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1712E" w:rsidRDefault="0081712E" w:rsidP="0081712E">
      <w:pPr>
        <w:pStyle w:val="afff2"/>
        <w:rPr>
          <w:rFonts w:ascii="Times New Roman" w:hAnsi="Times New Roman"/>
          <w:b w:val="0"/>
          <w:sz w:val="24"/>
          <w:szCs w:val="24"/>
        </w:rPr>
      </w:pPr>
      <w:r>
        <w:rPr>
          <w:rFonts w:ascii="Times New Roman" w:hAnsi="Times New Roman"/>
          <w:b w:val="0"/>
          <w:sz w:val="24"/>
          <w:szCs w:val="24"/>
        </w:rPr>
        <w:t>комитет по делам образования города Челябинска</w:t>
      </w:r>
    </w:p>
    <w:p w:rsidR="0081712E" w:rsidRDefault="0081712E" w:rsidP="0081712E">
      <w:pPr>
        <w:jc w:val="center"/>
        <w:rPr>
          <w:b/>
        </w:rPr>
      </w:pPr>
      <w:r>
        <w:rPr>
          <w:b/>
        </w:rPr>
        <w:t>МУНИЦИПАЛЬНОЕ БЮДЖЕТНОЕ ОБЩЕОБРАЗОВАТЕЛЬНОЕ УЧРЕЖДЕНИЕ</w:t>
      </w:r>
    </w:p>
    <w:p w:rsidR="0081712E" w:rsidRDefault="0081712E" w:rsidP="0081712E">
      <w:pPr>
        <w:jc w:val="center"/>
        <w:rPr>
          <w:b/>
        </w:rPr>
      </w:pPr>
      <w:r>
        <w:rPr>
          <w:b/>
        </w:rPr>
        <w:t xml:space="preserve"> «СРЕДНЯЯ ОБЩЕОБРАЗОВАТЕЛЬНАЯ ШКОЛА № 150 Г. ЧЕЛЯБИНСКА»                  </w:t>
      </w:r>
    </w:p>
    <w:p w:rsidR="0081712E" w:rsidRDefault="0081712E" w:rsidP="0081712E">
      <w:pPr>
        <w:jc w:val="center"/>
        <w:rPr>
          <w:b/>
        </w:rPr>
      </w:pPr>
      <w:r>
        <w:rPr>
          <w:b/>
        </w:rPr>
        <w:t>(МБОУ «СОШ № 150 г. ЧЕЛЯБИНСКА»)</w:t>
      </w:r>
    </w:p>
    <w:p w:rsidR="0081712E" w:rsidRDefault="0081712E" w:rsidP="0081712E">
      <w:pPr>
        <w:jc w:val="center"/>
        <w:rPr>
          <w:sz w:val="20"/>
          <w:szCs w:val="20"/>
          <w:u w:val="single"/>
        </w:rPr>
      </w:pPr>
      <w:r>
        <w:rPr>
          <w:sz w:val="20"/>
          <w:szCs w:val="20"/>
          <w:u w:val="single"/>
        </w:rPr>
        <w:t xml:space="preserve">454001,  г. Челябинск, ул. 250-летия Челябинска, 7, тел./факс 795-85-38(42), </w:t>
      </w:r>
      <w:r>
        <w:rPr>
          <w:sz w:val="20"/>
          <w:szCs w:val="20"/>
          <w:u w:val="single"/>
          <w:lang w:val="en-US"/>
        </w:rPr>
        <w:t>e</w:t>
      </w:r>
      <w:r>
        <w:rPr>
          <w:sz w:val="20"/>
          <w:szCs w:val="20"/>
          <w:u w:val="single"/>
        </w:rPr>
        <w:t>-</w:t>
      </w:r>
      <w:r>
        <w:rPr>
          <w:sz w:val="20"/>
          <w:szCs w:val="20"/>
          <w:u w:val="single"/>
          <w:lang w:val="en-US"/>
        </w:rPr>
        <w:t>mail</w:t>
      </w:r>
      <w:r>
        <w:rPr>
          <w:sz w:val="20"/>
          <w:szCs w:val="20"/>
          <w:u w:val="single"/>
        </w:rPr>
        <w:t xml:space="preserve">: </w:t>
      </w:r>
      <w:r>
        <w:rPr>
          <w:sz w:val="20"/>
          <w:szCs w:val="20"/>
          <w:u w:val="single"/>
          <w:lang w:val="en-US"/>
        </w:rPr>
        <w:t>sch</w:t>
      </w:r>
      <w:r>
        <w:rPr>
          <w:sz w:val="20"/>
          <w:szCs w:val="20"/>
          <w:u w:val="single"/>
        </w:rPr>
        <w:t>150.</w:t>
      </w:r>
      <w:r>
        <w:rPr>
          <w:sz w:val="20"/>
          <w:szCs w:val="20"/>
          <w:u w:val="single"/>
          <w:lang w:val="en-US"/>
        </w:rPr>
        <w:t>chel</w:t>
      </w:r>
      <w:r>
        <w:rPr>
          <w:sz w:val="20"/>
          <w:szCs w:val="20"/>
          <w:u w:val="single"/>
        </w:rPr>
        <w:t>@</w:t>
      </w:r>
      <w:r>
        <w:rPr>
          <w:sz w:val="20"/>
          <w:szCs w:val="20"/>
          <w:u w:val="single"/>
          <w:lang w:val="en-US"/>
        </w:rPr>
        <w:t>mail</w:t>
      </w:r>
      <w:r>
        <w:rPr>
          <w:sz w:val="20"/>
          <w:szCs w:val="20"/>
          <w:u w:val="single"/>
        </w:rPr>
        <w:t>.</w:t>
      </w:r>
      <w:r>
        <w:rPr>
          <w:sz w:val="20"/>
          <w:szCs w:val="20"/>
          <w:u w:val="single"/>
          <w:lang w:val="en-US"/>
        </w:rPr>
        <w:t>ru</w:t>
      </w:r>
    </w:p>
    <w:p w:rsidR="0081712E" w:rsidRDefault="0081712E" w:rsidP="0081712E">
      <w:pPr>
        <w:rPr>
          <w:sz w:val="28"/>
          <w:szCs w:val="22"/>
        </w:rPr>
      </w:pPr>
    </w:p>
    <w:tbl>
      <w:tblPr>
        <w:tblW w:w="0" w:type="auto"/>
        <w:tblBorders>
          <w:insideH w:val="single" w:sz="4" w:space="0" w:color="auto"/>
        </w:tblBorders>
        <w:tblLook w:val="04A0"/>
      </w:tblPr>
      <w:tblGrid>
        <w:gridCol w:w="3153"/>
        <w:gridCol w:w="3143"/>
        <w:gridCol w:w="3134"/>
      </w:tblGrid>
      <w:tr w:rsidR="0081712E" w:rsidTr="006159C5">
        <w:tc>
          <w:tcPr>
            <w:tcW w:w="3284" w:type="dxa"/>
            <w:hideMark/>
          </w:tcPr>
          <w:p w:rsidR="0081712E" w:rsidRDefault="0081712E" w:rsidP="006159C5">
            <w:r>
              <w:rPr>
                <w:sz w:val="22"/>
              </w:rPr>
              <w:t>РАССМОТРЕНО:</w:t>
            </w:r>
          </w:p>
          <w:p w:rsidR="0081712E" w:rsidRDefault="0081712E" w:rsidP="006159C5">
            <w:r>
              <w:rPr>
                <w:sz w:val="22"/>
              </w:rPr>
              <w:t>на Совете школы</w:t>
            </w:r>
          </w:p>
          <w:p w:rsidR="0081712E" w:rsidRDefault="0081712E" w:rsidP="006159C5">
            <w:r>
              <w:rPr>
                <w:sz w:val="22"/>
              </w:rPr>
              <w:t>протокол №1</w:t>
            </w:r>
          </w:p>
          <w:p w:rsidR="0081712E" w:rsidRDefault="005037FA" w:rsidP="005037FA">
            <w:pPr>
              <w:spacing w:line="256" w:lineRule="auto"/>
              <w:rPr>
                <w:rFonts w:eastAsiaTheme="minorEastAsia"/>
              </w:rPr>
            </w:pPr>
            <w:r>
              <w:rPr>
                <w:sz w:val="22"/>
              </w:rPr>
              <w:t>от «26» августа   2024</w:t>
            </w:r>
            <w:r w:rsidR="0081712E">
              <w:rPr>
                <w:sz w:val="22"/>
              </w:rPr>
              <w:t xml:space="preserve"> г.</w:t>
            </w:r>
          </w:p>
        </w:tc>
        <w:tc>
          <w:tcPr>
            <w:tcW w:w="3284" w:type="dxa"/>
            <w:hideMark/>
          </w:tcPr>
          <w:p w:rsidR="0081712E" w:rsidRDefault="0081712E" w:rsidP="006159C5">
            <w:r>
              <w:rPr>
                <w:sz w:val="22"/>
              </w:rPr>
              <w:t>ПРИНЯТО:</w:t>
            </w:r>
          </w:p>
          <w:p w:rsidR="0081712E" w:rsidRDefault="0081712E" w:rsidP="006159C5">
            <w:r>
              <w:rPr>
                <w:sz w:val="22"/>
              </w:rPr>
              <w:t>на заседании Педагогического совета</w:t>
            </w:r>
          </w:p>
          <w:p w:rsidR="0081712E" w:rsidRDefault="0081712E" w:rsidP="006159C5">
            <w:r>
              <w:rPr>
                <w:sz w:val="22"/>
              </w:rPr>
              <w:t>протокол №1</w:t>
            </w:r>
          </w:p>
          <w:p w:rsidR="0081712E" w:rsidRDefault="005037FA" w:rsidP="006159C5">
            <w:pPr>
              <w:spacing w:line="256" w:lineRule="auto"/>
              <w:rPr>
                <w:rFonts w:eastAsiaTheme="minorEastAsia"/>
              </w:rPr>
            </w:pPr>
            <w:r>
              <w:rPr>
                <w:sz w:val="22"/>
              </w:rPr>
              <w:t>от «26» августа   2024</w:t>
            </w:r>
            <w:r w:rsidR="0081712E">
              <w:rPr>
                <w:sz w:val="22"/>
              </w:rPr>
              <w:t xml:space="preserve"> г.</w:t>
            </w:r>
          </w:p>
        </w:tc>
        <w:tc>
          <w:tcPr>
            <w:tcW w:w="3285" w:type="dxa"/>
            <w:hideMark/>
          </w:tcPr>
          <w:p w:rsidR="0081712E" w:rsidRDefault="0081712E" w:rsidP="006159C5">
            <w:r>
              <w:rPr>
                <w:sz w:val="22"/>
              </w:rPr>
              <w:t>УТВЕРЖДАЮ:</w:t>
            </w:r>
          </w:p>
          <w:p w:rsidR="0081712E" w:rsidRDefault="0081712E" w:rsidP="006159C5">
            <w:r>
              <w:rPr>
                <w:sz w:val="22"/>
              </w:rPr>
              <w:t>Директор МБОУ «СОШ № 150 г. Челябинска»</w:t>
            </w:r>
          </w:p>
          <w:p w:rsidR="0081712E" w:rsidRDefault="0081712E" w:rsidP="006159C5">
            <w:r>
              <w:rPr>
                <w:sz w:val="22"/>
              </w:rPr>
              <w:t>__________    И.А. Иванов</w:t>
            </w:r>
          </w:p>
          <w:p w:rsidR="0081712E" w:rsidRDefault="005037FA" w:rsidP="006159C5">
            <w:pPr>
              <w:spacing w:line="256" w:lineRule="auto"/>
              <w:rPr>
                <w:rFonts w:eastAsiaTheme="minorEastAsia"/>
              </w:rPr>
            </w:pPr>
            <w:r>
              <w:rPr>
                <w:sz w:val="22"/>
              </w:rPr>
              <w:t>«26» августа   2024</w:t>
            </w:r>
            <w:r w:rsidR="0081712E">
              <w:rPr>
                <w:sz w:val="22"/>
              </w:rPr>
              <w:t xml:space="preserve"> г.</w:t>
            </w:r>
          </w:p>
        </w:tc>
      </w:tr>
    </w:tbl>
    <w:p w:rsidR="00D020E1" w:rsidRDefault="00D020E1" w:rsidP="00D020E1"/>
    <w:p w:rsidR="00D020E1" w:rsidRDefault="00D020E1" w:rsidP="00D020E1"/>
    <w:p w:rsidR="00D020E1" w:rsidRDefault="00D020E1" w:rsidP="00D020E1"/>
    <w:p w:rsidR="00BF4F31" w:rsidRDefault="00BF4F31" w:rsidP="00D020E1"/>
    <w:p w:rsidR="00BF4F31" w:rsidRDefault="00BF4F31" w:rsidP="00D020E1"/>
    <w:p w:rsidR="00BF4F31" w:rsidRDefault="00BF4F31" w:rsidP="00D020E1"/>
    <w:p w:rsidR="00BF4F31" w:rsidRDefault="00BF4F31" w:rsidP="00D020E1"/>
    <w:p w:rsidR="00BF4F31" w:rsidRDefault="00BF4F31" w:rsidP="00D020E1"/>
    <w:p w:rsidR="00A56FA5" w:rsidRDefault="00A56FA5" w:rsidP="00D020E1"/>
    <w:p w:rsidR="00A56FA5" w:rsidRDefault="00A56FA5" w:rsidP="00D020E1"/>
    <w:p w:rsidR="00A56FA5" w:rsidRDefault="00A56FA5" w:rsidP="00D020E1"/>
    <w:p w:rsidR="00BF4F31" w:rsidRPr="007239A4" w:rsidRDefault="00BF4F31" w:rsidP="00D020E1"/>
    <w:p w:rsidR="00BE4697" w:rsidRDefault="00D020E1" w:rsidP="00D020E1">
      <w:pPr>
        <w:pStyle w:val="9"/>
        <w:spacing w:before="0" w:after="0" w:line="264" w:lineRule="auto"/>
        <w:jc w:val="center"/>
        <w:rPr>
          <w:rFonts w:ascii="Times New Roman" w:hAnsi="Times New Roman" w:cs="Times New Roman"/>
          <w:b/>
          <w:caps/>
          <w:sz w:val="36"/>
          <w:szCs w:val="36"/>
        </w:rPr>
      </w:pPr>
      <w:r w:rsidRPr="00726B18">
        <w:rPr>
          <w:rFonts w:ascii="Times New Roman" w:hAnsi="Times New Roman" w:cs="Times New Roman"/>
          <w:b/>
          <w:caps/>
          <w:sz w:val="36"/>
          <w:szCs w:val="36"/>
        </w:rPr>
        <w:t xml:space="preserve">АДАПТИРОВАННАЯ  </w:t>
      </w:r>
      <w:r w:rsidR="007B6458">
        <w:rPr>
          <w:rFonts w:ascii="Times New Roman" w:hAnsi="Times New Roman" w:cs="Times New Roman"/>
          <w:b/>
          <w:caps/>
          <w:sz w:val="36"/>
          <w:szCs w:val="36"/>
        </w:rPr>
        <w:t xml:space="preserve">Основная </w:t>
      </w:r>
    </w:p>
    <w:p w:rsidR="00D020E1" w:rsidRPr="00726B18" w:rsidRDefault="00A9702D" w:rsidP="00D020E1">
      <w:pPr>
        <w:pStyle w:val="9"/>
        <w:spacing w:before="0" w:after="0" w:line="264" w:lineRule="auto"/>
        <w:jc w:val="center"/>
        <w:rPr>
          <w:rFonts w:ascii="Times New Roman" w:hAnsi="Times New Roman" w:cs="Times New Roman"/>
          <w:b/>
          <w:caps/>
          <w:sz w:val="36"/>
          <w:szCs w:val="36"/>
        </w:rPr>
      </w:pPr>
      <w:r>
        <w:rPr>
          <w:rFonts w:ascii="Times New Roman" w:hAnsi="Times New Roman" w:cs="Times New Roman"/>
          <w:b/>
          <w:caps/>
          <w:sz w:val="36"/>
          <w:szCs w:val="36"/>
        </w:rPr>
        <w:t>ОБЩЕ</w:t>
      </w:r>
      <w:r w:rsidR="00D020E1" w:rsidRPr="00726B18">
        <w:rPr>
          <w:rFonts w:ascii="Times New Roman" w:hAnsi="Times New Roman" w:cs="Times New Roman"/>
          <w:b/>
          <w:caps/>
          <w:sz w:val="36"/>
          <w:szCs w:val="36"/>
        </w:rPr>
        <w:t>образовательная программа</w:t>
      </w:r>
    </w:p>
    <w:p w:rsidR="00D020E1" w:rsidRDefault="00D020E1" w:rsidP="00D020E1">
      <w:pPr>
        <w:shd w:val="clear" w:color="auto" w:fill="FFFFFF"/>
        <w:spacing w:line="264" w:lineRule="auto"/>
        <w:ind w:firstLine="680"/>
        <w:jc w:val="center"/>
        <w:rPr>
          <w:b/>
          <w:kern w:val="24"/>
          <w:sz w:val="36"/>
          <w:szCs w:val="36"/>
        </w:rPr>
      </w:pPr>
      <w:r w:rsidRPr="00726B18">
        <w:rPr>
          <w:b/>
          <w:kern w:val="24"/>
          <w:sz w:val="36"/>
          <w:szCs w:val="36"/>
        </w:rPr>
        <w:t>НАЧАЛЬНОГО ОБЩЕГО ОБРАЗОВАНИЯ</w:t>
      </w:r>
    </w:p>
    <w:p w:rsidR="006C21A5" w:rsidRPr="00726B18" w:rsidRDefault="006C21A5" w:rsidP="00D020E1">
      <w:pPr>
        <w:shd w:val="clear" w:color="auto" w:fill="FFFFFF"/>
        <w:spacing w:line="264" w:lineRule="auto"/>
        <w:ind w:firstLine="680"/>
        <w:jc w:val="center"/>
        <w:rPr>
          <w:b/>
          <w:kern w:val="24"/>
          <w:sz w:val="36"/>
          <w:szCs w:val="36"/>
        </w:rPr>
      </w:pPr>
      <w:r>
        <w:rPr>
          <w:b/>
          <w:kern w:val="24"/>
          <w:sz w:val="36"/>
          <w:szCs w:val="36"/>
        </w:rPr>
        <w:t xml:space="preserve">ОБУЧАЮЩИХСЯ С </w:t>
      </w:r>
      <w:r w:rsidR="007B6458">
        <w:rPr>
          <w:b/>
          <w:kern w:val="24"/>
          <w:sz w:val="36"/>
          <w:szCs w:val="36"/>
        </w:rPr>
        <w:t>ЗПР</w:t>
      </w:r>
    </w:p>
    <w:p w:rsidR="00726B18" w:rsidRDefault="00D020E1" w:rsidP="00D020E1">
      <w:pPr>
        <w:shd w:val="clear" w:color="auto" w:fill="FFFFFF"/>
        <w:spacing w:line="264" w:lineRule="auto"/>
        <w:ind w:firstLine="680"/>
        <w:jc w:val="center"/>
        <w:rPr>
          <w:b/>
          <w:kern w:val="24"/>
          <w:sz w:val="36"/>
          <w:szCs w:val="36"/>
        </w:rPr>
      </w:pPr>
      <w:r w:rsidRPr="00726B18">
        <w:rPr>
          <w:b/>
          <w:kern w:val="24"/>
          <w:sz w:val="36"/>
          <w:szCs w:val="36"/>
        </w:rPr>
        <w:t>М</w:t>
      </w:r>
      <w:r w:rsidR="00726B18" w:rsidRPr="00726B18">
        <w:rPr>
          <w:b/>
          <w:kern w:val="24"/>
          <w:sz w:val="36"/>
          <w:szCs w:val="36"/>
        </w:rPr>
        <w:t>униципального бюджетного общеобразовательного учреждения</w:t>
      </w:r>
      <w:r w:rsidRPr="00726B18">
        <w:rPr>
          <w:b/>
          <w:kern w:val="24"/>
          <w:sz w:val="36"/>
          <w:szCs w:val="36"/>
        </w:rPr>
        <w:t xml:space="preserve"> «С</w:t>
      </w:r>
      <w:r w:rsidR="00726B18" w:rsidRPr="00726B18">
        <w:rPr>
          <w:b/>
          <w:kern w:val="24"/>
          <w:sz w:val="36"/>
          <w:szCs w:val="36"/>
        </w:rPr>
        <w:t xml:space="preserve">редняя общеобразовательная школа </w:t>
      </w:r>
    </w:p>
    <w:p w:rsidR="00D020E1" w:rsidRDefault="00D020E1" w:rsidP="00D020E1">
      <w:pPr>
        <w:shd w:val="clear" w:color="auto" w:fill="FFFFFF"/>
        <w:spacing w:line="264" w:lineRule="auto"/>
        <w:ind w:firstLine="680"/>
        <w:jc w:val="center"/>
        <w:rPr>
          <w:b/>
          <w:kern w:val="24"/>
          <w:sz w:val="36"/>
          <w:szCs w:val="36"/>
        </w:rPr>
      </w:pPr>
      <w:r w:rsidRPr="00726B18">
        <w:rPr>
          <w:b/>
          <w:kern w:val="24"/>
          <w:sz w:val="36"/>
          <w:szCs w:val="36"/>
        </w:rPr>
        <w:t>№ 150 г. Челябинска»</w:t>
      </w:r>
    </w:p>
    <w:p w:rsidR="00D87D53" w:rsidRDefault="00D87D53" w:rsidP="00D020E1">
      <w:pPr>
        <w:shd w:val="clear" w:color="auto" w:fill="FFFFFF"/>
        <w:spacing w:line="264" w:lineRule="auto"/>
        <w:ind w:firstLine="680"/>
        <w:jc w:val="center"/>
        <w:rPr>
          <w:b/>
          <w:kern w:val="24"/>
          <w:sz w:val="36"/>
          <w:szCs w:val="36"/>
        </w:rPr>
      </w:pPr>
      <w:r>
        <w:rPr>
          <w:b/>
          <w:kern w:val="24"/>
          <w:sz w:val="36"/>
          <w:szCs w:val="36"/>
        </w:rPr>
        <w:t>(вариант 7.1)</w:t>
      </w:r>
    </w:p>
    <w:p w:rsidR="005037FA" w:rsidRDefault="005037FA" w:rsidP="00D020E1">
      <w:pPr>
        <w:shd w:val="clear" w:color="auto" w:fill="FFFFFF"/>
        <w:spacing w:line="264" w:lineRule="auto"/>
        <w:ind w:firstLine="680"/>
        <w:jc w:val="center"/>
        <w:rPr>
          <w:b/>
          <w:kern w:val="24"/>
          <w:sz w:val="36"/>
          <w:szCs w:val="36"/>
        </w:rPr>
      </w:pPr>
    </w:p>
    <w:p w:rsidR="005037FA" w:rsidRDefault="005037FA" w:rsidP="00D020E1">
      <w:pPr>
        <w:shd w:val="clear" w:color="auto" w:fill="FFFFFF"/>
        <w:spacing w:line="264" w:lineRule="auto"/>
        <w:ind w:firstLine="680"/>
        <w:jc w:val="center"/>
        <w:rPr>
          <w:b/>
          <w:kern w:val="24"/>
          <w:sz w:val="36"/>
          <w:szCs w:val="36"/>
        </w:rPr>
      </w:pPr>
      <w:r>
        <w:rPr>
          <w:b/>
          <w:kern w:val="24"/>
          <w:sz w:val="36"/>
          <w:szCs w:val="36"/>
        </w:rPr>
        <w:t>(с изменениями)</w:t>
      </w:r>
    </w:p>
    <w:p w:rsidR="000251CA" w:rsidRDefault="000251CA" w:rsidP="00D020E1">
      <w:pPr>
        <w:shd w:val="clear" w:color="auto" w:fill="FFFFFF"/>
        <w:spacing w:line="264" w:lineRule="auto"/>
        <w:ind w:firstLine="680"/>
        <w:jc w:val="center"/>
        <w:rPr>
          <w:b/>
          <w:kern w:val="24"/>
          <w:sz w:val="36"/>
          <w:szCs w:val="36"/>
        </w:rPr>
      </w:pPr>
    </w:p>
    <w:p w:rsidR="00D020E1" w:rsidRDefault="00D020E1" w:rsidP="00D020E1">
      <w:pPr>
        <w:shd w:val="clear" w:color="auto" w:fill="FFFFFF"/>
        <w:spacing w:line="264" w:lineRule="auto"/>
        <w:ind w:firstLine="680"/>
        <w:jc w:val="center"/>
        <w:rPr>
          <w:b/>
          <w:kern w:val="24"/>
          <w:sz w:val="28"/>
          <w:szCs w:val="28"/>
        </w:rPr>
      </w:pPr>
    </w:p>
    <w:p w:rsidR="00D020E1" w:rsidRDefault="00D020E1" w:rsidP="00D020E1">
      <w:pPr>
        <w:shd w:val="clear" w:color="auto" w:fill="FFFFFF"/>
        <w:spacing w:line="264" w:lineRule="auto"/>
        <w:ind w:firstLine="680"/>
        <w:jc w:val="center"/>
        <w:rPr>
          <w:b/>
          <w:kern w:val="24"/>
          <w:sz w:val="28"/>
          <w:szCs w:val="28"/>
        </w:rPr>
      </w:pPr>
    </w:p>
    <w:p w:rsidR="00D020E1" w:rsidRDefault="00D020E1" w:rsidP="00D020E1">
      <w:pPr>
        <w:shd w:val="clear" w:color="auto" w:fill="FFFFFF"/>
        <w:spacing w:line="264" w:lineRule="auto"/>
        <w:ind w:firstLine="680"/>
        <w:jc w:val="center"/>
        <w:rPr>
          <w:b/>
          <w:kern w:val="24"/>
          <w:sz w:val="28"/>
          <w:szCs w:val="28"/>
        </w:rPr>
      </w:pPr>
    </w:p>
    <w:p w:rsidR="00D020E1" w:rsidRDefault="00D020E1" w:rsidP="00D020E1">
      <w:pPr>
        <w:shd w:val="clear" w:color="auto" w:fill="FFFFFF"/>
        <w:spacing w:line="264" w:lineRule="auto"/>
        <w:ind w:firstLine="680"/>
        <w:jc w:val="center"/>
        <w:rPr>
          <w:b/>
          <w:kern w:val="24"/>
          <w:sz w:val="28"/>
          <w:szCs w:val="28"/>
        </w:rPr>
      </w:pPr>
    </w:p>
    <w:p w:rsidR="00D020E1" w:rsidRDefault="00D020E1" w:rsidP="00D020E1">
      <w:pPr>
        <w:shd w:val="clear" w:color="auto" w:fill="FFFFFF"/>
        <w:spacing w:line="264" w:lineRule="auto"/>
        <w:ind w:firstLine="680"/>
        <w:jc w:val="center"/>
        <w:rPr>
          <w:b/>
          <w:kern w:val="24"/>
          <w:sz w:val="28"/>
          <w:szCs w:val="28"/>
        </w:rPr>
      </w:pPr>
    </w:p>
    <w:p w:rsidR="00D020E1" w:rsidRDefault="00D020E1" w:rsidP="00D020E1">
      <w:pPr>
        <w:shd w:val="clear" w:color="auto" w:fill="FFFFFF"/>
        <w:spacing w:line="264" w:lineRule="auto"/>
        <w:ind w:firstLine="680"/>
        <w:jc w:val="center"/>
        <w:rPr>
          <w:b/>
          <w:kern w:val="24"/>
          <w:sz w:val="28"/>
          <w:szCs w:val="28"/>
        </w:rPr>
      </w:pPr>
    </w:p>
    <w:p w:rsidR="00D020E1" w:rsidRDefault="00D020E1" w:rsidP="00D020E1">
      <w:pPr>
        <w:shd w:val="clear" w:color="auto" w:fill="FFFFFF"/>
        <w:spacing w:line="264" w:lineRule="auto"/>
        <w:ind w:firstLine="680"/>
        <w:jc w:val="center"/>
        <w:rPr>
          <w:b/>
          <w:kern w:val="24"/>
          <w:sz w:val="28"/>
          <w:szCs w:val="28"/>
        </w:rPr>
      </w:pPr>
    </w:p>
    <w:p w:rsidR="00726B18" w:rsidRDefault="00D020E1" w:rsidP="00726B18">
      <w:pPr>
        <w:shd w:val="clear" w:color="auto" w:fill="FFFFFF"/>
        <w:spacing w:line="264" w:lineRule="auto"/>
        <w:ind w:firstLine="680"/>
        <w:rPr>
          <w:b/>
          <w:kern w:val="24"/>
          <w:sz w:val="28"/>
          <w:szCs w:val="28"/>
        </w:rPr>
      </w:pPr>
      <w:r w:rsidRPr="00B46223">
        <w:rPr>
          <w:b/>
          <w:kern w:val="24"/>
          <w:sz w:val="28"/>
          <w:szCs w:val="28"/>
        </w:rPr>
        <w:tab/>
      </w:r>
      <w:r w:rsidRPr="00B46223">
        <w:rPr>
          <w:b/>
          <w:kern w:val="24"/>
          <w:sz w:val="28"/>
          <w:szCs w:val="28"/>
        </w:rPr>
        <w:tab/>
      </w:r>
      <w:r w:rsidRPr="00B46223">
        <w:rPr>
          <w:b/>
          <w:kern w:val="24"/>
          <w:sz w:val="28"/>
          <w:szCs w:val="28"/>
        </w:rPr>
        <w:tab/>
      </w:r>
      <w:r w:rsidRPr="00B46223">
        <w:rPr>
          <w:b/>
          <w:kern w:val="24"/>
          <w:sz w:val="28"/>
          <w:szCs w:val="28"/>
        </w:rPr>
        <w:tab/>
      </w:r>
      <w:r w:rsidRPr="00B46223">
        <w:rPr>
          <w:b/>
          <w:kern w:val="24"/>
          <w:sz w:val="28"/>
          <w:szCs w:val="28"/>
        </w:rPr>
        <w:tab/>
      </w:r>
      <w:r w:rsidRPr="00B46223">
        <w:rPr>
          <w:b/>
          <w:kern w:val="24"/>
          <w:sz w:val="28"/>
          <w:szCs w:val="28"/>
        </w:rPr>
        <w:tab/>
      </w:r>
    </w:p>
    <w:p w:rsidR="00726B18" w:rsidRDefault="00726B18" w:rsidP="00726B18">
      <w:pPr>
        <w:shd w:val="clear" w:color="auto" w:fill="FFFFFF"/>
        <w:spacing w:line="264" w:lineRule="auto"/>
        <w:ind w:firstLine="680"/>
        <w:rPr>
          <w:b/>
          <w:kern w:val="24"/>
          <w:sz w:val="28"/>
          <w:szCs w:val="28"/>
        </w:rPr>
      </w:pPr>
    </w:p>
    <w:p w:rsidR="00B14656" w:rsidRDefault="00B14656" w:rsidP="006C21A5">
      <w:pPr>
        <w:spacing w:line="264" w:lineRule="auto"/>
        <w:rPr>
          <w:kern w:val="24"/>
          <w:sz w:val="28"/>
          <w:szCs w:val="28"/>
        </w:rPr>
      </w:pPr>
    </w:p>
    <w:p w:rsidR="00A6535B" w:rsidRDefault="00A6535B" w:rsidP="006C21A5">
      <w:pPr>
        <w:spacing w:line="264" w:lineRule="auto"/>
        <w:rPr>
          <w:b/>
        </w:rPr>
      </w:pPr>
    </w:p>
    <w:p w:rsidR="005D29D7" w:rsidRPr="00792F3D" w:rsidRDefault="00517D2A" w:rsidP="00B77B9E">
      <w:pPr>
        <w:spacing w:line="264" w:lineRule="auto"/>
        <w:ind w:firstLine="680"/>
        <w:jc w:val="center"/>
        <w:rPr>
          <w:b/>
        </w:rPr>
      </w:pPr>
      <w:r w:rsidRPr="00792F3D">
        <w:rPr>
          <w:b/>
        </w:rPr>
        <w:t>ОГЛАВЛЕНИЕ</w:t>
      </w:r>
    </w:p>
    <w:tbl>
      <w:tblPr>
        <w:tblW w:w="0" w:type="auto"/>
        <w:tblLook w:val="04A0"/>
      </w:tblPr>
      <w:tblGrid>
        <w:gridCol w:w="7909"/>
        <w:gridCol w:w="1521"/>
      </w:tblGrid>
      <w:tr w:rsidR="00B12948" w:rsidRPr="00792F3D" w:rsidTr="001B16E8">
        <w:tc>
          <w:tcPr>
            <w:tcW w:w="8046" w:type="dxa"/>
            <w:tcBorders>
              <w:bottom w:val="single" w:sz="4" w:space="0" w:color="auto"/>
            </w:tcBorders>
          </w:tcPr>
          <w:p w:rsidR="00B12948" w:rsidRPr="00792F3D" w:rsidRDefault="00B12948" w:rsidP="00B77B9E">
            <w:pPr>
              <w:spacing w:line="264" w:lineRule="auto"/>
              <w:jc w:val="center"/>
              <w:rPr>
                <w:b/>
              </w:rPr>
            </w:pPr>
            <w:r w:rsidRPr="00792F3D">
              <w:rPr>
                <w:b/>
              </w:rPr>
              <w:t>Содержание</w:t>
            </w:r>
          </w:p>
        </w:tc>
        <w:tc>
          <w:tcPr>
            <w:tcW w:w="1525" w:type="dxa"/>
            <w:tcBorders>
              <w:bottom w:val="single" w:sz="4" w:space="0" w:color="auto"/>
            </w:tcBorders>
          </w:tcPr>
          <w:p w:rsidR="00B12948" w:rsidRPr="00792F3D" w:rsidRDefault="00B12948" w:rsidP="00B77B9E">
            <w:pPr>
              <w:spacing w:line="264" w:lineRule="auto"/>
              <w:jc w:val="center"/>
              <w:rPr>
                <w:b/>
              </w:rPr>
            </w:pPr>
            <w:r w:rsidRPr="00792F3D">
              <w:rPr>
                <w:b/>
              </w:rPr>
              <w:t xml:space="preserve">Страницы </w:t>
            </w:r>
          </w:p>
        </w:tc>
      </w:tr>
      <w:tr w:rsidR="00B12948" w:rsidRPr="00792F3D" w:rsidTr="001B16E8">
        <w:tc>
          <w:tcPr>
            <w:tcW w:w="8046" w:type="dxa"/>
            <w:tcBorders>
              <w:top w:val="single" w:sz="4" w:space="0" w:color="auto"/>
              <w:left w:val="single" w:sz="4" w:space="0" w:color="auto"/>
              <w:bottom w:val="single" w:sz="4" w:space="0" w:color="auto"/>
              <w:right w:val="single" w:sz="4" w:space="0" w:color="auto"/>
            </w:tcBorders>
          </w:tcPr>
          <w:p w:rsidR="00B12948" w:rsidRPr="00792F3D" w:rsidRDefault="00B12948" w:rsidP="00F47432">
            <w:pPr>
              <w:spacing w:line="264" w:lineRule="auto"/>
              <w:rPr>
                <w:b/>
              </w:rPr>
            </w:pPr>
            <w:r w:rsidRPr="00792F3D">
              <w:rPr>
                <w:b/>
              </w:rPr>
              <w:t>1.</w:t>
            </w:r>
            <w:r w:rsidR="00F47432" w:rsidRPr="00792F3D">
              <w:rPr>
                <w:b/>
              </w:rPr>
              <w:t>Целевой раздел</w:t>
            </w:r>
          </w:p>
        </w:tc>
        <w:tc>
          <w:tcPr>
            <w:tcW w:w="1525" w:type="dxa"/>
            <w:tcBorders>
              <w:top w:val="single" w:sz="4" w:space="0" w:color="auto"/>
              <w:left w:val="single" w:sz="4" w:space="0" w:color="auto"/>
              <w:bottom w:val="single" w:sz="4" w:space="0" w:color="auto"/>
              <w:right w:val="single" w:sz="4" w:space="0" w:color="auto"/>
            </w:tcBorders>
          </w:tcPr>
          <w:p w:rsidR="00B12948" w:rsidRPr="0081712E" w:rsidRDefault="0081712E" w:rsidP="00B77B9E">
            <w:pPr>
              <w:spacing w:line="264" w:lineRule="auto"/>
              <w:jc w:val="center"/>
            </w:pPr>
            <w:r w:rsidRPr="0081712E">
              <w:t>3</w:t>
            </w:r>
          </w:p>
        </w:tc>
      </w:tr>
      <w:tr w:rsidR="00A6535B" w:rsidRPr="00792F3D" w:rsidTr="001B16E8">
        <w:tc>
          <w:tcPr>
            <w:tcW w:w="8046" w:type="dxa"/>
            <w:tcBorders>
              <w:top w:val="single" w:sz="4" w:space="0" w:color="auto"/>
              <w:left w:val="single" w:sz="4" w:space="0" w:color="auto"/>
              <w:bottom w:val="single" w:sz="4" w:space="0" w:color="auto"/>
              <w:right w:val="single" w:sz="4" w:space="0" w:color="auto"/>
            </w:tcBorders>
          </w:tcPr>
          <w:p w:rsidR="00A6535B" w:rsidRPr="00A6535B" w:rsidRDefault="00A6535B" w:rsidP="00A6535B">
            <w:pPr>
              <w:spacing w:line="264" w:lineRule="auto"/>
            </w:pPr>
            <w:r w:rsidRPr="00A6535B">
              <w:t xml:space="preserve">1.1. </w:t>
            </w:r>
            <w:r>
              <w:t>Общие положения</w:t>
            </w:r>
          </w:p>
        </w:tc>
        <w:tc>
          <w:tcPr>
            <w:tcW w:w="1525" w:type="dxa"/>
            <w:tcBorders>
              <w:top w:val="single" w:sz="4" w:space="0" w:color="auto"/>
              <w:left w:val="single" w:sz="4" w:space="0" w:color="auto"/>
              <w:bottom w:val="single" w:sz="4" w:space="0" w:color="auto"/>
              <w:right w:val="single" w:sz="4" w:space="0" w:color="auto"/>
            </w:tcBorders>
          </w:tcPr>
          <w:p w:rsidR="00A6535B" w:rsidRPr="0081712E" w:rsidRDefault="00337AA9" w:rsidP="00B77B9E">
            <w:pPr>
              <w:spacing w:line="264" w:lineRule="auto"/>
              <w:jc w:val="center"/>
            </w:pPr>
            <w:r>
              <w:t>3</w:t>
            </w:r>
          </w:p>
        </w:tc>
      </w:tr>
      <w:tr w:rsidR="00B12948" w:rsidRPr="00792F3D" w:rsidTr="001B16E8">
        <w:tc>
          <w:tcPr>
            <w:tcW w:w="8046" w:type="dxa"/>
            <w:tcBorders>
              <w:top w:val="single" w:sz="4" w:space="0" w:color="auto"/>
              <w:left w:val="single" w:sz="4" w:space="0" w:color="auto"/>
              <w:bottom w:val="single" w:sz="4" w:space="0" w:color="auto"/>
              <w:right w:val="single" w:sz="4" w:space="0" w:color="auto"/>
            </w:tcBorders>
          </w:tcPr>
          <w:p w:rsidR="00B12948" w:rsidRPr="00792F3D" w:rsidRDefault="00A6535B" w:rsidP="00792F3D">
            <w:pPr>
              <w:spacing w:line="264" w:lineRule="auto"/>
            </w:pPr>
            <w:r>
              <w:t>1.2</w:t>
            </w:r>
            <w:r w:rsidR="00B12948" w:rsidRPr="00792F3D">
              <w:t>. Пояснительная записка</w:t>
            </w:r>
          </w:p>
        </w:tc>
        <w:tc>
          <w:tcPr>
            <w:tcW w:w="1525" w:type="dxa"/>
            <w:tcBorders>
              <w:top w:val="single" w:sz="4" w:space="0" w:color="auto"/>
              <w:left w:val="single" w:sz="4" w:space="0" w:color="auto"/>
              <w:bottom w:val="single" w:sz="4" w:space="0" w:color="auto"/>
              <w:right w:val="single" w:sz="4" w:space="0" w:color="auto"/>
            </w:tcBorders>
          </w:tcPr>
          <w:p w:rsidR="00B12948" w:rsidRPr="0081712E" w:rsidRDefault="0081712E" w:rsidP="00B77B9E">
            <w:pPr>
              <w:spacing w:line="264" w:lineRule="auto"/>
              <w:jc w:val="center"/>
            </w:pPr>
            <w:r w:rsidRPr="0081712E">
              <w:t>3</w:t>
            </w:r>
          </w:p>
        </w:tc>
      </w:tr>
      <w:tr w:rsidR="00B12948" w:rsidRPr="00792F3D" w:rsidTr="001B16E8">
        <w:tc>
          <w:tcPr>
            <w:tcW w:w="8046" w:type="dxa"/>
            <w:tcBorders>
              <w:top w:val="single" w:sz="4" w:space="0" w:color="auto"/>
              <w:left w:val="single" w:sz="4" w:space="0" w:color="auto"/>
              <w:bottom w:val="single" w:sz="4" w:space="0" w:color="auto"/>
              <w:right w:val="single" w:sz="4" w:space="0" w:color="auto"/>
            </w:tcBorders>
          </w:tcPr>
          <w:p w:rsidR="00B12948" w:rsidRPr="00792F3D" w:rsidRDefault="00A6535B" w:rsidP="000251CA">
            <w:pPr>
              <w:spacing w:line="264" w:lineRule="auto"/>
            </w:pPr>
            <w:r>
              <w:t>1.3</w:t>
            </w:r>
            <w:r w:rsidR="00B12948" w:rsidRPr="00792F3D">
              <w:t xml:space="preserve">. Планируемые результаты освоения обучающимися с </w:t>
            </w:r>
            <w:r w:rsidR="000251CA">
              <w:t xml:space="preserve">ограниченными возможностями здоровья (ЗПР) </w:t>
            </w:r>
            <w:r w:rsidR="00BE4697">
              <w:t xml:space="preserve"> адаптированной</w:t>
            </w:r>
            <w:r w:rsidR="00442CC7">
              <w:t xml:space="preserve"> </w:t>
            </w:r>
            <w:r w:rsidR="007B6458">
              <w:t xml:space="preserve">основной </w:t>
            </w:r>
            <w:r w:rsidR="00A9702D">
              <w:t>обще</w:t>
            </w:r>
            <w:r w:rsidR="00B12948" w:rsidRPr="00792F3D">
              <w:t>образовательной программы начального общего образования</w:t>
            </w:r>
          </w:p>
        </w:tc>
        <w:tc>
          <w:tcPr>
            <w:tcW w:w="1525" w:type="dxa"/>
            <w:tcBorders>
              <w:top w:val="single" w:sz="4" w:space="0" w:color="auto"/>
              <w:left w:val="single" w:sz="4" w:space="0" w:color="auto"/>
              <w:bottom w:val="single" w:sz="4" w:space="0" w:color="auto"/>
              <w:right w:val="single" w:sz="4" w:space="0" w:color="auto"/>
            </w:tcBorders>
          </w:tcPr>
          <w:p w:rsidR="00B12948" w:rsidRPr="0081712E" w:rsidRDefault="00337AA9" w:rsidP="00B77B9E">
            <w:pPr>
              <w:spacing w:line="264" w:lineRule="auto"/>
              <w:jc w:val="center"/>
            </w:pPr>
            <w:r>
              <w:t>12</w:t>
            </w:r>
          </w:p>
        </w:tc>
      </w:tr>
      <w:tr w:rsidR="00B12948" w:rsidRPr="00792F3D" w:rsidTr="001B16E8">
        <w:tc>
          <w:tcPr>
            <w:tcW w:w="8046" w:type="dxa"/>
            <w:tcBorders>
              <w:top w:val="single" w:sz="4" w:space="0" w:color="auto"/>
              <w:left w:val="single" w:sz="4" w:space="0" w:color="auto"/>
              <w:bottom w:val="single" w:sz="4" w:space="0" w:color="auto"/>
              <w:right w:val="single" w:sz="4" w:space="0" w:color="auto"/>
            </w:tcBorders>
          </w:tcPr>
          <w:p w:rsidR="00B12948" w:rsidRPr="00792F3D" w:rsidRDefault="00C95990" w:rsidP="009D7EF9">
            <w:r>
              <w:t>1.4</w:t>
            </w:r>
            <w:r w:rsidR="00B12948" w:rsidRPr="00792F3D">
              <w:t>. Система оценки достижения обучающимися с задержкой психического</w:t>
            </w:r>
            <w:r w:rsidR="00BE4697">
              <w:t xml:space="preserve"> </w:t>
            </w:r>
            <w:r w:rsidR="00B12948" w:rsidRPr="00792F3D">
              <w:t xml:space="preserve">развития планируемых результатов освоения адаптированной </w:t>
            </w:r>
            <w:r w:rsidR="00442CC7">
              <w:t xml:space="preserve"> </w:t>
            </w:r>
            <w:r w:rsidR="007B6458">
              <w:t xml:space="preserve">основной </w:t>
            </w:r>
            <w:r w:rsidR="00A9702D">
              <w:t>обще</w:t>
            </w:r>
            <w:r w:rsidR="00B12948" w:rsidRPr="00792F3D">
              <w:t>образовательной программы начального общего образования</w:t>
            </w:r>
          </w:p>
        </w:tc>
        <w:tc>
          <w:tcPr>
            <w:tcW w:w="1525" w:type="dxa"/>
            <w:tcBorders>
              <w:top w:val="single" w:sz="4" w:space="0" w:color="auto"/>
              <w:left w:val="single" w:sz="4" w:space="0" w:color="auto"/>
              <w:bottom w:val="single" w:sz="4" w:space="0" w:color="auto"/>
              <w:right w:val="single" w:sz="4" w:space="0" w:color="auto"/>
            </w:tcBorders>
          </w:tcPr>
          <w:p w:rsidR="00B12948" w:rsidRPr="0081712E" w:rsidRDefault="00337AA9" w:rsidP="00B77B9E">
            <w:pPr>
              <w:spacing w:line="264" w:lineRule="auto"/>
              <w:jc w:val="center"/>
            </w:pPr>
            <w:r>
              <w:t>31</w:t>
            </w:r>
          </w:p>
        </w:tc>
      </w:tr>
      <w:tr w:rsidR="00B12948" w:rsidRPr="00792F3D" w:rsidTr="001B16E8">
        <w:tc>
          <w:tcPr>
            <w:tcW w:w="8046" w:type="dxa"/>
            <w:tcBorders>
              <w:top w:val="single" w:sz="4" w:space="0" w:color="auto"/>
              <w:left w:val="single" w:sz="4" w:space="0" w:color="auto"/>
              <w:bottom w:val="single" w:sz="4" w:space="0" w:color="auto"/>
              <w:right w:val="single" w:sz="4" w:space="0" w:color="auto"/>
            </w:tcBorders>
          </w:tcPr>
          <w:p w:rsidR="00B12948" w:rsidRPr="00792F3D" w:rsidRDefault="00F47432" w:rsidP="00792F3D">
            <w:pPr>
              <w:spacing w:line="264" w:lineRule="auto"/>
              <w:rPr>
                <w:b/>
              </w:rPr>
            </w:pPr>
            <w:r>
              <w:rPr>
                <w:b/>
              </w:rPr>
              <w:t>2.</w:t>
            </w:r>
            <w:r w:rsidR="00B12948" w:rsidRPr="00792F3D">
              <w:rPr>
                <w:b/>
              </w:rPr>
              <w:t xml:space="preserve"> Содержательный раздел</w:t>
            </w:r>
          </w:p>
        </w:tc>
        <w:tc>
          <w:tcPr>
            <w:tcW w:w="1525" w:type="dxa"/>
            <w:tcBorders>
              <w:top w:val="single" w:sz="4" w:space="0" w:color="auto"/>
              <w:left w:val="single" w:sz="4" w:space="0" w:color="auto"/>
              <w:bottom w:val="single" w:sz="4" w:space="0" w:color="auto"/>
              <w:right w:val="single" w:sz="4" w:space="0" w:color="auto"/>
            </w:tcBorders>
          </w:tcPr>
          <w:p w:rsidR="00B12948" w:rsidRPr="0081712E" w:rsidRDefault="0081712E" w:rsidP="00B77B9E">
            <w:pPr>
              <w:spacing w:line="264" w:lineRule="auto"/>
              <w:jc w:val="center"/>
            </w:pPr>
            <w:r w:rsidRPr="0081712E">
              <w:t>5</w:t>
            </w:r>
            <w:r w:rsidR="00337AA9">
              <w:t>0</w:t>
            </w:r>
          </w:p>
        </w:tc>
      </w:tr>
      <w:tr w:rsidR="00B12948" w:rsidRPr="00792F3D" w:rsidTr="001B16E8">
        <w:tc>
          <w:tcPr>
            <w:tcW w:w="8046" w:type="dxa"/>
            <w:tcBorders>
              <w:top w:val="single" w:sz="4" w:space="0" w:color="auto"/>
              <w:left w:val="single" w:sz="4" w:space="0" w:color="auto"/>
              <w:bottom w:val="single" w:sz="4" w:space="0" w:color="auto"/>
              <w:right w:val="single" w:sz="4" w:space="0" w:color="auto"/>
            </w:tcBorders>
          </w:tcPr>
          <w:p w:rsidR="00B12948" w:rsidRPr="00792F3D" w:rsidRDefault="00B12948" w:rsidP="00E068C2">
            <w:r w:rsidRPr="00792F3D">
              <w:t xml:space="preserve">2.1. </w:t>
            </w:r>
            <w:r w:rsidR="00E068C2">
              <w:t>Рабочие п</w:t>
            </w:r>
            <w:r w:rsidR="00E068C2" w:rsidRPr="00792F3D">
              <w:t>рограм</w:t>
            </w:r>
            <w:r w:rsidR="00E068C2">
              <w:t>мы отдельных учебных предметов, курсов коррекционно-развивающей области,</w:t>
            </w:r>
            <w:r w:rsidR="00E068C2" w:rsidRPr="00792F3D">
              <w:t xml:space="preserve"> курсов</w:t>
            </w:r>
            <w:r w:rsidR="00E068C2">
              <w:t xml:space="preserve"> внеурочной деятельности</w:t>
            </w:r>
            <w:r w:rsidR="00E068C2" w:rsidRPr="00792F3D">
              <w:t xml:space="preserve"> </w:t>
            </w:r>
          </w:p>
        </w:tc>
        <w:tc>
          <w:tcPr>
            <w:tcW w:w="1525" w:type="dxa"/>
            <w:tcBorders>
              <w:top w:val="single" w:sz="4" w:space="0" w:color="auto"/>
              <w:left w:val="single" w:sz="4" w:space="0" w:color="auto"/>
              <w:bottom w:val="single" w:sz="4" w:space="0" w:color="auto"/>
              <w:right w:val="single" w:sz="4" w:space="0" w:color="auto"/>
            </w:tcBorders>
          </w:tcPr>
          <w:p w:rsidR="00B12948" w:rsidRPr="0081712E" w:rsidRDefault="0081712E" w:rsidP="00B77B9E">
            <w:pPr>
              <w:spacing w:line="264" w:lineRule="auto"/>
              <w:jc w:val="center"/>
            </w:pPr>
            <w:r w:rsidRPr="0081712E">
              <w:t>5</w:t>
            </w:r>
            <w:r w:rsidR="00337AA9">
              <w:t>0</w:t>
            </w:r>
          </w:p>
        </w:tc>
      </w:tr>
      <w:tr w:rsidR="0081712E" w:rsidRPr="00792F3D" w:rsidTr="001B16E8">
        <w:tc>
          <w:tcPr>
            <w:tcW w:w="8046" w:type="dxa"/>
            <w:tcBorders>
              <w:top w:val="single" w:sz="4" w:space="0" w:color="auto"/>
              <w:left w:val="single" w:sz="4" w:space="0" w:color="auto"/>
              <w:bottom w:val="single" w:sz="4" w:space="0" w:color="auto"/>
              <w:right w:val="single" w:sz="4" w:space="0" w:color="auto"/>
            </w:tcBorders>
          </w:tcPr>
          <w:p w:rsidR="0081712E" w:rsidRDefault="0081712E" w:rsidP="006159C5">
            <w:pPr>
              <w:spacing w:line="264" w:lineRule="auto"/>
            </w:pPr>
            <w:r>
              <w:t>2.1.1. Русский язык</w:t>
            </w:r>
          </w:p>
        </w:tc>
        <w:tc>
          <w:tcPr>
            <w:tcW w:w="1525" w:type="dxa"/>
            <w:tcBorders>
              <w:top w:val="single" w:sz="4" w:space="0" w:color="auto"/>
              <w:left w:val="single" w:sz="4" w:space="0" w:color="auto"/>
              <w:bottom w:val="single" w:sz="4" w:space="0" w:color="auto"/>
              <w:right w:val="single" w:sz="4" w:space="0" w:color="auto"/>
            </w:tcBorders>
          </w:tcPr>
          <w:p w:rsidR="0081712E" w:rsidRPr="0081712E" w:rsidRDefault="00337AA9" w:rsidP="00B77B9E">
            <w:pPr>
              <w:spacing w:line="264" w:lineRule="auto"/>
              <w:jc w:val="center"/>
            </w:pPr>
            <w:r>
              <w:t>51</w:t>
            </w:r>
          </w:p>
        </w:tc>
      </w:tr>
      <w:tr w:rsidR="0081712E" w:rsidRPr="00792F3D" w:rsidTr="001B16E8">
        <w:tc>
          <w:tcPr>
            <w:tcW w:w="8046" w:type="dxa"/>
            <w:tcBorders>
              <w:top w:val="single" w:sz="4" w:space="0" w:color="auto"/>
              <w:left w:val="single" w:sz="4" w:space="0" w:color="auto"/>
              <w:bottom w:val="single" w:sz="4" w:space="0" w:color="auto"/>
              <w:right w:val="single" w:sz="4" w:space="0" w:color="auto"/>
            </w:tcBorders>
          </w:tcPr>
          <w:p w:rsidR="0081712E" w:rsidRDefault="0081712E" w:rsidP="006159C5">
            <w:pPr>
              <w:spacing w:line="264" w:lineRule="auto"/>
            </w:pPr>
            <w:r>
              <w:t>2.1.2. Литературное чтение</w:t>
            </w:r>
          </w:p>
        </w:tc>
        <w:tc>
          <w:tcPr>
            <w:tcW w:w="1525" w:type="dxa"/>
            <w:tcBorders>
              <w:top w:val="single" w:sz="4" w:space="0" w:color="auto"/>
              <w:left w:val="single" w:sz="4" w:space="0" w:color="auto"/>
              <w:bottom w:val="single" w:sz="4" w:space="0" w:color="auto"/>
              <w:right w:val="single" w:sz="4" w:space="0" w:color="auto"/>
            </w:tcBorders>
          </w:tcPr>
          <w:p w:rsidR="0081712E" w:rsidRPr="0081712E" w:rsidRDefault="00337AA9" w:rsidP="00B77B9E">
            <w:pPr>
              <w:spacing w:line="264" w:lineRule="auto"/>
              <w:jc w:val="center"/>
            </w:pPr>
            <w:r>
              <w:t>73</w:t>
            </w:r>
          </w:p>
        </w:tc>
      </w:tr>
      <w:tr w:rsidR="0081712E" w:rsidRPr="00792F3D" w:rsidTr="001B16E8">
        <w:tc>
          <w:tcPr>
            <w:tcW w:w="8046" w:type="dxa"/>
            <w:tcBorders>
              <w:top w:val="single" w:sz="4" w:space="0" w:color="auto"/>
              <w:left w:val="single" w:sz="4" w:space="0" w:color="auto"/>
              <w:bottom w:val="single" w:sz="4" w:space="0" w:color="auto"/>
              <w:right w:val="single" w:sz="4" w:space="0" w:color="auto"/>
            </w:tcBorders>
          </w:tcPr>
          <w:p w:rsidR="0081712E" w:rsidRDefault="0081712E" w:rsidP="006159C5">
            <w:pPr>
              <w:spacing w:line="264" w:lineRule="auto"/>
            </w:pPr>
            <w:r>
              <w:t>2.1.3. Иностранный язык (английский)</w:t>
            </w:r>
          </w:p>
        </w:tc>
        <w:tc>
          <w:tcPr>
            <w:tcW w:w="1525" w:type="dxa"/>
            <w:tcBorders>
              <w:top w:val="single" w:sz="4" w:space="0" w:color="auto"/>
              <w:left w:val="single" w:sz="4" w:space="0" w:color="auto"/>
              <w:bottom w:val="single" w:sz="4" w:space="0" w:color="auto"/>
              <w:right w:val="single" w:sz="4" w:space="0" w:color="auto"/>
            </w:tcBorders>
          </w:tcPr>
          <w:p w:rsidR="0081712E" w:rsidRPr="0081712E" w:rsidRDefault="00337AA9" w:rsidP="00B77B9E">
            <w:pPr>
              <w:spacing w:line="264" w:lineRule="auto"/>
              <w:jc w:val="center"/>
            </w:pPr>
            <w:r>
              <w:t>95</w:t>
            </w:r>
          </w:p>
        </w:tc>
      </w:tr>
      <w:tr w:rsidR="0081712E" w:rsidRPr="00792F3D" w:rsidTr="001B16E8">
        <w:tc>
          <w:tcPr>
            <w:tcW w:w="8046" w:type="dxa"/>
            <w:tcBorders>
              <w:top w:val="single" w:sz="4" w:space="0" w:color="auto"/>
              <w:left w:val="single" w:sz="4" w:space="0" w:color="auto"/>
              <w:bottom w:val="single" w:sz="4" w:space="0" w:color="auto"/>
              <w:right w:val="single" w:sz="4" w:space="0" w:color="auto"/>
            </w:tcBorders>
          </w:tcPr>
          <w:p w:rsidR="0081712E" w:rsidRDefault="0081712E" w:rsidP="006159C5">
            <w:pPr>
              <w:spacing w:line="264" w:lineRule="auto"/>
            </w:pPr>
            <w:r>
              <w:t>2.1.4. Математика</w:t>
            </w:r>
          </w:p>
        </w:tc>
        <w:tc>
          <w:tcPr>
            <w:tcW w:w="1525" w:type="dxa"/>
            <w:tcBorders>
              <w:top w:val="single" w:sz="4" w:space="0" w:color="auto"/>
              <w:left w:val="single" w:sz="4" w:space="0" w:color="auto"/>
              <w:bottom w:val="single" w:sz="4" w:space="0" w:color="auto"/>
              <w:right w:val="single" w:sz="4" w:space="0" w:color="auto"/>
            </w:tcBorders>
          </w:tcPr>
          <w:p w:rsidR="0081712E" w:rsidRPr="0081712E" w:rsidRDefault="00337AA9" w:rsidP="00B77B9E">
            <w:pPr>
              <w:spacing w:line="264" w:lineRule="auto"/>
              <w:jc w:val="center"/>
            </w:pPr>
            <w:r>
              <w:t>118</w:t>
            </w:r>
          </w:p>
        </w:tc>
      </w:tr>
      <w:tr w:rsidR="0081712E" w:rsidRPr="00792F3D" w:rsidTr="001B16E8">
        <w:tc>
          <w:tcPr>
            <w:tcW w:w="8046" w:type="dxa"/>
            <w:tcBorders>
              <w:top w:val="single" w:sz="4" w:space="0" w:color="auto"/>
              <w:left w:val="single" w:sz="4" w:space="0" w:color="auto"/>
              <w:bottom w:val="single" w:sz="4" w:space="0" w:color="auto"/>
              <w:right w:val="single" w:sz="4" w:space="0" w:color="auto"/>
            </w:tcBorders>
          </w:tcPr>
          <w:p w:rsidR="0081712E" w:rsidRDefault="0081712E" w:rsidP="006159C5">
            <w:pPr>
              <w:spacing w:line="264" w:lineRule="auto"/>
            </w:pPr>
            <w:r>
              <w:t xml:space="preserve">2.1.5. Окружающий мир </w:t>
            </w:r>
          </w:p>
        </w:tc>
        <w:tc>
          <w:tcPr>
            <w:tcW w:w="1525" w:type="dxa"/>
            <w:tcBorders>
              <w:top w:val="single" w:sz="4" w:space="0" w:color="auto"/>
              <w:left w:val="single" w:sz="4" w:space="0" w:color="auto"/>
              <w:bottom w:val="single" w:sz="4" w:space="0" w:color="auto"/>
              <w:right w:val="single" w:sz="4" w:space="0" w:color="auto"/>
            </w:tcBorders>
          </w:tcPr>
          <w:p w:rsidR="0081712E" w:rsidRPr="0081712E" w:rsidRDefault="00337AA9" w:rsidP="00B77B9E">
            <w:pPr>
              <w:spacing w:line="264" w:lineRule="auto"/>
              <w:jc w:val="center"/>
            </w:pPr>
            <w:r>
              <w:t>135</w:t>
            </w:r>
          </w:p>
        </w:tc>
      </w:tr>
      <w:tr w:rsidR="0081712E" w:rsidRPr="00792F3D" w:rsidTr="001B16E8">
        <w:tc>
          <w:tcPr>
            <w:tcW w:w="8046" w:type="dxa"/>
            <w:tcBorders>
              <w:top w:val="single" w:sz="4" w:space="0" w:color="auto"/>
              <w:left w:val="single" w:sz="4" w:space="0" w:color="auto"/>
              <w:bottom w:val="single" w:sz="4" w:space="0" w:color="auto"/>
              <w:right w:val="single" w:sz="4" w:space="0" w:color="auto"/>
            </w:tcBorders>
          </w:tcPr>
          <w:p w:rsidR="0081712E" w:rsidRDefault="0081712E" w:rsidP="006159C5">
            <w:pPr>
              <w:spacing w:line="264" w:lineRule="auto"/>
            </w:pPr>
            <w:r>
              <w:t>2.1.6. Основы религиозных культур и светской этики</w:t>
            </w:r>
          </w:p>
        </w:tc>
        <w:tc>
          <w:tcPr>
            <w:tcW w:w="1525" w:type="dxa"/>
            <w:tcBorders>
              <w:top w:val="single" w:sz="4" w:space="0" w:color="auto"/>
              <w:left w:val="single" w:sz="4" w:space="0" w:color="auto"/>
              <w:bottom w:val="single" w:sz="4" w:space="0" w:color="auto"/>
              <w:right w:val="single" w:sz="4" w:space="0" w:color="auto"/>
            </w:tcBorders>
          </w:tcPr>
          <w:p w:rsidR="0081712E" w:rsidRPr="0081712E" w:rsidRDefault="0081712E" w:rsidP="00B77B9E">
            <w:pPr>
              <w:spacing w:line="264" w:lineRule="auto"/>
              <w:jc w:val="center"/>
            </w:pPr>
            <w:r w:rsidRPr="0081712E">
              <w:t>15</w:t>
            </w:r>
            <w:r w:rsidR="00337AA9">
              <w:t>3</w:t>
            </w:r>
          </w:p>
        </w:tc>
      </w:tr>
      <w:tr w:rsidR="0081712E" w:rsidRPr="00792F3D" w:rsidTr="001B16E8">
        <w:tc>
          <w:tcPr>
            <w:tcW w:w="8046" w:type="dxa"/>
            <w:tcBorders>
              <w:top w:val="single" w:sz="4" w:space="0" w:color="auto"/>
              <w:left w:val="single" w:sz="4" w:space="0" w:color="auto"/>
              <w:bottom w:val="single" w:sz="4" w:space="0" w:color="auto"/>
              <w:right w:val="single" w:sz="4" w:space="0" w:color="auto"/>
            </w:tcBorders>
          </w:tcPr>
          <w:p w:rsidR="0081712E" w:rsidRDefault="0081712E" w:rsidP="006159C5">
            <w:pPr>
              <w:spacing w:line="264" w:lineRule="auto"/>
            </w:pPr>
            <w:r>
              <w:t>2.1.7. Музыка</w:t>
            </w:r>
          </w:p>
        </w:tc>
        <w:tc>
          <w:tcPr>
            <w:tcW w:w="1525" w:type="dxa"/>
            <w:tcBorders>
              <w:top w:val="single" w:sz="4" w:space="0" w:color="auto"/>
              <w:left w:val="single" w:sz="4" w:space="0" w:color="auto"/>
              <w:bottom w:val="single" w:sz="4" w:space="0" w:color="auto"/>
              <w:right w:val="single" w:sz="4" w:space="0" w:color="auto"/>
            </w:tcBorders>
          </w:tcPr>
          <w:p w:rsidR="0081712E" w:rsidRPr="0081712E" w:rsidRDefault="00337AA9" w:rsidP="00B77B9E">
            <w:pPr>
              <w:spacing w:line="264" w:lineRule="auto"/>
              <w:jc w:val="center"/>
            </w:pPr>
            <w:r>
              <w:t>171</w:t>
            </w:r>
          </w:p>
        </w:tc>
      </w:tr>
      <w:tr w:rsidR="0081712E" w:rsidRPr="00792F3D" w:rsidTr="001B16E8">
        <w:tc>
          <w:tcPr>
            <w:tcW w:w="8046" w:type="dxa"/>
            <w:tcBorders>
              <w:top w:val="single" w:sz="4" w:space="0" w:color="auto"/>
              <w:left w:val="single" w:sz="4" w:space="0" w:color="auto"/>
              <w:bottom w:val="single" w:sz="4" w:space="0" w:color="auto"/>
              <w:right w:val="single" w:sz="4" w:space="0" w:color="auto"/>
            </w:tcBorders>
          </w:tcPr>
          <w:p w:rsidR="0081712E" w:rsidRDefault="0081712E" w:rsidP="006159C5">
            <w:pPr>
              <w:spacing w:line="264" w:lineRule="auto"/>
            </w:pPr>
            <w:r>
              <w:t>2.1.8. Изобразительное искусство</w:t>
            </w:r>
          </w:p>
        </w:tc>
        <w:tc>
          <w:tcPr>
            <w:tcW w:w="1525" w:type="dxa"/>
            <w:tcBorders>
              <w:top w:val="single" w:sz="4" w:space="0" w:color="auto"/>
              <w:left w:val="single" w:sz="4" w:space="0" w:color="auto"/>
              <w:bottom w:val="single" w:sz="4" w:space="0" w:color="auto"/>
              <w:right w:val="single" w:sz="4" w:space="0" w:color="auto"/>
            </w:tcBorders>
          </w:tcPr>
          <w:p w:rsidR="0081712E" w:rsidRPr="0081712E" w:rsidRDefault="00337AA9" w:rsidP="00B77B9E">
            <w:pPr>
              <w:spacing w:line="264" w:lineRule="auto"/>
              <w:jc w:val="center"/>
            </w:pPr>
            <w:r>
              <w:t>208</w:t>
            </w:r>
          </w:p>
        </w:tc>
      </w:tr>
      <w:tr w:rsidR="0081712E" w:rsidRPr="00792F3D" w:rsidTr="001B16E8">
        <w:tc>
          <w:tcPr>
            <w:tcW w:w="8046" w:type="dxa"/>
            <w:tcBorders>
              <w:top w:val="single" w:sz="4" w:space="0" w:color="auto"/>
              <w:left w:val="single" w:sz="4" w:space="0" w:color="auto"/>
              <w:bottom w:val="single" w:sz="4" w:space="0" w:color="auto"/>
              <w:right w:val="single" w:sz="4" w:space="0" w:color="auto"/>
            </w:tcBorders>
          </w:tcPr>
          <w:p w:rsidR="0081712E" w:rsidRDefault="0081712E" w:rsidP="004A74AC">
            <w:pPr>
              <w:spacing w:line="264" w:lineRule="auto"/>
            </w:pPr>
            <w:r>
              <w:t>2.1.9. Т</w:t>
            </w:r>
            <w:r w:rsidR="004A74AC">
              <w:t>руд (технология)</w:t>
            </w:r>
          </w:p>
        </w:tc>
        <w:tc>
          <w:tcPr>
            <w:tcW w:w="1525" w:type="dxa"/>
            <w:tcBorders>
              <w:top w:val="single" w:sz="4" w:space="0" w:color="auto"/>
              <w:left w:val="single" w:sz="4" w:space="0" w:color="auto"/>
              <w:bottom w:val="single" w:sz="4" w:space="0" w:color="auto"/>
              <w:right w:val="single" w:sz="4" w:space="0" w:color="auto"/>
            </w:tcBorders>
          </w:tcPr>
          <w:p w:rsidR="0081712E" w:rsidRPr="0081712E" w:rsidRDefault="00337AA9" w:rsidP="00B77B9E">
            <w:pPr>
              <w:spacing w:line="264" w:lineRule="auto"/>
              <w:jc w:val="center"/>
            </w:pPr>
            <w:r>
              <w:t>227</w:t>
            </w:r>
          </w:p>
        </w:tc>
      </w:tr>
      <w:tr w:rsidR="0081712E" w:rsidRPr="00792F3D" w:rsidTr="001B16E8">
        <w:tc>
          <w:tcPr>
            <w:tcW w:w="8046" w:type="dxa"/>
            <w:tcBorders>
              <w:top w:val="single" w:sz="4" w:space="0" w:color="auto"/>
              <w:left w:val="single" w:sz="4" w:space="0" w:color="auto"/>
              <w:bottom w:val="single" w:sz="4" w:space="0" w:color="auto"/>
              <w:right w:val="single" w:sz="4" w:space="0" w:color="auto"/>
            </w:tcBorders>
          </w:tcPr>
          <w:p w:rsidR="0081712E" w:rsidRDefault="0081712E" w:rsidP="006159C5">
            <w:pPr>
              <w:spacing w:line="264" w:lineRule="auto"/>
            </w:pPr>
            <w:r>
              <w:t>2.1.10. Физическая культура</w:t>
            </w:r>
          </w:p>
        </w:tc>
        <w:tc>
          <w:tcPr>
            <w:tcW w:w="1525" w:type="dxa"/>
            <w:tcBorders>
              <w:top w:val="single" w:sz="4" w:space="0" w:color="auto"/>
              <w:left w:val="single" w:sz="4" w:space="0" w:color="auto"/>
              <w:bottom w:val="single" w:sz="4" w:space="0" w:color="auto"/>
              <w:right w:val="single" w:sz="4" w:space="0" w:color="auto"/>
            </w:tcBorders>
          </w:tcPr>
          <w:p w:rsidR="0081712E" w:rsidRPr="0081712E" w:rsidRDefault="00337AA9" w:rsidP="00B77B9E">
            <w:pPr>
              <w:spacing w:line="264" w:lineRule="auto"/>
              <w:jc w:val="center"/>
            </w:pPr>
            <w:r>
              <w:t>2</w:t>
            </w:r>
            <w:r w:rsidR="0070756F">
              <w:t>50</w:t>
            </w:r>
          </w:p>
        </w:tc>
      </w:tr>
      <w:tr w:rsidR="006F6A26" w:rsidRPr="00792F3D" w:rsidTr="001B16E8">
        <w:tc>
          <w:tcPr>
            <w:tcW w:w="8046" w:type="dxa"/>
            <w:tcBorders>
              <w:top w:val="single" w:sz="4" w:space="0" w:color="auto"/>
              <w:left w:val="single" w:sz="4" w:space="0" w:color="auto"/>
              <w:bottom w:val="single" w:sz="4" w:space="0" w:color="auto"/>
              <w:right w:val="single" w:sz="4" w:space="0" w:color="auto"/>
            </w:tcBorders>
          </w:tcPr>
          <w:p w:rsidR="006F6A26" w:rsidRDefault="006F6A26" w:rsidP="006159C5">
            <w:pPr>
              <w:spacing w:line="264" w:lineRule="auto"/>
            </w:pPr>
            <w:r>
              <w:t>2.1.11. Курс внеурочной деятельности «Разговоры о важном»</w:t>
            </w:r>
          </w:p>
        </w:tc>
        <w:tc>
          <w:tcPr>
            <w:tcW w:w="1525" w:type="dxa"/>
            <w:tcBorders>
              <w:top w:val="single" w:sz="4" w:space="0" w:color="auto"/>
              <w:left w:val="single" w:sz="4" w:space="0" w:color="auto"/>
              <w:bottom w:val="single" w:sz="4" w:space="0" w:color="auto"/>
              <w:right w:val="single" w:sz="4" w:space="0" w:color="auto"/>
            </w:tcBorders>
          </w:tcPr>
          <w:p w:rsidR="006F6A26" w:rsidRPr="0081712E" w:rsidRDefault="00C56B7E" w:rsidP="00B77B9E">
            <w:pPr>
              <w:spacing w:line="264" w:lineRule="auto"/>
              <w:jc w:val="center"/>
            </w:pPr>
            <w:r>
              <w:t>2</w:t>
            </w:r>
            <w:r w:rsidR="0070756F">
              <w:t>71</w:t>
            </w:r>
          </w:p>
        </w:tc>
      </w:tr>
      <w:tr w:rsidR="006F6A26" w:rsidRPr="00792F3D" w:rsidTr="001B16E8">
        <w:tc>
          <w:tcPr>
            <w:tcW w:w="8046" w:type="dxa"/>
            <w:tcBorders>
              <w:top w:val="single" w:sz="4" w:space="0" w:color="auto"/>
              <w:left w:val="single" w:sz="4" w:space="0" w:color="auto"/>
              <w:bottom w:val="single" w:sz="4" w:space="0" w:color="auto"/>
              <w:right w:val="single" w:sz="4" w:space="0" w:color="auto"/>
            </w:tcBorders>
          </w:tcPr>
          <w:p w:rsidR="006F6A26" w:rsidRDefault="006F6A26" w:rsidP="006159C5">
            <w:pPr>
              <w:spacing w:line="264" w:lineRule="auto"/>
            </w:pPr>
            <w:r>
              <w:t>2.1.12. Курс внеурочной деятельности «Орлята России»</w:t>
            </w:r>
          </w:p>
        </w:tc>
        <w:tc>
          <w:tcPr>
            <w:tcW w:w="1525" w:type="dxa"/>
            <w:tcBorders>
              <w:top w:val="single" w:sz="4" w:space="0" w:color="auto"/>
              <w:left w:val="single" w:sz="4" w:space="0" w:color="auto"/>
              <w:bottom w:val="single" w:sz="4" w:space="0" w:color="auto"/>
              <w:right w:val="single" w:sz="4" w:space="0" w:color="auto"/>
            </w:tcBorders>
          </w:tcPr>
          <w:p w:rsidR="006F6A26" w:rsidRPr="0081712E" w:rsidRDefault="00C56B7E" w:rsidP="00B77B9E">
            <w:pPr>
              <w:spacing w:line="264" w:lineRule="auto"/>
              <w:jc w:val="center"/>
            </w:pPr>
            <w:r>
              <w:t>2</w:t>
            </w:r>
            <w:r w:rsidR="00337AA9">
              <w:t>7</w:t>
            </w:r>
            <w:r w:rsidR="0070756F">
              <w:t>5</w:t>
            </w:r>
          </w:p>
        </w:tc>
      </w:tr>
      <w:tr w:rsidR="006F6A26" w:rsidRPr="00792F3D" w:rsidTr="001B16E8">
        <w:tc>
          <w:tcPr>
            <w:tcW w:w="8046" w:type="dxa"/>
            <w:tcBorders>
              <w:top w:val="single" w:sz="4" w:space="0" w:color="auto"/>
              <w:left w:val="single" w:sz="4" w:space="0" w:color="auto"/>
              <w:bottom w:val="single" w:sz="4" w:space="0" w:color="auto"/>
              <w:right w:val="single" w:sz="4" w:space="0" w:color="auto"/>
            </w:tcBorders>
          </w:tcPr>
          <w:p w:rsidR="006F6A26" w:rsidRDefault="006F6A26" w:rsidP="006159C5">
            <w:pPr>
              <w:spacing w:line="264" w:lineRule="auto"/>
            </w:pPr>
            <w:r>
              <w:t>2.1.13. Курс внеурочной деятельности «Кем быть»</w:t>
            </w:r>
          </w:p>
        </w:tc>
        <w:tc>
          <w:tcPr>
            <w:tcW w:w="1525" w:type="dxa"/>
            <w:tcBorders>
              <w:top w:val="single" w:sz="4" w:space="0" w:color="auto"/>
              <w:left w:val="single" w:sz="4" w:space="0" w:color="auto"/>
              <w:bottom w:val="single" w:sz="4" w:space="0" w:color="auto"/>
              <w:right w:val="single" w:sz="4" w:space="0" w:color="auto"/>
            </w:tcBorders>
          </w:tcPr>
          <w:p w:rsidR="006F6A26" w:rsidRPr="0081712E" w:rsidRDefault="00C56B7E" w:rsidP="00B77B9E">
            <w:pPr>
              <w:spacing w:line="264" w:lineRule="auto"/>
              <w:jc w:val="center"/>
            </w:pPr>
            <w:r>
              <w:t>2</w:t>
            </w:r>
            <w:r w:rsidR="0070756F">
              <w:t>80</w:t>
            </w:r>
          </w:p>
        </w:tc>
      </w:tr>
      <w:tr w:rsidR="006F6A26" w:rsidRPr="00792F3D" w:rsidTr="001B16E8">
        <w:tc>
          <w:tcPr>
            <w:tcW w:w="8046" w:type="dxa"/>
            <w:tcBorders>
              <w:top w:val="single" w:sz="4" w:space="0" w:color="auto"/>
              <w:left w:val="single" w:sz="4" w:space="0" w:color="auto"/>
              <w:bottom w:val="single" w:sz="4" w:space="0" w:color="auto"/>
              <w:right w:val="single" w:sz="4" w:space="0" w:color="auto"/>
            </w:tcBorders>
          </w:tcPr>
          <w:p w:rsidR="006F6A26" w:rsidRDefault="006F6A26" w:rsidP="006159C5">
            <w:pPr>
              <w:spacing w:line="264" w:lineRule="auto"/>
            </w:pPr>
            <w:r>
              <w:t>2.1.14. Курс внеурочной деятельности «Читаем, считаем, наблюдаем»</w:t>
            </w:r>
          </w:p>
        </w:tc>
        <w:tc>
          <w:tcPr>
            <w:tcW w:w="1525" w:type="dxa"/>
            <w:tcBorders>
              <w:top w:val="single" w:sz="4" w:space="0" w:color="auto"/>
              <w:left w:val="single" w:sz="4" w:space="0" w:color="auto"/>
              <w:bottom w:val="single" w:sz="4" w:space="0" w:color="auto"/>
              <w:right w:val="single" w:sz="4" w:space="0" w:color="auto"/>
            </w:tcBorders>
          </w:tcPr>
          <w:p w:rsidR="006F6A26" w:rsidRPr="0081712E" w:rsidRDefault="00C56B7E" w:rsidP="00B77B9E">
            <w:pPr>
              <w:spacing w:line="264" w:lineRule="auto"/>
              <w:jc w:val="center"/>
            </w:pPr>
            <w:r>
              <w:t>2</w:t>
            </w:r>
            <w:r w:rsidR="00337AA9">
              <w:t>8</w:t>
            </w:r>
            <w:r w:rsidR="0070756F">
              <w:t>7</w:t>
            </w:r>
          </w:p>
        </w:tc>
      </w:tr>
      <w:tr w:rsidR="006F6A26" w:rsidRPr="00792F3D" w:rsidTr="001B16E8">
        <w:tc>
          <w:tcPr>
            <w:tcW w:w="8046" w:type="dxa"/>
            <w:tcBorders>
              <w:top w:val="single" w:sz="4" w:space="0" w:color="auto"/>
              <w:left w:val="single" w:sz="4" w:space="0" w:color="auto"/>
              <w:bottom w:val="single" w:sz="4" w:space="0" w:color="auto"/>
              <w:right w:val="single" w:sz="4" w:space="0" w:color="auto"/>
            </w:tcBorders>
          </w:tcPr>
          <w:p w:rsidR="006F6A26" w:rsidRDefault="006F6A26" w:rsidP="006159C5">
            <w:pPr>
              <w:spacing w:line="264" w:lineRule="auto"/>
            </w:pPr>
            <w:r>
              <w:t>2.1.15. Курс внеурочной деятельности «Клуб любителей природы»</w:t>
            </w:r>
          </w:p>
        </w:tc>
        <w:tc>
          <w:tcPr>
            <w:tcW w:w="1525" w:type="dxa"/>
            <w:tcBorders>
              <w:top w:val="single" w:sz="4" w:space="0" w:color="auto"/>
              <w:left w:val="single" w:sz="4" w:space="0" w:color="auto"/>
              <w:bottom w:val="single" w:sz="4" w:space="0" w:color="auto"/>
              <w:right w:val="single" w:sz="4" w:space="0" w:color="auto"/>
            </w:tcBorders>
          </w:tcPr>
          <w:p w:rsidR="006F6A26" w:rsidRPr="0081712E" w:rsidRDefault="00C56B7E" w:rsidP="00B77B9E">
            <w:pPr>
              <w:spacing w:line="264" w:lineRule="auto"/>
              <w:jc w:val="center"/>
            </w:pPr>
            <w:r>
              <w:t>2</w:t>
            </w:r>
            <w:r w:rsidR="0070756F">
              <w:t>93</w:t>
            </w:r>
          </w:p>
        </w:tc>
      </w:tr>
      <w:tr w:rsidR="006F6A26" w:rsidRPr="00792F3D" w:rsidTr="001B16E8">
        <w:tc>
          <w:tcPr>
            <w:tcW w:w="8046" w:type="dxa"/>
            <w:tcBorders>
              <w:top w:val="single" w:sz="4" w:space="0" w:color="auto"/>
              <w:left w:val="single" w:sz="4" w:space="0" w:color="auto"/>
              <w:bottom w:val="single" w:sz="4" w:space="0" w:color="auto"/>
              <w:right w:val="single" w:sz="4" w:space="0" w:color="auto"/>
            </w:tcBorders>
          </w:tcPr>
          <w:p w:rsidR="006F6A26" w:rsidRDefault="006F6A26" w:rsidP="006159C5">
            <w:pPr>
              <w:spacing w:line="264" w:lineRule="auto"/>
            </w:pPr>
            <w:r>
              <w:t>2.1.16. Курс внеурочной деятельности «Подвижные игры»</w:t>
            </w:r>
          </w:p>
        </w:tc>
        <w:tc>
          <w:tcPr>
            <w:tcW w:w="1525" w:type="dxa"/>
            <w:tcBorders>
              <w:top w:val="single" w:sz="4" w:space="0" w:color="auto"/>
              <w:left w:val="single" w:sz="4" w:space="0" w:color="auto"/>
              <w:bottom w:val="single" w:sz="4" w:space="0" w:color="auto"/>
              <w:right w:val="single" w:sz="4" w:space="0" w:color="auto"/>
            </w:tcBorders>
          </w:tcPr>
          <w:p w:rsidR="006F6A26" w:rsidRPr="0081712E" w:rsidRDefault="00337AA9" w:rsidP="00B77B9E">
            <w:pPr>
              <w:spacing w:line="264" w:lineRule="auto"/>
              <w:jc w:val="center"/>
            </w:pPr>
            <w:r>
              <w:t>29</w:t>
            </w:r>
            <w:r w:rsidR="0070756F">
              <w:t>8</w:t>
            </w:r>
          </w:p>
        </w:tc>
      </w:tr>
      <w:tr w:rsidR="002F11A5" w:rsidRPr="00792F3D" w:rsidTr="001B16E8">
        <w:tc>
          <w:tcPr>
            <w:tcW w:w="8046" w:type="dxa"/>
            <w:tcBorders>
              <w:top w:val="single" w:sz="4" w:space="0" w:color="auto"/>
              <w:left w:val="single" w:sz="4" w:space="0" w:color="auto"/>
              <w:bottom w:val="single" w:sz="4" w:space="0" w:color="auto"/>
              <w:right w:val="single" w:sz="4" w:space="0" w:color="auto"/>
            </w:tcBorders>
          </w:tcPr>
          <w:p w:rsidR="002F11A5" w:rsidRDefault="002F11A5" w:rsidP="006159C5">
            <w:pPr>
              <w:spacing w:line="264" w:lineRule="auto"/>
            </w:pPr>
            <w:r>
              <w:t>2.1.17. Коррекционно-развивающий курс</w:t>
            </w:r>
          </w:p>
        </w:tc>
        <w:tc>
          <w:tcPr>
            <w:tcW w:w="1525" w:type="dxa"/>
            <w:tcBorders>
              <w:top w:val="single" w:sz="4" w:space="0" w:color="auto"/>
              <w:left w:val="single" w:sz="4" w:space="0" w:color="auto"/>
              <w:bottom w:val="single" w:sz="4" w:space="0" w:color="auto"/>
              <w:right w:val="single" w:sz="4" w:space="0" w:color="auto"/>
            </w:tcBorders>
          </w:tcPr>
          <w:p w:rsidR="002F11A5" w:rsidRPr="0081712E" w:rsidRDefault="0070756F" w:rsidP="00B77B9E">
            <w:pPr>
              <w:spacing w:line="264" w:lineRule="auto"/>
              <w:jc w:val="center"/>
            </w:pPr>
            <w:r>
              <w:t>303</w:t>
            </w:r>
          </w:p>
        </w:tc>
      </w:tr>
      <w:tr w:rsidR="00B77C0C" w:rsidRPr="00792F3D" w:rsidTr="001B16E8">
        <w:tc>
          <w:tcPr>
            <w:tcW w:w="8046" w:type="dxa"/>
            <w:tcBorders>
              <w:top w:val="single" w:sz="4" w:space="0" w:color="auto"/>
              <w:left w:val="single" w:sz="4" w:space="0" w:color="auto"/>
              <w:bottom w:val="single" w:sz="4" w:space="0" w:color="auto"/>
              <w:right w:val="single" w:sz="4" w:space="0" w:color="auto"/>
            </w:tcBorders>
          </w:tcPr>
          <w:p w:rsidR="00B77C0C" w:rsidRDefault="008225E9" w:rsidP="006159C5">
            <w:pPr>
              <w:spacing w:line="264" w:lineRule="auto"/>
            </w:pPr>
            <w:r>
              <w:t>2.1.18. Коррекционно-развивающий</w:t>
            </w:r>
            <w:r w:rsidR="00B77C0C">
              <w:t xml:space="preserve"> курс «Ритмика»</w:t>
            </w:r>
          </w:p>
        </w:tc>
        <w:tc>
          <w:tcPr>
            <w:tcW w:w="1525" w:type="dxa"/>
            <w:tcBorders>
              <w:top w:val="single" w:sz="4" w:space="0" w:color="auto"/>
              <w:left w:val="single" w:sz="4" w:space="0" w:color="auto"/>
              <w:bottom w:val="single" w:sz="4" w:space="0" w:color="auto"/>
              <w:right w:val="single" w:sz="4" w:space="0" w:color="auto"/>
            </w:tcBorders>
          </w:tcPr>
          <w:p w:rsidR="00B77C0C" w:rsidRDefault="00C0345D" w:rsidP="00B77B9E">
            <w:pPr>
              <w:spacing w:line="264" w:lineRule="auto"/>
              <w:jc w:val="center"/>
            </w:pPr>
            <w:r>
              <w:t>3</w:t>
            </w:r>
            <w:r w:rsidR="00337AA9">
              <w:t>1</w:t>
            </w:r>
            <w:r w:rsidR="0070756F">
              <w:t>8</w:t>
            </w:r>
          </w:p>
        </w:tc>
      </w:tr>
      <w:tr w:rsidR="006F6A26" w:rsidRPr="00792F3D" w:rsidTr="001B16E8">
        <w:tc>
          <w:tcPr>
            <w:tcW w:w="8046" w:type="dxa"/>
            <w:tcBorders>
              <w:top w:val="single" w:sz="4" w:space="0" w:color="auto"/>
              <w:left w:val="single" w:sz="4" w:space="0" w:color="auto"/>
              <w:bottom w:val="single" w:sz="4" w:space="0" w:color="auto"/>
              <w:right w:val="single" w:sz="4" w:space="0" w:color="auto"/>
            </w:tcBorders>
          </w:tcPr>
          <w:p w:rsidR="006F6A26" w:rsidRPr="00792F3D" w:rsidRDefault="006F6A26" w:rsidP="00E068C2">
            <w:r>
              <w:t xml:space="preserve">2.2. </w:t>
            </w:r>
            <w:r w:rsidRPr="00792F3D">
              <w:t>Программа формирования универсальных учебных действий</w:t>
            </w:r>
            <w:r>
              <w:t xml:space="preserve"> обучающимися с ЗПР при получении начального общего образования</w:t>
            </w:r>
          </w:p>
        </w:tc>
        <w:tc>
          <w:tcPr>
            <w:tcW w:w="1525" w:type="dxa"/>
            <w:tcBorders>
              <w:top w:val="single" w:sz="4" w:space="0" w:color="auto"/>
              <w:left w:val="single" w:sz="4" w:space="0" w:color="auto"/>
              <w:bottom w:val="single" w:sz="4" w:space="0" w:color="auto"/>
              <w:right w:val="single" w:sz="4" w:space="0" w:color="auto"/>
            </w:tcBorders>
          </w:tcPr>
          <w:p w:rsidR="006F6A26" w:rsidRPr="0081712E" w:rsidRDefault="00D83D16" w:rsidP="00B77B9E">
            <w:pPr>
              <w:spacing w:line="264" w:lineRule="auto"/>
              <w:jc w:val="center"/>
            </w:pPr>
            <w:r>
              <w:t>3</w:t>
            </w:r>
            <w:r w:rsidR="00337AA9">
              <w:t>2</w:t>
            </w:r>
            <w:r w:rsidR="0070756F">
              <w:t>5</w:t>
            </w:r>
          </w:p>
        </w:tc>
      </w:tr>
      <w:tr w:rsidR="006F6A26" w:rsidRPr="00792F3D" w:rsidTr="001B16E8">
        <w:tc>
          <w:tcPr>
            <w:tcW w:w="8046" w:type="dxa"/>
            <w:tcBorders>
              <w:top w:val="single" w:sz="4" w:space="0" w:color="auto"/>
              <w:left w:val="single" w:sz="4" w:space="0" w:color="auto"/>
              <w:bottom w:val="single" w:sz="4" w:space="0" w:color="auto"/>
              <w:right w:val="single" w:sz="4" w:space="0" w:color="auto"/>
            </w:tcBorders>
          </w:tcPr>
          <w:p w:rsidR="006F6A26" w:rsidRPr="00792F3D" w:rsidRDefault="006F6A26" w:rsidP="009D7EF9">
            <w:r>
              <w:t>2.3. Рабочая программа воспитания</w:t>
            </w:r>
          </w:p>
        </w:tc>
        <w:tc>
          <w:tcPr>
            <w:tcW w:w="1525" w:type="dxa"/>
            <w:tcBorders>
              <w:top w:val="single" w:sz="4" w:space="0" w:color="auto"/>
              <w:left w:val="single" w:sz="4" w:space="0" w:color="auto"/>
              <w:bottom w:val="single" w:sz="4" w:space="0" w:color="auto"/>
              <w:right w:val="single" w:sz="4" w:space="0" w:color="auto"/>
            </w:tcBorders>
          </w:tcPr>
          <w:p w:rsidR="006F6A26" w:rsidRPr="0081712E" w:rsidRDefault="00337AA9" w:rsidP="00B77B9E">
            <w:pPr>
              <w:spacing w:line="264" w:lineRule="auto"/>
              <w:jc w:val="center"/>
            </w:pPr>
            <w:r>
              <w:t>3</w:t>
            </w:r>
            <w:r w:rsidR="0070756F">
              <w:t>62</w:t>
            </w:r>
          </w:p>
        </w:tc>
      </w:tr>
      <w:tr w:rsidR="006F6A26" w:rsidRPr="00792F3D" w:rsidTr="001B16E8">
        <w:tc>
          <w:tcPr>
            <w:tcW w:w="8046" w:type="dxa"/>
            <w:tcBorders>
              <w:top w:val="single" w:sz="4" w:space="0" w:color="auto"/>
              <w:left w:val="single" w:sz="4" w:space="0" w:color="auto"/>
              <w:bottom w:val="single" w:sz="4" w:space="0" w:color="auto"/>
              <w:right w:val="single" w:sz="4" w:space="0" w:color="auto"/>
            </w:tcBorders>
          </w:tcPr>
          <w:p w:rsidR="006F6A26" w:rsidRPr="00792F3D" w:rsidRDefault="006F6A26" w:rsidP="009D7EF9">
            <w:r>
              <w:t>2.4</w:t>
            </w:r>
            <w:r w:rsidRPr="00792F3D">
              <w:t>. Программа коррекционной работы</w:t>
            </w:r>
          </w:p>
        </w:tc>
        <w:tc>
          <w:tcPr>
            <w:tcW w:w="1525" w:type="dxa"/>
            <w:tcBorders>
              <w:top w:val="single" w:sz="4" w:space="0" w:color="auto"/>
              <w:left w:val="single" w:sz="4" w:space="0" w:color="auto"/>
              <w:bottom w:val="single" w:sz="4" w:space="0" w:color="auto"/>
              <w:right w:val="single" w:sz="4" w:space="0" w:color="auto"/>
            </w:tcBorders>
          </w:tcPr>
          <w:p w:rsidR="006F6A26" w:rsidRPr="0081712E" w:rsidRDefault="00D83D16" w:rsidP="00B77B9E">
            <w:pPr>
              <w:spacing w:line="264" w:lineRule="auto"/>
              <w:jc w:val="center"/>
            </w:pPr>
            <w:r>
              <w:t>3</w:t>
            </w:r>
            <w:r w:rsidR="0070756F">
              <w:t>83</w:t>
            </w:r>
          </w:p>
        </w:tc>
      </w:tr>
      <w:tr w:rsidR="006F6A26" w:rsidRPr="00792F3D" w:rsidTr="001B16E8">
        <w:tc>
          <w:tcPr>
            <w:tcW w:w="8046" w:type="dxa"/>
            <w:tcBorders>
              <w:top w:val="single" w:sz="4" w:space="0" w:color="auto"/>
              <w:left w:val="single" w:sz="4" w:space="0" w:color="auto"/>
              <w:bottom w:val="single" w:sz="4" w:space="0" w:color="auto"/>
              <w:right w:val="single" w:sz="4" w:space="0" w:color="auto"/>
            </w:tcBorders>
          </w:tcPr>
          <w:p w:rsidR="006F6A26" w:rsidRPr="00792F3D" w:rsidRDefault="006F6A26" w:rsidP="009D7EF9">
            <w:pPr>
              <w:rPr>
                <w:b/>
              </w:rPr>
            </w:pPr>
            <w:r w:rsidRPr="00792F3D">
              <w:rPr>
                <w:b/>
              </w:rPr>
              <w:t>3. Организационный раздел</w:t>
            </w:r>
          </w:p>
        </w:tc>
        <w:tc>
          <w:tcPr>
            <w:tcW w:w="1525" w:type="dxa"/>
            <w:tcBorders>
              <w:top w:val="single" w:sz="4" w:space="0" w:color="auto"/>
              <w:left w:val="single" w:sz="4" w:space="0" w:color="auto"/>
              <w:bottom w:val="single" w:sz="4" w:space="0" w:color="auto"/>
              <w:right w:val="single" w:sz="4" w:space="0" w:color="auto"/>
            </w:tcBorders>
          </w:tcPr>
          <w:p w:rsidR="006F6A26" w:rsidRPr="0081712E" w:rsidRDefault="00337AA9" w:rsidP="00B77B9E">
            <w:pPr>
              <w:spacing w:line="264" w:lineRule="auto"/>
              <w:jc w:val="center"/>
            </w:pPr>
            <w:r>
              <w:t>39</w:t>
            </w:r>
            <w:r w:rsidR="0070756F">
              <w:t>9</w:t>
            </w:r>
          </w:p>
        </w:tc>
      </w:tr>
      <w:tr w:rsidR="006F6A26" w:rsidRPr="00792F3D" w:rsidTr="001B16E8">
        <w:tc>
          <w:tcPr>
            <w:tcW w:w="8046" w:type="dxa"/>
            <w:tcBorders>
              <w:top w:val="single" w:sz="4" w:space="0" w:color="auto"/>
              <w:left w:val="single" w:sz="4" w:space="0" w:color="auto"/>
              <w:bottom w:val="single" w:sz="4" w:space="0" w:color="auto"/>
              <w:right w:val="single" w:sz="4" w:space="0" w:color="auto"/>
            </w:tcBorders>
          </w:tcPr>
          <w:p w:rsidR="006F6A26" w:rsidRPr="000251CA" w:rsidRDefault="006F6A26" w:rsidP="009D7EF9">
            <w:pPr>
              <w:suppressAutoHyphens/>
              <w:jc w:val="both"/>
              <w:rPr>
                <w:bCs/>
              </w:rPr>
            </w:pPr>
            <w:r>
              <w:t>3.1.</w:t>
            </w:r>
            <w:r w:rsidRPr="00792F3D">
              <w:t>Учебный план начального общего образования</w:t>
            </w:r>
            <w:r>
              <w:t xml:space="preserve">, включающий </w:t>
            </w:r>
            <w:r>
              <w:rPr>
                <w:bCs/>
              </w:rPr>
              <w:t xml:space="preserve">предметные </w:t>
            </w:r>
            <w:r w:rsidRPr="00767D34">
              <w:rPr>
                <w:bCs/>
              </w:rPr>
              <w:t>и кор</w:t>
            </w:r>
            <w:r>
              <w:rPr>
                <w:bCs/>
              </w:rPr>
              <w:t>рекционно-развивающую области</w:t>
            </w:r>
          </w:p>
        </w:tc>
        <w:tc>
          <w:tcPr>
            <w:tcW w:w="1525" w:type="dxa"/>
            <w:tcBorders>
              <w:top w:val="single" w:sz="4" w:space="0" w:color="auto"/>
              <w:left w:val="single" w:sz="4" w:space="0" w:color="auto"/>
              <w:bottom w:val="single" w:sz="4" w:space="0" w:color="auto"/>
              <w:right w:val="single" w:sz="4" w:space="0" w:color="auto"/>
            </w:tcBorders>
          </w:tcPr>
          <w:p w:rsidR="006F6A26" w:rsidRPr="0081712E" w:rsidRDefault="00337AA9" w:rsidP="00B77B9E">
            <w:pPr>
              <w:spacing w:line="264" w:lineRule="auto"/>
              <w:jc w:val="center"/>
            </w:pPr>
            <w:r>
              <w:t>39</w:t>
            </w:r>
            <w:r w:rsidR="0070756F">
              <w:t>9</w:t>
            </w:r>
          </w:p>
        </w:tc>
      </w:tr>
      <w:tr w:rsidR="006F6A26" w:rsidRPr="00792F3D" w:rsidTr="001B16E8">
        <w:tc>
          <w:tcPr>
            <w:tcW w:w="8046" w:type="dxa"/>
            <w:tcBorders>
              <w:top w:val="single" w:sz="4" w:space="0" w:color="auto"/>
              <w:left w:val="single" w:sz="4" w:space="0" w:color="auto"/>
              <w:bottom w:val="single" w:sz="4" w:space="0" w:color="auto"/>
              <w:right w:val="single" w:sz="4" w:space="0" w:color="auto"/>
            </w:tcBorders>
          </w:tcPr>
          <w:p w:rsidR="006F6A26" w:rsidRDefault="006F6A26" w:rsidP="009D7EF9">
            <w:pPr>
              <w:suppressAutoHyphens/>
              <w:jc w:val="both"/>
            </w:pPr>
            <w:r>
              <w:t>3.2. К</w:t>
            </w:r>
            <w:r w:rsidRPr="00792F3D">
              <w:t>алендарный учебный график</w:t>
            </w:r>
          </w:p>
        </w:tc>
        <w:tc>
          <w:tcPr>
            <w:tcW w:w="1525" w:type="dxa"/>
            <w:tcBorders>
              <w:top w:val="single" w:sz="4" w:space="0" w:color="auto"/>
              <w:left w:val="single" w:sz="4" w:space="0" w:color="auto"/>
              <w:bottom w:val="single" w:sz="4" w:space="0" w:color="auto"/>
              <w:right w:val="single" w:sz="4" w:space="0" w:color="auto"/>
            </w:tcBorders>
          </w:tcPr>
          <w:p w:rsidR="006F6A26" w:rsidRDefault="00337AA9" w:rsidP="00B77B9E">
            <w:pPr>
              <w:spacing w:line="264" w:lineRule="auto"/>
              <w:jc w:val="center"/>
            </w:pPr>
            <w:r>
              <w:t>40</w:t>
            </w:r>
            <w:r w:rsidR="0070756F">
              <w:t>4</w:t>
            </w:r>
          </w:p>
        </w:tc>
      </w:tr>
      <w:tr w:rsidR="006F6A26" w:rsidRPr="00792F3D" w:rsidTr="001B16E8">
        <w:tc>
          <w:tcPr>
            <w:tcW w:w="8046" w:type="dxa"/>
            <w:tcBorders>
              <w:top w:val="single" w:sz="4" w:space="0" w:color="auto"/>
              <w:left w:val="single" w:sz="4" w:space="0" w:color="auto"/>
              <w:bottom w:val="single" w:sz="4" w:space="0" w:color="auto"/>
              <w:right w:val="single" w:sz="4" w:space="0" w:color="auto"/>
            </w:tcBorders>
          </w:tcPr>
          <w:p w:rsidR="006F6A26" w:rsidRPr="00792F3D" w:rsidRDefault="006F6A26" w:rsidP="00E07A2A">
            <w:r>
              <w:t>3.3</w:t>
            </w:r>
            <w:r w:rsidRPr="00792F3D">
              <w:t>.</w:t>
            </w:r>
            <w:r>
              <w:t xml:space="preserve"> План внеурочной деятельности</w:t>
            </w:r>
          </w:p>
        </w:tc>
        <w:tc>
          <w:tcPr>
            <w:tcW w:w="1525" w:type="dxa"/>
            <w:tcBorders>
              <w:top w:val="single" w:sz="4" w:space="0" w:color="auto"/>
              <w:left w:val="single" w:sz="4" w:space="0" w:color="auto"/>
              <w:bottom w:val="single" w:sz="4" w:space="0" w:color="auto"/>
              <w:right w:val="single" w:sz="4" w:space="0" w:color="auto"/>
            </w:tcBorders>
          </w:tcPr>
          <w:p w:rsidR="006F6A26" w:rsidRPr="0081712E" w:rsidRDefault="00337AA9" w:rsidP="00B77B9E">
            <w:pPr>
              <w:spacing w:line="264" w:lineRule="auto"/>
              <w:jc w:val="center"/>
            </w:pPr>
            <w:r>
              <w:t>40</w:t>
            </w:r>
            <w:r w:rsidR="0070756F">
              <w:t>6</w:t>
            </w:r>
          </w:p>
        </w:tc>
      </w:tr>
      <w:tr w:rsidR="006F6A26" w:rsidRPr="00792F3D" w:rsidTr="001B16E8">
        <w:tc>
          <w:tcPr>
            <w:tcW w:w="8046" w:type="dxa"/>
            <w:tcBorders>
              <w:top w:val="single" w:sz="4" w:space="0" w:color="auto"/>
              <w:left w:val="single" w:sz="4" w:space="0" w:color="auto"/>
              <w:bottom w:val="single" w:sz="4" w:space="0" w:color="auto"/>
              <w:right w:val="single" w:sz="4" w:space="0" w:color="auto"/>
            </w:tcBorders>
          </w:tcPr>
          <w:p w:rsidR="006F6A26" w:rsidRPr="00792F3D" w:rsidRDefault="006F6A26" w:rsidP="00960065">
            <w:r>
              <w:t>3.3. К</w:t>
            </w:r>
            <w:r w:rsidRPr="00792F3D">
              <w:t xml:space="preserve">алендарный </w:t>
            </w:r>
            <w:r>
              <w:t>п</w:t>
            </w:r>
            <w:r w:rsidRPr="00792F3D">
              <w:t xml:space="preserve">лан </w:t>
            </w:r>
            <w:r>
              <w:t>воспитательной работы</w:t>
            </w:r>
          </w:p>
        </w:tc>
        <w:tc>
          <w:tcPr>
            <w:tcW w:w="1525" w:type="dxa"/>
            <w:tcBorders>
              <w:top w:val="single" w:sz="4" w:space="0" w:color="auto"/>
              <w:left w:val="single" w:sz="4" w:space="0" w:color="auto"/>
              <w:bottom w:val="single" w:sz="4" w:space="0" w:color="auto"/>
              <w:right w:val="single" w:sz="4" w:space="0" w:color="auto"/>
            </w:tcBorders>
          </w:tcPr>
          <w:p w:rsidR="006F6A26" w:rsidRPr="0081712E" w:rsidRDefault="00D83D16" w:rsidP="00B77B9E">
            <w:pPr>
              <w:spacing w:line="264" w:lineRule="auto"/>
              <w:jc w:val="center"/>
            </w:pPr>
            <w:r>
              <w:t>4</w:t>
            </w:r>
            <w:r w:rsidR="0070756F">
              <w:t>10</w:t>
            </w:r>
          </w:p>
        </w:tc>
      </w:tr>
      <w:tr w:rsidR="006F6A26" w:rsidRPr="00792F3D" w:rsidTr="001B16E8">
        <w:tc>
          <w:tcPr>
            <w:tcW w:w="8046" w:type="dxa"/>
            <w:tcBorders>
              <w:top w:val="single" w:sz="4" w:space="0" w:color="auto"/>
              <w:left w:val="single" w:sz="4" w:space="0" w:color="auto"/>
              <w:bottom w:val="single" w:sz="4" w:space="0" w:color="auto"/>
              <w:right w:val="single" w:sz="4" w:space="0" w:color="auto"/>
            </w:tcBorders>
          </w:tcPr>
          <w:p w:rsidR="006F6A26" w:rsidRPr="00792F3D" w:rsidRDefault="006F6A26" w:rsidP="009D7EF9">
            <w:r>
              <w:t>3.5</w:t>
            </w:r>
            <w:r w:rsidRPr="00792F3D">
              <w:t>. Система условий ре</w:t>
            </w:r>
            <w:r>
              <w:t>ализации адаптированной обще</w:t>
            </w:r>
            <w:r w:rsidRPr="00792F3D">
              <w:t>образовательной</w:t>
            </w:r>
            <w:r>
              <w:t xml:space="preserve"> </w:t>
            </w:r>
            <w:r w:rsidRPr="00792F3D">
              <w:t xml:space="preserve">программы начального общего образования обучающихся с </w:t>
            </w:r>
            <w:r>
              <w:t>ЗПР</w:t>
            </w:r>
          </w:p>
        </w:tc>
        <w:tc>
          <w:tcPr>
            <w:tcW w:w="1525" w:type="dxa"/>
            <w:tcBorders>
              <w:top w:val="single" w:sz="4" w:space="0" w:color="auto"/>
              <w:left w:val="single" w:sz="4" w:space="0" w:color="auto"/>
              <w:bottom w:val="single" w:sz="4" w:space="0" w:color="auto"/>
              <w:right w:val="single" w:sz="4" w:space="0" w:color="auto"/>
            </w:tcBorders>
          </w:tcPr>
          <w:p w:rsidR="006F6A26" w:rsidRPr="0081712E" w:rsidRDefault="00D83D16" w:rsidP="00B77B9E">
            <w:pPr>
              <w:spacing w:line="264" w:lineRule="auto"/>
              <w:jc w:val="center"/>
            </w:pPr>
            <w:r>
              <w:t>4</w:t>
            </w:r>
            <w:bookmarkStart w:id="0" w:name="_GoBack"/>
            <w:bookmarkEnd w:id="0"/>
            <w:r w:rsidR="0070756F">
              <w:t>22</w:t>
            </w:r>
          </w:p>
        </w:tc>
      </w:tr>
    </w:tbl>
    <w:p w:rsidR="00517D2A" w:rsidRPr="00B46223" w:rsidRDefault="00517D2A" w:rsidP="00792F3D">
      <w:pPr>
        <w:spacing w:line="264" w:lineRule="auto"/>
        <w:rPr>
          <w:b/>
        </w:rPr>
      </w:pPr>
    </w:p>
    <w:p w:rsidR="00C83C89" w:rsidRDefault="00C83C89" w:rsidP="006759CD">
      <w:pPr>
        <w:spacing w:line="264" w:lineRule="auto"/>
        <w:ind w:firstLine="680"/>
      </w:pPr>
    </w:p>
    <w:p w:rsidR="0081712E" w:rsidRDefault="0081712E" w:rsidP="00834F19">
      <w:pPr>
        <w:pStyle w:val="Style1"/>
        <w:widowControl/>
        <w:jc w:val="left"/>
        <w:rPr>
          <w:rStyle w:val="FontStyle78"/>
          <w:sz w:val="24"/>
          <w:szCs w:val="24"/>
        </w:rPr>
      </w:pPr>
    </w:p>
    <w:p w:rsidR="00DA215A" w:rsidRDefault="000A2998" w:rsidP="006D2E61">
      <w:pPr>
        <w:pStyle w:val="Style1"/>
        <w:widowControl/>
        <w:numPr>
          <w:ilvl w:val="0"/>
          <w:numId w:val="20"/>
        </w:numPr>
        <w:ind w:left="-567" w:firstLine="993"/>
        <w:rPr>
          <w:rStyle w:val="FontStyle78"/>
          <w:sz w:val="24"/>
          <w:szCs w:val="24"/>
        </w:rPr>
      </w:pPr>
      <w:r>
        <w:rPr>
          <w:rStyle w:val="FontStyle78"/>
          <w:sz w:val="24"/>
          <w:szCs w:val="24"/>
        </w:rPr>
        <w:lastRenderedPageBreak/>
        <w:t>Целевой раздел</w:t>
      </w:r>
    </w:p>
    <w:p w:rsidR="003B6DFB" w:rsidRDefault="00A6535B" w:rsidP="00834F19">
      <w:pPr>
        <w:pStyle w:val="Style1"/>
        <w:widowControl/>
        <w:ind w:left="1134"/>
        <w:rPr>
          <w:rStyle w:val="FontStyle78"/>
          <w:sz w:val="24"/>
          <w:szCs w:val="24"/>
        </w:rPr>
      </w:pPr>
      <w:r>
        <w:rPr>
          <w:rStyle w:val="FontStyle78"/>
          <w:sz w:val="24"/>
          <w:szCs w:val="24"/>
        </w:rPr>
        <w:t xml:space="preserve">1.1 </w:t>
      </w:r>
      <w:r w:rsidR="003B6DFB">
        <w:rPr>
          <w:rStyle w:val="FontStyle78"/>
          <w:sz w:val="24"/>
          <w:szCs w:val="24"/>
        </w:rPr>
        <w:t>Общие положения</w:t>
      </w:r>
    </w:p>
    <w:p w:rsidR="003B6DFB" w:rsidRPr="007C3111" w:rsidRDefault="003B6DFB" w:rsidP="00834F19">
      <w:pPr>
        <w:suppressAutoHyphens/>
        <w:spacing w:after="200"/>
        <w:ind w:left="-567" w:firstLine="567"/>
        <w:jc w:val="both"/>
        <w:rPr>
          <w:rStyle w:val="FontStyle78"/>
          <w:rFonts w:eastAsia="Arial Unicode MS"/>
          <w:b w:val="0"/>
          <w:bCs w:val="0"/>
          <w:noProof/>
          <w:color w:val="00000A"/>
          <w:kern w:val="1"/>
          <w:sz w:val="24"/>
          <w:szCs w:val="24"/>
        </w:rPr>
      </w:pPr>
      <w:r w:rsidRPr="003B6DFB">
        <w:rPr>
          <w:rFonts w:eastAsia="Arial Unicode MS"/>
          <w:color w:val="00000A"/>
          <w:kern w:val="1"/>
          <w:lang w:eastAsia="en-US"/>
        </w:rPr>
        <w:t xml:space="preserve">Адаптированная основная образовательная программа начального общего образования для обучающихся с </w:t>
      </w:r>
      <w:r>
        <w:rPr>
          <w:rFonts w:eastAsia="Arial Unicode MS"/>
          <w:color w:val="00000A"/>
          <w:kern w:val="1"/>
          <w:lang w:eastAsia="en-US"/>
        </w:rPr>
        <w:t>задержкой психического развития</w:t>
      </w:r>
      <w:r w:rsidRPr="003B6DFB">
        <w:rPr>
          <w:rFonts w:eastAsia="Arial Unicode MS"/>
          <w:color w:val="00000A"/>
          <w:spacing w:val="40"/>
          <w:kern w:val="1"/>
          <w:lang w:eastAsia="en-US"/>
        </w:rPr>
        <w:t xml:space="preserve"> </w:t>
      </w:r>
      <w:r w:rsidRPr="003B6DFB">
        <w:rPr>
          <w:rFonts w:eastAsia="Arial Unicode MS"/>
          <w:color w:val="00000A"/>
          <w:kern w:val="1"/>
          <w:lang w:eastAsia="en-US"/>
        </w:rPr>
        <w:t>(далее</w:t>
      </w:r>
      <w:r w:rsidRPr="003B6DFB">
        <w:rPr>
          <w:rFonts w:eastAsia="Arial Unicode MS"/>
          <w:color w:val="00000A"/>
          <w:spacing w:val="40"/>
          <w:kern w:val="1"/>
          <w:lang w:eastAsia="en-US"/>
        </w:rPr>
        <w:t xml:space="preserve"> </w:t>
      </w:r>
      <w:r w:rsidRPr="003B6DFB">
        <w:rPr>
          <w:rFonts w:eastAsia="Arial Unicode MS"/>
          <w:color w:val="00000A"/>
          <w:kern w:val="1"/>
          <w:lang w:eastAsia="en-US"/>
        </w:rPr>
        <w:t>– АООП НОО</w:t>
      </w:r>
      <w:r>
        <w:rPr>
          <w:rFonts w:eastAsia="Arial Unicode MS"/>
          <w:color w:val="00000A"/>
          <w:kern w:val="1"/>
          <w:lang w:eastAsia="en-US"/>
        </w:rPr>
        <w:t xml:space="preserve"> для обучающихся с ЗПР</w:t>
      </w:r>
      <w:r w:rsidRPr="003B6DFB">
        <w:rPr>
          <w:rFonts w:eastAsia="Arial Unicode MS"/>
          <w:color w:val="00000A"/>
          <w:kern w:val="1"/>
          <w:lang w:eastAsia="en-US"/>
        </w:rPr>
        <w:t>) разработана в соответствии с требованиями федерального государственного образовательного стандарта начального общего образования, утвержденного приказом Министерства просвещения Российской Федерации от 31 мая 2021 г. № 286 (зарегистрирован Министерством юстиции Российской Федерации 5 июля 2021 г., регистрационный № 64100), с изменениями, внесенными приказом Министерства просв</w:t>
      </w:r>
      <w:r w:rsidR="00192269">
        <w:rPr>
          <w:rFonts w:eastAsia="Arial Unicode MS"/>
          <w:color w:val="00000A"/>
          <w:kern w:val="1"/>
          <w:lang w:eastAsia="en-US"/>
        </w:rPr>
        <w:t>ещения Российской Федерации от 08.11.2022 № 955</w:t>
      </w:r>
      <w:r w:rsidRPr="003B6DFB">
        <w:rPr>
          <w:rFonts w:eastAsia="Arial Unicode MS"/>
          <w:color w:val="00000A"/>
          <w:kern w:val="1"/>
          <w:lang w:eastAsia="en-US"/>
        </w:rPr>
        <w:t xml:space="preserve"> (далее - ФГОС НОО, утвержденный приказом № 286), в соответствии с требованиями федерального государственного образовательного стандарта начального общего образования обучающихся с ограниченными возможностями здоровья от 19.12.2014 № 1598 (далее ФГОС НОО обучающихся с ОВЗ, утвержденный приказом </w:t>
      </w:r>
      <w:r w:rsidRPr="003B6DFB">
        <w:rPr>
          <w:color w:val="000000"/>
        </w:rPr>
        <w:t>Министерства образования и науки Российской Федерации</w:t>
      </w:r>
      <w:r w:rsidRPr="003B6DFB">
        <w:rPr>
          <w:rFonts w:eastAsia="Arial Unicode MS"/>
          <w:color w:val="00000A"/>
          <w:kern w:val="1"/>
          <w:lang w:eastAsia="en-US"/>
        </w:rPr>
        <w:t xml:space="preserve"> № 1598), в соответствии с федеральной образовательной программой начального общего образования, утвержденной приказом Министерства просвещения Российской Федерации от 18.05.2023 № 372 (зарегистрирован Министерством юстиции Российской Федерации 12 июля 2023 г., регистрационный N 74228) (далее ФОП НОО), в соответствии с федеральной адаптированной образовательной программой начального общего образования для обучающихся с ограниченными возможностями здоровья от 22.11.2022 № 1023 (далее ФАОН НОО для обучающихся с ОВЗ, утвержденной приказом </w:t>
      </w:r>
      <w:r w:rsidRPr="003B6DFB">
        <w:rPr>
          <w:color w:val="000000"/>
          <w:lang w:eastAsia="en-US"/>
        </w:rPr>
        <w:t>Министерства просвещения Российской Федерации № 1023)</w:t>
      </w:r>
      <w:r w:rsidRPr="003B6DFB">
        <w:rPr>
          <w:rFonts w:eastAsia="Arial Unicode MS"/>
          <w:color w:val="00000A"/>
          <w:kern w:val="1"/>
          <w:lang w:eastAsia="en-US"/>
        </w:rPr>
        <w:t xml:space="preserve">. </w:t>
      </w:r>
    </w:p>
    <w:p w:rsidR="000A2998" w:rsidRDefault="00C95990" w:rsidP="006D2E61">
      <w:pPr>
        <w:pStyle w:val="Style3"/>
        <w:widowControl/>
        <w:spacing w:line="240" w:lineRule="auto"/>
        <w:ind w:left="-567" w:firstLine="567"/>
        <w:rPr>
          <w:rStyle w:val="FontStyle78"/>
          <w:sz w:val="24"/>
          <w:szCs w:val="24"/>
        </w:rPr>
      </w:pPr>
      <w:r>
        <w:rPr>
          <w:rStyle w:val="FontStyle78"/>
          <w:sz w:val="24"/>
          <w:szCs w:val="24"/>
        </w:rPr>
        <w:t>1.2</w:t>
      </w:r>
      <w:r w:rsidR="000A2998" w:rsidRPr="00CC79BF">
        <w:rPr>
          <w:rStyle w:val="FontStyle78"/>
          <w:sz w:val="24"/>
          <w:szCs w:val="24"/>
        </w:rPr>
        <w:t>. Пояснительная записка</w:t>
      </w:r>
    </w:p>
    <w:p w:rsidR="00DA215A" w:rsidRPr="00304D86" w:rsidRDefault="00DA215A" w:rsidP="00834F19">
      <w:pPr>
        <w:pStyle w:val="Style1"/>
        <w:widowControl/>
        <w:ind w:left="-567" w:firstLine="567"/>
        <w:jc w:val="both"/>
        <w:rPr>
          <w:rStyle w:val="FontStyle78"/>
          <w:sz w:val="24"/>
          <w:szCs w:val="24"/>
        </w:rPr>
      </w:pPr>
    </w:p>
    <w:p w:rsidR="00DA215A" w:rsidRPr="00304D86" w:rsidRDefault="00DA215A" w:rsidP="00834F19">
      <w:pPr>
        <w:pStyle w:val="Style16"/>
        <w:widowControl/>
        <w:spacing w:line="240" w:lineRule="auto"/>
        <w:ind w:left="-567" w:firstLine="567"/>
        <w:rPr>
          <w:rStyle w:val="FontStyle78"/>
          <w:sz w:val="24"/>
          <w:szCs w:val="24"/>
        </w:rPr>
      </w:pPr>
      <w:bookmarkStart w:id="1" w:name="bookmark0"/>
      <w:r w:rsidRPr="00304D86">
        <w:rPr>
          <w:rStyle w:val="FontStyle78"/>
          <w:sz w:val="24"/>
          <w:szCs w:val="24"/>
        </w:rPr>
        <w:t>О</w:t>
      </w:r>
      <w:bookmarkEnd w:id="1"/>
      <w:r w:rsidRPr="00304D86">
        <w:rPr>
          <w:rStyle w:val="FontStyle78"/>
          <w:sz w:val="24"/>
          <w:szCs w:val="24"/>
        </w:rPr>
        <w:t>пределение и на</w:t>
      </w:r>
      <w:r w:rsidR="00A9702D">
        <w:rPr>
          <w:rStyle w:val="FontStyle78"/>
          <w:sz w:val="24"/>
          <w:szCs w:val="24"/>
        </w:rPr>
        <w:t>значение адаптированной</w:t>
      </w:r>
      <w:r w:rsidR="0096525C">
        <w:rPr>
          <w:rStyle w:val="FontStyle78"/>
          <w:sz w:val="24"/>
          <w:szCs w:val="24"/>
        </w:rPr>
        <w:t xml:space="preserve"> </w:t>
      </w:r>
      <w:r w:rsidR="00094657">
        <w:rPr>
          <w:rStyle w:val="FontStyle78"/>
          <w:sz w:val="24"/>
          <w:szCs w:val="24"/>
        </w:rPr>
        <w:t xml:space="preserve">основной </w:t>
      </w:r>
      <w:r w:rsidRPr="00304D86">
        <w:rPr>
          <w:rStyle w:val="FontStyle78"/>
          <w:sz w:val="24"/>
          <w:szCs w:val="24"/>
        </w:rPr>
        <w:t>общеобразовательной программы начального общего образования обучающихся с задержкой психического развития</w:t>
      </w:r>
    </w:p>
    <w:p w:rsidR="00DA215A" w:rsidRPr="00304D86" w:rsidRDefault="00A9702D" w:rsidP="00834F19">
      <w:pPr>
        <w:pStyle w:val="Style17"/>
        <w:widowControl/>
        <w:spacing w:line="240" w:lineRule="auto"/>
        <w:ind w:left="-567" w:firstLine="567"/>
        <w:rPr>
          <w:rStyle w:val="FontStyle76"/>
          <w:sz w:val="24"/>
          <w:szCs w:val="24"/>
        </w:rPr>
      </w:pPr>
      <w:r>
        <w:rPr>
          <w:rStyle w:val="FontStyle76"/>
          <w:sz w:val="24"/>
          <w:szCs w:val="24"/>
        </w:rPr>
        <w:t>Адаптированная</w:t>
      </w:r>
      <w:r w:rsidR="0096525C">
        <w:rPr>
          <w:rStyle w:val="FontStyle76"/>
          <w:sz w:val="24"/>
          <w:szCs w:val="24"/>
        </w:rPr>
        <w:t xml:space="preserve"> </w:t>
      </w:r>
      <w:r w:rsidR="00621623">
        <w:rPr>
          <w:rStyle w:val="FontStyle76"/>
          <w:sz w:val="24"/>
          <w:szCs w:val="24"/>
        </w:rPr>
        <w:t xml:space="preserve">основная </w:t>
      </w:r>
      <w:r w:rsidR="00DA215A" w:rsidRPr="00304D86">
        <w:rPr>
          <w:rStyle w:val="FontStyle76"/>
          <w:sz w:val="24"/>
          <w:szCs w:val="24"/>
        </w:rPr>
        <w:t>общеобразовательная программа начального общего образования обучающихся с задержкой психического развития (далее -</w:t>
      </w:r>
      <w:r w:rsidR="00A11087">
        <w:rPr>
          <w:rStyle w:val="FontStyle76"/>
          <w:sz w:val="24"/>
          <w:szCs w:val="24"/>
        </w:rPr>
        <w:t xml:space="preserve"> </w:t>
      </w:r>
      <w:r>
        <w:rPr>
          <w:rStyle w:val="FontStyle76"/>
          <w:sz w:val="24"/>
          <w:szCs w:val="24"/>
        </w:rPr>
        <w:t>А</w:t>
      </w:r>
      <w:r w:rsidR="00094657">
        <w:rPr>
          <w:rStyle w:val="FontStyle76"/>
          <w:sz w:val="24"/>
          <w:szCs w:val="24"/>
        </w:rPr>
        <w:t>О</w:t>
      </w:r>
      <w:r w:rsidR="00B2047C">
        <w:rPr>
          <w:rStyle w:val="FontStyle76"/>
          <w:sz w:val="24"/>
          <w:szCs w:val="24"/>
        </w:rPr>
        <w:t>О</w:t>
      </w:r>
      <w:r w:rsidR="00DA215A" w:rsidRPr="00304D86">
        <w:rPr>
          <w:rStyle w:val="FontStyle76"/>
          <w:sz w:val="24"/>
          <w:szCs w:val="24"/>
        </w:rPr>
        <w:t xml:space="preserve">П НОО обучающихся с ЗПР) - это </w:t>
      </w:r>
      <w:r>
        <w:rPr>
          <w:rStyle w:val="FontStyle76"/>
          <w:sz w:val="24"/>
          <w:szCs w:val="24"/>
        </w:rPr>
        <w:t>обще</w:t>
      </w:r>
      <w:r w:rsidR="00DA215A" w:rsidRPr="00304D86">
        <w:rPr>
          <w:rStyle w:val="FontStyle76"/>
          <w:sz w:val="24"/>
          <w:szCs w:val="24"/>
        </w:rPr>
        <w:t>образовательная программа, адаптированная для обучения данной категории обучающихся с учетом особенностей их психофизического развития, индивидуальных возможностей, обеспечивающая коррекцию нарушений развития и социальную адаптацию.</w:t>
      </w:r>
    </w:p>
    <w:p w:rsidR="00DA215A" w:rsidRPr="00304D86" w:rsidRDefault="00A9702D" w:rsidP="00834F19">
      <w:pPr>
        <w:pStyle w:val="Style17"/>
        <w:widowControl/>
        <w:spacing w:line="240" w:lineRule="auto"/>
        <w:ind w:left="-567" w:firstLine="567"/>
        <w:rPr>
          <w:rStyle w:val="FontStyle76"/>
          <w:sz w:val="24"/>
          <w:szCs w:val="24"/>
        </w:rPr>
      </w:pPr>
      <w:r>
        <w:rPr>
          <w:rStyle w:val="FontStyle76"/>
          <w:sz w:val="24"/>
          <w:szCs w:val="24"/>
        </w:rPr>
        <w:t>А</w:t>
      </w:r>
      <w:r w:rsidR="00094657">
        <w:rPr>
          <w:rStyle w:val="FontStyle76"/>
          <w:sz w:val="24"/>
          <w:szCs w:val="24"/>
        </w:rPr>
        <w:t>О</w:t>
      </w:r>
      <w:r w:rsidR="00B2047C">
        <w:rPr>
          <w:rStyle w:val="FontStyle76"/>
          <w:sz w:val="24"/>
          <w:szCs w:val="24"/>
        </w:rPr>
        <w:t>О</w:t>
      </w:r>
      <w:r w:rsidR="00DA215A" w:rsidRPr="00304D86">
        <w:rPr>
          <w:rStyle w:val="FontStyle76"/>
          <w:sz w:val="24"/>
          <w:szCs w:val="24"/>
        </w:rPr>
        <w:t xml:space="preserve">П НОО </w:t>
      </w:r>
      <w:r w:rsidR="002C41DD">
        <w:rPr>
          <w:rStyle w:val="FontStyle76"/>
          <w:sz w:val="24"/>
          <w:szCs w:val="24"/>
        </w:rPr>
        <w:t xml:space="preserve">для </w:t>
      </w:r>
      <w:r w:rsidR="002C41DD" w:rsidRPr="00304D86">
        <w:rPr>
          <w:rStyle w:val="FontStyle76"/>
          <w:sz w:val="24"/>
          <w:szCs w:val="24"/>
        </w:rPr>
        <w:t>обучающихся с ЗПР</w:t>
      </w:r>
      <w:r w:rsidR="002C41DD">
        <w:rPr>
          <w:rStyle w:val="FontStyle76"/>
          <w:sz w:val="24"/>
          <w:szCs w:val="24"/>
        </w:rPr>
        <w:t xml:space="preserve"> </w:t>
      </w:r>
      <w:r w:rsidR="00DA215A">
        <w:rPr>
          <w:rStyle w:val="FontStyle76"/>
          <w:sz w:val="24"/>
          <w:szCs w:val="24"/>
        </w:rPr>
        <w:t>разработана МБОУ «СОШ № 150 г. Челябинска»</w:t>
      </w:r>
      <w:r w:rsidR="00DA215A" w:rsidRPr="00304D86">
        <w:rPr>
          <w:rStyle w:val="FontStyle76"/>
          <w:sz w:val="24"/>
          <w:szCs w:val="24"/>
        </w:rPr>
        <w:t xml:space="preserve"> с учетом </w:t>
      </w:r>
      <w:r w:rsidR="00094657">
        <w:rPr>
          <w:rStyle w:val="FontStyle76"/>
          <w:sz w:val="24"/>
          <w:szCs w:val="24"/>
        </w:rPr>
        <w:t>Ф</w:t>
      </w:r>
      <w:r>
        <w:rPr>
          <w:rStyle w:val="FontStyle76"/>
          <w:sz w:val="24"/>
          <w:szCs w:val="24"/>
        </w:rPr>
        <w:t>А</w:t>
      </w:r>
      <w:r w:rsidR="00DA215A" w:rsidRPr="00304D86">
        <w:rPr>
          <w:rStyle w:val="FontStyle76"/>
          <w:sz w:val="24"/>
          <w:szCs w:val="24"/>
        </w:rPr>
        <w:t xml:space="preserve">ОП НОО </w:t>
      </w:r>
      <w:r w:rsidR="002C41DD">
        <w:rPr>
          <w:rStyle w:val="FontStyle76"/>
          <w:sz w:val="24"/>
          <w:szCs w:val="24"/>
        </w:rPr>
        <w:t xml:space="preserve">для </w:t>
      </w:r>
      <w:r w:rsidR="00DA215A" w:rsidRPr="00304D86">
        <w:rPr>
          <w:rStyle w:val="FontStyle76"/>
          <w:sz w:val="24"/>
          <w:szCs w:val="24"/>
        </w:rPr>
        <w:t>обучающихся с ЗПР</w:t>
      </w:r>
      <w:r w:rsidR="00DA215A">
        <w:rPr>
          <w:rStyle w:val="FontStyle76"/>
          <w:sz w:val="24"/>
          <w:szCs w:val="24"/>
        </w:rPr>
        <w:t>, утверждена</w:t>
      </w:r>
      <w:r w:rsidR="00DA215A" w:rsidRPr="00304D86">
        <w:rPr>
          <w:rStyle w:val="FontStyle76"/>
          <w:sz w:val="24"/>
          <w:szCs w:val="24"/>
        </w:rPr>
        <w:t xml:space="preserve"> организацией в соответствии с ФГОС НОО обучающихся с ОВЗ</w:t>
      </w:r>
      <w:r w:rsidR="00094657" w:rsidRPr="00094657">
        <w:rPr>
          <w:rStyle w:val="FontStyle76"/>
          <w:sz w:val="24"/>
          <w:szCs w:val="24"/>
        </w:rPr>
        <w:t xml:space="preserve"> </w:t>
      </w:r>
      <w:r w:rsidR="00094657" w:rsidRPr="00304D86">
        <w:rPr>
          <w:rStyle w:val="FontStyle76"/>
          <w:sz w:val="24"/>
          <w:szCs w:val="24"/>
        </w:rPr>
        <w:t>предъявляемыми к структуре, условиям реализации и план</w:t>
      </w:r>
      <w:r w:rsidR="00094657">
        <w:rPr>
          <w:rStyle w:val="FontStyle76"/>
          <w:sz w:val="24"/>
          <w:szCs w:val="24"/>
        </w:rPr>
        <w:t xml:space="preserve">ируемым результатам освоения АООП НОО </w:t>
      </w:r>
      <w:r w:rsidR="002C41DD">
        <w:rPr>
          <w:rStyle w:val="FontStyle76"/>
          <w:sz w:val="24"/>
          <w:szCs w:val="24"/>
        </w:rPr>
        <w:t xml:space="preserve">для </w:t>
      </w:r>
      <w:r w:rsidR="00094657">
        <w:rPr>
          <w:rStyle w:val="FontStyle76"/>
          <w:sz w:val="24"/>
          <w:szCs w:val="24"/>
        </w:rPr>
        <w:t xml:space="preserve">обучающихся с ЗПР, </w:t>
      </w:r>
      <w:r w:rsidR="00DA215A" w:rsidRPr="00304D86">
        <w:rPr>
          <w:rStyle w:val="FontStyle76"/>
          <w:sz w:val="24"/>
          <w:szCs w:val="24"/>
        </w:rPr>
        <w:t>с привлечением органов самоуправления (совет образовательной организации</w:t>
      </w:r>
      <w:r w:rsidR="00DA215A">
        <w:rPr>
          <w:rStyle w:val="FontStyle76"/>
          <w:sz w:val="24"/>
          <w:szCs w:val="24"/>
        </w:rPr>
        <w:t xml:space="preserve">) </w:t>
      </w:r>
      <w:r w:rsidR="00DA215A" w:rsidRPr="00304D86">
        <w:rPr>
          <w:rStyle w:val="FontStyle76"/>
          <w:sz w:val="24"/>
          <w:szCs w:val="24"/>
        </w:rPr>
        <w:t>обеспечивающих государственно-общественный характер управления Организацией.</w:t>
      </w:r>
    </w:p>
    <w:p w:rsidR="00DA215A" w:rsidRDefault="00A9702D" w:rsidP="00834F19">
      <w:pPr>
        <w:pStyle w:val="Style17"/>
        <w:widowControl/>
        <w:spacing w:line="240" w:lineRule="auto"/>
        <w:ind w:left="-567" w:firstLine="567"/>
        <w:rPr>
          <w:rStyle w:val="FontStyle76"/>
          <w:sz w:val="24"/>
          <w:szCs w:val="24"/>
        </w:rPr>
      </w:pPr>
      <w:r>
        <w:rPr>
          <w:rStyle w:val="FontStyle76"/>
          <w:sz w:val="24"/>
          <w:szCs w:val="24"/>
        </w:rPr>
        <w:t>А</w:t>
      </w:r>
      <w:r w:rsidR="00094657">
        <w:rPr>
          <w:rStyle w:val="FontStyle76"/>
          <w:sz w:val="24"/>
          <w:szCs w:val="24"/>
        </w:rPr>
        <w:t>О</w:t>
      </w:r>
      <w:r>
        <w:rPr>
          <w:rStyle w:val="FontStyle76"/>
          <w:sz w:val="24"/>
          <w:szCs w:val="24"/>
        </w:rPr>
        <w:t>О</w:t>
      </w:r>
      <w:r w:rsidR="00DA215A">
        <w:rPr>
          <w:rStyle w:val="FontStyle76"/>
          <w:sz w:val="24"/>
          <w:szCs w:val="24"/>
        </w:rPr>
        <w:t xml:space="preserve">П </w:t>
      </w:r>
      <w:r w:rsidR="002C41DD">
        <w:rPr>
          <w:rStyle w:val="FontStyle76"/>
          <w:sz w:val="24"/>
          <w:szCs w:val="24"/>
        </w:rPr>
        <w:t xml:space="preserve">НОО для обучающихся с ЗПР </w:t>
      </w:r>
      <w:r w:rsidR="00DA215A">
        <w:rPr>
          <w:rStyle w:val="FontStyle76"/>
          <w:sz w:val="24"/>
          <w:szCs w:val="24"/>
        </w:rPr>
        <w:t>разработана МБОУ «СОШ № 150 г. Челябинска», осуществляющей</w:t>
      </w:r>
      <w:r w:rsidR="00DA215A" w:rsidRPr="00304D86">
        <w:rPr>
          <w:rStyle w:val="FontStyle76"/>
          <w:sz w:val="24"/>
          <w:szCs w:val="24"/>
        </w:rPr>
        <w:t xml:space="preserve"> образовательную деятельность, </w:t>
      </w:r>
      <w:r w:rsidR="00DA215A">
        <w:rPr>
          <w:rStyle w:val="FontStyle76"/>
          <w:sz w:val="24"/>
          <w:szCs w:val="24"/>
        </w:rPr>
        <w:t>имеющей</w:t>
      </w:r>
      <w:r w:rsidR="00DA215A" w:rsidRPr="00304D86">
        <w:rPr>
          <w:rStyle w:val="FontStyle76"/>
          <w:sz w:val="24"/>
          <w:szCs w:val="24"/>
        </w:rPr>
        <w:t xml:space="preserve"> государственную аккредитацию, с учётом типа и вида, а также образовательных потребностей и запр</w:t>
      </w:r>
      <w:r w:rsidR="00DA215A">
        <w:rPr>
          <w:rStyle w:val="FontStyle76"/>
          <w:sz w:val="24"/>
          <w:szCs w:val="24"/>
        </w:rPr>
        <w:t>осов участников образовательных отношений</w:t>
      </w:r>
      <w:r w:rsidR="00DA215A" w:rsidRPr="00304D86">
        <w:rPr>
          <w:rStyle w:val="FontStyle76"/>
          <w:sz w:val="24"/>
          <w:szCs w:val="24"/>
        </w:rPr>
        <w:t>.</w:t>
      </w:r>
    </w:p>
    <w:p w:rsidR="00621623" w:rsidRDefault="00621623" w:rsidP="00834F19">
      <w:pPr>
        <w:pStyle w:val="12"/>
        <w:ind w:left="-567" w:firstLine="567"/>
        <w:jc w:val="both"/>
        <w:rPr>
          <w:rFonts w:ascii="Times New Roman" w:hAnsi="Times New Roman"/>
          <w:sz w:val="24"/>
          <w:szCs w:val="24"/>
        </w:rPr>
      </w:pPr>
    </w:p>
    <w:p w:rsidR="000A2998" w:rsidRPr="006F4CB2" w:rsidRDefault="0036143C" w:rsidP="00834F19">
      <w:pPr>
        <w:pStyle w:val="12"/>
        <w:ind w:left="-567" w:firstLine="567"/>
        <w:jc w:val="both"/>
        <w:rPr>
          <w:rFonts w:ascii="Times New Roman" w:hAnsi="Times New Roman"/>
          <w:sz w:val="24"/>
          <w:szCs w:val="24"/>
        </w:rPr>
      </w:pPr>
      <w:r w:rsidRPr="0036143C">
        <w:rPr>
          <w:rFonts w:ascii="Times New Roman" w:hAnsi="Times New Roman"/>
          <w:sz w:val="24"/>
          <w:szCs w:val="24"/>
        </w:rPr>
        <w:t xml:space="preserve">Адаптированная </w:t>
      </w:r>
      <w:r w:rsidR="00621623">
        <w:rPr>
          <w:rFonts w:ascii="Times New Roman" w:hAnsi="Times New Roman"/>
          <w:sz w:val="24"/>
          <w:szCs w:val="24"/>
        </w:rPr>
        <w:t xml:space="preserve">основная </w:t>
      </w:r>
      <w:r w:rsidRPr="0036143C">
        <w:rPr>
          <w:rFonts w:ascii="Times New Roman" w:hAnsi="Times New Roman"/>
          <w:sz w:val="24"/>
          <w:szCs w:val="24"/>
        </w:rPr>
        <w:t xml:space="preserve">общеобразовательная  программа начального общего  образования   </w:t>
      </w:r>
      <w:r w:rsidR="002C41DD">
        <w:rPr>
          <w:rStyle w:val="FontStyle76"/>
          <w:sz w:val="24"/>
          <w:szCs w:val="24"/>
        </w:rPr>
        <w:t xml:space="preserve">для </w:t>
      </w:r>
      <w:r w:rsidR="002C41DD" w:rsidRPr="00304D86">
        <w:rPr>
          <w:rStyle w:val="FontStyle76"/>
          <w:sz w:val="24"/>
          <w:szCs w:val="24"/>
        </w:rPr>
        <w:t>обучающихся с ЗПР</w:t>
      </w:r>
      <w:r w:rsidR="002C41DD" w:rsidRPr="0036143C">
        <w:rPr>
          <w:rFonts w:ascii="Times New Roman" w:hAnsi="Times New Roman"/>
          <w:sz w:val="24"/>
          <w:szCs w:val="24"/>
        </w:rPr>
        <w:t xml:space="preserve"> </w:t>
      </w:r>
      <w:r w:rsidRPr="0036143C">
        <w:rPr>
          <w:rFonts w:ascii="Times New Roman" w:hAnsi="Times New Roman"/>
          <w:sz w:val="24"/>
          <w:szCs w:val="24"/>
        </w:rPr>
        <w:t>МБОУ «СОШ № 150 г.</w:t>
      </w:r>
      <w:r w:rsidR="00621623">
        <w:rPr>
          <w:rFonts w:ascii="Times New Roman" w:hAnsi="Times New Roman"/>
          <w:sz w:val="24"/>
          <w:szCs w:val="24"/>
        </w:rPr>
        <w:t xml:space="preserve"> </w:t>
      </w:r>
      <w:r w:rsidRPr="0036143C">
        <w:rPr>
          <w:rFonts w:ascii="Times New Roman" w:hAnsi="Times New Roman"/>
          <w:sz w:val="24"/>
          <w:szCs w:val="24"/>
        </w:rPr>
        <w:t>Челябинска»</w:t>
      </w:r>
      <w:r w:rsidR="00621623">
        <w:rPr>
          <w:rFonts w:ascii="Times New Roman" w:hAnsi="Times New Roman"/>
          <w:sz w:val="24"/>
          <w:szCs w:val="24"/>
        </w:rPr>
        <w:t xml:space="preserve"> </w:t>
      </w:r>
      <w:r w:rsidRPr="0036143C">
        <w:rPr>
          <w:rFonts w:ascii="Times New Roman" w:hAnsi="Times New Roman"/>
          <w:sz w:val="24"/>
          <w:szCs w:val="24"/>
          <w:u w:val="single"/>
        </w:rPr>
        <w:t xml:space="preserve">разработана </w:t>
      </w:r>
      <w:r w:rsidR="000A2998" w:rsidRPr="006F4CB2">
        <w:rPr>
          <w:rFonts w:ascii="Times New Roman" w:hAnsi="Times New Roman"/>
          <w:b/>
          <w:sz w:val="24"/>
          <w:szCs w:val="24"/>
        </w:rPr>
        <w:t>с учетом:</w:t>
      </w:r>
    </w:p>
    <w:p w:rsidR="000A2998" w:rsidRPr="006F4CB2" w:rsidRDefault="000A2998" w:rsidP="00834F19">
      <w:pPr>
        <w:pStyle w:val="12"/>
        <w:ind w:left="-567" w:firstLine="567"/>
        <w:jc w:val="both"/>
        <w:rPr>
          <w:rFonts w:ascii="Times New Roman" w:hAnsi="Times New Roman"/>
          <w:sz w:val="24"/>
          <w:szCs w:val="24"/>
        </w:rPr>
      </w:pPr>
      <w:r w:rsidRPr="006F4CB2">
        <w:rPr>
          <w:rFonts w:ascii="Times New Roman" w:hAnsi="Times New Roman"/>
          <w:sz w:val="24"/>
          <w:szCs w:val="24"/>
        </w:rPr>
        <w:t>- социального заказа родителей</w:t>
      </w:r>
      <w:r w:rsidR="00621623">
        <w:rPr>
          <w:rFonts w:ascii="Times New Roman" w:hAnsi="Times New Roman"/>
          <w:sz w:val="24"/>
          <w:szCs w:val="24"/>
        </w:rPr>
        <w:t xml:space="preserve"> (законных представителей)</w:t>
      </w:r>
      <w:r w:rsidRPr="006F4CB2">
        <w:rPr>
          <w:rFonts w:ascii="Times New Roman" w:hAnsi="Times New Roman"/>
          <w:sz w:val="24"/>
          <w:szCs w:val="24"/>
        </w:rPr>
        <w:t xml:space="preserve"> младших школьников;</w:t>
      </w:r>
    </w:p>
    <w:p w:rsidR="000A2998" w:rsidRPr="00FD63C0" w:rsidRDefault="000A2998" w:rsidP="00834F19">
      <w:pPr>
        <w:pStyle w:val="12"/>
        <w:ind w:left="-567" w:firstLine="567"/>
        <w:jc w:val="both"/>
        <w:rPr>
          <w:rFonts w:ascii="Times New Roman" w:hAnsi="Times New Roman"/>
          <w:color w:val="FF0000"/>
          <w:sz w:val="24"/>
          <w:szCs w:val="24"/>
        </w:rPr>
      </w:pPr>
      <w:r w:rsidRPr="006F4CB2">
        <w:rPr>
          <w:rFonts w:ascii="Times New Roman" w:hAnsi="Times New Roman"/>
          <w:sz w:val="24"/>
          <w:szCs w:val="24"/>
        </w:rPr>
        <w:t>-</w:t>
      </w:r>
      <w:r w:rsidR="00621623">
        <w:rPr>
          <w:rFonts w:ascii="Times New Roman" w:hAnsi="Times New Roman"/>
          <w:sz w:val="24"/>
          <w:szCs w:val="24"/>
        </w:rPr>
        <w:t xml:space="preserve"> </w:t>
      </w:r>
      <w:r w:rsidRPr="006F4CB2">
        <w:rPr>
          <w:rFonts w:ascii="Times New Roman" w:hAnsi="Times New Roman"/>
          <w:sz w:val="24"/>
          <w:szCs w:val="24"/>
          <w:lang w:eastAsia="ru-RU"/>
        </w:rPr>
        <w:t>национальных, региональных и этнокультурных особенностей</w:t>
      </w:r>
      <w:r w:rsidRPr="006F4CB2">
        <w:rPr>
          <w:rFonts w:ascii="Times New Roman" w:hAnsi="Times New Roman"/>
          <w:sz w:val="28"/>
          <w:szCs w:val="28"/>
          <w:lang w:eastAsia="ru-RU"/>
        </w:rPr>
        <w:t>.</w:t>
      </w:r>
    </w:p>
    <w:p w:rsidR="00BD3333" w:rsidRDefault="0036143C" w:rsidP="00834F19">
      <w:pPr>
        <w:pStyle w:val="12"/>
        <w:ind w:left="-567" w:firstLine="567"/>
        <w:jc w:val="both"/>
        <w:rPr>
          <w:rFonts w:ascii="Times New Roman" w:hAnsi="Times New Roman"/>
          <w:sz w:val="24"/>
          <w:szCs w:val="24"/>
        </w:rPr>
      </w:pPr>
      <w:r>
        <w:rPr>
          <w:rFonts w:ascii="Times New Roman" w:hAnsi="Times New Roman"/>
          <w:b/>
          <w:sz w:val="24"/>
          <w:szCs w:val="24"/>
        </w:rPr>
        <w:t>Определение варианта А</w:t>
      </w:r>
      <w:r w:rsidR="00621623">
        <w:rPr>
          <w:rFonts w:ascii="Times New Roman" w:hAnsi="Times New Roman"/>
          <w:b/>
          <w:sz w:val="24"/>
          <w:szCs w:val="24"/>
        </w:rPr>
        <w:t>О</w:t>
      </w:r>
      <w:r w:rsidR="00B2047C">
        <w:rPr>
          <w:rFonts w:ascii="Times New Roman" w:hAnsi="Times New Roman"/>
          <w:b/>
          <w:sz w:val="24"/>
          <w:szCs w:val="24"/>
        </w:rPr>
        <w:t>О</w:t>
      </w:r>
      <w:r w:rsidR="000A2998" w:rsidRPr="0029611E">
        <w:rPr>
          <w:rFonts w:ascii="Times New Roman" w:hAnsi="Times New Roman"/>
          <w:b/>
          <w:sz w:val="24"/>
          <w:szCs w:val="24"/>
        </w:rPr>
        <w:t>П НОО</w:t>
      </w:r>
      <w:r w:rsidR="00621623">
        <w:rPr>
          <w:rFonts w:ascii="Times New Roman" w:hAnsi="Times New Roman"/>
          <w:sz w:val="24"/>
          <w:szCs w:val="24"/>
        </w:rPr>
        <w:t xml:space="preserve"> для обучающихся с ЗПР</w:t>
      </w:r>
      <w:r w:rsidR="000A2998" w:rsidRPr="00CA39FE">
        <w:rPr>
          <w:rFonts w:ascii="Times New Roman" w:hAnsi="Times New Roman"/>
          <w:sz w:val="24"/>
          <w:szCs w:val="24"/>
        </w:rPr>
        <w:t xml:space="preserve"> </w:t>
      </w:r>
      <w:r w:rsidR="000A2998">
        <w:rPr>
          <w:rFonts w:ascii="Times New Roman" w:hAnsi="Times New Roman"/>
          <w:sz w:val="24"/>
          <w:szCs w:val="24"/>
        </w:rPr>
        <w:t xml:space="preserve"> осуществляется </w:t>
      </w:r>
      <w:r w:rsidR="00E35E67">
        <w:rPr>
          <w:rFonts w:ascii="Times New Roman" w:hAnsi="Times New Roman"/>
          <w:sz w:val="24"/>
          <w:szCs w:val="24"/>
        </w:rPr>
        <w:t xml:space="preserve">с учетом </w:t>
      </w:r>
      <w:r w:rsidR="000A2998">
        <w:rPr>
          <w:rFonts w:ascii="Times New Roman" w:hAnsi="Times New Roman"/>
          <w:sz w:val="24"/>
          <w:szCs w:val="24"/>
        </w:rPr>
        <w:t xml:space="preserve">рекомендаций ПМПК, </w:t>
      </w:r>
      <w:r w:rsidR="002C41DD">
        <w:rPr>
          <w:rFonts w:ascii="Times New Roman" w:hAnsi="Times New Roman"/>
          <w:sz w:val="24"/>
          <w:szCs w:val="24"/>
        </w:rPr>
        <w:t xml:space="preserve">особенностей психофизического развития, индивидуальных возможностей обучающихся конкретной нозологической группы, </w:t>
      </w:r>
      <w:r w:rsidR="0036116C">
        <w:rPr>
          <w:rStyle w:val="FontStyle76"/>
          <w:sz w:val="24"/>
          <w:szCs w:val="24"/>
        </w:rPr>
        <w:t>а для детей-инвалидов в соответствии с</w:t>
      </w:r>
      <w:r w:rsidR="006F50A3" w:rsidRPr="00304D86">
        <w:rPr>
          <w:rStyle w:val="FontStyle76"/>
          <w:sz w:val="24"/>
          <w:szCs w:val="24"/>
        </w:rPr>
        <w:t xml:space="preserve"> индивидуальной программой реабилитации</w:t>
      </w:r>
      <w:r w:rsidR="0036116C">
        <w:rPr>
          <w:rStyle w:val="FontStyle76"/>
          <w:sz w:val="24"/>
          <w:szCs w:val="24"/>
        </w:rPr>
        <w:t>/абилитации</w:t>
      </w:r>
      <w:r w:rsidR="006F50A3" w:rsidRPr="00304D86">
        <w:rPr>
          <w:rStyle w:val="FontStyle76"/>
          <w:sz w:val="24"/>
          <w:szCs w:val="24"/>
        </w:rPr>
        <w:t xml:space="preserve"> инвалида (далее — </w:t>
      </w:r>
      <w:r w:rsidR="006F50A3" w:rsidRPr="00304D86">
        <w:rPr>
          <w:rStyle w:val="FontStyle76"/>
          <w:sz w:val="24"/>
          <w:szCs w:val="24"/>
        </w:rPr>
        <w:lastRenderedPageBreak/>
        <w:t>ИПР</w:t>
      </w:r>
      <w:r>
        <w:rPr>
          <w:rStyle w:val="FontStyle76"/>
          <w:sz w:val="24"/>
          <w:szCs w:val="24"/>
        </w:rPr>
        <w:t>А</w:t>
      </w:r>
      <w:r w:rsidR="006F50A3" w:rsidRPr="00304D86">
        <w:rPr>
          <w:rStyle w:val="FontStyle76"/>
          <w:sz w:val="24"/>
          <w:szCs w:val="24"/>
        </w:rPr>
        <w:t>) в части создания специальных условий получения образования</w:t>
      </w:r>
      <w:r w:rsidR="009B32FF">
        <w:rPr>
          <w:rStyle w:val="FontStyle76"/>
          <w:sz w:val="24"/>
          <w:szCs w:val="24"/>
        </w:rPr>
        <w:t xml:space="preserve"> </w:t>
      </w:r>
      <w:r w:rsidR="00BD3333">
        <w:rPr>
          <w:rFonts w:ascii="Times New Roman" w:hAnsi="Times New Roman"/>
          <w:sz w:val="24"/>
          <w:szCs w:val="24"/>
        </w:rPr>
        <w:t>с учётом</w:t>
      </w:r>
      <w:r w:rsidR="009B32FF">
        <w:rPr>
          <w:rFonts w:ascii="Times New Roman" w:hAnsi="Times New Roman"/>
          <w:sz w:val="24"/>
          <w:szCs w:val="24"/>
        </w:rPr>
        <w:t xml:space="preserve"> </w:t>
      </w:r>
      <w:r w:rsidR="00BD3333">
        <w:rPr>
          <w:rFonts w:ascii="Times New Roman" w:hAnsi="Times New Roman"/>
          <w:sz w:val="24"/>
          <w:szCs w:val="24"/>
        </w:rPr>
        <w:t>мнения родителей (законных представителей).</w:t>
      </w:r>
    </w:p>
    <w:p w:rsidR="000A2998" w:rsidRPr="00CA39FE" w:rsidRDefault="0036116C" w:rsidP="00834F19">
      <w:pPr>
        <w:pStyle w:val="12"/>
        <w:ind w:left="-567" w:firstLine="567"/>
        <w:jc w:val="both"/>
        <w:rPr>
          <w:rFonts w:ascii="Times New Roman" w:hAnsi="Times New Roman"/>
          <w:sz w:val="24"/>
          <w:szCs w:val="24"/>
        </w:rPr>
      </w:pPr>
      <w:r>
        <w:rPr>
          <w:rFonts w:ascii="Times New Roman" w:hAnsi="Times New Roman"/>
          <w:sz w:val="24"/>
          <w:szCs w:val="24"/>
        </w:rPr>
        <w:t xml:space="preserve"> В процессе освоения АО</w:t>
      </w:r>
      <w:r w:rsidR="00621623">
        <w:rPr>
          <w:rFonts w:ascii="Times New Roman" w:hAnsi="Times New Roman"/>
          <w:sz w:val="24"/>
          <w:szCs w:val="24"/>
        </w:rPr>
        <w:t>О</w:t>
      </w:r>
      <w:r w:rsidR="000A2998">
        <w:rPr>
          <w:rFonts w:ascii="Times New Roman" w:hAnsi="Times New Roman"/>
          <w:sz w:val="24"/>
          <w:szCs w:val="24"/>
        </w:rPr>
        <w:t xml:space="preserve">П НОО сохраняется </w:t>
      </w:r>
      <w:r w:rsidR="000A2998" w:rsidRPr="0029611E">
        <w:rPr>
          <w:rFonts w:ascii="Times New Roman" w:hAnsi="Times New Roman"/>
          <w:b/>
          <w:sz w:val="24"/>
          <w:szCs w:val="24"/>
        </w:rPr>
        <w:t>возможность перехода</w:t>
      </w:r>
      <w:r w:rsidR="000A2998">
        <w:rPr>
          <w:rFonts w:ascii="Times New Roman" w:hAnsi="Times New Roman"/>
          <w:sz w:val="24"/>
          <w:szCs w:val="24"/>
        </w:rPr>
        <w:t xml:space="preserve"> об</w:t>
      </w:r>
      <w:r>
        <w:rPr>
          <w:rFonts w:ascii="Times New Roman" w:hAnsi="Times New Roman"/>
          <w:sz w:val="24"/>
          <w:szCs w:val="24"/>
        </w:rPr>
        <w:t>учающегося с одного варианта А</w:t>
      </w:r>
      <w:r w:rsidR="00621623">
        <w:rPr>
          <w:rFonts w:ascii="Times New Roman" w:hAnsi="Times New Roman"/>
          <w:sz w:val="24"/>
          <w:szCs w:val="24"/>
        </w:rPr>
        <w:t>О</w:t>
      </w:r>
      <w:r>
        <w:rPr>
          <w:rFonts w:ascii="Times New Roman" w:hAnsi="Times New Roman"/>
          <w:sz w:val="24"/>
          <w:szCs w:val="24"/>
        </w:rPr>
        <w:t>О</w:t>
      </w:r>
      <w:r w:rsidR="000A2998">
        <w:rPr>
          <w:rFonts w:ascii="Times New Roman" w:hAnsi="Times New Roman"/>
          <w:sz w:val="24"/>
          <w:szCs w:val="24"/>
        </w:rPr>
        <w:t xml:space="preserve">П НОО на другой. Перевод обучающегося с </w:t>
      </w:r>
      <w:r w:rsidR="00621623">
        <w:rPr>
          <w:rFonts w:ascii="Times New Roman" w:hAnsi="Times New Roman"/>
          <w:sz w:val="24"/>
          <w:szCs w:val="24"/>
        </w:rPr>
        <w:t>ЗПР</w:t>
      </w:r>
      <w:r w:rsidR="000A2998">
        <w:rPr>
          <w:rFonts w:ascii="Times New Roman" w:hAnsi="Times New Roman"/>
          <w:sz w:val="24"/>
          <w:szCs w:val="24"/>
        </w:rPr>
        <w:t xml:space="preserve"> с одного варианта программы на другой осуществляется на основании комплексной</w:t>
      </w:r>
      <w:r>
        <w:rPr>
          <w:rFonts w:ascii="Times New Roman" w:hAnsi="Times New Roman"/>
          <w:sz w:val="24"/>
          <w:szCs w:val="24"/>
        </w:rPr>
        <w:t xml:space="preserve"> оценки результатов освоения АО</w:t>
      </w:r>
      <w:r w:rsidR="00621623">
        <w:rPr>
          <w:rFonts w:ascii="Times New Roman" w:hAnsi="Times New Roman"/>
          <w:sz w:val="24"/>
          <w:szCs w:val="24"/>
        </w:rPr>
        <w:t>О</w:t>
      </w:r>
      <w:r w:rsidR="000A2998">
        <w:rPr>
          <w:rFonts w:ascii="Times New Roman" w:hAnsi="Times New Roman"/>
          <w:sz w:val="24"/>
          <w:szCs w:val="24"/>
        </w:rPr>
        <w:t>П НОО, по рекомендации ПМПК и с учетом мнения родителей (законных представителей) в порядке, установленном законодательством РФ.</w:t>
      </w:r>
    </w:p>
    <w:p w:rsidR="000A2998" w:rsidRPr="00B44E09" w:rsidRDefault="00C30FDA" w:rsidP="00834F19">
      <w:pPr>
        <w:pStyle w:val="af5"/>
        <w:ind w:left="-567" w:firstLine="567"/>
        <w:jc w:val="both"/>
      </w:pPr>
      <w:r>
        <w:t xml:space="preserve"> </w:t>
      </w:r>
      <w:r w:rsidR="0036116C">
        <w:t xml:space="preserve">Адаптированная </w:t>
      </w:r>
      <w:r w:rsidR="00B2047C">
        <w:t xml:space="preserve">основная </w:t>
      </w:r>
      <w:r w:rsidR="0036116C">
        <w:t>обще</w:t>
      </w:r>
      <w:r w:rsidR="000A2998" w:rsidRPr="00B44E09">
        <w:t>образовательная</w:t>
      </w:r>
      <w:r>
        <w:t xml:space="preserve"> </w:t>
      </w:r>
      <w:r w:rsidR="000A2998" w:rsidRPr="00B44E09">
        <w:t>программа начального общего образования обучающихся с задержкой</w:t>
      </w:r>
      <w:r>
        <w:t xml:space="preserve"> </w:t>
      </w:r>
      <w:r w:rsidR="000A2998" w:rsidRPr="00B44E09">
        <w:t xml:space="preserve">психического развития  </w:t>
      </w:r>
      <w:r w:rsidR="000A2998" w:rsidRPr="00B44E09">
        <w:rPr>
          <w:spacing w:val="-3"/>
        </w:rPr>
        <w:t xml:space="preserve">МБОУ </w:t>
      </w:r>
      <w:r w:rsidR="000A2998">
        <w:rPr>
          <w:spacing w:val="-3"/>
        </w:rPr>
        <w:t>«</w:t>
      </w:r>
      <w:r w:rsidR="000A2998" w:rsidRPr="00B44E09">
        <w:rPr>
          <w:spacing w:val="-3"/>
        </w:rPr>
        <w:t>СОШ № 15</w:t>
      </w:r>
      <w:r w:rsidR="0054630D">
        <w:rPr>
          <w:spacing w:val="-3"/>
        </w:rPr>
        <w:t>0</w:t>
      </w:r>
      <w:r w:rsidR="000A2998">
        <w:rPr>
          <w:spacing w:val="-3"/>
        </w:rPr>
        <w:t xml:space="preserve"> г. Челябинска»</w:t>
      </w:r>
      <w:r>
        <w:rPr>
          <w:spacing w:val="-3"/>
        </w:rPr>
        <w:t xml:space="preserve"> </w:t>
      </w:r>
      <w:r w:rsidR="000A2998" w:rsidRPr="00B44E09">
        <w:t>определяет содержание образования, ожидаемые результаты и условия ее реализации на основе</w:t>
      </w:r>
      <w:r>
        <w:t xml:space="preserve"> </w:t>
      </w:r>
      <w:r w:rsidR="000A2998" w:rsidRPr="00B44E09">
        <w:rPr>
          <w:b/>
          <w:spacing w:val="-3"/>
        </w:rPr>
        <w:t>рекомендаций</w:t>
      </w:r>
      <w:r w:rsidR="000A2998" w:rsidRPr="00B44E09">
        <w:rPr>
          <w:b/>
        </w:rPr>
        <w:t xml:space="preserve"> ПМПК</w:t>
      </w:r>
      <w:r w:rsidR="000A2998" w:rsidRPr="00B44E09">
        <w:t xml:space="preserve">, сформулированных по </w:t>
      </w:r>
      <w:r w:rsidR="000A2998" w:rsidRPr="00B44E09">
        <w:rPr>
          <w:spacing w:val="-4"/>
        </w:rPr>
        <w:t xml:space="preserve">результатам </w:t>
      </w:r>
      <w:r w:rsidR="000A2998" w:rsidRPr="00B44E09">
        <w:t xml:space="preserve">его </w:t>
      </w:r>
      <w:r w:rsidR="000A2998" w:rsidRPr="00B44E09">
        <w:rPr>
          <w:spacing w:val="-4"/>
        </w:rPr>
        <w:t xml:space="preserve">комплексного </w:t>
      </w:r>
      <w:r w:rsidR="000A2998" w:rsidRPr="00B44E09">
        <w:t>обследования,</w:t>
      </w:r>
      <w:r>
        <w:t xml:space="preserve"> </w:t>
      </w:r>
      <w:r w:rsidR="000A2998" w:rsidRPr="00B44E09">
        <w:t xml:space="preserve">в порядке, установленном </w:t>
      </w:r>
      <w:r w:rsidR="000A2998" w:rsidRPr="00B44E09">
        <w:rPr>
          <w:spacing w:val="-3"/>
        </w:rPr>
        <w:t>законодательством Российской</w:t>
      </w:r>
      <w:r w:rsidR="00D87D53">
        <w:rPr>
          <w:spacing w:val="-3"/>
        </w:rPr>
        <w:t xml:space="preserve"> </w:t>
      </w:r>
      <w:r w:rsidR="000A2998" w:rsidRPr="00B44E09">
        <w:t>Федерации.</w:t>
      </w:r>
    </w:p>
    <w:p w:rsidR="000A2998" w:rsidRDefault="0036116C" w:rsidP="00834F19">
      <w:pPr>
        <w:pStyle w:val="13"/>
        <w:tabs>
          <w:tab w:val="left" w:pos="1526"/>
        </w:tabs>
        <w:spacing w:before="235" w:line="240" w:lineRule="auto"/>
        <w:ind w:left="-567" w:firstLine="567"/>
        <w:jc w:val="both"/>
        <w:rPr>
          <w:rFonts w:ascii="Times New Roman" w:hAnsi="Times New Roman"/>
          <w:spacing w:val="-3"/>
          <w:sz w:val="24"/>
          <w:szCs w:val="24"/>
        </w:rPr>
      </w:pPr>
      <w:r>
        <w:rPr>
          <w:rFonts w:ascii="Times New Roman" w:hAnsi="Times New Roman"/>
          <w:sz w:val="24"/>
          <w:szCs w:val="24"/>
        </w:rPr>
        <w:t>А</w:t>
      </w:r>
      <w:r w:rsidR="00B2047C">
        <w:rPr>
          <w:rFonts w:ascii="Times New Roman" w:hAnsi="Times New Roman"/>
          <w:sz w:val="24"/>
          <w:szCs w:val="24"/>
        </w:rPr>
        <w:t>О</w:t>
      </w:r>
      <w:r w:rsidR="00621623">
        <w:rPr>
          <w:rFonts w:ascii="Times New Roman" w:hAnsi="Times New Roman"/>
          <w:sz w:val="24"/>
          <w:szCs w:val="24"/>
        </w:rPr>
        <w:t>О</w:t>
      </w:r>
      <w:r w:rsidR="000A2998" w:rsidRPr="00B44E09">
        <w:rPr>
          <w:rFonts w:ascii="Times New Roman" w:hAnsi="Times New Roman"/>
          <w:sz w:val="24"/>
          <w:szCs w:val="24"/>
        </w:rPr>
        <w:t>П НОО  обучающихся с задержкой</w:t>
      </w:r>
      <w:r w:rsidR="00C30FDA">
        <w:rPr>
          <w:rFonts w:ascii="Times New Roman" w:hAnsi="Times New Roman"/>
          <w:sz w:val="24"/>
          <w:szCs w:val="24"/>
        </w:rPr>
        <w:t xml:space="preserve"> </w:t>
      </w:r>
      <w:r w:rsidR="000A2998" w:rsidRPr="00B44E09">
        <w:rPr>
          <w:rFonts w:ascii="Times New Roman" w:hAnsi="Times New Roman"/>
          <w:sz w:val="24"/>
          <w:szCs w:val="24"/>
        </w:rPr>
        <w:t xml:space="preserve">психического развития </w:t>
      </w:r>
      <w:r w:rsidR="000A2998" w:rsidRPr="00B44E09">
        <w:rPr>
          <w:rFonts w:ascii="Times New Roman" w:hAnsi="Times New Roman"/>
          <w:spacing w:val="-3"/>
          <w:sz w:val="24"/>
          <w:szCs w:val="24"/>
        </w:rPr>
        <w:t xml:space="preserve">МБОУ </w:t>
      </w:r>
      <w:r w:rsidR="000A2998">
        <w:rPr>
          <w:rFonts w:ascii="Times New Roman" w:hAnsi="Times New Roman"/>
          <w:spacing w:val="-3"/>
          <w:sz w:val="24"/>
          <w:szCs w:val="24"/>
        </w:rPr>
        <w:t>«</w:t>
      </w:r>
      <w:r w:rsidR="0054630D">
        <w:rPr>
          <w:rFonts w:ascii="Times New Roman" w:hAnsi="Times New Roman"/>
          <w:spacing w:val="-3"/>
          <w:sz w:val="24"/>
          <w:szCs w:val="24"/>
        </w:rPr>
        <w:t>СОШ № 150</w:t>
      </w:r>
      <w:r w:rsidR="000A2998">
        <w:rPr>
          <w:rFonts w:ascii="Times New Roman" w:hAnsi="Times New Roman"/>
          <w:spacing w:val="-3"/>
          <w:sz w:val="24"/>
          <w:szCs w:val="24"/>
        </w:rPr>
        <w:t xml:space="preserve"> г. Челябинска» </w:t>
      </w:r>
      <w:r w:rsidR="000A2998" w:rsidRPr="00B44E09">
        <w:rPr>
          <w:rFonts w:ascii="Times New Roman" w:hAnsi="Times New Roman"/>
          <w:spacing w:val="-3"/>
          <w:sz w:val="24"/>
          <w:szCs w:val="24"/>
        </w:rPr>
        <w:t xml:space="preserve"> предполагает, что обучающийся с ЗПР получает образование, </w:t>
      </w:r>
      <w:r w:rsidR="000A2998" w:rsidRPr="00CD4509">
        <w:rPr>
          <w:rFonts w:ascii="Times New Roman" w:hAnsi="Times New Roman"/>
          <w:b/>
          <w:spacing w:val="-3"/>
          <w:sz w:val="24"/>
          <w:szCs w:val="24"/>
          <w:u w:val="single"/>
        </w:rPr>
        <w:t>полностью</w:t>
      </w:r>
      <w:r w:rsidR="000A2998" w:rsidRPr="00CD4509">
        <w:rPr>
          <w:rFonts w:ascii="Times New Roman" w:hAnsi="Times New Roman"/>
          <w:spacing w:val="-3"/>
          <w:sz w:val="24"/>
          <w:szCs w:val="24"/>
          <w:u w:val="single"/>
        </w:rPr>
        <w:t xml:space="preserve"> соответствующее по итоговым достижениям к моменту завершения обучения образованию обучающихся, не имеющих ограничений по возможностям здоровья, в те же сроки обучения </w:t>
      </w:r>
      <w:r>
        <w:rPr>
          <w:rFonts w:ascii="Times New Roman" w:hAnsi="Times New Roman"/>
          <w:spacing w:val="-3"/>
          <w:sz w:val="24"/>
          <w:szCs w:val="24"/>
          <w:u w:val="single"/>
        </w:rPr>
        <w:t>– 4 года</w:t>
      </w:r>
      <w:r w:rsidR="006F50A3">
        <w:rPr>
          <w:rFonts w:ascii="Times New Roman" w:hAnsi="Times New Roman"/>
          <w:spacing w:val="-3"/>
          <w:sz w:val="24"/>
          <w:szCs w:val="24"/>
        </w:rPr>
        <w:t>.</w:t>
      </w:r>
    </w:p>
    <w:p w:rsidR="00DA215A" w:rsidRDefault="0036116C" w:rsidP="00834F19">
      <w:pPr>
        <w:pStyle w:val="Style17"/>
        <w:widowControl/>
        <w:spacing w:line="240" w:lineRule="auto"/>
        <w:ind w:left="-567" w:firstLine="567"/>
        <w:rPr>
          <w:rStyle w:val="FontStyle76"/>
          <w:sz w:val="24"/>
          <w:szCs w:val="24"/>
        </w:rPr>
      </w:pPr>
      <w:r>
        <w:rPr>
          <w:rStyle w:val="FontStyle76"/>
          <w:sz w:val="24"/>
          <w:szCs w:val="24"/>
        </w:rPr>
        <w:t>А</w:t>
      </w:r>
      <w:r w:rsidR="00B2047C">
        <w:rPr>
          <w:rStyle w:val="FontStyle76"/>
          <w:sz w:val="24"/>
          <w:szCs w:val="24"/>
        </w:rPr>
        <w:t>О</w:t>
      </w:r>
      <w:r w:rsidR="00621623">
        <w:rPr>
          <w:rStyle w:val="FontStyle76"/>
          <w:sz w:val="24"/>
          <w:szCs w:val="24"/>
        </w:rPr>
        <w:t>О</w:t>
      </w:r>
      <w:r w:rsidR="00BD3333" w:rsidRPr="00304D86">
        <w:rPr>
          <w:rStyle w:val="FontStyle76"/>
          <w:sz w:val="24"/>
          <w:szCs w:val="24"/>
        </w:rPr>
        <w:t xml:space="preserve">П НОО </w:t>
      </w:r>
      <w:r w:rsidR="009B0DB6">
        <w:rPr>
          <w:rStyle w:val="FontStyle76"/>
          <w:sz w:val="24"/>
          <w:szCs w:val="24"/>
        </w:rPr>
        <w:t xml:space="preserve">для </w:t>
      </w:r>
      <w:r w:rsidR="00BD3333" w:rsidRPr="00304D86">
        <w:rPr>
          <w:rStyle w:val="FontStyle76"/>
          <w:sz w:val="24"/>
          <w:szCs w:val="24"/>
        </w:rPr>
        <w:t xml:space="preserve">обучающихся с ЗПР содержит дифференцированные требования к структуре, результатам освоения и условиям ее реализации, обеспечивающие удовлетворение как общих, так и особых образовательных потребностей разных групп </w:t>
      </w:r>
      <w:r w:rsidR="00BD3333">
        <w:rPr>
          <w:rStyle w:val="FontStyle76"/>
          <w:sz w:val="24"/>
          <w:szCs w:val="24"/>
        </w:rPr>
        <w:t>или отдельных обучающихся с ЗПР.</w:t>
      </w:r>
    </w:p>
    <w:p w:rsidR="00BD3333" w:rsidRPr="00304D86" w:rsidRDefault="00BD3333" w:rsidP="00834F19">
      <w:pPr>
        <w:pStyle w:val="Style17"/>
        <w:widowControl/>
        <w:spacing w:line="240" w:lineRule="auto"/>
        <w:ind w:left="-567" w:firstLine="567"/>
        <w:rPr>
          <w:rStyle w:val="FontStyle76"/>
          <w:sz w:val="24"/>
          <w:szCs w:val="24"/>
        </w:rPr>
      </w:pPr>
    </w:p>
    <w:p w:rsidR="00DA215A" w:rsidRDefault="00DA215A" w:rsidP="00834F19">
      <w:pPr>
        <w:pStyle w:val="Style16"/>
        <w:widowControl/>
        <w:spacing w:line="240" w:lineRule="auto"/>
        <w:ind w:left="-567" w:firstLine="567"/>
        <w:rPr>
          <w:rStyle w:val="FontStyle78"/>
          <w:sz w:val="24"/>
          <w:szCs w:val="24"/>
        </w:rPr>
      </w:pPr>
      <w:r w:rsidRPr="00304D86">
        <w:rPr>
          <w:rStyle w:val="FontStyle78"/>
          <w:sz w:val="24"/>
          <w:szCs w:val="24"/>
        </w:rPr>
        <w:t>С</w:t>
      </w:r>
      <w:r w:rsidR="0036116C">
        <w:rPr>
          <w:rStyle w:val="FontStyle78"/>
          <w:sz w:val="24"/>
          <w:szCs w:val="24"/>
        </w:rPr>
        <w:t>труктура адаптированной</w:t>
      </w:r>
      <w:r w:rsidR="00B2047C">
        <w:rPr>
          <w:rStyle w:val="FontStyle78"/>
          <w:sz w:val="24"/>
          <w:szCs w:val="24"/>
        </w:rPr>
        <w:t xml:space="preserve"> </w:t>
      </w:r>
      <w:r w:rsidR="00621623">
        <w:rPr>
          <w:rStyle w:val="FontStyle78"/>
          <w:sz w:val="24"/>
          <w:szCs w:val="24"/>
        </w:rPr>
        <w:t xml:space="preserve">основной </w:t>
      </w:r>
      <w:r w:rsidR="0036116C">
        <w:rPr>
          <w:rStyle w:val="FontStyle78"/>
          <w:sz w:val="24"/>
          <w:szCs w:val="24"/>
        </w:rPr>
        <w:t>обще</w:t>
      </w:r>
      <w:r w:rsidRPr="00304D86">
        <w:rPr>
          <w:rStyle w:val="FontStyle78"/>
          <w:sz w:val="24"/>
          <w:szCs w:val="24"/>
        </w:rPr>
        <w:t>образовательной программы начального общего образования обучающихся с задержкой психического развития</w:t>
      </w:r>
    </w:p>
    <w:p w:rsidR="0036116C" w:rsidRPr="00304D86" w:rsidRDefault="0036116C" w:rsidP="00834F19">
      <w:pPr>
        <w:pStyle w:val="Style16"/>
        <w:widowControl/>
        <w:spacing w:line="240" w:lineRule="auto"/>
        <w:ind w:left="-567" w:firstLine="567"/>
        <w:rPr>
          <w:rStyle w:val="FontStyle78"/>
          <w:sz w:val="24"/>
          <w:szCs w:val="24"/>
        </w:rPr>
      </w:pPr>
    </w:p>
    <w:p w:rsidR="00DA215A" w:rsidRPr="00304D86" w:rsidRDefault="0036116C" w:rsidP="00834F19">
      <w:pPr>
        <w:pStyle w:val="Style17"/>
        <w:widowControl/>
        <w:spacing w:line="240" w:lineRule="auto"/>
        <w:ind w:left="-567" w:firstLine="567"/>
        <w:rPr>
          <w:rStyle w:val="FontStyle76"/>
          <w:sz w:val="24"/>
          <w:szCs w:val="24"/>
        </w:rPr>
      </w:pPr>
      <w:r>
        <w:rPr>
          <w:rStyle w:val="FontStyle76"/>
          <w:sz w:val="24"/>
          <w:szCs w:val="24"/>
        </w:rPr>
        <w:t>Структура А</w:t>
      </w:r>
      <w:r w:rsidR="00621623">
        <w:rPr>
          <w:rStyle w:val="FontStyle76"/>
          <w:sz w:val="24"/>
          <w:szCs w:val="24"/>
        </w:rPr>
        <w:t>О</w:t>
      </w:r>
      <w:r w:rsidR="00B2047C">
        <w:rPr>
          <w:rStyle w:val="FontStyle76"/>
          <w:sz w:val="24"/>
          <w:szCs w:val="24"/>
        </w:rPr>
        <w:t>О</w:t>
      </w:r>
      <w:r w:rsidR="00DA215A" w:rsidRPr="00304D86">
        <w:rPr>
          <w:rStyle w:val="FontStyle76"/>
          <w:sz w:val="24"/>
          <w:szCs w:val="24"/>
        </w:rPr>
        <w:t xml:space="preserve">П НОО </w:t>
      </w:r>
      <w:r w:rsidR="009B0DB6">
        <w:rPr>
          <w:rStyle w:val="FontStyle76"/>
          <w:sz w:val="24"/>
          <w:szCs w:val="24"/>
        </w:rPr>
        <w:t xml:space="preserve">для </w:t>
      </w:r>
      <w:r w:rsidR="00DA215A" w:rsidRPr="00304D86">
        <w:rPr>
          <w:rStyle w:val="FontStyle76"/>
          <w:sz w:val="24"/>
          <w:szCs w:val="24"/>
        </w:rPr>
        <w:t>обучающихся с ЗПР включает целевой, содержательный и организационный разделы.</w:t>
      </w:r>
    </w:p>
    <w:p w:rsidR="00DA215A" w:rsidRPr="00304D86" w:rsidRDefault="00DA215A" w:rsidP="00834F19">
      <w:pPr>
        <w:pStyle w:val="Style17"/>
        <w:widowControl/>
        <w:spacing w:line="240" w:lineRule="auto"/>
        <w:ind w:left="-567" w:firstLine="567"/>
        <w:rPr>
          <w:rStyle w:val="FontStyle76"/>
          <w:sz w:val="24"/>
          <w:szCs w:val="24"/>
        </w:rPr>
      </w:pPr>
      <w:r w:rsidRPr="00DA215A">
        <w:rPr>
          <w:rStyle w:val="FontStyle76"/>
          <w:i/>
          <w:sz w:val="24"/>
          <w:szCs w:val="24"/>
        </w:rPr>
        <w:t>Целевой раздел</w:t>
      </w:r>
      <w:r w:rsidRPr="00304D86">
        <w:rPr>
          <w:rStyle w:val="FontStyle76"/>
          <w:sz w:val="24"/>
          <w:szCs w:val="24"/>
        </w:rPr>
        <w:t xml:space="preserve"> определяет общее назначение, цели, задачи и плани</w:t>
      </w:r>
      <w:r w:rsidR="0036116C">
        <w:rPr>
          <w:rStyle w:val="FontStyle76"/>
          <w:sz w:val="24"/>
          <w:szCs w:val="24"/>
        </w:rPr>
        <w:t>руемые результаты реализации А</w:t>
      </w:r>
      <w:r w:rsidR="00B2047C">
        <w:rPr>
          <w:rStyle w:val="FontStyle76"/>
          <w:sz w:val="24"/>
          <w:szCs w:val="24"/>
        </w:rPr>
        <w:t>О</w:t>
      </w:r>
      <w:r w:rsidR="00621623">
        <w:rPr>
          <w:rStyle w:val="FontStyle76"/>
          <w:sz w:val="24"/>
          <w:szCs w:val="24"/>
        </w:rPr>
        <w:t>О</w:t>
      </w:r>
      <w:r w:rsidRPr="00304D86">
        <w:rPr>
          <w:rStyle w:val="FontStyle76"/>
          <w:sz w:val="24"/>
          <w:szCs w:val="24"/>
        </w:rPr>
        <w:t xml:space="preserve">П НОО </w:t>
      </w:r>
      <w:r w:rsidR="009B0DB6">
        <w:rPr>
          <w:rStyle w:val="FontStyle76"/>
          <w:sz w:val="24"/>
          <w:szCs w:val="24"/>
        </w:rPr>
        <w:t xml:space="preserve">для </w:t>
      </w:r>
      <w:r w:rsidRPr="00304D86">
        <w:rPr>
          <w:rStyle w:val="FontStyle76"/>
          <w:sz w:val="24"/>
          <w:szCs w:val="24"/>
        </w:rPr>
        <w:t xml:space="preserve">обучающихся с </w:t>
      </w:r>
      <w:r w:rsidR="00BD3333">
        <w:rPr>
          <w:rStyle w:val="FontStyle76"/>
          <w:sz w:val="24"/>
          <w:szCs w:val="24"/>
        </w:rPr>
        <w:t>ЗПР</w:t>
      </w:r>
      <w:r w:rsidRPr="00304D86">
        <w:rPr>
          <w:rStyle w:val="FontStyle76"/>
          <w:sz w:val="24"/>
          <w:szCs w:val="24"/>
        </w:rPr>
        <w:t>, а также способы определения достижения этих целей и результатов.</w:t>
      </w:r>
    </w:p>
    <w:p w:rsidR="00DA215A" w:rsidRPr="00304D86" w:rsidRDefault="00DA215A" w:rsidP="00834F19">
      <w:pPr>
        <w:pStyle w:val="Style17"/>
        <w:widowControl/>
        <w:spacing w:line="240" w:lineRule="auto"/>
        <w:ind w:left="-567" w:firstLine="567"/>
        <w:rPr>
          <w:rStyle w:val="FontStyle76"/>
          <w:sz w:val="24"/>
          <w:szCs w:val="24"/>
        </w:rPr>
      </w:pPr>
      <w:r w:rsidRPr="00304D86">
        <w:rPr>
          <w:rStyle w:val="FontStyle76"/>
          <w:sz w:val="24"/>
          <w:szCs w:val="24"/>
        </w:rPr>
        <w:t>Целевой раздел включает:</w:t>
      </w:r>
    </w:p>
    <w:p w:rsidR="00DA215A" w:rsidRPr="00304D86" w:rsidRDefault="00DA215A" w:rsidP="00834F19">
      <w:pPr>
        <w:pStyle w:val="Style21"/>
        <w:widowControl/>
        <w:numPr>
          <w:ilvl w:val="0"/>
          <w:numId w:val="1"/>
        </w:numPr>
        <w:tabs>
          <w:tab w:val="left" w:pos="845"/>
        </w:tabs>
        <w:spacing w:line="240" w:lineRule="auto"/>
        <w:ind w:left="-567" w:firstLine="567"/>
        <w:rPr>
          <w:rStyle w:val="FontStyle76"/>
          <w:sz w:val="24"/>
          <w:szCs w:val="24"/>
        </w:rPr>
      </w:pPr>
      <w:r w:rsidRPr="00304D86">
        <w:rPr>
          <w:rStyle w:val="FontStyle76"/>
          <w:sz w:val="24"/>
          <w:szCs w:val="24"/>
        </w:rPr>
        <w:t>пояснительную записку;</w:t>
      </w:r>
    </w:p>
    <w:p w:rsidR="00DA215A" w:rsidRPr="00304D86" w:rsidRDefault="00DA215A" w:rsidP="00834F19">
      <w:pPr>
        <w:pStyle w:val="Style21"/>
        <w:widowControl/>
        <w:numPr>
          <w:ilvl w:val="0"/>
          <w:numId w:val="1"/>
        </w:numPr>
        <w:tabs>
          <w:tab w:val="left" w:pos="845"/>
        </w:tabs>
        <w:spacing w:line="240" w:lineRule="auto"/>
        <w:ind w:left="-567" w:firstLine="567"/>
        <w:rPr>
          <w:rStyle w:val="FontStyle76"/>
          <w:sz w:val="24"/>
          <w:szCs w:val="24"/>
        </w:rPr>
      </w:pPr>
      <w:r w:rsidRPr="00304D86">
        <w:rPr>
          <w:rStyle w:val="FontStyle76"/>
          <w:sz w:val="24"/>
          <w:szCs w:val="24"/>
        </w:rPr>
        <w:t>планируемые результаты</w:t>
      </w:r>
      <w:r w:rsidR="0036116C">
        <w:rPr>
          <w:rStyle w:val="FontStyle76"/>
          <w:sz w:val="24"/>
          <w:szCs w:val="24"/>
        </w:rPr>
        <w:t xml:space="preserve"> освоения обучающимися с ЗПР А</w:t>
      </w:r>
      <w:r w:rsidR="002C41DD">
        <w:rPr>
          <w:rStyle w:val="FontStyle76"/>
          <w:sz w:val="24"/>
          <w:szCs w:val="24"/>
        </w:rPr>
        <w:t>О</w:t>
      </w:r>
      <w:r w:rsidR="0036116C">
        <w:rPr>
          <w:rStyle w:val="FontStyle76"/>
          <w:sz w:val="24"/>
          <w:szCs w:val="24"/>
        </w:rPr>
        <w:t>О</w:t>
      </w:r>
      <w:r w:rsidRPr="00304D86">
        <w:rPr>
          <w:rStyle w:val="FontStyle76"/>
          <w:sz w:val="24"/>
          <w:szCs w:val="24"/>
        </w:rPr>
        <w:t>П НОО;</w:t>
      </w:r>
    </w:p>
    <w:p w:rsidR="00DA215A" w:rsidRPr="0036116C" w:rsidRDefault="00DA215A" w:rsidP="00834F19">
      <w:pPr>
        <w:pStyle w:val="Style21"/>
        <w:widowControl/>
        <w:numPr>
          <w:ilvl w:val="0"/>
          <w:numId w:val="1"/>
        </w:numPr>
        <w:tabs>
          <w:tab w:val="left" w:pos="845"/>
        </w:tabs>
        <w:spacing w:line="240" w:lineRule="auto"/>
        <w:ind w:left="-567" w:firstLine="567"/>
        <w:rPr>
          <w:rStyle w:val="FontStyle76"/>
          <w:sz w:val="24"/>
          <w:szCs w:val="24"/>
        </w:rPr>
      </w:pPr>
      <w:r w:rsidRPr="00304D86">
        <w:rPr>
          <w:rStyle w:val="FontStyle76"/>
          <w:sz w:val="24"/>
          <w:szCs w:val="24"/>
        </w:rPr>
        <w:t>систему оценки достижения план</w:t>
      </w:r>
      <w:r w:rsidR="0036116C">
        <w:rPr>
          <w:rStyle w:val="FontStyle76"/>
          <w:sz w:val="24"/>
          <w:szCs w:val="24"/>
        </w:rPr>
        <w:t>ируемых результатов освоения А</w:t>
      </w:r>
      <w:r w:rsidR="002C41DD">
        <w:rPr>
          <w:rStyle w:val="FontStyle76"/>
          <w:sz w:val="24"/>
          <w:szCs w:val="24"/>
        </w:rPr>
        <w:t>О</w:t>
      </w:r>
      <w:r w:rsidR="0036116C">
        <w:rPr>
          <w:rStyle w:val="FontStyle76"/>
          <w:sz w:val="24"/>
          <w:szCs w:val="24"/>
        </w:rPr>
        <w:t>О</w:t>
      </w:r>
      <w:r w:rsidRPr="00304D86">
        <w:rPr>
          <w:rStyle w:val="FontStyle76"/>
          <w:sz w:val="24"/>
          <w:szCs w:val="24"/>
        </w:rPr>
        <w:t>П</w:t>
      </w:r>
      <w:r w:rsidR="00B2047C">
        <w:rPr>
          <w:rStyle w:val="FontStyle76"/>
          <w:sz w:val="24"/>
          <w:szCs w:val="24"/>
        </w:rPr>
        <w:t xml:space="preserve"> </w:t>
      </w:r>
      <w:r w:rsidRPr="0036116C">
        <w:rPr>
          <w:rStyle w:val="FontStyle76"/>
          <w:sz w:val="24"/>
          <w:szCs w:val="24"/>
        </w:rPr>
        <w:t>НОО.</w:t>
      </w:r>
    </w:p>
    <w:p w:rsidR="00DA215A" w:rsidRPr="00304D86" w:rsidRDefault="00DA215A" w:rsidP="00834F19">
      <w:pPr>
        <w:pStyle w:val="Style17"/>
        <w:widowControl/>
        <w:spacing w:line="240" w:lineRule="auto"/>
        <w:ind w:left="-567" w:firstLine="567"/>
        <w:rPr>
          <w:rStyle w:val="FontStyle76"/>
          <w:sz w:val="24"/>
          <w:szCs w:val="24"/>
        </w:rPr>
      </w:pPr>
      <w:r w:rsidRPr="00DA215A">
        <w:rPr>
          <w:rStyle w:val="FontStyle76"/>
          <w:i/>
          <w:sz w:val="24"/>
          <w:szCs w:val="24"/>
        </w:rPr>
        <w:t>Содержательный раздел</w:t>
      </w:r>
      <w:r w:rsidRPr="00304D86">
        <w:rPr>
          <w:rStyle w:val="FontStyle76"/>
          <w:sz w:val="24"/>
          <w:szCs w:val="24"/>
        </w:rPr>
        <w:t xml:space="preserve"> определяет общее содержание начального общего образования и включает следующие программы, ориентированные на достижение личностных, метапредметных и предметных результатов:</w:t>
      </w:r>
    </w:p>
    <w:p w:rsidR="00DA215A" w:rsidRPr="00304D86" w:rsidRDefault="00DA215A" w:rsidP="00834F19">
      <w:pPr>
        <w:pStyle w:val="Style21"/>
        <w:widowControl/>
        <w:numPr>
          <w:ilvl w:val="0"/>
          <w:numId w:val="1"/>
        </w:numPr>
        <w:tabs>
          <w:tab w:val="left" w:pos="845"/>
        </w:tabs>
        <w:spacing w:line="240" w:lineRule="auto"/>
        <w:ind w:left="-567" w:firstLine="567"/>
        <w:rPr>
          <w:rStyle w:val="FontStyle76"/>
          <w:sz w:val="24"/>
          <w:szCs w:val="24"/>
        </w:rPr>
      </w:pPr>
      <w:r w:rsidRPr="00304D86">
        <w:rPr>
          <w:rStyle w:val="FontStyle76"/>
          <w:sz w:val="24"/>
          <w:szCs w:val="24"/>
        </w:rPr>
        <w:t>программу формирования универсальных учебных действий у обучающихся с ЗПР;</w:t>
      </w:r>
    </w:p>
    <w:p w:rsidR="00DA215A" w:rsidRPr="00304D86" w:rsidRDefault="00BD3333" w:rsidP="00834F19">
      <w:pPr>
        <w:pStyle w:val="Style21"/>
        <w:widowControl/>
        <w:numPr>
          <w:ilvl w:val="0"/>
          <w:numId w:val="1"/>
        </w:numPr>
        <w:tabs>
          <w:tab w:val="left" w:pos="845"/>
        </w:tabs>
        <w:spacing w:line="240" w:lineRule="auto"/>
        <w:ind w:left="-567" w:firstLine="567"/>
        <w:rPr>
          <w:rStyle w:val="FontStyle76"/>
          <w:sz w:val="24"/>
          <w:szCs w:val="24"/>
        </w:rPr>
      </w:pPr>
      <w:r>
        <w:rPr>
          <w:rStyle w:val="FontStyle76"/>
          <w:sz w:val="24"/>
          <w:szCs w:val="24"/>
        </w:rPr>
        <w:t>рабочие п</w:t>
      </w:r>
      <w:r w:rsidR="00DA215A" w:rsidRPr="00304D86">
        <w:rPr>
          <w:rStyle w:val="FontStyle76"/>
          <w:sz w:val="24"/>
          <w:szCs w:val="24"/>
        </w:rPr>
        <w:t>рограммы отдельных учебных предметов, курсов коррекционно-развивающей области;</w:t>
      </w:r>
    </w:p>
    <w:p w:rsidR="00DA215A" w:rsidRDefault="00DA215A" w:rsidP="00834F19">
      <w:pPr>
        <w:pStyle w:val="Style21"/>
        <w:widowControl/>
        <w:numPr>
          <w:ilvl w:val="0"/>
          <w:numId w:val="1"/>
        </w:numPr>
        <w:tabs>
          <w:tab w:val="left" w:pos="845"/>
        </w:tabs>
        <w:spacing w:line="240" w:lineRule="auto"/>
        <w:ind w:left="-567" w:firstLine="567"/>
        <w:rPr>
          <w:rStyle w:val="FontStyle76"/>
          <w:sz w:val="24"/>
          <w:szCs w:val="24"/>
        </w:rPr>
      </w:pPr>
      <w:r w:rsidRPr="00304D86">
        <w:rPr>
          <w:rStyle w:val="FontStyle76"/>
          <w:sz w:val="24"/>
          <w:szCs w:val="24"/>
        </w:rPr>
        <w:t>программу формирования экологической культуры здорового и безопасного образа жизни;</w:t>
      </w:r>
    </w:p>
    <w:p w:rsidR="00DB55B6" w:rsidRPr="00304D86" w:rsidRDefault="00DB55B6" w:rsidP="00834F19">
      <w:pPr>
        <w:pStyle w:val="Style21"/>
        <w:widowControl/>
        <w:numPr>
          <w:ilvl w:val="0"/>
          <w:numId w:val="1"/>
        </w:numPr>
        <w:tabs>
          <w:tab w:val="left" w:pos="845"/>
        </w:tabs>
        <w:spacing w:line="240" w:lineRule="auto"/>
        <w:ind w:left="-567" w:firstLine="567"/>
        <w:rPr>
          <w:rStyle w:val="FontStyle76"/>
          <w:sz w:val="24"/>
          <w:szCs w:val="24"/>
        </w:rPr>
      </w:pPr>
      <w:r>
        <w:rPr>
          <w:rStyle w:val="FontStyle76"/>
          <w:sz w:val="24"/>
          <w:szCs w:val="24"/>
        </w:rPr>
        <w:t>рабочую программу воспитания;</w:t>
      </w:r>
    </w:p>
    <w:p w:rsidR="00DA215A" w:rsidRPr="00304D86" w:rsidRDefault="00DA215A" w:rsidP="00834F19">
      <w:pPr>
        <w:pStyle w:val="Style21"/>
        <w:widowControl/>
        <w:numPr>
          <w:ilvl w:val="0"/>
          <w:numId w:val="1"/>
        </w:numPr>
        <w:tabs>
          <w:tab w:val="left" w:pos="845"/>
        </w:tabs>
        <w:spacing w:line="240" w:lineRule="auto"/>
        <w:ind w:left="-567" w:firstLine="567"/>
        <w:rPr>
          <w:rStyle w:val="FontStyle76"/>
          <w:sz w:val="24"/>
          <w:szCs w:val="24"/>
        </w:rPr>
      </w:pPr>
      <w:r w:rsidRPr="00304D86">
        <w:rPr>
          <w:rStyle w:val="FontStyle76"/>
          <w:sz w:val="24"/>
          <w:szCs w:val="24"/>
        </w:rPr>
        <w:t>программу коррекционной раб</w:t>
      </w:r>
      <w:r w:rsidR="000532C1">
        <w:rPr>
          <w:rStyle w:val="FontStyle76"/>
          <w:sz w:val="24"/>
          <w:szCs w:val="24"/>
        </w:rPr>
        <w:t>оты.</w:t>
      </w:r>
    </w:p>
    <w:p w:rsidR="00DA215A" w:rsidRPr="00304D86" w:rsidRDefault="00DA215A" w:rsidP="00834F19">
      <w:pPr>
        <w:pStyle w:val="Style17"/>
        <w:widowControl/>
        <w:spacing w:line="240" w:lineRule="auto"/>
        <w:ind w:left="-567" w:firstLine="567"/>
        <w:rPr>
          <w:rStyle w:val="FontStyle76"/>
          <w:sz w:val="24"/>
          <w:szCs w:val="24"/>
        </w:rPr>
      </w:pPr>
      <w:r w:rsidRPr="00DA215A">
        <w:rPr>
          <w:rStyle w:val="FontStyle76"/>
          <w:i/>
          <w:sz w:val="24"/>
          <w:szCs w:val="24"/>
        </w:rPr>
        <w:t>Организационный раздел</w:t>
      </w:r>
      <w:r w:rsidRPr="00304D86">
        <w:rPr>
          <w:rStyle w:val="FontStyle76"/>
          <w:sz w:val="24"/>
          <w:szCs w:val="24"/>
        </w:rPr>
        <w:t xml:space="preserve"> определяет общие ра</w:t>
      </w:r>
      <w:r>
        <w:rPr>
          <w:rStyle w:val="FontStyle76"/>
          <w:sz w:val="24"/>
          <w:szCs w:val="24"/>
        </w:rPr>
        <w:t>мки организации образовательной деятельности</w:t>
      </w:r>
      <w:r w:rsidRPr="00304D86">
        <w:rPr>
          <w:rStyle w:val="FontStyle76"/>
          <w:sz w:val="24"/>
          <w:szCs w:val="24"/>
        </w:rPr>
        <w:t>, а также механизмы реали</w:t>
      </w:r>
      <w:r w:rsidR="0036116C">
        <w:rPr>
          <w:rStyle w:val="FontStyle76"/>
          <w:sz w:val="24"/>
          <w:szCs w:val="24"/>
        </w:rPr>
        <w:t>зации компонентов А</w:t>
      </w:r>
      <w:r w:rsidR="00B2047C">
        <w:rPr>
          <w:rStyle w:val="FontStyle76"/>
          <w:sz w:val="24"/>
          <w:szCs w:val="24"/>
        </w:rPr>
        <w:t>О</w:t>
      </w:r>
      <w:r w:rsidR="009B0DB6">
        <w:rPr>
          <w:rStyle w:val="FontStyle76"/>
          <w:sz w:val="24"/>
          <w:szCs w:val="24"/>
        </w:rPr>
        <w:t>О</w:t>
      </w:r>
      <w:r w:rsidRPr="00304D86">
        <w:rPr>
          <w:rStyle w:val="FontStyle76"/>
          <w:sz w:val="24"/>
          <w:szCs w:val="24"/>
        </w:rPr>
        <w:t>П</w:t>
      </w:r>
      <w:r w:rsidR="00C30FDA">
        <w:rPr>
          <w:rStyle w:val="FontStyle76"/>
          <w:sz w:val="24"/>
          <w:szCs w:val="24"/>
        </w:rPr>
        <w:t xml:space="preserve"> </w:t>
      </w:r>
      <w:r w:rsidRPr="00304D86">
        <w:rPr>
          <w:rStyle w:val="FontStyle76"/>
          <w:sz w:val="24"/>
          <w:szCs w:val="24"/>
        </w:rPr>
        <w:t>НОО</w:t>
      </w:r>
      <w:r>
        <w:rPr>
          <w:rStyle w:val="FontStyle76"/>
          <w:sz w:val="24"/>
          <w:szCs w:val="24"/>
        </w:rPr>
        <w:t xml:space="preserve"> обучающихся с ЗПР</w:t>
      </w:r>
      <w:r w:rsidRPr="00304D86">
        <w:rPr>
          <w:rStyle w:val="FontStyle76"/>
          <w:sz w:val="24"/>
          <w:szCs w:val="24"/>
        </w:rPr>
        <w:t>.</w:t>
      </w:r>
    </w:p>
    <w:p w:rsidR="00DA215A" w:rsidRPr="00304D86" w:rsidRDefault="00DA215A" w:rsidP="00834F19">
      <w:pPr>
        <w:pStyle w:val="Style17"/>
        <w:widowControl/>
        <w:spacing w:line="240" w:lineRule="auto"/>
        <w:ind w:left="-567" w:firstLine="567"/>
        <w:rPr>
          <w:rStyle w:val="FontStyle76"/>
          <w:sz w:val="24"/>
          <w:szCs w:val="24"/>
        </w:rPr>
      </w:pPr>
      <w:r w:rsidRPr="00304D86">
        <w:rPr>
          <w:rStyle w:val="FontStyle76"/>
          <w:sz w:val="24"/>
          <w:szCs w:val="24"/>
        </w:rPr>
        <w:t>Организационный раздел включает:</w:t>
      </w:r>
    </w:p>
    <w:p w:rsidR="00DA215A" w:rsidRDefault="00DA215A" w:rsidP="00834F19">
      <w:pPr>
        <w:pStyle w:val="Style21"/>
        <w:widowControl/>
        <w:numPr>
          <w:ilvl w:val="0"/>
          <w:numId w:val="2"/>
        </w:numPr>
        <w:tabs>
          <w:tab w:val="left" w:pos="874"/>
        </w:tabs>
        <w:spacing w:line="240" w:lineRule="auto"/>
        <w:ind w:left="-567" w:firstLine="567"/>
        <w:rPr>
          <w:rStyle w:val="FontStyle76"/>
          <w:sz w:val="24"/>
          <w:szCs w:val="24"/>
        </w:rPr>
      </w:pPr>
      <w:r w:rsidRPr="00304D86">
        <w:rPr>
          <w:rStyle w:val="FontStyle76"/>
          <w:sz w:val="24"/>
          <w:szCs w:val="24"/>
        </w:rPr>
        <w:t>учебный план начального общего образования;</w:t>
      </w:r>
    </w:p>
    <w:p w:rsidR="00DB55B6" w:rsidRDefault="00DB55B6" w:rsidP="00834F19">
      <w:pPr>
        <w:pStyle w:val="Style21"/>
        <w:widowControl/>
        <w:numPr>
          <w:ilvl w:val="0"/>
          <w:numId w:val="2"/>
        </w:numPr>
        <w:tabs>
          <w:tab w:val="left" w:pos="874"/>
        </w:tabs>
        <w:spacing w:line="240" w:lineRule="auto"/>
        <w:ind w:left="-567" w:firstLine="567"/>
        <w:rPr>
          <w:rStyle w:val="FontStyle76"/>
          <w:sz w:val="24"/>
          <w:szCs w:val="24"/>
        </w:rPr>
      </w:pPr>
      <w:r>
        <w:rPr>
          <w:rStyle w:val="FontStyle76"/>
          <w:sz w:val="24"/>
          <w:szCs w:val="24"/>
        </w:rPr>
        <w:t>план воспитательной работы;</w:t>
      </w:r>
    </w:p>
    <w:p w:rsidR="00DB55B6" w:rsidRPr="00304D86" w:rsidRDefault="00DB55B6" w:rsidP="00834F19">
      <w:pPr>
        <w:pStyle w:val="Style21"/>
        <w:widowControl/>
        <w:numPr>
          <w:ilvl w:val="0"/>
          <w:numId w:val="2"/>
        </w:numPr>
        <w:tabs>
          <w:tab w:val="left" w:pos="874"/>
        </w:tabs>
        <w:spacing w:line="240" w:lineRule="auto"/>
        <w:ind w:left="-567" w:firstLine="567"/>
        <w:rPr>
          <w:rStyle w:val="FontStyle76"/>
          <w:sz w:val="24"/>
          <w:szCs w:val="24"/>
        </w:rPr>
      </w:pPr>
      <w:r>
        <w:rPr>
          <w:rStyle w:val="FontStyle76"/>
          <w:sz w:val="24"/>
          <w:szCs w:val="24"/>
        </w:rPr>
        <w:t>календарный план воспитательной работы;</w:t>
      </w:r>
    </w:p>
    <w:p w:rsidR="000532C1" w:rsidRDefault="009B0DB6" w:rsidP="00834F19">
      <w:pPr>
        <w:pStyle w:val="Style21"/>
        <w:widowControl/>
        <w:numPr>
          <w:ilvl w:val="0"/>
          <w:numId w:val="2"/>
        </w:numPr>
        <w:tabs>
          <w:tab w:val="left" w:pos="874"/>
        </w:tabs>
        <w:spacing w:line="240" w:lineRule="auto"/>
        <w:ind w:left="-567" w:firstLine="567"/>
        <w:rPr>
          <w:rStyle w:val="FontStyle76"/>
          <w:sz w:val="24"/>
          <w:szCs w:val="24"/>
        </w:rPr>
      </w:pPr>
      <w:r>
        <w:rPr>
          <w:rStyle w:val="FontStyle76"/>
          <w:sz w:val="24"/>
          <w:szCs w:val="24"/>
        </w:rPr>
        <w:t>календарный учебный график;</w:t>
      </w:r>
    </w:p>
    <w:p w:rsidR="00F84EBB" w:rsidRDefault="00F84EBB" w:rsidP="00834F19">
      <w:pPr>
        <w:pStyle w:val="Style21"/>
        <w:widowControl/>
        <w:numPr>
          <w:ilvl w:val="0"/>
          <w:numId w:val="2"/>
        </w:numPr>
        <w:tabs>
          <w:tab w:val="left" w:pos="874"/>
        </w:tabs>
        <w:spacing w:line="240" w:lineRule="auto"/>
        <w:ind w:left="-567" w:firstLine="567"/>
        <w:rPr>
          <w:rStyle w:val="FontStyle76"/>
          <w:sz w:val="24"/>
          <w:szCs w:val="24"/>
        </w:rPr>
      </w:pPr>
      <w:r w:rsidRPr="00304D86">
        <w:rPr>
          <w:rStyle w:val="FontStyle76"/>
          <w:sz w:val="24"/>
          <w:szCs w:val="24"/>
        </w:rPr>
        <w:lastRenderedPageBreak/>
        <w:t>систему сп</w:t>
      </w:r>
      <w:r>
        <w:rPr>
          <w:rStyle w:val="FontStyle76"/>
          <w:sz w:val="24"/>
          <w:szCs w:val="24"/>
        </w:rPr>
        <w:t>ециальных условий реализации АОО</w:t>
      </w:r>
      <w:r w:rsidRPr="00304D86">
        <w:rPr>
          <w:rStyle w:val="FontStyle76"/>
          <w:sz w:val="24"/>
          <w:szCs w:val="24"/>
        </w:rPr>
        <w:t xml:space="preserve">П НОО </w:t>
      </w:r>
      <w:r>
        <w:rPr>
          <w:rStyle w:val="FontStyle76"/>
          <w:sz w:val="24"/>
          <w:szCs w:val="24"/>
        </w:rPr>
        <w:t>обучающихся с ЗПР</w:t>
      </w:r>
      <w:r w:rsidRPr="00304D86">
        <w:rPr>
          <w:rStyle w:val="FontStyle76"/>
          <w:sz w:val="24"/>
          <w:szCs w:val="24"/>
        </w:rPr>
        <w:t xml:space="preserve"> в соотве</w:t>
      </w:r>
      <w:r>
        <w:rPr>
          <w:rStyle w:val="FontStyle76"/>
          <w:sz w:val="24"/>
          <w:szCs w:val="24"/>
        </w:rPr>
        <w:t>тствии с требованиями ФГОС НОО обучающихся с ОВЗ.</w:t>
      </w:r>
    </w:p>
    <w:p w:rsidR="00DA215A" w:rsidRPr="00304D86" w:rsidRDefault="00DA215A" w:rsidP="00834F19">
      <w:pPr>
        <w:pStyle w:val="Style21"/>
        <w:widowControl/>
        <w:tabs>
          <w:tab w:val="left" w:pos="874"/>
        </w:tabs>
        <w:spacing w:line="240" w:lineRule="auto"/>
        <w:ind w:left="-567" w:firstLine="567"/>
        <w:rPr>
          <w:rStyle w:val="FontStyle76"/>
          <w:sz w:val="24"/>
          <w:szCs w:val="24"/>
        </w:rPr>
      </w:pPr>
    </w:p>
    <w:p w:rsidR="00DA215A" w:rsidRPr="00304D86" w:rsidRDefault="00DA215A" w:rsidP="00834F19">
      <w:pPr>
        <w:pStyle w:val="Style16"/>
        <w:widowControl/>
        <w:spacing w:line="240" w:lineRule="auto"/>
        <w:ind w:left="-567" w:firstLine="567"/>
        <w:rPr>
          <w:rStyle w:val="FontStyle78"/>
          <w:sz w:val="24"/>
          <w:szCs w:val="24"/>
        </w:rPr>
      </w:pPr>
      <w:r w:rsidRPr="00304D86">
        <w:rPr>
          <w:rStyle w:val="FontStyle78"/>
          <w:sz w:val="24"/>
          <w:szCs w:val="24"/>
        </w:rPr>
        <w:t>Принципы и подходы к форм</w:t>
      </w:r>
      <w:r w:rsidR="0036116C">
        <w:rPr>
          <w:rStyle w:val="FontStyle78"/>
          <w:sz w:val="24"/>
          <w:szCs w:val="24"/>
        </w:rPr>
        <w:t xml:space="preserve">ированию </w:t>
      </w:r>
      <w:r w:rsidR="00F84EBB">
        <w:rPr>
          <w:rStyle w:val="FontStyle78"/>
          <w:sz w:val="24"/>
          <w:szCs w:val="24"/>
        </w:rPr>
        <w:t>АООП НОО для</w:t>
      </w:r>
      <w:r w:rsidRPr="00304D86">
        <w:rPr>
          <w:rStyle w:val="FontStyle78"/>
          <w:sz w:val="24"/>
          <w:szCs w:val="24"/>
        </w:rPr>
        <w:t xml:space="preserve"> обучающихся с задержкой психического развития</w:t>
      </w:r>
    </w:p>
    <w:p w:rsidR="00DA215A" w:rsidRPr="00304D86" w:rsidRDefault="00DA215A" w:rsidP="00834F19">
      <w:pPr>
        <w:pStyle w:val="Style17"/>
        <w:widowControl/>
        <w:spacing w:line="240" w:lineRule="auto"/>
        <w:ind w:left="-567" w:firstLine="567"/>
        <w:rPr>
          <w:rStyle w:val="FontStyle75"/>
          <w:sz w:val="24"/>
          <w:szCs w:val="24"/>
        </w:rPr>
      </w:pPr>
      <w:r w:rsidRPr="00304D86">
        <w:rPr>
          <w:rStyle w:val="FontStyle76"/>
          <w:sz w:val="24"/>
          <w:szCs w:val="24"/>
        </w:rPr>
        <w:t>В ос</w:t>
      </w:r>
      <w:r w:rsidR="0036116C">
        <w:rPr>
          <w:rStyle w:val="FontStyle76"/>
          <w:sz w:val="24"/>
          <w:szCs w:val="24"/>
        </w:rPr>
        <w:t>нову разработки и реализации А</w:t>
      </w:r>
      <w:r w:rsidR="00F84EBB">
        <w:rPr>
          <w:rStyle w:val="FontStyle76"/>
          <w:sz w:val="24"/>
          <w:szCs w:val="24"/>
        </w:rPr>
        <w:t>О</w:t>
      </w:r>
      <w:r w:rsidR="00B2047C">
        <w:rPr>
          <w:rStyle w:val="FontStyle76"/>
          <w:sz w:val="24"/>
          <w:szCs w:val="24"/>
        </w:rPr>
        <w:t>О</w:t>
      </w:r>
      <w:r w:rsidRPr="00304D86">
        <w:rPr>
          <w:rStyle w:val="FontStyle76"/>
          <w:sz w:val="24"/>
          <w:szCs w:val="24"/>
        </w:rPr>
        <w:t xml:space="preserve">П НОО обучающихся с ЗПР заложены </w:t>
      </w:r>
      <w:r w:rsidRPr="00304D86">
        <w:rPr>
          <w:rStyle w:val="FontStyle75"/>
          <w:sz w:val="24"/>
          <w:szCs w:val="24"/>
        </w:rPr>
        <w:t xml:space="preserve">дифференцированный </w:t>
      </w:r>
      <w:r w:rsidRPr="00304D86">
        <w:rPr>
          <w:rStyle w:val="FontStyle76"/>
          <w:sz w:val="24"/>
          <w:szCs w:val="24"/>
        </w:rPr>
        <w:t xml:space="preserve">и </w:t>
      </w:r>
      <w:r w:rsidRPr="00304D86">
        <w:rPr>
          <w:rStyle w:val="FontStyle75"/>
          <w:sz w:val="24"/>
          <w:szCs w:val="24"/>
        </w:rPr>
        <w:t>деятельностный подходы.</w:t>
      </w:r>
    </w:p>
    <w:p w:rsidR="00DA215A" w:rsidRPr="00304D86" w:rsidRDefault="00DA215A" w:rsidP="00834F19">
      <w:pPr>
        <w:pStyle w:val="Style17"/>
        <w:widowControl/>
        <w:spacing w:line="240" w:lineRule="auto"/>
        <w:ind w:left="-567" w:firstLine="567"/>
        <w:rPr>
          <w:rStyle w:val="FontStyle76"/>
          <w:sz w:val="24"/>
          <w:szCs w:val="24"/>
        </w:rPr>
      </w:pPr>
      <w:r w:rsidRPr="00304D86">
        <w:rPr>
          <w:rStyle w:val="FontStyle75"/>
          <w:sz w:val="24"/>
          <w:szCs w:val="24"/>
        </w:rPr>
        <w:t xml:space="preserve">Дифференцированный подход </w:t>
      </w:r>
      <w:r w:rsidR="0036116C">
        <w:rPr>
          <w:rStyle w:val="FontStyle76"/>
          <w:sz w:val="24"/>
          <w:szCs w:val="24"/>
        </w:rPr>
        <w:t>к разработке и реализации А</w:t>
      </w:r>
      <w:r w:rsidR="00F84EBB">
        <w:rPr>
          <w:rStyle w:val="FontStyle76"/>
          <w:sz w:val="24"/>
          <w:szCs w:val="24"/>
        </w:rPr>
        <w:t>О</w:t>
      </w:r>
      <w:r w:rsidR="00B2047C">
        <w:rPr>
          <w:rStyle w:val="FontStyle76"/>
          <w:sz w:val="24"/>
          <w:szCs w:val="24"/>
        </w:rPr>
        <w:t>О</w:t>
      </w:r>
      <w:r w:rsidRPr="00304D86">
        <w:rPr>
          <w:rStyle w:val="FontStyle76"/>
          <w:sz w:val="24"/>
          <w:szCs w:val="24"/>
        </w:rPr>
        <w:t>П НОО обучающихся с ЗПР предполагает учет их особых образовательных потребностей, которые проявляются в неоднородности по возможностям освоения содержания образования. Это обусловливает необходимость создания и</w:t>
      </w:r>
      <w:r w:rsidR="0036116C">
        <w:rPr>
          <w:rStyle w:val="FontStyle76"/>
          <w:sz w:val="24"/>
          <w:szCs w:val="24"/>
        </w:rPr>
        <w:t xml:space="preserve"> реализации разных вариантов А</w:t>
      </w:r>
      <w:r w:rsidR="00F84EBB">
        <w:rPr>
          <w:rStyle w:val="FontStyle76"/>
          <w:sz w:val="24"/>
          <w:szCs w:val="24"/>
        </w:rPr>
        <w:t>О</w:t>
      </w:r>
      <w:r w:rsidR="00B2047C">
        <w:rPr>
          <w:rStyle w:val="FontStyle76"/>
          <w:sz w:val="24"/>
          <w:szCs w:val="24"/>
        </w:rPr>
        <w:t>О</w:t>
      </w:r>
      <w:r w:rsidRPr="00304D86">
        <w:rPr>
          <w:rStyle w:val="FontStyle76"/>
          <w:sz w:val="24"/>
          <w:szCs w:val="24"/>
        </w:rPr>
        <w:t>П НОО</w:t>
      </w:r>
      <w:r w:rsidR="00F84EBB">
        <w:rPr>
          <w:rStyle w:val="FontStyle76"/>
          <w:sz w:val="24"/>
          <w:szCs w:val="24"/>
        </w:rPr>
        <w:t xml:space="preserve"> для</w:t>
      </w:r>
      <w:r w:rsidRPr="00304D86">
        <w:rPr>
          <w:rStyle w:val="FontStyle76"/>
          <w:sz w:val="24"/>
          <w:szCs w:val="24"/>
        </w:rPr>
        <w:t xml:space="preserve"> обучающихся с ЗПР, в том числе и на основе индивидуальн</w:t>
      </w:r>
      <w:r w:rsidR="0036116C">
        <w:rPr>
          <w:rStyle w:val="FontStyle76"/>
          <w:sz w:val="24"/>
          <w:szCs w:val="24"/>
        </w:rPr>
        <w:t>ого учебного плана. Варианты А</w:t>
      </w:r>
      <w:r w:rsidR="00B2047C">
        <w:rPr>
          <w:rStyle w:val="FontStyle76"/>
          <w:sz w:val="24"/>
          <w:szCs w:val="24"/>
        </w:rPr>
        <w:t>О</w:t>
      </w:r>
      <w:r w:rsidR="00F84EBB">
        <w:rPr>
          <w:rStyle w:val="FontStyle76"/>
          <w:sz w:val="24"/>
          <w:szCs w:val="24"/>
        </w:rPr>
        <w:t>О</w:t>
      </w:r>
      <w:r w:rsidRPr="00304D86">
        <w:rPr>
          <w:rStyle w:val="FontStyle76"/>
          <w:sz w:val="24"/>
          <w:szCs w:val="24"/>
        </w:rPr>
        <w:t xml:space="preserve">П НОО </w:t>
      </w:r>
      <w:r w:rsidR="00F84EBB">
        <w:rPr>
          <w:rStyle w:val="FontStyle76"/>
          <w:sz w:val="24"/>
          <w:szCs w:val="24"/>
        </w:rPr>
        <w:t xml:space="preserve">для </w:t>
      </w:r>
      <w:r w:rsidRPr="00304D86">
        <w:rPr>
          <w:rStyle w:val="FontStyle76"/>
          <w:sz w:val="24"/>
          <w:szCs w:val="24"/>
        </w:rPr>
        <w:t>обучающихся с ЗПР создаются и реализуются в соответствии с дифференцированно сформулированными требованиями в ФГОС НОО обучающихся с ОВЗ к:</w:t>
      </w:r>
    </w:p>
    <w:p w:rsidR="00DA215A" w:rsidRPr="00304D86" w:rsidRDefault="0036116C" w:rsidP="00834F19">
      <w:pPr>
        <w:pStyle w:val="Style30"/>
        <w:widowControl/>
        <w:numPr>
          <w:ilvl w:val="0"/>
          <w:numId w:val="3"/>
        </w:numPr>
        <w:tabs>
          <w:tab w:val="left" w:pos="864"/>
        </w:tabs>
        <w:ind w:left="-567" w:firstLine="567"/>
        <w:jc w:val="both"/>
        <w:rPr>
          <w:rStyle w:val="FontStyle76"/>
          <w:sz w:val="24"/>
          <w:szCs w:val="24"/>
        </w:rPr>
      </w:pPr>
      <w:r>
        <w:rPr>
          <w:rStyle w:val="FontStyle76"/>
          <w:sz w:val="24"/>
          <w:szCs w:val="24"/>
        </w:rPr>
        <w:t>структуре А</w:t>
      </w:r>
      <w:r w:rsidR="00B2047C">
        <w:rPr>
          <w:rStyle w:val="FontStyle76"/>
          <w:sz w:val="24"/>
          <w:szCs w:val="24"/>
        </w:rPr>
        <w:t>О</w:t>
      </w:r>
      <w:r w:rsidR="00F84EBB">
        <w:rPr>
          <w:rStyle w:val="FontStyle76"/>
          <w:sz w:val="24"/>
          <w:szCs w:val="24"/>
        </w:rPr>
        <w:t>О</w:t>
      </w:r>
      <w:r w:rsidR="00DA215A" w:rsidRPr="00304D86">
        <w:rPr>
          <w:rStyle w:val="FontStyle76"/>
          <w:sz w:val="24"/>
          <w:szCs w:val="24"/>
        </w:rPr>
        <w:t>П НОО</w:t>
      </w:r>
      <w:r w:rsidR="00F84EBB">
        <w:rPr>
          <w:rStyle w:val="FontStyle76"/>
          <w:sz w:val="24"/>
          <w:szCs w:val="24"/>
        </w:rPr>
        <w:t xml:space="preserve"> для </w:t>
      </w:r>
      <w:r w:rsidR="00F84EBB" w:rsidRPr="00304D86">
        <w:rPr>
          <w:rStyle w:val="FontStyle76"/>
          <w:sz w:val="24"/>
          <w:szCs w:val="24"/>
        </w:rPr>
        <w:t>обучающихся с ЗПР</w:t>
      </w:r>
      <w:r w:rsidR="00DA215A" w:rsidRPr="00304D86">
        <w:rPr>
          <w:rStyle w:val="FontStyle76"/>
          <w:sz w:val="24"/>
          <w:szCs w:val="24"/>
        </w:rPr>
        <w:t>;</w:t>
      </w:r>
    </w:p>
    <w:p w:rsidR="00DA215A" w:rsidRPr="00304D86" w:rsidRDefault="0036116C" w:rsidP="00834F19">
      <w:pPr>
        <w:pStyle w:val="Style30"/>
        <w:widowControl/>
        <w:numPr>
          <w:ilvl w:val="0"/>
          <w:numId w:val="3"/>
        </w:numPr>
        <w:tabs>
          <w:tab w:val="left" w:pos="864"/>
        </w:tabs>
        <w:ind w:left="-567" w:firstLine="567"/>
        <w:jc w:val="both"/>
        <w:rPr>
          <w:rStyle w:val="FontStyle76"/>
          <w:sz w:val="24"/>
          <w:szCs w:val="24"/>
        </w:rPr>
      </w:pPr>
      <w:r>
        <w:rPr>
          <w:rStyle w:val="FontStyle76"/>
          <w:sz w:val="24"/>
          <w:szCs w:val="24"/>
        </w:rPr>
        <w:t>условиям реализации А</w:t>
      </w:r>
      <w:r w:rsidR="00B2047C">
        <w:rPr>
          <w:rStyle w:val="FontStyle76"/>
          <w:sz w:val="24"/>
          <w:szCs w:val="24"/>
        </w:rPr>
        <w:t>О</w:t>
      </w:r>
      <w:r w:rsidR="00F84EBB">
        <w:rPr>
          <w:rStyle w:val="FontStyle76"/>
          <w:sz w:val="24"/>
          <w:szCs w:val="24"/>
        </w:rPr>
        <w:t>О</w:t>
      </w:r>
      <w:r w:rsidR="00DA215A" w:rsidRPr="00304D86">
        <w:rPr>
          <w:rStyle w:val="FontStyle76"/>
          <w:sz w:val="24"/>
          <w:szCs w:val="24"/>
        </w:rPr>
        <w:t>П НОО</w:t>
      </w:r>
      <w:r w:rsidR="00F84EBB">
        <w:rPr>
          <w:rStyle w:val="FontStyle76"/>
          <w:sz w:val="24"/>
          <w:szCs w:val="24"/>
        </w:rPr>
        <w:t xml:space="preserve"> для </w:t>
      </w:r>
      <w:r w:rsidR="00F84EBB" w:rsidRPr="00304D86">
        <w:rPr>
          <w:rStyle w:val="FontStyle76"/>
          <w:sz w:val="24"/>
          <w:szCs w:val="24"/>
        </w:rPr>
        <w:t>обучающихся с ЗПР</w:t>
      </w:r>
      <w:r w:rsidR="00DA215A" w:rsidRPr="00304D86">
        <w:rPr>
          <w:rStyle w:val="FontStyle76"/>
          <w:sz w:val="24"/>
          <w:szCs w:val="24"/>
        </w:rPr>
        <w:t>;</w:t>
      </w:r>
    </w:p>
    <w:p w:rsidR="00DA215A" w:rsidRPr="00304D86" w:rsidRDefault="0036116C" w:rsidP="00834F19">
      <w:pPr>
        <w:pStyle w:val="Style30"/>
        <w:widowControl/>
        <w:numPr>
          <w:ilvl w:val="0"/>
          <w:numId w:val="3"/>
        </w:numPr>
        <w:tabs>
          <w:tab w:val="left" w:pos="864"/>
        </w:tabs>
        <w:ind w:left="-567" w:firstLine="567"/>
        <w:jc w:val="both"/>
        <w:rPr>
          <w:rStyle w:val="FontStyle76"/>
          <w:sz w:val="24"/>
          <w:szCs w:val="24"/>
        </w:rPr>
      </w:pPr>
      <w:r>
        <w:rPr>
          <w:rStyle w:val="FontStyle76"/>
          <w:sz w:val="24"/>
          <w:szCs w:val="24"/>
        </w:rPr>
        <w:t>результатам освоения А</w:t>
      </w:r>
      <w:r w:rsidR="00B2047C">
        <w:rPr>
          <w:rStyle w:val="FontStyle76"/>
          <w:sz w:val="24"/>
          <w:szCs w:val="24"/>
        </w:rPr>
        <w:t>О</w:t>
      </w:r>
      <w:r w:rsidR="00F84EBB">
        <w:rPr>
          <w:rStyle w:val="FontStyle76"/>
          <w:sz w:val="24"/>
          <w:szCs w:val="24"/>
        </w:rPr>
        <w:t>О</w:t>
      </w:r>
      <w:r w:rsidR="00DA215A" w:rsidRPr="00304D86">
        <w:rPr>
          <w:rStyle w:val="FontStyle76"/>
          <w:sz w:val="24"/>
          <w:szCs w:val="24"/>
        </w:rPr>
        <w:t>П НОО</w:t>
      </w:r>
      <w:r w:rsidR="00F84EBB">
        <w:rPr>
          <w:rStyle w:val="FontStyle76"/>
          <w:sz w:val="24"/>
          <w:szCs w:val="24"/>
        </w:rPr>
        <w:t xml:space="preserve"> для </w:t>
      </w:r>
      <w:r w:rsidR="00F84EBB" w:rsidRPr="00304D86">
        <w:rPr>
          <w:rStyle w:val="FontStyle76"/>
          <w:sz w:val="24"/>
          <w:szCs w:val="24"/>
        </w:rPr>
        <w:t>обучающихся с ЗПР</w:t>
      </w:r>
      <w:r w:rsidR="00DA215A" w:rsidRPr="00304D86">
        <w:rPr>
          <w:rStyle w:val="FontStyle76"/>
          <w:sz w:val="24"/>
          <w:szCs w:val="24"/>
        </w:rPr>
        <w:t>.</w:t>
      </w:r>
    </w:p>
    <w:p w:rsidR="00DA215A" w:rsidRPr="00304D86" w:rsidRDefault="00DA215A" w:rsidP="00834F19">
      <w:pPr>
        <w:pStyle w:val="Style17"/>
        <w:widowControl/>
        <w:spacing w:line="240" w:lineRule="auto"/>
        <w:ind w:left="-567" w:firstLine="567"/>
        <w:rPr>
          <w:rStyle w:val="FontStyle76"/>
          <w:sz w:val="24"/>
          <w:szCs w:val="24"/>
        </w:rPr>
      </w:pPr>
      <w:r w:rsidRPr="00304D86">
        <w:rPr>
          <w:rStyle w:val="FontStyle76"/>
          <w:sz w:val="24"/>
          <w:szCs w:val="24"/>
        </w:rPr>
        <w:t>Применение дифференцированного под</w:t>
      </w:r>
      <w:r w:rsidR="0036116C">
        <w:rPr>
          <w:rStyle w:val="FontStyle76"/>
          <w:sz w:val="24"/>
          <w:szCs w:val="24"/>
        </w:rPr>
        <w:t>хода к созданию и реализации А</w:t>
      </w:r>
      <w:r w:rsidR="00B2047C">
        <w:rPr>
          <w:rStyle w:val="FontStyle76"/>
          <w:sz w:val="24"/>
          <w:szCs w:val="24"/>
        </w:rPr>
        <w:t>О</w:t>
      </w:r>
      <w:r w:rsidR="00F84EBB">
        <w:rPr>
          <w:rStyle w:val="FontStyle76"/>
          <w:sz w:val="24"/>
          <w:szCs w:val="24"/>
        </w:rPr>
        <w:t>О</w:t>
      </w:r>
      <w:r w:rsidRPr="00304D86">
        <w:rPr>
          <w:rStyle w:val="FontStyle76"/>
          <w:sz w:val="24"/>
          <w:szCs w:val="24"/>
        </w:rPr>
        <w:t>П НОО</w:t>
      </w:r>
      <w:r w:rsidR="00F84EBB" w:rsidRPr="00F84EBB">
        <w:rPr>
          <w:rStyle w:val="FontStyle76"/>
          <w:sz w:val="24"/>
          <w:szCs w:val="24"/>
        </w:rPr>
        <w:t xml:space="preserve"> </w:t>
      </w:r>
      <w:r w:rsidR="00F84EBB">
        <w:rPr>
          <w:rStyle w:val="FontStyle76"/>
          <w:sz w:val="24"/>
          <w:szCs w:val="24"/>
        </w:rPr>
        <w:t xml:space="preserve">для </w:t>
      </w:r>
      <w:r w:rsidR="00F84EBB" w:rsidRPr="00304D86">
        <w:rPr>
          <w:rStyle w:val="FontStyle76"/>
          <w:sz w:val="24"/>
          <w:szCs w:val="24"/>
        </w:rPr>
        <w:t>обучающихся с ЗПР</w:t>
      </w:r>
      <w:r w:rsidRPr="00304D86">
        <w:rPr>
          <w:rStyle w:val="FontStyle76"/>
          <w:sz w:val="24"/>
          <w:szCs w:val="24"/>
        </w:rPr>
        <w:t xml:space="preserve"> обеспечивает разнообразие содержания, предоставляя обучающимся с ЗПР возможность реализовать индивидуальный потенциал развития.</w:t>
      </w:r>
    </w:p>
    <w:p w:rsidR="00DA215A" w:rsidRPr="00304D86" w:rsidRDefault="00DA215A" w:rsidP="00834F19">
      <w:pPr>
        <w:pStyle w:val="Style17"/>
        <w:widowControl/>
        <w:spacing w:line="240" w:lineRule="auto"/>
        <w:ind w:left="-567" w:firstLine="567"/>
        <w:rPr>
          <w:rStyle w:val="FontStyle76"/>
          <w:sz w:val="24"/>
          <w:szCs w:val="24"/>
        </w:rPr>
      </w:pPr>
      <w:r w:rsidRPr="00304D86">
        <w:rPr>
          <w:rStyle w:val="FontStyle75"/>
          <w:sz w:val="24"/>
          <w:szCs w:val="24"/>
        </w:rPr>
        <w:t xml:space="preserve">Деятельностный подход </w:t>
      </w:r>
      <w:r w:rsidRPr="00304D86">
        <w:rPr>
          <w:rStyle w:val="FontStyle76"/>
          <w:sz w:val="24"/>
          <w:szCs w:val="24"/>
        </w:rPr>
        <w:t>основывается на теоретических положениях отечественной психологической науки, раскрывающих основные закономерности процесса обучения и воспитания обучающихся, структуру образовательной деятельности с учетом общих закономерностей развития детей с нормальным и нарушенным развитием.</w:t>
      </w:r>
    </w:p>
    <w:p w:rsidR="00743F77" w:rsidRPr="00743F77" w:rsidRDefault="00743F77" w:rsidP="00834F19">
      <w:pPr>
        <w:widowControl w:val="0"/>
        <w:autoSpaceDE w:val="0"/>
        <w:autoSpaceDN w:val="0"/>
        <w:adjustRightInd w:val="0"/>
        <w:ind w:left="-567" w:firstLine="567"/>
        <w:jc w:val="both"/>
        <w:rPr>
          <w:rFonts w:eastAsiaTheme="minorEastAsia"/>
        </w:rPr>
      </w:pPr>
      <w:r w:rsidRPr="00743F77">
        <w:rPr>
          <w:rFonts w:eastAsiaTheme="minorEastAsia"/>
        </w:rPr>
        <w:t>Деятельностный подход в образовании строится на признании того, что развитие личности обучающихся с ЗПР младшего школьного возраста определяется характером организации доступной им деятельности (предметно-практической, познавательной и учебной).</w:t>
      </w:r>
    </w:p>
    <w:p w:rsidR="00743F77" w:rsidRPr="00743F77" w:rsidRDefault="00743F77" w:rsidP="00834F19">
      <w:pPr>
        <w:widowControl w:val="0"/>
        <w:autoSpaceDE w:val="0"/>
        <w:autoSpaceDN w:val="0"/>
        <w:adjustRightInd w:val="0"/>
        <w:ind w:left="-567" w:firstLine="567"/>
        <w:jc w:val="both"/>
        <w:rPr>
          <w:rFonts w:eastAsiaTheme="minorEastAsia"/>
        </w:rPr>
      </w:pPr>
      <w:r w:rsidRPr="00743F77">
        <w:rPr>
          <w:rFonts w:eastAsiaTheme="minorEastAsia"/>
        </w:rPr>
        <w:t>Основным средством реализации деятельностного подхода в образовании является обучение как процесс организации познавательной и предметно-практической деятельности обучающихся, обеспечивающий овладение ими содержанием образования.</w:t>
      </w:r>
    </w:p>
    <w:p w:rsidR="00743F77" w:rsidRPr="00743F77" w:rsidRDefault="00743F77" w:rsidP="00834F19">
      <w:pPr>
        <w:widowControl w:val="0"/>
        <w:autoSpaceDE w:val="0"/>
        <w:autoSpaceDN w:val="0"/>
        <w:adjustRightInd w:val="0"/>
        <w:ind w:left="-567" w:firstLine="567"/>
        <w:jc w:val="both"/>
        <w:rPr>
          <w:rFonts w:eastAsiaTheme="minorEastAsia"/>
        </w:rPr>
      </w:pPr>
      <w:r>
        <w:rPr>
          <w:rFonts w:eastAsiaTheme="minorEastAsia"/>
        </w:rPr>
        <w:t xml:space="preserve">В контексте реализации </w:t>
      </w:r>
      <w:r w:rsidRPr="00743F77">
        <w:rPr>
          <w:rFonts w:eastAsiaTheme="minorEastAsia"/>
        </w:rPr>
        <w:t>АО</w:t>
      </w:r>
      <w:r>
        <w:rPr>
          <w:rFonts w:eastAsiaTheme="minorEastAsia"/>
        </w:rPr>
        <w:t>О</w:t>
      </w:r>
      <w:r w:rsidRPr="00743F77">
        <w:rPr>
          <w:rFonts w:eastAsiaTheme="minorEastAsia"/>
        </w:rPr>
        <w:t>П НОО для обучающихся с ЗПР реализация деятельностного подхода обеспечивает:</w:t>
      </w:r>
    </w:p>
    <w:p w:rsidR="00743F77" w:rsidRPr="00743F77" w:rsidRDefault="00743F77" w:rsidP="00834F19">
      <w:pPr>
        <w:widowControl w:val="0"/>
        <w:autoSpaceDE w:val="0"/>
        <w:autoSpaceDN w:val="0"/>
        <w:adjustRightInd w:val="0"/>
        <w:ind w:left="-567" w:firstLine="567"/>
        <w:jc w:val="both"/>
        <w:rPr>
          <w:rFonts w:eastAsiaTheme="minorEastAsia"/>
        </w:rPr>
      </w:pPr>
      <w:r>
        <w:rPr>
          <w:rFonts w:eastAsiaTheme="minorEastAsia"/>
        </w:rPr>
        <w:t xml:space="preserve">- </w:t>
      </w:r>
      <w:r w:rsidRPr="00743F77">
        <w:rPr>
          <w:rFonts w:eastAsiaTheme="minorEastAsia"/>
        </w:rPr>
        <w:t>придание результатам образования социально и личностно значимого характера;</w:t>
      </w:r>
    </w:p>
    <w:p w:rsidR="00743F77" w:rsidRPr="00743F77" w:rsidRDefault="00743F77" w:rsidP="00834F19">
      <w:pPr>
        <w:widowControl w:val="0"/>
        <w:autoSpaceDE w:val="0"/>
        <w:autoSpaceDN w:val="0"/>
        <w:adjustRightInd w:val="0"/>
        <w:ind w:left="-567" w:firstLine="567"/>
        <w:jc w:val="both"/>
        <w:rPr>
          <w:rFonts w:eastAsiaTheme="minorEastAsia"/>
        </w:rPr>
      </w:pPr>
      <w:r>
        <w:rPr>
          <w:rFonts w:eastAsiaTheme="minorEastAsia"/>
        </w:rPr>
        <w:t xml:space="preserve">- </w:t>
      </w:r>
      <w:r w:rsidRPr="00743F77">
        <w:rPr>
          <w:rFonts w:eastAsiaTheme="minorEastAsia"/>
        </w:rPr>
        <w:t>прочное усвоение обучающимися с ЗПР знаний и опыта разнообразной деятельности и поведения, возможность их самостоятельного продвижения в изучаемых образовательных областях;</w:t>
      </w:r>
    </w:p>
    <w:p w:rsidR="00743F77" w:rsidRPr="00743F77" w:rsidRDefault="00743F77" w:rsidP="00834F19">
      <w:pPr>
        <w:widowControl w:val="0"/>
        <w:autoSpaceDE w:val="0"/>
        <w:autoSpaceDN w:val="0"/>
        <w:adjustRightInd w:val="0"/>
        <w:ind w:left="-567" w:firstLine="567"/>
        <w:jc w:val="both"/>
        <w:rPr>
          <w:rFonts w:eastAsiaTheme="minorEastAsia"/>
        </w:rPr>
      </w:pPr>
      <w:r>
        <w:rPr>
          <w:rFonts w:eastAsiaTheme="minorEastAsia"/>
        </w:rPr>
        <w:t xml:space="preserve">- </w:t>
      </w:r>
      <w:r w:rsidRPr="00743F77">
        <w:rPr>
          <w:rFonts w:eastAsiaTheme="minorEastAsia"/>
        </w:rPr>
        <w:t>существенное повышение мотивации и интереса к учению, приобретению нового опыта деятельности и поведения;</w:t>
      </w:r>
    </w:p>
    <w:p w:rsidR="00743F77" w:rsidRPr="00743F77" w:rsidRDefault="00743F77" w:rsidP="00834F19">
      <w:pPr>
        <w:widowControl w:val="0"/>
        <w:autoSpaceDE w:val="0"/>
        <w:autoSpaceDN w:val="0"/>
        <w:adjustRightInd w:val="0"/>
        <w:ind w:left="-567" w:firstLine="567"/>
        <w:jc w:val="both"/>
        <w:rPr>
          <w:rFonts w:eastAsiaTheme="minorEastAsia"/>
        </w:rPr>
      </w:pPr>
      <w:r>
        <w:rPr>
          <w:rFonts w:eastAsiaTheme="minorEastAsia"/>
        </w:rPr>
        <w:t xml:space="preserve">- </w:t>
      </w:r>
      <w:r w:rsidRPr="00743F77">
        <w:rPr>
          <w:rFonts w:eastAsiaTheme="minorEastAsia"/>
        </w:rPr>
        <w:t>обеспечение условий для общекультурного и личностного развития на основе формирования УУД, которые обеспечивают не только успешное усвоение ими системы научных знаний, умений и навыков (академических результатов), позволяющих продолжить образование на следующем уровне, но и жизненной компетенции, составляющей основу социальной успешности.</w:t>
      </w:r>
    </w:p>
    <w:p w:rsidR="00DA215A" w:rsidRPr="00304D86" w:rsidRDefault="0036116C" w:rsidP="00834F19">
      <w:pPr>
        <w:pStyle w:val="Style17"/>
        <w:widowControl/>
        <w:spacing w:line="240" w:lineRule="auto"/>
        <w:ind w:left="-567" w:firstLine="567"/>
        <w:rPr>
          <w:rStyle w:val="FontStyle78"/>
          <w:sz w:val="24"/>
          <w:szCs w:val="24"/>
        </w:rPr>
      </w:pPr>
      <w:r>
        <w:rPr>
          <w:rStyle w:val="FontStyle76"/>
          <w:sz w:val="24"/>
          <w:szCs w:val="24"/>
        </w:rPr>
        <w:t>В основу формирования А</w:t>
      </w:r>
      <w:r w:rsidR="00F84EBB">
        <w:rPr>
          <w:rStyle w:val="FontStyle76"/>
          <w:sz w:val="24"/>
          <w:szCs w:val="24"/>
        </w:rPr>
        <w:t>О</w:t>
      </w:r>
      <w:r>
        <w:rPr>
          <w:rStyle w:val="FontStyle76"/>
          <w:sz w:val="24"/>
          <w:szCs w:val="24"/>
        </w:rPr>
        <w:t>О</w:t>
      </w:r>
      <w:r w:rsidR="00DA215A" w:rsidRPr="00304D86">
        <w:rPr>
          <w:rStyle w:val="FontStyle76"/>
          <w:sz w:val="24"/>
          <w:szCs w:val="24"/>
        </w:rPr>
        <w:t xml:space="preserve">П НОО </w:t>
      </w:r>
      <w:r w:rsidR="00F84EBB">
        <w:rPr>
          <w:rStyle w:val="FontStyle76"/>
          <w:sz w:val="24"/>
          <w:szCs w:val="24"/>
        </w:rPr>
        <w:t xml:space="preserve">для </w:t>
      </w:r>
      <w:r w:rsidR="00DA215A" w:rsidRPr="00304D86">
        <w:rPr>
          <w:rStyle w:val="FontStyle76"/>
          <w:sz w:val="24"/>
          <w:szCs w:val="24"/>
        </w:rPr>
        <w:t xml:space="preserve">обучающихся с ЗПР положены следующие </w:t>
      </w:r>
      <w:r w:rsidR="00DA215A" w:rsidRPr="00304D86">
        <w:rPr>
          <w:rStyle w:val="FontStyle78"/>
          <w:sz w:val="24"/>
          <w:szCs w:val="24"/>
        </w:rPr>
        <w:t>принципы:</w:t>
      </w:r>
    </w:p>
    <w:p w:rsidR="00F84EBB" w:rsidRPr="00F84EBB" w:rsidRDefault="00F84EBB" w:rsidP="00834F19">
      <w:pPr>
        <w:widowControl w:val="0"/>
        <w:autoSpaceDE w:val="0"/>
        <w:autoSpaceDN w:val="0"/>
        <w:adjustRightInd w:val="0"/>
        <w:ind w:left="-567" w:firstLine="567"/>
        <w:jc w:val="both"/>
        <w:rPr>
          <w:rFonts w:eastAsiaTheme="minorEastAsia"/>
        </w:rPr>
      </w:pPr>
      <w:r w:rsidRPr="00F84EBB">
        <w:rPr>
          <w:rFonts w:eastAsiaTheme="minorEastAsia"/>
        </w:rPr>
        <w:t>а) принципы государственной политики Российской Федерации в области образования (гуманистический характер образования, единство образовательного пространства на территории Российской Федерации, светский характер образования, общедоступность образования, адаптивность системы образования к уровням и особенностям развития и подготовки обучающихся и воспитанников);</w:t>
      </w:r>
    </w:p>
    <w:p w:rsidR="00F84EBB" w:rsidRPr="00F84EBB" w:rsidRDefault="00F84EBB" w:rsidP="00834F19">
      <w:pPr>
        <w:widowControl w:val="0"/>
        <w:autoSpaceDE w:val="0"/>
        <w:autoSpaceDN w:val="0"/>
        <w:adjustRightInd w:val="0"/>
        <w:ind w:left="-567" w:firstLine="567"/>
        <w:jc w:val="both"/>
        <w:rPr>
          <w:rFonts w:eastAsiaTheme="minorEastAsia"/>
        </w:rPr>
      </w:pPr>
      <w:r w:rsidRPr="00F84EBB">
        <w:rPr>
          <w:rFonts w:eastAsiaTheme="minorEastAsia"/>
        </w:rPr>
        <w:t>б) принцип учета типологических и индивидуальных образовательных потребностей обучающихся;</w:t>
      </w:r>
    </w:p>
    <w:p w:rsidR="00F84EBB" w:rsidRPr="00F84EBB" w:rsidRDefault="00F84EBB" w:rsidP="00834F19">
      <w:pPr>
        <w:widowControl w:val="0"/>
        <w:autoSpaceDE w:val="0"/>
        <w:autoSpaceDN w:val="0"/>
        <w:adjustRightInd w:val="0"/>
        <w:ind w:left="-567" w:firstLine="567"/>
        <w:jc w:val="both"/>
        <w:rPr>
          <w:rFonts w:eastAsiaTheme="minorEastAsia"/>
        </w:rPr>
      </w:pPr>
      <w:r w:rsidRPr="00F84EBB">
        <w:rPr>
          <w:rFonts w:eastAsiaTheme="minorEastAsia"/>
        </w:rPr>
        <w:t>в) принцип коррекционной направленности образовательного процесса;</w:t>
      </w:r>
    </w:p>
    <w:p w:rsidR="00F84EBB" w:rsidRPr="00F84EBB" w:rsidRDefault="00F84EBB" w:rsidP="00834F19">
      <w:pPr>
        <w:widowControl w:val="0"/>
        <w:autoSpaceDE w:val="0"/>
        <w:autoSpaceDN w:val="0"/>
        <w:adjustRightInd w:val="0"/>
        <w:ind w:left="-567" w:firstLine="567"/>
        <w:jc w:val="both"/>
        <w:rPr>
          <w:rFonts w:eastAsiaTheme="minorEastAsia"/>
        </w:rPr>
      </w:pPr>
      <w:r w:rsidRPr="00F84EBB">
        <w:rPr>
          <w:rFonts w:eastAsiaTheme="minorEastAsia"/>
        </w:rPr>
        <w:lastRenderedPageBreak/>
        <w:t>г) принцип развивающей направленности образовательного процесса, ориентирующий его на развитие личности обучающегося и расширение его "зоны ближайшего развития" с учетом особых образовательных потребностей;</w:t>
      </w:r>
    </w:p>
    <w:p w:rsidR="00F84EBB" w:rsidRPr="00F84EBB" w:rsidRDefault="00F84EBB" w:rsidP="00834F19">
      <w:pPr>
        <w:widowControl w:val="0"/>
        <w:autoSpaceDE w:val="0"/>
        <w:autoSpaceDN w:val="0"/>
        <w:adjustRightInd w:val="0"/>
        <w:ind w:left="-567" w:firstLine="567"/>
        <w:jc w:val="both"/>
        <w:rPr>
          <w:rFonts w:eastAsiaTheme="minorEastAsia"/>
        </w:rPr>
      </w:pPr>
      <w:r w:rsidRPr="00F84EBB">
        <w:rPr>
          <w:rFonts w:eastAsiaTheme="minorEastAsia"/>
        </w:rPr>
        <w:t>д) онтогенетический принцип;</w:t>
      </w:r>
    </w:p>
    <w:p w:rsidR="00F84EBB" w:rsidRPr="00F84EBB" w:rsidRDefault="00F84EBB" w:rsidP="00834F19">
      <w:pPr>
        <w:widowControl w:val="0"/>
        <w:autoSpaceDE w:val="0"/>
        <w:autoSpaceDN w:val="0"/>
        <w:adjustRightInd w:val="0"/>
        <w:ind w:left="-567" w:firstLine="567"/>
        <w:jc w:val="both"/>
        <w:rPr>
          <w:rFonts w:eastAsiaTheme="minorEastAsia"/>
        </w:rPr>
      </w:pPr>
      <w:r w:rsidRPr="00F84EBB">
        <w:rPr>
          <w:rFonts w:eastAsiaTheme="minorEastAsia"/>
        </w:rPr>
        <w:t>е) принцип преемственности, пре</w:t>
      </w:r>
      <w:r>
        <w:rPr>
          <w:rFonts w:eastAsiaTheme="minorEastAsia"/>
        </w:rPr>
        <w:t xml:space="preserve">дполагающий при проектировании </w:t>
      </w:r>
      <w:r w:rsidRPr="00F84EBB">
        <w:rPr>
          <w:rFonts w:eastAsiaTheme="minorEastAsia"/>
        </w:rPr>
        <w:t>АО</w:t>
      </w:r>
      <w:r>
        <w:rPr>
          <w:rFonts w:eastAsiaTheme="minorEastAsia"/>
        </w:rPr>
        <w:t xml:space="preserve">ОП НОО ориентировку на </w:t>
      </w:r>
      <w:r w:rsidRPr="00F84EBB">
        <w:rPr>
          <w:rFonts w:eastAsiaTheme="minorEastAsia"/>
        </w:rPr>
        <w:t>АО</w:t>
      </w:r>
      <w:r>
        <w:rPr>
          <w:rFonts w:eastAsiaTheme="minorEastAsia"/>
        </w:rPr>
        <w:t>О</w:t>
      </w:r>
      <w:r w:rsidRPr="00F84EBB">
        <w:rPr>
          <w:rFonts w:eastAsiaTheme="minorEastAsia"/>
        </w:rPr>
        <w:t>П основного общего образования обучающихся с ОВЗ, что обеспечивает непрерывность образования обучающихся с ОВЗ;</w:t>
      </w:r>
    </w:p>
    <w:p w:rsidR="00F84EBB" w:rsidRPr="00F84EBB" w:rsidRDefault="00F84EBB" w:rsidP="00834F19">
      <w:pPr>
        <w:widowControl w:val="0"/>
        <w:autoSpaceDE w:val="0"/>
        <w:autoSpaceDN w:val="0"/>
        <w:adjustRightInd w:val="0"/>
        <w:ind w:left="-567" w:firstLine="567"/>
        <w:jc w:val="both"/>
        <w:rPr>
          <w:rFonts w:eastAsiaTheme="minorEastAsia"/>
        </w:rPr>
      </w:pPr>
      <w:r w:rsidRPr="00F84EBB">
        <w:rPr>
          <w:rFonts w:eastAsiaTheme="minorEastAsia"/>
        </w:rPr>
        <w:t>ж) принцип целостности содержания образования;</w:t>
      </w:r>
    </w:p>
    <w:p w:rsidR="00F84EBB" w:rsidRPr="00F84EBB" w:rsidRDefault="00F84EBB" w:rsidP="00834F19">
      <w:pPr>
        <w:widowControl w:val="0"/>
        <w:autoSpaceDE w:val="0"/>
        <w:autoSpaceDN w:val="0"/>
        <w:adjustRightInd w:val="0"/>
        <w:ind w:left="-567" w:firstLine="567"/>
        <w:jc w:val="both"/>
        <w:rPr>
          <w:rFonts w:eastAsiaTheme="minorEastAsia"/>
        </w:rPr>
      </w:pPr>
      <w:r w:rsidRPr="00F84EBB">
        <w:rPr>
          <w:rFonts w:eastAsiaTheme="minorEastAsia"/>
        </w:rPr>
        <w:t>з) принцип направленности на формирование деятельности, обеспечивает возможность овладения обучающимися всеми видами доступной им предметно-практической деятельности, способами и приемами познавательной и учебной деятельности, коммуникативной деятельности и нормативным поведением;</w:t>
      </w:r>
    </w:p>
    <w:p w:rsidR="00F84EBB" w:rsidRPr="00F84EBB" w:rsidRDefault="00F84EBB" w:rsidP="00834F19">
      <w:pPr>
        <w:widowControl w:val="0"/>
        <w:autoSpaceDE w:val="0"/>
        <w:autoSpaceDN w:val="0"/>
        <w:adjustRightInd w:val="0"/>
        <w:ind w:left="-567" w:firstLine="567"/>
        <w:jc w:val="both"/>
        <w:rPr>
          <w:rFonts w:eastAsiaTheme="minorEastAsia"/>
        </w:rPr>
      </w:pPr>
      <w:r w:rsidRPr="00F84EBB">
        <w:rPr>
          <w:rFonts w:eastAsiaTheme="minorEastAsia"/>
        </w:rPr>
        <w:t>и) принцип переноса усвоенных знаний, умений, навыков и отношений, сформированных в условиях учебной ситуации, в различные жизненные ситуации, что обеспечит готовность обучающегося к самостоятельной ориентировке и активной деятельности в реальном мире;</w:t>
      </w:r>
    </w:p>
    <w:p w:rsidR="00F84EBB" w:rsidRPr="00F84EBB" w:rsidRDefault="00F84EBB" w:rsidP="00834F19">
      <w:pPr>
        <w:widowControl w:val="0"/>
        <w:autoSpaceDE w:val="0"/>
        <w:autoSpaceDN w:val="0"/>
        <w:adjustRightInd w:val="0"/>
        <w:ind w:left="-567" w:firstLine="567"/>
        <w:jc w:val="both"/>
        <w:rPr>
          <w:rFonts w:eastAsiaTheme="minorEastAsia"/>
        </w:rPr>
      </w:pPr>
      <w:r w:rsidRPr="00F84EBB">
        <w:rPr>
          <w:rFonts w:eastAsiaTheme="minorEastAsia"/>
        </w:rPr>
        <w:t>к) принцип сотрудничества с семьей;</w:t>
      </w:r>
    </w:p>
    <w:p w:rsidR="00F84EBB" w:rsidRPr="00F84EBB" w:rsidRDefault="00F84EBB" w:rsidP="00834F19">
      <w:pPr>
        <w:widowControl w:val="0"/>
        <w:autoSpaceDE w:val="0"/>
        <w:autoSpaceDN w:val="0"/>
        <w:adjustRightInd w:val="0"/>
        <w:ind w:left="-567" w:firstLine="567"/>
        <w:jc w:val="both"/>
        <w:rPr>
          <w:rFonts w:eastAsiaTheme="minorEastAsia"/>
        </w:rPr>
      </w:pPr>
      <w:r w:rsidRPr="00F84EBB">
        <w:rPr>
          <w:rFonts w:eastAsiaTheme="minorEastAsia"/>
        </w:rPr>
        <w:t>л) принцип здоровьесбережения: при организации образовательной деятельности не допускается использование технологий, которые могут нанести вред физическому и (или) психическому здоровью обучающихся, приоритет использования здоровьесберегающих педагогических технологий. Объем учебной нагрузки, организация учебных и внеурочных мероприятий должны соответствовать требованиям, предусмотренным санитарными правилами и нормами СанПиН 1.2.3685-21 "Гигиенические нормативы и требования к обеспечению безопасности и (или) безвредности для человека факторов среды обитания", утвержденными постановлением Главного государственного санитарного врача Российской Федерации от 28 января 2021 г. № 2 (зарегистрировано Министерством юстиции Российской Федерации 29 января 2021 г., регистрационный № 62296), действующими до 1 марта 2027 г. (далее - Гигиенические нормативы), и санитарными правилами СП 2.4.3648-20 "Санитарно-эпидемиологические требования к организациям воспитания и обучения, отдыха и оздоровления детей и молодежи", утвержденными постановлением Главного государственного санитарного врача Российской Федерации от 28 сентября 2020 г. № 28 (зарегистрировано Министерством юстиции Российской Федерации 18 декабря 2020 г., регистрационный № 61573), действующими до 1 января 2027 г. (далее - Санитарно-эпидемиологические требования).</w:t>
      </w:r>
    </w:p>
    <w:p w:rsidR="008C6A4B" w:rsidRPr="00304D86" w:rsidRDefault="008C6A4B" w:rsidP="00834F19">
      <w:pPr>
        <w:pStyle w:val="Style21"/>
        <w:widowControl/>
        <w:tabs>
          <w:tab w:val="left" w:pos="864"/>
        </w:tabs>
        <w:spacing w:line="240" w:lineRule="auto"/>
        <w:ind w:left="-567" w:firstLine="567"/>
        <w:rPr>
          <w:rStyle w:val="FontStyle76"/>
          <w:sz w:val="24"/>
          <w:szCs w:val="24"/>
        </w:rPr>
      </w:pPr>
    </w:p>
    <w:p w:rsidR="001C159E" w:rsidRDefault="00F13694" w:rsidP="00834F19">
      <w:pPr>
        <w:ind w:left="-567" w:firstLine="567"/>
        <w:jc w:val="both"/>
      </w:pPr>
      <w:r w:rsidRPr="00F13694">
        <w:t xml:space="preserve">Целевой раздел определяет общее назначение, цели, задачи и планируемые результаты реализации </w:t>
      </w:r>
      <w:r w:rsidR="00F348A7">
        <w:t>адаптированной</w:t>
      </w:r>
      <w:r w:rsidR="00C30FDA">
        <w:t xml:space="preserve"> </w:t>
      </w:r>
      <w:r w:rsidR="00743F77">
        <w:t xml:space="preserve">основной </w:t>
      </w:r>
      <w:r w:rsidR="00F348A7">
        <w:t>обще</w:t>
      </w:r>
      <w:r w:rsidRPr="00F13694">
        <w:t>образовательной программы начального общего образования</w:t>
      </w:r>
      <w:r>
        <w:t xml:space="preserve"> </w:t>
      </w:r>
      <w:r w:rsidR="00743F77">
        <w:t xml:space="preserve">для </w:t>
      </w:r>
      <w:r>
        <w:t>обучающихся с ЗПР</w:t>
      </w:r>
      <w:r w:rsidRPr="00F13694">
        <w:t>, а также способы определения достижения этих целей и результатов, определённых развивающей л</w:t>
      </w:r>
      <w:r w:rsidR="009A1E75">
        <w:t>ичностно-ориентированной системой</w:t>
      </w:r>
      <w:r w:rsidRPr="00F13694">
        <w:t xml:space="preserve"> об</w:t>
      </w:r>
      <w:r w:rsidR="009A1E75">
        <w:t>учения, реализованной в системе</w:t>
      </w:r>
      <w:r w:rsidRPr="00F13694">
        <w:t xml:space="preserve"> «</w:t>
      </w:r>
      <w:r w:rsidR="009A1E75">
        <w:t>Школа России»</w:t>
      </w:r>
      <w:r w:rsidRPr="00F13694">
        <w:t>.</w:t>
      </w:r>
    </w:p>
    <w:p w:rsidR="001C159E" w:rsidRPr="00A64783" w:rsidRDefault="001C159E" w:rsidP="00834F19">
      <w:pPr>
        <w:ind w:left="-567" w:firstLine="567"/>
        <w:jc w:val="both"/>
      </w:pPr>
      <w:r>
        <w:t>Обоснованием выбора МБ</w:t>
      </w:r>
      <w:r w:rsidRPr="00A64783">
        <w:t xml:space="preserve">ОУ </w:t>
      </w:r>
      <w:r>
        <w:t>«СОШ № 150 г. Челябинска»</w:t>
      </w:r>
      <w:r w:rsidR="00C30FDA">
        <w:t xml:space="preserve"> </w:t>
      </w:r>
      <w:r>
        <w:t>личностно-ориентированной</w:t>
      </w:r>
      <w:r w:rsidRPr="00A64783">
        <w:t xml:space="preserve"> систем</w:t>
      </w:r>
      <w:r>
        <w:t>ы «Школа России</w:t>
      </w:r>
      <w:r w:rsidRPr="00A64783">
        <w:t>» служат следующие обстоятельства: все важнейшие компоненты (предметное содержание, дидактическое обеспечение, методическое сопровождение) направлены на достижение планируемых (личностных, метапредметных и пред</w:t>
      </w:r>
      <w:r w:rsidR="00F348A7">
        <w:t>метных) результатов освоения А</w:t>
      </w:r>
      <w:r w:rsidR="00743F77">
        <w:t>О</w:t>
      </w:r>
      <w:r w:rsidR="00B2047C">
        <w:t>О</w:t>
      </w:r>
      <w:r w:rsidRPr="00A64783">
        <w:t xml:space="preserve">П НОО </w:t>
      </w:r>
      <w:r w:rsidR="00743F77">
        <w:t xml:space="preserve">для обучающихся с ЗПР </w:t>
      </w:r>
      <w:r w:rsidRPr="00A64783">
        <w:t xml:space="preserve">в соответствии с требованиями к ее структуре и содержанию ФГОС НОО </w:t>
      </w:r>
      <w:r w:rsidR="00743F77">
        <w:t xml:space="preserve">обучающихся с ОВЗ </w:t>
      </w:r>
      <w:r w:rsidRPr="00A64783">
        <w:t>и способствуют:</w:t>
      </w:r>
    </w:p>
    <w:p w:rsidR="001C159E" w:rsidRPr="00A64783" w:rsidRDefault="001C159E" w:rsidP="00834F19">
      <w:pPr>
        <w:numPr>
          <w:ilvl w:val="0"/>
          <w:numId w:val="9"/>
        </w:numPr>
        <w:tabs>
          <w:tab w:val="left" w:pos="1186"/>
        </w:tabs>
        <w:ind w:left="-567" w:firstLine="567"/>
        <w:jc w:val="both"/>
      </w:pPr>
      <w:r w:rsidRPr="00A64783">
        <w:t>формированию основ гражданской идентичности: чувства сопричастности и гордости за свою Родину, уважения к истории и культуре народа, воспитания нравственности ребенка, освоения основных социальных ролей, норм и правил;</w:t>
      </w:r>
    </w:p>
    <w:p w:rsidR="001C159E" w:rsidRPr="00A64783" w:rsidRDefault="001C159E" w:rsidP="00834F19">
      <w:pPr>
        <w:numPr>
          <w:ilvl w:val="0"/>
          <w:numId w:val="9"/>
        </w:numPr>
        <w:tabs>
          <w:tab w:val="left" w:pos="1186"/>
        </w:tabs>
        <w:ind w:left="-567" w:firstLine="567"/>
        <w:jc w:val="both"/>
      </w:pPr>
      <w:r w:rsidRPr="00A64783">
        <w:t>эффективному личностному и познавательному развитию обучающегося на основе формирования умения учиться;</w:t>
      </w:r>
    </w:p>
    <w:p w:rsidR="00F13694" w:rsidRPr="004D2E8F" w:rsidRDefault="001C159E" w:rsidP="00834F19">
      <w:pPr>
        <w:numPr>
          <w:ilvl w:val="0"/>
          <w:numId w:val="9"/>
        </w:numPr>
        <w:tabs>
          <w:tab w:val="left" w:pos="922"/>
        </w:tabs>
        <w:ind w:left="-567" w:firstLine="567"/>
        <w:jc w:val="both"/>
        <w:rPr>
          <w:rStyle w:val="FontStyle78"/>
          <w:b w:val="0"/>
          <w:bCs w:val="0"/>
          <w:sz w:val="24"/>
          <w:szCs w:val="24"/>
        </w:rPr>
      </w:pPr>
      <w:r w:rsidRPr="00A64783">
        <w:t xml:space="preserve">подготовке учащихся к успешному обучению </w:t>
      </w:r>
      <w:r w:rsidR="008C6A4B">
        <w:t>на уровне основного общего образования</w:t>
      </w:r>
      <w:r w:rsidRPr="00A64783">
        <w:t>.</w:t>
      </w:r>
    </w:p>
    <w:p w:rsidR="009A1E75" w:rsidRDefault="009A1E75" w:rsidP="00834F19">
      <w:pPr>
        <w:ind w:left="-567" w:firstLine="567"/>
        <w:jc w:val="both"/>
      </w:pPr>
      <w:r w:rsidRPr="005D19A4">
        <w:rPr>
          <w:b/>
          <w:i/>
        </w:rPr>
        <w:lastRenderedPageBreak/>
        <w:t>Основные принципы</w:t>
      </w:r>
      <w:r w:rsidR="00F348A7">
        <w:t xml:space="preserve"> построения А</w:t>
      </w:r>
      <w:r w:rsidR="00B2047C">
        <w:t>О</w:t>
      </w:r>
      <w:r w:rsidR="00743F77">
        <w:t>О</w:t>
      </w:r>
      <w:r>
        <w:t>П НОО: основные принципы дидактики; гуманизация и культуросообразность; целостность и вариативность; индивидуализация и дифференциация; преемственность; системность; открытость; творческая активность личности.</w:t>
      </w:r>
    </w:p>
    <w:p w:rsidR="00E32E64" w:rsidRDefault="009A1E75" w:rsidP="00834F19">
      <w:pPr>
        <w:spacing w:before="5"/>
        <w:ind w:left="-567" w:firstLine="567"/>
        <w:jc w:val="both"/>
      </w:pPr>
      <w:r w:rsidRPr="00806D30">
        <w:rPr>
          <w:b/>
          <w:i/>
        </w:rPr>
        <w:t>Состав участников</w:t>
      </w:r>
      <w:r>
        <w:t xml:space="preserve"> образовательных отношений МБОУ «СОШ № 150 г. Челябинска»: обучаюшиеся с ЗПР на уровне начального общего образования, родители (законные представители), учителя начальных классов, педагоги дополнительного образования, </w:t>
      </w:r>
      <w:r w:rsidR="00996B6A">
        <w:t xml:space="preserve">тьюторы, </w:t>
      </w:r>
      <w:r>
        <w:t xml:space="preserve">социально-психологическая служба, </w:t>
      </w:r>
      <w:r w:rsidR="00F348A7">
        <w:t xml:space="preserve">учитель-логопед, учитель-дефектолог, </w:t>
      </w:r>
      <w:r>
        <w:t>администрация.</w:t>
      </w:r>
    </w:p>
    <w:p w:rsidR="00E32E64" w:rsidRDefault="00E32E64" w:rsidP="00834F19">
      <w:pPr>
        <w:spacing w:before="5"/>
        <w:ind w:left="-567" w:firstLine="567"/>
        <w:jc w:val="both"/>
      </w:pPr>
      <w:r w:rsidRPr="00BC2AC3">
        <w:t>Права и обязанности родителей (законных представителей) обучающихся в части, касающейся участия в формировании и обеспе</w:t>
      </w:r>
      <w:r w:rsidR="00F348A7">
        <w:t>чении освоения своими детьми А</w:t>
      </w:r>
      <w:r w:rsidR="00B2047C">
        <w:t>О</w:t>
      </w:r>
      <w:r w:rsidR="00743F77">
        <w:t>О</w:t>
      </w:r>
      <w:r w:rsidRPr="00BC2AC3">
        <w:t>П НОО</w:t>
      </w:r>
      <w:r w:rsidR="00743F77">
        <w:t xml:space="preserve"> для обучающихся с ЗПР</w:t>
      </w:r>
      <w:r w:rsidRPr="00BC2AC3">
        <w:t>, закрепляются в заключённом между ними и образовательной организацией договоре, отражающем ответственность субъектов образования за конечные результаты освоения</w:t>
      </w:r>
      <w:r w:rsidR="00B2047C">
        <w:t xml:space="preserve"> </w:t>
      </w:r>
      <w:r w:rsidR="00D02D46">
        <w:t>АОО</w:t>
      </w:r>
      <w:r w:rsidR="00D02D46" w:rsidRPr="00BC2AC3">
        <w:t>П НОО</w:t>
      </w:r>
      <w:r w:rsidR="00D02D46">
        <w:t xml:space="preserve"> для обучающихся с ЗПР</w:t>
      </w:r>
      <w:r w:rsidRPr="00BC2AC3">
        <w:t>.</w:t>
      </w:r>
    </w:p>
    <w:p w:rsidR="009A1E75" w:rsidRDefault="00A12062" w:rsidP="00834F19">
      <w:pPr>
        <w:ind w:left="-567" w:firstLine="567"/>
        <w:jc w:val="both"/>
      </w:pPr>
      <w:r>
        <w:rPr>
          <w:rStyle w:val="FontStyle76"/>
          <w:sz w:val="24"/>
          <w:szCs w:val="24"/>
        </w:rPr>
        <w:t xml:space="preserve">МБОУ «СОШ № 150 г. Челябинска» </w:t>
      </w:r>
      <w:r w:rsidRPr="00BC2AC3">
        <w:t xml:space="preserve">действует в соответствии с Уставом </w:t>
      </w:r>
      <w:r>
        <w:rPr>
          <w:rStyle w:val="FontStyle76"/>
          <w:sz w:val="24"/>
          <w:szCs w:val="24"/>
        </w:rPr>
        <w:t>МБОУ «СОШ № 150 г. Челябинска»</w:t>
      </w:r>
      <w:r w:rsidR="00C30FDA">
        <w:rPr>
          <w:rStyle w:val="FontStyle76"/>
          <w:sz w:val="24"/>
          <w:szCs w:val="24"/>
        </w:rPr>
        <w:t xml:space="preserve"> </w:t>
      </w:r>
      <w:r w:rsidRPr="008B08EF">
        <w:t xml:space="preserve">(утверждён </w:t>
      </w:r>
      <w:r w:rsidR="008B08EF" w:rsidRPr="008B08EF">
        <w:t xml:space="preserve">Комитетом </w:t>
      </w:r>
      <w:r w:rsidRPr="008B08EF">
        <w:t>по делам образования города Челябинска приказо</w:t>
      </w:r>
      <w:r w:rsidR="008B08EF" w:rsidRPr="008B08EF">
        <w:t>м от 15.09.2015 № 1230</w:t>
      </w:r>
      <w:r w:rsidRPr="008B08EF">
        <w:t>-у), на основании лицензии на право осуществления образовательной деятельности по обра</w:t>
      </w:r>
      <w:r w:rsidR="008B08EF" w:rsidRPr="008B08EF">
        <w:t>зовательным программам (серия 74</w:t>
      </w:r>
      <w:r w:rsidRPr="008B08EF">
        <w:t>Л</w:t>
      </w:r>
      <w:r w:rsidR="008B08EF" w:rsidRPr="008B08EF">
        <w:t>02 № 12251 от 15</w:t>
      </w:r>
      <w:r w:rsidRPr="008B08EF">
        <w:t>.0</w:t>
      </w:r>
      <w:r w:rsidR="008B08EF" w:rsidRPr="008B08EF">
        <w:t>2</w:t>
      </w:r>
      <w:r w:rsidRPr="008B08EF">
        <w:t>.201</w:t>
      </w:r>
      <w:r w:rsidR="008B08EF" w:rsidRPr="008B08EF">
        <w:t>6</w:t>
      </w:r>
      <w:r w:rsidRPr="008B08EF">
        <w:t xml:space="preserve"> года,</w:t>
      </w:r>
      <w:r w:rsidR="008B08EF" w:rsidRPr="008B08EF">
        <w:t xml:space="preserve"> регистрационный номер № 0001445</w:t>
      </w:r>
      <w:r w:rsidRPr="008B08EF">
        <w:t xml:space="preserve">. Действие лицензии бессрочное) и свидетельства о государственной регистрации (серия </w:t>
      </w:r>
      <w:r w:rsidR="00F348A7">
        <w:t>74А01 № 2292 от 21.03.2016</w:t>
      </w:r>
      <w:r w:rsidR="008B08EF" w:rsidRPr="008B08EF">
        <w:t xml:space="preserve"> регистрационный номер № 0001398</w:t>
      </w:r>
      <w:r w:rsidRPr="008B08EF">
        <w:t>, выдано Министерством образования и науки Челябинской области</w:t>
      </w:r>
      <w:r w:rsidR="00F348A7">
        <w:t xml:space="preserve">. Срок действия </w:t>
      </w:r>
      <w:r w:rsidR="00D02D46">
        <w:t>- бессрочно</w:t>
      </w:r>
      <w:r w:rsidRPr="008B08EF">
        <w:t>).</w:t>
      </w:r>
    </w:p>
    <w:p w:rsidR="000A5474" w:rsidRDefault="000A5474" w:rsidP="00834F19">
      <w:pPr>
        <w:ind w:left="-567" w:firstLine="567"/>
        <w:jc w:val="both"/>
        <w:rPr>
          <w:rStyle w:val="FontStyle78"/>
          <w:sz w:val="24"/>
          <w:szCs w:val="24"/>
        </w:rPr>
      </w:pPr>
    </w:p>
    <w:p w:rsidR="003600F5" w:rsidRPr="003600F5" w:rsidRDefault="00371CF1" w:rsidP="00834F19">
      <w:pPr>
        <w:ind w:left="-567" w:firstLine="567"/>
        <w:jc w:val="both"/>
        <w:rPr>
          <w:rFonts w:eastAsiaTheme="minorEastAsia"/>
        </w:rPr>
      </w:pPr>
      <w:r>
        <w:rPr>
          <w:rStyle w:val="FontStyle78"/>
          <w:sz w:val="24"/>
          <w:szCs w:val="24"/>
        </w:rPr>
        <w:t>Цель реализации А</w:t>
      </w:r>
      <w:r w:rsidR="00D02D46">
        <w:rPr>
          <w:rStyle w:val="FontStyle78"/>
          <w:sz w:val="24"/>
          <w:szCs w:val="24"/>
        </w:rPr>
        <w:t>О</w:t>
      </w:r>
      <w:r w:rsidR="00DA0383">
        <w:rPr>
          <w:rStyle w:val="FontStyle78"/>
          <w:sz w:val="24"/>
          <w:szCs w:val="24"/>
        </w:rPr>
        <w:t>О</w:t>
      </w:r>
      <w:r w:rsidR="00792502" w:rsidRPr="00CC79BF">
        <w:rPr>
          <w:rStyle w:val="FontStyle78"/>
          <w:sz w:val="24"/>
          <w:szCs w:val="24"/>
        </w:rPr>
        <w:t xml:space="preserve">П НОО обучающихся с ЗПР </w:t>
      </w:r>
      <w:r w:rsidR="00792502" w:rsidRPr="00CC79BF">
        <w:rPr>
          <w:rStyle w:val="FontStyle76"/>
          <w:sz w:val="24"/>
          <w:szCs w:val="24"/>
        </w:rPr>
        <w:t xml:space="preserve">— </w:t>
      </w:r>
      <w:r w:rsidR="003600F5" w:rsidRPr="003600F5">
        <w:rPr>
          <w:rFonts w:eastAsiaTheme="minorEastAsia"/>
        </w:rPr>
        <w:t>обеспечение выполнения требований ФГОС НОО обучающихся с ОВЗ посредством создания условий для максимального удовлетворения особых образовательных потребностей обучающихся с ЗПР, обеспечивающих усвоение ими социального и культурного опыта.</w:t>
      </w:r>
    </w:p>
    <w:p w:rsidR="00792502" w:rsidRDefault="00792502" w:rsidP="00834F19">
      <w:pPr>
        <w:pStyle w:val="Style17"/>
        <w:widowControl/>
        <w:spacing w:line="240" w:lineRule="auto"/>
        <w:ind w:left="-567" w:firstLine="567"/>
        <w:rPr>
          <w:rStyle w:val="FontStyle76"/>
          <w:sz w:val="24"/>
          <w:szCs w:val="24"/>
        </w:rPr>
      </w:pPr>
      <w:r w:rsidRPr="00CC79BF">
        <w:rPr>
          <w:rStyle w:val="FontStyle76"/>
          <w:sz w:val="24"/>
          <w:szCs w:val="24"/>
        </w:rPr>
        <w:t xml:space="preserve">Достижение поставленной цели при разработке и реализации </w:t>
      </w:r>
      <w:r>
        <w:rPr>
          <w:rStyle w:val="FontStyle76"/>
          <w:sz w:val="24"/>
          <w:szCs w:val="24"/>
        </w:rPr>
        <w:t xml:space="preserve">МБОУ «СОШ № 150 г. Челябинска» </w:t>
      </w:r>
      <w:r w:rsidR="00371CF1">
        <w:rPr>
          <w:rStyle w:val="FontStyle76"/>
          <w:sz w:val="24"/>
          <w:szCs w:val="24"/>
        </w:rPr>
        <w:t>А</w:t>
      </w:r>
      <w:r w:rsidR="00DA0383">
        <w:rPr>
          <w:rStyle w:val="FontStyle76"/>
          <w:sz w:val="24"/>
          <w:szCs w:val="24"/>
        </w:rPr>
        <w:t>О</w:t>
      </w:r>
      <w:r w:rsidR="00D02D46">
        <w:rPr>
          <w:rStyle w:val="FontStyle76"/>
          <w:sz w:val="24"/>
          <w:szCs w:val="24"/>
        </w:rPr>
        <w:t>О</w:t>
      </w:r>
      <w:r w:rsidRPr="00CC79BF">
        <w:rPr>
          <w:rStyle w:val="FontStyle76"/>
          <w:sz w:val="24"/>
          <w:szCs w:val="24"/>
        </w:rPr>
        <w:t xml:space="preserve">П НОО </w:t>
      </w:r>
      <w:r w:rsidR="00D02D46">
        <w:rPr>
          <w:rStyle w:val="FontStyle76"/>
          <w:sz w:val="24"/>
          <w:szCs w:val="24"/>
        </w:rPr>
        <w:t xml:space="preserve">для </w:t>
      </w:r>
      <w:r w:rsidRPr="00CC79BF">
        <w:rPr>
          <w:rStyle w:val="FontStyle76"/>
          <w:sz w:val="24"/>
          <w:szCs w:val="24"/>
        </w:rPr>
        <w:t xml:space="preserve">обучающихся с ЗПР предусматривает решение следующих основных </w:t>
      </w:r>
      <w:r w:rsidRPr="008C6A4B">
        <w:rPr>
          <w:rStyle w:val="FontStyle76"/>
          <w:b/>
          <w:sz w:val="24"/>
          <w:szCs w:val="24"/>
        </w:rPr>
        <w:t>задач</w:t>
      </w:r>
      <w:r w:rsidRPr="00CC79BF">
        <w:rPr>
          <w:rStyle w:val="FontStyle76"/>
          <w:sz w:val="24"/>
          <w:szCs w:val="24"/>
        </w:rPr>
        <w:t>:</w:t>
      </w:r>
    </w:p>
    <w:p w:rsidR="003B40FE" w:rsidRPr="003B40FE" w:rsidRDefault="003B40FE" w:rsidP="00834F19">
      <w:pPr>
        <w:widowControl w:val="0"/>
        <w:autoSpaceDE w:val="0"/>
        <w:autoSpaceDN w:val="0"/>
        <w:adjustRightInd w:val="0"/>
        <w:ind w:left="-567" w:firstLine="567"/>
        <w:jc w:val="both"/>
        <w:rPr>
          <w:rFonts w:eastAsiaTheme="minorEastAsia"/>
        </w:rPr>
      </w:pPr>
      <w:r>
        <w:rPr>
          <w:rFonts w:eastAsiaTheme="minorEastAsia"/>
        </w:rPr>
        <w:t xml:space="preserve">- </w:t>
      </w:r>
      <w:r w:rsidRPr="003B40FE">
        <w:rPr>
          <w:rFonts w:eastAsiaTheme="minorEastAsia"/>
        </w:rPr>
        <w:t>формирование общей культуры, духовно-нравственное, гражданское, социальное, личностное и интеллектуальное развитие, развитие творческих способностей, сохранение и укрепление здоровья обучающихся с ЗПР;</w:t>
      </w:r>
    </w:p>
    <w:p w:rsidR="003B40FE" w:rsidRPr="003B40FE" w:rsidRDefault="003B40FE" w:rsidP="00834F19">
      <w:pPr>
        <w:widowControl w:val="0"/>
        <w:autoSpaceDE w:val="0"/>
        <w:autoSpaceDN w:val="0"/>
        <w:adjustRightInd w:val="0"/>
        <w:ind w:left="-567" w:firstLine="567"/>
        <w:jc w:val="both"/>
        <w:rPr>
          <w:rFonts w:eastAsiaTheme="minorEastAsia"/>
        </w:rPr>
      </w:pPr>
      <w:r>
        <w:rPr>
          <w:rFonts w:eastAsiaTheme="minorEastAsia"/>
        </w:rPr>
        <w:t xml:space="preserve">- </w:t>
      </w:r>
      <w:r w:rsidRPr="003B40FE">
        <w:rPr>
          <w:rFonts w:eastAsiaTheme="minorEastAsia"/>
        </w:rPr>
        <w:t>достижение планируемых результатов освоения ФАОП НОО для обучающихся с ЗПР, целевых установок, приобретение знаний, умений, навыков, компетенций и компетентностей, определяемых личностными, семейными, общественными, государственными потребностями и возможностями обучающегося с ЗПР, индивидуальными особенностями развития и состояния здоровья;</w:t>
      </w:r>
    </w:p>
    <w:p w:rsidR="003B40FE" w:rsidRPr="003B40FE" w:rsidRDefault="003B40FE" w:rsidP="00834F19">
      <w:pPr>
        <w:widowControl w:val="0"/>
        <w:autoSpaceDE w:val="0"/>
        <w:autoSpaceDN w:val="0"/>
        <w:adjustRightInd w:val="0"/>
        <w:ind w:left="-567" w:firstLine="567"/>
        <w:jc w:val="both"/>
        <w:rPr>
          <w:rFonts w:eastAsiaTheme="minorEastAsia"/>
        </w:rPr>
      </w:pPr>
      <w:r>
        <w:rPr>
          <w:rFonts w:eastAsiaTheme="minorEastAsia"/>
        </w:rPr>
        <w:t xml:space="preserve">- </w:t>
      </w:r>
      <w:r w:rsidRPr="003B40FE">
        <w:rPr>
          <w:rFonts w:eastAsiaTheme="minorEastAsia"/>
        </w:rPr>
        <w:t>становление и развитие личности обучающегося с ЗПР в её индивидуальности, самобытности, уникальности и неповторимости с обеспечением преодоления возможных трудностей познавательного, коммуникативного, двигательного, личностного развития;</w:t>
      </w:r>
    </w:p>
    <w:p w:rsidR="003B40FE" w:rsidRPr="003B40FE" w:rsidRDefault="003B40FE" w:rsidP="00834F19">
      <w:pPr>
        <w:widowControl w:val="0"/>
        <w:autoSpaceDE w:val="0"/>
        <w:autoSpaceDN w:val="0"/>
        <w:adjustRightInd w:val="0"/>
        <w:ind w:left="-567" w:firstLine="567"/>
        <w:jc w:val="both"/>
        <w:rPr>
          <w:rFonts w:eastAsiaTheme="minorEastAsia"/>
        </w:rPr>
      </w:pPr>
      <w:r>
        <w:rPr>
          <w:rFonts w:eastAsiaTheme="minorEastAsia"/>
        </w:rPr>
        <w:t xml:space="preserve">- </w:t>
      </w:r>
      <w:r w:rsidRPr="003B40FE">
        <w:rPr>
          <w:rFonts w:eastAsiaTheme="minorEastAsia"/>
        </w:rPr>
        <w:t>создание благоприятных условий для удовлетворения особых образовательных потребностей обучающихся с ЗПР;</w:t>
      </w:r>
    </w:p>
    <w:p w:rsidR="003B40FE" w:rsidRPr="003B40FE" w:rsidRDefault="003B40FE" w:rsidP="00834F19">
      <w:pPr>
        <w:widowControl w:val="0"/>
        <w:autoSpaceDE w:val="0"/>
        <w:autoSpaceDN w:val="0"/>
        <w:adjustRightInd w:val="0"/>
        <w:ind w:left="-567" w:firstLine="567"/>
        <w:jc w:val="both"/>
        <w:rPr>
          <w:rFonts w:eastAsiaTheme="minorEastAsia"/>
        </w:rPr>
      </w:pPr>
      <w:r>
        <w:rPr>
          <w:rFonts w:eastAsiaTheme="minorEastAsia"/>
        </w:rPr>
        <w:t xml:space="preserve">- </w:t>
      </w:r>
      <w:r w:rsidRPr="003B40FE">
        <w:rPr>
          <w:rFonts w:eastAsiaTheme="minorEastAsia"/>
        </w:rPr>
        <w:t>обеспечение доступности получения качественного начального общего образования;</w:t>
      </w:r>
    </w:p>
    <w:p w:rsidR="003B40FE" w:rsidRPr="003B40FE" w:rsidRDefault="003B40FE" w:rsidP="00834F19">
      <w:pPr>
        <w:widowControl w:val="0"/>
        <w:autoSpaceDE w:val="0"/>
        <w:autoSpaceDN w:val="0"/>
        <w:adjustRightInd w:val="0"/>
        <w:ind w:left="-567" w:firstLine="567"/>
        <w:jc w:val="both"/>
        <w:rPr>
          <w:rFonts w:eastAsiaTheme="minorEastAsia"/>
        </w:rPr>
      </w:pPr>
      <w:r>
        <w:rPr>
          <w:rFonts w:eastAsiaTheme="minorEastAsia"/>
        </w:rPr>
        <w:t xml:space="preserve">- </w:t>
      </w:r>
      <w:r w:rsidRPr="003B40FE">
        <w:rPr>
          <w:rFonts w:eastAsiaTheme="minorEastAsia"/>
        </w:rPr>
        <w:t>обеспечение преемственности начального общего и основного общего образования;</w:t>
      </w:r>
    </w:p>
    <w:p w:rsidR="003B40FE" w:rsidRPr="003B40FE" w:rsidRDefault="003B40FE" w:rsidP="00834F19">
      <w:pPr>
        <w:widowControl w:val="0"/>
        <w:autoSpaceDE w:val="0"/>
        <w:autoSpaceDN w:val="0"/>
        <w:adjustRightInd w:val="0"/>
        <w:ind w:left="-567" w:firstLine="567"/>
        <w:jc w:val="both"/>
        <w:rPr>
          <w:rFonts w:eastAsiaTheme="minorEastAsia"/>
        </w:rPr>
      </w:pPr>
      <w:r>
        <w:rPr>
          <w:rFonts w:eastAsiaTheme="minorEastAsia"/>
        </w:rPr>
        <w:t xml:space="preserve">- </w:t>
      </w:r>
      <w:r w:rsidRPr="003B40FE">
        <w:rPr>
          <w:rFonts w:eastAsiaTheme="minorEastAsia"/>
        </w:rPr>
        <w:t>выявление и развитие возможностей и способностей обучающихся с ЗПР через организацию их общественно полезной деятельности, проведения спортивно-оздоровительной работы, организацию художественного творчества с использованием системы клубов, секций, студий и кружков (включая организационные формы на основе сетевого взаимодействия), проведении спортивных, творческих и других соревнований;</w:t>
      </w:r>
    </w:p>
    <w:p w:rsidR="003B40FE" w:rsidRPr="003B40FE" w:rsidRDefault="003B40FE" w:rsidP="00834F19">
      <w:pPr>
        <w:widowControl w:val="0"/>
        <w:autoSpaceDE w:val="0"/>
        <w:autoSpaceDN w:val="0"/>
        <w:adjustRightInd w:val="0"/>
        <w:ind w:left="-567" w:firstLine="567"/>
        <w:jc w:val="both"/>
        <w:rPr>
          <w:rFonts w:eastAsiaTheme="minorEastAsia"/>
        </w:rPr>
      </w:pPr>
      <w:r>
        <w:rPr>
          <w:rFonts w:eastAsiaTheme="minorEastAsia"/>
        </w:rPr>
        <w:t xml:space="preserve">- </w:t>
      </w:r>
      <w:r w:rsidRPr="003B40FE">
        <w:rPr>
          <w:rFonts w:eastAsiaTheme="minorEastAsia"/>
        </w:rPr>
        <w:t>использование в образовательном процессе современных образовательных технологий деятельностного типа;</w:t>
      </w:r>
    </w:p>
    <w:p w:rsidR="003B40FE" w:rsidRPr="003B40FE" w:rsidRDefault="003B40FE" w:rsidP="00834F19">
      <w:pPr>
        <w:widowControl w:val="0"/>
        <w:autoSpaceDE w:val="0"/>
        <w:autoSpaceDN w:val="0"/>
        <w:adjustRightInd w:val="0"/>
        <w:ind w:left="-567" w:firstLine="567"/>
        <w:jc w:val="both"/>
        <w:rPr>
          <w:rFonts w:eastAsiaTheme="minorEastAsia"/>
        </w:rPr>
      </w:pPr>
      <w:r>
        <w:rPr>
          <w:rFonts w:eastAsiaTheme="minorEastAsia"/>
        </w:rPr>
        <w:t xml:space="preserve">- </w:t>
      </w:r>
      <w:r w:rsidRPr="003B40FE">
        <w:rPr>
          <w:rFonts w:eastAsiaTheme="minorEastAsia"/>
        </w:rPr>
        <w:t>предоставление обучающимся с ЗПР возможности для эффективной самостоятельной работы;</w:t>
      </w:r>
    </w:p>
    <w:p w:rsidR="003B40FE" w:rsidRPr="003B40FE" w:rsidRDefault="003B40FE" w:rsidP="00834F19">
      <w:pPr>
        <w:widowControl w:val="0"/>
        <w:autoSpaceDE w:val="0"/>
        <w:autoSpaceDN w:val="0"/>
        <w:adjustRightInd w:val="0"/>
        <w:ind w:left="-567" w:firstLine="567"/>
        <w:jc w:val="both"/>
        <w:rPr>
          <w:rFonts w:eastAsiaTheme="minorEastAsia"/>
        </w:rPr>
      </w:pPr>
      <w:r>
        <w:rPr>
          <w:rFonts w:eastAsiaTheme="minorEastAsia"/>
        </w:rPr>
        <w:lastRenderedPageBreak/>
        <w:t xml:space="preserve">- </w:t>
      </w:r>
      <w:r w:rsidRPr="003B40FE">
        <w:rPr>
          <w:rFonts w:eastAsiaTheme="minorEastAsia"/>
        </w:rPr>
        <w:t>участие педагогических работников, обучающихся, их родителей (законных представителей) и общественности в проектировании и развитии внутришкольной социальной среды;</w:t>
      </w:r>
    </w:p>
    <w:p w:rsidR="003B40FE" w:rsidRPr="003B40FE" w:rsidRDefault="003B40FE" w:rsidP="00834F19">
      <w:pPr>
        <w:widowControl w:val="0"/>
        <w:autoSpaceDE w:val="0"/>
        <w:autoSpaceDN w:val="0"/>
        <w:adjustRightInd w:val="0"/>
        <w:ind w:left="-567" w:firstLine="567"/>
        <w:jc w:val="both"/>
        <w:rPr>
          <w:rFonts w:eastAsiaTheme="minorEastAsia"/>
        </w:rPr>
      </w:pPr>
      <w:r>
        <w:rPr>
          <w:rFonts w:eastAsiaTheme="minorEastAsia"/>
        </w:rPr>
        <w:t xml:space="preserve">- </w:t>
      </w:r>
      <w:r w:rsidRPr="003B40FE">
        <w:rPr>
          <w:rFonts w:eastAsiaTheme="minorEastAsia"/>
        </w:rPr>
        <w:t>включение обучающихся в процессы познания и преобразования внешкольной социальной среды (населённого пункта, района, города).</w:t>
      </w:r>
    </w:p>
    <w:p w:rsidR="008C6A4B" w:rsidRPr="0002485B" w:rsidRDefault="008C6A4B" w:rsidP="00834F19">
      <w:pPr>
        <w:pStyle w:val="Style16"/>
        <w:widowControl/>
        <w:spacing w:line="240" w:lineRule="auto"/>
        <w:ind w:left="-567" w:firstLine="567"/>
        <w:rPr>
          <w:rStyle w:val="FontStyle76"/>
          <w:b/>
          <w:bCs/>
          <w:sz w:val="24"/>
          <w:szCs w:val="24"/>
        </w:rPr>
      </w:pPr>
    </w:p>
    <w:p w:rsidR="008C6A4B" w:rsidRPr="005E4F9B" w:rsidRDefault="008C6A4B" w:rsidP="00834F19">
      <w:pPr>
        <w:ind w:left="-567" w:firstLine="567"/>
        <w:jc w:val="both"/>
      </w:pPr>
      <w:r w:rsidRPr="005E4F9B">
        <w:rPr>
          <w:b/>
          <w:bCs/>
          <w:i/>
          <w:iCs/>
        </w:rPr>
        <w:t xml:space="preserve">Характеристика контингента </w:t>
      </w:r>
      <w:r w:rsidR="00371CF1">
        <w:rPr>
          <w:b/>
          <w:bCs/>
          <w:i/>
          <w:iCs/>
        </w:rPr>
        <w:t>обу</w:t>
      </w:r>
      <w:r w:rsidRPr="005E4F9B">
        <w:rPr>
          <w:b/>
          <w:bCs/>
          <w:i/>
          <w:iCs/>
        </w:rPr>
        <w:t>ча</w:t>
      </w:r>
      <w:r w:rsidR="00371CF1">
        <w:rPr>
          <w:b/>
          <w:bCs/>
          <w:i/>
          <w:iCs/>
        </w:rPr>
        <w:t>ю</w:t>
      </w:r>
      <w:r w:rsidRPr="005E4F9B">
        <w:rPr>
          <w:b/>
          <w:bCs/>
          <w:i/>
          <w:iCs/>
        </w:rPr>
        <w:t>щихся с ограниченными возможностями здоровья М</w:t>
      </w:r>
      <w:r>
        <w:rPr>
          <w:b/>
          <w:bCs/>
          <w:i/>
          <w:iCs/>
        </w:rPr>
        <w:t>Б</w:t>
      </w:r>
      <w:r w:rsidRPr="005E4F9B">
        <w:rPr>
          <w:b/>
          <w:bCs/>
          <w:i/>
          <w:iCs/>
        </w:rPr>
        <w:t xml:space="preserve">ОУ </w:t>
      </w:r>
      <w:r>
        <w:rPr>
          <w:b/>
          <w:bCs/>
          <w:i/>
          <w:iCs/>
        </w:rPr>
        <w:t>«</w:t>
      </w:r>
      <w:r w:rsidRPr="005E4F9B">
        <w:rPr>
          <w:b/>
          <w:bCs/>
          <w:i/>
          <w:iCs/>
        </w:rPr>
        <w:t xml:space="preserve">СОШ№ </w:t>
      </w:r>
      <w:r>
        <w:rPr>
          <w:b/>
          <w:bCs/>
          <w:i/>
          <w:iCs/>
        </w:rPr>
        <w:t>150 г. Челябинска»</w:t>
      </w:r>
    </w:p>
    <w:p w:rsidR="008C6A4B" w:rsidRPr="005E4F9B" w:rsidRDefault="008C6A4B" w:rsidP="00834F19">
      <w:pPr>
        <w:spacing w:before="154"/>
        <w:ind w:left="-567" w:firstLine="567"/>
        <w:jc w:val="both"/>
      </w:pPr>
      <w:r w:rsidRPr="005E4F9B">
        <w:t>С целью описания особенностей формирования содержания и специальных ус</w:t>
      </w:r>
      <w:r w:rsidR="00371CF1">
        <w:t>ловий разработки и реализации А</w:t>
      </w:r>
      <w:r w:rsidR="00DA0383">
        <w:t>О</w:t>
      </w:r>
      <w:r w:rsidR="00D02D46">
        <w:t>О</w:t>
      </w:r>
      <w:r w:rsidRPr="005E4F9B">
        <w:t xml:space="preserve">П НОО </w:t>
      </w:r>
      <w:r w:rsidR="00D02D46">
        <w:t xml:space="preserve">для обучающихся с ЗПР </w:t>
      </w:r>
      <w:r w:rsidRPr="005E4F9B">
        <w:t xml:space="preserve">в зависимости от индивидуальных особенностей и потребностей </w:t>
      </w:r>
      <w:r w:rsidR="004D2E8F">
        <w:t>об</w:t>
      </w:r>
      <w:r w:rsidRPr="005E4F9B">
        <w:t>уча</w:t>
      </w:r>
      <w:r w:rsidR="004D2E8F">
        <w:t>ю</w:t>
      </w:r>
      <w:r w:rsidRPr="005E4F9B">
        <w:t xml:space="preserve">щихся с ограниченными возможностями здоровья </w:t>
      </w:r>
      <w:r w:rsidR="001F1D44">
        <w:t xml:space="preserve">на </w:t>
      </w:r>
      <w:r w:rsidRPr="005E4F9B">
        <w:t>уровн</w:t>
      </w:r>
      <w:r w:rsidR="001F1D44">
        <w:t>е</w:t>
      </w:r>
      <w:r w:rsidRPr="005E4F9B">
        <w:t xml:space="preserve"> начального общего о</w:t>
      </w:r>
      <w:r w:rsidR="001F1D44">
        <w:t>бразования МБ</w:t>
      </w:r>
      <w:r w:rsidRPr="005E4F9B">
        <w:t xml:space="preserve">ОУ </w:t>
      </w:r>
      <w:r w:rsidR="001F1D44">
        <w:t>«</w:t>
      </w:r>
      <w:r w:rsidRPr="005E4F9B">
        <w:t xml:space="preserve">СОШ № </w:t>
      </w:r>
      <w:r w:rsidR="001F1D44">
        <w:t>150 г. Челябинска»</w:t>
      </w:r>
      <w:r w:rsidRPr="005E4F9B">
        <w:t xml:space="preserve"> определён контингент </w:t>
      </w:r>
      <w:r w:rsidR="00D02D46">
        <w:t>об</w:t>
      </w:r>
      <w:r w:rsidRPr="005E4F9B">
        <w:t>уча</w:t>
      </w:r>
      <w:r w:rsidR="00D02D46">
        <w:t>ю</w:t>
      </w:r>
      <w:r w:rsidRPr="005E4F9B">
        <w:t xml:space="preserve">щихся. Данная позиция обуславливается тем, что различие структуры нарушений у обучающихся с ограниченными возможностями здоровья определяет необходимость многообразия специальной поддержки в получении образования, разработки и реализации образовательных маршрутов, соответствующих возможностям и потребностям таких обучающихся и направленных на преодоление существующих ограничений в получении начального общего образования, вызванных тяжестью нарушения развития и неспособностью обучающегося к освоению </w:t>
      </w:r>
      <w:r w:rsidR="00371CF1">
        <w:t>А</w:t>
      </w:r>
      <w:r w:rsidR="00DA0383">
        <w:t>О</w:t>
      </w:r>
      <w:r w:rsidR="00D02D46">
        <w:t>О</w:t>
      </w:r>
      <w:r w:rsidR="001F1D44">
        <w:t xml:space="preserve">П НОО </w:t>
      </w:r>
      <w:r w:rsidRPr="005E4F9B">
        <w:t>(табл. 1).</w:t>
      </w:r>
    </w:p>
    <w:p w:rsidR="009D7EF9" w:rsidRDefault="009D7EF9" w:rsidP="006D2E61">
      <w:pPr>
        <w:pStyle w:val="Style17"/>
        <w:widowControl/>
        <w:spacing w:line="240" w:lineRule="auto"/>
        <w:ind w:firstLine="0"/>
        <w:rPr>
          <w:rStyle w:val="FontStyle76"/>
          <w:sz w:val="24"/>
          <w:szCs w:val="24"/>
        </w:rPr>
      </w:pPr>
    </w:p>
    <w:p w:rsidR="0002485B" w:rsidRDefault="001F1D44" w:rsidP="00B94CBC">
      <w:pPr>
        <w:pStyle w:val="Style17"/>
        <w:widowControl/>
        <w:spacing w:line="240" w:lineRule="auto"/>
        <w:ind w:left="567" w:firstLine="567"/>
        <w:jc w:val="right"/>
        <w:rPr>
          <w:rStyle w:val="FontStyle76"/>
          <w:sz w:val="24"/>
          <w:szCs w:val="24"/>
        </w:rPr>
      </w:pPr>
      <w:r>
        <w:rPr>
          <w:rStyle w:val="FontStyle76"/>
          <w:sz w:val="24"/>
          <w:szCs w:val="24"/>
        </w:rPr>
        <w:t>Таблица 1</w:t>
      </w:r>
    </w:p>
    <w:p w:rsidR="001F1D44" w:rsidRPr="001F1D44" w:rsidRDefault="001F1D44" w:rsidP="00B94CBC">
      <w:pPr>
        <w:ind w:left="567" w:firstLine="567"/>
        <w:jc w:val="center"/>
        <w:rPr>
          <w:rStyle w:val="FontStyle76"/>
          <w:sz w:val="24"/>
          <w:szCs w:val="24"/>
          <w:u w:val="single"/>
        </w:rPr>
      </w:pPr>
      <w:r w:rsidRPr="001F1D44">
        <w:rPr>
          <w:u w:val="single"/>
        </w:rPr>
        <w:t xml:space="preserve">Контингент </w:t>
      </w:r>
      <w:r w:rsidR="009B32FF">
        <w:rPr>
          <w:u w:val="single"/>
        </w:rPr>
        <w:t>обучаю</w:t>
      </w:r>
      <w:r w:rsidRPr="001F1D44">
        <w:rPr>
          <w:u w:val="single"/>
        </w:rPr>
        <w:t>щихся с особыми образовательными потребностями начального общего образования</w:t>
      </w:r>
    </w:p>
    <w:tbl>
      <w:tblPr>
        <w:tblStyle w:val="a5"/>
        <w:tblW w:w="0" w:type="auto"/>
        <w:tblInd w:w="108" w:type="dxa"/>
        <w:tblLook w:val="04A0"/>
      </w:tblPr>
      <w:tblGrid>
        <w:gridCol w:w="2060"/>
        <w:gridCol w:w="1452"/>
        <w:gridCol w:w="1452"/>
        <w:gridCol w:w="1452"/>
        <w:gridCol w:w="1452"/>
        <w:gridCol w:w="1454"/>
      </w:tblGrid>
      <w:tr w:rsidR="00D02D46" w:rsidTr="00D02D46">
        <w:tc>
          <w:tcPr>
            <w:tcW w:w="2076" w:type="dxa"/>
          </w:tcPr>
          <w:p w:rsidR="00D02D46" w:rsidRDefault="00D02D46" w:rsidP="007225A3">
            <w:pPr>
              <w:pStyle w:val="Style17"/>
              <w:widowControl/>
              <w:spacing w:line="240" w:lineRule="auto"/>
              <w:ind w:left="34" w:firstLine="0"/>
              <w:jc w:val="center"/>
              <w:rPr>
                <w:rStyle w:val="FontStyle76"/>
                <w:sz w:val="24"/>
                <w:szCs w:val="24"/>
              </w:rPr>
            </w:pPr>
            <w:r>
              <w:t>Категории обучающихся с ОВЗ</w:t>
            </w:r>
          </w:p>
        </w:tc>
        <w:tc>
          <w:tcPr>
            <w:tcW w:w="1478" w:type="dxa"/>
          </w:tcPr>
          <w:p w:rsidR="00D02D46" w:rsidRDefault="00D02D46" w:rsidP="007225A3">
            <w:pPr>
              <w:pStyle w:val="Style17"/>
              <w:widowControl/>
              <w:spacing w:line="240" w:lineRule="auto"/>
              <w:ind w:left="-5" w:firstLine="89"/>
              <w:jc w:val="center"/>
              <w:rPr>
                <w:rStyle w:val="FontStyle76"/>
                <w:sz w:val="24"/>
                <w:szCs w:val="24"/>
              </w:rPr>
            </w:pPr>
            <w:r>
              <w:rPr>
                <w:rStyle w:val="FontStyle76"/>
                <w:sz w:val="24"/>
                <w:szCs w:val="24"/>
              </w:rPr>
              <w:t>1 класс</w:t>
            </w:r>
          </w:p>
        </w:tc>
        <w:tc>
          <w:tcPr>
            <w:tcW w:w="1477" w:type="dxa"/>
          </w:tcPr>
          <w:p w:rsidR="00D02D46" w:rsidRDefault="00D02D46" w:rsidP="007225A3">
            <w:pPr>
              <w:pStyle w:val="Style17"/>
              <w:widowControl/>
              <w:spacing w:line="240" w:lineRule="auto"/>
              <w:ind w:left="-5" w:firstLine="89"/>
              <w:jc w:val="center"/>
              <w:rPr>
                <w:rStyle w:val="FontStyle76"/>
                <w:sz w:val="24"/>
                <w:szCs w:val="24"/>
              </w:rPr>
            </w:pPr>
            <w:r>
              <w:rPr>
                <w:rStyle w:val="FontStyle76"/>
                <w:sz w:val="24"/>
                <w:szCs w:val="24"/>
              </w:rPr>
              <w:t>2 класс</w:t>
            </w:r>
          </w:p>
        </w:tc>
        <w:tc>
          <w:tcPr>
            <w:tcW w:w="1477" w:type="dxa"/>
          </w:tcPr>
          <w:p w:rsidR="00D02D46" w:rsidRDefault="00D02D46" w:rsidP="007225A3">
            <w:pPr>
              <w:pStyle w:val="Style17"/>
              <w:widowControl/>
              <w:spacing w:line="240" w:lineRule="auto"/>
              <w:ind w:left="-5" w:firstLine="89"/>
              <w:jc w:val="center"/>
              <w:rPr>
                <w:rStyle w:val="FontStyle76"/>
                <w:sz w:val="24"/>
                <w:szCs w:val="24"/>
              </w:rPr>
            </w:pPr>
            <w:r>
              <w:rPr>
                <w:rStyle w:val="FontStyle76"/>
                <w:sz w:val="24"/>
                <w:szCs w:val="24"/>
              </w:rPr>
              <w:t>3 класс</w:t>
            </w:r>
          </w:p>
        </w:tc>
        <w:tc>
          <w:tcPr>
            <w:tcW w:w="1477" w:type="dxa"/>
          </w:tcPr>
          <w:p w:rsidR="00D02D46" w:rsidRDefault="00D02D46" w:rsidP="007225A3">
            <w:pPr>
              <w:pStyle w:val="Style17"/>
              <w:widowControl/>
              <w:spacing w:line="240" w:lineRule="auto"/>
              <w:ind w:left="-5" w:firstLine="89"/>
              <w:jc w:val="center"/>
              <w:rPr>
                <w:rStyle w:val="FontStyle76"/>
                <w:sz w:val="24"/>
                <w:szCs w:val="24"/>
              </w:rPr>
            </w:pPr>
            <w:r>
              <w:rPr>
                <w:rStyle w:val="FontStyle76"/>
                <w:sz w:val="24"/>
                <w:szCs w:val="24"/>
              </w:rPr>
              <w:t xml:space="preserve">4 класс </w:t>
            </w:r>
          </w:p>
        </w:tc>
        <w:tc>
          <w:tcPr>
            <w:tcW w:w="1478" w:type="dxa"/>
          </w:tcPr>
          <w:p w:rsidR="00D02D46" w:rsidRDefault="00772888" w:rsidP="007225A3">
            <w:pPr>
              <w:pStyle w:val="Style17"/>
              <w:widowControl/>
              <w:spacing w:line="240" w:lineRule="auto"/>
              <w:ind w:left="-5" w:firstLine="89"/>
              <w:jc w:val="center"/>
              <w:rPr>
                <w:rStyle w:val="FontStyle76"/>
                <w:sz w:val="24"/>
                <w:szCs w:val="24"/>
              </w:rPr>
            </w:pPr>
            <w:r>
              <w:rPr>
                <w:rStyle w:val="FontStyle76"/>
                <w:sz w:val="24"/>
                <w:szCs w:val="24"/>
              </w:rPr>
              <w:t>Всего</w:t>
            </w:r>
          </w:p>
        </w:tc>
      </w:tr>
      <w:tr w:rsidR="00D02D46" w:rsidTr="00D02D46">
        <w:tc>
          <w:tcPr>
            <w:tcW w:w="2076" w:type="dxa"/>
          </w:tcPr>
          <w:p w:rsidR="00D02D46" w:rsidRPr="00772888" w:rsidRDefault="00D02D46" w:rsidP="007225A3">
            <w:pPr>
              <w:pStyle w:val="Style17"/>
              <w:widowControl/>
              <w:spacing w:line="240" w:lineRule="auto"/>
              <w:ind w:left="34" w:firstLine="0"/>
              <w:jc w:val="left"/>
              <w:rPr>
                <w:rStyle w:val="FontStyle76"/>
                <w:sz w:val="22"/>
                <w:szCs w:val="22"/>
              </w:rPr>
            </w:pPr>
            <w:r w:rsidRPr="00772888">
              <w:t>Обучающиеся с ЗПР (7.1)</w:t>
            </w:r>
          </w:p>
        </w:tc>
        <w:tc>
          <w:tcPr>
            <w:tcW w:w="1478" w:type="dxa"/>
          </w:tcPr>
          <w:p w:rsidR="00D02D46" w:rsidRDefault="00D02D46" w:rsidP="00B94CBC">
            <w:pPr>
              <w:pStyle w:val="Style17"/>
              <w:widowControl/>
              <w:spacing w:line="240" w:lineRule="auto"/>
              <w:ind w:left="567" w:firstLine="567"/>
              <w:jc w:val="center"/>
              <w:rPr>
                <w:rStyle w:val="FontStyle76"/>
                <w:sz w:val="24"/>
                <w:szCs w:val="24"/>
              </w:rPr>
            </w:pPr>
          </w:p>
        </w:tc>
        <w:tc>
          <w:tcPr>
            <w:tcW w:w="1477" w:type="dxa"/>
          </w:tcPr>
          <w:p w:rsidR="00D02D46" w:rsidRDefault="00D02D46" w:rsidP="00B94CBC">
            <w:pPr>
              <w:pStyle w:val="Style17"/>
              <w:widowControl/>
              <w:spacing w:line="240" w:lineRule="auto"/>
              <w:ind w:left="567" w:firstLine="567"/>
              <w:jc w:val="center"/>
              <w:rPr>
                <w:rStyle w:val="FontStyle76"/>
                <w:sz w:val="24"/>
                <w:szCs w:val="24"/>
              </w:rPr>
            </w:pPr>
          </w:p>
        </w:tc>
        <w:tc>
          <w:tcPr>
            <w:tcW w:w="1477" w:type="dxa"/>
          </w:tcPr>
          <w:p w:rsidR="00D02D46" w:rsidRDefault="00D02D46" w:rsidP="00B94CBC">
            <w:pPr>
              <w:pStyle w:val="Style17"/>
              <w:widowControl/>
              <w:spacing w:line="240" w:lineRule="auto"/>
              <w:ind w:left="567" w:firstLine="567"/>
              <w:jc w:val="center"/>
              <w:rPr>
                <w:rStyle w:val="FontStyle76"/>
                <w:sz w:val="24"/>
                <w:szCs w:val="24"/>
              </w:rPr>
            </w:pPr>
          </w:p>
        </w:tc>
        <w:tc>
          <w:tcPr>
            <w:tcW w:w="1477" w:type="dxa"/>
          </w:tcPr>
          <w:p w:rsidR="00D02D46" w:rsidRDefault="00D02D46" w:rsidP="00B94CBC">
            <w:pPr>
              <w:pStyle w:val="Style17"/>
              <w:widowControl/>
              <w:spacing w:line="240" w:lineRule="auto"/>
              <w:ind w:left="567" w:firstLine="567"/>
              <w:jc w:val="center"/>
              <w:rPr>
                <w:rStyle w:val="FontStyle76"/>
                <w:sz w:val="24"/>
                <w:szCs w:val="24"/>
              </w:rPr>
            </w:pPr>
          </w:p>
        </w:tc>
        <w:tc>
          <w:tcPr>
            <w:tcW w:w="1478" w:type="dxa"/>
          </w:tcPr>
          <w:p w:rsidR="00D02D46" w:rsidRDefault="00D02D46" w:rsidP="00B94CBC">
            <w:pPr>
              <w:pStyle w:val="Style17"/>
              <w:widowControl/>
              <w:spacing w:line="240" w:lineRule="auto"/>
              <w:ind w:left="567" w:firstLine="567"/>
              <w:jc w:val="center"/>
              <w:rPr>
                <w:rStyle w:val="FontStyle76"/>
                <w:sz w:val="24"/>
                <w:szCs w:val="24"/>
              </w:rPr>
            </w:pPr>
          </w:p>
        </w:tc>
      </w:tr>
      <w:tr w:rsidR="00D02D46" w:rsidTr="00D02D46">
        <w:tc>
          <w:tcPr>
            <w:tcW w:w="2076" w:type="dxa"/>
          </w:tcPr>
          <w:p w:rsidR="00D02D46" w:rsidRPr="00772888" w:rsidRDefault="00D02D46" w:rsidP="007225A3">
            <w:pPr>
              <w:pStyle w:val="Style17"/>
              <w:widowControl/>
              <w:spacing w:line="240" w:lineRule="auto"/>
              <w:ind w:left="34" w:firstLine="0"/>
              <w:jc w:val="left"/>
              <w:rPr>
                <w:rStyle w:val="FontStyle76"/>
                <w:sz w:val="22"/>
                <w:szCs w:val="22"/>
              </w:rPr>
            </w:pPr>
            <w:r w:rsidRPr="00772888">
              <w:rPr>
                <w:rStyle w:val="CharStyle166"/>
                <w:rFonts w:eastAsiaTheme="minorEastAsia"/>
                <w:sz w:val="22"/>
                <w:szCs w:val="22"/>
              </w:rPr>
              <w:t>Обучающиеся, относящиеся к группе инвалидов</w:t>
            </w:r>
          </w:p>
        </w:tc>
        <w:tc>
          <w:tcPr>
            <w:tcW w:w="1478" w:type="dxa"/>
          </w:tcPr>
          <w:p w:rsidR="00D02D46" w:rsidRDefault="00D02D46" w:rsidP="00B94CBC">
            <w:pPr>
              <w:pStyle w:val="Style17"/>
              <w:widowControl/>
              <w:spacing w:line="240" w:lineRule="auto"/>
              <w:ind w:left="567" w:firstLine="567"/>
              <w:jc w:val="center"/>
              <w:rPr>
                <w:rStyle w:val="FontStyle76"/>
                <w:sz w:val="24"/>
                <w:szCs w:val="24"/>
              </w:rPr>
            </w:pPr>
          </w:p>
        </w:tc>
        <w:tc>
          <w:tcPr>
            <w:tcW w:w="1477" w:type="dxa"/>
          </w:tcPr>
          <w:p w:rsidR="00D02D46" w:rsidRDefault="00D02D46" w:rsidP="00B94CBC">
            <w:pPr>
              <w:pStyle w:val="Style17"/>
              <w:widowControl/>
              <w:spacing w:line="240" w:lineRule="auto"/>
              <w:ind w:left="567" w:firstLine="567"/>
              <w:jc w:val="center"/>
              <w:rPr>
                <w:rStyle w:val="FontStyle76"/>
                <w:sz w:val="24"/>
                <w:szCs w:val="24"/>
              </w:rPr>
            </w:pPr>
          </w:p>
        </w:tc>
        <w:tc>
          <w:tcPr>
            <w:tcW w:w="1477" w:type="dxa"/>
          </w:tcPr>
          <w:p w:rsidR="00D02D46" w:rsidRDefault="00D02D46" w:rsidP="00B94CBC">
            <w:pPr>
              <w:pStyle w:val="Style17"/>
              <w:widowControl/>
              <w:spacing w:line="240" w:lineRule="auto"/>
              <w:ind w:left="567" w:firstLine="567"/>
              <w:jc w:val="center"/>
              <w:rPr>
                <w:rStyle w:val="FontStyle76"/>
                <w:sz w:val="24"/>
                <w:szCs w:val="24"/>
              </w:rPr>
            </w:pPr>
          </w:p>
        </w:tc>
        <w:tc>
          <w:tcPr>
            <w:tcW w:w="1477" w:type="dxa"/>
          </w:tcPr>
          <w:p w:rsidR="00D02D46" w:rsidRDefault="00D02D46" w:rsidP="00B94CBC">
            <w:pPr>
              <w:pStyle w:val="Style17"/>
              <w:widowControl/>
              <w:spacing w:line="240" w:lineRule="auto"/>
              <w:ind w:left="567" w:firstLine="567"/>
              <w:jc w:val="center"/>
              <w:rPr>
                <w:rStyle w:val="FontStyle76"/>
                <w:sz w:val="24"/>
                <w:szCs w:val="24"/>
              </w:rPr>
            </w:pPr>
          </w:p>
        </w:tc>
        <w:tc>
          <w:tcPr>
            <w:tcW w:w="1478" w:type="dxa"/>
          </w:tcPr>
          <w:p w:rsidR="00D02D46" w:rsidRDefault="00D02D46" w:rsidP="00B94CBC">
            <w:pPr>
              <w:pStyle w:val="Style17"/>
              <w:widowControl/>
              <w:spacing w:line="240" w:lineRule="auto"/>
              <w:ind w:left="567" w:firstLine="567"/>
              <w:jc w:val="center"/>
              <w:rPr>
                <w:rStyle w:val="FontStyle76"/>
                <w:sz w:val="24"/>
                <w:szCs w:val="24"/>
              </w:rPr>
            </w:pPr>
          </w:p>
        </w:tc>
      </w:tr>
    </w:tbl>
    <w:p w:rsidR="00792502" w:rsidRDefault="00792502" w:rsidP="00834F19">
      <w:pPr>
        <w:pStyle w:val="Style32"/>
        <w:widowControl/>
        <w:spacing w:line="240" w:lineRule="auto"/>
        <w:ind w:left="567" w:firstLine="567"/>
      </w:pPr>
    </w:p>
    <w:p w:rsidR="00E35E28" w:rsidRPr="00C52318" w:rsidRDefault="00371CF1" w:rsidP="00834F19">
      <w:pPr>
        <w:tabs>
          <w:tab w:val="left" w:pos="284"/>
        </w:tabs>
        <w:spacing w:before="77"/>
        <w:ind w:left="-567" w:firstLine="567"/>
        <w:jc w:val="both"/>
      </w:pPr>
      <w:r>
        <w:t>А</w:t>
      </w:r>
      <w:r w:rsidR="00D02D46">
        <w:t>О</w:t>
      </w:r>
      <w:r w:rsidR="00DA0383">
        <w:t>О</w:t>
      </w:r>
      <w:r w:rsidR="00E35E28" w:rsidRPr="00C52318">
        <w:t>П НОО для обучающихся детей-инвалидов дополняется индивидуальной программой реабилитации инвалида.</w:t>
      </w:r>
    </w:p>
    <w:p w:rsidR="000A5474" w:rsidRPr="000A5474" w:rsidRDefault="000A5474" w:rsidP="00834F19">
      <w:pPr>
        <w:widowControl w:val="0"/>
        <w:tabs>
          <w:tab w:val="left" w:pos="284"/>
        </w:tabs>
        <w:autoSpaceDE w:val="0"/>
        <w:autoSpaceDN w:val="0"/>
        <w:adjustRightInd w:val="0"/>
        <w:ind w:left="-567" w:firstLine="567"/>
        <w:jc w:val="both"/>
        <w:rPr>
          <w:rFonts w:eastAsiaTheme="minorEastAsia"/>
        </w:rPr>
      </w:pPr>
      <w:r w:rsidRPr="000A5474">
        <w:rPr>
          <w:rFonts w:eastAsiaTheme="minorEastAsia"/>
        </w:rPr>
        <w:t>Вариант 7.1 предполагает, что обучающийся с ЗПР получает образование, полностью соответствующее по итоговым достижениям к моменту завершения обучения образованию обучающихся, не имеющих ограничений по возможностям здоровья, в те же сроки обучения (1-4 классы).</w:t>
      </w:r>
    </w:p>
    <w:p w:rsidR="000A5474" w:rsidRPr="000A5474" w:rsidRDefault="000A5474" w:rsidP="00834F19">
      <w:pPr>
        <w:widowControl w:val="0"/>
        <w:tabs>
          <w:tab w:val="left" w:pos="284"/>
        </w:tabs>
        <w:autoSpaceDE w:val="0"/>
        <w:autoSpaceDN w:val="0"/>
        <w:adjustRightInd w:val="0"/>
        <w:ind w:left="-567" w:firstLine="567"/>
        <w:jc w:val="both"/>
        <w:rPr>
          <w:rFonts w:eastAsiaTheme="minorEastAsia"/>
        </w:rPr>
      </w:pPr>
      <w:r w:rsidRPr="000A5474">
        <w:rPr>
          <w:rFonts w:eastAsiaTheme="minorEastAsia"/>
        </w:rPr>
        <w:t>АО</w:t>
      </w:r>
      <w:r>
        <w:rPr>
          <w:rFonts w:eastAsiaTheme="minorEastAsia"/>
        </w:rPr>
        <w:t>О</w:t>
      </w:r>
      <w:r w:rsidRPr="000A5474">
        <w:rPr>
          <w:rFonts w:eastAsiaTheme="minorEastAsia"/>
        </w:rPr>
        <w:t>П НОО для обучающихся с ЗПР (вариант 7.1), представляе</w:t>
      </w:r>
      <w:r>
        <w:rPr>
          <w:rFonts w:eastAsiaTheme="minorEastAsia"/>
        </w:rPr>
        <w:t>т собой адаптированный вариант О</w:t>
      </w:r>
      <w:r w:rsidRPr="000A5474">
        <w:rPr>
          <w:rFonts w:eastAsiaTheme="minorEastAsia"/>
        </w:rPr>
        <w:t>ОП НОО. Адаптация программы предполагает введение программы коррекционной работы, ориентированной на удовлетворение особых образовательных потребностей обучающихся с ЗПР и поддержку в освоен</w:t>
      </w:r>
      <w:r>
        <w:rPr>
          <w:rFonts w:eastAsiaTheme="minorEastAsia"/>
        </w:rPr>
        <w:t xml:space="preserve">ии </w:t>
      </w:r>
      <w:r w:rsidRPr="000A5474">
        <w:rPr>
          <w:rFonts w:eastAsiaTheme="minorEastAsia"/>
        </w:rPr>
        <w:t>АО</w:t>
      </w:r>
      <w:r>
        <w:rPr>
          <w:rFonts w:eastAsiaTheme="minorEastAsia"/>
        </w:rPr>
        <w:t>О</w:t>
      </w:r>
      <w:r w:rsidRPr="000A5474">
        <w:rPr>
          <w:rFonts w:eastAsiaTheme="minorEastAsia"/>
        </w:rPr>
        <w:t xml:space="preserve">П НОО (вариант 7.1), требований к результатам освоения </w:t>
      </w:r>
      <w:r>
        <w:rPr>
          <w:rFonts w:eastAsiaTheme="minorEastAsia"/>
        </w:rPr>
        <w:t xml:space="preserve">программы коррекционной работы </w:t>
      </w:r>
      <w:r w:rsidRPr="000A5474">
        <w:rPr>
          <w:rFonts w:eastAsiaTheme="minorEastAsia"/>
        </w:rPr>
        <w:t>АО</w:t>
      </w:r>
      <w:r>
        <w:rPr>
          <w:rFonts w:eastAsiaTheme="minorEastAsia"/>
        </w:rPr>
        <w:t>О</w:t>
      </w:r>
      <w:r w:rsidRPr="000A5474">
        <w:rPr>
          <w:rFonts w:eastAsiaTheme="minorEastAsia"/>
        </w:rPr>
        <w:t>П НОО для обучающихся с ЗПР. Обяз</w:t>
      </w:r>
      <w:r>
        <w:rPr>
          <w:rFonts w:eastAsiaTheme="minorEastAsia"/>
        </w:rPr>
        <w:t xml:space="preserve">ательными условиями реализации </w:t>
      </w:r>
      <w:r w:rsidRPr="000A5474">
        <w:rPr>
          <w:rFonts w:eastAsiaTheme="minorEastAsia"/>
        </w:rPr>
        <w:t>АО</w:t>
      </w:r>
      <w:r>
        <w:rPr>
          <w:rFonts w:eastAsiaTheme="minorEastAsia"/>
        </w:rPr>
        <w:t>О</w:t>
      </w:r>
      <w:r w:rsidRPr="000A5474">
        <w:rPr>
          <w:rFonts w:eastAsiaTheme="minorEastAsia"/>
        </w:rPr>
        <w:t>П НОО для обучающихся с ЗПР является психолого-педагогическое сопровождение обучающегося, согласованная работа педагогических работников, реализующими программу коррекционной работы, содержание которой для каждого обучающегося определяется с учетом его особых образовательных потребностей на основе рекомендаций ПМПК, ИПРА.</w:t>
      </w:r>
    </w:p>
    <w:p w:rsidR="000A5474" w:rsidRPr="000A5474" w:rsidRDefault="000A5474" w:rsidP="00834F19">
      <w:pPr>
        <w:widowControl w:val="0"/>
        <w:tabs>
          <w:tab w:val="left" w:pos="284"/>
        </w:tabs>
        <w:autoSpaceDE w:val="0"/>
        <w:autoSpaceDN w:val="0"/>
        <w:adjustRightInd w:val="0"/>
        <w:ind w:left="-567" w:firstLine="567"/>
        <w:jc w:val="both"/>
        <w:rPr>
          <w:rFonts w:eastAsiaTheme="minorEastAsia"/>
        </w:rPr>
      </w:pPr>
      <w:r>
        <w:rPr>
          <w:rFonts w:eastAsiaTheme="minorEastAsia"/>
        </w:rPr>
        <w:t xml:space="preserve">Определение варианта </w:t>
      </w:r>
      <w:r w:rsidRPr="000A5474">
        <w:rPr>
          <w:rFonts w:eastAsiaTheme="minorEastAsia"/>
        </w:rPr>
        <w:t>А</w:t>
      </w:r>
      <w:r>
        <w:rPr>
          <w:rFonts w:eastAsiaTheme="minorEastAsia"/>
        </w:rPr>
        <w:t>О</w:t>
      </w:r>
      <w:r w:rsidRPr="000A5474">
        <w:rPr>
          <w:rFonts w:eastAsiaTheme="minorEastAsia"/>
        </w:rPr>
        <w:t>ОП НОО для обучающихся с ЗПР осуществляется на основе заключения ПМПК, сформулированного по результатам его комплексного психолого-педагогического обследования, с учетом ИПРА (при наличии).</w:t>
      </w:r>
    </w:p>
    <w:p w:rsidR="000A5474" w:rsidRPr="000A5474" w:rsidRDefault="000A5474" w:rsidP="00834F19">
      <w:pPr>
        <w:widowControl w:val="0"/>
        <w:tabs>
          <w:tab w:val="left" w:pos="284"/>
        </w:tabs>
        <w:autoSpaceDE w:val="0"/>
        <w:autoSpaceDN w:val="0"/>
        <w:adjustRightInd w:val="0"/>
        <w:ind w:left="-567" w:firstLine="567"/>
        <w:jc w:val="both"/>
        <w:rPr>
          <w:rFonts w:eastAsiaTheme="minorEastAsia"/>
        </w:rPr>
      </w:pPr>
      <w:r w:rsidRPr="000A5474">
        <w:rPr>
          <w:rFonts w:eastAsiaTheme="minorEastAsia"/>
        </w:rPr>
        <w:t>А</w:t>
      </w:r>
      <w:r>
        <w:rPr>
          <w:rFonts w:eastAsiaTheme="minorEastAsia"/>
        </w:rPr>
        <w:t>О</w:t>
      </w:r>
      <w:r w:rsidRPr="000A5474">
        <w:rPr>
          <w:rFonts w:eastAsiaTheme="minorEastAsia"/>
        </w:rPr>
        <w:t xml:space="preserve">ОП НОО (вариант 7.1) адресована обучающимся с ЗПР, достигшим к моменту поступления в школу уровня психофизического развития близкого возрастной норме, но отмечаются трудности произвольной саморегуляции, проявляющейся в условиях </w:t>
      </w:r>
      <w:r w:rsidRPr="000A5474">
        <w:rPr>
          <w:rFonts w:eastAsiaTheme="minorEastAsia"/>
        </w:rPr>
        <w:lastRenderedPageBreak/>
        <w:t>деятельности и организованного поведения, и признаки общей социально-эмоциональной незрелости. Кроме того, у данной категории обучающихся могут отмечаться признаки легкой органической недостаточности ЦНС, выражающиеся в повышенной психической истощаемости с сопутствующим снижением умственной работоспособности и устойчивости к интеллектуальным и эмоциональным нагрузкам. Помимо перечисленных характеристик, у обучающихся могут отмечаться типичные, в разной степени выраженные, дисфункции в сферах пространственных представлений, зрительно-моторной координации, фонетико-фонематического развития, нейродинамики, но при этом наблюдается устойчивость форм адаптивного поведения.</w:t>
      </w:r>
    </w:p>
    <w:p w:rsidR="00A12062" w:rsidRDefault="00371CF1" w:rsidP="00834F19">
      <w:pPr>
        <w:tabs>
          <w:tab w:val="left" w:pos="284"/>
        </w:tabs>
        <w:ind w:left="-567" w:firstLine="567"/>
        <w:jc w:val="both"/>
      </w:pPr>
      <w:r>
        <w:t>В рамках реализации А</w:t>
      </w:r>
      <w:r w:rsidR="00D02D46">
        <w:t>О</w:t>
      </w:r>
      <w:r w:rsidR="00DA0383">
        <w:t>О</w:t>
      </w:r>
      <w:r w:rsidR="00E35E28" w:rsidRPr="00C52318">
        <w:t xml:space="preserve">П НОО </w:t>
      </w:r>
      <w:r w:rsidR="00D02D46">
        <w:t>для обучающих</w:t>
      </w:r>
      <w:r w:rsidR="00E35E28" w:rsidRPr="00C52318">
        <w:t xml:space="preserve">ся с </w:t>
      </w:r>
      <w:r w:rsidR="00D02D46">
        <w:t>ЗПР</w:t>
      </w:r>
      <w:r w:rsidR="00E35E28" w:rsidRPr="00C52318">
        <w:t xml:space="preserve"> </w:t>
      </w:r>
      <w:r w:rsidR="00D02D46">
        <w:t xml:space="preserve">дети </w:t>
      </w:r>
      <w:r w:rsidR="00E35E28" w:rsidRPr="00C52318">
        <w:t xml:space="preserve">получают </w:t>
      </w:r>
      <w:r w:rsidR="00E35E28">
        <w:t>начальное общее образование в МБ</w:t>
      </w:r>
      <w:r w:rsidR="00E35E28" w:rsidRPr="00C52318">
        <w:t xml:space="preserve">ОУ </w:t>
      </w:r>
      <w:r w:rsidR="00E35E28">
        <w:t>«</w:t>
      </w:r>
      <w:r w:rsidR="00E35E28" w:rsidRPr="00C52318">
        <w:t xml:space="preserve">СОШ № </w:t>
      </w:r>
      <w:r w:rsidR="00E35E28">
        <w:t>150 Г. Челябинска»</w:t>
      </w:r>
      <w:r w:rsidR="00E35E28" w:rsidRPr="00C52318">
        <w:t xml:space="preserve"> при создании специальных условий. Специально </w:t>
      </w:r>
      <w:r>
        <w:t>созданные условия реализации А</w:t>
      </w:r>
      <w:r w:rsidR="00D02D46">
        <w:t>О</w:t>
      </w:r>
      <w:r w:rsidR="00DA0383">
        <w:t>О</w:t>
      </w:r>
      <w:r w:rsidR="00E35E28" w:rsidRPr="00C52318">
        <w:t xml:space="preserve">П НОО позволяют её усвоить </w:t>
      </w:r>
      <w:r w:rsidR="004D2E8F">
        <w:t>об</w:t>
      </w:r>
      <w:r w:rsidR="00E35E28" w:rsidRPr="00C52318">
        <w:t>уча</w:t>
      </w:r>
      <w:r w:rsidR="004D2E8F">
        <w:t>ю</w:t>
      </w:r>
      <w:r w:rsidR="00E35E28" w:rsidRPr="00C52318">
        <w:t xml:space="preserve">щимся с </w:t>
      </w:r>
      <w:r w:rsidR="00D02D46">
        <w:t>ЗПР</w:t>
      </w:r>
      <w:r w:rsidR="00E35E28" w:rsidRPr="00C52318">
        <w:t xml:space="preserve"> вместе с другими сверстниками, находясь в их среде и в те же календарные сроки.</w:t>
      </w:r>
    </w:p>
    <w:p w:rsidR="004D2E8F" w:rsidRPr="00B44E09" w:rsidRDefault="00371CF1" w:rsidP="00834F19">
      <w:pPr>
        <w:tabs>
          <w:tab w:val="left" w:pos="284"/>
        </w:tabs>
        <w:ind w:left="-567" w:firstLine="567"/>
        <w:jc w:val="both"/>
      </w:pPr>
      <w:r>
        <w:t>Реализация А</w:t>
      </w:r>
      <w:r w:rsidR="00DA0383">
        <w:t>О</w:t>
      </w:r>
      <w:r w:rsidR="00D02D46">
        <w:t>О</w:t>
      </w:r>
      <w:r w:rsidR="004D2E8F" w:rsidRPr="00B44E09">
        <w:t xml:space="preserve">П НОО </w:t>
      </w:r>
      <w:r w:rsidR="00D02D46">
        <w:t>для обучающих</w:t>
      </w:r>
      <w:r w:rsidR="00D02D46" w:rsidRPr="00C52318">
        <w:t xml:space="preserve">ся с </w:t>
      </w:r>
      <w:r w:rsidR="00D02D46">
        <w:t>ЗПР</w:t>
      </w:r>
      <w:r w:rsidR="00D02D46" w:rsidRPr="00C52318">
        <w:t xml:space="preserve"> </w:t>
      </w:r>
      <w:r w:rsidR="004D2E8F" w:rsidRPr="00B44E09">
        <w:t xml:space="preserve">МБОУ </w:t>
      </w:r>
      <w:r w:rsidR="004D2E8F">
        <w:t>«СОШ № 150 г. Челябинска»</w:t>
      </w:r>
      <w:r w:rsidR="004D2E8F" w:rsidRPr="00B44E09">
        <w:t xml:space="preserve">  организована  совме</w:t>
      </w:r>
      <w:r>
        <w:t>стно с другими обучающимися. АО</w:t>
      </w:r>
      <w:r w:rsidR="004D2E8F" w:rsidRPr="00B44E09">
        <w:t xml:space="preserve">П НОО МБОУ </w:t>
      </w:r>
      <w:r w:rsidR="004D2E8F">
        <w:t xml:space="preserve">«СОШ № 150 г. Челябинска» </w:t>
      </w:r>
      <w:r w:rsidR="004D2E8F" w:rsidRPr="00B44E09">
        <w:t xml:space="preserve">   включает обязательную часть и часть, формируемую участниками</w:t>
      </w:r>
      <w:r w:rsidR="00C30FDA">
        <w:t xml:space="preserve"> </w:t>
      </w:r>
      <w:r w:rsidR="004D2E8F" w:rsidRPr="00B44E09">
        <w:t>образовательных</w:t>
      </w:r>
      <w:r w:rsidR="00C30FDA">
        <w:t xml:space="preserve"> </w:t>
      </w:r>
      <w:r w:rsidR="004D2E8F" w:rsidRPr="00B44E09">
        <w:t xml:space="preserve">отношений в соотношении </w:t>
      </w:r>
      <w:r w:rsidR="004D2E8F" w:rsidRPr="004B19BD">
        <w:rPr>
          <w:b/>
        </w:rPr>
        <w:t>80% и 20%.</w:t>
      </w:r>
      <w:r>
        <w:t xml:space="preserve"> АО</w:t>
      </w:r>
      <w:r w:rsidR="00D02D46">
        <w:t>О</w:t>
      </w:r>
      <w:r w:rsidR="004D2E8F" w:rsidRPr="00B44E09">
        <w:t xml:space="preserve">П НОО </w:t>
      </w:r>
      <w:r w:rsidR="00D02D46">
        <w:t>для обучающих</w:t>
      </w:r>
      <w:r w:rsidR="00D02D46" w:rsidRPr="00C52318">
        <w:t xml:space="preserve">ся с </w:t>
      </w:r>
      <w:r w:rsidR="00D02D46">
        <w:t>ЗПР</w:t>
      </w:r>
      <w:r w:rsidR="00D02D46" w:rsidRPr="00C52318">
        <w:t xml:space="preserve"> </w:t>
      </w:r>
      <w:r w:rsidR="004D2E8F" w:rsidRPr="00B44E09">
        <w:t xml:space="preserve">реализуется  МБОУ </w:t>
      </w:r>
      <w:r w:rsidR="004D2E8F">
        <w:t>«СОШ № 150 г. Челябинска»</w:t>
      </w:r>
      <w:r w:rsidR="004D2E8F" w:rsidRPr="00B44E09">
        <w:t xml:space="preserve">  через организацию урочной и внеурочной</w:t>
      </w:r>
      <w:r w:rsidR="00C30FDA">
        <w:t xml:space="preserve">  </w:t>
      </w:r>
      <w:r w:rsidR="004D2E8F" w:rsidRPr="00B44E09">
        <w:t>деятельности</w:t>
      </w:r>
      <w:r w:rsidR="00D02D46">
        <w:t>, а также коррекционных занятий</w:t>
      </w:r>
      <w:r w:rsidR="00957540">
        <w:t>.</w:t>
      </w:r>
    </w:p>
    <w:p w:rsidR="004D2E8F" w:rsidRPr="004D2E8F" w:rsidRDefault="004D2E8F" w:rsidP="00834F19">
      <w:pPr>
        <w:tabs>
          <w:tab w:val="left" w:pos="284"/>
        </w:tabs>
        <w:ind w:left="-567" w:firstLine="567"/>
        <w:jc w:val="both"/>
      </w:pPr>
    </w:p>
    <w:p w:rsidR="00770765" w:rsidRPr="004D2E8F" w:rsidRDefault="00770765" w:rsidP="00834F19">
      <w:pPr>
        <w:tabs>
          <w:tab w:val="left" w:pos="284"/>
        </w:tabs>
        <w:spacing w:before="91" w:line="322" w:lineRule="exact"/>
        <w:ind w:left="-567" w:firstLine="567"/>
        <w:jc w:val="both"/>
        <w:rPr>
          <w:b/>
          <w:bCs/>
          <w:i/>
          <w:iCs/>
          <w:sz w:val="26"/>
        </w:rPr>
      </w:pPr>
      <w:r w:rsidRPr="00B5353E">
        <w:rPr>
          <w:b/>
          <w:bCs/>
          <w:i/>
          <w:iCs/>
          <w:sz w:val="26"/>
        </w:rPr>
        <w:t>Описание существенных психолого-педагогических</w:t>
      </w:r>
      <w:r>
        <w:rPr>
          <w:b/>
          <w:bCs/>
          <w:i/>
          <w:iCs/>
          <w:sz w:val="26"/>
        </w:rPr>
        <w:t xml:space="preserve"> характеристик </w:t>
      </w:r>
      <w:r w:rsidR="009B32FF">
        <w:rPr>
          <w:b/>
          <w:bCs/>
          <w:i/>
          <w:iCs/>
          <w:sz w:val="26"/>
        </w:rPr>
        <w:t>об</w:t>
      </w:r>
      <w:r>
        <w:rPr>
          <w:b/>
          <w:bCs/>
          <w:i/>
          <w:iCs/>
          <w:sz w:val="26"/>
        </w:rPr>
        <w:t>уча</w:t>
      </w:r>
      <w:r w:rsidR="009B32FF">
        <w:rPr>
          <w:b/>
          <w:bCs/>
          <w:i/>
          <w:iCs/>
          <w:sz w:val="26"/>
        </w:rPr>
        <w:t>ю</w:t>
      </w:r>
      <w:r w:rsidR="00D02D46">
        <w:rPr>
          <w:b/>
          <w:bCs/>
          <w:i/>
          <w:iCs/>
          <w:sz w:val="26"/>
        </w:rPr>
        <w:t>щихся с ЗПР</w:t>
      </w:r>
      <w:r>
        <w:rPr>
          <w:b/>
          <w:bCs/>
          <w:i/>
          <w:iCs/>
          <w:sz w:val="26"/>
        </w:rPr>
        <w:t xml:space="preserve"> МБ</w:t>
      </w:r>
      <w:r w:rsidRPr="00B5353E">
        <w:rPr>
          <w:b/>
          <w:bCs/>
          <w:i/>
          <w:iCs/>
          <w:sz w:val="26"/>
        </w:rPr>
        <w:t xml:space="preserve">ОУ </w:t>
      </w:r>
      <w:r>
        <w:rPr>
          <w:b/>
          <w:bCs/>
          <w:i/>
          <w:iCs/>
          <w:sz w:val="26"/>
        </w:rPr>
        <w:t>«</w:t>
      </w:r>
      <w:r w:rsidRPr="00B5353E">
        <w:rPr>
          <w:b/>
          <w:bCs/>
          <w:i/>
          <w:iCs/>
          <w:sz w:val="26"/>
        </w:rPr>
        <w:t xml:space="preserve">СОШ № </w:t>
      </w:r>
      <w:r>
        <w:rPr>
          <w:b/>
          <w:bCs/>
          <w:i/>
          <w:iCs/>
          <w:sz w:val="26"/>
        </w:rPr>
        <w:t>150 г. Челябинска»</w:t>
      </w:r>
    </w:p>
    <w:p w:rsidR="00770765" w:rsidRPr="00CC79BF" w:rsidRDefault="00770765" w:rsidP="00834F19">
      <w:pPr>
        <w:pStyle w:val="Style3"/>
        <w:widowControl/>
        <w:tabs>
          <w:tab w:val="left" w:pos="284"/>
        </w:tabs>
        <w:spacing w:before="5" w:line="240" w:lineRule="auto"/>
        <w:ind w:left="-567" w:firstLine="567"/>
        <w:jc w:val="both"/>
        <w:rPr>
          <w:rStyle w:val="FontStyle78"/>
          <w:sz w:val="24"/>
          <w:szCs w:val="24"/>
        </w:rPr>
      </w:pPr>
      <w:r w:rsidRPr="00CC79BF">
        <w:rPr>
          <w:rStyle w:val="FontStyle78"/>
          <w:sz w:val="24"/>
          <w:szCs w:val="24"/>
        </w:rPr>
        <w:t>Психолого-педагогическая характеристика обучающихся с ЗПР</w:t>
      </w:r>
    </w:p>
    <w:p w:rsidR="00770765" w:rsidRPr="00CC79BF" w:rsidRDefault="00770765" w:rsidP="00834F19">
      <w:pPr>
        <w:pStyle w:val="Style17"/>
        <w:widowControl/>
        <w:tabs>
          <w:tab w:val="left" w:pos="284"/>
        </w:tabs>
        <w:spacing w:line="240" w:lineRule="auto"/>
        <w:ind w:left="-567" w:firstLine="567"/>
        <w:rPr>
          <w:rStyle w:val="FontStyle76"/>
          <w:sz w:val="24"/>
          <w:szCs w:val="24"/>
        </w:rPr>
      </w:pPr>
      <w:r w:rsidRPr="00CC79BF">
        <w:rPr>
          <w:rStyle w:val="FontStyle76"/>
          <w:sz w:val="24"/>
          <w:szCs w:val="24"/>
        </w:rPr>
        <w:t>Обучающиеся с ЗПР — это дети, имеющее недостатки в психологическом развитии, подтвержденные ПМПК и препятствующие получению образования без создания специальных условий.</w:t>
      </w:r>
    </w:p>
    <w:p w:rsidR="00770765" w:rsidRPr="00CC79BF" w:rsidRDefault="00770765" w:rsidP="00834F19">
      <w:pPr>
        <w:pStyle w:val="Style17"/>
        <w:widowControl/>
        <w:tabs>
          <w:tab w:val="left" w:pos="284"/>
        </w:tabs>
        <w:spacing w:before="5" w:line="240" w:lineRule="auto"/>
        <w:ind w:left="-567" w:firstLine="567"/>
        <w:rPr>
          <w:rStyle w:val="FontStyle76"/>
          <w:sz w:val="24"/>
          <w:szCs w:val="24"/>
        </w:rPr>
      </w:pPr>
      <w:r w:rsidRPr="00CC79BF">
        <w:rPr>
          <w:rStyle w:val="FontStyle76"/>
          <w:sz w:val="24"/>
          <w:szCs w:val="24"/>
        </w:rPr>
        <w:t>Категория обучающихся с ЗПР - наиболее многочисленная среди детей с ограниченными возможностями здоровья (ОВЗ) и неоднородная по составу группа школьников. Среди причин возникновения ЗПР могут фигурировать органическая и/или функциональная недостаточность центральной нервной системы, конституциональные факторы, хронические соматические заболевания, неблагоприятные условия воспитания, психическая и социальная депривация. Подобное разнообразие этиологических факторов обусловливает значительный д</w:t>
      </w:r>
      <w:r w:rsidR="00371CF1">
        <w:rPr>
          <w:rStyle w:val="FontStyle76"/>
          <w:sz w:val="24"/>
          <w:szCs w:val="24"/>
        </w:rPr>
        <w:t>иапазон выраженности нарушений -</w:t>
      </w:r>
      <w:r w:rsidRPr="00CC79BF">
        <w:rPr>
          <w:rStyle w:val="FontStyle76"/>
          <w:sz w:val="24"/>
          <w:szCs w:val="24"/>
        </w:rPr>
        <w:t xml:space="preserve"> от состояний, приближающихся к уровню возрастной нормы, до состояний, требующих отграничения от умственной отсталости.</w:t>
      </w:r>
    </w:p>
    <w:p w:rsidR="00770765" w:rsidRPr="00CC79BF" w:rsidRDefault="00770765" w:rsidP="00834F19">
      <w:pPr>
        <w:pStyle w:val="Style17"/>
        <w:widowControl/>
        <w:tabs>
          <w:tab w:val="left" w:pos="284"/>
        </w:tabs>
        <w:spacing w:before="5" w:line="240" w:lineRule="auto"/>
        <w:ind w:left="-567" w:firstLine="567"/>
        <w:rPr>
          <w:rStyle w:val="FontStyle76"/>
          <w:sz w:val="24"/>
          <w:szCs w:val="24"/>
        </w:rPr>
      </w:pPr>
      <w:r w:rsidRPr="00CC79BF">
        <w:rPr>
          <w:rStyle w:val="FontStyle76"/>
          <w:sz w:val="24"/>
          <w:szCs w:val="24"/>
        </w:rPr>
        <w:t>Все обучающиеся с ЗПР испытывают в той или иной степени выраженные затруднения в усвоении учебных программ, обусловленные недостаточными познавательными способностями, специфическими расстройствами психологического развития (школьных навыков, речи и др.), нарушениями в организации деятельности и/или поведения. Общими для всех обучающихся с ЗПР являются в разной степени выраженные недостатки в формировании высших психических функций, замедленный темп либо неравномерное становление познавательной деятельности, трудности произвольной саморегуляции. Достаточно часто у обучающихся отмечаются нарушения речевой и мелкой ручной моторики, зрительного восприятия и пространственной ориентировки, умственной работоспособности и эмоциональной сферы.</w:t>
      </w:r>
    </w:p>
    <w:p w:rsidR="00770765" w:rsidRPr="00CC79BF" w:rsidRDefault="00770765" w:rsidP="00834F19">
      <w:pPr>
        <w:pStyle w:val="Style17"/>
        <w:widowControl/>
        <w:tabs>
          <w:tab w:val="left" w:pos="284"/>
        </w:tabs>
        <w:spacing w:before="5" w:line="240" w:lineRule="auto"/>
        <w:ind w:left="-567" w:firstLine="567"/>
        <w:rPr>
          <w:rStyle w:val="FontStyle76"/>
          <w:sz w:val="24"/>
          <w:szCs w:val="24"/>
        </w:rPr>
      </w:pPr>
      <w:r w:rsidRPr="00CC79BF">
        <w:rPr>
          <w:rStyle w:val="FontStyle76"/>
          <w:sz w:val="24"/>
          <w:szCs w:val="24"/>
        </w:rPr>
        <w:t>Уровень психического развития поступающего в школу ребёнка с ЗПР зависит не только от характера и степени выраженности первичного (как правило, биологического по своей природе) нарушения, но и от качества предшествующего обучения и воспитания (раннего и дошкольного).</w:t>
      </w:r>
    </w:p>
    <w:p w:rsidR="00770765" w:rsidRPr="00CC79BF" w:rsidRDefault="00770765" w:rsidP="00834F19">
      <w:pPr>
        <w:pStyle w:val="Style17"/>
        <w:widowControl/>
        <w:tabs>
          <w:tab w:val="left" w:pos="284"/>
        </w:tabs>
        <w:spacing w:before="5" w:line="240" w:lineRule="auto"/>
        <w:ind w:left="-567" w:firstLine="567"/>
        <w:rPr>
          <w:rStyle w:val="FontStyle76"/>
          <w:sz w:val="24"/>
          <w:szCs w:val="24"/>
        </w:rPr>
      </w:pPr>
      <w:r w:rsidRPr="00CC79BF">
        <w:rPr>
          <w:rStyle w:val="FontStyle76"/>
          <w:sz w:val="24"/>
          <w:szCs w:val="24"/>
        </w:rPr>
        <w:t xml:space="preserve">Диапазон различий в развитии обучающихся с ЗПР достаточно велик - от практически нормально развивающихся, испытывающих временные и относительно легко устранимые трудности, до обучающихся с выраженными и сложными по структуре нарушениями когнитивной и аффективно-поведенческой сфер личности. От обучающихся, способных при </w:t>
      </w:r>
      <w:r w:rsidRPr="00CC79BF">
        <w:rPr>
          <w:rStyle w:val="FontStyle76"/>
          <w:sz w:val="24"/>
          <w:szCs w:val="24"/>
        </w:rPr>
        <w:lastRenderedPageBreak/>
        <w:t>специальной поддержке на равных обучаться совместно со здоровыми сверстниками, до обучающихся, нуждающихся при получении начального общего образования в систематической и комплексной (психолого-медико-педагогической) коррекционной помощи.</w:t>
      </w:r>
    </w:p>
    <w:p w:rsidR="00770765" w:rsidRPr="00CC79BF" w:rsidRDefault="00770765" w:rsidP="00834F19">
      <w:pPr>
        <w:pStyle w:val="Style17"/>
        <w:widowControl/>
        <w:tabs>
          <w:tab w:val="left" w:pos="284"/>
        </w:tabs>
        <w:spacing w:line="240" w:lineRule="auto"/>
        <w:ind w:left="-567" w:firstLine="567"/>
        <w:rPr>
          <w:rStyle w:val="FontStyle76"/>
          <w:sz w:val="24"/>
          <w:szCs w:val="24"/>
        </w:rPr>
      </w:pPr>
      <w:r w:rsidRPr="00CC79BF">
        <w:rPr>
          <w:rStyle w:val="FontStyle76"/>
          <w:sz w:val="24"/>
          <w:szCs w:val="24"/>
        </w:rPr>
        <w:t>Различие структуры нарушения психического развития у обучающихся с ЗПР  определяет  необходимость  многообразия  специальной  поддержки  в получении образования и самих образовательных маршрутов, соответствующих возможностям и потребностям обучающихся с ЗПР и направленных на преодоление существующих ограничений в получении образования, вызванных тяжестью нарушения психического развития и способностью или неспособностью обучающегося к освоению образования, сопоставимого по срокам с образованием здоровых сверстников.</w:t>
      </w:r>
    </w:p>
    <w:p w:rsidR="00770765" w:rsidRPr="00CC79BF" w:rsidRDefault="00770765" w:rsidP="00834F19">
      <w:pPr>
        <w:pStyle w:val="Style17"/>
        <w:widowControl/>
        <w:tabs>
          <w:tab w:val="left" w:pos="284"/>
        </w:tabs>
        <w:spacing w:before="5" w:line="240" w:lineRule="auto"/>
        <w:ind w:left="-567" w:firstLine="567"/>
        <w:rPr>
          <w:rStyle w:val="FontStyle76"/>
          <w:sz w:val="24"/>
          <w:szCs w:val="24"/>
        </w:rPr>
      </w:pPr>
      <w:r w:rsidRPr="00CC79BF">
        <w:rPr>
          <w:rStyle w:val="FontStyle76"/>
          <w:sz w:val="24"/>
          <w:szCs w:val="24"/>
        </w:rPr>
        <w:t>Дифференциация образовательных программ начального общего образования обучающихся с ЗПР должна соотноситься с дифференциацией этой категории обучающихся в соответствии с характером и структурой нарушения психического развития. Задача разграничения вариантов ЗПР и рекомендации варианта образовательной программы возлагается на ПМПК. Общие ориентиры для рекомендации об</w:t>
      </w:r>
      <w:r w:rsidR="00371CF1">
        <w:rPr>
          <w:rStyle w:val="FontStyle76"/>
          <w:sz w:val="24"/>
          <w:szCs w:val="24"/>
        </w:rPr>
        <w:t>учения по А</w:t>
      </w:r>
      <w:r w:rsidR="005836ED">
        <w:rPr>
          <w:rStyle w:val="FontStyle76"/>
          <w:sz w:val="24"/>
          <w:szCs w:val="24"/>
        </w:rPr>
        <w:t>О</w:t>
      </w:r>
      <w:r>
        <w:rPr>
          <w:rStyle w:val="FontStyle76"/>
          <w:sz w:val="24"/>
          <w:szCs w:val="24"/>
        </w:rPr>
        <w:t xml:space="preserve">П НОО </w:t>
      </w:r>
      <w:r w:rsidRPr="00CC79BF">
        <w:rPr>
          <w:rStyle w:val="FontStyle76"/>
          <w:sz w:val="24"/>
          <w:szCs w:val="24"/>
        </w:rPr>
        <w:t xml:space="preserve"> могут быть представлены следующим образом.</w:t>
      </w:r>
    </w:p>
    <w:p w:rsidR="00770765" w:rsidRDefault="00371CF1" w:rsidP="00834F19">
      <w:pPr>
        <w:pStyle w:val="Style17"/>
        <w:widowControl/>
        <w:tabs>
          <w:tab w:val="left" w:pos="284"/>
        </w:tabs>
        <w:spacing w:line="240" w:lineRule="auto"/>
        <w:ind w:left="-567" w:firstLine="567"/>
        <w:rPr>
          <w:rStyle w:val="FontStyle76"/>
          <w:sz w:val="24"/>
          <w:szCs w:val="24"/>
        </w:rPr>
      </w:pPr>
      <w:r>
        <w:rPr>
          <w:rStyle w:val="FontStyle76"/>
          <w:sz w:val="24"/>
          <w:szCs w:val="24"/>
        </w:rPr>
        <w:t>АО</w:t>
      </w:r>
      <w:r w:rsidR="0030024C">
        <w:rPr>
          <w:rStyle w:val="FontStyle76"/>
          <w:sz w:val="24"/>
          <w:szCs w:val="24"/>
        </w:rPr>
        <w:t>О</w:t>
      </w:r>
      <w:r w:rsidR="00770765" w:rsidRPr="00CC79BF">
        <w:rPr>
          <w:rStyle w:val="FontStyle76"/>
          <w:sz w:val="24"/>
          <w:szCs w:val="24"/>
        </w:rPr>
        <w:t>П НОО адресована обучающимся с ЗПР, достигшим к моменту поступления в школу уровня психофизического развития близкого возрастной норме, но отмечаются трудности произвольной саморегуляции, проявляющейся в условиях деятельности и организованного поведения, и признаки общей социально-эмоциональной незрелости. Кроме того, у данной категории обучающихся могут отмечаться признаки легкой органической недостаточности центральной нервной системы (ЦНС), выражающиеся в повышенной психической истощаемости с сопутствующим снижением умственной работоспособности и устойчивости к интеллектуальным и эмоциональным нагрузкам. Но при этом наблюдается устойчивость форм адаптивного поведения.</w:t>
      </w:r>
    </w:p>
    <w:p w:rsidR="00770765" w:rsidRPr="00CC79BF" w:rsidRDefault="00770765" w:rsidP="00834F19">
      <w:pPr>
        <w:pStyle w:val="Style17"/>
        <w:widowControl/>
        <w:tabs>
          <w:tab w:val="left" w:pos="284"/>
        </w:tabs>
        <w:spacing w:line="240" w:lineRule="auto"/>
        <w:ind w:left="-567" w:firstLine="567"/>
        <w:rPr>
          <w:rStyle w:val="FontStyle76"/>
          <w:sz w:val="24"/>
          <w:szCs w:val="24"/>
        </w:rPr>
      </w:pPr>
    </w:p>
    <w:p w:rsidR="00770765" w:rsidRPr="00A12062" w:rsidRDefault="00770765" w:rsidP="00834F19">
      <w:pPr>
        <w:pStyle w:val="Style3"/>
        <w:widowControl/>
        <w:tabs>
          <w:tab w:val="left" w:pos="284"/>
        </w:tabs>
        <w:spacing w:before="10" w:line="240" w:lineRule="auto"/>
        <w:ind w:left="-567" w:firstLine="567"/>
        <w:jc w:val="both"/>
        <w:rPr>
          <w:rStyle w:val="FontStyle78"/>
          <w:b w:val="0"/>
          <w:i/>
          <w:sz w:val="24"/>
          <w:szCs w:val="24"/>
        </w:rPr>
      </w:pPr>
      <w:r w:rsidRPr="00A12062">
        <w:rPr>
          <w:rStyle w:val="FontStyle78"/>
          <w:b w:val="0"/>
          <w:i/>
          <w:sz w:val="24"/>
          <w:szCs w:val="24"/>
        </w:rPr>
        <w:t>Особые образовательные потребности обучающихся с ЗПР</w:t>
      </w:r>
    </w:p>
    <w:p w:rsidR="000A5474" w:rsidRPr="000A5474" w:rsidRDefault="000A5474" w:rsidP="00834F19">
      <w:pPr>
        <w:widowControl w:val="0"/>
        <w:tabs>
          <w:tab w:val="left" w:pos="284"/>
        </w:tabs>
        <w:autoSpaceDE w:val="0"/>
        <w:autoSpaceDN w:val="0"/>
        <w:adjustRightInd w:val="0"/>
        <w:ind w:left="-567" w:firstLine="567"/>
        <w:jc w:val="both"/>
        <w:rPr>
          <w:rFonts w:eastAsiaTheme="minorEastAsia"/>
        </w:rPr>
      </w:pPr>
      <w:r w:rsidRPr="000A5474">
        <w:rPr>
          <w:rFonts w:eastAsiaTheme="minorEastAsia"/>
        </w:rPr>
        <w:t>Особые образовательные потребности различаются у обучающихся с ОВЗ разных категорий, поскольку задаются спецификой нарушения психического развития, определяют особую логику построения учебного процесса и находят своё отражение в структуре и содержании образования. Наряду с этим современные научные представления об особенностях психофизического развития разных групп обучающихся позволяют выделить образовательные потребности, как общие для всех обучающихся с ОВЗ, так и специфические.</w:t>
      </w:r>
    </w:p>
    <w:p w:rsidR="000A5474" w:rsidRPr="000A5474" w:rsidRDefault="000A5474" w:rsidP="00834F19">
      <w:pPr>
        <w:widowControl w:val="0"/>
        <w:tabs>
          <w:tab w:val="left" w:pos="284"/>
        </w:tabs>
        <w:autoSpaceDE w:val="0"/>
        <w:autoSpaceDN w:val="0"/>
        <w:adjustRightInd w:val="0"/>
        <w:ind w:left="-567" w:firstLine="567"/>
        <w:jc w:val="both"/>
        <w:rPr>
          <w:rFonts w:eastAsiaTheme="minorEastAsia"/>
        </w:rPr>
      </w:pPr>
      <w:r w:rsidRPr="000A5474">
        <w:rPr>
          <w:rFonts w:eastAsiaTheme="minorEastAsia"/>
        </w:rPr>
        <w:t>К общим потребностям относятся:</w:t>
      </w:r>
    </w:p>
    <w:p w:rsidR="000A5474" w:rsidRPr="000A5474" w:rsidRDefault="000A5474" w:rsidP="00834F19">
      <w:pPr>
        <w:widowControl w:val="0"/>
        <w:tabs>
          <w:tab w:val="left" w:pos="284"/>
        </w:tabs>
        <w:autoSpaceDE w:val="0"/>
        <w:autoSpaceDN w:val="0"/>
        <w:adjustRightInd w:val="0"/>
        <w:ind w:left="-567" w:firstLine="567"/>
        <w:jc w:val="both"/>
        <w:rPr>
          <w:rFonts w:eastAsiaTheme="minorEastAsia"/>
        </w:rPr>
      </w:pPr>
      <w:r>
        <w:rPr>
          <w:rFonts w:eastAsiaTheme="minorEastAsia"/>
        </w:rPr>
        <w:t xml:space="preserve">- </w:t>
      </w:r>
      <w:r w:rsidRPr="000A5474">
        <w:rPr>
          <w:rFonts w:eastAsiaTheme="minorEastAsia"/>
        </w:rPr>
        <w:t>получение специальной помощи средствами образования сразу же после выявления первичного нарушения развития;</w:t>
      </w:r>
    </w:p>
    <w:p w:rsidR="000A5474" w:rsidRPr="000A5474" w:rsidRDefault="000A5474" w:rsidP="00834F19">
      <w:pPr>
        <w:widowControl w:val="0"/>
        <w:tabs>
          <w:tab w:val="left" w:pos="284"/>
        </w:tabs>
        <w:autoSpaceDE w:val="0"/>
        <w:autoSpaceDN w:val="0"/>
        <w:adjustRightInd w:val="0"/>
        <w:ind w:left="-567" w:firstLine="567"/>
        <w:jc w:val="both"/>
        <w:rPr>
          <w:rFonts w:eastAsiaTheme="minorEastAsia"/>
        </w:rPr>
      </w:pPr>
      <w:r>
        <w:rPr>
          <w:rFonts w:eastAsiaTheme="minorEastAsia"/>
        </w:rPr>
        <w:t xml:space="preserve">- </w:t>
      </w:r>
      <w:r w:rsidRPr="000A5474">
        <w:rPr>
          <w:rFonts w:eastAsiaTheme="minorEastAsia"/>
        </w:rPr>
        <w:t>выделение пропедевтического периода в образовании, обеспечивающего преемственность между дошкольным и школьным этапами;</w:t>
      </w:r>
    </w:p>
    <w:p w:rsidR="000A5474" w:rsidRPr="000A5474" w:rsidRDefault="000A5474" w:rsidP="00834F19">
      <w:pPr>
        <w:widowControl w:val="0"/>
        <w:tabs>
          <w:tab w:val="left" w:pos="284"/>
        </w:tabs>
        <w:autoSpaceDE w:val="0"/>
        <w:autoSpaceDN w:val="0"/>
        <w:adjustRightInd w:val="0"/>
        <w:ind w:left="-567" w:firstLine="567"/>
        <w:jc w:val="both"/>
        <w:rPr>
          <w:rFonts w:eastAsiaTheme="minorEastAsia"/>
        </w:rPr>
      </w:pPr>
      <w:r>
        <w:rPr>
          <w:rFonts w:eastAsiaTheme="minorEastAsia"/>
        </w:rPr>
        <w:t xml:space="preserve">- </w:t>
      </w:r>
      <w:r w:rsidRPr="000A5474">
        <w:rPr>
          <w:rFonts w:eastAsiaTheme="minorEastAsia"/>
        </w:rPr>
        <w:t>получение начального общего образования в условиях образовательных организаций общего или специального типа, адекватного образовательным потребностям обучающегося с ОВЗ;</w:t>
      </w:r>
    </w:p>
    <w:p w:rsidR="000A5474" w:rsidRPr="000A5474" w:rsidRDefault="000A5474" w:rsidP="00834F19">
      <w:pPr>
        <w:widowControl w:val="0"/>
        <w:tabs>
          <w:tab w:val="left" w:pos="284"/>
        </w:tabs>
        <w:autoSpaceDE w:val="0"/>
        <w:autoSpaceDN w:val="0"/>
        <w:adjustRightInd w:val="0"/>
        <w:ind w:left="-567" w:firstLine="567"/>
        <w:jc w:val="both"/>
        <w:rPr>
          <w:rFonts w:eastAsiaTheme="minorEastAsia"/>
        </w:rPr>
      </w:pPr>
      <w:r>
        <w:rPr>
          <w:rFonts w:eastAsiaTheme="minorEastAsia"/>
        </w:rPr>
        <w:t xml:space="preserve">- </w:t>
      </w:r>
      <w:r w:rsidRPr="000A5474">
        <w:rPr>
          <w:rFonts w:eastAsiaTheme="minorEastAsia"/>
        </w:rPr>
        <w:t>обязательность непрерывности коррекционно-развивающего процесса, реализуемого, как через содержание предметных областей, так и в процессе индивидуальной работы;</w:t>
      </w:r>
    </w:p>
    <w:p w:rsidR="000A5474" w:rsidRPr="000A5474" w:rsidRDefault="000A5474" w:rsidP="00834F19">
      <w:pPr>
        <w:widowControl w:val="0"/>
        <w:tabs>
          <w:tab w:val="left" w:pos="284"/>
        </w:tabs>
        <w:autoSpaceDE w:val="0"/>
        <w:autoSpaceDN w:val="0"/>
        <w:adjustRightInd w:val="0"/>
        <w:ind w:left="-567" w:firstLine="567"/>
        <w:jc w:val="both"/>
        <w:rPr>
          <w:rFonts w:eastAsiaTheme="minorEastAsia"/>
        </w:rPr>
      </w:pPr>
      <w:r>
        <w:rPr>
          <w:rFonts w:eastAsiaTheme="minorEastAsia"/>
        </w:rPr>
        <w:t xml:space="preserve">- </w:t>
      </w:r>
      <w:r w:rsidRPr="000A5474">
        <w:rPr>
          <w:rFonts w:eastAsiaTheme="minorEastAsia"/>
        </w:rPr>
        <w:t>психологическое сопровождение, оптимизирующее взаимодействие обучающегося с педагогическими работниками и одноклассниками;</w:t>
      </w:r>
    </w:p>
    <w:p w:rsidR="000A5474" w:rsidRPr="000A5474" w:rsidRDefault="000A5474" w:rsidP="00834F19">
      <w:pPr>
        <w:widowControl w:val="0"/>
        <w:tabs>
          <w:tab w:val="left" w:pos="284"/>
        </w:tabs>
        <w:autoSpaceDE w:val="0"/>
        <w:autoSpaceDN w:val="0"/>
        <w:adjustRightInd w:val="0"/>
        <w:ind w:left="-567" w:firstLine="567"/>
        <w:jc w:val="both"/>
        <w:rPr>
          <w:rFonts w:eastAsiaTheme="minorEastAsia"/>
        </w:rPr>
      </w:pPr>
      <w:r>
        <w:rPr>
          <w:rFonts w:eastAsiaTheme="minorEastAsia"/>
        </w:rPr>
        <w:t xml:space="preserve">- </w:t>
      </w:r>
      <w:r w:rsidRPr="000A5474">
        <w:rPr>
          <w:rFonts w:eastAsiaTheme="minorEastAsia"/>
        </w:rPr>
        <w:t>психологическое сопровождение, направленное на установление взаимодействия семьи и образовательной организации;</w:t>
      </w:r>
    </w:p>
    <w:p w:rsidR="000A5474" w:rsidRPr="000A5474" w:rsidRDefault="000A5474" w:rsidP="00834F19">
      <w:pPr>
        <w:widowControl w:val="0"/>
        <w:tabs>
          <w:tab w:val="left" w:pos="284"/>
        </w:tabs>
        <w:autoSpaceDE w:val="0"/>
        <w:autoSpaceDN w:val="0"/>
        <w:adjustRightInd w:val="0"/>
        <w:ind w:left="-567" w:firstLine="567"/>
        <w:jc w:val="both"/>
        <w:rPr>
          <w:rFonts w:eastAsiaTheme="minorEastAsia"/>
        </w:rPr>
      </w:pPr>
      <w:r>
        <w:rPr>
          <w:rFonts w:eastAsiaTheme="minorEastAsia"/>
        </w:rPr>
        <w:t xml:space="preserve">- </w:t>
      </w:r>
      <w:r w:rsidRPr="000A5474">
        <w:rPr>
          <w:rFonts w:eastAsiaTheme="minorEastAsia"/>
        </w:rPr>
        <w:t>постепенное расширение образовательного пространства, выходящего за пределы образовательной организации.</w:t>
      </w:r>
    </w:p>
    <w:p w:rsidR="000A5474" w:rsidRPr="000A5474" w:rsidRDefault="000A5474" w:rsidP="00834F19">
      <w:pPr>
        <w:widowControl w:val="0"/>
        <w:tabs>
          <w:tab w:val="left" w:pos="284"/>
        </w:tabs>
        <w:autoSpaceDE w:val="0"/>
        <w:autoSpaceDN w:val="0"/>
        <w:adjustRightInd w:val="0"/>
        <w:ind w:left="-567" w:firstLine="567"/>
        <w:jc w:val="both"/>
        <w:rPr>
          <w:rFonts w:eastAsiaTheme="minorEastAsia"/>
        </w:rPr>
      </w:pPr>
      <w:r w:rsidRPr="000A5474">
        <w:rPr>
          <w:rFonts w:eastAsiaTheme="minorEastAsia"/>
        </w:rPr>
        <w:t xml:space="preserve">Для </w:t>
      </w:r>
      <w:r>
        <w:rPr>
          <w:rFonts w:eastAsiaTheme="minorEastAsia"/>
        </w:rPr>
        <w:t xml:space="preserve">обучающихся с ЗПР, осваивающих </w:t>
      </w:r>
      <w:r w:rsidRPr="000A5474">
        <w:rPr>
          <w:rFonts w:eastAsiaTheme="minorEastAsia"/>
        </w:rPr>
        <w:t>АО</w:t>
      </w:r>
      <w:r>
        <w:rPr>
          <w:rFonts w:eastAsiaTheme="minorEastAsia"/>
        </w:rPr>
        <w:t>О</w:t>
      </w:r>
      <w:r w:rsidRPr="000A5474">
        <w:rPr>
          <w:rFonts w:eastAsiaTheme="minorEastAsia"/>
        </w:rPr>
        <w:t xml:space="preserve">П НОО (вариант 7.1), характерны следующие </w:t>
      </w:r>
      <w:r w:rsidRPr="000A5474">
        <w:rPr>
          <w:rFonts w:eastAsiaTheme="minorEastAsia"/>
          <w:i/>
        </w:rPr>
        <w:t>специфические образовательные потребности</w:t>
      </w:r>
      <w:r w:rsidRPr="000A5474">
        <w:rPr>
          <w:rFonts w:eastAsiaTheme="minorEastAsia"/>
        </w:rPr>
        <w:t>:</w:t>
      </w:r>
    </w:p>
    <w:p w:rsidR="000A5474" w:rsidRPr="000A5474" w:rsidRDefault="000A5474" w:rsidP="00834F19">
      <w:pPr>
        <w:widowControl w:val="0"/>
        <w:tabs>
          <w:tab w:val="left" w:pos="284"/>
        </w:tabs>
        <w:autoSpaceDE w:val="0"/>
        <w:autoSpaceDN w:val="0"/>
        <w:adjustRightInd w:val="0"/>
        <w:ind w:left="-567" w:firstLine="567"/>
        <w:jc w:val="both"/>
        <w:rPr>
          <w:rFonts w:eastAsiaTheme="minorEastAsia"/>
        </w:rPr>
      </w:pPr>
      <w:r>
        <w:rPr>
          <w:rFonts w:eastAsiaTheme="minorEastAsia"/>
        </w:rPr>
        <w:t xml:space="preserve">- </w:t>
      </w:r>
      <w:r w:rsidRPr="000A5474">
        <w:rPr>
          <w:rFonts w:eastAsiaTheme="minorEastAsia"/>
        </w:rPr>
        <w:t xml:space="preserve">обеспечение особой пространственной и временной организации образовательной среды с учетом функционального состояния ЦНС и нейродинамики психических процессов обучающихся с ЗПР (быстрой истощаемости, низкой работоспособности, пониженного </w:t>
      </w:r>
      <w:r w:rsidRPr="000A5474">
        <w:rPr>
          <w:rFonts w:eastAsiaTheme="minorEastAsia"/>
        </w:rPr>
        <w:lastRenderedPageBreak/>
        <w:t>общего тонуса);</w:t>
      </w:r>
    </w:p>
    <w:p w:rsidR="000A5474" w:rsidRPr="000A5474" w:rsidRDefault="001A0A88" w:rsidP="00834F19">
      <w:pPr>
        <w:widowControl w:val="0"/>
        <w:tabs>
          <w:tab w:val="left" w:pos="284"/>
        </w:tabs>
        <w:autoSpaceDE w:val="0"/>
        <w:autoSpaceDN w:val="0"/>
        <w:adjustRightInd w:val="0"/>
        <w:ind w:left="-567" w:firstLine="567"/>
        <w:jc w:val="both"/>
        <w:rPr>
          <w:rFonts w:eastAsiaTheme="minorEastAsia"/>
        </w:rPr>
      </w:pPr>
      <w:r>
        <w:rPr>
          <w:rFonts w:eastAsiaTheme="minorEastAsia"/>
        </w:rPr>
        <w:t xml:space="preserve">- </w:t>
      </w:r>
      <w:r w:rsidR="000A5474" w:rsidRPr="000A5474">
        <w:rPr>
          <w:rFonts w:eastAsiaTheme="minorEastAsia"/>
        </w:rPr>
        <w:t>комплексное сопровождение, направленное на компенсацию дефицитов эмоционального развития, формирование осознанной саморегуляции познавательной деятельности и поведения;</w:t>
      </w:r>
    </w:p>
    <w:p w:rsidR="000A5474" w:rsidRPr="000A5474" w:rsidRDefault="001A0A88" w:rsidP="00834F19">
      <w:pPr>
        <w:widowControl w:val="0"/>
        <w:tabs>
          <w:tab w:val="left" w:pos="284"/>
        </w:tabs>
        <w:autoSpaceDE w:val="0"/>
        <w:autoSpaceDN w:val="0"/>
        <w:adjustRightInd w:val="0"/>
        <w:ind w:left="-567" w:firstLine="567"/>
        <w:jc w:val="both"/>
        <w:rPr>
          <w:rFonts w:eastAsiaTheme="minorEastAsia"/>
        </w:rPr>
      </w:pPr>
      <w:r>
        <w:rPr>
          <w:rFonts w:eastAsiaTheme="minorEastAsia"/>
        </w:rPr>
        <w:t xml:space="preserve">- </w:t>
      </w:r>
      <w:r w:rsidR="000A5474" w:rsidRPr="000A5474">
        <w:rPr>
          <w:rFonts w:eastAsiaTheme="minorEastAsia"/>
        </w:rPr>
        <w:t>организация процесса обучения с учетом специфики усвоения знаний, умений и навыков обучающимися с ЗПР с учетом темпа учебной работы ("пошаговом" предъявлении материала, дозированной помощи взрослого, использовании специальных методов, приемов и средств, способствующих как общему развитию обучающегося, так и компенсации индивидуальных недостатков развития);</w:t>
      </w:r>
    </w:p>
    <w:p w:rsidR="000A5474" w:rsidRPr="000A5474" w:rsidRDefault="001A0A88" w:rsidP="00834F19">
      <w:pPr>
        <w:widowControl w:val="0"/>
        <w:tabs>
          <w:tab w:val="left" w:pos="284"/>
        </w:tabs>
        <w:autoSpaceDE w:val="0"/>
        <w:autoSpaceDN w:val="0"/>
        <w:adjustRightInd w:val="0"/>
        <w:ind w:left="-567" w:firstLine="567"/>
        <w:jc w:val="both"/>
        <w:rPr>
          <w:rFonts w:eastAsiaTheme="minorEastAsia"/>
        </w:rPr>
      </w:pPr>
      <w:r>
        <w:rPr>
          <w:rFonts w:eastAsiaTheme="minorEastAsia"/>
        </w:rPr>
        <w:t xml:space="preserve">- </w:t>
      </w:r>
      <w:r w:rsidR="000A5474" w:rsidRPr="000A5474">
        <w:rPr>
          <w:rFonts w:eastAsiaTheme="minorEastAsia"/>
        </w:rPr>
        <w:t>учет актуальных и потенциальных познавательных возможностей, обеспечение индивидуального темпа обучения и продвижения в образовательном пространстве для разных групп обучающихся с ЗПР;</w:t>
      </w:r>
    </w:p>
    <w:p w:rsidR="000A5474" w:rsidRPr="000A5474" w:rsidRDefault="001A0A88" w:rsidP="00834F19">
      <w:pPr>
        <w:widowControl w:val="0"/>
        <w:tabs>
          <w:tab w:val="left" w:pos="284"/>
        </w:tabs>
        <w:autoSpaceDE w:val="0"/>
        <w:autoSpaceDN w:val="0"/>
        <w:adjustRightInd w:val="0"/>
        <w:ind w:left="-567" w:firstLine="567"/>
        <w:jc w:val="both"/>
        <w:rPr>
          <w:rFonts w:eastAsiaTheme="minorEastAsia"/>
        </w:rPr>
      </w:pPr>
      <w:r>
        <w:rPr>
          <w:rFonts w:eastAsiaTheme="minorEastAsia"/>
        </w:rPr>
        <w:t xml:space="preserve">- </w:t>
      </w:r>
      <w:r w:rsidR="000A5474" w:rsidRPr="000A5474">
        <w:rPr>
          <w:rFonts w:eastAsiaTheme="minorEastAsia"/>
        </w:rPr>
        <w:t>профилактика и коррекция социокультурной и школьной дезадаптации;</w:t>
      </w:r>
    </w:p>
    <w:p w:rsidR="000A5474" w:rsidRPr="000A5474" w:rsidRDefault="001A0A88" w:rsidP="00834F19">
      <w:pPr>
        <w:widowControl w:val="0"/>
        <w:tabs>
          <w:tab w:val="left" w:pos="284"/>
        </w:tabs>
        <w:autoSpaceDE w:val="0"/>
        <w:autoSpaceDN w:val="0"/>
        <w:adjustRightInd w:val="0"/>
        <w:ind w:left="-567" w:firstLine="567"/>
        <w:jc w:val="both"/>
        <w:rPr>
          <w:rFonts w:eastAsiaTheme="minorEastAsia"/>
        </w:rPr>
      </w:pPr>
      <w:r>
        <w:rPr>
          <w:rFonts w:eastAsiaTheme="minorEastAsia"/>
        </w:rPr>
        <w:t xml:space="preserve">- </w:t>
      </w:r>
      <w:r w:rsidR="000A5474" w:rsidRPr="000A5474">
        <w:rPr>
          <w:rFonts w:eastAsiaTheme="minorEastAsia"/>
        </w:rPr>
        <w:t>постоянный (пошаговый) мониторинг результативности образования и сформированности социальной компетенции обучающихся, уровня и динамики психофизического развития;</w:t>
      </w:r>
    </w:p>
    <w:p w:rsidR="000A5474" w:rsidRPr="000A5474" w:rsidRDefault="001A0A88" w:rsidP="00834F19">
      <w:pPr>
        <w:widowControl w:val="0"/>
        <w:tabs>
          <w:tab w:val="left" w:pos="284"/>
        </w:tabs>
        <w:autoSpaceDE w:val="0"/>
        <w:autoSpaceDN w:val="0"/>
        <w:adjustRightInd w:val="0"/>
        <w:ind w:left="-567" w:firstLine="567"/>
        <w:jc w:val="both"/>
        <w:rPr>
          <w:rFonts w:eastAsiaTheme="minorEastAsia"/>
        </w:rPr>
      </w:pPr>
      <w:r>
        <w:rPr>
          <w:rFonts w:eastAsiaTheme="minorEastAsia"/>
        </w:rPr>
        <w:t xml:space="preserve">- </w:t>
      </w:r>
      <w:r w:rsidR="000A5474" w:rsidRPr="000A5474">
        <w:rPr>
          <w:rFonts w:eastAsiaTheme="minorEastAsia"/>
        </w:rPr>
        <w:t>обеспечение непрерывного контроля за становлением учебно-познавательной деятельности обучающегося с ЗПР, продолжающегося до достижения уровня, позволяющего справляться с учебными заданиями самостоятельно;</w:t>
      </w:r>
    </w:p>
    <w:p w:rsidR="000A5474" w:rsidRPr="000A5474" w:rsidRDefault="001A0A88" w:rsidP="00834F19">
      <w:pPr>
        <w:widowControl w:val="0"/>
        <w:tabs>
          <w:tab w:val="left" w:pos="284"/>
        </w:tabs>
        <w:autoSpaceDE w:val="0"/>
        <w:autoSpaceDN w:val="0"/>
        <w:adjustRightInd w:val="0"/>
        <w:ind w:left="-567" w:firstLine="567"/>
        <w:jc w:val="both"/>
        <w:rPr>
          <w:rFonts w:eastAsiaTheme="minorEastAsia"/>
        </w:rPr>
      </w:pPr>
      <w:r>
        <w:rPr>
          <w:rFonts w:eastAsiaTheme="minorEastAsia"/>
        </w:rPr>
        <w:t xml:space="preserve">- </w:t>
      </w:r>
      <w:r w:rsidR="000A5474" w:rsidRPr="000A5474">
        <w:rPr>
          <w:rFonts w:eastAsiaTheme="minorEastAsia"/>
        </w:rPr>
        <w:t>постоянное стимулирование познавательной активности, побуждение интереса к себе, окружающему предметному и социальному миру;</w:t>
      </w:r>
    </w:p>
    <w:p w:rsidR="000A5474" w:rsidRPr="000A5474" w:rsidRDefault="001A0A88" w:rsidP="00834F19">
      <w:pPr>
        <w:widowControl w:val="0"/>
        <w:tabs>
          <w:tab w:val="left" w:pos="284"/>
        </w:tabs>
        <w:autoSpaceDE w:val="0"/>
        <w:autoSpaceDN w:val="0"/>
        <w:adjustRightInd w:val="0"/>
        <w:ind w:left="-567" w:firstLine="567"/>
        <w:jc w:val="both"/>
        <w:rPr>
          <w:rFonts w:eastAsiaTheme="minorEastAsia"/>
        </w:rPr>
      </w:pPr>
      <w:r>
        <w:rPr>
          <w:rFonts w:eastAsiaTheme="minorEastAsia"/>
        </w:rPr>
        <w:t xml:space="preserve">- </w:t>
      </w:r>
      <w:r w:rsidR="000A5474" w:rsidRPr="000A5474">
        <w:rPr>
          <w:rFonts w:eastAsiaTheme="minorEastAsia"/>
        </w:rPr>
        <w:t>постоянная помощь в осмыслении и расширении контекста усваиваемых знаний, в закреплении и совершенствовании освоенных умений;</w:t>
      </w:r>
    </w:p>
    <w:p w:rsidR="000A5474" w:rsidRPr="000A5474" w:rsidRDefault="001A0A88" w:rsidP="00834F19">
      <w:pPr>
        <w:widowControl w:val="0"/>
        <w:tabs>
          <w:tab w:val="left" w:pos="284"/>
        </w:tabs>
        <w:autoSpaceDE w:val="0"/>
        <w:autoSpaceDN w:val="0"/>
        <w:adjustRightInd w:val="0"/>
        <w:ind w:left="-567" w:firstLine="567"/>
        <w:jc w:val="both"/>
        <w:rPr>
          <w:rFonts w:eastAsiaTheme="minorEastAsia"/>
        </w:rPr>
      </w:pPr>
      <w:r>
        <w:rPr>
          <w:rFonts w:eastAsiaTheme="minorEastAsia"/>
        </w:rPr>
        <w:t xml:space="preserve">- </w:t>
      </w:r>
      <w:r w:rsidR="000A5474" w:rsidRPr="000A5474">
        <w:rPr>
          <w:rFonts w:eastAsiaTheme="minorEastAsia"/>
        </w:rPr>
        <w:t>специальное обучение "переносу" сформированных знаний и умений в новые ситуации взаимодействия с действительностью;</w:t>
      </w:r>
    </w:p>
    <w:p w:rsidR="000A5474" w:rsidRPr="000A5474" w:rsidRDefault="001A0A88" w:rsidP="00834F19">
      <w:pPr>
        <w:widowControl w:val="0"/>
        <w:tabs>
          <w:tab w:val="left" w:pos="284"/>
        </w:tabs>
        <w:autoSpaceDE w:val="0"/>
        <w:autoSpaceDN w:val="0"/>
        <w:adjustRightInd w:val="0"/>
        <w:ind w:left="-567" w:firstLine="567"/>
        <w:jc w:val="both"/>
        <w:rPr>
          <w:rFonts w:eastAsiaTheme="minorEastAsia"/>
        </w:rPr>
      </w:pPr>
      <w:r>
        <w:rPr>
          <w:rFonts w:eastAsiaTheme="minorEastAsia"/>
        </w:rPr>
        <w:t xml:space="preserve">- </w:t>
      </w:r>
      <w:r w:rsidR="000A5474" w:rsidRPr="000A5474">
        <w:rPr>
          <w:rFonts w:eastAsiaTheme="minorEastAsia"/>
        </w:rPr>
        <w:t>постоянная актуализация знаний, умений и одобряемых обществом норм поведения;</w:t>
      </w:r>
    </w:p>
    <w:p w:rsidR="000A5474" w:rsidRPr="000A5474" w:rsidRDefault="001A0A88" w:rsidP="00834F19">
      <w:pPr>
        <w:widowControl w:val="0"/>
        <w:tabs>
          <w:tab w:val="left" w:pos="284"/>
        </w:tabs>
        <w:autoSpaceDE w:val="0"/>
        <w:autoSpaceDN w:val="0"/>
        <w:adjustRightInd w:val="0"/>
        <w:ind w:left="-567" w:firstLine="567"/>
        <w:jc w:val="both"/>
        <w:rPr>
          <w:rFonts w:eastAsiaTheme="minorEastAsia"/>
        </w:rPr>
      </w:pPr>
      <w:r>
        <w:rPr>
          <w:rFonts w:eastAsiaTheme="minorEastAsia"/>
        </w:rPr>
        <w:t xml:space="preserve">- </w:t>
      </w:r>
      <w:r w:rsidR="000A5474" w:rsidRPr="000A5474">
        <w:rPr>
          <w:rFonts w:eastAsiaTheme="minorEastAsia"/>
        </w:rPr>
        <w:t>использование преимущественно позитивных средств стимуляции деятельности и поведения;</w:t>
      </w:r>
    </w:p>
    <w:p w:rsidR="000A5474" w:rsidRPr="000A5474" w:rsidRDefault="001A0A88" w:rsidP="00834F19">
      <w:pPr>
        <w:widowControl w:val="0"/>
        <w:tabs>
          <w:tab w:val="left" w:pos="284"/>
        </w:tabs>
        <w:autoSpaceDE w:val="0"/>
        <w:autoSpaceDN w:val="0"/>
        <w:adjustRightInd w:val="0"/>
        <w:ind w:left="-567" w:firstLine="567"/>
        <w:jc w:val="both"/>
        <w:rPr>
          <w:rFonts w:eastAsiaTheme="minorEastAsia"/>
        </w:rPr>
      </w:pPr>
      <w:r>
        <w:rPr>
          <w:rFonts w:eastAsiaTheme="minorEastAsia"/>
        </w:rPr>
        <w:t xml:space="preserve">- </w:t>
      </w:r>
      <w:r w:rsidR="000A5474" w:rsidRPr="000A5474">
        <w:rPr>
          <w:rFonts w:eastAsiaTheme="minorEastAsia"/>
        </w:rPr>
        <w:t>развитие и отработка средств коммуникации, приемов конструктивного общения и взаимодействия (с членами семьи, со сверстниками, с взрослыми), формирование навыков социально одобряемого поведения;</w:t>
      </w:r>
    </w:p>
    <w:p w:rsidR="000A5474" w:rsidRPr="000A5474" w:rsidRDefault="001A0A88" w:rsidP="00834F19">
      <w:pPr>
        <w:widowControl w:val="0"/>
        <w:tabs>
          <w:tab w:val="left" w:pos="284"/>
        </w:tabs>
        <w:autoSpaceDE w:val="0"/>
        <w:autoSpaceDN w:val="0"/>
        <w:adjustRightInd w:val="0"/>
        <w:ind w:left="-567" w:firstLine="567"/>
        <w:jc w:val="both"/>
        <w:rPr>
          <w:rFonts w:eastAsiaTheme="minorEastAsia"/>
        </w:rPr>
      </w:pPr>
      <w:r>
        <w:rPr>
          <w:rFonts w:eastAsiaTheme="minorEastAsia"/>
        </w:rPr>
        <w:t xml:space="preserve">- </w:t>
      </w:r>
      <w:r w:rsidR="000A5474" w:rsidRPr="000A5474">
        <w:rPr>
          <w:rFonts w:eastAsiaTheme="minorEastAsia"/>
        </w:rPr>
        <w:t>специальная психокоррекционная помощь, направленная на формирование способности к самостоятельной организации собственной деятельности и осознанию возникающих трудностей, формирование умения запрашивать и использовать помощь взрослого;</w:t>
      </w:r>
    </w:p>
    <w:p w:rsidR="000A5474" w:rsidRPr="000A5474" w:rsidRDefault="001A0A88" w:rsidP="00834F19">
      <w:pPr>
        <w:widowControl w:val="0"/>
        <w:tabs>
          <w:tab w:val="left" w:pos="284"/>
        </w:tabs>
        <w:autoSpaceDE w:val="0"/>
        <w:autoSpaceDN w:val="0"/>
        <w:adjustRightInd w:val="0"/>
        <w:ind w:left="-567" w:firstLine="567"/>
        <w:jc w:val="both"/>
        <w:rPr>
          <w:rFonts w:eastAsiaTheme="minorEastAsia"/>
        </w:rPr>
      </w:pPr>
      <w:r>
        <w:rPr>
          <w:rFonts w:eastAsiaTheme="minorEastAsia"/>
        </w:rPr>
        <w:t xml:space="preserve">- </w:t>
      </w:r>
      <w:r w:rsidR="000A5474" w:rsidRPr="000A5474">
        <w:rPr>
          <w:rFonts w:eastAsiaTheme="minorEastAsia"/>
        </w:rPr>
        <w:t>обеспечение взаимодействия семьи и образовательной организации (сотрудничество с родителями (законными представителями), активизация ресурсов семьи для формирования социально активной позиции, нравственных и общекультурных ценностей).</w:t>
      </w:r>
    </w:p>
    <w:p w:rsidR="00D61398" w:rsidRPr="00BC2AC3" w:rsidRDefault="00371CF1" w:rsidP="00834F19">
      <w:pPr>
        <w:tabs>
          <w:tab w:val="left" w:pos="284"/>
        </w:tabs>
        <w:ind w:left="-567" w:firstLine="567"/>
        <w:jc w:val="both"/>
      </w:pPr>
      <w:r>
        <w:t>АО</w:t>
      </w:r>
      <w:r w:rsidR="0030024C">
        <w:t>О</w:t>
      </w:r>
      <w:r w:rsidR="00D61398">
        <w:t>П НОО МБ</w:t>
      </w:r>
      <w:r w:rsidR="00D61398" w:rsidRPr="00BC2AC3">
        <w:t xml:space="preserve">ОУ </w:t>
      </w:r>
      <w:r w:rsidR="0030024C">
        <w:t xml:space="preserve">для обучающихся с ЗПР </w:t>
      </w:r>
      <w:r w:rsidR="00D61398">
        <w:t>«</w:t>
      </w:r>
      <w:r w:rsidR="00D61398" w:rsidRPr="00BC2AC3">
        <w:t xml:space="preserve">СОШ № </w:t>
      </w:r>
      <w:r w:rsidR="00D61398">
        <w:t>150 г. Челябинска»</w:t>
      </w:r>
      <w:r w:rsidR="00D61398" w:rsidRPr="00BC2AC3">
        <w:t xml:space="preserve"> определяет общие подходы к организации внеурочной деятельности, учитывает запросы, потребности обучающихся с ограниченными возможностями здоровья и их родителей (законных представителей), особенности образовательной системы, определяются особенностями сложившейся воспитательной системы </w:t>
      </w:r>
      <w:r w:rsidR="00D61398">
        <w:t xml:space="preserve">на уровне </w:t>
      </w:r>
      <w:r w:rsidR="00D61398" w:rsidRPr="00BC2AC3">
        <w:t>начально</w:t>
      </w:r>
      <w:r w:rsidR="00D61398">
        <w:t>го общего о</w:t>
      </w:r>
      <w:r w:rsidR="00D61398" w:rsidRPr="00BC2AC3">
        <w:t>бразова</w:t>
      </w:r>
      <w:r w:rsidR="00D61398">
        <w:t>ния</w:t>
      </w:r>
      <w:r w:rsidR="00D61398" w:rsidRPr="00BC2AC3">
        <w:t>, а также возможностями существующей системы дополнительного образования и социального пространства, в котором находится</w:t>
      </w:r>
      <w:r w:rsidR="00093831">
        <w:t xml:space="preserve"> </w:t>
      </w:r>
      <w:r w:rsidR="00D61398">
        <w:t>МБ</w:t>
      </w:r>
      <w:r w:rsidR="00D61398" w:rsidRPr="00BC2AC3">
        <w:t xml:space="preserve">ОУ </w:t>
      </w:r>
      <w:r w:rsidR="00D61398">
        <w:t>«</w:t>
      </w:r>
      <w:r w:rsidR="00D61398" w:rsidRPr="00BC2AC3">
        <w:t xml:space="preserve">СОШ № </w:t>
      </w:r>
      <w:r w:rsidR="00D61398">
        <w:t>150 г. Челябинска»</w:t>
      </w:r>
      <w:r w:rsidR="00D61398" w:rsidRPr="00BC2AC3">
        <w:t>.</w:t>
      </w:r>
    </w:p>
    <w:p w:rsidR="00D61398" w:rsidRPr="00BC2AC3" w:rsidRDefault="00D61398" w:rsidP="00834F19">
      <w:pPr>
        <w:tabs>
          <w:tab w:val="left" w:pos="284"/>
        </w:tabs>
        <w:ind w:left="-567" w:firstLine="567"/>
        <w:jc w:val="both"/>
      </w:pPr>
      <w:r>
        <w:t>МБ</w:t>
      </w:r>
      <w:r w:rsidRPr="00BC2AC3">
        <w:t xml:space="preserve">ОУ </w:t>
      </w:r>
      <w:r>
        <w:t>«</w:t>
      </w:r>
      <w:r w:rsidRPr="00BC2AC3">
        <w:t xml:space="preserve">СОШ № </w:t>
      </w:r>
      <w:r>
        <w:t>150 г. Челябинска»</w:t>
      </w:r>
      <w:r w:rsidRPr="00BC2AC3">
        <w:t xml:space="preserve"> при организации внеурочной деятельности учитывает следующие факторы:</w:t>
      </w:r>
    </w:p>
    <w:p w:rsidR="00D61398" w:rsidRPr="00BC2AC3" w:rsidRDefault="00D61398" w:rsidP="00834F19">
      <w:pPr>
        <w:numPr>
          <w:ilvl w:val="0"/>
          <w:numId w:val="10"/>
        </w:numPr>
        <w:tabs>
          <w:tab w:val="left" w:pos="284"/>
          <w:tab w:val="left" w:pos="1411"/>
        </w:tabs>
        <w:ind w:left="-567" w:firstLine="567"/>
        <w:jc w:val="both"/>
      </w:pPr>
      <w:r w:rsidRPr="00BC2AC3">
        <w:t>зап</w:t>
      </w:r>
      <w:r>
        <w:t>росы участников образовательных</w:t>
      </w:r>
      <w:r w:rsidR="00C30FDA">
        <w:t xml:space="preserve"> </w:t>
      </w:r>
      <w:r>
        <w:t>отношений</w:t>
      </w:r>
      <w:r w:rsidRPr="00BC2AC3">
        <w:t>, родителей (законных представителей),</w:t>
      </w:r>
    </w:p>
    <w:p w:rsidR="00D61398" w:rsidRPr="00BC2AC3" w:rsidRDefault="00D61398" w:rsidP="00834F19">
      <w:pPr>
        <w:numPr>
          <w:ilvl w:val="0"/>
          <w:numId w:val="10"/>
        </w:numPr>
        <w:tabs>
          <w:tab w:val="left" w:pos="284"/>
          <w:tab w:val="left" w:pos="1416"/>
        </w:tabs>
        <w:ind w:left="-567" w:firstLine="567"/>
        <w:jc w:val="both"/>
      </w:pPr>
      <w:r w:rsidRPr="00BC2AC3">
        <w:t>уровень квалификации педагогических работников;</w:t>
      </w:r>
    </w:p>
    <w:p w:rsidR="00D61398" w:rsidRDefault="00D61398" w:rsidP="00834F19">
      <w:pPr>
        <w:numPr>
          <w:ilvl w:val="0"/>
          <w:numId w:val="10"/>
        </w:numPr>
        <w:tabs>
          <w:tab w:val="left" w:pos="284"/>
          <w:tab w:val="left" w:pos="1411"/>
        </w:tabs>
        <w:ind w:left="-567" w:firstLine="567"/>
        <w:jc w:val="both"/>
      </w:pPr>
      <w:r w:rsidRPr="00BC2AC3">
        <w:t>качество программ курсов внеурочной деятельности, разработанных в соотве</w:t>
      </w:r>
      <w:r w:rsidR="00093831">
        <w:t>тствии с целями и задачами   АО</w:t>
      </w:r>
      <w:r w:rsidR="0030024C">
        <w:t>О</w:t>
      </w:r>
      <w:r w:rsidRPr="00BC2AC3">
        <w:t xml:space="preserve">П НОО </w:t>
      </w:r>
      <w:r w:rsidR="0030024C">
        <w:t xml:space="preserve">для обучающихся с ЗПР </w:t>
      </w:r>
      <w:r>
        <w:t>МБ</w:t>
      </w:r>
      <w:r w:rsidRPr="00BC2AC3">
        <w:t xml:space="preserve">ОУ </w:t>
      </w:r>
      <w:r>
        <w:t>«</w:t>
      </w:r>
      <w:r w:rsidRPr="00BC2AC3">
        <w:t xml:space="preserve">СОШ № </w:t>
      </w:r>
      <w:r>
        <w:t>150 г. Челябинска»</w:t>
      </w:r>
      <w:r w:rsidR="00093526">
        <w:t>;</w:t>
      </w:r>
    </w:p>
    <w:p w:rsidR="00D61398" w:rsidRPr="00BC2AC3" w:rsidRDefault="00D61398" w:rsidP="00834F19">
      <w:pPr>
        <w:numPr>
          <w:ilvl w:val="0"/>
          <w:numId w:val="10"/>
        </w:numPr>
        <w:tabs>
          <w:tab w:val="left" w:pos="284"/>
          <w:tab w:val="left" w:pos="1411"/>
        </w:tabs>
        <w:ind w:left="-567" w:firstLine="567"/>
        <w:jc w:val="both"/>
      </w:pPr>
      <w:r w:rsidRPr="00BC2AC3">
        <w:lastRenderedPageBreak/>
        <w:t>значение программ курсов внеурочной деятельности для конкурентоспособности образовательной организации на рынке образовательных услуг.</w:t>
      </w:r>
    </w:p>
    <w:p w:rsidR="00D61398" w:rsidRPr="00BC2AC3" w:rsidRDefault="00D61398" w:rsidP="00834F19">
      <w:pPr>
        <w:tabs>
          <w:tab w:val="left" w:pos="284"/>
        </w:tabs>
        <w:ind w:left="-567" w:firstLine="567"/>
        <w:jc w:val="both"/>
      </w:pPr>
      <w:r w:rsidRPr="00BC2AC3">
        <w:t>На основе анализа совокупности усл</w:t>
      </w:r>
      <w:r w:rsidR="004D2E8F">
        <w:t>овий реализации образовательной</w:t>
      </w:r>
      <w:r w:rsidR="005836ED">
        <w:t xml:space="preserve"> </w:t>
      </w:r>
      <w:r w:rsidR="004D2E8F">
        <w:t>деятельности</w:t>
      </w:r>
      <w:r w:rsidRPr="00BC2AC3">
        <w:t xml:space="preserve"> с учётом положений ФГОС НОО </w:t>
      </w:r>
      <w:r w:rsidR="0030024C">
        <w:t xml:space="preserve">обучающихся с ОВЗ </w:t>
      </w:r>
      <w:r w:rsidRPr="00BC2AC3">
        <w:t xml:space="preserve">и методических рекомендаций в </w:t>
      </w:r>
      <w:r w:rsidR="00093526">
        <w:t>МБ</w:t>
      </w:r>
      <w:r w:rsidR="00093526" w:rsidRPr="00BC2AC3">
        <w:t xml:space="preserve">ОУ </w:t>
      </w:r>
      <w:r w:rsidR="00093526">
        <w:t>«</w:t>
      </w:r>
      <w:r w:rsidR="00093526" w:rsidRPr="00BC2AC3">
        <w:t xml:space="preserve">СОШ № </w:t>
      </w:r>
      <w:r w:rsidR="00093526">
        <w:t>150 г. Челябинска»</w:t>
      </w:r>
      <w:r w:rsidR="00C30FDA">
        <w:t xml:space="preserve"> </w:t>
      </w:r>
      <w:r w:rsidRPr="00BC2AC3">
        <w:t>определена модель внеурочной деятельности школьников с ограниченными возможностями здоровья</w:t>
      </w:r>
      <w:r w:rsidR="00C30FDA">
        <w:t xml:space="preserve"> </w:t>
      </w:r>
      <w:r w:rsidR="00BE22C3">
        <w:t>- непосредственно в образовательной организации</w:t>
      </w:r>
      <w:r w:rsidRPr="00BC2AC3">
        <w:t>.</w:t>
      </w:r>
    </w:p>
    <w:p w:rsidR="00E07503" w:rsidRDefault="00E07503" w:rsidP="00834F19">
      <w:pPr>
        <w:pStyle w:val="Style10"/>
        <w:widowControl/>
        <w:tabs>
          <w:tab w:val="left" w:pos="284"/>
        </w:tabs>
        <w:spacing w:line="240" w:lineRule="auto"/>
        <w:ind w:left="-567" w:firstLine="567"/>
        <w:rPr>
          <w:rFonts w:ascii="Times New Roman" w:hAnsi="Times New Roman"/>
        </w:rPr>
      </w:pPr>
      <w:r w:rsidRPr="006D13D3">
        <w:rPr>
          <w:rFonts w:ascii="Times New Roman" w:hAnsi="Times New Roman"/>
        </w:rPr>
        <w:t xml:space="preserve">Все разделы и структурные компоненты адаптированной </w:t>
      </w:r>
      <w:r w:rsidR="0030024C">
        <w:rPr>
          <w:rFonts w:ascii="Times New Roman" w:hAnsi="Times New Roman"/>
        </w:rPr>
        <w:t xml:space="preserve">основной </w:t>
      </w:r>
      <w:r w:rsidR="00BE22C3">
        <w:rPr>
          <w:rFonts w:ascii="Times New Roman" w:hAnsi="Times New Roman"/>
        </w:rPr>
        <w:t>обще</w:t>
      </w:r>
      <w:r w:rsidRPr="006D13D3">
        <w:rPr>
          <w:rFonts w:ascii="Times New Roman" w:hAnsi="Times New Roman"/>
        </w:rPr>
        <w:t>образовательной программы начального общ</w:t>
      </w:r>
      <w:r w:rsidR="00005E87">
        <w:rPr>
          <w:rFonts w:ascii="Times New Roman" w:hAnsi="Times New Roman"/>
        </w:rPr>
        <w:t xml:space="preserve">его образования </w:t>
      </w:r>
      <w:r w:rsidR="0030024C">
        <w:rPr>
          <w:rFonts w:ascii="Times New Roman" w:hAnsi="Times New Roman"/>
        </w:rPr>
        <w:t xml:space="preserve">для обучающихся с ЗПР </w:t>
      </w:r>
      <w:r w:rsidR="00005E87">
        <w:rPr>
          <w:rFonts w:ascii="Times New Roman" w:hAnsi="Times New Roman"/>
        </w:rPr>
        <w:t>МБОУ «СОШ  № 150</w:t>
      </w:r>
      <w:r w:rsidRPr="006D13D3">
        <w:rPr>
          <w:rFonts w:ascii="Times New Roman" w:hAnsi="Times New Roman"/>
        </w:rPr>
        <w:t xml:space="preserve"> г.</w:t>
      </w:r>
      <w:r w:rsidR="00C30FDA">
        <w:rPr>
          <w:rFonts w:ascii="Times New Roman" w:hAnsi="Times New Roman"/>
        </w:rPr>
        <w:t xml:space="preserve"> </w:t>
      </w:r>
      <w:r w:rsidRPr="006D13D3">
        <w:rPr>
          <w:rFonts w:ascii="Times New Roman" w:hAnsi="Times New Roman"/>
        </w:rPr>
        <w:t xml:space="preserve">Челябинска» предусматривают возможности включения </w:t>
      </w:r>
      <w:r w:rsidRPr="006D13D3">
        <w:rPr>
          <w:rFonts w:ascii="Times New Roman" w:hAnsi="Times New Roman"/>
          <w:b/>
        </w:rPr>
        <w:t>национальных, региональных и этнокультурных особенностей</w:t>
      </w:r>
      <w:r w:rsidRPr="006D13D3">
        <w:rPr>
          <w:rFonts w:ascii="Times New Roman" w:hAnsi="Times New Roman"/>
        </w:rPr>
        <w:t xml:space="preserve"> в их содержание в части, формиру</w:t>
      </w:r>
      <w:r w:rsidR="00005E87">
        <w:rPr>
          <w:rFonts w:ascii="Times New Roman" w:hAnsi="Times New Roman"/>
        </w:rPr>
        <w:t>емой участниками образовательных</w:t>
      </w:r>
      <w:r w:rsidR="00C30FDA">
        <w:rPr>
          <w:rFonts w:ascii="Times New Roman" w:hAnsi="Times New Roman"/>
        </w:rPr>
        <w:t xml:space="preserve"> </w:t>
      </w:r>
      <w:r w:rsidR="00005E87">
        <w:rPr>
          <w:rFonts w:ascii="Times New Roman" w:hAnsi="Times New Roman"/>
        </w:rPr>
        <w:t>отношений</w:t>
      </w:r>
      <w:r w:rsidRPr="006D13D3">
        <w:rPr>
          <w:rFonts w:ascii="Times New Roman" w:hAnsi="Times New Roman"/>
        </w:rPr>
        <w:t xml:space="preserve"> в объёме 20% от общего объёма </w:t>
      </w:r>
      <w:r w:rsidR="0030024C" w:rsidRPr="0030024C">
        <w:rPr>
          <w:rFonts w:ascii="Times New Roman" w:hAnsi="Times New Roman"/>
        </w:rPr>
        <w:t>АООП НОО для обучающихся с ЗПР</w:t>
      </w:r>
      <w:r w:rsidRPr="006D13D3">
        <w:rPr>
          <w:rFonts w:ascii="Times New Roman" w:hAnsi="Times New Roman"/>
        </w:rPr>
        <w:t xml:space="preserve">, в соответствии с методическими рекомендациями по учету национальных, региональных и этнокультурных особенностей. </w:t>
      </w:r>
    </w:p>
    <w:p w:rsidR="00005E87" w:rsidRPr="00BE22C3" w:rsidRDefault="00005E87" w:rsidP="00834F19">
      <w:pPr>
        <w:pStyle w:val="Style10"/>
        <w:widowControl/>
        <w:tabs>
          <w:tab w:val="left" w:pos="284"/>
        </w:tabs>
        <w:spacing w:line="240" w:lineRule="auto"/>
        <w:ind w:left="-567" w:firstLine="567"/>
        <w:rPr>
          <w:rStyle w:val="FontStyle49"/>
          <w:rFonts w:eastAsia="MS Mincho"/>
          <w:sz w:val="24"/>
          <w:szCs w:val="24"/>
        </w:rPr>
      </w:pPr>
      <w:r w:rsidRPr="00BE22C3">
        <w:rPr>
          <w:rStyle w:val="FontStyle49"/>
          <w:rFonts w:eastAsia="MS Mincho"/>
          <w:sz w:val="24"/>
          <w:szCs w:val="24"/>
        </w:rPr>
        <w:t>Важнейшей част</w:t>
      </w:r>
      <w:r w:rsidR="00BE22C3" w:rsidRPr="00BE22C3">
        <w:rPr>
          <w:rStyle w:val="FontStyle49"/>
          <w:rFonts w:eastAsia="MS Mincho"/>
          <w:sz w:val="24"/>
          <w:szCs w:val="24"/>
        </w:rPr>
        <w:t xml:space="preserve">ью </w:t>
      </w:r>
      <w:r w:rsidR="0030024C" w:rsidRPr="0030024C">
        <w:rPr>
          <w:rFonts w:ascii="Times New Roman" w:hAnsi="Times New Roman"/>
        </w:rPr>
        <w:t>АООП НОО для обучающихся с ЗПР</w:t>
      </w:r>
      <w:r w:rsidR="0030024C" w:rsidRPr="00BE22C3">
        <w:rPr>
          <w:rStyle w:val="FontStyle49"/>
          <w:rFonts w:eastAsia="MS Mincho"/>
          <w:sz w:val="24"/>
          <w:szCs w:val="24"/>
        </w:rPr>
        <w:t xml:space="preserve"> </w:t>
      </w:r>
      <w:r w:rsidRPr="00BE22C3">
        <w:rPr>
          <w:rStyle w:val="FontStyle49"/>
          <w:rFonts w:eastAsia="MS Mincho"/>
          <w:sz w:val="24"/>
          <w:szCs w:val="24"/>
        </w:rPr>
        <w:t xml:space="preserve">МБОУ «СОШ № 150 г. Челябинска» является учебный план, который определяет перечень, трудоёмкость, последовательность и распределение по периодам обучения учебных предметов. </w:t>
      </w:r>
    </w:p>
    <w:p w:rsidR="00005E87" w:rsidRPr="006D13D3" w:rsidRDefault="00005E87" w:rsidP="00834F19">
      <w:pPr>
        <w:pStyle w:val="Default"/>
        <w:tabs>
          <w:tab w:val="left" w:pos="284"/>
        </w:tabs>
        <w:ind w:left="-567" w:firstLine="567"/>
        <w:jc w:val="both"/>
        <w:rPr>
          <w:color w:val="auto"/>
        </w:rPr>
      </w:pPr>
      <w:r w:rsidRPr="00BE22C3">
        <w:rPr>
          <w:rStyle w:val="FontStyle49"/>
          <w:rFonts w:eastAsia="MS Mincho"/>
          <w:color w:val="auto"/>
          <w:sz w:val="24"/>
          <w:szCs w:val="24"/>
        </w:rPr>
        <w:t>В целях  обеспечения  индивидуальных потребностей обуч</w:t>
      </w:r>
      <w:r w:rsidR="00BE22C3">
        <w:rPr>
          <w:rStyle w:val="FontStyle49"/>
          <w:rFonts w:eastAsia="MS Mincho"/>
          <w:color w:val="auto"/>
          <w:sz w:val="24"/>
          <w:szCs w:val="24"/>
        </w:rPr>
        <w:t xml:space="preserve">ающихся </w:t>
      </w:r>
      <w:r w:rsidR="0030024C" w:rsidRPr="0030024C">
        <w:t>АООП НОО для обучающихся с ЗПР</w:t>
      </w:r>
      <w:r w:rsidR="0030024C" w:rsidRPr="00BE22C3">
        <w:rPr>
          <w:color w:val="auto"/>
        </w:rPr>
        <w:t xml:space="preserve"> </w:t>
      </w:r>
      <w:r w:rsidRPr="00BE22C3">
        <w:rPr>
          <w:color w:val="auto"/>
        </w:rPr>
        <w:t>МБОУ «СОШ № 150 г.Челябинска»</w:t>
      </w:r>
      <w:r w:rsidRPr="00BE22C3">
        <w:rPr>
          <w:rStyle w:val="FontStyle49"/>
          <w:rFonts w:eastAsia="MS Mincho"/>
          <w:color w:val="auto"/>
          <w:sz w:val="24"/>
          <w:szCs w:val="24"/>
        </w:rPr>
        <w:t xml:space="preserve"> предусматривает внеурочную деятельность.</w:t>
      </w:r>
      <w:r w:rsidR="00C30FDA">
        <w:rPr>
          <w:rStyle w:val="FontStyle49"/>
          <w:rFonts w:eastAsia="MS Mincho"/>
          <w:color w:val="auto"/>
          <w:sz w:val="24"/>
          <w:szCs w:val="24"/>
        </w:rPr>
        <w:t xml:space="preserve"> </w:t>
      </w:r>
      <w:r w:rsidRPr="006D13D3">
        <w:rPr>
          <w:b/>
          <w:bCs/>
          <w:color w:val="auto"/>
        </w:rPr>
        <w:t>Внеурочная деятельность</w:t>
      </w:r>
      <w:r w:rsidRPr="006D13D3">
        <w:rPr>
          <w:bCs/>
          <w:color w:val="auto"/>
        </w:rPr>
        <w:t>,</w:t>
      </w:r>
      <w:r w:rsidRPr="006D13D3">
        <w:rPr>
          <w:color w:val="auto"/>
        </w:rPr>
        <w:t xml:space="preserve"> осуществляется во второй половине дня, после динамической паузы и</w:t>
      </w:r>
      <w:r w:rsidR="00C30FDA">
        <w:rPr>
          <w:color w:val="auto"/>
        </w:rPr>
        <w:t xml:space="preserve"> </w:t>
      </w:r>
      <w:r w:rsidRPr="006D13D3">
        <w:rPr>
          <w:color w:val="auto"/>
        </w:rPr>
        <w:t xml:space="preserve">организуется по направлениям развития </w:t>
      </w:r>
      <w:r w:rsidRPr="006D13D3">
        <w:rPr>
          <w:color w:val="auto"/>
          <w:spacing w:val="-1"/>
        </w:rPr>
        <w:t>личности (</w:t>
      </w:r>
      <w:r>
        <w:rPr>
          <w:color w:val="auto"/>
          <w:spacing w:val="-1"/>
        </w:rPr>
        <w:t xml:space="preserve">коррекционно – развивающее, </w:t>
      </w:r>
      <w:r w:rsidRPr="006D13D3">
        <w:rPr>
          <w:color w:val="auto"/>
          <w:spacing w:val="-1"/>
        </w:rPr>
        <w:t xml:space="preserve">духовно-нравственное, социальное, </w:t>
      </w:r>
      <w:r w:rsidRPr="006D13D3">
        <w:rPr>
          <w:color w:val="auto"/>
        </w:rPr>
        <w:t xml:space="preserve">общеинтеллектуальное, общекультурное, </w:t>
      </w:r>
      <w:r w:rsidRPr="006D13D3">
        <w:rPr>
          <w:color w:val="auto"/>
          <w:spacing w:val="-1"/>
        </w:rPr>
        <w:t>спортивно-оздоровительное</w:t>
      </w:r>
      <w:r w:rsidRPr="006D13D3">
        <w:rPr>
          <w:color w:val="auto"/>
        </w:rPr>
        <w:t xml:space="preserve">) в таких формах, как компьютерные занятия, игры, беседы, экскурсии, </w:t>
      </w:r>
      <w:r>
        <w:rPr>
          <w:color w:val="auto"/>
        </w:rPr>
        <w:t>хоровые кружки</w:t>
      </w:r>
      <w:r w:rsidRPr="006D13D3">
        <w:rPr>
          <w:color w:val="auto"/>
        </w:rPr>
        <w:t>, дни здоровья,  олимпиады, тематические и практические занятия, участие в конкурсах и выставках и т. д.   Организация внеурочной деятельности основана  на оптимизации внутренних ресурсов МБОУ «</w:t>
      </w:r>
      <w:r>
        <w:rPr>
          <w:color w:val="auto"/>
        </w:rPr>
        <w:t>СОШ № 150</w:t>
      </w:r>
      <w:r w:rsidRPr="006D13D3">
        <w:rPr>
          <w:color w:val="auto"/>
        </w:rPr>
        <w:t xml:space="preserve"> г Челябинск</w:t>
      </w:r>
      <w:r>
        <w:rPr>
          <w:color w:val="auto"/>
        </w:rPr>
        <w:t>а</w:t>
      </w:r>
      <w:r w:rsidRPr="006D13D3">
        <w:rPr>
          <w:color w:val="auto"/>
        </w:rPr>
        <w:t>»   и  предполагает, что в её реализации принимают у</w:t>
      </w:r>
      <w:r>
        <w:rPr>
          <w:color w:val="auto"/>
        </w:rPr>
        <w:t>частие педагогические работники</w:t>
      </w:r>
      <w:r w:rsidRPr="006D13D3">
        <w:rPr>
          <w:color w:val="auto"/>
        </w:rPr>
        <w:t xml:space="preserve"> школы (учителя, педагоги дополнительного образования, </w:t>
      </w:r>
      <w:r>
        <w:rPr>
          <w:color w:val="auto"/>
        </w:rPr>
        <w:t xml:space="preserve">тьюторы,  </w:t>
      </w:r>
      <w:r w:rsidRPr="006D13D3">
        <w:rPr>
          <w:color w:val="auto"/>
        </w:rPr>
        <w:t xml:space="preserve">библиотекарь, </w:t>
      </w:r>
      <w:r>
        <w:rPr>
          <w:color w:val="auto"/>
        </w:rPr>
        <w:t>педагог-</w:t>
      </w:r>
      <w:r w:rsidRPr="006D13D3">
        <w:rPr>
          <w:color w:val="auto"/>
        </w:rPr>
        <w:t>психолог)</w:t>
      </w:r>
      <w:r>
        <w:rPr>
          <w:color w:val="auto"/>
        </w:rPr>
        <w:t>.</w:t>
      </w:r>
      <w:r w:rsidRPr="006D13D3">
        <w:rPr>
          <w:color w:val="auto"/>
        </w:rPr>
        <w:t xml:space="preserve"> Координирующую роль выполняет  классный руководитель, который в соответствии со своими функциями и задачами: </w:t>
      </w:r>
    </w:p>
    <w:p w:rsidR="00005E87" w:rsidRPr="006D13D3" w:rsidRDefault="00005E87" w:rsidP="00834F19">
      <w:pPr>
        <w:numPr>
          <w:ilvl w:val="1"/>
          <w:numId w:val="21"/>
        </w:numPr>
        <w:tabs>
          <w:tab w:val="clear" w:pos="2149"/>
          <w:tab w:val="left" w:pos="284"/>
          <w:tab w:val="num" w:pos="1080"/>
        </w:tabs>
        <w:ind w:left="-567" w:firstLine="567"/>
        <w:jc w:val="both"/>
        <w:rPr>
          <w:bCs/>
        </w:rPr>
      </w:pPr>
      <w:r w:rsidRPr="006D13D3">
        <w:rPr>
          <w:bCs/>
        </w:rPr>
        <w:t xml:space="preserve">взаимодействует с педагогическими работниками, а также учебно-вспомогательным персоналом  организации, которая осуществляет образовательную деятельность; </w:t>
      </w:r>
    </w:p>
    <w:p w:rsidR="00005E87" w:rsidRPr="006D13D3" w:rsidRDefault="00005E87" w:rsidP="00834F19">
      <w:pPr>
        <w:numPr>
          <w:ilvl w:val="1"/>
          <w:numId w:val="21"/>
        </w:numPr>
        <w:tabs>
          <w:tab w:val="clear" w:pos="2149"/>
          <w:tab w:val="left" w:pos="284"/>
          <w:tab w:val="num" w:pos="1080"/>
        </w:tabs>
        <w:ind w:left="-567" w:firstLine="567"/>
        <w:jc w:val="both"/>
        <w:rPr>
          <w:bCs/>
        </w:rPr>
      </w:pPr>
      <w:r w:rsidRPr="006D13D3">
        <w:rPr>
          <w:bCs/>
        </w:rPr>
        <w:t xml:space="preserve">организует в классе образовательную деятельность, оптимальную для развития положительного потенциала личности обучающихся в рамках деятельности общешкольного коллектива; </w:t>
      </w:r>
    </w:p>
    <w:p w:rsidR="00005E87" w:rsidRPr="006D13D3" w:rsidRDefault="00005E87" w:rsidP="00834F19">
      <w:pPr>
        <w:numPr>
          <w:ilvl w:val="1"/>
          <w:numId w:val="21"/>
        </w:numPr>
        <w:tabs>
          <w:tab w:val="clear" w:pos="2149"/>
          <w:tab w:val="left" w:pos="284"/>
          <w:tab w:val="num" w:pos="1080"/>
        </w:tabs>
        <w:ind w:left="-567" w:firstLine="567"/>
        <w:jc w:val="both"/>
        <w:rPr>
          <w:bCs/>
        </w:rPr>
      </w:pPr>
      <w:r w:rsidRPr="006D13D3">
        <w:rPr>
          <w:bCs/>
        </w:rPr>
        <w:t xml:space="preserve">организует систему отношений через разнообразные формы воспитывающей деятельности коллектива класса, в том числе, через органы самоуправления; </w:t>
      </w:r>
    </w:p>
    <w:p w:rsidR="00005E87" w:rsidRPr="006D13D3" w:rsidRDefault="00005E87" w:rsidP="00834F19">
      <w:pPr>
        <w:numPr>
          <w:ilvl w:val="1"/>
          <w:numId w:val="21"/>
        </w:numPr>
        <w:tabs>
          <w:tab w:val="clear" w:pos="2149"/>
          <w:tab w:val="left" w:pos="284"/>
          <w:tab w:val="num" w:pos="1080"/>
        </w:tabs>
        <w:ind w:left="-567" w:firstLine="567"/>
        <w:jc w:val="both"/>
      </w:pPr>
      <w:r w:rsidRPr="006D13D3">
        <w:rPr>
          <w:bCs/>
        </w:rPr>
        <w:t>организует социально значимую</w:t>
      </w:r>
      <w:r w:rsidRPr="006D13D3">
        <w:t xml:space="preserve">, творческую деятельность обучающихся. </w:t>
      </w:r>
    </w:p>
    <w:p w:rsidR="00444243" w:rsidRPr="00CC79BF" w:rsidRDefault="00444243" w:rsidP="002C3FD4">
      <w:pPr>
        <w:pStyle w:val="Style32"/>
        <w:widowControl/>
        <w:tabs>
          <w:tab w:val="left" w:pos="284"/>
        </w:tabs>
        <w:spacing w:line="240" w:lineRule="auto"/>
        <w:ind w:left="-567" w:right="708" w:firstLine="567"/>
        <w:jc w:val="both"/>
      </w:pPr>
    </w:p>
    <w:p w:rsidR="00792502" w:rsidRDefault="00C95990" w:rsidP="006D2E61">
      <w:pPr>
        <w:pStyle w:val="Style32"/>
        <w:widowControl/>
        <w:tabs>
          <w:tab w:val="left" w:pos="284"/>
        </w:tabs>
        <w:spacing w:before="5" w:line="240" w:lineRule="auto"/>
        <w:ind w:left="-567" w:right="708" w:firstLine="567"/>
        <w:rPr>
          <w:rStyle w:val="FontStyle78"/>
          <w:sz w:val="24"/>
          <w:szCs w:val="24"/>
        </w:rPr>
      </w:pPr>
      <w:r>
        <w:rPr>
          <w:rStyle w:val="FontStyle78"/>
          <w:sz w:val="24"/>
          <w:szCs w:val="24"/>
        </w:rPr>
        <w:t>1.3</w:t>
      </w:r>
      <w:r w:rsidR="00792502" w:rsidRPr="00CC79BF">
        <w:rPr>
          <w:rStyle w:val="FontStyle78"/>
          <w:sz w:val="24"/>
          <w:szCs w:val="24"/>
        </w:rPr>
        <w:t>. Планируемые результаты освоения обучающимися с задержкой психического развития адаптированной общеобразовательной программы начального общего образования</w:t>
      </w:r>
    </w:p>
    <w:p w:rsidR="00724E89" w:rsidRPr="00CC79BF" w:rsidRDefault="00724E89" w:rsidP="00834F19">
      <w:pPr>
        <w:pStyle w:val="Style32"/>
        <w:widowControl/>
        <w:tabs>
          <w:tab w:val="left" w:pos="284"/>
        </w:tabs>
        <w:spacing w:before="5" w:line="240" w:lineRule="auto"/>
        <w:ind w:left="-567" w:firstLine="567"/>
        <w:jc w:val="both"/>
        <w:rPr>
          <w:rStyle w:val="FontStyle78"/>
          <w:sz w:val="24"/>
          <w:szCs w:val="24"/>
        </w:rPr>
      </w:pPr>
    </w:p>
    <w:p w:rsidR="00724E89" w:rsidRDefault="00724E89" w:rsidP="00834F19">
      <w:pPr>
        <w:tabs>
          <w:tab w:val="left" w:pos="284"/>
        </w:tabs>
        <w:spacing w:before="67"/>
        <w:ind w:left="-567" w:firstLine="567"/>
        <w:jc w:val="both"/>
      </w:pPr>
      <w:r w:rsidRPr="00724E89">
        <w:t xml:space="preserve">В соответствии с ФГОС НОО </w:t>
      </w:r>
      <w:r w:rsidR="00BA1417">
        <w:t xml:space="preserve">обучающихся с ОВЗ </w:t>
      </w:r>
      <w:r w:rsidRPr="00724E89">
        <w:t xml:space="preserve">планируемые результаты освоения </w:t>
      </w:r>
      <w:r w:rsidR="00BA1417" w:rsidRPr="0030024C">
        <w:t>АООП НОО для обучающихся с ЗПР</w:t>
      </w:r>
      <w:r w:rsidRPr="00724E89">
        <w:t xml:space="preserve"> обеспечивают связь между требов</w:t>
      </w:r>
      <w:r>
        <w:t>аниями ФГОС НОО</w:t>
      </w:r>
      <w:r w:rsidR="002B4462">
        <w:t xml:space="preserve"> для детей с ОВЗ</w:t>
      </w:r>
      <w:r>
        <w:t>, образовательной</w:t>
      </w:r>
      <w:r w:rsidR="00C30FDA">
        <w:t xml:space="preserve"> </w:t>
      </w:r>
      <w:r>
        <w:t>деятельностью</w:t>
      </w:r>
      <w:r w:rsidRPr="00724E89">
        <w:t xml:space="preserve"> и системой</w:t>
      </w:r>
      <w:r w:rsidR="002B4462">
        <w:t xml:space="preserve"> оценки результатов освоения А</w:t>
      </w:r>
      <w:r w:rsidR="00BA1417">
        <w:t>О</w:t>
      </w:r>
      <w:r w:rsidR="002B4462">
        <w:t>О</w:t>
      </w:r>
      <w:r w:rsidRPr="00724E89">
        <w:t xml:space="preserve">П НОО; являются основой для ее разработки; выступают содержательной и критериальной основой для разработки рабочих программ учебных предметов, курсов </w:t>
      </w:r>
      <w:r w:rsidR="00996B6A">
        <w:t xml:space="preserve">коррекционно-развивающей области </w:t>
      </w:r>
      <w:r w:rsidRPr="00724E89">
        <w:t xml:space="preserve">и курсов внеурочной деятельности, а также для системы оценки качества освоения обучающимися </w:t>
      </w:r>
      <w:r w:rsidR="00BA1417" w:rsidRPr="0030024C">
        <w:t>АООП НОО для обучающихся с ЗПР</w:t>
      </w:r>
      <w:r w:rsidR="00BA1417" w:rsidRPr="00724E89">
        <w:t xml:space="preserve"> </w:t>
      </w:r>
      <w:r w:rsidRPr="00724E89">
        <w:t>в соответствии с требованиями ФГОС НОО</w:t>
      </w:r>
      <w:r w:rsidR="00BA1417">
        <w:t xml:space="preserve"> обучающихся с ОВЗ</w:t>
      </w:r>
      <w:r w:rsidRPr="00724E89">
        <w:t>.</w:t>
      </w:r>
    </w:p>
    <w:p w:rsidR="00DE614E" w:rsidRPr="00FE26E7" w:rsidRDefault="00DE614E" w:rsidP="00834F19">
      <w:pPr>
        <w:pStyle w:val="ConsPlusNormal"/>
        <w:tabs>
          <w:tab w:val="left" w:pos="284"/>
        </w:tabs>
        <w:ind w:left="-567" w:firstLine="567"/>
        <w:jc w:val="both"/>
        <w:rPr>
          <w:rFonts w:ascii="Times New Roman" w:hAnsi="Times New Roman" w:cs="Times New Roman"/>
          <w:sz w:val="24"/>
          <w:szCs w:val="24"/>
        </w:rPr>
      </w:pPr>
      <w:r w:rsidRPr="00FE26E7">
        <w:rPr>
          <w:rFonts w:ascii="Times New Roman" w:hAnsi="Times New Roman" w:cs="Times New Roman"/>
          <w:sz w:val="24"/>
          <w:szCs w:val="24"/>
        </w:rPr>
        <w:t xml:space="preserve">Планируемые результаты освоения </w:t>
      </w:r>
      <w:r w:rsidR="0095646D" w:rsidRPr="0095646D">
        <w:rPr>
          <w:rFonts w:ascii="Times New Roman" w:hAnsi="Times New Roman" w:cs="Times New Roman"/>
          <w:sz w:val="24"/>
          <w:szCs w:val="24"/>
        </w:rPr>
        <w:t>АООП НОО для обучающихся с ЗПР</w:t>
      </w:r>
      <w:r w:rsidR="0095646D" w:rsidRPr="00724E89">
        <w:t xml:space="preserve"> </w:t>
      </w:r>
      <w:r w:rsidRPr="00FE26E7">
        <w:rPr>
          <w:rFonts w:ascii="Times New Roman" w:hAnsi="Times New Roman" w:cs="Times New Roman"/>
          <w:sz w:val="24"/>
          <w:szCs w:val="24"/>
        </w:rPr>
        <w:t>соответствуют современным целям начального общего образования, представленным во ФГОС НОО как система личностных, метапредметных и предметных достижений обучающегося.</w:t>
      </w:r>
    </w:p>
    <w:p w:rsidR="00DE614E" w:rsidRPr="00FE26E7" w:rsidRDefault="00DE614E" w:rsidP="00834F19">
      <w:pPr>
        <w:tabs>
          <w:tab w:val="left" w:pos="142"/>
          <w:tab w:val="left" w:pos="284"/>
        </w:tabs>
        <w:ind w:left="-567" w:firstLine="567"/>
        <w:jc w:val="both"/>
      </w:pPr>
      <w:r w:rsidRPr="00FE26E7">
        <w:lastRenderedPageBreak/>
        <w:t xml:space="preserve">Планируемые результаты освоения обучающимися </w:t>
      </w:r>
      <w:r w:rsidR="0095646D" w:rsidRPr="0095646D">
        <w:t>АООП НОО для обучающихся с ЗПР</w:t>
      </w:r>
      <w:r w:rsidRPr="00FE26E7">
        <w:t xml:space="preserve"> </w:t>
      </w:r>
      <w:r w:rsidRPr="00FE26E7">
        <w:rPr>
          <w:iCs/>
        </w:rPr>
        <w:t>МБОУ «СОШ № 150 г. Челябинска»</w:t>
      </w:r>
      <w:r w:rsidRPr="00FE26E7">
        <w:t>:</w:t>
      </w:r>
    </w:p>
    <w:p w:rsidR="00DE614E" w:rsidRPr="00FE26E7" w:rsidRDefault="00DE614E" w:rsidP="00834F19">
      <w:pPr>
        <w:tabs>
          <w:tab w:val="left" w:pos="142"/>
          <w:tab w:val="left" w:pos="284"/>
        </w:tabs>
        <w:ind w:left="-567" w:firstLine="567"/>
        <w:jc w:val="both"/>
      </w:pPr>
      <w:r w:rsidRPr="00FE26E7">
        <w:t>1) обеспечивают связь между требованиями ФГОС начального общего образования, образовательной деятельностью и системой оценки результатов освоения программы начального общего образования;</w:t>
      </w:r>
    </w:p>
    <w:p w:rsidR="00DE614E" w:rsidRPr="00FE26E7" w:rsidRDefault="00DE614E" w:rsidP="00834F19">
      <w:pPr>
        <w:tabs>
          <w:tab w:val="left" w:pos="142"/>
          <w:tab w:val="left" w:pos="284"/>
        </w:tabs>
        <w:ind w:left="-567" w:firstLine="567"/>
        <w:jc w:val="both"/>
      </w:pPr>
      <w:r w:rsidRPr="00FE26E7">
        <w:t>2) являются содержательной и критериальной основой для разработки:</w:t>
      </w:r>
    </w:p>
    <w:p w:rsidR="00DE614E" w:rsidRPr="00FE26E7" w:rsidRDefault="00DE614E" w:rsidP="00834F19">
      <w:pPr>
        <w:pStyle w:val="a3"/>
        <w:tabs>
          <w:tab w:val="left" w:pos="142"/>
          <w:tab w:val="left" w:pos="284"/>
          <w:tab w:val="left" w:pos="993"/>
        </w:tabs>
        <w:ind w:left="-567" w:firstLine="567"/>
        <w:jc w:val="both"/>
      </w:pPr>
      <w:r w:rsidRPr="00FE26E7">
        <w:t>- рабочих программ учебных предметов, учебных курсов (в том числе внеурочной деятельности), учебных модулей, являющихся методическими документами, определяющими содержание образования и порядок изучения предметных понятий;</w:t>
      </w:r>
    </w:p>
    <w:p w:rsidR="00DE614E" w:rsidRPr="00FE26E7" w:rsidRDefault="00DE614E" w:rsidP="00834F19">
      <w:pPr>
        <w:pStyle w:val="a3"/>
        <w:tabs>
          <w:tab w:val="left" w:pos="142"/>
          <w:tab w:val="left" w:pos="284"/>
          <w:tab w:val="left" w:pos="993"/>
        </w:tabs>
        <w:ind w:left="-567" w:firstLine="567"/>
        <w:jc w:val="both"/>
      </w:pPr>
      <w:r w:rsidRPr="00FE26E7">
        <w:t>- рабочей программы воспитания, являющейся методическим документом, определяющим комплекс основных характеристик воспитательной работы;</w:t>
      </w:r>
    </w:p>
    <w:p w:rsidR="00DE614E" w:rsidRPr="00FE26E7" w:rsidRDefault="00DE614E" w:rsidP="00834F19">
      <w:pPr>
        <w:pStyle w:val="a3"/>
        <w:tabs>
          <w:tab w:val="left" w:pos="142"/>
          <w:tab w:val="left" w:pos="284"/>
          <w:tab w:val="left" w:pos="993"/>
        </w:tabs>
        <w:ind w:left="-567" w:firstLine="567"/>
        <w:jc w:val="both"/>
      </w:pPr>
      <w:r w:rsidRPr="00FE26E7">
        <w:t>- программы формирования универсальных учебных действий, являющейся методическим документом, определяющим организацию образовательного процесса;</w:t>
      </w:r>
    </w:p>
    <w:p w:rsidR="00DE614E" w:rsidRPr="00FE26E7" w:rsidRDefault="00DE614E" w:rsidP="00834F19">
      <w:pPr>
        <w:pStyle w:val="a3"/>
        <w:tabs>
          <w:tab w:val="left" w:pos="142"/>
          <w:tab w:val="left" w:pos="284"/>
          <w:tab w:val="left" w:pos="993"/>
        </w:tabs>
        <w:ind w:left="-567" w:firstLine="567"/>
        <w:jc w:val="both"/>
      </w:pPr>
      <w:r w:rsidRPr="00FE26E7">
        <w:t>- системы оценки качества освоения обучающимися программы начального общего образования;</w:t>
      </w:r>
    </w:p>
    <w:p w:rsidR="00DE614E" w:rsidRPr="00FE26E7" w:rsidRDefault="00DE614E" w:rsidP="00834F19">
      <w:pPr>
        <w:tabs>
          <w:tab w:val="left" w:pos="142"/>
          <w:tab w:val="left" w:pos="284"/>
        </w:tabs>
        <w:ind w:left="-567" w:firstLine="567"/>
        <w:jc w:val="both"/>
      </w:pPr>
      <w:r w:rsidRPr="00FE26E7">
        <w:t>3) служат основанием для выбора средств обучения и воспитания, а также учебно-методической литературы.</w:t>
      </w:r>
    </w:p>
    <w:p w:rsidR="00DE614E" w:rsidRPr="00FE26E7" w:rsidRDefault="00DE614E" w:rsidP="00834F19">
      <w:pPr>
        <w:tabs>
          <w:tab w:val="left" w:pos="142"/>
          <w:tab w:val="left" w:pos="284"/>
        </w:tabs>
        <w:ind w:left="-567" w:firstLine="567"/>
        <w:jc w:val="both"/>
      </w:pPr>
      <w:r w:rsidRPr="00FE26E7">
        <w:t xml:space="preserve">Структура и содержание планируемых результатов освоения </w:t>
      </w:r>
      <w:r>
        <w:t>ООП</w:t>
      </w:r>
      <w:r w:rsidRPr="00FE26E7">
        <w:t xml:space="preserve"> НОО отражают требования ФГОС начального общего образования, соответствуют возрастным возможностям обучающихся и распределены на три группы:</w:t>
      </w:r>
    </w:p>
    <w:p w:rsidR="00DE614E" w:rsidRPr="00FE26E7" w:rsidRDefault="00DE614E" w:rsidP="00834F19">
      <w:pPr>
        <w:tabs>
          <w:tab w:val="left" w:pos="142"/>
          <w:tab w:val="left" w:pos="284"/>
        </w:tabs>
        <w:ind w:left="-567" w:firstLine="567"/>
        <w:jc w:val="both"/>
      </w:pPr>
      <w:r w:rsidRPr="00FE26E7">
        <w:t xml:space="preserve">1) личностные результаты освоения </w:t>
      </w:r>
      <w:r w:rsidR="0095646D" w:rsidRPr="0095646D">
        <w:t>АООП НОО для обучающихся с ЗПР</w:t>
      </w:r>
      <w:r w:rsidR="0095646D" w:rsidRPr="00724E89">
        <w:t xml:space="preserve"> </w:t>
      </w:r>
      <w:r w:rsidRPr="00FE26E7">
        <w:t xml:space="preserve">достигаются в единстве учебной и воспитательной деятельности </w:t>
      </w:r>
      <w:r w:rsidRPr="00FE26E7">
        <w:rPr>
          <w:iCs/>
        </w:rPr>
        <w:t>МБОУ «СОШ № 150 г. Челябинска»</w:t>
      </w:r>
      <w:r>
        <w:rPr>
          <w:iCs/>
        </w:rPr>
        <w:t xml:space="preserve"> </w:t>
      </w:r>
      <w:r w:rsidRPr="00FE26E7">
        <w:t>в соответствии с традиционными российскими социокультурными и духовно-нравственными ценностями, принятыми в обществе правилами и нормами поведения и способствуют процессам самопознания, самовоспитания и саморазвития, формирования внутренней позиции личности.</w:t>
      </w:r>
    </w:p>
    <w:p w:rsidR="00DE614E" w:rsidRPr="00FE26E7" w:rsidRDefault="00DE614E" w:rsidP="00834F19">
      <w:pPr>
        <w:tabs>
          <w:tab w:val="left" w:pos="142"/>
          <w:tab w:val="left" w:pos="284"/>
        </w:tabs>
        <w:ind w:left="-567" w:firstLine="567"/>
        <w:jc w:val="both"/>
      </w:pPr>
      <w:r w:rsidRPr="00FE26E7">
        <w:t>Личностные результаты включают:</w:t>
      </w:r>
    </w:p>
    <w:p w:rsidR="00DE614E" w:rsidRPr="00FE26E7" w:rsidRDefault="00DE614E" w:rsidP="00834F19">
      <w:pPr>
        <w:tabs>
          <w:tab w:val="left" w:pos="142"/>
          <w:tab w:val="left" w:pos="284"/>
        </w:tabs>
        <w:ind w:left="-567" w:firstLine="567"/>
        <w:jc w:val="both"/>
      </w:pPr>
      <w:r w:rsidRPr="00FE26E7">
        <w:t>формирование у обучающихся основ российской гражданской идентичности;</w:t>
      </w:r>
    </w:p>
    <w:p w:rsidR="00DE614E" w:rsidRPr="00FE26E7" w:rsidRDefault="00DE614E" w:rsidP="00834F19">
      <w:pPr>
        <w:tabs>
          <w:tab w:val="left" w:pos="142"/>
          <w:tab w:val="left" w:pos="284"/>
        </w:tabs>
        <w:ind w:left="-567" w:firstLine="567"/>
        <w:jc w:val="both"/>
      </w:pPr>
      <w:r w:rsidRPr="00FE26E7">
        <w:t>готовность обучающихся к саморазвитию; мотивацию к познанию и обучению;</w:t>
      </w:r>
    </w:p>
    <w:p w:rsidR="00DE614E" w:rsidRPr="00FE26E7" w:rsidRDefault="00DE614E" w:rsidP="00834F19">
      <w:pPr>
        <w:tabs>
          <w:tab w:val="left" w:pos="142"/>
          <w:tab w:val="left" w:pos="284"/>
        </w:tabs>
        <w:ind w:left="-567" w:firstLine="567"/>
        <w:jc w:val="both"/>
      </w:pPr>
      <w:r w:rsidRPr="00FE26E7">
        <w:t>ценностные установки и социально значимые качества личности;</w:t>
      </w:r>
    </w:p>
    <w:p w:rsidR="00DE614E" w:rsidRPr="00FE26E7" w:rsidRDefault="00DE614E" w:rsidP="00834F19">
      <w:pPr>
        <w:tabs>
          <w:tab w:val="left" w:pos="142"/>
          <w:tab w:val="left" w:pos="284"/>
        </w:tabs>
        <w:ind w:left="-567" w:firstLine="567"/>
        <w:jc w:val="both"/>
      </w:pPr>
      <w:r w:rsidRPr="00FE26E7">
        <w:t>активное участие в социально значимой деятельности;</w:t>
      </w:r>
    </w:p>
    <w:p w:rsidR="00DE614E" w:rsidRPr="00FE26E7" w:rsidRDefault="00DE614E" w:rsidP="00834F19">
      <w:pPr>
        <w:pStyle w:val="ConsPlusNormal"/>
        <w:tabs>
          <w:tab w:val="left" w:pos="284"/>
        </w:tabs>
        <w:spacing w:before="200"/>
        <w:ind w:left="-567" w:firstLine="567"/>
        <w:jc w:val="both"/>
        <w:rPr>
          <w:rFonts w:ascii="Times New Roman" w:hAnsi="Times New Roman" w:cs="Times New Roman"/>
          <w:sz w:val="24"/>
          <w:szCs w:val="24"/>
        </w:rPr>
      </w:pPr>
      <w:r w:rsidRPr="00FE26E7">
        <w:rPr>
          <w:rFonts w:ascii="Times New Roman" w:hAnsi="Times New Roman" w:cs="Times New Roman"/>
          <w:sz w:val="24"/>
          <w:szCs w:val="24"/>
        </w:rPr>
        <w:t xml:space="preserve">2) метапредметные результаты характеризуют уровень сформированности познавательных, коммуникативных и регулятивных универсальных действий, которые обеспечивают успешность изучения учебных предметов, а также становление способности к самообразованию и саморазвитию. В результате освоения содержания </w:t>
      </w:r>
      <w:r>
        <w:rPr>
          <w:rFonts w:ascii="Times New Roman" w:hAnsi="Times New Roman" w:cs="Times New Roman"/>
          <w:sz w:val="24"/>
          <w:szCs w:val="24"/>
        </w:rPr>
        <w:t>ООП</w:t>
      </w:r>
      <w:r w:rsidRPr="00FE26E7">
        <w:rPr>
          <w:rFonts w:ascii="Times New Roman" w:hAnsi="Times New Roman" w:cs="Times New Roman"/>
          <w:sz w:val="24"/>
          <w:szCs w:val="24"/>
        </w:rPr>
        <w:t xml:space="preserve"> НОО обучающиеся овладевают рядом междисциплинарных понятий, а также различными знаково-символическими средствами, которые помогают обучающимся применять знания как в типовых, так и в новых, нестандартных учебных ситуациях.</w:t>
      </w:r>
    </w:p>
    <w:p w:rsidR="00DE614E" w:rsidRPr="00FE26E7" w:rsidRDefault="00DE614E" w:rsidP="00834F19">
      <w:pPr>
        <w:tabs>
          <w:tab w:val="left" w:pos="142"/>
          <w:tab w:val="left" w:pos="284"/>
        </w:tabs>
        <w:ind w:left="-567" w:firstLine="567"/>
        <w:jc w:val="both"/>
      </w:pPr>
      <w:r w:rsidRPr="00FE26E7">
        <w:t>Метапредметные результаты включают:</w:t>
      </w:r>
    </w:p>
    <w:p w:rsidR="00DE614E" w:rsidRPr="00FE26E7" w:rsidRDefault="00DE614E" w:rsidP="00834F19">
      <w:pPr>
        <w:tabs>
          <w:tab w:val="left" w:pos="284"/>
          <w:tab w:val="left" w:pos="567"/>
        </w:tabs>
        <w:ind w:left="-567" w:firstLine="567"/>
        <w:jc w:val="both"/>
      </w:pPr>
      <w:r w:rsidRPr="00FE26E7">
        <w:t>универсальные познавательные учебные действия (базовые логические и начальные исследовательские действия, а также работу с информацией);</w:t>
      </w:r>
    </w:p>
    <w:p w:rsidR="00DE614E" w:rsidRPr="00FE26E7" w:rsidRDefault="00DE614E" w:rsidP="00834F19">
      <w:pPr>
        <w:tabs>
          <w:tab w:val="left" w:pos="142"/>
          <w:tab w:val="left" w:pos="284"/>
        </w:tabs>
        <w:ind w:left="-567" w:firstLine="567"/>
        <w:jc w:val="both"/>
      </w:pPr>
      <w:r w:rsidRPr="00FE26E7">
        <w:t>универсальные коммуникативные действия (общение, совместная деятельность, презентация);</w:t>
      </w:r>
    </w:p>
    <w:p w:rsidR="00DE614E" w:rsidRPr="00FE26E7" w:rsidRDefault="00DE614E" w:rsidP="00834F19">
      <w:pPr>
        <w:tabs>
          <w:tab w:val="left" w:pos="142"/>
          <w:tab w:val="left" w:pos="284"/>
        </w:tabs>
        <w:ind w:left="-567" w:firstLine="567"/>
        <w:jc w:val="both"/>
      </w:pPr>
      <w:r w:rsidRPr="00FE26E7">
        <w:t>универсальные регулятивные действия (саморегуляция, самоконтроль);</w:t>
      </w:r>
    </w:p>
    <w:p w:rsidR="00DE614E" w:rsidRPr="00FE26E7" w:rsidRDefault="00DE614E" w:rsidP="00834F19">
      <w:pPr>
        <w:tabs>
          <w:tab w:val="left" w:pos="142"/>
          <w:tab w:val="left" w:pos="284"/>
        </w:tabs>
        <w:ind w:left="-567" w:firstLine="567"/>
        <w:jc w:val="both"/>
      </w:pPr>
      <w:r w:rsidRPr="00FE26E7">
        <w:t>3) предметные результаты включают освоенный обучающимися в ходе изучения учебного предмета опыт деятельности, специфической для данной предметной области, по получению нового знания, его преобразованию и применению.</w:t>
      </w:r>
    </w:p>
    <w:p w:rsidR="00DE614E" w:rsidRPr="00FE26E7" w:rsidRDefault="00DE614E" w:rsidP="00834F19">
      <w:pPr>
        <w:tabs>
          <w:tab w:val="left" w:pos="142"/>
          <w:tab w:val="left" w:pos="284"/>
        </w:tabs>
        <w:ind w:left="-567" w:firstLine="567"/>
        <w:jc w:val="both"/>
      </w:pPr>
      <w:r w:rsidRPr="00FE26E7">
        <w:t xml:space="preserve">Научно-методологической основой для разработки требований к личностным, метапредметным и предметным результатам обучающихся, освоивших </w:t>
      </w:r>
      <w:r w:rsidR="0095646D" w:rsidRPr="0095646D">
        <w:t>АООП НОО для обучающихся с ЗПР</w:t>
      </w:r>
      <w:r w:rsidRPr="00FE26E7">
        <w:t>, является системно-деятельностный подход.</w:t>
      </w:r>
    </w:p>
    <w:p w:rsidR="00DE614E" w:rsidRDefault="00DE614E" w:rsidP="00834F19">
      <w:pPr>
        <w:tabs>
          <w:tab w:val="left" w:pos="142"/>
          <w:tab w:val="left" w:pos="284"/>
        </w:tabs>
        <w:ind w:left="-567" w:firstLine="567"/>
        <w:jc w:val="both"/>
        <w:rPr>
          <w:b/>
          <w:bCs/>
        </w:rPr>
      </w:pPr>
    </w:p>
    <w:p w:rsidR="00DE614E" w:rsidRPr="00FE26E7" w:rsidRDefault="00DE614E" w:rsidP="00834F19">
      <w:pPr>
        <w:tabs>
          <w:tab w:val="left" w:pos="142"/>
          <w:tab w:val="left" w:pos="284"/>
        </w:tabs>
        <w:ind w:left="-567" w:firstLine="567"/>
        <w:jc w:val="both"/>
        <w:rPr>
          <w:b/>
          <w:bCs/>
        </w:rPr>
      </w:pPr>
      <w:r w:rsidRPr="00FE26E7">
        <w:rPr>
          <w:b/>
          <w:bCs/>
        </w:rPr>
        <w:t>Личностные планируемые результаты</w:t>
      </w:r>
    </w:p>
    <w:p w:rsidR="00DE614E" w:rsidRPr="00FE26E7" w:rsidRDefault="00DE614E" w:rsidP="00834F19">
      <w:pPr>
        <w:tabs>
          <w:tab w:val="left" w:pos="284"/>
          <w:tab w:val="left" w:pos="567"/>
        </w:tabs>
        <w:ind w:left="-567" w:firstLine="567"/>
        <w:jc w:val="both"/>
      </w:pPr>
      <w:r w:rsidRPr="00FE26E7">
        <w:lastRenderedPageBreak/>
        <w:t xml:space="preserve">Личностные результаты освоения </w:t>
      </w:r>
      <w:r w:rsidR="0095646D" w:rsidRPr="0095646D">
        <w:t>АООП НОО для обучающихся с ЗПР</w:t>
      </w:r>
      <w:r w:rsidR="0095646D" w:rsidRPr="00724E89">
        <w:t xml:space="preserve"> </w:t>
      </w:r>
      <w:r w:rsidRPr="00FE26E7">
        <w:t>отражают готовность обучающихся руководствоваться ценностями и приобретение первоначального опыта деятельности на их основе, в том числе в части:</w:t>
      </w:r>
    </w:p>
    <w:p w:rsidR="00DE614E" w:rsidRPr="00FE26E7" w:rsidRDefault="00DE614E" w:rsidP="00834F19">
      <w:pPr>
        <w:pStyle w:val="a3"/>
        <w:numPr>
          <w:ilvl w:val="0"/>
          <w:numId w:val="66"/>
        </w:numPr>
        <w:tabs>
          <w:tab w:val="left" w:pos="-284"/>
          <w:tab w:val="left" w:pos="284"/>
          <w:tab w:val="left" w:pos="567"/>
        </w:tabs>
        <w:ind w:left="-567" w:firstLine="567"/>
        <w:jc w:val="both"/>
        <w:rPr>
          <w:b/>
          <w:bCs/>
        </w:rPr>
      </w:pPr>
      <w:r w:rsidRPr="00FE26E7">
        <w:rPr>
          <w:b/>
          <w:bCs/>
        </w:rPr>
        <w:t>Гражданско-патриотического воспитания:</w:t>
      </w:r>
    </w:p>
    <w:p w:rsidR="00DE614E" w:rsidRPr="00FE26E7" w:rsidRDefault="00DE614E" w:rsidP="00834F19">
      <w:pPr>
        <w:pStyle w:val="a3"/>
        <w:tabs>
          <w:tab w:val="left" w:pos="-284"/>
          <w:tab w:val="left" w:pos="284"/>
          <w:tab w:val="left" w:pos="567"/>
          <w:tab w:val="left" w:pos="993"/>
        </w:tabs>
        <w:ind w:left="-567" w:firstLine="567"/>
        <w:jc w:val="both"/>
      </w:pPr>
      <w:r w:rsidRPr="00FE26E7">
        <w:t>- становление ценностного отношения к своей Родине - России;</w:t>
      </w:r>
    </w:p>
    <w:p w:rsidR="00DE614E" w:rsidRPr="00FE26E7" w:rsidRDefault="00DE614E" w:rsidP="00834F19">
      <w:pPr>
        <w:pStyle w:val="a3"/>
        <w:tabs>
          <w:tab w:val="left" w:pos="-284"/>
          <w:tab w:val="left" w:pos="284"/>
          <w:tab w:val="left" w:pos="567"/>
          <w:tab w:val="left" w:pos="993"/>
        </w:tabs>
        <w:ind w:left="-567" w:firstLine="567"/>
        <w:jc w:val="both"/>
      </w:pPr>
      <w:r w:rsidRPr="00FE26E7">
        <w:t>- осознание своей этнокультурной и российской гражданской идентичности;</w:t>
      </w:r>
    </w:p>
    <w:p w:rsidR="00DE614E" w:rsidRPr="00FE26E7" w:rsidRDefault="00DE614E" w:rsidP="00834F19">
      <w:pPr>
        <w:pStyle w:val="a3"/>
        <w:tabs>
          <w:tab w:val="left" w:pos="-284"/>
          <w:tab w:val="left" w:pos="284"/>
          <w:tab w:val="left" w:pos="567"/>
          <w:tab w:val="left" w:pos="993"/>
        </w:tabs>
        <w:ind w:left="-567" w:firstLine="567"/>
        <w:jc w:val="both"/>
      </w:pPr>
      <w:r w:rsidRPr="00FE26E7">
        <w:t>- сопричастность к прошлому, настоящему и будущему своей страны и родного края;</w:t>
      </w:r>
    </w:p>
    <w:p w:rsidR="00DE614E" w:rsidRPr="00FE26E7" w:rsidRDefault="00DE614E" w:rsidP="00834F19">
      <w:pPr>
        <w:pStyle w:val="a3"/>
        <w:tabs>
          <w:tab w:val="left" w:pos="-284"/>
          <w:tab w:val="left" w:pos="284"/>
          <w:tab w:val="left" w:pos="567"/>
          <w:tab w:val="left" w:pos="993"/>
        </w:tabs>
        <w:ind w:left="-567" w:firstLine="567"/>
        <w:jc w:val="both"/>
      </w:pPr>
      <w:r w:rsidRPr="00FE26E7">
        <w:t>- уважение к своему и другим народам;</w:t>
      </w:r>
    </w:p>
    <w:p w:rsidR="00DE614E" w:rsidRPr="00FE26E7" w:rsidRDefault="00DE614E" w:rsidP="00834F19">
      <w:pPr>
        <w:pStyle w:val="a3"/>
        <w:tabs>
          <w:tab w:val="left" w:pos="-284"/>
          <w:tab w:val="left" w:pos="284"/>
          <w:tab w:val="left" w:pos="567"/>
          <w:tab w:val="left" w:pos="993"/>
        </w:tabs>
        <w:ind w:left="-567" w:firstLine="567"/>
        <w:jc w:val="both"/>
      </w:pPr>
      <w:r w:rsidRPr="00FE26E7">
        <w:t>- первоначальные представления о человеке как члене общества, о правах и ответственности,</w:t>
      </w:r>
    </w:p>
    <w:p w:rsidR="00DE614E" w:rsidRPr="00FE26E7" w:rsidRDefault="00DE614E" w:rsidP="00834F19">
      <w:pPr>
        <w:pStyle w:val="a3"/>
        <w:tabs>
          <w:tab w:val="left" w:pos="-284"/>
          <w:tab w:val="left" w:pos="284"/>
          <w:tab w:val="left" w:pos="567"/>
          <w:tab w:val="left" w:pos="993"/>
        </w:tabs>
        <w:ind w:left="-567" w:firstLine="567"/>
        <w:jc w:val="both"/>
      </w:pPr>
      <w:r w:rsidRPr="00FE26E7">
        <w:t xml:space="preserve"> уважении и достоинстве человека, о нравственно-этических нормах поведения и правилах</w:t>
      </w:r>
    </w:p>
    <w:p w:rsidR="00DE614E" w:rsidRPr="00FE26E7" w:rsidRDefault="00DE614E" w:rsidP="00834F19">
      <w:pPr>
        <w:pStyle w:val="a3"/>
        <w:tabs>
          <w:tab w:val="left" w:pos="-284"/>
          <w:tab w:val="left" w:pos="284"/>
          <w:tab w:val="left" w:pos="567"/>
          <w:tab w:val="left" w:pos="993"/>
        </w:tabs>
        <w:ind w:left="-567" w:firstLine="567"/>
        <w:jc w:val="both"/>
      </w:pPr>
      <w:r w:rsidRPr="00FE26E7">
        <w:t xml:space="preserve"> межличностных отношений.</w:t>
      </w:r>
    </w:p>
    <w:p w:rsidR="00DE614E" w:rsidRPr="00FE26E7" w:rsidRDefault="00DE614E" w:rsidP="00834F19">
      <w:pPr>
        <w:pStyle w:val="a3"/>
        <w:numPr>
          <w:ilvl w:val="0"/>
          <w:numId w:val="66"/>
        </w:numPr>
        <w:tabs>
          <w:tab w:val="left" w:pos="-284"/>
          <w:tab w:val="left" w:pos="284"/>
          <w:tab w:val="left" w:pos="567"/>
        </w:tabs>
        <w:ind w:left="-567" w:firstLine="567"/>
        <w:jc w:val="both"/>
        <w:rPr>
          <w:b/>
          <w:bCs/>
        </w:rPr>
      </w:pPr>
      <w:r w:rsidRPr="00FE26E7">
        <w:rPr>
          <w:b/>
          <w:bCs/>
        </w:rPr>
        <w:t>Духовно-нравственного воспитания:</w:t>
      </w:r>
    </w:p>
    <w:p w:rsidR="00DE614E" w:rsidRPr="00FE26E7" w:rsidRDefault="00DE614E" w:rsidP="00834F19">
      <w:pPr>
        <w:pStyle w:val="a3"/>
        <w:tabs>
          <w:tab w:val="left" w:pos="-284"/>
          <w:tab w:val="left" w:pos="284"/>
          <w:tab w:val="left" w:pos="567"/>
          <w:tab w:val="left" w:pos="993"/>
        </w:tabs>
        <w:ind w:left="-567" w:firstLine="567"/>
        <w:jc w:val="both"/>
      </w:pPr>
      <w:r w:rsidRPr="00FE26E7">
        <w:t>- признание индивидуальности каждого человека;</w:t>
      </w:r>
    </w:p>
    <w:p w:rsidR="00DE614E" w:rsidRPr="00FE26E7" w:rsidRDefault="00DE614E" w:rsidP="00834F19">
      <w:pPr>
        <w:pStyle w:val="a3"/>
        <w:tabs>
          <w:tab w:val="left" w:pos="-284"/>
          <w:tab w:val="left" w:pos="284"/>
          <w:tab w:val="left" w:pos="567"/>
          <w:tab w:val="left" w:pos="993"/>
        </w:tabs>
        <w:ind w:left="-567" w:firstLine="567"/>
        <w:jc w:val="both"/>
      </w:pPr>
      <w:r w:rsidRPr="00FE26E7">
        <w:t>- проявление сопереживания, уважения и доброжелательности;</w:t>
      </w:r>
    </w:p>
    <w:p w:rsidR="00DE614E" w:rsidRPr="00FE26E7" w:rsidRDefault="00DE614E" w:rsidP="00834F19">
      <w:pPr>
        <w:pStyle w:val="a3"/>
        <w:tabs>
          <w:tab w:val="left" w:pos="-284"/>
          <w:tab w:val="left" w:pos="284"/>
          <w:tab w:val="left" w:pos="567"/>
          <w:tab w:val="left" w:pos="993"/>
        </w:tabs>
        <w:ind w:left="-567" w:firstLine="567"/>
        <w:jc w:val="both"/>
      </w:pPr>
      <w:r w:rsidRPr="00FE26E7">
        <w:t xml:space="preserve">- неприятие любых форм поведения, направленных на причинение физического и морального </w:t>
      </w:r>
    </w:p>
    <w:p w:rsidR="00DE614E" w:rsidRPr="00FE26E7" w:rsidRDefault="00DE614E" w:rsidP="00834F19">
      <w:pPr>
        <w:pStyle w:val="a3"/>
        <w:tabs>
          <w:tab w:val="left" w:pos="-284"/>
          <w:tab w:val="left" w:pos="284"/>
          <w:tab w:val="left" w:pos="567"/>
          <w:tab w:val="left" w:pos="993"/>
        </w:tabs>
        <w:ind w:left="-567" w:firstLine="567"/>
        <w:jc w:val="both"/>
      </w:pPr>
      <w:r w:rsidRPr="00FE26E7">
        <w:t>вреда другим людям.</w:t>
      </w:r>
    </w:p>
    <w:p w:rsidR="00DE614E" w:rsidRPr="00FE26E7" w:rsidRDefault="00DE614E" w:rsidP="00834F19">
      <w:pPr>
        <w:pStyle w:val="a3"/>
        <w:numPr>
          <w:ilvl w:val="0"/>
          <w:numId w:val="66"/>
        </w:numPr>
        <w:tabs>
          <w:tab w:val="left" w:pos="-284"/>
          <w:tab w:val="left" w:pos="284"/>
          <w:tab w:val="left" w:pos="567"/>
        </w:tabs>
        <w:ind w:left="-567" w:firstLine="567"/>
        <w:jc w:val="both"/>
        <w:rPr>
          <w:b/>
          <w:bCs/>
        </w:rPr>
      </w:pPr>
      <w:r w:rsidRPr="00FE26E7">
        <w:rPr>
          <w:b/>
          <w:bCs/>
        </w:rPr>
        <w:t>Эстетического воспитания:</w:t>
      </w:r>
    </w:p>
    <w:p w:rsidR="00DE614E" w:rsidRPr="00FE26E7" w:rsidRDefault="00DE614E" w:rsidP="00834F19">
      <w:pPr>
        <w:pStyle w:val="a3"/>
        <w:tabs>
          <w:tab w:val="left" w:pos="-284"/>
          <w:tab w:val="left" w:pos="284"/>
          <w:tab w:val="left" w:pos="567"/>
          <w:tab w:val="left" w:pos="993"/>
        </w:tabs>
        <w:ind w:left="-567" w:firstLine="567"/>
        <w:jc w:val="both"/>
      </w:pPr>
      <w:r w:rsidRPr="00FE26E7">
        <w:t>- уважительное отношение и интерес к художественной культуре, восприимчивость к разным</w:t>
      </w:r>
    </w:p>
    <w:p w:rsidR="00DE614E" w:rsidRPr="00FE26E7" w:rsidRDefault="00DE614E" w:rsidP="00834F19">
      <w:pPr>
        <w:pStyle w:val="a3"/>
        <w:tabs>
          <w:tab w:val="left" w:pos="-284"/>
          <w:tab w:val="left" w:pos="284"/>
          <w:tab w:val="left" w:pos="567"/>
          <w:tab w:val="left" w:pos="993"/>
        </w:tabs>
        <w:ind w:left="-567" w:firstLine="567"/>
        <w:jc w:val="both"/>
      </w:pPr>
      <w:r w:rsidRPr="00FE26E7">
        <w:t xml:space="preserve"> видам искусства, традициям и творчеству своего и других народов;</w:t>
      </w:r>
    </w:p>
    <w:p w:rsidR="00DE614E" w:rsidRPr="00FE26E7" w:rsidRDefault="00DE614E" w:rsidP="00834F19">
      <w:pPr>
        <w:pStyle w:val="a3"/>
        <w:tabs>
          <w:tab w:val="left" w:pos="-284"/>
          <w:tab w:val="left" w:pos="284"/>
          <w:tab w:val="left" w:pos="567"/>
          <w:tab w:val="left" w:pos="993"/>
        </w:tabs>
        <w:ind w:left="-567" w:firstLine="567"/>
        <w:jc w:val="both"/>
      </w:pPr>
      <w:r w:rsidRPr="00FE26E7">
        <w:t>- стремление к самовыражению в разных видах художественной деятельности.</w:t>
      </w:r>
    </w:p>
    <w:p w:rsidR="00DE614E" w:rsidRPr="00FE26E7" w:rsidRDefault="00DE614E" w:rsidP="00834F19">
      <w:pPr>
        <w:pStyle w:val="a3"/>
        <w:numPr>
          <w:ilvl w:val="0"/>
          <w:numId w:val="66"/>
        </w:numPr>
        <w:tabs>
          <w:tab w:val="left" w:pos="-284"/>
          <w:tab w:val="left" w:pos="284"/>
          <w:tab w:val="left" w:pos="567"/>
        </w:tabs>
        <w:ind w:left="-567" w:firstLine="567"/>
        <w:jc w:val="both"/>
        <w:rPr>
          <w:b/>
          <w:bCs/>
        </w:rPr>
      </w:pPr>
      <w:r w:rsidRPr="00FE26E7">
        <w:rPr>
          <w:b/>
          <w:bCs/>
        </w:rPr>
        <w:t>Физического воспитания, формирования культуры здоровья и эмоционального благополучия:</w:t>
      </w:r>
    </w:p>
    <w:p w:rsidR="00DE614E" w:rsidRPr="00FE26E7" w:rsidRDefault="00DE614E" w:rsidP="00834F19">
      <w:pPr>
        <w:pStyle w:val="a3"/>
        <w:tabs>
          <w:tab w:val="left" w:pos="-284"/>
          <w:tab w:val="left" w:pos="284"/>
          <w:tab w:val="left" w:pos="567"/>
          <w:tab w:val="left" w:pos="993"/>
        </w:tabs>
        <w:ind w:left="-567" w:firstLine="567"/>
        <w:jc w:val="both"/>
      </w:pPr>
      <w:r w:rsidRPr="00FE26E7">
        <w:t>- соблюдение правил здорового и безопасного (для себя и других людей) образа жизни в</w:t>
      </w:r>
    </w:p>
    <w:p w:rsidR="00DE614E" w:rsidRPr="00FE26E7" w:rsidRDefault="00DE614E" w:rsidP="00834F19">
      <w:pPr>
        <w:pStyle w:val="a3"/>
        <w:tabs>
          <w:tab w:val="left" w:pos="-284"/>
          <w:tab w:val="left" w:pos="284"/>
          <w:tab w:val="left" w:pos="567"/>
          <w:tab w:val="left" w:pos="993"/>
        </w:tabs>
        <w:ind w:left="-567" w:firstLine="567"/>
        <w:jc w:val="both"/>
      </w:pPr>
      <w:r w:rsidRPr="00FE26E7">
        <w:t xml:space="preserve"> окружающей среде (в том числе информационной);</w:t>
      </w:r>
    </w:p>
    <w:p w:rsidR="00DE614E" w:rsidRPr="00FE26E7" w:rsidRDefault="00DE614E" w:rsidP="00834F19">
      <w:pPr>
        <w:pStyle w:val="a3"/>
        <w:tabs>
          <w:tab w:val="left" w:pos="-284"/>
          <w:tab w:val="left" w:pos="284"/>
          <w:tab w:val="left" w:pos="567"/>
          <w:tab w:val="left" w:pos="993"/>
        </w:tabs>
        <w:ind w:left="-567" w:firstLine="567"/>
        <w:jc w:val="both"/>
      </w:pPr>
      <w:r w:rsidRPr="00FE26E7">
        <w:t>- бережное отношение к физическому и психическому здоровью.</w:t>
      </w:r>
    </w:p>
    <w:p w:rsidR="00DE614E" w:rsidRPr="00FE26E7" w:rsidRDefault="00DE614E" w:rsidP="00834F19">
      <w:pPr>
        <w:pStyle w:val="a3"/>
        <w:numPr>
          <w:ilvl w:val="0"/>
          <w:numId w:val="66"/>
        </w:numPr>
        <w:tabs>
          <w:tab w:val="left" w:pos="-284"/>
          <w:tab w:val="left" w:pos="284"/>
          <w:tab w:val="left" w:pos="567"/>
        </w:tabs>
        <w:ind w:left="-567" w:firstLine="567"/>
        <w:jc w:val="both"/>
        <w:rPr>
          <w:b/>
          <w:bCs/>
        </w:rPr>
      </w:pPr>
      <w:r w:rsidRPr="00FE26E7">
        <w:rPr>
          <w:b/>
          <w:bCs/>
        </w:rPr>
        <w:t>Трудового воспитания:</w:t>
      </w:r>
    </w:p>
    <w:p w:rsidR="00DE614E" w:rsidRPr="00FE26E7" w:rsidRDefault="00DE614E" w:rsidP="00834F19">
      <w:pPr>
        <w:pStyle w:val="a3"/>
        <w:tabs>
          <w:tab w:val="left" w:pos="-284"/>
          <w:tab w:val="left" w:pos="284"/>
          <w:tab w:val="left" w:pos="567"/>
          <w:tab w:val="left" w:pos="993"/>
        </w:tabs>
        <w:ind w:left="-567" w:firstLine="567"/>
        <w:jc w:val="both"/>
      </w:pPr>
      <w:r w:rsidRPr="00FE26E7">
        <w:t>- осознание ценности труда в жизни человека и общества, ответственное потребление и бережное</w:t>
      </w:r>
    </w:p>
    <w:p w:rsidR="00DE614E" w:rsidRPr="00FE26E7" w:rsidRDefault="00DE614E" w:rsidP="00834F19">
      <w:pPr>
        <w:pStyle w:val="a3"/>
        <w:tabs>
          <w:tab w:val="left" w:pos="-284"/>
          <w:tab w:val="left" w:pos="284"/>
          <w:tab w:val="left" w:pos="567"/>
          <w:tab w:val="left" w:pos="993"/>
        </w:tabs>
        <w:ind w:left="-567" w:firstLine="567"/>
        <w:jc w:val="both"/>
      </w:pPr>
      <w:r w:rsidRPr="00FE26E7">
        <w:t xml:space="preserve"> отношение к результатам труда, навыки участия в различных видах трудовой деятельности,</w:t>
      </w:r>
    </w:p>
    <w:p w:rsidR="00DE614E" w:rsidRPr="00FE26E7" w:rsidRDefault="00DE614E" w:rsidP="00834F19">
      <w:pPr>
        <w:pStyle w:val="a3"/>
        <w:tabs>
          <w:tab w:val="left" w:pos="-284"/>
          <w:tab w:val="left" w:pos="284"/>
          <w:tab w:val="left" w:pos="567"/>
          <w:tab w:val="left" w:pos="993"/>
        </w:tabs>
        <w:ind w:left="-567" w:firstLine="567"/>
        <w:jc w:val="both"/>
      </w:pPr>
      <w:r w:rsidRPr="00FE26E7">
        <w:t xml:space="preserve"> интерес к различным профессиям.</w:t>
      </w:r>
    </w:p>
    <w:p w:rsidR="00DE614E" w:rsidRPr="00FE26E7" w:rsidRDefault="00DE614E" w:rsidP="00834F19">
      <w:pPr>
        <w:pStyle w:val="a3"/>
        <w:numPr>
          <w:ilvl w:val="0"/>
          <w:numId w:val="66"/>
        </w:numPr>
        <w:tabs>
          <w:tab w:val="left" w:pos="-284"/>
          <w:tab w:val="left" w:pos="284"/>
          <w:tab w:val="left" w:pos="567"/>
        </w:tabs>
        <w:ind w:left="-567" w:firstLine="567"/>
        <w:jc w:val="both"/>
        <w:rPr>
          <w:b/>
          <w:bCs/>
        </w:rPr>
      </w:pPr>
      <w:r w:rsidRPr="00FE26E7">
        <w:rPr>
          <w:b/>
          <w:bCs/>
        </w:rPr>
        <w:t>Экологического воспитания:</w:t>
      </w:r>
    </w:p>
    <w:p w:rsidR="00DE614E" w:rsidRPr="00FE26E7" w:rsidRDefault="00DE614E" w:rsidP="00834F19">
      <w:pPr>
        <w:pStyle w:val="a3"/>
        <w:tabs>
          <w:tab w:val="left" w:pos="-284"/>
          <w:tab w:val="left" w:pos="284"/>
          <w:tab w:val="left" w:pos="567"/>
          <w:tab w:val="left" w:pos="993"/>
        </w:tabs>
        <w:ind w:left="-567" w:firstLine="567"/>
        <w:jc w:val="both"/>
      </w:pPr>
      <w:r w:rsidRPr="00FE26E7">
        <w:t>- бережное отношение к природе;</w:t>
      </w:r>
    </w:p>
    <w:p w:rsidR="00DE614E" w:rsidRPr="00FE26E7" w:rsidRDefault="00DE614E" w:rsidP="00834F19">
      <w:pPr>
        <w:pStyle w:val="a3"/>
        <w:tabs>
          <w:tab w:val="left" w:pos="-284"/>
          <w:tab w:val="left" w:pos="284"/>
          <w:tab w:val="left" w:pos="567"/>
          <w:tab w:val="left" w:pos="993"/>
        </w:tabs>
        <w:ind w:left="-567" w:firstLine="567"/>
        <w:jc w:val="both"/>
      </w:pPr>
      <w:r w:rsidRPr="00FE26E7">
        <w:t>- неприятие действий, приносящих ей вред.</w:t>
      </w:r>
    </w:p>
    <w:p w:rsidR="00DE614E" w:rsidRPr="00FE26E7" w:rsidRDefault="00DE614E" w:rsidP="00834F19">
      <w:pPr>
        <w:pStyle w:val="a3"/>
        <w:numPr>
          <w:ilvl w:val="0"/>
          <w:numId w:val="66"/>
        </w:numPr>
        <w:tabs>
          <w:tab w:val="left" w:pos="-284"/>
          <w:tab w:val="left" w:pos="284"/>
          <w:tab w:val="left" w:pos="567"/>
        </w:tabs>
        <w:ind w:left="-567" w:firstLine="567"/>
        <w:jc w:val="both"/>
        <w:rPr>
          <w:b/>
          <w:bCs/>
        </w:rPr>
      </w:pPr>
      <w:r w:rsidRPr="00FE26E7">
        <w:rPr>
          <w:b/>
          <w:bCs/>
        </w:rPr>
        <w:t>Ценности научного познания:</w:t>
      </w:r>
    </w:p>
    <w:p w:rsidR="00DE614E" w:rsidRPr="00FE26E7" w:rsidRDefault="00DE614E" w:rsidP="00834F19">
      <w:pPr>
        <w:pStyle w:val="a3"/>
        <w:tabs>
          <w:tab w:val="left" w:pos="-284"/>
          <w:tab w:val="left" w:pos="284"/>
          <w:tab w:val="left" w:pos="567"/>
          <w:tab w:val="left" w:pos="993"/>
        </w:tabs>
        <w:ind w:left="-567" w:firstLine="567"/>
        <w:jc w:val="both"/>
      </w:pPr>
      <w:r w:rsidRPr="00FE26E7">
        <w:t>- первоначальные представления о научной картине мира;</w:t>
      </w:r>
    </w:p>
    <w:p w:rsidR="00DE614E" w:rsidRPr="00FE26E7" w:rsidRDefault="00DE614E" w:rsidP="00834F19">
      <w:pPr>
        <w:pStyle w:val="a3"/>
        <w:tabs>
          <w:tab w:val="left" w:pos="-284"/>
          <w:tab w:val="left" w:pos="284"/>
          <w:tab w:val="left" w:pos="567"/>
          <w:tab w:val="left" w:pos="993"/>
        </w:tabs>
        <w:ind w:left="-567" w:firstLine="567"/>
        <w:jc w:val="both"/>
      </w:pPr>
      <w:r w:rsidRPr="00FE26E7">
        <w:t>- познавательные интересы, активность, инициативность, любознательность и самостоятельность в</w:t>
      </w:r>
    </w:p>
    <w:p w:rsidR="00DE614E" w:rsidRPr="00FE26E7" w:rsidRDefault="00DE614E" w:rsidP="00834F19">
      <w:pPr>
        <w:pStyle w:val="a3"/>
        <w:tabs>
          <w:tab w:val="left" w:pos="-284"/>
          <w:tab w:val="left" w:pos="284"/>
          <w:tab w:val="left" w:pos="567"/>
          <w:tab w:val="left" w:pos="993"/>
        </w:tabs>
        <w:ind w:left="-567" w:firstLine="567"/>
        <w:jc w:val="both"/>
      </w:pPr>
      <w:r w:rsidRPr="00FE26E7">
        <w:t xml:space="preserve"> познании.</w:t>
      </w:r>
    </w:p>
    <w:p w:rsidR="00DE614E" w:rsidRPr="00FE26E7" w:rsidRDefault="00DE614E" w:rsidP="00834F19">
      <w:pPr>
        <w:tabs>
          <w:tab w:val="left" w:pos="142"/>
          <w:tab w:val="left" w:pos="284"/>
        </w:tabs>
        <w:ind w:left="-567" w:firstLine="567"/>
        <w:jc w:val="both"/>
        <w:rPr>
          <w:b/>
          <w:bCs/>
        </w:rPr>
      </w:pPr>
    </w:p>
    <w:p w:rsidR="00DE614E" w:rsidRPr="00FE26E7" w:rsidRDefault="00DE614E" w:rsidP="00834F19">
      <w:pPr>
        <w:tabs>
          <w:tab w:val="left" w:pos="142"/>
          <w:tab w:val="left" w:pos="284"/>
        </w:tabs>
        <w:ind w:left="-567" w:firstLine="567"/>
        <w:jc w:val="both"/>
        <w:rPr>
          <w:b/>
          <w:bCs/>
        </w:rPr>
      </w:pPr>
      <w:r w:rsidRPr="00FE26E7">
        <w:rPr>
          <w:b/>
          <w:bCs/>
        </w:rPr>
        <w:t>Метапредметные планируемые результаты</w:t>
      </w:r>
    </w:p>
    <w:p w:rsidR="00DE614E" w:rsidRPr="00FE26E7" w:rsidRDefault="00DE614E" w:rsidP="00834F19">
      <w:pPr>
        <w:tabs>
          <w:tab w:val="left" w:pos="142"/>
          <w:tab w:val="left" w:pos="284"/>
        </w:tabs>
        <w:ind w:left="-567" w:firstLine="567"/>
        <w:jc w:val="both"/>
      </w:pPr>
      <w:r w:rsidRPr="00FE26E7">
        <w:t xml:space="preserve">Метапредметные результаты освоения </w:t>
      </w:r>
      <w:r w:rsidR="0095646D" w:rsidRPr="0095646D">
        <w:t>АООП НОО для обучающихся с ЗПР</w:t>
      </w:r>
      <w:r w:rsidR="0095646D" w:rsidRPr="00724E89">
        <w:t xml:space="preserve"> </w:t>
      </w:r>
      <w:r w:rsidRPr="00FE26E7">
        <w:t>отражают:</w:t>
      </w:r>
    </w:p>
    <w:p w:rsidR="00DE614E" w:rsidRPr="00FE26E7" w:rsidRDefault="00DE614E" w:rsidP="00834F19">
      <w:pPr>
        <w:pStyle w:val="a3"/>
        <w:numPr>
          <w:ilvl w:val="0"/>
          <w:numId w:val="65"/>
        </w:numPr>
        <w:tabs>
          <w:tab w:val="left" w:pos="-284"/>
          <w:tab w:val="left" w:pos="284"/>
        </w:tabs>
        <w:ind w:left="-567" w:firstLine="567"/>
        <w:jc w:val="both"/>
        <w:rPr>
          <w:b/>
          <w:bCs/>
        </w:rPr>
      </w:pPr>
      <w:r w:rsidRPr="00FE26E7">
        <w:rPr>
          <w:b/>
          <w:bCs/>
        </w:rPr>
        <w:t>Овладение универсальными учебными познавательными действиями:</w:t>
      </w:r>
    </w:p>
    <w:p w:rsidR="00DE614E" w:rsidRPr="00FE26E7" w:rsidRDefault="00DE614E" w:rsidP="00834F19">
      <w:pPr>
        <w:tabs>
          <w:tab w:val="left" w:pos="-284"/>
          <w:tab w:val="left" w:pos="284"/>
        </w:tabs>
        <w:ind w:left="-567" w:firstLine="567"/>
        <w:jc w:val="both"/>
        <w:rPr>
          <w:b/>
          <w:bCs/>
        </w:rPr>
      </w:pPr>
      <w:r w:rsidRPr="00FE26E7">
        <w:rPr>
          <w:b/>
          <w:bCs/>
        </w:rPr>
        <w:t>1) базовые логические действия:</w:t>
      </w:r>
    </w:p>
    <w:p w:rsidR="00DE614E" w:rsidRPr="00FE26E7" w:rsidRDefault="00DE614E" w:rsidP="00834F19">
      <w:pPr>
        <w:pStyle w:val="a3"/>
        <w:tabs>
          <w:tab w:val="left" w:pos="-284"/>
          <w:tab w:val="left" w:pos="284"/>
          <w:tab w:val="left" w:pos="993"/>
        </w:tabs>
        <w:ind w:left="-567" w:firstLine="567"/>
        <w:jc w:val="both"/>
      </w:pPr>
      <w:r w:rsidRPr="00FE26E7">
        <w:t>- сравнивать объекты, устанавливать основания для сравнения, устанавливать аналогии;</w:t>
      </w:r>
    </w:p>
    <w:p w:rsidR="00DE614E" w:rsidRPr="00FE26E7" w:rsidRDefault="00DE614E" w:rsidP="00834F19">
      <w:pPr>
        <w:pStyle w:val="a3"/>
        <w:tabs>
          <w:tab w:val="left" w:pos="-284"/>
          <w:tab w:val="left" w:pos="284"/>
          <w:tab w:val="left" w:pos="993"/>
        </w:tabs>
        <w:ind w:left="-567" w:firstLine="567"/>
        <w:jc w:val="both"/>
      </w:pPr>
      <w:r w:rsidRPr="00FE26E7">
        <w:t>- объединять части объекта (объекты) по определенному признаку;</w:t>
      </w:r>
    </w:p>
    <w:p w:rsidR="00DE614E" w:rsidRPr="00FE26E7" w:rsidRDefault="00DE614E" w:rsidP="00834F19">
      <w:pPr>
        <w:pStyle w:val="a3"/>
        <w:tabs>
          <w:tab w:val="left" w:pos="-284"/>
          <w:tab w:val="left" w:pos="284"/>
        </w:tabs>
        <w:ind w:left="-567" w:firstLine="567"/>
        <w:jc w:val="both"/>
      </w:pPr>
      <w:r w:rsidRPr="00FE26E7">
        <w:t>- определять существенный признак для классификации, классифицировать предложенные объекты;</w:t>
      </w:r>
    </w:p>
    <w:p w:rsidR="00DE614E" w:rsidRPr="00FE26E7" w:rsidRDefault="00DE614E" w:rsidP="00834F19">
      <w:pPr>
        <w:pStyle w:val="a3"/>
        <w:tabs>
          <w:tab w:val="left" w:pos="-284"/>
          <w:tab w:val="left" w:pos="284"/>
          <w:tab w:val="left" w:pos="993"/>
        </w:tabs>
        <w:ind w:left="-567" w:firstLine="567"/>
        <w:jc w:val="both"/>
      </w:pPr>
      <w:r w:rsidRPr="00FE26E7">
        <w:t>- находить закономерности и противоречия в рассматриваемых фактах, данных и наблюдениях на основе предложенного педагогическим работником алгоритма;</w:t>
      </w:r>
    </w:p>
    <w:p w:rsidR="00DE614E" w:rsidRPr="00FE26E7" w:rsidRDefault="00DE614E" w:rsidP="00834F19">
      <w:pPr>
        <w:pStyle w:val="a3"/>
        <w:tabs>
          <w:tab w:val="left" w:pos="-284"/>
          <w:tab w:val="left" w:pos="284"/>
          <w:tab w:val="left" w:pos="993"/>
        </w:tabs>
        <w:ind w:left="-567" w:firstLine="567"/>
        <w:jc w:val="both"/>
      </w:pPr>
      <w:r w:rsidRPr="00FE26E7">
        <w:lastRenderedPageBreak/>
        <w:t>- выявлять недостаток информации для решения учебной (практической) задачи на основе предложенного алгоритма;</w:t>
      </w:r>
    </w:p>
    <w:p w:rsidR="00DE614E" w:rsidRPr="00FE26E7" w:rsidRDefault="00DE614E" w:rsidP="00834F19">
      <w:pPr>
        <w:pStyle w:val="a3"/>
        <w:tabs>
          <w:tab w:val="left" w:pos="-284"/>
          <w:tab w:val="left" w:pos="284"/>
          <w:tab w:val="left" w:pos="993"/>
        </w:tabs>
        <w:ind w:left="-567" w:firstLine="567"/>
        <w:jc w:val="both"/>
      </w:pPr>
      <w:r w:rsidRPr="00FE26E7">
        <w:t>- устанавливать причинно-следственные связи в ситуациях, поддающихся непосредственному наблюдению или знакомых по опыту, делать выводы;</w:t>
      </w:r>
    </w:p>
    <w:p w:rsidR="00DE614E" w:rsidRPr="00FE26E7" w:rsidRDefault="00DE614E" w:rsidP="00834F19">
      <w:pPr>
        <w:tabs>
          <w:tab w:val="left" w:pos="-284"/>
          <w:tab w:val="left" w:pos="284"/>
        </w:tabs>
        <w:ind w:left="-567" w:firstLine="567"/>
        <w:jc w:val="both"/>
        <w:rPr>
          <w:b/>
          <w:bCs/>
        </w:rPr>
      </w:pPr>
      <w:r w:rsidRPr="00FE26E7">
        <w:rPr>
          <w:b/>
          <w:bCs/>
        </w:rPr>
        <w:t>2) базовые исследовательские действия:</w:t>
      </w:r>
    </w:p>
    <w:p w:rsidR="00DE614E" w:rsidRPr="00FE26E7" w:rsidRDefault="00DE614E" w:rsidP="00834F19">
      <w:pPr>
        <w:pStyle w:val="a3"/>
        <w:tabs>
          <w:tab w:val="left" w:pos="-284"/>
          <w:tab w:val="left" w:pos="142"/>
          <w:tab w:val="left" w:pos="284"/>
        </w:tabs>
        <w:ind w:left="-567" w:firstLine="567"/>
        <w:jc w:val="both"/>
      </w:pPr>
      <w:r w:rsidRPr="00FE26E7">
        <w:t>- определять разрыв между реальным и желательным состоянием объекта (ситуации) на</w:t>
      </w:r>
    </w:p>
    <w:p w:rsidR="00DE614E" w:rsidRPr="00FE26E7" w:rsidRDefault="00DE614E" w:rsidP="00834F19">
      <w:pPr>
        <w:tabs>
          <w:tab w:val="left" w:pos="-284"/>
          <w:tab w:val="left" w:pos="142"/>
          <w:tab w:val="left" w:pos="284"/>
        </w:tabs>
        <w:ind w:left="-567" w:firstLine="567"/>
        <w:contextualSpacing/>
        <w:jc w:val="both"/>
      </w:pPr>
      <w:r w:rsidRPr="00FE26E7">
        <w:t>основе предложенных педагогическим работником вопросов;</w:t>
      </w:r>
    </w:p>
    <w:p w:rsidR="00DE614E" w:rsidRPr="00FE26E7" w:rsidRDefault="00DE614E" w:rsidP="00834F19">
      <w:pPr>
        <w:pStyle w:val="a3"/>
        <w:tabs>
          <w:tab w:val="left" w:pos="-284"/>
          <w:tab w:val="left" w:pos="142"/>
          <w:tab w:val="left" w:pos="284"/>
        </w:tabs>
        <w:ind w:left="-567" w:firstLine="567"/>
        <w:jc w:val="both"/>
      </w:pPr>
      <w:r w:rsidRPr="00FE26E7">
        <w:t>- с помощью педагогического работника формулировать цель, планировать изменения объекта, ситуации;</w:t>
      </w:r>
    </w:p>
    <w:p w:rsidR="00DE614E" w:rsidRPr="00FE26E7" w:rsidRDefault="00DE614E" w:rsidP="00834F19">
      <w:pPr>
        <w:pStyle w:val="a3"/>
        <w:tabs>
          <w:tab w:val="left" w:pos="-284"/>
          <w:tab w:val="left" w:pos="142"/>
          <w:tab w:val="left" w:pos="284"/>
        </w:tabs>
        <w:ind w:left="-567" w:firstLine="567"/>
        <w:jc w:val="both"/>
      </w:pPr>
      <w:r w:rsidRPr="00FE26E7">
        <w:t>- сравнивать несколько вариантов решения задачи, выбирать наиболее подходящий (на основе предложенных критериев);</w:t>
      </w:r>
    </w:p>
    <w:p w:rsidR="00DE614E" w:rsidRPr="00FE26E7" w:rsidRDefault="00DE614E" w:rsidP="00834F19">
      <w:pPr>
        <w:pStyle w:val="a3"/>
        <w:tabs>
          <w:tab w:val="left" w:pos="-284"/>
          <w:tab w:val="left" w:pos="142"/>
          <w:tab w:val="left" w:pos="284"/>
        </w:tabs>
        <w:ind w:left="-567" w:firstLine="567"/>
        <w:jc w:val="both"/>
      </w:pPr>
      <w:r w:rsidRPr="00FE26E7">
        <w:t>- проводить по предложенному плану опыт, несложное исследование по установлению особенностей объекта изучения и связей между объектами (часть – целое, причина – следствие);</w:t>
      </w:r>
    </w:p>
    <w:p w:rsidR="00DE614E" w:rsidRPr="00FE26E7" w:rsidRDefault="00DE614E" w:rsidP="00834F19">
      <w:pPr>
        <w:pStyle w:val="a3"/>
        <w:tabs>
          <w:tab w:val="left" w:pos="-284"/>
          <w:tab w:val="left" w:pos="142"/>
          <w:tab w:val="left" w:pos="284"/>
        </w:tabs>
        <w:ind w:left="-567" w:firstLine="567"/>
        <w:jc w:val="both"/>
      </w:pPr>
      <w:r w:rsidRPr="00FE26E7">
        <w:t>- формулировать выводы и подкреплять их доказательствами на основе результатов проведенного наблюдения (опыта, измерения, классификации, сравнения, исследования);</w:t>
      </w:r>
    </w:p>
    <w:p w:rsidR="00DE614E" w:rsidRPr="00FE26E7" w:rsidRDefault="00DE614E" w:rsidP="00834F19">
      <w:pPr>
        <w:pStyle w:val="a3"/>
        <w:tabs>
          <w:tab w:val="left" w:pos="-284"/>
          <w:tab w:val="left" w:pos="142"/>
          <w:tab w:val="left" w:pos="284"/>
        </w:tabs>
        <w:ind w:left="-567" w:firstLine="567"/>
        <w:jc w:val="both"/>
      </w:pPr>
      <w:r w:rsidRPr="00FE26E7">
        <w:t>- прогнозировать возможное развитие процессов, событий и их последствия в аналогичных или сходных ситуациях;</w:t>
      </w:r>
    </w:p>
    <w:p w:rsidR="00DE614E" w:rsidRPr="00FE26E7" w:rsidRDefault="00DE614E" w:rsidP="00834F19">
      <w:pPr>
        <w:tabs>
          <w:tab w:val="left" w:pos="-284"/>
          <w:tab w:val="left" w:pos="284"/>
        </w:tabs>
        <w:ind w:left="-567" w:firstLine="567"/>
        <w:jc w:val="both"/>
        <w:rPr>
          <w:b/>
          <w:bCs/>
        </w:rPr>
      </w:pPr>
      <w:r w:rsidRPr="00FE26E7">
        <w:rPr>
          <w:b/>
          <w:bCs/>
        </w:rPr>
        <w:t>3) работа с информацией:</w:t>
      </w:r>
    </w:p>
    <w:p w:rsidR="00DE614E" w:rsidRPr="00FE26E7" w:rsidRDefault="00DE614E" w:rsidP="00834F19">
      <w:pPr>
        <w:pStyle w:val="a3"/>
        <w:tabs>
          <w:tab w:val="left" w:pos="-284"/>
          <w:tab w:val="left" w:pos="284"/>
          <w:tab w:val="left" w:pos="993"/>
        </w:tabs>
        <w:ind w:left="-567" w:firstLine="567"/>
        <w:jc w:val="both"/>
      </w:pPr>
      <w:r w:rsidRPr="00FE26E7">
        <w:t>- выбирать источник получения информации;</w:t>
      </w:r>
    </w:p>
    <w:p w:rsidR="00DE614E" w:rsidRPr="00FE26E7" w:rsidRDefault="00DE614E" w:rsidP="00834F19">
      <w:pPr>
        <w:pStyle w:val="a3"/>
        <w:tabs>
          <w:tab w:val="left" w:pos="-284"/>
          <w:tab w:val="left" w:pos="284"/>
          <w:tab w:val="left" w:pos="993"/>
        </w:tabs>
        <w:ind w:left="-567" w:firstLine="567"/>
        <w:jc w:val="both"/>
      </w:pPr>
      <w:r w:rsidRPr="00FE26E7">
        <w:t>- согласно заданному алгоритму находить в предложенном источнике информацию, представленную в явном виде;</w:t>
      </w:r>
    </w:p>
    <w:p w:rsidR="00DE614E" w:rsidRPr="00FE26E7" w:rsidRDefault="00DE614E" w:rsidP="00834F19">
      <w:pPr>
        <w:pStyle w:val="a3"/>
        <w:tabs>
          <w:tab w:val="left" w:pos="-284"/>
          <w:tab w:val="left" w:pos="284"/>
          <w:tab w:val="left" w:pos="993"/>
        </w:tabs>
        <w:ind w:left="-567" w:firstLine="567"/>
        <w:jc w:val="both"/>
      </w:pPr>
      <w:r w:rsidRPr="00FE26E7">
        <w:t>- распознавать достоверную и недостоверную информацию самостоятельно или на основании предложенного педагогическим работником способа ее проверки;</w:t>
      </w:r>
    </w:p>
    <w:p w:rsidR="00DE614E" w:rsidRPr="00FE26E7" w:rsidRDefault="00DE614E" w:rsidP="00834F19">
      <w:pPr>
        <w:pStyle w:val="a3"/>
        <w:tabs>
          <w:tab w:val="left" w:pos="-284"/>
          <w:tab w:val="left" w:pos="284"/>
          <w:tab w:val="left" w:pos="993"/>
        </w:tabs>
        <w:ind w:left="-567" w:firstLine="567"/>
        <w:jc w:val="both"/>
      </w:pPr>
      <w:r w:rsidRPr="00FE26E7">
        <w:t>- соблюдать с помощью взрослых (педагогических работников, родителей (законных представителей) несовершеннолетних обучающихся) правила информационной безопасности при поиске информации в сети Интернет;</w:t>
      </w:r>
    </w:p>
    <w:p w:rsidR="00DE614E" w:rsidRPr="00FE26E7" w:rsidRDefault="00DE614E" w:rsidP="00834F19">
      <w:pPr>
        <w:pStyle w:val="a3"/>
        <w:tabs>
          <w:tab w:val="left" w:pos="-284"/>
          <w:tab w:val="left" w:pos="284"/>
          <w:tab w:val="left" w:pos="993"/>
        </w:tabs>
        <w:ind w:left="-567" w:firstLine="567"/>
        <w:jc w:val="both"/>
      </w:pPr>
      <w:r w:rsidRPr="00FE26E7">
        <w:t>- анализировать и создавать текстовую, видео, графическую, звуковую, информацию в соответствии с учебной задачей;</w:t>
      </w:r>
    </w:p>
    <w:p w:rsidR="00DE614E" w:rsidRPr="00FE26E7" w:rsidRDefault="00DE614E" w:rsidP="00834F19">
      <w:pPr>
        <w:pStyle w:val="a3"/>
        <w:tabs>
          <w:tab w:val="left" w:pos="-284"/>
          <w:tab w:val="left" w:pos="284"/>
          <w:tab w:val="left" w:pos="993"/>
        </w:tabs>
        <w:ind w:left="-567" w:firstLine="567"/>
        <w:jc w:val="both"/>
      </w:pPr>
      <w:r w:rsidRPr="00FE26E7">
        <w:t>- самостоятельно создавать схемы, таблицы для представления информации.</w:t>
      </w:r>
    </w:p>
    <w:p w:rsidR="00DE614E" w:rsidRPr="00FE26E7" w:rsidRDefault="00DE614E" w:rsidP="00834F19">
      <w:pPr>
        <w:pStyle w:val="a3"/>
        <w:numPr>
          <w:ilvl w:val="0"/>
          <w:numId w:val="65"/>
        </w:numPr>
        <w:tabs>
          <w:tab w:val="left" w:pos="-284"/>
          <w:tab w:val="left" w:pos="284"/>
        </w:tabs>
        <w:ind w:left="-567" w:firstLine="567"/>
        <w:jc w:val="both"/>
        <w:rPr>
          <w:b/>
          <w:bCs/>
        </w:rPr>
      </w:pPr>
      <w:r w:rsidRPr="00FE26E7">
        <w:rPr>
          <w:b/>
          <w:bCs/>
        </w:rPr>
        <w:t>Овладение универсальными учебными коммуникативными действиями:</w:t>
      </w:r>
    </w:p>
    <w:p w:rsidR="00DE614E" w:rsidRPr="00FE26E7" w:rsidRDefault="00DE614E" w:rsidP="00834F19">
      <w:pPr>
        <w:tabs>
          <w:tab w:val="left" w:pos="-284"/>
          <w:tab w:val="left" w:pos="284"/>
        </w:tabs>
        <w:ind w:left="-567" w:firstLine="567"/>
        <w:jc w:val="both"/>
        <w:rPr>
          <w:b/>
          <w:bCs/>
        </w:rPr>
      </w:pPr>
      <w:r w:rsidRPr="00FE26E7">
        <w:rPr>
          <w:b/>
          <w:bCs/>
        </w:rPr>
        <w:t>1) общение:</w:t>
      </w:r>
    </w:p>
    <w:p w:rsidR="00DE614E" w:rsidRPr="00FE26E7" w:rsidRDefault="00DE614E" w:rsidP="00834F19">
      <w:pPr>
        <w:pStyle w:val="a3"/>
        <w:tabs>
          <w:tab w:val="left" w:pos="-284"/>
          <w:tab w:val="left" w:pos="284"/>
          <w:tab w:val="left" w:pos="993"/>
        </w:tabs>
        <w:ind w:left="-567" w:firstLine="567"/>
        <w:jc w:val="both"/>
      </w:pPr>
      <w:r w:rsidRPr="00FE26E7">
        <w:t>- воспринимать и формулировать суждения, выражать эмоции в соответствии с целями и условиями общения в знакомой среде;</w:t>
      </w:r>
    </w:p>
    <w:p w:rsidR="00DE614E" w:rsidRPr="00FE26E7" w:rsidRDefault="00DE614E" w:rsidP="00834F19">
      <w:pPr>
        <w:pStyle w:val="a3"/>
        <w:tabs>
          <w:tab w:val="left" w:pos="-284"/>
          <w:tab w:val="left" w:pos="284"/>
          <w:tab w:val="left" w:pos="993"/>
        </w:tabs>
        <w:ind w:left="-567" w:firstLine="567"/>
        <w:jc w:val="both"/>
      </w:pPr>
      <w:r w:rsidRPr="00FE26E7">
        <w:t>- проявлять уважительное отношение к собеседнику, соблюдать правила ведения диалога и дискуссии;</w:t>
      </w:r>
    </w:p>
    <w:p w:rsidR="00DE614E" w:rsidRPr="00FE26E7" w:rsidRDefault="00DE614E" w:rsidP="00834F19">
      <w:pPr>
        <w:pStyle w:val="a3"/>
        <w:tabs>
          <w:tab w:val="left" w:pos="-284"/>
          <w:tab w:val="left" w:pos="284"/>
          <w:tab w:val="left" w:pos="993"/>
        </w:tabs>
        <w:ind w:left="-567" w:firstLine="567"/>
        <w:jc w:val="both"/>
      </w:pPr>
      <w:r w:rsidRPr="00FE26E7">
        <w:t>- признавать возможность существования разных точек зрения;</w:t>
      </w:r>
    </w:p>
    <w:p w:rsidR="00DE614E" w:rsidRPr="00FE26E7" w:rsidRDefault="00DE614E" w:rsidP="00834F19">
      <w:pPr>
        <w:pStyle w:val="a3"/>
        <w:tabs>
          <w:tab w:val="left" w:pos="-284"/>
          <w:tab w:val="left" w:pos="284"/>
          <w:tab w:val="left" w:pos="993"/>
        </w:tabs>
        <w:ind w:left="-567" w:firstLine="567"/>
        <w:jc w:val="both"/>
      </w:pPr>
      <w:r w:rsidRPr="00FE26E7">
        <w:t>- корректно и аргументированно высказывать свое мнение;</w:t>
      </w:r>
    </w:p>
    <w:p w:rsidR="00DE614E" w:rsidRPr="00FE26E7" w:rsidRDefault="00DE614E" w:rsidP="00834F19">
      <w:pPr>
        <w:pStyle w:val="a3"/>
        <w:tabs>
          <w:tab w:val="left" w:pos="-284"/>
          <w:tab w:val="left" w:pos="284"/>
          <w:tab w:val="left" w:pos="993"/>
        </w:tabs>
        <w:ind w:left="-567" w:firstLine="567"/>
        <w:jc w:val="both"/>
      </w:pPr>
      <w:r w:rsidRPr="00FE26E7">
        <w:t>- строить речевое высказывание в соответствии с поставленной задачей;</w:t>
      </w:r>
    </w:p>
    <w:p w:rsidR="00DE614E" w:rsidRPr="00FE26E7" w:rsidRDefault="00DE614E" w:rsidP="00834F19">
      <w:pPr>
        <w:pStyle w:val="a3"/>
        <w:tabs>
          <w:tab w:val="left" w:pos="-284"/>
          <w:tab w:val="left" w:pos="284"/>
          <w:tab w:val="left" w:pos="993"/>
        </w:tabs>
        <w:ind w:left="-567" w:firstLine="567"/>
        <w:jc w:val="both"/>
      </w:pPr>
      <w:r w:rsidRPr="00FE26E7">
        <w:t>- создавать устные и письменные тексты (описание, рассуждение, повествование);</w:t>
      </w:r>
    </w:p>
    <w:p w:rsidR="00DE614E" w:rsidRPr="00FE26E7" w:rsidRDefault="00DE614E" w:rsidP="00834F19">
      <w:pPr>
        <w:pStyle w:val="a3"/>
        <w:tabs>
          <w:tab w:val="left" w:pos="-284"/>
          <w:tab w:val="left" w:pos="284"/>
          <w:tab w:val="left" w:pos="993"/>
        </w:tabs>
        <w:ind w:left="-567" w:firstLine="567"/>
        <w:jc w:val="both"/>
      </w:pPr>
      <w:r w:rsidRPr="00FE26E7">
        <w:t>- готовить небольшие публичные выступления;</w:t>
      </w:r>
    </w:p>
    <w:p w:rsidR="00DE614E" w:rsidRPr="00FE26E7" w:rsidRDefault="00DE614E" w:rsidP="00834F19">
      <w:pPr>
        <w:pStyle w:val="a3"/>
        <w:tabs>
          <w:tab w:val="left" w:pos="-284"/>
          <w:tab w:val="left" w:pos="284"/>
          <w:tab w:val="left" w:pos="993"/>
        </w:tabs>
        <w:ind w:left="-567" w:firstLine="567"/>
        <w:jc w:val="both"/>
      </w:pPr>
      <w:r w:rsidRPr="00FE26E7">
        <w:t>- подбирать иллюстративный материал (рисунки, фото, плакаты) к тексту выступления;</w:t>
      </w:r>
    </w:p>
    <w:p w:rsidR="00DE614E" w:rsidRPr="00FE26E7" w:rsidRDefault="00DE614E" w:rsidP="00834F19">
      <w:pPr>
        <w:tabs>
          <w:tab w:val="left" w:pos="-284"/>
          <w:tab w:val="left" w:pos="284"/>
        </w:tabs>
        <w:ind w:left="-567" w:firstLine="567"/>
        <w:jc w:val="both"/>
        <w:rPr>
          <w:b/>
          <w:bCs/>
        </w:rPr>
      </w:pPr>
      <w:r w:rsidRPr="00FE26E7">
        <w:rPr>
          <w:b/>
          <w:bCs/>
        </w:rPr>
        <w:t>2) совместная деятельность:</w:t>
      </w:r>
    </w:p>
    <w:p w:rsidR="00DE614E" w:rsidRPr="00FE26E7" w:rsidRDefault="00DE614E" w:rsidP="00834F19">
      <w:pPr>
        <w:pStyle w:val="a3"/>
        <w:tabs>
          <w:tab w:val="left" w:pos="-284"/>
          <w:tab w:val="left" w:pos="284"/>
          <w:tab w:val="left" w:pos="993"/>
        </w:tabs>
        <w:ind w:left="-567" w:firstLine="567"/>
        <w:jc w:val="both"/>
      </w:pPr>
      <w:r w:rsidRPr="00FE26E7">
        <w:t>- формулировать краткосрочные и долгосрочные цели (индивидуальные с учетом участия в коллективных задачах) в стандартной (типовой) ситуации на основе предложенного формата планирования, распределения промежуточных шагов и сроков;</w:t>
      </w:r>
    </w:p>
    <w:p w:rsidR="00DE614E" w:rsidRPr="00FE26E7" w:rsidRDefault="00DE614E" w:rsidP="00834F19">
      <w:pPr>
        <w:pStyle w:val="a3"/>
        <w:tabs>
          <w:tab w:val="left" w:pos="-284"/>
          <w:tab w:val="left" w:pos="284"/>
          <w:tab w:val="left" w:pos="993"/>
        </w:tabs>
        <w:ind w:left="-567" w:firstLine="567"/>
        <w:jc w:val="both"/>
      </w:pPr>
      <w:r w:rsidRPr="00FE26E7">
        <w:t>- принимать цель совместной деятельности, коллективно строить действия по ее достижению: распределять роли, договариваться, обсуждать процесс и результат совместной работы;</w:t>
      </w:r>
    </w:p>
    <w:p w:rsidR="00DE614E" w:rsidRPr="00FE26E7" w:rsidRDefault="00DE614E" w:rsidP="00834F19">
      <w:pPr>
        <w:pStyle w:val="a3"/>
        <w:tabs>
          <w:tab w:val="left" w:pos="-284"/>
          <w:tab w:val="left" w:pos="284"/>
          <w:tab w:val="left" w:pos="993"/>
        </w:tabs>
        <w:ind w:left="-567" w:firstLine="567"/>
        <w:jc w:val="both"/>
      </w:pPr>
      <w:r w:rsidRPr="00FE26E7">
        <w:t>- проявлять готовность руководить, выполнять поручения, подчиняться;</w:t>
      </w:r>
    </w:p>
    <w:p w:rsidR="00DE614E" w:rsidRPr="00FE26E7" w:rsidRDefault="00DE614E" w:rsidP="00834F19">
      <w:pPr>
        <w:pStyle w:val="a3"/>
        <w:tabs>
          <w:tab w:val="left" w:pos="-284"/>
          <w:tab w:val="left" w:pos="284"/>
          <w:tab w:val="left" w:pos="993"/>
        </w:tabs>
        <w:ind w:left="-567" w:firstLine="567"/>
        <w:jc w:val="both"/>
      </w:pPr>
      <w:r w:rsidRPr="00FE26E7">
        <w:t>- ответственно выполнять свою часть работы;</w:t>
      </w:r>
    </w:p>
    <w:p w:rsidR="00DE614E" w:rsidRPr="00FE26E7" w:rsidRDefault="00DE614E" w:rsidP="00834F19">
      <w:pPr>
        <w:pStyle w:val="a3"/>
        <w:tabs>
          <w:tab w:val="left" w:pos="-284"/>
          <w:tab w:val="left" w:pos="284"/>
          <w:tab w:val="left" w:pos="993"/>
        </w:tabs>
        <w:ind w:left="-567" w:firstLine="567"/>
        <w:jc w:val="both"/>
      </w:pPr>
      <w:r w:rsidRPr="00FE26E7">
        <w:t>- оценивать свой вклад в общий результат;</w:t>
      </w:r>
    </w:p>
    <w:p w:rsidR="00DE614E" w:rsidRPr="00FE26E7" w:rsidRDefault="00DE614E" w:rsidP="00834F19">
      <w:pPr>
        <w:pStyle w:val="a3"/>
        <w:tabs>
          <w:tab w:val="left" w:pos="-284"/>
          <w:tab w:val="left" w:pos="284"/>
          <w:tab w:val="left" w:pos="993"/>
        </w:tabs>
        <w:ind w:left="-567" w:firstLine="567"/>
        <w:jc w:val="both"/>
      </w:pPr>
      <w:r w:rsidRPr="00FE26E7">
        <w:t>- выполнять совместные проектные задания с опорой на предложенные образцы.</w:t>
      </w:r>
    </w:p>
    <w:p w:rsidR="00DE614E" w:rsidRPr="00FE26E7" w:rsidRDefault="00DE614E" w:rsidP="00834F19">
      <w:pPr>
        <w:pStyle w:val="a3"/>
        <w:numPr>
          <w:ilvl w:val="0"/>
          <w:numId w:val="65"/>
        </w:numPr>
        <w:tabs>
          <w:tab w:val="left" w:pos="-284"/>
          <w:tab w:val="left" w:pos="284"/>
        </w:tabs>
        <w:ind w:left="-567" w:firstLine="567"/>
        <w:jc w:val="both"/>
        <w:rPr>
          <w:b/>
          <w:bCs/>
        </w:rPr>
      </w:pPr>
      <w:r w:rsidRPr="00FE26E7">
        <w:rPr>
          <w:b/>
          <w:bCs/>
        </w:rPr>
        <w:t>Овладение универсальными учебными регулятивными действиями:</w:t>
      </w:r>
    </w:p>
    <w:p w:rsidR="00DE614E" w:rsidRPr="00FE26E7" w:rsidRDefault="00DE614E" w:rsidP="00834F19">
      <w:pPr>
        <w:tabs>
          <w:tab w:val="left" w:pos="-284"/>
          <w:tab w:val="left" w:pos="284"/>
        </w:tabs>
        <w:ind w:left="-567" w:firstLine="567"/>
        <w:jc w:val="both"/>
        <w:rPr>
          <w:b/>
          <w:bCs/>
        </w:rPr>
      </w:pPr>
      <w:r w:rsidRPr="00FE26E7">
        <w:rPr>
          <w:b/>
          <w:bCs/>
        </w:rPr>
        <w:lastRenderedPageBreak/>
        <w:t>1) самоорганизация:</w:t>
      </w:r>
    </w:p>
    <w:p w:rsidR="00DE614E" w:rsidRPr="00FE26E7" w:rsidRDefault="00DE614E" w:rsidP="00834F19">
      <w:pPr>
        <w:pStyle w:val="a3"/>
        <w:tabs>
          <w:tab w:val="left" w:pos="-284"/>
          <w:tab w:val="left" w:pos="284"/>
          <w:tab w:val="left" w:pos="993"/>
        </w:tabs>
        <w:ind w:left="-567" w:firstLine="567"/>
        <w:jc w:val="both"/>
      </w:pPr>
      <w:r w:rsidRPr="00FE26E7">
        <w:t>- планировать действия по решению учебной задачи для получения результата;</w:t>
      </w:r>
    </w:p>
    <w:p w:rsidR="00DE614E" w:rsidRPr="00FE26E7" w:rsidRDefault="00DE614E" w:rsidP="00834F19">
      <w:pPr>
        <w:pStyle w:val="a3"/>
        <w:tabs>
          <w:tab w:val="left" w:pos="-284"/>
          <w:tab w:val="left" w:pos="284"/>
          <w:tab w:val="left" w:pos="993"/>
        </w:tabs>
        <w:ind w:left="-567" w:firstLine="567"/>
        <w:jc w:val="both"/>
      </w:pPr>
      <w:r w:rsidRPr="00FE26E7">
        <w:t>- выстраивать последовательность выбранных действий;</w:t>
      </w:r>
    </w:p>
    <w:p w:rsidR="00DE614E" w:rsidRPr="00FE26E7" w:rsidRDefault="00DE614E" w:rsidP="00834F19">
      <w:pPr>
        <w:tabs>
          <w:tab w:val="left" w:pos="-284"/>
          <w:tab w:val="left" w:pos="284"/>
        </w:tabs>
        <w:ind w:left="-567" w:firstLine="567"/>
        <w:jc w:val="both"/>
        <w:rPr>
          <w:b/>
          <w:bCs/>
        </w:rPr>
      </w:pPr>
      <w:r w:rsidRPr="00FE26E7">
        <w:rPr>
          <w:b/>
          <w:bCs/>
        </w:rPr>
        <w:t>2) самоконтроль:</w:t>
      </w:r>
    </w:p>
    <w:p w:rsidR="00DE614E" w:rsidRPr="00FE26E7" w:rsidRDefault="00DE614E" w:rsidP="00834F19">
      <w:pPr>
        <w:pStyle w:val="a3"/>
        <w:tabs>
          <w:tab w:val="left" w:pos="-284"/>
          <w:tab w:val="left" w:pos="284"/>
          <w:tab w:val="left" w:pos="993"/>
        </w:tabs>
        <w:ind w:left="-567" w:firstLine="567"/>
        <w:jc w:val="both"/>
      </w:pPr>
      <w:r w:rsidRPr="00FE26E7">
        <w:t>- устанавливать причины успеха/неудач учебной деятельности;</w:t>
      </w:r>
    </w:p>
    <w:p w:rsidR="00DE614E" w:rsidRDefault="00DE614E" w:rsidP="00834F19">
      <w:pPr>
        <w:pStyle w:val="a3"/>
        <w:tabs>
          <w:tab w:val="left" w:pos="-284"/>
          <w:tab w:val="left" w:pos="284"/>
          <w:tab w:val="left" w:pos="993"/>
        </w:tabs>
        <w:ind w:left="-567" w:firstLine="567"/>
        <w:jc w:val="both"/>
      </w:pPr>
      <w:r w:rsidRPr="00FE26E7">
        <w:t>- корректировать свои учебные действия для преодоления ошибок.</w:t>
      </w:r>
    </w:p>
    <w:p w:rsidR="00DE614E" w:rsidRPr="00FE26E7" w:rsidRDefault="00DE614E" w:rsidP="00834F19">
      <w:pPr>
        <w:pStyle w:val="a3"/>
        <w:tabs>
          <w:tab w:val="left" w:pos="-284"/>
          <w:tab w:val="left" w:pos="284"/>
          <w:tab w:val="left" w:pos="993"/>
        </w:tabs>
        <w:ind w:left="-567" w:firstLine="567"/>
        <w:jc w:val="both"/>
      </w:pPr>
    </w:p>
    <w:p w:rsidR="00DE614E" w:rsidRPr="00FE26E7" w:rsidRDefault="00DE614E" w:rsidP="00834F19">
      <w:pPr>
        <w:tabs>
          <w:tab w:val="left" w:pos="-284"/>
          <w:tab w:val="left" w:pos="284"/>
        </w:tabs>
        <w:ind w:left="-567" w:firstLine="567"/>
        <w:jc w:val="both"/>
      </w:pPr>
      <w:r w:rsidRPr="00FE26E7">
        <w:rPr>
          <w:b/>
          <w:spacing w:val="-2"/>
        </w:rPr>
        <w:t xml:space="preserve">Предметные </w:t>
      </w:r>
      <w:r>
        <w:rPr>
          <w:b/>
          <w:spacing w:val="-2"/>
        </w:rPr>
        <w:t xml:space="preserve">планируемые </w:t>
      </w:r>
      <w:r w:rsidRPr="00FE26E7">
        <w:rPr>
          <w:b/>
          <w:spacing w:val="-2"/>
        </w:rPr>
        <w:t>результаты</w:t>
      </w:r>
    </w:p>
    <w:p w:rsidR="00DE614E" w:rsidRPr="00FE26E7" w:rsidRDefault="00DE614E" w:rsidP="00834F19">
      <w:pPr>
        <w:tabs>
          <w:tab w:val="left" w:pos="284"/>
        </w:tabs>
        <w:ind w:left="-567" w:firstLine="567"/>
        <w:jc w:val="both"/>
      </w:pPr>
      <w:r w:rsidRPr="00FE26E7">
        <w:rPr>
          <w:b/>
          <w:spacing w:val="-2"/>
        </w:rPr>
        <w:t>Предметные результаты</w:t>
      </w:r>
      <w:r w:rsidRPr="00FE26E7">
        <w:rPr>
          <w:spacing w:val="-2"/>
        </w:rPr>
        <w:t xml:space="preserve"> освоения </w:t>
      </w:r>
      <w:r w:rsidR="0095646D" w:rsidRPr="0095646D">
        <w:t>АООП НОО для обучающихся с ЗПР</w:t>
      </w:r>
      <w:r w:rsidR="0095646D" w:rsidRPr="00724E89">
        <w:t xml:space="preserve"> </w:t>
      </w:r>
      <w:r w:rsidRPr="00FE26E7">
        <w:t>с учетом специфики содержания предметных областей, включающих конкретные учебные предметы (учебные</w:t>
      </w:r>
      <w:r w:rsidRPr="00FE26E7">
        <w:rPr>
          <w:spacing w:val="-7"/>
        </w:rPr>
        <w:t xml:space="preserve"> </w:t>
      </w:r>
      <w:r w:rsidRPr="00FE26E7">
        <w:t>модули),</w:t>
      </w:r>
      <w:r w:rsidRPr="00FE26E7">
        <w:rPr>
          <w:spacing w:val="-5"/>
        </w:rPr>
        <w:t xml:space="preserve"> </w:t>
      </w:r>
      <w:r w:rsidRPr="00FE26E7">
        <w:t>ориентированы</w:t>
      </w:r>
      <w:r w:rsidRPr="00FE26E7">
        <w:rPr>
          <w:spacing w:val="-7"/>
        </w:rPr>
        <w:t xml:space="preserve"> </w:t>
      </w:r>
      <w:r w:rsidRPr="00FE26E7">
        <w:t>на</w:t>
      </w:r>
      <w:r w:rsidRPr="00FE26E7">
        <w:rPr>
          <w:spacing w:val="-7"/>
        </w:rPr>
        <w:t xml:space="preserve"> </w:t>
      </w:r>
      <w:r w:rsidRPr="00FE26E7">
        <w:t>применение знаний,</w:t>
      </w:r>
      <w:r w:rsidRPr="00FE26E7">
        <w:rPr>
          <w:spacing w:val="-7"/>
        </w:rPr>
        <w:t xml:space="preserve"> </w:t>
      </w:r>
      <w:r w:rsidRPr="00FE26E7">
        <w:t>умений</w:t>
      </w:r>
      <w:r w:rsidRPr="00FE26E7">
        <w:rPr>
          <w:spacing w:val="-7"/>
        </w:rPr>
        <w:t xml:space="preserve"> </w:t>
      </w:r>
      <w:r w:rsidRPr="00FE26E7">
        <w:t>и</w:t>
      </w:r>
      <w:r w:rsidRPr="00FE26E7">
        <w:rPr>
          <w:spacing w:val="-7"/>
        </w:rPr>
        <w:t xml:space="preserve"> </w:t>
      </w:r>
      <w:r w:rsidRPr="00FE26E7">
        <w:t>навыков</w:t>
      </w:r>
      <w:r w:rsidRPr="00FE26E7">
        <w:rPr>
          <w:spacing w:val="-7"/>
        </w:rPr>
        <w:t xml:space="preserve"> </w:t>
      </w:r>
      <w:r w:rsidRPr="00FE26E7">
        <w:t>обучающимися</w:t>
      </w:r>
      <w:r w:rsidRPr="00FE26E7">
        <w:rPr>
          <w:spacing w:val="-7"/>
        </w:rPr>
        <w:t xml:space="preserve"> </w:t>
      </w:r>
      <w:r w:rsidRPr="00FE26E7">
        <w:t>в учебных</w:t>
      </w:r>
      <w:r w:rsidRPr="00FE26E7">
        <w:rPr>
          <w:spacing w:val="-7"/>
        </w:rPr>
        <w:t xml:space="preserve"> </w:t>
      </w:r>
      <w:r w:rsidRPr="00FE26E7">
        <w:t>ситуациях</w:t>
      </w:r>
      <w:r w:rsidRPr="00FE26E7">
        <w:rPr>
          <w:spacing w:val="-7"/>
        </w:rPr>
        <w:t xml:space="preserve"> </w:t>
      </w:r>
      <w:r w:rsidRPr="00FE26E7">
        <w:t>и</w:t>
      </w:r>
      <w:r w:rsidRPr="00FE26E7">
        <w:rPr>
          <w:spacing w:val="-7"/>
        </w:rPr>
        <w:t xml:space="preserve"> </w:t>
      </w:r>
      <w:r w:rsidRPr="00FE26E7">
        <w:t>реальных</w:t>
      </w:r>
      <w:r w:rsidRPr="00FE26E7">
        <w:rPr>
          <w:spacing w:val="-7"/>
        </w:rPr>
        <w:t xml:space="preserve"> </w:t>
      </w:r>
      <w:r w:rsidRPr="00FE26E7">
        <w:t>жизненных</w:t>
      </w:r>
      <w:r w:rsidRPr="00FE26E7">
        <w:rPr>
          <w:spacing w:val="-7"/>
        </w:rPr>
        <w:t xml:space="preserve"> </w:t>
      </w:r>
      <w:r w:rsidRPr="00FE26E7">
        <w:t>условиях,</w:t>
      </w:r>
      <w:r w:rsidRPr="00FE26E7">
        <w:rPr>
          <w:spacing w:val="-7"/>
        </w:rPr>
        <w:t xml:space="preserve"> </w:t>
      </w:r>
      <w:r w:rsidRPr="00FE26E7">
        <w:t>а</w:t>
      </w:r>
      <w:r w:rsidRPr="00FE26E7">
        <w:rPr>
          <w:spacing w:val="-7"/>
        </w:rPr>
        <w:t xml:space="preserve"> </w:t>
      </w:r>
      <w:r w:rsidRPr="00FE26E7">
        <w:t>также</w:t>
      </w:r>
      <w:r w:rsidRPr="00FE26E7">
        <w:rPr>
          <w:spacing w:val="-7"/>
        </w:rPr>
        <w:t xml:space="preserve"> </w:t>
      </w:r>
      <w:r w:rsidRPr="00FE26E7">
        <w:t>на</w:t>
      </w:r>
      <w:r w:rsidRPr="00FE26E7">
        <w:rPr>
          <w:spacing w:val="-7"/>
        </w:rPr>
        <w:t xml:space="preserve"> </w:t>
      </w:r>
      <w:r w:rsidRPr="00FE26E7">
        <w:t>успешное</w:t>
      </w:r>
      <w:r w:rsidRPr="00FE26E7">
        <w:rPr>
          <w:spacing w:val="-7"/>
        </w:rPr>
        <w:t xml:space="preserve"> </w:t>
      </w:r>
      <w:r w:rsidRPr="00FE26E7">
        <w:t>обучение</w:t>
      </w:r>
      <w:r w:rsidRPr="00FE26E7">
        <w:rPr>
          <w:spacing w:val="-7"/>
        </w:rPr>
        <w:t xml:space="preserve"> </w:t>
      </w:r>
      <w:r w:rsidRPr="00FE26E7">
        <w:t>на</w:t>
      </w:r>
      <w:r w:rsidRPr="00FE26E7">
        <w:rPr>
          <w:spacing w:val="-7"/>
        </w:rPr>
        <w:t xml:space="preserve"> </w:t>
      </w:r>
      <w:r w:rsidRPr="00FE26E7">
        <w:t>уровне начального общего образования, и включают:</w:t>
      </w:r>
    </w:p>
    <w:p w:rsidR="00DE614E" w:rsidRPr="00FE26E7" w:rsidRDefault="00DE614E" w:rsidP="00834F19">
      <w:pPr>
        <w:tabs>
          <w:tab w:val="left" w:pos="284"/>
        </w:tabs>
        <w:ind w:left="-567" w:firstLine="567"/>
        <w:jc w:val="both"/>
      </w:pPr>
      <w:r w:rsidRPr="00FE26E7">
        <w:t xml:space="preserve">Предметные результаты по предметной области </w:t>
      </w:r>
      <w:r w:rsidRPr="00FE26E7">
        <w:rPr>
          <w:b/>
        </w:rPr>
        <w:t>«Русский язык и литературное чтение»</w:t>
      </w:r>
      <w:r>
        <w:t xml:space="preserve"> обеспечивают</w:t>
      </w:r>
      <w:r w:rsidRPr="00FE26E7">
        <w:t>:</w:t>
      </w:r>
    </w:p>
    <w:p w:rsidR="00DE614E" w:rsidRPr="00FE26E7" w:rsidRDefault="00DE614E" w:rsidP="00834F19">
      <w:pPr>
        <w:tabs>
          <w:tab w:val="left" w:pos="284"/>
        </w:tabs>
        <w:ind w:left="-567" w:firstLine="567"/>
        <w:jc w:val="both"/>
      </w:pPr>
      <w:r w:rsidRPr="00FE26E7">
        <w:t xml:space="preserve">По учебному предмету </w:t>
      </w:r>
      <w:r w:rsidRPr="00FE26E7">
        <w:rPr>
          <w:b/>
        </w:rPr>
        <w:t>«Русский язык»:</w:t>
      </w:r>
    </w:p>
    <w:p w:rsidR="00DE614E" w:rsidRPr="00FE26E7" w:rsidRDefault="00DE614E" w:rsidP="00834F19">
      <w:pPr>
        <w:tabs>
          <w:tab w:val="left" w:pos="284"/>
        </w:tabs>
        <w:ind w:left="-567" w:firstLine="567"/>
        <w:jc w:val="both"/>
      </w:pPr>
      <w:r w:rsidRPr="00FE26E7">
        <w:t>- первоначальное</w:t>
      </w:r>
      <w:r w:rsidRPr="00FE26E7">
        <w:rPr>
          <w:spacing w:val="-8"/>
        </w:rPr>
        <w:t xml:space="preserve"> </w:t>
      </w:r>
      <w:r w:rsidRPr="00FE26E7">
        <w:t>представление</w:t>
      </w:r>
      <w:r w:rsidRPr="00FE26E7">
        <w:rPr>
          <w:spacing w:val="-8"/>
        </w:rPr>
        <w:t xml:space="preserve"> </w:t>
      </w:r>
      <w:r w:rsidRPr="00FE26E7">
        <w:t>о</w:t>
      </w:r>
      <w:r w:rsidRPr="00FE26E7">
        <w:rPr>
          <w:spacing w:val="-8"/>
        </w:rPr>
        <w:t xml:space="preserve"> </w:t>
      </w:r>
      <w:r w:rsidRPr="00FE26E7">
        <w:t>многообразии</w:t>
      </w:r>
      <w:r w:rsidRPr="00FE26E7">
        <w:rPr>
          <w:spacing w:val="-8"/>
        </w:rPr>
        <w:t xml:space="preserve"> </w:t>
      </w:r>
      <w:r w:rsidRPr="00FE26E7">
        <w:t>языков</w:t>
      </w:r>
      <w:r w:rsidRPr="00FE26E7">
        <w:rPr>
          <w:spacing w:val="-8"/>
        </w:rPr>
        <w:t xml:space="preserve"> </w:t>
      </w:r>
      <w:r w:rsidRPr="00FE26E7">
        <w:t>и</w:t>
      </w:r>
      <w:r w:rsidRPr="00FE26E7">
        <w:rPr>
          <w:spacing w:val="-8"/>
        </w:rPr>
        <w:t xml:space="preserve"> </w:t>
      </w:r>
      <w:r w:rsidRPr="00FE26E7">
        <w:t>культур</w:t>
      </w:r>
      <w:r w:rsidRPr="00FE26E7">
        <w:rPr>
          <w:spacing w:val="-8"/>
        </w:rPr>
        <w:t xml:space="preserve"> </w:t>
      </w:r>
      <w:r w:rsidRPr="00FE26E7">
        <w:t>на</w:t>
      </w:r>
      <w:r w:rsidRPr="00FE26E7">
        <w:rPr>
          <w:spacing w:val="-8"/>
        </w:rPr>
        <w:t xml:space="preserve"> </w:t>
      </w:r>
      <w:r w:rsidRPr="00FE26E7">
        <w:t>территории</w:t>
      </w:r>
      <w:r w:rsidRPr="00FE26E7">
        <w:rPr>
          <w:spacing w:val="-8"/>
        </w:rPr>
        <w:t xml:space="preserve"> </w:t>
      </w:r>
      <w:r w:rsidRPr="00FE26E7">
        <w:t>Российской Федерации, о языке как одной из главных духовно-нравственных ценностей народа;</w:t>
      </w:r>
    </w:p>
    <w:p w:rsidR="00DE614E" w:rsidRPr="00FE26E7" w:rsidRDefault="00DE614E" w:rsidP="00834F19">
      <w:pPr>
        <w:tabs>
          <w:tab w:val="left" w:pos="284"/>
        </w:tabs>
        <w:ind w:left="-567" w:firstLine="567"/>
        <w:jc w:val="both"/>
      </w:pPr>
      <w:r w:rsidRPr="00FE26E7">
        <w:t>- понимание</w:t>
      </w:r>
      <w:r w:rsidRPr="00FE26E7">
        <w:rPr>
          <w:spacing w:val="-7"/>
        </w:rPr>
        <w:t xml:space="preserve"> </w:t>
      </w:r>
      <w:r w:rsidRPr="00FE26E7">
        <w:t>роли</w:t>
      </w:r>
      <w:r w:rsidRPr="00FE26E7">
        <w:rPr>
          <w:spacing w:val="-7"/>
        </w:rPr>
        <w:t xml:space="preserve"> </w:t>
      </w:r>
      <w:r w:rsidRPr="00FE26E7">
        <w:t>языка</w:t>
      </w:r>
      <w:r w:rsidRPr="00FE26E7">
        <w:rPr>
          <w:spacing w:val="-7"/>
        </w:rPr>
        <w:t xml:space="preserve"> </w:t>
      </w:r>
      <w:r w:rsidRPr="00FE26E7">
        <w:t>как</w:t>
      </w:r>
      <w:r w:rsidRPr="00FE26E7">
        <w:rPr>
          <w:spacing w:val="-7"/>
        </w:rPr>
        <w:t xml:space="preserve"> </w:t>
      </w:r>
      <w:r w:rsidRPr="00FE26E7">
        <w:t>основного</w:t>
      </w:r>
      <w:r w:rsidRPr="00FE26E7">
        <w:rPr>
          <w:spacing w:val="-7"/>
        </w:rPr>
        <w:t xml:space="preserve"> </w:t>
      </w:r>
      <w:r w:rsidRPr="00FE26E7">
        <w:t>средства</w:t>
      </w:r>
      <w:r w:rsidRPr="00FE26E7">
        <w:rPr>
          <w:spacing w:val="-7"/>
        </w:rPr>
        <w:t xml:space="preserve"> </w:t>
      </w:r>
      <w:r w:rsidRPr="00FE26E7">
        <w:t>общения;</w:t>
      </w:r>
      <w:r w:rsidRPr="00FE26E7">
        <w:rPr>
          <w:spacing w:val="-7"/>
        </w:rPr>
        <w:t xml:space="preserve"> </w:t>
      </w:r>
      <w:r w:rsidRPr="00FE26E7">
        <w:t>осознание</w:t>
      </w:r>
      <w:r w:rsidRPr="00FE26E7">
        <w:rPr>
          <w:spacing w:val="-7"/>
        </w:rPr>
        <w:t xml:space="preserve"> </w:t>
      </w:r>
      <w:r w:rsidRPr="00FE26E7">
        <w:t>значения</w:t>
      </w:r>
      <w:r w:rsidRPr="00FE26E7">
        <w:rPr>
          <w:spacing w:val="-7"/>
        </w:rPr>
        <w:t xml:space="preserve"> </w:t>
      </w:r>
      <w:r w:rsidRPr="00FE26E7">
        <w:t>русского</w:t>
      </w:r>
      <w:r w:rsidRPr="00FE26E7">
        <w:rPr>
          <w:spacing w:val="-7"/>
        </w:rPr>
        <w:t xml:space="preserve"> </w:t>
      </w:r>
      <w:r w:rsidRPr="00FE26E7">
        <w:t>языка как государственного языка Российской Федерации; понимание роли русского языка как языка межнационального общения;</w:t>
      </w:r>
    </w:p>
    <w:p w:rsidR="00DE614E" w:rsidRPr="00FE26E7" w:rsidRDefault="00DE614E" w:rsidP="00834F19">
      <w:pPr>
        <w:tabs>
          <w:tab w:val="left" w:pos="284"/>
        </w:tabs>
        <w:ind w:left="-567" w:firstLine="567"/>
        <w:jc w:val="both"/>
      </w:pPr>
      <w:r w:rsidRPr="00FE26E7">
        <w:t>- осознание</w:t>
      </w:r>
      <w:r w:rsidRPr="00FE26E7">
        <w:rPr>
          <w:spacing w:val="-14"/>
        </w:rPr>
        <w:t xml:space="preserve"> </w:t>
      </w:r>
      <w:r w:rsidRPr="00FE26E7">
        <w:t>правильной</w:t>
      </w:r>
      <w:r w:rsidRPr="00FE26E7">
        <w:rPr>
          <w:spacing w:val="-13"/>
        </w:rPr>
        <w:t xml:space="preserve"> </w:t>
      </w:r>
      <w:r w:rsidRPr="00FE26E7">
        <w:t>устной</w:t>
      </w:r>
      <w:r w:rsidRPr="00FE26E7">
        <w:rPr>
          <w:spacing w:val="-13"/>
        </w:rPr>
        <w:t xml:space="preserve"> </w:t>
      </w:r>
      <w:r w:rsidRPr="00FE26E7">
        <w:t>и</w:t>
      </w:r>
      <w:r w:rsidRPr="00FE26E7">
        <w:rPr>
          <w:spacing w:val="-13"/>
        </w:rPr>
        <w:t xml:space="preserve"> </w:t>
      </w:r>
      <w:r w:rsidRPr="00FE26E7">
        <w:t>письменной</w:t>
      </w:r>
      <w:r w:rsidRPr="00FE26E7">
        <w:rPr>
          <w:spacing w:val="-13"/>
        </w:rPr>
        <w:t xml:space="preserve"> </w:t>
      </w:r>
      <w:r w:rsidRPr="00FE26E7">
        <w:t>речи</w:t>
      </w:r>
      <w:r w:rsidRPr="00FE26E7">
        <w:rPr>
          <w:spacing w:val="-14"/>
        </w:rPr>
        <w:t xml:space="preserve"> </w:t>
      </w:r>
      <w:r w:rsidRPr="00FE26E7">
        <w:t>как</w:t>
      </w:r>
      <w:r w:rsidRPr="00FE26E7">
        <w:rPr>
          <w:spacing w:val="-13"/>
        </w:rPr>
        <w:t xml:space="preserve"> </w:t>
      </w:r>
      <w:r w:rsidRPr="00FE26E7">
        <w:t>показателя</w:t>
      </w:r>
      <w:r w:rsidRPr="00FE26E7">
        <w:rPr>
          <w:spacing w:val="-13"/>
        </w:rPr>
        <w:t xml:space="preserve"> </w:t>
      </w:r>
      <w:r w:rsidRPr="00FE26E7">
        <w:t>общей</w:t>
      </w:r>
      <w:r w:rsidRPr="00FE26E7">
        <w:rPr>
          <w:spacing w:val="-13"/>
        </w:rPr>
        <w:t xml:space="preserve"> </w:t>
      </w:r>
      <w:r w:rsidRPr="00FE26E7">
        <w:t>культуры</w:t>
      </w:r>
      <w:r w:rsidRPr="00FE26E7">
        <w:rPr>
          <w:spacing w:val="-13"/>
        </w:rPr>
        <w:t xml:space="preserve"> </w:t>
      </w:r>
      <w:r w:rsidRPr="00FE26E7">
        <w:rPr>
          <w:spacing w:val="-2"/>
        </w:rPr>
        <w:t>человека;</w:t>
      </w:r>
    </w:p>
    <w:p w:rsidR="00DE614E" w:rsidRPr="00FE26E7" w:rsidRDefault="00DE614E" w:rsidP="00834F19">
      <w:pPr>
        <w:tabs>
          <w:tab w:val="left" w:pos="284"/>
        </w:tabs>
        <w:ind w:left="-567" w:firstLine="567"/>
        <w:jc w:val="both"/>
      </w:pPr>
      <w:r w:rsidRPr="00FE26E7">
        <w:t>- овладение</w:t>
      </w:r>
      <w:r w:rsidRPr="00FE26E7">
        <w:rPr>
          <w:spacing w:val="-9"/>
        </w:rPr>
        <w:t xml:space="preserve"> </w:t>
      </w:r>
      <w:r w:rsidRPr="00FE26E7">
        <w:t>основными</w:t>
      </w:r>
      <w:r w:rsidRPr="00FE26E7">
        <w:rPr>
          <w:spacing w:val="-9"/>
        </w:rPr>
        <w:t xml:space="preserve"> </w:t>
      </w:r>
      <w:r w:rsidRPr="00FE26E7">
        <w:t>видами</w:t>
      </w:r>
      <w:r w:rsidRPr="00FE26E7">
        <w:rPr>
          <w:spacing w:val="-9"/>
        </w:rPr>
        <w:t xml:space="preserve"> </w:t>
      </w:r>
      <w:r w:rsidRPr="00FE26E7">
        <w:t>речевой</w:t>
      </w:r>
      <w:r w:rsidRPr="00FE26E7">
        <w:rPr>
          <w:spacing w:val="-9"/>
        </w:rPr>
        <w:t xml:space="preserve"> </w:t>
      </w:r>
      <w:r w:rsidRPr="00FE26E7">
        <w:t>деятельности</w:t>
      </w:r>
      <w:r w:rsidRPr="00FE26E7">
        <w:rPr>
          <w:spacing w:val="-9"/>
        </w:rPr>
        <w:t xml:space="preserve"> </w:t>
      </w:r>
      <w:r w:rsidRPr="00FE26E7">
        <w:t>на</w:t>
      </w:r>
      <w:r w:rsidRPr="00FE26E7">
        <w:rPr>
          <w:spacing w:val="-9"/>
        </w:rPr>
        <w:t xml:space="preserve"> </w:t>
      </w:r>
      <w:r w:rsidRPr="00FE26E7">
        <w:t>основе</w:t>
      </w:r>
      <w:r w:rsidRPr="00FE26E7">
        <w:rPr>
          <w:spacing w:val="-9"/>
        </w:rPr>
        <w:t xml:space="preserve"> </w:t>
      </w:r>
      <w:r w:rsidRPr="00FE26E7">
        <w:t>первоначальных представлений о нормах современного русского литературного языка:</w:t>
      </w:r>
    </w:p>
    <w:p w:rsidR="00DE614E" w:rsidRPr="00FE26E7" w:rsidRDefault="00DE614E" w:rsidP="00834F19">
      <w:pPr>
        <w:tabs>
          <w:tab w:val="left" w:pos="284"/>
        </w:tabs>
        <w:ind w:left="-567" w:firstLine="567"/>
        <w:jc w:val="both"/>
      </w:pPr>
      <w:r w:rsidRPr="00FE26E7">
        <w:rPr>
          <w:spacing w:val="-2"/>
        </w:rPr>
        <w:t>- аудирование</w:t>
      </w:r>
      <w:r>
        <w:rPr>
          <w:spacing w:val="-2"/>
        </w:rPr>
        <w:t xml:space="preserve"> </w:t>
      </w:r>
      <w:r w:rsidRPr="00FE26E7">
        <w:t>(слушание): адекватно воспринимать звучащую речь; понимать воспринимаемую информацию, содержащуюся в предложенном тексте; определять основную</w:t>
      </w:r>
      <w:r w:rsidRPr="00FE26E7">
        <w:rPr>
          <w:spacing w:val="-9"/>
        </w:rPr>
        <w:t xml:space="preserve"> </w:t>
      </w:r>
      <w:r w:rsidRPr="00FE26E7">
        <w:t>мысль</w:t>
      </w:r>
      <w:r w:rsidRPr="00FE26E7">
        <w:rPr>
          <w:spacing w:val="-9"/>
        </w:rPr>
        <w:t xml:space="preserve"> </w:t>
      </w:r>
      <w:r w:rsidRPr="00FE26E7">
        <w:t>воспринимаемого</w:t>
      </w:r>
      <w:r w:rsidRPr="00FE26E7">
        <w:rPr>
          <w:spacing w:val="-9"/>
        </w:rPr>
        <w:t xml:space="preserve"> </w:t>
      </w:r>
      <w:r w:rsidRPr="00FE26E7">
        <w:t>текста;</w:t>
      </w:r>
      <w:r w:rsidRPr="00FE26E7">
        <w:rPr>
          <w:spacing w:val="-9"/>
        </w:rPr>
        <w:t xml:space="preserve"> </w:t>
      </w:r>
      <w:r w:rsidRPr="00FE26E7">
        <w:t>передавать</w:t>
      </w:r>
      <w:r w:rsidRPr="00FE26E7">
        <w:rPr>
          <w:spacing w:val="-9"/>
        </w:rPr>
        <w:t xml:space="preserve"> </w:t>
      </w:r>
      <w:r w:rsidRPr="00FE26E7">
        <w:t>содержание</w:t>
      </w:r>
      <w:r w:rsidRPr="00FE26E7">
        <w:rPr>
          <w:spacing w:val="-9"/>
        </w:rPr>
        <w:t xml:space="preserve"> </w:t>
      </w:r>
      <w:r w:rsidRPr="00FE26E7">
        <w:t>воспринимаемого</w:t>
      </w:r>
      <w:r w:rsidRPr="00FE26E7">
        <w:rPr>
          <w:spacing w:val="-9"/>
        </w:rPr>
        <w:t xml:space="preserve"> </w:t>
      </w:r>
      <w:r w:rsidRPr="00FE26E7">
        <w:t>текста путем ответа на предложенные вопросы; задавать вопросы по услышанному тексту;</w:t>
      </w:r>
    </w:p>
    <w:p w:rsidR="00DE614E" w:rsidRPr="00FE26E7" w:rsidRDefault="00DE614E" w:rsidP="00834F19">
      <w:pPr>
        <w:tabs>
          <w:tab w:val="left" w:pos="284"/>
        </w:tabs>
        <w:ind w:left="-567" w:firstLine="567"/>
        <w:jc w:val="both"/>
      </w:pPr>
      <w:r w:rsidRPr="00FE26E7">
        <w:t>- говорение: осознавать цели и ситуации (с кем и где происходит общение) устного общения; выбирать языковые средства в соответствии с целями и условиями общения для эффективного</w:t>
      </w:r>
      <w:r w:rsidRPr="00FE26E7">
        <w:rPr>
          <w:spacing w:val="-9"/>
        </w:rPr>
        <w:t xml:space="preserve"> </w:t>
      </w:r>
      <w:r w:rsidRPr="00FE26E7">
        <w:t>решения</w:t>
      </w:r>
      <w:r w:rsidRPr="00FE26E7">
        <w:rPr>
          <w:spacing w:val="-9"/>
        </w:rPr>
        <w:t xml:space="preserve"> </w:t>
      </w:r>
      <w:r w:rsidRPr="00FE26E7">
        <w:t>коммуникативной</w:t>
      </w:r>
      <w:r w:rsidRPr="00FE26E7">
        <w:rPr>
          <w:spacing w:val="-9"/>
        </w:rPr>
        <w:t xml:space="preserve"> </w:t>
      </w:r>
      <w:r w:rsidRPr="00FE26E7">
        <w:t>задачи;</w:t>
      </w:r>
      <w:r w:rsidRPr="00FE26E7">
        <w:rPr>
          <w:spacing w:val="-9"/>
        </w:rPr>
        <w:t xml:space="preserve"> </w:t>
      </w:r>
      <w:r w:rsidRPr="00FE26E7">
        <w:t>использовать</w:t>
      </w:r>
      <w:r w:rsidRPr="00FE26E7">
        <w:rPr>
          <w:spacing w:val="-9"/>
        </w:rPr>
        <w:t xml:space="preserve"> </w:t>
      </w:r>
      <w:r w:rsidRPr="00FE26E7">
        <w:t>диалогическую</w:t>
      </w:r>
      <w:r w:rsidRPr="00FE26E7">
        <w:rPr>
          <w:spacing w:val="-9"/>
        </w:rPr>
        <w:t xml:space="preserve"> </w:t>
      </w:r>
      <w:r w:rsidRPr="00FE26E7">
        <w:t>форму</w:t>
      </w:r>
      <w:r w:rsidRPr="00FE26E7">
        <w:rPr>
          <w:spacing w:val="-9"/>
        </w:rPr>
        <w:t xml:space="preserve"> </w:t>
      </w:r>
      <w:r w:rsidRPr="00FE26E7">
        <w:t>речи; уметь</w:t>
      </w:r>
      <w:r w:rsidRPr="00FE26E7">
        <w:rPr>
          <w:spacing w:val="-8"/>
        </w:rPr>
        <w:t xml:space="preserve"> </w:t>
      </w:r>
      <w:r w:rsidRPr="00FE26E7">
        <w:t>начать,</w:t>
      </w:r>
      <w:r w:rsidRPr="00FE26E7">
        <w:rPr>
          <w:spacing w:val="-8"/>
        </w:rPr>
        <w:t xml:space="preserve"> </w:t>
      </w:r>
      <w:r w:rsidRPr="00FE26E7">
        <w:t>поддержать,</w:t>
      </w:r>
      <w:r w:rsidRPr="00FE26E7">
        <w:rPr>
          <w:spacing w:val="-8"/>
        </w:rPr>
        <w:t xml:space="preserve"> </w:t>
      </w:r>
      <w:r w:rsidRPr="00FE26E7">
        <w:t>закончить</w:t>
      </w:r>
      <w:r w:rsidRPr="00FE26E7">
        <w:rPr>
          <w:spacing w:val="-8"/>
        </w:rPr>
        <w:t xml:space="preserve"> </w:t>
      </w:r>
      <w:r w:rsidRPr="00FE26E7">
        <w:t>разговор,</w:t>
      </w:r>
      <w:r w:rsidRPr="00FE26E7">
        <w:rPr>
          <w:spacing w:val="-8"/>
        </w:rPr>
        <w:t xml:space="preserve"> </w:t>
      </w:r>
      <w:r w:rsidRPr="00FE26E7">
        <w:t>привлечь</w:t>
      </w:r>
      <w:r w:rsidRPr="00FE26E7">
        <w:rPr>
          <w:spacing w:val="-8"/>
        </w:rPr>
        <w:t xml:space="preserve"> </w:t>
      </w:r>
      <w:r w:rsidRPr="00FE26E7">
        <w:t>внимание</w:t>
      </w:r>
      <w:r w:rsidRPr="00FE26E7">
        <w:rPr>
          <w:spacing w:val="-8"/>
        </w:rPr>
        <w:t xml:space="preserve"> </w:t>
      </w:r>
      <w:r w:rsidRPr="00FE26E7">
        <w:t>собеседника;</w:t>
      </w:r>
      <w:r w:rsidRPr="00FE26E7">
        <w:rPr>
          <w:spacing w:val="-8"/>
        </w:rPr>
        <w:t xml:space="preserve"> </w:t>
      </w:r>
      <w:r w:rsidRPr="00FE26E7">
        <w:t>отвечать</w:t>
      </w:r>
      <w:r w:rsidRPr="00FE26E7">
        <w:rPr>
          <w:spacing w:val="-8"/>
        </w:rPr>
        <w:t xml:space="preserve"> </w:t>
      </w:r>
      <w:r w:rsidRPr="00FE26E7">
        <w:t xml:space="preserve">на вопросы и задавать их; строить устные монологические высказывания в соответствии с учебной задачей; соблюдать нормы речевого этикета в ситуациях учебного и бытового </w:t>
      </w:r>
      <w:r w:rsidRPr="00FE26E7">
        <w:rPr>
          <w:spacing w:val="-2"/>
        </w:rPr>
        <w:t>общения</w:t>
      </w:r>
      <w:r w:rsidRPr="00FE26E7">
        <w:t xml:space="preserve"> (приветствие, прощание, извинение, благодарность, просьба); соблюдать орфоэпические нормы и правильную интонацию;</w:t>
      </w:r>
    </w:p>
    <w:p w:rsidR="00DE614E" w:rsidRPr="00FE26E7" w:rsidRDefault="00DE614E" w:rsidP="00834F19">
      <w:pPr>
        <w:tabs>
          <w:tab w:val="left" w:pos="284"/>
        </w:tabs>
        <w:ind w:left="-567" w:firstLine="567"/>
        <w:jc w:val="both"/>
      </w:pPr>
      <w:r w:rsidRPr="00FE26E7">
        <w:t>- чтение: соблюдать орфоэпические нормы при чтении вслух; понимать содержание предлагаемого текста; использовать выборочное чтение с целью нахождения необходимого материала;</w:t>
      </w:r>
      <w:r w:rsidRPr="00FE26E7">
        <w:rPr>
          <w:spacing w:val="-7"/>
        </w:rPr>
        <w:t xml:space="preserve"> </w:t>
      </w:r>
      <w:r w:rsidRPr="00FE26E7">
        <w:t>находить</w:t>
      </w:r>
      <w:r w:rsidRPr="00FE26E7">
        <w:rPr>
          <w:spacing w:val="-7"/>
        </w:rPr>
        <w:t xml:space="preserve"> </w:t>
      </w:r>
      <w:r w:rsidRPr="00FE26E7">
        <w:t>информацию,</w:t>
      </w:r>
      <w:r w:rsidRPr="00FE26E7">
        <w:rPr>
          <w:spacing w:val="-7"/>
        </w:rPr>
        <w:t xml:space="preserve"> </w:t>
      </w:r>
      <w:r w:rsidRPr="00FE26E7">
        <w:t>заданную</w:t>
      </w:r>
      <w:r w:rsidRPr="00FE26E7">
        <w:rPr>
          <w:spacing w:val="-7"/>
        </w:rPr>
        <w:t xml:space="preserve"> </w:t>
      </w:r>
      <w:r w:rsidRPr="00FE26E7">
        <w:t>в</w:t>
      </w:r>
      <w:r w:rsidRPr="00FE26E7">
        <w:rPr>
          <w:spacing w:val="-7"/>
        </w:rPr>
        <w:t xml:space="preserve"> </w:t>
      </w:r>
      <w:r w:rsidRPr="00FE26E7">
        <w:t>тексте</w:t>
      </w:r>
      <w:r w:rsidRPr="00FE26E7">
        <w:rPr>
          <w:spacing w:val="-7"/>
        </w:rPr>
        <w:t xml:space="preserve"> </w:t>
      </w:r>
      <w:r w:rsidRPr="00FE26E7">
        <w:t>в</w:t>
      </w:r>
      <w:r w:rsidRPr="00FE26E7">
        <w:rPr>
          <w:spacing w:val="-7"/>
        </w:rPr>
        <w:t xml:space="preserve"> </w:t>
      </w:r>
      <w:r w:rsidRPr="00FE26E7">
        <w:t>явном</w:t>
      </w:r>
      <w:r w:rsidRPr="00FE26E7">
        <w:rPr>
          <w:spacing w:val="-7"/>
        </w:rPr>
        <w:t xml:space="preserve"> </w:t>
      </w:r>
      <w:r w:rsidRPr="00FE26E7">
        <w:t>виде;</w:t>
      </w:r>
      <w:r w:rsidRPr="00FE26E7">
        <w:rPr>
          <w:spacing w:val="-7"/>
        </w:rPr>
        <w:t xml:space="preserve"> </w:t>
      </w:r>
      <w:r w:rsidRPr="00FE26E7">
        <w:t>формулировать</w:t>
      </w:r>
      <w:r w:rsidRPr="00FE26E7">
        <w:rPr>
          <w:spacing w:val="-7"/>
        </w:rPr>
        <w:t xml:space="preserve"> </w:t>
      </w:r>
      <w:r w:rsidRPr="00FE26E7">
        <w:t>простые выводы,</w:t>
      </w:r>
      <w:r w:rsidRPr="00FE26E7">
        <w:rPr>
          <w:spacing w:val="-6"/>
        </w:rPr>
        <w:t xml:space="preserve"> </w:t>
      </w:r>
      <w:r w:rsidRPr="00FE26E7">
        <w:t>интерпретировать</w:t>
      </w:r>
      <w:r w:rsidRPr="00FE26E7">
        <w:rPr>
          <w:spacing w:val="-6"/>
        </w:rPr>
        <w:t xml:space="preserve"> </w:t>
      </w:r>
      <w:r w:rsidRPr="00FE26E7">
        <w:t>и</w:t>
      </w:r>
      <w:r w:rsidRPr="00FE26E7">
        <w:rPr>
          <w:spacing w:val="-7"/>
        </w:rPr>
        <w:t xml:space="preserve"> </w:t>
      </w:r>
      <w:r w:rsidRPr="00FE26E7">
        <w:t>обобщать</w:t>
      </w:r>
      <w:r w:rsidRPr="00FE26E7">
        <w:rPr>
          <w:spacing w:val="-6"/>
        </w:rPr>
        <w:t xml:space="preserve"> </w:t>
      </w:r>
      <w:r w:rsidRPr="00FE26E7">
        <w:t>содержащуюся</w:t>
      </w:r>
      <w:r w:rsidRPr="00FE26E7">
        <w:rPr>
          <w:spacing w:val="-6"/>
        </w:rPr>
        <w:t xml:space="preserve"> </w:t>
      </w:r>
      <w:r w:rsidRPr="00FE26E7">
        <w:t>в</w:t>
      </w:r>
      <w:r w:rsidRPr="00FE26E7">
        <w:rPr>
          <w:spacing w:val="-7"/>
        </w:rPr>
        <w:t xml:space="preserve"> </w:t>
      </w:r>
      <w:r w:rsidRPr="00FE26E7">
        <w:t>тексте</w:t>
      </w:r>
      <w:r w:rsidRPr="00FE26E7">
        <w:rPr>
          <w:spacing w:val="-6"/>
        </w:rPr>
        <w:t xml:space="preserve"> </w:t>
      </w:r>
      <w:r w:rsidRPr="00FE26E7">
        <w:t>информацию;</w:t>
      </w:r>
      <w:r w:rsidRPr="00FE26E7">
        <w:rPr>
          <w:spacing w:val="-6"/>
        </w:rPr>
        <w:t xml:space="preserve"> </w:t>
      </w:r>
      <w:r w:rsidRPr="00FE26E7">
        <w:t>анализировать содержание, языковые особенности и структуру текста;</w:t>
      </w:r>
    </w:p>
    <w:p w:rsidR="00DE614E" w:rsidRPr="00FE26E7" w:rsidRDefault="00DE614E" w:rsidP="00834F19">
      <w:pPr>
        <w:tabs>
          <w:tab w:val="left" w:pos="284"/>
        </w:tabs>
        <w:ind w:left="-567" w:firstLine="567"/>
        <w:jc w:val="both"/>
      </w:pPr>
      <w:r w:rsidRPr="00FE26E7">
        <w:t>- письмо: осознавать цели и ситуации</w:t>
      </w:r>
      <w:r w:rsidRPr="00FE26E7">
        <w:rPr>
          <w:spacing w:val="80"/>
        </w:rPr>
        <w:t xml:space="preserve"> </w:t>
      </w:r>
      <w:r w:rsidRPr="00FE26E7">
        <w:t>(с кем и где происходит общение) письменного общения;</w:t>
      </w:r>
      <w:r w:rsidRPr="00FE26E7">
        <w:rPr>
          <w:spacing w:val="-5"/>
        </w:rPr>
        <w:t xml:space="preserve"> </w:t>
      </w:r>
      <w:r w:rsidRPr="00FE26E7">
        <w:t>списывать</w:t>
      </w:r>
      <w:r w:rsidRPr="00FE26E7">
        <w:rPr>
          <w:spacing w:val="-5"/>
        </w:rPr>
        <w:t xml:space="preserve"> </w:t>
      </w:r>
      <w:r w:rsidRPr="00FE26E7">
        <w:t>текст</w:t>
      </w:r>
      <w:r w:rsidRPr="00FE26E7">
        <w:rPr>
          <w:spacing w:val="-5"/>
        </w:rPr>
        <w:t xml:space="preserve"> </w:t>
      </w:r>
      <w:r w:rsidRPr="00FE26E7">
        <w:t>с</w:t>
      </w:r>
      <w:r w:rsidRPr="00FE26E7">
        <w:rPr>
          <w:spacing w:val="-5"/>
        </w:rPr>
        <w:t xml:space="preserve"> </w:t>
      </w:r>
      <w:r w:rsidRPr="00FE26E7">
        <w:t>представленного</w:t>
      </w:r>
      <w:r w:rsidRPr="00FE26E7">
        <w:rPr>
          <w:spacing w:val="-5"/>
        </w:rPr>
        <w:t xml:space="preserve"> </w:t>
      </w:r>
      <w:r w:rsidRPr="00FE26E7">
        <w:t>образца,</w:t>
      </w:r>
      <w:r w:rsidRPr="00FE26E7">
        <w:rPr>
          <w:spacing w:val="-5"/>
        </w:rPr>
        <w:t xml:space="preserve"> </w:t>
      </w:r>
      <w:r w:rsidRPr="00FE26E7">
        <w:t>писать</w:t>
      </w:r>
      <w:r w:rsidRPr="00FE26E7">
        <w:rPr>
          <w:spacing w:val="-5"/>
        </w:rPr>
        <w:t xml:space="preserve"> </w:t>
      </w:r>
      <w:r w:rsidRPr="00FE26E7">
        <w:t>под</w:t>
      </w:r>
      <w:r w:rsidRPr="00FE26E7">
        <w:rPr>
          <w:spacing w:val="-5"/>
        </w:rPr>
        <w:t xml:space="preserve"> </w:t>
      </w:r>
      <w:r w:rsidRPr="00FE26E7">
        <w:t>диктовку</w:t>
      </w:r>
      <w:r w:rsidRPr="00FE26E7">
        <w:rPr>
          <w:spacing w:val="-5"/>
        </w:rPr>
        <w:t xml:space="preserve"> </w:t>
      </w:r>
      <w:r w:rsidRPr="00FE26E7">
        <w:t>в</w:t>
      </w:r>
      <w:r w:rsidRPr="00FE26E7">
        <w:rPr>
          <w:spacing w:val="-5"/>
        </w:rPr>
        <w:t xml:space="preserve"> </w:t>
      </w:r>
      <w:r w:rsidRPr="00FE26E7">
        <w:t>соответствии</w:t>
      </w:r>
      <w:r w:rsidRPr="00FE26E7">
        <w:rPr>
          <w:spacing w:val="-5"/>
        </w:rPr>
        <w:t xml:space="preserve"> </w:t>
      </w:r>
      <w:r w:rsidRPr="00FE26E7">
        <w:t>с изученными правилами; писать подробное изложение; создавать небольшие тексты (сочинения) по соответствующей возрасту тематике (на основе впечатлений, литературных произведений, сюжетных картинок, просмотра фрагмента видеозаписи); использовать словари и различные справочные материалы, включая ресурсы сети Интернет;</w:t>
      </w:r>
    </w:p>
    <w:p w:rsidR="00DE614E" w:rsidRPr="00FE26E7" w:rsidRDefault="00DE614E" w:rsidP="00834F19">
      <w:pPr>
        <w:tabs>
          <w:tab w:val="left" w:pos="284"/>
        </w:tabs>
        <w:ind w:left="-567" w:firstLine="567"/>
        <w:jc w:val="both"/>
      </w:pPr>
      <w:r w:rsidRPr="00FE26E7">
        <w:t>- сформированность первоначальных научных представлений о системе русского языка: фонетике,</w:t>
      </w:r>
      <w:r w:rsidRPr="00FE26E7">
        <w:rPr>
          <w:spacing w:val="-7"/>
        </w:rPr>
        <w:t xml:space="preserve"> </w:t>
      </w:r>
      <w:r w:rsidRPr="00FE26E7">
        <w:t>графике,</w:t>
      </w:r>
      <w:r w:rsidRPr="00FE26E7">
        <w:rPr>
          <w:spacing w:val="-7"/>
        </w:rPr>
        <w:t xml:space="preserve"> </w:t>
      </w:r>
      <w:r w:rsidRPr="00FE26E7">
        <w:t>лексике,</w:t>
      </w:r>
      <w:r w:rsidRPr="00FE26E7">
        <w:rPr>
          <w:spacing w:val="-7"/>
        </w:rPr>
        <w:t xml:space="preserve"> </w:t>
      </w:r>
      <w:r w:rsidRPr="00FE26E7">
        <w:t>морфемике,</w:t>
      </w:r>
      <w:r w:rsidRPr="00FE26E7">
        <w:rPr>
          <w:spacing w:val="-7"/>
        </w:rPr>
        <w:t xml:space="preserve"> </w:t>
      </w:r>
      <w:r w:rsidRPr="00FE26E7">
        <w:t>морфологии</w:t>
      </w:r>
      <w:r w:rsidRPr="00FE26E7">
        <w:rPr>
          <w:spacing w:val="-7"/>
        </w:rPr>
        <w:t xml:space="preserve"> </w:t>
      </w:r>
      <w:r w:rsidRPr="00FE26E7">
        <w:t>и</w:t>
      </w:r>
      <w:r w:rsidRPr="00FE26E7">
        <w:rPr>
          <w:spacing w:val="-7"/>
        </w:rPr>
        <w:t xml:space="preserve"> </w:t>
      </w:r>
      <w:r w:rsidRPr="00FE26E7">
        <w:t>синтаксисе;</w:t>
      </w:r>
      <w:r w:rsidRPr="00FE26E7">
        <w:rPr>
          <w:spacing w:val="-7"/>
        </w:rPr>
        <w:t xml:space="preserve"> </w:t>
      </w:r>
      <w:r w:rsidRPr="00FE26E7">
        <w:t>об</w:t>
      </w:r>
      <w:r w:rsidRPr="00FE26E7">
        <w:rPr>
          <w:spacing w:val="-7"/>
        </w:rPr>
        <w:t xml:space="preserve"> </w:t>
      </w:r>
      <w:r w:rsidRPr="00FE26E7">
        <w:t>основных</w:t>
      </w:r>
      <w:r w:rsidRPr="00FE26E7">
        <w:rPr>
          <w:spacing w:val="-7"/>
        </w:rPr>
        <w:t xml:space="preserve"> </w:t>
      </w:r>
      <w:r w:rsidRPr="00FE26E7">
        <w:t>единицах языка, их признаках и особенностях употребления в речи;</w:t>
      </w:r>
    </w:p>
    <w:p w:rsidR="00DE614E" w:rsidRPr="00FE26E7" w:rsidRDefault="00DE614E" w:rsidP="00834F19">
      <w:pPr>
        <w:tabs>
          <w:tab w:val="left" w:pos="284"/>
        </w:tabs>
        <w:ind w:left="-567" w:firstLine="567"/>
        <w:jc w:val="both"/>
      </w:pPr>
      <w:r w:rsidRPr="00FE26E7">
        <w:lastRenderedPageBreak/>
        <w:t>- использование</w:t>
      </w:r>
      <w:r w:rsidRPr="00FE26E7">
        <w:rPr>
          <w:spacing w:val="-8"/>
        </w:rPr>
        <w:t xml:space="preserve"> </w:t>
      </w:r>
      <w:r w:rsidRPr="00FE26E7">
        <w:t>в</w:t>
      </w:r>
      <w:r w:rsidRPr="00FE26E7">
        <w:rPr>
          <w:spacing w:val="-8"/>
        </w:rPr>
        <w:t xml:space="preserve"> </w:t>
      </w:r>
      <w:r w:rsidRPr="00FE26E7">
        <w:t>речевой</w:t>
      </w:r>
      <w:r w:rsidRPr="00FE26E7">
        <w:rPr>
          <w:spacing w:val="-8"/>
        </w:rPr>
        <w:t xml:space="preserve"> </w:t>
      </w:r>
      <w:r w:rsidRPr="00FE26E7">
        <w:t>деятельности</w:t>
      </w:r>
      <w:r w:rsidRPr="00FE26E7">
        <w:rPr>
          <w:spacing w:val="-8"/>
        </w:rPr>
        <w:t xml:space="preserve"> </w:t>
      </w:r>
      <w:r w:rsidRPr="00FE26E7">
        <w:t>норм</w:t>
      </w:r>
      <w:r w:rsidRPr="00FE26E7">
        <w:rPr>
          <w:spacing w:val="-8"/>
        </w:rPr>
        <w:t xml:space="preserve"> </w:t>
      </w:r>
      <w:r w:rsidRPr="00FE26E7">
        <w:t>современного</w:t>
      </w:r>
      <w:r w:rsidRPr="00FE26E7">
        <w:rPr>
          <w:spacing w:val="-8"/>
        </w:rPr>
        <w:t xml:space="preserve"> </w:t>
      </w:r>
      <w:r w:rsidRPr="00FE26E7">
        <w:t>русского</w:t>
      </w:r>
      <w:r w:rsidRPr="00FE26E7">
        <w:rPr>
          <w:spacing w:val="-8"/>
        </w:rPr>
        <w:t xml:space="preserve"> </w:t>
      </w:r>
      <w:r w:rsidRPr="00FE26E7">
        <w:t>литературного</w:t>
      </w:r>
      <w:r w:rsidRPr="00FE26E7">
        <w:rPr>
          <w:spacing w:val="-8"/>
        </w:rPr>
        <w:t xml:space="preserve"> </w:t>
      </w:r>
      <w:r w:rsidRPr="00FE26E7">
        <w:t>языка (орфоэпических, лексических, грамматических, орфографических, пунктуационных) и речевого этикета.</w:t>
      </w:r>
    </w:p>
    <w:p w:rsidR="00DE614E" w:rsidRPr="00FE26E7" w:rsidRDefault="00DE614E" w:rsidP="00834F19">
      <w:pPr>
        <w:tabs>
          <w:tab w:val="left" w:pos="284"/>
        </w:tabs>
        <w:ind w:left="-567" w:firstLine="567"/>
        <w:jc w:val="both"/>
      </w:pPr>
      <w:r w:rsidRPr="00FE26E7">
        <w:t xml:space="preserve">По учебному предмету </w:t>
      </w:r>
      <w:r w:rsidRPr="008251F9">
        <w:rPr>
          <w:b/>
        </w:rPr>
        <w:t>«Литературное чтение»:</w:t>
      </w:r>
    </w:p>
    <w:p w:rsidR="00DE614E" w:rsidRPr="00FE26E7" w:rsidRDefault="00DE614E" w:rsidP="00834F19">
      <w:pPr>
        <w:tabs>
          <w:tab w:val="left" w:pos="284"/>
        </w:tabs>
        <w:ind w:left="-567" w:firstLine="567"/>
        <w:jc w:val="both"/>
      </w:pPr>
      <w:r w:rsidRPr="00FE26E7">
        <w:t>- сформированность</w:t>
      </w:r>
      <w:r w:rsidRPr="00FE26E7">
        <w:rPr>
          <w:spacing w:val="-10"/>
        </w:rPr>
        <w:t xml:space="preserve"> </w:t>
      </w:r>
      <w:r w:rsidRPr="00FE26E7">
        <w:t>положительной</w:t>
      </w:r>
      <w:r w:rsidRPr="00FE26E7">
        <w:rPr>
          <w:spacing w:val="-10"/>
        </w:rPr>
        <w:t xml:space="preserve"> </w:t>
      </w:r>
      <w:r w:rsidRPr="00FE26E7">
        <w:t>мотивации</w:t>
      </w:r>
      <w:r w:rsidRPr="00FE26E7">
        <w:rPr>
          <w:spacing w:val="-10"/>
        </w:rPr>
        <w:t xml:space="preserve"> </w:t>
      </w:r>
      <w:r w:rsidRPr="00FE26E7">
        <w:t>к</w:t>
      </w:r>
      <w:r w:rsidRPr="00FE26E7">
        <w:rPr>
          <w:spacing w:val="-10"/>
        </w:rPr>
        <w:t xml:space="preserve"> </w:t>
      </w:r>
      <w:r w:rsidRPr="00FE26E7">
        <w:t>систематическому</w:t>
      </w:r>
      <w:r w:rsidRPr="00FE26E7">
        <w:rPr>
          <w:spacing w:val="-10"/>
        </w:rPr>
        <w:t xml:space="preserve"> </w:t>
      </w:r>
      <w:r w:rsidRPr="00FE26E7">
        <w:t>чтению</w:t>
      </w:r>
      <w:r w:rsidRPr="00FE26E7">
        <w:rPr>
          <w:spacing w:val="-10"/>
        </w:rPr>
        <w:t xml:space="preserve"> </w:t>
      </w:r>
      <w:r w:rsidRPr="00FE26E7">
        <w:t>и</w:t>
      </w:r>
      <w:r w:rsidRPr="00FE26E7">
        <w:rPr>
          <w:spacing w:val="-10"/>
        </w:rPr>
        <w:t xml:space="preserve"> </w:t>
      </w:r>
      <w:r w:rsidRPr="00FE26E7">
        <w:t>слушанию художественной литературы и произведений устного народного творчества;</w:t>
      </w:r>
    </w:p>
    <w:p w:rsidR="00DE614E" w:rsidRPr="00FE26E7" w:rsidRDefault="00DE614E" w:rsidP="00834F19">
      <w:pPr>
        <w:tabs>
          <w:tab w:val="left" w:pos="284"/>
        </w:tabs>
        <w:ind w:left="-567" w:firstLine="567"/>
        <w:jc w:val="both"/>
      </w:pPr>
      <w:r w:rsidRPr="00FE26E7">
        <w:rPr>
          <w:spacing w:val="-2"/>
        </w:rPr>
        <w:t>- достижение</w:t>
      </w:r>
      <w:r w:rsidRPr="00FE26E7">
        <w:rPr>
          <w:spacing w:val="1"/>
        </w:rPr>
        <w:t xml:space="preserve"> </w:t>
      </w:r>
      <w:r w:rsidRPr="00FE26E7">
        <w:rPr>
          <w:spacing w:val="-2"/>
        </w:rPr>
        <w:t>необходимого</w:t>
      </w:r>
      <w:r w:rsidRPr="00FE26E7">
        <w:rPr>
          <w:spacing w:val="1"/>
        </w:rPr>
        <w:t xml:space="preserve"> </w:t>
      </w:r>
      <w:r w:rsidRPr="00FE26E7">
        <w:rPr>
          <w:spacing w:val="-2"/>
        </w:rPr>
        <w:t>для</w:t>
      </w:r>
      <w:r w:rsidRPr="00FE26E7">
        <w:rPr>
          <w:spacing w:val="1"/>
        </w:rPr>
        <w:t xml:space="preserve"> </w:t>
      </w:r>
      <w:r w:rsidRPr="00FE26E7">
        <w:rPr>
          <w:spacing w:val="-2"/>
        </w:rPr>
        <w:t>продолжения</w:t>
      </w:r>
      <w:r w:rsidRPr="00FE26E7">
        <w:rPr>
          <w:spacing w:val="2"/>
        </w:rPr>
        <w:t xml:space="preserve"> </w:t>
      </w:r>
      <w:r w:rsidRPr="00FE26E7">
        <w:rPr>
          <w:spacing w:val="-2"/>
        </w:rPr>
        <w:t>образования</w:t>
      </w:r>
      <w:r w:rsidRPr="00FE26E7">
        <w:rPr>
          <w:spacing w:val="1"/>
        </w:rPr>
        <w:t xml:space="preserve"> </w:t>
      </w:r>
      <w:r w:rsidRPr="00FE26E7">
        <w:rPr>
          <w:spacing w:val="-2"/>
        </w:rPr>
        <w:t>уровня</w:t>
      </w:r>
      <w:r w:rsidRPr="00FE26E7">
        <w:rPr>
          <w:spacing w:val="1"/>
        </w:rPr>
        <w:t xml:space="preserve"> </w:t>
      </w:r>
      <w:r w:rsidRPr="00FE26E7">
        <w:rPr>
          <w:spacing w:val="-2"/>
        </w:rPr>
        <w:t>общего</w:t>
      </w:r>
      <w:r w:rsidRPr="00FE26E7">
        <w:rPr>
          <w:spacing w:val="2"/>
        </w:rPr>
        <w:t xml:space="preserve"> </w:t>
      </w:r>
      <w:r w:rsidRPr="00FE26E7">
        <w:rPr>
          <w:spacing w:val="-2"/>
        </w:rPr>
        <w:t>речевого</w:t>
      </w:r>
      <w:r w:rsidRPr="00FE26E7">
        <w:rPr>
          <w:spacing w:val="1"/>
        </w:rPr>
        <w:t xml:space="preserve"> </w:t>
      </w:r>
      <w:r w:rsidRPr="00FE26E7">
        <w:rPr>
          <w:spacing w:val="-2"/>
        </w:rPr>
        <w:t>развития;</w:t>
      </w:r>
    </w:p>
    <w:p w:rsidR="00DE614E" w:rsidRPr="00FE26E7" w:rsidRDefault="00DE614E" w:rsidP="00834F19">
      <w:pPr>
        <w:tabs>
          <w:tab w:val="left" w:pos="284"/>
        </w:tabs>
        <w:ind w:left="-567" w:firstLine="567"/>
        <w:jc w:val="both"/>
      </w:pPr>
      <w:r w:rsidRPr="00FE26E7">
        <w:t>- осознание</w:t>
      </w:r>
      <w:r w:rsidRPr="00FE26E7">
        <w:rPr>
          <w:spacing w:val="-9"/>
        </w:rPr>
        <w:t xml:space="preserve"> </w:t>
      </w:r>
      <w:r w:rsidRPr="00FE26E7">
        <w:t>значимости</w:t>
      </w:r>
      <w:r w:rsidRPr="00FE26E7">
        <w:rPr>
          <w:spacing w:val="-9"/>
        </w:rPr>
        <w:t xml:space="preserve"> </w:t>
      </w:r>
      <w:r w:rsidRPr="00FE26E7">
        <w:t>художественной</w:t>
      </w:r>
      <w:r w:rsidRPr="00FE26E7">
        <w:rPr>
          <w:spacing w:val="-9"/>
        </w:rPr>
        <w:t xml:space="preserve"> </w:t>
      </w:r>
      <w:r w:rsidRPr="00FE26E7">
        <w:t>литературы</w:t>
      </w:r>
      <w:r w:rsidRPr="00FE26E7">
        <w:rPr>
          <w:spacing w:val="-9"/>
        </w:rPr>
        <w:t xml:space="preserve"> </w:t>
      </w:r>
      <w:r w:rsidRPr="00FE26E7">
        <w:t>и</w:t>
      </w:r>
      <w:r w:rsidRPr="00FE26E7">
        <w:rPr>
          <w:spacing w:val="-9"/>
        </w:rPr>
        <w:t xml:space="preserve"> </w:t>
      </w:r>
      <w:r w:rsidRPr="00FE26E7">
        <w:t>произведений</w:t>
      </w:r>
      <w:r w:rsidRPr="00FE26E7">
        <w:rPr>
          <w:spacing w:val="-9"/>
        </w:rPr>
        <w:t xml:space="preserve"> </w:t>
      </w:r>
      <w:r w:rsidRPr="00FE26E7">
        <w:t>устного</w:t>
      </w:r>
      <w:r w:rsidRPr="00FE26E7">
        <w:rPr>
          <w:spacing w:val="-9"/>
        </w:rPr>
        <w:t xml:space="preserve"> </w:t>
      </w:r>
      <w:r w:rsidRPr="00FE26E7">
        <w:t>народного творчества для всестороннего развития личности человека;</w:t>
      </w:r>
    </w:p>
    <w:p w:rsidR="00DE614E" w:rsidRPr="00FE26E7" w:rsidRDefault="00DE614E" w:rsidP="00834F19">
      <w:pPr>
        <w:tabs>
          <w:tab w:val="left" w:pos="284"/>
        </w:tabs>
        <w:ind w:left="-567" w:firstLine="567"/>
        <w:jc w:val="both"/>
      </w:pPr>
      <w:r w:rsidRPr="00FE26E7">
        <w:t>- первоначальное</w:t>
      </w:r>
      <w:r w:rsidRPr="00FE26E7">
        <w:rPr>
          <w:spacing w:val="-9"/>
        </w:rPr>
        <w:t xml:space="preserve"> </w:t>
      </w:r>
      <w:r w:rsidRPr="00FE26E7">
        <w:t>представление</w:t>
      </w:r>
      <w:r w:rsidRPr="00FE26E7">
        <w:rPr>
          <w:spacing w:val="-9"/>
        </w:rPr>
        <w:t xml:space="preserve"> </w:t>
      </w:r>
      <w:r w:rsidRPr="00FE26E7">
        <w:t>о</w:t>
      </w:r>
      <w:r w:rsidRPr="00FE26E7">
        <w:rPr>
          <w:spacing w:val="-9"/>
        </w:rPr>
        <w:t xml:space="preserve"> </w:t>
      </w:r>
      <w:r w:rsidRPr="00FE26E7">
        <w:t>многообразии</w:t>
      </w:r>
      <w:r w:rsidRPr="00FE26E7">
        <w:rPr>
          <w:spacing w:val="-9"/>
        </w:rPr>
        <w:t xml:space="preserve"> </w:t>
      </w:r>
      <w:r w:rsidRPr="00FE26E7">
        <w:t>жанров</w:t>
      </w:r>
      <w:r w:rsidRPr="00FE26E7">
        <w:rPr>
          <w:spacing w:val="-9"/>
        </w:rPr>
        <w:t xml:space="preserve"> </w:t>
      </w:r>
      <w:r w:rsidRPr="00FE26E7">
        <w:t>художественных</w:t>
      </w:r>
      <w:r w:rsidRPr="00FE26E7">
        <w:rPr>
          <w:spacing w:val="-9"/>
        </w:rPr>
        <w:t xml:space="preserve"> </w:t>
      </w:r>
      <w:r w:rsidRPr="00FE26E7">
        <w:t>произведений</w:t>
      </w:r>
      <w:r w:rsidRPr="00FE26E7">
        <w:rPr>
          <w:spacing w:val="-9"/>
        </w:rPr>
        <w:t xml:space="preserve"> </w:t>
      </w:r>
      <w:r w:rsidRPr="00FE26E7">
        <w:t>и произведений устного народного творчества;</w:t>
      </w:r>
    </w:p>
    <w:p w:rsidR="00DE614E" w:rsidRPr="00FE26E7" w:rsidRDefault="00DE614E" w:rsidP="00834F19">
      <w:pPr>
        <w:tabs>
          <w:tab w:val="left" w:pos="284"/>
        </w:tabs>
        <w:ind w:left="-567" w:firstLine="567"/>
        <w:jc w:val="both"/>
      </w:pPr>
      <w:r w:rsidRPr="00FE26E7">
        <w:rPr>
          <w:spacing w:val="-2"/>
        </w:rPr>
        <w:t>- овладение</w:t>
      </w:r>
      <w:r w:rsidRPr="00FE26E7">
        <w:rPr>
          <w:spacing w:val="1"/>
        </w:rPr>
        <w:t xml:space="preserve"> </w:t>
      </w:r>
      <w:r w:rsidRPr="00FE26E7">
        <w:rPr>
          <w:spacing w:val="-2"/>
        </w:rPr>
        <w:t>элементарными</w:t>
      </w:r>
      <w:r w:rsidRPr="00FE26E7">
        <w:rPr>
          <w:spacing w:val="1"/>
        </w:rPr>
        <w:t xml:space="preserve"> </w:t>
      </w:r>
      <w:r w:rsidRPr="00FE26E7">
        <w:rPr>
          <w:spacing w:val="-2"/>
        </w:rPr>
        <w:t>умениями</w:t>
      </w:r>
      <w:r w:rsidRPr="00FE26E7">
        <w:rPr>
          <w:spacing w:val="2"/>
        </w:rPr>
        <w:t xml:space="preserve"> </w:t>
      </w:r>
      <w:r w:rsidRPr="00FE26E7">
        <w:rPr>
          <w:spacing w:val="-2"/>
        </w:rPr>
        <w:t>анализа</w:t>
      </w:r>
      <w:r w:rsidRPr="00FE26E7">
        <w:rPr>
          <w:spacing w:val="1"/>
        </w:rPr>
        <w:t xml:space="preserve"> </w:t>
      </w:r>
      <w:r w:rsidRPr="00FE26E7">
        <w:rPr>
          <w:spacing w:val="-2"/>
        </w:rPr>
        <w:t>и</w:t>
      </w:r>
      <w:r w:rsidRPr="00FE26E7">
        <w:rPr>
          <w:spacing w:val="2"/>
        </w:rPr>
        <w:t xml:space="preserve"> </w:t>
      </w:r>
      <w:r w:rsidRPr="00FE26E7">
        <w:rPr>
          <w:spacing w:val="-2"/>
        </w:rPr>
        <w:t>интерпретации</w:t>
      </w:r>
      <w:r w:rsidRPr="00FE26E7">
        <w:rPr>
          <w:spacing w:val="1"/>
        </w:rPr>
        <w:t xml:space="preserve"> </w:t>
      </w:r>
      <w:r w:rsidRPr="00FE26E7">
        <w:rPr>
          <w:spacing w:val="-2"/>
        </w:rPr>
        <w:t>текста,</w:t>
      </w:r>
      <w:r w:rsidRPr="00FE26E7">
        <w:rPr>
          <w:spacing w:val="2"/>
        </w:rPr>
        <w:t xml:space="preserve"> </w:t>
      </w:r>
      <w:r w:rsidRPr="00FE26E7">
        <w:rPr>
          <w:spacing w:val="-2"/>
        </w:rPr>
        <w:t xml:space="preserve">осознанного </w:t>
      </w:r>
      <w:r w:rsidRPr="00FE26E7">
        <w:t>использования при анализе текста изученных литературных понятий: прозаическая и стихотворная</w:t>
      </w:r>
      <w:r w:rsidRPr="00FE26E7">
        <w:rPr>
          <w:spacing w:val="-8"/>
        </w:rPr>
        <w:t xml:space="preserve"> </w:t>
      </w:r>
      <w:r w:rsidRPr="00FE26E7">
        <w:t>речь;</w:t>
      </w:r>
      <w:r w:rsidRPr="00FE26E7">
        <w:rPr>
          <w:spacing w:val="-8"/>
        </w:rPr>
        <w:t xml:space="preserve"> </w:t>
      </w:r>
      <w:r w:rsidRPr="00FE26E7">
        <w:t>жанровое</w:t>
      </w:r>
      <w:r w:rsidRPr="00FE26E7">
        <w:rPr>
          <w:spacing w:val="-8"/>
        </w:rPr>
        <w:t xml:space="preserve"> </w:t>
      </w:r>
      <w:r w:rsidRPr="00FE26E7">
        <w:t>разнообразие</w:t>
      </w:r>
      <w:r w:rsidRPr="00FE26E7">
        <w:rPr>
          <w:spacing w:val="-8"/>
        </w:rPr>
        <w:t xml:space="preserve"> </w:t>
      </w:r>
      <w:r w:rsidRPr="00FE26E7">
        <w:t>произведений</w:t>
      </w:r>
      <w:r w:rsidRPr="00FE26E7">
        <w:rPr>
          <w:spacing w:val="12"/>
        </w:rPr>
        <w:t xml:space="preserve"> </w:t>
      </w:r>
      <w:r w:rsidRPr="00FE26E7">
        <w:t>(общее</w:t>
      </w:r>
      <w:r w:rsidRPr="00FE26E7">
        <w:rPr>
          <w:spacing w:val="-8"/>
        </w:rPr>
        <w:t xml:space="preserve"> </w:t>
      </w:r>
      <w:r w:rsidRPr="00FE26E7">
        <w:t>представление</w:t>
      </w:r>
      <w:r w:rsidRPr="00FE26E7">
        <w:rPr>
          <w:spacing w:val="-8"/>
        </w:rPr>
        <w:t xml:space="preserve"> </w:t>
      </w:r>
      <w:r w:rsidRPr="00FE26E7">
        <w:t>о</w:t>
      </w:r>
      <w:r w:rsidRPr="00FE26E7">
        <w:rPr>
          <w:spacing w:val="-8"/>
        </w:rPr>
        <w:t xml:space="preserve"> </w:t>
      </w:r>
      <w:r w:rsidRPr="00FE26E7">
        <w:t>жанрах); устное народное творчество, малые жанры фольклора</w:t>
      </w:r>
      <w:r w:rsidRPr="00FE26E7">
        <w:rPr>
          <w:spacing w:val="40"/>
        </w:rPr>
        <w:t xml:space="preserve"> </w:t>
      </w:r>
      <w:r w:rsidRPr="00FE26E7">
        <w:t>(считалки, пословицы, поговорки, загадки, фольклорная сказка); басня</w:t>
      </w:r>
      <w:r w:rsidRPr="00FE26E7">
        <w:rPr>
          <w:spacing w:val="80"/>
        </w:rPr>
        <w:t xml:space="preserve"> </w:t>
      </w:r>
      <w:r w:rsidRPr="00FE26E7">
        <w:t>(мораль, идея, персонажи); литературная сказка, рассказ; автор; литературный герой; образ; характер; тема; идея; заголовок и содержание; композиция; сюжет; эпизод, смысловые части; стихотворение</w:t>
      </w:r>
      <w:r w:rsidRPr="00FE26E7">
        <w:rPr>
          <w:spacing w:val="80"/>
        </w:rPr>
        <w:t xml:space="preserve"> </w:t>
      </w:r>
      <w:r w:rsidRPr="00FE26E7">
        <w:t>(ритм, рифма); средства художественной выразительности (сравнение, эпитет, олицетворение);</w:t>
      </w:r>
    </w:p>
    <w:p w:rsidR="00DE614E" w:rsidRPr="00FE26E7" w:rsidRDefault="00DE614E" w:rsidP="00834F19">
      <w:pPr>
        <w:tabs>
          <w:tab w:val="left" w:pos="284"/>
        </w:tabs>
        <w:ind w:left="-567" w:firstLine="567"/>
        <w:jc w:val="both"/>
        <w:rPr>
          <w:spacing w:val="-2"/>
        </w:rPr>
      </w:pPr>
      <w:r w:rsidRPr="00FE26E7">
        <w:t>- овладение техникой смыслового чтения вслух</w:t>
      </w:r>
      <w:r w:rsidRPr="00FE26E7">
        <w:tab/>
        <w:t>(правильным плавным чтением, позволяющим</w:t>
      </w:r>
      <w:r w:rsidRPr="00FE26E7">
        <w:rPr>
          <w:spacing w:val="-8"/>
        </w:rPr>
        <w:t xml:space="preserve"> </w:t>
      </w:r>
      <w:r w:rsidRPr="00FE26E7">
        <w:t>воспринимать,</w:t>
      </w:r>
      <w:r w:rsidRPr="00FE26E7">
        <w:rPr>
          <w:spacing w:val="-8"/>
        </w:rPr>
        <w:t xml:space="preserve"> </w:t>
      </w:r>
      <w:r w:rsidRPr="00FE26E7">
        <w:t>понимать</w:t>
      </w:r>
      <w:r w:rsidRPr="00FE26E7">
        <w:rPr>
          <w:spacing w:val="-8"/>
        </w:rPr>
        <w:t xml:space="preserve"> </w:t>
      </w:r>
      <w:r w:rsidRPr="00FE26E7">
        <w:t>и</w:t>
      </w:r>
      <w:r w:rsidRPr="00FE26E7">
        <w:rPr>
          <w:spacing w:val="-8"/>
        </w:rPr>
        <w:t xml:space="preserve"> </w:t>
      </w:r>
      <w:r w:rsidRPr="00FE26E7">
        <w:t>интерпретировать</w:t>
      </w:r>
      <w:r w:rsidRPr="00FE26E7">
        <w:rPr>
          <w:spacing w:val="-8"/>
        </w:rPr>
        <w:t xml:space="preserve"> </w:t>
      </w:r>
      <w:r w:rsidRPr="00FE26E7">
        <w:t>смысл</w:t>
      </w:r>
      <w:r w:rsidRPr="00FE26E7">
        <w:rPr>
          <w:spacing w:val="-8"/>
        </w:rPr>
        <w:t xml:space="preserve"> </w:t>
      </w:r>
      <w:r w:rsidRPr="00FE26E7">
        <w:t>текстов</w:t>
      </w:r>
      <w:r w:rsidRPr="00FE26E7">
        <w:rPr>
          <w:spacing w:val="-8"/>
        </w:rPr>
        <w:t xml:space="preserve"> </w:t>
      </w:r>
      <w:r w:rsidRPr="00FE26E7">
        <w:t>разных</w:t>
      </w:r>
      <w:r w:rsidRPr="00FE26E7">
        <w:rPr>
          <w:spacing w:val="-8"/>
        </w:rPr>
        <w:t xml:space="preserve"> </w:t>
      </w:r>
      <w:r w:rsidRPr="00FE26E7">
        <w:t xml:space="preserve">типов, жанров, назначений в целях решения различных учебных задач и удовлетворения эмоциональных потребностей общения с книгой, адекватно воспринимать чтение </w:t>
      </w:r>
      <w:r w:rsidRPr="00FE26E7">
        <w:rPr>
          <w:spacing w:val="-2"/>
        </w:rPr>
        <w:t>слушателями).</w:t>
      </w:r>
    </w:p>
    <w:p w:rsidR="00DE614E" w:rsidRPr="00FE26E7" w:rsidRDefault="00DE614E" w:rsidP="00834F19">
      <w:pPr>
        <w:tabs>
          <w:tab w:val="left" w:pos="284"/>
        </w:tabs>
        <w:ind w:left="-567" w:firstLine="567"/>
        <w:jc w:val="both"/>
        <w:rPr>
          <w:spacing w:val="-2"/>
        </w:rPr>
      </w:pPr>
      <w:r w:rsidRPr="00FE26E7">
        <w:rPr>
          <w:spacing w:val="-2"/>
        </w:rPr>
        <w:tab/>
      </w:r>
      <w:r w:rsidRPr="00FE26E7">
        <w:rPr>
          <w:spacing w:val="-2"/>
        </w:rPr>
        <w:tab/>
      </w:r>
    </w:p>
    <w:p w:rsidR="00DE614E" w:rsidRPr="00FE26E7" w:rsidRDefault="00DE614E" w:rsidP="00834F19">
      <w:pPr>
        <w:tabs>
          <w:tab w:val="left" w:pos="284"/>
        </w:tabs>
        <w:ind w:left="-567" w:firstLine="567"/>
        <w:jc w:val="both"/>
      </w:pPr>
      <w:r w:rsidRPr="00FE26E7">
        <w:t xml:space="preserve">Предметные результаты по учебному предмету </w:t>
      </w:r>
      <w:r w:rsidRPr="00FE26E7">
        <w:rPr>
          <w:b/>
        </w:rPr>
        <w:t>«Иностранный язык»</w:t>
      </w:r>
      <w:r w:rsidRPr="00FE26E7">
        <w:t xml:space="preserve"> предметной области </w:t>
      </w:r>
      <w:r w:rsidRPr="00FE26E7">
        <w:rPr>
          <w:b/>
        </w:rPr>
        <w:t>«Иностранный язык»</w:t>
      </w:r>
      <w:r w:rsidRPr="00FE26E7">
        <w:t xml:space="preserve"> ориентированы на применение знаний, умений и навыков в типичных учебных ситуациях и реаль</w:t>
      </w:r>
      <w:r>
        <w:t>ных жизненных условиях, отражают</w:t>
      </w:r>
      <w:r w:rsidRPr="00FE26E7">
        <w:t xml:space="preserve"> сформированность иноязычной коммуникативной компетенции на элементарном уровне в совокупности её составляющих – речевой, языковой, социокультурной, компенсаторной, метапредметной (учебно-по</w:t>
      </w:r>
      <w:r>
        <w:t>знавательной) и обеспечивают</w:t>
      </w:r>
      <w:r w:rsidRPr="00FE26E7">
        <w:t>:</w:t>
      </w:r>
    </w:p>
    <w:p w:rsidR="00DE614E" w:rsidRPr="00FE26E7" w:rsidRDefault="00DE614E" w:rsidP="00834F19">
      <w:pPr>
        <w:tabs>
          <w:tab w:val="left" w:pos="284"/>
        </w:tabs>
        <w:ind w:left="-567" w:firstLine="567"/>
        <w:jc w:val="both"/>
      </w:pPr>
      <w:r w:rsidRPr="00FE26E7">
        <w:t>1) овладение основными видами речевой деятельности в рамках следующего тематического содержания</w:t>
      </w:r>
      <w:r w:rsidRPr="00FE26E7">
        <w:rPr>
          <w:spacing w:val="-5"/>
        </w:rPr>
        <w:t xml:space="preserve"> </w:t>
      </w:r>
      <w:r w:rsidRPr="00FE26E7">
        <w:t>речи:</w:t>
      </w:r>
      <w:r w:rsidRPr="00FE26E7">
        <w:rPr>
          <w:spacing w:val="-5"/>
        </w:rPr>
        <w:t xml:space="preserve"> </w:t>
      </w:r>
      <w:r w:rsidRPr="00FE26E7">
        <w:t>Мир</w:t>
      </w:r>
      <w:r w:rsidRPr="00FE26E7">
        <w:rPr>
          <w:spacing w:val="-5"/>
        </w:rPr>
        <w:t xml:space="preserve"> </w:t>
      </w:r>
      <w:r w:rsidRPr="00FE26E7">
        <w:t>моего</w:t>
      </w:r>
      <w:r w:rsidRPr="00FE26E7">
        <w:rPr>
          <w:spacing w:val="15"/>
        </w:rPr>
        <w:t xml:space="preserve"> </w:t>
      </w:r>
      <w:r w:rsidRPr="00FE26E7">
        <w:t>"я".</w:t>
      </w:r>
      <w:r w:rsidRPr="00FE26E7">
        <w:rPr>
          <w:spacing w:val="-5"/>
        </w:rPr>
        <w:t xml:space="preserve"> </w:t>
      </w:r>
      <w:r w:rsidRPr="00FE26E7">
        <w:t>Мир</w:t>
      </w:r>
      <w:r w:rsidRPr="00FE26E7">
        <w:rPr>
          <w:spacing w:val="-5"/>
        </w:rPr>
        <w:t xml:space="preserve"> </w:t>
      </w:r>
      <w:r w:rsidRPr="00FE26E7">
        <w:t>моих</w:t>
      </w:r>
      <w:r w:rsidRPr="00FE26E7">
        <w:rPr>
          <w:spacing w:val="-5"/>
        </w:rPr>
        <w:t xml:space="preserve"> </w:t>
      </w:r>
      <w:r w:rsidRPr="00FE26E7">
        <w:t>увлечений.</w:t>
      </w:r>
      <w:r w:rsidRPr="00FE26E7">
        <w:rPr>
          <w:spacing w:val="-5"/>
        </w:rPr>
        <w:t xml:space="preserve"> </w:t>
      </w:r>
      <w:r w:rsidRPr="00FE26E7">
        <w:t>Мир</w:t>
      </w:r>
      <w:r w:rsidRPr="00FE26E7">
        <w:rPr>
          <w:spacing w:val="-5"/>
        </w:rPr>
        <w:t xml:space="preserve"> </w:t>
      </w:r>
      <w:r w:rsidRPr="00FE26E7">
        <w:t>вокруг</w:t>
      </w:r>
      <w:r w:rsidRPr="00FE26E7">
        <w:rPr>
          <w:spacing w:val="-5"/>
        </w:rPr>
        <w:t xml:space="preserve"> </w:t>
      </w:r>
      <w:r w:rsidRPr="00FE26E7">
        <w:t>меня.</w:t>
      </w:r>
      <w:r w:rsidRPr="00FE26E7">
        <w:rPr>
          <w:spacing w:val="-5"/>
        </w:rPr>
        <w:t xml:space="preserve"> </w:t>
      </w:r>
      <w:r w:rsidRPr="00FE26E7">
        <w:t>Родная</w:t>
      </w:r>
      <w:r w:rsidRPr="00FE26E7">
        <w:rPr>
          <w:spacing w:val="-5"/>
        </w:rPr>
        <w:t xml:space="preserve"> </w:t>
      </w:r>
      <w:r w:rsidRPr="00FE26E7">
        <w:t>страна</w:t>
      </w:r>
      <w:r w:rsidRPr="00FE26E7">
        <w:rPr>
          <w:spacing w:val="-5"/>
        </w:rPr>
        <w:t xml:space="preserve"> </w:t>
      </w:r>
      <w:r w:rsidRPr="00FE26E7">
        <w:t>и страна/страны изучаемого языка:</w:t>
      </w:r>
    </w:p>
    <w:p w:rsidR="00DE614E" w:rsidRPr="00FE26E7" w:rsidRDefault="00DE614E" w:rsidP="00834F19">
      <w:pPr>
        <w:tabs>
          <w:tab w:val="left" w:pos="284"/>
        </w:tabs>
        <w:ind w:left="-567" w:firstLine="567"/>
        <w:jc w:val="both"/>
        <w:rPr>
          <w:spacing w:val="-2"/>
        </w:rPr>
      </w:pPr>
      <w:r w:rsidRPr="00FE26E7">
        <w:t>- говорение: уметь вести разные виды диалога в стандартных ситуациях общения (диалог этикетного характера, диалог - побуждение к действию, диалог-расспрос) объемом 4 - 5 фраз со стороны каждого собеседника в рамках тематического содержания речи с вербальными и (или) невербальными опорами, с соблюдением правил речевого этикета, принятых</w:t>
      </w:r>
      <w:r w:rsidRPr="00FE26E7">
        <w:rPr>
          <w:spacing w:val="-9"/>
        </w:rPr>
        <w:t xml:space="preserve"> </w:t>
      </w:r>
      <w:r w:rsidRPr="00FE26E7">
        <w:t>в</w:t>
      </w:r>
      <w:r w:rsidRPr="00FE26E7">
        <w:rPr>
          <w:spacing w:val="-9"/>
        </w:rPr>
        <w:t xml:space="preserve"> </w:t>
      </w:r>
      <w:r w:rsidRPr="00FE26E7">
        <w:t>стране/странах</w:t>
      </w:r>
      <w:r w:rsidRPr="00FE26E7">
        <w:rPr>
          <w:spacing w:val="-9"/>
        </w:rPr>
        <w:t xml:space="preserve"> </w:t>
      </w:r>
      <w:r w:rsidRPr="00FE26E7">
        <w:t>изучаемого</w:t>
      </w:r>
      <w:r w:rsidRPr="00FE26E7">
        <w:rPr>
          <w:spacing w:val="-9"/>
        </w:rPr>
        <w:t xml:space="preserve"> </w:t>
      </w:r>
      <w:r w:rsidRPr="00FE26E7">
        <w:t>языка;</w:t>
      </w:r>
      <w:r w:rsidRPr="00FE26E7">
        <w:rPr>
          <w:spacing w:val="-9"/>
        </w:rPr>
        <w:t xml:space="preserve"> </w:t>
      </w:r>
      <w:r w:rsidRPr="00FE26E7">
        <w:t>создавать</w:t>
      </w:r>
      <w:r w:rsidRPr="00FE26E7">
        <w:rPr>
          <w:spacing w:val="-9"/>
        </w:rPr>
        <w:t xml:space="preserve"> </w:t>
      </w:r>
      <w:r w:rsidRPr="00FE26E7">
        <w:t>устные</w:t>
      </w:r>
      <w:r w:rsidRPr="00FE26E7">
        <w:rPr>
          <w:spacing w:val="-9"/>
        </w:rPr>
        <w:t xml:space="preserve"> </w:t>
      </w:r>
      <w:r w:rsidRPr="00FE26E7">
        <w:t>связные</w:t>
      </w:r>
      <w:r w:rsidRPr="00FE26E7">
        <w:rPr>
          <w:spacing w:val="-9"/>
        </w:rPr>
        <w:t xml:space="preserve"> </w:t>
      </w:r>
      <w:r w:rsidRPr="00FE26E7">
        <w:t xml:space="preserve">монологические </w:t>
      </w:r>
      <w:r w:rsidRPr="00FE26E7">
        <w:rPr>
          <w:spacing w:val="-2"/>
        </w:rPr>
        <w:t>высказывания</w:t>
      </w:r>
      <w:r>
        <w:t xml:space="preserve"> </w:t>
      </w:r>
      <w:r w:rsidRPr="00FE26E7">
        <w:t>(описание/характеристика, повествование) объемом</w:t>
      </w:r>
      <w:r w:rsidRPr="00FE26E7">
        <w:tab/>
        <w:t>4 - 5 фраз с вербальными</w:t>
      </w:r>
      <w:r w:rsidRPr="00FE26E7">
        <w:rPr>
          <w:spacing w:val="-6"/>
        </w:rPr>
        <w:t xml:space="preserve"> </w:t>
      </w:r>
      <w:r w:rsidRPr="00FE26E7">
        <w:t>и (или)</w:t>
      </w:r>
      <w:r w:rsidRPr="00FE26E7">
        <w:rPr>
          <w:spacing w:val="-6"/>
        </w:rPr>
        <w:t xml:space="preserve"> </w:t>
      </w:r>
      <w:r w:rsidRPr="00FE26E7">
        <w:t>невербальными</w:t>
      </w:r>
      <w:r w:rsidRPr="00FE26E7">
        <w:rPr>
          <w:spacing w:val="-6"/>
        </w:rPr>
        <w:t xml:space="preserve"> </w:t>
      </w:r>
      <w:r w:rsidRPr="00FE26E7">
        <w:t>опорами</w:t>
      </w:r>
      <w:r w:rsidRPr="00FE26E7">
        <w:rPr>
          <w:spacing w:val="-6"/>
        </w:rPr>
        <w:t xml:space="preserve"> </w:t>
      </w:r>
      <w:r w:rsidRPr="00FE26E7">
        <w:t>в</w:t>
      </w:r>
      <w:r w:rsidRPr="00FE26E7">
        <w:rPr>
          <w:spacing w:val="-6"/>
        </w:rPr>
        <w:t xml:space="preserve"> </w:t>
      </w:r>
      <w:r w:rsidRPr="00FE26E7">
        <w:t>рамках</w:t>
      </w:r>
      <w:r w:rsidRPr="00FE26E7">
        <w:rPr>
          <w:spacing w:val="-6"/>
        </w:rPr>
        <w:t xml:space="preserve"> </w:t>
      </w:r>
      <w:r w:rsidRPr="00FE26E7">
        <w:t>тематического</w:t>
      </w:r>
      <w:r w:rsidRPr="00FE26E7">
        <w:rPr>
          <w:spacing w:val="-6"/>
        </w:rPr>
        <w:t xml:space="preserve"> </w:t>
      </w:r>
      <w:r w:rsidRPr="00FE26E7">
        <w:t>содержания</w:t>
      </w:r>
      <w:r w:rsidRPr="00FE26E7">
        <w:rPr>
          <w:spacing w:val="-6"/>
        </w:rPr>
        <w:t xml:space="preserve"> </w:t>
      </w:r>
      <w:r w:rsidRPr="00FE26E7">
        <w:t>речи; передавать основное содержание прочитанного текста; представлять результаты выполненной проектной работы, в том числе подбирая иллюстративный материал (рисунки,</w:t>
      </w:r>
      <w:r w:rsidRPr="00FE26E7">
        <w:rPr>
          <w:spacing w:val="-10"/>
        </w:rPr>
        <w:t xml:space="preserve"> </w:t>
      </w:r>
      <w:r w:rsidRPr="00FE26E7">
        <w:t>фото)</w:t>
      </w:r>
      <w:r w:rsidRPr="00FE26E7">
        <w:rPr>
          <w:spacing w:val="-10"/>
        </w:rPr>
        <w:t xml:space="preserve"> </w:t>
      </w:r>
      <w:r w:rsidRPr="00FE26E7">
        <w:t>к</w:t>
      </w:r>
      <w:r w:rsidRPr="00FE26E7">
        <w:rPr>
          <w:spacing w:val="-10"/>
        </w:rPr>
        <w:t xml:space="preserve"> </w:t>
      </w:r>
      <w:r w:rsidRPr="00FE26E7">
        <w:t>тексту</w:t>
      </w:r>
      <w:r w:rsidRPr="00FE26E7">
        <w:rPr>
          <w:spacing w:val="-10"/>
        </w:rPr>
        <w:t xml:space="preserve"> </w:t>
      </w:r>
      <w:r w:rsidRPr="00FE26E7">
        <w:rPr>
          <w:spacing w:val="-2"/>
        </w:rPr>
        <w:t>выступления;</w:t>
      </w:r>
    </w:p>
    <w:p w:rsidR="00DE614E" w:rsidRPr="00FE26E7" w:rsidRDefault="00DE614E" w:rsidP="00834F19">
      <w:pPr>
        <w:tabs>
          <w:tab w:val="left" w:pos="284"/>
        </w:tabs>
        <w:ind w:left="-567" w:firstLine="567"/>
        <w:jc w:val="both"/>
      </w:pPr>
      <w:r w:rsidRPr="00FE26E7">
        <w:t>- аудирование: воспринимать на слух и понимать речь педагогического работника и одноклассников в процессе общения на уроке; воспринимать на слух и понимать основное</w:t>
      </w:r>
      <w:r w:rsidRPr="00FE26E7">
        <w:rPr>
          <w:spacing w:val="-7"/>
        </w:rPr>
        <w:t xml:space="preserve"> </w:t>
      </w:r>
      <w:r w:rsidRPr="00FE26E7">
        <w:t>содержание</w:t>
      </w:r>
      <w:r w:rsidRPr="00FE26E7">
        <w:rPr>
          <w:spacing w:val="-7"/>
        </w:rPr>
        <w:t xml:space="preserve"> </w:t>
      </w:r>
      <w:r w:rsidRPr="00FE26E7">
        <w:t>звучащих</w:t>
      </w:r>
      <w:r w:rsidRPr="00FE26E7">
        <w:rPr>
          <w:spacing w:val="-7"/>
        </w:rPr>
        <w:t xml:space="preserve"> </w:t>
      </w:r>
      <w:r w:rsidRPr="00FE26E7">
        <w:t>до</w:t>
      </w:r>
      <w:r w:rsidRPr="00FE26E7">
        <w:rPr>
          <w:spacing w:val="25"/>
        </w:rPr>
        <w:t xml:space="preserve"> </w:t>
      </w:r>
      <w:r w:rsidRPr="00FE26E7">
        <w:t>1</w:t>
      </w:r>
      <w:r w:rsidRPr="00FE26E7">
        <w:rPr>
          <w:spacing w:val="-7"/>
        </w:rPr>
        <w:t xml:space="preserve"> </w:t>
      </w:r>
      <w:r w:rsidRPr="00FE26E7">
        <w:t>минуты</w:t>
      </w:r>
      <w:r w:rsidRPr="00FE26E7">
        <w:rPr>
          <w:spacing w:val="-7"/>
        </w:rPr>
        <w:t xml:space="preserve"> </w:t>
      </w:r>
      <w:r w:rsidRPr="00FE26E7">
        <w:t>учебных</w:t>
      </w:r>
      <w:r w:rsidRPr="00FE26E7">
        <w:rPr>
          <w:spacing w:val="-7"/>
        </w:rPr>
        <w:t xml:space="preserve"> </w:t>
      </w:r>
      <w:r w:rsidRPr="00FE26E7">
        <w:t>и</w:t>
      </w:r>
      <w:r w:rsidRPr="00FE26E7">
        <w:rPr>
          <w:spacing w:val="-7"/>
        </w:rPr>
        <w:t xml:space="preserve"> </w:t>
      </w:r>
      <w:r w:rsidRPr="00FE26E7">
        <w:t>адаптированных</w:t>
      </w:r>
      <w:r w:rsidRPr="00FE26E7">
        <w:rPr>
          <w:spacing w:val="-7"/>
        </w:rPr>
        <w:t xml:space="preserve"> </w:t>
      </w:r>
      <w:r w:rsidRPr="00FE26E7">
        <w:t>аутентичных текстов, построенных на изученном языковом материале; понимать запрашиваемую информацию фактического характера в прослушанном тексте;</w:t>
      </w:r>
    </w:p>
    <w:p w:rsidR="00DE614E" w:rsidRPr="00FE26E7" w:rsidRDefault="00DE614E" w:rsidP="00834F19">
      <w:pPr>
        <w:tabs>
          <w:tab w:val="left" w:pos="284"/>
        </w:tabs>
        <w:ind w:left="-567" w:firstLine="567"/>
        <w:jc w:val="both"/>
      </w:pPr>
      <w:r w:rsidRPr="00FE26E7">
        <w:t>- смысловое чтение: читать вслух и понимать учебные и</w:t>
      </w:r>
      <w:r w:rsidRPr="00FE26E7">
        <w:rPr>
          <w:spacing w:val="40"/>
        </w:rPr>
        <w:t xml:space="preserve"> </w:t>
      </w:r>
      <w:r w:rsidRPr="00FE26E7">
        <w:t>адаптированные аутентичные тексты объемом до</w:t>
      </w:r>
      <w:r w:rsidRPr="00FE26E7">
        <w:rPr>
          <w:spacing w:val="35"/>
        </w:rPr>
        <w:t xml:space="preserve"> </w:t>
      </w:r>
      <w:r w:rsidRPr="00FE26E7">
        <w:t>80 слов, построенные на изученном языковом материале, соблюдая правила чтения и правильную интонацию; читать про себя и понимать основное содержание учебных и адаптированных аутентичных текстов объемом до</w:t>
      </w:r>
      <w:r w:rsidRPr="00FE26E7">
        <w:rPr>
          <w:spacing w:val="40"/>
        </w:rPr>
        <w:t xml:space="preserve"> </w:t>
      </w:r>
      <w:r w:rsidRPr="00FE26E7">
        <w:t xml:space="preserve">160 слов, содержащих отдельные незнакомые слова, не препятствующие решению коммуникативной задачи; </w:t>
      </w:r>
      <w:r w:rsidRPr="00FE26E7">
        <w:lastRenderedPageBreak/>
        <w:t>определять тему, главную мысль, назначение текста; извлекать</w:t>
      </w:r>
      <w:r w:rsidRPr="00FE26E7">
        <w:rPr>
          <w:spacing w:val="-9"/>
        </w:rPr>
        <w:t xml:space="preserve"> </w:t>
      </w:r>
      <w:r w:rsidRPr="00FE26E7">
        <w:t>из</w:t>
      </w:r>
      <w:r w:rsidRPr="00FE26E7">
        <w:rPr>
          <w:spacing w:val="-9"/>
        </w:rPr>
        <w:t xml:space="preserve"> </w:t>
      </w:r>
      <w:r w:rsidRPr="00FE26E7">
        <w:t>прочитанного</w:t>
      </w:r>
      <w:r w:rsidRPr="00FE26E7">
        <w:rPr>
          <w:spacing w:val="-9"/>
        </w:rPr>
        <w:t xml:space="preserve"> </w:t>
      </w:r>
      <w:r w:rsidRPr="00FE26E7">
        <w:t>текста</w:t>
      </w:r>
      <w:r w:rsidRPr="00FE26E7">
        <w:rPr>
          <w:spacing w:val="-9"/>
        </w:rPr>
        <w:t xml:space="preserve"> </w:t>
      </w:r>
      <w:r w:rsidRPr="00FE26E7">
        <w:t>запрашиваемую</w:t>
      </w:r>
      <w:r w:rsidRPr="00FE26E7">
        <w:rPr>
          <w:spacing w:val="-9"/>
        </w:rPr>
        <w:t xml:space="preserve"> </w:t>
      </w:r>
      <w:r w:rsidRPr="00FE26E7">
        <w:t>информацию</w:t>
      </w:r>
      <w:r w:rsidRPr="00FE26E7">
        <w:rPr>
          <w:spacing w:val="-9"/>
        </w:rPr>
        <w:t xml:space="preserve"> </w:t>
      </w:r>
      <w:r w:rsidRPr="00FE26E7">
        <w:t>фактического</w:t>
      </w:r>
      <w:r w:rsidRPr="00FE26E7">
        <w:rPr>
          <w:spacing w:val="-9"/>
        </w:rPr>
        <w:t xml:space="preserve"> </w:t>
      </w:r>
      <w:r w:rsidRPr="00FE26E7">
        <w:t>характера (в пределах изученного); читать несплошные тексты</w:t>
      </w:r>
      <w:r w:rsidRPr="00FE26E7">
        <w:rPr>
          <w:spacing w:val="40"/>
        </w:rPr>
        <w:t xml:space="preserve"> </w:t>
      </w:r>
      <w:r w:rsidRPr="00FE26E7">
        <w:t>(простые таблицы) и понимать представленную в них информацию;</w:t>
      </w:r>
    </w:p>
    <w:p w:rsidR="00DE614E" w:rsidRPr="00FE26E7" w:rsidRDefault="00DE614E" w:rsidP="00834F19">
      <w:pPr>
        <w:tabs>
          <w:tab w:val="left" w:pos="284"/>
        </w:tabs>
        <w:ind w:left="-567" w:firstLine="567"/>
        <w:jc w:val="both"/>
      </w:pPr>
      <w:r w:rsidRPr="00FE26E7">
        <w:t>- письменная речь: владеть техникой письма; заполнять простые анкеты и формуляры с указанием личной информации в соответствии с нормами, принятыми в стране/странах изучаемого</w:t>
      </w:r>
      <w:r w:rsidRPr="00FE26E7">
        <w:rPr>
          <w:spacing w:val="-7"/>
        </w:rPr>
        <w:t xml:space="preserve"> </w:t>
      </w:r>
      <w:r w:rsidRPr="00FE26E7">
        <w:t>языка;</w:t>
      </w:r>
      <w:r w:rsidRPr="00FE26E7">
        <w:rPr>
          <w:spacing w:val="-7"/>
        </w:rPr>
        <w:t xml:space="preserve"> </w:t>
      </w:r>
      <w:r w:rsidRPr="00FE26E7">
        <w:t>писать</w:t>
      </w:r>
      <w:r w:rsidRPr="00FE26E7">
        <w:rPr>
          <w:spacing w:val="-7"/>
        </w:rPr>
        <w:t xml:space="preserve"> </w:t>
      </w:r>
      <w:r w:rsidRPr="00FE26E7">
        <w:t>электронное</w:t>
      </w:r>
      <w:r w:rsidRPr="00FE26E7">
        <w:rPr>
          <w:spacing w:val="-7"/>
        </w:rPr>
        <w:t xml:space="preserve"> </w:t>
      </w:r>
      <w:r w:rsidRPr="00FE26E7">
        <w:t>сообщение</w:t>
      </w:r>
      <w:r w:rsidRPr="00FE26E7">
        <w:rPr>
          <w:spacing w:val="-7"/>
        </w:rPr>
        <w:t xml:space="preserve"> </w:t>
      </w:r>
      <w:r w:rsidRPr="00FE26E7">
        <w:t>личного</w:t>
      </w:r>
      <w:r w:rsidRPr="00FE26E7">
        <w:rPr>
          <w:spacing w:val="-7"/>
        </w:rPr>
        <w:t xml:space="preserve"> </w:t>
      </w:r>
      <w:r w:rsidRPr="00FE26E7">
        <w:t>характера</w:t>
      </w:r>
      <w:r w:rsidRPr="00FE26E7">
        <w:rPr>
          <w:spacing w:val="-7"/>
        </w:rPr>
        <w:t xml:space="preserve"> </w:t>
      </w:r>
      <w:r w:rsidRPr="00FE26E7">
        <w:t>объемом</w:t>
      </w:r>
      <w:r w:rsidRPr="00FE26E7">
        <w:rPr>
          <w:spacing w:val="-7"/>
        </w:rPr>
        <w:t xml:space="preserve"> </w:t>
      </w:r>
      <w:r w:rsidRPr="00FE26E7">
        <w:t>до</w:t>
      </w:r>
      <w:r w:rsidRPr="00FE26E7">
        <w:rPr>
          <w:spacing w:val="-4"/>
        </w:rPr>
        <w:t xml:space="preserve"> </w:t>
      </w:r>
      <w:r w:rsidRPr="00FE26E7">
        <w:t>40</w:t>
      </w:r>
      <w:r w:rsidRPr="00FE26E7">
        <w:rPr>
          <w:spacing w:val="-7"/>
        </w:rPr>
        <w:t xml:space="preserve"> </w:t>
      </w:r>
      <w:r w:rsidRPr="00FE26E7">
        <w:t>слов с опорой на предъявленный педагогическим работником образец;</w:t>
      </w:r>
    </w:p>
    <w:p w:rsidR="00DE614E" w:rsidRPr="00FE26E7" w:rsidRDefault="00DE614E" w:rsidP="00834F19">
      <w:pPr>
        <w:tabs>
          <w:tab w:val="left" w:pos="284"/>
        </w:tabs>
        <w:ind w:left="-567" w:firstLine="567"/>
        <w:jc w:val="both"/>
      </w:pPr>
      <w:r w:rsidRPr="00FE26E7">
        <w:t>2) знание</w:t>
      </w:r>
      <w:r w:rsidRPr="00FE26E7">
        <w:rPr>
          <w:spacing w:val="-8"/>
        </w:rPr>
        <w:t xml:space="preserve"> </w:t>
      </w:r>
      <w:r w:rsidRPr="00FE26E7">
        <w:t>и</w:t>
      </w:r>
      <w:r w:rsidRPr="00FE26E7">
        <w:rPr>
          <w:spacing w:val="-8"/>
        </w:rPr>
        <w:t xml:space="preserve"> </w:t>
      </w:r>
      <w:r w:rsidRPr="00FE26E7">
        <w:t>понимание</w:t>
      </w:r>
      <w:r w:rsidRPr="00FE26E7">
        <w:rPr>
          <w:spacing w:val="-8"/>
        </w:rPr>
        <w:t xml:space="preserve"> </w:t>
      </w:r>
      <w:r w:rsidRPr="00FE26E7">
        <w:t>правил</w:t>
      </w:r>
      <w:r w:rsidRPr="00FE26E7">
        <w:rPr>
          <w:spacing w:val="-8"/>
        </w:rPr>
        <w:t xml:space="preserve"> </w:t>
      </w:r>
      <w:r w:rsidRPr="00FE26E7">
        <w:t>чтения</w:t>
      </w:r>
      <w:r w:rsidRPr="00FE26E7">
        <w:rPr>
          <w:spacing w:val="-8"/>
        </w:rPr>
        <w:t xml:space="preserve"> </w:t>
      </w:r>
      <w:r w:rsidRPr="00FE26E7">
        <w:t>и</w:t>
      </w:r>
      <w:r w:rsidRPr="00FE26E7">
        <w:rPr>
          <w:spacing w:val="-8"/>
        </w:rPr>
        <w:t xml:space="preserve"> </w:t>
      </w:r>
      <w:r w:rsidRPr="00FE26E7">
        <w:t>орфографии;</w:t>
      </w:r>
      <w:r w:rsidRPr="00FE26E7">
        <w:rPr>
          <w:spacing w:val="-10"/>
        </w:rPr>
        <w:t xml:space="preserve"> </w:t>
      </w:r>
      <w:r w:rsidRPr="00FE26E7">
        <w:t>интонации</w:t>
      </w:r>
      <w:r w:rsidRPr="00FE26E7">
        <w:rPr>
          <w:spacing w:val="-8"/>
        </w:rPr>
        <w:t xml:space="preserve"> </w:t>
      </w:r>
      <w:r w:rsidRPr="00FE26E7">
        <w:t>изученных</w:t>
      </w:r>
      <w:r w:rsidRPr="00FE26E7">
        <w:rPr>
          <w:spacing w:val="-8"/>
        </w:rPr>
        <w:t xml:space="preserve"> </w:t>
      </w:r>
      <w:r w:rsidRPr="00FE26E7">
        <w:t>коммуникативных типов предложений; основных значений изученных лексических единиц</w:t>
      </w:r>
      <w:r w:rsidRPr="00FE26E7">
        <w:tab/>
      </w:r>
      <w:r w:rsidRPr="00FE26E7">
        <w:rPr>
          <w:spacing w:val="-2"/>
        </w:rPr>
        <w:t xml:space="preserve">(слов, </w:t>
      </w:r>
      <w:r w:rsidRPr="00FE26E7">
        <w:t>словосочетаний, речевых клише); признаков изученных грамматических явлений;</w:t>
      </w:r>
    </w:p>
    <w:p w:rsidR="00DE614E" w:rsidRPr="00FE26E7" w:rsidRDefault="00DE614E" w:rsidP="00834F19">
      <w:pPr>
        <w:tabs>
          <w:tab w:val="left" w:pos="284"/>
        </w:tabs>
        <w:ind w:left="-567" w:firstLine="567"/>
        <w:jc w:val="both"/>
      </w:pPr>
      <w:r w:rsidRPr="00FE26E7">
        <w:t>3) овладение</w:t>
      </w:r>
      <w:r w:rsidRPr="00FE26E7">
        <w:rPr>
          <w:spacing w:val="-8"/>
        </w:rPr>
        <w:t xml:space="preserve"> </w:t>
      </w:r>
      <w:r w:rsidRPr="00FE26E7">
        <w:t>фонетическими</w:t>
      </w:r>
      <w:r w:rsidRPr="00FE26E7">
        <w:rPr>
          <w:spacing w:val="-8"/>
        </w:rPr>
        <w:t xml:space="preserve"> </w:t>
      </w:r>
      <w:r w:rsidRPr="00FE26E7">
        <w:t>навыками</w:t>
      </w:r>
      <w:r w:rsidRPr="00FE26E7">
        <w:rPr>
          <w:spacing w:val="-3"/>
        </w:rPr>
        <w:t xml:space="preserve"> </w:t>
      </w:r>
      <w:r w:rsidRPr="00FE26E7">
        <w:t>(различать</w:t>
      </w:r>
      <w:r w:rsidRPr="00FE26E7">
        <w:rPr>
          <w:spacing w:val="-8"/>
        </w:rPr>
        <w:t xml:space="preserve"> </w:t>
      </w:r>
      <w:r w:rsidRPr="00FE26E7">
        <w:t>на</w:t>
      </w:r>
      <w:r w:rsidRPr="00FE26E7">
        <w:rPr>
          <w:spacing w:val="-8"/>
        </w:rPr>
        <w:t xml:space="preserve"> </w:t>
      </w:r>
      <w:r w:rsidRPr="00FE26E7">
        <w:t>слух</w:t>
      </w:r>
      <w:r w:rsidRPr="00FE26E7">
        <w:rPr>
          <w:spacing w:val="-8"/>
        </w:rPr>
        <w:t xml:space="preserve"> </w:t>
      </w:r>
      <w:r w:rsidRPr="00FE26E7">
        <w:t>и</w:t>
      </w:r>
      <w:r w:rsidRPr="00FE26E7">
        <w:rPr>
          <w:spacing w:val="-8"/>
        </w:rPr>
        <w:t xml:space="preserve"> </w:t>
      </w:r>
      <w:r w:rsidRPr="00FE26E7">
        <w:t>адекватно,</w:t>
      </w:r>
      <w:r w:rsidRPr="00FE26E7">
        <w:rPr>
          <w:spacing w:val="-10"/>
        </w:rPr>
        <w:t xml:space="preserve"> </w:t>
      </w:r>
      <w:r w:rsidRPr="00FE26E7">
        <w:t>без</w:t>
      </w:r>
      <w:r w:rsidRPr="00FE26E7">
        <w:rPr>
          <w:spacing w:val="-8"/>
        </w:rPr>
        <w:t xml:space="preserve"> </w:t>
      </w:r>
      <w:r w:rsidRPr="00FE26E7">
        <w:t>ошибок,</w:t>
      </w:r>
      <w:r w:rsidRPr="00FE26E7">
        <w:rPr>
          <w:spacing w:val="-8"/>
        </w:rPr>
        <w:t xml:space="preserve"> </w:t>
      </w:r>
      <w:r w:rsidRPr="00FE26E7">
        <w:t>ведущих</w:t>
      </w:r>
      <w:r w:rsidRPr="00FE26E7">
        <w:rPr>
          <w:spacing w:val="-8"/>
        </w:rPr>
        <w:t xml:space="preserve"> </w:t>
      </w:r>
      <w:r w:rsidRPr="00FE26E7">
        <w:t>к сбою коммуникации, произносить изученные звуки иностранного языка; соблюдать правильное ударение в изученных словах и фразах; соблюдать особенности интонации в повествовательных</w:t>
      </w:r>
      <w:r w:rsidRPr="00FE26E7">
        <w:rPr>
          <w:spacing w:val="-6"/>
        </w:rPr>
        <w:t xml:space="preserve"> </w:t>
      </w:r>
      <w:r w:rsidRPr="00FE26E7">
        <w:t>и</w:t>
      </w:r>
      <w:r w:rsidRPr="00FE26E7">
        <w:rPr>
          <w:spacing w:val="-6"/>
        </w:rPr>
        <w:t xml:space="preserve"> </w:t>
      </w:r>
      <w:r w:rsidRPr="00FE26E7">
        <w:t>побудительных</w:t>
      </w:r>
      <w:r w:rsidRPr="00FE26E7">
        <w:rPr>
          <w:spacing w:val="-6"/>
        </w:rPr>
        <w:t xml:space="preserve"> </w:t>
      </w:r>
      <w:r w:rsidRPr="00FE26E7">
        <w:t>предложениях,</w:t>
      </w:r>
      <w:r w:rsidRPr="00FE26E7">
        <w:rPr>
          <w:spacing w:val="-6"/>
        </w:rPr>
        <w:t xml:space="preserve"> </w:t>
      </w:r>
      <w:r w:rsidRPr="00FE26E7">
        <w:t>а</w:t>
      </w:r>
      <w:r w:rsidRPr="00FE26E7">
        <w:rPr>
          <w:spacing w:val="-6"/>
        </w:rPr>
        <w:t xml:space="preserve"> </w:t>
      </w:r>
      <w:r w:rsidRPr="00FE26E7">
        <w:t>также</w:t>
      </w:r>
      <w:r w:rsidRPr="00FE26E7">
        <w:rPr>
          <w:spacing w:val="-6"/>
        </w:rPr>
        <w:t xml:space="preserve"> </w:t>
      </w:r>
      <w:r w:rsidRPr="00FE26E7">
        <w:t>в</w:t>
      </w:r>
      <w:r w:rsidRPr="00FE26E7">
        <w:rPr>
          <w:spacing w:val="-6"/>
        </w:rPr>
        <w:t xml:space="preserve"> </w:t>
      </w:r>
      <w:r w:rsidRPr="00FE26E7">
        <w:t>изученных</w:t>
      </w:r>
      <w:r w:rsidRPr="00FE26E7">
        <w:rPr>
          <w:spacing w:val="-6"/>
        </w:rPr>
        <w:t xml:space="preserve"> </w:t>
      </w:r>
      <w:r w:rsidRPr="00FE26E7">
        <w:t>типах</w:t>
      </w:r>
      <w:r w:rsidRPr="00FE26E7">
        <w:rPr>
          <w:spacing w:val="-6"/>
        </w:rPr>
        <w:t xml:space="preserve"> </w:t>
      </w:r>
      <w:r w:rsidRPr="00FE26E7">
        <w:t>вопросов); графическими навыками (графически корректно писать буквы изучаемого языка); орфографическими</w:t>
      </w:r>
      <w:r w:rsidRPr="00FE26E7">
        <w:rPr>
          <w:spacing w:val="80"/>
        </w:rPr>
        <w:t xml:space="preserve"> </w:t>
      </w:r>
      <w:r w:rsidRPr="00FE26E7">
        <w:t>(корректно писать изученные слова) и пунктуационными навыками (использовать точку, вопросительный и восклицательный знаки в конце предложения, апостроф, запятую при перечислении и обращении);</w:t>
      </w:r>
    </w:p>
    <w:p w:rsidR="00DE614E" w:rsidRPr="00FE26E7" w:rsidRDefault="00DE614E" w:rsidP="00834F19">
      <w:pPr>
        <w:tabs>
          <w:tab w:val="left" w:pos="284"/>
        </w:tabs>
        <w:ind w:left="-567" w:firstLine="567"/>
        <w:jc w:val="both"/>
      </w:pPr>
      <w:r w:rsidRPr="00FE26E7">
        <w:t>4) использование языковых средств, соответствующих учебно-познавательной задаче, ситуации</w:t>
      </w:r>
      <w:r w:rsidRPr="00FE26E7">
        <w:rPr>
          <w:spacing w:val="-8"/>
        </w:rPr>
        <w:t xml:space="preserve"> </w:t>
      </w:r>
      <w:r w:rsidRPr="00FE26E7">
        <w:t>повседневного</w:t>
      </w:r>
      <w:r w:rsidRPr="00FE26E7">
        <w:rPr>
          <w:spacing w:val="-8"/>
        </w:rPr>
        <w:t xml:space="preserve"> </w:t>
      </w:r>
      <w:r w:rsidRPr="00FE26E7">
        <w:t>общения:</w:t>
      </w:r>
      <w:r w:rsidRPr="00FE26E7">
        <w:rPr>
          <w:spacing w:val="-8"/>
        </w:rPr>
        <w:t xml:space="preserve"> </w:t>
      </w:r>
      <w:r w:rsidRPr="00FE26E7">
        <w:t>овладение</w:t>
      </w:r>
      <w:r w:rsidRPr="00FE26E7">
        <w:rPr>
          <w:spacing w:val="-8"/>
        </w:rPr>
        <w:t xml:space="preserve"> </w:t>
      </w:r>
      <w:r w:rsidRPr="00FE26E7">
        <w:t>навыками</w:t>
      </w:r>
      <w:r w:rsidRPr="00FE26E7">
        <w:rPr>
          <w:spacing w:val="-8"/>
        </w:rPr>
        <w:t xml:space="preserve"> </w:t>
      </w:r>
      <w:r w:rsidRPr="00FE26E7">
        <w:t>распознавания</w:t>
      </w:r>
      <w:r w:rsidRPr="00FE26E7">
        <w:rPr>
          <w:spacing w:val="-8"/>
        </w:rPr>
        <w:t xml:space="preserve"> </w:t>
      </w:r>
      <w:r w:rsidRPr="00FE26E7">
        <w:t>и</w:t>
      </w:r>
      <w:r w:rsidRPr="00FE26E7">
        <w:rPr>
          <w:spacing w:val="-8"/>
        </w:rPr>
        <w:t xml:space="preserve"> </w:t>
      </w:r>
      <w:r w:rsidRPr="00FE26E7">
        <w:t>употребления</w:t>
      </w:r>
      <w:r w:rsidRPr="00FE26E7">
        <w:rPr>
          <w:spacing w:val="-8"/>
        </w:rPr>
        <w:t xml:space="preserve"> </w:t>
      </w:r>
      <w:r w:rsidRPr="00FE26E7">
        <w:t xml:space="preserve">в устной и письменной речи не менее 500 изученных лексических единиц </w:t>
      </w:r>
      <w:r w:rsidRPr="00FE26E7">
        <w:rPr>
          <w:spacing w:val="-2"/>
        </w:rPr>
        <w:t xml:space="preserve">(слов, </w:t>
      </w:r>
      <w:r w:rsidRPr="00FE26E7">
        <w:t>словосочетаний, речевых клише) в их основных значениях и навыками распознавания и употребления в устной и письменной речи изученных синтаксических конструкций и морфологических форм изучаемого иностранного языка;</w:t>
      </w:r>
    </w:p>
    <w:p w:rsidR="00DE614E" w:rsidRPr="00FE26E7" w:rsidRDefault="00DE614E" w:rsidP="00834F19">
      <w:pPr>
        <w:tabs>
          <w:tab w:val="left" w:pos="284"/>
        </w:tabs>
        <w:ind w:left="-567" w:firstLine="567"/>
        <w:jc w:val="both"/>
      </w:pPr>
      <w:r w:rsidRPr="00FE26E7">
        <w:t>5) овладение социокультурными знаниями и умениями: знание названий родной страны и страны/стран изучаемого языка, некоторых литературных персонажей, небольших произведений</w:t>
      </w:r>
      <w:r w:rsidRPr="00FE26E7">
        <w:rPr>
          <w:spacing w:val="-7"/>
        </w:rPr>
        <w:t xml:space="preserve"> </w:t>
      </w:r>
      <w:r w:rsidRPr="00FE26E7">
        <w:t>детского</w:t>
      </w:r>
      <w:r w:rsidRPr="00FE26E7">
        <w:rPr>
          <w:spacing w:val="-7"/>
        </w:rPr>
        <w:t xml:space="preserve"> </w:t>
      </w:r>
      <w:r w:rsidRPr="00FE26E7">
        <w:t>фольклора</w:t>
      </w:r>
      <w:r w:rsidRPr="00FE26E7">
        <w:rPr>
          <w:spacing w:val="40"/>
        </w:rPr>
        <w:t xml:space="preserve"> </w:t>
      </w:r>
      <w:r w:rsidRPr="00FE26E7">
        <w:t>(рифмовок,</w:t>
      </w:r>
      <w:r w:rsidRPr="00FE26E7">
        <w:rPr>
          <w:spacing w:val="-7"/>
        </w:rPr>
        <w:t xml:space="preserve"> </w:t>
      </w:r>
      <w:r w:rsidRPr="00FE26E7">
        <w:t>песен);</w:t>
      </w:r>
      <w:r w:rsidRPr="00FE26E7">
        <w:rPr>
          <w:spacing w:val="-7"/>
        </w:rPr>
        <w:t xml:space="preserve"> </w:t>
      </w:r>
      <w:r w:rsidRPr="00FE26E7">
        <w:t>умение</w:t>
      </w:r>
      <w:r w:rsidRPr="00FE26E7">
        <w:rPr>
          <w:spacing w:val="-7"/>
        </w:rPr>
        <w:t xml:space="preserve"> </w:t>
      </w:r>
      <w:r w:rsidRPr="00FE26E7">
        <w:t>кратко</w:t>
      </w:r>
      <w:r w:rsidRPr="00FE26E7">
        <w:rPr>
          <w:spacing w:val="-7"/>
        </w:rPr>
        <w:t xml:space="preserve"> </w:t>
      </w:r>
      <w:r w:rsidRPr="00FE26E7">
        <w:t>представлять</w:t>
      </w:r>
      <w:r w:rsidRPr="00FE26E7">
        <w:rPr>
          <w:spacing w:val="-7"/>
        </w:rPr>
        <w:t xml:space="preserve"> </w:t>
      </w:r>
      <w:r w:rsidRPr="00FE26E7">
        <w:t>свою страну на иностранном языке в рамках изучаемой тематики;</w:t>
      </w:r>
    </w:p>
    <w:p w:rsidR="00DE614E" w:rsidRPr="00FE26E7" w:rsidRDefault="00DE614E" w:rsidP="00834F19">
      <w:pPr>
        <w:tabs>
          <w:tab w:val="left" w:pos="284"/>
        </w:tabs>
        <w:ind w:left="-567" w:firstLine="567"/>
        <w:jc w:val="both"/>
      </w:pPr>
      <w:r w:rsidRPr="00FE26E7">
        <w:t>6) овладение</w:t>
      </w:r>
      <w:r w:rsidRPr="00FE26E7">
        <w:rPr>
          <w:spacing w:val="-9"/>
        </w:rPr>
        <w:t xml:space="preserve"> </w:t>
      </w:r>
      <w:r w:rsidRPr="00FE26E7">
        <w:t>компенсаторными</w:t>
      </w:r>
      <w:r w:rsidRPr="00FE26E7">
        <w:rPr>
          <w:spacing w:val="-9"/>
        </w:rPr>
        <w:t xml:space="preserve"> </w:t>
      </w:r>
      <w:r w:rsidRPr="00FE26E7">
        <w:t>умениями:</w:t>
      </w:r>
      <w:r w:rsidRPr="00FE26E7">
        <w:rPr>
          <w:spacing w:val="-10"/>
        </w:rPr>
        <w:t xml:space="preserve"> </w:t>
      </w:r>
      <w:r w:rsidRPr="00FE26E7">
        <w:t>использовать</w:t>
      </w:r>
      <w:r w:rsidRPr="00FE26E7">
        <w:rPr>
          <w:spacing w:val="-9"/>
        </w:rPr>
        <w:t xml:space="preserve"> </w:t>
      </w:r>
      <w:r w:rsidRPr="00FE26E7">
        <w:t>при</w:t>
      </w:r>
      <w:r w:rsidRPr="00FE26E7">
        <w:rPr>
          <w:spacing w:val="-9"/>
        </w:rPr>
        <w:t xml:space="preserve"> </w:t>
      </w:r>
      <w:r w:rsidRPr="00FE26E7">
        <w:t>чтении</w:t>
      </w:r>
      <w:r w:rsidRPr="00FE26E7">
        <w:rPr>
          <w:spacing w:val="-10"/>
        </w:rPr>
        <w:t xml:space="preserve"> </w:t>
      </w:r>
      <w:r w:rsidRPr="00FE26E7">
        <w:t>и аудировании</w:t>
      </w:r>
      <w:r w:rsidRPr="00FE26E7">
        <w:rPr>
          <w:spacing w:val="-9"/>
        </w:rPr>
        <w:t xml:space="preserve"> </w:t>
      </w:r>
      <w:r w:rsidRPr="00FE26E7">
        <w:t>языковую, в том числе контекстуальную догадку;</w:t>
      </w:r>
    </w:p>
    <w:p w:rsidR="00DE614E" w:rsidRPr="00FE26E7" w:rsidRDefault="00DE614E" w:rsidP="00834F19">
      <w:pPr>
        <w:tabs>
          <w:tab w:val="left" w:pos="284"/>
        </w:tabs>
        <w:ind w:left="-567" w:firstLine="567"/>
        <w:jc w:val="both"/>
      </w:pPr>
      <w:r w:rsidRPr="00FE26E7">
        <w:t>7) овладение</w:t>
      </w:r>
      <w:r w:rsidRPr="00FE26E7">
        <w:rPr>
          <w:spacing w:val="-9"/>
        </w:rPr>
        <w:t xml:space="preserve"> </w:t>
      </w:r>
      <w:r w:rsidRPr="00FE26E7">
        <w:t>умениями</w:t>
      </w:r>
      <w:r w:rsidRPr="00FE26E7">
        <w:rPr>
          <w:spacing w:val="-9"/>
        </w:rPr>
        <w:t xml:space="preserve"> </w:t>
      </w:r>
      <w:r w:rsidRPr="00FE26E7">
        <w:t>описывать,</w:t>
      </w:r>
      <w:r w:rsidRPr="00FE26E7">
        <w:rPr>
          <w:spacing w:val="-9"/>
        </w:rPr>
        <w:t xml:space="preserve"> </w:t>
      </w:r>
      <w:r w:rsidRPr="00FE26E7">
        <w:t>сравнивать</w:t>
      </w:r>
      <w:r w:rsidRPr="00FE26E7">
        <w:rPr>
          <w:spacing w:val="-9"/>
        </w:rPr>
        <w:t xml:space="preserve"> </w:t>
      </w:r>
      <w:r w:rsidRPr="00FE26E7">
        <w:t>и</w:t>
      </w:r>
      <w:r w:rsidRPr="00FE26E7">
        <w:rPr>
          <w:spacing w:val="-9"/>
        </w:rPr>
        <w:t xml:space="preserve"> </w:t>
      </w:r>
      <w:r w:rsidRPr="00FE26E7">
        <w:t>группировать</w:t>
      </w:r>
      <w:r w:rsidRPr="00FE26E7">
        <w:rPr>
          <w:spacing w:val="-9"/>
        </w:rPr>
        <w:t xml:space="preserve"> </w:t>
      </w:r>
      <w:r w:rsidRPr="00FE26E7">
        <w:t>объекты</w:t>
      </w:r>
      <w:r w:rsidRPr="00FE26E7">
        <w:rPr>
          <w:spacing w:val="-9"/>
        </w:rPr>
        <w:t xml:space="preserve"> </w:t>
      </w:r>
      <w:r w:rsidRPr="00FE26E7">
        <w:t>и</w:t>
      </w:r>
      <w:r w:rsidRPr="00FE26E7">
        <w:rPr>
          <w:spacing w:val="-9"/>
        </w:rPr>
        <w:t xml:space="preserve"> </w:t>
      </w:r>
      <w:r w:rsidRPr="00FE26E7">
        <w:t>явления</w:t>
      </w:r>
      <w:r w:rsidRPr="00FE26E7">
        <w:rPr>
          <w:spacing w:val="-9"/>
        </w:rPr>
        <w:t xml:space="preserve"> </w:t>
      </w:r>
      <w:r w:rsidRPr="00FE26E7">
        <w:t>в</w:t>
      </w:r>
      <w:r w:rsidRPr="00FE26E7">
        <w:rPr>
          <w:spacing w:val="-9"/>
        </w:rPr>
        <w:t xml:space="preserve"> </w:t>
      </w:r>
      <w:r w:rsidRPr="00FE26E7">
        <w:t>рамках изучаемой тематики;</w:t>
      </w:r>
    </w:p>
    <w:p w:rsidR="00DE614E" w:rsidRPr="00FE26E7" w:rsidRDefault="00DE614E" w:rsidP="00834F19">
      <w:pPr>
        <w:tabs>
          <w:tab w:val="left" w:pos="284"/>
        </w:tabs>
        <w:ind w:left="-567" w:firstLine="567"/>
        <w:jc w:val="both"/>
      </w:pPr>
      <w:r w:rsidRPr="00FE26E7">
        <w:t>8) приобретение базовых умений работы с доступной информацией в рамках изучаемой тематики,</w:t>
      </w:r>
      <w:r w:rsidRPr="00FE26E7">
        <w:rPr>
          <w:spacing w:val="-8"/>
        </w:rPr>
        <w:t xml:space="preserve"> </w:t>
      </w:r>
      <w:r w:rsidRPr="00FE26E7">
        <w:t>безопасного</w:t>
      </w:r>
      <w:r w:rsidRPr="00FE26E7">
        <w:rPr>
          <w:spacing w:val="-8"/>
        </w:rPr>
        <w:t xml:space="preserve"> </w:t>
      </w:r>
      <w:r w:rsidRPr="00FE26E7">
        <w:t>использования</w:t>
      </w:r>
      <w:r w:rsidRPr="00FE26E7">
        <w:rPr>
          <w:spacing w:val="-8"/>
        </w:rPr>
        <w:t xml:space="preserve"> </w:t>
      </w:r>
      <w:r w:rsidRPr="00FE26E7">
        <w:t>электронных</w:t>
      </w:r>
      <w:r w:rsidRPr="00FE26E7">
        <w:rPr>
          <w:spacing w:val="-8"/>
        </w:rPr>
        <w:t xml:space="preserve"> </w:t>
      </w:r>
      <w:r w:rsidRPr="00FE26E7">
        <w:t>ресурсов</w:t>
      </w:r>
      <w:r w:rsidRPr="00FE26E7">
        <w:rPr>
          <w:spacing w:val="-8"/>
        </w:rPr>
        <w:t xml:space="preserve"> </w:t>
      </w:r>
      <w:r w:rsidRPr="00FE26E7">
        <w:t xml:space="preserve">МБОУ «СОШ № 150 г. Челябинска» </w:t>
      </w:r>
      <w:r w:rsidRPr="00FE26E7">
        <w:rPr>
          <w:spacing w:val="-8"/>
        </w:rPr>
        <w:t xml:space="preserve"> </w:t>
      </w:r>
      <w:r w:rsidRPr="00FE26E7">
        <w:t>и</w:t>
      </w:r>
      <w:r w:rsidRPr="00FE26E7">
        <w:rPr>
          <w:spacing w:val="-8"/>
        </w:rPr>
        <w:t xml:space="preserve"> </w:t>
      </w:r>
      <w:r w:rsidRPr="00FE26E7">
        <w:t>сети</w:t>
      </w:r>
      <w:r w:rsidRPr="00FE26E7">
        <w:rPr>
          <w:spacing w:val="-8"/>
        </w:rPr>
        <w:t xml:space="preserve"> </w:t>
      </w:r>
      <w:r w:rsidRPr="00FE26E7">
        <w:t>Интернет, получения информации из источников в современной информационной среде;</w:t>
      </w:r>
    </w:p>
    <w:p w:rsidR="00DE614E" w:rsidRPr="00FE26E7" w:rsidRDefault="00DE614E" w:rsidP="00834F19">
      <w:pPr>
        <w:tabs>
          <w:tab w:val="left" w:pos="284"/>
        </w:tabs>
        <w:ind w:left="-567" w:firstLine="567"/>
        <w:jc w:val="both"/>
      </w:pPr>
      <w:r w:rsidRPr="00FE26E7">
        <w:t>9) выполнение простых проектных работ, включая задания межпредметного характера, в том числе с участием в совместной деятельности, понимание и принятие ее цели, обсуждение и согласование способов достижения общего результата, распределение ролей в совместной деятельности,</w:t>
      </w:r>
      <w:r w:rsidRPr="00FE26E7">
        <w:rPr>
          <w:spacing w:val="-9"/>
        </w:rPr>
        <w:t xml:space="preserve"> </w:t>
      </w:r>
      <w:r w:rsidRPr="00FE26E7">
        <w:t>проявление</w:t>
      </w:r>
      <w:r w:rsidRPr="00FE26E7">
        <w:rPr>
          <w:spacing w:val="-9"/>
        </w:rPr>
        <w:t xml:space="preserve"> </w:t>
      </w:r>
      <w:r w:rsidRPr="00FE26E7">
        <w:t>готовности</w:t>
      </w:r>
      <w:r w:rsidRPr="00FE26E7">
        <w:rPr>
          <w:spacing w:val="-9"/>
        </w:rPr>
        <w:t xml:space="preserve"> </w:t>
      </w:r>
      <w:r w:rsidRPr="00FE26E7">
        <w:t>быть</w:t>
      </w:r>
      <w:r w:rsidRPr="00FE26E7">
        <w:rPr>
          <w:spacing w:val="-9"/>
        </w:rPr>
        <w:t xml:space="preserve"> </w:t>
      </w:r>
      <w:r w:rsidRPr="00FE26E7">
        <w:t>лидером</w:t>
      </w:r>
      <w:r w:rsidRPr="00FE26E7">
        <w:rPr>
          <w:spacing w:val="-9"/>
        </w:rPr>
        <w:t xml:space="preserve"> </w:t>
      </w:r>
      <w:r w:rsidRPr="00FE26E7">
        <w:t>и</w:t>
      </w:r>
      <w:r w:rsidRPr="00FE26E7">
        <w:rPr>
          <w:spacing w:val="-9"/>
        </w:rPr>
        <w:t xml:space="preserve"> </w:t>
      </w:r>
      <w:r w:rsidRPr="00FE26E7">
        <w:t>выполнять</w:t>
      </w:r>
      <w:r w:rsidRPr="00FE26E7">
        <w:rPr>
          <w:spacing w:val="-9"/>
        </w:rPr>
        <w:t xml:space="preserve"> </w:t>
      </w:r>
      <w:r w:rsidRPr="00FE26E7">
        <w:t>поручения,</w:t>
      </w:r>
      <w:r w:rsidRPr="00FE26E7">
        <w:rPr>
          <w:spacing w:val="-9"/>
        </w:rPr>
        <w:t xml:space="preserve"> </w:t>
      </w:r>
      <w:r w:rsidRPr="00FE26E7">
        <w:t>осуществление взаимного контроля в совместной деятельности, оценивание своего вклада в общее дело;</w:t>
      </w:r>
    </w:p>
    <w:p w:rsidR="00DE614E" w:rsidRPr="00FE26E7" w:rsidRDefault="00DE614E" w:rsidP="00834F19">
      <w:pPr>
        <w:tabs>
          <w:tab w:val="left" w:pos="284"/>
        </w:tabs>
        <w:ind w:left="-567" w:firstLine="567"/>
        <w:jc w:val="both"/>
      </w:pPr>
      <w:r w:rsidRPr="00FE26E7">
        <w:rPr>
          <w:spacing w:val="-2"/>
        </w:rPr>
        <w:t>10) приобретение</w:t>
      </w:r>
      <w:r w:rsidRPr="00FE26E7">
        <w:t xml:space="preserve"> </w:t>
      </w:r>
      <w:r w:rsidRPr="00FE26E7">
        <w:rPr>
          <w:spacing w:val="-2"/>
        </w:rPr>
        <w:t>опыта</w:t>
      </w:r>
      <w:r w:rsidRPr="00FE26E7">
        <w:rPr>
          <w:spacing w:val="1"/>
        </w:rPr>
        <w:t xml:space="preserve"> </w:t>
      </w:r>
      <w:r w:rsidRPr="00FE26E7">
        <w:rPr>
          <w:spacing w:val="-2"/>
        </w:rPr>
        <w:t>практической</w:t>
      </w:r>
      <w:r w:rsidRPr="00FE26E7">
        <w:rPr>
          <w:spacing w:val="1"/>
        </w:rPr>
        <w:t xml:space="preserve"> </w:t>
      </w:r>
      <w:r w:rsidRPr="00FE26E7">
        <w:rPr>
          <w:spacing w:val="-2"/>
        </w:rPr>
        <w:t>деятельности</w:t>
      </w:r>
      <w:r w:rsidRPr="00FE26E7">
        <w:rPr>
          <w:spacing w:val="1"/>
        </w:rPr>
        <w:t xml:space="preserve"> </w:t>
      </w:r>
      <w:r w:rsidRPr="00FE26E7">
        <w:rPr>
          <w:spacing w:val="-2"/>
        </w:rPr>
        <w:t>в</w:t>
      </w:r>
      <w:r w:rsidRPr="00FE26E7">
        <w:rPr>
          <w:spacing w:val="1"/>
        </w:rPr>
        <w:t xml:space="preserve"> </w:t>
      </w:r>
      <w:r w:rsidRPr="00FE26E7">
        <w:rPr>
          <w:spacing w:val="-2"/>
        </w:rPr>
        <w:t>повседневной</w:t>
      </w:r>
      <w:r w:rsidRPr="00FE26E7">
        <w:rPr>
          <w:spacing w:val="1"/>
        </w:rPr>
        <w:t xml:space="preserve"> </w:t>
      </w:r>
      <w:r w:rsidRPr="00FE26E7">
        <w:rPr>
          <w:spacing w:val="-2"/>
        </w:rPr>
        <w:t>жизни:</w:t>
      </w:r>
    </w:p>
    <w:p w:rsidR="00DE614E" w:rsidRPr="00FE26E7" w:rsidRDefault="00DE614E" w:rsidP="00834F19">
      <w:pPr>
        <w:tabs>
          <w:tab w:val="left" w:pos="284"/>
        </w:tabs>
        <w:ind w:left="-567" w:firstLine="567"/>
        <w:jc w:val="both"/>
      </w:pPr>
      <w:r w:rsidRPr="00FE26E7">
        <w:t>- использовать</w:t>
      </w:r>
      <w:r w:rsidRPr="00FE26E7">
        <w:rPr>
          <w:spacing w:val="-13"/>
        </w:rPr>
        <w:t xml:space="preserve"> </w:t>
      </w:r>
      <w:r w:rsidRPr="00FE26E7">
        <w:t>ИКТ</w:t>
      </w:r>
      <w:r w:rsidRPr="00FE26E7">
        <w:rPr>
          <w:spacing w:val="-12"/>
        </w:rPr>
        <w:t xml:space="preserve"> </w:t>
      </w:r>
      <w:r w:rsidRPr="00FE26E7">
        <w:t>для</w:t>
      </w:r>
      <w:r w:rsidRPr="00FE26E7">
        <w:rPr>
          <w:spacing w:val="-12"/>
        </w:rPr>
        <w:t xml:space="preserve"> </w:t>
      </w:r>
      <w:r w:rsidRPr="00FE26E7">
        <w:t>выполнения</w:t>
      </w:r>
      <w:r w:rsidRPr="00FE26E7">
        <w:rPr>
          <w:spacing w:val="-12"/>
        </w:rPr>
        <w:t xml:space="preserve"> </w:t>
      </w:r>
      <w:r w:rsidRPr="00FE26E7">
        <w:t>несложных</w:t>
      </w:r>
      <w:r w:rsidRPr="00FE26E7">
        <w:rPr>
          <w:spacing w:val="-12"/>
        </w:rPr>
        <w:t xml:space="preserve"> </w:t>
      </w:r>
      <w:r w:rsidRPr="00FE26E7">
        <w:t>заданий</w:t>
      </w:r>
      <w:r w:rsidRPr="00FE26E7">
        <w:rPr>
          <w:spacing w:val="-13"/>
        </w:rPr>
        <w:t xml:space="preserve"> </w:t>
      </w:r>
      <w:r w:rsidRPr="00FE26E7">
        <w:t>на</w:t>
      </w:r>
      <w:r w:rsidRPr="00FE26E7">
        <w:rPr>
          <w:spacing w:val="-12"/>
        </w:rPr>
        <w:t xml:space="preserve"> </w:t>
      </w:r>
      <w:r w:rsidRPr="00FE26E7">
        <w:t>иностранном</w:t>
      </w:r>
      <w:r w:rsidRPr="00FE26E7">
        <w:rPr>
          <w:spacing w:val="-12"/>
        </w:rPr>
        <w:t xml:space="preserve"> </w:t>
      </w:r>
      <w:r w:rsidRPr="00FE26E7">
        <w:t>языке</w:t>
      </w:r>
      <w:r w:rsidRPr="00FE26E7">
        <w:rPr>
          <w:spacing w:val="23"/>
        </w:rPr>
        <w:t xml:space="preserve"> </w:t>
      </w:r>
      <w:r w:rsidRPr="00FE26E7">
        <w:rPr>
          <w:spacing w:val="-2"/>
        </w:rPr>
        <w:t>(выбирать</w:t>
      </w:r>
      <w:r w:rsidRPr="00FE26E7">
        <w:t xml:space="preserve"> источник для получения информации, оценивать необходимость и достаточность информации</w:t>
      </w:r>
      <w:r w:rsidRPr="00FE26E7">
        <w:rPr>
          <w:spacing w:val="-8"/>
        </w:rPr>
        <w:t xml:space="preserve"> </w:t>
      </w:r>
      <w:r w:rsidRPr="00FE26E7">
        <w:t>для</w:t>
      </w:r>
      <w:r w:rsidRPr="00FE26E7">
        <w:rPr>
          <w:spacing w:val="-8"/>
        </w:rPr>
        <w:t xml:space="preserve"> </w:t>
      </w:r>
      <w:r w:rsidRPr="00FE26E7">
        <w:t>решения</w:t>
      </w:r>
      <w:r w:rsidRPr="00FE26E7">
        <w:rPr>
          <w:spacing w:val="-8"/>
        </w:rPr>
        <w:t xml:space="preserve"> </w:t>
      </w:r>
      <w:r w:rsidRPr="00FE26E7">
        <w:t>поставленной</w:t>
      </w:r>
      <w:r w:rsidRPr="00FE26E7">
        <w:rPr>
          <w:spacing w:val="-8"/>
        </w:rPr>
        <w:t xml:space="preserve"> </w:t>
      </w:r>
      <w:r w:rsidRPr="00FE26E7">
        <w:t>задачи;</w:t>
      </w:r>
      <w:r w:rsidRPr="00FE26E7">
        <w:rPr>
          <w:spacing w:val="-8"/>
        </w:rPr>
        <w:t xml:space="preserve"> </w:t>
      </w:r>
      <w:r w:rsidRPr="00FE26E7">
        <w:t>использовать</w:t>
      </w:r>
      <w:r w:rsidRPr="00FE26E7">
        <w:rPr>
          <w:spacing w:val="-8"/>
        </w:rPr>
        <w:t xml:space="preserve"> </w:t>
      </w:r>
      <w:r w:rsidRPr="00FE26E7">
        <w:t>и</w:t>
      </w:r>
      <w:r w:rsidRPr="00FE26E7">
        <w:rPr>
          <w:spacing w:val="-8"/>
        </w:rPr>
        <w:t xml:space="preserve"> </w:t>
      </w:r>
      <w:r w:rsidRPr="00FE26E7">
        <w:t>самостоятельно</w:t>
      </w:r>
      <w:r w:rsidRPr="00FE26E7">
        <w:rPr>
          <w:spacing w:val="-8"/>
        </w:rPr>
        <w:t xml:space="preserve"> </w:t>
      </w:r>
      <w:r w:rsidRPr="00FE26E7">
        <w:t>создавать таблицы для представления информации; соблюдать правила информационной безопасности в ситуациях повседневной жизни и при работе в сети Интернет);</w:t>
      </w:r>
    </w:p>
    <w:p w:rsidR="00DE614E" w:rsidRPr="00FE26E7" w:rsidRDefault="00DE614E" w:rsidP="00834F19">
      <w:pPr>
        <w:tabs>
          <w:tab w:val="left" w:pos="284"/>
        </w:tabs>
        <w:ind w:left="-567" w:firstLine="567"/>
        <w:jc w:val="both"/>
      </w:pPr>
      <w:r w:rsidRPr="00FE26E7">
        <w:t>- знакомить</w:t>
      </w:r>
      <w:r w:rsidRPr="00FE26E7">
        <w:rPr>
          <w:spacing w:val="-6"/>
        </w:rPr>
        <w:t xml:space="preserve"> </w:t>
      </w:r>
      <w:r w:rsidRPr="00FE26E7">
        <w:t>представителей</w:t>
      </w:r>
      <w:r w:rsidRPr="00FE26E7">
        <w:rPr>
          <w:spacing w:val="-6"/>
        </w:rPr>
        <w:t xml:space="preserve"> </w:t>
      </w:r>
      <w:r w:rsidRPr="00FE26E7">
        <w:t>других</w:t>
      </w:r>
      <w:r w:rsidRPr="00FE26E7">
        <w:rPr>
          <w:spacing w:val="-6"/>
        </w:rPr>
        <w:t xml:space="preserve"> </w:t>
      </w:r>
      <w:r w:rsidRPr="00FE26E7">
        <w:t>стран</w:t>
      </w:r>
      <w:r w:rsidRPr="00FE26E7">
        <w:rPr>
          <w:spacing w:val="-6"/>
        </w:rPr>
        <w:t xml:space="preserve"> </w:t>
      </w:r>
      <w:r w:rsidRPr="00FE26E7">
        <w:t>с</w:t>
      </w:r>
      <w:r w:rsidRPr="00FE26E7">
        <w:rPr>
          <w:spacing w:val="-6"/>
        </w:rPr>
        <w:t xml:space="preserve"> </w:t>
      </w:r>
      <w:r w:rsidRPr="00FE26E7">
        <w:t>культурой</w:t>
      </w:r>
      <w:r w:rsidRPr="00FE26E7">
        <w:rPr>
          <w:spacing w:val="-6"/>
        </w:rPr>
        <w:t xml:space="preserve"> </w:t>
      </w:r>
      <w:r w:rsidRPr="00FE26E7">
        <w:t>своего</w:t>
      </w:r>
      <w:r w:rsidRPr="00FE26E7">
        <w:rPr>
          <w:spacing w:val="-6"/>
        </w:rPr>
        <w:t xml:space="preserve"> </w:t>
      </w:r>
      <w:r w:rsidRPr="00FE26E7">
        <w:t>народа</w:t>
      </w:r>
      <w:r w:rsidRPr="00FE26E7">
        <w:rPr>
          <w:spacing w:val="-6"/>
        </w:rPr>
        <w:t xml:space="preserve"> </w:t>
      </w:r>
      <w:r w:rsidRPr="00FE26E7">
        <w:t>и</w:t>
      </w:r>
      <w:r w:rsidRPr="00FE26E7">
        <w:rPr>
          <w:spacing w:val="-6"/>
        </w:rPr>
        <w:t xml:space="preserve"> </w:t>
      </w:r>
      <w:r w:rsidRPr="00FE26E7">
        <w:t>участвовать</w:t>
      </w:r>
      <w:r w:rsidRPr="00FE26E7">
        <w:rPr>
          <w:spacing w:val="-6"/>
        </w:rPr>
        <w:t xml:space="preserve"> </w:t>
      </w:r>
      <w:r w:rsidRPr="00FE26E7">
        <w:t>в элементарном бытовом общении на иностранном языке.</w:t>
      </w:r>
    </w:p>
    <w:p w:rsidR="00DE614E" w:rsidRPr="00FE26E7" w:rsidRDefault="00DE614E" w:rsidP="00834F19">
      <w:pPr>
        <w:tabs>
          <w:tab w:val="left" w:pos="284"/>
        </w:tabs>
        <w:ind w:left="-567" w:firstLine="567"/>
        <w:jc w:val="both"/>
      </w:pPr>
    </w:p>
    <w:p w:rsidR="00DE614E" w:rsidRPr="00FE26E7" w:rsidRDefault="00DE614E" w:rsidP="00834F19">
      <w:pPr>
        <w:tabs>
          <w:tab w:val="left" w:pos="284"/>
        </w:tabs>
        <w:ind w:left="-567" w:firstLine="567"/>
        <w:jc w:val="both"/>
      </w:pPr>
      <w:r w:rsidRPr="00FE26E7">
        <w:t xml:space="preserve">Предметные результаты по учебному предмету </w:t>
      </w:r>
      <w:r w:rsidRPr="00FE26E7">
        <w:rPr>
          <w:b/>
        </w:rPr>
        <w:t>«Математика»</w:t>
      </w:r>
      <w:r w:rsidRPr="00FE26E7">
        <w:t xml:space="preserve"> предметной области </w:t>
      </w:r>
      <w:r w:rsidRPr="00FE26E7">
        <w:rPr>
          <w:b/>
        </w:rPr>
        <w:t>«Математика и информатика»</w:t>
      </w:r>
      <w:r>
        <w:t xml:space="preserve"> обеспечивают</w:t>
      </w:r>
      <w:r w:rsidRPr="00FE26E7">
        <w:t>:</w:t>
      </w:r>
    </w:p>
    <w:p w:rsidR="00DE614E" w:rsidRPr="00FE26E7" w:rsidRDefault="00DE614E" w:rsidP="00834F19">
      <w:pPr>
        <w:tabs>
          <w:tab w:val="left" w:pos="284"/>
        </w:tabs>
        <w:ind w:left="-567" w:firstLine="567"/>
        <w:jc w:val="both"/>
      </w:pPr>
      <w:r w:rsidRPr="00FE26E7">
        <w:lastRenderedPageBreak/>
        <w:t>- сформированность</w:t>
      </w:r>
      <w:r w:rsidRPr="00FE26E7">
        <w:rPr>
          <w:spacing w:val="-6"/>
        </w:rPr>
        <w:t xml:space="preserve"> </w:t>
      </w:r>
      <w:r w:rsidRPr="00FE26E7">
        <w:t>системы</w:t>
      </w:r>
      <w:r w:rsidRPr="00FE26E7">
        <w:rPr>
          <w:spacing w:val="-6"/>
        </w:rPr>
        <w:t xml:space="preserve"> </w:t>
      </w:r>
      <w:r w:rsidRPr="00FE26E7">
        <w:t>знаний</w:t>
      </w:r>
      <w:r w:rsidRPr="00FE26E7">
        <w:rPr>
          <w:spacing w:val="-6"/>
        </w:rPr>
        <w:t xml:space="preserve"> </w:t>
      </w:r>
      <w:r w:rsidRPr="00FE26E7">
        <w:t>о</w:t>
      </w:r>
      <w:r w:rsidRPr="00FE26E7">
        <w:rPr>
          <w:spacing w:val="-6"/>
        </w:rPr>
        <w:t xml:space="preserve"> </w:t>
      </w:r>
      <w:r w:rsidRPr="00FE26E7">
        <w:t>числе</w:t>
      </w:r>
      <w:r w:rsidRPr="00FE26E7">
        <w:rPr>
          <w:spacing w:val="-6"/>
        </w:rPr>
        <w:t xml:space="preserve"> </w:t>
      </w:r>
      <w:r w:rsidRPr="00FE26E7">
        <w:t>как</w:t>
      </w:r>
      <w:r w:rsidRPr="00FE26E7">
        <w:rPr>
          <w:spacing w:val="-6"/>
        </w:rPr>
        <w:t xml:space="preserve"> </w:t>
      </w:r>
      <w:r w:rsidRPr="00FE26E7">
        <w:t>результате</w:t>
      </w:r>
      <w:r w:rsidRPr="00FE26E7">
        <w:rPr>
          <w:spacing w:val="-6"/>
        </w:rPr>
        <w:t xml:space="preserve"> </w:t>
      </w:r>
      <w:r w:rsidRPr="00FE26E7">
        <w:t>счета</w:t>
      </w:r>
      <w:r w:rsidRPr="00FE26E7">
        <w:rPr>
          <w:spacing w:val="-6"/>
        </w:rPr>
        <w:t xml:space="preserve"> </w:t>
      </w:r>
      <w:r w:rsidRPr="00FE26E7">
        <w:t>и</w:t>
      </w:r>
      <w:r w:rsidRPr="00FE26E7">
        <w:rPr>
          <w:spacing w:val="-6"/>
        </w:rPr>
        <w:t xml:space="preserve"> </w:t>
      </w:r>
      <w:r w:rsidRPr="00FE26E7">
        <w:t>измерения,</w:t>
      </w:r>
      <w:r w:rsidRPr="00FE26E7">
        <w:rPr>
          <w:spacing w:val="-6"/>
        </w:rPr>
        <w:t xml:space="preserve"> </w:t>
      </w:r>
      <w:r w:rsidRPr="00FE26E7">
        <w:t>о</w:t>
      </w:r>
      <w:r w:rsidRPr="00FE26E7">
        <w:rPr>
          <w:spacing w:val="-6"/>
        </w:rPr>
        <w:t xml:space="preserve"> </w:t>
      </w:r>
      <w:r w:rsidRPr="00FE26E7">
        <w:t>десятичном принципе записи чисел;</w:t>
      </w:r>
    </w:p>
    <w:p w:rsidR="00DE614E" w:rsidRPr="00FE26E7" w:rsidRDefault="00DE614E" w:rsidP="00834F19">
      <w:pPr>
        <w:tabs>
          <w:tab w:val="left" w:pos="284"/>
        </w:tabs>
        <w:ind w:left="-567" w:firstLine="567"/>
        <w:jc w:val="both"/>
      </w:pPr>
      <w:r w:rsidRPr="00FE26E7">
        <w:t>- сформированность вычислительных навыков, умений выполнять устно и письменно арифметические</w:t>
      </w:r>
      <w:r w:rsidRPr="00FE26E7">
        <w:rPr>
          <w:spacing w:val="-9"/>
        </w:rPr>
        <w:t xml:space="preserve"> </w:t>
      </w:r>
      <w:r w:rsidRPr="00FE26E7">
        <w:t>действия</w:t>
      </w:r>
      <w:r w:rsidRPr="00FE26E7">
        <w:rPr>
          <w:spacing w:val="-9"/>
        </w:rPr>
        <w:t xml:space="preserve"> </w:t>
      </w:r>
      <w:r w:rsidRPr="00FE26E7">
        <w:t>с</w:t>
      </w:r>
      <w:r w:rsidRPr="00FE26E7">
        <w:rPr>
          <w:spacing w:val="-9"/>
        </w:rPr>
        <w:t xml:space="preserve"> </w:t>
      </w:r>
      <w:r w:rsidRPr="00FE26E7">
        <w:t>числами,</w:t>
      </w:r>
      <w:r w:rsidRPr="00FE26E7">
        <w:rPr>
          <w:spacing w:val="-9"/>
        </w:rPr>
        <w:t xml:space="preserve"> </w:t>
      </w:r>
      <w:r w:rsidRPr="00FE26E7">
        <w:t>решать</w:t>
      </w:r>
      <w:r w:rsidRPr="00FE26E7">
        <w:rPr>
          <w:spacing w:val="-9"/>
        </w:rPr>
        <w:t xml:space="preserve"> </w:t>
      </w:r>
      <w:r w:rsidRPr="00FE26E7">
        <w:t>текстовые</w:t>
      </w:r>
      <w:r w:rsidRPr="00FE26E7">
        <w:rPr>
          <w:spacing w:val="-9"/>
        </w:rPr>
        <w:t xml:space="preserve"> </w:t>
      </w:r>
      <w:r w:rsidRPr="00FE26E7">
        <w:t>задачи,</w:t>
      </w:r>
      <w:r w:rsidRPr="00FE26E7">
        <w:rPr>
          <w:spacing w:val="-9"/>
        </w:rPr>
        <w:t xml:space="preserve"> </w:t>
      </w:r>
      <w:r w:rsidRPr="00FE26E7">
        <w:t>оценивать</w:t>
      </w:r>
      <w:r w:rsidRPr="00FE26E7">
        <w:rPr>
          <w:spacing w:val="-9"/>
        </w:rPr>
        <w:t xml:space="preserve"> </w:t>
      </w:r>
      <w:r w:rsidRPr="00FE26E7">
        <w:t>полученный результат по критериям: достоверность/реальность, соответствие правилу/алгоритму;</w:t>
      </w:r>
    </w:p>
    <w:p w:rsidR="00DE614E" w:rsidRPr="00FE26E7" w:rsidRDefault="00DE614E" w:rsidP="00834F19">
      <w:pPr>
        <w:tabs>
          <w:tab w:val="left" w:pos="284"/>
        </w:tabs>
        <w:ind w:left="-567" w:firstLine="567"/>
        <w:jc w:val="both"/>
      </w:pPr>
      <w:r w:rsidRPr="00FE26E7">
        <w:t>- развитие пространственного мышления: умения распознавать, изображать</w:t>
      </w:r>
      <w:r w:rsidRPr="00FE26E7">
        <w:rPr>
          <w:spacing w:val="80"/>
        </w:rPr>
        <w:t xml:space="preserve"> </w:t>
      </w:r>
      <w:r w:rsidRPr="00FE26E7">
        <w:t>(от руки) и выполнять</w:t>
      </w:r>
      <w:r w:rsidRPr="00FE26E7">
        <w:rPr>
          <w:spacing w:val="-4"/>
        </w:rPr>
        <w:t xml:space="preserve"> </w:t>
      </w:r>
      <w:r w:rsidRPr="00FE26E7">
        <w:t>построение</w:t>
      </w:r>
      <w:r w:rsidRPr="00FE26E7">
        <w:rPr>
          <w:spacing w:val="-4"/>
        </w:rPr>
        <w:t xml:space="preserve"> </w:t>
      </w:r>
      <w:r w:rsidRPr="00FE26E7">
        <w:t>геометрических</w:t>
      </w:r>
      <w:r w:rsidRPr="00FE26E7">
        <w:rPr>
          <w:spacing w:val="-4"/>
        </w:rPr>
        <w:t xml:space="preserve"> </w:t>
      </w:r>
      <w:r w:rsidRPr="00FE26E7">
        <w:t>фигур</w:t>
      </w:r>
      <w:r w:rsidRPr="00FE26E7">
        <w:rPr>
          <w:spacing w:val="80"/>
        </w:rPr>
        <w:t xml:space="preserve"> </w:t>
      </w:r>
      <w:r w:rsidRPr="00FE26E7">
        <w:t>(с</w:t>
      </w:r>
      <w:r w:rsidRPr="00FE26E7">
        <w:rPr>
          <w:spacing w:val="-4"/>
        </w:rPr>
        <w:t xml:space="preserve"> </w:t>
      </w:r>
      <w:r w:rsidRPr="00FE26E7">
        <w:t>заданными</w:t>
      </w:r>
      <w:r w:rsidRPr="00FE26E7">
        <w:rPr>
          <w:spacing w:val="-4"/>
        </w:rPr>
        <w:t xml:space="preserve"> </w:t>
      </w:r>
      <w:r w:rsidRPr="00FE26E7">
        <w:t>измерениями)</w:t>
      </w:r>
      <w:r w:rsidRPr="00FE26E7">
        <w:rPr>
          <w:spacing w:val="-4"/>
        </w:rPr>
        <w:t xml:space="preserve"> </w:t>
      </w:r>
      <w:r w:rsidRPr="00FE26E7">
        <w:t>с</w:t>
      </w:r>
      <w:r w:rsidRPr="00FE26E7">
        <w:rPr>
          <w:spacing w:val="-4"/>
        </w:rPr>
        <w:t xml:space="preserve"> </w:t>
      </w:r>
      <w:r w:rsidRPr="00FE26E7">
        <w:t>помощью чертежных</w:t>
      </w:r>
      <w:r w:rsidRPr="00FE26E7">
        <w:rPr>
          <w:spacing w:val="-9"/>
        </w:rPr>
        <w:t xml:space="preserve"> </w:t>
      </w:r>
      <w:r w:rsidRPr="00FE26E7">
        <w:t>инструментов;</w:t>
      </w:r>
      <w:r w:rsidRPr="00FE26E7">
        <w:rPr>
          <w:spacing w:val="-9"/>
        </w:rPr>
        <w:t xml:space="preserve"> </w:t>
      </w:r>
      <w:r w:rsidRPr="00FE26E7">
        <w:t>развитие</w:t>
      </w:r>
      <w:r w:rsidRPr="00FE26E7">
        <w:rPr>
          <w:spacing w:val="-9"/>
        </w:rPr>
        <w:t xml:space="preserve"> </w:t>
      </w:r>
      <w:r w:rsidRPr="00FE26E7">
        <w:t>наглядного</w:t>
      </w:r>
      <w:r w:rsidRPr="00FE26E7">
        <w:rPr>
          <w:spacing w:val="-9"/>
        </w:rPr>
        <w:t xml:space="preserve"> </w:t>
      </w:r>
      <w:r w:rsidRPr="00FE26E7">
        <w:t>представления</w:t>
      </w:r>
      <w:r w:rsidRPr="00FE26E7">
        <w:rPr>
          <w:spacing w:val="-9"/>
        </w:rPr>
        <w:t xml:space="preserve"> </w:t>
      </w:r>
      <w:r w:rsidRPr="00FE26E7">
        <w:t>о</w:t>
      </w:r>
      <w:r w:rsidRPr="00FE26E7">
        <w:rPr>
          <w:spacing w:val="-9"/>
        </w:rPr>
        <w:t xml:space="preserve"> </w:t>
      </w:r>
      <w:r w:rsidRPr="00FE26E7">
        <w:t>симметрии;</w:t>
      </w:r>
      <w:r w:rsidRPr="00FE26E7">
        <w:rPr>
          <w:spacing w:val="-9"/>
        </w:rPr>
        <w:t xml:space="preserve"> </w:t>
      </w:r>
      <w:r w:rsidRPr="00FE26E7">
        <w:t>овладение простейшими способами измерения длин, площадей;</w:t>
      </w:r>
    </w:p>
    <w:p w:rsidR="00DE614E" w:rsidRPr="00FE26E7" w:rsidRDefault="00DE614E" w:rsidP="00834F19">
      <w:pPr>
        <w:tabs>
          <w:tab w:val="left" w:pos="284"/>
        </w:tabs>
        <w:ind w:left="-567" w:firstLine="567"/>
        <w:jc w:val="both"/>
      </w:pPr>
      <w:r w:rsidRPr="00FE26E7">
        <w:t>- развитие логического и алгоритмического мышления: умения распознавать верные (истинные) и неверные</w:t>
      </w:r>
      <w:r w:rsidRPr="00FE26E7">
        <w:rPr>
          <w:spacing w:val="80"/>
        </w:rPr>
        <w:t xml:space="preserve"> </w:t>
      </w:r>
      <w:r w:rsidRPr="00FE26E7">
        <w:t>(ложные) утверждения в простейших случаях в учебных и практических</w:t>
      </w:r>
      <w:r w:rsidRPr="00FE26E7">
        <w:rPr>
          <w:spacing w:val="-8"/>
        </w:rPr>
        <w:t xml:space="preserve"> </w:t>
      </w:r>
      <w:r w:rsidRPr="00FE26E7">
        <w:t>ситуациях,</w:t>
      </w:r>
      <w:r w:rsidRPr="00FE26E7">
        <w:rPr>
          <w:spacing w:val="-8"/>
        </w:rPr>
        <w:t xml:space="preserve"> </w:t>
      </w:r>
      <w:r w:rsidRPr="00FE26E7">
        <w:t>приводить</w:t>
      </w:r>
      <w:r w:rsidRPr="00FE26E7">
        <w:rPr>
          <w:spacing w:val="-8"/>
        </w:rPr>
        <w:t xml:space="preserve"> </w:t>
      </w:r>
      <w:r w:rsidRPr="00FE26E7">
        <w:t>пример</w:t>
      </w:r>
      <w:r w:rsidRPr="00FE26E7">
        <w:rPr>
          <w:spacing w:val="-8"/>
        </w:rPr>
        <w:t xml:space="preserve"> </w:t>
      </w:r>
      <w:r w:rsidRPr="00FE26E7">
        <w:t>и</w:t>
      </w:r>
      <w:r w:rsidRPr="00FE26E7">
        <w:rPr>
          <w:spacing w:val="-8"/>
        </w:rPr>
        <w:t xml:space="preserve"> </w:t>
      </w:r>
      <w:r w:rsidRPr="00FE26E7">
        <w:t>контрпример,</w:t>
      </w:r>
      <w:r w:rsidRPr="00FE26E7">
        <w:rPr>
          <w:spacing w:val="-8"/>
        </w:rPr>
        <w:t xml:space="preserve"> </w:t>
      </w:r>
      <w:r w:rsidRPr="00FE26E7">
        <w:t>строить</w:t>
      </w:r>
      <w:r w:rsidRPr="00FE26E7">
        <w:rPr>
          <w:spacing w:val="-8"/>
        </w:rPr>
        <w:t xml:space="preserve"> </w:t>
      </w:r>
      <w:r w:rsidRPr="00FE26E7">
        <w:t>простейшие</w:t>
      </w:r>
      <w:r w:rsidRPr="00FE26E7">
        <w:rPr>
          <w:spacing w:val="-8"/>
        </w:rPr>
        <w:t xml:space="preserve"> </w:t>
      </w:r>
      <w:r w:rsidRPr="00FE26E7">
        <w:t>алгоритмы и использовать изученные алгоритмы (вычислений, измерений) в учебных ситуациях;</w:t>
      </w:r>
    </w:p>
    <w:p w:rsidR="00DE614E" w:rsidRPr="00FE26E7" w:rsidRDefault="00DE614E" w:rsidP="00834F19">
      <w:pPr>
        <w:tabs>
          <w:tab w:val="left" w:pos="284"/>
        </w:tabs>
        <w:ind w:left="-567" w:firstLine="567"/>
        <w:jc w:val="both"/>
      </w:pPr>
      <w:r w:rsidRPr="00FE26E7">
        <w:t>- овладение</w:t>
      </w:r>
      <w:r w:rsidRPr="00FE26E7">
        <w:rPr>
          <w:spacing w:val="-7"/>
        </w:rPr>
        <w:t xml:space="preserve"> </w:t>
      </w:r>
      <w:r w:rsidRPr="00FE26E7">
        <w:t>элементами</w:t>
      </w:r>
      <w:r w:rsidRPr="00FE26E7">
        <w:rPr>
          <w:spacing w:val="-7"/>
        </w:rPr>
        <w:t xml:space="preserve"> </w:t>
      </w:r>
      <w:r w:rsidRPr="00FE26E7">
        <w:t>математической</w:t>
      </w:r>
      <w:r w:rsidRPr="00FE26E7">
        <w:rPr>
          <w:spacing w:val="-7"/>
        </w:rPr>
        <w:t xml:space="preserve"> </w:t>
      </w:r>
      <w:r w:rsidRPr="00FE26E7">
        <w:t>речи:</w:t>
      </w:r>
      <w:r w:rsidRPr="00FE26E7">
        <w:rPr>
          <w:spacing w:val="-7"/>
        </w:rPr>
        <w:t xml:space="preserve"> </w:t>
      </w:r>
      <w:r w:rsidRPr="00FE26E7">
        <w:t>умения</w:t>
      </w:r>
      <w:r w:rsidRPr="00FE26E7">
        <w:rPr>
          <w:spacing w:val="-7"/>
        </w:rPr>
        <w:t xml:space="preserve"> </w:t>
      </w:r>
      <w:r w:rsidRPr="00FE26E7">
        <w:t>формулировать</w:t>
      </w:r>
      <w:r w:rsidRPr="00FE26E7">
        <w:rPr>
          <w:spacing w:val="-7"/>
        </w:rPr>
        <w:t xml:space="preserve"> </w:t>
      </w:r>
      <w:r w:rsidRPr="00FE26E7">
        <w:t>утверждение</w:t>
      </w:r>
      <w:r w:rsidRPr="00FE26E7">
        <w:rPr>
          <w:spacing w:val="25"/>
        </w:rPr>
        <w:t xml:space="preserve"> </w:t>
      </w:r>
      <w:r w:rsidRPr="00FE26E7">
        <w:t>(вывод, правило),</w:t>
      </w:r>
      <w:r w:rsidRPr="00FE26E7">
        <w:rPr>
          <w:spacing w:val="-8"/>
        </w:rPr>
        <w:t xml:space="preserve"> </w:t>
      </w:r>
      <w:r w:rsidRPr="00FE26E7">
        <w:t>строить</w:t>
      </w:r>
      <w:r w:rsidRPr="00FE26E7">
        <w:rPr>
          <w:spacing w:val="-9"/>
        </w:rPr>
        <w:t xml:space="preserve"> </w:t>
      </w:r>
      <w:r w:rsidRPr="00FE26E7">
        <w:t>логические</w:t>
      </w:r>
      <w:r w:rsidRPr="00FE26E7">
        <w:rPr>
          <w:spacing w:val="-8"/>
        </w:rPr>
        <w:t xml:space="preserve"> </w:t>
      </w:r>
      <w:r w:rsidRPr="00FE26E7">
        <w:t>рассуждения</w:t>
      </w:r>
      <w:r w:rsidRPr="00FE26E7">
        <w:rPr>
          <w:spacing w:val="38"/>
        </w:rPr>
        <w:t xml:space="preserve"> </w:t>
      </w:r>
      <w:r w:rsidRPr="00FE26E7">
        <w:t>(одно-двухшаговые)</w:t>
      </w:r>
      <w:r w:rsidRPr="00FE26E7">
        <w:rPr>
          <w:spacing w:val="-8"/>
        </w:rPr>
        <w:t xml:space="preserve"> </w:t>
      </w:r>
      <w:r w:rsidRPr="00FE26E7">
        <w:t>с</w:t>
      </w:r>
      <w:r w:rsidRPr="00FE26E7">
        <w:rPr>
          <w:spacing w:val="-9"/>
        </w:rPr>
        <w:t xml:space="preserve"> </w:t>
      </w:r>
      <w:r w:rsidRPr="00FE26E7">
        <w:t>использованием</w:t>
      </w:r>
      <w:r w:rsidRPr="00FE26E7">
        <w:rPr>
          <w:spacing w:val="-8"/>
        </w:rPr>
        <w:t xml:space="preserve"> </w:t>
      </w:r>
      <w:r w:rsidRPr="00FE26E7">
        <w:t>связок "если ..., то ...", "и", "все", "некоторые";</w:t>
      </w:r>
    </w:p>
    <w:p w:rsidR="00DE614E" w:rsidRPr="00FE26E7" w:rsidRDefault="00DE614E" w:rsidP="00834F19">
      <w:pPr>
        <w:tabs>
          <w:tab w:val="left" w:pos="284"/>
        </w:tabs>
        <w:ind w:left="-567" w:firstLine="567"/>
        <w:jc w:val="both"/>
      </w:pPr>
      <w:r w:rsidRPr="00FE26E7">
        <w:t>- приобретение опыта работы с информацией, представленной в графической форме (простейшие таблицы, схемы, столбчатые диаграммы) и текстовой форме: умения извлекать,</w:t>
      </w:r>
      <w:r w:rsidRPr="00FE26E7">
        <w:rPr>
          <w:spacing w:val="-8"/>
        </w:rPr>
        <w:t xml:space="preserve"> </w:t>
      </w:r>
      <w:r w:rsidRPr="00FE26E7">
        <w:t>анализировать,</w:t>
      </w:r>
      <w:r w:rsidRPr="00FE26E7">
        <w:rPr>
          <w:spacing w:val="-8"/>
        </w:rPr>
        <w:t xml:space="preserve"> </w:t>
      </w:r>
      <w:r w:rsidRPr="00FE26E7">
        <w:t>использовать</w:t>
      </w:r>
      <w:r w:rsidRPr="00FE26E7">
        <w:rPr>
          <w:spacing w:val="-8"/>
        </w:rPr>
        <w:t xml:space="preserve"> </w:t>
      </w:r>
      <w:r w:rsidRPr="00FE26E7">
        <w:t>информацию</w:t>
      </w:r>
      <w:r w:rsidRPr="00FE26E7">
        <w:rPr>
          <w:spacing w:val="-8"/>
        </w:rPr>
        <w:t xml:space="preserve"> </w:t>
      </w:r>
      <w:r w:rsidRPr="00FE26E7">
        <w:t>и</w:t>
      </w:r>
      <w:r w:rsidRPr="00FE26E7">
        <w:rPr>
          <w:spacing w:val="-8"/>
        </w:rPr>
        <w:t xml:space="preserve"> </w:t>
      </w:r>
      <w:r w:rsidRPr="00FE26E7">
        <w:t>делать</w:t>
      </w:r>
      <w:r w:rsidRPr="00FE26E7">
        <w:rPr>
          <w:spacing w:val="-8"/>
        </w:rPr>
        <w:t xml:space="preserve"> </w:t>
      </w:r>
      <w:r w:rsidRPr="00FE26E7">
        <w:t>выводы,</w:t>
      </w:r>
      <w:r w:rsidRPr="00FE26E7">
        <w:rPr>
          <w:spacing w:val="-8"/>
        </w:rPr>
        <w:t xml:space="preserve"> </w:t>
      </w:r>
      <w:r w:rsidRPr="00FE26E7">
        <w:t>заполнять</w:t>
      </w:r>
      <w:r w:rsidRPr="00FE26E7">
        <w:rPr>
          <w:spacing w:val="-8"/>
        </w:rPr>
        <w:t xml:space="preserve"> </w:t>
      </w:r>
      <w:r w:rsidRPr="00FE26E7">
        <w:t>готовые формы данными;</w:t>
      </w:r>
    </w:p>
    <w:p w:rsidR="00DE614E" w:rsidRPr="00FE26E7" w:rsidRDefault="00DE614E" w:rsidP="00834F19">
      <w:pPr>
        <w:tabs>
          <w:tab w:val="left" w:pos="284"/>
        </w:tabs>
        <w:ind w:left="-567" w:firstLine="567"/>
        <w:jc w:val="both"/>
      </w:pPr>
      <w:r w:rsidRPr="00FE26E7">
        <w:t>- использование</w:t>
      </w:r>
      <w:r w:rsidRPr="00FE26E7">
        <w:rPr>
          <w:spacing w:val="-6"/>
        </w:rPr>
        <w:t xml:space="preserve"> </w:t>
      </w:r>
      <w:r w:rsidRPr="00FE26E7">
        <w:t>начальных</w:t>
      </w:r>
      <w:r w:rsidRPr="00FE26E7">
        <w:rPr>
          <w:spacing w:val="-6"/>
        </w:rPr>
        <w:t xml:space="preserve"> </w:t>
      </w:r>
      <w:r w:rsidRPr="00FE26E7">
        <w:t>математических</w:t>
      </w:r>
      <w:r w:rsidRPr="00FE26E7">
        <w:rPr>
          <w:spacing w:val="-6"/>
        </w:rPr>
        <w:t xml:space="preserve"> </w:t>
      </w:r>
      <w:r w:rsidRPr="00FE26E7">
        <w:t>знаний</w:t>
      </w:r>
      <w:r w:rsidRPr="00FE26E7">
        <w:rPr>
          <w:spacing w:val="-6"/>
        </w:rPr>
        <w:t xml:space="preserve"> </w:t>
      </w:r>
      <w:r w:rsidRPr="00FE26E7">
        <w:t>при</w:t>
      </w:r>
      <w:r w:rsidRPr="00FE26E7">
        <w:rPr>
          <w:spacing w:val="-6"/>
        </w:rPr>
        <w:t xml:space="preserve"> </w:t>
      </w:r>
      <w:r w:rsidRPr="00FE26E7">
        <w:t>решении</w:t>
      </w:r>
      <w:r w:rsidRPr="00FE26E7">
        <w:rPr>
          <w:spacing w:val="-6"/>
        </w:rPr>
        <w:t xml:space="preserve"> </w:t>
      </w:r>
      <w:r w:rsidRPr="00FE26E7">
        <w:t>учебных</w:t>
      </w:r>
      <w:r w:rsidRPr="00FE26E7">
        <w:rPr>
          <w:spacing w:val="-6"/>
        </w:rPr>
        <w:t xml:space="preserve"> </w:t>
      </w:r>
      <w:r w:rsidRPr="00FE26E7">
        <w:t>и</w:t>
      </w:r>
      <w:r w:rsidRPr="00FE26E7">
        <w:rPr>
          <w:spacing w:val="-6"/>
        </w:rPr>
        <w:t xml:space="preserve"> </w:t>
      </w:r>
      <w:r w:rsidRPr="00FE26E7">
        <w:t>практических задач</w:t>
      </w:r>
      <w:r w:rsidRPr="00FE26E7">
        <w:rPr>
          <w:spacing w:val="-2"/>
        </w:rPr>
        <w:t xml:space="preserve"> </w:t>
      </w:r>
      <w:r w:rsidRPr="00FE26E7">
        <w:t>и</w:t>
      </w:r>
      <w:r w:rsidRPr="00FE26E7">
        <w:rPr>
          <w:spacing w:val="-2"/>
        </w:rPr>
        <w:t xml:space="preserve"> </w:t>
      </w:r>
      <w:r w:rsidRPr="00FE26E7">
        <w:t>в</w:t>
      </w:r>
      <w:r w:rsidRPr="00FE26E7">
        <w:rPr>
          <w:spacing w:val="-2"/>
        </w:rPr>
        <w:t xml:space="preserve"> </w:t>
      </w:r>
      <w:r w:rsidRPr="00FE26E7">
        <w:t>повседневных</w:t>
      </w:r>
      <w:r w:rsidRPr="00FE26E7">
        <w:rPr>
          <w:spacing w:val="-2"/>
        </w:rPr>
        <w:t xml:space="preserve"> </w:t>
      </w:r>
      <w:r w:rsidRPr="00FE26E7">
        <w:t>ситуациях</w:t>
      </w:r>
      <w:r w:rsidRPr="00FE26E7">
        <w:rPr>
          <w:spacing w:val="-2"/>
        </w:rPr>
        <w:t xml:space="preserve"> </w:t>
      </w:r>
      <w:r w:rsidRPr="00FE26E7">
        <w:t>для</w:t>
      </w:r>
      <w:r w:rsidRPr="00FE26E7">
        <w:rPr>
          <w:spacing w:val="-2"/>
        </w:rPr>
        <w:t xml:space="preserve"> </w:t>
      </w:r>
      <w:r w:rsidRPr="00FE26E7">
        <w:t>описания</w:t>
      </w:r>
      <w:r w:rsidRPr="00FE26E7">
        <w:rPr>
          <w:spacing w:val="-2"/>
        </w:rPr>
        <w:t xml:space="preserve"> </w:t>
      </w:r>
      <w:r w:rsidRPr="00FE26E7">
        <w:t>и</w:t>
      </w:r>
      <w:r w:rsidRPr="00FE26E7">
        <w:rPr>
          <w:spacing w:val="-2"/>
        </w:rPr>
        <w:t xml:space="preserve"> </w:t>
      </w:r>
      <w:r w:rsidRPr="00FE26E7">
        <w:t>объяснения</w:t>
      </w:r>
      <w:r w:rsidRPr="00FE26E7">
        <w:rPr>
          <w:spacing w:val="-2"/>
        </w:rPr>
        <w:t xml:space="preserve"> </w:t>
      </w:r>
      <w:r w:rsidRPr="00FE26E7">
        <w:t>окружающих</w:t>
      </w:r>
      <w:r w:rsidRPr="00FE26E7">
        <w:rPr>
          <w:spacing w:val="-2"/>
        </w:rPr>
        <w:t xml:space="preserve"> </w:t>
      </w:r>
      <w:r w:rsidRPr="00FE26E7">
        <w:t>предметов, процессов</w:t>
      </w:r>
      <w:r w:rsidRPr="00FE26E7">
        <w:rPr>
          <w:spacing w:val="-7"/>
        </w:rPr>
        <w:t xml:space="preserve"> </w:t>
      </w:r>
      <w:r w:rsidRPr="00FE26E7">
        <w:t>и</w:t>
      </w:r>
      <w:r w:rsidRPr="00FE26E7">
        <w:rPr>
          <w:spacing w:val="-7"/>
        </w:rPr>
        <w:t xml:space="preserve"> </w:t>
      </w:r>
      <w:r w:rsidRPr="00FE26E7">
        <w:t>явлений,</w:t>
      </w:r>
      <w:r w:rsidRPr="00FE26E7">
        <w:rPr>
          <w:spacing w:val="-7"/>
        </w:rPr>
        <w:t xml:space="preserve"> </w:t>
      </w:r>
      <w:r w:rsidRPr="00FE26E7">
        <w:t>оценки</w:t>
      </w:r>
      <w:r w:rsidRPr="00FE26E7">
        <w:rPr>
          <w:spacing w:val="-7"/>
        </w:rPr>
        <w:t xml:space="preserve"> </w:t>
      </w:r>
      <w:r w:rsidRPr="00FE26E7">
        <w:t>их</w:t>
      </w:r>
      <w:r w:rsidRPr="00FE26E7">
        <w:rPr>
          <w:spacing w:val="-7"/>
        </w:rPr>
        <w:t xml:space="preserve"> </w:t>
      </w:r>
      <w:r w:rsidRPr="00FE26E7">
        <w:t>количественных</w:t>
      </w:r>
      <w:r w:rsidRPr="00FE26E7">
        <w:rPr>
          <w:spacing w:val="-7"/>
        </w:rPr>
        <w:t xml:space="preserve"> </w:t>
      </w:r>
      <w:r w:rsidRPr="00FE26E7">
        <w:t>и</w:t>
      </w:r>
      <w:r w:rsidRPr="00FE26E7">
        <w:rPr>
          <w:spacing w:val="-7"/>
        </w:rPr>
        <w:t xml:space="preserve"> </w:t>
      </w:r>
      <w:r w:rsidRPr="00FE26E7">
        <w:t>пространственных</w:t>
      </w:r>
      <w:r w:rsidRPr="00FE26E7">
        <w:rPr>
          <w:spacing w:val="-7"/>
        </w:rPr>
        <w:t xml:space="preserve"> </w:t>
      </w:r>
      <w:r w:rsidRPr="00FE26E7">
        <w:t>отношений,</w:t>
      </w:r>
      <w:r w:rsidRPr="00FE26E7">
        <w:rPr>
          <w:spacing w:val="-8"/>
        </w:rPr>
        <w:t xml:space="preserve"> </w:t>
      </w:r>
      <w:r w:rsidRPr="00FE26E7">
        <w:t>в</w:t>
      </w:r>
      <w:r w:rsidRPr="00FE26E7">
        <w:rPr>
          <w:spacing w:val="-7"/>
        </w:rPr>
        <w:t xml:space="preserve"> </w:t>
      </w:r>
      <w:r w:rsidRPr="00FE26E7">
        <w:t>том числе в сфере личных и семейных финансов.</w:t>
      </w:r>
    </w:p>
    <w:p w:rsidR="00DE614E" w:rsidRPr="00FE26E7" w:rsidRDefault="00DE614E" w:rsidP="00834F19">
      <w:pPr>
        <w:tabs>
          <w:tab w:val="left" w:pos="284"/>
        </w:tabs>
        <w:ind w:left="-567" w:firstLine="567"/>
        <w:jc w:val="both"/>
      </w:pPr>
    </w:p>
    <w:p w:rsidR="00DE614E" w:rsidRPr="00FE26E7" w:rsidRDefault="00DE614E" w:rsidP="00834F19">
      <w:pPr>
        <w:tabs>
          <w:tab w:val="left" w:pos="284"/>
        </w:tabs>
        <w:ind w:left="-567" w:firstLine="567"/>
        <w:jc w:val="both"/>
      </w:pPr>
      <w:r w:rsidRPr="00FE26E7">
        <w:t xml:space="preserve"> Предметные результаты по учебному предмету </w:t>
      </w:r>
      <w:r w:rsidRPr="00FE26E7">
        <w:rPr>
          <w:b/>
        </w:rPr>
        <w:t>«Окружающий мир»</w:t>
      </w:r>
      <w:r w:rsidRPr="00FE26E7">
        <w:t xml:space="preserve"> предметной области </w:t>
      </w:r>
      <w:r w:rsidRPr="00FE26E7">
        <w:rPr>
          <w:b/>
        </w:rPr>
        <w:t>«Обществознание и естествознание (окружающий мир)»</w:t>
      </w:r>
      <w:r>
        <w:t xml:space="preserve"> обеспечивают</w:t>
      </w:r>
      <w:r w:rsidRPr="00FE26E7">
        <w:t>:</w:t>
      </w:r>
    </w:p>
    <w:p w:rsidR="00DE614E" w:rsidRPr="00FE26E7" w:rsidRDefault="00DE614E" w:rsidP="00834F19">
      <w:pPr>
        <w:tabs>
          <w:tab w:val="left" w:pos="284"/>
        </w:tabs>
        <w:ind w:left="-567" w:firstLine="567"/>
        <w:jc w:val="both"/>
      </w:pPr>
      <w:r w:rsidRPr="00FE26E7">
        <w:t>- сформированность</w:t>
      </w:r>
      <w:r w:rsidRPr="00FE26E7">
        <w:rPr>
          <w:spacing w:val="-8"/>
        </w:rPr>
        <w:t xml:space="preserve"> </w:t>
      </w:r>
      <w:r w:rsidRPr="00FE26E7">
        <w:t>уважительного</w:t>
      </w:r>
      <w:r w:rsidRPr="00FE26E7">
        <w:rPr>
          <w:spacing w:val="-8"/>
        </w:rPr>
        <w:t xml:space="preserve"> </w:t>
      </w:r>
      <w:r w:rsidRPr="00FE26E7">
        <w:t>отношения</w:t>
      </w:r>
      <w:r w:rsidRPr="00FE26E7">
        <w:rPr>
          <w:spacing w:val="-8"/>
        </w:rPr>
        <w:t xml:space="preserve"> </w:t>
      </w:r>
      <w:r w:rsidRPr="00FE26E7">
        <w:t>к</w:t>
      </w:r>
      <w:r w:rsidRPr="00FE26E7">
        <w:rPr>
          <w:spacing w:val="-8"/>
        </w:rPr>
        <w:t xml:space="preserve"> </w:t>
      </w:r>
      <w:r w:rsidRPr="00FE26E7">
        <w:t>своей</w:t>
      </w:r>
      <w:r w:rsidRPr="00FE26E7">
        <w:rPr>
          <w:spacing w:val="-8"/>
        </w:rPr>
        <w:t xml:space="preserve"> </w:t>
      </w:r>
      <w:r w:rsidRPr="00FE26E7">
        <w:t>семье</w:t>
      </w:r>
      <w:r w:rsidRPr="00FE26E7">
        <w:rPr>
          <w:spacing w:val="-8"/>
        </w:rPr>
        <w:t xml:space="preserve"> </w:t>
      </w:r>
      <w:r w:rsidRPr="00FE26E7">
        <w:t>и</w:t>
      </w:r>
      <w:r w:rsidRPr="00FE26E7">
        <w:rPr>
          <w:spacing w:val="-8"/>
        </w:rPr>
        <w:t xml:space="preserve"> </w:t>
      </w:r>
      <w:r w:rsidRPr="00FE26E7">
        <w:t>семейным</w:t>
      </w:r>
      <w:r w:rsidRPr="00FE26E7">
        <w:rPr>
          <w:spacing w:val="-8"/>
        </w:rPr>
        <w:t xml:space="preserve"> </w:t>
      </w:r>
      <w:r w:rsidRPr="00FE26E7">
        <w:t>традициям,</w:t>
      </w:r>
      <w:r w:rsidRPr="00FE26E7">
        <w:rPr>
          <w:spacing w:val="-8"/>
        </w:rPr>
        <w:t xml:space="preserve"> </w:t>
      </w:r>
      <w:r w:rsidRPr="00FE26E7">
        <w:t>МБОУ «СОШ № 150 г. Челябинска», родному краю, России, ее истории и культуре, природе; чувства гордости за национальные свершения, открытия, победы;</w:t>
      </w:r>
    </w:p>
    <w:p w:rsidR="00DE614E" w:rsidRPr="00FE26E7" w:rsidRDefault="00DE614E" w:rsidP="00834F19">
      <w:pPr>
        <w:tabs>
          <w:tab w:val="left" w:pos="284"/>
        </w:tabs>
        <w:ind w:left="-567" w:firstLine="567"/>
        <w:jc w:val="both"/>
      </w:pPr>
      <w:r w:rsidRPr="00FE26E7">
        <w:t>- первоначальные представления о природных и социальных объектах как компонентах единого</w:t>
      </w:r>
      <w:r w:rsidRPr="00FE26E7">
        <w:rPr>
          <w:spacing w:val="-5"/>
        </w:rPr>
        <w:t xml:space="preserve"> </w:t>
      </w:r>
      <w:r w:rsidRPr="00FE26E7">
        <w:t>мира,</w:t>
      </w:r>
      <w:r w:rsidRPr="00FE26E7">
        <w:rPr>
          <w:spacing w:val="-5"/>
        </w:rPr>
        <w:t xml:space="preserve"> </w:t>
      </w:r>
      <w:r w:rsidRPr="00FE26E7">
        <w:t>о</w:t>
      </w:r>
      <w:r w:rsidRPr="00FE26E7">
        <w:rPr>
          <w:spacing w:val="-5"/>
        </w:rPr>
        <w:t xml:space="preserve"> </w:t>
      </w:r>
      <w:r w:rsidRPr="00FE26E7">
        <w:t>многообразии</w:t>
      </w:r>
      <w:r w:rsidRPr="00FE26E7">
        <w:rPr>
          <w:spacing w:val="-5"/>
        </w:rPr>
        <w:t xml:space="preserve"> </w:t>
      </w:r>
      <w:r w:rsidRPr="00FE26E7">
        <w:t>объектов</w:t>
      </w:r>
      <w:r w:rsidRPr="00FE26E7">
        <w:rPr>
          <w:spacing w:val="-5"/>
        </w:rPr>
        <w:t xml:space="preserve"> </w:t>
      </w:r>
      <w:r w:rsidRPr="00FE26E7">
        <w:t>и</w:t>
      </w:r>
      <w:r w:rsidRPr="00FE26E7">
        <w:rPr>
          <w:spacing w:val="-5"/>
        </w:rPr>
        <w:t xml:space="preserve"> </w:t>
      </w:r>
      <w:r w:rsidRPr="00FE26E7">
        <w:t>явлений</w:t>
      </w:r>
      <w:r w:rsidRPr="00FE26E7">
        <w:rPr>
          <w:spacing w:val="-5"/>
        </w:rPr>
        <w:t xml:space="preserve"> </w:t>
      </w:r>
      <w:r w:rsidRPr="00FE26E7">
        <w:t>природы;</w:t>
      </w:r>
      <w:r w:rsidRPr="00FE26E7">
        <w:rPr>
          <w:spacing w:val="-5"/>
        </w:rPr>
        <w:t xml:space="preserve"> </w:t>
      </w:r>
      <w:r w:rsidRPr="00FE26E7">
        <w:t>связи</w:t>
      </w:r>
      <w:r w:rsidRPr="00FE26E7">
        <w:rPr>
          <w:spacing w:val="-5"/>
        </w:rPr>
        <w:t xml:space="preserve"> </w:t>
      </w:r>
      <w:r w:rsidRPr="00FE26E7">
        <w:t>мира</w:t>
      </w:r>
      <w:r w:rsidRPr="00FE26E7">
        <w:rPr>
          <w:spacing w:val="-5"/>
        </w:rPr>
        <w:t xml:space="preserve"> </w:t>
      </w:r>
      <w:r w:rsidRPr="00FE26E7">
        <w:t>живой</w:t>
      </w:r>
      <w:r w:rsidRPr="00FE26E7">
        <w:rPr>
          <w:spacing w:val="-5"/>
        </w:rPr>
        <w:t xml:space="preserve"> </w:t>
      </w:r>
      <w:r w:rsidRPr="00FE26E7">
        <w:t>и</w:t>
      </w:r>
      <w:r w:rsidRPr="00FE26E7">
        <w:rPr>
          <w:spacing w:val="-5"/>
        </w:rPr>
        <w:t xml:space="preserve"> </w:t>
      </w:r>
      <w:r w:rsidRPr="00FE26E7">
        <w:t xml:space="preserve">неживой природы; сформированность основ рационального поведения и обоснованного принятия </w:t>
      </w:r>
      <w:r w:rsidRPr="00FE26E7">
        <w:rPr>
          <w:spacing w:val="-2"/>
        </w:rPr>
        <w:t>решений;</w:t>
      </w:r>
    </w:p>
    <w:p w:rsidR="00DE614E" w:rsidRPr="00FE26E7" w:rsidRDefault="00DE614E" w:rsidP="00834F19">
      <w:pPr>
        <w:tabs>
          <w:tab w:val="left" w:pos="284"/>
        </w:tabs>
        <w:ind w:left="-567" w:firstLine="567"/>
        <w:jc w:val="both"/>
      </w:pPr>
      <w:r w:rsidRPr="00FE26E7">
        <w:t>- первоначальные</w:t>
      </w:r>
      <w:r w:rsidRPr="00FE26E7">
        <w:rPr>
          <w:spacing w:val="-3"/>
        </w:rPr>
        <w:t xml:space="preserve"> </w:t>
      </w:r>
      <w:r w:rsidRPr="00FE26E7">
        <w:t>представления</w:t>
      </w:r>
      <w:r w:rsidRPr="00FE26E7">
        <w:rPr>
          <w:spacing w:val="-3"/>
        </w:rPr>
        <w:t xml:space="preserve"> </w:t>
      </w:r>
      <w:r w:rsidRPr="00FE26E7">
        <w:t>о</w:t>
      </w:r>
      <w:r w:rsidRPr="00FE26E7">
        <w:rPr>
          <w:spacing w:val="-3"/>
        </w:rPr>
        <w:t xml:space="preserve"> </w:t>
      </w:r>
      <w:r w:rsidRPr="00FE26E7">
        <w:t>традициях</w:t>
      </w:r>
      <w:r w:rsidRPr="00FE26E7">
        <w:rPr>
          <w:spacing w:val="-3"/>
        </w:rPr>
        <w:t xml:space="preserve"> </w:t>
      </w:r>
      <w:r w:rsidRPr="00FE26E7">
        <w:t>и</w:t>
      </w:r>
      <w:r w:rsidRPr="00FE26E7">
        <w:rPr>
          <w:spacing w:val="-3"/>
        </w:rPr>
        <w:t xml:space="preserve"> </w:t>
      </w:r>
      <w:r w:rsidRPr="00FE26E7">
        <w:t>обычаях,</w:t>
      </w:r>
      <w:r w:rsidRPr="00FE26E7">
        <w:rPr>
          <w:spacing w:val="-3"/>
        </w:rPr>
        <w:t xml:space="preserve"> </w:t>
      </w:r>
      <w:r w:rsidRPr="00FE26E7">
        <w:t>хозяйственных</w:t>
      </w:r>
      <w:r w:rsidRPr="00FE26E7">
        <w:rPr>
          <w:spacing w:val="-3"/>
        </w:rPr>
        <w:t xml:space="preserve"> </w:t>
      </w:r>
      <w:r w:rsidRPr="00FE26E7">
        <w:t>занятиях</w:t>
      </w:r>
      <w:r w:rsidRPr="00FE26E7">
        <w:rPr>
          <w:spacing w:val="-3"/>
        </w:rPr>
        <w:t xml:space="preserve"> </w:t>
      </w:r>
      <w:r w:rsidRPr="00FE26E7">
        <w:t>населения и</w:t>
      </w:r>
      <w:r w:rsidRPr="00FE26E7">
        <w:rPr>
          <w:spacing w:val="-7"/>
        </w:rPr>
        <w:t xml:space="preserve"> </w:t>
      </w:r>
      <w:r w:rsidRPr="00FE26E7">
        <w:t>массовых</w:t>
      </w:r>
      <w:r w:rsidRPr="00FE26E7">
        <w:rPr>
          <w:spacing w:val="-7"/>
        </w:rPr>
        <w:t xml:space="preserve"> </w:t>
      </w:r>
      <w:r w:rsidRPr="00FE26E7">
        <w:t>профессиях</w:t>
      </w:r>
      <w:r w:rsidRPr="00FE26E7">
        <w:rPr>
          <w:spacing w:val="-7"/>
        </w:rPr>
        <w:t xml:space="preserve"> </w:t>
      </w:r>
      <w:r w:rsidRPr="00FE26E7">
        <w:t>родного</w:t>
      </w:r>
      <w:r w:rsidRPr="00FE26E7">
        <w:rPr>
          <w:spacing w:val="-7"/>
        </w:rPr>
        <w:t xml:space="preserve"> </w:t>
      </w:r>
      <w:r w:rsidRPr="00FE26E7">
        <w:t>края,</w:t>
      </w:r>
      <w:r w:rsidRPr="00FE26E7">
        <w:rPr>
          <w:spacing w:val="-7"/>
        </w:rPr>
        <w:t xml:space="preserve"> </w:t>
      </w:r>
      <w:r w:rsidRPr="00FE26E7">
        <w:t>достопримечательностях</w:t>
      </w:r>
      <w:r w:rsidRPr="00FE26E7">
        <w:rPr>
          <w:spacing w:val="-7"/>
        </w:rPr>
        <w:t xml:space="preserve"> </w:t>
      </w:r>
      <w:r w:rsidRPr="00FE26E7">
        <w:t>столицы</w:t>
      </w:r>
      <w:r w:rsidRPr="00FE26E7">
        <w:rPr>
          <w:spacing w:val="-7"/>
        </w:rPr>
        <w:t xml:space="preserve"> </w:t>
      </w:r>
      <w:r w:rsidRPr="00FE26E7">
        <w:t>России</w:t>
      </w:r>
      <w:r w:rsidRPr="00FE26E7">
        <w:rPr>
          <w:spacing w:val="-7"/>
        </w:rPr>
        <w:t xml:space="preserve"> </w:t>
      </w:r>
      <w:r w:rsidRPr="00FE26E7">
        <w:t>и</w:t>
      </w:r>
      <w:r w:rsidRPr="00FE26E7">
        <w:rPr>
          <w:spacing w:val="-7"/>
        </w:rPr>
        <w:t xml:space="preserve"> </w:t>
      </w:r>
      <w:r w:rsidRPr="00FE26E7">
        <w:t>родного края, наиболее значимых объектах Всемирного культурного и природного наследия в России; важнейших для страны и личности событиях и фактах прошлого и настоящего России; основных правах и обязанностях гражданина Российской Федерации;</w:t>
      </w:r>
    </w:p>
    <w:p w:rsidR="00DE614E" w:rsidRPr="00FE26E7" w:rsidRDefault="00DE614E" w:rsidP="00834F19">
      <w:pPr>
        <w:tabs>
          <w:tab w:val="left" w:pos="284"/>
        </w:tabs>
        <w:ind w:left="-567" w:firstLine="567"/>
        <w:jc w:val="both"/>
      </w:pPr>
      <w:r w:rsidRPr="00FE26E7">
        <w:t>- развитие умений описывать, сравнивать и группировать изученные природные объекты и явления,</w:t>
      </w:r>
      <w:r w:rsidRPr="00FE26E7">
        <w:rPr>
          <w:spacing w:val="-6"/>
        </w:rPr>
        <w:t xml:space="preserve"> </w:t>
      </w:r>
      <w:r w:rsidRPr="00FE26E7">
        <w:t>выделяя</w:t>
      </w:r>
      <w:r w:rsidRPr="00FE26E7">
        <w:rPr>
          <w:spacing w:val="-6"/>
        </w:rPr>
        <w:t xml:space="preserve"> </w:t>
      </w:r>
      <w:r w:rsidRPr="00FE26E7">
        <w:t>их</w:t>
      </w:r>
      <w:r w:rsidRPr="00FE26E7">
        <w:rPr>
          <w:spacing w:val="-6"/>
        </w:rPr>
        <w:t xml:space="preserve"> </w:t>
      </w:r>
      <w:r w:rsidRPr="00FE26E7">
        <w:t>существенные</w:t>
      </w:r>
      <w:r w:rsidRPr="00FE26E7">
        <w:rPr>
          <w:spacing w:val="-6"/>
        </w:rPr>
        <w:t xml:space="preserve"> </w:t>
      </w:r>
      <w:r w:rsidRPr="00FE26E7">
        <w:t>признаки</w:t>
      </w:r>
      <w:r w:rsidRPr="00FE26E7">
        <w:rPr>
          <w:spacing w:val="-6"/>
        </w:rPr>
        <w:t xml:space="preserve"> </w:t>
      </w:r>
      <w:r w:rsidRPr="00FE26E7">
        <w:t>и</w:t>
      </w:r>
      <w:r w:rsidRPr="00FE26E7">
        <w:rPr>
          <w:spacing w:val="-6"/>
        </w:rPr>
        <w:t xml:space="preserve"> </w:t>
      </w:r>
      <w:r w:rsidRPr="00FE26E7">
        <w:t>отношения</w:t>
      </w:r>
      <w:r w:rsidRPr="00FE26E7">
        <w:rPr>
          <w:spacing w:val="-6"/>
        </w:rPr>
        <w:t xml:space="preserve"> </w:t>
      </w:r>
      <w:r w:rsidRPr="00FE26E7">
        <w:t>между</w:t>
      </w:r>
      <w:r w:rsidRPr="00FE26E7">
        <w:rPr>
          <w:spacing w:val="-6"/>
        </w:rPr>
        <w:t xml:space="preserve"> </w:t>
      </w:r>
      <w:r w:rsidRPr="00FE26E7">
        <w:t>объектами</w:t>
      </w:r>
      <w:r w:rsidRPr="00FE26E7">
        <w:rPr>
          <w:spacing w:val="-6"/>
        </w:rPr>
        <w:t xml:space="preserve"> </w:t>
      </w:r>
      <w:r w:rsidRPr="00FE26E7">
        <w:t>и</w:t>
      </w:r>
      <w:r w:rsidRPr="00FE26E7">
        <w:rPr>
          <w:spacing w:val="-6"/>
        </w:rPr>
        <w:t xml:space="preserve"> </w:t>
      </w:r>
      <w:r w:rsidRPr="00FE26E7">
        <w:t>явлениями;</w:t>
      </w:r>
    </w:p>
    <w:p w:rsidR="00DE614E" w:rsidRPr="00FE26E7" w:rsidRDefault="00DE614E" w:rsidP="00834F19">
      <w:pPr>
        <w:tabs>
          <w:tab w:val="left" w:pos="284"/>
        </w:tabs>
        <w:ind w:left="-567" w:firstLine="567"/>
        <w:jc w:val="both"/>
      </w:pPr>
      <w:r w:rsidRPr="00FE26E7">
        <w:t>- понимание</w:t>
      </w:r>
      <w:r w:rsidRPr="00FE26E7">
        <w:rPr>
          <w:spacing w:val="-7"/>
        </w:rPr>
        <w:t xml:space="preserve"> </w:t>
      </w:r>
      <w:r w:rsidRPr="00FE26E7">
        <w:t>простейших</w:t>
      </w:r>
      <w:r w:rsidRPr="00FE26E7">
        <w:rPr>
          <w:spacing w:val="-7"/>
        </w:rPr>
        <w:t xml:space="preserve"> </w:t>
      </w:r>
      <w:r w:rsidRPr="00FE26E7">
        <w:t>причинно-следственных</w:t>
      </w:r>
      <w:r w:rsidRPr="00FE26E7">
        <w:rPr>
          <w:spacing w:val="-7"/>
        </w:rPr>
        <w:t xml:space="preserve"> </w:t>
      </w:r>
      <w:r w:rsidRPr="00FE26E7">
        <w:t>связей</w:t>
      </w:r>
      <w:r w:rsidRPr="00FE26E7">
        <w:rPr>
          <w:spacing w:val="-7"/>
        </w:rPr>
        <w:t xml:space="preserve"> </w:t>
      </w:r>
      <w:r w:rsidRPr="00FE26E7">
        <w:t>в</w:t>
      </w:r>
      <w:r w:rsidRPr="00FE26E7">
        <w:rPr>
          <w:spacing w:val="-7"/>
        </w:rPr>
        <w:t xml:space="preserve"> </w:t>
      </w:r>
      <w:r w:rsidRPr="00FE26E7">
        <w:t>окружающем</w:t>
      </w:r>
      <w:r w:rsidRPr="00FE26E7">
        <w:rPr>
          <w:spacing w:val="-7"/>
        </w:rPr>
        <w:t xml:space="preserve"> </w:t>
      </w:r>
      <w:r w:rsidRPr="00FE26E7">
        <w:t>мире</w:t>
      </w:r>
      <w:r w:rsidRPr="00FE26E7">
        <w:rPr>
          <w:spacing w:val="-3"/>
        </w:rPr>
        <w:t xml:space="preserve"> </w:t>
      </w:r>
      <w:r w:rsidRPr="00FE26E7">
        <w:t>(в</w:t>
      </w:r>
      <w:r w:rsidRPr="00FE26E7">
        <w:rPr>
          <w:spacing w:val="-7"/>
        </w:rPr>
        <w:t xml:space="preserve"> </w:t>
      </w:r>
      <w:r w:rsidRPr="00FE26E7">
        <w:t>том</w:t>
      </w:r>
      <w:r w:rsidRPr="00FE26E7">
        <w:rPr>
          <w:spacing w:val="-7"/>
        </w:rPr>
        <w:t xml:space="preserve"> </w:t>
      </w:r>
      <w:r w:rsidRPr="00FE26E7">
        <w:t>числе</w:t>
      </w:r>
      <w:r w:rsidRPr="00FE26E7">
        <w:rPr>
          <w:spacing w:val="-7"/>
        </w:rPr>
        <w:t xml:space="preserve"> </w:t>
      </w:r>
      <w:r w:rsidRPr="00FE26E7">
        <w:t>на материале о природе и культуре родного края);</w:t>
      </w:r>
    </w:p>
    <w:p w:rsidR="00DE614E" w:rsidRPr="00FE26E7" w:rsidRDefault="00DE614E" w:rsidP="00834F19">
      <w:pPr>
        <w:tabs>
          <w:tab w:val="left" w:pos="284"/>
        </w:tabs>
        <w:ind w:left="-567" w:firstLine="567"/>
        <w:jc w:val="both"/>
        <w:rPr>
          <w:spacing w:val="-2"/>
        </w:rPr>
      </w:pPr>
      <w:r w:rsidRPr="00FE26E7">
        <w:t>- умение</w:t>
      </w:r>
      <w:r w:rsidRPr="00FE26E7">
        <w:rPr>
          <w:spacing w:val="-7"/>
        </w:rPr>
        <w:t xml:space="preserve"> </w:t>
      </w:r>
      <w:r w:rsidRPr="00FE26E7">
        <w:t>решать</w:t>
      </w:r>
      <w:r w:rsidRPr="00FE26E7">
        <w:rPr>
          <w:spacing w:val="-7"/>
        </w:rPr>
        <w:t xml:space="preserve"> </w:t>
      </w:r>
      <w:r w:rsidRPr="00FE26E7">
        <w:t>в</w:t>
      </w:r>
      <w:r w:rsidRPr="00FE26E7">
        <w:rPr>
          <w:spacing w:val="-7"/>
        </w:rPr>
        <w:t xml:space="preserve"> </w:t>
      </w:r>
      <w:r w:rsidRPr="00FE26E7">
        <w:t>рамках</w:t>
      </w:r>
      <w:r w:rsidRPr="00FE26E7">
        <w:rPr>
          <w:spacing w:val="-7"/>
        </w:rPr>
        <w:t xml:space="preserve"> </w:t>
      </w:r>
      <w:r w:rsidRPr="00FE26E7">
        <w:t>изученного</w:t>
      </w:r>
      <w:r w:rsidRPr="00FE26E7">
        <w:rPr>
          <w:spacing w:val="-7"/>
        </w:rPr>
        <w:t xml:space="preserve"> </w:t>
      </w:r>
      <w:r w:rsidRPr="00FE26E7">
        <w:t>материала</w:t>
      </w:r>
      <w:r w:rsidRPr="00FE26E7">
        <w:rPr>
          <w:spacing w:val="-7"/>
        </w:rPr>
        <w:t xml:space="preserve"> </w:t>
      </w:r>
      <w:r w:rsidRPr="00FE26E7">
        <w:t>познавательные,</w:t>
      </w:r>
      <w:r w:rsidRPr="00FE26E7">
        <w:rPr>
          <w:spacing w:val="-7"/>
        </w:rPr>
        <w:t xml:space="preserve"> </w:t>
      </w:r>
      <w:r w:rsidRPr="00FE26E7">
        <w:t>в</w:t>
      </w:r>
      <w:r w:rsidRPr="00FE26E7">
        <w:rPr>
          <w:spacing w:val="-7"/>
        </w:rPr>
        <w:t xml:space="preserve"> </w:t>
      </w:r>
      <w:r w:rsidRPr="00FE26E7">
        <w:t>том</w:t>
      </w:r>
      <w:r w:rsidRPr="00FE26E7">
        <w:rPr>
          <w:spacing w:val="-7"/>
        </w:rPr>
        <w:t xml:space="preserve"> </w:t>
      </w:r>
      <w:r w:rsidRPr="00FE26E7">
        <w:t>числе</w:t>
      </w:r>
      <w:r w:rsidRPr="00FE26E7">
        <w:rPr>
          <w:spacing w:val="-7"/>
        </w:rPr>
        <w:t xml:space="preserve"> </w:t>
      </w:r>
      <w:r w:rsidRPr="00FE26E7">
        <w:t xml:space="preserve">практические </w:t>
      </w:r>
      <w:r w:rsidRPr="00FE26E7">
        <w:rPr>
          <w:spacing w:val="-2"/>
        </w:rPr>
        <w:t>задачи;</w:t>
      </w:r>
    </w:p>
    <w:p w:rsidR="00DE614E" w:rsidRPr="00FE26E7" w:rsidRDefault="00DE614E" w:rsidP="00834F19">
      <w:pPr>
        <w:tabs>
          <w:tab w:val="left" w:pos="284"/>
        </w:tabs>
        <w:ind w:left="-567" w:firstLine="567"/>
        <w:jc w:val="both"/>
      </w:pPr>
      <w:r w:rsidRPr="00FE26E7">
        <w:t>- приобретение базовых умений работы с доступной информацией</w:t>
      </w:r>
      <w:r w:rsidRPr="00FE26E7">
        <w:rPr>
          <w:spacing w:val="40"/>
        </w:rPr>
        <w:t xml:space="preserve"> </w:t>
      </w:r>
      <w:r w:rsidRPr="00FE26E7">
        <w:t>(текстовой, графической, аудиовизуальной)</w:t>
      </w:r>
      <w:r w:rsidRPr="00FE26E7">
        <w:rPr>
          <w:spacing w:val="-9"/>
        </w:rPr>
        <w:t xml:space="preserve"> </w:t>
      </w:r>
      <w:r w:rsidRPr="00FE26E7">
        <w:t>о</w:t>
      </w:r>
      <w:r w:rsidRPr="00FE26E7">
        <w:rPr>
          <w:spacing w:val="-9"/>
        </w:rPr>
        <w:t xml:space="preserve"> </w:t>
      </w:r>
      <w:r w:rsidRPr="00FE26E7">
        <w:t>природе</w:t>
      </w:r>
      <w:r w:rsidRPr="00FE26E7">
        <w:rPr>
          <w:spacing w:val="-9"/>
        </w:rPr>
        <w:t xml:space="preserve"> </w:t>
      </w:r>
      <w:r w:rsidRPr="00FE26E7">
        <w:t>и</w:t>
      </w:r>
      <w:r w:rsidRPr="00FE26E7">
        <w:rPr>
          <w:spacing w:val="-9"/>
        </w:rPr>
        <w:t xml:space="preserve"> </w:t>
      </w:r>
      <w:r w:rsidRPr="00FE26E7">
        <w:t>обществе,</w:t>
      </w:r>
      <w:r w:rsidRPr="00FE26E7">
        <w:rPr>
          <w:spacing w:val="-9"/>
        </w:rPr>
        <w:t xml:space="preserve"> </w:t>
      </w:r>
      <w:r w:rsidRPr="00FE26E7">
        <w:t>безопасного</w:t>
      </w:r>
      <w:r w:rsidRPr="00FE26E7">
        <w:rPr>
          <w:spacing w:val="-9"/>
        </w:rPr>
        <w:t xml:space="preserve"> </w:t>
      </w:r>
      <w:r w:rsidRPr="00FE26E7">
        <w:t>использования</w:t>
      </w:r>
      <w:r w:rsidRPr="00FE26E7">
        <w:rPr>
          <w:spacing w:val="-9"/>
        </w:rPr>
        <w:t xml:space="preserve"> </w:t>
      </w:r>
      <w:r w:rsidRPr="00FE26E7">
        <w:t>электронных</w:t>
      </w:r>
      <w:r w:rsidRPr="00FE26E7">
        <w:rPr>
          <w:spacing w:val="-9"/>
        </w:rPr>
        <w:t xml:space="preserve"> </w:t>
      </w:r>
      <w:r w:rsidRPr="00FE26E7">
        <w:t>ресурсов МБОУ</w:t>
      </w:r>
      <w:r>
        <w:t xml:space="preserve"> </w:t>
      </w:r>
      <w:r w:rsidRPr="00FE26E7">
        <w:t>«СОШ № 150 г. Челябинска» и сети Интернет, получения информации из источников в современной информационной среде;</w:t>
      </w:r>
    </w:p>
    <w:p w:rsidR="00DE614E" w:rsidRPr="00FE26E7" w:rsidRDefault="00DE614E" w:rsidP="00834F19">
      <w:pPr>
        <w:tabs>
          <w:tab w:val="left" w:pos="284"/>
        </w:tabs>
        <w:ind w:left="-567" w:firstLine="567"/>
        <w:jc w:val="both"/>
      </w:pPr>
      <w:r w:rsidRPr="00FE26E7">
        <w:t>- приобретение</w:t>
      </w:r>
      <w:r w:rsidRPr="00FE26E7">
        <w:rPr>
          <w:spacing w:val="-2"/>
        </w:rPr>
        <w:t xml:space="preserve"> </w:t>
      </w:r>
      <w:r w:rsidRPr="00FE26E7">
        <w:t>опыта</w:t>
      </w:r>
      <w:r w:rsidRPr="00FE26E7">
        <w:rPr>
          <w:spacing w:val="-2"/>
        </w:rPr>
        <w:t xml:space="preserve"> </w:t>
      </w:r>
      <w:r w:rsidRPr="00FE26E7">
        <w:t>проведения</w:t>
      </w:r>
      <w:r w:rsidRPr="00FE26E7">
        <w:rPr>
          <w:spacing w:val="-2"/>
        </w:rPr>
        <w:t xml:space="preserve"> </w:t>
      </w:r>
      <w:r w:rsidRPr="00FE26E7">
        <w:t>несложных</w:t>
      </w:r>
      <w:r w:rsidRPr="00FE26E7">
        <w:rPr>
          <w:spacing w:val="-2"/>
        </w:rPr>
        <w:t xml:space="preserve"> </w:t>
      </w:r>
      <w:r w:rsidRPr="00FE26E7">
        <w:t>групповых</w:t>
      </w:r>
      <w:r w:rsidRPr="00FE26E7">
        <w:rPr>
          <w:spacing w:val="-2"/>
        </w:rPr>
        <w:t xml:space="preserve"> </w:t>
      </w:r>
      <w:r w:rsidRPr="00FE26E7">
        <w:t>и</w:t>
      </w:r>
      <w:r w:rsidRPr="00FE26E7">
        <w:rPr>
          <w:spacing w:val="-2"/>
        </w:rPr>
        <w:t xml:space="preserve"> </w:t>
      </w:r>
      <w:r w:rsidRPr="00FE26E7">
        <w:t>индивидуальных</w:t>
      </w:r>
      <w:r w:rsidRPr="00FE26E7">
        <w:rPr>
          <w:spacing w:val="-2"/>
        </w:rPr>
        <w:t xml:space="preserve"> </w:t>
      </w:r>
      <w:r w:rsidRPr="00FE26E7">
        <w:t>наблюдений</w:t>
      </w:r>
      <w:r w:rsidRPr="00FE26E7">
        <w:rPr>
          <w:spacing w:val="-2"/>
        </w:rPr>
        <w:t xml:space="preserve"> </w:t>
      </w:r>
      <w:r w:rsidRPr="00FE26E7">
        <w:t>в окружающей среде и опытов по исследованию природных объектов и явлений с использованием</w:t>
      </w:r>
      <w:r w:rsidRPr="00FE26E7">
        <w:rPr>
          <w:spacing w:val="-9"/>
        </w:rPr>
        <w:t xml:space="preserve"> </w:t>
      </w:r>
      <w:r w:rsidRPr="00FE26E7">
        <w:t>простейшего</w:t>
      </w:r>
      <w:r w:rsidRPr="00FE26E7">
        <w:rPr>
          <w:spacing w:val="-9"/>
        </w:rPr>
        <w:t xml:space="preserve"> </w:t>
      </w:r>
      <w:r w:rsidRPr="00FE26E7">
        <w:t>лабораторного</w:t>
      </w:r>
      <w:r w:rsidRPr="00FE26E7">
        <w:rPr>
          <w:spacing w:val="-9"/>
        </w:rPr>
        <w:t xml:space="preserve"> </w:t>
      </w:r>
      <w:r w:rsidRPr="00FE26E7">
        <w:t>оборудования</w:t>
      </w:r>
      <w:r w:rsidRPr="00FE26E7">
        <w:rPr>
          <w:spacing w:val="-9"/>
        </w:rPr>
        <w:t xml:space="preserve"> </w:t>
      </w:r>
      <w:r w:rsidRPr="00FE26E7">
        <w:t>и</w:t>
      </w:r>
      <w:r w:rsidRPr="00FE26E7">
        <w:rPr>
          <w:spacing w:val="-9"/>
        </w:rPr>
        <w:t xml:space="preserve"> </w:t>
      </w:r>
      <w:r w:rsidRPr="00FE26E7">
        <w:t>измерительных</w:t>
      </w:r>
      <w:r w:rsidRPr="00FE26E7">
        <w:rPr>
          <w:spacing w:val="-9"/>
        </w:rPr>
        <w:t xml:space="preserve"> </w:t>
      </w:r>
      <w:r w:rsidRPr="00FE26E7">
        <w:t>приборов</w:t>
      </w:r>
      <w:r w:rsidRPr="00FE26E7">
        <w:rPr>
          <w:spacing w:val="-9"/>
        </w:rPr>
        <w:t xml:space="preserve"> </w:t>
      </w:r>
      <w:r w:rsidRPr="00FE26E7">
        <w:t>и следованием инструкциям и правилам безопасного труда, фиксацией результатов наблюдений и опытов;</w:t>
      </w:r>
    </w:p>
    <w:p w:rsidR="00DE614E" w:rsidRPr="00FE26E7" w:rsidRDefault="00DE614E" w:rsidP="00834F19">
      <w:pPr>
        <w:tabs>
          <w:tab w:val="left" w:pos="284"/>
        </w:tabs>
        <w:ind w:left="-567" w:firstLine="567"/>
        <w:jc w:val="both"/>
      </w:pPr>
      <w:r w:rsidRPr="00FE26E7">
        <w:lastRenderedPageBreak/>
        <w:t>- формирование навыков здорового и безопасного образа жизни на основе выполнения правил</w:t>
      </w:r>
      <w:r w:rsidRPr="00FE26E7">
        <w:rPr>
          <w:spacing w:val="-5"/>
        </w:rPr>
        <w:t xml:space="preserve"> </w:t>
      </w:r>
      <w:r w:rsidRPr="00FE26E7">
        <w:t>безопасного</w:t>
      </w:r>
      <w:r w:rsidRPr="00FE26E7">
        <w:rPr>
          <w:spacing w:val="-5"/>
        </w:rPr>
        <w:t xml:space="preserve"> </w:t>
      </w:r>
      <w:r w:rsidRPr="00FE26E7">
        <w:t>поведения</w:t>
      </w:r>
      <w:r w:rsidRPr="00FE26E7">
        <w:rPr>
          <w:spacing w:val="-5"/>
        </w:rPr>
        <w:t xml:space="preserve"> </w:t>
      </w:r>
      <w:r w:rsidRPr="00FE26E7">
        <w:t>в</w:t>
      </w:r>
      <w:r w:rsidRPr="00FE26E7">
        <w:rPr>
          <w:spacing w:val="-5"/>
        </w:rPr>
        <w:t xml:space="preserve"> </w:t>
      </w:r>
      <w:r w:rsidRPr="00FE26E7">
        <w:t>окружающей</w:t>
      </w:r>
      <w:r w:rsidRPr="00FE26E7">
        <w:rPr>
          <w:spacing w:val="-5"/>
        </w:rPr>
        <w:t xml:space="preserve"> </w:t>
      </w:r>
      <w:r w:rsidRPr="00FE26E7">
        <w:t>среде,</w:t>
      </w:r>
      <w:r w:rsidRPr="00FE26E7">
        <w:rPr>
          <w:spacing w:val="-4"/>
        </w:rPr>
        <w:t xml:space="preserve"> </w:t>
      </w:r>
      <w:r w:rsidRPr="00FE26E7">
        <w:t>в</w:t>
      </w:r>
      <w:r w:rsidRPr="00FE26E7">
        <w:rPr>
          <w:spacing w:val="-5"/>
        </w:rPr>
        <w:t xml:space="preserve"> </w:t>
      </w:r>
      <w:r w:rsidRPr="00FE26E7">
        <w:t>том</w:t>
      </w:r>
      <w:r w:rsidRPr="00FE26E7">
        <w:rPr>
          <w:spacing w:val="-5"/>
        </w:rPr>
        <w:t xml:space="preserve"> </w:t>
      </w:r>
      <w:r w:rsidRPr="00FE26E7">
        <w:t>числе</w:t>
      </w:r>
      <w:r w:rsidRPr="00FE26E7">
        <w:rPr>
          <w:spacing w:val="-5"/>
        </w:rPr>
        <w:t xml:space="preserve"> </w:t>
      </w:r>
      <w:r w:rsidRPr="00FE26E7">
        <w:t>знаний</w:t>
      </w:r>
      <w:r w:rsidRPr="00FE26E7">
        <w:rPr>
          <w:spacing w:val="-5"/>
        </w:rPr>
        <w:t xml:space="preserve"> </w:t>
      </w:r>
      <w:r w:rsidRPr="00FE26E7">
        <w:t>о</w:t>
      </w:r>
      <w:r w:rsidRPr="00FE26E7">
        <w:rPr>
          <w:spacing w:val="-5"/>
        </w:rPr>
        <w:t xml:space="preserve"> </w:t>
      </w:r>
      <w:r w:rsidRPr="00FE26E7">
        <w:t xml:space="preserve">небезопасности разглашения личной и финансовой информации при общении с людьми вне семьи, в сети Интернет и опыта соблюдения правил безопасного поведения при использовании личных </w:t>
      </w:r>
      <w:r w:rsidRPr="00FE26E7">
        <w:rPr>
          <w:spacing w:val="-2"/>
        </w:rPr>
        <w:t>финансов;</w:t>
      </w:r>
    </w:p>
    <w:p w:rsidR="00DE614E" w:rsidRPr="00FE26E7" w:rsidRDefault="00DE614E" w:rsidP="00834F19">
      <w:pPr>
        <w:tabs>
          <w:tab w:val="left" w:pos="284"/>
        </w:tabs>
        <w:ind w:left="-567" w:firstLine="567"/>
        <w:jc w:val="both"/>
        <w:rPr>
          <w:spacing w:val="-2"/>
        </w:rPr>
      </w:pPr>
      <w:r w:rsidRPr="00FE26E7">
        <w:t>- приобретение</w:t>
      </w:r>
      <w:r w:rsidRPr="00FE26E7">
        <w:rPr>
          <w:spacing w:val="-4"/>
        </w:rPr>
        <w:t xml:space="preserve"> </w:t>
      </w:r>
      <w:r w:rsidRPr="00FE26E7">
        <w:t>опыта</w:t>
      </w:r>
      <w:r w:rsidRPr="00FE26E7">
        <w:rPr>
          <w:spacing w:val="-4"/>
        </w:rPr>
        <w:t xml:space="preserve"> </w:t>
      </w:r>
      <w:r w:rsidRPr="00FE26E7">
        <w:t>положительного</w:t>
      </w:r>
      <w:r w:rsidRPr="00FE26E7">
        <w:rPr>
          <w:spacing w:val="-4"/>
        </w:rPr>
        <w:t xml:space="preserve"> </w:t>
      </w:r>
      <w:r w:rsidRPr="00FE26E7">
        <w:t>эмоционально-ценностного</w:t>
      </w:r>
      <w:r w:rsidRPr="00FE26E7">
        <w:rPr>
          <w:spacing w:val="-4"/>
        </w:rPr>
        <w:t xml:space="preserve"> </w:t>
      </w:r>
      <w:r w:rsidRPr="00FE26E7">
        <w:t>отношения</w:t>
      </w:r>
      <w:r w:rsidRPr="00FE26E7">
        <w:rPr>
          <w:spacing w:val="-4"/>
        </w:rPr>
        <w:t xml:space="preserve"> </w:t>
      </w:r>
      <w:r w:rsidRPr="00FE26E7">
        <w:t>к</w:t>
      </w:r>
      <w:r w:rsidRPr="00FE26E7">
        <w:rPr>
          <w:spacing w:val="-4"/>
        </w:rPr>
        <w:t xml:space="preserve"> </w:t>
      </w:r>
      <w:r w:rsidRPr="00FE26E7">
        <w:t>природе; стремления</w:t>
      </w:r>
      <w:r w:rsidRPr="00FE26E7">
        <w:rPr>
          <w:spacing w:val="-8"/>
        </w:rPr>
        <w:t xml:space="preserve"> </w:t>
      </w:r>
      <w:r w:rsidRPr="00FE26E7">
        <w:t>действовать</w:t>
      </w:r>
      <w:r w:rsidRPr="00FE26E7">
        <w:rPr>
          <w:spacing w:val="-8"/>
        </w:rPr>
        <w:t xml:space="preserve"> </w:t>
      </w:r>
      <w:r w:rsidRPr="00FE26E7">
        <w:t>в</w:t>
      </w:r>
      <w:r w:rsidRPr="00FE26E7">
        <w:rPr>
          <w:spacing w:val="-8"/>
        </w:rPr>
        <w:t xml:space="preserve"> </w:t>
      </w:r>
      <w:r w:rsidRPr="00FE26E7">
        <w:t>окружающей</w:t>
      </w:r>
      <w:r w:rsidRPr="00FE26E7">
        <w:rPr>
          <w:spacing w:val="-8"/>
        </w:rPr>
        <w:t xml:space="preserve"> </w:t>
      </w:r>
      <w:r w:rsidRPr="00FE26E7">
        <w:t>среде</w:t>
      </w:r>
      <w:r w:rsidRPr="00FE26E7">
        <w:rPr>
          <w:spacing w:val="-8"/>
        </w:rPr>
        <w:t xml:space="preserve"> </w:t>
      </w:r>
      <w:r w:rsidRPr="00FE26E7">
        <w:t>в</w:t>
      </w:r>
      <w:r w:rsidRPr="00FE26E7">
        <w:rPr>
          <w:spacing w:val="-8"/>
        </w:rPr>
        <w:t xml:space="preserve"> </w:t>
      </w:r>
      <w:r w:rsidRPr="00FE26E7">
        <w:t>соответствии</w:t>
      </w:r>
      <w:r w:rsidRPr="00FE26E7">
        <w:rPr>
          <w:spacing w:val="-8"/>
        </w:rPr>
        <w:t xml:space="preserve"> </w:t>
      </w:r>
      <w:r w:rsidRPr="00FE26E7">
        <w:t>с</w:t>
      </w:r>
      <w:r w:rsidRPr="00FE26E7">
        <w:rPr>
          <w:spacing w:val="-8"/>
        </w:rPr>
        <w:t xml:space="preserve"> </w:t>
      </w:r>
      <w:r w:rsidRPr="00FE26E7">
        <w:t>экологическими</w:t>
      </w:r>
      <w:r w:rsidRPr="00FE26E7">
        <w:rPr>
          <w:spacing w:val="-8"/>
        </w:rPr>
        <w:t xml:space="preserve"> </w:t>
      </w:r>
      <w:r w:rsidRPr="00FE26E7">
        <w:t xml:space="preserve">нормами </w:t>
      </w:r>
      <w:r w:rsidRPr="00FE26E7">
        <w:rPr>
          <w:spacing w:val="-2"/>
        </w:rPr>
        <w:t>поведения.</w:t>
      </w:r>
    </w:p>
    <w:p w:rsidR="00DE614E" w:rsidRPr="00FE26E7" w:rsidRDefault="00DE614E" w:rsidP="00834F19">
      <w:pPr>
        <w:tabs>
          <w:tab w:val="left" w:pos="284"/>
        </w:tabs>
        <w:ind w:left="-567" w:firstLine="567"/>
        <w:jc w:val="both"/>
        <w:rPr>
          <w:spacing w:val="-2"/>
        </w:rPr>
      </w:pPr>
    </w:p>
    <w:p w:rsidR="00DE614E" w:rsidRPr="00FE26E7" w:rsidRDefault="00DE614E" w:rsidP="00834F19">
      <w:pPr>
        <w:tabs>
          <w:tab w:val="left" w:pos="284"/>
        </w:tabs>
        <w:ind w:left="-567" w:firstLine="567"/>
        <w:jc w:val="both"/>
        <w:rPr>
          <w:spacing w:val="-2"/>
        </w:rPr>
      </w:pPr>
      <w:r w:rsidRPr="00FE26E7">
        <w:rPr>
          <w:spacing w:val="-2"/>
        </w:rPr>
        <w:t xml:space="preserve">По выбору родителей (законных представителей) несовершеннолетних обучающихся в рамках учебного предмета </w:t>
      </w:r>
      <w:r w:rsidRPr="00FE26E7">
        <w:rPr>
          <w:b/>
          <w:spacing w:val="-2"/>
        </w:rPr>
        <w:t>«Основы религиозных культур и светской этики»</w:t>
      </w:r>
      <w:r w:rsidRPr="00FE26E7">
        <w:rPr>
          <w:spacing w:val="-2"/>
        </w:rPr>
        <w:t xml:space="preserve"> предметной области «Основы религиозных культур и светской этики» изучаются учебные модули: «Основы православной культуры», «Основы иудейской культуры», «Основы буддийской культуры», «Основы исламской культуры», «Основы религиозных культур народов России», «Основы светской этики».</w:t>
      </w:r>
    </w:p>
    <w:p w:rsidR="00DE614E" w:rsidRPr="00FE26E7" w:rsidRDefault="00DE614E" w:rsidP="00834F19">
      <w:pPr>
        <w:tabs>
          <w:tab w:val="left" w:pos="284"/>
        </w:tabs>
        <w:ind w:left="-567" w:firstLine="567"/>
        <w:jc w:val="both"/>
        <w:rPr>
          <w:spacing w:val="-2"/>
        </w:rPr>
      </w:pPr>
      <w:r w:rsidRPr="00FE26E7">
        <w:rPr>
          <w:spacing w:val="-2"/>
        </w:rPr>
        <w:t xml:space="preserve">Предметные результаты по учебному предмету </w:t>
      </w:r>
      <w:r w:rsidRPr="00FE26E7">
        <w:rPr>
          <w:b/>
          <w:spacing w:val="-2"/>
        </w:rPr>
        <w:t xml:space="preserve">«Основы религиозных культур и светской этики» </w:t>
      </w:r>
      <w:r w:rsidRPr="00FE26E7">
        <w:rPr>
          <w:spacing w:val="-2"/>
        </w:rPr>
        <w:t xml:space="preserve">предметной области </w:t>
      </w:r>
      <w:r w:rsidRPr="00FE26E7">
        <w:rPr>
          <w:b/>
          <w:spacing w:val="-2"/>
        </w:rPr>
        <w:t>«Основы религиозных культур и светской этики»</w:t>
      </w:r>
      <w:r>
        <w:rPr>
          <w:spacing w:val="-2"/>
        </w:rPr>
        <w:t xml:space="preserve"> обеспечивают</w:t>
      </w:r>
      <w:r w:rsidRPr="00FE26E7">
        <w:rPr>
          <w:spacing w:val="-2"/>
        </w:rPr>
        <w:t>:</w:t>
      </w:r>
    </w:p>
    <w:p w:rsidR="00DE614E" w:rsidRPr="00FE26E7" w:rsidRDefault="00DE614E" w:rsidP="00834F19">
      <w:pPr>
        <w:tabs>
          <w:tab w:val="left" w:pos="284"/>
        </w:tabs>
        <w:ind w:left="-567" w:firstLine="567"/>
        <w:jc w:val="both"/>
      </w:pPr>
      <w:r w:rsidRPr="00FE26E7">
        <w:rPr>
          <w:spacing w:val="-2"/>
        </w:rPr>
        <w:t xml:space="preserve">По учебному модулю </w:t>
      </w:r>
      <w:r w:rsidRPr="00FE26E7">
        <w:rPr>
          <w:b/>
          <w:spacing w:val="-2"/>
        </w:rPr>
        <w:t>«Основы православной культуры»:</w:t>
      </w:r>
      <w:r w:rsidRPr="00FE26E7">
        <w:rPr>
          <w:spacing w:val="-2"/>
        </w:rPr>
        <w:t xml:space="preserve"> </w:t>
      </w:r>
    </w:p>
    <w:p w:rsidR="00DE614E" w:rsidRPr="00FE26E7" w:rsidRDefault="00DE614E" w:rsidP="00834F19">
      <w:pPr>
        <w:tabs>
          <w:tab w:val="left" w:pos="284"/>
        </w:tabs>
        <w:ind w:left="-567" w:firstLine="567"/>
        <w:jc w:val="both"/>
      </w:pPr>
      <w:r w:rsidRPr="00FE26E7">
        <w:t>- понимание</w:t>
      </w:r>
      <w:r w:rsidRPr="00FE26E7">
        <w:rPr>
          <w:spacing w:val="-10"/>
        </w:rPr>
        <w:t xml:space="preserve"> </w:t>
      </w:r>
      <w:r w:rsidRPr="00FE26E7">
        <w:t>необходимости</w:t>
      </w:r>
      <w:r w:rsidRPr="00FE26E7">
        <w:rPr>
          <w:spacing w:val="-10"/>
        </w:rPr>
        <w:t xml:space="preserve"> </w:t>
      </w:r>
      <w:r w:rsidRPr="00FE26E7">
        <w:t>нравственного</w:t>
      </w:r>
      <w:r w:rsidRPr="00FE26E7">
        <w:rPr>
          <w:spacing w:val="-10"/>
        </w:rPr>
        <w:t xml:space="preserve"> </w:t>
      </w:r>
      <w:r w:rsidRPr="00FE26E7">
        <w:t>совершенствования,</w:t>
      </w:r>
      <w:r w:rsidRPr="00FE26E7">
        <w:rPr>
          <w:spacing w:val="-10"/>
        </w:rPr>
        <w:t xml:space="preserve"> </w:t>
      </w:r>
      <w:r w:rsidRPr="00FE26E7">
        <w:t>духовного</w:t>
      </w:r>
      <w:r w:rsidRPr="00FE26E7">
        <w:rPr>
          <w:spacing w:val="-10"/>
        </w:rPr>
        <w:t xml:space="preserve"> </w:t>
      </w:r>
      <w:r w:rsidRPr="00FE26E7">
        <w:t>развития,</w:t>
      </w:r>
      <w:r w:rsidRPr="00FE26E7">
        <w:rPr>
          <w:spacing w:val="-10"/>
        </w:rPr>
        <w:t xml:space="preserve"> </w:t>
      </w:r>
      <w:r w:rsidRPr="00FE26E7">
        <w:t>роли</w:t>
      </w:r>
      <w:r w:rsidRPr="00FE26E7">
        <w:rPr>
          <w:spacing w:val="-10"/>
        </w:rPr>
        <w:t xml:space="preserve"> </w:t>
      </w:r>
      <w:r w:rsidRPr="00FE26E7">
        <w:t>в этом личных усилий человека;</w:t>
      </w:r>
    </w:p>
    <w:p w:rsidR="00DE614E" w:rsidRPr="00FE26E7" w:rsidRDefault="00DE614E" w:rsidP="00834F19">
      <w:pPr>
        <w:tabs>
          <w:tab w:val="left" w:pos="284"/>
        </w:tabs>
        <w:ind w:left="-567" w:firstLine="567"/>
        <w:jc w:val="both"/>
      </w:pPr>
      <w:r w:rsidRPr="00FE26E7">
        <w:t>- формирование</w:t>
      </w:r>
      <w:r w:rsidRPr="00FE26E7">
        <w:rPr>
          <w:spacing w:val="-8"/>
        </w:rPr>
        <w:t xml:space="preserve"> </w:t>
      </w:r>
      <w:r w:rsidRPr="00FE26E7">
        <w:t>умений</w:t>
      </w:r>
      <w:r w:rsidRPr="00FE26E7">
        <w:rPr>
          <w:spacing w:val="-8"/>
        </w:rPr>
        <w:t xml:space="preserve"> </w:t>
      </w:r>
      <w:r w:rsidRPr="00FE26E7">
        <w:t>анализировать</w:t>
      </w:r>
      <w:r w:rsidRPr="00FE26E7">
        <w:rPr>
          <w:spacing w:val="-8"/>
        </w:rPr>
        <w:t xml:space="preserve"> </w:t>
      </w:r>
      <w:r w:rsidRPr="00FE26E7">
        <w:t>и</w:t>
      </w:r>
      <w:r w:rsidRPr="00FE26E7">
        <w:rPr>
          <w:spacing w:val="-8"/>
        </w:rPr>
        <w:t xml:space="preserve"> </w:t>
      </w:r>
      <w:r w:rsidRPr="00FE26E7">
        <w:t>давать</w:t>
      </w:r>
      <w:r w:rsidRPr="00FE26E7">
        <w:rPr>
          <w:spacing w:val="-8"/>
        </w:rPr>
        <w:t xml:space="preserve"> </w:t>
      </w:r>
      <w:r w:rsidRPr="00FE26E7">
        <w:t>нравственную</w:t>
      </w:r>
      <w:r w:rsidRPr="00FE26E7">
        <w:rPr>
          <w:spacing w:val="-8"/>
        </w:rPr>
        <w:t xml:space="preserve"> </w:t>
      </w:r>
      <w:r w:rsidRPr="00FE26E7">
        <w:t>оценку</w:t>
      </w:r>
      <w:r w:rsidRPr="00FE26E7">
        <w:rPr>
          <w:spacing w:val="-8"/>
        </w:rPr>
        <w:t xml:space="preserve"> </w:t>
      </w:r>
      <w:r w:rsidRPr="00FE26E7">
        <w:t>поступкам,</w:t>
      </w:r>
      <w:r w:rsidRPr="00FE26E7">
        <w:rPr>
          <w:spacing w:val="-6"/>
        </w:rPr>
        <w:t xml:space="preserve"> </w:t>
      </w:r>
      <w:r w:rsidRPr="00FE26E7">
        <w:t>отвечать</w:t>
      </w:r>
      <w:r w:rsidRPr="00FE26E7">
        <w:rPr>
          <w:spacing w:val="-8"/>
        </w:rPr>
        <w:t xml:space="preserve"> </w:t>
      </w:r>
      <w:r w:rsidRPr="00FE26E7">
        <w:t>за них, проявлять готовность к сознательному самоограничению в поведении;</w:t>
      </w:r>
    </w:p>
    <w:p w:rsidR="00DE614E" w:rsidRPr="00FE26E7" w:rsidRDefault="00DE614E" w:rsidP="00834F19">
      <w:pPr>
        <w:tabs>
          <w:tab w:val="left" w:pos="284"/>
        </w:tabs>
        <w:ind w:left="-567" w:firstLine="567"/>
        <w:jc w:val="both"/>
      </w:pPr>
      <w:r w:rsidRPr="00FE26E7">
        <w:t>- осуществление</w:t>
      </w:r>
      <w:r w:rsidRPr="00FE26E7">
        <w:rPr>
          <w:spacing w:val="-8"/>
        </w:rPr>
        <w:t xml:space="preserve"> </w:t>
      </w:r>
      <w:r w:rsidRPr="00FE26E7">
        <w:t>обоснованного</w:t>
      </w:r>
      <w:r w:rsidRPr="00FE26E7">
        <w:rPr>
          <w:spacing w:val="-8"/>
        </w:rPr>
        <w:t xml:space="preserve"> </w:t>
      </w:r>
      <w:r w:rsidRPr="00FE26E7">
        <w:t>нравственного</w:t>
      </w:r>
      <w:r w:rsidRPr="00FE26E7">
        <w:rPr>
          <w:spacing w:val="-8"/>
        </w:rPr>
        <w:t xml:space="preserve"> </w:t>
      </w:r>
      <w:r w:rsidRPr="00FE26E7">
        <w:t>выбора</w:t>
      </w:r>
      <w:r w:rsidRPr="00FE26E7">
        <w:rPr>
          <w:spacing w:val="-8"/>
        </w:rPr>
        <w:t xml:space="preserve"> </w:t>
      </w:r>
      <w:r w:rsidRPr="00FE26E7">
        <w:t>с</w:t>
      </w:r>
      <w:r w:rsidRPr="00FE26E7">
        <w:rPr>
          <w:spacing w:val="-8"/>
        </w:rPr>
        <w:t xml:space="preserve"> </w:t>
      </w:r>
      <w:r w:rsidRPr="00FE26E7">
        <w:t>опорой</w:t>
      </w:r>
      <w:r w:rsidRPr="00FE26E7">
        <w:rPr>
          <w:spacing w:val="-8"/>
        </w:rPr>
        <w:t xml:space="preserve"> </w:t>
      </w:r>
      <w:r w:rsidRPr="00FE26E7">
        <w:t>на</w:t>
      </w:r>
      <w:r w:rsidRPr="00FE26E7">
        <w:rPr>
          <w:spacing w:val="-8"/>
        </w:rPr>
        <w:t xml:space="preserve"> </w:t>
      </w:r>
      <w:r w:rsidRPr="00FE26E7">
        <w:t>этические</w:t>
      </w:r>
      <w:r w:rsidRPr="00FE26E7">
        <w:rPr>
          <w:spacing w:val="-8"/>
        </w:rPr>
        <w:t xml:space="preserve"> </w:t>
      </w:r>
      <w:r w:rsidRPr="00FE26E7">
        <w:t>нормы православной культуры;</w:t>
      </w:r>
    </w:p>
    <w:p w:rsidR="00DE614E" w:rsidRPr="00FE26E7" w:rsidRDefault="00DE614E" w:rsidP="00834F19">
      <w:pPr>
        <w:tabs>
          <w:tab w:val="left" w:pos="284"/>
        </w:tabs>
        <w:ind w:left="-567" w:firstLine="567"/>
        <w:jc w:val="both"/>
      </w:pPr>
      <w:r w:rsidRPr="00FE26E7">
        <w:t>- формирование умений рассказывать об основных особенностях вероучения религии (православного</w:t>
      </w:r>
      <w:r w:rsidRPr="00FE26E7">
        <w:rPr>
          <w:spacing w:val="-7"/>
        </w:rPr>
        <w:t xml:space="preserve"> </w:t>
      </w:r>
      <w:r w:rsidRPr="00FE26E7">
        <w:t>христианства),</w:t>
      </w:r>
      <w:r w:rsidRPr="00FE26E7">
        <w:rPr>
          <w:spacing w:val="-7"/>
        </w:rPr>
        <w:t xml:space="preserve"> </w:t>
      </w:r>
      <w:r w:rsidRPr="00FE26E7">
        <w:t>называть</w:t>
      </w:r>
      <w:r w:rsidRPr="00FE26E7">
        <w:rPr>
          <w:spacing w:val="-7"/>
        </w:rPr>
        <w:t xml:space="preserve"> </w:t>
      </w:r>
      <w:r w:rsidRPr="00FE26E7">
        <w:t>основателя</w:t>
      </w:r>
      <w:r w:rsidRPr="00FE26E7">
        <w:rPr>
          <w:spacing w:val="-7"/>
        </w:rPr>
        <w:t xml:space="preserve"> </w:t>
      </w:r>
      <w:r w:rsidRPr="00FE26E7">
        <w:t>и</w:t>
      </w:r>
      <w:r w:rsidRPr="00FE26E7">
        <w:rPr>
          <w:spacing w:val="-7"/>
        </w:rPr>
        <w:t xml:space="preserve"> </w:t>
      </w:r>
      <w:r w:rsidRPr="00FE26E7">
        <w:t>основные</w:t>
      </w:r>
      <w:r w:rsidRPr="00FE26E7">
        <w:rPr>
          <w:spacing w:val="-7"/>
        </w:rPr>
        <w:t xml:space="preserve"> </w:t>
      </w:r>
      <w:r w:rsidRPr="00FE26E7">
        <w:t>события,</w:t>
      </w:r>
      <w:r w:rsidRPr="00FE26E7">
        <w:rPr>
          <w:spacing w:val="-7"/>
        </w:rPr>
        <w:t xml:space="preserve"> </w:t>
      </w:r>
      <w:r w:rsidRPr="00FE26E7">
        <w:t>связанные</w:t>
      </w:r>
      <w:r w:rsidRPr="00FE26E7">
        <w:rPr>
          <w:spacing w:val="-7"/>
        </w:rPr>
        <w:t xml:space="preserve"> </w:t>
      </w:r>
      <w:r w:rsidRPr="00FE26E7">
        <w:t>с историей ее возникновения и развития;</w:t>
      </w:r>
    </w:p>
    <w:p w:rsidR="00DE614E" w:rsidRPr="00FE26E7" w:rsidRDefault="00DE614E" w:rsidP="00834F19">
      <w:pPr>
        <w:tabs>
          <w:tab w:val="left" w:pos="284"/>
        </w:tabs>
        <w:ind w:left="-567" w:firstLine="567"/>
        <w:jc w:val="both"/>
      </w:pPr>
      <w:r w:rsidRPr="00FE26E7">
        <w:t>- знание</w:t>
      </w:r>
      <w:r w:rsidRPr="00FE26E7">
        <w:rPr>
          <w:spacing w:val="-14"/>
        </w:rPr>
        <w:t xml:space="preserve"> </w:t>
      </w:r>
      <w:r w:rsidRPr="00FE26E7">
        <w:t>названий</w:t>
      </w:r>
      <w:r w:rsidRPr="00FE26E7">
        <w:rPr>
          <w:spacing w:val="-14"/>
        </w:rPr>
        <w:t xml:space="preserve"> </w:t>
      </w:r>
      <w:r w:rsidRPr="00FE26E7">
        <w:t>священных</w:t>
      </w:r>
      <w:r w:rsidRPr="00FE26E7">
        <w:rPr>
          <w:spacing w:val="-14"/>
        </w:rPr>
        <w:t xml:space="preserve"> </w:t>
      </w:r>
      <w:r w:rsidRPr="00FE26E7">
        <w:t>книг</w:t>
      </w:r>
      <w:r w:rsidRPr="00FE26E7">
        <w:rPr>
          <w:spacing w:val="-14"/>
        </w:rPr>
        <w:t xml:space="preserve"> </w:t>
      </w:r>
      <w:r w:rsidRPr="00FE26E7">
        <w:t>в</w:t>
      </w:r>
      <w:r w:rsidRPr="00FE26E7">
        <w:rPr>
          <w:spacing w:val="-13"/>
        </w:rPr>
        <w:t xml:space="preserve"> </w:t>
      </w:r>
      <w:r w:rsidRPr="00FE26E7">
        <w:t>православии,</w:t>
      </w:r>
      <w:r w:rsidRPr="00FE26E7">
        <w:rPr>
          <w:spacing w:val="-14"/>
        </w:rPr>
        <w:t xml:space="preserve"> </w:t>
      </w:r>
      <w:r w:rsidRPr="00FE26E7">
        <w:t>умение</w:t>
      </w:r>
      <w:r w:rsidRPr="00FE26E7">
        <w:rPr>
          <w:spacing w:val="-14"/>
        </w:rPr>
        <w:t xml:space="preserve"> </w:t>
      </w:r>
      <w:r w:rsidRPr="00FE26E7">
        <w:t>кратко</w:t>
      </w:r>
      <w:r w:rsidRPr="00FE26E7">
        <w:rPr>
          <w:spacing w:val="-14"/>
        </w:rPr>
        <w:t xml:space="preserve"> </w:t>
      </w:r>
      <w:r w:rsidRPr="00FE26E7">
        <w:t>описывать</w:t>
      </w:r>
      <w:r w:rsidRPr="00FE26E7">
        <w:rPr>
          <w:spacing w:val="-13"/>
        </w:rPr>
        <w:t xml:space="preserve"> </w:t>
      </w:r>
      <w:r w:rsidRPr="00FE26E7">
        <w:t>их</w:t>
      </w:r>
      <w:r w:rsidRPr="00FE26E7">
        <w:rPr>
          <w:spacing w:val="-14"/>
        </w:rPr>
        <w:t xml:space="preserve"> </w:t>
      </w:r>
      <w:r w:rsidRPr="00FE26E7">
        <w:rPr>
          <w:spacing w:val="-2"/>
        </w:rPr>
        <w:t>содержание;</w:t>
      </w:r>
    </w:p>
    <w:p w:rsidR="00DE614E" w:rsidRPr="00FE26E7" w:rsidRDefault="00DE614E" w:rsidP="00834F19">
      <w:pPr>
        <w:tabs>
          <w:tab w:val="left" w:pos="284"/>
        </w:tabs>
        <w:ind w:left="-567" w:firstLine="567"/>
        <w:jc w:val="both"/>
      </w:pPr>
      <w:r w:rsidRPr="00FE26E7">
        <w:t>- формирование</w:t>
      </w:r>
      <w:r w:rsidRPr="00FE26E7">
        <w:rPr>
          <w:spacing w:val="-8"/>
        </w:rPr>
        <w:t xml:space="preserve"> </w:t>
      </w:r>
      <w:r w:rsidRPr="00FE26E7">
        <w:t>умений</w:t>
      </w:r>
      <w:r w:rsidRPr="00FE26E7">
        <w:rPr>
          <w:spacing w:val="-8"/>
        </w:rPr>
        <w:t xml:space="preserve"> </w:t>
      </w:r>
      <w:r w:rsidRPr="00FE26E7">
        <w:t>называть</w:t>
      </w:r>
      <w:r w:rsidRPr="00FE26E7">
        <w:rPr>
          <w:spacing w:val="-8"/>
        </w:rPr>
        <w:t xml:space="preserve"> </w:t>
      </w:r>
      <w:r w:rsidRPr="00FE26E7">
        <w:t>и</w:t>
      </w:r>
      <w:r w:rsidRPr="00FE26E7">
        <w:rPr>
          <w:spacing w:val="-8"/>
        </w:rPr>
        <w:t xml:space="preserve"> </w:t>
      </w:r>
      <w:r w:rsidRPr="00FE26E7">
        <w:t>составлять</w:t>
      </w:r>
      <w:r w:rsidRPr="00FE26E7">
        <w:rPr>
          <w:spacing w:val="-8"/>
        </w:rPr>
        <w:t xml:space="preserve"> </w:t>
      </w:r>
      <w:r w:rsidRPr="00FE26E7">
        <w:t>краткие</w:t>
      </w:r>
      <w:r w:rsidRPr="00FE26E7">
        <w:rPr>
          <w:spacing w:val="-8"/>
        </w:rPr>
        <w:t xml:space="preserve"> </w:t>
      </w:r>
      <w:r w:rsidRPr="00FE26E7">
        <w:t>описания</w:t>
      </w:r>
      <w:r w:rsidRPr="00FE26E7">
        <w:rPr>
          <w:spacing w:val="-8"/>
        </w:rPr>
        <w:t xml:space="preserve"> </w:t>
      </w:r>
      <w:r w:rsidRPr="00FE26E7">
        <w:t>особенностей</w:t>
      </w:r>
      <w:r w:rsidRPr="00FE26E7">
        <w:rPr>
          <w:spacing w:val="-1"/>
        </w:rPr>
        <w:t xml:space="preserve"> </w:t>
      </w:r>
      <w:r w:rsidRPr="00FE26E7">
        <w:t>православных культовых сооружений, религиозных служб, обрядов и таинств;</w:t>
      </w:r>
    </w:p>
    <w:p w:rsidR="00DE614E" w:rsidRPr="00FE26E7" w:rsidRDefault="00DE614E" w:rsidP="00834F19">
      <w:pPr>
        <w:tabs>
          <w:tab w:val="left" w:pos="284"/>
        </w:tabs>
        <w:ind w:left="-567" w:firstLine="567"/>
        <w:jc w:val="both"/>
      </w:pPr>
      <w:r w:rsidRPr="00FE26E7">
        <w:t>- построение суждений оценочного характера, раскрывающих значение нравственности, веры как</w:t>
      </w:r>
      <w:r w:rsidRPr="00FE26E7">
        <w:rPr>
          <w:spacing w:val="-7"/>
        </w:rPr>
        <w:t xml:space="preserve"> </w:t>
      </w:r>
      <w:r w:rsidRPr="00FE26E7">
        <w:t>регуляторов</w:t>
      </w:r>
      <w:r w:rsidRPr="00FE26E7">
        <w:rPr>
          <w:spacing w:val="-7"/>
        </w:rPr>
        <w:t xml:space="preserve"> </w:t>
      </w:r>
      <w:r w:rsidRPr="00FE26E7">
        <w:t>поведения</w:t>
      </w:r>
      <w:r w:rsidRPr="00FE26E7">
        <w:rPr>
          <w:spacing w:val="-7"/>
        </w:rPr>
        <w:t xml:space="preserve"> </w:t>
      </w:r>
      <w:r w:rsidRPr="00FE26E7">
        <w:t>человека</w:t>
      </w:r>
      <w:r w:rsidRPr="00FE26E7">
        <w:rPr>
          <w:spacing w:val="-7"/>
        </w:rPr>
        <w:t xml:space="preserve"> </w:t>
      </w:r>
      <w:r w:rsidRPr="00FE26E7">
        <w:t>в</w:t>
      </w:r>
      <w:r w:rsidRPr="00FE26E7">
        <w:rPr>
          <w:spacing w:val="-7"/>
        </w:rPr>
        <w:t xml:space="preserve"> </w:t>
      </w:r>
      <w:r w:rsidRPr="00FE26E7">
        <w:t>обществе</w:t>
      </w:r>
      <w:r w:rsidRPr="00FE26E7">
        <w:rPr>
          <w:spacing w:val="-7"/>
        </w:rPr>
        <w:t xml:space="preserve"> </w:t>
      </w:r>
      <w:r w:rsidRPr="00FE26E7">
        <w:t>и</w:t>
      </w:r>
      <w:r w:rsidRPr="00FE26E7">
        <w:rPr>
          <w:spacing w:val="-7"/>
        </w:rPr>
        <w:t xml:space="preserve"> </w:t>
      </w:r>
      <w:r w:rsidRPr="00FE26E7">
        <w:t>условий</w:t>
      </w:r>
      <w:r w:rsidRPr="00FE26E7">
        <w:rPr>
          <w:spacing w:val="-7"/>
        </w:rPr>
        <w:t xml:space="preserve"> </w:t>
      </w:r>
      <w:r w:rsidRPr="00FE26E7">
        <w:t>духовно-нравственного</w:t>
      </w:r>
      <w:r w:rsidRPr="00FE26E7">
        <w:rPr>
          <w:spacing w:val="-7"/>
        </w:rPr>
        <w:t xml:space="preserve"> </w:t>
      </w:r>
      <w:r w:rsidRPr="00FE26E7">
        <w:t xml:space="preserve">развития </w:t>
      </w:r>
      <w:r w:rsidRPr="00FE26E7">
        <w:rPr>
          <w:spacing w:val="-2"/>
        </w:rPr>
        <w:t>личности;</w:t>
      </w:r>
    </w:p>
    <w:p w:rsidR="00DE614E" w:rsidRPr="00FE26E7" w:rsidRDefault="00DE614E" w:rsidP="00834F19">
      <w:pPr>
        <w:tabs>
          <w:tab w:val="left" w:pos="284"/>
        </w:tabs>
        <w:ind w:left="-567" w:firstLine="567"/>
        <w:jc w:val="both"/>
      </w:pPr>
      <w:r w:rsidRPr="00FE26E7">
        <w:t>- понимание</w:t>
      </w:r>
      <w:r w:rsidRPr="00FE26E7">
        <w:rPr>
          <w:spacing w:val="-9"/>
        </w:rPr>
        <w:t xml:space="preserve"> </w:t>
      </w:r>
      <w:r w:rsidRPr="00FE26E7">
        <w:t>ценности</w:t>
      </w:r>
      <w:r w:rsidRPr="00FE26E7">
        <w:rPr>
          <w:spacing w:val="-9"/>
        </w:rPr>
        <w:t xml:space="preserve"> </w:t>
      </w:r>
      <w:r w:rsidRPr="00FE26E7">
        <w:t>семьи,</w:t>
      </w:r>
      <w:r w:rsidRPr="00FE26E7">
        <w:rPr>
          <w:spacing w:val="-9"/>
        </w:rPr>
        <w:t xml:space="preserve"> </w:t>
      </w:r>
      <w:r w:rsidRPr="00FE26E7">
        <w:t>умение</w:t>
      </w:r>
      <w:r w:rsidRPr="00FE26E7">
        <w:rPr>
          <w:spacing w:val="-9"/>
        </w:rPr>
        <w:t xml:space="preserve"> </w:t>
      </w:r>
      <w:r w:rsidRPr="00FE26E7">
        <w:t>приводить</w:t>
      </w:r>
      <w:r w:rsidRPr="00FE26E7">
        <w:rPr>
          <w:spacing w:val="-9"/>
        </w:rPr>
        <w:t xml:space="preserve"> </w:t>
      </w:r>
      <w:r w:rsidRPr="00FE26E7">
        <w:t>примеры</w:t>
      </w:r>
      <w:r w:rsidRPr="00FE26E7">
        <w:rPr>
          <w:spacing w:val="-9"/>
        </w:rPr>
        <w:t xml:space="preserve"> </w:t>
      </w:r>
      <w:r w:rsidRPr="00FE26E7">
        <w:t>положительного</w:t>
      </w:r>
      <w:r w:rsidRPr="00FE26E7">
        <w:rPr>
          <w:spacing w:val="-9"/>
        </w:rPr>
        <w:t xml:space="preserve"> </w:t>
      </w:r>
      <w:r w:rsidRPr="00FE26E7">
        <w:t>влияния православной религиозной традиции на отношения в семье, воспитание детей;</w:t>
      </w:r>
    </w:p>
    <w:p w:rsidR="00DE614E" w:rsidRPr="00FE26E7" w:rsidRDefault="00DE614E" w:rsidP="00834F19">
      <w:pPr>
        <w:tabs>
          <w:tab w:val="left" w:pos="284"/>
        </w:tabs>
        <w:ind w:left="-567" w:firstLine="567"/>
        <w:jc w:val="both"/>
      </w:pPr>
      <w:r w:rsidRPr="00FE26E7">
        <w:t>- овладение навыками общения с людьми разного вероисповедания; осознание, что оскорбление</w:t>
      </w:r>
      <w:r w:rsidRPr="00FE26E7">
        <w:rPr>
          <w:spacing w:val="-7"/>
        </w:rPr>
        <w:t xml:space="preserve"> </w:t>
      </w:r>
      <w:r w:rsidRPr="00FE26E7">
        <w:t>представителей</w:t>
      </w:r>
      <w:r w:rsidRPr="00FE26E7">
        <w:rPr>
          <w:spacing w:val="-7"/>
        </w:rPr>
        <w:t xml:space="preserve"> </w:t>
      </w:r>
      <w:r w:rsidRPr="00FE26E7">
        <w:t>другой</w:t>
      </w:r>
      <w:r w:rsidRPr="00FE26E7">
        <w:rPr>
          <w:spacing w:val="-7"/>
        </w:rPr>
        <w:t xml:space="preserve"> </w:t>
      </w:r>
      <w:r w:rsidRPr="00FE26E7">
        <w:t>веры</w:t>
      </w:r>
      <w:r w:rsidRPr="00FE26E7">
        <w:rPr>
          <w:spacing w:val="-7"/>
        </w:rPr>
        <w:t xml:space="preserve"> </w:t>
      </w:r>
      <w:r w:rsidRPr="00FE26E7">
        <w:t>есть</w:t>
      </w:r>
      <w:r w:rsidRPr="00FE26E7">
        <w:rPr>
          <w:spacing w:val="-7"/>
        </w:rPr>
        <w:t xml:space="preserve"> </w:t>
      </w:r>
      <w:r w:rsidRPr="00FE26E7">
        <w:t>нарушение</w:t>
      </w:r>
      <w:r w:rsidRPr="00FE26E7">
        <w:rPr>
          <w:spacing w:val="-7"/>
        </w:rPr>
        <w:t xml:space="preserve"> </w:t>
      </w:r>
      <w:r w:rsidRPr="00FE26E7">
        <w:t>нравственных</w:t>
      </w:r>
      <w:r w:rsidRPr="00FE26E7">
        <w:rPr>
          <w:spacing w:val="-7"/>
        </w:rPr>
        <w:t xml:space="preserve"> </w:t>
      </w:r>
      <w:r w:rsidRPr="00FE26E7">
        <w:t>норм</w:t>
      </w:r>
      <w:r w:rsidRPr="00FE26E7">
        <w:rPr>
          <w:spacing w:val="-7"/>
        </w:rPr>
        <w:t xml:space="preserve"> </w:t>
      </w:r>
      <w:r w:rsidRPr="00FE26E7">
        <w:t>поведения</w:t>
      </w:r>
      <w:r w:rsidRPr="00FE26E7">
        <w:rPr>
          <w:spacing w:val="-7"/>
        </w:rPr>
        <w:t xml:space="preserve"> </w:t>
      </w:r>
      <w:r w:rsidRPr="00FE26E7">
        <w:t xml:space="preserve">в </w:t>
      </w:r>
      <w:r w:rsidRPr="00FE26E7">
        <w:rPr>
          <w:spacing w:val="-2"/>
        </w:rPr>
        <w:t>обществе;</w:t>
      </w:r>
    </w:p>
    <w:p w:rsidR="00DE614E" w:rsidRPr="00FE26E7" w:rsidRDefault="00DE614E" w:rsidP="00834F19">
      <w:pPr>
        <w:tabs>
          <w:tab w:val="left" w:pos="284"/>
        </w:tabs>
        <w:ind w:left="-567" w:firstLine="567"/>
        <w:jc w:val="both"/>
      </w:pPr>
      <w:r w:rsidRPr="00FE26E7">
        <w:t>- понимание</w:t>
      </w:r>
      <w:r w:rsidRPr="00FE26E7">
        <w:rPr>
          <w:spacing w:val="-8"/>
        </w:rPr>
        <w:t xml:space="preserve"> </w:t>
      </w:r>
      <w:r w:rsidRPr="00FE26E7">
        <w:t>ценности</w:t>
      </w:r>
      <w:r w:rsidRPr="00FE26E7">
        <w:rPr>
          <w:spacing w:val="-8"/>
        </w:rPr>
        <w:t xml:space="preserve"> </w:t>
      </w:r>
      <w:r w:rsidRPr="00FE26E7">
        <w:t>человеческой</w:t>
      </w:r>
      <w:r w:rsidRPr="00FE26E7">
        <w:rPr>
          <w:spacing w:val="-8"/>
        </w:rPr>
        <w:t xml:space="preserve"> </w:t>
      </w:r>
      <w:r w:rsidRPr="00FE26E7">
        <w:t>жизни,</w:t>
      </w:r>
      <w:r w:rsidRPr="00FE26E7">
        <w:rPr>
          <w:spacing w:val="-8"/>
        </w:rPr>
        <w:t xml:space="preserve"> </w:t>
      </w:r>
      <w:r w:rsidRPr="00FE26E7">
        <w:t>человеческого</w:t>
      </w:r>
      <w:r w:rsidRPr="00FE26E7">
        <w:rPr>
          <w:spacing w:val="-8"/>
        </w:rPr>
        <w:t xml:space="preserve"> </w:t>
      </w:r>
      <w:r w:rsidRPr="00FE26E7">
        <w:t>достоинства,</w:t>
      </w:r>
      <w:r w:rsidRPr="00FE26E7">
        <w:rPr>
          <w:spacing w:val="-8"/>
        </w:rPr>
        <w:t xml:space="preserve"> </w:t>
      </w:r>
      <w:r w:rsidRPr="00FE26E7">
        <w:t>честного</w:t>
      </w:r>
      <w:r w:rsidRPr="00FE26E7">
        <w:rPr>
          <w:spacing w:val="-8"/>
        </w:rPr>
        <w:t xml:space="preserve"> </w:t>
      </w:r>
      <w:r w:rsidRPr="00FE26E7">
        <w:t>труда людей на благо человека, общества;</w:t>
      </w:r>
    </w:p>
    <w:p w:rsidR="00DE614E" w:rsidRPr="00FE26E7" w:rsidRDefault="00DE614E" w:rsidP="00834F19">
      <w:pPr>
        <w:tabs>
          <w:tab w:val="left" w:pos="284"/>
        </w:tabs>
        <w:ind w:left="-567" w:firstLine="567"/>
        <w:jc w:val="both"/>
      </w:pPr>
      <w:r w:rsidRPr="00FE26E7">
        <w:t>- формирование</w:t>
      </w:r>
      <w:r w:rsidRPr="00FE26E7">
        <w:rPr>
          <w:spacing w:val="-7"/>
        </w:rPr>
        <w:t xml:space="preserve"> </w:t>
      </w:r>
      <w:r w:rsidRPr="00FE26E7">
        <w:t>умений</w:t>
      </w:r>
      <w:r w:rsidRPr="00FE26E7">
        <w:rPr>
          <w:spacing w:val="-7"/>
        </w:rPr>
        <w:t xml:space="preserve"> </w:t>
      </w:r>
      <w:r w:rsidRPr="00FE26E7">
        <w:t>объяснять</w:t>
      </w:r>
      <w:r w:rsidRPr="00FE26E7">
        <w:rPr>
          <w:spacing w:val="-7"/>
        </w:rPr>
        <w:t xml:space="preserve"> </w:t>
      </w:r>
      <w:r w:rsidRPr="00FE26E7">
        <w:t>значение</w:t>
      </w:r>
      <w:r w:rsidRPr="00FE26E7">
        <w:rPr>
          <w:spacing w:val="-7"/>
        </w:rPr>
        <w:t xml:space="preserve"> </w:t>
      </w:r>
      <w:r w:rsidRPr="00FE26E7">
        <w:t>слов</w:t>
      </w:r>
      <w:r w:rsidRPr="00FE26E7">
        <w:rPr>
          <w:spacing w:val="19"/>
        </w:rPr>
        <w:t xml:space="preserve"> </w:t>
      </w:r>
      <w:r w:rsidRPr="00FE26E7">
        <w:t>"милосердие",</w:t>
      </w:r>
      <w:r w:rsidRPr="00FE26E7">
        <w:rPr>
          <w:spacing w:val="21"/>
        </w:rPr>
        <w:t xml:space="preserve"> </w:t>
      </w:r>
      <w:r w:rsidRPr="00FE26E7">
        <w:t>"сострадание",</w:t>
      </w:r>
      <w:r w:rsidRPr="00FE26E7">
        <w:rPr>
          <w:spacing w:val="21"/>
        </w:rPr>
        <w:t xml:space="preserve"> </w:t>
      </w:r>
      <w:r w:rsidRPr="00FE26E7">
        <w:t xml:space="preserve">"прощение", </w:t>
      </w:r>
      <w:r w:rsidRPr="00FE26E7">
        <w:rPr>
          <w:spacing w:val="-2"/>
        </w:rPr>
        <w:t>"дружелюбие";</w:t>
      </w:r>
    </w:p>
    <w:p w:rsidR="00DE614E" w:rsidRPr="00FE26E7" w:rsidRDefault="00DE614E" w:rsidP="00834F19">
      <w:pPr>
        <w:tabs>
          <w:tab w:val="left" w:pos="284"/>
        </w:tabs>
        <w:ind w:left="-567" w:firstLine="567"/>
        <w:jc w:val="both"/>
      </w:pPr>
      <w:r w:rsidRPr="00FE26E7">
        <w:t>- умение</w:t>
      </w:r>
      <w:r w:rsidRPr="00FE26E7">
        <w:rPr>
          <w:spacing w:val="-6"/>
        </w:rPr>
        <w:t xml:space="preserve"> </w:t>
      </w:r>
      <w:r w:rsidRPr="00FE26E7">
        <w:t>находить</w:t>
      </w:r>
      <w:r w:rsidRPr="00FE26E7">
        <w:rPr>
          <w:spacing w:val="-6"/>
        </w:rPr>
        <w:t xml:space="preserve"> </w:t>
      </w:r>
      <w:r w:rsidRPr="00FE26E7">
        <w:t>образы,</w:t>
      </w:r>
      <w:r w:rsidRPr="00FE26E7">
        <w:rPr>
          <w:spacing w:val="-6"/>
        </w:rPr>
        <w:t xml:space="preserve"> </w:t>
      </w:r>
      <w:r w:rsidRPr="00FE26E7">
        <w:t>приводить</w:t>
      </w:r>
      <w:r w:rsidRPr="00FE26E7">
        <w:rPr>
          <w:spacing w:val="-6"/>
        </w:rPr>
        <w:t xml:space="preserve"> </w:t>
      </w:r>
      <w:r w:rsidRPr="00FE26E7">
        <w:t>примеры</w:t>
      </w:r>
      <w:r w:rsidRPr="00FE26E7">
        <w:rPr>
          <w:spacing w:val="-6"/>
        </w:rPr>
        <w:t xml:space="preserve"> </w:t>
      </w:r>
      <w:r w:rsidRPr="00FE26E7">
        <w:t>проявлений</w:t>
      </w:r>
      <w:r w:rsidRPr="00FE26E7">
        <w:rPr>
          <w:spacing w:val="-6"/>
        </w:rPr>
        <w:t xml:space="preserve"> </w:t>
      </w:r>
      <w:r w:rsidRPr="00FE26E7">
        <w:t>любви</w:t>
      </w:r>
      <w:r w:rsidRPr="00FE26E7">
        <w:rPr>
          <w:spacing w:val="-6"/>
        </w:rPr>
        <w:t xml:space="preserve"> </w:t>
      </w:r>
      <w:r w:rsidRPr="00FE26E7">
        <w:t>к</w:t>
      </w:r>
      <w:r w:rsidRPr="00FE26E7">
        <w:rPr>
          <w:spacing w:val="-6"/>
        </w:rPr>
        <w:t xml:space="preserve"> </w:t>
      </w:r>
      <w:r w:rsidRPr="00FE26E7">
        <w:t>ближнему,</w:t>
      </w:r>
      <w:r w:rsidRPr="00FE26E7">
        <w:rPr>
          <w:spacing w:val="-6"/>
        </w:rPr>
        <w:t xml:space="preserve"> </w:t>
      </w:r>
      <w:r w:rsidRPr="00FE26E7">
        <w:t>милосердия</w:t>
      </w:r>
      <w:r w:rsidRPr="00FE26E7">
        <w:rPr>
          <w:spacing w:val="-6"/>
        </w:rPr>
        <w:t xml:space="preserve"> </w:t>
      </w:r>
      <w:r w:rsidRPr="00FE26E7">
        <w:t>и сострадания в православной культуре, истории России, современной жизни;</w:t>
      </w:r>
    </w:p>
    <w:p w:rsidR="00DE614E" w:rsidRPr="00FE26E7" w:rsidRDefault="00DE614E" w:rsidP="00834F19">
      <w:pPr>
        <w:tabs>
          <w:tab w:val="left" w:pos="284"/>
        </w:tabs>
        <w:ind w:left="-567" w:firstLine="567"/>
        <w:jc w:val="both"/>
      </w:pPr>
      <w:r w:rsidRPr="00FE26E7">
        <w:t>- открытость</w:t>
      </w:r>
      <w:r w:rsidRPr="00FE26E7">
        <w:rPr>
          <w:spacing w:val="-8"/>
        </w:rPr>
        <w:t xml:space="preserve"> </w:t>
      </w:r>
      <w:r w:rsidRPr="00FE26E7">
        <w:t>к</w:t>
      </w:r>
      <w:r w:rsidRPr="00FE26E7">
        <w:rPr>
          <w:spacing w:val="-8"/>
        </w:rPr>
        <w:t xml:space="preserve"> </w:t>
      </w:r>
      <w:r w:rsidRPr="00FE26E7">
        <w:t>сотрудничеству,</w:t>
      </w:r>
      <w:r w:rsidRPr="00FE26E7">
        <w:rPr>
          <w:spacing w:val="-8"/>
        </w:rPr>
        <w:t xml:space="preserve"> </w:t>
      </w:r>
      <w:r w:rsidRPr="00FE26E7">
        <w:t>готовность</w:t>
      </w:r>
      <w:r w:rsidRPr="00FE26E7">
        <w:rPr>
          <w:spacing w:val="-8"/>
        </w:rPr>
        <w:t xml:space="preserve"> </w:t>
      </w:r>
      <w:r w:rsidRPr="00FE26E7">
        <w:t>оказывать</w:t>
      </w:r>
      <w:r w:rsidRPr="00FE26E7">
        <w:rPr>
          <w:spacing w:val="-8"/>
        </w:rPr>
        <w:t xml:space="preserve"> </w:t>
      </w:r>
      <w:r w:rsidRPr="00FE26E7">
        <w:t>помощь;</w:t>
      </w:r>
      <w:r w:rsidRPr="00FE26E7">
        <w:rPr>
          <w:spacing w:val="-8"/>
        </w:rPr>
        <w:t xml:space="preserve"> </w:t>
      </w:r>
      <w:r w:rsidRPr="00FE26E7">
        <w:t>осуждение</w:t>
      </w:r>
      <w:r w:rsidRPr="00FE26E7">
        <w:rPr>
          <w:spacing w:val="-8"/>
        </w:rPr>
        <w:t xml:space="preserve"> </w:t>
      </w:r>
      <w:r w:rsidRPr="00FE26E7">
        <w:t>любых</w:t>
      </w:r>
      <w:r w:rsidRPr="00FE26E7">
        <w:rPr>
          <w:spacing w:val="-8"/>
        </w:rPr>
        <w:t xml:space="preserve"> </w:t>
      </w:r>
      <w:r w:rsidRPr="00FE26E7">
        <w:t>случаев унижения человеческого достоинства.</w:t>
      </w:r>
    </w:p>
    <w:p w:rsidR="00DE614E" w:rsidRPr="00FE26E7" w:rsidRDefault="00DE614E" w:rsidP="00834F19">
      <w:pPr>
        <w:tabs>
          <w:tab w:val="left" w:pos="284"/>
        </w:tabs>
        <w:ind w:left="-567" w:firstLine="567"/>
        <w:jc w:val="both"/>
      </w:pPr>
      <w:r w:rsidRPr="00FE26E7">
        <w:t xml:space="preserve">По учебному модулю </w:t>
      </w:r>
      <w:r w:rsidRPr="00FE26E7">
        <w:rPr>
          <w:b/>
        </w:rPr>
        <w:t>«Основы иудейской культуры»:</w:t>
      </w:r>
    </w:p>
    <w:p w:rsidR="00DE614E" w:rsidRPr="00FE26E7" w:rsidRDefault="00DE614E" w:rsidP="00834F19">
      <w:pPr>
        <w:tabs>
          <w:tab w:val="left" w:pos="284"/>
        </w:tabs>
        <w:ind w:left="-567" w:firstLine="567"/>
        <w:jc w:val="both"/>
      </w:pPr>
      <w:r w:rsidRPr="00FE26E7">
        <w:t>- понимание</w:t>
      </w:r>
      <w:r w:rsidRPr="00FE26E7">
        <w:rPr>
          <w:spacing w:val="-10"/>
        </w:rPr>
        <w:t xml:space="preserve"> </w:t>
      </w:r>
      <w:r w:rsidRPr="00FE26E7">
        <w:t>необходимости</w:t>
      </w:r>
      <w:r w:rsidRPr="00FE26E7">
        <w:rPr>
          <w:spacing w:val="-10"/>
        </w:rPr>
        <w:t xml:space="preserve"> </w:t>
      </w:r>
      <w:r w:rsidRPr="00FE26E7">
        <w:t>нравственного</w:t>
      </w:r>
      <w:r w:rsidRPr="00FE26E7">
        <w:rPr>
          <w:spacing w:val="-10"/>
        </w:rPr>
        <w:t xml:space="preserve"> </w:t>
      </w:r>
      <w:r w:rsidRPr="00FE26E7">
        <w:t>совершенствования,</w:t>
      </w:r>
      <w:r w:rsidRPr="00FE26E7">
        <w:rPr>
          <w:spacing w:val="-10"/>
        </w:rPr>
        <w:t xml:space="preserve"> </w:t>
      </w:r>
      <w:r w:rsidRPr="00FE26E7">
        <w:t>духовного</w:t>
      </w:r>
      <w:r w:rsidRPr="00FE26E7">
        <w:rPr>
          <w:spacing w:val="-10"/>
        </w:rPr>
        <w:t xml:space="preserve"> </w:t>
      </w:r>
      <w:r w:rsidRPr="00FE26E7">
        <w:t>развития,</w:t>
      </w:r>
      <w:r w:rsidRPr="00FE26E7">
        <w:rPr>
          <w:spacing w:val="-10"/>
        </w:rPr>
        <w:t xml:space="preserve"> </w:t>
      </w:r>
      <w:r w:rsidRPr="00FE26E7">
        <w:t>роли</w:t>
      </w:r>
      <w:r w:rsidRPr="00FE26E7">
        <w:rPr>
          <w:spacing w:val="-10"/>
        </w:rPr>
        <w:t xml:space="preserve"> </w:t>
      </w:r>
      <w:r w:rsidRPr="00FE26E7">
        <w:t>в этом личных усилий человека;</w:t>
      </w:r>
    </w:p>
    <w:p w:rsidR="00DE614E" w:rsidRPr="00FE26E7" w:rsidRDefault="00DE614E" w:rsidP="00834F19">
      <w:pPr>
        <w:tabs>
          <w:tab w:val="left" w:pos="284"/>
        </w:tabs>
        <w:ind w:left="-567" w:firstLine="567"/>
        <w:jc w:val="both"/>
      </w:pPr>
      <w:r w:rsidRPr="00FE26E7">
        <w:t>- формирование</w:t>
      </w:r>
      <w:r w:rsidRPr="00FE26E7">
        <w:rPr>
          <w:spacing w:val="-8"/>
        </w:rPr>
        <w:t xml:space="preserve"> </w:t>
      </w:r>
      <w:r w:rsidRPr="00FE26E7">
        <w:t>умений</w:t>
      </w:r>
      <w:r w:rsidRPr="00FE26E7">
        <w:rPr>
          <w:spacing w:val="-8"/>
        </w:rPr>
        <w:t xml:space="preserve"> </w:t>
      </w:r>
      <w:r w:rsidRPr="00FE26E7">
        <w:t>анализировать</w:t>
      </w:r>
      <w:r w:rsidRPr="00FE26E7">
        <w:rPr>
          <w:spacing w:val="-8"/>
        </w:rPr>
        <w:t xml:space="preserve"> </w:t>
      </w:r>
      <w:r w:rsidRPr="00FE26E7">
        <w:t>и</w:t>
      </w:r>
      <w:r w:rsidRPr="00FE26E7">
        <w:rPr>
          <w:spacing w:val="-8"/>
        </w:rPr>
        <w:t xml:space="preserve"> </w:t>
      </w:r>
      <w:r w:rsidRPr="00FE26E7">
        <w:t>давать</w:t>
      </w:r>
      <w:r w:rsidRPr="00FE26E7">
        <w:rPr>
          <w:spacing w:val="-8"/>
        </w:rPr>
        <w:t xml:space="preserve"> </w:t>
      </w:r>
      <w:r w:rsidRPr="00FE26E7">
        <w:t>нравственную</w:t>
      </w:r>
      <w:r w:rsidRPr="00FE26E7">
        <w:rPr>
          <w:spacing w:val="-8"/>
        </w:rPr>
        <w:t xml:space="preserve"> </w:t>
      </w:r>
      <w:r w:rsidRPr="00FE26E7">
        <w:t>оценку</w:t>
      </w:r>
      <w:r w:rsidRPr="00FE26E7">
        <w:rPr>
          <w:spacing w:val="-8"/>
        </w:rPr>
        <w:t xml:space="preserve"> </w:t>
      </w:r>
      <w:r w:rsidRPr="00FE26E7">
        <w:t>поступкам,</w:t>
      </w:r>
      <w:r w:rsidRPr="00FE26E7">
        <w:rPr>
          <w:spacing w:val="-6"/>
        </w:rPr>
        <w:t xml:space="preserve"> </w:t>
      </w:r>
      <w:r w:rsidRPr="00FE26E7">
        <w:t>отвечать</w:t>
      </w:r>
      <w:r w:rsidRPr="00FE26E7">
        <w:rPr>
          <w:spacing w:val="-8"/>
        </w:rPr>
        <w:t xml:space="preserve"> </w:t>
      </w:r>
      <w:r w:rsidRPr="00FE26E7">
        <w:t>за них, проявлять готовность к сознательному самоограничению в поведении;</w:t>
      </w:r>
    </w:p>
    <w:p w:rsidR="00DE614E" w:rsidRPr="00FE26E7" w:rsidRDefault="00DE614E" w:rsidP="00834F19">
      <w:pPr>
        <w:tabs>
          <w:tab w:val="left" w:pos="284"/>
        </w:tabs>
        <w:ind w:left="-567" w:firstLine="567"/>
        <w:jc w:val="both"/>
      </w:pPr>
      <w:r w:rsidRPr="00FE26E7">
        <w:lastRenderedPageBreak/>
        <w:t>- осуществление</w:t>
      </w:r>
      <w:r w:rsidRPr="00FE26E7">
        <w:rPr>
          <w:spacing w:val="-8"/>
        </w:rPr>
        <w:t xml:space="preserve"> </w:t>
      </w:r>
      <w:r w:rsidRPr="00FE26E7">
        <w:t>обоснованного</w:t>
      </w:r>
      <w:r w:rsidRPr="00FE26E7">
        <w:rPr>
          <w:spacing w:val="-8"/>
        </w:rPr>
        <w:t xml:space="preserve"> </w:t>
      </w:r>
      <w:r w:rsidRPr="00FE26E7">
        <w:t>нравственного</w:t>
      </w:r>
      <w:r w:rsidRPr="00FE26E7">
        <w:rPr>
          <w:spacing w:val="-8"/>
        </w:rPr>
        <w:t xml:space="preserve"> </w:t>
      </w:r>
      <w:r w:rsidRPr="00FE26E7">
        <w:t>выбора</w:t>
      </w:r>
      <w:r w:rsidRPr="00FE26E7">
        <w:rPr>
          <w:spacing w:val="-8"/>
        </w:rPr>
        <w:t xml:space="preserve"> </w:t>
      </w:r>
      <w:r w:rsidRPr="00FE26E7">
        <w:t>с</w:t>
      </w:r>
      <w:r w:rsidRPr="00FE26E7">
        <w:rPr>
          <w:spacing w:val="-8"/>
        </w:rPr>
        <w:t xml:space="preserve"> </w:t>
      </w:r>
      <w:r w:rsidRPr="00FE26E7">
        <w:t>опорой</w:t>
      </w:r>
      <w:r w:rsidRPr="00FE26E7">
        <w:rPr>
          <w:spacing w:val="-8"/>
        </w:rPr>
        <w:t xml:space="preserve"> </w:t>
      </w:r>
      <w:r w:rsidRPr="00FE26E7">
        <w:t>на</w:t>
      </w:r>
      <w:r w:rsidRPr="00FE26E7">
        <w:rPr>
          <w:spacing w:val="-8"/>
        </w:rPr>
        <w:t xml:space="preserve"> </w:t>
      </w:r>
      <w:r w:rsidRPr="00FE26E7">
        <w:t>этические</w:t>
      </w:r>
      <w:r w:rsidRPr="00FE26E7">
        <w:rPr>
          <w:spacing w:val="-8"/>
        </w:rPr>
        <w:t xml:space="preserve"> </w:t>
      </w:r>
      <w:r w:rsidRPr="00FE26E7">
        <w:t>нормы иудейской культуры;</w:t>
      </w:r>
    </w:p>
    <w:p w:rsidR="00DE614E" w:rsidRPr="00FE26E7" w:rsidRDefault="00DE614E" w:rsidP="00834F19">
      <w:pPr>
        <w:tabs>
          <w:tab w:val="left" w:pos="284"/>
        </w:tabs>
        <w:ind w:left="-567" w:firstLine="567"/>
        <w:jc w:val="both"/>
      </w:pPr>
      <w:r w:rsidRPr="00FE26E7">
        <w:t>- формирование</w:t>
      </w:r>
      <w:r w:rsidRPr="00FE26E7">
        <w:rPr>
          <w:spacing w:val="-11"/>
        </w:rPr>
        <w:t xml:space="preserve"> </w:t>
      </w:r>
      <w:r w:rsidRPr="00FE26E7">
        <w:t>умений</w:t>
      </w:r>
      <w:r w:rsidRPr="00FE26E7">
        <w:rPr>
          <w:spacing w:val="-11"/>
        </w:rPr>
        <w:t xml:space="preserve"> </w:t>
      </w:r>
      <w:r w:rsidRPr="00FE26E7">
        <w:t>рассказывать</w:t>
      </w:r>
      <w:r w:rsidRPr="00FE26E7">
        <w:rPr>
          <w:spacing w:val="-11"/>
        </w:rPr>
        <w:t xml:space="preserve"> </w:t>
      </w:r>
      <w:r w:rsidRPr="00FE26E7">
        <w:t>об</w:t>
      </w:r>
      <w:r w:rsidRPr="00FE26E7">
        <w:rPr>
          <w:spacing w:val="-11"/>
        </w:rPr>
        <w:t xml:space="preserve"> </w:t>
      </w:r>
      <w:r w:rsidRPr="00FE26E7">
        <w:t>основных</w:t>
      </w:r>
      <w:r w:rsidRPr="00FE26E7">
        <w:rPr>
          <w:spacing w:val="-11"/>
        </w:rPr>
        <w:t xml:space="preserve"> </w:t>
      </w:r>
      <w:r w:rsidRPr="00FE26E7">
        <w:t>особенностях</w:t>
      </w:r>
      <w:r w:rsidRPr="00FE26E7">
        <w:rPr>
          <w:spacing w:val="-11"/>
        </w:rPr>
        <w:t xml:space="preserve"> </w:t>
      </w:r>
      <w:r w:rsidRPr="00FE26E7">
        <w:t>вероучения</w:t>
      </w:r>
      <w:r w:rsidRPr="00FE26E7">
        <w:rPr>
          <w:spacing w:val="-11"/>
        </w:rPr>
        <w:t xml:space="preserve"> </w:t>
      </w:r>
      <w:r w:rsidRPr="00FE26E7">
        <w:t>религии (иудаизма), называть основателя и основные события, связанные с историей ее возникновения и развития;</w:t>
      </w:r>
    </w:p>
    <w:p w:rsidR="00DE614E" w:rsidRPr="00FE26E7" w:rsidRDefault="00DE614E" w:rsidP="00834F19">
      <w:pPr>
        <w:tabs>
          <w:tab w:val="left" w:pos="284"/>
        </w:tabs>
        <w:ind w:left="-567" w:firstLine="567"/>
        <w:jc w:val="both"/>
      </w:pPr>
      <w:r w:rsidRPr="00FE26E7">
        <w:t>- знание</w:t>
      </w:r>
      <w:r w:rsidRPr="00FE26E7">
        <w:rPr>
          <w:spacing w:val="-13"/>
        </w:rPr>
        <w:t xml:space="preserve"> </w:t>
      </w:r>
      <w:r w:rsidRPr="00FE26E7">
        <w:t>названий</w:t>
      </w:r>
      <w:r w:rsidRPr="00FE26E7">
        <w:rPr>
          <w:spacing w:val="-13"/>
        </w:rPr>
        <w:t xml:space="preserve"> </w:t>
      </w:r>
      <w:r w:rsidRPr="00FE26E7">
        <w:t>священных</w:t>
      </w:r>
      <w:r w:rsidRPr="00FE26E7">
        <w:rPr>
          <w:spacing w:val="-12"/>
        </w:rPr>
        <w:t xml:space="preserve"> </w:t>
      </w:r>
      <w:r w:rsidRPr="00FE26E7">
        <w:t>книг</w:t>
      </w:r>
      <w:r w:rsidRPr="00FE26E7">
        <w:rPr>
          <w:spacing w:val="-13"/>
        </w:rPr>
        <w:t xml:space="preserve"> </w:t>
      </w:r>
      <w:r w:rsidRPr="00FE26E7">
        <w:t>в</w:t>
      </w:r>
      <w:r w:rsidRPr="00FE26E7">
        <w:rPr>
          <w:spacing w:val="-13"/>
        </w:rPr>
        <w:t xml:space="preserve"> </w:t>
      </w:r>
      <w:r w:rsidRPr="00FE26E7">
        <w:t>иудаизме,</w:t>
      </w:r>
      <w:r w:rsidRPr="00FE26E7">
        <w:rPr>
          <w:spacing w:val="-12"/>
        </w:rPr>
        <w:t xml:space="preserve"> </w:t>
      </w:r>
      <w:r w:rsidRPr="00FE26E7">
        <w:t>умение</w:t>
      </w:r>
      <w:r w:rsidRPr="00FE26E7">
        <w:rPr>
          <w:spacing w:val="-13"/>
        </w:rPr>
        <w:t xml:space="preserve"> </w:t>
      </w:r>
      <w:r w:rsidRPr="00FE26E7">
        <w:t>кратко</w:t>
      </w:r>
      <w:r w:rsidRPr="00FE26E7">
        <w:rPr>
          <w:spacing w:val="-13"/>
        </w:rPr>
        <w:t xml:space="preserve"> </w:t>
      </w:r>
      <w:r w:rsidRPr="00FE26E7">
        <w:t>описывать</w:t>
      </w:r>
      <w:r w:rsidRPr="00FE26E7">
        <w:rPr>
          <w:spacing w:val="-12"/>
        </w:rPr>
        <w:t xml:space="preserve"> </w:t>
      </w:r>
      <w:r w:rsidRPr="00FE26E7">
        <w:t>их</w:t>
      </w:r>
      <w:r w:rsidRPr="00FE26E7">
        <w:rPr>
          <w:spacing w:val="-13"/>
        </w:rPr>
        <w:t xml:space="preserve"> </w:t>
      </w:r>
      <w:r w:rsidRPr="00FE26E7">
        <w:rPr>
          <w:spacing w:val="-2"/>
        </w:rPr>
        <w:t>содержание;</w:t>
      </w:r>
    </w:p>
    <w:p w:rsidR="00DE614E" w:rsidRPr="00FE26E7" w:rsidRDefault="00DE614E" w:rsidP="00834F19">
      <w:pPr>
        <w:tabs>
          <w:tab w:val="left" w:pos="284"/>
        </w:tabs>
        <w:ind w:left="-567" w:firstLine="567"/>
        <w:jc w:val="both"/>
      </w:pPr>
      <w:r w:rsidRPr="00FE26E7">
        <w:t>- формирование</w:t>
      </w:r>
      <w:r w:rsidRPr="00FE26E7">
        <w:rPr>
          <w:spacing w:val="-8"/>
        </w:rPr>
        <w:t xml:space="preserve"> </w:t>
      </w:r>
      <w:r w:rsidRPr="00FE26E7">
        <w:t>умений</w:t>
      </w:r>
      <w:r w:rsidRPr="00FE26E7">
        <w:rPr>
          <w:spacing w:val="-8"/>
        </w:rPr>
        <w:t xml:space="preserve"> </w:t>
      </w:r>
      <w:r w:rsidRPr="00FE26E7">
        <w:t>называть</w:t>
      </w:r>
      <w:r w:rsidRPr="00FE26E7">
        <w:rPr>
          <w:spacing w:val="-8"/>
        </w:rPr>
        <w:t xml:space="preserve"> </w:t>
      </w:r>
      <w:r w:rsidRPr="00FE26E7">
        <w:t>и</w:t>
      </w:r>
      <w:r w:rsidRPr="00FE26E7">
        <w:rPr>
          <w:spacing w:val="-8"/>
        </w:rPr>
        <w:t xml:space="preserve"> </w:t>
      </w:r>
      <w:r w:rsidRPr="00FE26E7">
        <w:t>составлять</w:t>
      </w:r>
      <w:r w:rsidRPr="00FE26E7">
        <w:rPr>
          <w:spacing w:val="-8"/>
        </w:rPr>
        <w:t xml:space="preserve"> </w:t>
      </w:r>
      <w:r w:rsidRPr="00FE26E7">
        <w:t>краткие</w:t>
      </w:r>
      <w:r w:rsidRPr="00FE26E7">
        <w:rPr>
          <w:spacing w:val="-8"/>
        </w:rPr>
        <w:t xml:space="preserve"> </w:t>
      </w:r>
      <w:r w:rsidRPr="00FE26E7">
        <w:t>описания</w:t>
      </w:r>
      <w:r w:rsidRPr="00FE26E7">
        <w:rPr>
          <w:spacing w:val="-8"/>
        </w:rPr>
        <w:t xml:space="preserve"> </w:t>
      </w:r>
      <w:r w:rsidRPr="00FE26E7">
        <w:t>особенностей</w:t>
      </w:r>
      <w:r w:rsidRPr="00FE26E7">
        <w:rPr>
          <w:spacing w:val="-8"/>
        </w:rPr>
        <w:t xml:space="preserve"> </w:t>
      </w:r>
      <w:r w:rsidRPr="00FE26E7">
        <w:t>иудейских культовых сооружений, религиозных служб, обрядов;</w:t>
      </w:r>
    </w:p>
    <w:p w:rsidR="00DE614E" w:rsidRPr="00FE26E7" w:rsidRDefault="00DE614E" w:rsidP="00834F19">
      <w:pPr>
        <w:tabs>
          <w:tab w:val="left" w:pos="284"/>
        </w:tabs>
        <w:ind w:left="-567" w:firstLine="567"/>
        <w:jc w:val="both"/>
      </w:pPr>
      <w:r w:rsidRPr="00FE26E7">
        <w:t>- построение суждений оценочного характера, раскрывающих значение нравственности, веры как</w:t>
      </w:r>
      <w:r w:rsidRPr="00FE26E7">
        <w:rPr>
          <w:spacing w:val="-7"/>
        </w:rPr>
        <w:t xml:space="preserve"> </w:t>
      </w:r>
      <w:r w:rsidRPr="00FE26E7">
        <w:t>регуляторов</w:t>
      </w:r>
      <w:r w:rsidRPr="00FE26E7">
        <w:rPr>
          <w:spacing w:val="-7"/>
        </w:rPr>
        <w:t xml:space="preserve"> </w:t>
      </w:r>
      <w:r w:rsidRPr="00FE26E7">
        <w:t>поведения</w:t>
      </w:r>
      <w:r w:rsidRPr="00FE26E7">
        <w:rPr>
          <w:spacing w:val="-7"/>
        </w:rPr>
        <w:t xml:space="preserve"> </w:t>
      </w:r>
      <w:r w:rsidRPr="00FE26E7">
        <w:t>человека</w:t>
      </w:r>
      <w:r w:rsidRPr="00FE26E7">
        <w:rPr>
          <w:spacing w:val="-7"/>
        </w:rPr>
        <w:t xml:space="preserve"> </w:t>
      </w:r>
      <w:r w:rsidRPr="00FE26E7">
        <w:t>в</w:t>
      </w:r>
      <w:r w:rsidRPr="00FE26E7">
        <w:rPr>
          <w:spacing w:val="-7"/>
        </w:rPr>
        <w:t xml:space="preserve"> </w:t>
      </w:r>
      <w:r w:rsidRPr="00FE26E7">
        <w:t>обществе</w:t>
      </w:r>
      <w:r w:rsidRPr="00FE26E7">
        <w:rPr>
          <w:spacing w:val="-7"/>
        </w:rPr>
        <w:t xml:space="preserve"> </w:t>
      </w:r>
      <w:r w:rsidRPr="00FE26E7">
        <w:t>и</w:t>
      </w:r>
      <w:r w:rsidRPr="00FE26E7">
        <w:rPr>
          <w:spacing w:val="-7"/>
        </w:rPr>
        <w:t xml:space="preserve"> </w:t>
      </w:r>
      <w:r w:rsidRPr="00FE26E7">
        <w:t>условий</w:t>
      </w:r>
      <w:r w:rsidRPr="00FE26E7">
        <w:rPr>
          <w:spacing w:val="-7"/>
        </w:rPr>
        <w:t xml:space="preserve"> </w:t>
      </w:r>
      <w:r w:rsidRPr="00FE26E7">
        <w:t>духовно-нравственного</w:t>
      </w:r>
      <w:r w:rsidRPr="00FE26E7">
        <w:rPr>
          <w:spacing w:val="-7"/>
        </w:rPr>
        <w:t xml:space="preserve"> </w:t>
      </w:r>
      <w:r w:rsidRPr="00FE26E7">
        <w:t xml:space="preserve">развития </w:t>
      </w:r>
      <w:r w:rsidRPr="00FE26E7">
        <w:rPr>
          <w:spacing w:val="-2"/>
        </w:rPr>
        <w:t>личности;</w:t>
      </w:r>
    </w:p>
    <w:p w:rsidR="00DE614E" w:rsidRPr="00FE26E7" w:rsidRDefault="00DE614E" w:rsidP="00834F19">
      <w:pPr>
        <w:tabs>
          <w:tab w:val="left" w:pos="284"/>
        </w:tabs>
        <w:ind w:left="-567" w:firstLine="567"/>
        <w:jc w:val="both"/>
      </w:pPr>
      <w:r w:rsidRPr="00FE26E7">
        <w:t>- понимание</w:t>
      </w:r>
      <w:r w:rsidRPr="00FE26E7">
        <w:rPr>
          <w:spacing w:val="-8"/>
        </w:rPr>
        <w:t xml:space="preserve"> </w:t>
      </w:r>
      <w:r w:rsidRPr="00FE26E7">
        <w:t>ценности</w:t>
      </w:r>
      <w:r w:rsidRPr="00FE26E7">
        <w:rPr>
          <w:spacing w:val="-8"/>
        </w:rPr>
        <w:t xml:space="preserve"> </w:t>
      </w:r>
      <w:r w:rsidRPr="00FE26E7">
        <w:t>семьи,</w:t>
      </w:r>
      <w:r w:rsidRPr="00FE26E7">
        <w:rPr>
          <w:spacing w:val="-8"/>
        </w:rPr>
        <w:t xml:space="preserve"> </w:t>
      </w:r>
      <w:r w:rsidRPr="00FE26E7">
        <w:t>умение</w:t>
      </w:r>
      <w:r w:rsidRPr="00FE26E7">
        <w:rPr>
          <w:spacing w:val="-8"/>
        </w:rPr>
        <w:t xml:space="preserve"> </w:t>
      </w:r>
      <w:r w:rsidRPr="00FE26E7">
        <w:t>приводить</w:t>
      </w:r>
      <w:r w:rsidRPr="00FE26E7">
        <w:rPr>
          <w:spacing w:val="-8"/>
        </w:rPr>
        <w:t xml:space="preserve"> </w:t>
      </w:r>
      <w:r w:rsidRPr="00FE26E7">
        <w:t>примеры</w:t>
      </w:r>
      <w:r w:rsidRPr="00FE26E7">
        <w:rPr>
          <w:spacing w:val="-8"/>
        </w:rPr>
        <w:t xml:space="preserve"> </w:t>
      </w:r>
      <w:r w:rsidRPr="00FE26E7">
        <w:t>положительного</w:t>
      </w:r>
      <w:r w:rsidRPr="00FE26E7">
        <w:rPr>
          <w:spacing w:val="-8"/>
        </w:rPr>
        <w:t xml:space="preserve"> </w:t>
      </w:r>
      <w:r w:rsidRPr="00FE26E7">
        <w:t>влияния иудейской традиции на отношения в семье, воспитание детей;</w:t>
      </w:r>
    </w:p>
    <w:p w:rsidR="00DE614E" w:rsidRPr="00FE26E7" w:rsidRDefault="00DE614E" w:rsidP="00834F19">
      <w:pPr>
        <w:tabs>
          <w:tab w:val="left" w:pos="284"/>
        </w:tabs>
        <w:ind w:left="-567" w:firstLine="567"/>
        <w:jc w:val="both"/>
      </w:pPr>
      <w:r w:rsidRPr="00FE26E7">
        <w:t>- овладение навыками общения с людьми разного вероисповедания; осознание, что оскорбление</w:t>
      </w:r>
      <w:r w:rsidRPr="00FE26E7">
        <w:rPr>
          <w:spacing w:val="-7"/>
        </w:rPr>
        <w:t xml:space="preserve"> </w:t>
      </w:r>
      <w:r w:rsidRPr="00FE26E7">
        <w:t>представителей</w:t>
      </w:r>
      <w:r w:rsidRPr="00FE26E7">
        <w:rPr>
          <w:spacing w:val="-7"/>
        </w:rPr>
        <w:t xml:space="preserve"> </w:t>
      </w:r>
      <w:r w:rsidRPr="00FE26E7">
        <w:t>другой</w:t>
      </w:r>
      <w:r w:rsidRPr="00FE26E7">
        <w:rPr>
          <w:spacing w:val="-7"/>
        </w:rPr>
        <w:t xml:space="preserve"> </w:t>
      </w:r>
      <w:r w:rsidRPr="00FE26E7">
        <w:t>веры</w:t>
      </w:r>
      <w:r w:rsidRPr="00FE26E7">
        <w:rPr>
          <w:spacing w:val="-7"/>
        </w:rPr>
        <w:t xml:space="preserve"> </w:t>
      </w:r>
      <w:r w:rsidRPr="00FE26E7">
        <w:t>есть</w:t>
      </w:r>
      <w:r w:rsidRPr="00FE26E7">
        <w:rPr>
          <w:spacing w:val="-7"/>
        </w:rPr>
        <w:t xml:space="preserve"> </w:t>
      </w:r>
      <w:r w:rsidRPr="00FE26E7">
        <w:t>нарушение</w:t>
      </w:r>
      <w:r w:rsidRPr="00FE26E7">
        <w:rPr>
          <w:spacing w:val="-7"/>
        </w:rPr>
        <w:t xml:space="preserve"> </w:t>
      </w:r>
      <w:r w:rsidRPr="00FE26E7">
        <w:t>нравственных</w:t>
      </w:r>
      <w:r w:rsidRPr="00FE26E7">
        <w:rPr>
          <w:spacing w:val="-7"/>
        </w:rPr>
        <w:t xml:space="preserve"> </w:t>
      </w:r>
      <w:r w:rsidRPr="00FE26E7">
        <w:t>норм</w:t>
      </w:r>
      <w:r w:rsidRPr="00FE26E7">
        <w:rPr>
          <w:spacing w:val="-7"/>
        </w:rPr>
        <w:t xml:space="preserve"> </w:t>
      </w:r>
      <w:r w:rsidRPr="00FE26E7">
        <w:t>поведения</w:t>
      </w:r>
      <w:r w:rsidRPr="00FE26E7">
        <w:rPr>
          <w:spacing w:val="-7"/>
        </w:rPr>
        <w:t xml:space="preserve"> </w:t>
      </w:r>
      <w:r w:rsidRPr="00FE26E7">
        <w:t xml:space="preserve">в </w:t>
      </w:r>
      <w:r w:rsidRPr="00FE26E7">
        <w:rPr>
          <w:spacing w:val="-2"/>
        </w:rPr>
        <w:t>обществе;</w:t>
      </w:r>
    </w:p>
    <w:p w:rsidR="00DE614E" w:rsidRPr="00FE26E7" w:rsidRDefault="00DE614E" w:rsidP="00834F19">
      <w:pPr>
        <w:tabs>
          <w:tab w:val="left" w:pos="284"/>
        </w:tabs>
        <w:ind w:left="-567" w:firstLine="567"/>
        <w:jc w:val="both"/>
      </w:pPr>
      <w:r w:rsidRPr="00FE26E7">
        <w:t>- понимание</w:t>
      </w:r>
      <w:r w:rsidRPr="00FE26E7">
        <w:rPr>
          <w:spacing w:val="-8"/>
        </w:rPr>
        <w:t xml:space="preserve"> </w:t>
      </w:r>
      <w:r w:rsidRPr="00FE26E7">
        <w:t>ценности</w:t>
      </w:r>
      <w:r w:rsidRPr="00FE26E7">
        <w:rPr>
          <w:spacing w:val="-8"/>
        </w:rPr>
        <w:t xml:space="preserve"> </w:t>
      </w:r>
      <w:r w:rsidRPr="00FE26E7">
        <w:t>человеческой</w:t>
      </w:r>
      <w:r w:rsidRPr="00FE26E7">
        <w:rPr>
          <w:spacing w:val="-8"/>
        </w:rPr>
        <w:t xml:space="preserve"> </w:t>
      </w:r>
      <w:r w:rsidRPr="00FE26E7">
        <w:t>жизни,</w:t>
      </w:r>
      <w:r w:rsidRPr="00FE26E7">
        <w:rPr>
          <w:spacing w:val="-8"/>
        </w:rPr>
        <w:t xml:space="preserve"> </w:t>
      </w:r>
      <w:r w:rsidRPr="00FE26E7">
        <w:t>человеческого</w:t>
      </w:r>
      <w:r w:rsidRPr="00FE26E7">
        <w:rPr>
          <w:spacing w:val="-8"/>
        </w:rPr>
        <w:t xml:space="preserve"> </w:t>
      </w:r>
      <w:r w:rsidRPr="00FE26E7">
        <w:t>достоинства,</w:t>
      </w:r>
      <w:r w:rsidRPr="00FE26E7">
        <w:rPr>
          <w:spacing w:val="-8"/>
        </w:rPr>
        <w:t xml:space="preserve"> </w:t>
      </w:r>
      <w:r w:rsidRPr="00FE26E7">
        <w:t>честного</w:t>
      </w:r>
      <w:r w:rsidRPr="00FE26E7">
        <w:rPr>
          <w:spacing w:val="-8"/>
        </w:rPr>
        <w:t xml:space="preserve"> </w:t>
      </w:r>
      <w:r w:rsidRPr="00FE26E7">
        <w:t>труда людей на благо человека, общества;</w:t>
      </w:r>
    </w:p>
    <w:p w:rsidR="00DE614E" w:rsidRPr="00FE26E7" w:rsidRDefault="00DE614E" w:rsidP="00834F19">
      <w:pPr>
        <w:tabs>
          <w:tab w:val="left" w:pos="284"/>
        </w:tabs>
        <w:ind w:left="-567" w:firstLine="567"/>
        <w:jc w:val="both"/>
      </w:pPr>
      <w:r w:rsidRPr="00FE26E7">
        <w:t>- формирование</w:t>
      </w:r>
      <w:r w:rsidRPr="00FE26E7">
        <w:rPr>
          <w:spacing w:val="-7"/>
        </w:rPr>
        <w:t xml:space="preserve"> </w:t>
      </w:r>
      <w:r w:rsidRPr="00FE26E7">
        <w:t>умений</w:t>
      </w:r>
      <w:r w:rsidRPr="00FE26E7">
        <w:rPr>
          <w:spacing w:val="-7"/>
        </w:rPr>
        <w:t xml:space="preserve"> </w:t>
      </w:r>
      <w:r w:rsidRPr="00FE26E7">
        <w:t>объяснять</w:t>
      </w:r>
      <w:r w:rsidRPr="00FE26E7">
        <w:rPr>
          <w:spacing w:val="-7"/>
        </w:rPr>
        <w:t xml:space="preserve"> </w:t>
      </w:r>
      <w:r w:rsidRPr="00FE26E7">
        <w:t>значение</w:t>
      </w:r>
      <w:r w:rsidRPr="00FE26E7">
        <w:rPr>
          <w:spacing w:val="-7"/>
        </w:rPr>
        <w:t xml:space="preserve"> </w:t>
      </w:r>
      <w:r w:rsidRPr="00FE26E7">
        <w:t>слов</w:t>
      </w:r>
      <w:r w:rsidRPr="00FE26E7">
        <w:rPr>
          <w:spacing w:val="19"/>
        </w:rPr>
        <w:t xml:space="preserve"> </w:t>
      </w:r>
      <w:r w:rsidRPr="00FE26E7">
        <w:t>"милосердие",</w:t>
      </w:r>
      <w:r w:rsidRPr="00FE26E7">
        <w:rPr>
          <w:spacing w:val="21"/>
        </w:rPr>
        <w:t xml:space="preserve"> </w:t>
      </w:r>
      <w:r w:rsidRPr="00FE26E7">
        <w:t>"сострадание",</w:t>
      </w:r>
      <w:r w:rsidRPr="00FE26E7">
        <w:rPr>
          <w:spacing w:val="21"/>
        </w:rPr>
        <w:t xml:space="preserve"> </w:t>
      </w:r>
      <w:r w:rsidRPr="00FE26E7">
        <w:t xml:space="preserve">"прощение", </w:t>
      </w:r>
      <w:r w:rsidRPr="00FE26E7">
        <w:rPr>
          <w:spacing w:val="-2"/>
        </w:rPr>
        <w:t>"дружелюбие";</w:t>
      </w:r>
    </w:p>
    <w:p w:rsidR="00DE614E" w:rsidRPr="00FE26E7" w:rsidRDefault="00DE614E" w:rsidP="00834F19">
      <w:pPr>
        <w:tabs>
          <w:tab w:val="left" w:pos="284"/>
        </w:tabs>
        <w:ind w:left="-567" w:firstLine="567"/>
        <w:jc w:val="both"/>
      </w:pPr>
      <w:r w:rsidRPr="00FE26E7">
        <w:t>- умение</w:t>
      </w:r>
      <w:r w:rsidRPr="00FE26E7">
        <w:rPr>
          <w:spacing w:val="-5"/>
        </w:rPr>
        <w:t xml:space="preserve"> </w:t>
      </w:r>
      <w:r w:rsidRPr="00FE26E7">
        <w:t>находить</w:t>
      </w:r>
      <w:r w:rsidRPr="00FE26E7">
        <w:rPr>
          <w:spacing w:val="-5"/>
        </w:rPr>
        <w:t xml:space="preserve"> </w:t>
      </w:r>
      <w:r w:rsidRPr="00FE26E7">
        <w:t>образы,</w:t>
      </w:r>
      <w:r w:rsidRPr="00FE26E7">
        <w:rPr>
          <w:spacing w:val="-5"/>
        </w:rPr>
        <w:t xml:space="preserve"> </w:t>
      </w:r>
      <w:r w:rsidRPr="00FE26E7">
        <w:t>приводить</w:t>
      </w:r>
      <w:r w:rsidRPr="00FE26E7">
        <w:rPr>
          <w:spacing w:val="-5"/>
        </w:rPr>
        <w:t xml:space="preserve"> </w:t>
      </w:r>
      <w:r w:rsidRPr="00FE26E7">
        <w:t>примеры</w:t>
      </w:r>
      <w:r w:rsidRPr="00FE26E7">
        <w:rPr>
          <w:spacing w:val="-5"/>
        </w:rPr>
        <w:t xml:space="preserve"> </w:t>
      </w:r>
      <w:r w:rsidRPr="00FE26E7">
        <w:t>проявлений</w:t>
      </w:r>
      <w:r w:rsidRPr="00FE26E7">
        <w:rPr>
          <w:spacing w:val="-5"/>
        </w:rPr>
        <w:t xml:space="preserve"> </w:t>
      </w:r>
      <w:r w:rsidRPr="00FE26E7">
        <w:t>любви</w:t>
      </w:r>
      <w:r w:rsidRPr="00FE26E7">
        <w:rPr>
          <w:spacing w:val="-5"/>
        </w:rPr>
        <w:t xml:space="preserve"> </w:t>
      </w:r>
      <w:r w:rsidRPr="00FE26E7">
        <w:t>к</w:t>
      </w:r>
      <w:r w:rsidRPr="00FE26E7">
        <w:rPr>
          <w:spacing w:val="-5"/>
        </w:rPr>
        <w:t xml:space="preserve"> </w:t>
      </w:r>
      <w:r w:rsidRPr="00FE26E7">
        <w:t>ближнему,</w:t>
      </w:r>
      <w:r w:rsidRPr="00FE26E7">
        <w:rPr>
          <w:spacing w:val="-5"/>
        </w:rPr>
        <w:t xml:space="preserve"> </w:t>
      </w:r>
      <w:r w:rsidRPr="00FE26E7">
        <w:t>милосердия</w:t>
      </w:r>
      <w:r w:rsidRPr="00FE26E7">
        <w:rPr>
          <w:spacing w:val="-5"/>
        </w:rPr>
        <w:t xml:space="preserve"> </w:t>
      </w:r>
      <w:r w:rsidRPr="00FE26E7">
        <w:t>и сострадания в иудейской культуре, истории России, современной жизни;</w:t>
      </w:r>
    </w:p>
    <w:p w:rsidR="00DE614E" w:rsidRPr="00FE26E7" w:rsidRDefault="00DE614E" w:rsidP="00834F19">
      <w:pPr>
        <w:tabs>
          <w:tab w:val="left" w:pos="284"/>
        </w:tabs>
        <w:ind w:left="-567" w:firstLine="567"/>
        <w:jc w:val="both"/>
      </w:pPr>
      <w:r w:rsidRPr="00FE26E7">
        <w:t>- открытость</w:t>
      </w:r>
      <w:r w:rsidRPr="00FE26E7">
        <w:rPr>
          <w:spacing w:val="-8"/>
        </w:rPr>
        <w:t xml:space="preserve"> </w:t>
      </w:r>
      <w:r w:rsidRPr="00FE26E7">
        <w:t>к</w:t>
      </w:r>
      <w:r w:rsidRPr="00FE26E7">
        <w:rPr>
          <w:spacing w:val="-8"/>
        </w:rPr>
        <w:t xml:space="preserve"> </w:t>
      </w:r>
      <w:r w:rsidRPr="00FE26E7">
        <w:t>сотрудничеству,</w:t>
      </w:r>
      <w:r w:rsidRPr="00FE26E7">
        <w:rPr>
          <w:spacing w:val="-8"/>
        </w:rPr>
        <w:t xml:space="preserve"> </w:t>
      </w:r>
      <w:r w:rsidRPr="00FE26E7">
        <w:t>готовность</w:t>
      </w:r>
      <w:r w:rsidRPr="00FE26E7">
        <w:rPr>
          <w:spacing w:val="-8"/>
        </w:rPr>
        <w:t xml:space="preserve"> </w:t>
      </w:r>
      <w:r w:rsidRPr="00FE26E7">
        <w:t>оказывать</w:t>
      </w:r>
      <w:r w:rsidRPr="00FE26E7">
        <w:rPr>
          <w:spacing w:val="-8"/>
        </w:rPr>
        <w:t xml:space="preserve"> </w:t>
      </w:r>
      <w:r w:rsidRPr="00FE26E7">
        <w:t>помощь;</w:t>
      </w:r>
      <w:r w:rsidRPr="00FE26E7">
        <w:rPr>
          <w:spacing w:val="-8"/>
        </w:rPr>
        <w:t xml:space="preserve"> </w:t>
      </w:r>
      <w:r w:rsidRPr="00FE26E7">
        <w:t>осуждение</w:t>
      </w:r>
      <w:r w:rsidRPr="00FE26E7">
        <w:rPr>
          <w:spacing w:val="-8"/>
        </w:rPr>
        <w:t xml:space="preserve"> </w:t>
      </w:r>
      <w:r w:rsidRPr="00FE26E7">
        <w:t>любых</w:t>
      </w:r>
      <w:r w:rsidRPr="00FE26E7">
        <w:rPr>
          <w:spacing w:val="-8"/>
        </w:rPr>
        <w:t xml:space="preserve"> </w:t>
      </w:r>
      <w:r w:rsidRPr="00FE26E7">
        <w:t>случаев унижения человеческого достоинства.</w:t>
      </w:r>
    </w:p>
    <w:p w:rsidR="00DE614E" w:rsidRPr="00FE26E7" w:rsidRDefault="00DE614E" w:rsidP="00834F19">
      <w:pPr>
        <w:tabs>
          <w:tab w:val="left" w:pos="284"/>
        </w:tabs>
        <w:ind w:left="-567" w:firstLine="567"/>
        <w:jc w:val="both"/>
      </w:pPr>
    </w:p>
    <w:p w:rsidR="00DE614E" w:rsidRPr="00FE26E7" w:rsidRDefault="00DE614E" w:rsidP="00834F19">
      <w:pPr>
        <w:tabs>
          <w:tab w:val="left" w:pos="284"/>
        </w:tabs>
        <w:ind w:left="-567" w:firstLine="567"/>
        <w:jc w:val="both"/>
      </w:pPr>
      <w:r w:rsidRPr="00FE26E7">
        <w:t xml:space="preserve">По учебному модулю </w:t>
      </w:r>
      <w:r w:rsidRPr="00FE26E7">
        <w:rPr>
          <w:b/>
        </w:rPr>
        <w:t>«Основы буддийской культуры»:</w:t>
      </w:r>
    </w:p>
    <w:p w:rsidR="00DE614E" w:rsidRPr="00FE26E7" w:rsidRDefault="00DE614E" w:rsidP="00834F19">
      <w:pPr>
        <w:tabs>
          <w:tab w:val="left" w:pos="284"/>
        </w:tabs>
        <w:ind w:left="-567" w:firstLine="567"/>
        <w:jc w:val="both"/>
      </w:pPr>
      <w:r w:rsidRPr="00FE26E7">
        <w:t>- понимание</w:t>
      </w:r>
      <w:r w:rsidRPr="00FE26E7">
        <w:rPr>
          <w:spacing w:val="-13"/>
        </w:rPr>
        <w:t xml:space="preserve"> </w:t>
      </w:r>
      <w:r w:rsidRPr="00FE26E7">
        <w:t>необходимости</w:t>
      </w:r>
      <w:r w:rsidRPr="00FE26E7">
        <w:rPr>
          <w:spacing w:val="-13"/>
        </w:rPr>
        <w:t xml:space="preserve"> </w:t>
      </w:r>
      <w:r w:rsidRPr="00FE26E7">
        <w:t>нравственного</w:t>
      </w:r>
      <w:r w:rsidRPr="00FE26E7">
        <w:rPr>
          <w:spacing w:val="-13"/>
        </w:rPr>
        <w:t xml:space="preserve"> </w:t>
      </w:r>
      <w:r w:rsidRPr="00FE26E7">
        <w:t>самосовершенствования,</w:t>
      </w:r>
      <w:r w:rsidRPr="00FE26E7">
        <w:rPr>
          <w:spacing w:val="-13"/>
        </w:rPr>
        <w:t xml:space="preserve"> </w:t>
      </w:r>
      <w:r w:rsidRPr="00FE26E7">
        <w:t>духовного</w:t>
      </w:r>
      <w:r w:rsidRPr="00FE26E7">
        <w:rPr>
          <w:spacing w:val="-13"/>
        </w:rPr>
        <w:t xml:space="preserve"> </w:t>
      </w:r>
      <w:r w:rsidRPr="00FE26E7">
        <w:t>развития, роли в этом личных усилий человека;</w:t>
      </w:r>
    </w:p>
    <w:p w:rsidR="00DE614E" w:rsidRPr="00FE26E7" w:rsidRDefault="00DE614E" w:rsidP="00834F19">
      <w:pPr>
        <w:tabs>
          <w:tab w:val="left" w:pos="284"/>
        </w:tabs>
        <w:ind w:left="-567" w:firstLine="567"/>
        <w:jc w:val="both"/>
      </w:pPr>
      <w:r w:rsidRPr="00FE26E7">
        <w:t>- формирование</w:t>
      </w:r>
      <w:r w:rsidRPr="00FE26E7">
        <w:rPr>
          <w:spacing w:val="-8"/>
        </w:rPr>
        <w:t xml:space="preserve"> </w:t>
      </w:r>
      <w:r w:rsidRPr="00FE26E7">
        <w:t>умений</w:t>
      </w:r>
      <w:r w:rsidRPr="00FE26E7">
        <w:rPr>
          <w:spacing w:val="-8"/>
        </w:rPr>
        <w:t xml:space="preserve"> </w:t>
      </w:r>
      <w:r w:rsidRPr="00FE26E7">
        <w:t>анализировать</w:t>
      </w:r>
      <w:r w:rsidRPr="00FE26E7">
        <w:rPr>
          <w:spacing w:val="-8"/>
        </w:rPr>
        <w:t xml:space="preserve"> </w:t>
      </w:r>
      <w:r w:rsidRPr="00FE26E7">
        <w:t>и</w:t>
      </w:r>
      <w:r w:rsidRPr="00FE26E7">
        <w:rPr>
          <w:spacing w:val="-8"/>
        </w:rPr>
        <w:t xml:space="preserve"> </w:t>
      </w:r>
      <w:r w:rsidRPr="00FE26E7">
        <w:t>давать</w:t>
      </w:r>
      <w:r w:rsidRPr="00FE26E7">
        <w:rPr>
          <w:spacing w:val="-8"/>
        </w:rPr>
        <w:t xml:space="preserve"> </w:t>
      </w:r>
      <w:r w:rsidRPr="00FE26E7">
        <w:t>нравственную</w:t>
      </w:r>
      <w:r w:rsidRPr="00FE26E7">
        <w:rPr>
          <w:spacing w:val="-8"/>
        </w:rPr>
        <w:t xml:space="preserve"> </w:t>
      </w:r>
      <w:r w:rsidRPr="00FE26E7">
        <w:t>оценку</w:t>
      </w:r>
      <w:r w:rsidRPr="00FE26E7">
        <w:rPr>
          <w:spacing w:val="-8"/>
        </w:rPr>
        <w:t xml:space="preserve"> </w:t>
      </w:r>
      <w:r w:rsidRPr="00FE26E7">
        <w:t>поступкам,</w:t>
      </w:r>
      <w:r w:rsidRPr="00FE26E7">
        <w:rPr>
          <w:spacing w:val="-6"/>
        </w:rPr>
        <w:t xml:space="preserve"> </w:t>
      </w:r>
      <w:r w:rsidRPr="00FE26E7">
        <w:t>отвечать</w:t>
      </w:r>
      <w:r w:rsidRPr="00FE26E7">
        <w:rPr>
          <w:spacing w:val="-8"/>
        </w:rPr>
        <w:t xml:space="preserve"> </w:t>
      </w:r>
      <w:r w:rsidRPr="00FE26E7">
        <w:t>за них, проявлять готовность к сознательному самоограничению в поведении;</w:t>
      </w:r>
    </w:p>
    <w:p w:rsidR="00DE614E" w:rsidRPr="00FE26E7" w:rsidRDefault="00DE614E" w:rsidP="00834F19">
      <w:pPr>
        <w:tabs>
          <w:tab w:val="left" w:pos="284"/>
        </w:tabs>
        <w:ind w:left="-567" w:firstLine="567"/>
        <w:jc w:val="both"/>
      </w:pPr>
      <w:r w:rsidRPr="00FE26E7">
        <w:t>- осуществление</w:t>
      </w:r>
      <w:r w:rsidRPr="00FE26E7">
        <w:rPr>
          <w:spacing w:val="-8"/>
        </w:rPr>
        <w:t xml:space="preserve"> </w:t>
      </w:r>
      <w:r w:rsidRPr="00FE26E7">
        <w:t>обоснованного</w:t>
      </w:r>
      <w:r w:rsidRPr="00FE26E7">
        <w:rPr>
          <w:spacing w:val="-8"/>
        </w:rPr>
        <w:t xml:space="preserve"> </w:t>
      </w:r>
      <w:r w:rsidRPr="00FE26E7">
        <w:t>нравственного</w:t>
      </w:r>
      <w:r w:rsidRPr="00FE26E7">
        <w:rPr>
          <w:spacing w:val="-8"/>
        </w:rPr>
        <w:t xml:space="preserve"> </w:t>
      </w:r>
      <w:r w:rsidRPr="00FE26E7">
        <w:t>выбора</w:t>
      </w:r>
      <w:r w:rsidRPr="00FE26E7">
        <w:rPr>
          <w:spacing w:val="-8"/>
        </w:rPr>
        <w:t xml:space="preserve"> </w:t>
      </w:r>
      <w:r w:rsidRPr="00FE26E7">
        <w:t>с</w:t>
      </w:r>
      <w:r w:rsidRPr="00FE26E7">
        <w:rPr>
          <w:spacing w:val="-8"/>
        </w:rPr>
        <w:t xml:space="preserve"> </w:t>
      </w:r>
      <w:r w:rsidRPr="00FE26E7">
        <w:t>опорой</w:t>
      </w:r>
      <w:r w:rsidRPr="00FE26E7">
        <w:rPr>
          <w:spacing w:val="-8"/>
        </w:rPr>
        <w:t xml:space="preserve"> </w:t>
      </w:r>
      <w:r w:rsidRPr="00FE26E7">
        <w:t>на</w:t>
      </w:r>
      <w:r w:rsidRPr="00FE26E7">
        <w:rPr>
          <w:spacing w:val="-8"/>
        </w:rPr>
        <w:t xml:space="preserve"> </w:t>
      </w:r>
      <w:r w:rsidRPr="00FE26E7">
        <w:t>этические</w:t>
      </w:r>
      <w:r w:rsidRPr="00FE26E7">
        <w:rPr>
          <w:spacing w:val="-8"/>
        </w:rPr>
        <w:t xml:space="preserve"> </w:t>
      </w:r>
      <w:r w:rsidRPr="00FE26E7">
        <w:t>нормы буддийской культуры;</w:t>
      </w:r>
    </w:p>
    <w:p w:rsidR="00DE614E" w:rsidRPr="00FE26E7" w:rsidRDefault="00DE614E" w:rsidP="00834F19">
      <w:pPr>
        <w:tabs>
          <w:tab w:val="left" w:pos="284"/>
        </w:tabs>
        <w:ind w:left="-567" w:firstLine="567"/>
        <w:jc w:val="both"/>
      </w:pPr>
      <w:r w:rsidRPr="00FE26E7">
        <w:t>- формирование</w:t>
      </w:r>
      <w:r w:rsidRPr="00FE26E7">
        <w:rPr>
          <w:spacing w:val="-11"/>
        </w:rPr>
        <w:t xml:space="preserve"> </w:t>
      </w:r>
      <w:r w:rsidRPr="00FE26E7">
        <w:t>умений</w:t>
      </w:r>
      <w:r w:rsidRPr="00FE26E7">
        <w:rPr>
          <w:spacing w:val="-11"/>
        </w:rPr>
        <w:t xml:space="preserve"> </w:t>
      </w:r>
      <w:r w:rsidRPr="00FE26E7">
        <w:t>рассказывать</w:t>
      </w:r>
      <w:r w:rsidRPr="00FE26E7">
        <w:rPr>
          <w:spacing w:val="-11"/>
        </w:rPr>
        <w:t xml:space="preserve"> </w:t>
      </w:r>
      <w:r w:rsidRPr="00FE26E7">
        <w:t>об</w:t>
      </w:r>
      <w:r w:rsidRPr="00FE26E7">
        <w:rPr>
          <w:spacing w:val="-11"/>
        </w:rPr>
        <w:t xml:space="preserve"> </w:t>
      </w:r>
      <w:r w:rsidRPr="00FE26E7">
        <w:t>основных</w:t>
      </w:r>
      <w:r w:rsidRPr="00FE26E7">
        <w:rPr>
          <w:spacing w:val="-11"/>
        </w:rPr>
        <w:t xml:space="preserve"> </w:t>
      </w:r>
      <w:r w:rsidRPr="00FE26E7">
        <w:t>особенностях</w:t>
      </w:r>
      <w:r w:rsidRPr="00FE26E7">
        <w:rPr>
          <w:spacing w:val="-11"/>
        </w:rPr>
        <w:t xml:space="preserve"> </w:t>
      </w:r>
      <w:r w:rsidRPr="00FE26E7">
        <w:t>вероучения</w:t>
      </w:r>
      <w:r w:rsidRPr="00FE26E7">
        <w:rPr>
          <w:spacing w:val="-11"/>
        </w:rPr>
        <w:t xml:space="preserve"> </w:t>
      </w:r>
      <w:r w:rsidRPr="00FE26E7">
        <w:t>религии (буддизма), называть основателя и основные события, связанные с историей ее возникновения и развития;</w:t>
      </w:r>
    </w:p>
    <w:p w:rsidR="00DE614E" w:rsidRPr="00FE26E7" w:rsidRDefault="00DE614E" w:rsidP="00834F19">
      <w:pPr>
        <w:tabs>
          <w:tab w:val="left" w:pos="284"/>
        </w:tabs>
        <w:ind w:left="-567" w:firstLine="567"/>
        <w:jc w:val="both"/>
      </w:pPr>
      <w:r w:rsidRPr="00FE26E7">
        <w:t>- знание</w:t>
      </w:r>
      <w:r w:rsidRPr="00FE26E7">
        <w:rPr>
          <w:spacing w:val="-13"/>
        </w:rPr>
        <w:t xml:space="preserve"> </w:t>
      </w:r>
      <w:r w:rsidRPr="00FE26E7">
        <w:t>названий</w:t>
      </w:r>
      <w:r w:rsidRPr="00FE26E7">
        <w:rPr>
          <w:spacing w:val="-13"/>
        </w:rPr>
        <w:t xml:space="preserve"> </w:t>
      </w:r>
      <w:r w:rsidRPr="00FE26E7">
        <w:t>священных</w:t>
      </w:r>
      <w:r w:rsidRPr="00FE26E7">
        <w:rPr>
          <w:spacing w:val="-13"/>
        </w:rPr>
        <w:t xml:space="preserve"> </w:t>
      </w:r>
      <w:r w:rsidRPr="00FE26E7">
        <w:t>книг</w:t>
      </w:r>
      <w:r w:rsidRPr="00FE26E7">
        <w:rPr>
          <w:spacing w:val="-13"/>
        </w:rPr>
        <w:t xml:space="preserve"> </w:t>
      </w:r>
      <w:r w:rsidRPr="00FE26E7">
        <w:t>в</w:t>
      </w:r>
      <w:r w:rsidRPr="00FE26E7">
        <w:rPr>
          <w:spacing w:val="-12"/>
        </w:rPr>
        <w:t xml:space="preserve"> </w:t>
      </w:r>
      <w:r w:rsidRPr="00FE26E7">
        <w:t>буддизме,</w:t>
      </w:r>
      <w:r w:rsidRPr="00FE26E7">
        <w:rPr>
          <w:spacing w:val="-13"/>
        </w:rPr>
        <w:t xml:space="preserve"> </w:t>
      </w:r>
      <w:r w:rsidRPr="00FE26E7">
        <w:t>умение</w:t>
      </w:r>
      <w:r w:rsidRPr="00FE26E7">
        <w:rPr>
          <w:spacing w:val="-13"/>
        </w:rPr>
        <w:t xml:space="preserve"> </w:t>
      </w:r>
      <w:r w:rsidRPr="00FE26E7">
        <w:t>кратко</w:t>
      </w:r>
      <w:r w:rsidRPr="00FE26E7">
        <w:rPr>
          <w:spacing w:val="-13"/>
        </w:rPr>
        <w:t xml:space="preserve"> </w:t>
      </w:r>
      <w:r w:rsidRPr="00FE26E7">
        <w:t>описывать</w:t>
      </w:r>
      <w:r w:rsidRPr="00FE26E7">
        <w:rPr>
          <w:spacing w:val="-12"/>
        </w:rPr>
        <w:t xml:space="preserve"> </w:t>
      </w:r>
      <w:r w:rsidRPr="00FE26E7">
        <w:t>их</w:t>
      </w:r>
      <w:r w:rsidRPr="00FE26E7">
        <w:rPr>
          <w:spacing w:val="-13"/>
        </w:rPr>
        <w:t xml:space="preserve"> </w:t>
      </w:r>
      <w:r w:rsidRPr="00FE26E7">
        <w:rPr>
          <w:spacing w:val="-2"/>
        </w:rPr>
        <w:t>содержание;</w:t>
      </w:r>
    </w:p>
    <w:p w:rsidR="00DE614E" w:rsidRPr="00FE26E7" w:rsidRDefault="00DE614E" w:rsidP="00834F19">
      <w:pPr>
        <w:tabs>
          <w:tab w:val="left" w:pos="284"/>
        </w:tabs>
        <w:ind w:left="-567" w:firstLine="567"/>
        <w:jc w:val="both"/>
      </w:pPr>
      <w:r w:rsidRPr="00FE26E7">
        <w:t>- формирование</w:t>
      </w:r>
      <w:r w:rsidRPr="00FE26E7">
        <w:rPr>
          <w:spacing w:val="-8"/>
        </w:rPr>
        <w:t xml:space="preserve"> </w:t>
      </w:r>
      <w:r w:rsidRPr="00FE26E7">
        <w:t>умений</w:t>
      </w:r>
      <w:r w:rsidRPr="00FE26E7">
        <w:rPr>
          <w:spacing w:val="-8"/>
        </w:rPr>
        <w:t xml:space="preserve"> </w:t>
      </w:r>
      <w:r w:rsidRPr="00FE26E7">
        <w:t>называть</w:t>
      </w:r>
      <w:r w:rsidRPr="00FE26E7">
        <w:rPr>
          <w:spacing w:val="-8"/>
        </w:rPr>
        <w:t xml:space="preserve"> </w:t>
      </w:r>
      <w:r w:rsidRPr="00FE26E7">
        <w:t>и</w:t>
      </w:r>
      <w:r w:rsidRPr="00FE26E7">
        <w:rPr>
          <w:spacing w:val="-8"/>
        </w:rPr>
        <w:t xml:space="preserve"> </w:t>
      </w:r>
      <w:r w:rsidRPr="00FE26E7">
        <w:t>составлять</w:t>
      </w:r>
      <w:r w:rsidRPr="00FE26E7">
        <w:rPr>
          <w:spacing w:val="-8"/>
        </w:rPr>
        <w:t xml:space="preserve"> </w:t>
      </w:r>
      <w:r w:rsidRPr="00FE26E7">
        <w:t>краткие</w:t>
      </w:r>
      <w:r w:rsidRPr="00FE26E7">
        <w:rPr>
          <w:spacing w:val="-8"/>
        </w:rPr>
        <w:t xml:space="preserve"> </w:t>
      </w:r>
      <w:r w:rsidRPr="00FE26E7">
        <w:t>описания</w:t>
      </w:r>
      <w:r w:rsidRPr="00FE26E7">
        <w:rPr>
          <w:spacing w:val="-8"/>
        </w:rPr>
        <w:t xml:space="preserve"> </w:t>
      </w:r>
      <w:r w:rsidRPr="00FE26E7">
        <w:t>особенностей</w:t>
      </w:r>
      <w:r w:rsidRPr="00FE26E7">
        <w:rPr>
          <w:spacing w:val="-8"/>
        </w:rPr>
        <w:t xml:space="preserve"> </w:t>
      </w:r>
      <w:r w:rsidRPr="00FE26E7">
        <w:t>буддийских культовых сооружений, религиозных служб, обрядов;</w:t>
      </w:r>
    </w:p>
    <w:p w:rsidR="00DE614E" w:rsidRPr="00FE26E7" w:rsidRDefault="00DE614E" w:rsidP="00834F19">
      <w:pPr>
        <w:tabs>
          <w:tab w:val="left" w:pos="284"/>
        </w:tabs>
        <w:ind w:left="-567" w:firstLine="567"/>
        <w:jc w:val="both"/>
      </w:pPr>
      <w:r w:rsidRPr="00FE26E7">
        <w:t>- построение суждений оценочного характера, раскрывающих значение нравственности, веры как</w:t>
      </w:r>
      <w:r w:rsidRPr="00FE26E7">
        <w:rPr>
          <w:spacing w:val="-7"/>
        </w:rPr>
        <w:t xml:space="preserve"> </w:t>
      </w:r>
      <w:r w:rsidRPr="00FE26E7">
        <w:t>регуляторов</w:t>
      </w:r>
      <w:r w:rsidRPr="00FE26E7">
        <w:rPr>
          <w:spacing w:val="-7"/>
        </w:rPr>
        <w:t xml:space="preserve"> </w:t>
      </w:r>
      <w:r w:rsidRPr="00FE26E7">
        <w:t>поведения</w:t>
      </w:r>
      <w:r w:rsidRPr="00FE26E7">
        <w:rPr>
          <w:spacing w:val="-7"/>
        </w:rPr>
        <w:t xml:space="preserve"> </w:t>
      </w:r>
      <w:r w:rsidRPr="00FE26E7">
        <w:t>человека</w:t>
      </w:r>
      <w:r w:rsidRPr="00FE26E7">
        <w:rPr>
          <w:spacing w:val="-7"/>
        </w:rPr>
        <w:t xml:space="preserve"> </w:t>
      </w:r>
      <w:r w:rsidRPr="00FE26E7">
        <w:t>в</w:t>
      </w:r>
      <w:r w:rsidRPr="00FE26E7">
        <w:rPr>
          <w:spacing w:val="-7"/>
        </w:rPr>
        <w:t xml:space="preserve"> </w:t>
      </w:r>
      <w:r w:rsidRPr="00FE26E7">
        <w:t>обществе</w:t>
      </w:r>
      <w:r w:rsidRPr="00FE26E7">
        <w:rPr>
          <w:spacing w:val="-7"/>
        </w:rPr>
        <w:t xml:space="preserve"> </w:t>
      </w:r>
      <w:r w:rsidRPr="00FE26E7">
        <w:t>и</w:t>
      </w:r>
      <w:r w:rsidRPr="00FE26E7">
        <w:rPr>
          <w:spacing w:val="-7"/>
        </w:rPr>
        <w:t xml:space="preserve"> </w:t>
      </w:r>
      <w:r w:rsidRPr="00FE26E7">
        <w:t>условий</w:t>
      </w:r>
      <w:r w:rsidRPr="00FE26E7">
        <w:rPr>
          <w:spacing w:val="-7"/>
        </w:rPr>
        <w:t xml:space="preserve"> </w:t>
      </w:r>
      <w:r w:rsidRPr="00FE26E7">
        <w:t>духовно-нравственного</w:t>
      </w:r>
      <w:r w:rsidRPr="00FE26E7">
        <w:rPr>
          <w:spacing w:val="-7"/>
        </w:rPr>
        <w:t xml:space="preserve"> </w:t>
      </w:r>
      <w:r w:rsidRPr="00FE26E7">
        <w:t xml:space="preserve">развития </w:t>
      </w:r>
      <w:r w:rsidRPr="00FE26E7">
        <w:rPr>
          <w:spacing w:val="-2"/>
        </w:rPr>
        <w:t>личности;</w:t>
      </w:r>
    </w:p>
    <w:p w:rsidR="00DE614E" w:rsidRPr="00FE26E7" w:rsidRDefault="00DE614E" w:rsidP="00834F19">
      <w:pPr>
        <w:tabs>
          <w:tab w:val="left" w:pos="284"/>
        </w:tabs>
        <w:ind w:left="-567" w:firstLine="567"/>
        <w:jc w:val="both"/>
      </w:pPr>
      <w:r w:rsidRPr="00FE26E7">
        <w:t>- понимание</w:t>
      </w:r>
      <w:r w:rsidRPr="00FE26E7">
        <w:rPr>
          <w:spacing w:val="-9"/>
        </w:rPr>
        <w:t xml:space="preserve"> </w:t>
      </w:r>
      <w:r w:rsidRPr="00FE26E7">
        <w:t>ценности</w:t>
      </w:r>
      <w:r w:rsidRPr="00FE26E7">
        <w:rPr>
          <w:spacing w:val="-9"/>
        </w:rPr>
        <w:t xml:space="preserve"> </w:t>
      </w:r>
      <w:r w:rsidRPr="00FE26E7">
        <w:t>семьи,</w:t>
      </w:r>
      <w:r w:rsidRPr="00FE26E7">
        <w:rPr>
          <w:spacing w:val="-9"/>
        </w:rPr>
        <w:t xml:space="preserve"> </w:t>
      </w:r>
      <w:r w:rsidRPr="00FE26E7">
        <w:t>умение</w:t>
      </w:r>
      <w:r w:rsidRPr="00FE26E7">
        <w:rPr>
          <w:spacing w:val="-9"/>
        </w:rPr>
        <w:t xml:space="preserve"> </w:t>
      </w:r>
      <w:r w:rsidRPr="00FE26E7">
        <w:t>приводить</w:t>
      </w:r>
      <w:r w:rsidRPr="00FE26E7">
        <w:rPr>
          <w:spacing w:val="-9"/>
        </w:rPr>
        <w:t xml:space="preserve"> </w:t>
      </w:r>
      <w:r w:rsidRPr="00FE26E7">
        <w:t>примеры</w:t>
      </w:r>
      <w:r w:rsidRPr="00FE26E7">
        <w:rPr>
          <w:spacing w:val="-9"/>
        </w:rPr>
        <w:t xml:space="preserve"> </w:t>
      </w:r>
      <w:r w:rsidRPr="00FE26E7">
        <w:t>положительного</w:t>
      </w:r>
      <w:r w:rsidRPr="00FE26E7">
        <w:rPr>
          <w:spacing w:val="-9"/>
        </w:rPr>
        <w:t xml:space="preserve"> </w:t>
      </w:r>
      <w:r w:rsidRPr="00FE26E7">
        <w:t>влияния буддийской традиции на отношения в семье, воспитание детей;</w:t>
      </w:r>
    </w:p>
    <w:p w:rsidR="00DE614E" w:rsidRPr="00FE26E7" w:rsidRDefault="00DE614E" w:rsidP="00834F19">
      <w:pPr>
        <w:tabs>
          <w:tab w:val="left" w:pos="284"/>
        </w:tabs>
        <w:ind w:left="-567" w:firstLine="567"/>
        <w:jc w:val="both"/>
      </w:pPr>
      <w:r w:rsidRPr="00FE26E7">
        <w:t>- овладение навыками общения с людьми разного вероисповедания; осознание, что - оскорбление</w:t>
      </w:r>
      <w:r w:rsidRPr="00FE26E7">
        <w:rPr>
          <w:spacing w:val="-7"/>
        </w:rPr>
        <w:t xml:space="preserve"> </w:t>
      </w:r>
      <w:r w:rsidRPr="00FE26E7">
        <w:t>представителей</w:t>
      </w:r>
      <w:r w:rsidRPr="00FE26E7">
        <w:rPr>
          <w:spacing w:val="-7"/>
        </w:rPr>
        <w:t xml:space="preserve"> </w:t>
      </w:r>
      <w:r w:rsidRPr="00FE26E7">
        <w:t>другой</w:t>
      </w:r>
      <w:r w:rsidRPr="00FE26E7">
        <w:rPr>
          <w:spacing w:val="-7"/>
        </w:rPr>
        <w:t xml:space="preserve"> </w:t>
      </w:r>
      <w:r w:rsidRPr="00FE26E7">
        <w:t>веры</w:t>
      </w:r>
      <w:r w:rsidRPr="00FE26E7">
        <w:rPr>
          <w:spacing w:val="-7"/>
        </w:rPr>
        <w:t xml:space="preserve"> </w:t>
      </w:r>
      <w:r w:rsidRPr="00FE26E7">
        <w:t>есть</w:t>
      </w:r>
      <w:r w:rsidRPr="00FE26E7">
        <w:rPr>
          <w:spacing w:val="-7"/>
        </w:rPr>
        <w:t xml:space="preserve"> </w:t>
      </w:r>
      <w:r w:rsidRPr="00FE26E7">
        <w:t>нарушение</w:t>
      </w:r>
      <w:r w:rsidRPr="00FE26E7">
        <w:rPr>
          <w:spacing w:val="-7"/>
        </w:rPr>
        <w:t xml:space="preserve"> </w:t>
      </w:r>
      <w:r w:rsidRPr="00FE26E7">
        <w:t>нравственных</w:t>
      </w:r>
      <w:r w:rsidRPr="00FE26E7">
        <w:rPr>
          <w:spacing w:val="-7"/>
        </w:rPr>
        <w:t xml:space="preserve"> </w:t>
      </w:r>
      <w:r w:rsidRPr="00FE26E7">
        <w:t>норм</w:t>
      </w:r>
      <w:r w:rsidRPr="00FE26E7">
        <w:rPr>
          <w:spacing w:val="-7"/>
        </w:rPr>
        <w:t xml:space="preserve"> </w:t>
      </w:r>
      <w:r w:rsidRPr="00FE26E7">
        <w:t>поведения</w:t>
      </w:r>
      <w:r w:rsidRPr="00FE26E7">
        <w:rPr>
          <w:spacing w:val="-7"/>
        </w:rPr>
        <w:t xml:space="preserve"> </w:t>
      </w:r>
      <w:r w:rsidRPr="00FE26E7">
        <w:t xml:space="preserve">в </w:t>
      </w:r>
      <w:r w:rsidRPr="00FE26E7">
        <w:rPr>
          <w:spacing w:val="-2"/>
        </w:rPr>
        <w:t>обществе;</w:t>
      </w:r>
    </w:p>
    <w:p w:rsidR="00DE614E" w:rsidRPr="00FE26E7" w:rsidRDefault="00DE614E" w:rsidP="00834F19">
      <w:pPr>
        <w:tabs>
          <w:tab w:val="left" w:pos="284"/>
          <w:tab w:val="left" w:pos="617"/>
        </w:tabs>
        <w:ind w:left="-567" w:firstLine="567"/>
        <w:jc w:val="both"/>
      </w:pPr>
      <w:r w:rsidRPr="00FE26E7">
        <w:t>- понимание</w:t>
      </w:r>
      <w:r w:rsidRPr="00FE26E7">
        <w:rPr>
          <w:spacing w:val="-8"/>
        </w:rPr>
        <w:t xml:space="preserve"> </w:t>
      </w:r>
      <w:r w:rsidRPr="00FE26E7">
        <w:t>ценности</w:t>
      </w:r>
      <w:r w:rsidRPr="00FE26E7">
        <w:rPr>
          <w:spacing w:val="-8"/>
        </w:rPr>
        <w:t xml:space="preserve"> </w:t>
      </w:r>
      <w:r w:rsidRPr="00FE26E7">
        <w:t>человеческой</w:t>
      </w:r>
      <w:r w:rsidRPr="00FE26E7">
        <w:rPr>
          <w:spacing w:val="-8"/>
        </w:rPr>
        <w:t xml:space="preserve"> </w:t>
      </w:r>
      <w:r w:rsidRPr="00FE26E7">
        <w:t>жизни,</w:t>
      </w:r>
      <w:r w:rsidRPr="00FE26E7">
        <w:rPr>
          <w:spacing w:val="-8"/>
        </w:rPr>
        <w:t xml:space="preserve"> </w:t>
      </w:r>
      <w:r w:rsidRPr="00FE26E7">
        <w:t>человеческого</w:t>
      </w:r>
      <w:r w:rsidRPr="00FE26E7">
        <w:rPr>
          <w:spacing w:val="-8"/>
        </w:rPr>
        <w:t xml:space="preserve"> </w:t>
      </w:r>
      <w:r w:rsidRPr="00FE26E7">
        <w:t>достоинства,</w:t>
      </w:r>
      <w:r w:rsidRPr="00FE26E7">
        <w:rPr>
          <w:spacing w:val="-8"/>
        </w:rPr>
        <w:t xml:space="preserve"> </w:t>
      </w:r>
      <w:r w:rsidRPr="00FE26E7">
        <w:t>честного</w:t>
      </w:r>
      <w:r w:rsidRPr="00FE26E7">
        <w:rPr>
          <w:spacing w:val="-8"/>
        </w:rPr>
        <w:t xml:space="preserve"> </w:t>
      </w:r>
      <w:r w:rsidRPr="00FE26E7">
        <w:t>труда людей на благо человека, общества;</w:t>
      </w:r>
    </w:p>
    <w:p w:rsidR="00DE614E" w:rsidRPr="00FE26E7" w:rsidRDefault="00DE614E" w:rsidP="00834F19">
      <w:pPr>
        <w:tabs>
          <w:tab w:val="left" w:pos="284"/>
          <w:tab w:val="left" w:pos="617"/>
        </w:tabs>
        <w:ind w:left="-567" w:firstLine="567"/>
        <w:jc w:val="both"/>
      </w:pPr>
      <w:r w:rsidRPr="00FE26E7">
        <w:t>- формирование</w:t>
      </w:r>
      <w:r w:rsidRPr="00FE26E7">
        <w:rPr>
          <w:spacing w:val="-7"/>
        </w:rPr>
        <w:t xml:space="preserve"> </w:t>
      </w:r>
      <w:r w:rsidRPr="00FE26E7">
        <w:t>умений</w:t>
      </w:r>
      <w:r w:rsidRPr="00FE26E7">
        <w:rPr>
          <w:spacing w:val="-7"/>
        </w:rPr>
        <w:t xml:space="preserve"> </w:t>
      </w:r>
      <w:r w:rsidRPr="00FE26E7">
        <w:t>объяснять</w:t>
      </w:r>
      <w:r w:rsidRPr="00FE26E7">
        <w:rPr>
          <w:spacing w:val="-7"/>
        </w:rPr>
        <w:t xml:space="preserve"> </w:t>
      </w:r>
      <w:r w:rsidRPr="00FE26E7">
        <w:t>значение</w:t>
      </w:r>
      <w:r w:rsidRPr="00FE26E7">
        <w:rPr>
          <w:spacing w:val="-7"/>
        </w:rPr>
        <w:t xml:space="preserve"> </w:t>
      </w:r>
      <w:r w:rsidRPr="00FE26E7">
        <w:t>слов</w:t>
      </w:r>
      <w:r w:rsidRPr="00FE26E7">
        <w:rPr>
          <w:spacing w:val="19"/>
        </w:rPr>
        <w:t xml:space="preserve"> </w:t>
      </w:r>
      <w:r w:rsidRPr="00FE26E7">
        <w:t>"милосердие",</w:t>
      </w:r>
      <w:r w:rsidRPr="00FE26E7">
        <w:rPr>
          <w:spacing w:val="21"/>
        </w:rPr>
        <w:t xml:space="preserve"> </w:t>
      </w:r>
      <w:r w:rsidRPr="00FE26E7">
        <w:t>"сострадание",</w:t>
      </w:r>
      <w:r w:rsidRPr="00FE26E7">
        <w:rPr>
          <w:spacing w:val="21"/>
        </w:rPr>
        <w:t xml:space="preserve"> </w:t>
      </w:r>
      <w:r w:rsidRPr="00FE26E7">
        <w:t xml:space="preserve">"прощение", </w:t>
      </w:r>
      <w:r w:rsidRPr="00FE26E7">
        <w:rPr>
          <w:spacing w:val="-2"/>
        </w:rPr>
        <w:t>"дружелюбие";</w:t>
      </w:r>
    </w:p>
    <w:p w:rsidR="00DE614E" w:rsidRPr="00FE26E7" w:rsidRDefault="00DE614E" w:rsidP="00834F19">
      <w:pPr>
        <w:tabs>
          <w:tab w:val="left" w:pos="284"/>
          <w:tab w:val="left" w:pos="617"/>
        </w:tabs>
        <w:ind w:left="-567" w:firstLine="567"/>
        <w:jc w:val="both"/>
      </w:pPr>
      <w:r w:rsidRPr="00FE26E7">
        <w:t>- умение</w:t>
      </w:r>
      <w:r w:rsidRPr="00FE26E7">
        <w:rPr>
          <w:spacing w:val="-5"/>
        </w:rPr>
        <w:t xml:space="preserve"> </w:t>
      </w:r>
      <w:r w:rsidRPr="00FE26E7">
        <w:t>находить</w:t>
      </w:r>
      <w:r w:rsidRPr="00FE26E7">
        <w:rPr>
          <w:spacing w:val="-5"/>
        </w:rPr>
        <w:t xml:space="preserve"> </w:t>
      </w:r>
      <w:r w:rsidRPr="00FE26E7">
        <w:t>образы,</w:t>
      </w:r>
      <w:r w:rsidRPr="00FE26E7">
        <w:rPr>
          <w:spacing w:val="-5"/>
        </w:rPr>
        <w:t xml:space="preserve"> </w:t>
      </w:r>
      <w:r w:rsidRPr="00FE26E7">
        <w:t>приводить</w:t>
      </w:r>
      <w:r w:rsidRPr="00FE26E7">
        <w:rPr>
          <w:spacing w:val="-5"/>
        </w:rPr>
        <w:t xml:space="preserve"> </w:t>
      </w:r>
      <w:r w:rsidRPr="00FE26E7">
        <w:t>примеры</w:t>
      </w:r>
      <w:r w:rsidRPr="00FE26E7">
        <w:rPr>
          <w:spacing w:val="-5"/>
        </w:rPr>
        <w:t xml:space="preserve"> </w:t>
      </w:r>
      <w:r w:rsidRPr="00FE26E7">
        <w:t>проявлений</w:t>
      </w:r>
      <w:r w:rsidRPr="00FE26E7">
        <w:rPr>
          <w:spacing w:val="-5"/>
        </w:rPr>
        <w:t xml:space="preserve"> </w:t>
      </w:r>
      <w:r w:rsidRPr="00FE26E7">
        <w:t>любви</w:t>
      </w:r>
      <w:r w:rsidRPr="00FE26E7">
        <w:rPr>
          <w:spacing w:val="-5"/>
        </w:rPr>
        <w:t xml:space="preserve"> </w:t>
      </w:r>
      <w:r w:rsidRPr="00FE26E7">
        <w:t>к</w:t>
      </w:r>
      <w:r w:rsidRPr="00FE26E7">
        <w:rPr>
          <w:spacing w:val="-5"/>
        </w:rPr>
        <w:t xml:space="preserve"> </w:t>
      </w:r>
      <w:r w:rsidRPr="00FE26E7">
        <w:t>ближнему,</w:t>
      </w:r>
      <w:r w:rsidRPr="00FE26E7">
        <w:rPr>
          <w:spacing w:val="-5"/>
        </w:rPr>
        <w:t xml:space="preserve"> </w:t>
      </w:r>
      <w:r w:rsidRPr="00FE26E7">
        <w:t>милосердия</w:t>
      </w:r>
      <w:r w:rsidRPr="00FE26E7">
        <w:rPr>
          <w:spacing w:val="-5"/>
        </w:rPr>
        <w:t xml:space="preserve"> </w:t>
      </w:r>
      <w:r w:rsidRPr="00FE26E7">
        <w:t>и сострадания в буддийской культуре, истории России, современной жизни;</w:t>
      </w:r>
    </w:p>
    <w:p w:rsidR="00DE614E" w:rsidRPr="00FE26E7" w:rsidRDefault="00DE614E" w:rsidP="00834F19">
      <w:pPr>
        <w:tabs>
          <w:tab w:val="left" w:pos="284"/>
          <w:tab w:val="left" w:pos="617"/>
        </w:tabs>
        <w:ind w:left="-567" w:firstLine="567"/>
        <w:jc w:val="both"/>
      </w:pPr>
      <w:r w:rsidRPr="00FE26E7">
        <w:t>- открытость</w:t>
      </w:r>
      <w:r w:rsidRPr="00FE26E7">
        <w:rPr>
          <w:spacing w:val="-8"/>
        </w:rPr>
        <w:t xml:space="preserve"> </w:t>
      </w:r>
      <w:r w:rsidRPr="00FE26E7">
        <w:t>к</w:t>
      </w:r>
      <w:r w:rsidRPr="00FE26E7">
        <w:rPr>
          <w:spacing w:val="-8"/>
        </w:rPr>
        <w:t xml:space="preserve"> </w:t>
      </w:r>
      <w:r w:rsidRPr="00FE26E7">
        <w:t>сотрудничеству,</w:t>
      </w:r>
      <w:r w:rsidRPr="00FE26E7">
        <w:rPr>
          <w:spacing w:val="-8"/>
        </w:rPr>
        <w:t xml:space="preserve"> </w:t>
      </w:r>
      <w:r w:rsidRPr="00FE26E7">
        <w:t>готовность</w:t>
      </w:r>
      <w:r w:rsidRPr="00FE26E7">
        <w:rPr>
          <w:spacing w:val="-8"/>
        </w:rPr>
        <w:t xml:space="preserve"> </w:t>
      </w:r>
      <w:r w:rsidRPr="00FE26E7">
        <w:t>оказывать</w:t>
      </w:r>
      <w:r w:rsidRPr="00FE26E7">
        <w:rPr>
          <w:spacing w:val="-8"/>
        </w:rPr>
        <w:t xml:space="preserve"> </w:t>
      </w:r>
      <w:r w:rsidRPr="00FE26E7">
        <w:t>помощь;</w:t>
      </w:r>
      <w:r w:rsidRPr="00FE26E7">
        <w:rPr>
          <w:spacing w:val="-8"/>
        </w:rPr>
        <w:t xml:space="preserve"> </w:t>
      </w:r>
      <w:r w:rsidRPr="00FE26E7">
        <w:t>осуждение</w:t>
      </w:r>
      <w:r w:rsidRPr="00FE26E7">
        <w:rPr>
          <w:spacing w:val="-8"/>
        </w:rPr>
        <w:t xml:space="preserve"> </w:t>
      </w:r>
      <w:r w:rsidRPr="00FE26E7">
        <w:t>любых</w:t>
      </w:r>
      <w:r w:rsidRPr="00FE26E7">
        <w:rPr>
          <w:spacing w:val="-8"/>
        </w:rPr>
        <w:t xml:space="preserve"> </w:t>
      </w:r>
      <w:r w:rsidRPr="00FE26E7">
        <w:t>случаев унижения человеческого достоинства.</w:t>
      </w:r>
    </w:p>
    <w:p w:rsidR="00DE614E" w:rsidRPr="00FE26E7" w:rsidRDefault="00DE614E" w:rsidP="00834F19">
      <w:pPr>
        <w:tabs>
          <w:tab w:val="left" w:pos="284"/>
        </w:tabs>
        <w:ind w:left="-567" w:firstLine="567"/>
        <w:jc w:val="both"/>
      </w:pPr>
    </w:p>
    <w:p w:rsidR="00DE614E" w:rsidRPr="00FE26E7" w:rsidRDefault="00DE614E" w:rsidP="00834F19">
      <w:pPr>
        <w:tabs>
          <w:tab w:val="left" w:pos="284"/>
        </w:tabs>
        <w:ind w:left="-567" w:firstLine="567"/>
        <w:jc w:val="both"/>
      </w:pPr>
      <w:r w:rsidRPr="00FE26E7">
        <w:t xml:space="preserve">По учебному модулю </w:t>
      </w:r>
      <w:r w:rsidRPr="00FE26E7">
        <w:rPr>
          <w:b/>
        </w:rPr>
        <w:t>«Основы исламской культуры»:</w:t>
      </w:r>
    </w:p>
    <w:p w:rsidR="00DE614E" w:rsidRPr="00FE26E7" w:rsidRDefault="00DE614E" w:rsidP="00834F19">
      <w:pPr>
        <w:tabs>
          <w:tab w:val="left" w:pos="284"/>
        </w:tabs>
        <w:ind w:left="-567" w:firstLine="567"/>
        <w:jc w:val="both"/>
      </w:pPr>
      <w:r w:rsidRPr="00FE26E7">
        <w:t>- понимание</w:t>
      </w:r>
      <w:r w:rsidRPr="00FE26E7">
        <w:rPr>
          <w:spacing w:val="-10"/>
        </w:rPr>
        <w:t xml:space="preserve"> </w:t>
      </w:r>
      <w:r w:rsidRPr="00FE26E7">
        <w:t>необходимости</w:t>
      </w:r>
      <w:r w:rsidRPr="00FE26E7">
        <w:rPr>
          <w:spacing w:val="-10"/>
        </w:rPr>
        <w:t xml:space="preserve"> </w:t>
      </w:r>
      <w:r w:rsidRPr="00FE26E7">
        <w:t>нравственного</w:t>
      </w:r>
      <w:r w:rsidRPr="00FE26E7">
        <w:rPr>
          <w:spacing w:val="-10"/>
        </w:rPr>
        <w:t xml:space="preserve"> </w:t>
      </w:r>
      <w:r w:rsidRPr="00FE26E7">
        <w:t>совершенствования,</w:t>
      </w:r>
      <w:r w:rsidRPr="00FE26E7">
        <w:rPr>
          <w:spacing w:val="-10"/>
        </w:rPr>
        <w:t xml:space="preserve"> </w:t>
      </w:r>
      <w:r w:rsidRPr="00FE26E7">
        <w:t>духовного</w:t>
      </w:r>
      <w:r w:rsidRPr="00FE26E7">
        <w:rPr>
          <w:spacing w:val="-10"/>
        </w:rPr>
        <w:t xml:space="preserve"> </w:t>
      </w:r>
      <w:r w:rsidRPr="00FE26E7">
        <w:t>развития,</w:t>
      </w:r>
      <w:r w:rsidRPr="00FE26E7">
        <w:rPr>
          <w:spacing w:val="-10"/>
        </w:rPr>
        <w:t xml:space="preserve"> </w:t>
      </w:r>
      <w:r w:rsidRPr="00FE26E7">
        <w:t>роли</w:t>
      </w:r>
      <w:r w:rsidRPr="00FE26E7">
        <w:rPr>
          <w:spacing w:val="-10"/>
        </w:rPr>
        <w:t xml:space="preserve"> </w:t>
      </w:r>
      <w:r w:rsidRPr="00FE26E7">
        <w:t>в этом личных усилий человека;</w:t>
      </w:r>
    </w:p>
    <w:p w:rsidR="00DE614E" w:rsidRPr="00FE26E7" w:rsidRDefault="00DE614E" w:rsidP="00834F19">
      <w:pPr>
        <w:tabs>
          <w:tab w:val="left" w:pos="284"/>
        </w:tabs>
        <w:ind w:left="-567" w:firstLine="567"/>
        <w:jc w:val="both"/>
      </w:pPr>
      <w:r w:rsidRPr="00FE26E7">
        <w:t>- формирование</w:t>
      </w:r>
      <w:r w:rsidRPr="00FE26E7">
        <w:rPr>
          <w:spacing w:val="-8"/>
        </w:rPr>
        <w:t xml:space="preserve"> </w:t>
      </w:r>
      <w:r w:rsidRPr="00FE26E7">
        <w:t>умений</w:t>
      </w:r>
      <w:r w:rsidRPr="00FE26E7">
        <w:rPr>
          <w:spacing w:val="-8"/>
        </w:rPr>
        <w:t xml:space="preserve"> </w:t>
      </w:r>
      <w:r w:rsidRPr="00FE26E7">
        <w:t>анализировать</w:t>
      </w:r>
      <w:r w:rsidRPr="00FE26E7">
        <w:rPr>
          <w:spacing w:val="-8"/>
        </w:rPr>
        <w:t xml:space="preserve"> </w:t>
      </w:r>
      <w:r w:rsidRPr="00FE26E7">
        <w:t>и</w:t>
      </w:r>
      <w:r w:rsidRPr="00FE26E7">
        <w:rPr>
          <w:spacing w:val="-8"/>
        </w:rPr>
        <w:t xml:space="preserve"> </w:t>
      </w:r>
      <w:r w:rsidRPr="00FE26E7">
        <w:t>давать</w:t>
      </w:r>
      <w:r w:rsidRPr="00FE26E7">
        <w:rPr>
          <w:spacing w:val="-8"/>
        </w:rPr>
        <w:t xml:space="preserve"> </w:t>
      </w:r>
      <w:r w:rsidRPr="00FE26E7">
        <w:t>нравственную</w:t>
      </w:r>
      <w:r w:rsidRPr="00FE26E7">
        <w:rPr>
          <w:spacing w:val="-8"/>
        </w:rPr>
        <w:t xml:space="preserve"> </w:t>
      </w:r>
      <w:r w:rsidRPr="00FE26E7">
        <w:t>оценку</w:t>
      </w:r>
      <w:r w:rsidRPr="00FE26E7">
        <w:rPr>
          <w:spacing w:val="-8"/>
        </w:rPr>
        <w:t xml:space="preserve"> </w:t>
      </w:r>
      <w:r w:rsidRPr="00FE26E7">
        <w:t>поступкам,</w:t>
      </w:r>
      <w:r w:rsidRPr="00FE26E7">
        <w:rPr>
          <w:spacing w:val="-6"/>
        </w:rPr>
        <w:t xml:space="preserve"> </w:t>
      </w:r>
      <w:r w:rsidRPr="00FE26E7">
        <w:t>отвечать</w:t>
      </w:r>
      <w:r w:rsidRPr="00FE26E7">
        <w:rPr>
          <w:spacing w:val="-8"/>
        </w:rPr>
        <w:t xml:space="preserve"> </w:t>
      </w:r>
      <w:r w:rsidRPr="00FE26E7">
        <w:t>за них, проявлять готовность к сознательному самоограничению в поведении;</w:t>
      </w:r>
    </w:p>
    <w:p w:rsidR="00DE614E" w:rsidRPr="00FE26E7" w:rsidRDefault="00DE614E" w:rsidP="00834F19">
      <w:pPr>
        <w:tabs>
          <w:tab w:val="left" w:pos="284"/>
        </w:tabs>
        <w:ind w:left="-567" w:firstLine="567"/>
        <w:jc w:val="both"/>
      </w:pPr>
      <w:r w:rsidRPr="00FE26E7">
        <w:t>- осуществление</w:t>
      </w:r>
      <w:r w:rsidRPr="00FE26E7">
        <w:rPr>
          <w:spacing w:val="-8"/>
        </w:rPr>
        <w:t xml:space="preserve"> </w:t>
      </w:r>
      <w:r w:rsidRPr="00FE26E7">
        <w:t>обоснованного</w:t>
      </w:r>
      <w:r w:rsidRPr="00FE26E7">
        <w:rPr>
          <w:spacing w:val="-8"/>
        </w:rPr>
        <w:t xml:space="preserve"> </w:t>
      </w:r>
      <w:r w:rsidRPr="00FE26E7">
        <w:t>нравственного</w:t>
      </w:r>
      <w:r w:rsidRPr="00FE26E7">
        <w:rPr>
          <w:spacing w:val="-8"/>
        </w:rPr>
        <w:t xml:space="preserve"> </w:t>
      </w:r>
      <w:r w:rsidRPr="00FE26E7">
        <w:t>выбора</w:t>
      </w:r>
      <w:r w:rsidRPr="00FE26E7">
        <w:rPr>
          <w:spacing w:val="-8"/>
        </w:rPr>
        <w:t xml:space="preserve"> </w:t>
      </w:r>
      <w:r w:rsidRPr="00FE26E7">
        <w:t>с</w:t>
      </w:r>
      <w:r w:rsidRPr="00FE26E7">
        <w:rPr>
          <w:spacing w:val="-8"/>
        </w:rPr>
        <w:t xml:space="preserve"> </w:t>
      </w:r>
      <w:r w:rsidRPr="00FE26E7">
        <w:t>опорой</w:t>
      </w:r>
      <w:r w:rsidRPr="00FE26E7">
        <w:rPr>
          <w:spacing w:val="-8"/>
        </w:rPr>
        <w:t xml:space="preserve"> </w:t>
      </w:r>
      <w:r w:rsidRPr="00FE26E7">
        <w:t>на</w:t>
      </w:r>
      <w:r w:rsidRPr="00FE26E7">
        <w:rPr>
          <w:spacing w:val="-8"/>
        </w:rPr>
        <w:t xml:space="preserve"> </w:t>
      </w:r>
      <w:r w:rsidRPr="00FE26E7">
        <w:t>этические</w:t>
      </w:r>
      <w:r w:rsidRPr="00FE26E7">
        <w:rPr>
          <w:spacing w:val="-8"/>
        </w:rPr>
        <w:t xml:space="preserve"> </w:t>
      </w:r>
      <w:r w:rsidRPr="00FE26E7">
        <w:t>нормы исламской культуры;</w:t>
      </w:r>
    </w:p>
    <w:p w:rsidR="00DE614E" w:rsidRPr="00FE26E7" w:rsidRDefault="00DE614E" w:rsidP="00834F19">
      <w:pPr>
        <w:tabs>
          <w:tab w:val="left" w:pos="284"/>
        </w:tabs>
        <w:ind w:left="-567" w:firstLine="567"/>
        <w:jc w:val="both"/>
      </w:pPr>
      <w:r w:rsidRPr="00FE26E7">
        <w:t>- формирование умений рассказывать об основных особенностях вероучения религии (ислама),</w:t>
      </w:r>
      <w:r w:rsidRPr="00FE26E7">
        <w:rPr>
          <w:spacing w:val="-4"/>
        </w:rPr>
        <w:t xml:space="preserve"> </w:t>
      </w:r>
      <w:r w:rsidRPr="00FE26E7">
        <w:t>называть</w:t>
      </w:r>
      <w:r w:rsidRPr="00FE26E7">
        <w:rPr>
          <w:spacing w:val="-6"/>
        </w:rPr>
        <w:t xml:space="preserve"> </w:t>
      </w:r>
      <w:r w:rsidRPr="00FE26E7">
        <w:t>основателя</w:t>
      </w:r>
      <w:r w:rsidRPr="00FE26E7">
        <w:rPr>
          <w:spacing w:val="-6"/>
        </w:rPr>
        <w:t xml:space="preserve"> </w:t>
      </w:r>
      <w:r w:rsidRPr="00FE26E7">
        <w:t>и</w:t>
      </w:r>
      <w:r w:rsidRPr="00FE26E7">
        <w:rPr>
          <w:spacing w:val="-6"/>
        </w:rPr>
        <w:t xml:space="preserve"> </w:t>
      </w:r>
      <w:r w:rsidRPr="00FE26E7">
        <w:t>основные</w:t>
      </w:r>
      <w:r w:rsidRPr="00FE26E7">
        <w:rPr>
          <w:spacing w:val="-6"/>
        </w:rPr>
        <w:t xml:space="preserve"> </w:t>
      </w:r>
      <w:r w:rsidRPr="00FE26E7">
        <w:t>события,</w:t>
      </w:r>
      <w:r w:rsidRPr="00FE26E7">
        <w:rPr>
          <w:spacing w:val="-6"/>
        </w:rPr>
        <w:t xml:space="preserve"> </w:t>
      </w:r>
      <w:r w:rsidRPr="00FE26E7">
        <w:t>связанные</w:t>
      </w:r>
      <w:r w:rsidRPr="00FE26E7">
        <w:rPr>
          <w:spacing w:val="-6"/>
        </w:rPr>
        <w:t xml:space="preserve"> </w:t>
      </w:r>
      <w:r w:rsidRPr="00FE26E7">
        <w:t>с</w:t>
      </w:r>
      <w:r w:rsidRPr="00FE26E7">
        <w:rPr>
          <w:spacing w:val="-6"/>
        </w:rPr>
        <w:t xml:space="preserve"> </w:t>
      </w:r>
      <w:r w:rsidRPr="00FE26E7">
        <w:t>историей</w:t>
      </w:r>
      <w:r w:rsidRPr="00FE26E7">
        <w:rPr>
          <w:spacing w:val="-6"/>
        </w:rPr>
        <w:t xml:space="preserve"> </w:t>
      </w:r>
      <w:r w:rsidRPr="00FE26E7">
        <w:t>ее</w:t>
      </w:r>
      <w:r w:rsidRPr="00FE26E7">
        <w:rPr>
          <w:spacing w:val="-6"/>
        </w:rPr>
        <w:t xml:space="preserve"> </w:t>
      </w:r>
      <w:r w:rsidRPr="00FE26E7">
        <w:t>возникновения и развития;</w:t>
      </w:r>
    </w:p>
    <w:p w:rsidR="00DE614E" w:rsidRPr="00FE26E7" w:rsidRDefault="00DE614E" w:rsidP="00834F19">
      <w:pPr>
        <w:tabs>
          <w:tab w:val="left" w:pos="284"/>
        </w:tabs>
        <w:ind w:left="-567" w:firstLine="567"/>
        <w:jc w:val="both"/>
      </w:pPr>
      <w:r w:rsidRPr="00FE26E7">
        <w:t>- знание</w:t>
      </w:r>
      <w:r w:rsidRPr="00FE26E7">
        <w:rPr>
          <w:spacing w:val="-13"/>
        </w:rPr>
        <w:t xml:space="preserve"> </w:t>
      </w:r>
      <w:r w:rsidRPr="00FE26E7">
        <w:t>названий</w:t>
      </w:r>
      <w:r w:rsidRPr="00FE26E7">
        <w:rPr>
          <w:spacing w:val="-12"/>
        </w:rPr>
        <w:t xml:space="preserve"> </w:t>
      </w:r>
      <w:r w:rsidRPr="00FE26E7">
        <w:t>священных</w:t>
      </w:r>
      <w:r w:rsidRPr="00FE26E7">
        <w:rPr>
          <w:spacing w:val="-13"/>
        </w:rPr>
        <w:t xml:space="preserve"> </w:t>
      </w:r>
      <w:r w:rsidRPr="00FE26E7">
        <w:t>книг</w:t>
      </w:r>
      <w:r w:rsidRPr="00FE26E7">
        <w:rPr>
          <w:spacing w:val="-12"/>
        </w:rPr>
        <w:t xml:space="preserve"> </w:t>
      </w:r>
      <w:r w:rsidRPr="00FE26E7">
        <w:t>в</w:t>
      </w:r>
      <w:r w:rsidRPr="00FE26E7">
        <w:rPr>
          <w:spacing w:val="-13"/>
        </w:rPr>
        <w:t xml:space="preserve"> </w:t>
      </w:r>
      <w:r w:rsidRPr="00FE26E7">
        <w:t>исламе,</w:t>
      </w:r>
      <w:r w:rsidRPr="00FE26E7">
        <w:rPr>
          <w:spacing w:val="-12"/>
        </w:rPr>
        <w:t xml:space="preserve"> </w:t>
      </w:r>
      <w:r w:rsidRPr="00FE26E7">
        <w:t>умение</w:t>
      </w:r>
      <w:r w:rsidRPr="00FE26E7">
        <w:rPr>
          <w:spacing w:val="-12"/>
        </w:rPr>
        <w:t xml:space="preserve"> </w:t>
      </w:r>
      <w:r w:rsidRPr="00FE26E7">
        <w:t>кратко</w:t>
      </w:r>
      <w:r w:rsidRPr="00FE26E7">
        <w:rPr>
          <w:spacing w:val="-13"/>
        </w:rPr>
        <w:t xml:space="preserve"> </w:t>
      </w:r>
      <w:r w:rsidRPr="00FE26E7">
        <w:t>описывать</w:t>
      </w:r>
      <w:r w:rsidRPr="00FE26E7">
        <w:rPr>
          <w:spacing w:val="-12"/>
        </w:rPr>
        <w:t xml:space="preserve"> </w:t>
      </w:r>
      <w:r w:rsidRPr="00FE26E7">
        <w:t>их</w:t>
      </w:r>
      <w:r w:rsidRPr="00FE26E7">
        <w:rPr>
          <w:spacing w:val="-13"/>
        </w:rPr>
        <w:t xml:space="preserve"> </w:t>
      </w:r>
      <w:r w:rsidRPr="00FE26E7">
        <w:rPr>
          <w:spacing w:val="-2"/>
        </w:rPr>
        <w:t>содержание;</w:t>
      </w:r>
    </w:p>
    <w:p w:rsidR="00DE614E" w:rsidRPr="00FE26E7" w:rsidRDefault="00DE614E" w:rsidP="00834F19">
      <w:pPr>
        <w:tabs>
          <w:tab w:val="left" w:pos="284"/>
        </w:tabs>
        <w:ind w:left="-567" w:firstLine="567"/>
        <w:jc w:val="both"/>
      </w:pPr>
      <w:r w:rsidRPr="00FE26E7">
        <w:t>- формирование</w:t>
      </w:r>
      <w:r w:rsidRPr="00FE26E7">
        <w:rPr>
          <w:spacing w:val="-9"/>
        </w:rPr>
        <w:t xml:space="preserve"> </w:t>
      </w:r>
      <w:r w:rsidRPr="00FE26E7">
        <w:t>умений</w:t>
      </w:r>
      <w:r w:rsidRPr="00FE26E7">
        <w:rPr>
          <w:spacing w:val="-9"/>
        </w:rPr>
        <w:t xml:space="preserve"> </w:t>
      </w:r>
      <w:r w:rsidRPr="00FE26E7">
        <w:t>называть</w:t>
      </w:r>
      <w:r w:rsidRPr="00FE26E7">
        <w:rPr>
          <w:spacing w:val="-9"/>
        </w:rPr>
        <w:t xml:space="preserve"> </w:t>
      </w:r>
      <w:r w:rsidRPr="00FE26E7">
        <w:t>и</w:t>
      </w:r>
      <w:r w:rsidRPr="00FE26E7">
        <w:rPr>
          <w:spacing w:val="-9"/>
        </w:rPr>
        <w:t xml:space="preserve"> </w:t>
      </w:r>
      <w:r w:rsidRPr="00FE26E7">
        <w:t>составлять</w:t>
      </w:r>
      <w:r w:rsidRPr="00FE26E7">
        <w:rPr>
          <w:spacing w:val="-9"/>
        </w:rPr>
        <w:t xml:space="preserve"> </w:t>
      </w:r>
      <w:r w:rsidRPr="00FE26E7">
        <w:t>краткие</w:t>
      </w:r>
      <w:r w:rsidRPr="00FE26E7">
        <w:rPr>
          <w:spacing w:val="-9"/>
        </w:rPr>
        <w:t xml:space="preserve"> </w:t>
      </w:r>
      <w:r w:rsidRPr="00FE26E7">
        <w:t>описания</w:t>
      </w:r>
      <w:r w:rsidRPr="00FE26E7">
        <w:rPr>
          <w:spacing w:val="-9"/>
        </w:rPr>
        <w:t xml:space="preserve"> </w:t>
      </w:r>
      <w:r w:rsidRPr="00FE26E7">
        <w:t>особенностей</w:t>
      </w:r>
      <w:r w:rsidRPr="00FE26E7">
        <w:rPr>
          <w:spacing w:val="-9"/>
        </w:rPr>
        <w:t xml:space="preserve"> </w:t>
      </w:r>
      <w:r w:rsidRPr="00FE26E7">
        <w:t>исламских культовых сооружений, религиозных служб, обрядов;</w:t>
      </w:r>
    </w:p>
    <w:p w:rsidR="00DE614E" w:rsidRPr="00FE26E7" w:rsidRDefault="00DE614E" w:rsidP="00834F19">
      <w:pPr>
        <w:tabs>
          <w:tab w:val="left" w:pos="284"/>
        </w:tabs>
        <w:ind w:left="-567" w:firstLine="567"/>
        <w:jc w:val="both"/>
      </w:pPr>
      <w:r w:rsidRPr="00FE26E7">
        <w:t>- построение суждений оценочного характера, раскрывающих значение нравственности, веры как</w:t>
      </w:r>
      <w:r w:rsidRPr="00FE26E7">
        <w:rPr>
          <w:spacing w:val="-7"/>
        </w:rPr>
        <w:t xml:space="preserve"> </w:t>
      </w:r>
      <w:r w:rsidRPr="00FE26E7">
        <w:t>регуляторов</w:t>
      </w:r>
      <w:r w:rsidRPr="00FE26E7">
        <w:rPr>
          <w:spacing w:val="-7"/>
        </w:rPr>
        <w:t xml:space="preserve"> </w:t>
      </w:r>
      <w:r w:rsidRPr="00FE26E7">
        <w:t>поведения</w:t>
      </w:r>
      <w:r w:rsidRPr="00FE26E7">
        <w:rPr>
          <w:spacing w:val="-7"/>
        </w:rPr>
        <w:t xml:space="preserve"> </w:t>
      </w:r>
      <w:r w:rsidRPr="00FE26E7">
        <w:t>человека</w:t>
      </w:r>
      <w:r w:rsidRPr="00FE26E7">
        <w:rPr>
          <w:spacing w:val="-7"/>
        </w:rPr>
        <w:t xml:space="preserve"> </w:t>
      </w:r>
      <w:r w:rsidRPr="00FE26E7">
        <w:t>в</w:t>
      </w:r>
      <w:r w:rsidRPr="00FE26E7">
        <w:rPr>
          <w:spacing w:val="-7"/>
        </w:rPr>
        <w:t xml:space="preserve"> </w:t>
      </w:r>
      <w:r w:rsidRPr="00FE26E7">
        <w:t>обществе</w:t>
      </w:r>
      <w:r w:rsidRPr="00FE26E7">
        <w:rPr>
          <w:spacing w:val="-7"/>
        </w:rPr>
        <w:t xml:space="preserve"> </w:t>
      </w:r>
      <w:r w:rsidRPr="00FE26E7">
        <w:t>и</w:t>
      </w:r>
      <w:r w:rsidRPr="00FE26E7">
        <w:rPr>
          <w:spacing w:val="-7"/>
        </w:rPr>
        <w:t xml:space="preserve"> </w:t>
      </w:r>
      <w:r w:rsidRPr="00FE26E7">
        <w:t>условий</w:t>
      </w:r>
      <w:r w:rsidRPr="00FE26E7">
        <w:rPr>
          <w:spacing w:val="-7"/>
        </w:rPr>
        <w:t xml:space="preserve"> </w:t>
      </w:r>
      <w:r w:rsidRPr="00FE26E7">
        <w:t>духовно-нравственного</w:t>
      </w:r>
      <w:r w:rsidRPr="00FE26E7">
        <w:rPr>
          <w:spacing w:val="-7"/>
        </w:rPr>
        <w:t xml:space="preserve"> </w:t>
      </w:r>
      <w:r w:rsidRPr="00FE26E7">
        <w:t xml:space="preserve">развития </w:t>
      </w:r>
      <w:r w:rsidRPr="00FE26E7">
        <w:rPr>
          <w:spacing w:val="-2"/>
        </w:rPr>
        <w:t>личности;</w:t>
      </w:r>
    </w:p>
    <w:p w:rsidR="00DE614E" w:rsidRPr="00FE26E7" w:rsidRDefault="00DE614E" w:rsidP="00834F19">
      <w:pPr>
        <w:tabs>
          <w:tab w:val="left" w:pos="284"/>
        </w:tabs>
        <w:ind w:left="-567" w:firstLine="567"/>
        <w:jc w:val="both"/>
      </w:pPr>
      <w:r w:rsidRPr="00FE26E7">
        <w:t>- понимание</w:t>
      </w:r>
      <w:r w:rsidRPr="00FE26E7">
        <w:rPr>
          <w:spacing w:val="-8"/>
        </w:rPr>
        <w:t xml:space="preserve"> </w:t>
      </w:r>
      <w:r w:rsidRPr="00FE26E7">
        <w:t>ценности</w:t>
      </w:r>
      <w:r w:rsidRPr="00FE26E7">
        <w:rPr>
          <w:spacing w:val="-8"/>
        </w:rPr>
        <w:t xml:space="preserve"> </w:t>
      </w:r>
      <w:r w:rsidRPr="00FE26E7">
        <w:t>семьи,</w:t>
      </w:r>
      <w:r w:rsidRPr="00FE26E7">
        <w:rPr>
          <w:spacing w:val="-8"/>
        </w:rPr>
        <w:t xml:space="preserve"> </w:t>
      </w:r>
      <w:r w:rsidRPr="00FE26E7">
        <w:t>умение</w:t>
      </w:r>
      <w:r w:rsidRPr="00FE26E7">
        <w:rPr>
          <w:spacing w:val="-8"/>
        </w:rPr>
        <w:t xml:space="preserve"> </w:t>
      </w:r>
      <w:r w:rsidRPr="00FE26E7">
        <w:t>приводить</w:t>
      </w:r>
      <w:r w:rsidRPr="00FE26E7">
        <w:rPr>
          <w:spacing w:val="-8"/>
        </w:rPr>
        <w:t xml:space="preserve"> </w:t>
      </w:r>
      <w:r w:rsidRPr="00FE26E7">
        <w:t>примеры</w:t>
      </w:r>
      <w:r w:rsidRPr="00FE26E7">
        <w:rPr>
          <w:spacing w:val="-8"/>
        </w:rPr>
        <w:t xml:space="preserve"> </w:t>
      </w:r>
      <w:r w:rsidRPr="00FE26E7">
        <w:t>положительного</w:t>
      </w:r>
      <w:r w:rsidRPr="00FE26E7">
        <w:rPr>
          <w:spacing w:val="-8"/>
        </w:rPr>
        <w:t xml:space="preserve"> </w:t>
      </w:r>
      <w:r w:rsidRPr="00FE26E7">
        <w:t>влияния исламской традиции на отношения в семье, воспитание детей;</w:t>
      </w:r>
    </w:p>
    <w:p w:rsidR="00DE614E" w:rsidRPr="00FE26E7" w:rsidRDefault="00DE614E" w:rsidP="00834F19">
      <w:pPr>
        <w:tabs>
          <w:tab w:val="left" w:pos="284"/>
        </w:tabs>
        <w:ind w:left="-567" w:firstLine="567"/>
        <w:jc w:val="both"/>
      </w:pPr>
      <w:r w:rsidRPr="00FE26E7">
        <w:t>- овладение навыками общения с людьми разного вероисповедания; осознание, что оскорбление</w:t>
      </w:r>
      <w:r w:rsidRPr="00FE26E7">
        <w:rPr>
          <w:spacing w:val="-7"/>
        </w:rPr>
        <w:t xml:space="preserve"> </w:t>
      </w:r>
      <w:r w:rsidRPr="00FE26E7">
        <w:t>представителей</w:t>
      </w:r>
      <w:r w:rsidRPr="00FE26E7">
        <w:rPr>
          <w:spacing w:val="-7"/>
        </w:rPr>
        <w:t xml:space="preserve"> </w:t>
      </w:r>
      <w:r w:rsidRPr="00FE26E7">
        <w:t>другой</w:t>
      </w:r>
      <w:r w:rsidRPr="00FE26E7">
        <w:rPr>
          <w:spacing w:val="-7"/>
        </w:rPr>
        <w:t xml:space="preserve"> </w:t>
      </w:r>
      <w:r w:rsidRPr="00FE26E7">
        <w:t>веры</w:t>
      </w:r>
      <w:r w:rsidRPr="00FE26E7">
        <w:rPr>
          <w:spacing w:val="-7"/>
        </w:rPr>
        <w:t xml:space="preserve"> </w:t>
      </w:r>
      <w:r w:rsidRPr="00FE26E7">
        <w:t>есть</w:t>
      </w:r>
      <w:r w:rsidRPr="00FE26E7">
        <w:rPr>
          <w:spacing w:val="-7"/>
        </w:rPr>
        <w:t xml:space="preserve"> </w:t>
      </w:r>
      <w:r w:rsidRPr="00FE26E7">
        <w:t>нарушение</w:t>
      </w:r>
      <w:r w:rsidRPr="00FE26E7">
        <w:rPr>
          <w:spacing w:val="-7"/>
        </w:rPr>
        <w:t xml:space="preserve"> </w:t>
      </w:r>
      <w:r w:rsidRPr="00FE26E7">
        <w:t>нравственных</w:t>
      </w:r>
      <w:r w:rsidRPr="00FE26E7">
        <w:rPr>
          <w:spacing w:val="-7"/>
        </w:rPr>
        <w:t xml:space="preserve"> </w:t>
      </w:r>
      <w:r w:rsidRPr="00FE26E7">
        <w:t>норм</w:t>
      </w:r>
      <w:r w:rsidRPr="00FE26E7">
        <w:rPr>
          <w:spacing w:val="-7"/>
        </w:rPr>
        <w:t xml:space="preserve"> </w:t>
      </w:r>
      <w:r w:rsidRPr="00FE26E7">
        <w:t>поведения</w:t>
      </w:r>
      <w:r w:rsidRPr="00FE26E7">
        <w:rPr>
          <w:spacing w:val="-7"/>
        </w:rPr>
        <w:t xml:space="preserve"> </w:t>
      </w:r>
      <w:r w:rsidRPr="00FE26E7">
        <w:t xml:space="preserve">в </w:t>
      </w:r>
      <w:r w:rsidRPr="00FE26E7">
        <w:rPr>
          <w:spacing w:val="-2"/>
        </w:rPr>
        <w:t>обществе;</w:t>
      </w:r>
    </w:p>
    <w:p w:rsidR="00DE614E" w:rsidRPr="00FE26E7" w:rsidRDefault="00DE614E" w:rsidP="00834F19">
      <w:pPr>
        <w:tabs>
          <w:tab w:val="left" w:pos="284"/>
        </w:tabs>
        <w:ind w:left="-567" w:firstLine="567"/>
        <w:jc w:val="both"/>
      </w:pPr>
      <w:r w:rsidRPr="00FE26E7">
        <w:t>- понимание</w:t>
      </w:r>
      <w:r w:rsidRPr="00FE26E7">
        <w:rPr>
          <w:spacing w:val="-8"/>
        </w:rPr>
        <w:t xml:space="preserve"> </w:t>
      </w:r>
      <w:r w:rsidRPr="00FE26E7">
        <w:t>ценности</w:t>
      </w:r>
      <w:r w:rsidRPr="00FE26E7">
        <w:rPr>
          <w:spacing w:val="-8"/>
        </w:rPr>
        <w:t xml:space="preserve"> </w:t>
      </w:r>
      <w:r w:rsidRPr="00FE26E7">
        <w:t>человеческой</w:t>
      </w:r>
      <w:r w:rsidRPr="00FE26E7">
        <w:rPr>
          <w:spacing w:val="-8"/>
        </w:rPr>
        <w:t xml:space="preserve"> </w:t>
      </w:r>
      <w:r w:rsidRPr="00FE26E7">
        <w:t>жизни,</w:t>
      </w:r>
      <w:r w:rsidRPr="00FE26E7">
        <w:rPr>
          <w:spacing w:val="-8"/>
        </w:rPr>
        <w:t xml:space="preserve"> </w:t>
      </w:r>
      <w:r w:rsidRPr="00FE26E7">
        <w:t>человеческого</w:t>
      </w:r>
      <w:r w:rsidRPr="00FE26E7">
        <w:rPr>
          <w:spacing w:val="-8"/>
        </w:rPr>
        <w:t xml:space="preserve"> </w:t>
      </w:r>
      <w:r w:rsidRPr="00FE26E7">
        <w:t>достоинства,</w:t>
      </w:r>
      <w:r w:rsidRPr="00FE26E7">
        <w:rPr>
          <w:spacing w:val="-8"/>
        </w:rPr>
        <w:t xml:space="preserve"> </w:t>
      </w:r>
      <w:r w:rsidRPr="00FE26E7">
        <w:t>честного</w:t>
      </w:r>
      <w:r w:rsidRPr="00FE26E7">
        <w:rPr>
          <w:spacing w:val="-8"/>
        </w:rPr>
        <w:t xml:space="preserve"> </w:t>
      </w:r>
      <w:r w:rsidRPr="00FE26E7">
        <w:t>труда людей на благо человека, общества;</w:t>
      </w:r>
    </w:p>
    <w:p w:rsidR="00DE614E" w:rsidRPr="00FE26E7" w:rsidRDefault="00DE614E" w:rsidP="00834F19">
      <w:pPr>
        <w:tabs>
          <w:tab w:val="left" w:pos="284"/>
        </w:tabs>
        <w:ind w:left="-567" w:firstLine="567"/>
        <w:jc w:val="both"/>
      </w:pPr>
      <w:r w:rsidRPr="00FE26E7">
        <w:t>- формирование</w:t>
      </w:r>
      <w:r w:rsidRPr="00FE26E7">
        <w:rPr>
          <w:spacing w:val="-7"/>
        </w:rPr>
        <w:t xml:space="preserve"> </w:t>
      </w:r>
      <w:r w:rsidRPr="00FE26E7">
        <w:t>умений</w:t>
      </w:r>
      <w:r w:rsidRPr="00FE26E7">
        <w:rPr>
          <w:spacing w:val="-7"/>
        </w:rPr>
        <w:t xml:space="preserve"> </w:t>
      </w:r>
      <w:r w:rsidRPr="00FE26E7">
        <w:t>объяснять</w:t>
      </w:r>
      <w:r w:rsidRPr="00FE26E7">
        <w:rPr>
          <w:spacing w:val="-7"/>
        </w:rPr>
        <w:t xml:space="preserve"> </w:t>
      </w:r>
      <w:r w:rsidRPr="00FE26E7">
        <w:t>значение</w:t>
      </w:r>
      <w:r w:rsidRPr="00FE26E7">
        <w:rPr>
          <w:spacing w:val="-7"/>
        </w:rPr>
        <w:t xml:space="preserve"> </w:t>
      </w:r>
      <w:r w:rsidRPr="00FE26E7">
        <w:t>слов</w:t>
      </w:r>
      <w:r w:rsidRPr="00FE26E7">
        <w:rPr>
          <w:spacing w:val="19"/>
        </w:rPr>
        <w:t xml:space="preserve"> </w:t>
      </w:r>
      <w:r w:rsidRPr="00FE26E7">
        <w:t>"милосердие",</w:t>
      </w:r>
      <w:r w:rsidRPr="00FE26E7">
        <w:rPr>
          <w:spacing w:val="21"/>
        </w:rPr>
        <w:t xml:space="preserve"> </w:t>
      </w:r>
      <w:r w:rsidRPr="00FE26E7">
        <w:t>"сострадание",</w:t>
      </w:r>
      <w:r w:rsidRPr="00FE26E7">
        <w:rPr>
          <w:spacing w:val="21"/>
        </w:rPr>
        <w:t xml:space="preserve"> </w:t>
      </w:r>
      <w:r w:rsidRPr="00FE26E7">
        <w:t xml:space="preserve">"прощение", </w:t>
      </w:r>
      <w:r w:rsidRPr="00FE26E7">
        <w:rPr>
          <w:spacing w:val="-2"/>
        </w:rPr>
        <w:t>"дружелюбие";</w:t>
      </w:r>
    </w:p>
    <w:p w:rsidR="00DE614E" w:rsidRPr="00FE26E7" w:rsidRDefault="00DE614E" w:rsidP="00834F19">
      <w:pPr>
        <w:tabs>
          <w:tab w:val="left" w:pos="284"/>
        </w:tabs>
        <w:ind w:left="-567" w:firstLine="567"/>
        <w:jc w:val="both"/>
      </w:pPr>
      <w:r w:rsidRPr="00FE26E7">
        <w:t>- умение</w:t>
      </w:r>
      <w:r w:rsidRPr="00FE26E7">
        <w:rPr>
          <w:spacing w:val="-6"/>
        </w:rPr>
        <w:t xml:space="preserve"> </w:t>
      </w:r>
      <w:r w:rsidRPr="00FE26E7">
        <w:t>находить</w:t>
      </w:r>
      <w:r w:rsidRPr="00FE26E7">
        <w:rPr>
          <w:spacing w:val="-6"/>
        </w:rPr>
        <w:t xml:space="preserve"> </w:t>
      </w:r>
      <w:r w:rsidRPr="00FE26E7">
        <w:t>образы,</w:t>
      </w:r>
      <w:r w:rsidRPr="00FE26E7">
        <w:rPr>
          <w:spacing w:val="-6"/>
        </w:rPr>
        <w:t xml:space="preserve"> </w:t>
      </w:r>
      <w:r w:rsidRPr="00FE26E7">
        <w:t>приводить</w:t>
      </w:r>
      <w:r w:rsidRPr="00FE26E7">
        <w:rPr>
          <w:spacing w:val="-6"/>
        </w:rPr>
        <w:t xml:space="preserve"> </w:t>
      </w:r>
      <w:r w:rsidRPr="00FE26E7">
        <w:t>примеры</w:t>
      </w:r>
      <w:r w:rsidRPr="00FE26E7">
        <w:rPr>
          <w:spacing w:val="-6"/>
        </w:rPr>
        <w:t xml:space="preserve"> </w:t>
      </w:r>
      <w:r w:rsidRPr="00FE26E7">
        <w:t>проявлений</w:t>
      </w:r>
      <w:r w:rsidRPr="00FE26E7">
        <w:rPr>
          <w:spacing w:val="-6"/>
        </w:rPr>
        <w:t xml:space="preserve"> </w:t>
      </w:r>
      <w:r w:rsidRPr="00FE26E7">
        <w:t>любви</w:t>
      </w:r>
      <w:r w:rsidRPr="00FE26E7">
        <w:rPr>
          <w:spacing w:val="-6"/>
        </w:rPr>
        <w:t xml:space="preserve"> </w:t>
      </w:r>
      <w:r w:rsidRPr="00FE26E7">
        <w:t>к</w:t>
      </w:r>
      <w:r w:rsidRPr="00FE26E7">
        <w:rPr>
          <w:spacing w:val="-6"/>
        </w:rPr>
        <w:t xml:space="preserve"> </w:t>
      </w:r>
      <w:r w:rsidRPr="00FE26E7">
        <w:t>ближнему,</w:t>
      </w:r>
      <w:r w:rsidRPr="00FE26E7">
        <w:rPr>
          <w:spacing w:val="-6"/>
        </w:rPr>
        <w:t xml:space="preserve"> </w:t>
      </w:r>
      <w:r w:rsidRPr="00FE26E7">
        <w:t>милосердия</w:t>
      </w:r>
      <w:r w:rsidRPr="00FE26E7">
        <w:rPr>
          <w:spacing w:val="-6"/>
        </w:rPr>
        <w:t xml:space="preserve"> </w:t>
      </w:r>
      <w:r w:rsidRPr="00FE26E7">
        <w:t>и сострадания в исламской культуре, истории России, современной жизни;</w:t>
      </w:r>
    </w:p>
    <w:p w:rsidR="00DE614E" w:rsidRPr="00FE26E7" w:rsidRDefault="00DE614E" w:rsidP="00834F19">
      <w:pPr>
        <w:tabs>
          <w:tab w:val="left" w:pos="284"/>
        </w:tabs>
        <w:ind w:left="-567" w:firstLine="567"/>
        <w:jc w:val="both"/>
      </w:pPr>
      <w:r w:rsidRPr="00FE26E7">
        <w:t>- открытость</w:t>
      </w:r>
      <w:r w:rsidRPr="00FE26E7">
        <w:rPr>
          <w:spacing w:val="-8"/>
        </w:rPr>
        <w:t xml:space="preserve"> </w:t>
      </w:r>
      <w:r w:rsidRPr="00FE26E7">
        <w:t>к</w:t>
      </w:r>
      <w:r w:rsidRPr="00FE26E7">
        <w:rPr>
          <w:spacing w:val="-8"/>
        </w:rPr>
        <w:t xml:space="preserve"> </w:t>
      </w:r>
      <w:r w:rsidRPr="00FE26E7">
        <w:t>сотрудничеству,</w:t>
      </w:r>
      <w:r w:rsidRPr="00FE26E7">
        <w:rPr>
          <w:spacing w:val="-8"/>
        </w:rPr>
        <w:t xml:space="preserve"> </w:t>
      </w:r>
      <w:r w:rsidRPr="00FE26E7">
        <w:t>готовность</w:t>
      </w:r>
      <w:r w:rsidRPr="00FE26E7">
        <w:rPr>
          <w:spacing w:val="-8"/>
        </w:rPr>
        <w:t xml:space="preserve"> </w:t>
      </w:r>
      <w:r w:rsidRPr="00FE26E7">
        <w:t>оказывать</w:t>
      </w:r>
      <w:r w:rsidRPr="00FE26E7">
        <w:rPr>
          <w:spacing w:val="-8"/>
        </w:rPr>
        <w:t xml:space="preserve"> </w:t>
      </w:r>
      <w:r w:rsidRPr="00FE26E7">
        <w:t>помощь;</w:t>
      </w:r>
      <w:r w:rsidRPr="00FE26E7">
        <w:rPr>
          <w:spacing w:val="-8"/>
        </w:rPr>
        <w:t xml:space="preserve"> </w:t>
      </w:r>
      <w:r w:rsidRPr="00FE26E7">
        <w:t>осуждение</w:t>
      </w:r>
      <w:r w:rsidRPr="00FE26E7">
        <w:rPr>
          <w:spacing w:val="-8"/>
        </w:rPr>
        <w:t xml:space="preserve"> </w:t>
      </w:r>
      <w:r w:rsidRPr="00FE26E7">
        <w:t>любых</w:t>
      </w:r>
      <w:r w:rsidRPr="00FE26E7">
        <w:rPr>
          <w:spacing w:val="-8"/>
        </w:rPr>
        <w:t xml:space="preserve"> </w:t>
      </w:r>
      <w:r w:rsidRPr="00FE26E7">
        <w:t>случаев унижения человеческого достоинства.</w:t>
      </w:r>
    </w:p>
    <w:p w:rsidR="00DE614E" w:rsidRPr="00FE26E7" w:rsidRDefault="00DE614E" w:rsidP="00834F19">
      <w:pPr>
        <w:tabs>
          <w:tab w:val="left" w:pos="284"/>
        </w:tabs>
        <w:ind w:left="-567" w:firstLine="567"/>
        <w:jc w:val="both"/>
      </w:pPr>
    </w:p>
    <w:p w:rsidR="00DE614E" w:rsidRPr="00FE26E7" w:rsidRDefault="00DE614E" w:rsidP="00834F19">
      <w:pPr>
        <w:tabs>
          <w:tab w:val="left" w:pos="284"/>
        </w:tabs>
        <w:ind w:left="-567" w:firstLine="567"/>
        <w:jc w:val="both"/>
      </w:pPr>
      <w:r w:rsidRPr="00FE26E7">
        <w:t xml:space="preserve">По учебному модулю </w:t>
      </w:r>
      <w:r w:rsidRPr="00FE26E7">
        <w:rPr>
          <w:b/>
        </w:rPr>
        <w:t>«Основы религиозных культур народов России»:</w:t>
      </w:r>
    </w:p>
    <w:p w:rsidR="00DE614E" w:rsidRPr="00FE26E7" w:rsidRDefault="00DE614E" w:rsidP="00834F19">
      <w:pPr>
        <w:tabs>
          <w:tab w:val="left" w:pos="284"/>
        </w:tabs>
        <w:ind w:left="-567" w:firstLine="567"/>
        <w:jc w:val="both"/>
      </w:pPr>
      <w:r w:rsidRPr="00FE26E7">
        <w:t>- понимание</w:t>
      </w:r>
      <w:r w:rsidRPr="00FE26E7">
        <w:rPr>
          <w:spacing w:val="-10"/>
        </w:rPr>
        <w:t xml:space="preserve"> </w:t>
      </w:r>
      <w:r w:rsidRPr="00FE26E7">
        <w:t>необходимости</w:t>
      </w:r>
      <w:r w:rsidRPr="00FE26E7">
        <w:rPr>
          <w:spacing w:val="-10"/>
        </w:rPr>
        <w:t xml:space="preserve"> </w:t>
      </w:r>
      <w:r w:rsidRPr="00FE26E7">
        <w:t>нравственного</w:t>
      </w:r>
      <w:r w:rsidRPr="00FE26E7">
        <w:rPr>
          <w:spacing w:val="-10"/>
        </w:rPr>
        <w:t xml:space="preserve"> </w:t>
      </w:r>
      <w:r w:rsidRPr="00FE26E7">
        <w:t>совершенствования,</w:t>
      </w:r>
      <w:r w:rsidRPr="00FE26E7">
        <w:rPr>
          <w:spacing w:val="-10"/>
        </w:rPr>
        <w:t xml:space="preserve"> </w:t>
      </w:r>
      <w:r w:rsidRPr="00FE26E7">
        <w:t>духовного</w:t>
      </w:r>
      <w:r w:rsidRPr="00FE26E7">
        <w:rPr>
          <w:spacing w:val="-10"/>
        </w:rPr>
        <w:t xml:space="preserve"> </w:t>
      </w:r>
      <w:r w:rsidRPr="00FE26E7">
        <w:t>развития,</w:t>
      </w:r>
      <w:r w:rsidRPr="00FE26E7">
        <w:rPr>
          <w:spacing w:val="-10"/>
        </w:rPr>
        <w:t xml:space="preserve"> </w:t>
      </w:r>
      <w:r w:rsidRPr="00FE26E7">
        <w:t>роли</w:t>
      </w:r>
      <w:r w:rsidRPr="00FE26E7">
        <w:rPr>
          <w:spacing w:val="-10"/>
        </w:rPr>
        <w:t xml:space="preserve"> </w:t>
      </w:r>
      <w:r w:rsidRPr="00FE26E7">
        <w:t>в этом личных усилий человека;</w:t>
      </w:r>
    </w:p>
    <w:p w:rsidR="00DE614E" w:rsidRPr="00FE26E7" w:rsidRDefault="00DE614E" w:rsidP="00834F19">
      <w:pPr>
        <w:tabs>
          <w:tab w:val="left" w:pos="284"/>
        </w:tabs>
        <w:ind w:left="-567" w:firstLine="567"/>
        <w:jc w:val="both"/>
      </w:pPr>
      <w:r w:rsidRPr="00FE26E7">
        <w:t>- формирование</w:t>
      </w:r>
      <w:r w:rsidRPr="00FE26E7">
        <w:rPr>
          <w:spacing w:val="-8"/>
        </w:rPr>
        <w:t xml:space="preserve"> </w:t>
      </w:r>
      <w:r w:rsidRPr="00FE26E7">
        <w:t>умений</w:t>
      </w:r>
      <w:r w:rsidRPr="00FE26E7">
        <w:rPr>
          <w:spacing w:val="-8"/>
        </w:rPr>
        <w:t xml:space="preserve"> </w:t>
      </w:r>
      <w:r w:rsidRPr="00FE26E7">
        <w:t>анализировать</w:t>
      </w:r>
      <w:r w:rsidRPr="00FE26E7">
        <w:rPr>
          <w:spacing w:val="-8"/>
        </w:rPr>
        <w:t xml:space="preserve"> </w:t>
      </w:r>
      <w:r w:rsidRPr="00FE26E7">
        <w:t>и</w:t>
      </w:r>
      <w:r w:rsidRPr="00FE26E7">
        <w:rPr>
          <w:spacing w:val="-8"/>
        </w:rPr>
        <w:t xml:space="preserve"> </w:t>
      </w:r>
      <w:r w:rsidRPr="00FE26E7">
        <w:t>давать</w:t>
      </w:r>
      <w:r w:rsidRPr="00FE26E7">
        <w:rPr>
          <w:spacing w:val="-8"/>
        </w:rPr>
        <w:t xml:space="preserve"> </w:t>
      </w:r>
      <w:r w:rsidRPr="00FE26E7">
        <w:t>нравственную</w:t>
      </w:r>
      <w:r w:rsidRPr="00FE26E7">
        <w:rPr>
          <w:spacing w:val="-8"/>
        </w:rPr>
        <w:t xml:space="preserve"> </w:t>
      </w:r>
      <w:r w:rsidRPr="00FE26E7">
        <w:t>оценку</w:t>
      </w:r>
      <w:r w:rsidRPr="00FE26E7">
        <w:rPr>
          <w:spacing w:val="-8"/>
        </w:rPr>
        <w:t xml:space="preserve"> </w:t>
      </w:r>
      <w:r w:rsidRPr="00FE26E7">
        <w:t>поступкам,</w:t>
      </w:r>
      <w:r w:rsidRPr="00FE26E7">
        <w:rPr>
          <w:spacing w:val="-6"/>
        </w:rPr>
        <w:t xml:space="preserve"> </w:t>
      </w:r>
      <w:r w:rsidRPr="00FE26E7">
        <w:t>отвечать</w:t>
      </w:r>
      <w:r w:rsidRPr="00FE26E7">
        <w:rPr>
          <w:spacing w:val="-8"/>
        </w:rPr>
        <w:t xml:space="preserve"> </w:t>
      </w:r>
      <w:r w:rsidRPr="00FE26E7">
        <w:t>за них, проявлять готовность к сознательному самоограничению в поведении;</w:t>
      </w:r>
    </w:p>
    <w:p w:rsidR="00DE614E" w:rsidRPr="00FE26E7" w:rsidRDefault="00DE614E" w:rsidP="00834F19">
      <w:pPr>
        <w:tabs>
          <w:tab w:val="left" w:pos="284"/>
        </w:tabs>
        <w:ind w:left="-567" w:firstLine="567"/>
        <w:jc w:val="both"/>
      </w:pPr>
      <w:r w:rsidRPr="00FE26E7">
        <w:t>- возможность</w:t>
      </w:r>
      <w:r w:rsidRPr="00FE26E7">
        <w:rPr>
          <w:spacing w:val="-9"/>
        </w:rPr>
        <w:t xml:space="preserve"> </w:t>
      </w:r>
      <w:r w:rsidRPr="00FE26E7">
        <w:t>осуществления</w:t>
      </w:r>
      <w:r w:rsidRPr="00FE26E7">
        <w:rPr>
          <w:spacing w:val="-9"/>
        </w:rPr>
        <w:t xml:space="preserve"> </w:t>
      </w:r>
      <w:r w:rsidRPr="00FE26E7">
        <w:t>обоснованного</w:t>
      </w:r>
      <w:r w:rsidRPr="00FE26E7">
        <w:rPr>
          <w:spacing w:val="-9"/>
        </w:rPr>
        <w:t xml:space="preserve"> </w:t>
      </w:r>
      <w:r w:rsidRPr="00FE26E7">
        <w:t>нравственного</w:t>
      </w:r>
      <w:r w:rsidRPr="00FE26E7">
        <w:rPr>
          <w:spacing w:val="-9"/>
        </w:rPr>
        <w:t xml:space="preserve"> </w:t>
      </w:r>
      <w:r w:rsidRPr="00FE26E7">
        <w:t>выбора</w:t>
      </w:r>
      <w:r w:rsidRPr="00FE26E7">
        <w:rPr>
          <w:spacing w:val="-9"/>
        </w:rPr>
        <w:t xml:space="preserve"> </w:t>
      </w:r>
      <w:r w:rsidRPr="00FE26E7">
        <w:t>с</w:t>
      </w:r>
      <w:r w:rsidRPr="00FE26E7">
        <w:rPr>
          <w:spacing w:val="-9"/>
        </w:rPr>
        <w:t xml:space="preserve"> </w:t>
      </w:r>
      <w:r w:rsidRPr="00FE26E7">
        <w:t>опорой</w:t>
      </w:r>
      <w:r w:rsidRPr="00FE26E7">
        <w:rPr>
          <w:spacing w:val="-9"/>
        </w:rPr>
        <w:t xml:space="preserve"> </w:t>
      </w:r>
      <w:r w:rsidRPr="00FE26E7">
        <w:t>на</w:t>
      </w:r>
      <w:r w:rsidRPr="00FE26E7">
        <w:rPr>
          <w:spacing w:val="-9"/>
        </w:rPr>
        <w:t xml:space="preserve"> </w:t>
      </w:r>
      <w:r w:rsidRPr="00FE26E7">
        <w:t>этические нормы религиозных культур народов России;</w:t>
      </w:r>
    </w:p>
    <w:p w:rsidR="00DE614E" w:rsidRPr="00FE26E7" w:rsidRDefault="00DE614E" w:rsidP="00834F19">
      <w:pPr>
        <w:tabs>
          <w:tab w:val="left" w:pos="284"/>
        </w:tabs>
        <w:ind w:left="-567" w:firstLine="567"/>
        <w:jc w:val="both"/>
      </w:pPr>
      <w:r w:rsidRPr="00FE26E7">
        <w:t>- формирование умений рассказывать об основных особенностях вероучений традиционных религий</w:t>
      </w:r>
      <w:r w:rsidRPr="00FE26E7">
        <w:rPr>
          <w:spacing w:val="-6"/>
        </w:rPr>
        <w:t xml:space="preserve"> </w:t>
      </w:r>
      <w:r w:rsidRPr="00FE26E7">
        <w:t>народов</w:t>
      </w:r>
      <w:r w:rsidRPr="00FE26E7">
        <w:rPr>
          <w:spacing w:val="-6"/>
        </w:rPr>
        <w:t xml:space="preserve"> </w:t>
      </w:r>
      <w:r w:rsidRPr="00FE26E7">
        <w:t>России,</w:t>
      </w:r>
      <w:r w:rsidRPr="00FE26E7">
        <w:rPr>
          <w:spacing w:val="-6"/>
        </w:rPr>
        <w:t xml:space="preserve"> </w:t>
      </w:r>
      <w:r w:rsidRPr="00FE26E7">
        <w:t>называть</w:t>
      </w:r>
      <w:r w:rsidRPr="00FE26E7">
        <w:rPr>
          <w:spacing w:val="-6"/>
        </w:rPr>
        <w:t xml:space="preserve"> </w:t>
      </w:r>
      <w:r w:rsidRPr="00FE26E7">
        <w:t>имена</w:t>
      </w:r>
      <w:r w:rsidRPr="00FE26E7">
        <w:rPr>
          <w:spacing w:val="-6"/>
        </w:rPr>
        <w:t xml:space="preserve"> </w:t>
      </w:r>
      <w:r w:rsidRPr="00FE26E7">
        <w:t>их</w:t>
      </w:r>
      <w:r w:rsidRPr="00FE26E7">
        <w:rPr>
          <w:spacing w:val="-6"/>
        </w:rPr>
        <w:t xml:space="preserve"> </w:t>
      </w:r>
      <w:r w:rsidRPr="00FE26E7">
        <w:t>основателей</w:t>
      </w:r>
      <w:r w:rsidRPr="00FE26E7">
        <w:rPr>
          <w:spacing w:val="-6"/>
        </w:rPr>
        <w:t xml:space="preserve"> </w:t>
      </w:r>
      <w:r w:rsidRPr="00FE26E7">
        <w:t>и</w:t>
      </w:r>
      <w:r w:rsidRPr="00FE26E7">
        <w:rPr>
          <w:spacing w:val="-6"/>
        </w:rPr>
        <w:t xml:space="preserve"> </w:t>
      </w:r>
      <w:r w:rsidRPr="00FE26E7">
        <w:t>основные</w:t>
      </w:r>
      <w:r w:rsidRPr="00FE26E7">
        <w:rPr>
          <w:spacing w:val="-6"/>
        </w:rPr>
        <w:t xml:space="preserve"> </w:t>
      </w:r>
      <w:r w:rsidRPr="00FE26E7">
        <w:t>события,</w:t>
      </w:r>
      <w:r w:rsidRPr="00FE26E7">
        <w:rPr>
          <w:spacing w:val="-6"/>
        </w:rPr>
        <w:t xml:space="preserve"> </w:t>
      </w:r>
      <w:r w:rsidRPr="00FE26E7">
        <w:t>связанные</w:t>
      </w:r>
      <w:r w:rsidRPr="00FE26E7">
        <w:rPr>
          <w:spacing w:val="-6"/>
        </w:rPr>
        <w:t xml:space="preserve"> </w:t>
      </w:r>
      <w:r w:rsidRPr="00FE26E7">
        <w:t>с историей их возникновения и развития;</w:t>
      </w:r>
    </w:p>
    <w:p w:rsidR="00DE614E" w:rsidRPr="00FE26E7" w:rsidRDefault="00DE614E" w:rsidP="00834F19">
      <w:pPr>
        <w:tabs>
          <w:tab w:val="left" w:pos="284"/>
        </w:tabs>
        <w:ind w:left="-567" w:firstLine="567"/>
        <w:jc w:val="both"/>
      </w:pPr>
      <w:r w:rsidRPr="00FE26E7">
        <w:t>- знание</w:t>
      </w:r>
      <w:r w:rsidRPr="00FE26E7">
        <w:rPr>
          <w:spacing w:val="-7"/>
        </w:rPr>
        <w:t xml:space="preserve"> </w:t>
      </w:r>
      <w:r w:rsidRPr="00FE26E7">
        <w:t>названий</w:t>
      </w:r>
      <w:r w:rsidRPr="00FE26E7">
        <w:rPr>
          <w:spacing w:val="-7"/>
        </w:rPr>
        <w:t xml:space="preserve"> </w:t>
      </w:r>
      <w:r w:rsidRPr="00FE26E7">
        <w:t>священных</w:t>
      </w:r>
      <w:r w:rsidRPr="00FE26E7">
        <w:rPr>
          <w:spacing w:val="-7"/>
        </w:rPr>
        <w:t xml:space="preserve"> </w:t>
      </w:r>
      <w:r w:rsidRPr="00FE26E7">
        <w:t>книг</w:t>
      </w:r>
      <w:r w:rsidRPr="00FE26E7">
        <w:rPr>
          <w:spacing w:val="-7"/>
        </w:rPr>
        <w:t xml:space="preserve"> </w:t>
      </w:r>
      <w:r w:rsidRPr="00FE26E7">
        <w:t>традиционных</w:t>
      </w:r>
      <w:r w:rsidRPr="00FE26E7">
        <w:rPr>
          <w:spacing w:val="-7"/>
        </w:rPr>
        <w:t xml:space="preserve"> </w:t>
      </w:r>
      <w:r w:rsidRPr="00FE26E7">
        <w:t>религий</w:t>
      </w:r>
      <w:r w:rsidRPr="00FE26E7">
        <w:rPr>
          <w:spacing w:val="-7"/>
        </w:rPr>
        <w:t xml:space="preserve"> </w:t>
      </w:r>
      <w:r w:rsidRPr="00FE26E7">
        <w:t>народов</w:t>
      </w:r>
      <w:r w:rsidRPr="00FE26E7">
        <w:rPr>
          <w:spacing w:val="-7"/>
        </w:rPr>
        <w:t xml:space="preserve"> </w:t>
      </w:r>
      <w:r w:rsidRPr="00FE26E7">
        <w:t>России,</w:t>
      </w:r>
      <w:r w:rsidRPr="00FE26E7">
        <w:rPr>
          <w:spacing w:val="-7"/>
        </w:rPr>
        <w:t xml:space="preserve"> </w:t>
      </w:r>
      <w:r w:rsidRPr="00FE26E7">
        <w:t>умение</w:t>
      </w:r>
      <w:r w:rsidRPr="00FE26E7">
        <w:rPr>
          <w:spacing w:val="-7"/>
        </w:rPr>
        <w:t xml:space="preserve"> </w:t>
      </w:r>
      <w:r w:rsidRPr="00FE26E7">
        <w:t>кратко описывать их содержание;</w:t>
      </w:r>
    </w:p>
    <w:p w:rsidR="00DE614E" w:rsidRPr="00FE26E7" w:rsidRDefault="00DE614E" w:rsidP="00834F19">
      <w:pPr>
        <w:tabs>
          <w:tab w:val="left" w:pos="284"/>
        </w:tabs>
        <w:ind w:left="-567" w:firstLine="567"/>
        <w:jc w:val="both"/>
      </w:pPr>
      <w:r w:rsidRPr="00FE26E7">
        <w:t>- формирование</w:t>
      </w:r>
      <w:r w:rsidRPr="00FE26E7">
        <w:rPr>
          <w:spacing w:val="-9"/>
        </w:rPr>
        <w:t xml:space="preserve"> </w:t>
      </w:r>
      <w:r w:rsidRPr="00FE26E7">
        <w:t>умений</w:t>
      </w:r>
      <w:r w:rsidRPr="00FE26E7">
        <w:rPr>
          <w:spacing w:val="-9"/>
        </w:rPr>
        <w:t xml:space="preserve"> </w:t>
      </w:r>
      <w:r w:rsidRPr="00FE26E7">
        <w:t>называть</w:t>
      </w:r>
      <w:r w:rsidRPr="00FE26E7">
        <w:rPr>
          <w:spacing w:val="-9"/>
        </w:rPr>
        <w:t xml:space="preserve"> </w:t>
      </w:r>
      <w:r w:rsidRPr="00FE26E7">
        <w:t>и</w:t>
      </w:r>
      <w:r w:rsidRPr="00FE26E7">
        <w:rPr>
          <w:spacing w:val="-9"/>
        </w:rPr>
        <w:t xml:space="preserve"> </w:t>
      </w:r>
      <w:r w:rsidRPr="00FE26E7">
        <w:t>составлять</w:t>
      </w:r>
      <w:r w:rsidRPr="00FE26E7">
        <w:rPr>
          <w:spacing w:val="-9"/>
        </w:rPr>
        <w:t xml:space="preserve"> </w:t>
      </w:r>
      <w:r w:rsidRPr="00FE26E7">
        <w:t>краткие</w:t>
      </w:r>
      <w:r w:rsidRPr="00FE26E7">
        <w:rPr>
          <w:spacing w:val="-9"/>
        </w:rPr>
        <w:t xml:space="preserve"> </w:t>
      </w:r>
      <w:r w:rsidRPr="00FE26E7">
        <w:t>описания</w:t>
      </w:r>
      <w:r w:rsidRPr="00FE26E7">
        <w:rPr>
          <w:spacing w:val="-9"/>
        </w:rPr>
        <w:t xml:space="preserve"> </w:t>
      </w:r>
      <w:r w:rsidRPr="00FE26E7">
        <w:t>особенностей</w:t>
      </w:r>
      <w:r w:rsidRPr="00FE26E7">
        <w:rPr>
          <w:spacing w:val="-9"/>
        </w:rPr>
        <w:t xml:space="preserve"> </w:t>
      </w:r>
      <w:r w:rsidRPr="00FE26E7">
        <w:t>культовых сооружений, религиозных служб, обрядов традиционных религий народов России;</w:t>
      </w:r>
    </w:p>
    <w:p w:rsidR="00DE614E" w:rsidRPr="00FE26E7" w:rsidRDefault="00DE614E" w:rsidP="00834F19">
      <w:pPr>
        <w:tabs>
          <w:tab w:val="left" w:pos="284"/>
        </w:tabs>
        <w:ind w:left="-567" w:firstLine="567"/>
        <w:jc w:val="both"/>
      </w:pPr>
      <w:r w:rsidRPr="00FE26E7">
        <w:rPr>
          <w:spacing w:val="-2"/>
        </w:rPr>
        <w:t>- построение</w:t>
      </w:r>
      <w:r w:rsidRPr="00FE26E7">
        <w:rPr>
          <w:spacing w:val="2"/>
        </w:rPr>
        <w:t xml:space="preserve"> </w:t>
      </w:r>
      <w:r w:rsidRPr="00FE26E7">
        <w:rPr>
          <w:spacing w:val="-2"/>
        </w:rPr>
        <w:t>суждений</w:t>
      </w:r>
      <w:r w:rsidRPr="00FE26E7">
        <w:rPr>
          <w:spacing w:val="3"/>
        </w:rPr>
        <w:t xml:space="preserve"> </w:t>
      </w:r>
      <w:r w:rsidRPr="00FE26E7">
        <w:rPr>
          <w:spacing w:val="-2"/>
        </w:rPr>
        <w:t>оценочного</w:t>
      </w:r>
      <w:r w:rsidRPr="00FE26E7">
        <w:rPr>
          <w:spacing w:val="2"/>
        </w:rPr>
        <w:t xml:space="preserve"> </w:t>
      </w:r>
      <w:r w:rsidRPr="00FE26E7">
        <w:rPr>
          <w:spacing w:val="-2"/>
        </w:rPr>
        <w:t>характера,</w:t>
      </w:r>
      <w:r w:rsidRPr="00FE26E7">
        <w:rPr>
          <w:spacing w:val="3"/>
        </w:rPr>
        <w:t xml:space="preserve"> </w:t>
      </w:r>
      <w:r w:rsidRPr="00FE26E7">
        <w:rPr>
          <w:spacing w:val="-2"/>
        </w:rPr>
        <w:t>раскрывающих</w:t>
      </w:r>
      <w:r w:rsidRPr="00FE26E7">
        <w:rPr>
          <w:spacing w:val="2"/>
        </w:rPr>
        <w:t xml:space="preserve"> </w:t>
      </w:r>
      <w:r w:rsidRPr="00FE26E7">
        <w:rPr>
          <w:spacing w:val="-2"/>
        </w:rPr>
        <w:t>значение</w:t>
      </w:r>
      <w:r w:rsidRPr="00FE26E7">
        <w:rPr>
          <w:spacing w:val="3"/>
        </w:rPr>
        <w:t xml:space="preserve"> </w:t>
      </w:r>
      <w:r w:rsidRPr="00FE26E7">
        <w:rPr>
          <w:spacing w:val="-2"/>
        </w:rPr>
        <w:t>нравственности,</w:t>
      </w:r>
      <w:r w:rsidRPr="00FE26E7">
        <w:rPr>
          <w:spacing w:val="3"/>
        </w:rPr>
        <w:t xml:space="preserve"> </w:t>
      </w:r>
      <w:r w:rsidRPr="00FE26E7">
        <w:rPr>
          <w:spacing w:val="-4"/>
        </w:rPr>
        <w:t>веры</w:t>
      </w:r>
      <w:r w:rsidRPr="00FE26E7">
        <w:t xml:space="preserve"> как</w:t>
      </w:r>
      <w:r w:rsidRPr="00FE26E7">
        <w:rPr>
          <w:spacing w:val="-7"/>
        </w:rPr>
        <w:t xml:space="preserve"> </w:t>
      </w:r>
      <w:r w:rsidRPr="00FE26E7">
        <w:t>регуляторов</w:t>
      </w:r>
      <w:r w:rsidRPr="00FE26E7">
        <w:rPr>
          <w:spacing w:val="-7"/>
        </w:rPr>
        <w:t xml:space="preserve"> </w:t>
      </w:r>
      <w:r w:rsidRPr="00FE26E7">
        <w:t>поведения</w:t>
      </w:r>
      <w:r w:rsidRPr="00FE26E7">
        <w:rPr>
          <w:spacing w:val="-7"/>
        </w:rPr>
        <w:t xml:space="preserve"> </w:t>
      </w:r>
      <w:r w:rsidRPr="00FE26E7">
        <w:t>человека</w:t>
      </w:r>
      <w:r w:rsidRPr="00FE26E7">
        <w:rPr>
          <w:spacing w:val="-7"/>
        </w:rPr>
        <w:t xml:space="preserve"> </w:t>
      </w:r>
      <w:r w:rsidRPr="00FE26E7">
        <w:t>в</w:t>
      </w:r>
      <w:r w:rsidRPr="00FE26E7">
        <w:rPr>
          <w:spacing w:val="-7"/>
        </w:rPr>
        <w:t xml:space="preserve"> </w:t>
      </w:r>
      <w:r w:rsidRPr="00FE26E7">
        <w:t>обществе</w:t>
      </w:r>
      <w:r w:rsidRPr="00FE26E7">
        <w:rPr>
          <w:spacing w:val="-7"/>
        </w:rPr>
        <w:t xml:space="preserve"> </w:t>
      </w:r>
      <w:r w:rsidRPr="00FE26E7">
        <w:t>и</w:t>
      </w:r>
      <w:r w:rsidRPr="00FE26E7">
        <w:rPr>
          <w:spacing w:val="-7"/>
        </w:rPr>
        <w:t xml:space="preserve"> </w:t>
      </w:r>
      <w:r w:rsidRPr="00FE26E7">
        <w:t>условий</w:t>
      </w:r>
      <w:r w:rsidRPr="00FE26E7">
        <w:rPr>
          <w:spacing w:val="-7"/>
        </w:rPr>
        <w:t xml:space="preserve"> </w:t>
      </w:r>
      <w:r w:rsidRPr="00FE26E7">
        <w:t>духовно-нравственного</w:t>
      </w:r>
      <w:r w:rsidRPr="00FE26E7">
        <w:rPr>
          <w:spacing w:val="-7"/>
        </w:rPr>
        <w:t xml:space="preserve"> </w:t>
      </w:r>
      <w:r w:rsidRPr="00FE26E7">
        <w:t xml:space="preserve">развития </w:t>
      </w:r>
      <w:r w:rsidRPr="00FE26E7">
        <w:rPr>
          <w:spacing w:val="-2"/>
        </w:rPr>
        <w:t>личности;</w:t>
      </w:r>
    </w:p>
    <w:p w:rsidR="00DE614E" w:rsidRPr="00FE26E7" w:rsidRDefault="00DE614E" w:rsidP="00834F19">
      <w:pPr>
        <w:tabs>
          <w:tab w:val="left" w:pos="284"/>
        </w:tabs>
        <w:ind w:left="-567" w:firstLine="567"/>
        <w:jc w:val="both"/>
      </w:pPr>
      <w:r w:rsidRPr="00FE26E7">
        <w:t>- понимание</w:t>
      </w:r>
      <w:r w:rsidRPr="00FE26E7">
        <w:rPr>
          <w:spacing w:val="-9"/>
        </w:rPr>
        <w:t xml:space="preserve"> </w:t>
      </w:r>
      <w:r w:rsidRPr="00FE26E7">
        <w:t>ценности</w:t>
      </w:r>
      <w:r w:rsidRPr="00FE26E7">
        <w:rPr>
          <w:spacing w:val="-9"/>
        </w:rPr>
        <w:t xml:space="preserve"> </w:t>
      </w:r>
      <w:r w:rsidRPr="00FE26E7">
        <w:t>семьи,</w:t>
      </w:r>
      <w:r w:rsidRPr="00FE26E7">
        <w:rPr>
          <w:spacing w:val="-9"/>
        </w:rPr>
        <w:t xml:space="preserve"> </w:t>
      </w:r>
      <w:r w:rsidRPr="00FE26E7">
        <w:t>умение</w:t>
      </w:r>
      <w:r w:rsidRPr="00FE26E7">
        <w:rPr>
          <w:spacing w:val="-9"/>
        </w:rPr>
        <w:t xml:space="preserve"> </w:t>
      </w:r>
      <w:r w:rsidRPr="00FE26E7">
        <w:t>приводить</w:t>
      </w:r>
      <w:r w:rsidRPr="00FE26E7">
        <w:rPr>
          <w:spacing w:val="-9"/>
        </w:rPr>
        <w:t xml:space="preserve"> </w:t>
      </w:r>
      <w:r w:rsidRPr="00FE26E7">
        <w:t>примеры</w:t>
      </w:r>
      <w:r w:rsidRPr="00FE26E7">
        <w:rPr>
          <w:spacing w:val="-9"/>
        </w:rPr>
        <w:t xml:space="preserve"> </w:t>
      </w:r>
      <w:r w:rsidRPr="00FE26E7">
        <w:t>положительного</w:t>
      </w:r>
      <w:r w:rsidRPr="00FE26E7">
        <w:rPr>
          <w:spacing w:val="-9"/>
        </w:rPr>
        <w:t xml:space="preserve"> </w:t>
      </w:r>
      <w:r w:rsidRPr="00FE26E7">
        <w:t>влияния религиозных традиций на отношения в семье, воспитание детей;</w:t>
      </w:r>
    </w:p>
    <w:p w:rsidR="00DE614E" w:rsidRPr="00FE26E7" w:rsidRDefault="00DE614E" w:rsidP="00834F19">
      <w:pPr>
        <w:tabs>
          <w:tab w:val="left" w:pos="284"/>
        </w:tabs>
        <w:ind w:left="-567" w:firstLine="567"/>
        <w:jc w:val="both"/>
      </w:pPr>
      <w:r w:rsidRPr="00FE26E7">
        <w:t>- овладение навыками общения с людьми разного вероисповедания; осознание, что оскорбление</w:t>
      </w:r>
      <w:r w:rsidRPr="00FE26E7">
        <w:rPr>
          <w:spacing w:val="-7"/>
        </w:rPr>
        <w:t xml:space="preserve"> </w:t>
      </w:r>
      <w:r w:rsidRPr="00FE26E7">
        <w:t>представителей</w:t>
      </w:r>
      <w:r w:rsidRPr="00FE26E7">
        <w:rPr>
          <w:spacing w:val="-7"/>
        </w:rPr>
        <w:t xml:space="preserve"> </w:t>
      </w:r>
      <w:r w:rsidRPr="00FE26E7">
        <w:t>другой</w:t>
      </w:r>
      <w:r w:rsidRPr="00FE26E7">
        <w:rPr>
          <w:spacing w:val="-7"/>
        </w:rPr>
        <w:t xml:space="preserve"> </w:t>
      </w:r>
      <w:r w:rsidRPr="00FE26E7">
        <w:t>веры</w:t>
      </w:r>
      <w:r w:rsidRPr="00FE26E7">
        <w:rPr>
          <w:spacing w:val="-7"/>
        </w:rPr>
        <w:t xml:space="preserve"> </w:t>
      </w:r>
      <w:r w:rsidRPr="00FE26E7">
        <w:t>есть</w:t>
      </w:r>
      <w:r w:rsidRPr="00FE26E7">
        <w:rPr>
          <w:spacing w:val="-7"/>
        </w:rPr>
        <w:t xml:space="preserve"> </w:t>
      </w:r>
      <w:r w:rsidRPr="00FE26E7">
        <w:t>нарушение</w:t>
      </w:r>
      <w:r w:rsidRPr="00FE26E7">
        <w:rPr>
          <w:spacing w:val="-7"/>
        </w:rPr>
        <w:t xml:space="preserve"> </w:t>
      </w:r>
      <w:r w:rsidRPr="00FE26E7">
        <w:t>нравственных</w:t>
      </w:r>
      <w:r w:rsidRPr="00FE26E7">
        <w:rPr>
          <w:spacing w:val="-7"/>
        </w:rPr>
        <w:t xml:space="preserve"> </w:t>
      </w:r>
      <w:r w:rsidRPr="00FE26E7">
        <w:t>норм</w:t>
      </w:r>
      <w:r w:rsidRPr="00FE26E7">
        <w:rPr>
          <w:spacing w:val="-7"/>
        </w:rPr>
        <w:t xml:space="preserve"> </w:t>
      </w:r>
      <w:r w:rsidRPr="00FE26E7">
        <w:t>поведения</w:t>
      </w:r>
      <w:r w:rsidRPr="00FE26E7">
        <w:rPr>
          <w:spacing w:val="-7"/>
        </w:rPr>
        <w:t xml:space="preserve"> </w:t>
      </w:r>
      <w:r w:rsidRPr="00FE26E7">
        <w:t xml:space="preserve">в </w:t>
      </w:r>
      <w:r w:rsidRPr="00FE26E7">
        <w:rPr>
          <w:spacing w:val="-2"/>
        </w:rPr>
        <w:t>обществе;</w:t>
      </w:r>
    </w:p>
    <w:p w:rsidR="00DE614E" w:rsidRPr="00FE26E7" w:rsidRDefault="00DE614E" w:rsidP="00834F19">
      <w:pPr>
        <w:tabs>
          <w:tab w:val="left" w:pos="284"/>
        </w:tabs>
        <w:ind w:left="-567" w:firstLine="567"/>
        <w:jc w:val="both"/>
      </w:pPr>
      <w:r w:rsidRPr="00FE26E7">
        <w:lastRenderedPageBreak/>
        <w:t>- понимание</w:t>
      </w:r>
      <w:r w:rsidRPr="00FE26E7">
        <w:rPr>
          <w:spacing w:val="-8"/>
        </w:rPr>
        <w:t xml:space="preserve"> </w:t>
      </w:r>
      <w:r w:rsidRPr="00FE26E7">
        <w:t>ценности</w:t>
      </w:r>
      <w:r w:rsidRPr="00FE26E7">
        <w:rPr>
          <w:spacing w:val="-8"/>
        </w:rPr>
        <w:t xml:space="preserve"> </w:t>
      </w:r>
      <w:r w:rsidRPr="00FE26E7">
        <w:t>человеческой</w:t>
      </w:r>
      <w:r w:rsidRPr="00FE26E7">
        <w:rPr>
          <w:spacing w:val="-8"/>
        </w:rPr>
        <w:t xml:space="preserve"> </w:t>
      </w:r>
      <w:r w:rsidRPr="00FE26E7">
        <w:t>жизни,</w:t>
      </w:r>
      <w:r w:rsidRPr="00FE26E7">
        <w:rPr>
          <w:spacing w:val="-8"/>
        </w:rPr>
        <w:t xml:space="preserve"> </w:t>
      </w:r>
      <w:r w:rsidRPr="00FE26E7">
        <w:t>человеческого</w:t>
      </w:r>
      <w:r w:rsidRPr="00FE26E7">
        <w:rPr>
          <w:spacing w:val="-8"/>
        </w:rPr>
        <w:t xml:space="preserve"> </w:t>
      </w:r>
      <w:r w:rsidRPr="00FE26E7">
        <w:t>достоинства,</w:t>
      </w:r>
      <w:r w:rsidRPr="00FE26E7">
        <w:rPr>
          <w:spacing w:val="-8"/>
        </w:rPr>
        <w:t xml:space="preserve"> </w:t>
      </w:r>
      <w:r w:rsidRPr="00FE26E7">
        <w:t>честного</w:t>
      </w:r>
      <w:r w:rsidRPr="00FE26E7">
        <w:rPr>
          <w:spacing w:val="-8"/>
        </w:rPr>
        <w:t xml:space="preserve"> </w:t>
      </w:r>
      <w:r w:rsidRPr="00FE26E7">
        <w:t>труда людей на благо человека, общества;</w:t>
      </w:r>
    </w:p>
    <w:p w:rsidR="00DE614E" w:rsidRPr="00FE26E7" w:rsidRDefault="00DE614E" w:rsidP="00834F19">
      <w:pPr>
        <w:tabs>
          <w:tab w:val="left" w:pos="284"/>
        </w:tabs>
        <w:ind w:left="-567" w:firstLine="567"/>
        <w:jc w:val="both"/>
      </w:pPr>
      <w:r w:rsidRPr="00FE26E7">
        <w:t>- формирование</w:t>
      </w:r>
      <w:r w:rsidRPr="00FE26E7">
        <w:rPr>
          <w:spacing w:val="-7"/>
        </w:rPr>
        <w:t xml:space="preserve"> </w:t>
      </w:r>
      <w:r w:rsidRPr="00FE26E7">
        <w:t>умений</w:t>
      </w:r>
      <w:r w:rsidRPr="00FE26E7">
        <w:rPr>
          <w:spacing w:val="-7"/>
        </w:rPr>
        <w:t xml:space="preserve"> </w:t>
      </w:r>
      <w:r w:rsidRPr="00FE26E7">
        <w:t>объяснять</w:t>
      </w:r>
      <w:r w:rsidRPr="00FE26E7">
        <w:rPr>
          <w:spacing w:val="-7"/>
        </w:rPr>
        <w:t xml:space="preserve"> </w:t>
      </w:r>
      <w:r w:rsidRPr="00FE26E7">
        <w:t>значение</w:t>
      </w:r>
      <w:r w:rsidRPr="00FE26E7">
        <w:rPr>
          <w:spacing w:val="-7"/>
        </w:rPr>
        <w:t xml:space="preserve"> </w:t>
      </w:r>
      <w:r w:rsidRPr="00FE26E7">
        <w:t>слов</w:t>
      </w:r>
      <w:r w:rsidRPr="00FE26E7">
        <w:rPr>
          <w:spacing w:val="19"/>
        </w:rPr>
        <w:t xml:space="preserve"> </w:t>
      </w:r>
      <w:r w:rsidRPr="00FE26E7">
        <w:t>"милосердие",</w:t>
      </w:r>
      <w:r w:rsidRPr="00FE26E7">
        <w:rPr>
          <w:spacing w:val="21"/>
        </w:rPr>
        <w:t xml:space="preserve"> </w:t>
      </w:r>
      <w:r w:rsidRPr="00FE26E7">
        <w:t>"сострадание",</w:t>
      </w:r>
      <w:r w:rsidRPr="00FE26E7">
        <w:rPr>
          <w:spacing w:val="21"/>
        </w:rPr>
        <w:t xml:space="preserve"> </w:t>
      </w:r>
      <w:r w:rsidRPr="00FE26E7">
        <w:t xml:space="preserve">"прощение", </w:t>
      </w:r>
      <w:r w:rsidRPr="00FE26E7">
        <w:rPr>
          <w:spacing w:val="-2"/>
        </w:rPr>
        <w:t>"дружелюбие";</w:t>
      </w:r>
    </w:p>
    <w:p w:rsidR="00DE614E" w:rsidRPr="00FE26E7" w:rsidRDefault="00DE614E" w:rsidP="00834F19">
      <w:pPr>
        <w:tabs>
          <w:tab w:val="left" w:pos="284"/>
        </w:tabs>
        <w:ind w:left="-567" w:firstLine="567"/>
        <w:jc w:val="both"/>
      </w:pPr>
      <w:r w:rsidRPr="00FE26E7">
        <w:t>- умение</w:t>
      </w:r>
      <w:r w:rsidRPr="00FE26E7">
        <w:rPr>
          <w:spacing w:val="-6"/>
        </w:rPr>
        <w:t xml:space="preserve"> </w:t>
      </w:r>
      <w:r w:rsidRPr="00FE26E7">
        <w:t>находить</w:t>
      </w:r>
      <w:r w:rsidRPr="00FE26E7">
        <w:rPr>
          <w:spacing w:val="-6"/>
        </w:rPr>
        <w:t xml:space="preserve"> </w:t>
      </w:r>
      <w:r w:rsidRPr="00FE26E7">
        <w:t>образы,</w:t>
      </w:r>
      <w:r w:rsidRPr="00FE26E7">
        <w:rPr>
          <w:spacing w:val="-6"/>
        </w:rPr>
        <w:t xml:space="preserve"> </w:t>
      </w:r>
      <w:r w:rsidRPr="00FE26E7">
        <w:t>приводить</w:t>
      </w:r>
      <w:r w:rsidRPr="00FE26E7">
        <w:rPr>
          <w:spacing w:val="-6"/>
        </w:rPr>
        <w:t xml:space="preserve"> </w:t>
      </w:r>
      <w:r w:rsidRPr="00FE26E7">
        <w:t>примеры</w:t>
      </w:r>
      <w:r w:rsidRPr="00FE26E7">
        <w:rPr>
          <w:spacing w:val="-6"/>
        </w:rPr>
        <w:t xml:space="preserve"> </w:t>
      </w:r>
      <w:r w:rsidRPr="00FE26E7">
        <w:t>проявлений</w:t>
      </w:r>
      <w:r w:rsidRPr="00FE26E7">
        <w:rPr>
          <w:spacing w:val="-6"/>
        </w:rPr>
        <w:t xml:space="preserve"> </w:t>
      </w:r>
      <w:r w:rsidRPr="00FE26E7">
        <w:t>любви</w:t>
      </w:r>
      <w:r w:rsidRPr="00FE26E7">
        <w:rPr>
          <w:spacing w:val="-6"/>
        </w:rPr>
        <w:t xml:space="preserve"> </w:t>
      </w:r>
      <w:r w:rsidRPr="00FE26E7">
        <w:t>к</w:t>
      </w:r>
      <w:r w:rsidRPr="00FE26E7">
        <w:rPr>
          <w:spacing w:val="-6"/>
        </w:rPr>
        <w:t xml:space="preserve"> </w:t>
      </w:r>
      <w:r w:rsidRPr="00FE26E7">
        <w:t>ближнему,</w:t>
      </w:r>
      <w:r w:rsidRPr="00FE26E7">
        <w:rPr>
          <w:spacing w:val="-6"/>
        </w:rPr>
        <w:t xml:space="preserve"> </w:t>
      </w:r>
      <w:r w:rsidRPr="00FE26E7">
        <w:t>милосердия</w:t>
      </w:r>
      <w:r w:rsidRPr="00FE26E7">
        <w:rPr>
          <w:spacing w:val="-6"/>
        </w:rPr>
        <w:t xml:space="preserve"> </w:t>
      </w:r>
      <w:r w:rsidRPr="00FE26E7">
        <w:t>и сострадания в религиозных культурах, истории России, современной жизни;</w:t>
      </w:r>
    </w:p>
    <w:p w:rsidR="00DE614E" w:rsidRPr="00FE26E7" w:rsidRDefault="00DE614E" w:rsidP="00834F19">
      <w:pPr>
        <w:tabs>
          <w:tab w:val="left" w:pos="284"/>
        </w:tabs>
        <w:ind w:left="-567" w:firstLine="567"/>
        <w:jc w:val="both"/>
      </w:pPr>
      <w:r w:rsidRPr="00FE26E7">
        <w:t>- открытость</w:t>
      </w:r>
      <w:r w:rsidRPr="00FE26E7">
        <w:rPr>
          <w:spacing w:val="-8"/>
        </w:rPr>
        <w:t xml:space="preserve"> </w:t>
      </w:r>
      <w:r w:rsidRPr="00FE26E7">
        <w:t>к</w:t>
      </w:r>
      <w:r w:rsidRPr="00FE26E7">
        <w:rPr>
          <w:spacing w:val="-8"/>
        </w:rPr>
        <w:t xml:space="preserve"> </w:t>
      </w:r>
      <w:r w:rsidRPr="00FE26E7">
        <w:t>сотрудничеству,</w:t>
      </w:r>
      <w:r w:rsidRPr="00FE26E7">
        <w:rPr>
          <w:spacing w:val="-8"/>
        </w:rPr>
        <w:t xml:space="preserve"> </w:t>
      </w:r>
      <w:r w:rsidRPr="00FE26E7">
        <w:t>готовность</w:t>
      </w:r>
      <w:r w:rsidRPr="00FE26E7">
        <w:rPr>
          <w:spacing w:val="-8"/>
        </w:rPr>
        <w:t xml:space="preserve"> </w:t>
      </w:r>
      <w:r w:rsidRPr="00FE26E7">
        <w:t>оказывать</w:t>
      </w:r>
      <w:r w:rsidRPr="00FE26E7">
        <w:rPr>
          <w:spacing w:val="-8"/>
        </w:rPr>
        <w:t xml:space="preserve"> </w:t>
      </w:r>
      <w:r w:rsidRPr="00FE26E7">
        <w:t>помощь;</w:t>
      </w:r>
      <w:r w:rsidRPr="00FE26E7">
        <w:rPr>
          <w:spacing w:val="-8"/>
        </w:rPr>
        <w:t xml:space="preserve"> </w:t>
      </w:r>
      <w:r w:rsidRPr="00FE26E7">
        <w:t>осуждение</w:t>
      </w:r>
      <w:r w:rsidRPr="00FE26E7">
        <w:rPr>
          <w:spacing w:val="-8"/>
        </w:rPr>
        <w:t xml:space="preserve"> </w:t>
      </w:r>
      <w:r w:rsidRPr="00FE26E7">
        <w:t>любых</w:t>
      </w:r>
      <w:r w:rsidRPr="00FE26E7">
        <w:rPr>
          <w:spacing w:val="-8"/>
        </w:rPr>
        <w:t xml:space="preserve"> </w:t>
      </w:r>
      <w:r w:rsidRPr="00FE26E7">
        <w:t>случаев унижения человеческого достоинства.</w:t>
      </w:r>
    </w:p>
    <w:p w:rsidR="00DE614E" w:rsidRPr="00FE26E7" w:rsidRDefault="00DE614E" w:rsidP="00834F19">
      <w:pPr>
        <w:tabs>
          <w:tab w:val="left" w:pos="284"/>
        </w:tabs>
        <w:ind w:left="-567" w:firstLine="567"/>
        <w:jc w:val="both"/>
      </w:pPr>
    </w:p>
    <w:p w:rsidR="00DE614E" w:rsidRPr="00FE26E7" w:rsidRDefault="00DE614E" w:rsidP="00834F19">
      <w:pPr>
        <w:tabs>
          <w:tab w:val="left" w:pos="284"/>
        </w:tabs>
        <w:ind w:left="-567" w:firstLine="567"/>
        <w:jc w:val="both"/>
      </w:pPr>
      <w:r w:rsidRPr="00FE26E7">
        <w:t xml:space="preserve">По учебному модулю </w:t>
      </w:r>
      <w:r w:rsidRPr="00FE26E7">
        <w:rPr>
          <w:b/>
        </w:rPr>
        <w:t>«Основы светской этики»:</w:t>
      </w:r>
    </w:p>
    <w:p w:rsidR="00DE614E" w:rsidRPr="00FE26E7" w:rsidRDefault="00DE614E" w:rsidP="00834F19">
      <w:pPr>
        <w:tabs>
          <w:tab w:val="left" w:pos="284"/>
        </w:tabs>
        <w:ind w:left="-567" w:firstLine="567"/>
        <w:jc w:val="both"/>
      </w:pPr>
      <w:r w:rsidRPr="00FE26E7">
        <w:t>- формирование</w:t>
      </w:r>
      <w:r w:rsidRPr="00FE26E7">
        <w:rPr>
          <w:spacing w:val="-8"/>
        </w:rPr>
        <w:t xml:space="preserve"> </w:t>
      </w:r>
      <w:r w:rsidRPr="00FE26E7">
        <w:t>умения</w:t>
      </w:r>
      <w:r w:rsidRPr="00FE26E7">
        <w:rPr>
          <w:spacing w:val="-8"/>
        </w:rPr>
        <w:t xml:space="preserve"> </w:t>
      </w:r>
      <w:r w:rsidRPr="00FE26E7">
        <w:t>строить</w:t>
      </w:r>
      <w:r w:rsidRPr="00FE26E7">
        <w:rPr>
          <w:spacing w:val="-8"/>
        </w:rPr>
        <w:t xml:space="preserve"> </w:t>
      </w:r>
      <w:r w:rsidRPr="00FE26E7">
        <w:t>суждения</w:t>
      </w:r>
      <w:r w:rsidRPr="00FE26E7">
        <w:rPr>
          <w:spacing w:val="-8"/>
        </w:rPr>
        <w:t xml:space="preserve"> </w:t>
      </w:r>
      <w:r w:rsidRPr="00FE26E7">
        <w:t>оценочного</w:t>
      </w:r>
      <w:r w:rsidRPr="00FE26E7">
        <w:rPr>
          <w:spacing w:val="-8"/>
        </w:rPr>
        <w:t xml:space="preserve"> </w:t>
      </w:r>
      <w:r w:rsidRPr="00FE26E7">
        <w:t>характера</w:t>
      </w:r>
      <w:r w:rsidRPr="00FE26E7">
        <w:rPr>
          <w:spacing w:val="-8"/>
        </w:rPr>
        <w:t xml:space="preserve"> </w:t>
      </w:r>
      <w:r w:rsidRPr="00FE26E7">
        <w:t>о</w:t>
      </w:r>
      <w:r w:rsidRPr="00FE26E7">
        <w:rPr>
          <w:spacing w:val="-8"/>
        </w:rPr>
        <w:t xml:space="preserve"> </w:t>
      </w:r>
      <w:r w:rsidRPr="00FE26E7">
        <w:t>роли</w:t>
      </w:r>
      <w:r w:rsidRPr="00FE26E7">
        <w:rPr>
          <w:spacing w:val="-8"/>
        </w:rPr>
        <w:t xml:space="preserve"> </w:t>
      </w:r>
      <w:r w:rsidRPr="00FE26E7">
        <w:t>личных</w:t>
      </w:r>
      <w:r w:rsidRPr="00FE26E7">
        <w:rPr>
          <w:spacing w:val="-8"/>
        </w:rPr>
        <w:t xml:space="preserve"> </w:t>
      </w:r>
      <w:r w:rsidRPr="00FE26E7">
        <w:t>усилий</w:t>
      </w:r>
      <w:r w:rsidRPr="00FE26E7">
        <w:rPr>
          <w:spacing w:val="-8"/>
        </w:rPr>
        <w:t xml:space="preserve"> </w:t>
      </w:r>
      <w:r w:rsidRPr="00FE26E7">
        <w:t>для нравственного развития человека;</w:t>
      </w:r>
    </w:p>
    <w:p w:rsidR="00DE614E" w:rsidRPr="00FE26E7" w:rsidRDefault="00DE614E" w:rsidP="00834F19">
      <w:pPr>
        <w:tabs>
          <w:tab w:val="left" w:pos="284"/>
        </w:tabs>
        <w:ind w:left="-567" w:firstLine="567"/>
        <w:jc w:val="both"/>
      </w:pPr>
      <w:r w:rsidRPr="00FE26E7">
        <w:t>- формирование</w:t>
      </w:r>
      <w:r w:rsidRPr="00FE26E7">
        <w:rPr>
          <w:spacing w:val="-8"/>
        </w:rPr>
        <w:t xml:space="preserve"> </w:t>
      </w:r>
      <w:r w:rsidRPr="00FE26E7">
        <w:t>умения</w:t>
      </w:r>
      <w:r w:rsidRPr="00FE26E7">
        <w:rPr>
          <w:spacing w:val="-8"/>
        </w:rPr>
        <w:t xml:space="preserve"> </w:t>
      </w:r>
      <w:r w:rsidRPr="00FE26E7">
        <w:t>анализировать</w:t>
      </w:r>
      <w:r w:rsidRPr="00FE26E7">
        <w:rPr>
          <w:spacing w:val="-8"/>
        </w:rPr>
        <w:t xml:space="preserve"> </w:t>
      </w:r>
      <w:r w:rsidRPr="00FE26E7">
        <w:t>и</w:t>
      </w:r>
      <w:r w:rsidRPr="00FE26E7">
        <w:rPr>
          <w:spacing w:val="-8"/>
        </w:rPr>
        <w:t xml:space="preserve"> </w:t>
      </w:r>
      <w:r w:rsidRPr="00FE26E7">
        <w:t>давать</w:t>
      </w:r>
      <w:r w:rsidRPr="00FE26E7">
        <w:rPr>
          <w:spacing w:val="-8"/>
        </w:rPr>
        <w:t xml:space="preserve"> </w:t>
      </w:r>
      <w:r w:rsidRPr="00FE26E7">
        <w:t>нравственную</w:t>
      </w:r>
      <w:r w:rsidRPr="00FE26E7">
        <w:rPr>
          <w:spacing w:val="-8"/>
        </w:rPr>
        <w:t xml:space="preserve"> </w:t>
      </w:r>
      <w:r w:rsidRPr="00FE26E7">
        <w:t>оценку</w:t>
      </w:r>
      <w:r w:rsidRPr="00FE26E7">
        <w:rPr>
          <w:spacing w:val="-8"/>
        </w:rPr>
        <w:t xml:space="preserve"> </w:t>
      </w:r>
      <w:r w:rsidRPr="00FE26E7">
        <w:t>поступкам,</w:t>
      </w:r>
      <w:r w:rsidRPr="00FE26E7">
        <w:rPr>
          <w:spacing w:val="-5"/>
        </w:rPr>
        <w:t xml:space="preserve"> </w:t>
      </w:r>
      <w:r w:rsidRPr="00FE26E7">
        <w:t>отвечать</w:t>
      </w:r>
      <w:r w:rsidRPr="00FE26E7">
        <w:rPr>
          <w:spacing w:val="-8"/>
        </w:rPr>
        <w:t xml:space="preserve"> </w:t>
      </w:r>
      <w:r w:rsidRPr="00FE26E7">
        <w:t>за них, проявлять готовность к сознательному самоограничению в поведении;</w:t>
      </w:r>
    </w:p>
    <w:p w:rsidR="00DE614E" w:rsidRPr="00FE26E7" w:rsidRDefault="00DE614E" w:rsidP="00834F19">
      <w:pPr>
        <w:tabs>
          <w:tab w:val="left" w:pos="284"/>
        </w:tabs>
        <w:ind w:left="-567" w:firstLine="567"/>
        <w:jc w:val="both"/>
      </w:pPr>
      <w:r w:rsidRPr="00FE26E7">
        <w:t>- способность</w:t>
      </w:r>
      <w:r w:rsidRPr="00FE26E7">
        <w:rPr>
          <w:spacing w:val="-7"/>
        </w:rPr>
        <w:t xml:space="preserve"> </w:t>
      </w:r>
      <w:r w:rsidRPr="00FE26E7">
        <w:t>осуществлять</w:t>
      </w:r>
      <w:r w:rsidRPr="00FE26E7">
        <w:rPr>
          <w:spacing w:val="-7"/>
        </w:rPr>
        <w:t xml:space="preserve"> </w:t>
      </w:r>
      <w:r w:rsidRPr="00FE26E7">
        <w:t>и</w:t>
      </w:r>
      <w:r w:rsidRPr="00FE26E7">
        <w:rPr>
          <w:spacing w:val="-7"/>
        </w:rPr>
        <w:t xml:space="preserve"> </w:t>
      </w:r>
      <w:r w:rsidRPr="00FE26E7">
        <w:t>обосновывать</w:t>
      </w:r>
      <w:r w:rsidRPr="00FE26E7">
        <w:rPr>
          <w:spacing w:val="-7"/>
        </w:rPr>
        <w:t xml:space="preserve"> </w:t>
      </w:r>
      <w:r w:rsidRPr="00FE26E7">
        <w:t>нравственный</w:t>
      </w:r>
      <w:r w:rsidRPr="00FE26E7">
        <w:rPr>
          <w:spacing w:val="-7"/>
        </w:rPr>
        <w:t xml:space="preserve"> </w:t>
      </w:r>
      <w:r w:rsidRPr="00FE26E7">
        <w:t>выбор,</w:t>
      </w:r>
      <w:r w:rsidRPr="00FE26E7">
        <w:rPr>
          <w:spacing w:val="-7"/>
        </w:rPr>
        <w:t xml:space="preserve"> </w:t>
      </w:r>
      <w:r w:rsidRPr="00FE26E7">
        <w:t>опираясь</w:t>
      </w:r>
      <w:r w:rsidRPr="00FE26E7">
        <w:rPr>
          <w:spacing w:val="-7"/>
        </w:rPr>
        <w:t xml:space="preserve"> </w:t>
      </w:r>
      <w:r w:rsidRPr="00FE26E7">
        <w:t>на</w:t>
      </w:r>
      <w:r w:rsidRPr="00FE26E7">
        <w:rPr>
          <w:spacing w:val="-7"/>
        </w:rPr>
        <w:t xml:space="preserve"> </w:t>
      </w:r>
      <w:r w:rsidRPr="00FE26E7">
        <w:t>принятые</w:t>
      </w:r>
      <w:r w:rsidRPr="00FE26E7">
        <w:rPr>
          <w:spacing w:val="-7"/>
        </w:rPr>
        <w:t xml:space="preserve"> </w:t>
      </w:r>
      <w:r w:rsidRPr="00FE26E7">
        <w:t xml:space="preserve">в обществе нормы морали и внутреннюю установку личности, поступать согласно своей </w:t>
      </w:r>
      <w:r w:rsidRPr="00FE26E7">
        <w:rPr>
          <w:spacing w:val="-2"/>
        </w:rPr>
        <w:t>совести;</w:t>
      </w:r>
    </w:p>
    <w:p w:rsidR="00DE614E" w:rsidRPr="00FE26E7" w:rsidRDefault="00DE614E" w:rsidP="00834F19">
      <w:pPr>
        <w:tabs>
          <w:tab w:val="left" w:pos="284"/>
        </w:tabs>
        <w:ind w:left="-567" w:firstLine="567"/>
        <w:jc w:val="both"/>
      </w:pPr>
      <w:r w:rsidRPr="00FE26E7">
        <w:t>- знание</w:t>
      </w:r>
      <w:r w:rsidRPr="00FE26E7">
        <w:rPr>
          <w:spacing w:val="-7"/>
        </w:rPr>
        <w:t xml:space="preserve"> </w:t>
      </w:r>
      <w:r w:rsidRPr="00FE26E7">
        <w:t>общепринятых</w:t>
      </w:r>
      <w:r w:rsidRPr="00FE26E7">
        <w:rPr>
          <w:spacing w:val="-7"/>
        </w:rPr>
        <w:t xml:space="preserve"> </w:t>
      </w:r>
      <w:r w:rsidRPr="00FE26E7">
        <w:t>в</w:t>
      </w:r>
      <w:r w:rsidRPr="00FE26E7">
        <w:rPr>
          <w:spacing w:val="-7"/>
        </w:rPr>
        <w:t xml:space="preserve"> </w:t>
      </w:r>
      <w:r w:rsidRPr="00FE26E7">
        <w:t>российском</w:t>
      </w:r>
      <w:r w:rsidRPr="00FE26E7">
        <w:rPr>
          <w:spacing w:val="-7"/>
        </w:rPr>
        <w:t xml:space="preserve"> </w:t>
      </w:r>
      <w:r w:rsidRPr="00FE26E7">
        <w:t>обществе</w:t>
      </w:r>
      <w:r w:rsidRPr="00FE26E7">
        <w:rPr>
          <w:spacing w:val="-7"/>
        </w:rPr>
        <w:t xml:space="preserve"> </w:t>
      </w:r>
      <w:r w:rsidRPr="00FE26E7">
        <w:t>норм</w:t>
      </w:r>
      <w:r w:rsidRPr="00FE26E7">
        <w:rPr>
          <w:spacing w:val="-7"/>
        </w:rPr>
        <w:t xml:space="preserve"> </w:t>
      </w:r>
      <w:r w:rsidRPr="00FE26E7">
        <w:t>морали,</w:t>
      </w:r>
      <w:r w:rsidRPr="00FE26E7">
        <w:rPr>
          <w:spacing w:val="-7"/>
        </w:rPr>
        <w:t xml:space="preserve"> </w:t>
      </w:r>
      <w:r w:rsidRPr="00FE26E7">
        <w:t>отношений</w:t>
      </w:r>
      <w:r w:rsidRPr="00FE26E7">
        <w:rPr>
          <w:spacing w:val="-7"/>
        </w:rPr>
        <w:t xml:space="preserve"> </w:t>
      </w:r>
      <w:r w:rsidRPr="00FE26E7">
        <w:t>и</w:t>
      </w:r>
      <w:r w:rsidRPr="00FE26E7">
        <w:rPr>
          <w:spacing w:val="-7"/>
        </w:rPr>
        <w:t xml:space="preserve"> </w:t>
      </w:r>
      <w:r w:rsidRPr="00FE26E7">
        <w:t>поведения</w:t>
      </w:r>
      <w:r w:rsidRPr="00FE26E7">
        <w:rPr>
          <w:spacing w:val="-7"/>
        </w:rPr>
        <w:t xml:space="preserve"> </w:t>
      </w:r>
      <w:r w:rsidRPr="00FE26E7">
        <w:t>людей, основанных на российских традиционных духовных ценностях, конституционных правах, свободах и обязанностях гражданина;</w:t>
      </w:r>
    </w:p>
    <w:p w:rsidR="00DE614E" w:rsidRPr="00FE26E7" w:rsidRDefault="00DE614E" w:rsidP="00834F19">
      <w:pPr>
        <w:tabs>
          <w:tab w:val="left" w:pos="284"/>
        </w:tabs>
        <w:ind w:left="-567" w:firstLine="567"/>
        <w:jc w:val="both"/>
      </w:pPr>
      <w:r w:rsidRPr="00FE26E7">
        <w:t>- формирование</w:t>
      </w:r>
      <w:r w:rsidRPr="00FE26E7">
        <w:rPr>
          <w:spacing w:val="-8"/>
        </w:rPr>
        <w:t xml:space="preserve"> </w:t>
      </w:r>
      <w:r w:rsidRPr="00FE26E7">
        <w:t>умения</w:t>
      </w:r>
      <w:r w:rsidRPr="00FE26E7">
        <w:rPr>
          <w:spacing w:val="-8"/>
        </w:rPr>
        <w:t xml:space="preserve"> </w:t>
      </w:r>
      <w:r w:rsidRPr="00FE26E7">
        <w:t>соотносить</w:t>
      </w:r>
      <w:r w:rsidRPr="00FE26E7">
        <w:rPr>
          <w:spacing w:val="-8"/>
        </w:rPr>
        <w:t xml:space="preserve"> </w:t>
      </w:r>
      <w:r w:rsidRPr="00FE26E7">
        <w:t>поведение</w:t>
      </w:r>
      <w:r w:rsidRPr="00FE26E7">
        <w:rPr>
          <w:spacing w:val="-8"/>
        </w:rPr>
        <w:t xml:space="preserve"> </w:t>
      </w:r>
      <w:r w:rsidRPr="00FE26E7">
        <w:t>и</w:t>
      </w:r>
      <w:r w:rsidRPr="00FE26E7">
        <w:rPr>
          <w:spacing w:val="-8"/>
        </w:rPr>
        <w:t xml:space="preserve"> </w:t>
      </w:r>
      <w:r w:rsidRPr="00FE26E7">
        <w:t>поступки</w:t>
      </w:r>
      <w:r w:rsidRPr="00FE26E7">
        <w:rPr>
          <w:spacing w:val="-8"/>
        </w:rPr>
        <w:t xml:space="preserve"> </w:t>
      </w:r>
      <w:r w:rsidRPr="00FE26E7">
        <w:t>человека</w:t>
      </w:r>
      <w:r w:rsidRPr="00FE26E7">
        <w:rPr>
          <w:spacing w:val="-8"/>
        </w:rPr>
        <w:t xml:space="preserve"> </w:t>
      </w:r>
      <w:r w:rsidRPr="00FE26E7">
        <w:t>с</w:t>
      </w:r>
      <w:r w:rsidRPr="00FE26E7">
        <w:rPr>
          <w:spacing w:val="-8"/>
        </w:rPr>
        <w:t xml:space="preserve"> </w:t>
      </w:r>
      <w:r w:rsidRPr="00FE26E7">
        <w:t>основными</w:t>
      </w:r>
      <w:r w:rsidRPr="00FE26E7">
        <w:rPr>
          <w:spacing w:val="-8"/>
        </w:rPr>
        <w:t xml:space="preserve"> </w:t>
      </w:r>
      <w:r w:rsidRPr="00FE26E7">
        <w:t>нормами российской светской (гражданской) этики;</w:t>
      </w:r>
    </w:p>
    <w:p w:rsidR="00DE614E" w:rsidRPr="00FE26E7" w:rsidRDefault="00DE614E" w:rsidP="00834F19">
      <w:pPr>
        <w:tabs>
          <w:tab w:val="left" w:pos="284"/>
        </w:tabs>
        <w:ind w:left="-567" w:firstLine="567"/>
        <w:jc w:val="both"/>
      </w:pPr>
      <w:r w:rsidRPr="00FE26E7">
        <w:t>- формирование</w:t>
      </w:r>
      <w:r w:rsidRPr="00FE26E7">
        <w:rPr>
          <w:spacing w:val="-8"/>
        </w:rPr>
        <w:t xml:space="preserve"> </w:t>
      </w:r>
      <w:r w:rsidRPr="00FE26E7">
        <w:t>умения</w:t>
      </w:r>
      <w:r w:rsidRPr="00FE26E7">
        <w:rPr>
          <w:spacing w:val="-8"/>
        </w:rPr>
        <w:t xml:space="preserve"> </w:t>
      </w:r>
      <w:r w:rsidRPr="00FE26E7">
        <w:t>строить</w:t>
      </w:r>
      <w:r w:rsidRPr="00FE26E7">
        <w:rPr>
          <w:spacing w:val="-8"/>
        </w:rPr>
        <w:t xml:space="preserve"> </w:t>
      </w:r>
      <w:r w:rsidRPr="00FE26E7">
        <w:t>суждения</w:t>
      </w:r>
      <w:r w:rsidRPr="00FE26E7">
        <w:rPr>
          <w:spacing w:val="-8"/>
        </w:rPr>
        <w:t xml:space="preserve"> </w:t>
      </w:r>
      <w:r w:rsidRPr="00FE26E7">
        <w:t>оценочного</w:t>
      </w:r>
      <w:r w:rsidRPr="00FE26E7">
        <w:rPr>
          <w:spacing w:val="-8"/>
        </w:rPr>
        <w:t xml:space="preserve"> </w:t>
      </w:r>
      <w:r w:rsidRPr="00FE26E7">
        <w:t>характера</w:t>
      </w:r>
      <w:r w:rsidRPr="00FE26E7">
        <w:rPr>
          <w:spacing w:val="-8"/>
        </w:rPr>
        <w:t xml:space="preserve"> </w:t>
      </w:r>
      <w:r w:rsidRPr="00FE26E7">
        <w:t>о</w:t>
      </w:r>
      <w:r w:rsidRPr="00FE26E7">
        <w:rPr>
          <w:spacing w:val="-8"/>
        </w:rPr>
        <w:t xml:space="preserve"> </w:t>
      </w:r>
      <w:r w:rsidRPr="00FE26E7">
        <w:t>значении</w:t>
      </w:r>
      <w:r w:rsidRPr="00FE26E7">
        <w:rPr>
          <w:spacing w:val="-8"/>
        </w:rPr>
        <w:t xml:space="preserve"> </w:t>
      </w:r>
      <w:r w:rsidRPr="00FE26E7">
        <w:t>нравственности</w:t>
      </w:r>
      <w:r w:rsidRPr="00FE26E7">
        <w:rPr>
          <w:spacing w:val="-8"/>
        </w:rPr>
        <w:t xml:space="preserve"> </w:t>
      </w:r>
      <w:r w:rsidRPr="00FE26E7">
        <w:t>в жизни человека, коллектива, семьи, общества;</w:t>
      </w:r>
    </w:p>
    <w:p w:rsidR="00DE614E" w:rsidRPr="00FE26E7" w:rsidRDefault="00DE614E" w:rsidP="00834F19">
      <w:pPr>
        <w:tabs>
          <w:tab w:val="left" w:pos="284"/>
        </w:tabs>
        <w:ind w:left="-567" w:firstLine="567"/>
        <w:jc w:val="both"/>
      </w:pPr>
      <w:r w:rsidRPr="00FE26E7">
        <w:t>- знание</w:t>
      </w:r>
      <w:r w:rsidRPr="00FE26E7">
        <w:rPr>
          <w:spacing w:val="-8"/>
        </w:rPr>
        <w:t xml:space="preserve"> </w:t>
      </w:r>
      <w:r w:rsidRPr="00FE26E7">
        <w:t>и</w:t>
      </w:r>
      <w:r w:rsidRPr="00FE26E7">
        <w:rPr>
          <w:spacing w:val="-8"/>
        </w:rPr>
        <w:t xml:space="preserve"> </w:t>
      </w:r>
      <w:r w:rsidRPr="00FE26E7">
        <w:t>готовность</w:t>
      </w:r>
      <w:r w:rsidRPr="00FE26E7">
        <w:rPr>
          <w:spacing w:val="-8"/>
        </w:rPr>
        <w:t xml:space="preserve"> </w:t>
      </w:r>
      <w:r w:rsidRPr="00FE26E7">
        <w:t>ориентироваться</w:t>
      </w:r>
      <w:r w:rsidRPr="00FE26E7">
        <w:rPr>
          <w:spacing w:val="-8"/>
        </w:rPr>
        <w:t xml:space="preserve"> </w:t>
      </w:r>
      <w:r w:rsidRPr="00FE26E7">
        <w:t>на</w:t>
      </w:r>
      <w:r w:rsidRPr="00FE26E7">
        <w:rPr>
          <w:spacing w:val="-8"/>
        </w:rPr>
        <w:t xml:space="preserve"> </w:t>
      </w:r>
      <w:r w:rsidRPr="00FE26E7">
        <w:t>российские</w:t>
      </w:r>
      <w:r w:rsidRPr="00FE26E7">
        <w:rPr>
          <w:spacing w:val="-8"/>
        </w:rPr>
        <w:t xml:space="preserve"> </w:t>
      </w:r>
      <w:r w:rsidRPr="00FE26E7">
        <w:t>традиционные</w:t>
      </w:r>
      <w:r w:rsidRPr="00FE26E7">
        <w:rPr>
          <w:spacing w:val="-8"/>
        </w:rPr>
        <w:t xml:space="preserve"> </w:t>
      </w:r>
      <w:r w:rsidRPr="00FE26E7">
        <w:t>семейные</w:t>
      </w:r>
      <w:r w:rsidRPr="00FE26E7">
        <w:rPr>
          <w:spacing w:val="-8"/>
        </w:rPr>
        <w:t xml:space="preserve"> </w:t>
      </w:r>
      <w:r w:rsidRPr="00FE26E7">
        <w:t>ценности, нравственные нормы поведения в коллективе, обществе, соблюдать правила этикета;</w:t>
      </w:r>
    </w:p>
    <w:p w:rsidR="00DE614E" w:rsidRPr="00FE26E7" w:rsidRDefault="00DE614E" w:rsidP="00834F19">
      <w:pPr>
        <w:tabs>
          <w:tab w:val="left" w:pos="284"/>
        </w:tabs>
        <w:ind w:left="-567" w:firstLine="567"/>
        <w:jc w:val="both"/>
      </w:pPr>
      <w:r w:rsidRPr="00FE26E7">
        <w:t>- понимание</w:t>
      </w:r>
      <w:r w:rsidRPr="00FE26E7">
        <w:rPr>
          <w:spacing w:val="-9"/>
        </w:rPr>
        <w:t xml:space="preserve"> </w:t>
      </w:r>
      <w:r w:rsidRPr="00FE26E7">
        <w:t>ценности</w:t>
      </w:r>
      <w:r w:rsidRPr="00FE26E7">
        <w:rPr>
          <w:spacing w:val="-9"/>
        </w:rPr>
        <w:t xml:space="preserve"> </w:t>
      </w:r>
      <w:r w:rsidRPr="00FE26E7">
        <w:t>человеческой</w:t>
      </w:r>
      <w:r w:rsidRPr="00FE26E7">
        <w:rPr>
          <w:spacing w:val="-9"/>
        </w:rPr>
        <w:t xml:space="preserve"> </w:t>
      </w:r>
      <w:r w:rsidRPr="00FE26E7">
        <w:t>жизни,</w:t>
      </w:r>
      <w:r w:rsidRPr="00FE26E7">
        <w:rPr>
          <w:spacing w:val="-9"/>
        </w:rPr>
        <w:t xml:space="preserve"> </w:t>
      </w:r>
      <w:r w:rsidRPr="00FE26E7">
        <w:t>человеческого</w:t>
      </w:r>
      <w:r w:rsidRPr="00FE26E7">
        <w:rPr>
          <w:spacing w:val="-9"/>
        </w:rPr>
        <w:t xml:space="preserve"> </w:t>
      </w:r>
      <w:r w:rsidRPr="00FE26E7">
        <w:t>достоинства,</w:t>
      </w:r>
      <w:r w:rsidRPr="00FE26E7">
        <w:rPr>
          <w:spacing w:val="-9"/>
        </w:rPr>
        <w:t xml:space="preserve"> </w:t>
      </w:r>
      <w:r w:rsidRPr="00FE26E7">
        <w:t>честного</w:t>
      </w:r>
      <w:r w:rsidRPr="00FE26E7">
        <w:rPr>
          <w:spacing w:val="-9"/>
        </w:rPr>
        <w:t xml:space="preserve"> </w:t>
      </w:r>
      <w:r w:rsidRPr="00FE26E7">
        <w:t>труда людей на благо человека, общества;</w:t>
      </w:r>
    </w:p>
    <w:p w:rsidR="00DE614E" w:rsidRPr="00FE26E7" w:rsidRDefault="00DE614E" w:rsidP="00834F19">
      <w:pPr>
        <w:tabs>
          <w:tab w:val="left" w:pos="284"/>
        </w:tabs>
        <w:ind w:left="-567" w:firstLine="567"/>
        <w:jc w:val="both"/>
      </w:pPr>
      <w:r w:rsidRPr="00FE26E7">
        <w:t>- формирование</w:t>
      </w:r>
      <w:r w:rsidRPr="00FE26E7">
        <w:rPr>
          <w:spacing w:val="-8"/>
        </w:rPr>
        <w:t xml:space="preserve"> </w:t>
      </w:r>
      <w:r w:rsidRPr="00FE26E7">
        <w:t>умения</w:t>
      </w:r>
      <w:r w:rsidRPr="00FE26E7">
        <w:rPr>
          <w:spacing w:val="-8"/>
        </w:rPr>
        <w:t xml:space="preserve"> </w:t>
      </w:r>
      <w:r w:rsidRPr="00FE26E7">
        <w:t>объяснять</w:t>
      </w:r>
      <w:r w:rsidRPr="00FE26E7">
        <w:rPr>
          <w:spacing w:val="-8"/>
        </w:rPr>
        <w:t xml:space="preserve"> </w:t>
      </w:r>
      <w:r w:rsidRPr="00FE26E7">
        <w:t>значение</w:t>
      </w:r>
      <w:r w:rsidRPr="00FE26E7">
        <w:rPr>
          <w:spacing w:val="-8"/>
        </w:rPr>
        <w:t xml:space="preserve"> </w:t>
      </w:r>
      <w:r w:rsidRPr="00FE26E7">
        <w:t>слов</w:t>
      </w:r>
      <w:r w:rsidRPr="00FE26E7">
        <w:rPr>
          <w:spacing w:val="19"/>
        </w:rPr>
        <w:t xml:space="preserve"> </w:t>
      </w:r>
      <w:r w:rsidRPr="00FE26E7">
        <w:t>"милосердие",</w:t>
      </w:r>
      <w:r w:rsidRPr="00FE26E7">
        <w:rPr>
          <w:spacing w:val="21"/>
        </w:rPr>
        <w:t xml:space="preserve"> </w:t>
      </w:r>
      <w:r w:rsidRPr="00FE26E7">
        <w:t>"сострадание",</w:t>
      </w:r>
      <w:r w:rsidRPr="00FE26E7">
        <w:rPr>
          <w:spacing w:val="22"/>
        </w:rPr>
        <w:t xml:space="preserve"> </w:t>
      </w:r>
      <w:r w:rsidRPr="00FE26E7">
        <w:t xml:space="preserve">"прощение", </w:t>
      </w:r>
      <w:r w:rsidRPr="00FE26E7">
        <w:rPr>
          <w:spacing w:val="-2"/>
        </w:rPr>
        <w:t>"дружелюбие";</w:t>
      </w:r>
    </w:p>
    <w:p w:rsidR="00DE614E" w:rsidRPr="00FE26E7" w:rsidRDefault="00DE614E" w:rsidP="00834F19">
      <w:pPr>
        <w:tabs>
          <w:tab w:val="left" w:pos="284"/>
        </w:tabs>
        <w:ind w:left="-567" w:firstLine="567"/>
        <w:jc w:val="both"/>
      </w:pPr>
      <w:r w:rsidRPr="00FE26E7">
        <w:t>- формирование</w:t>
      </w:r>
      <w:r w:rsidRPr="00FE26E7">
        <w:rPr>
          <w:spacing w:val="-6"/>
        </w:rPr>
        <w:t xml:space="preserve"> </w:t>
      </w:r>
      <w:r w:rsidRPr="00FE26E7">
        <w:t>умения</w:t>
      </w:r>
      <w:r w:rsidRPr="00FE26E7">
        <w:rPr>
          <w:spacing w:val="-6"/>
        </w:rPr>
        <w:t xml:space="preserve"> </w:t>
      </w:r>
      <w:r w:rsidRPr="00FE26E7">
        <w:t>приводить</w:t>
      </w:r>
      <w:r w:rsidRPr="00FE26E7">
        <w:rPr>
          <w:spacing w:val="-6"/>
        </w:rPr>
        <w:t xml:space="preserve"> </w:t>
      </w:r>
      <w:r w:rsidRPr="00FE26E7">
        <w:t>примеры</w:t>
      </w:r>
      <w:r w:rsidRPr="00FE26E7">
        <w:rPr>
          <w:spacing w:val="-6"/>
        </w:rPr>
        <w:t xml:space="preserve"> </w:t>
      </w:r>
      <w:r w:rsidRPr="00FE26E7">
        <w:t>проявлений</w:t>
      </w:r>
      <w:r w:rsidRPr="00FE26E7">
        <w:rPr>
          <w:spacing w:val="-6"/>
        </w:rPr>
        <w:t xml:space="preserve"> </w:t>
      </w:r>
      <w:r w:rsidRPr="00FE26E7">
        <w:t>любви</w:t>
      </w:r>
      <w:r w:rsidRPr="00FE26E7">
        <w:rPr>
          <w:spacing w:val="-6"/>
        </w:rPr>
        <w:t xml:space="preserve"> </w:t>
      </w:r>
      <w:r w:rsidRPr="00FE26E7">
        <w:t>к</w:t>
      </w:r>
      <w:r w:rsidRPr="00FE26E7">
        <w:rPr>
          <w:spacing w:val="-6"/>
        </w:rPr>
        <w:t xml:space="preserve"> </w:t>
      </w:r>
      <w:r w:rsidRPr="00FE26E7">
        <w:t>ближнему,</w:t>
      </w:r>
      <w:r w:rsidRPr="00FE26E7">
        <w:rPr>
          <w:spacing w:val="-4"/>
        </w:rPr>
        <w:t xml:space="preserve"> </w:t>
      </w:r>
      <w:r w:rsidRPr="00FE26E7">
        <w:t>милосердия</w:t>
      </w:r>
      <w:r w:rsidRPr="00FE26E7">
        <w:rPr>
          <w:spacing w:val="-6"/>
        </w:rPr>
        <w:t xml:space="preserve"> </w:t>
      </w:r>
      <w:r w:rsidRPr="00FE26E7">
        <w:t>и сострадания в истории России, современной жизни;</w:t>
      </w:r>
    </w:p>
    <w:p w:rsidR="00DE614E" w:rsidRPr="00FE26E7" w:rsidRDefault="00DE614E" w:rsidP="00834F19">
      <w:pPr>
        <w:tabs>
          <w:tab w:val="left" w:pos="284"/>
        </w:tabs>
        <w:ind w:left="-567" w:firstLine="567"/>
        <w:jc w:val="both"/>
      </w:pPr>
      <w:r w:rsidRPr="00FE26E7">
        <w:t>- готовность</w:t>
      </w:r>
      <w:r w:rsidRPr="00FE26E7">
        <w:rPr>
          <w:spacing w:val="-7"/>
        </w:rPr>
        <w:t xml:space="preserve"> </w:t>
      </w:r>
      <w:r w:rsidRPr="00FE26E7">
        <w:t>проявлять</w:t>
      </w:r>
      <w:r w:rsidRPr="00FE26E7">
        <w:rPr>
          <w:spacing w:val="-7"/>
        </w:rPr>
        <w:t xml:space="preserve"> </w:t>
      </w:r>
      <w:r w:rsidRPr="00FE26E7">
        <w:t>открытость</w:t>
      </w:r>
      <w:r w:rsidRPr="00FE26E7">
        <w:rPr>
          <w:spacing w:val="-7"/>
        </w:rPr>
        <w:t xml:space="preserve"> </w:t>
      </w:r>
      <w:r w:rsidRPr="00FE26E7">
        <w:t>к</w:t>
      </w:r>
      <w:r w:rsidRPr="00FE26E7">
        <w:rPr>
          <w:spacing w:val="-7"/>
        </w:rPr>
        <w:t xml:space="preserve"> </w:t>
      </w:r>
      <w:r w:rsidRPr="00FE26E7">
        <w:t>сотрудничеству,</w:t>
      </w:r>
      <w:r w:rsidRPr="00FE26E7">
        <w:rPr>
          <w:spacing w:val="-7"/>
        </w:rPr>
        <w:t xml:space="preserve"> </w:t>
      </w:r>
      <w:r w:rsidRPr="00FE26E7">
        <w:t>готовность</w:t>
      </w:r>
      <w:r w:rsidRPr="00FE26E7">
        <w:rPr>
          <w:spacing w:val="-7"/>
        </w:rPr>
        <w:t xml:space="preserve"> </w:t>
      </w:r>
      <w:r w:rsidRPr="00FE26E7">
        <w:t>оказывать</w:t>
      </w:r>
      <w:r w:rsidRPr="00FE26E7">
        <w:rPr>
          <w:spacing w:val="-7"/>
        </w:rPr>
        <w:t xml:space="preserve"> </w:t>
      </w:r>
      <w:r w:rsidRPr="00FE26E7">
        <w:t>помощь; осуждать любые случаи унижения человеческого достоинства.</w:t>
      </w:r>
    </w:p>
    <w:p w:rsidR="00DE614E" w:rsidRPr="00FE26E7" w:rsidRDefault="00DE614E" w:rsidP="00834F19">
      <w:pPr>
        <w:tabs>
          <w:tab w:val="left" w:pos="284"/>
        </w:tabs>
        <w:ind w:left="-567" w:firstLine="567"/>
        <w:jc w:val="both"/>
      </w:pPr>
    </w:p>
    <w:p w:rsidR="00DE614E" w:rsidRPr="00FE26E7" w:rsidRDefault="00DE614E" w:rsidP="00834F19">
      <w:pPr>
        <w:tabs>
          <w:tab w:val="left" w:pos="284"/>
        </w:tabs>
        <w:ind w:left="-567" w:firstLine="567"/>
        <w:jc w:val="both"/>
      </w:pPr>
      <w:r w:rsidRPr="00FE26E7">
        <w:t xml:space="preserve">Предметные результаты по предметной области </w:t>
      </w:r>
      <w:r w:rsidRPr="00FE26E7">
        <w:rPr>
          <w:b/>
        </w:rPr>
        <w:t>«Искусство»</w:t>
      </w:r>
      <w:r>
        <w:t xml:space="preserve"> </w:t>
      </w:r>
      <w:r w:rsidRPr="00FE26E7">
        <w:t>обес</w:t>
      </w:r>
      <w:r>
        <w:t>печивают</w:t>
      </w:r>
      <w:r w:rsidRPr="00FE26E7">
        <w:t>:</w:t>
      </w:r>
    </w:p>
    <w:p w:rsidR="00DE614E" w:rsidRPr="00FE26E7" w:rsidRDefault="00DE614E" w:rsidP="00834F19">
      <w:pPr>
        <w:tabs>
          <w:tab w:val="left" w:pos="284"/>
        </w:tabs>
        <w:ind w:left="-567" w:firstLine="567"/>
        <w:jc w:val="both"/>
      </w:pPr>
      <w:r w:rsidRPr="00FE26E7">
        <w:t xml:space="preserve">По учебному предмету </w:t>
      </w:r>
      <w:r w:rsidRPr="00FE26E7">
        <w:rPr>
          <w:b/>
        </w:rPr>
        <w:t>«Изобразительное искусство»:</w:t>
      </w:r>
    </w:p>
    <w:p w:rsidR="00DE614E" w:rsidRPr="00FE26E7" w:rsidRDefault="00DE614E" w:rsidP="00834F19">
      <w:pPr>
        <w:tabs>
          <w:tab w:val="left" w:pos="284"/>
        </w:tabs>
        <w:ind w:left="-567" w:firstLine="567"/>
        <w:jc w:val="both"/>
      </w:pPr>
      <w:r w:rsidRPr="00FE26E7">
        <w:t>- выполнение</w:t>
      </w:r>
      <w:r w:rsidRPr="00FE26E7">
        <w:rPr>
          <w:spacing w:val="-9"/>
        </w:rPr>
        <w:t xml:space="preserve"> </w:t>
      </w:r>
      <w:r w:rsidRPr="00FE26E7">
        <w:t>творческих</w:t>
      </w:r>
      <w:r w:rsidRPr="00FE26E7">
        <w:rPr>
          <w:spacing w:val="-9"/>
        </w:rPr>
        <w:t xml:space="preserve"> </w:t>
      </w:r>
      <w:r w:rsidRPr="00FE26E7">
        <w:t>работ</w:t>
      </w:r>
      <w:r w:rsidRPr="00FE26E7">
        <w:rPr>
          <w:spacing w:val="-9"/>
        </w:rPr>
        <w:t xml:space="preserve"> </w:t>
      </w:r>
      <w:r w:rsidRPr="00FE26E7">
        <w:t>с</w:t>
      </w:r>
      <w:r w:rsidRPr="00FE26E7">
        <w:rPr>
          <w:spacing w:val="-9"/>
        </w:rPr>
        <w:t xml:space="preserve"> </w:t>
      </w:r>
      <w:r w:rsidRPr="00FE26E7">
        <w:t>использованием</w:t>
      </w:r>
      <w:r w:rsidRPr="00FE26E7">
        <w:rPr>
          <w:spacing w:val="-9"/>
        </w:rPr>
        <w:t xml:space="preserve"> </w:t>
      </w:r>
      <w:r w:rsidRPr="00FE26E7">
        <w:t>различных</w:t>
      </w:r>
      <w:r w:rsidRPr="00FE26E7">
        <w:rPr>
          <w:spacing w:val="-9"/>
        </w:rPr>
        <w:t xml:space="preserve"> </w:t>
      </w:r>
      <w:r w:rsidRPr="00FE26E7">
        <w:t>художественных</w:t>
      </w:r>
      <w:r w:rsidRPr="00FE26E7">
        <w:rPr>
          <w:spacing w:val="-9"/>
        </w:rPr>
        <w:t xml:space="preserve"> </w:t>
      </w:r>
      <w:r w:rsidRPr="00FE26E7">
        <w:t>материалов</w:t>
      </w:r>
      <w:r w:rsidRPr="00FE26E7">
        <w:rPr>
          <w:spacing w:val="-9"/>
        </w:rPr>
        <w:t xml:space="preserve"> </w:t>
      </w:r>
      <w:r w:rsidRPr="00FE26E7">
        <w:t>и средств художественной выразительности изобразительного искусства;</w:t>
      </w:r>
    </w:p>
    <w:p w:rsidR="00DE614E" w:rsidRPr="00FE26E7" w:rsidRDefault="00DE614E" w:rsidP="00834F19">
      <w:pPr>
        <w:tabs>
          <w:tab w:val="left" w:pos="284"/>
        </w:tabs>
        <w:ind w:left="-567" w:firstLine="567"/>
        <w:jc w:val="both"/>
      </w:pPr>
      <w:r w:rsidRPr="00FE26E7">
        <w:t>- умение</w:t>
      </w:r>
      <w:r w:rsidRPr="00FE26E7">
        <w:rPr>
          <w:spacing w:val="-14"/>
        </w:rPr>
        <w:t xml:space="preserve"> </w:t>
      </w:r>
      <w:r w:rsidRPr="00FE26E7">
        <w:t>характеризовать</w:t>
      </w:r>
      <w:r w:rsidRPr="00FE26E7">
        <w:rPr>
          <w:spacing w:val="-14"/>
        </w:rPr>
        <w:t xml:space="preserve"> </w:t>
      </w:r>
      <w:r w:rsidRPr="00FE26E7">
        <w:t>виды</w:t>
      </w:r>
      <w:r w:rsidRPr="00FE26E7">
        <w:rPr>
          <w:spacing w:val="-14"/>
        </w:rPr>
        <w:t xml:space="preserve"> </w:t>
      </w:r>
      <w:r w:rsidRPr="00FE26E7">
        <w:t>и</w:t>
      </w:r>
      <w:r w:rsidRPr="00FE26E7">
        <w:rPr>
          <w:spacing w:val="-14"/>
        </w:rPr>
        <w:t xml:space="preserve"> </w:t>
      </w:r>
      <w:r w:rsidRPr="00FE26E7">
        <w:t>жанры</w:t>
      </w:r>
      <w:r w:rsidRPr="00FE26E7">
        <w:rPr>
          <w:spacing w:val="-14"/>
        </w:rPr>
        <w:t xml:space="preserve"> </w:t>
      </w:r>
      <w:r w:rsidRPr="00FE26E7">
        <w:t>изобразительного</w:t>
      </w:r>
      <w:r w:rsidRPr="00FE26E7">
        <w:rPr>
          <w:spacing w:val="-14"/>
        </w:rPr>
        <w:t xml:space="preserve"> </w:t>
      </w:r>
      <w:r w:rsidRPr="00FE26E7">
        <w:rPr>
          <w:spacing w:val="-2"/>
        </w:rPr>
        <w:t>искусства;</w:t>
      </w:r>
    </w:p>
    <w:p w:rsidR="00DE614E" w:rsidRPr="00FE26E7" w:rsidRDefault="00DE614E" w:rsidP="00834F19">
      <w:pPr>
        <w:tabs>
          <w:tab w:val="left" w:pos="284"/>
        </w:tabs>
        <w:ind w:left="-567" w:firstLine="567"/>
        <w:jc w:val="both"/>
      </w:pPr>
      <w:r w:rsidRPr="00FE26E7">
        <w:t>- овладение</w:t>
      </w:r>
      <w:r w:rsidRPr="00FE26E7">
        <w:rPr>
          <w:spacing w:val="-10"/>
        </w:rPr>
        <w:t xml:space="preserve"> </w:t>
      </w:r>
      <w:r w:rsidRPr="00FE26E7">
        <w:t>умением</w:t>
      </w:r>
      <w:r w:rsidRPr="00FE26E7">
        <w:rPr>
          <w:spacing w:val="-10"/>
        </w:rPr>
        <w:t xml:space="preserve"> </w:t>
      </w:r>
      <w:r w:rsidRPr="00FE26E7">
        <w:t>рисовать</w:t>
      </w:r>
      <w:r w:rsidRPr="00FE26E7">
        <w:rPr>
          <w:spacing w:val="-10"/>
        </w:rPr>
        <w:t xml:space="preserve"> </w:t>
      </w:r>
      <w:r w:rsidRPr="00FE26E7">
        <w:t>с</w:t>
      </w:r>
      <w:r w:rsidRPr="00FE26E7">
        <w:rPr>
          <w:spacing w:val="-9"/>
        </w:rPr>
        <w:t xml:space="preserve"> </w:t>
      </w:r>
      <w:r w:rsidRPr="00FE26E7">
        <w:t>натуры,</w:t>
      </w:r>
      <w:r w:rsidRPr="00FE26E7">
        <w:rPr>
          <w:spacing w:val="-10"/>
        </w:rPr>
        <w:t xml:space="preserve"> </w:t>
      </w:r>
      <w:r w:rsidRPr="00FE26E7">
        <w:t>по</w:t>
      </w:r>
      <w:r w:rsidRPr="00FE26E7">
        <w:rPr>
          <w:spacing w:val="-10"/>
        </w:rPr>
        <w:t xml:space="preserve"> </w:t>
      </w:r>
      <w:r w:rsidRPr="00FE26E7">
        <w:t>памяти,</w:t>
      </w:r>
      <w:r w:rsidRPr="00FE26E7">
        <w:rPr>
          <w:spacing w:val="-9"/>
        </w:rPr>
        <w:t xml:space="preserve"> </w:t>
      </w:r>
      <w:r w:rsidRPr="00FE26E7">
        <w:t>по</w:t>
      </w:r>
      <w:r w:rsidRPr="00FE26E7">
        <w:rPr>
          <w:spacing w:val="-10"/>
        </w:rPr>
        <w:t xml:space="preserve"> </w:t>
      </w:r>
      <w:r w:rsidRPr="00FE26E7">
        <w:rPr>
          <w:spacing w:val="-2"/>
        </w:rPr>
        <w:t>представлению;</w:t>
      </w:r>
    </w:p>
    <w:p w:rsidR="00DE614E" w:rsidRPr="00FE26E7" w:rsidRDefault="00DE614E" w:rsidP="00834F19">
      <w:pPr>
        <w:tabs>
          <w:tab w:val="left" w:pos="284"/>
        </w:tabs>
        <w:ind w:left="-567" w:firstLine="567"/>
        <w:jc w:val="both"/>
      </w:pPr>
      <w:r w:rsidRPr="00FE26E7">
        <w:rPr>
          <w:spacing w:val="-2"/>
        </w:rPr>
        <w:t>- умение</w:t>
      </w:r>
      <w:r w:rsidRPr="00FE26E7">
        <w:t xml:space="preserve"> </w:t>
      </w:r>
      <w:r w:rsidRPr="00FE26E7">
        <w:rPr>
          <w:spacing w:val="-2"/>
        </w:rPr>
        <w:t>применять</w:t>
      </w:r>
      <w:r w:rsidRPr="00FE26E7">
        <w:t xml:space="preserve"> </w:t>
      </w:r>
      <w:r w:rsidRPr="00FE26E7">
        <w:rPr>
          <w:spacing w:val="-2"/>
        </w:rPr>
        <w:t>принципы</w:t>
      </w:r>
      <w:r w:rsidRPr="00FE26E7">
        <w:t xml:space="preserve"> </w:t>
      </w:r>
      <w:r w:rsidRPr="00FE26E7">
        <w:rPr>
          <w:spacing w:val="-2"/>
        </w:rPr>
        <w:t>перспективных</w:t>
      </w:r>
      <w:r w:rsidRPr="00FE26E7">
        <w:t xml:space="preserve"> </w:t>
      </w:r>
      <w:r w:rsidRPr="00FE26E7">
        <w:rPr>
          <w:spacing w:val="-2"/>
        </w:rPr>
        <w:t>и</w:t>
      </w:r>
      <w:r w:rsidRPr="00FE26E7">
        <w:rPr>
          <w:spacing w:val="-1"/>
        </w:rPr>
        <w:t xml:space="preserve"> </w:t>
      </w:r>
      <w:r w:rsidRPr="00FE26E7">
        <w:rPr>
          <w:spacing w:val="-2"/>
        </w:rPr>
        <w:t>композиционных</w:t>
      </w:r>
      <w:r w:rsidRPr="00FE26E7">
        <w:t xml:space="preserve"> </w:t>
      </w:r>
      <w:r w:rsidRPr="00FE26E7">
        <w:rPr>
          <w:spacing w:val="-2"/>
        </w:rPr>
        <w:t>построений;</w:t>
      </w:r>
    </w:p>
    <w:p w:rsidR="00DE614E" w:rsidRPr="00FE26E7" w:rsidRDefault="00DE614E" w:rsidP="00834F19">
      <w:pPr>
        <w:tabs>
          <w:tab w:val="left" w:pos="284"/>
        </w:tabs>
        <w:ind w:left="-567" w:firstLine="567"/>
        <w:jc w:val="both"/>
      </w:pPr>
      <w:r w:rsidRPr="00FE26E7">
        <w:rPr>
          <w:w w:val="95"/>
        </w:rPr>
        <w:t>- умение</w:t>
      </w:r>
      <w:r w:rsidRPr="00FE26E7">
        <w:rPr>
          <w:spacing w:val="48"/>
        </w:rPr>
        <w:t xml:space="preserve"> </w:t>
      </w:r>
      <w:r w:rsidRPr="00FE26E7">
        <w:rPr>
          <w:w w:val="95"/>
        </w:rPr>
        <w:t>характеризовать</w:t>
      </w:r>
      <w:r w:rsidRPr="00FE26E7">
        <w:rPr>
          <w:spacing w:val="48"/>
        </w:rPr>
        <w:t xml:space="preserve"> </w:t>
      </w:r>
      <w:r w:rsidRPr="00FE26E7">
        <w:rPr>
          <w:w w:val="95"/>
        </w:rPr>
        <w:t>отличительные</w:t>
      </w:r>
      <w:r w:rsidRPr="00FE26E7">
        <w:rPr>
          <w:spacing w:val="48"/>
        </w:rPr>
        <w:t xml:space="preserve"> </w:t>
      </w:r>
      <w:r w:rsidRPr="00FE26E7">
        <w:rPr>
          <w:w w:val="95"/>
        </w:rPr>
        <w:t>особенности</w:t>
      </w:r>
      <w:r w:rsidRPr="00FE26E7">
        <w:rPr>
          <w:spacing w:val="48"/>
        </w:rPr>
        <w:t xml:space="preserve"> </w:t>
      </w:r>
      <w:r w:rsidRPr="00FE26E7">
        <w:rPr>
          <w:w w:val="95"/>
        </w:rPr>
        <w:t>художественных</w:t>
      </w:r>
      <w:r w:rsidRPr="00FE26E7">
        <w:rPr>
          <w:spacing w:val="48"/>
        </w:rPr>
        <w:t xml:space="preserve"> </w:t>
      </w:r>
      <w:r w:rsidRPr="00FE26E7">
        <w:rPr>
          <w:w w:val="95"/>
        </w:rPr>
        <w:t>промыслов</w:t>
      </w:r>
      <w:r w:rsidRPr="00FE26E7">
        <w:rPr>
          <w:spacing w:val="48"/>
        </w:rPr>
        <w:t xml:space="preserve"> </w:t>
      </w:r>
      <w:r w:rsidRPr="00FE26E7">
        <w:rPr>
          <w:spacing w:val="-2"/>
          <w:w w:val="95"/>
        </w:rPr>
        <w:t>России;</w:t>
      </w:r>
    </w:p>
    <w:p w:rsidR="00DE614E" w:rsidRPr="00FE26E7" w:rsidRDefault="00DE614E" w:rsidP="00834F19">
      <w:pPr>
        <w:tabs>
          <w:tab w:val="left" w:pos="284"/>
        </w:tabs>
        <w:ind w:left="-567" w:firstLine="567"/>
        <w:jc w:val="both"/>
      </w:pPr>
      <w:r w:rsidRPr="00FE26E7">
        <w:t>- умение</w:t>
      </w:r>
      <w:r w:rsidRPr="00FE26E7">
        <w:rPr>
          <w:spacing w:val="-9"/>
        </w:rPr>
        <w:t xml:space="preserve"> </w:t>
      </w:r>
      <w:r w:rsidRPr="00FE26E7">
        <w:t>использовать</w:t>
      </w:r>
      <w:r w:rsidRPr="00FE26E7">
        <w:rPr>
          <w:spacing w:val="-9"/>
        </w:rPr>
        <w:t xml:space="preserve"> </w:t>
      </w:r>
      <w:r w:rsidRPr="00FE26E7">
        <w:t>простейшие</w:t>
      </w:r>
      <w:r w:rsidRPr="00FE26E7">
        <w:rPr>
          <w:spacing w:val="-9"/>
        </w:rPr>
        <w:t xml:space="preserve"> </w:t>
      </w:r>
      <w:r w:rsidRPr="00FE26E7">
        <w:t>инструменты</w:t>
      </w:r>
      <w:r w:rsidRPr="00FE26E7">
        <w:rPr>
          <w:spacing w:val="-9"/>
        </w:rPr>
        <w:t xml:space="preserve"> </w:t>
      </w:r>
      <w:r w:rsidRPr="00FE26E7">
        <w:t>графических</w:t>
      </w:r>
      <w:r w:rsidRPr="00FE26E7">
        <w:rPr>
          <w:spacing w:val="-9"/>
        </w:rPr>
        <w:t xml:space="preserve"> </w:t>
      </w:r>
      <w:r w:rsidRPr="00FE26E7">
        <w:t>редакторов</w:t>
      </w:r>
      <w:r w:rsidRPr="00FE26E7">
        <w:rPr>
          <w:spacing w:val="-9"/>
        </w:rPr>
        <w:t xml:space="preserve"> </w:t>
      </w:r>
      <w:r w:rsidRPr="00FE26E7">
        <w:t>для</w:t>
      </w:r>
      <w:r w:rsidRPr="00FE26E7">
        <w:rPr>
          <w:spacing w:val="-9"/>
        </w:rPr>
        <w:t xml:space="preserve"> </w:t>
      </w:r>
      <w:r w:rsidRPr="00FE26E7">
        <w:t>обработки фотографических изображений и анимации.</w:t>
      </w:r>
    </w:p>
    <w:p w:rsidR="00DE614E" w:rsidRPr="00FE26E7" w:rsidRDefault="00DE614E" w:rsidP="00834F19">
      <w:pPr>
        <w:tabs>
          <w:tab w:val="left" w:pos="284"/>
        </w:tabs>
        <w:ind w:left="-567" w:firstLine="567"/>
        <w:jc w:val="both"/>
      </w:pPr>
    </w:p>
    <w:p w:rsidR="00DE614E" w:rsidRPr="00FE26E7" w:rsidRDefault="00DE614E" w:rsidP="00834F19">
      <w:pPr>
        <w:tabs>
          <w:tab w:val="left" w:pos="284"/>
        </w:tabs>
        <w:ind w:left="-567" w:firstLine="567"/>
        <w:jc w:val="both"/>
        <w:rPr>
          <w:b/>
        </w:rPr>
      </w:pPr>
      <w:r w:rsidRPr="00FE26E7">
        <w:t xml:space="preserve">По учебному предмету </w:t>
      </w:r>
      <w:r w:rsidRPr="00FE26E7">
        <w:rPr>
          <w:b/>
        </w:rPr>
        <w:t>«Музыка»:</w:t>
      </w:r>
    </w:p>
    <w:p w:rsidR="00DE614E" w:rsidRPr="00FE26E7" w:rsidRDefault="00DE614E" w:rsidP="00834F19">
      <w:pPr>
        <w:tabs>
          <w:tab w:val="left" w:pos="284"/>
        </w:tabs>
        <w:ind w:left="-567" w:firstLine="567"/>
        <w:jc w:val="both"/>
      </w:pPr>
      <w:r w:rsidRPr="00FE26E7">
        <w:t>- знание</w:t>
      </w:r>
      <w:r w:rsidRPr="00FE26E7">
        <w:rPr>
          <w:spacing w:val="-15"/>
        </w:rPr>
        <w:t xml:space="preserve"> </w:t>
      </w:r>
      <w:r w:rsidRPr="00FE26E7">
        <w:t>основных</w:t>
      </w:r>
      <w:r w:rsidRPr="00FE26E7">
        <w:rPr>
          <w:spacing w:val="-14"/>
        </w:rPr>
        <w:t xml:space="preserve"> </w:t>
      </w:r>
      <w:r w:rsidRPr="00FE26E7">
        <w:t>жанров</w:t>
      </w:r>
      <w:r w:rsidRPr="00FE26E7">
        <w:rPr>
          <w:spacing w:val="-14"/>
        </w:rPr>
        <w:t xml:space="preserve"> </w:t>
      </w:r>
      <w:r w:rsidRPr="00FE26E7">
        <w:t>народной</w:t>
      </w:r>
      <w:r w:rsidRPr="00FE26E7">
        <w:rPr>
          <w:spacing w:val="-14"/>
        </w:rPr>
        <w:t xml:space="preserve"> </w:t>
      </w:r>
      <w:r w:rsidRPr="00FE26E7">
        <w:t>и</w:t>
      </w:r>
      <w:r w:rsidRPr="00FE26E7">
        <w:rPr>
          <w:spacing w:val="-14"/>
        </w:rPr>
        <w:t xml:space="preserve"> </w:t>
      </w:r>
      <w:r w:rsidRPr="00FE26E7">
        <w:t>профессиональной</w:t>
      </w:r>
      <w:r w:rsidRPr="00FE26E7">
        <w:rPr>
          <w:spacing w:val="-14"/>
        </w:rPr>
        <w:t xml:space="preserve"> </w:t>
      </w:r>
      <w:r w:rsidRPr="00FE26E7">
        <w:rPr>
          <w:spacing w:val="-2"/>
        </w:rPr>
        <w:t>музыки;</w:t>
      </w:r>
    </w:p>
    <w:p w:rsidR="00DE614E" w:rsidRPr="00FE26E7" w:rsidRDefault="00DE614E" w:rsidP="00834F19">
      <w:pPr>
        <w:tabs>
          <w:tab w:val="left" w:pos="284"/>
        </w:tabs>
        <w:ind w:left="-567" w:firstLine="567"/>
        <w:jc w:val="both"/>
      </w:pPr>
      <w:r w:rsidRPr="00FE26E7">
        <w:t>- знание</w:t>
      </w:r>
      <w:r w:rsidRPr="00FE26E7">
        <w:rPr>
          <w:spacing w:val="-9"/>
        </w:rPr>
        <w:t xml:space="preserve"> </w:t>
      </w:r>
      <w:r w:rsidRPr="00FE26E7">
        <w:t>видов</w:t>
      </w:r>
      <w:r w:rsidRPr="00FE26E7">
        <w:rPr>
          <w:spacing w:val="-9"/>
        </w:rPr>
        <w:t xml:space="preserve"> </w:t>
      </w:r>
      <w:r w:rsidRPr="00FE26E7">
        <w:t>оркестров,</w:t>
      </w:r>
      <w:r w:rsidRPr="00FE26E7">
        <w:rPr>
          <w:spacing w:val="-9"/>
        </w:rPr>
        <w:t xml:space="preserve"> </w:t>
      </w:r>
      <w:r w:rsidRPr="00FE26E7">
        <w:t>названий</w:t>
      </w:r>
      <w:r w:rsidRPr="00FE26E7">
        <w:rPr>
          <w:spacing w:val="-9"/>
        </w:rPr>
        <w:t xml:space="preserve"> </w:t>
      </w:r>
      <w:r w:rsidRPr="00FE26E7">
        <w:t>наиболее</w:t>
      </w:r>
      <w:r w:rsidRPr="00FE26E7">
        <w:rPr>
          <w:spacing w:val="-9"/>
        </w:rPr>
        <w:t xml:space="preserve"> </w:t>
      </w:r>
      <w:r w:rsidRPr="00FE26E7">
        <w:t>известных</w:t>
      </w:r>
      <w:r w:rsidRPr="00FE26E7">
        <w:rPr>
          <w:spacing w:val="-9"/>
        </w:rPr>
        <w:t xml:space="preserve"> </w:t>
      </w:r>
      <w:r w:rsidRPr="00FE26E7">
        <w:t>инструментов;</w:t>
      </w:r>
      <w:r w:rsidRPr="00FE26E7">
        <w:rPr>
          <w:spacing w:val="-9"/>
        </w:rPr>
        <w:t xml:space="preserve"> </w:t>
      </w:r>
      <w:r w:rsidRPr="00FE26E7">
        <w:t>умение</w:t>
      </w:r>
      <w:r w:rsidRPr="00FE26E7">
        <w:rPr>
          <w:spacing w:val="-9"/>
        </w:rPr>
        <w:t xml:space="preserve"> </w:t>
      </w:r>
      <w:r w:rsidRPr="00FE26E7">
        <w:t>различать звучание отдельных музыкальных инструментов, виды хора и оркестра;</w:t>
      </w:r>
    </w:p>
    <w:p w:rsidR="00DE614E" w:rsidRPr="00FE26E7" w:rsidRDefault="00DE614E" w:rsidP="00834F19">
      <w:pPr>
        <w:tabs>
          <w:tab w:val="left" w:pos="284"/>
        </w:tabs>
        <w:ind w:left="-567" w:firstLine="567"/>
        <w:jc w:val="both"/>
      </w:pPr>
      <w:r w:rsidRPr="00FE26E7">
        <w:t>- умение узнавать на слух и называть изученные произведения русской и зарубежной классики,</w:t>
      </w:r>
      <w:r w:rsidRPr="00FE26E7">
        <w:rPr>
          <w:spacing w:val="-11"/>
        </w:rPr>
        <w:t xml:space="preserve"> </w:t>
      </w:r>
      <w:r w:rsidRPr="00FE26E7">
        <w:t>образцы</w:t>
      </w:r>
      <w:r w:rsidRPr="00FE26E7">
        <w:rPr>
          <w:spacing w:val="-11"/>
        </w:rPr>
        <w:t xml:space="preserve"> </w:t>
      </w:r>
      <w:r w:rsidRPr="00FE26E7">
        <w:t>народного</w:t>
      </w:r>
      <w:r w:rsidRPr="00FE26E7">
        <w:rPr>
          <w:spacing w:val="-11"/>
        </w:rPr>
        <w:t xml:space="preserve"> </w:t>
      </w:r>
      <w:r w:rsidRPr="00FE26E7">
        <w:t>музыкального</w:t>
      </w:r>
      <w:r w:rsidRPr="00FE26E7">
        <w:rPr>
          <w:spacing w:val="-11"/>
        </w:rPr>
        <w:t xml:space="preserve"> </w:t>
      </w:r>
      <w:r w:rsidRPr="00FE26E7">
        <w:t>творчества,</w:t>
      </w:r>
      <w:r w:rsidRPr="00FE26E7">
        <w:rPr>
          <w:spacing w:val="-11"/>
        </w:rPr>
        <w:t xml:space="preserve"> </w:t>
      </w:r>
      <w:r w:rsidRPr="00FE26E7">
        <w:t>произведения</w:t>
      </w:r>
      <w:r w:rsidRPr="00FE26E7">
        <w:rPr>
          <w:spacing w:val="-11"/>
        </w:rPr>
        <w:t xml:space="preserve"> </w:t>
      </w:r>
      <w:r w:rsidRPr="00FE26E7">
        <w:t xml:space="preserve">современных </w:t>
      </w:r>
      <w:r w:rsidRPr="00FE26E7">
        <w:rPr>
          <w:spacing w:val="-2"/>
        </w:rPr>
        <w:t>композиторов;</w:t>
      </w:r>
    </w:p>
    <w:p w:rsidR="00DE614E" w:rsidRPr="00FE26E7" w:rsidRDefault="00DE614E" w:rsidP="00834F19">
      <w:pPr>
        <w:tabs>
          <w:tab w:val="left" w:pos="284"/>
        </w:tabs>
        <w:ind w:left="-567" w:firstLine="567"/>
        <w:jc w:val="both"/>
        <w:rPr>
          <w:spacing w:val="-2"/>
        </w:rPr>
      </w:pPr>
      <w:r w:rsidRPr="00FE26E7">
        <w:lastRenderedPageBreak/>
        <w:t>- умение</w:t>
      </w:r>
      <w:r w:rsidRPr="00FE26E7">
        <w:rPr>
          <w:spacing w:val="-9"/>
        </w:rPr>
        <w:t xml:space="preserve"> </w:t>
      </w:r>
      <w:r w:rsidRPr="00FE26E7">
        <w:t>исполнять</w:t>
      </w:r>
      <w:r w:rsidRPr="00FE26E7">
        <w:rPr>
          <w:spacing w:val="-9"/>
        </w:rPr>
        <w:t xml:space="preserve"> </w:t>
      </w:r>
      <w:r w:rsidRPr="00FE26E7">
        <w:t>свою</w:t>
      </w:r>
      <w:r w:rsidRPr="00FE26E7">
        <w:rPr>
          <w:spacing w:val="-8"/>
        </w:rPr>
        <w:t xml:space="preserve"> </w:t>
      </w:r>
      <w:r w:rsidRPr="00FE26E7">
        <w:t>партию</w:t>
      </w:r>
      <w:r w:rsidRPr="00FE26E7">
        <w:rPr>
          <w:spacing w:val="-9"/>
        </w:rPr>
        <w:t xml:space="preserve"> </w:t>
      </w:r>
      <w:r w:rsidRPr="00FE26E7">
        <w:t>в</w:t>
      </w:r>
      <w:r w:rsidRPr="00FE26E7">
        <w:rPr>
          <w:spacing w:val="-8"/>
        </w:rPr>
        <w:t xml:space="preserve"> </w:t>
      </w:r>
      <w:r w:rsidRPr="00FE26E7">
        <w:t>хоре</w:t>
      </w:r>
      <w:r w:rsidRPr="00FE26E7">
        <w:rPr>
          <w:spacing w:val="-9"/>
        </w:rPr>
        <w:t xml:space="preserve"> </w:t>
      </w:r>
      <w:r w:rsidRPr="00FE26E7">
        <w:t>с</w:t>
      </w:r>
      <w:r w:rsidRPr="00FE26E7">
        <w:rPr>
          <w:spacing w:val="-8"/>
        </w:rPr>
        <w:t xml:space="preserve"> </w:t>
      </w:r>
      <w:r w:rsidRPr="00FE26E7">
        <w:t>сопровождением</w:t>
      </w:r>
      <w:r w:rsidRPr="00FE26E7">
        <w:rPr>
          <w:spacing w:val="-9"/>
        </w:rPr>
        <w:t xml:space="preserve"> </w:t>
      </w:r>
      <w:r w:rsidRPr="00FE26E7">
        <w:t>и</w:t>
      </w:r>
      <w:r w:rsidRPr="00FE26E7">
        <w:rPr>
          <w:spacing w:val="-9"/>
        </w:rPr>
        <w:t xml:space="preserve"> </w:t>
      </w:r>
      <w:r w:rsidRPr="00FE26E7">
        <w:t>без</w:t>
      </w:r>
      <w:r w:rsidRPr="00FE26E7">
        <w:rPr>
          <w:spacing w:val="-8"/>
        </w:rPr>
        <w:t xml:space="preserve"> </w:t>
      </w:r>
      <w:r w:rsidRPr="00FE26E7">
        <w:rPr>
          <w:spacing w:val="-2"/>
        </w:rPr>
        <w:t>сопровождения.</w:t>
      </w:r>
    </w:p>
    <w:p w:rsidR="00DE614E" w:rsidRPr="00FE26E7" w:rsidRDefault="00DE614E" w:rsidP="00834F19">
      <w:pPr>
        <w:tabs>
          <w:tab w:val="left" w:pos="284"/>
        </w:tabs>
        <w:ind w:left="-567" w:firstLine="567"/>
        <w:jc w:val="both"/>
        <w:rPr>
          <w:spacing w:val="-2"/>
        </w:rPr>
      </w:pPr>
    </w:p>
    <w:p w:rsidR="00DE614E" w:rsidRPr="00FE26E7" w:rsidRDefault="00DE614E" w:rsidP="00834F19">
      <w:pPr>
        <w:tabs>
          <w:tab w:val="left" w:pos="284"/>
        </w:tabs>
        <w:ind w:left="-567" w:firstLine="567"/>
        <w:jc w:val="both"/>
        <w:rPr>
          <w:spacing w:val="-2"/>
        </w:rPr>
      </w:pPr>
      <w:r w:rsidRPr="00FE26E7">
        <w:rPr>
          <w:spacing w:val="-2"/>
        </w:rPr>
        <w:t xml:space="preserve">Предметные результаты по учебному предмету </w:t>
      </w:r>
      <w:r w:rsidRPr="00FE26E7">
        <w:rPr>
          <w:b/>
          <w:spacing w:val="-2"/>
        </w:rPr>
        <w:t>«Т</w:t>
      </w:r>
      <w:r w:rsidR="004A74AC">
        <w:rPr>
          <w:b/>
          <w:spacing w:val="-2"/>
        </w:rPr>
        <w:t>руд (т</w:t>
      </w:r>
      <w:r w:rsidRPr="00FE26E7">
        <w:rPr>
          <w:b/>
          <w:spacing w:val="-2"/>
        </w:rPr>
        <w:t>ехнология</w:t>
      </w:r>
      <w:r w:rsidR="004A74AC">
        <w:rPr>
          <w:b/>
          <w:spacing w:val="-2"/>
        </w:rPr>
        <w:t>)</w:t>
      </w:r>
      <w:r w:rsidRPr="00FE26E7">
        <w:rPr>
          <w:b/>
          <w:spacing w:val="-2"/>
        </w:rPr>
        <w:t>»</w:t>
      </w:r>
      <w:r w:rsidRPr="00FE26E7">
        <w:rPr>
          <w:spacing w:val="-2"/>
        </w:rPr>
        <w:t xml:space="preserve"> предметной области </w:t>
      </w:r>
      <w:r w:rsidRPr="00FE26E7">
        <w:rPr>
          <w:b/>
          <w:spacing w:val="-2"/>
        </w:rPr>
        <w:t>«Технология»</w:t>
      </w:r>
      <w:r>
        <w:rPr>
          <w:spacing w:val="-2"/>
        </w:rPr>
        <w:t xml:space="preserve"> обеспечивают</w:t>
      </w:r>
      <w:r w:rsidRPr="00FE26E7">
        <w:rPr>
          <w:spacing w:val="-2"/>
        </w:rPr>
        <w:t>:</w:t>
      </w:r>
    </w:p>
    <w:p w:rsidR="00DE614E" w:rsidRPr="00FE26E7" w:rsidRDefault="00DE614E" w:rsidP="00834F19">
      <w:pPr>
        <w:tabs>
          <w:tab w:val="left" w:pos="284"/>
        </w:tabs>
        <w:ind w:left="-567" w:firstLine="567"/>
        <w:jc w:val="both"/>
      </w:pPr>
      <w:r w:rsidRPr="00FE26E7">
        <w:t>- сформированность</w:t>
      </w:r>
      <w:r w:rsidRPr="00FE26E7">
        <w:rPr>
          <w:spacing w:val="-7"/>
        </w:rPr>
        <w:t xml:space="preserve"> </w:t>
      </w:r>
      <w:r w:rsidRPr="00FE26E7">
        <w:t>общих</w:t>
      </w:r>
      <w:r w:rsidRPr="00FE26E7">
        <w:rPr>
          <w:spacing w:val="-7"/>
        </w:rPr>
        <w:t xml:space="preserve"> </w:t>
      </w:r>
      <w:r w:rsidRPr="00FE26E7">
        <w:t>представлений</w:t>
      </w:r>
      <w:r w:rsidRPr="00FE26E7">
        <w:rPr>
          <w:spacing w:val="-7"/>
        </w:rPr>
        <w:t xml:space="preserve"> </w:t>
      </w:r>
      <w:r w:rsidRPr="00FE26E7">
        <w:t>о</w:t>
      </w:r>
      <w:r w:rsidRPr="00FE26E7">
        <w:rPr>
          <w:spacing w:val="-7"/>
        </w:rPr>
        <w:t xml:space="preserve"> </w:t>
      </w:r>
      <w:r w:rsidRPr="00FE26E7">
        <w:t>мире</w:t>
      </w:r>
      <w:r w:rsidRPr="00FE26E7">
        <w:rPr>
          <w:spacing w:val="-7"/>
        </w:rPr>
        <w:t xml:space="preserve"> </w:t>
      </w:r>
      <w:r w:rsidRPr="00FE26E7">
        <w:t>профессий,</w:t>
      </w:r>
      <w:r w:rsidRPr="00FE26E7">
        <w:rPr>
          <w:spacing w:val="-7"/>
        </w:rPr>
        <w:t xml:space="preserve"> </w:t>
      </w:r>
      <w:r w:rsidRPr="00FE26E7">
        <w:t>значении</w:t>
      </w:r>
      <w:r w:rsidRPr="00FE26E7">
        <w:rPr>
          <w:spacing w:val="-7"/>
        </w:rPr>
        <w:t xml:space="preserve"> </w:t>
      </w:r>
      <w:r w:rsidRPr="00FE26E7">
        <w:t>труда</w:t>
      </w:r>
      <w:r w:rsidRPr="00FE26E7">
        <w:rPr>
          <w:spacing w:val="-7"/>
        </w:rPr>
        <w:t xml:space="preserve"> </w:t>
      </w:r>
      <w:r w:rsidRPr="00FE26E7">
        <w:t>в</w:t>
      </w:r>
      <w:r w:rsidRPr="00FE26E7">
        <w:rPr>
          <w:spacing w:val="-7"/>
        </w:rPr>
        <w:t xml:space="preserve"> </w:t>
      </w:r>
      <w:r w:rsidRPr="00FE26E7">
        <w:t>жизни человека и общества, многообразии предметов материальной культуры;</w:t>
      </w:r>
    </w:p>
    <w:p w:rsidR="00DE614E" w:rsidRPr="00FE26E7" w:rsidRDefault="00DE614E" w:rsidP="00834F19">
      <w:pPr>
        <w:tabs>
          <w:tab w:val="left" w:pos="284"/>
        </w:tabs>
        <w:ind w:left="-567" w:firstLine="567"/>
        <w:jc w:val="both"/>
      </w:pPr>
      <w:r w:rsidRPr="00FE26E7">
        <w:t>- сформированность</w:t>
      </w:r>
      <w:r w:rsidRPr="00FE26E7">
        <w:rPr>
          <w:spacing w:val="-8"/>
        </w:rPr>
        <w:t xml:space="preserve"> </w:t>
      </w:r>
      <w:r w:rsidRPr="00FE26E7">
        <w:t>первоначальных</w:t>
      </w:r>
      <w:r w:rsidRPr="00FE26E7">
        <w:rPr>
          <w:spacing w:val="-8"/>
        </w:rPr>
        <w:t xml:space="preserve"> </w:t>
      </w:r>
      <w:r w:rsidRPr="00FE26E7">
        <w:t>представлений</w:t>
      </w:r>
      <w:r w:rsidRPr="00FE26E7">
        <w:rPr>
          <w:spacing w:val="-8"/>
        </w:rPr>
        <w:t xml:space="preserve"> </w:t>
      </w:r>
      <w:r w:rsidRPr="00FE26E7">
        <w:t>о</w:t>
      </w:r>
      <w:r w:rsidRPr="00FE26E7">
        <w:rPr>
          <w:spacing w:val="-8"/>
        </w:rPr>
        <w:t xml:space="preserve"> </w:t>
      </w:r>
      <w:r w:rsidRPr="00FE26E7">
        <w:t>материалах</w:t>
      </w:r>
      <w:r w:rsidRPr="00FE26E7">
        <w:rPr>
          <w:spacing w:val="-8"/>
        </w:rPr>
        <w:t xml:space="preserve"> </w:t>
      </w:r>
      <w:r w:rsidRPr="00FE26E7">
        <w:t>и</w:t>
      </w:r>
      <w:r w:rsidRPr="00FE26E7">
        <w:rPr>
          <w:spacing w:val="-8"/>
        </w:rPr>
        <w:t xml:space="preserve"> </w:t>
      </w:r>
      <w:r w:rsidRPr="00FE26E7">
        <w:t>их</w:t>
      </w:r>
      <w:r w:rsidRPr="00FE26E7">
        <w:rPr>
          <w:spacing w:val="-8"/>
        </w:rPr>
        <w:t xml:space="preserve"> </w:t>
      </w:r>
      <w:r w:rsidRPr="00FE26E7">
        <w:t>свойствах,</w:t>
      </w:r>
      <w:r w:rsidRPr="00FE26E7">
        <w:rPr>
          <w:spacing w:val="-8"/>
        </w:rPr>
        <w:t xml:space="preserve"> </w:t>
      </w:r>
      <w:r w:rsidRPr="00FE26E7">
        <w:t>о конструировании, моделировании;</w:t>
      </w:r>
    </w:p>
    <w:p w:rsidR="00DE614E" w:rsidRPr="00FE26E7" w:rsidRDefault="00DE614E" w:rsidP="00834F19">
      <w:pPr>
        <w:tabs>
          <w:tab w:val="left" w:pos="284"/>
        </w:tabs>
        <w:ind w:left="-567" w:firstLine="567"/>
        <w:jc w:val="both"/>
      </w:pPr>
      <w:r w:rsidRPr="00FE26E7">
        <w:rPr>
          <w:spacing w:val="-2"/>
        </w:rPr>
        <w:t>- овладение</w:t>
      </w:r>
      <w:r w:rsidRPr="00FE26E7">
        <w:rPr>
          <w:spacing w:val="1"/>
        </w:rPr>
        <w:t xml:space="preserve"> </w:t>
      </w:r>
      <w:r w:rsidRPr="00FE26E7">
        <w:rPr>
          <w:spacing w:val="-2"/>
        </w:rPr>
        <w:t>технологическими</w:t>
      </w:r>
      <w:r w:rsidRPr="00FE26E7">
        <w:rPr>
          <w:spacing w:val="2"/>
        </w:rPr>
        <w:t xml:space="preserve"> </w:t>
      </w:r>
      <w:r w:rsidRPr="00FE26E7">
        <w:rPr>
          <w:spacing w:val="-2"/>
        </w:rPr>
        <w:t>приемами</w:t>
      </w:r>
      <w:r w:rsidRPr="00FE26E7">
        <w:rPr>
          <w:spacing w:val="1"/>
        </w:rPr>
        <w:t xml:space="preserve"> </w:t>
      </w:r>
      <w:r w:rsidRPr="00FE26E7">
        <w:rPr>
          <w:spacing w:val="-2"/>
        </w:rPr>
        <w:t>ручной</w:t>
      </w:r>
      <w:r w:rsidRPr="00FE26E7">
        <w:rPr>
          <w:spacing w:val="2"/>
        </w:rPr>
        <w:t xml:space="preserve"> </w:t>
      </w:r>
      <w:r w:rsidRPr="00FE26E7">
        <w:rPr>
          <w:spacing w:val="-2"/>
        </w:rPr>
        <w:t>обработки</w:t>
      </w:r>
      <w:r w:rsidRPr="00FE26E7">
        <w:rPr>
          <w:spacing w:val="2"/>
        </w:rPr>
        <w:t xml:space="preserve"> </w:t>
      </w:r>
      <w:r w:rsidRPr="00FE26E7">
        <w:rPr>
          <w:spacing w:val="-2"/>
        </w:rPr>
        <w:t>материалов;</w:t>
      </w:r>
    </w:p>
    <w:p w:rsidR="00DE614E" w:rsidRPr="00FE26E7" w:rsidRDefault="00DE614E" w:rsidP="00834F19">
      <w:pPr>
        <w:tabs>
          <w:tab w:val="left" w:pos="284"/>
        </w:tabs>
        <w:ind w:left="-567" w:firstLine="567"/>
        <w:jc w:val="both"/>
      </w:pPr>
      <w:r w:rsidRPr="00FE26E7">
        <w:t>- приобретение</w:t>
      </w:r>
      <w:r w:rsidRPr="00FE26E7">
        <w:rPr>
          <w:spacing w:val="-8"/>
        </w:rPr>
        <w:t xml:space="preserve"> </w:t>
      </w:r>
      <w:r w:rsidRPr="00FE26E7">
        <w:t>опыта</w:t>
      </w:r>
      <w:r w:rsidRPr="00FE26E7">
        <w:rPr>
          <w:spacing w:val="-8"/>
        </w:rPr>
        <w:t xml:space="preserve"> </w:t>
      </w:r>
      <w:r w:rsidRPr="00FE26E7">
        <w:t>практической</w:t>
      </w:r>
      <w:r w:rsidRPr="00FE26E7">
        <w:rPr>
          <w:spacing w:val="-8"/>
        </w:rPr>
        <w:t xml:space="preserve"> </w:t>
      </w:r>
      <w:r w:rsidRPr="00FE26E7">
        <w:t>преобразовательной</w:t>
      </w:r>
      <w:r w:rsidRPr="00FE26E7">
        <w:rPr>
          <w:spacing w:val="80"/>
        </w:rPr>
        <w:t xml:space="preserve"> </w:t>
      </w:r>
      <w:r w:rsidRPr="00FE26E7">
        <w:t>деятельности</w:t>
      </w:r>
      <w:r w:rsidRPr="00FE26E7">
        <w:rPr>
          <w:spacing w:val="-8"/>
        </w:rPr>
        <w:t xml:space="preserve"> </w:t>
      </w:r>
      <w:r w:rsidRPr="00FE26E7">
        <w:t>при</w:t>
      </w:r>
      <w:r w:rsidRPr="00FE26E7">
        <w:rPr>
          <w:spacing w:val="-8"/>
        </w:rPr>
        <w:t xml:space="preserve"> </w:t>
      </w:r>
      <w:r w:rsidRPr="00FE26E7">
        <w:t>выполнении учебно-познавательных и художественно-конструкторских задач, в том числе с использованием информационной среды;</w:t>
      </w:r>
    </w:p>
    <w:p w:rsidR="00DE614E" w:rsidRPr="00FE26E7" w:rsidRDefault="00DE614E" w:rsidP="00834F19">
      <w:pPr>
        <w:tabs>
          <w:tab w:val="left" w:pos="284"/>
        </w:tabs>
        <w:ind w:left="-567" w:firstLine="567"/>
        <w:jc w:val="both"/>
      </w:pPr>
      <w:r w:rsidRPr="00FE26E7">
        <w:t>- сформированность</w:t>
      </w:r>
      <w:r w:rsidRPr="00FE26E7">
        <w:rPr>
          <w:spacing w:val="-11"/>
        </w:rPr>
        <w:t xml:space="preserve"> </w:t>
      </w:r>
      <w:r w:rsidRPr="00FE26E7">
        <w:t>умения</w:t>
      </w:r>
      <w:r w:rsidRPr="00FE26E7">
        <w:rPr>
          <w:spacing w:val="-11"/>
        </w:rPr>
        <w:t xml:space="preserve"> </w:t>
      </w:r>
      <w:r w:rsidRPr="00FE26E7">
        <w:t>безопасного</w:t>
      </w:r>
      <w:r w:rsidRPr="00FE26E7">
        <w:rPr>
          <w:spacing w:val="-11"/>
        </w:rPr>
        <w:t xml:space="preserve"> </w:t>
      </w:r>
      <w:r w:rsidRPr="00FE26E7">
        <w:t>пользования</w:t>
      </w:r>
      <w:r w:rsidRPr="00FE26E7">
        <w:rPr>
          <w:spacing w:val="-11"/>
        </w:rPr>
        <w:t xml:space="preserve"> </w:t>
      </w:r>
      <w:r w:rsidRPr="00FE26E7">
        <w:t>необходимыми</w:t>
      </w:r>
      <w:r w:rsidRPr="00FE26E7">
        <w:rPr>
          <w:spacing w:val="-11"/>
        </w:rPr>
        <w:t xml:space="preserve"> </w:t>
      </w:r>
      <w:r w:rsidRPr="00FE26E7">
        <w:t>инструментами</w:t>
      </w:r>
      <w:r w:rsidRPr="00FE26E7">
        <w:rPr>
          <w:spacing w:val="-11"/>
        </w:rPr>
        <w:t xml:space="preserve"> </w:t>
      </w:r>
      <w:r w:rsidRPr="00FE26E7">
        <w:t>в предметно-преобразующей деятельности.</w:t>
      </w:r>
    </w:p>
    <w:p w:rsidR="00DE614E" w:rsidRPr="00FE26E7" w:rsidRDefault="00DE614E" w:rsidP="00834F19">
      <w:pPr>
        <w:tabs>
          <w:tab w:val="left" w:pos="284"/>
        </w:tabs>
        <w:ind w:left="-567" w:firstLine="567"/>
        <w:jc w:val="both"/>
      </w:pPr>
    </w:p>
    <w:p w:rsidR="00DE614E" w:rsidRPr="00FE26E7" w:rsidRDefault="00DE614E" w:rsidP="00834F19">
      <w:pPr>
        <w:tabs>
          <w:tab w:val="left" w:pos="284"/>
        </w:tabs>
        <w:ind w:left="-567" w:firstLine="567"/>
        <w:jc w:val="both"/>
      </w:pPr>
      <w:r w:rsidRPr="00FE26E7">
        <w:t xml:space="preserve">Предметные результаты по учебному предмету </w:t>
      </w:r>
      <w:r w:rsidRPr="00FE26E7">
        <w:rPr>
          <w:b/>
        </w:rPr>
        <w:t>«Физическая культура»</w:t>
      </w:r>
      <w:r w:rsidRPr="00FE26E7">
        <w:t xml:space="preserve"> предметной области </w:t>
      </w:r>
      <w:r w:rsidRPr="00FE26E7">
        <w:rPr>
          <w:b/>
        </w:rPr>
        <w:t>«Физическая культура»</w:t>
      </w:r>
      <w:r>
        <w:t xml:space="preserve"> обеспечивают</w:t>
      </w:r>
      <w:r w:rsidRPr="00FE26E7">
        <w:t>:</w:t>
      </w:r>
    </w:p>
    <w:p w:rsidR="00DE614E" w:rsidRPr="00FE26E7" w:rsidRDefault="00DE614E" w:rsidP="00834F19">
      <w:pPr>
        <w:tabs>
          <w:tab w:val="left" w:pos="284"/>
        </w:tabs>
        <w:ind w:left="-567" w:firstLine="567"/>
        <w:jc w:val="both"/>
      </w:pPr>
      <w:r w:rsidRPr="00FE26E7">
        <w:t>- сформированность общих представлений о физической культуре и спорте, физической активности человека, физических качествах, жизненно важных прикладных умениях и навыках,</w:t>
      </w:r>
      <w:r w:rsidRPr="00FE26E7">
        <w:rPr>
          <w:spacing w:val="-10"/>
        </w:rPr>
        <w:t xml:space="preserve"> </w:t>
      </w:r>
      <w:r w:rsidRPr="00FE26E7">
        <w:t>основных</w:t>
      </w:r>
      <w:r w:rsidRPr="00FE26E7">
        <w:rPr>
          <w:spacing w:val="-10"/>
        </w:rPr>
        <w:t xml:space="preserve"> </w:t>
      </w:r>
      <w:r w:rsidRPr="00FE26E7">
        <w:t>физических</w:t>
      </w:r>
      <w:r w:rsidRPr="00FE26E7">
        <w:rPr>
          <w:spacing w:val="-10"/>
        </w:rPr>
        <w:t xml:space="preserve"> </w:t>
      </w:r>
      <w:r w:rsidRPr="00FE26E7">
        <w:t>упражнениях</w:t>
      </w:r>
      <w:r w:rsidRPr="00FE26E7">
        <w:rPr>
          <w:spacing w:val="27"/>
        </w:rPr>
        <w:t xml:space="preserve"> </w:t>
      </w:r>
      <w:r w:rsidRPr="00FE26E7">
        <w:t>(гимнастических,</w:t>
      </w:r>
      <w:r w:rsidRPr="00FE26E7">
        <w:rPr>
          <w:spacing w:val="-10"/>
        </w:rPr>
        <w:t xml:space="preserve"> </w:t>
      </w:r>
      <w:r w:rsidRPr="00FE26E7">
        <w:t>игровых,</w:t>
      </w:r>
      <w:r w:rsidRPr="00FE26E7">
        <w:rPr>
          <w:spacing w:val="-10"/>
        </w:rPr>
        <w:t xml:space="preserve"> </w:t>
      </w:r>
      <w:r w:rsidRPr="00FE26E7">
        <w:t>туристических</w:t>
      </w:r>
      <w:r w:rsidRPr="00FE26E7">
        <w:rPr>
          <w:spacing w:val="-10"/>
        </w:rPr>
        <w:t xml:space="preserve"> </w:t>
      </w:r>
      <w:r w:rsidRPr="00FE26E7">
        <w:t xml:space="preserve">и </w:t>
      </w:r>
      <w:r w:rsidRPr="00FE26E7">
        <w:rPr>
          <w:spacing w:val="-2"/>
        </w:rPr>
        <w:t>спортивных);</w:t>
      </w:r>
    </w:p>
    <w:p w:rsidR="00DE614E" w:rsidRPr="00FE26E7" w:rsidRDefault="00DE614E" w:rsidP="00834F19">
      <w:pPr>
        <w:tabs>
          <w:tab w:val="left" w:pos="284"/>
        </w:tabs>
        <w:ind w:left="-567" w:firstLine="567"/>
        <w:jc w:val="both"/>
      </w:pPr>
      <w:r w:rsidRPr="00FE26E7">
        <w:t>- умение использовать основные гимнастические упражнения для формирования и укрепления</w:t>
      </w:r>
      <w:r w:rsidRPr="00FE26E7">
        <w:rPr>
          <w:spacing w:val="-8"/>
        </w:rPr>
        <w:t xml:space="preserve"> </w:t>
      </w:r>
      <w:r w:rsidRPr="00FE26E7">
        <w:t>здоровья,</w:t>
      </w:r>
      <w:r w:rsidRPr="00FE26E7">
        <w:rPr>
          <w:spacing w:val="-8"/>
        </w:rPr>
        <w:t xml:space="preserve"> </w:t>
      </w:r>
      <w:r w:rsidRPr="00FE26E7">
        <w:t>физического</w:t>
      </w:r>
      <w:r w:rsidRPr="00FE26E7">
        <w:rPr>
          <w:spacing w:val="-8"/>
        </w:rPr>
        <w:t xml:space="preserve"> </w:t>
      </w:r>
      <w:r w:rsidRPr="00FE26E7">
        <w:t>развития</w:t>
      </w:r>
      <w:r w:rsidRPr="00FE26E7">
        <w:rPr>
          <w:spacing w:val="-8"/>
        </w:rPr>
        <w:t xml:space="preserve"> </w:t>
      </w:r>
      <w:r w:rsidRPr="00FE26E7">
        <w:t>и</w:t>
      </w:r>
      <w:r w:rsidRPr="00FE26E7">
        <w:rPr>
          <w:spacing w:val="-8"/>
        </w:rPr>
        <w:t xml:space="preserve"> </w:t>
      </w:r>
      <w:r w:rsidRPr="00FE26E7">
        <w:t>физического</w:t>
      </w:r>
      <w:r w:rsidRPr="00FE26E7">
        <w:rPr>
          <w:spacing w:val="-8"/>
        </w:rPr>
        <w:t xml:space="preserve"> </w:t>
      </w:r>
      <w:r w:rsidRPr="00FE26E7">
        <w:t>совершенствования,</w:t>
      </w:r>
      <w:r w:rsidRPr="00FE26E7">
        <w:rPr>
          <w:spacing w:val="-8"/>
        </w:rPr>
        <w:t xml:space="preserve"> </w:t>
      </w:r>
      <w:r w:rsidRPr="00FE26E7">
        <w:t>повышения физической и умственной работоспособности, в том числе для подготовки к выполнению нормативов Всероссийского физкультурно-спортивного комплекса</w:t>
      </w:r>
      <w:r w:rsidRPr="00FE26E7">
        <w:rPr>
          <w:spacing w:val="80"/>
        </w:rPr>
        <w:t xml:space="preserve"> </w:t>
      </w:r>
      <w:r w:rsidRPr="00FE26E7">
        <w:t>"Готов к труду и обороне" (ГТО);</w:t>
      </w:r>
    </w:p>
    <w:p w:rsidR="00DE614E" w:rsidRPr="00FE26E7" w:rsidRDefault="00DE614E" w:rsidP="00834F19">
      <w:pPr>
        <w:tabs>
          <w:tab w:val="left" w:pos="284"/>
        </w:tabs>
        <w:ind w:left="-567" w:firstLine="567"/>
        <w:jc w:val="both"/>
      </w:pPr>
      <w:r w:rsidRPr="00FE26E7">
        <w:t>- умение</w:t>
      </w:r>
      <w:r w:rsidRPr="00FE26E7">
        <w:rPr>
          <w:spacing w:val="-7"/>
        </w:rPr>
        <w:t xml:space="preserve"> </w:t>
      </w:r>
      <w:r w:rsidRPr="00FE26E7">
        <w:t>взаимодействовать</w:t>
      </w:r>
      <w:r w:rsidRPr="00FE26E7">
        <w:rPr>
          <w:spacing w:val="-7"/>
        </w:rPr>
        <w:t xml:space="preserve"> </w:t>
      </w:r>
      <w:r w:rsidRPr="00FE26E7">
        <w:t>со</w:t>
      </w:r>
      <w:r w:rsidRPr="00FE26E7">
        <w:rPr>
          <w:spacing w:val="-7"/>
        </w:rPr>
        <w:t xml:space="preserve"> </w:t>
      </w:r>
      <w:r w:rsidRPr="00FE26E7">
        <w:t>сверстниками</w:t>
      </w:r>
      <w:r w:rsidRPr="00FE26E7">
        <w:rPr>
          <w:spacing w:val="-7"/>
        </w:rPr>
        <w:t xml:space="preserve"> </w:t>
      </w:r>
      <w:r w:rsidRPr="00FE26E7">
        <w:t>в</w:t>
      </w:r>
      <w:r w:rsidRPr="00FE26E7">
        <w:rPr>
          <w:spacing w:val="-7"/>
        </w:rPr>
        <w:t xml:space="preserve"> </w:t>
      </w:r>
      <w:r w:rsidRPr="00FE26E7">
        <w:t>игровых</w:t>
      </w:r>
      <w:r w:rsidRPr="00FE26E7">
        <w:rPr>
          <w:spacing w:val="-7"/>
        </w:rPr>
        <w:t xml:space="preserve"> </w:t>
      </w:r>
      <w:r w:rsidRPr="00FE26E7">
        <w:t>заданиях</w:t>
      </w:r>
      <w:r w:rsidRPr="00FE26E7">
        <w:rPr>
          <w:spacing w:val="-7"/>
        </w:rPr>
        <w:t xml:space="preserve"> </w:t>
      </w:r>
      <w:r w:rsidRPr="00FE26E7">
        <w:t>и</w:t>
      </w:r>
      <w:r w:rsidRPr="00FE26E7">
        <w:rPr>
          <w:spacing w:val="-7"/>
        </w:rPr>
        <w:t xml:space="preserve"> </w:t>
      </w:r>
      <w:r w:rsidRPr="00FE26E7">
        <w:t>игровой</w:t>
      </w:r>
      <w:r w:rsidRPr="00FE26E7">
        <w:rPr>
          <w:spacing w:val="-7"/>
        </w:rPr>
        <w:t xml:space="preserve"> </w:t>
      </w:r>
      <w:r w:rsidRPr="00FE26E7">
        <w:t>деятельности, соблюдая правила честной игры;</w:t>
      </w:r>
    </w:p>
    <w:p w:rsidR="00DE614E" w:rsidRPr="00FE26E7" w:rsidRDefault="00DE614E" w:rsidP="00834F19">
      <w:pPr>
        <w:tabs>
          <w:tab w:val="left" w:pos="284"/>
        </w:tabs>
        <w:ind w:left="-567" w:firstLine="567"/>
        <w:jc w:val="both"/>
      </w:pPr>
      <w:r w:rsidRPr="00FE26E7">
        <w:t>- овладение жизненно важными навыками плавания (при</w:t>
      </w:r>
      <w:r w:rsidRPr="00FE26E7">
        <w:rPr>
          <w:spacing w:val="-15"/>
        </w:rPr>
        <w:t xml:space="preserve"> </w:t>
      </w:r>
      <w:r w:rsidRPr="00FE26E7">
        <w:t>наличии</w:t>
      </w:r>
      <w:r w:rsidRPr="00FE26E7">
        <w:rPr>
          <w:spacing w:val="-15"/>
        </w:rPr>
        <w:t xml:space="preserve"> </w:t>
      </w:r>
      <w:r w:rsidRPr="00FE26E7">
        <w:t>в</w:t>
      </w:r>
      <w:r w:rsidRPr="00FE26E7">
        <w:rPr>
          <w:spacing w:val="-15"/>
        </w:rPr>
        <w:t xml:space="preserve"> </w:t>
      </w:r>
      <w:r w:rsidRPr="00FE26E7">
        <w:t>Организации материально-технической базы - бассейна) и гимнастики;</w:t>
      </w:r>
    </w:p>
    <w:p w:rsidR="00DE614E" w:rsidRPr="00FE26E7" w:rsidRDefault="00DE614E" w:rsidP="00834F19">
      <w:pPr>
        <w:tabs>
          <w:tab w:val="left" w:pos="284"/>
        </w:tabs>
        <w:ind w:left="-567" w:firstLine="567"/>
        <w:jc w:val="both"/>
      </w:pPr>
      <w:r w:rsidRPr="00FE26E7">
        <w:t>- умение</w:t>
      </w:r>
      <w:r w:rsidRPr="00FE26E7">
        <w:rPr>
          <w:spacing w:val="-7"/>
        </w:rPr>
        <w:t xml:space="preserve"> </w:t>
      </w:r>
      <w:r w:rsidRPr="00FE26E7">
        <w:t>вести</w:t>
      </w:r>
      <w:r w:rsidRPr="00FE26E7">
        <w:rPr>
          <w:spacing w:val="-7"/>
        </w:rPr>
        <w:t xml:space="preserve"> </w:t>
      </w:r>
      <w:r w:rsidRPr="00FE26E7">
        <w:t>наблюдение</w:t>
      </w:r>
      <w:r w:rsidRPr="00FE26E7">
        <w:rPr>
          <w:spacing w:val="-7"/>
        </w:rPr>
        <w:t xml:space="preserve"> </w:t>
      </w:r>
      <w:r w:rsidRPr="00FE26E7">
        <w:t>за</w:t>
      </w:r>
      <w:r w:rsidRPr="00FE26E7">
        <w:rPr>
          <w:spacing w:val="-7"/>
        </w:rPr>
        <w:t xml:space="preserve"> </w:t>
      </w:r>
      <w:r w:rsidRPr="00FE26E7">
        <w:t>своим</w:t>
      </w:r>
      <w:r w:rsidRPr="00FE26E7">
        <w:rPr>
          <w:spacing w:val="-7"/>
        </w:rPr>
        <w:t xml:space="preserve"> </w:t>
      </w:r>
      <w:r w:rsidRPr="00FE26E7">
        <w:t>физическим</w:t>
      </w:r>
      <w:r w:rsidRPr="00FE26E7">
        <w:rPr>
          <w:spacing w:val="-7"/>
        </w:rPr>
        <w:t xml:space="preserve"> </w:t>
      </w:r>
      <w:r w:rsidRPr="00FE26E7">
        <w:t>состоянием,</w:t>
      </w:r>
      <w:r w:rsidRPr="00FE26E7">
        <w:rPr>
          <w:spacing w:val="-7"/>
        </w:rPr>
        <w:t xml:space="preserve"> </w:t>
      </w:r>
      <w:r w:rsidRPr="00FE26E7">
        <w:t>величиной</w:t>
      </w:r>
      <w:r w:rsidRPr="00FE26E7">
        <w:rPr>
          <w:spacing w:val="-7"/>
        </w:rPr>
        <w:t xml:space="preserve"> </w:t>
      </w:r>
      <w:r w:rsidRPr="00FE26E7">
        <w:t>физических нагрузок, показателями основных физических качеств;</w:t>
      </w:r>
    </w:p>
    <w:p w:rsidR="00DE614E" w:rsidRPr="00FE26E7" w:rsidRDefault="00DE614E" w:rsidP="00834F19">
      <w:pPr>
        <w:tabs>
          <w:tab w:val="left" w:pos="284"/>
        </w:tabs>
        <w:ind w:left="-567" w:firstLine="567"/>
        <w:jc w:val="both"/>
      </w:pPr>
      <w:r w:rsidRPr="00FE26E7">
        <w:t>- умение</w:t>
      </w:r>
      <w:r w:rsidRPr="00FE26E7">
        <w:rPr>
          <w:spacing w:val="-9"/>
        </w:rPr>
        <w:t xml:space="preserve"> </w:t>
      </w:r>
      <w:r w:rsidRPr="00FE26E7">
        <w:t>применять</w:t>
      </w:r>
      <w:r w:rsidRPr="00FE26E7">
        <w:rPr>
          <w:spacing w:val="-9"/>
        </w:rPr>
        <w:t xml:space="preserve"> </w:t>
      </w:r>
      <w:r w:rsidRPr="00FE26E7">
        <w:t>правила</w:t>
      </w:r>
      <w:r w:rsidRPr="00FE26E7">
        <w:rPr>
          <w:spacing w:val="-10"/>
        </w:rPr>
        <w:t xml:space="preserve"> </w:t>
      </w:r>
      <w:r w:rsidRPr="00FE26E7">
        <w:t>безопасности</w:t>
      </w:r>
      <w:r w:rsidRPr="00FE26E7">
        <w:rPr>
          <w:spacing w:val="-9"/>
        </w:rPr>
        <w:t xml:space="preserve"> </w:t>
      </w:r>
      <w:r w:rsidRPr="00FE26E7">
        <w:t>при</w:t>
      </w:r>
      <w:r w:rsidRPr="00FE26E7">
        <w:rPr>
          <w:spacing w:val="-9"/>
        </w:rPr>
        <w:t xml:space="preserve"> </w:t>
      </w:r>
      <w:r w:rsidRPr="00FE26E7">
        <w:t>выполнении</w:t>
      </w:r>
      <w:r w:rsidRPr="00FE26E7">
        <w:rPr>
          <w:spacing w:val="-10"/>
        </w:rPr>
        <w:t xml:space="preserve"> </w:t>
      </w:r>
      <w:r w:rsidRPr="00FE26E7">
        <w:t>физических</w:t>
      </w:r>
      <w:r w:rsidRPr="00FE26E7">
        <w:rPr>
          <w:spacing w:val="-9"/>
        </w:rPr>
        <w:t xml:space="preserve"> </w:t>
      </w:r>
      <w:r w:rsidRPr="00FE26E7">
        <w:t>упражнений</w:t>
      </w:r>
      <w:r w:rsidRPr="00FE26E7">
        <w:rPr>
          <w:spacing w:val="-9"/>
        </w:rPr>
        <w:t xml:space="preserve"> </w:t>
      </w:r>
      <w:r w:rsidRPr="00FE26E7">
        <w:t>и различных форм двигательной активности.</w:t>
      </w:r>
    </w:p>
    <w:p w:rsidR="00DE614E" w:rsidRDefault="00DE614E" w:rsidP="00834F19">
      <w:pPr>
        <w:tabs>
          <w:tab w:val="left" w:pos="284"/>
        </w:tabs>
        <w:ind w:left="-567" w:firstLine="567"/>
        <w:jc w:val="both"/>
      </w:pPr>
    </w:p>
    <w:p w:rsidR="00C41AE5" w:rsidRDefault="00C41AE5" w:rsidP="00834F19">
      <w:pPr>
        <w:pStyle w:val="af5"/>
        <w:tabs>
          <w:tab w:val="left" w:pos="284"/>
        </w:tabs>
        <w:spacing w:after="0"/>
        <w:ind w:left="-567" w:firstLine="567"/>
        <w:jc w:val="both"/>
        <w:rPr>
          <w:b/>
        </w:rPr>
      </w:pPr>
      <w:r w:rsidRPr="008563D7">
        <w:rPr>
          <w:b/>
          <w:spacing w:val="-5"/>
        </w:rPr>
        <w:t>Результаты</w:t>
      </w:r>
      <w:r w:rsidR="00C30FDA">
        <w:rPr>
          <w:b/>
          <w:spacing w:val="-5"/>
        </w:rPr>
        <w:t xml:space="preserve"> </w:t>
      </w:r>
      <w:r w:rsidRPr="00B44E09">
        <w:t xml:space="preserve">освоения обучающимися </w:t>
      </w:r>
      <w:r w:rsidR="00BA1417" w:rsidRPr="0030024C">
        <w:t>АООП НОО для обучающихся с ЗПР</w:t>
      </w:r>
      <w:r w:rsidR="00BA1417" w:rsidRPr="00B44E09">
        <w:t xml:space="preserve"> </w:t>
      </w:r>
      <w:r w:rsidRPr="00B44E09">
        <w:t xml:space="preserve">оцениваются </w:t>
      </w:r>
      <w:r w:rsidRPr="00B44E09">
        <w:rPr>
          <w:spacing w:val="-3"/>
        </w:rPr>
        <w:t xml:space="preserve">как </w:t>
      </w:r>
      <w:r w:rsidRPr="008A3A55">
        <w:rPr>
          <w:b/>
          <w:spacing w:val="-3"/>
        </w:rPr>
        <w:t xml:space="preserve">итоговые </w:t>
      </w:r>
      <w:r w:rsidRPr="008A3A55">
        <w:rPr>
          <w:b/>
        </w:rPr>
        <w:t>на</w:t>
      </w:r>
      <w:r w:rsidRPr="00B44E09">
        <w:t xml:space="preserve"> момент</w:t>
      </w:r>
      <w:r w:rsidR="00C30FDA">
        <w:t xml:space="preserve"> </w:t>
      </w:r>
      <w:r w:rsidRPr="008563D7">
        <w:rPr>
          <w:b/>
        </w:rPr>
        <w:t xml:space="preserve">завершения </w:t>
      </w:r>
      <w:r w:rsidRPr="008563D7">
        <w:rPr>
          <w:b/>
          <w:spacing w:val="-3"/>
        </w:rPr>
        <w:t xml:space="preserve">начального </w:t>
      </w:r>
      <w:r w:rsidRPr="008563D7">
        <w:rPr>
          <w:b/>
        </w:rPr>
        <w:t>общего</w:t>
      </w:r>
      <w:r w:rsidR="00C30FDA">
        <w:rPr>
          <w:b/>
        </w:rPr>
        <w:t xml:space="preserve"> </w:t>
      </w:r>
      <w:r w:rsidRPr="008563D7">
        <w:rPr>
          <w:b/>
        </w:rPr>
        <w:t>образования.</w:t>
      </w:r>
    </w:p>
    <w:p w:rsidR="0095646D" w:rsidRDefault="0095646D" w:rsidP="00834F19">
      <w:pPr>
        <w:widowControl w:val="0"/>
        <w:tabs>
          <w:tab w:val="left" w:pos="284"/>
        </w:tabs>
        <w:autoSpaceDE w:val="0"/>
        <w:autoSpaceDN w:val="0"/>
        <w:adjustRightInd w:val="0"/>
        <w:spacing w:line="216" w:lineRule="auto"/>
        <w:ind w:left="-567" w:firstLine="567"/>
        <w:jc w:val="both"/>
        <w:rPr>
          <w:b/>
          <w:iCs/>
        </w:rPr>
      </w:pPr>
    </w:p>
    <w:p w:rsidR="00101158" w:rsidRDefault="00E16E42" w:rsidP="00834F19">
      <w:pPr>
        <w:widowControl w:val="0"/>
        <w:tabs>
          <w:tab w:val="left" w:pos="284"/>
        </w:tabs>
        <w:autoSpaceDE w:val="0"/>
        <w:autoSpaceDN w:val="0"/>
        <w:adjustRightInd w:val="0"/>
        <w:spacing w:line="216" w:lineRule="auto"/>
        <w:ind w:left="-567" w:firstLine="567"/>
        <w:jc w:val="both"/>
        <w:rPr>
          <w:b/>
          <w:iCs/>
        </w:rPr>
      </w:pPr>
      <w:r w:rsidRPr="00E16E42">
        <w:rPr>
          <w:b/>
          <w:iCs/>
        </w:rPr>
        <w:t>Междисциплинарная программа</w:t>
      </w:r>
    </w:p>
    <w:p w:rsidR="00941E74" w:rsidRPr="00E16E42" w:rsidRDefault="00E16E42" w:rsidP="00834F19">
      <w:pPr>
        <w:widowControl w:val="0"/>
        <w:tabs>
          <w:tab w:val="left" w:pos="284"/>
        </w:tabs>
        <w:autoSpaceDE w:val="0"/>
        <w:autoSpaceDN w:val="0"/>
        <w:adjustRightInd w:val="0"/>
        <w:spacing w:line="216" w:lineRule="auto"/>
        <w:ind w:left="-567" w:firstLine="567"/>
        <w:jc w:val="both"/>
        <w:rPr>
          <w:b/>
          <w:iCs/>
        </w:rPr>
      </w:pPr>
      <w:r w:rsidRPr="00E16E42">
        <w:rPr>
          <w:b/>
          <w:iCs/>
        </w:rPr>
        <w:t xml:space="preserve"> «</w:t>
      </w:r>
      <w:r w:rsidR="00941E74" w:rsidRPr="00E16E42">
        <w:rPr>
          <w:b/>
          <w:iCs/>
        </w:rPr>
        <w:t xml:space="preserve">ЧТЕНИЕ: РАБОТА С </w:t>
      </w:r>
      <w:r w:rsidR="001B6670">
        <w:rPr>
          <w:b/>
          <w:iCs/>
        </w:rPr>
        <w:t>ТЕКСТОМ</w:t>
      </w:r>
      <w:r w:rsidRPr="00E16E42">
        <w:rPr>
          <w:b/>
          <w:iCs/>
        </w:rPr>
        <w:t>»</w:t>
      </w:r>
    </w:p>
    <w:p w:rsidR="00E16E42" w:rsidRPr="00023C29" w:rsidRDefault="00E16E42" w:rsidP="00834F19">
      <w:pPr>
        <w:widowControl w:val="0"/>
        <w:tabs>
          <w:tab w:val="left" w:pos="284"/>
        </w:tabs>
        <w:autoSpaceDE w:val="0"/>
        <w:autoSpaceDN w:val="0"/>
        <w:adjustRightInd w:val="0"/>
        <w:spacing w:line="216" w:lineRule="auto"/>
        <w:ind w:left="-567" w:firstLine="567"/>
        <w:jc w:val="both"/>
        <w:rPr>
          <w:b/>
          <w:iCs/>
        </w:rPr>
      </w:pPr>
    </w:p>
    <w:p w:rsidR="00941E74" w:rsidRPr="00023C29" w:rsidRDefault="00941E74" w:rsidP="00834F19">
      <w:pPr>
        <w:widowControl w:val="0"/>
        <w:tabs>
          <w:tab w:val="left" w:pos="284"/>
        </w:tabs>
        <w:autoSpaceDE w:val="0"/>
        <w:autoSpaceDN w:val="0"/>
        <w:adjustRightInd w:val="0"/>
        <w:spacing w:line="216" w:lineRule="auto"/>
        <w:ind w:left="-567" w:firstLine="567"/>
        <w:jc w:val="both"/>
        <w:rPr>
          <w:iCs/>
        </w:rPr>
      </w:pPr>
      <w:r w:rsidRPr="00023C29">
        <w:rPr>
          <w:iCs/>
        </w:rPr>
        <w:t xml:space="preserve">В результате изучения </w:t>
      </w:r>
      <w:r w:rsidRPr="00023C29">
        <w:rPr>
          <w:b/>
          <w:iCs/>
        </w:rPr>
        <w:t>всех без исключения учебных предметов</w:t>
      </w:r>
      <w:r w:rsidRPr="00023C29">
        <w:rPr>
          <w:iCs/>
        </w:rPr>
        <w:t xml:space="preserve"> на уровне  начального общего образования выпускники приобретут первичные навыки работы с содержащейся в текстах информацией в процессе чтения соответствующих возрасту литературных, учебных, научно-познавательных текстов, инструкций. Выпускники научатся осознанно читать тексты с целью удовлетворения познавательного интереса, освоения и использования информации. Выпускники овладеют элементарными навыками чтения информации, представленной в наглядно-символической форме, приобретут опыт работы с текстами, содержащими рисунки, таблицы, диаграммы, схемы.</w:t>
      </w:r>
    </w:p>
    <w:p w:rsidR="00941E74" w:rsidRPr="00023C29" w:rsidRDefault="00941E74" w:rsidP="00834F19">
      <w:pPr>
        <w:widowControl w:val="0"/>
        <w:tabs>
          <w:tab w:val="left" w:pos="284"/>
        </w:tabs>
        <w:autoSpaceDE w:val="0"/>
        <w:autoSpaceDN w:val="0"/>
        <w:adjustRightInd w:val="0"/>
        <w:spacing w:line="216" w:lineRule="auto"/>
        <w:ind w:left="-567" w:firstLine="567"/>
        <w:jc w:val="both"/>
        <w:rPr>
          <w:iCs/>
        </w:rPr>
      </w:pPr>
      <w:r w:rsidRPr="00023C29">
        <w:rPr>
          <w:iCs/>
        </w:rPr>
        <w:t>У выпускников будут развиты такие читательские действия, как поиск информации, выделение нужной для решения практической или учебной задачи информации, систематизация, сопоставление, анализ и обобщение имеющихся в тексте идей и информации, их интерпретация и преобразование. Обучающиеся смогут использовать полученную из разного вида текстов информацию для установления несложных причинно-следственных связей и зависимостей, объяснения, обоснования утверждений, а также принятия решений в простых учебных и практических ситуациях.</w:t>
      </w:r>
    </w:p>
    <w:p w:rsidR="00941E74" w:rsidRPr="00023C29" w:rsidRDefault="00941E74" w:rsidP="00834F19">
      <w:pPr>
        <w:widowControl w:val="0"/>
        <w:tabs>
          <w:tab w:val="left" w:pos="284"/>
        </w:tabs>
        <w:autoSpaceDE w:val="0"/>
        <w:autoSpaceDN w:val="0"/>
        <w:adjustRightInd w:val="0"/>
        <w:spacing w:line="216" w:lineRule="auto"/>
        <w:ind w:left="-567" w:firstLine="567"/>
        <w:jc w:val="both"/>
        <w:rPr>
          <w:iCs/>
        </w:rPr>
      </w:pPr>
      <w:r w:rsidRPr="00023C29">
        <w:rPr>
          <w:iCs/>
        </w:rPr>
        <w:lastRenderedPageBreak/>
        <w:t>Выпускники получат возможность научиться самостоятельно организовать поиск информации, Они приобретут первичный опыт критического отношения к получаемой информации, сопоставления её с информацией из других источников и имеющимся жизненным опытом.</w:t>
      </w:r>
    </w:p>
    <w:p w:rsidR="00941E74" w:rsidRPr="00CE08DF" w:rsidRDefault="00941E74" w:rsidP="00834F19">
      <w:pPr>
        <w:tabs>
          <w:tab w:val="left" w:pos="284"/>
          <w:tab w:val="left" w:pos="1027"/>
        </w:tabs>
        <w:ind w:left="-567" w:firstLine="567"/>
        <w:jc w:val="both"/>
      </w:pPr>
    </w:p>
    <w:p w:rsidR="00E16E42" w:rsidRPr="006D2E61" w:rsidRDefault="00C95990" w:rsidP="00C95990">
      <w:pPr>
        <w:pStyle w:val="1"/>
        <w:tabs>
          <w:tab w:val="left" w:pos="284"/>
        </w:tabs>
        <w:spacing w:before="0"/>
        <w:ind w:left="-567" w:firstLine="567"/>
        <w:jc w:val="both"/>
        <w:rPr>
          <w:rFonts w:ascii="Times New Roman" w:hAnsi="Times New Roman" w:cs="Times New Roman"/>
          <w:color w:val="auto"/>
          <w:sz w:val="24"/>
          <w:szCs w:val="24"/>
        </w:rPr>
      </w:pPr>
      <w:r>
        <w:rPr>
          <w:rFonts w:ascii="Times New Roman" w:hAnsi="Times New Roman" w:cs="Times New Roman"/>
          <w:color w:val="auto"/>
          <w:sz w:val="24"/>
          <w:szCs w:val="24"/>
        </w:rPr>
        <w:t xml:space="preserve">Междисциплинарная программы </w:t>
      </w:r>
      <w:r w:rsidR="00E16E42" w:rsidRPr="006D2E61">
        <w:rPr>
          <w:rFonts w:ascii="Times New Roman" w:hAnsi="Times New Roman" w:cs="Times New Roman"/>
          <w:color w:val="000000"/>
          <w:sz w:val="24"/>
          <w:szCs w:val="24"/>
        </w:rPr>
        <w:t xml:space="preserve">«Формирование ИКТ </w:t>
      </w:r>
      <w:r w:rsidR="0096525C" w:rsidRPr="006D2E61">
        <w:rPr>
          <w:rFonts w:ascii="Times New Roman" w:hAnsi="Times New Roman" w:cs="Times New Roman"/>
          <w:color w:val="000000"/>
          <w:sz w:val="24"/>
          <w:szCs w:val="24"/>
        </w:rPr>
        <w:t>–</w:t>
      </w:r>
      <w:r w:rsidR="00E16E42" w:rsidRPr="006D2E61">
        <w:rPr>
          <w:rFonts w:ascii="Times New Roman" w:hAnsi="Times New Roman" w:cs="Times New Roman"/>
          <w:color w:val="000000"/>
          <w:sz w:val="24"/>
          <w:szCs w:val="24"/>
        </w:rPr>
        <w:t xml:space="preserve"> компетентности</w:t>
      </w:r>
      <w:r w:rsidR="0096525C" w:rsidRPr="006D2E61">
        <w:rPr>
          <w:rFonts w:ascii="Times New Roman" w:hAnsi="Times New Roman" w:cs="Times New Roman"/>
          <w:color w:val="000000"/>
          <w:sz w:val="24"/>
          <w:szCs w:val="24"/>
        </w:rPr>
        <w:t xml:space="preserve"> </w:t>
      </w:r>
      <w:r w:rsidR="00E16E42" w:rsidRPr="006D2E61">
        <w:rPr>
          <w:rFonts w:ascii="Times New Roman" w:hAnsi="Times New Roman" w:cs="Times New Roman"/>
          <w:color w:val="auto"/>
          <w:sz w:val="24"/>
          <w:szCs w:val="24"/>
        </w:rPr>
        <w:t>обучающихся»</w:t>
      </w:r>
    </w:p>
    <w:p w:rsidR="001F1BD0" w:rsidRDefault="001F1BD0" w:rsidP="00834F19">
      <w:pPr>
        <w:tabs>
          <w:tab w:val="left" w:pos="284"/>
        </w:tabs>
        <w:ind w:left="-567" w:firstLine="567"/>
        <w:jc w:val="both"/>
      </w:pPr>
      <w:r w:rsidRPr="008D1088">
        <w:t>Знакомство со средствами ИКТ, гигиена работы с компьютером</w:t>
      </w:r>
    </w:p>
    <w:p w:rsidR="001F1BD0" w:rsidRDefault="001F1BD0" w:rsidP="00834F19">
      <w:pPr>
        <w:tabs>
          <w:tab w:val="left" w:pos="284"/>
        </w:tabs>
        <w:ind w:left="-567" w:firstLine="567"/>
        <w:jc w:val="both"/>
      </w:pPr>
      <w:r>
        <w:t>Обучающийся научится:</w:t>
      </w:r>
    </w:p>
    <w:p w:rsidR="001F1BD0" w:rsidRDefault="001F1BD0" w:rsidP="00834F19">
      <w:pPr>
        <w:tabs>
          <w:tab w:val="left" w:pos="284"/>
        </w:tabs>
        <w:ind w:left="-567" w:firstLine="567"/>
        <w:jc w:val="both"/>
      </w:pPr>
      <w:r>
        <w:t xml:space="preserve">- использовать безопасные для органов зрения, нервной системы, опорно-двигательного аппарата эргономичные приёмы работы с компьютером и другими средствами ИКТ; </w:t>
      </w:r>
    </w:p>
    <w:p w:rsidR="001F1BD0" w:rsidRDefault="001F1BD0" w:rsidP="00834F19">
      <w:pPr>
        <w:tabs>
          <w:tab w:val="left" w:pos="284"/>
        </w:tabs>
        <w:ind w:left="-567" w:firstLine="567"/>
        <w:jc w:val="both"/>
      </w:pPr>
      <w:r>
        <w:t>-выполнять компенсирующие физические упражнения (мини-зарядку);</w:t>
      </w:r>
    </w:p>
    <w:p w:rsidR="001F1BD0" w:rsidRDefault="001F1BD0" w:rsidP="00834F19">
      <w:pPr>
        <w:tabs>
          <w:tab w:val="left" w:pos="284"/>
        </w:tabs>
        <w:ind w:left="-567" w:firstLine="567"/>
        <w:jc w:val="both"/>
      </w:pPr>
      <w:r>
        <w:t>- организовывать систему папок для хранения собственной ин-формации в компьютере.</w:t>
      </w:r>
    </w:p>
    <w:p w:rsidR="001F1BD0" w:rsidRDefault="001F1BD0" w:rsidP="00834F19">
      <w:pPr>
        <w:tabs>
          <w:tab w:val="left" w:pos="284"/>
        </w:tabs>
        <w:ind w:left="-567" w:firstLine="567"/>
        <w:jc w:val="both"/>
      </w:pPr>
    </w:p>
    <w:p w:rsidR="001F1BD0" w:rsidRDefault="001F1BD0" w:rsidP="00834F19">
      <w:pPr>
        <w:tabs>
          <w:tab w:val="left" w:pos="284"/>
        </w:tabs>
        <w:ind w:left="-567" w:firstLine="567"/>
        <w:jc w:val="both"/>
      </w:pPr>
      <w:r w:rsidRPr="008D1088">
        <w:t xml:space="preserve">Технология ввода информации в компьютер: ввод текста, запись звука, </w:t>
      </w:r>
      <w:r>
        <w:t>и</w:t>
      </w:r>
      <w:r w:rsidRPr="008D1088">
        <w:t>зображения, цифровых данных</w:t>
      </w:r>
    </w:p>
    <w:p w:rsidR="001F1BD0" w:rsidRPr="001F1BD0" w:rsidRDefault="001F1BD0" w:rsidP="00834F19">
      <w:pPr>
        <w:tabs>
          <w:tab w:val="left" w:pos="284"/>
        </w:tabs>
        <w:ind w:left="-567" w:firstLine="567"/>
        <w:jc w:val="both"/>
      </w:pPr>
      <w:r>
        <w:t>Обучающийся научится:</w:t>
      </w:r>
    </w:p>
    <w:p w:rsidR="001F1BD0" w:rsidRDefault="001F1BD0" w:rsidP="00834F19">
      <w:pPr>
        <w:tabs>
          <w:tab w:val="left" w:pos="284"/>
        </w:tabs>
        <w:ind w:left="-567" w:firstLine="567"/>
        <w:jc w:val="both"/>
      </w:pPr>
      <w:r>
        <w:t>- вводить информацию в компьютер с использованием различных технических средств (фото- и видеокамеры, микрофона и т. д.), сохранять полученную информацию;</w:t>
      </w:r>
    </w:p>
    <w:p w:rsidR="001F1BD0" w:rsidRDefault="001F1BD0" w:rsidP="00834F19">
      <w:pPr>
        <w:tabs>
          <w:tab w:val="left" w:pos="284"/>
        </w:tabs>
        <w:ind w:left="-567" w:firstLine="567"/>
        <w:jc w:val="both"/>
      </w:pPr>
      <w:r>
        <w:t>- владеть компьютерным письмом на русском языке; - набирать текст на родном языке; набирать текст на иностранном языке, использовать экранный перевод отдельных слов;</w:t>
      </w:r>
    </w:p>
    <w:p w:rsidR="001F1BD0" w:rsidRDefault="001F1BD0" w:rsidP="00834F19">
      <w:pPr>
        <w:tabs>
          <w:tab w:val="left" w:pos="284"/>
        </w:tabs>
        <w:ind w:left="-567" w:firstLine="567"/>
        <w:jc w:val="both"/>
      </w:pPr>
      <w:r>
        <w:t>- рисовать изображения на графическом планшете;</w:t>
      </w:r>
    </w:p>
    <w:p w:rsidR="00E16E42" w:rsidRDefault="001F1BD0" w:rsidP="00834F19">
      <w:pPr>
        <w:tabs>
          <w:tab w:val="left" w:pos="284"/>
        </w:tabs>
        <w:ind w:left="-567" w:firstLine="567"/>
        <w:jc w:val="both"/>
      </w:pPr>
      <w:r>
        <w:t>сканировать рисунки и тексты.</w:t>
      </w:r>
    </w:p>
    <w:p w:rsidR="001F1BD0" w:rsidRDefault="001F1BD0" w:rsidP="00834F19">
      <w:pPr>
        <w:tabs>
          <w:tab w:val="left" w:pos="284"/>
        </w:tabs>
        <w:ind w:left="-567" w:firstLine="567"/>
        <w:jc w:val="both"/>
      </w:pPr>
    </w:p>
    <w:p w:rsidR="001F1BD0" w:rsidRDefault="001F1BD0" w:rsidP="00834F19">
      <w:pPr>
        <w:tabs>
          <w:tab w:val="left" w:pos="284"/>
        </w:tabs>
        <w:ind w:left="-567" w:firstLine="567"/>
        <w:jc w:val="both"/>
      </w:pPr>
      <w:r>
        <w:t>Обработка и поиск информации</w:t>
      </w:r>
    </w:p>
    <w:p w:rsidR="001F1BD0" w:rsidRPr="001F1BD0" w:rsidRDefault="001F1BD0" w:rsidP="00834F19">
      <w:pPr>
        <w:tabs>
          <w:tab w:val="left" w:pos="284"/>
        </w:tabs>
        <w:ind w:left="-567" w:firstLine="567"/>
        <w:jc w:val="both"/>
      </w:pPr>
      <w:r>
        <w:t>Обучающийся научится:</w:t>
      </w:r>
    </w:p>
    <w:p w:rsidR="001F1BD0" w:rsidRDefault="001F1BD0" w:rsidP="00834F19">
      <w:pPr>
        <w:tabs>
          <w:tab w:val="left" w:pos="284"/>
        </w:tabs>
        <w:ind w:left="-567" w:firstLine="567"/>
        <w:jc w:val="both"/>
      </w:pPr>
      <w:r>
        <w:t>подбирать оптимальный по содержанию, эстетическим пара-метрам и техническому качеству результат видеозаписи и фотографирования, использовать сменные носители (флеш-карты);</w:t>
      </w:r>
    </w:p>
    <w:p w:rsidR="001F1BD0" w:rsidRDefault="001F1BD0" w:rsidP="00834F19">
      <w:pPr>
        <w:tabs>
          <w:tab w:val="left" w:pos="284"/>
        </w:tabs>
        <w:ind w:left="-567" w:firstLine="567"/>
        <w:jc w:val="both"/>
      </w:pPr>
      <w:r>
        <w:t>- описывать по определённому алгоритму объект или процесс наблюдения, записывать аудиовизуальную и числовую информацию о нём, используя инструменты ИКТ;</w:t>
      </w:r>
    </w:p>
    <w:p w:rsidR="001F1BD0" w:rsidRDefault="001F1BD0" w:rsidP="00834F19">
      <w:pPr>
        <w:tabs>
          <w:tab w:val="left" w:pos="284"/>
        </w:tabs>
        <w:ind w:left="-567" w:firstLine="567"/>
        <w:jc w:val="both"/>
      </w:pPr>
      <w:r>
        <w:t>- редактировать цепочки экранов сообщения и содержание экранов в соответствии с коммуникативной или учебной задачей, включая редактирование текста, цепочек изображений, видео- и аудиозаписей, фотоизображений;</w:t>
      </w:r>
    </w:p>
    <w:p w:rsidR="001F1BD0" w:rsidRDefault="001F1BD0" w:rsidP="00834F19">
      <w:pPr>
        <w:tabs>
          <w:tab w:val="left" w:pos="284"/>
        </w:tabs>
        <w:ind w:left="-567" w:firstLine="567"/>
        <w:jc w:val="both"/>
      </w:pPr>
      <w:r>
        <w:t>- пользоваться основными функциями стандартного текстового редактора, следовать основным правилам оформления текста; использовать полуавтоматический орфографический контроль;</w:t>
      </w:r>
    </w:p>
    <w:p w:rsidR="001F1BD0" w:rsidRDefault="001F1BD0" w:rsidP="00834F19">
      <w:pPr>
        <w:tabs>
          <w:tab w:val="left" w:pos="284"/>
        </w:tabs>
        <w:ind w:left="-567" w:firstLine="567"/>
        <w:jc w:val="both"/>
      </w:pPr>
      <w:r>
        <w:t>-  использовать, добавлять и удалять ссылки в сообщениях разного вида;</w:t>
      </w:r>
    </w:p>
    <w:p w:rsidR="001F1BD0" w:rsidRDefault="001F1BD0" w:rsidP="00834F19">
      <w:pPr>
        <w:tabs>
          <w:tab w:val="left" w:pos="284"/>
        </w:tabs>
        <w:ind w:left="-567" w:firstLine="567"/>
        <w:jc w:val="both"/>
      </w:pPr>
      <w:r>
        <w:t>- искать информацию в соответствующих возрасту цифровых словарях и справочниках, базах данных, контролируемом Интернете, системе поиска внутри компьютера;</w:t>
      </w:r>
    </w:p>
    <w:p w:rsidR="001F1BD0" w:rsidRDefault="001F1BD0" w:rsidP="00834F19">
      <w:pPr>
        <w:tabs>
          <w:tab w:val="left" w:pos="284"/>
        </w:tabs>
        <w:ind w:left="-567" w:firstLine="567"/>
        <w:jc w:val="both"/>
      </w:pPr>
      <w:r>
        <w:t>- составлять список используемых информационных источников (в том числе с использованием ссылок);</w:t>
      </w:r>
    </w:p>
    <w:p w:rsidR="001F1BD0" w:rsidRDefault="001F1BD0" w:rsidP="00834F19">
      <w:pPr>
        <w:tabs>
          <w:tab w:val="left" w:pos="284"/>
        </w:tabs>
        <w:ind w:left="-567" w:firstLine="567"/>
        <w:jc w:val="both"/>
      </w:pPr>
      <w:r>
        <w:t>- заполнять учебные базы данных.</w:t>
      </w:r>
    </w:p>
    <w:p w:rsidR="001F1BD0" w:rsidRDefault="001F1BD0" w:rsidP="00834F19">
      <w:pPr>
        <w:tabs>
          <w:tab w:val="left" w:pos="284"/>
        </w:tabs>
        <w:ind w:left="-567" w:firstLine="567"/>
        <w:jc w:val="both"/>
      </w:pPr>
    </w:p>
    <w:p w:rsidR="001F1BD0" w:rsidRDefault="001F1BD0" w:rsidP="00834F19">
      <w:pPr>
        <w:tabs>
          <w:tab w:val="left" w:pos="284"/>
        </w:tabs>
        <w:ind w:left="-567" w:firstLine="567"/>
        <w:jc w:val="both"/>
      </w:pPr>
      <w:r>
        <w:t>Создание, представление и передача данных</w:t>
      </w:r>
    </w:p>
    <w:p w:rsidR="001F1BD0" w:rsidRDefault="00930615" w:rsidP="00834F19">
      <w:pPr>
        <w:tabs>
          <w:tab w:val="left" w:pos="284"/>
        </w:tabs>
        <w:ind w:left="-567" w:firstLine="567"/>
        <w:jc w:val="both"/>
      </w:pPr>
      <w:r>
        <w:t>Обучающийся научится:</w:t>
      </w:r>
    </w:p>
    <w:p w:rsidR="00930615" w:rsidRDefault="00930615" w:rsidP="00834F19">
      <w:pPr>
        <w:tabs>
          <w:tab w:val="left" w:pos="284"/>
        </w:tabs>
        <w:ind w:left="-567" w:firstLine="567"/>
        <w:jc w:val="both"/>
      </w:pPr>
      <w:r>
        <w:t>- создавать текстовые сообщения с использованием средств ИКТ: редактировать, оформлять и сохранять их;</w:t>
      </w:r>
    </w:p>
    <w:p w:rsidR="00930615" w:rsidRDefault="00930615" w:rsidP="00834F19">
      <w:pPr>
        <w:tabs>
          <w:tab w:val="left" w:pos="284"/>
        </w:tabs>
        <w:ind w:left="-567" w:firstLine="567"/>
        <w:jc w:val="both"/>
      </w:pPr>
      <w:r>
        <w:t>- создавать сообщения в виде аудио- и видеофрагментов или цепочки экранов с использованием иллюстраций, видеоизображения, звука, текста;</w:t>
      </w:r>
    </w:p>
    <w:p w:rsidR="00930615" w:rsidRDefault="00930615" w:rsidP="00834F19">
      <w:pPr>
        <w:tabs>
          <w:tab w:val="left" w:pos="284"/>
        </w:tabs>
        <w:ind w:left="-567" w:firstLine="567"/>
        <w:jc w:val="both"/>
      </w:pPr>
      <w:r>
        <w:t>- готовить и проводить презентацию перед небольшой аудиторией: создавать план презентации, выбирать аудиовизуальную поддержку, писать пояснения и тезисы для презентации;</w:t>
      </w:r>
    </w:p>
    <w:p w:rsidR="00930615" w:rsidRDefault="00930615" w:rsidP="00834F19">
      <w:pPr>
        <w:tabs>
          <w:tab w:val="left" w:pos="284"/>
        </w:tabs>
        <w:ind w:left="-567" w:firstLine="567"/>
        <w:jc w:val="both"/>
      </w:pPr>
      <w:r>
        <w:lastRenderedPageBreak/>
        <w:t>- пользоваться основными средствами телекоммуникации; участвовать в коллективной коммуникативной деятельности в информационной образовательной среде, фиксировать ход и результаты общения на экране и в файлах.</w:t>
      </w:r>
    </w:p>
    <w:p w:rsidR="00323FE2" w:rsidRDefault="00323FE2" w:rsidP="00834F19">
      <w:pPr>
        <w:tabs>
          <w:tab w:val="left" w:pos="284"/>
        </w:tabs>
        <w:ind w:left="-567" w:firstLine="567"/>
        <w:jc w:val="both"/>
      </w:pPr>
    </w:p>
    <w:p w:rsidR="00323FE2" w:rsidRDefault="00323FE2" w:rsidP="00834F19">
      <w:pPr>
        <w:tabs>
          <w:tab w:val="left" w:pos="284"/>
        </w:tabs>
        <w:ind w:left="-567" w:firstLine="567"/>
        <w:jc w:val="both"/>
      </w:pPr>
      <w:r>
        <w:t>Планирование деятельности, управление и организация</w:t>
      </w:r>
    </w:p>
    <w:p w:rsidR="00323FE2" w:rsidRDefault="00323FE2" w:rsidP="00834F19">
      <w:pPr>
        <w:tabs>
          <w:tab w:val="left" w:pos="284"/>
        </w:tabs>
        <w:ind w:left="-567" w:firstLine="567"/>
        <w:jc w:val="both"/>
      </w:pPr>
      <w:r>
        <w:t>Обучающийся научится:</w:t>
      </w:r>
    </w:p>
    <w:p w:rsidR="00323FE2" w:rsidRDefault="00323FE2" w:rsidP="00834F19">
      <w:pPr>
        <w:tabs>
          <w:tab w:val="left" w:pos="284"/>
        </w:tabs>
        <w:ind w:left="-567" w:firstLine="567"/>
        <w:jc w:val="both"/>
      </w:pPr>
      <w:r>
        <w:t>- создавать движущиеся модели и управлять ими в компьютерно-управляемых средах;</w:t>
      </w:r>
    </w:p>
    <w:p w:rsidR="00323FE2" w:rsidRDefault="00323FE2" w:rsidP="00834F19">
      <w:pPr>
        <w:tabs>
          <w:tab w:val="left" w:pos="284"/>
        </w:tabs>
        <w:ind w:left="-567" w:firstLine="567"/>
        <w:jc w:val="both"/>
      </w:pPr>
      <w:r>
        <w:t>- определять последовательность выполнения действий, составлять инструкции (простые алгоритмы) в несколько действий, строить программы для компьютерного исполнителя с использованием конструкций последовательного выполнения и повторения;</w:t>
      </w:r>
    </w:p>
    <w:p w:rsidR="00323FE2" w:rsidRDefault="00323FE2" w:rsidP="00834F19">
      <w:pPr>
        <w:tabs>
          <w:tab w:val="left" w:pos="284"/>
        </w:tabs>
        <w:ind w:left="-567" w:firstLine="567"/>
        <w:jc w:val="both"/>
      </w:pPr>
      <w:r>
        <w:t>- планировать несложные исследования объектов и процессов внешнего мира.</w:t>
      </w:r>
    </w:p>
    <w:p w:rsidR="00724E89" w:rsidRDefault="00724E89" w:rsidP="00834F19">
      <w:pPr>
        <w:pStyle w:val="Style17"/>
        <w:widowControl/>
        <w:tabs>
          <w:tab w:val="left" w:pos="284"/>
        </w:tabs>
        <w:spacing w:line="240" w:lineRule="auto"/>
        <w:ind w:left="-567" w:firstLine="567"/>
        <w:rPr>
          <w:rStyle w:val="FontStyle76"/>
          <w:sz w:val="24"/>
          <w:szCs w:val="24"/>
        </w:rPr>
      </w:pPr>
    </w:p>
    <w:p w:rsidR="0095646D" w:rsidRPr="0095646D" w:rsidRDefault="0095646D" w:rsidP="00834F19">
      <w:pPr>
        <w:widowControl w:val="0"/>
        <w:tabs>
          <w:tab w:val="left" w:pos="284"/>
        </w:tabs>
        <w:autoSpaceDE w:val="0"/>
        <w:autoSpaceDN w:val="0"/>
        <w:adjustRightInd w:val="0"/>
        <w:ind w:left="-567" w:firstLine="567"/>
        <w:jc w:val="both"/>
        <w:rPr>
          <w:rFonts w:ascii="Arial" w:eastAsiaTheme="minorEastAsia" w:hAnsi="Arial" w:cs="Arial"/>
          <w:sz w:val="20"/>
          <w:szCs w:val="20"/>
        </w:rPr>
      </w:pPr>
      <w:r w:rsidRPr="0095646D">
        <w:rPr>
          <w:rFonts w:eastAsiaTheme="minorEastAsia"/>
        </w:rPr>
        <w:t>Планируемые результаты освоения обучающимися ФАОП НОО для обучающихся с ТНР (вариант 5.1) дополняются результатами освоения программы коррекционной работы</w:t>
      </w:r>
      <w:r w:rsidRPr="0095646D">
        <w:rPr>
          <w:rFonts w:ascii="Arial" w:eastAsiaTheme="minorEastAsia" w:hAnsi="Arial" w:cs="Arial"/>
          <w:sz w:val="20"/>
          <w:szCs w:val="20"/>
        </w:rPr>
        <w:t>.</w:t>
      </w:r>
    </w:p>
    <w:p w:rsidR="00793645" w:rsidRPr="00CC79BF" w:rsidRDefault="00793645" w:rsidP="00834F19">
      <w:pPr>
        <w:pStyle w:val="Style17"/>
        <w:widowControl/>
        <w:tabs>
          <w:tab w:val="left" w:pos="284"/>
        </w:tabs>
        <w:spacing w:before="5" w:line="240" w:lineRule="auto"/>
        <w:ind w:left="-567" w:firstLine="567"/>
        <w:rPr>
          <w:rStyle w:val="FontStyle76"/>
          <w:sz w:val="24"/>
          <w:szCs w:val="24"/>
        </w:rPr>
      </w:pPr>
    </w:p>
    <w:p w:rsidR="00792502" w:rsidRPr="00CC79BF" w:rsidRDefault="00792502" w:rsidP="00834F19">
      <w:pPr>
        <w:pStyle w:val="Style16"/>
        <w:widowControl/>
        <w:tabs>
          <w:tab w:val="left" w:pos="284"/>
        </w:tabs>
        <w:spacing w:before="10" w:line="240" w:lineRule="auto"/>
        <w:ind w:left="-567" w:firstLine="567"/>
        <w:rPr>
          <w:rStyle w:val="FontStyle78"/>
          <w:sz w:val="24"/>
          <w:szCs w:val="24"/>
        </w:rPr>
      </w:pPr>
      <w:r w:rsidRPr="00CC79BF">
        <w:rPr>
          <w:rStyle w:val="FontStyle78"/>
          <w:sz w:val="24"/>
          <w:szCs w:val="24"/>
        </w:rPr>
        <w:t>Планируемые результаты освоения обучающимися с задержкой психического развития программы коррекционной работы</w:t>
      </w:r>
    </w:p>
    <w:p w:rsidR="007877D6" w:rsidRPr="007877D6" w:rsidRDefault="007877D6" w:rsidP="00834F19">
      <w:pPr>
        <w:widowControl w:val="0"/>
        <w:tabs>
          <w:tab w:val="left" w:pos="284"/>
        </w:tabs>
        <w:autoSpaceDE w:val="0"/>
        <w:autoSpaceDN w:val="0"/>
        <w:adjustRightInd w:val="0"/>
        <w:ind w:left="-567" w:firstLine="567"/>
        <w:jc w:val="both"/>
        <w:rPr>
          <w:rFonts w:eastAsiaTheme="minorEastAsia"/>
        </w:rPr>
      </w:pPr>
      <w:r w:rsidRPr="007877D6">
        <w:rPr>
          <w:rFonts w:eastAsiaTheme="minorEastAsia"/>
        </w:rPr>
        <w:t>Результаты освоения программы коррекционной работы отражают сформированность социальных (жизненных) компетенций, необходимых для решения практико-ориентированных задач и обеспечивающих становление социальных отношений обучающихся с ЗПР в различных средах:</w:t>
      </w:r>
    </w:p>
    <w:p w:rsidR="007877D6" w:rsidRPr="007877D6" w:rsidRDefault="007877D6" w:rsidP="00834F19">
      <w:pPr>
        <w:widowControl w:val="0"/>
        <w:tabs>
          <w:tab w:val="left" w:pos="284"/>
        </w:tabs>
        <w:autoSpaceDE w:val="0"/>
        <w:autoSpaceDN w:val="0"/>
        <w:adjustRightInd w:val="0"/>
        <w:ind w:left="-567" w:firstLine="567"/>
        <w:jc w:val="both"/>
        <w:rPr>
          <w:rFonts w:eastAsiaTheme="minorEastAsia"/>
        </w:rPr>
      </w:pPr>
      <w:r w:rsidRPr="007877D6">
        <w:rPr>
          <w:rFonts w:eastAsiaTheme="minorEastAsia"/>
        </w:rPr>
        <w:t>развитие адекватных представлений о собственных возможностях, о насущно необходимом жизнеобеспечении, проявляющееся:</w:t>
      </w:r>
    </w:p>
    <w:p w:rsidR="007877D6" w:rsidRPr="007877D6" w:rsidRDefault="007877D6" w:rsidP="00834F19">
      <w:pPr>
        <w:widowControl w:val="0"/>
        <w:tabs>
          <w:tab w:val="left" w:pos="284"/>
        </w:tabs>
        <w:autoSpaceDE w:val="0"/>
        <w:autoSpaceDN w:val="0"/>
        <w:adjustRightInd w:val="0"/>
        <w:ind w:left="-567" w:firstLine="567"/>
        <w:jc w:val="both"/>
        <w:rPr>
          <w:rFonts w:eastAsiaTheme="minorEastAsia"/>
        </w:rPr>
      </w:pPr>
      <w:r w:rsidRPr="007877D6">
        <w:rPr>
          <w:rFonts w:eastAsiaTheme="minorEastAsia"/>
        </w:rPr>
        <w:t>в умении различать учебные ситуации, в которых необходима посторонняя помощь для её разрешения, с ситуациями, в которых решение можно найти самому;</w:t>
      </w:r>
    </w:p>
    <w:p w:rsidR="007877D6" w:rsidRPr="007877D6" w:rsidRDefault="007877D6" w:rsidP="00834F19">
      <w:pPr>
        <w:widowControl w:val="0"/>
        <w:tabs>
          <w:tab w:val="left" w:pos="284"/>
        </w:tabs>
        <w:autoSpaceDE w:val="0"/>
        <w:autoSpaceDN w:val="0"/>
        <w:adjustRightInd w:val="0"/>
        <w:ind w:left="-567" w:firstLine="567"/>
        <w:jc w:val="both"/>
        <w:rPr>
          <w:rFonts w:eastAsiaTheme="minorEastAsia"/>
        </w:rPr>
      </w:pPr>
      <w:r w:rsidRPr="007877D6">
        <w:rPr>
          <w:rFonts w:eastAsiaTheme="minorEastAsia"/>
        </w:rPr>
        <w:t>в умении обратиться к учителю при затруднениях в учебном процессе;</w:t>
      </w:r>
    </w:p>
    <w:p w:rsidR="007877D6" w:rsidRPr="007877D6" w:rsidRDefault="007877D6" w:rsidP="00834F19">
      <w:pPr>
        <w:widowControl w:val="0"/>
        <w:tabs>
          <w:tab w:val="left" w:pos="284"/>
        </w:tabs>
        <w:autoSpaceDE w:val="0"/>
        <w:autoSpaceDN w:val="0"/>
        <w:adjustRightInd w:val="0"/>
        <w:ind w:left="-567" w:firstLine="567"/>
        <w:jc w:val="both"/>
        <w:rPr>
          <w:rFonts w:eastAsiaTheme="minorEastAsia"/>
        </w:rPr>
      </w:pPr>
      <w:r w:rsidRPr="007877D6">
        <w:rPr>
          <w:rFonts w:eastAsiaTheme="minorEastAsia"/>
        </w:rPr>
        <w:t>в умении написать при необходимости сообщение, правильно выбрать адресата (близкого человека), корректно и точно сформулировать возникшую проблему.</w:t>
      </w:r>
    </w:p>
    <w:p w:rsidR="007877D6" w:rsidRPr="007877D6" w:rsidRDefault="007877D6" w:rsidP="00834F19">
      <w:pPr>
        <w:widowControl w:val="0"/>
        <w:tabs>
          <w:tab w:val="left" w:pos="284"/>
        </w:tabs>
        <w:autoSpaceDE w:val="0"/>
        <w:autoSpaceDN w:val="0"/>
        <w:adjustRightInd w:val="0"/>
        <w:ind w:left="-567" w:firstLine="567"/>
        <w:jc w:val="both"/>
        <w:rPr>
          <w:rFonts w:eastAsiaTheme="minorEastAsia"/>
        </w:rPr>
      </w:pPr>
      <w:r w:rsidRPr="007877D6">
        <w:rPr>
          <w:rFonts w:eastAsiaTheme="minorEastAsia"/>
        </w:rPr>
        <w:t>овладение социально-бытовыми умениями, используемыми в повседневной жизни, проявляющееся:</w:t>
      </w:r>
    </w:p>
    <w:p w:rsidR="007877D6" w:rsidRPr="007877D6" w:rsidRDefault="007877D6" w:rsidP="00834F19">
      <w:pPr>
        <w:widowControl w:val="0"/>
        <w:tabs>
          <w:tab w:val="left" w:pos="284"/>
        </w:tabs>
        <w:autoSpaceDE w:val="0"/>
        <w:autoSpaceDN w:val="0"/>
        <w:adjustRightInd w:val="0"/>
        <w:ind w:left="-567" w:firstLine="567"/>
        <w:jc w:val="both"/>
        <w:rPr>
          <w:rFonts w:eastAsiaTheme="minorEastAsia"/>
        </w:rPr>
      </w:pPr>
      <w:r w:rsidRPr="007877D6">
        <w:rPr>
          <w:rFonts w:eastAsiaTheme="minorEastAsia"/>
        </w:rPr>
        <w:t>в расширении представлений об устройстве домашней жизни, разнообразии повседневных бытовых дел, понимании предназначения окружающих в быту предметов и вещей;</w:t>
      </w:r>
    </w:p>
    <w:p w:rsidR="007877D6" w:rsidRPr="007877D6" w:rsidRDefault="007877D6" w:rsidP="00834F19">
      <w:pPr>
        <w:widowControl w:val="0"/>
        <w:tabs>
          <w:tab w:val="left" w:pos="284"/>
        </w:tabs>
        <w:autoSpaceDE w:val="0"/>
        <w:autoSpaceDN w:val="0"/>
        <w:adjustRightInd w:val="0"/>
        <w:ind w:left="-567" w:firstLine="567"/>
        <w:jc w:val="both"/>
        <w:rPr>
          <w:rFonts w:eastAsiaTheme="minorEastAsia"/>
        </w:rPr>
      </w:pPr>
      <w:r w:rsidRPr="007877D6">
        <w:rPr>
          <w:rFonts w:eastAsiaTheme="minorEastAsia"/>
        </w:rPr>
        <w:t>в умении включаться в разнообразные повседневные дела, принимать посильное участие;</w:t>
      </w:r>
    </w:p>
    <w:p w:rsidR="007877D6" w:rsidRPr="007877D6" w:rsidRDefault="007877D6" w:rsidP="00834F19">
      <w:pPr>
        <w:widowControl w:val="0"/>
        <w:tabs>
          <w:tab w:val="left" w:pos="284"/>
        </w:tabs>
        <w:autoSpaceDE w:val="0"/>
        <w:autoSpaceDN w:val="0"/>
        <w:adjustRightInd w:val="0"/>
        <w:ind w:left="-567" w:firstLine="567"/>
        <w:jc w:val="both"/>
        <w:rPr>
          <w:rFonts w:eastAsiaTheme="minorEastAsia"/>
        </w:rPr>
      </w:pPr>
      <w:r w:rsidRPr="007877D6">
        <w:rPr>
          <w:rFonts w:eastAsiaTheme="minorEastAsia"/>
        </w:rPr>
        <w:t>в адекватной оценке своих возможностей для выполнения определенных обязанностей в каких-то областях домашней жизни, умении брать на себя ответственность в этой деятельности;</w:t>
      </w:r>
    </w:p>
    <w:p w:rsidR="007877D6" w:rsidRPr="007877D6" w:rsidRDefault="007877D6" w:rsidP="00834F19">
      <w:pPr>
        <w:widowControl w:val="0"/>
        <w:tabs>
          <w:tab w:val="left" w:pos="284"/>
        </w:tabs>
        <w:autoSpaceDE w:val="0"/>
        <w:autoSpaceDN w:val="0"/>
        <w:adjustRightInd w:val="0"/>
        <w:ind w:left="-567" w:firstLine="567"/>
        <w:jc w:val="both"/>
        <w:rPr>
          <w:rFonts w:eastAsiaTheme="minorEastAsia"/>
        </w:rPr>
      </w:pPr>
      <w:r w:rsidRPr="007877D6">
        <w:rPr>
          <w:rFonts w:eastAsiaTheme="minorEastAsia"/>
        </w:rPr>
        <w:t>в расширении представлений об устройстве школьной жизни, участии в повседневной жизни класса, принятии на себя обязанностей наряду с другими детьми;</w:t>
      </w:r>
    </w:p>
    <w:p w:rsidR="007877D6" w:rsidRPr="007877D6" w:rsidRDefault="007877D6" w:rsidP="00834F19">
      <w:pPr>
        <w:widowControl w:val="0"/>
        <w:tabs>
          <w:tab w:val="left" w:pos="284"/>
        </w:tabs>
        <w:autoSpaceDE w:val="0"/>
        <w:autoSpaceDN w:val="0"/>
        <w:adjustRightInd w:val="0"/>
        <w:ind w:left="-567" w:firstLine="567"/>
        <w:jc w:val="both"/>
        <w:rPr>
          <w:rFonts w:eastAsiaTheme="minorEastAsia"/>
        </w:rPr>
      </w:pPr>
      <w:r w:rsidRPr="007877D6">
        <w:rPr>
          <w:rFonts w:eastAsiaTheme="minorEastAsia"/>
        </w:rPr>
        <w:t>в умении ориентироваться в пространстве школы, ориентироваться в расписании занятий;</w:t>
      </w:r>
    </w:p>
    <w:p w:rsidR="007877D6" w:rsidRPr="007877D6" w:rsidRDefault="007877D6" w:rsidP="00834F19">
      <w:pPr>
        <w:widowControl w:val="0"/>
        <w:tabs>
          <w:tab w:val="left" w:pos="284"/>
        </w:tabs>
        <w:autoSpaceDE w:val="0"/>
        <w:autoSpaceDN w:val="0"/>
        <w:adjustRightInd w:val="0"/>
        <w:ind w:left="-567" w:firstLine="567"/>
        <w:jc w:val="both"/>
        <w:rPr>
          <w:rFonts w:eastAsiaTheme="minorEastAsia"/>
        </w:rPr>
      </w:pPr>
      <w:r w:rsidRPr="007877D6">
        <w:rPr>
          <w:rFonts w:eastAsiaTheme="minorEastAsia"/>
        </w:rPr>
        <w:t>в умении включаться в разнообразные повседневные школьные дела, принимать посильное участие, брать на себя ответственность;</w:t>
      </w:r>
    </w:p>
    <w:p w:rsidR="007877D6" w:rsidRPr="007877D6" w:rsidRDefault="007877D6" w:rsidP="00834F19">
      <w:pPr>
        <w:widowControl w:val="0"/>
        <w:tabs>
          <w:tab w:val="left" w:pos="284"/>
        </w:tabs>
        <w:autoSpaceDE w:val="0"/>
        <w:autoSpaceDN w:val="0"/>
        <w:adjustRightInd w:val="0"/>
        <w:ind w:left="-567" w:firstLine="567"/>
        <w:jc w:val="both"/>
        <w:rPr>
          <w:rFonts w:eastAsiaTheme="minorEastAsia"/>
        </w:rPr>
      </w:pPr>
      <w:r w:rsidRPr="007877D6">
        <w:rPr>
          <w:rFonts w:eastAsiaTheme="minorEastAsia"/>
        </w:rPr>
        <w:t>в стремлении участвовать в подготовке и проведении праздников в школе.</w:t>
      </w:r>
    </w:p>
    <w:p w:rsidR="007877D6" w:rsidRPr="007877D6" w:rsidRDefault="007877D6" w:rsidP="00834F19">
      <w:pPr>
        <w:widowControl w:val="0"/>
        <w:tabs>
          <w:tab w:val="left" w:pos="284"/>
        </w:tabs>
        <w:autoSpaceDE w:val="0"/>
        <w:autoSpaceDN w:val="0"/>
        <w:adjustRightInd w:val="0"/>
        <w:ind w:left="-567" w:firstLine="567"/>
        <w:jc w:val="both"/>
        <w:rPr>
          <w:rFonts w:eastAsiaTheme="minorEastAsia"/>
        </w:rPr>
      </w:pPr>
      <w:r w:rsidRPr="007877D6">
        <w:rPr>
          <w:rFonts w:eastAsiaTheme="minorEastAsia"/>
        </w:rPr>
        <w:t>овладение навыками коммуникации и принятыми ритуалами социального взаимодействия, проявляющееся:</w:t>
      </w:r>
    </w:p>
    <w:p w:rsidR="007877D6" w:rsidRPr="007877D6" w:rsidRDefault="007877D6" w:rsidP="00834F19">
      <w:pPr>
        <w:widowControl w:val="0"/>
        <w:tabs>
          <w:tab w:val="left" w:pos="284"/>
        </w:tabs>
        <w:autoSpaceDE w:val="0"/>
        <w:autoSpaceDN w:val="0"/>
        <w:adjustRightInd w:val="0"/>
        <w:ind w:left="-567" w:firstLine="567"/>
        <w:jc w:val="both"/>
        <w:rPr>
          <w:rFonts w:eastAsiaTheme="minorEastAsia"/>
        </w:rPr>
      </w:pPr>
      <w:r w:rsidRPr="007877D6">
        <w:rPr>
          <w:rFonts w:eastAsiaTheme="minorEastAsia"/>
        </w:rPr>
        <w:t>в расширении знаний правил коммуникации;</w:t>
      </w:r>
    </w:p>
    <w:p w:rsidR="007877D6" w:rsidRPr="007877D6" w:rsidRDefault="007877D6" w:rsidP="00834F19">
      <w:pPr>
        <w:widowControl w:val="0"/>
        <w:tabs>
          <w:tab w:val="left" w:pos="284"/>
        </w:tabs>
        <w:autoSpaceDE w:val="0"/>
        <w:autoSpaceDN w:val="0"/>
        <w:adjustRightInd w:val="0"/>
        <w:ind w:left="-567" w:firstLine="567"/>
        <w:jc w:val="both"/>
        <w:rPr>
          <w:rFonts w:eastAsiaTheme="minorEastAsia"/>
        </w:rPr>
      </w:pPr>
      <w:r w:rsidRPr="007877D6">
        <w:rPr>
          <w:rFonts w:eastAsiaTheme="minorEastAsia"/>
        </w:rPr>
        <w:t>в расширении и обогащении опыта коммуникации обучающегося в ближнем и дальнем окружении, расширении круга ситуаций, в которых обучающийся может использовать коммуникацию как средство достижения цели;</w:t>
      </w:r>
    </w:p>
    <w:p w:rsidR="007877D6" w:rsidRPr="007877D6" w:rsidRDefault="007877D6" w:rsidP="00834F19">
      <w:pPr>
        <w:widowControl w:val="0"/>
        <w:tabs>
          <w:tab w:val="left" w:pos="284"/>
        </w:tabs>
        <w:autoSpaceDE w:val="0"/>
        <w:autoSpaceDN w:val="0"/>
        <w:adjustRightInd w:val="0"/>
        <w:ind w:left="-567" w:firstLine="567"/>
        <w:jc w:val="both"/>
        <w:rPr>
          <w:rFonts w:eastAsiaTheme="minorEastAsia"/>
        </w:rPr>
      </w:pPr>
      <w:r w:rsidRPr="007877D6">
        <w:rPr>
          <w:rFonts w:eastAsiaTheme="minorEastAsia"/>
        </w:rPr>
        <w:t>в умении решать актуальные школьные и житейские задачи, используя коммуникацию как средство достижения цели (вербальную, невербальную);</w:t>
      </w:r>
    </w:p>
    <w:p w:rsidR="007877D6" w:rsidRPr="007877D6" w:rsidRDefault="007877D6" w:rsidP="00834F19">
      <w:pPr>
        <w:widowControl w:val="0"/>
        <w:tabs>
          <w:tab w:val="left" w:pos="284"/>
        </w:tabs>
        <w:autoSpaceDE w:val="0"/>
        <w:autoSpaceDN w:val="0"/>
        <w:adjustRightInd w:val="0"/>
        <w:ind w:left="-567" w:firstLine="567"/>
        <w:jc w:val="both"/>
        <w:rPr>
          <w:rFonts w:eastAsiaTheme="minorEastAsia"/>
        </w:rPr>
      </w:pPr>
      <w:r w:rsidRPr="007877D6">
        <w:rPr>
          <w:rFonts w:eastAsiaTheme="minorEastAsia"/>
        </w:rPr>
        <w:t xml:space="preserve">в умении начать и поддержать разговор, задать вопрос, выразить свои намерения, </w:t>
      </w:r>
      <w:r w:rsidRPr="007877D6">
        <w:rPr>
          <w:rFonts w:eastAsiaTheme="minorEastAsia"/>
        </w:rPr>
        <w:lastRenderedPageBreak/>
        <w:t>просьбу, пожелание, опасения, завершить разговор;</w:t>
      </w:r>
    </w:p>
    <w:p w:rsidR="007877D6" w:rsidRPr="007877D6" w:rsidRDefault="007877D6" w:rsidP="00834F19">
      <w:pPr>
        <w:widowControl w:val="0"/>
        <w:tabs>
          <w:tab w:val="left" w:pos="284"/>
        </w:tabs>
        <w:autoSpaceDE w:val="0"/>
        <w:autoSpaceDN w:val="0"/>
        <w:adjustRightInd w:val="0"/>
        <w:ind w:left="-567" w:firstLine="567"/>
        <w:jc w:val="both"/>
        <w:rPr>
          <w:rFonts w:eastAsiaTheme="minorEastAsia"/>
        </w:rPr>
      </w:pPr>
      <w:r w:rsidRPr="007877D6">
        <w:rPr>
          <w:rFonts w:eastAsiaTheme="minorEastAsia"/>
        </w:rPr>
        <w:t>в умении корректно выразить отказ и недовольство, благодарность, сочувствие;</w:t>
      </w:r>
    </w:p>
    <w:p w:rsidR="007877D6" w:rsidRPr="007877D6" w:rsidRDefault="007877D6" w:rsidP="00834F19">
      <w:pPr>
        <w:widowControl w:val="0"/>
        <w:tabs>
          <w:tab w:val="left" w:pos="284"/>
        </w:tabs>
        <w:autoSpaceDE w:val="0"/>
        <w:autoSpaceDN w:val="0"/>
        <w:adjustRightInd w:val="0"/>
        <w:ind w:left="-567" w:firstLine="567"/>
        <w:jc w:val="both"/>
        <w:rPr>
          <w:rFonts w:eastAsiaTheme="minorEastAsia"/>
        </w:rPr>
      </w:pPr>
      <w:r w:rsidRPr="007877D6">
        <w:rPr>
          <w:rFonts w:eastAsiaTheme="minorEastAsia"/>
        </w:rPr>
        <w:t>в умении получать и уточнять информацию от собеседника;</w:t>
      </w:r>
    </w:p>
    <w:p w:rsidR="007877D6" w:rsidRPr="007877D6" w:rsidRDefault="007877D6" w:rsidP="00834F19">
      <w:pPr>
        <w:widowControl w:val="0"/>
        <w:tabs>
          <w:tab w:val="left" w:pos="284"/>
        </w:tabs>
        <w:autoSpaceDE w:val="0"/>
        <w:autoSpaceDN w:val="0"/>
        <w:adjustRightInd w:val="0"/>
        <w:ind w:left="-567" w:firstLine="567"/>
        <w:jc w:val="both"/>
        <w:rPr>
          <w:rFonts w:eastAsiaTheme="minorEastAsia"/>
        </w:rPr>
      </w:pPr>
      <w:r w:rsidRPr="007877D6">
        <w:rPr>
          <w:rFonts w:eastAsiaTheme="minorEastAsia"/>
        </w:rPr>
        <w:t>в освоении культур</w:t>
      </w:r>
      <w:r>
        <w:rPr>
          <w:rFonts w:eastAsiaTheme="minorEastAsia"/>
        </w:rPr>
        <w:t xml:space="preserve">ных форм выражения своих чувств, </w:t>
      </w:r>
      <w:r w:rsidRPr="007877D6">
        <w:rPr>
          <w:rFonts w:eastAsiaTheme="minorEastAsia"/>
        </w:rPr>
        <w:t>способность к осмыслению и дифференциации картины мира, ее пространственно-временной организации, проявляющаяся:</w:t>
      </w:r>
    </w:p>
    <w:p w:rsidR="007877D6" w:rsidRPr="007877D6" w:rsidRDefault="007877D6" w:rsidP="00834F19">
      <w:pPr>
        <w:widowControl w:val="0"/>
        <w:tabs>
          <w:tab w:val="left" w:pos="284"/>
        </w:tabs>
        <w:autoSpaceDE w:val="0"/>
        <w:autoSpaceDN w:val="0"/>
        <w:adjustRightInd w:val="0"/>
        <w:ind w:left="-567" w:firstLine="567"/>
        <w:jc w:val="both"/>
        <w:rPr>
          <w:rFonts w:eastAsiaTheme="minorEastAsia"/>
        </w:rPr>
      </w:pPr>
      <w:r w:rsidRPr="007877D6">
        <w:rPr>
          <w:rFonts w:eastAsiaTheme="minorEastAsia"/>
        </w:rPr>
        <w:t>в расширении и обогащении опыта реального взаимодействия обучающегося с бытовым окружением, миром природных явлений и вещей, расширении адекватных представлений об опасности и безопасности;</w:t>
      </w:r>
    </w:p>
    <w:p w:rsidR="007877D6" w:rsidRPr="007877D6" w:rsidRDefault="007877D6" w:rsidP="00834F19">
      <w:pPr>
        <w:widowControl w:val="0"/>
        <w:tabs>
          <w:tab w:val="left" w:pos="284"/>
        </w:tabs>
        <w:autoSpaceDE w:val="0"/>
        <w:autoSpaceDN w:val="0"/>
        <w:adjustRightInd w:val="0"/>
        <w:ind w:left="-567" w:firstLine="567"/>
        <w:jc w:val="both"/>
        <w:rPr>
          <w:rFonts w:eastAsiaTheme="minorEastAsia"/>
        </w:rPr>
      </w:pPr>
      <w:r w:rsidRPr="007877D6">
        <w:rPr>
          <w:rFonts w:eastAsiaTheme="minorEastAsia"/>
        </w:rPr>
        <w:t>в адекватности бытового поведения обучающегося с точки зрения опасности (безопасности) для себя и для окружающих; сохранности окружающей предметной и природной среды;</w:t>
      </w:r>
    </w:p>
    <w:p w:rsidR="007877D6" w:rsidRPr="007877D6" w:rsidRDefault="007877D6" w:rsidP="00834F19">
      <w:pPr>
        <w:widowControl w:val="0"/>
        <w:tabs>
          <w:tab w:val="left" w:pos="284"/>
        </w:tabs>
        <w:autoSpaceDE w:val="0"/>
        <w:autoSpaceDN w:val="0"/>
        <w:adjustRightInd w:val="0"/>
        <w:ind w:left="-567" w:firstLine="567"/>
        <w:jc w:val="both"/>
        <w:rPr>
          <w:rFonts w:eastAsiaTheme="minorEastAsia"/>
        </w:rPr>
      </w:pPr>
      <w:r w:rsidRPr="007877D6">
        <w:rPr>
          <w:rFonts w:eastAsiaTheme="minorEastAsia"/>
        </w:rPr>
        <w:t>в расширении и накоплении знакомых и разнообразно освоенных мест за пределами дома и школы;</w:t>
      </w:r>
    </w:p>
    <w:p w:rsidR="007877D6" w:rsidRPr="007877D6" w:rsidRDefault="007877D6" w:rsidP="00834F19">
      <w:pPr>
        <w:widowControl w:val="0"/>
        <w:tabs>
          <w:tab w:val="left" w:pos="284"/>
        </w:tabs>
        <w:autoSpaceDE w:val="0"/>
        <w:autoSpaceDN w:val="0"/>
        <w:adjustRightInd w:val="0"/>
        <w:ind w:left="-567" w:firstLine="567"/>
        <w:jc w:val="both"/>
        <w:rPr>
          <w:rFonts w:eastAsiaTheme="minorEastAsia"/>
        </w:rPr>
      </w:pPr>
      <w:r w:rsidRPr="007877D6">
        <w:rPr>
          <w:rFonts w:eastAsiaTheme="minorEastAsia"/>
        </w:rPr>
        <w:t>в расширении представлений о целостной и подробной картине мира, упорядоченной в пространстве и времени, адекватных возрасту обучающегося;</w:t>
      </w:r>
    </w:p>
    <w:p w:rsidR="007877D6" w:rsidRPr="007877D6" w:rsidRDefault="007877D6" w:rsidP="00834F19">
      <w:pPr>
        <w:widowControl w:val="0"/>
        <w:tabs>
          <w:tab w:val="left" w:pos="284"/>
        </w:tabs>
        <w:autoSpaceDE w:val="0"/>
        <w:autoSpaceDN w:val="0"/>
        <w:adjustRightInd w:val="0"/>
        <w:ind w:left="-567" w:firstLine="567"/>
        <w:jc w:val="both"/>
        <w:rPr>
          <w:rFonts w:eastAsiaTheme="minorEastAsia"/>
        </w:rPr>
      </w:pPr>
      <w:r w:rsidRPr="007877D6">
        <w:rPr>
          <w:rFonts w:eastAsiaTheme="minorEastAsia"/>
        </w:rPr>
        <w:t>в умении накапливать личные впечатления, связанные с явлениями окружающего мира;</w:t>
      </w:r>
    </w:p>
    <w:p w:rsidR="007877D6" w:rsidRPr="007877D6" w:rsidRDefault="007877D6" w:rsidP="00834F19">
      <w:pPr>
        <w:widowControl w:val="0"/>
        <w:tabs>
          <w:tab w:val="left" w:pos="284"/>
        </w:tabs>
        <w:autoSpaceDE w:val="0"/>
        <w:autoSpaceDN w:val="0"/>
        <w:adjustRightInd w:val="0"/>
        <w:ind w:left="-567" w:firstLine="567"/>
        <w:jc w:val="both"/>
        <w:rPr>
          <w:rFonts w:eastAsiaTheme="minorEastAsia"/>
        </w:rPr>
      </w:pPr>
      <w:r w:rsidRPr="007877D6">
        <w:rPr>
          <w:rFonts w:eastAsiaTheme="minorEastAsia"/>
        </w:rPr>
        <w:t>в умении устанавливать взаимосвязь между природным порядком и ходом собственной жизни в семье и в школе;</w:t>
      </w:r>
    </w:p>
    <w:p w:rsidR="007877D6" w:rsidRPr="007877D6" w:rsidRDefault="007877D6" w:rsidP="00834F19">
      <w:pPr>
        <w:widowControl w:val="0"/>
        <w:tabs>
          <w:tab w:val="left" w:pos="284"/>
        </w:tabs>
        <w:autoSpaceDE w:val="0"/>
        <w:autoSpaceDN w:val="0"/>
        <w:adjustRightInd w:val="0"/>
        <w:ind w:left="-567" w:firstLine="567"/>
        <w:jc w:val="both"/>
        <w:rPr>
          <w:rFonts w:eastAsiaTheme="minorEastAsia"/>
        </w:rPr>
      </w:pPr>
      <w:r w:rsidRPr="007877D6">
        <w:rPr>
          <w:rFonts w:eastAsiaTheme="minorEastAsia"/>
        </w:rPr>
        <w:t>в умении устанавливать взаимосвязь общественного порядка и уклада собственной жизни в семье и в школе, соответствовать этому порядку;</w:t>
      </w:r>
    </w:p>
    <w:p w:rsidR="007877D6" w:rsidRPr="007877D6" w:rsidRDefault="007877D6" w:rsidP="00834F19">
      <w:pPr>
        <w:widowControl w:val="0"/>
        <w:tabs>
          <w:tab w:val="left" w:pos="284"/>
        </w:tabs>
        <w:autoSpaceDE w:val="0"/>
        <w:autoSpaceDN w:val="0"/>
        <w:adjustRightInd w:val="0"/>
        <w:ind w:left="-567" w:firstLine="567"/>
        <w:jc w:val="both"/>
        <w:rPr>
          <w:rFonts w:eastAsiaTheme="minorEastAsia"/>
        </w:rPr>
      </w:pPr>
      <w:r w:rsidRPr="007877D6">
        <w:rPr>
          <w:rFonts w:eastAsiaTheme="minorEastAsia"/>
        </w:rPr>
        <w:t>в развитии любознательности, наблюдательности, способности замечать новое, задавать вопросы;</w:t>
      </w:r>
    </w:p>
    <w:p w:rsidR="007877D6" w:rsidRPr="007877D6" w:rsidRDefault="007877D6" w:rsidP="00834F19">
      <w:pPr>
        <w:widowControl w:val="0"/>
        <w:tabs>
          <w:tab w:val="left" w:pos="284"/>
        </w:tabs>
        <w:autoSpaceDE w:val="0"/>
        <w:autoSpaceDN w:val="0"/>
        <w:adjustRightInd w:val="0"/>
        <w:ind w:left="-567" w:firstLine="567"/>
        <w:jc w:val="both"/>
        <w:rPr>
          <w:rFonts w:eastAsiaTheme="minorEastAsia"/>
        </w:rPr>
      </w:pPr>
      <w:r w:rsidRPr="007877D6">
        <w:rPr>
          <w:rFonts w:eastAsiaTheme="minorEastAsia"/>
        </w:rPr>
        <w:t>в развитии активности во взаимодействии с миром, понимании собственной результативности;</w:t>
      </w:r>
    </w:p>
    <w:p w:rsidR="007877D6" w:rsidRPr="007877D6" w:rsidRDefault="007877D6" w:rsidP="00834F19">
      <w:pPr>
        <w:widowControl w:val="0"/>
        <w:tabs>
          <w:tab w:val="left" w:pos="284"/>
        </w:tabs>
        <w:autoSpaceDE w:val="0"/>
        <w:autoSpaceDN w:val="0"/>
        <w:adjustRightInd w:val="0"/>
        <w:ind w:left="-567" w:firstLine="567"/>
        <w:jc w:val="both"/>
        <w:rPr>
          <w:rFonts w:eastAsiaTheme="minorEastAsia"/>
        </w:rPr>
      </w:pPr>
      <w:r w:rsidRPr="007877D6">
        <w:rPr>
          <w:rFonts w:eastAsiaTheme="minorEastAsia"/>
        </w:rPr>
        <w:t>в накоплении опыта освоения нового при помощи экскурсий и путешествий;</w:t>
      </w:r>
    </w:p>
    <w:p w:rsidR="007877D6" w:rsidRPr="007877D6" w:rsidRDefault="007877D6" w:rsidP="00834F19">
      <w:pPr>
        <w:widowControl w:val="0"/>
        <w:tabs>
          <w:tab w:val="left" w:pos="284"/>
        </w:tabs>
        <w:autoSpaceDE w:val="0"/>
        <w:autoSpaceDN w:val="0"/>
        <w:adjustRightInd w:val="0"/>
        <w:ind w:left="-567" w:firstLine="567"/>
        <w:jc w:val="both"/>
        <w:rPr>
          <w:rFonts w:eastAsiaTheme="minorEastAsia"/>
        </w:rPr>
      </w:pPr>
      <w:r w:rsidRPr="007877D6">
        <w:rPr>
          <w:rFonts w:eastAsiaTheme="minorEastAsia"/>
        </w:rPr>
        <w:t>в умении передать свои впечатления, соображения, умозаключения так, чтобы быть понятым другим человеком;</w:t>
      </w:r>
    </w:p>
    <w:p w:rsidR="007877D6" w:rsidRPr="007877D6" w:rsidRDefault="007877D6" w:rsidP="00834F19">
      <w:pPr>
        <w:widowControl w:val="0"/>
        <w:tabs>
          <w:tab w:val="left" w:pos="284"/>
        </w:tabs>
        <w:autoSpaceDE w:val="0"/>
        <w:autoSpaceDN w:val="0"/>
        <w:adjustRightInd w:val="0"/>
        <w:ind w:left="-567" w:firstLine="567"/>
        <w:jc w:val="both"/>
        <w:rPr>
          <w:rFonts w:eastAsiaTheme="minorEastAsia"/>
        </w:rPr>
      </w:pPr>
      <w:r w:rsidRPr="007877D6">
        <w:rPr>
          <w:rFonts w:eastAsiaTheme="minorEastAsia"/>
        </w:rPr>
        <w:t>в умении принимать и включать в свой личный опыт жизненный опыт других людей;</w:t>
      </w:r>
    </w:p>
    <w:p w:rsidR="007877D6" w:rsidRPr="007877D6" w:rsidRDefault="007877D6" w:rsidP="00834F19">
      <w:pPr>
        <w:widowControl w:val="0"/>
        <w:tabs>
          <w:tab w:val="left" w:pos="284"/>
        </w:tabs>
        <w:autoSpaceDE w:val="0"/>
        <w:autoSpaceDN w:val="0"/>
        <w:adjustRightInd w:val="0"/>
        <w:ind w:left="-567" w:firstLine="567"/>
        <w:jc w:val="both"/>
        <w:rPr>
          <w:rFonts w:eastAsiaTheme="minorEastAsia"/>
        </w:rPr>
      </w:pPr>
      <w:r w:rsidRPr="007877D6">
        <w:rPr>
          <w:rFonts w:eastAsiaTheme="minorEastAsia"/>
        </w:rPr>
        <w:t>в способности взаимодействовать с другими людьми, умении делиться своими воспоминаниями, впечатлениями и планами.</w:t>
      </w:r>
    </w:p>
    <w:p w:rsidR="007877D6" w:rsidRPr="007877D6" w:rsidRDefault="007877D6" w:rsidP="00834F19">
      <w:pPr>
        <w:widowControl w:val="0"/>
        <w:tabs>
          <w:tab w:val="left" w:pos="284"/>
        </w:tabs>
        <w:autoSpaceDE w:val="0"/>
        <w:autoSpaceDN w:val="0"/>
        <w:adjustRightInd w:val="0"/>
        <w:ind w:left="-567" w:firstLine="567"/>
        <w:jc w:val="both"/>
        <w:rPr>
          <w:rFonts w:eastAsiaTheme="minorEastAsia"/>
        </w:rPr>
      </w:pPr>
      <w:r w:rsidRPr="007877D6">
        <w:rPr>
          <w:rFonts w:eastAsiaTheme="minorEastAsia"/>
        </w:rPr>
        <w:t>способность к осмыслению социального окружения, своего места в нем, принятие соответствующих возрасту ценностей и социальных ролей, проявляющаяся:</w:t>
      </w:r>
    </w:p>
    <w:p w:rsidR="007877D6" w:rsidRPr="007877D6" w:rsidRDefault="007877D6" w:rsidP="00834F19">
      <w:pPr>
        <w:widowControl w:val="0"/>
        <w:tabs>
          <w:tab w:val="left" w:pos="284"/>
        </w:tabs>
        <w:autoSpaceDE w:val="0"/>
        <w:autoSpaceDN w:val="0"/>
        <w:adjustRightInd w:val="0"/>
        <w:ind w:left="-567" w:firstLine="567"/>
        <w:jc w:val="both"/>
        <w:rPr>
          <w:rFonts w:eastAsiaTheme="minorEastAsia"/>
        </w:rPr>
      </w:pPr>
      <w:r w:rsidRPr="007877D6">
        <w:rPr>
          <w:rFonts w:eastAsiaTheme="minorEastAsia"/>
        </w:rPr>
        <w:t>в знании правил поведения и социальных ритуалов, умении их адекватно использовать в разных социальных ситуациях с людьми разного статуса, с близкими в семье; с педагогическими работниками и обучающимися в школе; со знакомыми и незнакомыми людьми;</w:t>
      </w:r>
    </w:p>
    <w:p w:rsidR="007877D6" w:rsidRPr="007877D6" w:rsidRDefault="007877D6" w:rsidP="00834F19">
      <w:pPr>
        <w:widowControl w:val="0"/>
        <w:tabs>
          <w:tab w:val="left" w:pos="284"/>
        </w:tabs>
        <w:autoSpaceDE w:val="0"/>
        <w:autoSpaceDN w:val="0"/>
        <w:adjustRightInd w:val="0"/>
        <w:ind w:left="-567" w:firstLine="567"/>
        <w:jc w:val="both"/>
        <w:rPr>
          <w:rFonts w:eastAsiaTheme="minorEastAsia"/>
        </w:rPr>
      </w:pPr>
      <w:r w:rsidRPr="007877D6">
        <w:rPr>
          <w:rFonts w:eastAsiaTheme="minorEastAsia"/>
        </w:rPr>
        <w:t>в умении корректно привлечь к себе внимание, отстраниться от нежелательного контакта, выразить свои чувства, отказ, недовольство, благодарность, сочувствие, намерение, просьбу, опасение и другие.</w:t>
      </w:r>
    </w:p>
    <w:p w:rsidR="007877D6" w:rsidRPr="007877D6" w:rsidRDefault="007877D6" w:rsidP="00834F19">
      <w:pPr>
        <w:widowControl w:val="0"/>
        <w:tabs>
          <w:tab w:val="left" w:pos="284"/>
        </w:tabs>
        <w:autoSpaceDE w:val="0"/>
        <w:autoSpaceDN w:val="0"/>
        <w:adjustRightInd w:val="0"/>
        <w:ind w:left="-567" w:firstLine="567"/>
        <w:jc w:val="both"/>
        <w:rPr>
          <w:rFonts w:eastAsiaTheme="minorEastAsia"/>
        </w:rPr>
      </w:pPr>
      <w:r w:rsidRPr="007877D6">
        <w:rPr>
          <w:rFonts w:eastAsiaTheme="minorEastAsia"/>
        </w:rPr>
        <w:t>в освоении возможностей и допустимых границ социальных контактов, выработки адекватной дистанции в зависимости от ситуации общения;</w:t>
      </w:r>
    </w:p>
    <w:p w:rsidR="007877D6" w:rsidRPr="007877D6" w:rsidRDefault="007877D6" w:rsidP="00834F19">
      <w:pPr>
        <w:widowControl w:val="0"/>
        <w:tabs>
          <w:tab w:val="left" w:pos="284"/>
        </w:tabs>
        <w:autoSpaceDE w:val="0"/>
        <w:autoSpaceDN w:val="0"/>
        <w:adjustRightInd w:val="0"/>
        <w:ind w:left="-567" w:firstLine="567"/>
        <w:jc w:val="both"/>
        <w:rPr>
          <w:rFonts w:eastAsiaTheme="minorEastAsia"/>
        </w:rPr>
      </w:pPr>
      <w:r w:rsidRPr="007877D6">
        <w:rPr>
          <w:rFonts w:eastAsiaTheme="minorEastAsia"/>
        </w:rPr>
        <w:t>в умении проявлять инициативу, корректно устанавливать и ограничивать контакт;</w:t>
      </w:r>
    </w:p>
    <w:p w:rsidR="007877D6" w:rsidRPr="007877D6" w:rsidRDefault="007877D6" w:rsidP="00834F19">
      <w:pPr>
        <w:widowControl w:val="0"/>
        <w:tabs>
          <w:tab w:val="left" w:pos="284"/>
        </w:tabs>
        <w:autoSpaceDE w:val="0"/>
        <w:autoSpaceDN w:val="0"/>
        <w:adjustRightInd w:val="0"/>
        <w:ind w:left="-567" w:firstLine="567"/>
        <w:jc w:val="both"/>
        <w:rPr>
          <w:rFonts w:eastAsiaTheme="minorEastAsia"/>
        </w:rPr>
      </w:pPr>
      <w:r w:rsidRPr="007877D6">
        <w:rPr>
          <w:rFonts w:eastAsiaTheme="minorEastAsia"/>
        </w:rPr>
        <w:t>в умении не быть назойливым в своих просьбах и требованиях, быть благодарным за проявление внимания и оказание помощи;</w:t>
      </w:r>
    </w:p>
    <w:p w:rsidR="007877D6" w:rsidRPr="007877D6" w:rsidRDefault="007877D6" w:rsidP="00834F19">
      <w:pPr>
        <w:widowControl w:val="0"/>
        <w:tabs>
          <w:tab w:val="left" w:pos="284"/>
        </w:tabs>
        <w:autoSpaceDE w:val="0"/>
        <w:autoSpaceDN w:val="0"/>
        <w:adjustRightInd w:val="0"/>
        <w:ind w:left="-567" w:firstLine="567"/>
        <w:jc w:val="both"/>
        <w:rPr>
          <w:rFonts w:eastAsiaTheme="minorEastAsia"/>
        </w:rPr>
      </w:pPr>
      <w:r w:rsidRPr="007877D6">
        <w:rPr>
          <w:rFonts w:eastAsiaTheme="minorEastAsia"/>
        </w:rPr>
        <w:t>в умении применять формы выражения своих чувств соответственно ситуации социального контакта.</w:t>
      </w:r>
    </w:p>
    <w:p w:rsidR="007877D6" w:rsidRDefault="007877D6" w:rsidP="00834F19">
      <w:pPr>
        <w:pStyle w:val="Style17"/>
        <w:widowControl/>
        <w:tabs>
          <w:tab w:val="left" w:pos="284"/>
        </w:tabs>
        <w:spacing w:line="240" w:lineRule="auto"/>
        <w:ind w:left="-567" w:firstLine="567"/>
        <w:rPr>
          <w:rStyle w:val="FontStyle76"/>
          <w:sz w:val="24"/>
          <w:szCs w:val="24"/>
        </w:rPr>
      </w:pPr>
    </w:p>
    <w:p w:rsidR="00792502" w:rsidRPr="00CC79BF" w:rsidRDefault="00792502" w:rsidP="00834F19">
      <w:pPr>
        <w:pStyle w:val="Style17"/>
        <w:widowControl/>
        <w:tabs>
          <w:tab w:val="left" w:pos="284"/>
        </w:tabs>
        <w:spacing w:line="240" w:lineRule="auto"/>
        <w:ind w:left="-567" w:firstLine="567"/>
        <w:rPr>
          <w:rStyle w:val="FontStyle76"/>
          <w:sz w:val="24"/>
          <w:szCs w:val="24"/>
        </w:rPr>
      </w:pPr>
      <w:r w:rsidRPr="00CC79BF">
        <w:rPr>
          <w:rStyle w:val="FontStyle76"/>
          <w:sz w:val="24"/>
          <w:szCs w:val="24"/>
        </w:rPr>
        <w:t>Результаты специаль</w:t>
      </w:r>
      <w:r w:rsidR="002B4462">
        <w:rPr>
          <w:rStyle w:val="FontStyle76"/>
          <w:sz w:val="24"/>
          <w:szCs w:val="24"/>
        </w:rPr>
        <w:t>ной поддержки освоения АО</w:t>
      </w:r>
      <w:r w:rsidR="007877D6">
        <w:rPr>
          <w:rStyle w:val="FontStyle76"/>
          <w:sz w:val="24"/>
          <w:szCs w:val="24"/>
        </w:rPr>
        <w:t>О</w:t>
      </w:r>
      <w:r w:rsidRPr="00CC79BF">
        <w:rPr>
          <w:rStyle w:val="FontStyle76"/>
          <w:sz w:val="24"/>
          <w:szCs w:val="24"/>
        </w:rPr>
        <w:t xml:space="preserve">П НОО </w:t>
      </w:r>
      <w:r w:rsidR="00E6205B">
        <w:rPr>
          <w:rStyle w:val="FontStyle76"/>
          <w:sz w:val="24"/>
          <w:szCs w:val="24"/>
        </w:rPr>
        <w:t>для обучающихся с ЗПР отражают</w:t>
      </w:r>
      <w:r w:rsidRPr="00CC79BF">
        <w:rPr>
          <w:rStyle w:val="FontStyle76"/>
          <w:sz w:val="24"/>
          <w:szCs w:val="24"/>
        </w:rPr>
        <w:t>:</w:t>
      </w:r>
    </w:p>
    <w:p w:rsidR="007877D6" w:rsidRPr="007877D6" w:rsidRDefault="007877D6" w:rsidP="00834F19">
      <w:pPr>
        <w:widowControl w:val="0"/>
        <w:tabs>
          <w:tab w:val="left" w:pos="284"/>
        </w:tabs>
        <w:autoSpaceDE w:val="0"/>
        <w:autoSpaceDN w:val="0"/>
        <w:adjustRightInd w:val="0"/>
        <w:ind w:left="-567" w:firstLine="567"/>
        <w:jc w:val="both"/>
        <w:rPr>
          <w:rFonts w:eastAsiaTheme="minorEastAsia"/>
        </w:rPr>
      </w:pPr>
      <w:r w:rsidRPr="007877D6">
        <w:rPr>
          <w:rFonts w:eastAsiaTheme="minorEastAsia"/>
        </w:rPr>
        <w:t>способность усваивать новый учебный материал, адекватно включаться в классные занятия и соответствовать общему темпу занятий;</w:t>
      </w:r>
    </w:p>
    <w:p w:rsidR="007877D6" w:rsidRPr="007877D6" w:rsidRDefault="007877D6" w:rsidP="00834F19">
      <w:pPr>
        <w:widowControl w:val="0"/>
        <w:tabs>
          <w:tab w:val="left" w:pos="284"/>
        </w:tabs>
        <w:autoSpaceDE w:val="0"/>
        <w:autoSpaceDN w:val="0"/>
        <w:adjustRightInd w:val="0"/>
        <w:ind w:left="-567" w:firstLine="567"/>
        <w:jc w:val="both"/>
        <w:rPr>
          <w:rFonts w:eastAsiaTheme="minorEastAsia"/>
        </w:rPr>
      </w:pPr>
      <w:r w:rsidRPr="007877D6">
        <w:rPr>
          <w:rFonts w:eastAsiaTheme="minorEastAsia"/>
        </w:rPr>
        <w:t>способность использовать речевые возможности на уроках при ответах и в других ситуациях общения, умение передавать свои впечатления, умозаключения так, чтобы быть понятым другим человеком, умение задавать вопросы;</w:t>
      </w:r>
    </w:p>
    <w:p w:rsidR="007877D6" w:rsidRPr="007877D6" w:rsidRDefault="007877D6" w:rsidP="00834F19">
      <w:pPr>
        <w:widowControl w:val="0"/>
        <w:tabs>
          <w:tab w:val="left" w:pos="284"/>
        </w:tabs>
        <w:autoSpaceDE w:val="0"/>
        <w:autoSpaceDN w:val="0"/>
        <w:adjustRightInd w:val="0"/>
        <w:ind w:left="-567" w:firstLine="567"/>
        <w:jc w:val="both"/>
        <w:rPr>
          <w:rFonts w:eastAsiaTheme="minorEastAsia"/>
        </w:rPr>
      </w:pPr>
      <w:r w:rsidRPr="007877D6">
        <w:rPr>
          <w:rFonts w:eastAsiaTheme="minorEastAsia"/>
        </w:rPr>
        <w:lastRenderedPageBreak/>
        <w:t>способность к наблюдательности, умение замечать новое;</w:t>
      </w:r>
    </w:p>
    <w:p w:rsidR="007877D6" w:rsidRPr="007877D6" w:rsidRDefault="007877D6" w:rsidP="00834F19">
      <w:pPr>
        <w:widowControl w:val="0"/>
        <w:tabs>
          <w:tab w:val="left" w:pos="284"/>
        </w:tabs>
        <w:autoSpaceDE w:val="0"/>
        <w:autoSpaceDN w:val="0"/>
        <w:adjustRightInd w:val="0"/>
        <w:ind w:left="-567" w:firstLine="567"/>
        <w:jc w:val="both"/>
        <w:rPr>
          <w:rFonts w:eastAsiaTheme="minorEastAsia"/>
        </w:rPr>
      </w:pPr>
      <w:r w:rsidRPr="007877D6">
        <w:rPr>
          <w:rFonts w:eastAsiaTheme="minorEastAsia"/>
        </w:rPr>
        <w:t>овладение эффективными способами учебно-познавательной и предметно-практической деятельности;</w:t>
      </w:r>
    </w:p>
    <w:p w:rsidR="007877D6" w:rsidRPr="007877D6" w:rsidRDefault="007877D6" w:rsidP="00834F19">
      <w:pPr>
        <w:widowControl w:val="0"/>
        <w:tabs>
          <w:tab w:val="left" w:pos="284"/>
        </w:tabs>
        <w:autoSpaceDE w:val="0"/>
        <w:autoSpaceDN w:val="0"/>
        <w:adjustRightInd w:val="0"/>
        <w:ind w:left="-567" w:firstLine="567"/>
        <w:jc w:val="both"/>
        <w:rPr>
          <w:rFonts w:eastAsiaTheme="minorEastAsia"/>
        </w:rPr>
      </w:pPr>
      <w:r w:rsidRPr="007877D6">
        <w:rPr>
          <w:rFonts w:eastAsiaTheme="minorEastAsia"/>
        </w:rPr>
        <w:t>стремление к активности и самостоятельности в разных видах предметно-практической деятельности;</w:t>
      </w:r>
    </w:p>
    <w:p w:rsidR="007877D6" w:rsidRPr="007877D6" w:rsidRDefault="007877D6" w:rsidP="00834F19">
      <w:pPr>
        <w:widowControl w:val="0"/>
        <w:tabs>
          <w:tab w:val="left" w:pos="284"/>
        </w:tabs>
        <w:autoSpaceDE w:val="0"/>
        <w:autoSpaceDN w:val="0"/>
        <w:adjustRightInd w:val="0"/>
        <w:ind w:left="-567" w:firstLine="567"/>
        <w:jc w:val="both"/>
        <w:rPr>
          <w:rFonts w:eastAsiaTheme="minorEastAsia"/>
        </w:rPr>
      </w:pPr>
      <w:r w:rsidRPr="007877D6">
        <w:rPr>
          <w:rFonts w:eastAsiaTheme="minorEastAsia"/>
        </w:rPr>
        <w:t>умение ставить и удерживать цель деятельности; планировать действия; определять и сохранять способ действий; использовать самоконтроль на всех этапах деятельности; осуществлять словесный отчет о процессе и результатах деятельности; оценивать процесс и результат деятельности;</w:t>
      </w:r>
    </w:p>
    <w:p w:rsidR="007877D6" w:rsidRPr="007877D6" w:rsidRDefault="007877D6" w:rsidP="00834F19">
      <w:pPr>
        <w:widowControl w:val="0"/>
        <w:tabs>
          <w:tab w:val="left" w:pos="284"/>
        </w:tabs>
        <w:autoSpaceDE w:val="0"/>
        <w:autoSpaceDN w:val="0"/>
        <w:adjustRightInd w:val="0"/>
        <w:ind w:left="-567" w:firstLine="567"/>
        <w:jc w:val="both"/>
        <w:rPr>
          <w:rFonts w:eastAsiaTheme="minorEastAsia"/>
        </w:rPr>
      </w:pPr>
      <w:r w:rsidRPr="007877D6">
        <w:rPr>
          <w:rFonts w:eastAsiaTheme="minorEastAsia"/>
        </w:rPr>
        <w:t>сформированные в соответствии с требо</w:t>
      </w:r>
      <w:r w:rsidR="00E30852">
        <w:rPr>
          <w:rFonts w:eastAsiaTheme="minorEastAsia"/>
        </w:rPr>
        <w:t xml:space="preserve">ваниями к результатам освоения </w:t>
      </w:r>
      <w:r w:rsidRPr="007877D6">
        <w:rPr>
          <w:rFonts w:eastAsiaTheme="minorEastAsia"/>
        </w:rPr>
        <w:t>А</w:t>
      </w:r>
      <w:r w:rsidR="00E30852">
        <w:rPr>
          <w:rFonts w:eastAsiaTheme="minorEastAsia"/>
        </w:rPr>
        <w:t>О</w:t>
      </w:r>
      <w:r w:rsidRPr="007877D6">
        <w:rPr>
          <w:rFonts w:eastAsiaTheme="minorEastAsia"/>
        </w:rPr>
        <w:t>ОП НОО (вариант 7.1) предметные, метапредметные и личностные результаты;</w:t>
      </w:r>
    </w:p>
    <w:p w:rsidR="007877D6" w:rsidRPr="007877D6" w:rsidRDefault="007877D6" w:rsidP="00834F19">
      <w:pPr>
        <w:widowControl w:val="0"/>
        <w:tabs>
          <w:tab w:val="left" w:pos="284"/>
        </w:tabs>
        <w:autoSpaceDE w:val="0"/>
        <w:autoSpaceDN w:val="0"/>
        <w:adjustRightInd w:val="0"/>
        <w:ind w:left="-567" w:firstLine="567"/>
        <w:jc w:val="both"/>
        <w:rPr>
          <w:rFonts w:eastAsiaTheme="minorEastAsia"/>
        </w:rPr>
      </w:pPr>
      <w:r>
        <w:rPr>
          <w:rFonts w:eastAsiaTheme="minorEastAsia"/>
        </w:rPr>
        <w:t xml:space="preserve">сформированные в соответствии </w:t>
      </w:r>
      <w:r w:rsidRPr="007877D6">
        <w:rPr>
          <w:rFonts w:eastAsiaTheme="minorEastAsia"/>
        </w:rPr>
        <w:t>АО</w:t>
      </w:r>
      <w:r>
        <w:rPr>
          <w:rFonts w:eastAsiaTheme="minorEastAsia"/>
        </w:rPr>
        <w:t>О</w:t>
      </w:r>
      <w:r w:rsidRPr="007877D6">
        <w:rPr>
          <w:rFonts w:eastAsiaTheme="minorEastAsia"/>
        </w:rPr>
        <w:t>П НОО (вариант 7.1) УУД.</w:t>
      </w:r>
    </w:p>
    <w:p w:rsidR="007877D6" w:rsidRPr="007877D6" w:rsidRDefault="007877D6" w:rsidP="00834F19">
      <w:pPr>
        <w:widowControl w:val="0"/>
        <w:tabs>
          <w:tab w:val="left" w:pos="284"/>
        </w:tabs>
        <w:autoSpaceDE w:val="0"/>
        <w:autoSpaceDN w:val="0"/>
        <w:adjustRightInd w:val="0"/>
        <w:ind w:left="-567" w:firstLine="567"/>
        <w:jc w:val="both"/>
        <w:rPr>
          <w:rFonts w:eastAsiaTheme="minorEastAsia"/>
        </w:rPr>
      </w:pPr>
      <w:r w:rsidRPr="007877D6">
        <w:rPr>
          <w:rFonts w:eastAsiaTheme="minorEastAsia"/>
        </w:rPr>
        <w:t>Требования к результатам освоения программы коррекционной работы конкретизируются применительно к каждому обучающемуся с ЗПР в соответствии с его потенциальными возможностями и особыми образовательными потребностями.</w:t>
      </w:r>
    </w:p>
    <w:p w:rsidR="007330A9" w:rsidRPr="00CC79BF" w:rsidRDefault="007330A9" w:rsidP="00834F19">
      <w:pPr>
        <w:pStyle w:val="Style17"/>
        <w:widowControl/>
        <w:tabs>
          <w:tab w:val="left" w:pos="284"/>
        </w:tabs>
        <w:spacing w:before="5" w:line="240" w:lineRule="auto"/>
        <w:ind w:left="-567" w:firstLine="567"/>
      </w:pPr>
    </w:p>
    <w:p w:rsidR="00725A66" w:rsidRPr="00725A66" w:rsidRDefault="00725A66" w:rsidP="00834F19">
      <w:pPr>
        <w:pStyle w:val="TableParagraph"/>
        <w:tabs>
          <w:tab w:val="left" w:pos="284"/>
        </w:tabs>
        <w:spacing w:before="1"/>
        <w:ind w:left="-567" w:firstLine="567"/>
        <w:jc w:val="both"/>
        <w:rPr>
          <w:rFonts w:ascii="Times New Roman" w:hAnsi="Times New Roman"/>
          <w:b/>
          <w:sz w:val="24"/>
          <w:szCs w:val="24"/>
          <w:lang w:val="ru-RU"/>
        </w:rPr>
      </w:pPr>
      <w:r w:rsidRPr="00725A66">
        <w:rPr>
          <w:rFonts w:ascii="Times New Roman" w:hAnsi="Times New Roman"/>
          <w:b/>
          <w:sz w:val="24"/>
          <w:szCs w:val="24"/>
          <w:lang w:val="ru-RU"/>
        </w:rPr>
        <w:t>Результаты освоения корр</w:t>
      </w:r>
      <w:r w:rsidR="002B4462">
        <w:rPr>
          <w:rFonts w:ascii="Times New Roman" w:hAnsi="Times New Roman"/>
          <w:b/>
          <w:sz w:val="24"/>
          <w:szCs w:val="24"/>
          <w:lang w:val="ru-RU"/>
        </w:rPr>
        <w:t>екционно-развивающей области А</w:t>
      </w:r>
      <w:r w:rsidR="00F47AD0">
        <w:rPr>
          <w:rFonts w:ascii="Times New Roman" w:hAnsi="Times New Roman"/>
          <w:b/>
          <w:sz w:val="24"/>
          <w:szCs w:val="24"/>
          <w:lang w:val="ru-RU"/>
        </w:rPr>
        <w:t>О</w:t>
      </w:r>
      <w:r w:rsidR="0063208D">
        <w:rPr>
          <w:rFonts w:ascii="Times New Roman" w:hAnsi="Times New Roman"/>
          <w:b/>
          <w:sz w:val="24"/>
          <w:szCs w:val="24"/>
          <w:lang w:val="ru-RU"/>
        </w:rPr>
        <w:t>О</w:t>
      </w:r>
      <w:r w:rsidRPr="00725A66">
        <w:rPr>
          <w:rFonts w:ascii="Times New Roman" w:hAnsi="Times New Roman"/>
          <w:b/>
          <w:sz w:val="24"/>
          <w:szCs w:val="24"/>
          <w:lang w:val="ru-RU"/>
        </w:rPr>
        <w:t>П НОО</w:t>
      </w:r>
      <w:r w:rsidR="0063208D">
        <w:rPr>
          <w:rFonts w:ascii="Times New Roman" w:hAnsi="Times New Roman"/>
          <w:b/>
          <w:sz w:val="24"/>
          <w:szCs w:val="24"/>
          <w:lang w:val="ru-RU"/>
        </w:rPr>
        <w:t xml:space="preserve"> для обучающихся с ЗПР</w:t>
      </w:r>
    </w:p>
    <w:p w:rsidR="00725A66" w:rsidRPr="00B44E09" w:rsidRDefault="00093831" w:rsidP="00834F19">
      <w:pPr>
        <w:pStyle w:val="TableParagraph"/>
        <w:numPr>
          <w:ilvl w:val="0"/>
          <w:numId w:val="56"/>
        </w:numPr>
        <w:tabs>
          <w:tab w:val="left" w:pos="-142"/>
          <w:tab w:val="left" w:pos="284"/>
        </w:tabs>
        <w:spacing w:before="1"/>
        <w:ind w:left="-567" w:firstLine="567"/>
        <w:jc w:val="both"/>
        <w:rPr>
          <w:rFonts w:ascii="Times New Roman" w:hAnsi="Times New Roman"/>
          <w:sz w:val="24"/>
          <w:szCs w:val="24"/>
          <w:lang w:val="ru-RU"/>
        </w:rPr>
      </w:pPr>
      <w:r>
        <w:rPr>
          <w:rFonts w:ascii="Times New Roman" w:hAnsi="Times New Roman"/>
          <w:sz w:val="24"/>
          <w:szCs w:val="24"/>
          <w:lang w:val="ru-RU"/>
        </w:rPr>
        <w:t>Р</w:t>
      </w:r>
      <w:r w:rsidR="00725A66" w:rsidRPr="00B44E09">
        <w:rPr>
          <w:rFonts w:ascii="Times New Roman" w:hAnsi="Times New Roman"/>
          <w:sz w:val="24"/>
          <w:szCs w:val="24"/>
          <w:lang w:val="ru-RU"/>
        </w:rPr>
        <w:t>азвитие адекватных представлений о</w:t>
      </w:r>
      <w:r w:rsidR="0096525C">
        <w:rPr>
          <w:rFonts w:ascii="Times New Roman" w:hAnsi="Times New Roman"/>
          <w:sz w:val="24"/>
          <w:szCs w:val="24"/>
          <w:lang w:val="ru-RU"/>
        </w:rPr>
        <w:t xml:space="preserve"> </w:t>
      </w:r>
      <w:r w:rsidR="00725A66" w:rsidRPr="00B44E09">
        <w:rPr>
          <w:rFonts w:ascii="Times New Roman" w:hAnsi="Times New Roman"/>
          <w:sz w:val="24"/>
          <w:szCs w:val="24"/>
          <w:lang w:val="ru-RU"/>
        </w:rPr>
        <w:t>собственных</w:t>
      </w:r>
      <w:r w:rsidR="0096525C">
        <w:rPr>
          <w:rFonts w:ascii="Times New Roman" w:hAnsi="Times New Roman"/>
          <w:sz w:val="24"/>
          <w:szCs w:val="24"/>
          <w:lang w:val="ru-RU"/>
        </w:rPr>
        <w:t xml:space="preserve"> </w:t>
      </w:r>
      <w:r w:rsidR="00725A66" w:rsidRPr="00B44E09">
        <w:rPr>
          <w:rFonts w:ascii="Times New Roman" w:hAnsi="Times New Roman"/>
          <w:sz w:val="24"/>
          <w:szCs w:val="24"/>
          <w:lang w:val="ru-RU"/>
        </w:rPr>
        <w:t>возможностях,</w:t>
      </w:r>
      <w:r w:rsidR="0096525C">
        <w:rPr>
          <w:rFonts w:ascii="Times New Roman" w:hAnsi="Times New Roman"/>
          <w:sz w:val="24"/>
          <w:szCs w:val="24"/>
          <w:lang w:val="ru-RU"/>
        </w:rPr>
        <w:t xml:space="preserve"> </w:t>
      </w:r>
      <w:r w:rsidR="00725A66" w:rsidRPr="00B44E09">
        <w:rPr>
          <w:rFonts w:ascii="Times New Roman" w:hAnsi="Times New Roman"/>
          <w:sz w:val="24"/>
          <w:szCs w:val="24"/>
          <w:lang w:val="ru-RU"/>
        </w:rPr>
        <w:t>о</w:t>
      </w:r>
      <w:r w:rsidR="0096525C">
        <w:rPr>
          <w:rFonts w:ascii="Times New Roman" w:hAnsi="Times New Roman"/>
          <w:sz w:val="24"/>
          <w:szCs w:val="24"/>
          <w:lang w:val="ru-RU"/>
        </w:rPr>
        <w:t xml:space="preserve"> </w:t>
      </w:r>
      <w:r w:rsidR="00725A66" w:rsidRPr="00B44E09">
        <w:rPr>
          <w:rFonts w:ascii="Times New Roman" w:hAnsi="Times New Roman"/>
          <w:sz w:val="24"/>
          <w:szCs w:val="24"/>
          <w:lang w:val="ru-RU"/>
        </w:rPr>
        <w:t>насущно</w:t>
      </w:r>
      <w:r w:rsidR="0096525C">
        <w:rPr>
          <w:rFonts w:ascii="Times New Roman" w:hAnsi="Times New Roman"/>
          <w:sz w:val="24"/>
          <w:szCs w:val="24"/>
          <w:lang w:val="ru-RU"/>
        </w:rPr>
        <w:t xml:space="preserve"> </w:t>
      </w:r>
      <w:r w:rsidR="00725A66" w:rsidRPr="00B44E09">
        <w:rPr>
          <w:rFonts w:ascii="Times New Roman" w:hAnsi="Times New Roman"/>
          <w:sz w:val="24"/>
          <w:szCs w:val="24"/>
          <w:lang w:val="ru-RU"/>
        </w:rPr>
        <w:t>необходимом</w:t>
      </w:r>
      <w:r w:rsidR="0096525C">
        <w:rPr>
          <w:rFonts w:ascii="Times New Roman" w:hAnsi="Times New Roman"/>
          <w:sz w:val="24"/>
          <w:szCs w:val="24"/>
          <w:lang w:val="ru-RU"/>
        </w:rPr>
        <w:t xml:space="preserve"> </w:t>
      </w:r>
      <w:r w:rsidR="00725A66" w:rsidRPr="00B44E09">
        <w:rPr>
          <w:rFonts w:ascii="Times New Roman" w:hAnsi="Times New Roman"/>
          <w:sz w:val="24"/>
          <w:szCs w:val="24"/>
          <w:lang w:val="ru-RU"/>
        </w:rPr>
        <w:t>жизнеобеспечении,</w:t>
      </w:r>
      <w:r w:rsidR="0096525C">
        <w:rPr>
          <w:rFonts w:ascii="Times New Roman" w:hAnsi="Times New Roman"/>
          <w:sz w:val="24"/>
          <w:szCs w:val="24"/>
          <w:lang w:val="ru-RU"/>
        </w:rPr>
        <w:t xml:space="preserve"> </w:t>
      </w:r>
      <w:r w:rsidR="00725A66" w:rsidRPr="00B44E09">
        <w:rPr>
          <w:rFonts w:ascii="Times New Roman" w:hAnsi="Times New Roman"/>
          <w:sz w:val="24"/>
          <w:szCs w:val="24"/>
          <w:lang w:val="ru-RU"/>
        </w:rPr>
        <w:t>проявляющееся:</w:t>
      </w:r>
    </w:p>
    <w:p w:rsidR="00725A66" w:rsidRPr="00B44E09" w:rsidRDefault="00725A66" w:rsidP="00834F19">
      <w:pPr>
        <w:pStyle w:val="TableParagraph"/>
        <w:numPr>
          <w:ilvl w:val="0"/>
          <w:numId w:val="22"/>
        </w:numPr>
        <w:tabs>
          <w:tab w:val="left" w:pos="-142"/>
          <w:tab w:val="left" w:pos="284"/>
        </w:tabs>
        <w:spacing w:before="1"/>
        <w:ind w:left="-567" w:firstLine="567"/>
        <w:jc w:val="both"/>
        <w:rPr>
          <w:rFonts w:ascii="Times New Roman" w:hAnsi="Times New Roman"/>
          <w:sz w:val="24"/>
          <w:szCs w:val="24"/>
          <w:lang w:val="ru-RU"/>
        </w:rPr>
      </w:pPr>
      <w:r w:rsidRPr="00B44E09">
        <w:rPr>
          <w:rFonts w:ascii="Times New Roman" w:hAnsi="Times New Roman"/>
          <w:sz w:val="24"/>
          <w:szCs w:val="24"/>
          <w:lang w:val="ru-RU"/>
        </w:rPr>
        <w:t>в умении различать учебные ситуации, в которых</w:t>
      </w:r>
      <w:r w:rsidR="0096525C">
        <w:rPr>
          <w:rFonts w:ascii="Times New Roman" w:hAnsi="Times New Roman"/>
          <w:sz w:val="24"/>
          <w:szCs w:val="24"/>
          <w:lang w:val="ru-RU"/>
        </w:rPr>
        <w:t xml:space="preserve"> </w:t>
      </w:r>
      <w:r w:rsidRPr="00B44E09">
        <w:rPr>
          <w:rFonts w:ascii="Times New Roman" w:hAnsi="Times New Roman"/>
          <w:sz w:val="24"/>
          <w:szCs w:val="24"/>
          <w:lang w:val="ru-RU"/>
        </w:rPr>
        <w:t>необходима</w:t>
      </w:r>
      <w:r w:rsidR="0096525C">
        <w:rPr>
          <w:rFonts w:ascii="Times New Roman" w:hAnsi="Times New Roman"/>
          <w:sz w:val="24"/>
          <w:szCs w:val="24"/>
          <w:lang w:val="ru-RU"/>
        </w:rPr>
        <w:t xml:space="preserve"> </w:t>
      </w:r>
      <w:r w:rsidRPr="00B44E09">
        <w:rPr>
          <w:rFonts w:ascii="Times New Roman" w:hAnsi="Times New Roman"/>
          <w:sz w:val="24"/>
          <w:szCs w:val="24"/>
          <w:lang w:val="ru-RU"/>
        </w:rPr>
        <w:t>посторонняя</w:t>
      </w:r>
      <w:r w:rsidR="0096525C">
        <w:rPr>
          <w:rFonts w:ascii="Times New Roman" w:hAnsi="Times New Roman"/>
          <w:sz w:val="24"/>
          <w:szCs w:val="24"/>
          <w:lang w:val="ru-RU"/>
        </w:rPr>
        <w:t xml:space="preserve"> </w:t>
      </w:r>
      <w:r w:rsidRPr="00B44E09">
        <w:rPr>
          <w:rFonts w:ascii="Times New Roman" w:hAnsi="Times New Roman"/>
          <w:sz w:val="24"/>
          <w:szCs w:val="24"/>
          <w:lang w:val="ru-RU"/>
        </w:rPr>
        <w:t>помощь</w:t>
      </w:r>
      <w:r w:rsidR="0096525C">
        <w:rPr>
          <w:rFonts w:ascii="Times New Roman" w:hAnsi="Times New Roman"/>
          <w:sz w:val="24"/>
          <w:szCs w:val="24"/>
          <w:lang w:val="ru-RU"/>
        </w:rPr>
        <w:t xml:space="preserve"> </w:t>
      </w:r>
      <w:r w:rsidRPr="00B44E09">
        <w:rPr>
          <w:rFonts w:ascii="Times New Roman" w:hAnsi="Times New Roman"/>
          <w:sz w:val="24"/>
          <w:szCs w:val="24"/>
          <w:lang w:val="ru-RU"/>
        </w:rPr>
        <w:t>для</w:t>
      </w:r>
      <w:r w:rsidR="0096525C">
        <w:rPr>
          <w:rFonts w:ascii="Times New Roman" w:hAnsi="Times New Roman"/>
          <w:sz w:val="24"/>
          <w:szCs w:val="24"/>
          <w:lang w:val="ru-RU"/>
        </w:rPr>
        <w:t xml:space="preserve"> </w:t>
      </w:r>
      <w:r w:rsidRPr="00B44E09">
        <w:rPr>
          <w:rFonts w:ascii="Times New Roman" w:hAnsi="Times New Roman"/>
          <w:sz w:val="24"/>
          <w:szCs w:val="24"/>
          <w:lang w:val="ru-RU"/>
        </w:rPr>
        <w:t>ее</w:t>
      </w:r>
      <w:r w:rsidR="0096525C">
        <w:rPr>
          <w:rFonts w:ascii="Times New Roman" w:hAnsi="Times New Roman"/>
          <w:sz w:val="24"/>
          <w:szCs w:val="24"/>
          <w:lang w:val="ru-RU"/>
        </w:rPr>
        <w:t xml:space="preserve"> </w:t>
      </w:r>
      <w:r w:rsidRPr="00B44E09">
        <w:rPr>
          <w:rFonts w:ascii="Times New Roman" w:hAnsi="Times New Roman"/>
          <w:sz w:val="24"/>
          <w:szCs w:val="24"/>
          <w:lang w:val="ru-RU"/>
        </w:rPr>
        <w:t>разрешения,</w:t>
      </w:r>
      <w:r w:rsidR="0096525C">
        <w:rPr>
          <w:rFonts w:ascii="Times New Roman" w:hAnsi="Times New Roman"/>
          <w:sz w:val="24"/>
          <w:szCs w:val="24"/>
          <w:lang w:val="ru-RU"/>
        </w:rPr>
        <w:t xml:space="preserve"> </w:t>
      </w:r>
      <w:r w:rsidRPr="00B44E09">
        <w:rPr>
          <w:rFonts w:ascii="Times New Roman" w:hAnsi="Times New Roman"/>
          <w:sz w:val="24"/>
          <w:szCs w:val="24"/>
          <w:lang w:val="ru-RU"/>
        </w:rPr>
        <w:t>с</w:t>
      </w:r>
      <w:r w:rsidR="0096525C">
        <w:rPr>
          <w:rFonts w:ascii="Times New Roman" w:hAnsi="Times New Roman"/>
          <w:sz w:val="24"/>
          <w:szCs w:val="24"/>
          <w:lang w:val="ru-RU"/>
        </w:rPr>
        <w:t xml:space="preserve"> </w:t>
      </w:r>
      <w:r w:rsidRPr="00B44E09">
        <w:rPr>
          <w:rFonts w:ascii="Times New Roman" w:hAnsi="Times New Roman"/>
          <w:sz w:val="24"/>
          <w:szCs w:val="24"/>
          <w:lang w:val="ru-RU"/>
        </w:rPr>
        <w:t>ситуациями,</w:t>
      </w:r>
      <w:r w:rsidR="0096525C">
        <w:rPr>
          <w:rFonts w:ascii="Times New Roman" w:hAnsi="Times New Roman"/>
          <w:sz w:val="24"/>
          <w:szCs w:val="24"/>
          <w:lang w:val="ru-RU"/>
        </w:rPr>
        <w:t xml:space="preserve"> </w:t>
      </w:r>
      <w:r w:rsidRPr="00B44E09">
        <w:rPr>
          <w:rFonts w:ascii="Times New Roman" w:hAnsi="Times New Roman"/>
          <w:sz w:val="24"/>
          <w:szCs w:val="24"/>
          <w:lang w:val="ru-RU"/>
        </w:rPr>
        <w:t>в</w:t>
      </w:r>
      <w:r w:rsidR="0096525C">
        <w:rPr>
          <w:rFonts w:ascii="Times New Roman" w:hAnsi="Times New Roman"/>
          <w:sz w:val="24"/>
          <w:szCs w:val="24"/>
          <w:lang w:val="ru-RU"/>
        </w:rPr>
        <w:t xml:space="preserve"> </w:t>
      </w:r>
      <w:r w:rsidRPr="00B44E09">
        <w:rPr>
          <w:rFonts w:ascii="Times New Roman" w:hAnsi="Times New Roman"/>
          <w:sz w:val="24"/>
          <w:szCs w:val="24"/>
          <w:lang w:val="ru-RU"/>
        </w:rPr>
        <w:t>которых решение можно найти</w:t>
      </w:r>
      <w:r w:rsidR="0096525C">
        <w:rPr>
          <w:rFonts w:ascii="Times New Roman" w:hAnsi="Times New Roman"/>
          <w:sz w:val="24"/>
          <w:szCs w:val="24"/>
          <w:lang w:val="ru-RU"/>
        </w:rPr>
        <w:t xml:space="preserve"> </w:t>
      </w:r>
      <w:r w:rsidRPr="00B44E09">
        <w:rPr>
          <w:rFonts w:ascii="Times New Roman" w:hAnsi="Times New Roman"/>
          <w:sz w:val="24"/>
          <w:szCs w:val="24"/>
          <w:lang w:val="ru-RU"/>
        </w:rPr>
        <w:t>самому;</w:t>
      </w:r>
    </w:p>
    <w:p w:rsidR="00725A66" w:rsidRPr="00B44E09" w:rsidRDefault="00725A66" w:rsidP="00834F19">
      <w:pPr>
        <w:pStyle w:val="TableParagraph"/>
        <w:numPr>
          <w:ilvl w:val="0"/>
          <w:numId w:val="22"/>
        </w:numPr>
        <w:tabs>
          <w:tab w:val="left" w:pos="-142"/>
          <w:tab w:val="left" w:pos="284"/>
        </w:tabs>
        <w:spacing w:before="1"/>
        <w:ind w:left="-567" w:firstLine="567"/>
        <w:jc w:val="both"/>
        <w:rPr>
          <w:rFonts w:ascii="Times New Roman" w:hAnsi="Times New Roman"/>
          <w:sz w:val="24"/>
          <w:szCs w:val="24"/>
          <w:lang w:val="ru-RU"/>
        </w:rPr>
      </w:pPr>
      <w:r w:rsidRPr="00B44E09">
        <w:rPr>
          <w:rFonts w:ascii="Times New Roman" w:hAnsi="Times New Roman"/>
          <w:sz w:val="24"/>
          <w:szCs w:val="24"/>
          <w:lang w:val="ru-RU"/>
        </w:rPr>
        <w:t>в умении обратиться к учителю при затруднениях в</w:t>
      </w:r>
      <w:r w:rsidR="0096525C">
        <w:rPr>
          <w:rFonts w:ascii="Times New Roman" w:hAnsi="Times New Roman"/>
          <w:sz w:val="24"/>
          <w:szCs w:val="24"/>
          <w:lang w:val="ru-RU"/>
        </w:rPr>
        <w:t xml:space="preserve"> </w:t>
      </w:r>
      <w:r w:rsidRPr="00B44E09">
        <w:rPr>
          <w:rFonts w:ascii="Times New Roman" w:hAnsi="Times New Roman"/>
          <w:sz w:val="24"/>
          <w:szCs w:val="24"/>
          <w:lang w:val="ru-RU"/>
        </w:rPr>
        <w:t>учебном</w:t>
      </w:r>
      <w:r w:rsidR="0096525C">
        <w:rPr>
          <w:rFonts w:ascii="Times New Roman" w:hAnsi="Times New Roman"/>
          <w:sz w:val="24"/>
          <w:szCs w:val="24"/>
          <w:lang w:val="ru-RU"/>
        </w:rPr>
        <w:t xml:space="preserve"> </w:t>
      </w:r>
      <w:r w:rsidRPr="00B44E09">
        <w:rPr>
          <w:rFonts w:ascii="Times New Roman" w:hAnsi="Times New Roman"/>
          <w:sz w:val="24"/>
          <w:szCs w:val="24"/>
          <w:lang w:val="ru-RU"/>
        </w:rPr>
        <w:t>процессе, сформулировать запрос о специальной</w:t>
      </w:r>
      <w:r w:rsidR="0096525C">
        <w:rPr>
          <w:rFonts w:ascii="Times New Roman" w:hAnsi="Times New Roman"/>
          <w:sz w:val="24"/>
          <w:szCs w:val="24"/>
          <w:lang w:val="ru-RU"/>
        </w:rPr>
        <w:t xml:space="preserve"> </w:t>
      </w:r>
      <w:r w:rsidRPr="00B44E09">
        <w:rPr>
          <w:rFonts w:ascii="Times New Roman" w:hAnsi="Times New Roman"/>
          <w:sz w:val="24"/>
          <w:szCs w:val="24"/>
          <w:lang w:val="ru-RU"/>
        </w:rPr>
        <w:t>помощи;</w:t>
      </w:r>
    </w:p>
    <w:p w:rsidR="00725A66" w:rsidRPr="00B44E09" w:rsidRDefault="00725A66" w:rsidP="00834F19">
      <w:pPr>
        <w:pStyle w:val="TableParagraph"/>
        <w:numPr>
          <w:ilvl w:val="0"/>
          <w:numId w:val="22"/>
        </w:numPr>
        <w:tabs>
          <w:tab w:val="left" w:pos="-142"/>
          <w:tab w:val="left" w:pos="284"/>
        </w:tabs>
        <w:spacing w:before="1"/>
        <w:ind w:left="-567" w:firstLine="567"/>
        <w:jc w:val="both"/>
        <w:rPr>
          <w:rFonts w:ascii="Times New Roman" w:hAnsi="Times New Roman"/>
          <w:sz w:val="24"/>
          <w:szCs w:val="24"/>
          <w:lang w:val="ru-RU"/>
        </w:rPr>
      </w:pPr>
      <w:r w:rsidRPr="00B44E09">
        <w:rPr>
          <w:rFonts w:ascii="Times New Roman" w:hAnsi="Times New Roman"/>
          <w:sz w:val="24"/>
          <w:szCs w:val="24"/>
          <w:lang w:val="ru-RU"/>
        </w:rPr>
        <w:t>в умении использовать помощь взрослого для</w:t>
      </w:r>
      <w:r w:rsidR="0096525C">
        <w:rPr>
          <w:rFonts w:ascii="Times New Roman" w:hAnsi="Times New Roman"/>
          <w:sz w:val="24"/>
          <w:szCs w:val="24"/>
          <w:lang w:val="ru-RU"/>
        </w:rPr>
        <w:t xml:space="preserve"> </w:t>
      </w:r>
      <w:r w:rsidRPr="00B44E09">
        <w:rPr>
          <w:rFonts w:ascii="Times New Roman" w:hAnsi="Times New Roman"/>
          <w:sz w:val="24"/>
          <w:szCs w:val="24"/>
          <w:lang w:val="ru-RU"/>
        </w:rPr>
        <w:t>разрешения</w:t>
      </w:r>
      <w:r w:rsidR="0096525C">
        <w:rPr>
          <w:rFonts w:ascii="Times New Roman" w:hAnsi="Times New Roman"/>
          <w:sz w:val="24"/>
          <w:szCs w:val="24"/>
          <w:lang w:val="ru-RU"/>
        </w:rPr>
        <w:t xml:space="preserve"> </w:t>
      </w:r>
      <w:r w:rsidRPr="00B44E09">
        <w:rPr>
          <w:rFonts w:ascii="Times New Roman" w:hAnsi="Times New Roman"/>
          <w:sz w:val="24"/>
          <w:szCs w:val="24"/>
          <w:lang w:val="ru-RU"/>
        </w:rPr>
        <w:t>затруднения,</w:t>
      </w:r>
      <w:r w:rsidR="0096525C">
        <w:rPr>
          <w:rFonts w:ascii="Times New Roman" w:hAnsi="Times New Roman"/>
          <w:sz w:val="24"/>
          <w:szCs w:val="24"/>
          <w:lang w:val="ru-RU"/>
        </w:rPr>
        <w:t xml:space="preserve"> </w:t>
      </w:r>
      <w:r w:rsidRPr="00B44E09">
        <w:rPr>
          <w:rFonts w:ascii="Times New Roman" w:hAnsi="Times New Roman"/>
          <w:sz w:val="24"/>
          <w:szCs w:val="24"/>
          <w:lang w:val="ru-RU"/>
        </w:rPr>
        <w:t>давать</w:t>
      </w:r>
      <w:r w:rsidR="0096525C">
        <w:rPr>
          <w:rFonts w:ascii="Times New Roman" w:hAnsi="Times New Roman"/>
          <w:sz w:val="24"/>
          <w:szCs w:val="24"/>
          <w:lang w:val="ru-RU"/>
        </w:rPr>
        <w:t xml:space="preserve"> </w:t>
      </w:r>
      <w:r w:rsidRPr="00B44E09">
        <w:rPr>
          <w:rFonts w:ascii="Times New Roman" w:hAnsi="Times New Roman"/>
          <w:sz w:val="24"/>
          <w:szCs w:val="24"/>
          <w:lang w:val="ru-RU"/>
        </w:rPr>
        <w:t>адекватную</w:t>
      </w:r>
      <w:r w:rsidR="0096525C">
        <w:rPr>
          <w:rFonts w:ascii="Times New Roman" w:hAnsi="Times New Roman"/>
          <w:sz w:val="24"/>
          <w:szCs w:val="24"/>
          <w:lang w:val="ru-RU"/>
        </w:rPr>
        <w:t xml:space="preserve"> </w:t>
      </w:r>
      <w:r w:rsidRPr="00B44E09">
        <w:rPr>
          <w:rFonts w:ascii="Times New Roman" w:hAnsi="Times New Roman"/>
          <w:sz w:val="24"/>
          <w:szCs w:val="24"/>
          <w:lang w:val="ru-RU"/>
        </w:rPr>
        <w:t>обратную</w:t>
      </w:r>
      <w:r w:rsidR="0096525C">
        <w:rPr>
          <w:rFonts w:ascii="Times New Roman" w:hAnsi="Times New Roman"/>
          <w:sz w:val="24"/>
          <w:szCs w:val="24"/>
          <w:lang w:val="ru-RU"/>
        </w:rPr>
        <w:t xml:space="preserve"> </w:t>
      </w:r>
      <w:r w:rsidRPr="00B44E09">
        <w:rPr>
          <w:rFonts w:ascii="Times New Roman" w:hAnsi="Times New Roman"/>
          <w:sz w:val="24"/>
          <w:szCs w:val="24"/>
          <w:lang w:val="ru-RU"/>
        </w:rPr>
        <w:t>связь</w:t>
      </w:r>
      <w:r w:rsidR="0096525C">
        <w:rPr>
          <w:rFonts w:ascii="Times New Roman" w:hAnsi="Times New Roman"/>
          <w:sz w:val="24"/>
          <w:szCs w:val="24"/>
          <w:lang w:val="ru-RU"/>
        </w:rPr>
        <w:t xml:space="preserve"> </w:t>
      </w:r>
      <w:r w:rsidRPr="00B44E09">
        <w:rPr>
          <w:rFonts w:ascii="Times New Roman" w:hAnsi="Times New Roman"/>
          <w:sz w:val="24"/>
          <w:szCs w:val="24"/>
          <w:lang w:val="ru-RU"/>
        </w:rPr>
        <w:t>учителю:</w:t>
      </w:r>
      <w:r w:rsidR="0096525C">
        <w:rPr>
          <w:rFonts w:ascii="Times New Roman" w:hAnsi="Times New Roman"/>
          <w:sz w:val="24"/>
          <w:szCs w:val="24"/>
          <w:lang w:val="ru-RU"/>
        </w:rPr>
        <w:t xml:space="preserve"> </w:t>
      </w:r>
      <w:r w:rsidRPr="00B44E09">
        <w:rPr>
          <w:rFonts w:ascii="Times New Roman" w:hAnsi="Times New Roman"/>
          <w:sz w:val="24"/>
          <w:szCs w:val="24"/>
          <w:lang w:val="ru-RU"/>
        </w:rPr>
        <w:t>понимаю или не</w:t>
      </w:r>
      <w:r w:rsidR="0096525C">
        <w:rPr>
          <w:rFonts w:ascii="Times New Roman" w:hAnsi="Times New Roman"/>
          <w:sz w:val="24"/>
          <w:szCs w:val="24"/>
          <w:lang w:val="ru-RU"/>
        </w:rPr>
        <w:t xml:space="preserve"> </w:t>
      </w:r>
      <w:r w:rsidRPr="00B44E09">
        <w:rPr>
          <w:rFonts w:ascii="Times New Roman" w:hAnsi="Times New Roman"/>
          <w:sz w:val="24"/>
          <w:szCs w:val="24"/>
          <w:lang w:val="ru-RU"/>
        </w:rPr>
        <w:t>понимаю;</w:t>
      </w:r>
    </w:p>
    <w:p w:rsidR="00725A66" w:rsidRPr="00B44E09" w:rsidRDefault="00725A66" w:rsidP="00834F19">
      <w:pPr>
        <w:pStyle w:val="TableParagraph"/>
        <w:numPr>
          <w:ilvl w:val="0"/>
          <w:numId w:val="22"/>
        </w:numPr>
        <w:tabs>
          <w:tab w:val="left" w:pos="-142"/>
          <w:tab w:val="left" w:pos="284"/>
        </w:tabs>
        <w:spacing w:before="1"/>
        <w:ind w:left="-567" w:firstLine="567"/>
        <w:jc w:val="both"/>
        <w:rPr>
          <w:rFonts w:ascii="Times New Roman" w:hAnsi="Times New Roman"/>
          <w:sz w:val="24"/>
          <w:szCs w:val="24"/>
          <w:lang w:val="ru-RU"/>
        </w:rPr>
      </w:pPr>
      <w:r w:rsidRPr="00B44E09">
        <w:rPr>
          <w:rFonts w:ascii="Times New Roman" w:hAnsi="Times New Roman"/>
          <w:sz w:val="24"/>
          <w:szCs w:val="24"/>
          <w:lang w:val="ru-RU"/>
        </w:rPr>
        <w:t>в</w:t>
      </w:r>
      <w:r w:rsidR="0096525C">
        <w:rPr>
          <w:rFonts w:ascii="Times New Roman" w:hAnsi="Times New Roman"/>
          <w:sz w:val="24"/>
          <w:szCs w:val="24"/>
          <w:lang w:val="ru-RU"/>
        </w:rPr>
        <w:t xml:space="preserve"> </w:t>
      </w:r>
      <w:r w:rsidRPr="00B44E09">
        <w:rPr>
          <w:rFonts w:ascii="Times New Roman" w:hAnsi="Times New Roman"/>
          <w:sz w:val="24"/>
          <w:szCs w:val="24"/>
          <w:lang w:val="ru-RU"/>
        </w:rPr>
        <w:t>умении</w:t>
      </w:r>
      <w:r w:rsidR="0096525C">
        <w:rPr>
          <w:rFonts w:ascii="Times New Roman" w:hAnsi="Times New Roman"/>
          <w:sz w:val="24"/>
          <w:szCs w:val="24"/>
          <w:lang w:val="ru-RU"/>
        </w:rPr>
        <w:t xml:space="preserve"> </w:t>
      </w:r>
      <w:r w:rsidRPr="00B44E09">
        <w:rPr>
          <w:rFonts w:ascii="Times New Roman" w:hAnsi="Times New Roman"/>
          <w:sz w:val="24"/>
          <w:szCs w:val="24"/>
          <w:lang w:val="ru-RU"/>
        </w:rPr>
        <w:t>написать</w:t>
      </w:r>
      <w:r w:rsidR="0096525C">
        <w:rPr>
          <w:rFonts w:ascii="Times New Roman" w:hAnsi="Times New Roman"/>
          <w:sz w:val="24"/>
          <w:szCs w:val="24"/>
          <w:lang w:val="ru-RU"/>
        </w:rPr>
        <w:t xml:space="preserve"> </w:t>
      </w:r>
      <w:r w:rsidRPr="00B44E09">
        <w:rPr>
          <w:rFonts w:ascii="Times New Roman" w:hAnsi="Times New Roman"/>
          <w:sz w:val="24"/>
          <w:szCs w:val="24"/>
          <w:lang w:val="ru-RU"/>
        </w:rPr>
        <w:t>при</w:t>
      </w:r>
      <w:r w:rsidR="0096525C">
        <w:rPr>
          <w:rFonts w:ascii="Times New Roman" w:hAnsi="Times New Roman"/>
          <w:sz w:val="24"/>
          <w:szCs w:val="24"/>
          <w:lang w:val="ru-RU"/>
        </w:rPr>
        <w:t xml:space="preserve"> </w:t>
      </w:r>
      <w:r w:rsidRPr="00B44E09">
        <w:rPr>
          <w:rFonts w:ascii="Times New Roman" w:hAnsi="Times New Roman"/>
          <w:sz w:val="24"/>
          <w:szCs w:val="24"/>
          <w:lang w:val="ru-RU"/>
        </w:rPr>
        <w:t>необходимости</w:t>
      </w:r>
      <w:r w:rsidR="0096525C">
        <w:rPr>
          <w:rFonts w:ascii="Times New Roman" w:hAnsi="Times New Roman"/>
          <w:sz w:val="24"/>
          <w:szCs w:val="24"/>
          <w:lang w:val="ru-RU"/>
        </w:rPr>
        <w:t xml:space="preserve"> </w:t>
      </w:r>
      <w:r w:rsidRPr="00B44E09">
        <w:rPr>
          <w:rFonts w:ascii="Times New Roman" w:hAnsi="Times New Roman"/>
          <w:sz w:val="24"/>
          <w:szCs w:val="24"/>
        </w:rPr>
        <w:t>SMS</w:t>
      </w:r>
      <w:r w:rsidRPr="00B44E09">
        <w:rPr>
          <w:rFonts w:ascii="Times New Roman" w:hAnsi="Times New Roman"/>
          <w:sz w:val="24"/>
          <w:szCs w:val="24"/>
          <w:lang w:val="ru-RU"/>
        </w:rPr>
        <w:t>-сообщение,</w:t>
      </w:r>
      <w:r w:rsidR="0096525C">
        <w:rPr>
          <w:rFonts w:ascii="Times New Roman" w:hAnsi="Times New Roman"/>
          <w:sz w:val="24"/>
          <w:szCs w:val="24"/>
          <w:lang w:val="ru-RU"/>
        </w:rPr>
        <w:t xml:space="preserve"> </w:t>
      </w:r>
      <w:r w:rsidRPr="00B44E09">
        <w:rPr>
          <w:rFonts w:ascii="Times New Roman" w:hAnsi="Times New Roman"/>
          <w:sz w:val="24"/>
          <w:szCs w:val="24"/>
          <w:lang w:val="ru-RU"/>
        </w:rPr>
        <w:t>правильно выбрать адресата (близкого человека), корректно</w:t>
      </w:r>
      <w:r w:rsidR="00F26D76">
        <w:rPr>
          <w:rFonts w:ascii="Times New Roman" w:hAnsi="Times New Roman"/>
          <w:sz w:val="24"/>
          <w:szCs w:val="24"/>
          <w:lang w:val="ru-RU"/>
        </w:rPr>
        <w:t xml:space="preserve"> </w:t>
      </w:r>
      <w:r w:rsidRPr="00B44E09">
        <w:rPr>
          <w:rFonts w:ascii="Times New Roman" w:hAnsi="Times New Roman"/>
          <w:sz w:val="24"/>
          <w:szCs w:val="24"/>
          <w:lang w:val="ru-RU"/>
        </w:rPr>
        <w:t>и</w:t>
      </w:r>
      <w:r w:rsidR="00F26D76">
        <w:rPr>
          <w:rFonts w:ascii="Times New Roman" w:hAnsi="Times New Roman"/>
          <w:sz w:val="24"/>
          <w:szCs w:val="24"/>
          <w:lang w:val="ru-RU"/>
        </w:rPr>
        <w:t xml:space="preserve"> </w:t>
      </w:r>
      <w:r w:rsidRPr="00B44E09">
        <w:rPr>
          <w:rFonts w:ascii="Times New Roman" w:hAnsi="Times New Roman"/>
          <w:sz w:val="24"/>
          <w:szCs w:val="24"/>
          <w:lang w:val="ru-RU"/>
        </w:rPr>
        <w:t>точно сформулировать возникшую</w:t>
      </w:r>
      <w:r w:rsidR="00F26D76">
        <w:rPr>
          <w:rFonts w:ascii="Times New Roman" w:hAnsi="Times New Roman"/>
          <w:sz w:val="24"/>
          <w:szCs w:val="24"/>
          <w:lang w:val="ru-RU"/>
        </w:rPr>
        <w:t xml:space="preserve"> </w:t>
      </w:r>
      <w:r w:rsidRPr="00B44E09">
        <w:rPr>
          <w:rFonts w:ascii="Times New Roman" w:hAnsi="Times New Roman"/>
          <w:sz w:val="24"/>
          <w:szCs w:val="24"/>
          <w:lang w:val="ru-RU"/>
        </w:rPr>
        <w:t>проблему.</w:t>
      </w:r>
    </w:p>
    <w:p w:rsidR="00725A66" w:rsidRPr="00B44E09" w:rsidRDefault="00093831" w:rsidP="00834F19">
      <w:pPr>
        <w:pStyle w:val="TableParagraph"/>
        <w:numPr>
          <w:ilvl w:val="0"/>
          <w:numId w:val="56"/>
        </w:numPr>
        <w:tabs>
          <w:tab w:val="left" w:pos="-142"/>
          <w:tab w:val="left" w:pos="284"/>
        </w:tabs>
        <w:spacing w:before="1"/>
        <w:ind w:left="-567" w:firstLine="567"/>
        <w:jc w:val="both"/>
        <w:rPr>
          <w:rFonts w:ascii="Times New Roman" w:hAnsi="Times New Roman"/>
          <w:sz w:val="24"/>
          <w:szCs w:val="24"/>
          <w:lang w:val="ru-RU"/>
        </w:rPr>
      </w:pPr>
      <w:r>
        <w:rPr>
          <w:rFonts w:ascii="Times New Roman" w:hAnsi="Times New Roman"/>
          <w:sz w:val="24"/>
          <w:szCs w:val="24"/>
          <w:lang w:val="ru-RU"/>
        </w:rPr>
        <w:t>В</w:t>
      </w:r>
      <w:r w:rsidR="00725A66" w:rsidRPr="00B44E09">
        <w:rPr>
          <w:rFonts w:ascii="Times New Roman" w:hAnsi="Times New Roman"/>
          <w:sz w:val="24"/>
          <w:szCs w:val="24"/>
          <w:lang w:val="ru-RU"/>
        </w:rPr>
        <w:t>ладение социально-бытовыми умениями,</w:t>
      </w:r>
      <w:r w:rsidR="00F26D76">
        <w:rPr>
          <w:rFonts w:ascii="Times New Roman" w:hAnsi="Times New Roman"/>
          <w:sz w:val="24"/>
          <w:szCs w:val="24"/>
          <w:lang w:val="ru-RU"/>
        </w:rPr>
        <w:t xml:space="preserve"> </w:t>
      </w:r>
      <w:r w:rsidR="00725A66" w:rsidRPr="00B44E09">
        <w:rPr>
          <w:rFonts w:ascii="Times New Roman" w:hAnsi="Times New Roman"/>
          <w:sz w:val="24"/>
          <w:szCs w:val="24"/>
          <w:lang w:val="ru-RU"/>
        </w:rPr>
        <w:t>используемыми</w:t>
      </w:r>
      <w:r w:rsidR="00F26D76">
        <w:rPr>
          <w:rFonts w:ascii="Times New Roman" w:hAnsi="Times New Roman"/>
          <w:sz w:val="24"/>
          <w:szCs w:val="24"/>
          <w:lang w:val="ru-RU"/>
        </w:rPr>
        <w:t xml:space="preserve"> </w:t>
      </w:r>
      <w:r w:rsidR="00725A66" w:rsidRPr="00B44E09">
        <w:rPr>
          <w:rFonts w:ascii="Times New Roman" w:hAnsi="Times New Roman"/>
          <w:sz w:val="24"/>
          <w:szCs w:val="24"/>
          <w:lang w:val="ru-RU"/>
        </w:rPr>
        <w:t>в повседневной жизни,</w:t>
      </w:r>
      <w:r w:rsidR="00F26D76">
        <w:rPr>
          <w:rFonts w:ascii="Times New Roman" w:hAnsi="Times New Roman"/>
          <w:sz w:val="24"/>
          <w:szCs w:val="24"/>
          <w:lang w:val="ru-RU"/>
        </w:rPr>
        <w:t xml:space="preserve"> </w:t>
      </w:r>
      <w:r w:rsidR="00725A66" w:rsidRPr="00B44E09">
        <w:rPr>
          <w:rFonts w:ascii="Times New Roman" w:hAnsi="Times New Roman"/>
          <w:sz w:val="24"/>
          <w:szCs w:val="24"/>
          <w:lang w:val="ru-RU"/>
        </w:rPr>
        <w:t>проявляющееся:</w:t>
      </w:r>
    </w:p>
    <w:p w:rsidR="00725A66" w:rsidRPr="00B44E09" w:rsidRDefault="00725A66" w:rsidP="00834F19">
      <w:pPr>
        <w:pStyle w:val="TableParagraph"/>
        <w:numPr>
          <w:ilvl w:val="0"/>
          <w:numId w:val="23"/>
        </w:numPr>
        <w:tabs>
          <w:tab w:val="left" w:pos="-142"/>
          <w:tab w:val="left" w:pos="284"/>
        </w:tabs>
        <w:ind w:left="-567" w:firstLine="567"/>
        <w:jc w:val="both"/>
        <w:rPr>
          <w:rFonts w:ascii="Times New Roman" w:hAnsi="Times New Roman"/>
          <w:sz w:val="24"/>
          <w:szCs w:val="24"/>
          <w:lang w:val="ru-RU"/>
        </w:rPr>
      </w:pPr>
      <w:r w:rsidRPr="00B44E09">
        <w:rPr>
          <w:rFonts w:ascii="Times New Roman" w:hAnsi="Times New Roman"/>
          <w:sz w:val="24"/>
          <w:szCs w:val="24"/>
          <w:lang w:val="ru-RU"/>
        </w:rPr>
        <w:t>в расширении представлений об устройстве домашней</w:t>
      </w:r>
      <w:r w:rsidR="0096525C">
        <w:rPr>
          <w:rFonts w:ascii="Times New Roman" w:hAnsi="Times New Roman"/>
          <w:sz w:val="24"/>
          <w:szCs w:val="24"/>
          <w:lang w:val="ru-RU"/>
        </w:rPr>
        <w:t xml:space="preserve"> </w:t>
      </w:r>
      <w:r w:rsidRPr="00B44E09">
        <w:rPr>
          <w:rFonts w:ascii="Times New Roman" w:hAnsi="Times New Roman"/>
          <w:sz w:val="24"/>
          <w:szCs w:val="24"/>
          <w:lang w:val="ru-RU"/>
        </w:rPr>
        <w:t>жизни,</w:t>
      </w:r>
      <w:r w:rsidR="0096525C">
        <w:rPr>
          <w:rFonts w:ascii="Times New Roman" w:hAnsi="Times New Roman"/>
          <w:sz w:val="24"/>
          <w:szCs w:val="24"/>
          <w:lang w:val="ru-RU"/>
        </w:rPr>
        <w:t xml:space="preserve"> </w:t>
      </w:r>
      <w:r w:rsidRPr="00B44E09">
        <w:rPr>
          <w:rFonts w:ascii="Times New Roman" w:hAnsi="Times New Roman"/>
          <w:sz w:val="24"/>
          <w:szCs w:val="24"/>
          <w:lang w:val="ru-RU"/>
        </w:rPr>
        <w:t>разнообразии</w:t>
      </w:r>
      <w:r w:rsidR="00F26D76">
        <w:rPr>
          <w:rFonts w:ascii="Times New Roman" w:hAnsi="Times New Roman"/>
          <w:sz w:val="24"/>
          <w:szCs w:val="24"/>
          <w:lang w:val="ru-RU"/>
        </w:rPr>
        <w:t xml:space="preserve"> </w:t>
      </w:r>
      <w:r w:rsidRPr="00B44E09">
        <w:rPr>
          <w:rFonts w:ascii="Times New Roman" w:hAnsi="Times New Roman"/>
          <w:sz w:val="24"/>
          <w:szCs w:val="24"/>
          <w:lang w:val="ru-RU"/>
        </w:rPr>
        <w:t>повседневных</w:t>
      </w:r>
      <w:r w:rsidR="00F26D76">
        <w:rPr>
          <w:rFonts w:ascii="Times New Roman" w:hAnsi="Times New Roman"/>
          <w:sz w:val="24"/>
          <w:szCs w:val="24"/>
          <w:lang w:val="ru-RU"/>
        </w:rPr>
        <w:t xml:space="preserve"> </w:t>
      </w:r>
      <w:r w:rsidRPr="00B44E09">
        <w:rPr>
          <w:rFonts w:ascii="Times New Roman" w:hAnsi="Times New Roman"/>
          <w:sz w:val="24"/>
          <w:szCs w:val="24"/>
          <w:lang w:val="ru-RU"/>
        </w:rPr>
        <w:t>бытовых</w:t>
      </w:r>
      <w:r w:rsidR="00F26D76">
        <w:rPr>
          <w:rFonts w:ascii="Times New Roman" w:hAnsi="Times New Roman"/>
          <w:sz w:val="24"/>
          <w:szCs w:val="24"/>
          <w:lang w:val="ru-RU"/>
        </w:rPr>
        <w:t xml:space="preserve"> </w:t>
      </w:r>
      <w:r w:rsidRPr="00B44E09">
        <w:rPr>
          <w:rFonts w:ascii="Times New Roman" w:hAnsi="Times New Roman"/>
          <w:sz w:val="24"/>
          <w:szCs w:val="24"/>
          <w:lang w:val="ru-RU"/>
        </w:rPr>
        <w:t>дел,</w:t>
      </w:r>
      <w:r w:rsidR="00F26D76">
        <w:rPr>
          <w:rFonts w:ascii="Times New Roman" w:hAnsi="Times New Roman"/>
          <w:sz w:val="24"/>
          <w:szCs w:val="24"/>
          <w:lang w:val="ru-RU"/>
        </w:rPr>
        <w:t xml:space="preserve"> </w:t>
      </w:r>
      <w:r w:rsidRPr="00B44E09">
        <w:rPr>
          <w:rFonts w:ascii="Times New Roman" w:hAnsi="Times New Roman"/>
          <w:sz w:val="24"/>
          <w:szCs w:val="24"/>
          <w:lang w:val="ru-RU"/>
        </w:rPr>
        <w:t>понимании</w:t>
      </w:r>
      <w:r w:rsidR="00F26D76">
        <w:rPr>
          <w:rFonts w:ascii="Times New Roman" w:hAnsi="Times New Roman"/>
          <w:sz w:val="24"/>
          <w:szCs w:val="24"/>
          <w:lang w:val="ru-RU"/>
        </w:rPr>
        <w:t xml:space="preserve"> </w:t>
      </w:r>
      <w:r w:rsidRPr="00B44E09">
        <w:rPr>
          <w:rFonts w:ascii="Times New Roman" w:hAnsi="Times New Roman"/>
          <w:sz w:val="24"/>
          <w:szCs w:val="24"/>
          <w:lang w:val="ru-RU"/>
        </w:rPr>
        <w:t>предназначения окружающих в быту предметов ивещей;</w:t>
      </w:r>
    </w:p>
    <w:p w:rsidR="00725A66" w:rsidRPr="00B44E09" w:rsidRDefault="00725A66" w:rsidP="00834F19">
      <w:pPr>
        <w:pStyle w:val="TableParagraph"/>
        <w:numPr>
          <w:ilvl w:val="0"/>
          <w:numId w:val="23"/>
        </w:numPr>
        <w:tabs>
          <w:tab w:val="left" w:pos="-142"/>
          <w:tab w:val="left" w:pos="284"/>
        </w:tabs>
        <w:spacing w:before="1"/>
        <w:ind w:left="-567" w:firstLine="567"/>
        <w:jc w:val="both"/>
        <w:rPr>
          <w:rFonts w:ascii="Times New Roman" w:hAnsi="Times New Roman"/>
          <w:sz w:val="24"/>
          <w:szCs w:val="24"/>
          <w:lang w:val="ru-RU"/>
        </w:rPr>
      </w:pPr>
      <w:r w:rsidRPr="00B44E09">
        <w:rPr>
          <w:rFonts w:ascii="Times New Roman" w:hAnsi="Times New Roman"/>
          <w:sz w:val="24"/>
          <w:szCs w:val="24"/>
          <w:lang w:val="ru-RU"/>
        </w:rPr>
        <w:t>в умении включаться в разнообразные повседневные</w:t>
      </w:r>
      <w:r w:rsidR="00F26D76">
        <w:rPr>
          <w:rFonts w:ascii="Times New Roman" w:hAnsi="Times New Roman"/>
          <w:sz w:val="24"/>
          <w:szCs w:val="24"/>
          <w:lang w:val="ru-RU"/>
        </w:rPr>
        <w:t xml:space="preserve"> </w:t>
      </w:r>
      <w:r w:rsidRPr="00B44E09">
        <w:rPr>
          <w:rFonts w:ascii="Times New Roman" w:hAnsi="Times New Roman"/>
          <w:sz w:val="24"/>
          <w:szCs w:val="24"/>
          <w:lang w:val="ru-RU"/>
        </w:rPr>
        <w:t>дела,</w:t>
      </w:r>
      <w:r w:rsidR="00F26D76">
        <w:rPr>
          <w:rFonts w:ascii="Times New Roman" w:hAnsi="Times New Roman"/>
          <w:sz w:val="24"/>
          <w:szCs w:val="24"/>
          <w:lang w:val="ru-RU"/>
        </w:rPr>
        <w:t xml:space="preserve"> </w:t>
      </w:r>
      <w:r w:rsidRPr="00B44E09">
        <w:rPr>
          <w:rFonts w:ascii="Times New Roman" w:hAnsi="Times New Roman"/>
          <w:sz w:val="24"/>
          <w:szCs w:val="24"/>
          <w:lang w:val="ru-RU"/>
        </w:rPr>
        <w:t>принимать посильное</w:t>
      </w:r>
      <w:r w:rsidR="00F26D76">
        <w:rPr>
          <w:rFonts w:ascii="Times New Roman" w:hAnsi="Times New Roman"/>
          <w:sz w:val="24"/>
          <w:szCs w:val="24"/>
          <w:lang w:val="ru-RU"/>
        </w:rPr>
        <w:t xml:space="preserve"> </w:t>
      </w:r>
      <w:r w:rsidRPr="00B44E09">
        <w:rPr>
          <w:rFonts w:ascii="Times New Roman" w:hAnsi="Times New Roman"/>
          <w:sz w:val="24"/>
          <w:szCs w:val="24"/>
          <w:lang w:val="ru-RU"/>
        </w:rPr>
        <w:t>участие;</w:t>
      </w:r>
    </w:p>
    <w:p w:rsidR="00725A66" w:rsidRPr="00B44E09" w:rsidRDefault="00725A66" w:rsidP="00834F19">
      <w:pPr>
        <w:pStyle w:val="TableParagraph"/>
        <w:numPr>
          <w:ilvl w:val="0"/>
          <w:numId w:val="23"/>
        </w:numPr>
        <w:tabs>
          <w:tab w:val="left" w:pos="-142"/>
          <w:tab w:val="left" w:pos="284"/>
        </w:tabs>
        <w:ind w:left="-567" w:firstLine="567"/>
        <w:jc w:val="both"/>
        <w:rPr>
          <w:rFonts w:ascii="Times New Roman" w:hAnsi="Times New Roman"/>
          <w:sz w:val="24"/>
          <w:szCs w:val="24"/>
          <w:lang w:val="ru-RU"/>
        </w:rPr>
      </w:pPr>
      <w:r w:rsidRPr="00B44E09">
        <w:rPr>
          <w:rFonts w:ascii="Times New Roman" w:hAnsi="Times New Roman"/>
          <w:sz w:val="24"/>
          <w:szCs w:val="24"/>
          <w:lang w:val="ru-RU"/>
        </w:rPr>
        <w:t>в адекватной оценке своих возможностей для</w:t>
      </w:r>
      <w:r w:rsidR="00F26D76">
        <w:rPr>
          <w:rFonts w:ascii="Times New Roman" w:hAnsi="Times New Roman"/>
          <w:sz w:val="24"/>
          <w:szCs w:val="24"/>
          <w:lang w:val="ru-RU"/>
        </w:rPr>
        <w:t xml:space="preserve"> </w:t>
      </w:r>
      <w:r w:rsidRPr="00B44E09">
        <w:rPr>
          <w:rFonts w:ascii="Times New Roman" w:hAnsi="Times New Roman"/>
          <w:sz w:val="24"/>
          <w:szCs w:val="24"/>
          <w:lang w:val="ru-RU"/>
        </w:rPr>
        <w:t>выполнения</w:t>
      </w:r>
      <w:r w:rsidR="00F26D76">
        <w:rPr>
          <w:rFonts w:ascii="Times New Roman" w:hAnsi="Times New Roman"/>
          <w:sz w:val="24"/>
          <w:szCs w:val="24"/>
          <w:lang w:val="ru-RU"/>
        </w:rPr>
        <w:t xml:space="preserve"> </w:t>
      </w:r>
      <w:r w:rsidRPr="00B44E09">
        <w:rPr>
          <w:rFonts w:ascii="Times New Roman" w:hAnsi="Times New Roman"/>
          <w:sz w:val="24"/>
          <w:szCs w:val="24"/>
          <w:lang w:val="ru-RU"/>
        </w:rPr>
        <w:t>определенных</w:t>
      </w:r>
      <w:r w:rsidR="00F26D76">
        <w:rPr>
          <w:rFonts w:ascii="Times New Roman" w:hAnsi="Times New Roman"/>
          <w:sz w:val="24"/>
          <w:szCs w:val="24"/>
          <w:lang w:val="ru-RU"/>
        </w:rPr>
        <w:t xml:space="preserve"> </w:t>
      </w:r>
      <w:r w:rsidRPr="00B44E09">
        <w:rPr>
          <w:rFonts w:ascii="Times New Roman" w:hAnsi="Times New Roman"/>
          <w:sz w:val="24"/>
          <w:szCs w:val="24"/>
          <w:lang w:val="ru-RU"/>
        </w:rPr>
        <w:t>обязанностей</w:t>
      </w:r>
      <w:r w:rsidR="00F26D76">
        <w:rPr>
          <w:rFonts w:ascii="Times New Roman" w:hAnsi="Times New Roman"/>
          <w:sz w:val="24"/>
          <w:szCs w:val="24"/>
          <w:lang w:val="ru-RU"/>
        </w:rPr>
        <w:t xml:space="preserve"> </w:t>
      </w:r>
      <w:r w:rsidRPr="00B44E09">
        <w:rPr>
          <w:rFonts w:ascii="Times New Roman" w:hAnsi="Times New Roman"/>
          <w:sz w:val="24"/>
          <w:szCs w:val="24"/>
          <w:lang w:val="ru-RU"/>
        </w:rPr>
        <w:t>в</w:t>
      </w:r>
      <w:r w:rsidR="00F26D76">
        <w:rPr>
          <w:rFonts w:ascii="Times New Roman" w:hAnsi="Times New Roman"/>
          <w:sz w:val="24"/>
          <w:szCs w:val="24"/>
          <w:lang w:val="ru-RU"/>
        </w:rPr>
        <w:t xml:space="preserve"> </w:t>
      </w:r>
      <w:r w:rsidRPr="00B44E09">
        <w:rPr>
          <w:rFonts w:ascii="Times New Roman" w:hAnsi="Times New Roman"/>
          <w:sz w:val="24"/>
          <w:szCs w:val="24"/>
          <w:lang w:val="ru-RU"/>
        </w:rPr>
        <w:t>каких-то</w:t>
      </w:r>
      <w:r w:rsidR="00F26D76">
        <w:rPr>
          <w:rFonts w:ascii="Times New Roman" w:hAnsi="Times New Roman"/>
          <w:sz w:val="24"/>
          <w:szCs w:val="24"/>
          <w:lang w:val="ru-RU"/>
        </w:rPr>
        <w:t xml:space="preserve"> </w:t>
      </w:r>
      <w:r w:rsidRPr="00B44E09">
        <w:rPr>
          <w:rFonts w:ascii="Times New Roman" w:hAnsi="Times New Roman"/>
          <w:sz w:val="24"/>
          <w:szCs w:val="24"/>
          <w:lang w:val="ru-RU"/>
        </w:rPr>
        <w:t>областях</w:t>
      </w:r>
      <w:r w:rsidR="00F26D76">
        <w:rPr>
          <w:rFonts w:ascii="Times New Roman" w:hAnsi="Times New Roman"/>
          <w:sz w:val="24"/>
          <w:szCs w:val="24"/>
          <w:lang w:val="ru-RU"/>
        </w:rPr>
        <w:t xml:space="preserve"> </w:t>
      </w:r>
      <w:r w:rsidRPr="00B44E09">
        <w:rPr>
          <w:rFonts w:ascii="Times New Roman" w:hAnsi="Times New Roman"/>
          <w:sz w:val="24"/>
          <w:szCs w:val="24"/>
          <w:lang w:val="ru-RU"/>
        </w:rPr>
        <w:t>домашней</w:t>
      </w:r>
      <w:r w:rsidR="00F26D76">
        <w:rPr>
          <w:rFonts w:ascii="Times New Roman" w:hAnsi="Times New Roman"/>
          <w:sz w:val="24"/>
          <w:szCs w:val="24"/>
          <w:lang w:val="ru-RU"/>
        </w:rPr>
        <w:t xml:space="preserve"> </w:t>
      </w:r>
      <w:r w:rsidRPr="00B44E09">
        <w:rPr>
          <w:rFonts w:ascii="Times New Roman" w:hAnsi="Times New Roman"/>
          <w:sz w:val="24"/>
          <w:szCs w:val="24"/>
          <w:lang w:val="ru-RU"/>
        </w:rPr>
        <w:t>жизни, умении брать на себя ответственность в</w:t>
      </w:r>
      <w:r w:rsidR="00F26D76">
        <w:rPr>
          <w:rFonts w:ascii="Times New Roman" w:hAnsi="Times New Roman"/>
          <w:sz w:val="24"/>
          <w:szCs w:val="24"/>
          <w:lang w:val="ru-RU"/>
        </w:rPr>
        <w:t xml:space="preserve"> </w:t>
      </w:r>
      <w:r w:rsidRPr="00B44E09">
        <w:rPr>
          <w:rFonts w:ascii="Times New Roman" w:hAnsi="Times New Roman"/>
          <w:sz w:val="24"/>
          <w:szCs w:val="24"/>
          <w:lang w:val="ru-RU"/>
        </w:rPr>
        <w:t>этой</w:t>
      </w:r>
      <w:r w:rsidR="00F26D76">
        <w:rPr>
          <w:rFonts w:ascii="Times New Roman" w:hAnsi="Times New Roman"/>
          <w:sz w:val="24"/>
          <w:szCs w:val="24"/>
          <w:lang w:val="ru-RU"/>
        </w:rPr>
        <w:t xml:space="preserve"> </w:t>
      </w:r>
      <w:r w:rsidRPr="00B44E09">
        <w:rPr>
          <w:rFonts w:ascii="Times New Roman" w:hAnsi="Times New Roman"/>
          <w:sz w:val="24"/>
          <w:szCs w:val="24"/>
          <w:lang w:val="ru-RU"/>
        </w:rPr>
        <w:t>деятельности;</w:t>
      </w:r>
    </w:p>
    <w:p w:rsidR="00725A66" w:rsidRPr="00B44E09" w:rsidRDefault="00725A66" w:rsidP="00834F19">
      <w:pPr>
        <w:pStyle w:val="TableParagraph"/>
        <w:numPr>
          <w:ilvl w:val="0"/>
          <w:numId w:val="23"/>
        </w:numPr>
        <w:tabs>
          <w:tab w:val="left" w:pos="-142"/>
          <w:tab w:val="left" w:pos="284"/>
        </w:tabs>
        <w:ind w:left="-567" w:firstLine="567"/>
        <w:jc w:val="both"/>
        <w:rPr>
          <w:rFonts w:ascii="Times New Roman" w:hAnsi="Times New Roman"/>
          <w:sz w:val="24"/>
          <w:szCs w:val="24"/>
          <w:lang w:val="ru-RU"/>
        </w:rPr>
      </w:pPr>
      <w:r w:rsidRPr="00B44E09">
        <w:rPr>
          <w:rFonts w:ascii="Times New Roman" w:hAnsi="Times New Roman"/>
          <w:sz w:val="24"/>
          <w:szCs w:val="24"/>
          <w:lang w:val="ru-RU"/>
        </w:rPr>
        <w:t>в расширении представлений об устройстве школьной</w:t>
      </w:r>
      <w:r w:rsidR="00F26D76">
        <w:rPr>
          <w:rFonts w:ascii="Times New Roman" w:hAnsi="Times New Roman"/>
          <w:sz w:val="24"/>
          <w:szCs w:val="24"/>
          <w:lang w:val="ru-RU"/>
        </w:rPr>
        <w:t xml:space="preserve"> </w:t>
      </w:r>
      <w:r w:rsidRPr="00B44E09">
        <w:rPr>
          <w:rFonts w:ascii="Times New Roman" w:hAnsi="Times New Roman"/>
          <w:sz w:val="24"/>
          <w:szCs w:val="24"/>
          <w:lang w:val="ru-RU"/>
        </w:rPr>
        <w:t>жизни,</w:t>
      </w:r>
      <w:r w:rsidR="00F26D76">
        <w:rPr>
          <w:rFonts w:ascii="Times New Roman" w:hAnsi="Times New Roman"/>
          <w:sz w:val="24"/>
          <w:szCs w:val="24"/>
          <w:lang w:val="ru-RU"/>
        </w:rPr>
        <w:t xml:space="preserve"> </w:t>
      </w:r>
      <w:r w:rsidRPr="00B44E09">
        <w:rPr>
          <w:rFonts w:ascii="Times New Roman" w:hAnsi="Times New Roman"/>
          <w:sz w:val="24"/>
          <w:szCs w:val="24"/>
          <w:lang w:val="ru-RU"/>
        </w:rPr>
        <w:t>участии</w:t>
      </w:r>
      <w:r w:rsidR="00F26D76">
        <w:rPr>
          <w:rFonts w:ascii="Times New Roman" w:hAnsi="Times New Roman"/>
          <w:sz w:val="24"/>
          <w:szCs w:val="24"/>
          <w:lang w:val="ru-RU"/>
        </w:rPr>
        <w:t xml:space="preserve"> </w:t>
      </w:r>
      <w:r w:rsidRPr="00B44E09">
        <w:rPr>
          <w:rFonts w:ascii="Times New Roman" w:hAnsi="Times New Roman"/>
          <w:sz w:val="24"/>
          <w:szCs w:val="24"/>
          <w:lang w:val="ru-RU"/>
        </w:rPr>
        <w:t>в</w:t>
      </w:r>
      <w:r w:rsidR="00F26D76">
        <w:rPr>
          <w:rFonts w:ascii="Times New Roman" w:hAnsi="Times New Roman"/>
          <w:sz w:val="24"/>
          <w:szCs w:val="24"/>
          <w:lang w:val="ru-RU"/>
        </w:rPr>
        <w:t xml:space="preserve"> </w:t>
      </w:r>
      <w:r w:rsidRPr="00B44E09">
        <w:rPr>
          <w:rFonts w:ascii="Times New Roman" w:hAnsi="Times New Roman"/>
          <w:sz w:val="24"/>
          <w:szCs w:val="24"/>
          <w:lang w:val="ru-RU"/>
        </w:rPr>
        <w:t>повседневной</w:t>
      </w:r>
      <w:r w:rsidR="00F26D76">
        <w:rPr>
          <w:rFonts w:ascii="Times New Roman" w:hAnsi="Times New Roman"/>
          <w:sz w:val="24"/>
          <w:szCs w:val="24"/>
          <w:lang w:val="ru-RU"/>
        </w:rPr>
        <w:t xml:space="preserve"> </w:t>
      </w:r>
      <w:r w:rsidRPr="00B44E09">
        <w:rPr>
          <w:rFonts w:ascii="Times New Roman" w:hAnsi="Times New Roman"/>
          <w:sz w:val="24"/>
          <w:szCs w:val="24"/>
          <w:lang w:val="ru-RU"/>
        </w:rPr>
        <w:t>жизни</w:t>
      </w:r>
      <w:r w:rsidR="00F26D76">
        <w:rPr>
          <w:rFonts w:ascii="Times New Roman" w:hAnsi="Times New Roman"/>
          <w:sz w:val="24"/>
          <w:szCs w:val="24"/>
          <w:lang w:val="ru-RU"/>
        </w:rPr>
        <w:t xml:space="preserve"> </w:t>
      </w:r>
      <w:r w:rsidRPr="00B44E09">
        <w:rPr>
          <w:rFonts w:ascii="Times New Roman" w:hAnsi="Times New Roman"/>
          <w:sz w:val="24"/>
          <w:szCs w:val="24"/>
          <w:lang w:val="ru-RU"/>
        </w:rPr>
        <w:t>класса,</w:t>
      </w:r>
      <w:r w:rsidR="00F26D76">
        <w:rPr>
          <w:rFonts w:ascii="Times New Roman" w:hAnsi="Times New Roman"/>
          <w:sz w:val="24"/>
          <w:szCs w:val="24"/>
          <w:lang w:val="ru-RU"/>
        </w:rPr>
        <w:t xml:space="preserve"> </w:t>
      </w:r>
      <w:r w:rsidRPr="00B44E09">
        <w:rPr>
          <w:rFonts w:ascii="Times New Roman" w:hAnsi="Times New Roman"/>
          <w:sz w:val="24"/>
          <w:szCs w:val="24"/>
          <w:lang w:val="ru-RU"/>
        </w:rPr>
        <w:t>принятии</w:t>
      </w:r>
      <w:r w:rsidR="00F26D76">
        <w:rPr>
          <w:rFonts w:ascii="Times New Roman" w:hAnsi="Times New Roman"/>
          <w:sz w:val="24"/>
          <w:szCs w:val="24"/>
          <w:lang w:val="ru-RU"/>
        </w:rPr>
        <w:t xml:space="preserve"> </w:t>
      </w:r>
      <w:r w:rsidRPr="00B44E09">
        <w:rPr>
          <w:rFonts w:ascii="Times New Roman" w:hAnsi="Times New Roman"/>
          <w:sz w:val="24"/>
          <w:szCs w:val="24"/>
          <w:lang w:val="ru-RU"/>
        </w:rPr>
        <w:t>на</w:t>
      </w:r>
      <w:r w:rsidR="00F26D76">
        <w:rPr>
          <w:rFonts w:ascii="Times New Roman" w:hAnsi="Times New Roman"/>
          <w:sz w:val="24"/>
          <w:szCs w:val="24"/>
          <w:lang w:val="ru-RU"/>
        </w:rPr>
        <w:t xml:space="preserve"> </w:t>
      </w:r>
      <w:r w:rsidRPr="00B44E09">
        <w:rPr>
          <w:rFonts w:ascii="Times New Roman" w:hAnsi="Times New Roman"/>
          <w:sz w:val="24"/>
          <w:szCs w:val="24"/>
          <w:lang w:val="ru-RU"/>
        </w:rPr>
        <w:t>себя</w:t>
      </w:r>
      <w:r w:rsidR="00F26D76">
        <w:rPr>
          <w:rFonts w:ascii="Times New Roman" w:hAnsi="Times New Roman"/>
          <w:sz w:val="24"/>
          <w:szCs w:val="24"/>
          <w:lang w:val="ru-RU"/>
        </w:rPr>
        <w:t xml:space="preserve"> </w:t>
      </w:r>
      <w:r w:rsidRPr="00B44E09">
        <w:rPr>
          <w:rFonts w:ascii="Times New Roman" w:hAnsi="Times New Roman"/>
          <w:sz w:val="24"/>
          <w:szCs w:val="24"/>
          <w:lang w:val="ru-RU"/>
        </w:rPr>
        <w:t>обязанностей наряду с другими</w:t>
      </w:r>
      <w:r w:rsidR="00F26D76">
        <w:rPr>
          <w:rFonts w:ascii="Times New Roman" w:hAnsi="Times New Roman"/>
          <w:sz w:val="24"/>
          <w:szCs w:val="24"/>
          <w:lang w:val="ru-RU"/>
        </w:rPr>
        <w:t xml:space="preserve"> </w:t>
      </w:r>
      <w:r w:rsidRPr="00B44E09">
        <w:rPr>
          <w:rFonts w:ascii="Times New Roman" w:hAnsi="Times New Roman"/>
          <w:sz w:val="24"/>
          <w:szCs w:val="24"/>
          <w:lang w:val="ru-RU"/>
        </w:rPr>
        <w:t>детьми;</w:t>
      </w:r>
    </w:p>
    <w:p w:rsidR="00725A66" w:rsidRPr="00B44E09" w:rsidRDefault="00725A66" w:rsidP="00834F19">
      <w:pPr>
        <w:pStyle w:val="TableParagraph"/>
        <w:numPr>
          <w:ilvl w:val="0"/>
          <w:numId w:val="23"/>
        </w:numPr>
        <w:tabs>
          <w:tab w:val="left" w:pos="-142"/>
          <w:tab w:val="left" w:pos="284"/>
        </w:tabs>
        <w:ind w:left="-567" w:firstLine="567"/>
        <w:jc w:val="both"/>
        <w:rPr>
          <w:rFonts w:ascii="Times New Roman" w:hAnsi="Times New Roman"/>
          <w:sz w:val="24"/>
          <w:szCs w:val="24"/>
          <w:lang w:val="ru-RU"/>
        </w:rPr>
      </w:pPr>
      <w:r w:rsidRPr="00B44E09">
        <w:rPr>
          <w:rFonts w:ascii="Times New Roman" w:hAnsi="Times New Roman"/>
          <w:sz w:val="24"/>
          <w:szCs w:val="24"/>
          <w:lang w:val="ru-RU"/>
        </w:rPr>
        <w:t>в</w:t>
      </w:r>
      <w:r w:rsidR="00F26D76">
        <w:rPr>
          <w:rFonts w:ascii="Times New Roman" w:hAnsi="Times New Roman"/>
          <w:sz w:val="24"/>
          <w:szCs w:val="24"/>
          <w:lang w:val="ru-RU"/>
        </w:rPr>
        <w:t xml:space="preserve"> </w:t>
      </w:r>
      <w:r w:rsidRPr="00B44E09">
        <w:rPr>
          <w:rFonts w:ascii="Times New Roman" w:hAnsi="Times New Roman"/>
          <w:sz w:val="24"/>
          <w:szCs w:val="24"/>
          <w:lang w:val="ru-RU"/>
        </w:rPr>
        <w:t>умении</w:t>
      </w:r>
      <w:r w:rsidR="00F26D76">
        <w:rPr>
          <w:rFonts w:ascii="Times New Roman" w:hAnsi="Times New Roman"/>
          <w:sz w:val="24"/>
          <w:szCs w:val="24"/>
          <w:lang w:val="ru-RU"/>
        </w:rPr>
        <w:t xml:space="preserve"> </w:t>
      </w:r>
      <w:r w:rsidRPr="00B44E09">
        <w:rPr>
          <w:rFonts w:ascii="Times New Roman" w:hAnsi="Times New Roman"/>
          <w:sz w:val="24"/>
          <w:szCs w:val="24"/>
          <w:lang w:val="ru-RU"/>
        </w:rPr>
        <w:t>ориентироваться</w:t>
      </w:r>
      <w:r w:rsidR="00F26D76">
        <w:rPr>
          <w:rFonts w:ascii="Times New Roman" w:hAnsi="Times New Roman"/>
          <w:sz w:val="24"/>
          <w:szCs w:val="24"/>
          <w:lang w:val="ru-RU"/>
        </w:rPr>
        <w:t xml:space="preserve"> </w:t>
      </w:r>
      <w:r w:rsidRPr="00B44E09">
        <w:rPr>
          <w:rFonts w:ascii="Times New Roman" w:hAnsi="Times New Roman"/>
          <w:sz w:val="24"/>
          <w:szCs w:val="24"/>
          <w:lang w:val="ru-RU"/>
        </w:rPr>
        <w:t>в</w:t>
      </w:r>
      <w:r w:rsidR="00F26D76">
        <w:rPr>
          <w:rFonts w:ascii="Times New Roman" w:hAnsi="Times New Roman"/>
          <w:sz w:val="24"/>
          <w:szCs w:val="24"/>
          <w:lang w:val="ru-RU"/>
        </w:rPr>
        <w:t xml:space="preserve"> </w:t>
      </w:r>
      <w:r w:rsidRPr="00B44E09">
        <w:rPr>
          <w:rFonts w:ascii="Times New Roman" w:hAnsi="Times New Roman"/>
          <w:sz w:val="24"/>
          <w:szCs w:val="24"/>
          <w:lang w:val="ru-RU"/>
        </w:rPr>
        <w:t>пространстве</w:t>
      </w:r>
      <w:r w:rsidR="00F26D76">
        <w:rPr>
          <w:rFonts w:ascii="Times New Roman" w:hAnsi="Times New Roman"/>
          <w:sz w:val="24"/>
          <w:szCs w:val="24"/>
          <w:lang w:val="ru-RU"/>
        </w:rPr>
        <w:t xml:space="preserve"> </w:t>
      </w:r>
      <w:r w:rsidRPr="00B44E09">
        <w:rPr>
          <w:rFonts w:ascii="Times New Roman" w:hAnsi="Times New Roman"/>
          <w:sz w:val="24"/>
          <w:szCs w:val="24"/>
          <w:lang w:val="ru-RU"/>
        </w:rPr>
        <w:t>школы</w:t>
      </w:r>
      <w:r w:rsidR="00F26D76">
        <w:rPr>
          <w:rFonts w:ascii="Times New Roman" w:hAnsi="Times New Roman"/>
          <w:sz w:val="24"/>
          <w:szCs w:val="24"/>
          <w:lang w:val="ru-RU"/>
        </w:rPr>
        <w:t xml:space="preserve"> </w:t>
      </w:r>
      <w:r w:rsidRPr="00B44E09">
        <w:rPr>
          <w:rFonts w:ascii="Times New Roman" w:hAnsi="Times New Roman"/>
          <w:sz w:val="24"/>
          <w:szCs w:val="24"/>
          <w:lang w:val="ru-RU"/>
        </w:rPr>
        <w:t>и</w:t>
      </w:r>
      <w:r w:rsidR="00F26D76">
        <w:rPr>
          <w:rFonts w:ascii="Times New Roman" w:hAnsi="Times New Roman"/>
          <w:sz w:val="24"/>
          <w:szCs w:val="24"/>
          <w:lang w:val="ru-RU"/>
        </w:rPr>
        <w:t xml:space="preserve"> </w:t>
      </w:r>
      <w:r w:rsidRPr="00B44E09">
        <w:rPr>
          <w:rFonts w:ascii="Times New Roman" w:hAnsi="Times New Roman"/>
          <w:sz w:val="24"/>
          <w:szCs w:val="24"/>
          <w:lang w:val="ru-RU"/>
        </w:rPr>
        <w:t>просить</w:t>
      </w:r>
      <w:r w:rsidR="00F26D76">
        <w:rPr>
          <w:rFonts w:ascii="Times New Roman" w:hAnsi="Times New Roman"/>
          <w:sz w:val="24"/>
          <w:szCs w:val="24"/>
          <w:lang w:val="ru-RU"/>
        </w:rPr>
        <w:t xml:space="preserve"> </w:t>
      </w:r>
      <w:r w:rsidRPr="00B44E09">
        <w:rPr>
          <w:rFonts w:ascii="Times New Roman" w:hAnsi="Times New Roman"/>
          <w:sz w:val="24"/>
          <w:szCs w:val="24"/>
          <w:lang w:val="ru-RU"/>
        </w:rPr>
        <w:t>помощи в случае затруднений, ориентироваться в</w:t>
      </w:r>
      <w:r w:rsidR="00F26D76">
        <w:rPr>
          <w:rFonts w:ascii="Times New Roman" w:hAnsi="Times New Roman"/>
          <w:sz w:val="24"/>
          <w:szCs w:val="24"/>
          <w:lang w:val="ru-RU"/>
        </w:rPr>
        <w:t xml:space="preserve"> </w:t>
      </w:r>
      <w:r w:rsidRPr="00B44E09">
        <w:rPr>
          <w:rFonts w:ascii="Times New Roman" w:hAnsi="Times New Roman"/>
          <w:sz w:val="24"/>
          <w:szCs w:val="24"/>
          <w:lang w:val="ru-RU"/>
        </w:rPr>
        <w:t>расписании</w:t>
      </w:r>
      <w:r w:rsidR="00F26D76">
        <w:rPr>
          <w:rFonts w:ascii="Times New Roman" w:hAnsi="Times New Roman"/>
          <w:sz w:val="24"/>
          <w:szCs w:val="24"/>
          <w:lang w:val="ru-RU"/>
        </w:rPr>
        <w:t xml:space="preserve"> </w:t>
      </w:r>
      <w:r w:rsidRPr="00B44E09">
        <w:rPr>
          <w:rFonts w:ascii="Times New Roman" w:hAnsi="Times New Roman"/>
          <w:sz w:val="24"/>
          <w:szCs w:val="24"/>
          <w:lang w:val="ru-RU"/>
        </w:rPr>
        <w:t>занятий;</w:t>
      </w:r>
    </w:p>
    <w:p w:rsidR="00725A66" w:rsidRPr="00B44E09" w:rsidRDefault="00725A66" w:rsidP="00834F19">
      <w:pPr>
        <w:pStyle w:val="TableParagraph"/>
        <w:numPr>
          <w:ilvl w:val="0"/>
          <w:numId w:val="23"/>
        </w:numPr>
        <w:tabs>
          <w:tab w:val="left" w:pos="-142"/>
          <w:tab w:val="left" w:pos="284"/>
        </w:tabs>
        <w:ind w:left="-567" w:firstLine="567"/>
        <w:jc w:val="both"/>
        <w:rPr>
          <w:rFonts w:ascii="Times New Roman" w:hAnsi="Times New Roman"/>
          <w:sz w:val="24"/>
          <w:szCs w:val="24"/>
          <w:lang w:val="ru-RU"/>
        </w:rPr>
      </w:pPr>
      <w:r w:rsidRPr="00B44E09">
        <w:rPr>
          <w:rFonts w:ascii="Times New Roman" w:hAnsi="Times New Roman"/>
          <w:sz w:val="24"/>
          <w:szCs w:val="24"/>
          <w:lang w:val="ru-RU"/>
        </w:rPr>
        <w:t>в умении включаться в разнообразные</w:t>
      </w:r>
      <w:r w:rsidR="00F26D76">
        <w:rPr>
          <w:rFonts w:ascii="Times New Roman" w:hAnsi="Times New Roman"/>
          <w:sz w:val="24"/>
          <w:szCs w:val="24"/>
          <w:lang w:val="ru-RU"/>
        </w:rPr>
        <w:t xml:space="preserve"> </w:t>
      </w:r>
      <w:r w:rsidRPr="00B44E09">
        <w:rPr>
          <w:rFonts w:ascii="Times New Roman" w:hAnsi="Times New Roman"/>
          <w:sz w:val="24"/>
          <w:szCs w:val="24"/>
          <w:lang w:val="ru-RU"/>
        </w:rPr>
        <w:t>повседневные</w:t>
      </w:r>
      <w:r w:rsidR="00F26D76">
        <w:rPr>
          <w:rFonts w:ascii="Times New Roman" w:hAnsi="Times New Roman"/>
          <w:sz w:val="24"/>
          <w:szCs w:val="24"/>
          <w:lang w:val="ru-RU"/>
        </w:rPr>
        <w:t xml:space="preserve"> </w:t>
      </w:r>
      <w:r w:rsidRPr="00B44E09">
        <w:rPr>
          <w:rFonts w:ascii="Times New Roman" w:hAnsi="Times New Roman"/>
          <w:sz w:val="24"/>
          <w:szCs w:val="24"/>
          <w:lang w:val="ru-RU"/>
        </w:rPr>
        <w:t>школьные дела, принимать посильное участие, брать на</w:t>
      </w:r>
      <w:r w:rsidR="00F26D76">
        <w:rPr>
          <w:rFonts w:ascii="Times New Roman" w:hAnsi="Times New Roman"/>
          <w:sz w:val="24"/>
          <w:szCs w:val="24"/>
          <w:lang w:val="ru-RU"/>
        </w:rPr>
        <w:t xml:space="preserve"> </w:t>
      </w:r>
      <w:r w:rsidRPr="00B44E09">
        <w:rPr>
          <w:rFonts w:ascii="Times New Roman" w:hAnsi="Times New Roman"/>
          <w:sz w:val="24"/>
          <w:szCs w:val="24"/>
          <w:lang w:val="ru-RU"/>
        </w:rPr>
        <w:t>себя</w:t>
      </w:r>
      <w:r w:rsidR="00F26D76">
        <w:rPr>
          <w:rFonts w:ascii="Times New Roman" w:hAnsi="Times New Roman"/>
          <w:sz w:val="24"/>
          <w:szCs w:val="24"/>
          <w:lang w:val="ru-RU"/>
        </w:rPr>
        <w:t xml:space="preserve"> </w:t>
      </w:r>
      <w:r w:rsidRPr="00B44E09">
        <w:rPr>
          <w:rFonts w:ascii="Times New Roman" w:hAnsi="Times New Roman"/>
          <w:sz w:val="24"/>
          <w:szCs w:val="24"/>
          <w:lang w:val="ru-RU"/>
        </w:rPr>
        <w:t>ответственность;</w:t>
      </w:r>
    </w:p>
    <w:p w:rsidR="00725A66" w:rsidRPr="00B44E09" w:rsidRDefault="00725A66" w:rsidP="00834F19">
      <w:pPr>
        <w:pStyle w:val="TableParagraph"/>
        <w:numPr>
          <w:ilvl w:val="0"/>
          <w:numId w:val="23"/>
        </w:numPr>
        <w:tabs>
          <w:tab w:val="left" w:pos="-142"/>
          <w:tab w:val="left" w:pos="284"/>
        </w:tabs>
        <w:ind w:left="-567" w:firstLine="567"/>
        <w:jc w:val="both"/>
        <w:rPr>
          <w:rFonts w:ascii="Times New Roman" w:hAnsi="Times New Roman"/>
          <w:sz w:val="24"/>
          <w:szCs w:val="24"/>
          <w:lang w:val="ru-RU"/>
        </w:rPr>
      </w:pPr>
      <w:r w:rsidRPr="00B44E09">
        <w:rPr>
          <w:rFonts w:ascii="Times New Roman" w:hAnsi="Times New Roman"/>
          <w:sz w:val="24"/>
          <w:szCs w:val="24"/>
          <w:lang w:val="ru-RU"/>
        </w:rPr>
        <w:t>в</w:t>
      </w:r>
      <w:r w:rsidR="0096525C">
        <w:rPr>
          <w:rFonts w:ascii="Times New Roman" w:hAnsi="Times New Roman"/>
          <w:sz w:val="24"/>
          <w:szCs w:val="24"/>
          <w:lang w:val="ru-RU"/>
        </w:rPr>
        <w:t xml:space="preserve"> </w:t>
      </w:r>
      <w:r w:rsidRPr="00B44E09">
        <w:rPr>
          <w:rFonts w:ascii="Times New Roman" w:hAnsi="Times New Roman"/>
          <w:sz w:val="24"/>
          <w:szCs w:val="24"/>
          <w:lang w:val="ru-RU"/>
        </w:rPr>
        <w:t>стремлении участвовать</w:t>
      </w:r>
      <w:r w:rsidR="0096525C">
        <w:rPr>
          <w:rFonts w:ascii="Times New Roman" w:hAnsi="Times New Roman"/>
          <w:sz w:val="24"/>
          <w:szCs w:val="24"/>
          <w:lang w:val="ru-RU"/>
        </w:rPr>
        <w:t xml:space="preserve"> </w:t>
      </w:r>
      <w:r w:rsidRPr="00B44E09">
        <w:rPr>
          <w:rFonts w:ascii="Times New Roman" w:hAnsi="Times New Roman"/>
          <w:sz w:val="24"/>
          <w:szCs w:val="24"/>
          <w:lang w:val="ru-RU"/>
        </w:rPr>
        <w:t>в</w:t>
      </w:r>
      <w:r w:rsidR="0096525C">
        <w:rPr>
          <w:rFonts w:ascii="Times New Roman" w:hAnsi="Times New Roman"/>
          <w:sz w:val="24"/>
          <w:szCs w:val="24"/>
          <w:lang w:val="ru-RU"/>
        </w:rPr>
        <w:t xml:space="preserve"> </w:t>
      </w:r>
      <w:r w:rsidRPr="00B44E09">
        <w:rPr>
          <w:rFonts w:ascii="Times New Roman" w:hAnsi="Times New Roman"/>
          <w:sz w:val="24"/>
          <w:szCs w:val="24"/>
          <w:lang w:val="ru-RU"/>
        </w:rPr>
        <w:t>подготовке</w:t>
      </w:r>
      <w:r w:rsidR="0096525C">
        <w:rPr>
          <w:rFonts w:ascii="Times New Roman" w:hAnsi="Times New Roman"/>
          <w:sz w:val="24"/>
          <w:szCs w:val="24"/>
          <w:lang w:val="ru-RU"/>
        </w:rPr>
        <w:t xml:space="preserve"> </w:t>
      </w:r>
      <w:r w:rsidRPr="00B44E09">
        <w:rPr>
          <w:rFonts w:ascii="Times New Roman" w:hAnsi="Times New Roman"/>
          <w:sz w:val="24"/>
          <w:szCs w:val="24"/>
          <w:lang w:val="ru-RU"/>
        </w:rPr>
        <w:t>и</w:t>
      </w:r>
      <w:r w:rsidR="0096525C">
        <w:rPr>
          <w:rFonts w:ascii="Times New Roman" w:hAnsi="Times New Roman"/>
          <w:sz w:val="24"/>
          <w:szCs w:val="24"/>
          <w:lang w:val="ru-RU"/>
        </w:rPr>
        <w:t xml:space="preserve"> </w:t>
      </w:r>
      <w:r w:rsidRPr="00B44E09">
        <w:rPr>
          <w:rFonts w:ascii="Times New Roman" w:hAnsi="Times New Roman"/>
          <w:sz w:val="24"/>
          <w:szCs w:val="24"/>
          <w:lang w:val="ru-RU"/>
        </w:rPr>
        <w:t>проведении</w:t>
      </w:r>
      <w:r w:rsidR="0096525C">
        <w:rPr>
          <w:rFonts w:ascii="Times New Roman" w:hAnsi="Times New Roman"/>
          <w:sz w:val="24"/>
          <w:szCs w:val="24"/>
          <w:lang w:val="ru-RU"/>
        </w:rPr>
        <w:t xml:space="preserve"> </w:t>
      </w:r>
      <w:r w:rsidRPr="00B44E09">
        <w:rPr>
          <w:rFonts w:ascii="Times New Roman" w:hAnsi="Times New Roman"/>
          <w:sz w:val="24"/>
          <w:szCs w:val="24"/>
          <w:lang w:val="ru-RU"/>
        </w:rPr>
        <w:t>праздников дома и в</w:t>
      </w:r>
      <w:r w:rsidR="0096525C">
        <w:rPr>
          <w:rFonts w:ascii="Times New Roman" w:hAnsi="Times New Roman"/>
          <w:sz w:val="24"/>
          <w:szCs w:val="24"/>
          <w:lang w:val="ru-RU"/>
        </w:rPr>
        <w:t xml:space="preserve"> </w:t>
      </w:r>
      <w:r w:rsidRPr="00B44E09">
        <w:rPr>
          <w:rFonts w:ascii="Times New Roman" w:hAnsi="Times New Roman"/>
          <w:sz w:val="24"/>
          <w:szCs w:val="24"/>
          <w:lang w:val="ru-RU"/>
        </w:rPr>
        <w:t>школе.</w:t>
      </w:r>
    </w:p>
    <w:p w:rsidR="00725A66" w:rsidRPr="00B44E09" w:rsidRDefault="00093831" w:rsidP="00834F19">
      <w:pPr>
        <w:pStyle w:val="TableParagraph"/>
        <w:numPr>
          <w:ilvl w:val="0"/>
          <w:numId w:val="56"/>
        </w:numPr>
        <w:tabs>
          <w:tab w:val="left" w:pos="-142"/>
          <w:tab w:val="left" w:pos="284"/>
        </w:tabs>
        <w:ind w:left="-567" w:firstLine="567"/>
        <w:jc w:val="both"/>
        <w:rPr>
          <w:rFonts w:ascii="Times New Roman" w:hAnsi="Times New Roman"/>
          <w:sz w:val="24"/>
          <w:szCs w:val="24"/>
          <w:lang w:val="ru-RU"/>
        </w:rPr>
      </w:pPr>
      <w:r>
        <w:rPr>
          <w:rFonts w:ascii="Times New Roman" w:hAnsi="Times New Roman"/>
          <w:sz w:val="24"/>
          <w:szCs w:val="24"/>
          <w:lang w:val="ru-RU"/>
        </w:rPr>
        <w:t>В</w:t>
      </w:r>
      <w:r w:rsidR="00725A66" w:rsidRPr="00B44E09">
        <w:rPr>
          <w:rFonts w:ascii="Times New Roman" w:hAnsi="Times New Roman"/>
          <w:sz w:val="24"/>
          <w:szCs w:val="24"/>
          <w:lang w:val="ru-RU"/>
        </w:rPr>
        <w:t>ладение навыками коммуникации и принятыми</w:t>
      </w:r>
      <w:r w:rsidR="00F26D76">
        <w:rPr>
          <w:rFonts w:ascii="Times New Roman" w:hAnsi="Times New Roman"/>
          <w:sz w:val="24"/>
          <w:szCs w:val="24"/>
          <w:lang w:val="ru-RU"/>
        </w:rPr>
        <w:t xml:space="preserve"> </w:t>
      </w:r>
      <w:r w:rsidR="00725A66" w:rsidRPr="00B44E09">
        <w:rPr>
          <w:rFonts w:ascii="Times New Roman" w:hAnsi="Times New Roman"/>
          <w:sz w:val="24"/>
          <w:szCs w:val="24"/>
          <w:lang w:val="ru-RU"/>
        </w:rPr>
        <w:t>ритуалами</w:t>
      </w:r>
      <w:r w:rsidR="00F26D76">
        <w:rPr>
          <w:rFonts w:ascii="Times New Roman" w:hAnsi="Times New Roman"/>
          <w:sz w:val="24"/>
          <w:szCs w:val="24"/>
          <w:lang w:val="ru-RU"/>
        </w:rPr>
        <w:t xml:space="preserve"> </w:t>
      </w:r>
      <w:r w:rsidR="00725A66" w:rsidRPr="00B44E09">
        <w:rPr>
          <w:rFonts w:ascii="Times New Roman" w:hAnsi="Times New Roman"/>
          <w:sz w:val="24"/>
          <w:szCs w:val="24"/>
          <w:lang w:val="ru-RU"/>
        </w:rPr>
        <w:t>социального взаимодействия,</w:t>
      </w:r>
      <w:r w:rsidR="00F26D76">
        <w:rPr>
          <w:rFonts w:ascii="Times New Roman" w:hAnsi="Times New Roman"/>
          <w:sz w:val="24"/>
          <w:szCs w:val="24"/>
          <w:lang w:val="ru-RU"/>
        </w:rPr>
        <w:t xml:space="preserve"> </w:t>
      </w:r>
      <w:r w:rsidR="00725A66" w:rsidRPr="00B44E09">
        <w:rPr>
          <w:rFonts w:ascii="Times New Roman" w:hAnsi="Times New Roman"/>
          <w:sz w:val="24"/>
          <w:szCs w:val="24"/>
          <w:lang w:val="ru-RU"/>
        </w:rPr>
        <w:t>проявляющееся:</w:t>
      </w:r>
    </w:p>
    <w:p w:rsidR="00725A66" w:rsidRPr="00B44E09" w:rsidRDefault="00725A66" w:rsidP="00834F19">
      <w:pPr>
        <w:pStyle w:val="TableParagraph"/>
        <w:numPr>
          <w:ilvl w:val="0"/>
          <w:numId w:val="24"/>
        </w:numPr>
        <w:tabs>
          <w:tab w:val="left" w:pos="-142"/>
          <w:tab w:val="left" w:pos="284"/>
        </w:tabs>
        <w:spacing w:line="228" w:lineRule="exact"/>
        <w:ind w:left="-567" w:firstLine="567"/>
        <w:jc w:val="both"/>
        <w:rPr>
          <w:rFonts w:ascii="Times New Roman" w:hAnsi="Times New Roman"/>
          <w:sz w:val="24"/>
          <w:szCs w:val="24"/>
          <w:lang w:val="ru-RU"/>
        </w:rPr>
      </w:pPr>
      <w:r w:rsidRPr="00B44E09">
        <w:rPr>
          <w:rFonts w:ascii="Times New Roman" w:hAnsi="Times New Roman"/>
          <w:sz w:val="24"/>
          <w:szCs w:val="24"/>
          <w:lang w:val="ru-RU"/>
        </w:rPr>
        <w:t>в расширении знаний правил</w:t>
      </w:r>
      <w:r w:rsidR="00F26D76">
        <w:rPr>
          <w:rFonts w:ascii="Times New Roman" w:hAnsi="Times New Roman"/>
          <w:sz w:val="24"/>
          <w:szCs w:val="24"/>
          <w:lang w:val="ru-RU"/>
        </w:rPr>
        <w:t xml:space="preserve"> </w:t>
      </w:r>
      <w:r w:rsidRPr="00B44E09">
        <w:rPr>
          <w:rFonts w:ascii="Times New Roman" w:hAnsi="Times New Roman"/>
          <w:sz w:val="24"/>
          <w:szCs w:val="24"/>
          <w:lang w:val="ru-RU"/>
        </w:rPr>
        <w:t>коммуникации;</w:t>
      </w:r>
    </w:p>
    <w:p w:rsidR="00725A66" w:rsidRPr="00B44E09" w:rsidRDefault="00725A66" w:rsidP="00834F19">
      <w:pPr>
        <w:pStyle w:val="TableParagraph"/>
        <w:numPr>
          <w:ilvl w:val="0"/>
          <w:numId w:val="24"/>
        </w:numPr>
        <w:tabs>
          <w:tab w:val="left" w:pos="-142"/>
          <w:tab w:val="left" w:pos="284"/>
        </w:tabs>
        <w:ind w:left="-567" w:firstLine="567"/>
        <w:jc w:val="both"/>
        <w:rPr>
          <w:rFonts w:ascii="Times New Roman" w:hAnsi="Times New Roman"/>
          <w:sz w:val="24"/>
          <w:szCs w:val="24"/>
          <w:lang w:val="ru-RU"/>
        </w:rPr>
      </w:pPr>
      <w:r w:rsidRPr="00B44E09">
        <w:rPr>
          <w:rFonts w:ascii="Times New Roman" w:hAnsi="Times New Roman"/>
          <w:sz w:val="24"/>
          <w:szCs w:val="24"/>
          <w:lang w:val="ru-RU"/>
        </w:rPr>
        <w:t>в расширении и обогащении опыта коммуникации ребенка</w:t>
      </w:r>
      <w:r w:rsidR="00F26D76">
        <w:rPr>
          <w:rFonts w:ascii="Times New Roman" w:hAnsi="Times New Roman"/>
          <w:sz w:val="24"/>
          <w:szCs w:val="24"/>
          <w:lang w:val="ru-RU"/>
        </w:rPr>
        <w:t xml:space="preserve"> </w:t>
      </w:r>
      <w:r w:rsidRPr="00B44E09">
        <w:rPr>
          <w:rFonts w:ascii="Times New Roman" w:hAnsi="Times New Roman"/>
          <w:sz w:val="24"/>
          <w:szCs w:val="24"/>
          <w:lang w:val="ru-RU"/>
        </w:rPr>
        <w:t>в</w:t>
      </w:r>
      <w:r w:rsidR="00F26D76">
        <w:rPr>
          <w:rFonts w:ascii="Times New Roman" w:hAnsi="Times New Roman"/>
          <w:sz w:val="24"/>
          <w:szCs w:val="24"/>
          <w:lang w:val="ru-RU"/>
        </w:rPr>
        <w:t xml:space="preserve"> </w:t>
      </w:r>
      <w:r w:rsidRPr="00B44E09">
        <w:rPr>
          <w:rFonts w:ascii="Times New Roman" w:hAnsi="Times New Roman"/>
          <w:sz w:val="24"/>
          <w:szCs w:val="24"/>
          <w:lang w:val="ru-RU"/>
        </w:rPr>
        <w:t>ближнем и дальнем окружении, расширении круга ситуаций,</w:t>
      </w:r>
      <w:r w:rsidR="00F26D76">
        <w:rPr>
          <w:rFonts w:ascii="Times New Roman" w:hAnsi="Times New Roman"/>
          <w:sz w:val="24"/>
          <w:szCs w:val="24"/>
          <w:lang w:val="ru-RU"/>
        </w:rPr>
        <w:t xml:space="preserve"> </w:t>
      </w:r>
      <w:r w:rsidRPr="00B44E09">
        <w:rPr>
          <w:rFonts w:ascii="Times New Roman" w:hAnsi="Times New Roman"/>
          <w:sz w:val="24"/>
          <w:szCs w:val="24"/>
          <w:lang w:val="ru-RU"/>
        </w:rPr>
        <w:t>в</w:t>
      </w:r>
      <w:r w:rsidR="00F26D76">
        <w:rPr>
          <w:rFonts w:ascii="Times New Roman" w:hAnsi="Times New Roman"/>
          <w:sz w:val="24"/>
          <w:szCs w:val="24"/>
          <w:lang w:val="ru-RU"/>
        </w:rPr>
        <w:t xml:space="preserve"> </w:t>
      </w:r>
      <w:r w:rsidRPr="00B44E09">
        <w:rPr>
          <w:rFonts w:ascii="Times New Roman" w:hAnsi="Times New Roman"/>
          <w:sz w:val="24"/>
          <w:szCs w:val="24"/>
          <w:lang w:val="ru-RU"/>
        </w:rPr>
        <w:t>которых обучающийся может использовать коммуникацию</w:t>
      </w:r>
      <w:r w:rsidR="00F26D76">
        <w:rPr>
          <w:rFonts w:ascii="Times New Roman" w:hAnsi="Times New Roman"/>
          <w:sz w:val="24"/>
          <w:szCs w:val="24"/>
          <w:lang w:val="ru-RU"/>
        </w:rPr>
        <w:t xml:space="preserve"> </w:t>
      </w:r>
      <w:r w:rsidRPr="00B44E09">
        <w:rPr>
          <w:rFonts w:ascii="Times New Roman" w:hAnsi="Times New Roman"/>
          <w:sz w:val="24"/>
          <w:szCs w:val="24"/>
          <w:lang w:val="ru-RU"/>
        </w:rPr>
        <w:t>как</w:t>
      </w:r>
      <w:r w:rsidR="00F26D76">
        <w:rPr>
          <w:rFonts w:ascii="Times New Roman" w:hAnsi="Times New Roman"/>
          <w:sz w:val="24"/>
          <w:szCs w:val="24"/>
          <w:lang w:val="ru-RU"/>
        </w:rPr>
        <w:t xml:space="preserve"> </w:t>
      </w:r>
      <w:r w:rsidRPr="00B44E09">
        <w:rPr>
          <w:rFonts w:ascii="Times New Roman" w:hAnsi="Times New Roman"/>
          <w:sz w:val="24"/>
          <w:szCs w:val="24"/>
          <w:lang w:val="ru-RU"/>
        </w:rPr>
        <w:t>средство достижения</w:t>
      </w:r>
      <w:r w:rsidR="00F26D76">
        <w:rPr>
          <w:rFonts w:ascii="Times New Roman" w:hAnsi="Times New Roman"/>
          <w:sz w:val="24"/>
          <w:szCs w:val="24"/>
          <w:lang w:val="ru-RU"/>
        </w:rPr>
        <w:t xml:space="preserve"> </w:t>
      </w:r>
      <w:r w:rsidRPr="00B44E09">
        <w:rPr>
          <w:rFonts w:ascii="Times New Roman" w:hAnsi="Times New Roman"/>
          <w:sz w:val="24"/>
          <w:szCs w:val="24"/>
          <w:lang w:val="ru-RU"/>
        </w:rPr>
        <w:t>цели;</w:t>
      </w:r>
    </w:p>
    <w:p w:rsidR="00725A66" w:rsidRPr="00B44E09" w:rsidRDefault="00725A66" w:rsidP="00834F19">
      <w:pPr>
        <w:pStyle w:val="TableParagraph"/>
        <w:numPr>
          <w:ilvl w:val="0"/>
          <w:numId w:val="24"/>
        </w:numPr>
        <w:tabs>
          <w:tab w:val="left" w:pos="-142"/>
          <w:tab w:val="left" w:pos="284"/>
        </w:tabs>
        <w:ind w:left="-567" w:firstLine="567"/>
        <w:jc w:val="both"/>
        <w:rPr>
          <w:rFonts w:ascii="Times New Roman" w:hAnsi="Times New Roman"/>
          <w:sz w:val="24"/>
          <w:szCs w:val="24"/>
          <w:lang w:val="ru-RU"/>
        </w:rPr>
      </w:pPr>
      <w:r w:rsidRPr="00B44E09">
        <w:rPr>
          <w:rFonts w:ascii="Times New Roman" w:hAnsi="Times New Roman"/>
          <w:sz w:val="24"/>
          <w:szCs w:val="24"/>
          <w:lang w:val="ru-RU"/>
        </w:rPr>
        <w:t>в умении решать актуальные школьные и житейские</w:t>
      </w:r>
      <w:r w:rsidR="00F26D76">
        <w:rPr>
          <w:rFonts w:ascii="Times New Roman" w:hAnsi="Times New Roman"/>
          <w:sz w:val="24"/>
          <w:szCs w:val="24"/>
          <w:lang w:val="ru-RU"/>
        </w:rPr>
        <w:t xml:space="preserve"> </w:t>
      </w:r>
      <w:r w:rsidRPr="00B44E09">
        <w:rPr>
          <w:rFonts w:ascii="Times New Roman" w:hAnsi="Times New Roman"/>
          <w:sz w:val="24"/>
          <w:szCs w:val="24"/>
          <w:lang w:val="ru-RU"/>
        </w:rPr>
        <w:t>задачи,</w:t>
      </w:r>
      <w:r w:rsidR="00F26D76">
        <w:rPr>
          <w:rFonts w:ascii="Times New Roman" w:hAnsi="Times New Roman"/>
          <w:sz w:val="24"/>
          <w:szCs w:val="24"/>
          <w:lang w:val="ru-RU"/>
        </w:rPr>
        <w:t xml:space="preserve"> </w:t>
      </w:r>
      <w:r w:rsidRPr="00B44E09">
        <w:rPr>
          <w:rFonts w:ascii="Times New Roman" w:hAnsi="Times New Roman"/>
          <w:sz w:val="24"/>
          <w:szCs w:val="24"/>
          <w:lang w:val="ru-RU"/>
        </w:rPr>
        <w:t>используя коммуникацию как средство достижения</w:t>
      </w:r>
      <w:r w:rsidR="00F26D76">
        <w:rPr>
          <w:rFonts w:ascii="Times New Roman" w:hAnsi="Times New Roman"/>
          <w:sz w:val="24"/>
          <w:szCs w:val="24"/>
          <w:lang w:val="ru-RU"/>
        </w:rPr>
        <w:t xml:space="preserve"> </w:t>
      </w:r>
      <w:r w:rsidRPr="00B44E09">
        <w:rPr>
          <w:rFonts w:ascii="Times New Roman" w:hAnsi="Times New Roman"/>
          <w:sz w:val="24"/>
          <w:szCs w:val="24"/>
          <w:lang w:val="ru-RU"/>
        </w:rPr>
        <w:t>цели</w:t>
      </w:r>
      <w:r w:rsidR="00F26D76">
        <w:rPr>
          <w:rFonts w:ascii="Times New Roman" w:hAnsi="Times New Roman"/>
          <w:sz w:val="24"/>
          <w:szCs w:val="24"/>
          <w:lang w:val="ru-RU"/>
        </w:rPr>
        <w:t xml:space="preserve"> </w:t>
      </w:r>
      <w:r w:rsidRPr="00B44E09">
        <w:rPr>
          <w:rFonts w:ascii="Times New Roman" w:hAnsi="Times New Roman"/>
          <w:sz w:val="24"/>
          <w:szCs w:val="24"/>
          <w:lang w:val="ru-RU"/>
        </w:rPr>
        <w:t>(вербальную,</w:t>
      </w:r>
      <w:r w:rsidR="00F26D76">
        <w:rPr>
          <w:rFonts w:ascii="Times New Roman" w:hAnsi="Times New Roman"/>
          <w:sz w:val="24"/>
          <w:szCs w:val="24"/>
          <w:lang w:val="ru-RU"/>
        </w:rPr>
        <w:t xml:space="preserve"> </w:t>
      </w:r>
      <w:r w:rsidRPr="00B44E09">
        <w:rPr>
          <w:rFonts w:ascii="Times New Roman" w:hAnsi="Times New Roman"/>
          <w:sz w:val="24"/>
          <w:szCs w:val="24"/>
          <w:lang w:val="ru-RU"/>
        </w:rPr>
        <w:t>невербальную);</w:t>
      </w:r>
    </w:p>
    <w:p w:rsidR="00725A66" w:rsidRPr="00B44E09" w:rsidRDefault="00725A66" w:rsidP="00834F19">
      <w:pPr>
        <w:pStyle w:val="TableParagraph"/>
        <w:numPr>
          <w:ilvl w:val="0"/>
          <w:numId w:val="24"/>
        </w:numPr>
        <w:tabs>
          <w:tab w:val="left" w:pos="-142"/>
          <w:tab w:val="left" w:pos="284"/>
        </w:tabs>
        <w:ind w:left="-567" w:firstLine="567"/>
        <w:jc w:val="both"/>
        <w:rPr>
          <w:rFonts w:ascii="Times New Roman" w:hAnsi="Times New Roman"/>
          <w:sz w:val="24"/>
          <w:szCs w:val="24"/>
          <w:lang w:val="ru-RU"/>
        </w:rPr>
      </w:pPr>
      <w:r w:rsidRPr="00B44E09">
        <w:rPr>
          <w:rFonts w:ascii="Times New Roman" w:hAnsi="Times New Roman"/>
          <w:sz w:val="24"/>
          <w:szCs w:val="24"/>
          <w:lang w:val="ru-RU"/>
        </w:rPr>
        <w:lastRenderedPageBreak/>
        <w:t>в</w:t>
      </w:r>
      <w:r w:rsidR="00F26D76">
        <w:rPr>
          <w:rFonts w:ascii="Times New Roman" w:hAnsi="Times New Roman"/>
          <w:sz w:val="24"/>
          <w:szCs w:val="24"/>
          <w:lang w:val="ru-RU"/>
        </w:rPr>
        <w:t xml:space="preserve"> </w:t>
      </w:r>
      <w:r w:rsidRPr="00B44E09">
        <w:rPr>
          <w:rFonts w:ascii="Times New Roman" w:hAnsi="Times New Roman"/>
          <w:sz w:val="24"/>
          <w:szCs w:val="24"/>
          <w:lang w:val="ru-RU"/>
        </w:rPr>
        <w:t>умении начать</w:t>
      </w:r>
      <w:r w:rsidR="00F26D76">
        <w:rPr>
          <w:rFonts w:ascii="Times New Roman" w:hAnsi="Times New Roman"/>
          <w:sz w:val="24"/>
          <w:szCs w:val="24"/>
          <w:lang w:val="ru-RU"/>
        </w:rPr>
        <w:t xml:space="preserve"> </w:t>
      </w:r>
      <w:r w:rsidRPr="00B44E09">
        <w:rPr>
          <w:rFonts w:ascii="Times New Roman" w:hAnsi="Times New Roman"/>
          <w:sz w:val="24"/>
          <w:szCs w:val="24"/>
          <w:lang w:val="ru-RU"/>
        </w:rPr>
        <w:t>и поддержать</w:t>
      </w:r>
      <w:r w:rsidR="00F26D76">
        <w:rPr>
          <w:rFonts w:ascii="Times New Roman" w:hAnsi="Times New Roman"/>
          <w:sz w:val="24"/>
          <w:szCs w:val="24"/>
          <w:lang w:val="ru-RU"/>
        </w:rPr>
        <w:t xml:space="preserve"> </w:t>
      </w:r>
      <w:r w:rsidRPr="00B44E09">
        <w:rPr>
          <w:rFonts w:ascii="Times New Roman" w:hAnsi="Times New Roman"/>
          <w:sz w:val="24"/>
          <w:szCs w:val="24"/>
          <w:lang w:val="ru-RU"/>
        </w:rPr>
        <w:t>разговор,</w:t>
      </w:r>
      <w:r w:rsidR="00F26D76">
        <w:rPr>
          <w:rFonts w:ascii="Times New Roman" w:hAnsi="Times New Roman"/>
          <w:sz w:val="24"/>
          <w:szCs w:val="24"/>
          <w:lang w:val="ru-RU"/>
        </w:rPr>
        <w:t xml:space="preserve"> </w:t>
      </w:r>
      <w:r w:rsidRPr="00B44E09">
        <w:rPr>
          <w:rFonts w:ascii="Times New Roman" w:hAnsi="Times New Roman"/>
          <w:sz w:val="24"/>
          <w:szCs w:val="24"/>
          <w:lang w:val="ru-RU"/>
        </w:rPr>
        <w:t>задать</w:t>
      </w:r>
      <w:r w:rsidR="00F26D76">
        <w:rPr>
          <w:rFonts w:ascii="Times New Roman" w:hAnsi="Times New Roman"/>
          <w:sz w:val="24"/>
          <w:szCs w:val="24"/>
          <w:lang w:val="ru-RU"/>
        </w:rPr>
        <w:t xml:space="preserve"> </w:t>
      </w:r>
      <w:r w:rsidRPr="00B44E09">
        <w:rPr>
          <w:rFonts w:ascii="Times New Roman" w:hAnsi="Times New Roman"/>
          <w:sz w:val="24"/>
          <w:szCs w:val="24"/>
          <w:lang w:val="ru-RU"/>
        </w:rPr>
        <w:t>вопрос,</w:t>
      </w:r>
      <w:r w:rsidR="00F26D76">
        <w:rPr>
          <w:rFonts w:ascii="Times New Roman" w:hAnsi="Times New Roman"/>
          <w:sz w:val="24"/>
          <w:szCs w:val="24"/>
          <w:lang w:val="ru-RU"/>
        </w:rPr>
        <w:t xml:space="preserve"> </w:t>
      </w:r>
      <w:r w:rsidRPr="00B44E09">
        <w:rPr>
          <w:rFonts w:ascii="Times New Roman" w:hAnsi="Times New Roman"/>
          <w:sz w:val="24"/>
          <w:szCs w:val="24"/>
          <w:lang w:val="ru-RU"/>
        </w:rPr>
        <w:t>выразить</w:t>
      </w:r>
      <w:r w:rsidR="00F26D76">
        <w:rPr>
          <w:rFonts w:ascii="Times New Roman" w:hAnsi="Times New Roman"/>
          <w:sz w:val="24"/>
          <w:szCs w:val="24"/>
          <w:lang w:val="ru-RU"/>
        </w:rPr>
        <w:t xml:space="preserve"> </w:t>
      </w:r>
      <w:r w:rsidRPr="00B44E09">
        <w:rPr>
          <w:rFonts w:ascii="Times New Roman" w:hAnsi="Times New Roman"/>
          <w:sz w:val="24"/>
          <w:szCs w:val="24"/>
          <w:lang w:val="ru-RU"/>
        </w:rPr>
        <w:t>свои</w:t>
      </w:r>
      <w:r w:rsidR="00F26D76">
        <w:rPr>
          <w:rFonts w:ascii="Times New Roman" w:hAnsi="Times New Roman"/>
          <w:sz w:val="24"/>
          <w:szCs w:val="24"/>
          <w:lang w:val="ru-RU"/>
        </w:rPr>
        <w:t xml:space="preserve"> </w:t>
      </w:r>
      <w:r w:rsidRPr="00B44E09">
        <w:rPr>
          <w:rFonts w:ascii="Times New Roman" w:hAnsi="Times New Roman"/>
          <w:sz w:val="24"/>
          <w:szCs w:val="24"/>
          <w:lang w:val="ru-RU"/>
        </w:rPr>
        <w:t>намерения,</w:t>
      </w:r>
      <w:r w:rsidR="00F26D76">
        <w:rPr>
          <w:rFonts w:ascii="Times New Roman" w:hAnsi="Times New Roman"/>
          <w:sz w:val="24"/>
          <w:szCs w:val="24"/>
          <w:lang w:val="ru-RU"/>
        </w:rPr>
        <w:t xml:space="preserve"> </w:t>
      </w:r>
      <w:r w:rsidRPr="00B44E09">
        <w:rPr>
          <w:rFonts w:ascii="Times New Roman" w:hAnsi="Times New Roman"/>
          <w:sz w:val="24"/>
          <w:szCs w:val="24"/>
          <w:lang w:val="ru-RU"/>
        </w:rPr>
        <w:t>просьбу,</w:t>
      </w:r>
      <w:r w:rsidR="00F26D76">
        <w:rPr>
          <w:rFonts w:ascii="Times New Roman" w:hAnsi="Times New Roman"/>
          <w:sz w:val="24"/>
          <w:szCs w:val="24"/>
          <w:lang w:val="ru-RU"/>
        </w:rPr>
        <w:t xml:space="preserve"> </w:t>
      </w:r>
      <w:r w:rsidRPr="00B44E09">
        <w:rPr>
          <w:rFonts w:ascii="Times New Roman" w:hAnsi="Times New Roman"/>
          <w:sz w:val="24"/>
          <w:szCs w:val="24"/>
          <w:lang w:val="ru-RU"/>
        </w:rPr>
        <w:t>пожелание,</w:t>
      </w:r>
      <w:r w:rsidR="00F26D76">
        <w:rPr>
          <w:rFonts w:ascii="Times New Roman" w:hAnsi="Times New Roman"/>
          <w:sz w:val="24"/>
          <w:szCs w:val="24"/>
          <w:lang w:val="ru-RU"/>
        </w:rPr>
        <w:t xml:space="preserve"> </w:t>
      </w:r>
      <w:r w:rsidRPr="00B44E09">
        <w:rPr>
          <w:rFonts w:ascii="Times New Roman" w:hAnsi="Times New Roman"/>
          <w:sz w:val="24"/>
          <w:szCs w:val="24"/>
          <w:lang w:val="ru-RU"/>
        </w:rPr>
        <w:t>опасения,</w:t>
      </w:r>
      <w:r w:rsidR="00F26D76">
        <w:rPr>
          <w:rFonts w:ascii="Times New Roman" w:hAnsi="Times New Roman"/>
          <w:sz w:val="24"/>
          <w:szCs w:val="24"/>
          <w:lang w:val="ru-RU"/>
        </w:rPr>
        <w:t xml:space="preserve"> </w:t>
      </w:r>
      <w:r w:rsidRPr="00B44E09">
        <w:rPr>
          <w:rFonts w:ascii="Times New Roman" w:hAnsi="Times New Roman"/>
          <w:sz w:val="24"/>
          <w:szCs w:val="24"/>
          <w:lang w:val="ru-RU"/>
        </w:rPr>
        <w:t>завершить</w:t>
      </w:r>
      <w:r w:rsidR="00F26D76">
        <w:rPr>
          <w:rFonts w:ascii="Times New Roman" w:hAnsi="Times New Roman"/>
          <w:sz w:val="24"/>
          <w:szCs w:val="24"/>
          <w:lang w:val="ru-RU"/>
        </w:rPr>
        <w:t xml:space="preserve"> </w:t>
      </w:r>
      <w:r w:rsidRPr="00B44E09">
        <w:rPr>
          <w:rFonts w:ascii="Times New Roman" w:hAnsi="Times New Roman"/>
          <w:sz w:val="24"/>
          <w:szCs w:val="24"/>
          <w:lang w:val="ru-RU"/>
        </w:rPr>
        <w:t>разговор;</w:t>
      </w:r>
    </w:p>
    <w:p w:rsidR="00725A66" w:rsidRPr="00B44E09" w:rsidRDefault="00725A66" w:rsidP="00834F19">
      <w:pPr>
        <w:pStyle w:val="TableParagraph"/>
        <w:numPr>
          <w:ilvl w:val="0"/>
          <w:numId w:val="24"/>
        </w:numPr>
        <w:tabs>
          <w:tab w:val="left" w:pos="-142"/>
          <w:tab w:val="left" w:pos="284"/>
        </w:tabs>
        <w:ind w:left="-567" w:firstLine="567"/>
        <w:jc w:val="both"/>
        <w:rPr>
          <w:rFonts w:ascii="Times New Roman" w:hAnsi="Times New Roman"/>
          <w:sz w:val="24"/>
          <w:szCs w:val="24"/>
          <w:lang w:val="ru-RU"/>
        </w:rPr>
      </w:pPr>
      <w:r w:rsidRPr="00B44E09">
        <w:rPr>
          <w:rFonts w:ascii="Times New Roman" w:hAnsi="Times New Roman"/>
          <w:sz w:val="24"/>
          <w:szCs w:val="24"/>
          <w:lang w:val="ru-RU"/>
        </w:rPr>
        <w:t>в умении корректно выразить отказ и</w:t>
      </w:r>
      <w:r w:rsidR="00F26D76">
        <w:rPr>
          <w:rFonts w:ascii="Times New Roman" w:hAnsi="Times New Roman"/>
          <w:sz w:val="24"/>
          <w:szCs w:val="24"/>
          <w:lang w:val="ru-RU"/>
        </w:rPr>
        <w:t xml:space="preserve"> </w:t>
      </w:r>
      <w:r w:rsidRPr="00B44E09">
        <w:rPr>
          <w:rFonts w:ascii="Times New Roman" w:hAnsi="Times New Roman"/>
          <w:sz w:val="24"/>
          <w:szCs w:val="24"/>
          <w:lang w:val="ru-RU"/>
        </w:rPr>
        <w:t>недовольство,</w:t>
      </w:r>
      <w:r w:rsidR="00F26D76">
        <w:rPr>
          <w:rFonts w:ascii="Times New Roman" w:hAnsi="Times New Roman"/>
          <w:sz w:val="24"/>
          <w:szCs w:val="24"/>
          <w:lang w:val="ru-RU"/>
        </w:rPr>
        <w:t xml:space="preserve"> </w:t>
      </w:r>
      <w:r w:rsidRPr="00B44E09">
        <w:rPr>
          <w:rFonts w:ascii="Times New Roman" w:hAnsi="Times New Roman"/>
          <w:sz w:val="24"/>
          <w:szCs w:val="24"/>
          <w:lang w:val="ru-RU"/>
        </w:rPr>
        <w:t>благодарность, сочувствие ит.д.;</w:t>
      </w:r>
    </w:p>
    <w:p w:rsidR="00725A66" w:rsidRPr="00B44E09" w:rsidRDefault="00725A66" w:rsidP="00834F19">
      <w:pPr>
        <w:pStyle w:val="TableParagraph"/>
        <w:numPr>
          <w:ilvl w:val="0"/>
          <w:numId w:val="24"/>
        </w:numPr>
        <w:tabs>
          <w:tab w:val="left" w:pos="-142"/>
          <w:tab w:val="left" w:pos="284"/>
        </w:tabs>
        <w:ind w:left="-567" w:firstLine="567"/>
        <w:jc w:val="both"/>
        <w:rPr>
          <w:rFonts w:ascii="Times New Roman" w:hAnsi="Times New Roman"/>
          <w:sz w:val="24"/>
          <w:szCs w:val="24"/>
          <w:lang w:val="ru-RU"/>
        </w:rPr>
      </w:pPr>
      <w:r w:rsidRPr="00B44E09">
        <w:rPr>
          <w:rFonts w:ascii="Times New Roman" w:hAnsi="Times New Roman"/>
          <w:sz w:val="24"/>
          <w:szCs w:val="24"/>
          <w:lang w:val="ru-RU"/>
        </w:rPr>
        <w:t>в умении получать и уточнять информацию от</w:t>
      </w:r>
      <w:r w:rsidR="00F26D76">
        <w:rPr>
          <w:rFonts w:ascii="Times New Roman" w:hAnsi="Times New Roman"/>
          <w:sz w:val="24"/>
          <w:szCs w:val="24"/>
          <w:lang w:val="ru-RU"/>
        </w:rPr>
        <w:t xml:space="preserve"> </w:t>
      </w:r>
      <w:r w:rsidRPr="00B44E09">
        <w:rPr>
          <w:rFonts w:ascii="Times New Roman" w:hAnsi="Times New Roman"/>
          <w:sz w:val="24"/>
          <w:szCs w:val="24"/>
          <w:lang w:val="ru-RU"/>
        </w:rPr>
        <w:t>собеседника;</w:t>
      </w:r>
    </w:p>
    <w:p w:rsidR="00725A66" w:rsidRPr="00B44E09" w:rsidRDefault="00725A66" w:rsidP="00834F19">
      <w:pPr>
        <w:pStyle w:val="TableParagraph"/>
        <w:numPr>
          <w:ilvl w:val="0"/>
          <w:numId w:val="24"/>
        </w:numPr>
        <w:tabs>
          <w:tab w:val="left" w:pos="-142"/>
          <w:tab w:val="left" w:pos="284"/>
        </w:tabs>
        <w:ind w:left="-567" w:firstLine="567"/>
        <w:jc w:val="both"/>
        <w:rPr>
          <w:rFonts w:ascii="Times New Roman" w:hAnsi="Times New Roman"/>
          <w:sz w:val="24"/>
          <w:szCs w:val="24"/>
          <w:lang w:val="ru-RU"/>
        </w:rPr>
      </w:pPr>
      <w:r w:rsidRPr="00B44E09">
        <w:rPr>
          <w:rFonts w:ascii="Times New Roman" w:hAnsi="Times New Roman"/>
          <w:sz w:val="24"/>
          <w:szCs w:val="24"/>
          <w:lang w:val="ru-RU"/>
        </w:rPr>
        <w:t>в освоении культурных форм выражения своих</w:t>
      </w:r>
      <w:r w:rsidR="00F26D76">
        <w:rPr>
          <w:rFonts w:ascii="Times New Roman" w:hAnsi="Times New Roman"/>
          <w:sz w:val="24"/>
          <w:szCs w:val="24"/>
          <w:lang w:val="ru-RU"/>
        </w:rPr>
        <w:t xml:space="preserve"> </w:t>
      </w:r>
      <w:r w:rsidRPr="00B44E09">
        <w:rPr>
          <w:rFonts w:ascii="Times New Roman" w:hAnsi="Times New Roman"/>
          <w:sz w:val="24"/>
          <w:szCs w:val="24"/>
          <w:lang w:val="ru-RU"/>
        </w:rPr>
        <w:t>чувств.</w:t>
      </w:r>
    </w:p>
    <w:p w:rsidR="00725A66" w:rsidRPr="00B44E09" w:rsidRDefault="00093831" w:rsidP="00834F19">
      <w:pPr>
        <w:pStyle w:val="TableParagraph"/>
        <w:numPr>
          <w:ilvl w:val="0"/>
          <w:numId w:val="56"/>
        </w:numPr>
        <w:tabs>
          <w:tab w:val="left" w:pos="-142"/>
          <w:tab w:val="left" w:pos="284"/>
        </w:tabs>
        <w:ind w:left="-567" w:firstLine="567"/>
        <w:jc w:val="both"/>
        <w:rPr>
          <w:rFonts w:ascii="Times New Roman" w:hAnsi="Times New Roman"/>
          <w:sz w:val="24"/>
          <w:szCs w:val="24"/>
          <w:lang w:val="ru-RU"/>
        </w:rPr>
      </w:pPr>
      <w:r>
        <w:rPr>
          <w:rFonts w:ascii="Times New Roman" w:hAnsi="Times New Roman"/>
          <w:sz w:val="24"/>
          <w:szCs w:val="24"/>
          <w:lang w:val="ru-RU"/>
        </w:rPr>
        <w:t>С</w:t>
      </w:r>
      <w:r w:rsidR="00725A66" w:rsidRPr="00B44E09">
        <w:rPr>
          <w:rFonts w:ascii="Times New Roman" w:hAnsi="Times New Roman"/>
          <w:sz w:val="24"/>
          <w:szCs w:val="24"/>
          <w:lang w:val="ru-RU"/>
        </w:rPr>
        <w:t>пособность к осмыслению и дифференциации</w:t>
      </w:r>
      <w:r w:rsidR="00F26D76">
        <w:rPr>
          <w:rFonts w:ascii="Times New Roman" w:hAnsi="Times New Roman"/>
          <w:sz w:val="24"/>
          <w:szCs w:val="24"/>
          <w:lang w:val="ru-RU"/>
        </w:rPr>
        <w:t xml:space="preserve"> </w:t>
      </w:r>
      <w:r w:rsidR="00725A66" w:rsidRPr="00B44E09">
        <w:rPr>
          <w:rFonts w:ascii="Times New Roman" w:hAnsi="Times New Roman"/>
          <w:sz w:val="24"/>
          <w:szCs w:val="24"/>
          <w:lang w:val="ru-RU"/>
        </w:rPr>
        <w:t>картины</w:t>
      </w:r>
      <w:r w:rsidR="00F26D76">
        <w:rPr>
          <w:rFonts w:ascii="Times New Roman" w:hAnsi="Times New Roman"/>
          <w:sz w:val="24"/>
          <w:szCs w:val="24"/>
          <w:lang w:val="ru-RU"/>
        </w:rPr>
        <w:t xml:space="preserve"> </w:t>
      </w:r>
      <w:r w:rsidR="00725A66" w:rsidRPr="00B44E09">
        <w:rPr>
          <w:rFonts w:ascii="Times New Roman" w:hAnsi="Times New Roman"/>
          <w:sz w:val="24"/>
          <w:szCs w:val="24"/>
          <w:lang w:val="ru-RU"/>
        </w:rPr>
        <w:t>мира, ее пространственно-временной</w:t>
      </w:r>
      <w:r w:rsidR="00F26D76">
        <w:rPr>
          <w:rFonts w:ascii="Times New Roman" w:hAnsi="Times New Roman"/>
          <w:sz w:val="24"/>
          <w:szCs w:val="24"/>
          <w:lang w:val="ru-RU"/>
        </w:rPr>
        <w:t xml:space="preserve"> </w:t>
      </w:r>
      <w:r w:rsidR="00725A66" w:rsidRPr="00B44E09">
        <w:rPr>
          <w:rFonts w:ascii="Times New Roman" w:hAnsi="Times New Roman"/>
          <w:sz w:val="24"/>
          <w:szCs w:val="24"/>
          <w:lang w:val="ru-RU"/>
        </w:rPr>
        <w:t>организации,</w:t>
      </w:r>
      <w:r w:rsidR="00F26D76">
        <w:rPr>
          <w:rFonts w:ascii="Times New Roman" w:hAnsi="Times New Roman"/>
          <w:sz w:val="24"/>
          <w:szCs w:val="24"/>
          <w:lang w:val="ru-RU"/>
        </w:rPr>
        <w:t xml:space="preserve"> </w:t>
      </w:r>
      <w:r w:rsidR="00725A66" w:rsidRPr="00B44E09">
        <w:rPr>
          <w:rFonts w:ascii="Times New Roman" w:hAnsi="Times New Roman"/>
          <w:sz w:val="24"/>
          <w:szCs w:val="24"/>
          <w:lang w:val="ru-RU"/>
        </w:rPr>
        <w:t>проявляющаяся:</w:t>
      </w:r>
    </w:p>
    <w:p w:rsidR="00725A66" w:rsidRPr="00B44E09" w:rsidRDefault="00725A66" w:rsidP="00834F19">
      <w:pPr>
        <w:pStyle w:val="TableParagraph"/>
        <w:numPr>
          <w:ilvl w:val="0"/>
          <w:numId w:val="25"/>
        </w:numPr>
        <w:tabs>
          <w:tab w:val="left" w:pos="-142"/>
          <w:tab w:val="left" w:pos="284"/>
        </w:tabs>
        <w:spacing w:before="1"/>
        <w:ind w:left="-567" w:firstLine="567"/>
        <w:jc w:val="both"/>
        <w:rPr>
          <w:rFonts w:ascii="Times New Roman" w:hAnsi="Times New Roman"/>
          <w:sz w:val="24"/>
          <w:szCs w:val="24"/>
          <w:lang w:val="ru-RU"/>
        </w:rPr>
      </w:pPr>
      <w:r w:rsidRPr="00B44E09">
        <w:rPr>
          <w:rFonts w:ascii="Times New Roman" w:hAnsi="Times New Roman"/>
          <w:sz w:val="24"/>
          <w:szCs w:val="24"/>
          <w:lang w:val="ru-RU"/>
        </w:rPr>
        <w:t>в расширении и обогащении</w:t>
      </w:r>
      <w:r w:rsidR="00F26D76">
        <w:rPr>
          <w:rFonts w:ascii="Times New Roman" w:hAnsi="Times New Roman"/>
          <w:sz w:val="24"/>
          <w:szCs w:val="24"/>
          <w:lang w:val="ru-RU"/>
        </w:rPr>
        <w:t xml:space="preserve"> </w:t>
      </w:r>
      <w:r w:rsidRPr="00B44E09">
        <w:rPr>
          <w:rFonts w:ascii="Times New Roman" w:hAnsi="Times New Roman"/>
          <w:sz w:val="24"/>
          <w:szCs w:val="24"/>
          <w:lang w:val="ru-RU"/>
        </w:rPr>
        <w:t>опыта реального</w:t>
      </w:r>
      <w:r w:rsidR="00F26D76">
        <w:rPr>
          <w:rFonts w:ascii="Times New Roman" w:hAnsi="Times New Roman"/>
          <w:sz w:val="24"/>
          <w:szCs w:val="24"/>
          <w:lang w:val="ru-RU"/>
        </w:rPr>
        <w:t xml:space="preserve"> </w:t>
      </w:r>
      <w:r w:rsidRPr="00B44E09">
        <w:rPr>
          <w:rFonts w:ascii="Times New Roman" w:hAnsi="Times New Roman"/>
          <w:sz w:val="24"/>
          <w:szCs w:val="24"/>
          <w:lang w:val="ru-RU"/>
        </w:rPr>
        <w:t>взаимодействия обучающегося с бытовым окружением,</w:t>
      </w:r>
      <w:r w:rsidR="00F26D76">
        <w:rPr>
          <w:rFonts w:ascii="Times New Roman" w:hAnsi="Times New Roman"/>
          <w:sz w:val="24"/>
          <w:szCs w:val="24"/>
          <w:lang w:val="ru-RU"/>
        </w:rPr>
        <w:t xml:space="preserve"> </w:t>
      </w:r>
      <w:r w:rsidRPr="00B44E09">
        <w:rPr>
          <w:rFonts w:ascii="Times New Roman" w:hAnsi="Times New Roman"/>
          <w:sz w:val="24"/>
          <w:szCs w:val="24"/>
          <w:lang w:val="ru-RU"/>
        </w:rPr>
        <w:t>миром</w:t>
      </w:r>
      <w:r w:rsidR="00F26D76">
        <w:rPr>
          <w:rFonts w:ascii="Times New Roman" w:hAnsi="Times New Roman"/>
          <w:sz w:val="24"/>
          <w:szCs w:val="24"/>
          <w:lang w:val="ru-RU"/>
        </w:rPr>
        <w:t xml:space="preserve"> </w:t>
      </w:r>
      <w:r w:rsidRPr="00B44E09">
        <w:rPr>
          <w:rFonts w:ascii="Times New Roman" w:hAnsi="Times New Roman"/>
          <w:sz w:val="24"/>
          <w:szCs w:val="24"/>
          <w:lang w:val="ru-RU"/>
        </w:rPr>
        <w:t>природных явлений и вещей, расширении</w:t>
      </w:r>
      <w:r w:rsidR="00F26D76">
        <w:rPr>
          <w:rFonts w:ascii="Times New Roman" w:hAnsi="Times New Roman"/>
          <w:sz w:val="24"/>
          <w:szCs w:val="24"/>
          <w:lang w:val="ru-RU"/>
        </w:rPr>
        <w:t xml:space="preserve"> </w:t>
      </w:r>
      <w:r w:rsidRPr="00B44E09">
        <w:rPr>
          <w:rFonts w:ascii="Times New Roman" w:hAnsi="Times New Roman"/>
          <w:sz w:val="24"/>
          <w:szCs w:val="24"/>
          <w:lang w:val="ru-RU"/>
        </w:rPr>
        <w:t>адекватных</w:t>
      </w:r>
      <w:r w:rsidR="00F26D76">
        <w:rPr>
          <w:rFonts w:ascii="Times New Roman" w:hAnsi="Times New Roman"/>
          <w:sz w:val="24"/>
          <w:szCs w:val="24"/>
          <w:lang w:val="ru-RU"/>
        </w:rPr>
        <w:t xml:space="preserve"> </w:t>
      </w:r>
      <w:r w:rsidRPr="00B44E09">
        <w:rPr>
          <w:rFonts w:ascii="Times New Roman" w:hAnsi="Times New Roman"/>
          <w:sz w:val="24"/>
          <w:szCs w:val="24"/>
          <w:lang w:val="ru-RU"/>
        </w:rPr>
        <w:t>представлений об опасности и</w:t>
      </w:r>
      <w:r w:rsidR="00F26D76">
        <w:rPr>
          <w:rFonts w:ascii="Times New Roman" w:hAnsi="Times New Roman"/>
          <w:sz w:val="24"/>
          <w:szCs w:val="24"/>
          <w:lang w:val="ru-RU"/>
        </w:rPr>
        <w:t xml:space="preserve"> </w:t>
      </w:r>
      <w:r w:rsidRPr="00B44E09">
        <w:rPr>
          <w:rFonts w:ascii="Times New Roman" w:hAnsi="Times New Roman"/>
          <w:sz w:val="24"/>
          <w:szCs w:val="24"/>
          <w:lang w:val="ru-RU"/>
        </w:rPr>
        <w:t>безопасности;</w:t>
      </w:r>
    </w:p>
    <w:p w:rsidR="00725A66" w:rsidRPr="00B44E09" w:rsidRDefault="00725A66" w:rsidP="00834F19">
      <w:pPr>
        <w:pStyle w:val="TableParagraph"/>
        <w:numPr>
          <w:ilvl w:val="0"/>
          <w:numId w:val="25"/>
        </w:numPr>
        <w:tabs>
          <w:tab w:val="left" w:pos="-142"/>
          <w:tab w:val="left" w:pos="284"/>
        </w:tabs>
        <w:ind w:left="-567" w:firstLine="567"/>
        <w:jc w:val="both"/>
        <w:rPr>
          <w:rFonts w:ascii="Times New Roman" w:hAnsi="Times New Roman"/>
          <w:sz w:val="24"/>
          <w:szCs w:val="24"/>
          <w:lang w:val="ru-RU"/>
        </w:rPr>
      </w:pPr>
      <w:r w:rsidRPr="00B44E09">
        <w:rPr>
          <w:rFonts w:ascii="Times New Roman" w:hAnsi="Times New Roman"/>
          <w:sz w:val="24"/>
          <w:szCs w:val="24"/>
          <w:lang w:val="ru-RU"/>
        </w:rPr>
        <w:t>в адекватности бытового поведения обучающегося с</w:t>
      </w:r>
      <w:r w:rsidR="00F26D76">
        <w:rPr>
          <w:rFonts w:ascii="Times New Roman" w:hAnsi="Times New Roman"/>
          <w:sz w:val="24"/>
          <w:szCs w:val="24"/>
          <w:lang w:val="ru-RU"/>
        </w:rPr>
        <w:t xml:space="preserve"> </w:t>
      </w:r>
      <w:r w:rsidRPr="00B44E09">
        <w:rPr>
          <w:rFonts w:ascii="Times New Roman" w:hAnsi="Times New Roman"/>
          <w:sz w:val="24"/>
          <w:szCs w:val="24"/>
          <w:lang w:val="ru-RU"/>
        </w:rPr>
        <w:t>точки</w:t>
      </w:r>
      <w:r w:rsidR="00F26D76">
        <w:rPr>
          <w:rFonts w:ascii="Times New Roman" w:hAnsi="Times New Roman"/>
          <w:sz w:val="24"/>
          <w:szCs w:val="24"/>
          <w:lang w:val="ru-RU"/>
        </w:rPr>
        <w:t xml:space="preserve"> </w:t>
      </w:r>
      <w:r w:rsidRPr="00B44E09">
        <w:rPr>
          <w:rFonts w:ascii="Times New Roman" w:hAnsi="Times New Roman"/>
          <w:sz w:val="24"/>
          <w:szCs w:val="24"/>
          <w:lang w:val="ru-RU"/>
        </w:rPr>
        <w:t>зрения</w:t>
      </w:r>
      <w:r w:rsidR="00F26D76">
        <w:rPr>
          <w:rFonts w:ascii="Times New Roman" w:hAnsi="Times New Roman"/>
          <w:sz w:val="24"/>
          <w:szCs w:val="24"/>
          <w:lang w:val="ru-RU"/>
        </w:rPr>
        <w:t xml:space="preserve"> </w:t>
      </w:r>
      <w:r w:rsidRPr="00B44E09">
        <w:rPr>
          <w:rFonts w:ascii="Times New Roman" w:hAnsi="Times New Roman"/>
          <w:sz w:val="24"/>
          <w:szCs w:val="24"/>
          <w:lang w:val="ru-RU"/>
        </w:rPr>
        <w:t>опасности</w:t>
      </w:r>
      <w:r w:rsidR="00F26D76">
        <w:rPr>
          <w:rFonts w:ascii="Times New Roman" w:hAnsi="Times New Roman"/>
          <w:sz w:val="24"/>
          <w:szCs w:val="24"/>
          <w:lang w:val="ru-RU"/>
        </w:rPr>
        <w:t xml:space="preserve"> </w:t>
      </w:r>
      <w:r w:rsidRPr="00B44E09">
        <w:rPr>
          <w:rFonts w:ascii="Times New Roman" w:hAnsi="Times New Roman"/>
          <w:sz w:val="24"/>
          <w:szCs w:val="24"/>
          <w:lang w:val="ru-RU"/>
        </w:rPr>
        <w:t>(безопасности)</w:t>
      </w:r>
      <w:r w:rsidR="00F26D76">
        <w:rPr>
          <w:rFonts w:ascii="Times New Roman" w:hAnsi="Times New Roman"/>
          <w:sz w:val="24"/>
          <w:szCs w:val="24"/>
          <w:lang w:val="ru-RU"/>
        </w:rPr>
        <w:t xml:space="preserve"> </w:t>
      </w:r>
      <w:r w:rsidRPr="00B44E09">
        <w:rPr>
          <w:rFonts w:ascii="Times New Roman" w:hAnsi="Times New Roman"/>
          <w:sz w:val="24"/>
          <w:szCs w:val="24"/>
          <w:lang w:val="ru-RU"/>
        </w:rPr>
        <w:t>для</w:t>
      </w:r>
      <w:r w:rsidR="00F26D76">
        <w:rPr>
          <w:rFonts w:ascii="Times New Roman" w:hAnsi="Times New Roman"/>
          <w:sz w:val="24"/>
          <w:szCs w:val="24"/>
          <w:lang w:val="ru-RU"/>
        </w:rPr>
        <w:t xml:space="preserve"> </w:t>
      </w:r>
      <w:r w:rsidRPr="00B44E09">
        <w:rPr>
          <w:rFonts w:ascii="Times New Roman" w:hAnsi="Times New Roman"/>
          <w:sz w:val="24"/>
          <w:szCs w:val="24"/>
          <w:lang w:val="ru-RU"/>
        </w:rPr>
        <w:t>себя</w:t>
      </w:r>
      <w:r w:rsidR="00F26D76">
        <w:rPr>
          <w:rFonts w:ascii="Times New Roman" w:hAnsi="Times New Roman"/>
          <w:sz w:val="24"/>
          <w:szCs w:val="24"/>
          <w:lang w:val="ru-RU"/>
        </w:rPr>
        <w:t xml:space="preserve"> </w:t>
      </w:r>
      <w:r w:rsidRPr="00B44E09">
        <w:rPr>
          <w:rFonts w:ascii="Times New Roman" w:hAnsi="Times New Roman"/>
          <w:sz w:val="24"/>
          <w:szCs w:val="24"/>
          <w:lang w:val="ru-RU"/>
        </w:rPr>
        <w:t>и</w:t>
      </w:r>
      <w:r w:rsidR="00F26D76">
        <w:rPr>
          <w:rFonts w:ascii="Times New Roman" w:hAnsi="Times New Roman"/>
          <w:sz w:val="24"/>
          <w:szCs w:val="24"/>
          <w:lang w:val="ru-RU"/>
        </w:rPr>
        <w:t xml:space="preserve"> </w:t>
      </w:r>
      <w:r w:rsidRPr="00B44E09">
        <w:rPr>
          <w:rFonts w:ascii="Times New Roman" w:hAnsi="Times New Roman"/>
          <w:sz w:val="24"/>
          <w:szCs w:val="24"/>
          <w:lang w:val="ru-RU"/>
        </w:rPr>
        <w:t>для</w:t>
      </w:r>
      <w:r w:rsidR="00F26D76">
        <w:rPr>
          <w:rFonts w:ascii="Times New Roman" w:hAnsi="Times New Roman"/>
          <w:sz w:val="24"/>
          <w:szCs w:val="24"/>
          <w:lang w:val="ru-RU"/>
        </w:rPr>
        <w:t xml:space="preserve"> </w:t>
      </w:r>
      <w:r w:rsidRPr="00B44E09">
        <w:rPr>
          <w:rFonts w:ascii="Times New Roman" w:hAnsi="Times New Roman"/>
          <w:sz w:val="24"/>
          <w:szCs w:val="24"/>
          <w:lang w:val="ru-RU"/>
        </w:rPr>
        <w:t>окружающих;</w:t>
      </w:r>
      <w:r w:rsidR="00F26D76">
        <w:rPr>
          <w:rFonts w:ascii="Times New Roman" w:hAnsi="Times New Roman"/>
          <w:sz w:val="24"/>
          <w:szCs w:val="24"/>
          <w:lang w:val="ru-RU"/>
        </w:rPr>
        <w:t xml:space="preserve"> </w:t>
      </w:r>
      <w:r w:rsidRPr="00B44E09">
        <w:rPr>
          <w:rFonts w:ascii="Times New Roman" w:hAnsi="Times New Roman"/>
          <w:sz w:val="24"/>
          <w:szCs w:val="24"/>
          <w:lang w:val="ru-RU"/>
        </w:rPr>
        <w:t>сохранности окружающей предметной и природной</w:t>
      </w:r>
      <w:r w:rsidR="00F26D76">
        <w:rPr>
          <w:rFonts w:ascii="Times New Roman" w:hAnsi="Times New Roman"/>
          <w:sz w:val="24"/>
          <w:szCs w:val="24"/>
          <w:lang w:val="ru-RU"/>
        </w:rPr>
        <w:t xml:space="preserve"> </w:t>
      </w:r>
      <w:r w:rsidRPr="00B44E09">
        <w:rPr>
          <w:rFonts w:ascii="Times New Roman" w:hAnsi="Times New Roman"/>
          <w:sz w:val="24"/>
          <w:szCs w:val="24"/>
          <w:lang w:val="ru-RU"/>
        </w:rPr>
        <w:t>среды;</w:t>
      </w:r>
    </w:p>
    <w:p w:rsidR="00725A66" w:rsidRPr="00B44E09" w:rsidRDefault="00725A66" w:rsidP="00834F19">
      <w:pPr>
        <w:pStyle w:val="TableParagraph"/>
        <w:numPr>
          <w:ilvl w:val="0"/>
          <w:numId w:val="25"/>
        </w:numPr>
        <w:tabs>
          <w:tab w:val="left" w:pos="-142"/>
          <w:tab w:val="left" w:pos="284"/>
        </w:tabs>
        <w:ind w:left="-567" w:firstLine="567"/>
        <w:jc w:val="both"/>
        <w:rPr>
          <w:rFonts w:ascii="Times New Roman" w:hAnsi="Times New Roman"/>
          <w:sz w:val="24"/>
          <w:szCs w:val="24"/>
          <w:lang w:val="ru-RU"/>
        </w:rPr>
      </w:pPr>
      <w:r w:rsidRPr="00B44E09">
        <w:rPr>
          <w:rFonts w:ascii="Times New Roman" w:hAnsi="Times New Roman"/>
          <w:sz w:val="24"/>
          <w:szCs w:val="24"/>
          <w:lang w:val="ru-RU"/>
        </w:rPr>
        <w:t>в</w:t>
      </w:r>
      <w:r w:rsidR="008B560D">
        <w:rPr>
          <w:rFonts w:ascii="Times New Roman" w:hAnsi="Times New Roman"/>
          <w:sz w:val="24"/>
          <w:szCs w:val="24"/>
          <w:lang w:val="ru-RU"/>
        </w:rPr>
        <w:t xml:space="preserve"> </w:t>
      </w:r>
      <w:r w:rsidRPr="00B44E09">
        <w:rPr>
          <w:rFonts w:ascii="Times New Roman" w:hAnsi="Times New Roman"/>
          <w:sz w:val="24"/>
          <w:szCs w:val="24"/>
          <w:lang w:val="ru-RU"/>
        </w:rPr>
        <w:t>расширении</w:t>
      </w:r>
      <w:r w:rsidR="008B560D">
        <w:rPr>
          <w:rFonts w:ascii="Times New Roman" w:hAnsi="Times New Roman"/>
          <w:sz w:val="24"/>
          <w:szCs w:val="24"/>
          <w:lang w:val="ru-RU"/>
        </w:rPr>
        <w:t xml:space="preserve"> </w:t>
      </w:r>
      <w:r w:rsidRPr="00B44E09">
        <w:rPr>
          <w:rFonts w:ascii="Times New Roman" w:hAnsi="Times New Roman"/>
          <w:sz w:val="24"/>
          <w:szCs w:val="24"/>
          <w:lang w:val="ru-RU"/>
        </w:rPr>
        <w:t>и</w:t>
      </w:r>
      <w:r w:rsidR="008B560D">
        <w:rPr>
          <w:rFonts w:ascii="Times New Roman" w:hAnsi="Times New Roman"/>
          <w:sz w:val="24"/>
          <w:szCs w:val="24"/>
          <w:lang w:val="ru-RU"/>
        </w:rPr>
        <w:t xml:space="preserve"> </w:t>
      </w:r>
      <w:r w:rsidRPr="00B44E09">
        <w:rPr>
          <w:rFonts w:ascii="Times New Roman" w:hAnsi="Times New Roman"/>
          <w:sz w:val="24"/>
          <w:szCs w:val="24"/>
          <w:lang w:val="ru-RU"/>
        </w:rPr>
        <w:t>накоплении</w:t>
      </w:r>
      <w:r w:rsidR="008B560D">
        <w:rPr>
          <w:rFonts w:ascii="Times New Roman" w:hAnsi="Times New Roman"/>
          <w:sz w:val="24"/>
          <w:szCs w:val="24"/>
          <w:lang w:val="ru-RU"/>
        </w:rPr>
        <w:t xml:space="preserve"> </w:t>
      </w:r>
      <w:r w:rsidRPr="00B44E09">
        <w:rPr>
          <w:rFonts w:ascii="Times New Roman" w:hAnsi="Times New Roman"/>
          <w:sz w:val="24"/>
          <w:szCs w:val="24"/>
          <w:lang w:val="ru-RU"/>
        </w:rPr>
        <w:t>знакомых</w:t>
      </w:r>
      <w:r w:rsidR="008B560D">
        <w:rPr>
          <w:rFonts w:ascii="Times New Roman" w:hAnsi="Times New Roman"/>
          <w:sz w:val="24"/>
          <w:szCs w:val="24"/>
          <w:lang w:val="ru-RU"/>
        </w:rPr>
        <w:t xml:space="preserve"> </w:t>
      </w:r>
      <w:r w:rsidRPr="00B44E09">
        <w:rPr>
          <w:rFonts w:ascii="Times New Roman" w:hAnsi="Times New Roman"/>
          <w:sz w:val="24"/>
          <w:szCs w:val="24"/>
          <w:lang w:val="ru-RU"/>
        </w:rPr>
        <w:t>и</w:t>
      </w:r>
      <w:r w:rsidR="008B560D">
        <w:rPr>
          <w:rFonts w:ascii="Times New Roman" w:hAnsi="Times New Roman"/>
          <w:sz w:val="24"/>
          <w:szCs w:val="24"/>
          <w:lang w:val="ru-RU"/>
        </w:rPr>
        <w:t xml:space="preserve"> </w:t>
      </w:r>
      <w:r w:rsidRPr="00B44E09">
        <w:rPr>
          <w:rFonts w:ascii="Times New Roman" w:hAnsi="Times New Roman"/>
          <w:sz w:val="24"/>
          <w:szCs w:val="24"/>
          <w:lang w:val="ru-RU"/>
        </w:rPr>
        <w:t>разнообразно</w:t>
      </w:r>
      <w:r w:rsidR="008B560D">
        <w:rPr>
          <w:rFonts w:ascii="Times New Roman" w:hAnsi="Times New Roman"/>
          <w:sz w:val="24"/>
          <w:szCs w:val="24"/>
          <w:lang w:val="ru-RU"/>
        </w:rPr>
        <w:t xml:space="preserve"> </w:t>
      </w:r>
      <w:r w:rsidRPr="00B44E09">
        <w:rPr>
          <w:rFonts w:ascii="Times New Roman" w:hAnsi="Times New Roman"/>
          <w:sz w:val="24"/>
          <w:szCs w:val="24"/>
          <w:lang w:val="ru-RU"/>
        </w:rPr>
        <w:t>освоенных мест за пределами дома и школы: двора, дачи,</w:t>
      </w:r>
      <w:r w:rsidR="008B560D">
        <w:rPr>
          <w:rFonts w:ascii="Times New Roman" w:hAnsi="Times New Roman"/>
          <w:sz w:val="24"/>
          <w:szCs w:val="24"/>
          <w:lang w:val="ru-RU"/>
        </w:rPr>
        <w:t xml:space="preserve"> </w:t>
      </w:r>
      <w:r w:rsidRPr="00B44E09">
        <w:rPr>
          <w:rFonts w:ascii="Times New Roman" w:hAnsi="Times New Roman"/>
          <w:sz w:val="24"/>
          <w:szCs w:val="24"/>
          <w:lang w:val="ru-RU"/>
        </w:rPr>
        <w:t>леса,</w:t>
      </w:r>
      <w:r w:rsidR="008B560D">
        <w:rPr>
          <w:rFonts w:ascii="Times New Roman" w:hAnsi="Times New Roman"/>
          <w:sz w:val="24"/>
          <w:szCs w:val="24"/>
          <w:lang w:val="ru-RU"/>
        </w:rPr>
        <w:t xml:space="preserve"> </w:t>
      </w:r>
      <w:r w:rsidRPr="00B44E09">
        <w:rPr>
          <w:rFonts w:ascii="Times New Roman" w:hAnsi="Times New Roman"/>
          <w:sz w:val="24"/>
          <w:szCs w:val="24"/>
          <w:lang w:val="ru-RU"/>
        </w:rPr>
        <w:t>парка, речки, городских и загородных достопримечательностей</w:t>
      </w:r>
      <w:r w:rsidR="008B560D">
        <w:rPr>
          <w:rFonts w:ascii="Times New Roman" w:hAnsi="Times New Roman"/>
          <w:sz w:val="24"/>
          <w:szCs w:val="24"/>
          <w:lang w:val="ru-RU"/>
        </w:rPr>
        <w:t xml:space="preserve"> </w:t>
      </w:r>
      <w:r w:rsidRPr="00B44E09">
        <w:rPr>
          <w:rFonts w:ascii="Times New Roman" w:hAnsi="Times New Roman"/>
          <w:sz w:val="24"/>
          <w:szCs w:val="24"/>
          <w:lang w:val="ru-RU"/>
        </w:rPr>
        <w:t>и</w:t>
      </w:r>
      <w:r w:rsidR="008B560D">
        <w:rPr>
          <w:rFonts w:ascii="Times New Roman" w:hAnsi="Times New Roman"/>
          <w:sz w:val="24"/>
          <w:szCs w:val="24"/>
          <w:lang w:val="ru-RU"/>
        </w:rPr>
        <w:t xml:space="preserve"> </w:t>
      </w:r>
      <w:r w:rsidRPr="00B44E09">
        <w:rPr>
          <w:rFonts w:ascii="Times New Roman" w:hAnsi="Times New Roman"/>
          <w:sz w:val="24"/>
          <w:szCs w:val="24"/>
          <w:lang w:val="ru-RU"/>
        </w:rPr>
        <w:t>других;</w:t>
      </w:r>
    </w:p>
    <w:p w:rsidR="00725A66" w:rsidRPr="00B44E09" w:rsidRDefault="00725A66" w:rsidP="00834F19">
      <w:pPr>
        <w:pStyle w:val="TableParagraph"/>
        <w:numPr>
          <w:ilvl w:val="0"/>
          <w:numId w:val="25"/>
        </w:numPr>
        <w:tabs>
          <w:tab w:val="left" w:pos="-142"/>
          <w:tab w:val="left" w:pos="284"/>
        </w:tabs>
        <w:ind w:left="-567" w:firstLine="567"/>
        <w:jc w:val="both"/>
        <w:rPr>
          <w:rFonts w:ascii="Times New Roman" w:hAnsi="Times New Roman"/>
          <w:sz w:val="24"/>
          <w:szCs w:val="24"/>
          <w:lang w:val="ru-RU"/>
        </w:rPr>
      </w:pPr>
      <w:r w:rsidRPr="00B44E09">
        <w:rPr>
          <w:rFonts w:ascii="Times New Roman" w:hAnsi="Times New Roman"/>
          <w:sz w:val="24"/>
          <w:szCs w:val="24"/>
          <w:lang w:val="ru-RU"/>
        </w:rPr>
        <w:t>в расширении представлений о целостной и подробной картине</w:t>
      </w:r>
      <w:r w:rsidR="008B560D">
        <w:rPr>
          <w:rFonts w:ascii="Times New Roman" w:hAnsi="Times New Roman"/>
          <w:sz w:val="24"/>
          <w:szCs w:val="24"/>
          <w:lang w:val="ru-RU"/>
        </w:rPr>
        <w:t xml:space="preserve"> </w:t>
      </w:r>
      <w:r w:rsidRPr="00B44E09">
        <w:rPr>
          <w:rFonts w:ascii="Times New Roman" w:hAnsi="Times New Roman"/>
          <w:sz w:val="24"/>
          <w:szCs w:val="24"/>
          <w:lang w:val="ru-RU"/>
        </w:rPr>
        <w:t>мира,</w:t>
      </w:r>
      <w:r w:rsidR="008B560D">
        <w:rPr>
          <w:rFonts w:ascii="Times New Roman" w:hAnsi="Times New Roman"/>
          <w:sz w:val="24"/>
          <w:szCs w:val="24"/>
          <w:lang w:val="ru-RU"/>
        </w:rPr>
        <w:t xml:space="preserve"> </w:t>
      </w:r>
      <w:r w:rsidRPr="00B44E09">
        <w:rPr>
          <w:rFonts w:ascii="Times New Roman" w:hAnsi="Times New Roman"/>
          <w:sz w:val="24"/>
          <w:szCs w:val="24"/>
          <w:lang w:val="ru-RU"/>
        </w:rPr>
        <w:t>упорядоченной</w:t>
      </w:r>
      <w:r w:rsidR="008B560D">
        <w:rPr>
          <w:rFonts w:ascii="Times New Roman" w:hAnsi="Times New Roman"/>
          <w:sz w:val="24"/>
          <w:szCs w:val="24"/>
          <w:lang w:val="ru-RU"/>
        </w:rPr>
        <w:t xml:space="preserve"> </w:t>
      </w:r>
      <w:r w:rsidRPr="00B44E09">
        <w:rPr>
          <w:rFonts w:ascii="Times New Roman" w:hAnsi="Times New Roman"/>
          <w:sz w:val="24"/>
          <w:szCs w:val="24"/>
          <w:lang w:val="ru-RU"/>
        </w:rPr>
        <w:t>в</w:t>
      </w:r>
      <w:r w:rsidR="008B560D">
        <w:rPr>
          <w:rFonts w:ascii="Times New Roman" w:hAnsi="Times New Roman"/>
          <w:sz w:val="24"/>
          <w:szCs w:val="24"/>
          <w:lang w:val="ru-RU"/>
        </w:rPr>
        <w:t xml:space="preserve"> </w:t>
      </w:r>
      <w:r w:rsidRPr="00B44E09">
        <w:rPr>
          <w:rFonts w:ascii="Times New Roman" w:hAnsi="Times New Roman"/>
          <w:sz w:val="24"/>
          <w:szCs w:val="24"/>
          <w:lang w:val="ru-RU"/>
        </w:rPr>
        <w:t>пространстве</w:t>
      </w:r>
      <w:r w:rsidR="008B560D">
        <w:rPr>
          <w:rFonts w:ascii="Times New Roman" w:hAnsi="Times New Roman"/>
          <w:sz w:val="24"/>
          <w:szCs w:val="24"/>
          <w:lang w:val="ru-RU"/>
        </w:rPr>
        <w:t xml:space="preserve"> </w:t>
      </w:r>
      <w:r w:rsidRPr="00B44E09">
        <w:rPr>
          <w:rFonts w:ascii="Times New Roman" w:hAnsi="Times New Roman"/>
          <w:sz w:val="24"/>
          <w:szCs w:val="24"/>
          <w:lang w:val="ru-RU"/>
        </w:rPr>
        <w:t>и</w:t>
      </w:r>
      <w:r w:rsidR="008B560D">
        <w:rPr>
          <w:rFonts w:ascii="Times New Roman" w:hAnsi="Times New Roman"/>
          <w:sz w:val="24"/>
          <w:szCs w:val="24"/>
          <w:lang w:val="ru-RU"/>
        </w:rPr>
        <w:t xml:space="preserve"> </w:t>
      </w:r>
      <w:r w:rsidRPr="00B44E09">
        <w:rPr>
          <w:rFonts w:ascii="Times New Roman" w:hAnsi="Times New Roman"/>
          <w:sz w:val="24"/>
          <w:szCs w:val="24"/>
          <w:lang w:val="ru-RU"/>
        </w:rPr>
        <w:t>времени,</w:t>
      </w:r>
      <w:r w:rsidR="008B560D">
        <w:rPr>
          <w:rFonts w:ascii="Times New Roman" w:hAnsi="Times New Roman"/>
          <w:sz w:val="24"/>
          <w:szCs w:val="24"/>
          <w:lang w:val="ru-RU"/>
        </w:rPr>
        <w:t xml:space="preserve"> </w:t>
      </w:r>
      <w:r w:rsidRPr="00B44E09">
        <w:rPr>
          <w:rFonts w:ascii="Times New Roman" w:hAnsi="Times New Roman"/>
          <w:sz w:val="24"/>
          <w:szCs w:val="24"/>
          <w:lang w:val="ru-RU"/>
        </w:rPr>
        <w:t>адекватных возрасту</w:t>
      </w:r>
      <w:r w:rsidR="008B560D">
        <w:rPr>
          <w:rFonts w:ascii="Times New Roman" w:hAnsi="Times New Roman"/>
          <w:sz w:val="24"/>
          <w:szCs w:val="24"/>
          <w:lang w:val="ru-RU"/>
        </w:rPr>
        <w:t xml:space="preserve"> </w:t>
      </w:r>
      <w:r w:rsidRPr="00B44E09">
        <w:rPr>
          <w:rFonts w:ascii="Times New Roman" w:hAnsi="Times New Roman"/>
          <w:sz w:val="24"/>
          <w:szCs w:val="24"/>
          <w:lang w:val="ru-RU"/>
        </w:rPr>
        <w:t>ребенка;</w:t>
      </w:r>
    </w:p>
    <w:p w:rsidR="00725A66" w:rsidRPr="00B44E09" w:rsidRDefault="00725A66" w:rsidP="00834F19">
      <w:pPr>
        <w:pStyle w:val="af5"/>
        <w:widowControl w:val="0"/>
        <w:numPr>
          <w:ilvl w:val="0"/>
          <w:numId w:val="25"/>
        </w:numPr>
        <w:tabs>
          <w:tab w:val="left" w:pos="-142"/>
          <w:tab w:val="left" w:pos="284"/>
        </w:tabs>
        <w:spacing w:before="5" w:after="0"/>
        <w:ind w:left="-567" w:firstLine="567"/>
        <w:jc w:val="both"/>
      </w:pPr>
      <w:r w:rsidRPr="00B44E09">
        <w:t>в</w:t>
      </w:r>
      <w:r w:rsidR="008B560D">
        <w:t xml:space="preserve"> </w:t>
      </w:r>
      <w:r w:rsidRPr="00B44E09">
        <w:t>умении накапливать</w:t>
      </w:r>
      <w:r w:rsidR="008B560D">
        <w:t xml:space="preserve"> </w:t>
      </w:r>
      <w:r w:rsidRPr="00B44E09">
        <w:t>личные</w:t>
      </w:r>
      <w:r w:rsidR="008B560D">
        <w:t xml:space="preserve"> </w:t>
      </w:r>
      <w:r w:rsidRPr="00B44E09">
        <w:t>впечатления,</w:t>
      </w:r>
      <w:r w:rsidR="008B560D">
        <w:t xml:space="preserve"> </w:t>
      </w:r>
      <w:r w:rsidRPr="00B44E09">
        <w:t>связанные</w:t>
      </w:r>
      <w:r w:rsidR="008B560D">
        <w:t xml:space="preserve"> </w:t>
      </w:r>
      <w:r w:rsidRPr="00B44E09">
        <w:t>с</w:t>
      </w:r>
      <w:r w:rsidR="008B560D">
        <w:t xml:space="preserve"> </w:t>
      </w:r>
      <w:r w:rsidRPr="00B44E09">
        <w:t>явлениями окружающего</w:t>
      </w:r>
      <w:r w:rsidR="008B560D">
        <w:t xml:space="preserve"> </w:t>
      </w:r>
      <w:r w:rsidRPr="00B44E09">
        <w:t>мира;</w:t>
      </w:r>
    </w:p>
    <w:p w:rsidR="00725A66" w:rsidRPr="00B44E09" w:rsidRDefault="00725A66" w:rsidP="00834F19">
      <w:pPr>
        <w:pStyle w:val="af5"/>
        <w:widowControl w:val="0"/>
        <w:numPr>
          <w:ilvl w:val="0"/>
          <w:numId w:val="25"/>
        </w:numPr>
        <w:tabs>
          <w:tab w:val="left" w:pos="-142"/>
          <w:tab w:val="left" w:pos="284"/>
        </w:tabs>
        <w:spacing w:before="5" w:after="0"/>
        <w:ind w:left="-567" w:firstLine="567"/>
        <w:jc w:val="both"/>
      </w:pPr>
      <w:r w:rsidRPr="00B44E09">
        <w:t>в</w:t>
      </w:r>
      <w:r w:rsidR="008B560D">
        <w:t xml:space="preserve"> </w:t>
      </w:r>
      <w:r w:rsidRPr="00B44E09">
        <w:t>умении</w:t>
      </w:r>
      <w:r w:rsidR="008B560D">
        <w:t xml:space="preserve"> </w:t>
      </w:r>
      <w:r w:rsidRPr="00B44E09">
        <w:t>устанавливать</w:t>
      </w:r>
      <w:r w:rsidR="008B560D">
        <w:t xml:space="preserve"> </w:t>
      </w:r>
      <w:r w:rsidRPr="00B44E09">
        <w:t>взаимосвязь</w:t>
      </w:r>
      <w:r w:rsidR="008B560D">
        <w:t xml:space="preserve"> </w:t>
      </w:r>
      <w:r w:rsidRPr="00B44E09">
        <w:t>между</w:t>
      </w:r>
      <w:r w:rsidR="008B560D">
        <w:t xml:space="preserve"> </w:t>
      </w:r>
      <w:r w:rsidRPr="00B44E09">
        <w:t>природным</w:t>
      </w:r>
      <w:r w:rsidR="008B560D">
        <w:t xml:space="preserve"> </w:t>
      </w:r>
      <w:r w:rsidRPr="00B44E09">
        <w:t>порядком и ходом собственной жизни в семье и в</w:t>
      </w:r>
      <w:r w:rsidR="008B560D">
        <w:t xml:space="preserve"> </w:t>
      </w:r>
      <w:r w:rsidRPr="00B44E09">
        <w:t>школе;</w:t>
      </w:r>
    </w:p>
    <w:p w:rsidR="00725A66" w:rsidRPr="00B44E09" w:rsidRDefault="00725A66" w:rsidP="00834F19">
      <w:pPr>
        <w:pStyle w:val="af5"/>
        <w:widowControl w:val="0"/>
        <w:numPr>
          <w:ilvl w:val="0"/>
          <w:numId w:val="25"/>
        </w:numPr>
        <w:tabs>
          <w:tab w:val="left" w:pos="-142"/>
          <w:tab w:val="left" w:pos="284"/>
          <w:tab w:val="left" w:pos="9460"/>
        </w:tabs>
        <w:spacing w:before="1" w:after="0"/>
        <w:ind w:left="-567" w:firstLine="567"/>
        <w:jc w:val="both"/>
      </w:pPr>
      <w:r w:rsidRPr="00B44E09">
        <w:t>в умении устанавливать взаимосвязь общественного</w:t>
      </w:r>
      <w:r w:rsidR="008B560D">
        <w:t xml:space="preserve"> </w:t>
      </w:r>
      <w:r w:rsidRPr="00B44E09">
        <w:t>порядка</w:t>
      </w:r>
      <w:r w:rsidR="008B560D">
        <w:t xml:space="preserve"> </w:t>
      </w:r>
      <w:r w:rsidRPr="00B44E09">
        <w:t>и уклада собственной жизни в семье и в школе,</w:t>
      </w:r>
      <w:r w:rsidR="008B560D">
        <w:t xml:space="preserve"> </w:t>
      </w:r>
      <w:r w:rsidRPr="00B44E09">
        <w:t>соответствовать</w:t>
      </w:r>
      <w:r w:rsidR="008B560D">
        <w:t xml:space="preserve"> </w:t>
      </w:r>
      <w:r w:rsidRPr="00B44E09">
        <w:t>этому</w:t>
      </w:r>
      <w:r w:rsidR="008B560D">
        <w:t xml:space="preserve"> </w:t>
      </w:r>
      <w:r w:rsidRPr="00B44E09">
        <w:t>порядку;</w:t>
      </w:r>
    </w:p>
    <w:p w:rsidR="00725A66" w:rsidRPr="00B44E09" w:rsidRDefault="00725A66" w:rsidP="00834F19">
      <w:pPr>
        <w:pStyle w:val="af5"/>
        <w:widowControl w:val="0"/>
        <w:numPr>
          <w:ilvl w:val="0"/>
          <w:numId w:val="25"/>
        </w:numPr>
        <w:tabs>
          <w:tab w:val="left" w:pos="-142"/>
          <w:tab w:val="left" w:pos="284"/>
        </w:tabs>
        <w:spacing w:before="5" w:after="0"/>
        <w:ind w:left="-567" w:firstLine="567"/>
        <w:jc w:val="both"/>
      </w:pPr>
      <w:r w:rsidRPr="00B44E09">
        <w:t>в развитии любознательности,</w:t>
      </w:r>
      <w:r w:rsidR="008B560D">
        <w:t xml:space="preserve"> </w:t>
      </w:r>
      <w:r w:rsidRPr="00B44E09">
        <w:t>наблюдательности,</w:t>
      </w:r>
      <w:r w:rsidR="008B560D">
        <w:t xml:space="preserve">  </w:t>
      </w:r>
      <w:r w:rsidRPr="00B44E09">
        <w:t>способности замечать новое, задавать</w:t>
      </w:r>
      <w:r w:rsidR="008B560D">
        <w:t xml:space="preserve"> </w:t>
      </w:r>
      <w:r w:rsidRPr="00B44E09">
        <w:t>вопросы;</w:t>
      </w:r>
    </w:p>
    <w:p w:rsidR="00725A66" w:rsidRPr="00B44E09" w:rsidRDefault="00725A66" w:rsidP="00834F19">
      <w:pPr>
        <w:pStyle w:val="af5"/>
        <w:widowControl w:val="0"/>
        <w:numPr>
          <w:ilvl w:val="0"/>
          <w:numId w:val="25"/>
        </w:numPr>
        <w:tabs>
          <w:tab w:val="left" w:pos="-142"/>
          <w:tab w:val="left" w:pos="284"/>
        </w:tabs>
        <w:spacing w:before="5" w:after="0"/>
        <w:ind w:left="-567" w:firstLine="567"/>
        <w:jc w:val="both"/>
      </w:pPr>
      <w:r w:rsidRPr="00B44E09">
        <w:t>в развитии активности во взаимодействии с</w:t>
      </w:r>
      <w:r w:rsidR="008B560D">
        <w:t xml:space="preserve"> </w:t>
      </w:r>
      <w:r w:rsidRPr="00B44E09">
        <w:t>миром,</w:t>
      </w:r>
      <w:r w:rsidR="008B560D">
        <w:t xml:space="preserve">  </w:t>
      </w:r>
      <w:r w:rsidRPr="00B44E09">
        <w:t>понимании собственной</w:t>
      </w:r>
      <w:r w:rsidR="008B560D">
        <w:t xml:space="preserve"> </w:t>
      </w:r>
      <w:r w:rsidRPr="00B44E09">
        <w:t>результативности;</w:t>
      </w:r>
    </w:p>
    <w:p w:rsidR="00725A66" w:rsidRPr="00B44E09" w:rsidRDefault="00725A66" w:rsidP="00834F19">
      <w:pPr>
        <w:pStyle w:val="af5"/>
        <w:widowControl w:val="0"/>
        <w:numPr>
          <w:ilvl w:val="0"/>
          <w:numId w:val="25"/>
        </w:numPr>
        <w:tabs>
          <w:tab w:val="left" w:pos="-142"/>
          <w:tab w:val="left" w:pos="284"/>
        </w:tabs>
        <w:spacing w:before="5" w:after="0"/>
        <w:ind w:left="-567" w:firstLine="567"/>
        <w:jc w:val="both"/>
      </w:pPr>
      <w:r w:rsidRPr="00B44E09">
        <w:t>в накоплении опыта освоения нового при помощи экскурсий</w:t>
      </w:r>
      <w:r w:rsidR="008B560D">
        <w:t xml:space="preserve"> </w:t>
      </w:r>
      <w:r w:rsidRPr="00B44E09">
        <w:t>и</w:t>
      </w:r>
      <w:r w:rsidR="008B560D">
        <w:t xml:space="preserve"> </w:t>
      </w:r>
      <w:r w:rsidRPr="00B44E09">
        <w:t>путешествий;</w:t>
      </w:r>
    </w:p>
    <w:p w:rsidR="00725A66" w:rsidRPr="00B44E09" w:rsidRDefault="00725A66" w:rsidP="00834F19">
      <w:pPr>
        <w:pStyle w:val="af5"/>
        <w:widowControl w:val="0"/>
        <w:numPr>
          <w:ilvl w:val="0"/>
          <w:numId w:val="25"/>
        </w:numPr>
        <w:tabs>
          <w:tab w:val="left" w:pos="-142"/>
          <w:tab w:val="left" w:pos="284"/>
        </w:tabs>
        <w:spacing w:before="5" w:after="0"/>
        <w:ind w:left="-567" w:firstLine="567"/>
        <w:jc w:val="both"/>
      </w:pPr>
      <w:r w:rsidRPr="00B44E09">
        <w:t>в умении передать свои впечатления,</w:t>
      </w:r>
      <w:r w:rsidR="008B560D">
        <w:t xml:space="preserve"> </w:t>
      </w:r>
      <w:r w:rsidRPr="00B44E09">
        <w:t>соображения,</w:t>
      </w:r>
      <w:r w:rsidR="008B560D">
        <w:t xml:space="preserve"> </w:t>
      </w:r>
      <w:r w:rsidRPr="00B44E09">
        <w:t>умозаключения так, чтобы быть понятым другим</w:t>
      </w:r>
      <w:r w:rsidR="008B560D">
        <w:t xml:space="preserve"> </w:t>
      </w:r>
      <w:r w:rsidRPr="00B44E09">
        <w:t>человеком;</w:t>
      </w:r>
    </w:p>
    <w:p w:rsidR="00725A66" w:rsidRPr="00B44E09" w:rsidRDefault="00725A66" w:rsidP="00834F19">
      <w:pPr>
        <w:pStyle w:val="af5"/>
        <w:widowControl w:val="0"/>
        <w:numPr>
          <w:ilvl w:val="0"/>
          <w:numId w:val="25"/>
        </w:numPr>
        <w:tabs>
          <w:tab w:val="left" w:pos="-142"/>
          <w:tab w:val="left" w:pos="284"/>
        </w:tabs>
        <w:spacing w:before="5" w:after="0"/>
        <w:ind w:left="-567" w:firstLine="567"/>
        <w:jc w:val="both"/>
      </w:pPr>
      <w:r w:rsidRPr="00B44E09">
        <w:t>в</w:t>
      </w:r>
      <w:r w:rsidR="008B560D">
        <w:t xml:space="preserve"> </w:t>
      </w:r>
      <w:r w:rsidRPr="00B44E09">
        <w:t>умении</w:t>
      </w:r>
      <w:r w:rsidR="008B560D">
        <w:t xml:space="preserve"> </w:t>
      </w:r>
      <w:r w:rsidRPr="00B44E09">
        <w:t>принимать</w:t>
      </w:r>
      <w:r w:rsidR="008B560D">
        <w:t xml:space="preserve"> </w:t>
      </w:r>
      <w:r w:rsidRPr="00B44E09">
        <w:t>и</w:t>
      </w:r>
      <w:r w:rsidR="008B560D">
        <w:t xml:space="preserve"> </w:t>
      </w:r>
      <w:r w:rsidRPr="00B44E09">
        <w:t>включать</w:t>
      </w:r>
      <w:r w:rsidR="008B560D">
        <w:t xml:space="preserve"> </w:t>
      </w:r>
      <w:r w:rsidRPr="00B44E09">
        <w:t>в</w:t>
      </w:r>
      <w:r w:rsidR="008B560D">
        <w:t xml:space="preserve"> </w:t>
      </w:r>
      <w:r w:rsidRPr="00B44E09">
        <w:t>свой</w:t>
      </w:r>
      <w:r w:rsidR="008B560D">
        <w:t xml:space="preserve"> </w:t>
      </w:r>
      <w:r w:rsidRPr="00B44E09">
        <w:t>личный</w:t>
      </w:r>
      <w:r w:rsidR="008B560D">
        <w:t xml:space="preserve"> </w:t>
      </w:r>
      <w:r w:rsidRPr="00B44E09">
        <w:t>опыт</w:t>
      </w:r>
      <w:r w:rsidR="008B560D">
        <w:t xml:space="preserve"> </w:t>
      </w:r>
      <w:r w:rsidRPr="00B44E09">
        <w:t>жизненный опыт других</w:t>
      </w:r>
      <w:r w:rsidR="008B560D">
        <w:t xml:space="preserve"> </w:t>
      </w:r>
      <w:r w:rsidRPr="00B44E09">
        <w:t>людей;</w:t>
      </w:r>
    </w:p>
    <w:p w:rsidR="00725A66" w:rsidRPr="00B44E09" w:rsidRDefault="00725A66" w:rsidP="00834F19">
      <w:pPr>
        <w:pStyle w:val="af5"/>
        <w:widowControl w:val="0"/>
        <w:numPr>
          <w:ilvl w:val="0"/>
          <w:numId w:val="25"/>
        </w:numPr>
        <w:tabs>
          <w:tab w:val="left" w:pos="-142"/>
          <w:tab w:val="left" w:pos="284"/>
        </w:tabs>
        <w:spacing w:before="5" w:after="0"/>
        <w:ind w:left="-567" w:firstLine="567"/>
        <w:jc w:val="both"/>
      </w:pPr>
      <w:r w:rsidRPr="00B44E09">
        <w:t>в способности взаимодействовать с другими людьми,</w:t>
      </w:r>
      <w:r w:rsidR="008B560D">
        <w:t xml:space="preserve"> </w:t>
      </w:r>
      <w:r w:rsidRPr="00B44E09">
        <w:t>умении</w:t>
      </w:r>
      <w:r w:rsidR="008B560D">
        <w:t xml:space="preserve"> </w:t>
      </w:r>
      <w:r w:rsidRPr="00B44E09">
        <w:t>делиться своими воспоминаниями, впечатлениями и</w:t>
      </w:r>
      <w:r w:rsidR="008B560D">
        <w:t xml:space="preserve"> </w:t>
      </w:r>
      <w:r w:rsidRPr="00B44E09">
        <w:t>планами.</w:t>
      </w:r>
    </w:p>
    <w:p w:rsidR="00725A66" w:rsidRPr="00B44E09" w:rsidRDefault="00093831" w:rsidP="00834F19">
      <w:pPr>
        <w:pStyle w:val="af5"/>
        <w:numPr>
          <w:ilvl w:val="0"/>
          <w:numId w:val="56"/>
        </w:numPr>
        <w:tabs>
          <w:tab w:val="left" w:pos="-142"/>
          <w:tab w:val="left" w:pos="284"/>
        </w:tabs>
        <w:ind w:left="-567" w:firstLine="567"/>
        <w:jc w:val="both"/>
      </w:pPr>
      <w:r>
        <w:t>С</w:t>
      </w:r>
      <w:r w:rsidR="00725A66" w:rsidRPr="00B44E09">
        <w:t>пособность к осмыслению социального окружения,</w:t>
      </w:r>
      <w:r w:rsidR="008B560D">
        <w:t xml:space="preserve"> </w:t>
      </w:r>
      <w:r w:rsidR="00725A66" w:rsidRPr="00B44E09">
        <w:t>своего</w:t>
      </w:r>
      <w:r w:rsidR="008B560D">
        <w:t xml:space="preserve"> </w:t>
      </w:r>
      <w:r w:rsidR="00725A66" w:rsidRPr="00B44E09">
        <w:t>места в нем, принятие соответствующих возрасту ценностей</w:t>
      </w:r>
      <w:r w:rsidR="008B560D">
        <w:t xml:space="preserve"> </w:t>
      </w:r>
      <w:r w:rsidR="00725A66" w:rsidRPr="00B44E09">
        <w:t>и</w:t>
      </w:r>
      <w:r w:rsidR="008B560D">
        <w:t xml:space="preserve"> </w:t>
      </w:r>
      <w:r w:rsidR="00725A66" w:rsidRPr="00B44E09">
        <w:t>социальных ролей,</w:t>
      </w:r>
      <w:r w:rsidR="008B560D">
        <w:t xml:space="preserve"> </w:t>
      </w:r>
      <w:r w:rsidR="00725A66" w:rsidRPr="00B44E09">
        <w:t>проявляющаяся:</w:t>
      </w:r>
    </w:p>
    <w:p w:rsidR="00725A66" w:rsidRPr="00B44E09" w:rsidRDefault="00725A66" w:rsidP="00834F19">
      <w:pPr>
        <w:pStyle w:val="af5"/>
        <w:widowControl w:val="0"/>
        <w:numPr>
          <w:ilvl w:val="0"/>
          <w:numId w:val="26"/>
        </w:numPr>
        <w:tabs>
          <w:tab w:val="left" w:pos="-142"/>
          <w:tab w:val="left" w:pos="284"/>
        </w:tabs>
        <w:spacing w:before="5" w:after="0"/>
        <w:ind w:left="-567" w:firstLine="567"/>
        <w:jc w:val="both"/>
      </w:pPr>
      <w:r w:rsidRPr="00B44E09">
        <w:t>в знании правил поведения в разных социальных ситуациях</w:t>
      </w:r>
      <w:r w:rsidR="008B560D">
        <w:t xml:space="preserve"> </w:t>
      </w:r>
      <w:r w:rsidRPr="00B44E09">
        <w:t>с</w:t>
      </w:r>
      <w:r w:rsidR="008B560D">
        <w:t xml:space="preserve"> </w:t>
      </w:r>
      <w:r w:rsidRPr="00B44E09">
        <w:t>людьми разного статуса, с близкими в семье; с учителями</w:t>
      </w:r>
      <w:r w:rsidR="008B560D">
        <w:t xml:space="preserve"> </w:t>
      </w:r>
      <w:r w:rsidRPr="00B44E09">
        <w:t>и</w:t>
      </w:r>
      <w:r w:rsidR="008B560D">
        <w:t xml:space="preserve"> </w:t>
      </w:r>
      <w:r w:rsidRPr="00B44E09">
        <w:t>учениками в школе; со знакомыми и незнакомыми</w:t>
      </w:r>
      <w:r w:rsidR="008B560D">
        <w:t xml:space="preserve"> </w:t>
      </w:r>
      <w:r w:rsidRPr="00B44E09">
        <w:t>людьми;</w:t>
      </w:r>
    </w:p>
    <w:p w:rsidR="00725A66" w:rsidRPr="00B44E09" w:rsidRDefault="00725A66" w:rsidP="00834F19">
      <w:pPr>
        <w:pStyle w:val="af5"/>
        <w:widowControl w:val="0"/>
        <w:numPr>
          <w:ilvl w:val="0"/>
          <w:numId w:val="26"/>
        </w:numPr>
        <w:tabs>
          <w:tab w:val="left" w:pos="-142"/>
          <w:tab w:val="left" w:pos="284"/>
        </w:tabs>
        <w:spacing w:before="5" w:after="0"/>
        <w:ind w:left="-567" w:firstLine="567"/>
        <w:jc w:val="both"/>
      </w:pPr>
      <w:r w:rsidRPr="00B44E09">
        <w:t>в</w:t>
      </w:r>
      <w:r w:rsidR="008B560D">
        <w:t xml:space="preserve"> </w:t>
      </w:r>
      <w:r w:rsidRPr="00B44E09">
        <w:t>освоении</w:t>
      </w:r>
      <w:r w:rsidR="008B560D">
        <w:t xml:space="preserve"> </w:t>
      </w:r>
      <w:r w:rsidRPr="00B44E09">
        <w:t>необходимых</w:t>
      </w:r>
      <w:r w:rsidR="008B560D">
        <w:t xml:space="preserve"> </w:t>
      </w:r>
      <w:r w:rsidRPr="00B44E09">
        <w:t>социальных</w:t>
      </w:r>
      <w:r w:rsidR="008B560D">
        <w:t xml:space="preserve">  </w:t>
      </w:r>
      <w:r w:rsidRPr="00B44E09">
        <w:t>ритуалов,</w:t>
      </w:r>
      <w:r w:rsidR="008B560D">
        <w:t xml:space="preserve"> </w:t>
      </w:r>
      <w:r w:rsidRPr="00B44E09">
        <w:t>умении</w:t>
      </w:r>
      <w:r w:rsidR="008B560D">
        <w:t xml:space="preserve"> </w:t>
      </w:r>
      <w:r w:rsidRPr="00B44E09">
        <w:t>адекватно использовать принятые социальные ритуалы,</w:t>
      </w:r>
      <w:r w:rsidR="008B560D">
        <w:t xml:space="preserve"> </w:t>
      </w:r>
      <w:r w:rsidRPr="00B44E09">
        <w:t>умении</w:t>
      </w:r>
      <w:r w:rsidR="008B560D">
        <w:t xml:space="preserve"> </w:t>
      </w:r>
      <w:r w:rsidRPr="00B44E09">
        <w:t>вступить в контакт и общаться в соответствии с</w:t>
      </w:r>
      <w:r w:rsidR="008B560D">
        <w:t xml:space="preserve"> </w:t>
      </w:r>
      <w:r w:rsidRPr="00B44E09">
        <w:t>возрастом,</w:t>
      </w:r>
      <w:r w:rsidR="008B560D">
        <w:t xml:space="preserve"> </w:t>
      </w:r>
      <w:r w:rsidRPr="00B44E09">
        <w:t>близостью и социальным статусом собеседника,</w:t>
      </w:r>
      <w:r w:rsidR="008B560D">
        <w:t xml:space="preserve"> </w:t>
      </w:r>
      <w:r w:rsidRPr="00B44E09">
        <w:t>умении</w:t>
      </w:r>
      <w:r w:rsidR="008B560D">
        <w:t xml:space="preserve"> </w:t>
      </w:r>
      <w:r w:rsidRPr="00B44E09">
        <w:t>корректно привлечь к себе внимание, отстраниться</w:t>
      </w:r>
      <w:r w:rsidR="008B560D">
        <w:t xml:space="preserve"> </w:t>
      </w:r>
      <w:r w:rsidRPr="00B44E09">
        <w:t>от</w:t>
      </w:r>
      <w:r w:rsidR="008B560D">
        <w:t xml:space="preserve"> </w:t>
      </w:r>
      <w:r w:rsidRPr="00B44E09">
        <w:t>нежелательного контакта, выразить свои чувства,</w:t>
      </w:r>
      <w:r w:rsidR="008B560D">
        <w:t xml:space="preserve"> </w:t>
      </w:r>
      <w:r w:rsidRPr="00B44E09">
        <w:t>отказ,</w:t>
      </w:r>
      <w:r w:rsidR="008B560D">
        <w:t xml:space="preserve"> </w:t>
      </w:r>
      <w:r w:rsidRPr="00B44E09">
        <w:t>недовольство, благодарность, сочувствие, намерение,</w:t>
      </w:r>
      <w:r w:rsidR="008B560D">
        <w:t xml:space="preserve"> </w:t>
      </w:r>
      <w:r w:rsidRPr="00B44E09">
        <w:t>просьбу,</w:t>
      </w:r>
      <w:r w:rsidR="008B560D">
        <w:t xml:space="preserve"> </w:t>
      </w:r>
      <w:r w:rsidRPr="00B44E09">
        <w:t>опасение и</w:t>
      </w:r>
      <w:r w:rsidR="008B560D">
        <w:t xml:space="preserve"> </w:t>
      </w:r>
      <w:r w:rsidRPr="00B44E09">
        <w:t>другие;</w:t>
      </w:r>
    </w:p>
    <w:p w:rsidR="00725A66" w:rsidRPr="00B44E09" w:rsidRDefault="00725A66" w:rsidP="00834F19">
      <w:pPr>
        <w:pStyle w:val="TableParagraph"/>
        <w:numPr>
          <w:ilvl w:val="0"/>
          <w:numId w:val="26"/>
        </w:numPr>
        <w:tabs>
          <w:tab w:val="left" w:pos="-142"/>
          <w:tab w:val="left" w:pos="284"/>
        </w:tabs>
        <w:spacing w:before="100" w:line="229" w:lineRule="exact"/>
        <w:ind w:left="-567" w:firstLine="567"/>
        <w:jc w:val="both"/>
        <w:rPr>
          <w:rFonts w:ascii="Times New Roman" w:hAnsi="Times New Roman"/>
          <w:sz w:val="24"/>
          <w:szCs w:val="24"/>
          <w:lang w:val="ru-RU"/>
        </w:rPr>
      </w:pPr>
      <w:r w:rsidRPr="00B44E09">
        <w:rPr>
          <w:rFonts w:ascii="Times New Roman" w:hAnsi="Times New Roman"/>
          <w:sz w:val="24"/>
          <w:szCs w:val="24"/>
          <w:lang w:val="ru-RU"/>
        </w:rPr>
        <w:t>в освоении возможностей и допустимых границ</w:t>
      </w:r>
      <w:r w:rsidR="008B560D">
        <w:rPr>
          <w:rFonts w:ascii="Times New Roman" w:hAnsi="Times New Roman"/>
          <w:sz w:val="24"/>
          <w:szCs w:val="24"/>
          <w:lang w:val="ru-RU"/>
        </w:rPr>
        <w:t xml:space="preserve"> </w:t>
      </w:r>
      <w:r w:rsidRPr="00B44E09">
        <w:rPr>
          <w:rFonts w:ascii="Times New Roman" w:hAnsi="Times New Roman"/>
          <w:sz w:val="24"/>
          <w:szCs w:val="24"/>
          <w:lang w:val="ru-RU"/>
        </w:rPr>
        <w:t>социальных</w:t>
      </w:r>
      <w:r w:rsidR="008B560D">
        <w:rPr>
          <w:rFonts w:ascii="Times New Roman" w:hAnsi="Times New Roman"/>
          <w:sz w:val="24"/>
          <w:szCs w:val="24"/>
          <w:lang w:val="ru-RU"/>
        </w:rPr>
        <w:t xml:space="preserve"> </w:t>
      </w:r>
      <w:r w:rsidRPr="00B44E09">
        <w:rPr>
          <w:rFonts w:ascii="Times New Roman" w:hAnsi="Times New Roman"/>
          <w:sz w:val="24"/>
          <w:szCs w:val="24"/>
          <w:lang w:val="ru-RU"/>
        </w:rPr>
        <w:t>контактов,  выработки  адекватной  дистанции  в  зависимости</w:t>
      </w:r>
      <w:r w:rsidR="008B560D">
        <w:rPr>
          <w:rFonts w:ascii="Times New Roman" w:hAnsi="Times New Roman"/>
          <w:sz w:val="24"/>
          <w:szCs w:val="24"/>
          <w:lang w:val="ru-RU"/>
        </w:rPr>
        <w:t xml:space="preserve"> </w:t>
      </w:r>
      <w:r w:rsidRPr="00B44E09">
        <w:rPr>
          <w:rFonts w:ascii="Times New Roman" w:hAnsi="Times New Roman"/>
          <w:sz w:val="24"/>
          <w:szCs w:val="24"/>
          <w:lang w:val="ru-RU"/>
        </w:rPr>
        <w:t>от ситуации</w:t>
      </w:r>
      <w:r w:rsidR="008B560D">
        <w:rPr>
          <w:rFonts w:ascii="Times New Roman" w:hAnsi="Times New Roman"/>
          <w:sz w:val="24"/>
          <w:szCs w:val="24"/>
          <w:lang w:val="ru-RU"/>
        </w:rPr>
        <w:t xml:space="preserve"> </w:t>
      </w:r>
      <w:r w:rsidRPr="00B44E09">
        <w:rPr>
          <w:rFonts w:ascii="Times New Roman" w:hAnsi="Times New Roman"/>
          <w:sz w:val="24"/>
          <w:szCs w:val="24"/>
          <w:lang w:val="ru-RU"/>
        </w:rPr>
        <w:t>общения;</w:t>
      </w:r>
    </w:p>
    <w:p w:rsidR="00725A66" w:rsidRPr="00B44E09" w:rsidRDefault="00725A66" w:rsidP="00834F19">
      <w:pPr>
        <w:pStyle w:val="TableParagraph"/>
        <w:numPr>
          <w:ilvl w:val="0"/>
          <w:numId w:val="26"/>
        </w:numPr>
        <w:tabs>
          <w:tab w:val="left" w:pos="-142"/>
          <w:tab w:val="left" w:pos="284"/>
        </w:tabs>
        <w:ind w:left="-567" w:firstLine="567"/>
        <w:jc w:val="both"/>
        <w:rPr>
          <w:rFonts w:ascii="Times New Roman" w:hAnsi="Times New Roman"/>
          <w:sz w:val="24"/>
          <w:szCs w:val="24"/>
          <w:lang w:val="ru-RU"/>
        </w:rPr>
      </w:pPr>
      <w:r w:rsidRPr="00B44E09">
        <w:rPr>
          <w:rFonts w:ascii="Times New Roman" w:hAnsi="Times New Roman"/>
          <w:sz w:val="24"/>
          <w:szCs w:val="24"/>
          <w:lang w:val="ru-RU"/>
        </w:rPr>
        <w:t>в умении проявлять инициативу, корректно устанавливать</w:t>
      </w:r>
      <w:r w:rsidR="008B560D">
        <w:rPr>
          <w:rFonts w:ascii="Times New Roman" w:hAnsi="Times New Roman"/>
          <w:sz w:val="24"/>
          <w:szCs w:val="24"/>
          <w:lang w:val="ru-RU"/>
        </w:rPr>
        <w:t xml:space="preserve"> </w:t>
      </w:r>
      <w:r w:rsidRPr="00B44E09">
        <w:rPr>
          <w:rFonts w:ascii="Times New Roman" w:hAnsi="Times New Roman"/>
          <w:sz w:val="24"/>
          <w:szCs w:val="24"/>
          <w:lang w:val="ru-RU"/>
        </w:rPr>
        <w:t>и</w:t>
      </w:r>
      <w:r w:rsidR="008B560D">
        <w:rPr>
          <w:rFonts w:ascii="Times New Roman" w:hAnsi="Times New Roman"/>
          <w:sz w:val="24"/>
          <w:szCs w:val="24"/>
          <w:lang w:val="ru-RU"/>
        </w:rPr>
        <w:t xml:space="preserve"> </w:t>
      </w:r>
      <w:r w:rsidRPr="00B44E09">
        <w:rPr>
          <w:rFonts w:ascii="Times New Roman" w:hAnsi="Times New Roman"/>
          <w:sz w:val="24"/>
          <w:szCs w:val="24"/>
          <w:lang w:val="ru-RU"/>
        </w:rPr>
        <w:t>ограничивать</w:t>
      </w:r>
      <w:r w:rsidR="008B560D">
        <w:rPr>
          <w:rFonts w:ascii="Times New Roman" w:hAnsi="Times New Roman"/>
          <w:sz w:val="24"/>
          <w:szCs w:val="24"/>
          <w:lang w:val="ru-RU"/>
        </w:rPr>
        <w:t xml:space="preserve"> </w:t>
      </w:r>
      <w:r w:rsidRPr="00B44E09">
        <w:rPr>
          <w:rFonts w:ascii="Times New Roman" w:hAnsi="Times New Roman"/>
          <w:sz w:val="24"/>
          <w:szCs w:val="24"/>
          <w:lang w:val="ru-RU"/>
        </w:rPr>
        <w:t>контакт;</w:t>
      </w:r>
    </w:p>
    <w:p w:rsidR="00725A66" w:rsidRPr="00B44E09" w:rsidRDefault="00725A66" w:rsidP="00834F19">
      <w:pPr>
        <w:pStyle w:val="TableParagraph"/>
        <w:numPr>
          <w:ilvl w:val="0"/>
          <w:numId w:val="26"/>
        </w:numPr>
        <w:tabs>
          <w:tab w:val="left" w:pos="-142"/>
          <w:tab w:val="left" w:pos="284"/>
        </w:tabs>
        <w:ind w:left="-567" w:firstLine="567"/>
        <w:jc w:val="both"/>
        <w:rPr>
          <w:rFonts w:ascii="Times New Roman" w:hAnsi="Times New Roman"/>
          <w:sz w:val="24"/>
          <w:szCs w:val="24"/>
          <w:lang w:val="ru-RU"/>
        </w:rPr>
      </w:pPr>
      <w:r w:rsidRPr="00B44E09">
        <w:rPr>
          <w:rFonts w:ascii="Times New Roman" w:hAnsi="Times New Roman"/>
          <w:sz w:val="24"/>
          <w:szCs w:val="24"/>
          <w:lang w:val="ru-RU"/>
        </w:rPr>
        <w:t>в умении не быть назойливым в своих просьбах</w:t>
      </w:r>
      <w:r w:rsidR="008B560D">
        <w:rPr>
          <w:rFonts w:ascii="Times New Roman" w:hAnsi="Times New Roman"/>
          <w:sz w:val="24"/>
          <w:szCs w:val="24"/>
          <w:lang w:val="ru-RU"/>
        </w:rPr>
        <w:t xml:space="preserve"> </w:t>
      </w:r>
      <w:r w:rsidRPr="00B44E09">
        <w:rPr>
          <w:rFonts w:ascii="Times New Roman" w:hAnsi="Times New Roman"/>
          <w:sz w:val="24"/>
          <w:szCs w:val="24"/>
          <w:lang w:val="ru-RU"/>
        </w:rPr>
        <w:t>и</w:t>
      </w:r>
      <w:r w:rsidR="008B560D">
        <w:rPr>
          <w:rFonts w:ascii="Times New Roman" w:hAnsi="Times New Roman"/>
          <w:sz w:val="24"/>
          <w:szCs w:val="24"/>
          <w:lang w:val="ru-RU"/>
        </w:rPr>
        <w:t xml:space="preserve"> </w:t>
      </w:r>
      <w:r w:rsidRPr="00B44E09">
        <w:rPr>
          <w:rFonts w:ascii="Times New Roman" w:hAnsi="Times New Roman"/>
          <w:sz w:val="24"/>
          <w:szCs w:val="24"/>
          <w:lang w:val="ru-RU"/>
        </w:rPr>
        <w:t>требованиях,</w:t>
      </w:r>
      <w:r w:rsidR="008B560D">
        <w:rPr>
          <w:rFonts w:ascii="Times New Roman" w:hAnsi="Times New Roman"/>
          <w:sz w:val="24"/>
          <w:szCs w:val="24"/>
          <w:lang w:val="ru-RU"/>
        </w:rPr>
        <w:t xml:space="preserve"> </w:t>
      </w:r>
      <w:r w:rsidRPr="00B44E09">
        <w:rPr>
          <w:rFonts w:ascii="Times New Roman" w:hAnsi="Times New Roman"/>
          <w:sz w:val="24"/>
          <w:szCs w:val="24"/>
          <w:lang w:val="ru-RU"/>
        </w:rPr>
        <w:t>быть благодарным</w:t>
      </w:r>
      <w:r w:rsidR="008B560D">
        <w:rPr>
          <w:rFonts w:ascii="Times New Roman" w:hAnsi="Times New Roman"/>
          <w:sz w:val="24"/>
          <w:szCs w:val="24"/>
          <w:lang w:val="ru-RU"/>
        </w:rPr>
        <w:t xml:space="preserve"> </w:t>
      </w:r>
      <w:r w:rsidRPr="00B44E09">
        <w:rPr>
          <w:rFonts w:ascii="Times New Roman" w:hAnsi="Times New Roman"/>
          <w:sz w:val="24"/>
          <w:szCs w:val="24"/>
          <w:lang w:val="ru-RU"/>
        </w:rPr>
        <w:t>за</w:t>
      </w:r>
      <w:r w:rsidR="008B560D">
        <w:rPr>
          <w:rFonts w:ascii="Times New Roman" w:hAnsi="Times New Roman"/>
          <w:sz w:val="24"/>
          <w:szCs w:val="24"/>
          <w:lang w:val="ru-RU"/>
        </w:rPr>
        <w:t xml:space="preserve"> </w:t>
      </w:r>
      <w:r w:rsidRPr="00B44E09">
        <w:rPr>
          <w:rFonts w:ascii="Times New Roman" w:hAnsi="Times New Roman"/>
          <w:sz w:val="24"/>
          <w:szCs w:val="24"/>
          <w:lang w:val="ru-RU"/>
        </w:rPr>
        <w:t>проявление</w:t>
      </w:r>
      <w:r w:rsidR="008B560D">
        <w:rPr>
          <w:rFonts w:ascii="Times New Roman" w:hAnsi="Times New Roman"/>
          <w:sz w:val="24"/>
          <w:szCs w:val="24"/>
          <w:lang w:val="ru-RU"/>
        </w:rPr>
        <w:t xml:space="preserve"> </w:t>
      </w:r>
      <w:r w:rsidRPr="00B44E09">
        <w:rPr>
          <w:rFonts w:ascii="Times New Roman" w:hAnsi="Times New Roman"/>
          <w:sz w:val="24"/>
          <w:szCs w:val="24"/>
          <w:lang w:val="ru-RU"/>
        </w:rPr>
        <w:t>внимания</w:t>
      </w:r>
      <w:r w:rsidR="008B560D">
        <w:rPr>
          <w:rFonts w:ascii="Times New Roman" w:hAnsi="Times New Roman"/>
          <w:sz w:val="24"/>
          <w:szCs w:val="24"/>
          <w:lang w:val="ru-RU"/>
        </w:rPr>
        <w:t xml:space="preserve"> </w:t>
      </w:r>
      <w:r w:rsidRPr="00B44E09">
        <w:rPr>
          <w:rFonts w:ascii="Times New Roman" w:hAnsi="Times New Roman"/>
          <w:sz w:val="24"/>
          <w:szCs w:val="24"/>
          <w:lang w:val="ru-RU"/>
        </w:rPr>
        <w:t>и</w:t>
      </w:r>
      <w:r w:rsidR="008B560D">
        <w:rPr>
          <w:rFonts w:ascii="Times New Roman" w:hAnsi="Times New Roman"/>
          <w:sz w:val="24"/>
          <w:szCs w:val="24"/>
          <w:lang w:val="ru-RU"/>
        </w:rPr>
        <w:t xml:space="preserve"> </w:t>
      </w:r>
      <w:r w:rsidRPr="00B44E09">
        <w:rPr>
          <w:rFonts w:ascii="Times New Roman" w:hAnsi="Times New Roman"/>
          <w:sz w:val="24"/>
          <w:szCs w:val="24"/>
          <w:lang w:val="ru-RU"/>
        </w:rPr>
        <w:t>оказание</w:t>
      </w:r>
      <w:r w:rsidR="008B560D">
        <w:rPr>
          <w:rFonts w:ascii="Times New Roman" w:hAnsi="Times New Roman"/>
          <w:sz w:val="24"/>
          <w:szCs w:val="24"/>
          <w:lang w:val="ru-RU"/>
        </w:rPr>
        <w:t xml:space="preserve"> </w:t>
      </w:r>
      <w:r w:rsidRPr="00B44E09">
        <w:rPr>
          <w:rFonts w:ascii="Times New Roman" w:hAnsi="Times New Roman"/>
          <w:sz w:val="24"/>
          <w:szCs w:val="24"/>
          <w:lang w:val="ru-RU"/>
        </w:rPr>
        <w:t>помощи;</w:t>
      </w:r>
    </w:p>
    <w:p w:rsidR="00725A66" w:rsidRPr="00B44E09" w:rsidRDefault="00725A66" w:rsidP="00834F19">
      <w:pPr>
        <w:pStyle w:val="TableParagraph"/>
        <w:numPr>
          <w:ilvl w:val="0"/>
          <w:numId w:val="26"/>
        </w:numPr>
        <w:tabs>
          <w:tab w:val="left" w:pos="-142"/>
          <w:tab w:val="left" w:pos="284"/>
        </w:tabs>
        <w:spacing w:before="1"/>
        <w:ind w:left="-567" w:firstLine="567"/>
        <w:jc w:val="both"/>
        <w:rPr>
          <w:rFonts w:ascii="Times New Roman" w:hAnsi="Times New Roman"/>
          <w:sz w:val="24"/>
          <w:szCs w:val="24"/>
          <w:lang w:val="ru-RU"/>
        </w:rPr>
      </w:pPr>
      <w:r w:rsidRPr="00B44E09">
        <w:rPr>
          <w:rFonts w:ascii="Times New Roman" w:hAnsi="Times New Roman"/>
          <w:sz w:val="24"/>
          <w:szCs w:val="24"/>
          <w:lang w:val="ru-RU"/>
        </w:rPr>
        <w:t>в умении применять формы выражения своих</w:t>
      </w:r>
      <w:r w:rsidR="008B560D">
        <w:rPr>
          <w:rFonts w:ascii="Times New Roman" w:hAnsi="Times New Roman"/>
          <w:sz w:val="24"/>
          <w:szCs w:val="24"/>
          <w:lang w:val="ru-RU"/>
        </w:rPr>
        <w:t xml:space="preserve"> </w:t>
      </w:r>
      <w:r w:rsidRPr="00B44E09">
        <w:rPr>
          <w:rFonts w:ascii="Times New Roman" w:hAnsi="Times New Roman"/>
          <w:sz w:val="24"/>
          <w:szCs w:val="24"/>
          <w:lang w:val="ru-RU"/>
        </w:rPr>
        <w:t>чувств</w:t>
      </w:r>
      <w:r w:rsidR="008B560D">
        <w:rPr>
          <w:rFonts w:ascii="Times New Roman" w:hAnsi="Times New Roman"/>
          <w:sz w:val="24"/>
          <w:szCs w:val="24"/>
          <w:lang w:val="ru-RU"/>
        </w:rPr>
        <w:t xml:space="preserve"> </w:t>
      </w:r>
      <w:r w:rsidRPr="00B44E09">
        <w:rPr>
          <w:rFonts w:ascii="Times New Roman" w:hAnsi="Times New Roman"/>
          <w:sz w:val="24"/>
          <w:szCs w:val="24"/>
          <w:lang w:val="ru-RU"/>
        </w:rPr>
        <w:t>соответственно ситуации социального</w:t>
      </w:r>
      <w:r w:rsidR="008B560D">
        <w:rPr>
          <w:rFonts w:ascii="Times New Roman" w:hAnsi="Times New Roman"/>
          <w:sz w:val="24"/>
          <w:szCs w:val="24"/>
          <w:lang w:val="ru-RU"/>
        </w:rPr>
        <w:t xml:space="preserve"> </w:t>
      </w:r>
      <w:r w:rsidRPr="00B44E09">
        <w:rPr>
          <w:rFonts w:ascii="Times New Roman" w:hAnsi="Times New Roman"/>
          <w:sz w:val="24"/>
          <w:szCs w:val="24"/>
          <w:lang w:val="ru-RU"/>
        </w:rPr>
        <w:t>контакта.</w:t>
      </w:r>
    </w:p>
    <w:p w:rsidR="0063208D" w:rsidRDefault="0063208D" w:rsidP="00834F19">
      <w:pPr>
        <w:pStyle w:val="TableParagraph"/>
        <w:tabs>
          <w:tab w:val="left" w:pos="284"/>
        </w:tabs>
        <w:ind w:left="-567" w:firstLine="567"/>
        <w:jc w:val="both"/>
        <w:rPr>
          <w:rFonts w:ascii="Times New Roman" w:hAnsi="Times New Roman"/>
          <w:b/>
          <w:sz w:val="24"/>
          <w:szCs w:val="24"/>
          <w:lang w:val="ru-RU"/>
        </w:rPr>
      </w:pPr>
    </w:p>
    <w:p w:rsidR="00725A66" w:rsidRPr="00B44E09" w:rsidRDefault="00725A66" w:rsidP="00834F19">
      <w:pPr>
        <w:pStyle w:val="TableParagraph"/>
        <w:tabs>
          <w:tab w:val="left" w:pos="284"/>
        </w:tabs>
        <w:spacing w:before="1"/>
        <w:ind w:left="-567" w:firstLine="567"/>
        <w:jc w:val="both"/>
        <w:rPr>
          <w:rFonts w:ascii="Times New Roman" w:hAnsi="Times New Roman"/>
          <w:b/>
          <w:sz w:val="24"/>
          <w:szCs w:val="24"/>
          <w:lang w:val="ru-RU"/>
        </w:rPr>
      </w:pPr>
      <w:r w:rsidRPr="00B44E09">
        <w:rPr>
          <w:rFonts w:ascii="Times New Roman" w:hAnsi="Times New Roman"/>
          <w:b/>
          <w:sz w:val="24"/>
          <w:szCs w:val="24"/>
          <w:lang w:val="ru-RU"/>
        </w:rPr>
        <w:t>Результаты сп</w:t>
      </w:r>
      <w:r w:rsidR="002B4462">
        <w:rPr>
          <w:rFonts w:ascii="Times New Roman" w:hAnsi="Times New Roman"/>
          <w:b/>
          <w:sz w:val="24"/>
          <w:szCs w:val="24"/>
          <w:lang w:val="ru-RU"/>
        </w:rPr>
        <w:t>ециальной поддержки освоения А</w:t>
      </w:r>
      <w:r w:rsidR="00F47AD0">
        <w:rPr>
          <w:rFonts w:ascii="Times New Roman" w:hAnsi="Times New Roman"/>
          <w:b/>
          <w:sz w:val="24"/>
          <w:szCs w:val="24"/>
          <w:lang w:val="ru-RU"/>
        </w:rPr>
        <w:t>О</w:t>
      </w:r>
      <w:r w:rsidR="0063208D">
        <w:rPr>
          <w:rFonts w:ascii="Times New Roman" w:hAnsi="Times New Roman"/>
          <w:b/>
          <w:sz w:val="24"/>
          <w:szCs w:val="24"/>
          <w:lang w:val="ru-RU"/>
        </w:rPr>
        <w:t>О</w:t>
      </w:r>
      <w:r w:rsidRPr="00B44E09">
        <w:rPr>
          <w:rFonts w:ascii="Times New Roman" w:hAnsi="Times New Roman"/>
          <w:b/>
          <w:sz w:val="24"/>
          <w:szCs w:val="24"/>
          <w:lang w:val="ru-RU"/>
        </w:rPr>
        <w:t>П</w:t>
      </w:r>
      <w:r w:rsidR="0007174F">
        <w:rPr>
          <w:rFonts w:ascii="Times New Roman" w:hAnsi="Times New Roman"/>
          <w:b/>
          <w:sz w:val="24"/>
          <w:szCs w:val="24"/>
          <w:lang w:val="ru-RU"/>
        </w:rPr>
        <w:t xml:space="preserve"> </w:t>
      </w:r>
      <w:r w:rsidRPr="00B44E09">
        <w:rPr>
          <w:rFonts w:ascii="Times New Roman" w:hAnsi="Times New Roman"/>
          <w:b/>
          <w:sz w:val="24"/>
          <w:szCs w:val="24"/>
          <w:lang w:val="ru-RU"/>
        </w:rPr>
        <w:t>НОО</w:t>
      </w:r>
      <w:r w:rsidR="0007174F">
        <w:rPr>
          <w:rFonts w:ascii="Times New Roman" w:hAnsi="Times New Roman"/>
          <w:b/>
          <w:sz w:val="24"/>
          <w:szCs w:val="24"/>
          <w:lang w:val="ru-RU"/>
        </w:rPr>
        <w:t xml:space="preserve"> </w:t>
      </w:r>
      <w:r w:rsidR="0063208D">
        <w:rPr>
          <w:rFonts w:ascii="Times New Roman" w:hAnsi="Times New Roman"/>
          <w:b/>
          <w:sz w:val="24"/>
          <w:szCs w:val="24"/>
          <w:lang w:val="ru-RU"/>
        </w:rPr>
        <w:t xml:space="preserve">для обучающихся с ЗПР </w:t>
      </w:r>
      <w:r>
        <w:rPr>
          <w:rFonts w:ascii="Times New Roman" w:hAnsi="Times New Roman"/>
          <w:b/>
          <w:sz w:val="24"/>
          <w:szCs w:val="24"/>
          <w:lang w:val="ru-RU"/>
        </w:rPr>
        <w:lastRenderedPageBreak/>
        <w:t>отражают</w:t>
      </w:r>
      <w:r w:rsidRPr="00B44E09">
        <w:rPr>
          <w:rFonts w:ascii="Times New Roman" w:hAnsi="Times New Roman"/>
          <w:b/>
          <w:sz w:val="24"/>
          <w:szCs w:val="24"/>
          <w:lang w:val="ru-RU"/>
        </w:rPr>
        <w:t>:</w:t>
      </w:r>
    </w:p>
    <w:p w:rsidR="00725A66" w:rsidRPr="00B44E09" w:rsidRDefault="00725A66" w:rsidP="00834F19">
      <w:pPr>
        <w:pStyle w:val="TableParagraph"/>
        <w:numPr>
          <w:ilvl w:val="0"/>
          <w:numId w:val="27"/>
        </w:numPr>
        <w:tabs>
          <w:tab w:val="clear" w:pos="1060"/>
          <w:tab w:val="num" w:pos="-284"/>
          <w:tab w:val="left" w:pos="284"/>
        </w:tabs>
        <w:ind w:left="-567" w:firstLine="567"/>
        <w:jc w:val="both"/>
        <w:rPr>
          <w:rFonts w:ascii="Times New Roman" w:hAnsi="Times New Roman"/>
          <w:sz w:val="24"/>
          <w:szCs w:val="24"/>
          <w:lang w:val="ru-RU"/>
        </w:rPr>
      </w:pPr>
      <w:r w:rsidRPr="00B44E09">
        <w:rPr>
          <w:rFonts w:ascii="Times New Roman" w:hAnsi="Times New Roman"/>
          <w:sz w:val="24"/>
          <w:szCs w:val="24"/>
          <w:lang w:val="ru-RU"/>
        </w:rPr>
        <w:t>способность усваивать новый учебный материал,</w:t>
      </w:r>
      <w:r w:rsidR="0007174F">
        <w:rPr>
          <w:rFonts w:ascii="Times New Roman" w:hAnsi="Times New Roman"/>
          <w:sz w:val="24"/>
          <w:szCs w:val="24"/>
          <w:lang w:val="ru-RU"/>
        </w:rPr>
        <w:t xml:space="preserve"> </w:t>
      </w:r>
      <w:r w:rsidRPr="00B44E09">
        <w:rPr>
          <w:rFonts w:ascii="Times New Roman" w:hAnsi="Times New Roman"/>
          <w:sz w:val="24"/>
          <w:szCs w:val="24"/>
          <w:lang w:val="ru-RU"/>
        </w:rPr>
        <w:t>адекватно</w:t>
      </w:r>
      <w:r w:rsidR="0007174F">
        <w:rPr>
          <w:rFonts w:ascii="Times New Roman" w:hAnsi="Times New Roman"/>
          <w:sz w:val="24"/>
          <w:szCs w:val="24"/>
          <w:lang w:val="ru-RU"/>
        </w:rPr>
        <w:t xml:space="preserve"> </w:t>
      </w:r>
      <w:r w:rsidRPr="00B44E09">
        <w:rPr>
          <w:rFonts w:ascii="Times New Roman" w:hAnsi="Times New Roman"/>
          <w:sz w:val="24"/>
          <w:szCs w:val="24"/>
          <w:lang w:val="ru-RU"/>
        </w:rPr>
        <w:t>включаться в классные занятия и соответствовать общему</w:t>
      </w:r>
      <w:r w:rsidR="0007174F">
        <w:rPr>
          <w:rFonts w:ascii="Times New Roman" w:hAnsi="Times New Roman"/>
          <w:sz w:val="24"/>
          <w:szCs w:val="24"/>
          <w:lang w:val="ru-RU"/>
        </w:rPr>
        <w:t xml:space="preserve"> </w:t>
      </w:r>
      <w:r w:rsidRPr="00B44E09">
        <w:rPr>
          <w:rFonts w:ascii="Times New Roman" w:hAnsi="Times New Roman"/>
          <w:sz w:val="24"/>
          <w:szCs w:val="24"/>
          <w:lang w:val="ru-RU"/>
        </w:rPr>
        <w:t>темпу</w:t>
      </w:r>
      <w:r w:rsidR="0007174F">
        <w:rPr>
          <w:rFonts w:ascii="Times New Roman" w:hAnsi="Times New Roman"/>
          <w:sz w:val="24"/>
          <w:szCs w:val="24"/>
          <w:lang w:val="ru-RU"/>
        </w:rPr>
        <w:t xml:space="preserve"> </w:t>
      </w:r>
      <w:r w:rsidRPr="00B44E09">
        <w:rPr>
          <w:rFonts w:ascii="Times New Roman" w:hAnsi="Times New Roman"/>
          <w:sz w:val="24"/>
          <w:szCs w:val="24"/>
          <w:lang w:val="ru-RU"/>
        </w:rPr>
        <w:t>занятий;</w:t>
      </w:r>
    </w:p>
    <w:p w:rsidR="00725A66" w:rsidRPr="00B44E09" w:rsidRDefault="00725A66" w:rsidP="00834F19">
      <w:pPr>
        <w:pStyle w:val="TableParagraph"/>
        <w:numPr>
          <w:ilvl w:val="0"/>
          <w:numId w:val="27"/>
        </w:numPr>
        <w:tabs>
          <w:tab w:val="clear" w:pos="1060"/>
          <w:tab w:val="num" w:pos="-284"/>
          <w:tab w:val="left" w:pos="284"/>
        </w:tabs>
        <w:ind w:left="-567" w:firstLine="567"/>
        <w:jc w:val="both"/>
        <w:rPr>
          <w:rFonts w:ascii="Times New Roman" w:hAnsi="Times New Roman"/>
          <w:sz w:val="24"/>
          <w:szCs w:val="24"/>
          <w:lang w:val="ru-RU"/>
        </w:rPr>
      </w:pPr>
      <w:r w:rsidRPr="00B44E09">
        <w:rPr>
          <w:rFonts w:ascii="Times New Roman" w:hAnsi="Times New Roman"/>
          <w:sz w:val="24"/>
          <w:szCs w:val="24"/>
          <w:lang w:val="ru-RU"/>
        </w:rPr>
        <w:t>способность использовать речевые возможности на</w:t>
      </w:r>
      <w:r w:rsidR="0007174F">
        <w:rPr>
          <w:rFonts w:ascii="Times New Roman" w:hAnsi="Times New Roman"/>
          <w:sz w:val="24"/>
          <w:szCs w:val="24"/>
          <w:lang w:val="ru-RU"/>
        </w:rPr>
        <w:t xml:space="preserve"> </w:t>
      </w:r>
      <w:r w:rsidRPr="00B44E09">
        <w:rPr>
          <w:rFonts w:ascii="Times New Roman" w:hAnsi="Times New Roman"/>
          <w:sz w:val="24"/>
          <w:szCs w:val="24"/>
          <w:lang w:val="ru-RU"/>
        </w:rPr>
        <w:t>уроках</w:t>
      </w:r>
      <w:r w:rsidR="0007174F">
        <w:rPr>
          <w:rFonts w:ascii="Times New Roman" w:hAnsi="Times New Roman"/>
          <w:sz w:val="24"/>
          <w:szCs w:val="24"/>
          <w:lang w:val="ru-RU"/>
        </w:rPr>
        <w:t xml:space="preserve"> </w:t>
      </w:r>
      <w:r w:rsidRPr="00B44E09">
        <w:rPr>
          <w:rFonts w:ascii="Times New Roman" w:hAnsi="Times New Roman"/>
          <w:sz w:val="24"/>
          <w:szCs w:val="24"/>
          <w:lang w:val="ru-RU"/>
        </w:rPr>
        <w:t>при ответах и в других ситуациях общения, умение</w:t>
      </w:r>
      <w:r w:rsidR="0007174F">
        <w:rPr>
          <w:rFonts w:ascii="Times New Roman" w:hAnsi="Times New Roman"/>
          <w:sz w:val="24"/>
          <w:szCs w:val="24"/>
          <w:lang w:val="ru-RU"/>
        </w:rPr>
        <w:t xml:space="preserve"> </w:t>
      </w:r>
      <w:r w:rsidRPr="00B44E09">
        <w:rPr>
          <w:rFonts w:ascii="Times New Roman" w:hAnsi="Times New Roman"/>
          <w:sz w:val="24"/>
          <w:szCs w:val="24"/>
          <w:lang w:val="ru-RU"/>
        </w:rPr>
        <w:t>передавать</w:t>
      </w:r>
      <w:r w:rsidR="0007174F">
        <w:rPr>
          <w:rFonts w:ascii="Times New Roman" w:hAnsi="Times New Roman"/>
          <w:sz w:val="24"/>
          <w:szCs w:val="24"/>
          <w:lang w:val="ru-RU"/>
        </w:rPr>
        <w:t xml:space="preserve"> </w:t>
      </w:r>
      <w:r w:rsidRPr="00B44E09">
        <w:rPr>
          <w:rFonts w:ascii="Times New Roman" w:hAnsi="Times New Roman"/>
          <w:sz w:val="24"/>
          <w:szCs w:val="24"/>
          <w:lang w:val="ru-RU"/>
        </w:rPr>
        <w:t>свои впечатления,</w:t>
      </w:r>
      <w:r w:rsidR="0007174F">
        <w:rPr>
          <w:rFonts w:ascii="Times New Roman" w:hAnsi="Times New Roman"/>
          <w:sz w:val="24"/>
          <w:szCs w:val="24"/>
          <w:lang w:val="ru-RU"/>
        </w:rPr>
        <w:t xml:space="preserve"> </w:t>
      </w:r>
      <w:r w:rsidRPr="00B44E09">
        <w:rPr>
          <w:rFonts w:ascii="Times New Roman" w:hAnsi="Times New Roman"/>
          <w:sz w:val="24"/>
          <w:szCs w:val="24"/>
          <w:lang w:val="ru-RU"/>
        </w:rPr>
        <w:t>умозаключения</w:t>
      </w:r>
      <w:r w:rsidR="0007174F">
        <w:rPr>
          <w:rFonts w:ascii="Times New Roman" w:hAnsi="Times New Roman"/>
          <w:sz w:val="24"/>
          <w:szCs w:val="24"/>
          <w:lang w:val="ru-RU"/>
        </w:rPr>
        <w:t xml:space="preserve"> </w:t>
      </w:r>
      <w:r w:rsidRPr="00B44E09">
        <w:rPr>
          <w:rFonts w:ascii="Times New Roman" w:hAnsi="Times New Roman"/>
          <w:sz w:val="24"/>
          <w:szCs w:val="24"/>
          <w:lang w:val="ru-RU"/>
        </w:rPr>
        <w:t>так,</w:t>
      </w:r>
      <w:r w:rsidR="0007174F">
        <w:rPr>
          <w:rFonts w:ascii="Times New Roman" w:hAnsi="Times New Roman"/>
          <w:sz w:val="24"/>
          <w:szCs w:val="24"/>
          <w:lang w:val="ru-RU"/>
        </w:rPr>
        <w:t xml:space="preserve"> </w:t>
      </w:r>
      <w:r w:rsidRPr="00B44E09">
        <w:rPr>
          <w:rFonts w:ascii="Times New Roman" w:hAnsi="Times New Roman"/>
          <w:sz w:val="24"/>
          <w:szCs w:val="24"/>
          <w:lang w:val="ru-RU"/>
        </w:rPr>
        <w:t>чтобы</w:t>
      </w:r>
      <w:r w:rsidR="0007174F">
        <w:rPr>
          <w:rFonts w:ascii="Times New Roman" w:hAnsi="Times New Roman"/>
          <w:sz w:val="24"/>
          <w:szCs w:val="24"/>
          <w:lang w:val="ru-RU"/>
        </w:rPr>
        <w:t xml:space="preserve">  </w:t>
      </w:r>
      <w:r w:rsidRPr="00B44E09">
        <w:rPr>
          <w:rFonts w:ascii="Times New Roman" w:hAnsi="Times New Roman"/>
          <w:sz w:val="24"/>
          <w:szCs w:val="24"/>
          <w:lang w:val="ru-RU"/>
        </w:rPr>
        <w:t>быть</w:t>
      </w:r>
      <w:r w:rsidR="0007174F">
        <w:rPr>
          <w:rFonts w:ascii="Times New Roman" w:hAnsi="Times New Roman"/>
          <w:sz w:val="24"/>
          <w:szCs w:val="24"/>
          <w:lang w:val="ru-RU"/>
        </w:rPr>
        <w:t xml:space="preserve"> </w:t>
      </w:r>
      <w:r w:rsidRPr="00B44E09">
        <w:rPr>
          <w:rFonts w:ascii="Times New Roman" w:hAnsi="Times New Roman"/>
          <w:sz w:val="24"/>
          <w:szCs w:val="24"/>
          <w:lang w:val="ru-RU"/>
        </w:rPr>
        <w:t>понятым</w:t>
      </w:r>
      <w:r w:rsidR="0007174F">
        <w:rPr>
          <w:rFonts w:ascii="Times New Roman" w:hAnsi="Times New Roman"/>
          <w:sz w:val="24"/>
          <w:szCs w:val="24"/>
          <w:lang w:val="ru-RU"/>
        </w:rPr>
        <w:t xml:space="preserve"> </w:t>
      </w:r>
      <w:r w:rsidRPr="00B44E09">
        <w:rPr>
          <w:rFonts w:ascii="Times New Roman" w:hAnsi="Times New Roman"/>
          <w:sz w:val="24"/>
          <w:szCs w:val="24"/>
          <w:lang w:val="ru-RU"/>
        </w:rPr>
        <w:t>другим человеком, умение задавать</w:t>
      </w:r>
      <w:r w:rsidR="0007174F">
        <w:rPr>
          <w:rFonts w:ascii="Times New Roman" w:hAnsi="Times New Roman"/>
          <w:sz w:val="24"/>
          <w:szCs w:val="24"/>
          <w:lang w:val="ru-RU"/>
        </w:rPr>
        <w:t xml:space="preserve"> </w:t>
      </w:r>
      <w:r w:rsidRPr="00B44E09">
        <w:rPr>
          <w:rFonts w:ascii="Times New Roman" w:hAnsi="Times New Roman"/>
          <w:sz w:val="24"/>
          <w:szCs w:val="24"/>
          <w:lang w:val="ru-RU"/>
        </w:rPr>
        <w:t>вопросы;</w:t>
      </w:r>
    </w:p>
    <w:p w:rsidR="00725A66" w:rsidRPr="00B44E09" w:rsidRDefault="00725A66" w:rsidP="00834F19">
      <w:pPr>
        <w:pStyle w:val="TableParagraph"/>
        <w:numPr>
          <w:ilvl w:val="0"/>
          <w:numId w:val="27"/>
        </w:numPr>
        <w:tabs>
          <w:tab w:val="clear" w:pos="1060"/>
          <w:tab w:val="num" w:pos="-284"/>
          <w:tab w:val="left" w:pos="284"/>
        </w:tabs>
        <w:ind w:left="-567" w:firstLine="567"/>
        <w:jc w:val="both"/>
        <w:rPr>
          <w:rFonts w:ascii="Times New Roman" w:hAnsi="Times New Roman"/>
          <w:sz w:val="24"/>
          <w:szCs w:val="24"/>
          <w:lang w:val="ru-RU"/>
        </w:rPr>
      </w:pPr>
      <w:r w:rsidRPr="00B44E09">
        <w:rPr>
          <w:rFonts w:ascii="Times New Roman" w:hAnsi="Times New Roman"/>
          <w:sz w:val="24"/>
          <w:szCs w:val="24"/>
          <w:lang w:val="ru-RU"/>
        </w:rPr>
        <w:t>способность к наблюдательности, умение замечать</w:t>
      </w:r>
      <w:r w:rsidR="0007174F">
        <w:rPr>
          <w:rFonts w:ascii="Times New Roman" w:hAnsi="Times New Roman"/>
          <w:sz w:val="24"/>
          <w:szCs w:val="24"/>
          <w:lang w:val="ru-RU"/>
        </w:rPr>
        <w:t xml:space="preserve"> </w:t>
      </w:r>
      <w:r w:rsidRPr="00B44E09">
        <w:rPr>
          <w:rFonts w:ascii="Times New Roman" w:hAnsi="Times New Roman"/>
          <w:sz w:val="24"/>
          <w:szCs w:val="24"/>
          <w:lang w:val="ru-RU"/>
        </w:rPr>
        <w:t>новое;</w:t>
      </w:r>
      <w:r w:rsidR="0007174F">
        <w:rPr>
          <w:rFonts w:ascii="Times New Roman" w:hAnsi="Times New Roman"/>
          <w:sz w:val="24"/>
          <w:szCs w:val="24"/>
          <w:lang w:val="ru-RU"/>
        </w:rPr>
        <w:t xml:space="preserve"> </w:t>
      </w:r>
      <w:r w:rsidRPr="00B44E09">
        <w:rPr>
          <w:rFonts w:ascii="Times New Roman" w:hAnsi="Times New Roman"/>
          <w:sz w:val="24"/>
          <w:szCs w:val="24"/>
          <w:lang w:val="ru-RU"/>
        </w:rPr>
        <w:t>стремление к активности и самостоятельности в разных</w:t>
      </w:r>
      <w:r w:rsidR="0007174F">
        <w:rPr>
          <w:rFonts w:ascii="Times New Roman" w:hAnsi="Times New Roman"/>
          <w:sz w:val="24"/>
          <w:szCs w:val="24"/>
          <w:lang w:val="ru-RU"/>
        </w:rPr>
        <w:t xml:space="preserve"> </w:t>
      </w:r>
      <w:r w:rsidRPr="00B44E09">
        <w:rPr>
          <w:rFonts w:ascii="Times New Roman" w:hAnsi="Times New Roman"/>
          <w:sz w:val="24"/>
          <w:szCs w:val="24"/>
          <w:lang w:val="ru-RU"/>
        </w:rPr>
        <w:t>видах предметно-практической</w:t>
      </w:r>
      <w:r w:rsidR="0007174F">
        <w:rPr>
          <w:rFonts w:ascii="Times New Roman" w:hAnsi="Times New Roman"/>
          <w:sz w:val="24"/>
          <w:szCs w:val="24"/>
          <w:lang w:val="ru-RU"/>
        </w:rPr>
        <w:t xml:space="preserve"> </w:t>
      </w:r>
      <w:r w:rsidRPr="00B44E09">
        <w:rPr>
          <w:rFonts w:ascii="Times New Roman" w:hAnsi="Times New Roman"/>
          <w:sz w:val="24"/>
          <w:szCs w:val="24"/>
          <w:lang w:val="ru-RU"/>
        </w:rPr>
        <w:t>деятельности;</w:t>
      </w:r>
    </w:p>
    <w:p w:rsidR="00725A66" w:rsidRPr="00B44E09" w:rsidRDefault="00725A66" w:rsidP="00834F19">
      <w:pPr>
        <w:pStyle w:val="TableParagraph"/>
        <w:numPr>
          <w:ilvl w:val="0"/>
          <w:numId w:val="27"/>
        </w:numPr>
        <w:tabs>
          <w:tab w:val="clear" w:pos="1060"/>
          <w:tab w:val="num" w:pos="-284"/>
          <w:tab w:val="left" w:pos="284"/>
        </w:tabs>
        <w:ind w:left="-567" w:firstLine="567"/>
        <w:jc w:val="both"/>
        <w:rPr>
          <w:rFonts w:ascii="Times New Roman" w:hAnsi="Times New Roman"/>
          <w:sz w:val="24"/>
          <w:szCs w:val="24"/>
          <w:lang w:val="ru-RU"/>
        </w:rPr>
      </w:pPr>
      <w:r w:rsidRPr="00B44E09">
        <w:rPr>
          <w:rFonts w:ascii="Times New Roman" w:hAnsi="Times New Roman"/>
          <w:sz w:val="24"/>
          <w:szCs w:val="24"/>
          <w:lang w:val="ru-RU"/>
        </w:rPr>
        <w:t>умение ставить и удерживать цель деятельности;</w:t>
      </w:r>
      <w:r w:rsidR="0007174F">
        <w:rPr>
          <w:rFonts w:ascii="Times New Roman" w:hAnsi="Times New Roman"/>
          <w:sz w:val="24"/>
          <w:szCs w:val="24"/>
          <w:lang w:val="ru-RU"/>
        </w:rPr>
        <w:t xml:space="preserve"> </w:t>
      </w:r>
      <w:r w:rsidRPr="00B44E09">
        <w:rPr>
          <w:rFonts w:ascii="Times New Roman" w:hAnsi="Times New Roman"/>
          <w:sz w:val="24"/>
          <w:szCs w:val="24"/>
          <w:lang w:val="ru-RU"/>
        </w:rPr>
        <w:t>планировать действия; определять и сохранять способ</w:t>
      </w:r>
      <w:r w:rsidR="0007174F">
        <w:rPr>
          <w:rFonts w:ascii="Times New Roman" w:hAnsi="Times New Roman"/>
          <w:sz w:val="24"/>
          <w:szCs w:val="24"/>
          <w:lang w:val="ru-RU"/>
        </w:rPr>
        <w:t xml:space="preserve"> </w:t>
      </w:r>
      <w:r w:rsidRPr="00B44E09">
        <w:rPr>
          <w:rFonts w:ascii="Times New Roman" w:hAnsi="Times New Roman"/>
          <w:sz w:val="24"/>
          <w:szCs w:val="24"/>
          <w:lang w:val="ru-RU"/>
        </w:rPr>
        <w:t>действий;</w:t>
      </w:r>
      <w:r w:rsidR="0007174F">
        <w:rPr>
          <w:rFonts w:ascii="Times New Roman" w:hAnsi="Times New Roman"/>
          <w:sz w:val="24"/>
          <w:szCs w:val="24"/>
          <w:lang w:val="ru-RU"/>
        </w:rPr>
        <w:t xml:space="preserve"> </w:t>
      </w:r>
      <w:r w:rsidRPr="00B44E09">
        <w:rPr>
          <w:rFonts w:ascii="Times New Roman" w:hAnsi="Times New Roman"/>
          <w:sz w:val="24"/>
          <w:szCs w:val="24"/>
          <w:lang w:val="ru-RU"/>
        </w:rPr>
        <w:t>использовать самоконтроль на всех этапах</w:t>
      </w:r>
      <w:r w:rsidR="0007174F">
        <w:rPr>
          <w:rFonts w:ascii="Times New Roman" w:hAnsi="Times New Roman"/>
          <w:sz w:val="24"/>
          <w:szCs w:val="24"/>
          <w:lang w:val="ru-RU"/>
        </w:rPr>
        <w:t xml:space="preserve"> </w:t>
      </w:r>
      <w:r w:rsidRPr="00B44E09">
        <w:rPr>
          <w:rFonts w:ascii="Times New Roman" w:hAnsi="Times New Roman"/>
          <w:sz w:val="24"/>
          <w:szCs w:val="24"/>
          <w:lang w:val="ru-RU"/>
        </w:rPr>
        <w:t>деятельности;</w:t>
      </w:r>
      <w:r w:rsidR="0007174F">
        <w:rPr>
          <w:rFonts w:ascii="Times New Roman" w:hAnsi="Times New Roman"/>
          <w:sz w:val="24"/>
          <w:szCs w:val="24"/>
          <w:lang w:val="ru-RU"/>
        </w:rPr>
        <w:t xml:space="preserve"> </w:t>
      </w:r>
      <w:r w:rsidRPr="00B44E09">
        <w:rPr>
          <w:rFonts w:ascii="Times New Roman" w:hAnsi="Times New Roman"/>
          <w:sz w:val="24"/>
          <w:szCs w:val="24"/>
          <w:lang w:val="ru-RU"/>
        </w:rPr>
        <w:t>осуществлять</w:t>
      </w:r>
      <w:r w:rsidR="0007174F">
        <w:rPr>
          <w:rFonts w:ascii="Times New Roman" w:hAnsi="Times New Roman"/>
          <w:sz w:val="24"/>
          <w:szCs w:val="24"/>
          <w:lang w:val="ru-RU"/>
        </w:rPr>
        <w:t xml:space="preserve"> </w:t>
      </w:r>
      <w:r w:rsidRPr="00B44E09">
        <w:rPr>
          <w:rFonts w:ascii="Times New Roman" w:hAnsi="Times New Roman"/>
          <w:sz w:val="24"/>
          <w:szCs w:val="24"/>
          <w:lang w:val="ru-RU"/>
        </w:rPr>
        <w:t>словесный</w:t>
      </w:r>
      <w:r w:rsidR="0007174F">
        <w:rPr>
          <w:rFonts w:ascii="Times New Roman" w:hAnsi="Times New Roman"/>
          <w:sz w:val="24"/>
          <w:szCs w:val="24"/>
          <w:lang w:val="ru-RU"/>
        </w:rPr>
        <w:t xml:space="preserve"> </w:t>
      </w:r>
      <w:r w:rsidRPr="00B44E09">
        <w:rPr>
          <w:rFonts w:ascii="Times New Roman" w:hAnsi="Times New Roman"/>
          <w:sz w:val="24"/>
          <w:szCs w:val="24"/>
          <w:lang w:val="ru-RU"/>
        </w:rPr>
        <w:t>отчет</w:t>
      </w:r>
      <w:r w:rsidR="0007174F">
        <w:rPr>
          <w:rFonts w:ascii="Times New Roman" w:hAnsi="Times New Roman"/>
          <w:sz w:val="24"/>
          <w:szCs w:val="24"/>
          <w:lang w:val="ru-RU"/>
        </w:rPr>
        <w:t xml:space="preserve"> </w:t>
      </w:r>
      <w:r w:rsidRPr="00B44E09">
        <w:rPr>
          <w:rFonts w:ascii="Times New Roman" w:hAnsi="Times New Roman"/>
          <w:sz w:val="24"/>
          <w:szCs w:val="24"/>
          <w:lang w:val="ru-RU"/>
        </w:rPr>
        <w:t>о</w:t>
      </w:r>
      <w:r w:rsidR="0007174F">
        <w:rPr>
          <w:rFonts w:ascii="Times New Roman" w:hAnsi="Times New Roman"/>
          <w:sz w:val="24"/>
          <w:szCs w:val="24"/>
          <w:lang w:val="ru-RU"/>
        </w:rPr>
        <w:t xml:space="preserve"> </w:t>
      </w:r>
      <w:r w:rsidRPr="00B44E09">
        <w:rPr>
          <w:rFonts w:ascii="Times New Roman" w:hAnsi="Times New Roman"/>
          <w:sz w:val="24"/>
          <w:szCs w:val="24"/>
          <w:lang w:val="ru-RU"/>
        </w:rPr>
        <w:t>процессе</w:t>
      </w:r>
      <w:r w:rsidR="0007174F">
        <w:rPr>
          <w:rFonts w:ascii="Times New Roman" w:hAnsi="Times New Roman"/>
          <w:sz w:val="24"/>
          <w:szCs w:val="24"/>
          <w:lang w:val="ru-RU"/>
        </w:rPr>
        <w:t xml:space="preserve"> </w:t>
      </w:r>
      <w:r w:rsidRPr="00B44E09">
        <w:rPr>
          <w:rFonts w:ascii="Times New Roman" w:hAnsi="Times New Roman"/>
          <w:sz w:val="24"/>
          <w:szCs w:val="24"/>
          <w:lang w:val="ru-RU"/>
        </w:rPr>
        <w:t>и</w:t>
      </w:r>
      <w:r w:rsidR="0007174F">
        <w:rPr>
          <w:rFonts w:ascii="Times New Roman" w:hAnsi="Times New Roman"/>
          <w:sz w:val="24"/>
          <w:szCs w:val="24"/>
          <w:lang w:val="ru-RU"/>
        </w:rPr>
        <w:t xml:space="preserve"> </w:t>
      </w:r>
      <w:r w:rsidRPr="00B44E09">
        <w:rPr>
          <w:rFonts w:ascii="Times New Roman" w:hAnsi="Times New Roman"/>
          <w:sz w:val="24"/>
          <w:szCs w:val="24"/>
          <w:lang w:val="ru-RU"/>
        </w:rPr>
        <w:t>результатах</w:t>
      </w:r>
      <w:r w:rsidR="0007174F">
        <w:rPr>
          <w:rFonts w:ascii="Times New Roman" w:hAnsi="Times New Roman"/>
          <w:sz w:val="24"/>
          <w:szCs w:val="24"/>
          <w:lang w:val="ru-RU"/>
        </w:rPr>
        <w:t xml:space="preserve"> </w:t>
      </w:r>
      <w:r w:rsidRPr="00B44E09">
        <w:rPr>
          <w:rFonts w:ascii="Times New Roman" w:hAnsi="Times New Roman"/>
          <w:sz w:val="24"/>
          <w:szCs w:val="24"/>
          <w:lang w:val="ru-RU"/>
        </w:rPr>
        <w:t>деятельности; оценивать процесс и результат</w:t>
      </w:r>
      <w:r w:rsidR="0007174F">
        <w:rPr>
          <w:rFonts w:ascii="Times New Roman" w:hAnsi="Times New Roman"/>
          <w:sz w:val="24"/>
          <w:szCs w:val="24"/>
          <w:lang w:val="ru-RU"/>
        </w:rPr>
        <w:t xml:space="preserve"> </w:t>
      </w:r>
      <w:r w:rsidRPr="00B44E09">
        <w:rPr>
          <w:rFonts w:ascii="Times New Roman" w:hAnsi="Times New Roman"/>
          <w:sz w:val="24"/>
          <w:szCs w:val="24"/>
          <w:lang w:val="ru-RU"/>
        </w:rPr>
        <w:t>деятельности;</w:t>
      </w:r>
    </w:p>
    <w:p w:rsidR="00725A66" w:rsidRPr="00B44E09" w:rsidRDefault="00725A66" w:rsidP="00834F19">
      <w:pPr>
        <w:pStyle w:val="TableParagraph"/>
        <w:numPr>
          <w:ilvl w:val="0"/>
          <w:numId w:val="27"/>
        </w:numPr>
        <w:tabs>
          <w:tab w:val="clear" w:pos="1060"/>
          <w:tab w:val="num" w:pos="-284"/>
          <w:tab w:val="left" w:pos="284"/>
        </w:tabs>
        <w:spacing w:before="1"/>
        <w:ind w:left="-567" w:firstLine="567"/>
        <w:jc w:val="both"/>
        <w:rPr>
          <w:rFonts w:ascii="Times New Roman" w:hAnsi="Times New Roman"/>
          <w:sz w:val="24"/>
          <w:szCs w:val="24"/>
          <w:lang w:val="ru-RU"/>
        </w:rPr>
      </w:pPr>
      <w:r w:rsidRPr="00B44E09">
        <w:rPr>
          <w:rFonts w:ascii="Times New Roman" w:hAnsi="Times New Roman"/>
          <w:sz w:val="24"/>
          <w:szCs w:val="24"/>
          <w:lang w:val="ru-RU"/>
        </w:rPr>
        <w:t>сформированные в соответствии с требованиями</w:t>
      </w:r>
      <w:r w:rsidR="0007174F">
        <w:rPr>
          <w:rFonts w:ascii="Times New Roman" w:hAnsi="Times New Roman"/>
          <w:sz w:val="24"/>
          <w:szCs w:val="24"/>
          <w:lang w:val="ru-RU"/>
        </w:rPr>
        <w:t xml:space="preserve"> </w:t>
      </w:r>
      <w:r w:rsidRPr="00B44E09">
        <w:rPr>
          <w:rFonts w:ascii="Times New Roman" w:hAnsi="Times New Roman"/>
          <w:sz w:val="24"/>
          <w:szCs w:val="24"/>
          <w:lang w:val="ru-RU"/>
        </w:rPr>
        <w:t>к</w:t>
      </w:r>
      <w:r w:rsidR="0007174F">
        <w:rPr>
          <w:rFonts w:ascii="Times New Roman" w:hAnsi="Times New Roman"/>
          <w:sz w:val="24"/>
          <w:szCs w:val="24"/>
          <w:lang w:val="ru-RU"/>
        </w:rPr>
        <w:t xml:space="preserve"> результатам освоения А</w:t>
      </w:r>
      <w:r w:rsidR="00E30852">
        <w:rPr>
          <w:rFonts w:ascii="Times New Roman" w:hAnsi="Times New Roman"/>
          <w:sz w:val="24"/>
          <w:szCs w:val="24"/>
          <w:lang w:val="ru-RU"/>
        </w:rPr>
        <w:t>О</w:t>
      </w:r>
      <w:r w:rsidR="00F47AD0">
        <w:rPr>
          <w:rFonts w:ascii="Times New Roman" w:hAnsi="Times New Roman"/>
          <w:sz w:val="24"/>
          <w:szCs w:val="24"/>
          <w:lang w:val="ru-RU"/>
        </w:rPr>
        <w:t>О</w:t>
      </w:r>
      <w:r w:rsidRPr="00B44E09">
        <w:rPr>
          <w:rFonts w:ascii="Times New Roman" w:hAnsi="Times New Roman"/>
          <w:sz w:val="24"/>
          <w:szCs w:val="24"/>
          <w:lang w:val="ru-RU"/>
        </w:rPr>
        <w:t xml:space="preserve">П НОО </w:t>
      </w:r>
      <w:r w:rsidR="00E30852">
        <w:rPr>
          <w:rFonts w:ascii="Times New Roman" w:hAnsi="Times New Roman"/>
          <w:sz w:val="24"/>
          <w:szCs w:val="24"/>
          <w:lang w:val="ru-RU"/>
        </w:rPr>
        <w:t xml:space="preserve">для обучающихся с ЗПР </w:t>
      </w:r>
      <w:r w:rsidRPr="00B44E09">
        <w:rPr>
          <w:rFonts w:ascii="Times New Roman" w:hAnsi="Times New Roman"/>
          <w:sz w:val="24"/>
          <w:szCs w:val="24"/>
          <w:lang w:val="ru-RU"/>
        </w:rPr>
        <w:t>предметные,</w:t>
      </w:r>
      <w:r w:rsidR="0007174F">
        <w:rPr>
          <w:rFonts w:ascii="Times New Roman" w:hAnsi="Times New Roman"/>
          <w:sz w:val="24"/>
          <w:szCs w:val="24"/>
          <w:lang w:val="ru-RU"/>
        </w:rPr>
        <w:t xml:space="preserve"> </w:t>
      </w:r>
      <w:r w:rsidRPr="00B44E09">
        <w:rPr>
          <w:rFonts w:ascii="Times New Roman" w:hAnsi="Times New Roman"/>
          <w:sz w:val="24"/>
          <w:szCs w:val="24"/>
          <w:lang w:val="ru-RU"/>
        </w:rPr>
        <w:t>метапредметные и личностные</w:t>
      </w:r>
      <w:r w:rsidR="0007174F">
        <w:rPr>
          <w:rFonts w:ascii="Times New Roman" w:hAnsi="Times New Roman"/>
          <w:sz w:val="24"/>
          <w:szCs w:val="24"/>
          <w:lang w:val="ru-RU"/>
        </w:rPr>
        <w:t xml:space="preserve"> </w:t>
      </w:r>
      <w:r w:rsidRPr="00B44E09">
        <w:rPr>
          <w:rFonts w:ascii="Times New Roman" w:hAnsi="Times New Roman"/>
          <w:sz w:val="24"/>
          <w:szCs w:val="24"/>
          <w:lang w:val="ru-RU"/>
        </w:rPr>
        <w:t>результаты;</w:t>
      </w:r>
    </w:p>
    <w:p w:rsidR="00725A66" w:rsidRPr="00B44E09" w:rsidRDefault="0007174F" w:rsidP="00834F19">
      <w:pPr>
        <w:pStyle w:val="TableParagraph"/>
        <w:numPr>
          <w:ilvl w:val="0"/>
          <w:numId w:val="27"/>
        </w:numPr>
        <w:tabs>
          <w:tab w:val="clear" w:pos="1060"/>
          <w:tab w:val="num" w:pos="-284"/>
          <w:tab w:val="left" w:pos="284"/>
        </w:tabs>
        <w:ind w:left="-567" w:firstLine="567"/>
        <w:jc w:val="both"/>
        <w:rPr>
          <w:rFonts w:ascii="Times New Roman" w:hAnsi="Times New Roman"/>
          <w:sz w:val="24"/>
          <w:szCs w:val="24"/>
          <w:lang w:val="ru-RU"/>
        </w:rPr>
      </w:pPr>
      <w:r>
        <w:rPr>
          <w:rFonts w:ascii="Times New Roman" w:hAnsi="Times New Roman"/>
          <w:sz w:val="24"/>
          <w:szCs w:val="24"/>
          <w:lang w:val="ru-RU"/>
        </w:rPr>
        <w:t xml:space="preserve">сформированные в соответствии с </w:t>
      </w:r>
      <w:r w:rsidR="00E30852">
        <w:rPr>
          <w:rFonts w:ascii="Times New Roman" w:hAnsi="Times New Roman"/>
          <w:sz w:val="24"/>
          <w:szCs w:val="24"/>
          <w:lang w:val="ru-RU"/>
        </w:rPr>
        <w:t>АОО</w:t>
      </w:r>
      <w:r w:rsidR="00E30852" w:rsidRPr="00B44E09">
        <w:rPr>
          <w:rFonts w:ascii="Times New Roman" w:hAnsi="Times New Roman"/>
          <w:sz w:val="24"/>
          <w:szCs w:val="24"/>
          <w:lang w:val="ru-RU"/>
        </w:rPr>
        <w:t xml:space="preserve">П НОО </w:t>
      </w:r>
      <w:r w:rsidR="00E30852">
        <w:rPr>
          <w:rFonts w:ascii="Times New Roman" w:hAnsi="Times New Roman"/>
          <w:sz w:val="24"/>
          <w:szCs w:val="24"/>
          <w:lang w:val="ru-RU"/>
        </w:rPr>
        <w:t xml:space="preserve">для обучающихся с ЗПР </w:t>
      </w:r>
      <w:r w:rsidR="00725A66" w:rsidRPr="00B44E09">
        <w:rPr>
          <w:rFonts w:ascii="Times New Roman" w:hAnsi="Times New Roman"/>
          <w:sz w:val="24"/>
          <w:szCs w:val="24"/>
          <w:lang w:val="ru-RU"/>
        </w:rPr>
        <w:t>универсальные учебные</w:t>
      </w:r>
      <w:r>
        <w:rPr>
          <w:rFonts w:ascii="Times New Roman" w:hAnsi="Times New Roman"/>
          <w:sz w:val="24"/>
          <w:szCs w:val="24"/>
          <w:lang w:val="ru-RU"/>
        </w:rPr>
        <w:t xml:space="preserve"> </w:t>
      </w:r>
      <w:r w:rsidR="00725A66" w:rsidRPr="00B44E09">
        <w:rPr>
          <w:rFonts w:ascii="Times New Roman" w:hAnsi="Times New Roman"/>
          <w:sz w:val="24"/>
          <w:szCs w:val="24"/>
          <w:lang w:val="ru-RU"/>
        </w:rPr>
        <w:t>действия.</w:t>
      </w:r>
    </w:p>
    <w:p w:rsidR="00725A66" w:rsidRPr="00A6535B" w:rsidRDefault="00725A66" w:rsidP="00834F19">
      <w:pPr>
        <w:tabs>
          <w:tab w:val="num" w:pos="-709"/>
          <w:tab w:val="left" w:pos="284"/>
        </w:tabs>
        <w:ind w:left="-567" w:firstLine="567"/>
        <w:jc w:val="both"/>
        <w:rPr>
          <w:b/>
          <w:bCs/>
        </w:rPr>
      </w:pPr>
    </w:p>
    <w:p w:rsidR="00725A66" w:rsidRPr="00681BDA" w:rsidRDefault="00725A66" w:rsidP="00834F19">
      <w:pPr>
        <w:tabs>
          <w:tab w:val="left" w:pos="284"/>
        </w:tabs>
        <w:ind w:left="-567" w:firstLine="567"/>
        <w:jc w:val="both"/>
        <w:rPr>
          <w:b/>
        </w:rPr>
      </w:pPr>
      <w:r w:rsidRPr="00681BDA">
        <w:rPr>
          <w:b/>
        </w:rPr>
        <w:t>Планируемые результаты с учетом национальных, региональных и этнокультурных особенностей:</w:t>
      </w:r>
    </w:p>
    <w:p w:rsidR="00725A66" w:rsidRPr="00681BDA" w:rsidRDefault="00725A66" w:rsidP="00834F19">
      <w:pPr>
        <w:tabs>
          <w:tab w:val="left" w:pos="284"/>
        </w:tabs>
        <w:ind w:left="-567" w:firstLine="567"/>
        <w:jc w:val="both"/>
        <w:rPr>
          <w:bCs/>
        </w:rPr>
      </w:pPr>
      <w:r w:rsidRPr="00681BDA">
        <w:rPr>
          <w:bCs/>
        </w:rPr>
        <w:t>а) когнитивный критерий: первоначальные представления об этнической принадлежности, национальных ценностях, традициях, культуре народов и этнических групп, проживающих на территории региона;</w:t>
      </w:r>
    </w:p>
    <w:p w:rsidR="00725A66" w:rsidRPr="00681BDA" w:rsidRDefault="00725A66" w:rsidP="00834F19">
      <w:pPr>
        <w:tabs>
          <w:tab w:val="left" w:pos="284"/>
        </w:tabs>
        <w:ind w:left="-567" w:firstLine="567"/>
        <w:jc w:val="both"/>
        <w:rPr>
          <w:bCs/>
        </w:rPr>
      </w:pPr>
      <w:r w:rsidRPr="00681BDA">
        <w:rPr>
          <w:bCs/>
        </w:rPr>
        <w:t>б) ценностно-смысловой критерий: понимание своей национальной и этнической принадлежности; уважительное отношение к истории и культуре других народов и этнических групп, проживающих на территории региона;</w:t>
      </w:r>
    </w:p>
    <w:p w:rsidR="00725A66" w:rsidRDefault="00725A66" w:rsidP="002C3FD4">
      <w:pPr>
        <w:tabs>
          <w:tab w:val="left" w:pos="284"/>
        </w:tabs>
        <w:ind w:left="-567" w:right="708" w:firstLine="567"/>
        <w:jc w:val="both"/>
        <w:rPr>
          <w:bCs/>
        </w:rPr>
      </w:pPr>
      <w:r w:rsidRPr="00681BDA">
        <w:rPr>
          <w:bCs/>
        </w:rPr>
        <w:t>в) деятельностный критерий: участие в школьных и внешкольных мероприятиях социально-ориентированного характера, в том числе отражающих национальные, региональные и этнокультурные особенности.</w:t>
      </w:r>
    </w:p>
    <w:p w:rsidR="0063208D" w:rsidRDefault="0063208D" w:rsidP="00B94CBC">
      <w:pPr>
        <w:ind w:left="567" w:firstLine="567"/>
        <w:jc w:val="both"/>
        <w:rPr>
          <w:bC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430"/>
      </w:tblGrid>
      <w:tr w:rsidR="00BA5731" w:rsidRPr="00681BDA" w:rsidTr="00D436CA">
        <w:tc>
          <w:tcPr>
            <w:tcW w:w="5000" w:type="pct"/>
            <w:vAlign w:val="center"/>
          </w:tcPr>
          <w:p w:rsidR="00BA5731" w:rsidRPr="00681BDA" w:rsidRDefault="00BA5731" w:rsidP="00B94CBC">
            <w:pPr>
              <w:ind w:left="567" w:firstLine="567"/>
              <w:jc w:val="center"/>
              <w:rPr>
                <w:b/>
              </w:rPr>
            </w:pPr>
            <w:r w:rsidRPr="00681BDA">
              <w:rPr>
                <w:b/>
              </w:rPr>
              <w:t>Когнитивный аспект</w:t>
            </w:r>
          </w:p>
        </w:tc>
      </w:tr>
      <w:tr w:rsidR="00BA5731" w:rsidRPr="00681BDA" w:rsidTr="00D436CA">
        <w:tc>
          <w:tcPr>
            <w:tcW w:w="5000" w:type="pct"/>
          </w:tcPr>
          <w:p w:rsidR="00BA5731" w:rsidRPr="00681BDA" w:rsidRDefault="00BA5731" w:rsidP="00A6535B">
            <w:pPr>
              <w:tabs>
                <w:tab w:val="num" w:pos="142"/>
              </w:tabs>
              <w:ind w:left="142"/>
              <w:jc w:val="both"/>
            </w:pPr>
            <w:r w:rsidRPr="00681BDA">
              <w:t>– первоначальные представления о России как стране, занимающей определенную территорию, её географических особенностях (климат, ланд</w:t>
            </w:r>
            <w:r w:rsidRPr="00681BDA">
              <w:softHyphen/>
              <w:t>шафт, основные природные богатст</w:t>
            </w:r>
            <w:r>
              <w:t>ва);</w:t>
            </w:r>
          </w:p>
        </w:tc>
      </w:tr>
      <w:tr w:rsidR="00BA5731" w:rsidRPr="00681BDA" w:rsidTr="00D436CA">
        <w:tc>
          <w:tcPr>
            <w:tcW w:w="5000" w:type="pct"/>
          </w:tcPr>
          <w:p w:rsidR="00BA5731" w:rsidRPr="00681BDA" w:rsidRDefault="00BA5731" w:rsidP="00A6535B">
            <w:pPr>
              <w:tabs>
                <w:tab w:val="num" w:pos="142"/>
              </w:tabs>
              <w:ind w:left="142"/>
              <w:jc w:val="both"/>
            </w:pPr>
            <w:r w:rsidRPr="00681BDA">
              <w:t>– первоначальные представления о государственной организации России (высшая власть, законодательные и исполнительные органы): знание государственной сим</w:t>
            </w:r>
            <w:r w:rsidRPr="00681BDA">
              <w:softHyphen/>
              <w:t>волики – герб, флаг, гимн; государственных праздников;</w:t>
            </w:r>
          </w:p>
        </w:tc>
      </w:tr>
      <w:tr w:rsidR="00BA5731" w:rsidRPr="00681BDA" w:rsidTr="00D436CA">
        <w:tc>
          <w:tcPr>
            <w:tcW w:w="5000" w:type="pct"/>
          </w:tcPr>
          <w:p w:rsidR="00BA5731" w:rsidRPr="00681BDA" w:rsidRDefault="00BA5731" w:rsidP="00A6535B">
            <w:pPr>
              <w:tabs>
                <w:tab w:val="num" w:pos="142"/>
              </w:tabs>
              <w:ind w:left="142"/>
              <w:jc w:val="both"/>
            </w:pPr>
            <w:r w:rsidRPr="00681BDA">
              <w:t>– первоначальные представления основных прав и обязанностей гражданина России (право на принятие решения и обязанность нести ответственность за послед</w:t>
            </w:r>
            <w:r>
              <w:t>ствия этого решения);</w:t>
            </w:r>
          </w:p>
        </w:tc>
      </w:tr>
      <w:tr w:rsidR="00BA5731" w:rsidRPr="00681BDA" w:rsidTr="00D436CA">
        <w:tc>
          <w:tcPr>
            <w:tcW w:w="5000" w:type="pct"/>
          </w:tcPr>
          <w:p w:rsidR="00BA5731" w:rsidRPr="00681BDA" w:rsidRDefault="00BA5731" w:rsidP="00A6535B">
            <w:pPr>
              <w:tabs>
                <w:tab w:val="num" w:pos="142"/>
              </w:tabs>
              <w:ind w:left="142"/>
              <w:jc w:val="both"/>
            </w:pPr>
            <w:r w:rsidRPr="00681BDA">
              <w:t xml:space="preserve">– первоначальные представления о своей этнической принадлежности, </w:t>
            </w:r>
            <w:r w:rsidRPr="00681BDA">
              <w:rPr>
                <w:spacing w:val="-6"/>
              </w:rPr>
              <w:t>владение родным языком, освоение национальных ценностей, традиций, культуры (общие представления о старинных народных праздниках, играх, народных сказках, песнях, танцах, народных музыкальных инструментах;</w:t>
            </w:r>
          </w:p>
        </w:tc>
      </w:tr>
      <w:tr w:rsidR="00BA5731" w:rsidRPr="00681BDA" w:rsidTr="00D436CA">
        <w:tc>
          <w:tcPr>
            <w:tcW w:w="5000" w:type="pct"/>
          </w:tcPr>
          <w:p w:rsidR="00BA5731" w:rsidRPr="00681BDA" w:rsidRDefault="00BA5731" w:rsidP="00A6535B">
            <w:pPr>
              <w:tabs>
                <w:tab w:val="num" w:pos="142"/>
              </w:tabs>
              <w:ind w:left="142"/>
              <w:jc w:val="both"/>
            </w:pPr>
            <w:r w:rsidRPr="00681BDA">
              <w:t>– первоначальные представления о ценностях и истории семьи, профессии родителей, о сохранившихся  в его семье и ближайшей социуме народных традициях и формах их быто</w:t>
            </w:r>
            <w:r>
              <w:t>вания.</w:t>
            </w:r>
          </w:p>
        </w:tc>
      </w:tr>
      <w:tr w:rsidR="00BA5731" w:rsidRPr="00681BDA" w:rsidTr="00D436CA">
        <w:tc>
          <w:tcPr>
            <w:tcW w:w="5000" w:type="pct"/>
          </w:tcPr>
          <w:p w:rsidR="00BA5731" w:rsidRPr="00681BDA" w:rsidRDefault="00BA5731" w:rsidP="00A6535B">
            <w:pPr>
              <w:tabs>
                <w:tab w:val="num" w:pos="142"/>
              </w:tabs>
              <w:ind w:left="142"/>
              <w:jc w:val="center"/>
              <w:rPr>
                <w:b/>
              </w:rPr>
            </w:pPr>
            <w:r>
              <w:rPr>
                <w:b/>
              </w:rPr>
              <w:t>Ценностно-</w:t>
            </w:r>
            <w:r w:rsidRPr="00681BDA">
              <w:rPr>
                <w:b/>
              </w:rPr>
              <w:t>смысловой аспект</w:t>
            </w:r>
          </w:p>
        </w:tc>
      </w:tr>
      <w:tr w:rsidR="00BA5731" w:rsidRPr="00681BDA" w:rsidTr="00BA5731">
        <w:trPr>
          <w:trHeight w:val="350"/>
        </w:trPr>
        <w:tc>
          <w:tcPr>
            <w:tcW w:w="5000" w:type="pct"/>
          </w:tcPr>
          <w:p w:rsidR="00BA5731" w:rsidRPr="00681BDA" w:rsidRDefault="00BA5731" w:rsidP="00A6535B">
            <w:pPr>
              <w:tabs>
                <w:tab w:val="num" w:pos="142"/>
              </w:tabs>
              <w:ind w:left="142"/>
              <w:jc w:val="both"/>
            </w:pPr>
            <w:r w:rsidRPr="00681BDA">
              <w:t>– чувство гордости за свою малую Родину и свою страну;</w:t>
            </w:r>
          </w:p>
        </w:tc>
      </w:tr>
      <w:tr w:rsidR="00BA5731" w:rsidRPr="00681BDA" w:rsidTr="00D436CA">
        <w:tc>
          <w:tcPr>
            <w:tcW w:w="5000" w:type="pct"/>
          </w:tcPr>
          <w:p w:rsidR="00BA5731" w:rsidRPr="00681BDA" w:rsidRDefault="00BA5731" w:rsidP="00A6535B">
            <w:pPr>
              <w:tabs>
                <w:tab w:val="num" w:pos="142"/>
              </w:tabs>
              <w:ind w:left="142"/>
              <w:jc w:val="both"/>
            </w:pPr>
            <w:r w:rsidRPr="00681BDA">
              <w:t>– эмоционально положительное принятие своей этнической принадлежности;</w:t>
            </w:r>
          </w:p>
        </w:tc>
      </w:tr>
      <w:tr w:rsidR="00BA5731" w:rsidRPr="00681BDA" w:rsidTr="00D436CA">
        <w:tc>
          <w:tcPr>
            <w:tcW w:w="5000" w:type="pct"/>
          </w:tcPr>
          <w:p w:rsidR="00BA5731" w:rsidRPr="00681BDA" w:rsidRDefault="00BA5731" w:rsidP="00A6535B">
            <w:pPr>
              <w:tabs>
                <w:tab w:val="num" w:pos="142"/>
              </w:tabs>
              <w:ind w:left="142"/>
              <w:jc w:val="both"/>
            </w:pPr>
            <w:r w:rsidRPr="00681BDA">
              <w:t>– уважение и принятие других народов и этнических групп, межэтническая толерантность;</w:t>
            </w:r>
          </w:p>
        </w:tc>
      </w:tr>
      <w:tr w:rsidR="00BA5731" w:rsidRPr="00681BDA" w:rsidTr="00D436CA">
        <w:tc>
          <w:tcPr>
            <w:tcW w:w="5000" w:type="pct"/>
          </w:tcPr>
          <w:p w:rsidR="00BA5731" w:rsidRPr="00BA5731" w:rsidRDefault="00BA5731" w:rsidP="00A6535B">
            <w:pPr>
              <w:tabs>
                <w:tab w:val="num" w:pos="142"/>
              </w:tabs>
              <w:ind w:left="142"/>
              <w:jc w:val="both"/>
              <w:rPr>
                <w:spacing w:val="-2"/>
              </w:rPr>
            </w:pPr>
            <w:r w:rsidRPr="00681BDA">
              <w:rPr>
                <w:spacing w:val="-2"/>
              </w:rPr>
              <w:t>– уважение личности и признание её достоинст</w:t>
            </w:r>
            <w:r>
              <w:rPr>
                <w:spacing w:val="-2"/>
              </w:rPr>
              <w:t>ва;</w:t>
            </w:r>
          </w:p>
        </w:tc>
      </w:tr>
      <w:tr w:rsidR="00BA5731" w:rsidRPr="00681BDA" w:rsidTr="00D436CA">
        <w:tc>
          <w:tcPr>
            <w:tcW w:w="5000" w:type="pct"/>
          </w:tcPr>
          <w:p w:rsidR="00BA5731" w:rsidRPr="00681BDA" w:rsidRDefault="00BA5731" w:rsidP="00A6535B">
            <w:pPr>
              <w:tabs>
                <w:tab w:val="num" w:pos="142"/>
              </w:tabs>
              <w:ind w:left="142"/>
              <w:jc w:val="both"/>
            </w:pPr>
            <w:r w:rsidRPr="00681BDA">
              <w:t xml:space="preserve">– уважение семейных ценностей и устоев, знание ценностей и истории семьи, </w:t>
            </w:r>
            <w:r w:rsidRPr="00681BDA">
              <w:lastRenderedPageBreak/>
              <w:t>профессии родителей;</w:t>
            </w:r>
          </w:p>
        </w:tc>
      </w:tr>
      <w:tr w:rsidR="00BA5731" w:rsidRPr="00681BDA" w:rsidTr="00D436CA">
        <w:tc>
          <w:tcPr>
            <w:tcW w:w="5000" w:type="pct"/>
          </w:tcPr>
          <w:p w:rsidR="00BA5731" w:rsidRPr="00681BDA" w:rsidRDefault="00BA5731" w:rsidP="00A6535B">
            <w:pPr>
              <w:tabs>
                <w:tab w:val="num" w:pos="142"/>
              </w:tabs>
              <w:ind w:left="142"/>
              <w:jc w:val="both"/>
            </w:pPr>
            <w:r w:rsidRPr="00681BDA">
              <w:lastRenderedPageBreak/>
              <w:t>– любовь к природе родного края и России.</w:t>
            </w:r>
          </w:p>
        </w:tc>
      </w:tr>
      <w:tr w:rsidR="00BA5731" w:rsidRPr="00681BDA" w:rsidTr="00D436CA">
        <w:tc>
          <w:tcPr>
            <w:tcW w:w="5000" w:type="pct"/>
          </w:tcPr>
          <w:p w:rsidR="00BA5731" w:rsidRPr="00681BDA" w:rsidRDefault="00BA5731" w:rsidP="00A6535B">
            <w:pPr>
              <w:tabs>
                <w:tab w:val="num" w:pos="142"/>
              </w:tabs>
              <w:ind w:left="142"/>
              <w:jc w:val="center"/>
              <w:rPr>
                <w:b/>
              </w:rPr>
            </w:pPr>
            <w:r w:rsidRPr="00681BDA">
              <w:rPr>
                <w:b/>
              </w:rPr>
              <w:t>Деятельностный аспект</w:t>
            </w:r>
          </w:p>
        </w:tc>
      </w:tr>
      <w:tr w:rsidR="00BA5731" w:rsidRPr="00681BDA" w:rsidTr="00D436CA">
        <w:tc>
          <w:tcPr>
            <w:tcW w:w="5000" w:type="pct"/>
          </w:tcPr>
          <w:p w:rsidR="00BA5731" w:rsidRPr="00681BDA" w:rsidRDefault="00BA5731" w:rsidP="00A6535B">
            <w:pPr>
              <w:tabs>
                <w:tab w:val="num" w:pos="142"/>
              </w:tabs>
              <w:ind w:left="142"/>
              <w:jc w:val="both"/>
            </w:pPr>
            <w:r w:rsidRPr="00681BDA">
              <w:t>– участие в классном самоуправлении;</w:t>
            </w:r>
          </w:p>
        </w:tc>
      </w:tr>
      <w:tr w:rsidR="00BA5731" w:rsidRPr="00681BDA" w:rsidTr="00D436CA">
        <w:tc>
          <w:tcPr>
            <w:tcW w:w="5000" w:type="pct"/>
          </w:tcPr>
          <w:p w:rsidR="00BA5731" w:rsidRPr="00681BDA" w:rsidRDefault="00BA5731" w:rsidP="00A6535B">
            <w:pPr>
              <w:tabs>
                <w:tab w:val="num" w:pos="142"/>
              </w:tabs>
              <w:ind w:left="142"/>
              <w:jc w:val="both"/>
            </w:pPr>
            <w:r w:rsidRPr="00681BDA">
              <w:t>– выполнение требований и норм школьной жизни, прав и обязанностей ученика;</w:t>
            </w:r>
          </w:p>
        </w:tc>
      </w:tr>
      <w:tr w:rsidR="00BA5731" w:rsidRPr="00681BDA" w:rsidTr="00D436CA">
        <w:tc>
          <w:tcPr>
            <w:tcW w:w="5000" w:type="pct"/>
          </w:tcPr>
          <w:p w:rsidR="00BA5731" w:rsidRPr="00681BDA" w:rsidRDefault="00BA5731" w:rsidP="00A6535B">
            <w:pPr>
              <w:tabs>
                <w:tab w:val="num" w:pos="142"/>
              </w:tabs>
              <w:ind w:left="142"/>
              <w:jc w:val="both"/>
            </w:pPr>
            <w:r w:rsidRPr="00681BDA">
              <w:t>– сотрудничество со сверстниками и участие в межвозрастном взаимодействии (помощь младшим и сотрудничество со старшими);</w:t>
            </w:r>
          </w:p>
        </w:tc>
      </w:tr>
      <w:tr w:rsidR="00BA5731" w:rsidRPr="00681BDA" w:rsidTr="00D436CA">
        <w:tc>
          <w:tcPr>
            <w:tcW w:w="5000" w:type="pct"/>
          </w:tcPr>
          <w:p w:rsidR="00BA5731" w:rsidRPr="00681BDA" w:rsidRDefault="00BA5731" w:rsidP="00A6535B">
            <w:pPr>
              <w:tabs>
                <w:tab w:val="num" w:pos="142"/>
              </w:tabs>
              <w:ind w:left="142"/>
              <w:jc w:val="both"/>
              <w:rPr>
                <w:spacing w:val="2"/>
              </w:rPr>
            </w:pPr>
            <w:r w:rsidRPr="00681BDA">
              <w:rPr>
                <w:spacing w:val="2"/>
              </w:rPr>
              <w:t>– участие в общественно-полезной деятельности и благотворительных акциях;</w:t>
            </w:r>
          </w:p>
        </w:tc>
      </w:tr>
      <w:tr w:rsidR="00BA5731" w:rsidRPr="00681BDA" w:rsidTr="00D436CA">
        <w:tc>
          <w:tcPr>
            <w:tcW w:w="5000" w:type="pct"/>
          </w:tcPr>
          <w:p w:rsidR="00BA5731" w:rsidRPr="00681BDA" w:rsidRDefault="00BA5731" w:rsidP="00A6535B">
            <w:pPr>
              <w:tabs>
                <w:tab w:val="num" w:pos="142"/>
              </w:tabs>
              <w:ind w:left="142"/>
              <w:jc w:val="both"/>
            </w:pPr>
            <w:r w:rsidRPr="00681BDA">
              <w:t>– опыт знакомства с основными моральными нормами;</w:t>
            </w:r>
          </w:p>
        </w:tc>
      </w:tr>
      <w:tr w:rsidR="00BA5731" w:rsidRPr="00681BDA" w:rsidTr="00D436CA">
        <w:tc>
          <w:tcPr>
            <w:tcW w:w="5000" w:type="pct"/>
          </w:tcPr>
          <w:p w:rsidR="00BA5731" w:rsidRPr="00681BDA" w:rsidRDefault="00BA5731" w:rsidP="00A6535B">
            <w:pPr>
              <w:tabs>
                <w:tab w:val="num" w:pos="142"/>
              </w:tabs>
              <w:ind w:left="142"/>
              <w:jc w:val="both"/>
            </w:pPr>
            <w:r w:rsidRPr="00681BDA">
              <w:t xml:space="preserve">– </w:t>
            </w:r>
            <w:r w:rsidRPr="00681BDA">
              <w:rPr>
                <w:kern w:val="2"/>
              </w:rPr>
              <w:t>становление основ гражданской идентичности и мировоззрения обучающихся.</w:t>
            </w:r>
          </w:p>
        </w:tc>
      </w:tr>
    </w:tbl>
    <w:p w:rsidR="007C3111" w:rsidRPr="00681BDA" w:rsidRDefault="007C3111" w:rsidP="002C3FD4">
      <w:pPr>
        <w:jc w:val="both"/>
      </w:pPr>
    </w:p>
    <w:p w:rsidR="00792502" w:rsidRPr="00CC79BF" w:rsidRDefault="00C95990" w:rsidP="00A6535B">
      <w:pPr>
        <w:pStyle w:val="Style32"/>
        <w:widowControl/>
        <w:spacing w:before="14" w:line="240" w:lineRule="auto"/>
        <w:ind w:left="-567" w:right="566" w:firstLine="567"/>
        <w:rPr>
          <w:rStyle w:val="FontStyle78"/>
          <w:sz w:val="24"/>
          <w:szCs w:val="24"/>
        </w:rPr>
      </w:pPr>
      <w:r>
        <w:rPr>
          <w:rStyle w:val="FontStyle78"/>
          <w:sz w:val="24"/>
          <w:szCs w:val="24"/>
        </w:rPr>
        <w:t>1.4</w:t>
      </w:r>
      <w:r w:rsidR="00792502" w:rsidRPr="00CC79BF">
        <w:rPr>
          <w:rStyle w:val="FontStyle78"/>
          <w:sz w:val="24"/>
          <w:szCs w:val="24"/>
        </w:rPr>
        <w:t xml:space="preserve">. Система оценки достижения обучающимися с задержкой психического развития планируемых результатов </w:t>
      </w:r>
      <w:r w:rsidR="002B4462">
        <w:rPr>
          <w:rStyle w:val="FontStyle78"/>
          <w:sz w:val="24"/>
          <w:szCs w:val="24"/>
        </w:rPr>
        <w:t xml:space="preserve">освоения </w:t>
      </w:r>
      <w:r w:rsidR="00FC6F3B">
        <w:rPr>
          <w:rStyle w:val="FontStyle78"/>
          <w:sz w:val="24"/>
          <w:szCs w:val="24"/>
        </w:rPr>
        <w:t>АООП НОО для обучающихся с ЗПР</w:t>
      </w:r>
    </w:p>
    <w:p w:rsidR="00916147" w:rsidRDefault="00916147" w:rsidP="00834F19">
      <w:pPr>
        <w:ind w:left="-567" w:firstLine="567"/>
        <w:jc w:val="both"/>
      </w:pPr>
    </w:p>
    <w:p w:rsidR="0080330B" w:rsidRPr="0080330B" w:rsidRDefault="0080330B" w:rsidP="00834F19">
      <w:pPr>
        <w:widowControl w:val="0"/>
        <w:autoSpaceDE w:val="0"/>
        <w:autoSpaceDN w:val="0"/>
        <w:adjustRightInd w:val="0"/>
        <w:ind w:left="-567" w:firstLine="567"/>
        <w:jc w:val="both"/>
        <w:rPr>
          <w:rFonts w:eastAsiaTheme="minorEastAsia"/>
        </w:rPr>
      </w:pPr>
      <w:r w:rsidRPr="0080330B">
        <w:rPr>
          <w:rFonts w:eastAsiaTheme="minorEastAsia"/>
        </w:rPr>
        <w:t xml:space="preserve">Основными направлениями и целями оценочной деятельности являются оценка образовательных достижений обучающихся и оценка результатов деятельности </w:t>
      </w:r>
      <w:r>
        <w:rPr>
          <w:rFonts w:eastAsiaTheme="minorEastAsia"/>
        </w:rPr>
        <w:t>МБОУ «СОШ № 150 г. Челябинска»</w:t>
      </w:r>
      <w:r w:rsidRPr="0080330B">
        <w:rPr>
          <w:rFonts w:eastAsiaTheme="minorEastAsia"/>
        </w:rPr>
        <w:t xml:space="preserve"> и педагогических кадров. Полученные данные используются для оценки состояния и тенденций развития системы образования.</w:t>
      </w:r>
    </w:p>
    <w:p w:rsidR="0080330B" w:rsidRPr="0080330B" w:rsidRDefault="0080330B" w:rsidP="00834F19">
      <w:pPr>
        <w:widowControl w:val="0"/>
        <w:autoSpaceDE w:val="0"/>
        <w:autoSpaceDN w:val="0"/>
        <w:adjustRightInd w:val="0"/>
        <w:ind w:left="-567" w:firstLine="567"/>
        <w:jc w:val="both"/>
        <w:rPr>
          <w:rFonts w:eastAsiaTheme="minorEastAsia"/>
        </w:rPr>
      </w:pPr>
      <w:r w:rsidRPr="0080330B">
        <w:rPr>
          <w:rFonts w:eastAsiaTheme="minorEastAsia"/>
        </w:rPr>
        <w:t>Система оценки достижения обучающимися с ЗПР пл</w:t>
      </w:r>
      <w:r>
        <w:rPr>
          <w:rFonts w:eastAsiaTheme="minorEastAsia"/>
        </w:rPr>
        <w:t xml:space="preserve">анируемых результатов освоения </w:t>
      </w:r>
      <w:r w:rsidRPr="0080330B">
        <w:rPr>
          <w:rFonts w:eastAsiaTheme="minorEastAsia"/>
        </w:rPr>
        <w:t>АО</w:t>
      </w:r>
      <w:r>
        <w:rPr>
          <w:rFonts w:eastAsiaTheme="minorEastAsia"/>
        </w:rPr>
        <w:t>О</w:t>
      </w:r>
      <w:r w:rsidRPr="0080330B">
        <w:rPr>
          <w:rFonts w:eastAsiaTheme="minorEastAsia"/>
        </w:rPr>
        <w:t>П НОО (вариант 7.1) предполагает комплексный подход к оценке результатов образования, позволяющий вести оценку достижения обучающимися всех трех групп результатов образования: личностных, метапредметных и предметных.</w:t>
      </w:r>
    </w:p>
    <w:p w:rsidR="0080330B" w:rsidRPr="0080330B" w:rsidRDefault="0080330B" w:rsidP="00834F19">
      <w:pPr>
        <w:widowControl w:val="0"/>
        <w:autoSpaceDE w:val="0"/>
        <w:autoSpaceDN w:val="0"/>
        <w:adjustRightInd w:val="0"/>
        <w:ind w:left="-567" w:firstLine="567"/>
        <w:jc w:val="both"/>
        <w:rPr>
          <w:rFonts w:eastAsiaTheme="minorEastAsia"/>
        </w:rPr>
      </w:pPr>
      <w:r w:rsidRPr="0080330B">
        <w:rPr>
          <w:rFonts w:eastAsiaTheme="minorEastAsia"/>
        </w:rPr>
        <w:t>Оценка рез</w:t>
      </w:r>
      <w:r>
        <w:rPr>
          <w:rFonts w:eastAsiaTheme="minorEastAsia"/>
        </w:rPr>
        <w:t xml:space="preserve">ультатов освоения обучающимися </w:t>
      </w:r>
      <w:r w:rsidRPr="0080330B">
        <w:rPr>
          <w:rFonts w:eastAsiaTheme="minorEastAsia"/>
        </w:rPr>
        <w:t>АО</w:t>
      </w:r>
      <w:r>
        <w:rPr>
          <w:rFonts w:eastAsiaTheme="minorEastAsia"/>
        </w:rPr>
        <w:t>О</w:t>
      </w:r>
      <w:r w:rsidRPr="0080330B">
        <w:rPr>
          <w:rFonts w:eastAsiaTheme="minorEastAsia"/>
        </w:rPr>
        <w:t>П НОО (вариант 7.1) ЗПР (кроме программы коррекционной работы) осуществляется в соответствии с требованиями ФГОС НОО.</w:t>
      </w:r>
    </w:p>
    <w:p w:rsidR="0080330B" w:rsidRPr="0080330B" w:rsidRDefault="00E86C3E" w:rsidP="00834F19">
      <w:pPr>
        <w:widowControl w:val="0"/>
        <w:autoSpaceDE w:val="0"/>
        <w:autoSpaceDN w:val="0"/>
        <w:adjustRightInd w:val="0"/>
        <w:ind w:left="-567" w:firstLine="567"/>
        <w:jc w:val="both"/>
        <w:rPr>
          <w:rFonts w:eastAsiaTheme="minorEastAsia"/>
        </w:rPr>
      </w:pPr>
      <w:r>
        <w:rPr>
          <w:rFonts w:eastAsiaTheme="minorEastAsia"/>
        </w:rPr>
        <w:t>Д</w:t>
      </w:r>
      <w:r w:rsidR="0080330B" w:rsidRPr="0080330B">
        <w:rPr>
          <w:rFonts w:eastAsiaTheme="minorEastAsia"/>
        </w:rPr>
        <w:t xml:space="preserve">остижения обучающимся с ЗПР планируемых результатов </w:t>
      </w:r>
      <w:r>
        <w:rPr>
          <w:rFonts w:eastAsiaTheme="minorEastAsia"/>
        </w:rPr>
        <w:t>оценивается</w:t>
      </w:r>
      <w:r w:rsidRPr="0080330B">
        <w:rPr>
          <w:rFonts w:eastAsiaTheme="minorEastAsia"/>
        </w:rPr>
        <w:t xml:space="preserve"> </w:t>
      </w:r>
      <w:r w:rsidR="0080330B" w:rsidRPr="0080330B">
        <w:rPr>
          <w:rFonts w:eastAsiaTheme="minorEastAsia"/>
        </w:rPr>
        <w:t>при завершении каждого уровня образования, поскольку у обучающегося с ЗПР может быть индивидуальный темп освоения содержания образования и стандартизация планируемых результатов образования в более короткие промежутки времени объективно невозможна.</w:t>
      </w:r>
    </w:p>
    <w:p w:rsidR="0080330B" w:rsidRPr="0080330B" w:rsidRDefault="0080330B" w:rsidP="00834F19">
      <w:pPr>
        <w:widowControl w:val="0"/>
        <w:autoSpaceDE w:val="0"/>
        <w:autoSpaceDN w:val="0"/>
        <w:adjustRightInd w:val="0"/>
        <w:ind w:left="-567" w:firstLine="567"/>
        <w:jc w:val="both"/>
        <w:rPr>
          <w:rFonts w:eastAsiaTheme="minorEastAsia"/>
        </w:rPr>
      </w:pPr>
      <w:r w:rsidRPr="0080330B">
        <w:rPr>
          <w:rFonts w:eastAsiaTheme="minorEastAsia"/>
        </w:rPr>
        <w:t xml:space="preserve">Обучающиеся с ЗПР имеют право на прохождение текущей, промежуточной и </w:t>
      </w:r>
      <w:r>
        <w:rPr>
          <w:rFonts w:eastAsiaTheme="minorEastAsia"/>
        </w:rPr>
        <w:t xml:space="preserve">итоговой аттестации освоения </w:t>
      </w:r>
      <w:r w:rsidRPr="0080330B">
        <w:rPr>
          <w:rFonts w:eastAsiaTheme="minorEastAsia"/>
        </w:rPr>
        <w:t>АО</w:t>
      </w:r>
      <w:r>
        <w:rPr>
          <w:rFonts w:eastAsiaTheme="minorEastAsia"/>
        </w:rPr>
        <w:t>О</w:t>
      </w:r>
      <w:r w:rsidRPr="0080330B">
        <w:rPr>
          <w:rFonts w:eastAsiaTheme="minorEastAsia"/>
        </w:rPr>
        <w:t>П НОО для обучающихся с ЗПР в иных формах.</w:t>
      </w:r>
    </w:p>
    <w:p w:rsidR="0080330B" w:rsidRPr="0080330B" w:rsidRDefault="0080330B" w:rsidP="00834F19">
      <w:pPr>
        <w:widowControl w:val="0"/>
        <w:autoSpaceDE w:val="0"/>
        <w:autoSpaceDN w:val="0"/>
        <w:adjustRightInd w:val="0"/>
        <w:ind w:left="-567" w:firstLine="567"/>
        <w:jc w:val="both"/>
        <w:rPr>
          <w:rFonts w:eastAsiaTheme="minorEastAsia"/>
        </w:rPr>
      </w:pPr>
      <w:r w:rsidRPr="0080330B">
        <w:rPr>
          <w:rFonts w:eastAsiaTheme="minorEastAsia"/>
        </w:rPr>
        <w:t xml:space="preserve">Специальные условия проведения текущей, промежуточной </w:t>
      </w:r>
      <w:r>
        <w:rPr>
          <w:rFonts w:eastAsiaTheme="minorEastAsia"/>
        </w:rPr>
        <w:t xml:space="preserve">и итоговой (по итогам освоения </w:t>
      </w:r>
      <w:r w:rsidRPr="0080330B">
        <w:rPr>
          <w:rFonts w:eastAsiaTheme="minorEastAsia"/>
        </w:rPr>
        <w:t>АО</w:t>
      </w:r>
      <w:r>
        <w:rPr>
          <w:rFonts w:eastAsiaTheme="minorEastAsia"/>
        </w:rPr>
        <w:t>О</w:t>
      </w:r>
      <w:r w:rsidRPr="0080330B">
        <w:rPr>
          <w:rFonts w:eastAsiaTheme="minorEastAsia"/>
        </w:rPr>
        <w:t>П НОО для обучающихся ЗПР) аттестации обучающихся с ЗПР включают:</w:t>
      </w:r>
    </w:p>
    <w:p w:rsidR="0080330B" w:rsidRPr="0080330B" w:rsidRDefault="0080330B" w:rsidP="00834F19">
      <w:pPr>
        <w:widowControl w:val="0"/>
        <w:autoSpaceDE w:val="0"/>
        <w:autoSpaceDN w:val="0"/>
        <w:adjustRightInd w:val="0"/>
        <w:ind w:left="-567" w:firstLine="567"/>
        <w:jc w:val="both"/>
        <w:rPr>
          <w:rFonts w:eastAsiaTheme="minorEastAsia"/>
        </w:rPr>
      </w:pPr>
      <w:r w:rsidRPr="0080330B">
        <w:rPr>
          <w:rFonts w:eastAsiaTheme="minorEastAsia"/>
        </w:rPr>
        <w:t>особую форму организации аттестации (в малой группе, индивидуальную) с учетом особых образовательных потребностей и индивидуальных особенностей обучающихся с ЗПР;</w:t>
      </w:r>
    </w:p>
    <w:p w:rsidR="0080330B" w:rsidRPr="0080330B" w:rsidRDefault="0080330B" w:rsidP="00834F19">
      <w:pPr>
        <w:widowControl w:val="0"/>
        <w:autoSpaceDE w:val="0"/>
        <w:autoSpaceDN w:val="0"/>
        <w:adjustRightInd w:val="0"/>
        <w:ind w:left="-567" w:firstLine="567"/>
        <w:jc w:val="both"/>
        <w:rPr>
          <w:rFonts w:eastAsiaTheme="minorEastAsia"/>
        </w:rPr>
      </w:pPr>
      <w:r w:rsidRPr="0080330B">
        <w:rPr>
          <w:rFonts w:eastAsiaTheme="minorEastAsia"/>
        </w:rPr>
        <w:t>привычную обстановку в классе (присутствие своего учителя, наличие привычных для обучающихся мнестических опор: наглядных схем, шаблонов общего хода выполнения заданий);</w:t>
      </w:r>
    </w:p>
    <w:p w:rsidR="0080330B" w:rsidRPr="0080330B" w:rsidRDefault="0080330B" w:rsidP="00834F19">
      <w:pPr>
        <w:widowControl w:val="0"/>
        <w:autoSpaceDE w:val="0"/>
        <w:autoSpaceDN w:val="0"/>
        <w:adjustRightInd w:val="0"/>
        <w:ind w:left="-567" w:firstLine="567"/>
        <w:jc w:val="both"/>
        <w:rPr>
          <w:rFonts w:eastAsiaTheme="minorEastAsia"/>
        </w:rPr>
      </w:pPr>
      <w:r w:rsidRPr="0080330B">
        <w:rPr>
          <w:rFonts w:eastAsiaTheme="minorEastAsia"/>
        </w:rPr>
        <w:t>присутствие в начале работы этапа общей организации деятельности;</w:t>
      </w:r>
    </w:p>
    <w:p w:rsidR="0080330B" w:rsidRPr="0080330B" w:rsidRDefault="0080330B" w:rsidP="00834F19">
      <w:pPr>
        <w:widowControl w:val="0"/>
        <w:autoSpaceDE w:val="0"/>
        <w:autoSpaceDN w:val="0"/>
        <w:adjustRightInd w:val="0"/>
        <w:ind w:left="-567" w:firstLine="567"/>
        <w:jc w:val="both"/>
        <w:rPr>
          <w:rFonts w:eastAsiaTheme="minorEastAsia"/>
        </w:rPr>
      </w:pPr>
      <w:r w:rsidRPr="0080330B">
        <w:rPr>
          <w:rFonts w:eastAsiaTheme="minorEastAsia"/>
        </w:rPr>
        <w:t>адаптирование инструкции с учетом особых образовательных потребностей и индивидуальных трудностей обучающихся с ЗПР:</w:t>
      </w:r>
    </w:p>
    <w:p w:rsidR="0080330B" w:rsidRPr="0080330B" w:rsidRDefault="0080330B" w:rsidP="00834F19">
      <w:pPr>
        <w:widowControl w:val="0"/>
        <w:autoSpaceDE w:val="0"/>
        <w:autoSpaceDN w:val="0"/>
        <w:adjustRightInd w:val="0"/>
        <w:ind w:left="-567" w:firstLine="567"/>
        <w:jc w:val="both"/>
        <w:rPr>
          <w:rFonts w:eastAsiaTheme="minorEastAsia"/>
        </w:rPr>
      </w:pPr>
      <w:r w:rsidRPr="0080330B">
        <w:rPr>
          <w:rFonts w:eastAsiaTheme="minorEastAsia"/>
        </w:rPr>
        <w:t>1) упрощение формулировок по грамматическому и семантическому оформлению;</w:t>
      </w:r>
    </w:p>
    <w:p w:rsidR="0080330B" w:rsidRPr="0080330B" w:rsidRDefault="0080330B" w:rsidP="00834F19">
      <w:pPr>
        <w:widowControl w:val="0"/>
        <w:autoSpaceDE w:val="0"/>
        <w:autoSpaceDN w:val="0"/>
        <w:adjustRightInd w:val="0"/>
        <w:ind w:left="-567" w:firstLine="567"/>
        <w:jc w:val="both"/>
        <w:rPr>
          <w:rFonts w:eastAsiaTheme="minorEastAsia"/>
        </w:rPr>
      </w:pPr>
      <w:r w:rsidRPr="0080330B">
        <w:rPr>
          <w:rFonts w:eastAsiaTheme="minorEastAsia"/>
        </w:rPr>
        <w:t>2) упрощение многозвеньевой инструкции посредством деления ее на короткие смысловые единицы, задающие поэтапность (пошаговость) выполнения задания;</w:t>
      </w:r>
    </w:p>
    <w:p w:rsidR="0080330B" w:rsidRPr="0080330B" w:rsidRDefault="0080330B" w:rsidP="00834F19">
      <w:pPr>
        <w:widowControl w:val="0"/>
        <w:autoSpaceDE w:val="0"/>
        <w:autoSpaceDN w:val="0"/>
        <w:adjustRightInd w:val="0"/>
        <w:ind w:left="-567" w:firstLine="567"/>
        <w:jc w:val="both"/>
        <w:rPr>
          <w:rFonts w:eastAsiaTheme="minorEastAsia"/>
        </w:rPr>
      </w:pPr>
      <w:r w:rsidRPr="0080330B">
        <w:rPr>
          <w:rFonts w:eastAsiaTheme="minorEastAsia"/>
        </w:rPr>
        <w:t>3) в дополнение к письменной инструкции к заданию, при необходимости, она дополнительно прочитывается педагогическим работником вслух в медленном темпе с четкими смысловыми акцентами;</w:t>
      </w:r>
    </w:p>
    <w:p w:rsidR="0080330B" w:rsidRPr="0080330B" w:rsidRDefault="0080330B" w:rsidP="00834F19">
      <w:pPr>
        <w:widowControl w:val="0"/>
        <w:autoSpaceDE w:val="0"/>
        <w:autoSpaceDN w:val="0"/>
        <w:adjustRightInd w:val="0"/>
        <w:ind w:left="-567" w:firstLine="567"/>
        <w:jc w:val="both"/>
        <w:rPr>
          <w:rFonts w:eastAsiaTheme="minorEastAsia"/>
        </w:rPr>
      </w:pPr>
      <w:r w:rsidRPr="0080330B">
        <w:rPr>
          <w:rFonts w:eastAsiaTheme="minorEastAsia"/>
        </w:rPr>
        <w:t>при необходимости адаптирование текста задания с учетом особых образовательных потребностей и индивидуальных трудностей обучающихся с ЗПР (более крупный шрифт, четкое отграничение одного задания от другого; упрощение формулировок задания по грамматическому и семантическому оформлению);</w:t>
      </w:r>
    </w:p>
    <w:p w:rsidR="0080330B" w:rsidRPr="0080330B" w:rsidRDefault="0080330B" w:rsidP="00834F19">
      <w:pPr>
        <w:widowControl w:val="0"/>
        <w:autoSpaceDE w:val="0"/>
        <w:autoSpaceDN w:val="0"/>
        <w:adjustRightInd w:val="0"/>
        <w:ind w:left="-567" w:firstLine="567"/>
        <w:jc w:val="both"/>
        <w:rPr>
          <w:rFonts w:eastAsiaTheme="minorEastAsia"/>
        </w:rPr>
      </w:pPr>
      <w:r w:rsidRPr="0080330B">
        <w:rPr>
          <w:rFonts w:eastAsiaTheme="minorEastAsia"/>
        </w:rPr>
        <w:t xml:space="preserve">при необходимости предоставление дифференцированной помощи: стимулирующей (одобрение, эмоциональная поддержка), организующей (привлечение внимания, </w:t>
      </w:r>
      <w:r w:rsidRPr="0080330B">
        <w:rPr>
          <w:rFonts w:eastAsiaTheme="minorEastAsia"/>
        </w:rPr>
        <w:lastRenderedPageBreak/>
        <w:t>концентрирование на выполнении работы, напоминание о необходимости самопроверки), направляющей (повторение и разъяснение инструкции к заданию);</w:t>
      </w:r>
    </w:p>
    <w:p w:rsidR="0080330B" w:rsidRPr="0080330B" w:rsidRDefault="0080330B" w:rsidP="00834F19">
      <w:pPr>
        <w:widowControl w:val="0"/>
        <w:autoSpaceDE w:val="0"/>
        <w:autoSpaceDN w:val="0"/>
        <w:adjustRightInd w:val="0"/>
        <w:ind w:left="-567" w:firstLine="567"/>
        <w:jc w:val="both"/>
        <w:rPr>
          <w:rFonts w:eastAsiaTheme="minorEastAsia"/>
        </w:rPr>
      </w:pPr>
      <w:r w:rsidRPr="0080330B">
        <w:rPr>
          <w:rFonts w:eastAsiaTheme="minorEastAsia"/>
        </w:rPr>
        <w:t>увеличение времени на выполнение заданий;</w:t>
      </w:r>
    </w:p>
    <w:p w:rsidR="0080330B" w:rsidRPr="0080330B" w:rsidRDefault="0080330B" w:rsidP="00834F19">
      <w:pPr>
        <w:widowControl w:val="0"/>
        <w:autoSpaceDE w:val="0"/>
        <w:autoSpaceDN w:val="0"/>
        <w:adjustRightInd w:val="0"/>
        <w:ind w:left="-567" w:firstLine="567"/>
        <w:jc w:val="both"/>
        <w:rPr>
          <w:rFonts w:eastAsiaTheme="minorEastAsia"/>
        </w:rPr>
      </w:pPr>
      <w:r w:rsidRPr="0080330B">
        <w:rPr>
          <w:rFonts w:eastAsiaTheme="minorEastAsia"/>
        </w:rPr>
        <w:t>возможность организации короткого перерыва (10-15 минут) при нарастании в поведении обучающегося проявлений утомления, истощения;</w:t>
      </w:r>
    </w:p>
    <w:p w:rsidR="0080330B" w:rsidRPr="0080330B" w:rsidRDefault="0080330B" w:rsidP="00834F19">
      <w:pPr>
        <w:widowControl w:val="0"/>
        <w:autoSpaceDE w:val="0"/>
        <w:autoSpaceDN w:val="0"/>
        <w:adjustRightInd w:val="0"/>
        <w:ind w:left="-567" w:firstLine="567"/>
        <w:jc w:val="both"/>
        <w:rPr>
          <w:rFonts w:eastAsiaTheme="minorEastAsia"/>
        </w:rPr>
      </w:pPr>
      <w:r w:rsidRPr="0080330B">
        <w:rPr>
          <w:rFonts w:eastAsiaTheme="minorEastAsia"/>
        </w:rPr>
        <w:t>недопустимыми являются негативные реакции со стороны педагогического работника, создание ситуаций, приводящих к эмоциональному травмированию обучающегося.</w:t>
      </w:r>
    </w:p>
    <w:p w:rsidR="0080330B" w:rsidRDefault="0080330B" w:rsidP="00834F19">
      <w:pPr>
        <w:widowControl w:val="0"/>
        <w:autoSpaceDE w:val="0"/>
        <w:autoSpaceDN w:val="0"/>
        <w:adjustRightInd w:val="0"/>
        <w:ind w:left="-567" w:firstLine="567"/>
        <w:jc w:val="both"/>
        <w:rPr>
          <w:rFonts w:eastAsiaTheme="minorEastAsia"/>
        </w:rPr>
      </w:pPr>
      <w:r w:rsidRPr="0080330B">
        <w:rPr>
          <w:rFonts w:eastAsiaTheme="minorEastAsia"/>
        </w:rPr>
        <w:t>Система оценки достижения обучающимися с ЗПР пл</w:t>
      </w:r>
      <w:r w:rsidR="00AE3E7B">
        <w:rPr>
          <w:rFonts w:eastAsiaTheme="minorEastAsia"/>
        </w:rPr>
        <w:t xml:space="preserve">анируемых результатов освоения </w:t>
      </w:r>
      <w:r w:rsidRPr="0080330B">
        <w:rPr>
          <w:rFonts w:eastAsiaTheme="minorEastAsia"/>
        </w:rPr>
        <w:t>АО</w:t>
      </w:r>
      <w:r w:rsidR="00AE3E7B">
        <w:rPr>
          <w:rFonts w:eastAsiaTheme="minorEastAsia"/>
        </w:rPr>
        <w:t>О</w:t>
      </w:r>
      <w:r w:rsidRPr="0080330B">
        <w:rPr>
          <w:rFonts w:eastAsiaTheme="minorEastAsia"/>
        </w:rPr>
        <w:t>П НОО для обучающи</w:t>
      </w:r>
      <w:r w:rsidR="00AE3E7B">
        <w:rPr>
          <w:rFonts w:eastAsiaTheme="minorEastAsia"/>
        </w:rPr>
        <w:t>хся с ЗПР должна предусматривает</w:t>
      </w:r>
      <w:r w:rsidRPr="0080330B">
        <w:rPr>
          <w:rFonts w:eastAsiaTheme="minorEastAsia"/>
        </w:rPr>
        <w:t xml:space="preserve"> оценку достижения обучающимися с ЗПР планируемых результатов освоения программы коррекционной работы.</w:t>
      </w:r>
    </w:p>
    <w:p w:rsidR="00AE3E7B" w:rsidRPr="0080330B" w:rsidRDefault="00AE3E7B" w:rsidP="00834F19">
      <w:pPr>
        <w:widowControl w:val="0"/>
        <w:autoSpaceDE w:val="0"/>
        <w:autoSpaceDN w:val="0"/>
        <w:adjustRightInd w:val="0"/>
        <w:ind w:left="-567" w:firstLine="567"/>
        <w:jc w:val="both"/>
        <w:rPr>
          <w:rFonts w:eastAsiaTheme="minorEastAsia"/>
        </w:rPr>
      </w:pPr>
    </w:p>
    <w:p w:rsidR="00916147" w:rsidRPr="00604BAD" w:rsidRDefault="00916147" w:rsidP="00834F19">
      <w:pPr>
        <w:ind w:left="-567" w:firstLine="567"/>
        <w:jc w:val="both"/>
        <w:rPr>
          <w:b/>
          <w:i/>
        </w:rPr>
      </w:pPr>
      <w:r w:rsidRPr="00604BAD">
        <w:rPr>
          <w:b/>
          <w:i/>
        </w:rPr>
        <w:t>Основные направления и цели оценочной деятельности.</w:t>
      </w:r>
    </w:p>
    <w:p w:rsidR="00FA52CC" w:rsidRPr="00FA52CC" w:rsidRDefault="00FA52CC" w:rsidP="00834F19">
      <w:pPr>
        <w:widowControl w:val="0"/>
        <w:autoSpaceDE w:val="0"/>
        <w:autoSpaceDN w:val="0"/>
        <w:adjustRightInd w:val="0"/>
        <w:ind w:left="-567" w:firstLine="567"/>
        <w:jc w:val="both"/>
        <w:rPr>
          <w:rFonts w:eastAsia="Calibri"/>
        </w:rPr>
      </w:pPr>
      <w:r w:rsidRPr="00FA52CC">
        <w:rPr>
          <w:rFonts w:eastAsia="Calibri"/>
        </w:rPr>
        <w:t>Основными направлениями и целями оценочной деятельности в образовательной организации являются:</w:t>
      </w:r>
    </w:p>
    <w:p w:rsidR="00FA52CC" w:rsidRPr="00FA52CC" w:rsidRDefault="00FA52CC" w:rsidP="00834F19">
      <w:pPr>
        <w:widowControl w:val="0"/>
        <w:autoSpaceDE w:val="0"/>
        <w:autoSpaceDN w:val="0"/>
        <w:adjustRightInd w:val="0"/>
        <w:ind w:left="-567" w:firstLine="567"/>
        <w:jc w:val="both"/>
        <w:rPr>
          <w:rFonts w:eastAsia="Calibri"/>
        </w:rPr>
      </w:pPr>
      <w:r w:rsidRPr="00FA52CC">
        <w:rPr>
          <w:rFonts w:eastAsia="Calibri"/>
        </w:rPr>
        <w:t xml:space="preserve">оценка образовательных достижений обучающихся на различных этапах обучения как основа их промежуточной и итоговой аттестации, а также основа процедур внутреннего мониторинга </w:t>
      </w:r>
      <w:r w:rsidRPr="00FA52CC">
        <w:rPr>
          <w:rFonts w:eastAsia="Calibri"/>
          <w:iCs/>
        </w:rPr>
        <w:t>МБОУ «СОШ № 150 г. Челябинска»</w:t>
      </w:r>
      <w:r w:rsidRPr="00FA52CC">
        <w:rPr>
          <w:rFonts w:eastAsia="Calibri"/>
        </w:rPr>
        <w:t>, мониторинговых исследований муниципального, регионального и федерального уровней;</w:t>
      </w:r>
    </w:p>
    <w:p w:rsidR="00FA52CC" w:rsidRPr="00FA52CC" w:rsidRDefault="00FA52CC" w:rsidP="00834F19">
      <w:pPr>
        <w:widowControl w:val="0"/>
        <w:autoSpaceDE w:val="0"/>
        <w:autoSpaceDN w:val="0"/>
        <w:adjustRightInd w:val="0"/>
        <w:ind w:left="-567" w:firstLine="567"/>
        <w:jc w:val="both"/>
        <w:rPr>
          <w:rFonts w:eastAsia="Calibri"/>
        </w:rPr>
      </w:pPr>
      <w:r w:rsidRPr="00FA52CC">
        <w:rPr>
          <w:rFonts w:eastAsia="Calibri"/>
        </w:rPr>
        <w:t>оценка результатов деятельности педагогических работников как основа аттестационных процедур;</w:t>
      </w:r>
    </w:p>
    <w:p w:rsidR="00FA52CC" w:rsidRPr="00FA52CC" w:rsidRDefault="00FA52CC" w:rsidP="00834F19">
      <w:pPr>
        <w:widowControl w:val="0"/>
        <w:autoSpaceDE w:val="0"/>
        <w:autoSpaceDN w:val="0"/>
        <w:adjustRightInd w:val="0"/>
        <w:ind w:left="-567" w:firstLine="567"/>
        <w:jc w:val="both"/>
        <w:rPr>
          <w:rFonts w:eastAsia="Calibri"/>
        </w:rPr>
      </w:pPr>
      <w:r w:rsidRPr="00FA52CC">
        <w:rPr>
          <w:rFonts w:eastAsia="Calibri"/>
        </w:rPr>
        <w:t xml:space="preserve">оценка результатов деятельности </w:t>
      </w:r>
      <w:r w:rsidRPr="00FA52CC">
        <w:rPr>
          <w:rFonts w:eastAsia="Calibri"/>
          <w:iCs/>
        </w:rPr>
        <w:t>МБОУ «СОШ № 150 г. Челябинска»</w:t>
      </w:r>
      <w:r w:rsidRPr="00FA52CC">
        <w:rPr>
          <w:rFonts w:eastAsia="Calibri"/>
        </w:rPr>
        <w:t xml:space="preserve"> как основа аккредитационных процедур.</w:t>
      </w:r>
    </w:p>
    <w:p w:rsidR="00FA52CC" w:rsidRPr="00FA52CC" w:rsidRDefault="00FA52CC" w:rsidP="00834F19">
      <w:pPr>
        <w:widowControl w:val="0"/>
        <w:autoSpaceDE w:val="0"/>
        <w:autoSpaceDN w:val="0"/>
        <w:adjustRightInd w:val="0"/>
        <w:ind w:left="-567" w:firstLine="567"/>
        <w:jc w:val="both"/>
        <w:rPr>
          <w:rFonts w:eastAsia="Calibri"/>
        </w:rPr>
      </w:pPr>
      <w:r w:rsidRPr="00FA52CC">
        <w:rPr>
          <w:rFonts w:eastAsia="Calibri"/>
        </w:rPr>
        <w:t>Основным объектом системы оценки, ее содержательной и критериальной базой выступают требования ФГОС НОО</w:t>
      </w:r>
      <w:r>
        <w:rPr>
          <w:rFonts w:eastAsia="Calibri"/>
        </w:rPr>
        <w:t xml:space="preserve"> обучающихся с ОВЗ</w:t>
      </w:r>
      <w:r w:rsidRPr="00FA52CC">
        <w:rPr>
          <w:rFonts w:eastAsia="Calibri"/>
        </w:rPr>
        <w:t xml:space="preserve">, которые конкретизируются в планируемых результатах освоения обучающимися </w:t>
      </w:r>
      <w:r>
        <w:rPr>
          <w:rFonts w:eastAsia="Calibri"/>
        </w:rPr>
        <w:t>АООП</w:t>
      </w:r>
      <w:r w:rsidRPr="00FA52CC">
        <w:rPr>
          <w:rFonts w:eastAsia="Calibri"/>
        </w:rPr>
        <w:t xml:space="preserve"> НОО</w:t>
      </w:r>
      <w:r>
        <w:rPr>
          <w:rFonts w:eastAsia="Calibri"/>
        </w:rPr>
        <w:t xml:space="preserve"> для обучающихся с ЗПР</w:t>
      </w:r>
      <w:r w:rsidRPr="00FA52CC">
        <w:rPr>
          <w:rFonts w:eastAsia="Calibri"/>
        </w:rPr>
        <w:t>.</w:t>
      </w:r>
    </w:p>
    <w:p w:rsidR="00FA52CC" w:rsidRPr="00FA52CC" w:rsidRDefault="00FA52CC" w:rsidP="00834F19">
      <w:pPr>
        <w:ind w:left="-567" w:firstLine="567"/>
        <w:jc w:val="both"/>
        <w:rPr>
          <w:rFonts w:eastAsiaTheme="minorHAnsi"/>
          <w:lang w:eastAsia="en-US"/>
        </w:rPr>
      </w:pPr>
      <w:r w:rsidRPr="00FA52CC">
        <w:rPr>
          <w:rFonts w:eastAsiaTheme="minorHAnsi"/>
          <w:lang w:eastAsia="en-US"/>
        </w:rPr>
        <w:t xml:space="preserve">Система оценки достижения планируемых результатов освоения </w:t>
      </w:r>
      <w:r>
        <w:rPr>
          <w:rFonts w:eastAsia="Calibri"/>
        </w:rPr>
        <w:t>АООП</w:t>
      </w:r>
      <w:r w:rsidRPr="00FA52CC">
        <w:rPr>
          <w:rFonts w:eastAsia="Calibri"/>
        </w:rPr>
        <w:t xml:space="preserve"> НОО</w:t>
      </w:r>
      <w:r>
        <w:rPr>
          <w:rFonts w:eastAsia="Calibri"/>
        </w:rPr>
        <w:t xml:space="preserve"> для обучающихся с ЗПР</w:t>
      </w:r>
      <w:r w:rsidRPr="00FA52CC">
        <w:rPr>
          <w:rFonts w:eastAsiaTheme="minorHAnsi"/>
          <w:lang w:eastAsia="en-US"/>
        </w:rPr>
        <w:t xml:space="preserve"> </w:t>
      </w:r>
      <w:r w:rsidRPr="00FA52CC">
        <w:rPr>
          <w:rFonts w:eastAsiaTheme="minorHAnsi"/>
          <w:iCs/>
          <w:lang w:eastAsia="en-US"/>
        </w:rPr>
        <w:t>МБОУ «СОШ № 150 г. Челябинска»</w:t>
      </w:r>
      <w:r w:rsidRPr="00FA52CC">
        <w:rPr>
          <w:rFonts w:eastAsiaTheme="minorHAnsi"/>
          <w:lang w:eastAsia="en-US"/>
        </w:rPr>
        <w:t>:</w:t>
      </w:r>
    </w:p>
    <w:p w:rsidR="00FA52CC" w:rsidRPr="00FA52CC" w:rsidRDefault="00FA52CC" w:rsidP="00834F19">
      <w:pPr>
        <w:tabs>
          <w:tab w:val="left" w:pos="142"/>
        </w:tabs>
        <w:ind w:left="-567" w:firstLine="567"/>
        <w:contextualSpacing/>
        <w:jc w:val="both"/>
        <w:rPr>
          <w:lang w:eastAsia="en-US"/>
        </w:rPr>
      </w:pPr>
      <w:r w:rsidRPr="00FA52CC">
        <w:rPr>
          <w:lang w:eastAsia="en-US"/>
        </w:rPr>
        <w:t>- отражает содержание и критерии оценки, формы представления результатов оценочной деятельности;</w:t>
      </w:r>
    </w:p>
    <w:p w:rsidR="00FA52CC" w:rsidRPr="00FA52CC" w:rsidRDefault="00FA52CC" w:rsidP="00834F19">
      <w:pPr>
        <w:tabs>
          <w:tab w:val="left" w:pos="142"/>
        </w:tabs>
        <w:ind w:left="-567" w:firstLine="567"/>
        <w:contextualSpacing/>
        <w:jc w:val="both"/>
        <w:rPr>
          <w:lang w:eastAsia="en-US"/>
        </w:rPr>
      </w:pPr>
      <w:r w:rsidRPr="00FA52CC">
        <w:rPr>
          <w:lang w:eastAsia="en-US"/>
        </w:rPr>
        <w:t>- ориентирует образовательную деятельность на личностное развитие и воспитание обучающихся, достижение планируемых результатов освоения учебных предметов, учебных курсов (в том числе внеурочной деятельности), учебных модулей и формирование универсальных учебных действий у обучающихся;</w:t>
      </w:r>
    </w:p>
    <w:p w:rsidR="00FA52CC" w:rsidRPr="00FA52CC" w:rsidRDefault="00FA52CC" w:rsidP="00834F19">
      <w:pPr>
        <w:tabs>
          <w:tab w:val="left" w:pos="142"/>
        </w:tabs>
        <w:ind w:left="-567" w:firstLine="567"/>
        <w:contextualSpacing/>
        <w:jc w:val="both"/>
        <w:rPr>
          <w:lang w:eastAsia="en-US"/>
        </w:rPr>
      </w:pPr>
      <w:r w:rsidRPr="00FA52CC">
        <w:rPr>
          <w:lang w:eastAsia="en-US"/>
        </w:rPr>
        <w:t>- обеспечивает комплексный подход к оценке результатов освоения программы начального общего образования, позволяющий осуществлять оценку предметных и метапредметных результатов;</w:t>
      </w:r>
    </w:p>
    <w:p w:rsidR="00FA52CC" w:rsidRPr="00FA52CC" w:rsidRDefault="00FA52CC" w:rsidP="00834F19">
      <w:pPr>
        <w:tabs>
          <w:tab w:val="left" w:pos="142"/>
        </w:tabs>
        <w:ind w:left="-567" w:firstLine="567"/>
        <w:contextualSpacing/>
        <w:jc w:val="both"/>
        <w:rPr>
          <w:lang w:eastAsia="en-US"/>
        </w:rPr>
      </w:pPr>
      <w:r w:rsidRPr="00FA52CC">
        <w:rPr>
          <w:lang w:eastAsia="en-US"/>
        </w:rPr>
        <w:t>- предусматривает оценку динамики учебных достижений обучающихся;</w:t>
      </w:r>
    </w:p>
    <w:p w:rsidR="00FA52CC" w:rsidRPr="00FA52CC" w:rsidRDefault="00FA52CC" w:rsidP="00834F19">
      <w:pPr>
        <w:tabs>
          <w:tab w:val="left" w:pos="142"/>
        </w:tabs>
        <w:ind w:left="-567" w:firstLine="567"/>
        <w:contextualSpacing/>
        <w:jc w:val="both"/>
        <w:rPr>
          <w:lang w:eastAsia="en-US"/>
        </w:rPr>
      </w:pPr>
      <w:r w:rsidRPr="00FA52CC">
        <w:rPr>
          <w:lang w:eastAsia="en-US"/>
        </w:rPr>
        <w:t>- обеспечивает возможность получения объективной информации о качестве подготовки обучающихся в интересах всех участников образовательных отношений.</w:t>
      </w:r>
    </w:p>
    <w:p w:rsidR="00FA52CC" w:rsidRPr="00FA52CC" w:rsidRDefault="00FA52CC" w:rsidP="00834F19">
      <w:pPr>
        <w:widowControl w:val="0"/>
        <w:autoSpaceDE w:val="0"/>
        <w:autoSpaceDN w:val="0"/>
        <w:adjustRightInd w:val="0"/>
        <w:ind w:left="-567" w:firstLine="567"/>
        <w:jc w:val="both"/>
        <w:rPr>
          <w:rFonts w:eastAsia="Calibri"/>
        </w:rPr>
      </w:pPr>
      <w:r w:rsidRPr="00FA52CC">
        <w:rPr>
          <w:rFonts w:eastAsia="Calibri"/>
        </w:rPr>
        <w:t>Система оценки включает процедуры внутренней и внешней оценки.</w:t>
      </w:r>
    </w:p>
    <w:p w:rsidR="00FA52CC" w:rsidRPr="00FA52CC" w:rsidRDefault="00FA52CC" w:rsidP="00834F19">
      <w:pPr>
        <w:widowControl w:val="0"/>
        <w:autoSpaceDE w:val="0"/>
        <w:autoSpaceDN w:val="0"/>
        <w:adjustRightInd w:val="0"/>
        <w:ind w:left="-567" w:firstLine="567"/>
        <w:jc w:val="both"/>
        <w:rPr>
          <w:rFonts w:eastAsia="Calibri"/>
        </w:rPr>
      </w:pPr>
      <w:r w:rsidRPr="00FA52CC">
        <w:rPr>
          <w:rFonts w:eastAsia="Calibri"/>
        </w:rPr>
        <w:t>Внутренняя оценка включает:</w:t>
      </w:r>
    </w:p>
    <w:p w:rsidR="00FA52CC" w:rsidRPr="00FA52CC" w:rsidRDefault="00FA52CC" w:rsidP="00834F19">
      <w:pPr>
        <w:widowControl w:val="0"/>
        <w:autoSpaceDE w:val="0"/>
        <w:autoSpaceDN w:val="0"/>
        <w:adjustRightInd w:val="0"/>
        <w:ind w:left="-567" w:firstLine="567"/>
        <w:jc w:val="both"/>
        <w:rPr>
          <w:rFonts w:eastAsia="Calibri"/>
        </w:rPr>
      </w:pPr>
      <w:r w:rsidRPr="00FA52CC">
        <w:rPr>
          <w:rFonts w:eastAsia="Calibri"/>
        </w:rPr>
        <w:t>- стартовую диагностику;</w:t>
      </w:r>
    </w:p>
    <w:p w:rsidR="00FA52CC" w:rsidRPr="00FA52CC" w:rsidRDefault="00FA52CC" w:rsidP="00834F19">
      <w:pPr>
        <w:widowControl w:val="0"/>
        <w:autoSpaceDE w:val="0"/>
        <w:autoSpaceDN w:val="0"/>
        <w:adjustRightInd w:val="0"/>
        <w:ind w:left="-567" w:firstLine="567"/>
        <w:jc w:val="both"/>
        <w:rPr>
          <w:rFonts w:eastAsia="Calibri"/>
        </w:rPr>
      </w:pPr>
      <w:r w:rsidRPr="00FA52CC">
        <w:rPr>
          <w:rFonts w:eastAsia="Calibri"/>
        </w:rPr>
        <w:t>- текущую и тематическую оценку;</w:t>
      </w:r>
    </w:p>
    <w:p w:rsidR="00FA52CC" w:rsidRPr="00FA52CC" w:rsidRDefault="00FA52CC" w:rsidP="00834F19">
      <w:pPr>
        <w:widowControl w:val="0"/>
        <w:autoSpaceDE w:val="0"/>
        <w:autoSpaceDN w:val="0"/>
        <w:adjustRightInd w:val="0"/>
        <w:ind w:left="-567" w:firstLine="567"/>
        <w:jc w:val="both"/>
        <w:rPr>
          <w:rFonts w:eastAsia="Calibri"/>
        </w:rPr>
      </w:pPr>
      <w:r w:rsidRPr="00FA52CC">
        <w:rPr>
          <w:rFonts w:eastAsia="Calibri"/>
        </w:rPr>
        <w:t>- портфолио;</w:t>
      </w:r>
    </w:p>
    <w:p w:rsidR="00FA52CC" w:rsidRPr="00FA52CC" w:rsidRDefault="00FA52CC" w:rsidP="00834F19">
      <w:pPr>
        <w:widowControl w:val="0"/>
        <w:autoSpaceDE w:val="0"/>
        <w:autoSpaceDN w:val="0"/>
        <w:adjustRightInd w:val="0"/>
        <w:ind w:left="-567" w:firstLine="567"/>
        <w:jc w:val="both"/>
        <w:rPr>
          <w:rFonts w:eastAsia="Calibri"/>
        </w:rPr>
      </w:pPr>
      <w:r w:rsidRPr="00FA52CC">
        <w:rPr>
          <w:rFonts w:eastAsia="Calibri"/>
        </w:rPr>
        <w:t>- психолого-педагогическое наблюдение;</w:t>
      </w:r>
    </w:p>
    <w:p w:rsidR="00FA52CC" w:rsidRPr="00FA52CC" w:rsidRDefault="00FA52CC" w:rsidP="00834F19">
      <w:pPr>
        <w:widowControl w:val="0"/>
        <w:autoSpaceDE w:val="0"/>
        <w:autoSpaceDN w:val="0"/>
        <w:adjustRightInd w:val="0"/>
        <w:ind w:left="-567" w:firstLine="567"/>
        <w:jc w:val="both"/>
        <w:rPr>
          <w:rFonts w:eastAsia="Calibri"/>
        </w:rPr>
      </w:pPr>
      <w:r w:rsidRPr="00FA52CC">
        <w:rPr>
          <w:rFonts w:eastAsia="Calibri"/>
        </w:rPr>
        <w:t>- внутренний мониторинг образовательных достижений обучающихся.</w:t>
      </w:r>
    </w:p>
    <w:p w:rsidR="00FA52CC" w:rsidRPr="00FA52CC" w:rsidRDefault="00FA52CC" w:rsidP="00834F19">
      <w:pPr>
        <w:widowControl w:val="0"/>
        <w:autoSpaceDE w:val="0"/>
        <w:autoSpaceDN w:val="0"/>
        <w:adjustRightInd w:val="0"/>
        <w:ind w:left="-567" w:firstLine="567"/>
        <w:jc w:val="both"/>
        <w:rPr>
          <w:rFonts w:eastAsia="Calibri"/>
        </w:rPr>
      </w:pPr>
      <w:r w:rsidRPr="00FA52CC">
        <w:rPr>
          <w:rFonts w:eastAsia="Calibri"/>
        </w:rPr>
        <w:t>Внешняя оценка включает:</w:t>
      </w:r>
    </w:p>
    <w:p w:rsidR="00FA52CC" w:rsidRPr="00FA52CC" w:rsidRDefault="00FA52CC" w:rsidP="00834F19">
      <w:pPr>
        <w:widowControl w:val="0"/>
        <w:autoSpaceDE w:val="0"/>
        <w:autoSpaceDN w:val="0"/>
        <w:adjustRightInd w:val="0"/>
        <w:ind w:left="-567" w:firstLine="567"/>
        <w:jc w:val="both"/>
        <w:rPr>
          <w:rFonts w:eastAsia="Calibri"/>
        </w:rPr>
      </w:pPr>
      <w:r w:rsidRPr="00FA52CC">
        <w:rPr>
          <w:rFonts w:eastAsia="Calibri"/>
        </w:rPr>
        <w:t>- независимую оценку качества образования;</w:t>
      </w:r>
    </w:p>
    <w:p w:rsidR="00FA52CC" w:rsidRPr="00FA52CC" w:rsidRDefault="00FA52CC" w:rsidP="00834F19">
      <w:pPr>
        <w:widowControl w:val="0"/>
        <w:autoSpaceDE w:val="0"/>
        <w:autoSpaceDN w:val="0"/>
        <w:adjustRightInd w:val="0"/>
        <w:ind w:left="-567" w:firstLine="567"/>
        <w:jc w:val="both"/>
        <w:rPr>
          <w:rFonts w:eastAsia="Calibri"/>
        </w:rPr>
      </w:pPr>
      <w:r w:rsidRPr="00FA52CC">
        <w:rPr>
          <w:rFonts w:eastAsia="Calibri"/>
        </w:rPr>
        <w:t>- мониторинговые исследования муниципального, регионального и федерального уровней.</w:t>
      </w:r>
    </w:p>
    <w:p w:rsidR="00FA52CC" w:rsidRDefault="00FA52CC" w:rsidP="00834F19">
      <w:pPr>
        <w:ind w:left="-567" w:firstLine="567"/>
        <w:jc w:val="both"/>
      </w:pPr>
      <w:r>
        <w:t>Внутренняя система оценки достижения планируемых результатов освоения программы начального общего образования предполагает проведение в рамках итогового контроля:</w:t>
      </w:r>
    </w:p>
    <w:p w:rsidR="00FA52CC" w:rsidRDefault="00FA52CC" w:rsidP="00834F19">
      <w:pPr>
        <w:ind w:left="-567" w:firstLine="567"/>
        <w:jc w:val="both"/>
      </w:pPr>
      <w:r>
        <w:t>- проведение контрольных работ по всем учебным предметам учебного плана;</w:t>
      </w:r>
    </w:p>
    <w:p w:rsidR="00FA52CC" w:rsidRDefault="00FA52CC" w:rsidP="00834F19">
      <w:pPr>
        <w:ind w:left="-567" w:firstLine="567"/>
        <w:jc w:val="both"/>
      </w:pPr>
      <w:r>
        <w:t>-  итоговую комплексную работу на межпредметной основе;</w:t>
      </w:r>
    </w:p>
    <w:p w:rsidR="00FA52CC" w:rsidRDefault="00FA52CC" w:rsidP="00834F19">
      <w:pPr>
        <w:ind w:left="-567" w:firstLine="567"/>
        <w:jc w:val="both"/>
      </w:pPr>
      <w:r>
        <w:lastRenderedPageBreak/>
        <w:t xml:space="preserve">- оценку достижения планируемых результатов обучающимися во внеурочной деятельности через проведение контроля в таких формах как защита проектов, выполнение творческих, практических, олимпиадных работ, а также диагностики метапредметных и личностных результатов на основе наблюдений, результаты которых будут фиксироваться в рамках  накопительной системы оценки в портфеле достижений ученика;  </w:t>
      </w:r>
    </w:p>
    <w:p w:rsidR="00FA52CC" w:rsidRDefault="00FA52CC" w:rsidP="00834F19">
      <w:pPr>
        <w:ind w:left="-567" w:firstLine="567"/>
        <w:jc w:val="both"/>
      </w:pPr>
      <w:r>
        <w:t xml:space="preserve">- принятие решения педагогического совета о переводе выпускника в следующий класс или на следующий уровень общего образования. </w:t>
      </w:r>
    </w:p>
    <w:p w:rsidR="00FA52CC" w:rsidRPr="00FA52CC" w:rsidRDefault="00FA52CC" w:rsidP="00834F19">
      <w:pPr>
        <w:widowControl w:val="0"/>
        <w:autoSpaceDE w:val="0"/>
        <w:autoSpaceDN w:val="0"/>
        <w:adjustRightInd w:val="0"/>
        <w:ind w:left="-567" w:firstLine="567"/>
        <w:jc w:val="both"/>
        <w:rPr>
          <w:rFonts w:eastAsia="Calibri"/>
        </w:rPr>
      </w:pPr>
      <w:r w:rsidRPr="00FA52CC">
        <w:rPr>
          <w:rFonts w:eastAsia="Calibri"/>
        </w:rPr>
        <w:t xml:space="preserve">В соответствии с ФГОС НОО </w:t>
      </w:r>
      <w:r>
        <w:rPr>
          <w:rFonts w:eastAsia="Calibri"/>
        </w:rPr>
        <w:t xml:space="preserve">обучающихся с ОВЗ </w:t>
      </w:r>
      <w:r w:rsidRPr="00FA52CC">
        <w:rPr>
          <w:rFonts w:eastAsia="Calibri"/>
        </w:rPr>
        <w:t xml:space="preserve">система оценки </w:t>
      </w:r>
      <w:r w:rsidRPr="00FA52CC">
        <w:rPr>
          <w:rFonts w:eastAsia="Calibri"/>
          <w:iCs/>
        </w:rPr>
        <w:t>МБОУ «СОШ № 150 г. Челябинска»</w:t>
      </w:r>
      <w:r w:rsidRPr="00FA52CC">
        <w:rPr>
          <w:rFonts w:eastAsia="Calibri"/>
        </w:rPr>
        <w:t xml:space="preserve"> реализует системно-деятельностный, уровневый и комплексный подходы к оценке образовательных достижений.</w:t>
      </w:r>
    </w:p>
    <w:p w:rsidR="00FA52CC" w:rsidRPr="00FA52CC" w:rsidRDefault="00FA52CC" w:rsidP="00834F19">
      <w:pPr>
        <w:widowControl w:val="0"/>
        <w:autoSpaceDE w:val="0"/>
        <w:autoSpaceDN w:val="0"/>
        <w:adjustRightInd w:val="0"/>
        <w:ind w:left="-567" w:firstLine="567"/>
        <w:jc w:val="both"/>
        <w:rPr>
          <w:rFonts w:eastAsia="Calibri"/>
        </w:rPr>
      </w:pPr>
      <w:r w:rsidRPr="00FA52CC">
        <w:rPr>
          <w:rFonts w:eastAsia="Calibri"/>
        </w:rPr>
        <w:t>Системно-деятельностный подход к оценке образовательных достижений обучающихся проявляется в оценке способности обучающихся к решению учебно-познавательных и учебно-практических задач, а также в оценке уровня функциональной грамотности обучающихся. Он обеспечивается содержанием и критериями оценки, в качестве которых выступают планируемые результаты обучения, выраженные в деятельностной форме.</w:t>
      </w:r>
    </w:p>
    <w:p w:rsidR="00FA52CC" w:rsidRPr="00FA52CC" w:rsidRDefault="00FA52CC" w:rsidP="00834F19">
      <w:pPr>
        <w:widowControl w:val="0"/>
        <w:autoSpaceDE w:val="0"/>
        <w:autoSpaceDN w:val="0"/>
        <w:adjustRightInd w:val="0"/>
        <w:ind w:left="-567" w:firstLine="567"/>
        <w:jc w:val="both"/>
        <w:rPr>
          <w:rFonts w:eastAsia="Calibri"/>
        </w:rPr>
      </w:pPr>
      <w:r w:rsidRPr="00FA52CC">
        <w:rPr>
          <w:rFonts w:eastAsia="Calibri"/>
        </w:rPr>
        <w:t>Уровневый подход к оценке образовательных достижений обучающихся служит важнейшей основой для организации индивидуальной работы с обучающимися. Он реализуется как по отношению к содержанию оценки, так и к представлению и интерпретации результатов измерений.</w:t>
      </w:r>
    </w:p>
    <w:p w:rsidR="00FA52CC" w:rsidRPr="00FA52CC" w:rsidRDefault="00FA52CC" w:rsidP="00834F19">
      <w:pPr>
        <w:widowControl w:val="0"/>
        <w:autoSpaceDE w:val="0"/>
        <w:autoSpaceDN w:val="0"/>
        <w:adjustRightInd w:val="0"/>
        <w:ind w:left="-567" w:firstLine="567"/>
        <w:jc w:val="both"/>
        <w:rPr>
          <w:rFonts w:eastAsia="Calibri"/>
        </w:rPr>
      </w:pPr>
      <w:r w:rsidRPr="00FA52CC">
        <w:rPr>
          <w:rFonts w:eastAsia="Calibri"/>
        </w:rPr>
        <w:t>Уровневый подход к оценке образовательных достижений обучающихся реализуется за счет фиксации различных уровней достижения обучающимися планируемых результатов базового уровня и уровней выше и ниже базового. Достижение базового уровня свидетельствует о способности обучающихся решать типовые учебные задачи, целенаправленно отрабатываемые со всеми обучающимися в ходе учебного процесса. Овладение базовым уровнем является границей, отделяющей знание от незнания, выступает достаточным для продолжения обучения и усвоения последующего учебного материала.</w:t>
      </w:r>
    </w:p>
    <w:p w:rsidR="00FA52CC" w:rsidRPr="00FA52CC" w:rsidRDefault="00FA52CC" w:rsidP="00834F19">
      <w:pPr>
        <w:widowControl w:val="0"/>
        <w:autoSpaceDE w:val="0"/>
        <w:autoSpaceDN w:val="0"/>
        <w:adjustRightInd w:val="0"/>
        <w:ind w:left="-567" w:firstLine="567"/>
        <w:jc w:val="both"/>
        <w:rPr>
          <w:rFonts w:eastAsia="Calibri"/>
        </w:rPr>
      </w:pPr>
      <w:r w:rsidRPr="00FA52CC">
        <w:rPr>
          <w:rFonts w:eastAsia="Calibri"/>
        </w:rPr>
        <w:t>Комплексный подход к оценке образовательных достижений реализуется через:</w:t>
      </w:r>
    </w:p>
    <w:p w:rsidR="00FA52CC" w:rsidRPr="00FA52CC" w:rsidRDefault="00FA52CC" w:rsidP="00834F19">
      <w:pPr>
        <w:widowControl w:val="0"/>
        <w:autoSpaceDE w:val="0"/>
        <w:autoSpaceDN w:val="0"/>
        <w:adjustRightInd w:val="0"/>
        <w:ind w:left="-567" w:firstLine="567"/>
        <w:jc w:val="both"/>
        <w:rPr>
          <w:rFonts w:eastAsia="Calibri"/>
        </w:rPr>
      </w:pPr>
      <w:r w:rsidRPr="00FA52CC">
        <w:rPr>
          <w:rFonts w:eastAsia="Calibri"/>
        </w:rPr>
        <w:t>- оценку предметных и метапредметных результатов;</w:t>
      </w:r>
    </w:p>
    <w:p w:rsidR="00FA52CC" w:rsidRPr="00FA52CC" w:rsidRDefault="00FA52CC" w:rsidP="00834F19">
      <w:pPr>
        <w:widowControl w:val="0"/>
        <w:autoSpaceDE w:val="0"/>
        <w:autoSpaceDN w:val="0"/>
        <w:adjustRightInd w:val="0"/>
        <w:ind w:left="-567" w:firstLine="567"/>
        <w:jc w:val="both"/>
        <w:rPr>
          <w:rFonts w:eastAsia="Calibri"/>
        </w:rPr>
      </w:pPr>
      <w:r w:rsidRPr="00FA52CC">
        <w:rPr>
          <w:rFonts w:eastAsia="Calibri"/>
        </w:rPr>
        <w:t>- использование комплекса оценочных процедур как основы для оценки динамики индивидуальных образовательных достижений обучающихся и для итоговой оценки; использование контекстной информации (об особенностях обучающихся, условиях и процессе обучения и другое) для интерпретации полученных результатов в целях управления качеством образования;</w:t>
      </w:r>
    </w:p>
    <w:p w:rsidR="00FA52CC" w:rsidRPr="00FA52CC" w:rsidRDefault="00FA52CC" w:rsidP="00834F19">
      <w:pPr>
        <w:widowControl w:val="0"/>
        <w:autoSpaceDE w:val="0"/>
        <w:autoSpaceDN w:val="0"/>
        <w:adjustRightInd w:val="0"/>
        <w:ind w:left="-567" w:firstLine="567"/>
        <w:jc w:val="both"/>
        <w:rPr>
          <w:rFonts w:eastAsia="Calibri"/>
        </w:rPr>
      </w:pPr>
      <w:r w:rsidRPr="00FA52CC">
        <w:rPr>
          <w:rFonts w:eastAsia="Calibri"/>
        </w:rPr>
        <w:t>- использование разнообразных методов и форм оценки, взаимно дополняющих друг друга: стандартизированных устных и письменных работ, проектов, практических (в том числе исследовательских) и творческих работ;</w:t>
      </w:r>
    </w:p>
    <w:p w:rsidR="00FA52CC" w:rsidRPr="00FA52CC" w:rsidRDefault="00FA52CC" w:rsidP="00834F19">
      <w:pPr>
        <w:widowControl w:val="0"/>
        <w:autoSpaceDE w:val="0"/>
        <w:autoSpaceDN w:val="0"/>
        <w:adjustRightInd w:val="0"/>
        <w:ind w:left="-567" w:firstLine="567"/>
        <w:jc w:val="both"/>
        <w:rPr>
          <w:rFonts w:eastAsia="Calibri"/>
        </w:rPr>
      </w:pPr>
      <w:r w:rsidRPr="00FA52CC">
        <w:rPr>
          <w:rFonts w:eastAsia="Calibri"/>
        </w:rPr>
        <w:t>- использование форм работы, обеспечивающих возможность включения обучающихся в самостоятельную оценочную деятельность (самоанализ, самооценка, взаимооценка);</w:t>
      </w:r>
    </w:p>
    <w:p w:rsidR="00FA52CC" w:rsidRPr="00FA52CC" w:rsidRDefault="00FA52CC" w:rsidP="00834F19">
      <w:pPr>
        <w:widowControl w:val="0"/>
        <w:autoSpaceDE w:val="0"/>
        <w:autoSpaceDN w:val="0"/>
        <w:adjustRightInd w:val="0"/>
        <w:ind w:left="-567" w:firstLine="567"/>
        <w:jc w:val="both"/>
        <w:rPr>
          <w:rFonts w:eastAsia="Calibri"/>
        </w:rPr>
      </w:pPr>
      <w:r w:rsidRPr="00FA52CC">
        <w:rPr>
          <w:rFonts w:eastAsia="Calibri"/>
        </w:rPr>
        <w:t>- использование мониторинга динамических показателей освоения умений и знаний, в том числе формируемых с использованием информационно-коммуникационных (цифровых) технологий.</w:t>
      </w:r>
    </w:p>
    <w:p w:rsidR="00FA52CC" w:rsidRDefault="00FA52CC" w:rsidP="00834F19">
      <w:pPr>
        <w:ind w:left="-567" w:firstLine="567"/>
        <w:jc w:val="both"/>
      </w:pPr>
    </w:p>
    <w:p w:rsidR="00916147" w:rsidRPr="00D64D46" w:rsidRDefault="00916147" w:rsidP="00834F19">
      <w:pPr>
        <w:ind w:left="-567" w:firstLine="567"/>
        <w:jc w:val="both"/>
      </w:pPr>
      <w:r w:rsidRPr="00D64D46">
        <w:t xml:space="preserve">В целях эффективности внутренней оценки достижения планируемых результатов </w:t>
      </w:r>
      <w:r>
        <w:t>об</w:t>
      </w:r>
      <w:r w:rsidRPr="00D64D46">
        <w:t>уча</w:t>
      </w:r>
      <w:r>
        <w:t>ю</w:t>
      </w:r>
      <w:r w:rsidRPr="00D64D46">
        <w:t xml:space="preserve">щимися начальной общеобразовательной школы предусмотрено осуществление обратной связи через: </w:t>
      </w:r>
    </w:p>
    <w:p w:rsidR="00916147" w:rsidRPr="00D64D46" w:rsidRDefault="00916147" w:rsidP="00834F19">
      <w:pPr>
        <w:pStyle w:val="a3"/>
        <w:numPr>
          <w:ilvl w:val="0"/>
          <w:numId w:val="12"/>
        </w:numPr>
        <w:spacing w:line="276" w:lineRule="auto"/>
        <w:ind w:left="-567" w:firstLine="567"/>
        <w:jc w:val="both"/>
      </w:pPr>
      <w:r w:rsidRPr="00D64D46">
        <w:t xml:space="preserve">информированность: </w:t>
      </w:r>
    </w:p>
    <w:p w:rsidR="00916147" w:rsidRPr="00D64D46" w:rsidRDefault="00916147" w:rsidP="00834F19">
      <w:pPr>
        <w:pStyle w:val="a3"/>
        <w:ind w:left="-567" w:firstLine="567"/>
        <w:jc w:val="both"/>
      </w:pPr>
      <w:r w:rsidRPr="00D64D46">
        <w:t>• педагогов, об эффективности педагогической деятельности (педсоветах, совещаниях посвященны</w:t>
      </w:r>
      <w:r>
        <w:t xml:space="preserve">х анализу учебно </w:t>
      </w:r>
      <w:r w:rsidR="00F47AD0">
        <w:t>–</w:t>
      </w:r>
      <w:r>
        <w:t xml:space="preserve"> воспитательной</w:t>
      </w:r>
      <w:r w:rsidR="00F47AD0">
        <w:t xml:space="preserve"> </w:t>
      </w:r>
      <w:r>
        <w:t>деятельности</w:t>
      </w:r>
      <w:r w:rsidRPr="00D64D46">
        <w:t xml:space="preserve">); </w:t>
      </w:r>
    </w:p>
    <w:p w:rsidR="00916147" w:rsidRPr="00D64D46" w:rsidRDefault="00916147" w:rsidP="00834F19">
      <w:pPr>
        <w:pStyle w:val="a3"/>
        <w:ind w:left="-567" w:firstLine="567"/>
        <w:jc w:val="both"/>
      </w:pPr>
      <w:r w:rsidRPr="00D64D46">
        <w:t>• обучающихся об их личных достижениях (индивидуальные беседы, демонстрацию мате</w:t>
      </w:r>
      <w:r>
        <w:t>риалов Портфолио</w:t>
      </w:r>
      <w:r w:rsidRPr="00D64D46">
        <w:t xml:space="preserve"> достижений); </w:t>
      </w:r>
    </w:p>
    <w:p w:rsidR="00916147" w:rsidRPr="00D64D46" w:rsidRDefault="00916147" w:rsidP="00834F19">
      <w:pPr>
        <w:pStyle w:val="a3"/>
        <w:ind w:left="-567" w:firstLine="567"/>
        <w:jc w:val="both"/>
      </w:pPr>
      <w:r w:rsidRPr="00D64D46">
        <w:t xml:space="preserve">• родителей (законных представителей) о достижениях детей. </w:t>
      </w:r>
    </w:p>
    <w:p w:rsidR="00916147" w:rsidRPr="000633E7" w:rsidRDefault="00916147" w:rsidP="00834F19">
      <w:pPr>
        <w:pStyle w:val="a3"/>
        <w:numPr>
          <w:ilvl w:val="0"/>
          <w:numId w:val="12"/>
        </w:numPr>
        <w:spacing w:line="276" w:lineRule="auto"/>
        <w:ind w:left="-567" w:firstLine="567"/>
        <w:jc w:val="both"/>
      </w:pPr>
      <w:r w:rsidRPr="00D64D46">
        <w:lastRenderedPageBreak/>
        <w:t>обеспечение мотивации на обучение, ориентировать на успех, отмечать даже незначительное продвижение поощрение обучающихся, отмечать сильные стороны, позволять продвигаться в собственном темпе.</w:t>
      </w:r>
    </w:p>
    <w:p w:rsidR="00916147" w:rsidRPr="00BA4957" w:rsidRDefault="00916147" w:rsidP="00834F19">
      <w:pPr>
        <w:ind w:left="-567" w:firstLine="567"/>
        <w:jc w:val="both"/>
      </w:pPr>
      <w:r w:rsidRPr="00BA4957">
        <w:t xml:space="preserve">В соответствии с требованиями </w:t>
      </w:r>
      <w:r w:rsidR="00E86C3E">
        <w:t>ФГОС НОО обучающихся с ОВЗ</w:t>
      </w:r>
      <w:r w:rsidRPr="00BA4957">
        <w:t xml:space="preserve"> предоставление и использование </w:t>
      </w:r>
      <w:r w:rsidRPr="00FC605C">
        <w:rPr>
          <w:b/>
        </w:rPr>
        <w:t>персонифицированной информации</w:t>
      </w:r>
      <w:r w:rsidRPr="00BA4957">
        <w:t xml:space="preserve"> возможно только в рамках процедур итоговой оценки обучающихся. Во всех иных процедурах допустимо предоставление и использование исключительно </w:t>
      </w:r>
      <w:r w:rsidRPr="00FC605C">
        <w:rPr>
          <w:b/>
        </w:rPr>
        <w:t>неперсонифицированной (анонимной) информации</w:t>
      </w:r>
      <w:r w:rsidRPr="00BA4957">
        <w:t xml:space="preserve"> о достигаемых обучающимися образовательных результатах.</w:t>
      </w:r>
    </w:p>
    <w:p w:rsidR="00916147" w:rsidRPr="00BA4957" w:rsidRDefault="00916147" w:rsidP="00834F19">
      <w:pPr>
        <w:ind w:left="-567" w:firstLine="567"/>
        <w:jc w:val="both"/>
      </w:pPr>
      <w:r w:rsidRPr="00BA4957">
        <w:t xml:space="preserve">Интерпретация результатов оценки ведётся на основе </w:t>
      </w:r>
      <w:r w:rsidRPr="00FC605C">
        <w:rPr>
          <w:b/>
        </w:rPr>
        <w:t>контекстной информации</w:t>
      </w:r>
      <w:r w:rsidRPr="00BA4957">
        <w:t xml:space="preserve"> об условиях и особенностях деятель</w:t>
      </w:r>
      <w:r>
        <w:t>ности субъектов образовательной</w:t>
      </w:r>
      <w:r w:rsidR="007B74AB">
        <w:t xml:space="preserve"> </w:t>
      </w:r>
      <w:r>
        <w:t>деятельности</w:t>
      </w:r>
      <w:r w:rsidRPr="00BA4957">
        <w:t>. В частности, итоговая оценка обучающихся определяется с учётом их стартового уровня и динамики образовательных достижений.</w:t>
      </w:r>
    </w:p>
    <w:p w:rsidR="00766B66" w:rsidRPr="00BA4957" w:rsidRDefault="00766B66" w:rsidP="00834F19">
      <w:pPr>
        <w:ind w:left="-567" w:firstLine="567"/>
        <w:jc w:val="both"/>
      </w:pPr>
      <w:r w:rsidRPr="00BA4957">
        <w:t xml:space="preserve">Система оценки предусматривает </w:t>
      </w:r>
      <w:r w:rsidRPr="00FC605C">
        <w:rPr>
          <w:b/>
        </w:rPr>
        <w:t>уровневый подход</w:t>
      </w:r>
      <w:r w:rsidRPr="00BA4957">
        <w:t xml:space="preserve"> к представлению планируемых результатов и инструментарию для оценки их достижения. Согласно этому подходу за точку отсчёта принимается не «идеальный образец», отсчитывая от которого «методом вычитания» и фиксируя допущенные ошибки и недочёты, формируется сегодня оценка ученика, а необходимый для продолжения образования и реально достигаемый большинством </w:t>
      </w:r>
      <w:r>
        <w:t>об</w:t>
      </w:r>
      <w:r w:rsidRPr="00BA4957">
        <w:t>уча</w:t>
      </w:r>
      <w:r>
        <w:t>ю</w:t>
      </w:r>
      <w:r w:rsidRPr="00BA4957">
        <w:t>щихся опорный уровень образовательных достижений. Достижение этого опорного уровня интерпретируется как безусловный учебный ус</w:t>
      </w:r>
      <w:r>
        <w:t>пех ребёнка, как исполнение им т</w:t>
      </w:r>
      <w:r w:rsidRPr="00BA4957">
        <w:t xml:space="preserve">ребований </w:t>
      </w:r>
      <w:r>
        <w:t>ФГОС НОО</w:t>
      </w:r>
      <w:r w:rsidR="00FA52CC">
        <w:t xml:space="preserve"> обучающихся с ОВЗ</w:t>
      </w:r>
      <w:r w:rsidRPr="00BA4957">
        <w:t xml:space="preserve">. А оценка индивидуальных образовательных достижений ведётся «методом сложения», при котором фиксируется достижение опорного уровня и его превышение. Это позволяет поощрять продвижения </w:t>
      </w:r>
      <w:r>
        <w:t>об</w:t>
      </w:r>
      <w:r w:rsidRPr="00BA4957">
        <w:t>уча</w:t>
      </w:r>
      <w:r>
        <w:t>ю</w:t>
      </w:r>
      <w:r w:rsidRPr="00BA4957">
        <w:t>щихся, выстраивать индивидуальные траектории движения с учётом зоны ближайшего развития.</w:t>
      </w:r>
    </w:p>
    <w:p w:rsidR="00766B66" w:rsidRPr="00BA4957" w:rsidRDefault="00766B66" w:rsidP="00834F19">
      <w:pPr>
        <w:ind w:left="-567" w:firstLine="567"/>
        <w:jc w:val="both"/>
      </w:pPr>
      <w:r w:rsidRPr="00BA4957">
        <w:t xml:space="preserve">Поэтому в текущей оценочной деятельности целесообразно </w:t>
      </w:r>
      <w:r>
        <w:t xml:space="preserve">использовать </w:t>
      </w:r>
      <w:r w:rsidRPr="002F0E2A">
        <w:rPr>
          <w:b/>
          <w:i/>
        </w:rPr>
        <w:t>бинарную систему</w:t>
      </w:r>
      <w:r>
        <w:t xml:space="preserve"> оценивания, т.е. </w:t>
      </w:r>
      <w:r w:rsidRPr="00BA4957">
        <w:t>соотносить результаты, продемонстрированные учеником, с оценками типа:</w:t>
      </w:r>
    </w:p>
    <w:p w:rsidR="00766B66" w:rsidRPr="00BA4957" w:rsidRDefault="00766B66" w:rsidP="00834F19">
      <w:pPr>
        <w:ind w:left="-567" w:firstLine="567"/>
        <w:jc w:val="both"/>
      </w:pPr>
      <w:r>
        <w:t>• «освоил</w:t>
      </w:r>
      <w:r w:rsidRPr="00BA4957">
        <w:t>/не</w:t>
      </w:r>
      <w:r>
        <w:t xml:space="preserve"> освоил</w:t>
      </w:r>
      <w:r w:rsidRPr="00BA4957">
        <w:t>»</w:t>
      </w:r>
      <w:r>
        <w:t>, «зачет/незачет»</w:t>
      </w:r>
      <w:r w:rsidRPr="00BA4957">
        <w:t xml:space="preserve"> («удовлетворительно/неудовлетворительно»), т. е. оценкой, свидетельствующей об освоении опорной системы знаний и правильном выполнении учебных действий в рамках диапазона (круга) заданных задач, построенных на опорном учебном материале;</w:t>
      </w:r>
    </w:p>
    <w:p w:rsidR="00766B66" w:rsidRPr="00BA4957" w:rsidRDefault="00766B66" w:rsidP="00834F19">
      <w:pPr>
        <w:ind w:left="-567" w:firstLine="567"/>
        <w:jc w:val="both"/>
      </w:pPr>
      <w:r w:rsidRPr="00BA4957">
        <w:t>• «хорошо», «отлично» — оценками, свидетельствующими об усвоении опорной системы знаний на уровне осознанного произвольного овладения учебными действиями, а также о кругозоре, широте (или избирательности) интересов.</w:t>
      </w:r>
    </w:p>
    <w:p w:rsidR="00766B66" w:rsidRPr="00BA4957" w:rsidRDefault="00766B66" w:rsidP="00834F19">
      <w:pPr>
        <w:ind w:left="-567" w:firstLine="567"/>
        <w:jc w:val="both"/>
      </w:pPr>
      <w:r>
        <w:t>Используется традиционная</w:t>
      </w:r>
      <w:r w:rsidRPr="00BA4957">
        <w:t xml:space="preserve"> </w:t>
      </w:r>
      <w:r>
        <w:rPr>
          <w:b/>
          <w:i/>
        </w:rPr>
        <w:t>система</w:t>
      </w:r>
      <w:r w:rsidRPr="002F0E2A">
        <w:rPr>
          <w:b/>
          <w:i/>
        </w:rPr>
        <w:t xml:space="preserve"> отметок по 5-балльной шкале</w:t>
      </w:r>
      <w:r w:rsidRPr="00BA4957">
        <w:t xml:space="preserve">, </w:t>
      </w:r>
      <w:r>
        <w:t xml:space="preserve">которая </w:t>
      </w:r>
      <w:r w:rsidRPr="00BA4957">
        <w:t>однако требует уточнения и переосмысления их наполнения. В частности, достижение опорного уровня в этой системе оценки интерпретируется как безусловный учебный ус</w:t>
      </w:r>
      <w:r>
        <w:t>пех ребёнка, как исполнение им т</w:t>
      </w:r>
      <w:r w:rsidRPr="00BA4957">
        <w:t>ребований Стандарта и соотносится с оценкой «удовлетворительно» (зачёт).</w:t>
      </w:r>
    </w:p>
    <w:p w:rsidR="00766B66" w:rsidRDefault="00766B66" w:rsidP="00834F19">
      <w:pPr>
        <w:ind w:left="-567" w:firstLine="567"/>
        <w:jc w:val="both"/>
      </w:pPr>
      <w:r w:rsidRPr="00BA4957">
        <w:t>В процессе оценки используются разнообразные методы и</w:t>
      </w:r>
      <w:r>
        <w:t xml:space="preserve"> </w:t>
      </w:r>
      <w:r w:rsidRPr="00BA4957">
        <w:t>формы, взаимно дополняющие друг друга (стандартизированные письменные и устные работы, проекты, практические работы, творческие работы, самоанализ и самооценка, наблюдения</w:t>
      </w:r>
      <w:r>
        <w:t>, испытания (тесты)</w:t>
      </w:r>
      <w:r w:rsidRPr="00BA4957">
        <w:t xml:space="preserve"> и</w:t>
      </w:r>
      <w:r>
        <w:t xml:space="preserve"> иное</w:t>
      </w:r>
      <w:r w:rsidRPr="00BA4957">
        <w:t>).</w:t>
      </w:r>
    </w:p>
    <w:p w:rsidR="00766B66" w:rsidRPr="00BA4957" w:rsidRDefault="00766B66" w:rsidP="00834F19">
      <w:pPr>
        <w:ind w:left="-567" w:firstLine="567"/>
        <w:jc w:val="both"/>
      </w:pPr>
    </w:p>
    <w:p w:rsidR="00916147" w:rsidRDefault="00916147" w:rsidP="00834F19">
      <w:pPr>
        <w:ind w:left="-567" w:firstLine="567"/>
        <w:jc w:val="both"/>
        <w:rPr>
          <w:b/>
          <w:i/>
        </w:rPr>
      </w:pPr>
      <w:r w:rsidRPr="00604BAD">
        <w:rPr>
          <w:b/>
          <w:i/>
        </w:rPr>
        <w:t>Описание объекта и содержание оценки личностных</w:t>
      </w:r>
      <w:r>
        <w:rPr>
          <w:b/>
          <w:i/>
        </w:rPr>
        <w:t xml:space="preserve"> и метапредметных</w:t>
      </w:r>
      <w:r w:rsidRPr="00604BAD">
        <w:rPr>
          <w:b/>
          <w:i/>
        </w:rPr>
        <w:t xml:space="preserve"> результатов.</w:t>
      </w:r>
    </w:p>
    <w:p w:rsidR="00916147" w:rsidRPr="00FB539F" w:rsidRDefault="00916147" w:rsidP="00834F19">
      <w:pPr>
        <w:ind w:left="-567" w:firstLine="567"/>
        <w:jc w:val="both"/>
        <w:rPr>
          <w:b/>
        </w:rPr>
      </w:pPr>
      <w:r>
        <w:rPr>
          <w:b/>
        </w:rPr>
        <w:t>Оценка личностных результатов</w:t>
      </w:r>
    </w:p>
    <w:p w:rsidR="00FA52CC" w:rsidRPr="00FA52CC" w:rsidRDefault="00FA52CC" w:rsidP="00834F19">
      <w:pPr>
        <w:ind w:left="-567" w:firstLine="567"/>
        <w:jc w:val="both"/>
        <w:rPr>
          <w:rFonts w:eastAsiaTheme="minorHAnsi"/>
          <w:lang w:eastAsia="en-US"/>
        </w:rPr>
      </w:pPr>
      <w:r w:rsidRPr="00FA52CC">
        <w:rPr>
          <w:rFonts w:eastAsiaTheme="minorHAnsi"/>
          <w:lang w:eastAsia="en-US"/>
        </w:rPr>
        <w:t>Оценка личностных результатов представляет собой оценку достижения обучающимися планируемых результатов в их личностном развитии, представленных в программе формирования универсальных учебных действий у обучающихся при получении начального общего образования.</w:t>
      </w:r>
    </w:p>
    <w:p w:rsidR="00FA52CC" w:rsidRPr="00FA52CC" w:rsidRDefault="00FA52CC" w:rsidP="00834F19">
      <w:pPr>
        <w:ind w:left="-567" w:firstLine="567"/>
        <w:jc w:val="both"/>
        <w:rPr>
          <w:rFonts w:eastAsiaTheme="minorHAnsi"/>
          <w:spacing w:val="-4"/>
          <w:lang w:eastAsia="en-US"/>
        </w:rPr>
      </w:pPr>
      <w:r w:rsidRPr="00FA52CC">
        <w:rPr>
          <w:rFonts w:eastAsiaTheme="minorHAnsi"/>
          <w:spacing w:val="-2"/>
          <w:lang w:eastAsia="en-US"/>
        </w:rPr>
        <w:t xml:space="preserve">Достижение личностных результатов обеспечивается в ходе реализации всех компонентов </w:t>
      </w:r>
      <w:r w:rsidRPr="00FA52CC">
        <w:rPr>
          <w:rFonts w:eastAsiaTheme="minorHAnsi"/>
          <w:spacing w:val="-4"/>
          <w:lang w:eastAsia="en-US"/>
        </w:rPr>
        <w:t>образовательной деятельности,</w:t>
      </w:r>
      <w:r w:rsidRPr="00FA52CC">
        <w:rPr>
          <w:rFonts w:eastAsiaTheme="minorHAnsi"/>
          <w:spacing w:val="-7"/>
          <w:lang w:eastAsia="en-US"/>
        </w:rPr>
        <w:t xml:space="preserve"> </w:t>
      </w:r>
      <w:r w:rsidRPr="00FA52CC">
        <w:rPr>
          <w:rFonts w:eastAsiaTheme="minorHAnsi"/>
          <w:spacing w:val="-4"/>
          <w:lang w:eastAsia="en-US"/>
        </w:rPr>
        <w:t>включая внеурочную деятельность,</w:t>
      </w:r>
      <w:r w:rsidRPr="00FA52CC">
        <w:rPr>
          <w:rFonts w:eastAsiaTheme="minorHAnsi"/>
          <w:spacing w:val="-7"/>
          <w:lang w:eastAsia="en-US"/>
        </w:rPr>
        <w:t xml:space="preserve"> </w:t>
      </w:r>
      <w:r w:rsidRPr="00FA52CC">
        <w:rPr>
          <w:rFonts w:eastAsiaTheme="minorHAnsi"/>
          <w:spacing w:val="-4"/>
          <w:lang w:eastAsia="en-US"/>
        </w:rPr>
        <w:t>реализуемую семьей и школой.</w:t>
      </w:r>
    </w:p>
    <w:p w:rsidR="00FA52CC" w:rsidRPr="00FA52CC" w:rsidRDefault="00FA52CC" w:rsidP="00834F19">
      <w:pPr>
        <w:widowControl w:val="0"/>
        <w:autoSpaceDE w:val="0"/>
        <w:autoSpaceDN w:val="0"/>
        <w:adjustRightInd w:val="0"/>
        <w:ind w:left="-567" w:firstLine="567"/>
        <w:jc w:val="both"/>
        <w:rPr>
          <w:rFonts w:eastAsia="Calibri"/>
        </w:rPr>
      </w:pPr>
      <w:r w:rsidRPr="00FA52CC">
        <w:rPr>
          <w:rFonts w:eastAsia="Calibri"/>
        </w:rPr>
        <w:t xml:space="preserve">Целью оценки личностных достижений обучающихся является получение общего </w:t>
      </w:r>
      <w:r w:rsidRPr="00FA52CC">
        <w:rPr>
          <w:rFonts w:eastAsia="Calibri"/>
        </w:rPr>
        <w:lastRenderedPageBreak/>
        <w:t xml:space="preserve">представления о воспитательной деятельности </w:t>
      </w:r>
      <w:r w:rsidRPr="00FA52CC">
        <w:rPr>
          <w:rFonts w:eastAsia="Calibri"/>
          <w:iCs/>
        </w:rPr>
        <w:t>МБОУ «СОШ № 150 г. Челябинска»</w:t>
      </w:r>
      <w:r w:rsidRPr="00FA52CC">
        <w:rPr>
          <w:rFonts w:eastAsia="Calibri"/>
        </w:rPr>
        <w:t xml:space="preserve"> и ее влиянии на коллектив обучающихся.</w:t>
      </w:r>
    </w:p>
    <w:p w:rsidR="00FA52CC" w:rsidRPr="00FA52CC" w:rsidRDefault="00FA52CC" w:rsidP="00834F19">
      <w:pPr>
        <w:widowControl w:val="0"/>
        <w:autoSpaceDE w:val="0"/>
        <w:autoSpaceDN w:val="0"/>
        <w:adjustRightInd w:val="0"/>
        <w:ind w:left="-567" w:firstLine="567"/>
        <w:jc w:val="both"/>
        <w:rPr>
          <w:rFonts w:eastAsia="Calibri"/>
        </w:rPr>
      </w:pPr>
      <w:r w:rsidRPr="00FA52CC">
        <w:rPr>
          <w:rFonts w:eastAsia="Calibri"/>
        </w:rPr>
        <w:t>При оценке личностных результатов необходимо соблюдение этических норм и правил взаимодействия с обучающимся с учетом его индивидуально-психологических особенностей развития.</w:t>
      </w:r>
    </w:p>
    <w:p w:rsidR="00FA52CC" w:rsidRPr="00FA52CC" w:rsidRDefault="00FA52CC" w:rsidP="00834F19">
      <w:pPr>
        <w:widowControl w:val="0"/>
        <w:autoSpaceDE w:val="0"/>
        <w:autoSpaceDN w:val="0"/>
        <w:adjustRightInd w:val="0"/>
        <w:ind w:left="-567" w:firstLine="567"/>
        <w:jc w:val="both"/>
        <w:rPr>
          <w:rFonts w:eastAsia="Calibri"/>
        </w:rPr>
      </w:pPr>
      <w:r w:rsidRPr="00FA52CC">
        <w:rPr>
          <w:rFonts w:eastAsia="Calibri"/>
        </w:rPr>
        <w:t xml:space="preserve">Личностные достижения обучающихся, освоивших </w:t>
      </w:r>
      <w:r w:rsidR="00F753FD">
        <w:rPr>
          <w:rFonts w:eastAsia="Calibri"/>
        </w:rPr>
        <w:t>АООП</w:t>
      </w:r>
      <w:r w:rsidR="00F753FD" w:rsidRPr="00FA52CC">
        <w:rPr>
          <w:rFonts w:eastAsia="Calibri"/>
        </w:rPr>
        <w:t xml:space="preserve"> НОО</w:t>
      </w:r>
      <w:r w:rsidR="00F753FD">
        <w:rPr>
          <w:rFonts w:eastAsia="Calibri"/>
        </w:rPr>
        <w:t xml:space="preserve"> для обучающихся с ЗПР</w:t>
      </w:r>
      <w:r w:rsidRPr="00FA52CC">
        <w:rPr>
          <w:rFonts w:eastAsia="Calibri"/>
        </w:rPr>
        <w:t>, включают две группы результатов:</w:t>
      </w:r>
    </w:p>
    <w:p w:rsidR="00FA52CC" w:rsidRPr="00FA52CC" w:rsidRDefault="00FA52CC" w:rsidP="00834F19">
      <w:pPr>
        <w:widowControl w:val="0"/>
        <w:autoSpaceDE w:val="0"/>
        <w:autoSpaceDN w:val="0"/>
        <w:adjustRightInd w:val="0"/>
        <w:ind w:left="-567" w:firstLine="567"/>
        <w:jc w:val="both"/>
        <w:rPr>
          <w:rFonts w:eastAsia="Calibri"/>
        </w:rPr>
      </w:pPr>
      <w:r w:rsidRPr="00FA52CC">
        <w:rPr>
          <w:rFonts w:eastAsia="Calibri"/>
        </w:rPr>
        <w:t>- основы российской гражданской идентичности, ценностные установки и социально значимые качества личности;</w:t>
      </w:r>
    </w:p>
    <w:p w:rsidR="00FA52CC" w:rsidRPr="00FA52CC" w:rsidRDefault="00FA52CC" w:rsidP="00834F19">
      <w:pPr>
        <w:widowControl w:val="0"/>
        <w:autoSpaceDE w:val="0"/>
        <w:autoSpaceDN w:val="0"/>
        <w:adjustRightInd w:val="0"/>
        <w:ind w:left="-567" w:firstLine="567"/>
        <w:jc w:val="both"/>
        <w:rPr>
          <w:rFonts w:eastAsia="Calibri"/>
        </w:rPr>
      </w:pPr>
      <w:r w:rsidRPr="00FA52CC">
        <w:rPr>
          <w:rFonts w:eastAsia="Calibri"/>
        </w:rPr>
        <w:t>- готовность обучающихся к саморазвитию, мотивация к познанию и обучению, активное участие в социально значимой деятельности.</w:t>
      </w:r>
    </w:p>
    <w:p w:rsidR="00FA52CC" w:rsidRPr="00FA52CC" w:rsidRDefault="00FA52CC" w:rsidP="00834F19">
      <w:pPr>
        <w:widowControl w:val="0"/>
        <w:autoSpaceDE w:val="0"/>
        <w:autoSpaceDN w:val="0"/>
        <w:adjustRightInd w:val="0"/>
        <w:ind w:left="-567" w:firstLine="567"/>
        <w:jc w:val="both"/>
        <w:rPr>
          <w:rFonts w:eastAsia="Calibri"/>
        </w:rPr>
      </w:pPr>
      <w:r w:rsidRPr="00FA52CC">
        <w:rPr>
          <w:rFonts w:eastAsia="Calibri"/>
        </w:rPr>
        <w:t>Учитывая особенности групп личностных результатов, педагогический работник может осуществлять только оценку следующих качеств:</w:t>
      </w:r>
    </w:p>
    <w:p w:rsidR="00FA52CC" w:rsidRPr="00FA52CC" w:rsidRDefault="00FA52CC" w:rsidP="00834F19">
      <w:pPr>
        <w:widowControl w:val="0"/>
        <w:autoSpaceDE w:val="0"/>
        <w:autoSpaceDN w:val="0"/>
        <w:adjustRightInd w:val="0"/>
        <w:ind w:left="-567" w:firstLine="567"/>
        <w:jc w:val="both"/>
        <w:rPr>
          <w:rFonts w:eastAsia="Calibri"/>
        </w:rPr>
      </w:pPr>
      <w:r w:rsidRPr="00FA52CC">
        <w:rPr>
          <w:rFonts w:eastAsia="Calibri"/>
        </w:rPr>
        <w:t>- наличие и характеристика мотива познания и учения;</w:t>
      </w:r>
    </w:p>
    <w:p w:rsidR="00FA52CC" w:rsidRPr="00FA52CC" w:rsidRDefault="00FA52CC" w:rsidP="00834F19">
      <w:pPr>
        <w:widowControl w:val="0"/>
        <w:autoSpaceDE w:val="0"/>
        <w:autoSpaceDN w:val="0"/>
        <w:adjustRightInd w:val="0"/>
        <w:ind w:left="-567" w:firstLine="567"/>
        <w:jc w:val="both"/>
        <w:rPr>
          <w:rFonts w:eastAsia="Calibri"/>
        </w:rPr>
      </w:pPr>
      <w:r w:rsidRPr="00FA52CC">
        <w:rPr>
          <w:rFonts w:eastAsia="Calibri"/>
        </w:rPr>
        <w:t>- наличие умений принимать и удерживать учебную задачу, планировать учебные действия;</w:t>
      </w:r>
    </w:p>
    <w:p w:rsidR="00FA52CC" w:rsidRPr="00FA52CC" w:rsidRDefault="00FA52CC" w:rsidP="00834F19">
      <w:pPr>
        <w:widowControl w:val="0"/>
        <w:autoSpaceDE w:val="0"/>
        <w:autoSpaceDN w:val="0"/>
        <w:adjustRightInd w:val="0"/>
        <w:ind w:left="-567" w:firstLine="567"/>
        <w:jc w:val="both"/>
        <w:rPr>
          <w:rFonts w:eastAsia="Calibri"/>
        </w:rPr>
      </w:pPr>
      <w:r w:rsidRPr="00FA52CC">
        <w:rPr>
          <w:rFonts w:eastAsia="Calibri"/>
        </w:rPr>
        <w:t>- способность осуществлять самоконтроль и самооценку.</w:t>
      </w:r>
    </w:p>
    <w:p w:rsidR="00FA52CC" w:rsidRPr="00FA52CC" w:rsidRDefault="00FA52CC" w:rsidP="00834F19">
      <w:pPr>
        <w:widowControl w:val="0"/>
        <w:autoSpaceDE w:val="0"/>
        <w:autoSpaceDN w:val="0"/>
        <w:adjustRightInd w:val="0"/>
        <w:ind w:left="-567" w:firstLine="567"/>
        <w:jc w:val="both"/>
        <w:rPr>
          <w:rFonts w:eastAsia="Calibri"/>
        </w:rPr>
      </w:pPr>
      <w:r w:rsidRPr="00FA52CC">
        <w:rPr>
          <w:rFonts w:eastAsia="Calibri"/>
        </w:rPr>
        <w:t>Диагностические задания, устанавливающие уровень этих качеств, целесообразно интегрировать с заданиями по оценке метапредметных регулятивных универсальных учебных действий.</w:t>
      </w:r>
    </w:p>
    <w:p w:rsidR="00FA52CC" w:rsidRPr="00FA52CC" w:rsidRDefault="00FA52CC" w:rsidP="00834F19">
      <w:pPr>
        <w:ind w:left="-567" w:firstLine="567"/>
        <w:jc w:val="both"/>
        <w:rPr>
          <w:rFonts w:eastAsiaTheme="minorHAnsi"/>
          <w:lang w:eastAsia="en-US"/>
        </w:rPr>
      </w:pPr>
      <w:r w:rsidRPr="00FA52CC">
        <w:rPr>
          <w:rFonts w:eastAsiaTheme="minorHAnsi"/>
          <w:lang w:eastAsia="en-US"/>
        </w:rPr>
        <w:t>Основным объектом оценки личностных результатов служит сформированность универсальных учебных действий, включаемых в следующих блоках:</w:t>
      </w:r>
    </w:p>
    <w:p w:rsidR="00FA52CC" w:rsidRPr="00FA52CC" w:rsidRDefault="00FA52CC" w:rsidP="00834F19">
      <w:pPr>
        <w:ind w:left="-567" w:firstLine="567"/>
        <w:jc w:val="both"/>
        <w:rPr>
          <w:rFonts w:eastAsiaTheme="minorHAnsi"/>
          <w:lang w:eastAsia="en-US"/>
        </w:rPr>
      </w:pPr>
      <w:r w:rsidRPr="00FA52CC">
        <w:rPr>
          <w:rFonts w:eastAsiaTheme="minorHAnsi"/>
          <w:lang w:eastAsia="en-US"/>
        </w:rPr>
        <w:t>- самоопределение - сформированность внутренней позиции обучающегося, принятие и освоение новой социальной роли обучающегося; становление основ российской гражданской</w:t>
      </w:r>
      <w:r w:rsidRPr="00FA52CC">
        <w:rPr>
          <w:rFonts w:eastAsiaTheme="minorHAnsi"/>
          <w:spacing w:val="-7"/>
          <w:lang w:eastAsia="en-US"/>
        </w:rPr>
        <w:t xml:space="preserve"> </w:t>
      </w:r>
      <w:r w:rsidRPr="00FA52CC">
        <w:rPr>
          <w:rFonts w:eastAsiaTheme="minorHAnsi"/>
          <w:lang w:eastAsia="en-US"/>
        </w:rPr>
        <w:t>идентичности</w:t>
      </w:r>
      <w:r w:rsidRPr="00FA52CC">
        <w:rPr>
          <w:rFonts w:eastAsiaTheme="minorHAnsi"/>
          <w:spacing w:val="-7"/>
          <w:lang w:eastAsia="en-US"/>
        </w:rPr>
        <w:t xml:space="preserve"> </w:t>
      </w:r>
      <w:r w:rsidRPr="00FA52CC">
        <w:rPr>
          <w:rFonts w:eastAsiaTheme="minorHAnsi"/>
          <w:lang w:eastAsia="en-US"/>
        </w:rPr>
        <w:t>личности</w:t>
      </w:r>
      <w:r w:rsidRPr="00FA52CC">
        <w:rPr>
          <w:rFonts w:eastAsiaTheme="minorHAnsi"/>
          <w:spacing w:val="-7"/>
          <w:lang w:eastAsia="en-US"/>
        </w:rPr>
        <w:t xml:space="preserve"> </w:t>
      </w:r>
      <w:r w:rsidRPr="00FA52CC">
        <w:rPr>
          <w:rFonts w:eastAsiaTheme="minorHAnsi"/>
          <w:lang w:eastAsia="en-US"/>
        </w:rPr>
        <w:t>как</w:t>
      </w:r>
      <w:r w:rsidRPr="00FA52CC">
        <w:rPr>
          <w:rFonts w:eastAsiaTheme="minorHAnsi"/>
          <w:spacing w:val="-7"/>
          <w:lang w:eastAsia="en-US"/>
        </w:rPr>
        <w:t xml:space="preserve"> </w:t>
      </w:r>
      <w:r w:rsidRPr="00FA52CC">
        <w:rPr>
          <w:rFonts w:eastAsiaTheme="minorHAnsi"/>
          <w:lang w:eastAsia="en-US"/>
        </w:rPr>
        <w:t>чувства</w:t>
      </w:r>
      <w:r w:rsidRPr="00FA52CC">
        <w:rPr>
          <w:rFonts w:eastAsiaTheme="minorHAnsi"/>
          <w:spacing w:val="-7"/>
          <w:lang w:eastAsia="en-US"/>
        </w:rPr>
        <w:t xml:space="preserve"> </w:t>
      </w:r>
      <w:r w:rsidRPr="00FA52CC">
        <w:rPr>
          <w:rFonts w:eastAsiaTheme="minorHAnsi"/>
          <w:lang w:eastAsia="en-US"/>
        </w:rPr>
        <w:t>гордости</w:t>
      </w:r>
      <w:r w:rsidRPr="00FA52CC">
        <w:rPr>
          <w:rFonts w:eastAsiaTheme="minorHAnsi"/>
          <w:spacing w:val="-7"/>
          <w:lang w:eastAsia="en-US"/>
        </w:rPr>
        <w:t xml:space="preserve"> </w:t>
      </w:r>
      <w:r w:rsidRPr="00FA52CC">
        <w:rPr>
          <w:rFonts w:eastAsiaTheme="minorHAnsi"/>
          <w:lang w:eastAsia="en-US"/>
        </w:rPr>
        <w:t>за</w:t>
      </w:r>
      <w:r w:rsidRPr="00FA52CC">
        <w:rPr>
          <w:rFonts w:eastAsiaTheme="minorHAnsi"/>
          <w:spacing w:val="-7"/>
          <w:lang w:eastAsia="en-US"/>
        </w:rPr>
        <w:t xml:space="preserve"> </w:t>
      </w:r>
      <w:r w:rsidRPr="00FA52CC">
        <w:rPr>
          <w:rFonts w:eastAsiaTheme="minorHAnsi"/>
          <w:lang w:eastAsia="en-US"/>
        </w:rPr>
        <w:t>свою</w:t>
      </w:r>
      <w:r w:rsidRPr="00FA52CC">
        <w:rPr>
          <w:rFonts w:eastAsiaTheme="minorHAnsi"/>
          <w:spacing w:val="-7"/>
          <w:lang w:eastAsia="en-US"/>
        </w:rPr>
        <w:t xml:space="preserve"> </w:t>
      </w:r>
      <w:r w:rsidRPr="00FA52CC">
        <w:rPr>
          <w:rFonts w:eastAsiaTheme="minorHAnsi"/>
          <w:lang w:eastAsia="en-US"/>
        </w:rPr>
        <w:t>Родину,</w:t>
      </w:r>
      <w:r w:rsidRPr="00FA52CC">
        <w:rPr>
          <w:rFonts w:eastAsiaTheme="minorHAnsi"/>
          <w:spacing w:val="-7"/>
          <w:lang w:eastAsia="en-US"/>
        </w:rPr>
        <w:t xml:space="preserve"> </w:t>
      </w:r>
      <w:r w:rsidRPr="00FA52CC">
        <w:rPr>
          <w:rFonts w:eastAsiaTheme="minorHAnsi"/>
          <w:lang w:eastAsia="en-US"/>
        </w:rPr>
        <w:t>народ,</w:t>
      </w:r>
      <w:r w:rsidRPr="00FA52CC">
        <w:rPr>
          <w:rFonts w:eastAsiaTheme="minorHAnsi"/>
          <w:spacing w:val="-7"/>
          <w:lang w:eastAsia="en-US"/>
        </w:rPr>
        <w:t xml:space="preserve"> </w:t>
      </w:r>
      <w:r w:rsidRPr="00FA52CC">
        <w:rPr>
          <w:rFonts w:eastAsiaTheme="minorHAnsi"/>
          <w:lang w:eastAsia="en-US"/>
        </w:rPr>
        <w:t xml:space="preserve">историю и осознание своей этнической принадлежности; развитие самоуважения и способности адекватно оценивать себя и свои достижения, видеть сильные и слабые стороны своей </w:t>
      </w:r>
      <w:r w:rsidRPr="00FA52CC">
        <w:rPr>
          <w:rFonts w:eastAsiaTheme="minorHAnsi"/>
          <w:spacing w:val="-2"/>
          <w:lang w:eastAsia="en-US"/>
        </w:rPr>
        <w:t>личности;</w:t>
      </w:r>
    </w:p>
    <w:p w:rsidR="00FA52CC" w:rsidRPr="00FA52CC" w:rsidRDefault="00FA52CC" w:rsidP="00834F19">
      <w:pPr>
        <w:ind w:left="-567" w:firstLine="567"/>
        <w:jc w:val="both"/>
        <w:rPr>
          <w:rFonts w:eastAsiaTheme="minorHAnsi"/>
          <w:lang w:eastAsia="en-US"/>
        </w:rPr>
      </w:pPr>
      <w:r w:rsidRPr="00FA52CC">
        <w:rPr>
          <w:rFonts w:eastAsiaTheme="minorHAnsi"/>
          <w:lang w:eastAsia="en-US"/>
        </w:rPr>
        <w:t>- смыслообразование - поиск и установление личностного смысла</w:t>
      </w:r>
      <w:r w:rsidRPr="00FA52CC">
        <w:rPr>
          <w:rFonts w:eastAsiaTheme="minorHAnsi"/>
          <w:spacing w:val="80"/>
          <w:lang w:eastAsia="en-US"/>
        </w:rPr>
        <w:t xml:space="preserve"> </w:t>
      </w:r>
      <w:r w:rsidRPr="00FA52CC">
        <w:rPr>
          <w:rFonts w:eastAsiaTheme="minorHAnsi"/>
          <w:lang w:eastAsia="en-US"/>
        </w:rPr>
        <w:t>(т. е.</w:t>
      </w:r>
      <w:r w:rsidRPr="00FA52CC">
        <w:rPr>
          <w:rFonts w:eastAsiaTheme="minorHAnsi"/>
          <w:spacing w:val="80"/>
          <w:lang w:eastAsia="en-US"/>
        </w:rPr>
        <w:t xml:space="preserve"> </w:t>
      </w:r>
      <w:r w:rsidRPr="00FA52CC">
        <w:rPr>
          <w:rFonts w:eastAsiaTheme="minorHAnsi"/>
          <w:lang w:eastAsia="en-US"/>
        </w:rPr>
        <w:t>«значения для себя»)</w:t>
      </w:r>
      <w:r w:rsidRPr="00FA52CC">
        <w:rPr>
          <w:rFonts w:eastAsiaTheme="minorHAnsi"/>
          <w:spacing w:val="-8"/>
          <w:lang w:eastAsia="en-US"/>
        </w:rPr>
        <w:t xml:space="preserve"> </w:t>
      </w:r>
      <w:r w:rsidRPr="00FA52CC">
        <w:rPr>
          <w:rFonts w:eastAsiaTheme="minorHAnsi"/>
          <w:lang w:eastAsia="en-US"/>
        </w:rPr>
        <w:t>учения</w:t>
      </w:r>
      <w:r w:rsidRPr="00FA52CC">
        <w:rPr>
          <w:rFonts w:eastAsiaTheme="minorHAnsi"/>
          <w:spacing w:val="-9"/>
          <w:lang w:eastAsia="en-US"/>
        </w:rPr>
        <w:t xml:space="preserve"> </w:t>
      </w:r>
      <w:r w:rsidRPr="00FA52CC">
        <w:rPr>
          <w:rFonts w:eastAsiaTheme="minorHAnsi"/>
          <w:lang w:eastAsia="en-US"/>
        </w:rPr>
        <w:t>обучающимися</w:t>
      </w:r>
      <w:r w:rsidRPr="00FA52CC">
        <w:rPr>
          <w:rFonts w:eastAsiaTheme="minorHAnsi"/>
          <w:spacing w:val="-9"/>
          <w:lang w:eastAsia="en-US"/>
        </w:rPr>
        <w:t xml:space="preserve"> </w:t>
      </w:r>
      <w:r w:rsidRPr="00FA52CC">
        <w:rPr>
          <w:rFonts w:eastAsiaTheme="minorHAnsi"/>
          <w:lang w:eastAsia="en-US"/>
        </w:rPr>
        <w:t>на</w:t>
      </w:r>
      <w:r w:rsidRPr="00FA52CC">
        <w:rPr>
          <w:rFonts w:eastAsiaTheme="minorHAnsi"/>
          <w:spacing w:val="-9"/>
          <w:lang w:eastAsia="en-US"/>
        </w:rPr>
        <w:t xml:space="preserve"> </w:t>
      </w:r>
      <w:r w:rsidRPr="00FA52CC">
        <w:rPr>
          <w:rFonts w:eastAsiaTheme="minorHAnsi"/>
          <w:lang w:eastAsia="en-US"/>
        </w:rPr>
        <w:t>основе</w:t>
      </w:r>
      <w:r w:rsidRPr="00FA52CC">
        <w:rPr>
          <w:rFonts w:eastAsiaTheme="minorHAnsi"/>
          <w:spacing w:val="-9"/>
          <w:lang w:eastAsia="en-US"/>
        </w:rPr>
        <w:t xml:space="preserve"> </w:t>
      </w:r>
      <w:r w:rsidRPr="00FA52CC">
        <w:rPr>
          <w:rFonts w:eastAsiaTheme="minorHAnsi"/>
          <w:lang w:eastAsia="en-US"/>
        </w:rPr>
        <w:t>устойчивой</w:t>
      </w:r>
      <w:r w:rsidRPr="00FA52CC">
        <w:rPr>
          <w:rFonts w:eastAsiaTheme="minorHAnsi"/>
          <w:spacing w:val="-9"/>
          <w:lang w:eastAsia="en-US"/>
        </w:rPr>
        <w:t xml:space="preserve"> </w:t>
      </w:r>
      <w:r w:rsidRPr="00FA52CC">
        <w:rPr>
          <w:rFonts w:eastAsiaTheme="minorHAnsi"/>
          <w:lang w:eastAsia="en-US"/>
        </w:rPr>
        <w:t>системы</w:t>
      </w:r>
      <w:r w:rsidRPr="00FA52CC">
        <w:rPr>
          <w:rFonts w:eastAsiaTheme="minorHAnsi"/>
          <w:spacing w:val="-9"/>
          <w:lang w:eastAsia="en-US"/>
        </w:rPr>
        <w:t xml:space="preserve"> </w:t>
      </w:r>
      <w:r w:rsidRPr="00FA52CC">
        <w:rPr>
          <w:rFonts w:eastAsiaTheme="minorHAnsi"/>
          <w:lang w:eastAsia="en-US"/>
        </w:rPr>
        <w:t>учебно-познавательных</w:t>
      </w:r>
      <w:r w:rsidRPr="00FA52CC">
        <w:rPr>
          <w:rFonts w:eastAsiaTheme="minorHAnsi"/>
          <w:spacing w:val="-9"/>
          <w:lang w:eastAsia="en-US"/>
        </w:rPr>
        <w:t xml:space="preserve"> </w:t>
      </w:r>
      <w:r w:rsidRPr="00FA52CC">
        <w:rPr>
          <w:rFonts w:eastAsiaTheme="minorHAnsi"/>
          <w:lang w:eastAsia="en-US"/>
        </w:rPr>
        <w:t>и социальных</w:t>
      </w:r>
      <w:r w:rsidRPr="00FA52CC">
        <w:rPr>
          <w:rFonts w:eastAsiaTheme="minorHAnsi"/>
          <w:spacing w:val="-4"/>
          <w:lang w:eastAsia="en-US"/>
        </w:rPr>
        <w:t xml:space="preserve"> </w:t>
      </w:r>
      <w:r w:rsidRPr="00FA52CC">
        <w:rPr>
          <w:rFonts w:eastAsiaTheme="minorHAnsi"/>
          <w:lang w:eastAsia="en-US"/>
        </w:rPr>
        <w:t>мотивов,</w:t>
      </w:r>
      <w:r w:rsidRPr="00FA52CC">
        <w:rPr>
          <w:rFonts w:eastAsiaTheme="minorHAnsi"/>
          <w:spacing w:val="-4"/>
          <w:lang w:eastAsia="en-US"/>
        </w:rPr>
        <w:t xml:space="preserve"> </w:t>
      </w:r>
      <w:r w:rsidRPr="00FA52CC">
        <w:rPr>
          <w:rFonts w:eastAsiaTheme="minorHAnsi"/>
          <w:lang w:eastAsia="en-US"/>
        </w:rPr>
        <w:t>понимания</w:t>
      </w:r>
      <w:r w:rsidRPr="00FA52CC">
        <w:rPr>
          <w:rFonts w:eastAsiaTheme="minorHAnsi"/>
          <w:spacing w:val="-4"/>
          <w:lang w:eastAsia="en-US"/>
        </w:rPr>
        <w:t xml:space="preserve"> </w:t>
      </w:r>
      <w:r w:rsidRPr="00FA52CC">
        <w:rPr>
          <w:rFonts w:eastAsiaTheme="minorHAnsi"/>
          <w:lang w:eastAsia="en-US"/>
        </w:rPr>
        <w:t>границ</w:t>
      </w:r>
      <w:r w:rsidRPr="00FA52CC">
        <w:rPr>
          <w:rFonts w:eastAsiaTheme="minorHAnsi"/>
          <w:spacing w:val="-4"/>
          <w:lang w:eastAsia="en-US"/>
        </w:rPr>
        <w:t xml:space="preserve"> </w:t>
      </w:r>
      <w:r w:rsidRPr="00FA52CC">
        <w:rPr>
          <w:rFonts w:eastAsiaTheme="minorHAnsi"/>
          <w:lang w:eastAsia="en-US"/>
        </w:rPr>
        <w:t>того,</w:t>
      </w:r>
      <w:r w:rsidRPr="00FA52CC">
        <w:rPr>
          <w:rFonts w:eastAsiaTheme="minorHAnsi"/>
          <w:spacing w:val="40"/>
          <w:lang w:eastAsia="en-US"/>
        </w:rPr>
        <w:t xml:space="preserve"> </w:t>
      </w:r>
      <w:r w:rsidRPr="00FA52CC">
        <w:rPr>
          <w:rFonts w:eastAsiaTheme="minorHAnsi"/>
          <w:lang w:eastAsia="en-US"/>
        </w:rPr>
        <w:t>«что</w:t>
      </w:r>
      <w:r w:rsidRPr="00FA52CC">
        <w:rPr>
          <w:rFonts w:eastAsiaTheme="minorHAnsi"/>
          <w:spacing w:val="-4"/>
          <w:lang w:eastAsia="en-US"/>
        </w:rPr>
        <w:t xml:space="preserve"> </w:t>
      </w:r>
      <w:r w:rsidRPr="00FA52CC">
        <w:rPr>
          <w:rFonts w:eastAsiaTheme="minorHAnsi"/>
          <w:lang w:eastAsia="en-US"/>
        </w:rPr>
        <w:t>я</w:t>
      </w:r>
      <w:r w:rsidRPr="00FA52CC">
        <w:rPr>
          <w:rFonts w:eastAsiaTheme="minorHAnsi"/>
          <w:spacing w:val="-4"/>
          <w:lang w:eastAsia="en-US"/>
        </w:rPr>
        <w:t xml:space="preserve"> </w:t>
      </w:r>
      <w:r w:rsidRPr="00FA52CC">
        <w:rPr>
          <w:rFonts w:eastAsiaTheme="minorHAnsi"/>
          <w:lang w:eastAsia="en-US"/>
        </w:rPr>
        <w:t>знаю»,</w:t>
      </w:r>
      <w:r w:rsidRPr="00FA52CC">
        <w:rPr>
          <w:rFonts w:eastAsiaTheme="minorHAnsi"/>
          <w:spacing w:val="-4"/>
          <w:lang w:eastAsia="en-US"/>
        </w:rPr>
        <w:t xml:space="preserve"> </w:t>
      </w:r>
      <w:r w:rsidRPr="00FA52CC">
        <w:rPr>
          <w:rFonts w:eastAsiaTheme="minorHAnsi"/>
          <w:lang w:eastAsia="en-US"/>
        </w:rPr>
        <w:t>и</w:t>
      </w:r>
      <w:r w:rsidRPr="00FA52CC">
        <w:rPr>
          <w:rFonts w:eastAsiaTheme="minorHAnsi"/>
          <w:spacing w:val="-4"/>
          <w:lang w:eastAsia="en-US"/>
        </w:rPr>
        <w:t xml:space="preserve"> </w:t>
      </w:r>
      <w:r w:rsidRPr="00FA52CC">
        <w:rPr>
          <w:rFonts w:eastAsiaTheme="minorHAnsi"/>
          <w:lang w:eastAsia="en-US"/>
        </w:rPr>
        <w:t>того,</w:t>
      </w:r>
      <w:r w:rsidRPr="00FA52CC">
        <w:rPr>
          <w:rFonts w:eastAsiaTheme="minorHAnsi"/>
          <w:spacing w:val="40"/>
          <w:lang w:eastAsia="en-US"/>
        </w:rPr>
        <w:t xml:space="preserve"> </w:t>
      </w:r>
      <w:r w:rsidRPr="00FA52CC">
        <w:rPr>
          <w:rFonts w:eastAsiaTheme="minorHAnsi"/>
          <w:lang w:eastAsia="en-US"/>
        </w:rPr>
        <w:t>«что</w:t>
      </w:r>
      <w:r w:rsidRPr="00FA52CC">
        <w:rPr>
          <w:rFonts w:eastAsiaTheme="minorHAnsi"/>
          <w:spacing w:val="-4"/>
          <w:lang w:eastAsia="en-US"/>
        </w:rPr>
        <w:t xml:space="preserve"> </w:t>
      </w:r>
      <w:r w:rsidRPr="00FA52CC">
        <w:rPr>
          <w:rFonts w:eastAsiaTheme="minorHAnsi"/>
          <w:lang w:eastAsia="en-US"/>
        </w:rPr>
        <w:t>я</w:t>
      </w:r>
      <w:r w:rsidRPr="00FA52CC">
        <w:rPr>
          <w:rFonts w:eastAsiaTheme="minorHAnsi"/>
          <w:spacing w:val="-4"/>
          <w:lang w:eastAsia="en-US"/>
        </w:rPr>
        <w:t xml:space="preserve"> </w:t>
      </w:r>
      <w:r w:rsidRPr="00FA52CC">
        <w:rPr>
          <w:rFonts w:eastAsiaTheme="minorHAnsi"/>
          <w:lang w:eastAsia="en-US"/>
        </w:rPr>
        <w:t>не</w:t>
      </w:r>
      <w:r w:rsidRPr="00FA52CC">
        <w:rPr>
          <w:rFonts w:eastAsiaTheme="minorHAnsi"/>
          <w:spacing w:val="-4"/>
          <w:lang w:eastAsia="en-US"/>
        </w:rPr>
        <w:t xml:space="preserve"> </w:t>
      </w:r>
      <w:r w:rsidRPr="00FA52CC">
        <w:rPr>
          <w:rFonts w:eastAsiaTheme="minorHAnsi"/>
          <w:lang w:eastAsia="en-US"/>
        </w:rPr>
        <w:t>знаю»,</w:t>
      </w:r>
      <w:r w:rsidRPr="00FA52CC">
        <w:rPr>
          <w:rFonts w:eastAsiaTheme="minorHAnsi"/>
          <w:spacing w:val="-4"/>
          <w:lang w:eastAsia="en-US"/>
        </w:rPr>
        <w:t xml:space="preserve"> </w:t>
      </w:r>
      <w:r w:rsidRPr="00FA52CC">
        <w:rPr>
          <w:rFonts w:eastAsiaTheme="minorHAnsi"/>
          <w:lang w:eastAsia="en-US"/>
        </w:rPr>
        <w:t>и стремления к преодолению этого разрыва;</w:t>
      </w:r>
    </w:p>
    <w:p w:rsidR="00FA52CC" w:rsidRPr="00FA52CC" w:rsidRDefault="00FA52CC" w:rsidP="00834F19">
      <w:pPr>
        <w:ind w:left="-567" w:firstLine="567"/>
        <w:jc w:val="both"/>
        <w:rPr>
          <w:rFonts w:eastAsiaTheme="minorHAnsi"/>
          <w:lang w:eastAsia="en-US"/>
        </w:rPr>
      </w:pPr>
      <w:r w:rsidRPr="00FA52CC">
        <w:rPr>
          <w:rFonts w:eastAsiaTheme="minorHAnsi"/>
          <w:lang w:eastAsia="en-US"/>
        </w:rPr>
        <w:t>- морально-этическая ориентация - знание основных моральных норм и ориентация на их выполнение на основе понимания их социальной необходимости; способность к моральной децентрации</w:t>
      </w:r>
      <w:r w:rsidRPr="00FA52CC">
        <w:rPr>
          <w:rFonts w:eastAsiaTheme="minorHAnsi"/>
          <w:spacing w:val="-5"/>
          <w:lang w:eastAsia="en-US"/>
        </w:rPr>
        <w:t xml:space="preserve"> </w:t>
      </w:r>
      <w:r w:rsidRPr="00FA52CC">
        <w:rPr>
          <w:rFonts w:eastAsiaTheme="minorHAnsi"/>
          <w:lang w:eastAsia="en-US"/>
        </w:rPr>
        <w:t>- учету</w:t>
      </w:r>
      <w:r w:rsidRPr="00FA52CC">
        <w:rPr>
          <w:rFonts w:eastAsiaTheme="minorHAnsi"/>
          <w:spacing w:val="-5"/>
          <w:lang w:eastAsia="en-US"/>
        </w:rPr>
        <w:t xml:space="preserve"> </w:t>
      </w:r>
      <w:r w:rsidRPr="00FA52CC">
        <w:rPr>
          <w:rFonts w:eastAsiaTheme="minorHAnsi"/>
          <w:lang w:eastAsia="en-US"/>
        </w:rPr>
        <w:t>позиций,</w:t>
      </w:r>
      <w:r w:rsidRPr="00FA52CC">
        <w:rPr>
          <w:rFonts w:eastAsiaTheme="minorHAnsi"/>
          <w:spacing w:val="-5"/>
          <w:lang w:eastAsia="en-US"/>
        </w:rPr>
        <w:t xml:space="preserve"> </w:t>
      </w:r>
      <w:r w:rsidRPr="00FA52CC">
        <w:rPr>
          <w:rFonts w:eastAsiaTheme="minorHAnsi"/>
          <w:lang w:eastAsia="en-US"/>
        </w:rPr>
        <w:t>мотивов</w:t>
      </w:r>
      <w:r w:rsidRPr="00FA52CC">
        <w:rPr>
          <w:rFonts w:eastAsiaTheme="minorHAnsi"/>
          <w:spacing w:val="-5"/>
          <w:lang w:eastAsia="en-US"/>
        </w:rPr>
        <w:t xml:space="preserve"> </w:t>
      </w:r>
      <w:r w:rsidRPr="00FA52CC">
        <w:rPr>
          <w:rFonts w:eastAsiaTheme="minorHAnsi"/>
          <w:lang w:eastAsia="en-US"/>
        </w:rPr>
        <w:t>и</w:t>
      </w:r>
      <w:r w:rsidRPr="00FA52CC">
        <w:rPr>
          <w:rFonts w:eastAsiaTheme="minorHAnsi"/>
          <w:spacing w:val="-3"/>
          <w:lang w:eastAsia="en-US"/>
        </w:rPr>
        <w:t xml:space="preserve"> </w:t>
      </w:r>
      <w:r w:rsidRPr="00FA52CC">
        <w:rPr>
          <w:rFonts w:eastAsiaTheme="minorHAnsi"/>
          <w:lang w:eastAsia="en-US"/>
        </w:rPr>
        <w:t>интересов</w:t>
      </w:r>
      <w:r w:rsidRPr="00FA52CC">
        <w:rPr>
          <w:rFonts w:eastAsiaTheme="minorHAnsi"/>
          <w:spacing w:val="-5"/>
          <w:lang w:eastAsia="en-US"/>
        </w:rPr>
        <w:t xml:space="preserve"> </w:t>
      </w:r>
      <w:r w:rsidRPr="00FA52CC">
        <w:rPr>
          <w:rFonts w:eastAsiaTheme="minorHAnsi"/>
          <w:lang w:eastAsia="en-US"/>
        </w:rPr>
        <w:t>участников</w:t>
      </w:r>
      <w:r w:rsidRPr="00FA52CC">
        <w:rPr>
          <w:rFonts w:eastAsiaTheme="minorHAnsi"/>
          <w:spacing w:val="-5"/>
          <w:lang w:eastAsia="en-US"/>
        </w:rPr>
        <w:t xml:space="preserve"> </w:t>
      </w:r>
      <w:r w:rsidRPr="00FA52CC">
        <w:rPr>
          <w:rFonts w:eastAsiaTheme="minorHAnsi"/>
          <w:lang w:eastAsia="en-US"/>
        </w:rPr>
        <w:t>моральной</w:t>
      </w:r>
      <w:r w:rsidRPr="00FA52CC">
        <w:rPr>
          <w:rFonts w:eastAsiaTheme="minorHAnsi"/>
          <w:spacing w:val="-5"/>
          <w:lang w:eastAsia="en-US"/>
        </w:rPr>
        <w:t xml:space="preserve"> </w:t>
      </w:r>
      <w:r w:rsidRPr="00FA52CC">
        <w:rPr>
          <w:rFonts w:eastAsiaTheme="minorHAnsi"/>
          <w:lang w:eastAsia="en-US"/>
        </w:rPr>
        <w:t>дилеммы</w:t>
      </w:r>
      <w:r w:rsidRPr="00FA52CC">
        <w:rPr>
          <w:rFonts w:eastAsiaTheme="minorHAnsi"/>
          <w:spacing w:val="-5"/>
          <w:lang w:eastAsia="en-US"/>
        </w:rPr>
        <w:t xml:space="preserve"> </w:t>
      </w:r>
      <w:r w:rsidRPr="00FA52CC">
        <w:rPr>
          <w:rFonts w:eastAsiaTheme="minorHAnsi"/>
          <w:lang w:eastAsia="en-US"/>
        </w:rPr>
        <w:t>при</w:t>
      </w:r>
      <w:r w:rsidRPr="00FA52CC">
        <w:rPr>
          <w:rFonts w:eastAsiaTheme="minorHAnsi"/>
          <w:spacing w:val="-5"/>
          <w:lang w:eastAsia="en-US"/>
        </w:rPr>
        <w:t xml:space="preserve"> </w:t>
      </w:r>
      <w:r w:rsidRPr="00FA52CC">
        <w:rPr>
          <w:rFonts w:eastAsiaTheme="minorHAnsi"/>
          <w:lang w:eastAsia="en-US"/>
        </w:rPr>
        <w:t>ее разрешении; развитие этических чувств - стыда, вины, совести как регуляторов морального поведения.</w:t>
      </w:r>
    </w:p>
    <w:p w:rsidR="00FA52CC" w:rsidRPr="00FA52CC" w:rsidRDefault="00FA52CC" w:rsidP="00834F19">
      <w:pPr>
        <w:ind w:left="-567" w:firstLine="567"/>
        <w:jc w:val="both"/>
        <w:rPr>
          <w:rFonts w:eastAsiaTheme="minorHAnsi"/>
          <w:lang w:eastAsia="en-US"/>
        </w:rPr>
      </w:pPr>
      <w:r w:rsidRPr="00FA52CC">
        <w:rPr>
          <w:rFonts w:eastAsiaTheme="minorHAnsi"/>
          <w:lang w:eastAsia="en-US"/>
        </w:rPr>
        <w:t>Основное</w:t>
      </w:r>
      <w:r w:rsidRPr="00FA52CC">
        <w:rPr>
          <w:rFonts w:eastAsiaTheme="minorHAnsi"/>
          <w:spacing w:val="-3"/>
          <w:lang w:eastAsia="en-US"/>
        </w:rPr>
        <w:t xml:space="preserve"> </w:t>
      </w:r>
      <w:r w:rsidRPr="00FA52CC">
        <w:rPr>
          <w:rFonts w:eastAsiaTheme="minorHAnsi"/>
          <w:lang w:eastAsia="en-US"/>
        </w:rPr>
        <w:t>содержание</w:t>
      </w:r>
      <w:r w:rsidRPr="00FA52CC">
        <w:rPr>
          <w:rFonts w:eastAsiaTheme="minorHAnsi"/>
          <w:spacing w:val="-3"/>
          <w:lang w:eastAsia="en-US"/>
        </w:rPr>
        <w:t xml:space="preserve"> </w:t>
      </w:r>
      <w:r w:rsidRPr="00FA52CC">
        <w:rPr>
          <w:rFonts w:eastAsiaTheme="minorHAnsi"/>
          <w:lang w:eastAsia="en-US"/>
        </w:rPr>
        <w:t>оценки</w:t>
      </w:r>
      <w:r w:rsidRPr="00FA52CC">
        <w:rPr>
          <w:rFonts w:eastAsiaTheme="minorHAnsi"/>
          <w:spacing w:val="-3"/>
          <w:lang w:eastAsia="en-US"/>
        </w:rPr>
        <w:t xml:space="preserve"> </w:t>
      </w:r>
      <w:r w:rsidRPr="00FA52CC">
        <w:rPr>
          <w:rFonts w:eastAsiaTheme="minorHAnsi"/>
          <w:lang w:eastAsia="en-US"/>
        </w:rPr>
        <w:t>личностных</w:t>
      </w:r>
      <w:r w:rsidRPr="00FA52CC">
        <w:rPr>
          <w:rFonts w:eastAsiaTheme="minorHAnsi"/>
          <w:spacing w:val="-3"/>
          <w:lang w:eastAsia="en-US"/>
        </w:rPr>
        <w:t xml:space="preserve"> </w:t>
      </w:r>
      <w:r w:rsidRPr="00FA52CC">
        <w:rPr>
          <w:rFonts w:eastAsiaTheme="minorHAnsi"/>
          <w:lang w:eastAsia="en-US"/>
        </w:rPr>
        <w:t>результатов</w:t>
      </w:r>
      <w:r w:rsidRPr="00FA52CC">
        <w:rPr>
          <w:rFonts w:eastAsiaTheme="minorHAnsi"/>
          <w:spacing w:val="-3"/>
          <w:lang w:eastAsia="en-US"/>
        </w:rPr>
        <w:t xml:space="preserve"> </w:t>
      </w:r>
      <w:r w:rsidRPr="00FA52CC">
        <w:rPr>
          <w:rFonts w:eastAsiaTheme="minorHAnsi"/>
          <w:lang w:eastAsia="en-US"/>
        </w:rPr>
        <w:t>при</w:t>
      </w:r>
      <w:r w:rsidRPr="00FA52CC">
        <w:rPr>
          <w:rFonts w:eastAsiaTheme="minorHAnsi"/>
          <w:spacing w:val="-3"/>
          <w:lang w:eastAsia="en-US"/>
        </w:rPr>
        <w:t xml:space="preserve"> </w:t>
      </w:r>
      <w:r w:rsidRPr="00FA52CC">
        <w:rPr>
          <w:rFonts w:eastAsiaTheme="minorHAnsi"/>
          <w:lang w:eastAsia="en-US"/>
        </w:rPr>
        <w:t>получении</w:t>
      </w:r>
      <w:r w:rsidRPr="00FA52CC">
        <w:rPr>
          <w:rFonts w:eastAsiaTheme="minorHAnsi"/>
          <w:spacing w:val="40"/>
          <w:lang w:eastAsia="en-US"/>
        </w:rPr>
        <w:t xml:space="preserve"> </w:t>
      </w:r>
      <w:r w:rsidRPr="00FA52CC">
        <w:rPr>
          <w:rFonts w:eastAsiaTheme="minorHAnsi"/>
          <w:lang w:eastAsia="en-US"/>
        </w:rPr>
        <w:t>начального</w:t>
      </w:r>
      <w:r w:rsidRPr="00FA52CC">
        <w:rPr>
          <w:rFonts w:eastAsiaTheme="minorHAnsi"/>
          <w:spacing w:val="-3"/>
          <w:lang w:eastAsia="en-US"/>
        </w:rPr>
        <w:t xml:space="preserve"> </w:t>
      </w:r>
      <w:r w:rsidRPr="00FA52CC">
        <w:rPr>
          <w:rFonts w:eastAsiaTheme="minorHAnsi"/>
          <w:lang w:eastAsia="en-US"/>
        </w:rPr>
        <w:t>общего образования строится вокруг оценки:</w:t>
      </w:r>
    </w:p>
    <w:p w:rsidR="00FA52CC" w:rsidRPr="00FA52CC" w:rsidRDefault="00FA52CC" w:rsidP="00834F19">
      <w:pPr>
        <w:ind w:left="-567" w:firstLine="567"/>
        <w:jc w:val="both"/>
        <w:rPr>
          <w:rFonts w:eastAsiaTheme="minorHAnsi"/>
          <w:lang w:eastAsia="en-US"/>
        </w:rPr>
      </w:pPr>
      <w:r w:rsidRPr="00FA52CC">
        <w:rPr>
          <w:rFonts w:eastAsiaTheme="minorHAnsi"/>
          <w:lang w:eastAsia="en-US"/>
        </w:rPr>
        <w:t>- сформированности внутренней позиции обучающегося, которая находит отражение в эмоционально-положительном отношении обучающегося к образовательной организации, ориентации на содержательные моменты образовательной деятельности - уроки, познание нового,</w:t>
      </w:r>
      <w:r w:rsidRPr="00FA52CC">
        <w:rPr>
          <w:rFonts w:eastAsiaTheme="minorHAnsi"/>
          <w:spacing w:val="-8"/>
          <w:lang w:eastAsia="en-US"/>
        </w:rPr>
        <w:t xml:space="preserve"> </w:t>
      </w:r>
      <w:r w:rsidRPr="00FA52CC">
        <w:rPr>
          <w:rFonts w:eastAsiaTheme="minorHAnsi"/>
          <w:lang w:eastAsia="en-US"/>
        </w:rPr>
        <w:t>овладение</w:t>
      </w:r>
      <w:r w:rsidRPr="00FA52CC">
        <w:rPr>
          <w:rFonts w:eastAsiaTheme="minorHAnsi"/>
          <w:spacing w:val="-8"/>
          <w:lang w:eastAsia="en-US"/>
        </w:rPr>
        <w:t xml:space="preserve"> </w:t>
      </w:r>
      <w:r w:rsidRPr="00FA52CC">
        <w:rPr>
          <w:rFonts w:eastAsiaTheme="minorHAnsi"/>
          <w:lang w:eastAsia="en-US"/>
        </w:rPr>
        <w:t>умениями</w:t>
      </w:r>
      <w:r w:rsidRPr="00FA52CC">
        <w:rPr>
          <w:rFonts w:eastAsiaTheme="minorHAnsi"/>
          <w:spacing w:val="-8"/>
          <w:lang w:eastAsia="en-US"/>
        </w:rPr>
        <w:t xml:space="preserve"> </w:t>
      </w:r>
      <w:r w:rsidRPr="00FA52CC">
        <w:rPr>
          <w:rFonts w:eastAsiaTheme="minorHAnsi"/>
          <w:lang w:eastAsia="en-US"/>
        </w:rPr>
        <w:t>и</w:t>
      </w:r>
      <w:r w:rsidRPr="00FA52CC">
        <w:rPr>
          <w:rFonts w:eastAsiaTheme="minorHAnsi"/>
          <w:spacing w:val="-8"/>
          <w:lang w:eastAsia="en-US"/>
        </w:rPr>
        <w:t xml:space="preserve"> </w:t>
      </w:r>
      <w:r w:rsidRPr="00FA52CC">
        <w:rPr>
          <w:rFonts w:eastAsiaTheme="minorHAnsi"/>
          <w:lang w:eastAsia="en-US"/>
        </w:rPr>
        <w:t>новыми</w:t>
      </w:r>
      <w:r w:rsidRPr="00FA52CC">
        <w:rPr>
          <w:rFonts w:eastAsiaTheme="minorHAnsi"/>
          <w:spacing w:val="-8"/>
          <w:lang w:eastAsia="en-US"/>
        </w:rPr>
        <w:t xml:space="preserve"> </w:t>
      </w:r>
      <w:r w:rsidRPr="00FA52CC">
        <w:rPr>
          <w:rFonts w:eastAsiaTheme="minorHAnsi"/>
          <w:lang w:eastAsia="en-US"/>
        </w:rPr>
        <w:t>компетенциями,</w:t>
      </w:r>
      <w:r w:rsidRPr="00FA52CC">
        <w:rPr>
          <w:rFonts w:eastAsiaTheme="minorHAnsi"/>
          <w:spacing w:val="-8"/>
          <w:lang w:eastAsia="en-US"/>
        </w:rPr>
        <w:t xml:space="preserve"> </w:t>
      </w:r>
      <w:r w:rsidRPr="00FA52CC">
        <w:rPr>
          <w:rFonts w:eastAsiaTheme="minorHAnsi"/>
          <w:lang w:eastAsia="en-US"/>
        </w:rPr>
        <w:t>характер</w:t>
      </w:r>
      <w:r w:rsidRPr="00FA52CC">
        <w:rPr>
          <w:rFonts w:eastAsiaTheme="minorHAnsi"/>
          <w:spacing w:val="-8"/>
          <w:lang w:eastAsia="en-US"/>
        </w:rPr>
        <w:t xml:space="preserve"> </w:t>
      </w:r>
      <w:r w:rsidRPr="00FA52CC">
        <w:rPr>
          <w:rFonts w:eastAsiaTheme="minorHAnsi"/>
          <w:lang w:eastAsia="en-US"/>
        </w:rPr>
        <w:t>учебного</w:t>
      </w:r>
      <w:r w:rsidRPr="00FA52CC">
        <w:rPr>
          <w:rFonts w:eastAsiaTheme="minorHAnsi"/>
          <w:spacing w:val="-8"/>
          <w:lang w:eastAsia="en-US"/>
        </w:rPr>
        <w:t xml:space="preserve"> </w:t>
      </w:r>
      <w:r w:rsidRPr="00FA52CC">
        <w:rPr>
          <w:rFonts w:eastAsiaTheme="minorHAnsi"/>
          <w:lang w:eastAsia="en-US"/>
        </w:rPr>
        <w:t>сотрудничества</w:t>
      </w:r>
      <w:r w:rsidRPr="00FA52CC">
        <w:rPr>
          <w:rFonts w:eastAsiaTheme="minorHAnsi"/>
          <w:spacing w:val="-8"/>
          <w:lang w:eastAsia="en-US"/>
        </w:rPr>
        <w:t xml:space="preserve"> </w:t>
      </w:r>
      <w:r w:rsidRPr="00FA52CC">
        <w:rPr>
          <w:rFonts w:eastAsiaTheme="minorHAnsi"/>
          <w:lang w:eastAsia="en-US"/>
        </w:rPr>
        <w:t>с учителем и одноклассниками - и ориентации на образец поведения</w:t>
      </w:r>
      <w:r w:rsidRPr="00FA52CC">
        <w:rPr>
          <w:rFonts w:eastAsiaTheme="minorHAnsi"/>
          <w:spacing w:val="40"/>
          <w:lang w:eastAsia="en-US"/>
        </w:rPr>
        <w:t xml:space="preserve"> </w:t>
      </w:r>
      <w:r w:rsidRPr="00FA52CC">
        <w:rPr>
          <w:rFonts w:eastAsiaTheme="minorHAnsi"/>
          <w:lang w:eastAsia="en-US"/>
        </w:rPr>
        <w:t>«хорошего ученика» как пример для подражания;</w:t>
      </w:r>
    </w:p>
    <w:p w:rsidR="00FA52CC" w:rsidRPr="00FA52CC" w:rsidRDefault="00FA52CC" w:rsidP="00834F19">
      <w:pPr>
        <w:ind w:left="-567" w:firstLine="567"/>
        <w:jc w:val="both"/>
        <w:rPr>
          <w:rFonts w:eastAsiaTheme="minorHAnsi"/>
          <w:lang w:eastAsia="en-US"/>
        </w:rPr>
      </w:pPr>
      <w:r w:rsidRPr="00FA52CC">
        <w:rPr>
          <w:rFonts w:eastAsiaTheme="minorHAnsi"/>
          <w:lang w:eastAsia="en-US"/>
        </w:rPr>
        <w:t>- сформированности основ гражданской идентичности, включая чувство гордости за свою Родину, знание знаменательных для Отечества исторических событий; любовь к своему краю,</w:t>
      </w:r>
      <w:r w:rsidRPr="00FA52CC">
        <w:rPr>
          <w:rFonts w:eastAsiaTheme="minorHAnsi"/>
          <w:spacing w:val="-7"/>
          <w:lang w:eastAsia="en-US"/>
        </w:rPr>
        <w:t xml:space="preserve"> </w:t>
      </w:r>
      <w:r w:rsidRPr="00FA52CC">
        <w:rPr>
          <w:rFonts w:eastAsiaTheme="minorHAnsi"/>
          <w:lang w:eastAsia="en-US"/>
        </w:rPr>
        <w:t>осознание</w:t>
      </w:r>
      <w:r w:rsidRPr="00FA52CC">
        <w:rPr>
          <w:rFonts w:eastAsiaTheme="minorHAnsi"/>
          <w:spacing w:val="-7"/>
          <w:lang w:eastAsia="en-US"/>
        </w:rPr>
        <w:t xml:space="preserve"> </w:t>
      </w:r>
      <w:r w:rsidRPr="00FA52CC">
        <w:rPr>
          <w:rFonts w:eastAsiaTheme="minorHAnsi"/>
          <w:lang w:eastAsia="en-US"/>
        </w:rPr>
        <w:t>своей</w:t>
      </w:r>
      <w:r w:rsidRPr="00FA52CC">
        <w:rPr>
          <w:rFonts w:eastAsiaTheme="minorHAnsi"/>
          <w:spacing w:val="-7"/>
          <w:lang w:eastAsia="en-US"/>
        </w:rPr>
        <w:t xml:space="preserve"> </w:t>
      </w:r>
      <w:r w:rsidRPr="00FA52CC">
        <w:rPr>
          <w:rFonts w:eastAsiaTheme="minorHAnsi"/>
          <w:lang w:eastAsia="en-US"/>
        </w:rPr>
        <w:t>национальности,</w:t>
      </w:r>
      <w:r w:rsidRPr="00FA52CC">
        <w:rPr>
          <w:rFonts w:eastAsiaTheme="minorHAnsi"/>
          <w:spacing w:val="-7"/>
          <w:lang w:eastAsia="en-US"/>
        </w:rPr>
        <w:t xml:space="preserve"> </w:t>
      </w:r>
      <w:r w:rsidRPr="00FA52CC">
        <w:rPr>
          <w:rFonts w:eastAsiaTheme="minorHAnsi"/>
          <w:lang w:eastAsia="en-US"/>
        </w:rPr>
        <w:t>уважение</w:t>
      </w:r>
      <w:r w:rsidRPr="00FA52CC">
        <w:rPr>
          <w:rFonts w:eastAsiaTheme="minorHAnsi"/>
          <w:spacing w:val="-7"/>
          <w:lang w:eastAsia="en-US"/>
        </w:rPr>
        <w:t xml:space="preserve"> </w:t>
      </w:r>
      <w:r w:rsidRPr="00FA52CC">
        <w:rPr>
          <w:rFonts w:eastAsiaTheme="minorHAnsi"/>
          <w:lang w:eastAsia="en-US"/>
        </w:rPr>
        <w:t>культуры</w:t>
      </w:r>
      <w:r w:rsidRPr="00FA52CC">
        <w:rPr>
          <w:rFonts w:eastAsiaTheme="minorHAnsi"/>
          <w:spacing w:val="-7"/>
          <w:lang w:eastAsia="en-US"/>
        </w:rPr>
        <w:t xml:space="preserve"> </w:t>
      </w:r>
      <w:r w:rsidRPr="00FA52CC">
        <w:rPr>
          <w:rFonts w:eastAsiaTheme="minorHAnsi"/>
          <w:lang w:eastAsia="en-US"/>
        </w:rPr>
        <w:t>и</w:t>
      </w:r>
      <w:r w:rsidRPr="00FA52CC">
        <w:rPr>
          <w:rFonts w:eastAsiaTheme="minorHAnsi"/>
          <w:spacing w:val="-7"/>
          <w:lang w:eastAsia="en-US"/>
        </w:rPr>
        <w:t xml:space="preserve"> </w:t>
      </w:r>
      <w:r w:rsidRPr="00FA52CC">
        <w:rPr>
          <w:rFonts w:eastAsiaTheme="minorHAnsi"/>
          <w:lang w:eastAsia="en-US"/>
        </w:rPr>
        <w:t>традиций</w:t>
      </w:r>
      <w:r w:rsidRPr="00FA52CC">
        <w:rPr>
          <w:rFonts w:eastAsiaTheme="minorHAnsi"/>
          <w:spacing w:val="-7"/>
          <w:lang w:eastAsia="en-US"/>
        </w:rPr>
        <w:t xml:space="preserve"> </w:t>
      </w:r>
      <w:r w:rsidRPr="00FA52CC">
        <w:rPr>
          <w:rFonts w:eastAsiaTheme="minorHAnsi"/>
          <w:lang w:eastAsia="en-US"/>
        </w:rPr>
        <w:t>народов</w:t>
      </w:r>
      <w:r w:rsidRPr="00FA52CC">
        <w:rPr>
          <w:rFonts w:eastAsiaTheme="minorHAnsi"/>
          <w:spacing w:val="-7"/>
          <w:lang w:eastAsia="en-US"/>
        </w:rPr>
        <w:t xml:space="preserve"> </w:t>
      </w:r>
      <w:r w:rsidRPr="00FA52CC">
        <w:rPr>
          <w:rFonts w:eastAsiaTheme="minorHAnsi"/>
          <w:lang w:eastAsia="en-US"/>
        </w:rPr>
        <w:t>России</w:t>
      </w:r>
      <w:r w:rsidRPr="00FA52CC">
        <w:rPr>
          <w:rFonts w:eastAsiaTheme="minorHAnsi"/>
          <w:spacing w:val="-7"/>
          <w:lang w:eastAsia="en-US"/>
        </w:rPr>
        <w:t xml:space="preserve"> </w:t>
      </w:r>
      <w:r w:rsidRPr="00FA52CC">
        <w:rPr>
          <w:rFonts w:eastAsiaTheme="minorHAnsi"/>
          <w:lang w:eastAsia="en-US"/>
        </w:rPr>
        <w:t>и мира;</w:t>
      </w:r>
      <w:r w:rsidRPr="00FA52CC">
        <w:rPr>
          <w:rFonts w:eastAsiaTheme="minorHAnsi"/>
          <w:spacing w:val="-6"/>
          <w:lang w:eastAsia="en-US"/>
        </w:rPr>
        <w:t xml:space="preserve"> </w:t>
      </w:r>
      <w:r w:rsidRPr="00FA52CC">
        <w:rPr>
          <w:rFonts w:eastAsiaTheme="minorHAnsi"/>
          <w:lang w:eastAsia="en-US"/>
        </w:rPr>
        <w:t>развитие</w:t>
      </w:r>
      <w:r w:rsidRPr="00FA52CC">
        <w:rPr>
          <w:rFonts w:eastAsiaTheme="minorHAnsi"/>
          <w:spacing w:val="-6"/>
          <w:lang w:eastAsia="en-US"/>
        </w:rPr>
        <w:t xml:space="preserve"> </w:t>
      </w:r>
      <w:r w:rsidRPr="00FA52CC">
        <w:rPr>
          <w:rFonts w:eastAsiaTheme="minorHAnsi"/>
          <w:lang w:eastAsia="en-US"/>
        </w:rPr>
        <w:t>доверия</w:t>
      </w:r>
      <w:r w:rsidRPr="00FA52CC">
        <w:rPr>
          <w:rFonts w:eastAsiaTheme="minorHAnsi"/>
          <w:spacing w:val="-6"/>
          <w:lang w:eastAsia="en-US"/>
        </w:rPr>
        <w:t xml:space="preserve"> </w:t>
      </w:r>
      <w:r w:rsidRPr="00FA52CC">
        <w:rPr>
          <w:rFonts w:eastAsiaTheme="minorHAnsi"/>
          <w:lang w:eastAsia="en-US"/>
        </w:rPr>
        <w:t>и</w:t>
      </w:r>
      <w:r w:rsidRPr="00FA52CC">
        <w:rPr>
          <w:rFonts w:eastAsiaTheme="minorHAnsi"/>
          <w:spacing w:val="-6"/>
          <w:lang w:eastAsia="en-US"/>
        </w:rPr>
        <w:t xml:space="preserve"> </w:t>
      </w:r>
      <w:r w:rsidRPr="00FA52CC">
        <w:rPr>
          <w:rFonts w:eastAsiaTheme="minorHAnsi"/>
          <w:lang w:eastAsia="en-US"/>
        </w:rPr>
        <w:t>способности</w:t>
      </w:r>
      <w:r w:rsidRPr="00FA52CC">
        <w:rPr>
          <w:rFonts w:eastAsiaTheme="minorHAnsi"/>
          <w:spacing w:val="-6"/>
          <w:lang w:eastAsia="en-US"/>
        </w:rPr>
        <w:t xml:space="preserve"> </w:t>
      </w:r>
      <w:r w:rsidRPr="00FA52CC">
        <w:rPr>
          <w:rFonts w:eastAsiaTheme="minorHAnsi"/>
          <w:lang w:eastAsia="en-US"/>
        </w:rPr>
        <w:t>к</w:t>
      </w:r>
      <w:r w:rsidRPr="00FA52CC">
        <w:rPr>
          <w:rFonts w:eastAsiaTheme="minorHAnsi"/>
          <w:spacing w:val="-6"/>
          <w:lang w:eastAsia="en-US"/>
        </w:rPr>
        <w:t xml:space="preserve"> </w:t>
      </w:r>
      <w:r w:rsidRPr="00FA52CC">
        <w:rPr>
          <w:rFonts w:eastAsiaTheme="minorHAnsi"/>
          <w:lang w:eastAsia="en-US"/>
        </w:rPr>
        <w:t>пониманию</w:t>
      </w:r>
      <w:r w:rsidRPr="00FA52CC">
        <w:rPr>
          <w:rFonts w:eastAsiaTheme="minorHAnsi"/>
          <w:spacing w:val="-6"/>
          <w:lang w:eastAsia="en-US"/>
        </w:rPr>
        <w:t xml:space="preserve"> </w:t>
      </w:r>
      <w:r w:rsidRPr="00FA52CC">
        <w:rPr>
          <w:rFonts w:eastAsiaTheme="minorHAnsi"/>
          <w:lang w:eastAsia="en-US"/>
        </w:rPr>
        <w:t>и</w:t>
      </w:r>
      <w:r w:rsidRPr="00FA52CC">
        <w:rPr>
          <w:rFonts w:eastAsiaTheme="minorHAnsi"/>
          <w:spacing w:val="-6"/>
          <w:lang w:eastAsia="en-US"/>
        </w:rPr>
        <w:t xml:space="preserve"> </w:t>
      </w:r>
      <w:r w:rsidRPr="00FA52CC">
        <w:rPr>
          <w:rFonts w:eastAsiaTheme="minorHAnsi"/>
          <w:lang w:eastAsia="en-US"/>
        </w:rPr>
        <w:t>сопереживанию</w:t>
      </w:r>
      <w:r w:rsidRPr="00FA52CC">
        <w:rPr>
          <w:rFonts w:eastAsiaTheme="minorHAnsi"/>
          <w:spacing w:val="-6"/>
          <w:lang w:eastAsia="en-US"/>
        </w:rPr>
        <w:t xml:space="preserve"> </w:t>
      </w:r>
      <w:r w:rsidRPr="00FA52CC">
        <w:rPr>
          <w:rFonts w:eastAsiaTheme="minorHAnsi"/>
          <w:lang w:eastAsia="en-US"/>
        </w:rPr>
        <w:t>чувствам</w:t>
      </w:r>
      <w:r w:rsidRPr="00FA52CC">
        <w:rPr>
          <w:rFonts w:eastAsiaTheme="minorHAnsi"/>
          <w:spacing w:val="-6"/>
          <w:lang w:eastAsia="en-US"/>
        </w:rPr>
        <w:t xml:space="preserve"> </w:t>
      </w:r>
      <w:r w:rsidRPr="00FA52CC">
        <w:rPr>
          <w:rFonts w:eastAsiaTheme="minorHAnsi"/>
          <w:lang w:eastAsia="en-US"/>
        </w:rPr>
        <w:t xml:space="preserve">других </w:t>
      </w:r>
      <w:r w:rsidRPr="00FA52CC">
        <w:rPr>
          <w:rFonts w:eastAsiaTheme="minorHAnsi"/>
          <w:spacing w:val="-2"/>
          <w:lang w:eastAsia="en-US"/>
        </w:rPr>
        <w:t>людей;</w:t>
      </w:r>
    </w:p>
    <w:p w:rsidR="00FA52CC" w:rsidRPr="00FA52CC" w:rsidRDefault="00FA52CC" w:rsidP="00834F19">
      <w:pPr>
        <w:ind w:left="-567" w:firstLine="567"/>
        <w:jc w:val="both"/>
        <w:rPr>
          <w:rFonts w:eastAsiaTheme="minorHAnsi"/>
          <w:lang w:eastAsia="en-US"/>
        </w:rPr>
      </w:pPr>
      <w:r w:rsidRPr="00FA52CC">
        <w:rPr>
          <w:rFonts w:eastAsiaTheme="minorHAnsi"/>
          <w:lang w:eastAsia="en-US"/>
        </w:rPr>
        <w:t>- сформированности самооценки, включая осознание своих возможностей в учении, способности</w:t>
      </w:r>
      <w:r w:rsidRPr="00FA52CC">
        <w:rPr>
          <w:rFonts w:eastAsiaTheme="minorHAnsi"/>
          <w:spacing w:val="-8"/>
          <w:lang w:eastAsia="en-US"/>
        </w:rPr>
        <w:t xml:space="preserve"> </w:t>
      </w:r>
      <w:r w:rsidRPr="00FA52CC">
        <w:rPr>
          <w:rFonts w:eastAsiaTheme="minorHAnsi"/>
          <w:lang w:eastAsia="en-US"/>
        </w:rPr>
        <w:t>адекватно</w:t>
      </w:r>
      <w:r w:rsidRPr="00FA52CC">
        <w:rPr>
          <w:rFonts w:eastAsiaTheme="minorHAnsi"/>
          <w:spacing w:val="-8"/>
          <w:lang w:eastAsia="en-US"/>
        </w:rPr>
        <w:t xml:space="preserve"> </w:t>
      </w:r>
      <w:r w:rsidRPr="00FA52CC">
        <w:rPr>
          <w:rFonts w:eastAsiaTheme="minorHAnsi"/>
          <w:lang w:eastAsia="en-US"/>
        </w:rPr>
        <w:t>судить</w:t>
      </w:r>
      <w:r w:rsidRPr="00FA52CC">
        <w:rPr>
          <w:rFonts w:eastAsiaTheme="minorHAnsi"/>
          <w:spacing w:val="-8"/>
          <w:lang w:eastAsia="en-US"/>
        </w:rPr>
        <w:t xml:space="preserve"> </w:t>
      </w:r>
      <w:r w:rsidRPr="00FA52CC">
        <w:rPr>
          <w:rFonts w:eastAsiaTheme="minorHAnsi"/>
          <w:lang w:eastAsia="en-US"/>
        </w:rPr>
        <w:t>о</w:t>
      </w:r>
      <w:r w:rsidRPr="00FA52CC">
        <w:rPr>
          <w:rFonts w:eastAsiaTheme="minorHAnsi"/>
          <w:spacing w:val="-8"/>
          <w:lang w:eastAsia="en-US"/>
        </w:rPr>
        <w:t xml:space="preserve"> </w:t>
      </w:r>
      <w:r w:rsidRPr="00FA52CC">
        <w:rPr>
          <w:rFonts w:eastAsiaTheme="minorHAnsi"/>
          <w:lang w:eastAsia="en-US"/>
        </w:rPr>
        <w:t>причинах</w:t>
      </w:r>
      <w:r w:rsidRPr="00FA52CC">
        <w:rPr>
          <w:rFonts w:eastAsiaTheme="minorHAnsi"/>
          <w:spacing w:val="-8"/>
          <w:lang w:eastAsia="en-US"/>
        </w:rPr>
        <w:t xml:space="preserve"> </w:t>
      </w:r>
      <w:r w:rsidRPr="00FA52CC">
        <w:rPr>
          <w:rFonts w:eastAsiaTheme="minorHAnsi"/>
          <w:lang w:eastAsia="en-US"/>
        </w:rPr>
        <w:t>своего</w:t>
      </w:r>
      <w:r w:rsidRPr="00FA52CC">
        <w:rPr>
          <w:rFonts w:eastAsiaTheme="minorHAnsi"/>
          <w:spacing w:val="-8"/>
          <w:lang w:eastAsia="en-US"/>
        </w:rPr>
        <w:t xml:space="preserve"> </w:t>
      </w:r>
      <w:r w:rsidRPr="00FA52CC">
        <w:rPr>
          <w:rFonts w:eastAsiaTheme="minorHAnsi"/>
          <w:lang w:eastAsia="en-US"/>
        </w:rPr>
        <w:t>успеха/неуспеха</w:t>
      </w:r>
      <w:r w:rsidRPr="00FA52CC">
        <w:rPr>
          <w:rFonts w:eastAsiaTheme="minorHAnsi"/>
          <w:spacing w:val="-8"/>
          <w:lang w:eastAsia="en-US"/>
        </w:rPr>
        <w:t xml:space="preserve"> </w:t>
      </w:r>
      <w:r w:rsidRPr="00FA52CC">
        <w:rPr>
          <w:rFonts w:eastAsiaTheme="minorHAnsi"/>
          <w:lang w:eastAsia="en-US"/>
        </w:rPr>
        <w:t>в</w:t>
      </w:r>
      <w:r w:rsidRPr="00FA52CC">
        <w:rPr>
          <w:rFonts w:eastAsiaTheme="minorHAnsi"/>
          <w:spacing w:val="-8"/>
          <w:lang w:eastAsia="en-US"/>
        </w:rPr>
        <w:t xml:space="preserve"> </w:t>
      </w:r>
      <w:r w:rsidRPr="00FA52CC">
        <w:rPr>
          <w:rFonts w:eastAsiaTheme="minorHAnsi"/>
          <w:lang w:eastAsia="en-US"/>
        </w:rPr>
        <w:t>учении;</w:t>
      </w:r>
      <w:r w:rsidRPr="00FA52CC">
        <w:rPr>
          <w:rFonts w:eastAsiaTheme="minorHAnsi"/>
          <w:spacing w:val="-8"/>
          <w:lang w:eastAsia="en-US"/>
        </w:rPr>
        <w:t xml:space="preserve"> </w:t>
      </w:r>
      <w:r w:rsidRPr="00FA52CC">
        <w:rPr>
          <w:rFonts w:eastAsiaTheme="minorHAnsi"/>
          <w:lang w:eastAsia="en-US"/>
        </w:rPr>
        <w:t>умение</w:t>
      </w:r>
      <w:r w:rsidRPr="00FA52CC">
        <w:rPr>
          <w:rFonts w:eastAsiaTheme="minorHAnsi"/>
          <w:spacing w:val="-8"/>
          <w:lang w:eastAsia="en-US"/>
        </w:rPr>
        <w:t xml:space="preserve"> </w:t>
      </w:r>
      <w:r w:rsidRPr="00FA52CC">
        <w:rPr>
          <w:rFonts w:eastAsiaTheme="minorHAnsi"/>
          <w:lang w:eastAsia="en-US"/>
        </w:rPr>
        <w:t>видеть свои достоинства и недостатки, уважать себя и верить в успех;</w:t>
      </w:r>
    </w:p>
    <w:p w:rsidR="00FA52CC" w:rsidRPr="00FA52CC" w:rsidRDefault="00FA52CC" w:rsidP="00834F19">
      <w:pPr>
        <w:ind w:left="-567" w:firstLine="567"/>
        <w:jc w:val="both"/>
        <w:rPr>
          <w:rFonts w:eastAsiaTheme="minorHAnsi"/>
          <w:lang w:eastAsia="en-US"/>
        </w:rPr>
      </w:pPr>
      <w:r w:rsidRPr="00FA52CC">
        <w:rPr>
          <w:rFonts w:eastAsiaTheme="minorHAnsi"/>
          <w:lang w:eastAsia="en-US"/>
        </w:rPr>
        <w:t>- сформированности</w:t>
      </w:r>
      <w:r w:rsidRPr="00FA52CC">
        <w:rPr>
          <w:rFonts w:eastAsiaTheme="minorHAnsi"/>
          <w:spacing w:val="-14"/>
          <w:lang w:eastAsia="en-US"/>
        </w:rPr>
        <w:t xml:space="preserve"> </w:t>
      </w:r>
      <w:r w:rsidRPr="00FA52CC">
        <w:rPr>
          <w:rFonts w:eastAsiaTheme="minorHAnsi"/>
          <w:lang w:eastAsia="en-US"/>
        </w:rPr>
        <w:t>мотивации</w:t>
      </w:r>
      <w:r w:rsidRPr="00FA52CC">
        <w:rPr>
          <w:rFonts w:eastAsiaTheme="minorHAnsi"/>
          <w:spacing w:val="-13"/>
          <w:lang w:eastAsia="en-US"/>
        </w:rPr>
        <w:t xml:space="preserve"> </w:t>
      </w:r>
      <w:r w:rsidRPr="00FA52CC">
        <w:rPr>
          <w:rFonts w:eastAsiaTheme="minorHAnsi"/>
          <w:lang w:eastAsia="en-US"/>
        </w:rPr>
        <w:t>учебной</w:t>
      </w:r>
      <w:r w:rsidRPr="00FA52CC">
        <w:rPr>
          <w:rFonts w:eastAsiaTheme="minorHAnsi"/>
          <w:spacing w:val="-13"/>
          <w:lang w:eastAsia="en-US"/>
        </w:rPr>
        <w:t xml:space="preserve"> </w:t>
      </w:r>
      <w:r w:rsidRPr="00FA52CC">
        <w:rPr>
          <w:rFonts w:eastAsiaTheme="minorHAnsi"/>
          <w:lang w:eastAsia="en-US"/>
        </w:rPr>
        <w:t>деятельности,</w:t>
      </w:r>
      <w:r w:rsidRPr="00FA52CC">
        <w:rPr>
          <w:rFonts w:eastAsiaTheme="minorHAnsi"/>
          <w:spacing w:val="-15"/>
          <w:lang w:eastAsia="en-US"/>
        </w:rPr>
        <w:t xml:space="preserve"> </w:t>
      </w:r>
      <w:r w:rsidRPr="00FA52CC">
        <w:rPr>
          <w:rFonts w:eastAsiaTheme="minorHAnsi"/>
          <w:lang w:eastAsia="en-US"/>
        </w:rPr>
        <w:t>включая</w:t>
      </w:r>
      <w:r w:rsidRPr="00FA52CC">
        <w:rPr>
          <w:rFonts w:eastAsiaTheme="minorHAnsi"/>
          <w:spacing w:val="-13"/>
          <w:lang w:eastAsia="en-US"/>
        </w:rPr>
        <w:t xml:space="preserve"> </w:t>
      </w:r>
      <w:r w:rsidRPr="00FA52CC">
        <w:rPr>
          <w:rFonts w:eastAsiaTheme="minorHAnsi"/>
          <w:lang w:eastAsia="en-US"/>
        </w:rPr>
        <w:t>социальные,</w:t>
      </w:r>
      <w:r w:rsidRPr="00FA52CC">
        <w:rPr>
          <w:rFonts w:eastAsiaTheme="minorHAnsi"/>
          <w:spacing w:val="-13"/>
          <w:lang w:eastAsia="en-US"/>
        </w:rPr>
        <w:t xml:space="preserve"> </w:t>
      </w:r>
      <w:r w:rsidRPr="00FA52CC">
        <w:rPr>
          <w:rFonts w:eastAsiaTheme="minorHAnsi"/>
          <w:lang w:eastAsia="en-US"/>
        </w:rPr>
        <w:t xml:space="preserve">учебно­познавательные и внешние мотивы, любознательность и интерес к новому </w:t>
      </w:r>
      <w:r w:rsidRPr="00FA52CC">
        <w:rPr>
          <w:rFonts w:eastAsiaTheme="minorHAnsi"/>
          <w:lang w:eastAsia="en-US"/>
        </w:rPr>
        <w:lastRenderedPageBreak/>
        <w:t>содержанию и способам решения проблем, приобретению новых знаний и умений, мотивацию достижения результата, стремление к совершенствованию своих способностей;</w:t>
      </w:r>
    </w:p>
    <w:p w:rsidR="00FA52CC" w:rsidRPr="00FA52CC" w:rsidRDefault="00FA52CC" w:rsidP="00834F19">
      <w:pPr>
        <w:ind w:left="-567" w:firstLine="567"/>
        <w:jc w:val="both"/>
        <w:rPr>
          <w:rFonts w:eastAsiaTheme="minorHAnsi"/>
          <w:lang w:eastAsia="en-US"/>
        </w:rPr>
      </w:pPr>
      <w:r w:rsidRPr="00FA52CC">
        <w:rPr>
          <w:rFonts w:eastAsiaTheme="minorHAnsi"/>
          <w:lang w:eastAsia="en-US"/>
        </w:rPr>
        <w:t>- знания моральных норм и сформированности морально­этических суждений, способности к решению</w:t>
      </w:r>
      <w:r w:rsidRPr="00FA52CC">
        <w:rPr>
          <w:rFonts w:eastAsiaTheme="minorHAnsi"/>
          <w:spacing w:val="-8"/>
          <w:lang w:eastAsia="en-US"/>
        </w:rPr>
        <w:t xml:space="preserve"> </w:t>
      </w:r>
      <w:r w:rsidRPr="00FA52CC">
        <w:rPr>
          <w:rFonts w:eastAsiaTheme="minorHAnsi"/>
          <w:lang w:eastAsia="en-US"/>
        </w:rPr>
        <w:t>моральных</w:t>
      </w:r>
      <w:r w:rsidRPr="00FA52CC">
        <w:rPr>
          <w:rFonts w:eastAsiaTheme="minorHAnsi"/>
          <w:spacing w:val="-8"/>
          <w:lang w:eastAsia="en-US"/>
        </w:rPr>
        <w:t xml:space="preserve"> </w:t>
      </w:r>
      <w:r w:rsidRPr="00FA52CC">
        <w:rPr>
          <w:rFonts w:eastAsiaTheme="minorHAnsi"/>
          <w:lang w:eastAsia="en-US"/>
        </w:rPr>
        <w:t>проблем</w:t>
      </w:r>
      <w:r w:rsidRPr="00FA52CC">
        <w:rPr>
          <w:rFonts w:eastAsiaTheme="minorHAnsi"/>
          <w:spacing w:val="-8"/>
          <w:lang w:eastAsia="en-US"/>
        </w:rPr>
        <w:t xml:space="preserve"> </w:t>
      </w:r>
      <w:r w:rsidRPr="00FA52CC">
        <w:rPr>
          <w:rFonts w:eastAsiaTheme="minorHAnsi"/>
          <w:lang w:eastAsia="en-US"/>
        </w:rPr>
        <w:t>на</w:t>
      </w:r>
      <w:r w:rsidRPr="00FA52CC">
        <w:rPr>
          <w:rFonts w:eastAsiaTheme="minorHAnsi"/>
          <w:spacing w:val="-8"/>
          <w:lang w:eastAsia="en-US"/>
        </w:rPr>
        <w:t xml:space="preserve"> </w:t>
      </w:r>
      <w:r w:rsidRPr="00FA52CC">
        <w:rPr>
          <w:rFonts w:eastAsiaTheme="minorHAnsi"/>
          <w:lang w:eastAsia="en-US"/>
        </w:rPr>
        <w:t>основе</w:t>
      </w:r>
      <w:r w:rsidRPr="00FA52CC">
        <w:rPr>
          <w:rFonts w:eastAsiaTheme="minorHAnsi"/>
          <w:spacing w:val="-8"/>
          <w:lang w:eastAsia="en-US"/>
        </w:rPr>
        <w:t xml:space="preserve"> </w:t>
      </w:r>
      <w:r w:rsidRPr="00FA52CC">
        <w:rPr>
          <w:rFonts w:eastAsiaTheme="minorHAnsi"/>
          <w:lang w:eastAsia="en-US"/>
        </w:rPr>
        <w:t>децентрации</w:t>
      </w:r>
      <w:r w:rsidRPr="00FA52CC">
        <w:rPr>
          <w:rFonts w:eastAsiaTheme="minorHAnsi"/>
          <w:spacing w:val="-3"/>
          <w:lang w:eastAsia="en-US"/>
        </w:rPr>
        <w:t xml:space="preserve"> </w:t>
      </w:r>
      <w:r w:rsidRPr="00FA52CC">
        <w:rPr>
          <w:rFonts w:eastAsiaTheme="minorHAnsi"/>
          <w:lang w:eastAsia="en-US"/>
        </w:rPr>
        <w:t>(координации</w:t>
      </w:r>
      <w:r w:rsidRPr="00FA52CC">
        <w:rPr>
          <w:rFonts w:eastAsiaTheme="minorHAnsi"/>
          <w:spacing w:val="-8"/>
          <w:lang w:eastAsia="en-US"/>
        </w:rPr>
        <w:t xml:space="preserve"> </w:t>
      </w:r>
      <w:r w:rsidRPr="00FA52CC">
        <w:rPr>
          <w:rFonts w:eastAsiaTheme="minorHAnsi"/>
          <w:lang w:eastAsia="en-US"/>
        </w:rPr>
        <w:t>различных</w:t>
      </w:r>
      <w:r w:rsidRPr="00FA52CC">
        <w:rPr>
          <w:rFonts w:eastAsiaTheme="minorHAnsi"/>
          <w:spacing w:val="-8"/>
          <w:lang w:eastAsia="en-US"/>
        </w:rPr>
        <w:t xml:space="preserve"> </w:t>
      </w:r>
      <w:r w:rsidRPr="00FA52CC">
        <w:rPr>
          <w:rFonts w:eastAsiaTheme="minorHAnsi"/>
          <w:lang w:eastAsia="en-US"/>
        </w:rPr>
        <w:t>точек</w:t>
      </w:r>
      <w:r w:rsidRPr="00FA52CC">
        <w:rPr>
          <w:rFonts w:eastAsiaTheme="minorHAnsi"/>
          <w:spacing w:val="-8"/>
          <w:lang w:eastAsia="en-US"/>
        </w:rPr>
        <w:t xml:space="preserve"> </w:t>
      </w:r>
      <w:r w:rsidRPr="00FA52CC">
        <w:rPr>
          <w:rFonts w:eastAsiaTheme="minorHAnsi"/>
          <w:lang w:eastAsia="en-US"/>
        </w:rPr>
        <w:t>зрения на</w:t>
      </w:r>
      <w:r w:rsidRPr="00FA52CC">
        <w:rPr>
          <w:rFonts w:eastAsiaTheme="minorHAnsi"/>
          <w:spacing w:val="-4"/>
          <w:lang w:eastAsia="en-US"/>
        </w:rPr>
        <w:t xml:space="preserve"> </w:t>
      </w:r>
      <w:r w:rsidRPr="00FA52CC">
        <w:rPr>
          <w:rFonts w:eastAsiaTheme="minorHAnsi"/>
          <w:lang w:eastAsia="en-US"/>
        </w:rPr>
        <w:t>решение</w:t>
      </w:r>
      <w:r w:rsidRPr="00FA52CC">
        <w:rPr>
          <w:rFonts w:eastAsiaTheme="minorHAnsi"/>
          <w:spacing w:val="-4"/>
          <w:lang w:eastAsia="en-US"/>
        </w:rPr>
        <w:t xml:space="preserve"> </w:t>
      </w:r>
      <w:r w:rsidRPr="00FA52CC">
        <w:rPr>
          <w:rFonts w:eastAsiaTheme="minorHAnsi"/>
          <w:lang w:eastAsia="en-US"/>
        </w:rPr>
        <w:t>моральной</w:t>
      </w:r>
      <w:r w:rsidRPr="00FA52CC">
        <w:rPr>
          <w:rFonts w:eastAsiaTheme="minorHAnsi"/>
          <w:spacing w:val="-4"/>
          <w:lang w:eastAsia="en-US"/>
        </w:rPr>
        <w:t xml:space="preserve"> </w:t>
      </w:r>
      <w:r w:rsidRPr="00FA52CC">
        <w:rPr>
          <w:rFonts w:eastAsiaTheme="minorHAnsi"/>
          <w:lang w:eastAsia="en-US"/>
        </w:rPr>
        <w:t>дилеммы);</w:t>
      </w:r>
      <w:r w:rsidRPr="00FA52CC">
        <w:rPr>
          <w:rFonts w:eastAsiaTheme="minorHAnsi"/>
          <w:spacing w:val="-4"/>
          <w:lang w:eastAsia="en-US"/>
        </w:rPr>
        <w:t xml:space="preserve"> </w:t>
      </w:r>
      <w:r w:rsidRPr="00FA52CC">
        <w:rPr>
          <w:rFonts w:eastAsiaTheme="minorHAnsi"/>
          <w:lang w:eastAsia="en-US"/>
        </w:rPr>
        <w:t>способности</w:t>
      </w:r>
      <w:r w:rsidRPr="00FA52CC">
        <w:rPr>
          <w:rFonts w:eastAsiaTheme="minorHAnsi"/>
          <w:spacing w:val="-4"/>
          <w:lang w:eastAsia="en-US"/>
        </w:rPr>
        <w:t xml:space="preserve"> </w:t>
      </w:r>
      <w:r w:rsidRPr="00FA52CC">
        <w:rPr>
          <w:rFonts w:eastAsiaTheme="minorHAnsi"/>
          <w:lang w:eastAsia="en-US"/>
        </w:rPr>
        <w:t>к</w:t>
      </w:r>
      <w:r w:rsidRPr="00FA52CC">
        <w:rPr>
          <w:rFonts w:eastAsiaTheme="minorHAnsi"/>
          <w:spacing w:val="-4"/>
          <w:lang w:eastAsia="en-US"/>
        </w:rPr>
        <w:t xml:space="preserve"> </w:t>
      </w:r>
      <w:r w:rsidRPr="00FA52CC">
        <w:rPr>
          <w:rFonts w:eastAsiaTheme="minorHAnsi"/>
          <w:lang w:eastAsia="en-US"/>
        </w:rPr>
        <w:t>оценке</w:t>
      </w:r>
      <w:r w:rsidRPr="00FA52CC">
        <w:rPr>
          <w:rFonts w:eastAsiaTheme="minorHAnsi"/>
          <w:spacing w:val="-4"/>
          <w:lang w:eastAsia="en-US"/>
        </w:rPr>
        <w:t xml:space="preserve"> </w:t>
      </w:r>
      <w:r w:rsidRPr="00FA52CC">
        <w:rPr>
          <w:rFonts w:eastAsiaTheme="minorHAnsi"/>
          <w:lang w:eastAsia="en-US"/>
        </w:rPr>
        <w:t>своих</w:t>
      </w:r>
      <w:r w:rsidRPr="00FA52CC">
        <w:rPr>
          <w:rFonts w:eastAsiaTheme="minorHAnsi"/>
          <w:spacing w:val="-4"/>
          <w:lang w:eastAsia="en-US"/>
        </w:rPr>
        <w:t xml:space="preserve"> </w:t>
      </w:r>
      <w:r w:rsidRPr="00FA52CC">
        <w:rPr>
          <w:rFonts w:eastAsiaTheme="minorHAnsi"/>
          <w:lang w:eastAsia="en-US"/>
        </w:rPr>
        <w:t>поступков</w:t>
      </w:r>
      <w:r w:rsidRPr="00FA52CC">
        <w:rPr>
          <w:rFonts w:eastAsiaTheme="minorHAnsi"/>
          <w:spacing w:val="-4"/>
          <w:lang w:eastAsia="en-US"/>
        </w:rPr>
        <w:t xml:space="preserve"> </w:t>
      </w:r>
      <w:r w:rsidRPr="00FA52CC">
        <w:rPr>
          <w:rFonts w:eastAsiaTheme="minorHAnsi"/>
          <w:lang w:eastAsia="en-US"/>
        </w:rPr>
        <w:t>и</w:t>
      </w:r>
      <w:r w:rsidRPr="00FA52CC">
        <w:rPr>
          <w:rFonts w:eastAsiaTheme="minorHAnsi"/>
          <w:spacing w:val="-4"/>
          <w:lang w:eastAsia="en-US"/>
        </w:rPr>
        <w:t xml:space="preserve"> </w:t>
      </w:r>
      <w:r w:rsidRPr="00FA52CC">
        <w:rPr>
          <w:rFonts w:eastAsiaTheme="minorHAnsi"/>
          <w:lang w:eastAsia="en-US"/>
        </w:rPr>
        <w:t>действий</w:t>
      </w:r>
      <w:r w:rsidRPr="00FA52CC">
        <w:rPr>
          <w:rFonts w:eastAsiaTheme="minorHAnsi"/>
          <w:spacing w:val="-4"/>
          <w:lang w:eastAsia="en-US"/>
        </w:rPr>
        <w:t xml:space="preserve"> </w:t>
      </w:r>
      <w:r w:rsidRPr="00FA52CC">
        <w:rPr>
          <w:rFonts w:eastAsiaTheme="minorHAnsi"/>
          <w:lang w:eastAsia="en-US"/>
        </w:rPr>
        <w:t>других людей с точки зрения соблюдения/нарушения моральной нормы.</w:t>
      </w:r>
    </w:p>
    <w:p w:rsidR="00FA52CC" w:rsidRPr="00FA52CC" w:rsidRDefault="00FA52CC" w:rsidP="00834F19">
      <w:pPr>
        <w:ind w:left="-567" w:firstLine="567"/>
        <w:jc w:val="both"/>
        <w:rPr>
          <w:rFonts w:eastAsiaTheme="minorHAnsi"/>
          <w:b/>
          <w:lang w:eastAsia="en-US"/>
        </w:rPr>
      </w:pPr>
      <w:r w:rsidRPr="00FA52CC">
        <w:rPr>
          <w:rFonts w:eastAsiaTheme="minorHAnsi"/>
          <w:b/>
          <w:lang w:eastAsia="en-US"/>
        </w:rPr>
        <w:t>Личностные результаты выпускников при получении начального общего образования</w:t>
      </w:r>
      <w:r w:rsidRPr="00FA52CC">
        <w:rPr>
          <w:rFonts w:eastAsiaTheme="minorHAnsi"/>
          <w:lang w:eastAsia="en-US"/>
        </w:rPr>
        <w:t xml:space="preserve"> в полном соответствии с требованиями ФГОС НОО </w:t>
      </w:r>
      <w:r w:rsidRPr="00FA52CC">
        <w:rPr>
          <w:rFonts w:eastAsiaTheme="minorHAnsi"/>
          <w:b/>
          <w:lang w:eastAsia="en-US"/>
        </w:rPr>
        <w:t>не подлежат итоговой оценке.</w:t>
      </w:r>
    </w:p>
    <w:p w:rsidR="00FA52CC" w:rsidRPr="00FA52CC" w:rsidRDefault="00FA52CC" w:rsidP="00834F19">
      <w:pPr>
        <w:ind w:left="-567" w:firstLine="567"/>
        <w:jc w:val="both"/>
        <w:rPr>
          <w:rFonts w:eastAsiaTheme="minorHAnsi"/>
          <w:lang w:eastAsia="en-US"/>
        </w:rPr>
      </w:pPr>
      <w:r w:rsidRPr="00FA52CC">
        <w:rPr>
          <w:rFonts w:eastAsiaTheme="minorHAnsi"/>
          <w:lang w:eastAsia="en-US"/>
        </w:rPr>
        <w:t>Формирование и достижение указанных выше личностных результатов - задача и ответственность системы образования и МБОУ «СОШ № 150 г. Челябинска». Поэтому оценка этих результатов образовательной деятельности осуществляется в ходе внешних неперсонифицированных мониторинговых исследований, результаты которых являются основанием для принятия управленческих</w:t>
      </w:r>
      <w:r w:rsidRPr="00FA52CC">
        <w:rPr>
          <w:rFonts w:eastAsiaTheme="minorHAnsi"/>
          <w:spacing w:val="-1"/>
          <w:lang w:eastAsia="en-US"/>
        </w:rPr>
        <w:t xml:space="preserve"> </w:t>
      </w:r>
      <w:r w:rsidRPr="00FA52CC">
        <w:rPr>
          <w:rFonts w:eastAsiaTheme="minorHAnsi"/>
          <w:lang w:eastAsia="en-US"/>
        </w:rPr>
        <w:t>решений</w:t>
      </w:r>
      <w:r w:rsidRPr="00FA52CC">
        <w:rPr>
          <w:rFonts w:eastAsiaTheme="minorHAnsi"/>
          <w:spacing w:val="-1"/>
          <w:lang w:eastAsia="en-US"/>
        </w:rPr>
        <w:t xml:space="preserve"> </w:t>
      </w:r>
      <w:r w:rsidRPr="00FA52CC">
        <w:rPr>
          <w:rFonts w:eastAsiaTheme="minorHAnsi"/>
          <w:lang w:eastAsia="en-US"/>
        </w:rPr>
        <w:t>при</w:t>
      </w:r>
      <w:r w:rsidRPr="00FA52CC">
        <w:rPr>
          <w:rFonts w:eastAsiaTheme="minorHAnsi"/>
          <w:spacing w:val="-1"/>
          <w:lang w:eastAsia="en-US"/>
        </w:rPr>
        <w:t xml:space="preserve"> </w:t>
      </w:r>
      <w:r w:rsidRPr="00FA52CC">
        <w:rPr>
          <w:rFonts w:eastAsiaTheme="minorHAnsi"/>
          <w:lang w:eastAsia="en-US"/>
        </w:rPr>
        <w:t>проектировании</w:t>
      </w:r>
      <w:r w:rsidRPr="00FA52CC">
        <w:rPr>
          <w:rFonts w:eastAsiaTheme="minorHAnsi"/>
          <w:spacing w:val="-1"/>
          <w:lang w:eastAsia="en-US"/>
        </w:rPr>
        <w:t xml:space="preserve"> </w:t>
      </w:r>
      <w:r w:rsidRPr="00FA52CC">
        <w:rPr>
          <w:rFonts w:eastAsiaTheme="minorHAnsi"/>
          <w:lang w:eastAsia="en-US"/>
        </w:rPr>
        <w:t>и</w:t>
      </w:r>
      <w:r w:rsidRPr="00FA52CC">
        <w:rPr>
          <w:rFonts w:eastAsiaTheme="minorHAnsi"/>
          <w:spacing w:val="-1"/>
          <w:lang w:eastAsia="en-US"/>
        </w:rPr>
        <w:t xml:space="preserve"> </w:t>
      </w:r>
      <w:r w:rsidRPr="00FA52CC">
        <w:rPr>
          <w:rFonts w:eastAsiaTheme="minorHAnsi"/>
          <w:lang w:eastAsia="en-US"/>
        </w:rPr>
        <w:t>реализации</w:t>
      </w:r>
      <w:r w:rsidRPr="00FA52CC">
        <w:rPr>
          <w:rFonts w:eastAsiaTheme="minorHAnsi"/>
          <w:spacing w:val="-1"/>
          <w:lang w:eastAsia="en-US"/>
        </w:rPr>
        <w:t xml:space="preserve"> </w:t>
      </w:r>
      <w:r w:rsidRPr="00FA52CC">
        <w:rPr>
          <w:rFonts w:eastAsiaTheme="minorHAnsi"/>
          <w:lang w:eastAsia="en-US"/>
        </w:rPr>
        <w:t>региональных</w:t>
      </w:r>
      <w:r w:rsidRPr="00FA52CC">
        <w:rPr>
          <w:rFonts w:eastAsiaTheme="minorHAnsi"/>
          <w:spacing w:val="-1"/>
          <w:lang w:eastAsia="en-US"/>
        </w:rPr>
        <w:t xml:space="preserve"> </w:t>
      </w:r>
      <w:r w:rsidRPr="00FA52CC">
        <w:rPr>
          <w:rFonts w:eastAsiaTheme="minorHAnsi"/>
          <w:lang w:eastAsia="en-US"/>
        </w:rPr>
        <w:t>программ</w:t>
      </w:r>
      <w:r w:rsidRPr="00FA52CC">
        <w:rPr>
          <w:rFonts w:eastAsiaTheme="minorHAnsi"/>
          <w:spacing w:val="-1"/>
          <w:lang w:eastAsia="en-US"/>
        </w:rPr>
        <w:t xml:space="preserve"> </w:t>
      </w:r>
      <w:r w:rsidRPr="00FA52CC">
        <w:rPr>
          <w:rFonts w:eastAsiaTheme="minorHAnsi"/>
          <w:lang w:eastAsia="en-US"/>
        </w:rPr>
        <w:t>развития, программ поддержки образовательной деятельности, иных программ. К их осуществлению должны быть привлечены специалисты, не работающие в МБОУ «СОШ № 150 г. Челябинска» и обладающие необходимой компетентностью в сфере диагностики развития личности в детском и подростковом возрасте. Предметом оценки в этом случае становится не прогресс личностного развития обучающегося, а эффективность воспитательно­образовательной деятельности образовательной организации, муниципальной, региональной или федеральной системы образования. Это принципиальный момент, отличающий оценку личностных результатов от оценки предметных и метапредметных результатов.</w:t>
      </w:r>
    </w:p>
    <w:p w:rsidR="00FA52CC" w:rsidRPr="00FA52CC" w:rsidRDefault="00FA52CC" w:rsidP="00834F19">
      <w:pPr>
        <w:ind w:left="-567" w:firstLine="567"/>
        <w:jc w:val="both"/>
        <w:rPr>
          <w:rFonts w:eastAsiaTheme="minorHAnsi"/>
          <w:lang w:eastAsia="en-US"/>
        </w:rPr>
      </w:pPr>
      <w:r w:rsidRPr="00FA52CC">
        <w:rPr>
          <w:rFonts w:eastAsiaTheme="minorHAnsi"/>
          <w:lang w:eastAsia="en-US"/>
        </w:rPr>
        <w:t xml:space="preserve">В ходе текущей оценки возможна ограниченная оценка сформированности отдельных личностных результатов, полностью отвечающая этическим принципам охраны и защиты интересов ребенка и конфиденциальности, </w:t>
      </w:r>
      <w:r w:rsidRPr="00FA52CC">
        <w:rPr>
          <w:rFonts w:eastAsiaTheme="minorHAnsi"/>
          <w:b/>
          <w:lang w:eastAsia="en-US"/>
        </w:rPr>
        <w:t>в форме, не представляющей угрозы личности, психологической безопасности и эмоциональному статусу обучающегося.</w:t>
      </w:r>
      <w:r w:rsidRPr="00FA52CC">
        <w:rPr>
          <w:rFonts w:eastAsiaTheme="minorHAnsi"/>
          <w:lang w:eastAsia="en-US"/>
        </w:rPr>
        <w:t xml:space="preserve"> Такая оценка направлена на решение задачи оптимизации личностного развития обучающихся и включает три основных компонента:</w:t>
      </w:r>
    </w:p>
    <w:p w:rsidR="00FA52CC" w:rsidRPr="00FA52CC" w:rsidRDefault="00FA52CC" w:rsidP="00834F19">
      <w:pPr>
        <w:ind w:left="-567" w:firstLine="567"/>
        <w:jc w:val="both"/>
        <w:rPr>
          <w:rFonts w:eastAsiaTheme="minorHAnsi"/>
          <w:lang w:eastAsia="en-US"/>
        </w:rPr>
      </w:pPr>
      <w:r w:rsidRPr="00FA52CC">
        <w:rPr>
          <w:rFonts w:eastAsiaTheme="minorHAnsi"/>
          <w:lang w:eastAsia="en-US"/>
        </w:rPr>
        <w:t>- характеристику</w:t>
      </w:r>
      <w:r w:rsidRPr="00FA52CC">
        <w:rPr>
          <w:rFonts w:eastAsiaTheme="minorHAnsi"/>
          <w:spacing w:val="2"/>
          <w:lang w:eastAsia="en-US"/>
        </w:rPr>
        <w:t xml:space="preserve"> </w:t>
      </w:r>
      <w:r w:rsidRPr="00FA52CC">
        <w:rPr>
          <w:rFonts w:eastAsiaTheme="minorHAnsi"/>
          <w:lang w:eastAsia="en-US"/>
        </w:rPr>
        <w:t>достижений</w:t>
      </w:r>
      <w:r w:rsidRPr="00FA52CC">
        <w:rPr>
          <w:rFonts w:eastAsiaTheme="minorHAnsi"/>
          <w:spacing w:val="3"/>
          <w:lang w:eastAsia="en-US"/>
        </w:rPr>
        <w:t xml:space="preserve"> </w:t>
      </w:r>
      <w:r w:rsidRPr="00FA52CC">
        <w:rPr>
          <w:rFonts w:eastAsiaTheme="minorHAnsi"/>
          <w:lang w:eastAsia="en-US"/>
        </w:rPr>
        <w:t>и</w:t>
      </w:r>
      <w:r w:rsidRPr="00FA52CC">
        <w:rPr>
          <w:rFonts w:eastAsiaTheme="minorHAnsi"/>
          <w:spacing w:val="3"/>
          <w:lang w:eastAsia="en-US"/>
        </w:rPr>
        <w:t xml:space="preserve"> </w:t>
      </w:r>
      <w:r w:rsidRPr="00FA52CC">
        <w:rPr>
          <w:rFonts w:eastAsiaTheme="minorHAnsi"/>
          <w:lang w:eastAsia="en-US"/>
        </w:rPr>
        <w:t>положительных</w:t>
      </w:r>
      <w:r w:rsidRPr="00FA52CC">
        <w:rPr>
          <w:rFonts w:eastAsiaTheme="minorHAnsi"/>
          <w:spacing w:val="3"/>
          <w:lang w:eastAsia="en-US"/>
        </w:rPr>
        <w:t xml:space="preserve"> </w:t>
      </w:r>
      <w:r w:rsidRPr="00FA52CC">
        <w:rPr>
          <w:rFonts w:eastAsiaTheme="minorHAnsi"/>
          <w:lang w:eastAsia="en-US"/>
        </w:rPr>
        <w:t>качеств</w:t>
      </w:r>
      <w:r w:rsidRPr="00FA52CC">
        <w:rPr>
          <w:rFonts w:eastAsiaTheme="minorHAnsi"/>
          <w:spacing w:val="3"/>
          <w:lang w:eastAsia="en-US"/>
        </w:rPr>
        <w:t xml:space="preserve"> </w:t>
      </w:r>
      <w:r w:rsidRPr="00FA52CC">
        <w:rPr>
          <w:rFonts w:eastAsiaTheme="minorHAnsi"/>
          <w:lang w:eastAsia="en-US"/>
        </w:rPr>
        <w:t>обучающегося;</w:t>
      </w:r>
    </w:p>
    <w:p w:rsidR="00FA52CC" w:rsidRPr="00FA52CC" w:rsidRDefault="00FA52CC" w:rsidP="00834F19">
      <w:pPr>
        <w:ind w:left="-567" w:firstLine="567"/>
        <w:jc w:val="both"/>
        <w:rPr>
          <w:rFonts w:eastAsiaTheme="minorHAnsi"/>
          <w:lang w:eastAsia="en-US"/>
        </w:rPr>
      </w:pPr>
      <w:r w:rsidRPr="00FA52CC">
        <w:rPr>
          <w:rFonts w:eastAsiaTheme="minorHAnsi"/>
          <w:lang w:eastAsia="en-US"/>
        </w:rPr>
        <w:t>- определение приоритетных задач и направлений личностного развития с учетом как достижений, так и психологических проблем развития ребенка;</w:t>
      </w:r>
    </w:p>
    <w:p w:rsidR="00FA52CC" w:rsidRPr="00FA52CC" w:rsidRDefault="00FA52CC" w:rsidP="00834F19">
      <w:pPr>
        <w:ind w:left="-567" w:firstLine="567"/>
        <w:jc w:val="both"/>
        <w:rPr>
          <w:rFonts w:eastAsiaTheme="minorHAnsi"/>
          <w:lang w:eastAsia="en-US"/>
        </w:rPr>
      </w:pPr>
      <w:r w:rsidRPr="00FA52CC">
        <w:rPr>
          <w:rFonts w:eastAsiaTheme="minorHAnsi"/>
          <w:spacing w:val="-4"/>
          <w:lang w:eastAsia="en-US"/>
        </w:rPr>
        <w:t xml:space="preserve">- систему психолого­педагогических рекомендаций, призванных обеспечить успешную </w:t>
      </w:r>
      <w:r w:rsidRPr="00FA52CC">
        <w:rPr>
          <w:rFonts w:eastAsiaTheme="minorHAnsi"/>
          <w:lang w:eastAsia="en-US"/>
        </w:rPr>
        <w:t>реализацию задач начального общего образования.</w:t>
      </w:r>
    </w:p>
    <w:p w:rsidR="00FA52CC" w:rsidRPr="00FA52CC" w:rsidRDefault="00FA52CC" w:rsidP="00834F19">
      <w:pPr>
        <w:ind w:left="-567" w:firstLine="567"/>
        <w:jc w:val="both"/>
        <w:rPr>
          <w:rFonts w:eastAsiaTheme="minorHAnsi"/>
          <w:lang w:eastAsia="en-US"/>
        </w:rPr>
      </w:pPr>
      <w:r w:rsidRPr="00FA52CC">
        <w:rPr>
          <w:rFonts w:eastAsiaTheme="minorHAnsi"/>
          <w:lang w:eastAsia="en-US"/>
        </w:rPr>
        <w:t>Другой формой оценки личностных результатов может быть оценка индивидуального прогресса личностного развития обучающихся, которым необходима специальная поддержка. Эта задача может быть решена в процессе систематического наблюдения за ходом психического развития ребенка на основе представлений о нормативном содержании</w:t>
      </w:r>
      <w:r w:rsidRPr="00FA52CC">
        <w:rPr>
          <w:rFonts w:eastAsiaTheme="minorHAnsi"/>
          <w:spacing w:val="80"/>
          <w:lang w:eastAsia="en-US"/>
        </w:rPr>
        <w:t xml:space="preserve"> </w:t>
      </w:r>
      <w:r w:rsidRPr="00FA52CC">
        <w:rPr>
          <w:rFonts w:eastAsiaTheme="minorHAnsi"/>
          <w:lang w:eastAsia="en-US"/>
        </w:rPr>
        <w:t>и возрастной</w:t>
      </w:r>
      <w:r w:rsidRPr="00FA52CC">
        <w:rPr>
          <w:rFonts w:eastAsiaTheme="minorHAnsi"/>
          <w:spacing w:val="-3"/>
          <w:lang w:eastAsia="en-US"/>
        </w:rPr>
        <w:t xml:space="preserve"> </w:t>
      </w:r>
      <w:r w:rsidRPr="00FA52CC">
        <w:rPr>
          <w:rFonts w:eastAsiaTheme="minorHAnsi"/>
          <w:lang w:eastAsia="en-US"/>
        </w:rPr>
        <w:t>периодизации</w:t>
      </w:r>
      <w:r w:rsidRPr="00FA52CC">
        <w:rPr>
          <w:rFonts w:eastAsiaTheme="minorHAnsi"/>
          <w:spacing w:val="-3"/>
          <w:lang w:eastAsia="en-US"/>
        </w:rPr>
        <w:t xml:space="preserve"> </w:t>
      </w:r>
      <w:r w:rsidRPr="00FA52CC">
        <w:rPr>
          <w:rFonts w:eastAsiaTheme="minorHAnsi"/>
          <w:lang w:eastAsia="en-US"/>
        </w:rPr>
        <w:t>развития</w:t>
      </w:r>
      <w:r w:rsidRPr="00FA52CC">
        <w:rPr>
          <w:rFonts w:eastAsiaTheme="minorHAnsi"/>
          <w:spacing w:val="-3"/>
          <w:lang w:eastAsia="en-US"/>
        </w:rPr>
        <w:t xml:space="preserve"> </w:t>
      </w:r>
      <w:r w:rsidRPr="00FA52CC">
        <w:rPr>
          <w:rFonts w:eastAsiaTheme="minorHAnsi"/>
          <w:lang w:eastAsia="en-US"/>
        </w:rPr>
        <w:t>-</w:t>
      </w:r>
      <w:r w:rsidRPr="00FA52CC">
        <w:rPr>
          <w:rFonts w:eastAsiaTheme="minorHAnsi"/>
          <w:spacing w:val="-3"/>
          <w:lang w:eastAsia="en-US"/>
        </w:rPr>
        <w:t xml:space="preserve"> </w:t>
      </w:r>
      <w:r w:rsidRPr="00FA52CC">
        <w:rPr>
          <w:rFonts w:eastAsiaTheme="minorHAnsi"/>
          <w:lang w:eastAsia="en-US"/>
        </w:rPr>
        <w:t>в</w:t>
      </w:r>
      <w:r w:rsidRPr="00FA52CC">
        <w:rPr>
          <w:rFonts w:eastAsiaTheme="minorHAnsi"/>
          <w:spacing w:val="-3"/>
          <w:lang w:eastAsia="en-US"/>
        </w:rPr>
        <w:t xml:space="preserve"> </w:t>
      </w:r>
      <w:r w:rsidRPr="00FA52CC">
        <w:rPr>
          <w:rFonts w:eastAsiaTheme="minorHAnsi"/>
          <w:lang w:eastAsia="en-US"/>
        </w:rPr>
        <w:t>форме</w:t>
      </w:r>
      <w:r w:rsidRPr="00FA52CC">
        <w:rPr>
          <w:rFonts w:eastAsiaTheme="minorHAnsi"/>
          <w:spacing w:val="-3"/>
          <w:lang w:eastAsia="en-US"/>
        </w:rPr>
        <w:t xml:space="preserve"> </w:t>
      </w:r>
      <w:r w:rsidRPr="00FA52CC">
        <w:rPr>
          <w:rFonts w:eastAsiaTheme="minorHAnsi"/>
          <w:lang w:eastAsia="en-US"/>
        </w:rPr>
        <w:t>возрастно­психологического</w:t>
      </w:r>
      <w:r w:rsidRPr="00FA52CC">
        <w:rPr>
          <w:rFonts w:eastAsiaTheme="minorHAnsi"/>
          <w:spacing w:val="-3"/>
          <w:lang w:eastAsia="en-US"/>
        </w:rPr>
        <w:t xml:space="preserve"> </w:t>
      </w:r>
      <w:r w:rsidRPr="00FA52CC">
        <w:rPr>
          <w:rFonts w:eastAsiaTheme="minorHAnsi"/>
          <w:lang w:eastAsia="en-US"/>
        </w:rPr>
        <w:t>консультирования. Такая оценка осуществляется по запросу родителей (законных представителей) обучающихся или педагогов</w:t>
      </w:r>
      <w:r w:rsidRPr="00FA52CC">
        <w:rPr>
          <w:rFonts w:eastAsiaTheme="minorHAnsi"/>
          <w:spacing w:val="80"/>
          <w:lang w:eastAsia="en-US"/>
        </w:rPr>
        <w:t xml:space="preserve"> </w:t>
      </w:r>
      <w:r w:rsidRPr="00FA52CC">
        <w:rPr>
          <w:rFonts w:eastAsiaTheme="minorHAnsi"/>
          <w:lang w:eastAsia="en-US"/>
        </w:rPr>
        <w:t>(или администрации образовательной организации при согласии родителей (законных представителей)) и проводится психологом, имеющим специальную профессиональную подготовку в области возрастной психологии.</w:t>
      </w:r>
    </w:p>
    <w:p w:rsidR="00FA52CC" w:rsidRPr="00FA52CC" w:rsidRDefault="00FA52CC" w:rsidP="00834F19">
      <w:pPr>
        <w:ind w:left="-567" w:firstLine="567"/>
        <w:jc w:val="both"/>
        <w:rPr>
          <w:rFonts w:eastAsiaTheme="minorHAnsi"/>
          <w:lang w:eastAsia="en-US"/>
        </w:rPr>
      </w:pPr>
    </w:p>
    <w:p w:rsidR="00916147" w:rsidRDefault="00916147" w:rsidP="00834F19">
      <w:pPr>
        <w:ind w:left="-567" w:firstLine="567"/>
        <w:jc w:val="both"/>
      </w:pPr>
      <w:r>
        <w:t xml:space="preserve">             Л</w:t>
      </w:r>
      <w:r w:rsidRPr="00BA4957">
        <w:t>ичностные р</w:t>
      </w:r>
      <w:r>
        <w:t xml:space="preserve">езультаты выпускников на уровне </w:t>
      </w:r>
      <w:r w:rsidRPr="00BA4957">
        <w:t xml:space="preserve"> начального общего образования не подлежат итоговой оцен</w:t>
      </w:r>
      <w:r w:rsidRPr="00BA4957">
        <w:softHyphen/>
        <w:t>ке. Среди них: ценностные ориентации выпускника, которые отражают его индивидуально-личностные позиции (религиозные, эстетические взгляды, политические предпочтения); характеристика социальных чувств (патриотизм, толерантность, гуманизм); индивидуальные пси</w:t>
      </w:r>
      <w:r w:rsidRPr="00BA4957">
        <w:softHyphen/>
        <w:t>хологические характеристики личности.</w:t>
      </w:r>
    </w:p>
    <w:p w:rsidR="00916147" w:rsidRDefault="00916147" w:rsidP="00834F19">
      <w:pPr>
        <w:spacing w:line="264" w:lineRule="auto"/>
        <w:ind w:left="-567" w:firstLine="567"/>
        <w:jc w:val="both"/>
        <w:rPr>
          <w:b/>
          <w:bCs/>
          <w:i/>
          <w:iCs/>
        </w:rPr>
      </w:pPr>
    </w:p>
    <w:p w:rsidR="00916147" w:rsidRPr="00FB539F" w:rsidRDefault="00916147" w:rsidP="00834F19">
      <w:pPr>
        <w:spacing w:line="264" w:lineRule="auto"/>
        <w:ind w:left="-567" w:firstLine="567"/>
        <w:jc w:val="both"/>
        <w:rPr>
          <w:b/>
        </w:rPr>
      </w:pPr>
      <w:r w:rsidRPr="00FB539F">
        <w:rPr>
          <w:b/>
        </w:rPr>
        <w:t>Оценка метапредметных результатов</w:t>
      </w:r>
    </w:p>
    <w:p w:rsidR="00F753FD" w:rsidRPr="00F753FD" w:rsidRDefault="00F753FD" w:rsidP="00834F19">
      <w:pPr>
        <w:widowControl w:val="0"/>
        <w:autoSpaceDE w:val="0"/>
        <w:autoSpaceDN w:val="0"/>
        <w:adjustRightInd w:val="0"/>
        <w:ind w:left="-567" w:firstLine="567"/>
        <w:jc w:val="both"/>
        <w:rPr>
          <w:rFonts w:eastAsia="Calibri"/>
        </w:rPr>
      </w:pPr>
      <w:r w:rsidRPr="00F753FD">
        <w:rPr>
          <w:rFonts w:eastAsia="Calibri"/>
        </w:rPr>
        <w:t xml:space="preserve">Оценка метапредметных результатов осуществляется через оценку достижения планируемых результатов освоения </w:t>
      </w:r>
      <w:r>
        <w:rPr>
          <w:rFonts w:eastAsia="Calibri"/>
        </w:rPr>
        <w:t>АООП</w:t>
      </w:r>
      <w:r w:rsidRPr="00F753FD">
        <w:rPr>
          <w:rFonts w:eastAsia="Calibri"/>
        </w:rPr>
        <w:t xml:space="preserve"> НОО</w:t>
      </w:r>
      <w:r>
        <w:rPr>
          <w:rFonts w:eastAsia="Calibri"/>
        </w:rPr>
        <w:t xml:space="preserve"> для обучающихся с ЗПР</w:t>
      </w:r>
      <w:r w:rsidRPr="00F753FD">
        <w:rPr>
          <w:rFonts w:eastAsia="Calibri"/>
        </w:rPr>
        <w:t xml:space="preserve">, которые отражают совокупность познавательных, коммуникативных и регулятивных универсальных учебных </w:t>
      </w:r>
      <w:r w:rsidRPr="00F753FD">
        <w:rPr>
          <w:rFonts w:eastAsia="Calibri"/>
        </w:rPr>
        <w:lastRenderedPageBreak/>
        <w:t>действий.</w:t>
      </w:r>
    </w:p>
    <w:p w:rsidR="00F753FD" w:rsidRPr="00F753FD" w:rsidRDefault="00F753FD" w:rsidP="00834F19">
      <w:pPr>
        <w:widowControl w:val="0"/>
        <w:autoSpaceDE w:val="0"/>
        <w:autoSpaceDN w:val="0"/>
        <w:adjustRightInd w:val="0"/>
        <w:ind w:left="-567" w:firstLine="567"/>
        <w:jc w:val="both"/>
        <w:rPr>
          <w:rFonts w:eastAsia="Calibri"/>
        </w:rPr>
      </w:pPr>
      <w:r w:rsidRPr="00F753FD">
        <w:rPr>
          <w:rFonts w:eastAsia="Calibri"/>
        </w:rPr>
        <w:t>Формирование метапредметных результатов обеспечивается комплексом освоения программ учебных предметов и внеурочной деятельности.</w:t>
      </w:r>
    </w:p>
    <w:p w:rsidR="00F753FD" w:rsidRPr="00F753FD" w:rsidRDefault="00F753FD" w:rsidP="00834F19">
      <w:pPr>
        <w:widowControl w:val="0"/>
        <w:autoSpaceDE w:val="0"/>
        <w:autoSpaceDN w:val="0"/>
        <w:adjustRightInd w:val="0"/>
        <w:ind w:left="-567" w:firstLine="567"/>
        <w:jc w:val="both"/>
        <w:rPr>
          <w:rFonts w:eastAsia="Calibri"/>
        </w:rPr>
      </w:pPr>
      <w:r w:rsidRPr="00F753FD">
        <w:rPr>
          <w:rFonts w:eastAsia="Calibri"/>
        </w:rPr>
        <w:t>Оценка метапредметных результатов проводится с целью определения сформированности:</w:t>
      </w:r>
    </w:p>
    <w:p w:rsidR="00F753FD" w:rsidRPr="00F753FD" w:rsidRDefault="00F753FD" w:rsidP="00834F19">
      <w:pPr>
        <w:widowControl w:val="0"/>
        <w:autoSpaceDE w:val="0"/>
        <w:autoSpaceDN w:val="0"/>
        <w:adjustRightInd w:val="0"/>
        <w:ind w:left="-567" w:firstLine="567"/>
        <w:jc w:val="both"/>
        <w:rPr>
          <w:rFonts w:eastAsia="Calibri"/>
        </w:rPr>
      </w:pPr>
      <w:r w:rsidRPr="00F753FD">
        <w:rPr>
          <w:rFonts w:eastAsia="Calibri"/>
        </w:rPr>
        <w:t>- познавательных универсальных учебных действий;</w:t>
      </w:r>
    </w:p>
    <w:p w:rsidR="00F753FD" w:rsidRPr="00F753FD" w:rsidRDefault="00F753FD" w:rsidP="00834F19">
      <w:pPr>
        <w:widowControl w:val="0"/>
        <w:autoSpaceDE w:val="0"/>
        <w:autoSpaceDN w:val="0"/>
        <w:adjustRightInd w:val="0"/>
        <w:ind w:left="-567" w:firstLine="567"/>
        <w:jc w:val="both"/>
        <w:rPr>
          <w:rFonts w:eastAsia="Calibri"/>
        </w:rPr>
      </w:pPr>
      <w:r w:rsidRPr="00F753FD">
        <w:rPr>
          <w:rFonts w:eastAsia="Calibri"/>
        </w:rPr>
        <w:t>- коммуникативных универсальных учебных действий;</w:t>
      </w:r>
    </w:p>
    <w:p w:rsidR="00F753FD" w:rsidRPr="00F753FD" w:rsidRDefault="00F753FD" w:rsidP="00834F19">
      <w:pPr>
        <w:widowControl w:val="0"/>
        <w:autoSpaceDE w:val="0"/>
        <w:autoSpaceDN w:val="0"/>
        <w:adjustRightInd w:val="0"/>
        <w:ind w:left="-567" w:firstLine="567"/>
        <w:jc w:val="both"/>
        <w:rPr>
          <w:rFonts w:eastAsia="Calibri"/>
        </w:rPr>
      </w:pPr>
      <w:r w:rsidRPr="00F753FD">
        <w:rPr>
          <w:rFonts w:eastAsia="Calibri"/>
        </w:rPr>
        <w:t>- регулятивных универсальных учебных действий.</w:t>
      </w:r>
    </w:p>
    <w:p w:rsidR="00F753FD" w:rsidRPr="00F753FD" w:rsidRDefault="00F753FD" w:rsidP="00834F19">
      <w:pPr>
        <w:widowControl w:val="0"/>
        <w:autoSpaceDE w:val="0"/>
        <w:autoSpaceDN w:val="0"/>
        <w:adjustRightInd w:val="0"/>
        <w:ind w:left="-567" w:firstLine="567"/>
        <w:jc w:val="both"/>
        <w:rPr>
          <w:rFonts w:eastAsia="Calibri"/>
        </w:rPr>
      </w:pPr>
      <w:r w:rsidRPr="00F753FD">
        <w:rPr>
          <w:rFonts w:eastAsia="Calibri"/>
        </w:rPr>
        <w:t>Овладение познавательными универсальными учебными действиями предполагает формирование и оценку у обучающихся базовых логических действий, базовых исследовательских действий, умения работать с информацией.</w:t>
      </w:r>
    </w:p>
    <w:p w:rsidR="00F753FD" w:rsidRPr="00F753FD" w:rsidRDefault="00F753FD" w:rsidP="00834F19">
      <w:pPr>
        <w:widowControl w:val="0"/>
        <w:autoSpaceDE w:val="0"/>
        <w:autoSpaceDN w:val="0"/>
        <w:adjustRightInd w:val="0"/>
        <w:ind w:left="-567" w:firstLine="567"/>
        <w:jc w:val="both"/>
        <w:rPr>
          <w:rFonts w:eastAsia="Calibri"/>
        </w:rPr>
      </w:pPr>
      <w:r w:rsidRPr="00F753FD">
        <w:rPr>
          <w:rFonts w:eastAsia="Calibri"/>
        </w:rPr>
        <w:t>Овладение базовыми логическими действиями обеспечивает формирование у обучающихся следующих умений:</w:t>
      </w:r>
    </w:p>
    <w:p w:rsidR="00F753FD" w:rsidRPr="00F753FD" w:rsidRDefault="00F753FD" w:rsidP="00834F19">
      <w:pPr>
        <w:widowControl w:val="0"/>
        <w:autoSpaceDE w:val="0"/>
        <w:autoSpaceDN w:val="0"/>
        <w:adjustRightInd w:val="0"/>
        <w:ind w:left="-567" w:firstLine="567"/>
        <w:jc w:val="both"/>
        <w:rPr>
          <w:rFonts w:eastAsia="Calibri"/>
        </w:rPr>
      </w:pPr>
      <w:r w:rsidRPr="00F753FD">
        <w:rPr>
          <w:rFonts w:eastAsia="Calibri"/>
        </w:rPr>
        <w:t>- сравнивать объекты, устанавливать основания для сравнения, устанавливать аналогии;</w:t>
      </w:r>
    </w:p>
    <w:p w:rsidR="00F753FD" w:rsidRPr="00F753FD" w:rsidRDefault="00F753FD" w:rsidP="00834F19">
      <w:pPr>
        <w:widowControl w:val="0"/>
        <w:autoSpaceDE w:val="0"/>
        <w:autoSpaceDN w:val="0"/>
        <w:adjustRightInd w:val="0"/>
        <w:ind w:left="-567" w:firstLine="567"/>
        <w:jc w:val="both"/>
        <w:rPr>
          <w:rFonts w:eastAsia="Calibri"/>
        </w:rPr>
      </w:pPr>
      <w:r w:rsidRPr="00F753FD">
        <w:rPr>
          <w:rFonts w:eastAsia="Calibri"/>
        </w:rPr>
        <w:t>объединять части объекта (объекты) по определенному признаку;</w:t>
      </w:r>
    </w:p>
    <w:p w:rsidR="00F753FD" w:rsidRPr="00F753FD" w:rsidRDefault="00F753FD" w:rsidP="00834F19">
      <w:pPr>
        <w:widowControl w:val="0"/>
        <w:autoSpaceDE w:val="0"/>
        <w:autoSpaceDN w:val="0"/>
        <w:adjustRightInd w:val="0"/>
        <w:ind w:left="-567" w:firstLine="567"/>
        <w:jc w:val="both"/>
        <w:rPr>
          <w:rFonts w:eastAsia="Calibri"/>
        </w:rPr>
      </w:pPr>
      <w:r w:rsidRPr="00F753FD">
        <w:rPr>
          <w:rFonts w:eastAsia="Calibri"/>
        </w:rPr>
        <w:t>- определять существенный признак для классификации, классифицировать предложенные объекты;</w:t>
      </w:r>
    </w:p>
    <w:p w:rsidR="00F753FD" w:rsidRPr="00F753FD" w:rsidRDefault="00F753FD" w:rsidP="00834F19">
      <w:pPr>
        <w:widowControl w:val="0"/>
        <w:autoSpaceDE w:val="0"/>
        <w:autoSpaceDN w:val="0"/>
        <w:adjustRightInd w:val="0"/>
        <w:ind w:left="-567" w:firstLine="567"/>
        <w:jc w:val="both"/>
        <w:rPr>
          <w:rFonts w:eastAsia="Calibri"/>
        </w:rPr>
      </w:pPr>
      <w:r w:rsidRPr="00F753FD">
        <w:rPr>
          <w:rFonts w:eastAsia="Calibri"/>
        </w:rPr>
        <w:t>- находить закономерности и противоречия в рассматриваемых фактах, данных и наблюдениях на основе предложенного педагогическим работником алгоритма;</w:t>
      </w:r>
    </w:p>
    <w:p w:rsidR="00F753FD" w:rsidRPr="00F753FD" w:rsidRDefault="00F753FD" w:rsidP="00834F19">
      <w:pPr>
        <w:widowControl w:val="0"/>
        <w:autoSpaceDE w:val="0"/>
        <w:autoSpaceDN w:val="0"/>
        <w:adjustRightInd w:val="0"/>
        <w:ind w:left="-567" w:firstLine="567"/>
        <w:jc w:val="both"/>
        <w:rPr>
          <w:rFonts w:eastAsia="Calibri"/>
        </w:rPr>
      </w:pPr>
      <w:r w:rsidRPr="00F753FD">
        <w:rPr>
          <w:rFonts w:eastAsia="Calibri"/>
        </w:rPr>
        <w:t>- выявлять недостаток информации для решения учебной (практической) задачи на основе предложенного алгоритма;</w:t>
      </w:r>
    </w:p>
    <w:p w:rsidR="00F753FD" w:rsidRPr="00F753FD" w:rsidRDefault="00F753FD" w:rsidP="00834F19">
      <w:pPr>
        <w:widowControl w:val="0"/>
        <w:autoSpaceDE w:val="0"/>
        <w:autoSpaceDN w:val="0"/>
        <w:adjustRightInd w:val="0"/>
        <w:ind w:left="-567" w:firstLine="567"/>
        <w:jc w:val="both"/>
        <w:rPr>
          <w:rFonts w:eastAsia="Calibri"/>
        </w:rPr>
      </w:pPr>
      <w:r w:rsidRPr="00F753FD">
        <w:rPr>
          <w:rFonts w:eastAsia="Calibri"/>
        </w:rPr>
        <w:t>- устанавливать причинно-следственные связи в ситуациях, поддающихся непосредственному наблюдению или знакомых по опыту, делать выводы.</w:t>
      </w:r>
    </w:p>
    <w:p w:rsidR="00F753FD" w:rsidRPr="00F753FD" w:rsidRDefault="00F753FD" w:rsidP="00834F19">
      <w:pPr>
        <w:widowControl w:val="0"/>
        <w:autoSpaceDE w:val="0"/>
        <w:autoSpaceDN w:val="0"/>
        <w:adjustRightInd w:val="0"/>
        <w:ind w:left="-567" w:firstLine="567"/>
        <w:jc w:val="both"/>
        <w:rPr>
          <w:rFonts w:eastAsia="Calibri"/>
        </w:rPr>
      </w:pPr>
      <w:r w:rsidRPr="00F753FD">
        <w:rPr>
          <w:rFonts w:eastAsia="Calibri"/>
        </w:rPr>
        <w:t>Овладение базовыми исследовательскими действиями обеспечивает формирование у обучающихся следующих умений:</w:t>
      </w:r>
    </w:p>
    <w:p w:rsidR="00F753FD" w:rsidRPr="00F753FD" w:rsidRDefault="00F753FD" w:rsidP="00834F19">
      <w:pPr>
        <w:widowControl w:val="0"/>
        <w:autoSpaceDE w:val="0"/>
        <w:autoSpaceDN w:val="0"/>
        <w:adjustRightInd w:val="0"/>
        <w:ind w:left="-567" w:firstLine="567"/>
        <w:jc w:val="both"/>
        <w:rPr>
          <w:rFonts w:eastAsia="Calibri"/>
        </w:rPr>
      </w:pPr>
      <w:r w:rsidRPr="00F753FD">
        <w:rPr>
          <w:rFonts w:eastAsia="Calibri"/>
        </w:rPr>
        <w:t>- определять разрыв между реальным и желательным состоянием объекта (ситуации) на основе предложенных педагогическим работником вопросов;</w:t>
      </w:r>
    </w:p>
    <w:p w:rsidR="00F753FD" w:rsidRPr="00F753FD" w:rsidRDefault="00F753FD" w:rsidP="00834F19">
      <w:pPr>
        <w:widowControl w:val="0"/>
        <w:autoSpaceDE w:val="0"/>
        <w:autoSpaceDN w:val="0"/>
        <w:adjustRightInd w:val="0"/>
        <w:ind w:left="-567" w:firstLine="567"/>
        <w:jc w:val="both"/>
        <w:rPr>
          <w:rFonts w:eastAsia="Calibri"/>
        </w:rPr>
      </w:pPr>
      <w:r w:rsidRPr="00F753FD">
        <w:rPr>
          <w:rFonts w:eastAsia="Calibri"/>
        </w:rPr>
        <w:t>- с помощью педагогического работника формулировать цель, планировать изменения объекта, ситуации;</w:t>
      </w:r>
    </w:p>
    <w:p w:rsidR="00F753FD" w:rsidRPr="00F753FD" w:rsidRDefault="00F753FD" w:rsidP="00834F19">
      <w:pPr>
        <w:widowControl w:val="0"/>
        <w:autoSpaceDE w:val="0"/>
        <w:autoSpaceDN w:val="0"/>
        <w:adjustRightInd w:val="0"/>
        <w:ind w:left="-567" w:firstLine="567"/>
        <w:jc w:val="both"/>
        <w:rPr>
          <w:rFonts w:eastAsia="Calibri"/>
        </w:rPr>
      </w:pPr>
      <w:r w:rsidRPr="00F753FD">
        <w:rPr>
          <w:rFonts w:eastAsia="Calibri"/>
        </w:rPr>
        <w:t>- сравнивать несколько вариантов решения задачи, выбирать наиболее подходящий (на основе предложенных критериев);</w:t>
      </w:r>
    </w:p>
    <w:p w:rsidR="00F753FD" w:rsidRPr="00F753FD" w:rsidRDefault="00F753FD" w:rsidP="00834F19">
      <w:pPr>
        <w:widowControl w:val="0"/>
        <w:autoSpaceDE w:val="0"/>
        <w:autoSpaceDN w:val="0"/>
        <w:adjustRightInd w:val="0"/>
        <w:ind w:left="-567" w:firstLine="567"/>
        <w:jc w:val="both"/>
        <w:rPr>
          <w:rFonts w:eastAsia="Calibri"/>
        </w:rPr>
      </w:pPr>
      <w:r w:rsidRPr="00F753FD">
        <w:rPr>
          <w:rFonts w:eastAsia="Calibri"/>
        </w:rPr>
        <w:t>- проводить по предложенному плану опыт, несложное исследование по установлению особенностей объекта изучения и связей между объектами (часть - целое, причина - следствие);</w:t>
      </w:r>
    </w:p>
    <w:p w:rsidR="00F753FD" w:rsidRPr="00F753FD" w:rsidRDefault="00F753FD" w:rsidP="00834F19">
      <w:pPr>
        <w:widowControl w:val="0"/>
        <w:autoSpaceDE w:val="0"/>
        <w:autoSpaceDN w:val="0"/>
        <w:adjustRightInd w:val="0"/>
        <w:ind w:left="-567" w:firstLine="567"/>
        <w:jc w:val="both"/>
        <w:rPr>
          <w:rFonts w:eastAsia="Calibri"/>
        </w:rPr>
      </w:pPr>
      <w:r w:rsidRPr="00F753FD">
        <w:rPr>
          <w:rFonts w:eastAsia="Calibri"/>
        </w:rPr>
        <w:t>- формулировать выводы и подкреплять их доказательствами на основе результатов проведенного наблюдения (опыта, измерения, классификации, сравнения, исследования);</w:t>
      </w:r>
    </w:p>
    <w:p w:rsidR="00F753FD" w:rsidRPr="00F753FD" w:rsidRDefault="00F753FD" w:rsidP="00834F19">
      <w:pPr>
        <w:widowControl w:val="0"/>
        <w:autoSpaceDE w:val="0"/>
        <w:autoSpaceDN w:val="0"/>
        <w:adjustRightInd w:val="0"/>
        <w:ind w:left="-567" w:firstLine="567"/>
        <w:jc w:val="both"/>
        <w:rPr>
          <w:rFonts w:eastAsia="Calibri"/>
        </w:rPr>
      </w:pPr>
      <w:r w:rsidRPr="00F753FD">
        <w:rPr>
          <w:rFonts w:eastAsia="Calibri"/>
        </w:rPr>
        <w:t>- прогнозировать возможное развитие процессов, событий и их последствия в аналогичных или сходных ситуациях.</w:t>
      </w:r>
    </w:p>
    <w:p w:rsidR="00F753FD" w:rsidRPr="00F753FD" w:rsidRDefault="00F753FD" w:rsidP="00834F19">
      <w:pPr>
        <w:widowControl w:val="0"/>
        <w:autoSpaceDE w:val="0"/>
        <w:autoSpaceDN w:val="0"/>
        <w:adjustRightInd w:val="0"/>
        <w:ind w:left="-567" w:firstLine="567"/>
        <w:jc w:val="both"/>
        <w:rPr>
          <w:rFonts w:eastAsia="Calibri"/>
        </w:rPr>
      </w:pPr>
      <w:r w:rsidRPr="00F753FD">
        <w:rPr>
          <w:rFonts w:eastAsia="Calibri"/>
        </w:rPr>
        <w:t>Работа с информацией как одно из познавательных универсальных учебных действий обеспечивает сформированность у обучающихся следующих умений:</w:t>
      </w:r>
    </w:p>
    <w:p w:rsidR="00F753FD" w:rsidRPr="00F753FD" w:rsidRDefault="00F753FD" w:rsidP="00834F19">
      <w:pPr>
        <w:widowControl w:val="0"/>
        <w:autoSpaceDE w:val="0"/>
        <w:autoSpaceDN w:val="0"/>
        <w:adjustRightInd w:val="0"/>
        <w:ind w:left="-567" w:firstLine="567"/>
        <w:jc w:val="both"/>
        <w:rPr>
          <w:rFonts w:eastAsia="Calibri"/>
        </w:rPr>
      </w:pPr>
      <w:r w:rsidRPr="00F753FD">
        <w:rPr>
          <w:rFonts w:eastAsia="Calibri"/>
        </w:rPr>
        <w:t>- выбирать источник получения информации;</w:t>
      </w:r>
    </w:p>
    <w:p w:rsidR="00F753FD" w:rsidRPr="00F753FD" w:rsidRDefault="00F753FD" w:rsidP="00834F19">
      <w:pPr>
        <w:widowControl w:val="0"/>
        <w:autoSpaceDE w:val="0"/>
        <w:autoSpaceDN w:val="0"/>
        <w:adjustRightInd w:val="0"/>
        <w:ind w:left="-567" w:firstLine="567"/>
        <w:jc w:val="both"/>
        <w:rPr>
          <w:rFonts w:eastAsia="Calibri"/>
        </w:rPr>
      </w:pPr>
      <w:r w:rsidRPr="00F753FD">
        <w:rPr>
          <w:rFonts w:eastAsia="Calibri"/>
        </w:rPr>
        <w:t>- согласно заданному алгоритму находить в предложенном источнике информацию, представленную в явном виде;</w:t>
      </w:r>
    </w:p>
    <w:p w:rsidR="00F753FD" w:rsidRPr="00F753FD" w:rsidRDefault="00F753FD" w:rsidP="00834F19">
      <w:pPr>
        <w:widowControl w:val="0"/>
        <w:autoSpaceDE w:val="0"/>
        <w:autoSpaceDN w:val="0"/>
        <w:adjustRightInd w:val="0"/>
        <w:ind w:left="-567" w:firstLine="567"/>
        <w:jc w:val="both"/>
        <w:rPr>
          <w:rFonts w:eastAsia="Calibri"/>
        </w:rPr>
      </w:pPr>
      <w:r w:rsidRPr="00F753FD">
        <w:rPr>
          <w:rFonts w:eastAsia="Calibri"/>
        </w:rPr>
        <w:t>- распознавать достоверную и недостоверную информацию самостоятельно или на основании предложенного педагогическим работником способа ее проверки;</w:t>
      </w:r>
    </w:p>
    <w:p w:rsidR="00F753FD" w:rsidRPr="00F753FD" w:rsidRDefault="00F753FD" w:rsidP="00834F19">
      <w:pPr>
        <w:widowControl w:val="0"/>
        <w:autoSpaceDE w:val="0"/>
        <w:autoSpaceDN w:val="0"/>
        <w:adjustRightInd w:val="0"/>
        <w:ind w:left="-567" w:firstLine="567"/>
        <w:jc w:val="both"/>
        <w:rPr>
          <w:rFonts w:eastAsia="Calibri"/>
        </w:rPr>
      </w:pPr>
      <w:r w:rsidRPr="00F753FD">
        <w:rPr>
          <w:rFonts w:eastAsia="Calibri"/>
        </w:rPr>
        <w:t>- соблюдать с помощью взрослых (педагогических работников, родителей (законных представителей) несовершеннолетних обучающихся) правила информационной безопасности при поиске информации в информационно-телекоммуникационной сети "Интернет";</w:t>
      </w:r>
    </w:p>
    <w:p w:rsidR="00F753FD" w:rsidRPr="00F753FD" w:rsidRDefault="00F753FD" w:rsidP="00834F19">
      <w:pPr>
        <w:widowControl w:val="0"/>
        <w:autoSpaceDE w:val="0"/>
        <w:autoSpaceDN w:val="0"/>
        <w:adjustRightInd w:val="0"/>
        <w:ind w:left="-567" w:firstLine="567"/>
        <w:jc w:val="both"/>
        <w:rPr>
          <w:rFonts w:eastAsia="Calibri"/>
        </w:rPr>
      </w:pPr>
      <w:r w:rsidRPr="00F753FD">
        <w:rPr>
          <w:rFonts w:eastAsia="Calibri"/>
        </w:rPr>
        <w:t>- анализировать и создавать текстовую, видео-, графическую, звуковую информацию в соответствии с учебной задачей;</w:t>
      </w:r>
    </w:p>
    <w:p w:rsidR="00F753FD" w:rsidRPr="00F753FD" w:rsidRDefault="00F753FD" w:rsidP="00834F19">
      <w:pPr>
        <w:widowControl w:val="0"/>
        <w:autoSpaceDE w:val="0"/>
        <w:autoSpaceDN w:val="0"/>
        <w:adjustRightInd w:val="0"/>
        <w:ind w:left="-567" w:firstLine="567"/>
        <w:jc w:val="both"/>
        <w:rPr>
          <w:rFonts w:eastAsia="Calibri"/>
        </w:rPr>
      </w:pPr>
      <w:r w:rsidRPr="00F753FD">
        <w:rPr>
          <w:rFonts w:eastAsia="Calibri"/>
        </w:rPr>
        <w:t>- самостоятельно создавать схемы, таблицы для представления информации.</w:t>
      </w:r>
    </w:p>
    <w:p w:rsidR="00F753FD" w:rsidRPr="00F753FD" w:rsidRDefault="00F753FD" w:rsidP="00834F19">
      <w:pPr>
        <w:widowControl w:val="0"/>
        <w:autoSpaceDE w:val="0"/>
        <w:autoSpaceDN w:val="0"/>
        <w:adjustRightInd w:val="0"/>
        <w:ind w:left="-567" w:firstLine="567"/>
        <w:jc w:val="both"/>
        <w:rPr>
          <w:rFonts w:eastAsia="Calibri"/>
        </w:rPr>
      </w:pPr>
      <w:r w:rsidRPr="00F753FD">
        <w:rPr>
          <w:rFonts w:eastAsia="Calibri"/>
        </w:rPr>
        <w:t>Овладение универсальными учебными коммуникативными действиями предполагает формирование и оценку у обучающихся таких групп умений, как общение и совместная деятельность.</w:t>
      </w:r>
    </w:p>
    <w:p w:rsidR="00F753FD" w:rsidRPr="00F753FD" w:rsidRDefault="00F753FD" w:rsidP="00834F19">
      <w:pPr>
        <w:widowControl w:val="0"/>
        <w:autoSpaceDE w:val="0"/>
        <w:autoSpaceDN w:val="0"/>
        <w:adjustRightInd w:val="0"/>
        <w:ind w:left="-567" w:firstLine="567"/>
        <w:jc w:val="both"/>
        <w:rPr>
          <w:rFonts w:eastAsia="Calibri"/>
        </w:rPr>
      </w:pPr>
      <w:r w:rsidRPr="00F753FD">
        <w:rPr>
          <w:rFonts w:eastAsia="Calibri"/>
        </w:rPr>
        <w:lastRenderedPageBreak/>
        <w:t>Общение как одно из коммуникативных универсальных учебных действий обеспечивает сформированность у обучающихся следующих умений:</w:t>
      </w:r>
    </w:p>
    <w:p w:rsidR="00F753FD" w:rsidRPr="00F753FD" w:rsidRDefault="00F753FD" w:rsidP="00834F19">
      <w:pPr>
        <w:widowControl w:val="0"/>
        <w:autoSpaceDE w:val="0"/>
        <w:autoSpaceDN w:val="0"/>
        <w:adjustRightInd w:val="0"/>
        <w:ind w:left="-567" w:firstLine="567"/>
        <w:jc w:val="both"/>
        <w:rPr>
          <w:rFonts w:eastAsia="Calibri"/>
        </w:rPr>
      </w:pPr>
      <w:r w:rsidRPr="00F753FD">
        <w:rPr>
          <w:rFonts w:eastAsia="Calibri"/>
        </w:rPr>
        <w:t>- воспринимать и формулировать суждения, выражать эмоции в соответствии с целями и условиями общения в знакомой среде;</w:t>
      </w:r>
    </w:p>
    <w:p w:rsidR="00F753FD" w:rsidRPr="00F753FD" w:rsidRDefault="00F753FD" w:rsidP="00834F19">
      <w:pPr>
        <w:widowControl w:val="0"/>
        <w:autoSpaceDE w:val="0"/>
        <w:autoSpaceDN w:val="0"/>
        <w:adjustRightInd w:val="0"/>
        <w:ind w:left="-567" w:firstLine="567"/>
        <w:jc w:val="both"/>
        <w:rPr>
          <w:rFonts w:eastAsia="Calibri"/>
        </w:rPr>
      </w:pPr>
      <w:r w:rsidRPr="00F753FD">
        <w:rPr>
          <w:rFonts w:eastAsia="Calibri"/>
        </w:rPr>
        <w:t>- проявлять уважительное отношение к собеседнику, соблюдать правила ведения диалога и дискуссии; признавать возможность существования разных точек зрения;</w:t>
      </w:r>
    </w:p>
    <w:p w:rsidR="00F753FD" w:rsidRPr="00F753FD" w:rsidRDefault="00F753FD" w:rsidP="00834F19">
      <w:pPr>
        <w:widowControl w:val="0"/>
        <w:autoSpaceDE w:val="0"/>
        <w:autoSpaceDN w:val="0"/>
        <w:adjustRightInd w:val="0"/>
        <w:ind w:left="-567" w:firstLine="567"/>
        <w:jc w:val="both"/>
        <w:rPr>
          <w:rFonts w:eastAsia="Calibri"/>
        </w:rPr>
      </w:pPr>
      <w:r w:rsidRPr="00F753FD">
        <w:rPr>
          <w:rFonts w:eastAsia="Calibri"/>
        </w:rPr>
        <w:t>- корректно и аргументированно высказывать свое мнение;</w:t>
      </w:r>
    </w:p>
    <w:p w:rsidR="00F753FD" w:rsidRPr="00F753FD" w:rsidRDefault="00F753FD" w:rsidP="00834F19">
      <w:pPr>
        <w:widowControl w:val="0"/>
        <w:autoSpaceDE w:val="0"/>
        <w:autoSpaceDN w:val="0"/>
        <w:adjustRightInd w:val="0"/>
        <w:ind w:left="-567" w:firstLine="567"/>
        <w:jc w:val="both"/>
        <w:rPr>
          <w:rFonts w:eastAsia="Calibri"/>
        </w:rPr>
      </w:pPr>
      <w:r w:rsidRPr="00F753FD">
        <w:rPr>
          <w:rFonts w:eastAsia="Calibri"/>
        </w:rPr>
        <w:t>- строить речевое высказывание в соответствии с поставленной задачей;</w:t>
      </w:r>
    </w:p>
    <w:p w:rsidR="00F753FD" w:rsidRPr="00F753FD" w:rsidRDefault="00F753FD" w:rsidP="00834F19">
      <w:pPr>
        <w:widowControl w:val="0"/>
        <w:autoSpaceDE w:val="0"/>
        <w:autoSpaceDN w:val="0"/>
        <w:adjustRightInd w:val="0"/>
        <w:ind w:left="-567" w:firstLine="567"/>
        <w:jc w:val="both"/>
        <w:rPr>
          <w:rFonts w:eastAsia="Calibri"/>
        </w:rPr>
      </w:pPr>
      <w:r w:rsidRPr="00F753FD">
        <w:rPr>
          <w:rFonts w:eastAsia="Calibri"/>
        </w:rPr>
        <w:t>- создавать устные и письменные тексты (описание, рассуждение, повествование);</w:t>
      </w:r>
    </w:p>
    <w:p w:rsidR="00F753FD" w:rsidRPr="00F753FD" w:rsidRDefault="00F753FD" w:rsidP="00834F19">
      <w:pPr>
        <w:widowControl w:val="0"/>
        <w:autoSpaceDE w:val="0"/>
        <w:autoSpaceDN w:val="0"/>
        <w:adjustRightInd w:val="0"/>
        <w:ind w:left="-567" w:firstLine="567"/>
        <w:jc w:val="both"/>
        <w:rPr>
          <w:rFonts w:eastAsia="Calibri"/>
        </w:rPr>
      </w:pPr>
      <w:r w:rsidRPr="00F753FD">
        <w:rPr>
          <w:rFonts w:eastAsia="Calibri"/>
        </w:rPr>
        <w:t>- готовить небольшие публичные выступления;</w:t>
      </w:r>
    </w:p>
    <w:p w:rsidR="00F753FD" w:rsidRPr="00F753FD" w:rsidRDefault="00F753FD" w:rsidP="00834F19">
      <w:pPr>
        <w:widowControl w:val="0"/>
        <w:autoSpaceDE w:val="0"/>
        <w:autoSpaceDN w:val="0"/>
        <w:adjustRightInd w:val="0"/>
        <w:ind w:left="-567" w:firstLine="567"/>
        <w:jc w:val="both"/>
        <w:rPr>
          <w:rFonts w:eastAsia="Calibri"/>
        </w:rPr>
      </w:pPr>
      <w:r w:rsidRPr="00F753FD">
        <w:rPr>
          <w:rFonts w:eastAsia="Calibri"/>
        </w:rPr>
        <w:t>- подбирать иллюстративный материал (рисунки, фото, плакаты) к тексту выступления;</w:t>
      </w:r>
    </w:p>
    <w:p w:rsidR="00F753FD" w:rsidRPr="00F753FD" w:rsidRDefault="00F753FD" w:rsidP="00834F19">
      <w:pPr>
        <w:widowControl w:val="0"/>
        <w:autoSpaceDE w:val="0"/>
        <w:autoSpaceDN w:val="0"/>
        <w:adjustRightInd w:val="0"/>
        <w:ind w:left="-567" w:firstLine="567"/>
        <w:jc w:val="both"/>
        <w:rPr>
          <w:rFonts w:eastAsia="Calibri"/>
        </w:rPr>
      </w:pPr>
      <w:r w:rsidRPr="00F753FD">
        <w:rPr>
          <w:rFonts w:eastAsia="Calibri"/>
        </w:rPr>
        <w:t>Совместная деятельность как одно из коммуникативных универсальных учебных действий обеспечивает сформированность у обучающихся следующих умений:</w:t>
      </w:r>
    </w:p>
    <w:p w:rsidR="00F753FD" w:rsidRPr="00F753FD" w:rsidRDefault="00F753FD" w:rsidP="00834F19">
      <w:pPr>
        <w:widowControl w:val="0"/>
        <w:autoSpaceDE w:val="0"/>
        <w:autoSpaceDN w:val="0"/>
        <w:adjustRightInd w:val="0"/>
        <w:ind w:left="-567" w:firstLine="567"/>
        <w:jc w:val="both"/>
        <w:rPr>
          <w:rFonts w:eastAsia="Calibri"/>
        </w:rPr>
      </w:pPr>
      <w:r w:rsidRPr="00F753FD">
        <w:rPr>
          <w:rFonts w:eastAsia="Calibri"/>
        </w:rPr>
        <w:t>- формулировать краткосрочные и долгосрочные цели (индивидуальные с учетом участия в коллективных задачах) в стандартной (типовой) ситуации на основе предложенного формата планирования, распределения промежуточных шагов и сроков;</w:t>
      </w:r>
    </w:p>
    <w:p w:rsidR="00F753FD" w:rsidRPr="00F753FD" w:rsidRDefault="00F753FD" w:rsidP="00834F19">
      <w:pPr>
        <w:widowControl w:val="0"/>
        <w:autoSpaceDE w:val="0"/>
        <w:autoSpaceDN w:val="0"/>
        <w:adjustRightInd w:val="0"/>
        <w:ind w:left="-567" w:firstLine="567"/>
        <w:jc w:val="both"/>
        <w:rPr>
          <w:rFonts w:eastAsia="Calibri"/>
        </w:rPr>
      </w:pPr>
      <w:r w:rsidRPr="00F753FD">
        <w:rPr>
          <w:rFonts w:eastAsia="Calibri"/>
        </w:rPr>
        <w:t>- принимать цель совместной деятельности, коллективно строить действия по ее достижению: распределять роли, договариваться, обсуждать процесс и результат совместной работы; проявлять готовность руководить, выполнять поручения, подчиняться;</w:t>
      </w:r>
    </w:p>
    <w:p w:rsidR="00F753FD" w:rsidRPr="00F753FD" w:rsidRDefault="00F753FD" w:rsidP="00834F19">
      <w:pPr>
        <w:widowControl w:val="0"/>
        <w:autoSpaceDE w:val="0"/>
        <w:autoSpaceDN w:val="0"/>
        <w:adjustRightInd w:val="0"/>
        <w:ind w:left="-567" w:firstLine="567"/>
        <w:jc w:val="both"/>
        <w:rPr>
          <w:rFonts w:eastAsia="Calibri"/>
        </w:rPr>
      </w:pPr>
      <w:r w:rsidRPr="00F753FD">
        <w:rPr>
          <w:rFonts w:eastAsia="Calibri"/>
        </w:rPr>
        <w:t>- ответственно выполнять свою часть работы;</w:t>
      </w:r>
    </w:p>
    <w:p w:rsidR="00F753FD" w:rsidRPr="00F753FD" w:rsidRDefault="00F753FD" w:rsidP="00834F19">
      <w:pPr>
        <w:widowControl w:val="0"/>
        <w:autoSpaceDE w:val="0"/>
        <w:autoSpaceDN w:val="0"/>
        <w:adjustRightInd w:val="0"/>
        <w:ind w:left="-567" w:firstLine="567"/>
        <w:jc w:val="both"/>
        <w:rPr>
          <w:rFonts w:eastAsia="Calibri"/>
        </w:rPr>
      </w:pPr>
      <w:r w:rsidRPr="00F753FD">
        <w:rPr>
          <w:rFonts w:eastAsia="Calibri"/>
        </w:rPr>
        <w:t>- оценивать свой вклад в общий результат;</w:t>
      </w:r>
    </w:p>
    <w:p w:rsidR="00F753FD" w:rsidRPr="00F753FD" w:rsidRDefault="00F753FD" w:rsidP="00834F19">
      <w:pPr>
        <w:widowControl w:val="0"/>
        <w:autoSpaceDE w:val="0"/>
        <w:autoSpaceDN w:val="0"/>
        <w:adjustRightInd w:val="0"/>
        <w:ind w:left="-567" w:firstLine="567"/>
        <w:jc w:val="both"/>
        <w:rPr>
          <w:rFonts w:eastAsia="Calibri"/>
        </w:rPr>
      </w:pPr>
      <w:r w:rsidRPr="00F753FD">
        <w:rPr>
          <w:rFonts w:eastAsia="Calibri"/>
        </w:rPr>
        <w:t>- выполнять совместные проектные задания с опорой на предложенные образцы.</w:t>
      </w:r>
    </w:p>
    <w:p w:rsidR="00F753FD" w:rsidRPr="00F753FD" w:rsidRDefault="00F753FD" w:rsidP="00834F19">
      <w:pPr>
        <w:widowControl w:val="0"/>
        <w:autoSpaceDE w:val="0"/>
        <w:autoSpaceDN w:val="0"/>
        <w:adjustRightInd w:val="0"/>
        <w:ind w:left="-567" w:firstLine="567"/>
        <w:jc w:val="both"/>
        <w:rPr>
          <w:rFonts w:eastAsia="Calibri"/>
        </w:rPr>
      </w:pPr>
      <w:r w:rsidRPr="00F753FD">
        <w:rPr>
          <w:rFonts w:eastAsia="Calibri"/>
        </w:rPr>
        <w:t xml:space="preserve">Овладение регулятивными универсальными учебными действиями согласно ФГОС НОО </w:t>
      </w:r>
      <w:r>
        <w:rPr>
          <w:rFonts w:eastAsia="Calibri"/>
        </w:rPr>
        <w:t xml:space="preserve">обучающихся с ОВЗ </w:t>
      </w:r>
      <w:r w:rsidRPr="00F753FD">
        <w:rPr>
          <w:rFonts w:eastAsia="Calibri"/>
        </w:rPr>
        <w:t>предполагает формирование и оценку у обучающихся умений самоорганизации (планировать действия по решению учебной задачи для получения результата, выстраивать последовательность выбранных действий) и самоконтроля (устанавливать причины успеха (неудач) в учебной деятельности, корректировать свои учебные действия для преодоления ошибок).</w:t>
      </w:r>
    </w:p>
    <w:p w:rsidR="00F753FD" w:rsidRPr="00F753FD" w:rsidRDefault="00F753FD" w:rsidP="00834F19">
      <w:pPr>
        <w:widowControl w:val="0"/>
        <w:autoSpaceDE w:val="0"/>
        <w:autoSpaceDN w:val="0"/>
        <w:adjustRightInd w:val="0"/>
        <w:ind w:left="-567" w:firstLine="567"/>
        <w:jc w:val="both"/>
        <w:rPr>
          <w:rFonts w:eastAsia="Calibri"/>
        </w:rPr>
      </w:pPr>
      <w:r w:rsidRPr="00F753FD">
        <w:rPr>
          <w:rFonts w:eastAsia="Calibri"/>
        </w:rPr>
        <w:t xml:space="preserve">Оценка достижения метапредметных результатов осуществляется как педагогическим работником в ходе текущей и промежуточной оценки по предмету, так и администрацией </w:t>
      </w:r>
      <w:r w:rsidRPr="00F753FD">
        <w:rPr>
          <w:rFonts w:eastAsia="Calibri"/>
          <w:iCs/>
        </w:rPr>
        <w:t xml:space="preserve">МБОУ «СОШ № 150 г. Челябинска» </w:t>
      </w:r>
      <w:r w:rsidRPr="00F753FD">
        <w:rPr>
          <w:rFonts w:eastAsia="Calibri"/>
        </w:rPr>
        <w:t>в ходе мониторинга. В текущем учебном процессе отслеживается способность обучающихся разрешать учебные ситуации и выполнять учебные задачи, требующие владения познавательными, коммуникативными и регулятивными действиями, реализуемыми в предметном преподавании.</w:t>
      </w:r>
    </w:p>
    <w:p w:rsidR="00F753FD" w:rsidRPr="00F753FD" w:rsidRDefault="00F753FD" w:rsidP="00834F19">
      <w:pPr>
        <w:widowControl w:val="0"/>
        <w:autoSpaceDE w:val="0"/>
        <w:autoSpaceDN w:val="0"/>
        <w:adjustRightInd w:val="0"/>
        <w:ind w:left="-567" w:firstLine="567"/>
        <w:jc w:val="both"/>
        <w:rPr>
          <w:rFonts w:eastAsia="Calibri"/>
        </w:rPr>
      </w:pPr>
      <w:r w:rsidRPr="00F753FD">
        <w:rPr>
          <w:rFonts w:eastAsia="Calibri"/>
        </w:rPr>
        <w:t>В ходе мониторинга проводится оценка сформированности универсальных учебных действий. Содержание и периодичность мониторинга устанавливаются решением педагогического совета образовательной организации. Инструментарий для оценки сформированности универсальных учебных действий строится на межпредметной основе и может включать диагностические материалы по оценке функциональной грамотности, сформированности регулятивных, коммуникативных и познавательных учебных действий.</w:t>
      </w:r>
    </w:p>
    <w:p w:rsidR="00F753FD" w:rsidRPr="00F753FD" w:rsidRDefault="00F753FD" w:rsidP="00834F19">
      <w:pPr>
        <w:tabs>
          <w:tab w:val="left" w:pos="1134"/>
        </w:tabs>
        <w:ind w:left="-567" w:firstLine="567"/>
        <w:jc w:val="both"/>
        <w:rPr>
          <w:rFonts w:eastAsiaTheme="minorHAnsi"/>
          <w:lang w:eastAsia="en-US"/>
        </w:rPr>
      </w:pPr>
      <w:r w:rsidRPr="00F753FD">
        <w:rPr>
          <w:rFonts w:eastAsiaTheme="minorHAnsi"/>
          <w:lang w:eastAsia="en-US"/>
        </w:rPr>
        <w:t>Перечень метапредметных результатов, подлежащих оценке, представлен в целевом разделе  «Планируемые результаты освоения обучающимися программы начального общего образования».</w:t>
      </w:r>
    </w:p>
    <w:p w:rsidR="00F753FD" w:rsidRPr="00F753FD" w:rsidRDefault="00F753FD" w:rsidP="00834F19">
      <w:pPr>
        <w:tabs>
          <w:tab w:val="left" w:pos="1134"/>
        </w:tabs>
        <w:ind w:left="-567" w:firstLine="567"/>
        <w:jc w:val="both"/>
        <w:rPr>
          <w:rFonts w:eastAsiaTheme="minorHAnsi"/>
          <w:iCs/>
          <w:lang w:eastAsia="en-US"/>
        </w:rPr>
      </w:pPr>
      <w:r w:rsidRPr="00F753FD">
        <w:rPr>
          <w:rFonts w:eastAsiaTheme="minorHAnsi"/>
          <w:lang w:eastAsia="en-US"/>
        </w:rPr>
        <w:t xml:space="preserve">Инструментарий оценки метапредметных результатов строится на межпредметной основе и включает </w:t>
      </w:r>
      <w:r w:rsidRPr="00F753FD">
        <w:rPr>
          <w:rFonts w:eastAsiaTheme="minorHAnsi"/>
          <w:iCs/>
          <w:lang w:eastAsia="en-US"/>
        </w:rPr>
        <w:t>три оценочные процедуры:</w:t>
      </w:r>
    </w:p>
    <w:p w:rsidR="00F753FD" w:rsidRPr="00F753FD" w:rsidRDefault="00F753FD" w:rsidP="00834F19">
      <w:pPr>
        <w:tabs>
          <w:tab w:val="left" w:pos="993"/>
        </w:tabs>
        <w:ind w:left="-567" w:firstLine="567"/>
        <w:contextualSpacing/>
        <w:jc w:val="both"/>
        <w:rPr>
          <w:iCs/>
          <w:lang w:eastAsia="en-US"/>
        </w:rPr>
      </w:pPr>
      <w:r w:rsidRPr="00F753FD">
        <w:rPr>
          <w:iCs/>
          <w:lang w:eastAsia="en-US"/>
        </w:rPr>
        <w:t>- групповой проект;</w:t>
      </w:r>
    </w:p>
    <w:p w:rsidR="00F753FD" w:rsidRPr="00F753FD" w:rsidRDefault="00F753FD" w:rsidP="00834F19">
      <w:pPr>
        <w:tabs>
          <w:tab w:val="left" w:pos="993"/>
        </w:tabs>
        <w:ind w:left="-567" w:firstLine="567"/>
        <w:contextualSpacing/>
        <w:jc w:val="both"/>
        <w:rPr>
          <w:iCs/>
          <w:lang w:eastAsia="en-US"/>
        </w:rPr>
      </w:pPr>
      <w:r w:rsidRPr="00F753FD">
        <w:rPr>
          <w:iCs/>
          <w:lang w:eastAsia="en-US"/>
        </w:rPr>
        <w:t>- комплексная работа, в том числе обеспечивающая оценку уровня сформированности читательской грамотности и ИКТ-компетентности;</w:t>
      </w:r>
    </w:p>
    <w:p w:rsidR="00F753FD" w:rsidRPr="00F753FD" w:rsidRDefault="00F753FD" w:rsidP="00834F19">
      <w:pPr>
        <w:tabs>
          <w:tab w:val="left" w:pos="993"/>
        </w:tabs>
        <w:ind w:left="-567" w:firstLine="567"/>
        <w:contextualSpacing/>
        <w:jc w:val="both"/>
        <w:rPr>
          <w:iCs/>
          <w:lang w:eastAsia="en-US"/>
        </w:rPr>
      </w:pPr>
      <w:r w:rsidRPr="00F753FD">
        <w:rPr>
          <w:iCs/>
          <w:lang w:eastAsia="en-US"/>
        </w:rPr>
        <w:t>- оценка функциональной грамотности.</w:t>
      </w:r>
    </w:p>
    <w:p w:rsidR="009B3048" w:rsidRPr="009B3048" w:rsidRDefault="009B3048" w:rsidP="00834F19">
      <w:pPr>
        <w:adjustRightInd w:val="0"/>
        <w:ind w:left="-567" w:firstLine="567"/>
        <w:jc w:val="both"/>
        <w:rPr>
          <w:rFonts w:eastAsiaTheme="minorHAnsi"/>
          <w:iCs/>
        </w:rPr>
      </w:pPr>
      <w:r w:rsidRPr="009B3048">
        <w:rPr>
          <w:rFonts w:eastAsiaTheme="minorHAnsi"/>
          <w:iCs/>
        </w:rPr>
        <w:t xml:space="preserve">В состав </w:t>
      </w:r>
      <w:r>
        <w:rPr>
          <w:rFonts w:eastAsiaTheme="minorHAnsi"/>
          <w:iCs/>
        </w:rPr>
        <w:t>АООП НОО для обучающихся с ЗПР</w:t>
      </w:r>
      <w:r w:rsidRPr="009B3048">
        <w:rPr>
          <w:rFonts w:eastAsiaTheme="minorHAnsi"/>
          <w:iCs/>
        </w:rPr>
        <w:t xml:space="preserve"> </w:t>
      </w:r>
      <w:r w:rsidRPr="009B3048">
        <w:rPr>
          <w:rFonts w:eastAsiaTheme="minorHAnsi"/>
        </w:rPr>
        <w:t>МБОУ «СОШ № 150 г. Челябинска»</w:t>
      </w:r>
      <w:r w:rsidRPr="009B3048">
        <w:rPr>
          <w:rFonts w:eastAsiaTheme="minorHAnsi"/>
          <w:iCs/>
        </w:rPr>
        <w:t xml:space="preserve"> включены:</w:t>
      </w:r>
    </w:p>
    <w:p w:rsidR="009B3048" w:rsidRPr="009B3048" w:rsidRDefault="009B3048" w:rsidP="00834F19">
      <w:pPr>
        <w:adjustRightInd w:val="0"/>
        <w:ind w:left="-567" w:firstLine="567"/>
        <w:jc w:val="both"/>
        <w:rPr>
          <w:rFonts w:eastAsiaTheme="minorHAnsi"/>
        </w:rPr>
      </w:pPr>
      <w:r w:rsidRPr="009B3048">
        <w:rPr>
          <w:rFonts w:eastAsiaTheme="minorHAnsi"/>
        </w:rPr>
        <w:lastRenderedPageBreak/>
        <w:t>- оценочные материалы, включенные в учебно-методические комплексы или представленные в дидактических и методических пособиях</w:t>
      </w:r>
      <w:r w:rsidRPr="009B3048">
        <w:rPr>
          <w:rFonts w:eastAsiaTheme="minorHAnsi"/>
          <w:vertAlign w:val="superscript"/>
        </w:rPr>
        <w:footnoteReference w:id="1"/>
      </w:r>
      <w:r w:rsidRPr="009B3048">
        <w:rPr>
          <w:rFonts w:eastAsiaTheme="minorHAnsi"/>
        </w:rPr>
        <w:t xml:space="preserve">; </w:t>
      </w:r>
    </w:p>
    <w:p w:rsidR="00916147" w:rsidRDefault="009B3048" w:rsidP="00834F19">
      <w:pPr>
        <w:ind w:left="-567" w:firstLine="567"/>
        <w:jc w:val="both"/>
      </w:pPr>
      <w:r w:rsidRPr="009B3048">
        <w:rPr>
          <w:rFonts w:eastAsiaTheme="minorHAnsi"/>
        </w:rPr>
        <w:t xml:space="preserve">- оценочные материалы, разработанные специалистами образовательной организации и утвержденные в составе </w:t>
      </w:r>
      <w:r>
        <w:rPr>
          <w:rFonts w:eastAsiaTheme="minorHAnsi"/>
          <w:iCs/>
        </w:rPr>
        <w:t>АООП НОО для обучающихся с ЗПР</w:t>
      </w:r>
      <w:r>
        <w:rPr>
          <w:rFonts w:eastAsiaTheme="minorHAnsi"/>
        </w:rPr>
        <w:t>.</w:t>
      </w:r>
    </w:p>
    <w:p w:rsidR="009B3048" w:rsidRPr="009B3048" w:rsidRDefault="009B3048" w:rsidP="00834F19">
      <w:pPr>
        <w:tabs>
          <w:tab w:val="left" w:pos="993"/>
        </w:tabs>
        <w:autoSpaceDE w:val="0"/>
        <w:autoSpaceDN w:val="0"/>
        <w:adjustRightInd w:val="0"/>
        <w:ind w:left="-567" w:firstLine="567"/>
        <w:jc w:val="both"/>
        <w:textAlignment w:val="center"/>
      </w:pPr>
      <w:r w:rsidRPr="009B3048">
        <w:t>Структура инструментария оценочных материалов:</w:t>
      </w:r>
    </w:p>
    <w:p w:rsidR="009B3048" w:rsidRPr="009B3048" w:rsidRDefault="009B3048" w:rsidP="00834F19">
      <w:pPr>
        <w:tabs>
          <w:tab w:val="left" w:pos="0"/>
          <w:tab w:val="left" w:pos="142"/>
        </w:tabs>
        <w:ind w:left="-567" w:firstLine="567"/>
        <w:contextualSpacing/>
        <w:jc w:val="both"/>
        <w:outlineLvl w:val="1"/>
      </w:pPr>
      <w:r w:rsidRPr="009B3048">
        <w:t>- групповой проект (материалы для обучающихся: текст задания, лист планирования и продвижения по заданию, лист самооценки, сценарий проведения оценочной процедуры, информационные материалы для обучающихся, материалы для педагогов – карта наблюдений);</w:t>
      </w:r>
    </w:p>
    <w:p w:rsidR="009B3048" w:rsidRPr="009B3048" w:rsidRDefault="009B3048" w:rsidP="00834F19">
      <w:pPr>
        <w:tabs>
          <w:tab w:val="left" w:pos="0"/>
          <w:tab w:val="left" w:pos="142"/>
        </w:tabs>
        <w:ind w:left="-567" w:firstLine="567"/>
        <w:contextualSpacing/>
        <w:jc w:val="both"/>
        <w:outlineLvl w:val="1"/>
      </w:pPr>
      <w:r w:rsidRPr="009B3048">
        <w:t>- комплексная работа (текст комплексной работы, спецификация).</w:t>
      </w:r>
    </w:p>
    <w:p w:rsidR="009B3048" w:rsidRPr="009B3048" w:rsidRDefault="009B3048" w:rsidP="00834F19">
      <w:pPr>
        <w:tabs>
          <w:tab w:val="left" w:pos="1134"/>
        </w:tabs>
        <w:ind w:left="-567" w:firstLine="567"/>
        <w:jc w:val="both"/>
        <w:rPr>
          <w:rFonts w:eastAsiaTheme="minorHAnsi"/>
          <w:lang w:eastAsia="en-US"/>
        </w:rPr>
      </w:pPr>
      <w:r w:rsidRPr="009B3048">
        <w:rPr>
          <w:rFonts w:eastAsiaTheme="minorHAnsi"/>
          <w:lang w:eastAsia="en-US"/>
        </w:rPr>
        <w:t>По результатам оценки метапредметных результатов готовится аналитическая информация, предусматривающая оценку динамики учебных достижений обучающихся.</w:t>
      </w:r>
    </w:p>
    <w:p w:rsidR="00E27F72" w:rsidRDefault="00E27F72" w:rsidP="00834F19">
      <w:pPr>
        <w:ind w:left="-567" w:firstLine="567"/>
        <w:jc w:val="both"/>
      </w:pPr>
    </w:p>
    <w:p w:rsidR="00916147" w:rsidRPr="00AD5BC7" w:rsidRDefault="00916147" w:rsidP="00834F19">
      <w:pPr>
        <w:ind w:left="-567" w:firstLine="567"/>
        <w:jc w:val="both"/>
        <w:rPr>
          <w:b/>
        </w:rPr>
      </w:pPr>
      <w:r>
        <w:rPr>
          <w:b/>
        </w:rPr>
        <w:t>Оценка предметных результатов</w:t>
      </w:r>
    </w:p>
    <w:p w:rsidR="00916147" w:rsidRDefault="00916147" w:rsidP="00834F19">
      <w:pPr>
        <w:ind w:left="-567" w:firstLine="567"/>
        <w:jc w:val="both"/>
      </w:pPr>
    </w:p>
    <w:p w:rsidR="00E27F72" w:rsidRPr="00E27F72" w:rsidRDefault="00E27F72" w:rsidP="00834F19">
      <w:pPr>
        <w:widowControl w:val="0"/>
        <w:autoSpaceDE w:val="0"/>
        <w:autoSpaceDN w:val="0"/>
        <w:adjustRightInd w:val="0"/>
        <w:ind w:left="-567" w:firstLine="567"/>
        <w:jc w:val="both"/>
        <w:rPr>
          <w:rFonts w:eastAsia="Calibri"/>
        </w:rPr>
      </w:pPr>
      <w:r w:rsidRPr="00E27F72">
        <w:rPr>
          <w:rFonts w:eastAsia="Calibri"/>
        </w:rPr>
        <w:t xml:space="preserve">Предметные результаты освоения </w:t>
      </w:r>
      <w:r>
        <w:rPr>
          <w:rFonts w:eastAsia="Calibri"/>
        </w:rPr>
        <w:t>АООП</w:t>
      </w:r>
      <w:r w:rsidRPr="00E27F72">
        <w:rPr>
          <w:rFonts w:eastAsia="Calibri"/>
        </w:rPr>
        <w:t xml:space="preserve"> НОО </w:t>
      </w:r>
      <w:r>
        <w:rPr>
          <w:rFonts w:eastAsia="Calibri"/>
        </w:rPr>
        <w:t xml:space="preserve">для обучающихся с ЗПР </w:t>
      </w:r>
      <w:r w:rsidRPr="00E27F72">
        <w:rPr>
          <w:rFonts w:eastAsia="Calibri"/>
        </w:rPr>
        <w:t>с учетом специфики содержания предметных областей, включающих конкретные учебные предметы, ориентированы на применение знаний, умений и навыков обучающимися в учебных ситуациях и реальных жизненных условиях, а также на успешное обучение.</w:t>
      </w:r>
    </w:p>
    <w:p w:rsidR="00E27F72" w:rsidRPr="00E27F72" w:rsidRDefault="00E27F72" w:rsidP="00834F19">
      <w:pPr>
        <w:widowControl w:val="0"/>
        <w:autoSpaceDE w:val="0"/>
        <w:autoSpaceDN w:val="0"/>
        <w:adjustRightInd w:val="0"/>
        <w:ind w:left="-567" w:firstLine="567"/>
        <w:jc w:val="both"/>
        <w:rPr>
          <w:rFonts w:eastAsia="Calibri"/>
        </w:rPr>
      </w:pPr>
      <w:r w:rsidRPr="00E27F72">
        <w:rPr>
          <w:rFonts w:eastAsia="Calibri"/>
        </w:rPr>
        <w:t xml:space="preserve">Оценка предметных результатов освоения </w:t>
      </w:r>
      <w:r>
        <w:rPr>
          <w:rFonts w:eastAsia="Calibri"/>
        </w:rPr>
        <w:t>АООП</w:t>
      </w:r>
      <w:r w:rsidRPr="00E27F72">
        <w:rPr>
          <w:rFonts w:eastAsia="Calibri"/>
        </w:rPr>
        <w:t xml:space="preserve"> НОО </w:t>
      </w:r>
      <w:r>
        <w:rPr>
          <w:rFonts w:eastAsia="Calibri"/>
        </w:rPr>
        <w:t xml:space="preserve">для обучающихся с ЗПР </w:t>
      </w:r>
      <w:r w:rsidRPr="00E27F72">
        <w:rPr>
          <w:rFonts w:eastAsia="Calibri"/>
        </w:rPr>
        <w:t>осуществляется через оценку достижения обучающимися планируемых результатов по отдельным учебным предметам.</w:t>
      </w:r>
    </w:p>
    <w:p w:rsidR="00E27F72" w:rsidRPr="00E27F72" w:rsidRDefault="00E27F72" w:rsidP="00834F19">
      <w:pPr>
        <w:widowControl w:val="0"/>
        <w:autoSpaceDE w:val="0"/>
        <w:autoSpaceDN w:val="0"/>
        <w:adjustRightInd w:val="0"/>
        <w:ind w:left="-567" w:firstLine="567"/>
        <w:jc w:val="both"/>
        <w:rPr>
          <w:rFonts w:eastAsia="Calibri"/>
        </w:rPr>
      </w:pPr>
      <w:r w:rsidRPr="00E27F72">
        <w:rPr>
          <w:rFonts w:eastAsia="Calibri"/>
        </w:rPr>
        <w:t xml:space="preserve">Основным предметом оценки результатов освоения </w:t>
      </w:r>
      <w:r>
        <w:rPr>
          <w:rFonts w:eastAsia="Calibri"/>
        </w:rPr>
        <w:t>АООП</w:t>
      </w:r>
      <w:r w:rsidRPr="00E27F72">
        <w:rPr>
          <w:rFonts w:eastAsia="Calibri"/>
        </w:rPr>
        <w:t xml:space="preserve"> НОО </w:t>
      </w:r>
      <w:r>
        <w:rPr>
          <w:rFonts w:eastAsia="Calibri"/>
        </w:rPr>
        <w:t xml:space="preserve">для обучающихся с ЗПР </w:t>
      </w:r>
      <w:r w:rsidRPr="00E27F72">
        <w:rPr>
          <w:rFonts w:eastAsia="Calibri"/>
        </w:rPr>
        <w:t>в соответствии с требованиями ФГОС НОО является способность к решению учебно-познавательных и учебно-практических задач, основанных на изучаемом учебном материале и способах действий, в том числе метапредметных (познавательных, регулятивных, коммуникативных) действий.</w:t>
      </w:r>
    </w:p>
    <w:p w:rsidR="00E27F72" w:rsidRPr="00E27F72" w:rsidRDefault="00E27F72" w:rsidP="00834F19">
      <w:pPr>
        <w:widowControl w:val="0"/>
        <w:autoSpaceDE w:val="0"/>
        <w:autoSpaceDN w:val="0"/>
        <w:adjustRightInd w:val="0"/>
        <w:ind w:left="-567" w:firstLine="567"/>
        <w:jc w:val="both"/>
        <w:rPr>
          <w:rFonts w:eastAsia="Calibri"/>
        </w:rPr>
      </w:pPr>
      <w:r w:rsidRPr="00E27F72">
        <w:rPr>
          <w:rFonts w:eastAsia="Calibri"/>
        </w:rPr>
        <w:t xml:space="preserve">Для оценки предметных результатов освоения </w:t>
      </w:r>
      <w:r>
        <w:rPr>
          <w:rFonts w:eastAsia="Calibri"/>
        </w:rPr>
        <w:t>АООП</w:t>
      </w:r>
      <w:r w:rsidRPr="00E27F72">
        <w:rPr>
          <w:rFonts w:eastAsia="Calibri"/>
        </w:rPr>
        <w:t xml:space="preserve"> НОО </w:t>
      </w:r>
      <w:r>
        <w:rPr>
          <w:rFonts w:eastAsia="Calibri"/>
        </w:rPr>
        <w:t xml:space="preserve">для обучающихся с ЗПР </w:t>
      </w:r>
      <w:r w:rsidRPr="00E27F72">
        <w:rPr>
          <w:rFonts w:eastAsia="Calibri"/>
        </w:rPr>
        <w:t>используются критерии: знание и понимание, применение, функциональность.</w:t>
      </w:r>
    </w:p>
    <w:p w:rsidR="00E27F72" w:rsidRPr="00E27F72" w:rsidRDefault="00E27F72" w:rsidP="00834F19">
      <w:pPr>
        <w:widowControl w:val="0"/>
        <w:autoSpaceDE w:val="0"/>
        <w:autoSpaceDN w:val="0"/>
        <w:adjustRightInd w:val="0"/>
        <w:ind w:left="-567" w:firstLine="567"/>
        <w:jc w:val="both"/>
        <w:rPr>
          <w:rFonts w:eastAsia="Calibri"/>
        </w:rPr>
      </w:pPr>
      <w:r w:rsidRPr="00E27F72">
        <w:rPr>
          <w:rFonts w:eastAsia="Calibri"/>
        </w:rPr>
        <w:t>Обобщенный критерий "знание и понимание" включает знание и понимание роли изучаемой области знания или вида деятельности в различных контекстах, знание и понимание терминологии, понятий и идей, а также процедурных знаний или алгоритмов.</w:t>
      </w:r>
    </w:p>
    <w:p w:rsidR="00E27F72" w:rsidRPr="00E27F72" w:rsidRDefault="00E27F72" w:rsidP="00834F19">
      <w:pPr>
        <w:widowControl w:val="0"/>
        <w:autoSpaceDE w:val="0"/>
        <w:autoSpaceDN w:val="0"/>
        <w:adjustRightInd w:val="0"/>
        <w:ind w:left="-567" w:firstLine="567"/>
        <w:jc w:val="both"/>
        <w:rPr>
          <w:rFonts w:eastAsia="Calibri"/>
        </w:rPr>
      </w:pPr>
      <w:r w:rsidRPr="00E27F72">
        <w:rPr>
          <w:rFonts w:eastAsia="Calibri"/>
        </w:rPr>
        <w:t>Обобщенный критерий "применение" включает:</w:t>
      </w:r>
    </w:p>
    <w:p w:rsidR="00E27F72" w:rsidRPr="00E27F72" w:rsidRDefault="00E27F72" w:rsidP="00834F19">
      <w:pPr>
        <w:widowControl w:val="0"/>
        <w:autoSpaceDE w:val="0"/>
        <w:autoSpaceDN w:val="0"/>
        <w:adjustRightInd w:val="0"/>
        <w:ind w:left="-567" w:firstLine="567"/>
        <w:jc w:val="both"/>
        <w:rPr>
          <w:rFonts w:eastAsia="Calibri"/>
        </w:rPr>
      </w:pPr>
      <w:r w:rsidRPr="00E27F72">
        <w:rPr>
          <w:rFonts w:eastAsia="Calibri"/>
        </w:rPr>
        <w:t>- использование изучаемого материала при решении учебных задач, различающихся сложностью предметного содержания, сочетанием универсальных познавательных действий и операций, степенью проработанности в учебном процессе;</w:t>
      </w:r>
    </w:p>
    <w:p w:rsidR="00E27F72" w:rsidRPr="00E27F72" w:rsidRDefault="00E27F72" w:rsidP="00834F19">
      <w:pPr>
        <w:widowControl w:val="0"/>
        <w:autoSpaceDE w:val="0"/>
        <w:autoSpaceDN w:val="0"/>
        <w:adjustRightInd w:val="0"/>
        <w:ind w:left="-567" w:firstLine="567"/>
        <w:jc w:val="both"/>
        <w:rPr>
          <w:rFonts w:eastAsia="Calibri"/>
        </w:rPr>
      </w:pPr>
      <w:r w:rsidRPr="00E27F72">
        <w:rPr>
          <w:rFonts w:eastAsia="Calibri"/>
        </w:rPr>
        <w:t>- использование специфических для предмета способов действий и видов деятельности по получению нового знания, его интерпретации, применению и преобразованию при решении учебных задач (проблем), в том числе в ходе поисковой деятельности, учебно-исследовательской и учебно-проектной деятельности.</w:t>
      </w:r>
    </w:p>
    <w:p w:rsidR="00E27F72" w:rsidRPr="00E27F72" w:rsidRDefault="00E27F72" w:rsidP="00834F19">
      <w:pPr>
        <w:widowControl w:val="0"/>
        <w:autoSpaceDE w:val="0"/>
        <w:autoSpaceDN w:val="0"/>
        <w:adjustRightInd w:val="0"/>
        <w:ind w:left="-567" w:firstLine="567"/>
        <w:jc w:val="both"/>
        <w:rPr>
          <w:rFonts w:eastAsia="Calibri"/>
        </w:rPr>
      </w:pPr>
      <w:r w:rsidRPr="00E27F72">
        <w:rPr>
          <w:rFonts w:eastAsia="Calibri"/>
        </w:rPr>
        <w:t>Обобщенный критерий "функциональность" включает осознанное использование приобретенных знаний и способов действий при решении внеучебных проблем, различающихся сложностью предметного содержания, читательских умений, контекста, а также сочетанием когнитивных операций.</w:t>
      </w:r>
    </w:p>
    <w:p w:rsidR="00E27F72" w:rsidRPr="00E27F72" w:rsidRDefault="00E27F72" w:rsidP="00834F19">
      <w:pPr>
        <w:widowControl w:val="0"/>
        <w:autoSpaceDE w:val="0"/>
        <w:autoSpaceDN w:val="0"/>
        <w:adjustRightInd w:val="0"/>
        <w:ind w:left="-567" w:firstLine="567"/>
        <w:jc w:val="both"/>
        <w:rPr>
          <w:rFonts w:eastAsia="Calibri"/>
        </w:rPr>
      </w:pPr>
      <w:r w:rsidRPr="00E27F72">
        <w:rPr>
          <w:rFonts w:eastAsia="Calibri"/>
        </w:rPr>
        <w:t xml:space="preserve">Оценка предметных результатов освоения </w:t>
      </w:r>
      <w:r w:rsidR="00E53505">
        <w:rPr>
          <w:rFonts w:eastAsia="Calibri"/>
        </w:rPr>
        <w:t>АООП</w:t>
      </w:r>
      <w:r w:rsidR="00E53505" w:rsidRPr="00E27F72">
        <w:rPr>
          <w:rFonts w:eastAsia="Calibri"/>
        </w:rPr>
        <w:t xml:space="preserve"> НОО </w:t>
      </w:r>
      <w:r w:rsidR="00E53505">
        <w:rPr>
          <w:rFonts w:eastAsia="Calibri"/>
        </w:rPr>
        <w:t xml:space="preserve">для обучающихся с ЗПР </w:t>
      </w:r>
      <w:r w:rsidRPr="00E27F72">
        <w:rPr>
          <w:rFonts w:eastAsia="Calibri"/>
        </w:rPr>
        <w:t>осуществляется педагогическим работником в ходе процедур текущего, тематического, промежуточного и итогового контроля.</w:t>
      </w:r>
    </w:p>
    <w:p w:rsidR="00E27F72" w:rsidRPr="00E27F72" w:rsidRDefault="00E27F72" w:rsidP="00834F19">
      <w:pPr>
        <w:widowControl w:val="0"/>
        <w:autoSpaceDE w:val="0"/>
        <w:autoSpaceDN w:val="0"/>
        <w:adjustRightInd w:val="0"/>
        <w:ind w:left="-567" w:firstLine="567"/>
        <w:jc w:val="both"/>
        <w:rPr>
          <w:rFonts w:eastAsia="Calibri"/>
        </w:rPr>
      </w:pPr>
      <w:r w:rsidRPr="00E27F72">
        <w:rPr>
          <w:rFonts w:eastAsia="Calibri"/>
        </w:rPr>
        <w:t xml:space="preserve">Особенности оценки предметных результатов по отдельному учебному предмету </w:t>
      </w:r>
      <w:r w:rsidRPr="00E27F72">
        <w:rPr>
          <w:rFonts w:eastAsia="Calibri"/>
        </w:rPr>
        <w:lastRenderedPageBreak/>
        <w:t xml:space="preserve">фиксируются в приложении к </w:t>
      </w:r>
      <w:r w:rsidR="00E53505">
        <w:rPr>
          <w:rFonts w:eastAsia="Calibri"/>
        </w:rPr>
        <w:t>АООП</w:t>
      </w:r>
      <w:r w:rsidR="00E53505" w:rsidRPr="00E27F72">
        <w:rPr>
          <w:rFonts w:eastAsia="Calibri"/>
        </w:rPr>
        <w:t xml:space="preserve"> НОО </w:t>
      </w:r>
      <w:r w:rsidR="00E53505">
        <w:rPr>
          <w:rFonts w:eastAsia="Calibri"/>
        </w:rPr>
        <w:t>для обучающихся с ЗПР</w:t>
      </w:r>
      <w:r w:rsidRPr="00E27F72">
        <w:rPr>
          <w:rFonts w:eastAsia="Calibri"/>
        </w:rPr>
        <w:t>.</w:t>
      </w:r>
    </w:p>
    <w:p w:rsidR="00E27F72" w:rsidRPr="00E27F72" w:rsidRDefault="00E27F72" w:rsidP="00834F19">
      <w:pPr>
        <w:widowControl w:val="0"/>
        <w:autoSpaceDE w:val="0"/>
        <w:autoSpaceDN w:val="0"/>
        <w:adjustRightInd w:val="0"/>
        <w:ind w:left="-567" w:firstLine="567"/>
        <w:jc w:val="both"/>
        <w:rPr>
          <w:rFonts w:eastAsia="Calibri"/>
        </w:rPr>
      </w:pPr>
      <w:r w:rsidRPr="00E27F72">
        <w:rPr>
          <w:rFonts w:eastAsia="Calibri"/>
        </w:rPr>
        <w:t>Описание оценки предметных результатов по отдельному учебному предмету включает:</w:t>
      </w:r>
    </w:p>
    <w:p w:rsidR="00E27F72" w:rsidRPr="00E27F72" w:rsidRDefault="00E27F72" w:rsidP="00834F19">
      <w:pPr>
        <w:widowControl w:val="0"/>
        <w:autoSpaceDE w:val="0"/>
        <w:autoSpaceDN w:val="0"/>
        <w:adjustRightInd w:val="0"/>
        <w:ind w:left="-567" w:firstLine="567"/>
        <w:jc w:val="both"/>
        <w:rPr>
          <w:rFonts w:eastAsia="Calibri"/>
        </w:rPr>
      </w:pPr>
      <w:r w:rsidRPr="00E27F72">
        <w:rPr>
          <w:rFonts w:eastAsia="Calibri"/>
        </w:rPr>
        <w:t>- список итоговых планируемых результатов с указанием этапов их формирования и способов оценки (например, текущая (тематическая); устно (письменно), практика);</w:t>
      </w:r>
    </w:p>
    <w:p w:rsidR="00E27F72" w:rsidRPr="00E27F72" w:rsidRDefault="00E27F72" w:rsidP="00834F19">
      <w:pPr>
        <w:widowControl w:val="0"/>
        <w:autoSpaceDE w:val="0"/>
        <w:autoSpaceDN w:val="0"/>
        <w:adjustRightInd w:val="0"/>
        <w:ind w:left="-567" w:firstLine="567"/>
        <w:jc w:val="both"/>
        <w:rPr>
          <w:rFonts w:eastAsia="Calibri"/>
        </w:rPr>
      </w:pPr>
      <w:r w:rsidRPr="00E27F72">
        <w:rPr>
          <w:rFonts w:eastAsia="Calibri"/>
        </w:rPr>
        <w:t>- требования к выставлению отметок за промежуточную аттестацию (при необходимости - с учетом степени значимости отметок за отдельные оценочные процедуры);</w:t>
      </w:r>
    </w:p>
    <w:p w:rsidR="00E27F72" w:rsidRPr="00E27F72" w:rsidRDefault="00E27F72" w:rsidP="00834F19">
      <w:pPr>
        <w:widowControl w:val="0"/>
        <w:autoSpaceDE w:val="0"/>
        <w:autoSpaceDN w:val="0"/>
        <w:adjustRightInd w:val="0"/>
        <w:ind w:left="-567" w:firstLine="567"/>
        <w:jc w:val="both"/>
        <w:rPr>
          <w:rFonts w:eastAsia="Calibri"/>
        </w:rPr>
      </w:pPr>
      <w:r w:rsidRPr="00E27F72">
        <w:rPr>
          <w:rFonts w:eastAsia="Calibri"/>
        </w:rPr>
        <w:t>- график контрольных мероприятий.</w:t>
      </w:r>
    </w:p>
    <w:p w:rsidR="00E27F72" w:rsidRPr="00E27F72" w:rsidRDefault="00E27F72" w:rsidP="00834F19">
      <w:pPr>
        <w:widowControl w:val="0"/>
        <w:autoSpaceDE w:val="0"/>
        <w:autoSpaceDN w:val="0"/>
        <w:adjustRightInd w:val="0"/>
        <w:ind w:left="-567" w:firstLine="567"/>
        <w:jc w:val="both"/>
        <w:rPr>
          <w:rFonts w:eastAsia="Calibri"/>
        </w:rPr>
      </w:pPr>
      <w:r w:rsidRPr="00E27F72">
        <w:rPr>
          <w:rFonts w:eastAsia="Calibri"/>
        </w:rPr>
        <w:t>Текущая оценка направлена на оценку индивидуального продвижения обучающегося в освоении программы учебного предмета.</w:t>
      </w:r>
    </w:p>
    <w:p w:rsidR="00E27F72" w:rsidRPr="00E27F72" w:rsidRDefault="00E27F72" w:rsidP="00834F19">
      <w:pPr>
        <w:widowControl w:val="0"/>
        <w:autoSpaceDE w:val="0"/>
        <w:autoSpaceDN w:val="0"/>
        <w:adjustRightInd w:val="0"/>
        <w:ind w:left="-567" w:firstLine="567"/>
        <w:jc w:val="both"/>
        <w:rPr>
          <w:rFonts w:eastAsia="Calibri"/>
        </w:rPr>
      </w:pPr>
      <w:r w:rsidRPr="00E27F72">
        <w:rPr>
          <w:rFonts w:eastAsia="Calibri"/>
        </w:rPr>
        <w:t>Текущая оценка может быть формирующей (поддерживающей и направляющей усилия обучающегося, включающей его в самостоятельную оценочную деятельность) и диагностической, способствующей выявлению и осознанию педагогическим работником и обучающимся существующих проблем в обучении.</w:t>
      </w:r>
    </w:p>
    <w:p w:rsidR="00E27F72" w:rsidRPr="00E27F72" w:rsidRDefault="00E27F72" w:rsidP="00834F19">
      <w:pPr>
        <w:widowControl w:val="0"/>
        <w:autoSpaceDE w:val="0"/>
        <w:autoSpaceDN w:val="0"/>
        <w:adjustRightInd w:val="0"/>
        <w:ind w:left="-567" w:firstLine="567"/>
        <w:jc w:val="both"/>
        <w:rPr>
          <w:rFonts w:eastAsia="Calibri"/>
        </w:rPr>
      </w:pPr>
      <w:r w:rsidRPr="00E27F72">
        <w:rPr>
          <w:rFonts w:eastAsia="Calibri"/>
        </w:rPr>
        <w:t>Объектом текущей оценки являются тематические планируемые результаты, этапы освоения которых зафиксированы в тематическом планировании по учебному предмету.</w:t>
      </w:r>
    </w:p>
    <w:p w:rsidR="00E27F72" w:rsidRPr="00E27F72" w:rsidRDefault="00E27F72" w:rsidP="00834F19">
      <w:pPr>
        <w:widowControl w:val="0"/>
        <w:autoSpaceDE w:val="0"/>
        <w:autoSpaceDN w:val="0"/>
        <w:adjustRightInd w:val="0"/>
        <w:ind w:left="-567" w:firstLine="567"/>
        <w:jc w:val="both"/>
        <w:rPr>
          <w:rFonts w:eastAsia="Calibri"/>
        </w:rPr>
      </w:pPr>
      <w:r w:rsidRPr="00E27F72">
        <w:rPr>
          <w:rFonts w:eastAsia="Calibri"/>
        </w:rPr>
        <w:t>В текущей оценке используются различные формы и методы проверки (устные и письменные опросы, практические работы, творческие работы, индивидуальные и групповые формы, само- и взаимооценка, рефлексия, листы продвижения и другие) с учетом особенностей учебного предмета.</w:t>
      </w:r>
    </w:p>
    <w:p w:rsidR="00E27F72" w:rsidRPr="00E27F72" w:rsidRDefault="00E27F72" w:rsidP="00834F19">
      <w:pPr>
        <w:widowControl w:val="0"/>
        <w:autoSpaceDE w:val="0"/>
        <w:autoSpaceDN w:val="0"/>
        <w:adjustRightInd w:val="0"/>
        <w:ind w:left="-567" w:firstLine="567"/>
        <w:jc w:val="both"/>
        <w:rPr>
          <w:rFonts w:eastAsia="Calibri"/>
        </w:rPr>
      </w:pPr>
      <w:r w:rsidRPr="00E27F72">
        <w:rPr>
          <w:rFonts w:eastAsia="Calibri"/>
        </w:rPr>
        <w:t>Результаты текущей оценки являются основой для индивидуализации учебного процесса.</w:t>
      </w:r>
    </w:p>
    <w:p w:rsidR="00E27F72" w:rsidRPr="00E27F72" w:rsidRDefault="00E27F72" w:rsidP="00834F19">
      <w:pPr>
        <w:widowControl w:val="0"/>
        <w:autoSpaceDE w:val="0"/>
        <w:autoSpaceDN w:val="0"/>
        <w:adjustRightInd w:val="0"/>
        <w:ind w:left="-567" w:firstLine="567"/>
        <w:jc w:val="both"/>
        <w:rPr>
          <w:rFonts w:eastAsia="Calibri"/>
        </w:rPr>
      </w:pPr>
      <w:r w:rsidRPr="00E27F72">
        <w:rPr>
          <w:rFonts w:eastAsia="Calibri"/>
        </w:rPr>
        <w:t>Тематическая оценка направлена на оценку уровня достижения обучающимися тематических планируемых результатов по учебному предмету.</w:t>
      </w:r>
    </w:p>
    <w:p w:rsidR="00E27F72" w:rsidRPr="00E27F72" w:rsidRDefault="00E27F72" w:rsidP="00834F19">
      <w:pPr>
        <w:widowControl w:val="0"/>
        <w:autoSpaceDE w:val="0"/>
        <w:autoSpaceDN w:val="0"/>
        <w:adjustRightInd w:val="0"/>
        <w:ind w:left="-567" w:firstLine="567"/>
        <w:jc w:val="both"/>
        <w:rPr>
          <w:rFonts w:eastAsia="Calibri"/>
        </w:rPr>
      </w:pPr>
      <w:r w:rsidRPr="00E27F72">
        <w:rPr>
          <w:rFonts w:eastAsia="Calibri"/>
        </w:rPr>
        <w:t>Промежуточная аттестация обучающихся проводится, начиная со второго класса, в конце каждого учебного периода по каждому изучаемому учебному предмету.</w:t>
      </w:r>
    </w:p>
    <w:p w:rsidR="00E27F72" w:rsidRPr="00E27F72" w:rsidRDefault="00E27F72" w:rsidP="00834F19">
      <w:pPr>
        <w:widowControl w:val="0"/>
        <w:autoSpaceDE w:val="0"/>
        <w:autoSpaceDN w:val="0"/>
        <w:adjustRightInd w:val="0"/>
        <w:ind w:left="-567" w:firstLine="567"/>
        <w:jc w:val="both"/>
        <w:rPr>
          <w:rFonts w:eastAsia="Calibri"/>
        </w:rPr>
      </w:pPr>
      <w:r w:rsidRPr="00E27F72">
        <w:rPr>
          <w:rFonts w:eastAsia="Calibri"/>
        </w:rPr>
        <w:t>Промежуточная аттестация обучающихся проводится на основе результатов накопленной оценки и результатов выполнения тематических проверочных работ и фиксируется в классном журнале.</w:t>
      </w:r>
    </w:p>
    <w:p w:rsidR="00E27F72" w:rsidRPr="00E27F72" w:rsidRDefault="00E27F72" w:rsidP="00834F19">
      <w:pPr>
        <w:widowControl w:val="0"/>
        <w:autoSpaceDE w:val="0"/>
        <w:autoSpaceDN w:val="0"/>
        <w:adjustRightInd w:val="0"/>
        <w:ind w:left="-567" w:firstLine="567"/>
        <w:jc w:val="both"/>
        <w:rPr>
          <w:rFonts w:eastAsia="Calibri"/>
        </w:rPr>
      </w:pPr>
      <w:r w:rsidRPr="00E27F72">
        <w:rPr>
          <w:rFonts w:eastAsia="Calibri"/>
        </w:rPr>
        <w:t>Промежуточная оценка, фиксирующая достижение предметных планируемых результатов и универсальных учебных действий, является основанием для перевода обучающихся в следующий класс.</w:t>
      </w:r>
    </w:p>
    <w:p w:rsidR="00E27F72" w:rsidRPr="00E27F72" w:rsidRDefault="00E27F72" w:rsidP="00834F19">
      <w:pPr>
        <w:widowControl w:val="0"/>
        <w:autoSpaceDE w:val="0"/>
        <w:autoSpaceDN w:val="0"/>
        <w:adjustRightInd w:val="0"/>
        <w:ind w:left="-567" w:firstLine="567"/>
        <w:jc w:val="both"/>
        <w:rPr>
          <w:rFonts w:eastAsia="Calibri"/>
        </w:rPr>
      </w:pPr>
      <w:r w:rsidRPr="00E27F72">
        <w:rPr>
          <w:rFonts w:eastAsia="Calibri"/>
        </w:rPr>
        <w:t>Итоговая оценка является процедурой внутренней оценки МБОУ «СОШ № 150 г. Челябинска» и складывается из результатов накопленной оценки и итоговой работы по предмету. Предметом итоговой оценки является способность обучающихся решать учебно-познавательные и учебно-практические задачи, построенные на основном содержании предмета с учетом формируемых метапредметных действий.</w:t>
      </w:r>
    </w:p>
    <w:p w:rsidR="00E27F72" w:rsidRPr="00E27F72" w:rsidRDefault="00E27F72" w:rsidP="00834F19">
      <w:pPr>
        <w:tabs>
          <w:tab w:val="left" w:pos="567"/>
        </w:tabs>
        <w:adjustRightInd w:val="0"/>
        <w:ind w:left="-567" w:firstLine="567"/>
        <w:jc w:val="both"/>
        <w:textAlignment w:val="center"/>
        <w:rPr>
          <w:rFonts w:eastAsiaTheme="minorHAnsi"/>
          <w:color w:val="000000"/>
        </w:rPr>
      </w:pPr>
      <w:r w:rsidRPr="00E27F72">
        <w:rPr>
          <w:rFonts w:eastAsiaTheme="minorHAnsi"/>
          <w:color w:val="000000"/>
        </w:rPr>
        <w:t>Оценка предметных результатов представляет собой оценку достижения обучающимся планируемых результатов по отдельным учебным предметам, курсам и учебным модулям в учебном плане.</w:t>
      </w:r>
    </w:p>
    <w:p w:rsidR="00E27F72" w:rsidRPr="00E27F72" w:rsidRDefault="00E27F72" w:rsidP="00834F19">
      <w:pPr>
        <w:tabs>
          <w:tab w:val="left" w:pos="567"/>
        </w:tabs>
        <w:adjustRightInd w:val="0"/>
        <w:ind w:left="-567" w:firstLine="567"/>
        <w:jc w:val="both"/>
        <w:textAlignment w:val="center"/>
        <w:rPr>
          <w:rFonts w:eastAsiaTheme="minorHAnsi"/>
        </w:rPr>
      </w:pPr>
      <w:r w:rsidRPr="00E27F72">
        <w:rPr>
          <w:rFonts w:eastAsiaTheme="minorHAnsi"/>
        </w:rPr>
        <w:t xml:space="preserve">Перечень предметных результатов, подлежащих оцениванию в текущем контроле успеваемости и промежуточной аттестации обучающихся, представлен в разделе «Предметные планируемые результаты освоения программы начального общего образования». Структура представления предметных планируемых результатов в рабочих программах позволяет выделить результаты, которые подлежат формированию в образовательной деятельности и оценке по каждому году обучения. </w:t>
      </w:r>
    </w:p>
    <w:p w:rsidR="00E27F72" w:rsidRPr="00E27F72" w:rsidRDefault="00E27F72" w:rsidP="00834F19">
      <w:pPr>
        <w:tabs>
          <w:tab w:val="left" w:pos="567"/>
        </w:tabs>
        <w:adjustRightInd w:val="0"/>
        <w:ind w:left="-567" w:firstLine="567"/>
        <w:jc w:val="both"/>
        <w:textAlignment w:val="center"/>
        <w:rPr>
          <w:rFonts w:eastAsiaTheme="minorHAnsi"/>
          <w:color w:val="000000"/>
        </w:rPr>
      </w:pPr>
      <w:r w:rsidRPr="00E27F72">
        <w:rPr>
          <w:rFonts w:eastAsiaTheme="minorHAnsi"/>
        </w:rPr>
        <w:t xml:space="preserve">Для осуществления текущего контроля успеваемости по учебным предметам используются разнообразные методы и формы, взаимно дополняющие друг друга. </w:t>
      </w:r>
      <w:r w:rsidRPr="00E27F72">
        <w:rPr>
          <w:rFonts w:eastAsiaTheme="minorHAnsi"/>
          <w:color w:val="000000"/>
        </w:rPr>
        <w:t xml:space="preserve">Сроки проведения оценочных процедур фиксируются в рабочих программах учебных предметов в разделе «Тематическое планирование». </w:t>
      </w:r>
    </w:p>
    <w:p w:rsidR="00E27F72" w:rsidRPr="00E27F72" w:rsidRDefault="00E27F72" w:rsidP="00834F19">
      <w:pPr>
        <w:tabs>
          <w:tab w:val="left" w:pos="567"/>
        </w:tabs>
        <w:adjustRightInd w:val="0"/>
        <w:ind w:left="-567" w:firstLine="567"/>
        <w:jc w:val="both"/>
        <w:textAlignment w:val="center"/>
        <w:rPr>
          <w:rFonts w:eastAsiaTheme="minorHAnsi"/>
          <w:color w:val="000000"/>
        </w:rPr>
      </w:pPr>
      <w:r w:rsidRPr="00E27F72">
        <w:rPr>
          <w:rFonts w:eastAsiaTheme="minorHAnsi"/>
          <w:color w:val="000000"/>
        </w:rPr>
        <w:t xml:space="preserve">Перечень оценочных процедур для проведения текущего контроля успеваемости представлен в таблице. </w:t>
      </w:r>
    </w:p>
    <w:p w:rsidR="00E27F72" w:rsidRPr="00E27F72" w:rsidRDefault="00E27F72" w:rsidP="002C3FD4">
      <w:pPr>
        <w:tabs>
          <w:tab w:val="left" w:pos="567"/>
        </w:tabs>
        <w:adjustRightInd w:val="0"/>
        <w:ind w:left="-567" w:right="566" w:firstLine="567"/>
        <w:jc w:val="both"/>
        <w:textAlignment w:val="center"/>
        <w:rPr>
          <w:rFonts w:eastAsiaTheme="minorHAnsi"/>
          <w:b/>
          <w:color w:val="000000"/>
        </w:rPr>
      </w:pPr>
      <w:r w:rsidRPr="00E27F72">
        <w:rPr>
          <w:rFonts w:eastAsiaTheme="minorHAnsi"/>
          <w:b/>
          <w:color w:val="000000"/>
        </w:rPr>
        <w:t xml:space="preserve">Перечень оценочных процедур для текущего контроля </w:t>
      </w:r>
    </w:p>
    <w:p w:rsidR="00E27F72" w:rsidRPr="00E27F72" w:rsidRDefault="00E27F72" w:rsidP="002C3FD4">
      <w:pPr>
        <w:tabs>
          <w:tab w:val="left" w:pos="567"/>
        </w:tabs>
        <w:adjustRightInd w:val="0"/>
        <w:ind w:left="-567" w:right="566" w:firstLine="567"/>
        <w:jc w:val="both"/>
        <w:textAlignment w:val="center"/>
        <w:rPr>
          <w:rFonts w:eastAsiaTheme="minorHAnsi"/>
          <w:b/>
          <w:color w:val="000000"/>
        </w:rPr>
      </w:pPr>
      <w:r w:rsidRPr="00E27F72">
        <w:rPr>
          <w:rFonts w:eastAsiaTheme="minorHAnsi"/>
          <w:b/>
          <w:color w:val="000000"/>
        </w:rPr>
        <w:t>успеваемости по учебным предметам</w:t>
      </w:r>
    </w:p>
    <w:p w:rsidR="00E27F72" w:rsidRPr="00E27F72" w:rsidRDefault="00E27F72" w:rsidP="00B94CBC">
      <w:pPr>
        <w:tabs>
          <w:tab w:val="left" w:pos="567"/>
        </w:tabs>
        <w:adjustRightInd w:val="0"/>
        <w:ind w:left="567" w:firstLine="567"/>
        <w:jc w:val="center"/>
        <w:textAlignment w:val="center"/>
        <w:rPr>
          <w:rFonts w:eastAsiaTheme="minorHAnsi"/>
          <w:b/>
          <w:color w:val="000000"/>
        </w:rPr>
      </w:pPr>
    </w:p>
    <w:tbl>
      <w:tblPr>
        <w:tblW w:w="0" w:type="auto"/>
        <w:tblInd w:w="2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86"/>
        <w:gridCol w:w="6670"/>
      </w:tblGrid>
      <w:tr w:rsidR="00E27F72" w:rsidRPr="00E27F72" w:rsidTr="00982C60">
        <w:trPr>
          <w:tblHeader/>
        </w:trPr>
        <w:tc>
          <w:tcPr>
            <w:tcW w:w="2539" w:type="dxa"/>
            <w:shd w:val="clear" w:color="auto" w:fill="auto"/>
          </w:tcPr>
          <w:p w:rsidR="00E27F72" w:rsidRPr="00E27F72" w:rsidRDefault="00E27F72" w:rsidP="00B94CBC">
            <w:pPr>
              <w:tabs>
                <w:tab w:val="left" w:pos="567"/>
              </w:tabs>
              <w:adjustRightInd w:val="0"/>
              <w:ind w:left="567" w:firstLine="567"/>
              <w:jc w:val="center"/>
              <w:textAlignment w:val="center"/>
              <w:rPr>
                <w:rFonts w:eastAsiaTheme="minorHAnsi"/>
                <w:b/>
                <w:color w:val="000000"/>
              </w:rPr>
            </w:pPr>
            <w:r w:rsidRPr="00E27F72">
              <w:rPr>
                <w:rFonts w:eastAsiaTheme="minorHAnsi"/>
                <w:b/>
                <w:color w:val="000000"/>
              </w:rPr>
              <w:lastRenderedPageBreak/>
              <w:t>Предмет</w:t>
            </w:r>
          </w:p>
        </w:tc>
        <w:tc>
          <w:tcPr>
            <w:tcW w:w="7139" w:type="dxa"/>
            <w:shd w:val="clear" w:color="auto" w:fill="auto"/>
          </w:tcPr>
          <w:p w:rsidR="00E27F72" w:rsidRPr="00E27F72" w:rsidRDefault="00E27F72" w:rsidP="00B94CBC">
            <w:pPr>
              <w:tabs>
                <w:tab w:val="left" w:pos="567"/>
              </w:tabs>
              <w:adjustRightInd w:val="0"/>
              <w:ind w:left="567" w:firstLine="567"/>
              <w:jc w:val="center"/>
              <w:textAlignment w:val="center"/>
              <w:rPr>
                <w:rFonts w:eastAsiaTheme="minorHAnsi"/>
                <w:b/>
                <w:color w:val="000000"/>
              </w:rPr>
            </w:pPr>
            <w:r w:rsidRPr="00E27F72">
              <w:rPr>
                <w:rFonts w:eastAsiaTheme="minorHAnsi"/>
                <w:b/>
                <w:color w:val="000000"/>
              </w:rPr>
              <w:t>Оценочные процедуры</w:t>
            </w:r>
          </w:p>
        </w:tc>
      </w:tr>
      <w:tr w:rsidR="00E27F72" w:rsidRPr="00E27F72" w:rsidTr="00982C60">
        <w:tc>
          <w:tcPr>
            <w:tcW w:w="9678" w:type="dxa"/>
            <w:gridSpan w:val="2"/>
            <w:shd w:val="clear" w:color="auto" w:fill="auto"/>
          </w:tcPr>
          <w:p w:rsidR="00E27F72" w:rsidRPr="00E27F72" w:rsidRDefault="00E27F72" w:rsidP="00B94CBC">
            <w:pPr>
              <w:tabs>
                <w:tab w:val="left" w:pos="567"/>
              </w:tabs>
              <w:adjustRightInd w:val="0"/>
              <w:ind w:left="567" w:firstLine="567"/>
              <w:jc w:val="both"/>
              <w:textAlignment w:val="center"/>
              <w:rPr>
                <w:rFonts w:eastAsiaTheme="minorHAnsi"/>
                <w:b/>
                <w:bCs/>
                <w:i/>
                <w:iCs/>
              </w:rPr>
            </w:pPr>
            <w:r w:rsidRPr="00E27F72">
              <w:rPr>
                <w:rFonts w:eastAsiaTheme="minorHAnsi"/>
                <w:b/>
                <w:bCs/>
                <w:i/>
                <w:iCs/>
              </w:rPr>
              <w:t>Учебные предметы</w:t>
            </w:r>
          </w:p>
        </w:tc>
      </w:tr>
      <w:tr w:rsidR="00E27F72" w:rsidRPr="00E27F72" w:rsidTr="00982C60">
        <w:trPr>
          <w:trHeight w:val="304"/>
        </w:trPr>
        <w:tc>
          <w:tcPr>
            <w:tcW w:w="2539" w:type="dxa"/>
            <w:shd w:val="clear" w:color="auto" w:fill="auto"/>
          </w:tcPr>
          <w:p w:rsidR="00E27F72" w:rsidRPr="00E27F72" w:rsidRDefault="00E27F72" w:rsidP="00982C60">
            <w:pPr>
              <w:adjustRightInd w:val="0"/>
              <w:ind w:left="10"/>
              <w:textAlignment w:val="center"/>
              <w:rPr>
                <w:rFonts w:eastAsiaTheme="minorHAnsi"/>
                <w:color w:val="000000"/>
              </w:rPr>
            </w:pPr>
            <w:r w:rsidRPr="00E27F72">
              <w:rPr>
                <w:rFonts w:eastAsiaTheme="minorHAnsi"/>
                <w:color w:val="000000"/>
              </w:rPr>
              <w:t>Русский язык</w:t>
            </w:r>
          </w:p>
        </w:tc>
        <w:tc>
          <w:tcPr>
            <w:tcW w:w="7139" w:type="dxa"/>
            <w:shd w:val="clear" w:color="auto" w:fill="auto"/>
          </w:tcPr>
          <w:p w:rsidR="00E27F72" w:rsidRPr="00E27F72" w:rsidRDefault="00E27F72" w:rsidP="00982C60">
            <w:pPr>
              <w:adjustRightInd w:val="0"/>
              <w:ind w:left="10"/>
              <w:jc w:val="both"/>
              <w:textAlignment w:val="center"/>
              <w:rPr>
                <w:rFonts w:eastAsiaTheme="minorHAnsi"/>
                <w:color w:val="000000"/>
              </w:rPr>
            </w:pPr>
            <w:r w:rsidRPr="00E27F72">
              <w:rPr>
                <w:rFonts w:eastAsiaTheme="minorHAnsi"/>
                <w:color w:val="000000"/>
              </w:rPr>
              <w:t xml:space="preserve">Диктант, словарный диктант, контрольная работа, самостоятельная работа, сочинение, изложение, грамматическое задание, контрольное списывание, проект, работа с текстом </w:t>
            </w:r>
          </w:p>
        </w:tc>
      </w:tr>
      <w:tr w:rsidR="00E27F72" w:rsidRPr="00E27F72" w:rsidTr="00982C60">
        <w:tc>
          <w:tcPr>
            <w:tcW w:w="2539" w:type="dxa"/>
            <w:shd w:val="clear" w:color="auto" w:fill="auto"/>
          </w:tcPr>
          <w:p w:rsidR="00E27F72" w:rsidRPr="00E27F72" w:rsidRDefault="00E27F72" w:rsidP="00982C60">
            <w:pPr>
              <w:adjustRightInd w:val="0"/>
              <w:ind w:left="10"/>
              <w:textAlignment w:val="center"/>
              <w:rPr>
                <w:rFonts w:eastAsiaTheme="minorHAnsi"/>
                <w:color w:val="000000"/>
              </w:rPr>
            </w:pPr>
            <w:r w:rsidRPr="00E27F72">
              <w:rPr>
                <w:rFonts w:eastAsiaTheme="minorHAnsi"/>
                <w:color w:val="000000"/>
              </w:rPr>
              <w:t>Литературное чтение</w:t>
            </w:r>
          </w:p>
        </w:tc>
        <w:tc>
          <w:tcPr>
            <w:tcW w:w="7139" w:type="dxa"/>
            <w:shd w:val="clear" w:color="auto" w:fill="auto"/>
          </w:tcPr>
          <w:p w:rsidR="00E27F72" w:rsidRPr="00E27F72" w:rsidRDefault="00E27F72" w:rsidP="00982C60">
            <w:pPr>
              <w:adjustRightInd w:val="0"/>
              <w:ind w:left="10"/>
              <w:jc w:val="both"/>
              <w:textAlignment w:val="center"/>
              <w:rPr>
                <w:rFonts w:eastAsiaTheme="minorHAnsi"/>
              </w:rPr>
            </w:pPr>
            <w:r w:rsidRPr="00E27F72">
              <w:rPr>
                <w:rFonts w:eastAsiaTheme="minorHAnsi"/>
              </w:rPr>
              <w:t>Пересказ, тестирование, техника чтения, творческая работа, чтение наизусть, работа с текстом, проект, контрольная работа, комплексная работа</w:t>
            </w:r>
          </w:p>
        </w:tc>
      </w:tr>
      <w:tr w:rsidR="00E27F72" w:rsidRPr="00E27F72" w:rsidTr="00982C60">
        <w:tc>
          <w:tcPr>
            <w:tcW w:w="2539" w:type="dxa"/>
            <w:shd w:val="clear" w:color="auto" w:fill="auto"/>
          </w:tcPr>
          <w:p w:rsidR="00E27F72" w:rsidRPr="00E27F72" w:rsidRDefault="00E27F72" w:rsidP="00982C60">
            <w:pPr>
              <w:adjustRightInd w:val="0"/>
              <w:ind w:left="10"/>
              <w:textAlignment w:val="center"/>
              <w:rPr>
                <w:rFonts w:eastAsiaTheme="minorHAnsi"/>
                <w:color w:val="000000"/>
              </w:rPr>
            </w:pPr>
            <w:r w:rsidRPr="00E27F72">
              <w:rPr>
                <w:rFonts w:eastAsiaTheme="minorHAnsi"/>
                <w:color w:val="000000"/>
              </w:rPr>
              <w:t>Иностранный язык</w:t>
            </w:r>
          </w:p>
        </w:tc>
        <w:tc>
          <w:tcPr>
            <w:tcW w:w="7139" w:type="dxa"/>
            <w:shd w:val="clear" w:color="auto" w:fill="auto"/>
          </w:tcPr>
          <w:p w:rsidR="00E27F72" w:rsidRPr="00E27F72" w:rsidRDefault="00E27F72" w:rsidP="00982C60">
            <w:pPr>
              <w:adjustRightInd w:val="0"/>
              <w:ind w:left="10"/>
              <w:jc w:val="both"/>
              <w:textAlignment w:val="center"/>
              <w:rPr>
                <w:rFonts w:eastAsiaTheme="minorHAnsi"/>
              </w:rPr>
            </w:pPr>
            <w:r w:rsidRPr="00E27F72">
              <w:rPr>
                <w:rFonts w:eastAsiaTheme="minorHAnsi"/>
              </w:rPr>
              <w:t>Аудирование, монологическая речь, грамматический практикум, лексический практикум, контрольная работа, словарный диктант, диалогическая речь</w:t>
            </w:r>
          </w:p>
        </w:tc>
      </w:tr>
      <w:tr w:rsidR="00E27F72" w:rsidRPr="00E27F72" w:rsidTr="00982C60">
        <w:tc>
          <w:tcPr>
            <w:tcW w:w="2539" w:type="dxa"/>
            <w:shd w:val="clear" w:color="auto" w:fill="auto"/>
          </w:tcPr>
          <w:p w:rsidR="00E27F72" w:rsidRPr="00E27F72" w:rsidRDefault="00E27F72" w:rsidP="00982C60">
            <w:pPr>
              <w:adjustRightInd w:val="0"/>
              <w:ind w:left="10"/>
              <w:textAlignment w:val="center"/>
              <w:rPr>
                <w:rFonts w:eastAsiaTheme="minorHAnsi"/>
                <w:color w:val="000000"/>
              </w:rPr>
            </w:pPr>
            <w:r w:rsidRPr="00E27F72">
              <w:rPr>
                <w:rFonts w:eastAsiaTheme="minorHAnsi"/>
                <w:color w:val="000000"/>
              </w:rPr>
              <w:t>Математика</w:t>
            </w:r>
          </w:p>
        </w:tc>
        <w:tc>
          <w:tcPr>
            <w:tcW w:w="7139" w:type="dxa"/>
            <w:shd w:val="clear" w:color="auto" w:fill="auto"/>
          </w:tcPr>
          <w:p w:rsidR="00E27F72" w:rsidRPr="00E27F72" w:rsidRDefault="00E27F72" w:rsidP="00982C60">
            <w:pPr>
              <w:adjustRightInd w:val="0"/>
              <w:ind w:left="10"/>
              <w:jc w:val="both"/>
              <w:textAlignment w:val="center"/>
              <w:rPr>
                <w:rFonts w:eastAsiaTheme="minorHAnsi"/>
              </w:rPr>
            </w:pPr>
            <w:r w:rsidRPr="00E27F72">
              <w:rPr>
                <w:rFonts w:eastAsiaTheme="minorHAnsi"/>
              </w:rPr>
              <w:t>Контрольная работа, проверочная работа, самостоятельная работа, блиц-опрос, тестирование, математический диктант, проект, устный счет</w:t>
            </w:r>
          </w:p>
        </w:tc>
      </w:tr>
      <w:tr w:rsidR="00E27F72" w:rsidRPr="00E27F72" w:rsidTr="00982C60">
        <w:tc>
          <w:tcPr>
            <w:tcW w:w="2539" w:type="dxa"/>
            <w:shd w:val="clear" w:color="auto" w:fill="auto"/>
          </w:tcPr>
          <w:p w:rsidR="00E27F72" w:rsidRPr="00E27F72" w:rsidRDefault="00E27F72" w:rsidP="00982C60">
            <w:pPr>
              <w:adjustRightInd w:val="0"/>
              <w:ind w:left="10"/>
              <w:textAlignment w:val="center"/>
              <w:rPr>
                <w:rFonts w:eastAsiaTheme="minorHAnsi"/>
                <w:color w:val="000000"/>
              </w:rPr>
            </w:pPr>
            <w:r w:rsidRPr="00E27F72">
              <w:rPr>
                <w:rFonts w:eastAsiaTheme="minorHAnsi"/>
                <w:color w:val="000000"/>
              </w:rPr>
              <w:t>Окружающий мир</w:t>
            </w:r>
          </w:p>
        </w:tc>
        <w:tc>
          <w:tcPr>
            <w:tcW w:w="7139" w:type="dxa"/>
            <w:shd w:val="clear" w:color="auto" w:fill="auto"/>
          </w:tcPr>
          <w:p w:rsidR="00E27F72" w:rsidRPr="00E27F72" w:rsidRDefault="00E27F72" w:rsidP="00982C60">
            <w:pPr>
              <w:adjustRightInd w:val="0"/>
              <w:ind w:left="10"/>
              <w:jc w:val="both"/>
              <w:textAlignment w:val="center"/>
              <w:rPr>
                <w:rFonts w:eastAsiaTheme="minorHAnsi"/>
              </w:rPr>
            </w:pPr>
            <w:r w:rsidRPr="00E27F72">
              <w:rPr>
                <w:rFonts w:eastAsiaTheme="minorHAnsi"/>
              </w:rPr>
              <w:t>Контрольная работа, проверочная работа, самостоятельная работа, блиц-опрос, тестирование, проект, терминологический диктант, доклад, реферат, практическая работа, творческая работа</w:t>
            </w:r>
          </w:p>
        </w:tc>
      </w:tr>
      <w:tr w:rsidR="00E27F72" w:rsidRPr="00E27F72" w:rsidTr="00982C60">
        <w:tc>
          <w:tcPr>
            <w:tcW w:w="2539" w:type="dxa"/>
            <w:shd w:val="clear" w:color="auto" w:fill="auto"/>
          </w:tcPr>
          <w:p w:rsidR="00E27F72" w:rsidRPr="00E27F72" w:rsidRDefault="00E27F72" w:rsidP="00982C60">
            <w:pPr>
              <w:adjustRightInd w:val="0"/>
              <w:ind w:left="10"/>
              <w:textAlignment w:val="center"/>
              <w:rPr>
                <w:rFonts w:eastAsiaTheme="minorHAnsi"/>
                <w:color w:val="000000"/>
              </w:rPr>
            </w:pPr>
            <w:r w:rsidRPr="00E27F72">
              <w:rPr>
                <w:rFonts w:eastAsiaTheme="minorHAnsi"/>
                <w:color w:val="000000"/>
              </w:rPr>
              <w:t>Основы религиозных культур и светской этики</w:t>
            </w:r>
          </w:p>
        </w:tc>
        <w:tc>
          <w:tcPr>
            <w:tcW w:w="7139" w:type="dxa"/>
            <w:shd w:val="clear" w:color="auto" w:fill="auto"/>
          </w:tcPr>
          <w:p w:rsidR="00E27F72" w:rsidRPr="00E27F72" w:rsidRDefault="00E27F72" w:rsidP="00982C60">
            <w:pPr>
              <w:adjustRightInd w:val="0"/>
              <w:ind w:left="10"/>
              <w:jc w:val="both"/>
              <w:textAlignment w:val="center"/>
              <w:rPr>
                <w:rFonts w:eastAsiaTheme="minorHAnsi"/>
              </w:rPr>
            </w:pPr>
            <w:r w:rsidRPr="00E27F72">
              <w:rPr>
                <w:rFonts w:eastAsiaTheme="minorHAnsi"/>
              </w:rPr>
              <w:t>Проект, творческая работа, доклад, реферат</w:t>
            </w:r>
          </w:p>
        </w:tc>
      </w:tr>
      <w:tr w:rsidR="00E27F72" w:rsidRPr="00E27F72" w:rsidTr="00982C60">
        <w:tc>
          <w:tcPr>
            <w:tcW w:w="2539" w:type="dxa"/>
            <w:shd w:val="clear" w:color="auto" w:fill="auto"/>
          </w:tcPr>
          <w:p w:rsidR="00E27F72" w:rsidRPr="00E27F72" w:rsidRDefault="00E27F72" w:rsidP="00982C60">
            <w:pPr>
              <w:adjustRightInd w:val="0"/>
              <w:ind w:left="10"/>
              <w:textAlignment w:val="center"/>
              <w:rPr>
                <w:rFonts w:eastAsiaTheme="minorHAnsi"/>
                <w:color w:val="000000"/>
              </w:rPr>
            </w:pPr>
            <w:r w:rsidRPr="00E27F72">
              <w:rPr>
                <w:rFonts w:eastAsiaTheme="minorHAnsi"/>
                <w:color w:val="000000"/>
              </w:rPr>
              <w:t>Изобразительное искусство</w:t>
            </w:r>
          </w:p>
        </w:tc>
        <w:tc>
          <w:tcPr>
            <w:tcW w:w="7139" w:type="dxa"/>
            <w:shd w:val="clear" w:color="auto" w:fill="auto"/>
          </w:tcPr>
          <w:p w:rsidR="00E27F72" w:rsidRPr="00E27F72" w:rsidRDefault="00E27F72" w:rsidP="00982C60">
            <w:pPr>
              <w:adjustRightInd w:val="0"/>
              <w:ind w:left="10"/>
              <w:jc w:val="both"/>
              <w:textAlignment w:val="center"/>
              <w:rPr>
                <w:rFonts w:eastAsiaTheme="minorHAnsi"/>
              </w:rPr>
            </w:pPr>
            <w:r w:rsidRPr="00E27F72">
              <w:rPr>
                <w:rFonts w:eastAsiaTheme="minorHAnsi"/>
              </w:rPr>
              <w:t>Практическая работа, рисунок, проект, творческая работа, тестирование, контрольная работа</w:t>
            </w:r>
          </w:p>
        </w:tc>
      </w:tr>
      <w:tr w:rsidR="00E27F72" w:rsidRPr="00E27F72" w:rsidTr="00982C60">
        <w:tc>
          <w:tcPr>
            <w:tcW w:w="2539" w:type="dxa"/>
            <w:shd w:val="clear" w:color="auto" w:fill="auto"/>
          </w:tcPr>
          <w:p w:rsidR="00E27F72" w:rsidRPr="00E27F72" w:rsidRDefault="00E27F72" w:rsidP="00982C60">
            <w:pPr>
              <w:adjustRightInd w:val="0"/>
              <w:ind w:left="10"/>
              <w:textAlignment w:val="center"/>
              <w:rPr>
                <w:rFonts w:eastAsiaTheme="minorHAnsi"/>
                <w:color w:val="000000"/>
              </w:rPr>
            </w:pPr>
            <w:r w:rsidRPr="00E27F72">
              <w:rPr>
                <w:rFonts w:eastAsiaTheme="minorHAnsi"/>
                <w:color w:val="000000"/>
              </w:rPr>
              <w:t>Музыка</w:t>
            </w:r>
          </w:p>
        </w:tc>
        <w:tc>
          <w:tcPr>
            <w:tcW w:w="7139" w:type="dxa"/>
            <w:shd w:val="clear" w:color="auto" w:fill="auto"/>
          </w:tcPr>
          <w:p w:rsidR="00E27F72" w:rsidRPr="00E27F72" w:rsidRDefault="00E27F72" w:rsidP="00982C60">
            <w:pPr>
              <w:adjustRightInd w:val="0"/>
              <w:ind w:left="10"/>
              <w:jc w:val="both"/>
              <w:textAlignment w:val="center"/>
              <w:rPr>
                <w:rFonts w:eastAsiaTheme="minorHAnsi"/>
              </w:rPr>
            </w:pPr>
            <w:r w:rsidRPr="00E27F72">
              <w:rPr>
                <w:rFonts w:eastAsiaTheme="minorHAnsi"/>
              </w:rPr>
              <w:t>Исполнение песни, творческая работа, реферат, терминологический диктант, тестирование, контрольная работа</w:t>
            </w:r>
          </w:p>
        </w:tc>
      </w:tr>
      <w:tr w:rsidR="00E27F72" w:rsidRPr="00E27F72" w:rsidTr="00982C60">
        <w:tc>
          <w:tcPr>
            <w:tcW w:w="2539" w:type="dxa"/>
            <w:shd w:val="clear" w:color="auto" w:fill="auto"/>
          </w:tcPr>
          <w:p w:rsidR="00E27F72" w:rsidRPr="00E27F72" w:rsidRDefault="00E27F72" w:rsidP="00982C60">
            <w:pPr>
              <w:adjustRightInd w:val="0"/>
              <w:ind w:left="10"/>
              <w:textAlignment w:val="center"/>
              <w:rPr>
                <w:rFonts w:eastAsiaTheme="minorHAnsi"/>
                <w:color w:val="000000"/>
              </w:rPr>
            </w:pPr>
            <w:r w:rsidRPr="00E27F72">
              <w:rPr>
                <w:rFonts w:eastAsiaTheme="minorHAnsi"/>
                <w:color w:val="000000"/>
              </w:rPr>
              <w:t>Т</w:t>
            </w:r>
            <w:r w:rsidR="004A74AC">
              <w:rPr>
                <w:rFonts w:eastAsiaTheme="minorHAnsi"/>
                <w:color w:val="000000"/>
              </w:rPr>
              <w:t>руд (т</w:t>
            </w:r>
            <w:r w:rsidRPr="00E27F72">
              <w:rPr>
                <w:rFonts w:eastAsiaTheme="minorHAnsi"/>
                <w:color w:val="000000"/>
              </w:rPr>
              <w:t>ехнология</w:t>
            </w:r>
            <w:r w:rsidR="004A74AC">
              <w:rPr>
                <w:rFonts w:eastAsiaTheme="minorHAnsi"/>
                <w:color w:val="000000"/>
              </w:rPr>
              <w:t>)</w:t>
            </w:r>
          </w:p>
        </w:tc>
        <w:tc>
          <w:tcPr>
            <w:tcW w:w="7139" w:type="dxa"/>
            <w:shd w:val="clear" w:color="auto" w:fill="auto"/>
          </w:tcPr>
          <w:p w:rsidR="00E27F72" w:rsidRPr="00E27F72" w:rsidRDefault="00E27F72" w:rsidP="00982C60">
            <w:pPr>
              <w:adjustRightInd w:val="0"/>
              <w:ind w:left="10"/>
              <w:jc w:val="both"/>
              <w:textAlignment w:val="center"/>
              <w:rPr>
                <w:rFonts w:eastAsiaTheme="minorHAnsi"/>
              </w:rPr>
            </w:pPr>
            <w:r w:rsidRPr="00E27F72">
              <w:rPr>
                <w:rFonts w:eastAsiaTheme="minorHAnsi"/>
              </w:rPr>
              <w:t>Практическая работа, проект, творческая работа, тестирование, терминологический диктант, контрольная работа</w:t>
            </w:r>
          </w:p>
        </w:tc>
      </w:tr>
      <w:tr w:rsidR="00E27F72" w:rsidRPr="00E27F72" w:rsidTr="00982C60">
        <w:tc>
          <w:tcPr>
            <w:tcW w:w="2539" w:type="dxa"/>
            <w:shd w:val="clear" w:color="auto" w:fill="auto"/>
          </w:tcPr>
          <w:p w:rsidR="00E27F72" w:rsidRPr="00E27F72" w:rsidRDefault="00E27F72" w:rsidP="00982C60">
            <w:pPr>
              <w:adjustRightInd w:val="0"/>
              <w:ind w:left="10"/>
              <w:textAlignment w:val="center"/>
              <w:rPr>
                <w:rFonts w:eastAsiaTheme="minorHAnsi"/>
                <w:color w:val="000000"/>
              </w:rPr>
            </w:pPr>
            <w:r w:rsidRPr="00E27F72">
              <w:rPr>
                <w:rFonts w:eastAsiaTheme="minorHAnsi"/>
                <w:color w:val="000000"/>
              </w:rPr>
              <w:t>Физическая культура</w:t>
            </w:r>
          </w:p>
        </w:tc>
        <w:tc>
          <w:tcPr>
            <w:tcW w:w="7139" w:type="dxa"/>
            <w:shd w:val="clear" w:color="auto" w:fill="auto"/>
          </w:tcPr>
          <w:p w:rsidR="00E27F72" w:rsidRPr="00E27F72" w:rsidRDefault="00E27F72" w:rsidP="00982C60">
            <w:pPr>
              <w:adjustRightInd w:val="0"/>
              <w:ind w:left="10"/>
              <w:jc w:val="both"/>
              <w:textAlignment w:val="center"/>
              <w:rPr>
                <w:rFonts w:eastAsiaTheme="minorHAnsi"/>
              </w:rPr>
            </w:pPr>
            <w:r w:rsidRPr="00E27F72">
              <w:rPr>
                <w:rFonts w:eastAsiaTheme="minorHAnsi"/>
              </w:rPr>
              <w:t>Зачет, упражнения, терминологический диктант, контрольная работа, сдача нормативов, тестирование</w:t>
            </w:r>
          </w:p>
        </w:tc>
      </w:tr>
    </w:tbl>
    <w:p w:rsidR="00E27F72" w:rsidRPr="00E27F72" w:rsidRDefault="00E27F72" w:rsidP="00834F19">
      <w:pPr>
        <w:tabs>
          <w:tab w:val="left" w:pos="567"/>
        </w:tabs>
        <w:adjustRightInd w:val="0"/>
        <w:ind w:left="567" w:firstLine="567"/>
        <w:jc w:val="center"/>
        <w:textAlignment w:val="center"/>
        <w:rPr>
          <w:rFonts w:eastAsiaTheme="minorHAnsi"/>
          <w:b/>
          <w:bCs/>
          <w:color w:val="000000"/>
        </w:rPr>
      </w:pPr>
    </w:p>
    <w:p w:rsidR="00E53505" w:rsidRPr="00A224B3" w:rsidRDefault="00E53505" w:rsidP="00834F19">
      <w:pPr>
        <w:pStyle w:val="afb"/>
        <w:spacing w:line="240" w:lineRule="auto"/>
        <w:ind w:left="-567" w:firstLine="567"/>
        <w:rPr>
          <w:rFonts w:ascii="Times New Roman" w:hAnsi="Times New Roman"/>
          <w:color w:val="auto"/>
          <w:sz w:val="24"/>
          <w:szCs w:val="24"/>
        </w:rPr>
      </w:pPr>
      <w:r w:rsidRPr="00D7367B">
        <w:rPr>
          <w:rFonts w:ascii="Times New Roman" w:hAnsi="Times New Roman"/>
          <w:b/>
          <w:bCs/>
          <w:color w:val="auto"/>
          <w:spacing w:val="-4"/>
          <w:sz w:val="24"/>
          <w:szCs w:val="24"/>
        </w:rPr>
        <w:t>Оценка предметных результатов</w:t>
      </w:r>
      <w:r w:rsidRPr="00D7367B">
        <w:rPr>
          <w:rFonts w:ascii="Times New Roman" w:hAnsi="Times New Roman"/>
          <w:color w:val="auto"/>
          <w:spacing w:val="-4"/>
          <w:sz w:val="24"/>
          <w:szCs w:val="24"/>
        </w:rPr>
        <w:t xml:space="preserve"> представляет собой оцен</w:t>
      </w:r>
      <w:r w:rsidRPr="00D7367B">
        <w:rPr>
          <w:rFonts w:ascii="Times New Roman" w:hAnsi="Times New Roman"/>
          <w:color w:val="auto"/>
          <w:sz w:val="24"/>
          <w:szCs w:val="24"/>
        </w:rPr>
        <w:t xml:space="preserve">ку достижения обучающимися планируемых результатов по отдельным </w:t>
      </w:r>
      <w:r>
        <w:rPr>
          <w:rFonts w:ascii="Times New Roman" w:hAnsi="Times New Roman"/>
          <w:color w:val="auto"/>
          <w:sz w:val="24"/>
          <w:szCs w:val="24"/>
        </w:rPr>
        <w:t xml:space="preserve">учебным </w:t>
      </w:r>
      <w:r w:rsidRPr="00D7367B">
        <w:rPr>
          <w:rFonts w:ascii="Times New Roman" w:hAnsi="Times New Roman"/>
          <w:color w:val="auto"/>
          <w:sz w:val="24"/>
          <w:szCs w:val="24"/>
        </w:rPr>
        <w:t>предметам</w:t>
      </w:r>
      <w:r>
        <w:rPr>
          <w:rFonts w:ascii="Times New Roman" w:hAnsi="Times New Roman"/>
          <w:color w:val="auto"/>
          <w:sz w:val="24"/>
          <w:szCs w:val="24"/>
        </w:rPr>
        <w:t xml:space="preserve"> </w:t>
      </w:r>
      <w:r w:rsidRPr="00A224B3">
        <w:rPr>
          <w:rFonts w:ascii="Times New Roman" w:hAnsi="Times New Roman"/>
          <w:color w:val="auto"/>
          <w:sz w:val="24"/>
          <w:szCs w:val="24"/>
        </w:rPr>
        <w:t>и курсам коррекционно –</w:t>
      </w:r>
      <w:r>
        <w:rPr>
          <w:rFonts w:ascii="Times New Roman" w:hAnsi="Times New Roman"/>
          <w:color w:val="auto"/>
          <w:sz w:val="24"/>
          <w:szCs w:val="24"/>
        </w:rPr>
        <w:t xml:space="preserve"> </w:t>
      </w:r>
      <w:r w:rsidRPr="00A224B3">
        <w:rPr>
          <w:rFonts w:ascii="Times New Roman" w:hAnsi="Times New Roman"/>
          <w:color w:val="auto"/>
          <w:sz w:val="24"/>
          <w:szCs w:val="24"/>
        </w:rPr>
        <w:t>развивающей области.</w:t>
      </w:r>
    </w:p>
    <w:p w:rsidR="00E53505" w:rsidRPr="00E53505" w:rsidRDefault="00E53505" w:rsidP="00834F19">
      <w:pPr>
        <w:pStyle w:val="afb"/>
        <w:spacing w:line="240" w:lineRule="auto"/>
        <w:ind w:left="-567" w:firstLine="567"/>
        <w:rPr>
          <w:rFonts w:ascii="Times New Roman" w:hAnsi="Times New Roman"/>
          <w:color w:val="auto"/>
          <w:spacing w:val="-2"/>
          <w:sz w:val="24"/>
          <w:szCs w:val="24"/>
        </w:rPr>
      </w:pPr>
      <w:r w:rsidRPr="00D7367B">
        <w:rPr>
          <w:rFonts w:ascii="Times New Roman" w:hAnsi="Times New Roman"/>
          <w:color w:val="auto"/>
          <w:spacing w:val="-2"/>
          <w:sz w:val="24"/>
          <w:szCs w:val="24"/>
        </w:rPr>
        <w:t>Достижение этих результатов обеспечивается за счёт основных компонентов</w:t>
      </w:r>
      <w:r>
        <w:rPr>
          <w:rFonts w:ascii="Times New Roman" w:hAnsi="Times New Roman"/>
          <w:color w:val="auto"/>
          <w:spacing w:val="-2"/>
          <w:sz w:val="24"/>
          <w:szCs w:val="24"/>
        </w:rPr>
        <w:t xml:space="preserve"> образовательной деятельности - </w:t>
      </w:r>
      <w:r w:rsidRPr="00D7367B">
        <w:rPr>
          <w:rFonts w:ascii="Times New Roman" w:hAnsi="Times New Roman"/>
          <w:color w:val="auto"/>
          <w:spacing w:val="-2"/>
          <w:sz w:val="24"/>
          <w:szCs w:val="24"/>
        </w:rPr>
        <w:t>учебных предметов</w:t>
      </w:r>
      <w:r>
        <w:rPr>
          <w:rFonts w:ascii="Times New Roman" w:hAnsi="Times New Roman"/>
          <w:color w:val="auto"/>
          <w:spacing w:val="-2"/>
          <w:sz w:val="24"/>
          <w:szCs w:val="24"/>
        </w:rPr>
        <w:t xml:space="preserve"> и курсов коррекционно - развивающей области</w:t>
      </w:r>
      <w:r w:rsidRPr="00D7367B">
        <w:rPr>
          <w:rFonts w:ascii="Times New Roman" w:hAnsi="Times New Roman"/>
          <w:color w:val="auto"/>
          <w:spacing w:val="-2"/>
          <w:sz w:val="24"/>
          <w:szCs w:val="24"/>
        </w:rPr>
        <w:t>, представленных в обя</w:t>
      </w:r>
      <w:r>
        <w:rPr>
          <w:rFonts w:ascii="Times New Roman" w:hAnsi="Times New Roman"/>
          <w:color w:val="auto"/>
          <w:spacing w:val="-2"/>
          <w:sz w:val="24"/>
          <w:szCs w:val="24"/>
        </w:rPr>
        <w:t>зательной части учебного плана.</w:t>
      </w:r>
    </w:p>
    <w:p w:rsidR="00E53505" w:rsidRPr="00BA4957" w:rsidRDefault="00E53505" w:rsidP="00834F19">
      <w:pPr>
        <w:ind w:left="-567" w:firstLine="567"/>
        <w:jc w:val="both"/>
      </w:pPr>
      <w:r w:rsidRPr="00EB4FC7">
        <w:rPr>
          <w:i/>
        </w:rPr>
        <w:t>Результаты накопительной оценки</w:t>
      </w:r>
      <w:r w:rsidRPr="00BA4957">
        <w:t>, полученной в ходе текущего и</w:t>
      </w:r>
    </w:p>
    <w:p w:rsidR="00E53505" w:rsidRPr="00BA4957" w:rsidRDefault="00E53505" w:rsidP="00834F19">
      <w:pPr>
        <w:ind w:left="-567" w:firstLine="567"/>
        <w:jc w:val="both"/>
      </w:pPr>
      <w:r w:rsidRPr="00BA4957">
        <w:t>промежуточного оценивания, фиксируются, например, в фор</w:t>
      </w:r>
      <w:r w:rsidRPr="00BA4957">
        <w:softHyphen/>
        <w:t xml:space="preserve">ме портфеля достижений и учитываются при определении итоговой оценки. </w:t>
      </w:r>
      <w:r w:rsidRPr="00EB4FC7">
        <w:rPr>
          <w:i/>
        </w:rPr>
        <w:t>Системная оценка личностных, метапредметных и предметных результатов</w:t>
      </w:r>
      <w:r w:rsidRPr="00BA4957">
        <w:t xml:space="preserve"> реализуется в рамках накопительной системы — </w:t>
      </w:r>
      <w:r>
        <w:rPr>
          <w:b/>
          <w:i/>
        </w:rPr>
        <w:t xml:space="preserve"> Портфолио</w:t>
      </w:r>
      <w:r w:rsidRPr="00C53411">
        <w:rPr>
          <w:b/>
          <w:i/>
        </w:rPr>
        <w:t xml:space="preserve"> достижений</w:t>
      </w:r>
      <w:r w:rsidRPr="00BA4957">
        <w:t>.</w:t>
      </w:r>
    </w:p>
    <w:p w:rsidR="00E53505" w:rsidRPr="00BA4957" w:rsidRDefault="00E53505" w:rsidP="00834F19">
      <w:pPr>
        <w:ind w:left="-567" w:firstLine="567"/>
        <w:jc w:val="both"/>
      </w:pPr>
      <w:r w:rsidRPr="001771BE">
        <w:rPr>
          <w:b/>
          <w:i/>
        </w:rPr>
        <w:t>Предметом итоговой оценки</w:t>
      </w:r>
      <w:r w:rsidRPr="00BA4957">
        <w:t xml:space="preserve"> является способность обучающихся ре</w:t>
      </w:r>
      <w:r w:rsidRPr="00BA4957">
        <w:softHyphen/>
        <w:t>шать учебно-познавательные и учебно-практические задачи на основе:</w:t>
      </w:r>
    </w:p>
    <w:p w:rsidR="00E53505" w:rsidRPr="00BA4957" w:rsidRDefault="00E53505" w:rsidP="00834F19">
      <w:pPr>
        <w:ind w:left="-567" w:firstLine="567"/>
        <w:jc w:val="both"/>
      </w:pPr>
      <w:r>
        <w:t xml:space="preserve">- </w:t>
      </w:r>
      <w:r w:rsidRPr="00BA4957">
        <w:t>системы знаний и представлений о природе, обществе, человеке, технологии;</w:t>
      </w:r>
    </w:p>
    <w:p w:rsidR="00E53505" w:rsidRPr="00BA4957" w:rsidRDefault="00E53505" w:rsidP="00834F19">
      <w:pPr>
        <w:ind w:left="-567" w:firstLine="567"/>
        <w:jc w:val="both"/>
      </w:pPr>
      <w:r>
        <w:t xml:space="preserve">- </w:t>
      </w:r>
      <w:r w:rsidRPr="00BA4957">
        <w:t>обобщенных способов деятельности, умений в учебно-позна</w:t>
      </w:r>
      <w:r w:rsidRPr="00BA4957">
        <w:softHyphen/>
        <w:t>вательной и практической деятельности;</w:t>
      </w:r>
    </w:p>
    <w:p w:rsidR="00E53505" w:rsidRPr="00BA4957" w:rsidRDefault="00E53505" w:rsidP="00834F19">
      <w:pPr>
        <w:ind w:left="-567" w:firstLine="567"/>
        <w:jc w:val="both"/>
      </w:pPr>
      <w:r>
        <w:t xml:space="preserve">- </w:t>
      </w:r>
      <w:r w:rsidRPr="00BA4957">
        <w:t>коммуникативных и информационных умений;</w:t>
      </w:r>
    </w:p>
    <w:p w:rsidR="00E53505" w:rsidRPr="00BA4957" w:rsidRDefault="00E53505" w:rsidP="00834F19">
      <w:pPr>
        <w:ind w:left="-567" w:firstLine="567"/>
        <w:jc w:val="both"/>
      </w:pPr>
      <w:r>
        <w:t xml:space="preserve">- </w:t>
      </w:r>
      <w:r w:rsidRPr="00BA4957">
        <w:t>системы знаний об основах здорового и безопасного образа жиз</w:t>
      </w:r>
      <w:r w:rsidRPr="00BA4957">
        <w:softHyphen/>
        <w:t>ни.</w:t>
      </w:r>
    </w:p>
    <w:p w:rsidR="00E53505" w:rsidRPr="00BA4957" w:rsidRDefault="00E53505" w:rsidP="00834F19">
      <w:pPr>
        <w:ind w:left="-567" w:firstLine="567"/>
        <w:jc w:val="both"/>
      </w:pPr>
      <w:r w:rsidRPr="00BA4957">
        <w:t>В итоговой оценке должны быть выделены две составляющие:</w:t>
      </w:r>
    </w:p>
    <w:p w:rsidR="00E53505" w:rsidRPr="00BA4957" w:rsidRDefault="00E53505" w:rsidP="00834F19">
      <w:pPr>
        <w:ind w:left="-567" w:firstLine="567"/>
        <w:jc w:val="both"/>
      </w:pPr>
      <w:r>
        <w:lastRenderedPageBreak/>
        <w:t xml:space="preserve">- </w:t>
      </w:r>
      <w:r w:rsidRPr="00BA4957">
        <w:t>результаты промежуточной аттестации обучающихся, отражаю</w:t>
      </w:r>
      <w:r w:rsidRPr="00BA4957">
        <w:softHyphen/>
        <w:t>щие динамику их индивидуальных образовательных достижений, продвижение в достижении планируемых результатов освоения</w:t>
      </w:r>
      <w:r>
        <w:t xml:space="preserve"> АООП НОО для обучающихся с ЗПР</w:t>
      </w:r>
      <w:r w:rsidRPr="00BA4957">
        <w:t>;</w:t>
      </w:r>
    </w:p>
    <w:p w:rsidR="00E53505" w:rsidRDefault="00E53505" w:rsidP="00834F19">
      <w:pPr>
        <w:ind w:left="-567" w:firstLine="567"/>
        <w:jc w:val="both"/>
      </w:pPr>
      <w:r>
        <w:t xml:space="preserve">- </w:t>
      </w:r>
      <w:r w:rsidRPr="00BA4957">
        <w:t>результаты итоговых работ, характеризующие уровень освоения обучающимися основных формируемых способов действий в от</w:t>
      </w:r>
      <w:r w:rsidRPr="00BA4957">
        <w:softHyphen/>
        <w:t>ношении к опорной системе знаний, необходи</w:t>
      </w:r>
      <w:r>
        <w:t>мых для обучения на следующем уровне</w:t>
      </w:r>
      <w:r w:rsidRPr="00BA4957">
        <w:t xml:space="preserve"> общего образования. </w:t>
      </w:r>
    </w:p>
    <w:p w:rsidR="00E53505" w:rsidRPr="00BA4957" w:rsidRDefault="00E53505" w:rsidP="00834F19">
      <w:pPr>
        <w:ind w:left="-567" w:firstLine="567"/>
        <w:jc w:val="both"/>
      </w:pPr>
      <w:r w:rsidRPr="00BA4957">
        <w:t>К результатам индивидуальных достижений обучающихся, не под</w:t>
      </w:r>
      <w:r w:rsidRPr="00BA4957">
        <w:softHyphen/>
        <w:t>лежащим итоговой оценке качества освоения</w:t>
      </w:r>
      <w:r>
        <w:t xml:space="preserve"> АООП НОО для обучающихся с ЗПР</w:t>
      </w:r>
      <w:r w:rsidRPr="00BA4957">
        <w:t>, относятся: ценностные ориентации обучающегося; индивидуальные личностные характеристи</w:t>
      </w:r>
      <w:r w:rsidRPr="00BA4957">
        <w:softHyphen/>
        <w:t>ки, в том числе патриотизм, толерантность, гуманизм и др.</w:t>
      </w:r>
    </w:p>
    <w:p w:rsidR="00E53505" w:rsidRPr="00BA4957" w:rsidRDefault="00E53505" w:rsidP="00834F19">
      <w:pPr>
        <w:ind w:left="-567" w:firstLine="567"/>
        <w:jc w:val="both"/>
      </w:pPr>
      <w:r w:rsidRPr="00BA4957">
        <w:t>Обобщенная оценка этих и других личностных результатов учебной деятельности обучающихся может осуществляться в ходе различных мониторинговых исследований.</w:t>
      </w:r>
    </w:p>
    <w:p w:rsidR="00E53505" w:rsidRPr="00BA4957" w:rsidRDefault="00E53505" w:rsidP="00834F19">
      <w:pPr>
        <w:ind w:left="-567" w:firstLine="567"/>
        <w:jc w:val="both"/>
      </w:pPr>
      <w:r w:rsidRPr="00BA4957">
        <w:t>Формы контроля и учета достижений обучающихся</w:t>
      </w:r>
      <w:r>
        <w:t>:</w:t>
      </w:r>
    </w:p>
    <w:p w:rsidR="00E53505" w:rsidRPr="00BA4957" w:rsidRDefault="00E53505" w:rsidP="00B94CBC">
      <w:pPr>
        <w:ind w:left="567" w:firstLine="567"/>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62"/>
        <w:gridCol w:w="2363"/>
        <w:gridCol w:w="2348"/>
        <w:gridCol w:w="2357"/>
      </w:tblGrid>
      <w:tr w:rsidR="00E53505" w:rsidRPr="00C95F38" w:rsidTr="00BD4E1A">
        <w:tc>
          <w:tcPr>
            <w:tcW w:w="2392" w:type="dxa"/>
          </w:tcPr>
          <w:p w:rsidR="00E53505" w:rsidRPr="00E53505" w:rsidRDefault="00E53505" w:rsidP="002A4004">
            <w:pPr>
              <w:jc w:val="center"/>
              <w:rPr>
                <w:b/>
              </w:rPr>
            </w:pPr>
            <w:r w:rsidRPr="00E53505">
              <w:rPr>
                <w:b/>
                <w:sz w:val="22"/>
                <w:szCs w:val="22"/>
              </w:rPr>
              <w:t>Обязательные формы и методы контроля</w:t>
            </w:r>
          </w:p>
        </w:tc>
        <w:tc>
          <w:tcPr>
            <w:tcW w:w="7179" w:type="dxa"/>
            <w:gridSpan w:val="3"/>
          </w:tcPr>
          <w:p w:rsidR="00E53505" w:rsidRPr="00E53505" w:rsidRDefault="00E53505" w:rsidP="002A4004">
            <w:pPr>
              <w:jc w:val="center"/>
              <w:rPr>
                <w:b/>
              </w:rPr>
            </w:pPr>
            <w:r w:rsidRPr="00E53505">
              <w:rPr>
                <w:b/>
                <w:sz w:val="22"/>
                <w:szCs w:val="22"/>
              </w:rPr>
              <w:t>Иные формы учета достижений</w:t>
            </w:r>
          </w:p>
        </w:tc>
      </w:tr>
      <w:tr w:rsidR="00E53505" w:rsidRPr="00C95F38" w:rsidTr="00BD4E1A">
        <w:tc>
          <w:tcPr>
            <w:tcW w:w="2392" w:type="dxa"/>
          </w:tcPr>
          <w:p w:rsidR="00E53505" w:rsidRPr="00E53505" w:rsidRDefault="00E53505" w:rsidP="002A4004">
            <w:r w:rsidRPr="00E53505">
              <w:rPr>
                <w:sz w:val="22"/>
                <w:szCs w:val="22"/>
              </w:rPr>
              <w:t>Текущая аттестация</w:t>
            </w:r>
          </w:p>
        </w:tc>
        <w:tc>
          <w:tcPr>
            <w:tcW w:w="2393" w:type="dxa"/>
          </w:tcPr>
          <w:p w:rsidR="00E53505" w:rsidRPr="00E53505" w:rsidRDefault="00E53505" w:rsidP="002A4004">
            <w:r w:rsidRPr="00E53505">
              <w:rPr>
                <w:sz w:val="22"/>
                <w:szCs w:val="22"/>
              </w:rPr>
              <w:t>Промежуточная (год) аттестация</w:t>
            </w:r>
          </w:p>
        </w:tc>
        <w:tc>
          <w:tcPr>
            <w:tcW w:w="2393" w:type="dxa"/>
          </w:tcPr>
          <w:p w:rsidR="00E53505" w:rsidRPr="00E53505" w:rsidRDefault="00E53505" w:rsidP="002A4004">
            <w:r w:rsidRPr="00E53505">
              <w:rPr>
                <w:sz w:val="22"/>
                <w:szCs w:val="22"/>
              </w:rPr>
              <w:t>Урочная деятельность</w:t>
            </w:r>
          </w:p>
        </w:tc>
        <w:tc>
          <w:tcPr>
            <w:tcW w:w="2393" w:type="dxa"/>
          </w:tcPr>
          <w:p w:rsidR="00E53505" w:rsidRPr="00E53505" w:rsidRDefault="00E53505" w:rsidP="002A4004">
            <w:r w:rsidRPr="00E53505">
              <w:rPr>
                <w:sz w:val="22"/>
                <w:szCs w:val="22"/>
              </w:rPr>
              <w:t>Внеурочная деятельность</w:t>
            </w:r>
          </w:p>
        </w:tc>
      </w:tr>
      <w:tr w:rsidR="00E53505" w:rsidRPr="00C95F38" w:rsidTr="00BD4E1A">
        <w:tc>
          <w:tcPr>
            <w:tcW w:w="2392" w:type="dxa"/>
          </w:tcPr>
          <w:p w:rsidR="00E53505" w:rsidRPr="00E53505" w:rsidRDefault="00E53505" w:rsidP="002A4004">
            <w:r w:rsidRPr="00E53505">
              <w:rPr>
                <w:sz w:val="22"/>
                <w:szCs w:val="22"/>
              </w:rPr>
              <w:t>Входная диагностика (мониторинг готовности).</w:t>
            </w:r>
          </w:p>
          <w:p w:rsidR="00E53505" w:rsidRPr="00E53505" w:rsidRDefault="00E53505" w:rsidP="002A4004">
            <w:r w:rsidRPr="00E53505">
              <w:rPr>
                <w:sz w:val="22"/>
                <w:szCs w:val="22"/>
              </w:rPr>
              <w:t>- устный опрос;</w:t>
            </w:r>
          </w:p>
          <w:p w:rsidR="00E53505" w:rsidRPr="00E53505" w:rsidRDefault="00E53505" w:rsidP="002A4004">
            <w:r w:rsidRPr="00E53505">
              <w:rPr>
                <w:sz w:val="22"/>
                <w:szCs w:val="22"/>
              </w:rPr>
              <w:t>- письменная самостоятельная работа;</w:t>
            </w:r>
          </w:p>
          <w:p w:rsidR="00E53505" w:rsidRPr="00E53505" w:rsidRDefault="00E53505" w:rsidP="002A4004">
            <w:r w:rsidRPr="00E53505">
              <w:rPr>
                <w:sz w:val="22"/>
                <w:szCs w:val="22"/>
              </w:rPr>
              <w:t>- тематическая контрольная работа;</w:t>
            </w:r>
          </w:p>
          <w:p w:rsidR="00E53505" w:rsidRPr="00E53505" w:rsidRDefault="00E53505" w:rsidP="002A4004">
            <w:r w:rsidRPr="00E53505">
              <w:rPr>
                <w:sz w:val="22"/>
                <w:szCs w:val="22"/>
              </w:rPr>
              <w:t>- диктант;</w:t>
            </w:r>
          </w:p>
          <w:p w:rsidR="00E53505" w:rsidRPr="00E53505" w:rsidRDefault="00E53505" w:rsidP="002A4004">
            <w:r w:rsidRPr="00E53505">
              <w:rPr>
                <w:sz w:val="22"/>
                <w:szCs w:val="22"/>
              </w:rPr>
              <w:t>- контрольное списывание;</w:t>
            </w:r>
          </w:p>
          <w:p w:rsidR="00E53505" w:rsidRPr="00E53505" w:rsidRDefault="00E53505" w:rsidP="002A4004">
            <w:r w:rsidRPr="00E53505">
              <w:rPr>
                <w:sz w:val="22"/>
                <w:szCs w:val="22"/>
              </w:rPr>
              <w:t>- испытания (тесты);</w:t>
            </w:r>
          </w:p>
          <w:p w:rsidR="00E53505" w:rsidRPr="00E53505" w:rsidRDefault="00E53505" w:rsidP="002A4004">
            <w:r w:rsidRPr="00E53505">
              <w:rPr>
                <w:sz w:val="22"/>
                <w:szCs w:val="22"/>
              </w:rPr>
              <w:t>- графическая работа;</w:t>
            </w:r>
          </w:p>
          <w:p w:rsidR="00E53505" w:rsidRPr="00E53505" w:rsidRDefault="00E53505" w:rsidP="002A4004">
            <w:r w:rsidRPr="00E53505">
              <w:rPr>
                <w:sz w:val="22"/>
                <w:szCs w:val="22"/>
              </w:rPr>
              <w:t>- изложение;</w:t>
            </w:r>
          </w:p>
          <w:p w:rsidR="00E53505" w:rsidRPr="00E53505" w:rsidRDefault="00E53505" w:rsidP="002A4004">
            <w:r w:rsidRPr="00E53505">
              <w:rPr>
                <w:sz w:val="22"/>
                <w:szCs w:val="22"/>
              </w:rPr>
              <w:t>- доклад;</w:t>
            </w:r>
          </w:p>
          <w:p w:rsidR="00E53505" w:rsidRPr="00E53505" w:rsidRDefault="00E53505" w:rsidP="002A4004">
            <w:r w:rsidRPr="00E53505">
              <w:rPr>
                <w:sz w:val="22"/>
                <w:szCs w:val="22"/>
              </w:rPr>
              <w:t>- творческая работа;</w:t>
            </w:r>
          </w:p>
          <w:p w:rsidR="00E53505" w:rsidRPr="00E53505" w:rsidRDefault="00E53505" w:rsidP="002A4004">
            <w:r w:rsidRPr="00E53505">
              <w:rPr>
                <w:sz w:val="22"/>
                <w:szCs w:val="22"/>
              </w:rPr>
              <w:t>- посещение уроков по программам наблюдения</w:t>
            </w:r>
          </w:p>
        </w:tc>
        <w:tc>
          <w:tcPr>
            <w:tcW w:w="2393" w:type="dxa"/>
          </w:tcPr>
          <w:p w:rsidR="00E53505" w:rsidRPr="00E53505" w:rsidRDefault="00E53505" w:rsidP="002A4004">
            <w:r w:rsidRPr="00E53505">
              <w:rPr>
                <w:sz w:val="22"/>
                <w:szCs w:val="22"/>
              </w:rPr>
              <w:t>- диагностическая контрольная работа;</w:t>
            </w:r>
          </w:p>
          <w:p w:rsidR="00E53505" w:rsidRPr="00E53505" w:rsidRDefault="00E53505" w:rsidP="002A4004">
            <w:r w:rsidRPr="00E53505">
              <w:rPr>
                <w:sz w:val="22"/>
                <w:szCs w:val="22"/>
              </w:rPr>
              <w:t>- диктанты;</w:t>
            </w:r>
          </w:p>
          <w:p w:rsidR="00E53505" w:rsidRPr="00E53505" w:rsidRDefault="00E53505" w:rsidP="002A4004">
            <w:r w:rsidRPr="00E53505">
              <w:rPr>
                <w:sz w:val="22"/>
                <w:szCs w:val="22"/>
              </w:rPr>
              <w:t>- изложение;</w:t>
            </w:r>
          </w:p>
          <w:p w:rsidR="00E53505" w:rsidRPr="00E53505" w:rsidRDefault="00E53505" w:rsidP="002A4004">
            <w:r w:rsidRPr="00E53505">
              <w:rPr>
                <w:sz w:val="22"/>
                <w:szCs w:val="22"/>
              </w:rPr>
              <w:t>- контроль техники чтения;</w:t>
            </w:r>
          </w:p>
          <w:p w:rsidR="00E53505" w:rsidRPr="00E53505" w:rsidRDefault="00E53505" w:rsidP="002A4004">
            <w:r w:rsidRPr="00E53505">
              <w:rPr>
                <w:sz w:val="22"/>
                <w:szCs w:val="22"/>
              </w:rPr>
              <w:t>- комплексная письменная работа</w:t>
            </w:r>
          </w:p>
        </w:tc>
        <w:tc>
          <w:tcPr>
            <w:tcW w:w="2393" w:type="dxa"/>
          </w:tcPr>
          <w:p w:rsidR="00E53505" w:rsidRPr="00E53505" w:rsidRDefault="00E53505" w:rsidP="002A4004">
            <w:r w:rsidRPr="00E53505">
              <w:rPr>
                <w:sz w:val="22"/>
                <w:szCs w:val="22"/>
              </w:rPr>
              <w:t>- анализ динамики текущей успеваемости</w:t>
            </w:r>
          </w:p>
        </w:tc>
        <w:tc>
          <w:tcPr>
            <w:tcW w:w="2393" w:type="dxa"/>
          </w:tcPr>
          <w:p w:rsidR="00E53505" w:rsidRPr="00E53505" w:rsidRDefault="00E53505" w:rsidP="002A4004">
            <w:r w:rsidRPr="00E53505">
              <w:rPr>
                <w:sz w:val="22"/>
                <w:szCs w:val="22"/>
              </w:rPr>
              <w:t>- участие в выставках, конкурсах, соревнованиях;</w:t>
            </w:r>
          </w:p>
          <w:p w:rsidR="00E53505" w:rsidRPr="00E53505" w:rsidRDefault="00E53505" w:rsidP="002A4004">
            <w:r w:rsidRPr="00E53505">
              <w:rPr>
                <w:sz w:val="22"/>
                <w:szCs w:val="22"/>
              </w:rPr>
              <w:t>- активность в проектах и программах внеурочной деятельности;</w:t>
            </w:r>
          </w:p>
          <w:p w:rsidR="00E53505" w:rsidRPr="00E53505" w:rsidRDefault="00E53505" w:rsidP="002A4004">
            <w:r w:rsidRPr="00E53505">
              <w:rPr>
                <w:sz w:val="22"/>
                <w:szCs w:val="22"/>
              </w:rPr>
              <w:t>- творческий отчет;</w:t>
            </w:r>
          </w:p>
          <w:p w:rsidR="00E53505" w:rsidRPr="00E53505" w:rsidRDefault="00E53505" w:rsidP="002A4004">
            <w:r w:rsidRPr="00E53505">
              <w:rPr>
                <w:sz w:val="22"/>
                <w:szCs w:val="22"/>
              </w:rPr>
              <w:t>- выставка результатов деятельности</w:t>
            </w:r>
          </w:p>
        </w:tc>
      </w:tr>
      <w:tr w:rsidR="00E53505" w:rsidRPr="00C95F38" w:rsidTr="00BD4E1A">
        <w:trPr>
          <w:trHeight w:val="820"/>
        </w:trPr>
        <w:tc>
          <w:tcPr>
            <w:tcW w:w="4785" w:type="dxa"/>
            <w:gridSpan w:val="2"/>
          </w:tcPr>
          <w:p w:rsidR="00E53505" w:rsidRPr="00E53505" w:rsidRDefault="00E53505" w:rsidP="002A4004"/>
        </w:tc>
        <w:tc>
          <w:tcPr>
            <w:tcW w:w="4786" w:type="dxa"/>
            <w:gridSpan w:val="2"/>
          </w:tcPr>
          <w:p w:rsidR="00E53505" w:rsidRPr="00E53505" w:rsidRDefault="00E53505" w:rsidP="002A4004">
            <w:r w:rsidRPr="00E53505">
              <w:rPr>
                <w:sz w:val="22"/>
                <w:szCs w:val="22"/>
              </w:rPr>
              <w:t>- портфолио;</w:t>
            </w:r>
          </w:p>
          <w:p w:rsidR="00E53505" w:rsidRPr="00E53505" w:rsidRDefault="00E53505" w:rsidP="002A4004">
            <w:r w:rsidRPr="00E53505">
              <w:rPr>
                <w:sz w:val="22"/>
                <w:szCs w:val="22"/>
              </w:rPr>
              <w:t>- анализ психолого-педагогических исследований</w:t>
            </w:r>
          </w:p>
        </w:tc>
      </w:tr>
    </w:tbl>
    <w:p w:rsidR="00E53505" w:rsidRDefault="00E53505" w:rsidP="00B94CBC">
      <w:pPr>
        <w:pStyle w:val="afb"/>
        <w:spacing w:line="240" w:lineRule="auto"/>
        <w:ind w:left="567" w:firstLine="567"/>
        <w:rPr>
          <w:rFonts w:ascii="Times New Roman" w:hAnsi="Times New Roman"/>
          <w:b/>
          <w:sz w:val="24"/>
          <w:szCs w:val="24"/>
        </w:rPr>
      </w:pPr>
    </w:p>
    <w:p w:rsidR="004F40EE" w:rsidRPr="00132143" w:rsidRDefault="004F40EE" w:rsidP="00834F19">
      <w:pPr>
        <w:ind w:left="-567" w:firstLine="567"/>
        <w:jc w:val="both"/>
        <w:rPr>
          <w:i/>
        </w:rPr>
      </w:pPr>
      <w:r w:rsidRPr="00132143">
        <w:rPr>
          <w:i/>
        </w:rPr>
        <w:t>Формы представления образовательных результатов</w:t>
      </w:r>
    </w:p>
    <w:p w:rsidR="004F40EE" w:rsidRPr="00BA4957" w:rsidRDefault="004F40EE" w:rsidP="00834F19">
      <w:pPr>
        <w:numPr>
          <w:ilvl w:val="0"/>
          <w:numId w:val="11"/>
        </w:numPr>
        <w:ind w:left="-567" w:firstLine="567"/>
        <w:jc w:val="both"/>
      </w:pPr>
      <w:r w:rsidRPr="00BA4957">
        <w:t>Табель успеваемости по предметам (с указанием требований, предъявляемых к выставлению отметок).</w:t>
      </w:r>
    </w:p>
    <w:p w:rsidR="004F40EE" w:rsidRPr="00BA4957" w:rsidRDefault="004F40EE" w:rsidP="00834F19">
      <w:pPr>
        <w:numPr>
          <w:ilvl w:val="0"/>
          <w:numId w:val="11"/>
        </w:numPr>
        <w:ind w:left="-567" w:firstLine="567"/>
        <w:jc w:val="both"/>
      </w:pPr>
      <w:r w:rsidRPr="00BA4957">
        <w:t>Тексты итоговых диагностических контрольных работ, диктан</w:t>
      </w:r>
      <w:r w:rsidRPr="00BA4957">
        <w:softHyphen/>
        <w:t>тов и анализ их выполнения обучающим</w:t>
      </w:r>
      <w:r>
        <w:t>и</w:t>
      </w:r>
      <w:r w:rsidRPr="00BA4957">
        <w:t>ся (информация об элементах и уровнях проверяемого знания — знания, понимания, применения, систематизации).</w:t>
      </w:r>
    </w:p>
    <w:p w:rsidR="004F40EE" w:rsidRPr="00BA4957" w:rsidRDefault="004F40EE" w:rsidP="00834F19">
      <w:pPr>
        <w:numPr>
          <w:ilvl w:val="0"/>
          <w:numId w:val="11"/>
        </w:numPr>
        <w:ind w:left="-567" w:firstLine="567"/>
        <w:jc w:val="both"/>
      </w:pPr>
      <w:r w:rsidRPr="00BA4957">
        <w:t>Устная оценка успешности результатов, формулировка причин неудач и рекомендаций по устранению пробелов в обученности по предметам.</w:t>
      </w:r>
    </w:p>
    <w:p w:rsidR="004F40EE" w:rsidRPr="00BA4957" w:rsidRDefault="004F40EE" w:rsidP="00834F19">
      <w:pPr>
        <w:numPr>
          <w:ilvl w:val="0"/>
          <w:numId w:val="11"/>
        </w:numPr>
        <w:ind w:left="-567" w:firstLine="567"/>
        <w:jc w:val="both"/>
      </w:pPr>
      <w:r w:rsidRPr="00BA4957">
        <w:t>Портфель достижений.</w:t>
      </w:r>
    </w:p>
    <w:p w:rsidR="004F40EE" w:rsidRPr="00BA4957" w:rsidRDefault="004F40EE" w:rsidP="00834F19">
      <w:pPr>
        <w:numPr>
          <w:ilvl w:val="0"/>
          <w:numId w:val="11"/>
        </w:numPr>
        <w:ind w:left="-567" w:firstLine="567"/>
        <w:jc w:val="both"/>
      </w:pPr>
      <w:r w:rsidRPr="00BA4957">
        <w:t>Результаты психолого-педагогических исследований, иллюстри</w:t>
      </w:r>
      <w:r w:rsidRPr="00BA4957">
        <w:softHyphen/>
        <w:t>рующих динамику развития отдельных интеллектуальных и личностных качеств обучающегося, УУД.</w:t>
      </w:r>
    </w:p>
    <w:p w:rsidR="004F40EE" w:rsidRDefault="004F40EE" w:rsidP="00834F19">
      <w:pPr>
        <w:numPr>
          <w:ilvl w:val="0"/>
          <w:numId w:val="11"/>
        </w:numPr>
        <w:ind w:left="-567" w:firstLine="567"/>
        <w:jc w:val="both"/>
      </w:pPr>
      <w:r w:rsidRPr="00BA4957">
        <w:t>Данные наблюдений, исследований.</w:t>
      </w:r>
    </w:p>
    <w:p w:rsidR="00E53505" w:rsidRDefault="00E53505" w:rsidP="00834F19">
      <w:pPr>
        <w:pStyle w:val="afb"/>
        <w:spacing w:line="240" w:lineRule="auto"/>
        <w:ind w:left="-567" w:firstLine="567"/>
        <w:rPr>
          <w:rFonts w:ascii="Times New Roman" w:hAnsi="Times New Roman"/>
          <w:b/>
          <w:sz w:val="24"/>
          <w:szCs w:val="24"/>
        </w:rPr>
      </w:pPr>
    </w:p>
    <w:p w:rsidR="00E27F72" w:rsidRPr="00E27F72" w:rsidRDefault="00E27F72" w:rsidP="00834F19">
      <w:pPr>
        <w:tabs>
          <w:tab w:val="left" w:pos="142"/>
        </w:tabs>
        <w:adjustRightInd w:val="0"/>
        <w:ind w:left="-567" w:firstLine="567"/>
        <w:jc w:val="both"/>
        <w:textAlignment w:val="center"/>
        <w:rPr>
          <w:rFonts w:eastAsiaTheme="minorHAnsi"/>
          <w:iCs/>
          <w:lang w:eastAsia="en-US"/>
        </w:rPr>
      </w:pPr>
      <w:r w:rsidRPr="00E27F72">
        <w:rPr>
          <w:rFonts w:eastAsiaTheme="minorHAnsi"/>
        </w:rPr>
        <w:t xml:space="preserve">В МБОУ «СОШ № 150 г. Челябинска» разработана система выставления оценок с учетом средневзвешенного балла в соответствии с </w:t>
      </w:r>
      <w:r w:rsidRPr="00E27F72">
        <w:rPr>
          <w:rFonts w:eastAsiaTheme="minorHAnsi"/>
          <w:iCs/>
          <w:lang w:eastAsia="en-US"/>
        </w:rPr>
        <w:t>Положением о средневзвешенном балле МБОУ «СОШ № 150 г. Челябинска».</w:t>
      </w:r>
    </w:p>
    <w:p w:rsidR="00E27F72" w:rsidRPr="00E27F72" w:rsidRDefault="00E27F72" w:rsidP="002C3FD4">
      <w:pPr>
        <w:ind w:left="-567" w:right="566" w:firstLine="567"/>
        <w:jc w:val="both"/>
        <w:rPr>
          <w:rFonts w:eastAsiaTheme="minorHAnsi"/>
          <w:b/>
          <w:lang w:eastAsia="en-US"/>
        </w:rPr>
      </w:pPr>
    </w:p>
    <w:p w:rsidR="00E27F72" w:rsidRPr="00E27F72" w:rsidRDefault="00E27F72" w:rsidP="00B94CBC">
      <w:pPr>
        <w:ind w:left="567" w:right="-568" w:firstLine="567"/>
        <w:jc w:val="center"/>
        <w:rPr>
          <w:rFonts w:eastAsiaTheme="minorHAnsi"/>
          <w:b/>
          <w:lang w:eastAsia="en-US"/>
        </w:rPr>
      </w:pPr>
      <w:r w:rsidRPr="00E27F72">
        <w:rPr>
          <w:rFonts w:eastAsiaTheme="minorHAnsi"/>
          <w:b/>
          <w:lang w:eastAsia="en-US"/>
        </w:rPr>
        <w:t>Типы заданий, используемые учителями  уровня НОО</w:t>
      </w:r>
    </w:p>
    <w:p w:rsidR="00E27F72" w:rsidRPr="00E27F72" w:rsidRDefault="00E27F72" w:rsidP="00B94CBC">
      <w:pPr>
        <w:ind w:left="567" w:right="-568" w:firstLine="567"/>
        <w:jc w:val="center"/>
        <w:rPr>
          <w:rFonts w:eastAsiaTheme="minorHAnsi"/>
          <w:b/>
          <w:lang w:eastAsia="en-US"/>
        </w:rPr>
      </w:pPr>
    </w:p>
    <w:tbl>
      <w:tblPr>
        <w:tblStyle w:val="120"/>
        <w:tblW w:w="9356" w:type="dxa"/>
        <w:tblInd w:w="-459" w:type="dxa"/>
        <w:tblLook w:val="04A0"/>
      </w:tblPr>
      <w:tblGrid>
        <w:gridCol w:w="4253"/>
        <w:gridCol w:w="709"/>
        <w:gridCol w:w="3685"/>
        <w:gridCol w:w="709"/>
      </w:tblGrid>
      <w:tr w:rsidR="00E27F72" w:rsidRPr="00E27F72" w:rsidTr="00A6535B">
        <w:tc>
          <w:tcPr>
            <w:tcW w:w="4253" w:type="dxa"/>
          </w:tcPr>
          <w:p w:rsidR="00E27F72" w:rsidRPr="00E27F72" w:rsidRDefault="00E27F72" w:rsidP="002A4004">
            <w:pPr>
              <w:ind w:right="-108" w:firstLine="34"/>
              <w:jc w:val="center"/>
              <w:rPr>
                <w:rFonts w:eastAsiaTheme="minorHAnsi"/>
                <w:b/>
                <w:lang w:eastAsia="en-US"/>
              </w:rPr>
            </w:pPr>
            <w:r w:rsidRPr="00E27F72">
              <w:rPr>
                <w:rFonts w:eastAsiaTheme="minorHAnsi"/>
                <w:b/>
                <w:lang w:eastAsia="en-US"/>
              </w:rPr>
              <w:t>Тип задания</w:t>
            </w:r>
          </w:p>
        </w:tc>
        <w:tc>
          <w:tcPr>
            <w:tcW w:w="709" w:type="dxa"/>
          </w:tcPr>
          <w:p w:rsidR="00E27F72" w:rsidRPr="00E27F72" w:rsidRDefault="00E27F72" w:rsidP="002A4004">
            <w:pPr>
              <w:ind w:right="-108" w:firstLine="34"/>
              <w:jc w:val="center"/>
              <w:rPr>
                <w:rFonts w:eastAsiaTheme="minorHAnsi"/>
                <w:b/>
                <w:lang w:eastAsia="en-US"/>
              </w:rPr>
            </w:pPr>
            <w:r w:rsidRPr="00E27F72">
              <w:rPr>
                <w:rFonts w:eastAsiaTheme="minorHAnsi"/>
                <w:b/>
                <w:lang w:eastAsia="en-US"/>
              </w:rPr>
              <w:t>Вес</w:t>
            </w:r>
          </w:p>
        </w:tc>
        <w:tc>
          <w:tcPr>
            <w:tcW w:w="3685" w:type="dxa"/>
          </w:tcPr>
          <w:p w:rsidR="00E27F72" w:rsidRPr="00E27F72" w:rsidRDefault="00E27F72" w:rsidP="002A4004">
            <w:pPr>
              <w:ind w:right="-108" w:firstLine="34"/>
              <w:jc w:val="center"/>
              <w:rPr>
                <w:rFonts w:eastAsiaTheme="minorHAnsi"/>
                <w:b/>
                <w:lang w:eastAsia="en-US"/>
              </w:rPr>
            </w:pPr>
            <w:r w:rsidRPr="00E27F72">
              <w:rPr>
                <w:rFonts w:eastAsiaTheme="minorHAnsi"/>
                <w:b/>
                <w:lang w:eastAsia="en-US"/>
              </w:rPr>
              <w:t>Тип задания</w:t>
            </w:r>
          </w:p>
        </w:tc>
        <w:tc>
          <w:tcPr>
            <w:tcW w:w="709" w:type="dxa"/>
          </w:tcPr>
          <w:p w:rsidR="00E27F72" w:rsidRPr="00E27F72" w:rsidRDefault="00E27F72" w:rsidP="002A4004">
            <w:pPr>
              <w:ind w:right="-185" w:firstLine="34"/>
              <w:rPr>
                <w:rFonts w:eastAsiaTheme="minorHAnsi"/>
                <w:b/>
                <w:lang w:eastAsia="en-US"/>
              </w:rPr>
            </w:pPr>
            <w:r w:rsidRPr="00E27F72">
              <w:rPr>
                <w:rFonts w:eastAsiaTheme="minorHAnsi"/>
                <w:b/>
                <w:lang w:eastAsia="en-US"/>
              </w:rPr>
              <w:t xml:space="preserve">  Вес</w:t>
            </w:r>
          </w:p>
        </w:tc>
      </w:tr>
      <w:tr w:rsidR="00E27F72" w:rsidRPr="00E27F72" w:rsidTr="00A6535B">
        <w:tc>
          <w:tcPr>
            <w:tcW w:w="4253" w:type="dxa"/>
          </w:tcPr>
          <w:p w:rsidR="00E27F72" w:rsidRPr="00E27F72" w:rsidRDefault="00E27F72" w:rsidP="002A4004">
            <w:pPr>
              <w:ind w:right="-568" w:firstLine="34"/>
              <w:rPr>
                <w:rFonts w:eastAsiaTheme="minorHAnsi"/>
                <w:lang w:eastAsia="en-US"/>
              </w:rPr>
            </w:pPr>
            <w:r w:rsidRPr="00E27F72">
              <w:rPr>
                <w:rFonts w:eastAsiaTheme="minorHAnsi"/>
                <w:lang w:eastAsia="en-US"/>
              </w:rPr>
              <w:t>Контрольная работа</w:t>
            </w:r>
          </w:p>
        </w:tc>
        <w:tc>
          <w:tcPr>
            <w:tcW w:w="709" w:type="dxa"/>
          </w:tcPr>
          <w:p w:rsidR="00E27F72" w:rsidRPr="00E27F72" w:rsidRDefault="00E27F72" w:rsidP="002A4004">
            <w:pPr>
              <w:ind w:right="-133" w:firstLine="34"/>
              <w:jc w:val="center"/>
              <w:rPr>
                <w:rFonts w:eastAsiaTheme="minorHAnsi"/>
                <w:lang w:eastAsia="en-US"/>
              </w:rPr>
            </w:pPr>
            <w:r w:rsidRPr="00E27F72">
              <w:rPr>
                <w:rFonts w:eastAsiaTheme="minorHAnsi"/>
                <w:lang w:eastAsia="en-US"/>
              </w:rPr>
              <w:t>10</w:t>
            </w:r>
          </w:p>
        </w:tc>
        <w:tc>
          <w:tcPr>
            <w:tcW w:w="3685" w:type="dxa"/>
          </w:tcPr>
          <w:p w:rsidR="00E27F72" w:rsidRPr="00E27F72" w:rsidRDefault="00E27F72" w:rsidP="002A4004">
            <w:pPr>
              <w:ind w:right="-568" w:firstLine="34"/>
              <w:rPr>
                <w:rFonts w:eastAsiaTheme="minorHAnsi"/>
                <w:lang w:eastAsia="en-US"/>
              </w:rPr>
            </w:pPr>
            <w:r w:rsidRPr="00E27F72">
              <w:rPr>
                <w:rFonts w:eastAsiaTheme="minorHAnsi"/>
                <w:lang w:eastAsia="en-US"/>
              </w:rPr>
              <w:t>Словарный диктант</w:t>
            </w:r>
          </w:p>
        </w:tc>
        <w:tc>
          <w:tcPr>
            <w:tcW w:w="709" w:type="dxa"/>
          </w:tcPr>
          <w:p w:rsidR="00E27F72" w:rsidRPr="00E27F72" w:rsidRDefault="00E27F72" w:rsidP="002A4004">
            <w:pPr>
              <w:ind w:right="-133" w:firstLine="34"/>
              <w:jc w:val="center"/>
              <w:rPr>
                <w:rFonts w:eastAsiaTheme="minorHAnsi"/>
                <w:lang w:eastAsia="en-US"/>
              </w:rPr>
            </w:pPr>
            <w:r w:rsidRPr="00E27F72">
              <w:rPr>
                <w:rFonts w:eastAsiaTheme="minorHAnsi"/>
                <w:lang w:eastAsia="en-US"/>
              </w:rPr>
              <w:t>5</w:t>
            </w:r>
          </w:p>
        </w:tc>
      </w:tr>
      <w:tr w:rsidR="00E27F72" w:rsidRPr="00E27F72" w:rsidTr="00A6535B">
        <w:tc>
          <w:tcPr>
            <w:tcW w:w="4253" w:type="dxa"/>
          </w:tcPr>
          <w:p w:rsidR="00E27F72" w:rsidRPr="00E27F72" w:rsidRDefault="00E27F72" w:rsidP="002A4004">
            <w:pPr>
              <w:ind w:right="-568" w:firstLine="34"/>
              <w:rPr>
                <w:rFonts w:eastAsiaTheme="minorHAnsi"/>
                <w:lang w:eastAsia="en-US"/>
              </w:rPr>
            </w:pPr>
            <w:r w:rsidRPr="00E27F72">
              <w:rPr>
                <w:rFonts w:eastAsiaTheme="minorHAnsi"/>
                <w:lang w:eastAsia="en-US"/>
              </w:rPr>
              <w:t>Диктант</w:t>
            </w:r>
          </w:p>
        </w:tc>
        <w:tc>
          <w:tcPr>
            <w:tcW w:w="709" w:type="dxa"/>
          </w:tcPr>
          <w:p w:rsidR="00E27F72" w:rsidRPr="00E27F72" w:rsidRDefault="00E27F72" w:rsidP="002A4004">
            <w:pPr>
              <w:ind w:right="-133" w:firstLine="34"/>
              <w:jc w:val="center"/>
              <w:rPr>
                <w:rFonts w:eastAsiaTheme="minorHAnsi"/>
                <w:lang w:eastAsia="en-US"/>
              </w:rPr>
            </w:pPr>
            <w:r w:rsidRPr="00E27F72">
              <w:rPr>
                <w:rFonts w:eastAsiaTheme="minorHAnsi"/>
                <w:lang w:eastAsia="en-US"/>
              </w:rPr>
              <w:t>10</w:t>
            </w:r>
          </w:p>
        </w:tc>
        <w:tc>
          <w:tcPr>
            <w:tcW w:w="3685" w:type="dxa"/>
          </w:tcPr>
          <w:p w:rsidR="00E27F72" w:rsidRPr="00E27F72" w:rsidRDefault="00E27F72" w:rsidP="002A4004">
            <w:pPr>
              <w:ind w:right="-568" w:firstLine="34"/>
              <w:rPr>
                <w:rFonts w:eastAsiaTheme="minorHAnsi"/>
                <w:lang w:eastAsia="en-US"/>
              </w:rPr>
            </w:pPr>
            <w:r w:rsidRPr="00E27F72">
              <w:rPr>
                <w:rFonts w:eastAsiaTheme="minorHAnsi"/>
                <w:lang w:eastAsia="en-US"/>
              </w:rPr>
              <w:t>Математический диктант</w:t>
            </w:r>
          </w:p>
        </w:tc>
        <w:tc>
          <w:tcPr>
            <w:tcW w:w="709" w:type="dxa"/>
          </w:tcPr>
          <w:p w:rsidR="00E27F72" w:rsidRPr="00E27F72" w:rsidRDefault="00E27F72" w:rsidP="002A4004">
            <w:pPr>
              <w:ind w:right="-93" w:firstLine="34"/>
              <w:jc w:val="center"/>
              <w:rPr>
                <w:rFonts w:eastAsiaTheme="minorHAnsi"/>
                <w:lang w:eastAsia="en-US"/>
              </w:rPr>
            </w:pPr>
            <w:r w:rsidRPr="00E27F72">
              <w:rPr>
                <w:rFonts w:eastAsiaTheme="minorHAnsi"/>
                <w:lang w:eastAsia="en-US"/>
              </w:rPr>
              <w:t>5</w:t>
            </w:r>
          </w:p>
        </w:tc>
      </w:tr>
      <w:tr w:rsidR="00E27F72" w:rsidRPr="00E27F72" w:rsidTr="00A6535B">
        <w:tc>
          <w:tcPr>
            <w:tcW w:w="4253" w:type="dxa"/>
          </w:tcPr>
          <w:p w:rsidR="00E27F72" w:rsidRPr="00E27F72" w:rsidRDefault="00E27F72" w:rsidP="002A4004">
            <w:pPr>
              <w:ind w:right="-568" w:firstLine="34"/>
              <w:rPr>
                <w:rFonts w:eastAsiaTheme="minorHAnsi"/>
                <w:lang w:eastAsia="en-US"/>
              </w:rPr>
            </w:pPr>
            <w:r w:rsidRPr="00E27F72">
              <w:rPr>
                <w:rFonts w:eastAsiaTheme="minorHAnsi"/>
                <w:lang w:eastAsia="en-US"/>
              </w:rPr>
              <w:t>Сочинение</w:t>
            </w:r>
          </w:p>
        </w:tc>
        <w:tc>
          <w:tcPr>
            <w:tcW w:w="709" w:type="dxa"/>
          </w:tcPr>
          <w:p w:rsidR="00E27F72" w:rsidRPr="00E27F72" w:rsidRDefault="00E27F72" w:rsidP="002A4004">
            <w:pPr>
              <w:ind w:right="-133" w:firstLine="34"/>
              <w:jc w:val="center"/>
              <w:rPr>
                <w:rFonts w:eastAsiaTheme="minorHAnsi"/>
                <w:lang w:eastAsia="en-US"/>
              </w:rPr>
            </w:pPr>
            <w:r w:rsidRPr="00E27F72">
              <w:rPr>
                <w:rFonts w:eastAsiaTheme="minorHAnsi"/>
                <w:lang w:eastAsia="en-US"/>
              </w:rPr>
              <w:t>10</w:t>
            </w:r>
          </w:p>
        </w:tc>
        <w:tc>
          <w:tcPr>
            <w:tcW w:w="3685" w:type="dxa"/>
          </w:tcPr>
          <w:p w:rsidR="00E27F72" w:rsidRPr="00E27F72" w:rsidRDefault="00E27F72" w:rsidP="002A4004">
            <w:pPr>
              <w:ind w:right="-568" w:firstLine="34"/>
              <w:rPr>
                <w:rFonts w:eastAsiaTheme="minorHAnsi"/>
                <w:lang w:eastAsia="en-US"/>
              </w:rPr>
            </w:pPr>
            <w:r w:rsidRPr="00E27F72">
              <w:rPr>
                <w:rFonts w:eastAsiaTheme="minorHAnsi"/>
                <w:lang w:eastAsia="en-US"/>
              </w:rPr>
              <w:t>Рисунок</w:t>
            </w:r>
          </w:p>
        </w:tc>
        <w:tc>
          <w:tcPr>
            <w:tcW w:w="709" w:type="dxa"/>
          </w:tcPr>
          <w:p w:rsidR="00E27F72" w:rsidRPr="00E27F72" w:rsidRDefault="00E27F72" w:rsidP="002A4004">
            <w:pPr>
              <w:ind w:right="-93" w:firstLine="34"/>
              <w:jc w:val="center"/>
              <w:rPr>
                <w:rFonts w:eastAsiaTheme="minorHAnsi"/>
                <w:lang w:eastAsia="en-US"/>
              </w:rPr>
            </w:pPr>
            <w:r w:rsidRPr="00E27F72">
              <w:rPr>
                <w:rFonts w:eastAsiaTheme="minorHAnsi"/>
                <w:lang w:eastAsia="en-US"/>
              </w:rPr>
              <w:t>5</w:t>
            </w:r>
          </w:p>
        </w:tc>
      </w:tr>
      <w:tr w:rsidR="00E27F72" w:rsidRPr="00E27F72" w:rsidTr="00A6535B">
        <w:tc>
          <w:tcPr>
            <w:tcW w:w="4253" w:type="dxa"/>
          </w:tcPr>
          <w:p w:rsidR="00E27F72" w:rsidRPr="00E27F72" w:rsidRDefault="00E27F72" w:rsidP="002A4004">
            <w:pPr>
              <w:ind w:right="-568" w:firstLine="34"/>
              <w:rPr>
                <w:rFonts w:eastAsiaTheme="minorHAnsi"/>
                <w:lang w:eastAsia="en-US"/>
              </w:rPr>
            </w:pPr>
            <w:r w:rsidRPr="00E27F72">
              <w:rPr>
                <w:rFonts w:eastAsiaTheme="minorHAnsi"/>
                <w:lang w:eastAsia="en-US"/>
              </w:rPr>
              <w:t>ВПР</w:t>
            </w:r>
          </w:p>
        </w:tc>
        <w:tc>
          <w:tcPr>
            <w:tcW w:w="709" w:type="dxa"/>
          </w:tcPr>
          <w:p w:rsidR="00E27F72" w:rsidRPr="00E27F72" w:rsidRDefault="00E27F72" w:rsidP="002A4004">
            <w:pPr>
              <w:ind w:right="-133" w:firstLine="34"/>
              <w:jc w:val="center"/>
              <w:rPr>
                <w:rFonts w:eastAsiaTheme="minorHAnsi"/>
                <w:lang w:eastAsia="en-US"/>
              </w:rPr>
            </w:pPr>
            <w:r w:rsidRPr="00E27F72">
              <w:rPr>
                <w:rFonts w:eastAsiaTheme="minorHAnsi"/>
                <w:lang w:eastAsia="en-US"/>
              </w:rPr>
              <w:t>10</w:t>
            </w:r>
          </w:p>
        </w:tc>
        <w:tc>
          <w:tcPr>
            <w:tcW w:w="3685" w:type="dxa"/>
          </w:tcPr>
          <w:p w:rsidR="00E27F72" w:rsidRPr="00E27F72" w:rsidRDefault="00E27F72" w:rsidP="002A4004">
            <w:pPr>
              <w:ind w:right="-568" w:firstLine="34"/>
              <w:rPr>
                <w:rFonts w:eastAsiaTheme="minorHAnsi"/>
                <w:lang w:eastAsia="en-US"/>
              </w:rPr>
            </w:pPr>
            <w:r w:rsidRPr="00E27F72">
              <w:rPr>
                <w:rFonts w:eastAsiaTheme="minorHAnsi"/>
                <w:lang w:eastAsia="en-US"/>
              </w:rPr>
              <w:t>Олимпиада / Конкурс</w:t>
            </w:r>
          </w:p>
        </w:tc>
        <w:tc>
          <w:tcPr>
            <w:tcW w:w="709" w:type="dxa"/>
          </w:tcPr>
          <w:p w:rsidR="00E27F72" w:rsidRPr="00E27F72" w:rsidRDefault="00E27F72" w:rsidP="002A4004">
            <w:pPr>
              <w:ind w:right="-93" w:firstLine="34"/>
              <w:jc w:val="center"/>
              <w:rPr>
                <w:rFonts w:eastAsiaTheme="minorHAnsi"/>
                <w:lang w:eastAsia="en-US"/>
              </w:rPr>
            </w:pPr>
            <w:r w:rsidRPr="00E27F72">
              <w:rPr>
                <w:rFonts w:eastAsiaTheme="minorHAnsi"/>
                <w:lang w:eastAsia="en-US"/>
              </w:rPr>
              <w:t>5</w:t>
            </w:r>
          </w:p>
        </w:tc>
      </w:tr>
      <w:tr w:rsidR="00E27F72" w:rsidRPr="00E27F72" w:rsidTr="00A6535B">
        <w:tc>
          <w:tcPr>
            <w:tcW w:w="4253" w:type="dxa"/>
          </w:tcPr>
          <w:p w:rsidR="00E27F72" w:rsidRPr="00E27F72" w:rsidRDefault="00E27F72" w:rsidP="002A4004">
            <w:pPr>
              <w:ind w:right="-568" w:firstLine="34"/>
              <w:rPr>
                <w:rFonts w:eastAsiaTheme="minorHAnsi"/>
                <w:lang w:eastAsia="en-US"/>
              </w:rPr>
            </w:pPr>
            <w:r w:rsidRPr="00E27F72">
              <w:rPr>
                <w:rFonts w:eastAsiaTheme="minorHAnsi"/>
                <w:lang w:eastAsia="en-US"/>
              </w:rPr>
              <w:t>Проверочная работа</w:t>
            </w:r>
          </w:p>
        </w:tc>
        <w:tc>
          <w:tcPr>
            <w:tcW w:w="709" w:type="dxa"/>
          </w:tcPr>
          <w:p w:rsidR="00E27F72" w:rsidRPr="00E27F72" w:rsidRDefault="00E27F72" w:rsidP="002A4004">
            <w:pPr>
              <w:ind w:right="-133" w:firstLine="34"/>
              <w:jc w:val="center"/>
              <w:rPr>
                <w:rFonts w:eastAsiaTheme="minorHAnsi"/>
                <w:lang w:eastAsia="en-US"/>
              </w:rPr>
            </w:pPr>
            <w:r w:rsidRPr="00E27F72">
              <w:rPr>
                <w:rFonts w:eastAsiaTheme="minorHAnsi"/>
                <w:lang w:eastAsia="en-US"/>
              </w:rPr>
              <w:t>9</w:t>
            </w:r>
          </w:p>
        </w:tc>
        <w:tc>
          <w:tcPr>
            <w:tcW w:w="3685" w:type="dxa"/>
          </w:tcPr>
          <w:p w:rsidR="00E27F72" w:rsidRPr="00E27F72" w:rsidRDefault="00E27F72" w:rsidP="002A4004">
            <w:pPr>
              <w:ind w:right="-568" w:firstLine="34"/>
              <w:rPr>
                <w:rFonts w:eastAsiaTheme="minorHAnsi"/>
                <w:lang w:eastAsia="en-US"/>
              </w:rPr>
            </w:pPr>
            <w:r w:rsidRPr="00E27F72">
              <w:rPr>
                <w:rFonts w:eastAsiaTheme="minorHAnsi"/>
                <w:lang w:eastAsia="en-US"/>
              </w:rPr>
              <w:t>Лексический практикум</w:t>
            </w:r>
          </w:p>
        </w:tc>
        <w:tc>
          <w:tcPr>
            <w:tcW w:w="709" w:type="dxa"/>
          </w:tcPr>
          <w:p w:rsidR="00E27F72" w:rsidRPr="00E27F72" w:rsidRDefault="00E27F72" w:rsidP="002A4004">
            <w:pPr>
              <w:ind w:right="-93" w:firstLine="34"/>
              <w:jc w:val="center"/>
              <w:rPr>
                <w:rFonts w:eastAsiaTheme="minorHAnsi"/>
                <w:lang w:eastAsia="en-US"/>
              </w:rPr>
            </w:pPr>
            <w:r w:rsidRPr="00E27F72">
              <w:rPr>
                <w:rFonts w:eastAsiaTheme="minorHAnsi"/>
                <w:lang w:eastAsia="en-US"/>
              </w:rPr>
              <w:t>5</w:t>
            </w:r>
          </w:p>
        </w:tc>
      </w:tr>
      <w:tr w:rsidR="00E27F72" w:rsidRPr="00E27F72" w:rsidTr="00A6535B">
        <w:tc>
          <w:tcPr>
            <w:tcW w:w="4253" w:type="dxa"/>
          </w:tcPr>
          <w:p w:rsidR="00E27F72" w:rsidRPr="00E27F72" w:rsidRDefault="00E27F72" w:rsidP="002A4004">
            <w:pPr>
              <w:ind w:right="-568" w:firstLine="34"/>
              <w:rPr>
                <w:rFonts w:eastAsiaTheme="minorHAnsi"/>
                <w:lang w:eastAsia="en-US"/>
              </w:rPr>
            </w:pPr>
            <w:r w:rsidRPr="00E27F72">
              <w:rPr>
                <w:rFonts w:eastAsiaTheme="minorHAnsi"/>
                <w:lang w:eastAsia="en-US"/>
              </w:rPr>
              <w:t>Аудирование</w:t>
            </w:r>
          </w:p>
        </w:tc>
        <w:tc>
          <w:tcPr>
            <w:tcW w:w="709" w:type="dxa"/>
          </w:tcPr>
          <w:p w:rsidR="00E27F72" w:rsidRPr="00E27F72" w:rsidRDefault="00E27F72" w:rsidP="002A4004">
            <w:pPr>
              <w:ind w:right="-133" w:firstLine="34"/>
              <w:jc w:val="center"/>
              <w:rPr>
                <w:rFonts w:eastAsiaTheme="minorHAnsi"/>
                <w:lang w:eastAsia="en-US"/>
              </w:rPr>
            </w:pPr>
            <w:r w:rsidRPr="00E27F72">
              <w:rPr>
                <w:rFonts w:eastAsiaTheme="minorHAnsi"/>
                <w:lang w:eastAsia="en-US"/>
              </w:rPr>
              <w:t>9</w:t>
            </w:r>
          </w:p>
        </w:tc>
        <w:tc>
          <w:tcPr>
            <w:tcW w:w="3685" w:type="dxa"/>
          </w:tcPr>
          <w:p w:rsidR="00E27F72" w:rsidRPr="00E27F72" w:rsidRDefault="00E27F72" w:rsidP="002A4004">
            <w:pPr>
              <w:ind w:right="-142" w:firstLine="34"/>
              <w:rPr>
                <w:rFonts w:eastAsiaTheme="minorHAnsi"/>
                <w:lang w:eastAsia="en-US"/>
              </w:rPr>
            </w:pPr>
            <w:r w:rsidRPr="00E27F72">
              <w:rPr>
                <w:rFonts w:eastAsiaTheme="minorHAnsi"/>
                <w:lang w:eastAsia="en-US"/>
              </w:rPr>
              <w:t>Творческая работа</w:t>
            </w:r>
          </w:p>
        </w:tc>
        <w:tc>
          <w:tcPr>
            <w:tcW w:w="709" w:type="dxa"/>
          </w:tcPr>
          <w:p w:rsidR="00E27F72" w:rsidRPr="00E27F72" w:rsidRDefault="00E27F72" w:rsidP="002A4004">
            <w:pPr>
              <w:ind w:right="-93" w:firstLine="34"/>
              <w:jc w:val="center"/>
              <w:rPr>
                <w:rFonts w:eastAsiaTheme="minorHAnsi"/>
                <w:lang w:eastAsia="en-US"/>
              </w:rPr>
            </w:pPr>
            <w:r w:rsidRPr="00E27F72">
              <w:rPr>
                <w:rFonts w:eastAsiaTheme="minorHAnsi"/>
                <w:lang w:eastAsia="en-US"/>
              </w:rPr>
              <w:t>5</w:t>
            </w:r>
          </w:p>
        </w:tc>
      </w:tr>
      <w:tr w:rsidR="00E27F72" w:rsidRPr="00E27F72" w:rsidTr="00A6535B">
        <w:tc>
          <w:tcPr>
            <w:tcW w:w="4253" w:type="dxa"/>
          </w:tcPr>
          <w:p w:rsidR="00E27F72" w:rsidRPr="00E27F72" w:rsidRDefault="00E27F72" w:rsidP="002A4004">
            <w:pPr>
              <w:ind w:right="-568" w:firstLine="34"/>
              <w:rPr>
                <w:rFonts w:eastAsiaTheme="minorHAnsi"/>
                <w:lang w:eastAsia="en-US"/>
              </w:rPr>
            </w:pPr>
            <w:r w:rsidRPr="00E27F72">
              <w:rPr>
                <w:rFonts w:eastAsiaTheme="minorHAnsi"/>
                <w:lang w:eastAsia="en-US"/>
              </w:rPr>
              <w:t>Проект</w:t>
            </w:r>
          </w:p>
        </w:tc>
        <w:tc>
          <w:tcPr>
            <w:tcW w:w="709" w:type="dxa"/>
          </w:tcPr>
          <w:p w:rsidR="00E27F72" w:rsidRPr="00E27F72" w:rsidRDefault="00E27F72" w:rsidP="002A4004">
            <w:pPr>
              <w:ind w:right="-133" w:firstLine="34"/>
              <w:jc w:val="center"/>
              <w:rPr>
                <w:rFonts w:eastAsiaTheme="minorHAnsi"/>
                <w:lang w:eastAsia="en-US"/>
              </w:rPr>
            </w:pPr>
            <w:r w:rsidRPr="00E27F72">
              <w:rPr>
                <w:rFonts w:eastAsiaTheme="minorHAnsi"/>
                <w:lang w:eastAsia="en-US"/>
              </w:rPr>
              <w:t>8</w:t>
            </w:r>
          </w:p>
        </w:tc>
        <w:tc>
          <w:tcPr>
            <w:tcW w:w="3685" w:type="dxa"/>
          </w:tcPr>
          <w:p w:rsidR="00E27F72" w:rsidRPr="00E27F72" w:rsidRDefault="00E27F72" w:rsidP="002A4004">
            <w:pPr>
              <w:ind w:firstLine="34"/>
              <w:rPr>
                <w:rFonts w:eastAsiaTheme="minorHAnsi"/>
                <w:lang w:eastAsia="en-US"/>
              </w:rPr>
            </w:pPr>
            <w:r w:rsidRPr="00E27F72">
              <w:rPr>
                <w:rFonts w:eastAsiaTheme="minorHAnsi"/>
                <w:lang w:eastAsia="en-US"/>
              </w:rPr>
              <w:t>Терминологический диктант</w:t>
            </w:r>
          </w:p>
        </w:tc>
        <w:tc>
          <w:tcPr>
            <w:tcW w:w="709" w:type="dxa"/>
          </w:tcPr>
          <w:p w:rsidR="00E27F72" w:rsidRPr="00E27F72" w:rsidRDefault="00E27F72" w:rsidP="002A4004">
            <w:pPr>
              <w:ind w:right="-93" w:firstLine="34"/>
              <w:jc w:val="center"/>
              <w:rPr>
                <w:rFonts w:eastAsiaTheme="minorHAnsi"/>
                <w:lang w:eastAsia="en-US"/>
              </w:rPr>
            </w:pPr>
            <w:r w:rsidRPr="00E27F72">
              <w:rPr>
                <w:rFonts w:eastAsiaTheme="minorHAnsi"/>
                <w:lang w:eastAsia="en-US"/>
              </w:rPr>
              <w:t>4</w:t>
            </w:r>
          </w:p>
        </w:tc>
      </w:tr>
      <w:tr w:rsidR="00E27F72" w:rsidRPr="00E27F72" w:rsidTr="00A6535B">
        <w:tc>
          <w:tcPr>
            <w:tcW w:w="4253" w:type="dxa"/>
          </w:tcPr>
          <w:p w:rsidR="00E27F72" w:rsidRPr="00E27F72" w:rsidRDefault="00E27F72" w:rsidP="002A4004">
            <w:pPr>
              <w:ind w:right="-568" w:firstLine="34"/>
              <w:rPr>
                <w:rFonts w:eastAsiaTheme="minorHAnsi"/>
                <w:lang w:eastAsia="en-US"/>
              </w:rPr>
            </w:pPr>
            <w:r w:rsidRPr="00E27F72">
              <w:rPr>
                <w:rFonts w:eastAsiaTheme="minorHAnsi"/>
                <w:lang w:eastAsia="en-US"/>
              </w:rPr>
              <w:t>Изложение</w:t>
            </w:r>
          </w:p>
        </w:tc>
        <w:tc>
          <w:tcPr>
            <w:tcW w:w="709" w:type="dxa"/>
          </w:tcPr>
          <w:p w:rsidR="00E27F72" w:rsidRPr="00E27F72" w:rsidRDefault="00E27F72" w:rsidP="002A4004">
            <w:pPr>
              <w:ind w:right="-133" w:firstLine="34"/>
              <w:jc w:val="center"/>
              <w:rPr>
                <w:rFonts w:eastAsiaTheme="minorHAnsi"/>
                <w:lang w:eastAsia="en-US"/>
              </w:rPr>
            </w:pPr>
            <w:r w:rsidRPr="00E27F72">
              <w:rPr>
                <w:rFonts w:eastAsiaTheme="minorHAnsi"/>
                <w:lang w:eastAsia="en-US"/>
              </w:rPr>
              <w:t>8</w:t>
            </w:r>
          </w:p>
        </w:tc>
        <w:tc>
          <w:tcPr>
            <w:tcW w:w="3685" w:type="dxa"/>
          </w:tcPr>
          <w:p w:rsidR="00E27F72" w:rsidRPr="00E27F72" w:rsidRDefault="00E27F72" w:rsidP="002A4004">
            <w:pPr>
              <w:ind w:right="-568" w:firstLine="34"/>
              <w:rPr>
                <w:rFonts w:eastAsiaTheme="minorHAnsi"/>
                <w:lang w:eastAsia="en-US"/>
              </w:rPr>
            </w:pPr>
            <w:r w:rsidRPr="00E27F72">
              <w:rPr>
                <w:rFonts w:eastAsiaTheme="minorHAnsi"/>
                <w:lang w:eastAsia="en-US"/>
              </w:rPr>
              <w:t>Контрольное списывание</w:t>
            </w:r>
          </w:p>
        </w:tc>
        <w:tc>
          <w:tcPr>
            <w:tcW w:w="709" w:type="dxa"/>
          </w:tcPr>
          <w:p w:rsidR="00E27F72" w:rsidRPr="00E27F72" w:rsidRDefault="00E27F72" w:rsidP="002A4004">
            <w:pPr>
              <w:ind w:right="-108" w:firstLine="34"/>
              <w:jc w:val="center"/>
              <w:rPr>
                <w:rFonts w:eastAsiaTheme="minorHAnsi"/>
                <w:lang w:eastAsia="en-US"/>
              </w:rPr>
            </w:pPr>
            <w:r w:rsidRPr="00E27F72">
              <w:rPr>
                <w:rFonts w:eastAsiaTheme="minorHAnsi"/>
                <w:lang w:eastAsia="en-US"/>
              </w:rPr>
              <w:t>4</w:t>
            </w:r>
          </w:p>
        </w:tc>
      </w:tr>
      <w:tr w:rsidR="00E27F72" w:rsidRPr="00E27F72" w:rsidTr="00A6535B">
        <w:tc>
          <w:tcPr>
            <w:tcW w:w="4253" w:type="dxa"/>
          </w:tcPr>
          <w:p w:rsidR="00E27F72" w:rsidRPr="00E27F72" w:rsidRDefault="00E27F72" w:rsidP="002A4004">
            <w:pPr>
              <w:ind w:right="-568" w:firstLine="34"/>
              <w:rPr>
                <w:rFonts w:eastAsiaTheme="minorHAnsi"/>
                <w:lang w:eastAsia="en-US"/>
              </w:rPr>
            </w:pPr>
            <w:r w:rsidRPr="00E27F72">
              <w:rPr>
                <w:rFonts w:eastAsiaTheme="minorHAnsi"/>
                <w:lang w:eastAsia="en-US"/>
              </w:rPr>
              <w:t>Монологическая речь</w:t>
            </w:r>
          </w:p>
        </w:tc>
        <w:tc>
          <w:tcPr>
            <w:tcW w:w="709" w:type="dxa"/>
          </w:tcPr>
          <w:p w:rsidR="00E27F72" w:rsidRPr="00E27F72" w:rsidRDefault="00E27F72" w:rsidP="002A4004">
            <w:pPr>
              <w:ind w:right="-133" w:firstLine="34"/>
              <w:jc w:val="center"/>
              <w:rPr>
                <w:rFonts w:eastAsiaTheme="minorHAnsi"/>
                <w:lang w:eastAsia="en-US"/>
              </w:rPr>
            </w:pPr>
            <w:r w:rsidRPr="00E27F72">
              <w:rPr>
                <w:rFonts w:eastAsiaTheme="minorHAnsi"/>
                <w:lang w:eastAsia="en-US"/>
              </w:rPr>
              <w:t>8</w:t>
            </w:r>
          </w:p>
        </w:tc>
        <w:tc>
          <w:tcPr>
            <w:tcW w:w="3685" w:type="dxa"/>
          </w:tcPr>
          <w:p w:rsidR="00E27F72" w:rsidRPr="00E27F72" w:rsidRDefault="00E27F72" w:rsidP="002A4004">
            <w:pPr>
              <w:ind w:right="-108" w:firstLine="34"/>
              <w:rPr>
                <w:rFonts w:eastAsiaTheme="minorHAnsi"/>
                <w:lang w:eastAsia="en-US"/>
              </w:rPr>
            </w:pPr>
            <w:r w:rsidRPr="00E27F72">
              <w:rPr>
                <w:rFonts w:eastAsiaTheme="minorHAnsi"/>
                <w:lang w:eastAsia="en-US"/>
              </w:rPr>
              <w:t>Чтение наизусть</w:t>
            </w:r>
          </w:p>
        </w:tc>
        <w:tc>
          <w:tcPr>
            <w:tcW w:w="709" w:type="dxa"/>
          </w:tcPr>
          <w:p w:rsidR="00E27F72" w:rsidRPr="00E27F72" w:rsidRDefault="00E27F72" w:rsidP="002A4004">
            <w:pPr>
              <w:ind w:right="-108" w:firstLine="34"/>
              <w:jc w:val="center"/>
              <w:rPr>
                <w:rFonts w:eastAsiaTheme="minorHAnsi"/>
                <w:lang w:eastAsia="en-US"/>
              </w:rPr>
            </w:pPr>
            <w:r w:rsidRPr="00E27F72">
              <w:rPr>
                <w:rFonts w:eastAsiaTheme="minorHAnsi"/>
                <w:lang w:eastAsia="en-US"/>
              </w:rPr>
              <w:t>4</w:t>
            </w:r>
          </w:p>
        </w:tc>
      </w:tr>
      <w:tr w:rsidR="00E27F72" w:rsidRPr="00E27F72" w:rsidTr="00A6535B">
        <w:tc>
          <w:tcPr>
            <w:tcW w:w="4253" w:type="dxa"/>
          </w:tcPr>
          <w:p w:rsidR="00E27F72" w:rsidRPr="00E27F72" w:rsidRDefault="00E27F72" w:rsidP="002A4004">
            <w:pPr>
              <w:ind w:right="-568" w:firstLine="34"/>
              <w:rPr>
                <w:rFonts w:eastAsiaTheme="minorHAnsi"/>
                <w:lang w:eastAsia="en-US"/>
              </w:rPr>
            </w:pPr>
            <w:r w:rsidRPr="00E27F72">
              <w:rPr>
                <w:rFonts w:eastAsiaTheme="minorHAnsi"/>
                <w:lang w:eastAsia="en-US"/>
              </w:rPr>
              <w:t>Техника чтения</w:t>
            </w:r>
          </w:p>
        </w:tc>
        <w:tc>
          <w:tcPr>
            <w:tcW w:w="709" w:type="dxa"/>
          </w:tcPr>
          <w:p w:rsidR="00E27F72" w:rsidRPr="00E27F72" w:rsidRDefault="00E27F72" w:rsidP="002A4004">
            <w:pPr>
              <w:ind w:right="-133" w:firstLine="34"/>
              <w:jc w:val="center"/>
              <w:rPr>
                <w:rFonts w:eastAsiaTheme="minorHAnsi"/>
                <w:lang w:eastAsia="en-US"/>
              </w:rPr>
            </w:pPr>
            <w:r w:rsidRPr="00E27F72">
              <w:rPr>
                <w:rFonts w:eastAsiaTheme="minorHAnsi"/>
                <w:lang w:eastAsia="en-US"/>
              </w:rPr>
              <w:t>8</w:t>
            </w:r>
          </w:p>
        </w:tc>
        <w:tc>
          <w:tcPr>
            <w:tcW w:w="3685" w:type="dxa"/>
          </w:tcPr>
          <w:p w:rsidR="00E27F72" w:rsidRPr="00E27F72" w:rsidRDefault="00E27F72" w:rsidP="002A4004">
            <w:pPr>
              <w:ind w:right="-568" w:firstLine="34"/>
              <w:rPr>
                <w:rFonts w:eastAsiaTheme="minorHAnsi"/>
                <w:lang w:eastAsia="en-US"/>
              </w:rPr>
            </w:pPr>
            <w:r w:rsidRPr="00E27F72">
              <w:rPr>
                <w:rFonts w:eastAsiaTheme="minorHAnsi"/>
                <w:lang w:eastAsia="en-US"/>
              </w:rPr>
              <w:t>Доклад</w:t>
            </w:r>
          </w:p>
        </w:tc>
        <w:tc>
          <w:tcPr>
            <w:tcW w:w="709" w:type="dxa"/>
          </w:tcPr>
          <w:p w:rsidR="00E27F72" w:rsidRPr="00E27F72" w:rsidRDefault="00E27F72" w:rsidP="002A4004">
            <w:pPr>
              <w:ind w:right="-108" w:firstLine="34"/>
              <w:jc w:val="center"/>
              <w:rPr>
                <w:rFonts w:eastAsiaTheme="minorHAnsi"/>
                <w:lang w:eastAsia="en-US"/>
              </w:rPr>
            </w:pPr>
            <w:r w:rsidRPr="00E27F72">
              <w:rPr>
                <w:rFonts w:eastAsiaTheme="minorHAnsi"/>
                <w:lang w:eastAsia="en-US"/>
              </w:rPr>
              <w:t>4</w:t>
            </w:r>
          </w:p>
        </w:tc>
      </w:tr>
      <w:tr w:rsidR="00E27F72" w:rsidRPr="00E27F72" w:rsidTr="00A6535B">
        <w:tc>
          <w:tcPr>
            <w:tcW w:w="4253" w:type="dxa"/>
          </w:tcPr>
          <w:p w:rsidR="00E27F72" w:rsidRPr="00E27F72" w:rsidRDefault="00E27F72" w:rsidP="002A4004">
            <w:pPr>
              <w:ind w:right="-568" w:firstLine="34"/>
              <w:rPr>
                <w:rFonts w:eastAsiaTheme="minorHAnsi"/>
                <w:lang w:eastAsia="en-US"/>
              </w:rPr>
            </w:pPr>
            <w:r w:rsidRPr="00E27F72">
              <w:rPr>
                <w:rFonts w:eastAsiaTheme="minorHAnsi"/>
                <w:lang w:eastAsia="en-US"/>
              </w:rPr>
              <w:t>Грамматическое задание</w:t>
            </w:r>
          </w:p>
        </w:tc>
        <w:tc>
          <w:tcPr>
            <w:tcW w:w="709" w:type="dxa"/>
          </w:tcPr>
          <w:p w:rsidR="00E27F72" w:rsidRPr="00E27F72" w:rsidRDefault="00E27F72" w:rsidP="002A4004">
            <w:pPr>
              <w:ind w:right="-133" w:firstLine="34"/>
              <w:jc w:val="center"/>
              <w:rPr>
                <w:rFonts w:eastAsiaTheme="minorHAnsi"/>
                <w:lang w:eastAsia="en-US"/>
              </w:rPr>
            </w:pPr>
            <w:r w:rsidRPr="00E27F72">
              <w:rPr>
                <w:rFonts w:eastAsiaTheme="minorHAnsi"/>
                <w:lang w:eastAsia="en-US"/>
              </w:rPr>
              <w:t>8</w:t>
            </w:r>
          </w:p>
        </w:tc>
        <w:tc>
          <w:tcPr>
            <w:tcW w:w="3685" w:type="dxa"/>
          </w:tcPr>
          <w:p w:rsidR="00E27F72" w:rsidRPr="00E27F72" w:rsidRDefault="00E27F72" w:rsidP="002A4004">
            <w:pPr>
              <w:ind w:right="-568" w:firstLine="34"/>
              <w:rPr>
                <w:rFonts w:eastAsiaTheme="minorHAnsi"/>
                <w:lang w:eastAsia="en-US"/>
              </w:rPr>
            </w:pPr>
            <w:r w:rsidRPr="00E27F72">
              <w:rPr>
                <w:rFonts w:eastAsiaTheme="minorHAnsi"/>
                <w:lang w:eastAsia="en-US"/>
              </w:rPr>
              <w:t>Устный счет</w:t>
            </w:r>
          </w:p>
        </w:tc>
        <w:tc>
          <w:tcPr>
            <w:tcW w:w="709" w:type="dxa"/>
          </w:tcPr>
          <w:p w:rsidR="00E27F72" w:rsidRPr="00E27F72" w:rsidRDefault="00E27F72" w:rsidP="002A4004">
            <w:pPr>
              <w:ind w:right="-108" w:firstLine="34"/>
              <w:jc w:val="center"/>
              <w:rPr>
                <w:rFonts w:eastAsiaTheme="minorHAnsi"/>
                <w:lang w:eastAsia="en-US"/>
              </w:rPr>
            </w:pPr>
            <w:r w:rsidRPr="00E27F72">
              <w:rPr>
                <w:rFonts w:eastAsiaTheme="minorHAnsi"/>
                <w:lang w:eastAsia="en-US"/>
              </w:rPr>
              <w:t>4</w:t>
            </w:r>
          </w:p>
        </w:tc>
      </w:tr>
      <w:tr w:rsidR="00E27F72" w:rsidRPr="00E27F72" w:rsidTr="00A6535B">
        <w:tc>
          <w:tcPr>
            <w:tcW w:w="4253" w:type="dxa"/>
          </w:tcPr>
          <w:p w:rsidR="00E27F72" w:rsidRPr="00E27F72" w:rsidRDefault="00E27F72" w:rsidP="002A4004">
            <w:pPr>
              <w:ind w:right="-568" w:firstLine="34"/>
              <w:rPr>
                <w:rFonts w:eastAsiaTheme="minorHAnsi"/>
                <w:lang w:eastAsia="en-US"/>
              </w:rPr>
            </w:pPr>
            <w:r w:rsidRPr="00E27F72">
              <w:rPr>
                <w:rFonts w:eastAsiaTheme="minorHAnsi"/>
                <w:lang w:eastAsia="en-US"/>
              </w:rPr>
              <w:t>Сдача нормативов</w:t>
            </w:r>
          </w:p>
        </w:tc>
        <w:tc>
          <w:tcPr>
            <w:tcW w:w="709" w:type="dxa"/>
          </w:tcPr>
          <w:p w:rsidR="00E27F72" w:rsidRPr="00E27F72" w:rsidRDefault="00E27F72" w:rsidP="002A4004">
            <w:pPr>
              <w:ind w:right="-133" w:firstLine="34"/>
              <w:jc w:val="center"/>
              <w:rPr>
                <w:rFonts w:eastAsiaTheme="minorHAnsi"/>
                <w:lang w:eastAsia="en-US"/>
              </w:rPr>
            </w:pPr>
            <w:r w:rsidRPr="00E27F72">
              <w:rPr>
                <w:rFonts w:eastAsiaTheme="minorHAnsi"/>
                <w:lang w:eastAsia="en-US"/>
              </w:rPr>
              <w:t>8</w:t>
            </w:r>
          </w:p>
        </w:tc>
        <w:tc>
          <w:tcPr>
            <w:tcW w:w="3685" w:type="dxa"/>
          </w:tcPr>
          <w:p w:rsidR="00E27F72" w:rsidRPr="00E27F72" w:rsidRDefault="00E27F72" w:rsidP="002A4004">
            <w:pPr>
              <w:ind w:right="-108" w:firstLine="34"/>
              <w:rPr>
                <w:rFonts w:eastAsiaTheme="minorHAnsi"/>
                <w:lang w:eastAsia="en-US"/>
              </w:rPr>
            </w:pPr>
            <w:r w:rsidRPr="00E27F72">
              <w:rPr>
                <w:rFonts w:eastAsiaTheme="minorHAnsi"/>
                <w:lang w:eastAsia="en-US"/>
              </w:rPr>
              <w:t>Блиц-опрос</w:t>
            </w:r>
          </w:p>
        </w:tc>
        <w:tc>
          <w:tcPr>
            <w:tcW w:w="709" w:type="dxa"/>
          </w:tcPr>
          <w:p w:rsidR="00E27F72" w:rsidRPr="00E27F72" w:rsidRDefault="00E27F72" w:rsidP="002A4004">
            <w:pPr>
              <w:ind w:right="-108" w:firstLine="34"/>
              <w:jc w:val="center"/>
              <w:rPr>
                <w:rFonts w:eastAsiaTheme="minorHAnsi"/>
                <w:lang w:eastAsia="en-US"/>
              </w:rPr>
            </w:pPr>
            <w:r w:rsidRPr="00E27F72">
              <w:rPr>
                <w:rFonts w:eastAsiaTheme="minorHAnsi"/>
                <w:lang w:eastAsia="en-US"/>
              </w:rPr>
              <w:t>4</w:t>
            </w:r>
          </w:p>
        </w:tc>
      </w:tr>
      <w:tr w:rsidR="00E27F72" w:rsidRPr="00E27F72" w:rsidTr="00A6535B">
        <w:tc>
          <w:tcPr>
            <w:tcW w:w="4253" w:type="dxa"/>
          </w:tcPr>
          <w:p w:rsidR="00E27F72" w:rsidRPr="00E27F72" w:rsidRDefault="00E27F72" w:rsidP="002A4004">
            <w:pPr>
              <w:ind w:right="-568" w:firstLine="34"/>
              <w:rPr>
                <w:rFonts w:eastAsiaTheme="minorHAnsi"/>
                <w:lang w:eastAsia="en-US"/>
              </w:rPr>
            </w:pPr>
            <w:r w:rsidRPr="00E27F72">
              <w:rPr>
                <w:rFonts w:eastAsiaTheme="minorHAnsi"/>
                <w:lang w:eastAsia="en-US"/>
              </w:rPr>
              <w:t>Зачет</w:t>
            </w:r>
          </w:p>
        </w:tc>
        <w:tc>
          <w:tcPr>
            <w:tcW w:w="709" w:type="dxa"/>
          </w:tcPr>
          <w:p w:rsidR="00E27F72" w:rsidRPr="00E27F72" w:rsidRDefault="00E27F72" w:rsidP="002A4004">
            <w:pPr>
              <w:ind w:right="-133" w:firstLine="34"/>
              <w:jc w:val="center"/>
              <w:rPr>
                <w:rFonts w:eastAsiaTheme="minorHAnsi"/>
                <w:lang w:eastAsia="en-US"/>
              </w:rPr>
            </w:pPr>
            <w:r w:rsidRPr="00E27F72">
              <w:rPr>
                <w:rFonts w:eastAsiaTheme="minorHAnsi"/>
                <w:lang w:eastAsia="en-US"/>
              </w:rPr>
              <w:t xml:space="preserve">8 </w:t>
            </w:r>
          </w:p>
        </w:tc>
        <w:tc>
          <w:tcPr>
            <w:tcW w:w="3685" w:type="dxa"/>
          </w:tcPr>
          <w:p w:rsidR="00E27F72" w:rsidRPr="00E27F72" w:rsidRDefault="00E27F72" w:rsidP="002A4004">
            <w:pPr>
              <w:ind w:right="-568" w:firstLine="34"/>
              <w:rPr>
                <w:rFonts w:eastAsiaTheme="minorHAnsi"/>
                <w:lang w:eastAsia="en-US"/>
              </w:rPr>
            </w:pPr>
            <w:r w:rsidRPr="00E27F72">
              <w:rPr>
                <w:rFonts w:eastAsiaTheme="minorHAnsi"/>
                <w:lang w:eastAsia="en-US"/>
              </w:rPr>
              <w:t>Упражнения</w:t>
            </w:r>
          </w:p>
        </w:tc>
        <w:tc>
          <w:tcPr>
            <w:tcW w:w="709" w:type="dxa"/>
          </w:tcPr>
          <w:p w:rsidR="00E27F72" w:rsidRPr="00E27F72" w:rsidRDefault="00E27F72" w:rsidP="002A4004">
            <w:pPr>
              <w:ind w:right="-108" w:firstLine="34"/>
              <w:jc w:val="center"/>
              <w:rPr>
                <w:rFonts w:eastAsiaTheme="minorHAnsi"/>
                <w:lang w:eastAsia="en-US"/>
              </w:rPr>
            </w:pPr>
            <w:r w:rsidRPr="00E27F72">
              <w:rPr>
                <w:rFonts w:eastAsiaTheme="minorHAnsi"/>
                <w:lang w:eastAsia="en-US"/>
              </w:rPr>
              <w:t>4</w:t>
            </w:r>
          </w:p>
        </w:tc>
      </w:tr>
      <w:tr w:rsidR="00E27F72" w:rsidRPr="00E27F72" w:rsidTr="00A6535B">
        <w:tc>
          <w:tcPr>
            <w:tcW w:w="4253" w:type="dxa"/>
          </w:tcPr>
          <w:p w:rsidR="00E27F72" w:rsidRPr="00E27F72" w:rsidRDefault="00E27F72" w:rsidP="002A4004">
            <w:pPr>
              <w:ind w:right="-108" w:firstLine="34"/>
              <w:rPr>
                <w:rFonts w:eastAsiaTheme="minorHAnsi"/>
                <w:lang w:eastAsia="en-US"/>
              </w:rPr>
            </w:pPr>
            <w:r w:rsidRPr="00E27F72">
              <w:rPr>
                <w:rFonts w:eastAsiaTheme="minorHAnsi"/>
                <w:lang w:eastAsia="en-US"/>
              </w:rPr>
              <w:t>Пересказ (не пересказ параграфа или д/з, а пересказ нового прочитанного или услышанного на уроке текста)</w:t>
            </w:r>
          </w:p>
        </w:tc>
        <w:tc>
          <w:tcPr>
            <w:tcW w:w="709" w:type="dxa"/>
          </w:tcPr>
          <w:p w:rsidR="00E27F72" w:rsidRPr="00E27F72" w:rsidRDefault="00E27F72" w:rsidP="002A4004">
            <w:pPr>
              <w:ind w:right="-133" w:firstLine="34"/>
              <w:jc w:val="center"/>
              <w:rPr>
                <w:rFonts w:eastAsiaTheme="minorHAnsi"/>
                <w:lang w:eastAsia="en-US"/>
              </w:rPr>
            </w:pPr>
            <w:r w:rsidRPr="00E27F72">
              <w:rPr>
                <w:rFonts w:eastAsiaTheme="minorHAnsi"/>
                <w:lang w:eastAsia="en-US"/>
              </w:rPr>
              <w:t>7</w:t>
            </w:r>
          </w:p>
        </w:tc>
        <w:tc>
          <w:tcPr>
            <w:tcW w:w="3685" w:type="dxa"/>
          </w:tcPr>
          <w:p w:rsidR="00E27F72" w:rsidRPr="00E27F72" w:rsidRDefault="00E27F72" w:rsidP="002A4004">
            <w:pPr>
              <w:ind w:right="-108" w:firstLine="34"/>
              <w:rPr>
                <w:rFonts w:eastAsiaTheme="minorHAnsi"/>
                <w:lang w:eastAsia="en-US"/>
              </w:rPr>
            </w:pPr>
            <w:r w:rsidRPr="00E27F72">
              <w:rPr>
                <w:rFonts w:eastAsiaTheme="minorHAnsi"/>
                <w:lang w:eastAsia="en-US"/>
              </w:rPr>
              <w:t>Индивидуальное задание</w:t>
            </w:r>
          </w:p>
        </w:tc>
        <w:tc>
          <w:tcPr>
            <w:tcW w:w="709" w:type="dxa"/>
          </w:tcPr>
          <w:p w:rsidR="00E27F72" w:rsidRPr="00E27F72" w:rsidRDefault="00E27F72" w:rsidP="002A4004">
            <w:pPr>
              <w:ind w:right="-108" w:firstLine="34"/>
              <w:jc w:val="center"/>
              <w:rPr>
                <w:rFonts w:eastAsiaTheme="minorHAnsi"/>
                <w:lang w:eastAsia="en-US"/>
              </w:rPr>
            </w:pPr>
            <w:r w:rsidRPr="00E27F72">
              <w:rPr>
                <w:rFonts w:eastAsiaTheme="minorHAnsi"/>
                <w:lang w:eastAsia="en-US"/>
              </w:rPr>
              <w:t>4</w:t>
            </w:r>
          </w:p>
        </w:tc>
      </w:tr>
      <w:tr w:rsidR="00E27F72" w:rsidRPr="00E27F72" w:rsidTr="00A6535B">
        <w:tc>
          <w:tcPr>
            <w:tcW w:w="4253" w:type="dxa"/>
          </w:tcPr>
          <w:p w:rsidR="00E27F72" w:rsidRPr="00E27F72" w:rsidRDefault="00E27F72" w:rsidP="002A4004">
            <w:pPr>
              <w:ind w:right="-568" w:firstLine="34"/>
              <w:rPr>
                <w:rFonts w:eastAsiaTheme="minorHAnsi"/>
                <w:lang w:eastAsia="en-US"/>
              </w:rPr>
            </w:pPr>
            <w:r w:rsidRPr="00E27F72">
              <w:rPr>
                <w:rFonts w:eastAsiaTheme="minorHAnsi"/>
                <w:lang w:eastAsia="en-US"/>
              </w:rPr>
              <w:t>Тестирование</w:t>
            </w:r>
          </w:p>
        </w:tc>
        <w:tc>
          <w:tcPr>
            <w:tcW w:w="709" w:type="dxa"/>
          </w:tcPr>
          <w:p w:rsidR="00E27F72" w:rsidRPr="00E27F72" w:rsidRDefault="00E27F72" w:rsidP="002A4004">
            <w:pPr>
              <w:ind w:right="-133" w:firstLine="34"/>
              <w:jc w:val="center"/>
              <w:rPr>
                <w:rFonts w:eastAsiaTheme="minorHAnsi"/>
                <w:lang w:eastAsia="en-US"/>
              </w:rPr>
            </w:pPr>
            <w:r w:rsidRPr="00E27F72">
              <w:rPr>
                <w:rFonts w:eastAsiaTheme="minorHAnsi"/>
                <w:lang w:eastAsia="en-US"/>
              </w:rPr>
              <w:t>7</w:t>
            </w:r>
          </w:p>
        </w:tc>
        <w:tc>
          <w:tcPr>
            <w:tcW w:w="3685" w:type="dxa"/>
          </w:tcPr>
          <w:p w:rsidR="00E27F72" w:rsidRPr="00E27F72" w:rsidRDefault="00E27F72" w:rsidP="002A4004">
            <w:pPr>
              <w:ind w:right="-568" w:firstLine="34"/>
              <w:rPr>
                <w:rFonts w:eastAsiaTheme="minorHAnsi"/>
                <w:lang w:eastAsia="en-US"/>
              </w:rPr>
            </w:pPr>
            <w:r w:rsidRPr="00E27F72">
              <w:rPr>
                <w:rFonts w:eastAsiaTheme="minorHAnsi"/>
                <w:lang w:eastAsia="en-US"/>
              </w:rPr>
              <w:t>Домашнее задание</w:t>
            </w:r>
          </w:p>
        </w:tc>
        <w:tc>
          <w:tcPr>
            <w:tcW w:w="709" w:type="dxa"/>
          </w:tcPr>
          <w:p w:rsidR="00E27F72" w:rsidRPr="00E27F72" w:rsidRDefault="00E27F72" w:rsidP="002A4004">
            <w:pPr>
              <w:ind w:right="-108" w:firstLine="34"/>
              <w:jc w:val="center"/>
              <w:rPr>
                <w:rFonts w:eastAsiaTheme="minorHAnsi"/>
                <w:lang w:eastAsia="en-US"/>
              </w:rPr>
            </w:pPr>
            <w:r w:rsidRPr="00E27F72">
              <w:rPr>
                <w:rFonts w:eastAsiaTheme="minorHAnsi"/>
                <w:lang w:eastAsia="en-US"/>
              </w:rPr>
              <w:t>3</w:t>
            </w:r>
          </w:p>
        </w:tc>
      </w:tr>
      <w:tr w:rsidR="00E27F72" w:rsidRPr="00E27F72" w:rsidTr="00A6535B">
        <w:tc>
          <w:tcPr>
            <w:tcW w:w="4253" w:type="dxa"/>
          </w:tcPr>
          <w:p w:rsidR="00E27F72" w:rsidRPr="00E27F72" w:rsidRDefault="00E27F72" w:rsidP="002A4004">
            <w:pPr>
              <w:ind w:right="-568" w:firstLine="34"/>
              <w:rPr>
                <w:rFonts w:eastAsiaTheme="minorHAnsi"/>
                <w:lang w:eastAsia="en-US"/>
              </w:rPr>
            </w:pPr>
            <w:r w:rsidRPr="00E27F72">
              <w:rPr>
                <w:rFonts w:eastAsiaTheme="minorHAnsi"/>
                <w:lang w:eastAsia="en-US"/>
              </w:rPr>
              <w:t>Грамматический практикум</w:t>
            </w:r>
          </w:p>
        </w:tc>
        <w:tc>
          <w:tcPr>
            <w:tcW w:w="709" w:type="dxa"/>
          </w:tcPr>
          <w:p w:rsidR="00E27F72" w:rsidRPr="00E27F72" w:rsidRDefault="00E27F72" w:rsidP="002A4004">
            <w:pPr>
              <w:ind w:right="-93" w:firstLine="34"/>
              <w:jc w:val="center"/>
              <w:rPr>
                <w:rFonts w:eastAsiaTheme="minorHAnsi"/>
                <w:lang w:eastAsia="en-US"/>
              </w:rPr>
            </w:pPr>
            <w:r w:rsidRPr="00E27F72">
              <w:rPr>
                <w:rFonts w:eastAsiaTheme="minorHAnsi"/>
                <w:lang w:eastAsia="en-US"/>
              </w:rPr>
              <w:t>7</w:t>
            </w:r>
          </w:p>
        </w:tc>
        <w:tc>
          <w:tcPr>
            <w:tcW w:w="3685" w:type="dxa"/>
          </w:tcPr>
          <w:p w:rsidR="00E27F72" w:rsidRPr="00E27F72" w:rsidRDefault="00E27F72" w:rsidP="002A4004">
            <w:pPr>
              <w:ind w:right="-108" w:firstLine="34"/>
              <w:rPr>
                <w:rFonts w:eastAsiaTheme="minorHAnsi"/>
                <w:lang w:eastAsia="en-US"/>
              </w:rPr>
            </w:pPr>
            <w:r w:rsidRPr="00E27F72">
              <w:rPr>
                <w:rFonts w:eastAsiaTheme="minorHAnsi"/>
                <w:lang w:eastAsia="en-US"/>
              </w:rPr>
              <w:t>Повторная проверка знаний</w:t>
            </w:r>
          </w:p>
        </w:tc>
        <w:tc>
          <w:tcPr>
            <w:tcW w:w="709" w:type="dxa"/>
          </w:tcPr>
          <w:p w:rsidR="00E27F72" w:rsidRPr="00E27F72" w:rsidRDefault="00E27F72" w:rsidP="002A4004">
            <w:pPr>
              <w:ind w:right="-108" w:firstLine="34"/>
              <w:jc w:val="center"/>
              <w:rPr>
                <w:rFonts w:eastAsiaTheme="minorHAnsi"/>
                <w:lang w:eastAsia="en-US"/>
              </w:rPr>
            </w:pPr>
            <w:r w:rsidRPr="00E27F72">
              <w:rPr>
                <w:rFonts w:eastAsiaTheme="minorHAnsi"/>
                <w:lang w:eastAsia="en-US"/>
              </w:rPr>
              <w:t>3</w:t>
            </w:r>
          </w:p>
        </w:tc>
      </w:tr>
      <w:tr w:rsidR="00E27F72" w:rsidRPr="00E27F72" w:rsidTr="00A6535B">
        <w:tc>
          <w:tcPr>
            <w:tcW w:w="4253" w:type="dxa"/>
          </w:tcPr>
          <w:p w:rsidR="00E27F72" w:rsidRPr="00E27F72" w:rsidRDefault="00E27F72" w:rsidP="002A4004">
            <w:pPr>
              <w:ind w:right="-568" w:firstLine="34"/>
              <w:rPr>
                <w:rFonts w:eastAsiaTheme="minorHAnsi"/>
                <w:lang w:eastAsia="en-US"/>
              </w:rPr>
            </w:pPr>
            <w:r w:rsidRPr="00E27F72">
              <w:rPr>
                <w:rFonts w:eastAsiaTheme="minorHAnsi"/>
                <w:lang w:eastAsia="en-US"/>
              </w:rPr>
              <w:t>Самостоятельная работа</w:t>
            </w:r>
          </w:p>
        </w:tc>
        <w:tc>
          <w:tcPr>
            <w:tcW w:w="709" w:type="dxa"/>
          </w:tcPr>
          <w:p w:rsidR="00E27F72" w:rsidRPr="00E27F72" w:rsidRDefault="00E27F72" w:rsidP="002A4004">
            <w:pPr>
              <w:ind w:right="-93" w:firstLine="34"/>
              <w:jc w:val="center"/>
              <w:rPr>
                <w:rFonts w:eastAsiaTheme="minorHAnsi"/>
                <w:lang w:eastAsia="en-US"/>
              </w:rPr>
            </w:pPr>
            <w:r w:rsidRPr="00E27F72">
              <w:rPr>
                <w:rFonts w:eastAsiaTheme="minorHAnsi"/>
                <w:lang w:eastAsia="en-US"/>
              </w:rPr>
              <w:t>6</w:t>
            </w:r>
          </w:p>
        </w:tc>
        <w:tc>
          <w:tcPr>
            <w:tcW w:w="3685" w:type="dxa"/>
          </w:tcPr>
          <w:p w:rsidR="00E27F72" w:rsidRPr="00E27F72" w:rsidRDefault="00E27F72" w:rsidP="002A4004">
            <w:pPr>
              <w:ind w:right="-108" w:firstLine="34"/>
              <w:rPr>
                <w:rFonts w:eastAsiaTheme="minorHAnsi"/>
                <w:lang w:eastAsia="en-US"/>
              </w:rPr>
            </w:pPr>
            <w:r w:rsidRPr="00E27F72">
              <w:rPr>
                <w:rFonts w:eastAsiaTheme="minorHAnsi"/>
                <w:lang w:eastAsia="en-US"/>
              </w:rPr>
              <w:t>Исполнение песни</w:t>
            </w:r>
          </w:p>
        </w:tc>
        <w:tc>
          <w:tcPr>
            <w:tcW w:w="709" w:type="dxa"/>
          </w:tcPr>
          <w:p w:rsidR="00E27F72" w:rsidRPr="00E27F72" w:rsidRDefault="00E27F72" w:rsidP="002A4004">
            <w:pPr>
              <w:ind w:right="-108" w:firstLine="34"/>
              <w:jc w:val="center"/>
              <w:rPr>
                <w:rFonts w:eastAsiaTheme="minorHAnsi"/>
                <w:lang w:eastAsia="en-US"/>
              </w:rPr>
            </w:pPr>
            <w:r w:rsidRPr="00E27F72">
              <w:rPr>
                <w:rFonts w:eastAsiaTheme="minorHAnsi"/>
                <w:lang w:eastAsia="en-US"/>
              </w:rPr>
              <w:t>3</w:t>
            </w:r>
          </w:p>
        </w:tc>
      </w:tr>
      <w:tr w:rsidR="00E27F72" w:rsidRPr="00E27F72" w:rsidTr="00A6535B">
        <w:tc>
          <w:tcPr>
            <w:tcW w:w="4253" w:type="dxa"/>
          </w:tcPr>
          <w:p w:rsidR="00E27F72" w:rsidRPr="00E27F72" w:rsidRDefault="00E27F72" w:rsidP="002A4004">
            <w:pPr>
              <w:ind w:right="-568" w:firstLine="34"/>
              <w:rPr>
                <w:rFonts w:eastAsiaTheme="minorHAnsi"/>
                <w:lang w:eastAsia="en-US"/>
              </w:rPr>
            </w:pPr>
            <w:r w:rsidRPr="00E27F72">
              <w:rPr>
                <w:rFonts w:eastAsiaTheme="minorHAnsi"/>
                <w:lang w:eastAsia="en-US"/>
              </w:rPr>
              <w:t>Практическая работа</w:t>
            </w:r>
          </w:p>
        </w:tc>
        <w:tc>
          <w:tcPr>
            <w:tcW w:w="709" w:type="dxa"/>
          </w:tcPr>
          <w:p w:rsidR="00E27F72" w:rsidRPr="00E27F72" w:rsidRDefault="00E27F72" w:rsidP="002A4004">
            <w:pPr>
              <w:ind w:right="-93" w:firstLine="34"/>
              <w:jc w:val="center"/>
              <w:rPr>
                <w:rFonts w:eastAsiaTheme="minorHAnsi"/>
                <w:lang w:eastAsia="en-US"/>
              </w:rPr>
            </w:pPr>
            <w:r w:rsidRPr="00E27F72">
              <w:rPr>
                <w:rFonts w:eastAsiaTheme="minorHAnsi"/>
                <w:lang w:eastAsia="en-US"/>
              </w:rPr>
              <w:t>6</w:t>
            </w:r>
          </w:p>
        </w:tc>
        <w:tc>
          <w:tcPr>
            <w:tcW w:w="3685" w:type="dxa"/>
          </w:tcPr>
          <w:p w:rsidR="00E27F72" w:rsidRPr="00E27F72" w:rsidRDefault="00E27F72" w:rsidP="002A4004">
            <w:pPr>
              <w:ind w:right="-108" w:firstLine="34"/>
              <w:rPr>
                <w:rFonts w:eastAsiaTheme="minorHAnsi"/>
                <w:lang w:eastAsia="en-US"/>
              </w:rPr>
            </w:pPr>
            <w:r w:rsidRPr="00E27F72">
              <w:rPr>
                <w:rFonts w:eastAsiaTheme="minorHAnsi"/>
                <w:lang w:eastAsia="en-US"/>
              </w:rPr>
              <w:t>Работа с текстом (составление плана, выборочное чтение, ответ на вопрос по тексту)</w:t>
            </w:r>
          </w:p>
        </w:tc>
        <w:tc>
          <w:tcPr>
            <w:tcW w:w="709" w:type="dxa"/>
          </w:tcPr>
          <w:p w:rsidR="00E27F72" w:rsidRPr="00E27F72" w:rsidRDefault="00E27F72" w:rsidP="002A4004">
            <w:pPr>
              <w:ind w:right="-108" w:firstLine="34"/>
              <w:jc w:val="center"/>
              <w:rPr>
                <w:rFonts w:eastAsiaTheme="minorHAnsi"/>
                <w:lang w:eastAsia="en-US"/>
              </w:rPr>
            </w:pPr>
            <w:r w:rsidRPr="00E27F72">
              <w:rPr>
                <w:rFonts w:eastAsiaTheme="minorHAnsi"/>
                <w:lang w:eastAsia="en-US"/>
              </w:rPr>
              <w:t>3</w:t>
            </w:r>
          </w:p>
        </w:tc>
      </w:tr>
      <w:tr w:rsidR="00E27F72" w:rsidRPr="00E27F72" w:rsidTr="00A6535B">
        <w:tc>
          <w:tcPr>
            <w:tcW w:w="4253" w:type="dxa"/>
          </w:tcPr>
          <w:p w:rsidR="00E27F72" w:rsidRPr="00E27F72" w:rsidRDefault="00E27F72" w:rsidP="002A4004">
            <w:pPr>
              <w:ind w:right="-568" w:firstLine="34"/>
              <w:rPr>
                <w:rFonts w:eastAsiaTheme="minorHAnsi"/>
                <w:lang w:eastAsia="en-US"/>
              </w:rPr>
            </w:pPr>
            <w:r w:rsidRPr="00E27F72">
              <w:rPr>
                <w:rFonts w:eastAsiaTheme="minorHAnsi"/>
                <w:lang w:eastAsia="en-US"/>
              </w:rPr>
              <w:t>Диалогическая речь</w:t>
            </w:r>
          </w:p>
        </w:tc>
        <w:tc>
          <w:tcPr>
            <w:tcW w:w="709" w:type="dxa"/>
          </w:tcPr>
          <w:p w:rsidR="00E27F72" w:rsidRPr="00E27F72" w:rsidRDefault="00E27F72" w:rsidP="002A4004">
            <w:pPr>
              <w:ind w:right="-93" w:firstLine="34"/>
              <w:jc w:val="center"/>
              <w:rPr>
                <w:rFonts w:eastAsiaTheme="minorHAnsi"/>
                <w:lang w:eastAsia="en-US"/>
              </w:rPr>
            </w:pPr>
            <w:r w:rsidRPr="00E27F72">
              <w:rPr>
                <w:rFonts w:eastAsiaTheme="minorHAnsi"/>
                <w:lang w:eastAsia="en-US"/>
              </w:rPr>
              <w:t>6</w:t>
            </w:r>
          </w:p>
        </w:tc>
        <w:tc>
          <w:tcPr>
            <w:tcW w:w="3685" w:type="dxa"/>
          </w:tcPr>
          <w:p w:rsidR="00E27F72" w:rsidRPr="00E27F72" w:rsidRDefault="00E27F72" w:rsidP="002A4004">
            <w:pPr>
              <w:ind w:right="-568" w:firstLine="34"/>
              <w:rPr>
                <w:rFonts w:eastAsiaTheme="minorHAnsi"/>
                <w:lang w:eastAsia="en-US"/>
              </w:rPr>
            </w:pPr>
            <w:r w:rsidRPr="00E27F72">
              <w:rPr>
                <w:rFonts w:eastAsiaTheme="minorHAnsi"/>
                <w:lang w:eastAsia="en-US"/>
              </w:rPr>
              <w:t>Ответ на уроке</w:t>
            </w:r>
          </w:p>
        </w:tc>
        <w:tc>
          <w:tcPr>
            <w:tcW w:w="709" w:type="dxa"/>
          </w:tcPr>
          <w:p w:rsidR="00E27F72" w:rsidRPr="00E27F72" w:rsidRDefault="00E27F72" w:rsidP="002A4004">
            <w:pPr>
              <w:ind w:right="-108" w:firstLine="34"/>
              <w:jc w:val="center"/>
              <w:rPr>
                <w:rFonts w:eastAsiaTheme="minorHAnsi"/>
                <w:lang w:eastAsia="en-US"/>
              </w:rPr>
            </w:pPr>
            <w:r w:rsidRPr="00E27F72">
              <w:rPr>
                <w:rFonts w:eastAsiaTheme="minorHAnsi"/>
                <w:lang w:eastAsia="en-US"/>
              </w:rPr>
              <w:t>2</w:t>
            </w:r>
          </w:p>
        </w:tc>
      </w:tr>
      <w:tr w:rsidR="00E27F72" w:rsidRPr="00E27F72" w:rsidTr="00A6535B">
        <w:tc>
          <w:tcPr>
            <w:tcW w:w="4253" w:type="dxa"/>
          </w:tcPr>
          <w:p w:rsidR="00E27F72" w:rsidRPr="00E27F72" w:rsidRDefault="00E27F72" w:rsidP="002A4004">
            <w:pPr>
              <w:ind w:right="-568" w:firstLine="34"/>
              <w:rPr>
                <w:rFonts w:eastAsiaTheme="minorHAnsi"/>
                <w:lang w:eastAsia="en-US"/>
              </w:rPr>
            </w:pPr>
            <w:r w:rsidRPr="00E27F72">
              <w:rPr>
                <w:rFonts w:eastAsiaTheme="minorHAnsi"/>
                <w:lang w:eastAsia="en-US"/>
              </w:rPr>
              <w:t>Реферат</w:t>
            </w:r>
          </w:p>
        </w:tc>
        <w:tc>
          <w:tcPr>
            <w:tcW w:w="709" w:type="dxa"/>
          </w:tcPr>
          <w:p w:rsidR="00E27F72" w:rsidRPr="00E27F72" w:rsidRDefault="00E27F72" w:rsidP="002A4004">
            <w:pPr>
              <w:ind w:right="-93" w:firstLine="34"/>
              <w:jc w:val="center"/>
              <w:rPr>
                <w:rFonts w:eastAsiaTheme="minorHAnsi"/>
                <w:lang w:eastAsia="en-US"/>
              </w:rPr>
            </w:pPr>
            <w:r w:rsidRPr="00E27F72">
              <w:rPr>
                <w:rFonts w:eastAsiaTheme="minorHAnsi"/>
                <w:lang w:eastAsia="en-US"/>
              </w:rPr>
              <w:t>5</w:t>
            </w:r>
          </w:p>
        </w:tc>
        <w:tc>
          <w:tcPr>
            <w:tcW w:w="3685" w:type="dxa"/>
          </w:tcPr>
          <w:p w:rsidR="00E27F72" w:rsidRPr="00E27F72" w:rsidRDefault="00E27F72" w:rsidP="002A4004">
            <w:pPr>
              <w:ind w:right="-568" w:firstLine="34"/>
              <w:rPr>
                <w:rFonts w:eastAsiaTheme="minorHAnsi"/>
                <w:lang w:eastAsia="en-US"/>
              </w:rPr>
            </w:pPr>
            <w:r w:rsidRPr="00E27F72">
              <w:rPr>
                <w:rFonts w:eastAsiaTheme="minorHAnsi"/>
                <w:lang w:eastAsia="en-US"/>
              </w:rPr>
              <w:t>Классная работа</w:t>
            </w:r>
          </w:p>
        </w:tc>
        <w:tc>
          <w:tcPr>
            <w:tcW w:w="709" w:type="dxa"/>
          </w:tcPr>
          <w:p w:rsidR="00E27F72" w:rsidRPr="00E27F72" w:rsidRDefault="00E27F72" w:rsidP="002A4004">
            <w:pPr>
              <w:ind w:right="-108" w:firstLine="34"/>
              <w:jc w:val="center"/>
              <w:rPr>
                <w:rFonts w:eastAsiaTheme="minorHAnsi"/>
                <w:lang w:eastAsia="en-US"/>
              </w:rPr>
            </w:pPr>
            <w:r w:rsidRPr="00E27F72">
              <w:rPr>
                <w:rFonts w:eastAsiaTheme="minorHAnsi"/>
                <w:lang w:eastAsia="en-US"/>
              </w:rPr>
              <w:t>1</w:t>
            </w:r>
          </w:p>
        </w:tc>
      </w:tr>
    </w:tbl>
    <w:p w:rsidR="00E27F72" w:rsidRPr="00E27F72" w:rsidRDefault="00E27F72" w:rsidP="00B94CBC">
      <w:pPr>
        <w:ind w:left="567" w:right="-568" w:firstLine="567"/>
        <w:rPr>
          <w:rFonts w:eastAsiaTheme="minorHAnsi"/>
          <w:lang w:eastAsia="en-US"/>
        </w:rPr>
      </w:pPr>
      <w:r w:rsidRPr="00E27F72">
        <w:rPr>
          <w:rFonts w:eastAsiaTheme="minorHAnsi"/>
          <w:lang w:eastAsia="en-US"/>
        </w:rPr>
        <w:t xml:space="preserve">                           </w:t>
      </w:r>
    </w:p>
    <w:p w:rsidR="00E27F72" w:rsidRPr="00E27F72" w:rsidRDefault="00E27F72" w:rsidP="00B94CBC">
      <w:pPr>
        <w:ind w:left="567" w:right="-568" w:firstLine="567"/>
        <w:jc w:val="center"/>
        <w:rPr>
          <w:rFonts w:eastAsiaTheme="minorHAnsi"/>
          <w:b/>
          <w:lang w:eastAsia="en-US"/>
        </w:rPr>
      </w:pPr>
      <w:r w:rsidRPr="00E27F72">
        <w:rPr>
          <w:rFonts w:eastAsiaTheme="minorHAnsi"/>
          <w:b/>
          <w:lang w:eastAsia="en-US"/>
        </w:rPr>
        <w:t>Шкала выставления отметок за четверть, год</w:t>
      </w:r>
    </w:p>
    <w:p w:rsidR="00E27F72" w:rsidRPr="00E27F72" w:rsidRDefault="00E27F72" w:rsidP="00B94CBC">
      <w:pPr>
        <w:ind w:left="567" w:right="-568" w:firstLine="567"/>
        <w:jc w:val="center"/>
        <w:rPr>
          <w:rFonts w:eastAsiaTheme="minorHAnsi"/>
          <w:b/>
          <w:lang w:eastAsia="en-US"/>
        </w:rPr>
      </w:pPr>
    </w:p>
    <w:tbl>
      <w:tblPr>
        <w:tblStyle w:val="120"/>
        <w:tblW w:w="0" w:type="auto"/>
        <w:tblInd w:w="-34" w:type="dxa"/>
        <w:tblLook w:val="04A0"/>
      </w:tblPr>
      <w:tblGrid>
        <w:gridCol w:w="3046"/>
        <w:gridCol w:w="1400"/>
        <w:gridCol w:w="2922"/>
        <w:gridCol w:w="1399"/>
      </w:tblGrid>
      <w:tr w:rsidR="00E27F72" w:rsidRPr="00E27F72" w:rsidTr="00A6535B">
        <w:tc>
          <w:tcPr>
            <w:tcW w:w="3046" w:type="dxa"/>
          </w:tcPr>
          <w:p w:rsidR="00E27F72" w:rsidRPr="00E27F72" w:rsidRDefault="00E27F72" w:rsidP="002A4004">
            <w:pPr>
              <w:ind w:right="-108"/>
              <w:rPr>
                <w:rFonts w:eastAsiaTheme="minorHAnsi"/>
                <w:b/>
                <w:lang w:eastAsia="en-US"/>
              </w:rPr>
            </w:pPr>
            <w:r w:rsidRPr="00E27F72">
              <w:rPr>
                <w:rFonts w:eastAsiaTheme="minorHAnsi"/>
                <w:b/>
                <w:lang w:eastAsia="en-US"/>
              </w:rPr>
              <w:t>Средневзвешенный балл</w:t>
            </w:r>
          </w:p>
        </w:tc>
        <w:tc>
          <w:tcPr>
            <w:tcW w:w="1400" w:type="dxa"/>
          </w:tcPr>
          <w:p w:rsidR="00E27F72" w:rsidRPr="00E27F72" w:rsidRDefault="00E27F72" w:rsidP="002A4004">
            <w:pPr>
              <w:ind w:right="-133"/>
              <w:rPr>
                <w:rFonts w:eastAsiaTheme="minorHAnsi"/>
                <w:b/>
                <w:lang w:eastAsia="en-US"/>
              </w:rPr>
            </w:pPr>
            <w:r w:rsidRPr="00E27F72">
              <w:rPr>
                <w:rFonts w:eastAsiaTheme="minorHAnsi"/>
                <w:b/>
                <w:lang w:eastAsia="en-US"/>
              </w:rPr>
              <w:t>Отметка</w:t>
            </w:r>
          </w:p>
        </w:tc>
        <w:tc>
          <w:tcPr>
            <w:tcW w:w="2922" w:type="dxa"/>
          </w:tcPr>
          <w:p w:rsidR="00E27F72" w:rsidRPr="00E27F72" w:rsidRDefault="00E27F72" w:rsidP="002A4004">
            <w:pPr>
              <w:ind w:right="-568"/>
              <w:rPr>
                <w:rFonts w:eastAsiaTheme="minorHAnsi"/>
                <w:b/>
                <w:lang w:eastAsia="en-US"/>
              </w:rPr>
            </w:pPr>
            <w:r w:rsidRPr="00E27F72">
              <w:rPr>
                <w:rFonts w:eastAsiaTheme="minorHAnsi"/>
                <w:b/>
                <w:lang w:eastAsia="en-US"/>
              </w:rPr>
              <w:t>Средневзвешенный балл</w:t>
            </w:r>
          </w:p>
        </w:tc>
        <w:tc>
          <w:tcPr>
            <w:tcW w:w="1399" w:type="dxa"/>
          </w:tcPr>
          <w:p w:rsidR="00E27F72" w:rsidRPr="00E27F72" w:rsidRDefault="00E27F72" w:rsidP="002A4004">
            <w:pPr>
              <w:ind w:right="-133"/>
              <w:rPr>
                <w:rFonts w:eastAsiaTheme="minorHAnsi"/>
                <w:b/>
                <w:lang w:eastAsia="en-US"/>
              </w:rPr>
            </w:pPr>
            <w:r w:rsidRPr="00E27F72">
              <w:rPr>
                <w:rFonts w:eastAsiaTheme="minorHAnsi"/>
                <w:b/>
                <w:lang w:eastAsia="en-US"/>
              </w:rPr>
              <w:t>Отметка</w:t>
            </w:r>
          </w:p>
        </w:tc>
      </w:tr>
      <w:tr w:rsidR="00E27F72" w:rsidRPr="00E27F72" w:rsidTr="00A6535B">
        <w:tc>
          <w:tcPr>
            <w:tcW w:w="3046" w:type="dxa"/>
          </w:tcPr>
          <w:p w:rsidR="00E27F72" w:rsidRPr="00E27F72" w:rsidRDefault="00E27F72" w:rsidP="002A4004">
            <w:pPr>
              <w:ind w:right="-568"/>
              <w:rPr>
                <w:rFonts w:eastAsiaTheme="minorHAnsi"/>
                <w:lang w:eastAsia="en-US"/>
              </w:rPr>
            </w:pPr>
            <w:r w:rsidRPr="00E27F72">
              <w:rPr>
                <w:rFonts w:eastAsiaTheme="minorHAnsi"/>
                <w:lang w:eastAsia="en-US"/>
              </w:rPr>
              <w:t>От 0 до 2,50</w:t>
            </w:r>
          </w:p>
        </w:tc>
        <w:tc>
          <w:tcPr>
            <w:tcW w:w="1400" w:type="dxa"/>
          </w:tcPr>
          <w:p w:rsidR="00E27F72" w:rsidRPr="00E27F72" w:rsidRDefault="00E27F72" w:rsidP="002A4004">
            <w:pPr>
              <w:ind w:right="-568"/>
              <w:rPr>
                <w:rFonts w:eastAsiaTheme="minorHAnsi"/>
                <w:lang w:eastAsia="en-US"/>
              </w:rPr>
            </w:pPr>
            <w:r w:rsidRPr="00E27F72">
              <w:rPr>
                <w:rFonts w:eastAsiaTheme="minorHAnsi"/>
                <w:lang w:eastAsia="en-US"/>
              </w:rPr>
              <w:t>«2»</w:t>
            </w:r>
          </w:p>
        </w:tc>
        <w:tc>
          <w:tcPr>
            <w:tcW w:w="2922" w:type="dxa"/>
          </w:tcPr>
          <w:p w:rsidR="00E27F72" w:rsidRPr="00E27F72" w:rsidRDefault="00E27F72" w:rsidP="002A4004">
            <w:pPr>
              <w:rPr>
                <w:rFonts w:eastAsiaTheme="minorHAnsi"/>
                <w:lang w:eastAsia="en-US"/>
              </w:rPr>
            </w:pPr>
            <w:r w:rsidRPr="00E27F72">
              <w:rPr>
                <w:rFonts w:eastAsiaTheme="minorHAnsi"/>
                <w:lang w:eastAsia="en-US"/>
              </w:rPr>
              <w:t>От 3,51 до 4,50</w:t>
            </w:r>
          </w:p>
        </w:tc>
        <w:tc>
          <w:tcPr>
            <w:tcW w:w="1399" w:type="dxa"/>
          </w:tcPr>
          <w:p w:rsidR="00E27F72" w:rsidRPr="00E27F72" w:rsidRDefault="00E27F72" w:rsidP="002A4004">
            <w:pPr>
              <w:ind w:right="-93"/>
              <w:rPr>
                <w:rFonts w:eastAsiaTheme="minorHAnsi"/>
                <w:lang w:eastAsia="en-US"/>
              </w:rPr>
            </w:pPr>
            <w:r w:rsidRPr="00E27F72">
              <w:rPr>
                <w:rFonts w:eastAsiaTheme="minorHAnsi"/>
                <w:lang w:eastAsia="en-US"/>
              </w:rPr>
              <w:t>«4»</w:t>
            </w:r>
          </w:p>
        </w:tc>
      </w:tr>
      <w:tr w:rsidR="00E27F72" w:rsidRPr="00E27F72" w:rsidTr="00A6535B">
        <w:tc>
          <w:tcPr>
            <w:tcW w:w="3046" w:type="dxa"/>
          </w:tcPr>
          <w:p w:rsidR="00E27F72" w:rsidRPr="00E27F72" w:rsidRDefault="00E27F72" w:rsidP="002A4004">
            <w:pPr>
              <w:ind w:right="-568"/>
              <w:rPr>
                <w:rFonts w:eastAsiaTheme="minorHAnsi"/>
                <w:lang w:eastAsia="en-US"/>
              </w:rPr>
            </w:pPr>
            <w:r w:rsidRPr="00E27F72">
              <w:rPr>
                <w:rFonts w:eastAsiaTheme="minorHAnsi"/>
                <w:lang w:eastAsia="en-US"/>
              </w:rPr>
              <w:t>От 2,51 до 3,50</w:t>
            </w:r>
          </w:p>
        </w:tc>
        <w:tc>
          <w:tcPr>
            <w:tcW w:w="1400" w:type="dxa"/>
          </w:tcPr>
          <w:p w:rsidR="00E27F72" w:rsidRPr="00E27F72" w:rsidRDefault="00E27F72" w:rsidP="002A4004">
            <w:pPr>
              <w:ind w:right="-568"/>
              <w:rPr>
                <w:rFonts w:eastAsiaTheme="minorHAnsi"/>
                <w:lang w:eastAsia="en-US"/>
              </w:rPr>
            </w:pPr>
            <w:r w:rsidRPr="00E27F72">
              <w:rPr>
                <w:rFonts w:eastAsiaTheme="minorHAnsi"/>
                <w:lang w:eastAsia="en-US"/>
              </w:rPr>
              <w:t>«3»</w:t>
            </w:r>
          </w:p>
        </w:tc>
        <w:tc>
          <w:tcPr>
            <w:tcW w:w="2922" w:type="dxa"/>
          </w:tcPr>
          <w:p w:rsidR="00E27F72" w:rsidRPr="00E27F72" w:rsidRDefault="00E27F72" w:rsidP="002A4004">
            <w:pPr>
              <w:rPr>
                <w:rFonts w:eastAsiaTheme="minorHAnsi"/>
                <w:lang w:eastAsia="en-US"/>
              </w:rPr>
            </w:pPr>
            <w:r w:rsidRPr="00E27F72">
              <w:rPr>
                <w:rFonts w:eastAsiaTheme="minorHAnsi"/>
                <w:lang w:eastAsia="en-US"/>
              </w:rPr>
              <w:t>От 4,51 до 5</w:t>
            </w:r>
          </w:p>
        </w:tc>
        <w:tc>
          <w:tcPr>
            <w:tcW w:w="1399" w:type="dxa"/>
          </w:tcPr>
          <w:p w:rsidR="00E27F72" w:rsidRPr="00E27F72" w:rsidRDefault="00E27F72" w:rsidP="002A4004">
            <w:pPr>
              <w:ind w:right="-93"/>
              <w:rPr>
                <w:rFonts w:eastAsiaTheme="minorHAnsi"/>
                <w:lang w:eastAsia="en-US"/>
              </w:rPr>
            </w:pPr>
            <w:r w:rsidRPr="00E27F72">
              <w:rPr>
                <w:rFonts w:eastAsiaTheme="minorHAnsi"/>
                <w:lang w:eastAsia="en-US"/>
              </w:rPr>
              <w:t>«5»</w:t>
            </w:r>
          </w:p>
        </w:tc>
      </w:tr>
    </w:tbl>
    <w:p w:rsidR="00E27F72" w:rsidRPr="00E27F72" w:rsidRDefault="00E27F72" w:rsidP="00B94CBC">
      <w:pPr>
        <w:tabs>
          <w:tab w:val="left" w:pos="567"/>
        </w:tabs>
        <w:adjustRightInd w:val="0"/>
        <w:ind w:left="567" w:firstLine="567"/>
        <w:jc w:val="both"/>
        <w:textAlignment w:val="center"/>
        <w:rPr>
          <w:rFonts w:eastAsiaTheme="minorHAnsi"/>
        </w:rPr>
      </w:pPr>
    </w:p>
    <w:p w:rsidR="00E27F72" w:rsidRPr="00E27F72" w:rsidRDefault="00E27F72" w:rsidP="00834F19">
      <w:pPr>
        <w:widowControl w:val="0"/>
        <w:tabs>
          <w:tab w:val="left" w:pos="142"/>
        </w:tabs>
        <w:autoSpaceDE w:val="0"/>
        <w:autoSpaceDN w:val="0"/>
        <w:ind w:left="-567" w:firstLine="567"/>
        <w:jc w:val="both"/>
        <w:rPr>
          <w:lang w:eastAsia="en-US"/>
        </w:rPr>
      </w:pPr>
      <w:r w:rsidRPr="00E27F72">
        <w:rPr>
          <w:lang w:eastAsia="en-US"/>
        </w:rPr>
        <w:t xml:space="preserve">В рамках текущего контроля успеваемости могут проводиться административные оценочные процедуры, обеспечивающие оценку уровня сформированности предметных планируемых результатов (объект ВСОКО) и оценку объективности проведения текущего контроля успеваемости педагогическими работниками. </w:t>
      </w:r>
    </w:p>
    <w:p w:rsidR="00E53505" w:rsidRDefault="00E53505" w:rsidP="00834F19">
      <w:pPr>
        <w:tabs>
          <w:tab w:val="left" w:pos="567"/>
        </w:tabs>
        <w:adjustRightInd w:val="0"/>
        <w:ind w:left="-567" w:firstLine="567"/>
        <w:jc w:val="both"/>
        <w:textAlignment w:val="center"/>
        <w:rPr>
          <w:rFonts w:eastAsiaTheme="minorHAnsi"/>
          <w:b/>
          <w:color w:val="000000"/>
        </w:rPr>
      </w:pPr>
    </w:p>
    <w:p w:rsidR="00E27F72" w:rsidRPr="00E27F72" w:rsidRDefault="00E27F72" w:rsidP="00834F19">
      <w:pPr>
        <w:tabs>
          <w:tab w:val="left" w:pos="567"/>
        </w:tabs>
        <w:adjustRightInd w:val="0"/>
        <w:ind w:left="-567" w:firstLine="567"/>
        <w:jc w:val="both"/>
        <w:textAlignment w:val="center"/>
        <w:rPr>
          <w:rFonts w:eastAsiaTheme="minorHAnsi"/>
          <w:b/>
          <w:color w:val="000000"/>
        </w:rPr>
      </w:pPr>
      <w:r w:rsidRPr="00E27F72">
        <w:rPr>
          <w:rFonts w:eastAsiaTheme="minorHAnsi"/>
          <w:b/>
          <w:color w:val="000000"/>
        </w:rPr>
        <w:t>Промежуточная аттестация</w:t>
      </w:r>
    </w:p>
    <w:p w:rsidR="00E27F72" w:rsidRPr="00E27F72" w:rsidRDefault="00E27F72" w:rsidP="00834F19">
      <w:pPr>
        <w:tabs>
          <w:tab w:val="left" w:pos="142"/>
        </w:tabs>
        <w:adjustRightInd w:val="0"/>
        <w:ind w:left="-567" w:firstLine="567"/>
        <w:jc w:val="both"/>
        <w:textAlignment w:val="center"/>
        <w:rPr>
          <w:rFonts w:eastAsiaTheme="minorHAnsi"/>
          <w:color w:val="000000"/>
        </w:rPr>
      </w:pPr>
      <w:r w:rsidRPr="00E27F72">
        <w:rPr>
          <w:rFonts w:eastAsiaTheme="minorHAnsi"/>
          <w:color w:val="000000"/>
        </w:rPr>
        <w:t>Промежуточная аттестация осуществляется в соответствии с Положением о текущем контроле успеваемости и промежуточной аттестации МБОУ «СОШ № 150 г. Челябинска»</w:t>
      </w:r>
    </w:p>
    <w:p w:rsidR="00E27F72" w:rsidRPr="00E27F72" w:rsidRDefault="00E27F72" w:rsidP="00834F19">
      <w:pPr>
        <w:tabs>
          <w:tab w:val="left" w:pos="993"/>
        </w:tabs>
        <w:adjustRightInd w:val="0"/>
        <w:ind w:left="-567" w:firstLine="567"/>
        <w:jc w:val="both"/>
        <w:textAlignment w:val="center"/>
        <w:rPr>
          <w:rFonts w:eastAsiaTheme="minorHAnsi"/>
          <w:i/>
          <w:color w:val="0000CC"/>
        </w:rPr>
      </w:pPr>
      <w:r w:rsidRPr="00E27F72">
        <w:rPr>
          <w:rFonts w:eastAsiaTheme="minorHAnsi"/>
        </w:rPr>
        <w:t>В Положении определены периодичность и формы проведения промежуточной аттестации</w:t>
      </w:r>
      <w:r w:rsidRPr="00E27F72">
        <w:rPr>
          <w:rFonts w:eastAsiaTheme="minorHAnsi"/>
          <w:vertAlign w:val="superscript"/>
        </w:rPr>
        <w:footnoteReference w:id="2"/>
      </w:r>
      <w:r w:rsidRPr="00E27F72">
        <w:rPr>
          <w:rFonts w:eastAsiaTheme="minorHAnsi"/>
        </w:rPr>
        <w:t>.</w:t>
      </w:r>
      <w:r w:rsidRPr="00E27F72">
        <w:rPr>
          <w:rFonts w:eastAsiaTheme="minorHAnsi"/>
          <w:i/>
          <w:color w:val="0000CC"/>
        </w:rPr>
        <w:t xml:space="preserve"> </w:t>
      </w:r>
    </w:p>
    <w:p w:rsidR="00E27F72" w:rsidRPr="00E27F72" w:rsidRDefault="00E27F72" w:rsidP="002C3FD4">
      <w:pPr>
        <w:tabs>
          <w:tab w:val="left" w:pos="993"/>
        </w:tabs>
        <w:adjustRightInd w:val="0"/>
        <w:ind w:left="-567" w:right="566" w:firstLine="567"/>
        <w:jc w:val="both"/>
        <w:textAlignment w:val="center"/>
        <w:rPr>
          <w:rFonts w:eastAsiaTheme="minorHAnsi"/>
          <w:i/>
          <w:color w:val="0000CC"/>
        </w:rPr>
      </w:pPr>
    </w:p>
    <w:tbl>
      <w:tblPr>
        <w:tblW w:w="99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20"/>
      </w:tblPr>
      <w:tblGrid>
        <w:gridCol w:w="1904"/>
        <w:gridCol w:w="1975"/>
        <w:gridCol w:w="2833"/>
        <w:gridCol w:w="3248"/>
      </w:tblGrid>
      <w:tr w:rsidR="00E27F72" w:rsidRPr="00E27F72" w:rsidTr="00D04CAF">
        <w:trPr>
          <w:trHeight w:val="981"/>
          <w:tblHeader/>
        </w:trPr>
        <w:tc>
          <w:tcPr>
            <w:tcW w:w="1904" w:type="dxa"/>
            <w:tcBorders>
              <w:bottom w:val="single" w:sz="6" w:space="0" w:color="808080"/>
            </w:tcBorders>
            <w:shd w:val="clear" w:color="auto" w:fill="auto"/>
            <w:hideMark/>
          </w:tcPr>
          <w:p w:rsidR="00E27F72" w:rsidRPr="004F40EE" w:rsidRDefault="00E27F72" w:rsidP="00D04CAF">
            <w:pPr>
              <w:tabs>
                <w:tab w:val="left" w:pos="993"/>
              </w:tabs>
              <w:adjustRightInd w:val="0"/>
              <w:jc w:val="center"/>
              <w:textAlignment w:val="center"/>
              <w:rPr>
                <w:rFonts w:eastAsiaTheme="minorHAnsi"/>
                <w:b/>
                <w:bCs/>
                <w:iCs/>
              </w:rPr>
            </w:pPr>
            <w:r w:rsidRPr="004F40EE">
              <w:rPr>
                <w:rFonts w:eastAsiaTheme="minorHAnsi"/>
                <w:b/>
                <w:bCs/>
                <w:iCs/>
                <w:sz w:val="22"/>
                <w:szCs w:val="22"/>
              </w:rPr>
              <w:lastRenderedPageBreak/>
              <w:t>Форма</w:t>
            </w:r>
          </w:p>
          <w:p w:rsidR="00E27F72" w:rsidRPr="004F40EE" w:rsidRDefault="00E27F72" w:rsidP="00D04CAF">
            <w:pPr>
              <w:tabs>
                <w:tab w:val="left" w:pos="993"/>
              </w:tabs>
              <w:adjustRightInd w:val="0"/>
              <w:jc w:val="center"/>
              <w:textAlignment w:val="center"/>
              <w:rPr>
                <w:rFonts w:eastAsiaTheme="minorHAnsi"/>
                <w:b/>
                <w:bCs/>
                <w:iCs/>
              </w:rPr>
            </w:pPr>
            <w:r w:rsidRPr="004F40EE">
              <w:rPr>
                <w:rFonts w:eastAsiaTheme="minorHAnsi"/>
                <w:b/>
                <w:bCs/>
                <w:iCs/>
                <w:sz w:val="22"/>
                <w:szCs w:val="22"/>
              </w:rPr>
              <w:t>(указывается</w:t>
            </w:r>
          </w:p>
          <w:p w:rsidR="00E27F72" w:rsidRPr="004F40EE" w:rsidRDefault="00E27F72" w:rsidP="00D04CAF">
            <w:pPr>
              <w:tabs>
                <w:tab w:val="left" w:pos="993"/>
              </w:tabs>
              <w:adjustRightInd w:val="0"/>
              <w:jc w:val="center"/>
              <w:textAlignment w:val="center"/>
              <w:rPr>
                <w:rFonts w:eastAsiaTheme="minorHAnsi"/>
                <w:b/>
                <w:bCs/>
                <w:iCs/>
              </w:rPr>
            </w:pPr>
            <w:r w:rsidRPr="004F40EE">
              <w:rPr>
                <w:rFonts w:eastAsiaTheme="minorHAnsi"/>
                <w:b/>
                <w:bCs/>
                <w:iCs/>
                <w:sz w:val="22"/>
                <w:szCs w:val="22"/>
              </w:rPr>
              <w:t>в учебном плане)</w:t>
            </w:r>
          </w:p>
        </w:tc>
        <w:tc>
          <w:tcPr>
            <w:tcW w:w="1975" w:type="dxa"/>
            <w:tcBorders>
              <w:bottom w:val="single" w:sz="6" w:space="0" w:color="808080"/>
            </w:tcBorders>
            <w:shd w:val="clear" w:color="auto" w:fill="auto"/>
            <w:hideMark/>
          </w:tcPr>
          <w:p w:rsidR="00E27F72" w:rsidRPr="004F40EE" w:rsidRDefault="00E27F72" w:rsidP="00D04CAF">
            <w:pPr>
              <w:tabs>
                <w:tab w:val="left" w:pos="993"/>
              </w:tabs>
              <w:adjustRightInd w:val="0"/>
              <w:jc w:val="center"/>
              <w:textAlignment w:val="center"/>
              <w:rPr>
                <w:rFonts w:eastAsiaTheme="minorHAnsi"/>
                <w:b/>
                <w:bCs/>
                <w:iCs/>
              </w:rPr>
            </w:pPr>
            <w:r w:rsidRPr="004F40EE">
              <w:rPr>
                <w:rFonts w:eastAsiaTheme="minorHAnsi"/>
                <w:b/>
                <w:bCs/>
                <w:iCs/>
                <w:sz w:val="22"/>
                <w:szCs w:val="22"/>
              </w:rPr>
              <w:t>Сроки</w:t>
            </w:r>
          </w:p>
          <w:p w:rsidR="00E27F72" w:rsidRPr="004F40EE" w:rsidRDefault="00E27F72" w:rsidP="00D04CAF">
            <w:pPr>
              <w:tabs>
                <w:tab w:val="left" w:pos="993"/>
              </w:tabs>
              <w:adjustRightInd w:val="0"/>
              <w:jc w:val="center"/>
              <w:textAlignment w:val="center"/>
              <w:rPr>
                <w:rFonts w:eastAsiaTheme="minorHAnsi"/>
                <w:b/>
                <w:bCs/>
                <w:iCs/>
              </w:rPr>
            </w:pPr>
            <w:r w:rsidRPr="004F40EE">
              <w:rPr>
                <w:rFonts w:eastAsiaTheme="minorHAnsi"/>
                <w:b/>
                <w:bCs/>
                <w:iCs/>
                <w:sz w:val="22"/>
                <w:szCs w:val="22"/>
              </w:rPr>
              <w:t>(указываются в календарном учебном графике)</w:t>
            </w:r>
          </w:p>
        </w:tc>
        <w:tc>
          <w:tcPr>
            <w:tcW w:w="2833" w:type="dxa"/>
            <w:tcBorders>
              <w:bottom w:val="single" w:sz="6" w:space="0" w:color="808080"/>
            </w:tcBorders>
            <w:shd w:val="clear" w:color="auto" w:fill="auto"/>
            <w:hideMark/>
          </w:tcPr>
          <w:p w:rsidR="00E27F72" w:rsidRPr="004F40EE" w:rsidRDefault="00E27F72" w:rsidP="00D04CAF">
            <w:pPr>
              <w:tabs>
                <w:tab w:val="left" w:pos="993"/>
              </w:tabs>
              <w:adjustRightInd w:val="0"/>
              <w:jc w:val="center"/>
              <w:textAlignment w:val="center"/>
              <w:rPr>
                <w:rFonts w:eastAsiaTheme="minorHAnsi"/>
                <w:b/>
                <w:bCs/>
                <w:iCs/>
              </w:rPr>
            </w:pPr>
            <w:r w:rsidRPr="004F40EE">
              <w:rPr>
                <w:rFonts w:eastAsiaTheme="minorHAnsi"/>
                <w:b/>
                <w:bCs/>
                <w:iCs/>
                <w:sz w:val="22"/>
                <w:szCs w:val="22"/>
              </w:rPr>
              <w:t>Примерное описание в локальных нормативных актах</w:t>
            </w:r>
          </w:p>
        </w:tc>
        <w:tc>
          <w:tcPr>
            <w:tcW w:w="3248" w:type="dxa"/>
            <w:tcBorders>
              <w:bottom w:val="single" w:sz="6" w:space="0" w:color="808080"/>
            </w:tcBorders>
            <w:shd w:val="clear" w:color="auto" w:fill="auto"/>
            <w:hideMark/>
          </w:tcPr>
          <w:p w:rsidR="00E27F72" w:rsidRPr="004F40EE" w:rsidRDefault="00E27F72" w:rsidP="00D04CAF">
            <w:pPr>
              <w:tabs>
                <w:tab w:val="left" w:pos="993"/>
              </w:tabs>
              <w:adjustRightInd w:val="0"/>
              <w:jc w:val="center"/>
              <w:textAlignment w:val="center"/>
              <w:rPr>
                <w:rFonts w:eastAsiaTheme="minorHAnsi"/>
                <w:b/>
                <w:bCs/>
                <w:iCs/>
              </w:rPr>
            </w:pPr>
            <w:r w:rsidRPr="004F40EE">
              <w:rPr>
                <w:rFonts w:eastAsiaTheme="minorHAnsi"/>
                <w:b/>
                <w:bCs/>
                <w:iCs/>
                <w:sz w:val="22"/>
                <w:szCs w:val="22"/>
              </w:rPr>
              <w:t>Оценочные материалы для промежуточной аттестации</w:t>
            </w:r>
          </w:p>
        </w:tc>
      </w:tr>
      <w:tr w:rsidR="00E27F72" w:rsidRPr="00E27F72" w:rsidTr="00D04CAF">
        <w:trPr>
          <w:trHeight w:val="2507"/>
        </w:trPr>
        <w:tc>
          <w:tcPr>
            <w:tcW w:w="1904" w:type="dxa"/>
            <w:shd w:val="clear" w:color="auto" w:fill="auto"/>
            <w:hideMark/>
          </w:tcPr>
          <w:p w:rsidR="00E27F72" w:rsidRPr="004F40EE" w:rsidRDefault="00E27F72" w:rsidP="00D04CAF">
            <w:pPr>
              <w:tabs>
                <w:tab w:val="left" w:pos="993"/>
              </w:tabs>
              <w:adjustRightInd w:val="0"/>
              <w:textAlignment w:val="center"/>
              <w:rPr>
                <w:rFonts w:eastAsiaTheme="minorHAnsi"/>
              </w:rPr>
            </w:pPr>
            <w:r w:rsidRPr="004F40EE">
              <w:rPr>
                <w:rFonts w:eastAsiaTheme="minorHAnsi"/>
                <w:sz w:val="22"/>
                <w:szCs w:val="22"/>
              </w:rPr>
              <w:t>На основании результатов текущего  контроля успеваемости по всем предметам учебного плана на уровне НОО</w:t>
            </w:r>
          </w:p>
        </w:tc>
        <w:tc>
          <w:tcPr>
            <w:tcW w:w="1975" w:type="dxa"/>
            <w:shd w:val="clear" w:color="auto" w:fill="auto"/>
            <w:hideMark/>
          </w:tcPr>
          <w:p w:rsidR="00E27F72" w:rsidRPr="004F40EE" w:rsidRDefault="00E27F72" w:rsidP="00D04CAF">
            <w:pPr>
              <w:tabs>
                <w:tab w:val="left" w:pos="993"/>
              </w:tabs>
              <w:adjustRightInd w:val="0"/>
              <w:jc w:val="center"/>
              <w:textAlignment w:val="center"/>
              <w:rPr>
                <w:rFonts w:eastAsiaTheme="minorHAnsi"/>
              </w:rPr>
            </w:pPr>
            <w:r w:rsidRPr="004F40EE">
              <w:rPr>
                <w:rFonts w:eastAsiaTheme="minorHAnsi"/>
                <w:sz w:val="22"/>
                <w:szCs w:val="22"/>
              </w:rPr>
              <w:t>Апрель - май</w:t>
            </w:r>
          </w:p>
        </w:tc>
        <w:tc>
          <w:tcPr>
            <w:tcW w:w="2833" w:type="dxa"/>
            <w:shd w:val="clear" w:color="auto" w:fill="auto"/>
            <w:hideMark/>
          </w:tcPr>
          <w:p w:rsidR="00E27F72" w:rsidRPr="004F40EE" w:rsidRDefault="00E27F72" w:rsidP="00D04CAF">
            <w:pPr>
              <w:tabs>
                <w:tab w:val="left" w:pos="993"/>
              </w:tabs>
              <w:adjustRightInd w:val="0"/>
              <w:textAlignment w:val="center"/>
              <w:rPr>
                <w:rFonts w:eastAsiaTheme="minorHAnsi"/>
              </w:rPr>
            </w:pPr>
            <w:r w:rsidRPr="004F40EE">
              <w:rPr>
                <w:rFonts w:eastAsiaTheme="minorHAnsi"/>
                <w:sz w:val="22"/>
                <w:szCs w:val="22"/>
              </w:rPr>
              <w:t>Отметка за промежуточную аттестацию выставляется по всем учебным предметам учебного плана как среднее арифметическое отметок, округленное по законам математики до целого числа, выставленных в рамках текущего контроля  успеваемости</w:t>
            </w:r>
            <w:r w:rsidRPr="004F40EE">
              <w:rPr>
                <w:rFonts w:eastAsiaTheme="minorHAnsi"/>
                <w:sz w:val="22"/>
                <w:szCs w:val="22"/>
                <w:vertAlign w:val="superscript"/>
              </w:rPr>
              <w:footnoteReference w:id="3"/>
            </w:r>
          </w:p>
        </w:tc>
        <w:tc>
          <w:tcPr>
            <w:tcW w:w="3248" w:type="dxa"/>
            <w:shd w:val="clear" w:color="auto" w:fill="auto"/>
            <w:hideMark/>
          </w:tcPr>
          <w:p w:rsidR="00E27F72" w:rsidRPr="004F40EE" w:rsidRDefault="00E27F72" w:rsidP="00D04CAF">
            <w:pPr>
              <w:tabs>
                <w:tab w:val="left" w:pos="993"/>
              </w:tabs>
              <w:adjustRightInd w:val="0"/>
              <w:textAlignment w:val="center"/>
              <w:rPr>
                <w:rFonts w:eastAsiaTheme="minorHAnsi"/>
              </w:rPr>
            </w:pPr>
            <w:r w:rsidRPr="004F40EE">
              <w:rPr>
                <w:rFonts w:eastAsiaTheme="minorHAnsi"/>
                <w:sz w:val="22"/>
                <w:szCs w:val="22"/>
              </w:rPr>
              <w:t>Утверждаются в составе Программы для проведения оценочных процедур в рамках:</w:t>
            </w:r>
          </w:p>
          <w:p w:rsidR="00E27F72" w:rsidRPr="004F40EE" w:rsidRDefault="00E27F72" w:rsidP="00382019">
            <w:pPr>
              <w:numPr>
                <w:ilvl w:val="0"/>
                <w:numId w:val="58"/>
              </w:numPr>
              <w:tabs>
                <w:tab w:val="num" w:pos="517"/>
                <w:tab w:val="left" w:pos="993"/>
              </w:tabs>
              <w:autoSpaceDE w:val="0"/>
              <w:autoSpaceDN w:val="0"/>
              <w:adjustRightInd w:val="0"/>
              <w:spacing w:after="200" w:line="276" w:lineRule="auto"/>
              <w:ind w:left="0" w:firstLine="0"/>
              <w:textAlignment w:val="center"/>
              <w:rPr>
                <w:rFonts w:eastAsiaTheme="minorHAnsi"/>
              </w:rPr>
            </w:pPr>
            <w:r w:rsidRPr="004F40EE">
              <w:rPr>
                <w:rFonts w:eastAsiaTheme="minorHAnsi"/>
                <w:sz w:val="22"/>
                <w:szCs w:val="22"/>
              </w:rPr>
              <w:t>текущего контроля успеваемости;</w:t>
            </w:r>
          </w:p>
          <w:p w:rsidR="00E27F72" w:rsidRPr="004F40EE" w:rsidRDefault="00E27F72" w:rsidP="00382019">
            <w:pPr>
              <w:numPr>
                <w:ilvl w:val="0"/>
                <w:numId w:val="58"/>
              </w:numPr>
              <w:tabs>
                <w:tab w:val="num" w:pos="517"/>
                <w:tab w:val="left" w:pos="993"/>
              </w:tabs>
              <w:autoSpaceDE w:val="0"/>
              <w:autoSpaceDN w:val="0"/>
              <w:adjustRightInd w:val="0"/>
              <w:spacing w:after="200" w:line="276" w:lineRule="auto"/>
              <w:ind w:left="0" w:firstLine="0"/>
              <w:textAlignment w:val="center"/>
              <w:rPr>
                <w:rFonts w:eastAsiaTheme="minorHAnsi"/>
              </w:rPr>
            </w:pPr>
            <w:r w:rsidRPr="004F40EE">
              <w:rPr>
                <w:rFonts w:eastAsiaTheme="minorHAnsi"/>
                <w:sz w:val="22"/>
                <w:szCs w:val="22"/>
              </w:rPr>
              <w:t>для проведения оценочной процедуры по ликвидации академической задолженности</w:t>
            </w:r>
          </w:p>
        </w:tc>
      </w:tr>
    </w:tbl>
    <w:p w:rsidR="00E27F72" w:rsidRPr="00E27F72" w:rsidRDefault="00E27F72" w:rsidP="00B94CBC">
      <w:pPr>
        <w:tabs>
          <w:tab w:val="left" w:pos="567"/>
        </w:tabs>
        <w:adjustRightInd w:val="0"/>
        <w:ind w:left="567" w:firstLine="567"/>
        <w:jc w:val="both"/>
        <w:textAlignment w:val="center"/>
        <w:rPr>
          <w:rFonts w:eastAsiaTheme="minorHAnsi"/>
          <w:highlight w:val="yellow"/>
        </w:rPr>
      </w:pPr>
    </w:p>
    <w:p w:rsidR="00E27F72" w:rsidRPr="00E27F72" w:rsidRDefault="00E27F72" w:rsidP="00834F19">
      <w:pPr>
        <w:tabs>
          <w:tab w:val="left" w:pos="-567"/>
          <w:tab w:val="left" w:pos="8505"/>
        </w:tabs>
        <w:adjustRightInd w:val="0"/>
        <w:ind w:left="-567" w:firstLine="567"/>
        <w:jc w:val="both"/>
        <w:textAlignment w:val="center"/>
        <w:rPr>
          <w:rFonts w:eastAsiaTheme="minorHAnsi"/>
          <w:i/>
          <w:color w:val="000099"/>
        </w:rPr>
      </w:pPr>
      <w:r w:rsidRPr="00E27F72">
        <w:rPr>
          <w:rFonts w:eastAsiaTheme="minorHAnsi"/>
          <w:b/>
        </w:rPr>
        <w:t xml:space="preserve">Оценочные материалы </w:t>
      </w:r>
      <w:r w:rsidRPr="00E27F72">
        <w:rPr>
          <w:rFonts w:eastAsiaTheme="minorHAnsi"/>
        </w:rPr>
        <w:t xml:space="preserve">являются приложением к </w:t>
      </w:r>
      <w:r w:rsidR="007C3111">
        <w:rPr>
          <w:rFonts w:eastAsiaTheme="minorHAnsi"/>
        </w:rPr>
        <w:t>АООП</w:t>
      </w:r>
      <w:r w:rsidRPr="00E27F72">
        <w:rPr>
          <w:rFonts w:eastAsiaTheme="minorHAnsi"/>
        </w:rPr>
        <w:t xml:space="preserve"> НОО.</w:t>
      </w:r>
    </w:p>
    <w:p w:rsidR="00916147" w:rsidRDefault="00916147" w:rsidP="00834F19">
      <w:pPr>
        <w:tabs>
          <w:tab w:val="left" w:pos="-567"/>
          <w:tab w:val="left" w:pos="8505"/>
        </w:tabs>
        <w:ind w:left="-567" w:firstLine="567"/>
        <w:jc w:val="both"/>
      </w:pPr>
    </w:p>
    <w:p w:rsidR="00916147" w:rsidRDefault="00916147" w:rsidP="00834F19">
      <w:pPr>
        <w:tabs>
          <w:tab w:val="left" w:pos="-567"/>
          <w:tab w:val="left" w:pos="8505"/>
        </w:tabs>
        <w:ind w:left="-567" w:firstLine="567"/>
        <w:jc w:val="both"/>
        <w:rPr>
          <w:b/>
        </w:rPr>
      </w:pPr>
      <w:r w:rsidRPr="00604BAD">
        <w:rPr>
          <w:b/>
        </w:rPr>
        <w:t>Методы контроля и оценки знаний и достижений обучающихся</w:t>
      </w:r>
    </w:p>
    <w:p w:rsidR="00916147" w:rsidRDefault="00916147" w:rsidP="00834F19">
      <w:pPr>
        <w:tabs>
          <w:tab w:val="left" w:pos="-567"/>
          <w:tab w:val="left" w:pos="8505"/>
        </w:tabs>
        <w:ind w:left="-567" w:firstLine="567"/>
        <w:jc w:val="both"/>
        <w:rPr>
          <w:b/>
        </w:rPr>
      </w:pPr>
    </w:p>
    <w:p w:rsidR="00916147" w:rsidRDefault="00916147" w:rsidP="00834F19">
      <w:pPr>
        <w:pStyle w:val="a3"/>
        <w:tabs>
          <w:tab w:val="left" w:pos="-567"/>
          <w:tab w:val="left" w:pos="8505"/>
        </w:tabs>
        <w:ind w:left="-567" w:firstLine="567"/>
        <w:jc w:val="both"/>
      </w:pPr>
      <w:r w:rsidRPr="00C565F4">
        <w:rPr>
          <w:i/>
        </w:rPr>
        <w:t>Внешняя оценка</w:t>
      </w:r>
    </w:p>
    <w:p w:rsidR="00916147" w:rsidRDefault="00916147" w:rsidP="00834F19">
      <w:pPr>
        <w:pStyle w:val="a3"/>
        <w:tabs>
          <w:tab w:val="left" w:pos="-567"/>
          <w:tab w:val="left" w:pos="8505"/>
        </w:tabs>
        <w:ind w:left="-567" w:firstLine="567"/>
        <w:jc w:val="both"/>
      </w:pPr>
      <w:r w:rsidRPr="00C565F4">
        <w:rPr>
          <w:u w:val="single"/>
        </w:rPr>
        <w:t>Предмет оценки</w:t>
      </w:r>
      <w:r w:rsidRPr="00D64D46">
        <w:t>: эффективность образовательной дея</w:t>
      </w:r>
      <w:r>
        <w:t>тельности ОО.</w:t>
      </w:r>
    </w:p>
    <w:p w:rsidR="00916147" w:rsidRDefault="00916147" w:rsidP="00834F19">
      <w:pPr>
        <w:pStyle w:val="a3"/>
        <w:tabs>
          <w:tab w:val="left" w:pos="-567"/>
          <w:tab w:val="left" w:pos="8505"/>
        </w:tabs>
        <w:ind w:left="-567" w:firstLine="567"/>
        <w:jc w:val="both"/>
      </w:pPr>
      <w:r w:rsidRPr="00C565F4">
        <w:rPr>
          <w:u w:val="single"/>
        </w:rPr>
        <w:t>Форма проведения процедуры</w:t>
      </w:r>
      <w:r w:rsidRPr="00D64D46">
        <w:t>: персонифицированные мониторинговые исследования образовательных достижений обучающихся и выпускников начальной школы:</w:t>
      </w:r>
    </w:p>
    <w:p w:rsidR="00916147" w:rsidRDefault="00916147" w:rsidP="00834F19">
      <w:pPr>
        <w:pStyle w:val="a3"/>
        <w:tabs>
          <w:tab w:val="left" w:pos="-567"/>
          <w:tab w:val="left" w:pos="8505"/>
        </w:tabs>
        <w:ind w:left="-567" w:firstLine="567"/>
        <w:jc w:val="both"/>
      </w:pPr>
      <w:r w:rsidRPr="00D64D46">
        <w:t xml:space="preserve"> – в рамках аттестации педагогов и аккредитации образовательно</w:t>
      </w:r>
      <w:r>
        <w:t>й организации</w:t>
      </w:r>
      <w:r w:rsidRPr="00D64D46">
        <w:t>;</w:t>
      </w:r>
    </w:p>
    <w:p w:rsidR="00916147" w:rsidRDefault="00916147" w:rsidP="00834F19">
      <w:pPr>
        <w:pStyle w:val="a3"/>
        <w:tabs>
          <w:tab w:val="left" w:pos="-567"/>
          <w:tab w:val="left" w:pos="8505"/>
        </w:tabs>
        <w:ind w:left="-567" w:firstLine="567"/>
        <w:jc w:val="both"/>
      </w:pPr>
      <w:r w:rsidRPr="00D64D46">
        <w:t xml:space="preserve"> -проведение анализа данных о результатах выполнения выпускниками итоговых работ. </w:t>
      </w:r>
      <w:r w:rsidRPr="00C565F4">
        <w:rPr>
          <w:u w:val="single"/>
        </w:rPr>
        <w:t>Субъекты оценочной деятельности</w:t>
      </w:r>
      <w:r w:rsidRPr="00D64D46">
        <w:t>: специалисты, не работающие в</w:t>
      </w:r>
      <w:r>
        <w:t xml:space="preserve"> ОО</w:t>
      </w:r>
      <w:r w:rsidRPr="00D64D46">
        <w:t>.</w:t>
      </w:r>
    </w:p>
    <w:p w:rsidR="00916147" w:rsidRDefault="00916147" w:rsidP="00834F19">
      <w:pPr>
        <w:pStyle w:val="a3"/>
        <w:tabs>
          <w:tab w:val="left" w:pos="-567"/>
          <w:tab w:val="left" w:pos="8505"/>
        </w:tabs>
        <w:ind w:left="-567" w:firstLine="567"/>
        <w:jc w:val="both"/>
      </w:pPr>
      <w:r w:rsidRPr="00C565F4">
        <w:rPr>
          <w:u w:val="single"/>
        </w:rPr>
        <w:t xml:space="preserve"> Инструментарий, формы оценки</w:t>
      </w:r>
      <w:r w:rsidRPr="00D64D46">
        <w:t xml:space="preserve">: </w:t>
      </w:r>
      <w:r>
        <w:t xml:space="preserve">стандартизированные </w:t>
      </w:r>
      <w:r w:rsidRPr="00D64D46">
        <w:t xml:space="preserve">контрольные работы по </w:t>
      </w:r>
      <w:r w:rsidR="000066F3">
        <w:t>учебным предметам учебного плана</w:t>
      </w:r>
      <w:r>
        <w:t>; комплексная работа на межпредметной основе</w:t>
      </w:r>
      <w:r w:rsidRPr="00D64D46">
        <w:t>.</w:t>
      </w:r>
    </w:p>
    <w:p w:rsidR="00916147" w:rsidRDefault="00916147" w:rsidP="00834F19">
      <w:pPr>
        <w:pStyle w:val="a3"/>
        <w:tabs>
          <w:tab w:val="left" w:pos="-567"/>
          <w:tab w:val="left" w:pos="8505"/>
        </w:tabs>
        <w:ind w:left="-567" w:firstLine="567"/>
        <w:jc w:val="both"/>
      </w:pPr>
    </w:p>
    <w:p w:rsidR="00916147" w:rsidRDefault="00916147" w:rsidP="00834F19">
      <w:pPr>
        <w:pStyle w:val="a3"/>
        <w:tabs>
          <w:tab w:val="left" w:pos="-567"/>
          <w:tab w:val="left" w:pos="8505"/>
        </w:tabs>
        <w:ind w:left="-567" w:firstLine="567"/>
        <w:jc w:val="both"/>
      </w:pPr>
      <w:r w:rsidRPr="005549F0">
        <w:rPr>
          <w:i/>
        </w:rPr>
        <w:t>Внутренняя оценка</w:t>
      </w:r>
    </w:p>
    <w:p w:rsidR="00916147" w:rsidRDefault="00916147" w:rsidP="00834F19">
      <w:pPr>
        <w:pStyle w:val="a3"/>
        <w:tabs>
          <w:tab w:val="left" w:pos="-567"/>
          <w:tab w:val="left" w:pos="8505"/>
        </w:tabs>
        <w:ind w:left="-567" w:firstLine="567"/>
        <w:jc w:val="both"/>
      </w:pPr>
      <w:r w:rsidRPr="005549F0">
        <w:rPr>
          <w:u w:val="single"/>
        </w:rPr>
        <w:t>Предмет оценки</w:t>
      </w:r>
      <w:r w:rsidRPr="00D64D46">
        <w:t>: сформированность предметных результатов освое</w:t>
      </w:r>
      <w:r>
        <w:t xml:space="preserve">ния </w:t>
      </w:r>
      <w:r w:rsidR="00816805">
        <w:t>А</w:t>
      </w:r>
      <w:r w:rsidR="00271A97">
        <w:t>О</w:t>
      </w:r>
      <w:r>
        <w:t>П НОО</w:t>
      </w:r>
      <w:r w:rsidRPr="00D64D46">
        <w:t xml:space="preserve">, которые представлены в системе опорных предметных знаний и знаний, дополняющих и расширяющих опорную систему знаний. </w:t>
      </w:r>
    </w:p>
    <w:p w:rsidR="00916147" w:rsidRDefault="00916147" w:rsidP="00834F19">
      <w:pPr>
        <w:pStyle w:val="a3"/>
        <w:tabs>
          <w:tab w:val="left" w:pos="-567"/>
          <w:tab w:val="left" w:pos="8505"/>
        </w:tabs>
        <w:ind w:left="-567" w:firstLine="567"/>
        <w:jc w:val="both"/>
      </w:pPr>
      <w:r w:rsidRPr="005549F0">
        <w:rPr>
          <w:u w:val="single"/>
        </w:rPr>
        <w:t>Задача оценки данных результатов</w:t>
      </w:r>
      <w:r>
        <w:t xml:space="preserve">: </w:t>
      </w:r>
      <w:r w:rsidRPr="00D64D46">
        <w:t xml:space="preserve"> определение достижения учащимися опорной системы знаний по всем учебным предметам, курсам учебного плана</w:t>
      </w:r>
      <w:r>
        <w:t xml:space="preserve"> ОО;</w:t>
      </w:r>
      <w:r w:rsidRPr="00D64D46">
        <w:t xml:space="preserve"> определение готовности обучающих</w:t>
      </w:r>
      <w:r>
        <w:t xml:space="preserve">ся для обучения на следующем уровне общего образования; </w:t>
      </w:r>
      <w:r w:rsidRPr="00D64D46">
        <w:t xml:space="preserve">определение возможностей индивидуального развития обучающихся. </w:t>
      </w:r>
    </w:p>
    <w:p w:rsidR="00916147" w:rsidRDefault="00916147" w:rsidP="00834F19">
      <w:pPr>
        <w:pStyle w:val="a3"/>
        <w:tabs>
          <w:tab w:val="left" w:pos="-567"/>
          <w:tab w:val="left" w:pos="8505"/>
        </w:tabs>
        <w:ind w:left="-567" w:firstLine="567"/>
        <w:jc w:val="both"/>
      </w:pPr>
      <w:r w:rsidRPr="005549F0">
        <w:rPr>
          <w:u w:val="single"/>
        </w:rPr>
        <w:t>Субъекты оценочной деятельности</w:t>
      </w:r>
      <w:r w:rsidRPr="00D64D46">
        <w:t>: администрация, учитель, обучающиеся</w:t>
      </w:r>
      <w:r w:rsidR="00816805">
        <w:t xml:space="preserve"> с ОВЗ</w:t>
      </w:r>
      <w:r w:rsidRPr="00D64D46">
        <w:t xml:space="preserve">. </w:t>
      </w:r>
    </w:p>
    <w:p w:rsidR="00916147" w:rsidRDefault="00916147" w:rsidP="00834F19">
      <w:pPr>
        <w:pStyle w:val="a3"/>
        <w:tabs>
          <w:tab w:val="left" w:pos="-567"/>
          <w:tab w:val="left" w:pos="8505"/>
        </w:tabs>
        <w:ind w:left="-567" w:firstLine="567"/>
        <w:jc w:val="both"/>
      </w:pPr>
      <w:r w:rsidRPr="005549F0">
        <w:rPr>
          <w:u w:val="single"/>
        </w:rPr>
        <w:t>Форма проведения процедуры</w:t>
      </w:r>
      <w:r>
        <w:t xml:space="preserve">: </w:t>
      </w:r>
    </w:p>
    <w:p w:rsidR="00916147" w:rsidRDefault="00916147" w:rsidP="00834F19">
      <w:pPr>
        <w:pStyle w:val="a3"/>
        <w:tabs>
          <w:tab w:val="left" w:pos="-567"/>
          <w:tab w:val="left" w:pos="8505"/>
        </w:tabs>
        <w:ind w:left="-567" w:firstLine="567"/>
        <w:jc w:val="both"/>
      </w:pPr>
      <w:r>
        <w:t>- п</w:t>
      </w:r>
      <w:r w:rsidRPr="00D64D46">
        <w:t>ерсонифицированные мониторинговые исследования проводит администрация школы: замес</w:t>
      </w:r>
      <w:r>
        <w:t>тители</w:t>
      </w:r>
      <w:r w:rsidRPr="00D64D46">
        <w:t xml:space="preserve"> директора </w:t>
      </w:r>
      <w:r>
        <w:t xml:space="preserve">в рамках внутренней системы оценки качества </w:t>
      </w:r>
      <w:r w:rsidRPr="00D64D46">
        <w:t xml:space="preserve">по изучению состояния преподавания учебных предметов, курсов учебного плана </w:t>
      </w:r>
      <w:r>
        <w:t xml:space="preserve">ОО </w:t>
      </w:r>
      <w:r w:rsidRPr="00D64D46">
        <w:t>(обязательной части и части, формируемой участниками образователь</w:t>
      </w:r>
      <w:r>
        <w:t xml:space="preserve">ных отношений); </w:t>
      </w:r>
      <w:r w:rsidRPr="00D64D46">
        <w:t xml:space="preserve"> в рамках итоговой аттестации  на этапах </w:t>
      </w:r>
      <w:r>
        <w:t>входного</w:t>
      </w:r>
      <w:r w:rsidRPr="00D64D46">
        <w:t xml:space="preserve"> контроля</w:t>
      </w:r>
      <w:r>
        <w:t xml:space="preserve"> и по полугодиям;</w:t>
      </w:r>
    </w:p>
    <w:p w:rsidR="00916147" w:rsidRDefault="00916147" w:rsidP="00834F19">
      <w:pPr>
        <w:pStyle w:val="a3"/>
        <w:tabs>
          <w:tab w:val="left" w:pos="-567"/>
          <w:tab w:val="left" w:pos="8505"/>
        </w:tabs>
        <w:ind w:left="-567" w:firstLine="567"/>
        <w:jc w:val="both"/>
      </w:pPr>
      <w:r>
        <w:t>- п</w:t>
      </w:r>
      <w:r w:rsidRPr="00D64D46">
        <w:t>ерсонифицированные мониторинговые исследования прово</w:t>
      </w:r>
      <w:r>
        <w:t>дят: у</w:t>
      </w:r>
      <w:r w:rsidRPr="00D64D46">
        <w:t>читель в рамках административ</w:t>
      </w:r>
      <w:r>
        <w:t xml:space="preserve">ных </w:t>
      </w:r>
      <w:r w:rsidRPr="00D64D46">
        <w:t>контроль</w:t>
      </w:r>
      <w:r>
        <w:t>ных</w:t>
      </w:r>
      <w:r w:rsidRPr="00D64D46">
        <w:t xml:space="preserve"> работ и срез</w:t>
      </w:r>
      <w:r>
        <w:t>ов</w:t>
      </w:r>
      <w:r w:rsidRPr="00D64D46">
        <w:t>; тематического контроля по предметам и текущей оценочной деятельности; по итогам четверти, полугодия; промежуточной и итоговой аттеста</w:t>
      </w:r>
      <w:r>
        <w:t>ции; у</w:t>
      </w:r>
      <w:r w:rsidRPr="00D64D46">
        <w:t xml:space="preserve">ченик через самооценку результатов текущей успеваемости, по итогам четверти, </w:t>
      </w:r>
      <w:r w:rsidRPr="00D64D46">
        <w:lastRenderedPageBreak/>
        <w:t xml:space="preserve">года, промежуточной и итоговой аттестации (оценочные листы; выполнение заданий базового или повышенного уровня). </w:t>
      </w:r>
    </w:p>
    <w:p w:rsidR="00916147" w:rsidRDefault="00916147" w:rsidP="00834F19">
      <w:pPr>
        <w:pStyle w:val="a3"/>
        <w:tabs>
          <w:tab w:val="left" w:pos="-567"/>
          <w:tab w:val="left" w:pos="8505"/>
        </w:tabs>
        <w:ind w:left="-567" w:firstLine="567"/>
        <w:jc w:val="both"/>
      </w:pPr>
      <w:r w:rsidRPr="005549F0">
        <w:rPr>
          <w:u w:val="single"/>
        </w:rPr>
        <w:t>Инструментарий:</w:t>
      </w:r>
    </w:p>
    <w:p w:rsidR="00916147" w:rsidRDefault="00916147" w:rsidP="00834F19">
      <w:pPr>
        <w:pStyle w:val="a3"/>
        <w:tabs>
          <w:tab w:val="left" w:pos="-567"/>
          <w:tab w:val="left" w:pos="8505"/>
        </w:tabs>
        <w:ind w:left="-567" w:firstLine="567"/>
        <w:jc w:val="both"/>
      </w:pPr>
      <w:r>
        <w:t>- в</w:t>
      </w:r>
      <w:r w:rsidR="000066F3">
        <w:t xml:space="preserve"> рамках промежуточной</w:t>
      </w:r>
      <w:r w:rsidRPr="00D64D46">
        <w:t xml:space="preserve"> аттестации и текущего контроля: уровневые итоговые контрольные работы по русскому языку, математике, включающие проверку сформиров</w:t>
      </w:r>
      <w:r>
        <w:t>а</w:t>
      </w:r>
      <w:r w:rsidRPr="00D64D46">
        <w:t xml:space="preserve">нности базового уровня (оценка планируемых результатов «Выпускник научится») и повышенного уровня </w:t>
      </w:r>
      <w:r>
        <w:t>- о</w:t>
      </w:r>
      <w:r w:rsidRPr="00D64D46">
        <w:t xml:space="preserve">ценка планируемых результатов </w:t>
      </w:r>
      <w:r w:rsidRPr="005549F0">
        <w:rPr>
          <w:i/>
        </w:rPr>
        <w:t>«Выпускник получит возможность научиться»</w:t>
      </w:r>
      <w:r w:rsidRPr="00D64D46">
        <w:t xml:space="preserve">. </w:t>
      </w:r>
    </w:p>
    <w:p w:rsidR="00916147" w:rsidRDefault="00916147" w:rsidP="00834F19">
      <w:pPr>
        <w:pStyle w:val="a3"/>
        <w:tabs>
          <w:tab w:val="left" w:pos="-567"/>
          <w:tab w:val="left" w:pos="8505"/>
        </w:tabs>
        <w:ind w:left="-567" w:firstLine="567"/>
        <w:jc w:val="both"/>
      </w:pPr>
      <w:r w:rsidRPr="005549F0">
        <w:rPr>
          <w:u w:val="single"/>
        </w:rPr>
        <w:t>Методы</w:t>
      </w:r>
      <w:r w:rsidR="00B75A4A">
        <w:rPr>
          <w:u w:val="single"/>
        </w:rPr>
        <w:t xml:space="preserve"> </w:t>
      </w:r>
      <w:r w:rsidRPr="005549F0">
        <w:rPr>
          <w:u w:val="single"/>
        </w:rPr>
        <w:t>и формы оценки</w:t>
      </w:r>
      <w:r w:rsidRPr="00D64D46">
        <w:t>: стандартизированные письменные и устные работы, проекты, практичес</w:t>
      </w:r>
      <w:r>
        <w:t xml:space="preserve">кие работы, творческие работы, </w:t>
      </w:r>
      <w:r w:rsidRPr="00D64D46">
        <w:t>самоанализ и самооценка, наблюдения</w:t>
      </w:r>
      <w:r>
        <w:t>, испытания (тесты)</w:t>
      </w:r>
      <w:r w:rsidRPr="00D64D46">
        <w:t xml:space="preserve"> и </w:t>
      </w:r>
      <w:r>
        <w:t>иное</w:t>
      </w:r>
      <w:r w:rsidRPr="00D64D46">
        <w:t xml:space="preserve">. </w:t>
      </w:r>
    </w:p>
    <w:p w:rsidR="00916147" w:rsidRDefault="00916147" w:rsidP="00834F19">
      <w:pPr>
        <w:pStyle w:val="a3"/>
        <w:tabs>
          <w:tab w:val="left" w:pos="-567"/>
          <w:tab w:val="left" w:pos="8505"/>
        </w:tabs>
        <w:ind w:left="-567" w:firstLine="567"/>
        <w:jc w:val="both"/>
      </w:pPr>
      <w:r w:rsidRPr="00D64D46">
        <w:t>Система оценки достижения планируемых результатов позволяет проследить связи между оценкой процесса усвоения на разных его этапах, поэтому предп</w:t>
      </w:r>
      <w:r>
        <w:t>олагает предварительный (входной</w:t>
      </w:r>
      <w:r w:rsidRPr="00D64D46">
        <w:t>) контроль, текущий (тематический) контроль, итоговый контроль</w:t>
      </w:r>
      <w:r w:rsidR="00834F19">
        <w:t>.</w:t>
      </w:r>
    </w:p>
    <w:p w:rsidR="00916147" w:rsidRPr="00BA4957" w:rsidRDefault="00916147" w:rsidP="00B94CBC">
      <w:pPr>
        <w:ind w:left="567" w:firstLine="567"/>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29"/>
        <w:gridCol w:w="3450"/>
        <w:gridCol w:w="3551"/>
      </w:tblGrid>
      <w:tr w:rsidR="00916147" w:rsidRPr="00C95F38" w:rsidTr="00B36A6F">
        <w:tc>
          <w:tcPr>
            <w:tcW w:w="2448" w:type="dxa"/>
          </w:tcPr>
          <w:p w:rsidR="00916147" w:rsidRPr="00F3243A" w:rsidRDefault="00916147" w:rsidP="00B36A6F">
            <w:pPr>
              <w:ind w:left="45"/>
              <w:jc w:val="center"/>
              <w:rPr>
                <w:b/>
              </w:rPr>
            </w:pPr>
            <w:r w:rsidRPr="00F3243A">
              <w:rPr>
                <w:b/>
                <w:sz w:val="22"/>
                <w:szCs w:val="22"/>
              </w:rPr>
              <w:t>Методы</w:t>
            </w:r>
          </w:p>
        </w:tc>
        <w:tc>
          <w:tcPr>
            <w:tcW w:w="3852" w:type="dxa"/>
          </w:tcPr>
          <w:p w:rsidR="00916147" w:rsidRPr="00F3243A" w:rsidRDefault="00916147" w:rsidP="00B36A6F">
            <w:pPr>
              <w:ind w:left="45"/>
              <w:jc w:val="center"/>
              <w:rPr>
                <w:b/>
              </w:rPr>
            </w:pPr>
            <w:r w:rsidRPr="00F3243A">
              <w:rPr>
                <w:b/>
                <w:sz w:val="22"/>
                <w:szCs w:val="22"/>
              </w:rPr>
              <w:t>Задачи</w:t>
            </w:r>
          </w:p>
        </w:tc>
        <w:tc>
          <w:tcPr>
            <w:tcW w:w="3960" w:type="dxa"/>
          </w:tcPr>
          <w:p w:rsidR="00916147" w:rsidRPr="00F3243A" w:rsidRDefault="00916147" w:rsidP="00B36A6F">
            <w:pPr>
              <w:ind w:left="45"/>
              <w:jc w:val="center"/>
              <w:rPr>
                <w:b/>
              </w:rPr>
            </w:pPr>
            <w:r w:rsidRPr="00F3243A">
              <w:rPr>
                <w:b/>
                <w:sz w:val="22"/>
                <w:szCs w:val="22"/>
              </w:rPr>
              <w:t>Оценка</w:t>
            </w:r>
          </w:p>
        </w:tc>
      </w:tr>
      <w:tr w:rsidR="00916147" w:rsidRPr="00C95F38" w:rsidTr="00B36A6F">
        <w:tc>
          <w:tcPr>
            <w:tcW w:w="10260" w:type="dxa"/>
            <w:gridSpan w:val="3"/>
          </w:tcPr>
          <w:p w:rsidR="00916147" w:rsidRPr="00F3243A" w:rsidRDefault="00916147" w:rsidP="00B36A6F">
            <w:pPr>
              <w:ind w:left="45"/>
              <w:jc w:val="center"/>
              <w:rPr>
                <w:i/>
              </w:rPr>
            </w:pPr>
            <w:r w:rsidRPr="00F3243A">
              <w:rPr>
                <w:i/>
                <w:sz w:val="22"/>
                <w:szCs w:val="22"/>
              </w:rPr>
              <w:t>Предварительный (входной)</w:t>
            </w:r>
          </w:p>
        </w:tc>
      </w:tr>
      <w:tr w:rsidR="00916147" w:rsidRPr="00C95F38" w:rsidTr="00B36A6F">
        <w:tc>
          <w:tcPr>
            <w:tcW w:w="2448" w:type="dxa"/>
          </w:tcPr>
          <w:p w:rsidR="00916147" w:rsidRPr="00F3243A" w:rsidRDefault="00916147" w:rsidP="00B36A6F">
            <w:pPr>
              <w:ind w:left="45"/>
            </w:pPr>
            <w:r w:rsidRPr="00F3243A">
              <w:rPr>
                <w:sz w:val="22"/>
                <w:szCs w:val="22"/>
              </w:rPr>
              <w:t>Наблюдение, письменные и графические работы, диктанты, сочинения, решение и составление задач, испытания (тесты), входная диагностика</w:t>
            </w:r>
          </w:p>
        </w:tc>
        <w:tc>
          <w:tcPr>
            <w:tcW w:w="3852" w:type="dxa"/>
          </w:tcPr>
          <w:p w:rsidR="00916147" w:rsidRPr="00F3243A" w:rsidRDefault="00916147" w:rsidP="00B36A6F">
            <w:pPr>
              <w:ind w:left="45"/>
            </w:pPr>
            <w:r w:rsidRPr="00F3243A">
              <w:rPr>
                <w:sz w:val="22"/>
                <w:szCs w:val="22"/>
              </w:rPr>
              <w:t>Установление исходного уровня развития разных аспектов личности обучающегося, прежде всего исходного состояния познавательной деятельности, в первую очередь индивидуального уровня каждого ученика</w:t>
            </w:r>
          </w:p>
        </w:tc>
        <w:tc>
          <w:tcPr>
            <w:tcW w:w="3960" w:type="dxa"/>
          </w:tcPr>
          <w:p w:rsidR="00916147" w:rsidRPr="00F3243A" w:rsidRDefault="00916147" w:rsidP="00B36A6F">
            <w:pPr>
              <w:ind w:left="45"/>
            </w:pPr>
            <w:r w:rsidRPr="00F3243A">
              <w:rPr>
                <w:sz w:val="22"/>
                <w:szCs w:val="22"/>
              </w:rPr>
              <w:t>Уровневая:</w:t>
            </w:r>
          </w:p>
          <w:p w:rsidR="00916147" w:rsidRPr="00F3243A" w:rsidRDefault="00916147" w:rsidP="00B36A6F">
            <w:pPr>
              <w:ind w:left="45"/>
            </w:pPr>
            <w:r w:rsidRPr="00F3243A">
              <w:rPr>
                <w:sz w:val="22"/>
                <w:szCs w:val="22"/>
              </w:rPr>
              <w:t>-высокий уровень готовности к учебной деятельности;</w:t>
            </w:r>
          </w:p>
          <w:p w:rsidR="00916147" w:rsidRPr="00F3243A" w:rsidRDefault="00916147" w:rsidP="00B36A6F">
            <w:pPr>
              <w:ind w:left="45"/>
            </w:pPr>
            <w:r w:rsidRPr="00F3243A">
              <w:rPr>
                <w:sz w:val="22"/>
                <w:szCs w:val="22"/>
              </w:rPr>
              <w:t>-средний уровень готовности к учебной деятельности;</w:t>
            </w:r>
          </w:p>
          <w:p w:rsidR="00916147" w:rsidRPr="00F3243A" w:rsidRDefault="00916147" w:rsidP="00B36A6F">
            <w:pPr>
              <w:ind w:left="45"/>
            </w:pPr>
            <w:r w:rsidRPr="00F3243A">
              <w:rPr>
                <w:sz w:val="22"/>
                <w:szCs w:val="22"/>
              </w:rPr>
              <w:t>-низкий уровень готовности к учебной деятельности.</w:t>
            </w:r>
          </w:p>
          <w:p w:rsidR="00916147" w:rsidRPr="00F3243A" w:rsidRDefault="00916147" w:rsidP="00B36A6F">
            <w:pPr>
              <w:ind w:left="45"/>
            </w:pPr>
          </w:p>
        </w:tc>
      </w:tr>
      <w:tr w:rsidR="00916147" w:rsidRPr="00C95F38" w:rsidTr="00B36A6F">
        <w:tc>
          <w:tcPr>
            <w:tcW w:w="10260" w:type="dxa"/>
            <w:gridSpan w:val="3"/>
          </w:tcPr>
          <w:p w:rsidR="00916147" w:rsidRPr="00F3243A" w:rsidRDefault="00916147" w:rsidP="00B36A6F">
            <w:pPr>
              <w:ind w:left="45"/>
              <w:jc w:val="center"/>
              <w:rPr>
                <w:i/>
              </w:rPr>
            </w:pPr>
            <w:r w:rsidRPr="00F3243A">
              <w:rPr>
                <w:i/>
                <w:sz w:val="22"/>
                <w:szCs w:val="22"/>
              </w:rPr>
              <w:t>Текущий (тематический) контроль</w:t>
            </w:r>
          </w:p>
        </w:tc>
      </w:tr>
      <w:tr w:rsidR="00916147" w:rsidRPr="00C95F38" w:rsidTr="00B36A6F">
        <w:tc>
          <w:tcPr>
            <w:tcW w:w="2448" w:type="dxa"/>
          </w:tcPr>
          <w:p w:rsidR="00916147" w:rsidRPr="00F3243A" w:rsidRDefault="00916147" w:rsidP="00B36A6F">
            <w:pPr>
              <w:ind w:left="45"/>
            </w:pPr>
            <w:r w:rsidRPr="00F3243A">
              <w:rPr>
                <w:sz w:val="22"/>
                <w:szCs w:val="22"/>
              </w:rPr>
              <w:t>Наблюдения, устный опрос, практические работы, работа в тетрадях на печатной основе, дидактические карточки, средства ИКТ, испытания (тесты), Портфель достижений, творческие работы, проектные работы</w:t>
            </w:r>
          </w:p>
        </w:tc>
        <w:tc>
          <w:tcPr>
            <w:tcW w:w="3852" w:type="dxa"/>
          </w:tcPr>
          <w:p w:rsidR="00916147" w:rsidRPr="00F3243A" w:rsidRDefault="00916147" w:rsidP="00B36A6F">
            <w:pPr>
              <w:ind w:left="45"/>
            </w:pPr>
            <w:r w:rsidRPr="00F3243A">
              <w:rPr>
                <w:sz w:val="22"/>
                <w:szCs w:val="22"/>
              </w:rPr>
              <w:t>Установление обратной связи; диагностирование хода дидактического процесса, выявление динамики последнего сопоставления реально достигнутых на отдельных этапах результатов с планируемыми; стимулирование учебного труда обучающихся; своевременное выявление пробелов в усвоении материала для повышения общей продуктивности труда.</w:t>
            </w:r>
          </w:p>
        </w:tc>
        <w:tc>
          <w:tcPr>
            <w:tcW w:w="3960" w:type="dxa"/>
          </w:tcPr>
          <w:p w:rsidR="00916147" w:rsidRPr="00F3243A" w:rsidRDefault="00916147" w:rsidP="00B36A6F">
            <w:pPr>
              <w:ind w:left="45"/>
            </w:pPr>
            <w:r w:rsidRPr="00F3243A">
              <w:rPr>
                <w:sz w:val="22"/>
                <w:szCs w:val="22"/>
              </w:rPr>
              <w:t>Оценка складывается из:</w:t>
            </w:r>
          </w:p>
          <w:p w:rsidR="00916147" w:rsidRPr="00F3243A" w:rsidRDefault="00916147" w:rsidP="00B36A6F">
            <w:pPr>
              <w:ind w:left="45"/>
            </w:pPr>
            <w:r w:rsidRPr="00F3243A">
              <w:rPr>
                <w:sz w:val="22"/>
                <w:szCs w:val="22"/>
              </w:rPr>
              <w:t>1)индивидуального наблюдения за работой обучающегося; внимательность при объяснении материала, активность и творческий подход к работе на уроке, отношение к изучению того или иного материала и к учебе в целом;</w:t>
            </w:r>
          </w:p>
          <w:p w:rsidR="00916147" w:rsidRPr="00F3243A" w:rsidRDefault="00916147" w:rsidP="00B36A6F">
            <w:pPr>
              <w:ind w:left="45"/>
            </w:pPr>
            <w:r w:rsidRPr="00F3243A">
              <w:rPr>
                <w:sz w:val="22"/>
                <w:szCs w:val="22"/>
              </w:rPr>
              <w:t>2)показателей полноты и глубины усвоения материала, умения применять полученные знания в практической деятельности и нестандартных  ситуациях, которые оцениваются по общепринятой четырехбалльной шкале,  исключение составляют обучающиеся 1 классов.</w:t>
            </w:r>
          </w:p>
        </w:tc>
      </w:tr>
      <w:tr w:rsidR="00916147" w:rsidRPr="00C95F38" w:rsidTr="00B36A6F">
        <w:tc>
          <w:tcPr>
            <w:tcW w:w="10260" w:type="dxa"/>
            <w:gridSpan w:val="3"/>
          </w:tcPr>
          <w:p w:rsidR="00916147" w:rsidRPr="00F3243A" w:rsidRDefault="00916147" w:rsidP="00B36A6F">
            <w:pPr>
              <w:ind w:left="45"/>
              <w:jc w:val="center"/>
              <w:rPr>
                <w:i/>
              </w:rPr>
            </w:pPr>
            <w:r w:rsidRPr="00F3243A">
              <w:rPr>
                <w:i/>
                <w:sz w:val="22"/>
                <w:szCs w:val="22"/>
              </w:rPr>
              <w:t>Итоговый контроль</w:t>
            </w:r>
          </w:p>
        </w:tc>
      </w:tr>
      <w:tr w:rsidR="00916147" w:rsidRPr="00C95F38" w:rsidTr="00B36A6F">
        <w:tc>
          <w:tcPr>
            <w:tcW w:w="2448" w:type="dxa"/>
          </w:tcPr>
          <w:p w:rsidR="00916147" w:rsidRPr="00F3243A" w:rsidRDefault="00916147" w:rsidP="00B36A6F">
            <w:pPr>
              <w:ind w:left="45"/>
            </w:pPr>
            <w:r w:rsidRPr="00F3243A">
              <w:rPr>
                <w:sz w:val="22"/>
                <w:szCs w:val="22"/>
              </w:rPr>
              <w:t>Стандартизированные письменные и устные работы, практические работы, проекты, творческие работы</w:t>
            </w:r>
            <w:r w:rsidR="006C1B0A" w:rsidRPr="00F3243A">
              <w:rPr>
                <w:sz w:val="22"/>
                <w:szCs w:val="22"/>
              </w:rPr>
              <w:t xml:space="preserve">, </w:t>
            </w:r>
            <w:r w:rsidRPr="00F3243A">
              <w:rPr>
                <w:sz w:val="22"/>
                <w:szCs w:val="22"/>
              </w:rPr>
              <w:t>испытания (тесты), Портфель достижений</w:t>
            </w:r>
          </w:p>
        </w:tc>
        <w:tc>
          <w:tcPr>
            <w:tcW w:w="3852" w:type="dxa"/>
          </w:tcPr>
          <w:p w:rsidR="00916147" w:rsidRPr="00F3243A" w:rsidRDefault="00916147" w:rsidP="00B36A6F">
            <w:pPr>
              <w:ind w:left="45"/>
            </w:pPr>
            <w:r w:rsidRPr="00F3243A">
              <w:rPr>
                <w:sz w:val="22"/>
                <w:szCs w:val="22"/>
              </w:rPr>
              <w:t>Систематизация и обобщение учебного материала</w:t>
            </w:r>
          </w:p>
        </w:tc>
        <w:tc>
          <w:tcPr>
            <w:tcW w:w="3960" w:type="dxa"/>
          </w:tcPr>
          <w:p w:rsidR="00916147" w:rsidRPr="00F3243A" w:rsidRDefault="00916147" w:rsidP="00B36A6F">
            <w:pPr>
              <w:ind w:left="45"/>
            </w:pPr>
            <w:r w:rsidRPr="00F3243A">
              <w:rPr>
                <w:sz w:val="22"/>
                <w:szCs w:val="22"/>
              </w:rPr>
              <w:t>Оценка складывается из:</w:t>
            </w:r>
          </w:p>
          <w:p w:rsidR="00916147" w:rsidRPr="00F3243A" w:rsidRDefault="00916147" w:rsidP="00B36A6F">
            <w:pPr>
              <w:ind w:left="45"/>
            </w:pPr>
            <w:r w:rsidRPr="00F3243A">
              <w:rPr>
                <w:sz w:val="22"/>
                <w:szCs w:val="22"/>
              </w:rPr>
              <w:t>1)индивидуального наблюдения за работой обучающегося; внимательность при объяснении материала, активность и творческий подход к работе на уроке, отношение к изучению того или иного материала и к учебе в целом;</w:t>
            </w:r>
          </w:p>
          <w:p w:rsidR="00916147" w:rsidRPr="00F3243A" w:rsidRDefault="00916147" w:rsidP="00B36A6F">
            <w:pPr>
              <w:ind w:left="45"/>
            </w:pPr>
            <w:r w:rsidRPr="00F3243A">
              <w:rPr>
                <w:sz w:val="22"/>
                <w:szCs w:val="22"/>
              </w:rPr>
              <w:t xml:space="preserve">2)показателей полноты и глубины усвоения материала, умения применять полученные знания в </w:t>
            </w:r>
            <w:r w:rsidRPr="00F3243A">
              <w:rPr>
                <w:sz w:val="22"/>
                <w:szCs w:val="22"/>
              </w:rPr>
              <w:lastRenderedPageBreak/>
              <w:t>практической деятельности и нестандартных  ситуациях, которые оцениваются по общепринятой четырехбалльной шкале,  исключение составляют обучающиеся 1 классов.</w:t>
            </w:r>
          </w:p>
        </w:tc>
      </w:tr>
      <w:tr w:rsidR="00916147" w:rsidRPr="00C95F38" w:rsidTr="00B36A6F">
        <w:tc>
          <w:tcPr>
            <w:tcW w:w="10260" w:type="dxa"/>
            <w:gridSpan w:val="3"/>
          </w:tcPr>
          <w:p w:rsidR="00916147" w:rsidRPr="00F3243A" w:rsidRDefault="00916147" w:rsidP="00B36A6F">
            <w:pPr>
              <w:ind w:left="45"/>
              <w:jc w:val="center"/>
              <w:rPr>
                <w:i/>
              </w:rPr>
            </w:pPr>
            <w:r w:rsidRPr="00F3243A">
              <w:rPr>
                <w:i/>
                <w:sz w:val="22"/>
                <w:szCs w:val="22"/>
              </w:rPr>
              <w:lastRenderedPageBreak/>
              <w:t>Комплексная проверка</w:t>
            </w:r>
          </w:p>
        </w:tc>
      </w:tr>
      <w:tr w:rsidR="00916147" w:rsidRPr="00C95F38" w:rsidTr="00B36A6F">
        <w:tc>
          <w:tcPr>
            <w:tcW w:w="2448" w:type="dxa"/>
          </w:tcPr>
          <w:p w:rsidR="00916147" w:rsidRPr="00F3243A" w:rsidRDefault="00916147" w:rsidP="00B36A6F">
            <w:pPr>
              <w:ind w:left="45"/>
            </w:pPr>
            <w:r w:rsidRPr="00F3243A">
              <w:rPr>
                <w:sz w:val="22"/>
                <w:szCs w:val="22"/>
              </w:rPr>
              <w:t>Комплексная работа на межпредметной основе, испытания  (тест обученности, тесты успешности)</w:t>
            </w:r>
          </w:p>
        </w:tc>
        <w:tc>
          <w:tcPr>
            <w:tcW w:w="3852" w:type="dxa"/>
          </w:tcPr>
          <w:p w:rsidR="00916147" w:rsidRPr="00F3243A" w:rsidRDefault="00916147" w:rsidP="00B36A6F">
            <w:pPr>
              <w:ind w:left="45"/>
            </w:pPr>
            <w:r w:rsidRPr="00F3243A">
              <w:rPr>
                <w:sz w:val="22"/>
                <w:szCs w:val="22"/>
              </w:rPr>
              <w:t>Диагностирование качества реализации межпредметных связей. Оценка личных достижений и образовательных результатов</w:t>
            </w:r>
          </w:p>
        </w:tc>
        <w:tc>
          <w:tcPr>
            <w:tcW w:w="3960" w:type="dxa"/>
          </w:tcPr>
          <w:p w:rsidR="00916147" w:rsidRPr="00F3243A" w:rsidRDefault="00916147" w:rsidP="00B36A6F">
            <w:pPr>
              <w:ind w:left="45"/>
            </w:pPr>
            <w:r w:rsidRPr="00F3243A">
              <w:rPr>
                <w:sz w:val="22"/>
                <w:szCs w:val="22"/>
              </w:rPr>
              <w:t>По рейтинговой системе оценивается способность обучающихся объяснять явления, процессы, события, факты, представления о природе и обществе, о человеке, знаковых и информационных системах.</w:t>
            </w:r>
          </w:p>
        </w:tc>
      </w:tr>
    </w:tbl>
    <w:p w:rsidR="00066DF5" w:rsidRPr="00066DF5" w:rsidRDefault="00066DF5" w:rsidP="00B94CBC">
      <w:pPr>
        <w:ind w:left="567" w:firstLine="567"/>
      </w:pPr>
    </w:p>
    <w:p w:rsidR="004F40EE" w:rsidRPr="00E27F72" w:rsidRDefault="004F40EE" w:rsidP="00834F19">
      <w:pPr>
        <w:tabs>
          <w:tab w:val="left" w:pos="1134"/>
        </w:tabs>
        <w:ind w:left="-567" w:firstLine="709"/>
        <w:jc w:val="both"/>
        <w:rPr>
          <w:rFonts w:eastAsiaTheme="minorHAnsi"/>
          <w:b/>
          <w:bCs/>
          <w:lang w:eastAsia="en-US"/>
        </w:rPr>
      </w:pPr>
      <w:r w:rsidRPr="00E27F72">
        <w:rPr>
          <w:rFonts w:eastAsiaTheme="minorHAnsi"/>
          <w:b/>
          <w:bCs/>
          <w:lang w:eastAsia="en-US"/>
        </w:rPr>
        <w:t xml:space="preserve">Оценка метапредметных </w:t>
      </w:r>
      <w:r w:rsidRPr="00E27F72">
        <w:rPr>
          <w:rFonts w:eastAsiaTheme="minorHAnsi"/>
        </w:rPr>
        <w:t>(и предметных)</w:t>
      </w:r>
      <w:r w:rsidRPr="00E27F72">
        <w:rPr>
          <w:rFonts w:eastAsiaTheme="minorHAnsi"/>
          <w:b/>
          <w:bCs/>
          <w:lang w:eastAsia="en-US"/>
        </w:rPr>
        <w:t xml:space="preserve"> результатов, осваиваемых в рамках внеурочной деятельности</w:t>
      </w:r>
    </w:p>
    <w:p w:rsidR="004F40EE" w:rsidRPr="00E27F72" w:rsidRDefault="004F40EE" w:rsidP="00834F19">
      <w:pPr>
        <w:tabs>
          <w:tab w:val="left" w:pos="1134"/>
        </w:tabs>
        <w:ind w:left="-567" w:firstLine="709"/>
        <w:jc w:val="both"/>
        <w:rPr>
          <w:rFonts w:eastAsiaTheme="minorHAnsi"/>
          <w:iCs/>
          <w:lang w:eastAsia="en-US"/>
        </w:rPr>
      </w:pPr>
      <w:r w:rsidRPr="00E27F72">
        <w:rPr>
          <w:rFonts w:eastAsiaTheme="minorHAnsi"/>
          <w:iCs/>
          <w:lang w:eastAsia="en-US"/>
        </w:rPr>
        <w:t>Оценка результатов внеурочной деятельности осуществляется на основании результатов текущего контроля успеваемости. Формы контроля определяются с учетом формы проводимого занятия, в этом случае оцениваются продукты проектной и исследовательской деятельности, результаты наблюдений учителя за активностью и результативностью деятельности обучающегося в ходе экскурсий, соревнований, общественно полезных практик и т.п.</w:t>
      </w:r>
    </w:p>
    <w:p w:rsidR="004F40EE" w:rsidRPr="00E27F72" w:rsidRDefault="004F40EE" w:rsidP="00834F19">
      <w:pPr>
        <w:tabs>
          <w:tab w:val="left" w:pos="1134"/>
        </w:tabs>
        <w:ind w:left="-567" w:firstLine="709"/>
        <w:jc w:val="both"/>
        <w:rPr>
          <w:rFonts w:eastAsiaTheme="minorHAnsi"/>
          <w:iCs/>
          <w:lang w:eastAsia="en-US"/>
        </w:rPr>
      </w:pPr>
      <w:r w:rsidRPr="00E27F72">
        <w:rPr>
          <w:rFonts w:eastAsiaTheme="minorHAnsi"/>
          <w:iCs/>
          <w:lang w:eastAsia="en-US"/>
        </w:rPr>
        <w:t>Одним из важных отличий внеурочной деятельности от урочной является отсутствие отметок и оценочных процедур, проверяющих уровень достижения предметных результатов, оценивается по дихотомической шкале «освоено – не освоено» по совокупности выполненных работ.</w:t>
      </w:r>
    </w:p>
    <w:p w:rsidR="004F40EE" w:rsidRPr="004F40EE" w:rsidRDefault="004F40EE" w:rsidP="00834F19">
      <w:pPr>
        <w:tabs>
          <w:tab w:val="left" w:pos="1134"/>
        </w:tabs>
        <w:ind w:left="-567" w:firstLine="709"/>
        <w:jc w:val="both"/>
        <w:rPr>
          <w:rFonts w:eastAsiaTheme="minorHAnsi"/>
          <w:iCs/>
          <w:lang w:eastAsia="en-US"/>
        </w:rPr>
      </w:pPr>
      <w:r w:rsidRPr="00E27F72">
        <w:rPr>
          <w:rFonts w:eastAsiaTheme="minorHAnsi"/>
          <w:iCs/>
          <w:lang w:eastAsia="en-US"/>
        </w:rPr>
        <w:t>Наряду с этим итоговая оценка определяется с помощью уровня сформированности метапредметных результатов, на освоение которых преимущественно напр</w:t>
      </w:r>
      <w:r>
        <w:rPr>
          <w:rFonts w:eastAsiaTheme="minorHAnsi"/>
          <w:iCs/>
          <w:lang w:eastAsia="en-US"/>
        </w:rPr>
        <w:t>авлена внеурочная деятельность.</w:t>
      </w:r>
    </w:p>
    <w:p w:rsidR="00CE6273" w:rsidRDefault="00CE6273" w:rsidP="00834F19">
      <w:pPr>
        <w:ind w:left="-567" w:firstLine="709"/>
        <w:jc w:val="both"/>
        <w:rPr>
          <w:b/>
          <w:i/>
        </w:rPr>
      </w:pPr>
    </w:p>
    <w:p w:rsidR="007330A9" w:rsidRDefault="001B2433" w:rsidP="00834F19">
      <w:pPr>
        <w:ind w:left="-567" w:firstLine="709"/>
        <w:jc w:val="both"/>
        <w:rPr>
          <w:b/>
          <w:i/>
        </w:rPr>
      </w:pPr>
      <w:r w:rsidRPr="00604BAD">
        <w:rPr>
          <w:b/>
          <w:i/>
        </w:rPr>
        <w:t xml:space="preserve">Итоговая оценка выпускника и её использование при </w:t>
      </w:r>
      <w:r>
        <w:rPr>
          <w:b/>
          <w:i/>
        </w:rPr>
        <w:t>получении</w:t>
      </w:r>
    </w:p>
    <w:p w:rsidR="001B2433" w:rsidRPr="00604BAD" w:rsidRDefault="001B2433" w:rsidP="00834F19">
      <w:pPr>
        <w:ind w:left="-567" w:firstLine="709"/>
        <w:jc w:val="both"/>
        <w:rPr>
          <w:b/>
          <w:i/>
        </w:rPr>
      </w:pPr>
      <w:r>
        <w:rPr>
          <w:b/>
          <w:i/>
        </w:rPr>
        <w:t xml:space="preserve"> </w:t>
      </w:r>
      <w:r w:rsidR="00E228CE">
        <w:rPr>
          <w:b/>
          <w:i/>
        </w:rPr>
        <w:t>н</w:t>
      </w:r>
      <w:r w:rsidRPr="00604BAD">
        <w:rPr>
          <w:b/>
          <w:i/>
        </w:rPr>
        <w:t>ачального</w:t>
      </w:r>
      <w:r w:rsidR="007330A9">
        <w:rPr>
          <w:b/>
          <w:i/>
        </w:rPr>
        <w:t xml:space="preserve"> </w:t>
      </w:r>
      <w:r>
        <w:rPr>
          <w:b/>
          <w:i/>
        </w:rPr>
        <w:t>общего</w:t>
      </w:r>
      <w:r w:rsidRPr="00604BAD">
        <w:rPr>
          <w:b/>
          <w:i/>
        </w:rPr>
        <w:t xml:space="preserve"> образовани</w:t>
      </w:r>
      <w:r>
        <w:rPr>
          <w:b/>
          <w:i/>
        </w:rPr>
        <w:t>я</w:t>
      </w:r>
    </w:p>
    <w:p w:rsidR="001B2433" w:rsidRPr="00BA4957" w:rsidRDefault="001B2433" w:rsidP="00834F19">
      <w:pPr>
        <w:ind w:left="-567" w:firstLine="709"/>
        <w:jc w:val="both"/>
      </w:pPr>
    </w:p>
    <w:p w:rsidR="001B2433" w:rsidRPr="00BA4957" w:rsidRDefault="001B2433" w:rsidP="00834F19">
      <w:pPr>
        <w:ind w:left="-567" w:firstLine="709"/>
        <w:jc w:val="both"/>
      </w:pPr>
      <w:r>
        <w:t>На итоговую оценку на уровне</w:t>
      </w:r>
      <w:r w:rsidRPr="00BA4957">
        <w:t xml:space="preserve"> начального общего образования, результаты которой используются при принятии решения о возможности (или невозможности) продолжения</w:t>
      </w:r>
      <w:r>
        <w:t xml:space="preserve"> обучения на следующем</w:t>
      </w:r>
      <w:r w:rsidR="000066F3">
        <w:t xml:space="preserve"> </w:t>
      </w:r>
      <w:r>
        <w:t>уровне общего образования</w:t>
      </w:r>
      <w:r w:rsidRPr="00BA4957">
        <w:t xml:space="preserve">, выносятся только </w:t>
      </w:r>
      <w:r w:rsidRPr="002D42B6">
        <w:rPr>
          <w:i/>
        </w:rPr>
        <w:t xml:space="preserve">предметные и метапредметные </w:t>
      </w:r>
      <w:r w:rsidR="00CE6273">
        <w:rPr>
          <w:i/>
        </w:rPr>
        <w:t xml:space="preserve">планируемые </w:t>
      </w:r>
      <w:r w:rsidRPr="002D42B6">
        <w:rPr>
          <w:i/>
        </w:rPr>
        <w:t>результаты</w:t>
      </w:r>
      <w:r w:rsidRPr="00BA4957">
        <w:t>.</w:t>
      </w:r>
    </w:p>
    <w:p w:rsidR="001B2433" w:rsidRPr="00BA4957" w:rsidRDefault="001B2433" w:rsidP="00834F19">
      <w:pPr>
        <w:ind w:left="-567" w:firstLine="709"/>
        <w:jc w:val="both"/>
      </w:pPr>
      <w:r w:rsidRPr="00BA4957">
        <w:t xml:space="preserve">Предметом итоговой оценки является </w:t>
      </w:r>
      <w:r w:rsidRPr="002D42B6">
        <w:rPr>
          <w:i/>
        </w:rPr>
        <w:t>способность обучающихся решать учебно-познавательные и учебно-практические задачи, построенные на материале опорной системы знаний с использованием средств, релевантных содержанию учебных предметов</w:t>
      </w:r>
      <w:r w:rsidRPr="00BA4957">
        <w:t>, в том числе на основе метапредметных действий. Способность к решению иного класса задач является предметом различного рода неперсонифицированных обследований.</w:t>
      </w:r>
    </w:p>
    <w:p w:rsidR="001B2433" w:rsidRPr="00BA4957" w:rsidRDefault="001B2433" w:rsidP="00834F19">
      <w:pPr>
        <w:ind w:left="-567" w:firstLine="709"/>
        <w:jc w:val="both"/>
      </w:pPr>
      <w:r>
        <w:t>На уровне</w:t>
      </w:r>
      <w:r w:rsidRPr="00BA4957">
        <w:t xml:space="preserve"> начального общего образования особое значение для продолжения образования имеет усвоение </w:t>
      </w:r>
      <w:r w:rsidR="004F40EE">
        <w:t>об</w:t>
      </w:r>
      <w:r w:rsidRPr="00BA4957">
        <w:t>уча</w:t>
      </w:r>
      <w:r w:rsidR="004F40EE">
        <w:t>ю</w:t>
      </w:r>
      <w:r w:rsidRPr="00BA4957">
        <w:t>щимися</w:t>
      </w:r>
      <w:r>
        <w:t xml:space="preserve"> с </w:t>
      </w:r>
      <w:r w:rsidR="004F40EE">
        <w:t>ЗПР</w:t>
      </w:r>
      <w:r>
        <w:t xml:space="preserve"> </w:t>
      </w:r>
      <w:r w:rsidRPr="002D42B6">
        <w:rPr>
          <w:i/>
        </w:rPr>
        <w:t>опорной системы знаний по русскому языку</w:t>
      </w:r>
      <w:r w:rsidR="000066F3">
        <w:rPr>
          <w:i/>
        </w:rPr>
        <w:t xml:space="preserve"> </w:t>
      </w:r>
      <w:r w:rsidRPr="002D42B6">
        <w:rPr>
          <w:i/>
        </w:rPr>
        <w:t>и математике</w:t>
      </w:r>
      <w:r w:rsidRPr="00BA4957">
        <w:t xml:space="preserve"> и овладение следующими метапредметными действиями:</w:t>
      </w:r>
    </w:p>
    <w:p w:rsidR="001B2433" w:rsidRPr="002D42B6" w:rsidRDefault="001B2433" w:rsidP="00834F19">
      <w:pPr>
        <w:ind w:left="-567" w:firstLine="709"/>
        <w:jc w:val="both"/>
        <w:rPr>
          <w:i/>
        </w:rPr>
      </w:pPr>
      <w:r w:rsidRPr="00BA4957">
        <w:t xml:space="preserve">• </w:t>
      </w:r>
      <w:r w:rsidRPr="002D42B6">
        <w:rPr>
          <w:i/>
        </w:rPr>
        <w:t>речевыми</w:t>
      </w:r>
      <w:r w:rsidRPr="00BA4957">
        <w:t xml:space="preserve">, среди которых следует выделить </w:t>
      </w:r>
      <w:r w:rsidRPr="002D42B6">
        <w:rPr>
          <w:i/>
        </w:rPr>
        <w:t>навыки осознанного чтения и работы с информацией;</w:t>
      </w:r>
    </w:p>
    <w:p w:rsidR="001B2433" w:rsidRPr="00BA4957" w:rsidRDefault="001B2433" w:rsidP="00834F19">
      <w:pPr>
        <w:ind w:left="-567" w:firstLine="709"/>
        <w:jc w:val="both"/>
      </w:pPr>
      <w:r w:rsidRPr="00BA4957">
        <w:t xml:space="preserve">• </w:t>
      </w:r>
      <w:r w:rsidRPr="002D42B6">
        <w:rPr>
          <w:i/>
        </w:rPr>
        <w:t>коммуникативными</w:t>
      </w:r>
      <w:r w:rsidRPr="00BA4957">
        <w:t>, необходимыми для учебного сотрудничества с учителем и сверстниками.</w:t>
      </w:r>
    </w:p>
    <w:p w:rsidR="001B2433" w:rsidRPr="00BA4957" w:rsidRDefault="001B2433" w:rsidP="00834F19">
      <w:pPr>
        <w:ind w:left="-567" w:firstLine="709"/>
        <w:jc w:val="both"/>
      </w:pPr>
      <w:r w:rsidRPr="00BA4957">
        <w:t>Итоговая оценка выпускника формируется на основе накопленной оценки, зафиксирован</w:t>
      </w:r>
      <w:r>
        <w:t>ной в Портфолио</w:t>
      </w:r>
      <w:r w:rsidRPr="00BA4957">
        <w:t xml:space="preserve"> достижений, по всем учебным предметам и оценок за выполнение, как минимум, трёх (четырёх) итоговых работ (по русскому языку, математике и комплексной работы на межпредметной основе).</w:t>
      </w:r>
    </w:p>
    <w:p w:rsidR="001B2433" w:rsidRPr="00BA4957" w:rsidRDefault="001B2433" w:rsidP="00834F19">
      <w:pPr>
        <w:ind w:left="-567" w:firstLine="709"/>
        <w:jc w:val="both"/>
      </w:pPr>
      <w:r w:rsidRPr="00BA4957">
        <w:lastRenderedPageBreak/>
        <w:t>При этом накопленная оценка характеризует выполнение</w:t>
      </w:r>
      <w:r w:rsidR="00E228CE">
        <w:t xml:space="preserve"> </w:t>
      </w:r>
      <w:r w:rsidRPr="00BA4957">
        <w:t>всей совокупности планируемых результатов, а также динамику образовательных достижений обучающихся за период обучения. А оценки за итоговые работы характеризуют, как минимум, уровень усвоения обучающимися опорной системы знаний по русскому языку и математике, а также уровень овладения метапредметными действиями.</w:t>
      </w:r>
    </w:p>
    <w:p w:rsidR="001B2433" w:rsidRDefault="001B2433" w:rsidP="00834F19">
      <w:pPr>
        <w:ind w:left="-567" w:firstLine="709"/>
        <w:jc w:val="both"/>
      </w:pPr>
      <w:r w:rsidRPr="00BA4957">
        <w:t>На основании этих оценок по каждому предмету и по программе формирования универсальных учебных действий делаются следующие выводы о достижении планируемых ре</w:t>
      </w:r>
      <w:r>
        <w:t>зультатов:</w:t>
      </w:r>
    </w:p>
    <w:p w:rsidR="0022701A" w:rsidRDefault="0022701A" w:rsidP="00B94CBC">
      <w:pPr>
        <w:ind w:left="567" w:firstLine="567"/>
      </w:pPr>
    </w:p>
    <w:tbl>
      <w:tblPr>
        <w:tblW w:w="9214" w:type="dxa"/>
        <w:tblInd w:w="5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261"/>
        <w:gridCol w:w="2976"/>
        <w:gridCol w:w="2977"/>
      </w:tblGrid>
      <w:tr w:rsidR="0022701A" w:rsidRPr="00022986" w:rsidTr="00843560">
        <w:trPr>
          <w:tblHeader/>
        </w:trPr>
        <w:tc>
          <w:tcPr>
            <w:tcW w:w="3261" w:type="dxa"/>
            <w:vMerge w:val="restart"/>
            <w:tcBorders>
              <w:top w:val="single" w:sz="4" w:space="0" w:color="auto"/>
              <w:left w:val="single" w:sz="4" w:space="0" w:color="auto"/>
              <w:bottom w:val="single" w:sz="4" w:space="0" w:color="auto"/>
              <w:right w:val="single" w:sz="4" w:space="0" w:color="auto"/>
            </w:tcBorders>
            <w:vAlign w:val="center"/>
          </w:tcPr>
          <w:p w:rsidR="0022701A" w:rsidRPr="00843560" w:rsidRDefault="0022701A" w:rsidP="00843560">
            <w:pPr>
              <w:spacing w:line="264" w:lineRule="auto"/>
              <w:ind w:left="34"/>
              <w:jc w:val="center"/>
              <w:rPr>
                <w:b/>
              </w:rPr>
            </w:pPr>
            <w:r w:rsidRPr="00843560">
              <w:rPr>
                <w:b/>
                <w:sz w:val="22"/>
                <w:szCs w:val="22"/>
              </w:rPr>
              <w:t>Вывод-оценка</w:t>
            </w:r>
          </w:p>
          <w:p w:rsidR="0022701A" w:rsidRPr="00843560" w:rsidRDefault="0022701A" w:rsidP="00843560">
            <w:pPr>
              <w:spacing w:line="264" w:lineRule="auto"/>
              <w:ind w:left="34"/>
              <w:jc w:val="center"/>
            </w:pPr>
            <w:r w:rsidRPr="00843560">
              <w:rPr>
                <w:sz w:val="22"/>
                <w:szCs w:val="22"/>
              </w:rPr>
              <w:t>(о возможности продолжения образования на следующем уровне общего образования)</w:t>
            </w:r>
          </w:p>
        </w:tc>
        <w:tc>
          <w:tcPr>
            <w:tcW w:w="5953" w:type="dxa"/>
            <w:gridSpan w:val="2"/>
            <w:tcBorders>
              <w:top w:val="single" w:sz="4" w:space="0" w:color="auto"/>
              <w:left w:val="single" w:sz="4" w:space="0" w:color="auto"/>
              <w:bottom w:val="single" w:sz="4" w:space="0" w:color="auto"/>
              <w:right w:val="single" w:sz="4" w:space="0" w:color="auto"/>
            </w:tcBorders>
            <w:vAlign w:val="center"/>
          </w:tcPr>
          <w:p w:rsidR="0022701A" w:rsidRPr="00843560" w:rsidRDefault="0022701A" w:rsidP="00843560">
            <w:pPr>
              <w:spacing w:line="264" w:lineRule="auto"/>
              <w:ind w:left="34"/>
              <w:jc w:val="center"/>
              <w:rPr>
                <w:b/>
              </w:rPr>
            </w:pPr>
            <w:r w:rsidRPr="00843560">
              <w:rPr>
                <w:b/>
                <w:sz w:val="22"/>
                <w:szCs w:val="22"/>
              </w:rPr>
              <w:t>Показатели</w:t>
            </w:r>
          </w:p>
          <w:p w:rsidR="0022701A" w:rsidRPr="00843560" w:rsidRDefault="0022701A" w:rsidP="00843560">
            <w:pPr>
              <w:spacing w:line="264" w:lineRule="auto"/>
              <w:ind w:left="34"/>
              <w:jc w:val="center"/>
              <w:rPr>
                <w:i/>
              </w:rPr>
            </w:pPr>
          </w:p>
        </w:tc>
      </w:tr>
      <w:tr w:rsidR="0022701A" w:rsidRPr="00022986" w:rsidTr="00843560">
        <w:trPr>
          <w:tblHeader/>
        </w:trPr>
        <w:tc>
          <w:tcPr>
            <w:tcW w:w="3261" w:type="dxa"/>
            <w:vMerge/>
            <w:tcBorders>
              <w:top w:val="single" w:sz="4" w:space="0" w:color="auto"/>
              <w:left w:val="single" w:sz="4" w:space="0" w:color="auto"/>
              <w:bottom w:val="single" w:sz="4" w:space="0" w:color="auto"/>
              <w:right w:val="single" w:sz="4" w:space="0" w:color="auto"/>
            </w:tcBorders>
            <w:vAlign w:val="center"/>
          </w:tcPr>
          <w:p w:rsidR="0022701A" w:rsidRPr="00843560" w:rsidRDefault="0022701A" w:rsidP="00843560">
            <w:pPr>
              <w:spacing w:line="264" w:lineRule="auto"/>
              <w:ind w:left="34"/>
              <w:jc w:val="center"/>
            </w:pPr>
          </w:p>
        </w:tc>
        <w:tc>
          <w:tcPr>
            <w:tcW w:w="2976" w:type="dxa"/>
            <w:tcBorders>
              <w:top w:val="single" w:sz="4" w:space="0" w:color="auto"/>
              <w:left w:val="single" w:sz="4" w:space="0" w:color="auto"/>
              <w:bottom w:val="single" w:sz="4" w:space="0" w:color="auto"/>
              <w:right w:val="single" w:sz="4" w:space="0" w:color="auto"/>
            </w:tcBorders>
            <w:vAlign w:val="center"/>
          </w:tcPr>
          <w:p w:rsidR="0022701A" w:rsidRPr="00843560" w:rsidRDefault="0022701A" w:rsidP="00843560">
            <w:pPr>
              <w:spacing w:line="264" w:lineRule="auto"/>
              <w:ind w:left="34"/>
              <w:jc w:val="center"/>
              <w:rPr>
                <w:b/>
              </w:rPr>
            </w:pPr>
            <w:r w:rsidRPr="00843560">
              <w:rPr>
                <w:b/>
                <w:sz w:val="22"/>
                <w:szCs w:val="22"/>
              </w:rPr>
              <w:t>Комплексная оценка</w:t>
            </w:r>
          </w:p>
          <w:p w:rsidR="0022701A" w:rsidRPr="00843560" w:rsidRDefault="0022701A" w:rsidP="00843560">
            <w:pPr>
              <w:spacing w:line="264" w:lineRule="auto"/>
              <w:ind w:left="34"/>
              <w:jc w:val="center"/>
              <w:rPr>
                <w:b/>
              </w:rPr>
            </w:pPr>
            <w:r w:rsidRPr="00843560">
              <w:rPr>
                <w:sz w:val="22"/>
                <w:szCs w:val="22"/>
              </w:rPr>
              <w:t>(данные «Портфолио достижений»)</w:t>
            </w:r>
          </w:p>
        </w:tc>
        <w:tc>
          <w:tcPr>
            <w:tcW w:w="2977" w:type="dxa"/>
            <w:tcBorders>
              <w:top w:val="single" w:sz="4" w:space="0" w:color="auto"/>
              <w:left w:val="single" w:sz="4" w:space="0" w:color="auto"/>
              <w:bottom w:val="single" w:sz="4" w:space="0" w:color="auto"/>
              <w:right w:val="single" w:sz="4" w:space="0" w:color="auto"/>
            </w:tcBorders>
            <w:vAlign w:val="center"/>
          </w:tcPr>
          <w:p w:rsidR="0022701A" w:rsidRPr="00843560" w:rsidRDefault="0022701A" w:rsidP="00843560">
            <w:pPr>
              <w:spacing w:line="264" w:lineRule="auto"/>
              <w:ind w:left="34"/>
              <w:jc w:val="center"/>
              <w:rPr>
                <w:b/>
              </w:rPr>
            </w:pPr>
            <w:r w:rsidRPr="00843560">
              <w:rPr>
                <w:b/>
                <w:sz w:val="22"/>
                <w:szCs w:val="22"/>
              </w:rPr>
              <w:t>Итоговые работы</w:t>
            </w:r>
          </w:p>
          <w:p w:rsidR="0022701A" w:rsidRPr="00843560" w:rsidRDefault="0022701A" w:rsidP="00843560">
            <w:pPr>
              <w:spacing w:line="264" w:lineRule="auto"/>
              <w:ind w:left="34"/>
              <w:jc w:val="center"/>
              <w:rPr>
                <w:b/>
              </w:rPr>
            </w:pPr>
            <w:r w:rsidRPr="00843560">
              <w:rPr>
                <w:sz w:val="22"/>
                <w:szCs w:val="22"/>
              </w:rPr>
              <w:t>(русский язык, математика и комплексная  работа)</w:t>
            </w:r>
          </w:p>
        </w:tc>
      </w:tr>
      <w:tr w:rsidR="0022701A" w:rsidRPr="00E5763E" w:rsidTr="00843560">
        <w:tc>
          <w:tcPr>
            <w:tcW w:w="3261" w:type="dxa"/>
            <w:tcBorders>
              <w:top w:val="single" w:sz="4" w:space="0" w:color="auto"/>
              <w:left w:val="single" w:sz="4" w:space="0" w:color="auto"/>
              <w:bottom w:val="single" w:sz="4" w:space="0" w:color="auto"/>
              <w:right w:val="single" w:sz="4" w:space="0" w:color="auto"/>
            </w:tcBorders>
          </w:tcPr>
          <w:p w:rsidR="0022701A" w:rsidRPr="00843560" w:rsidRDefault="0022701A" w:rsidP="00843560">
            <w:pPr>
              <w:spacing w:line="264" w:lineRule="auto"/>
              <w:ind w:left="34"/>
            </w:pPr>
            <w:r w:rsidRPr="00843560">
              <w:rPr>
                <w:sz w:val="22"/>
                <w:szCs w:val="22"/>
              </w:rPr>
              <w:t xml:space="preserve">1. </w:t>
            </w:r>
            <w:r w:rsidRPr="00843560">
              <w:rPr>
                <w:spacing w:val="2"/>
                <w:sz w:val="22"/>
                <w:szCs w:val="22"/>
              </w:rPr>
              <w:t xml:space="preserve">Выпускник не овладел опорной системой знаний и </w:t>
            </w:r>
            <w:r w:rsidRPr="00843560">
              <w:rPr>
                <w:sz w:val="22"/>
                <w:szCs w:val="22"/>
              </w:rPr>
              <w:t>учебными действиями, необходимыми для продолжения образования на следующем уровне образования.</w:t>
            </w:r>
          </w:p>
        </w:tc>
        <w:tc>
          <w:tcPr>
            <w:tcW w:w="2976" w:type="dxa"/>
            <w:tcBorders>
              <w:top w:val="single" w:sz="4" w:space="0" w:color="auto"/>
              <w:left w:val="single" w:sz="4" w:space="0" w:color="auto"/>
              <w:bottom w:val="single" w:sz="4" w:space="0" w:color="auto"/>
              <w:right w:val="single" w:sz="4" w:space="0" w:color="auto"/>
            </w:tcBorders>
          </w:tcPr>
          <w:p w:rsidR="0022701A" w:rsidRPr="00843560" w:rsidRDefault="0022701A" w:rsidP="00843560">
            <w:pPr>
              <w:pStyle w:val="afb"/>
              <w:spacing w:line="240" w:lineRule="auto"/>
              <w:ind w:left="34" w:firstLine="0"/>
              <w:jc w:val="left"/>
              <w:rPr>
                <w:rFonts w:ascii="Times New Roman" w:hAnsi="Times New Roman"/>
                <w:color w:val="auto"/>
                <w:sz w:val="22"/>
                <w:szCs w:val="22"/>
              </w:rPr>
            </w:pPr>
            <w:r w:rsidRPr="00843560">
              <w:rPr>
                <w:rFonts w:ascii="Times New Roman" w:hAnsi="Times New Roman"/>
                <w:color w:val="auto"/>
                <w:sz w:val="22"/>
                <w:szCs w:val="22"/>
              </w:rPr>
              <w:t xml:space="preserve">в материалах накопительной системы оценки не зафиксировано достижение планируемых </w:t>
            </w:r>
            <w:r w:rsidRPr="00843560">
              <w:rPr>
                <w:rFonts w:ascii="Times New Roman" w:hAnsi="Times New Roman"/>
                <w:color w:val="auto"/>
                <w:spacing w:val="-2"/>
                <w:sz w:val="22"/>
                <w:szCs w:val="22"/>
              </w:rPr>
              <w:t xml:space="preserve">результатов по </w:t>
            </w:r>
            <w:r w:rsidRPr="00843560">
              <w:rPr>
                <w:rFonts w:ascii="Times New Roman" w:hAnsi="Times New Roman"/>
                <w:b/>
                <w:color w:val="auto"/>
                <w:spacing w:val="-2"/>
                <w:sz w:val="22"/>
                <w:szCs w:val="22"/>
              </w:rPr>
              <w:t>всем</w:t>
            </w:r>
            <w:r w:rsidRPr="00843560">
              <w:rPr>
                <w:rFonts w:ascii="Times New Roman" w:hAnsi="Times New Roman"/>
                <w:color w:val="auto"/>
                <w:spacing w:val="-2"/>
                <w:sz w:val="22"/>
                <w:szCs w:val="22"/>
              </w:rPr>
              <w:t xml:space="preserve"> основным разделам учебной программы </w:t>
            </w:r>
          </w:p>
        </w:tc>
        <w:tc>
          <w:tcPr>
            <w:tcW w:w="2977" w:type="dxa"/>
            <w:tcBorders>
              <w:top w:val="single" w:sz="4" w:space="0" w:color="auto"/>
              <w:left w:val="single" w:sz="4" w:space="0" w:color="auto"/>
              <w:bottom w:val="single" w:sz="4" w:space="0" w:color="auto"/>
              <w:right w:val="single" w:sz="4" w:space="0" w:color="auto"/>
            </w:tcBorders>
          </w:tcPr>
          <w:p w:rsidR="0022701A" w:rsidRPr="00843560" w:rsidRDefault="0022701A" w:rsidP="00843560">
            <w:pPr>
              <w:spacing w:line="264" w:lineRule="auto"/>
              <w:ind w:left="34"/>
            </w:pPr>
            <w:r w:rsidRPr="00843560">
              <w:rPr>
                <w:spacing w:val="-2"/>
                <w:sz w:val="22"/>
                <w:szCs w:val="22"/>
              </w:rPr>
              <w:t>результаты выполнения итоговых работ свидетельствуют о пра</w:t>
            </w:r>
            <w:r w:rsidRPr="00843560">
              <w:rPr>
                <w:sz w:val="22"/>
                <w:szCs w:val="22"/>
              </w:rPr>
              <w:t>вильном выполнении менее 50% заданий базового уровня.</w:t>
            </w:r>
          </w:p>
        </w:tc>
      </w:tr>
      <w:tr w:rsidR="0022701A" w:rsidRPr="00E5763E" w:rsidTr="00843560">
        <w:tc>
          <w:tcPr>
            <w:tcW w:w="3261" w:type="dxa"/>
            <w:tcBorders>
              <w:top w:val="single" w:sz="4" w:space="0" w:color="auto"/>
              <w:left w:val="single" w:sz="4" w:space="0" w:color="auto"/>
              <w:bottom w:val="single" w:sz="4" w:space="0" w:color="auto"/>
              <w:right w:val="single" w:sz="4" w:space="0" w:color="auto"/>
            </w:tcBorders>
          </w:tcPr>
          <w:p w:rsidR="0022701A" w:rsidRPr="00843560" w:rsidRDefault="0022701A" w:rsidP="00843560">
            <w:pPr>
              <w:pStyle w:val="afb"/>
              <w:spacing w:line="240" w:lineRule="auto"/>
              <w:ind w:left="34" w:firstLine="0"/>
              <w:jc w:val="left"/>
              <w:rPr>
                <w:rFonts w:ascii="Times New Roman" w:hAnsi="Times New Roman"/>
                <w:color w:val="auto"/>
                <w:sz w:val="22"/>
                <w:szCs w:val="22"/>
              </w:rPr>
            </w:pPr>
            <w:r w:rsidRPr="00843560">
              <w:rPr>
                <w:rFonts w:ascii="Times New Roman" w:hAnsi="Times New Roman"/>
                <w:color w:val="auto"/>
                <w:sz w:val="22"/>
                <w:szCs w:val="22"/>
              </w:rPr>
              <w:t>2. Выпускник овладел опорной системой знаний и учебными действиями, необходимыми для продолжения образования на следующем уровне, и способен использовать их для решения простых учебно­познавательных и учебно­практических задач средствами данного предмета.</w:t>
            </w:r>
          </w:p>
        </w:tc>
        <w:tc>
          <w:tcPr>
            <w:tcW w:w="2976" w:type="dxa"/>
            <w:tcBorders>
              <w:top w:val="single" w:sz="4" w:space="0" w:color="auto"/>
              <w:left w:val="single" w:sz="4" w:space="0" w:color="auto"/>
              <w:bottom w:val="single" w:sz="4" w:space="0" w:color="auto"/>
              <w:right w:val="single" w:sz="4" w:space="0" w:color="auto"/>
            </w:tcBorders>
          </w:tcPr>
          <w:p w:rsidR="0022701A" w:rsidRPr="00843560" w:rsidRDefault="0022701A" w:rsidP="00843560">
            <w:pPr>
              <w:ind w:left="34"/>
            </w:pPr>
            <w:r w:rsidRPr="00843560">
              <w:rPr>
                <w:sz w:val="22"/>
                <w:szCs w:val="22"/>
              </w:rPr>
              <w:t xml:space="preserve">в материалах накопительной системы оценки зафиксировано достижение планируемых результатов по всем основным разделам учебной программы, </w:t>
            </w:r>
            <w:r w:rsidRPr="00843560">
              <w:rPr>
                <w:spacing w:val="2"/>
                <w:sz w:val="22"/>
                <w:szCs w:val="22"/>
              </w:rPr>
              <w:t>как минимум, с оценкой «зачтено» (или «удовлетворитель</w:t>
            </w:r>
            <w:r w:rsidRPr="00843560">
              <w:rPr>
                <w:sz w:val="22"/>
                <w:szCs w:val="22"/>
              </w:rPr>
              <w:t xml:space="preserve">но») </w:t>
            </w:r>
          </w:p>
        </w:tc>
        <w:tc>
          <w:tcPr>
            <w:tcW w:w="2977" w:type="dxa"/>
            <w:tcBorders>
              <w:top w:val="single" w:sz="4" w:space="0" w:color="auto"/>
              <w:left w:val="single" w:sz="4" w:space="0" w:color="auto"/>
              <w:bottom w:val="single" w:sz="4" w:space="0" w:color="auto"/>
              <w:right w:val="single" w:sz="4" w:space="0" w:color="auto"/>
            </w:tcBorders>
          </w:tcPr>
          <w:p w:rsidR="0022701A" w:rsidRPr="00843560" w:rsidRDefault="0022701A" w:rsidP="00843560">
            <w:pPr>
              <w:spacing w:line="264" w:lineRule="auto"/>
              <w:ind w:left="34"/>
            </w:pPr>
            <w:r w:rsidRPr="00843560">
              <w:rPr>
                <w:sz w:val="22"/>
                <w:szCs w:val="22"/>
              </w:rPr>
              <w:t>результаты выполнения итоговых работ свидетельствуют о правильном выполнении не менее 50% заданий базового уровня.</w:t>
            </w:r>
          </w:p>
        </w:tc>
      </w:tr>
      <w:tr w:rsidR="0022701A" w:rsidRPr="00747189" w:rsidTr="00843560">
        <w:tc>
          <w:tcPr>
            <w:tcW w:w="3261" w:type="dxa"/>
            <w:tcBorders>
              <w:top w:val="single" w:sz="4" w:space="0" w:color="auto"/>
              <w:left w:val="single" w:sz="4" w:space="0" w:color="auto"/>
              <w:bottom w:val="single" w:sz="4" w:space="0" w:color="auto"/>
              <w:right w:val="single" w:sz="4" w:space="0" w:color="auto"/>
            </w:tcBorders>
          </w:tcPr>
          <w:p w:rsidR="0022701A" w:rsidRPr="00843560" w:rsidRDefault="0022701A" w:rsidP="00843560">
            <w:pPr>
              <w:pStyle w:val="afb"/>
              <w:spacing w:line="240" w:lineRule="auto"/>
              <w:ind w:left="34" w:firstLine="0"/>
              <w:jc w:val="left"/>
              <w:rPr>
                <w:rFonts w:ascii="Times New Roman" w:hAnsi="Times New Roman"/>
                <w:color w:val="auto"/>
                <w:sz w:val="22"/>
                <w:szCs w:val="22"/>
              </w:rPr>
            </w:pPr>
            <w:r w:rsidRPr="00843560">
              <w:rPr>
                <w:rFonts w:ascii="Times New Roman" w:hAnsi="Times New Roman"/>
                <w:sz w:val="22"/>
                <w:szCs w:val="22"/>
              </w:rPr>
              <w:t>3.</w:t>
            </w:r>
            <w:r w:rsidRPr="00843560">
              <w:rPr>
                <w:rFonts w:ascii="Times New Roman" w:hAnsi="Times New Roman"/>
                <w:color w:val="auto"/>
                <w:spacing w:val="4"/>
                <w:sz w:val="22"/>
                <w:szCs w:val="22"/>
              </w:rPr>
              <w:t xml:space="preserve">Выпускник овладел опорной системой знаний, необходимой для продолжения образования на следующем </w:t>
            </w:r>
            <w:r w:rsidRPr="00843560">
              <w:rPr>
                <w:rFonts w:ascii="Times New Roman" w:hAnsi="Times New Roman"/>
                <w:color w:val="auto"/>
                <w:sz w:val="22"/>
                <w:szCs w:val="22"/>
              </w:rPr>
              <w:t>уровне образования, на уровне осознанного произвольного овладения учебными действиями.</w:t>
            </w:r>
          </w:p>
        </w:tc>
        <w:tc>
          <w:tcPr>
            <w:tcW w:w="2976" w:type="dxa"/>
            <w:tcBorders>
              <w:top w:val="single" w:sz="4" w:space="0" w:color="auto"/>
              <w:left w:val="single" w:sz="4" w:space="0" w:color="auto"/>
              <w:bottom w:val="single" w:sz="4" w:space="0" w:color="auto"/>
              <w:right w:val="single" w:sz="4" w:space="0" w:color="auto"/>
            </w:tcBorders>
          </w:tcPr>
          <w:p w:rsidR="0022701A" w:rsidRPr="00843560" w:rsidRDefault="0022701A" w:rsidP="00843560">
            <w:pPr>
              <w:pStyle w:val="afb"/>
              <w:spacing w:line="240" w:lineRule="auto"/>
              <w:ind w:left="34" w:firstLine="0"/>
              <w:jc w:val="left"/>
              <w:rPr>
                <w:rFonts w:ascii="Times New Roman" w:hAnsi="Times New Roman"/>
                <w:sz w:val="22"/>
                <w:szCs w:val="22"/>
              </w:rPr>
            </w:pPr>
            <w:r w:rsidRPr="00843560">
              <w:rPr>
                <w:rFonts w:ascii="Times New Roman" w:hAnsi="Times New Roman"/>
                <w:color w:val="auto"/>
                <w:sz w:val="22"/>
                <w:szCs w:val="22"/>
              </w:rPr>
              <w:t xml:space="preserve">в материалах накопительной </w:t>
            </w:r>
            <w:r w:rsidRPr="00843560">
              <w:rPr>
                <w:rFonts w:ascii="Times New Roman" w:hAnsi="Times New Roman"/>
                <w:color w:val="auto"/>
                <w:spacing w:val="2"/>
                <w:sz w:val="22"/>
                <w:szCs w:val="22"/>
              </w:rPr>
              <w:t>системы оценки зафиксировано достижение планируемых результатов по всем основным разделам учебной програм</w:t>
            </w:r>
            <w:r w:rsidRPr="00843560">
              <w:rPr>
                <w:rFonts w:ascii="Times New Roman" w:hAnsi="Times New Roman"/>
                <w:color w:val="auto"/>
                <w:sz w:val="22"/>
                <w:szCs w:val="22"/>
              </w:rPr>
              <w:t xml:space="preserve">мы, причём не менее чем по половине разделов выставлена </w:t>
            </w:r>
            <w:r w:rsidRPr="00843560">
              <w:rPr>
                <w:rFonts w:ascii="Times New Roman" w:hAnsi="Times New Roman"/>
                <w:color w:val="auto"/>
                <w:spacing w:val="2"/>
                <w:sz w:val="22"/>
                <w:szCs w:val="22"/>
              </w:rPr>
              <w:t xml:space="preserve">оценка «хорошо» или «отлично» </w:t>
            </w:r>
          </w:p>
        </w:tc>
        <w:tc>
          <w:tcPr>
            <w:tcW w:w="2977" w:type="dxa"/>
            <w:tcBorders>
              <w:top w:val="single" w:sz="4" w:space="0" w:color="auto"/>
              <w:left w:val="single" w:sz="4" w:space="0" w:color="auto"/>
              <w:bottom w:val="single" w:sz="4" w:space="0" w:color="auto"/>
              <w:right w:val="single" w:sz="4" w:space="0" w:color="auto"/>
            </w:tcBorders>
          </w:tcPr>
          <w:p w:rsidR="0022701A" w:rsidRPr="00843560" w:rsidRDefault="0022701A" w:rsidP="00843560">
            <w:pPr>
              <w:pStyle w:val="afb"/>
              <w:spacing w:line="240" w:lineRule="auto"/>
              <w:ind w:left="34" w:firstLine="0"/>
              <w:jc w:val="left"/>
              <w:rPr>
                <w:rFonts w:ascii="Times New Roman" w:hAnsi="Times New Roman"/>
                <w:color w:val="auto"/>
                <w:sz w:val="22"/>
                <w:szCs w:val="22"/>
              </w:rPr>
            </w:pPr>
            <w:r w:rsidRPr="00843560">
              <w:rPr>
                <w:rFonts w:ascii="Times New Roman" w:hAnsi="Times New Roman"/>
                <w:color w:val="auto"/>
                <w:spacing w:val="2"/>
                <w:sz w:val="22"/>
                <w:szCs w:val="22"/>
              </w:rPr>
              <w:t xml:space="preserve">результаты выполнения </w:t>
            </w:r>
            <w:r w:rsidRPr="00843560">
              <w:rPr>
                <w:rFonts w:ascii="Times New Roman" w:hAnsi="Times New Roman"/>
                <w:color w:val="auto"/>
                <w:sz w:val="22"/>
                <w:szCs w:val="22"/>
              </w:rPr>
              <w:t>итоговых работ свидетельствуют о правильном выполнении не менее 65% заданий базового уровня и получении не менее 50% от максимального балла за выполнение заданий повышенного уровня.</w:t>
            </w:r>
          </w:p>
        </w:tc>
      </w:tr>
    </w:tbl>
    <w:p w:rsidR="001B2433" w:rsidRPr="00022986" w:rsidRDefault="001B2433" w:rsidP="00B94CBC">
      <w:pPr>
        <w:spacing w:line="264" w:lineRule="auto"/>
        <w:ind w:left="567" w:firstLine="567"/>
      </w:pPr>
    </w:p>
    <w:p w:rsidR="001B2433" w:rsidRPr="00BA4957" w:rsidRDefault="001B2433" w:rsidP="00834F19">
      <w:pPr>
        <w:spacing w:line="264" w:lineRule="auto"/>
        <w:ind w:left="-567" w:firstLine="567"/>
        <w:jc w:val="both"/>
      </w:pPr>
      <w:r w:rsidRPr="00022986">
        <w:t xml:space="preserve">Если показатели итоговой оценки не однозначны, то решение о самой оценке принимается педагогами-экспертами на основании динамики и в пользу ученика. </w:t>
      </w:r>
    </w:p>
    <w:p w:rsidR="001B2433" w:rsidRPr="002D42B6" w:rsidRDefault="001B2433" w:rsidP="00834F19">
      <w:pPr>
        <w:ind w:left="-567" w:firstLine="567"/>
        <w:jc w:val="both"/>
        <w:rPr>
          <w:b/>
        </w:rPr>
      </w:pPr>
      <w:r w:rsidRPr="00BA4957">
        <w:t>Педаг</w:t>
      </w:r>
      <w:r>
        <w:t xml:space="preserve">огический совет </w:t>
      </w:r>
      <w:r w:rsidR="00B75A4A">
        <w:t xml:space="preserve">МБОУ «СОШ № 150 г. Челябинска» </w:t>
      </w:r>
      <w:r w:rsidRPr="00BA4957">
        <w:t xml:space="preserve">на основе выводов, сделанных по каждому обучающемуся, рассматривает вопрос </w:t>
      </w:r>
      <w:r w:rsidRPr="002D42B6">
        <w:rPr>
          <w:b/>
        </w:rPr>
        <w:t xml:space="preserve">об успешном освоении данным обучающимся </w:t>
      </w:r>
      <w:r w:rsidR="00271A97">
        <w:rPr>
          <w:b/>
        </w:rPr>
        <w:t>адаптированной</w:t>
      </w:r>
      <w:r w:rsidR="00E228CE">
        <w:rPr>
          <w:b/>
        </w:rPr>
        <w:t xml:space="preserve"> </w:t>
      </w:r>
      <w:r w:rsidR="00CE6273">
        <w:rPr>
          <w:b/>
        </w:rPr>
        <w:t xml:space="preserve">основной </w:t>
      </w:r>
      <w:r w:rsidR="00271A97">
        <w:rPr>
          <w:b/>
        </w:rPr>
        <w:t>обще</w:t>
      </w:r>
      <w:r w:rsidRPr="002D42B6">
        <w:rPr>
          <w:b/>
        </w:rPr>
        <w:t xml:space="preserve">образовательной программы начального общего образования </w:t>
      </w:r>
      <w:r w:rsidR="00CE6273">
        <w:rPr>
          <w:b/>
        </w:rPr>
        <w:t xml:space="preserve">для </w:t>
      </w:r>
      <w:r>
        <w:rPr>
          <w:b/>
        </w:rPr>
        <w:t xml:space="preserve">обучающихся с </w:t>
      </w:r>
      <w:r w:rsidR="00CE6273">
        <w:rPr>
          <w:b/>
        </w:rPr>
        <w:t>ЗПР</w:t>
      </w:r>
      <w:r>
        <w:rPr>
          <w:b/>
        </w:rPr>
        <w:t xml:space="preserve"> </w:t>
      </w:r>
      <w:r w:rsidRPr="002D42B6">
        <w:rPr>
          <w:b/>
        </w:rPr>
        <w:t>и пере</w:t>
      </w:r>
      <w:r>
        <w:rPr>
          <w:b/>
        </w:rPr>
        <w:t>воде его на следующий</w:t>
      </w:r>
      <w:r w:rsidR="006C1B0A">
        <w:rPr>
          <w:b/>
        </w:rPr>
        <w:t xml:space="preserve"> </w:t>
      </w:r>
      <w:r>
        <w:rPr>
          <w:b/>
        </w:rPr>
        <w:t>уровень</w:t>
      </w:r>
      <w:r w:rsidRPr="002D42B6">
        <w:rPr>
          <w:b/>
        </w:rPr>
        <w:t xml:space="preserve"> общего образования.</w:t>
      </w:r>
    </w:p>
    <w:p w:rsidR="001B2433" w:rsidRPr="00BA4957" w:rsidRDefault="001B2433" w:rsidP="00834F19">
      <w:pPr>
        <w:ind w:left="-567" w:firstLine="567"/>
        <w:jc w:val="both"/>
      </w:pPr>
      <w:r w:rsidRPr="00BA4957">
        <w:t>В случае</w:t>
      </w:r>
      <w:r>
        <w:t>,</w:t>
      </w:r>
      <w:r w:rsidRPr="00BA4957">
        <w:t xml:space="preserve"> если полученные обучающимся итоговые оценки не позволяют сделать однозначного вывода о достижении планируемых результатов,</w:t>
      </w:r>
      <w:r>
        <w:t xml:space="preserve"> решение о переводе на следующий</w:t>
      </w:r>
      <w:r w:rsidR="00B75A4A">
        <w:t xml:space="preserve"> </w:t>
      </w:r>
      <w:r>
        <w:t>уровень</w:t>
      </w:r>
      <w:r w:rsidRPr="00BA4957">
        <w:t xml:space="preserve"> общего образования принимается педагогическим советом с учётом динамики образовательных достижений выпускника и контекстной информации об условиях и особенностях его обучения в рамках регламентированных процедур, устанавливаемых Министерством </w:t>
      </w:r>
      <w:r w:rsidR="00CE6273">
        <w:t>просвещения</w:t>
      </w:r>
      <w:r w:rsidRPr="00BA4957">
        <w:t xml:space="preserve"> Российской Федерации.</w:t>
      </w:r>
    </w:p>
    <w:p w:rsidR="001B2433" w:rsidRPr="00BA4957" w:rsidRDefault="001B2433" w:rsidP="00834F19">
      <w:pPr>
        <w:ind w:left="-567" w:firstLine="567"/>
        <w:jc w:val="both"/>
      </w:pPr>
      <w:r w:rsidRPr="00BA4957">
        <w:lastRenderedPageBreak/>
        <w:t xml:space="preserve">Решение </w:t>
      </w:r>
      <w:r w:rsidRPr="002D42B6">
        <w:rPr>
          <w:b/>
        </w:rPr>
        <w:t>о переводе</w:t>
      </w:r>
      <w:r>
        <w:t xml:space="preserve"> обучающегося на следующий уровень</w:t>
      </w:r>
      <w:r w:rsidRPr="00BA4957">
        <w:t xml:space="preserve"> общего образования принимается одновременно с рассмотрением и утверждением </w:t>
      </w:r>
      <w:r w:rsidRPr="002D42B6">
        <w:rPr>
          <w:b/>
        </w:rPr>
        <w:t>характеристики обучающегося</w:t>
      </w:r>
      <w:r w:rsidRPr="00BA4957">
        <w:t>, в которой:</w:t>
      </w:r>
    </w:p>
    <w:p w:rsidR="001B2433" w:rsidRPr="00BA4957" w:rsidRDefault="001B2433" w:rsidP="00834F19">
      <w:pPr>
        <w:ind w:left="-567" w:firstLine="567"/>
        <w:jc w:val="both"/>
      </w:pPr>
      <w:r w:rsidRPr="00BA4957">
        <w:t>• отмечаются образовательные достижения и положительные качества обучающегося;</w:t>
      </w:r>
    </w:p>
    <w:p w:rsidR="001B2433" w:rsidRPr="00BA4957" w:rsidRDefault="001B2433" w:rsidP="00834F19">
      <w:pPr>
        <w:ind w:left="-567" w:firstLine="567"/>
        <w:jc w:val="both"/>
      </w:pPr>
      <w:r w:rsidRPr="00BA4957">
        <w:t>• определяются приоритетные задачи и направления личностного развития с учётом как достижений, так и психологических проблем развития ребёнка;</w:t>
      </w:r>
    </w:p>
    <w:p w:rsidR="001B2433" w:rsidRPr="00BA4957" w:rsidRDefault="001B2433" w:rsidP="00834F19">
      <w:pPr>
        <w:ind w:left="-567" w:firstLine="567"/>
        <w:jc w:val="both"/>
      </w:pPr>
      <w:r w:rsidRPr="00BA4957">
        <w:t>• даются психолого-педагогические рекомендации, призванные обеспечить успешную реализац</w:t>
      </w:r>
      <w:r>
        <w:t>ию намеченных задач на следующем</w:t>
      </w:r>
      <w:r w:rsidR="00E228CE">
        <w:t xml:space="preserve"> </w:t>
      </w:r>
      <w:r>
        <w:t>уровне общего</w:t>
      </w:r>
      <w:r w:rsidRPr="00BA4957">
        <w:t xml:space="preserve"> об</w:t>
      </w:r>
      <w:r>
        <w:t>разова</w:t>
      </w:r>
      <w:r w:rsidRPr="00BA4957">
        <w:t xml:space="preserve">ния. </w:t>
      </w:r>
    </w:p>
    <w:p w:rsidR="001B2433" w:rsidRPr="00BA4957" w:rsidRDefault="001B2433" w:rsidP="00834F19">
      <w:pPr>
        <w:ind w:left="-567" w:firstLine="567"/>
        <w:jc w:val="both"/>
      </w:pPr>
      <w:r w:rsidRPr="00BA4957">
        <w:t>Все выводы и оценки, включаемые в характеристику, должны быть подтверждены мате</w:t>
      </w:r>
      <w:r>
        <w:t>риалами Портфолио</w:t>
      </w:r>
      <w:r w:rsidRPr="00BA4957">
        <w:t xml:space="preserve"> достижений и другими объективными показателями.</w:t>
      </w:r>
    </w:p>
    <w:p w:rsidR="00916147" w:rsidRPr="00CC79BF" w:rsidRDefault="00916147" w:rsidP="00834F19">
      <w:pPr>
        <w:pStyle w:val="Style17"/>
        <w:widowControl/>
        <w:spacing w:line="240" w:lineRule="auto"/>
        <w:ind w:left="-567" w:firstLine="567"/>
        <w:rPr>
          <w:rStyle w:val="FontStyle76"/>
          <w:sz w:val="24"/>
          <w:szCs w:val="24"/>
        </w:rPr>
      </w:pPr>
    </w:p>
    <w:p w:rsidR="00792502" w:rsidRPr="00CC79BF" w:rsidRDefault="00792502" w:rsidP="00834F19">
      <w:pPr>
        <w:pStyle w:val="Style17"/>
        <w:widowControl/>
        <w:spacing w:line="240" w:lineRule="auto"/>
        <w:ind w:left="-567" w:firstLine="567"/>
        <w:rPr>
          <w:rStyle w:val="FontStyle76"/>
          <w:sz w:val="24"/>
          <w:szCs w:val="24"/>
        </w:rPr>
      </w:pPr>
      <w:r w:rsidRPr="00B44065">
        <w:rPr>
          <w:rStyle w:val="FontStyle76"/>
          <w:sz w:val="24"/>
          <w:szCs w:val="24"/>
        </w:rPr>
        <w:t>Обучающиеся с ЗПР</w:t>
      </w:r>
      <w:r w:rsidRPr="00CC79BF">
        <w:rPr>
          <w:rStyle w:val="FontStyle76"/>
          <w:sz w:val="24"/>
          <w:szCs w:val="24"/>
        </w:rPr>
        <w:t xml:space="preserve"> имеют право на прохождение текущей,</w:t>
      </w:r>
      <w:r w:rsidR="000066F3">
        <w:rPr>
          <w:rStyle w:val="FontStyle76"/>
          <w:sz w:val="24"/>
          <w:szCs w:val="24"/>
        </w:rPr>
        <w:t xml:space="preserve"> промежуточной</w:t>
      </w:r>
      <w:r w:rsidR="00271A97">
        <w:rPr>
          <w:rStyle w:val="FontStyle76"/>
          <w:sz w:val="24"/>
          <w:szCs w:val="24"/>
        </w:rPr>
        <w:t xml:space="preserve"> аттестации освоения А</w:t>
      </w:r>
      <w:r w:rsidR="00F3243A">
        <w:rPr>
          <w:rStyle w:val="FontStyle76"/>
          <w:sz w:val="24"/>
          <w:szCs w:val="24"/>
        </w:rPr>
        <w:t>О</w:t>
      </w:r>
      <w:r w:rsidR="003F2117">
        <w:rPr>
          <w:rStyle w:val="FontStyle76"/>
          <w:sz w:val="24"/>
          <w:szCs w:val="24"/>
        </w:rPr>
        <w:t>О</w:t>
      </w:r>
      <w:r w:rsidRPr="00CC79BF">
        <w:rPr>
          <w:rStyle w:val="FontStyle76"/>
          <w:sz w:val="24"/>
          <w:szCs w:val="24"/>
        </w:rPr>
        <w:t>П НОО в иных формах.</w:t>
      </w:r>
    </w:p>
    <w:p w:rsidR="00792502" w:rsidRPr="00CC79BF" w:rsidRDefault="00792502" w:rsidP="00834F19">
      <w:pPr>
        <w:pStyle w:val="Style17"/>
        <w:widowControl/>
        <w:spacing w:line="240" w:lineRule="auto"/>
        <w:ind w:left="-567" w:firstLine="567"/>
        <w:rPr>
          <w:rStyle w:val="FontStyle76"/>
          <w:sz w:val="24"/>
          <w:szCs w:val="24"/>
        </w:rPr>
      </w:pPr>
      <w:r w:rsidRPr="00CC79BF">
        <w:rPr>
          <w:rStyle w:val="FontStyle76"/>
          <w:sz w:val="24"/>
          <w:szCs w:val="24"/>
        </w:rPr>
        <w:t xml:space="preserve">Специальные условия проведения </w:t>
      </w:r>
      <w:r w:rsidRPr="00CC79BF">
        <w:rPr>
          <w:rStyle w:val="FontStyle75"/>
          <w:sz w:val="24"/>
          <w:szCs w:val="24"/>
        </w:rPr>
        <w:t xml:space="preserve">текущей, промежуточной </w:t>
      </w:r>
      <w:r w:rsidRPr="00CC79BF">
        <w:rPr>
          <w:rStyle w:val="FontStyle76"/>
          <w:sz w:val="24"/>
          <w:szCs w:val="24"/>
        </w:rPr>
        <w:t xml:space="preserve">(по итогам освоения АОП НОО) </w:t>
      </w:r>
      <w:r w:rsidRPr="00CC79BF">
        <w:rPr>
          <w:rStyle w:val="FontStyle75"/>
          <w:sz w:val="24"/>
          <w:szCs w:val="24"/>
        </w:rPr>
        <w:t xml:space="preserve">аттестации </w:t>
      </w:r>
      <w:r w:rsidRPr="00CC79BF">
        <w:rPr>
          <w:rStyle w:val="FontStyle76"/>
          <w:sz w:val="24"/>
          <w:szCs w:val="24"/>
        </w:rPr>
        <w:t>обучающихся с ЗПР включают:</w:t>
      </w:r>
    </w:p>
    <w:p w:rsidR="00792502" w:rsidRPr="00CC79BF" w:rsidRDefault="00792502" w:rsidP="00834F19">
      <w:pPr>
        <w:pStyle w:val="Style21"/>
        <w:widowControl/>
        <w:numPr>
          <w:ilvl w:val="0"/>
          <w:numId w:val="4"/>
        </w:numPr>
        <w:tabs>
          <w:tab w:val="left" w:pos="567"/>
        </w:tabs>
        <w:spacing w:before="67" w:line="240" w:lineRule="auto"/>
        <w:ind w:left="-567" w:firstLine="567"/>
        <w:rPr>
          <w:rStyle w:val="FontStyle76"/>
          <w:sz w:val="24"/>
          <w:szCs w:val="24"/>
        </w:rPr>
      </w:pPr>
      <w:r w:rsidRPr="00CC79BF">
        <w:rPr>
          <w:rStyle w:val="FontStyle76"/>
          <w:sz w:val="24"/>
          <w:szCs w:val="24"/>
        </w:rPr>
        <w:t>особую форму организации аттестации (в малой группе, индивидуальную) с учетом особых образовательных потребностей и индивидуальных особенностей обучающихся с ЗПР;</w:t>
      </w:r>
    </w:p>
    <w:p w:rsidR="00792502" w:rsidRPr="00CC79BF" w:rsidRDefault="00792502" w:rsidP="00834F19">
      <w:pPr>
        <w:pStyle w:val="Style21"/>
        <w:widowControl/>
        <w:numPr>
          <w:ilvl w:val="0"/>
          <w:numId w:val="4"/>
        </w:numPr>
        <w:tabs>
          <w:tab w:val="left" w:pos="567"/>
        </w:tabs>
        <w:spacing w:before="19" w:line="240" w:lineRule="auto"/>
        <w:ind w:left="-567" w:firstLine="567"/>
        <w:rPr>
          <w:rStyle w:val="FontStyle76"/>
          <w:sz w:val="24"/>
          <w:szCs w:val="24"/>
        </w:rPr>
      </w:pPr>
      <w:r w:rsidRPr="00CC79BF">
        <w:rPr>
          <w:rStyle w:val="FontStyle76"/>
          <w:sz w:val="24"/>
          <w:szCs w:val="24"/>
        </w:rPr>
        <w:t>привычную обстановку в классе (присутствие своего учителя, наличие привычных для обучающихся мнестических опор: наглядных схем, шаблонов общего хода выполнения заданий);</w:t>
      </w:r>
    </w:p>
    <w:p w:rsidR="00792502" w:rsidRPr="00CC79BF" w:rsidRDefault="00792502" w:rsidP="00834F19">
      <w:pPr>
        <w:pStyle w:val="Style21"/>
        <w:widowControl/>
        <w:numPr>
          <w:ilvl w:val="0"/>
          <w:numId w:val="4"/>
        </w:numPr>
        <w:tabs>
          <w:tab w:val="left" w:pos="567"/>
        </w:tabs>
        <w:spacing w:before="10" w:line="240" w:lineRule="auto"/>
        <w:ind w:left="-567" w:firstLine="567"/>
        <w:rPr>
          <w:rStyle w:val="FontStyle76"/>
          <w:sz w:val="24"/>
          <w:szCs w:val="24"/>
        </w:rPr>
      </w:pPr>
      <w:r w:rsidRPr="00CC79BF">
        <w:rPr>
          <w:rStyle w:val="FontStyle76"/>
          <w:sz w:val="24"/>
          <w:szCs w:val="24"/>
        </w:rPr>
        <w:t>присутствие в начале работы этапа общей организации деятельности;</w:t>
      </w:r>
    </w:p>
    <w:p w:rsidR="00792502" w:rsidRPr="00CC79BF" w:rsidRDefault="00792502" w:rsidP="00834F19">
      <w:pPr>
        <w:pStyle w:val="Style21"/>
        <w:widowControl/>
        <w:numPr>
          <w:ilvl w:val="0"/>
          <w:numId w:val="4"/>
        </w:numPr>
        <w:tabs>
          <w:tab w:val="left" w:pos="567"/>
        </w:tabs>
        <w:spacing w:before="19" w:line="240" w:lineRule="auto"/>
        <w:ind w:left="-567" w:firstLine="567"/>
        <w:rPr>
          <w:rStyle w:val="FontStyle76"/>
          <w:sz w:val="24"/>
          <w:szCs w:val="24"/>
        </w:rPr>
      </w:pPr>
      <w:r w:rsidRPr="00CC79BF">
        <w:rPr>
          <w:rStyle w:val="FontStyle76"/>
          <w:sz w:val="24"/>
          <w:szCs w:val="24"/>
        </w:rPr>
        <w:t>адаптирование инструкции с учетом особых образовательных потребностей и индивидуальных трудностей обучающихся с ЗПР:</w:t>
      </w:r>
    </w:p>
    <w:p w:rsidR="00792502" w:rsidRPr="00CC79BF" w:rsidRDefault="00961496" w:rsidP="00834F19">
      <w:pPr>
        <w:pStyle w:val="Style27"/>
        <w:widowControl/>
        <w:tabs>
          <w:tab w:val="left" w:pos="567"/>
          <w:tab w:val="left" w:pos="1085"/>
        </w:tabs>
        <w:spacing w:before="5" w:line="240" w:lineRule="auto"/>
        <w:ind w:left="-567" w:firstLine="567"/>
        <w:rPr>
          <w:rStyle w:val="FontStyle76"/>
          <w:sz w:val="24"/>
          <w:szCs w:val="24"/>
        </w:rPr>
      </w:pPr>
      <w:r>
        <w:rPr>
          <w:rFonts w:eastAsia="Times New Roman"/>
        </w:rPr>
        <w:t xml:space="preserve">- </w:t>
      </w:r>
      <w:r w:rsidR="00792502" w:rsidRPr="00CC79BF">
        <w:rPr>
          <w:rStyle w:val="FontStyle76"/>
          <w:sz w:val="24"/>
          <w:szCs w:val="24"/>
        </w:rPr>
        <w:t>упрощение формулировок по грамматическому и семантическому оформлению;</w:t>
      </w:r>
    </w:p>
    <w:p w:rsidR="00792502" w:rsidRPr="00CC79BF" w:rsidRDefault="00961496" w:rsidP="00834F19">
      <w:pPr>
        <w:pStyle w:val="Style27"/>
        <w:widowControl/>
        <w:tabs>
          <w:tab w:val="left" w:pos="567"/>
          <w:tab w:val="left" w:pos="1085"/>
        </w:tabs>
        <w:spacing w:line="240" w:lineRule="auto"/>
        <w:ind w:left="-567" w:firstLine="567"/>
        <w:rPr>
          <w:rStyle w:val="FontStyle76"/>
          <w:sz w:val="24"/>
          <w:szCs w:val="24"/>
        </w:rPr>
      </w:pPr>
      <w:r>
        <w:rPr>
          <w:rStyle w:val="FontStyle76"/>
          <w:sz w:val="24"/>
          <w:szCs w:val="24"/>
        </w:rPr>
        <w:t xml:space="preserve">- </w:t>
      </w:r>
      <w:r w:rsidR="00792502" w:rsidRPr="00CC79BF">
        <w:rPr>
          <w:rStyle w:val="FontStyle76"/>
          <w:sz w:val="24"/>
          <w:szCs w:val="24"/>
        </w:rPr>
        <w:t>упрощение многозвеньевой инструкции посредством деления ее на короткие смысловые единицы, задающие поэтапность (пошаговость) выполнения задания;</w:t>
      </w:r>
    </w:p>
    <w:p w:rsidR="00792502" w:rsidRPr="00CC79BF" w:rsidRDefault="00961496" w:rsidP="00834F19">
      <w:pPr>
        <w:pStyle w:val="Style27"/>
        <w:widowControl/>
        <w:tabs>
          <w:tab w:val="left" w:pos="567"/>
          <w:tab w:val="left" w:pos="1253"/>
        </w:tabs>
        <w:spacing w:line="240" w:lineRule="auto"/>
        <w:ind w:left="-567" w:firstLine="567"/>
        <w:rPr>
          <w:rStyle w:val="FontStyle76"/>
          <w:sz w:val="24"/>
          <w:szCs w:val="24"/>
        </w:rPr>
      </w:pPr>
      <w:r>
        <w:rPr>
          <w:rStyle w:val="FontStyle76"/>
          <w:sz w:val="24"/>
          <w:szCs w:val="24"/>
        </w:rPr>
        <w:t xml:space="preserve">- </w:t>
      </w:r>
      <w:r w:rsidR="00792502" w:rsidRPr="00CC79BF">
        <w:rPr>
          <w:rStyle w:val="FontStyle76"/>
          <w:sz w:val="24"/>
          <w:szCs w:val="24"/>
        </w:rPr>
        <w:t>в дополнение к письменной инструкции к заданию, при</w:t>
      </w:r>
      <w:r w:rsidR="00792502" w:rsidRPr="00CC79BF">
        <w:rPr>
          <w:rStyle w:val="FontStyle76"/>
          <w:sz w:val="24"/>
          <w:szCs w:val="24"/>
        </w:rPr>
        <w:br/>
        <w:t>необходимости, она дополнительно прочитывается педагогом вслух в</w:t>
      </w:r>
      <w:r w:rsidR="00792502" w:rsidRPr="00CC79BF">
        <w:rPr>
          <w:rStyle w:val="FontStyle76"/>
          <w:sz w:val="24"/>
          <w:szCs w:val="24"/>
        </w:rPr>
        <w:br/>
        <w:t>медленном темпе с четкими смысловыми акцентами;</w:t>
      </w:r>
    </w:p>
    <w:p w:rsidR="00792502" w:rsidRPr="00CC79BF" w:rsidRDefault="00792502" w:rsidP="00834F19">
      <w:pPr>
        <w:pStyle w:val="Style21"/>
        <w:widowControl/>
        <w:numPr>
          <w:ilvl w:val="0"/>
          <w:numId w:val="4"/>
        </w:numPr>
        <w:tabs>
          <w:tab w:val="left" w:pos="567"/>
        </w:tabs>
        <w:spacing w:before="19" w:line="240" w:lineRule="auto"/>
        <w:ind w:left="-567" w:firstLine="567"/>
        <w:rPr>
          <w:rStyle w:val="FontStyle76"/>
          <w:sz w:val="24"/>
          <w:szCs w:val="24"/>
        </w:rPr>
      </w:pPr>
      <w:r w:rsidRPr="00CC79BF">
        <w:rPr>
          <w:rStyle w:val="FontStyle76"/>
          <w:sz w:val="24"/>
          <w:szCs w:val="24"/>
        </w:rPr>
        <w:t>при необходимости адаптирование текста задания с учетом особых образовательных потребностей и индивидуальных трудностей обучающихся с ЗПР (более крупный шрифт, четкое отграничение одного задания от другого; упрощение формулировок задания по грамматическому и семантическому оформлению и др.);</w:t>
      </w:r>
    </w:p>
    <w:p w:rsidR="00792502" w:rsidRPr="00CC79BF" w:rsidRDefault="00792502" w:rsidP="00834F19">
      <w:pPr>
        <w:pStyle w:val="Style21"/>
        <w:widowControl/>
        <w:numPr>
          <w:ilvl w:val="0"/>
          <w:numId w:val="4"/>
        </w:numPr>
        <w:tabs>
          <w:tab w:val="left" w:pos="567"/>
        </w:tabs>
        <w:spacing w:before="5" w:line="240" w:lineRule="auto"/>
        <w:ind w:left="-567" w:firstLine="567"/>
        <w:rPr>
          <w:rStyle w:val="FontStyle76"/>
          <w:sz w:val="24"/>
          <w:szCs w:val="24"/>
        </w:rPr>
      </w:pPr>
      <w:r w:rsidRPr="00CC79BF">
        <w:rPr>
          <w:rStyle w:val="FontStyle76"/>
          <w:sz w:val="24"/>
          <w:szCs w:val="24"/>
        </w:rPr>
        <w:t>при необходимости предоставление дифференцированной помощи: стимулирующей (одобрение, эмоциональная поддержка), организующей (привлечение внимания, концентрирование на выполнении работы, напоминание о необходимости самопроверки), направляющей (повторение и разъяснение инструкции к заданию);</w:t>
      </w:r>
    </w:p>
    <w:p w:rsidR="00792502" w:rsidRPr="00CC79BF" w:rsidRDefault="00792502" w:rsidP="00834F19">
      <w:pPr>
        <w:pStyle w:val="Style21"/>
        <w:widowControl/>
        <w:numPr>
          <w:ilvl w:val="0"/>
          <w:numId w:val="4"/>
        </w:numPr>
        <w:tabs>
          <w:tab w:val="left" w:pos="567"/>
        </w:tabs>
        <w:spacing w:before="10" w:line="240" w:lineRule="auto"/>
        <w:ind w:left="-567" w:firstLine="567"/>
        <w:rPr>
          <w:rStyle w:val="FontStyle76"/>
          <w:sz w:val="24"/>
          <w:szCs w:val="24"/>
        </w:rPr>
      </w:pPr>
      <w:r w:rsidRPr="00CC79BF">
        <w:rPr>
          <w:rStyle w:val="FontStyle76"/>
          <w:sz w:val="24"/>
          <w:szCs w:val="24"/>
        </w:rPr>
        <w:t>увеличение времени на выполнение заданий;</w:t>
      </w:r>
    </w:p>
    <w:p w:rsidR="00792502" w:rsidRPr="00CC79BF" w:rsidRDefault="00792502" w:rsidP="00834F19">
      <w:pPr>
        <w:pStyle w:val="Style21"/>
        <w:widowControl/>
        <w:numPr>
          <w:ilvl w:val="0"/>
          <w:numId w:val="5"/>
        </w:numPr>
        <w:tabs>
          <w:tab w:val="left" w:pos="567"/>
        </w:tabs>
        <w:spacing w:before="67" w:line="240" w:lineRule="auto"/>
        <w:ind w:left="-567" w:firstLine="567"/>
        <w:rPr>
          <w:rStyle w:val="FontStyle76"/>
          <w:sz w:val="24"/>
          <w:szCs w:val="24"/>
        </w:rPr>
      </w:pPr>
      <w:r w:rsidRPr="00CC79BF">
        <w:rPr>
          <w:rStyle w:val="FontStyle76"/>
          <w:sz w:val="24"/>
          <w:szCs w:val="24"/>
        </w:rPr>
        <w:t>возможность организации короткого перерыва (10-15 мин) при нарастании в поведении ребенка проявлений утомления, истощения;</w:t>
      </w:r>
    </w:p>
    <w:p w:rsidR="00792502" w:rsidRPr="00CC79BF" w:rsidRDefault="00792502" w:rsidP="00834F19">
      <w:pPr>
        <w:pStyle w:val="Style21"/>
        <w:widowControl/>
        <w:numPr>
          <w:ilvl w:val="0"/>
          <w:numId w:val="5"/>
        </w:numPr>
        <w:tabs>
          <w:tab w:val="left" w:pos="567"/>
        </w:tabs>
        <w:spacing w:before="19" w:line="240" w:lineRule="auto"/>
        <w:ind w:left="-567" w:firstLine="567"/>
        <w:rPr>
          <w:rStyle w:val="FontStyle76"/>
          <w:sz w:val="24"/>
          <w:szCs w:val="24"/>
        </w:rPr>
      </w:pPr>
      <w:r w:rsidRPr="00CC79BF">
        <w:rPr>
          <w:rStyle w:val="FontStyle76"/>
          <w:sz w:val="24"/>
          <w:szCs w:val="24"/>
        </w:rPr>
        <w:t>недопустимыми являются негативные реакции со стороны педагога, создание ситуаций, приводящих к эмоциональному травмированию ребенка.</w:t>
      </w:r>
    </w:p>
    <w:p w:rsidR="001B16E8" w:rsidRDefault="00792502" w:rsidP="00A6535B">
      <w:pPr>
        <w:pStyle w:val="Style17"/>
        <w:widowControl/>
        <w:spacing w:before="5" w:line="240" w:lineRule="auto"/>
        <w:ind w:left="-567" w:firstLine="567"/>
        <w:rPr>
          <w:rStyle w:val="FontStyle76"/>
          <w:sz w:val="24"/>
          <w:szCs w:val="24"/>
        </w:rPr>
      </w:pPr>
      <w:r w:rsidRPr="00CC79BF">
        <w:rPr>
          <w:rStyle w:val="FontStyle76"/>
          <w:sz w:val="24"/>
          <w:szCs w:val="24"/>
        </w:rPr>
        <w:t>Система оценки достижения обучающимися с ЗПР планируемых резу</w:t>
      </w:r>
      <w:r w:rsidR="00271A97">
        <w:rPr>
          <w:rStyle w:val="FontStyle76"/>
          <w:sz w:val="24"/>
          <w:szCs w:val="24"/>
        </w:rPr>
        <w:t>льтатов освоения АО</w:t>
      </w:r>
      <w:r w:rsidR="00961496">
        <w:rPr>
          <w:rStyle w:val="FontStyle76"/>
          <w:sz w:val="24"/>
          <w:szCs w:val="24"/>
        </w:rPr>
        <w:t>П НОО предусматривает</w:t>
      </w:r>
      <w:r w:rsidRPr="00CC79BF">
        <w:rPr>
          <w:rStyle w:val="FontStyle76"/>
          <w:sz w:val="24"/>
          <w:szCs w:val="24"/>
        </w:rPr>
        <w:t xml:space="preserve"> оценку достижения обучающимися с ЗПР планируемых результатов освоения программы коррекционной работы.</w:t>
      </w:r>
    </w:p>
    <w:p w:rsidR="00A6535B" w:rsidRPr="00A6535B" w:rsidRDefault="00A6535B" w:rsidP="00A6535B">
      <w:pPr>
        <w:pStyle w:val="Style17"/>
        <w:widowControl/>
        <w:spacing w:before="5" w:line="240" w:lineRule="auto"/>
        <w:ind w:left="-567" w:firstLine="567"/>
        <w:rPr>
          <w:rStyle w:val="FontStyle78"/>
          <w:b w:val="0"/>
          <w:bCs w:val="0"/>
          <w:sz w:val="24"/>
          <w:szCs w:val="24"/>
        </w:rPr>
      </w:pPr>
    </w:p>
    <w:p w:rsidR="00792502" w:rsidRDefault="00792502" w:rsidP="00834F19">
      <w:pPr>
        <w:pStyle w:val="Style16"/>
        <w:widowControl/>
        <w:spacing w:before="5" w:line="240" w:lineRule="auto"/>
        <w:ind w:left="-567" w:firstLine="567"/>
        <w:rPr>
          <w:rStyle w:val="FontStyle78"/>
          <w:sz w:val="24"/>
          <w:szCs w:val="24"/>
        </w:rPr>
      </w:pPr>
      <w:r w:rsidRPr="00CC79BF">
        <w:rPr>
          <w:rStyle w:val="FontStyle78"/>
          <w:sz w:val="24"/>
          <w:szCs w:val="24"/>
        </w:rPr>
        <w:t>Оценка достижения обучающимися с задержкой психического развития планируемых результатов освоения программы коррекционной работы</w:t>
      </w:r>
    </w:p>
    <w:p w:rsidR="00B75A4A" w:rsidRPr="00CC79BF" w:rsidRDefault="00B75A4A" w:rsidP="00834F19">
      <w:pPr>
        <w:pStyle w:val="Style16"/>
        <w:widowControl/>
        <w:spacing w:before="5" w:line="240" w:lineRule="auto"/>
        <w:ind w:left="-567" w:firstLine="567"/>
        <w:rPr>
          <w:rStyle w:val="FontStyle78"/>
          <w:sz w:val="24"/>
          <w:szCs w:val="24"/>
        </w:rPr>
      </w:pPr>
    </w:p>
    <w:p w:rsidR="00F3243A" w:rsidRPr="0080330B" w:rsidRDefault="00F3243A" w:rsidP="00834F19">
      <w:pPr>
        <w:widowControl w:val="0"/>
        <w:autoSpaceDE w:val="0"/>
        <w:autoSpaceDN w:val="0"/>
        <w:adjustRightInd w:val="0"/>
        <w:ind w:left="-567" w:firstLine="567"/>
        <w:jc w:val="both"/>
        <w:rPr>
          <w:rFonts w:eastAsiaTheme="minorEastAsia"/>
        </w:rPr>
      </w:pPr>
      <w:r w:rsidRPr="0080330B">
        <w:rPr>
          <w:rFonts w:eastAsiaTheme="minorEastAsia"/>
          <w:b/>
        </w:rPr>
        <w:t>Оценка результатов освоения обучающимися с ЗПР программы коррекционной работы, с</w:t>
      </w:r>
      <w:r w:rsidRPr="00AE3E7B">
        <w:rPr>
          <w:rFonts w:eastAsiaTheme="minorEastAsia"/>
          <w:b/>
        </w:rPr>
        <w:t xml:space="preserve">оставляющей неотъемлемую часть </w:t>
      </w:r>
      <w:r w:rsidRPr="0080330B">
        <w:rPr>
          <w:rFonts w:eastAsiaTheme="minorEastAsia"/>
          <w:b/>
        </w:rPr>
        <w:t>АО</w:t>
      </w:r>
      <w:r w:rsidRPr="00AE3E7B">
        <w:rPr>
          <w:rFonts w:eastAsiaTheme="minorEastAsia"/>
          <w:b/>
        </w:rPr>
        <w:t>О</w:t>
      </w:r>
      <w:r w:rsidRPr="0080330B">
        <w:rPr>
          <w:rFonts w:eastAsiaTheme="minorEastAsia"/>
          <w:b/>
        </w:rPr>
        <w:t>П НОО</w:t>
      </w:r>
    </w:p>
    <w:p w:rsidR="00F3243A" w:rsidRPr="0080330B" w:rsidRDefault="00F3243A" w:rsidP="00834F19">
      <w:pPr>
        <w:widowControl w:val="0"/>
        <w:autoSpaceDE w:val="0"/>
        <w:autoSpaceDN w:val="0"/>
        <w:adjustRightInd w:val="0"/>
        <w:ind w:left="-567" w:firstLine="567"/>
        <w:jc w:val="both"/>
        <w:rPr>
          <w:rFonts w:eastAsiaTheme="minorEastAsia"/>
        </w:rPr>
      </w:pPr>
      <w:r w:rsidRPr="0080330B">
        <w:rPr>
          <w:rFonts w:eastAsiaTheme="minorEastAsia"/>
        </w:rPr>
        <w:t xml:space="preserve">При определении подходов к оценке результатов освоения обучающимися с ЗПР </w:t>
      </w:r>
      <w:r w:rsidRPr="0080330B">
        <w:rPr>
          <w:rFonts w:eastAsiaTheme="minorEastAsia"/>
        </w:rPr>
        <w:lastRenderedPageBreak/>
        <w:t>программы коррекционной работы целесообразно опираться на следующие принципы:</w:t>
      </w:r>
    </w:p>
    <w:p w:rsidR="00F3243A" w:rsidRPr="0080330B" w:rsidRDefault="00F3243A" w:rsidP="00834F19">
      <w:pPr>
        <w:widowControl w:val="0"/>
        <w:autoSpaceDE w:val="0"/>
        <w:autoSpaceDN w:val="0"/>
        <w:adjustRightInd w:val="0"/>
        <w:ind w:left="-567" w:firstLine="567"/>
        <w:jc w:val="both"/>
        <w:rPr>
          <w:rFonts w:eastAsiaTheme="minorEastAsia"/>
        </w:rPr>
      </w:pPr>
      <w:r w:rsidRPr="0080330B">
        <w:rPr>
          <w:rFonts w:eastAsiaTheme="minorEastAsia"/>
        </w:rPr>
        <w:t>1) дифференциации оценки достижений с учетом типологических и индивидуальных особенностей развития и особых образовательных потребностей обучающихся с ЗПР;</w:t>
      </w:r>
    </w:p>
    <w:p w:rsidR="00F3243A" w:rsidRPr="0080330B" w:rsidRDefault="00F3243A" w:rsidP="00834F19">
      <w:pPr>
        <w:widowControl w:val="0"/>
        <w:autoSpaceDE w:val="0"/>
        <w:autoSpaceDN w:val="0"/>
        <w:adjustRightInd w:val="0"/>
        <w:ind w:left="-567" w:firstLine="567"/>
        <w:jc w:val="both"/>
        <w:rPr>
          <w:rFonts w:eastAsiaTheme="minorEastAsia"/>
        </w:rPr>
      </w:pPr>
      <w:r w:rsidRPr="0080330B">
        <w:rPr>
          <w:rFonts w:eastAsiaTheme="minorEastAsia"/>
        </w:rPr>
        <w:t>2) динамичности оценки достижений, предполагающей изучение изменений психического и социального развития, индивидуальных способностей и возможностей обучающихся с ЗПР;</w:t>
      </w:r>
    </w:p>
    <w:p w:rsidR="00F3243A" w:rsidRPr="0080330B" w:rsidRDefault="00F3243A" w:rsidP="00834F19">
      <w:pPr>
        <w:widowControl w:val="0"/>
        <w:autoSpaceDE w:val="0"/>
        <w:autoSpaceDN w:val="0"/>
        <w:adjustRightInd w:val="0"/>
        <w:ind w:left="-567" w:firstLine="567"/>
        <w:jc w:val="both"/>
        <w:rPr>
          <w:rFonts w:eastAsiaTheme="minorEastAsia"/>
        </w:rPr>
      </w:pPr>
      <w:r w:rsidRPr="0080330B">
        <w:rPr>
          <w:rFonts w:eastAsiaTheme="minorEastAsia"/>
        </w:rPr>
        <w:t xml:space="preserve">3) единства параметров, критериев и инструментария оценки достижений в освоении содержания АООП НОО, что </w:t>
      </w:r>
      <w:r>
        <w:rPr>
          <w:rFonts w:eastAsiaTheme="minorEastAsia"/>
        </w:rPr>
        <w:t>обеспечивает</w:t>
      </w:r>
      <w:r w:rsidRPr="0080330B">
        <w:rPr>
          <w:rFonts w:eastAsiaTheme="minorEastAsia"/>
        </w:rPr>
        <w:t xml:space="preserve"> объективность оценки.</w:t>
      </w:r>
    </w:p>
    <w:p w:rsidR="00F3243A" w:rsidRPr="0080330B" w:rsidRDefault="00F3243A" w:rsidP="00834F19">
      <w:pPr>
        <w:widowControl w:val="0"/>
        <w:autoSpaceDE w:val="0"/>
        <w:autoSpaceDN w:val="0"/>
        <w:adjustRightInd w:val="0"/>
        <w:ind w:left="-567" w:firstLine="567"/>
        <w:jc w:val="both"/>
        <w:rPr>
          <w:rFonts w:eastAsiaTheme="minorEastAsia"/>
        </w:rPr>
      </w:pPr>
      <w:r w:rsidRPr="0080330B">
        <w:rPr>
          <w:rFonts w:eastAsiaTheme="minorEastAsia"/>
        </w:rPr>
        <w:t>Эти принципы, отражая основные закономерности целостного процесса образования обучающихся с ЗПР, самым тесным образом взаимосвязаны и касаются одновременно разных сторон процесса осуществления оценки результатов освоения программы коррекционной работы.</w:t>
      </w:r>
    </w:p>
    <w:p w:rsidR="00F3243A" w:rsidRPr="0080330B" w:rsidRDefault="00F3243A" w:rsidP="00834F19">
      <w:pPr>
        <w:widowControl w:val="0"/>
        <w:autoSpaceDE w:val="0"/>
        <w:autoSpaceDN w:val="0"/>
        <w:adjustRightInd w:val="0"/>
        <w:ind w:left="-567" w:firstLine="567"/>
        <w:jc w:val="both"/>
        <w:rPr>
          <w:rFonts w:eastAsiaTheme="minorEastAsia"/>
        </w:rPr>
      </w:pPr>
      <w:r w:rsidRPr="0080330B">
        <w:rPr>
          <w:rFonts w:eastAsiaTheme="minorEastAsia"/>
        </w:rPr>
        <w:t>Основным объектом оценки достижений планируемых результатов освоения обучающимися с ЗПР программы коррекционной работы выступает наличие положительной динамики обучающихся в интегративных показателях, отражающих успешность достижения образовательных достижений и преодоления отклонений развития.</w:t>
      </w:r>
    </w:p>
    <w:p w:rsidR="00F3243A" w:rsidRPr="0080330B" w:rsidRDefault="00F3243A" w:rsidP="00834F19">
      <w:pPr>
        <w:widowControl w:val="0"/>
        <w:autoSpaceDE w:val="0"/>
        <w:autoSpaceDN w:val="0"/>
        <w:adjustRightInd w:val="0"/>
        <w:ind w:left="-567" w:firstLine="567"/>
        <w:jc w:val="both"/>
        <w:rPr>
          <w:rFonts w:eastAsiaTheme="minorEastAsia"/>
        </w:rPr>
      </w:pPr>
      <w:r w:rsidRPr="0080330B">
        <w:rPr>
          <w:rFonts w:eastAsiaTheme="minorEastAsia"/>
        </w:rPr>
        <w:t xml:space="preserve">Оценка результатов освоения обучающимися с ЗПР программы коррекционной работы может осуществляться с помощью мониторинговых процедур. Мониторинг, обладая такими характеристиками, как непрерывность, диагностичность, научность, информативность, наличие обратной связи, позволяет осуществить не только оценку достижений планируемых результатов освоения обучающимися программы коррекционной работы, но и вносить (в случае необходимости) коррективы в ее содержание и организацию. В целях оценки результатов освоения обучающимися с ЗПР программы коррекционной работы </w:t>
      </w:r>
      <w:r>
        <w:rPr>
          <w:rFonts w:eastAsiaTheme="minorEastAsia"/>
        </w:rPr>
        <w:t>используются</w:t>
      </w:r>
      <w:r w:rsidRPr="0080330B">
        <w:rPr>
          <w:rFonts w:eastAsiaTheme="minorEastAsia"/>
        </w:rPr>
        <w:t xml:space="preserve"> все три формы мониторинга:</w:t>
      </w:r>
    </w:p>
    <w:p w:rsidR="00F3243A" w:rsidRPr="0080330B" w:rsidRDefault="00F3243A" w:rsidP="00834F19">
      <w:pPr>
        <w:widowControl w:val="0"/>
        <w:autoSpaceDE w:val="0"/>
        <w:autoSpaceDN w:val="0"/>
        <w:adjustRightInd w:val="0"/>
        <w:ind w:left="-567" w:firstLine="567"/>
        <w:jc w:val="both"/>
        <w:rPr>
          <w:rFonts w:eastAsiaTheme="minorEastAsia"/>
        </w:rPr>
      </w:pPr>
      <w:r w:rsidRPr="0080330B">
        <w:rPr>
          <w:rFonts w:eastAsiaTheme="minorEastAsia"/>
        </w:rPr>
        <w:t>1) Стартовая диагностика позволяет наряду с выявлением индивидуальных особых образовательных потребностей и возможностей обучающихся, выявить исходный уровень развития интегративных показателей, свидетельствующий о степени влияния нарушений развития на учебно-познавательную деятельность и повседневную жизнь.</w:t>
      </w:r>
    </w:p>
    <w:p w:rsidR="00F3243A" w:rsidRPr="0080330B" w:rsidRDefault="00F3243A" w:rsidP="00834F19">
      <w:pPr>
        <w:widowControl w:val="0"/>
        <w:autoSpaceDE w:val="0"/>
        <w:autoSpaceDN w:val="0"/>
        <w:adjustRightInd w:val="0"/>
        <w:ind w:left="-567" w:firstLine="567"/>
        <w:jc w:val="both"/>
        <w:rPr>
          <w:rFonts w:eastAsiaTheme="minorEastAsia"/>
        </w:rPr>
      </w:pPr>
      <w:r w:rsidRPr="0080330B">
        <w:rPr>
          <w:rFonts w:eastAsiaTheme="minorEastAsia"/>
        </w:rPr>
        <w:t>2) Текущая диагностика используется для осуществления мониторинга в течение всего времени обучения обучающегося на уровне начального общего образования. При использовании данной формы мониторинга можно использовать экспресс-диагностику интегративных показателей, состояние которых позволяет судить об успешности (наличие положительной динамики) или неуспешности (отсутствие даже незначительной положительной динамики) обучающихся с ЗПР в освоении планируемых результатов овладения программой коррекционной работы. Данные экспресс-диагностики выступают в качестве ориентировочной основы для определения дальнейшей стратегии: продолжения реализации разработанной программы коррекционной работы или внесения в нее определенных корректив.</w:t>
      </w:r>
    </w:p>
    <w:p w:rsidR="00F3243A" w:rsidRPr="0080330B" w:rsidRDefault="00F3243A" w:rsidP="00834F19">
      <w:pPr>
        <w:widowControl w:val="0"/>
        <w:autoSpaceDE w:val="0"/>
        <w:autoSpaceDN w:val="0"/>
        <w:adjustRightInd w:val="0"/>
        <w:ind w:left="-567" w:firstLine="567"/>
        <w:jc w:val="both"/>
        <w:rPr>
          <w:rFonts w:eastAsiaTheme="minorEastAsia"/>
        </w:rPr>
      </w:pPr>
      <w:r w:rsidRPr="0080330B">
        <w:rPr>
          <w:rFonts w:eastAsiaTheme="minorEastAsia"/>
        </w:rPr>
        <w:t>3) Финишная диагностика проводится на заключительном этапе обучения на уровне начального общего образования обучающегося с ЗПР в соответствии с планируемыми результатами освоения обучающимися программы коррекционной работы.</w:t>
      </w:r>
    </w:p>
    <w:p w:rsidR="00F3243A" w:rsidRPr="0080330B" w:rsidRDefault="00F3243A" w:rsidP="00834F19">
      <w:pPr>
        <w:widowControl w:val="0"/>
        <w:autoSpaceDE w:val="0"/>
        <w:autoSpaceDN w:val="0"/>
        <w:adjustRightInd w:val="0"/>
        <w:ind w:left="-567" w:firstLine="567"/>
        <w:jc w:val="both"/>
        <w:rPr>
          <w:rFonts w:eastAsiaTheme="minorEastAsia"/>
        </w:rPr>
      </w:pPr>
      <w:r w:rsidRPr="0080330B">
        <w:rPr>
          <w:rFonts w:eastAsiaTheme="minorEastAsia"/>
        </w:rPr>
        <w:t xml:space="preserve">Организационно-содержательные характеристики стартовой, текущей и финишной диагностики </w:t>
      </w:r>
      <w:r>
        <w:rPr>
          <w:rFonts w:eastAsiaTheme="minorEastAsia"/>
        </w:rPr>
        <w:t xml:space="preserve">МБОУ «СОШ № 150 г. Челябинска» </w:t>
      </w:r>
      <w:r w:rsidRPr="0080330B">
        <w:rPr>
          <w:rFonts w:eastAsiaTheme="minorEastAsia"/>
        </w:rPr>
        <w:t>разрабатывает с учетом типологических и индивидуальных особенностей обучающихся, их индивидуальных особых образовательных потребностей.</w:t>
      </w:r>
    </w:p>
    <w:p w:rsidR="00F3243A" w:rsidRPr="0080330B" w:rsidRDefault="00F3243A" w:rsidP="00834F19">
      <w:pPr>
        <w:widowControl w:val="0"/>
        <w:autoSpaceDE w:val="0"/>
        <w:autoSpaceDN w:val="0"/>
        <w:adjustRightInd w:val="0"/>
        <w:ind w:left="-567" w:firstLine="567"/>
        <w:jc w:val="both"/>
        <w:rPr>
          <w:rFonts w:eastAsiaTheme="minorEastAsia"/>
        </w:rPr>
      </w:pPr>
      <w:r w:rsidRPr="0080330B">
        <w:rPr>
          <w:rFonts w:eastAsiaTheme="minorEastAsia"/>
        </w:rPr>
        <w:t xml:space="preserve">Для оценки результатов освоения обучающимися с ЗПР программы коррекционной работы используется метод экспертной оценки, который представляет собой процедуру оценки результатов на основе мнений группы специалистов (экспертов). Данная группа экспертов объединяет </w:t>
      </w:r>
      <w:r>
        <w:rPr>
          <w:rFonts w:eastAsiaTheme="minorEastAsia"/>
        </w:rPr>
        <w:t>всех участников образовательных</w:t>
      </w:r>
      <w:r w:rsidRPr="0080330B">
        <w:rPr>
          <w:rFonts w:eastAsiaTheme="minorEastAsia"/>
        </w:rPr>
        <w:t xml:space="preserve"> </w:t>
      </w:r>
      <w:r>
        <w:rPr>
          <w:rFonts w:eastAsiaTheme="minorEastAsia"/>
        </w:rPr>
        <w:t>отношений</w:t>
      </w:r>
      <w:r w:rsidRPr="0080330B">
        <w:rPr>
          <w:rFonts w:eastAsiaTheme="minorEastAsia"/>
        </w:rPr>
        <w:t xml:space="preserve"> - тех, кто обучает, воспитывает и тесно контактирует с обучающимся. Задачей такой экспертной группы является выработка общей оценки достижений обучающегося в сфере социальной (жизненной) компетенции, которая обязательно включает мнение семьи, близких обучающегося. Основой оценки продвижения обучающегося в социальной (жизненной) компетенции служит анализ изменений его поведения в повседневной жизни - в школе и дома.</w:t>
      </w:r>
    </w:p>
    <w:p w:rsidR="00F3243A" w:rsidRPr="0080330B" w:rsidRDefault="00F3243A" w:rsidP="00834F19">
      <w:pPr>
        <w:widowControl w:val="0"/>
        <w:autoSpaceDE w:val="0"/>
        <w:autoSpaceDN w:val="0"/>
        <w:adjustRightInd w:val="0"/>
        <w:ind w:left="-567" w:firstLine="567"/>
        <w:jc w:val="both"/>
        <w:rPr>
          <w:rFonts w:eastAsiaTheme="minorEastAsia"/>
        </w:rPr>
      </w:pPr>
      <w:r w:rsidRPr="0080330B">
        <w:rPr>
          <w:rFonts w:eastAsiaTheme="minorEastAsia"/>
        </w:rPr>
        <w:lastRenderedPageBreak/>
        <w:t xml:space="preserve">Для полноты оценки достижений планируемых результатов освоения обучающимися программы коррекционной работы, </w:t>
      </w:r>
      <w:r>
        <w:rPr>
          <w:rFonts w:eastAsiaTheme="minorEastAsia"/>
        </w:rPr>
        <w:t>учитывается</w:t>
      </w:r>
      <w:r w:rsidRPr="0080330B">
        <w:rPr>
          <w:rFonts w:eastAsiaTheme="minorEastAsia"/>
        </w:rPr>
        <w:t xml:space="preserve"> мнение родителей (законных представителей), поскольку наличие положительной динамики обучающихся по интегративным показателям, свидетельствующей об ослаблении (отсутствии ослабления) степени влияния нарушений развития на жизнедеятельность обучающихся, проявляется не только в учебно-познавательной деятельности, но и в повседневной жизни.</w:t>
      </w:r>
    </w:p>
    <w:p w:rsidR="00F3243A" w:rsidRPr="0080330B" w:rsidRDefault="00F3243A" w:rsidP="00834F19">
      <w:pPr>
        <w:widowControl w:val="0"/>
        <w:autoSpaceDE w:val="0"/>
        <w:autoSpaceDN w:val="0"/>
        <w:adjustRightInd w:val="0"/>
        <w:ind w:left="-567" w:firstLine="567"/>
        <w:jc w:val="both"/>
        <w:rPr>
          <w:rFonts w:eastAsiaTheme="minorEastAsia"/>
        </w:rPr>
      </w:pPr>
      <w:r w:rsidRPr="0080330B">
        <w:rPr>
          <w:rFonts w:eastAsiaTheme="minorEastAsia"/>
        </w:rPr>
        <w:t>В случаях стойкого отсутствия положительной динамики в результатах освоения программы коррекционной работы обучающегося в случае согласия родителей (законных представителей) необходимо направить на расширенное психолого-педагогическое обследование для получения необходимой информации, позволяющей внести коррективы в организацию и содержание программы коррекционной работы.</w:t>
      </w:r>
    </w:p>
    <w:p w:rsidR="00F3243A" w:rsidRPr="0080330B" w:rsidRDefault="00F3243A" w:rsidP="00834F19">
      <w:pPr>
        <w:widowControl w:val="0"/>
        <w:autoSpaceDE w:val="0"/>
        <w:autoSpaceDN w:val="0"/>
        <w:adjustRightInd w:val="0"/>
        <w:ind w:left="-567" w:firstLine="567"/>
        <w:jc w:val="both"/>
        <w:rPr>
          <w:rFonts w:eastAsiaTheme="minorEastAsia"/>
        </w:rPr>
      </w:pPr>
      <w:r w:rsidRPr="0080330B">
        <w:rPr>
          <w:rFonts w:eastAsiaTheme="minorEastAsia"/>
        </w:rPr>
        <w:t>Результаты освоения обучающимися с ЗПР программы коррекционной работы не выносятся на итоговую оценку.</w:t>
      </w:r>
    </w:p>
    <w:p w:rsidR="00792502" w:rsidRPr="00CC79BF" w:rsidRDefault="00792502" w:rsidP="002C3FD4">
      <w:pPr>
        <w:pStyle w:val="Style3"/>
        <w:widowControl/>
        <w:spacing w:line="240" w:lineRule="auto"/>
        <w:ind w:left="-567" w:right="566" w:firstLine="567"/>
        <w:jc w:val="both"/>
      </w:pPr>
    </w:p>
    <w:p w:rsidR="00792502" w:rsidRDefault="00834F19" w:rsidP="00834F19">
      <w:pPr>
        <w:pStyle w:val="Style3"/>
        <w:widowControl/>
        <w:spacing w:before="154" w:line="240" w:lineRule="auto"/>
        <w:ind w:right="566"/>
        <w:rPr>
          <w:rStyle w:val="FontStyle78"/>
          <w:sz w:val="28"/>
          <w:szCs w:val="28"/>
        </w:rPr>
      </w:pPr>
      <w:r>
        <w:rPr>
          <w:rStyle w:val="FontStyle78"/>
          <w:sz w:val="28"/>
          <w:szCs w:val="28"/>
        </w:rPr>
        <w:t xml:space="preserve">2. </w:t>
      </w:r>
      <w:r w:rsidR="00792502" w:rsidRPr="00F279AB">
        <w:rPr>
          <w:rStyle w:val="FontStyle78"/>
          <w:sz w:val="28"/>
          <w:szCs w:val="28"/>
        </w:rPr>
        <w:t>Содержательный раздел</w:t>
      </w:r>
    </w:p>
    <w:p w:rsidR="009C6A3A" w:rsidRDefault="009C6A3A" w:rsidP="002C3FD4">
      <w:pPr>
        <w:pStyle w:val="Style3"/>
        <w:widowControl/>
        <w:spacing w:before="154" w:line="240" w:lineRule="auto"/>
        <w:ind w:left="-567" w:right="566" w:firstLine="567"/>
        <w:jc w:val="both"/>
        <w:rPr>
          <w:rStyle w:val="FontStyle78"/>
          <w:sz w:val="28"/>
          <w:szCs w:val="28"/>
        </w:rPr>
      </w:pPr>
    </w:p>
    <w:p w:rsidR="00BD4E1A" w:rsidRPr="009C6A3A" w:rsidRDefault="009C6A3A" w:rsidP="00834F19">
      <w:pPr>
        <w:pStyle w:val="a3"/>
        <w:numPr>
          <w:ilvl w:val="1"/>
          <w:numId w:val="115"/>
        </w:numPr>
        <w:tabs>
          <w:tab w:val="left" w:pos="9180"/>
        </w:tabs>
        <w:autoSpaceDE w:val="0"/>
        <w:autoSpaceDN w:val="0"/>
        <w:adjustRightInd w:val="0"/>
        <w:ind w:right="566"/>
        <w:jc w:val="both"/>
        <w:rPr>
          <w:b/>
          <w:bCs/>
          <w:iCs/>
        </w:rPr>
      </w:pPr>
      <w:r>
        <w:rPr>
          <w:b/>
          <w:bCs/>
          <w:iCs/>
        </w:rPr>
        <w:t xml:space="preserve"> </w:t>
      </w:r>
      <w:r w:rsidR="00BD4E1A" w:rsidRPr="009C6A3A">
        <w:rPr>
          <w:b/>
          <w:bCs/>
          <w:iCs/>
        </w:rPr>
        <w:t>Рабочие программы отдельных учебных предметов, курсов коррекционно-развивающей области и курсов внеурочной деятельности</w:t>
      </w:r>
    </w:p>
    <w:p w:rsidR="000E23A8" w:rsidRPr="00B832C4" w:rsidRDefault="000E23A8" w:rsidP="00834F19">
      <w:pPr>
        <w:pStyle w:val="a3"/>
        <w:autoSpaceDE w:val="0"/>
        <w:autoSpaceDN w:val="0"/>
        <w:adjustRightInd w:val="0"/>
        <w:ind w:left="-567" w:firstLine="567"/>
        <w:jc w:val="both"/>
        <w:rPr>
          <w:b/>
          <w:bCs/>
          <w:iCs/>
        </w:rPr>
      </w:pPr>
    </w:p>
    <w:p w:rsidR="00BD4E1A" w:rsidRPr="00417A6E" w:rsidRDefault="00BD4E1A" w:rsidP="00834F19">
      <w:pPr>
        <w:pStyle w:val="Style12"/>
        <w:widowControl/>
        <w:spacing w:line="240" w:lineRule="auto"/>
        <w:ind w:left="-567" w:firstLine="567"/>
        <w:rPr>
          <w:rStyle w:val="FontStyle41"/>
          <w:sz w:val="24"/>
          <w:szCs w:val="24"/>
        </w:rPr>
      </w:pPr>
      <w:r w:rsidRPr="00417A6E">
        <w:rPr>
          <w:rStyle w:val="FontStyle41"/>
          <w:sz w:val="24"/>
          <w:szCs w:val="24"/>
        </w:rPr>
        <w:t xml:space="preserve">Рабочие программы учебных предметов, </w:t>
      </w:r>
      <w:r>
        <w:rPr>
          <w:rStyle w:val="FontStyle41"/>
          <w:sz w:val="24"/>
          <w:szCs w:val="24"/>
        </w:rPr>
        <w:t>курсов коррекционно-развивающей области, курсов</w:t>
      </w:r>
      <w:r w:rsidRPr="00417A6E">
        <w:rPr>
          <w:rStyle w:val="FontStyle41"/>
          <w:sz w:val="24"/>
          <w:szCs w:val="24"/>
        </w:rPr>
        <w:t xml:space="preserve"> внеурочн</w:t>
      </w:r>
      <w:r>
        <w:rPr>
          <w:rStyle w:val="FontStyle41"/>
        </w:rPr>
        <w:t xml:space="preserve">ой </w:t>
      </w:r>
      <w:r w:rsidRPr="00155D15">
        <w:rPr>
          <w:rStyle w:val="FontStyle41"/>
          <w:sz w:val="24"/>
          <w:szCs w:val="24"/>
        </w:rPr>
        <w:t>деятельности обеспечивают</w:t>
      </w:r>
      <w:r w:rsidRPr="00417A6E">
        <w:rPr>
          <w:rStyle w:val="FontStyle41"/>
          <w:sz w:val="24"/>
          <w:szCs w:val="24"/>
        </w:rPr>
        <w:t xml:space="preserve"> достижение планируемых результатов освоения </w:t>
      </w:r>
      <w:r>
        <w:rPr>
          <w:rStyle w:val="FontStyle41"/>
          <w:sz w:val="24"/>
          <w:szCs w:val="24"/>
        </w:rPr>
        <w:t xml:space="preserve">адаптированной </w:t>
      </w:r>
      <w:r w:rsidR="000E23A8">
        <w:rPr>
          <w:rStyle w:val="FontStyle41"/>
          <w:sz w:val="24"/>
          <w:szCs w:val="24"/>
        </w:rPr>
        <w:t xml:space="preserve">основной </w:t>
      </w:r>
      <w:r>
        <w:rPr>
          <w:rStyle w:val="FontStyle41"/>
          <w:sz w:val="24"/>
          <w:szCs w:val="24"/>
        </w:rPr>
        <w:t>обще</w:t>
      </w:r>
      <w:r w:rsidRPr="00417A6E">
        <w:rPr>
          <w:rStyle w:val="FontStyle41"/>
          <w:sz w:val="24"/>
          <w:szCs w:val="24"/>
        </w:rPr>
        <w:t>образовательной программы начального общего образования</w:t>
      </w:r>
      <w:r>
        <w:rPr>
          <w:rStyle w:val="FontStyle41"/>
          <w:sz w:val="24"/>
          <w:szCs w:val="24"/>
        </w:rPr>
        <w:t xml:space="preserve"> </w:t>
      </w:r>
      <w:r w:rsidR="000E23A8">
        <w:rPr>
          <w:rStyle w:val="FontStyle41"/>
          <w:sz w:val="24"/>
          <w:szCs w:val="24"/>
        </w:rPr>
        <w:t xml:space="preserve">для </w:t>
      </w:r>
      <w:r>
        <w:rPr>
          <w:rStyle w:val="FontStyle41"/>
          <w:sz w:val="24"/>
          <w:szCs w:val="24"/>
        </w:rPr>
        <w:t xml:space="preserve">обучающихся с </w:t>
      </w:r>
      <w:r w:rsidR="000E23A8">
        <w:rPr>
          <w:rStyle w:val="FontStyle41"/>
          <w:sz w:val="24"/>
          <w:szCs w:val="24"/>
        </w:rPr>
        <w:t>ЗПР</w:t>
      </w:r>
      <w:r w:rsidRPr="00417A6E">
        <w:rPr>
          <w:rStyle w:val="FontStyle41"/>
          <w:sz w:val="24"/>
          <w:szCs w:val="24"/>
        </w:rPr>
        <w:t>.</w:t>
      </w:r>
    </w:p>
    <w:p w:rsidR="00BD4E1A" w:rsidRPr="00417A6E" w:rsidRDefault="00BD4E1A" w:rsidP="00834F19">
      <w:pPr>
        <w:pStyle w:val="Style12"/>
        <w:widowControl/>
        <w:spacing w:line="240" w:lineRule="auto"/>
        <w:ind w:left="-567" w:firstLine="567"/>
        <w:rPr>
          <w:rStyle w:val="FontStyle41"/>
          <w:sz w:val="24"/>
          <w:szCs w:val="24"/>
        </w:rPr>
      </w:pPr>
      <w:r w:rsidRPr="00417A6E">
        <w:rPr>
          <w:rStyle w:val="FontStyle41"/>
          <w:sz w:val="24"/>
          <w:szCs w:val="24"/>
        </w:rPr>
        <w:t xml:space="preserve">Рабочие программы отдельных учебных предметов, </w:t>
      </w:r>
      <w:r>
        <w:rPr>
          <w:rStyle w:val="FontStyle41"/>
          <w:sz w:val="24"/>
          <w:szCs w:val="24"/>
        </w:rPr>
        <w:t xml:space="preserve">курсов коррекционно-развивающей области, курсов </w:t>
      </w:r>
      <w:r w:rsidRPr="00155D15">
        <w:rPr>
          <w:rStyle w:val="FontStyle41"/>
          <w:sz w:val="24"/>
          <w:szCs w:val="24"/>
        </w:rPr>
        <w:t>внеурочной деятельности разработаны</w:t>
      </w:r>
      <w:r w:rsidRPr="00417A6E">
        <w:rPr>
          <w:rStyle w:val="FontStyle41"/>
          <w:sz w:val="24"/>
          <w:szCs w:val="24"/>
        </w:rPr>
        <w:t xml:space="preserve"> на основе требований к результатам освоения </w:t>
      </w:r>
      <w:r w:rsidR="000E23A8">
        <w:rPr>
          <w:rStyle w:val="FontStyle41"/>
          <w:sz w:val="24"/>
          <w:szCs w:val="24"/>
        </w:rPr>
        <w:t>АООП НОО для обучающихся с ЗПР</w:t>
      </w:r>
      <w:r>
        <w:rPr>
          <w:rStyle w:val="FontStyle41"/>
          <w:sz w:val="24"/>
          <w:szCs w:val="24"/>
        </w:rPr>
        <w:t xml:space="preserve"> </w:t>
      </w:r>
      <w:r w:rsidRPr="00417A6E">
        <w:rPr>
          <w:rStyle w:val="FontStyle41"/>
          <w:sz w:val="24"/>
          <w:szCs w:val="24"/>
        </w:rPr>
        <w:t>с учетом программ, включенных в ее структуру.</w:t>
      </w:r>
    </w:p>
    <w:p w:rsidR="00BD4E1A" w:rsidRDefault="00D01E2F" w:rsidP="00834F19">
      <w:pPr>
        <w:ind w:left="-567" w:firstLine="567"/>
        <w:jc w:val="both"/>
      </w:pPr>
      <w:r>
        <w:t>Рабочие п</w:t>
      </w:r>
      <w:r w:rsidR="00BD4E1A" w:rsidRPr="00A54180">
        <w:t>рограммы включают следующие разделы:</w:t>
      </w:r>
    </w:p>
    <w:p w:rsidR="00D01E2F" w:rsidRDefault="00D01E2F" w:rsidP="00834F19">
      <w:pPr>
        <w:pStyle w:val="afb"/>
        <w:numPr>
          <w:ilvl w:val="0"/>
          <w:numId w:val="84"/>
        </w:numPr>
        <w:spacing w:line="240" w:lineRule="auto"/>
        <w:ind w:left="-567" w:firstLine="567"/>
        <w:rPr>
          <w:rFonts w:ascii="Times New Roman" w:hAnsi="Times New Roman"/>
          <w:color w:val="auto"/>
          <w:sz w:val="24"/>
          <w:szCs w:val="24"/>
        </w:rPr>
      </w:pPr>
      <w:r w:rsidRPr="00B44E09">
        <w:rPr>
          <w:rFonts w:ascii="Times New Roman" w:hAnsi="Times New Roman"/>
          <w:color w:val="auto"/>
          <w:sz w:val="24"/>
          <w:szCs w:val="24"/>
        </w:rPr>
        <w:t>содержание учебного предмета, курса;</w:t>
      </w:r>
    </w:p>
    <w:p w:rsidR="00D01E2F" w:rsidRPr="00B44E09" w:rsidRDefault="00D01E2F" w:rsidP="00834F19">
      <w:pPr>
        <w:pStyle w:val="afb"/>
        <w:numPr>
          <w:ilvl w:val="0"/>
          <w:numId w:val="84"/>
        </w:numPr>
        <w:spacing w:line="240" w:lineRule="auto"/>
        <w:ind w:left="-567" w:firstLine="567"/>
        <w:rPr>
          <w:rFonts w:ascii="Times New Roman" w:hAnsi="Times New Roman"/>
          <w:color w:val="auto"/>
          <w:sz w:val="24"/>
          <w:szCs w:val="24"/>
        </w:rPr>
      </w:pPr>
      <w:r>
        <w:rPr>
          <w:rFonts w:ascii="Times New Roman" w:hAnsi="Times New Roman"/>
          <w:color w:val="auto"/>
          <w:sz w:val="24"/>
          <w:szCs w:val="24"/>
        </w:rPr>
        <w:t>планируемые результаты освоения;</w:t>
      </w:r>
    </w:p>
    <w:p w:rsidR="00BD4E1A" w:rsidRPr="00D01E2F" w:rsidRDefault="00D01E2F" w:rsidP="00834F19">
      <w:pPr>
        <w:pStyle w:val="afb"/>
        <w:spacing w:line="240" w:lineRule="auto"/>
        <w:ind w:left="-567" w:firstLine="567"/>
        <w:rPr>
          <w:rFonts w:ascii="Times New Roman" w:hAnsi="Times New Roman"/>
          <w:color w:val="auto"/>
          <w:sz w:val="24"/>
          <w:szCs w:val="24"/>
        </w:rPr>
      </w:pPr>
      <w:r>
        <w:rPr>
          <w:rFonts w:ascii="Times New Roman" w:hAnsi="Times New Roman"/>
          <w:color w:val="auto"/>
          <w:spacing w:val="2"/>
          <w:sz w:val="24"/>
          <w:szCs w:val="24"/>
        </w:rPr>
        <w:t>3</w:t>
      </w:r>
      <w:r w:rsidRPr="00B44E09">
        <w:rPr>
          <w:rFonts w:ascii="Times New Roman" w:hAnsi="Times New Roman"/>
          <w:color w:val="auto"/>
          <w:spacing w:val="2"/>
          <w:sz w:val="24"/>
          <w:szCs w:val="24"/>
        </w:rPr>
        <w:t>)</w:t>
      </w:r>
      <w:r w:rsidRPr="00B44E09">
        <w:rPr>
          <w:rFonts w:ascii="Times New Roman" w:hAnsi="Times New Roman"/>
          <w:color w:val="auto"/>
          <w:spacing w:val="2"/>
          <w:sz w:val="24"/>
          <w:szCs w:val="24"/>
        </w:rPr>
        <w:t> </w:t>
      </w:r>
      <w:r w:rsidRPr="00B44E09">
        <w:rPr>
          <w:rFonts w:ascii="Times New Roman" w:hAnsi="Times New Roman"/>
          <w:color w:val="auto"/>
          <w:spacing w:val="2"/>
          <w:sz w:val="24"/>
          <w:szCs w:val="24"/>
        </w:rPr>
        <w:t xml:space="preserve">тематическое планирование с определением основных </w:t>
      </w:r>
      <w:r w:rsidRPr="00B44E09">
        <w:rPr>
          <w:rFonts w:ascii="Times New Roman" w:hAnsi="Times New Roman"/>
          <w:color w:val="auto"/>
          <w:sz w:val="24"/>
          <w:szCs w:val="24"/>
        </w:rPr>
        <w:t>видов у</w:t>
      </w:r>
      <w:r>
        <w:rPr>
          <w:rFonts w:ascii="Times New Roman" w:hAnsi="Times New Roman"/>
          <w:color w:val="auto"/>
          <w:sz w:val="24"/>
          <w:szCs w:val="24"/>
        </w:rPr>
        <w:t>чебной деятельности обучающихся.</w:t>
      </w:r>
    </w:p>
    <w:p w:rsidR="00BD4E1A" w:rsidRPr="00943642" w:rsidRDefault="00BD4E1A" w:rsidP="00834F19">
      <w:pPr>
        <w:ind w:left="-567" w:firstLine="567"/>
        <w:jc w:val="both"/>
      </w:pPr>
      <w:r w:rsidRPr="00943642">
        <w:t xml:space="preserve">В содержание всех учебных предметов включены  такие элементы, которые определяют </w:t>
      </w:r>
      <w:r w:rsidRPr="008B3C62">
        <w:rPr>
          <w:b/>
        </w:rPr>
        <w:t>национальные, региональные и этнокультурные особенности</w:t>
      </w:r>
      <w:r w:rsidRPr="00943642">
        <w:t>. Осн</w:t>
      </w:r>
      <w:r>
        <w:t>овная задача начальной школы (1-</w:t>
      </w:r>
      <w:r w:rsidRPr="00943642">
        <w:t>4 классы) в формировании реги</w:t>
      </w:r>
      <w:r>
        <w:t xml:space="preserve">ональной идентичности </w:t>
      </w:r>
      <w:r w:rsidR="000E23A8">
        <w:t>обу</w:t>
      </w:r>
      <w:r>
        <w:t>ча</w:t>
      </w:r>
      <w:r w:rsidR="000E23A8">
        <w:t>ю</w:t>
      </w:r>
      <w:r>
        <w:t>щихся -</w:t>
      </w:r>
      <w:r w:rsidRPr="00943642">
        <w:t xml:space="preserve"> формирование целостного образа края, привлекательного и интересного. У младших школьников расширяется точка зрения на регион: от родного дома к ближайшей округе и Челябинской области в целом. Надо показывать младшим школьникам родной край, город (село) через объекты, близкие детям: их дом, улицу, ближайший парк, речку; доступные непосредственному восприятию школьн</w:t>
      </w:r>
      <w:r>
        <w:t>иков этого возраста объекты рег</w:t>
      </w:r>
      <w:r w:rsidRPr="00943642">
        <w:t>ионального, ро</w:t>
      </w:r>
      <w:r w:rsidR="000E23A8">
        <w:t>ссийского и мирового значения. Обу</w:t>
      </w:r>
      <w:r w:rsidRPr="00943642">
        <w:t>ча</w:t>
      </w:r>
      <w:r w:rsidR="000E23A8">
        <w:t>ю</w:t>
      </w:r>
      <w:r w:rsidRPr="00943642">
        <w:t xml:space="preserve">щиеся должны получить простейшую информацию о географии края, о жизни южноуральцев в прошлом и настоящем, сведения о знаменитых гражданах края (города, села). Учеников в начальной школе необходимо вооружать и навыками жизни в городе. </w:t>
      </w:r>
    </w:p>
    <w:p w:rsidR="00BD4E1A" w:rsidRDefault="00BD4E1A" w:rsidP="00834F19">
      <w:pPr>
        <w:ind w:left="-567" w:firstLine="567"/>
        <w:jc w:val="both"/>
      </w:pPr>
      <w:r w:rsidRPr="00943642">
        <w:t xml:space="preserve">Предусматривается  учитывать место и роль региона, в котором находится МБОУ </w:t>
      </w:r>
      <w:r>
        <w:t>«</w:t>
      </w:r>
      <w:r w:rsidRPr="00943642">
        <w:t>СОШ № 15</w:t>
      </w:r>
      <w:r>
        <w:t>0 г. Челябинска»</w:t>
      </w:r>
      <w:r w:rsidRPr="00943642">
        <w:t xml:space="preserve">, в экономическом, политическом и социально-культурном развитии нашей страны. </w:t>
      </w:r>
    </w:p>
    <w:p w:rsidR="000E23A8" w:rsidRDefault="000E23A8" w:rsidP="00834F19">
      <w:pPr>
        <w:widowControl w:val="0"/>
        <w:autoSpaceDE w:val="0"/>
        <w:autoSpaceDN w:val="0"/>
        <w:adjustRightInd w:val="0"/>
        <w:ind w:left="-567" w:firstLine="567"/>
        <w:jc w:val="both"/>
        <w:rPr>
          <w:rFonts w:eastAsiaTheme="minorEastAsia"/>
        </w:rPr>
      </w:pPr>
    </w:p>
    <w:p w:rsidR="000E23A8" w:rsidRDefault="001B16E8" w:rsidP="00834F19">
      <w:pPr>
        <w:widowControl w:val="0"/>
        <w:autoSpaceDE w:val="0"/>
        <w:autoSpaceDN w:val="0"/>
        <w:adjustRightInd w:val="0"/>
        <w:ind w:left="-567" w:firstLine="567"/>
        <w:jc w:val="both"/>
        <w:rPr>
          <w:rFonts w:eastAsiaTheme="minorEastAsia"/>
        </w:rPr>
      </w:pPr>
      <w:r>
        <w:rPr>
          <w:rFonts w:eastAsiaTheme="minorEastAsia"/>
        </w:rPr>
        <w:t>Р</w:t>
      </w:r>
      <w:r w:rsidR="000E23A8" w:rsidRPr="000E23A8">
        <w:rPr>
          <w:rFonts w:eastAsiaTheme="minorEastAsia"/>
        </w:rPr>
        <w:t>абочие программы учебных предметов, учебных курсов (в том числе внеурочной деятельности), учебных модулей, программа формирования УУД соответствуют требованиям в ФГОС НОО и ФОП НОО.</w:t>
      </w:r>
    </w:p>
    <w:p w:rsidR="001B16E8" w:rsidRPr="000E23A8" w:rsidRDefault="001B16E8" w:rsidP="002C3FD4">
      <w:pPr>
        <w:widowControl w:val="0"/>
        <w:autoSpaceDE w:val="0"/>
        <w:autoSpaceDN w:val="0"/>
        <w:adjustRightInd w:val="0"/>
        <w:ind w:left="-567" w:right="566" w:firstLine="567"/>
        <w:jc w:val="both"/>
        <w:rPr>
          <w:rFonts w:eastAsiaTheme="minorEastAsia"/>
        </w:rPr>
      </w:pPr>
    </w:p>
    <w:p w:rsidR="001B16E8" w:rsidRPr="00503FFB" w:rsidRDefault="001B16E8" w:rsidP="00834F19">
      <w:pPr>
        <w:ind w:left="-567" w:right="566" w:firstLine="567"/>
        <w:jc w:val="center"/>
        <w:rPr>
          <w:b/>
          <w:color w:val="000000"/>
        </w:rPr>
      </w:pPr>
      <w:r>
        <w:rPr>
          <w:b/>
          <w:color w:val="000000"/>
        </w:rPr>
        <w:lastRenderedPageBreak/>
        <w:t xml:space="preserve">2.1.1. </w:t>
      </w:r>
      <w:r w:rsidRPr="00503FFB">
        <w:rPr>
          <w:b/>
          <w:color w:val="000000"/>
        </w:rPr>
        <w:t>Рабочая программа</w:t>
      </w:r>
      <w:r w:rsidR="00331CED">
        <w:t xml:space="preserve"> </w:t>
      </w:r>
      <w:r w:rsidRPr="00503FFB">
        <w:rPr>
          <w:color w:val="000000"/>
        </w:rPr>
        <w:t>(ID 618585)</w:t>
      </w:r>
      <w:r w:rsidRPr="00503FFB">
        <w:t xml:space="preserve"> </w:t>
      </w:r>
      <w:r w:rsidRPr="00503FFB">
        <w:rPr>
          <w:b/>
          <w:color w:val="000000"/>
        </w:rPr>
        <w:t>учебного предмета</w:t>
      </w:r>
    </w:p>
    <w:p w:rsidR="001B16E8" w:rsidRPr="00503FFB" w:rsidRDefault="001B16E8" w:rsidP="00834F19">
      <w:pPr>
        <w:ind w:left="-567" w:right="566" w:firstLine="567"/>
        <w:jc w:val="center"/>
      </w:pPr>
      <w:r w:rsidRPr="00503FFB">
        <w:rPr>
          <w:b/>
          <w:color w:val="000000"/>
        </w:rPr>
        <w:t>«Русский язык»</w:t>
      </w:r>
    </w:p>
    <w:p w:rsidR="001B16E8" w:rsidRPr="00331CED" w:rsidRDefault="001B16E8" w:rsidP="00834F19">
      <w:pPr>
        <w:ind w:left="-567" w:firstLine="567"/>
        <w:jc w:val="center"/>
        <w:rPr>
          <w:b/>
          <w:color w:val="000000"/>
        </w:rPr>
      </w:pPr>
      <w:r w:rsidRPr="00331CED">
        <w:rPr>
          <w:b/>
          <w:color w:val="000000"/>
        </w:rPr>
        <w:t>для обучающихся 1-4 классов</w:t>
      </w:r>
    </w:p>
    <w:p w:rsidR="009C6A3A" w:rsidRPr="00331CED" w:rsidRDefault="009C6A3A" w:rsidP="00834F19">
      <w:pPr>
        <w:ind w:left="-567" w:firstLine="567"/>
        <w:jc w:val="both"/>
        <w:rPr>
          <w:b/>
        </w:rPr>
      </w:pPr>
    </w:p>
    <w:p w:rsidR="001B16E8" w:rsidRPr="00791CE2" w:rsidRDefault="001B16E8" w:rsidP="00834F19">
      <w:pPr>
        <w:pStyle w:val="ConsPlusTitle"/>
        <w:ind w:left="-567" w:firstLine="567"/>
        <w:jc w:val="both"/>
        <w:outlineLvl w:val="3"/>
        <w:rPr>
          <w:rFonts w:ascii="Times New Roman" w:hAnsi="Times New Roman" w:cs="Times New Roman"/>
          <w:sz w:val="24"/>
          <w:szCs w:val="24"/>
        </w:rPr>
      </w:pPr>
      <w:r w:rsidRPr="00791CE2">
        <w:rPr>
          <w:rFonts w:ascii="Times New Roman" w:hAnsi="Times New Roman" w:cs="Times New Roman"/>
          <w:sz w:val="24"/>
          <w:szCs w:val="24"/>
        </w:rPr>
        <w:t>Содержание обучения в 1 классе.</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 xml:space="preserve">Начальным этапом изучения русского языка и учебного предмета "Литературное чтение" в 1 классе является </w:t>
      </w:r>
      <w:r w:rsidRPr="009930B2">
        <w:rPr>
          <w:rFonts w:ascii="Times New Roman" w:hAnsi="Times New Roman" w:cs="Times New Roman"/>
          <w:b/>
          <w:sz w:val="24"/>
          <w:szCs w:val="24"/>
        </w:rPr>
        <w:t>учебный курс "Обучение грамоте":</w:t>
      </w:r>
      <w:r w:rsidRPr="00791CE2">
        <w:rPr>
          <w:rFonts w:ascii="Times New Roman" w:hAnsi="Times New Roman" w:cs="Times New Roman"/>
          <w:sz w:val="24"/>
          <w:szCs w:val="24"/>
        </w:rPr>
        <w:t xml:space="preserve"> обучение письму идет параллельно с обучением чтению. На учебный курс "Обучение грамоте" рекомендуется отводить 9 часов в неделю: 5 часов русского языка (обучение письму) и 4 часа учебного предмета "Литературное чтение" (обучение чтению). Продолжительность "Обучения грамоте" зависит от уровня подготовки класса и может составлять от 20 до 23 недель, соответственно, продолжительность изучения систематического курса в 1 классе может варьироваться от 13 до 10 недель.</w:t>
      </w:r>
    </w:p>
    <w:p w:rsidR="001B16E8" w:rsidRPr="00FE26E7" w:rsidRDefault="001B16E8" w:rsidP="00834F19">
      <w:pPr>
        <w:pStyle w:val="ConsPlusNormal"/>
        <w:ind w:left="-567" w:firstLine="567"/>
        <w:jc w:val="both"/>
        <w:rPr>
          <w:rFonts w:ascii="Times New Roman" w:hAnsi="Times New Roman" w:cs="Times New Roman"/>
          <w:i/>
          <w:sz w:val="24"/>
          <w:szCs w:val="24"/>
        </w:rPr>
      </w:pPr>
      <w:r w:rsidRPr="00FE26E7">
        <w:rPr>
          <w:rFonts w:ascii="Times New Roman" w:hAnsi="Times New Roman" w:cs="Times New Roman"/>
          <w:i/>
          <w:sz w:val="24"/>
          <w:szCs w:val="24"/>
        </w:rPr>
        <w:t>Развитие речи.</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Составление небольших рассказов повествовательного характера по серии сюжетных картинок, на основе собственных игр, занятий. Участие в диалоге.</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Понимание текста при его прослушивании и при самостоятельном чтении вслух.</w:t>
      </w:r>
    </w:p>
    <w:p w:rsidR="001B16E8" w:rsidRPr="00FE26E7" w:rsidRDefault="001B16E8" w:rsidP="00834F19">
      <w:pPr>
        <w:pStyle w:val="ConsPlusNormal"/>
        <w:ind w:left="-567" w:firstLine="567"/>
        <w:jc w:val="both"/>
        <w:rPr>
          <w:rFonts w:ascii="Times New Roman" w:hAnsi="Times New Roman" w:cs="Times New Roman"/>
          <w:i/>
          <w:sz w:val="24"/>
          <w:szCs w:val="24"/>
        </w:rPr>
      </w:pPr>
      <w:r w:rsidRPr="00FE26E7">
        <w:rPr>
          <w:rFonts w:ascii="Times New Roman" w:hAnsi="Times New Roman" w:cs="Times New Roman"/>
          <w:i/>
          <w:sz w:val="24"/>
          <w:szCs w:val="24"/>
        </w:rPr>
        <w:t>Слово и предложение.</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Различение слова и предложения. Работа с предложением: выделение слов, изменение их порядка.</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Восприятие слова как объекта изучения, материала для анализа. Наблюдение над значением слова. Выявление слов, значение которых требует уточнения,</w:t>
      </w:r>
    </w:p>
    <w:p w:rsidR="001B16E8" w:rsidRPr="00FE26E7" w:rsidRDefault="001B16E8" w:rsidP="00834F19">
      <w:pPr>
        <w:pStyle w:val="ConsPlusNormal"/>
        <w:ind w:left="-567" w:firstLine="567"/>
        <w:jc w:val="both"/>
        <w:rPr>
          <w:rFonts w:ascii="Times New Roman" w:hAnsi="Times New Roman" w:cs="Times New Roman"/>
          <w:i/>
          <w:sz w:val="24"/>
          <w:szCs w:val="24"/>
        </w:rPr>
      </w:pPr>
      <w:r w:rsidRPr="00FE26E7">
        <w:rPr>
          <w:rFonts w:ascii="Times New Roman" w:hAnsi="Times New Roman" w:cs="Times New Roman"/>
          <w:i/>
          <w:sz w:val="24"/>
          <w:szCs w:val="24"/>
        </w:rPr>
        <w:t xml:space="preserve"> Фонетика.</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Звуки речи. Единство звукового состава слова и его значения. Установление последовательности звуков в слове и определение количества звуков. Сопоставление слов, различающихся одним или несколькими звуками. Звуковой анализ слова, работа со звуковыми моделями: построение модели звукового состава слова, подбор слов, соответствующих заданной модели. Различение гласных и согласных звуков, гласных ударных и безударных, согласных твердых и мягких, звонких и глухих. Определение места ударения. Слог как минимальная произносительная единица. Количество слогов в слове. Ударный слог.</w:t>
      </w:r>
    </w:p>
    <w:p w:rsidR="001B16E8" w:rsidRPr="009930B2" w:rsidRDefault="001B16E8" w:rsidP="00834F19">
      <w:pPr>
        <w:pStyle w:val="ConsPlusNormal"/>
        <w:ind w:left="-567" w:firstLine="567"/>
        <w:jc w:val="both"/>
        <w:rPr>
          <w:rFonts w:ascii="Times New Roman" w:hAnsi="Times New Roman" w:cs="Times New Roman"/>
          <w:i/>
          <w:sz w:val="24"/>
          <w:szCs w:val="24"/>
        </w:rPr>
      </w:pPr>
      <w:r w:rsidRPr="009930B2">
        <w:rPr>
          <w:rFonts w:ascii="Times New Roman" w:hAnsi="Times New Roman" w:cs="Times New Roman"/>
          <w:i/>
          <w:sz w:val="24"/>
          <w:szCs w:val="24"/>
        </w:rPr>
        <w:t>Графика.</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Различение звука и буквы: буква как знак звука. Слоговой принцип русской графики. Буквы гласных как показатель твердости - мягкости согласных звуков. Функции букв е, ё, ю, я. Мягкий знак как показатель мягкости предшествующего согласного звука в конце слова. Последовательность букв в русском алфавите.</w:t>
      </w:r>
    </w:p>
    <w:p w:rsidR="001B16E8" w:rsidRPr="009930B2" w:rsidRDefault="001B16E8" w:rsidP="00834F19">
      <w:pPr>
        <w:pStyle w:val="ConsPlusNormal"/>
        <w:ind w:left="-567" w:firstLine="567"/>
        <w:jc w:val="both"/>
        <w:rPr>
          <w:rFonts w:ascii="Times New Roman" w:hAnsi="Times New Roman" w:cs="Times New Roman"/>
          <w:i/>
          <w:sz w:val="24"/>
          <w:szCs w:val="24"/>
        </w:rPr>
      </w:pPr>
      <w:r w:rsidRPr="009930B2">
        <w:rPr>
          <w:rFonts w:ascii="Times New Roman" w:hAnsi="Times New Roman" w:cs="Times New Roman"/>
          <w:i/>
          <w:sz w:val="24"/>
          <w:szCs w:val="24"/>
        </w:rPr>
        <w:t>Чтение.</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Слоговое чтение (ориентация на букву, обозначающую гласный звук). Плавное слоговое чтение и чтение целыми словами со скоростью, соответствующей индивидуальному темпу. Осознанное чтение слов, словосочетаний, предложений. Чтение с интонациями и паузами в соответствии со знаками препинания. Выразительное чтение на материале небольших прозаических текстов и стихотворений.</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Орфоэпическое чтение (при переходе к чтению целыми словами). Орфографическое чтение (проговаривание) как средство самоконтроля при письме под диктовку и при списывании.</w:t>
      </w:r>
    </w:p>
    <w:p w:rsidR="001B16E8" w:rsidRPr="009930B2" w:rsidRDefault="001B16E8" w:rsidP="00834F19">
      <w:pPr>
        <w:pStyle w:val="ConsPlusNormal"/>
        <w:ind w:left="-567" w:firstLine="567"/>
        <w:jc w:val="both"/>
        <w:rPr>
          <w:rFonts w:ascii="Times New Roman" w:hAnsi="Times New Roman" w:cs="Times New Roman"/>
          <w:i/>
          <w:sz w:val="24"/>
          <w:szCs w:val="24"/>
        </w:rPr>
      </w:pPr>
      <w:r w:rsidRPr="009930B2">
        <w:rPr>
          <w:rFonts w:ascii="Times New Roman" w:hAnsi="Times New Roman" w:cs="Times New Roman"/>
          <w:i/>
          <w:sz w:val="24"/>
          <w:szCs w:val="24"/>
        </w:rPr>
        <w:t>Письмо.</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Ориентация на пространстве листа в тетради и на пространстве классной доски. Гигиенические требования, которые необходимо соблюдать во время письма.</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Начертание письменных прописных и строчных букв. Письмо разборчивым, аккуратным почерком. Понимание функции небуквенных графических средств: пробела между словами, знака переноса. Письмо под диктовку слов и предложений, написание которых не расходится с их произношением. Приемы и последовательность правильного списывания текста.</w:t>
      </w:r>
    </w:p>
    <w:p w:rsidR="001B16E8" w:rsidRPr="009930B2" w:rsidRDefault="001B16E8" w:rsidP="00834F19">
      <w:pPr>
        <w:pStyle w:val="ConsPlusNormal"/>
        <w:ind w:left="-567" w:firstLine="567"/>
        <w:jc w:val="both"/>
        <w:rPr>
          <w:rFonts w:ascii="Times New Roman" w:hAnsi="Times New Roman" w:cs="Times New Roman"/>
          <w:i/>
          <w:sz w:val="24"/>
          <w:szCs w:val="24"/>
        </w:rPr>
      </w:pPr>
      <w:r w:rsidRPr="009930B2">
        <w:rPr>
          <w:rFonts w:ascii="Times New Roman" w:hAnsi="Times New Roman" w:cs="Times New Roman"/>
          <w:i/>
          <w:sz w:val="24"/>
          <w:szCs w:val="24"/>
        </w:rPr>
        <w:t>Орфография и пунктуация.</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 xml:space="preserve">Правила правописания и их применение: раздельное написание слов; обозначение гласных после шипящих в сочетаниях жи, ши (в положении под ударением), ча, ща, чу, щу; прописная буква в начале предложения, в именах собственных (имена людей, клички </w:t>
      </w:r>
      <w:r w:rsidRPr="00791CE2">
        <w:rPr>
          <w:rFonts w:ascii="Times New Roman" w:hAnsi="Times New Roman" w:cs="Times New Roman"/>
          <w:sz w:val="24"/>
          <w:szCs w:val="24"/>
        </w:rPr>
        <w:lastRenderedPageBreak/>
        <w:t>животных); перенос по слогам слов без стечения согласных; знаки препинания в конце предложения.</w:t>
      </w:r>
    </w:p>
    <w:p w:rsidR="001B16E8" w:rsidRPr="009930B2" w:rsidRDefault="001B16E8" w:rsidP="00834F19">
      <w:pPr>
        <w:pStyle w:val="ConsPlusNormal"/>
        <w:ind w:left="-567" w:firstLine="567"/>
        <w:jc w:val="both"/>
        <w:rPr>
          <w:rFonts w:ascii="Times New Roman" w:hAnsi="Times New Roman" w:cs="Times New Roman"/>
          <w:b/>
          <w:sz w:val="24"/>
          <w:szCs w:val="24"/>
        </w:rPr>
      </w:pPr>
      <w:r w:rsidRPr="009930B2">
        <w:rPr>
          <w:rFonts w:ascii="Times New Roman" w:hAnsi="Times New Roman" w:cs="Times New Roman"/>
          <w:b/>
          <w:sz w:val="24"/>
          <w:szCs w:val="24"/>
        </w:rPr>
        <w:t>Систематический курс.</w:t>
      </w:r>
    </w:p>
    <w:p w:rsidR="001B16E8" w:rsidRPr="009930B2" w:rsidRDefault="001B16E8" w:rsidP="00834F19">
      <w:pPr>
        <w:pStyle w:val="ConsPlusNormal"/>
        <w:ind w:left="-567" w:firstLine="567"/>
        <w:jc w:val="both"/>
        <w:rPr>
          <w:rFonts w:ascii="Times New Roman" w:hAnsi="Times New Roman" w:cs="Times New Roman"/>
          <w:i/>
          <w:sz w:val="24"/>
          <w:szCs w:val="24"/>
        </w:rPr>
      </w:pPr>
      <w:r w:rsidRPr="009930B2">
        <w:rPr>
          <w:rFonts w:ascii="Times New Roman" w:hAnsi="Times New Roman" w:cs="Times New Roman"/>
          <w:i/>
          <w:sz w:val="24"/>
          <w:szCs w:val="24"/>
        </w:rPr>
        <w:t>Общие сведения о языке.</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Язык как основное средство человеческого общения. Цели и ситуации общения.</w:t>
      </w:r>
    </w:p>
    <w:p w:rsidR="001B16E8" w:rsidRPr="009930B2" w:rsidRDefault="001B16E8" w:rsidP="00834F19">
      <w:pPr>
        <w:pStyle w:val="ConsPlusNormal"/>
        <w:ind w:left="-567" w:firstLine="567"/>
        <w:jc w:val="both"/>
        <w:rPr>
          <w:rFonts w:ascii="Times New Roman" w:hAnsi="Times New Roman" w:cs="Times New Roman"/>
          <w:i/>
          <w:sz w:val="24"/>
          <w:szCs w:val="24"/>
        </w:rPr>
      </w:pPr>
      <w:r w:rsidRPr="009930B2">
        <w:rPr>
          <w:rFonts w:ascii="Times New Roman" w:hAnsi="Times New Roman" w:cs="Times New Roman"/>
          <w:i/>
          <w:sz w:val="24"/>
          <w:szCs w:val="24"/>
        </w:rPr>
        <w:t>Фонетика.</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Звуки речи. Гласные и согласные звуки, их различение. Ударение в слове. Гласные ударные и безударные. Твердые и мягкие согласные звуки, их различение. Звонкие и глухие согласные звуки, их различение. Согласный звук [й'] и гласный звук [и]. Шипящие [ж], [ш], [ч'], [щ'].</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Слог. Количество слогов в слове. Ударный слог. Деление слов на слоги (простые случаи, без стечения согласных).</w:t>
      </w:r>
    </w:p>
    <w:p w:rsidR="001B16E8" w:rsidRPr="009930B2" w:rsidRDefault="001B16E8" w:rsidP="00834F19">
      <w:pPr>
        <w:pStyle w:val="ConsPlusNormal"/>
        <w:ind w:left="-567" w:firstLine="567"/>
        <w:jc w:val="both"/>
        <w:rPr>
          <w:rFonts w:ascii="Times New Roman" w:hAnsi="Times New Roman" w:cs="Times New Roman"/>
          <w:i/>
          <w:sz w:val="24"/>
          <w:szCs w:val="24"/>
        </w:rPr>
      </w:pPr>
      <w:r w:rsidRPr="009930B2">
        <w:rPr>
          <w:rFonts w:ascii="Times New Roman" w:hAnsi="Times New Roman" w:cs="Times New Roman"/>
          <w:i/>
          <w:sz w:val="24"/>
          <w:szCs w:val="24"/>
        </w:rPr>
        <w:t>Графика.</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Звук и буква. Различение звуков и букв. Обозначение на письме твердости согласных звуков буквами а, о, у, ы, э; слова с буквой э. Обозначение на письме мягкости согласных звуков буквами е, ё, ю, я, и. Функции букв е, ё, ю, я. Мягкий знак как показатель мягкости предшествующего согласного звука в конце слова.</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Установление соотношения звукового и буквенного состава слова в словах типа стол, конь.</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Небуквенные графические средства: пробел между словами, знак переноса.</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Русский алфавит: правильное название букв, их последовательность. Использование алфавита для упорядочения списка слов.</w:t>
      </w:r>
    </w:p>
    <w:p w:rsidR="001B16E8" w:rsidRPr="009930B2" w:rsidRDefault="001B16E8" w:rsidP="00834F19">
      <w:pPr>
        <w:pStyle w:val="ConsPlusNormal"/>
        <w:ind w:left="-567" w:firstLine="567"/>
        <w:jc w:val="both"/>
        <w:rPr>
          <w:rFonts w:ascii="Times New Roman" w:hAnsi="Times New Roman" w:cs="Times New Roman"/>
          <w:i/>
          <w:sz w:val="24"/>
          <w:szCs w:val="24"/>
        </w:rPr>
      </w:pPr>
      <w:r w:rsidRPr="009930B2">
        <w:rPr>
          <w:rFonts w:ascii="Times New Roman" w:hAnsi="Times New Roman" w:cs="Times New Roman"/>
          <w:i/>
          <w:sz w:val="24"/>
          <w:szCs w:val="24"/>
        </w:rPr>
        <w:t>Орфоэпия.</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Произношение звуков и сочетаний звуков, ударение в словах в соответствии с нормами современного русского литературного языка (на ограниченном перечне слов, отрабатываемом в учебнике).</w:t>
      </w:r>
    </w:p>
    <w:p w:rsidR="001B16E8" w:rsidRPr="009930B2" w:rsidRDefault="001B16E8" w:rsidP="00834F19">
      <w:pPr>
        <w:pStyle w:val="ConsPlusNormal"/>
        <w:ind w:left="-567" w:firstLine="567"/>
        <w:jc w:val="both"/>
        <w:rPr>
          <w:rFonts w:ascii="Times New Roman" w:hAnsi="Times New Roman" w:cs="Times New Roman"/>
          <w:i/>
          <w:sz w:val="24"/>
          <w:szCs w:val="24"/>
        </w:rPr>
      </w:pPr>
      <w:r w:rsidRPr="009930B2">
        <w:rPr>
          <w:rFonts w:ascii="Times New Roman" w:hAnsi="Times New Roman" w:cs="Times New Roman"/>
          <w:i/>
          <w:sz w:val="24"/>
          <w:szCs w:val="24"/>
        </w:rPr>
        <w:t>Лексика.</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Слово как единица языка (ознакомление).</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Слово как название предмета, признака предмета, действия предмета (ознакомление).</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Выявление слов, значение которых требует уточнения.</w:t>
      </w:r>
    </w:p>
    <w:p w:rsidR="001B16E8" w:rsidRPr="009930B2" w:rsidRDefault="001B16E8" w:rsidP="00834F19">
      <w:pPr>
        <w:pStyle w:val="ConsPlusNormal"/>
        <w:ind w:left="-567" w:firstLine="567"/>
        <w:jc w:val="both"/>
        <w:rPr>
          <w:rFonts w:ascii="Times New Roman" w:hAnsi="Times New Roman" w:cs="Times New Roman"/>
          <w:i/>
          <w:sz w:val="24"/>
          <w:szCs w:val="24"/>
        </w:rPr>
      </w:pPr>
      <w:r w:rsidRPr="009930B2">
        <w:rPr>
          <w:rFonts w:ascii="Times New Roman" w:hAnsi="Times New Roman" w:cs="Times New Roman"/>
          <w:i/>
          <w:sz w:val="24"/>
          <w:szCs w:val="24"/>
        </w:rPr>
        <w:t>Синтаксис.</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Предложение как единица языка (ознакомление).</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Слово, предложение (наблюдение над сходством и различием). Установление связи слов в предложении при помощи смысловых вопросов.</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Восстановление деформированных предложений. Составление предложений из набора форм слов.</w:t>
      </w:r>
    </w:p>
    <w:p w:rsidR="001B16E8" w:rsidRPr="009930B2" w:rsidRDefault="001B16E8" w:rsidP="00834F19">
      <w:pPr>
        <w:pStyle w:val="ConsPlusNormal"/>
        <w:ind w:left="-567" w:firstLine="567"/>
        <w:jc w:val="both"/>
        <w:rPr>
          <w:rFonts w:ascii="Times New Roman" w:hAnsi="Times New Roman" w:cs="Times New Roman"/>
          <w:i/>
          <w:sz w:val="24"/>
          <w:szCs w:val="24"/>
        </w:rPr>
      </w:pPr>
      <w:r w:rsidRPr="009930B2">
        <w:rPr>
          <w:rFonts w:ascii="Times New Roman" w:hAnsi="Times New Roman" w:cs="Times New Roman"/>
          <w:i/>
          <w:sz w:val="24"/>
          <w:szCs w:val="24"/>
        </w:rPr>
        <w:t>Орфография и пунктуация.</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Правила правописания и их применение:</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раздельное написание слов в предложении;</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прописная буква в начале предложения и в именах собственных: в именах и фамилиях людей, кличках животных;</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перенос слов (без учета морфемного членения слова);</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гласные после шипящих в сочетаниях жи, ши (в положении под ударением), ча, ща, чу, щу;</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сочетания чк, чн;</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слова с непроверяемыми гласными и согласными (перечень слов в орфографическом словаре учебника);</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знаки препинания в конце предложения: точка, вопросительный и восклицательный знаки.</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Алгоритм списывания текста.</w:t>
      </w:r>
    </w:p>
    <w:p w:rsidR="001B16E8" w:rsidRPr="009930B2" w:rsidRDefault="001B16E8" w:rsidP="00834F19">
      <w:pPr>
        <w:pStyle w:val="ConsPlusNormal"/>
        <w:ind w:left="-567" w:firstLine="567"/>
        <w:jc w:val="both"/>
        <w:rPr>
          <w:rFonts w:ascii="Times New Roman" w:hAnsi="Times New Roman" w:cs="Times New Roman"/>
          <w:i/>
          <w:sz w:val="24"/>
          <w:szCs w:val="24"/>
        </w:rPr>
      </w:pPr>
      <w:r w:rsidRPr="009930B2">
        <w:rPr>
          <w:rFonts w:ascii="Times New Roman" w:hAnsi="Times New Roman" w:cs="Times New Roman"/>
          <w:i/>
          <w:sz w:val="24"/>
          <w:szCs w:val="24"/>
        </w:rPr>
        <w:t>Развитие речи.</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Речь как основная форма общения между людьми. Текст как единица речи (ознакомление).</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 xml:space="preserve">Ситуация общения: цель общения, с кем и где происходит общение. Ситуации устного </w:t>
      </w:r>
      <w:r w:rsidRPr="00791CE2">
        <w:rPr>
          <w:rFonts w:ascii="Times New Roman" w:hAnsi="Times New Roman" w:cs="Times New Roman"/>
          <w:sz w:val="24"/>
          <w:szCs w:val="24"/>
        </w:rPr>
        <w:lastRenderedPageBreak/>
        <w:t>общения (чтение диалогов по ролям, просмотр видеоматериалов, прослушивание аудиозаписи).</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Нормы речевого этикета в ситуациях учебного и бытового общения (приветствие, прощание, извинение, благодарность, обращение с просьбой).</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Составление небольших рассказов на основе наблюдений.</w:t>
      </w:r>
    </w:p>
    <w:p w:rsidR="001B16E8" w:rsidRDefault="001B16E8" w:rsidP="00834F19">
      <w:pPr>
        <w:pStyle w:val="ConsPlusNormal"/>
        <w:ind w:left="-567" w:firstLine="567"/>
        <w:jc w:val="both"/>
        <w:rPr>
          <w:rFonts w:ascii="Times New Roman" w:hAnsi="Times New Roman" w:cs="Times New Roman"/>
          <w:sz w:val="24"/>
          <w:szCs w:val="24"/>
        </w:rPr>
      </w:pP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Изучение русского языка в 1 классе способствует на пропедевтическом уровне работе над рядом метапредметных результатов: 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w:t>
      </w:r>
    </w:p>
    <w:p w:rsidR="001B16E8" w:rsidRPr="00791CE2" w:rsidRDefault="001B16E8" w:rsidP="00834F19">
      <w:pPr>
        <w:pStyle w:val="ConsPlusNormal"/>
        <w:ind w:left="-567" w:firstLine="567"/>
        <w:jc w:val="both"/>
        <w:rPr>
          <w:rFonts w:ascii="Times New Roman" w:hAnsi="Times New Roman" w:cs="Times New Roman"/>
          <w:sz w:val="24"/>
          <w:szCs w:val="24"/>
        </w:rPr>
      </w:pPr>
      <w:r w:rsidRPr="009930B2">
        <w:rPr>
          <w:rFonts w:ascii="Times New Roman" w:hAnsi="Times New Roman" w:cs="Times New Roman"/>
          <w:i/>
          <w:sz w:val="24"/>
          <w:szCs w:val="24"/>
        </w:rPr>
        <w:t>Базовые логические действия</w:t>
      </w:r>
      <w:r w:rsidRPr="00791CE2">
        <w:rPr>
          <w:rFonts w:ascii="Times New Roman" w:hAnsi="Times New Roman" w:cs="Times New Roman"/>
          <w:sz w:val="24"/>
          <w:szCs w:val="24"/>
        </w:rPr>
        <w:t xml:space="preserve"> как часть познавательных универсальных учебных действий способствуют формированию умений:</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сравнивать звуки в соответствии с учебной задачей: определять отличительные особенности гласных и согласных звуков; твердых и мягких согласных звуков;</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сравнивать звуковой и буквенный состав слова в соответствии с учебной задачей: определять совпадения и расхождения в звуковом и буквенном составе слов;</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устанавливать основания для сравнения звукового состава слов: выделять признаки сходства и различия;</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характеризовать звуки по заданным признакам; приводить примеры гласных звуков; твердых согласных, мягких согласных, звонких согласных, глухих согласных звуков; слов с заданным звуком.</w:t>
      </w:r>
    </w:p>
    <w:p w:rsidR="001B16E8" w:rsidRPr="00791CE2" w:rsidRDefault="001B16E8" w:rsidP="00834F19">
      <w:pPr>
        <w:pStyle w:val="ConsPlusNormal"/>
        <w:ind w:left="-567" w:firstLine="567"/>
        <w:jc w:val="both"/>
        <w:rPr>
          <w:rFonts w:ascii="Times New Roman" w:hAnsi="Times New Roman" w:cs="Times New Roman"/>
          <w:sz w:val="24"/>
          <w:szCs w:val="24"/>
        </w:rPr>
      </w:pPr>
      <w:r w:rsidRPr="009930B2">
        <w:rPr>
          <w:rFonts w:ascii="Times New Roman" w:hAnsi="Times New Roman" w:cs="Times New Roman"/>
          <w:i/>
          <w:sz w:val="24"/>
          <w:szCs w:val="24"/>
        </w:rPr>
        <w:t>Базовые исследовательские действия</w:t>
      </w:r>
      <w:r w:rsidRPr="00791CE2">
        <w:rPr>
          <w:rFonts w:ascii="Times New Roman" w:hAnsi="Times New Roman" w:cs="Times New Roman"/>
          <w:sz w:val="24"/>
          <w:szCs w:val="24"/>
        </w:rPr>
        <w:t xml:space="preserve"> как часть познавательных универсальных учебных действий способствуют формированию умений:</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проводить изменения звуковой модели по предложенному учителем правилу, подбирать слова к модели;</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формулировать выводы о соответствии звукового и буквенного состава слова;</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использовать алфавит для самостоятельного упорядочивания списка слов.</w:t>
      </w:r>
    </w:p>
    <w:p w:rsidR="001B16E8" w:rsidRPr="00791CE2" w:rsidRDefault="001B16E8" w:rsidP="00834F19">
      <w:pPr>
        <w:pStyle w:val="ConsPlusNormal"/>
        <w:ind w:left="-567" w:firstLine="567"/>
        <w:jc w:val="both"/>
        <w:rPr>
          <w:rFonts w:ascii="Times New Roman" w:hAnsi="Times New Roman" w:cs="Times New Roman"/>
          <w:sz w:val="24"/>
          <w:szCs w:val="24"/>
        </w:rPr>
      </w:pPr>
      <w:r w:rsidRPr="009930B2">
        <w:rPr>
          <w:rFonts w:ascii="Times New Roman" w:hAnsi="Times New Roman" w:cs="Times New Roman"/>
          <w:i/>
          <w:sz w:val="24"/>
          <w:szCs w:val="24"/>
        </w:rPr>
        <w:t>Работа с информацией</w:t>
      </w:r>
      <w:r w:rsidRPr="00791CE2">
        <w:rPr>
          <w:rFonts w:ascii="Times New Roman" w:hAnsi="Times New Roman" w:cs="Times New Roman"/>
          <w:sz w:val="24"/>
          <w:szCs w:val="24"/>
        </w:rPr>
        <w:t xml:space="preserve"> как часть познавательных универсальных учебных действий способствует формированию умений:</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выбирать источник получения информации: уточнять написание слова по орфографическому словарику учебника; место ударения в слове по перечню слов, отрабатываемых в учебнике;</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анализировать графическую информацию - модели звукового состава слова;</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самостоятельно создавать модели звукового состава слова.</w:t>
      </w:r>
    </w:p>
    <w:p w:rsidR="001B16E8" w:rsidRPr="00791CE2" w:rsidRDefault="001B16E8" w:rsidP="00834F19">
      <w:pPr>
        <w:pStyle w:val="ConsPlusNormal"/>
        <w:ind w:left="-567" w:firstLine="567"/>
        <w:jc w:val="both"/>
        <w:rPr>
          <w:rFonts w:ascii="Times New Roman" w:hAnsi="Times New Roman" w:cs="Times New Roman"/>
          <w:sz w:val="24"/>
          <w:szCs w:val="24"/>
        </w:rPr>
      </w:pPr>
      <w:r w:rsidRPr="009930B2">
        <w:rPr>
          <w:rFonts w:ascii="Times New Roman" w:hAnsi="Times New Roman" w:cs="Times New Roman"/>
          <w:i/>
          <w:sz w:val="24"/>
          <w:szCs w:val="24"/>
        </w:rPr>
        <w:t>Общение</w:t>
      </w:r>
      <w:r w:rsidRPr="00791CE2">
        <w:rPr>
          <w:rFonts w:ascii="Times New Roman" w:hAnsi="Times New Roman" w:cs="Times New Roman"/>
          <w:sz w:val="24"/>
          <w:szCs w:val="24"/>
        </w:rPr>
        <w:t xml:space="preserve"> как часть коммуникативных универсальных учебных действий способствует формированию умений:</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воспринимать суждения, выражать эмоции в соответствии с целями и условиями общения в знакомой среде;</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проявлять уважительное отношение к собеседнику, соблюдать в процессе общения нормы речевого этикета;</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соблюдать правила ведения диалога;</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воспринимать разные точки зрения;</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в процессе учебного диалога отвечать на вопросы по изученному материалу;</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строить устное речевое высказывание об обозначении звуков буквами; о звуковом и буквенном составе слова.</w:t>
      </w:r>
    </w:p>
    <w:p w:rsidR="001B16E8" w:rsidRPr="00791CE2" w:rsidRDefault="001B16E8" w:rsidP="00834F19">
      <w:pPr>
        <w:pStyle w:val="ConsPlusNormal"/>
        <w:ind w:left="-567" w:firstLine="567"/>
        <w:jc w:val="both"/>
        <w:rPr>
          <w:rFonts w:ascii="Times New Roman" w:hAnsi="Times New Roman" w:cs="Times New Roman"/>
          <w:sz w:val="24"/>
          <w:szCs w:val="24"/>
        </w:rPr>
      </w:pPr>
      <w:r w:rsidRPr="009930B2">
        <w:rPr>
          <w:rFonts w:ascii="Times New Roman" w:hAnsi="Times New Roman" w:cs="Times New Roman"/>
          <w:i/>
          <w:sz w:val="24"/>
          <w:szCs w:val="24"/>
        </w:rPr>
        <w:t>Самоорганизация</w:t>
      </w:r>
      <w:r w:rsidRPr="00791CE2">
        <w:rPr>
          <w:rFonts w:ascii="Times New Roman" w:hAnsi="Times New Roman" w:cs="Times New Roman"/>
          <w:sz w:val="24"/>
          <w:szCs w:val="24"/>
        </w:rPr>
        <w:t xml:space="preserve"> как часть регулятивных универсальных учебных действий способствует формированию умений:</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определять последовательность учебных операций при проведении звукового анализа слова;</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определять последовательность учебных операций при списывании;</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удерживать учебную задачу при проведении звукового анализа, при обозначении звуков буквами, при списывании текста, при письме под диктовку: применять отрабатываемый способ действия, соотносить цель и результат.</w:t>
      </w:r>
    </w:p>
    <w:p w:rsidR="001B16E8" w:rsidRPr="00791CE2" w:rsidRDefault="001B16E8" w:rsidP="00834F19">
      <w:pPr>
        <w:pStyle w:val="ConsPlusNormal"/>
        <w:ind w:left="-567" w:firstLine="567"/>
        <w:jc w:val="both"/>
        <w:rPr>
          <w:rFonts w:ascii="Times New Roman" w:hAnsi="Times New Roman" w:cs="Times New Roman"/>
          <w:sz w:val="24"/>
          <w:szCs w:val="24"/>
        </w:rPr>
      </w:pPr>
      <w:r w:rsidRPr="009930B2">
        <w:rPr>
          <w:rFonts w:ascii="Times New Roman" w:hAnsi="Times New Roman" w:cs="Times New Roman"/>
          <w:i/>
          <w:sz w:val="24"/>
          <w:szCs w:val="24"/>
        </w:rPr>
        <w:t>Самоконтроль</w:t>
      </w:r>
      <w:r w:rsidRPr="00791CE2">
        <w:rPr>
          <w:rFonts w:ascii="Times New Roman" w:hAnsi="Times New Roman" w:cs="Times New Roman"/>
          <w:sz w:val="24"/>
          <w:szCs w:val="24"/>
        </w:rPr>
        <w:t xml:space="preserve"> как часть регулятивных универсальных учебных действий способствует </w:t>
      </w:r>
      <w:r w:rsidRPr="00791CE2">
        <w:rPr>
          <w:rFonts w:ascii="Times New Roman" w:hAnsi="Times New Roman" w:cs="Times New Roman"/>
          <w:sz w:val="24"/>
          <w:szCs w:val="24"/>
        </w:rPr>
        <w:lastRenderedPageBreak/>
        <w:t>формированию умений:</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находить ошибку, допущенную при проведении звукового анализа, при письме под диктовку или списывании слов, предложений, с опорой на указание педагога о наличии ошибки;</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оценивать правильность написания букв, соединений букв, слов, предложений.</w:t>
      </w:r>
    </w:p>
    <w:p w:rsidR="001B16E8" w:rsidRPr="00791CE2" w:rsidRDefault="001B16E8" w:rsidP="00834F19">
      <w:pPr>
        <w:pStyle w:val="ConsPlusNormal"/>
        <w:ind w:left="-567" w:firstLine="567"/>
        <w:jc w:val="both"/>
        <w:rPr>
          <w:rFonts w:ascii="Times New Roman" w:hAnsi="Times New Roman" w:cs="Times New Roman"/>
          <w:sz w:val="24"/>
          <w:szCs w:val="24"/>
        </w:rPr>
      </w:pPr>
      <w:r w:rsidRPr="009930B2">
        <w:rPr>
          <w:rFonts w:ascii="Times New Roman" w:hAnsi="Times New Roman" w:cs="Times New Roman"/>
          <w:i/>
          <w:sz w:val="24"/>
          <w:szCs w:val="24"/>
        </w:rPr>
        <w:t>Совместная деятельность</w:t>
      </w:r>
      <w:r w:rsidRPr="00791CE2">
        <w:rPr>
          <w:rFonts w:ascii="Times New Roman" w:hAnsi="Times New Roman" w:cs="Times New Roman"/>
          <w:sz w:val="24"/>
          <w:szCs w:val="24"/>
        </w:rPr>
        <w:t xml:space="preserve"> способствует формированию умений:</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принимать цель совместной деятельности, коллективно строить план действий по ее достижению, распределять роли, договариваться, учитывать интересы и мнения участников совместной работы;</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ответственно выполнять свою часть работы.</w:t>
      </w:r>
    </w:p>
    <w:p w:rsidR="001B16E8" w:rsidRPr="00791CE2" w:rsidRDefault="001B16E8" w:rsidP="00834F19">
      <w:pPr>
        <w:pStyle w:val="ConsPlusNormal"/>
        <w:ind w:left="-567" w:firstLine="567"/>
        <w:jc w:val="both"/>
        <w:rPr>
          <w:rFonts w:ascii="Times New Roman" w:hAnsi="Times New Roman" w:cs="Times New Roman"/>
          <w:sz w:val="24"/>
          <w:szCs w:val="24"/>
        </w:rPr>
      </w:pPr>
    </w:p>
    <w:p w:rsidR="001B16E8" w:rsidRPr="00791CE2" w:rsidRDefault="001B16E8" w:rsidP="00834F19">
      <w:pPr>
        <w:pStyle w:val="ConsPlusTitle"/>
        <w:ind w:left="-567" w:firstLine="567"/>
        <w:jc w:val="both"/>
        <w:outlineLvl w:val="3"/>
        <w:rPr>
          <w:rFonts w:ascii="Times New Roman" w:hAnsi="Times New Roman" w:cs="Times New Roman"/>
          <w:sz w:val="24"/>
          <w:szCs w:val="24"/>
        </w:rPr>
      </w:pPr>
      <w:r w:rsidRPr="00791CE2">
        <w:rPr>
          <w:rFonts w:ascii="Times New Roman" w:hAnsi="Times New Roman" w:cs="Times New Roman"/>
          <w:sz w:val="24"/>
          <w:szCs w:val="24"/>
        </w:rPr>
        <w:t>Содержание обучения во 2 классе.</w:t>
      </w:r>
    </w:p>
    <w:p w:rsidR="001B16E8" w:rsidRPr="009C1755" w:rsidRDefault="001B16E8" w:rsidP="00834F19">
      <w:pPr>
        <w:pStyle w:val="ConsPlusNormal"/>
        <w:ind w:left="-567" w:firstLine="567"/>
        <w:jc w:val="both"/>
        <w:rPr>
          <w:rFonts w:ascii="Times New Roman" w:hAnsi="Times New Roman" w:cs="Times New Roman"/>
          <w:i/>
          <w:sz w:val="24"/>
          <w:szCs w:val="24"/>
        </w:rPr>
      </w:pPr>
      <w:r w:rsidRPr="009C1755">
        <w:rPr>
          <w:rFonts w:ascii="Times New Roman" w:hAnsi="Times New Roman" w:cs="Times New Roman"/>
          <w:i/>
          <w:sz w:val="24"/>
          <w:szCs w:val="24"/>
        </w:rPr>
        <w:t>Общие сведения о языке.</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Язык как основное средство человеческого общения и явление национальной культуры. Первоначальные представления о многообразии языкового пространства России и мира. Методы познания языка: наблюдение, анализ.</w:t>
      </w:r>
    </w:p>
    <w:p w:rsidR="001B16E8" w:rsidRPr="009C1755" w:rsidRDefault="001B16E8" w:rsidP="00834F19">
      <w:pPr>
        <w:pStyle w:val="ConsPlusNormal"/>
        <w:ind w:left="-567" w:firstLine="567"/>
        <w:jc w:val="both"/>
        <w:rPr>
          <w:rFonts w:ascii="Times New Roman" w:hAnsi="Times New Roman" w:cs="Times New Roman"/>
          <w:i/>
          <w:sz w:val="24"/>
          <w:szCs w:val="24"/>
        </w:rPr>
      </w:pPr>
      <w:r w:rsidRPr="009C1755">
        <w:rPr>
          <w:rFonts w:ascii="Times New Roman" w:hAnsi="Times New Roman" w:cs="Times New Roman"/>
          <w:i/>
          <w:sz w:val="24"/>
          <w:szCs w:val="24"/>
        </w:rPr>
        <w:t>Фонетика и графика.</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Смыслоразличительная функция звуков; различение звуков и букв; различение ударных и безударных гласных звуков, согласного звука [й'] и гласного звука [и], твердых и мягких согласных звуков, звонких и глухих согласных звуков; шипящие согласные звуки [ж], [ш], [ч'], [щ']; обозначение на письме твердости и мягкости согласных звуков, функции букв е, ё, ю, я (повторение изученного в 1 классе).</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Парные и непарные по твердости - мягкости согласные звуки.</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Парные и непарные по звонкости - глухости согласные звуки.</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Качественная характеристика звука: гласный - согласный; гласный ударный - безударный; согласный твердый - мягкий, парный - непарный; согласный звонкий - глухой, парный - непарный.</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Функции ь: показатель мягкости предшествующего согласного в конце и в середине слова; разделительный. Использование на письме разделительных ъ и ь.</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Соотношение звукового и буквенного состава в словах с буквами е, ё, ю, я (в начале слова и после гласных).</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Деление слов на слоги (в том числе при стечении согласных).</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Использование знания алфавита при работе со словарями.</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Небуквенные графические средства: пробел между словами, знак переноса, абзац (красная строка), пунктуационные знаки (в пределах изученного).</w:t>
      </w:r>
    </w:p>
    <w:p w:rsidR="001B16E8" w:rsidRPr="009C1755" w:rsidRDefault="001B16E8" w:rsidP="00834F19">
      <w:pPr>
        <w:pStyle w:val="ConsPlusNormal"/>
        <w:ind w:left="-567" w:firstLine="567"/>
        <w:jc w:val="both"/>
        <w:rPr>
          <w:rFonts w:ascii="Times New Roman" w:hAnsi="Times New Roman" w:cs="Times New Roman"/>
          <w:i/>
          <w:sz w:val="24"/>
          <w:szCs w:val="24"/>
        </w:rPr>
      </w:pPr>
      <w:r w:rsidRPr="009C1755">
        <w:rPr>
          <w:rFonts w:ascii="Times New Roman" w:hAnsi="Times New Roman" w:cs="Times New Roman"/>
          <w:i/>
          <w:sz w:val="24"/>
          <w:szCs w:val="24"/>
        </w:rPr>
        <w:t>Орфоэпия.</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Произношение звуков и сочетаний звуков, ударение в словах в соответствии с нормами современного русского литературного языка (на ограниченном перечне слов, отрабатываемом в учебнике). Использование отработанного перечня слов (орфоэпического словаря учебника) для решения практических задач.</w:t>
      </w:r>
    </w:p>
    <w:p w:rsidR="001B16E8" w:rsidRPr="009C1755" w:rsidRDefault="001B16E8" w:rsidP="00834F19">
      <w:pPr>
        <w:pStyle w:val="ConsPlusNormal"/>
        <w:ind w:left="-567" w:firstLine="567"/>
        <w:jc w:val="both"/>
        <w:rPr>
          <w:rFonts w:ascii="Times New Roman" w:hAnsi="Times New Roman" w:cs="Times New Roman"/>
          <w:i/>
          <w:sz w:val="24"/>
          <w:szCs w:val="24"/>
        </w:rPr>
      </w:pPr>
      <w:r w:rsidRPr="009C1755">
        <w:rPr>
          <w:rFonts w:ascii="Times New Roman" w:hAnsi="Times New Roman" w:cs="Times New Roman"/>
          <w:i/>
          <w:sz w:val="24"/>
          <w:szCs w:val="24"/>
        </w:rPr>
        <w:t>Лексика.</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Слово как единство звучания и значения. Лексическое значение слова (общее представление). Выявление слов, значение которых требует уточнения. Определение значения слова по тексту или уточнение значения с помощью толкового словаря.</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Однозначные и многозначные слова (простые случаи, наблюдение).</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Наблюдение за использованием в речи синонимов, антонимов.</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Состав слова (морфемика).</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Корень как обязательная часть слова. Однокоренные (родственные) слова. Признаки однокоренных (родственных) слов. Различение однокоренных слов и синонимов, однокоренных слов и слов с омонимичными корнями. Выделение в словах корня (простые случаи).</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Окончание как изменяемая часть слова. Изменение формы слова с помощью окончания. Различение изменяемых и неизменяемых слов.</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Суффикс как часть слова (наблюдение). Приставка как часть слова (наблюдение).</w:t>
      </w:r>
    </w:p>
    <w:p w:rsidR="001B16E8" w:rsidRPr="009C1755" w:rsidRDefault="001B16E8" w:rsidP="00834F19">
      <w:pPr>
        <w:pStyle w:val="ConsPlusNormal"/>
        <w:ind w:left="-567" w:firstLine="567"/>
        <w:jc w:val="both"/>
        <w:rPr>
          <w:rFonts w:ascii="Times New Roman" w:hAnsi="Times New Roman" w:cs="Times New Roman"/>
          <w:i/>
          <w:sz w:val="24"/>
          <w:szCs w:val="24"/>
        </w:rPr>
      </w:pPr>
      <w:r w:rsidRPr="009C1755">
        <w:rPr>
          <w:rFonts w:ascii="Times New Roman" w:hAnsi="Times New Roman" w:cs="Times New Roman"/>
          <w:i/>
          <w:sz w:val="24"/>
          <w:szCs w:val="24"/>
        </w:rPr>
        <w:lastRenderedPageBreak/>
        <w:t>Морфология.</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Имя существительное (ознакомление): общее значение, вопросы ("кто?", "что?"), употребление в речи.</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Глагол (ознакомление): общее значение, вопросы ("что делать?", "что сделать?" и другие), употребление в речи.</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Имя прилагательное (ознакомление): общее значение, вопросы ("какой?", "какая?", "какое?", "какие?"), употребление в речи.</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Предлог. Отличие предлогов от приставок. Наиболее распространенные предлоги: в, на, из, без, над, до, у, о, об и другое.</w:t>
      </w:r>
    </w:p>
    <w:p w:rsidR="001B16E8" w:rsidRPr="009C1755" w:rsidRDefault="001B16E8" w:rsidP="00834F19">
      <w:pPr>
        <w:pStyle w:val="ConsPlusNormal"/>
        <w:ind w:left="-567" w:firstLine="567"/>
        <w:jc w:val="both"/>
        <w:rPr>
          <w:rFonts w:ascii="Times New Roman" w:hAnsi="Times New Roman" w:cs="Times New Roman"/>
          <w:i/>
          <w:sz w:val="24"/>
          <w:szCs w:val="24"/>
        </w:rPr>
      </w:pPr>
      <w:r w:rsidRPr="009C1755">
        <w:rPr>
          <w:rFonts w:ascii="Times New Roman" w:hAnsi="Times New Roman" w:cs="Times New Roman"/>
          <w:i/>
          <w:sz w:val="24"/>
          <w:szCs w:val="24"/>
        </w:rPr>
        <w:t>Синтаксис.</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Порядок слов в предложении; связь слов в предложении (повторение).</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Предложение как единица языка. Предложение и слово. Отличие предложения от слова. Наблюдение за выделением в устной речи одного из слов предложения (логическое ударение).</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Виды предложений по цели высказывания: повествовательные, вопросительные, побудительные предложения.</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Виды предложений по эмоциональной окраске (по интонации): восклицательные и невосклицательные предложения.</w:t>
      </w:r>
    </w:p>
    <w:p w:rsidR="001B16E8" w:rsidRPr="009C1755" w:rsidRDefault="001B16E8" w:rsidP="00834F19">
      <w:pPr>
        <w:pStyle w:val="ConsPlusNormal"/>
        <w:ind w:left="-567" w:firstLine="567"/>
        <w:jc w:val="both"/>
        <w:rPr>
          <w:rFonts w:ascii="Times New Roman" w:hAnsi="Times New Roman" w:cs="Times New Roman"/>
          <w:i/>
          <w:sz w:val="24"/>
          <w:szCs w:val="24"/>
        </w:rPr>
      </w:pPr>
      <w:r w:rsidRPr="009C1755">
        <w:rPr>
          <w:rFonts w:ascii="Times New Roman" w:hAnsi="Times New Roman" w:cs="Times New Roman"/>
          <w:i/>
          <w:sz w:val="24"/>
          <w:szCs w:val="24"/>
        </w:rPr>
        <w:t>Орфография и пунктуация.</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Прописная буква в начале предложения и в именах собственных (имена и фамилии людей, клички животных); знаки препинания в конце предложения; перенос слов со строки на строку (без учета морфемного членения слова); гласные после шипящих в сочетаниях жи, ши (в положении под ударением), ча, ща, чу, щу; сочетания чк, чн (повторение правил правописания, изученных в 1 классе).</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Орфографическая зоркость как осознание места возможного возникновения орфографической ошибки. Понятие орфограммы. Различные способы решения орфографической задачи в зависимости от места орфограммы в слове. Использование орфографического словаря учебника для определения (уточнения) написания слова. Контроль и самоконтроль при проверке собственных и предложенных текстов.</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Правила правописания и их применение:</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разделительный мягкий знак;</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сочетания чт, щн, нч;</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проверяемые безударные гласные в корне слова;</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парные звонкие и глухие согласные в корне слова;</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непроверяемые гласные и согласные (перечень слов в орфографическом словаре учебника);</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прописная буква в именах собственных: имена, фамилии, отчества людей, клички животных, географические названия;</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раздельное написание предлогов с именами существительными.</w:t>
      </w:r>
    </w:p>
    <w:p w:rsidR="001B16E8" w:rsidRPr="009C1755" w:rsidRDefault="001B16E8" w:rsidP="00834F19">
      <w:pPr>
        <w:pStyle w:val="ConsPlusNormal"/>
        <w:ind w:left="-567" w:firstLine="567"/>
        <w:jc w:val="both"/>
        <w:rPr>
          <w:rFonts w:ascii="Times New Roman" w:hAnsi="Times New Roman" w:cs="Times New Roman"/>
          <w:i/>
          <w:sz w:val="24"/>
          <w:szCs w:val="24"/>
        </w:rPr>
      </w:pPr>
      <w:r w:rsidRPr="009C1755">
        <w:rPr>
          <w:rFonts w:ascii="Times New Roman" w:hAnsi="Times New Roman" w:cs="Times New Roman"/>
          <w:i/>
          <w:sz w:val="24"/>
          <w:szCs w:val="24"/>
        </w:rPr>
        <w:t>Развитие речи.</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Выбор языковых средств в соответствии с целями и условиями устного общения для эффективного решения коммуникативной задачи (для ответа на заданный вопрос, для выражения собственного мнения). Умение вести разговор (начать, поддержать, закончить разговор, привлечь внимание и другое). Практическое овладение диалогической формой речи. Соблюдение норм речевого этикета и орфоэпических норм в ситуациях учебного и бытового общения. Умение договариваться и приходить к общему решению в совместной деятельности при проведении парной и групповой работы.</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Составление устного рассказа по репродукции картины. Составление устного рассказа с опорой на личные наблюдения и на вопросы.</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Текст. Признаки текста: смысловое единство предложений в тексте; последовательность предложений в тексте; выражение в тексте законченной мысли. Тема текста. Основная мысль. Заглавие текста. Подбор заголовков к предложенным текстам. Последовательность частей текста (абзацев). Корректирование текстов с нарушенным порядком предложений и абзацев.</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Типы текстов: описание, повествование, рассуждение, их особенности (первичное ознакомление).</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lastRenderedPageBreak/>
        <w:t>Поздравление и поздравительная открытка.</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Понимание текста: развитие умения формулировать простые выводы на основе информации, содержащейся в тексте. Выразительное чтение текста вслух с соблюдением правильной интонации.</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Подробное изложение повествовательного текста объемом 30 - 45 слов с опорой на вопросы.</w:t>
      </w:r>
    </w:p>
    <w:p w:rsidR="001B16E8" w:rsidRDefault="001B16E8" w:rsidP="00834F19">
      <w:pPr>
        <w:pStyle w:val="ConsPlusNormal"/>
        <w:ind w:left="-567" w:firstLine="567"/>
        <w:jc w:val="both"/>
        <w:rPr>
          <w:rFonts w:ascii="Times New Roman" w:hAnsi="Times New Roman" w:cs="Times New Roman"/>
          <w:sz w:val="24"/>
          <w:szCs w:val="24"/>
        </w:rPr>
      </w:pP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Изучение русского языка во 2 классе способствует на пропедевтическом уровне работе над рядом метапредметных результатов: 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w:t>
      </w:r>
    </w:p>
    <w:p w:rsidR="001B16E8" w:rsidRPr="00791CE2" w:rsidRDefault="001B16E8" w:rsidP="00834F19">
      <w:pPr>
        <w:pStyle w:val="ConsPlusNormal"/>
        <w:ind w:left="-567" w:firstLine="567"/>
        <w:jc w:val="both"/>
        <w:rPr>
          <w:rFonts w:ascii="Times New Roman" w:hAnsi="Times New Roman" w:cs="Times New Roman"/>
          <w:sz w:val="24"/>
          <w:szCs w:val="24"/>
        </w:rPr>
      </w:pPr>
      <w:r w:rsidRPr="009C1755">
        <w:rPr>
          <w:rFonts w:ascii="Times New Roman" w:hAnsi="Times New Roman" w:cs="Times New Roman"/>
          <w:i/>
          <w:sz w:val="24"/>
          <w:szCs w:val="24"/>
        </w:rPr>
        <w:t>Базовые логические действия</w:t>
      </w:r>
      <w:r w:rsidRPr="00791CE2">
        <w:rPr>
          <w:rFonts w:ascii="Times New Roman" w:hAnsi="Times New Roman" w:cs="Times New Roman"/>
          <w:sz w:val="24"/>
          <w:szCs w:val="24"/>
        </w:rPr>
        <w:t xml:space="preserve"> как часть познавательных универсальных учебных действий способствуют формированию умений:</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сравнивать однокоренные (родственные) слова и синонимы; однокоренные (родственные) слова и слова с омонимичными корнями: называть признаки сходства и различия;</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сравнивать значение однокоренных (родственных) слов: указывать сходство и различие лексического значения;</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сравнивать буквенную оболочку однокоренных (родственных) слов: выявлять случаи чередования;</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устанавливать основания для сравнения слов: на какой вопрос отвечают, что обозначают;</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характеризовать звуки по заданным параметрам;</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определять признак, по которому проведена классификация звуков, букв, слов, предложений;</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находить закономерности в процессе наблюдения за языковыми единицами;</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ориентироваться в изученных понятиях (корень, окончание, текст); соотносить понятие с его краткой характеристикой.</w:t>
      </w:r>
    </w:p>
    <w:p w:rsidR="001B16E8" w:rsidRPr="00791CE2" w:rsidRDefault="001B16E8" w:rsidP="00834F19">
      <w:pPr>
        <w:pStyle w:val="ConsPlusNormal"/>
        <w:ind w:left="-567" w:firstLine="567"/>
        <w:jc w:val="both"/>
        <w:rPr>
          <w:rFonts w:ascii="Times New Roman" w:hAnsi="Times New Roman" w:cs="Times New Roman"/>
          <w:sz w:val="24"/>
          <w:szCs w:val="24"/>
        </w:rPr>
      </w:pPr>
      <w:r w:rsidRPr="009C1755">
        <w:rPr>
          <w:rFonts w:ascii="Times New Roman" w:hAnsi="Times New Roman" w:cs="Times New Roman"/>
          <w:i/>
          <w:sz w:val="24"/>
          <w:szCs w:val="24"/>
        </w:rPr>
        <w:t>Базовые исследовательские действия</w:t>
      </w:r>
      <w:r w:rsidRPr="00791CE2">
        <w:rPr>
          <w:rFonts w:ascii="Times New Roman" w:hAnsi="Times New Roman" w:cs="Times New Roman"/>
          <w:sz w:val="24"/>
          <w:szCs w:val="24"/>
        </w:rPr>
        <w:t xml:space="preserve"> как часть познавательных универсальных учебных действий способствуют формированию умений:</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проводить по предложенному плану наблюдение за языковыми единицами (слово, предложение, текст);</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формулировать выводы и предлагать доказательства того, что слова являются (не являются) однокоренными (родственными).</w:t>
      </w:r>
    </w:p>
    <w:p w:rsidR="001B16E8" w:rsidRPr="00791CE2" w:rsidRDefault="001B16E8" w:rsidP="00834F19">
      <w:pPr>
        <w:pStyle w:val="ConsPlusNormal"/>
        <w:ind w:left="-567" w:firstLine="567"/>
        <w:jc w:val="both"/>
        <w:rPr>
          <w:rFonts w:ascii="Times New Roman" w:hAnsi="Times New Roman" w:cs="Times New Roman"/>
          <w:sz w:val="24"/>
          <w:szCs w:val="24"/>
        </w:rPr>
      </w:pPr>
      <w:r w:rsidRPr="009C1755">
        <w:rPr>
          <w:rFonts w:ascii="Times New Roman" w:hAnsi="Times New Roman" w:cs="Times New Roman"/>
          <w:i/>
          <w:sz w:val="24"/>
          <w:szCs w:val="24"/>
        </w:rPr>
        <w:t>Работа с информацией</w:t>
      </w:r>
      <w:r w:rsidRPr="00791CE2">
        <w:rPr>
          <w:rFonts w:ascii="Times New Roman" w:hAnsi="Times New Roman" w:cs="Times New Roman"/>
          <w:sz w:val="24"/>
          <w:szCs w:val="24"/>
        </w:rPr>
        <w:t xml:space="preserve"> как часть познавательных универсальных учебных действий способствует формированию умений:</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выбирать источник получения информации: нужный словарь учебника для получения информации;</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устанавливать с помощью словаря значения многозначных слов;</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согласно заданному алгоритму находить в предложенном источнике информацию, представленную в явном виде;</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анализировать текстовую, графическую и звуковую информацию в соответствии с учебной задачей; "читать" информацию, представленную в схеме, таблице;</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с помощью учителя на уроках русского языка создавать схемы, таблицы для представления информации.</w:t>
      </w:r>
    </w:p>
    <w:p w:rsidR="001B16E8" w:rsidRPr="00791CE2" w:rsidRDefault="001B16E8" w:rsidP="00834F19">
      <w:pPr>
        <w:pStyle w:val="ConsPlusNormal"/>
        <w:ind w:left="-567" w:firstLine="567"/>
        <w:jc w:val="both"/>
        <w:rPr>
          <w:rFonts w:ascii="Times New Roman" w:hAnsi="Times New Roman" w:cs="Times New Roman"/>
          <w:sz w:val="24"/>
          <w:szCs w:val="24"/>
        </w:rPr>
      </w:pPr>
      <w:r w:rsidRPr="009C1755">
        <w:rPr>
          <w:rFonts w:ascii="Times New Roman" w:hAnsi="Times New Roman" w:cs="Times New Roman"/>
          <w:i/>
          <w:sz w:val="24"/>
          <w:szCs w:val="24"/>
        </w:rPr>
        <w:t>Общение</w:t>
      </w:r>
      <w:r w:rsidRPr="00791CE2">
        <w:rPr>
          <w:rFonts w:ascii="Times New Roman" w:hAnsi="Times New Roman" w:cs="Times New Roman"/>
          <w:sz w:val="24"/>
          <w:szCs w:val="24"/>
        </w:rPr>
        <w:t xml:space="preserve"> как часть коммуникативных универсальных учебных действий способствует формированию умений:</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воспринимать и формулировать суждения о языковых единицах;</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проявлять уважительное отношение к собеседнику, соблюдать правила ведения диалога;</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признавать возможность существования разных точек зрения в процессе анализа результатов наблюдения за языковыми единицами;</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корректно и аргументированно высказывать свое мнение о результатах наблюдения за языковыми единицами;</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791CE2">
        <w:rPr>
          <w:rFonts w:ascii="Times New Roman" w:hAnsi="Times New Roman" w:cs="Times New Roman"/>
          <w:sz w:val="24"/>
          <w:szCs w:val="24"/>
        </w:rPr>
        <w:t>строить устное диалогическое выказывание;</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строить устное монологическое высказывание на определенную тему, на основе наблюдения с соблюдением орфоэпических норм, правильной интонации;</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устно и письменно формулировать простые выводы на основе прочитанного или услышанного текста.</w:t>
      </w:r>
    </w:p>
    <w:p w:rsidR="001B16E8" w:rsidRPr="00791CE2" w:rsidRDefault="001B16E8" w:rsidP="00834F19">
      <w:pPr>
        <w:pStyle w:val="ConsPlusNormal"/>
        <w:ind w:left="-567" w:firstLine="567"/>
        <w:jc w:val="both"/>
        <w:rPr>
          <w:rFonts w:ascii="Times New Roman" w:hAnsi="Times New Roman" w:cs="Times New Roman"/>
          <w:sz w:val="24"/>
          <w:szCs w:val="24"/>
        </w:rPr>
      </w:pPr>
      <w:r w:rsidRPr="004E18AC">
        <w:rPr>
          <w:rFonts w:ascii="Times New Roman" w:hAnsi="Times New Roman" w:cs="Times New Roman"/>
          <w:i/>
          <w:sz w:val="24"/>
          <w:szCs w:val="24"/>
        </w:rPr>
        <w:t>Самоорганизация</w:t>
      </w:r>
      <w:r w:rsidRPr="00791CE2">
        <w:rPr>
          <w:rFonts w:ascii="Times New Roman" w:hAnsi="Times New Roman" w:cs="Times New Roman"/>
          <w:sz w:val="24"/>
          <w:szCs w:val="24"/>
        </w:rPr>
        <w:t xml:space="preserve"> как часть регулятивных универсальных учебных действий способствует формированию умений:</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планировать с помощью учителя действия по решению орфографической задачи;</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выстраивать последовательность выбранных действий.</w:t>
      </w:r>
    </w:p>
    <w:p w:rsidR="001B16E8" w:rsidRPr="00791CE2" w:rsidRDefault="001B16E8" w:rsidP="00834F19">
      <w:pPr>
        <w:pStyle w:val="ConsPlusNormal"/>
        <w:ind w:left="-567" w:firstLine="567"/>
        <w:jc w:val="both"/>
        <w:rPr>
          <w:rFonts w:ascii="Times New Roman" w:hAnsi="Times New Roman" w:cs="Times New Roman"/>
          <w:sz w:val="24"/>
          <w:szCs w:val="24"/>
        </w:rPr>
      </w:pPr>
      <w:r w:rsidRPr="004E18AC">
        <w:rPr>
          <w:rFonts w:ascii="Times New Roman" w:hAnsi="Times New Roman" w:cs="Times New Roman"/>
          <w:i/>
          <w:sz w:val="24"/>
          <w:szCs w:val="24"/>
        </w:rPr>
        <w:t>Самоконтроль</w:t>
      </w:r>
      <w:r w:rsidRPr="00791CE2">
        <w:rPr>
          <w:rFonts w:ascii="Times New Roman" w:hAnsi="Times New Roman" w:cs="Times New Roman"/>
          <w:sz w:val="24"/>
          <w:szCs w:val="24"/>
        </w:rPr>
        <w:t xml:space="preserve"> как часть регулятивных универсальных учебных действий способствует формированию умений:</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устанавливать с помощью учителя причины успеха (неудач) при выполнении заданий по русскому языку;</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корректировать с помощью учителя свои учебные действия для преодоления ошибок при выделении в слове корня и окончания, при списывании текстов и записи под диктовку.</w:t>
      </w:r>
    </w:p>
    <w:p w:rsidR="001B16E8" w:rsidRPr="00791CE2" w:rsidRDefault="001B16E8" w:rsidP="00834F19">
      <w:pPr>
        <w:pStyle w:val="ConsPlusNormal"/>
        <w:ind w:left="-567" w:firstLine="567"/>
        <w:jc w:val="both"/>
        <w:rPr>
          <w:rFonts w:ascii="Times New Roman" w:hAnsi="Times New Roman" w:cs="Times New Roman"/>
          <w:sz w:val="24"/>
          <w:szCs w:val="24"/>
        </w:rPr>
      </w:pPr>
      <w:r w:rsidRPr="004E18AC">
        <w:rPr>
          <w:rFonts w:ascii="Times New Roman" w:hAnsi="Times New Roman" w:cs="Times New Roman"/>
          <w:i/>
          <w:sz w:val="24"/>
          <w:szCs w:val="24"/>
        </w:rPr>
        <w:t>Совместная деятельность</w:t>
      </w:r>
      <w:r w:rsidRPr="00791CE2">
        <w:rPr>
          <w:rFonts w:ascii="Times New Roman" w:hAnsi="Times New Roman" w:cs="Times New Roman"/>
          <w:sz w:val="24"/>
          <w:szCs w:val="24"/>
        </w:rPr>
        <w:t xml:space="preserve"> способствует формированию умений:</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строить действия по достижению цели совместной деятельности при выполнении парных и групповых заданий на уроках русского языка: распределять роли, договариваться, корректно делать замечания и высказывать пожелания участникам совместной работы, спокойно принимать замечания в свой адрес, мирно решать конфликты (в том числе с помощью учителя);</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совместно обсуждать процесс и результат работы;</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ответственно выполнять свою часть работы;</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оценивать свой вклад в общий результат.</w:t>
      </w:r>
    </w:p>
    <w:p w:rsidR="001B16E8" w:rsidRPr="00791CE2" w:rsidRDefault="001B16E8" w:rsidP="00834F19">
      <w:pPr>
        <w:pStyle w:val="ConsPlusNormal"/>
        <w:ind w:left="-567" w:firstLine="567"/>
        <w:jc w:val="both"/>
        <w:rPr>
          <w:rFonts w:ascii="Times New Roman" w:hAnsi="Times New Roman" w:cs="Times New Roman"/>
          <w:sz w:val="24"/>
          <w:szCs w:val="24"/>
        </w:rPr>
      </w:pPr>
    </w:p>
    <w:p w:rsidR="001B16E8" w:rsidRPr="00791CE2" w:rsidRDefault="001B16E8" w:rsidP="00834F19">
      <w:pPr>
        <w:pStyle w:val="ConsPlusTitle"/>
        <w:ind w:left="-567" w:firstLine="567"/>
        <w:jc w:val="both"/>
        <w:outlineLvl w:val="3"/>
        <w:rPr>
          <w:rFonts w:ascii="Times New Roman" w:hAnsi="Times New Roman" w:cs="Times New Roman"/>
          <w:sz w:val="24"/>
          <w:szCs w:val="24"/>
        </w:rPr>
      </w:pPr>
      <w:r w:rsidRPr="00791CE2">
        <w:rPr>
          <w:rFonts w:ascii="Times New Roman" w:hAnsi="Times New Roman" w:cs="Times New Roman"/>
          <w:sz w:val="24"/>
          <w:szCs w:val="24"/>
        </w:rPr>
        <w:t>Содержание обучения в 3 классе.</w:t>
      </w:r>
    </w:p>
    <w:p w:rsidR="001B16E8" w:rsidRPr="004E18AC" w:rsidRDefault="001B16E8" w:rsidP="00834F19">
      <w:pPr>
        <w:pStyle w:val="ConsPlusNormal"/>
        <w:ind w:left="-567" w:firstLine="567"/>
        <w:jc w:val="both"/>
        <w:rPr>
          <w:rFonts w:ascii="Times New Roman" w:hAnsi="Times New Roman" w:cs="Times New Roman"/>
          <w:i/>
          <w:sz w:val="24"/>
          <w:szCs w:val="24"/>
        </w:rPr>
      </w:pPr>
      <w:r w:rsidRPr="004E18AC">
        <w:rPr>
          <w:rFonts w:ascii="Times New Roman" w:hAnsi="Times New Roman" w:cs="Times New Roman"/>
          <w:i/>
          <w:sz w:val="24"/>
          <w:szCs w:val="24"/>
        </w:rPr>
        <w:t>Сведения о русском языке.</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Русский язык как государственный язык Российской Федерации. Методы познания языка: наблюдение, анализ, лингвистический эксперимент.</w:t>
      </w:r>
    </w:p>
    <w:p w:rsidR="001B16E8" w:rsidRPr="004E18AC" w:rsidRDefault="001B16E8" w:rsidP="00834F19">
      <w:pPr>
        <w:pStyle w:val="ConsPlusNormal"/>
        <w:ind w:left="-567" w:firstLine="567"/>
        <w:jc w:val="both"/>
        <w:rPr>
          <w:rFonts w:ascii="Times New Roman" w:hAnsi="Times New Roman" w:cs="Times New Roman"/>
          <w:i/>
          <w:sz w:val="24"/>
          <w:szCs w:val="24"/>
        </w:rPr>
      </w:pPr>
      <w:r w:rsidRPr="004E18AC">
        <w:rPr>
          <w:rFonts w:ascii="Times New Roman" w:hAnsi="Times New Roman" w:cs="Times New Roman"/>
          <w:i/>
          <w:sz w:val="24"/>
          <w:szCs w:val="24"/>
        </w:rPr>
        <w:t>Фонетика и графика.</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Звуки русского языка: гласный (согласный); гласный ударный (безударный); согласный твердый (мягкий), парный (непарный); согласный глухой (звонкий), парный (непарный); функции разделительных мягкого и твердого знаков, условия использования на письме разделительных мягкого и твердого знаков (повторение изученного).</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Соотношение звукового и буквенного состава в словах с разделительными ь и ъ, в словах с непроизносимыми согласными.</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Использование алфавита при работе со словарями, справочниками, каталогами.</w:t>
      </w:r>
    </w:p>
    <w:p w:rsidR="001B16E8" w:rsidRPr="004E18AC" w:rsidRDefault="001B16E8" w:rsidP="00834F19">
      <w:pPr>
        <w:pStyle w:val="ConsPlusNormal"/>
        <w:ind w:left="-567" w:firstLine="567"/>
        <w:jc w:val="both"/>
        <w:rPr>
          <w:rFonts w:ascii="Times New Roman" w:hAnsi="Times New Roman" w:cs="Times New Roman"/>
          <w:i/>
          <w:sz w:val="24"/>
          <w:szCs w:val="24"/>
        </w:rPr>
      </w:pPr>
      <w:r w:rsidRPr="004E18AC">
        <w:rPr>
          <w:rFonts w:ascii="Times New Roman" w:hAnsi="Times New Roman" w:cs="Times New Roman"/>
          <w:i/>
          <w:sz w:val="24"/>
          <w:szCs w:val="24"/>
        </w:rPr>
        <w:t>Орфоэпия.</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Нормы произношения звуков и сочетаний звуков; ударение в словах в соответствии с нормами современного русского литературного языка (на ограниченном перечне слов, отрабатываемом в учебнике).</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Использование орфоэпического словаря для решения практических задач.</w:t>
      </w:r>
    </w:p>
    <w:p w:rsidR="001B16E8" w:rsidRPr="004E18AC" w:rsidRDefault="001B16E8" w:rsidP="00834F19">
      <w:pPr>
        <w:pStyle w:val="ConsPlusNormal"/>
        <w:ind w:left="-567" w:firstLine="567"/>
        <w:jc w:val="both"/>
        <w:rPr>
          <w:rFonts w:ascii="Times New Roman" w:hAnsi="Times New Roman" w:cs="Times New Roman"/>
          <w:i/>
          <w:sz w:val="24"/>
          <w:szCs w:val="24"/>
        </w:rPr>
      </w:pPr>
      <w:r w:rsidRPr="004E18AC">
        <w:rPr>
          <w:rFonts w:ascii="Times New Roman" w:hAnsi="Times New Roman" w:cs="Times New Roman"/>
          <w:i/>
          <w:sz w:val="24"/>
          <w:szCs w:val="24"/>
        </w:rPr>
        <w:t>Лексика.</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Повторение: лексическое значение слова.</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Прямое и переносное значение слова (ознакомление). Устаревшие слова (ознакомление).</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Состав слова (морфемика).</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Корень как обязательная часть слова; однокоренные (родственные) слова; признаки однокоренных (родственных) слов; различение однокоренных слов и синонимов, однокоренных слов и слов с омонимичными корнями; выделение в словах корня (простые случаи); окончание как изменяемая часть слова (повторение изученного).</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Однокоренные слова и формы одного и того же слова. Корень, приставка, суффикс - значимые части слова. Нулевое окончание (ознакомление). Выделение в словах с однозначно выделяемыми морфемами окончания, корня, приставки, суффикса.</w:t>
      </w:r>
    </w:p>
    <w:p w:rsidR="001B16E8" w:rsidRPr="004E18AC" w:rsidRDefault="001B16E8" w:rsidP="00834F19">
      <w:pPr>
        <w:pStyle w:val="ConsPlusNormal"/>
        <w:ind w:left="-567" w:firstLine="567"/>
        <w:jc w:val="both"/>
        <w:rPr>
          <w:rFonts w:ascii="Times New Roman" w:hAnsi="Times New Roman" w:cs="Times New Roman"/>
          <w:i/>
          <w:sz w:val="24"/>
          <w:szCs w:val="24"/>
        </w:rPr>
      </w:pPr>
      <w:r w:rsidRPr="004E18AC">
        <w:rPr>
          <w:rFonts w:ascii="Times New Roman" w:hAnsi="Times New Roman" w:cs="Times New Roman"/>
          <w:i/>
          <w:sz w:val="24"/>
          <w:szCs w:val="24"/>
        </w:rPr>
        <w:t>Морфология.</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lastRenderedPageBreak/>
        <w:t>Части речи.</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Имя существительное: общее значение, вопросы, употребление в речи. Имена существительные единственного и множественного числа. Имена существительные мужского, женского и среднего рода. Падеж имен существительных. Определение падежа, в котором употреблено имя существительное. Изменение имен существительных по падежам и числам (склонение). Имена существительные 1, 2, 3-го склонения. Имена существительные одушевленные и неодушевленные.</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Имя прилагательное: общее значение, вопросы, употребление в речи. Зависимость формы имени прилагательного от формы имени существительного. Изменение имен прилагательных по родам, числам и падежам (кроме имен прилагательных на -ий, -ов, -ин). Склонение имен прилагательных.</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Местоимение (общее представление). Личные местоимения, их употребление в речи. Использование личных местоимений для устранения неоправданных повторов в тексте.</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Глагол: общее значение, вопросы, употребление в речи. Неопределенная форма глагола. Настоящее, будущее, прошедшее время глаголов. Изменение глаголов по временам, числам. Род глаголов в прошедшем времени.</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Частица не, ее значение.</w:t>
      </w:r>
    </w:p>
    <w:p w:rsidR="001B16E8" w:rsidRPr="004E18AC" w:rsidRDefault="001B16E8" w:rsidP="00834F19">
      <w:pPr>
        <w:pStyle w:val="ConsPlusNormal"/>
        <w:ind w:left="-567" w:firstLine="567"/>
        <w:jc w:val="both"/>
        <w:rPr>
          <w:rFonts w:ascii="Times New Roman" w:hAnsi="Times New Roman" w:cs="Times New Roman"/>
          <w:i/>
          <w:sz w:val="24"/>
          <w:szCs w:val="24"/>
        </w:rPr>
      </w:pPr>
      <w:r w:rsidRPr="004E18AC">
        <w:rPr>
          <w:rFonts w:ascii="Times New Roman" w:hAnsi="Times New Roman" w:cs="Times New Roman"/>
          <w:i/>
          <w:sz w:val="24"/>
          <w:szCs w:val="24"/>
        </w:rPr>
        <w:t>Синтаксис.</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Предложение. Установление при помощи смысловых (синтаксических) вопросов связи между словами в предложении. Главные члены предложения - подлежащее и сказуемое. Второстепенные члены предложения (без деления на виды). Предложения распространенные и нераспространенные.</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Наблюдение за однородными членами предложения с союзами и, а, но и без союзов.</w:t>
      </w:r>
    </w:p>
    <w:p w:rsidR="001B16E8" w:rsidRPr="004E18AC" w:rsidRDefault="001B16E8" w:rsidP="00834F19">
      <w:pPr>
        <w:pStyle w:val="ConsPlusNormal"/>
        <w:ind w:left="-567" w:firstLine="567"/>
        <w:jc w:val="both"/>
        <w:rPr>
          <w:rFonts w:ascii="Times New Roman" w:hAnsi="Times New Roman" w:cs="Times New Roman"/>
          <w:i/>
          <w:sz w:val="24"/>
          <w:szCs w:val="24"/>
        </w:rPr>
      </w:pPr>
      <w:r w:rsidRPr="004E18AC">
        <w:rPr>
          <w:rFonts w:ascii="Times New Roman" w:hAnsi="Times New Roman" w:cs="Times New Roman"/>
          <w:i/>
          <w:sz w:val="24"/>
          <w:szCs w:val="24"/>
        </w:rPr>
        <w:t>Орфография и пунктуация.</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Орфографическая зоркость как осознание места возможного возникновения орфографической ошибки, различные способы решения орфографической задачи в зависимости от места орфограммы в слове; контроль и самоконтроль при проверке собственных и предложенных текстов (повторение и применение на новом орфографическом материале).</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Использование орфографического словаря для определения (уточнения) написания слова.</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Правила правописания и их применение:</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разделительный твердый знак;</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непроизносимые согласные в корне слова;</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мягкий знак после шипящих на конце имен существительных;</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безударные гласные в падежных окончаниях имен существительных (на уровне наблюдения);</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безударные гласные в падежных окончаниях имен прилагательных (на уровне наблюдения);</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раздельное написание предлогов с личными местоимениями;</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непроверяемые гласные и согласные (перечень слов в орфографическом словаре учебника);</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раздельное написание частицы не с глаголами.</w:t>
      </w:r>
    </w:p>
    <w:p w:rsidR="001B16E8" w:rsidRPr="004E18AC" w:rsidRDefault="001B16E8" w:rsidP="00834F19">
      <w:pPr>
        <w:pStyle w:val="ConsPlusNormal"/>
        <w:ind w:left="-567" w:firstLine="567"/>
        <w:jc w:val="both"/>
        <w:rPr>
          <w:rFonts w:ascii="Times New Roman" w:hAnsi="Times New Roman" w:cs="Times New Roman"/>
          <w:i/>
          <w:sz w:val="24"/>
          <w:szCs w:val="24"/>
        </w:rPr>
      </w:pPr>
      <w:r w:rsidRPr="004E18AC">
        <w:rPr>
          <w:rFonts w:ascii="Times New Roman" w:hAnsi="Times New Roman" w:cs="Times New Roman"/>
          <w:i/>
          <w:sz w:val="24"/>
          <w:szCs w:val="24"/>
        </w:rPr>
        <w:t>Развитие речи.</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Нормы речевого этикета: устное и письменное приглашение, просьба, извинение, благодарность, отказ и другое. Соблюдение норм речевого этикета и орфоэпических норм в ситуациях учебного и бытового общения. Речевые средства, помогающие: формулировать и аргументировать собственное мнение в диалоге и дискуссии; договариваться и приходить к общему решению в совместной деятельности; контролировать (устно координировать) действия при проведении парной и групповой работы.</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Особенности речевого этикета в условиях общения с людьми, плохо владеющими русским языком.</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 xml:space="preserve">Повторение и продолжение работы с текстом, начатой во 2 классе: признаки текста, тема текста, основная мысль текста, заголовок, корректирование текстов с нарушенным порядком </w:t>
      </w:r>
      <w:r w:rsidRPr="00791CE2">
        <w:rPr>
          <w:rFonts w:ascii="Times New Roman" w:hAnsi="Times New Roman" w:cs="Times New Roman"/>
          <w:sz w:val="24"/>
          <w:szCs w:val="24"/>
        </w:rPr>
        <w:lastRenderedPageBreak/>
        <w:t>предложений и абзацев.</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План текста. Составление плана текста, написание текста по заданному плану. Связь предложений в тексте с помощью личных местоимений, синонимов, союзов и, а, но. Ключевые слова в тексте.</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Определение типов текстов (повествование, описание, рассуждение) и создание собственных текстов заданного типа.</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Жанр письма, объявления.</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Изложение текста по коллективно или самостоятельно составленному плану.</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Изучающее чтение. Функции ознакомительного чтения, ситуации применения.</w:t>
      </w:r>
    </w:p>
    <w:p w:rsidR="001B16E8" w:rsidRDefault="001B16E8" w:rsidP="00834F19">
      <w:pPr>
        <w:pStyle w:val="ConsPlusNormal"/>
        <w:ind w:left="-567" w:firstLine="567"/>
        <w:jc w:val="both"/>
        <w:rPr>
          <w:rFonts w:ascii="Times New Roman" w:hAnsi="Times New Roman" w:cs="Times New Roman"/>
          <w:sz w:val="24"/>
          <w:szCs w:val="24"/>
        </w:rPr>
      </w:pP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Изучение русского языка в 3 классе способствует работе над рядом метапредметных результатов: 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w:t>
      </w:r>
    </w:p>
    <w:p w:rsidR="001B16E8" w:rsidRPr="00791CE2" w:rsidRDefault="001B16E8" w:rsidP="00834F19">
      <w:pPr>
        <w:pStyle w:val="ConsPlusNormal"/>
        <w:ind w:left="-567" w:firstLine="567"/>
        <w:jc w:val="both"/>
        <w:rPr>
          <w:rFonts w:ascii="Times New Roman" w:hAnsi="Times New Roman" w:cs="Times New Roman"/>
          <w:sz w:val="24"/>
          <w:szCs w:val="24"/>
        </w:rPr>
      </w:pPr>
      <w:r w:rsidRPr="004E18AC">
        <w:rPr>
          <w:rFonts w:ascii="Times New Roman" w:hAnsi="Times New Roman" w:cs="Times New Roman"/>
          <w:i/>
          <w:sz w:val="24"/>
          <w:szCs w:val="24"/>
        </w:rPr>
        <w:t>Базовые логические действия</w:t>
      </w:r>
      <w:r w:rsidRPr="00791CE2">
        <w:rPr>
          <w:rFonts w:ascii="Times New Roman" w:hAnsi="Times New Roman" w:cs="Times New Roman"/>
          <w:sz w:val="24"/>
          <w:szCs w:val="24"/>
        </w:rPr>
        <w:t xml:space="preserve"> как часть познавательных универсальных учебных действий способствуют формированию умений:</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сравнивать грамматические признаки разных частей речи: выделять общие и различные грамматические признаки;</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сравнивать тему и основную мысль текста;</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сравнивать типы текстов (повествование, описание, рассуждение): выделять особенности каждого типа текста;</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сравнивать прямое и переносное значение слова;</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группировать слова на основании того, какой частью речи они являются;</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объединять имена существительные в группы по определенному грамматическому признаку (например, род или число), самостоятельно находить возможный признак группировки;</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определять существенный признак для классификации звуков, предложений;</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ориентироваться в изученных понятиях (подлежащее, сказуемое, второстепенные члены предложения, часть речи, склонение) и соотносить понятие с его краткой характеристикой.</w:t>
      </w:r>
    </w:p>
    <w:p w:rsidR="001B16E8" w:rsidRPr="00791CE2" w:rsidRDefault="001B16E8" w:rsidP="00834F19">
      <w:pPr>
        <w:pStyle w:val="ConsPlusNormal"/>
        <w:ind w:left="-567" w:firstLine="567"/>
        <w:jc w:val="both"/>
        <w:rPr>
          <w:rFonts w:ascii="Times New Roman" w:hAnsi="Times New Roman" w:cs="Times New Roman"/>
          <w:sz w:val="24"/>
          <w:szCs w:val="24"/>
        </w:rPr>
      </w:pPr>
      <w:r w:rsidRPr="004E18AC">
        <w:rPr>
          <w:rFonts w:ascii="Times New Roman" w:hAnsi="Times New Roman" w:cs="Times New Roman"/>
          <w:i/>
          <w:sz w:val="24"/>
          <w:szCs w:val="24"/>
        </w:rPr>
        <w:t>Базовые исследовательские действия</w:t>
      </w:r>
      <w:r w:rsidRPr="00791CE2">
        <w:rPr>
          <w:rFonts w:ascii="Times New Roman" w:hAnsi="Times New Roman" w:cs="Times New Roman"/>
          <w:sz w:val="24"/>
          <w:szCs w:val="24"/>
        </w:rPr>
        <w:t xml:space="preserve"> как часть познавательных универсальных учебных действий способствуют формированию умений:</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определять разрыв между реальным и желательным качеством текста на основе предложенных учителем критериев;</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с помощью учителя формулировать цель изменения текста, планировать действия по изменению текста;</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высказывать предположение в процессе наблюдения за языковым материалом;</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проводить по предложенному плану несложное лингвистическое мини-исследование, выполнять по предложенному плану проектное задание;</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формулировать выводы об особенностях каждого из трех типов текстов, подкреплять их доказательствами на основе результатов проведенного наблюдения;</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выбирать наиболее подходящий для данной ситуации тип текста (на основе предложенных критериев).</w:t>
      </w:r>
    </w:p>
    <w:p w:rsidR="001B16E8" w:rsidRPr="00791CE2" w:rsidRDefault="001B16E8" w:rsidP="00834F19">
      <w:pPr>
        <w:pStyle w:val="ConsPlusNormal"/>
        <w:ind w:left="-567" w:firstLine="567"/>
        <w:jc w:val="both"/>
        <w:rPr>
          <w:rFonts w:ascii="Times New Roman" w:hAnsi="Times New Roman" w:cs="Times New Roman"/>
          <w:sz w:val="24"/>
          <w:szCs w:val="24"/>
        </w:rPr>
      </w:pPr>
      <w:r w:rsidRPr="004E18AC">
        <w:rPr>
          <w:rFonts w:ascii="Times New Roman" w:hAnsi="Times New Roman" w:cs="Times New Roman"/>
          <w:i/>
          <w:sz w:val="24"/>
          <w:szCs w:val="24"/>
        </w:rPr>
        <w:t>Работа с информацией</w:t>
      </w:r>
      <w:r w:rsidRPr="00791CE2">
        <w:rPr>
          <w:rFonts w:ascii="Times New Roman" w:hAnsi="Times New Roman" w:cs="Times New Roman"/>
          <w:sz w:val="24"/>
          <w:szCs w:val="24"/>
        </w:rPr>
        <w:t xml:space="preserve"> как часть познавательных универсальных учебных действий способствует формированию умений:</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выбирать источник получения информации при выполнении мини-исследования;</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анализировать текстовую, графическую, звуковую информацию в соответствии с учебной задачей;</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самостоятельно создавать схемы, таблицы для представления информации как результата наблюдения за языковыми единицами.</w:t>
      </w:r>
    </w:p>
    <w:p w:rsidR="001B16E8" w:rsidRPr="00791CE2" w:rsidRDefault="001B16E8" w:rsidP="00834F19">
      <w:pPr>
        <w:pStyle w:val="ConsPlusNormal"/>
        <w:ind w:left="-567" w:firstLine="567"/>
        <w:jc w:val="both"/>
        <w:rPr>
          <w:rFonts w:ascii="Times New Roman" w:hAnsi="Times New Roman" w:cs="Times New Roman"/>
          <w:sz w:val="24"/>
          <w:szCs w:val="24"/>
        </w:rPr>
      </w:pPr>
      <w:r w:rsidRPr="004E18AC">
        <w:rPr>
          <w:rFonts w:ascii="Times New Roman" w:hAnsi="Times New Roman" w:cs="Times New Roman"/>
          <w:i/>
          <w:sz w:val="24"/>
          <w:szCs w:val="24"/>
        </w:rPr>
        <w:t>Общение</w:t>
      </w:r>
      <w:r w:rsidRPr="00791CE2">
        <w:rPr>
          <w:rFonts w:ascii="Times New Roman" w:hAnsi="Times New Roman" w:cs="Times New Roman"/>
          <w:sz w:val="24"/>
          <w:szCs w:val="24"/>
        </w:rPr>
        <w:t xml:space="preserve"> как часть коммуникативных универсальных учебных действий способствует формированию умений:</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строить речевое высказывание в соответствии с поставленной задачей;</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 xml:space="preserve">создавать устные и письменные тексты (описание, рассуждение, повествование), </w:t>
      </w:r>
      <w:r w:rsidRPr="00791CE2">
        <w:rPr>
          <w:rFonts w:ascii="Times New Roman" w:hAnsi="Times New Roman" w:cs="Times New Roman"/>
          <w:sz w:val="24"/>
          <w:szCs w:val="24"/>
        </w:rPr>
        <w:lastRenderedPageBreak/>
        <w:t>адекватные ситуации общения;</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готовить небольшие выступления о результатах групповой работы, наблюдения, выполненного мини-исследования, проектного задания;</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создавать небольшие устные и письменные тексты, содержащие приглашение, просьбу, извинение, благодарность, отказ, с использованием норм речевого этикета.</w:t>
      </w:r>
    </w:p>
    <w:p w:rsidR="001B16E8" w:rsidRPr="00791CE2" w:rsidRDefault="001B16E8" w:rsidP="00834F19">
      <w:pPr>
        <w:pStyle w:val="ConsPlusNormal"/>
        <w:ind w:left="-567" w:firstLine="567"/>
        <w:jc w:val="both"/>
        <w:rPr>
          <w:rFonts w:ascii="Times New Roman" w:hAnsi="Times New Roman" w:cs="Times New Roman"/>
          <w:sz w:val="24"/>
          <w:szCs w:val="24"/>
        </w:rPr>
      </w:pPr>
      <w:r w:rsidRPr="004E18AC">
        <w:rPr>
          <w:rFonts w:ascii="Times New Roman" w:hAnsi="Times New Roman" w:cs="Times New Roman"/>
          <w:i/>
          <w:sz w:val="24"/>
          <w:szCs w:val="24"/>
        </w:rPr>
        <w:t>Самоорганизация</w:t>
      </w:r>
      <w:r w:rsidRPr="00791CE2">
        <w:rPr>
          <w:rFonts w:ascii="Times New Roman" w:hAnsi="Times New Roman" w:cs="Times New Roman"/>
          <w:sz w:val="24"/>
          <w:szCs w:val="24"/>
        </w:rPr>
        <w:t xml:space="preserve"> как часть регулятивных универсальных учебных действий способствует формированию умений планировать действия по решению орфографической задачи; выстраивать последовательность выбранных действий.</w:t>
      </w:r>
    </w:p>
    <w:p w:rsidR="001B16E8" w:rsidRPr="00791CE2" w:rsidRDefault="001B16E8" w:rsidP="00834F19">
      <w:pPr>
        <w:pStyle w:val="ConsPlusNormal"/>
        <w:ind w:left="-567" w:firstLine="567"/>
        <w:jc w:val="both"/>
        <w:rPr>
          <w:rFonts w:ascii="Times New Roman" w:hAnsi="Times New Roman" w:cs="Times New Roman"/>
          <w:sz w:val="24"/>
          <w:szCs w:val="24"/>
        </w:rPr>
      </w:pPr>
      <w:r w:rsidRPr="004E18AC">
        <w:rPr>
          <w:rFonts w:ascii="Times New Roman" w:hAnsi="Times New Roman" w:cs="Times New Roman"/>
          <w:i/>
          <w:sz w:val="24"/>
          <w:szCs w:val="24"/>
        </w:rPr>
        <w:t>Самоконтроль</w:t>
      </w:r>
      <w:r w:rsidRPr="00791CE2">
        <w:rPr>
          <w:rFonts w:ascii="Times New Roman" w:hAnsi="Times New Roman" w:cs="Times New Roman"/>
          <w:sz w:val="24"/>
          <w:szCs w:val="24"/>
        </w:rPr>
        <w:t xml:space="preserve"> как часть регулятивных универсальных учебных действий способствует формированию умений:</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устанавливать причины успеха (неудач) при выполнении заданий по русскому языку;</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корректировать с помощью учителя свои учебные действия для преодоления ошибок при выделении в слове корня и окончания, при определении части речи, члена предложения при списывании текстов и записи под диктовку.</w:t>
      </w:r>
    </w:p>
    <w:p w:rsidR="001B16E8" w:rsidRPr="00791CE2" w:rsidRDefault="001B16E8" w:rsidP="00834F19">
      <w:pPr>
        <w:pStyle w:val="ConsPlusNormal"/>
        <w:ind w:left="-567" w:firstLine="567"/>
        <w:jc w:val="both"/>
        <w:rPr>
          <w:rFonts w:ascii="Times New Roman" w:hAnsi="Times New Roman" w:cs="Times New Roman"/>
          <w:sz w:val="24"/>
          <w:szCs w:val="24"/>
        </w:rPr>
      </w:pPr>
      <w:r w:rsidRPr="004E18AC">
        <w:rPr>
          <w:rFonts w:ascii="Times New Roman" w:hAnsi="Times New Roman" w:cs="Times New Roman"/>
          <w:i/>
          <w:sz w:val="24"/>
          <w:szCs w:val="24"/>
        </w:rPr>
        <w:t>Совместная деятельность</w:t>
      </w:r>
      <w:r w:rsidRPr="00791CE2">
        <w:rPr>
          <w:rFonts w:ascii="Times New Roman" w:hAnsi="Times New Roman" w:cs="Times New Roman"/>
          <w:sz w:val="24"/>
          <w:szCs w:val="24"/>
        </w:rPr>
        <w:t xml:space="preserve"> способствует формированию умений:</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формулировать краткосрочные и долгосрочные цели (индивидуальные с учетом участия в коллективных задачах) при выполнении коллективного мини-исследования или проектного задания на основе предложенного формата планирования, распределения промежуточных шагов и сроков;</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выполнять совместные (в группах) проектные задания с опорой на предложенные образцы;</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при выполнении совместной деятельности справедливо распределять работу, договариваться, обсуждать процесс и результат совместной работы;</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проявлять готовность выполнять разные роли: руководителя (лидера), подчиненного, проявлять самостоятельность, организованность, инициативность для достижения общего успеха деятельности.</w:t>
      </w:r>
    </w:p>
    <w:p w:rsidR="00331CED" w:rsidRPr="00791CE2" w:rsidRDefault="00331CED" w:rsidP="004A74AC">
      <w:pPr>
        <w:pStyle w:val="ConsPlusNormal"/>
        <w:jc w:val="both"/>
        <w:rPr>
          <w:rFonts w:ascii="Times New Roman" w:hAnsi="Times New Roman" w:cs="Times New Roman"/>
          <w:sz w:val="24"/>
          <w:szCs w:val="24"/>
        </w:rPr>
      </w:pPr>
    </w:p>
    <w:p w:rsidR="001B16E8" w:rsidRPr="00791CE2" w:rsidRDefault="001B16E8" w:rsidP="00834F19">
      <w:pPr>
        <w:pStyle w:val="ConsPlusTitle"/>
        <w:ind w:left="-567" w:firstLine="567"/>
        <w:jc w:val="both"/>
        <w:outlineLvl w:val="3"/>
        <w:rPr>
          <w:rFonts w:ascii="Times New Roman" w:hAnsi="Times New Roman" w:cs="Times New Roman"/>
          <w:sz w:val="24"/>
          <w:szCs w:val="24"/>
        </w:rPr>
      </w:pPr>
      <w:r w:rsidRPr="00791CE2">
        <w:rPr>
          <w:rFonts w:ascii="Times New Roman" w:hAnsi="Times New Roman" w:cs="Times New Roman"/>
          <w:sz w:val="24"/>
          <w:szCs w:val="24"/>
        </w:rPr>
        <w:t>Содержание обучения в 4 классе.</w:t>
      </w:r>
    </w:p>
    <w:p w:rsidR="001B16E8" w:rsidRPr="004E18AC" w:rsidRDefault="001B16E8" w:rsidP="00834F19">
      <w:pPr>
        <w:pStyle w:val="ConsPlusNormal"/>
        <w:ind w:left="-567" w:firstLine="567"/>
        <w:jc w:val="both"/>
        <w:rPr>
          <w:rFonts w:ascii="Times New Roman" w:hAnsi="Times New Roman" w:cs="Times New Roman"/>
          <w:i/>
          <w:sz w:val="24"/>
          <w:szCs w:val="24"/>
        </w:rPr>
      </w:pPr>
      <w:r w:rsidRPr="004E18AC">
        <w:rPr>
          <w:rFonts w:ascii="Times New Roman" w:hAnsi="Times New Roman" w:cs="Times New Roman"/>
          <w:i/>
          <w:sz w:val="24"/>
          <w:szCs w:val="24"/>
        </w:rPr>
        <w:t>Сведения о русском языке.</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Русский язык как язык межнационального общения. Различные методы познания языка: наблюдение, анализ, лингвистический эксперимент, мини-исследование, проект.</w:t>
      </w:r>
    </w:p>
    <w:p w:rsidR="001B16E8" w:rsidRPr="004E18AC" w:rsidRDefault="001B16E8" w:rsidP="00834F19">
      <w:pPr>
        <w:pStyle w:val="ConsPlusNormal"/>
        <w:ind w:left="-567" w:firstLine="567"/>
        <w:jc w:val="both"/>
        <w:rPr>
          <w:rFonts w:ascii="Times New Roman" w:hAnsi="Times New Roman" w:cs="Times New Roman"/>
          <w:i/>
          <w:sz w:val="24"/>
          <w:szCs w:val="24"/>
        </w:rPr>
      </w:pPr>
      <w:r w:rsidRPr="004E18AC">
        <w:rPr>
          <w:rFonts w:ascii="Times New Roman" w:hAnsi="Times New Roman" w:cs="Times New Roman"/>
          <w:i/>
          <w:sz w:val="24"/>
          <w:szCs w:val="24"/>
        </w:rPr>
        <w:t>Фонетика и графика.</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Характеристика, сравнение, классификация звуков вне слова и в слове по заданным параметрам. Звуко-буквенный разбор слова (по отработанному алгоритму).</w:t>
      </w:r>
    </w:p>
    <w:p w:rsidR="001B16E8" w:rsidRPr="004E18AC" w:rsidRDefault="001B16E8" w:rsidP="00834F19">
      <w:pPr>
        <w:pStyle w:val="ConsPlusNormal"/>
        <w:ind w:left="-567" w:firstLine="567"/>
        <w:jc w:val="both"/>
        <w:rPr>
          <w:rFonts w:ascii="Times New Roman" w:hAnsi="Times New Roman" w:cs="Times New Roman"/>
          <w:i/>
          <w:sz w:val="24"/>
          <w:szCs w:val="24"/>
        </w:rPr>
      </w:pPr>
      <w:r w:rsidRPr="004E18AC">
        <w:rPr>
          <w:rFonts w:ascii="Times New Roman" w:hAnsi="Times New Roman" w:cs="Times New Roman"/>
          <w:i/>
          <w:sz w:val="24"/>
          <w:szCs w:val="24"/>
        </w:rPr>
        <w:t>Орфоэпия.</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Правильная интонация в процессе говорения и чтения. Нормы произношения звуков и сочетаний звуков; ударение в словах в соответствии с нормами современного русского литературного языка (на ограниченном перечне слов, отрабатываемом в учебнике).</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Использование орфоэпических словарей русского языка при определении правильного произношения слов.</w:t>
      </w:r>
    </w:p>
    <w:p w:rsidR="001B16E8" w:rsidRPr="004E18AC" w:rsidRDefault="001B16E8" w:rsidP="00834F19">
      <w:pPr>
        <w:pStyle w:val="ConsPlusNormal"/>
        <w:ind w:left="-567" w:firstLine="567"/>
        <w:jc w:val="both"/>
        <w:rPr>
          <w:rFonts w:ascii="Times New Roman" w:hAnsi="Times New Roman" w:cs="Times New Roman"/>
          <w:i/>
          <w:sz w:val="24"/>
          <w:szCs w:val="24"/>
        </w:rPr>
      </w:pPr>
      <w:r w:rsidRPr="004E18AC">
        <w:rPr>
          <w:rFonts w:ascii="Times New Roman" w:hAnsi="Times New Roman" w:cs="Times New Roman"/>
          <w:i/>
          <w:sz w:val="24"/>
          <w:szCs w:val="24"/>
        </w:rPr>
        <w:t>Лексика.</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Повторение и продолжение работы: наблюдение за использованием в речи синонимов, антонимов, устаревших слов (простые случаи).</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Наблюдение за использованием в речи фразеологизмов (простые случаи).</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Состав слова (морфемика).</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Состав изменяемых слов, выделение в словах с однозначно выделяемыми морфемами окончания, корня, приставки, суффикса (повторение изученного).</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Основа слова.</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Состав неизменяемых слов (ознакомление).</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Значение наиболее употребляемых суффиксов изученных частей речи (ознакомление).</w:t>
      </w:r>
    </w:p>
    <w:p w:rsidR="001B16E8" w:rsidRPr="004E18AC" w:rsidRDefault="001B16E8" w:rsidP="00834F19">
      <w:pPr>
        <w:pStyle w:val="ConsPlusNormal"/>
        <w:ind w:left="-567" w:firstLine="567"/>
        <w:jc w:val="both"/>
        <w:rPr>
          <w:rFonts w:ascii="Times New Roman" w:hAnsi="Times New Roman" w:cs="Times New Roman"/>
          <w:i/>
          <w:sz w:val="24"/>
          <w:szCs w:val="24"/>
        </w:rPr>
      </w:pPr>
      <w:r w:rsidRPr="004E18AC">
        <w:rPr>
          <w:rFonts w:ascii="Times New Roman" w:hAnsi="Times New Roman" w:cs="Times New Roman"/>
          <w:i/>
          <w:sz w:val="24"/>
          <w:szCs w:val="24"/>
        </w:rPr>
        <w:t>Морфология.</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Части речи самостоятельные и служебные.</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 xml:space="preserve">Имя существительное. Склонение имен существительных (кроме существительных на -мя, -ий, -ие, -ия; на -ья типа гостья, на -ье типа ожерелье во множественном числе; а также </w:t>
      </w:r>
      <w:r w:rsidRPr="00791CE2">
        <w:rPr>
          <w:rFonts w:ascii="Times New Roman" w:hAnsi="Times New Roman" w:cs="Times New Roman"/>
          <w:sz w:val="24"/>
          <w:szCs w:val="24"/>
        </w:rPr>
        <w:lastRenderedPageBreak/>
        <w:t>кроме собственных имен существительных на -ов, -ин, -ий); имена существительные 1, 2, 3-го склонения (повторение изученного). Несклоняемые имена существительные (ознакомление).</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Имя прилагательное. Зависимость формы имени прилагательного от формы имени существительного (повторение). Склонение имен прилагательных во множественном числе.</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Местоимение. Личные местоимения (повторение). Личные местоимения 1-го и 3-го лица единственного и множественного числа; склонение личных местоимений.</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Глагол. Изменение глаголов по лицам и числам в настоящем и будущем времени (спряжение). I и II спряжение глаголов. Способы определения I и II спряжения глаголов.</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Наречие (общее представление). Значение, вопросы, употребление в речи.</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Предлог. Отличие предлогов от приставок (повторение).</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Союз; союзы и, а, но в простых и сложных предложениях.</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Частица не, ее значение (повторение).</w:t>
      </w:r>
    </w:p>
    <w:p w:rsidR="001B16E8" w:rsidRPr="004E18AC" w:rsidRDefault="001B16E8" w:rsidP="00834F19">
      <w:pPr>
        <w:pStyle w:val="ConsPlusNormal"/>
        <w:ind w:left="-567" w:firstLine="567"/>
        <w:jc w:val="both"/>
        <w:rPr>
          <w:rFonts w:ascii="Times New Roman" w:hAnsi="Times New Roman" w:cs="Times New Roman"/>
          <w:i/>
          <w:sz w:val="24"/>
          <w:szCs w:val="24"/>
        </w:rPr>
      </w:pPr>
      <w:r w:rsidRPr="004E18AC">
        <w:rPr>
          <w:rFonts w:ascii="Times New Roman" w:hAnsi="Times New Roman" w:cs="Times New Roman"/>
          <w:i/>
          <w:sz w:val="24"/>
          <w:szCs w:val="24"/>
        </w:rPr>
        <w:t>Синтаксис.</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Слово, сочетание слов (словосочетание) и предложение, осознание их сходства и различий; виды предложений по цели высказывания (повествовательные, вопросительные и побудительные); виды предложений по эмоциональной окраске (восклицательные и невосклицательные); связь между словами в словосочетании и предложении (при помощи смысловых вопросов); распространенные и нераспространенные предложения (повторение изученного).</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Предложения с однородными членами: без союзов, с союзами а, но, с одиночным союзом и. Интонация перечисления в предложениях с однородными членами.</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Простое и сложное предложение (ознакомление). Сложные предложения: сложносочиненные с союзами и, а, но; бессоюзные сложные предложения (без называния терминов).</w:t>
      </w:r>
    </w:p>
    <w:p w:rsidR="001B16E8" w:rsidRPr="004E18AC" w:rsidRDefault="001B16E8" w:rsidP="00834F19">
      <w:pPr>
        <w:pStyle w:val="ConsPlusNormal"/>
        <w:ind w:left="-567" w:firstLine="567"/>
        <w:jc w:val="both"/>
        <w:rPr>
          <w:rFonts w:ascii="Times New Roman" w:hAnsi="Times New Roman" w:cs="Times New Roman"/>
          <w:i/>
          <w:sz w:val="24"/>
          <w:szCs w:val="24"/>
        </w:rPr>
      </w:pPr>
      <w:r w:rsidRPr="004E18AC">
        <w:rPr>
          <w:rFonts w:ascii="Times New Roman" w:hAnsi="Times New Roman" w:cs="Times New Roman"/>
          <w:i/>
          <w:sz w:val="24"/>
          <w:szCs w:val="24"/>
        </w:rPr>
        <w:t>Орфография и пунктуация.</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Повторение правил правописания, изученных в 1, 2, 3 классах. Орфографическая зоркость как осознание места возможного возникновения орфографической ошибки; различные способы решения орфографической задачи в зависимости от места орфограммы в слове; контроль при проверке собственных и предложенных текстов (повторение и применение на новом орфографическом материале).</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Использование орфографического словаря для определения (уточнения) написания слова.</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Правила правописания и их применение:</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безударные падежные окончания имен существительных (кроме существительных на -мя, -ий, -ие, -ия, на -ья типа гостья, на -ье типа ожерелье во множественном числе, а также кроме собственных имен существительных на -ов, -ин, -ий);</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безударные падежные окончания имен прилагательных;</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мягкий знак после шипящих на конце глаголов в форме 2-го лица единственного числа;</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наличие или отсутствие мягкого знака в глаголах на -ться и -тся;</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безударные личные окончания глаголов;</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знаки препинания в предложениях с однородными членами, соединенными союзами и, а, но и без союзов.</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Знаки препинания в сложном предложении, состоящем из двух простых (наблюдение).</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Знаки препинания в предложении с прямой речью после слов автора (наблюдение).</w:t>
      </w:r>
    </w:p>
    <w:p w:rsidR="001B16E8" w:rsidRPr="004E18AC" w:rsidRDefault="001B16E8" w:rsidP="00834F19">
      <w:pPr>
        <w:pStyle w:val="ConsPlusNormal"/>
        <w:ind w:left="-567" w:firstLine="567"/>
        <w:jc w:val="both"/>
        <w:rPr>
          <w:rFonts w:ascii="Times New Roman" w:hAnsi="Times New Roman" w:cs="Times New Roman"/>
          <w:i/>
          <w:sz w:val="24"/>
          <w:szCs w:val="24"/>
        </w:rPr>
      </w:pPr>
      <w:r w:rsidRPr="004E18AC">
        <w:rPr>
          <w:rFonts w:ascii="Times New Roman" w:hAnsi="Times New Roman" w:cs="Times New Roman"/>
          <w:i/>
          <w:sz w:val="24"/>
          <w:szCs w:val="24"/>
        </w:rPr>
        <w:t>Развитие речи.</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Повторение и продолжение работы, начатой в предыдущих классах: ситуации устного и письменного общения (письмо, поздравительная открытка, объявление и другое); диалог; монолог; отражение темы текста или основной мысли в заголовке.</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Корректирование текстов (заданных и собственных) с учетом точности, правильности, богатства и выразительности письменной речи.</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Изложение (подробный устный и письменный пересказ текста; выборочный устный пересказ текста).</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Сочинение как вид письменной работы.</w:t>
      </w:r>
    </w:p>
    <w:p w:rsidR="001B16E8"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 xml:space="preserve">Изучающее чтение. Поиск информации, заданной в тексте в явном виде. </w:t>
      </w:r>
      <w:r w:rsidRPr="00791CE2">
        <w:rPr>
          <w:rFonts w:ascii="Times New Roman" w:hAnsi="Times New Roman" w:cs="Times New Roman"/>
          <w:sz w:val="24"/>
          <w:szCs w:val="24"/>
        </w:rPr>
        <w:lastRenderedPageBreak/>
        <w:t>Формулирование простых выводов на основе информации, содержащейся в тексте. Интерпретация и обобщение содержащейся в тексте информации. Ознакомительное чтение в соответствии с поставленной задачей.</w:t>
      </w:r>
    </w:p>
    <w:p w:rsidR="001B16E8" w:rsidRPr="00791CE2" w:rsidRDefault="001B16E8" w:rsidP="00834F19">
      <w:pPr>
        <w:pStyle w:val="ConsPlusNormal"/>
        <w:ind w:left="-567" w:firstLine="567"/>
        <w:jc w:val="both"/>
        <w:rPr>
          <w:rFonts w:ascii="Times New Roman" w:hAnsi="Times New Roman" w:cs="Times New Roman"/>
          <w:sz w:val="24"/>
          <w:szCs w:val="24"/>
        </w:rPr>
      </w:pP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Изучение русского языка в 4 классе способствует работе над рядом метапредметных результатов: 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w:t>
      </w:r>
    </w:p>
    <w:p w:rsidR="001B16E8" w:rsidRPr="00791CE2" w:rsidRDefault="001B16E8" w:rsidP="00834F19">
      <w:pPr>
        <w:pStyle w:val="ConsPlusNormal"/>
        <w:ind w:left="-567" w:firstLine="567"/>
        <w:jc w:val="both"/>
        <w:rPr>
          <w:rFonts w:ascii="Times New Roman" w:hAnsi="Times New Roman" w:cs="Times New Roman"/>
          <w:sz w:val="24"/>
          <w:szCs w:val="24"/>
        </w:rPr>
      </w:pPr>
      <w:r w:rsidRPr="004E18AC">
        <w:rPr>
          <w:rFonts w:ascii="Times New Roman" w:hAnsi="Times New Roman" w:cs="Times New Roman"/>
          <w:i/>
          <w:sz w:val="24"/>
          <w:szCs w:val="24"/>
        </w:rPr>
        <w:t>Базовые логические действия</w:t>
      </w:r>
      <w:r w:rsidRPr="00791CE2">
        <w:rPr>
          <w:rFonts w:ascii="Times New Roman" w:hAnsi="Times New Roman" w:cs="Times New Roman"/>
          <w:sz w:val="24"/>
          <w:szCs w:val="24"/>
        </w:rPr>
        <w:t xml:space="preserve"> как часть познавательных универсальных учебных действий способствуют формированию умений:</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устанавливать основания для сравнения слов, относящихся к разным частям речи; устанавливать основания для сравнения слов, относящихся к одной части речи, отличающихся грамматическими признаками;</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группировать слова на основании того, какой частью речи они являются;</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объединять глаголы в группы по определенному признаку (например, время, спряжение);</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объединять предложения по определенному признаку, самостоятельно устанавливать этот признак;</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классифицировать предложенные языковые единицы;</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устно характеризовать языковые единицы по заданным признакам;</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ориентироваться в изученных понятиях (склонение, спряжение, неопределенная форма, однородные члены предложения, сложное предложение) и соотносить понятие с его краткой характеристикой.</w:t>
      </w:r>
    </w:p>
    <w:p w:rsidR="001B16E8" w:rsidRPr="00791CE2" w:rsidRDefault="001B16E8" w:rsidP="00834F19">
      <w:pPr>
        <w:pStyle w:val="ConsPlusNormal"/>
        <w:ind w:left="-567" w:firstLine="567"/>
        <w:jc w:val="both"/>
        <w:rPr>
          <w:rFonts w:ascii="Times New Roman" w:hAnsi="Times New Roman" w:cs="Times New Roman"/>
          <w:sz w:val="24"/>
          <w:szCs w:val="24"/>
        </w:rPr>
      </w:pPr>
      <w:r w:rsidRPr="004E18AC">
        <w:rPr>
          <w:rFonts w:ascii="Times New Roman" w:hAnsi="Times New Roman" w:cs="Times New Roman"/>
          <w:i/>
          <w:sz w:val="24"/>
          <w:szCs w:val="24"/>
        </w:rPr>
        <w:t>Базовые исследовательские действия</w:t>
      </w:r>
      <w:r w:rsidRPr="00791CE2">
        <w:rPr>
          <w:rFonts w:ascii="Times New Roman" w:hAnsi="Times New Roman" w:cs="Times New Roman"/>
          <w:sz w:val="24"/>
          <w:szCs w:val="24"/>
        </w:rPr>
        <w:t xml:space="preserve"> как часть познавательных универсальных учебных действий способствуют формированию умений:</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сравнивать несколько вариантов выполнения заданий по русскому языку, выбирать наиболее целесообразный (на основе предложенных критериев);</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проводить по предложенному алгоритму различные виды анализа (звуко-буквенный, морфемный, морфологический, синтаксический);</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формулировать выводы и подкреплять их доказательствами на основе результатов проведенного наблюдения за языковым материалом (классификации, сравнения, мини-исследования);</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выявлять недостаток информации для решения учебной (практической) задачи на основе предложенного алгоритма;</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прогнозировать возможное развитие речевой ситуации.</w:t>
      </w:r>
    </w:p>
    <w:p w:rsidR="001B16E8" w:rsidRPr="00791CE2" w:rsidRDefault="001B16E8" w:rsidP="00834F19">
      <w:pPr>
        <w:pStyle w:val="ConsPlusNormal"/>
        <w:ind w:left="-567" w:firstLine="567"/>
        <w:jc w:val="both"/>
        <w:rPr>
          <w:rFonts w:ascii="Times New Roman" w:hAnsi="Times New Roman" w:cs="Times New Roman"/>
          <w:sz w:val="24"/>
          <w:szCs w:val="24"/>
        </w:rPr>
      </w:pPr>
      <w:r w:rsidRPr="004E18AC">
        <w:rPr>
          <w:rFonts w:ascii="Times New Roman" w:hAnsi="Times New Roman" w:cs="Times New Roman"/>
          <w:i/>
          <w:sz w:val="24"/>
          <w:szCs w:val="24"/>
        </w:rPr>
        <w:t>Работа с информацией</w:t>
      </w:r>
      <w:r w:rsidRPr="00791CE2">
        <w:rPr>
          <w:rFonts w:ascii="Times New Roman" w:hAnsi="Times New Roman" w:cs="Times New Roman"/>
          <w:sz w:val="24"/>
          <w:szCs w:val="24"/>
        </w:rPr>
        <w:t xml:space="preserve"> как часть познавательных универсальных учебных действий способствует формированию умений:</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выбирать источник получения информации, работать со словарями, справочниками в поисках информации, необходимой для решения учебно-практической задачи; находить дополнительную информацию, используя справочники и словари;</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распознавать достоверную и недостоверную информацию о языковых единицах самостоятельно или на основании предложенного учителем способа ее проверки;</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соблюдать элементарные правила информационной безопасности при поиске для выполнения заданий по русскому языку информации в информационно-телекоммуникационной сети "Интернет";</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самостоятельно создавать схемы, таблицы для представления информации.</w:t>
      </w:r>
    </w:p>
    <w:p w:rsidR="001B16E8" w:rsidRPr="00791CE2" w:rsidRDefault="001B16E8" w:rsidP="00834F19">
      <w:pPr>
        <w:pStyle w:val="ConsPlusNormal"/>
        <w:ind w:left="-567" w:firstLine="567"/>
        <w:jc w:val="both"/>
        <w:rPr>
          <w:rFonts w:ascii="Times New Roman" w:hAnsi="Times New Roman" w:cs="Times New Roman"/>
          <w:sz w:val="24"/>
          <w:szCs w:val="24"/>
        </w:rPr>
      </w:pPr>
      <w:r w:rsidRPr="004E18AC">
        <w:rPr>
          <w:rFonts w:ascii="Times New Roman" w:hAnsi="Times New Roman" w:cs="Times New Roman"/>
          <w:i/>
          <w:sz w:val="24"/>
          <w:szCs w:val="24"/>
        </w:rPr>
        <w:t>Общение</w:t>
      </w:r>
      <w:r w:rsidRPr="00791CE2">
        <w:rPr>
          <w:rFonts w:ascii="Times New Roman" w:hAnsi="Times New Roman" w:cs="Times New Roman"/>
          <w:sz w:val="24"/>
          <w:szCs w:val="24"/>
        </w:rPr>
        <w:t xml:space="preserve"> как часть коммуникативных универсальных учебных действий способствует формированию умений:</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воспринимать и формулировать суждения, выбирать адекватные языковые средства для выражения эмоций в соответствии с целями и условиями общения в знакомой среде;</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строить устное высказывание при обосновании правильности написания, при обобщении результатов наблюдения за орфографическим материалом;</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создавать устные и письменные тексты (описание, рассуждение, повествование), определяя необходимый в данной речевой ситуации тип текста;</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791CE2">
        <w:rPr>
          <w:rFonts w:ascii="Times New Roman" w:hAnsi="Times New Roman" w:cs="Times New Roman"/>
          <w:sz w:val="24"/>
          <w:szCs w:val="24"/>
        </w:rPr>
        <w:t>готовить небольшие публичные выступления;</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подбирать иллюстративный материал (рисунки, фото, плакаты) к тексту выступления.</w:t>
      </w:r>
    </w:p>
    <w:p w:rsidR="001B16E8" w:rsidRPr="00791CE2" w:rsidRDefault="001B16E8" w:rsidP="00834F19">
      <w:pPr>
        <w:pStyle w:val="ConsPlusNormal"/>
        <w:ind w:left="-567" w:firstLine="567"/>
        <w:jc w:val="both"/>
        <w:rPr>
          <w:rFonts w:ascii="Times New Roman" w:hAnsi="Times New Roman" w:cs="Times New Roman"/>
          <w:sz w:val="24"/>
          <w:szCs w:val="24"/>
        </w:rPr>
      </w:pPr>
      <w:r w:rsidRPr="004E18AC">
        <w:rPr>
          <w:rFonts w:ascii="Times New Roman" w:hAnsi="Times New Roman" w:cs="Times New Roman"/>
          <w:i/>
          <w:sz w:val="24"/>
          <w:szCs w:val="24"/>
        </w:rPr>
        <w:t>Самоорганизация</w:t>
      </w:r>
      <w:r w:rsidRPr="00791CE2">
        <w:rPr>
          <w:rFonts w:ascii="Times New Roman" w:hAnsi="Times New Roman" w:cs="Times New Roman"/>
          <w:sz w:val="24"/>
          <w:szCs w:val="24"/>
        </w:rPr>
        <w:t xml:space="preserve"> как часть регулятивных универсальных учебных действий способствует формированию умений:</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самостоятельно планировать действия по решению учебной задачи для получения результата;</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выстраивать последовательность выбранных действий;</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предвидеть трудности и возможные ошибки.</w:t>
      </w:r>
    </w:p>
    <w:p w:rsidR="001B16E8" w:rsidRPr="00791CE2" w:rsidRDefault="001B16E8" w:rsidP="00834F19">
      <w:pPr>
        <w:pStyle w:val="ConsPlusNormal"/>
        <w:ind w:left="-567" w:firstLine="567"/>
        <w:jc w:val="both"/>
        <w:rPr>
          <w:rFonts w:ascii="Times New Roman" w:hAnsi="Times New Roman" w:cs="Times New Roman"/>
          <w:sz w:val="24"/>
          <w:szCs w:val="24"/>
        </w:rPr>
      </w:pPr>
      <w:r w:rsidRPr="004E18AC">
        <w:rPr>
          <w:rFonts w:ascii="Times New Roman" w:hAnsi="Times New Roman" w:cs="Times New Roman"/>
          <w:i/>
          <w:sz w:val="24"/>
          <w:szCs w:val="24"/>
        </w:rPr>
        <w:t>Самоконтроль</w:t>
      </w:r>
      <w:r w:rsidRPr="00791CE2">
        <w:rPr>
          <w:rFonts w:ascii="Times New Roman" w:hAnsi="Times New Roman" w:cs="Times New Roman"/>
          <w:sz w:val="24"/>
          <w:szCs w:val="24"/>
        </w:rPr>
        <w:t xml:space="preserve"> как часть регулятивных универсальных учебных действий способствует формированию умений:</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контролировать процесс и результат выполнения задания, корректировать учебные действия для преодоления ошибок;</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находить ошибки в своей и чужих работах, устанавливать их причины;</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оценивать по предложенным критериям общий результат деятельности и свой вклад в нее;</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адекватно принимать оценку своей работы.</w:t>
      </w:r>
    </w:p>
    <w:p w:rsidR="001B16E8" w:rsidRPr="00791CE2" w:rsidRDefault="001B16E8" w:rsidP="00834F19">
      <w:pPr>
        <w:pStyle w:val="ConsPlusNormal"/>
        <w:ind w:left="-567" w:firstLine="567"/>
        <w:jc w:val="both"/>
        <w:rPr>
          <w:rFonts w:ascii="Times New Roman" w:hAnsi="Times New Roman" w:cs="Times New Roman"/>
          <w:sz w:val="24"/>
          <w:szCs w:val="24"/>
        </w:rPr>
      </w:pPr>
      <w:r w:rsidRPr="00F85ED2">
        <w:rPr>
          <w:rFonts w:ascii="Times New Roman" w:hAnsi="Times New Roman" w:cs="Times New Roman"/>
          <w:i/>
          <w:sz w:val="24"/>
          <w:szCs w:val="24"/>
        </w:rPr>
        <w:t>Совместная деятельность</w:t>
      </w:r>
      <w:r w:rsidRPr="00791CE2">
        <w:rPr>
          <w:rFonts w:ascii="Times New Roman" w:hAnsi="Times New Roman" w:cs="Times New Roman"/>
          <w:sz w:val="24"/>
          <w:szCs w:val="24"/>
        </w:rPr>
        <w:t xml:space="preserve"> способствует формированию умений:</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принимать цель совместной деятельности, коллективно строить действия по ее достижению: распределять роли, договариваться, обсуждать процесс и результат совместной работы;</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проявлять готовность руководить, выполнять поручения, подчиняться;</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ответственно выполнять свою часть работы;</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оценивать свой вклад в общий результат;</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выполнять совместные проектные задания с опорой на предложенные образцы, планы, идеи.</w:t>
      </w:r>
    </w:p>
    <w:p w:rsidR="001B16E8" w:rsidRPr="00791CE2" w:rsidRDefault="001B16E8" w:rsidP="00834F19">
      <w:pPr>
        <w:pStyle w:val="ConsPlusNormal"/>
        <w:ind w:left="-567" w:firstLine="567"/>
        <w:jc w:val="both"/>
        <w:rPr>
          <w:rFonts w:ascii="Times New Roman" w:hAnsi="Times New Roman" w:cs="Times New Roman"/>
          <w:sz w:val="24"/>
          <w:szCs w:val="24"/>
        </w:rPr>
      </w:pPr>
    </w:p>
    <w:p w:rsidR="001B16E8" w:rsidRPr="00791CE2" w:rsidRDefault="001B16E8" w:rsidP="00834F19">
      <w:pPr>
        <w:pStyle w:val="ConsPlusTitle"/>
        <w:ind w:left="-567" w:firstLine="567"/>
        <w:jc w:val="both"/>
        <w:outlineLvl w:val="3"/>
        <w:rPr>
          <w:rFonts w:ascii="Times New Roman" w:hAnsi="Times New Roman" w:cs="Times New Roman"/>
          <w:sz w:val="24"/>
          <w:szCs w:val="24"/>
        </w:rPr>
      </w:pPr>
      <w:r w:rsidRPr="00791CE2">
        <w:rPr>
          <w:rFonts w:ascii="Times New Roman" w:hAnsi="Times New Roman" w:cs="Times New Roman"/>
          <w:sz w:val="24"/>
          <w:szCs w:val="24"/>
        </w:rPr>
        <w:t>Планируемые результаты освоения программы по русскому языку на уровне начального общего образования.</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 xml:space="preserve">В результате изучения русского языка на уровне начального общего образования у обучающегося будут сформированы следующие </w:t>
      </w:r>
      <w:r w:rsidRPr="00F85ED2">
        <w:rPr>
          <w:rFonts w:ascii="Times New Roman" w:hAnsi="Times New Roman" w:cs="Times New Roman"/>
          <w:b/>
          <w:sz w:val="24"/>
          <w:szCs w:val="24"/>
        </w:rPr>
        <w:t>личностные результаты</w:t>
      </w:r>
      <w:r w:rsidRPr="00791CE2">
        <w:rPr>
          <w:rFonts w:ascii="Times New Roman" w:hAnsi="Times New Roman" w:cs="Times New Roman"/>
          <w:sz w:val="24"/>
          <w:szCs w:val="24"/>
        </w:rPr>
        <w:t>:</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1) гражданско-патриотического воспитания:</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становление ценностного отношения к своей Родине, в том числе через изучение русского языка, отражающего историю и культуру страны;</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осознание своей этнокультурной и российской гражданской идентичности, понимание роли русского языка как государственного языка Российской Федерации и языка межнационального общения народов России;</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осознание своей сопричастности к прошлому, настоящему и будущему своей страны и родного края, в том числе через обсуждение ситуаций при работе с текстами на уроках русского языка;</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проявление уважения к своему и другим народам, формируемое в том числе на основе примеров из текстов, с которыми идет работа на уроках русского языка;</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первоначальные представления о человеке как члене общества, о правах и ответственности, уважении и достоинстве человека, о нравственно-этических нормах поведения и правилах межличностных отношений, в том числе отраженных в текстах, с которыми идет работа на уроках русского языка;</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2) духовно-нравственного воспитания:</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осознание языка как одной из главных духовно-нравственных ценностей народа;</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признание индивидуальности каждого человека с опорой на собственный жизненный и читательский опыт;</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проявление сопереживания, уважения и доброжелательности, в том числе с использованием адекватных языковых средств для выражения своего состояния и чувств;</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неприятие любых форм поведения, направленных на причинение физического и морального вреда другим людям (в том числе связанного с использованием недопустимых средств языка);</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lastRenderedPageBreak/>
        <w:t>3) эстетического воспитания:</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уважительное отношение и интерес к художественной культуре, восприимчивость к разным видам искусства, традициям и творчеству своего и других народов;</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стремление к самовыражению в искусстве слова; осознание важности русского языка как средства общения и самовыражения;</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4) физического воспитания, формирования культуры здоровья и эмоционального благополучия:</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соблюдение правил безопасного поиска в информационной среде дополнительной информации в процессе языкового образования;</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бережное отношение к физическому и психическому здоровью, проявляющееся в выборе приемлемых способов речевого самовыражения и соблюдении норм речевого этикета и правил общения;</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5) трудового воспитания:</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осознание ценности труда в жизни человека и общества (в том числе благодаря примерам из текстов, с которыми идет работа на уроках русского языка), интерес к различным профессиям, возникающий при обсуждении примеров из текстов, с которыми идет работа на уроках русского языка;</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6) экологического воспитания:</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бережное отношение к природе, формируемое в процессе работы с текстами;</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неприятие действий, приносящих вред природе;</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7) ценности научного познания:</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первоначальные представления о научной картине мира, в том числе первоначальные представления о системе языка как одной из составляющих целостной научной картины мира;</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познавательные интересы, активность, инициативность, любознательность и самостоятельность в познании, в том числе познавательный интерес к изучению русского языка, активность и самостоятельность в его познании.</w:t>
      </w:r>
    </w:p>
    <w:p w:rsidR="001B16E8" w:rsidRDefault="001B16E8" w:rsidP="00834F19">
      <w:pPr>
        <w:pStyle w:val="ConsPlusNormal"/>
        <w:ind w:left="-567" w:firstLine="567"/>
        <w:jc w:val="both"/>
        <w:rPr>
          <w:rFonts w:ascii="Times New Roman" w:hAnsi="Times New Roman" w:cs="Times New Roman"/>
          <w:sz w:val="24"/>
          <w:szCs w:val="24"/>
        </w:rPr>
      </w:pPr>
    </w:p>
    <w:p w:rsidR="001B16E8" w:rsidRPr="00F85ED2" w:rsidRDefault="001B16E8" w:rsidP="00834F19">
      <w:pPr>
        <w:pStyle w:val="ConsPlusNormal"/>
        <w:ind w:left="-567" w:firstLine="567"/>
        <w:jc w:val="both"/>
        <w:rPr>
          <w:rFonts w:ascii="Times New Roman" w:hAnsi="Times New Roman" w:cs="Times New Roman"/>
          <w:b/>
          <w:sz w:val="24"/>
          <w:szCs w:val="24"/>
        </w:rPr>
      </w:pPr>
      <w:r w:rsidRPr="00791CE2">
        <w:rPr>
          <w:rFonts w:ascii="Times New Roman" w:hAnsi="Times New Roman" w:cs="Times New Roman"/>
          <w:sz w:val="24"/>
          <w:szCs w:val="24"/>
        </w:rPr>
        <w:t xml:space="preserve">В результате изучения русского языка на уровне начального общего образования у обучающегося будут сформированы </w:t>
      </w:r>
      <w:r w:rsidRPr="00F85ED2">
        <w:rPr>
          <w:rFonts w:ascii="Times New Roman" w:hAnsi="Times New Roman" w:cs="Times New Roman"/>
          <w:b/>
          <w:sz w:val="24"/>
          <w:szCs w:val="24"/>
        </w:rPr>
        <w:t>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 xml:space="preserve">У обучающегося будут сформированы следующие </w:t>
      </w:r>
      <w:r w:rsidRPr="00F85ED2">
        <w:rPr>
          <w:rFonts w:ascii="Times New Roman" w:hAnsi="Times New Roman" w:cs="Times New Roman"/>
          <w:i/>
          <w:sz w:val="24"/>
          <w:szCs w:val="24"/>
        </w:rPr>
        <w:t>базовые логические действия</w:t>
      </w:r>
      <w:r w:rsidRPr="00791CE2">
        <w:rPr>
          <w:rFonts w:ascii="Times New Roman" w:hAnsi="Times New Roman" w:cs="Times New Roman"/>
          <w:sz w:val="24"/>
          <w:szCs w:val="24"/>
        </w:rPr>
        <w:t xml:space="preserve"> как часть </w:t>
      </w:r>
      <w:r w:rsidRPr="006C5082">
        <w:rPr>
          <w:rFonts w:ascii="Times New Roman" w:hAnsi="Times New Roman" w:cs="Times New Roman"/>
          <w:b/>
          <w:sz w:val="24"/>
          <w:szCs w:val="24"/>
        </w:rPr>
        <w:t>познавательных универсальных учебных действий</w:t>
      </w:r>
      <w:r w:rsidRPr="00791CE2">
        <w:rPr>
          <w:rFonts w:ascii="Times New Roman" w:hAnsi="Times New Roman" w:cs="Times New Roman"/>
          <w:sz w:val="24"/>
          <w:szCs w:val="24"/>
        </w:rPr>
        <w:t>:</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сравнивать различные языковые единицы (звуки, слова, предложения, тексты), устанавливать основания для сравнения языковых единиц (частеречная принадлежность, грамматический признак, лексическое значение и другое); устанавливать аналогии языковых единиц;</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объединять объекты (языковые единицы) по определенному признаку;</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определять существенный признак для классификации языковых единиц (звуков, частей речи, предложений, текстов); классифицировать языковые единицы;</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находить в языковом материале закономерности и противоречия на основе предложенного учителем алгоритма наблюдения; анализировать алгоритм действий при работе с языковыми единицами, самостоятельно выделять учебные операции при анализе языковых единиц;</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выявлять недостаток информации для решения учебной и практической задачи на основе предложенного алгоритма, формулировать запрос на дополнительную информацию;</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устанавливать причинно-следственные связи в ситуациях наблюдения за языковым материалом, делать выводы.</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 xml:space="preserve">У обучающегося будут сформированы следующие </w:t>
      </w:r>
      <w:r w:rsidRPr="00F85ED2">
        <w:rPr>
          <w:rFonts w:ascii="Times New Roman" w:hAnsi="Times New Roman" w:cs="Times New Roman"/>
          <w:i/>
          <w:sz w:val="24"/>
          <w:szCs w:val="24"/>
        </w:rPr>
        <w:t>базовые исследовательские действия</w:t>
      </w:r>
      <w:r w:rsidRPr="00791CE2">
        <w:rPr>
          <w:rFonts w:ascii="Times New Roman" w:hAnsi="Times New Roman" w:cs="Times New Roman"/>
          <w:sz w:val="24"/>
          <w:szCs w:val="24"/>
        </w:rPr>
        <w:t xml:space="preserve"> как часть </w:t>
      </w:r>
      <w:r w:rsidRPr="006C5082">
        <w:rPr>
          <w:rFonts w:ascii="Times New Roman" w:hAnsi="Times New Roman" w:cs="Times New Roman"/>
          <w:b/>
          <w:sz w:val="24"/>
          <w:szCs w:val="24"/>
        </w:rPr>
        <w:t>познавательных универсальных учебных действий</w:t>
      </w:r>
      <w:r w:rsidRPr="00791CE2">
        <w:rPr>
          <w:rFonts w:ascii="Times New Roman" w:hAnsi="Times New Roman" w:cs="Times New Roman"/>
          <w:sz w:val="24"/>
          <w:szCs w:val="24"/>
        </w:rPr>
        <w:t>:</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с помощью учителя формулировать цель, планировать изменения языкового объекта, речевой ситуации;</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сравнивать несколько вариантов выполнения задания, выбирать наиболее целесообразный (на основе предложенных критериев);</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791CE2">
        <w:rPr>
          <w:rFonts w:ascii="Times New Roman" w:hAnsi="Times New Roman" w:cs="Times New Roman"/>
          <w:sz w:val="24"/>
          <w:szCs w:val="24"/>
        </w:rPr>
        <w:t>проводить по предложенному плану несложное лингвистическое мини-исследование, выполнять по предложенному плану проектное задание;</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формулировать выводы и подкреплять их доказательствами на основе результатов проведенного наблюдения за языковым материалом (классификации, сравнения, исследования); формулировать с помощью учителя вопросы в процессе анализа предложенного языкового материала;</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прогнозировать возможное развитие процессов, событий и их последствия в аналогичных или сходных ситуациях.</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 xml:space="preserve">У обучающегося будут сформированы следующие умения </w:t>
      </w:r>
      <w:r w:rsidRPr="00F85ED2">
        <w:rPr>
          <w:rFonts w:ascii="Times New Roman" w:hAnsi="Times New Roman" w:cs="Times New Roman"/>
          <w:i/>
          <w:sz w:val="24"/>
          <w:szCs w:val="24"/>
        </w:rPr>
        <w:t>работать с информацией</w:t>
      </w:r>
      <w:r w:rsidRPr="00791CE2">
        <w:rPr>
          <w:rFonts w:ascii="Times New Roman" w:hAnsi="Times New Roman" w:cs="Times New Roman"/>
          <w:sz w:val="24"/>
          <w:szCs w:val="24"/>
        </w:rPr>
        <w:t xml:space="preserve"> как часть </w:t>
      </w:r>
      <w:r w:rsidRPr="006C5082">
        <w:rPr>
          <w:rFonts w:ascii="Times New Roman" w:hAnsi="Times New Roman" w:cs="Times New Roman"/>
          <w:b/>
          <w:sz w:val="24"/>
          <w:szCs w:val="24"/>
        </w:rPr>
        <w:t>познавательных универсальных учебных действий</w:t>
      </w:r>
      <w:r w:rsidRPr="00791CE2">
        <w:rPr>
          <w:rFonts w:ascii="Times New Roman" w:hAnsi="Times New Roman" w:cs="Times New Roman"/>
          <w:sz w:val="24"/>
          <w:szCs w:val="24"/>
        </w:rPr>
        <w:t>:</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выбирать источник получения информации: нужный словарь для получения запрашиваемой информации, для уточнения;</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согласно заданному алгоритму находить представленную в явном виде информацию в предложенном источнике: в словарях, справочниках;</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распознавать достоверную и недостоверную информацию самостоятельно или на основании предложенного учителем способа ее проверки (обращаясь к словарям, справочникам, учебнику);</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соблюдать с помощью взрослых (педагогических работников, родителей, законных представителей) правила информационной безопасности при поиске информации в информационно-телекоммуникационной сети "Интернет" (информации о написании и произношении слова, о значении слова, о происхождении слова, о синонимах слова);</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анализировать и создавать текстовую, видео-, графическую, звуковую информацию в соответствии с учебной задачей;</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понимать лингвистическую информацию, зафиксированную в виде таблиц, схем; самостоятельно создавать схемы, таблицы для представления лингвистической информации.</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 xml:space="preserve">У обучающегося будут сформированы следующие </w:t>
      </w:r>
      <w:r w:rsidRPr="00F85ED2">
        <w:rPr>
          <w:rFonts w:ascii="Times New Roman" w:hAnsi="Times New Roman" w:cs="Times New Roman"/>
          <w:i/>
          <w:sz w:val="24"/>
          <w:szCs w:val="24"/>
        </w:rPr>
        <w:t>умения общения</w:t>
      </w:r>
      <w:r w:rsidRPr="00791CE2">
        <w:rPr>
          <w:rFonts w:ascii="Times New Roman" w:hAnsi="Times New Roman" w:cs="Times New Roman"/>
          <w:sz w:val="24"/>
          <w:szCs w:val="24"/>
        </w:rPr>
        <w:t xml:space="preserve"> как часть </w:t>
      </w:r>
      <w:r w:rsidRPr="006C5082">
        <w:rPr>
          <w:rFonts w:ascii="Times New Roman" w:hAnsi="Times New Roman" w:cs="Times New Roman"/>
          <w:b/>
          <w:sz w:val="24"/>
          <w:szCs w:val="24"/>
        </w:rPr>
        <w:t>коммуникативных универсальных учебных действий</w:t>
      </w:r>
      <w:r w:rsidRPr="00791CE2">
        <w:rPr>
          <w:rFonts w:ascii="Times New Roman" w:hAnsi="Times New Roman" w:cs="Times New Roman"/>
          <w:sz w:val="24"/>
          <w:szCs w:val="24"/>
        </w:rPr>
        <w:t>:</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воспринимать и формулировать суждения, выражать эмоции в соответствии с целями и условиями общения в знакомой среде;</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проявлять уважительное отношение к собеседнику, соблюдать правила ведения диалога и дискуссии;</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признавать возможность существования разных точек зрения;</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корректно и аргументированно высказывать свое мнение;</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строить речевое высказывание в соответствии с поставленной задачей;</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создавать устные и письменные тексты (описание, рассуждение, повествование) в соответствии с речевой ситуацией;</w:t>
      </w:r>
    </w:p>
    <w:p w:rsidR="001B16E8"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готовить небольшие публичные выступления о результатах парной и групповой работы, о результатах наблюдения, выполненного мини-исследования, проектного задания;</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подбирать иллюстративный материал (рисунки, фото, плакаты) к тексту выступления.</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 xml:space="preserve">У обучающегося будут сформированы следующие </w:t>
      </w:r>
      <w:r w:rsidRPr="00F85ED2">
        <w:rPr>
          <w:rFonts w:ascii="Times New Roman" w:hAnsi="Times New Roman" w:cs="Times New Roman"/>
          <w:i/>
          <w:sz w:val="24"/>
          <w:szCs w:val="24"/>
        </w:rPr>
        <w:t>умения самоорганизации</w:t>
      </w:r>
      <w:r w:rsidRPr="00791CE2">
        <w:rPr>
          <w:rFonts w:ascii="Times New Roman" w:hAnsi="Times New Roman" w:cs="Times New Roman"/>
          <w:sz w:val="24"/>
          <w:szCs w:val="24"/>
        </w:rPr>
        <w:t xml:space="preserve"> как части </w:t>
      </w:r>
      <w:r w:rsidRPr="006C5082">
        <w:rPr>
          <w:rFonts w:ascii="Times New Roman" w:hAnsi="Times New Roman" w:cs="Times New Roman"/>
          <w:b/>
          <w:sz w:val="24"/>
          <w:szCs w:val="24"/>
        </w:rPr>
        <w:t>регулятивных универсальных учебных действий</w:t>
      </w:r>
      <w:r w:rsidRPr="00791CE2">
        <w:rPr>
          <w:rFonts w:ascii="Times New Roman" w:hAnsi="Times New Roman" w:cs="Times New Roman"/>
          <w:sz w:val="24"/>
          <w:szCs w:val="24"/>
        </w:rPr>
        <w:t>:</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планировать действия по решению учебной задачи для получения результата;</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выстраивать последовательность выбранных действий.</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 xml:space="preserve">У обучающегося будут сформированы следующие </w:t>
      </w:r>
      <w:r w:rsidRPr="00F85ED2">
        <w:rPr>
          <w:rFonts w:ascii="Times New Roman" w:hAnsi="Times New Roman" w:cs="Times New Roman"/>
          <w:i/>
          <w:sz w:val="24"/>
          <w:szCs w:val="24"/>
        </w:rPr>
        <w:t>умения самоконтроля</w:t>
      </w:r>
      <w:r w:rsidRPr="00791CE2">
        <w:rPr>
          <w:rFonts w:ascii="Times New Roman" w:hAnsi="Times New Roman" w:cs="Times New Roman"/>
          <w:sz w:val="24"/>
          <w:szCs w:val="24"/>
        </w:rPr>
        <w:t xml:space="preserve"> как части </w:t>
      </w:r>
      <w:r w:rsidRPr="006C5082">
        <w:rPr>
          <w:rFonts w:ascii="Times New Roman" w:hAnsi="Times New Roman" w:cs="Times New Roman"/>
          <w:b/>
          <w:sz w:val="24"/>
          <w:szCs w:val="24"/>
        </w:rPr>
        <w:t>регулятивных универсальных учебных действий</w:t>
      </w:r>
      <w:r w:rsidRPr="00791CE2">
        <w:rPr>
          <w:rFonts w:ascii="Times New Roman" w:hAnsi="Times New Roman" w:cs="Times New Roman"/>
          <w:sz w:val="24"/>
          <w:szCs w:val="24"/>
        </w:rPr>
        <w:t>:</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устанавливать причины успеха (неудач) учебной деятельности;</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корректировать свои учебные действия для преодоления речевых и орфографических ошибок;</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соотносить результат деятельности с поставленной учебной задачей по выделению, характеристике, использованию языковых единиц;</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находить ошибку, допущенную при работе с языковым материалом, находить орфографическую и пунктуационную ошибку;</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сравнивать результаты своей деятельности и деятельности одноклассников, объективно оценивать их по предложенным критериям.</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lastRenderedPageBreak/>
        <w:t xml:space="preserve">У обучающегося будут сформированы следующие </w:t>
      </w:r>
      <w:r w:rsidRPr="00F85ED2">
        <w:rPr>
          <w:rFonts w:ascii="Times New Roman" w:hAnsi="Times New Roman" w:cs="Times New Roman"/>
          <w:i/>
          <w:sz w:val="24"/>
          <w:szCs w:val="24"/>
        </w:rPr>
        <w:t>умения совместной деятельности</w:t>
      </w:r>
      <w:r w:rsidRPr="00791CE2">
        <w:rPr>
          <w:rFonts w:ascii="Times New Roman" w:hAnsi="Times New Roman" w:cs="Times New Roman"/>
          <w:sz w:val="24"/>
          <w:szCs w:val="24"/>
        </w:rPr>
        <w:t>:</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формулировать краткосрочные и долгосрочные цели (индивидуальные с учетом участия в коллективных задачах) в стандартной (типовой) ситуации на основе предложенного учителем формата планирования, распределения промежуточных шагов и сроков;</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принимать цель совместной деятельности, коллективно строить действия по ее достижению: распределять роли, договариваться, обсуждать процесс и результат совместной работы;</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проявлять готовность руководить, выполнять поручения, подчиняться, самостоятельно разрешать конфликты;</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ответственно выполнять свою часть работы;</w:t>
      </w:r>
    </w:p>
    <w:p w:rsidR="001B16E8" w:rsidRPr="00791CE2"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оценивать свой вклад в общий результат;</w:t>
      </w:r>
    </w:p>
    <w:p w:rsidR="001B16E8" w:rsidRDefault="001B16E8" w:rsidP="00834F19">
      <w:pPr>
        <w:pStyle w:val="ConsPlusNormal"/>
        <w:ind w:left="-567" w:firstLine="567"/>
        <w:jc w:val="both"/>
        <w:rPr>
          <w:rFonts w:ascii="Times New Roman" w:hAnsi="Times New Roman" w:cs="Times New Roman"/>
          <w:sz w:val="24"/>
          <w:szCs w:val="24"/>
        </w:rPr>
      </w:pPr>
      <w:r>
        <w:rPr>
          <w:rFonts w:ascii="Times New Roman" w:hAnsi="Times New Roman" w:cs="Times New Roman"/>
          <w:sz w:val="24"/>
          <w:szCs w:val="24"/>
        </w:rPr>
        <w:t xml:space="preserve">- </w:t>
      </w:r>
      <w:r w:rsidRPr="00791CE2">
        <w:rPr>
          <w:rFonts w:ascii="Times New Roman" w:hAnsi="Times New Roman" w:cs="Times New Roman"/>
          <w:sz w:val="24"/>
          <w:szCs w:val="24"/>
        </w:rPr>
        <w:t>выполнять совместные проектные задания с опорой на предложенные образцы.</w:t>
      </w:r>
    </w:p>
    <w:p w:rsidR="001B16E8" w:rsidRPr="00791CE2" w:rsidRDefault="001B16E8" w:rsidP="00834F19">
      <w:pPr>
        <w:pStyle w:val="ConsPlusNormal"/>
        <w:ind w:left="-567" w:firstLine="567"/>
        <w:jc w:val="both"/>
        <w:rPr>
          <w:rFonts w:ascii="Times New Roman" w:hAnsi="Times New Roman" w:cs="Times New Roman"/>
          <w:sz w:val="24"/>
          <w:szCs w:val="24"/>
        </w:rPr>
      </w:pPr>
    </w:p>
    <w:p w:rsidR="001B16E8" w:rsidRDefault="001B16E8" w:rsidP="00834F19">
      <w:pPr>
        <w:pStyle w:val="ConsPlusNormal"/>
        <w:ind w:left="-567" w:firstLine="567"/>
        <w:jc w:val="both"/>
        <w:rPr>
          <w:rFonts w:ascii="Times New Roman" w:hAnsi="Times New Roman" w:cs="Times New Roman"/>
          <w:sz w:val="24"/>
          <w:szCs w:val="24"/>
        </w:rPr>
      </w:pPr>
      <w:r w:rsidRPr="00F85ED2">
        <w:rPr>
          <w:rFonts w:ascii="Times New Roman" w:hAnsi="Times New Roman" w:cs="Times New Roman"/>
          <w:b/>
          <w:sz w:val="24"/>
          <w:szCs w:val="24"/>
        </w:rPr>
        <w:t>Предметные результаты</w:t>
      </w:r>
      <w:r w:rsidRPr="00791CE2">
        <w:rPr>
          <w:rFonts w:ascii="Times New Roman" w:hAnsi="Times New Roman" w:cs="Times New Roman"/>
          <w:sz w:val="24"/>
          <w:szCs w:val="24"/>
        </w:rPr>
        <w:t xml:space="preserve"> изучения русского языка. </w:t>
      </w:r>
    </w:p>
    <w:p w:rsidR="001B16E8" w:rsidRPr="00791CE2" w:rsidRDefault="001B16E8" w:rsidP="00834F19">
      <w:pPr>
        <w:pStyle w:val="ConsPlusNormal"/>
        <w:ind w:left="-567" w:firstLine="567"/>
        <w:jc w:val="both"/>
        <w:rPr>
          <w:rFonts w:ascii="Times New Roman" w:hAnsi="Times New Roman" w:cs="Times New Roman"/>
          <w:sz w:val="24"/>
          <w:szCs w:val="24"/>
        </w:rPr>
      </w:pPr>
      <w:r w:rsidRPr="006C5082">
        <w:rPr>
          <w:rFonts w:ascii="Times New Roman" w:hAnsi="Times New Roman" w:cs="Times New Roman"/>
          <w:b/>
          <w:sz w:val="24"/>
          <w:szCs w:val="24"/>
        </w:rPr>
        <w:t>К концу обучения в 1 классе</w:t>
      </w:r>
      <w:r w:rsidRPr="00791CE2">
        <w:rPr>
          <w:rFonts w:ascii="Times New Roman" w:hAnsi="Times New Roman" w:cs="Times New Roman"/>
          <w:sz w:val="24"/>
          <w:szCs w:val="24"/>
        </w:rPr>
        <w:t xml:space="preserve"> обучающийся научится:</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различать слово и предложение; вычленять слова из предложений;</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вычленять звуки из слова;</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различать гласные и согласные звуки (в том числе различать в словах согласный звук [й'] и гласный звук [и]);</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различать ударные и безударные гласные звуки;</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различать согласные звуки: мягкие и твердые, звонкие и глухие (вне слова и в слове);</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различать понятия "звук" и "буква";</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определять количество слогов в слове; делить слова на слоги (простые случаи: слова без стечения согласных); определять в слове ударный слог;</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обозначать на письме мягкость согласных звуков буквами е, ё, ю, я и буквой ь в конце слова;</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правильно называть буквы русского алфавита; использовать знание последовательности букв русского алфавита для упорядочения небольшого списка слов;</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писать аккуратным разборчивым почерком без искажений прописные и строчные буквы, соединения букв, слова;</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применять изученные правила правописания: раздельное написание слов в предложении; знаки препинания в конце предложения: точка, вопросительный и восклицательный знаки; прописная буква в начале предложения и в именах собственных (имена и фамилии людей, клички животных); перенос слов по слогам (простые случаи: слова из слогов типа "согласный + гласный"); гласные после шипящих в сочетаниях жи, ши (в положении под ударением), ча, ща, чу, щу; непроверяемые гласные и согласные (перечень слов в орфографическом словаре учебника);</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правильно списывать (без пропусков и искажений букв) слова и предложения, тексты объемом не более 25 слов;</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писать под диктовку (без пропусков и искажений букв) слова, предложения из 3 - 5 слов, тексты объемом не более 20 слов, правописание которых не расходится с произношением;</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находить и исправлять ошибки на изученные правила, описки;</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понимать прослушанный текст;</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читать вслух и про себя (с пониманием) короткие тексты с соблюдением интонации и пауз в соответствии со знаками препинания в конце предложения;</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находить в тексте слова, значение которых требует уточнения;</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составлять предложение из набора форм слов;</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устно составлять текст из 3 - 5 предложений по сюжетным картинкам и на основе наблюдений;</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использовать изученные понятия в процессе решения учебных задач.</w:t>
      </w:r>
    </w:p>
    <w:p w:rsidR="001B16E8" w:rsidRDefault="001B16E8" w:rsidP="00834F19">
      <w:pPr>
        <w:pStyle w:val="ConsPlusNormal"/>
        <w:ind w:left="-567" w:firstLine="567"/>
        <w:jc w:val="both"/>
        <w:rPr>
          <w:rFonts w:ascii="Times New Roman" w:hAnsi="Times New Roman" w:cs="Times New Roman"/>
          <w:sz w:val="24"/>
          <w:szCs w:val="24"/>
        </w:rPr>
      </w:pPr>
      <w:r w:rsidRPr="00F85ED2">
        <w:rPr>
          <w:rFonts w:ascii="Times New Roman" w:hAnsi="Times New Roman" w:cs="Times New Roman"/>
          <w:b/>
          <w:sz w:val="24"/>
          <w:szCs w:val="24"/>
        </w:rPr>
        <w:t>Предметные результаты</w:t>
      </w:r>
      <w:r w:rsidRPr="00791CE2">
        <w:rPr>
          <w:rFonts w:ascii="Times New Roman" w:hAnsi="Times New Roman" w:cs="Times New Roman"/>
          <w:sz w:val="24"/>
          <w:szCs w:val="24"/>
        </w:rPr>
        <w:t xml:space="preserve"> изучения русского языка. </w:t>
      </w:r>
    </w:p>
    <w:p w:rsidR="001B16E8" w:rsidRPr="00791CE2" w:rsidRDefault="001B16E8" w:rsidP="00834F19">
      <w:pPr>
        <w:pStyle w:val="ConsPlusNormal"/>
        <w:ind w:left="-567" w:firstLine="567"/>
        <w:jc w:val="both"/>
        <w:rPr>
          <w:rFonts w:ascii="Times New Roman" w:hAnsi="Times New Roman" w:cs="Times New Roman"/>
          <w:sz w:val="24"/>
          <w:szCs w:val="24"/>
        </w:rPr>
      </w:pPr>
      <w:r w:rsidRPr="006C5082">
        <w:rPr>
          <w:rFonts w:ascii="Times New Roman" w:hAnsi="Times New Roman" w:cs="Times New Roman"/>
          <w:b/>
          <w:sz w:val="24"/>
          <w:szCs w:val="24"/>
        </w:rPr>
        <w:t>К концу обучения во 2 классе</w:t>
      </w:r>
      <w:r w:rsidRPr="00791CE2">
        <w:rPr>
          <w:rFonts w:ascii="Times New Roman" w:hAnsi="Times New Roman" w:cs="Times New Roman"/>
          <w:sz w:val="24"/>
          <w:szCs w:val="24"/>
        </w:rPr>
        <w:t xml:space="preserve"> обучающийся научится:</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осознавать язык как основное средство общения;</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 xml:space="preserve">характеризовать согласные звуки вне слова и в слове по заданным параметрам: </w:t>
      </w:r>
      <w:r w:rsidRPr="00791CE2">
        <w:rPr>
          <w:rFonts w:ascii="Times New Roman" w:hAnsi="Times New Roman" w:cs="Times New Roman"/>
          <w:sz w:val="24"/>
          <w:szCs w:val="24"/>
        </w:rPr>
        <w:lastRenderedPageBreak/>
        <w:t>согласный парный (непарный) по твердости (мягкости); согласный парный (непарный) по звонкости (глухости);</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определять количество слогов в слове; делить слово на слоги (в том числе слова со стечением согласных);</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устанавливать соотношение звукового и буквенного состава слова, в том числе с учетом функций букв е, ё, ю, я;</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обозначать на письме мягкость согласных звуков буквой мягкий знак в середине слова;</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находить однокоренные слова;</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выделять в слове корень (простые случаи);</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выделять в слове окончание;</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выявлять в тексте случаи употребления многозначных слов, понимать их значения и уточнять значение по учебным словарям; выявлять случаи употребления синонимов и антонимов (без называния терминов);</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распознавать слова, отвечающие на вопросы "кто?", "что?";</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распознавать слова, отвечающие на вопросы "что делать?", "что сделать?" и другие;</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распознавать слова, отвечающие на вопросы "какой?", "какая?", "какое?", "какие?";</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определять вид предложения по цели высказывания и по эмоциональной окраске;</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находить место орфограммы в слове и между словами на изученные правила;</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применять изученные правила правописания, в том числе: сочетания чк, чн, чт; щн, нч; проверяемые безударные гласные в корне слова; парные звонкие и глухие согласные в корне слова; непроверяемые гласные и согласные (перечень слов в орфографическом словаре учебника); прописная буква в именах, отчествах, фамилиях людей, кличках животных, географических названиях; раздельное написание предлогов с именами существительными, разделительный мягкий знак;</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правильно списывать (без пропусков и искажений букв) слова и предложения, тексты объемом не более 50 слов;</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писать под диктовку (без пропусков и искажений букв) слова, предложения, тексты объемом не более 45 слов с учетом изученных правил правописания;</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находить и исправлять ошибки на изученные правила, описки;</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пользоваться толковым, орфографическим, орфоэпическим словарями учебника;</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строить устное диалогическое и монологическое высказывание (2 - 4 предложения на определенную тему, по наблюдениям) с соблюдением орфоэпических норм, правильной интонации;</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формулировать простые выводы на основе прочитанного (услышанного) устно и письменно (1 - 2 предложения);</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составлять предложения из слов, устанавливая между ними смысловую связь по вопросам;</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определять тему текста и озаглавливать текст, отражая его тему;</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составлять текст из разрозненных предложений, частей текста;</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писать подробное изложение повествовательного текста объемом 30 - 45 слов с опорой на вопросы;</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объяснять своими словами значение изученных понятий; использовать изученные понятия в процессе решения учебных задач.</w:t>
      </w:r>
    </w:p>
    <w:p w:rsidR="001B16E8" w:rsidRDefault="001B16E8" w:rsidP="00834F19">
      <w:pPr>
        <w:pStyle w:val="ConsPlusNormal"/>
        <w:ind w:left="-567" w:firstLine="567"/>
        <w:jc w:val="both"/>
        <w:rPr>
          <w:rFonts w:ascii="Times New Roman" w:hAnsi="Times New Roman" w:cs="Times New Roman"/>
          <w:sz w:val="24"/>
          <w:szCs w:val="24"/>
        </w:rPr>
      </w:pPr>
      <w:r w:rsidRPr="00F85ED2">
        <w:rPr>
          <w:rFonts w:ascii="Times New Roman" w:hAnsi="Times New Roman" w:cs="Times New Roman"/>
          <w:b/>
          <w:sz w:val="24"/>
          <w:szCs w:val="24"/>
        </w:rPr>
        <w:t>Предметные результаты</w:t>
      </w:r>
      <w:r w:rsidRPr="00791CE2">
        <w:rPr>
          <w:rFonts w:ascii="Times New Roman" w:hAnsi="Times New Roman" w:cs="Times New Roman"/>
          <w:sz w:val="24"/>
          <w:szCs w:val="24"/>
        </w:rPr>
        <w:t xml:space="preserve"> изучения русского языка. </w:t>
      </w:r>
    </w:p>
    <w:p w:rsidR="001B16E8" w:rsidRPr="00791CE2" w:rsidRDefault="001B16E8" w:rsidP="00834F19">
      <w:pPr>
        <w:pStyle w:val="ConsPlusNormal"/>
        <w:ind w:left="-567" w:firstLine="567"/>
        <w:jc w:val="both"/>
        <w:rPr>
          <w:rFonts w:ascii="Times New Roman" w:hAnsi="Times New Roman" w:cs="Times New Roman"/>
          <w:sz w:val="24"/>
          <w:szCs w:val="24"/>
        </w:rPr>
      </w:pPr>
      <w:r w:rsidRPr="006C5082">
        <w:rPr>
          <w:rFonts w:ascii="Times New Roman" w:hAnsi="Times New Roman" w:cs="Times New Roman"/>
          <w:b/>
          <w:sz w:val="24"/>
          <w:szCs w:val="24"/>
        </w:rPr>
        <w:t>К концу обучения в 3 классе</w:t>
      </w:r>
      <w:r w:rsidRPr="00791CE2">
        <w:rPr>
          <w:rFonts w:ascii="Times New Roman" w:hAnsi="Times New Roman" w:cs="Times New Roman"/>
          <w:sz w:val="24"/>
          <w:szCs w:val="24"/>
        </w:rPr>
        <w:t xml:space="preserve"> обучающийся научится:</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объяснять значение русского языка как государственного языка Российской Федерации;</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характеризовать, сравнивать, классифицировать звуки вне слова и в слове по заданным параметрам;</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производить звуко-буквенный анализ слова (в словах с орфограммами; без транскрибирования);</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определять функцию разделительных мягкого и твердого знаков в словах; устанавливать соотношение звукового и буквенного состава, в том числе с учетом функций букв е, ё, ю, я, в словах с разделительными ь, ъ, в словах с непроизносимыми согласными;</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 xml:space="preserve">различать однокоренные слова и формы одного и того же слова; различать </w:t>
      </w:r>
      <w:r w:rsidRPr="00791CE2">
        <w:rPr>
          <w:rFonts w:ascii="Times New Roman" w:hAnsi="Times New Roman" w:cs="Times New Roman"/>
          <w:sz w:val="24"/>
          <w:szCs w:val="24"/>
        </w:rPr>
        <w:lastRenderedPageBreak/>
        <w:t>однокоренные слова и слова с омонимичными корнями (без называния термина); различать однокоренные слова и синонимы;</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находить в словах с однозначно выделяемыми морфемами окончание, корень, приставку, суффикс;</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выявлять случаи употребления синонимов и антонимов; подбирать синонимы и антонимы к словам разных частей речи;</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распознавать слова, употребленные в прямом и переносном значении (простые случаи);</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определять значение слова в тексте;</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распознавать имена существительные; определять грамматические признаки имен существительных: род, число, падеж; склонять в единственном числе имена существительные с ударными окончаниями;</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распознавать имена прилагательные; определять грамматические признаки имен прилагательных: род, число, падеж;</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изменять имена прилагательные по падежам, числам, родам (в единственном числе) в соответствии с падежом, числом и родом имен существительных;</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распознавать глаголы; различать глаголы, отвечающие на вопросы "что делать?" и "что сделать?"; определять грамматические признаки глаголов: форму времени, число, род (в прошедшем времени); изменять глагол по временам (простые случаи), в прошедшем времени - по родам;</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распознавать личные местоимения (в начальной форме);</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использовать личные местоимения для устранения неоправданных повторов в тексте;</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различать предлоги и приставки;</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определять вид предложения по цели высказывания и по эмоциональной окраске;</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находить главные и второстепенные (без деления на виды) члены предложения;</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распознавать распространенные и нераспространенные предложения;</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находить место орфограммы в слове и между словами на изученные правила; применять изученные правила правописания, в том числе непроверяемые гласные и согласные (перечень слов в орфографическом словаре учебника); непроизносимые согласные в корне слова; разделительный твердый знак; мягкий знак после шипящих на конце имен существительных; не с глаголами; раздельное написание предлогов со словами;</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правильно списывать слова, предложения, тексты объемом не более 70 слов;</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писать под диктовку тексты объемом не более 65 слов с учетом изученных правил правописания;</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находить и исправлять ошибки на изученные правила, описки;</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понимать тексты разных типов, находить в тексте заданную информацию;</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формулировать устно и письменно на основе прочитанной (услышанной) информации простые выводы (1 - 2 предложения);</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строить устное диалогическое и монологическое высказывание (3 - 5 предложений на определенную тему, по результатам наблюдений) с соблюдением орфоэпических норм, правильной интонации; создавать небольшие устные и письменные тексты (2 - 4 предложения), содержащие приглашение, просьбу, извинение, благодарность, отказ, с использованием норм речевого этикета;</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определять связь предложений в тексте (с помощью личных местоимений, синонимов, союзов и, а, но);</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определять ключевые слова в тексте;</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определять тему текста и основную мысль текста;</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выявлять части текста (абзацы) и отражать с помощью ключевых слов или предложений их смысловое содержание;</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составлять план текста, создавать по нему текст и корректировать текст;</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писать подробное изложение по заданному, коллективно или самостоятельно составленному плану;</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объяснять своими словами значение изученных понятий, использовать изученные понятия в процессе решения учебных задач;</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уточнять значение слова с помощью толкового словаря.</w:t>
      </w:r>
    </w:p>
    <w:p w:rsidR="001B16E8" w:rsidRDefault="001B16E8" w:rsidP="00834F19">
      <w:pPr>
        <w:pStyle w:val="ConsPlusNormal"/>
        <w:ind w:left="-567" w:firstLine="567"/>
        <w:jc w:val="both"/>
        <w:rPr>
          <w:rFonts w:ascii="Times New Roman" w:hAnsi="Times New Roman" w:cs="Times New Roman"/>
          <w:sz w:val="24"/>
          <w:szCs w:val="24"/>
        </w:rPr>
      </w:pPr>
      <w:r w:rsidRPr="00F85ED2">
        <w:rPr>
          <w:rFonts w:ascii="Times New Roman" w:hAnsi="Times New Roman" w:cs="Times New Roman"/>
          <w:b/>
          <w:sz w:val="24"/>
          <w:szCs w:val="24"/>
        </w:rPr>
        <w:lastRenderedPageBreak/>
        <w:t>Предметные результаты</w:t>
      </w:r>
      <w:r w:rsidRPr="00791CE2">
        <w:rPr>
          <w:rFonts w:ascii="Times New Roman" w:hAnsi="Times New Roman" w:cs="Times New Roman"/>
          <w:sz w:val="24"/>
          <w:szCs w:val="24"/>
        </w:rPr>
        <w:t xml:space="preserve"> изучения русского языка. </w:t>
      </w:r>
    </w:p>
    <w:p w:rsidR="001B16E8" w:rsidRPr="00791CE2" w:rsidRDefault="001B16E8" w:rsidP="00834F19">
      <w:pPr>
        <w:pStyle w:val="ConsPlusNormal"/>
        <w:ind w:left="-567" w:firstLine="567"/>
        <w:jc w:val="both"/>
        <w:rPr>
          <w:rFonts w:ascii="Times New Roman" w:hAnsi="Times New Roman" w:cs="Times New Roman"/>
          <w:sz w:val="24"/>
          <w:szCs w:val="24"/>
        </w:rPr>
      </w:pPr>
      <w:r w:rsidRPr="006C5082">
        <w:rPr>
          <w:rFonts w:ascii="Times New Roman" w:hAnsi="Times New Roman" w:cs="Times New Roman"/>
          <w:b/>
          <w:sz w:val="24"/>
          <w:szCs w:val="24"/>
        </w:rPr>
        <w:t>К концу обучения в 4 классе</w:t>
      </w:r>
      <w:r w:rsidRPr="00791CE2">
        <w:rPr>
          <w:rFonts w:ascii="Times New Roman" w:hAnsi="Times New Roman" w:cs="Times New Roman"/>
          <w:sz w:val="24"/>
          <w:szCs w:val="24"/>
        </w:rPr>
        <w:t xml:space="preserve"> обучающийся научится:</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осознавать многообразие языков и культур на территории Российской Федерации, осознавать язык как одну из главных духовно-нравственных ценностей народа;</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объяснять роль языка как основного средства общения;</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объяснять роль русского языка как государственного языка Российской Федерации и языка межнационального общения;</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осознавать правильную устную и письменную речь как показатель общей культуры человека;</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проводить звуко-буквенный разбор слов (в соответствии с предложенным в учебнике алгоритмом);</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подбирать к предложенным словам синонимы; подбирать к предложенным словам антонимы;</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выявлять в речи слова, значение которых требует уточнения, определять значение слова по контексту;</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проводить разбор по составу слов с однозначно выделяемыми морфемами; составлять схему состава слова; соотносить состав слова с представленной схемой;</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устанавливать принадлежность слова к определенной части речи (в объеме изученного) по комплексу освоенных грамматических признаков;</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определять грамматические признаки имен существительных: склонение, род, число, падеж; проводить разбор имени существительного как части речи;</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определять грамматические признаки имен прилагательных: род (в единственном числе), число, падеж; проводить разбор имени прилагательного как части речи;</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устанавливать (находить) неопределенную форму глагола; определять грамматические признаки глаголов: спряжение, время, лицо (в настоящем и будущем времени), число, род (в прошедшем времени в единственном числе); изменять глаголы в настоящем и будущем времени по лицам и числам (спрягать); проводить разбор глагола как части речи;</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определять грамматические признаки личного местоимения в начальной форме: лицо, число, род (у местоимений 3-го лица в единственном числе); использовать личные местоимения для устранения неоправданных повторов в тексте;</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различать предложение, словосочетание и слово;</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классифицировать предложения по цели высказывания и по эмоциональной окраске;</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различать распространенные и нераспространенные предложения;</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распознавать предложения с однородными членами; составлять предложения с однородными членами; использовать предложения с однородными членами в речи;</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разграничивать простые распространенные и сложные предложения, состоящие из двух простых (сложносочиненные с союзами и, а, но и бессоюзные сложные предложения без называния терминов); составлять простые распространенные и сложные предложения, состоящие из двух простых (сложносочиненные с союзами и, а, но и бессоюзные сложные предложения без называния терминов);</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производить синтаксический разбор простого предложения;</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находить место орфограммы в слове и между словами на изученные правила;</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применять изученные правила правописания, в том числе: непроверяемые гласные и согласные (перечень слов в орфографическом словаре учебника); безударные падежные окончания имен существительных (кроме существительных на -мя, -ий, -ие, -ия, на -ья типа гостья, на -ье типа ожерелье во множественном числе, а также кроме собственных имен существительных на -ов, -ин, -ий); безударные падежные окончания имен прилагательных; мягкий знак после шипящих на конце глаголов в форме 2-го лица единственного числа; наличие или отсутствие мягкого знака в глаголах на -ться и -тся; безударные личные окончания глаголов; знаки препинания в предложениях с однородными членами, соединенными союзами и, а, но и без союзов;</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правильно списывать тексты объемом не более 85 слов;</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писать под диктовку тексты объемом не более 80 слов с учетом изученных правил правописания;</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lastRenderedPageBreak/>
        <w:t>находить и исправлять орфографические и пунктуационные ошибки на изученные правила, описки;</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осознавать ситуацию общения (с какой целью, с кем, где происходит общение); выбирать адекватные языковые средства в ситуации общения;</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строить устное диалогическое и монологическое высказывание (4 - 6 предложений), соблюдая орфоэпические нормы, правильную интонацию, нормы речевого взаимодействия;</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создавать небольшие устные и письменные тексты (3 - 5 предложений) для конкретной ситуации письменного общения (письма, поздравительные открытки, объявления и другие);</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определять тему и основную мысль текста; самостоятельно озаглавливать текст с опорой на тему или основную мысль;</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корректировать порядок предложений и частей текста;</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составлять план к заданным текстам;</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осуществлять подробный пересказ текста (устно и письменно);</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осуществлять выборочный пересказ текста (устно);</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писать (после предварительной подготовки) сочинения по заданным темам;</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осуществлять в процессе изучающего чтения поиск информации; формулировать устно и письменно простые выводы на основе прочитанной (услышанной) информации; интерпретировать и обобщать содержащуюся в тексте информацию; осуществлять ознакомительное чтение в соответствии с поставленной задачей;</w:t>
      </w:r>
    </w:p>
    <w:p w:rsidR="001B16E8" w:rsidRPr="00791CE2"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объяснять своими словами значение изученных понятий; использовать изученные понятия;</w:t>
      </w:r>
    </w:p>
    <w:p w:rsidR="001B16E8" w:rsidRDefault="001B16E8" w:rsidP="00834F19">
      <w:pPr>
        <w:pStyle w:val="ConsPlusNormal"/>
        <w:ind w:left="-567" w:firstLine="567"/>
        <w:jc w:val="both"/>
        <w:rPr>
          <w:rFonts w:ascii="Times New Roman" w:hAnsi="Times New Roman" w:cs="Times New Roman"/>
          <w:sz w:val="24"/>
          <w:szCs w:val="24"/>
        </w:rPr>
      </w:pPr>
      <w:r w:rsidRPr="00791CE2">
        <w:rPr>
          <w:rFonts w:ascii="Times New Roman" w:hAnsi="Times New Roman" w:cs="Times New Roman"/>
          <w:sz w:val="24"/>
          <w:szCs w:val="24"/>
        </w:rPr>
        <w:t>уточнять значение слова с помощью справочных изданий, в том числе из числа верифицированных электронных ресурсов, включенных в федеральный перечень.</w:t>
      </w:r>
    </w:p>
    <w:p w:rsidR="001B16E8" w:rsidRPr="007B128A" w:rsidRDefault="001B16E8" w:rsidP="002C3FD4">
      <w:pPr>
        <w:ind w:left="-567" w:right="566" w:firstLine="567"/>
        <w:jc w:val="both"/>
      </w:pPr>
    </w:p>
    <w:p w:rsidR="001B16E8" w:rsidRPr="00503FFB" w:rsidRDefault="001B16E8" w:rsidP="001B16E8">
      <w:pPr>
        <w:ind w:left="284"/>
      </w:pPr>
      <w:r w:rsidRPr="00503FFB">
        <w:rPr>
          <w:b/>
          <w:color w:val="000000"/>
        </w:rPr>
        <w:t xml:space="preserve">ТЕМАТИЧЕСКОЕ ПЛАНИРОВАНИЕ </w:t>
      </w:r>
    </w:p>
    <w:p w:rsidR="001B16E8" w:rsidRPr="00503FFB" w:rsidRDefault="001B16E8" w:rsidP="001B16E8">
      <w:pPr>
        <w:ind w:left="120"/>
        <w:rPr>
          <w:b/>
          <w:color w:val="000000"/>
        </w:rPr>
      </w:pPr>
    </w:p>
    <w:p w:rsidR="009C6A3A" w:rsidRPr="00503FFB" w:rsidRDefault="009C6A3A" w:rsidP="009C6A3A">
      <w:pPr>
        <w:ind w:left="120"/>
        <w:rPr>
          <w:b/>
          <w:color w:val="000000"/>
        </w:rPr>
      </w:pPr>
      <w:r w:rsidRPr="00503FFB">
        <w:rPr>
          <w:b/>
          <w:color w:val="000000"/>
        </w:rPr>
        <w:t xml:space="preserve">1 КЛАСС </w:t>
      </w:r>
    </w:p>
    <w:p w:rsidR="009C6A3A" w:rsidRPr="00F40C64" w:rsidRDefault="009C6A3A" w:rsidP="009C6A3A">
      <w:pPr>
        <w:ind w:left="120"/>
      </w:pPr>
    </w:p>
    <w:tbl>
      <w:tblPr>
        <w:tblW w:w="10413" w:type="dxa"/>
        <w:tblCellSpacing w:w="20" w:type="nil"/>
        <w:tblInd w:w="-626" w:type="dxa"/>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839"/>
        <w:gridCol w:w="2380"/>
        <w:gridCol w:w="946"/>
        <w:gridCol w:w="1841"/>
        <w:gridCol w:w="1910"/>
        <w:gridCol w:w="2497"/>
      </w:tblGrid>
      <w:tr w:rsidR="009C6A3A" w:rsidTr="002C3FD4">
        <w:trPr>
          <w:trHeight w:val="144"/>
          <w:tblCellSpacing w:w="20" w:type="nil"/>
        </w:trPr>
        <w:tc>
          <w:tcPr>
            <w:tcW w:w="837" w:type="dxa"/>
            <w:vMerge w:val="restart"/>
            <w:tcMar>
              <w:top w:w="50" w:type="dxa"/>
              <w:left w:w="100" w:type="dxa"/>
            </w:tcMar>
            <w:vAlign w:val="center"/>
          </w:tcPr>
          <w:p w:rsidR="009C6A3A" w:rsidRDefault="009C6A3A" w:rsidP="009C6A3A">
            <w:pPr>
              <w:ind w:left="135"/>
            </w:pPr>
            <w:r>
              <w:rPr>
                <w:b/>
                <w:color w:val="000000"/>
              </w:rPr>
              <w:t xml:space="preserve">№ п/п </w:t>
            </w:r>
          </w:p>
          <w:p w:rsidR="009C6A3A" w:rsidRDefault="009C6A3A" w:rsidP="009C6A3A">
            <w:pPr>
              <w:ind w:left="135"/>
            </w:pPr>
          </w:p>
        </w:tc>
        <w:tc>
          <w:tcPr>
            <w:tcW w:w="2380" w:type="dxa"/>
            <w:vMerge w:val="restart"/>
            <w:tcMar>
              <w:top w:w="50" w:type="dxa"/>
              <w:left w:w="100" w:type="dxa"/>
            </w:tcMar>
            <w:vAlign w:val="center"/>
          </w:tcPr>
          <w:p w:rsidR="009C6A3A" w:rsidRDefault="009C6A3A" w:rsidP="009C6A3A">
            <w:pPr>
              <w:ind w:left="135"/>
            </w:pPr>
            <w:r>
              <w:rPr>
                <w:b/>
                <w:color w:val="000000"/>
              </w:rPr>
              <w:t xml:space="preserve">Наименование разделов и тем программы </w:t>
            </w:r>
          </w:p>
          <w:p w:rsidR="009C6A3A" w:rsidRDefault="009C6A3A" w:rsidP="009C6A3A">
            <w:pPr>
              <w:ind w:left="135"/>
            </w:pPr>
          </w:p>
        </w:tc>
        <w:tc>
          <w:tcPr>
            <w:tcW w:w="0" w:type="auto"/>
            <w:gridSpan w:val="3"/>
            <w:tcMar>
              <w:top w:w="50" w:type="dxa"/>
              <w:left w:w="100" w:type="dxa"/>
            </w:tcMar>
            <w:vAlign w:val="center"/>
          </w:tcPr>
          <w:p w:rsidR="009C6A3A" w:rsidRDefault="009C6A3A" w:rsidP="009C6A3A">
            <w:pPr>
              <w:jc w:val="center"/>
            </w:pPr>
            <w:r>
              <w:rPr>
                <w:b/>
                <w:color w:val="000000"/>
              </w:rPr>
              <w:t>Количество часов</w:t>
            </w:r>
          </w:p>
        </w:tc>
        <w:tc>
          <w:tcPr>
            <w:tcW w:w="2497" w:type="dxa"/>
            <w:vMerge w:val="restart"/>
            <w:tcMar>
              <w:top w:w="50" w:type="dxa"/>
              <w:left w:w="100" w:type="dxa"/>
            </w:tcMar>
            <w:vAlign w:val="center"/>
          </w:tcPr>
          <w:p w:rsidR="009C6A3A" w:rsidRDefault="009C6A3A" w:rsidP="009C6A3A">
            <w:pPr>
              <w:ind w:left="135"/>
            </w:pPr>
            <w:r>
              <w:rPr>
                <w:b/>
                <w:color w:val="000000"/>
              </w:rPr>
              <w:t xml:space="preserve">Электронные (цифровые) образовательные ресурсы </w:t>
            </w:r>
          </w:p>
          <w:p w:rsidR="009C6A3A" w:rsidRDefault="009C6A3A" w:rsidP="009C6A3A">
            <w:pPr>
              <w:ind w:left="135"/>
            </w:pPr>
          </w:p>
        </w:tc>
      </w:tr>
      <w:tr w:rsidR="009C6A3A" w:rsidTr="002C3FD4">
        <w:trPr>
          <w:trHeight w:val="144"/>
          <w:tblCellSpacing w:w="20" w:type="nil"/>
        </w:trPr>
        <w:tc>
          <w:tcPr>
            <w:tcW w:w="0" w:type="auto"/>
            <w:vMerge/>
            <w:tcBorders>
              <w:top w:val="nil"/>
            </w:tcBorders>
            <w:tcMar>
              <w:top w:w="50" w:type="dxa"/>
              <w:left w:w="100" w:type="dxa"/>
            </w:tcMar>
          </w:tcPr>
          <w:p w:rsidR="009C6A3A" w:rsidRDefault="009C6A3A" w:rsidP="009C6A3A"/>
        </w:tc>
        <w:tc>
          <w:tcPr>
            <w:tcW w:w="0" w:type="auto"/>
            <w:vMerge/>
            <w:tcBorders>
              <w:top w:val="nil"/>
            </w:tcBorders>
            <w:tcMar>
              <w:top w:w="50" w:type="dxa"/>
              <w:left w:w="100" w:type="dxa"/>
            </w:tcMar>
          </w:tcPr>
          <w:p w:rsidR="009C6A3A" w:rsidRDefault="009C6A3A" w:rsidP="009C6A3A"/>
        </w:tc>
        <w:tc>
          <w:tcPr>
            <w:tcW w:w="948" w:type="dxa"/>
            <w:tcMar>
              <w:top w:w="50" w:type="dxa"/>
              <w:left w:w="100" w:type="dxa"/>
            </w:tcMar>
            <w:vAlign w:val="center"/>
          </w:tcPr>
          <w:p w:rsidR="009C6A3A" w:rsidRDefault="009C6A3A" w:rsidP="009C6A3A">
            <w:pPr>
              <w:ind w:left="135"/>
            </w:pPr>
            <w:r>
              <w:rPr>
                <w:b/>
                <w:color w:val="000000"/>
              </w:rPr>
              <w:t xml:space="preserve">Всего </w:t>
            </w:r>
          </w:p>
          <w:p w:rsidR="009C6A3A" w:rsidRDefault="009C6A3A" w:rsidP="009C6A3A">
            <w:pPr>
              <w:ind w:left="135"/>
            </w:pPr>
          </w:p>
        </w:tc>
        <w:tc>
          <w:tcPr>
            <w:tcW w:w="1841" w:type="dxa"/>
            <w:tcMar>
              <w:top w:w="50" w:type="dxa"/>
              <w:left w:w="100" w:type="dxa"/>
            </w:tcMar>
            <w:vAlign w:val="center"/>
          </w:tcPr>
          <w:p w:rsidR="009C6A3A" w:rsidRDefault="009C6A3A" w:rsidP="009C6A3A">
            <w:pPr>
              <w:ind w:left="135"/>
            </w:pPr>
            <w:r>
              <w:rPr>
                <w:b/>
                <w:color w:val="000000"/>
              </w:rPr>
              <w:t xml:space="preserve">Контрольные работы </w:t>
            </w:r>
          </w:p>
          <w:p w:rsidR="009C6A3A" w:rsidRDefault="009C6A3A" w:rsidP="009C6A3A">
            <w:pPr>
              <w:ind w:left="135"/>
            </w:pPr>
          </w:p>
        </w:tc>
        <w:tc>
          <w:tcPr>
            <w:tcW w:w="1910" w:type="dxa"/>
            <w:tcMar>
              <w:top w:w="50" w:type="dxa"/>
              <w:left w:w="100" w:type="dxa"/>
            </w:tcMar>
            <w:vAlign w:val="center"/>
          </w:tcPr>
          <w:p w:rsidR="009C6A3A" w:rsidRDefault="009C6A3A" w:rsidP="009C6A3A">
            <w:pPr>
              <w:ind w:left="135"/>
            </w:pPr>
            <w:r>
              <w:rPr>
                <w:b/>
                <w:color w:val="000000"/>
              </w:rPr>
              <w:t xml:space="preserve">Практические работы </w:t>
            </w:r>
          </w:p>
          <w:p w:rsidR="009C6A3A" w:rsidRDefault="009C6A3A" w:rsidP="009C6A3A">
            <w:pPr>
              <w:ind w:left="135"/>
            </w:pPr>
          </w:p>
        </w:tc>
        <w:tc>
          <w:tcPr>
            <w:tcW w:w="0" w:type="auto"/>
            <w:vMerge/>
            <w:tcBorders>
              <w:top w:val="nil"/>
            </w:tcBorders>
            <w:tcMar>
              <w:top w:w="50" w:type="dxa"/>
              <w:left w:w="100" w:type="dxa"/>
            </w:tcMar>
          </w:tcPr>
          <w:p w:rsidR="009C6A3A" w:rsidRDefault="009C6A3A" w:rsidP="009C6A3A"/>
        </w:tc>
      </w:tr>
      <w:tr w:rsidR="009C6A3A" w:rsidTr="002C3FD4">
        <w:trPr>
          <w:trHeight w:val="144"/>
          <w:tblCellSpacing w:w="20" w:type="nil"/>
        </w:trPr>
        <w:tc>
          <w:tcPr>
            <w:tcW w:w="0" w:type="auto"/>
            <w:gridSpan w:val="6"/>
            <w:tcMar>
              <w:top w:w="50" w:type="dxa"/>
              <w:left w:w="100" w:type="dxa"/>
            </w:tcMar>
            <w:vAlign w:val="center"/>
          </w:tcPr>
          <w:p w:rsidR="009C6A3A" w:rsidRDefault="009C6A3A" w:rsidP="009C6A3A">
            <w:pPr>
              <w:ind w:left="135"/>
            </w:pPr>
            <w:r>
              <w:rPr>
                <w:b/>
                <w:color w:val="000000"/>
              </w:rPr>
              <w:t>Раздел 1.</w:t>
            </w:r>
            <w:r>
              <w:rPr>
                <w:color w:val="000000"/>
              </w:rPr>
              <w:t xml:space="preserve"> </w:t>
            </w:r>
            <w:r>
              <w:rPr>
                <w:b/>
                <w:color w:val="000000"/>
              </w:rPr>
              <w:t>Обучение грамоте</w:t>
            </w:r>
          </w:p>
        </w:tc>
      </w:tr>
      <w:tr w:rsidR="009C6A3A" w:rsidTr="002C3FD4">
        <w:trPr>
          <w:trHeight w:val="144"/>
          <w:tblCellSpacing w:w="20" w:type="nil"/>
        </w:trPr>
        <w:tc>
          <w:tcPr>
            <w:tcW w:w="837" w:type="dxa"/>
            <w:tcMar>
              <w:top w:w="50" w:type="dxa"/>
              <w:left w:w="100" w:type="dxa"/>
            </w:tcMar>
            <w:vAlign w:val="center"/>
          </w:tcPr>
          <w:p w:rsidR="009C6A3A" w:rsidRDefault="009C6A3A" w:rsidP="009C6A3A">
            <w:r>
              <w:rPr>
                <w:color w:val="000000"/>
              </w:rPr>
              <w:t>1.1</w:t>
            </w:r>
          </w:p>
        </w:tc>
        <w:tc>
          <w:tcPr>
            <w:tcW w:w="2380" w:type="dxa"/>
            <w:tcMar>
              <w:top w:w="50" w:type="dxa"/>
              <w:left w:w="100" w:type="dxa"/>
            </w:tcMar>
            <w:vAlign w:val="center"/>
          </w:tcPr>
          <w:p w:rsidR="009C6A3A" w:rsidRDefault="009C6A3A" w:rsidP="009C6A3A">
            <w:pPr>
              <w:ind w:left="135"/>
            </w:pPr>
            <w:r>
              <w:rPr>
                <w:color w:val="000000"/>
              </w:rPr>
              <w:t>Слово и предложение</w:t>
            </w:r>
          </w:p>
        </w:tc>
        <w:tc>
          <w:tcPr>
            <w:tcW w:w="948" w:type="dxa"/>
            <w:tcMar>
              <w:top w:w="50" w:type="dxa"/>
              <w:left w:w="100" w:type="dxa"/>
            </w:tcMar>
            <w:vAlign w:val="center"/>
          </w:tcPr>
          <w:p w:rsidR="009C6A3A" w:rsidRDefault="009C6A3A" w:rsidP="009C6A3A">
            <w:pPr>
              <w:ind w:left="135"/>
              <w:jc w:val="center"/>
            </w:pPr>
            <w:r>
              <w:rPr>
                <w:color w:val="000000"/>
              </w:rPr>
              <w:t xml:space="preserve"> 5 </w:t>
            </w:r>
          </w:p>
        </w:tc>
        <w:tc>
          <w:tcPr>
            <w:tcW w:w="1841" w:type="dxa"/>
            <w:tcMar>
              <w:top w:w="50" w:type="dxa"/>
              <w:left w:w="100" w:type="dxa"/>
            </w:tcMar>
            <w:vAlign w:val="center"/>
          </w:tcPr>
          <w:p w:rsidR="009C6A3A" w:rsidRDefault="009C6A3A" w:rsidP="009C6A3A">
            <w:pPr>
              <w:ind w:left="135"/>
              <w:jc w:val="center"/>
            </w:pPr>
          </w:p>
        </w:tc>
        <w:tc>
          <w:tcPr>
            <w:tcW w:w="1910" w:type="dxa"/>
            <w:tcMar>
              <w:top w:w="50" w:type="dxa"/>
              <w:left w:w="100" w:type="dxa"/>
            </w:tcMar>
            <w:vAlign w:val="center"/>
          </w:tcPr>
          <w:p w:rsidR="009C6A3A" w:rsidRDefault="009C6A3A" w:rsidP="009C6A3A">
            <w:pPr>
              <w:ind w:left="135"/>
              <w:jc w:val="center"/>
            </w:pPr>
          </w:p>
        </w:tc>
        <w:tc>
          <w:tcPr>
            <w:tcW w:w="2497" w:type="dxa"/>
            <w:tcMar>
              <w:top w:w="50" w:type="dxa"/>
              <w:left w:w="100" w:type="dxa"/>
            </w:tcMar>
            <w:vAlign w:val="center"/>
          </w:tcPr>
          <w:p w:rsidR="009C6A3A" w:rsidRPr="00573D3D" w:rsidRDefault="004F240C" w:rsidP="009C6A3A">
            <w:pPr>
              <w:pStyle w:val="2"/>
              <w:spacing w:before="0"/>
              <w:rPr>
                <w:rFonts w:ascii="Times New Roman" w:hAnsi="Times New Roman"/>
                <w:b w:val="0"/>
                <w:color w:val="auto"/>
                <w:sz w:val="24"/>
                <w:szCs w:val="24"/>
              </w:rPr>
            </w:pPr>
            <w:hyperlink r:id="rId8" w:history="1">
              <w:r w:rsidR="009C6A3A" w:rsidRPr="00573D3D">
                <w:rPr>
                  <w:rStyle w:val="afa"/>
                  <w:b w:val="0"/>
                  <w:color w:val="auto"/>
                </w:rPr>
                <w:t>https://uchi.ru/</w:t>
              </w:r>
            </w:hyperlink>
          </w:p>
          <w:p w:rsidR="009C6A3A" w:rsidRPr="00573D3D" w:rsidRDefault="004F240C" w:rsidP="009C6A3A">
            <w:pPr>
              <w:pStyle w:val="2"/>
              <w:spacing w:before="0"/>
              <w:rPr>
                <w:rFonts w:ascii="Times New Roman" w:hAnsi="Times New Roman"/>
                <w:b w:val="0"/>
                <w:color w:val="auto"/>
                <w:sz w:val="24"/>
                <w:szCs w:val="24"/>
              </w:rPr>
            </w:pPr>
            <w:hyperlink r:id="rId9" w:history="1">
              <w:r w:rsidR="009C6A3A" w:rsidRPr="00573D3D">
                <w:rPr>
                  <w:rStyle w:val="afa"/>
                  <w:b w:val="0"/>
                  <w:color w:val="auto"/>
                </w:rPr>
                <w:t>https://resh.edu.ru/</w:t>
              </w:r>
            </w:hyperlink>
          </w:p>
        </w:tc>
      </w:tr>
      <w:tr w:rsidR="009C6A3A" w:rsidTr="002C3FD4">
        <w:trPr>
          <w:trHeight w:val="144"/>
          <w:tblCellSpacing w:w="20" w:type="nil"/>
        </w:trPr>
        <w:tc>
          <w:tcPr>
            <w:tcW w:w="837" w:type="dxa"/>
            <w:tcMar>
              <w:top w:w="50" w:type="dxa"/>
              <w:left w:w="100" w:type="dxa"/>
            </w:tcMar>
            <w:vAlign w:val="center"/>
          </w:tcPr>
          <w:p w:rsidR="009C6A3A" w:rsidRDefault="009C6A3A" w:rsidP="009C6A3A">
            <w:r>
              <w:rPr>
                <w:color w:val="000000"/>
              </w:rPr>
              <w:t>1.2</w:t>
            </w:r>
          </w:p>
        </w:tc>
        <w:tc>
          <w:tcPr>
            <w:tcW w:w="2380" w:type="dxa"/>
            <w:tcMar>
              <w:top w:w="50" w:type="dxa"/>
              <w:left w:w="100" w:type="dxa"/>
            </w:tcMar>
            <w:vAlign w:val="center"/>
          </w:tcPr>
          <w:p w:rsidR="009C6A3A" w:rsidRDefault="009C6A3A" w:rsidP="009C6A3A">
            <w:pPr>
              <w:ind w:left="135"/>
            </w:pPr>
            <w:r>
              <w:rPr>
                <w:color w:val="000000"/>
              </w:rPr>
              <w:t>Фонетика</w:t>
            </w:r>
          </w:p>
        </w:tc>
        <w:tc>
          <w:tcPr>
            <w:tcW w:w="948" w:type="dxa"/>
            <w:tcMar>
              <w:top w:w="50" w:type="dxa"/>
              <w:left w:w="100" w:type="dxa"/>
            </w:tcMar>
            <w:vAlign w:val="center"/>
          </w:tcPr>
          <w:p w:rsidR="009C6A3A" w:rsidRDefault="009C6A3A" w:rsidP="009C6A3A">
            <w:pPr>
              <w:ind w:left="135"/>
              <w:jc w:val="center"/>
            </w:pPr>
            <w:r>
              <w:rPr>
                <w:color w:val="000000"/>
              </w:rPr>
              <w:t xml:space="preserve"> 23 </w:t>
            </w:r>
          </w:p>
        </w:tc>
        <w:tc>
          <w:tcPr>
            <w:tcW w:w="1841" w:type="dxa"/>
            <w:tcMar>
              <w:top w:w="50" w:type="dxa"/>
              <w:left w:w="100" w:type="dxa"/>
            </w:tcMar>
            <w:vAlign w:val="center"/>
          </w:tcPr>
          <w:p w:rsidR="009C6A3A" w:rsidRDefault="009C6A3A" w:rsidP="009C6A3A">
            <w:pPr>
              <w:ind w:left="135"/>
              <w:jc w:val="center"/>
            </w:pPr>
          </w:p>
        </w:tc>
        <w:tc>
          <w:tcPr>
            <w:tcW w:w="1910" w:type="dxa"/>
            <w:tcMar>
              <w:top w:w="50" w:type="dxa"/>
              <w:left w:w="100" w:type="dxa"/>
            </w:tcMar>
            <w:vAlign w:val="center"/>
          </w:tcPr>
          <w:p w:rsidR="009C6A3A" w:rsidRDefault="009C6A3A" w:rsidP="009C6A3A">
            <w:pPr>
              <w:ind w:left="135"/>
              <w:jc w:val="center"/>
            </w:pPr>
          </w:p>
        </w:tc>
        <w:tc>
          <w:tcPr>
            <w:tcW w:w="2497" w:type="dxa"/>
            <w:tcMar>
              <w:top w:w="50" w:type="dxa"/>
              <w:left w:w="100" w:type="dxa"/>
            </w:tcMar>
            <w:vAlign w:val="center"/>
          </w:tcPr>
          <w:p w:rsidR="009C6A3A" w:rsidRPr="00573D3D" w:rsidRDefault="004F240C" w:rsidP="009C6A3A">
            <w:pPr>
              <w:pStyle w:val="2"/>
              <w:spacing w:before="0"/>
              <w:rPr>
                <w:rFonts w:ascii="Times New Roman" w:hAnsi="Times New Roman"/>
                <w:b w:val="0"/>
                <w:color w:val="auto"/>
                <w:sz w:val="24"/>
                <w:szCs w:val="24"/>
              </w:rPr>
            </w:pPr>
            <w:hyperlink r:id="rId10" w:history="1">
              <w:r w:rsidR="009C6A3A" w:rsidRPr="00573D3D">
                <w:rPr>
                  <w:rStyle w:val="afa"/>
                  <w:b w:val="0"/>
                  <w:color w:val="auto"/>
                </w:rPr>
                <w:t>https://uchi.ru/</w:t>
              </w:r>
            </w:hyperlink>
          </w:p>
          <w:p w:rsidR="009C6A3A" w:rsidRPr="00573D3D" w:rsidRDefault="004F240C" w:rsidP="009C6A3A">
            <w:hyperlink r:id="rId11" w:history="1">
              <w:r w:rsidR="009C6A3A" w:rsidRPr="00573D3D">
                <w:rPr>
                  <w:rStyle w:val="afa"/>
                </w:rPr>
                <w:t>https://resh.edu.ru/</w:t>
              </w:r>
            </w:hyperlink>
          </w:p>
        </w:tc>
      </w:tr>
      <w:tr w:rsidR="009C6A3A" w:rsidTr="002C3FD4">
        <w:trPr>
          <w:trHeight w:val="144"/>
          <w:tblCellSpacing w:w="20" w:type="nil"/>
        </w:trPr>
        <w:tc>
          <w:tcPr>
            <w:tcW w:w="837" w:type="dxa"/>
            <w:tcMar>
              <w:top w:w="50" w:type="dxa"/>
              <w:left w:w="100" w:type="dxa"/>
            </w:tcMar>
            <w:vAlign w:val="center"/>
          </w:tcPr>
          <w:p w:rsidR="009C6A3A" w:rsidRDefault="009C6A3A" w:rsidP="009C6A3A">
            <w:r>
              <w:rPr>
                <w:color w:val="000000"/>
              </w:rPr>
              <w:t>1.3</w:t>
            </w:r>
          </w:p>
        </w:tc>
        <w:tc>
          <w:tcPr>
            <w:tcW w:w="2380" w:type="dxa"/>
            <w:tcMar>
              <w:top w:w="50" w:type="dxa"/>
              <w:left w:w="100" w:type="dxa"/>
            </w:tcMar>
            <w:vAlign w:val="center"/>
          </w:tcPr>
          <w:p w:rsidR="009C6A3A" w:rsidRDefault="009C6A3A" w:rsidP="009C6A3A">
            <w:pPr>
              <w:ind w:left="135"/>
            </w:pPr>
            <w:r>
              <w:rPr>
                <w:color w:val="000000"/>
              </w:rPr>
              <w:t>Письмо</w:t>
            </w:r>
          </w:p>
        </w:tc>
        <w:tc>
          <w:tcPr>
            <w:tcW w:w="948" w:type="dxa"/>
            <w:tcMar>
              <w:top w:w="50" w:type="dxa"/>
              <w:left w:w="100" w:type="dxa"/>
            </w:tcMar>
            <w:vAlign w:val="center"/>
          </w:tcPr>
          <w:p w:rsidR="009C6A3A" w:rsidRDefault="009C6A3A" w:rsidP="009C6A3A">
            <w:pPr>
              <w:ind w:left="135"/>
              <w:jc w:val="center"/>
            </w:pPr>
            <w:r>
              <w:rPr>
                <w:color w:val="000000"/>
              </w:rPr>
              <w:t xml:space="preserve"> 75 </w:t>
            </w:r>
          </w:p>
        </w:tc>
        <w:tc>
          <w:tcPr>
            <w:tcW w:w="1841" w:type="dxa"/>
            <w:tcMar>
              <w:top w:w="50" w:type="dxa"/>
              <w:left w:w="100" w:type="dxa"/>
            </w:tcMar>
            <w:vAlign w:val="center"/>
          </w:tcPr>
          <w:p w:rsidR="009C6A3A" w:rsidRDefault="009C6A3A" w:rsidP="009C6A3A">
            <w:pPr>
              <w:ind w:left="135"/>
              <w:jc w:val="center"/>
            </w:pPr>
          </w:p>
        </w:tc>
        <w:tc>
          <w:tcPr>
            <w:tcW w:w="1910" w:type="dxa"/>
            <w:tcMar>
              <w:top w:w="50" w:type="dxa"/>
              <w:left w:w="100" w:type="dxa"/>
            </w:tcMar>
            <w:vAlign w:val="center"/>
          </w:tcPr>
          <w:p w:rsidR="009C6A3A" w:rsidRDefault="009C6A3A" w:rsidP="009C6A3A">
            <w:pPr>
              <w:ind w:left="135"/>
              <w:jc w:val="center"/>
            </w:pPr>
          </w:p>
        </w:tc>
        <w:tc>
          <w:tcPr>
            <w:tcW w:w="2497" w:type="dxa"/>
            <w:tcMar>
              <w:top w:w="50" w:type="dxa"/>
              <w:left w:w="100" w:type="dxa"/>
            </w:tcMar>
            <w:vAlign w:val="center"/>
          </w:tcPr>
          <w:p w:rsidR="009C6A3A" w:rsidRPr="00573D3D" w:rsidRDefault="004F240C" w:rsidP="009C6A3A">
            <w:pPr>
              <w:pStyle w:val="2"/>
              <w:spacing w:before="0"/>
              <w:rPr>
                <w:rFonts w:ascii="Times New Roman" w:hAnsi="Times New Roman"/>
                <w:b w:val="0"/>
                <w:color w:val="auto"/>
                <w:sz w:val="24"/>
                <w:szCs w:val="24"/>
              </w:rPr>
            </w:pPr>
            <w:hyperlink r:id="rId12" w:history="1">
              <w:r w:rsidR="009C6A3A" w:rsidRPr="00573D3D">
                <w:rPr>
                  <w:rStyle w:val="afa"/>
                  <w:b w:val="0"/>
                  <w:color w:val="auto"/>
                </w:rPr>
                <w:t>https://uchi.ru/</w:t>
              </w:r>
            </w:hyperlink>
          </w:p>
          <w:p w:rsidR="009C6A3A" w:rsidRPr="00573D3D" w:rsidRDefault="004F240C" w:rsidP="009C6A3A">
            <w:hyperlink r:id="rId13" w:history="1">
              <w:r w:rsidR="009C6A3A" w:rsidRPr="00573D3D">
                <w:rPr>
                  <w:rStyle w:val="afa"/>
                </w:rPr>
                <w:t>https://resh.edu.ru/</w:t>
              </w:r>
            </w:hyperlink>
          </w:p>
        </w:tc>
      </w:tr>
      <w:tr w:rsidR="009C6A3A" w:rsidTr="002C3FD4">
        <w:trPr>
          <w:trHeight w:val="144"/>
          <w:tblCellSpacing w:w="20" w:type="nil"/>
        </w:trPr>
        <w:tc>
          <w:tcPr>
            <w:tcW w:w="837" w:type="dxa"/>
            <w:tcMar>
              <w:top w:w="50" w:type="dxa"/>
              <w:left w:w="100" w:type="dxa"/>
            </w:tcMar>
            <w:vAlign w:val="center"/>
          </w:tcPr>
          <w:p w:rsidR="009C6A3A" w:rsidRDefault="009C6A3A" w:rsidP="009C6A3A">
            <w:r>
              <w:rPr>
                <w:color w:val="000000"/>
              </w:rPr>
              <w:t>1.4</w:t>
            </w:r>
          </w:p>
        </w:tc>
        <w:tc>
          <w:tcPr>
            <w:tcW w:w="2380" w:type="dxa"/>
            <w:tcMar>
              <w:top w:w="50" w:type="dxa"/>
              <w:left w:w="100" w:type="dxa"/>
            </w:tcMar>
            <w:vAlign w:val="center"/>
          </w:tcPr>
          <w:p w:rsidR="009C6A3A" w:rsidRDefault="009C6A3A" w:rsidP="009C6A3A">
            <w:pPr>
              <w:ind w:left="135"/>
            </w:pPr>
            <w:r>
              <w:rPr>
                <w:color w:val="000000"/>
              </w:rPr>
              <w:t>Развитие речи</w:t>
            </w:r>
          </w:p>
        </w:tc>
        <w:tc>
          <w:tcPr>
            <w:tcW w:w="948" w:type="dxa"/>
            <w:tcMar>
              <w:top w:w="50" w:type="dxa"/>
              <w:left w:w="100" w:type="dxa"/>
            </w:tcMar>
            <w:vAlign w:val="center"/>
          </w:tcPr>
          <w:p w:rsidR="009C6A3A" w:rsidRDefault="009C6A3A" w:rsidP="009C6A3A">
            <w:pPr>
              <w:ind w:left="135"/>
              <w:jc w:val="center"/>
            </w:pPr>
            <w:r>
              <w:rPr>
                <w:color w:val="000000"/>
              </w:rPr>
              <w:t xml:space="preserve"> 2 </w:t>
            </w:r>
          </w:p>
        </w:tc>
        <w:tc>
          <w:tcPr>
            <w:tcW w:w="1841" w:type="dxa"/>
            <w:tcMar>
              <w:top w:w="50" w:type="dxa"/>
              <w:left w:w="100" w:type="dxa"/>
            </w:tcMar>
            <w:vAlign w:val="center"/>
          </w:tcPr>
          <w:p w:rsidR="009C6A3A" w:rsidRDefault="009C6A3A" w:rsidP="009C6A3A">
            <w:pPr>
              <w:ind w:left="135"/>
              <w:jc w:val="center"/>
            </w:pPr>
          </w:p>
        </w:tc>
        <w:tc>
          <w:tcPr>
            <w:tcW w:w="1910" w:type="dxa"/>
            <w:tcMar>
              <w:top w:w="50" w:type="dxa"/>
              <w:left w:w="100" w:type="dxa"/>
            </w:tcMar>
            <w:vAlign w:val="center"/>
          </w:tcPr>
          <w:p w:rsidR="009C6A3A" w:rsidRDefault="009C6A3A" w:rsidP="009C6A3A">
            <w:pPr>
              <w:ind w:left="135"/>
              <w:jc w:val="center"/>
            </w:pPr>
          </w:p>
        </w:tc>
        <w:tc>
          <w:tcPr>
            <w:tcW w:w="2497" w:type="dxa"/>
            <w:tcMar>
              <w:top w:w="50" w:type="dxa"/>
              <w:left w:w="100" w:type="dxa"/>
            </w:tcMar>
            <w:vAlign w:val="center"/>
          </w:tcPr>
          <w:p w:rsidR="009C6A3A" w:rsidRPr="00573D3D" w:rsidRDefault="004F240C" w:rsidP="009C6A3A">
            <w:pPr>
              <w:pStyle w:val="2"/>
              <w:spacing w:before="0"/>
              <w:rPr>
                <w:rFonts w:ascii="Times New Roman" w:hAnsi="Times New Roman"/>
                <w:b w:val="0"/>
                <w:color w:val="auto"/>
                <w:sz w:val="24"/>
                <w:szCs w:val="24"/>
              </w:rPr>
            </w:pPr>
            <w:hyperlink r:id="rId14" w:history="1">
              <w:r w:rsidR="009C6A3A" w:rsidRPr="00573D3D">
                <w:rPr>
                  <w:rStyle w:val="afa"/>
                  <w:b w:val="0"/>
                  <w:color w:val="auto"/>
                </w:rPr>
                <w:t>https://uchi.ru/</w:t>
              </w:r>
            </w:hyperlink>
          </w:p>
          <w:p w:rsidR="009C6A3A" w:rsidRPr="00573D3D" w:rsidRDefault="004F240C" w:rsidP="009C6A3A">
            <w:hyperlink r:id="rId15" w:history="1">
              <w:r w:rsidR="009C6A3A" w:rsidRPr="00573D3D">
                <w:rPr>
                  <w:rStyle w:val="afa"/>
                </w:rPr>
                <w:t>https://resh.edu.ru/</w:t>
              </w:r>
            </w:hyperlink>
          </w:p>
        </w:tc>
      </w:tr>
      <w:tr w:rsidR="009C6A3A" w:rsidTr="002C3FD4">
        <w:trPr>
          <w:trHeight w:val="144"/>
          <w:tblCellSpacing w:w="20" w:type="nil"/>
        </w:trPr>
        <w:tc>
          <w:tcPr>
            <w:tcW w:w="0" w:type="auto"/>
            <w:gridSpan w:val="2"/>
            <w:tcMar>
              <w:top w:w="50" w:type="dxa"/>
              <w:left w:w="100" w:type="dxa"/>
            </w:tcMar>
            <w:vAlign w:val="center"/>
          </w:tcPr>
          <w:p w:rsidR="009C6A3A" w:rsidRDefault="009C6A3A" w:rsidP="009C6A3A">
            <w:pPr>
              <w:ind w:left="135"/>
            </w:pPr>
            <w:r>
              <w:rPr>
                <w:color w:val="000000"/>
              </w:rPr>
              <w:t>Итого по разделу</w:t>
            </w:r>
          </w:p>
        </w:tc>
        <w:tc>
          <w:tcPr>
            <w:tcW w:w="948" w:type="dxa"/>
            <w:tcMar>
              <w:top w:w="50" w:type="dxa"/>
              <w:left w:w="100" w:type="dxa"/>
            </w:tcMar>
            <w:vAlign w:val="center"/>
          </w:tcPr>
          <w:p w:rsidR="009C6A3A" w:rsidRDefault="009C6A3A" w:rsidP="009C6A3A">
            <w:pPr>
              <w:ind w:left="135"/>
              <w:jc w:val="center"/>
            </w:pPr>
            <w:r>
              <w:rPr>
                <w:color w:val="000000"/>
              </w:rPr>
              <w:t xml:space="preserve"> 105 </w:t>
            </w:r>
          </w:p>
        </w:tc>
        <w:tc>
          <w:tcPr>
            <w:tcW w:w="0" w:type="auto"/>
            <w:gridSpan w:val="3"/>
            <w:tcMar>
              <w:top w:w="50" w:type="dxa"/>
              <w:left w:w="100" w:type="dxa"/>
            </w:tcMar>
            <w:vAlign w:val="center"/>
          </w:tcPr>
          <w:p w:rsidR="009C6A3A" w:rsidRDefault="009C6A3A" w:rsidP="009C6A3A"/>
        </w:tc>
      </w:tr>
      <w:tr w:rsidR="009C6A3A" w:rsidTr="002C3FD4">
        <w:trPr>
          <w:trHeight w:val="144"/>
          <w:tblCellSpacing w:w="20" w:type="nil"/>
        </w:trPr>
        <w:tc>
          <w:tcPr>
            <w:tcW w:w="0" w:type="auto"/>
            <w:gridSpan w:val="6"/>
            <w:tcMar>
              <w:top w:w="50" w:type="dxa"/>
              <w:left w:w="100" w:type="dxa"/>
            </w:tcMar>
            <w:vAlign w:val="center"/>
          </w:tcPr>
          <w:p w:rsidR="009C6A3A" w:rsidRDefault="009C6A3A" w:rsidP="009C6A3A">
            <w:pPr>
              <w:ind w:left="135"/>
            </w:pPr>
            <w:r>
              <w:rPr>
                <w:b/>
                <w:color w:val="000000"/>
              </w:rPr>
              <w:t>Раздел 2.</w:t>
            </w:r>
            <w:r>
              <w:rPr>
                <w:color w:val="000000"/>
              </w:rPr>
              <w:t xml:space="preserve"> </w:t>
            </w:r>
            <w:r>
              <w:rPr>
                <w:b/>
                <w:color w:val="000000"/>
              </w:rPr>
              <w:t>Систематический курс</w:t>
            </w:r>
          </w:p>
        </w:tc>
      </w:tr>
      <w:tr w:rsidR="009C6A3A" w:rsidTr="002C3FD4">
        <w:trPr>
          <w:trHeight w:val="144"/>
          <w:tblCellSpacing w:w="20" w:type="nil"/>
        </w:trPr>
        <w:tc>
          <w:tcPr>
            <w:tcW w:w="837" w:type="dxa"/>
            <w:tcMar>
              <w:top w:w="50" w:type="dxa"/>
              <w:left w:w="100" w:type="dxa"/>
            </w:tcMar>
            <w:vAlign w:val="center"/>
          </w:tcPr>
          <w:p w:rsidR="009C6A3A" w:rsidRDefault="009C6A3A" w:rsidP="009C6A3A">
            <w:r>
              <w:rPr>
                <w:color w:val="000000"/>
              </w:rPr>
              <w:t>2.1</w:t>
            </w:r>
          </w:p>
        </w:tc>
        <w:tc>
          <w:tcPr>
            <w:tcW w:w="2380" w:type="dxa"/>
            <w:tcMar>
              <w:top w:w="50" w:type="dxa"/>
              <w:left w:w="100" w:type="dxa"/>
            </w:tcMar>
            <w:vAlign w:val="center"/>
          </w:tcPr>
          <w:p w:rsidR="009C6A3A" w:rsidRDefault="009C6A3A" w:rsidP="009C6A3A">
            <w:pPr>
              <w:ind w:left="135"/>
            </w:pPr>
            <w:r>
              <w:rPr>
                <w:color w:val="000000"/>
              </w:rPr>
              <w:t>Общие сведения о языке</w:t>
            </w:r>
          </w:p>
        </w:tc>
        <w:tc>
          <w:tcPr>
            <w:tcW w:w="948" w:type="dxa"/>
            <w:tcMar>
              <w:top w:w="50" w:type="dxa"/>
              <w:left w:w="100" w:type="dxa"/>
            </w:tcMar>
            <w:vAlign w:val="center"/>
          </w:tcPr>
          <w:p w:rsidR="009C6A3A" w:rsidRDefault="009C6A3A" w:rsidP="009C6A3A">
            <w:pPr>
              <w:ind w:left="135"/>
              <w:jc w:val="center"/>
            </w:pPr>
            <w:r>
              <w:rPr>
                <w:color w:val="000000"/>
              </w:rPr>
              <w:t xml:space="preserve"> 1 </w:t>
            </w:r>
          </w:p>
        </w:tc>
        <w:tc>
          <w:tcPr>
            <w:tcW w:w="1841" w:type="dxa"/>
            <w:tcMar>
              <w:top w:w="50" w:type="dxa"/>
              <w:left w:w="100" w:type="dxa"/>
            </w:tcMar>
            <w:vAlign w:val="center"/>
          </w:tcPr>
          <w:p w:rsidR="009C6A3A" w:rsidRDefault="009C6A3A" w:rsidP="009C6A3A">
            <w:pPr>
              <w:ind w:left="135"/>
              <w:jc w:val="center"/>
            </w:pPr>
          </w:p>
        </w:tc>
        <w:tc>
          <w:tcPr>
            <w:tcW w:w="1910" w:type="dxa"/>
            <w:tcMar>
              <w:top w:w="50" w:type="dxa"/>
              <w:left w:w="100" w:type="dxa"/>
            </w:tcMar>
            <w:vAlign w:val="center"/>
          </w:tcPr>
          <w:p w:rsidR="009C6A3A" w:rsidRDefault="009C6A3A" w:rsidP="009C6A3A">
            <w:pPr>
              <w:ind w:left="135"/>
              <w:jc w:val="center"/>
            </w:pPr>
          </w:p>
        </w:tc>
        <w:tc>
          <w:tcPr>
            <w:tcW w:w="2497" w:type="dxa"/>
            <w:tcMar>
              <w:top w:w="50" w:type="dxa"/>
              <w:left w:w="100" w:type="dxa"/>
            </w:tcMar>
            <w:vAlign w:val="center"/>
          </w:tcPr>
          <w:p w:rsidR="009C6A3A" w:rsidRPr="00573D3D" w:rsidRDefault="004F240C" w:rsidP="009C6A3A">
            <w:pPr>
              <w:pStyle w:val="2"/>
              <w:spacing w:before="0"/>
              <w:rPr>
                <w:rFonts w:ascii="Times New Roman" w:hAnsi="Times New Roman"/>
                <w:b w:val="0"/>
                <w:color w:val="auto"/>
                <w:sz w:val="24"/>
                <w:szCs w:val="24"/>
              </w:rPr>
            </w:pPr>
            <w:hyperlink r:id="rId16" w:history="1">
              <w:r w:rsidR="009C6A3A" w:rsidRPr="00573D3D">
                <w:rPr>
                  <w:rStyle w:val="afa"/>
                  <w:b w:val="0"/>
                  <w:color w:val="auto"/>
                </w:rPr>
                <w:t>https://uchi.ru/</w:t>
              </w:r>
            </w:hyperlink>
          </w:p>
          <w:p w:rsidR="009C6A3A" w:rsidRPr="00573D3D" w:rsidRDefault="004F240C" w:rsidP="009C6A3A">
            <w:hyperlink r:id="rId17" w:history="1">
              <w:r w:rsidR="009C6A3A" w:rsidRPr="00573D3D">
                <w:rPr>
                  <w:rStyle w:val="afa"/>
                </w:rPr>
                <w:t>https://resh.edu.ru/</w:t>
              </w:r>
            </w:hyperlink>
          </w:p>
        </w:tc>
      </w:tr>
      <w:tr w:rsidR="009C6A3A" w:rsidTr="002C3FD4">
        <w:trPr>
          <w:trHeight w:val="144"/>
          <w:tblCellSpacing w:w="20" w:type="nil"/>
        </w:trPr>
        <w:tc>
          <w:tcPr>
            <w:tcW w:w="837" w:type="dxa"/>
            <w:tcMar>
              <w:top w:w="50" w:type="dxa"/>
              <w:left w:w="100" w:type="dxa"/>
            </w:tcMar>
            <w:vAlign w:val="center"/>
          </w:tcPr>
          <w:p w:rsidR="009C6A3A" w:rsidRDefault="009C6A3A" w:rsidP="009C6A3A">
            <w:r>
              <w:rPr>
                <w:color w:val="000000"/>
              </w:rPr>
              <w:t>2.2</w:t>
            </w:r>
          </w:p>
        </w:tc>
        <w:tc>
          <w:tcPr>
            <w:tcW w:w="2380" w:type="dxa"/>
            <w:tcMar>
              <w:top w:w="50" w:type="dxa"/>
              <w:left w:w="100" w:type="dxa"/>
            </w:tcMar>
            <w:vAlign w:val="center"/>
          </w:tcPr>
          <w:p w:rsidR="009C6A3A" w:rsidRDefault="009C6A3A" w:rsidP="009C6A3A">
            <w:pPr>
              <w:ind w:left="135"/>
            </w:pPr>
            <w:r>
              <w:rPr>
                <w:color w:val="000000"/>
              </w:rPr>
              <w:t>Фонетика</w:t>
            </w:r>
          </w:p>
        </w:tc>
        <w:tc>
          <w:tcPr>
            <w:tcW w:w="948" w:type="dxa"/>
            <w:tcMar>
              <w:top w:w="50" w:type="dxa"/>
              <w:left w:w="100" w:type="dxa"/>
            </w:tcMar>
            <w:vAlign w:val="center"/>
          </w:tcPr>
          <w:p w:rsidR="009C6A3A" w:rsidRDefault="009C6A3A" w:rsidP="009C6A3A">
            <w:pPr>
              <w:ind w:left="135"/>
              <w:jc w:val="center"/>
            </w:pPr>
            <w:r>
              <w:rPr>
                <w:color w:val="000000"/>
              </w:rPr>
              <w:t xml:space="preserve"> 4 </w:t>
            </w:r>
          </w:p>
        </w:tc>
        <w:tc>
          <w:tcPr>
            <w:tcW w:w="1841" w:type="dxa"/>
            <w:tcMar>
              <w:top w:w="50" w:type="dxa"/>
              <w:left w:w="100" w:type="dxa"/>
            </w:tcMar>
            <w:vAlign w:val="center"/>
          </w:tcPr>
          <w:p w:rsidR="009C6A3A" w:rsidRDefault="009C6A3A" w:rsidP="009C6A3A">
            <w:pPr>
              <w:ind w:left="135"/>
              <w:jc w:val="center"/>
            </w:pPr>
          </w:p>
        </w:tc>
        <w:tc>
          <w:tcPr>
            <w:tcW w:w="1910" w:type="dxa"/>
            <w:tcMar>
              <w:top w:w="50" w:type="dxa"/>
              <w:left w:w="100" w:type="dxa"/>
            </w:tcMar>
            <w:vAlign w:val="center"/>
          </w:tcPr>
          <w:p w:rsidR="009C6A3A" w:rsidRDefault="009C6A3A" w:rsidP="009C6A3A">
            <w:pPr>
              <w:ind w:left="135"/>
              <w:jc w:val="center"/>
            </w:pPr>
          </w:p>
        </w:tc>
        <w:tc>
          <w:tcPr>
            <w:tcW w:w="2497" w:type="dxa"/>
            <w:tcMar>
              <w:top w:w="50" w:type="dxa"/>
              <w:left w:w="100" w:type="dxa"/>
            </w:tcMar>
            <w:vAlign w:val="center"/>
          </w:tcPr>
          <w:p w:rsidR="009C6A3A" w:rsidRPr="00573D3D" w:rsidRDefault="004F240C" w:rsidP="009C6A3A">
            <w:pPr>
              <w:pStyle w:val="2"/>
              <w:spacing w:before="0"/>
              <w:rPr>
                <w:rFonts w:ascii="Times New Roman" w:hAnsi="Times New Roman"/>
                <w:b w:val="0"/>
                <w:color w:val="auto"/>
                <w:sz w:val="24"/>
                <w:szCs w:val="24"/>
              </w:rPr>
            </w:pPr>
            <w:hyperlink r:id="rId18" w:history="1">
              <w:r w:rsidR="009C6A3A" w:rsidRPr="00573D3D">
                <w:rPr>
                  <w:rStyle w:val="afa"/>
                  <w:b w:val="0"/>
                  <w:color w:val="auto"/>
                </w:rPr>
                <w:t>https://uchi.ru/</w:t>
              </w:r>
            </w:hyperlink>
          </w:p>
          <w:p w:rsidR="009C6A3A" w:rsidRPr="00573D3D" w:rsidRDefault="004F240C" w:rsidP="009C6A3A">
            <w:hyperlink r:id="rId19" w:history="1">
              <w:r w:rsidR="009C6A3A" w:rsidRPr="00573D3D">
                <w:rPr>
                  <w:rStyle w:val="afa"/>
                </w:rPr>
                <w:t>https://resh.edu.ru/</w:t>
              </w:r>
            </w:hyperlink>
          </w:p>
        </w:tc>
      </w:tr>
      <w:tr w:rsidR="009C6A3A" w:rsidTr="002C3FD4">
        <w:trPr>
          <w:trHeight w:val="144"/>
          <w:tblCellSpacing w:w="20" w:type="nil"/>
        </w:trPr>
        <w:tc>
          <w:tcPr>
            <w:tcW w:w="837" w:type="dxa"/>
            <w:tcMar>
              <w:top w:w="50" w:type="dxa"/>
              <w:left w:w="100" w:type="dxa"/>
            </w:tcMar>
            <w:vAlign w:val="center"/>
          </w:tcPr>
          <w:p w:rsidR="009C6A3A" w:rsidRDefault="009C6A3A" w:rsidP="009C6A3A">
            <w:r>
              <w:rPr>
                <w:color w:val="000000"/>
              </w:rPr>
              <w:t>2.3</w:t>
            </w:r>
          </w:p>
        </w:tc>
        <w:tc>
          <w:tcPr>
            <w:tcW w:w="2380" w:type="dxa"/>
            <w:tcMar>
              <w:top w:w="50" w:type="dxa"/>
              <w:left w:w="100" w:type="dxa"/>
            </w:tcMar>
            <w:vAlign w:val="center"/>
          </w:tcPr>
          <w:p w:rsidR="009C6A3A" w:rsidRDefault="009C6A3A" w:rsidP="009C6A3A">
            <w:pPr>
              <w:ind w:left="135"/>
            </w:pPr>
            <w:r>
              <w:rPr>
                <w:color w:val="000000"/>
              </w:rPr>
              <w:t>Графика</w:t>
            </w:r>
          </w:p>
        </w:tc>
        <w:tc>
          <w:tcPr>
            <w:tcW w:w="948" w:type="dxa"/>
            <w:tcMar>
              <w:top w:w="50" w:type="dxa"/>
              <w:left w:w="100" w:type="dxa"/>
            </w:tcMar>
            <w:vAlign w:val="center"/>
          </w:tcPr>
          <w:p w:rsidR="009C6A3A" w:rsidRDefault="009C6A3A" w:rsidP="009C6A3A">
            <w:pPr>
              <w:ind w:left="135"/>
              <w:jc w:val="center"/>
            </w:pPr>
            <w:r>
              <w:rPr>
                <w:color w:val="000000"/>
              </w:rPr>
              <w:t xml:space="preserve"> 6</w:t>
            </w:r>
          </w:p>
        </w:tc>
        <w:tc>
          <w:tcPr>
            <w:tcW w:w="1841" w:type="dxa"/>
            <w:tcMar>
              <w:top w:w="50" w:type="dxa"/>
              <w:left w:w="100" w:type="dxa"/>
            </w:tcMar>
            <w:vAlign w:val="center"/>
          </w:tcPr>
          <w:p w:rsidR="009C6A3A" w:rsidRDefault="009C6A3A" w:rsidP="009C6A3A">
            <w:pPr>
              <w:ind w:left="135"/>
              <w:jc w:val="center"/>
            </w:pPr>
          </w:p>
        </w:tc>
        <w:tc>
          <w:tcPr>
            <w:tcW w:w="1910" w:type="dxa"/>
            <w:tcMar>
              <w:top w:w="50" w:type="dxa"/>
              <w:left w:w="100" w:type="dxa"/>
            </w:tcMar>
            <w:vAlign w:val="center"/>
          </w:tcPr>
          <w:p w:rsidR="009C6A3A" w:rsidRDefault="009C6A3A" w:rsidP="009C6A3A">
            <w:pPr>
              <w:ind w:left="135"/>
              <w:jc w:val="center"/>
            </w:pPr>
          </w:p>
        </w:tc>
        <w:tc>
          <w:tcPr>
            <w:tcW w:w="2497" w:type="dxa"/>
            <w:tcMar>
              <w:top w:w="50" w:type="dxa"/>
              <w:left w:w="100" w:type="dxa"/>
            </w:tcMar>
            <w:vAlign w:val="center"/>
          </w:tcPr>
          <w:p w:rsidR="009C6A3A" w:rsidRPr="00573D3D" w:rsidRDefault="004F240C" w:rsidP="009C6A3A">
            <w:pPr>
              <w:pStyle w:val="2"/>
              <w:spacing w:before="0"/>
              <w:rPr>
                <w:rFonts w:ascii="Times New Roman" w:hAnsi="Times New Roman"/>
                <w:b w:val="0"/>
                <w:color w:val="auto"/>
                <w:sz w:val="24"/>
                <w:szCs w:val="24"/>
              </w:rPr>
            </w:pPr>
            <w:hyperlink r:id="rId20" w:history="1">
              <w:r w:rsidR="009C6A3A" w:rsidRPr="00573D3D">
                <w:rPr>
                  <w:rStyle w:val="afa"/>
                  <w:b w:val="0"/>
                  <w:color w:val="auto"/>
                </w:rPr>
                <w:t>https://uchi.ru/</w:t>
              </w:r>
            </w:hyperlink>
          </w:p>
          <w:p w:rsidR="009C6A3A" w:rsidRPr="00573D3D" w:rsidRDefault="004F240C" w:rsidP="009C6A3A">
            <w:hyperlink r:id="rId21" w:history="1">
              <w:r w:rsidR="009C6A3A" w:rsidRPr="00573D3D">
                <w:rPr>
                  <w:rStyle w:val="afa"/>
                </w:rPr>
                <w:t>https://resh.edu.ru/</w:t>
              </w:r>
            </w:hyperlink>
          </w:p>
        </w:tc>
      </w:tr>
      <w:tr w:rsidR="009C6A3A" w:rsidTr="002C3FD4">
        <w:trPr>
          <w:trHeight w:val="144"/>
          <w:tblCellSpacing w:w="20" w:type="nil"/>
        </w:trPr>
        <w:tc>
          <w:tcPr>
            <w:tcW w:w="837" w:type="dxa"/>
            <w:tcMar>
              <w:top w:w="50" w:type="dxa"/>
              <w:left w:w="100" w:type="dxa"/>
            </w:tcMar>
            <w:vAlign w:val="center"/>
          </w:tcPr>
          <w:p w:rsidR="009C6A3A" w:rsidRDefault="009C6A3A" w:rsidP="009C6A3A">
            <w:r>
              <w:rPr>
                <w:color w:val="000000"/>
              </w:rPr>
              <w:t>2.4</w:t>
            </w:r>
          </w:p>
        </w:tc>
        <w:tc>
          <w:tcPr>
            <w:tcW w:w="2380" w:type="dxa"/>
            <w:tcMar>
              <w:top w:w="50" w:type="dxa"/>
              <w:left w:w="100" w:type="dxa"/>
            </w:tcMar>
            <w:vAlign w:val="center"/>
          </w:tcPr>
          <w:p w:rsidR="009C6A3A" w:rsidRDefault="009C6A3A" w:rsidP="009C6A3A">
            <w:pPr>
              <w:ind w:left="135"/>
            </w:pPr>
            <w:r>
              <w:rPr>
                <w:color w:val="000000"/>
              </w:rPr>
              <w:t xml:space="preserve">Лексика и </w:t>
            </w:r>
            <w:r>
              <w:rPr>
                <w:color w:val="000000"/>
              </w:rPr>
              <w:lastRenderedPageBreak/>
              <w:t>морфология</w:t>
            </w:r>
          </w:p>
        </w:tc>
        <w:tc>
          <w:tcPr>
            <w:tcW w:w="948" w:type="dxa"/>
            <w:tcMar>
              <w:top w:w="50" w:type="dxa"/>
              <w:left w:w="100" w:type="dxa"/>
            </w:tcMar>
            <w:vAlign w:val="center"/>
          </w:tcPr>
          <w:p w:rsidR="009C6A3A" w:rsidRDefault="009C6A3A" w:rsidP="009C6A3A">
            <w:pPr>
              <w:ind w:left="135"/>
              <w:jc w:val="center"/>
            </w:pPr>
            <w:r>
              <w:rPr>
                <w:color w:val="000000"/>
              </w:rPr>
              <w:lastRenderedPageBreak/>
              <w:t xml:space="preserve"> 12 </w:t>
            </w:r>
          </w:p>
        </w:tc>
        <w:tc>
          <w:tcPr>
            <w:tcW w:w="1841" w:type="dxa"/>
            <w:tcMar>
              <w:top w:w="50" w:type="dxa"/>
              <w:left w:w="100" w:type="dxa"/>
            </w:tcMar>
            <w:vAlign w:val="center"/>
          </w:tcPr>
          <w:p w:rsidR="009C6A3A" w:rsidRDefault="009C6A3A" w:rsidP="009C6A3A">
            <w:pPr>
              <w:ind w:left="135"/>
              <w:jc w:val="center"/>
            </w:pPr>
          </w:p>
        </w:tc>
        <w:tc>
          <w:tcPr>
            <w:tcW w:w="1910" w:type="dxa"/>
            <w:tcMar>
              <w:top w:w="50" w:type="dxa"/>
              <w:left w:w="100" w:type="dxa"/>
            </w:tcMar>
            <w:vAlign w:val="center"/>
          </w:tcPr>
          <w:p w:rsidR="009C6A3A" w:rsidRDefault="009C6A3A" w:rsidP="009C6A3A">
            <w:pPr>
              <w:ind w:left="135"/>
              <w:jc w:val="center"/>
            </w:pPr>
          </w:p>
        </w:tc>
        <w:tc>
          <w:tcPr>
            <w:tcW w:w="2497" w:type="dxa"/>
            <w:tcMar>
              <w:top w:w="50" w:type="dxa"/>
              <w:left w:w="100" w:type="dxa"/>
            </w:tcMar>
            <w:vAlign w:val="center"/>
          </w:tcPr>
          <w:p w:rsidR="009C6A3A" w:rsidRPr="00573D3D" w:rsidRDefault="004F240C" w:rsidP="009C6A3A">
            <w:pPr>
              <w:pStyle w:val="2"/>
              <w:spacing w:before="0"/>
              <w:rPr>
                <w:rFonts w:ascii="Times New Roman" w:hAnsi="Times New Roman"/>
                <w:b w:val="0"/>
                <w:color w:val="auto"/>
                <w:sz w:val="24"/>
                <w:szCs w:val="24"/>
              </w:rPr>
            </w:pPr>
            <w:hyperlink r:id="rId22" w:history="1">
              <w:r w:rsidR="009C6A3A" w:rsidRPr="00573D3D">
                <w:rPr>
                  <w:rStyle w:val="afa"/>
                  <w:b w:val="0"/>
                  <w:color w:val="auto"/>
                </w:rPr>
                <w:t>https://uchi.ru/</w:t>
              </w:r>
            </w:hyperlink>
          </w:p>
          <w:p w:rsidR="009C6A3A" w:rsidRPr="00573D3D" w:rsidRDefault="004F240C" w:rsidP="009C6A3A">
            <w:hyperlink r:id="rId23" w:history="1">
              <w:r w:rsidR="009C6A3A" w:rsidRPr="00573D3D">
                <w:rPr>
                  <w:rStyle w:val="afa"/>
                </w:rPr>
                <w:t>https://resh.edu.ru/</w:t>
              </w:r>
            </w:hyperlink>
          </w:p>
        </w:tc>
      </w:tr>
      <w:tr w:rsidR="009C6A3A" w:rsidTr="002C3FD4">
        <w:trPr>
          <w:trHeight w:val="144"/>
          <w:tblCellSpacing w:w="20" w:type="nil"/>
        </w:trPr>
        <w:tc>
          <w:tcPr>
            <w:tcW w:w="837" w:type="dxa"/>
            <w:tcMar>
              <w:top w:w="50" w:type="dxa"/>
              <w:left w:w="100" w:type="dxa"/>
            </w:tcMar>
            <w:vAlign w:val="center"/>
          </w:tcPr>
          <w:p w:rsidR="009C6A3A" w:rsidRDefault="009C6A3A" w:rsidP="009C6A3A">
            <w:r>
              <w:rPr>
                <w:color w:val="000000"/>
              </w:rPr>
              <w:lastRenderedPageBreak/>
              <w:t>2.5</w:t>
            </w:r>
          </w:p>
        </w:tc>
        <w:tc>
          <w:tcPr>
            <w:tcW w:w="2380" w:type="dxa"/>
            <w:tcMar>
              <w:top w:w="50" w:type="dxa"/>
              <w:left w:w="100" w:type="dxa"/>
            </w:tcMar>
            <w:vAlign w:val="center"/>
          </w:tcPr>
          <w:p w:rsidR="009C6A3A" w:rsidRDefault="009C6A3A" w:rsidP="009C6A3A">
            <w:pPr>
              <w:ind w:left="135"/>
            </w:pPr>
            <w:r>
              <w:rPr>
                <w:color w:val="000000"/>
              </w:rPr>
              <w:t>Синтаксис</w:t>
            </w:r>
          </w:p>
        </w:tc>
        <w:tc>
          <w:tcPr>
            <w:tcW w:w="948" w:type="dxa"/>
            <w:tcMar>
              <w:top w:w="50" w:type="dxa"/>
              <w:left w:w="100" w:type="dxa"/>
            </w:tcMar>
            <w:vAlign w:val="center"/>
          </w:tcPr>
          <w:p w:rsidR="009C6A3A" w:rsidRDefault="009C6A3A" w:rsidP="009C6A3A">
            <w:pPr>
              <w:ind w:left="135"/>
              <w:jc w:val="center"/>
            </w:pPr>
            <w:r>
              <w:rPr>
                <w:color w:val="000000"/>
              </w:rPr>
              <w:t xml:space="preserve"> 11</w:t>
            </w:r>
          </w:p>
        </w:tc>
        <w:tc>
          <w:tcPr>
            <w:tcW w:w="1841" w:type="dxa"/>
            <w:tcMar>
              <w:top w:w="50" w:type="dxa"/>
              <w:left w:w="100" w:type="dxa"/>
            </w:tcMar>
            <w:vAlign w:val="center"/>
          </w:tcPr>
          <w:p w:rsidR="009C6A3A" w:rsidRDefault="009C6A3A" w:rsidP="009C6A3A">
            <w:pPr>
              <w:ind w:left="135"/>
              <w:jc w:val="center"/>
            </w:pPr>
          </w:p>
        </w:tc>
        <w:tc>
          <w:tcPr>
            <w:tcW w:w="1910" w:type="dxa"/>
            <w:tcMar>
              <w:top w:w="50" w:type="dxa"/>
              <w:left w:w="100" w:type="dxa"/>
            </w:tcMar>
            <w:vAlign w:val="center"/>
          </w:tcPr>
          <w:p w:rsidR="009C6A3A" w:rsidRDefault="009C6A3A" w:rsidP="009C6A3A">
            <w:pPr>
              <w:ind w:left="135"/>
              <w:jc w:val="center"/>
            </w:pPr>
          </w:p>
        </w:tc>
        <w:tc>
          <w:tcPr>
            <w:tcW w:w="2497" w:type="dxa"/>
            <w:tcMar>
              <w:top w:w="50" w:type="dxa"/>
              <w:left w:w="100" w:type="dxa"/>
            </w:tcMar>
            <w:vAlign w:val="center"/>
          </w:tcPr>
          <w:p w:rsidR="009C6A3A" w:rsidRPr="00573D3D" w:rsidRDefault="004F240C" w:rsidP="009C6A3A">
            <w:pPr>
              <w:pStyle w:val="2"/>
              <w:spacing w:before="0"/>
              <w:rPr>
                <w:rFonts w:ascii="Times New Roman" w:hAnsi="Times New Roman"/>
                <w:b w:val="0"/>
                <w:color w:val="auto"/>
                <w:sz w:val="24"/>
                <w:szCs w:val="24"/>
              </w:rPr>
            </w:pPr>
            <w:hyperlink r:id="rId24" w:history="1">
              <w:r w:rsidR="009C6A3A" w:rsidRPr="00573D3D">
                <w:rPr>
                  <w:rStyle w:val="afa"/>
                  <w:b w:val="0"/>
                  <w:color w:val="auto"/>
                </w:rPr>
                <w:t>https://uchi.ru/</w:t>
              </w:r>
            </w:hyperlink>
          </w:p>
          <w:p w:rsidR="009C6A3A" w:rsidRPr="00573D3D" w:rsidRDefault="004F240C" w:rsidP="009C6A3A">
            <w:hyperlink r:id="rId25" w:history="1">
              <w:r w:rsidR="009C6A3A" w:rsidRPr="00573D3D">
                <w:rPr>
                  <w:rStyle w:val="afa"/>
                </w:rPr>
                <w:t>https://resh.edu.ru/</w:t>
              </w:r>
            </w:hyperlink>
          </w:p>
        </w:tc>
      </w:tr>
      <w:tr w:rsidR="009C6A3A" w:rsidTr="002C3FD4">
        <w:trPr>
          <w:trHeight w:val="144"/>
          <w:tblCellSpacing w:w="20" w:type="nil"/>
        </w:trPr>
        <w:tc>
          <w:tcPr>
            <w:tcW w:w="837" w:type="dxa"/>
            <w:tcMar>
              <w:top w:w="50" w:type="dxa"/>
              <w:left w:w="100" w:type="dxa"/>
            </w:tcMar>
            <w:vAlign w:val="center"/>
          </w:tcPr>
          <w:p w:rsidR="009C6A3A" w:rsidRDefault="009C6A3A" w:rsidP="009C6A3A">
            <w:r>
              <w:rPr>
                <w:color w:val="000000"/>
              </w:rPr>
              <w:t>2.6</w:t>
            </w:r>
          </w:p>
        </w:tc>
        <w:tc>
          <w:tcPr>
            <w:tcW w:w="2380" w:type="dxa"/>
            <w:tcMar>
              <w:top w:w="50" w:type="dxa"/>
              <w:left w:w="100" w:type="dxa"/>
            </w:tcMar>
            <w:vAlign w:val="center"/>
          </w:tcPr>
          <w:p w:rsidR="009C6A3A" w:rsidRDefault="009C6A3A" w:rsidP="009C6A3A">
            <w:pPr>
              <w:ind w:left="135"/>
            </w:pPr>
            <w:r>
              <w:rPr>
                <w:color w:val="000000"/>
              </w:rPr>
              <w:t>Орфография и пунктуация</w:t>
            </w:r>
          </w:p>
        </w:tc>
        <w:tc>
          <w:tcPr>
            <w:tcW w:w="948" w:type="dxa"/>
            <w:tcMar>
              <w:top w:w="50" w:type="dxa"/>
              <w:left w:w="100" w:type="dxa"/>
            </w:tcMar>
            <w:vAlign w:val="center"/>
          </w:tcPr>
          <w:p w:rsidR="009C6A3A" w:rsidRDefault="009C6A3A" w:rsidP="009C6A3A">
            <w:pPr>
              <w:ind w:left="135"/>
              <w:jc w:val="center"/>
            </w:pPr>
            <w:r>
              <w:rPr>
                <w:color w:val="000000"/>
              </w:rPr>
              <w:t xml:space="preserve"> 16 </w:t>
            </w:r>
          </w:p>
        </w:tc>
        <w:tc>
          <w:tcPr>
            <w:tcW w:w="1841" w:type="dxa"/>
            <w:tcMar>
              <w:top w:w="50" w:type="dxa"/>
              <w:left w:w="100" w:type="dxa"/>
            </w:tcMar>
            <w:vAlign w:val="center"/>
          </w:tcPr>
          <w:p w:rsidR="009C6A3A" w:rsidRPr="0016623D" w:rsidRDefault="009C6A3A" w:rsidP="009C6A3A">
            <w:pPr>
              <w:ind w:left="135"/>
              <w:jc w:val="center"/>
            </w:pPr>
            <w:r w:rsidRPr="0016623D">
              <w:t>1</w:t>
            </w:r>
          </w:p>
        </w:tc>
        <w:tc>
          <w:tcPr>
            <w:tcW w:w="1910" w:type="dxa"/>
            <w:tcMar>
              <w:top w:w="50" w:type="dxa"/>
              <w:left w:w="100" w:type="dxa"/>
            </w:tcMar>
            <w:vAlign w:val="center"/>
          </w:tcPr>
          <w:p w:rsidR="009C6A3A" w:rsidRDefault="009C6A3A" w:rsidP="009C6A3A">
            <w:pPr>
              <w:ind w:left="135"/>
              <w:jc w:val="center"/>
            </w:pPr>
          </w:p>
        </w:tc>
        <w:tc>
          <w:tcPr>
            <w:tcW w:w="2497" w:type="dxa"/>
            <w:tcMar>
              <w:top w:w="50" w:type="dxa"/>
              <w:left w:w="100" w:type="dxa"/>
            </w:tcMar>
            <w:vAlign w:val="center"/>
          </w:tcPr>
          <w:p w:rsidR="009C6A3A" w:rsidRPr="00573D3D" w:rsidRDefault="004F240C" w:rsidP="009C6A3A">
            <w:pPr>
              <w:pStyle w:val="2"/>
              <w:spacing w:before="0"/>
              <w:rPr>
                <w:rFonts w:ascii="Times New Roman" w:hAnsi="Times New Roman"/>
                <w:b w:val="0"/>
                <w:color w:val="auto"/>
                <w:sz w:val="24"/>
                <w:szCs w:val="24"/>
              </w:rPr>
            </w:pPr>
            <w:hyperlink r:id="rId26" w:history="1">
              <w:r w:rsidR="009C6A3A" w:rsidRPr="00573D3D">
                <w:rPr>
                  <w:rStyle w:val="afa"/>
                  <w:b w:val="0"/>
                  <w:color w:val="auto"/>
                </w:rPr>
                <w:t>https://uchi.ru/</w:t>
              </w:r>
            </w:hyperlink>
          </w:p>
          <w:p w:rsidR="009C6A3A" w:rsidRPr="00573D3D" w:rsidRDefault="004F240C" w:rsidP="009C6A3A">
            <w:hyperlink r:id="rId27" w:history="1">
              <w:r w:rsidR="009C6A3A" w:rsidRPr="00573D3D">
                <w:rPr>
                  <w:rStyle w:val="afa"/>
                </w:rPr>
                <w:t>https://resh.edu.ru/</w:t>
              </w:r>
            </w:hyperlink>
          </w:p>
        </w:tc>
      </w:tr>
      <w:tr w:rsidR="009C6A3A" w:rsidTr="002C3FD4">
        <w:trPr>
          <w:trHeight w:val="144"/>
          <w:tblCellSpacing w:w="20" w:type="nil"/>
        </w:trPr>
        <w:tc>
          <w:tcPr>
            <w:tcW w:w="837" w:type="dxa"/>
            <w:tcMar>
              <w:top w:w="50" w:type="dxa"/>
              <w:left w:w="100" w:type="dxa"/>
            </w:tcMar>
            <w:vAlign w:val="center"/>
          </w:tcPr>
          <w:p w:rsidR="009C6A3A" w:rsidRDefault="009C6A3A" w:rsidP="009C6A3A">
            <w:r>
              <w:rPr>
                <w:color w:val="000000"/>
              </w:rPr>
              <w:t>2.7</w:t>
            </w:r>
          </w:p>
        </w:tc>
        <w:tc>
          <w:tcPr>
            <w:tcW w:w="2380" w:type="dxa"/>
            <w:tcMar>
              <w:top w:w="50" w:type="dxa"/>
              <w:left w:w="100" w:type="dxa"/>
            </w:tcMar>
            <w:vAlign w:val="center"/>
          </w:tcPr>
          <w:p w:rsidR="009C6A3A" w:rsidRDefault="009C6A3A" w:rsidP="009C6A3A">
            <w:pPr>
              <w:ind w:left="135"/>
            </w:pPr>
            <w:r>
              <w:rPr>
                <w:color w:val="000000"/>
              </w:rPr>
              <w:t>Развитие речи</w:t>
            </w:r>
          </w:p>
        </w:tc>
        <w:tc>
          <w:tcPr>
            <w:tcW w:w="948" w:type="dxa"/>
            <w:tcMar>
              <w:top w:w="50" w:type="dxa"/>
              <w:left w:w="100" w:type="dxa"/>
            </w:tcMar>
            <w:vAlign w:val="center"/>
          </w:tcPr>
          <w:p w:rsidR="009C6A3A" w:rsidRDefault="009C6A3A" w:rsidP="009C6A3A">
            <w:pPr>
              <w:ind w:left="135"/>
              <w:jc w:val="center"/>
            </w:pPr>
            <w:r>
              <w:rPr>
                <w:color w:val="000000"/>
              </w:rPr>
              <w:t xml:space="preserve"> 10 </w:t>
            </w:r>
          </w:p>
        </w:tc>
        <w:tc>
          <w:tcPr>
            <w:tcW w:w="1841" w:type="dxa"/>
            <w:tcMar>
              <w:top w:w="50" w:type="dxa"/>
              <w:left w:w="100" w:type="dxa"/>
            </w:tcMar>
            <w:vAlign w:val="center"/>
          </w:tcPr>
          <w:p w:rsidR="009C6A3A" w:rsidRDefault="009C6A3A" w:rsidP="009C6A3A">
            <w:pPr>
              <w:ind w:left="135"/>
              <w:jc w:val="center"/>
            </w:pPr>
          </w:p>
        </w:tc>
        <w:tc>
          <w:tcPr>
            <w:tcW w:w="1910" w:type="dxa"/>
            <w:tcMar>
              <w:top w:w="50" w:type="dxa"/>
              <w:left w:w="100" w:type="dxa"/>
            </w:tcMar>
            <w:vAlign w:val="center"/>
          </w:tcPr>
          <w:p w:rsidR="009C6A3A" w:rsidRDefault="009C6A3A" w:rsidP="009C6A3A">
            <w:pPr>
              <w:ind w:left="135"/>
              <w:jc w:val="center"/>
            </w:pPr>
          </w:p>
        </w:tc>
        <w:tc>
          <w:tcPr>
            <w:tcW w:w="2497" w:type="dxa"/>
            <w:tcMar>
              <w:top w:w="50" w:type="dxa"/>
              <w:left w:w="100" w:type="dxa"/>
            </w:tcMar>
            <w:vAlign w:val="center"/>
          </w:tcPr>
          <w:p w:rsidR="009C6A3A" w:rsidRPr="00573D3D" w:rsidRDefault="004F240C" w:rsidP="009C6A3A">
            <w:pPr>
              <w:pStyle w:val="2"/>
              <w:spacing w:before="0"/>
              <w:rPr>
                <w:rFonts w:ascii="Times New Roman" w:hAnsi="Times New Roman"/>
                <w:b w:val="0"/>
                <w:color w:val="auto"/>
                <w:sz w:val="24"/>
                <w:szCs w:val="24"/>
              </w:rPr>
            </w:pPr>
            <w:hyperlink r:id="rId28" w:history="1">
              <w:r w:rsidR="009C6A3A" w:rsidRPr="00573D3D">
                <w:rPr>
                  <w:rStyle w:val="afa"/>
                  <w:b w:val="0"/>
                  <w:color w:val="auto"/>
                </w:rPr>
                <w:t>https://uchi.ru/</w:t>
              </w:r>
            </w:hyperlink>
          </w:p>
          <w:p w:rsidR="009C6A3A" w:rsidRPr="00573D3D" w:rsidRDefault="004F240C" w:rsidP="009C6A3A">
            <w:hyperlink r:id="rId29" w:history="1">
              <w:r w:rsidR="009C6A3A" w:rsidRPr="00573D3D">
                <w:rPr>
                  <w:rStyle w:val="afa"/>
                </w:rPr>
                <w:t>https://resh.edu.ru/</w:t>
              </w:r>
            </w:hyperlink>
          </w:p>
        </w:tc>
      </w:tr>
      <w:tr w:rsidR="009C6A3A" w:rsidTr="002C3FD4">
        <w:trPr>
          <w:trHeight w:val="144"/>
          <w:tblCellSpacing w:w="20" w:type="nil"/>
        </w:trPr>
        <w:tc>
          <w:tcPr>
            <w:tcW w:w="0" w:type="auto"/>
            <w:gridSpan w:val="2"/>
            <w:tcMar>
              <w:top w:w="50" w:type="dxa"/>
              <w:left w:w="100" w:type="dxa"/>
            </w:tcMar>
            <w:vAlign w:val="center"/>
          </w:tcPr>
          <w:p w:rsidR="009C6A3A" w:rsidRDefault="009C6A3A" w:rsidP="009C6A3A">
            <w:pPr>
              <w:ind w:left="135"/>
            </w:pPr>
            <w:r>
              <w:rPr>
                <w:color w:val="000000"/>
              </w:rPr>
              <w:t>Итого по разделу</w:t>
            </w:r>
          </w:p>
        </w:tc>
        <w:tc>
          <w:tcPr>
            <w:tcW w:w="948" w:type="dxa"/>
            <w:tcMar>
              <w:top w:w="50" w:type="dxa"/>
              <w:left w:w="100" w:type="dxa"/>
            </w:tcMar>
            <w:vAlign w:val="center"/>
          </w:tcPr>
          <w:p w:rsidR="009C6A3A" w:rsidRDefault="009C6A3A" w:rsidP="009C6A3A">
            <w:pPr>
              <w:ind w:left="135"/>
              <w:jc w:val="center"/>
            </w:pPr>
            <w:r>
              <w:rPr>
                <w:color w:val="000000"/>
              </w:rPr>
              <w:t xml:space="preserve"> 60 </w:t>
            </w:r>
          </w:p>
        </w:tc>
        <w:tc>
          <w:tcPr>
            <w:tcW w:w="0" w:type="auto"/>
            <w:gridSpan w:val="3"/>
            <w:tcMar>
              <w:top w:w="50" w:type="dxa"/>
              <w:left w:w="100" w:type="dxa"/>
            </w:tcMar>
            <w:vAlign w:val="center"/>
          </w:tcPr>
          <w:p w:rsidR="009C6A3A" w:rsidRDefault="009C6A3A" w:rsidP="009C6A3A"/>
        </w:tc>
      </w:tr>
      <w:tr w:rsidR="009C6A3A" w:rsidTr="002C3FD4">
        <w:trPr>
          <w:trHeight w:val="144"/>
          <w:tblCellSpacing w:w="20" w:type="nil"/>
        </w:trPr>
        <w:tc>
          <w:tcPr>
            <w:tcW w:w="0" w:type="auto"/>
            <w:gridSpan w:val="2"/>
            <w:tcMar>
              <w:top w:w="50" w:type="dxa"/>
              <w:left w:w="100" w:type="dxa"/>
            </w:tcMar>
            <w:vAlign w:val="center"/>
          </w:tcPr>
          <w:p w:rsidR="009C6A3A" w:rsidRPr="008E2A95" w:rsidRDefault="009C6A3A" w:rsidP="009C6A3A">
            <w:pPr>
              <w:ind w:left="135"/>
            </w:pPr>
            <w:r w:rsidRPr="008E2A95">
              <w:rPr>
                <w:color w:val="000000"/>
              </w:rPr>
              <w:t>ОБЩЕЕ КОЛИЧЕСТВО ЧАСОВ ПО ПРОГРАММЕ</w:t>
            </w:r>
          </w:p>
        </w:tc>
        <w:tc>
          <w:tcPr>
            <w:tcW w:w="948" w:type="dxa"/>
            <w:tcMar>
              <w:top w:w="50" w:type="dxa"/>
              <w:left w:w="100" w:type="dxa"/>
            </w:tcMar>
            <w:vAlign w:val="center"/>
          </w:tcPr>
          <w:p w:rsidR="009C6A3A" w:rsidRDefault="009C6A3A" w:rsidP="009C6A3A">
            <w:pPr>
              <w:ind w:left="135"/>
              <w:jc w:val="center"/>
            </w:pPr>
            <w:r w:rsidRPr="008E2A95">
              <w:rPr>
                <w:color w:val="000000"/>
              </w:rPr>
              <w:t xml:space="preserve"> </w:t>
            </w:r>
            <w:r>
              <w:rPr>
                <w:color w:val="000000"/>
              </w:rPr>
              <w:t xml:space="preserve">165 </w:t>
            </w:r>
          </w:p>
        </w:tc>
        <w:tc>
          <w:tcPr>
            <w:tcW w:w="1841" w:type="dxa"/>
            <w:tcMar>
              <w:top w:w="50" w:type="dxa"/>
              <w:left w:w="100" w:type="dxa"/>
            </w:tcMar>
            <w:vAlign w:val="center"/>
          </w:tcPr>
          <w:p w:rsidR="009C6A3A" w:rsidRDefault="009C6A3A" w:rsidP="009C6A3A">
            <w:pPr>
              <w:ind w:left="135"/>
              <w:jc w:val="center"/>
            </w:pPr>
            <w:r>
              <w:rPr>
                <w:color w:val="000000"/>
              </w:rPr>
              <w:t xml:space="preserve"> 1</w:t>
            </w:r>
          </w:p>
        </w:tc>
        <w:tc>
          <w:tcPr>
            <w:tcW w:w="1910" w:type="dxa"/>
            <w:tcMar>
              <w:top w:w="50" w:type="dxa"/>
              <w:left w:w="100" w:type="dxa"/>
            </w:tcMar>
            <w:vAlign w:val="center"/>
          </w:tcPr>
          <w:p w:rsidR="009C6A3A" w:rsidRDefault="009C6A3A" w:rsidP="009C6A3A">
            <w:pPr>
              <w:ind w:left="135"/>
              <w:jc w:val="center"/>
            </w:pPr>
            <w:r>
              <w:rPr>
                <w:color w:val="000000"/>
              </w:rPr>
              <w:t xml:space="preserve"> 0 </w:t>
            </w:r>
          </w:p>
        </w:tc>
        <w:tc>
          <w:tcPr>
            <w:tcW w:w="2497" w:type="dxa"/>
            <w:tcMar>
              <w:top w:w="50" w:type="dxa"/>
              <w:left w:w="100" w:type="dxa"/>
            </w:tcMar>
            <w:vAlign w:val="center"/>
          </w:tcPr>
          <w:p w:rsidR="009C6A3A" w:rsidRDefault="009C6A3A" w:rsidP="009C6A3A"/>
        </w:tc>
      </w:tr>
    </w:tbl>
    <w:p w:rsidR="000E23A8" w:rsidRDefault="000E23A8" w:rsidP="00331CED">
      <w:pPr>
        <w:tabs>
          <w:tab w:val="left" w:pos="1080"/>
        </w:tabs>
        <w:jc w:val="both"/>
      </w:pPr>
    </w:p>
    <w:p w:rsidR="009C6A3A" w:rsidRDefault="009C6A3A" w:rsidP="009C6A3A">
      <w:pPr>
        <w:ind w:left="120"/>
        <w:rPr>
          <w:b/>
          <w:color w:val="000000"/>
        </w:rPr>
      </w:pPr>
      <w:r w:rsidRPr="00503FFB">
        <w:rPr>
          <w:b/>
          <w:color w:val="000000"/>
        </w:rPr>
        <w:t xml:space="preserve">2 КЛАСС </w:t>
      </w:r>
    </w:p>
    <w:p w:rsidR="009C6A3A" w:rsidRPr="00503FFB" w:rsidRDefault="009C6A3A" w:rsidP="009C6A3A">
      <w:pPr>
        <w:ind w:left="120"/>
      </w:pPr>
    </w:p>
    <w:tbl>
      <w:tblPr>
        <w:tblW w:w="10348" w:type="dxa"/>
        <w:tblCellSpacing w:w="20" w:type="nil"/>
        <w:tblInd w:w="-912" w:type="dxa"/>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687"/>
        <w:gridCol w:w="2568"/>
        <w:gridCol w:w="947"/>
        <w:gridCol w:w="1841"/>
        <w:gridCol w:w="1910"/>
        <w:gridCol w:w="2395"/>
      </w:tblGrid>
      <w:tr w:rsidR="009C6A3A" w:rsidTr="002C3FD4">
        <w:trPr>
          <w:trHeight w:val="144"/>
          <w:tblCellSpacing w:w="20" w:type="nil"/>
        </w:trPr>
        <w:tc>
          <w:tcPr>
            <w:tcW w:w="687" w:type="dxa"/>
            <w:vMerge w:val="restart"/>
            <w:tcMar>
              <w:top w:w="50" w:type="dxa"/>
              <w:left w:w="100" w:type="dxa"/>
            </w:tcMar>
            <w:vAlign w:val="center"/>
          </w:tcPr>
          <w:p w:rsidR="009C6A3A" w:rsidRDefault="009C6A3A" w:rsidP="009C6A3A">
            <w:pPr>
              <w:ind w:left="135"/>
            </w:pPr>
            <w:r>
              <w:rPr>
                <w:b/>
                <w:color w:val="000000"/>
              </w:rPr>
              <w:t xml:space="preserve">№ п/п </w:t>
            </w:r>
          </w:p>
          <w:p w:rsidR="009C6A3A" w:rsidRDefault="009C6A3A" w:rsidP="009C6A3A">
            <w:pPr>
              <w:ind w:left="135"/>
            </w:pPr>
          </w:p>
        </w:tc>
        <w:tc>
          <w:tcPr>
            <w:tcW w:w="2568" w:type="dxa"/>
            <w:vMerge w:val="restart"/>
            <w:tcMar>
              <w:top w:w="50" w:type="dxa"/>
              <w:left w:w="100" w:type="dxa"/>
            </w:tcMar>
            <w:vAlign w:val="center"/>
          </w:tcPr>
          <w:p w:rsidR="009C6A3A" w:rsidRDefault="009C6A3A" w:rsidP="009C6A3A">
            <w:pPr>
              <w:ind w:left="135"/>
            </w:pPr>
            <w:r>
              <w:rPr>
                <w:b/>
                <w:color w:val="000000"/>
              </w:rPr>
              <w:t xml:space="preserve">Наименование разделов и тем программы </w:t>
            </w:r>
          </w:p>
          <w:p w:rsidR="009C6A3A" w:rsidRDefault="009C6A3A" w:rsidP="009C6A3A">
            <w:pPr>
              <w:ind w:left="135"/>
            </w:pPr>
          </w:p>
        </w:tc>
        <w:tc>
          <w:tcPr>
            <w:tcW w:w="0" w:type="auto"/>
            <w:gridSpan w:val="3"/>
            <w:tcMar>
              <w:top w:w="50" w:type="dxa"/>
              <w:left w:w="100" w:type="dxa"/>
            </w:tcMar>
            <w:vAlign w:val="center"/>
          </w:tcPr>
          <w:p w:rsidR="009C6A3A" w:rsidRDefault="009C6A3A" w:rsidP="009C6A3A">
            <w:pPr>
              <w:jc w:val="center"/>
            </w:pPr>
            <w:r>
              <w:rPr>
                <w:b/>
                <w:color w:val="000000"/>
              </w:rPr>
              <w:t>Количество часов</w:t>
            </w:r>
          </w:p>
        </w:tc>
        <w:tc>
          <w:tcPr>
            <w:tcW w:w="2395" w:type="dxa"/>
            <w:vMerge w:val="restart"/>
            <w:tcMar>
              <w:top w:w="50" w:type="dxa"/>
              <w:left w:w="100" w:type="dxa"/>
            </w:tcMar>
            <w:vAlign w:val="center"/>
          </w:tcPr>
          <w:p w:rsidR="009C6A3A" w:rsidRDefault="009C6A3A" w:rsidP="009C6A3A">
            <w:pPr>
              <w:ind w:left="135"/>
            </w:pPr>
            <w:r>
              <w:rPr>
                <w:b/>
                <w:color w:val="000000"/>
              </w:rPr>
              <w:t xml:space="preserve">Электронные (цифровые) образовательные ресурсы </w:t>
            </w:r>
          </w:p>
          <w:p w:rsidR="009C6A3A" w:rsidRDefault="009C6A3A" w:rsidP="009C6A3A">
            <w:pPr>
              <w:ind w:left="135"/>
            </w:pPr>
          </w:p>
        </w:tc>
      </w:tr>
      <w:tr w:rsidR="009C6A3A" w:rsidTr="002C3FD4">
        <w:trPr>
          <w:trHeight w:val="144"/>
          <w:tblCellSpacing w:w="20" w:type="nil"/>
        </w:trPr>
        <w:tc>
          <w:tcPr>
            <w:tcW w:w="687" w:type="dxa"/>
            <w:vMerge/>
            <w:tcBorders>
              <w:top w:val="nil"/>
            </w:tcBorders>
            <w:tcMar>
              <w:top w:w="50" w:type="dxa"/>
              <w:left w:w="100" w:type="dxa"/>
            </w:tcMar>
          </w:tcPr>
          <w:p w:rsidR="009C6A3A" w:rsidRDefault="009C6A3A" w:rsidP="009C6A3A"/>
        </w:tc>
        <w:tc>
          <w:tcPr>
            <w:tcW w:w="0" w:type="auto"/>
            <w:vMerge/>
            <w:tcBorders>
              <w:top w:val="nil"/>
            </w:tcBorders>
            <w:tcMar>
              <w:top w:w="50" w:type="dxa"/>
              <w:left w:w="100" w:type="dxa"/>
            </w:tcMar>
          </w:tcPr>
          <w:p w:rsidR="009C6A3A" w:rsidRDefault="009C6A3A" w:rsidP="009C6A3A"/>
        </w:tc>
        <w:tc>
          <w:tcPr>
            <w:tcW w:w="947" w:type="dxa"/>
            <w:tcMar>
              <w:top w:w="50" w:type="dxa"/>
              <w:left w:w="100" w:type="dxa"/>
            </w:tcMar>
            <w:vAlign w:val="center"/>
          </w:tcPr>
          <w:p w:rsidR="009C6A3A" w:rsidRDefault="009C6A3A" w:rsidP="009C6A3A">
            <w:pPr>
              <w:ind w:left="135"/>
            </w:pPr>
            <w:r>
              <w:rPr>
                <w:b/>
                <w:color w:val="000000"/>
              </w:rPr>
              <w:t xml:space="preserve">Всего </w:t>
            </w:r>
          </w:p>
          <w:p w:rsidR="009C6A3A" w:rsidRDefault="009C6A3A" w:rsidP="009C6A3A">
            <w:pPr>
              <w:ind w:left="135"/>
            </w:pPr>
          </w:p>
        </w:tc>
        <w:tc>
          <w:tcPr>
            <w:tcW w:w="1841" w:type="dxa"/>
            <w:tcMar>
              <w:top w:w="50" w:type="dxa"/>
              <w:left w:w="100" w:type="dxa"/>
            </w:tcMar>
            <w:vAlign w:val="center"/>
          </w:tcPr>
          <w:p w:rsidR="009C6A3A" w:rsidRDefault="009C6A3A" w:rsidP="009C6A3A">
            <w:pPr>
              <w:ind w:left="135"/>
            </w:pPr>
            <w:r>
              <w:rPr>
                <w:b/>
                <w:color w:val="000000"/>
              </w:rPr>
              <w:t xml:space="preserve">Контрольные работы </w:t>
            </w:r>
          </w:p>
          <w:p w:rsidR="009C6A3A" w:rsidRDefault="009C6A3A" w:rsidP="009C6A3A">
            <w:pPr>
              <w:ind w:left="135"/>
            </w:pPr>
          </w:p>
        </w:tc>
        <w:tc>
          <w:tcPr>
            <w:tcW w:w="1910" w:type="dxa"/>
            <w:tcMar>
              <w:top w:w="50" w:type="dxa"/>
              <w:left w:w="100" w:type="dxa"/>
            </w:tcMar>
            <w:vAlign w:val="center"/>
          </w:tcPr>
          <w:p w:rsidR="009C6A3A" w:rsidRDefault="009C6A3A" w:rsidP="009C6A3A">
            <w:pPr>
              <w:ind w:left="135"/>
            </w:pPr>
            <w:r>
              <w:rPr>
                <w:b/>
                <w:color w:val="000000"/>
              </w:rPr>
              <w:t xml:space="preserve">Практические работы </w:t>
            </w:r>
          </w:p>
          <w:p w:rsidR="009C6A3A" w:rsidRDefault="009C6A3A" w:rsidP="009C6A3A">
            <w:pPr>
              <w:ind w:left="135"/>
            </w:pPr>
          </w:p>
        </w:tc>
        <w:tc>
          <w:tcPr>
            <w:tcW w:w="2395" w:type="dxa"/>
            <w:vMerge/>
            <w:tcBorders>
              <w:top w:val="nil"/>
            </w:tcBorders>
            <w:tcMar>
              <w:top w:w="50" w:type="dxa"/>
              <w:left w:w="100" w:type="dxa"/>
            </w:tcMar>
          </w:tcPr>
          <w:p w:rsidR="009C6A3A" w:rsidRDefault="009C6A3A" w:rsidP="009C6A3A"/>
        </w:tc>
      </w:tr>
      <w:tr w:rsidR="009C6A3A" w:rsidTr="002C3FD4">
        <w:trPr>
          <w:trHeight w:val="144"/>
          <w:tblCellSpacing w:w="20" w:type="nil"/>
        </w:trPr>
        <w:tc>
          <w:tcPr>
            <w:tcW w:w="687" w:type="dxa"/>
            <w:tcMar>
              <w:top w:w="50" w:type="dxa"/>
              <w:left w:w="100" w:type="dxa"/>
            </w:tcMar>
            <w:vAlign w:val="center"/>
          </w:tcPr>
          <w:p w:rsidR="009C6A3A" w:rsidRDefault="009C6A3A" w:rsidP="009C6A3A">
            <w:r>
              <w:rPr>
                <w:color w:val="000000"/>
              </w:rPr>
              <w:t>1</w:t>
            </w:r>
          </w:p>
        </w:tc>
        <w:tc>
          <w:tcPr>
            <w:tcW w:w="2568" w:type="dxa"/>
            <w:tcMar>
              <w:top w:w="50" w:type="dxa"/>
              <w:left w:w="100" w:type="dxa"/>
            </w:tcMar>
            <w:vAlign w:val="center"/>
          </w:tcPr>
          <w:p w:rsidR="009C6A3A" w:rsidRDefault="009C6A3A" w:rsidP="009C6A3A">
            <w:pPr>
              <w:ind w:left="135"/>
            </w:pPr>
            <w:r>
              <w:rPr>
                <w:color w:val="000000"/>
              </w:rPr>
              <w:t>Общие сведения о языке</w:t>
            </w:r>
          </w:p>
        </w:tc>
        <w:tc>
          <w:tcPr>
            <w:tcW w:w="947" w:type="dxa"/>
            <w:tcMar>
              <w:top w:w="50" w:type="dxa"/>
              <w:left w:w="100" w:type="dxa"/>
            </w:tcMar>
            <w:vAlign w:val="center"/>
          </w:tcPr>
          <w:p w:rsidR="009C6A3A" w:rsidRDefault="009C6A3A" w:rsidP="009C6A3A">
            <w:pPr>
              <w:ind w:left="135"/>
              <w:jc w:val="center"/>
            </w:pPr>
            <w:r>
              <w:rPr>
                <w:color w:val="000000"/>
              </w:rPr>
              <w:t xml:space="preserve"> 1 </w:t>
            </w:r>
          </w:p>
        </w:tc>
        <w:tc>
          <w:tcPr>
            <w:tcW w:w="1841" w:type="dxa"/>
            <w:tcMar>
              <w:top w:w="50" w:type="dxa"/>
              <w:left w:w="100" w:type="dxa"/>
            </w:tcMar>
            <w:vAlign w:val="center"/>
          </w:tcPr>
          <w:p w:rsidR="009C6A3A" w:rsidRDefault="009C6A3A" w:rsidP="009C6A3A">
            <w:pPr>
              <w:ind w:left="135"/>
              <w:jc w:val="center"/>
            </w:pPr>
          </w:p>
        </w:tc>
        <w:tc>
          <w:tcPr>
            <w:tcW w:w="1910" w:type="dxa"/>
            <w:tcMar>
              <w:top w:w="50" w:type="dxa"/>
              <w:left w:w="100" w:type="dxa"/>
            </w:tcMar>
            <w:vAlign w:val="center"/>
          </w:tcPr>
          <w:p w:rsidR="009C6A3A" w:rsidRDefault="009C6A3A" w:rsidP="009C6A3A">
            <w:pPr>
              <w:ind w:left="135"/>
              <w:jc w:val="center"/>
            </w:pPr>
          </w:p>
        </w:tc>
        <w:tc>
          <w:tcPr>
            <w:tcW w:w="2395" w:type="dxa"/>
            <w:tcMar>
              <w:top w:w="50" w:type="dxa"/>
              <w:left w:w="100" w:type="dxa"/>
            </w:tcMar>
            <w:vAlign w:val="center"/>
          </w:tcPr>
          <w:p w:rsidR="009C6A3A" w:rsidRPr="00573D3D" w:rsidRDefault="004F240C" w:rsidP="009C6A3A">
            <w:pPr>
              <w:pStyle w:val="2"/>
              <w:spacing w:before="0"/>
              <w:rPr>
                <w:rFonts w:ascii="Times New Roman" w:hAnsi="Times New Roman"/>
                <w:b w:val="0"/>
                <w:color w:val="auto"/>
                <w:sz w:val="24"/>
                <w:szCs w:val="24"/>
              </w:rPr>
            </w:pPr>
            <w:hyperlink r:id="rId30" w:history="1">
              <w:r w:rsidR="009C6A3A" w:rsidRPr="00573D3D">
                <w:rPr>
                  <w:rStyle w:val="afa"/>
                  <w:b w:val="0"/>
                  <w:color w:val="auto"/>
                </w:rPr>
                <w:t>https://uchi.ru/</w:t>
              </w:r>
            </w:hyperlink>
          </w:p>
          <w:p w:rsidR="009C6A3A" w:rsidRPr="00573D3D" w:rsidRDefault="004F240C" w:rsidP="009C6A3A">
            <w:hyperlink r:id="rId31" w:history="1">
              <w:r w:rsidR="009C6A3A" w:rsidRPr="00573D3D">
                <w:rPr>
                  <w:rStyle w:val="afa"/>
                </w:rPr>
                <w:t>https://resh.edu.ru/</w:t>
              </w:r>
            </w:hyperlink>
          </w:p>
        </w:tc>
      </w:tr>
      <w:tr w:rsidR="009C6A3A" w:rsidTr="002C3FD4">
        <w:trPr>
          <w:trHeight w:val="144"/>
          <w:tblCellSpacing w:w="20" w:type="nil"/>
        </w:trPr>
        <w:tc>
          <w:tcPr>
            <w:tcW w:w="687" w:type="dxa"/>
            <w:tcMar>
              <w:top w:w="50" w:type="dxa"/>
              <w:left w:w="100" w:type="dxa"/>
            </w:tcMar>
            <w:vAlign w:val="center"/>
          </w:tcPr>
          <w:p w:rsidR="009C6A3A" w:rsidRDefault="009C6A3A" w:rsidP="009C6A3A">
            <w:r>
              <w:rPr>
                <w:color w:val="000000"/>
              </w:rPr>
              <w:t>2</w:t>
            </w:r>
          </w:p>
        </w:tc>
        <w:tc>
          <w:tcPr>
            <w:tcW w:w="2568" w:type="dxa"/>
            <w:tcMar>
              <w:top w:w="50" w:type="dxa"/>
              <w:left w:w="100" w:type="dxa"/>
            </w:tcMar>
            <w:vAlign w:val="center"/>
          </w:tcPr>
          <w:p w:rsidR="009C6A3A" w:rsidRDefault="009C6A3A" w:rsidP="009C6A3A">
            <w:pPr>
              <w:ind w:left="135"/>
            </w:pPr>
            <w:r>
              <w:rPr>
                <w:color w:val="000000"/>
              </w:rPr>
              <w:t>Фонетика и графика</w:t>
            </w:r>
          </w:p>
        </w:tc>
        <w:tc>
          <w:tcPr>
            <w:tcW w:w="947" w:type="dxa"/>
            <w:tcMar>
              <w:top w:w="50" w:type="dxa"/>
              <w:left w:w="100" w:type="dxa"/>
            </w:tcMar>
            <w:vAlign w:val="center"/>
          </w:tcPr>
          <w:p w:rsidR="009C6A3A" w:rsidRDefault="009C6A3A" w:rsidP="009C6A3A">
            <w:pPr>
              <w:ind w:left="135"/>
              <w:jc w:val="center"/>
            </w:pPr>
            <w:r>
              <w:rPr>
                <w:color w:val="000000"/>
              </w:rPr>
              <w:t xml:space="preserve"> 8 </w:t>
            </w:r>
          </w:p>
        </w:tc>
        <w:tc>
          <w:tcPr>
            <w:tcW w:w="1841" w:type="dxa"/>
            <w:tcMar>
              <w:top w:w="50" w:type="dxa"/>
              <w:left w:w="100" w:type="dxa"/>
            </w:tcMar>
            <w:vAlign w:val="center"/>
          </w:tcPr>
          <w:p w:rsidR="009C6A3A" w:rsidRDefault="009C6A3A" w:rsidP="009C6A3A">
            <w:pPr>
              <w:ind w:left="135"/>
              <w:jc w:val="center"/>
            </w:pPr>
          </w:p>
        </w:tc>
        <w:tc>
          <w:tcPr>
            <w:tcW w:w="1910" w:type="dxa"/>
            <w:tcMar>
              <w:top w:w="50" w:type="dxa"/>
              <w:left w:w="100" w:type="dxa"/>
            </w:tcMar>
            <w:vAlign w:val="center"/>
          </w:tcPr>
          <w:p w:rsidR="009C6A3A" w:rsidRDefault="009C6A3A" w:rsidP="009C6A3A">
            <w:pPr>
              <w:ind w:left="135"/>
              <w:jc w:val="center"/>
            </w:pPr>
          </w:p>
        </w:tc>
        <w:tc>
          <w:tcPr>
            <w:tcW w:w="2395" w:type="dxa"/>
            <w:tcMar>
              <w:top w:w="50" w:type="dxa"/>
              <w:left w:w="100" w:type="dxa"/>
            </w:tcMar>
            <w:vAlign w:val="center"/>
          </w:tcPr>
          <w:p w:rsidR="009C6A3A" w:rsidRPr="00573D3D" w:rsidRDefault="004F240C" w:rsidP="009C6A3A">
            <w:pPr>
              <w:pStyle w:val="2"/>
              <w:spacing w:before="0"/>
              <w:rPr>
                <w:rFonts w:ascii="Times New Roman" w:hAnsi="Times New Roman"/>
                <w:b w:val="0"/>
                <w:color w:val="auto"/>
                <w:sz w:val="24"/>
                <w:szCs w:val="24"/>
              </w:rPr>
            </w:pPr>
            <w:hyperlink r:id="rId32" w:history="1">
              <w:r w:rsidR="009C6A3A" w:rsidRPr="00573D3D">
                <w:rPr>
                  <w:rStyle w:val="afa"/>
                  <w:b w:val="0"/>
                  <w:color w:val="auto"/>
                </w:rPr>
                <w:t>https://uchi.ru/</w:t>
              </w:r>
            </w:hyperlink>
          </w:p>
          <w:p w:rsidR="009C6A3A" w:rsidRPr="00573D3D" w:rsidRDefault="004F240C" w:rsidP="009C6A3A">
            <w:hyperlink r:id="rId33" w:history="1">
              <w:r w:rsidR="009C6A3A" w:rsidRPr="00573D3D">
                <w:rPr>
                  <w:rStyle w:val="afa"/>
                </w:rPr>
                <w:t>https://resh.edu.ru/</w:t>
              </w:r>
            </w:hyperlink>
          </w:p>
        </w:tc>
      </w:tr>
      <w:tr w:rsidR="009C6A3A" w:rsidTr="002C3FD4">
        <w:trPr>
          <w:trHeight w:val="144"/>
          <w:tblCellSpacing w:w="20" w:type="nil"/>
        </w:trPr>
        <w:tc>
          <w:tcPr>
            <w:tcW w:w="687" w:type="dxa"/>
            <w:tcMar>
              <w:top w:w="50" w:type="dxa"/>
              <w:left w:w="100" w:type="dxa"/>
            </w:tcMar>
            <w:vAlign w:val="center"/>
          </w:tcPr>
          <w:p w:rsidR="009C6A3A" w:rsidRDefault="009C6A3A" w:rsidP="009C6A3A">
            <w:r>
              <w:rPr>
                <w:color w:val="000000"/>
              </w:rPr>
              <w:t>3</w:t>
            </w:r>
          </w:p>
        </w:tc>
        <w:tc>
          <w:tcPr>
            <w:tcW w:w="2568" w:type="dxa"/>
            <w:tcMar>
              <w:top w:w="50" w:type="dxa"/>
              <w:left w:w="100" w:type="dxa"/>
            </w:tcMar>
            <w:vAlign w:val="center"/>
          </w:tcPr>
          <w:p w:rsidR="009C6A3A" w:rsidRDefault="009C6A3A" w:rsidP="009C6A3A">
            <w:pPr>
              <w:ind w:left="135"/>
            </w:pPr>
            <w:r>
              <w:rPr>
                <w:color w:val="000000"/>
              </w:rPr>
              <w:t xml:space="preserve">Лексика </w:t>
            </w:r>
          </w:p>
        </w:tc>
        <w:tc>
          <w:tcPr>
            <w:tcW w:w="947" w:type="dxa"/>
            <w:tcMar>
              <w:top w:w="50" w:type="dxa"/>
              <w:left w:w="100" w:type="dxa"/>
            </w:tcMar>
            <w:vAlign w:val="center"/>
          </w:tcPr>
          <w:p w:rsidR="009C6A3A" w:rsidRDefault="009C6A3A" w:rsidP="009C6A3A">
            <w:pPr>
              <w:ind w:left="135"/>
              <w:jc w:val="center"/>
            </w:pPr>
            <w:r>
              <w:rPr>
                <w:color w:val="000000"/>
              </w:rPr>
              <w:t xml:space="preserve"> 14 </w:t>
            </w:r>
          </w:p>
        </w:tc>
        <w:tc>
          <w:tcPr>
            <w:tcW w:w="1841" w:type="dxa"/>
            <w:tcMar>
              <w:top w:w="50" w:type="dxa"/>
              <w:left w:w="100" w:type="dxa"/>
            </w:tcMar>
            <w:vAlign w:val="center"/>
          </w:tcPr>
          <w:p w:rsidR="009C6A3A" w:rsidRPr="0016623D" w:rsidRDefault="009C6A3A" w:rsidP="009C6A3A">
            <w:pPr>
              <w:ind w:left="135"/>
              <w:jc w:val="center"/>
            </w:pPr>
            <w:r w:rsidRPr="0016623D">
              <w:t>1</w:t>
            </w:r>
          </w:p>
        </w:tc>
        <w:tc>
          <w:tcPr>
            <w:tcW w:w="1910" w:type="dxa"/>
            <w:tcMar>
              <w:top w:w="50" w:type="dxa"/>
              <w:left w:w="100" w:type="dxa"/>
            </w:tcMar>
            <w:vAlign w:val="center"/>
          </w:tcPr>
          <w:p w:rsidR="009C6A3A" w:rsidRDefault="009C6A3A" w:rsidP="009C6A3A">
            <w:pPr>
              <w:ind w:left="135"/>
              <w:jc w:val="center"/>
            </w:pPr>
          </w:p>
        </w:tc>
        <w:tc>
          <w:tcPr>
            <w:tcW w:w="2395" w:type="dxa"/>
            <w:tcMar>
              <w:top w:w="50" w:type="dxa"/>
              <w:left w:w="100" w:type="dxa"/>
            </w:tcMar>
            <w:vAlign w:val="center"/>
          </w:tcPr>
          <w:p w:rsidR="009C6A3A" w:rsidRPr="00573D3D" w:rsidRDefault="004F240C" w:rsidP="009C6A3A">
            <w:pPr>
              <w:pStyle w:val="2"/>
              <w:spacing w:before="0"/>
              <w:rPr>
                <w:rFonts w:ascii="Times New Roman" w:hAnsi="Times New Roman"/>
                <w:b w:val="0"/>
                <w:color w:val="auto"/>
                <w:sz w:val="24"/>
                <w:szCs w:val="24"/>
              </w:rPr>
            </w:pPr>
            <w:hyperlink r:id="rId34" w:history="1">
              <w:r w:rsidR="009C6A3A" w:rsidRPr="00573D3D">
                <w:rPr>
                  <w:rStyle w:val="afa"/>
                  <w:b w:val="0"/>
                  <w:color w:val="auto"/>
                </w:rPr>
                <w:t>https://uchi.ru/</w:t>
              </w:r>
            </w:hyperlink>
          </w:p>
          <w:p w:rsidR="009C6A3A" w:rsidRPr="00573D3D" w:rsidRDefault="004F240C" w:rsidP="009C6A3A">
            <w:hyperlink r:id="rId35" w:history="1">
              <w:r w:rsidR="009C6A3A" w:rsidRPr="00573D3D">
                <w:rPr>
                  <w:rStyle w:val="afa"/>
                </w:rPr>
                <w:t>https://resh.edu.ru/</w:t>
              </w:r>
            </w:hyperlink>
          </w:p>
        </w:tc>
      </w:tr>
      <w:tr w:rsidR="009C6A3A" w:rsidTr="002C3FD4">
        <w:trPr>
          <w:trHeight w:val="144"/>
          <w:tblCellSpacing w:w="20" w:type="nil"/>
        </w:trPr>
        <w:tc>
          <w:tcPr>
            <w:tcW w:w="687" w:type="dxa"/>
            <w:tcMar>
              <w:top w:w="50" w:type="dxa"/>
              <w:left w:w="100" w:type="dxa"/>
            </w:tcMar>
            <w:vAlign w:val="center"/>
          </w:tcPr>
          <w:p w:rsidR="009C6A3A" w:rsidRDefault="009C6A3A" w:rsidP="009C6A3A">
            <w:r>
              <w:rPr>
                <w:color w:val="000000"/>
              </w:rPr>
              <w:t>4</w:t>
            </w:r>
          </w:p>
        </w:tc>
        <w:tc>
          <w:tcPr>
            <w:tcW w:w="2568" w:type="dxa"/>
            <w:tcMar>
              <w:top w:w="50" w:type="dxa"/>
              <w:left w:w="100" w:type="dxa"/>
            </w:tcMar>
            <w:vAlign w:val="center"/>
          </w:tcPr>
          <w:p w:rsidR="009C6A3A" w:rsidRDefault="009C6A3A" w:rsidP="009C6A3A">
            <w:pPr>
              <w:ind w:left="135"/>
            </w:pPr>
            <w:r>
              <w:rPr>
                <w:color w:val="000000"/>
              </w:rPr>
              <w:t>Состав слова</w:t>
            </w:r>
          </w:p>
        </w:tc>
        <w:tc>
          <w:tcPr>
            <w:tcW w:w="947" w:type="dxa"/>
            <w:tcMar>
              <w:top w:w="50" w:type="dxa"/>
              <w:left w:w="100" w:type="dxa"/>
            </w:tcMar>
            <w:vAlign w:val="center"/>
          </w:tcPr>
          <w:p w:rsidR="009C6A3A" w:rsidRDefault="009C6A3A" w:rsidP="009C6A3A">
            <w:pPr>
              <w:ind w:left="135"/>
              <w:jc w:val="center"/>
            </w:pPr>
            <w:r>
              <w:rPr>
                <w:color w:val="000000"/>
              </w:rPr>
              <w:t xml:space="preserve"> 16</w:t>
            </w:r>
          </w:p>
        </w:tc>
        <w:tc>
          <w:tcPr>
            <w:tcW w:w="1841" w:type="dxa"/>
            <w:tcMar>
              <w:top w:w="50" w:type="dxa"/>
              <w:left w:w="100" w:type="dxa"/>
            </w:tcMar>
            <w:vAlign w:val="center"/>
          </w:tcPr>
          <w:p w:rsidR="009C6A3A" w:rsidRPr="0016623D" w:rsidRDefault="009C6A3A" w:rsidP="009C6A3A">
            <w:pPr>
              <w:ind w:left="135"/>
              <w:jc w:val="center"/>
            </w:pPr>
            <w:r w:rsidRPr="0016623D">
              <w:t>1</w:t>
            </w:r>
          </w:p>
        </w:tc>
        <w:tc>
          <w:tcPr>
            <w:tcW w:w="1910" w:type="dxa"/>
            <w:tcMar>
              <w:top w:w="50" w:type="dxa"/>
              <w:left w:w="100" w:type="dxa"/>
            </w:tcMar>
            <w:vAlign w:val="center"/>
          </w:tcPr>
          <w:p w:rsidR="009C6A3A" w:rsidRDefault="009C6A3A" w:rsidP="009C6A3A">
            <w:pPr>
              <w:ind w:left="135"/>
              <w:jc w:val="center"/>
            </w:pPr>
          </w:p>
        </w:tc>
        <w:tc>
          <w:tcPr>
            <w:tcW w:w="2395" w:type="dxa"/>
            <w:tcMar>
              <w:top w:w="50" w:type="dxa"/>
              <w:left w:w="100" w:type="dxa"/>
            </w:tcMar>
            <w:vAlign w:val="center"/>
          </w:tcPr>
          <w:p w:rsidR="009C6A3A" w:rsidRPr="00573D3D" w:rsidRDefault="004F240C" w:rsidP="009C6A3A">
            <w:pPr>
              <w:pStyle w:val="2"/>
              <w:spacing w:before="0"/>
              <w:rPr>
                <w:rFonts w:ascii="Times New Roman" w:hAnsi="Times New Roman"/>
                <w:b w:val="0"/>
                <w:color w:val="auto"/>
                <w:sz w:val="24"/>
                <w:szCs w:val="24"/>
              </w:rPr>
            </w:pPr>
            <w:hyperlink r:id="rId36" w:history="1">
              <w:r w:rsidR="009C6A3A" w:rsidRPr="00573D3D">
                <w:rPr>
                  <w:rStyle w:val="afa"/>
                  <w:b w:val="0"/>
                  <w:color w:val="auto"/>
                </w:rPr>
                <w:t>https://uchi.ru/</w:t>
              </w:r>
            </w:hyperlink>
          </w:p>
          <w:p w:rsidR="009C6A3A" w:rsidRPr="00573D3D" w:rsidRDefault="004F240C" w:rsidP="009C6A3A">
            <w:hyperlink r:id="rId37" w:history="1">
              <w:r w:rsidR="009C6A3A" w:rsidRPr="00573D3D">
                <w:rPr>
                  <w:rStyle w:val="afa"/>
                </w:rPr>
                <w:t>https://resh.edu.ru/</w:t>
              </w:r>
            </w:hyperlink>
          </w:p>
        </w:tc>
      </w:tr>
      <w:tr w:rsidR="009C6A3A" w:rsidTr="002C3FD4">
        <w:trPr>
          <w:trHeight w:val="144"/>
          <w:tblCellSpacing w:w="20" w:type="nil"/>
        </w:trPr>
        <w:tc>
          <w:tcPr>
            <w:tcW w:w="687" w:type="dxa"/>
            <w:tcMar>
              <w:top w:w="50" w:type="dxa"/>
              <w:left w:w="100" w:type="dxa"/>
            </w:tcMar>
            <w:vAlign w:val="center"/>
          </w:tcPr>
          <w:p w:rsidR="009C6A3A" w:rsidRDefault="009C6A3A" w:rsidP="009C6A3A">
            <w:r>
              <w:rPr>
                <w:color w:val="000000"/>
              </w:rPr>
              <w:t>5</w:t>
            </w:r>
          </w:p>
        </w:tc>
        <w:tc>
          <w:tcPr>
            <w:tcW w:w="2568" w:type="dxa"/>
            <w:tcMar>
              <w:top w:w="50" w:type="dxa"/>
              <w:left w:w="100" w:type="dxa"/>
            </w:tcMar>
            <w:vAlign w:val="center"/>
          </w:tcPr>
          <w:p w:rsidR="009C6A3A" w:rsidRDefault="009C6A3A" w:rsidP="009C6A3A">
            <w:pPr>
              <w:ind w:left="135"/>
            </w:pPr>
            <w:r>
              <w:rPr>
                <w:color w:val="000000"/>
              </w:rPr>
              <w:t>Морфология</w:t>
            </w:r>
          </w:p>
        </w:tc>
        <w:tc>
          <w:tcPr>
            <w:tcW w:w="947" w:type="dxa"/>
            <w:tcMar>
              <w:top w:w="50" w:type="dxa"/>
              <w:left w:w="100" w:type="dxa"/>
            </w:tcMar>
            <w:vAlign w:val="center"/>
          </w:tcPr>
          <w:p w:rsidR="009C6A3A" w:rsidRDefault="009C6A3A" w:rsidP="009C6A3A">
            <w:pPr>
              <w:ind w:left="135"/>
              <w:jc w:val="center"/>
            </w:pPr>
            <w:r>
              <w:rPr>
                <w:color w:val="000000"/>
              </w:rPr>
              <w:t xml:space="preserve"> 25 </w:t>
            </w:r>
          </w:p>
        </w:tc>
        <w:tc>
          <w:tcPr>
            <w:tcW w:w="1841" w:type="dxa"/>
            <w:tcMar>
              <w:top w:w="50" w:type="dxa"/>
              <w:left w:w="100" w:type="dxa"/>
            </w:tcMar>
            <w:vAlign w:val="center"/>
          </w:tcPr>
          <w:p w:rsidR="009C6A3A" w:rsidRPr="0016623D" w:rsidRDefault="009C6A3A" w:rsidP="009C6A3A">
            <w:pPr>
              <w:ind w:left="135"/>
              <w:jc w:val="center"/>
            </w:pPr>
            <w:r w:rsidRPr="0016623D">
              <w:t>2</w:t>
            </w:r>
          </w:p>
        </w:tc>
        <w:tc>
          <w:tcPr>
            <w:tcW w:w="1910" w:type="dxa"/>
            <w:tcMar>
              <w:top w:w="50" w:type="dxa"/>
              <w:left w:w="100" w:type="dxa"/>
            </w:tcMar>
            <w:vAlign w:val="center"/>
          </w:tcPr>
          <w:p w:rsidR="009C6A3A" w:rsidRDefault="009C6A3A" w:rsidP="009C6A3A">
            <w:pPr>
              <w:ind w:left="135"/>
              <w:jc w:val="center"/>
            </w:pPr>
          </w:p>
        </w:tc>
        <w:tc>
          <w:tcPr>
            <w:tcW w:w="2395" w:type="dxa"/>
            <w:tcMar>
              <w:top w:w="50" w:type="dxa"/>
              <w:left w:w="100" w:type="dxa"/>
            </w:tcMar>
            <w:vAlign w:val="center"/>
          </w:tcPr>
          <w:p w:rsidR="009C6A3A" w:rsidRPr="00573D3D" w:rsidRDefault="004F240C" w:rsidP="009C6A3A">
            <w:pPr>
              <w:pStyle w:val="2"/>
              <w:spacing w:before="0"/>
              <w:rPr>
                <w:rFonts w:ascii="Times New Roman" w:hAnsi="Times New Roman"/>
                <w:b w:val="0"/>
                <w:color w:val="auto"/>
                <w:sz w:val="24"/>
                <w:szCs w:val="24"/>
              </w:rPr>
            </w:pPr>
            <w:hyperlink r:id="rId38" w:history="1">
              <w:r w:rsidR="009C6A3A" w:rsidRPr="00573D3D">
                <w:rPr>
                  <w:rStyle w:val="afa"/>
                  <w:b w:val="0"/>
                  <w:color w:val="auto"/>
                </w:rPr>
                <w:t>https://uchi.ru/</w:t>
              </w:r>
            </w:hyperlink>
          </w:p>
          <w:p w:rsidR="009C6A3A" w:rsidRPr="00573D3D" w:rsidRDefault="004F240C" w:rsidP="009C6A3A">
            <w:hyperlink r:id="rId39" w:history="1">
              <w:r w:rsidR="009C6A3A" w:rsidRPr="00573D3D">
                <w:rPr>
                  <w:rStyle w:val="afa"/>
                </w:rPr>
                <w:t>https://resh.edu.ru/</w:t>
              </w:r>
            </w:hyperlink>
          </w:p>
        </w:tc>
      </w:tr>
      <w:tr w:rsidR="009C6A3A" w:rsidTr="002C3FD4">
        <w:trPr>
          <w:trHeight w:val="144"/>
          <w:tblCellSpacing w:w="20" w:type="nil"/>
        </w:trPr>
        <w:tc>
          <w:tcPr>
            <w:tcW w:w="687" w:type="dxa"/>
            <w:tcMar>
              <w:top w:w="50" w:type="dxa"/>
              <w:left w:w="100" w:type="dxa"/>
            </w:tcMar>
            <w:vAlign w:val="center"/>
          </w:tcPr>
          <w:p w:rsidR="009C6A3A" w:rsidRDefault="009C6A3A" w:rsidP="009C6A3A">
            <w:r>
              <w:rPr>
                <w:color w:val="000000"/>
              </w:rPr>
              <w:t>6</w:t>
            </w:r>
          </w:p>
        </w:tc>
        <w:tc>
          <w:tcPr>
            <w:tcW w:w="2568" w:type="dxa"/>
            <w:tcMar>
              <w:top w:w="50" w:type="dxa"/>
              <w:left w:w="100" w:type="dxa"/>
            </w:tcMar>
            <w:vAlign w:val="center"/>
          </w:tcPr>
          <w:p w:rsidR="009C6A3A" w:rsidRDefault="009C6A3A" w:rsidP="009C6A3A">
            <w:pPr>
              <w:ind w:left="135"/>
            </w:pPr>
            <w:r>
              <w:rPr>
                <w:color w:val="000000"/>
              </w:rPr>
              <w:t>Синтаксис</w:t>
            </w:r>
          </w:p>
        </w:tc>
        <w:tc>
          <w:tcPr>
            <w:tcW w:w="947" w:type="dxa"/>
            <w:tcMar>
              <w:top w:w="50" w:type="dxa"/>
              <w:left w:w="100" w:type="dxa"/>
            </w:tcMar>
            <w:vAlign w:val="center"/>
          </w:tcPr>
          <w:p w:rsidR="009C6A3A" w:rsidRDefault="009C6A3A" w:rsidP="009C6A3A">
            <w:pPr>
              <w:ind w:left="135"/>
              <w:jc w:val="center"/>
            </w:pPr>
            <w:r>
              <w:rPr>
                <w:color w:val="000000"/>
              </w:rPr>
              <w:t xml:space="preserve">11 </w:t>
            </w:r>
          </w:p>
        </w:tc>
        <w:tc>
          <w:tcPr>
            <w:tcW w:w="1841" w:type="dxa"/>
            <w:tcMar>
              <w:top w:w="50" w:type="dxa"/>
              <w:left w:w="100" w:type="dxa"/>
            </w:tcMar>
            <w:vAlign w:val="center"/>
          </w:tcPr>
          <w:p w:rsidR="009C6A3A" w:rsidRPr="0016623D" w:rsidRDefault="009C6A3A" w:rsidP="009C6A3A">
            <w:pPr>
              <w:ind w:left="135"/>
              <w:jc w:val="center"/>
            </w:pPr>
            <w:r w:rsidRPr="0016623D">
              <w:t>1</w:t>
            </w:r>
          </w:p>
        </w:tc>
        <w:tc>
          <w:tcPr>
            <w:tcW w:w="1910" w:type="dxa"/>
            <w:tcMar>
              <w:top w:w="50" w:type="dxa"/>
              <w:left w:w="100" w:type="dxa"/>
            </w:tcMar>
            <w:vAlign w:val="center"/>
          </w:tcPr>
          <w:p w:rsidR="009C6A3A" w:rsidRDefault="009C6A3A" w:rsidP="009C6A3A">
            <w:pPr>
              <w:ind w:left="135"/>
              <w:jc w:val="center"/>
            </w:pPr>
          </w:p>
        </w:tc>
        <w:tc>
          <w:tcPr>
            <w:tcW w:w="2395" w:type="dxa"/>
            <w:tcMar>
              <w:top w:w="50" w:type="dxa"/>
              <w:left w:w="100" w:type="dxa"/>
            </w:tcMar>
            <w:vAlign w:val="center"/>
          </w:tcPr>
          <w:p w:rsidR="009C6A3A" w:rsidRPr="00573D3D" w:rsidRDefault="004F240C" w:rsidP="009C6A3A">
            <w:pPr>
              <w:pStyle w:val="2"/>
              <w:spacing w:before="0"/>
              <w:rPr>
                <w:rFonts w:ascii="Times New Roman" w:hAnsi="Times New Roman"/>
                <w:b w:val="0"/>
                <w:color w:val="auto"/>
                <w:sz w:val="24"/>
                <w:szCs w:val="24"/>
              </w:rPr>
            </w:pPr>
            <w:hyperlink r:id="rId40" w:history="1">
              <w:r w:rsidR="009C6A3A" w:rsidRPr="00573D3D">
                <w:rPr>
                  <w:rStyle w:val="afa"/>
                  <w:b w:val="0"/>
                  <w:color w:val="auto"/>
                </w:rPr>
                <w:t>https://uchi.ru/</w:t>
              </w:r>
            </w:hyperlink>
          </w:p>
          <w:p w:rsidR="009C6A3A" w:rsidRPr="00573D3D" w:rsidRDefault="004F240C" w:rsidP="009C6A3A">
            <w:hyperlink r:id="rId41" w:history="1">
              <w:r w:rsidR="009C6A3A" w:rsidRPr="00573D3D">
                <w:rPr>
                  <w:rStyle w:val="afa"/>
                </w:rPr>
                <w:t>https://resh.edu.ru/</w:t>
              </w:r>
            </w:hyperlink>
          </w:p>
        </w:tc>
      </w:tr>
      <w:tr w:rsidR="009C6A3A" w:rsidTr="002C3FD4">
        <w:trPr>
          <w:trHeight w:val="144"/>
          <w:tblCellSpacing w:w="20" w:type="nil"/>
        </w:trPr>
        <w:tc>
          <w:tcPr>
            <w:tcW w:w="687" w:type="dxa"/>
            <w:tcMar>
              <w:top w:w="50" w:type="dxa"/>
              <w:left w:w="100" w:type="dxa"/>
            </w:tcMar>
            <w:vAlign w:val="center"/>
          </w:tcPr>
          <w:p w:rsidR="009C6A3A" w:rsidRDefault="009C6A3A" w:rsidP="009C6A3A">
            <w:r>
              <w:rPr>
                <w:color w:val="000000"/>
              </w:rPr>
              <w:t>7</w:t>
            </w:r>
          </w:p>
        </w:tc>
        <w:tc>
          <w:tcPr>
            <w:tcW w:w="2568" w:type="dxa"/>
            <w:tcMar>
              <w:top w:w="50" w:type="dxa"/>
              <w:left w:w="100" w:type="dxa"/>
            </w:tcMar>
            <w:vAlign w:val="center"/>
          </w:tcPr>
          <w:p w:rsidR="009C6A3A" w:rsidRDefault="009C6A3A" w:rsidP="009C6A3A">
            <w:pPr>
              <w:ind w:left="135"/>
            </w:pPr>
            <w:r>
              <w:rPr>
                <w:color w:val="000000"/>
              </w:rPr>
              <w:t>Орфография и пунктуация</w:t>
            </w:r>
          </w:p>
        </w:tc>
        <w:tc>
          <w:tcPr>
            <w:tcW w:w="947" w:type="dxa"/>
            <w:tcMar>
              <w:top w:w="50" w:type="dxa"/>
              <w:left w:w="100" w:type="dxa"/>
            </w:tcMar>
            <w:vAlign w:val="center"/>
          </w:tcPr>
          <w:p w:rsidR="009C6A3A" w:rsidRDefault="009C6A3A" w:rsidP="009C6A3A">
            <w:pPr>
              <w:ind w:left="135"/>
              <w:jc w:val="center"/>
            </w:pPr>
            <w:r>
              <w:rPr>
                <w:color w:val="000000"/>
              </w:rPr>
              <w:t xml:space="preserve"> 60 </w:t>
            </w:r>
          </w:p>
        </w:tc>
        <w:tc>
          <w:tcPr>
            <w:tcW w:w="1841" w:type="dxa"/>
            <w:tcMar>
              <w:top w:w="50" w:type="dxa"/>
              <w:left w:w="100" w:type="dxa"/>
            </w:tcMar>
            <w:vAlign w:val="center"/>
          </w:tcPr>
          <w:p w:rsidR="009C6A3A" w:rsidRPr="0016623D" w:rsidRDefault="009C6A3A" w:rsidP="009C6A3A">
            <w:pPr>
              <w:ind w:left="135"/>
              <w:jc w:val="center"/>
            </w:pPr>
            <w:r w:rsidRPr="0016623D">
              <w:rPr>
                <w:color w:val="000000"/>
              </w:rPr>
              <w:t xml:space="preserve"> 2</w:t>
            </w:r>
          </w:p>
        </w:tc>
        <w:tc>
          <w:tcPr>
            <w:tcW w:w="1910" w:type="dxa"/>
            <w:tcMar>
              <w:top w:w="50" w:type="dxa"/>
              <w:left w:w="100" w:type="dxa"/>
            </w:tcMar>
            <w:vAlign w:val="center"/>
          </w:tcPr>
          <w:p w:rsidR="009C6A3A" w:rsidRDefault="009C6A3A" w:rsidP="009C6A3A">
            <w:pPr>
              <w:ind w:left="135"/>
              <w:jc w:val="center"/>
            </w:pPr>
          </w:p>
        </w:tc>
        <w:tc>
          <w:tcPr>
            <w:tcW w:w="2395" w:type="dxa"/>
            <w:tcMar>
              <w:top w:w="50" w:type="dxa"/>
              <w:left w:w="100" w:type="dxa"/>
            </w:tcMar>
            <w:vAlign w:val="center"/>
          </w:tcPr>
          <w:p w:rsidR="009C6A3A" w:rsidRPr="00573D3D" w:rsidRDefault="004F240C" w:rsidP="009C6A3A">
            <w:pPr>
              <w:pStyle w:val="2"/>
              <w:spacing w:before="0"/>
              <w:rPr>
                <w:rFonts w:ascii="Times New Roman" w:hAnsi="Times New Roman"/>
                <w:b w:val="0"/>
                <w:color w:val="auto"/>
                <w:sz w:val="24"/>
                <w:szCs w:val="24"/>
              </w:rPr>
            </w:pPr>
            <w:hyperlink r:id="rId42" w:history="1">
              <w:r w:rsidR="009C6A3A" w:rsidRPr="00573D3D">
                <w:rPr>
                  <w:rStyle w:val="afa"/>
                  <w:b w:val="0"/>
                  <w:color w:val="auto"/>
                </w:rPr>
                <w:t>https://uchi.ru/</w:t>
              </w:r>
            </w:hyperlink>
          </w:p>
          <w:p w:rsidR="009C6A3A" w:rsidRPr="00573D3D" w:rsidRDefault="004F240C" w:rsidP="009C6A3A">
            <w:hyperlink r:id="rId43" w:history="1">
              <w:r w:rsidR="009C6A3A" w:rsidRPr="00573D3D">
                <w:rPr>
                  <w:rStyle w:val="afa"/>
                </w:rPr>
                <w:t>https://resh.edu.ru/</w:t>
              </w:r>
            </w:hyperlink>
          </w:p>
        </w:tc>
      </w:tr>
      <w:tr w:rsidR="009C6A3A" w:rsidTr="002C3FD4">
        <w:trPr>
          <w:trHeight w:val="144"/>
          <w:tblCellSpacing w:w="20" w:type="nil"/>
        </w:trPr>
        <w:tc>
          <w:tcPr>
            <w:tcW w:w="687" w:type="dxa"/>
            <w:tcMar>
              <w:top w:w="50" w:type="dxa"/>
              <w:left w:w="100" w:type="dxa"/>
            </w:tcMar>
            <w:vAlign w:val="center"/>
          </w:tcPr>
          <w:p w:rsidR="009C6A3A" w:rsidRDefault="009C6A3A" w:rsidP="009C6A3A">
            <w:r>
              <w:rPr>
                <w:color w:val="000000"/>
              </w:rPr>
              <w:t>8</w:t>
            </w:r>
          </w:p>
        </w:tc>
        <w:tc>
          <w:tcPr>
            <w:tcW w:w="2568" w:type="dxa"/>
            <w:tcMar>
              <w:top w:w="50" w:type="dxa"/>
              <w:left w:w="100" w:type="dxa"/>
            </w:tcMar>
            <w:vAlign w:val="center"/>
          </w:tcPr>
          <w:p w:rsidR="009C6A3A" w:rsidRDefault="009C6A3A" w:rsidP="009C6A3A">
            <w:pPr>
              <w:ind w:left="135"/>
            </w:pPr>
            <w:r>
              <w:rPr>
                <w:color w:val="000000"/>
              </w:rPr>
              <w:t>Развитие речи</w:t>
            </w:r>
          </w:p>
        </w:tc>
        <w:tc>
          <w:tcPr>
            <w:tcW w:w="947" w:type="dxa"/>
            <w:tcMar>
              <w:top w:w="50" w:type="dxa"/>
              <w:left w:w="100" w:type="dxa"/>
            </w:tcMar>
            <w:vAlign w:val="center"/>
          </w:tcPr>
          <w:p w:rsidR="009C6A3A" w:rsidRDefault="009C6A3A" w:rsidP="009C6A3A">
            <w:pPr>
              <w:ind w:left="135"/>
              <w:jc w:val="center"/>
            </w:pPr>
            <w:r>
              <w:rPr>
                <w:color w:val="000000"/>
              </w:rPr>
              <w:t xml:space="preserve"> 35 </w:t>
            </w:r>
          </w:p>
        </w:tc>
        <w:tc>
          <w:tcPr>
            <w:tcW w:w="1841" w:type="dxa"/>
            <w:tcMar>
              <w:top w:w="50" w:type="dxa"/>
              <w:left w:w="100" w:type="dxa"/>
            </w:tcMar>
            <w:vAlign w:val="center"/>
          </w:tcPr>
          <w:p w:rsidR="009C6A3A" w:rsidRPr="0016623D" w:rsidRDefault="009C6A3A" w:rsidP="009C6A3A">
            <w:pPr>
              <w:ind w:left="135"/>
              <w:jc w:val="center"/>
            </w:pPr>
            <w:r w:rsidRPr="0016623D">
              <w:t>1</w:t>
            </w:r>
          </w:p>
        </w:tc>
        <w:tc>
          <w:tcPr>
            <w:tcW w:w="1910" w:type="dxa"/>
            <w:tcMar>
              <w:top w:w="50" w:type="dxa"/>
              <w:left w:w="100" w:type="dxa"/>
            </w:tcMar>
            <w:vAlign w:val="center"/>
          </w:tcPr>
          <w:p w:rsidR="009C6A3A" w:rsidRDefault="009C6A3A" w:rsidP="009C6A3A">
            <w:pPr>
              <w:ind w:left="135"/>
              <w:jc w:val="center"/>
            </w:pPr>
          </w:p>
        </w:tc>
        <w:tc>
          <w:tcPr>
            <w:tcW w:w="2395" w:type="dxa"/>
            <w:tcMar>
              <w:top w:w="50" w:type="dxa"/>
              <w:left w:w="100" w:type="dxa"/>
            </w:tcMar>
            <w:vAlign w:val="center"/>
          </w:tcPr>
          <w:p w:rsidR="009C6A3A" w:rsidRPr="00573D3D" w:rsidRDefault="004F240C" w:rsidP="009C6A3A">
            <w:pPr>
              <w:pStyle w:val="2"/>
              <w:spacing w:before="0"/>
              <w:rPr>
                <w:rFonts w:ascii="Times New Roman" w:hAnsi="Times New Roman"/>
                <w:b w:val="0"/>
                <w:color w:val="auto"/>
                <w:sz w:val="24"/>
                <w:szCs w:val="24"/>
              </w:rPr>
            </w:pPr>
            <w:hyperlink r:id="rId44" w:history="1">
              <w:r w:rsidR="009C6A3A" w:rsidRPr="00573D3D">
                <w:rPr>
                  <w:rStyle w:val="afa"/>
                  <w:b w:val="0"/>
                  <w:color w:val="auto"/>
                </w:rPr>
                <w:t>https://uchi.ru/</w:t>
              </w:r>
            </w:hyperlink>
          </w:p>
          <w:p w:rsidR="009C6A3A" w:rsidRDefault="004F240C" w:rsidP="009C6A3A">
            <w:hyperlink r:id="rId45" w:history="1">
              <w:r w:rsidR="009C6A3A" w:rsidRPr="00573D3D">
                <w:rPr>
                  <w:rStyle w:val="afa"/>
                </w:rPr>
                <w:t>https://resh.edu.ru/</w:t>
              </w:r>
            </w:hyperlink>
          </w:p>
        </w:tc>
      </w:tr>
      <w:tr w:rsidR="009C6A3A" w:rsidTr="002C3FD4">
        <w:trPr>
          <w:trHeight w:val="144"/>
          <w:tblCellSpacing w:w="20" w:type="nil"/>
        </w:trPr>
        <w:tc>
          <w:tcPr>
            <w:tcW w:w="3255" w:type="dxa"/>
            <w:gridSpan w:val="2"/>
            <w:tcMar>
              <w:top w:w="50" w:type="dxa"/>
              <w:left w:w="100" w:type="dxa"/>
            </w:tcMar>
            <w:vAlign w:val="center"/>
          </w:tcPr>
          <w:p w:rsidR="009C6A3A" w:rsidRPr="008E2A95" w:rsidRDefault="009C6A3A" w:rsidP="009C6A3A">
            <w:pPr>
              <w:ind w:left="135"/>
            </w:pPr>
            <w:r w:rsidRPr="008E2A95">
              <w:rPr>
                <w:color w:val="000000"/>
              </w:rPr>
              <w:t>ОБЩЕЕ КОЛИЧЕСТВО ЧАСОВ ПО ПРОГРАММЕ</w:t>
            </w:r>
          </w:p>
        </w:tc>
        <w:tc>
          <w:tcPr>
            <w:tcW w:w="947" w:type="dxa"/>
            <w:tcMar>
              <w:top w:w="50" w:type="dxa"/>
              <w:left w:w="100" w:type="dxa"/>
            </w:tcMar>
            <w:vAlign w:val="center"/>
          </w:tcPr>
          <w:p w:rsidR="009C6A3A" w:rsidRDefault="009C6A3A" w:rsidP="009C6A3A">
            <w:pPr>
              <w:ind w:left="135"/>
              <w:jc w:val="center"/>
            </w:pPr>
            <w:r w:rsidRPr="008E2A95">
              <w:rPr>
                <w:color w:val="000000"/>
              </w:rPr>
              <w:t xml:space="preserve"> </w:t>
            </w:r>
            <w:r>
              <w:rPr>
                <w:color w:val="000000"/>
              </w:rPr>
              <w:t xml:space="preserve">170 </w:t>
            </w:r>
          </w:p>
        </w:tc>
        <w:tc>
          <w:tcPr>
            <w:tcW w:w="1841" w:type="dxa"/>
            <w:tcMar>
              <w:top w:w="50" w:type="dxa"/>
              <w:left w:w="100" w:type="dxa"/>
            </w:tcMar>
            <w:vAlign w:val="center"/>
          </w:tcPr>
          <w:p w:rsidR="009C6A3A" w:rsidRDefault="009C6A3A" w:rsidP="009C6A3A">
            <w:pPr>
              <w:ind w:left="135"/>
              <w:jc w:val="center"/>
            </w:pPr>
            <w:r>
              <w:rPr>
                <w:color w:val="000000"/>
              </w:rPr>
              <w:t xml:space="preserve"> 8 </w:t>
            </w:r>
          </w:p>
        </w:tc>
        <w:tc>
          <w:tcPr>
            <w:tcW w:w="1910" w:type="dxa"/>
            <w:tcMar>
              <w:top w:w="50" w:type="dxa"/>
              <w:left w:w="100" w:type="dxa"/>
            </w:tcMar>
            <w:vAlign w:val="center"/>
          </w:tcPr>
          <w:p w:rsidR="009C6A3A" w:rsidRDefault="009C6A3A" w:rsidP="009C6A3A">
            <w:pPr>
              <w:ind w:left="135"/>
              <w:jc w:val="center"/>
            </w:pPr>
            <w:r>
              <w:rPr>
                <w:color w:val="000000"/>
              </w:rPr>
              <w:t xml:space="preserve"> 0 </w:t>
            </w:r>
          </w:p>
        </w:tc>
        <w:tc>
          <w:tcPr>
            <w:tcW w:w="2395" w:type="dxa"/>
            <w:tcMar>
              <w:top w:w="50" w:type="dxa"/>
              <w:left w:w="100" w:type="dxa"/>
            </w:tcMar>
            <w:vAlign w:val="center"/>
          </w:tcPr>
          <w:p w:rsidR="009C6A3A" w:rsidRDefault="009C6A3A" w:rsidP="009C6A3A"/>
        </w:tc>
      </w:tr>
    </w:tbl>
    <w:p w:rsidR="009C6A3A" w:rsidRDefault="009C6A3A" w:rsidP="009C6A3A">
      <w:pPr>
        <w:ind w:left="120"/>
        <w:rPr>
          <w:b/>
          <w:color w:val="000000"/>
          <w:sz w:val="28"/>
        </w:rPr>
      </w:pPr>
    </w:p>
    <w:p w:rsidR="009C6A3A" w:rsidRPr="00503FFB" w:rsidRDefault="009C6A3A" w:rsidP="009C6A3A">
      <w:pPr>
        <w:ind w:left="120"/>
        <w:rPr>
          <w:b/>
          <w:color w:val="000000"/>
        </w:rPr>
      </w:pPr>
      <w:r>
        <w:rPr>
          <w:b/>
          <w:color w:val="000000"/>
          <w:sz w:val="28"/>
        </w:rPr>
        <w:t xml:space="preserve"> </w:t>
      </w:r>
      <w:r w:rsidRPr="00503FFB">
        <w:rPr>
          <w:b/>
          <w:color w:val="000000"/>
        </w:rPr>
        <w:t xml:space="preserve">3 КЛАСС </w:t>
      </w:r>
    </w:p>
    <w:p w:rsidR="009C6A3A" w:rsidRDefault="009C6A3A" w:rsidP="009C6A3A">
      <w:pPr>
        <w:ind w:left="120"/>
      </w:pPr>
    </w:p>
    <w:tbl>
      <w:tblPr>
        <w:tblW w:w="10207" w:type="dxa"/>
        <w:tblCellSpacing w:w="20" w:type="nil"/>
        <w:tblInd w:w="-751" w:type="dxa"/>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ayout w:type="fixed"/>
        <w:tblLook w:val="04A0"/>
      </w:tblPr>
      <w:tblGrid>
        <w:gridCol w:w="1680"/>
        <w:gridCol w:w="2292"/>
        <w:gridCol w:w="812"/>
        <w:gridCol w:w="1706"/>
        <w:gridCol w:w="1775"/>
        <w:gridCol w:w="1942"/>
      </w:tblGrid>
      <w:tr w:rsidR="009C6A3A" w:rsidTr="002C3FD4">
        <w:trPr>
          <w:trHeight w:val="144"/>
          <w:tblCellSpacing w:w="20" w:type="nil"/>
        </w:trPr>
        <w:tc>
          <w:tcPr>
            <w:tcW w:w="1680" w:type="dxa"/>
            <w:vMerge w:val="restart"/>
            <w:tcMar>
              <w:top w:w="50" w:type="dxa"/>
              <w:left w:w="100" w:type="dxa"/>
            </w:tcMar>
            <w:vAlign w:val="center"/>
          </w:tcPr>
          <w:p w:rsidR="009C6A3A" w:rsidRDefault="009C6A3A" w:rsidP="009C6A3A">
            <w:pPr>
              <w:ind w:left="135"/>
            </w:pPr>
            <w:r>
              <w:rPr>
                <w:b/>
                <w:color w:val="000000"/>
              </w:rPr>
              <w:t xml:space="preserve">№ п/п </w:t>
            </w:r>
          </w:p>
          <w:p w:rsidR="009C6A3A" w:rsidRDefault="009C6A3A" w:rsidP="009C6A3A">
            <w:pPr>
              <w:ind w:left="135"/>
            </w:pPr>
          </w:p>
        </w:tc>
        <w:tc>
          <w:tcPr>
            <w:tcW w:w="2292" w:type="dxa"/>
            <w:vMerge w:val="restart"/>
            <w:tcMar>
              <w:top w:w="50" w:type="dxa"/>
              <w:left w:w="100" w:type="dxa"/>
            </w:tcMar>
            <w:vAlign w:val="center"/>
          </w:tcPr>
          <w:p w:rsidR="009C6A3A" w:rsidRDefault="009C6A3A" w:rsidP="009C6A3A">
            <w:pPr>
              <w:ind w:left="135"/>
            </w:pPr>
            <w:r>
              <w:rPr>
                <w:b/>
                <w:color w:val="000000"/>
              </w:rPr>
              <w:t xml:space="preserve">Наименование разделов и тем программы </w:t>
            </w:r>
          </w:p>
          <w:p w:rsidR="009C6A3A" w:rsidRDefault="009C6A3A" w:rsidP="009C6A3A">
            <w:pPr>
              <w:ind w:left="135"/>
            </w:pPr>
          </w:p>
        </w:tc>
        <w:tc>
          <w:tcPr>
            <w:tcW w:w="4293" w:type="dxa"/>
            <w:gridSpan w:val="3"/>
            <w:tcMar>
              <w:top w:w="50" w:type="dxa"/>
              <w:left w:w="100" w:type="dxa"/>
            </w:tcMar>
            <w:vAlign w:val="center"/>
          </w:tcPr>
          <w:p w:rsidR="009C6A3A" w:rsidRDefault="009C6A3A" w:rsidP="009C6A3A">
            <w:pPr>
              <w:jc w:val="center"/>
            </w:pPr>
            <w:r>
              <w:rPr>
                <w:b/>
                <w:color w:val="000000"/>
              </w:rPr>
              <w:t>Количество часов</w:t>
            </w:r>
          </w:p>
        </w:tc>
        <w:tc>
          <w:tcPr>
            <w:tcW w:w="1942" w:type="dxa"/>
            <w:vMerge w:val="restart"/>
            <w:tcMar>
              <w:top w:w="50" w:type="dxa"/>
              <w:left w:w="100" w:type="dxa"/>
            </w:tcMar>
            <w:vAlign w:val="center"/>
          </w:tcPr>
          <w:p w:rsidR="009C6A3A" w:rsidRDefault="009C6A3A" w:rsidP="009C6A3A">
            <w:pPr>
              <w:ind w:left="135"/>
            </w:pPr>
            <w:r>
              <w:rPr>
                <w:b/>
                <w:color w:val="000000"/>
              </w:rPr>
              <w:t xml:space="preserve">Электронные (цифровые) образовательные ресурсы </w:t>
            </w:r>
          </w:p>
          <w:p w:rsidR="009C6A3A" w:rsidRDefault="009C6A3A" w:rsidP="009C6A3A">
            <w:pPr>
              <w:ind w:left="135"/>
            </w:pPr>
          </w:p>
        </w:tc>
      </w:tr>
      <w:tr w:rsidR="009C6A3A" w:rsidTr="002C3FD4">
        <w:trPr>
          <w:trHeight w:val="144"/>
          <w:tblCellSpacing w:w="20" w:type="nil"/>
        </w:trPr>
        <w:tc>
          <w:tcPr>
            <w:tcW w:w="1680" w:type="dxa"/>
            <w:vMerge/>
            <w:tcBorders>
              <w:top w:val="nil"/>
            </w:tcBorders>
            <w:tcMar>
              <w:top w:w="50" w:type="dxa"/>
              <w:left w:w="100" w:type="dxa"/>
            </w:tcMar>
          </w:tcPr>
          <w:p w:rsidR="009C6A3A" w:rsidRDefault="009C6A3A" w:rsidP="009C6A3A"/>
        </w:tc>
        <w:tc>
          <w:tcPr>
            <w:tcW w:w="2292" w:type="dxa"/>
            <w:vMerge/>
            <w:tcBorders>
              <w:top w:val="nil"/>
            </w:tcBorders>
            <w:tcMar>
              <w:top w:w="50" w:type="dxa"/>
              <w:left w:w="100" w:type="dxa"/>
            </w:tcMar>
          </w:tcPr>
          <w:p w:rsidR="009C6A3A" w:rsidRDefault="009C6A3A" w:rsidP="009C6A3A"/>
        </w:tc>
        <w:tc>
          <w:tcPr>
            <w:tcW w:w="812" w:type="dxa"/>
            <w:tcMar>
              <w:top w:w="50" w:type="dxa"/>
              <w:left w:w="100" w:type="dxa"/>
            </w:tcMar>
            <w:vAlign w:val="center"/>
          </w:tcPr>
          <w:p w:rsidR="009C6A3A" w:rsidRDefault="009C6A3A" w:rsidP="009C6A3A">
            <w:r>
              <w:rPr>
                <w:b/>
                <w:color w:val="000000"/>
              </w:rPr>
              <w:t xml:space="preserve">Всего </w:t>
            </w:r>
          </w:p>
          <w:p w:rsidR="009C6A3A" w:rsidRDefault="009C6A3A" w:rsidP="009C6A3A">
            <w:pPr>
              <w:ind w:left="135"/>
            </w:pPr>
          </w:p>
        </w:tc>
        <w:tc>
          <w:tcPr>
            <w:tcW w:w="1706" w:type="dxa"/>
            <w:tcMar>
              <w:top w:w="50" w:type="dxa"/>
              <w:left w:w="100" w:type="dxa"/>
            </w:tcMar>
            <w:vAlign w:val="center"/>
          </w:tcPr>
          <w:p w:rsidR="009C6A3A" w:rsidRDefault="009C6A3A" w:rsidP="009C6A3A">
            <w:r>
              <w:rPr>
                <w:b/>
                <w:color w:val="000000"/>
              </w:rPr>
              <w:t xml:space="preserve">Контрольные работы </w:t>
            </w:r>
          </w:p>
          <w:p w:rsidR="009C6A3A" w:rsidRDefault="009C6A3A" w:rsidP="009C6A3A">
            <w:pPr>
              <w:ind w:left="135"/>
            </w:pPr>
          </w:p>
        </w:tc>
        <w:tc>
          <w:tcPr>
            <w:tcW w:w="1775" w:type="dxa"/>
            <w:tcMar>
              <w:top w:w="50" w:type="dxa"/>
              <w:left w:w="100" w:type="dxa"/>
            </w:tcMar>
            <w:vAlign w:val="center"/>
          </w:tcPr>
          <w:p w:rsidR="009C6A3A" w:rsidRDefault="009C6A3A" w:rsidP="009C6A3A">
            <w:r>
              <w:rPr>
                <w:b/>
                <w:color w:val="000000"/>
              </w:rPr>
              <w:t xml:space="preserve">Практические работы </w:t>
            </w:r>
          </w:p>
          <w:p w:rsidR="009C6A3A" w:rsidRDefault="009C6A3A" w:rsidP="009C6A3A">
            <w:pPr>
              <w:ind w:left="135"/>
            </w:pPr>
          </w:p>
        </w:tc>
        <w:tc>
          <w:tcPr>
            <w:tcW w:w="1942" w:type="dxa"/>
            <w:vMerge/>
            <w:tcBorders>
              <w:top w:val="nil"/>
            </w:tcBorders>
            <w:tcMar>
              <w:top w:w="50" w:type="dxa"/>
              <w:left w:w="100" w:type="dxa"/>
            </w:tcMar>
          </w:tcPr>
          <w:p w:rsidR="009C6A3A" w:rsidRDefault="009C6A3A" w:rsidP="009C6A3A"/>
        </w:tc>
      </w:tr>
      <w:tr w:rsidR="009C6A3A" w:rsidRPr="0060226C" w:rsidTr="002C3FD4">
        <w:trPr>
          <w:trHeight w:val="144"/>
          <w:tblCellSpacing w:w="20" w:type="nil"/>
        </w:trPr>
        <w:tc>
          <w:tcPr>
            <w:tcW w:w="1680" w:type="dxa"/>
            <w:tcMar>
              <w:top w:w="50" w:type="dxa"/>
              <w:left w:w="100" w:type="dxa"/>
            </w:tcMar>
            <w:vAlign w:val="center"/>
          </w:tcPr>
          <w:p w:rsidR="009C6A3A" w:rsidRDefault="009C6A3A" w:rsidP="009C6A3A">
            <w:r>
              <w:rPr>
                <w:color w:val="000000"/>
              </w:rPr>
              <w:t>1</w:t>
            </w:r>
          </w:p>
        </w:tc>
        <w:tc>
          <w:tcPr>
            <w:tcW w:w="2292" w:type="dxa"/>
            <w:tcMar>
              <w:top w:w="50" w:type="dxa"/>
              <w:left w:w="100" w:type="dxa"/>
            </w:tcMar>
            <w:vAlign w:val="center"/>
          </w:tcPr>
          <w:p w:rsidR="009C6A3A" w:rsidRDefault="009C6A3A" w:rsidP="009C6A3A">
            <w:pPr>
              <w:ind w:left="135"/>
            </w:pPr>
            <w:r>
              <w:rPr>
                <w:color w:val="000000"/>
              </w:rPr>
              <w:t>Общие сведения о языке</w:t>
            </w:r>
          </w:p>
        </w:tc>
        <w:tc>
          <w:tcPr>
            <w:tcW w:w="812" w:type="dxa"/>
            <w:tcMar>
              <w:top w:w="50" w:type="dxa"/>
              <w:left w:w="100" w:type="dxa"/>
            </w:tcMar>
            <w:vAlign w:val="center"/>
          </w:tcPr>
          <w:p w:rsidR="009C6A3A" w:rsidRDefault="009C6A3A" w:rsidP="009C6A3A">
            <w:pPr>
              <w:ind w:left="135"/>
              <w:jc w:val="center"/>
            </w:pPr>
            <w:r>
              <w:rPr>
                <w:color w:val="000000"/>
              </w:rPr>
              <w:t xml:space="preserve"> 1 </w:t>
            </w:r>
          </w:p>
        </w:tc>
        <w:tc>
          <w:tcPr>
            <w:tcW w:w="1706" w:type="dxa"/>
            <w:tcMar>
              <w:top w:w="50" w:type="dxa"/>
              <w:left w:w="100" w:type="dxa"/>
            </w:tcMar>
            <w:vAlign w:val="center"/>
          </w:tcPr>
          <w:p w:rsidR="009C6A3A" w:rsidRDefault="009C6A3A" w:rsidP="009C6A3A">
            <w:pPr>
              <w:ind w:left="135"/>
              <w:jc w:val="center"/>
            </w:pPr>
          </w:p>
        </w:tc>
        <w:tc>
          <w:tcPr>
            <w:tcW w:w="1775" w:type="dxa"/>
            <w:tcMar>
              <w:top w:w="50" w:type="dxa"/>
              <w:left w:w="100" w:type="dxa"/>
            </w:tcMar>
            <w:vAlign w:val="center"/>
          </w:tcPr>
          <w:p w:rsidR="009C6A3A" w:rsidRDefault="009C6A3A" w:rsidP="009C6A3A">
            <w:pPr>
              <w:ind w:left="135"/>
              <w:jc w:val="center"/>
            </w:pPr>
          </w:p>
        </w:tc>
        <w:tc>
          <w:tcPr>
            <w:tcW w:w="1942" w:type="dxa"/>
            <w:tcMar>
              <w:top w:w="50" w:type="dxa"/>
              <w:left w:w="100" w:type="dxa"/>
            </w:tcMar>
            <w:vAlign w:val="center"/>
          </w:tcPr>
          <w:p w:rsidR="009C6A3A" w:rsidRPr="008E2A95" w:rsidRDefault="009C6A3A" w:rsidP="009C6A3A">
            <w:pPr>
              <w:ind w:left="135"/>
            </w:pPr>
            <w:r w:rsidRPr="008E2A95">
              <w:rPr>
                <w:color w:val="000000"/>
              </w:rPr>
              <w:t xml:space="preserve">Библиотека ЦОК </w:t>
            </w:r>
            <w:hyperlink r:id="rId46">
              <w:r>
                <w:rPr>
                  <w:color w:val="0000FF"/>
                  <w:u w:val="single"/>
                </w:rPr>
                <w:t>https</w:t>
              </w:r>
              <w:r w:rsidRPr="008E2A95">
                <w:rPr>
                  <w:color w:val="0000FF"/>
                  <w:u w:val="single"/>
                </w:rPr>
                <w:t>://</w:t>
              </w:r>
              <w:r>
                <w:rPr>
                  <w:color w:val="0000FF"/>
                  <w:u w:val="single"/>
                </w:rPr>
                <w:t>m</w:t>
              </w:r>
              <w:r w:rsidRPr="008E2A95">
                <w:rPr>
                  <w:color w:val="0000FF"/>
                  <w:u w:val="single"/>
                </w:rPr>
                <w:t>.</w:t>
              </w:r>
              <w:r>
                <w:rPr>
                  <w:color w:val="0000FF"/>
                  <w:u w:val="single"/>
                </w:rPr>
                <w:t>edsoo</w:t>
              </w:r>
              <w:r w:rsidRPr="008E2A95">
                <w:rPr>
                  <w:color w:val="0000FF"/>
                  <w:u w:val="single"/>
                </w:rPr>
                <w:t>.</w:t>
              </w:r>
              <w:r>
                <w:rPr>
                  <w:color w:val="0000FF"/>
                  <w:u w:val="single"/>
                </w:rPr>
                <w:t>ru</w:t>
              </w:r>
              <w:r w:rsidRPr="008E2A95">
                <w:rPr>
                  <w:color w:val="0000FF"/>
                  <w:u w:val="single"/>
                </w:rPr>
                <w:t>/7</w:t>
              </w:r>
              <w:r>
                <w:rPr>
                  <w:color w:val="0000FF"/>
                  <w:u w:val="single"/>
                </w:rPr>
                <w:t>f</w:t>
              </w:r>
              <w:r w:rsidRPr="008E2A95">
                <w:rPr>
                  <w:color w:val="0000FF"/>
                  <w:u w:val="single"/>
                </w:rPr>
                <w:t>410</w:t>
              </w:r>
              <w:r>
                <w:rPr>
                  <w:color w:val="0000FF"/>
                  <w:u w:val="single"/>
                </w:rPr>
                <w:t>de</w:t>
              </w:r>
              <w:r w:rsidRPr="008E2A95">
                <w:rPr>
                  <w:color w:val="0000FF"/>
                  <w:u w:val="single"/>
                </w:rPr>
                <w:t>8</w:t>
              </w:r>
            </w:hyperlink>
          </w:p>
        </w:tc>
      </w:tr>
      <w:tr w:rsidR="009C6A3A" w:rsidRPr="0060226C" w:rsidTr="002C3FD4">
        <w:trPr>
          <w:trHeight w:val="144"/>
          <w:tblCellSpacing w:w="20" w:type="nil"/>
        </w:trPr>
        <w:tc>
          <w:tcPr>
            <w:tcW w:w="1680" w:type="dxa"/>
            <w:tcMar>
              <w:top w:w="50" w:type="dxa"/>
              <w:left w:w="100" w:type="dxa"/>
            </w:tcMar>
            <w:vAlign w:val="center"/>
          </w:tcPr>
          <w:p w:rsidR="009C6A3A" w:rsidRDefault="009C6A3A" w:rsidP="009C6A3A">
            <w:r>
              <w:rPr>
                <w:color w:val="000000"/>
              </w:rPr>
              <w:t>2</w:t>
            </w:r>
          </w:p>
        </w:tc>
        <w:tc>
          <w:tcPr>
            <w:tcW w:w="2292" w:type="dxa"/>
            <w:tcMar>
              <w:top w:w="50" w:type="dxa"/>
              <w:left w:w="100" w:type="dxa"/>
            </w:tcMar>
            <w:vAlign w:val="center"/>
          </w:tcPr>
          <w:p w:rsidR="009C6A3A" w:rsidRDefault="009C6A3A" w:rsidP="009C6A3A">
            <w:pPr>
              <w:ind w:left="135"/>
            </w:pPr>
            <w:r>
              <w:rPr>
                <w:color w:val="000000"/>
              </w:rPr>
              <w:t xml:space="preserve">Фонетика и </w:t>
            </w:r>
            <w:r>
              <w:rPr>
                <w:color w:val="000000"/>
              </w:rPr>
              <w:lastRenderedPageBreak/>
              <w:t>графика</w:t>
            </w:r>
          </w:p>
        </w:tc>
        <w:tc>
          <w:tcPr>
            <w:tcW w:w="812" w:type="dxa"/>
            <w:tcMar>
              <w:top w:w="50" w:type="dxa"/>
              <w:left w:w="100" w:type="dxa"/>
            </w:tcMar>
            <w:vAlign w:val="center"/>
          </w:tcPr>
          <w:p w:rsidR="009C6A3A" w:rsidRDefault="009C6A3A" w:rsidP="009C6A3A">
            <w:pPr>
              <w:ind w:left="135"/>
              <w:jc w:val="center"/>
            </w:pPr>
            <w:r>
              <w:rPr>
                <w:color w:val="000000"/>
              </w:rPr>
              <w:lastRenderedPageBreak/>
              <w:t xml:space="preserve"> 2 </w:t>
            </w:r>
          </w:p>
        </w:tc>
        <w:tc>
          <w:tcPr>
            <w:tcW w:w="1706" w:type="dxa"/>
            <w:tcMar>
              <w:top w:w="50" w:type="dxa"/>
              <w:left w:w="100" w:type="dxa"/>
            </w:tcMar>
            <w:vAlign w:val="center"/>
          </w:tcPr>
          <w:p w:rsidR="009C6A3A" w:rsidRDefault="009C6A3A" w:rsidP="009C6A3A">
            <w:pPr>
              <w:ind w:left="135"/>
              <w:jc w:val="center"/>
            </w:pPr>
          </w:p>
        </w:tc>
        <w:tc>
          <w:tcPr>
            <w:tcW w:w="1775" w:type="dxa"/>
            <w:tcMar>
              <w:top w:w="50" w:type="dxa"/>
              <w:left w:w="100" w:type="dxa"/>
            </w:tcMar>
            <w:vAlign w:val="center"/>
          </w:tcPr>
          <w:p w:rsidR="009C6A3A" w:rsidRDefault="009C6A3A" w:rsidP="009C6A3A">
            <w:pPr>
              <w:ind w:left="135"/>
              <w:jc w:val="center"/>
            </w:pPr>
          </w:p>
        </w:tc>
        <w:tc>
          <w:tcPr>
            <w:tcW w:w="1942" w:type="dxa"/>
            <w:tcMar>
              <w:top w:w="50" w:type="dxa"/>
              <w:left w:w="100" w:type="dxa"/>
            </w:tcMar>
            <w:vAlign w:val="center"/>
          </w:tcPr>
          <w:p w:rsidR="009C6A3A" w:rsidRPr="008E2A95" w:rsidRDefault="009C6A3A" w:rsidP="009C6A3A">
            <w:pPr>
              <w:ind w:left="135"/>
            </w:pPr>
            <w:r w:rsidRPr="008E2A95">
              <w:rPr>
                <w:color w:val="000000"/>
              </w:rPr>
              <w:t xml:space="preserve">Библиотека </w:t>
            </w:r>
            <w:r w:rsidRPr="008E2A95">
              <w:rPr>
                <w:color w:val="000000"/>
              </w:rPr>
              <w:lastRenderedPageBreak/>
              <w:t xml:space="preserve">ЦОК </w:t>
            </w:r>
            <w:hyperlink r:id="rId47">
              <w:r>
                <w:rPr>
                  <w:color w:val="0000FF"/>
                  <w:u w:val="single"/>
                </w:rPr>
                <w:t>https</w:t>
              </w:r>
              <w:r w:rsidRPr="008E2A95">
                <w:rPr>
                  <w:color w:val="0000FF"/>
                  <w:u w:val="single"/>
                </w:rPr>
                <w:t>://</w:t>
              </w:r>
              <w:r>
                <w:rPr>
                  <w:color w:val="0000FF"/>
                  <w:u w:val="single"/>
                </w:rPr>
                <w:t>m</w:t>
              </w:r>
              <w:r w:rsidRPr="008E2A95">
                <w:rPr>
                  <w:color w:val="0000FF"/>
                  <w:u w:val="single"/>
                </w:rPr>
                <w:t>.</w:t>
              </w:r>
              <w:r>
                <w:rPr>
                  <w:color w:val="0000FF"/>
                  <w:u w:val="single"/>
                </w:rPr>
                <w:t>edsoo</w:t>
              </w:r>
              <w:r w:rsidRPr="008E2A95">
                <w:rPr>
                  <w:color w:val="0000FF"/>
                  <w:u w:val="single"/>
                </w:rPr>
                <w:t>.</w:t>
              </w:r>
              <w:r>
                <w:rPr>
                  <w:color w:val="0000FF"/>
                  <w:u w:val="single"/>
                </w:rPr>
                <w:t>ru</w:t>
              </w:r>
              <w:r w:rsidRPr="008E2A95">
                <w:rPr>
                  <w:color w:val="0000FF"/>
                  <w:u w:val="single"/>
                </w:rPr>
                <w:t>/7</w:t>
              </w:r>
              <w:r>
                <w:rPr>
                  <w:color w:val="0000FF"/>
                  <w:u w:val="single"/>
                </w:rPr>
                <w:t>f</w:t>
              </w:r>
              <w:r w:rsidRPr="008E2A95">
                <w:rPr>
                  <w:color w:val="0000FF"/>
                  <w:u w:val="single"/>
                </w:rPr>
                <w:t>410</w:t>
              </w:r>
              <w:r>
                <w:rPr>
                  <w:color w:val="0000FF"/>
                  <w:u w:val="single"/>
                </w:rPr>
                <w:t>de</w:t>
              </w:r>
              <w:r w:rsidRPr="008E2A95">
                <w:rPr>
                  <w:color w:val="0000FF"/>
                  <w:u w:val="single"/>
                </w:rPr>
                <w:t>8</w:t>
              </w:r>
            </w:hyperlink>
          </w:p>
        </w:tc>
      </w:tr>
      <w:tr w:rsidR="009C6A3A" w:rsidRPr="0060226C" w:rsidTr="002C3FD4">
        <w:trPr>
          <w:trHeight w:val="144"/>
          <w:tblCellSpacing w:w="20" w:type="nil"/>
        </w:trPr>
        <w:tc>
          <w:tcPr>
            <w:tcW w:w="1680" w:type="dxa"/>
            <w:tcMar>
              <w:top w:w="50" w:type="dxa"/>
              <w:left w:w="100" w:type="dxa"/>
            </w:tcMar>
            <w:vAlign w:val="center"/>
          </w:tcPr>
          <w:p w:rsidR="009C6A3A" w:rsidRDefault="009C6A3A" w:rsidP="009C6A3A">
            <w:r>
              <w:rPr>
                <w:color w:val="000000"/>
              </w:rPr>
              <w:lastRenderedPageBreak/>
              <w:t>3</w:t>
            </w:r>
          </w:p>
        </w:tc>
        <w:tc>
          <w:tcPr>
            <w:tcW w:w="2292" w:type="dxa"/>
            <w:tcMar>
              <w:top w:w="50" w:type="dxa"/>
              <w:left w:w="100" w:type="dxa"/>
            </w:tcMar>
            <w:vAlign w:val="center"/>
          </w:tcPr>
          <w:p w:rsidR="009C6A3A" w:rsidRDefault="009C6A3A" w:rsidP="009C6A3A">
            <w:pPr>
              <w:ind w:left="135"/>
            </w:pPr>
            <w:r>
              <w:rPr>
                <w:color w:val="000000"/>
              </w:rPr>
              <w:t xml:space="preserve">Лексика </w:t>
            </w:r>
          </w:p>
        </w:tc>
        <w:tc>
          <w:tcPr>
            <w:tcW w:w="812" w:type="dxa"/>
            <w:tcMar>
              <w:top w:w="50" w:type="dxa"/>
              <w:left w:w="100" w:type="dxa"/>
            </w:tcMar>
            <w:vAlign w:val="center"/>
          </w:tcPr>
          <w:p w:rsidR="009C6A3A" w:rsidRDefault="009C6A3A" w:rsidP="009C6A3A">
            <w:pPr>
              <w:ind w:left="135"/>
              <w:jc w:val="center"/>
            </w:pPr>
            <w:r>
              <w:rPr>
                <w:color w:val="000000"/>
              </w:rPr>
              <w:t xml:space="preserve"> 5 </w:t>
            </w:r>
          </w:p>
        </w:tc>
        <w:tc>
          <w:tcPr>
            <w:tcW w:w="1706" w:type="dxa"/>
            <w:tcMar>
              <w:top w:w="50" w:type="dxa"/>
              <w:left w:w="100" w:type="dxa"/>
            </w:tcMar>
            <w:vAlign w:val="center"/>
          </w:tcPr>
          <w:p w:rsidR="009C6A3A" w:rsidRDefault="009C6A3A" w:rsidP="009C6A3A">
            <w:pPr>
              <w:ind w:left="135"/>
              <w:jc w:val="center"/>
            </w:pPr>
          </w:p>
        </w:tc>
        <w:tc>
          <w:tcPr>
            <w:tcW w:w="1775" w:type="dxa"/>
            <w:tcMar>
              <w:top w:w="50" w:type="dxa"/>
              <w:left w:w="100" w:type="dxa"/>
            </w:tcMar>
            <w:vAlign w:val="center"/>
          </w:tcPr>
          <w:p w:rsidR="009C6A3A" w:rsidRDefault="009C6A3A" w:rsidP="009C6A3A">
            <w:pPr>
              <w:ind w:left="135"/>
              <w:jc w:val="center"/>
            </w:pPr>
          </w:p>
        </w:tc>
        <w:tc>
          <w:tcPr>
            <w:tcW w:w="1942" w:type="dxa"/>
            <w:tcMar>
              <w:top w:w="50" w:type="dxa"/>
              <w:left w:w="100" w:type="dxa"/>
            </w:tcMar>
            <w:vAlign w:val="center"/>
          </w:tcPr>
          <w:p w:rsidR="009C6A3A" w:rsidRPr="008E2A95" w:rsidRDefault="009C6A3A" w:rsidP="009C6A3A">
            <w:pPr>
              <w:ind w:left="135"/>
            </w:pPr>
            <w:r w:rsidRPr="008E2A95">
              <w:rPr>
                <w:color w:val="000000"/>
              </w:rPr>
              <w:t xml:space="preserve">Библиотека ЦОК </w:t>
            </w:r>
            <w:hyperlink r:id="rId48">
              <w:r>
                <w:rPr>
                  <w:color w:val="0000FF"/>
                  <w:u w:val="single"/>
                </w:rPr>
                <w:t>https</w:t>
              </w:r>
              <w:r w:rsidRPr="008E2A95">
                <w:rPr>
                  <w:color w:val="0000FF"/>
                  <w:u w:val="single"/>
                </w:rPr>
                <w:t>://</w:t>
              </w:r>
              <w:r>
                <w:rPr>
                  <w:color w:val="0000FF"/>
                  <w:u w:val="single"/>
                </w:rPr>
                <w:t>m</w:t>
              </w:r>
              <w:r w:rsidRPr="008E2A95">
                <w:rPr>
                  <w:color w:val="0000FF"/>
                  <w:u w:val="single"/>
                </w:rPr>
                <w:t>.</w:t>
              </w:r>
              <w:r>
                <w:rPr>
                  <w:color w:val="0000FF"/>
                  <w:u w:val="single"/>
                </w:rPr>
                <w:t>edsoo</w:t>
              </w:r>
              <w:r w:rsidRPr="008E2A95">
                <w:rPr>
                  <w:color w:val="0000FF"/>
                  <w:u w:val="single"/>
                </w:rPr>
                <w:t>.</w:t>
              </w:r>
              <w:r>
                <w:rPr>
                  <w:color w:val="0000FF"/>
                  <w:u w:val="single"/>
                </w:rPr>
                <w:t>ru</w:t>
              </w:r>
              <w:r w:rsidRPr="008E2A95">
                <w:rPr>
                  <w:color w:val="0000FF"/>
                  <w:u w:val="single"/>
                </w:rPr>
                <w:t>/7</w:t>
              </w:r>
              <w:r>
                <w:rPr>
                  <w:color w:val="0000FF"/>
                  <w:u w:val="single"/>
                </w:rPr>
                <w:t>f</w:t>
              </w:r>
              <w:r w:rsidRPr="008E2A95">
                <w:rPr>
                  <w:color w:val="0000FF"/>
                  <w:u w:val="single"/>
                </w:rPr>
                <w:t>410</w:t>
              </w:r>
              <w:r>
                <w:rPr>
                  <w:color w:val="0000FF"/>
                  <w:u w:val="single"/>
                </w:rPr>
                <w:t>de</w:t>
              </w:r>
              <w:r w:rsidRPr="008E2A95">
                <w:rPr>
                  <w:color w:val="0000FF"/>
                  <w:u w:val="single"/>
                </w:rPr>
                <w:t>8</w:t>
              </w:r>
            </w:hyperlink>
          </w:p>
        </w:tc>
      </w:tr>
      <w:tr w:rsidR="009C6A3A" w:rsidRPr="0060226C" w:rsidTr="002C3FD4">
        <w:trPr>
          <w:trHeight w:val="144"/>
          <w:tblCellSpacing w:w="20" w:type="nil"/>
        </w:trPr>
        <w:tc>
          <w:tcPr>
            <w:tcW w:w="1680" w:type="dxa"/>
            <w:tcMar>
              <w:top w:w="50" w:type="dxa"/>
              <w:left w:w="100" w:type="dxa"/>
            </w:tcMar>
            <w:vAlign w:val="center"/>
          </w:tcPr>
          <w:p w:rsidR="009C6A3A" w:rsidRDefault="009C6A3A" w:rsidP="009C6A3A">
            <w:r>
              <w:rPr>
                <w:color w:val="000000"/>
              </w:rPr>
              <w:t>4</w:t>
            </w:r>
          </w:p>
        </w:tc>
        <w:tc>
          <w:tcPr>
            <w:tcW w:w="2292" w:type="dxa"/>
            <w:tcMar>
              <w:top w:w="50" w:type="dxa"/>
              <w:left w:w="100" w:type="dxa"/>
            </w:tcMar>
            <w:vAlign w:val="center"/>
          </w:tcPr>
          <w:p w:rsidR="009C6A3A" w:rsidRDefault="009C6A3A" w:rsidP="009C6A3A">
            <w:pPr>
              <w:ind w:left="135"/>
            </w:pPr>
            <w:r>
              <w:rPr>
                <w:color w:val="000000"/>
              </w:rPr>
              <w:t>Состав слова</w:t>
            </w:r>
          </w:p>
        </w:tc>
        <w:tc>
          <w:tcPr>
            <w:tcW w:w="812" w:type="dxa"/>
            <w:tcMar>
              <w:top w:w="50" w:type="dxa"/>
              <w:left w:w="100" w:type="dxa"/>
            </w:tcMar>
            <w:vAlign w:val="center"/>
          </w:tcPr>
          <w:p w:rsidR="009C6A3A" w:rsidRDefault="009C6A3A" w:rsidP="009C6A3A">
            <w:pPr>
              <w:ind w:left="135"/>
              <w:jc w:val="center"/>
            </w:pPr>
            <w:r>
              <w:rPr>
                <w:color w:val="000000"/>
              </w:rPr>
              <w:t xml:space="preserve"> 13 </w:t>
            </w:r>
          </w:p>
        </w:tc>
        <w:tc>
          <w:tcPr>
            <w:tcW w:w="1706" w:type="dxa"/>
            <w:tcMar>
              <w:top w:w="50" w:type="dxa"/>
              <w:left w:w="100" w:type="dxa"/>
            </w:tcMar>
            <w:vAlign w:val="center"/>
          </w:tcPr>
          <w:p w:rsidR="009C6A3A" w:rsidRPr="00CC0AFB" w:rsidRDefault="009C6A3A" w:rsidP="009C6A3A">
            <w:pPr>
              <w:ind w:left="135"/>
              <w:jc w:val="center"/>
            </w:pPr>
            <w:r w:rsidRPr="00CC0AFB">
              <w:t>1</w:t>
            </w:r>
          </w:p>
        </w:tc>
        <w:tc>
          <w:tcPr>
            <w:tcW w:w="1775" w:type="dxa"/>
            <w:tcMar>
              <w:top w:w="50" w:type="dxa"/>
              <w:left w:w="100" w:type="dxa"/>
            </w:tcMar>
            <w:vAlign w:val="center"/>
          </w:tcPr>
          <w:p w:rsidR="009C6A3A" w:rsidRDefault="009C6A3A" w:rsidP="009C6A3A">
            <w:pPr>
              <w:ind w:left="135"/>
              <w:jc w:val="center"/>
            </w:pPr>
          </w:p>
        </w:tc>
        <w:tc>
          <w:tcPr>
            <w:tcW w:w="1942" w:type="dxa"/>
            <w:tcMar>
              <w:top w:w="50" w:type="dxa"/>
              <w:left w:w="100" w:type="dxa"/>
            </w:tcMar>
            <w:vAlign w:val="center"/>
          </w:tcPr>
          <w:p w:rsidR="009C6A3A" w:rsidRPr="008E2A95" w:rsidRDefault="009C6A3A" w:rsidP="009C6A3A">
            <w:pPr>
              <w:ind w:left="135"/>
            </w:pPr>
            <w:r w:rsidRPr="008E2A95">
              <w:rPr>
                <w:color w:val="000000"/>
              </w:rPr>
              <w:t xml:space="preserve">Библиотека ЦОК </w:t>
            </w:r>
            <w:hyperlink r:id="rId49">
              <w:r>
                <w:rPr>
                  <w:color w:val="0000FF"/>
                  <w:u w:val="single"/>
                </w:rPr>
                <w:t>https</w:t>
              </w:r>
              <w:r w:rsidRPr="008E2A95">
                <w:rPr>
                  <w:color w:val="0000FF"/>
                  <w:u w:val="single"/>
                </w:rPr>
                <w:t>://</w:t>
              </w:r>
              <w:r>
                <w:rPr>
                  <w:color w:val="0000FF"/>
                  <w:u w:val="single"/>
                </w:rPr>
                <w:t>m</w:t>
              </w:r>
              <w:r w:rsidRPr="008E2A95">
                <w:rPr>
                  <w:color w:val="0000FF"/>
                  <w:u w:val="single"/>
                </w:rPr>
                <w:t>.</w:t>
              </w:r>
              <w:r>
                <w:rPr>
                  <w:color w:val="0000FF"/>
                  <w:u w:val="single"/>
                </w:rPr>
                <w:t>edsoo</w:t>
              </w:r>
              <w:r w:rsidRPr="008E2A95">
                <w:rPr>
                  <w:color w:val="0000FF"/>
                  <w:u w:val="single"/>
                </w:rPr>
                <w:t>.</w:t>
              </w:r>
              <w:r>
                <w:rPr>
                  <w:color w:val="0000FF"/>
                  <w:u w:val="single"/>
                </w:rPr>
                <w:t>ru</w:t>
              </w:r>
              <w:r w:rsidRPr="008E2A95">
                <w:rPr>
                  <w:color w:val="0000FF"/>
                  <w:u w:val="single"/>
                </w:rPr>
                <w:t>/7</w:t>
              </w:r>
              <w:r>
                <w:rPr>
                  <w:color w:val="0000FF"/>
                  <w:u w:val="single"/>
                </w:rPr>
                <w:t>f</w:t>
              </w:r>
              <w:r w:rsidRPr="008E2A95">
                <w:rPr>
                  <w:color w:val="0000FF"/>
                  <w:u w:val="single"/>
                </w:rPr>
                <w:t>410</w:t>
              </w:r>
              <w:r>
                <w:rPr>
                  <w:color w:val="0000FF"/>
                  <w:u w:val="single"/>
                </w:rPr>
                <w:t>de</w:t>
              </w:r>
              <w:r w:rsidRPr="008E2A95">
                <w:rPr>
                  <w:color w:val="0000FF"/>
                  <w:u w:val="single"/>
                </w:rPr>
                <w:t>8</w:t>
              </w:r>
            </w:hyperlink>
          </w:p>
        </w:tc>
      </w:tr>
      <w:tr w:rsidR="009C6A3A" w:rsidRPr="0060226C" w:rsidTr="002C3FD4">
        <w:trPr>
          <w:trHeight w:val="144"/>
          <w:tblCellSpacing w:w="20" w:type="nil"/>
        </w:trPr>
        <w:tc>
          <w:tcPr>
            <w:tcW w:w="1680" w:type="dxa"/>
            <w:tcMar>
              <w:top w:w="50" w:type="dxa"/>
              <w:left w:w="100" w:type="dxa"/>
            </w:tcMar>
            <w:vAlign w:val="center"/>
          </w:tcPr>
          <w:p w:rsidR="009C6A3A" w:rsidRDefault="009C6A3A" w:rsidP="009C6A3A">
            <w:r>
              <w:rPr>
                <w:color w:val="000000"/>
              </w:rPr>
              <w:t>5</w:t>
            </w:r>
          </w:p>
        </w:tc>
        <w:tc>
          <w:tcPr>
            <w:tcW w:w="2292" w:type="dxa"/>
            <w:tcMar>
              <w:top w:w="50" w:type="dxa"/>
              <w:left w:w="100" w:type="dxa"/>
            </w:tcMar>
            <w:vAlign w:val="center"/>
          </w:tcPr>
          <w:p w:rsidR="009C6A3A" w:rsidRDefault="009C6A3A" w:rsidP="009C6A3A">
            <w:pPr>
              <w:ind w:left="135"/>
            </w:pPr>
            <w:r>
              <w:rPr>
                <w:color w:val="000000"/>
              </w:rPr>
              <w:t>Морфология</w:t>
            </w:r>
          </w:p>
        </w:tc>
        <w:tc>
          <w:tcPr>
            <w:tcW w:w="812" w:type="dxa"/>
            <w:tcMar>
              <w:top w:w="50" w:type="dxa"/>
              <w:left w:w="100" w:type="dxa"/>
            </w:tcMar>
            <w:vAlign w:val="center"/>
          </w:tcPr>
          <w:p w:rsidR="009C6A3A" w:rsidRDefault="009C6A3A" w:rsidP="009C6A3A">
            <w:pPr>
              <w:ind w:left="135"/>
              <w:jc w:val="center"/>
            </w:pPr>
            <w:r>
              <w:rPr>
                <w:color w:val="000000"/>
              </w:rPr>
              <w:t xml:space="preserve"> 46 </w:t>
            </w:r>
          </w:p>
        </w:tc>
        <w:tc>
          <w:tcPr>
            <w:tcW w:w="1706" w:type="dxa"/>
            <w:tcMar>
              <w:top w:w="50" w:type="dxa"/>
              <w:left w:w="100" w:type="dxa"/>
            </w:tcMar>
            <w:vAlign w:val="center"/>
          </w:tcPr>
          <w:p w:rsidR="009C6A3A" w:rsidRPr="00CC0AFB" w:rsidRDefault="009C6A3A" w:rsidP="009C6A3A">
            <w:pPr>
              <w:ind w:left="135"/>
              <w:jc w:val="center"/>
            </w:pPr>
            <w:r w:rsidRPr="00CC0AFB">
              <w:t>3</w:t>
            </w:r>
          </w:p>
        </w:tc>
        <w:tc>
          <w:tcPr>
            <w:tcW w:w="1775" w:type="dxa"/>
            <w:tcMar>
              <w:top w:w="50" w:type="dxa"/>
              <w:left w:w="100" w:type="dxa"/>
            </w:tcMar>
            <w:vAlign w:val="center"/>
          </w:tcPr>
          <w:p w:rsidR="009C6A3A" w:rsidRDefault="009C6A3A" w:rsidP="009C6A3A">
            <w:pPr>
              <w:ind w:left="135"/>
              <w:jc w:val="center"/>
            </w:pPr>
          </w:p>
        </w:tc>
        <w:tc>
          <w:tcPr>
            <w:tcW w:w="1942" w:type="dxa"/>
            <w:tcMar>
              <w:top w:w="50" w:type="dxa"/>
              <w:left w:w="100" w:type="dxa"/>
            </w:tcMar>
            <w:vAlign w:val="center"/>
          </w:tcPr>
          <w:p w:rsidR="009C6A3A" w:rsidRPr="008E2A95" w:rsidRDefault="009C6A3A" w:rsidP="009C6A3A">
            <w:pPr>
              <w:ind w:left="135"/>
            </w:pPr>
            <w:r w:rsidRPr="008E2A95">
              <w:rPr>
                <w:color w:val="000000"/>
              </w:rPr>
              <w:t xml:space="preserve">Библиотека ЦОК </w:t>
            </w:r>
            <w:hyperlink r:id="rId50">
              <w:r>
                <w:rPr>
                  <w:color w:val="0000FF"/>
                  <w:u w:val="single"/>
                </w:rPr>
                <w:t>https</w:t>
              </w:r>
              <w:r w:rsidRPr="008E2A95">
                <w:rPr>
                  <w:color w:val="0000FF"/>
                  <w:u w:val="single"/>
                </w:rPr>
                <w:t>://</w:t>
              </w:r>
              <w:r>
                <w:rPr>
                  <w:color w:val="0000FF"/>
                  <w:u w:val="single"/>
                </w:rPr>
                <w:t>m</w:t>
              </w:r>
              <w:r w:rsidRPr="008E2A95">
                <w:rPr>
                  <w:color w:val="0000FF"/>
                  <w:u w:val="single"/>
                </w:rPr>
                <w:t>.</w:t>
              </w:r>
              <w:r>
                <w:rPr>
                  <w:color w:val="0000FF"/>
                  <w:u w:val="single"/>
                </w:rPr>
                <w:t>edsoo</w:t>
              </w:r>
              <w:r w:rsidRPr="008E2A95">
                <w:rPr>
                  <w:color w:val="0000FF"/>
                  <w:u w:val="single"/>
                </w:rPr>
                <w:t>.</w:t>
              </w:r>
              <w:r>
                <w:rPr>
                  <w:color w:val="0000FF"/>
                  <w:u w:val="single"/>
                </w:rPr>
                <w:t>ru</w:t>
              </w:r>
              <w:r w:rsidRPr="008E2A95">
                <w:rPr>
                  <w:color w:val="0000FF"/>
                  <w:u w:val="single"/>
                </w:rPr>
                <w:t>/7</w:t>
              </w:r>
              <w:r>
                <w:rPr>
                  <w:color w:val="0000FF"/>
                  <w:u w:val="single"/>
                </w:rPr>
                <w:t>f</w:t>
              </w:r>
              <w:r w:rsidRPr="008E2A95">
                <w:rPr>
                  <w:color w:val="0000FF"/>
                  <w:u w:val="single"/>
                </w:rPr>
                <w:t>410</w:t>
              </w:r>
              <w:r>
                <w:rPr>
                  <w:color w:val="0000FF"/>
                  <w:u w:val="single"/>
                </w:rPr>
                <w:t>de</w:t>
              </w:r>
              <w:r w:rsidRPr="008E2A95">
                <w:rPr>
                  <w:color w:val="0000FF"/>
                  <w:u w:val="single"/>
                </w:rPr>
                <w:t>8</w:t>
              </w:r>
            </w:hyperlink>
          </w:p>
        </w:tc>
      </w:tr>
      <w:tr w:rsidR="009C6A3A" w:rsidRPr="0060226C" w:rsidTr="002C3FD4">
        <w:trPr>
          <w:trHeight w:val="144"/>
          <w:tblCellSpacing w:w="20" w:type="nil"/>
        </w:trPr>
        <w:tc>
          <w:tcPr>
            <w:tcW w:w="1680" w:type="dxa"/>
            <w:tcMar>
              <w:top w:w="50" w:type="dxa"/>
              <w:left w:w="100" w:type="dxa"/>
            </w:tcMar>
            <w:vAlign w:val="center"/>
          </w:tcPr>
          <w:p w:rsidR="009C6A3A" w:rsidRDefault="009C6A3A" w:rsidP="009C6A3A">
            <w:r>
              <w:rPr>
                <w:color w:val="000000"/>
              </w:rPr>
              <w:t>6</w:t>
            </w:r>
          </w:p>
        </w:tc>
        <w:tc>
          <w:tcPr>
            <w:tcW w:w="2292" w:type="dxa"/>
            <w:tcMar>
              <w:top w:w="50" w:type="dxa"/>
              <w:left w:w="100" w:type="dxa"/>
            </w:tcMar>
            <w:vAlign w:val="center"/>
          </w:tcPr>
          <w:p w:rsidR="009C6A3A" w:rsidRDefault="009C6A3A" w:rsidP="009C6A3A">
            <w:pPr>
              <w:ind w:left="135"/>
            </w:pPr>
            <w:r>
              <w:rPr>
                <w:color w:val="000000"/>
              </w:rPr>
              <w:t>Синтаксис</w:t>
            </w:r>
          </w:p>
        </w:tc>
        <w:tc>
          <w:tcPr>
            <w:tcW w:w="812" w:type="dxa"/>
            <w:tcMar>
              <w:top w:w="50" w:type="dxa"/>
              <w:left w:w="100" w:type="dxa"/>
            </w:tcMar>
            <w:vAlign w:val="center"/>
          </w:tcPr>
          <w:p w:rsidR="009C6A3A" w:rsidRDefault="009C6A3A" w:rsidP="009C6A3A">
            <w:pPr>
              <w:ind w:left="135"/>
              <w:jc w:val="center"/>
            </w:pPr>
            <w:r>
              <w:rPr>
                <w:color w:val="000000"/>
              </w:rPr>
              <w:t xml:space="preserve"> 15</w:t>
            </w:r>
          </w:p>
        </w:tc>
        <w:tc>
          <w:tcPr>
            <w:tcW w:w="1706" w:type="dxa"/>
            <w:tcMar>
              <w:top w:w="50" w:type="dxa"/>
              <w:left w:w="100" w:type="dxa"/>
            </w:tcMar>
            <w:vAlign w:val="center"/>
          </w:tcPr>
          <w:p w:rsidR="009C6A3A" w:rsidRPr="00CC0AFB" w:rsidRDefault="009C6A3A" w:rsidP="009C6A3A">
            <w:pPr>
              <w:ind w:left="135"/>
              <w:jc w:val="center"/>
            </w:pPr>
            <w:r w:rsidRPr="00CC0AFB">
              <w:t>1</w:t>
            </w:r>
          </w:p>
        </w:tc>
        <w:tc>
          <w:tcPr>
            <w:tcW w:w="1775" w:type="dxa"/>
            <w:tcMar>
              <w:top w:w="50" w:type="dxa"/>
              <w:left w:w="100" w:type="dxa"/>
            </w:tcMar>
            <w:vAlign w:val="center"/>
          </w:tcPr>
          <w:p w:rsidR="009C6A3A" w:rsidRDefault="009C6A3A" w:rsidP="009C6A3A">
            <w:pPr>
              <w:ind w:left="135"/>
              <w:jc w:val="center"/>
            </w:pPr>
          </w:p>
        </w:tc>
        <w:tc>
          <w:tcPr>
            <w:tcW w:w="1942" w:type="dxa"/>
            <w:tcMar>
              <w:top w:w="50" w:type="dxa"/>
              <w:left w:w="100" w:type="dxa"/>
            </w:tcMar>
            <w:vAlign w:val="center"/>
          </w:tcPr>
          <w:p w:rsidR="009C6A3A" w:rsidRPr="008E2A95" w:rsidRDefault="009C6A3A" w:rsidP="009C6A3A">
            <w:pPr>
              <w:ind w:left="135"/>
            </w:pPr>
            <w:r w:rsidRPr="008E2A95">
              <w:rPr>
                <w:color w:val="000000"/>
              </w:rPr>
              <w:t xml:space="preserve">Библиотека ЦОК </w:t>
            </w:r>
            <w:hyperlink r:id="rId51">
              <w:r>
                <w:rPr>
                  <w:color w:val="0000FF"/>
                  <w:u w:val="single"/>
                </w:rPr>
                <w:t>https</w:t>
              </w:r>
              <w:r w:rsidRPr="008E2A95">
                <w:rPr>
                  <w:color w:val="0000FF"/>
                  <w:u w:val="single"/>
                </w:rPr>
                <w:t>://</w:t>
              </w:r>
              <w:r>
                <w:rPr>
                  <w:color w:val="0000FF"/>
                  <w:u w:val="single"/>
                </w:rPr>
                <w:t>m</w:t>
              </w:r>
              <w:r w:rsidRPr="008E2A95">
                <w:rPr>
                  <w:color w:val="0000FF"/>
                  <w:u w:val="single"/>
                </w:rPr>
                <w:t>.</w:t>
              </w:r>
              <w:r>
                <w:rPr>
                  <w:color w:val="0000FF"/>
                  <w:u w:val="single"/>
                </w:rPr>
                <w:t>edsoo</w:t>
              </w:r>
              <w:r w:rsidRPr="008E2A95">
                <w:rPr>
                  <w:color w:val="0000FF"/>
                  <w:u w:val="single"/>
                </w:rPr>
                <w:t>.</w:t>
              </w:r>
              <w:r>
                <w:rPr>
                  <w:color w:val="0000FF"/>
                  <w:u w:val="single"/>
                </w:rPr>
                <w:t>ru</w:t>
              </w:r>
              <w:r w:rsidRPr="008E2A95">
                <w:rPr>
                  <w:color w:val="0000FF"/>
                  <w:u w:val="single"/>
                </w:rPr>
                <w:t>/7</w:t>
              </w:r>
              <w:r>
                <w:rPr>
                  <w:color w:val="0000FF"/>
                  <w:u w:val="single"/>
                </w:rPr>
                <w:t>f</w:t>
              </w:r>
              <w:r w:rsidRPr="008E2A95">
                <w:rPr>
                  <w:color w:val="0000FF"/>
                  <w:u w:val="single"/>
                </w:rPr>
                <w:t>410</w:t>
              </w:r>
              <w:r>
                <w:rPr>
                  <w:color w:val="0000FF"/>
                  <w:u w:val="single"/>
                </w:rPr>
                <w:t>de</w:t>
              </w:r>
              <w:r w:rsidRPr="008E2A95">
                <w:rPr>
                  <w:color w:val="0000FF"/>
                  <w:u w:val="single"/>
                </w:rPr>
                <w:t>8</w:t>
              </w:r>
            </w:hyperlink>
          </w:p>
        </w:tc>
      </w:tr>
      <w:tr w:rsidR="009C6A3A" w:rsidRPr="0060226C" w:rsidTr="002C3FD4">
        <w:trPr>
          <w:trHeight w:val="144"/>
          <w:tblCellSpacing w:w="20" w:type="nil"/>
        </w:trPr>
        <w:tc>
          <w:tcPr>
            <w:tcW w:w="1680" w:type="dxa"/>
            <w:tcMar>
              <w:top w:w="50" w:type="dxa"/>
              <w:left w:w="100" w:type="dxa"/>
            </w:tcMar>
            <w:vAlign w:val="center"/>
          </w:tcPr>
          <w:p w:rsidR="009C6A3A" w:rsidRDefault="009C6A3A" w:rsidP="009C6A3A">
            <w:r>
              <w:rPr>
                <w:color w:val="000000"/>
              </w:rPr>
              <w:t>7</w:t>
            </w:r>
          </w:p>
        </w:tc>
        <w:tc>
          <w:tcPr>
            <w:tcW w:w="2292" w:type="dxa"/>
            <w:tcMar>
              <w:top w:w="50" w:type="dxa"/>
              <w:left w:w="100" w:type="dxa"/>
            </w:tcMar>
            <w:vAlign w:val="center"/>
          </w:tcPr>
          <w:p w:rsidR="009C6A3A" w:rsidRDefault="009C6A3A" w:rsidP="009C6A3A">
            <w:pPr>
              <w:ind w:left="135"/>
            </w:pPr>
            <w:r>
              <w:rPr>
                <w:color w:val="000000"/>
              </w:rPr>
              <w:t>Орфография и пунктуация</w:t>
            </w:r>
          </w:p>
        </w:tc>
        <w:tc>
          <w:tcPr>
            <w:tcW w:w="812" w:type="dxa"/>
            <w:tcMar>
              <w:top w:w="50" w:type="dxa"/>
              <w:left w:w="100" w:type="dxa"/>
            </w:tcMar>
            <w:vAlign w:val="center"/>
          </w:tcPr>
          <w:p w:rsidR="009C6A3A" w:rsidRDefault="009C6A3A" w:rsidP="009C6A3A">
            <w:pPr>
              <w:ind w:left="135"/>
              <w:jc w:val="center"/>
            </w:pPr>
            <w:r>
              <w:rPr>
                <w:color w:val="000000"/>
              </w:rPr>
              <w:t xml:space="preserve"> 56 </w:t>
            </w:r>
          </w:p>
        </w:tc>
        <w:tc>
          <w:tcPr>
            <w:tcW w:w="1706" w:type="dxa"/>
            <w:tcMar>
              <w:top w:w="50" w:type="dxa"/>
              <w:left w:w="100" w:type="dxa"/>
            </w:tcMar>
            <w:vAlign w:val="center"/>
          </w:tcPr>
          <w:p w:rsidR="009C6A3A" w:rsidRPr="00CC0AFB" w:rsidRDefault="009C6A3A" w:rsidP="009C6A3A">
            <w:pPr>
              <w:ind w:left="135"/>
              <w:jc w:val="center"/>
            </w:pPr>
            <w:r w:rsidRPr="00CC0AFB">
              <w:t>2</w:t>
            </w:r>
          </w:p>
        </w:tc>
        <w:tc>
          <w:tcPr>
            <w:tcW w:w="1775" w:type="dxa"/>
            <w:tcMar>
              <w:top w:w="50" w:type="dxa"/>
              <w:left w:w="100" w:type="dxa"/>
            </w:tcMar>
            <w:vAlign w:val="center"/>
          </w:tcPr>
          <w:p w:rsidR="009C6A3A" w:rsidRDefault="009C6A3A" w:rsidP="009C6A3A">
            <w:pPr>
              <w:ind w:left="135"/>
              <w:jc w:val="center"/>
            </w:pPr>
          </w:p>
        </w:tc>
        <w:tc>
          <w:tcPr>
            <w:tcW w:w="1942" w:type="dxa"/>
            <w:tcMar>
              <w:top w:w="50" w:type="dxa"/>
              <w:left w:w="100" w:type="dxa"/>
            </w:tcMar>
            <w:vAlign w:val="center"/>
          </w:tcPr>
          <w:p w:rsidR="009C6A3A" w:rsidRPr="008E2A95" w:rsidRDefault="009C6A3A" w:rsidP="009C6A3A">
            <w:pPr>
              <w:ind w:left="135"/>
            </w:pPr>
            <w:r w:rsidRPr="008E2A95">
              <w:rPr>
                <w:color w:val="000000"/>
              </w:rPr>
              <w:t xml:space="preserve">Библиотека ЦОК </w:t>
            </w:r>
            <w:hyperlink r:id="rId52">
              <w:r>
                <w:rPr>
                  <w:color w:val="0000FF"/>
                  <w:u w:val="single"/>
                </w:rPr>
                <w:t>https</w:t>
              </w:r>
              <w:r w:rsidRPr="008E2A95">
                <w:rPr>
                  <w:color w:val="0000FF"/>
                  <w:u w:val="single"/>
                </w:rPr>
                <w:t>://</w:t>
              </w:r>
              <w:r>
                <w:rPr>
                  <w:color w:val="0000FF"/>
                  <w:u w:val="single"/>
                </w:rPr>
                <w:t>m</w:t>
              </w:r>
              <w:r w:rsidRPr="008E2A95">
                <w:rPr>
                  <w:color w:val="0000FF"/>
                  <w:u w:val="single"/>
                </w:rPr>
                <w:t>.</w:t>
              </w:r>
              <w:r>
                <w:rPr>
                  <w:color w:val="0000FF"/>
                  <w:u w:val="single"/>
                </w:rPr>
                <w:t>edsoo</w:t>
              </w:r>
              <w:r w:rsidRPr="008E2A95">
                <w:rPr>
                  <w:color w:val="0000FF"/>
                  <w:u w:val="single"/>
                </w:rPr>
                <w:t>.</w:t>
              </w:r>
              <w:r>
                <w:rPr>
                  <w:color w:val="0000FF"/>
                  <w:u w:val="single"/>
                </w:rPr>
                <w:t>ru</w:t>
              </w:r>
              <w:r w:rsidRPr="008E2A95">
                <w:rPr>
                  <w:color w:val="0000FF"/>
                  <w:u w:val="single"/>
                </w:rPr>
                <w:t>/7</w:t>
              </w:r>
              <w:r>
                <w:rPr>
                  <w:color w:val="0000FF"/>
                  <w:u w:val="single"/>
                </w:rPr>
                <w:t>f</w:t>
              </w:r>
              <w:r w:rsidRPr="008E2A95">
                <w:rPr>
                  <w:color w:val="0000FF"/>
                  <w:u w:val="single"/>
                </w:rPr>
                <w:t>410</w:t>
              </w:r>
              <w:r>
                <w:rPr>
                  <w:color w:val="0000FF"/>
                  <w:u w:val="single"/>
                </w:rPr>
                <w:t>de</w:t>
              </w:r>
              <w:r w:rsidRPr="008E2A95">
                <w:rPr>
                  <w:color w:val="0000FF"/>
                  <w:u w:val="single"/>
                </w:rPr>
                <w:t>8</w:t>
              </w:r>
            </w:hyperlink>
          </w:p>
        </w:tc>
      </w:tr>
      <w:tr w:rsidR="009C6A3A" w:rsidRPr="0060226C" w:rsidTr="002C3FD4">
        <w:trPr>
          <w:trHeight w:val="144"/>
          <w:tblCellSpacing w:w="20" w:type="nil"/>
        </w:trPr>
        <w:tc>
          <w:tcPr>
            <w:tcW w:w="1680" w:type="dxa"/>
            <w:tcMar>
              <w:top w:w="50" w:type="dxa"/>
              <w:left w:w="100" w:type="dxa"/>
            </w:tcMar>
            <w:vAlign w:val="center"/>
          </w:tcPr>
          <w:p w:rsidR="009C6A3A" w:rsidRDefault="009C6A3A" w:rsidP="009C6A3A">
            <w:r>
              <w:rPr>
                <w:color w:val="000000"/>
              </w:rPr>
              <w:t>8</w:t>
            </w:r>
          </w:p>
        </w:tc>
        <w:tc>
          <w:tcPr>
            <w:tcW w:w="2292" w:type="dxa"/>
            <w:tcMar>
              <w:top w:w="50" w:type="dxa"/>
              <w:left w:w="100" w:type="dxa"/>
            </w:tcMar>
            <w:vAlign w:val="center"/>
          </w:tcPr>
          <w:p w:rsidR="009C6A3A" w:rsidRDefault="009C6A3A" w:rsidP="009C6A3A">
            <w:pPr>
              <w:ind w:left="135"/>
            </w:pPr>
            <w:r>
              <w:rPr>
                <w:color w:val="000000"/>
              </w:rPr>
              <w:t>Развитие речи</w:t>
            </w:r>
          </w:p>
        </w:tc>
        <w:tc>
          <w:tcPr>
            <w:tcW w:w="812" w:type="dxa"/>
            <w:tcMar>
              <w:top w:w="50" w:type="dxa"/>
              <w:left w:w="100" w:type="dxa"/>
            </w:tcMar>
            <w:vAlign w:val="center"/>
          </w:tcPr>
          <w:p w:rsidR="009C6A3A" w:rsidRDefault="009C6A3A" w:rsidP="009C6A3A">
            <w:pPr>
              <w:ind w:left="135"/>
              <w:jc w:val="center"/>
            </w:pPr>
            <w:r>
              <w:rPr>
                <w:color w:val="000000"/>
              </w:rPr>
              <w:t xml:space="preserve"> 32 </w:t>
            </w:r>
          </w:p>
        </w:tc>
        <w:tc>
          <w:tcPr>
            <w:tcW w:w="1706" w:type="dxa"/>
            <w:tcMar>
              <w:top w:w="50" w:type="dxa"/>
              <w:left w:w="100" w:type="dxa"/>
            </w:tcMar>
            <w:vAlign w:val="center"/>
          </w:tcPr>
          <w:p w:rsidR="009C6A3A" w:rsidRPr="00CC0AFB" w:rsidRDefault="009C6A3A" w:rsidP="009C6A3A">
            <w:pPr>
              <w:ind w:left="135"/>
              <w:jc w:val="center"/>
            </w:pPr>
            <w:r w:rsidRPr="00CC0AFB">
              <w:t>1</w:t>
            </w:r>
          </w:p>
        </w:tc>
        <w:tc>
          <w:tcPr>
            <w:tcW w:w="1775" w:type="dxa"/>
            <w:tcMar>
              <w:top w:w="50" w:type="dxa"/>
              <w:left w:w="100" w:type="dxa"/>
            </w:tcMar>
            <w:vAlign w:val="center"/>
          </w:tcPr>
          <w:p w:rsidR="009C6A3A" w:rsidRDefault="009C6A3A" w:rsidP="009C6A3A">
            <w:pPr>
              <w:ind w:left="135"/>
              <w:jc w:val="center"/>
            </w:pPr>
          </w:p>
        </w:tc>
        <w:tc>
          <w:tcPr>
            <w:tcW w:w="1942" w:type="dxa"/>
            <w:tcMar>
              <w:top w:w="50" w:type="dxa"/>
              <w:left w:w="100" w:type="dxa"/>
            </w:tcMar>
            <w:vAlign w:val="center"/>
          </w:tcPr>
          <w:p w:rsidR="009C6A3A" w:rsidRPr="008E2A95" w:rsidRDefault="009C6A3A" w:rsidP="009C6A3A">
            <w:pPr>
              <w:ind w:left="135"/>
            </w:pPr>
            <w:r w:rsidRPr="008E2A95">
              <w:rPr>
                <w:color w:val="000000"/>
              </w:rPr>
              <w:t xml:space="preserve">Библиотека ЦОК </w:t>
            </w:r>
            <w:hyperlink r:id="rId53">
              <w:r>
                <w:rPr>
                  <w:color w:val="0000FF"/>
                  <w:u w:val="single"/>
                </w:rPr>
                <w:t>https</w:t>
              </w:r>
              <w:r w:rsidRPr="008E2A95">
                <w:rPr>
                  <w:color w:val="0000FF"/>
                  <w:u w:val="single"/>
                </w:rPr>
                <w:t>://</w:t>
              </w:r>
              <w:r>
                <w:rPr>
                  <w:color w:val="0000FF"/>
                  <w:u w:val="single"/>
                </w:rPr>
                <w:t>m</w:t>
              </w:r>
              <w:r w:rsidRPr="008E2A95">
                <w:rPr>
                  <w:color w:val="0000FF"/>
                  <w:u w:val="single"/>
                </w:rPr>
                <w:t>.</w:t>
              </w:r>
              <w:r>
                <w:rPr>
                  <w:color w:val="0000FF"/>
                  <w:u w:val="single"/>
                </w:rPr>
                <w:t>edsoo</w:t>
              </w:r>
              <w:r w:rsidRPr="008E2A95">
                <w:rPr>
                  <w:color w:val="0000FF"/>
                  <w:u w:val="single"/>
                </w:rPr>
                <w:t>.</w:t>
              </w:r>
              <w:r>
                <w:rPr>
                  <w:color w:val="0000FF"/>
                  <w:u w:val="single"/>
                </w:rPr>
                <w:t>ru</w:t>
              </w:r>
              <w:r w:rsidRPr="008E2A95">
                <w:rPr>
                  <w:color w:val="0000FF"/>
                  <w:u w:val="single"/>
                </w:rPr>
                <w:t>/7</w:t>
              </w:r>
              <w:r>
                <w:rPr>
                  <w:color w:val="0000FF"/>
                  <w:u w:val="single"/>
                </w:rPr>
                <w:t>f</w:t>
              </w:r>
              <w:r w:rsidRPr="008E2A95">
                <w:rPr>
                  <w:color w:val="0000FF"/>
                  <w:u w:val="single"/>
                </w:rPr>
                <w:t>410</w:t>
              </w:r>
              <w:r>
                <w:rPr>
                  <w:color w:val="0000FF"/>
                  <w:u w:val="single"/>
                </w:rPr>
                <w:t>de</w:t>
              </w:r>
              <w:r w:rsidRPr="008E2A95">
                <w:rPr>
                  <w:color w:val="0000FF"/>
                  <w:u w:val="single"/>
                </w:rPr>
                <w:t>8</w:t>
              </w:r>
            </w:hyperlink>
          </w:p>
        </w:tc>
      </w:tr>
      <w:tr w:rsidR="009C6A3A" w:rsidTr="002C3FD4">
        <w:trPr>
          <w:trHeight w:val="144"/>
          <w:tblCellSpacing w:w="20" w:type="nil"/>
        </w:trPr>
        <w:tc>
          <w:tcPr>
            <w:tcW w:w="3972" w:type="dxa"/>
            <w:gridSpan w:val="2"/>
            <w:tcMar>
              <w:top w:w="50" w:type="dxa"/>
              <w:left w:w="100" w:type="dxa"/>
            </w:tcMar>
            <w:vAlign w:val="center"/>
          </w:tcPr>
          <w:p w:rsidR="009C6A3A" w:rsidRPr="008E2A95" w:rsidRDefault="009C6A3A" w:rsidP="009C6A3A">
            <w:pPr>
              <w:ind w:left="135"/>
            </w:pPr>
            <w:r w:rsidRPr="008E2A95">
              <w:rPr>
                <w:color w:val="000000"/>
              </w:rPr>
              <w:t>ОБЩЕЕ КОЛИЧЕСТВО ЧАСОВ ПО ПРОГРАММЕ</w:t>
            </w:r>
          </w:p>
        </w:tc>
        <w:tc>
          <w:tcPr>
            <w:tcW w:w="812" w:type="dxa"/>
            <w:tcMar>
              <w:top w:w="50" w:type="dxa"/>
              <w:left w:w="100" w:type="dxa"/>
            </w:tcMar>
            <w:vAlign w:val="center"/>
          </w:tcPr>
          <w:p w:rsidR="009C6A3A" w:rsidRDefault="009C6A3A" w:rsidP="009C6A3A">
            <w:pPr>
              <w:ind w:left="135"/>
              <w:jc w:val="center"/>
            </w:pPr>
            <w:r w:rsidRPr="008E2A95">
              <w:rPr>
                <w:color w:val="000000"/>
              </w:rPr>
              <w:t xml:space="preserve"> </w:t>
            </w:r>
            <w:r>
              <w:rPr>
                <w:color w:val="000000"/>
              </w:rPr>
              <w:t xml:space="preserve">170 </w:t>
            </w:r>
          </w:p>
        </w:tc>
        <w:tc>
          <w:tcPr>
            <w:tcW w:w="1706" w:type="dxa"/>
            <w:tcMar>
              <w:top w:w="50" w:type="dxa"/>
              <w:left w:w="100" w:type="dxa"/>
            </w:tcMar>
            <w:vAlign w:val="center"/>
          </w:tcPr>
          <w:p w:rsidR="009C6A3A" w:rsidRPr="00CC0AFB" w:rsidRDefault="009C6A3A" w:rsidP="009C6A3A">
            <w:pPr>
              <w:ind w:left="135"/>
              <w:jc w:val="center"/>
            </w:pPr>
            <w:r w:rsidRPr="00CC0AFB">
              <w:rPr>
                <w:color w:val="000000"/>
              </w:rPr>
              <w:t xml:space="preserve"> 8 </w:t>
            </w:r>
          </w:p>
        </w:tc>
        <w:tc>
          <w:tcPr>
            <w:tcW w:w="1775" w:type="dxa"/>
            <w:tcMar>
              <w:top w:w="50" w:type="dxa"/>
              <w:left w:w="100" w:type="dxa"/>
            </w:tcMar>
            <w:vAlign w:val="center"/>
          </w:tcPr>
          <w:p w:rsidR="009C6A3A" w:rsidRDefault="009C6A3A" w:rsidP="009C6A3A">
            <w:pPr>
              <w:ind w:left="135"/>
              <w:jc w:val="center"/>
            </w:pPr>
            <w:r>
              <w:rPr>
                <w:color w:val="000000"/>
              </w:rPr>
              <w:t xml:space="preserve"> 0 </w:t>
            </w:r>
          </w:p>
        </w:tc>
        <w:tc>
          <w:tcPr>
            <w:tcW w:w="1942" w:type="dxa"/>
            <w:tcMar>
              <w:top w:w="50" w:type="dxa"/>
              <w:left w:w="100" w:type="dxa"/>
            </w:tcMar>
            <w:vAlign w:val="center"/>
          </w:tcPr>
          <w:p w:rsidR="009C6A3A" w:rsidRDefault="009C6A3A" w:rsidP="009C6A3A"/>
        </w:tc>
      </w:tr>
    </w:tbl>
    <w:p w:rsidR="009C6A3A" w:rsidRDefault="009C6A3A" w:rsidP="009C6A3A"/>
    <w:p w:rsidR="009C6A3A" w:rsidRPr="00B53ACF" w:rsidRDefault="009C6A3A" w:rsidP="009C6A3A">
      <w:pPr>
        <w:ind w:left="120"/>
        <w:rPr>
          <w:b/>
          <w:color w:val="000000"/>
        </w:rPr>
      </w:pPr>
      <w:r w:rsidRPr="00B53ACF">
        <w:rPr>
          <w:b/>
          <w:color w:val="000000"/>
        </w:rPr>
        <w:t>4 КЛАСС</w:t>
      </w:r>
    </w:p>
    <w:p w:rsidR="009C6A3A" w:rsidRDefault="009C6A3A" w:rsidP="009C6A3A">
      <w:pPr>
        <w:ind w:left="120"/>
      </w:pPr>
      <w:r>
        <w:rPr>
          <w:b/>
          <w:color w:val="000000"/>
          <w:sz w:val="28"/>
        </w:rPr>
        <w:t xml:space="preserve"> </w:t>
      </w:r>
    </w:p>
    <w:tbl>
      <w:tblPr>
        <w:tblW w:w="10212" w:type="dxa"/>
        <w:tblCellSpacing w:w="20" w:type="nil"/>
        <w:tblInd w:w="-847" w:type="dxa"/>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921"/>
        <w:gridCol w:w="1949"/>
        <w:gridCol w:w="811"/>
        <w:gridCol w:w="1706"/>
        <w:gridCol w:w="1775"/>
        <w:gridCol w:w="3050"/>
      </w:tblGrid>
      <w:tr w:rsidR="009C6A3A" w:rsidTr="002C3FD4">
        <w:trPr>
          <w:trHeight w:val="144"/>
          <w:tblCellSpacing w:w="20" w:type="nil"/>
        </w:trPr>
        <w:tc>
          <w:tcPr>
            <w:tcW w:w="921" w:type="dxa"/>
            <w:vMerge w:val="restart"/>
            <w:tcMar>
              <w:top w:w="50" w:type="dxa"/>
              <w:left w:w="100" w:type="dxa"/>
            </w:tcMar>
            <w:vAlign w:val="center"/>
          </w:tcPr>
          <w:p w:rsidR="009C6A3A" w:rsidRDefault="009C6A3A" w:rsidP="009C6A3A">
            <w:pPr>
              <w:ind w:left="135"/>
            </w:pPr>
            <w:r>
              <w:rPr>
                <w:b/>
                <w:color w:val="000000"/>
              </w:rPr>
              <w:t xml:space="preserve">№ п/п </w:t>
            </w:r>
          </w:p>
          <w:p w:rsidR="009C6A3A" w:rsidRDefault="009C6A3A" w:rsidP="009C6A3A">
            <w:pPr>
              <w:ind w:left="135"/>
            </w:pPr>
          </w:p>
        </w:tc>
        <w:tc>
          <w:tcPr>
            <w:tcW w:w="1949" w:type="dxa"/>
            <w:vMerge w:val="restart"/>
            <w:tcMar>
              <w:top w:w="50" w:type="dxa"/>
              <w:left w:w="100" w:type="dxa"/>
            </w:tcMar>
            <w:vAlign w:val="center"/>
          </w:tcPr>
          <w:p w:rsidR="009C6A3A" w:rsidRDefault="009C6A3A" w:rsidP="009C6A3A">
            <w:pPr>
              <w:ind w:left="135"/>
            </w:pPr>
            <w:r>
              <w:rPr>
                <w:b/>
                <w:color w:val="000000"/>
              </w:rPr>
              <w:t xml:space="preserve">Наименование разделов и тем программы </w:t>
            </w:r>
          </w:p>
          <w:p w:rsidR="009C6A3A" w:rsidRDefault="009C6A3A" w:rsidP="009C6A3A">
            <w:pPr>
              <w:ind w:left="135"/>
            </w:pPr>
          </w:p>
        </w:tc>
        <w:tc>
          <w:tcPr>
            <w:tcW w:w="0" w:type="auto"/>
            <w:gridSpan w:val="3"/>
            <w:tcMar>
              <w:top w:w="50" w:type="dxa"/>
              <w:left w:w="100" w:type="dxa"/>
            </w:tcMar>
            <w:vAlign w:val="center"/>
          </w:tcPr>
          <w:p w:rsidR="009C6A3A" w:rsidRDefault="009C6A3A" w:rsidP="009C6A3A">
            <w:pPr>
              <w:jc w:val="center"/>
            </w:pPr>
            <w:r>
              <w:rPr>
                <w:b/>
                <w:color w:val="000000"/>
              </w:rPr>
              <w:t>Количество часов</w:t>
            </w:r>
          </w:p>
        </w:tc>
        <w:tc>
          <w:tcPr>
            <w:tcW w:w="3050" w:type="dxa"/>
            <w:vMerge w:val="restart"/>
            <w:tcMar>
              <w:top w:w="50" w:type="dxa"/>
              <w:left w:w="100" w:type="dxa"/>
            </w:tcMar>
            <w:vAlign w:val="center"/>
          </w:tcPr>
          <w:p w:rsidR="009C6A3A" w:rsidRDefault="009C6A3A" w:rsidP="009C6A3A">
            <w:pPr>
              <w:ind w:left="135"/>
            </w:pPr>
            <w:r>
              <w:rPr>
                <w:b/>
                <w:color w:val="000000"/>
              </w:rPr>
              <w:t xml:space="preserve">Электронные (цифровые) образовательные ресурсы </w:t>
            </w:r>
          </w:p>
          <w:p w:rsidR="009C6A3A" w:rsidRDefault="009C6A3A" w:rsidP="009C6A3A">
            <w:pPr>
              <w:ind w:left="135"/>
            </w:pPr>
          </w:p>
        </w:tc>
      </w:tr>
      <w:tr w:rsidR="009C6A3A" w:rsidTr="002C3FD4">
        <w:trPr>
          <w:trHeight w:val="144"/>
          <w:tblCellSpacing w:w="20" w:type="nil"/>
        </w:trPr>
        <w:tc>
          <w:tcPr>
            <w:tcW w:w="921" w:type="dxa"/>
            <w:vMerge/>
            <w:tcBorders>
              <w:top w:val="nil"/>
            </w:tcBorders>
            <w:tcMar>
              <w:top w:w="50" w:type="dxa"/>
              <w:left w:w="100" w:type="dxa"/>
            </w:tcMar>
          </w:tcPr>
          <w:p w:rsidR="009C6A3A" w:rsidRDefault="009C6A3A" w:rsidP="009C6A3A"/>
        </w:tc>
        <w:tc>
          <w:tcPr>
            <w:tcW w:w="0" w:type="auto"/>
            <w:vMerge/>
            <w:tcBorders>
              <w:top w:val="nil"/>
            </w:tcBorders>
            <w:tcMar>
              <w:top w:w="50" w:type="dxa"/>
              <w:left w:w="100" w:type="dxa"/>
            </w:tcMar>
          </w:tcPr>
          <w:p w:rsidR="009C6A3A" w:rsidRDefault="009C6A3A" w:rsidP="009C6A3A"/>
        </w:tc>
        <w:tc>
          <w:tcPr>
            <w:tcW w:w="811" w:type="dxa"/>
            <w:tcMar>
              <w:top w:w="50" w:type="dxa"/>
              <w:left w:w="100" w:type="dxa"/>
            </w:tcMar>
            <w:vAlign w:val="center"/>
          </w:tcPr>
          <w:p w:rsidR="009C6A3A" w:rsidRDefault="009C6A3A" w:rsidP="009C6A3A">
            <w:r>
              <w:rPr>
                <w:b/>
                <w:color w:val="000000"/>
              </w:rPr>
              <w:t xml:space="preserve">Всего </w:t>
            </w:r>
          </w:p>
          <w:p w:rsidR="009C6A3A" w:rsidRDefault="009C6A3A" w:rsidP="009C6A3A">
            <w:pPr>
              <w:ind w:left="135"/>
            </w:pPr>
          </w:p>
        </w:tc>
        <w:tc>
          <w:tcPr>
            <w:tcW w:w="1706" w:type="dxa"/>
            <w:tcMar>
              <w:top w:w="50" w:type="dxa"/>
              <w:left w:w="100" w:type="dxa"/>
            </w:tcMar>
            <w:vAlign w:val="center"/>
          </w:tcPr>
          <w:p w:rsidR="009C6A3A" w:rsidRDefault="009C6A3A" w:rsidP="009C6A3A">
            <w:r>
              <w:rPr>
                <w:b/>
                <w:color w:val="000000"/>
              </w:rPr>
              <w:t xml:space="preserve">Контрольные работы </w:t>
            </w:r>
          </w:p>
          <w:p w:rsidR="009C6A3A" w:rsidRDefault="009C6A3A" w:rsidP="009C6A3A">
            <w:pPr>
              <w:ind w:left="135"/>
            </w:pPr>
          </w:p>
        </w:tc>
        <w:tc>
          <w:tcPr>
            <w:tcW w:w="1775" w:type="dxa"/>
            <w:tcMar>
              <w:top w:w="50" w:type="dxa"/>
              <w:left w:w="100" w:type="dxa"/>
            </w:tcMar>
            <w:vAlign w:val="center"/>
          </w:tcPr>
          <w:p w:rsidR="009C6A3A" w:rsidRDefault="009C6A3A" w:rsidP="009C6A3A">
            <w:r>
              <w:rPr>
                <w:b/>
                <w:color w:val="000000"/>
              </w:rPr>
              <w:t xml:space="preserve">Практические работы </w:t>
            </w:r>
          </w:p>
          <w:p w:rsidR="009C6A3A" w:rsidRDefault="009C6A3A" w:rsidP="009C6A3A">
            <w:pPr>
              <w:ind w:left="135"/>
            </w:pPr>
          </w:p>
        </w:tc>
        <w:tc>
          <w:tcPr>
            <w:tcW w:w="0" w:type="auto"/>
            <w:vMerge/>
            <w:tcBorders>
              <w:top w:val="nil"/>
            </w:tcBorders>
            <w:tcMar>
              <w:top w:w="50" w:type="dxa"/>
              <w:left w:w="100" w:type="dxa"/>
            </w:tcMar>
          </w:tcPr>
          <w:p w:rsidR="009C6A3A" w:rsidRDefault="009C6A3A" w:rsidP="009C6A3A"/>
        </w:tc>
      </w:tr>
      <w:tr w:rsidR="009C6A3A" w:rsidRPr="0060226C" w:rsidTr="002C3FD4">
        <w:trPr>
          <w:trHeight w:val="144"/>
          <w:tblCellSpacing w:w="20" w:type="nil"/>
        </w:trPr>
        <w:tc>
          <w:tcPr>
            <w:tcW w:w="921" w:type="dxa"/>
            <w:tcMar>
              <w:top w:w="50" w:type="dxa"/>
              <w:left w:w="100" w:type="dxa"/>
            </w:tcMar>
            <w:vAlign w:val="center"/>
          </w:tcPr>
          <w:p w:rsidR="009C6A3A" w:rsidRDefault="009C6A3A" w:rsidP="009C6A3A">
            <w:r>
              <w:rPr>
                <w:color w:val="000000"/>
              </w:rPr>
              <w:t>1</w:t>
            </w:r>
          </w:p>
        </w:tc>
        <w:tc>
          <w:tcPr>
            <w:tcW w:w="1949" w:type="dxa"/>
            <w:tcMar>
              <w:top w:w="50" w:type="dxa"/>
              <w:left w:w="100" w:type="dxa"/>
            </w:tcMar>
            <w:vAlign w:val="center"/>
          </w:tcPr>
          <w:p w:rsidR="009C6A3A" w:rsidRDefault="009C6A3A" w:rsidP="009C6A3A">
            <w:pPr>
              <w:ind w:left="135"/>
            </w:pPr>
            <w:r>
              <w:rPr>
                <w:color w:val="000000"/>
              </w:rPr>
              <w:t>Общие сведения о языке</w:t>
            </w:r>
          </w:p>
        </w:tc>
        <w:tc>
          <w:tcPr>
            <w:tcW w:w="811" w:type="dxa"/>
            <w:tcMar>
              <w:top w:w="50" w:type="dxa"/>
              <w:left w:w="100" w:type="dxa"/>
            </w:tcMar>
            <w:vAlign w:val="center"/>
          </w:tcPr>
          <w:p w:rsidR="009C6A3A" w:rsidRDefault="009C6A3A" w:rsidP="009C6A3A">
            <w:pPr>
              <w:ind w:left="135"/>
              <w:jc w:val="center"/>
            </w:pPr>
            <w:r>
              <w:rPr>
                <w:color w:val="000000"/>
              </w:rPr>
              <w:t xml:space="preserve"> 1 </w:t>
            </w:r>
          </w:p>
        </w:tc>
        <w:tc>
          <w:tcPr>
            <w:tcW w:w="1706" w:type="dxa"/>
            <w:tcMar>
              <w:top w:w="50" w:type="dxa"/>
              <w:left w:w="100" w:type="dxa"/>
            </w:tcMar>
            <w:vAlign w:val="center"/>
          </w:tcPr>
          <w:p w:rsidR="009C6A3A" w:rsidRDefault="009C6A3A" w:rsidP="009C6A3A">
            <w:pPr>
              <w:ind w:left="135"/>
              <w:jc w:val="center"/>
            </w:pPr>
          </w:p>
        </w:tc>
        <w:tc>
          <w:tcPr>
            <w:tcW w:w="1775" w:type="dxa"/>
            <w:tcMar>
              <w:top w:w="50" w:type="dxa"/>
              <w:left w:w="100" w:type="dxa"/>
            </w:tcMar>
            <w:vAlign w:val="center"/>
          </w:tcPr>
          <w:p w:rsidR="009C6A3A" w:rsidRDefault="009C6A3A" w:rsidP="009C6A3A">
            <w:pPr>
              <w:ind w:left="135"/>
              <w:jc w:val="center"/>
            </w:pPr>
          </w:p>
        </w:tc>
        <w:tc>
          <w:tcPr>
            <w:tcW w:w="3050" w:type="dxa"/>
            <w:tcMar>
              <w:top w:w="50" w:type="dxa"/>
              <w:left w:w="100" w:type="dxa"/>
            </w:tcMar>
            <w:vAlign w:val="center"/>
          </w:tcPr>
          <w:p w:rsidR="009C6A3A" w:rsidRPr="008E2A95" w:rsidRDefault="009C6A3A" w:rsidP="009C6A3A">
            <w:pPr>
              <w:ind w:left="135"/>
            </w:pPr>
            <w:r w:rsidRPr="008E2A95">
              <w:rPr>
                <w:color w:val="000000"/>
              </w:rPr>
              <w:t xml:space="preserve">Библиотека ЦОК </w:t>
            </w:r>
            <w:hyperlink r:id="rId54">
              <w:r>
                <w:rPr>
                  <w:color w:val="0000FF"/>
                  <w:u w:val="single"/>
                </w:rPr>
                <w:t>https</w:t>
              </w:r>
              <w:r w:rsidRPr="008E2A95">
                <w:rPr>
                  <w:color w:val="0000FF"/>
                  <w:u w:val="single"/>
                </w:rPr>
                <w:t>://</w:t>
              </w:r>
              <w:r>
                <w:rPr>
                  <w:color w:val="0000FF"/>
                  <w:u w:val="single"/>
                </w:rPr>
                <w:t>m</w:t>
              </w:r>
              <w:r w:rsidRPr="008E2A95">
                <w:rPr>
                  <w:color w:val="0000FF"/>
                  <w:u w:val="single"/>
                </w:rPr>
                <w:t>.</w:t>
              </w:r>
              <w:r>
                <w:rPr>
                  <w:color w:val="0000FF"/>
                  <w:u w:val="single"/>
                </w:rPr>
                <w:t>edsoo</w:t>
              </w:r>
              <w:r w:rsidRPr="008E2A95">
                <w:rPr>
                  <w:color w:val="0000FF"/>
                  <w:u w:val="single"/>
                </w:rPr>
                <w:t>.</w:t>
              </w:r>
              <w:r>
                <w:rPr>
                  <w:color w:val="0000FF"/>
                  <w:u w:val="single"/>
                </w:rPr>
                <w:t>ru</w:t>
              </w:r>
              <w:r w:rsidRPr="008E2A95">
                <w:rPr>
                  <w:color w:val="0000FF"/>
                  <w:u w:val="single"/>
                </w:rPr>
                <w:t>/7</w:t>
              </w:r>
              <w:r>
                <w:rPr>
                  <w:color w:val="0000FF"/>
                  <w:u w:val="single"/>
                </w:rPr>
                <w:t>f</w:t>
              </w:r>
              <w:r w:rsidRPr="008E2A95">
                <w:rPr>
                  <w:color w:val="0000FF"/>
                  <w:u w:val="single"/>
                </w:rPr>
                <w:t>411</w:t>
              </w:r>
              <w:r>
                <w:rPr>
                  <w:color w:val="0000FF"/>
                  <w:u w:val="single"/>
                </w:rPr>
                <w:t>da</w:t>
              </w:r>
              <w:r w:rsidRPr="008E2A95">
                <w:rPr>
                  <w:color w:val="0000FF"/>
                  <w:u w:val="single"/>
                </w:rPr>
                <w:t>6</w:t>
              </w:r>
            </w:hyperlink>
          </w:p>
        </w:tc>
      </w:tr>
      <w:tr w:rsidR="009C6A3A" w:rsidRPr="0060226C" w:rsidTr="002C3FD4">
        <w:trPr>
          <w:trHeight w:val="144"/>
          <w:tblCellSpacing w:w="20" w:type="nil"/>
        </w:trPr>
        <w:tc>
          <w:tcPr>
            <w:tcW w:w="921" w:type="dxa"/>
            <w:tcMar>
              <w:top w:w="50" w:type="dxa"/>
              <w:left w:w="100" w:type="dxa"/>
            </w:tcMar>
            <w:vAlign w:val="center"/>
          </w:tcPr>
          <w:p w:rsidR="009C6A3A" w:rsidRDefault="009C6A3A" w:rsidP="009C6A3A">
            <w:r>
              <w:rPr>
                <w:color w:val="000000"/>
              </w:rPr>
              <w:t>2</w:t>
            </w:r>
          </w:p>
        </w:tc>
        <w:tc>
          <w:tcPr>
            <w:tcW w:w="1949" w:type="dxa"/>
            <w:tcMar>
              <w:top w:w="50" w:type="dxa"/>
              <w:left w:w="100" w:type="dxa"/>
            </w:tcMar>
            <w:vAlign w:val="center"/>
          </w:tcPr>
          <w:p w:rsidR="009C6A3A" w:rsidRDefault="009C6A3A" w:rsidP="009C6A3A">
            <w:pPr>
              <w:ind w:left="135"/>
            </w:pPr>
            <w:r>
              <w:rPr>
                <w:color w:val="000000"/>
              </w:rPr>
              <w:t>Фонетика и графика</w:t>
            </w:r>
          </w:p>
        </w:tc>
        <w:tc>
          <w:tcPr>
            <w:tcW w:w="811" w:type="dxa"/>
            <w:tcMar>
              <w:top w:w="50" w:type="dxa"/>
              <w:left w:w="100" w:type="dxa"/>
            </w:tcMar>
            <w:vAlign w:val="center"/>
          </w:tcPr>
          <w:p w:rsidR="009C6A3A" w:rsidRDefault="009C6A3A" w:rsidP="009C6A3A">
            <w:pPr>
              <w:ind w:left="135"/>
              <w:jc w:val="center"/>
            </w:pPr>
            <w:r>
              <w:rPr>
                <w:color w:val="000000"/>
              </w:rPr>
              <w:t xml:space="preserve"> 2 </w:t>
            </w:r>
          </w:p>
        </w:tc>
        <w:tc>
          <w:tcPr>
            <w:tcW w:w="1706" w:type="dxa"/>
            <w:tcMar>
              <w:top w:w="50" w:type="dxa"/>
              <w:left w:w="100" w:type="dxa"/>
            </w:tcMar>
            <w:vAlign w:val="center"/>
          </w:tcPr>
          <w:p w:rsidR="009C6A3A" w:rsidRDefault="009C6A3A" w:rsidP="009C6A3A">
            <w:pPr>
              <w:ind w:left="135"/>
              <w:jc w:val="center"/>
            </w:pPr>
          </w:p>
        </w:tc>
        <w:tc>
          <w:tcPr>
            <w:tcW w:w="1775" w:type="dxa"/>
            <w:tcMar>
              <w:top w:w="50" w:type="dxa"/>
              <w:left w:w="100" w:type="dxa"/>
            </w:tcMar>
            <w:vAlign w:val="center"/>
          </w:tcPr>
          <w:p w:rsidR="009C6A3A" w:rsidRDefault="009C6A3A" w:rsidP="009C6A3A">
            <w:pPr>
              <w:ind w:left="135"/>
              <w:jc w:val="center"/>
            </w:pPr>
          </w:p>
        </w:tc>
        <w:tc>
          <w:tcPr>
            <w:tcW w:w="3050" w:type="dxa"/>
            <w:tcMar>
              <w:top w:w="50" w:type="dxa"/>
              <w:left w:w="100" w:type="dxa"/>
            </w:tcMar>
            <w:vAlign w:val="center"/>
          </w:tcPr>
          <w:p w:rsidR="009C6A3A" w:rsidRPr="008E2A95" w:rsidRDefault="009C6A3A" w:rsidP="009C6A3A">
            <w:pPr>
              <w:ind w:left="135"/>
            </w:pPr>
            <w:r w:rsidRPr="008E2A95">
              <w:rPr>
                <w:color w:val="000000"/>
              </w:rPr>
              <w:t xml:space="preserve">Библиотека ЦОК </w:t>
            </w:r>
            <w:hyperlink r:id="rId55">
              <w:r>
                <w:rPr>
                  <w:color w:val="0000FF"/>
                  <w:u w:val="single"/>
                </w:rPr>
                <w:t>https</w:t>
              </w:r>
              <w:r w:rsidRPr="008E2A95">
                <w:rPr>
                  <w:color w:val="0000FF"/>
                  <w:u w:val="single"/>
                </w:rPr>
                <w:t>://</w:t>
              </w:r>
              <w:r>
                <w:rPr>
                  <w:color w:val="0000FF"/>
                  <w:u w:val="single"/>
                </w:rPr>
                <w:t>m</w:t>
              </w:r>
              <w:r w:rsidRPr="008E2A95">
                <w:rPr>
                  <w:color w:val="0000FF"/>
                  <w:u w:val="single"/>
                </w:rPr>
                <w:t>.</w:t>
              </w:r>
              <w:r>
                <w:rPr>
                  <w:color w:val="0000FF"/>
                  <w:u w:val="single"/>
                </w:rPr>
                <w:t>edsoo</w:t>
              </w:r>
              <w:r w:rsidRPr="008E2A95">
                <w:rPr>
                  <w:color w:val="0000FF"/>
                  <w:u w:val="single"/>
                </w:rPr>
                <w:t>.</w:t>
              </w:r>
              <w:r>
                <w:rPr>
                  <w:color w:val="0000FF"/>
                  <w:u w:val="single"/>
                </w:rPr>
                <w:t>ru</w:t>
              </w:r>
              <w:r w:rsidRPr="008E2A95">
                <w:rPr>
                  <w:color w:val="0000FF"/>
                  <w:u w:val="single"/>
                </w:rPr>
                <w:t>/7</w:t>
              </w:r>
              <w:r>
                <w:rPr>
                  <w:color w:val="0000FF"/>
                  <w:u w:val="single"/>
                </w:rPr>
                <w:t>f</w:t>
              </w:r>
              <w:r w:rsidRPr="008E2A95">
                <w:rPr>
                  <w:color w:val="0000FF"/>
                  <w:u w:val="single"/>
                </w:rPr>
                <w:t>411</w:t>
              </w:r>
              <w:r>
                <w:rPr>
                  <w:color w:val="0000FF"/>
                  <w:u w:val="single"/>
                </w:rPr>
                <w:t>da</w:t>
              </w:r>
              <w:r w:rsidRPr="008E2A95">
                <w:rPr>
                  <w:color w:val="0000FF"/>
                  <w:u w:val="single"/>
                </w:rPr>
                <w:t>6</w:t>
              </w:r>
            </w:hyperlink>
          </w:p>
        </w:tc>
      </w:tr>
      <w:tr w:rsidR="009C6A3A" w:rsidRPr="0060226C" w:rsidTr="002C3FD4">
        <w:trPr>
          <w:trHeight w:val="144"/>
          <w:tblCellSpacing w:w="20" w:type="nil"/>
        </w:trPr>
        <w:tc>
          <w:tcPr>
            <w:tcW w:w="921" w:type="dxa"/>
            <w:tcMar>
              <w:top w:w="50" w:type="dxa"/>
              <w:left w:w="100" w:type="dxa"/>
            </w:tcMar>
            <w:vAlign w:val="center"/>
          </w:tcPr>
          <w:p w:rsidR="009C6A3A" w:rsidRDefault="009C6A3A" w:rsidP="009C6A3A">
            <w:r>
              <w:rPr>
                <w:color w:val="000000"/>
              </w:rPr>
              <w:t>3</w:t>
            </w:r>
          </w:p>
        </w:tc>
        <w:tc>
          <w:tcPr>
            <w:tcW w:w="1949" w:type="dxa"/>
            <w:tcMar>
              <w:top w:w="50" w:type="dxa"/>
              <w:left w:w="100" w:type="dxa"/>
            </w:tcMar>
            <w:vAlign w:val="center"/>
          </w:tcPr>
          <w:p w:rsidR="009C6A3A" w:rsidRDefault="009C6A3A" w:rsidP="009C6A3A">
            <w:pPr>
              <w:ind w:left="135"/>
            </w:pPr>
            <w:r>
              <w:rPr>
                <w:color w:val="000000"/>
              </w:rPr>
              <w:t xml:space="preserve">Лексика </w:t>
            </w:r>
          </w:p>
        </w:tc>
        <w:tc>
          <w:tcPr>
            <w:tcW w:w="811" w:type="dxa"/>
            <w:tcMar>
              <w:top w:w="50" w:type="dxa"/>
              <w:left w:w="100" w:type="dxa"/>
            </w:tcMar>
            <w:vAlign w:val="center"/>
          </w:tcPr>
          <w:p w:rsidR="009C6A3A" w:rsidRDefault="009C6A3A" w:rsidP="009C6A3A">
            <w:pPr>
              <w:ind w:left="135"/>
              <w:jc w:val="center"/>
            </w:pPr>
            <w:r>
              <w:rPr>
                <w:color w:val="000000"/>
              </w:rPr>
              <w:t xml:space="preserve"> 5 </w:t>
            </w:r>
          </w:p>
        </w:tc>
        <w:tc>
          <w:tcPr>
            <w:tcW w:w="1706" w:type="dxa"/>
            <w:tcMar>
              <w:top w:w="50" w:type="dxa"/>
              <w:left w:w="100" w:type="dxa"/>
            </w:tcMar>
            <w:vAlign w:val="center"/>
          </w:tcPr>
          <w:p w:rsidR="009C6A3A" w:rsidRPr="00CC0AFB" w:rsidRDefault="009C6A3A" w:rsidP="009C6A3A">
            <w:pPr>
              <w:ind w:left="135"/>
              <w:jc w:val="center"/>
            </w:pPr>
            <w:r w:rsidRPr="00CC0AFB">
              <w:t>1</w:t>
            </w:r>
          </w:p>
        </w:tc>
        <w:tc>
          <w:tcPr>
            <w:tcW w:w="1775" w:type="dxa"/>
            <w:tcMar>
              <w:top w:w="50" w:type="dxa"/>
              <w:left w:w="100" w:type="dxa"/>
            </w:tcMar>
            <w:vAlign w:val="center"/>
          </w:tcPr>
          <w:p w:rsidR="009C6A3A" w:rsidRDefault="009C6A3A" w:rsidP="009C6A3A">
            <w:pPr>
              <w:ind w:left="135"/>
              <w:jc w:val="center"/>
            </w:pPr>
          </w:p>
        </w:tc>
        <w:tc>
          <w:tcPr>
            <w:tcW w:w="3050" w:type="dxa"/>
            <w:tcMar>
              <w:top w:w="50" w:type="dxa"/>
              <w:left w:w="100" w:type="dxa"/>
            </w:tcMar>
            <w:vAlign w:val="center"/>
          </w:tcPr>
          <w:p w:rsidR="009C6A3A" w:rsidRPr="008E2A95" w:rsidRDefault="009C6A3A" w:rsidP="009C6A3A">
            <w:pPr>
              <w:ind w:left="135"/>
            </w:pPr>
            <w:r w:rsidRPr="008E2A95">
              <w:rPr>
                <w:color w:val="000000"/>
              </w:rPr>
              <w:t xml:space="preserve">Библиотека ЦОК </w:t>
            </w:r>
            <w:hyperlink r:id="rId56">
              <w:r>
                <w:rPr>
                  <w:color w:val="0000FF"/>
                  <w:u w:val="single"/>
                </w:rPr>
                <w:t>https</w:t>
              </w:r>
              <w:r w:rsidRPr="008E2A95">
                <w:rPr>
                  <w:color w:val="0000FF"/>
                  <w:u w:val="single"/>
                </w:rPr>
                <w:t>://</w:t>
              </w:r>
              <w:r>
                <w:rPr>
                  <w:color w:val="0000FF"/>
                  <w:u w:val="single"/>
                </w:rPr>
                <w:t>m</w:t>
              </w:r>
              <w:r w:rsidRPr="008E2A95">
                <w:rPr>
                  <w:color w:val="0000FF"/>
                  <w:u w:val="single"/>
                </w:rPr>
                <w:t>.</w:t>
              </w:r>
              <w:r>
                <w:rPr>
                  <w:color w:val="0000FF"/>
                  <w:u w:val="single"/>
                </w:rPr>
                <w:t>edsoo</w:t>
              </w:r>
              <w:r w:rsidRPr="008E2A95">
                <w:rPr>
                  <w:color w:val="0000FF"/>
                  <w:u w:val="single"/>
                </w:rPr>
                <w:t>.</w:t>
              </w:r>
              <w:r>
                <w:rPr>
                  <w:color w:val="0000FF"/>
                  <w:u w:val="single"/>
                </w:rPr>
                <w:t>ru</w:t>
              </w:r>
              <w:r w:rsidRPr="008E2A95">
                <w:rPr>
                  <w:color w:val="0000FF"/>
                  <w:u w:val="single"/>
                </w:rPr>
                <w:t>/7</w:t>
              </w:r>
              <w:r>
                <w:rPr>
                  <w:color w:val="0000FF"/>
                  <w:u w:val="single"/>
                </w:rPr>
                <w:t>f</w:t>
              </w:r>
              <w:r w:rsidRPr="008E2A95">
                <w:rPr>
                  <w:color w:val="0000FF"/>
                  <w:u w:val="single"/>
                </w:rPr>
                <w:t>411</w:t>
              </w:r>
              <w:r>
                <w:rPr>
                  <w:color w:val="0000FF"/>
                  <w:u w:val="single"/>
                </w:rPr>
                <w:t>da</w:t>
              </w:r>
              <w:r w:rsidRPr="008E2A95">
                <w:rPr>
                  <w:color w:val="0000FF"/>
                  <w:u w:val="single"/>
                </w:rPr>
                <w:t>6</w:t>
              </w:r>
            </w:hyperlink>
          </w:p>
        </w:tc>
      </w:tr>
      <w:tr w:rsidR="009C6A3A" w:rsidRPr="0060226C" w:rsidTr="002C3FD4">
        <w:trPr>
          <w:trHeight w:val="144"/>
          <w:tblCellSpacing w:w="20" w:type="nil"/>
        </w:trPr>
        <w:tc>
          <w:tcPr>
            <w:tcW w:w="921" w:type="dxa"/>
            <w:tcMar>
              <w:top w:w="50" w:type="dxa"/>
              <w:left w:w="100" w:type="dxa"/>
            </w:tcMar>
            <w:vAlign w:val="center"/>
          </w:tcPr>
          <w:p w:rsidR="009C6A3A" w:rsidRDefault="009C6A3A" w:rsidP="009C6A3A">
            <w:r>
              <w:rPr>
                <w:color w:val="000000"/>
              </w:rPr>
              <w:t>4</w:t>
            </w:r>
          </w:p>
        </w:tc>
        <w:tc>
          <w:tcPr>
            <w:tcW w:w="1949" w:type="dxa"/>
            <w:tcMar>
              <w:top w:w="50" w:type="dxa"/>
              <w:left w:w="100" w:type="dxa"/>
            </w:tcMar>
            <w:vAlign w:val="center"/>
          </w:tcPr>
          <w:p w:rsidR="009C6A3A" w:rsidRDefault="009C6A3A" w:rsidP="009C6A3A">
            <w:pPr>
              <w:ind w:left="135"/>
            </w:pPr>
            <w:r>
              <w:rPr>
                <w:color w:val="000000"/>
              </w:rPr>
              <w:t>Состав слова</w:t>
            </w:r>
          </w:p>
        </w:tc>
        <w:tc>
          <w:tcPr>
            <w:tcW w:w="811" w:type="dxa"/>
            <w:tcMar>
              <w:top w:w="50" w:type="dxa"/>
              <w:left w:w="100" w:type="dxa"/>
            </w:tcMar>
            <w:vAlign w:val="center"/>
          </w:tcPr>
          <w:p w:rsidR="009C6A3A" w:rsidRDefault="009C6A3A" w:rsidP="009C6A3A">
            <w:pPr>
              <w:ind w:left="135"/>
              <w:jc w:val="center"/>
            </w:pPr>
            <w:r>
              <w:rPr>
                <w:color w:val="000000"/>
              </w:rPr>
              <w:t xml:space="preserve"> 5 </w:t>
            </w:r>
          </w:p>
        </w:tc>
        <w:tc>
          <w:tcPr>
            <w:tcW w:w="1706" w:type="dxa"/>
            <w:tcMar>
              <w:top w:w="50" w:type="dxa"/>
              <w:left w:w="100" w:type="dxa"/>
            </w:tcMar>
            <w:vAlign w:val="center"/>
          </w:tcPr>
          <w:p w:rsidR="009C6A3A" w:rsidRPr="00CC0AFB" w:rsidRDefault="009C6A3A" w:rsidP="009C6A3A">
            <w:pPr>
              <w:ind w:left="135"/>
              <w:jc w:val="center"/>
            </w:pPr>
          </w:p>
        </w:tc>
        <w:tc>
          <w:tcPr>
            <w:tcW w:w="1775" w:type="dxa"/>
            <w:tcMar>
              <w:top w:w="50" w:type="dxa"/>
              <w:left w:w="100" w:type="dxa"/>
            </w:tcMar>
            <w:vAlign w:val="center"/>
          </w:tcPr>
          <w:p w:rsidR="009C6A3A" w:rsidRDefault="009C6A3A" w:rsidP="009C6A3A">
            <w:pPr>
              <w:ind w:left="135"/>
              <w:jc w:val="center"/>
            </w:pPr>
          </w:p>
        </w:tc>
        <w:tc>
          <w:tcPr>
            <w:tcW w:w="3050" w:type="dxa"/>
            <w:tcMar>
              <w:top w:w="50" w:type="dxa"/>
              <w:left w:w="100" w:type="dxa"/>
            </w:tcMar>
            <w:vAlign w:val="center"/>
          </w:tcPr>
          <w:p w:rsidR="009C6A3A" w:rsidRPr="008E2A95" w:rsidRDefault="009C6A3A" w:rsidP="009C6A3A">
            <w:pPr>
              <w:ind w:left="135"/>
            </w:pPr>
            <w:r w:rsidRPr="008E2A95">
              <w:rPr>
                <w:color w:val="000000"/>
              </w:rPr>
              <w:t xml:space="preserve">Библиотека ЦОК </w:t>
            </w:r>
            <w:hyperlink r:id="rId57">
              <w:r>
                <w:rPr>
                  <w:color w:val="0000FF"/>
                  <w:u w:val="single"/>
                </w:rPr>
                <w:t>https</w:t>
              </w:r>
              <w:r w:rsidRPr="008E2A95">
                <w:rPr>
                  <w:color w:val="0000FF"/>
                  <w:u w:val="single"/>
                </w:rPr>
                <w:t>://</w:t>
              </w:r>
              <w:r>
                <w:rPr>
                  <w:color w:val="0000FF"/>
                  <w:u w:val="single"/>
                </w:rPr>
                <w:t>m</w:t>
              </w:r>
              <w:r w:rsidRPr="008E2A95">
                <w:rPr>
                  <w:color w:val="0000FF"/>
                  <w:u w:val="single"/>
                </w:rPr>
                <w:t>.</w:t>
              </w:r>
              <w:r>
                <w:rPr>
                  <w:color w:val="0000FF"/>
                  <w:u w:val="single"/>
                </w:rPr>
                <w:t>edsoo</w:t>
              </w:r>
              <w:r w:rsidRPr="008E2A95">
                <w:rPr>
                  <w:color w:val="0000FF"/>
                  <w:u w:val="single"/>
                </w:rPr>
                <w:t>.</w:t>
              </w:r>
              <w:r>
                <w:rPr>
                  <w:color w:val="0000FF"/>
                  <w:u w:val="single"/>
                </w:rPr>
                <w:t>ru</w:t>
              </w:r>
              <w:r w:rsidRPr="008E2A95">
                <w:rPr>
                  <w:color w:val="0000FF"/>
                  <w:u w:val="single"/>
                </w:rPr>
                <w:t>/7</w:t>
              </w:r>
              <w:r>
                <w:rPr>
                  <w:color w:val="0000FF"/>
                  <w:u w:val="single"/>
                </w:rPr>
                <w:t>f</w:t>
              </w:r>
              <w:r w:rsidRPr="008E2A95">
                <w:rPr>
                  <w:color w:val="0000FF"/>
                  <w:u w:val="single"/>
                </w:rPr>
                <w:t>411</w:t>
              </w:r>
              <w:r>
                <w:rPr>
                  <w:color w:val="0000FF"/>
                  <w:u w:val="single"/>
                </w:rPr>
                <w:t>da</w:t>
              </w:r>
              <w:r w:rsidRPr="008E2A95">
                <w:rPr>
                  <w:color w:val="0000FF"/>
                  <w:u w:val="single"/>
                </w:rPr>
                <w:t>6</w:t>
              </w:r>
            </w:hyperlink>
          </w:p>
        </w:tc>
      </w:tr>
      <w:tr w:rsidR="009C6A3A" w:rsidRPr="0060226C" w:rsidTr="002C3FD4">
        <w:trPr>
          <w:trHeight w:val="144"/>
          <w:tblCellSpacing w:w="20" w:type="nil"/>
        </w:trPr>
        <w:tc>
          <w:tcPr>
            <w:tcW w:w="921" w:type="dxa"/>
            <w:tcMar>
              <w:top w:w="50" w:type="dxa"/>
              <w:left w:w="100" w:type="dxa"/>
            </w:tcMar>
            <w:vAlign w:val="center"/>
          </w:tcPr>
          <w:p w:rsidR="009C6A3A" w:rsidRDefault="009C6A3A" w:rsidP="009C6A3A">
            <w:r>
              <w:rPr>
                <w:color w:val="000000"/>
              </w:rPr>
              <w:t>5</w:t>
            </w:r>
          </w:p>
        </w:tc>
        <w:tc>
          <w:tcPr>
            <w:tcW w:w="1949" w:type="dxa"/>
            <w:tcMar>
              <w:top w:w="50" w:type="dxa"/>
              <w:left w:w="100" w:type="dxa"/>
            </w:tcMar>
            <w:vAlign w:val="center"/>
          </w:tcPr>
          <w:p w:rsidR="009C6A3A" w:rsidRDefault="009C6A3A" w:rsidP="009C6A3A">
            <w:pPr>
              <w:ind w:left="135"/>
            </w:pPr>
            <w:r>
              <w:rPr>
                <w:color w:val="000000"/>
              </w:rPr>
              <w:t>Морфология</w:t>
            </w:r>
          </w:p>
        </w:tc>
        <w:tc>
          <w:tcPr>
            <w:tcW w:w="811" w:type="dxa"/>
            <w:tcMar>
              <w:top w:w="50" w:type="dxa"/>
              <w:left w:w="100" w:type="dxa"/>
            </w:tcMar>
            <w:vAlign w:val="center"/>
          </w:tcPr>
          <w:p w:rsidR="009C6A3A" w:rsidRDefault="009C6A3A" w:rsidP="009C6A3A">
            <w:pPr>
              <w:ind w:left="135"/>
              <w:jc w:val="center"/>
            </w:pPr>
            <w:r>
              <w:rPr>
                <w:color w:val="000000"/>
              </w:rPr>
              <w:t xml:space="preserve"> 51 </w:t>
            </w:r>
          </w:p>
        </w:tc>
        <w:tc>
          <w:tcPr>
            <w:tcW w:w="1706" w:type="dxa"/>
            <w:tcMar>
              <w:top w:w="50" w:type="dxa"/>
              <w:left w:w="100" w:type="dxa"/>
            </w:tcMar>
            <w:vAlign w:val="center"/>
          </w:tcPr>
          <w:p w:rsidR="009C6A3A" w:rsidRPr="00CC0AFB" w:rsidRDefault="009C6A3A" w:rsidP="009C6A3A">
            <w:pPr>
              <w:ind w:left="135"/>
              <w:jc w:val="center"/>
            </w:pPr>
            <w:r w:rsidRPr="00CC0AFB">
              <w:t>4</w:t>
            </w:r>
          </w:p>
        </w:tc>
        <w:tc>
          <w:tcPr>
            <w:tcW w:w="1775" w:type="dxa"/>
            <w:tcMar>
              <w:top w:w="50" w:type="dxa"/>
              <w:left w:w="100" w:type="dxa"/>
            </w:tcMar>
            <w:vAlign w:val="center"/>
          </w:tcPr>
          <w:p w:rsidR="009C6A3A" w:rsidRDefault="009C6A3A" w:rsidP="009C6A3A">
            <w:pPr>
              <w:ind w:left="135"/>
              <w:jc w:val="center"/>
            </w:pPr>
          </w:p>
        </w:tc>
        <w:tc>
          <w:tcPr>
            <w:tcW w:w="3050" w:type="dxa"/>
            <w:tcMar>
              <w:top w:w="50" w:type="dxa"/>
              <w:left w:w="100" w:type="dxa"/>
            </w:tcMar>
            <w:vAlign w:val="center"/>
          </w:tcPr>
          <w:p w:rsidR="009C6A3A" w:rsidRPr="008E2A95" w:rsidRDefault="009C6A3A" w:rsidP="009C6A3A">
            <w:pPr>
              <w:ind w:left="135"/>
            </w:pPr>
            <w:r w:rsidRPr="008E2A95">
              <w:rPr>
                <w:color w:val="000000"/>
              </w:rPr>
              <w:t xml:space="preserve">Библиотека ЦОК </w:t>
            </w:r>
            <w:hyperlink r:id="rId58">
              <w:r>
                <w:rPr>
                  <w:color w:val="0000FF"/>
                  <w:u w:val="single"/>
                </w:rPr>
                <w:t>https</w:t>
              </w:r>
              <w:r w:rsidRPr="008E2A95">
                <w:rPr>
                  <w:color w:val="0000FF"/>
                  <w:u w:val="single"/>
                </w:rPr>
                <w:t>://</w:t>
              </w:r>
              <w:r>
                <w:rPr>
                  <w:color w:val="0000FF"/>
                  <w:u w:val="single"/>
                </w:rPr>
                <w:t>m</w:t>
              </w:r>
              <w:r w:rsidRPr="008E2A95">
                <w:rPr>
                  <w:color w:val="0000FF"/>
                  <w:u w:val="single"/>
                </w:rPr>
                <w:t>.</w:t>
              </w:r>
              <w:r>
                <w:rPr>
                  <w:color w:val="0000FF"/>
                  <w:u w:val="single"/>
                </w:rPr>
                <w:t>edsoo</w:t>
              </w:r>
              <w:r w:rsidRPr="008E2A95">
                <w:rPr>
                  <w:color w:val="0000FF"/>
                  <w:u w:val="single"/>
                </w:rPr>
                <w:t>.</w:t>
              </w:r>
              <w:r>
                <w:rPr>
                  <w:color w:val="0000FF"/>
                  <w:u w:val="single"/>
                </w:rPr>
                <w:t>ru</w:t>
              </w:r>
              <w:r w:rsidRPr="008E2A95">
                <w:rPr>
                  <w:color w:val="0000FF"/>
                  <w:u w:val="single"/>
                </w:rPr>
                <w:t>/7</w:t>
              </w:r>
              <w:r>
                <w:rPr>
                  <w:color w:val="0000FF"/>
                  <w:u w:val="single"/>
                </w:rPr>
                <w:t>f</w:t>
              </w:r>
              <w:r w:rsidRPr="008E2A95">
                <w:rPr>
                  <w:color w:val="0000FF"/>
                  <w:u w:val="single"/>
                </w:rPr>
                <w:t>411</w:t>
              </w:r>
              <w:r>
                <w:rPr>
                  <w:color w:val="0000FF"/>
                  <w:u w:val="single"/>
                </w:rPr>
                <w:t>da</w:t>
              </w:r>
              <w:r w:rsidRPr="008E2A95">
                <w:rPr>
                  <w:color w:val="0000FF"/>
                  <w:u w:val="single"/>
                </w:rPr>
                <w:t>6</w:t>
              </w:r>
            </w:hyperlink>
          </w:p>
        </w:tc>
      </w:tr>
      <w:tr w:rsidR="009C6A3A" w:rsidRPr="0060226C" w:rsidTr="002C3FD4">
        <w:trPr>
          <w:trHeight w:val="144"/>
          <w:tblCellSpacing w:w="20" w:type="nil"/>
        </w:trPr>
        <w:tc>
          <w:tcPr>
            <w:tcW w:w="921" w:type="dxa"/>
            <w:tcMar>
              <w:top w:w="50" w:type="dxa"/>
              <w:left w:w="100" w:type="dxa"/>
            </w:tcMar>
            <w:vAlign w:val="center"/>
          </w:tcPr>
          <w:p w:rsidR="009C6A3A" w:rsidRDefault="009C6A3A" w:rsidP="009C6A3A">
            <w:r>
              <w:rPr>
                <w:color w:val="000000"/>
              </w:rPr>
              <w:t>6</w:t>
            </w:r>
          </w:p>
        </w:tc>
        <w:tc>
          <w:tcPr>
            <w:tcW w:w="1949" w:type="dxa"/>
            <w:tcMar>
              <w:top w:w="50" w:type="dxa"/>
              <w:left w:w="100" w:type="dxa"/>
            </w:tcMar>
            <w:vAlign w:val="center"/>
          </w:tcPr>
          <w:p w:rsidR="009C6A3A" w:rsidRDefault="009C6A3A" w:rsidP="009C6A3A">
            <w:pPr>
              <w:ind w:left="135"/>
            </w:pPr>
            <w:r>
              <w:rPr>
                <w:color w:val="000000"/>
              </w:rPr>
              <w:t>Синтаксис</w:t>
            </w:r>
          </w:p>
        </w:tc>
        <w:tc>
          <w:tcPr>
            <w:tcW w:w="811" w:type="dxa"/>
            <w:tcMar>
              <w:top w:w="50" w:type="dxa"/>
              <w:left w:w="100" w:type="dxa"/>
            </w:tcMar>
            <w:vAlign w:val="center"/>
          </w:tcPr>
          <w:p w:rsidR="009C6A3A" w:rsidRDefault="009C6A3A" w:rsidP="009C6A3A">
            <w:pPr>
              <w:ind w:left="135"/>
              <w:jc w:val="center"/>
            </w:pPr>
            <w:r>
              <w:rPr>
                <w:color w:val="000000"/>
              </w:rPr>
              <w:t xml:space="preserve"> 19</w:t>
            </w:r>
          </w:p>
        </w:tc>
        <w:tc>
          <w:tcPr>
            <w:tcW w:w="1706" w:type="dxa"/>
            <w:tcMar>
              <w:top w:w="50" w:type="dxa"/>
              <w:left w:w="100" w:type="dxa"/>
            </w:tcMar>
            <w:vAlign w:val="center"/>
          </w:tcPr>
          <w:p w:rsidR="009C6A3A" w:rsidRPr="00CC0AFB" w:rsidRDefault="009C6A3A" w:rsidP="009C6A3A">
            <w:pPr>
              <w:ind w:left="135"/>
              <w:jc w:val="center"/>
            </w:pPr>
            <w:r w:rsidRPr="00CC0AFB">
              <w:t>1</w:t>
            </w:r>
          </w:p>
        </w:tc>
        <w:tc>
          <w:tcPr>
            <w:tcW w:w="1775" w:type="dxa"/>
            <w:tcMar>
              <w:top w:w="50" w:type="dxa"/>
              <w:left w:w="100" w:type="dxa"/>
            </w:tcMar>
            <w:vAlign w:val="center"/>
          </w:tcPr>
          <w:p w:rsidR="009C6A3A" w:rsidRDefault="009C6A3A" w:rsidP="009C6A3A">
            <w:pPr>
              <w:ind w:left="135"/>
              <w:jc w:val="center"/>
            </w:pPr>
          </w:p>
        </w:tc>
        <w:tc>
          <w:tcPr>
            <w:tcW w:w="3050" w:type="dxa"/>
            <w:tcMar>
              <w:top w:w="50" w:type="dxa"/>
              <w:left w:w="100" w:type="dxa"/>
            </w:tcMar>
            <w:vAlign w:val="center"/>
          </w:tcPr>
          <w:p w:rsidR="009C6A3A" w:rsidRPr="008E2A95" w:rsidRDefault="009C6A3A" w:rsidP="009C6A3A">
            <w:pPr>
              <w:ind w:left="135"/>
            </w:pPr>
            <w:r w:rsidRPr="008E2A95">
              <w:rPr>
                <w:color w:val="000000"/>
              </w:rPr>
              <w:t xml:space="preserve">Библиотека ЦОК </w:t>
            </w:r>
            <w:hyperlink r:id="rId59">
              <w:r>
                <w:rPr>
                  <w:color w:val="0000FF"/>
                  <w:u w:val="single"/>
                </w:rPr>
                <w:t>https</w:t>
              </w:r>
              <w:r w:rsidRPr="008E2A95">
                <w:rPr>
                  <w:color w:val="0000FF"/>
                  <w:u w:val="single"/>
                </w:rPr>
                <w:t>://</w:t>
              </w:r>
              <w:r>
                <w:rPr>
                  <w:color w:val="0000FF"/>
                  <w:u w:val="single"/>
                </w:rPr>
                <w:t>m</w:t>
              </w:r>
              <w:r w:rsidRPr="008E2A95">
                <w:rPr>
                  <w:color w:val="0000FF"/>
                  <w:u w:val="single"/>
                </w:rPr>
                <w:t>.</w:t>
              </w:r>
              <w:r>
                <w:rPr>
                  <w:color w:val="0000FF"/>
                  <w:u w:val="single"/>
                </w:rPr>
                <w:t>edsoo</w:t>
              </w:r>
              <w:r w:rsidRPr="008E2A95">
                <w:rPr>
                  <w:color w:val="0000FF"/>
                  <w:u w:val="single"/>
                </w:rPr>
                <w:t>.</w:t>
              </w:r>
              <w:r>
                <w:rPr>
                  <w:color w:val="0000FF"/>
                  <w:u w:val="single"/>
                </w:rPr>
                <w:t>ru</w:t>
              </w:r>
              <w:r w:rsidRPr="008E2A95">
                <w:rPr>
                  <w:color w:val="0000FF"/>
                  <w:u w:val="single"/>
                </w:rPr>
                <w:t>/7</w:t>
              </w:r>
              <w:r>
                <w:rPr>
                  <w:color w:val="0000FF"/>
                  <w:u w:val="single"/>
                </w:rPr>
                <w:t>f</w:t>
              </w:r>
              <w:r w:rsidRPr="008E2A95">
                <w:rPr>
                  <w:color w:val="0000FF"/>
                  <w:u w:val="single"/>
                </w:rPr>
                <w:t>411</w:t>
              </w:r>
              <w:r>
                <w:rPr>
                  <w:color w:val="0000FF"/>
                  <w:u w:val="single"/>
                </w:rPr>
                <w:t>da</w:t>
              </w:r>
              <w:r w:rsidRPr="008E2A95">
                <w:rPr>
                  <w:color w:val="0000FF"/>
                  <w:u w:val="single"/>
                </w:rPr>
                <w:t>6</w:t>
              </w:r>
            </w:hyperlink>
          </w:p>
        </w:tc>
      </w:tr>
      <w:tr w:rsidR="009C6A3A" w:rsidRPr="0060226C" w:rsidTr="002C3FD4">
        <w:trPr>
          <w:trHeight w:val="144"/>
          <w:tblCellSpacing w:w="20" w:type="nil"/>
        </w:trPr>
        <w:tc>
          <w:tcPr>
            <w:tcW w:w="921" w:type="dxa"/>
            <w:tcMar>
              <w:top w:w="50" w:type="dxa"/>
              <w:left w:w="100" w:type="dxa"/>
            </w:tcMar>
            <w:vAlign w:val="center"/>
          </w:tcPr>
          <w:p w:rsidR="009C6A3A" w:rsidRDefault="009C6A3A" w:rsidP="009C6A3A">
            <w:r>
              <w:rPr>
                <w:color w:val="000000"/>
              </w:rPr>
              <w:t>7</w:t>
            </w:r>
          </w:p>
        </w:tc>
        <w:tc>
          <w:tcPr>
            <w:tcW w:w="1949" w:type="dxa"/>
            <w:tcMar>
              <w:top w:w="50" w:type="dxa"/>
              <w:left w:w="100" w:type="dxa"/>
            </w:tcMar>
            <w:vAlign w:val="center"/>
          </w:tcPr>
          <w:p w:rsidR="009C6A3A" w:rsidRDefault="009C6A3A" w:rsidP="009C6A3A">
            <w:pPr>
              <w:ind w:left="135"/>
            </w:pPr>
            <w:r>
              <w:rPr>
                <w:color w:val="000000"/>
              </w:rPr>
              <w:t xml:space="preserve">Орфография и </w:t>
            </w:r>
            <w:r>
              <w:rPr>
                <w:color w:val="000000"/>
              </w:rPr>
              <w:lastRenderedPageBreak/>
              <w:t>пунктуация</w:t>
            </w:r>
          </w:p>
        </w:tc>
        <w:tc>
          <w:tcPr>
            <w:tcW w:w="811" w:type="dxa"/>
            <w:tcMar>
              <w:top w:w="50" w:type="dxa"/>
              <w:left w:w="100" w:type="dxa"/>
            </w:tcMar>
            <w:vAlign w:val="center"/>
          </w:tcPr>
          <w:p w:rsidR="009C6A3A" w:rsidRDefault="009C6A3A" w:rsidP="009C6A3A">
            <w:pPr>
              <w:ind w:left="135"/>
              <w:jc w:val="center"/>
            </w:pPr>
            <w:r>
              <w:rPr>
                <w:color w:val="000000"/>
              </w:rPr>
              <w:lastRenderedPageBreak/>
              <w:t xml:space="preserve"> 55 </w:t>
            </w:r>
          </w:p>
        </w:tc>
        <w:tc>
          <w:tcPr>
            <w:tcW w:w="1706" w:type="dxa"/>
            <w:tcMar>
              <w:top w:w="50" w:type="dxa"/>
              <w:left w:w="100" w:type="dxa"/>
            </w:tcMar>
            <w:vAlign w:val="center"/>
          </w:tcPr>
          <w:p w:rsidR="009C6A3A" w:rsidRPr="00CC0AFB" w:rsidRDefault="009C6A3A" w:rsidP="009C6A3A">
            <w:pPr>
              <w:ind w:left="135"/>
              <w:jc w:val="center"/>
            </w:pPr>
            <w:r w:rsidRPr="00CC0AFB">
              <w:t>2</w:t>
            </w:r>
          </w:p>
        </w:tc>
        <w:tc>
          <w:tcPr>
            <w:tcW w:w="1775" w:type="dxa"/>
            <w:tcMar>
              <w:top w:w="50" w:type="dxa"/>
              <w:left w:w="100" w:type="dxa"/>
            </w:tcMar>
            <w:vAlign w:val="center"/>
          </w:tcPr>
          <w:p w:rsidR="009C6A3A" w:rsidRDefault="009C6A3A" w:rsidP="009C6A3A">
            <w:pPr>
              <w:ind w:left="135"/>
              <w:jc w:val="center"/>
            </w:pPr>
          </w:p>
        </w:tc>
        <w:tc>
          <w:tcPr>
            <w:tcW w:w="3050" w:type="dxa"/>
            <w:tcMar>
              <w:top w:w="50" w:type="dxa"/>
              <w:left w:w="100" w:type="dxa"/>
            </w:tcMar>
            <w:vAlign w:val="center"/>
          </w:tcPr>
          <w:p w:rsidR="009C6A3A" w:rsidRPr="008E2A95" w:rsidRDefault="009C6A3A" w:rsidP="009C6A3A">
            <w:pPr>
              <w:ind w:left="135"/>
            </w:pPr>
            <w:r w:rsidRPr="008E2A95">
              <w:rPr>
                <w:color w:val="000000"/>
              </w:rPr>
              <w:t xml:space="preserve">Библиотека ЦОК </w:t>
            </w:r>
            <w:hyperlink r:id="rId60">
              <w:r>
                <w:rPr>
                  <w:color w:val="0000FF"/>
                  <w:u w:val="single"/>
                </w:rPr>
                <w:t>https</w:t>
              </w:r>
              <w:r w:rsidRPr="008E2A95">
                <w:rPr>
                  <w:color w:val="0000FF"/>
                  <w:u w:val="single"/>
                </w:rPr>
                <w:t>://</w:t>
              </w:r>
              <w:r>
                <w:rPr>
                  <w:color w:val="0000FF"/>
                  <w:u w:val="single"/>
                </w:rPr>
                <w:t>m</w:t>
              </w:r>
              <w:r w:rsidRPr="008E2A95">
                <w:rPr>
                  <w:color w:val="0000FF"/>
                  <w:u w:val="single"/>
                </w:rPr>
                <w:t>.</w:t>
              </w:r>
              <w:r>
                <w:rPr>
                  <w:color w:val="0000FF"/>
                  <w:u w:val="single"/>
                </w:rPr>
                <w:t>edsoo</w:t>
              </w:r>
              <w:r w:rsidRPr="008E2A95">
                <w:rPr>
                  <w:color w:val="0000FF"/>
                  <w:u w:val="single"/>
                </w:rPr>
                <w:t>.</w:t>
              </w:r>
              <w:r>
                <w:rPr>
                  <w:color w:val="0000FF"/>
                  <w:u w:val="single"/>
                </w:rPr>
                <w:t>ru</w:t>
              </w:r>
              <w:r w:rsidRPr="008E2A95">
                <w:rPr>
                  <w:color w:val="0000FF"/>
                  <w:u w:val="single"/>
                </w:rPr>
                <w:t>/7</w:t>
              </w:r>
              <w:r>
                <w:rPr>
                  <w:color w:val="0000FF"/>
                  <w:u w:val="single"/>
                </w:rPr>
                <w:t>f</w:t>
              </w:r>
              <w:r w:rsidRPr="008E2A95">
                <w:rPr>
                  <w:color w:val="0000FF"/>
                  <w:u w:val="single"/>
                </w:rPr>
                <w:t>411</w:t>
              </w:r>
              <w:r>
                <w:rPr>
                  <w:color w:val="0000FF"/>
                  <w:u w:val="single"/>
                </w:rPr>
                <w:t>da</w:t>
              </w:r>
              <w:r w:rsidRPr="008E2A95">
                <w:rPr>
                  <w:color w:val="0000FF"/>
                  <w:u w:val="single"/>
                </w:rPr>
                <w:t>6</w:t>
              </w:r>
            </w:hyperlink>
          </w:p>
        </w:tc>
      </w:tr>
      <w:tr w:rsidR="009C6A3A" w:rsidRPr="0060226C" w:rsidTr="002C3FD4">
        <w:trPr>
          <w:trHeight w:val="144"/>
          <w:tblCellSpacing w:w="20" w:type="nil"/>
        </w:trPr>
        <w:tc>
          <w:tcPr>
            <w:tcW w:w="921" w:type="dxa"/>
            <w:tcMar>
              <w:top w:w="50" w:type="dxa"/>
              <w:left w:w="100" w:type="dxa"/>
            </w:tcMar>
            <w:vAlign w:val="center"/>
          </w:tcPr>
          <w:p w:rsidR="009C6A3A" w:rsidRDefault="009C6A3A" w:rsidP="009C6A3A">
            <w:r>
              <w:rPr>
                <w:color w:val="000000"/>
              </w:rPr>
              <w:lastRenderedPageBreak/>
              <w:t>8</w:t>
            </w:r>
          </w:p>
        </w:tc>
        <w:tc>
          <w:tcPr>
            <w:tcW w:w="1949" w:type="dxa"/>
            <w:tcMar>
              <w:top w:w="50" w:type="dxa"/>
              <w:left w:w="100" w:type="dxa"/>
            </w:tcMar>
            <w:vAlign w:val="center"/>
          </w:tcPr>
          <w:p w:rsidR="009C6A3A" w:rsidRDefault="009C6A3A" w:rsidP="009C6A3A">
            <w:pPr>
              <w:ind w:left="135"/>
            </w:pPr>
            <w:r>
              <w:rPr>
                <w:color w:val="000000"/>
              </w:rPr>
              <w:t>Развитие речи</w:t>
            </w:r>
          </w:p>
        </w:tc>
        <w:tc>
          <w:tcPr>
            <w:tcW w:w="811" w:type="dxa"/>
            <w:tcMar>
              <w:top w:w="50" w:type="dxa"/>
              <w:left w:w="100" w:type="dxa"/>
            </w:tcMar>
            <w:vAlign w:val="center"/>
          </w:tcPr>
          <w:p w:rsidR="009C6A3A" w:rsidRDefault="009C6A3A" w:rsidP="009C6A3A">
            <w:pPr>
              <w:ind w:left="135"/>
              <w:jc w:val="center"/>
            </w:pPr>
            <w:r>
              <w:rPr>
                <w:color w:val="000000"/>
              </w:rPr>
              <w:t xml:space="preserve"> 32 </w:t>
            </w:r>
          </w:p>
        </w:tc>
        <w:tc>
          <w:tcPr>
            <w:tcW w:w="1706" w:type="dxa"/>
            <w:tcMar>
              <w:top w:w="50" w:type="dxa"/>
              <w:left w:w="100" w:type="dxa"/>
            </w:tcMar>
            <w:vAlign w:val="center"/>
          </w:tcPr>
          <w:p w:rsidR="009C6A3A" w:rsidRDefault="009C6A3A" w:rsidP="009C6A3A">
            <w:pPr>
              <w:ind w:left="135"/>
              <w:jc w:val="center"/>
            </w:pPr>
          </w:p>
        </w:tc>
        <w:tc>
          <w:tcPr>
            <w:tcW w:w="1775" w:type="dxa"/>
            <w:tcMar>
              <w:top w:w="50" w:type="dxa"/>
              <w:left w:w="100" w:type="dxa"/>
            </w:tcMar>
            <w:vAlign w:val="center"/>
          </w:tcPr>
          <w:p w:rsidR="009C6A3A" w:rsidRDefault="009C6A3A" w:rsidP="009C6A3A">
            <w:pPr>
              <w:ind w:left="135"/>
              <w:jc w:val="center"/>
            </w:pPr>
          </w:p>
        </w:tc>
        <w:tc>
          <w:tcPr>
            <w:tcW w:w="3050" w:type="dxa"/>
            <w:tcMar>
              <w:top w:w="50" w:type="dxa"/>
              <w:left w:w="100" w:type="dxa"/>
            </w:tcMar>
            <w:vAlign w:val="center"/>
          </w:tcPr>
          <w:p w:rsidR="009C6A3A" w:rsidRPr="008E2A95" w:rsidRDefault="009C6A3A" w:rsidP="009C6A3A">
            <w:pPr>
              <w:ind w:left="135"/>
            </w:pPr>
            <w:r w:rsidRPr="008E2A95">
              <w:rPr>
                <w:color w:val="000000"/>
              </w:rPr>
              <w:t xml:space="preserve">Библиотека ЦОК </w:t>
            </w:r>
            <w:hyperlink r:id="rId61">
              <w:r>
                <w:rPr>
                  <w:color w:val="0000FF"/>
                  <w:u w:val="single"/>
                </w:rPr>
                <w:t>https</w:t>
              </w:r>
              <w:r w:rsidRPr="008E2A95">
                <w:rPr>
                  <w:color w:val="0000FF"/>
                  <w:u w:val="single"/>
                </w:rPr>
                <w:t>://</w:t>
              </w:r>
              <w:r>
                <w:rPr>
                  <w:color w:val="0000FF"/>
                  <w:u w:val="single"/>
                </w:rPr>
                <w:t>m</w:t>
              </w:r>
              <w:r w:rsidRPr="008E2A95">
                <w:rPr>
                  <w:color w:val="0000FF"/>
                  <w:u w:val="single"/>
                </w:rPr>
                <w:t>.</w:t>
              </w:r>
              <w:r>
                <w:rPr>
                  <w:color w:val="0000FF"/>
                  <w:u w:val="single"/>
                </w:rPr>
                <w:t>edsoo</w:t>
              </w:r>
              <w:r w:rsidRPr="008E2A95">
                <w:rPr>
                  <w:color w:val="0000FF"/>
                  <w:u w:val="single"/>
                </w:rPr>
                <w:t>.</w:t>
              </w:r>
              <w:r>
                <w:rPr>
                  <w:color w:val="0000FF"/>
                  <w:u w:val="single"/>
                </w:rPr>
                <w:t>ru</w:t>
              </w:r>
              <w:r w:rsidRPr="008E2A95">
                <w:rPr>
                  <w:color w:val="0000FF"/>
                  <w:u w:val="single"/>
                </w:rPr>
                <w:t>/7</w:t>
              </w:r>
              <w:r>
                <w:rPr>
                  <w:color w:val="0000FF"/>
                  <w:u w:val="single"/>
                </w:rPr>
                <w:t>f</w:t>
              </w:r>
              <w:r w:rsidRPr="008E2A95">
                <w:rPr>
                  <w:color w:val="0000FF"/>
                  <w:u w:val="single"/>
                </w:rPr>
                <w:t>411</w:t>
              </w:r>
              <w:r>
                <w:rPr>
                  <w:color w:val="0000FF"/>
                  <w:u w:val="single"/>
                </w:rPr>
                <w:t>da</w:t>
              </w:r>
              <w:r w:rsidRPr="008E2A95">
                <w:rPr>
                  <w:color w:val="0000FF"/>
                  <w:u w:val="single"/>
                </w:rPr>
                <w:t>6</w:t>
              </w:r>
            </w:hyperlink>
          </w:p>
        </w:tc>
      </w:tr>
      <w:tr w:rsidR="009C6A3A" w:rsidTr="002C3FD4">
        <w:trPr>
          <w:trHeight w:val="144"/>
          <w:tblCellSpacing w:w="20" w:type="nil"/>
        </w:trPr>
        <w:tc>
          <w:tcPr>
            <w:tcW w:w="2870" w:type="dxa"/>
            <w:gridSpan w:val="2"/>
            <w:tcMar>
              <w:top w:w="50" w:type="dxa"/>
              <w:left w:w="100" w:type="dxa"/>
            </w:tcMar>
            <w:vAlign w:val="center"/>
          </w:tcPr>
          <w:p w:rsidR="009C6A3A" w:rsidRPr="008E2A95" w:rsidRDefault="009C6A3A" w:rsidP="009C6A3A">
            <w:pPr>
              <w:ind w:left="135"/>
            </w:pPr>
            <w:r w:rsidRPr="008E2A95">
              <w:rPr>
                <w:color w:val="000000"/>
              </w:rPr>
              <w:t>ОБЩЕЕ КОЛИЧЕСТВО ЧАСОВ ПО ПРОГРАММЕ</w:t>
            </w:r>
          </w:p>
        </w:tc>
        <w:tc>
          <w:tcPr>
            <w:tcW w:w="811" w:type="dxa"/>
            <w:tcMar>
              <w:top w:w="50" w:type="dxa"/>
              <w:left w:w="100" w:type="dxa"/>
            </w:tcMar>
            <w:vAlign w:val="center"/>
          </w:tcPr>
          <w:p w:rsidR="009C6A3A" w:rsidRDefault="009C6A3A" w:rsidP="009C6A3A">
            <w:pPr>
              <w:ind w:left="135"/>
              <w:jc w:val="center"/>
            </w:pPr>
            <w:r w:rsidRPr="008E2A95">
              <w:rPr>
                <w:color w:val="000000"/>
              </w:rPr>
              <w:t xml:space="preserve"> </w:t>
            </w:r>
            <w:r>
              <w:rPr>
                <w:color w:val="000000"/>
              </w:rPr>
              <w:t xml:space="preserve">170 </w:t>
            </w:r>
          </w:p>
        </w:tc>
        <w:tc>
          <w:tcPr>
            <w:tcW w:w="1706" w:type="dxa"/>
            <w:tcMar>
              <w:top w:w="50" w:type="dxa"/>
              <w:left w:w="100" w:type="dxa"/>
            </w:tcMar>
            <w:vAlign w:val="center"/>
          </w:tcPr>
          <w:p w:rsidR="009C6A3A" w:rsidRDefault="009C6A3A" w:rsidP="009C6A3A">
            <w:pPr>
              <w:ind w:left="135"/>
              <w:jc w:val="center"/>
            </w:pPr>
            <w:r>
              <w:rPr>
                <w:color w:val="000000"/>
              </w:rPr>
              <w:t xml:space="preserve">8  </w:t>
            </w:r>
          </w:p>
        </w:tc>
        <w:tc>
          <w:tcPr>
            <w:tcW w:w="1775" w:type="dxa"/>
            <w:tcMar>
              <w:top w:w="50" w:type="dxa"/>
              <w:left w:w="100" w:type="dxa"/>
            </w:tcMar>
            <w:vAlign w:val="center"/>
          </w:tcPr>
          <w:p w:rsidR="009C6A3A" w:rsidRDefault="009C6A3A" w:rsidP="009C6A3A">
            <w:pPr>
              <w:ind w:left="135"/>
              <w:jc w:val="center"/>
            </w:pPr>
            <w:r>
              <w:rPr>
                <w:color w:val="000000"/>
              </w:rPr>
              <w:t xml:space="preserve"> 0 </w:t>
            </w:r>
          </w:p>
        </w:tc>
        <w:tc>
          <w:tcPr>
            <w:tcW w:w="3050" w:type="dxa"/>
            <w:tcMar>
              <w:top w:w="50" w:type="dxa"/>
              <w:left w:w="100" w:type="dxa"/>
            </w:tcMar>
            <w:vAlign w:val="center"/>
          </w:tcPr>
          <w:p w:rsidR="009C6A3A" w:rsidRDefault="009C6A3A" w:rsidP="009C6A3A"/>
        </w:tc>
      </w:tr>
    </w:tbl>
    <w:p w:rsidR="000E23A8" w:rsidRDefault="000E23A8" w:rsidP="00331CED">
      <w:pPr>
        <w:pStyle w:val="34"/>
        <w:spacing w:before="0" w:after="0" w:line="240" w:lineRule="auto"/>
        <w:jc w:val="left"/>
        <w:rPr>
          <w:rFonts w:ascii="Times New Roman" w:hAnsi="Times New Roman" w:cs="Times New Roman"/>
          <w:i w:val="0"/>
          <w:sz w:val="24"/>
          <w:szCs w:val="24"/>
        </w:rPr>
      </w:pPr>
    </w:p>
    <w:p w:rsidR="00D65F3A" w:rsidRPr="006911E5" w:rsidRDefault="00D65F3A" w:rsidP="00834F19">
      <w:pPr>
        <w:ind w:left="-567" w:right="566" w:firstLine="567"/>
        <w:jc w:val="center"/>
        <w:rPr>
          <w:b/>
          <w:color w:val="000000"/>
        </w:rPr>
      </w:pPr>
      <w:r>
        <w:rPr>
          <w:b/>
          <w:color w:val="000000"/>
        </w:rPr>
        <w:t xml:space="preserve">2.1.2. </w:t>
      </w:r>
      <w:r w:rsidRPr="006911E5">
        <w:rPr>
          <w:b/>
          <w:color w:val="000000"/>
        </w:rPr>
        <w:t>Рабочая программа</w:t>
      </w:r>
      <w:r w:rsidRPr="006911E5">
        <w:t xml:space="preserve"> </w:t>
      </w:r>
      <w:r w:rsidRPr="006911E5">
        <w:rPr>
          <w:color w:val="000000"/>
        </w:rPr>
        <w:t>(ID 283476)</w:t>
      </w:r>
      <w:r w:rsidRPr="006911E5">
        <w:t xml:space="preserve"> </w:t>
      </w:r>
      <w:r w:rsidRPr="006911E5">
        <w:rPr>
          <w:b/>
          <w:color w:val="000000"/>
        </w:rPr>
        <w:t>учебного предмета</w:t>
      </w:r>
    </w:p>
    <w:p w:rsidR="00D65F3A" w:rsidRPr="006911E5" w:rsidRDefault="00D65F3A" w:rsidP="00834F19">
      <w:pPr>
        <w:ind w:left="-567" w:right="566" w:firstLine="567"/>
        <w:jc w:val="center"/>
      </w:pPr>
      <w:r w:rsidRPr="006911E5">
        <w:rPr>
          <w:b/>
          <w:color w:val="000000"/>
        </w:rPr>
        <w:t>«Литературное чтение»</w:t>
      </w:r>
    </w:p>
    <w:p w:rsidR="00D65F3A" w:rsidRPr="00157594" w:rsidRDefault="00D65F3A" w:rsidP="00834F19">
      <w:pPr>
        <w:ind w:left="-567" w:right="566" w:firstLine="567"/>
        <w:jc w:val="center"/>
        <w:rPr>
          <w:b/>
        </w:rPr>
      </w:pPr>
      <w:r w:rsidRPr="00157594">
        <w:rPr>
          <w:b/>
          <w:color w:val="000000"/>
        </w:rPr>
        <w:t>для обучающихся 1-4 классов</w:t>
      </w:r>
    </w:p>
    <w:p w:rsidR="000E23A8" w:rsidRPr="000E23A8" w:rsidRDefault="000E23A8" w:rsidP="00834F19">
      <w:pPr>
        <w:widowControl w:val="0"/>
        <w:autoSpaceDE w:val="0"/>
        <w:autoSpaceDN w:val="0"/>
        <w:adjustRightInd w:val="0"/>
        <w:ind w:left="-567" w:firstLine="567"/>
        <w:jc w:val="both"/>
        <w:rPr>
          <w:rFonts w:eastAsia="Calibri"/>
        </w:rPr>
      </w:pPr>
    </w:p>
    <w:p w:rsidR="000E23A8" w:rsidRPr="000E23A8" w:rsidRDefault="000E23A8" w:rsidP="00834F19">
      <w:pPr>
        <w:widowControl w:val="0"/>
        <w:autoSpaceDE w:val="0"/>
        <w:autoSpaceDN w:val="0"/>
        <w:ind w:left="-567" w:firstLine="567"/>
        <w:jc w:val="both"/>
        <w:outlineLvl w:val="3"/>
        <w:rPr>
          <w:rFonts w:eastAsiaTheme="minorEastAsia"/>
          <w:b/>
        </w:rPr>
      </w:pPr>
      <w:r w:rsidRPr="000E23A8">
        <w:rPr>
          <w:rFonts w:eastAsiaTheme="minorEastAsia"/>
          <w:b/>
        </w:rPr>
        <w:t>Содержание обучения в 1 классе</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i/>
        </w:rPr>
        <w:t>Сказка фольклорная (народная) и литературная (авторская).</w:t>
      </w:r>
      <w:r w:rsidRPr="000E23A8">
        <w:rPr>
          <w:rFonts w:eastAsia="Calibri"/>
        </w:rPr>
        <w:t xml:space="preserve"> Восприятие текста произведений художественной литературы и устного народного творчества (не менее четырех произведений). Фольклорная и литературная (авторская) сказка: сходство и различия. Реальность и волшебство в сказке. Событийная сторона сказок: последовательность событий в фольклорной (народной) и литературной (авторской) сказке. Отражение сюжета в иллюстрациях. Герои сказочных произведений. Нравственные ценности и идеи в русских народных и литературных (авторских) сказках, поступки, отражающие нравственные качества (отношение к природе, людям, предметам).</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Произведения для чтения: народные сказки о животных, например, "Лисица и тетерев", "Лиса и рак", литературные (авторские) сказки, например, К.Д. Ушинский "Петух и собака", сказки В.Г. Сутеева "Кораблик", "Под грибом" и другие (по выбору).</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i/>
        </w:rPr>
        <w:t>Произведения о детях</w:t>
      </w:r>
      <w:r w:rsidRPr="000E23A8">
        <w:rPr>
          <w:rFonts w:eastAsia="Calibri"/>
        </w:rPr>
        <w:t>. Понятие "тема произведения" (общее представление): чему посвящено, о чем рассказывает. Главная мысль произведения: его основная идея (чему учит? какие качества воспитывает?). Произведения одной темы, но разных жанров: рассказ, стихотворение (общее представление на примере не менее шести произведений К.Д. Ушинского, Л.Н. Толстого, Е.А. Пермяка, В.А. Осеевой, А.Л. Барто, Ю.И. Ермолаева и других). Характеристика героя произведения, общая оценка поступков. Понимание заголовка произведения, его соотношения с содержанием произведения и его идеей. Осознание нравственно-этических понятий: друг, дружба, забота, труд, взаимопомощь.</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Произведения для чтения: К.Д. Ушинский "Худо тому, кто добра не делает никому", Л.Н. Толстой "Косточка", Е.А. Пермяк "Торопливый ножик", В.А. Осеева "Три товарища", А.Л. Барто "Я - лишний", Ю.И. Ермолаев "Лучший друг" и другие (по выбору).</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i/>
        </w:rPr>
        <w:t>Произведения о родной природе</w:t>
      </w:r>
      <w:r w:rsidRPr="000E23A8">
        <w:rPr>
          <w:rFonts w:eastAsia="Calibri"/>
        </w:rPr>
        <w:t>. Восприятие и самостоятельное чтение произведений о природе (на примере трех-четырех доступных произведений А.К. Толстого, А.Н. Плещеева, Е.Ф. Трутневой, С.Я. Маршака и другое). Тема поэтических произведений: звуки и краски природы, времена года, человек и природа; Родина, природа родного края. Особенности стихотворной речи, сравнение с прозаической: рифма, ритм (практическое ознакомление). Настроение, которое рождает поэтическое произведение. Отражение нравственной идеи в произведении: любовь к Родине, природе родного края. Иллюстрация к произведению как отражение эмоционального отклика на произведение. Роль интонации при выразительном чтении. Интонационный рисунок выразительного чтения: ритм, темп, сила голоса.</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i/>
        </w:rPr>
        <w:t>Устное народное творчество</w:t>
      </w:r>
      <w:r w:rsidRPr="000E23A8">
        <w:rPr>
          <w:rFonts w:eastAsia="Calibri"/>
        </w:rPr>
        <w:t>: малые фольклорные жанры (не менее шести произведений). Многообразие малых жанров устного народного творчества: потешка, загадка, пословица, их назначение (веселить, потешать, играть, поучать). Особенности разных малых фольклорных жанров. Потешка игровой народный фольклор. Загадки средство воспитания живости ума, сообразительности. Пословицы проявление народной мудрости, средство воспитания понимания жизненных правил.</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Произведения для чтения: потешки, загадки, пословицы.</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i/>
        </w:rPr>
        <w:t>Произведения о братьях наших меньших</w:t>
      </w:r>
      <w:r w:rsidRPr="000E23A8">
        <w:rPr>
          <w:rFonts w:eastAsia="Calibri"/>
        </w:rPr>
        <w:t xml:space="preserve"> (три - четыре автора по выбору) - герои произведений: Цель и назначение произведений о взаимоотношениях человека и животных воспитание добрых чувств и бережного отношения к животным. Виды текстов: </w:t>
      </w:r>
      <w:r w:rsidRPr="000E23A8">
        <w:rPr>
          <w:rFonts w:eastAsia="Calibri"/>
        </w:rPr>
        <w:lastRenderedPageBreak/>
        <w:t>художественный и научно-познавательный, их сравнение. Характеристика героя: описание его внешности, действий, нравственно-этических понятий: любовь и забота о животных.</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Произведения для чтения: В.В. Бианки "Лис и Мышонок", Е.И. Чарушин "Про Томку", М.М. Пришвин "Еж", Н.И. Сладков "Лисица и Еж" и другие.</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i/>
        </w:rPr>
        <w:t>Произведения о маме</w:t>
      </w:r>
      <w:r w:rsidRPr="000E23A8">
        <w:rPr>
          <w:rFonts w:eastAsia="Calibri"/>
        </w:rPr>
        <w:t>. Восприятие и самостоятельное чтение произведений о маме (не менее одного автора по выбору, на примере произведений Е.А. Благининой, А.Л. Барто, А.В. Митяева и других). Осознание нравственно-этических понятий: чувство любви как привязанность одного человека к другому (матери к ребенку, детей к матери, близким), проявление любви и заботы о родных людях.</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Произведения для чтения: Е.А. Благинина "Посидим в тишине", А.Л. Барто "Мама", А.В. Митяев "За что я люблю маму" и другие (по выбору).</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i/>
        </w:rPr>
        <w:t>Фольклорные и авторские произведения о чудесах и фантазии</w:t>
      </w:r>
      <w:r w:rsidRPr="000E23A8">
        <w:rPr>
          <w:rFonts w:eastAsia="Calibri"/>
        </w:rPr>
        <w:t xml:space="preserve"> (не менее трех произведений). Способность автора произведения замечать чудесное в каждом жизненном проявлении, необычное в обыкновенных явлениях окружающего мира. Сочетание в произведении реалистических событий с необычными, сказочными, фантастическими.</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Произведения для чтения: Р.С. Сеф "Чудо", В.В. Лунин "Я видел чудо", Б.В. Заходер "Моя Вообразилия", Ю.П. Мориц "Сто фантазий" и другие (по выбору).</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i/>
        </w:rPr>
        <w:t>Библиографическая культура (работа с детской книгой).</w:t>
      </w:r>
      <w:r w:rsidRPr="000E23A8">
        <w:rPr>
          <w:rFonts w:eastAsia="Calibri"/>
        </w:rPr>
        <w:t xml:space="preserve"> Представление о том, что книга - источник необходимых знаний. Обложка, оглавление, иллюстрации как элементы ориентировки в книге. Умение использовать тематический каталог при выборе книг в библиотеке.</w:t>
      </w:r>
    </w:p>
    <w:p w:rsidR="000E23A8" w:rsidRPr="000E23A8" w:rsidRDefault="000E23A8" w:rsidP="00834F19">
      <w:pPr>
        <w:widowControl w:val="0"/>
        <w:autoSpaceDE w:val="0"/>
        <w:autoSpaceDN w:val="0"/>
        <w:adjustRightInd w:val="0"/>
        <w:ind w:left="-567" w:firstLine="567"/>
        <w:jc w:val="both"/>
        <w:rPr>
          <w:rFonts w:eastAsia="Calibri"/>
        </w:rPr>
      </w:pP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Изучение литературного чтения в 1 классе способствует освоению на пропедевтическом уровне ряда универсальных учебных действий: 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i/>
        </w:rPr>
        <w:t>Базовые логические действия</w:t>
      </w:r>
      <w:r w:rsidRPr="000E23A8">
        <w:rPr>
          <w:rFonts w:eastAsia="Calibri"/>
        </w:rPr>
        <w:t xml:space="preserve"> как часть познавательных универсальных учебных действий способствуют формированию умений:</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читать вслух целыми словами без пропусков и перестановок букв и слогов доступные по восприятию и небольшие по объему прозаические и стихотворные произведения;</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понимать фактическое содержание прочитанного или прослушанного текста;</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ориентироваться в терминах и понятиях: фольклор, малые фольклорные жанры, тема, идея, заголовок, содержание произведения, сказка (фольклорная и литературная), автор, герой, рассказ, стихотворение (в пределах изученного);</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различать и группировать произведения по жанрам (загадки, пословицы, сказки (фольклорная и литературная), стихотворение, рассказ);</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анализировать текст: определять тему, устанавливать последовательность событий в произведении, характеризовать героя, давать положительную или отрицательную оценку его поступкам, задавать вопросы по фактическому содержанию;</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сравнивать произведения по теме, настроению, которое оно вызывает.</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i/>
        </w:rPr>
        <w:t>Работа с информацией</w:t>
      </w:r>
      <w:r w:rsidRPr="000E23A8">
        <w:rPr>
          <w:rFonts w:eastAsia="Calibri"/>
        </w:rPr>
        <w:t xml:space="preserve"> как часть познавательных универсальных учебных действий способствует формированию умений:</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понимать, что текст произведения может быть представлен в иллюстрациях, различных видах зрительного искусства (фильм, спектакль и другие);</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соотносить иллюстрацию с текстом произведения, читать отрывки из текста, которые соответствуют иллюстрации.</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i/>
        </w:rPr>
        <w:t>Коммуникативные универсальные учебные</w:t>
      </w:r>
      <w:r w:rsidRPr="000E23A8">
        <w:rPr>
          <w:rFonts w:eastAsia="Calibri"/>
        </w:rPr>
        <w:t xml:space="preserve"> </w:t>
      </w:r>
      <w:r w:rsidRPr="000E23A8">
        <w:rPr>
          <w:rFonts w:eastAsia="Calibri"/>
          <w:i/>
        </w:rPr>
        <w:t>действия</w:t>
      </w:r>
      <w:r w:rsidRPr="000E23A8">
        <w:rPr>
          <w:rFonts w:eastAsia="Calibri"/>
        </w:rPr>
        <w:t xml:space="preserve"> способствуют формированию умений:</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читать наизусть стихотворения, соблюдать орфоэпические и пунктуационные нормы;</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участвовать в беседе по обсуждению прослушанного или прочитанного текста: слушать собеседника, отвечать на вопросы, высказывать свое отношение к обсуждаемой проблеме;</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пересказывать (устно) содержание произведения с опорой на вопросы, рисунки, предложенный план;</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объяснять своими словами значение изученных понятий;</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lastRenderedPageBreak/>
        <w:t>- описывать свое настроение после слушания (чтения) стихотворений, сказок, рассказов.</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i/>
        </w:rPr>
        <w:t>Регулятивные универсальные учебные действия</w:t>
      </w:r>
      <w:r w:rsidRPr="000E23A8">
        <w:rPr>
          <w:rFonts w:eastAsia="Calibri"/>
        </w:rPr>
        <w:t xml:space="preserve"> способствуют формированию умений:</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понимать и удерживать поставленную учебную задачу, в случае необходимости обращаться за помощью к учителю;</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проявлять желание самостоятельно читать, совершенствовать свой навык чтения;</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с помощью учителя оценивать свои успехи (трудности) в освоении читательской деятельности.</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i/>
        </w:rPr>
        <w:t>Совместная деятельность</w:t>
      </w:r>
      <w:r w:rsidRPr="000E23A8">
        <w:rPr>
          <w:rFonts w:eastAsia="Calibri"/>
        </w:rPr>
        <w:t xml:space="preserve"> способствует формированию умений:</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проявлять желание работать в парах, небольших группах;</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проявлять культуру взаимодействия, терпение, умение договариваться, ответственно выполнять свою часть работы.</w:t>
      </w:r>
    </w:p>
    <w:p w:rsidR="000E23A8" w:rsidRPr="000E23A8" w:rsidRDefault="000E23A8" w:rsidP="00834F19">
      <w:pPr>
        <w:widowControl w:val="0"/>
        <w:autoSpaceDE w:val="0"/>
        <w:autoSpaceDN w:val="0"/>
        <w:adjustRightInd w:val="0"/>
        <w:ind w:left="-567" w:firstLine="567"/>
        <w:jc w:val="both"/>
        <w:rPr>
          <w:rFonts w:eastAsia="Calibri"/>
        </w:rPr>
      </w:pPr>
    </w:p>
    <w:p w:rsidR="000E23A8" w:rsidRPr="000E23A8" w:rsidRDefault="000E23A8" w:rsidP="00834F19">
      <w:pPr>
        <w:widowControl w:val="0"/>
        <w:autoSpaceDE w:val="0"/>
        <w:autoSpaceDN w:val="0"/>
        <w:ind w:left="-567" w:firstLine="567"/>
        <w:jc w:val="both"/>
        <w:outlineLvl w:val="3"/>
        <w:rPr>
          <w:rFonts w:eastAsiaTheme="minorEastAsia"/>
          <w:b/>
        </w:rPr>
      </w:pPr>
      <w:r w:rsidRPr="000E23A8">
        <w:rPr>
          <w:rFonts w:eastAsiaTheme="minorEastAsia"/>
          <w:b/>
        </w:rPr>
        <w:t>Содержание обучения во 2 классе</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i/>
        </w:rPr>
        <w:t>О нашей Родине.</w:t>
      </w:r>
      <w:r w:rsidRPr="000E23A8">
        <w:rPr>
          <w:rFonts w:eastAsia="Calibri"/>
        </w:rPr>
        <w:t xml:space="preserve"> Круг чтения: произведения о Родине (на примере не менее трех произведений И.С. Никитина, Ф.П. Савинова, А.А. Прокофьева и других). Патриотическое звучание произведений о родном крае и природе. Отражение в произведениях нравственно-этических понятий: любовь к Родине, родному краю, Отечеству. Анализ заголовка, соотнесение его с главной мыслью и идеей произведения. Отражение темы Родины в изобразительном искусстве (пейзажи И.И. Левитана, И.И. Шишкина, В.Д. Поленова и других).</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Произведения для чтения: И.С. Никитин "Русь", Ф.П. Савинов "Родина", А.А. Прокофьев "Родина" и другие (по выбору).</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i/>
        </w:rPr>
        <w:t>Фольклор (устное народное творчество).</w:t>
      </w:r>
      <w:r w:rsidRPr="000E23A8">
        <w:rPr>
          <w:rFonts w:eastAsia="Calibri"/>
        </w:rPr>
        <w:t xml:space="preserve"> Произведения малых жанров фольклора (потешки, считалки, пословицы, скороговорки, небылицы, загадки по выбору). Шуточные фольклорные произведения, скороговорки, небылицы. Особенности скороговорок, их роль в речи. Игра со словом, "перевертыш событий" как основа построения небылиц. Ритм и счет как основные средства выразительности и построения считалки. Народные песни, их особенности. Загадка как жанр фольклора, тематические группы загадок. Сказка - выражение народной мудрости, нравственная идея фольклорных сказок. Особенности сказок разного вида (о животных, бытовые, волшебные). Особенности сказок о животных: сказки народов России. Бытовая сказка: герои, место действия, особенности построения и языка. Диалог в сказке. Понятие о волшебной сказке (общее представление): наличие присказки, постоянные эпитеты, волшебные герои. Фольклорные произведения народов России: отражение в сказках народного быта и культуры.</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Произведения для чтения: потешки, считалки, пословицы, скороговорки, загадки, народные песни, русская народная сказка "Каша из топора", русская народная сказка "У страха глаза велики", русская народная сказка "Зимовье зверей", русская народная сказка "Снегурочка", сказки народов России (1 - 2 произведения) и другие.</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i/>
        </w:rPr>
        <w:t>Звуки и краски родной природы в разные времена года</w:t>
      </w:r>
      <w:r w:rsidRPr="000E23A8">
        <w:rPr>
          <w:rFonts w:eastAsia="Calibri"/>
        </w:rPr>
        <w:t>. Тема природы в разные времена года (осень, зима, весна, лето) в произведениях литературы (по выбору, не менее пяти авторов). Эстетическое восприятие явлений природы (звуки, краски времен года). Средства выразительности при описании природы: сравнение и эпитет. Настроение, которое создает пейзажная лирика. Отражение темы "Времена года" в картинах художников (на примере пейзажей И.И. Левитана, В.Д. Поленова, А.И. Куинджи, И.И. Шишкина и других) и музыкальных произведениях (например, произведения П.И. Чайковского, А. Вивальди и других).</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Произведения для чтения: А.С. Пушкин "Уж небо осенью дышало...", "Вот север, тучи нагоняя...", А.А. Плещеев "Осень", А.К. Толстой "Осень. Обсыпается наш сад...", М.М. Пришвин "Осеннее утро", Г.А. Скребицкий "Четыре художника", Ф.И. Тютчев "Чародейкою Зимою", "Зима недаром злится", И.С. Соколов-Микитов "Зима в лесу", С.А. Есенин "Поет зима - аукает...", И.З. Суриков "Лето" и другие.</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i/>
        </w:rPr>
        <w:t>О детях и дружбе.</w:t>
      </w:r>
      <w:r w:rsidRPr="000E23A8">
        <w:rPr>
          <w:rFonts w:eastAsia="Calibri"/>
        </w:rPr>
        <w:t xml:space="preserve"> Круг чтения: тема дружбы в художественном произведении (расширение круга чтения: не менее четырех произведений, Н.Н. Носова, В.А. Осеевой, В.Ю. Драгунского, В.В. Лунина и других). Отражение в произведениях нравственно-этических понятий: дружба, терпение, уважение, помощь друг другу. Главная мысль произведения </w:t>
      </w:r>
      <w:r w:rsidRPr="000E23A8">
        <w:rPr>
          <w:rFonts w:eastAsia="Calibri"/>
        </w:rPr>
        <w:lastRenderedPageBreak/>
        <w:t>(идея). Герой произведения (введение понятия "главный герой"), его характеристика (портрет), оценка поступков.</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Произведения для чтения: Л.Н. Толстой "Филиппок", Е.А. Пермяк "Две пословицы", Ю.И. Ермолаев "Два пирожных", В.А. Осеева "Синие листья", Н.Н. Носов "На горке", "Заплатка", А.Л. Барто "Катя", В.В. Лунин "Я и Вовка", В.Ю. Драгунский "Тайное становится явным" и другие (по выбору).</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i/>
        </w:rPr>
        <w:t>Мир сказок.</w:t>
      </w:r>
      <w:r w:rsidRPr="000E23A8">
        <w:rPr>
          <w:rFonts w:eastAsia="Calibri"/>
        </w:rPr>
        <w:t xml:space="preserve"> Фольклорная (народная) и литературная (авторская) сказка: "бродячие" сюжеты (произведения по выбору, не менее четырех). Фольклорная основа авторских сказок: сравнение сюжетов, героев, особенностей языка. Тема дружбы, взаимопомощи в произведениях зарубежных авторов (снять). Составление плана произведения: части текста, их главные темы. Иллюстрации, их значение в раскрытии содержания произведения.</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Произведения для чтения: народная сказка "Золотая рыбка", А.С. Пушкин "Сказка о рыбаке и рыбке", народная сказка "Морозко", В.Ф. Одоевский "Мороз Иванович", В.И. Даль "Девочка Снегурочка" и другие.</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i/>
        </w:rPr>
        <w:t>О братьях наших меньших.</w:t>
      </w:r>
      <w:r w:rsidRPr="000E23A8">
        <w:rPr>
          <w:rFonts w:eastAsia="Calibri"/>
        </w:rPr>
        <w:t xml:space="preserve"> Жанровое многообразие произведений о животных (песни, загадки, сказки, басни, рассказы, стихотворения; произведения по выбору, не менее пяти авторов). Дружба людей и животных - тема литературы (произведения Е.И. Чарушина, В.В. Бианки, С.В. Михалкова, Б.С. Житкова, М.М. Пришвина и других). Отражение образов животных в фольклоре (русские народные песни, загадки, сказки). Герои стихотворных и прозаических произведений о животных. Описание животных в художественном и научно-познавательном тексте. Нравственно-этические понятия: отношение человека к животным (любовь и забота). Особенности басни как жанра литературы, прозаические и стихотворные басни (на примере произведений И.А. Крылова, Л.Н. Толстого). Мораль басни как нравственный урок (поучение). Знакомство с художниками-иллюстраторами, анималистами (без использования термина): Е.И. Чарушин, В.В. Бианки.</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Произведения для чтения: И.А. Крылов "Лебедь, Щука и Рак", Л.Н. Толстой "Лев и мышь", М.М. Пришвин "Ребята и утята", Б.С. Житков "Храбрый утенок", В.Д. Берестов "Кошкин щенок", В.В. Бианки "Музыкант", Е.И. Чарушин "Страшный рассказ", С.В. Михалков "Мой щенок" и другие (по выбору).</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i/>
        </w:rPr>
        <w:t>О наших близких, о семье</w:t>
      </w:r>
      <w:r w:rsidRPr="000E23A8">
        <w:rPr>
          <w:rFonts w:eastAsia="Calibri"/>
        </w:rPr>
        <w:t>. Тема семьи, детства, взаимоотношений взрослых и детей в творчестве писателей и фольклорных произведениях (по выбору). Отражение нравственных семейных ценностей в произведениях о семье: любовь и сопереживание, уважение и внимание к старшему поколению, радость общения и защищенность в семье. Тема художественных произведений: Международный женский день, День Победы.</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Произведения для чтения: Л.Н. Толстой "Отец и сыновья", А.А. Плещеев "Песня матери", В.А. Осеева "Сыновья", С.В. Михалков "Быль для детей", С.А. Баруздин "Салют" и другое (по выбору).</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i/>
        </w:rPr>
        <w:t>Зарубежная литература.</w:t>
      </w:r>
      <w:r w:rsidRPr="000E23A8">
        <w:rPr>
          <w:rFonts w:eastAsia="Calibri"/>
        </w:rPr>
        <w:t xml:space="preserve"> Круг чтения: литературная (авторская) сказка (не менее двух произведений): зарубежные писатели-сказочники (Ш. Перро, Х.-К. Андерсен и другие). Характеристика авторской сказки: герои, особенности построения и языка. Сходство тем и сюжетов сказок разных народов. Составление плана художественного произведения: части текста, их главные темы. Иллюстрации, их значение в раскрытии содержания произведения.</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Произведения для чтения: Ш. Перро "Кот в сапогах", Х.-К. Андерсен "Пятеро из одного стручка" и другие (по выбору).</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i/>
        </w:rPr>
        <w:t xml:space="preserve">Библиографическая культура (работа с детской книгой и справочной литературой). </w:t>
      </w:r>
      <w:r w:rsidRPr="000E23A8">
        <w:rPr>
          <w:rFonts w:eastAsia="Calibri"/>
        </w:rPr>
        <w:t>Книга как источник необходимых знаний. Элементы книги: содержание или оглавление, аннотация, иллюстрация. Выбор книг на основе рекомендательного списка, тематические картотеки библиотеки. Книга учебная, художественная, справочная.</w:t>
      </w:r>
    </w:p>
    <w:p w:rsidR="000E23A8" w:rsidRPr="000E23A8" w:rsidRDefault="000E23A8" w:rsidP="00834F19">
      <w:pPr>
        <w:widowControl w:val="0"/>
        <w:autoSpaceDE w:val="0"/>
        <w:autoSpaceDN w:val="0"/>
        <w:adjustRightInd w:val="0"/>
        <w:ind w:left="-567" w:firstLine="567"/>
        <w:jc w:val="both"/>
        <w:rPr>
          <w:rFonts w:eastAsia="Calibri"/>
        </w:rPr>
      </w:pP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Изучение литературного чтения во 2 классе способствует освоению на пропедевтическом уровне ряда универсальных учебных действий: 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i/>
        </w:rPr>
        <w:t>Базовые логические и исследовательские действия</w:t>
      </w:r>
      <w:r w:rsidRPr="000E23A8">
        <w:rPr>
          <w:rFonts w:eastAsia="Calibri"/>
        </w:rPr>
        <w:t xml:space="preserve"> как часть познавательных </w:t>
      </w:r>
      <w:r w:rsidRPr="000E23A8">
        <w:rPr>
          <w:rFonts w:eastAsia="Calibri"/>
        </w:rPr>
        <w:lastRenderedPageBreak/>
        <w:t>универсальных учебных действий способствуют формированию умений:</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читать вслух целыми словами без пропусков и перестановок букв и слогов доступные по восприятию и небольшие по объему прозаические и стихотворные произведения (без отметочного оценивания);</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сравнивать и группировать различные произведения по теме (о Родине, о родной природе, о детях, о животных, о семье, о чудесах и превращениях), по жанрам (произведения устного народного творчества, сказка (фольклорная и литературная), рассказ, басня, стихотворение);</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характеризовать (кратко) особенности жанров (произведения устного народного творчества, литературная сказка, рассказ, басня, стихотворение);</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анализировать текст сказки, рассказа, басни: определять тему, главную мысль произведения, находить в тексте слова, подтверждающие характеристику героя, оценивать его поступки, сравнивать героев по предложенному алгоритму, устанавливать последовательность событий (действий) в сказке и рассказе;</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анализировать текст стихотворения: называть особенности жанра (ритм, рифма), находить в тексте сравнения, эпитеты, слова в переносном значении, объяснять значение незнакомого слова с опорой на контекст и по словарю.</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i/>
        </w:rPr>
        <w:t>Работа с информацией</w:t>
      </w:r>
      <w:r w:rsidRPr="000E23A8">
        <w:rPr>
          <w:rFonts w:eastAsia="Calibri"/>
        </w:rPr>
        <w:t xml:space="preserve"> как часть познавательных универсальных учебных действий способствует формированию умений:</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соотносить иллюстрации с текстом произведения;</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ориентироваться в содержании книги, каталоге, выбирать книгу по автору, каталогу на основе рекомендованного списка;</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по информации, представленной в оглавлении, в иллюстрациях предполагать тему и содержание книги;</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пользоваться словарями для уточнения значения незнакомого слова.</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i/>
        </w:rPr>
        <w:t>Коммуникативные универсальные учебные действия</w:t>
      </w:r>
      <w:r w:rsidRPr="000E23A8">
        <w:rPr>
          <w:rFonts w:eastAsia="Calibri"/>
        </w:rPr>
        <w:t xml:space="preserve"> способствуют формированию умений:</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участвовать в диалоге: отвечать на вопросы, кратко объяснять свои ответы, дополнять ответы других участников, составлять свои вопросы и высказывания на заданную тему;</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пересказывать подробно и выборочно прочитанное произведение;</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обсуждать (в парах, группах) содержание текста, формулировать (устно) простые выводы на основе прочитанного (прослушанного) произведения;</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описывать (устно) картины природы;</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сочинять по аналогии с прочитанным загадки, рассказы, небольшие сказки;</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участвовать в инсценировках и драматизации отрывков из художественных произведений.</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i/>
        </w:rPr>
        <w:t>Регулятивные универсальные учебные действия</w:t>
      </w:r>
      <w:r w:rsidRPr="000E23A8">
        <w:rPr>
          <w:rFonts w:eastAsia="Calibri"/>
        </w:rPr>
        <w:t xml:space="preserve"> способствуют формированию умений:</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оценивать свое эмоциональное состояние, возникшее при прочтении (слушании) произведения;</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удерживать в памяти последовательность событий прослушанного (прочитанного) текста;</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контролировать выполнение поставленной учебной задачи при чтении (слушании) произведения;</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проверять (по образцу) выполнение поставленной учебной задачи.</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i/>
        </w:rPr>
        <w:t>Совместная деятельность</w:t>
      </w:r>
      <w:r w:rsidRPr="000E23A8">
        <w:rPr>
          <w:rFonts w:eastAsia="Calibri"/>
        </w:rPr>
        <w:t xml:space="preserve"> способствует формированию умений:</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выбирать себе партнеров по совместной деятельности;</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распределять работу, договариваться, приходить к общему решению, отвечать за общий результат работы.</w:t>
      </w:r>
    </w:p>
    <w:p w:rsidR="000E23A8" w:rsidRPr="000E23A8" w:rsidRDefault="000E23A8" w:rsidP="00834F19">
      <w:pPr>
        <w:widowControl w:val="0"/>
        <w:autoSpaceDE w:val="0"/>
        <w:autoSpaceDN w:val="0"/>
        <w:adjustRightInd w:val="0"/>
        <w:ind w:left="-567" w:firstLine="567"/>
        <w:jc w:val="both"/>
        <w:rPr>
          <w:rFonts w:eastAsia="Calibri"/>
        </w:rPr>
      </w:pPr>
    </w:p>
    <w:p w:rsidR="000E23A8" w:rsidRPr="000E23A8" w:rsidRDefault="000E23A8" w:rsidP="00834F19">
      <w:pPr>
        <w:widowControl w:val="0"/>
        <w:autoSpaceDE w:val="0"/>
        <w:autoSpaceDN w:val="0"/>
        <w:ind w:left="-567" w:firstLine="567"/>
        <w:jc w:val="both"/>
        <w:outlineLvl w:val="3"/>
        <w:rPr>
          <w:rFonts w:eastAsiaTheme="minorEastAsia"/>
          <w:b/>
        </w:rPr>
      </w:pPr>
      <w:r w:rsidRPr="000E23A8">
        <w:rPr>
          <w:rFonts w:eastAsiaTheme="minorEastAsia"/>
          <w:b/>
        </w:rPr>
        <w:t>Содержание обучения в 3 классе</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i/>
        </w:rPr>
        <w:t>О Родине и ее истории</w:t>
      </w:r>
      <w:r w:rsidRPr="000E23A8">
        <w:rPr>
          <w:rFonts w:eastAsia="Calibri"/>
        </w:rPr>
        <w:t xml:space="preserve">. Любовь к Родине и ее история важные темы произведений литературы (произведения одного - двух авторов по выбору). Чувство любви к Родине, сопричастность к прошлому и настоящему своей страны и родного края главные идеи, нравственные ценности, выраженные в произведениях о Родине. Образ Родины в </w:t>
      </w:r>
      <w:r w:rsidRPr="000E23A8">
        <w:rPr>
          <w:rFonts w:eastAsia="Calibri"/>
        </w:rPr>
        <w:lastRenderedPageBreak/>
        <w:t>стихотворных и прозаических произведениях писателей и поэтов XIX и XX веков. Осознание нравственно-этических понятий: любовь к родной стороне, малой родине, гордость за красоту и величие своей Отчизны. Роль и особенности заголовка произведения. Репродукции картин как иллюстрации к произведениям о Родине. Использование средств выразительности при чтении вслух: интонация, темп, ритм, логические ударения.</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Произведения для чтения: К.Д. Ушинский "Наше отечество", М.М. Пришвин "Моя Родина", С.А. Васильев "Россия", Н.П. Кончаловская "Наша древняя столица" (отрывки) и другое (по выбору).</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i/>
        </w:rPr>
        <w:t>Фольклор (устное народное творчество).</w:t>
      </w:r>
      <w:r w:rsidRPr="000E23A8">
        <w:rPr>
          <w:rFonts w:eastAsia="Calibri"/>
        </w:rPr>
        <w:t xml:space="preserve"> Круг чтения: малые жанры фольклора (пословицы, потешки, считалки, небылицы, скороговорки, загадки, по выбору). Знакомство с видами загадок. Пословицы народов России (значение, характеристика, нравственная основа). Книги и словари, созданные В.И. Далем. Активный словарь устной речи: использование образных слов, пословиц и поговорок, крылатых выражений. Нравственные ценности в фольклорных произведениях народов России.</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Фольклорная сказка как отражение общечеловеческих ценностей и нравственных правил. Виды сказок (о животных, бытовые, волшебные). Художественные особенности сказок: построение (композиция), язык (лексика). Характеристика героя, волшебные помощники, иллюстрация как отражение сюжета волшебной сказки (например, картины В.М. Васнецова, иллюстрации Ю.А. Васнецова, И.Я. Билибина, В.М. Конашевич). Отражение в сказках народного быта и культуры. Составление плана сказки.</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Круг чтения: народная песня. Чувства, которые рождают песни, темы песен. Описание картин природы как способ рассказать в песне о родной земле. Былина как народный песенный сказ о важном историческом событии. Фольклорные особенности жанра былин: язык (напевность исполнения, выразительность), характеристика главного героя (где жил, чем занимался, какими качествами обладал). Характеристика былин как героического песенного сказа, их особенности (тема, язык). Язык былин, устаревшие слова, их место в былине и представление в современной лексике. Репродукции картин как иллюстрации к эпизодам фольклорного произведения.</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Произведения для чтения: малые жанры фольклора, русская народная сказка "Иван-царевич и серый волк", былина об Илье Муромце и другие (по выбору).</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i/>
        </w:rPr>
        <w:t>Творчество А.С. Пушкина</w:t>
      </w:r>
      <w:r w:rsidRPr="000E23A8">
        <w:rPr>
          <w:rFonts w:eastAsia="Calibri"/>
        </w:rPr>
        <w:t>. А.С. Пушкин великий русский поэт. Лирические произведения А.С. Пушкина: средства художественной выразительности (сравнение, эпитет); рифма, ритм. Литературные сказки А.С. Пушкина в стихах (по выбору, например, "Сказка о царе Салтане, о сыне его славном и могучем богатыре князе Гвидоне Салтановиче и о прекрасной царевне Лебеди"). Нравственный смысл произведения, структура сказочного текста, особенности сюжета, прием повтора как основа изменения сюжета. Связь пушкинских сказок с фольклорными. Положительные и отрицательные герои, волшебные помощники, язык авторской сказки. И.Я. Билибин - иллюстратор сказок А.С. Пушкина.</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Произведения для чтения: А.С. Пушкин "Сказка о царе Салтане, о сыне его славном и могучем богатыре князе Гвидоне Салтановиче и о прекрасной царевне Лебеди", "В тот год осенняя погода...", "Опрятней модного паркета..." и другие (по выбору).</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i/>
        </w:rPr>
        <w:t>Творчество И.А. Крылова</w:t>
      </w:r>
      <w:r w:rsidRPr="000E23A8">
        <w:rPr>
          <w:rFonts w:eastAsia="Calibri"/>
        </w:rPr>
        <w:t>. Басня произведение-поучение, которое помогает увидеть свои и чужие недостатки. Иносказание в баснях. И.А. Крылов великий русский баснописец. Басни И.А. Крылова (не менее двух): назначение, темы и герои, особенности языка. Явная и скрытая мораль басен. Использование крылатых выражений в речи.</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Произведения для чтения: И.А. Крылов "Ворона и Лисица", "Лисица и виноград", "Мартышка и очки" и другие (по выбору).</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i/>
        </w:rPr>
        <w:t>Картины природы в произведениях поэтов и писателей XIX - XX веков</w:t>
      </w:r>
      <w:r w:rsidRPr="000E23A8">
        <w:rPr>
          <w:rFonts w:eastAsia="Calibri"/>
        </w:rPr>
        <w:t xml:space="preserve">. Лирические произведения как способ передачи чувств людей, автора. Картины природы в произведениях поэтов и писателей (не менее пяти авторов по выбору): Ф.И. Тютчев, А.А. Фет, А.Н. Майков, Н.А. Некрасов, А.А. Блок, С.А. Есенин, И.А. Бунин, А.П. Чехов, К.Г. Паустовский и другие. Чувства, вызываемые лирическими произведениями. Средства выразительности в произведениях лирики: эпитеты, синонимы, антонимы, сравнения. Звукопись, ее выразительное значение. Олицетворение как одно из средств выразительности лирического </w:t>
      </w:r>
      <w:r w:rsidRPr="000E23A8">
        <w:rPr>
          <w:rFonts w:eastAsia="Calibri"/>
        </w:rPr>
        <w:lastRenderedPageBreak/>
        <w:t>произведения. Живописные полотна как иллюстрация к лирическому произведению: пейзаж. Сравнение средств создания пейзажа в тексте-описании (эпитеты, сравнения, олицетворения), в изобразительном искусстве (цвет, композиция), в произведениях музыкального искусства (тон, темп, мелодия).</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Произведения для чтения: Ф.И. Тютчев "Есть в осени первоначальной...", А.А. Фет "Кот поет, глаза прищуря", "Мама! Глянь-ка из окошка...", А.Н. Майков "Осень", С.А. Есенин "Береза", Н.А. Некрасов "Железная дорога" (отрывок), А.А. Блок "Ворона", И.А. Бунин "Первый снег" и другие (по выбору).</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i/>
        </w:rPr>
        <w:t>Творчество Л.Н. Толстого</w:t>
      </w:r>
      <w:r w:rsidRPr="000E23A8">
        <w:rPr>
          <w:rFonts w:eastAsia="Calibri"/>
        </w:rPr>
        <w:t>. Жанровое многообразие произведений Л.Н. Толстого: сказки, рассказы, басни, быль (не менее трех произведений). Рассказ как повествование: связь содержания с реальным событием. Структурные части произведения (композиция): начало, завязка действия, кульминация, развязка. Эпизод как часть рассказа. Различные виды планов. Сюжет рассказа: основные события, главные герои, действующие лица, различение рассказчика и автора произведения. Художественные особенности текста-описания, текста-рассуждения.</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Произведения для чтения: Л.Н. Толстой "Лебеди", "Зайцы", "Прыжок", "Акула" и другие.</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i/>
        </w:rPr>
        <w:t>Литературная сказка.</w:t>
      </w:r>
      <w:r w:rsidRPr="000E23A8">
        <w:rPr>
          <w:rFonts w:eastAsia="Calibri"/>
        </w:rPr>
        <w:t xml:space="preserve"> Литературная сказка русских писателей (не менее двух). Круг чтения: произведения В.М. Гаршина, М. Горького, И.С. Соколова-Микитова и других. Особенности авторских сказок (сюжет, язык, герои). Составление аннотации.</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Произведения для чтения: В.М. Гаршин "Лягушка-путешественница", И.С. Соколов-Микитов "Листопадничек", М. Горький "Случай с Евсейкой" и другие (по выбору).</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i/>
        </w:rPr>
        <w:t>Произведения о взаимоотношениях человека и животных.</w:t>
      </w:r>
      <w:r w:rsidRPr="000E23A8">
        <w:rPr>
          <w:rFonts w:eastAsia="Calibri"/>
        </w:rPr>
        <w:t xml:space="preserve"> Человек и его отношения с животными: верность, преданность, забота и любовь. Круг чтения (по выбору, не менее четырех произведений): произведения Д.Н. Мамина-Сибиряка, К.Г. Паустовского, М.М. Пришвина, Б.С. Житкова. Особенности рассказа: тема, герои, реальность событий, композиция, объекты описания (портрет героя, описание интерьера).</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Произведения для чтения: Б.С. Житков "Про обезьянку", К.Г. Паустовский "Барсучий нос", "Кот Ворюга", Д.Н. Мамин-Сибиряк "Приемыш", А.И. Куприн "Барбос и Жулька" и другое (по выбору).</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i/>
        </w:rPr>
        <w:t>Произведения о детях</w:t>
      </w:r>
      <w:r w:rsidRPr="000E23A8">
        <w:rPr>
          <w:rFonts w:eastAsia="Calibri"/>
        </w:rPr>
        <w:t>. Дети - герои произведений: раскрытие тем "Разные детские судьбы", "Дети на войне". Отличие автора от героя и рассказчика. Герой художественного произведения: время и место проживания, особенности внешнего вида и характера. Историческая обстановка как фон создания произведения: судьбы крестьянских детей, дети на войне (произведения по выбору двух-трех авторов). Основные события сюжета, отношение к ним героев произведения. Оценка нравственных качеств, проявляющихся в военное время.</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Произведения для чтения: Л. Пантелеев "На ялике", А. Гайдар "Тимур и его команда" (отрывки), Л. Кассиль и другие (по выбору).</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i/>
        </w:rPr>
        <w:t>Юмористические произведения</w:t>
      </w:r>
      <w:r w:rsidRPr="000E23A8">
        <w:rPr>
          <w:rFonts w:eastAsia="Calibri"/>
        </w:rPr>
        <w:t>. Комичность как основа сюжета. Герой юмористического произведения. Средства выразительности текста юмористического содержания: преувеличение. Авторы юмористических рассказов (не менее двух произведений): М.М. Зощенко, Н.Н. Носов, В.Ю. Драгунский и другие (по выбору).</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Произведения для чтения: В.Ю. Драгунский "Денискины рассказы" (1 - 2 произведения), Н.Н. Носов "Веселая семейка" (1 - 2 рассказа из цикла) и другие (по выбору).</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i/>
        </w:rPr>
        <w:t>Зарубежная литература.</w:t>
      </w:r>
      <w:r w:rsidRPr="000E23A8">
        <w:rPr>
          <w:rFonts w:eastAsia="Calibri"/>
        </w:rPr>
        <w:t xml:space="preserve"> Круг чтения (произведения двух - трех авторов по выбору): литературные сказки Ш. Перро, Х.-К. Андерсена, Р. Киплинга. Особенности авторских сказок (сюжет, язык, герои). Рассказы зарубежных писателей о животных. Известные переводчики зарубежной литературы: С.Я. Маршак, К.И. Чуковский, Б.В. Заходер.</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Произведения для чтения: Х.-К. Андерсен "Гадкий утенок", Ш. Перро "Подарок феи" и другие (по выбору).</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i/>
        </w:rPr>
        <w:t xml:space="preserve">Библиографическая культура (работа с детской книгой и справочной литературой). </w:t>
      </w:r>
      <w:r w:rsidRPr="000E23A8">
        <w:rPr>
          <w:rFonts w:eastAsia="Calibri"/>
        </w:rPr>
        <w:t xml:space="preserve">Ценность чтения художественной литературы и фольклора, осознание важности читательской деятельности. Использование с учетом учебных задач аппарата издания (обложка, оглавление, аннотация, предисловие, иллюстрации). Правила юного читателя. Книга как особый вид искусства. Общее представление о первых книгах на Руси, знакомство с рукописными </w:t>
      </w:r>
      <w:r w:rsidRPr="000E23A8">
        <w:rPr>
          <w:rFonts w:eastAsia="Calibri"/>
        </w:rPr>
        <w:lastRenderedPageBreak/>
        <w:t>книгами.</w:t>
      </w:r>
    </w:p>
    <w:p w:rsidR="000E23A8" w:rsidRPr="000E23A8" w:rsidRDefault="000E23A8" w:rsidP="00834F19">
      <w:pPr>
        <w:widowControl w:val="0"/>
        <w:autoSpaceDE w:val="0"/>
        <w:autoSpaceDN w:val="0"/>
        <w:adjustRightInd w:val="0"/>
        <w:ind w:left="-567" w:firstLine="567"/>
        <w:jc w:val="both"/>
        <w:rPr>
          <w:rFonts w:eastAsia="Calibri"/>
        </w:rPr>
      </w:pP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Изучение литературного чтения в 3 классе способствует освоению ряда универсальных учебных действий: 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i/>
        </w:rPr>
        <w:t>Базовые логические и исследовательские действия</w:t>
      </w:r>
      <w:r w:rsidRPr="000E23A8">
        <w:rPr>
          <w:rFonts w:eastAsia="Calibri"/>
        </w:rPr>
        <w:t xml:space="preserve"> как часть познавательных универсальных учебных действий способствуют формированию умений:</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читать доступные по восприятию и небольшие по объему прозаические и стихотворные произведения (без отметочного оценивания);</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различать сказочные и реалистические, лирические и эпические, народные и авторские произведения;</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xml:space="preserve"> - анализировать текст: обосновывать принадлежность к жанру, определять тему и главную мысль, делить текст на части, озаглавливать их, находить в тексте заданный эпизод, определять композицию произведения, характеризовать героя;</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конструировать план текста, дополнять и восстанавливать нарушенную последовательность;</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сравнивать произведения, относящиеся к одной теме, но разным жанрам; произведения одного жанра, но разной тематики;</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исследовать текст: находить описания в произведениях разных жанров (портрет, пейзаж, интерьер).</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i/>
        </w:rPr>
        <w:t>Работа с информацией</w:t>
      </w:r>
      <w:r w:rsidRPr="000E23A8">
        <w:rPr>
          <w:rFonts w:eastAsia="Calibri"/>
        </w:rPr>
        <w:t xml:space="preserve"> как часть познавательных универсальных учебных действий способствуют формированию умений:</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сравнивать информацию словесную (текст), графическую или изобразительную (иллюстрация), звуковую (музыкальное произведение);</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подбирать иллюстрации к тексту, соотносить произведения литературы и изобразительного искусства по тематике, настроению, средствам выразительности;</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выбирать книгу в библиотеке в соответствии с учебной задачей; составлять аннотацию.</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i/>
        </w:rPr>
        <w:t>Коммуникативные универсальные учебные действия</w:t>
      </w:r>
      <w:r w:rsidRPr="000E23A8">
        <w:rPr>
          <w:rFonts w:eastAsia="Calibri"/>
        </w:rPr>
        <w:t xml:space="preserve"> способствуют формированию умений:</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читать текст с разными интонациями, передавая свое отношение к событиям, героям произведения;</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формулировать вопросы по основным событиям текста;</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пересказывать текст (подробно, выборочно, с изменением лица);</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выразительно исполнять стихотворное произведение, создавая соответствующее настроение;</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сочинять простые истории (сказки, рассказы) по аналогии.</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i/>
        </w:rPr>
        <w:t>Регулятивные универсальные учебные действия</w:t>
      </w:r>
      <w:r w:rsidRPr="000E23A8">
        <w:rPr>
          <w:rFonts w:eastAsia="Calibri"/>
        </w:rPr>
        <w:t xml:space="preserve"> способствуют формированию умений:</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принимать цель чтения, удерживать ее в памяти, использовать в зависимости от учебной задачи вид чтения, контролировать реализацию поставленной задачи чтения;</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оценивать качество своего восприятия текста на слух;</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выполнять действия контроля (самоконтроля) и оценки процесса и результата деятельности, при необходимости вносить коррективы в выполняемые действия.</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i/>
        </w:rPr>
        <w:t>Совместная деятельность</w:t>
      </w:r>
      <w:r w:rsidRPr="000E23A8">
        <w:rPr>
          <w:rFonts w:eastAsia="Calibri"/>
        </w:rPr>
        <w:t xml:space="preserve"> способствует формированию умений:</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участвовать в совместной деятельности: выполнять роли лидера, подчиненного, соблюдать равноправие и дружелюбие;</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в коллективной театрализованной деятельности читать по ролям, инсценировать (драматизировать) несложные произведения фольклора и художественной литературы; выбирать роль, договариваться о манере ее исполнения в соответствии с общим замыслом;</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осуществлять взаимопомощь, проявлять ответственность при выполнении своей части работы, оценивать свой вклад в общее дело.</w:t>
      </w:r>
    </w:p>
    <w:p w:rsidR="000E23A8" w:rsidRPr="000E23A8" w:rsidRDefault="000E23A8" w:rsidP="00834F19">
      <w:pPr>
        <w:widowControl w:val="0"/>
        <w:autoSpaceDE w:val="0"/>
        <w:autoSpaceDN w:val="0"/>
        <w:adjustRightInd w:val="0"/>
        <w:ind w:left="-567" w:firstLine="567"/>
        <w:jc w:val="both"/>
        <w:rPr>
          <w:rFonts w:eastAsia="Calibri"/>
        </w:rPr>
      </w:pPr>
    </w:p>
    <w:p w:rsidR="000E23A8" w:rsidRPr="000E23A8" w:rsidRDefault="000E23A8" w:rsidP="00834F19">
      <w:pPr>
        <w:widowControl w:val="0"/>
        <w:autoSpaceDE w:val="0"/>
        <w:autoSpaceDN w:val="0"/>
        <w:ind w:left="-567" w:firstLine="567"/>
        <w:jc w:val="both"/>
        <w:outlineLvl w:val="3"/>
        <w:rPr>
          <w:rFonts w:eastAsiaTheme="minorEastAsia"/>
          <w:b/>
        </w:rPr>
      </w:pPr>
      <w:r w:rsidRPr="000E23A8">
        <w:rPr>
          <w:rFonts w:eastAsiaTheme="minorEastAsia"/>
          <w:b/>
        </w:rPr>
        <w:t>Содержание обучения в 4 классе</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i/>
        </w:rPr>
        <w:t>О Родине, героические страницы истории.</w:t>
      </w:r>
      <w:r w:rsidRPr="000E23A8">
        <w:rPr>
          <w:rFonts w:eastAsia="Calibri"/>
        </w:rPr>
        <w:t xml:space="preserve"> Наше Отечество, образ родной земли в </w:t>
      </w:r>
      <w:r w:rsidRPr="000E23A8">
        <w:rPr>
          <w:rFonts w:eastAsia="Calibri"/>
        </w:rPr>
        <w:lastRenderedPageBreak/>
        <w:t>стихотворных и прозаических произведениях писателей и поэтов XIX и XX веков (по выбору, не менее четырех, например, произведения С.Т. Романовского, А.Т. Твардовского, С.Д. Дрожжина, В.М. Пескова и другие). Представление о проявлении любви к родной земле в литературе разных народов (на примере писателей родного края, представителей разных народов России). Страницы истории России, великие люди и события: образы Александра Невского, Михаила Кутузова и других выдающихся защитников Отечества в литературе для детей. Отражение нравственной идеи: любовь к Родине. Героическое прошлое России, тема Великой Отечественной войны в произведениях литературы (на примере рассказов Л.А. Кассиля, С.П. Алексеева). Осознание понятия: поступок, подвиг.</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Круг чтения: народная и авторская песня: понятие исторической песни, знакомство с песнями на тему Великой Отечественной войны (2 - 3 произведения по выбору).</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Произведения для чтения: С.Д. Дрожжин "Родине", В.М. Песков "Родине", А.Т. Твардовский "О Родине большой и малой" (отрывок), С.Т. Романовский "Ледовое побоище", С.П. Алексеев (1 - 2 рассказа военно-исторической тематики) и другие (по выбору).</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i/>
        </w:rPr>
        <w:t>Фольклор (устное народное творчество).</w:t>
      </w:r>
      <w:r w:rsidRPr="000E23A8">
        <w:rPr>
          <w:rFonts w:eastAsia="Calibri"/>
        </w:rPr>
        <w:t xml:space="preserve"> Фольклор как народная духовная культура (произведения по выбору). Многообразие видов фольклора: словесный, музыкальный, обрядовый (календарный). Культурное значение фольклора для появления художественной литературы. Малые жанры фольклора (назначение, сравнение, классификация). Собиратели фольклора (А.Н. Афанасьев, В.И. Даль). Виды сказок: о животных, бытовые, волшебные. Отражение в произведениях фольклора нравственных ценностей, быта и культуры народов мира. Сходство фольклорных произведений разных народов по тематике, художественным образам и форме ("бродячие" сюжеты).</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Круг чтения: былина как эпическая песня о героическом событии. Герой былины - защитник страны. Образы русских богатырей: Ильи Муромца, Алеши Поповича, Добрыни Никитича, Никиты Кожемяки (где жил, чем занимался, какими качествами обладал). Средства художественной выразительности в былине: устойчивые выражения, повторы, гипербола. Устаревшие слова, их место в былине и представление в современной лексике. Народные былинно-сказочные темы в творчестве художника В.М. Васнецова.</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Произведения для чтения: произведения малых жанров фольклора, народные сказки (2 - 3 сказки по выбору), сказки народов России (2 - 3 сказки по выбору), былины из цикла об Илье Муромце, Алеше Поповиче, Добрыне Никитиче (1 - 2 по выбору).</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i/>
        </w:rPr>
        <w:t>Творчество А.С. Пушкина</w:t>
      </w:r>
      <w:r w:rsidRPr="000E23A8">
        <w:rPr>
          <w:rFonts w:eastAsia="Calibri"/>
        </w:rPr>
        <w:t>. Картины природы в лирических произведениях А.С. Пушкина. Средства художественной выразительности в стихотворном произведении (сравнение, эпитет, олицетворение, метафора) на примере 2 - 3 произведений. Литературные сказки А.С. Пушкина в стихах: "Сказка о мертвой царевне и о семи богатырях". Фольклорная основа авторской сказки. Положительные и отрицательные герои, волшебные помощники, язык авторской сказки.</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Произведения для чтения: А.С. Пушкин "Сказка о мертвой царевне и о семи богатырях", "Няне", "Осень" (отрывки), "Зимняя дорога" и другие.</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i/>
        </w:rPr>
        <w:t>Творчество И.А. Крылова</w:t>
      </w:r>
      <w:r w:rsidRPr="000E23A8">
        <w:rPr>
          <w:rFonts w:eastAsia="Calibri"/>
        </w:rPr>
        <w:t>. Представление о басне как лиро-эпическом жанре. Круг чтения: басни на примере произведений И.А. Крылова, И.И. Хемницера, Л.Н. Толстого, С.В. Михалкова. Басни стихотворные и прозаические (не менее трех). Развитие событий в басне, ее герои (положительные, отрицательные). Аллегория в баснях. Сравнение басен: назначение, темы и герои, особенности языка.</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Произведения для чтения: Крылов И.А. "Стрекоза и муравей", "Квартет", И.И. Хемницер "Стрекоза", Л.Н. Толстой "Стрекоза и муравьи" и другие.</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i/>
        </w:rPr>
        <w:t>Творчество М.Ю. Лермонтова.</w:t>
      </w:r>
      <w:r w:rsidRPr="000E23A8">
        <w:rPr>
          <w:rFonts w:eastAsia="Calibri"/>
        </w:rPr>
        <w:t xml:space="preserve"> Круг чтения: лирические произведения М.Ю. Лермонтова (не менее трех). Средства художественной выразительности (сравнение, эпитет, олицетворение); рифма, ритм. Метафора как "свернутое" сравнение. Строфа как элемент композиции стихотворения. Переносное значение слов в метафоре. Метафора в стихотворениях М.Ю. Лермонтова.</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Произведения для чтения: М.Ю. Лермонтов "Утес", "Парус", "Москва, Москва! ...Люблю тебя как сын..." и другие.</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i/>
        </w:rPr>
        <w:t>Литературная сказка</w:t>
      </w:r>
      <w:r w:rsidRPr="000E23A8">
        <w:rPr>
          <w:rFonts w:eastAsia="Calibri"/>
        </w:rPr>
        <w:t xml:space="preserve">. Тематика авторских стихотворных сказок (две - три по выбору). </w:t>
      </w:r>
      <w:r w:rsidRPr="000E23A8">
        <w:rPr>
          <w:rFonts w:eastAsia="Calibri"/>
        </w:rPr>
        <w:lastRenderedPageBreak/>
        <w:t>Герои литературных сказок (произведения П.П. Ершова, П.П. Бажова, С.Т. Аксакова, С.Я. Маршака и другие). Связь литературной сказки с фольклорной: народная речь как особенность авторской сказки. Иллюстрации в сказке: назначение, особенности.</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Произведения для чтения: П.П. Бажов "Серебряное копытце", П.П. Ершов "Конек-Горбунок", С.Т. Аксаков "Аленький цветочек" и другие.</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i/>
        </w:rPr>
        <w:t>Картины природы в творчестве поэтов и писателей XIX - XX веков</w:t>
      </w:r>
      <w:r w:rsidRPr="000E23A8">
        <w:rPr>
          <w:rFonts w:eastAsia="Calibri"/>
        </w:rPr>
        <w:t>. Лирика, лирические произведения как описание в стихотворной форме чувств поэта, связанных с наблюдениями, описаниями природы. Круг чтения: лирические произведения поэтов и писателей (не менее пяти авторов по выбору): В.А. Жуковский, И.С. Никитин, Е.А. Баратынский, Ф.И. Тютчев, А.А. Фет, Н.А. Некрасов, И.А. Бунин, А.А. Блок, К.Д. Бальмонт и другие. Темы стихотворных произведений, герой лирического произведения. Авторские приемы создания художественного образа в лирике. Средства выразительности в произведениях лирики: эпитеты, синонимы, антонимы, сравнения, олицетворения, метафоры. Репродукция картины как иллюстрация к лирическому произведению.</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Произведения для чтения: В.А. Жуковский "Загадка", И.С. Никитин "В синем небе плывут над полями...", Ф.И. Тютчев "Как неожиданно и ярко", А.А. Фет "Весенний дождь", Е.А. Баратынский "Весна, весна! Как воздух чист"..", И.А. Бунин "Листопад" (отрывки) и другие (по выбору).</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i/>
        </w:rPr>
        <w:t>Творчество Л.Н. Толстого.</w:t>
      </w:r>
      <w:r w:rsidRPr="000E23A8">
        <w:rPr>
          <w:rFonts w:eastAsia="Calibri"/>
        </w:rPr>
        <w:t xml:space="preserve"> Круг чтения (не менее трех произведений): рассказ (художественный и научно-познавательный), сказки, басни, быль. Повесть как эпический жанр (общее представление). Значение реальных жизненных ситуаций в создании рассказа, повести. Отрывки из автобиографической повести Л.Н. Толстого "Детство". Особенности художественного текста-описания: пейзаж, портрет героя, интерьер. Примеры текста-рассуждения в рассказах Л.Н. Толстого.</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Произведения для чтения: Л.Н. Толстой "Детство" (отдельные главы), "Русак", "Черепаха" и другие (по выбору).</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i/>
        </w:rPr>
        <w:t>Произведения о животных и родной природе.</w:t>
      </w:r>
      <w:r w:rsidRPr="000E23A8">
        <w:rPr>
          <w:rFonts w:eastAsia="Calibri"/>
        </w:rPr>
        <w:t xml:space="preserve"> Взаимоотношения человека и животных, защита и охрана природы как тема произведений литературы. Круг чтения (не менее трех авторов): на примере произведений А.И. Куприна, В.П. Астафьева, К.Г. Паустовского, М.М. Пришвина, Ю.И. Коваля и другие.</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Произведения для чтения: В.П. Астафьев "Капалуха", М.М. Пришвин "Выскочка", С.А. Есенин "Лебедушка", К.Г. Паустовский "Корзина с еловыми шишками" и другие (по выбору).</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i/>
        </w:rPr>
        <w:t>Произведения о детях.</w:t>
      </w:r>
      <w:r w:rsidRPr="000E23A8">
        <w:rPr>
          <w:rFonts w:eastAsia="Calibri"/>
        </w:rPr>
        <w:t xml:space="preserve"> Тематика произведений о детях, их жизни, играх и занятиях, взаимоотношениях со взрослыми и сверстниками (на примере произведений не менее трех авторов): А.П. Чехова, Б.С. Житкова, Н.Г. Гарина-Михайловского, В.В. Крапивина и других. Словесный портрет героя как его характеристика. Авторский способ выражения главной мысли. Основные события сюжета, отношение к ним героев.</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Произведения для чтения: А.П. Чехов "Мальчики", Н.Г. Гарин-Михайловский "Детство Темы" (отдельные главы), М.М. Зощенко "О Леньке и Миньке" (1 - 2 рассказа из цикла), К.Г. Паустовский "Корзина с еловыми шишками" и другие.</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i/>
        </w:rPr>
        <w:t>Пьеса.</w:t>
      </w:r>
      <w:r w:rsidRPr="000E23A8">
        <w:rPr>
          <w:rFonts w:eastAsia="Calibri"/>
        </w:rPr>
        <w:t xml:space="preserve"> Знакомство с новым жанром пьесой-сказкой. Пьеса - произведение литературы и театрального искусства (одна по выбору). Пьеса как жанр драматического произведения.</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Пьеса и сказка: драматическое и эпическое произведения. Авторские ремарки: назначение, содержание.</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Произведения для чтения: С.Я. Маршак "Двенадцать месяцев" и другие.</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i/>
        </w:rPr>
        <w:t>Юмористические произведения.</w:t>
      </w:r>
      <w:r w:rsidRPr="000E23A8">
        <w:rPr>
          <w:rFonts w:eastAsia="Calibri"/>
        </w:rPr>
        <w:t xml:space="preserve"> Круг чтения (не менее двух произведений по выбору): юмористические произведения на примере рассказов М.М. Зощенко, В.Ю. Драгунского, Н.Н. Носова, В.В. Голявкина. Герои юмористических произведений. Средства выразительности текста юмористического содержания: гипербола. Юмористические произведения в кино и театре.</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Произведения для чтения: В.Ю. Драгунский "Денискины рассказы" (1 - 2 произведения по выбору), Н.Н. Носов "Витя Малеев в школе и дома" (отдельные главы) и другие.</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i/>
        </w:rPr>
        <w:t>Зарубежная литература.</w:t>
      </w:r>
      <w:r w:rsidRPr="000E23A8">
        <w:rPr>
          <w:rFonts w:eastAsia="Calibri"/>
        </w:rPr>
        <w:t xml:space="preserve"> Расширение круга чтения произведений зарубежных писателей. Литературные сказки Ш. Перро, Х.-К. Андерсена, братьев Гримм и других (по </w:t>
      </w:r>
      <w:r w:rsidRPr="000E23A8">
        <w:rPr>
          <w:rFonts w:eastAsia="Calibri"/>
        </w:rPr>
        <w:lastRenderedPageBreak/>
        <w:t>выбору). Приключенческая литература: произведения Дж. Свифта, Марка Твена.</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Произведения для чтения: Х.-К. Андерсен "Дикие лебеди", "Русалочка", Дж. Свифт "Приключения Гулливера" (отдельные главы), Марк Твен "Том Сойер" (отдельные главы) и другие (по выбору).</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i/>
        </w:rPr>
        <w:t>Библиографическая культура (работа с детской книгой и справочной литературой</w:t>
      </w:r>
      <w:r w:rsidRPr="000E23A8">
        <w:rPr>
          <w:rFonts w:eastAsia="Calibri"/>
        </w:rPr>
        <w:t>). Польза чтения и книги: книга - друг и учитель. Правила читателя и способы выбора книги (тематический, систематический каталог). Виды информации в книге: научная, художественная, справочно-иллюстративный материал. Типы книг (изданий): книга-произведение, книга-сборник, собрание сочинений, периодическая печать, справочные издания. Работа с источниками периодической печати.</w:t>
      </w:r>
    </w:p>
    <w:p w:rsidR="000E23A8" w:rsidRPr="000E23A8" w:rsidRDefault="000E23A8" w:rsidP="00834F19">
      <w:pPr>
        <w:widowControl w:val="0"/>
        <w:autoSpaceDE w:val="0"/>
        <w:autoSpaceDN w:val="0"/>
        <w:adjustRightInd w:val="0"/>
        <w:ind w:left="-567" w:firstLine="567"/>
        <w:jc w:val="both"/>
        <w:rPr>
          <w:rFonts w:eastAsia="Calibri"/>
        </w:rPr>
      </w:pP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Изучение литературного чтения в 3 классе способствует освоению ряда универсальных учебных действий: 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i/>
        </w:rPr>
        <w:t>Базовые логические и исследовательские действия</w:t>
      </w:r>
      <w:r w:rsidRPr="000E23A8">
        <w:rPr>
          <w:rFonts w:eastAsia="Calibri"/>
        </w:rPr>
        <w:t xml:space="preserve"> как часть познавательных универсальных учебных действий способствуют формированию умений:</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читать вслух целыми словами без пропусков и перестановок букв и слогов доступные по восприятию и небольшие по объему прозаические и стихотворные произведения (без отметочного оценивания);</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читать про себя (молча), оценивать свое чтение с точки зрения понимания и запоминания текста;</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анализировать текст: определять главную мысль, обосновывать принадлежность к жанру, определять тему и главную мысль, находить в тексте заданный эпизод, устанавливать взаимосвязь между событиями, эпизодами текста;</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характеризовать героя и давать оценку его поступкам;</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сравнивать героев одного произведения по предложенным критериям, самостоятельно выбирать критерий сопоставления героев, их поступков (по контрасту или аналогии);</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составлять план (вопросный, номинативный, цитатный) текста, дополнять и восстанавливать нарушенную последовательность;</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исследовать текст: находить средства художественной выразительности (сравнение, эпитет, олицетворение, метафора), описания в произведениях разных жанров (пейзаж, интерьер), выявлять особенности стихотворного текста (ритм, рифма, строфа).</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i/>
        </w:rPr>
        <w:t>Работа с информацией</w:t>
      </w:r>
      <w:r w:rsidRPr="000E23A8">
        <w:rPr>
          <w:rFonts w:eastAsia="Calibri"/>
        </w:rPr>
        <w:t xml:space="preserve"> как часть познавательных универсальных учебных действий способствуют формированию умений:</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использовать справочную информацию для получения дополнительной информации в соответствии с учебной задачей;</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характеризовать книгу по ее элементам (обложка, оглавление, аннотация, предисловие, иллюстрации, примечания и другое);</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выбирать книгу в библиотеке в соответствии с учебной задачей; составлять аннотацию.</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i/>
        </w:rPr>
        <w:t>Коммуникативные универсальные учебные действия</w:t>
      </w:r>
      <w:r w:rsidRPr="000E23A8">
        <w:rPr>
          <w:rFonts w:eastAsia="Calibri"/>
        </w:rPr>
        <w:t xml:space="preserve"> способствуют формированию умений:</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соблюдать правила речевого этикета в учебном диалоге, отвечать и задавать вопросы к учебным и художественным текстам;</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пересказывать текст в соответствии с учебной задачей;</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рассказывать о тематике детской литературы, о любимом писателе и его произведениях;</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оценивать мнение авторов о героях и свое отношение к ним;</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использовать элементы импровизации при исполнении фольклорных произведений;</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сочинять небольшие тексты повествовательного и описательного характера по наблюдениям, на заданную тему.</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i/>
        </w:rPr>
        <w:t>Регулятивные универсальные учебные действия</w:t>
      </w:r>
      <w:r w:rsidRPr="000E23A8">
        <w:rPr>
          <w:rFonts w:eastAsia="Calibri"/>
        </w:rPr>
        <w:t xml:space="preserve"> способствуют формированию умений:</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понимать значение чтения для самообразования и саморазвития; самостоятельно организовывать читательскую деятельность во время досуга;</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lastRenderedPageBreak/>
        <w:t>- определять цель выразительного исполнения и работы с текстом;</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оценивать выступление (свое и одноклассников) с точки зрения передачи настроения, особенностей произведения и героев;</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осуществлять контроль процесса и результата деятельности, устанавливать причины возникших ошибок и трудностей, проявлять способность предвидеть их в предстоящей работе.</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i/>
        </w:rPr>
        <w:t>Совместная деятельность</w:t>
      </w:r>
      <w:r w:rsidRPr="000E23A8">
        <w:rPr>
          <w:rFonts w:eastAsia="Calibri"/>
        </w:rPr>
        <w:t xml:space="preserve"> способствует формированию умений:</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участвовать в театрализованной деятельности: инсценировании и драматизации (читать по ролям, разыгрывать сценки);</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соблюдать правила взаимодействия;</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ответственно относиться к своим обязанностям в процессе совместной деятельности, оценивать свой вклад в общее дело.</w:t>
      </w:r>
    </w:p>
    <w:p w:rsidR="000E23A8" w:rsidRPr="000E23A8" w:rsidRDefault="000E23A8" w:rsidP="00834F19">
      <w:pPr>
        <w:widowControl w:val="0"/>
        <w:autoSpaceDE w:val="0"/>
        <w:autoSpaceDN w:val="0"/>
        <w:adjustRightInd w:val="0"/>
        <w:ind w:left="-567" w:firstLine="567"/>
        <w:jc w:val="both"/>
        <w:rPr>
          <w:rFonts w:eastAsia="Calibri"/>
        </w:rPr>
      </w:pPr>
    </w:p>
    <w:p w:rsidR="000E23A8" w:rsidRPr="000E23A8" w:rsidRDefault="000E23A8" w:rsidP="00834F19">
      <w:pPr>
        <w:widowControl w:val="0"/>
        <w:autoSpaceDE w:val="0"/>
        <w:autoSpaceDN w:val="0"/>
        <w:ind w:left="-567" w:firstLine="567"/>
        <w:jc w:val="both"/>
        <w:outlineLvl w:val="3"/>
        <w:rPr>
          <w:rFonts w:eastAsiaTheme="minorEastAsia"/>
          <w:b/>
        </w:rPr>
      </w:pPr>
      <w:r w:rsidRPr="000E23A8">
        <w:rPr>
          <w:rFonts w:eastAsiaTheme="minorEastAsia"/>
          <w:b/>
        </w:rPr>
        <w:t>Планируемые результаты освоения программы по литературному чтению на уровне начального общего образования</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b/>
        </w:rPr>
        <w:t>Личностные результаты</w:t>
      </w:r>
      <w:r w:rsidRPr="000E23A8">
        <w:rPr>
          <w:rFonts w:eastAsia="Calibri"/>
        </w:rPr>
        <w:t xml:space="preserve"> освоения программы по литературному чтению достигаются в процессе единства учебной и воспитательной деятельности, обеспечивающей позитивную динамику развития личности обучающегося, ориентированную на процессы самопознания, саморазвития и самовоспитания. Личностные результаты освоения программы по литературному чтению отражают освоение обучающимися социально значимых норм и отношений, развитие позитивного отношения обучающихся к общественным, традиционным, социокультурным и духовно-нравственным ценностям, приобретение опыта применения сформированных представлений и отношений на практике.</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В результате изучения литературного чтения на уровне начального общего образования у обучающегося будут сформированы следующие личностные результаты:</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1) гражданско-патриотическое воспитание:</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становление ценностного отношения к своей Родине, малой родине, проявление интереса к изучению родного языка, истории и культуре Российской Федерации, понимание естественной связи прошлого и настоящего в культуре общества;</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осознание своей этнокультурной и российской гражданской идентичности, сопричастности к прошлому, настоящему и будущему своей страны и родного края, проявление уважения к традициям и культуре своего и других народов в процессе восприятия и анализа произведений выдающихся представителей русской литературы и творчества народов России;</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первоначальные представления о человеке как члене общества, о правах и ответственности, уважении и достоинстве человека, о нравственно-этических нормах поведения и правилах межличностных отношений.</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2) духовно-нравственное воспитание:</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освоение опыта человеческих взаимоотношений, проявление сопереживания, уважения, любви, доброжелательности и других моральных качеств к родным и другим людям, независимо от их национальности, социального статуса, вероисповедания;</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осознание этических понятий, оценка поведения и поступков персонажей художественных произведений в ситуации нравственного выбора;</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выражение своего видения мира, индивидуальной позиции посредством накопления и систематизации литературных впечатлений, разнообразных по эмоциональной окраске;</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неприятие любых форм поведения, направленных на причинение физического и морального вреда другим людям.</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3) эстетическое воспитание:</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проявление уважительного отношения и интереса к художественной культуре, к различным видам искусства, восприимчивость к традициям и творчеству своего и других народов, готовность выражать свое отношение в разных видах художественной деятельности;</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приобретение эстетического опыта слушания, чтения и эмоционально-эстетической оценки произведений фольклора и художественной литературы;</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xml:space="preserve">- понимание образного языка художественных произведений, выразительных средств, </w:t>
      </w:r>
      <w:r w:rsidRPr="000E23A8">
        <w:rPr>
          <w:rFonts w:eastAsia="Calibri"/>
        </w:rPr>
        <w:lastRenderedPageBreak/>
        <w:t>создающих художественный образ.</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4) трудовое воспитание:</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осознание ценности труда в жизни человека и общества, ответственное потребление и бережное отношение к результатам труда, навыки участия в различных видах трудовой деятельности, интерес к различным профессиям.</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5) экологическое воспитание:</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бережное отношение к природе, осознание проблем взаимоотношений человека и животных, отраженных в литературных произведениях;</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неприятие действий, приносящих вред окружающей среде.</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6) ценности научного познания:</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ориентация в деятельности на первоначальные представления о научной картине мира, понимание важности слова как средства создания словесно-художественного образа, способа выражения мыслей, чувств, идей автора;</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овладение смысловым чтением для решения различного уровня учебных и жизненных задач;</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потребность в самостоятельной читательской деятельности, саморазвитии средствами литературы, развитие познавательного интереса, активности, инициативности, любознательности и самостоятельности в познании произведений фольклора и художественной литературы, творчества писателей.</w:t>
      </w:r>
    </w:p>
    <w:p w:rsidR="000E23A8" w:rsidRPr="000E23A8" w:rsidRDefault="000E23A8" w:rsidP="00834F19">
      <w:pPr>
        <w:widowControl w:val="0"/>
        <w:autoSpaceDE w:val="0"/>
        <w:autoSpaceDN w:val="0"/>
        <w:adjustRightInd w:val="0"/>
        <w:ind w:left="-567" w:firstLine="567"/>
        <w:jc w:val="both"/>
        <w:rPr>
          <w:rFonts w:eastAsia="Calibri"/>
          <w:b/>
        </w:rPr>
      </w:pPr>
      <w:r w:rsidRPr="000E23A8">
        <w:rPr>
          <w:rFonts w:eastAsia="Calibri"/>
        </w:rPr>
        <w:t xml:space="preserve">В результате изучения литературного чтения на уровне начального общего образования у обучающегося будут сформированы </w:t>
      </w:r>
      <w:r w:rsidRPr="000E23A8">
        <w:rPr>
          <w:rFonts w:eastAsia="Calibri"/>
          <w:b/>
        </w:rPr>
        <w:t>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xml:space="preserve">У обучающегося будут сформированы следующие </w:t>
      </w:r>
      <w:r w:rsidRPr="000E23A8">
        <w:rPr>
          <w:rFonts w:eastAsia="Calibri"/>
          <w:i/>
        </w:rPr>
        <w:t>базовые логические действия</w:t>
      </w:r>
      <w:r w:rsidRPr="000E23A8">
        <w:rPr>
          <w:rFonts w:eastAsia="Calibri"/>
        </w:rPr>
        <w:t xml:space="preserve"> как часть познавательных универсальных учебных действий:</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сравнивать произведения по теме, главной мысли, жанру, соотносить произведение и его автора, устанавливать основания для сравнения произведений, устанавливать аналогии;</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объединять произведения по жанру, авторской принадлежности;</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определять существенный признак для классификации, классифицировать произведения по темам, жанрам;</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находить закономерности и противоречия при анализе сюжета (композиции), восстанавливать нарушенную последовательность событий (сюжета), составлять аннотацию, отзыв по предложенному алгоритму;</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выявлять недостаток информации для решения учебной (практической) задачи на основе предложенного алгоритма;</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устанавливать причинно-следственные связи в сюжете фольклорного и художественного текста, при составлении плана, пересказе текста, характеристике поступков героев.</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xml:space="preserve">У обучающегося будут сформированы следующие </w:t>
      </w:r>
      <w:r w:rsidRPr="000E23A8">
        <w:rPr>
          <w:rFonts w:eastAsia="Calibri"/>
          <w:i/>
        </w:rPr>
        <w:t>базовые исследовательские действия</w:t>
      </w:r>
      <w:r w:rsidRPr="000E23A8">
        <w:rPr>
          <w:rFonts w:eastAsia="Calibri"/>
        </w:rPr>
        <w:t xml:space="preserve"> как часть познавательных универсальных учебных действий:</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определять разрыв между реальным и желательным состоянием объекта (ситуации) на основе предложенных учителем вопросов;</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формулировать с помощью учителя цель, планировать изменения объекта, ситуации;</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сравнивать несколько вариантов решения задачи, выбирать наиболее подходящий (на основе предложенных критериев);</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формулировать выводы и подкреплять их доказательствами на основе результатов проведенного наблюдения (опыта, классификации, сравнения, исследования);</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прогнозировать возможное развитие процессов, событий и их последствия в аналогичных или сходных ситуациях.</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xml:space="preserve">У обучающегося будут сформированы следующие </w:t>
      </w:r>
      <w:r w:rsidRPr="000E23A8">
        <w:rPr>
          <w:rFonts w:eastAsia="Calibri"/>
          <w:i/>
        </w:rPr>
        <w:t>умения работать с информацией</w:t>
      </w:r>
      <w:r w:rsidRPr="000E23A8">
        <w:rPr>
          <w:rFonts w:eastAsia="Calibri"/>
        </w:rPr>
        <w:t xml:space="preserve"> как часть познавательных универсальных учебных действий:</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выбирать источник получения информации;</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находить в предложенном источнике информацию, представленную в явном виде, согласно заданному алгоритму;</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lastRenderedPageBreak/>
        <w:t>- распознавать достоверную и недостоверную информацию самостоятельно или на основании предложенного учителем способа ее проверки;</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соблюдать с помощью взрослых (учителей, родителей (законных представителей) правила информационной безопасности при поиске информации в информационно-коммуникационной сети "Интернет";</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анализировать и создавать текстовую, видео, графическую, звуковую информацию в соответствии с учебной задачей;</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самостоятельно создавать схемы, таблицы для представления информации.</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xml:space="preserve">У обучающегося будут сформированы следующие </w:t>
      </w:r>
      <w:r w:rsidRPr="000E23A8">
        <w:rPr>
          <w:rFonts w:eastAsia="Calibri"/>
          <w:i/>
        </w:rPr>
        <w:t>умения общения</w:t>
      </w:r>
      <w:r w:rsidRPr="000E23A8">
        <w:rPr>
          <w:rFonts w:eastAsia="Calibri"/>
        </w:rPr>
        <w:t xml:space="preserve"> как часть коммуникативных универсальных учебных действий:</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воспринимать и формулировать суждения, выражать эмоции в соответствии с целями и условиями общения в знакомой среде;</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проявлять уважительное отношение к собеседнику, соблюдать правила ведения диалога и дискуссии;</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признавать возможность существования разных точек зрения;</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корректно и аргументированно высказывать свое мнение;</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строить речевое высказывание в соответствии с поставленной задачей;</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создавать устные и письменные тексты (описание, рассуждение, повествование);</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готовить небольшие публичные выступления;</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подбирать иллюстративный материал (рисунки, фото, плакаты) к тексту выступления.</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xml:space="preserve">У обучающегося будут сформированы следующие </w:t>
      </w:r>
      <w:r w:rsidRPr="000E23A8">
        <w:rPr>
          <w:rFonts w:eastAsia="Calibri"/>
          <w:i/>
        </w:rPr>
        <w:t>умения самоорганизации</w:t>
      </w:r>
      <w:r w:rsidRPr="000E23A8">
        <w:rPr>
          <w:rFonts w:eastAsia="Calibri"/>
        </w:rPr>
        <w:t xml:space="preserve"> как части регулятивных универсальных учебных действий:</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планировать действия по решению учебной задачи для получения результата;</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выстраивать последовательность выбранных действий.</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xml:space="preserve">У обучающегося будут сформированы следующие </w:t>
      </w:r>
      <w:r w:rsidRPr="000E23A8">
        <w:rPr>
          <w:rFonts w:eastAsia="Calibri"/>
          <w:i/>
        </w:rPr>
        <w:t>умения самоконтроля</w:t>
      </w:r>
      <w:r w:rsidRPr="000E23A8">
        <w:rPr>
          <w:rFonts w:eastAsia="Calibri"/>
        </w:rPr>
        <w:t xml:space="preserve"> как части регулятивных универсальных учебных действий:</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устанавливать причины успеха (неудач) учебной деятельности;</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корректировать свои учебные действия для преодоления ошибок.</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xml:space="preserve">У обучающегося будут сформированы следующие </w:t>
      </w:r>
      <w:r w:rsidRPr="000E23A8">
        <w:rPr>
          <w:rFonts w:eastAsia="Calibri"/>
          <w:i/>
        </w:rPr>
        <w:t>умения совместной деятельности</w:t>
      </w:r>
      <w:r w:rsidRPr="000E23A8">
        <w:rPr>
          <w:rFonts w:eastAsia="Calibri"/>
        </w:rPr>
        <w:t>:</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формулировать краткосрочные и долгосрочные цели (индивидуальные с учетом участия в коллективных задачах) в стандартной (типовой) ситуации на основе предложенного формата планирования, распределения промежуточных шагов и сроков;</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принимать цель совместной деятельности, коллективно строить действия по ее достижению: распределять роли, договариваться, обсуждать процесс и результат совместной работы;</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проявлять готовность руководить, выполнять поручения, подчиняться;</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ответственно выполнять свою часть работы;</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оценивать свой вклад в общий результат;</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выполнять совместные проектные задания с опорой на предложенные образцы;</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планировать действия по решению учебной задачи для получения результата;</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выстраивать последовательность выбранных действий.</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b/>
        </w:rPr>
        <w:t>Предметные результаты</w:t>
      </w:r>
      <w:r w:rsidRPr="000E23A8">
        <w:rPr>
          <w:rFonts w:eastAsia="Calibri"/>
        </w:rPr>
        <w:t xml:space="preserve"> изучения литературного чтения. К концу обучения в 1 классе обучающийся научится:</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понимать ценность чтения для решения учебных задач и применения в различных жизненных ситуациях: отвечать на вопрос о важности чтения для личного развития, находить в художественных произведениях отражение нравственных ценностей, традиций, быта разных народов;</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владеть техникой слогового плавного чтения с переходом на чтение целыми словами, читать осознанно вслух целыми словами без пропусков и перестановок букв и слогов доступные для восприятия и небольшие по объему произведения в темпе не менее 30 слов в минуту (без отметочного оценивания);</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читать наизусть с соблюдением орфоэпических и пунктуационных норм не менее 2 стихотворений о Родине, о детях, о семье, о родной природе в разные времена года;</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различать прозаическую (нестихотворную) и стихотворную речь;</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lastRenderedPageBreak/>
        <w:t>- различать и называть отдельные жанры фольклора (устного народного творчества) и художественной литературы (загадки, пословицы, потешки, сказки (фольклорные и литературные), рассказы, стихотворения);</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понимать содержание прослушанного (прочитанного) произведения: отвечать на вопросы по фактическому содержанию произведения;</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владеть элементарными умениями анализа текста прослушанного (прочитанного) произведения: определять последовательность событий в произведении, характеризовать поступки (положительные или отрицательные) героя, объяснять значение незнакомого слова с использованием словаря;</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участвовать в обсуждении прослушанного (прочитанного) произведения: отвечать на вопросы о впечатлении от произведения, использовать в беседе изученные литературные понятия (автор, герой, тема, идея, заголовок, содержание произведения), подтверждать свой ответ примерами из текста;</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пересказывать (устно) содержание произведения с соблюдением последовательности событий, с опорой на предложенные ключевые слова, вопросы, рисунки, предложенный план;</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читать по ролям с соблюдением норм произношения, расстановки ударения;</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составлять высказывания по содержанию произведения (не менее 3 предложений) по заданному алгоритму;</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сочинять небольшие тексты по предложенному началу (не менее 3 предложений);</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ориентироваться в книге (учебнике) по обложке, оглавлению, иллюстрациям;</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выбирать книги для самостоятельного чтения по совету взрослого и с учетом рекомендованного учителем списка, рассказывать о прочитанной книге по предложенному алгоритму;</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обращаться к справочной литературе для получения дополнительной информации в соответствии с учебной задачей.</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b/>
        </w:rPr>
        <w:t>Предметные результаты</w:t>
      </w:r>
      <w:r w:rsidRPr="000E23A8">
        <w:rPr>
          <w:rFonts w:eastAsia="Calibri"/>
        </w:rPr>
        <w:t xml:space="preserve"> изучения литературного чтения. К концу обучения во 2 классе обучающийся научится:</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объяснять важность чтения для решения учебных задач и применения в различных жизненных ситуациях: переходить от чтения вслух к чтению про себя в соответствии с учебной задачей, обращаться к разным видам чтения (изучающее, ознакомительное, поисковое выборочное, просмотровое выборочное), находить в фольклоре и литературных произведениях отражение нравственных ценностей, традиций, быта, культуры разных народов, ориентироваться в нравственно-этических понятиях в контексте изученных произведений;</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читать вслух целыми словами без пропусков и перестановок букв и слогов доступные по восприятию и небольшие по объему прозаические и стихотворные произведения в темпе не менее 40 слов в минуту (без отметочного оценивания);</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читать наизусть с соблюдением орфоэпических и пунктуационных норм не менее 3 стихотворений о Родине, о детях, о семье, о родной природе в разные времена года;</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различать прозаическую и стихотворную речь: называть особенности стихотворного произведения (ритм, рифма);</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понимать содержание, смысл прослушанного (прочитанного) произведения: отвечать и формулировать вопросы по фактическому содержанию произведения;</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различать и называть отдельные жанры фольклора (считалки, загадки, пословицы, потешки, небылицы, народные песни, скороговорки, сказки о животных, бытовые и волшебные) и художественной литературы (литературные сказки, рассказы, стихотворения, басни);</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владеть элементарными умениями анализа и интерпретации текста: определять тему и главную мысль, воспроизводить последовательность событий тексте произведения, составлять план текста (вопросный, номинативный);</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описывать характер героя, находить в тексте средства изображения (портрет) героя и выражения его чувств, оценивать поступки героев произведения, устанавливать взаимосвязь;</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между характером героя и его поступками, сравнивать героев одного произведения по предложенным критериям, характеризовать отношение автора к героям, его поступкам;</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lastRenderedPageBreak/>
        <w:t>- объяснять значение незнакомого слова с опорой на контекст и с использованием словаря; находить в тексте примеры использования слов в прямом и переносном значении;</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осознанно применять для анализа текста изученные понятия (автор, литературный герой, тема, идея, заголовок, содержание произведения, сравнение, эпитет);</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участвовать в обсуждении прослушанного (прочитанного) произведения: понимать жанровую принадлежность произведения, формулировать устно простые выводы, подтверждать свой ответ примерами из текста;</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пересказывать (устно) содержание произведения подробно, выборочно, от лица героя, от третьего лица;</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читать по ролям с соблюдением норм произношения, расстановки ударения, инсценировать небольшие эпизоды из произведения;</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составлять высказывания на заданную тему по содержанию произведения (не менее 5 предложений);</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сочинять по аналогии с прочитанным загадки, небольшие сказки, рассказы;</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ориентироваться в книге и (или) учебнике по обложке, оглавлению, аннотации, иллюстрациям, предисловию, условным обозначениям;</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выбирать книги для самостоятельного чтения с учетом рекомендательного списка, используя картотеки, рассказывать о прочитанной книге;</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использовать справочную литературу для получения дополнительной информации в соответствии с учебной задачей.</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b/>
        </w:rPr>
        <w:t>Предметные результаты</w:t>
      </w:r>
      <w:r w:rsidRPr="000E23A8">
        <w:rPr>
          <w:rFonts w:eastAsia="Calibri"/>
        </w:rPr>
        <w:t xml:space="preserve"> изучения литературного чтения. К концу обучения в 3 классе обучающийся научится:</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отвечать на вопрос о культурной значимости устного народного творчества и художественной литературы, находить в фольклоре и литературных произведениях отражение нравственных ценностей, традиций, быта, культуры разных народов, ориентироваться в нравственно-этических понятиях в контексте изученных произведений;</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читать вслух и про себя в соответствии с учебной задачей, использовать разные виды чтения (изучающее, ознакомительное, поисковое выборочное, просмотровое выборочное);</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читать вслух целыми словами без пропусков и перестановок букв и слогов доступные по восприятию и небольшие по объему прозаические и стихотворные произведения в темпе не менее 60 слов в минуту (без отметочного оценивания);</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читать наизусть не менее 4 стихотворений в соответствии с изученной тематикой произведений;</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различать художественные произведения и познавательные тексты;</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различать прозаическую и стихотворную речь: называть особенности стихотворного произведения (ритм, рифма, строфа), отличать лирическое произведение от эпического;</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понимать жанровую принадлежность, содержание, смысл прослушанного (прочитанного) произведения: отвечать и формулировать вопросы к учебным и художественным текстам;</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различать и называть отдельные жанры фольклора (считалки, загадки, пословицы, потешки, небылицы, народные песни, скороговорки, сказки о животных, бытовые и волшебные) и художественной литературы (литературные сказки, рассказы, стихотворения, басни), приводить примеры произведений фольклора разных народов России;</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владеть элементарными умениями анализа и интерпретации текста: формулировать тему и главную мысль, определять последовательность событий в тексте произведения, выявлять связь событий, эпизодов текста; составлять план текста (вопросный, номинативный, цитатный);</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характеризовать героев, описывать характер героя, давать оценку поступкам героев, составлять портретные характеристики персонажей; выявлять взаимосвязь между поступками, мыслями, чувствами героев, сравнивать героев одного произведения и сопоставлять их поступки по предложенным критериям (по аналогии или по контрасту);</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отличать автора произведения от героя и рассказчика, характеризовать отношение автора к героям, поступкам, описанной картине, находить в тексте средства изображения героев (портрет), описание пейзажа и интерьера;</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lastRenderedPageBreak/>
        <w:t>- объяснять значение незнакомого слова с опорой на контекст и с использованием словаря; находить в тексте примеры использования слов в прямом и переносном значении, средств художественной выразительности (сравнение, эпитет, олицетворение);</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осознанно применять изученные понятия (автор, мораль басни, литературный герой, персонаж, характер, тема, идея, заголовок, содержание произведения, эпизод, смысловые части, композиция, сравнение, эпитет, олицетворение);</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участвовать в обсуждении прослушанного (прочитанного) произведения: строить монологическое и диалогическое высказывание с соблюдением орфоэпических и пунктуационных норм, устно и письменно формулировать простые выводы, подтверждать свой ответ примерами из текста; использовать в беседе изученные литературные понятия;</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пересказывать произведение (устно) подробно, выборочно, сжато (кратко), от лица героя, с изменением лица рассказчика, от третьего лица;</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при анализе и интерпретации текста использовать разные типы речи (повествование, описание, рассуждение) с учетом специфики учебного и художественного текстов;</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читать по ролям с соблюдением норм произношения, инсценировать небольшие эпизоды из произведения;</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составлять устные и письменные высказывания на основе прочитанного (прослушанного) текста на заданную тему по содержанию произведения (не менее 8 предложений), корректировать собственный письменный текст;</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составлять краткий отзыв о прочитанном произведении по заданному алгоритму;</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сочинять тексты, используя аналогии, иллюстрации, придумывать продолжение прочитанного произведения;</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использовать в соответствии с учебной задачей аппарат издания: обложку, оглавление, аннотацию, иллюстрации, предисловие, приложения, сноски, примечания;</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выбирать книги для самостоятельного чтения с учетом рекомендательного списка, используя картотеки, рассказывать о прочитанной книге;</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использовать справочные издания, в том числе верифицированные электронные образовательные и информационные ресурсы, включенные в федеральный перечень.</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b/>
        </w:rPr>
        <w:t>Предметные результаты</w:t>
      </w:r>
      <w:r w:rsidRPr="000E23A8">
        <w:rPr>
          <w:rFonts w:eastAsia="Calibri"/>
        </w:rPr>
        <w:t xml:space="preserve"> изучения литературного чтения. К концу обучения в 4 классе обучающийся научится:</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осознавать значимость художественной литературы и фольклора для всестороннего развития личности человека, находить в произведениях отражение нравственных ценностей, фактов бытовой и духовной культуры народов России и мира, ориентироваться в нравственно-этических понятиях в контексте изученных произведений;</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демонстрировать интерес и положительную мотивацию к систематическому чтению и слушанию художественной литературы и произведений устного народного творчества: формировать собственный круг чтения;</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читать вслух и про себя в соответствии с учебной задачей, использовать разные виды чтения (изучающее, ознакомительное, поисковое выборочное, просмотровое выборочное);</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читать вслух целыми словами без пропусков и перестановок букв и слогов доступные по восприятию и небольшие по объему прозаические и стихотворные произведения в темпе не менее 80 слов в минуту (без отметочного оценивания);</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читать наизусть не менее 5 стихотворений в соответствии с изученной тематикой произведений;</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различать художественные произведения и познавательные тексты;</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различать прозаическую и стихотворную речь: называть особенности стихотворного произведения (ритм, рифма, строфа), отличать лирическое произведение от эпического;</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понимать жанровую принадлежность, содержание, смысл прослушанного (прочитанного) произведения: отвечать и формулировать вопросы (в том числе проблемные) к познавательным, учебным и художественным текстам;</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различать и называть отдельные жанры фольклора (считалки, загадки, пословицы, потешки, небылицы, народные песни, скороговорки, сказки о животных, бытовые и волшебные), приводить примеры произведений фольклора разных народов России;</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xml:space="preserve">- соотносить читаемый текст с жанром художественной литературы (литературные </w:t>
      </w:r>
      <w:r w:rsidRPr="000E23A8">
        <w:rPr>
          <w:rFonts w:eastAsia="Calibri"/>
        </w:rPr>
        <w:lastRenderedPageBreak/>
        <w:t>сказки, рассказы, стихотворения, басни), приводить примеры разных жанров литературы России и стран мира;</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владеть элементарными умениями анализа и интерпретации текста: определять тему и главную мысль, последовательность событий в тексте произведения, выявлять связь событий, эпизодов текста;</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характеризовать героев, давать оценку их поступкам, составлять портретные характеристики персонажей, выявлять взаимосвязь между поступками и мыслями, чувствами героев, сравнивать героев одного произведения по самостоятельно выбранному критерию (по аналогии или по контрасту), характеризовать собственное отношение к героям, поступкам; находить в тексте средства изображения героев (портрет) и выражения их чувств, описание пейзажа и интерьера, устанавливать причинно-следственные связи событий, явлений, поступков героев;</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объяснять значение незнакомого слова с опорой на контекст и с использованием словаря;</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находить в тексте примеры использования слов в прямом и переносном значении, средства художественной выразительности (сравнение, эпитет, олицетворение, метафора);</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осознанно применять изученные понятия (автор, мораль басни, литературный герой, персонаж, характер, тема, идея, заголовок, содержание произведения, эпизод, смысловые части, композиция, сравнение, эпитет, олицетворение, метафора, лирика, эпос, образ);</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участвовать в обсуждении прослушанного (прочитанного) произведения: строить монологическое и диалогическое высказывание с соблюдением норм русского литературного языка (норм произношения, словоупотребления, грамматики); устно и письменно формулировать простые выводы на основе прослушанного (прочитанного) текста, подтверждать свой ответ примерами из текста;</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составлять план текста (вопросный, номинативный, цитатный), пересказывать (устно) подробно, выборочно, сжато (кратко), от лица героя, с изменением лица рассказчика, от третьего лица;</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читать по ролям с соблюдением норм произношения, расстановки ударения, инсценировать небольшие эпизоды из произведения;</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составлять устные и письменные высказывания на заданную тему по содержанию произведения (не менее 10 предложений), писать сочинения на заданную тему, используя разные типы речи (повествование, описание, рассуждение), корректировать собственный текст с учетом правильности, выразительности письменной речи;</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составлять краткий отзыв о прочитанном произведении по заданному алгоритму;</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сочинять по аналогии с прочитанным, составлять рассказ по иллюстрациям, от имени одного из героев, придумывать продолжение прочитанного произведения (не менее 10 предложений);</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использовать в соответствии с учебной задачей аппарат издания (обложка, оглавление, аннотация, иллюстрация, предисловие, приложение, сноски, примечания);</w:t>
      </w:r>
    </w:p>
    <w:p w:rsidR="000E23A8" w:rsidRPr="000E23A8" w:rsidRDefault="000E23A8" w:rsidP="00834F19">
      <w:pPr>
        <w:widowControl w:val="0"/>
        <w:autoSpaceDE w:val="0"/>
        <w:autoSpaceDN w:val="0"/>
        <w:adjustRightInd w:val="0"/>
        <w:ind w:left="-567" w:firstLine="567"/>
        <w:jc w:val="both"/>
        <w:rPr>
          <w:rFonts w:eastAsia="Calibri"/>
        </w:rPr>
      </w:pPr>
      <w:r w:rsidRPr="000E23A8">
        <w:rPr>
          <w:rFonts w:eastAsia="Calibri"/>
        </w:rPr>
        <w:t>- выбирать книги для самостоятельного чтения с учетом рекомендательного списка, используя картотеки, рассказывать о прочитанной книге;</w:t>
      </w:r>
    </w:p>
    <w:p w:rsidR="000E23A8" w:rsidRDefault="000E23A8" w:rsidP="00834F19">
      <w:pPr>
        <w:widowControl w:val="0"/>
        <w:autoSpaceDE w:val="0"/>
        <w:autoSpaceDN w:val="0"/>
        <w:adjustRightInd w:val="0"/>
        <w:ind w:left="-567" w:firstLine="567"/>
        <w:jc w:val="both"/>
        <w:rPr>
          <w:rFonts w:eastAsia="Calibri"/>
        </w:rPr>
      </w:pPr>
      <w:r w:rsidRPr="000E23A8">
        <w:rPr>
          <w:rFonts w:eastAsia="Calibri"/>
        </w:rPr>
        <w:t>- использовать справочную литературу, электронные образовательные и информационные ресурсы информационно-коммуникационной сети "Интернет" (в условиях контролируемого входа), для получения дополнительной информации в соответствии с учебной задачей.</w:t>
      </w:r>
    </w:p>
    <w:p w:rsidR="004D6F06" w:rsidRDefault="004D6F06" w:rsidP="004A74AC">
      <w:pPr>
        <w:widowControl w:val="0"/>
        <w:autoSpaceDE w:val="0"/>
        <w:autoSpaceDN w:val="0"/>
        <w:adjustRightInd w:val="0"/>
        <w:jc w:val="both"/>
        <w:rPr>
          <w:rFonts w:eastAsia="Calibri"/>
        </w:rPr>
      </w:pPr>
    </w:p>
    <w:p w:rsidR="004A74AC" w:rsidRDefault="004A74AC" w:rsidP="007C0F53">
      <w:pPr>
        <w:ind w:left="120"/>
        <w:rPr>
          <w:b/>
          <w:color w:val="000000"/>
          <w:sz w:val="28"/>
        </w:rPr>
      </w:pPr>
    </w:p>
    <w:p w:rsidR="004A74AC" w:rsidRDefault="004A74AC" w:rsidP="007C0F53">
      <w:pPr>
        <w:ind w:left="120"/>
        <w:rPr>
          <w:b/>
          <w:color w:val="000000"/>
          <w:sz w:val="28"/>
        </w:rPr>
      </w:pPr>
    </w:p>
    <w:p w:rsidR="004A74AC" w:rsidRDefault="004A74AC" w:rsidP="007C0F53">
      <w:pPr>
        <w:ind w:left="120"/>
        <w:rPr>
          <w:b/>
          <w:color w:val="000000"/>
          <w:sz w:val="28"/>
        </w:rPr>
      </w:pPr>
    </w:p>
    <w:p w:rsidR="004A74AC" w:rsidRDefault="004A74AC" w:rsidP="007C0F53">
      <w:pPr>
        <w:ind w:left="120"/>
        <w:rPr>
          <w:b/>
          <w:color w:val="000000"/>
          <w:sz w:val="28"/>
        </w:rPr>
      </w:pPr>
    </w:p>
    <w:p w:rsidR="004A74AC" w:rsidRDefault="004A74AC" w:rsidP="007C0F53">
      <w:pPr>
        <w:ind w:left="120"/>
        <w:rPr>
          <w:b/>
          <w:color w:val="000000"/>
          <w:sz w:val="28"/>
        </w:rPr>
      </w:pPr>
    </w:p>
    <w:p w:rsidR="004A74AC" w:rsidRDefault="004A74AC" w:rsidP="007C0F53">
      <w:pPr>
        <w:ind w:left="120"/>
        <w:rPr>
          <w:b/>
          <w:color w:val="000000"/>
          <w:sz w:val="28"/>
        </w:rPr>
      </w:pPr>
    </w:p>
    <w:p w:rsidR="004A74AC" w:rsidRDefault="004A74AC" w:rsidP="007C0F53">
      <w:pPr>
        <w:ind w:left="120"/>
        <w:rPr>
          <w:b/>
          <w:color w:val="000000"/>
          <w:sz w:val="28"/>
        </w:rPr>
      </w:pPr>
    </w:p>
    <w:p w:rsidR="007C0F53" w:rsidRDefault="007C0F53" w:rsidP="007C0F53">
      <w:pPr>
        <w:ind w:left="120"/>
        <w:rPr>
          <w:b/>
          <w:color w:val="000000"/>
          <w:sz w:val="28"/>
        </w:rPr>
      </w:pPr>
      <w:r>
        <w:rPr>
          <w:b/>
          <w:color w:val="000000"/>
          <w:sz w:val="28"/>
        </w:rPr>
        <w:lastRenderedPageBreak/>
        <w:t xml:space="preserve">ТЕМАТИЧЕСКОЕ ПЛАНИРОВАНИЕ </w:t>
      </w:r>
    </w:p>
    <w:p w:rsidR="007C0F53" w:rsidRPr="0077768A" w:rsidRDefault="007C0F53" w:rsidP="007C0F53">
      <w:pPr>
        <w:ind w:left="120"/>
      </w:pPr>
    </w:p>
    <w:p w:rsidR="007C0F53" w:rsidRDefault="007C0F53" w:rsidP="007C0F53">
      <w:pPr>
        <w:ind w:left="120"/>
        <w:rPr>
          <w:b/>
          <w:color w:val="000000"/>
          <w:sz w:val="28"/>
        </w:rPr>
      </w:pPr>
      <w:r>
        <w:rPr>
          <w:b/>
          <w:color w:val="000000"/>
          <w:sz w:val="28"/>
        </w:rPr>
        <w:t xml:space="preserve"> 1 КЛАСС </w:t>
      </w:r>
    </w:p>
    <w:p w:rsidR="007C0F53" w:rsidRPr="0077768A" w:rsidRDefault="007C0F53" w:rsidP="007C0F53">
      <w:pPr>
        <w:ind w:left="120"/>
      </w:pP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614"/>
        <w:gridCol w:w="1935"/>
        <w:gridCol w:w="835"/>
        <w:gridCol w:w="1595"/>
        <w:gridCol w:w="1653"/>
        <w:gridCol w:w="2790"/>
      </w:tblGrid>
      <w:tr w:rsidR="007C0F53" w:rsidTr="00B77C0C">
        <w:trPr>
          <w:trHeight w:val="144"/>
          <w:tblCellSpacing w:w="20" w:type="nil"/>
        </w:trPr>
        <w:tc>
          <w:tcPr>
            <w:tcW w:w="998" w:type="dxa"/>
            <w:vMerge w:val="restart"/>
            <w:tcMar>
              <w:top w:w="50" w:type="dxa"/>
              <w:left w:w="100" w:type="dxa"/>
            </w:tcMar>
            <w:vAlign w:val="center"/>
          </w:tcPr>
          <w:p w:rsidR="007C0F53" w:rsidRDefault="007C0F53" w:rsidP="00B77C0C">
            <w:pPr>
              <w:ind w:left="135"/>
            </w:pPr>
            <w:r>
              <w:rPr>
                <w:b/>
                <w:color w:val="000000"/>
              </w:rPr>
              <w:t xml:space="preserve">№ п/п </w:t>
            </w:r>
          </w:p>
          <w:p w:rsidR="007C0F53" w:rsidRDefault="007C0F53" w:rsidP="00B77C0C">
            <w:pPr>
              <w:ind w:left="135"/>
            </w:pPr>
          </w:p>
        </w:tc>
        <w:tc>
          <w:tcPr>
            <w:tcW w:w="4560" w:type="dxa"/>
            <w:vMerge w:val="restart"/>
            <w:tcMar>
              <w:top w:w="50" w:type="dxa"/>
              <w:left w:w="100" w:type="dxa"/>
            </w:tcMar>
            <w:vAlign w:val="center"/>
          </w:tcPr>
          <w:p w:rsidR="007C0F53" w:rsidRDefault="007C0F53" w:rsidP="00B77C0C">
            <w:pPr>
              <w:ind w:left="135"/>
            </w:pPr>
            <w:r>
              <w:rPr>
                <w:b/>
                <w:color w:val="000000"/>
              </w:rPr>
              <w:t xml:space="preserve">Наименование разделов и тем программы </w:t>
            </w:r>
          </w:p>
          <w:p w:rsidR="007C0F53" w:rsidRDefault="007C0F53" w:rsidP="00B77C0C">
            <w:pPr>
              <w:ind w:left="135"/>
            </w:pPr>
          </w:p>
        </w:tc>
        <w:tc>
          <w:tcPr>
            <w:tcW w:w="0" w:type="auto"/>
            <w:gridSpan w:val="3"/>
            <w:tcMar>
              <w:top w:w="50" w:type="dxa"/>
              <w:left w:w="100" w:type="dxa"/>
            </w:tcMar>
            <w:vAlign w:val="center"/>
          </w:tcPr>
          <w:p w:rsidR="007C0F53" w:rsidRDefault="007C0F53" w:rsidP="00B77C0C">
            <w:pPr>
              <w:jc w:val="center"/>
            </w:pPr>
            <w:r>
              <w:rPr>
                <w:b/>
                <w:color w:val="000000"/>
              </w:rPr>
              <w:t>Количество часов</w:t>
            </w:r>
          </w:p>
        </w:tc>
        <w:tc>
          <w:tcPr>
            <w:tcW w:w="3254" w:type="dxa"/>
            <w:vMerge w:val="restart"/>
            <w:tcMar>
              <w:top w:w="50" w:type="dxa"/>
              <w:left w:w="100" w:type="dxa"/>
            </w:tcMar>
            <w:vAlign w:val="center"/>
          </w:tcPr>
          <w:p w:rsidR="007C0F53" w:rsidRDefault="007C0F53" w:rsidP="00B77C0C">
            <w:pPr>
              <w:ind w:left="135"/>
            </w:pPr>
            <w:r>
              <w:rPr>
                <w:b/>
                <w:color w:val="000000"/>
              </w:rPr>
              <w:t xml:space="preserve">Электронные (цифровые) образовательные ресурсы </w:t>
            </w:r>
          </w:p>
          <w:p w:rsidR="007C0F53" w:rsidRDefault="007C0F53" w:rsidP="00B77C0C">
            <w:pPr>
              <w:ind w:left="135"/>
            </w:pPr>
          </w:p>
        </w:tc>
      </w:tr>
      <w:tr w:rsidR="007C0F53" w:rsidTr="00B77C0C">
        <w:trPr>
          <w:trHeight w:val="144"/>
          <w:tblCellSpacing w:w="20" w:type="nil"/>
        </w:trPr>
        <w:tc>
          <w:tcPr>
            <w:tcW w:w="0" w:type="auto"/>
            <w:vMerge/>
            <w:tcBorders>
              <w:top w:val="nil"/>
            </w:tcBorders>
            <w:tcMar>
              <w:top w:w="50" w:type="dxa"/>
              <w:left w:w="100" w:type="dxa"/>
            </w:tcMar>
          </w:tcPr>
          <w:p w:rsidR="007C0F53" w:rsidRDefault="007C0F53" w:rsidP="00B77C0C"/>
        </w:tc>
        <w:tc>
          <w:tcPr>
            <w:tcW w:w="0" w:type="auto"/>
            <w:vMerge/>
            <w:tcBorders>
              <w:top w:val="nil"/>
            </w:tcBorders>
            <w:tcMar>
              <w:top w:w="50" w:type="dxa"/>
              <w:left w:w="100" w:type="dxa"/>
            </w:tcMar>
          </w:tcPr>
          <w:p w:rsidR="007C0F53" w:rsidRDefault="007C0F53" w:rsidP="00B77C0C"/>
        </w:tc>
        <w:tc>
          <w:tcPr>
            <w:tcW w:w="1477" w:type="dxa"/>
            <w:tcMar>
              <w:top w:w="50" w:type="dxa"/>
              <w:left w:w="100" w:type="dxa"/>
            </w:tcMar>
            <w:vAlign w:val="center"/>
          </w:tcPr>
          <w:p w:rsidR="007C0F53" w:rsidRDefault="007C0F53" w:rsidP="00B77C0C">
            <w:pPr>
              <w:ind w:left="135"/>
            </w:pPr>
            <w:r>
              <w:rPr>
                <w:b/>
                <w:color w:val="000000"/>
              </w:rPr>
              <w:t xml:space="preserve">Всего </w:t>
            </w:r>
          </w:p>
          <w:p w:rsidR="007C0F53" w:rsidRDefault="007C0F53" w:rsidP="00B77C0C">
            <w:pPr>
              <w:ind w:left="135"/>
            </w:pPr>
          </w:p>
        </w:tc>
        <w:tc>
          <w:tcPr>
            <w:tcW w:w="1841" w:type="dxa"/>
            <w:tcMar>
              <w:top w:w="50" w:type="dxa"/>
              <w:left w:w="100" w:type="dxa"/>
            </w:tcMar>
            <w:vAlign w:val="center"/>
          </w:tcPr>
          <w:p w:rsidR="007C0F53" w:rsidRDefault="007C0F53" w:rsidP="00B77C0C">
            <w:pPr>
              <w:ind w:left="135"/>
            </w:pPr>
            <w:r>
              <w:rPr>
                <w:b/>
                <w:color w:val="000000"/>
              </w:rPr>
              <w:t xml:space="preserve">Контрольные работы </w:t>
            </w:r>
          </w:p>
          <w:p w:rsidR="007C0F53" w:rsidRDefault="007C0F53" w:rsidP="00B77C0C">
            <w:pPr>
              <w:ind w:left="135"/>
            </w:pPr>
          </w:p>
        </w:tc>
        <w:tc>
          <w:tcPr>
            <w:tcW w:w="1910" w:type="dxa"/>
            <w:tcMar>
              <w:top w:w="50" w:type="dxa"/>
              <w:left w:w="100" w:type="dxa"/>
            </w:tcMar>
            <w:vAlign w:val="center"/>
          </w:tcPr>
          <w:p w:rsidR="007C0F53" w:rsidRDefault="007C0F53" w:rsidP="00B77C0C">
            <w:pPr>
              <w:ind w:left="135"/>
            </w:pPr>
            <w:r>
              <w:rPr>
                <w:b/>
                <w:color w:val="000000"/>
              </w:rPr>
              <w:t xml:space="preserve">Практические работы </w:t>
            </w:r>
          </w:p>
          <w:p w:rsidR="007C0F53" w:rsidRDefault="007C0F53" w:rsidP="00B77C0C">
            <w:pPr>
              <w:ind w:left="135"/>
            </w:pPr>
          </w:p>
        </w:tc>
        <w:tc>
          <w:tcPr>
            <w:tcW w:w="0" w:type="auto"/>
            <w:vMerge/>
            <w:tcBorders>
              <w:top w:val="nil"/>
            </w:tcBorders>
            <w:tcMar>
              <w:top w:w="50" w:type="dxa"/>
              <w:left w:w="100" w:type="dxa"/>
            </w:tcMar>
          </w:tcPr>
          <w:p w:rsidR="007C0F53" w:rsidRDefault="007C0F53" w:rsidP="00B77C0C"/>
        </w:tc>
      </w:tr>
      <w:tr w:rsidR="007C0F53" w:rsidTr="00B77C0C">
        <w:trPr>
          <w:trHeight w:val="144"/>
          <w:tblCellSpacing w:w="20" w:type="nil"/>
        </w:trPr>
        <w:tc>
          <w:tcPr>
            <w:tcW w:w="0" w:type="auto"/>
            <w:gridSpan w:val="6"/>
            <w:tcMar>
              <w:top w:w="50" w:type="dxa"/>
              <w:left w:w="100" w:type="dxa"/>
            </w:tcMar>
            <w:vAlign w:val="center"/>
          </w:tcPr>
          <w:p w:rsidR="007C0F53" w:rsidRDefault="007C0F53" w:rsidP="00B77C0C">
            <w:pPr>
              <w:ind w:left="135"/>
            </w:pPr>
            <w:r>
              <w:rPr>
                <w:b/>
                <w:color w:val="000000"/>
              </w:rPr>
              <w:t>Раздел 1.</w:t>
            </w:r>
            <w:r>
              <w:rPr>
                <w:color w:val="000000"/>
              </w:rPr>
              <w:t xml:space="preserve"> </w:t>
            </w:r>
            <w:r>
              <w:rPr>
                <w:b/>
                <w:color w:val="000000"/>
              </w:rPr>
              <w:t>Обучение грамоте</w:t>
            </w:r>
          </w:p>
        </w:tc>
      </w:tr>
      <w:tr w:rsidR="007C0F53" w:rsidRPr="00246784" w:rsidTr="00B77C0C">
        <w:trPr>
          <w:trHeight w:val="144"/>
          <w:tblCellSpacing w:w="20" w:type="nil"/>
        </w:trPr>
        <w:tc>
          <w:tcPr>
            <w:tcW w:w="998" w:type="dxa"/>
            <w:tcMar>
              <w:top w:w="50" w:type="dxa"/>
              <w:left w:w="100" w:type="dxa"/>
            </w:tcMar>
            <w:vAlign w:val="center"/>
          </w:tcPr>
          <w:p w:rsidR="007C0F53" w:rsidRPr="00246784" w:rsidRDefault="007C0F53" w:rsidP="00B77C0C">
            <w:r w:rsidRPr="00246784">
              <w:rPr>
                <w:color w:val="000000"/>
              </w:rPr>
              <w:t>1.1</w:t>
            </w:r>
          </w:p>
        </w:tc>
        <w:tc>
          <w:tcPr>
            <w:tcW w:w="4560" w:type="dxa"/>
            <w:tcMar>
              <w:top w:w="50" w:type="dxa"/>
              <w:left w:w="100" w:type="dxa"/>
            </w:tcMar>
            <w:vAlign w:val="center"/>
          </w:tcPr>
          <w:p w:rsidR="007C0F53" w:rsidRPr="00246784" w:rsidRDefault="007C0F53" w:rsidP="00B77C0C">
            <w:r w:rsidRPr="00246784">
              <w:rPr>
                <w:color w:val="000000"/>
              </w:rPr>
              <w:t>Развитие речи</w:t>
            </w:r>
          </w:p>
        </w:tc>
        <w:tc>
          <w:tcPr>
            <w:tcW w:w="1477" w:type="dxa"/>
            <w:tcMar>
              <w:top w:w="50" w:type="dxa"/>
              <w:left w:w="100" w:type="dxa"/>
            </w:tcMar>
            <w:vAlign w:val="center"/>
          </w:tcPr>
          <w:p w:rsidR="007C0F53" w:rsidRPr="00246784" w:rsidRDefault="007C0F53" w:rsidP="00B77C0C">
            <w:pPr>
              <w:ind w:left="135"/>
              <w:jc w:val="center"/>
            </w:pPr>
            <w:r w:rsidRPr="00246784">
              <w:rPr>
                <w:color w:val="000000"/>
              </w:rPr>
              <w:t xml:space="preserve"> 4 </w:t>
            </w:r>
          </w:p>
        </w:tc>
        <w:tc>
          <w:tcPr>
            <w:tcW w:w="1841" w:type="dxa"/>
            <w:tcMar>
              <w:top w:w="50" w:type="dxa"/>
              <w:left w:w="100" w:type="dxa"/>
            </w:tcMar>
            <w:vAlign w:val="center"/>
          </w:tcPr>
          <w:p w:rsidR="007C0F53" w:rsidRPr="00246784" w:rsidRDefault="007C0F53" w:rsidP="00B77C0C">
            <w:pPr>
              <w:ind w:left="135"/>
              <w:jc w:val="center"/>
            </w:pPr>
          </w:p>
        </w:tc>
        <w:tc>
          <w:tcPr>
            <w:tcW w:w="1910" w:type="dxa"/>
            <w:tcMar>
              <w:top w:w="50" w:type="dxa"/>
              <w:left w:w="100" w:type="dxa"/>
            </w:tcMar>
            <w:vAlign w:val="center"/>
          </w:tcPr>
          <w:p w:rsidR="007C0F53" w:rsidRPr="00246784" w:rsidRDefault="007C0F53" w:rsidP="00B77C0C">
            <w:pPr>
              <w:ind w:left="135"/>
              <w:jc w:val="center"/>
            </w:pPr>
          </w:p>
        </w:tc>
        <w:tc>
          <w:tcPr>
            <w:tcW w:w="3254" w:type="dxa"/>
            <w:tcMar>
              <w:top w:w="50" w:type="dxa"/>
              <w:left w:w="100" w:type="dxa"/>
            </w:tcMar>
          </w:tcPr>
          <w:p w:rsidR="007C0F53" w:rsidRPr="00DB48C7" w:rsidRDefault="004F240C" w:rsidP="00B77C0C">
            <w:hyperlink r:id="rId62" w:history="1">
              <w:r w:rsidR="007C0F53" w:rsidRPr="00246784">
                <w:rPr>
                  <w:rStyle w:val="afa"/>
                </w:rPr>
                <w:t>https://resh.edu.ru/subject/32/1/</w:t>
              </w:r>
            </w:hyperlink>
            <w:r w:rsidR="007C0F53" w:rsidRPr="00DB48C7">
              <w:t xml:space="preserve"> </w:t>
            </w:r>
          </w:p>
        </w:tc>
      </w:tr>
      <w:tr w:rsidR="007C0F53" w:rsidRPr="00246784" w:rsidTr="00B77C0C">
        <w:trPr>
          <w:trHeight w:val="144"/>
          <w:tblCellSpacing w:w="20" w:type="nil"/>
        </w:trPr>
        <w:tc>
          <w:tcPr>
            <w:tcW w:w="998" w:type="dxa"/>
            <w:tcMar>
              <w:top w:w="50" w:type="dxa"/>
              <w:left w:w="100" w:type="dxa"/>
            </w:tcMar>
            <w:vAlign w:val="center"/>
          </w:tcPr>
          <w:p w:rsidR="007C0F53" w:rsidRPr="00246784" w:rsidRDefault="007C0F53" w:rsidP="00B77C0C">
            <w:r w:rsidRPr="00246784">
              <w:rPr>
                <w:color w:val="000000"/>
              </w:rPr>
              <w:t>1.2</w:t>
            </w:r>
          </w:p>
        </w:tc>
        <w:tc>
          <w:tcPr>
            <w:tcW w:w="4560" w:type="dxa"/>
            <w:tcMar>
              <w:top w:w="50" w:type="dxa"/>
              <w:left w:w="100" w:type="dxa"/>
            </w:tcMar>
            <w:vAlign w:val="center"/>
          </w:tcPr>
          <w:p w:rsidR="007C0F53" w:rsidRPr="00246784" w:rsidRDefault="007C0F53" w:rsidP="00B77C0C">
            <w:r w:rsidRPr="00246784">
              <w:rPr>
                <w:color w:val="000000"/>
              </w:rPr>
              <w:t>Фонетика</w:t>
            </w:r>
          </w:p>
        </w:tc>
        <w:tc>
          <w:tcPr>
            <w:tcW w:w="1477" w:type="dxa"/>
            <w:tcMar>
              <w:top w:w="50" w:type="dxa"/>
              <w:left w:w="100" w:type="dxa"/>
            </w:tcMar>
            <w:vAlign w:val="center"/>
          </w:tcPr>
          <w:p w:rsidR="007C0F53" w:rsidRPr="00246784" w:rsidRDefault="007C0F53" w:rsidP="00B77C0C">
            <w:pPr>
              <w:ind w:left="135"/>
              <w:jc w:val="center"/>
            </w:pPr>
            <w:r w:rsidRPr="00246784">
              <w:rPr>
                <w:color w:val="000000"/>
              </w:rPr>
              <w:t xml:space="preserve"> 4 </w:t>
            </w:r>
          </w:p>
        </w:tc>
        <w:tc>
          <w:tcPr>
            <w:tcW w:w="1841" w:type="dxa"/>
            <w:tcMar>
              <w:top w:w="50" w:type="dxa"/>
              <w:left w:w="100" w:type="dxa"/>
            </w:tcMar>
            <w:vAlign w:val="center"/>
          </w:tcPr>
          <w:p w:rsidR="007C0F53" w:rsidRPr="00246784" w:rsidRDefault="007C0F53" w:rsidP="00B77C0C">
            <w:pPr>
              <w:ind w:left="135"/>
              <w:jc w:val="center"/>
            </w:pPr>
          </w:p>
        </w:tc>
        <w:tc>
          <w:tcPr>
            <w:tcW w:w="1910" w:type="dxa"/>
            <w:tcMar>
              <w:top w:w="50" w:type="dxa"/>
              <w:left w:w="100" w:type="dxa"/>
            </w:tcMar>
            <w:vAlign w:val="center"/>
          </w:tcPr>
          <w:p w:rsidR="007C0F53" w:rsidRPr="00246784" w:rsidRDefault="007C0F53" w:rsidP="00B77C0C">
            <w:pPr>
              <w:ind w:left="135"/>
              <w:jc w:val="center"/>
            </w:pPr>
          </w:p>
        </w:tc>
        <w:tc>
          <w:tcPr>
            <w:tcW w:w="3254" w:type="dxa"/>
            <w:tcMar>
              <w:top w:w="50" w:type="dxa"/>
              <w:left w:w="100" w:type="dxa"/>
            </w:tcMar>
          </w:tcPr>
          <w:p w:rsidR="007C0F53" w:rsidRPr="00DB48C7" w:rsidRDefault="004F240C" w:rsidP="00B77C0C">
            <w:hyperlink r:id="rId63" w:history="1">
              <w:r w:rsidR="007C0F53" w:rsidRPr="00246784">
                <w:rPr>
                  <w:rStyle w:val="afa"/>
                </w:rPr>
                <w:t>https://resh.edu.ru/subject/32/1/</w:t>
              </w:r>
            </w:hyperlink>
            <w:r w:rsidR="007C0F53" w:rsidRPr="00DB48C7">
              <w:t xml:space="preserve"> </w:t>
            </w:r>
          </w:p>
        </w:tc>
      </w:tr>
      <w:tr w:rsidR="007C0F53" w:rsidRPr="00246784" w:rsidTr="00B77C0C">
        <w:trPr>
          <w:trHeight w:val="144"/>
          <w:tblCellSpacing w:w="20" w:type="nil"/>
        </w:trPr>
        <w:tc>
          <w:tcPr>
            <w:tcW w:w="998" w:type="dxa"/>
            <w:tcMar>
              <w:top w:w="50" w:type="dxa"/>
              <w:left w:w="100" w:type="dxa"/>
            </w:tcMar>
            <w:vAlign w:val="center"/>
          </w:tcPr>
          <w:p w:rsidR="007C0F53" w:rsidRPr="00246784" w:rsidRDefault="007C0F53" w:rsidP="00B77C0C">
            <w:r w:rsidRPr="00246784">
              <w:rPr>
                <w:color w:val="000000"/>
              </w:rPr>
              <w:t>1.3</w:t>
            </w:r>
          </w:p>
        </w:tc>
        <w:tc>
          <w:tcPr>
            <w:tcW w:w="4560" w:type="dxa"/>
            <w:tcMar>
              <w:top w:w="50" w:type="dxa"/>
              <w:left w:w="100" w:type="dxa"/>
            </w:tcMar>
            <w:vAlign w:val="center"/>
          </w:tcPr>
          <w:p w:rsidR="007C0F53" w:rsidRPr="00246784" w:rsidRDefault="007C0F53" w:rsidP="00B77C0C">
            <w:r w:rsidRPr="00246784">
              <w:rPr>
                <w:color w:val="000000"/>
              </w:rPr>
              <w:t>Чтение</w:t>
            </w:r>
          </w:p>
        </w:tc>
        <w:tc>
          <w:tcPr>
            <w:tcW w:w="1477" w:type="dxa"/>
            <w:tcMar>
              <w:top w:w="50" w:type="dxa"/>
              <w:left w:w="100" w:type="dxa"/>
            </w:tcMar>
            <w:vAlign w:val="center"/>
          </w:tcPr>
          <w:p w:rsidR="007C0F53" w:rsidRPr="00246784" w:rsidRDefault="007C0F53" w:rsidP="00B77C0C">
            <w:pPr>
              <w:ind w:left="135"/>
              <w:jc w:val="center"/>
            </w:pPr>
            <w:r w:rsidRPr="00246784">
              <w:rPr>
                <w:color w:val="000000"/>
              </w:rPr>
              <w:t xml:space="preserve"> 84 </w:t>
            </w:r>
          </w:p>
        </w:tc>
        <w:tc>
          <w:tcPr>
            <w:tcW w:w="1841" w:type="dxa"/>
            <w:tcMar>
              <w:top w:w="50" w:type="dxa"/>
              <w:left w:w="100" w:type="dxa"/>
            </w:tcMar>
            <w:vAlign w:val="center"/>
          </w:tcPr>
          <w:p w:rsidR="007C0F53" w:rsidRPr="00246784" w:rsidRDefault="007C0F53" w:rsidP="00B77C0C">
            <w:pPr>
              <w:ind w:left="135"/>
              <w:jc w:val="center"/>
            </w:pPr>
          </w:p>
        </w:tc>
        <w:tc>
          <w:tcPr>
            <w:tcW w:w="1910" w:type="dxa"/>
            <w:tcMar>
              <w:top w:w="50" w:type="dxa"/>
              <w:left w:w="100" w:type="dxa"/>
            </w:tcMar>
            <w:vAlign w:val="center"/>
          </w:tcPr>
          <w:p w:rsidR="007C0F53" w:rsidRPr="00246784" w:rsidRDefault="007C0F53" w:rsidP="00B77C0C">
            <w:pPr>
              <w:ind w:left="135"/>
              <w:jc w:val="center"/>
            </w:pPr>
          </w:p>
        </w:tc>
        <w:tc>
          <w:tcPr>
            <w:tcW w:w="3254" w:type="dxa"/>
            <w:tcMar>
              <w:top w:w="50" w:type="dxa"/>
              <w:left w:w="100" w:type="dxa"/>
            </w:tcMar>
          </w:tcPr>
          <w:p w:rsidR="007C0F53" w:rsidRPr="00DB48C7" w:rsidRDefault="004F240C" w:rsidP="00B77C0C">
            <w:hyperlink r:id="rId64" w:history="1">
              <w:r w:rsidR="007C0F53" w:rsidRPr="00246784">
                <w:rPr>
                  <w:rStyle w:val="afa"/>
                </w:rPr>
                <w:t>https://resh.edu.ru/subject/32/1/</w:t>
              </w:r>
            </w:hyperlink>
            <w:r w:rsidR="007C0F53" w:rsidRPr="00DB48C7">
              <w:t xml:space="preserve"> </w:t>
            </w:r>
          </w:p>
        </w:tc>
      </w:tr>
      <w:tr w:rsidR="007C0F53" w:rsidRPr="00246784" w:rsidTr="00B77C0C">
        <w:trPr>
          <w:trHeight w:val="144"/>
          <w:tblCellSpacing w:w="20" w:type="nil"/>
        </w:trPr>
        <w:tc>
          <w:tcPr>
            <w:tcW w:w="0" w:type="auto"/>
            <w:gridSpan w:val="2"/>
            <w:tcMar>
              <w:top w:w="50" w:type="dxa"/>
              <w:left w:w="100" w:type="dxa"/>
            </w:tcMar>
            <w:vAlign w:val="center"/>
          </w:tcPr>
          <w:p w:rsidR="007C0F53" w:rsidRPr="00246784" w:rsidRDefault="007C0F53" w:rsidP="00B77C0C">
            <w:pPr>
              <w:ind w:left="135"/>
            </w:pPr>
            <w:r w:rsidRPr="00246784">
              <w:rPr>
                <w:color w:val="000000"/>
              </w:rPr>
              <w:t>Итого по разделу</w:t>
            </w:r>
          </w:p>
        </w:tc>
        <w:tc>
          <w:tcPr>
            <w:tcW w:w="1477" w:type="dxa"/>
            <w:tcMar>
              <w:top w:w="50" w:type="dxa"/>
              <w:left w:w="100" w:type="dxa"/>
            </w:tcMar>
            <w:vAlign w:val="center"/>
          </w:tcPr>
          <w:p w:rsidR="007C0F53" w:rsidRPr="00246784" w:rsidRDefault="007C0F53" w:rsidP="00B77C0C">
            <w:pPr>
              <w:ind w:left="135"/>
              <w:jc w:val="center"/>
            </w:pPr>
            <w:r w:rsidRPr="00246784">
              <w:rPr>
                <w:color w:val="000000"/>
              </w:rPr>
              <w:t xml:space="preserve"> 92</w:t>
            </w:r>
          </w:p>
        </w:tc>
        <w:tc>
          <w:tcPr>
            <w:tcW w:w="0" w:type="auto"/>
            <w:gridSpan w:val="3"/>
            <w:tcMar>
              <w:top w:w="50" w:type="dxa"/>
              <w:left w:w="100" w:type="dxa"/>
            </w:tcMar>
            <w:vAlign w:val="center"/>
          </w:tcPr>
          <w:p w:rsidR="007C0F53" w:rsidRPr="00246784" w:rsidRDefault="007C0F53" w:rsidP="00B77C0C"/>
        </w:tc>
      </w:tr>
      <w:tr w:rsidR="007C0F53" w:rsidRPr="00246784" w:rsidTr="00B77C0C">
        <w:trPr>
          <w:trHeight w:val="144"/>
          <w:tblCellSpacing w:w="20" w:type="nil"/>
        </w:trPr>
        <w:tc>
          <w:tcPr>
            <w:tcW w:w="0" w:type="auto"/>
            <w:gridSpan w:val="6"/>
            <w:tcMar>
              <w:top w:w="50" w:type="dxa"/>
              <w:left w:w="100" w:type="dxa"/>
            </w:tcMar>
            <w:vAlign w:val="center"/>
          </w:tcPr>
          <w:p w:rsidR="007C0F53" w:rsidRPr="00246784" w:rsidRDefault="007C0F53" w:rsidP="00B77C0C">
            <w:pPr>
              <w:ind w:left="135"/>
            </w:pPr>
            <w:r w:rsidRPr="00246784">
              <w:rPr>
                <w:b/>
                <w:color w:val="000000"/>
              </w:rPr>
              <w:t>Раздел 2.</w:t>
            </w:r>
            <w:r w:rsidRPr="00246784">
              <w:rPr>
                <w:color w:val="000000"/>
              </w:rPr>
              <w:t xml:space="preserve"> </w:t>
            </w:r>
            <w:r w:rsidRPr="00246784">
              <w:rPr>
                <w:b/>
                <w:color w:val="000000"/>
              </w:rPr>
              <w:t>Систематический курс</w:t>
            </w:r>
          </w:p>
        </w:tc>
      </w:tr>
      <w:tr w:rsidR="007C0F53" w:rsidRPr="00246784" w:rsidTr="00B77C0C">
        <w:trPr>
          <w:trHeight w:val="144"/>
          <w:tblCellSpacing w:w="20" w:type="nil"/>
        </w:trPr>
        <w:tc>
          <w:tcPr>
            <w:tcW w:w="998" w:type="dxa"/>
            <w:tcMar>
              <w:top w:w="50" w:type="dxa"/>
              <w:left w:w="100" w:type="dxa"/>
            </w:tcMar>
            <w:vAlign w:val="center"/>
          </w:tcPr>
          <w:p w:rsidR="007C0F53" w:rsidRPr="00246784" w:rsidRDefault="007C0F53" w:rsidP="00B77C0C">
            <w:r w:rsidRPr="00246784">
              <w:rPr>
                <w:color w:val="000000"/>
              </w:rPr>
              <w:t>2.1</w:t>
            </w:r>
          </w:p>
        </w:tc>
        <w:tc>
          <w:tcPr>
            <w:tcW w:w="4560" w:type="dxa"/>
            <w:tcMar>
              <w:top w:w="50" w:type="dxa"/>
              <w:left w:w="100" w:type="dxa"/>
            </w:tcMar>
            <w:vAlign w:val="center"/>
          </w:tcPr>
          <w:p w:rsidR="007C0F53" w:rsidRPr="00246784" w:rsidRDefault="007C0F53" w:rsidP="00B77C0C">
            <w:r w:rsidRPr="00246784">
              <w:rPr>
                <w:color w:val="000000"/>
              </w:rPr>
              <w:t>Сказка народная (фольклорная) и литературная (авторская)</w:t>
            </w:r>
          </w:p>
        </w:tc>
        <w:tc>
          <w:tcPr>
            <w:tcW w:w="1477" w:type="dxa"/>
            <w:tcMar>
              <w:top w:w="50" w:type="dxa"/>
              <w:left w:w="100" w:type="dxa"/>
            </w:tcMar>
            <w:vAlign w:val="center"/>
          </w:tcPr>
          <w:p w:rsidR="007C0F53" w:rsidRPr="00246784" w:rsidRDefault="007C0F53" w:rsidP="00B77C0C">
            <w:pPr>
              <w:jc w:val="center"/>
            </w:pPr>
            <w:r w:rsidRPr="00246784">
              <w:rPr>
                <w:color w:val="000000"/>
              </w:rPr>
              <w:t xml:space="preserve"> 6 </w:t>
            </w:r>
          </w:p>
        </w:tc>
        <w:tc>
          <w:tcPr>
            <w:tcW w:w="1841" w:type="dxa"/>
            <w:tcMar>
              <w:top w:w="50" w:type="dxa"/>
              <w:left w:w="100" w:type="dxa"/>
            </w:tcMar>
            <w:vAlign w:val="center"/>
          </w:tcPr>
          <w:p w:rsidR="007C0F53" w:rsidRPr="00246784" w:rsidRDefault="007C0F53" w:rsidP="00B77C0C">
            <w:pPr>
              <w:ind w:left="135"/>
              <w:jc w:val="center"/>
            </w:pPr>
          </w:p>
        </w:tc>
        <w:tc>
          <w:tcPr>
            <w:tcW w:w="1910" w:type="dxa"/>
            <w:tcMar>
              <w:top w:w="50" w:type="dxa"/>
              <w:left w:w="100" w:type="dxa"/>
            </w:tcMar>
            <w:vAlign w:val="center"/>
          </w:tcPr>
          <w:p w:rsidR="007C0F53" w:rsidRPr="00246784" w:rsidRDefault="007C0F53" w:rsidP="00B77C0C">
            <w:pPr>
              <w:ind w:left="135"/>
              <w:jc w:val="center"/>
            </w:pPr>
          </w:p>
        </w:tc>
        <w:tc>
          <w:tcPr>
            <w:tcW w:w="3254" w:type="dxa"/>
            <w:tcMar>
              <w:top w:w="50" w:type="dxa"/>
              <w:left w:w="100" w:type="dxa"/>
            </w:tcMar>
          </w:tcPr>
          <w:p w:rsidR="007C0F53" w:rsidRPr="00DB48C7" w:rsidRDefault="004F240C" w:rsidP="00B77C0C">
            <w:hyperlink r:id="rId65" w:history="1">
              <w:r w:rsidR="007C0F53" w:rsidRPr="00246784">
                <w:rPr>
                  <w:rStyle w:val="afa"/>
                </w:rPr>
                <w:t>https://resh.edu.ru/subject/32/1/</w:t>
              </w:r>
            </w:hyperlink>
            <w:r w:rsidR="007C0F53" w:rsidRPr="00DB48C7">
              <w:t xml:space="preserve"> </w:t>
            </w:r>
          </w:p>
        </w:tc>
      </w:tr>
      <w:tr w:rsidR="007C0F53" w:rsidRPr="00246784" w:rsidTr="00B77C0C">
        <w:trPr>
          <w:trHeight w:val="144"/>
          <w:tblCellSpacing w:w="20" w:type="nil"/>
        </w:trPr>
        <w:tc>
          <w:tcPr>
            <w:tcW w:w="998" w:type="dxa"/>
            <w:tcMar>
              <w:top w:w="50" w:type="dxa"/>
              <w:left w:w="100" w:type="dxa"/>
            </w:tcMar>
            <w:vAlign w:val="center"/>
          </w:tcPr>
          <w:p w:rsidR="007C0F53" w:rsidRPr="00246784" w:rsidRDefault="007C0F53" w:rsidP="00B77C0C">
            <w:r w:rsidRPr="00246784">
              <w:rPr>
                <w:color w:val="000000"/>
              </w:rPr>
              <w:t>2.2</w:t>
            </w:r>
          </w:p>
        </w:tc>
        <w:tc>
          <w:tcPr>
            <w:tcW w:w="4560" w:type="dxa"/>
            <w:tcMar>
              <w:top w:w="50" w:type="dxa"/>
              <w:left w:w="100" w:type="dxa"/>
            </w:tcMar>
            <w:vAlign w:val="center"/>
          </w:tcPr>
          <w:p w:rsidR="007C0F53" w:rsidRPr="00246784" w:rsidRDefault="007C0F53" w:rsidP="00B77C0C">
            <w:r w:rsidRPr="00246784">
              <w:rPr>
                <w:color w:val="000000"/>
              </w:rPr>
              <w:t>Произведения о детях и для детей</w:t>
            </w:r>
          </w:p>
        </w:tc>
        <w:tc>
          <w:tcPr>
            <w:tcW w:w="1477" w:type="dxa"/>
            <w:tcMar>
              <w:top w:w="50" w:type="dxa"/>
              <w:left w:w="100" w:type="dxa"/>
            </w:tcMar>
            <w:vAlign w:val="center"/>
          </w:tcPr>
          <w:p w:rsidR="007C0F53" w:rsidRPr="00246784" w:rsidRDefault="007C0F53" w:rsidP="00B77C0C">
            <w:pPr>
              <w:jc w:val="center"/>
            </w:pPr>
            <w:r w:rsidRPr="00246784">
              <w:rPr>
                <w:color w:val="000000"/>
              </w:rPr>
              <w:t xml:space="preserve"> 9 </w:t>
            </w:r>
          </w:p>
        </w:tc>
        <w:tc>
          <w:tcPr>
            <w:tcW w:w="1841" w:type="dxa"/>
            <w:tcMar>
              <w:top w:w="50" w:type="dxa"/>
              <w:left w:w="100" w:type="dxa"/>
            </w:tcMar>
            <w:vAlign w:val="center"/>
          </w:tcPr>
          <w:p w:rsidR="007C0F53" w:rsidRPr="00246784" w:rsidRDefault="007C0F53" w:rsidP="00B77C0C">
            <w:pPr>
              <w:ind w:left="135"/>
              <w:jc w:val="center"/>
            </w:pPr>
          </w:p>
        </w:tc>
        <w:tc>
          <w:tcPr>
            <w:tcW w:w="1910" w:type="dxa"/>
            <w:tcMar>
              <w:top w:w="50" w:type="dxa"/>
              <w:left w:w="100" w:type="dxa"/>
            </w:tcMar>
            <w:vAlign w:val="center"/>
          </w:tcPr>
          <w:p w:rsidR="007C0F53" w:rsidRPr="00246784" w:rsidRDefault="007C0F53" w:rsidP="00B77C0C">
            <w:pPr>
              <w:ind w:left="135"/>
              <w:jc w:val="center"/>
            </w:pPr>
          </w:p>
        </w:tc>
        <w:tc>
          <w:tcPr>
            <w:tcW w:w="3254" w:type="dxa"/>
            <w:tcMar>
              <w:top w:w="50" w:type="dxa"/>
              <w:left w:w="100" w:type="dxa"/>
            </w:tcMar>
          </w:tcPr>
          <w:p w:rsidR="007C0F53" w:rsidRPr="00DB48C7" w:rsidRDefault="004F240C" w:rsidP="00B77C0C">
            <w:hyperlink r:id="rId66" w:history="1">
              <w:r w:rsidR="007C0F53" w:rsidRPr="00246784">
                <w:rPr>
                  <w:rStyle w:val="afa"/>
                </w:rPr>
                <w:t>https://resh.edu.ru/subject/32/1/</w:t>
              </w:r>
            </w:hyperlink>
            <w:r w:rsidR="007C0F53" w:rsidRPr="00DB48C7">
              <w:t xml:space="preserve"> </w:t>
            </w:r>
          </w:p>
        </w:tc>
      </w:tr>
      <w:tr w:rsidR="007C0F53" w:rsidRPr="00246784" w:rsidTr="00B77C0C">
        <w:trPr>
          <w:trHeight w:val="144"/>
          <w:tblCellSpacing w:w="20" w:type="nil"/>
        </w:trPr>
        <w:tc>
          <w:tcPr>
            <w:tcW w:w="998" w:type="dxa"/>
            <w:tcMar>
              <w:top w:w="50" w:type="dxa"/>
              <w:left w:w="100" w:type="dxa"/>
            </w:tcMar>
            <w:vAlign w:val="center"/>
          </w:tcPr>
          <w:p w:rsidR="007C0F53" w:rsidRPr="00246784" w:rsidRDefault="007C0F53" w:rsidP="00B77C0C">
            <w:r w:rsidRPr="00246784">
              <w:rPr>
                <w:color w:val="000000"/>
              </w:rPr>
              <w:t>2.3</w:t>
            </w:r>
          </w:p>
        </w:tc>
        <w:tc>
          <w:tcPr>
            <w:tcW w:w="4560" w:type="dxa"/>
            <w:tcMar>
              <w:top w:w="50" w:type="dxa"/>
              <w:left w:w="100" w:type="dxa"/>
            </w:tcMar>
            <w:vAlign w:val="center"/>
          </w:tcPr>
          <w:p w:rsidR="007C0F53" w:rsidRPr="00246784" w:rsidRDefault="007C0F53" w:rsidP="00B77C0C">
            <w:r w:rsidRPr="00246784">
              <w:rPr>
                <w:color w:val="000000"/>
              </w:rPr>
              <w:t>Произведения о родной природе</w:t>
            </w:r>
          </w:p>
        </w:tc>
        <w:tc>
          <w:tcPr>
            <w:tcW w:w="1477" w:type="dxa"/>
            <w:tcMar>
              <w:top w:w="50" w:type="dxa"/>
              <w:left w:w="100" w:type="dxa"/>
            </w:tcMar>
            <w:vAlign w:val="center"/>
          </w:tcPr>
          <w:p w:rsidR="007C0F53" w:rsidRPr="00246784" w:rsidRDefault="007C0F53" w:rsidP="00B77C0C">
            <w:pPr>
              <w:jc w:val="center"/>
            </w:pPr>
            <w:r w:rsidRPr="00246784">
              <w:rPr>
                <w:color w:val="000000"/>
              </w:rPr>
              <w:t xml:space="preserve"> 6 </w:t>
            </w:r>
          </w:p>
        </w:tc>
        <w:tc>
          <w:tcPr>
            <w:tcW w:w="1841" w:type="dxa"/>
            <w:tcMar>
              <w:top w:w="50" w:type="dxa"/>
              <w:left w:w="100" w:type="dxa"/>
            </w:tcMar>
            <w:vAlign w:val="center"/>
          </w:tcPr>
          <w:p w:rsidR="007C0F53" w:rsidRPr="00246784" w:rsidRDefault="007C0F53" w:rsidP="00B77C0C">
            <w:pPr>
              <w:ind w:left="135"/>
              <w:jc w:val="center"/>
            </w:pPr>
          </w:p>
        </w:tc>
        <w:tc>
          <w:tcPr>
            <w:tcW w:w="1910" w:type="dxa"/>
            <w:tcMar>
              <w:top w:w="50" w:type="dxa"/>
              <w:left w:w="100" w:type="dxa"/>
            </w:tcMar>
            <w:vAlign w:val="center"/>
          </w:tcPr>
          <w:p w:rsidR="007C0F53" w:rsidRPr="00246784" w:rsidRDefault="007C0F53" w:rsidP="00B77C0C">
            <w:pPr>
              <w:ind w:left="135"/>
              <w:jc w:val="center"/>
            </w:pPr>
          </w:p>
        </w:tc>
        <w:tc>
          <w:tcPr>
            <w:tcW w:w="3254" w:type="dxa"/>
            <w:tcMar>
              <w:top w:w="50" w:type="dxa"/>
              <w:left w:w="100" w:type="dxa"/>
            </w:tcMar>
          </w:tcPr>
          <w:p w:rsidR="007C0F53" w:rsidRPr="00DB48C7" w:rsidRDefault="004F240C" w:rsidP="00B77C0C">
            <w:hyperlink r:id="rId67" w:history="1">
              <w:r w:rsidR="007C0F53" w:rsidRPr="00246784">
                <w:rPr>
                  <w:rStyle w:val="afa"/>
                </w:rPr>
                <w:t>https://resh.edu.ru/subject/32/1/</w:t>
              </w:r>
            </w:hyperlink>
            <w:r w:rsidR="007C0F53" w:rsidRPr="00DB48C7">
              <w:t xml:space="preserve"> </w:t>
            </w:r>
          </w:p>
        </w:tc>
      </w:tr>
      <w:tr w:rsidR="007C0F53" w:rsidRPr="00246784" w:rsidTr="00B77C0C">
        <w:trPr>
          <w:trHeight w:val="144"/>
          <w:tblCellSpacing w:w="20" w:type="nil"/>
        </w:trPr>
        <w:tc>
          <w:tcPr>
            <w:tcW w:w="998" w:type="dxa"/>
            <w:tcMar>
              <w:top w:w="50" w:type="dxa"/>
              <w:left w:w="100" w:type="dxa"/>
            </w:tcMar>
            <w:vAlign w:val="center"/>
          </w:tcPr>
          <w:p w:rsidR="007C0F53" w:rsidRPr="00246784" w:rsidRDefault="007C0F53" w:rsidP="00B77C0C">
            <w:r w:rsidRPr="00246784">
              <w:rPr>
                <w:color w:val="000000"/>
              </w:rPr>
              <w:t>2.4</w:t>
            </w:r>
          </w:p>
        </w:tc>
        <w:tc>
          <w:tcPr>
            <w:tcW w:w="4560" w:type="dxa"/>
            <w:tcMar>
              <w:top w:w="50" w:type="dxa"/>
              <w:left w:w="100" w:type="dxa"/>
            </w:tcMar>
            <w:vAlign w:val="center"/>
          </w:tcPr>
          <w:p w:rsidR="007C0F53" w:rsidRPr="00246784" w:rsidRDefault="007C0F53" w:rsidP="00B77C0C">
            <w:r w:rsidRPr="00246784">
              <w:rPr>
                <w:color w:val="000000"/>
              </w:rPr>
              <w:t>Устное народное творчество — малые фольклорные жанры</w:t>
            </w:r>
          </w:p>
        </w:tc>
        <w:tc>
          <w:tcPr>
            <w:tcW w:w="1477" w:type="dxa"/>
            <w:tcMar>
              <w:top w:w="50" w:type="dxa"/>
              <w:left w:w="100" w:type="dxa"/>
            </w:tcMar>
            <w:vAlign w:val="center"/>
          </w:tcPr>
          <w:p w:rsidR="007C0F53" w:rsidRPr="00246784" w:rsidRDefault="007C0F53" w:rsidP="00B77C0C">
            <w:pPr>
              <w:jc w:val="center"/>
            </w:pPr>
            <w:r w:rsidRPr="00246784">
              <w:rPr>
                <w:color w:val="000000"/>
              </w:rPr>
              <w:t xml:space="preserve"> 4 </w:t>
            </w:r>
          </w:p>
        </w:tc>
        <w:tc>
          <w:tcPr>
            <w:tcW w:w="1841" w:type="dxa"/>
            <w:tcMar>
              <w:top w:w="50" w:type="dxa"/>
              <w:left w:w="100" w:type="dxa"/>
            </w:tcMar>
            <w:vAlign w:val="center"/>
          </w:tcPr>
          <w:p w:rsidR="007C0F53" w:rsidRPr="00246784" w:rsidRDefault="007C0F53" w:rsidP="00B77C0C">
            <w:pPr>
              <w:ind w:left="135"/>
              <w:jc w:val="center"/>
            </w:pPr>
          </w:p>
        </w:tc>
        <w:tc>
          <w:tcPr>
            <w:tcW w:w="1910" w:type="dxa"/>
            <w:tcMar>
              <w:top w:w="50" w:type="dxa"/>
              <w:left w:w="100" w:type="dxa"/>
            </w:tcMar>
            <w:vAlign w:val="center"/>
          </w:tcPr>
          <w:p w:rsidR="007C0F53" w:rsidRPr="00246784" w:rsidRDefault="007C0F53" w:rsidP="00B77C0C">
            <w:pPr>
              <w:ind w:left="135"/>
              <w:jc w:val="center"/>
            </w:pPr>
          </w:p>
        </w:tc>
        <w:tc>
          <w:tcPr>
            <w:tcW w:w="3254" w:type="dxa"/>
            <w:tcMar>
              <w:top w:w="50" w:type="dxa"/>
              <w:left w:w="100" w:type="dxa"/>
            </w:tcMar>
          </w:tcPr>
          <w:p w:rsidR="007C0F53" w:rsidRPr="00DB48C7" w:rsidRDefault="004F240C" w:rsidP="00B77C0C">
            <w:hyperlink r:id="rId68" w:history="1">
              <w:r w:rsidR="007C0F53" w:rsidRPr="00246784">
                <w:rPr>
                  <w:rStyle w:val="afa"/>
                </w:rPr>
                <w:t>https://resh.edu.ru/subject/32/1/</w:t>
              </w:r>
            </w:hyperlink>
            <w:r w:rsidR="007C0F53" w:rsidRPr="00DB48C7">
              <w:t xml:space="preserve"> </w:t>
            </w:r>
          </w:p>
        </w:tc>
      </w:tr>
      <w:tr w:rsidR="007C0F53" w:rsidRPr="00246784" w:rsidTr="00B77C0C">
        <w:trPr>
          <w:trHeight w:val="144"/>
          <w:tblCellSpacing w:w="20" w:type="nil"/>
        </w:trPr>
        <w:tc>
          <w:tcPr>
            <w:tcW w:w="998" w:type="dxa"/>
            <w:tcMar>
              <w:top w:w="50" w:type="dxa"/>
              <w:left w:w="100" w:type="dxa"/>
            </w:tcMar>
            <w:vAlign w:val="center"/>
          </w:tcPr>
          <w:p w:rsidR="007C0F53" w:rsidRPr="00246784" w:rsidRDefault="007C0F53" w:rsidP="00B77C0C">
            <w:r w:rsidRPr="00246784">
              <w:rPr>
                <w:color w:val="000000"/>
              </w:rPr>
              <w:t>2.5</w:t>
            </w:r>
          </w:p>
        </w:tc>
        <w:tc>
          <w:tcPr>
            <w:tcW w:w="4560" w:type="dxa"/>
            <w:tcMar>
              <w:top w:w="50" w:type="dxa"/>
              <w:left w:w="100" w:type="dxa"/>
            </w:tcMar>
            <w:vAlign w:val="center"/>
          </w:tcPr>
          <w:p w:rsidR="007C0F53" w:rsidRPr="00246784" w:rsidRDefault="007C0F53" w:rsidP="00B77C0C">
            <w:r w:rsidRPr="00246784">
              <w:rPr>
                <w:color w:val="000000"/>
              </w:rPr>
              <w:t>Произведения о братьях наших меньших</w:t>
            </w:r>
          </w:p>
        </w:tc>
        <w:tc>
          <w:tcPr>
            <w:tcW w:w="1477" w:type="dxa"/>
            <w:tcMar>
              <w:top w:w="50" w:type="dxa"/>
              <w:left w:w="100" w:type="dxa"/>
            </w:tcMar>
            <w:vAlign w:val="center"/>
          </w:tcPr>
          <w:p w:rsidR="007C0F53" w:rsidRPr="00246784" w:rsidRDefault="007C0F53" w:rsidP="00B77C0C">
            <w:pPr>
              <w:jc w:val="center"/>
            </w:pPr>
            <w:r w:rsidRPr="00246784">
              <w:rPr>
                <w:color w:val="000000"/>
              </w:rPr>
              <w:t xml:space="preserve"> 7 </w:t>
            </w:r>
          </w:p>
        </w:tc>
        <w:tc>
          <w:tcPr>
            <w:tcW w:w="1841" w:type="dxa"/>
            <w:tcMar>
              <w:top w:w="50" w:type="dxa"/>
              <w:left w:w="100" w:type="dxa"/>
            </w:tcMar>
            <w:vAlign w:val="center"/>
          </w:tcPr>
          <w:p w:rsidR="007C0F53" w:rsidRPr="00246784" w:rsidRDefault="007C0F53" w:rsidP="00B77C0C">
            <w:pPr>
              <w:ind w:left="135"/>
              <w:jc w:val="center"/>
            </w:pPr>
            <w:r w:rsidRPr="00246784">
              <w:t>1</w:t>
            </w:r>
          </w:p>
        </w:tc>
        <w:tc>
          <w:tcPr>
            <w:tcW w:w="1910" w:type="dxa"/>
            <w:tcMar>
              <w:top w:w="50" w:type="dxa"/>
              <w:left w:w="100" w:type="dxa"/>
            </w:tcMar>
            <w:vAlign w:val="center"/>
          </w:tcPr>
          <w:p w:rsidR="007C0F53" w:rsidRPr="00246784" w:rsidRDefault="007C0F53" w:rsidP="00B77C0C">
            <w:pPr>
              <w:ind w:left="135"/>
              <w:jc w:val="center"/>
            </w:pPr>
          </w:p>
        </w:tc>
        <w:tc>
          <w:tcPr>
            <w:tcW w:w="3254" w:type="dxa"/>
            <w:tcMar>
              <w:top w:w="50" w:type="dxa"/>
              <w:left w:w="100" w:type="dxa"/>
            </w:tcMar>
          </w:tcPr>
          <w:p w:rsidR="007C0F53" w:rsidRPr="00DB48C7" w:rsidRDefault="004F240C" w:rsidP="00B77C0C">
            <w:hyperlink r:id="rId69" w:history="1">
              <w:r w:rsidR="007C0F53" w:rsidRPr="00246784">
                <w:rPr>
                  <w:rStyle w:val="afa"/>
                </w:rPr>
                <w:t>https://resh.edu.ru/subject/32/1/</w:t>
              </w:r>
            </w:hyperlink>
            <w:r w:rsidR="007C0F53" w:rsidRPr="00DB48C7">
              <w:t xml:space="preserve"> </w:t>
            </w:r>
          </w:p>
        </w:tc>
      </w:tr>
      <w:tr w:rsidR="007C0F53" w:rsidRPr="00246784" w:rsidTr="00B77C0C">
        <w:trPr>
          <w:trHeight w:val="144"/>
          <w:tblCellSpacing w:w="20" w:type="nil"/>
        </w:trPr>
        <w:tc>
          <w:tcPr>
            <w:tcW w:w="998" w:type="dxa"/>
            <w:tcMar>
              <w:top w:w="50" w:type="dxa"/>
              <w:left w:w="100" w:type="dxa"/>
            </w:tcMar>
            <w:vAlign w:val="center"/>
          </w:tcPr>
          <w:p w:rsidR="007C0F53" w:rsidRPr="00246784" w:rsidRDefault="007C0F53" w:rsidP="00B77C0C">
            <w:r w:rsidRPr="00246784">
              <w:rPr>
                <w:color w:val="000000"/>
              </w:rPr>
              <w:t>2.6</w:t>
            </w:r>
          </w:p>
        </w:tc>
        <w:tc>
          <w:tcPr>
            <w:tcW w:w="4560" w:type="dxa"/>
            <w:tcMar>
              <w:top w:w="50" w:type="dxa"/>
              <w:left w:w="100" w:type="dxa"/>
            </w:tcMar>
            <w:vAlign w:val="center"/>
          </w:tcPr>
          <w:p w:rsidR="007C0F53" w:rsidRPr="00246784" w:rsidRDefault="007C0F53" w:rsidP="00B77C0C">
            <w:r w:rsidRPr="00246784">
              <w:rPr>
                <w:color w:val="000000"/>
              </w:rPr>
              <w:t>Произведения о маме</w:t>
            </w:r>
          </w:p>
        </w:tc>
        <w:tc>
          <w:tcPr>
            <w:tcW w:w="1477" w:type="dxa"/>
            <w:tcMar>
              <w:top w:w="50" w:type="dxa"/>
              <w:left w:w="100" w:type="dxa"/>
            </w:tcMar>
            <w:vAlign w:val="center"/>
          </w:tcPr>
          <w:p w:rsidR="007C0F53" w:rsidRPr="00246784" w:rsidRDefault="007C0F53" w:rsidP="00B77C0C">
            <w:pPr>
              <w:jc w:val="center"/>
            </w:pPr>
            <w:r w:rsidRPr="00246784">
              <w:rPr>
                <w:color w:val="000000"/>
              </w:rPr>
              <w:t xml:space="preserve"> 3 </w:t>
            </w:r>
          </w:p>
        </w:tc>
        <w:tc>
          <w:tcPr>
            <w:tcW w:w="1841" w:type="dxa"/>
            <w:tcMar>
              <w:top w:w="50" w:type="dxa"/>
              <w:left w:w="100" w:type="dxa"/>
            </w:tcMar>
            <w:vAlign w:val="center"/>
          </w:tcPr>
          <w:p w:rsidR="007C0F53" w:rsidRPr="00246784" w:rsidRDefault="007C0F53" w:rsidP="00B77C0C">
            <w:pPr>
              <w:ind w:left="135"/>
              <w:jc w:val="center"/>
            </w:pPr>
          </w:p>
        </w:tc>
        <w:tc>
          <w:tcPr>
            <w:tcW w:w="1910" w:type="dxa"/>
            <w:tcMar>
              <w:top w:w="50" w:type="dxa"/>
              <w:left w:w="100" w:type="dxa"/>
            </w:tcMar>
            <w:vAlign w:val="center"/>
          </w:tcPr>
          <w:p w:rsidR="007C0F53" w:rsidRPr="00246784" w:rsidRDefault="007C0F53" w:rsidP="00B77C0C">
            <w:pPr>
              <w:ind w:left="135"/>
              <w:jc w:val="center"/>
            </w:pPr>
          </w:p>
        </w:tc>
        <w:tc>
          <w:tcPr>
            <w:tcW w:w="3254" w:type="dxa"/>
            <w:tcMar>
              <w:top w:w="50" w:type="dxa"/>
              <w:left w:w="100" w:type="dxa"/>
            </w:tcMar>
          </w:tcPr>
          <w:p w:rsidR="007C0F53" w:rsidRPr="00DB48C7" w:rsidRDefault="004F240C" w:rsidP="00B77C0C">
            <w:hyperlink r:id="rId70" w:history="1">
              <w:r w:rsidR="007C0F53" w:rsidRPr="00246784">
                <w:rPr>
                  <w:rStyle w:val="afa"/>
                </w:rPr>
                <w:t>https://resh.edu.ru/subject/32/1/</w:t>
              </w:r>
            </w:hyperlink>
            <w:r w:rsidR="007C0F53" w:rsidRPr="00DB48C7">
              <w:t xml:space="preserve"> </w:t>
            </w:r>
          </w:p>
        </w:tc>
      </w:tr>
      <w:tr w:rsidR="007C0F53" w:rsidRPr="00246784" w:rsidTr="00B77C0C">
        <w:trPr>
          <w:trHeight w:val="144"/>
          <w:tblCellSpacing w:w="20" w:type="nil"/>
        </w:trPr>
        <w:tc>
          <w:tcPr>
            <w:tcW w:w="998" w:type="dxa"/>
            <w:tcMar>
              <w:top w:w="50" w:type="dxa"/>
              <w:left w:w="100" w:type="dxa"/>
            </w:tcMar>
            <w:vAlign w:val="center"/>
          </w:tcPr>
          <w:p w:rsidR="007C0F53" w:rsidRPr="00246784" w:rsidRDefault="007C0F53" w:rsidP="00B77C0C">
            <w:r w:rsidRPr="00246784">
              <w:rPr>
                <w:color w:val="000000"/>
              </w:rPr>
              <w:t>2.7</w:t>
            </w:r>
          </w:p>
        </w:tc>
        <w:tc>
          <w:tcPr>
            <w:tcW w:w="4560" w:type="dxa"/>
            <w:tcMar>
              <w:top w:w="50" w:type="dxa"/>
              <w:left w:w="100" w:type="dxa"/>
            </w:tcMar>
            <w:vAlign w:val="center"/>
          </w:tcPr>
          <w:p w:rsidR="007C0F53" w:rsidRPr="00246784" w:rsidRDefault="007C0F53" w:rsidP="00B77C0C">
            <w:r w:rsidRPr="00246784">
              <w:rPr>
                <w:color w:val="000000"/>
              </w:rPr>
              <w:t>Фольклорные и авторские произведения о чудесах и фантазии</w:t>
            </w:r>
          </w:p>
        </w:tc>
        <w:tc>
          <w:tcPr>
            <w:tcW w:w="1477" w:type="dxa"/>
            <w:tcMar>
              <w:top w:w="50" w:type="dxa"/>
              <w:left w:w="100" w:type="dxa"/>
            </w:tcMar>
            <w:vAlign w:val="center"/>
          </w:tcPr>
          <w:p w:rsidR="007C0F53" w:rsidRPr="00246784" w:rsidRDefault="007C0F53" w:rsidP="00B77C0C">
            <w:pPr>
              <w:jc w:val="center"/>
            </w:pPr>
            <w:r w:rsidRPr="00246784">
              <w:rPr>
                <w:color w:val="000000"/>
              </w:rPr>
              <w:t xml:space="preserve"> 4 </w:t>
            </w:r>
          </w:p>
        </w:tc>
        <w:tc>
          <w:tcPr>
            <w:tcW w:w="1841" w:type="dxa"/>
            <w:tcMar>
              <w:top w:w="50" w:type="dxa"/>
              <w:left w:w="100" w:type="dxa"/>
            </w:tcMar>
            <w:vAlign w:val="center"/>
          </w:tcPr>
          <w:p w:rsidR="007C0F53" w:rsidRPr="00246784" w:rsidRDefault="007C0F53" w:rsidP="00B77C0C">
            <w:pPr>
              <w:ind w:left="135"/>
              <w:jc w:val="center"/>
            </w:pPr>
          </w:p>
        </w:tc>
        <w:tc>
          <w:tcPr>
            <w:tcW w:w="1910" w:type="dxa"/>
            <w:tcMar>
              <w:top w:w="50" w:type="dxa"/>
              <w:left w:w="100" w:type="dxa"/>
            </w:tcMar>
            <w:vAlign w:val="center"/>
          </w:tcPr>
          <w:p w:rsidR="007C0F53" w:rsidRPr="00246784" w:rsidRDefault="007C0F53" w:rsidP="00B77C0C">
            <w:pPr>
              <w:ind w:left="135"/>
              <w:jc w:val="center"/>
            </w:pPr>
          </w:p>
        </w:tc>
        <w:tc>
          <w:tcPr>
            <w:tcW w:w="3254" w:type="dxa"/>
            <w:tcMar>
              <w:top w:w="50" w:type="dxa"/>
              <w:left w:w="100" w:type="dxa"/>
            </w:tcMar>
          </w:tcPr>
          <w:p w:rsidR="007C0F53" w:rsidRPr="00DB48C7" w:rsidRDefault="004F240C" w:rsidP="00B77C0C">
            <w:hyperlink r:id="rId71" w:history="1">
              <w:r w:rsidR="007C0F53" w:rsidRPr="00246784">
                <w:rPr>
                  <w:rStyle w:val="afa"/>
                </w:rPr>
                <w:t>https://resh.edu.ru/subject/32/1/</w:t>
              </w:r>
            </w:hyperlink>
            <w:r w:rsidR="007C0F53" w:rsidRPr="00DB48C7">
              <w:t xml:space="preserve"> </w:t>
            </w:r>
          </w:p>
        </w:tc>
      </w:tr>
      <w:tr w:rsidR="007C0F53" w:rsidRPr="00246784" w:rsidTr="00B77C0C">
        <w:trPr>
          <w:trHeight w:val="144"/>
          <w:tblCellSpacing w:w="20" w:type="nil"/>
        </w:trPr>
        <w:tc>
          <w:tcPr>
            <w:tcW w:w="998" w:type="dxa"/>
            <w:tcMar>
              <w:top w:w="50" w:type="dxa"/>
              <w:left w:w="100" w:type="dxa"/>
            </w:tcMar>
            <w:vAlign w:val="center"/>
          </w:tcPr>
          <w:p w:rsidR="007C0F53" w:rsidRPr="00246784" w:rsidRDefault="007C0F53" w:rsidP="00B77C0C">
            <w:r w:rsidRPr="00246784">
              <w:rPr>
                <w:color w:val="000000"/>
              </w:rPr>
              <w:t>2.8</w:t>
            </w:r>
          </w:p>
        </w:tc>
        <w:tc>
          <w:tcPr>
            <w:tcW w:w="4560" w:type="dxa"/>
            <w:tcMar>
              <w:top w:w="50" w:type="dxa"/>
              <w:left w:w="100" w:type="dxa"/>
            </w:tcMar>
            <w:vAlign w:val="center"/>
          </w:tcPr>
          <w:p w:rsidR="007C0F53" w:rsidRPr="00246784" w:rsidRDefault="007C0F53" w:rsidP="00B77C0C">
            <w:r w:rsidRPr="00246784">
              <w:rPr>
                <w:color w:val="000000"/>
              </w:rPr>
              <w:t>Библиографическая культура (работа с детской книгой)</w:t>
            </w:r>
          </w:p>
        </w:tc>
        <w:tc>
          <w:tcPr>
            <w:tcW w:w="1477" w:type="dxa"/>
            <w:tcMar>
              <w:top w:w="50" w:type="dxa"/>
              <w:left w:w="100" w:type="dxa"/>
            </w:tcMar>
            <w:vAlign w:val="center"/>
          </w:tcPr>
          <w:p w:rsidR="007C0F53" w:rsidRPr="00246784" w:rsidRDefault="007C0F53" w:rsidP="00B77C0C">
            <w:pPr>
              <w:jc w:val="center"/>
            </w:pPr>
            <w:r w:rsidRPr="00246784">
              <w:rPr>
                <w:color w:val="000000"/>
              </w:rPr>
              <w:t xml:space="preserve"> 1 </w:t>
            </w:r>
          </w:p>
        </w:tc>
        <w:tc>
          <w:tcPr>
            <w:tcW w:w="1841" w:type="dxa"/>
            <w:tcMar>
              <w:top w:w="50" w:type="dxa"/>
              <w:left w:w="100" w:type="dxa"/>
            </w:tcMar>
            <w:vAlign w:val="center"/>
          </w:tcPr>
          <w:p w:rsidR="007C0F53" w:rsidRPr="00246784" w:rsidRDefault="007C0F53" w:rsidP="00B77C0C">
            <w:pPr>
              <w:ind w:left="135"/>
              <w:jc w:val="center"/>
            </w:pPr>
          </w:p>
        </w:tc>
        <w:tc>
          <w:tcPr>
            <w:tcW w:w="1910" w:type="dxa"/>
            <w:tcMar>
              <w:top w:w="50" w:type="dxa"/>
              <w:left w:w="100" w:type="dxa"/>
            </w:tcMar>
            <w:vAlign w:val="center"/>
          </w:tcPr>
          <w:p w:rsidR="007C0F53" w:rsidRPr="00246784" w:rsidRDefault="007C0F53" w:rsidP="00B77C0C">
            <w:pPr>
              <w:ind w:left="135"/>
              <w:jc w:val="center"/>
            </w:pPr>
          </w:p>
        </w:tc>
        <w:tc>
          <w:tcPr>
            <w:tcW w:w="3254" w:type="dxa"/>
            <w:tcMar>
              <w:top w:w="50" w:type="dxa"/>
              <w:left w:w="100" w:type="dxa"/>
            </w:tcMar>
          </w:tcPr>
          <w:p w:rsidR="007C0F53" w:rsidRPr="00DB48C7" w:rsidRDefault="004F240C" w:rsidP="00B77C0C">
            <w:hyperlink r:id="rId72" w:history="1">
              <w:r w:rsidR="007C0F53" w:rsidRPr="00246784">
                <w:rPr>
                  <w:rStyle w:val="afa"/>
                </w:rPr>
                <w:t>https://resh.edu.ru/subject/32/1/</w:t>
              </w:r>
            </w:hyperlink>
            <w:r w:rsidR="007C0F53" w:rsidRPr="00DB48C7">
              <w:t xml:space="preserve"> </w:t>
            </w:r>
          </w:p>
        </w:tc>
      </w:tr>
      <w:tr w:rsidR="007C0F53" w:rsidRPr="00246784" w:rsidTr="00B77C0C">
        <w:trPr>
          <w:trHeight w:val="144"/>
          <w:tblCellSpacing w:w="20" w:type="nil"/>
        </w:trPr>
        <w:tc>
          <w:tcPr>
            <w:tcW w:w="0" w:type="auto"/>
            <w:gridSpan w:val="2"/>
            <w:tcMar>
              <w:top w:w="50" w:type="dxa"/>
              <w:left w:w="100" w:type="dxa"/>
            </w:tcMar>
            <w:vAlign w:val="center"/>
          </w:tcPr>
          <w:p w:rsidR="007C0F53" w:rsidRPr="00246784" w:rsidRDefault="007C0F53" w:rsidP="00B77C0C">
            <w:pPr>
              <w:ind w:left="135"/>
            </w:pPr>
            <w:r w:rsidRPr="00246784">
              <w:rPr>
                <w:color w:val="000000"/>
              </w:rPr>
              <w:t>Итого по разделу</w:t>
            </w:r>
          </w:p>
        </w:tc>
        <w:tc>
          <w:tcPr>
            <w:tcW w:w="1477" w:type="dxa"/>
            <w:tcMar>
              <w:top w:w="50" w:type="dxa"/>
              <w:left w:w="100" w:type="dxa"/>
            </w:tcMar>
            <w:vAlign w:val="center"/>
          </w:tcPr>
          <w:p w:rsidR="007C0F53" w:rsidRPr="00246784" w:rsidRDefault="007C0F53" w:rsidP="00B77C0C">
            <w:pPr>
              <w:ind w:left="135"/>
              <w:jc w:val="center"/>
            </w:pPr>
            <w:r w:rsidRPr="00246784">
              <w:rPr>
                <w:color w:val="000000"/>
              </w:rPr>
              <w:t xml:space="preserve"> 40 </w:t>
            </w:r>
          </w:p>
        </w:tc>
        <w:tc>
          <w:tcPr>
            <w:tcW w:w="0" w:type="auto"/>
            <w:gridSpan w:val="3"/>
            <w:tcMar>
              <w:top w:w="50" w:type="dxa"/>
              <w:left w:w="100" w:type="dxa"/>
            </w:tcMar>
            <w:vAlign w:val="center"/>
          </w:tcPr>
          <w:p w:rsidR="007C0F53" w:rsidRPr="00246784" w:rsidRDefault="007C0F53" w:rsidP="00B77C0C"/>
        </w:tc>
      </w:tr>
      <w:tr w:rsidR="007C0F53" w:rsidRPr="00246784" w:rsidTr="00B77C0C">
        <w:trPr>
          <w:trHeight w:val="144"/>
          <w:tblCellSpacing w:w="20" w:type="nil"/>
        </w:trPr>
        <w:tc>
          <w:tcPr>
            <w:tcW w:w="0" w:type="auto"/>
            <w:gridSpan w:val="2"/>
            <w:tcMar>
              <w:top w:w="50" w:type="dxa"/>
              <w:left w:w="100" w:type="dxa"/>
            </w:tcMar>
            <w:vAlign w:val="center"/>
          </w:tcPr>
          <w:p w:rsidR="007C0F53" w:rsidRPr="00246784" w:rsidRDefault="007C0F53" w:rsidP="00B77C0C">
            <w:pPr>
              <w:ind w:left="135"/>
            </w:pPr>
            <w:r w:rsidRPr="00246784">
              <w:rPr>
                <w:color w:val="000000"/>
              </w:rPr>
              <w:t xml:space="preserve">ОБЩЕЕ КОЛИЧЕСТВО </w:t>
            </w:r>
            <w:r w:rsidRPr="00246784">
              <w:rPr>
                <w:color w:val="000000"/>
              </w:rPr>
              <w:lastRenderedPageBreak/>
              <w:t>ЧАСОВ ПО ПРОГРАММЕ</w:t>
            </w:r>
          </w:p>
        </w:tc>
        <w:tc>
          <w:tcPr>
            <w:tcW w:w="1477" w:type="dxa"/>
            <w:tcMar>
              <w:top w:w="50" w:type="dxa"/>
              <w:left w:w="100" w:type="dxa"/>
            </w:tcMar>
            <w:vAlign w:val="center"/>
          </w:tcPr>
          <w:p w:rsidR="007C0F53" w:rsidRPr="00246784" w:rsidRDefault="007C0F53" w:rsidP="00B77C0C">
            <w:pPr>
              <w:ind w:left="135"/>
              <w:jc w:val="center"/>
            </w:pPr>
            <w:r w:rsidRPr="00246784">
              <w:rPr>
                <w:color w:val="000000"/>
              </w:rPr>
              <w:lastRenderedPageBreak/>
              <w:t xml:space="preserve"> 132 </w:t>
            </w:r>
          </w:p>
        </w:tc>
        <w:tc>
          <w:tcPr>
            <w:tcW w:w="1841" w:type="dxa"/>
            <w:tcMar>
              <w:top w:w="50" w:type="dxa"/>
              <w:left w:w="100" w:type="dxa"/>
            </w:tcMar>
            <w:vAlign w:val="center"/>
          </w:tcPr>
          <w:p w:rsidR="007C0F53" w:rsidRPr="00246784" w:rsidRDefault="007C0F53" w:rsidP="00B77C0C">
            <w:pPr>
              <w:ind w:left="135"/>
              <w:jc w:val="center"/>
            </w:pPr>
            <w:r w:rsidRPr="00246784">
              <w:rPr>
                <w:color w:val="000000"/>
              </w:rPr>
              <w:t xml:space="preserve"> 1</w:t>
            </w:r>
          </w:p>
        </w:tc>
        <w:tc>
          <w:tcPr>
            <w:tcW w:w="1910" w:type="dxa"/>
            <w:tcMar>
              <w:top w:w="50" w:type="dxa"/>
              <w:left w:w="100" w:type="dxa"/>
            </w:tcMar>
            <w:vAlign w:val="center"/>
          </w:tcPr>
          <w:p w:rsidR="007C0F53" w:rsidRPr="00246784" w:rsidRDefault="007C0F53" w:rsidP="00B77C0C">
            <w:pPr>
              <w:ind w:left="135"/>
              <w:jc w:val="center"/>
            </w:pPr>
            <w:r w:rsidRPr="00246784">
              <w:rPr>
                <w:color w:val="000000"/>
              </w:rPr>
              <w:t xml:space="preserve"> 0 </w:t>
            </w:r>
          </w:p>
        </w:tc>
        <w:tc>
          <w:tcPr>
            <w:tcW w:w="3254" w:type="dxa"/>
            <w:tcMar>
              <w:top w:w="50" w:type="dxa"/>
              <w:left w:w="100" w:type="dxa"/>
            </w:tcMar>
            <w:vAlign w:val="center"/>
          </w:tcPr>
          <w:p w:rsidR="007C0F53" w:rsidRPr="00246784" w:rsidRDefault="007C0F53" w:rsidP="00B77C0C"/>
        </w:tc>
      </w:tr>
    </w:tbl>
    <w:p w:rsidR="007C0F53" w:rsidRPr="00246784" w:rsidRDefault="007C0F53" w:rsidP="007C0F53">
      <w:pPr>
        <w:ind w:left="120"/>
        <w:rPr>
          <w:b/>
          <w:color w:val="000000"/>
        </w:rPr>
      </w:pPr>
    </w:p>
    <w:p w:rsidR="007C0F53" w:rsidRPr="00246784" w:rsidRDefault="007C0F53" w:rsidP="007C0F53">
      <w:pPr>
        <w:ind w:left="120"/>
        <w:rPr>
          <w:b/>
          <w:color w:val="000000"/>
        </w:rPr>
      </w:pPr>
      <w:r w:rsidRPr="00246784">
        <w:rPr>
          <w:b/>
          <w:color w:val="000000"/>
        </w:rPr>
        <w:t xml:space="preserve"> 2 КЛАСС </w:t>
      </w:r>
    </w:p>
    <w:p w:rsidR="007C0F53" w:rsidRPr="00246784" w:rsidRDefault="007C0F53" w:rsidP="007C0F53">
      <w:pPr>
        <w:ind w:left="120"/>
      </w:pP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619"/>
        <w:gridCol w:w="1870"/>
        <w:gridCol w:w="841"/>
        <w:gridCol w:w="1609"/>
        <w:gridCol w:w="1668"/>
        <w:gridCol w:w="2815"/>
      </w:tblGrid>
      <w:tr w:rsidR="007C0F53" w:rsidRPr="00246784" w:rsidTr="00B77C0C">
        <w:trPr>
          <w:trHeight w:val="144"/>
          <w:tblCellSpacing w:w="20" w:type="nil"/>
        </w:trPr>
        <w:tc>
          <w:tcPr>
            <w:tcW w:w="1018" w:type="dxa"/>
            <w:vMerge w:val="restart"/>
            <w:tcMar>
              <w:top w:w="50" w:type="dxa"/>
              <w:left w:w="100" w:type="dxa"/>
            </w:tcMar>
            <w:vAlign w:val="center"/>
          </w:tcPr>
          <w:p w:rsidR="007C0F53" w:rsidRPr="00246784" w:rsidRDefault="007C0F53" w:rsidP="00B77C0C">
            <w:pPr>
              <w:ind w:left="135"/>
            </w:pPr>
            <w:r w:rsidRPr="00246784">
              <w:rPr>
                <w:b/>
                <w:color w:val="000000"/>
              </w:rPr>
              <w:t xml:space="preserve">№ п/п </w:t>
            </w:r>
          </w:p>
          <w:p w:rsidR="007C0F53" w:rsidRPr="00246784" w:rsidRDefault="007C0F53" w:rsidP="00B77C0C">
            <w:pPr>
              <w:ind w:left="135"/>
            </w:pPr>
          </w:p>
        </w:tc>
        <w:tc>
          <w:tcPr>
            <w:tcW w:w="4693" w:type="dxa"/>
            <w:vMerge w:val="restart"/>
            <w:tcMar>
              <w:top w:w="50" w:type="dxa"/>
              <w:left w:w="100" w:type="dxa"/>
            </w:tcMar>
            <w:vAlign w:val="center"/>
          </w:tcPr>
          <w:p w:rsidR="007C0F53" w:rsidRPr="00246784" w:rsidRDefault="007C0F53" w:rsidP="00B77C0C">
            <w:pPr>
              <w:ind w:left="135"/>
            </w:pPr>
            <w:r w:rsidRPr="00246784">
              <w:rPr>
                <w:b/>
                <w:color w:val="000000"/>
              </w:rPr>
              <w:t xml:space="preserve">Наименование разделов и тем программы </w:t>
            </w:r>
          </w:p>
          <w:p w:rsidR="007C0F53" w:rsidRPr="00246784" w:rsidRDefault="007C0F53" w:rsidP="00B77C0C">
            <w:pPr>
              <w:ind w:left="135"/>
            </w:pPr>
          </w:p>
        </w:tc>
        <w:tc>
          <w:tcPr>
            <w:tcW w:w="0" w:type="auto"/>
            <w:gridSpan w:val="3"/>
            <w:tcMar>
              <w:top w:w="50" w:type="dxa"/>
              <w:left w:w="100" w:type="dxa"/>
            </w:tcMar>
            <w:vAlign w:val="center"/>
          </w:tcPr>
          <w:p w:rsidR="007C0F53" w:rsidRPr="00246784" w:rsidRDefault="007C0F53" w:rsidP="00B77C0C">
            <w:pPr>
              <w:jc w:val="center"/>
            </w:pPr>
            <w:r w:rsidRPr="00246784">
              <w:rPr>
                <w:b/>
                <w:color w:val="000000"/>
              </w:rPr>
              <w:t>Количество часов</w:t>
            </w:r>
          </w:p>
        </w:tc>
        <w:tc>
          <w:tcPr>
            <w:tcW w:w="2615" w:type="dxa"/>
            <w:vMerge w:val="restart"/>
            <w:tcMar>
              <w:top w:w="50" w:type="dxa"/>
              <w:left w:w="100" w:type="dxa"/>
            </w:tcMar>
            <w:vAlign w:val="center"/>
          </w:tcPr>
          <w:p w:rsidR="007C0F53" w:rsidRPr="00246784" w:rsidRDefault="007C0F53" w:rsidP="00B77C0C">
            <w:pPr>
              <w:ind w:left="135"/>
            </w:pPr>
            <w:r w:rsidRPr="00246784">
              <w:rPr>
                <w:b/>
                <w:color w:val="000000"/>
              </w:rPr>
              <w:t xml:space="preserve">Электронные (цифровые) образовательные ресурсы </w:t>
            </w:r>
          </w:p>
          <w:p w:rsidR="007C0F53" w:rsidRPr="00246784" w:rsidRDefault="007C0F53" w:rsidP="00B77C0C">
            <w:pPr>
              <w:ind w:left="135"/>
            </w:pPr>
          </w:p>
        </w:tc>
      </w:tr>
      <w:tr w:rsidR="007C0F53" w:rsidRPr="00246784" w:rsidTr="00B77C0C">
        <w:trPr>
          <w:trHeight w:val="144"/>
          <w:tblCellSpacing w:w="20" w:type="nil"/>
        </w:trPr>
        <w:tc>
          <w:tcPr>
            <w:tcW w:w="0" w:type="auto"/>
            <w:vMerge/>
            <w:tcBorders>
              <w:top w:val="nil"/>
            </w:tcBorders>
            <w:tcMar>
              <w:top w:w="50" w:type="dxa"/>
              <w:left w:w="100" w:type="dxa"/>
            </w:tcMar>
          </w:tcPr>
          <w:p w:rsidR="007C0F53" w:rsidRPr="00246784" w:rsidRDefault="007C0F53" w:rsidP="00B77C0C"/>
        </w:tc>
        <w:tc>
          <w:tcPr>
            <w:tcW w:w="0" w:type="auto"/>
            <w:vMerge/>
            <w:tcBorders>
              <w:top w:val="nil"/>
            </w:tcBorders>
            <w:tcMar>
              <w:top w:w="50" w:type="dxa"/>
              <w:left w:w="100" w:type="dxa"/>
            </w:tcMar>
          </w:tcPr>
          <w:p w:rsidR="007C0F53" w:rsidRPr="00246784" w:rsidRDefault="007C0F53" w:rsidP="00B77C0C"/>
        </w:tc>
        <w:tc>
          <w:tcPr>
            <w:tcW w:w="1518" w:type="dxa"/>
            <w:tcMar>
              <w:top w:w="50" w:type="dxa"/>
              <w:left w:w="100" w:type="dxa"/>
            </w:tcMar>
            <w:vAlign w:val="center"/>
          </w:tcPr>
          <w:p w:rsidR="007C0F53" w:rsidRPr="00246784" w:rsidRDefault="007C0F53" w:rsidP="00B77C0C">
            <w:pPr>
              <w:ind w:left="135"/>
            </w:pPr>
            <w:r w:rsidRPr="00246784">
              <w:rPr>
                <w:b/>
                <w:color w:val="000000"/>
              </w:rPr>
              <w:t xml:space="preserve">Всего </w:t>
            </w:r>
          </w:p>
          <w:p w:rsidR="007C0F53" w:rsidRPr="00246784" w:rsidRDefault="007C0F53" w:rsidP="00B77C0C">
            <w:pPr>
              <w:ind w:left="135"/>
            </w:pPr>
          </w:p>
        </w:tc>
        <w:tc>
          <w:tcPr>
            <w:tcW w:w="1841" w:type="dxa"/>
            <w:tcMar>
              <w:top w:w="50" w:type="dxa"/>
              <w:left w:w="100" w:type="dxa"/>
            </w:tcMar>
            <w:vAlign w:val="center"/>
          </w:tcPr>
          <w:p w:rsidR="007C0F53" w:rsidRPr="00246784" w:rsidRDefault="007C0F53" w:rsidP="00B77C0C">
            <w:pPr>
              <w:ind w:left="135"/>
            </w:pPr>
            <w:r w:rsidRPr="00246784">
              <w:rPr>
                <w:b/>
                <w:color w:val="000000"/>
              </w:rPr>
              <w:t xml:space="preserve">Контрольные работы </w:t>
            </w:r>
          </w:p>
          <w:p w:rsidR="007C0F53" w:rsidRPr="00246784" w:rsidRDefault="007C0F53" w:rsidP="00B77C0C">
            <w:pPr>
              <w:ind w:left="135"/>
            </w:pPr>
          </w:p>
        </w:tc>
        <w:tc>
          <w:tcPr>
            <w:tcW w:w="1910" w:type="dxa"/>
            <w:tcMar>
              <w:top w:w="50" w:type="dxa"/>
              <w:left w:w="100" w:type="dxa"/>
            </w:tcMar>
            <w:vAlign w:val="center"/>
          </w:tcPr>
          <w:p w:rsidR="007C0F53" w:rsidRPr="00246784" w:rsidRDefault="007C0F53" w:rsidP="00B77C0C">
            <w:pPr>
              <w:ind w:left="135"/>
            </w:pPr>
            <w:r w:rsidRPr="00246784">
              <w:rPr>
                <w:b/>
                <w:color w:val="000000"/>
              </w:rPr>
              <w:t xml:space="preserve">Практические работы </w:t>
            </w:r>
          </w:p>
          <w:p w:rsidR="007C0F53" w:rsidRPr="00246784" w:rsidRDefault="007C0F53" w:rsidP="00B77C0C">
            <w:pPr>
              <w:ind w:left="135"/>
            </w:pPr>
          </w:p>
        </w:tc>
        <w:tc>
          <w:tcPr>
            <w:tcW w:w="0" w:type="auto"/>
            <w:vMerge/>
            <w:tcBorders>
              <w:top w:val="nil"/>
            </w:tcBorders>
            <w:tcMar>
              <w:top w:w="50" w:type="dxa"/>
              <w:left w:w="100" w:type="dxa"/>
            </w:tcMar>
          </w:tcPr>
          <w:p w:rsidR="007C0F53" w:rsidRPr="00246784" w:rsidRDefault="007C0F53" w:rsidP="00B77C0C"/>
        </w:tc>
      </w:tr>
      <w:tr w:rsidR="007C0F53" w:rsidRPr="00246784" w:rsidTr="00B77C0C">
        <w:trPr>
          <w:trHeight w:val="144"/>
          <w:tblCellSpacing w:w="20" w:type="nil"/>
        </w:trPr>
        <w:tc>
          <w:tcPr>
            <w:tcW w:w="1018" w:type="dxa"/>
            <w:tcMar>
              <w:top w:w="50" w:type="dxa"/>
              <w:left w:w="100" w:type="dxa"/>
            </w:tcMar>
            <w:vAlign w:val="center"/>
          </w:tcPr>
          <w:p w:rsidR="007C0F53" w:rsidRPr="00246784" w:rsidRDefault="007C0F53" w:rsidP="00B77C0C">
            <w:r w:rsidRPr="00246784">
              <w:rPr>
                <w:color w:val="000000"/>
              </w:rPr>
              <w:t>1</w:t>
            </w:r>
          </w:p>
        </w:tc>
        <w:tc>
          <w:tcPr>
            <w:tcW w:w="4693" w:type="dxa"/>
            <w:tcMar>
              <w:top w:w="50" w:type="dxa"/>
              <w:left w:w="100" w:type="dxa"/>
            </w:tcMar>
            <w:vAlign w:val="center"/>
          </w:tcPr>
          <w:p w:rsidR="007C0F53" w:rsidRPr="00246784" w:rsidRDefault="007C0F53" w:rsidP="00B77C0C">
            <w:pPr>
              <w:ind w:right="-95"/>
            </w:pPr>
            <w:r w:rsidRPr="00246784">
              <w:rPr>
                <w:color w:val="000000"/>
              </w:rPr>
              <w:t>О нашей Родине</w:t>
            </w:r>
          </w:p>
        </w:tc>
        <w:tc>
          <w:tcPr>
            <w:tcW w:w="1518" w:type="dxa"/>
            <w:tcMar>
              <w:top w:w="50" w:type="dxa"/>
              <w:left w:w="100" w:type="dxa"/>
            </w:tcMar>
            <w:vAlign w:val="center"/>
          </w:tcPr>
          <w:p w:rsidR="007C0F53" w:rsidRPr="00246784" w:rsidRDefault="007C0F53" w:rsidP="00B77C0C">
            <w:pPr>
              <w:ind w:right="-95"/>
              <w:jc w:val="center"/>
            </w:pPr>
            <w:r w:rsidRPr="00246784">
              <w:rPr>
                <w:color w:val="000000"/>
              </w:rPr>
              <w:t xml:space="preserve"> 7</w:t>
            </w:r>
          </w:p>
        </w:tc>
        <w:tc>
          <w:tcPr>
            <w:tcW w:w="1841" w:type="dxa"/>
            <w:tcMar>
              <w:top w:w="50" w:type="dxa"/>
              <w:left w:w="100" w:type="dxa"/>
            </w:tcMar>
            <w:vAlign w:val="center"/>
          </w:tcPr>
          <w:p w:rsidR="007C0F53" w:rsidRPr="00246784" w:rsidRDefault="007C0F53" w:rsidP="00B77C0C">
            <w:pPr>
              <w:ind w:left="135"/>
              <w:jc w:val="center"/>
            </w:pPr>
          </w:p>
        </w:tc>
        <w:tc>
          <w:tcPr>
            <w:tcW w:w="1910" w:type="dxa"/>
            <w:tcMar>
              <w:top w:w="50" w:type="dxa"/>
              <w:left w:w="100" w:type="dxa"/>
            </w:tcMar>
            <w:vAlign w:val="center"/>
          </w:tcPr>
          <w:p w:rsidR="007C0F53" w:rsidRPr="00246784" w:rsidRDefault="007C0F53" w:rsidP="00B77C0C">
            <w:pPr>
              <w:ind w:left="135"/>
              <w:jc w:val="center"/>
            </w:pPr>
          </w:p>
        </w:tc>
        <w:tc>
          <w:tcPr>
            <w:tcW w:w="2615" w:type="dxa"/>
            <w:tcMar>
              <w:top w:w="50" w:type="dxa"/>
              <w:left w:w="100" w:type="dxa"/>
            </w:tcMar>
          </w:tcPr>
          <w:p w:rsidR="007C0F53" w:rsidRPr="00DB48C7" w:rsidRDefault="004F240C" w:rsidP="00B77C0C">
            <w:hyperlink r:id="rId73" w:history="1">
              <w:r w:rsidR="007C0F53" w:rsidRPr="00246784">
                <w:rPr>
                  <w:rStyle w:val="afa"/>
                </w:rPr>
                <w:t>https://resh.edu.ru/subject/32/2/</w:t>
              </w:r>
            </w:hyperlink>
            <w:r w:rsidR="007C0F53" w:rsidRPr="00DB48C7">
              <w:t xml:space="preserve"> </w:t>
            </w:r>
          </w:p>
        </w:tc>
      </w:tr>
      <w:tr w:rsidR="007C0F53" w:rsidRPr="00246784" w:rsidTr="00B77C0C">
        <w:trPr>
          <w:trHeight w:val="144"/>
          <w:tblCellSpacing w:w="20" w:type="nil"/>
        </w:trPr>
        <w:tc>
          <w:tcPr>
            <w:tcW w:w="1018" w:type="dxa"/>
            <w:tcMar>
              <w:top w:w="50" w:type="dxa"/>
              <w:left w:w="100" w:type="dxa"/>
            </w:tcMar>
            <w:vAlign w:val="center"/>
          </w:tcPr>
          <w:p w:rsidR="007C0F53" w:rsidRPr="00246784" w:rsidRDefault="007C0F53" w:rsidP="00B77C0C">
            <w:r w:rsidRPr="00246784">
              <w:rPr>
                <w:color w:val="000000"/>
              </w:rPr>
              <w:t>2</w:t>
            </w:r>
          </w:p>
        </w:tc>
        <w:tc>
          <w:tcPr>
            <w:tcW w:w="4693" w:type="dxa"/>
            <w:tcMar>
              <w:top w:w="50" w:type="dxa"/>
              <w:left w:w="100" w:type="dxa"/>
            </w:tcMar>
            <w:vAlign w:val="center"/>
          </w:tcPr>
          <w:p w:rsidR="007C0F53" w:rsidRPr="00246784" w:rsidRDefault="007C0F53" w:rsidP="00B77C0C">
            <w:pPr>
              <w:ind w:right="-95"/>
            </w:pPr>
            <w:r w:rsidRPr="00246784">
              <w:rPr>
                <w:color w:val="000000"/>
              </w:rPr>
              <w:t>Фольклор (устное народное творчество)</w:t>
            </w:r>
          </w:p>
        </w:tc>
        <w:tc>
          <w:tcPr>
            <w:tcW w:w="1518" w:type="dxa"/>
            <w:tcMar>
              <w:top w:w="50" w:type="dxa"/>
              <w:left w:w="100" w:type="dxa"/>
            </w:tcMar>
            <w:vAlign w:val="center"/>
          </w:tcPr>
          <w:p w:rsidR="007C0F53" w:rsidRPr="00246784" w:rsidRDefault="007C0F53" w:rsidP="00B77C0C">
            <w:pPr>
              <w:ind w:right="-95"/>
              <w:jc w:val="center"/>
            </w:pPr>
            <w:r w:rsidRPr="00246784">
              <w:rPr>
                <w:color w:val="000000"/>
              </w:rPr>
              <w:t xml:space="preserve"> 19 </w:t>
            </w:r>
          </w:p>
        </w:tc>
        <w:tc>
          <w:tcPr>
            <w:tcW w:w="1841" w:type="dxa"/>
            <w:tcMar>
              <w:top w:w="50" w:type="dxa"/>
              <w:left w:w="100" w:type="dxa"/>
            </w:tcMar>
            <w:vAlign w:val="center"/>
          </w:tcPr>
          <w:p w:rsidR="007C0F53" w:rsidRPr="00246784" w:rsidRDefault="007C0F53" w:rsidP="00B77C0C">
            <w:pPr>
              <w:ind w:left="135"/>
              <w:jc w:val="center"/>
            </w:pPr>
            <w:r w:rsidRPr="00246784">
              <w:rPr>
                <w:color w:val="000000"/>
              </w:rPr>
              <w:t xml:space="preserve"> 1 </w:t>
            </w:r>
          </w:p>
        </w:tc>
        <w:tc>
          <w:tcPr>
            <w:tcW w:w="1910" w:type="dxa"/>
            <w:tcMar>
              <w:top w:w="50" w:type="dxa"/>
              <w:left w:w="100" w:type="dxa"/>
            </w:tcMar>
            <w:vAlign w:val="center"/>
          </w:tcPr>
          <w:p w:rsidR="007C0F53" w:rsidRPr="00246784" w:rsidRDefault="007C0F53" w:rsidP="00B77C0C">
            <w:pPr>
              <w:ind w:left="135"/>
              <w:jc w:val="center"/>
            </w:pPr>
          </w:p>
        </w:tc>
        <w:tc>
          <w:tcPr>
            <w:tcW w:w="2615" w:type="dxa"/>
            <w:tcMar>
              <w:top w:w="50" w:type="dxa"/>
              <w:left w:w="100" w:type="dxa"/>
            </w:tcMar>
          </w:tcPr>
          <w:p w:rsidR="007C0F53" w:rsidRPr="00DB48C7" w:rsidRDefault="004F240C" w:rsidP="00B77C0C">
            <w:hyperlink r:id="rId74" w:history="1">
              <w:r w:rsidR="007C0F53" w:rsidRPr="00246784">
                <w:rPr>
                  <w:rStyle w:val="afa"/>
                </w:rPr>
                <w:t>https://resh.edu.ru/subject/32/2/</w:t>
              </w:r>
            </w:hyperlink>
            <w:r w:rsidR="007C0F53" w:rsidRPr="00DB48C7">
              <w:t xml:space="preserve"> </w:t>
            </w:r>
          </w:p>
        </w:tc>
      </w:tr>
      <w:tr w:rsidR="007C0F53" w:rsidRPr="00246784" w:rsidTr="00B77C0C">
        <w:trPr>
          <w:trHeight w:val="144"/>
          <w:tblCellSpacing w:w="20" w:type="nil"/>
        </w:trPr>
        <w:tc>
          <w:tcPr>
            <w:tcW w:w="1018" w:type="dxa"/>
            <w:tcMar>
              <w:top w:w="50" w:type="dxa"/>
              <w:left w:w="100" w:type="dxa"/>
            </w:tcMar>
            <w:vAlign w:val="center"/>
          </w:tcPr>
          <w:p w:rsidR="007C0F53" w:rsidRPr="00246784" w:rsidRDefault="007C0F53" w:rsidP="00B77C0C">
            <w:r w:rsidRPr="00246784">
              <w:rPr>
                <w:color w:val="000000"/>
              </w:rPr>
              <w:t>3</w:t>
            </w:r>
          </w:p>
        </w:tc>
        <w:tc>
          <w:tcPr>
            <w:tcW w:w="4693" w:type="dxa"/>
            <w:tcMar>
              <w:top w:w="50" w:type="dxa"/>
              <w:left w:w="100" w:type="dxa"/>
            </w:tcMar>
            <w:vAlign w:val="center"/>
          </w:tcPr>
          <w:p w:rsidR="007C0F53" w:rsidRPr="00246784" w:rsidRDefault="007C0F53" w:rsidP="00B77C0C">
            <w:pPr>
              <w:ind w:right="-95"/>
            </w:pPr>
            <w:r w:rsidRPr="00246784">
              <w:rPr>
                <w:color w:val="000000"/>
              </w:rPr>
              <w:t>Звуки и краски родной природы в разные времена года (осень)</w:t>
            </w:r>
          </w:p>
        </w:tc>
        <w:tc>
          <w:tcPr>
            <w:tcW w:w="1518" w:type="dxa"/>
            <w:tcMar>
              <w:top w:w="50" w:type="dxa"/>
              <w:left w:w="100" w:type="dxa"/>
            </w:tcMar>
            <w:vAlign w:val="center"/>
          </w:tcPr>
          <w:p w:rsidR="007C0F53" w:rsidRPr="00246784" w:rsidRDefault="007C0F53" w:rsidP="00B77C0C">
            <w:pPr>
              <w:ind w:right="-95"/>
              <w:jc w:val="center"/>
            </w:pPr>
            <w:r w:rsidRPr="00246784">
              <w:rPr>
                <w:color w:val="000000"/>
              </w:rPr>
              <w:t xml:space="preserve"> 10</w:t>
            </w:r>
          </w:p>
        </w:tc>
        <w:tc>
          <w:tcPr>
            <w:tcW w:w="1841" w:type="dxa"/>
            <w:tcMar>
              <w:top w:w="50" w:type="dxa"/>
              <w:left w:w="100" w:type="dxa"/>
            </w:tcMar>
            <w:vAlign w:val="center"/>
          </w:tcPr>
          <w:p w:rsidR="007C0F53" w:rsidRPr="00246784" w:rsidRDefault="007C0F53" w:rsidP="00B77C0C">
            <w:pPr>
              <w:ind w:left="135"/>
              <w:jc w:val="center"/>
            </w:pPr>
            <w:r w:rsidRPr="00246784">
              <w:rPr>
                <w:color w:val="000000"/>
              </w:rPr>
              <w:t xml:space="preserve"> 1 </w:t>
            </w:r>
          </w:p>
        </w:tc>
        <w:tc>
          <w:tcPr>
            <w:tcW w:w="1910" w:type="dxa"/>
            <w:tcMar>
              <w:top w:w="50" w:type="dxa"/>
              <w:left w:w="100" w:type="dxa"/>
            </w:tcMar>
            <w:vAlign w:val="center"/>
          </w:tcPr>
          <w:p w:rsidR="007C0F53" w:rsidRPr="00246784" w:rsidRDefault="007C0F53" w:rsidP="00B77C0C">
            <w:pPr>
              <w:ind w:left="135"/>
              <w:jc w:val="center"/>
            </w:pPr>
          </w:p>
        </w:tc>
        <w:tc>
          <w:tcPr>
            <w:tcW w:w="2615" w:type="dxa"/>
            <w:tcMar>
              <w:top w:w="50" w:type="dxa"/>
              <w:left w:w="100" w:type="dxa"/>
            </w:tcMar>
          </w:tcPr>
          <w:p w:rsidR="007C0F53" w:rsidRPr="00DB48C7" w:rsidRDefault="004F240C" w:rsidP="00B77C0C">
            <w:hyperlink r:id="rId75" w:history="1">
              <w:r w:rsidR="007C0F53" w:rsidRPr="00246784">
                <w:rPr>
                  <w:rStyle w:val="afa"/>
                </w:rPr>
                <w:t>https://resh.edu.ru/subject/32/2/</w:t>
              </w:r>
            </w:hyperlink>
            <w:r w:rsidR="007C0F53" w:rsidRPr="00DB48C7">
              <w:t xml:space="preserve"> </w:t>
            </w:r>
          </w:p>
        </w:tc>
      </w:tr>
      <w:tr w:rsidR="007C0F53" w:rsidRPr="00246784" w:rsidTr="00B77C0C">
        <w:trPr>
          <w:trHeight w:val="144"/>
          <w:tblCellSpacing w:w="20" w:type="nil"/>
        </w:trPr>
        <w:tc>
          <w:tcPr>
            <w:tcW w:w="1018" w:type="dxa"/>
            <w:tcMar>
              <w:top w:w="50" w:type="dxa"/>
              <w:left w:w="100" w:type="dxa"/>
            </w:tcMar>
            <w:vAlign w:val="center"/>
          </w:tcPr>
          <w:p w:rsidR="007C0F53" w:rsidRPr="00246784" w:rsidRDefault="007C0F53" w:rsidP="00B77C0C">
            <w:r w:rsidRPr="00246784">
              <w:rPr>
                <w:color w:val="000000"/>
              </w:rPr>
              <w:t>4</w:t>
            </w:r>
          </w:p>
        </w:tc>
        <w:tc>
          <w:tcPr>
            <w:tcW w:w="4693" w:type="dxa"/>
            <w:tcMar>
              <w:top w:w="50" w:type="dxa"/>
              <w:left w:w="100" w:type="dxa"/>
            </w:tcMar>
            <w:vAlign w:val="center"/>
          </w:tcPr>
          <w:p w:rsidR="007C0F53" w:rsidRPr="00246784" w:rsidRDefault="007C0F53" w:rsidP="00B77C0C">
            <w:pPr>
              <w:ind w:right="-95"/>
            </w:pPr>
            <w:r w:rsidRPr="00246784">
              <w:rPr>
                <w:color w:val="000000"/>
              </w:rPr>
              <w:t>О детях и дружбе</w:t>
            </w:r>
          </w:p>
        </w:tc>
        <w:tc>
          <w:tcPr>
            <w:tcW w:w="1518" w:type="dxa"/>
            <w:tcMar>
              <w:top w:w="50" w:type="dxa"/>
              <w:left w:w="100" w:type="dxa"/>
            </w:tcMar>
            <w:vAlign w:val="center"/>
          </w:tcPr>
          <w:p w:rsidR="007C0F53" w:rsidRPr="00246784" w:rsidRDefault="007C0F53" w:rsidP="00B77C0C">
            <w:pPr>
              <w:ind w:right="-95"/>
              <w:jc w:val="center"/>
            </w:pPr>
            <w:r w:rsidRPr="00246784">
              <w:rPr>
                <w:color w:val="000000"/>
              </w:rPr>
              <w:t xml:space="preserve"> 14 </w:t>
            </w:r>
          </w:p>
        </w:tc>
        <w:tc>
          <w:tcPr>
            <w:tcW w:w="1841" w:type="dxa"/>
            <w:tcMar>
              <w:top w:w="50" w:type="dxa"/>
              <w:left w:w="100" w:type="dxa"/>
            </w:tcMar>
            <w:vAlign w:val="center"/>
          </w:tcPr>
          <w:p w:rsidR="007C0F53" w:rsidRPr="00246784" w:rsidRDefault="007C0F53" w:rsidP="00B77C0C">
            <w:pPr>
              <w:ind w:left="135"/>
              <w:jc w:val="center"/>
            </w:pPr>
            <w:r w:rsidRPr="00246784">
              <w:rPr>
                <w:color w:val="000000"/>
              </w:rPr>
              <w:t xml:space="preserve"> 1 </w:t>
            </w:r>
          </w:p>
        </w:tc>
        <w:tc>
          <w:tcPr>
            <w:tcW w:w="1910" w:type="dxa"/>
            <w:tcMar>
              <w:top w:w="50" w:type="dxa"/>
              <w:left w:w="100" w:type="dxa"/>
            </w:tcMar>
            <w:vAlign w:val="center"/>
          </w:tcPr>
          <w:p w:rsidR="007C0F53" w:rsidRPr="00246784" w:rsidRDefault="007C0F53" w:rsidP="00B77C0C">
            <w:pPr>
              <w:ind w:left="135"/>
              <w:jc w:val="center"/>
            </w:pPr>
          </w:p>
        </w:tc>
        <w:tc>
          <w:tcPr>
            <w:tcW w:w="2615" w:type="dxa"/>
            <w:tcMar>
              <w:top w:w="50" w:type="dxa"/>
              <w:left w:w="100" w:type="dxa"/>
            </w:tcMar>
          </w:tcPr>
          <w:p w:rsidR="007C0F53" w:rsidRPr="00DB48C7" w:rsidRDefault="004F240C" w:rsidP="00B77C0C">
            <w:hyperlink r:id="rId76" w:history="1">
              <w:r w:rsidR="007C0F53" w:rsidRPr="00246784">
                <w:rPr>
                  <w:rStyle w:val="afa"/>
                </w:rPr>
                <w:t>https://resh.edu.ru/subject/32/2/</w:t>
              </w:r>
            </w:hyperlink>
            <w:r w:rsidR="007C0F53" w:rsidRPr="00DB48C7">
              <w:t xml:space="preserve"> </w:t>
            </w:r>
          </w:p>
        </w:tc>
      </w:tr>
      <w:tr w:rsidR="007C0F53" w:rsidRPr="00246784" w:rsidTr="00B77C0C">
        <w:trPr>
          <w:trHeight w:val="144"/>
          <w:tblCellSpacing w:w="20" w:type="nil"/>
        </w:trPr>
        <w:tc>
          <w:tcPr>
            <w:tcW w:w="1018" w:type="dxa"/>
            <w:tcMar>
              <w:top w:w="50" w:type="dxa"/>
              <w:left w:w="100" w:type="dxa"/>
            </w:tcMar>
            <w:vAlign w:val="center"/>
          </w:tcPr>
          <w:p w:rsidR="007C0F53" w:rsidRPr="00246784" w:rsidRDefault="007C0F53" w:rsidP="00B77C0C">
            <w:r w:rsidRPr="00246784">
              <w:rPr>
                <w:color w:val="000000"/>
              </w:rPr>
              <w:t>5</w:t>
            </w:r>
          </w:p>
        </w:tc>
        <w:tc>
          <w:tcPr>
            <w:tcW w:w="4693" w:type="dxa"/>
            <w:tcMar>
              <w:top w:w="50" w:type="dxa"/>
              <w:left w:w="100" w:type="dxa"/>
            </w:tcMar>
            <w:vAlign w:val="center"/>
          </w:tcPr>
          <w:p w:rsidR="007C0F53" w:rsidRPr="00246784" w:rsidRDefault="007C0F53" w:rsidP="00B77C0C">
            <w:pPr>
              <w:ind w:right="-95"/>
            </w:pPr>
            <w:r w:rsidRPr="00246784">
              <w:rPr>
                <w:color w:val="000000"/>
              </w:rPr>
              <w:t>Мир сказок</w:t>
            </w:r>
          </w:p>
        </w:tc>
        <w:tc>
          <w:tcPr>
            <w:tcW w:w="1518" w:type="dxa"/>
            <w:tcMar>
              <w:top w:w="50" w:type="dxa"/>
              <w:left w:w="100" w:type="dxa"/>
            </w:tcMar>
            <w:vAlign w:val="center"/>
          </w:tcPr>
          <w:p w:rsidR="007C0F53" w:rsidRPr="00246784" w:rsidRDefault="007C0F53" w:rsidP="00B77C0C">
            <w:pPr>
              <w:ind w:right="-95"/>
              <w:jc w:val="center"/>
            </w:pPr>
            <w:r w:rsidRPr="00246784">
              <w:rPr>
                <w:color w:val="000000"/>
              </w:rPr>
              <w:t xml:space="preserve"> 16</w:t>
            </w:r>
          </w:p>
        </w:tc>
        <w:tc>
          <w:tcPr>
            <w:tcW w:w="1841" w:type="dxa"/>
            <w:tcMar>
              <w:top w:w="50" w:type="dxa"/>
              <w:left w:w="100" w:type="dxa"/>
            </w:tcMar>
            <w:vAlign w:val="center"/>
          </w:tcPr>
          <w:p w:rsidR="007C0F53" w:rsidRPr="00246784" w:rsidRDefault="007C0F53" w:rsidP="00B77C0C">
            <w:pPr>
              <w:ind w:left="135"/>
              <w:jc w:val="center"/>
            </w:pPr>
            <w:r w:rsidRPr="00246784">
              <w:t>1</w:t>
            </w:r>
          </w:p>
        </w:tc>
        <w:tc>
          <w:tcPr>
            <w:tcW w:w="1910" w:type="dxa"/>
            <w:tcMar>
              <w:top w:w="50" w:type="dxa"/>
              <w:left w:w="100" w:type="dxa"/>
            </w:tcMar>
            <w:vAlign w:val="center"/>
          </w:tcPr>
          <w:p w:rsidR="007C0F53" w:rsidRPr="00246784" w:rsidRDefault="007C0F53" w:rsidP="00B77C0C">
            <w:pPr>
              <w:ind w:left="135"/>
              <w:jc w:val="center"/>
            </w:pPr>
          </w:p>
        </w:tc>
        <w:tc>
          <w:tcPr>
            <w:tcW w:w="2615" w:type="dxa"/>
            <w:tcMar>
              <w:top w:w="50" w:type="dxa"/>
              <w:left w:w="100" w:type="dxa"/>
            </w:tcMar>
          </w:tcPr>
          <w:p w:rsidR="007C0F53" w:rsidRPr="00DB48C7" w:rsidRDefault="004F240C" w:rsidP="00B77C0C">
            <w:hyperlink r:id="rId77" w:history="1">
              <w:r w:rsidR="007C0F53" w:rsidRPr="00246784">
                <w:rPr>
                  <w:rStyle w:val="afa"/>
                </w:rPr>
                <w:t>https://resh.edu.ru/subject/32/2/</w:t>
              </w:r>
            </w:hyperlink>
            <w:r w:rsidR="007C0F53" w:rsidRPr="00DB48C7">
              <w:t xml:space="preserve"> </w:t>
            </w:r>
          </w:p>
        </w:tc>
      </w:tr>
      <w:tr w:rsidR="007C0F53" w:rsidRPr="00246784" w:rsidTr="00B77C0C">
        <w:trPr>
          <w:trHeight w:val="144"/>
          <w:tblCellSpacing w:w="20" w:type="nil"/>
        </w:trPr>
        <w:tc>
          <w:tcPr>
            <w:tcW w:w="1018" w:type="dxa"/>
            <w:tcMar>
              <w:top w:w="50" w:type="dxa"/>
              <w:left w:w="100" w:type="dxa"/>
            </w:tcMar>
            <w:vAlign w:val="center"/>
          </w:tcPr>
          <w:p w:rsidR="007C0F53" w:rsidRPr="00246784" w:rsidRDefault="007C0F53" w:rsidP="00B77C0C">
            <w:r w:rsidRPr="00246784">
              <w:rPr>
                <w:color w:val="000000"/>
              </w:rPr>
              <w:t>6</w:t>
            </w:r>
          </w:p>
        </w:tc>
        <w:tc>
          <w:tcPr>
            <w:tcW w:w="4693" w:type="dxa"/>
            <w:tcMar>
              <w:top w:w="50" w:type="dxa"/>
              <w:left w:w="100" w:type="dxa"/>
            </w:tcMar>
            <w:vAlign w:val="center"/>
          </w:tcPr>
          <w:p w:rsidR="007C0F53" w:rsidRPr="00246784" w:rsidRDefault="007C0F53" w:rsidP="00B77C0C">
            <w:pPr>
              <w:ind w:right="-95"/>
            </w:pPr>
            <w:r w:rsidRPr="00246784">
              <w:rPr>
                <w:color w:val="000000"/>
              </w:rPr>
              <w:t>Звуки и краски родной природы в разные времена года (зима)</w:t>
            </w:r>
          </w:p>
        </w:tc>
        <w:tc>
          <w:tcPr>
            <w:tcW w:w="1518" w:type="dxa"/>
            <w:tcMar>
              <w:top w:w="50" w:type="dxa"/>
              <w:left w:w="100" w:type="dxa"/>
            </w:tcMar>
            <w:vAlign w:val="center"/>
          </w:tcPr>
          <w:p w:rsidR="007C0F53" w:rsidRPr="00246784" w:rsidRDefault="007C0F53" w:rsidP="00B77C0C">
            <w:pPr>
              <w:ind w:right="-95"/>
              <w:jc w:val="center"/>
            </w:pPr>
            <w:r w:rsidRPr="00246784">
              <w:rPr>
                <w:color w:val="000000"/>
              </w:rPr>
              <w:t xml:space="preserve"> 12 </w:t>
            </w:r>
          </w:p>
        </w:tc>
        <w:tc>
          <w:tcPr>
            <w:tcW w:w="1841" w:type="dxa"/>
            <w:tcMar>
              <w:top w:w="50" w:type="dxa"/>
              <w:left w:w="100" w:type="dxa"/>
            </w:tcMar>
            <w:vAlign w:val="center"/>
          </w:tcPr>
          <w:p w:rsidR="007C0F53" w:rsidRPr="00246784" w:rsidRDefault="007C0F53" w:rsidP="00B77C0C">
            <w:pPr>
              <w:ind w:left="135"/>
              <w:jc w:val="center"/>
            </w:pPr>
            <w:r w:rsidRPr="00246784">
              <w:rPr>
                <w:color w:val="000000"/>
              </w:rPr>
              <w:t xml:space="preserve"> 1 </w:t>
            </w:r>
          </w:p>
        </w:tc>
        <w:tc>
          <w:tcPr>
            <w:tcW w:w="1910" w:type="dxa"/>
            <w:tcMar>
              <w:top w:w="50" w:type="dxa"/>
              <w:left w:w="100" w:type="dxa"/>
            </w:tcMar>
            <w:vAlign w:val="center"/>
          </w:tcPr>
          <w:p w:rsidR="007C0F53" w:rsidRPr="00246784" w:rsidRDefault="007C0F53" w:rsidP="00B77C0C">
            <w:pPr>
              <w:ind w:left="135"/>
              <w:jc w:val="center"/>
            </w:pPr>
          </w:p>
        </w:tc>
        <w:tc>
          <w:tcPr>
            <w:tcW w:w="2615" w:type="dxa"/>
            <w:tcMar>
              <w:top w:w="50" w:type="dxa"/>
              <w:left w:w="100" w:type="dxa"/>
            </w:tcMar>
          </w:tcPr>
          <w:p w:rsidR="007C0F53" w:rsidRPr="00DB48C7" w:rsidRDefault="004F240C" w:rsidP="00B77C0C">
            <w:hyperlink r:id="rId78" w:history="1">
              <w:r w:rsidR="007C0F53" w:rsidRPr="00246784">
                <w:rPr>
                  <w:rStyle w:val="afa"/>
                </w:rPr>
                <w:t>https://resh.edu.ru/subject/32/2/</w:t>
              </w:r>
            </w:hyperlink>
            <w:r w:rsidR="007C0F53" w:rsidRPr="00DB48C7">
              <w:t xml:space="preserve"> </w:t>
            </w:r>
          </w:p>
        </w:tc>
      </w:tr>
      <w:tr w:rsidR="007C0F53" w:rsidRPr="00246784" w:rsidTr="00B77C0C">
        <w:trPr>
          <w:trHeight w:val="144"/>
          <w:tblCellSpacing w:w="20" w:type="nil"/>
        </w:trPr>
        <w:tc>
          <w:tcPr>
            <w:tcW w:w="1018" w:type="dxa"/>
            <w:tcMar>
              <w:top w:w="50" w:type="dxa"/>
              <w:left w:w="100" w:type="dxa"/>
            </w:tcMar>
            <w:vAlign w:val="center"/>
          </w:tcPr>
          <w:p w:rsidR="007C0F53" w:rsidRPr="00246784" w:rsidRDefault="007C0F53" w:rsidP="00B77C0C">
            <w:r w:rsidRPr="00246784">
              <w:rPr>
                <w:color w:val="000000"/>
              </w:rPr>
              <w:t>7</w:t>
            </w:r>
          </w:p>
        </w:tc>
        <w:tc>
          <w:tcPr>
            <w:tcW w:w="4693" w:type="dxa"/>
            <w:tcMar>
              <w:top w:w="50" w:type="dxa"/>
              <w:left w:w="100" w:type="dxa"/>
            </w:tcMar>
            <w:vAlign w:val="center"/>
          </w:tcPr>
          <w:p w:rsidR="007C0F53" w:rsidRPr="00246784" w:rsidRDefault="007C0F53" w:rsidP="00B77C0C">
            <w:pPr>
              <w:ind w:right="-95"/>
            </w:pPr>
            <w:r w:rsidRPr="00246784">
              <w:rPr>
                <w:color w:val="000000"/>
              </w:rPr>
              <w:t>О братьях наших меньших</w:t>
            </w:r>
          </w:p>
        </w:tc>
        <w:tc>
          <w:tcPr>
            <w:tcW w:w="1518" w:type="dxa"/>
            <w:tcMar>
              <w:top w:w="50" w:type="dxa"/>
              <w:left w:w="100" w:type="dxa"/>
            </w:tcMar>
            <w:vAlign w:val="center"/>
          </w:tcPr>
          <w:p w:rsidR="007C0F53" w:rsidRPr="00246784" w:rsidRDefault="007C0F53" w:rsidP="00B77C0C">
            <w:pPr>
              <w:ind w:right="-95"/>
              <w:jc w:val="center"/>
            </w:pPr>
            <w:r w:rsidRPr="00246784">
              <w:rPr>
                <w:color w:val="000000"/>
              </w:rPr>
              <w:t xml:space="preserve"> 14 </w:t>
            </w:r>
          </w:p>
        </w:tc>
        <w:tc>
          <w:tcPr>
            <w:tcW w:w="1841" w:type="dxa"/>
            <w:tcMar>
              <w:top w:w="50" w:type="dxa"/>
              <w:left w:w="100" w:type="dxa"/>
            </w:tcMar>
            <w:vAlign w:val="center"/>
          </w:tcPr>
          <w:p w:rsidR="007C0F53" w:rsidRPr="00246784" w:rsidRDefault="007C0F53" w:rsidP="00B77C0C">
            <w:pPr>
              <w:ind w:left="135"/>
              <w:jc w:val="center"/>
            </w:pPr>
            <w:r w:rsidRPr="00246784">
              <w:rPr>
                <w:color w:val="000000"/>
              </w:rPr>
              <w:t xml:space="preserve"> 1 </w:t>
            </w:r>
          </w:p>
        </w:tc>
        <w:tc>
          <w:tcPr>
            <w:tcW w:w="1910" w:type="dxa"/>
            <w:tcMar>
              <w:top w:w="50" w:type="dxa"/>
              <w:left w:w="100" w:type="dxa"/>
            </w:tcMar>
            <w:vAlign w:val="center"/>
          </w:tcPr>
          <w:p w:rsidR="007C0F53" w:rsidRPr="00246784" w:rsidRDefault="007C0F53" w:rsidP="00B77C0C">
            <w:pPr>
              <w:ind w:left="135"/>
              <w:jc w:val="center"/>
            </w:pPr>
          </w:p>
        </w:tc>
        <w:tc>
          <w:tcPr>
            <w:tcW w:w="2615" w:type="dxa"/>
            <w:tcMar>
              <w:top w:w="50" w:type="dxa"/>
              <w:left w:w="100" w:type="dxa"/>
            </w:tcMar>
          </w:tcPr>
          <w:p w:rsidR="007C0F53" w:rsidRPr="00DB48C7" w:rsidRDefault="004F240C" w:rsidP="00B77C0C">
            <w:hyperlink r:id="rId79" w:history="1">
              <w:r w:rsidR="007C0F53" w:rsidRPr="00246784">
                <w:rPr>
                  <w:rStyle w:val="afa"/>
                </w:rPr>
                <w:t>https://resh.edu.ru/subject/32/2/</w:t>
              </w:r>
            </w:hyperlink>
            <w:r w:rsidR="007C0F53" w:rsidRPr="00DB48C7">
              <w:t xml:space="preserve"> </w:t>
            </w:r>
          </w:p>
        </w:tc>
      </w:tr>
      <w:tr w:rsidR="007C0F53" w:rsidRPr="00246784" w:rsidTr="00B77C0C">
        <w:trPr>
          <w:trHeight w:val="144"/>
          <w:tblCellSpacing w:w="20" w:type="nil"/>
        </w:trPr>
        <w:tc>
          <w:tcPr>
            <w:tcW w:w="1018" w:type="dxa"/>
            <w:tcMar>
              <w:top w:w="50" w:type="dxa"/>
              <w:left w:w="100" w:type="dxa"/>
            </w:tcMar>
            <w:vAlign w:val="center"/>
          </w:tcPr>
          <w:p w:rsidR="007C0F53" w:rsidRPr="00246784" w:rsidRDefault="007C0F53" w:rsidP="00B77C0C">
            <w:r w:rsidRPr="00246784">
              <w:rPr>
                <w:color w:val="000000"/>
              </w:rPr>
              <w:t>8</w:t>
            </w:r>
          </w:p>
        </w:tc>
        <w:tc>
          <w:tcPr>
            <w:tcW w:w="4693" w:type="dxa"/>
            <w:tcMar>
              <w:top w:w="50" w:type="dxa"/>
              <w:left w:w="100" w:type="dxa"/>
            </w:tcMar>
            <w:vAlign w:val="center"/>
          </w:tcPr>
          <w:p w:rsidR="007C0F53" w:rsidRPr="00246784" w:rsidRDefault="007C0F53" w:rsidP="00B77C0C">
            <w:pPr>
              <w:ind w:right="-95"/>
            </w:pPr>
            <w:r w:rsidRPr="00246784">
              <w:rPr>
                <w:color w:val="000000"/>
              </w:rPr>
              <w:t>Звуки и краски родной природы в разные времена года (весна и лето)</w:t>
            </w:r>
          </w:p>
        </w:tc>
        <w:tc>
          <w:tcPr>
            <w:tcW w:w="1518" w:type="dxa"/>
            <w:tcMar>
              <w:top w:w="50" w:type="dxa"/>
              <w:left w:w="100" w:type="dxa"/>
            </w:tcMar>
            <w:vAlign w:val="center"/>
          </w:tcPr>
          <w:p w:rsidR="007C0F53" w:rsidRPr="00246784" w:rsidRDefault="007C0F53" w:rsidP="00B77C0C">
            <w:pPr>
              <w:ind w:right="-95"/>
              <w:jc w:val="center"/>
            </w:pPr>
            <w:r w:rsidRPr="00246784">
              <w:rPr>
                <w:color w:val="000000"/>
              </w:rPr>
              <w:t xml:space="preserve"> 16 </w:t>
            </w:r>
          </w:p>
        </w:tc>
        <w:tc>
          <w:tcPr>
            <w:tcW w:w="1841" w:type="dxa"/>
            <w:tcMar>
              <w:top w:w="50" w:type="dxa"/>
              <w:left w:w="100" w:type="dxa"/>
            </w:tcMar>
            <w:vAlign w:val="center"/>
          </w:tcPr>
          <w:p w:rsidR="007C0F53" w:rsidRPr="00246784" w:rsidRDefault="007C0F53" w:rsidP="00B77C0C">
            <w:pPr>
              <w:ind w:left="135"/>
              <w:jc w:val="center"/>
            </w:pPr>
            <w:r w:rsidRPr="00246784">
              <w:rPr>
                <w:color w:val="000000"/>
              </w:rPr>
              <w:t xml:space="preserve"> 1 </w:t>
            </w:r>
          </w:p>
        </w:tc>
        <w:tc>
          <w:tcPr>
            <w:tcW w:w="1910" w:type="dxa"/>
            <w:tcMar>
              <w:top w:w="50" w:type="dxa"/>
              <w:left w:w="100" w:type="dxa"/>
            </w:tcMar>
            <w:vAlign w:val="center"/>
          </w:tcPr>
          <w:p w:rsidR="007C0F53" w:rsidRPr="00246784" w:rsidRDefault="007C0F53" w:rsidP="00B77C0C">
            <w:pPr>
              <w:ind w:left="135"/>
              <w:jc w:val="center"/>
            </w:pPr>
          </w:p>
        </w:tc>
        <w:tc>
          <w:tcPr>
            <w:tcW w:w="2615" w:type="dxa"/>
            <w:tcMar>
              <w:top w:w="50" w:type="dxa"/>
              <w:left w:w="100" w:type="dxa"/>
            </w:tcMar>
          </w:tcPr>
          <w:p w:rsidR="007C0F53" w:rsidRPr="00DB48C7" w:rsidRDefault="004F240C" w:rsidP="00B77C0C">
            <w:hyperlink r:id="rId80" w:history="1">
              <w:r w:rsidR="007C0F53" w:rsidRPr="00246784">
                <w:rPr>
                  <w:rStyle w:val="afa"/>
                </w:rPr>
                <w:t>https://resh.edu.ru/subject/32/2/</w:t>
              </w:r>
            </w:hyperlink>
            <w:r w:rsidR="007C0F53" w:rsidRPr="00DB48C7">
              <w:t xml:space="preserve"> </w:t>
            </w:r>
          </w:p>
        </w:tc>
      </w:tr>
      <w:tr w:rsidR="007C0F53" w:rsidRPr="00246784" w:rsidTr="00B77C0C">
        <w:trPr>
          <w:trHeight w:val="144"/>
          <w:tblCellSpacing w:w="20" w:type="nil"/>
        </w:trPr>
        <w:tc>
          <w:tcPr>
            <w:tcW w:w="1018" w:type="dxa"/>
            <w:tcMar>
              <w:top w:w="50" w:type="dxa"/>
              <w:left w:w="100" w:type="dxa"/>
            </w:tcMar>
            <w:vAlign w:val="center"/>
          </w:tcPr>
          <w:p w:rsidR="007C0F53" w:rsidRPr="00246784" w:rsidRDefault="007C0F53" w:rsidP="00B77C0C">
            <w:r w:rsidRPr="00246784">
              <w:rPr>
                <w:color w:val="000000"/>
              </w:rPr>
              <w:t>9</w:t>
            </w:r>
          </w:p>
        </w:tc>
        <w:tc>
          <w:tcPr>
            <w:tcW w:w="4693" w:type="dxa"/>
            <w:tcMar>
              <w:top w:w="50" w:type="dxa"/>
              <w:left w:w="100" w:type="dxa"/>
            </w:tcMar>
            <w:vAlign w:val="center"/>
          </w:tcPr>
          <w:p w:rsidR="007C0F53" w:rsidRPr="00246784" w:rsidRDefault="007C0F53" w:rsidP="00B77C0C">
            <w:pPr>
              <w:ind w:right="-95"/>
            </w:pPr>
            <w:r w:rsidRPr="00246784">
              <w:rPr>
                <w:color w:val="000000"/>
              </w:rPr>
              <w:t>О наших близких, о семье</w:t>
            </w:r>
          </w:p>
        </w:tc>
        <w:tc>
          <w:tcPr>
            <w:tcW w:w="1518" w:type="dxa"/>
            <w:tcMar>
              <w:top w:w="50" w:type="dxa"/>
              <w:left w:w="100" w:type="dxa"/>
            </w:tcMar>
            <w:vAlign w:val="center"/>
          </w:tcPr>
          <w:p w:rsidR="007C0F53" w:rsidRPr="00246784" w:rsidRDefault="007C0F53" w:rsidP="00B77C0C">
            <w:pPr>
              <w:ind w:right="-95"/>
              <w:jc w:val="center"/>
            </w:pPr>
            <w:r w:rsidRPr="00246784">
              <w:rPr>
                <w:color w:val="000000"/>
              </w:rPr>
              <w:t xml:space="preserve"> 12 </w:t>
            </w:r>
          </w:p>
        </w:tc>
        <w:tc>
          <w:tcPr>
            <w:tcW w:w="1841" w:type="dxa"/>
            <w:tcMar>
              <w:top w:w="50" w:type="dxa"/>
              <w:left w:w="100" w:type="dxa"/>
            </w:tcMar>
            <w:vAlign w:val="center"/>
          </w:tcPr>
          <w:p w:rsidR="007C0F53" w:rsidRPr="00246784" w:rsidRDefault="007C0F53" w:rsidP="00B77C0C">
            <w:pPr>
              <w:ind w:left="135"/>
              <w:jc w:val="center"/>
            </w:pPr>
            <w:r w:rsidRPr="00246784">
              <w:rPr>
                <w:color w:val="000000"/>
              </w:rPr>
              <w:t xml:space="preserve"> 1 </w:t>
            </w:r>
          </w:p>
        </w:tc>
        <w:tc>
          <w:tcPr>
            <w:tcW w:w="1910" w:type="dxa"/>
            <w:tcMar>
              <w:top w:w="50" w:type="dxa"/>
              <w:left w:w="100" w:type="dxa"/>
            </w:tcMar>
            <w:vAlign w:val="center"/>
          </w:tcPr>
          <w:p w:rsidR="007C0F53" w:rsidRPr="00246784" w:rsidRDefault="007C0F53" w:rsidP="00B77C0C">
            <w:pPr>
              <w:ind w:left="135"/>
              <w:jc w:val="center"/>
            </w:pPr>
          </w:p>
        </w:tc>
        <w:tc>
          <w:tcPr>
            <w:tcW w:w="2615" w:type="dxa"/>
            <w:tcMar>
              <w:top w:w="50" w:type="dxa"/>
              <w:left w:w="100" w:type="dxa"/>
            </w:tcMar>
          </w:tcPr>
          <w:p w:rsidR="007C0F53" w:rsidRPr="00DB48C7" w:rsidRDefault="004F240C" w:rsidP="00B77C0C">
            <w:hyperlink r:id="rId81" w:history="1">
              <w:r w:rsidR="007C0F53" w:rsidRPr="00246784">
                <w:rPr>
                  <w:rStyle w:val="afa"/>
                </w:rPr>
                <w:t>https://resh.edu.ru/subject/32/2/</w:t>
              </w:r>
            </w:hyperlink>
            <w:r w:rsidR="007C0F53" w:rsidRPr="00DB48C7">
              <w:t xml:space="preserve"> </w:t>
            </w:r>
          </w:p>
        </w:tc>
      </w:tr>
      <w:tr w:rsidR="007C0F53" w:rsidRPr="00246784" w:rsidTr="00B77C0C">
        <w:trPr>
          <w:trHeight w:val="144"/>
          <w:tblCellSpacing w:w="20" w:type="nil"/>
        </w:trPr>
        <w:tc>
          <w:tcPr>
            <w:tcW w:w="1018" w:type="dxa"/>
            <w:tcMar>
              <w:top w:w="50" w:type="dxa"/>
              <w:left w:w="100" w:type="dxa"/>
            </w:tcMar>
            <w:vAlign w:val="center"/>
          </w:tcPr>
          <w:p w:rsidR="007C0F53" w:rsidRPr="00246784" w:rsidRDefault="007C0F53" w:rsidP="00B77C0C">
            <w:r w:rsidRPr="00246784">
              <w:rPr>
                <w:color w:val="000000"/>
              </w:rPr>
              <w:t>10</w:t>
            </w:r>
          </w:p>
        </w:tc>
        <w:tc>
          <w:tcPr>
            <w:tcW w:w="4693" w:type="dxa"/>
            <w:tcMar>
              <w:top w:w="50" w:type="dxa"/>
              <w:left w:w="100" w:type="dxa"/>
            </w:tcMar>
            <w:vAlign w:val="center"/>
          </w:tcPr>
          <w:p w:rsidR="007C0F53" w:rsidRPr="00246784" w:rsidRDefault="007C0F53" w:rsidP="00B77C0C">
            <w:pPr>
              <w:ind w:right="-95"/>
            </w:pPr>
            <w:r w:rsidRPr="00246784">
              <w:rPr>
                <w:color w:val="000000"/>
              </w:rPr>
              <w:t>Зарубежная литература</w:t>
            </w:r>
          </w:p>
        </w:tc>
        <w:tc>
          <w:tcPr>
            <w:tcW w:w="1518" w:type="dxa"/>
            <w:tcMar>
              <w:top w:w="50" w:type="dxa"/>
              <w:left w:w="100" w:type="dxa"/>
            </w:tcMar>
            <w:vAlign w:val="center"/>
          </w:tcPr>
          <w:p w:rsidR="007C0F53" w:rsidRPr="00246784" w:rsidRDefault="007C0F53" w:rsidP="00B77C0C">
            <w:pPr>
              <w:ind w:right="-95"/>
              <w:jc w:val="center"/>
            </w:pPr>
            <w:r w:rsidRPr="00246784">
              <w:rPr>
                <w:color w:val="000000"/>
              </w:rPr>
              <w:t xml:space="preserve"> 11 </w:t>
            </w:r>
          </w:p>
        </w:tc>
        <w:tc>
          <w:tcPr>
            <w:tcW w:w="1841" w:type="dxa"/>
            <w:tcMar>
              <w:top w:w="50" w:type="dxa"/>
              <w:left w:w="100" w:type="dxa"/>
            </w:tcMar>
            <w:vAlign w:val="center"/>
          </w:tcPr>
          <w:p w:rsidR="007C0F53" w:rsidRPr="00246784" w:rsidRDefault="007C0F53" w:rsidP="00B77C0C">
            <w:pPr>
              <w:ind w:left="135"/>
              <w:jc w:val="center"/>
            </w:pPr>
            <w:r w:rsidRPr="00246784">
              <w:rPr>
                <w:color w:val="000000"/>
              </w:rPr>
              <w:t xml:space="preserve"> 1 </w:t>
            </w:r>
          </w:p>
        </w:tc>
        <w:tc>
          <w:tcPr>
            <w:tcW w:w="1910" w:type="dxa"/>
            <w:tcMar>
              <w:top w:w="50" w:type="dxa"/>
              <w:left w:w="100" w:type="dxa"/>
            </w:tcMar>
            <w:vAlign w:val="center"/>
          </w:tcPr>
          <w:p w:rsidR="007C0F53" w:rsidRPr="00246784" w:rsidRDefault="007C0F53" w:rsidP="00B77C0C">
            <w:pPr>
              <w:ind w:left="135"/>
              <w:jc w:val="center"/>
            </w:pPr>
          </w:p>
        </w:tc>
        <w:tc>
          <w:tcPr>
            <w:tcW w:w="2615" w:type="dxa"/>
            <w:tcMar>
              <w:top w:w="50" w:type="dxa"/>
              <w:left w:w="100" w:type="dxa"/>
            </w:tcMar>
          </w:tcPr>
          <w:p w:rsidR="007C0F53" w:rsidRPr="00DB48C7" w:rsidRDefault="004F240C" w:rsidP="00B77C0C">
            <w:hyperlink r:id="rId82" w:history="1">
              <w:r w:rsidR="007C0F53" w:rsidRPr="00246784">
                <w:rPr>
                  <w:rStyle w:val="afa"/>
                </w:rPr>
                <w:t>https://resh.edu.ru/subject/32/2/</w:t>
              </w:r>
            </w:hyperlink>
            <w:r w:rsidR="007C0F53" w:rsidRPr="00DB48C7">
              <w:t xml:space="preserve"> </w:t>
            </w:r>
          </w:p>
        </w:tc>
      </w:tr>
      <w:tr w:rsidR="007C0F53" w:rsidRPr="00246784" w:rsidTr="00B77C0C">
        <w:trPr>
          <w:trHeight w:val="144"/>
          <w:tblCellSpacing w:w="20" w:type="nil"/>
        </w:trPr>
        <w:tc>
          <w:tcPr>
            <w:tcW w:w="1018" w:type="dxa"/>
            <w:tcMar>
              <w:top w:w="50" w:type="dxa"/>
              <w:left w:w="100" w:type="dxa"/>
            </w:tcMar>
            <w:vAlign w:val="center"/>
          </w:tcPr>
          <w:p w:rsidR="007C0F53" w:rsidRPr="00246784" w:rsidRDefault="007C0F53" w:rsidP="00B77C0C">
            <w:r w:rsidRPr="00246784">
              <w:rPr>
                <w:color w:val="000000"/>
              </w:rPr>
              <w:t>11</w:t>
            </w:r>
          </w:p>
        </w:tc>
        <w:tc>
          <w:tcPr>
            <w:tcW w:w="4693" w:type="dxa"/>
            <w:tcMar>
              <w:top w:w="50" w:type="dxa"/>
              <w:left w:w="100" w:type="dxa"/>
            </w:tcMar>
            <w:vAlign w:val="center"/>
          </w:tcPr>
          <w:p w:rsidR="007C0F53" w:rsidRPr="00246784" w:rsidRDefault="007C0F53" w:rsidP="00B77C0C">
            <w:pPr>
              <w:ind w:right="-95"/>
            </w:pPr>
            <w:r w:rsidRPr="00246784">
              <w:rPr>
                <w:color w:val="000000"/>
              </w:rPr>
              <w:t>Библиографическая культура (работа с детской книгой и справочной литературой)</w:t>
            </w:r>
          </w:p>
        </w:tc>
        <w:tc>
          <w:tcPr>
            <w:tcW w:w="1518" w:type="dxa"/>
            <w:tcMar>
              <w:top w:w="50" w:type="dxa"/>
              <w:left w:w="100" w:type="dxa"/>
            </w:tcMar>
            <w:vAlign w:val="center"/>
          </w:tcPr>
          <w:p w:rsidR="007C0F53" w:rsidRPr="00246784" w:rsidRDefault="007C0F53" w:rsidP="00B77C0C">
            <w:pPr>
              <w:ind w:right="-95"/>
              <w:jc w:val="center"/>
            </w:pPr>
            <w:r w:rsidRPr="00246784">
              <w:rPr>
                <w:color w:val="000000"/>
              </w:rPr>
              <w:t xml:space="preserve"> 5 </w:t>
            </w:r>
          </w:p>
        </w:tc>
        <w:tc>
          <w:tcPr>
            <w:tcW w:w="1841" w:type="dxa"/>
            <w:tcMar>
              <w:top w:w="50" w:type="dxa"/>
              <w:left w:w="100" w:type="dxa"/>
            </w:tcMar>
            <w:vAlign w:val="center"/>
          </w:tcPr>
          <w:p w:rsidR="007C0F53" w:rsidRPr="00246784" w:rsidRDefault="007C0F53" w:rsidP="00B77C0C">
            <w:pPr>
              <w:ind w:left="135"/>
              <w:jc w:val="center"/>
            </w:pPr>
            <w:r w:rsidRPr="00246784">
              <w:t>1</w:t>
            </w:r>
          </w:p>
        </w:tc>
        <w:tc>
          <w:tcPr>
            <w:tcW w:w="1910" w:type="dxa"/>
            <w:tcMar>
              <w:top w:w="50" w:type="dxa"/>
              <w:left w:w="100" w:type="dxa"/>
            </w:tcMar>
            <w:vAlign w:val="center"/>
          </w:tcPr>
          <w:p w:rsidR="007C0F53" w:rsidRPr="00246784" w:rsidRDefault="007C0F53" w:rsidP="00B77C0C">
            <w:pPr>
              <w:ind w:left="135"/>
              <w:jc w:val="center"/>
            </w:pPr>
          </w:p>
        </w:tc>
        <w:tc>
          <w:tcPr>
            <w:tcW w:w="2615" w:type="dxa"/>
            <w:tcMar>
              <w:top w:w="50" w:type="dxa"/>
              <w:left w:w="100" w:type="dxa"/>
            </w:tcMar>
          </w:tcPr>
          <w:p w:rsidR="007C0F53" w:rsidRPr="00DB48C7" w:rsidRDefault="004F240C" w:rsidP="00B77C0C">
            <w:hyperlink r:id="rId83" w:history="1">
              <w:r w:rsidR="007C0F53" w:rsidRPr="00246784">
                <w:rPr>
                  <w:rStyle w:val="afa"/>
                </w:rPr>
                <w:t>https://resh.edu.ru/subject/32/2/</w:t>
              </w:r>
            </w:hyperlink>
            <w:r w:rsidR="007C0F53" w:rsidRPr="00DB48C7">
              <w:t xml:space="preserve"> </w:t>
            </w:r>
          </w:p>
        </w:tc>
      </w:tr>
      <w:tr w:rsidR="007C0F53" w:rsidRPr="00246784" w:rsidTr="00B77C0C">
        <w:trPr>
          <w:trHeight w:val="144"/>
          <w:tblCellSpacing w:w="20" w:type="nil"/>
        </w:trPr>
        <w:tc>
          <w:tcPr>
            <w:tcW w:w="0" w:type="auto"/>
            <w:gridSpan w:val="2"/>
            <w:tcMar>
              <w:top w:w="50" w:type="dxa"/>
              <w:left w:w="100" w:type="dxa"/>
            </w:tcMar>
            <w:vAlign w:val="center"/>
          </w:tcPr>
          <w:p w:rsidR="007C0F53" w:rsidRPr="00246784" w:rsidRDefault="007C0F53" w:rsidP="00B77C0C">
            <w:pPr>
              <w:ind w:left="135"/>
            </w:pPr>
            <w:r w:rsidRPr="00246784">
              <w:rPr>
                <w:color w:val="000000"/>
              </w:rPr>
              <w:t>ОБЩЕЕ КОЛИЧЕСТВО ЧАСОВ ПО ПРОГРАММЕ</w:t>
            </w:r>
          </w:p>
        </w:tc>
        <w:tc>
          <w:tcPr>
            <w:tcW w:w="1518" w:type="dxa"/>
            <w:tcMar>
              <w:top w:w="50" w:type="dxa"/>
              <w:left w:w="100" w:type="dxa"/>
            </w:tcMar>
            <w:vAlign w:val="center"/>
          </w:tcPr>
          <w:p w:rsidR="007C0F53" w:rsidRPr="00246784" w:rsidRDefault="007C0F53" w:rsidP="00B77C0C">
            <w:pPr>
              <w:ind w:left="135"/>
              <w:jc w:val="center"/>
            </w:pPr>
            <w:r w:rsidRPr="00246784">
              <w:rPr>
                <w:color w:val="000000"/>
              </w:rPr>
              <w:t xml:space="preserve"> 136 </w:t>
            </w:r>
          </w:p>
        </w:tc>
        <w:tc>
          <w:tcPr>
            <w:tcW w:w="1841" w:type="dxa"/>
            <w:tcMar>
              <w:top w:w="50" w:type="dxa"/>
              <w:left w:w="100" w:type="dxa"/>
            </w:tcMar>
            <w:vAlign w:val="center"/>
          </w:tcPr>
          <w:p w:rsidR="007C0F53" w:rsidRPr="00246784" w:rsidRDefault="007C0F53" w:rsidP="00B77C0C">
            <w:pPr>
              <w:ind w:left="135"/>
              <w:jc w:val="center"/>
            </w:pPr>
            <w:r w:rsidRPr="00246784">
              <w:rPr>
                <w:color w:val="000000"/>
              </w:rPr>
              <w:t xml:space="preserve"> 10 </w:t>
            </w:r>
          </w:p>
        </w:tc>
        <w:tc>
          <w:tcPr>
            <w:tcW w:w="1910" w:type="dxa"/>
            <w:tcMar>
              <w:top w:w="50" w:type="dxa"/>
              <w:left w:w="100" w:type="dxa"/>
            </w:tcMar>
            <w:vAlign w:val="center"/>
          </w:tcPr>
          <w:p w:rsidR="007C0F53" w:rsidRPr="00246784" w:rsidRDefault="007C0F53" w:rsidP="00B77C0C">
            <w:pPr>
              <w:ind w:left="135"/>
              <w:jc w:val="center"/>
            </w:pPr>
            <w:r w:rsidRPr="00246784">
              <w:rPr>
                <w:color w:val="000000"/>
              </w:rPr>
              <w:t xml:space="preserve"> 0 </w:t>
            </w:r>
          </w:p>
        </w:tc>
        <w:tc>
          <w:tcPr>
            <w:tcW w:w="2615" w:type="dxa"/>
            <w:tcMar>
              <w:top w:w="50" w:type="dxa"/>
              <w:left w:w="100" w:type="dxa"/>
            </w:tcMar>
            <w:vAlign w:val="center"/>
          </w:tcPr>
          <w:p w:rsidR="007C0F53" w:rsidRPr="00246784" w:rsidRDefault="007C0F53" w:rsidP="00B77C0C"/>
        </w:tc>
      </w:tr>
    </w:tbl>
    <w:p w:rsidR="007C0F53" w:rsidRPr="00246784" w:rsidRDefault="007C0F53" w:rsidP="007C0F53">
      <w:pPr>
        <w:ind w:left="120"/>
        <w:rPr>
          <w:b/>
          <w:color w:val="000000"/>
        </w:rPr>
      </w:pPr>
    </w:p>
    <w:p w:rsidR="007C0F53" w:rsidRPr="00246784" w:rsidRDefault="007C0F53" w:rsidP="007C0F53">
      <w:pPr>
        <w:ind w:left="120"/>
        <w:rPr>
          <w:b/>
          <w:color w:val="000000"/>
        </w:rPr>
      </w:pPr>
      <w:r w:rsidRPr="00246784">
        <w:rPr>
          <w:b/>
          <w:color w:val="000000"/>
        </w:rPr>
        <w:t xml:space="preserve"> 3 КЛАСС </w:t>
      </w:r>
    </w:p>
    <w:p w:rsidR="007C0F53" w:rsidRPr="00246784" w:rsidRDefault="007C0F53" w:rsidP="007C0F53">
      <w:pPr>
        <w:ind w:left="120"/>
      </w:pP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623"/>
        <w:gridCol w:w="1971"/>
        <w:gridCol w:w="848"/>
        <w:gridCol w:w="1624"/>
        <w:gridCol w:w="1684"/>
        <w:gridCol w:w="2672"/>
      </w:tblGrid>
      <w:tr w:rsidR="007C0F53" w:rsidRPr="00246784" w:rsidTr="00B77C0C">
        <w:trPr>
          <w:trHeight w:val="144"/>
          <w:tblCellSpacing w:w="20" w:type="nil"/>
        </w:trPr>
        <w:tc>
          <w:tcPr>
            <w:tcW w:w="1018" w:type="dxa"/>
            <w:vMerge w:val="restart"/>
            <w:tcMar>
              <w:top w:w="50" w:type="dxa"/>
              <w:left w:w="100" w:type="dxa"/>
            </w:tcMar>
            <w:vAlign w:val="center"/>
          </w:tcPr>
          <w:p w:rsidR="007C0F53" w:rsidRPr="00246784" w:rsidRDefault="007C0F53" w:rsidP="00B77C0C">
            <w:pPr>
              <w:ind w:left="135"/>
            </w:pPr>
            <w:r w:rsidRPr="00246784">
              <w:rPr>
                <w:b/>
                <w:color w:val="000000"/>
              </w:rPr>
              <w:t xml:space="preserve">№ п/п </w:t>
            </w:r>
          </w:p>
          <w:p w:rsidR="007C0F53" w:rsidRPr="00246784" w:rsidRDefault="007C0F53" w:rsidP="00B77C0C">
            <w:pPr>
              <w:ind w:left="135"/>
            </w:pPr>
          </w:p>
        </w:tc>
        <w:tc>
          <w:tcPr>
            <w:tcW w:w="4693" w:type="dxa"/>
            <w:vMerge w:val="restart"/>
            <w:tcMar>
              <w:top w:w="50" w:type="dxa"/>
              <w:left w:w="100" w:type="dxa"/>
            </w:tcMar>
            <w:vAlign w:val="center"/>
          </w:tcPr>
          <w:p w:rsidR="007C0F53" w:rsidRPr="00246784" w:rsidRDefault="007C0F53" w:rsidP="00B77C0C">
            <w:pPr>
              <w:ind w:left="135"/>
            </w:pPr>
            <w:r w:rsidRPr="00246784">
              <w:rPr>
                <w:b/>
                <w:color w:val="000000"/>
              </w:rPr>
              <w:t xml:space="preserve">Наименование разделов и тем программы </w:t>
            </w:r>
          </w:p>
          <w:p w:rsidR="007C0F53" w:rsidRPr="00246784" w:rsidRDefault="007C0F53" w:rsidP="00B77C0C">
            <w:pPr>
              <w:ind w:left="135"/>
            </w:pPr>
          </w:p>
        </w:tc>
        <w:tc>
          <w:tcPr>
            <w:tcW w:w="0" w:type="auto"/>
            <w:gridSpan w:val="3"/>
            <w:tcMar>
              <w:top w:w="50" w:type="dxa"/>
              <w:left w:w="100" w:type="dxa"/>
            </w:tcMar>
            <w:vAlign w:val="center"/>
          </w:tcPr>
          <w:p w:rsidR="007C0F53" w:rsidRPr="00246784" w:rsidRDefault="007C0F53" w:rsidP="00B77C0C">
            <w:pPr>
              <w:jc w:val="center"/>
            </w:pPr>
            <w:r w:rsidRPr="00246784">
              <w:rPr>
                <w:b/>
                <w:color w:val="000000"/>
              </w:rPr>
              <w:t>Количество часов</w:t>
            </w:r>
          </w:p>
        </w:tc>
        <w:tc>
          <w:tcPr>
            <w:tcW w:w="2824" w:type="dxa"/>
            <w:vMerge w:val="restart"/>
            <w:tcMar>
              <w:top w:w="50" w:type="dxa"/>
              <w:left w:w="100" w:type="dxa"/>
            </w:tcMar>
            <w:vAlign w:val="center"/>
          </w:tcPr>
          <w:p w:rsidR="007C0F53" w:rsidRPr="00246784" w:rsidRDefault="007C0F53" w:rsidP="00B77C0C">
            <w:pPr>
              <w:ind w:left="135"/>
            </w:pPr>
            <w:r w:rsidRPr="00246784">
              <w:rPr>
                <w:b/>
                <w:color w:val="000000"/>
              </w:rPr>
              <w:t xml:space="preserve">Электронные (цифровые) образовательные ресурсы </w:t>
            </w:r>
          </w:p>
          <w:p w:rsidR="007C0F53" w:rsidRPr="00246784" w:rsidRDefault="007C0F53" w:rsidP="00B77C0C">
            <w:pPr>
              <w:ind w:left="135"/>
            </w:pPr>
          </w:p>
        </w:tc>
      </w:tr>
      <w:tr w:rsidR="007C0F53" w:rsidRPr="00246784" w:rsidTr="00B77C0C">
        <w:trPr>
          <w:trHeight w:val="144"/>
          <w:tblCellSpacing w:w="20" w:type="nil"/>
        </w:trPr>
        <w:tc>
          <w:tcPr>
            <w:tcW w:w="0" w:type="auto"/>
            <w:vMerge/>
            <w:tcBorders>
              <w:top w:val="nil"/>
            </w:tcBorders>
            <w:tcMar>
              <w:top w:w="50" w:type="dxa"/>
              <w:left w:w="100" w:type="dxa"/>
            </w:tcMar>
          </w:tcPr>
          <w:p w:rsidR="007C0F53" w:rsidRPr="00246784" w:rsidRDefault="007C0F53" w:rsidP="00B77C0C"/>
        </w:tc>
        <w:tc>
          <w:tcPr>
            <w:tcW w:w="0" w:type="auto"/>
            <w:vMerge/>
            <w:tcBorders>
              <w:top w:val="nil"/>
            </w:tcBorders>
            <w:tcMar>
              <w:top w:w="50" w:type="dxa"/>
              <w:left w:w="100" w:type="dxa"/>
            </w:tcMar>
          </w:tcPr>
          <w:p w:rsidR="007C0F53" w:rsidRPr="00246784" w:rsidRDefault="007C0F53" w:rsidP="00B77C0C"/>
        </w:tc>
        <w:tc>
          <w:tcPr>
            <w:tcW w:w="1518" w:type="dxa"/>
            <w:tcMar>
              <w:top w:w="50" w:type="dxa"/>
              <w:left w:w="100" w:type="dxa"/>
            </w:tcMar>
            <w:vAlign w:val="center"/>
          </w:tcPr>
          <w:p w:rsidR="007C0F53" w:rsidRPr="00246784" w:rsidRDefault="007C0F53" w:rsidP="00B77C0C">
            <w:pPr>
              <w:ind w:left="135"/>
            </w:pPr>
            <w:r w:rsidRPr="00246784">
              <w:rPr>
                <w:b/>
                <w:color w:val="000000"/>
              </w:rPr>
              <w:t xml:space="preserve">Всего </w:t>
            </w:r>
          </w:p>
          <w:p w:rsidR="007C0F53" w:rsidRPr="00246784" w:rsidRDefault="007C0F53" w:rsidP="00B77C0C">
            <w:pPr>
              <w:ind w:left="135"/>
            </w:pPr>
          </w:p>
        </w:tc>
        <w:tc>
          <w:tcPr>
            <w:tcW w:w="1841" w:type="dxa"/>
            <w:tcMar>
              <w:top w:w="50" w:type="dxa"/>
              <w:left w:w="100" w:type="dxa"/>
            </w:tcMar>
            <w:vAlign w:val="center"/>
          </w:tcPr>
          <w:p w:rsidR="007C0F53" w:rsidRPr="00246784" w:rsidRDefault="007C0F53" w:rsidP="00B77C0C">
            <w:pPr>
              <w:ind w:left="135"/>
            </w:pPr>
            <w:r w:rsidRPr="00246784">
              <w:rPr>
                <w:b/>
                <w:color w:val="000000"/>
              </w:rPr>
              <w:t xml:space="preserve">Контрольные работы </w:t>
            </w:r>
          </w:p>
          <w:p w:rsidR="007C0F53" w:rsidRPr="00246784" w:rsidRDefault="007C0F53" w:rsidP="00B77C0C">
            <w:pPr>
              <w:ind w:left="135"/>
            </w:pPr>
          </w:p>
        </w:tc>
        <w:tc>
          <w:tcPr>
            <w:tcW w:w="1910" w:type="dxa"/>
            <w:tcMar>
              <w:top w:w="50" w:type="dxa"/>
              <w:left w:w="100" w:type="dxa"/>
            </w:tcMar>
            <w:vAlign w:val="center"/>
          </w:tcPr>
          <w:p w:rsidR="007C0F53" w:rsidRPr="00246784" w:rsidRDefault="007C0F53" w:rsidP="00B77C0C">
            <w:pPr>
              <w:ind w:left="135"/>
            </w:pPr>
            <w:r w:rsidRPr="00246784">
              <w:rPr>
                <w:b/>
                <w:color w:val="000000"/>
              </w:rPr>
              <w:t xml:space="preserve">Практические работы </w:t>
            </w:r>
          </w:p>
          <w:p w:rsidR="007C0F53" w:rsidRPr="00246784" w:rsidRDefault="007C0F53" w:rsidP="00B77C0C">
            <w:pPr>
              <w:ind w:left="135"/>
            </w:pPr>
          </w:p>
        </w:tc>
        <w:tc>
          <w:tcPr>
            <w:tcW w:w="0" w:type="auto"/>
            <w:vMerge/>
            <w:tcBorders>
              <w:top w:val="nil"/>
            </w:tcBorders>
            <w:tcMar>
              <w:top w:w="50" w:type="dxa"/>
              <w:left w:w="100" w:type="dxa"/>
            </w:tcMar>
          </w:tcPr>
          <w:p w:rsidR="007C0F53" w:rsidRPr="00246784" w:rsidRDefault="007C0F53" w:rsidP="00B77C0C"/>
        </w:tc>
      </w:tr>
      <w:tr w:rsidR="007C0F53" w:rsidRPr="00246784" w:rsidTr="00B77C0C">
        <w:trPr>
          <w:trHeight w:val="144"/>
          <w:tblCellSpacing w:w="20" w:type="nil"/>
        </w:trPr>
        <w:tc>
          <w:tcPr>
            <w:tcW w:w="1018" w:type="dxa"/>
            <w:tcMar>
              <w:top w:w="50" w:type="dxa"/>
              <w:left w:w="100" w:type="dxa"/>
            </w:tcMar>
            <w:vAlign w:val="center"/>
          </w:tcPr>
          <w:p w:rsidR="007C0F53" w:rsidRPr="00246784" w:rsidRDefault="007C0F53" w:rsidP="00B77C0C">
            <w:r w:rsidRPr="00246784">
              <w:rPr>
                <w:color w:val="000000"/>
              </w:rPr>
              <w:t>1</w:t>
            </w:r>
          </w:p>
        </w:tc>
        <w:tc>
          <w:tcPr>
            <w:tcW w:w="4693" w:type="dxa"/>
            <w:tcMar>
              <w:top w:w="50" w:type="dxa"/>
              <w:left w:w="100" w:type="dxa"/>
            </w:tcMar>
            <w:vAlign w:val="center"/>
          </w:tcPr>
          <w:p w:rsidR="007C0F53" w:rsidRPr="00246784" w:rsidRDefault="007C0F53" w:rsidP="00B77C0C">
            <w:r w:rsidRPr="00246784">
              <w:rPr>
                <w:color w:val="000000"/>
              </w:rPr>
              <w:t>О Родине и её истории</w:t>
            </w:r>
          </w:p>
        </w:tc>
        <w:tc>
          <w:tcPr>
            <w:tcW w:w="1518" w:type="dxa"/>
            <w:tcMar>
              <w:top w:w="50" w:type="dxa"/>
              <w:left w:w="100" w:type="dxa"/>
            </w:tcMar>
            <w:vAlign w:val="center"/>
          </w:tcPr>
          <w:p w:rsidR="007C0F53" w:rsidRPr="00246784" w:rsidRDefault="007C0F53" w:rsidP="00B77C0C">
            <w:pPr>
              <w:jc w:val="center"/>
            </w:pPr>
            <w:r w:rsidRPr="00246784">
              <w:rPr>
                <w:color w:val="000000"/>
              </w:rPr>
              <w:t xml:space="preserve"> 9 </w:t>
            </w:r>
          </w:p>
        </w:tc>
        <w:tc>
          <w:tcPr>
            <w:tcW w:w="1841" w:type="dxa"/>
            <w:tcMar>
              <w:top w:w="50" w:type="dxa"/>
              <w:left w:w="100" w:type="dxa"/>
            </w:tcMar>
            <w:vAlign w:val="center"/>
          </w:tcPr>
          <w:p w:rsidR="007C0F53" w:rsidRPr="00246784" w:rsidRDefault="007C0F53" w:rsidP="00B77C0C">
            <w:pPr>
              <w:ind w:left="135"/>
              <w:jc w:val="center"/>
            </w:pPr>
          </w:p>
        </w:tc>
        <w:tc>
          <w:tcPr>
            <w:tcW w:w="1910" w:type="dxa"/>
            <w:tcMar>
              <w:top w:w="50" w:type="dxa"/>
              <w:left w:w="100" w:type="dxa"/>
            </w:tcMar>
            <w:vAlign w:val="center"/>
          </w:tcPr>
          <w:p w:rsidR="007C0F53" w:rsidRPr="00246784" w:rsidRDefault="007C0F53" w:rsidP="00B77C0C">
            <w:pPr>
              <w:ind w:left="135"/>
              <w:jc w:val="center"/>
            </w:pPr>
          </w:p>
        </w:tc>
        <w:tc>
          <w:tcPr>
            <w:tcW w:w="2824" w:type="dxa"/>
            <w:tcMar>
              <w:top w:w="50" w:type="dxa"/>
              <w:left w:w="100" w:type="dxa"/>
            </w:tcMar>
            <w:vAlign w:val="center"/>
          </w:tcPr>
          <w:p w:rsidR="007C0F53" w:rsidRPr="00246784" w:rsidRDefault="007C0F53" w:rsidP="00B77C0C">
            <w:pPr>
              <w:ind w:left="135"/>
            </w:pPr>
            <w:r w:rsidRPr="00246784">
              <w:rPr>
                <w:color w:val="000000"/>
              </w:rPr>
              <w:t xml:space="preserve">Библиотека ЦОК </w:t>
            </w:r>
            <w:hyperlink r:id="rId84">
              <w:r w:rsidRPr="00246784">
                <w:rPr>
                  <w:color w:val="0000FF"/>
                  <w:u w:val="single"/>
                </w:rPr>
                <w:t>https://m.edsoo.ru/7f411a40</w:t>
              </w:r>
            </w:hyperlink>
          </w:p>
        </w:tc>
      </w:tr>
      <w:tr w:rsidR="007C0F53" w:rsidRPr="00246784" w:rsidTr="00B77C0C">
        <w:trPr>
          <w:trHeight w:val="144"/>
          <w:tblCellSpacing w:w="20" w:type="nil"/>
        </w:trPr>
        <w:tc>
          <w:tcPr>
            <w:tcW w:w="1018" w:type="dxa"/>
            <w:tcMar>
              <w:top w:w="50" w:type="dxa"/>
              <w:left w:w="100" w:type="dxa"/>
            </w:tcMar>
            <w:vAlign w:val="center"/>
          </w:tcPr>
          <w:p w:rsidR="007C0F53" w:rsidRPr="00246784" w:rsidRDefault="007C0F53" w:rsidP="00B77C0C">
            <w:r w:rsidRPr="00246784">
              <w:rPr>
                <w:color w:val="000000"/>
              </w:rPr>
              <w:t>2</w:t>
            </w:r>
          </w:p>
        </w:tc>
        <w:tc>
          <w:tcPr>
            <w:tcW w:w="4693" w:type="dxa"/>
            <w:tcMar>
              <w:top w:w="50" w:type="dxa"/>
              <w:left w:w="100" w:type="dxa"/>
            </w:tcMar>
            <w:vAlign w:val="center"/>
          </w:tcPr>
          <w:p w:rsidR="007C0F53" w:rsidRPr="00246784" w:rsidRDefault="007C0F53" w:rsidP="00B77C0C">
            <w:r w:rsidRPr="00246784">
              <w:rPr>
                <w:color w:val="000000"/>
              </w:rPr>
              <w:t>Фольклор (устное народное творчество)</w:t>
            </w:r>
          </w:p>
        </w:tc>
        <w:tc>
          <w:tcPr>
            <w:tcW w:w="1518" w:type="dxa"/>
            <w:tcMar>
              <w:top w:w="50" w:type="dxa"/>
              <w:left w:w="100" w:type="dxa"/>
            </w:tcMar>
            <w:vAlign w:val="center"/>
          </w:tcPr>
          <w:p w:rsidR="007C0F53" w:rsidRPr="00246784" w:rsidRDefault="007C0F53" w:rsidP="00B77C0C">
            <w:pPr>
              <w:jc w:val="center"/>
            </w:pPr>
            <w:r w:rsidRPr="00246784">
              <w:rPr>
                <w:color w:val="000000"/>
              </w:rPr>
              <w:t xml:space="preserve"> 20 </w:t>
            </w:r>
          </w:p>
        </w:tc>
        <w:tc>
          <w:tcPr>
            <w:tcW w:w="1841" w:type="dxa"/>
            <w:tcMar>
              <w:top w:w="50" w:type="dxa"/>
              <w:left w:w="100" w:type="dxa"/>
            </w:tcMar>
            <w:vAlign w:val="center"/>
          </w:tcPr>
          <w:p w:rsidR="007C0F53" w:rsidRPr="00246784" w:rsidRDefault="007C0F53" w:rsidP="00B77C0C">
            <w:pPr>
              <w:ind w:left="135"/>
              <w:jc w:val="center"/>
            </w:pPr>
            <w:r w:rsidRPr="00246784">
              <w:rPr>
                <w:color w:val="000000"/>
              </w:rPr>
              <w:t xml:space="preserve"> 1 </w:t>
            </w:r>
          </w:p>
        </w:tc>
        <w:tc>
          <w:tcPr>
            <w:tcW w:w="1910" w:type="dxa"/>
            <w:tcMar>
              <w:top w:w="50" w:type="dxa"/>
              <w:left w:w="100" w:type="dxa"/>
            </w:tcMar>
            <w:vAlign w:val="center"/>
          </w:tcPr>
          <w:p w:rsidR="007C0F53" w:rsidRPr="00246784" w:rsidRDefault="007C0F53" w:rsidP="00B77C0C">
            <w:pPr>
              <w:ind w:left="135"/>
              <w:jc w:val="center"/>
            </w:pPr>
          </w:p>
        </w:tc>
        <w:tc>
          <w:tcPr>
            <w:tcW w:w="2824" w:type="dxa"/>
            <w:tcMar>
              <w:top w:w="50" w:type="dxa"/>
              <w:left w:w="100" w:type="dxa"/>
            </w:tcMar>
            <w:vAlign w:val="center"/>
          </w:tcPr>
          <w:p w:rsidR="007C0F53" w:rsidRPr="00246784" w:rsidRDefault="007C0F53" w:rsidP="00B77C0C">
            <w:pPr>
              <w:ind w:left="135"/>
            </w:pPr>
            <w:r w:rsidRPr="00246784">
              <w:rPr>
                <w:color w:val="000000"/>
              </w:rPr>
              <w:t xml:space="preserve">Библиотека ЦОК </w:t>
            </w:r>
            <w:hyperlink r:id="rId85">
              <w:r w:rsidRPr="00246784">
                <w:rPr>
                  <w:color w:val="0000FF"/>
                  <w:u w:val="single"/>
                </w:rPr>
                <w:t>https://m.edsoo.ru/7f411a40</w:t>
              </w:r>
            </w:hyperlink>
          </w:p>
        </w:tc>
      </w:tr>
      <w:tr w:rsidR="007C0F53" w:rsidRPr="00246784" w:rsidTr="00B77C0C">
        <w:trPr>
          <w:trHeight w:val="144"/>
          <w:tblCellSpacing w:w="20" w:type="nil"/>
        </w:trPr>
        <w:tc>
          <w:tcPr>
            <w:tcW w:w="1018" w:type="dxa"/>
            <w:tcMar>
              <w:top w:w="50" w:type="dxa"/>
              <w:left w:w="100" w:type="dxa"/>
            </w:tcMar>
            <w:vAlign w:val="center"/>
          </w:tcPr>
          <w:p w:rsidR="007C0F53" w:rsidRPr="00246784" w:rsidRDefault="007C0F53" w:rsidP="00B77C0C">
            <w:r w:rsidRPr="00246784">
              <w:rPr>
                <w:color w:val="000000"/>
              </w:rPr>
              <w:t>3</w:t>
            </w:r>
          </w:p>
        </w:tc>
        <w:tc>
          <w:tcPr>
            <w:tcW w:w="4693" w:type="dxa"/>
            <w:tcMar>
              <w:top w:w="50" w:type="dxa"/>
              <w:left w:w="100" w:type="dxa"/>
            </w:tcMar>
            <w:vAlign w:val="center"/>
          </w:tcPr>
          <w:p w:rsidR="007C0F53" w:rsidRPr="00246784" w:rsidRDefault="007C0F53" w:rsidP="00B77C0C">
            <w:r w:rsidRPr="00246784">
              <w:rPr>
                <w:color w:val="000000"/>
              </w:rPr>
              <w:t>Творчество И.А. Крылова</w:t>
            </w:r>
          </w:p>
        </w:tc>
        <w:tc>
          <w:tcPr>
            <w:tcW w:w="1518" w:type="dxa"/>
            <w:tcMar>
              <w:top w:w="50" w:type="dxa"/>
              <w:left w:w="100" w:type="dxa"/>
            </w:tcMar>
            <w:vAlign w:val="center"/>
          </w:tcPr>
          <w:p w:rsidR="007C0F53" w:rsidRPr="00246784" w:rsidRDefault="007C0F53" w:rsidP="00B77C0C">
            <w:pPr>
              <w:jc w:val="center"/>
            </w:pPr>
            <w:r w:rsidRPr="00246784">
              <w:rPr>
                <w:color w:val="000000"/>
              </w:rPr>
              <w:t xml:space="preserve"> 4 </w:t>
            </w:r>
          </w:p>
        </w:tc>
        <w:tc>
          <w:tcPr>
            <w:tcW w:w="1841" w:type="dxa"/>
            <w:tcMar>
              <w:top w:w="50" w:type="dxa"/>
              <w:left w:w="100" w:type="dxa"/>
            </w:tcMar>
            <w:vAlign w:val="center"/>
          </w:tcPr>
          <w:p w:rsidR="007C0F53" w:rsidRPr="00246784" w:rsidRDefault="007C0F53" w:rsidP="00B77C0C">
            <w:pPr>
              <w:ind w:left="135"/>
              <w:jc w:val="center"/>
            </w:pPr>
          </w:p>
        </w:tc>
        <w:tc>
          <w:tcPr>
            <w:tcW w:w="1910" w:type="dxa"/>
            <w:tcMar>
              <w:top w:w="50" w:type="dxa"/>
              <w:left w:w="100" w:type="dxa"/>
            </w:tcMar>
            <w:vAlign w:val="center"/>
          </w:tcPr>
          <w:p w:rsidR="007C0F53" w:rsidRPr="00246784" w:rsidRDefault="007C0F53" w:rsidP="00B77C0C">
            <w:pPr>
              <w:ind w:left="135"/>
              <w:jc w:val="center"/>
            </w:pPr>
          </w:p>
        </w:tc>
        <w:tc>
          <w:tcPr>
            <w:tcW w:w="2824" w:type="dxa"/>
            <w:tcMar>
              <w:top w:w="50" w:type="dxa"/>
              <w:left w:w="100" w:type="dxa"/>
            </w:tcMar>
            <w:vAlign w:val="center"/>
          </w:tcPr>
          <w:p w:rsidR="007C0F53" w:rsidRPr="00246784" w:rsidRDefault="007C0F53" w:rsidP="00B77C0C">
            <w:pPr>
              <w:ind w:left="135"/>
            </w:pPr>
            <w:r w:rsidRPr="00246784">
              <w:rPr>
                <w:color w:val="000000"/>
              </w:rPr>
              <w:t xml:space="preserve">Библиотека ЦОК </w:t>
            </w:r>
            <w:hyperlink r:id="rId86">
              <w:r w:rsidRPr="00246784">
                <w:rPr>
                  <w:color w:val="0000FF"/>
                  <w:u w:val="single"/>
                </w:rPr>
                <w:t>https://m.edsoo.ru/7f411a40</w:t>
              </w:r>
            </w:hyperlink>
          </w:p>
        </w:tc>
      </w:tr>
      <w:tr w:rsidR="007C0F53" w:rsidRPr="00246784" w:rsidTr="00B77C0C">
        <w:trPr>
          <w:trHeight w:val="144"/>
          <w:tblCellSpacing w:w="20" w:type="nil"/>
        </w:trPr>
        <w:tc>
          <w:tcPr>
            <w:tcW w:w="1018" w:type="dxa"/>
            <w:tcMar>
              <w:top w:w="50" w:type="dxa"/>
              <w:left w:w="100" w:type="dxa"/>
            </w:tcMar>
            <w:vAlign w:val="center"/>
          </w:tcPr>
          <w:p w:rsidR="007C0F53" w:rsidRPr="00246784" w:rsidRDefault="007C0F53" w:rsidP="00B77C0C">
            <w:r w:rsidRPr="00246784">
              <w:rPr>
                <w:color w:val="000000"/>
              </w:rPr>
              <w:t>4</w:t>
            </w:r>
          </w:p>
        </w:tc>
        <w:tc>
          <w:tcPr>
            <w:tcW w:w="4693" w:type="dxa"/>
            <w:tcMar>
              <w:top w:w="50" w:type="dxa"/>
              <w:left w:w="100" w:type="dxa"/>
            </w:tcMar>
            <w:vAlign w:val="center"/>
          </w:tcPr>
          <w:p w:rsidR="007C0F53" w:rsidRPr="00246784" w:rsidRDefault="007C0F53" w:rsidP="00B77C0C">
            <w:r w:rsidRPr="00246784">
              <w:rPr>
                <w:color w:val="000000"/>
              </w:rPr>
              <w:t>Творчество А.С. Пушкина</w:t>
            </w:r>
          </w:p>
        </w:tc>
        <w:tc>
          <w:tcPr>
            <w:tcW w:w="1518" w:type="dxa"/>
            <w:tcMar>
              <w:top w:w="50" w:type="dxa"/>
              <w:left w:w="100" w:type="dxa"/>
            </w:tcMar>
            <w:vAlign w:val="center"/>
          </w:tcPr>
          <w:p w:rsidR="007C0F53" w:rsidRPr="00246784" w:rsidRDefault="007C0F53" w:rsidP="00B77C0C">
            <w:pPr>
              <w:jc w:val="center"/>
            </w:pPr>
            <w:r w:rsidRPr="00246784">
              <w:rPr>
                <w:color w:val="000000"/>
              </w:rPr>
              <w:t xml:space="preserve"> 11</w:t>
            </w:r>
          </w:p>
        </w:tc>
        <w:tc>
          <w:tcPr>
            <w:tcW w:w="1841" w:type="dxa"/>
            <w:tcMar>
              <w:top w:w="50" w:type="dxa"/>
              <w:left w:w="100" w:type="dxa"/>
            </w:tcMar>
            <w:vAlign w:val="center"/>
          </w:tcPr>
          <w:p w:rsidR="007C0F53" w:rsidRPr="00246784" w:rsidRDefault="007C0F53" w:rsidP="00B77C0C">
            <w:pPr>
              <w:ind w:left="135"/>
              <w:jc w:val="center"/>
            </w:pPr>
            <w:r w:rsidRPr="00246784">
              <w:rPr>
                <w:color w:val="000000"/>
              </w:rPr>
              <w:t xml:space="preserve"> 1 </w:t>
            </w:r>
          </w:p>
        </w:tc>
        <w:tc>
          <w:tcPr>
            <w:tcW w:w="1910" w:type="dxa"/>
            <w:tcMar>
              <w:top w:w="50" w:type="dxa"/>
              <w:left w:w="100" w:type="dxa"/>
            </w:tcMar>
            <w:vAlign w:val="center"/>
          </w:tcPr>
          <w:p w:rsidR="007C0F53" w:rsidRPr="00246784" w:rsidRDefault="007C0F53" w:rsidP="00B77C0C">
            <w:pPr>
              <w:ind w:left="135"/>
              <w:jc w:val="center"/>
            </w:pPr>
          </w:p>
        </w:tc>
        <w:tc>
          <w:tcPr>
            <w:tcW w:w="2824" w:type="dxa"/>
            <w:tcMar>
              <w:top w:w="50" w:type="dxa"/>
              <w:left w:w="100" w:type="dxa"/>
            </w:tcMar>
            <w:vAlign w:val="center"/>
          </w:tcPr>
          <w:p w:rsidR="007C0F53" w:rsidRPr="00246784" w:rsidRDefault="007C0F53" w:rsidP="00B77C0C">
            <w:pPr>
              <w:ind w:left="135"/>
            </w:pPr>
            <w:r w:rsidRPr="00246784">
              <w:rPr>
                <w:color w:val="000000"/>
              </w:rPr>
              <w:t xml:space="preserve">Библиотека ЦОК </w:t>
            </w:r>
            <w:hyperlink r:id="rId87">
              <w:r w:rsidRPr="00246784">
                <w:rPr>
                  <w:color w:val="0000FF"/>
                  <w:u w:val="single"/>
                </w:rPr>
                <w:t>https://m.edsoo.ru/7f411a40</w:t>
              </w:r>
            </w:hyperlink>
          </w:p>
        </w:tc>
      </w:tr>
      <w:tr w:rsidR="007C0F53" w:rsidRPr="00246784" w:rsidTr="00B77C0C">
        <w:trPr>
          <w:trHeight w:val="144"/>
          <w:tblCellSpacing w:w="20" w:type="nil"/>
        </w:trPr>
        <w:tc>
          <w:tcPr>
            <w:tcW w:w="1018" w:type="dxa"/>
            <w:tcMar>
              <w:top w:w="50" w:type="dxa"/>
              <w:left w:w="100" w:type="dxa"/>
            </w:tcMar>
            <w:vAlign w:val="center"/>
          </w:tcPr>
          <w:p w:rsidR="007C0F53" w:rsidRPr="00246784" w:rsidRDefault="007C0F53" w:rsidP="00B77C0C">
            <w:r w:rsidRPr="00246784">
              <w:rPr>
                <w:color w:val="000000"/>
              </w:rPr>
              <w:t>5</w:t>
            </w:r>
          </w:p>
        </w:tc>
        <w:tc>
          <w:tcPr>
            <w:tcW w:w="4693" w:type="dxa"/>
            <w:tcMar>
              <w:top w:w="50" w:type="dxa"/>
              <w:left w:w="100" w:type="dxa"/>
            </w:tcMar>
            <w:vAlign w:val="center"/>
          </w:tcPr>
          <w:p w:rsidR="007C0F53" w:rsidRPr="00246784" w:rsidRDefault="007C0F53" w:rsidP="00B77C0C">
            <w:r w:rsidRPr="00246784">
              <w:rPr>
                <w:color w:val="000000"/>
              </w:rPr>
              <w:t>Картины природы в произведениях поэтов и писателей ХIХ века</w:t>
            </w:r>
          </w:p>
        </w:tc>
        <w:tc>
          <w:tcPr>
            <w:tcW w:w="1518" w:type="dxa"/>
            <w:tcMar>
              <w:top w:w="50" w:type="dxa"/>
              <w:left w:w="100" w:type="dxa"/>
            </w:tcMar>
            <w:vAlign w:val="center"/>
          </w:tcPr>
          <w:p w:rsidR="007C0F53" w:rsidRPr="00246784" w:rsidRDefault="007C0F53" w:rsidP="00B77C0C">
            <w:pPr>
              <w:jc w:val="center"/>
            </w:pPr>
            <w:r w:rsidRPr="00246784">
              <w:rPr>
                <w:color w:val="000000"/>
              </w:rPr>
              <w:t xml:space="preserve"> 11 </w:t>
            </w:r>
          </w:p>
        </w:tc>
        <w:tc>
          <w:tcPr>
            <w:tcW w:w="1841" w:type="dxa"/>
            <w:tcMar>
              <w:top w:w="50" w:type="dxa"/>
              <w:left w:w="100" w:type="dxa"/>
            </w:tcMar>
            <w:vAlign w:val="center"/>
          </w:tcPr>
          <w:p w:rsidR="007C0F53" w:rsidRPr="00246784" w:rsidRDefault="007C0F53" w:rsidP="00B77C0C">
            <w:pPr>
              <w:ind w:left="135"/>
              <w:jc w:val="center"/>
            </w:pPr>
          </w:p>
        </w:tc>
        <w:tc>
          <w:tcPr>
            <w:tcW w:w="1910" w:type="dxa"/>
            <w:tcMar>
              <w:top w:w="50" w:type="dxa"/>
              <w:left w:w="100" w:type="dxa"/>
            </w:tcMar>
            <w:vAlign w:val="center"/>
          </w:tcPr>
          <w:p w:rsidR="007C0F53" w:rsidRPr="00246784" w:rsidRDefault="007C0F53" w:rsidP="00B77C0C">
            <w:pPr>
              <w:ind w:left="135"/>
              <w:jc w:val="center"/>
            </w:pPr>
          </w:p>
        </w:tc>
        <w:tc>
          <w:tcPr>
            <w:tcW w:w="2824" w:type="dxa"/>
            <w:tcMar>
              <w:top w:w="50" w:type="dxa"/>
              <w:left w:w="100" w:type="dxa"/>
            </w:tcMar>
            <w:vAlign w:val="center"/>
          </w:tcPr>
          <w:p w:rsidR="007C0F53" w:rsidRPr="00246784" w:rsidRDefault="007C0F53" w:rsidP="00B77C0C">
            <w:pPr>
              <w:ind w:left="135"/>
            </w:pPr>
            <w:r w:rsidRPr="00246784">
              <w:rPr>
                <w:color w:val="000000"/>
              </w:rPr>
              <w:t xml:space="preserve">Библиотека ЦОК </w:t>
            </w:r>
            <w:hyperlink r:id="rId88">
              <w:r w:rsidRPr="00246784">
                <w:rPr>
                  <w:color w:val="0000FF"/>
                  <w:u w:val="single"/>
                </w:rPr>
                <w:t>https://m.edsoo.ru/7f411a40</w:t>
              </w:r>
            </w:hyperlink>
          </w:p>
        </w:tc>
      </w:tr>
      <w:tr w:rsidR="007C0F53" w:rsidRPr="00246784" w:rsidTr="00B77C0C">
        <w:trPr>
          <w:trHeight w:val="144"/>
          <w:tblCellSpacing w:w="20" w:type="nil"/>
        </w:trPr>
        <w:tc>
          <w:tcPr>
            <w:tcW w:w="1018" w:type="dxa"/>
            <w:tcMar>
              <w:top w:w="50" w:type="dxa"/>
              <w:left w:w="100" w:type="dxa"/>
            </w:tcMar>
            <w:vAlign w:val="center"/>
          </w:tcPr>
          <w:p w:rsidR="007C0F53" w:rsidRPr="00246784" w:rsidRDefault="007C0F53" w:rsidP="00B77C0C">
            <w:r w:rsidRPr="00246784">
              <w:rPr>
                <w:color w:val="000000"/>
              </w:rPr>
              <w:t>6</w:t>
            </w:r>
          </w:p>
        </w:tc>
        <w:tc>
          <w:tcPr>
            <w:tcW w:w="4693" w:type="dxa"/>
            <w:tcMar>
              <w:top w:w="50" w:type="dxa"/>
              <w:left w:w="100" w:type="dxa"/>
            </w:tcMar>
            <w:vAlign w:val="center"/>
          </w:tcPr>
          <w:p w:rsidR="007C0F53" w:rsidRPr="00246784" w:rsidRDefault="007C0F53" w:rsidP="00B77C0C">
            <w:r w:rsidRPr="00246784">
              <w:rPr>
                <w:color w:val="000000"/>
              </w:rPr>
              <w:t>Творчество Л.Н. Толстого</w:t>
            </w:r>
          </w:p>
        </w:tc>
        <w:tc>
          <w:tcPr>
            <w:tcW w:w="1518" w:type="dxa"/>
            <w:tcMar>
              <w:top w:w="50" w:type="dxa"/>
              <w:left w:w="100" w:type="dxa"/>
            </w:tcMar>
            <w:vAlign w:val="center"/>
          </w:tcPr>
          <w:p w:rsidR="007C0F53" w:rsidRPr="00246784" w:rsidRDefault="007C0F53" w:rsidP="00B77C0C">
            <w:pPr>
              <w:jc w:val="center"/>
            </w:pPr>
            <w:r w:rsidRPr="00246784">
              <w:rPr>
                <w:color w:val="000000"/>
              </w:rPr>
              <w:t xml:space="preserve"> 10 </w:t>
            </w:r>
          </w:p>
        </w:tc>
        <w:tc>
          <w:tcPr>
            <w:tcW w:w="1841" w:type="dxa"/>
            <w:tcMar>
              <w:top w:w="50" w:type="dxa"/>
              <w:left w:w="100" w:type="dxa"/>
            </w:tcMar>
            <w:vAlign w:val="center"/>
          </w:tcPr>
          <w:p w:rsidR="007C0F53" w:rsidRPr="00246784" w:rsidRDefault="007C0F53" w:rsidP="00B77C0C">
            <w:pPr>
              <w:ind w:left="135"/>
              <w:jc w:val="center"/>
            </w:pPr>
            <w:r w:rsidRPr="00246784">
              <w:rPr>
                <w:color w:val="000000"/>
              </w:rPr>
              <w:t xml:space="preserve"> 1 </w:t>
            </w:r>
          </w:p>
        </w:tc>
        <w:tc>
          <w:tcPr>
            <w:tcW w:w="1910" w:type="dxa"/>
            <w:tcMar>
              <w:top w:w="50" w:type="dxa"/>
              <w:left w:w="100" w:type="dxa"/>
            </w:tcMar>
            <w:vAlign w:val="center"/>
          </w:tcPr>
          <w:p w:rsidR="007C0F53" w:rsidRPr="00246784" w:rsidRDefault="007C0F53" w:rsidP="00B77C0C">
            <w:pPr>
              <w:ind w:left="135"/>
              <w:jc w:val="center"/>
            </w:pPr>
          </w:p>
        </w:tc>
        <w:tc>
          <w:tcPr>
            <w:tcW w:w="2824" w:type="dxa"/>
            <w:tcMar>
              <w:top w:w="50" w:type="dxa"/>
              <w:left w:w="100" w:type="dxa"/>
            </w:tcMar>
            <w:vAlign w:val="center"/>
          </w:tcPr>
          <w:p w:rsidR="007C0F53" w:rsidRPr="00246784" w:rsidRDefault="007C0F53" w:rsidP="00B77C0C">
            <w:pPr>
              <w:ind w:left="135"/>
            </w:pPr>
            <w:r w:rsidRPr="00246784">
              <w:rPr>
                <w:color w:val="000000"/>
              </w:rPr>
              <w:t xml:space="preserve">Библиотека ЦОК </w:t>
            </w:r>
            <w:hyperlink r:id="rId89">
              <w:r w:rsidRPr="00246784">
                <w:rPr>
                  <w:color w:val="0000FF"/>
                  <w:u w:val="single"/>
                </w:rPr>
                <w:t>https://m.edsoo.ru/7f411a40</w:t>
              </w:r>
            </w:hyperlink>
          </w:p>
        </w:tc>
      </w:tr>
      <w:tr w:rsidR="007C0F53" w:rsidRPr="00246784" w:rsidTr="00B77C0C">
        <w:trPr>
          <w:trHeight w:val="144"/>
          <w:tblCellSpacing w:w="20" w:type="nil"/>
        </w:trPr>
        <w:tc>
          <w:tcPr>
            <w:tcW w:w="1018" w:type="dxa"/>
            <w:tcMar>
              <w:top w:w="50" w:type="dxa"/>
              <w:left w:w="100" w:type="dxa"/>
            </w:tcMar>
            <w:vAlign w:val="center"/>
          </w:tcPr>
          <w:p w:rsidR="007C0F53" w:rsidRPr="00246784" w:rsidRDefault="007C0F53" w:rsidP="00B77C0C">
            <w:r w:rsidRPr="00246784">
              <w:rPr>
                <w:color w:val="000000"/>
              </w:rPr>
              <w:t>7</w:t>
            </w:r>
          </w:p>
        </w:tc>
        <w:tc>
          <w:tcPr>
            <w:tcW w:w="4693" w:type="dxa"/>
            <w:tcMar>
              <w:top w:w="50" w:type="dxa"/>
              <w:left w:w="100" w:type="dxa"/>
            </w:tcMar>
            <w:vAlign w:val="center"/>
          </w:tcPr>
          <w:p w:rsidR="007C0F53" w:rsidRPr="00246784" w:rsidRDefault="007C0F53" w:rsidP="00B77C0C">
            <w:r w:rsidRPr="00246784">
              <w:rPr>
                <w:color w:val="000000"/>
              </w:rPr>
              <w:t>Литературная сказка</w:t>
            </w:r>
          </w:p>
        </w:tc>
        <w:tc>
          <w:tcPr>
            <w:tcW w:w="1518" w:type="dxa"/>
            <w:tcMar>
              <w:top w:w="50" w:type="dxa"/>
              <w:left w:w="100" w:type="dxa"/>
            </w:tcMar>
            <w:vAlign w:val="center"/>
          </w:tcPr>
          <w:p w:rsidR="007C0F53" w:rsidRPr="00246784" w:rsidRDefault="007C0F53" w:rsidP="00B77C0C">
            <w:pPr>
              <w:jc w:val="center"/>
            </w:pPr>
            <w:r w:rsidRPr="00246784">
              <w:rPr>
                <w:color w:val="000000"/>
              </w:rPr>
              <w:t xml:space="preserve"> 9 </w:t>
            </w:r>
          </w:p>
        </w:tc>
        <w:tc>
          <w:tcPr>
            <w:tcW w:w="1841" w:type="dxa"/>
            <w:tcMar>
              <w:top w:w="50" w:type="dxa"/>
              <w:left w:w="100" w:type="dxa"/>
            </w:tcMar>
            <w:vAlign w:val="center"/>
          </w:tcPr>
          <w:p w:rsidR="007C0F53" w:rsidRPr="00246784" w:rsidRDefault="007C0F53" w:rsidP="00B77C0C">
            <w:pPr>
              <w:ind w:left="135"/>
              <w:jc w:val="center"/>
            </w:pPr>
            <w:r w:rsidRPr="00246784">
              <w:t>1</w:t>
            </w:r>
          </w:p>
        </w:tc>
        <w:tc>
          <w:tcPr>
            <w:tcW w:w="1910" w:type="dxa"/>
            <w:tcMar>
              <w:top w:w="50" w:type="dxa"/>
              <w:left w:w="100" w:type="dxa"/>
            </w:tcMar>
            <w:vAlign w:val="center"/>
          </w:tcPr>
          <w:p w:rsidR="007C0F53" w:rsidRPr="00246784" w:rsidRDefault="007C0F53" w:rsidP="00B77C0C">
            <w:pPr>
              <w:ind w:left="135"/>
              <w:jc w:val="center"/>
            </w:pPr>
          </w:p>
        </w:tc>
        <w:tc>
          <w:tcPr>
            <w:tcW w:w="2824" w:type="dxa"/>
            <w:tcMar>
              <w:top w:w="50" w:type="dxa"/>
              <w:left w:w="100" w:type="dxa"/>
            </w:tcMar>
            <w:vAlign w:val="center"/>
          </w:tcPr>
          <w:p w:rsidR="007C0F53" w:rsidRPr="00246784" w:rsidRDefault="007C0F53" w:rsidP="00B77C0C">
            <w:pPr>
              <w:ind w:left="135"/>
            </w:pPr>
            <w:r w:rsidRPr="00246784">
              <w:rPr>
                <w:color w:val="000000"/>
              </w:rPr>
              <w:t xml:space="preserve">Библиотека ЦОК </w:t>
            </w:r>
            <w:hyperlink r:id="rId90">
              <w:r w:rsidRPr="00246784">
                <w:rPr>
                  <w:color w:val="0000FF"/>
                  <w:u w:val="single"/>
                </w:rPr>
                <w:t>https://m.edsoo.ru/7f411a40</w:t>
              </w:r>
            </w:hyperlink>
          </w:p>
        </w:tc>
      </w:tr>
      <w:tr w:rsidR="007C0F53" w:rsidRPr="00246784" w:rsidTr="00B77C0C">
        <w:trPr>
          <w:trHeight w:val="144"/>
          <w:tblCellSpacing w:w="20" w:type="nil"/>
        </w:trPr>
        <w:tc>
          <w:tcPr>
            <w:tcW w:w="1018" w:type="dxa"/>
            <w:tcMar>
              <w:top w:w="50" w:type="dxa"/>
              <w:left w:w="100" w:type="dxa"/>
            </w:tcMar>
            <w:vAlign w:val="center"/>
          </w:tcPr>
          <w:p w:rsidR="007C0F53" w:rsidRPr="00246784" w:rsidRDefault="007C0F53" w:rsidP="00B77C0C">
            <w:r w:rsidRPr="00246784">
              <w:rPr>
                <w:color w:val="000000"/>
              </w:rPr>
              <w:t>8</w:t>
            </w:r>
          </w:p>
        </w:tc>
        <w:tc>
          <w:tcPr>
            <w:tcW w:w="4693" w:type="dxa"/>
            <w:tcMar>
              <w:top w:w="50" w:type="dxa"/>
              <w:left w:w="100" w:type="dxa"/>
            </w:tcMar>
            <w:vAlign w:val="center"/>
          </w:tcPr>
          <w:p w:rsidR="007C0F53" w:rsidRPr="00246784" w:rsidRDefault="007C0F53" w:rsidP="00B77C0C">
            <w:r w:rsidRPr="00246784">
              <w:rPr>
                <w:color w:val="000000"/>
              </w:rPr>
              <w:t>Картины природы в произведениях поэтов и писателей XX века</w:t>
            </w:r>
          </w:p>
        </w:tc>
        <w:tc>
          <w:tcPr>
            <w:tcW w:w="1518" w:type="dxa"/>
            <w:tcMar>
              <w:top w:w="50" w:type="dxa"/>
              <w:left w:w="100" w:type="dxa"/>
            </w:tcMar>
            <w:vAlign w:val="center"/>
          </w:tcPr>
          <w:p w:rsidR="007C0F53" w:rsidRPr="00246784" w:rsidRDefault="007C0F53" w:rsidP="00B77C0C">
            <w:pPr>
              <w:jc w:val="center"/>
            </w:pPr>
            <w:r w:rsidRPr="00246784">
              <w:rPr>
                <w:color w:val="000000"/>
              </w:rPr>
              <w:t xml:space="preserve"> 8 </w:t>
            </w:r>
          </w:p>
        </w:tc>
        <w:tc>
          <w:tcPr>
            <w:tcW w:w="1841" w:type="dxa"/>
            <w:tcMar>
              <w:top w:w="50" w:type="dxa"/>
              <w:left w:w="100" w:type="dxa"/>
            </w:tcMar>
            <w:vAlign w:val="center"/>
          </w:tcPr>
          <w:p w:rsidR="007C0F53" w:rsidRPr="00246784" w:rsidRDefault="007C0F53" w:rsidP="00B77C0C">
            <w:pPr>
              <w:ind w:left="135"/>
              <w:jc w:val="center"/>
            </w:pPr>
            <w:r w:rsidRPr="00246784">
              <w:rPr>
                <w:color w:val="000000"/>
              </w:rPr>
              <w:t xml:space="preserve"> 1 </w:t>
            </w:r>
          </w:p>
        </w:tc>
        <w:tc>
          <w:tcPr>
            <w:tcW w:w="1910" w:type="dxa"/>
            <w:tcMar>
              <w:top w:w="50" w:type="dxa"/>
              <w:left w:w="100" w:type="dxa"/>
            </w:tcMar>
            <w:vAlign w:val="center"/>
          </w:tcPr>
          <w:p w:rsidR="007C0F53" w:rsidRPr="00246784" w:rsidRDefault="007C0F53" w:rsidP="00B77C0C">
            <w:pPr>
              <w:ind w:left="135"/>
              <w:jc w:val="center"/>
            </w:pPr>
          </w:p>
        </w:tc>
        <w:tc>
          <w:tcPr>
            <w:tcW w:w="2824" w:type="dxa"/>
            <w:tcMar>
              <w:top w:w="50" w:type="dxa"/>
              <w:left w:w="100" w:type="dxa"/>
            </w:tcMar>
            <w:vAlign w:val="center"/>
          </w:tcPr>
          <w:p w:rsidR="007C0F53" w:rsidRPr="00246784" w:rsidRDefault="007C0F53" w:rsidP="00B77C0C">
            <w:pPr>
              <w:ind w:left="135"/>
            </w:pPr>
            <w:r w:rsidRPr="00246784">
              <w:rPr>
                <w:color w:val="000000"/>
              </w:rPr>
              <w:t xml:space="preserve">Библиотека ЦОК </w:t>
            </w:r>
            <w:hyperlink r:id="rId91">
              <w:r w:rsidRPr="00246784">
                <w:rPr>
                  <w:color w:val="0000FF"/>
                  <w:u w:val="single"/>
                </w:rPr>
                <w:t>https://m.edsoo.ru/7f411a40</w:t>
              </w:r>
            </w:hyperlink>
          </w:p>
        </w:tc>
      </w:tr>
      <w:tr w:rsidR="007C0F53" w:rsidRPr="00246784" w:rsidTr="00B77C0C">
        <w:trPr>
          <w:trHeight w:val="144"/>
          <w:tblCellSpacing w:w="20" w:type="nil"/>
        </w:trPr>
        <w:tc>
          <w:tcPr>
            <w:tcW w:w="1018" w:type="dxa"/>
            <w:tcMar>
              <w:top w:w="50" w:type="dxa"/>
              <w:left w:w="100" w:type="dxa"/>
            </w:tcMar>
            <w:vAlign w:val="center"/>
          </w:tcPr>
          <w:p w:rsidR="007C0F53" w:rsidRPr="00246784" w:rsidRDefault="007C0F53" w:rsidP="00B77C0C">
            <w:r w:rsidRPr="00246784">
              <w:rPr>
                <w:color w:val="000000"/>
              </w:rPr>
              <w:t>9</w:t>
            </w:r>
          </w:p>
        </w:tc>
        <w:tc>
          <w:tcPr>
            <w:tcW w:w="4693" w:type="dxa"/>
            <w:tcMar>
              <w:top w:w="50" w:type="dxa"/>
              <w:left w:w="100" w:type="dxa"/>
            </w:tcMar>
            <w:vAlign w:val="center"/>
          </w:tcPr>
          <w:p w:rsidR="007C0F53" w:rsidRPr="00246784" w:rsidRDefault="007C0F53" w:rsidP="00B77C0C">
            <w:r w:rsidRPr="00246784">
              <w:rPr>
                <w:color w:val="000000"/>
              </w:rPr>
              <w:t>Произведения о взаимоотношениях человека и животных</w:t>
            </w:r>
          </w:p>
        </w:tc>
        <w:tc>
          <w:tcPr>
            <w:tcW w:w="1518" w:type="dxa"/>
            <w:tcMar>
              <w:top w:w="50" w:type="dxa"/>
              <w:left w:w="100" w:type="dxa"/>
            </w:tcMar>
            <w:vAlign w:val="center"/>
          </w:tcPr>
          <w:p w:rsidR="007C0F53" w:rsidRPr="00246784" w:rsidRDefault="007C0F53" w:rsidP="00B77C0C">
            <w:pPr>
              <w:jc w:val="center"/>
            </w:pPr>
            <w:r w:rsidRPr="00246784">
              <w:rPr>
                <w:color w:val="000000"/>
              </w:rPr>
              <w:t xml:space="preserve"> 18 </w:t>
            </w:r>
          </w:p>
        </w:tc>
        <w:tc>
          <w:tcPr>
            <w:tcW w:w="1841" w:type="dxa"/>
            <w:tcMar>
              <w:top w:w="50" w:type="dxa"/>
              <w:left w:w="100" w:type="dxa"/>
            </w:tcMar>
            <w:vAlign w:val="center"/>
          </w:tcPr>
          <w:p w:rsidR="007C0F53" w:rsidRPr="00246784" w:rsidRDefault="007C0F53" w:rsidP="00B77C0C">
            <w:pPr>
              <w:ind w:left="135"/>
              <w:jc w:val="center"/>
            </w:pPr>
            <w:r w:rsidRPr="00246784">
              <w:rPr>
                <w:color w:val="000000"/>
              </w:rPr>
              <w:t xml:space="preserve"> 1 </w:t>
            </w:r>
          </w:p>
        </w:tc>
        <w:tc>
          <w:tcPr>
            <w:tcW w:w="1910" w:type="dxa"/>
            <w:tcMar>
              <w:top w:w="50" w:type="dxa"/>
              <w:left w:w="100" w:type="dxa"/>
            </w:tcMar>
            <w:vAlign w:val="center"/>
          </w:tcPr>
          <w:p w:rsidR="007C0F53" w:rsidRPr="00246784" w:rsidRDefault="007C0F53" w:rsidP="00B77C0C">
            <w:pPr>
              <w:ind w:left="135"/>
              <w:jc w:val="center"/>
            </w:pPr>
          </w:p>
        </w:tc>
        <w:tc>
          <w:tcPr>
            <w:tcW w:w="2824" w:type="dxa"/>
            <w:tcMar>
              <w:top w:w="50" w:type="dxa"/>
              <w:left w:w="100" w:type="dxa"/>
            </w:tcMar>
            <w:vAlign w:val="center"/>
          </w:tcPr>
          <w:p w:rsidR="007C0F53" w:rsidRPr="00246784" w:rsidRDefault="007C0F53" w:rsidP="00B77C0C">
            <w:pPr>
              <w:ind w:left="135"/>
            </w:pPr>
            <w:r w:rsidRPr="00246784">
              <w:rPr>
                <w:color w:val="000000"/>
              </w:rPr>
              <w:t xml:space="preserve">Библиотека ЦОК </w:t>
            </w:r>
            <w:hyperlink r:id="rId92">
              <w:r w:rsidRPr="00246784">
                <w:rPr>
                  <w:color w:val="0000FF"/>
                  <w:u w:val="single"/>
                </w:rPr>
                <w:t>https://m.edsoo.ru/7f411a40</w:t>
              </w:r>
            </w:hyperlink>
          </w:p>
        </w:tc>
      </w:tr>
      <w:tr w:rsidR="007C0F53" w:rsidRPr="00246784" w:rsidTr="00B77C0C">
        <w:trPr>
          <w:trHeight w:val="144"/>
          <w:tblCellSpacing w:w="20" w:type="nil"/>
        </w:trPr>
        <w:tc>
          <w:tcPr>
            <w:tcW w:w="1018" w:type="dxa"/>
            <w:tcMar>
              <w:top w:w="50" w:type="dxa"/>
              <w:left w:w="100" w:type="dxa"/>
            </w:tcMar>
            <w:vAlign w:val="center"/>
          </w:tcPr>
          <w:p w:rsidR="007C0F53" w:rsidRPr="00246784" w:rsidRDefault="007C0F53" w:rsidP="00B77C0C">
            <w:r w:rsidRPr="00246784">
              <w:rPr>
                <w:color w:val="000000"/>
              </w:rPr>
              <w:t>10</w:t>
            </w:r>
          </w:p>
        </w:tc>
        <w:tc>
          <w:tcPr>
            <w:tcW w:w="4693" w:type="dxa"/>
            <w:tcMar>
              <w:top w:w="50" w:type="dxa"/>
              <w:left w:w="100" w:type="dxa"/>
            </w:tcMar>
            <w:vAlign w:val="center"/>
          </w:tcPr>
          <w:p w:rsidR="007C0F53" w:rsidRPr="00246784" w:rsidRDefault="007C0F53" w:rsidP="00B77C0C">
            <w:r w:rsidRPr="00246784">
              <w:rPr>
                <w:color w:val="000000"/>
              </w:rPr>
              <w:t>Произведения о детях</w:t>
            </w:r>
          </w:p>
        </w:tc>
        <w:tc>
          <w:tcPr>
            <w:tcW w:w="1518" w:type="dxa"/>
            <w:tcMar>
              <w:top w:w="50" w:type="dxa"/>
              <w:left w:w="100" w:type="dxa"/>
            </w:tcMar>
            <w:vAlign w:val="center"/>
          </w:tcPr>
          <w:p w:rsidR="007C0F53" w:rsidRPr="00246784" w:rsidRDefault="007C0F53" w:rsidP="00B77C0C">
            <w:pPr>
              <w:jc w:val="center"/>
            </w:pPr>
            <w:r w:rsidRPr="00246784">
              <w:rPr>
                <w:color w:val="000000"/>
              </w:rPr>
              <w:t xml:space="preserve"> 13 </w:t>
            </w:r>
          </w:p>
        </w:tc>
        <w:tc>
          <w:tcPr>
            <w:tcW w:w="1841" w:type="dxa"/>
            <w:tcMar>
              <w:top w:w="50" w:type="dxa"/>
              <w:left w:w="100" w:type="dxa"/>
            </w:tcMar>
            <w:vAlign w:val="center"/>
          </w:tcPr>
          <w:p w:rsidR="007C0F53" w:rsidRPr="00246784" w:rsidRDefault="007C0F53" w:rsidP="00B77C0C">
            <w:pPr>
              <w:ind w:left="135"/>
              <w:jc w:val="center"/>
            </w:pPr>
            <w:r w:rsidRPr="00246784">
              <w:rPr>
                <w:color w:val="000000"/>
              </w:rPr>
              <w:t xml:space="preserve"> 1 </w:t>
            </w:r>
          </w:p>
        </w:tc>
        <w:tc>
          <w:tcPr>
            <w:tcW w:w="1910" w:type="dxa"/>
            <w:tcMar>
              <w:top w:w="50" w:type="dxa"/>
              <w:left w:w="100" w:type="dxa"/>
            </w:tcMar>
            <w:vAlign w:val="center"/>
          </w:tcPr>
          <w:p w:rsidR="007C0F53" w:rsidRPr="00246784" w:rsidRDefault="007C0F53" w:rsidP="00B77C0C">
            <w:pPr>
              <w:ind w:left="135"/>
              <w:jc w:val="center"/>
            </w:pPr>
          </w:p>
        </w:tc>
        <w:tc>
          <w:tcPr>
            <w:tcW w:w="2824" w:type="dxa"/>
            <w:tcMar>
              <w:top w:w="50" w:type="dxa"/>
              <w:left w:w="100" w:type="dxa"/>
            </w:tcMar>
            <w:vAlign w:val="center"/>
          </w:tcPr>
          <w:p w:rsidR="007C0F53" w:rsidRPr="00246784" w:rsidRDefault="007C0F53" w:rsidP="00B77C0C">
            <w:pPr>
              <w:ind w:left="135"/>
            </w:pPr>
            <w:r w:rsidRPr="00246784">
              <w:rPr>
                <w:color w:val="000000"/>
              </w:rPr>
              <w:t xml:space="preserve">Библиотека ЦОК </w:t>
            </w:r>
            <w:hyperlink r:id="rId93">
              <w:r w:rsidRPr="00246784">
                <w:rPr>
                  <w:color w:val="0000FF"/>
                  <w:u w:val="single"/>
                </w:rPr>
                <w:t>https://m.edsoo.ru/7f411a40</w:t>
              </w:r>
            </w:hyperlink>
          </w:p>
        </w:tc>
      </w:tr>
      <w:tr w:rsidR="007C0F53" w:rsidRPr="00246784" w:rsidTr="00B77C0C">
        <w:trPr>
          <w:trHeight w:val="144"/>
          <w:tblCellSpacing w:w="20" w:type="nil"/>
        </w:trPr>
        <w:tc>
          <w:tcPr>
            <w:tcW w:w="1018" w:type="dxa"/>
            <w:tcMar>
              <w:top w:w="50" w:type="dxa"/>
              <w:left w:w="100" w:type="dxa"/>
            </w:tcMar>
            <w:vAlign w:val="center"/>
          </w:tcPr>
          <w:p w:rsidR="007C0F53" w:rsidRPr="00246784" w:rsidRDefault="007C0F53" w:rsidP="00B77C0C">
            <w:r w:rsidRPr="00246784">
              <w:rPr>
                <w:color w:val="000000"/>
              </w:rPr>
              <w:t>11</w:t>
            </w:r>
          </w:p>
        </w:tc>
        <w:tc>
          <w:tcPr>
            <w:tcW w:w="4693" w:type="dxa"/>
            <w:tcMar>
              <w:top w:w="50" w:type="dxa"/>
              <w:left w:w="100" w:type="dxa"/>
            </w:tcMar>
            <w:vAlign w:val="center"/>
          </w:tcPr>
          <w:p w:rsidR="007C0F53" w:rsidRPr="00246784" w:rsidRDefault="007C0F53" w:rsidP="00B77C0C">
            <w:r w:rsidRPr="00246784">
              <w:rPr>
                <w:color w:val="000000"/>
              </w:rPr>
              <w:t>Юмористические произведения</w:t>
            </w:r>
          </w:p>
        </w:tc>
        <w:tc>
          <w:tcPr>
            <w:tcW w:w="1518" w:type="dxa"/>
            <w:tcMar>
              <w:top w:w="50" w:type="dxa"/>
              <w:left w:w="100" w:type="dxa"/>
            </w:tcMar>
            <w:vAlign w:val="center"/>
          </w:tcPr>
          <w:p w:rsidR="007C0F53" w:rsidRPr="00246784" w:rsidRDefault="007C0F53" w:rsidP="00B77C0C">
            <w:pPr>
              <w:jc w:val="center"/>
            </w:pPr>
            <w:r w:rsidRPr="00246784">
              <w:rPr>
                <w:color w:val="000000"/>
              </w:rPr>
              <w:t xml:space="preserve"> 6 </w:t>
            </w:r>
          </w:p>
        </w:tc>
        <w:tc>
          <w:tcPr>
            <w:tcW w:w="1841" w:type="dxa"/>
            <w:tcMar>
              <w:top w:w="50" w:type="dxa"/>
              <w:left w:w="100" w:type="dxa"/>
            </w:tcMar>
            <w:vAlign w:val="center"/>
          </w:tcPr>
          <w:p w:rsidR="007C0F53" w:rsidRPr="00246784" w:rsidRDefault="007C0F53" w:rsidP="00B77C0C">
            <w:pPr>
              <w:ind w:left="135"/>
              <w:jc w:val="center"/>
            </w:pPr>
          </w:p>
        </w:tc>
        <w:tc>
          <w:tcPr>
            <w:tcW w:w="1910" w:type="dxa"/>
            <w:tcMar>
              <w:top w:w="50" w:type="dxa"/>
              <w:left w:w="100" w:type="dxa"/>
            </w:tcMar>
            <w:vAlign w:val="center"/>
          </w:tcPr>
          <w:p w:rsidR="007C0F53" w:rsidRPr="00246784" w:rsidRDefault="007C0F53" w:rsidP="00B77C0C">
            <w:pPr>
              <w:ind w:left="135"/>
              <w:jc w:val="center"/>
            </w:pPr>
          </w:p>
        </w:tc>
        <w:tc>
          <w:tcPr>
            <w:tcW w:w="2824" w:type="dxa"/>
            <w:tcMar>
              <w:top w:w="50" w:type="dxa"/>
              <w:left w:w="100" w:type="dxa"/>
            </w:tcMar>
            <w:vAlign w:val="center"/>
          </w:tcPr>
          <w:p w:rsidR="007C0F53" w:rsidRPr="00246784" w:rsidRDefault="007C0F53" w:rsidP="00B77C0C">
            <w:pPr>
              <w:ind w:left="135"/>
            </w:pPr>
            <w:r w:rsidRPr="00246784">
              <w:rPr>
                <w:color w:val="000000"/>
              </w:rPr>
              <w:t xml:space="preserve">Библиотека ЦОК </w:t>
            </w:r>
            <w:hyperlink r:id="rId94">
              <w:r w:rsidRPr="00246784">
                <w:rPr>
                  <w:color w:val="0000FF"/>
                  <w:u w:val="single"/>
                </w:rPr>
                <w:t>https://m.edsoo.ru/7f411a40</w:t>
              </w:r>
            </w:hyperlink>
          </w:p>
        </w:tc>
      </w:tr>
      <w:tr w:rsidR="007C0F53" w:rsidRPr="00246784" w:rsidTr="00B77C0C">
        <w:trPr>
          <w:trHeight w:val="144"/>
          <w:tblCellSpacing w:w="20" w:type="nil"/>
        </w:trPr>
        <w:tc>
          <w:tcPr>
            <w:tcW w:w="1018" w:type="dxa"/>
            <w:tcMar>
              <w:top w:w="50" w:type="dxa"/>
              <w:left w:w="100" w:type="dxa"/>
            </w:tcMar>
            <w:vAlign w:val="center"/>
          </w:tcPr>
          <w:p w:rsidR="007C0F53" w:rsidRPr="00246784" w:rsidRDefault="007C0F53" w:rsidP="00B77C0C">
            <w:r w:rsidRPr="00246784">
              <w:rPr>
                <w:color w:val="000000"/>
              </w:rPr>
              <w:t>12</w:t>
            </w:r>
          </w:p>
        </w:tc>
        <w:tc>
          <w:tcPr>
            <w:tcW w:w="4693" w:type="dxa"/>
            <w:tcMar>
              <w:top w:w="50" w:type="dxa"/>
              <w:left w:w="100" w:type="dxa"/>
            </w:tcMar>
            <w:vAlign w:val="center"/>
          </w:tcPr>
          <w:p w:rsidR="007C0F53" w:rsidRPr="00246784" w:rsidRDefault="007C0F53" w:rsidP="00B77C0C">
            <w:r w:rsidRPr="00246784">
              <w:rPr>
                <w:color w:val="000000"/>
              </w:rPr>
              <w:t>Зарубежная литература</w:t>
            </w:r>
          </w:p>
        </w:tc>
        <w:tc>
          <w:tcPr>
            <w:tcW w:w="1518" w:type="dxa"/>
            <w:tcMar>
              <w:top w:w="50" w:type="dxa"/>
              <w:left w:w="100" w:type="dxa"/>
            </w:tcMar>
            <w:vAlign w:val="center"/>
          </w:tcPr>
          <w:p w:rsidR="007C0F53" w:rsidRPr="00246784" w:rsidRDefault="007C0F53" w:rsidP="00B77C0C">
            <w:pPr>
              <w:jc w:val="center"/>
            </w:pPr>
            <w:r w:rsidRPr="00246784">
              <w:rPr>
                <w:color w:val="000000"/>
              </w:rPr>
              <w:t xml:space="preserve"> 10 </w:t>
            </w:r>
          </w:p>
        </w:tc>
        <w:tc>
          <w:tcPr>
            <w:tcW w:w="1841" w:type="dxa"/>
            <w:tcMar>
              <w:top w:w="50" w:type="dxa"/>
              <w:left w:w="100" w:type="dxa"/>
            </w:tcMar>
            <w:vAlign w:val="center"/>
          </w:tcPr>
          <w:p w:rsidR="007C0F53" w:rsidRPr="00246784" w:rsidRDefault="007C0F53" w:rsidP="00B77C0C">
            <w:pPr>
              <w:ind w:left="135"/>
              <w:jc w:val="center"/>
            </w:pPr>
            <w:r w:rsidRPr="00246784">
              <w:rPr>
                <w:color w:val="000000"/>
              </w:rPr>
              <w:t xml:space="preserve"> 1 </w:t>
            </w:r>
          </w:p>
        </w:tc>
        <w:tc>
          <w:tcPr>
            <w:tcW w:w="1910" w:type="dxa"/>
            <w:tcMar>
              <w:top w:w="50" w:type="dxa"/>
              <w:left w:w="100" w:type="dxa"/>
            </w:tcMar>
            <w:vAlign w:val="center"/>
          </w:tcPr>
          <w:p w:rsidR="007C0F53" w:rsidRPr="00246784" w:rsidRDefault="007C0F53" w:rsidP="00B77C0C">
            <w:pPr>
              <w:ind w:left="135"/>
              <w:jc w:val="center"/>
            </w:pPr>
          </w:p>
        </w:tc>
        <w:tc>
          <w:tcPr>
            <w:tcW w:w="2824" w:type="dxa"/>
            <w:tcMar>
              <w:top w:w="50" w:type="dxa"/>
              <w:left w:w="100" w:type="dxa"/>
            </w:tcMar>
            <w:vAlign w:val="center"/>
          </w:tcPr>
          <w:p w:rsidR="007C0F53" w:rsidRPr="00246784" w:rsidRDefault="007C0F53" w:rsidP="00B77C0C">
            <w:pPr>
              <w:ind w:left="135"/>
            </w:pPr>
            <w:r w:rsidRPr="00246784">
              <w:rPr>
                <w:color w:val="000000"/>
              </w:rPr>
              <w:t xml:space="preserve">Библиотека ЦОК </w:t>
            </w:r>
            <w:hyperlink r:id="rId95">
              <w:r w:rsidRPr="00246784">
                <w:rPr>
                  <w:color w:val="0000FF"/>
                  <w:u w:val="single"/>
                </w:rPr>
                <w:t>https://m.edsoo.ru/7f411a40</w:t>
              </w:r>
            </w:hyperlink>
          </w:p>
        </w:tc>
      </w:tr>
      <w:tr w:rsidR="007C0F53" w:rsidRPr="00246784" w:rsidTr="00B77C0C">
        <w:trPr>
          <w:trHeight w:val="144"/>
          <w:tblCellSpacing w:w="20" w:type="nil"/>
        </w:trPr>
        <w:tc>
          <w:tcPr>
            <w:tcW w:w="1018" w:type="dxa"/>
            <w:tcMar>
              <w:top w:w="50" w:type="dxa"/>
              <w:left w:w="100" w:type="dxa"/>
            </w:tcMar>
            <w:vAlign w:val="center"/>
          </w:tcPr>
          <w:p w:rsidR="007C0F53" w:rsidRPr="00246784" w:rsidRDefault="007C0F53" w:rsidP="00B77C0C">
            <w:r w:rsidRPr="00246784">
              <w:rPr>
                <w:color w:val="000000"/>
              </w:rPr>
              <w:lastRenderedPageBreak/>
              <w:t>13</w:t>
            </w:r>
          </w:p>
        </w:tc>
        <w:tc>
          <w:tcPr>
            <w:tcW w:w="4693" w:type="dxa"/>
            <w:tcMar>
              <w:top w:w="50" w:type="dxa"/>
              <w:left w:w="100" w:type="dxa"/>
            </w:tcMar>
            <w:vAlign w:val="center"/>
          </w:tcPr>
          <w:p w:rsidR="007C0F53" w:rsidRPr="00246784" w:rsidRDefault="007C0F53" w:rsidP="00B77C0C">
            <w:r w:rsidRPr="00246784">
              <w:rPr>
                <w:color w:val="000000"/>
              </w:rPr>
              <w:t>Библиографическая культура (работа с детской книгой и справочной литературой)</w:t>
            </w:r>
          </w:p>
        </w:tc>
        <w:tc>
          <w:tcPr>
            <w:tcW w:w="1518" w:type="dxa"/>
            <w:tcMar>
              <w:top w:w="50" w:type="dxa"/>
              <w:left w:w="100" w:type="dxa"/>
            </w:tcMar>
            <w:vAlign w:val="center"/>
          </w:tcPr>
          <w:p w:rsidR="007C0F53" w:rsidRPr="00246784" w:rsidRDefault="007C0F53" w:rsidP="00B77C0C">
            <w:pPr>
              <w:jc w:val="center"/>
            </w:pPr>
            <w:r w:rsidRPr="00246784">
              <w:rPr>
                <w:color w:val="000000"/>
              </w:rPr>
              <w:t xml:space="preserve"> 7 </w:t>
            </w:r>
          </w:p>
        </w:tc>
        <w:tc>
          <w:tcPr>
            <w:tcW w:w="1841" w:type="dxa"/>
            <w:tcMar>
              <w:top w:w="50" w:type="dxa"/>
              <w:left w:w="100" w:type="dxa"/>
            </w:tcMar>
            <w:vAlign w:val="center"/>
          </w:tcPr>
          <w:p w:rsidR="007C0F53" w:rsidRPr="00246784" w:rsidRDefault="007C0F53" w:rsidP="00B77C0C">
            <w:pPr>
              <w:ind w:left="135"/>
              <w:jc w:val="center"/>
            </w:pPr>
            <w:r w:rsidRPr="00246784">
              <w:t>1</w:t>
            </w:r>
          </w:p>
        </w:tc>
        <w:tc>
          <w:tcPr>
            <w:tcW w:w="1910" w:type="dxa"/>
            <w:tcMar>
              <w:top w:w="50" w:type="dxa"/>
              <w:left w:w="100" w:type="dxa"/>
            </w:tcMar>
            <w:vAlign w:val="center"/>
          </w:tcPr>
          <w:p w:rsidR="007C0F53" w:rsidRPr="00246784" w:rsidRDefault="007C0F53" w:rsidP="00B77C0C">
            <w:pPr>
              <w:ind w:left="135"/>
              <w:jc w:val="center"/>
            </w:pPr>
          </w:p>
        </w:tc>
        <w:tc>
          <w:tcPr>
            <w:tcW w:w="2824" w:type="dxa"/>
            <w:tcMar>
              <w:top w:w="50" w:type="dxa"/>
              <w:left w:w="100" w:type="dxa"/>
            </w:tcMar>
            <w:vAlign w:val="center"/>
          </w:tcPr>
          <w:p w:rsidR="007C0F53" w:rsidRPr="00246784" w:rsidRDefault="007C0F53" w:rsidP="00B77C0C">
            <w:pPr>
              <w:ind w:left="135"/>
            </w:pPr>
            <w:r w:rsidRPr="00246784">
              <w:rPr>
                <w:color w:val="000000"/>
              </w:rPr>
              <w:t xml:space="preserve">Библиотека ЦОК </w:t>
            </w:r>
            <w:hyperlink r:id="rId96">
              <w:r w:rsidRPr="00246784">
                <w:rPr>
                  <w:color w:val="0000FF"/>
                  <w:u w:val="single"/>
                </w:rPr>
                <w:t>https://m.edsoo.ru/7f411a40</w:t>
              </w:r>
            </w:hyperlink>
          </w:p>
        </w:tc>
      </w:tr>
      <w:tr w:rsidR="007C0F53" w:rsidRPr="00246784" w:rsidTr="00B77C0C">
        <w:trPr>
          <w:trHeight w:val="144"/>
          <w:tblCellSpacing w:w="20" w:type="nil"/>
        </w:trPr>
        <w:tc>
          <w:tcPr>
            <w:tcW w:w="0" w:type="auto"/>
            <w:gridSpan w:val="2"/>
            <w:tcMar>
              <w:top w:w="50" w:type="dxa"/>
              <w:left w:w="100" w:type="dxa"/>
            </w:tcMar>
            <w:vAlign w:val="center"/>
          </w:tcPr>
          <w:p w:rsidR="007C0F53" w:rsidRPr="00246784" w:rsidRDefault="007C0F53" w:rsidP="00B77C0C">
            <w:pPr>
              <w:ind w:left="135"/>
            </w:pPr>
            <w:r w:rsidRPr="00246784">
              <w:rPr>
                <w:color w:val="000000"/>
              </w:rPr>
              <w:t>ОБЩЕЕ КОЛИЧЕСТВО ЧАСОВ ПО ПРОГРАММЕ</w:t>
            </w:r>
          </w:p>
        </w:tc>
        <w:tc>
          <w:tcPr>
            <w:tcW w:w="1518" w:type="dxa"/>
            <w:tcMar>
              <w:top w:w="50" w:type="dxa"/>
              <w:left w:w="100" w:type="dxa"/>
            </w:tcMar>
            <w:vAlign w:val="center"/>
          </w:tcPr>
          <w:p w:rsidR="007C0F53" w:rsidRPr="00246784" w:rsidRDefault="007C0F53" w:rsidP="00B77C0C">
            <w:pPr>
              <w:ind w:left="135"/>
              <w:jc w:val="center"/>
            </w:pPr>
            <w:r w:rsidRPr="00246784">
              <w:rPr>
                <w:color w:val="000000"/>
              </w:rPr>
              <w:t xml:space="preserve"> 136 </w:t>
            </w:r>
          </w:p>
        </w:tc>
        <w:tc>
          <w:tcPr>
            <w:tcW w:w="1841" w:type="dxa"/>
            <w:tcMar>
              <w:top w:w="50" w:type="dxa"/>
              <w:left w:w="100" w:type="dxa"/>
            </w:tcMar>
            <w:vAlign w:val="center"/>
          </w:tcPr>
          <w:p w:rsidR="007C0F53" w:rsidRPr="00246784" w:rsidRDefault="007C0F53" w:rsidP="00B77C0C">
            <w:pPr>
              <w:ind w:left="135"/>
              <w:jc w:val="center"/>
            </w:pPr>
            <w:r w:rsidRPr="00246784">
              <w:rPr>
                <w:color w:val="000000"/>
              </w:rPr>
              <w:t xml:space="preserve"> 9</w:t>
            </w:r>
          </w:p>
        </w:tc>
        <w:tc>
          <w:tcPr>
            <w:tcW w:w="1910" w:type="dxa"/>
            <w:tcMar>
              <w:top w:w="50" w:type="dxa"/>
              <w:left w:w="100" w:type="dxa"/>
            </w:tcMar>
            <w:vAlign w:val="center"/>
          </w:tcPr>
          <w:p w:rsidR="007C0F53" w:rsidRPr="00246784" w:rsidRDefault="007C0F53" w:rsidP="00B77C0C">
            <w:pPr>
              <w:ind w:left="135"/>
              <w:jc w:val="center"/>
            </w:pPr>
            <w:r w:rsidRPr="00246784">
              <w:rPr>
                <w:color w:val="000000"/>
              </w:rPr>
              <w:t xml:space="preserve"> 0 </w:t>
            </w:r>
          </w:p>
        </w:tc>
        <w:tc>
          <w:tcPr>
            <w:tcW w:w="2824" w:type="dxa"/>
            <w:tcMar>
              <w:top w:w="50" w:type="dxa"/>
              <w:left w:w="100" w:type="dxa"/>
            </w:tcMar>
            <w:vAlign w:val="center"/>
          </w:tcPr>
          <w:p w:rsidR="007C0F53" w:rsidRPr="00246784" w:rsidRDefault="007C0F53" w:rsidP="00B77C0C"/>
        </w:tc>
      </w:tr>
    </w:tbl>
    <w:p w:rsidR="007C0F53" w:rsidRPr="00246784" w:rsidRDefault="007C0F53" w:rsidP="007C0F53">
      <w:pPr>
        <w:ind w:left="120"/>
        <w:rPr>
          <w:b/>
          <w:color w:val="000000"/>
        </w:rPr>
      </w:pPr>
    </w:p>
    <w:p w:rsidR="007C0F53" w:rsidRPr="00246784" w:rsidRDefault="007C0F53" w:rsidP="007C0F53">
      <w:pPr>
        <w:ind w:left="120"/>
        <w:rPr>
          <w:b/>
          <w:color w:val="000000"/>
        </w:rPr>
      </w:pPr>
      <w:r w:rsidRPr="00246784">
        <w:rPr>
          <w:b/>
          <w:color w:val="000000"/>
        </w:rPr>
        <w:t xml:space="preserve"> 4 КЛАСС </w:t>
      </w:r>
    </w:p>
    <w:p w:rsidR="007C0F53" w:rsidRPr="00246784" w:rsidRDefault="007C0F53" w:rsidP="007C0F53">
      <w:pPr>
        <w:ind w:left="120"/>
      </w:pP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624"/>
        <w:gridCol w:w="1976"/>
        <w:gridCol w:w="850"/>
        <w:gridCol w:w="1628"/>
        <w:gridCol w:w="1688"/>
        <w:gridCol w:w="2656"/>
      </w:tblGrid>
      <w:tr w:rsidR="007C0F53" w:rsidRPr="00246784" w:rsidTr="00B77C0C">
        <w:trPr>
          <w:trHeight w:val="144"/>
          <w:tblCellSpacing w:w="20" w:type="nil"/>
        </w:trPr>
        <w:tc>
          <w:tcPr>
            <w:tcW w:w="1018" w:type="dxa"/>
            <w:vMerge w:val="restart"/>
            <w:tcMar>
              <w:top w:w="50" w:type="dxa"/>
              <w:left w:w="100" w:type="dxa"/>
            </w:tcMar>
            <w:vAlign w:val="center"/>
          </w:tcPr>
          <w:p w:rsidR="007C0F53" w:rsidRPr="00246784" w:rsidRDefault="007C0F53" w:rsidP="00B77C0C">
            <w:pPr>
              <w:ind w:left="135"/>
            </w:pPr>
            <w:r w:rsidRPr="00246784">
              <w:rPr>
                <w:b/>
                <w:color w:val="000000"/>
              </w:rPr>
              <w:t xml:space="preserve">№ п/п </w:t>
            </w:r>
          </w:p>
          <w:p w:rsidR="007C0F53" w:rsidRPr="00246784" w:rsidRDefault="007C0F53" w:rsidP="00B77C0C">
            <w:pPr>
              <w:ind w:left="135"/>
            </w:pPr>
          </w:p>
        </w:tc>
        <w:tc>
          <w:tcPr>
            <w:tcW w:w="4693" w:type="dxa"/>
            <w:vMerge w:val="restart"/>
            <w:tcMar>
              <w:top w:w="50" w:type="dxa"/>
              <w:left w:w="100" w:type="dxa"/>
            </w:tcMar>
            <w:vAlign w:val="center"/>
          </w:tcPr>
          <w:p w:rsidR="007C0F53" w:rsidRPr="00246784" w:rsidRDefault="007C0F53" w:rsidP="00B77C0C">
            <w:pPr>
              <w:ind w:left="135"/>
            </w:pPr>
            <w:r w:rsidRPr="00246784">
              <w:rPr>
                <w:b/>
                <w:color w:val="000000"/>
              </w:rPr>
              <w:t xml:space="preserve">Наименование разделов и тем программы </w:t>
            </w:r>
          </w:p>
          <w:p w:rsidR="007C0F53" w:rsidRPr="00246784" w:rsidRDefault="007C0F53" w:rsidP="00B77C0C">
            <w:pPr>
              <w:ind w:left="135"/>
            </w:pPr>
          </w:p>
        </w:tc>
        <w:tc>
          <w:tcPr>
            <w:tcW w:w="0" w:type="auto"/>
            <w:gridSpan w:val="3"/>
            <w:tcMar>
              <w:top w:w="50" w:type="dxa"/>
              <w:left w:w="100" w:type="dxa"/>
            </w:tcMar>
            <w:vAlign w:val="center"/>
          </w:tcPr>
          <w:p w:rsidR="007C0F53" w:rsidRPr="00246784" w:rsidRDefault="007C0F53" w:rsidP="00B77C0C">
            <w:pPr>
              <w:jc w:val="center"/>
            </w:pPr>
            <w:r w:rsidRPr="00246784">
              <w:rPr>
                <w:b/>
                <w:color w:val="000000"/>
              </w:rPr>
              <w:t>Количество часов</w:t>
            </w:r>
          </w:p>
        </w:tc>
        <w:tc>
          <w:tcPr>
            <w:tcW w:w="2800" w:type="dxa"/>
            <w:vMerge w:val="restart"/>
            <w:tcMar>
              <w:top w:w="50" w:type="dxa"/>
              <w:left w:w="100" w:type="dxa"/>
            </w:tcMar>
            <w:vAlign w:val="center"/>
          </w:tcPr>
          <w:p w:rsidR="007C0F53" w:rsidRPr="00246784" w:rsidRDefault="007C0F53" w:rsidP="00B77C0C">
            <w:pPr>
              <w:ind w:left="135"/>
            </w:pPr>
            <w:r w:rsidRPr="00246784">
              <w:rPr>
                <w:b/>
                <w:color w:val="000000"/>
              </w:rPr>
              <w:t xml:space="preserve">Электронные (цифровые) образовательные ресурсы </w:t>
            </w:r>
          </w:p>
          <w:p w:rsidR="007C0F53" w:rsidRPr="00246784" w:rsidRDefault="007C0F53" w:rsidP="00B77C0C">
            <w:pPr>
              <w:ind w:left="135"/>
            </w:pPr>
          </w:p>
        </w:tc>
      </w:tr>
      <w:tr w:rsidR="007C0F53" w:rsidRPr="00246784" w:rsidTr="00B77C0C">
        <w:trPr>
          <w:trHeight w:val="144"/>
          <w:tblCellSpacing w:w="20" w:type="nil"/>
        </w:trPr>
        <w:tc>
          <w:tcPr>
            <w:tcW w:w="0" w:type="auto"/>
            <w:vMerge/>
            <w:tcBorders>
              <w:top w:val="nil"/>
            </w:tcBorders>
            <w:tcMar>
              <w:top w:w="50" w:type="dxa"/>
              <w:left w:w="100" w:type="dxa"/>
            </w:tcMar>
          </w:tcPr>
          <w:p w:rsidR="007C0F53" w:rsidRPr="00246784" w:rsidRDefault="007C0F53" w:rsidP="00B77C0C"/>
        </w:tc>
        <w:tc>
          <w:tcPr>
            <w:tcW w:w="0" w:type="auto"/>
            <w:vMerge/>
            <w:tcBorders>
              <w:top w:val="nil"/>
            </w:tcBorders>
            <w:tcMar>
              <w:top w:w="50" w:type="dxa"/>
              <w:left w:w="100" w:type="dxa"/>
            </w:tcMar>
          </w:tcPr>
          <w:p w:rsidR="007C0F53" w:rsidRPr="00246784" w:rsidRDefault="007C0F53" w:rsidP="00B77C0C"/>
        </w:tc>
        <w:tc>
          <w:tcPr>
            <w:tcW w:w="1518" w:type="dxa"/>
            <w:tcMar>
              <w:top w:w="50" w:type="dxa"/>
              <w:left w:w="100" w:type="dxa"/>
            </w:tcMar>
            <w:vAlign w:val="center"/>
          </w:tcPr>
          <w:p w:rsidR="007C0F53" w:rsidRPr="00246784" w:rsidRDefault="007C0F53" w:rsidP="00B77C0C">
            <w:pPr>
              <w:ind w:left="135"/>
            </w:pPr>
            <w:r w:rsidRPr="00246784">
              <w:rPr>
                <w:b/>
                <w:color w:val="000000"/>
              </w:rPr>
              <w:t xml:space="preserve">Всего </w:t>
            </w:r>
          </w:p>
          <w:p w:rsidR="007C0F53" w:rsidRPr="00246784" w:rsidRDefault="007C0F53" w:rsidP="00B77C0C">
            <w:pPr>
              <w:ind w:left="135"/>
            </w:pPr>
          </w:p>
        </w:tc>
        <w:tc>
          <w:tcPr>
            <w:tcW w:w="1841" w:type="dxa"/>
            <w:tcMar>
              <w:top w:w="50" w:type="dxa"/>
              <w:left w:w="100" w:type="dxa"/>
            </w:tcMar>
            <w:vAlign w:val="center"/>
          </w:tcPr>
          <w:p w:rsidR="007C0F53" w:rsidRPr="00246784" w:rsidRDefault="007C0F53" w:rsidP="00B77C0C">
            <w:pPr>
              <w:ind w:left="135"/>
            </w:pPr>
            <w:r w:rsidRPr="00246784">
              <w:rPr>
                <w:b/>
                <w:color w:val="000000"/>
              </w:rPr>
              <w:t xml:space="preserve">Контрольные работы </w:t>
            </w:r>
          </w:p>
          <w:p w:rsidR="007C0F53" w:rsidRPr="00246784" w:rsidRDefault="007C0F53" w:rsidP="00B77C0C">
            <w:pPr>
              <w:ind w:left="135"/>
            </w:pPr>
          </w:p>
        </w:tc>
        <w:tc>
          <w:tcPr>
            <w:tcW w:w="1910" w:type="dxa"/>
            <w:tcMar>
              <w:top w:w="50" w:type="dxa"/>
              <w:left w:w="100" w:type="dxa"/>
            </w:tcMar>
            <w:vAlign w:val="center"/>
          </w:tcPr>
          <w:p w:rsidR="007C0F53" w:rsidRPr="00246784" w:rsidRDefault="007C0F53" w:rsidP="00B77C0C">
            <w:pPr>
              <w:ind w:left="135"/>
            </w:pPr>
            <w:r w:rsidRPr="00246784">
              <w:rPr>
                <w:b/>
                <w:color w:val="000000"/>
              </w:rPr>
              <w:t xml:space="preserve">Практические работы </w:t>
            </w:r>
          </w:p>
          <w:p w:rsidR="007C0F53" w:rsidRPr="00246784" w:rsidRDefault="007C0F53" w:rsidP="00B77C0C">
            <w:pPr>
              <w:ind w:left="135"/>
            </w:pPr>
          </w:p>
        </w:tc>
        <w:tc>
          <w:tcPr>
            <w:tcW w:w="0" w:type="auto"/>
            <w:vMerge/>
            <w:tcBorders>
              <w:top w:val="nil"/>
            </w:tcBorders>
            <w:tcMar>
              <w:top w:w="50" w:type="dxa"/>
              <w:left w:w="100" w:type="dxa"/>
            </w:tcMar>
          </w:tcPr>
          <w:p w:rsidR="007C0F53" w:rsidRPr="00246784" w:rsidRDefault="007C0F53" w:rsidP="00B77C0C"/>
        </w:tc>
      </w:tr>
      <w:tr w:rsidR="007C0F53" w:rsidRPr="00246784" w:rsidTr="00B77C0C">
        <w:trPr>
          <w:trHeight w:val="144"/>
          <w:tblCellSpacing w:w="20" w:type="nil"/>
        </w:trPr>
        <w:tc>
          <w:tcPr>
            <w:tcW w:w="1018" w:type="dxa"/>
            <w:tcMar>
              <w:top w:w="50" w:type="dxa"/>
              <w:left w:w="100" w:type="dxa"/>
            </w:tcMar>
            <w:vAlign w:val="center"/>
          </w:tcPr>
          <w:p w:rsidR="007C0F53" w:rsidRPr="00246784" w:rsidRDefault="007C0F53" w:rsidP="00B77C0C">
            <w:r w:rsidRPr="00246784">
              <w:rPr>
                <w:color w:val="000000"/>
              </w:rPr>
              <w:t>1</w:t>
            </w:r>
          </w:p>
        </w:tc>
        <w:tc>
          <w:tcPr>
            <w:tcW w:w="4693" w:type="dxa"/>
            <w:tcMar>
              <w:top w:w="50" w:type="dxa"/>
              <w:left w:w="100" w:type="dxa"/>
            </w:tcMar>
            <w:vAlign w:val="center"/>
          </w:tcPr>
          <w:p w:rsidR="007C0F53" w:rsidRPr="00246784" w:rsidRDefault="007C0F53" w:rsidP="00B77C0C">
            <w:pPr>
              <w:ind w:firstLine="34"/>
            </w:pPr>
            <w:r w:rsidRPr="00246784">
              <w:rPr>
                <w:color w:val="000000"/>
              </w:rPr>
              <w:t>О Родине, героические страницы истории</w:t>
            </w:r>
          </w:p>
        </w:tc>
        <w:tc>
          <w:tcPr>
            <w:tcW w:w="1518" w:type="dxa"/>
            <w:tcMar>
              <w:top w:w="50" w:type="dxa"/>
              <w:left w:w="100" w:type="dxa"/>
            </w:tcMar>
            <w:vAlign w:val="center"/>
          </w:tcPr>
          <w:p w:rsidR="007C0F53" w:rsidRPr="00246784" w:rsidRDefault="007C0F53" w:rsidP="00B77C0C">
            <w:pPr>
              <w:ind w:firstLine="34"/>
              <w:jc w:val="center"/>
            </w:pPr>
            <w:r w:rsidRPr="00246784">
              <w:rPr>
                <w:color w:val="000000"/>
              </w:rPr>
              <w:t xml:space="preserve"> 13 </w:t>
            </w:r>
          </w:p>
        </w:tc>
        <w:tc>
          <w:tcPr>
            <w:tcW w:w="1841" w:type="dxa"/>
            <w:tcMar>
              <w:top w:w="50" w:type="dxa"/>
              <w:left w:w="100" w:type="dxa"/>
            </w:tcMar>
            <w:vAlign w:val="center"/>
          </w:tcPr>
          <w:p w:rsidR="007C0F53" w:rsidRPr="00246784" w:rsidRDefault="007C0F53" w:rsidP="00B77C0C">
            <w:pPr>
              <w:ind w:left="135"/>
              <w:jc w:val="center"/>
            </w:pPr>
            <w:r w:rsidRPr="00246784">
              <w:rPr>
                <w:color w:val="000000"/>
              </w:rPr>
              <w:t xml:space="preserve"> 1 </w:t>
            </w:r>
          </w:p>
        </w:tc>
        <w:tc>
          <w:tcPr>
            <w:tcW w:w="1910" w:type="dxa"/>
            <w:tcMar>
              <w:top w:w="50" w:type="dxa"/>
              <w:left w:w="100" w:type="dxa"/>
            </w:tcMar>
            <w:vAlign w:val="center"/>
          </w:tcPr>
          <w:p w:rsidR="007C0F53" w:rsidRPr="00246784" w:rsidRDefault="007C0F53" w:rsidP="00B77C0C">
            <w:pPr>
              <w:ind w:left="135"/>
              <w:jc w:val="center"/>
            </w:pPr>
          </w:p>
        </w:tc>
        <w:tc>
          <w:tcPr>
            <w:tcW w:w="2800" w:type="dxa"/>
            <w:tcMar>
              <w:top w:w="50" w:type="dxa"/>
              <w:left w:w="100" w:type="dxa"/>
            </w:tcMar>
            <w:vAlign w:val="center"/>
          </w:tcPr>
          <w:p w:rsidR="007C0F53" w:rsidRPr="00246784" w:rsidRDefault="007C0F53" w:rsidP="00B77C0C">
            <w:pPr>
              <w:ind w:left="135"/>
            </w:pPr>
            <w:r w:rsidRPr="00246784">
              <w:rPr>
                <w:color w:val="000000"/>
              </w:rPr>
              <w:t xml:space="preserve">Библиотека ЦОК </w:t>
            </w:r>
            <w:hyperlink r:id="rId97">
              <w:r w:rsidRPr="00246784">
                <w:rPr>
                  <w:color w:val="0000FF"/>
                  <w:u w:val="single"/>
                </w:rPr>
                <w:t>https://m.edsoo.ru/7f412cec</w:t>
              </w:r>
            </w:hyperlink>
          </w:p>
        </w:tc>
      </w:tr>
      <w:tr w:rsidR="007C0F53" w:rsidRPr="00246784" w:rsidTr="00B77C0C">
        <w:trPr>
          <w:trHeight w:val="144"/>
          <w:tblCellSpacing w:w="20" w:type="nil"/>
        </w:trPr>
        <w:tc>
          <w:tcPr>
            <w:tcW w:w="1018" w:type="dxa"/>
            <w:tcMar>
              <w:top w:w="50" w:type="dxa"/>
              <w:left w:w="100" w:type="dxa"/>
            </w:tcMar>
            <w:vAlign w:val="center"/>
          </w:tcPr>
          <w:p w:rsidR="007C0F53" w:rsidRPr="00246784" w:rsidRDefault="007C0F53" w:rsidP="00B77C0C">
            <w:r w:rsidRPr="00246784">
              <w:rPr>
                <w:color w:val="000000"/>
              </w:rPr>
              <w:t>2</w:t>
            </w:r>
          </w:p>
        </w:tc>
        <w:tc>
          <w:tcPr>
            <w:tcW w:w="4693" w:type="dxa"/>
            <w:tcMar>
              <w:top w:w="50" w:type="dxa"/>
              <w:left w:w="100" w:type="dxa"/>
            </w:tcMar>
            <w:vAlign w:val="center"/>
          </w:tcPr>
          <w:p w:rsidR="007C0F53" w:rsidRPr="00246784" w:rsidRDefault="007C0F53" w:rsidP="00B77C0C">
            <w:pPr>
              <w:ind w:firstLine="34"/>
            </w:pPr>
            <w:r w:rsidRPr="00246784">
              <w:rPr>
                <w:color w:val="000000"/>
              </w:rPr>
              <w:t>Фольклор (устное народное творчество)</w:t>
            </w:r>
          </w:p>
        </w:tc>
        <w:tc>
          <w:tcPr>
            <w:tcW w:w="1518" w:type="dxa"/>
            <w:tcMar>
              <w:top w:w="50" w:type="dxa"/>
              <w:left w:w="100" w:type="dxa"/>
            </w:tcMar>
            <w:vAlign w:val="center"/>
          </w:tcPr>
          <w:p w:rsidR="007C0F53" w:rsidRPr="00246784" w:rsidRDefault="007C0F53" w:rsidP="00B77C0C">
            <w:pPr>
              <w:ind w:firstLine="34"/>
              <w:jc w:val="center"/>
            </w:pPr>
            <w:r w:rsidRPr="00246784">
              <w:rPr>
                <w:color w:val="000000"/>
              </w:rPr>
              <w:t xml:space="preserve"> 14 </w:t>
            </w:r>
          </w:p>
        </w:tc>
        <w:tc>
          <w:tcPr>
            <w:tcW w:w="1841" w:type="dxa"/>
            <w:tcMar>
              <w:top w:w="50" w:type="dxa"/>
              <w:left w:w="100" w:type="dxa"/>
            </w:tcMar>
            <w:vAlign w:val="center"/>
          </w:tcPr>
          <w:p w:rsidR="007C0F53" w:rsidRPr="00246784" w:rsidRDefault="007C0F53" w:rsidP="00B77C0C">
            <w:pPr>
              <w:ind w:left="135"/>
              <w:jc w:val="center"/>
            </w:pPr>
            <w:r w:rsidRPr="00246784">
              <w:rPr>
                <w:color w:val="000000"/>
              </w:rPr>
              <w:t xml:space="preserve"> 1 </w:t>
            </w:r>
          </w:p>
        </w:tc>
        <w:tc>
          <w:tcPr>
            <w:tcW w:w="1910" w:type="dxa"/>
            <w:tcMar>
              <w:top w:w="50" w:type="dxa"/>
              <w:left w:w="100" w:type="dxa"/>
            </w:tcMar>
            <w:vAlign w:val="center"/>
          </w:tcPr>
          <w:p w:rsidR="007C0F53" w:rsidRPr="00246784" w:rsidRDefault="007C0F53" w:rsidP="00B77C0C">
            <w:pPr>
              <w:ind w:left="135"/>
              <w:jc w:val="center"/>
            </w:pPr>
          </w:p>
        </w:tc>
        <w:tc>
          <w:tcPr>
            <w:tcW w:w="2800" w:type="dxa"/>
            <w:tcMar>
              <w:top w:w="50" w:type="dxa"/>
              <w:left w:w="100" w:type="dxa"/>
            </w:tcMar>
            <w:vAlign w:val="center"/>
          </w:tcPr>
          <w:p w:rsidR="007C0F53" w:rsidRPr="00246784" w:rsidRDefault="007C0F53" w:rsidP="00B77C0C">
            <w:pPr>
              <w:ind w:left="135"/>
            </w:pPr>
            <w:r w:rsidRPr="00246784">
              <w:rPr>
                <w:color w:val="000000"/>
              </w:rPr>
              <w:t xml:space="preserve">Библиотека ЦОК </w:t>
            </w:r>
            <w:hyperlink r:id="rId98">
              <w:r w:rsidRPr="00246784">
                <w:rPr>
                  <w:color w:val="0000FF"/>
                  <w:u w:val="single"/>
                </w:rPr>
                <w:t>https://m.edsoo.ru/7f412cec</w:t>
              </w:r>
            </w:hyperlink>
          </w:p>
        </w:tc>
      </w:tr>
      <w:tr w:rsidR="007C0F53" w:rsidRPr="00246784" w:rsidTr="00B77C0C">
        <w:trPr>
          <w:trHeight w:val="144"/>
          <w:tblCellSpacing w:w="20" w:type="nil"/>
        </w:trPr>
        <w:tc>
          <w:tcPr>
            <w:tcW w:w="1018" w:type="dxa"/>
            <w:tcMar>
              <w:top w:w="50" w:type="dxa"/>
              <w:left w:w="100" w:type="dxa"/>
            </w:tcMar>
            <w:vAlign w:val="center"/>
          </w:tcPr>
          <w:p w:rsidR="007C0F53" w:rsidRPr="00246784" w:rsidRDefault="007C0F53" w:rsidP="00B77C0C">
            <w:r w:rsidRPr="00246784">
              <w:rPr>
                <w:color w:val="000000"/>
              </w:rPr>
              <w:t>3</w:t>
            </w:r>
          </w:p>
        </w:tc>
        <w:tc>
          <w:tcPr>
            <w:tcW w:w="4693" w:type="dxa"/>
            <w:tcMar>
              <w:top w:w="50" w:type="dxa"/>
              <w:left w:w="100" w:type="dxa"/>
            </w:tcMar>
            <w:vAlign w:val="center"/>
          </w:tcPr>
          <w:p w:rsidR="007C0F53" w:rsidRPr="00246784" w:rsidRDefault="007C0F53" w:rsidP="00B77C0C">
            <w:pPr>
              <w:ind w:firstLine="34"/>
            </w:pPr>
            <w:r w:rsidRPr="00246784">
              <w:rPr>
                <w:color w:val="000000"/>
              </w:rPr>
              <w:t>Творчество И.А. Крылова</w:t>
            </w:r>
          </w:p>
        </w:tc>
        <w:tc>
          <w:tcPr>
            <w:tcW w:w="1518" w:type="dxa"/>
            <w:tcMar>
              <w:top w:w="50" w:type="dxa"/>
              <w:left w:w="100" w:type="dxa"/>
            </w:tcMar>
            <w:vAlign w:val="center"/>
          </w:tcPr>
          <w:p w:rsidR="007C0F53" w:rsidRPr="00246784" w:rsidRDefault="007C0F53" w:rsidP="00B77C0C">
            <w:pPr>
              <w:ind w:firstLine="34"/>
              <w:jc w:val="center"/>
            </w:pPr>
            <w:r w:rsidRPr="00246784">
              <w:rPr>
                <w:color w:val="000000"/>
              </w:rPr>
              <w:t xml:space="preserve"> 5 </w:t>
            </w:r>
          </w:p>
        </w:tc>
        <w:tc>
          <w:tcPr>
            <w:tcW w:w="1841" w:type="dxa"/>
            <w:tcMar>
              <w:top w:w="50" w:type="dxa"/>
              <w:left w:w="100" w:type="dxa"/>
            </w:tcMar>
            <w:vAlign w:val="center"/>
          </w:tcPr>
          <w:p w:rsidR="007C0F53" w:rsidRPr="00246784" w:rsidRDefault="007C0F53" w:rsidP="00B77C0C">
            <w:pPr>
              <w:ind w:left="135"/>
              <w:jc w:val="center"/>
            </w:pPr>
          </w:p>
        </w:tc>
        <w:tc>
          <w:tcPr>
            <w:tcW w:w="1910" w:type="dxa"/>
            <w:tcMar>
              <w:top w:w="50" w:type="dxa"/>
              <w:left w:w="100" w:type="dxa"/>
            </w:tcMar>
            <w:vAlign w:val="center"/>
          </w:tcPr>
          <w:p w:rsidR="007C0F53" w:rsidRPr="00246784" w:rsidRDefault="007C0F53" w:rsidP="00B77C0C">
            <w:pPr>
              <w:ind w:left="135"/>
              <w:jc w:val="center"/>
            </w:pPr>
          </w:p>
        </w:tc>
        <w:tc>
          <w:tcPr>
            <w:tcW w:w="2800" w:type="dxa"/>
            <w:tcMar>
              <w:top w:w="50" w:type="dxa"/>
              <w:left w:w="100" w:type="dxa"/>
            </w:tcMar>
            <w:vAlign w:val="center"/>
          </w:tcPr>
          <w:p w:rsidR="007C0F53" w:rsidRPr="00246784" w:rsidRDefault="007C0F53" w:rsidP="00B77C0C">
            <w:pPr>
              <w:ind w:left="135"/>
            </w:pPr>
            <w:r w:rsidRPr="00246784">
              <w:rPr>
                <w:color w:val="000000"/>
              </w:rPr>
              <w:t xml:space="preserve">Библиотека ЦОК </w:t>
            </w:r>
            <w:hyperlink r:id="rId99">
              <w:r w:rsidRPr="00246784">
                <w:rPr>
                  <w:color w:val="0000FF"/>
                  <w:u w:val="single"/>
                </w:rPr>
                <w:t>https://m.edsoo.ru/7f412cec</w:t>
              </w:r>
            </w:hyperlink>
          </w:p>
        </w:tc>
      </w:tr>
      <w:tr w:rsidR="007C0F53" w:rsidRPr="00246784" w:rsidTr="00B77C0C">
        <w:trPr>
          <w:trHeight w:val="144"/>
          <w:tblCellSpacing w:w="20" w:type="nil"/>
        </w:trPr>
        <w:tc>
          <w:tcPr>
            <w:tcW w:w="1018" w:type="dxa"/>
            <w:tcMar>
              <w:top w:w="50" w:type="dxa"/>
              <w:left w:w="100" w:type="dxa"/>
            </w:tcMar>
            <w:vAlign w:val="center"/>
          </w:tcPr>
          <w:p w:rsidR="007C0F53" w:rsidRPr="00246784" w:rsidRDefault="007C0F53" w:rsidP="00B77C0C">
            <w:r w:rsidRPr="00246784">
              <w:rPr>
                <w:color w:val="000000"/>
              </w:rPr>
              <w:t>4</w:t>
            </w:r>
          </w:p>
        </w:tc>
        <w:tc>
          <w:tcPr>
            <w:tcW w:w="4693" w:type="dxa"/>
            <w:tcMar>
              <w:top w:w="50" w:type="dxa"/>
              <w:left w:w="100" w:type="dxa"/>
            </w:tcMar>
            <w:vAlign w:val="center"/>
          </w:tcPr>
          <w:p w:rsidR="007C0F53" w:rsidRPr="00246784" w:rsidRDefault="007C0F53" w:rsidP="00B77C0C">
            <w:pPr>
              <w:ind w:firstLine="34"/>
            </w:pPr>
            <w:r w:rsidRPr="00246784">
              <w:rPr>
                <w:color w:val="000000"/>
              </w:rPr>
              <w:t>Творчество А.С. Пушкина</w:t>
            </w:r>
          </w:p>
        </w:tc>
        <w:tc>
          <w:tcPr>
            <w:tcW w:w="1518" w:type="dxa"/>
            <w:tcMar>
              <w:top w:w="50" w:type="dxa"/>
              <w:left w:w="100" w:type="dxa"/>
            </w:tcMar>
            <w:vAlign w:val="center"/>
          </w:tcPr>
          <w:p w:rsidR="007C0F53" w:rsidRPr="00246784" w:rsidRDefault="007C0F53" w:rsidP="00B77C0C">
            <w:pPr>
              <w:ind w:firstLine="34"/>
              <w:jc w:val="center"/>
            </w:pPr>
            <w:r w:rsidRPr="00246784">
              <w:rPr>
                <w:color w:val="000000"/>
              </w:rPr>
              <w:t xml:space="preserve"> 12 </w:t>
            </w:r>
          </w:p>
        </w:tc>
        <w:tc>
          <w:tcPr>
            <w:tcW w:w="1841" w:type="dxa"/>
            <w:tcMar>
              <w:top w:w="50" w:type="dxa"/>
              <w:left w:w="100" w:type="dxa"/>
            </w:tcMar>
            <w:vAlign w:val="center"/>
          </w:tcPr>
          <w:p w:rsidR="007C0F53" w:rsidRPr="00246784" w:rsidRDefault="007C0F53" w:rsidP="00B77C0C">
            <w:pPr>
              <w:ind w:left="135"/>
              <w:jc w:val="center"/>
            </w:pPr>
            <w:r w:rsidRPr="00246784">
              <w:rPr>
                <w:color w:val="000000"/>
              </w:rPr>
              <w:t xml:space="preserve"> 1 </w:t>
            </w:r>
          </w:p>
        </w:tc>
        <w:tc>
          <w:tcPr>
            <w:tcW w:w="1910" w:type="dxa"/>
            <w:tcMar>
              <w:top w:w="50" w:type="dxa"/>
              <w:left w:w="100" w:type="dxa"/>
            </w:tcMar>
            <w:vAlign w:val="center"/>
          </w:tcPr>
          <w:p w:rsidR="007C0F53" w:rsidRPr="00246784" w:rsidRDefault="007C0F53" w:rsidP="00B77C0C">
            <w:pPr>
              <w:ind w:left="135"/>
              <w:jc w:val="center"/>
            </w:pPr>
          </w:p>
        </w:tc>
        <w:tc>
          <w:tcPr>
            <w:tcW w:w="2800" w:type="dxa"/>
            <w:tcMar>
              <w:top w:w="50" w:type="dxa"/>
              <w:left w:w="100" w:type="dxa"/>
            </w:tcMar>
            <w:vAlign w:val="center"/>
          </w:tcPr>
          <w:p w:rsidR="007C0F53" w:rsidRPr="00246784" w:rsidRDefault="007C0F53" w:rsidP="00B77C0C">
            <w:pPr>
              <w:ind w:left="135"/>
            </w:pPr>
            <w:r w:rsidRPr="00246784">
              <w:rPr>
                <w:color w:val="000000"/>
              </w:rPr>
              <w:t xml:space="preserve">Библиотека ЦОК </w:t>
            </w:r>
            <w:hyperlink r:id="rId100">
              <w:r w:rsidRPr="00246784">
                <w:rPr>
                  <w:color w:val="0000FF"/>
                  <w:u w:val="single"/>
                </w:rPr>
                <w:t>https://m.edsoo.ru/7f412cec</w:t>
              </w:r>
            </w:hyperlink>
          </w:p>
        </w:tc>
      </w:tr>
      <w:tr w:rsidR="007C0F53" w:rsidRPr="00246784" w:rsidTr="00B77C0C">
        <w:trPr>
          <w:trHeight w:val="144"/>
          <w:tblCellSpacing w:w="20" w:type="nil"/>
        </w:trPr>
        <w:tc>
          <w:tcPr>
            <w:tcW w:w="1018" w:type="dxa"/>
            <w:tcMar>
              <w:top w:w="50" w:type="dxa"/>
              <w:left w:w="100" w:type="dxa"/>
            </w:tcMar>
            <w:vAlign w:val="center"/>
          </w:tcPr>
          <w:p w:rsidR="007C0F53" w:rsidRPr="00246784" w:rsidRDefault="007C0F53" w:rsidP="00B77C0C">
            <w:r w:rsidRPr="00246784">
              <w:rPr>
                <w:color w:val="000000"/>
              </w:rPr>
              <w:t>5</w:t>
            </w:r>
          </w:p>
        </w:tc>
        <w:tc>
          <w:tcPr>
            <w:tcW w:w="4693" w:type="dxa"/>
            <w:tcMar>
              <w:top w:w="50" w:type="dxa"/>
              <w:left w:w="100" w:type="dxa"/>
            </w:tcMar>
            <w:vAlign w:val="center"/>
          </w:tcPr>
          <w:p w:rsidR="007C0F53" w:rsidRPr="00246784" w:rsidRDefault="007C0F53" w:rsidP="00B77C0C">
            <w:pPr>
              <w:ind w:firstLine="34"/>
            </w:pPr>
            <w:r w:rsidRPr="00246784">
              <w:rPr>
                <w:color w:val="000000"/>
              </w:rPr>
              <w:t>Творчество М. Ю. Лермонтова</w:t>
            </w:r>
          </w:p>
        </w:tc>
        <w:tc>
          <w:tcPr>
            <w:tcW w:w="1518" w:type="dxa"/>
            <w:tcMar>
              <w:top w:w="50" w:type="dxa"/>
              <w:left w:w="100" w:type="dxa"/>
            </w:tcMar>
            <w:vAlign w:val="center"/>
          </w:tcPr>
          <w:p w:rsidR="007C0F53" w:rsidRPr="00246784" w:rsidRDefault="007C0F53" w:rsidP="00B77C0C">
            <w:pPr>
              <w:ind w:firstLine="34"/>
              <w:jc w:val="center"/>
            </w:pPr>
            <w:r w:rsidRPr="00246784">
              <w:rPr>
                <w:color w:val="000000"/>
              </w:rPr>
              <w:t xml:space="preserve"> 4 </w:t>
            </w:r>
          </w:p>
        </w:tc>
        <w:tc>
          <w:tcPr>
            <w:tcW w:w="1841" w:type="dxa"/>
            <w:tcMar>
              <w:top w:w="50" w:type="dxa"/>
              <w:left w:w="100" w:type="dxa"/>
            </w:tcMar>
            <w:vAlign w:val="center"/>
          </w:tcPr>
          <w:p w:rsidR="007C0F53" w:rsidRPr="00246784" w:rsidRDefault="007C0F53" w:rsidP="00B77C0C">
            <w:pPr>
              <w:ind w:left="135"/>
              <w:jc w:val="center"/>
            </w:pPr>
          </w:p>
        </w:tc>
        <w:tc>
          <w:tcPr>
            <w:tcW w:w="1910" w:type="dxa"/>
            <w:tcMar>
              <w:top w:w="50" w:type="dxa"/>
              <w:left w:w="100" w:type="dxa"/>
            </w:tcMar>
            <w:vAlign w:val="center"/>
          </w:tcPr>
          <w:p w:rsidR="007C0F53" w:rsidRPr="00246784" w:rsidRDefault="007C0F53" w:rsidP="00B77C0C">
            <w:pPr>
              <w:ind w:left="135"/>
              <w:jc w:val="center"/>
            </w:pPr>
          </w:p>
        </w:tc>
        <w:tc>
          <w:tcPr>
            <w:tcW w:w="2800" w:type="dxa"/>
            <w:tcMar>
              <w:top w:w="50" w:type="dxa"/>
              <w:left w:w="100" w:type="dxa"/>
            </w:tcMar>
            <w:vAlign w:val="center"/>
          </w:tcPr>
          <w:p w:rsidR="007C0F53" w:rsidRPr="00246784" w:rsidRDefault="007C0F53" w:rsidP="00B77C0C">
            <w:pPr>
              <w:ind w:left="135"/>
            </w:pPr>
            <w:r w:rsidRPr="00246784">
              <w:rPr>
                <w:color w:val="000000"/>
              </w:rPr>
              <w:t xml:space="preserve">Библиотека ЦОК </w:t>
            </w:r>
            <w:hyperlink r:id="rId101">
              <w:r w:rsidRPr="00246784">
                <w:rPr>
                  <w:color w:val="0000FF"/>
                  <w:u w:val="single"/>
                </w:rPr>
                <w:t>https://m.edsoo.ru/7f412cec</w:t>
              </w:r>
            </w:hyperlink>
          </w:p>
        </w:tc>
      </w:tr>
      <w:tr w:rsidR="007C0F53" w:rsidRPr="00246784" w:rsidTr="00B77C0C">
        <w:trPr>
          <w:trHeight w:val="144"/>
          <w:tblCellSpacing w:w="20" w:type="nil"/>
        </w:trPr>
        <w:tc>
          <w:tcPr>
            <w:tcW w:w="1018" w:type="dxa"/>
            <w:tcMar>
              <w:top w:w="50" w:type="dxa"/>
              <w:left w:w="100" w:type="dxa"/>
            </w:tcMar>
            <w:vAlign w:val="center"/>
          </w:tcPr>
          <w:p w:rsidR="007C0F53" w:rsidRPr="00246784" w:rsidRDefault="007C0F53" w:rsidP="00B77C0C">
            <w:r w:rsidRPr="00246784">
              <w:rPr>
                <w:color w:val="000000"/>
              </w:rPr>
              <w:t>6</w:t>
            </w:r>
          </w:p>
        </w:tc>
        <w:tc>
          <w:tcPr>
            <w:tcW w:w="4693" w:type="dxa"/>
            <w:tcMar>
              <w:top w:w="50" w:type="dxa"/>
              <w:left w:w="100" w:type="dxa"/>
            </w:tcMar>
            <w:vAlign w:val="center"/>
          </w:tcPr>
          <w:p w:rsidR="007C0F53" w:rsidRPr="00246784" w:rsidRDefault="007C0F53" w:rsidP="00B77C0C">
            <w:pPr>
              <w:ind w:firstLine="34"/>
            </w:pPr>
            <w:r w:rsidRPr="00246784">
              <w:rPr>
                <w:color w:val="000000"/>
              </w:rPr>
              <w:t>Литературная сказка</w:t>
            </w:r>
          </w:p>
        </w:tc>
        <w:tc>
          <w:tcPr>
            <w:tcW w:w="1518" w:type="dxa"/>
            <w:tcMar>
              <w:top w:w="50" w:type="dxa"/>
              <w:left w:w="100" w:type="dxa"/>
            </w:tcMar>
            <w:vAlign w:val="center"/>
          </w:tcPr>
          <w:p w:rsidR="007C0F53" w:rsidRPr="00246784" w:rsidRDefault="007C0F53" w:rsidP="00B77C0C">
            <w:pPr>
              <w:ind w:firstLine="34"/>
              <w:jc w:val="center"/>
            </w:pPr>
            <w:r w:rsidRPr="00246784">
              <w:rPr>
                <w:color w:val="000000"/>
              </w:rPr>
              <w:t xml:space="preserve"> 9 </w:t>
            </w:r>
          </w:p>
        </w:tc>
        <w:tc>
          <w:tcPr>
            <w:tcW w:w="1841" w:type="dxa"/>
            <w:tcMar>
              <w:top w:w="50" w:type="dxa"/>
              <w:left w:w="100" w:type="dxa"/>
            </w:tcMar>
            <w:vAlign w:val="center"/>
          </w:tcPr>
          <w:p w:rsidR="007C0F53" w:rsidRPr="00246784" w:rsidRDefault="007C0F53" w:rsidP="00B77C0C">
            <w:pPr>
              <w:ind w:left="135"/>
              <w:jc w:val="center"/>
            </w:pPr>
            <w:r w:rsidRPr="00246784">
              <w:rPr>
                <w:color w:val="000000"/>
              </w:rPr>
              <w:t xml:space="preserve"> 1 </w:t>
            </w:r>
          </w:p>
        </w:tc>
        <w:tc>
          <w:tcPr>
            <w:tcW w:w="1910" w:type="dxa"/>
            <w:tcMar>
              <w:top w:w="50" w:type="dxa"/>
              <w:left w:w="100" w:type="dxa"/>
            </w:tcMar>
            <w:vAlign w:val="center"/>
          </w:tcPr>
          <w:p w:rsidR="007C0F53" w:rsidRPr="00246784" w:rsidRDefault="007C0F53" w:rsidP="00B77C0C">
            <w:pPr>
              <w:ind w:left="135"/>
              <w:jc w:val="center"/>
            </w:pPr>
          </w:p>
        </w:tc>
        <w:tc>
          <w:tcPr>
            <w:tcW w:w="2800" w:type="dxa"/>
            <w:tcMar>
              <w:top w:w="50" w:type="dxa"/>
              <w:left w:w="100" w:type="dxa"/>
            </w:tcMar>
            <w:vAlign w:val="center"/>
          </w:tcPr>
          <w:p w:rsidR="007C0F53" w:rsidRPr="00246784" w:rsidRDefault="007C0F53" w:rsidP="00B77C0C">
            <w:pPr>
              <w:ind w:left="135"/>
            </w:pPr>
            <w:r w:rsidRPr="00246784">
              <w:rPr>
                <w:color w:val="000000"/>
              </w:rPr>
              <w:t xml:space="preserve">Библиотека ЦОК </w:t>
            </w:r>
            <w:hyperlink r:id="rId102">
              <w:r w:rsidRPr="00246784">
                <w:rPr>
                  <w:color w:val="0000FF"/>
                  <w:u w:val="single"/>
                </w:rPr>
                <w:t>https://m.edsoo.ru/7f412cec</w:t>
              </w:r>
            </w:hyperlink>
          </w:p>
        </w:tc>
      </w:tr>
      <w:tr w:rsidR="007C0F53" w:rsidRPr="00246784" w:rsidTr="00B77C0C">
        <w:trPr>
          <w:trHeight w:val="144"/>
          <w:tblCellSpacing w:w="20" w:type="nil"/>
        </w:trPr>
        <w:tc>
          <w:tcPr>
            <w:tcW w:w="1018" w:type="dxa"/>
            <w:tcMar>
              <w:top w:w="50" w:type="dxa"/>
              <w:left w:w="100" w:type="dxa"/>
            </w:tcMar>
            <w:vAlign w:val="center"/>
          </w:tcPr>
          <w:p w:rsidR="007C0F53" w:rsidRPr="00246784" w:rsidRDefault="007C0F53" w:rsidP="00B77C0C">
            <w:r w:rsidRPr="00246784">
              <w:rPr>
                <w:color w:val="000000"/>
              </w:rPr>
              <w:t>7</w:t>
            </w:r>
          </w:p>
        </w:tc>
        <w:tc>
          <w:tcPr>
            <w:tcW w:w="4693" w:type="dxa"/>
            <w:tcMar>
              <w:top w:w="50" w:type="dxa"/>
              <w:left w:w="100" w:type="dxa"/>
            </w:tcMar>
            <w:vAlign w:val="center"/>
          </w:tcPr>
          <w:p w:rsidR="007C0F53" w:rsidRPr="00246784" w:rsidRDefault="007C0F53" w:rsidP="00B77C0C">
            <w:pPr>
              <w:ind w:firstLine="34"/>
            </w:pPr>
            <w:r w:rsidRPr="00246784">
              <w:rPr>
                <w:color w:val="000000"/>
              </w:rPr>
              <w:t>Картины природы в творчестве поэтов и писателей ХIХ века</w:t>
            </w:r>
          </w:p>
        </w:tc>
        <w:tc>
          <w:tcPr>
            <w:tcW w:w="1518" w:type="dxa"/>
            <w:tcMar>
              <w:top w:w="50" w:type="dxa"/>
              <w:left w:w="100" w:type="dxa"/>
            </w:tcMar>
            <w:vAlign w:val="center"/>
          </w:tcPr>
          <w:p w:rsidR="007C0F53" w:rsidRPr="00246784" w:rsidRDefault="007C0F53" w:rsidP="00B77C0C">
            <w:pPr>
              <w:ind w:firstLine="34"/>
              <w:jc w:val="center"/>
            </w:pPr>
            <w:r w:rsidRPr="00246784">
              <w:rPr>
                <w:color w:val="000000"/>
              </w:rPr>
              <w:t xml:space="preserve"> 7 </w:t>
            </w:r>
          </w:p>
        </w:tc>
        <w:tc>
          <w:tcPr>
            <w:tcW w:w="1841" w:type="dxa"/>
            <w:tcMar>
              <w:top w:w="50" w:type="dxa"/>
              <w:left w:w="100" w:type="dxa"/>
            </w:tcMar>
            <w:vAlign w:val="center"/>
          </w:tcPr>
          <w:p w:rsidR="007C0F53" w:rsidRPr="00246784" w:rsidRDefault="007C0F53" w:rsidP="00B77C0C">
            <w:pPr>
              <w:ind w:left="135"/>
              <w:jc w:val="center"/>
            </w:pPr>
            <w:r w:rsidRPr="00246784">
              <w:t>1</w:t>
            </w:r>
          </w:p>
        </w:tc>
        <w:tc>
          <w:tcPr>
            <w:tcW w:w="1910" w:type="dxa"/>
            <w:tcMar>
              <w:top w:w="50" w:type="dxa"/>
              <w:left w:w="100" w:type="dxa"/>
            </w:tcMar>
            <w:vAlign w:val="center"/>
          </w:tcPr>
          <w:p w:rsidR="007C0F53" w:rsidRPr="00246784" w:rsidRDefault="007C0F53" w:rsidP="00B77C0C">
            <w:pPr>
              <w:ind w:left="135"/>
              <w:jc w:val="center"/>
            </w:pPr>
          </w:p>
        </w:tc>
        <w:tc>
          <w:tcPr>
            <w:tcW w:w="2800" w:type="dxa"/>
            <w:tcMar>
              <w:top w:w="50" w:type="dxa"/>
              <w:left w:w="100" w:type="dxa"/>
            </w:tcMar>
            <w:vAlign w:val="center"/>
          </w:tcPr>
          <w:p w:rsidR="007C0F53" w:rsidRPr="00246784" w:rsidRDefault="007C0F53" w:rsidP="00B77C0C">
            <w:pPr>
              <w:ind w:left="135"/>
            </w:pPr>
            <w:r w:rsidRPr="00246784">
              <w:rPr>
                <w:color w:val="000000"/>
              </w:rPr>
              <w:t xml:space="preserve">Библиотека ЦОК </w:t>
            </w:r>
            <w:hyperlink r:id="rId103">
              <w:r w:rsidRPr="00246784">
                <w:rPr>
                  <w:color w:val="0000FF"/>
                  <w:u w:val="single"/>
                </w:rPr>
                <w:t>https://m.edsoo.ru/7f412cec</w:t>
              </w:r>
            </w:hyperlink>
          </w:p>
        </w:tc>
      </w:tr>
      <w:tr w:rsidR="007C0F53" w:rsidRPr="00246784" w:rsidTr="00B77C0C">
        <w:trPr>
          <w:trHeight w:val="144"/>
          <w:tblCellSpacing w:w="20" w:type="nil"/>
        </w:trPr>
        <w:tc>
          <w:tcPr>
            <w:tcW w:w="1018" w:type="dxa"/>
            <w:tcMar>
              <w:top w:w="50" w:type="dxa"/>
              <w:left w:w="100" w:type="dxa"/>
            </w:tcMar>
            <w:vAlign w:val="center"/>
          </w:tcPr>
          <w:p w:rsidR="007C0F53" w:rsidRPr="00246784" w:rsidRDefault="007C0F53" w:rsidP="00B77C0C">
            <w:r w:rsidRPr="00246784">
              <w:rPr>
                <w:color w:val="000000"/>
              </w:rPr>
              <w:t>8</w:t>
            </w:r>
          </w:p>
        </w:tc>
        <w:tc>
          <w:tcPr>
            <w:tcW w:w="4693" w:type="dxa"/>
            <w:tcMar>
              <w:top w:w="50" w:type="dxa"/>
              <w:left w:w="100" w:type="dxa"/>
            </w:tcMar>
            <w:vAlign w:val="center"/>
          </w:tcPr>
          <w:p w:rsidR="007C0F53" w:rsidRPr="00246784" w:rsidRDefault="007C0F53" w:rsidP="00B77C0C">
            <w:pPr>
              <w:ind w:firstLine="34"/>
            </w:pPr>
            <w:r w:rsidRPr="00246784">
              <w:rPr>
                <w:color w:val="000000"/>
              </w:rPr>
              <w:t>Творчество Л. Н. Толстого</w:t>
            </w:r>
          </w:p>
        </w:tc>
        <w:tc>
          <w:tcPr>
            <w:tcW w:w="1518" w:type="dxa"/>
            <w:tcMar>
              <w:top w:w="50" w:type="dxa"/>
              <w:left w:w="100" w:type="dxa"/>
            </w:tcMar>
            <w:vAlign w:val="center"/>
          </w:tcPr>
          <w:p w:rsidR="007C0F53" w:rsidRPr="00246784" w:rsidRDefault="007C0F53" w:rsidP="00B77C0C">
            <w:pPr>
              <w:ind w:firstLine="34"/>
              <w:jc w:val="center"/>
            </w:pPr>
            <w:r w:rsidRPr="00246784">
              <w:rPr>
                <w:color w:val="000000"/>
              </w:rPr>
              <w:t xml:space="preserve"> 8</w:t>
            </w:r>
          </w:p>
        </w:tc>
        <w:tc>
          <w:tcPr>
            <w:tcW w:w="1841" w:type="dxa"/>
            <w:tcMar>
              <w:top w:w="50" w:type="dxa"/>
              <w:left w:w="100" w:type="dxa"/>
            </w:tcMar>
            <w:vAlign w:val="center"/>
          </w:tcPr>
          <w:p w:rsidR="007C0F53" w:rsidRPr="00246784" w:rsidRDefault="007C0F53" w:rsidP="00B77C0C">
            <w:pPr>
              <w:ind w:left="135"/>
              <w:jc w:val="center"/>
            </w:pPr>
            <w:r w:rsidRPr="00246784">
              <w:rPr>
                <w:color w:val="000000"/>
              </w:rPr>
              <w:t xml:space="preserve"> 1 </w:t>
            </w:r>
          </w:p>
        </w:tc>
        <w:tc>
          <w:tcPr>
            <w:tcW w:w="1910" w:type="dxa"/>
            <w:tcMar>
              <w:top w:w="50" w:type="dxa"/>
              <w:left w:w="100" w:type="dxa"/>
            </w:tcMar>
            <w:vAlign w:val="center"/>
          </w:tcPr>
          <w:p w:rsidR="007C0F53" w:rsidRPr="00246784" w:rsidRDefault="007C0F53" w:rsidP="00B77C0C">
            <w:pPr>
              <w:ind w:left="135"/>
              <w:jc w:val="center"/>
            </w:pPr>
          </w:p>
        </w:tc>
        <w:tc>
          <w:tcPr>
            <w:tcW w:w="2800" w:type="dxa"/>
            <w:tcMar>
              <w:top w:w="50" w:type="dxa"/>
              <w:left w:w="100" w:type="dxa"/>
            </w:tcMar>
            <w:vAlign w:val="center"/>
          </w:tcPr>
          <w:p w:rsidR="007C0F53" w:rsidRPr="00246784" w:rsidRDefault="007C0F53" w:rsidP="00B77C0C">
            <w:pPr>
              <w:ind w:left="135"/>
            </w:pPr>
            <w:r w:rsidRPr="00246784">
              <w:rPr>
                <w:color w:val="000000"/>
              </w:rPr>
              <w:t xml:space="preserve">Библиотека ЦОК </w:t>
            </w:r>
            <w:hyperlink r:id="rId104">
              <w:r w:rsidRPr="00246784">
                <w:rPr>
                  <w:color w:val="0000FF"/>
                  <w:u w:val="single"/>
                </w:rPr>
                <w:t>https://m.edsoo.ru/7f412cec</w:t>
              </w:r>
            </w:hyperlink>
          </w:p>
        </w:tc>
      </w:tr>
      <w:tr w:rsidR="007C0F53" w:rsidRPr="00246784" w:rsidTr="00B77C0C">
        <w:trPr>
          <w:trHeight w:val="144"/>
          <w:tblCellSpacing w:w="20" w:type="nil"/>
        </w:trPr>
        <w:tc>
          <w:tcPr>
            <w:tcW w:w="1018" w:type="dxa"/>
            <w:tcMar>
              <w:top w:w="50" w:type="dxa"/>
              <w:left w:w="100" w:type="dxa"/>
            </w:tcMar>
            <w:vAlign w:val="center"/>
          </w:tcPr>
          <w:p w:rsidR="007C0F53" w:rsidRPr="00246784" w:rsidRDefault="007C0F53" w:rsidP="00B77C0C">
            <w:r w:rsidRPr="00246784">
              <w:rPr>
                <w:color w:val="000000"/>
              </w:rPr>
              <w:t>9</w:t>
            </w:r>
          </w:p>
        </w:tc>
        <w:tc>
          <w:tcPr>
            <w:tcW w:w="4693" w:type="dxa"/>
            <w:tcMar>
              <w:top w:w="50" w:type="dxa"/>
              <w:left w:w="100" w:type="dxa"/>
            </w:tcMar>
            <w:vAlign w:val="center"/>
          </w:tcPr>
          <w:p w:rsidR="007C0F53" w:rsidRPr="00246784" w:rsidRDefault="007C0F53" w:rsidP="00B77C0C">
            <w:pPr>
              <w:ind w:firstLine="34"/>
            </w:pPr>
            <w:r w:rsidRPr="00246784">
              <w:rPr>
                <w:color w:val="000000"/>
              </w:rPr>
              <w:t xml:space="preserve">Картины природы в творчестве поэтов и писателей XX </w:t>
            </w:r>
            <w:r w:rsidRPr="00246784">
              <w:rPr>
                <w:color w:val="000000"/>
              </w:rPr>
              <w:lastRenderedPageBreak/>
              <w:t>века</w:t>
            </w:r>
          </w:p>
        </w:tc>
        <w:tc>
          <w:tcPr>
            <w:tcW w:w="1518" w:type="dxa"/>
            <w:tcMar>
              <w:top w:w="50" w:type="dxa"/>
              <w:left w:w="100" w:type="dxa"/>
            </w:tcMar>
            <w:vAlign w:val="center"/>
          </w:tcPr>
          <w:p w:rsidR="007C0F53" w:rsidRPr="00246784" w:rsidRDefault="007C0F53" w:rsidP="00B77C0C">
            <w:pPr>
              <w:ind w:firstLine="34"/>
              <w:jc w:val="center"/>
            </w:pPr>
            <w:r w:rsidRPr="00246784">
              <w:rPr>
                <w:color w:val="000000"/>
              </w:rPr>
              <w:lastRenderedPageBreak/>
              <w:t xml:space="preserve"> 7</w:t>
            </w:r>
          </w:p>
        </w:tc>
        <w:tc>
          <w:tcPr>
            <w:tcW w:w="1841" w:type="dxa"/>
            <w:tcMar>
              <w:top w:w="50" w:type="dxa"/>
              <w:left w:w="100" w:type="dxa"/>
            </w:tcMar>
            <w:vAlign w:val="center"/>
          </w:tcPr>
          <w:p w:rsidR="007C0F53" w:rsidRPr="00246784" w:rsidRDefault="007C0F53" w:rsidP="00B77C0C">
            <w:pPr>
              <w:ind w:left="135"/>
              <w:jc w:val="center"/>
            </w:pPr>
          </w:p>
        </w:tc>
        <w:tc>
          <w:tcPr>
            <w:tcW w:w="1910" w:type="dxa"/>
            <w:tcMar>
              <w:top w:w="50" w:type="dxa"/>
              <w:left w:w="100" w:type="dxa"/>
            </w:tcMar>
            <w:vAlign w:val="center"/>
          </w:tcPr>
          <w:p w:rsidR="007C0F53" w:rsidRPr="00246784" w:rsidRDefault="007C0F53" w:rsidP="00B77C0C">
            <w:pPr>
              <w:ind w:left="135"/>
              <w:jc w:val="center"/>
            </w:pPr>
          </w:p>
        </w:tc>
        <w:tc>
          <w:tcPr>
            <w:tcW w:w="2800" w:type="dxa"/>
            <w:tcMar>
              <w:top w:w="50" w:type="dxa"/>
              <w:left w:w="100" w:type="dxa"/>
            </w:tcMar>
            <w:vAlign w:val="center"/>
          </w:tcPr>
          <w:p w:rsidR="007C0F53" w:rsidRPr="00246784" w:rsidRDefault="007C0F53" w:rsidP="00B77C0C">
            <w:pPr>
              <w:ind w:left="135"/>
            </w:pPr>
            <w:r w:rsidRPr="00246784">
              <w:rPr>
                <w:color w:val="000000"/>
              </w:rPr>
              <w:t xml:space="preserve">Библиотека ЦОК </w:t>
            </w:r>
            <w:hyperlink r:id="rId105">
              <w:r w:rsidRPr="00246784">
                <w:rPr>
                  <w:color w:val="0000FF"/>
                  <w:u w:val="single"/>
                </w:rPr>
                <w:t>https://m.edsoo.ru/7f412cec</w:t>
              </w:r>
            </w:hyperlink>
          </w:p>
        </w:tc>
      </w:tr>
      <w:tr w:rsidR="007C0F53" w:rsidRPr="00246784" w:rsidTr="00B77C0C">
        <w:trPr>
          <w:trHeight w:val="144"/>
          <w:tblCellSpacing w:w="20" w:type="nil"/>
        </w:trPr>
        <w:tc>
          <w:tcPr>
            <w:tcW w:w="1018" w:type="dxa"/>
            <w:tcMar>
              <w:top w:w="50" w:type="dxa"/>
              <w:left w:w="100" w:type="dxa"/>
            </w:tcMar>
            <w:vAlign w:val="center"/>
          </w:tcPr>
          <w:p w:rsidR="007C0F53" w:rsidRPr="00246784" w:rsidRDefault="007C0F53" w:rsidP="00B77C0C">
            <w:r w:rsidRPr="00246784">
              <w:rPr>
                <w:color w:val="000000"/>
              </w:rPr>
              <w:lastRenderedPageBreak/>
              <w:t>10</w:t>
            </w:r>
          </w:p>
        </w:tc>
        <w:tc>
          <w:tcPr>
            <w:tcW w:w="4693" w:type="dxa"/>
            <w:tcMar>
              <w:top w:w="50" w:type="dxa"/>
              <w:left w:w="100" w:type="dxa"/>
            </w:tcMar>
            <w:vAlign w:val="center"/>
          </w:tcPr>
          <w:p w:rsidR="007C0F53" w:rsidRPr="00246784" w:rsidRDefault="007C0F53" w:rsidP="00B77C0C">
            <w:pPr>
              <w:ind w:firstLine="34"/>
            </w:pPr>
            <w:r w:rsidRPr="00246784">
              <w:rPr>
                <w:color w:val="000000"/>
              </w:rPr>
              <w:t>Произведения о животных и родной природе</w:t>
            </w:r>
          </w:p>
        </w:tc>
        <w:tc>
          <w:tcPr>
            <w:tcW w:w="1518" w:type="dxa"/>
            <w:tcMar>
              <w:top w:w="50" w:type="dxa"/>
              <w:left w:w="100" w:type="dxa"/>
            </w:tcMar>
            <w:vAlign w:val="center"/>
          </w:tcPr>
          <w:p w:rsidR="007C0F53" w:rsidRPr="00246784" w:rsidRDefault="007C0F53" w:rsidP="00B77C0C">
            <w:pPr>
              <w:ind w:firstLine="34"/>
              <w:jc w:val="center"/>
            </w:pPr>
            <w:r w:rsidRPr="00246784">
              <w:rPr>
                <w:color w:val="000000"/>
              </w:rPr>
              <w:t xml:space="preserve"> 14 </w:t>
            </w:r>
          </w:p>
        </w:tc>
        <w:tc>
          <w:tcPr>
            <w:tcW w:w="1841" w:type="dxa"/>
            <w:tcMar>
              <w:top w:w="50" w:type="dxa"/>
              <w:left w:w="100" w:type="dxa"/>
            </w:tcMar>
            <w:vAlign w:val="center"/>
          </w:tcPr>
          <w:p w:rsidR="007C0F53" w:rsidRPr="00246784" w:rsidRDefault="007C0F53" w:rsidP="00B77C0C">
            <w:pPr>
              <w:ind w:left="135"/>
              <w:jc w:val="center"/>
            </w:pPr>
            <w:r w:rsidRPr="00246784">
              <w:rPr>
                <w:color w:val="000000"/>
              </w:rPr>
              <w:t xml:space="preserve"> 1 </w:t>
            </w:r>
          </w:p>
        </w:tc>
        <w:tc>
          <w:tcPr>
            <w:tcW w:w="1910" w:type="dxa"/>
            <w:tcMar>
              <w:top w:w="50" w:type="dxa"/>
              <w:left w:w="100" w:type="dxa"/>
            </w:tcMar>
            <w:vAlign w:val="center"/>
          </w:tcPr>
          <w:p w:rsidR="007C0F53" w:rsidRPr="00246784" w:rsidRDefault="007C0F53" w:rsidP="00B77C0C">
            <w:pPr>
              <w:ind w:left="135"/>
              <w:jc w:val="center"/>
            </w:pPr>
          </w:p>
        </w:tc>
        <w:tc>
          <w:tcPr>
            <w:tcW w:w="2800" w:type="dxa"/>
            <w:tcMar>
              <w:top w:w="50" w:type="dxa"/>
              <w:left w:w="100" w:type="dxa"/>
            </w:tcMar>
            <w:vAlign w:val="center"/>
          </w:tcPr>
          <w:p w:rsidR="007C0F53" w:rsidRPr="00246784" w:rsidRDefault="007C0F53" w:rsidP="00B77C0C">
            <w:pPr>
              <w:ind w:left="135"/>
            </w:pPr>
            <w:r w:rsidRPr="00246784">
              <w:rPr>
                <w:color w:val="000000"/>
              </w:rPr>
              <w:t xml:space="preserve">Библиотека ЦОК </w:t>
            </w:r>
            <w:hyperlink r:id="rId106">
              <w:r w:rsidRPr="00246784">
                <w:rPr>
                  <w:color w:val="0000FF"/>
                  <w:u w:val="single"/>
                </w:rPr>
                <w:t>https://m.edsoo.ru/7f412cec</w:t>
              </w:r>
            </w:hyperlink>
          </w:p>
        </w:tc>
      </w:tr>
      <w:tr w:rsidR="007C0F53" w:rsidRPr="00246784" w:rsidTr="00B77C0C">
        <w:trPr>
          <w:trHeight w:val="144"/>
          <w:tblCellSpacing w:w="20" w:type="nil"/>
        </w:trPr>
        <w:tc>
          <w:tcPr>
            <w:tcW w:w="1018" w:type="dxa"/>
            <w:tcMar>
              <w:top w:w="50" w:type="dxa"/>
              <w:left w:w="100" w:type="dxa"/>
            </w:tcMar>
            <w:vAlign w:val="center"/>
          </w:tcPr>
          <w:p w:rsidR="007C0F53" w:rsidRPr="00246784" w:rsidRDefault="007C0F53" w:rsidP="00B77C0C">
            <w:r w:rsidRPr="00246784">
              <w:rPr>
                <w:color w:val="000000"/>
              </w:rPr>
              <w:t>11</w:t>
            </w:r>
          </w:p>
        </w:tc>
        <w:tc>
          <w:tcPr>
            <w:tcW w:w="4693" w:type="dxa"/>
            <w:tcMar>
              <w:top w:w="50" w:type="dxa"/>
              <w:left w:w="100" w:type="dxa"/>
            </w:tcMar>
            <w:vAlign w:val="center"/>
          </w:tcPr>
          <w:p w:rsidR="007C0F53" w:rsidRPr="00246784" w:rsidRDefault="007C0F53" w:rsidP="00B77C0C">
            <w:pPr>
              <w:ind w:firstLine="34"/>
            </w:pPr>
            <w:r w:rsidRPr="00246784">
              <w:rPr>
                <w:color w:val="000000"/>
              </w:rPr>
              <w:t>Произведения о детях</w:t>
            </w:r>
          </w:p>
        </w:tc>
        <w:tc>
          <w:tcPr>
            <w:tcW w:w="1518" w:type="dxa"/>
            <w:tcMar>
              <w:top w:w="50" w:type="dxa"/>
              <w:left w:w="100" w:type="dxa"/>
            </w:tcMar>
            <w:vAlign w:val="center"/>
          </w:tcPr>
          <w:p w:rsidR="007C0F53" w:rsidRPr="00246784" w:rsidRDefault="007C0F53" w:rsidP="00B77C0C">
            <w:pPr>
              <w:ind w:firstLine="34"/>
              <w:jc w:val="center"/>
            </w:pPr>
            <w:r w:rsidRPr="00246784">
              <w:rPr>
                <w:color w:val="000000"/>
              </w:rPr>
              <w:t xml:space="preserve"> 13 </w:t>
            </w:r>
          </w:p>
        </w:tc>
        <w:tc>
          <w:tcPr>
            <w:tcW w:w="1841" w:type="dxa"/>
            <w:tcMar>
              <w:top w:w="50" w:type="dxa"/>
              <w:left w:w="100" w:type="dxa"/>
            </w:tcMar>
            <w:vAlign w:val="center"/>
          </w:tcPr>
          <w:p w:rsidR="007C0F53" w:rsidRPr="00246784" w:rsidRDefault="007C0F53" w:rsidP="00B77C0C">
            <w:pPr>
              <w:ind w:left="135"/>
              <w:jc w:val="center"/>
            </w:pPr>
            <w:r w:rsidRPr="00246784">
              <w:rPr>
                <w:color w:val="000000"/>
              </w:rPr>
              <w:t xml:space="preserve"> 1 </w:t>
            </w:r>
          </w:p>
        </w:tc>
        <w:tc>
          <w:tcPr>
            <w:tcW w:w="1910" w:type="dxa"/>
            <w:tcMar>
              <w:top w:w="50" w:type="dxa"/>
              <w:left w:w="100" w:type="dxa"/>
            </w:tcMar>
            <w:vAlign w:val="center"/>
          </w:tcPr>
          <w:p w:rsidR="007C0F53" w:rsidRPr="00246784" w:rsidRDefault="007C0F53" w:rsidP="00B77C0C">
            <w:pPr>
              <w:ind w:left="135"/>
              <w:jc w:val="center"/>
            </w:pPr>
          </w:p>
        </w:tc>
        <w:tc>
          <w:tcPr>
            <w:tcW w:w="2800" w:type="dxa"/>
            <w:tcMar>
              <w:top w:w="50" w:type="dxa"/>
              <w:left w:w="100" w:type="dxa"/>
            </w:tcMar>
            <w:vAlign w:val="center"/>
          </w:tcPr>
          <w:p w:rsidR="007C0F53" w:rsidRPr="00246784" w:rsidRDefault="007C0F53" w:rsidP="00B77C0C">
            <w:pPr>
              <w:ind w:left="135"/>
            </w:pPr>
            <w:r w:rsidRPr="00246784">
              <w:rPr>
                <w:color w:val="000000"/>
              </w:rPr>
              <w:t xml:space="preserve">Библиотека ЦОК </w:t>
            </w:r>
            <w:hyperlink r:id="rId107">
              <w:r w:rsidRPr="00246784">
                <w:rPr>
                  <w:color w:val="0000FF"/>
                  <w:u w:val="single"/>
                </w:rPr>
                <w:t>https://m.edsoo.ru/7f412cec</w:t>
              </w:r>
            </w:hyperlink>
          </w:p>
        </w:tc>
      </w:tr>
      <w:tr w:rsidR="007C0F53" w:rsidRPr="00246784" w:rsidTr="00B77C0C">
        <w:trPr>
          <w:trHeight w:val="144"/>
          <w:tblCellSpacing w:w="20" w:type="nil"/>
        </w:trPr>
        <w:tc>
          <w:tcPr>
            <w:tcW w:w="1018" w:type="dxa"/>
            <w:tcMar>
              <w:top w:w="50" w:type="dxa"/>
              <w:left w:w="100" w:type="dxa"/>
            </w:tcMar>
            <w:vAlign w:val="center"/>
          </w:tcPr>
          <w:p w:rsidR="007C0F53" w:rsidRPr="00246784" w:rsidRDefault="007C0F53" w:rsidP="00B77C0C">
            <w:r w:rsidRPr="00246784">
              <w:rPr>
                <w:color w:val="000000"/>
              </w:rPr>
              <w:t>12</w:t>
            </w:r>
          </w:p>
        </w:tc>
        <w:tc>
          <w:tcPr>
            <w:tcW w:w="4693" w:type="dxa"/>
            <w:tcMar>
              <w:top w:w="50" w:type="dxa"/>
              <w:left w:w="100" w:type="dxa"/>
            </w:tcMar>
            <w:vAlign w:val="center"/>
          </w:tcPr>
          <w:p w:rsidR="007C0F53" w:rsidRPr="00246784" w:rsidRDefault="007C0F53" w:rsidP="00B77C0C">
            <w:pPr>
              <w:ind w:firstLine="34"/>
            </w:pPr>
            <w:r w:rsidRPr="00246784">
              <w:rPr>
                <w:color w:val="000000"/>
              </w:rPr>
              <w:t>Пьеса</w:t>
            </w:r>
          </w:p>
        </w:tc>
        <w:tc>
          <w:tcPr>
            <w:tcW w:w="1518" w:type="dxa"/>
            <w:tcMar>
              <w:top w:w="50" w:type="dxa"/>
              <w:left w:w="100" w:type="dxa"/>
            </w:tcMar>
            <w:vAlign w:val="center"/>
          </w:tcPr>
          <w:p w:rsidR="007C0F53" w:rsidRPr="00246784" w:rsidRDefault="007C0F53" w:rsidP="00B77C0C">
            <w:pPr>
              <w:ind w:firstLine="34"/>
              <w:jc w:val="center"/>
            </w:pPr>
            <w:r w:rsidRPr="00246784">
              <w:rPr>
                <w:color w:val="000000"/>
              </w:rPr>
              <w:t xml:space="preserve"> 5 </w:t>
            </w:r>
          </w:p>
        </w:tc>
        <w:tc>
          <w:tcPr>
            <w:tcW w:w="1841" w:type="dxa"/>
            <w:tcMar>
              <w:top w:w="50" w:type="dxa"/>
              <w:left w:w="100" w:type="dxa"/>
            </w:tcMar>
            <w:vAlign w:val="center"/>
          </w:tcPr>
          <w:p w:rsidR="007C0F53" w:rsidRPr="00246784" w:rsidRDefault="007C0F53" w:rsidP="00B77C0C">
            <w:pPr>
              <w:ind w:left="135"/>
              <w:jc w:val="center"/>
            </w:pPr>
          </w:p>
        </w:tc>
        <w:tc>
          <w:tcPr>
            <w:tcW w:w="1910" w:type="dxa"/>
            <w:tcMar>
              <w:top w:w="50" w:type="dxa"/>
              <w:left w:w="100" w:type="dxa"/>
            </w:tcMar>
            <w:vAlign w:val="center"/>
          </w:tcPr>
          <w:p w:rsidR="007C0F53" w:rsidRPr="00246784" w:rsidRDefault="007C0F53" w:rsidP="00B77C0C">
            <w:pPr>
              <w:ind w:left="135"/>
              <w:jc w:val="center"/>
            </w:pPr>
          </w:p>
        </w:tc>
        <w:tc>
          <w:tcPr>
            <w:tcW w:w="2800" w:type="dxa"/>
            <w:tcMar>
              <w:top w:w="50" w:type="dxa"/>
              <w:left w:w="100" w:type="dxa"/>
            </w:tcMar>
            <w:vAlign w:val="center"/>
          </w:tcPr>
          <w:p w:rsidR="007C0F53" w:rsidRPr="00246784" w:rsidRDefault="007C0F53" w:rsidP="00B77C0C">
            <w:pPr>
              <w:ind w:left="135"/>
            </w:pPr>
            <w:r w:rsidRPr="00246784">
              <w:rPr>
                <w:color w:val="000000"/>
              </w:rPr>
              <w:t xml:space="preserve">Библиотека ЦОК </w:t>
            </w:r>
            <w:hyperlink r:id="rId108">
              <w:r w:rsidRPr="00246784">
                <w:rPr>
                  <w:color w:val="0000FF"/>
                  <w:u w:val="single"/>
                </w:rPr>
                <w:t>https://m.edsoo.ru/7f412cec</w:t>
              </w:r>
            </w:hyperlink>
          </w:p>
        </w:tc>
      </w:tr>
      <w:tr w:rsidR="007C0F53" w:rsidRPr="00246784" w:rsidTr="00B77C0C">
        <w:trPr>
          <w:trHeight w:val="144"/>
          <w:tblCellSpacing w:w="20" w:type="nil"/>
        </w:trPr>
        <w:tc>
          <w:tcPr>
            <w:tcW w:w="1018" w:type="dxa"/>
            <w:tcMar>
              <w:top w:w="50" w:type="dxa"/>
              <w:left w:w="100" w:type="dxa"/>
            </w:tcMar>
            <w:vAlign w:val="center"/>
          </w:tcPr>
          <w:p w:rsidR="007C0F53" w:rsidRPr="00246784" w:rsidRDefault="007C0F53" w:rsidP="00B77C0C">
            <w:r w:rsidRPr="00246784">
              <w:rPr>
                <w:color w:val="000000"/>
              </w:rPr>
              <w:t>13</w:t>
            </w:r>
          </w:p>
        </w:tc>
        <w:tc>
          <w:tcPr>
            <w:tcW w:w="4693" w:type="dxa"/>
            <w:tcMar>
              <w:top w:w="50" w:type="dxa"/>
              <w:left w:w="100" w:type="dxa"/>
            </w:tcMar>
            <w:vAlign w:val="center"/>
          </w:tcPr>
          <w:p w:rsidR="007C0F53" w:rsidRPr="00246784" w:rsidRDefault="007C0F53" w:rsidP="00B77C0C">
            <w:pPr>
              <w:ind w:firstLine="34"/>
            </w:pPr>
            <w:r w:rsidRPr="00246784">
              <w:rPr>
                <w:color w:val="000000"/>
              </w:rPr>
              <w:t xml:space="preserve">Юмористические произведения </w:t>
            </w:r>
          </w:p>
        </w:tc>
        <w:tc>
          <w:tcPr>
            <w:tcW w:w="1518" w:type="dxa"/>
            <w:tcMar>
              <w:top w:w="50" w:type="dxa"/>
              <w:left w:w="100" w:type="dxa"/>
            </w:tcMar>
            <w:vAlign w:val="center"/>
          </w:tcPr>
          <w:p w:rsidR="007C0F53" w:rsidRPr="00246784" w:rsidRDefault="007C0F53" w:rsidP="00B77C0C">
            <w:pPr>
              <w:ind w:firstLine="34"/>
              <w:jc w:val="center"/>
            </w:pPr>
            <w:r w:rsidRPr="00246784">
              <w:rPr>
                <w:color w:val="000000"/>
              </w:rPr>
              <w:t xml:space="preserve"> 10</w:t>
            </w:r>
          </w:p>
        </w:tc>
        <w:tc>
          <w:tcPr>
            <w:tcW w:w="1841" w:type="dxa"/>
            <w:tcMar>
              <w:top w:w="50" w:type="dxa"/>
              <w:left w:w="100" w:type="dxa"/>
            </w:tcMar>
            <w:vAlign w:val="center"/>
          </w:tcPr>
          <w:p w:rsidR="007C0F53" w:rsidRPr="00246784" w:rsidRDefault="007C0F53" w:rsidP="00B77C0C">
            <w:pPr>
              <w:ind w:left="135"/>
              <w:jc w:val="center"/>
            </w:pPr>
          </w:p>
        </w:tc>
        <w:tc>
          <w:tcPr>
            <w:tcW w:w="1910" w:type="dxa"/>
            <w:tcMar>
              <w:top w:w="50" w:type="dxa"/>
              <w:left w:w="100" w:type="dxa"/>
            </w:tcMar>
            <w:vAlign w:val="center"/>
          </w:tcPr>
          <w:p w:rsidR="007C0F53" w:rsidRPr="00246784" w:rsidRDefault="007C0F53" w:rsidP="00B77C0C">
            <w:pPr>
              <w:ind w:left="135"/>
              <w:jc w:val="center"/>
            </w:pPr>
          </w:p>
        </w:tc>
        <w:tc>
          <w:tcPr>
            <w:tcW w:w="2800" w:type="dxa"/>
            <w:tcMar>
              <w:top w:w="50" w:type="dxa"/>
              <w:left w:w="100" w:type="dxa"/>
            </w:tcMar>
            <w:vAlign w:val="center"/>
          </w:tcPr>
          <w:p w:rsidR="007C0F53" w:rsidRPr="00246784" w:rsidRDefault="007C0F53" w:rsidP="00B77C0C">
            <w:pPr>
              <w:ind w:left="135"/>
            </w:pPr>
            <w:r w:rsidRPr="00246784">
              <w:rPr>
                <w:color w:val="000000"/>
              </w:rPr>
              <w:t xml:space="preserve">Библиотека ЦОК </w:t>
            </w:r>
            <w:hyperlink r:id="rId109">
              <w:r w:rsidRPr="00246784">
                <w:rPr>
                  <w:color w:val="0000FF"/>
                  <w:u w:val="single"/>
                </w:rPr>
                <w:t>https://m.edsoo.ru/7f412cec</w:t>
              </w:r>
            </w:hyperlink>
          </w:p>
        </w:tc>
      </w:tr>
      <w:tr w:rsidR="007C0F53" w:rsidRPr="00246784" w:rsidTr="00B77C0C">
        <w:trPr>
          <w:trHeight w:val="144"/>
          <w:tblCellSpacing w:w="20" w:type="nil"/>
        </w:trPr>
        <w:tc>
          <w:tcPr>
            <w:tcW w:w="1018" w:type="dxa"/>
            <w:tcMar>
              <w:top w:w="50" w:type="dxa"/>
              <w:left w:w="100" w:type="dxa"/>
            </w:tcMar>
            <w:vAlign w:val="center"/>
          </w:tcPr>
          <w:p w:rsidR="007C0F53" w:rsidRPr="00246784" w:rsidRDefault="007C0F53" w:rsidP="00B77C0C">
            <w:r w:rsidRPr="00246784">
              <w:rPr>
                <w:color w:val="000000"/>
              </w:rPr>
              <w:t>14</w:t>
            </w:r>
          </w:p>
        </w:tc>
        <w:tc>
          <w:tcPr>
            <w:tcW w:w="4693" w:type="dxa"/>
            <w:tcMar>
              <w:top w:w="50" w:type="dxa"/>
              <w:left w:w="100" w:type="dxa"/>
            </w:tcMar>
            <w:vAlign w:val="center"/>
          </w:tcPr>
          <w:p w:rsidR="007C0F53" w:rsidRPr="00246784" w:rsidRDefault="007C0F53" w:rsidP="00B77C0C">
            <w:pPr>
              <w:ind w:firstLine="34"/>
            </w:pPr>
            <w:r w:rsidRPr="00246784">
              <w:rPr>
                <w:color w:val="000000"/>
              </w:rPr>
              <w:t>Зарубежная литература</w:t>
            </w:r>
          </w:p>
        </w:tc>
        <w:tc>
          <w:tcPr>
            <w:tcW w:w="1518" w:type="dxa"/>
            <w:tcMar>
              <w:top w:w="50" w:type="dxa"/>
              <w:left w:w="100" w:type="dxa"/>
            </w:tcMar>
            <w:vAlign w:val="center"/>
          </w:tcPr>
          <w:p w:rsidR="007C0F53" w:rsidRPr="00246784" w:rsidRDefault="007C0F53" w:rsidP="00B77C0C">
            <w:pPr>
              <w:ind w:firstLine="34"/>
              <w:jc w:val="center"/>
            </w:pPr>
            <w:r w:rsidRPr="00246784">
              <w:rPr>
                <w:color w:val="000000"/>
              </w:rPr>
              <w:t xml:space="preserve"> 9 </w:t>
            </w:r>
          </w:p>
        </w:tc>
        <w:tc>
          <w:tcPr>
            <w:tcW w:w="1841" w:type="dxa"/>
            <w:tcMar>
              <w:top w:w="50" w:type="dxa"/>
              <w:left w:w="100" w:type="dxa"/>
            </w:tcMar>
            <w:vAlign w:val="center"/>
          </w:tcPr>
          <w:p w:rsidR="007C0F53" w:rsidRPr="00246784" w:rsidRDefault="007C0F53" w:rsidP="00B77C0C">
            <w:pPr>
              <w:ind w:left="135"/>
              <w:jc w:val="center"/>
            </w:pPr>
          </w:p>
        </w:tc>
        <w:tc>
          <w:tcPr>
            <w:tcW w:w="1910" w:type="dxa"/>
            <w:tcMar>
              <w:top w:w="50" w:type="dxa"/>
              <w:left w:w="100" w:type="dxa"/>
            </w:tcMar>
            <w:vAlign w:val="center"/>
          </w:tcPr>
          <w:p w:rsidR="007C0F53" w:rsidRPr="00246784" w:rsidRDefault="007C0F53" w:rsidP="00B77C0C">
            <w:pPr>
              <w:ind w:left="135"/>
              <w:jc w:val="center"/>
            </w:pPr>
          </w:p>
        </w:tc>
        <w:tc>
          <w:tcPr>
            <w:tcW w:w="2800" w:type="dxa"/>
            <w:tcMar>
              <w:top w:w="50" w:type="dxa"/>
              <w:left w:w="100" w:type="dxa"/>
            </w:tcMar>
            <w:vAlign w:val="center"/>
          </w:tcPr>
          <w:p w:rsidR="007C0F53" w:rsidRPr="00246784" w:rsidRDefault="007C0F53" w:rsidP="00B77C0C">
            <w:pPr>
              <w:ind w:left="135"/>
            </w:pPr>
            <w:r w:rsidRPr="00246784">
              <w:rPr>
                <w:color w:val="000000"/>
              </w:rPr>
              <w:t xml:space="preserve">Библиотека ЦОК </w:t>
            </w:r>
            <w:hyperlink r:id="rId110">
              <w:r w:rsidRPr="00246784">
                <w:rPr>
                  <w:color w:val="0000FF"/>
                  <w:u w:val="single"/>
                </w:rPr>
                <w:t>https://m.edsoo.ru/7f412cec</w:t>
              </w:r>
            </w:hyperlink>
          </w:p>
        </w:tc>
      </w:tr>
      <w:tr w:rsidR="007C0F53" w:rsidRPr="00246784" w:rsidTr="00B77C0C">
        <w:trPr>
          <w:trHeight w:val="144"/>
          <w:tblCellSpacing w:w="20" w:type="nil"/>
        </w:trPr>
        <w:tc>
          <w:tcPr>
            <w:tcW w:w="1018" w:type="dxa"/>
            <w:tcMar>
              <w:top w:w="50" w:type="dxa"/>
              <w:left w:w="100" w:type="dxa"/>
            </w:tcMar>
            <w:vAlign w:val="center"/>
          </w:tcPr>
          <w:p w:rsidR="007C0F53" w:rsidRPr="00246784" w:rsidRDefault="007C0F53" w:rsidP="00B77C0C">
            <w:r w:rsidRPr="00246784">
              <w:rPr>
                <w:color w:val="000000"/>
              </w:rPr>
              <w:t>15</w:t>
            </w:r>
          </w:p>
        </w:tc>
        <w:tc>
          <w:tcPr>
            <w:tcW w:w="4693" w:type="dxa"/>
            <w:tcMar>
              <w:top w:w="50" w:type="dxa"/>
              <w:left w:w="100" w:type="dxa"/>
            </w:tcMar>
            <w:vAlign w:val="center"/>
          </w:tcPr>
          <w:p w:rsidR="007C0F53" w:rsidRPr="00246784" w:rsidRDefault="007C0F53" w:rsidP="00B77C0C">
            <w:pPr>
              <w:ind w:firstLine="34"/>
            </w:pPr>
            <w:r w:rsidRPr="00246784">
              <w:rPr>
                <w:color w:val="000000"/>
              </w:rPr>
              <w:t>Библиографическая культура (работа с детской книгой и справочной литературой</w:t>
            </w:r>
          </w:p>
        </w:tc>
        <w:tc>
          <w:tcPr>
            <w:tcW w:w="1518" w:type="dxa"/>
            <w:tcMar>
              <w:top w:w="50" w:type="dxa"/>
              <w:left w:w="100" w:type="dxa"/>
            </w:tcMar>
            <w:vAlign w:val="center"/>
          </w:tcPr>
          <w:p w:rsidR="007C0F53" w:rsidRPr="00246784" w:rsidRDefault="007C0F53" w:rsidP="00B77C0C">
            <w:pPr>
              <w:ind w:firstLine="34"/>
              <w:jc w:val="center"/>
            </w:pPr>
            <w:r w:rsidRPr="00246784">
              <w:rPr>
                <w:color w:val="000000"/>
              </w:rPr>
              <w:t xml:space="preserve"> 6 </w:t>
            </w:r>
          </w:p>
        </w:tc>
        <w:tc>
          <w:tcPr>
            <w:tcW w:w="1841" w:type="dxa"/>
            <w:tcMar>
              <w:top w:w="50" w:type="dxa"/>
              <w:left w:w="100" w:type="dxa"/>
            </w:tcMar>
            <w:vAlign w:val="center"/>
          </w:tcPr>
          <w:p w:rsidR="007C0F53" w:rsidRPr="00246784" w:rsidRDefault="007C0F53" w:rsidP="00B77C0C">
            <w:pPr>
              <w:ind w:left="135"/>
              <w:jc w:val="center"/>
            </w:pPr>
            <w:r w:rsidRPr="00246784">
              <w:t>1</w:t>
            </w:r>
          </w:p>
        </w:tc>
        <w:tc>
          <w:tcPr>
            <w:tcW w:w="1910" w:type="dxa"/>
            <w:tcMar>
              <w:top w:w="50" w:type="dxa"/>
              <w:left w:w="100" w:type="dxa"/>
            </w:tcMar>
            <w:vAlign w:val="center"/>
          </w:tcPr>
          <w:p w:rsidR="007C0F53" w:rsidRPr="00246784" w:rsidRDefault="007C0F53" w:rsidP="00B77C0C">
            <w:pPr>
              <w:ind w:left="135"/>
              <w:jc w:val="center"/>
            </w:pPr>
          </w:p>
        </w:tc>
        <w:tc>
          <w:tcPr>
            <w:tcW w:w="2800" w:type="dxa"/>
            <w:tcMar>
              <w:top w:w="50" w:type="dxa"/>
              <w:left w:w="100" w:type="dxa"/>
            </w:tcMar>
            <w:vAlign w:val="center"/>
          </w:tcPr>
          <w:p w:rsidR="007C0F53" w:rsidRPr="00246784" w:rsidRDefault="007C0F53" w:rsidP="00B77C0C">
            <w:pPr>
              <w:ind w:left="135"/>
            </w:pPr>
            <w:r w:rsidRPr="00246784">
              <w:rPr>
                <w:color w:val="000000"/>
              </w:rPr>
              <w:t xml:space="preserve">Библиотека ЦОК </w:t>
            </w:r>
            <w:hyperlink r:id="rId111">
              <w:r w:rsidRPr="00246784">
                <w:rPr>
                  <w:color w:val="0000FF"/>
                  <w:u w:val="single"/>
                </w:rPr>
                <w:t>https://m.edsoo.ru/7f412cec</w:t>
              </w:r>
            </w:hyperlink>
          </w:p>
        </w:tc>
      </w:tr>
      <w:tr w:rsidR="007C0F53" w:rsidRPr="00246784" w:rsidTr="00B77C0C">
        <w:trPr>
          <w:trHeight w:val="144"/>
          <w:tblCellSpacing w:w="20" w:type="nil"/>
        </w:trPr>
        <w:tc>
          <w:tcPr>
            <w:tcW w:w="0" w:type="auto"/>
            <w:gridSpan w:val="2"/>
            <w:tcMar>
              <w:top w:w="50" w:type="dxa"/>
              <w:left w:w="100" w:type="dxa"/>
            </w:tcMar>
            <w:vAlign w:val="center"/>
          </w:tcPr>
          <w:p w:rsidR="007C0F53" w:rsidRPr="00246784" w:rsidRDefault="007C0F53" w:rsidP="00B77C0C">
            <w:pPr>
              <w:ind w:left="135"/>
            </w:pPr>
            <w:r w:rsidRPr="00246784">
              <w:rPr>
                <w:color w:val="000000"/>
              </w:rPr>
              <w:t>ОБЩЕЕ КОЛИЧЕСТВО ЧАСОВ ПО ПРОГРАММЕ</w:t>
            </w:r>
          </w:p>
        </w:tc>
        <w:tc>
          <w:tcPr>
            <w:tcW w:w="1518" w:type="dxa"/>
            <w:tcMar>
              <w:top w:w="50" w:type="dxa"/>
              <w:left w:w="100" w:type="dxa"/>
            </w:tcMar>
            <w:vAlign w:val="center"/>
          </w:tcPr>
          <w:p w:rsidR="007C0F53" w:rsidRPr="00246784" w:rsidRDefault="007C0F53" w:rsidP="00B77C0C">
            <w:pPr>
              <w:ind w:left="135"/>
              <w:jc w:val="center"/>
            </w:pPr>
            <w:r w:rsidRPr="00246784">
              <w:rPr>
                <w:color w:val="000000"/>
              </w:rPr>
              <w:t xml:space="preserve"> 136 </w:t>
            </w:r>
          </w:p>
        </w:tc>
        <w:tc>
          <w:tcPr>
            <w:tcW w:w="1841" w:type="dxa"/>
            <w:tcMar>
              <w:top w:w="50" w:type="dxa"/>
              <w:left w:w="100" w:type="dxa"/>
            </w:tcMar>
            <w:vAlign w:val="center"/>
          </w:tcPr>
          <w:p w:rsidR="007C0F53" w:rsidRPr="00246784" w:rsidRDefault="007C0F53" w:rsidP="00B77C0C">
            <w:pPr>
              <w:ind w:left="135"/>
              <w:jc w:val="center"/>
            </w:pPr>
            <w:r w:rsidRPr="00246784">
              <w:rPr>
                <w:color w:val="000000"/>
              </w:rPr>
              <w:t xml:space="preserve"> 9</w:t>
            </w:r>
          </w:p>
        </w:tc>
        <w:tc>
          <w:tcPr>
            <w:tcW w:w="1910" w:type="dxa"/>
            <w:tcMar>
              <w:top w:w="50" w:type="dxa"/>
              <w:left w:w="100" w:type="dxa"/>
            </w:tcMar>
            <w:vAlign w:val="center"/>
          </w:tcPr>
          <w:p w:rsidR="007C0F53" w:rsidRPr="00246784" w:rsidRDefault="007C0F53" w:rsidP="00B77C0C">
            <w:pPr>
              <w:ind w:left="135"/>
              <w:jc w:val="center"/>
            </w:pPr>
            <w:r w:rsidRPr="00246784">
              <w:rPr>
                <w:color w:val="000000"/>
              </w:rPr>
              <w:t xml:space="preserve"> 0 </w:t>
            </w:r>
          </w:p>
        </w:tc>
        <w:tc>
          <w:tcPr>
            <w:tcW w:w="2800" w:type="dxa"/>
            <w:tcMar>
              <w:top w:w="50" w:type="dxa"/>
              <w:left w:w="100" w:type="dxa"/>
            </w:tcMar>
            <w:vAlign w:val="center"/>
          </w:tcPr>
          <w:p w:rsidR="007C0F53" w:rsidRPr="00246784" w:rsidRDefault="007C0F53" w:rsidP="00B77C0C"/>
        </w:tc>
      </w:tr>
    </w:tbl>
    <w:p w:rsidR="00860FE3" w:rsidRPr="000E23A8" w:rsidRDefault="00860FE3" w:rsidP="00B94CBC">
      <w:pPr>
        <w:widowControl w:val="0"/>
        <w:autoSpaceDE w:val="0"/>
        <w:autoSpaceDN w:val="0"/>
        <w:adjustRightInd w:val="0"/>
        <w:ind w:left="567" w:firstLine="567"/>
        <w:jc w:val="both"/>
        <w:rPr>
          <w:rFonts w:eastAsia="Calibri"/>
        </w:rPr>
      </w:pPr>
    </w:p>
    <w:p w:rsidR="000E23A8" w:rsidRDefault="000E23A8" w:rsidP="00B94CBC">
      <w:pPr>
        <w:widowControl w:val="0"/>
        <w:autoSpaceDE w:val="0"/>
        <w:autoSpaceDN w:val="0"/>
        <w:adjustRightInd w:val="0"/>
        <w:ind w:left="567" w:firstLine="567"/>
        <w:jc w:val="both"/>
        <w:rPr>
          <w:rFonts w:eastAsia="Calibri"/>
        </w:rPr>
      </w:pPr>
    </w:p>
    <w:p w:rsidR="004D6245" w:rsidRPr="00CD338B" w:rsidRDefault="004D6245" w:rsidP="004D6245">
      <w:pPr>
        <w:ind w:left="120"/>
        <w:jc w:val="center"/>
      </w:pPr>
      <w:r>
        <w:rPr>
          <w:b/>
          <w:color w:val="000000"/>
        </w:rPr>
        <w:t>2.1.3. Рабочая программа</w:t>
      </w:r>
      <w:r>
        <w:t xml:space="preserve"> </w:t>
      </w:r>
      <w:r w:rsidRPr="00CD338B">
        <w:rPr>
          <w:color w:val="000000"/>
        </w:rPr>
        <w:t>(ID 592481)</w:t>
      </w:r>
    </w:p>
    <w:p w:rsidR="004D6245" w:rsidRPr="00CD338B" w:rsidRDefault="004D6245" w:rsidP="004D6245">
      <w:pPr>
        <w:ind w:left="120"/>
        <w:jc w:val="center"/>
      </w:pPr>
      <w:r w:rsidRPr="00CD338B">
        <w:rPr>
          <w:b/>
          <w:color w:val="000000"/>
        </w:rPr>
        <w:t>учебного предмета «Иностранный язык (английский)»</w:t>
      </w:r>
    </w:p>
    <w:p w:rsidR="004D6245" w:rsidRPr="000E52C3" w:rsidRDefault="004D6245" w:rsidP="004D6245">
      <w:pPr>
        <w:ind w:left="120"/>
        <w:jc w:val="center"/>
        <w:rPr>
          <w:b/>
          <w:color w:val="000000"/>
        </w:rPr>
      </w:pPr>
      <w:r w:rsidRPr="000E52C3">
        <w:rPr>
          <w:b/>
          <w:color w:val="000000"/>
        </w:rPr>
        <w:t xml:space="preserve">для обучающихся 2–4 классов </w:t>
      </w:r>
    </w:p>
    <w:p w:rsidR="000E52C3" w:rsidRDefault="000E52C3" w:rsidP="00834F19">
      <w:pPr>
        <w:widowControl w:val="0"/>
        <w:tabs>
          <w:tab w:val="left" w:pos="-1134"/>
        </w:tabs>
        <w:ind w:left="567" w:firstLine="567"/>
        <w:jc w:val="both"/>
        <w:rPr>
          <w:b/>
          <w:color w:val="000000"/>
          <w:lang w:bidi="ru-RU"/>
        </w:rPr>
      </w:pPr>
    </w:p>
    <w:p w:rsidR="004D6245" w:rsidRPr="009A759C" w:rsidRDefault="004D6245" w:rsidP="00834F19">
      <w:pPr>
        <w:widowControl w:val="0"/>
        <w:tabs>
          <w:tab w:val="left" w:pos="-1134"/>
        </w:tabs>
        <w:ind w:left="-567" w:firstLine="567"/>
        <w:jc w:val="both"/>
        <w:rPr>
          <w:b/>
          <w:color w:val="000000"/>
          <w:lang w:bidi="ru-RU"/>
        </w:rPr>
      </w:pPr>
      <w:r w:rsidRPr="009A759C">
        <w:rPr>
          <w:b/>
          <w:color w:val="000000"/>
          <w:lang w:bidi="ru-RU"/>
        </w:rPr>
        <w:t>Содержание обучения во 2 классе.</w:t>
      </w:r>
    </w:p>
    <w:p w:rsidR="004D6245" w:rsidRPr="009A759C" w:rsidRDefault="004D6245" w:rsidP="00834F19">
      <w:pPr>
        <w:widowControl w:val="0"/>
        <w:tabs>
          <w:tab w:val="left" w:pos="-1134"/>
          <w:tab w:val="left" w:pos="1834"/>
        </w:tabs>
        <w:ind w:left="-567" w:firstLine="567"/>
        <w:jc w:val="both"/>
        <w:rPr>
          <w:color w:val="000000"/>
          <w:lang w:bidi="ru-RU"/>
        </w:rPr>
      </w:pPr>
      <w:r w:rsidRPr="009A759C">
        <w:rPr>
          <w:color w:val="000000"/>
          <w:lang w:bidi="ru-RU"/>
        </w:rPr>
        <w:t>Тематическое содержание речи.</w:t>
      </w:r>
    </w:p>
    <w:p w:rsidR="004D6245" w:rsidRPr="009A759C" w:rsidRDefault="004D6245" w:rsidP="00834F19">
      <w:pPr>
        <w:widowControl w:val="0"/>
        <w:tabs>
          <w:tab w:val="left" w:pos="-1134"/>
          <w:tab w:val="left" w:pos="2046"/>
        </w:tabs>
        <w:ind w:left="-567" w:firstLine="567"/>
        <w:jc w:val="both"/>
        <w:rPr>
          <w:color w:val="000000"/>
          <w:lang w:bidi="ru-RU"/>
        </w:rPr>
      </w:pPr>
      <w:r w:rsidRPr="009A759C">
        <w:rPr>
          <w:color w:val="000000"/>
          <w:lang w:bidi="ru-RU"/>
        </w:rPr>
        <w:t>Мир моего «я».</w:t>
      </w:r>
    </w:p>
    <w:p w:rsidR="004D6245" w:rsidRPr="009A759C" w:rsidRDefault="004D6245" w:rsidP="00834F19">
      <w:pPr>
        <w:widowControl w:val="0"/>
        <w:tabs>
          <w:tab w:val="left" w:pos="-1134"/>
        </w:tabs>
        <w:ind w:left="-567" w:firstLine="567"/>
        <w:jc w:val="both"/>
        <w:rPr>
          <w:color w:val="000000"/>
          <w:lang w:bidi="ru-RU"/>
        </w:rPr>
      </w:pPr>
      <w:r w:rsidRPr="009A759C">
        <w:rPr>
          <w:color w:val="000000"/>
          <w:lang w:bidi="ru-RU"/>
        </w:rPr>
        <w:t>Приветствие. Знакомство. Моя семья. Мой день рождения. Моя любимая еда.</w:t>
      </w:r>
    </w:p>
    <w:p w:rsidR="004D6245" w:rsidRPr="009A759C" w:rsidRDefault="004D6245" w:rsidP="00834F19">
      <w:pPr>
        <w:widowControl w:val="0"/>
        <w:tabs>
          <w:tab w:val="left" w:pos="-1134"/>
          <w:tab w:val="left" w:pos="1834"/>
        </w:tabs>
        <w:ind w:left="-567" w:firstLine="567"/>
        <w:jc w:val="both"/>
        <w:rPr>
          <w:color w:val="000000"/>
          <w:lang w:bidi="ru-RU"/>
        </w:rPr>
      </w:pPr>
      <w:r w:rsidRPr="009A759C">
        <w:rPr>
          <w:color w:val="000000"/>
          <w:lang w:bidi="ru-RU"/>
        </w:rPr>
        <w:t>Мир моих увлечений.</w:t>
      </w:r>
    </w:p>
    <w:p w:rsidR="004D6245" w:rsidRPr="009A759C" w:rsidRDefault="004D6245" w:rsidP="00834F19">
      <w:pPr>
        <w:widowControl w:val="0"/>
        <w:tabs>
          <w:tab w:val="left" w:pos="-1134"/>
        </w:tabs>
        <w:ind w:left="-567" w:firstLine="567"/>
        <w:jc w:val="both"/>
        <w:rPr>
          <w:color w:val="000000"/>
          <w:lang w:bidi="ru-RU"/>
        </w:rPr>
      </w:pPr>
      <w:r w:rsidRPr="009A759C">
        <w:rPr>
          <w:color w:val="000000"/>
          <w:lang w:bidi="ru-RU"/>
        </w:rPr>
        <w:t>Любимый цвет, игрушка. Любимые занятия. Мой питомец. Выходной день.</w:t>
      </w:r>
    </w:p>
    <w:p w:rsidR="004D6245" w:rsidRPr="009A759C" w:rsidRDefault="004D6245" w:rsidP="00834F19">
      <w:pPr>
        <w:widowControl w:val="0"/>
        <w:tabs>
          <w:tab w:val="left" w:pos="-1134"/>
          <w:tab w:val="left" w:pos="2046"/>
        </w:tabs>
        <w:ind w:left="-567" w:firstLine="567"/>
        <w:jc w:val="both"/>
        <w:rPr>
          <w:color w:val="000000"/>
          <w:lang w:bidi="ru-RU"/>
        </w:rPr>
      </w:pPr>
      <w:r w:rsidRPr="009A759C">
        <w:rPr>
          <w:color w:val="000000"/>
          <w:lang w:bidi="ru-RU"/>
        </w:rPr>
        <w:t>Мир вокруг меня.</w:t>
      </w:r>
    </w:p>
    <w:p w:rsidR="004D6245" w:rsidRPr="009A759C" w:rsidRDefault="004D6245" w:rsidP="00834F19">
      <w:pPr>
        <w:widowControl w:val="0"/>
        <w:tabs>
          <w:tab w:val="left" w:pos="-1134"/>
        </w:tabs>
        <w:ind w:left="-567" w:firstLine="567"/>
        <w:jc w:val="both"/>
        <w:rPr>
          <w:color w:val="000000"/>
          <w:lang w:bidi="ru-RU"/>
        </w:rPr>
      </w:pPr>
      <w:r w:rsidRPr="009A759C">
        <w:rPr>
          <w:color w:val="000000"/>
          <w:lang w:bidi="ru-RU"/>
        </w:rPr>
        <w:t>Моя школа. Мои друзья. Моя малая родина (город, село).</w:t>
      </w:r>
    </w:p>
    <w:p w:rsidR="004D6245" w:rsidRPr="009A759C" w:rsidRDefault="004D6245" w:rsidP="00834F19">
      <w:pPr>
        <w:widowControl w:val="0"/>
        <w:tabs>
          <w:tab w:val="left" w:pos="-1134"/>
          <w:tab w:val="left" w:pos="2050"/>
        </w:tabs>
        <w:ind w:left="-567" w:firstLine="567"/>
        <w:jc w:val="both"/>
        <w:rPr>
          <w:color w:val="000000"/>
          <w:lang w:bidi="ru-RU"/>
        </w:rPr>
      </w:pPr>
      <w:r w:rsidRPr="009A759C">
        <w:rPr>
          <w:color w:val="000000"/>
          <w:lang w:bidi="ru-RU"/>
        </w:rPr>
        <w:t>Родная страна и страны изучаемого языка.</w:t>
      </w:r>
    </w:p>
    <w:p w:rsidR="004D6245" w:rsidRPr="009A759C" w:rsidRDefault="004D6245" w:rsidP="00834F19">
      <w:pPr>
        <w:widowControl w:val="0"/>
        <w:tabs>
          <w:tab w:val="left" w:pos="-1134"/>
        </w:tabs>
        <w:ind w:left="-567" w:firstLine="567"/>
        <w:jc w:val="both"/>
        <w:rPr>
          <w:color w:val="000000"/>
          <w:lang w:bidi="ru-RU"/>
        </w:rPr>
      </w:pPr>
      <w:r w:rsidRPr="009A759C">
        <w:rPr>
          <w:color w:val="000000"/>
          <w:lang w:bidi="ru-RU"/>
        </w:rPr>
        <w:t>Названия родной страны и страны/стран изучаемого языка; их столиц. Произведения детского фольклора. Литературные персонажи детских книг. Праздники родной страны и страны/стран изучаемого языка (Новый год, Рождество).</w:t>
      </w:r>
    </w:p>
    <w:p w:rsidR="004D6245" w:rsidRDefault="004D6245" w:rsidP="00834F19">
      <w:pPr>
        <w:widowControl w:val="0"/>
        <w:tabs>
          <w:tab w:val="left" w:pos="-1134"/>
          <w:tab w:val="left" w:pos="1834"/>
        </w:tabs>
        <w:ind w:left="-567" w:firstLine="567"/>
        <w:jc w:val="both"/>
        <w:rPr>
          <w:i/>
          <w:color w:val="000000"/>
          <w:lang w:bidi="ru-RU"/>
        </w:rPr>
      </w:pPr>
    </w:p>
    <w:p w:rsidR="004D6245" w:rsidRPr="009A759C" w:rsidRDefault="004D6245" w:rsidP="00834F19">
      <w:pPr>
        <w:widowControl w:val="0"/>
        <w:tabs>
          <w:tab w:val="left" w:pos="-1134"/>
          <w:tab w:val="left" w:pos="1834"/>
        </w:tabs>
        <w:ind w:left="-567" w:firstLine="567"/>
        <w:jc w:val="both"/>
        <w:rPr>
          <w:i/>
          <w:color w:val="000000"/>
          <w:lang w:bidi="ru-RU"/>
        </w:rPr>
      </w:pPr>
      <w:r w:rsidRPr="009A759C">
        <w:rPr>
          <w:i/>
          <w:color w:val="000000"/>
          <w:lang w:bidi="ru-RU"/>
        </w:rPr>
        <w:t>Коммуникативные умения.</w:t>
      </w:r>
    </w:p>
    <w:p w:rsidR="004D6245" w:rsidRPr="009A759C" w:rsidRDefault="004D6245" w:rsidP="00834F19">
      <w:pPr>
        <w:widowControl w:val="0"/>
        <w:tabs>
          <w:tab w:val="left" w:pos="-1134"/>
          <w:tab w:val="left" w:pos="2046"/>
        </w:tabs>
        <w:ind w:left="-567" w:firstLine="567"/>
        <w:jc w:val="both"/>
        <w:rPr>
          <w:i/>
          <w:color w:val="000000"/>
          <w:lang w:bidi="ru-RU"/>
        </w:rPr>
      </w:pPr>
      <w:r w:rsidRPr="009A759C">
        <w:rPr>
          <w:i/>
          <w:color w:val="000000"/>
          <w:lang w:bidi="ru-RU"/>
        </w:rPr>
        <w:t>Говорение.</w:t>
      </w:r>
    </w:p>
    <w:p w:rsidR="004D6245" w:rsidRPr="009A759C" w:rsidRDefault="004D6245" w:rsidP="00834F19">
      <w:pPr>
        <w:widowControl w:val="0"/>
        <w:tabs>
          <w:tab w:val="left" w:pos="-1134"/>
          <w:tab w:val="left" w:pos="2257"/>
        </w:tabs>
        <w:ind w:left="-567" w:firstLine="567"/>
        <w:jc w:val="both"/>
        <w:rPr>
          <w:color w:val="000000"/>
          <w:lang w:bidi="ru-RU"/>
        </w:rPr>
      </w:pPr>
      <w:r>
        <w:rPr>
          <w:color w:val="000000"/>
          <w:lang w:bidi="ru-RU"/>
        </w:rPr>
        <w:t>К</w:t>
      </w:r>
      <w:r w:rsidRPr="009A759C">
        <w:rPr>
          <w:color w:val="000000"/>
          <w:lang w:bidi="ru-RU"/>
        </w:rPr>
        <w:t>оммуникативные умения диалогической речи.</w:t>
      </w:r>
    </w:p>
    <w:p w:rsidR="004D6245" w:rsidRPr="009A759C" w:rsidRDefault="004D6245" w:rsidP="00834F19">
      <w:pPr>
        <w:widowControl w:val="0"/>
        <w:tabs>
          <w:tab w:val="left" w:pos="-1134"/>
        </w:tabs>
        <w:ind w:left="-567" w:firstLine="567"/>
        <w:jc w:val="both"/>
        <w:rPr>
          <w:color w:val="000000"/>
          <w:lang w:bidi="ru-RU"/>
        </w:rPr>
      </w:pPr>
      <w:r w:rsidRPr="009A759C">
        <w:rPr>
          <w:color w:val="000000"/>
          <w:lang w:bidi="ru-RU"/>
        </w:rPr>
        <w:t>Ведение с использованием речевых ситуаций, ключевых слов и (или) иллюстраций с соблюдением норм речевого этикета, принятых в стране/странах изучаемого языка:</w:t>
      </w:r>
    </w:p>
    <w:p w:rsidR="004D6245" w:rsidRPr="009A759C" w:rsidRDefault="004D6245" w:rsidP="00834F19">
      <w:pPr>
        <w:widowControl w:val="0"/>
        <w:tabs>
          <w:tab w:val="left" w:pos="-1134"/>
        </w:tabs>
        <w:ind w:left="-567" w:firstLine="567"/>
        <w:jc w:val="both"/>
        <w:rPr>
          <w:color w:val="000000"/>
          <w:lang w:bidi="ru-RU"/>
        </w:rPr>
      </w:pPr>
      <w:r>
        <w:rPr>
          <w:color w:val="000000"/>
          <w:lang w:bidi="ru-RU"/>
        </w:rPr>
        <w:t xml:space="preserve">- </w:t>
      </w:r>
      <w:r w:rsidRPr="009A759C">
        <w:rPr>
          <w:color w:val="000000"/>
          <w:lang w:bidi="ru-RU"/>
        </w:rPr>
        <w:t xml:space="preserve">диалога этикетного характера: приветствие, начало и завершение разговора, знакомство с собеседником; поздравление с праздником; выражение благодарности за поздравление; </w:t>
      </w:r>
      <w:r w:rsidRPr="009A759C">
        <w:rPr>
          <w:color w:val="000000"/>
          <w:lang w:bidi="ru-RU"/>
        </w:rPr>
        <w:lastRenderedPageBreak/>
        <w:t>извинение;</w:t>
      </w:r>
    </w:p>
    <w:p w:rsidR="004D6245" w:rsidRPr="009A759C" w:rsidRDefault="004D6245" w:rsidP="00834F19">
      <w:pPr>
        <w:widowControl w:val="0"/>
        <w:tabs>
          <w:tab w:val="left" w:pos="-1134"/>
        </w:tabs>
        <w:ind w:left="-567" w:firstLine="567"/>
        <w:jc w:val="both"/>
        <w:rPr>
          <w:color w:val="000000"/>
          <w:lang w:bidi="ru-RU"/>
        </w:rPr>
      </w:pPr>
      <w:r>
        <w:rPr>
          <w:color w:val="000000"/>
          <w:lang w:bidi="ru-RU"/>
        </w:rPr>
        <w:t>- д</w:t>
      </w:r>
      <w:r w:rsidRPr="009A759C">
        <w:rPr>
          <w:color w:val="000000"/>
          <w:lang w:bidi="ru-RU"/>
        </w:rPr>
        <w:t>иалога-расспроса: запрашивание интересующей информации; сообщение фактической информации, ответы на вопросы собеседника.</w:t>
      </w:r>
    </w:p>
    <w:p w:rsidR="004D6245" w:rsidRPr="009A759C" w:rsidRDefault="004D6245" w:rsidP="00834F19">
      <w:pPr>
        <w:widowControl w:val="0"/>
        <w:tabs>
          <w:tab w:val="left" w:pos="-1134"/>
          <w:tab w:val="left" w:pos="2257"/>
        </w:tabs>
        <w:ind w:left="-567" w:firstLine="567"/>
        <w:jc w:val="both"/>
        <w:rPr>
          <w:color w:val="000000"/>
          <w:lang w:bidi="ru-RU"/>
        </w:rPr>
      </w:pPr>
      <w:r w:rsidRPr="009A759C">
        <w:rPr>
          <w:color w:val="000000"/>
          <w:lang w:bidi="ru-RU"/>
        </w:rPr>
        <w:t>Коммуникативные умения монологической речи.</w:t>
      </w:r>
    </w:p>
    <w:p w:rsidR="004D6245" w:rsidRPr="009A759C" w:rsidRDefault="004D6245" w:rsidP="00834F19">
      <w:pPr>
        <w:widowControl w:val="0"/>
        <w:tabs>
          <w:tab w:val="left" w:pos="-1134"/>
        </w:tabs>
        <w:ind w:left="-567" w:firstLine="567"/>
        <w:jc w:val="both"/>
        <w:rPr>
          <w:color w:val="000000"/>
          <w:lang w:bidi="ru-RU"/>
        </w:rPr>
      </w:pPr>
      <w:r w:rsidRPr="009A759C">
        <w:rPr>
          <w:color w:val="000000"/>
          <w:lang w:bidi="ru-RU"/>
        </w:rPr>
        <w:t>Создание с использованием ключевых слов, вопросов и (или) иллюстраций устных монологических высказываний: описание предмета, реального человека или литературного персонажа; рассказ о себе, члене семьи, друге.</w:t>
      </w:r>
    </w:p>
    <w:p w:rsidR="004D6245" w:rsidRPr="009A759C" w:rsidRDefault="004D6245" w:rsidP="00834F19">
      <w:pPr>
        <w:widowControl w:val="0"/>
        <w:tabs>
          <w:tab w:val="left" w:pos="-1134"/>
          <w:tab w:val="left" w:pos="1949"/>
        </w:tabs>
        <w:ind w:left="-567" w:firstLine="567"/>
        <w:jc w:val="both"/>
        <w:rPr>
          <w:i/>
          <w:color w:val="000000"/>
          <w:lang w:bidi="ru-RU"/>
        </w:rPr>
      </w:pPr>
      <w:r w:rsidRPr="009A759C">
        <w:rPr>
          <w:i/>
          <w:color w:val="000000"/>
          <w:lang w:bidi="ru-RU"/>
        </w:rPr>
        <w:t>Аудирование.</w:t>
      </w:r>
    </w:p>
    <w:p w:rsidR="004D6245" w:rsidRPr="009A759C" w:rsidRDefault="004D6245" w:rsidP="00834F19">
      <w:pPr>
        <w:widowControl w:val="0"/>
        <w:tabs>
          <w:tab w:val="left" w:pos="-1134"/>
        </w:tabs>
        <w:ind w:left="-567" w:firstLine="567"/>
        <w:jc w:val="both"/>
        <w:rPr>
          <w:color w:val="000000"/>
          <w:lang w:bidi="ru-RU"/>
        </w:rPr>
      </w:pPr>
      <w:r w:rsidRPr="009A759C">
        <w:rPr>
          <w:color w:val="000000"/>
          <w:lang w:bidi="ru-RU"/>
        </w:rPr>
        <w:t>Понимание на слух речи учителя и других обучающихся и вербальная/невербальная реакция на услышанное (при непосредственном общении).</w:t>
      </w:r>
    </w:p>
    <w:p w:rsidR="004D6245" w:rsidRPr="009A759C" w:rsidRDefault="004D6245" w:rsidP="00834F19">
      <w:pPr>
        <w:widowControl w:val="0"/>
        <w:tabs>
          <w:tab w:val="left" w:pos="-1134"/>
        </w:tabs>
        <w:ind w:left="-567" w:firstLine="567"/>
        <w:jc w:val="both"/>
        <w:rPr>
          <w:color w:val="000000"/>
          <w:lang w:bidi="ru-RU"/>
        </w:rPr>
      </w:pPr>
      <w:r w:rsidRPr="009A759C">
        <w:rPr>
          <w:color w:val="000000"/>
          <w:lang w:bidi="ru-RU"/>
        </w:rPr>
        <w:t>Восприятие и понимание на слух учебных текстов, построенных на изученном языковом материале, в соответствии с поставленной коммуникативной задачей: с пониманием основного содержания, с пониманием запрашиваемой информации (при опосредованном общении).</w:t>
      </w:r>
    </w:p>
    <w:p w:rsidR="004D6245" w:rsidRPr="009A759C" w:rsidRDefault="004D6245" w:rsidP="00834F19">
      <w:pPr>
        <w:widowControl w:val="0"/>
        <w:tabs>
          <w:tab w:val="left" w:pos="-1134"/>
        </w:tabs>
        <w:ind w:left="-567" w:firstLine="567"/>
        <w:jc w:val="both"/>
        <w:rPr>
          <w:color w:val="000000"/>
          <w:lang w:bidi="ru-RU"/>
        </w:rPr>
      </w:pPr>
      <w:r w:rsidRPr="009A759C">
        <w:rPr>
          <w:color w:val="000000"/>
          <w:lang w:bidi="ru-RU"/>
        </w:rPr>
        <w:t>Аудирование с пониманием основного содержания текста предполагает определение основной темы и главных фактов/событий в воспринимаемом на слух тексте с использованием иллюстраций и языковой догадки.</w:t>
      </w:r>
    </w:p>
    <w:p w:rsidR="004D6245" w:rsidRPr="009A759C" w:rsidRDefault="004D6245" w:rsidP="00834F19">
      <w:pPr>
        <w:widowControl w:val="0"/>
        <w:tabs>
          <w:tab w:val="left" w:pos="-1134"/>
        </w:tabs>
        <w:ind w:left="-567" w:firstLine="567"/>
        <w:jc w:val="both"/>
        <w:rPr>
          <w:color w:val="000000"/>
          <w:lang w:bidi="ru-RU"/>
        </w:rPr>
      </w:pPr>
      <w:r w:rsidRPr="009A759C">
        <w:rPr>
          <w:color w:val="000000"/>
          <w:lang w:bidi="ru-RU"/>
        </w:rPr>
        <w:t>Аудирование с пониманием запрашиваемой информации предполагает выделение из воспринимаемого на слух текста и понимание информации фактического характера (например, имя, возраст, любимое занятие, цвет) с использованием иллюстраций и языковой догадки.</w:t>
      </w:r>
    </w:p>
    <w:p w:rsidR="004D6245" w:rsidRPr="009A759C" w:rsidRDefault="004D6245" w:rsidP="00834F19">
      <w:pPr>
        <w:widowControl w:val="0"/>
        <w:tabs>
          <w:tab w:val="left" w:pos="-1134"/>
        </w:tabs>
        <w:ind w:left="-567" w:firstLine="567"/>
        <w:jc w:val="both"/>
        <w:rPr>
          <w:color w:val="000000"/>
          <w:lang w:bidi="ru-RU"/>
        </w:rPr>
      </w:pPr>
      <w:r w:rsidRPr="009A759C">
        <w:rPr>
          <w:color w:val="000000"/>
          <w:lang w:bidi="ru-RU"/>
        </w:rPr>
        <w:t>Тексты для аудирования: диалог, высказывания собеседников в ситуациях повседневного общения, рассказ, сказка.</w:t>
      </w:r>
    </w:p>
    <w:p w:rsidR="004D6245" w:rsidRPr="009A759C" w:rsidRDefault="004D6245" w:rsidP="00834F19">
      <w:pPr>
        <w:widowControl w:val="0"/>
        <w:tabs>
          <w:tab w:val="left" w:pos="-1134"/>
          <w:tab w:val="left" w:pos="1949"/>
        </w:tabs>
        <w:ind w:left="-567" w:firstLine="567"/>
        <w:jc w:val="both"/>
        <w:rPr>
          <w:i/>
          <w:color w:val="000000"/>
          <w:lang w:bidi="ru-RU"/>
        </w:rPr>
      </w:pPr>
      <w:r w:rsidRPr="009A759C">
        <w:rPr>
          <w:i/>
          <w:color w:val="000000"/>
          <w:lang w:bidi="ru-RU"/>
        </w:rPr>
        <w:t>Смысловое чтение.</w:t>
      </w:r>
    </w:p>
    <w:p w:rsidR="004D6245" w:rsidRPr="009A759C" w:rsidRDefault="004D6245" w:rsidP="00834F19">
      <w:pPr>
        <w:widowControl w:val="0"/>
        <w:tabs>
          <w:tab w:val="left" w:pos="-1134"/>
        </w:tabs>
        <w:ind w:left="-567" w:firstLine="567"/>
        <w:jc w:val="both"/>
        <w:rPr>
          <w:color w:val="000000"/>
          <w:lang w:bidi="ru-RU"/>
        </w:rPr>
      </w:pPr>
      <w:r w:rsidRPr="009A759C">
        <w:rPr>
          <w:color w:val="000000"/>
          <w:lang w:bidi="ru-RU"/>
        </w:rPr>
        <w:t>Чтение вслух учебных текстов, построенных на изученном языковом материале, с соблюдением правил чтения и соответствующей интонацией; понимание прочитанного.</w:t>
      </w:r>
    </w:p>
    <w:p w:rsidR="004D6245" w:rsidRPr="009A759C" w:rsidRDefault="004D6245" w:rsidP="00834F19">
      <w:pPr>
        <w:widowControl w:val="0"/>
        <w:tabs>
          <w:tab w:val="left" w:pos="-1134"/>
        </w:tabs>
        <w:ind w:left="-567" w:firstLine="567"/>
        <w:jc w:val="both"/>
        <w:rPr>
          <w:color w:val="000000"/>
          <w:lang w:bidi="ru-RU"/>
        </w:rPr>
      </w:pPr>
      <w:r w:rsidRPr="009A759C">
        <w:rPr>
          <w:color w:val="000000"/>
          <w:lang w:bidi="ru-RU"/>
        </w:rPr>
        <w:t>Тексты для чтения вслух: диалог, рассказ, сказка.</w:t>
      </w:r>
    </w:p>
    <w:p w:rsidR="004D6245" w:rsidRPr="009A759C" w:rsidRDefault="004D6245" w:rsidP="00834F19">
      <w:pPr>
        <w:widowControl w:val="0"/>
        <w:tabs>
          <w:tab w:val="left" w:pos="-1134"/>
        </w:tabs>
        <w:ind w:left="-567" w:firstLine="567"/>
        <w:jc w:val="both"/>
        <w:rPr>
          <w:color w:val="000000"/>
          <w:lang w:bidi="ru-RU"/>
        </w:rPr>
      </w:pPr>
      <w:r w:rsidRPr="009A759C">
        <w:rPr>
          <w:color w:val="000000"/>
          <w:lang w:bidi="ru-RU"/>
        </w:rPr>
        <w:t>Чтение про себя учебных текстов, построенных на изученном языковом материале,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w:t>
      </w:r>
    </w:p>
    <w:p w:rsidR="004D6245" w:rsidRPr="009A759C" w:rsidRDefault="004D6245" w:rsidP="00834F19">
      <w:pPr>
        <w:widowControl w:val="0"/>
        <w:tabs>
          <w:tab w:val="left" w:pos="-1134"/>
        </w:tabs>
        <w:ind w:left="-567" w:firstLine="567"/>
        <w:jc w:val="both"/>
        <w:rPr>
          <w:color w:val="000000"/>
          <w:lang w:bidi="ru-RU"/>
        </w:rPr>
      </w:pPr>
      <w:r w:rsidRPr="009A759C">
        <w:rPr>
          <w:color w:val="000000"/>
          <w:lang w:bidi="ru-RU"/>
        </w:rPr>
        <w:t>Чтение с пониманием основного содержания текста предполагает определение основной темы и главных фактов/событий в прочитанном тексте с использованием иллюстраций и языковой догадки.</w:t>
      </w:r>
    </w:p>
    <w:p w:rsidR="004D6245" w:rsidRPr="009A759C" w:rsidRDefault="004D6245" w:rsidP="00834F19">
      <w:pPr>
        <w:widowControl w:val="0"/>
        <w:tabs>
          <w:tab w:val="left" w:pos="-1134"/>
        </w:tabs>
        <w:ind w:left="-567" w:firstLine="567"/>
        <w:jc w:val="both"/>
        <w:rPr>
          <w:color w:val="000000"/>
          <w:lang w:bidi="ru-RU"/>
        </w:rPr>
      </w:pPr>
      <w:r w:rsidRPr="009A759C">
        <w:rPr>
          <w:color w:val="000000"/>
          <w:lang w:bidi="ru-RU"/>
        </w:rPr>
        <w:t>Чтение с пониманием запрашиваемой информации предполагает нахождение в прочитанном тексте и понимание запрашиваемой информации фактического характера с использованием иллюстраций и языковой догадки.</w:t>
      </w:r>
    </w:p>
    <w:p w:rsidR="004D6245" w:rsidRPr="009A759C" w:rsidRDefault="004D6245" w:rsidP="00834F19">
      <w:pPr>
        <w:widowControl w:val="0"/>
        <w:tabs>
          <w:tab w:val="left" w:pos="-1134"/>
        </w:tabs>
        <w:ind w:left="-567" w:firstLine="567"/>
        <w:jc w:val="both"/>
        <w:rPr>
          <w:color w:val="000000"/>
          <w:lang w:bidi="ru-RU"/>
        </w:rPr>
      </w:pPr>
      <w:r w:rsidRPr="009A759C">
        <w:rPr>
          <w:color w:val="000000"/>
          <w:lang w:bidi="ru-RU"/>
        </w:rPr>
        <w:t>Тексты для чтения про себя: диалог, рассказ, сказка, электронное сообщение личного характера.</w:t>
      </w:r>
    </w:p>
    <w:p w:rsidR="004D6245" w:rsidRPr="009A759C" w:rsidRDefault="004D6245" w:rsidP="00834F19">
      <w:pPr>
        <w:widowControl w:val="0"/>
        <w:tabs>
          <w:tab w:val="left" w:pos="-1134"/>
          <w:tab w:val="left" w:pos="2012"/>
        </w:tabs>
        <w:ind w:left="-567" w:firstLine="567"/>
        <w:jc w:val="both"/>
        <w:rPr>
          <w:i/>
          <w:color w:val="000000"/>
          <w:lang w:bidi="ru-RU"/>
        </w:rPr>
      </w:pPr>
      <w:r w:rsidRPr="009A759C">
        <w:rPr>
          <w:i/>
          <w:color w:val="000000"/>
          <w:lang w:bidi="ru-RU"/>
        </w:rPr>
        <w:t>Письмо.</w:t>
      </w:r>
    </w:p>
    <w:p w:rsidR="004D6245" w:rsidRPr="009A759C" w:rsidRDefault="004D6245" w:rsidP="00834F19">
      <w:pPr>
        <w:widowControl w:val="0"/>
        <w:tabs>
          <w:tab w:val="left" w:pos="-1134"/>
        </w:tabs>
        <w:ind w:left="-567" w:firstLine="567"/>
        <w:jc w:val="both"/>
        <w:rPr>
          <w:color w:val="000000"/>
          <w:lang w:bidi="ru-RU"/>
        </w:rPr>
      </w:pPr>
      <w:r w:rsidRPr="009A759C">
        <w:rPr>
          <w:color w:val="000000"/>
          <w:lang w:bidi="ru-RU"/>
        </w:rPr>
        <w:t>Овладение техникой письма (полупечатное написание букв, буквосочетаний,</w:t>
      </w:r>
      <w:r>
        <w:rPr>
          <w:color w:val="000000"/>
          <w:lang w:bidi="ru-RU"/>
        </w:rPr>
        <w:t xml:space="preserve"> </w:t>
      </w:r>
      <w:r w:rsidRPr="009A759C">
        <w:rPr>
          <w:color w:val="000000"/>
          <w:lang w:bidi="ru-RU"/>
        </w:rPr>
        <w:t>слов).</w:t>
      </w:r>
    </w:p>
    <w:p w:rsidR="004D6245" w:rsidRPr="009A759C" w:rsidRDefault="004D6245" w:rsidP="00834F19">
      <w:pPr>
        <w:widowControl w:val="0"/>
        <w:tabs>
          <w:tab w:val="left" w:pos="-1134"/>
        </w:tabs>
        <w:ind w:left="-567" w:firstLine="567"/>
        <w:jc w:val="both"/>
        <w:rPr>
          <w:color w:val="000000"/>
          <w:lang w:bidi="ru-RU"/>
        </w:rPr>
      </w:pPr>
      <w:r w:rsidRPr="009A759C">
        <w:rPr>
          <w:color w:val="000000"/>
          <w:lang w:bidi="ru-RU"/>
        </w:rPr>
        <w:t>Воспроизведение речевых образцов, списывание текста; выписывание из текста слов, словосочетаний, предложений; вставка пропущенных букв в слово или слов в предложение, дописывание предложений в соответствии с решаемой учебной задачей.</w:t>
      </w:r>
    </w:p>
    <w:p w:rsidR="004D6245" w:rsidRPr="009A759C" w:rsidRDefault="004D6245" w:rsidP="00834F19">
      <w:pPr>
        <w:widowControl w:val="0"/>
        <w:tabs>
          <w:tab w:val="left" w:pos="-1134"/>
        </w:tabs>
        <w:ind w:left="-567" w:firstLine="567"/>
        <w:jc w:val="both"/>
        <w:rPr>
          <w:color w:val="000000"/>
          <w:lang w:bidi="ru-RU"/>
        </w:rPr>
      </w:pPr>
      <w:r w:rsidRPr="009A759C">
        <w:rPr>
          <w:color w:val="000000"/>
          <w:lang w:bidi="ru-RU"/>
        </w:rPr>
        <w:t>Заполнение простых формуляров с указанием личной информации (имя, фамилия, возраст, страна проживания) в соответствии с нормами, принятыми в стране/странах изучаемого языка.</w:t>
      </w:r>
    </w:p>
    <w:p w:rsidR="004D6245" w:rsidRPr="009A759C" w:rsidRDefault="004D6245" w:rsidP="00834F19">
      <w:pPr>
        <w:widowControl w:val="0"/>
        <w:tabs>
          <w:tab w:val="left" w:pos="-1134"/>
        </w:tabs>
        <w:ind w:left="-567" w:firstLine="567"/>
        <w:jc w:val="both"/>
        <w:rPr>
          <w:color w:val="000000"/>
          <w:lang w:bidi="ru-RU"/>
        </w:rPr>
      </w:pPr>
      <w:r w:rsidRPr="009A759C">
        <w:rPr>
          <w:color w:val="000000"/>
          <w:lang w:bidi="ru-RU"/>
        </w:rPr>
        <w:t>Написание с использованием образца коротких поздравлений с праздниками (с днём рождения, Новым годом).</w:t>
      </w:r>
    </w:p>
    <w:p w:rsidR="004D6245" w:rsidRPr="009A759C" w:rsidRDefault="004D6245" w:rsidP="00834F19">
      <w:pPr>
        <w:widowControl w:val="0"/>
        <w:tabs>
          <w:tab w:val="left" w:pos="-1134"/>
          <w:tab w:val="left" w:pos="1796"/>
        </w:tabs>
        <w:ind w:left="-567" w:firstLine="567"/>
        <w:jc w:val="both"/>
        <w:rPr>
          <w:i/>
          <w:color w:val="000000"/>
          <w:lang w:bidi="ru-RU"/>
        </w:rPr>
      </w:pPr>
      <w:r w:rsidRPr="009A759C">
        <w:rPr>
          <w:i/>
          <w:color w:val="000000"/>
          <w:lang w:bidi="ru-RU"/>
        </w:rPr>
        <w:t>Языковые знания и навыки.</w:t>
      </w:r>
    </w:p>
    <w:p w:rsidR="004D6245" w:rsidRPr="009A759C" w:rsidRDefault="004D6245" w:rsidP="00834F19">
      <w:pPr>
        <w:widowControl w:val="0"/>
        <w:tabs>
          <w:tab w:val="left" w:pos="-1134"/>
          <w:tab w:val="left" w:pos="2012"/>
        </w:tabs>
        <w:ind w:left="-567" w:firstLine="567"/>
        <w:jc w:val="both"/>
        <w:rPr>
          <w:i/>
          <w:color w:val="000000"/>
          <w:lang w:bidi="ru-RU"/>
        </w:rPr>
      </w:pPr>
      <w:r w:rsidRPr="009A759C">
        <w:rPr>
          <w:i/>
          <w:color w:val="000000"/>
          <w:lang w:bidi="ru-RU"/>
        </w:rPr>
        <w:t>Фонетическая сторона речи.</w:t>
      </w:r>
    </w:p>
    <w:p w:rsidR="004D6245" w:rsidRPr="009A759C" w:rsidRDefault="004D6245" w:rsidP="00834F19">
      <w:pPr>
        <w:widowControl w:val="0"/>
        <w:tabs>
          <w:tab w:val="left" w:pos="-1134"/>
        </w:tabs>
        <w:ind w:left="-567" w:firstLine="567"/>
        <w:jc w:val="both"/>
        <w:rPr>
          <w:color w:val="000000"/>
          <w:lang w:bidi="ru-RU"/>
        </w:rPr>
      </w:pPr>
      <w:r w:rsidRPr="009A759C">
        <w:rPr>
          <w:color w:val="000000"/>
          <w:lang w:bidi="ru-RU"/>
        </w:rPr>
        <w:t>Буквы английского алфавита. Корректное называние букв английского алфавита.</w:t>
      </w:r>
    </w:p>
    <w:p w:rsidR="004D6245" w:rsidRPr="009A759C" w:rsidRDefault="004D6245" w:rsidP="00834F19">
      <w:pPr>
        <w:widowControl w:val="0"/>
        <w:tabs>
          <w:tab w:val="left" w:pos="-1134"/>
        </w:tabs>
        <w:ind w:left="-567" w:firstLine="567"/>
        <w:jc w:val="both"/>
        <w:rPr>
          <w:color w:val="000000"/>
          <w:lang w:bidi="ru-RU"/>
        </w:rPr>
      </w:pPr>
      <w:r w:rsidRPr="009A759C">
        <w:rPr>
          <w:color w:val="000000"/>
          <w:lang w:bidi="ru-RU"/>
        </w:rPr>
        <w:t xml:space="preserve">Нормы произношения: долгота и краткость гласных, отсутствие оглушения звонких согласных в конце слога или слова, отсутствие смягчения согласных перед гласными. </w:t>
      </w:r>
      <w:r w:rsidRPr="009A759C">
        <w:rPr>
          <w:color w:val="000000"/>
          <w:lang w:bidi="ru-RU"/>
        </w:rPr>
        <w:lastRenderedPageBreak/>
        <w:t xml:space="preserve">Связующее “г” </w:t>
      </w:r>
      <w:r w:rsidRPr="009A759C">
        <w:rPr>
          <w:color w:val="000000"/>
          <w:lang w:bidi="en-US"/>
        </w:rPr>
        <w:t>(</w:t>
      </w:r>
      <w:r w:rsidRPr="009A759C">
        <w:rPr>
          <w:color w:val="000000"/>
          <w:lang w:val="en-US" w:bidi="en-US"/>
        </w:rPr>
        <w:t>there</w:t>
      </w:r>
      <w:r w:rsidRPr="009A759C">
        <w:rPr>
          <w:color w:val="000000"/>
          <w:lang w:bidi="en-US"/>
        </w:rPr>
        <w:t xml:space="preserve"> </w:t>
      </w:r>
      <w:r w:rsidRPr="009A759C">
        <w:rPr>
          <w:color w:val="000000"/>
          <w:lang w:val="en-US" w:bidi="en-US"/>
        </w:rPr>
        <w:t>is</w:t>
      </w:r>
      <w:r w:rsidRPr="009A759C">
        <w:rPr>
          <w:color w:val="000000"/>
          <w:lang w:bidi="en-US"/>
        </w:rPr>
        <w:t>/</w:t>
      </w:r>
      <w:r w:rsidRPr="009A759C">
        <w:rPr>
          <w:color w:val="000000"/>
          <w:lang w:val="en-US" w:bidi="en-US"/>
        </w:rPr>
        <w:t>there</w:t>
      </w:r>
      <w:r w:rsidRPr="009A759C">
        <w:rPr>
          <w:color w:val="000000"/>
          <w:lang w:bidi="en-US"/>
        </w:rPr>
        <w:t>).</w:t>
      </w:r>
    </w:p>
    <w:p w:rsidR="004D6245" w:rsidRPr="009A759C" w:rsidRDefault="004D6245" w:rsidP="00834F19">
      <w:pPr>
        <w:widowControl w:val="0"/>
        <w:tabs>
          <w:tab w:val="left" w:pos="-1134"/>
        </w:tabs>
        <w:ind w:left="-567" w:firstLine="567"/>
        <w:jc w:val="both"/>
        <w:rPr>
          <w:color w:val="000000"/>
          <w:lang w:bidi="ru-RU"/>
        </w:rPr>
      </w:pPr>
      <w:r w:rsidRPr="009A759C">
        <w:rPr>
          <w:color w:val="000000"/>
          <w:lang w:bidi="ru-RU"/>
        </w:rPr>
        <w:t>Различение на слух, без ошибок, ведущих к сбою в коммуникации, произнесение слов с соблюдением правильного ударения и фраз/предложений (повествовательного, побудительного и вопросительного: общий и специальный вопросы) с соблюдением их ритмико-интонационных особенностей.</w:t>
      </w:r>
    </w:p>
    <w:p w:rsidR="004D6245" w:rsidRPr="009A759C" w:rsidRDefault="004D6245" w:rsidP="00834F19">
      <w:pPr>
        <w:widowControl w:val="0"/>
        <w:tabs>
          <w:tab w:val="left" w:pos="-1134"/>
        </w:tabs>
        <w:ind w:left="-567" w:firstLine="567"/>
        <w:jc w:val="both"/>
        <w:rPr>
          <w:color w:val="000000"/>
          <w:lang w:bidi="ru-RU"/>
        </w:rPr>
      </w:pPr>
      <w:r w:rsidRPr="009A759C">
        <w:rPr>
          <w:color w:val="000000"/>
          <w:lang w:bidi="ru-RU"/>
        </w:rPr>
        <w:t>Правила чтения гласных в открытом и закрытом слоге в односложных словах; согласных; основных звукобуквенных сочетаний. ВыДеление из слова некоторых звукобуквенных сочетаний при анализе изученных слов.</w:t>
      </w:r>
    </w:p>
    <w:p w:rsidR="004D6245" w:rsidRPr="009A759C" w:rsidRDefault="004D6245" w:rsidP="00834F19">
      <w:pPr>
        <w:widowControl w:val="0"/>
        <w:tabs>
          <w:tab w:val="left" w:pos="-1134"/>
        </w:tabs>
        <w:ind w:left="-567" w:firstLine="567"/>
        <w:jc w:val="both"/>
        <w:rPr>
          <w:color w:val="000000"/>
          <w:lang w:bidi="ru-RU"/>
        </w:rPr>
      </w:pPr>
      <w:r w:rsidRPr="009A759C">
        <w:rPr>
          <w:color w:val="000000"/>
          <w:lang w:bidi="ru-RU"/>
        </w:rPr>
        <w:t>Чтение новых слов согласно основным правилам чтения английского языка.</w:t>
      </w:r>
    </w:p>
    <w:p w:rsidR="004D6245" w:rsidRPr="009A759C" w:rsidRDefault="004D6245" w:rsidP="00834F19">
      <w:pPr>
        <w:widowControl w:val="0"/>
        <w:tabs>
          <w:tab w:val="left" w:pos="-1134"/>
        </w:tabs>
        <w:ind w:left="-567" w:firstLine="567"/>
        <w:jc w:val="both"/>
        <w:rPr>
          <w:color w:val="000000"/>
          <w:lang w:bidi="ru-RU"/>
        </w:rPr>
      </w:pPr>
      <w:r w:rsidRPr="009A759C">
        <w:rPr>
          <w:color w:val="000000"/>
          <w:lang w:bidi="ru-RU"/>
        </w:rPr>
        <w:t>Знаки английской транскрипции; отличие их от букв английского алфавита. Фонетически корректное озвучивание знаков транскрипции.</w:t>
      </w:r>
    </w:p>
    <w:p w:rsidR="004D6245" w:rsidRPr="009A759C" w:rsidRDefault="004D6245" w:rsidP="00834F19">
      <w:pPr>
        <w:widowControl w:val="0"/>
        <w:tabs>
          <w:tab w:val="left" w:pos="-1134"/>
          <w:tab w:val="left" w:pos="2023"/>
        </w:tabs>
        <w:ind w:left="-567" w:firstLine="567"/>
        <w:jc w:val="both"/>
        <w:rPr>
          <w:i/>
          <w:color w:val="000000"/>
          <w:lang w:bidi="ru-RU"/>
        </w:rPr>
      </w:pPr>
      <w:r w:rsidRPr="009A759C">
        <w:rPr>
          <w:i/>
          <w:color w:val="000000"/>
          <w:lang w:bidi="ru-RU"/>
        </w:rPr>
        <w:t>Графика, орфография и пунктуация.</w:t>
      </w:r>
    </w:p>
    <w:p w:rsidR="004D6245" w:rsidRPr="009A759C" w:rsidRDefault="004D6245" w:rsidP="00834F19">
      <w:pPr>
        <w:widowControl w:val="0"/>
        <w:tabs>
          <w:tab w:val="left" w:pos="-1134"/>
        </w:tabs>
        <w:ind w:left="-567" w:firstLine="567"/>
        <w:jc w:val="both"/>
        <w:rPr>
          <w:color w:val="000000"/>
          <w:lang w:bidi="ru-RU"/>
        </w:rPr>
      </w:pPr>
      <w:r w:rsidRPr="009A759C">
        <w:rPr>
          <w:color w:val="000000"/>
          <w:lang w:bidi="ru-RU"/>
        </w:rPr>
        <w:t>Графически корректное (полупечатное) написание букв английского алфавита в буквосочетаниях и словах. Правильное написание изученных слов.</w:t>
      </w:r>
    </w:p>
    <w:p w:rsidR="004D6245" w:rsidRPr="009A759C" w:rsidRDefault="004D6245" w:rsidP="00834F19">
      <w:pPr>
        <w:widowControl w:val="0"/>
        <w:tabs>
          <w:tab w:val="left" w:pos="-1134"/>
        </w:tabs>
        <w:ind w:left="-567" w:firstLine="567"/>
        <w:jc w:val="both"/>
        <w:rPr>
          <w:color w:val="000000"/>
          <w:lang w:bidi="ru-RU"/>
        </w:rPr>
      </w:pPr>
      <w:r w:rsidRPr="009A759C">
        <w:rPr>
          <w:color w:val="000000"/>
          <w:lang w:bidi="ru-RU"/>
        </w:rPr>
        <w:t xml:space="preserve">Правильная расстановка знаков препинания: точки, вопросительного и восклицательного знаков в конце предложения; правильное использование апострофа в изученных сокращённых формах глагола-связки, вспомогательного и модального глаголов (например, </w:t>
      </w:r>
      <w:r w:rsidRPr="009A759C">
        <w:rPr>
          <w:color w:val="000000"/>
          <w:lang w:val="en-US" w:bidi="en-US"/>
        </w:rPr>
        <w:t>I</w:t>
      </w:r>
      <w:r w:rsidRPr="009A759C">
        <w:rPr>
          <w:color w:val="000000"/>
          <w:lang w:bidi="en-US"/>
        </w:rPr>
        <w:t>’</w:t>
      </w:r>
      <w:r w:rsidRPr="009A759C">
        <w:rPr>
          <w:color w:val="000000"/>
          <w:lang w:val="en-US" w:bidi="en-US"/>
        </w:rPr>
        <w:t>m</w:t>
      </w:r>
      <w:r w:rsidRPr="009A759C">
        <w:rPr>
          <w:color w:val="000000"/>
          <w:lang w:bidi="en-US"/>
        </w:rPr>
        <w:t xml:space="preserve">, </w:t>
      </w:r>
      <w:r w:rsidRPr="009A759C">
        <w:rPr>
          <w:color w:val="000000"/>
          <w:lang w:val="en-US" w:bidi="en-US"/>
        </w:rPr>
        <w:t>isn</w:t>
      </w:r>
      <w:r w:rsidRPr="009A759C">
        <w:rPr>
          <w:color w:val="000000"/>
          <w:lang w:bidi="en-US"/>
        </w:rPr>
        <w:t>’</w:t>
      </w:r>
      <w:r w:rsidRPr="009A759C">
        <w:rPr>
          <w:color w:val="000000"/>
          <w:lang w:val="en-US" w:bidi="en-US"/>
        </w:rPr>
        <w:t>t</w:t>
      </w:r>
      <w:r w:rsidRPr="009A759C">
        <w:rPr>
          <w:color w:val="000000"/>
          <w:lang w:bidi="en-US"/>
        </w:rPr>
        <w:t xml:space="preserve">; </w:t>
      </w:r>
      <w:r w:rsidRPr="009A759C">
        <w:rPr>
          <w:color w:val="000000"/>
          <w:lang w:val="en-US" w:bidi="en-US"/>
        </w:rPr>
        <w:t>don</w:t>
      </w:r>
      <w:r w:rsidRPr="009A759C">
        <w:rPr>
          <w:color w:val="000000"/>
          <w:lang w:bidi="en-US"/>
        </w:rPr>
        <w:t>’</w:t>
      </w:r>
      <w:r w:rsidRPr="009A759C">
        <w:rPr>
          <w:color w:val="000000"/>
          <w:lang w:val="en-US" w:bidi="en-US"/>
        </w:rPr>
        <w:t>t</w:t>
      </w:r>
      <w:r w:rsidRPr="009A759C">
        <w:rPr>
          <w:color w:val="000000"/>
          <w:lang w:bidi="en-US"/>
        </w:rPr>
        <w:t xml:space="preserve">, </w:t>
      </w:r>
      <w:r w:rsidRPr="009A759C">
        <w:rPr>
          <w:color w:val="000000"/>
          <w:lang w:val="en-US" w:bidi="en-US"/>
        </w:rPr>
        <w:t>doesn</w:t>
      </w:r>
      <w:r w:rsidRPr="009A759C">
        <w:rPr>
          <w:color w:val="000000"/>
          <w:lang w:bidi="en-US"/>
        </w:rPr>
        <w:t>’</w:t>
      </w:r>
      <w:r w:rsidRPr="009A759C">
        <w:rPr>
          <w:color w:val="000000"/>
          <w:lang w:val="en-US" w:bidi="en-US"/>
        </w:rPr>
        <w:t>t</w:t>
      </w:r>
      <w:r w:rsidRPr="009A759C">
        <w:rPr>
          <w:color w:val="000000"/>
          <w:lang w:bidi="en-US"/>
        </w:rPr>
        <w:t xml:space="preserve">; </w:t>
      </w:r>
      <w:r w:rsidRPr="009A759C">
        <w:rPr>
          <w:color w:val="000000"/>
          <w:lang w:val="en-US" w:bidi="en-US"/>
        </w:rPr>
        <w:t>can</w:t>
      </w:r>
      <w:r w:rsidRPr="009A759C">
        <w:rPr>
          <w:color w:val="000000"/>
          <w:lang w:bidi="en-US"/>
        </w:rPr>
        <w:t>’</w:t>
      </w:r>
      <w:r w:rsidRPr="009A759C">
        <w:rPr>
          <w:color w:val="000000"/>
          <w:lang w:val="en-US" w:bidi="en-US"/>
        </w:rPr>
        <w:t>t</w:t>
      </w:r>
      <w:r w:rsidRPr="009A759C">
        <w:rPr>
          <w:color w:val="000000"/>
          <w:lang w:bidi="en-US"/>
        </w:rPr>
        <w:t xml:space="preserve">), </w:t>
      </w:r>
      <w:r w:rsidRPr="009A759C">
        <w:rPr>
          <w:color w:val="000000"/>
          <w:lang w:bidi="ru-RU"/>
        </w:rPr>
        <w:t xml:space="preserve">существительных в притяжательном падеже </w:t>
      </w:r>
      <w:r w:rsidRPr="009A759C">
        <w:rPr>
          <w:color w:val="000000"/>
          <w:lang w:bidi="en-US"/>
        </w:rPr>
        <w:t>(</w:t>
      </w:r>
      <w:r w:rsidRPr="009A759C">
        <w:rPr>
          <w:color w:val="000000"/>
          <w:lang w:val="en-US" w:bidi="en-US"/>
        </w:rPr>
        <w:t>Ann</w:t>
      </w:r>
      <w:r w:rsidRPr="009A759C">
        <w:rPr>
          <w:color w:val="000000"/>
          <w:lang w:bidi="en-US"/>
        </w:rPr>
        <w:t>’</w:t>
      </w:r>
      <w:r w:rsidRPr="009A759C">
        <w:rPr>
          <w:color w:val="000000"/>
          <w:lang w:val="en-US" w:bidi="en-US"/>
        </w:rPr>
        <w:t>s</w:t>
      </w:r>
      <w:r w:rsidRPr="009A759C">
        <w:rPr>
          <w:color w:val="000000"/>
          <w:lang w:bidi="en-US"/>
        </w:rPr>
        <w:t>).</w:t>
      </w:r>
    </w:p>
    <w:p w:rsidR="004D6245" w:rsidRPr="009A759C" w:rsidRDefault="004D6245" w:rsidP="00834F19">
      <w:pPr>
        <w:widowControl w:val="0"/>
        <w:tabs>
          <w:tab w:val="left" w:pos="-1134"/>
          <w:tab w:val="left" w:pos="2023"/>
        </w:tabs>
        <w:ind w:left="-567" w:firstLine="567"/>
        <w:jc w:val="both"/>
        <w:rPr>
          <w:i/>
          <w:color w:val="000000"/>
          <w:lang w:bidi="ru-RU"/>
        </w:rPr>
      </w:pPr>
      <w:r w:rsidRPr="009A759C">
        <w:rPr>
          <w:i/>
          <w:color w:val="000000"/>
          <w:lang w:bidi="ru-RU"/>
        </w:rPr>
        <w:t>Лексическая сторона речи.</w:t>
      </w:r>
    </w:p>
    <w:p w:rsidR="004D6245" w:rsidRPr="009A759C" w:rsidRDefault="004D6245" w:rsidP="00834F19">
      <w:pPr>
        <w:widowControl w:val="0"/>
        <w:tabs>
          <w:tab w:val="left" w:pos="-1134"/>
        </w:tabs>
        <w:ind w:left="-567" w:firstLine="567"/>
        <w:jc w:val="both"/>
        <w:rPr>
          <w:color w:val="000000"/>
          <w:lang w:bidi="ru-RU"/>
        </w:rPr>
      </w:pPr>
      <w:r w:rsidRPr="009A759C">
        <w:rPr>
          <w:color w:val="000000"/>
          <w:lang w:bidi="ru-RU"/>
        </w:rPr>
        <w:t>Распознавание и употребление в устной и письменной речи не менее 200 лексических единиц (слов, словосочетаний, речевых клише), обслуживающих ситуации общения в рамках тематического содержания речи для 2 класса.</w:t>
      </w:r>
    </w:p>
    <w:p w:rsidR="004D6245" w:rsidRPr="009A759C" w:rsidRDefault="004D6245" w:rsidP="00834F19">
      <w:pPr>
        <w:widowControl w:val="0"/>
        <w:tabs>
          <w:tab w:val="left" w:pos="-1134"/>
        </w:tabs>
        <w:ind w:left="-567" w:firstLine="567"/>
        <w:jc w:val="both"/>
        <w:rPr>
          <w:color w:val="000000"/>
          <w:lang w:bidi="ru-RU"/>
        </w:rPr>
      </w:pPr>
      <w:r w:rsidRPr="009A759C">
        <w:rPr>
          <w:color w:val="000000"/>
          <w:lang w:bidi="ru-RU"/>
        </w:rPr>
        <w:t xml:space="preserve">Распознавание в устной и письменной речи интернациональных слов </w:t>
      </w:r>
      <w:r w:rsidRPr="009A759C">
        <w:rPr>
          <w:color w:val="000000"/>
          <w:lang w:bidi="en-US"/>
        </w:rPr>
        <w:t>(</w:t>
      </w:r>
      <w:r w:rsidRPr="009A759C">
        <w:rPr>
          <w:color w:val="000000"/>
          <w:lang w:val="en-US" w:bidi="en-US"/>
        </w:rPr>
        <w:t>doctor</w:t>
      </w:r>
      <w:r w:rsidRPr="009A759C">
        <w:rPr>
          <w:color w:val="000000"/>
          <w:lang w:bidi="en-US"/>
        </w:rPr>
        <w:t xml:space="preserve">, </w:t>
      </w:r>
      <w:r w:rsidRPr="009A759C">
        <w:rPr>
          <w:color w:val="000000"/>
          <w:lang w:val="en-US" w:bidi="en-US"/>
        </w:rPr>
        <w:t>film</w:t>
      </w:r>
      <w:r w:rsidRPr="009A759C">
        <w:rPr>
          <w:color w:val="000000"/>
          <w:lang w:bidi="en-US"/>
        </w:rPr>
        <w:t xml:space="preserve">) </w:t>
      </w:r>
      <w:r w:rsidRPr="009A759C">
        <w:rPr>
          <w:color w:val="000000"/>
          <w:lang w:bidi="ru-RU"/>
        </w:rPr>
        <w:t>с помощью языковой догадки.</w:t>
      </w:r>
    </w:p>
    <w:p w:rsidR="004D6245" w:rsidRPr="009A759C" w:rsidRDefault="004D6245" w:rsidP="00834F19">
      <w:pPr>
        <w:widowControl w:val="0"/>
        <w:tabs>
          <w:tab w:val="left" w:pos="-1134"/>
          <w:tab w:val="left" w:pos="2028"/>
        </w:tabs>
        <w:ind w:left="-567" w:firstLine="567"/>
        <w:jc w:val="both"/>
        <w:rPr>
          <w:i/>
          <w:color w:val="000000"/>
          <w:lang w:bidi="ru-RU"/>
        </w:rPr>
      </w:pPr>
      <w:r w:rsidRPr="009A759C">
        <w:rPr>
          <w:i/>
          <w:color w:val="000000"/>
          <w:lang w:bidi="ru-RU"/>
        </w:rPr>
        <w:t>Грамматическая сторона речи.</w:t>
      </w:r>
    </w:p>
    <w:p w:rsidR="004D6245" w:rsidRPr="009A759C" w:rsidRDefault="004D6245" w:rsidP="00834F19">
      <w:pPr>
        <w:widowControl w:val="0"/>
        <w:tabs>
          <w:tab w:val="left" w:pos="-1134"/>
        </w:tabs>
        <w:ind w:left="-567" w:firstLine="567"/>
        <w:jc w:val="both"/>
        <w:rPr>
          <w:color w:val="000000"/>
          <w:lang w:bidi="ru-RU"/>
        </w:rPr>
      </w:pPr>
      <w:r w:rsidRPr="009A759C">
        <w:rPr>
          <w:color w:val="000000"/>
          <w:lang w:bidi="ru-RU"/>
        </w:rPr>
        <w:t>Распознавание и употребление в устной и письменной речи: изученных морфологических форм и синтаксических конструкций английского языка.</w:t>
      </w:r>
    </w:p>
    <w:p w:rsidR="004D6245" w:rsidRPr="009A759C" w:rsidRDefault="004D6245" w:rsidP="00834F19">
      <w:pPr>
        <w:widowControl w:val="0"/>
        <w:tabs>
          <w:tab w:val="left" w:pos="-1134"/>
        </w:tabs>
        <w:ind w:left="-567" w:firstLine="567"/>
        <w:jc w:val="both"/>
        <w:rPr>
          <w:color w:val="000000"/>
          <w:lang w:bidi="ru-RU"/>
        </w:rPr>
      </w:pPr>
      <w:r w:rsidRPr="009A759C">
        <w:rPr>
          <w:color w:val="000000"/>
          <w:lang w:bidi="ru-RU"/>
        </w:rPr>
        <w:t>Коммуникативные типы предложений: повествовательные (утвердительные, отрицательные), вопросительные (общий, специальный вопрос), побудительные (в утвердительной форме).</w:t>
      </w:r>
    </w:p>
    <w:p w:rsidR="004D6245" w:rsidRPr="009A759C" w:rsidRDefault="004D6245" w:rsidP="00834F19">
      <w:pPr>
        <w:widowControl w:val="0"/>
        <w:tabs>
          <w:tab w:val="left" w:pos="-1134"/>
        </w:tabs>
        <w:ind w:left="-567" w:firstLine="567"/>
        <w:jc w:val="both"/>
        <w:rPr>
          <w:color w:val="000000"/>
          <w:lang w:bidi="ru-RU"/>
        </w:rPr>
      </w:pPr>
      <w:r w:rsidRPr="009A759C">
        <w:rPr>
          <w:color w:val="000000"/>
          <w:lang w:bidi="ru-RU"/>
        </w:rPr>
        <w:t>Нераспространённые и распространённые простые предложения.</w:t>
      </w:r>
    </w:p>
    <w:p w:rsidR="004D6245" w:rsidRPr="009A759C" w:rsidRDefault="004D6245" w:rsidP="00834F19">
      <w:pPr>
        <w:widowControl w:val="0"/>
        <w:tabs>
          <w:tab w:val="left" w:pos="-1134"/>
        </w:tabs>
        <w:ind w:left="-567" w:firstLine="567"/>
        <w:jc w:val="both"/>
        <w:rPr>
          <w:color w:val="000000"/>
          <w:lang w:bidi="ru-RU"/>
        </w:rPr>
      </w:pPr>
      <w:r w:rsidRPr="009A759C">
        <w:rPr>
          <w:color w:val="000000"/>
          <w:lang w:bidi="ru-RU"/>
        </w:rPr>
        <w:t xml:space="preserve">Предложения с начальным </w:t>
      </w:r>
      <w:r w:rsidRPr="009A759C">
        <w:rPr>
          <w:color w:val="000000"/>
          <w:lang w:val="en-US" w:bidi="en-US"/>
        </w:rPr>
        <w:t>It</w:t>
      </w:r>
      <w:r w:rsidRPr="009A759C">
        <w:rPr>
          <w:color w:val="000000"/>
          <w:lang w:bidi="en-US"/>
        </w:rPr>
        <w:t xml:space="preserve"> (</w:t>
      </w:r>
      <w:r w:rsidRPr="009A759C">
        <w:rPr>
          <w:color w:val="000000"/>
          <w:lang w:val="en-US" w:bidi="en-US"/>
        </w:rPr>
        <w:t>It</w:t>
      </w:r>
      <w:r w:rsidRPr="009A759C">
        <w:rPr>
          <w:color w:val="000000"/>
          <w:lang w:bidi="en-US"/>
        </w:rPr>
        <w:t>’</w:t>
      </w:r>
      <w:r w:rsidRPr="009A759C">
        <w:rPr>
          <w:color w:val="000000"/>
          <w:lang w:val="en-US" w:bidi="en-US"/>
        </w:rPr>
        <w:t>s</w:t>
      </w:r>
      <w:r w:rsidRPr="009A759C">
        <w:rPr>
          <w:color w:val="000000"/>
          <w:lang w:bidi="en-US"/>
        </w:rPr>
        <w:t xml:space="preserve"> </w:t>
      </w:r>
      <w:r w:rsidRPr="009A759C">
        <w:rPr>
          <w:color w:val="000000"/>
          <w:lang w:val="en-US" w:bidi="en-US"/>
        </w:rPr>
        <w:t>a</w:t>
      </w:r>
      <w:r w:rsidRPr="009A759C">
        <w:rPr>
          <w:color w:val="000000"/>
          <w:lang w:bidi="en-US"/>
        </w:rPr>
        <w:t xml:space="preserve"> </w:t>
      </w:r>
      <w:r w:rsidRPr="009A759C">
        <w:rPr>
          <w:color w:val="000000"/>
          <w:lang w:val="en-US" w:bidi="en-US"/>
        </w:rPr>
        <w:t>red</w:t>
      </w:r>
      <w:r w:rsidRPr="009A759C">
        <w:rPr>
          <w:color w:val="000000"/>
          <w:lang w:bidi="en-US"/>
        </w:rPr>
        <w:t xml:space="preserve"> </w:t>
      </w:r>
      <w:r w:rsidRPr="009A759C">
        <w:rPr>
          <w:color w:val="000000"/>
          <w:lang w:val="en-US" w:bidi="en-US"/>
        </w:rPr>
        <w:t>ball</w:t>
      </w:r>
      <w:r w:rsidRPr="009A759C">
        <w:rPr>
          <w:color w:val="000000"/>
          <w:lang w:bidi="en-US"/>
        </w:rPr>
        <w:t>.).</w:t>
      </w:r>
    </w:p>
    <w:p w:rsidR="004D6245" w:rsidRPr="009A759C" w:rsidRDefault="004D6245" w:rsidP="00834F19">
      <w:pPr>
        <w:widowControl w:val="0"/>
        <w:tabs>
          <w:tab w:val="left" w:pos="-1134"/>
        </w:tabs>
        <w:ind w:left="-567" w:firstLine="567"/>
        <w:jc w:val="both"/>
        <w:rPr>
          <w:color w:val="000000"/>
          <w:lang w:val="en-US" w:bidi="ru-RU"/>
        </w:rPr>
      </w:pPr>
      <w:r w:rsidRPr="009A759C">
        <w:rPr>
          <w:color w:val="000000"/>
          <w:lang w:bidi="ru-RU"/>
        </w:rPr>
        <w:t>Предложения</w:t>
      </w:r>
      <w:r w:rsidRPr="009A759C">
        <w:rPr>
          <w:color w:val="000000"/>
          <w:lang w:val="en-US" w:bidi="ru-RU"/>
        </w:rPr>
        <w:t xml:space="preserve"> </w:t>
      </w:r>
      <w:r w:rsidRPr="009A759C">
        <w:rPr>
          <w:color w:val="000000"/>
          <w:lang w:bidi="ru-RU"/>
        </w:rPr>
        <w:t>с</w:t>
      </w:r>
      <w:r w:rsidRPr="009A759C">
        <w:rPr>
          <w:color w:val="000000"/>
          <w:lang w:val="en-US" w:bidi="ru-RU"/>
        </w:rPr>
        <w:t xml:space="preserve"> </w:t>
      </w:r>
      <w:r w:rsidRPr="009A759C">
        <w:rPr>
          <w:color w:val="000000"/>
          <w:lang w:bidi="ru-RU"/>
        </w:rPr>
        <w:t>начальным</w:t>
      </w:r>
      <w:r w:rsidRPr="009A759C">
        <w:rPr>
          <w:color w:val="000000"/>
          <w:lang w:val="en-US" w:bidi="ru-RU"/>
        </w:rPr>
        <w:t xml:space="preserve"> </w:t>
      </w:r>
      <w:r w:rsidRPr="009A759C">
        <w:rPr>
          <w:color w:val="000000"/>
          <w:lang w:val="en-US" w:bidi="en-US"/>
        </w:rPr>
        <w:t xml:space="preserve">There </w:t>
      </w:r>
      <w:r w:rsidRPr="009A759C">
        <w:rPr>
          <w:color w:val="000000"/>
          <w:lang w:val="en-US" w:bidi="ru-RU"/>
        </w:rPr>
        <w:t xml:space="preserve">+ </w:t>
      </w:r>
      <w:r w:rsidRPr="009A759C">
        <w:rPr>
          <w:color w:val="000000"/>
          <w:lang w:val="en-US" w:bidi="en-US"/>
        </w:rPr>
        <w:t xml:space="preserve">to be </w:t>
      </w:r>
      <w:r w:rsidRPr="009A759C">
        <w:rPr>
          <w:color w:val="000000"/>
          <w:lang w:bidi="ru-RU"/>
        </w:rPr>
        <w:t>в</w:t>
      </w:r>
      <w:r w:rsidRPr="009A759C">
        <w:rPr>
          <w:color w:val="000000"/>
          <w:lang w:val="en-US" w:bidi="ru-RU"/>
        </w:rPr>
        <w:t xml:space="preserve"> </w:t>
      </w:r>
      <w:r w:rsidRPr="009A759C">
        <w:rPr>
          <w:color w:val="000000"/>
          <w:lang w:val="en-US" w:bidi="en-US"/>
        </w:rPr>
        <w:t>Present Simple Tense (There is a cat in the room. Is there a cat in the room? - Yes, there is./No, there isn’t. There are four pens on the table. Are there four pens on the table? - Yes, there are./No, there aren’t. How many pens are there on the table? - There are four pens.).</w:t>
      </w:r>
    </w:p>
    <w:p w:rsidR="004D6245" w:rsidRPr="009A759C" w:rsidRDefault="004D6245" w:rsidP="00834F19">
      <w:pPr>
        <w:widowControl w:val="0"/>
        <w:tabs>
          <w:tab w:val="left" w:pos="-1134"/>
        </w:tabs>
        <w:ind w:left="-567" w:firstLine="567"/>
        <w:jc w:val="both"/>
        <w:rPr>
          <w:color w:val="000000"/>
          <w:lang w:val="en-US" w:bidi="ru-RU"/>
        </w:rPr>
      </w:pPr>
      <w:r w:rsidRPr="009A759C">
        <w:rPr>
          <w:color w:val="000000"/>
          <w:lang w:bidi="ru-RU"/>
        </w:rPr>
        <w:t>Предложения</w:t>
      </w:r>
      <w:r w:rsidRPr="009A759C">
        <w:rPr>
          <w:color w:val="000000"/>
          <w:lang w:val="en-US" w:bidi="ru-RU"/>
        </w:rPr>
        <w:t xml:space="preserve"> </w:t>
      </w:r>
      <w:r w:rsidRPr="009A759C">
        <w:rPr>
          <w:color w:val="000000"/>
          <w:lang w:bidi="ru-RU"/>
        </w:rPr>
        <w:t>с</w:t>
      </w:r>
      <w:r w:rsidRPr="009A759C">
        <w:rPr>
          <w:color w:val="000000"/>
          <w:lang w:val="en-US" w:bidi="ru-RU"/>
        </w:rPr>
        <w:t xml:space="preserve"> </w:t>
      </w:r>
      <w:r w:rsidRPr="009A759C">
        <w:rPr>
          <w:color w:val="000000"/>
          <w:lang w:bidi="ru-RU"/>
        </w:rPr>
        <w:t>простым</w:t>
      </w:r>
      <w:r w:rsidRPr="009A759C">
        <w:rPr>
          <w:color w:val="000000"/>
          <w:lang w:val="en-US" w:bidi="ru-RU"/>
        </w:rPr>
        <w:t xml:space="preserve"> </w:t>
      </w:r>
      <w:r w:rsidRPr="009A759C">
        <w:rPr>
          <w:color w:val="000000"/>
          <w:lang w:bidi="ru-RU"/>
        </w:rPr>
        <w:t>глагольным</w:t>
      </w:r>
      <w:r w:rsidRPr="009A759C">
        <w:rPr>
          <w:color w:val="000000"/>
          <w:lang w:val="en-US" w:bidi="ru-RU"/>
        </w:rPr>
        <w:t xml:space="preserve"> </w:t>
      </w:r>
      <w:r w:rsidRPr="009A759C">
        <w:rPr>
          <w:color w:val="000000"/>
          <w:lang w:bidi="ru-RU"/>
        </w:rPr>
        <w:t>сказуемым</w:t>
      </w:r>
      <w:r w:rsidRPr="009A759C">
        <w:rPr>
          <w:color w:val="000000"/>
          <w:lang w:val="en-US" w:bidi="ru-RU"/>
        </w:rPr>
        <w:t xml:space="preserve"> </w:t>
      </w:r>
      <w:r w:rsidRPr="009A759C">
        <w:rPr>
          <w:color w:val="000000"/>
          <w:lang w:val="en-US" w:bidi="en-US"/>
        </w:rPr>
        <w:t xml:space="preserve">(They live in the country.), </w:t>
      </w:r>
      <w:r w:rsidRPr="009A759C">
        <w:rPr>
          <w:color w:val="000000"/>
          <w:lang w:bidi="ru-RU"/>
        </w:rPr>
        <w:t>составным</w:t>
      </w:r>
      <w:r w:rsidRPr="009A759C">
        <w:rPr>
          <w:color w:val="000000"/>
          <w:lang w:val="en-US" w:bidi="ru-RU"/>
        </w:rPr>
        <w:t xml:space="preserve"> </w:t>
      </w:r>
      <w:r w:rsidRPr="009A759C">
        <w:rPr>
          <w:color w:val="000000"/>
          <w:lang w:bidi="ru-RU"/>
        </w:rPr>
        <w:t>именным</w:t>
      </w:r>
      <w:r w:rsidRPr="009A759C">
        <w:rPr>
          <w:color w:val="000000"/>
          <w:lang w:val="en-US" w:bidi="ru-RU"/>
        </w:rPr>
        <w:t xml:space="preserve"> </w:t>
      </w:r>
      <w:r w:rsidRPr="009A759C">
        <w:rPr>
          <w:color w:val="000000"/>
          <w:lang w:bidi="ru-RU"/>
        </w:rPr>
        <w:t>сказуемым</w:t>
      </w:r>
      <w:r w:rsidRPr="009A759C">
        <w:rPr>
          <w:color w:val="000000"/>
          <w:lang w:val="en-US" w:bidi="ru-RU"/>
        </w:rPr>
        <w:t xml:space="preserve"> </w:t>
      </w:r>
      <w:r w:rsidRPr="009A759C">
        <w:rPr>
          <w:color w:val="000000"/>
          <w:lang w:val="en-US" w:bidi="en-US"/>
        </w:rPr>
        <w:t xml:space="preserve">(The box is small.) </w:t>
      </w:r>
      <w:r w:rsidRPr="009A759C">
        <w:rPr>
          <w:color w:val="000000"/>
          <w:lang w:bidi="ru-RU"/>
        </w:rPr>
        <w:t>и</w:t>
      </w:r>
      <w:r w:rsidRPr="009A759C">
        <w:rPr>
          <w:color w:val="000000"/>
          <w:lang w:val="en-US" w:bidi="ru-RU"/>
        </w:rPr>
        <w:t xml:space="preserve"> </w:t>
      </w:r>
      <w:r w:rsidRPr="009A759C">
        <w:rPr>
          <w:color w:val="000000"/>
          <w:lang w:bidi="ru-RU"/>
        </w:rPr>
        <w:t>составным</w:t>
      </w:r>
      <w:r w:rsidRPr="009A759C">
        <w:rPr>
          <w:color w:val="000000"/>
          <w:lang w:val="en-US" w:bidi="ru-RU"/>
        </w:rPr>
        <w:t xml:space="preserve"> </w:t>
      </w:r>
      <w:r w:rsidRPr="009A759C">
        <w:rPr>
          <w:color w:val="000000"/>
          <w:lang w:bidi="ru-RU"/>
        </w:rPr>
        <w:t>глагольным</w:t>
      </w:r>
      <w:r w:rsidRPr="009A759C">
        <w:rPr>
          <w:color w:val="000000"/>
          <w:lang w:val="en-US" w:bidi="ru-RU"/>
        </w:rPr>
        <w:t xml:space="preserve"> </w:t>
      </w:r>
      <w:r w:rsidRPr="009A759C">
        <w:rPr>
          <w:color w:val="000000"/>
          <w:lang w:bidi="ru-RU"/>
        </w:rPr>
        <w:t>сказуемым</w:t>
      </w:r>
      <w:r w:rsidRPr="009A759C">
        <w:rPr>
          <w:color w:val="000000"/>
          <w:lang w:val="en-US" w:bidi="ru-RU"/>
        </w:rPr>
        <w:t xml:space="preserve"> </w:t>
      </w:r>
      <w:r w:rsidRPr="009A759C">
        <w:rPr>
          <w:color w:val="000000"/>
          <w:lang w:val="en-US" w:bidi="en-US"/>
        </w:rPr>
        <w:t>(I like to play with my cat. She can play the piano.).</w:t>
      </w:r>
    </w:p>
    <w:p w:rsidR="004D6245" w:rsidRPr="009A759C" w:rsidRDefault="004D6245" w:rsidP="00834F19">
      <w:pPr>
        <w:widowControl w:val="0"/>
        <w:tabs>
          <w:tab w:val="left" w:pos="-1134"/>
          <w:tab w:val="left" w:pos="2626"/>
          <w:tab w:val="left" w:pos="3096"/>
          <w:tab w:val="left" w:pos="5462"/>
          <w:tab w:val="left" w:pos="6648"/>
          <w:tab w:val="left" w:pos="7119"/>
        </w:tabs>
        <w:ind w:left="-567" w:firstLine="567"/>
        <w:jc w:val="both"/>
        <w:rPr>
          <w:color w:val="000000"/>
          <w:lang w:val="en-US" w:bidi="ru-RU"/>
        </w:rPr>
      </w:pPr>
      <w:r w:rsidRPr="009A759C">
        <w:rPr>
          <w:color w:val="000000"/>
          <w:lang w:bidi="ru-RU"/>
        </w:rPr>
        <w:t>Предложения</w:t>
      </w:r>
      <w:r w:rsidRPr="00360ADF">
        <w:rPr>
          <w:color w:val="000000"/>
          <w:lang w:val="en-US" w:bidi="ru-RU"/>
        </w:rPr>
        <w:t xml:space="preserve"> </w:t>
      </w:r>
      <w:r w:rsidRPr="009A759C">
        <w:rPr>
          <w:color w:val="000000"/>
          <w:lang w:bidi="ru-RU"/>
        </w:rPr>
        <w:t>с</w:t>
      </w:r>
      <w:r w:rsidRPr="00360ADF">
        <w:rPr>
          <w:color w:val="000000"/>
          <w:lang w:val="en-US" w:bidi="ru-RU"/>
        </w:rPr>
        <w:t xml:space="preserve"> </w:t>
      </w:r>
      <w:r w:rsidRPr="009A759C">
        <w:rPr>
          <w:color w:val="000000"/>
          <w:lang w:bidi="ru-RU"/>
        </w:rPr>
        <w:t>глаголом</w:t>
      </w:r>
      <w:r w:rsidRPr="009A759C">
        <w:rPr>
          <w:color w:val="000000"/>
          <w:lang w:val="en-US" w:bidi="ru-RU"/>
        </w:rPr>
        <w:t>-</w:t>
      </w:r>
      <w:r w:rsidRPr="009A759C">
        <w:rPr>
          <w:color w:val="000000"/>
          <w:lang w:bidi="ru-RU"/>
        </w:rPr>
        <w:t>связкой</w:t>
      </w:r>
      <w:r w:rsidRPr="00360ADF">
        <w:rPr>
          <w:color w:val="000000"/>
          <w:lang w:val="en-US" w:bidi="ru-RU"/>
        </w:rPr>
        <w:t xml:space="preserve"> </w:t>
      </w:r>
      <w:r>
        <w:rPr>
          <w:color w:val="000000"/>
          <w:lang w:val="en-US" w:bidi="en-US"/>
        </w:rPr>
        <w:t>to be</w:t>
      </w:r>
      <w:r w:rsidRPr="00360ADF">
        <w:rPr>
          <w:color w:val="000000"/>
          <w:lang w:val="en-US" w:bidi="en-US"/>
        </w:rPr>
        <w:t xml:space="preserve"> </w:t>
      </w:r>
      <w:r w:rsidRPr="009A759C">
        <w:rPr>
          <w:color w:val="000000"/>
          <w:lang w:bidi="ru-RU"/>
        </w:rPr>
        <w:t>в</w:t>
      </w:r>
      <w:r w:rsidRPr="00360ADF">
        <w:rPr>
          <w:color w:val="000000"/>
          <w:lang w:val="en-US" w:bidi="ru-RU"/>
        </w:rPr>
        <w:t xml:space="preserve"> </w:t>
      </w:r>
      <w:r w:rsidRPr="009A759C">
        <w:rPr>
          <w:color w:val="000000"/>
          <w:lang w:val="en-US" w:bidi="en-US"/>
        </w:rPr>
        <w:t>Present Simple Tense</w:t>
      </w:r>
    </w:p>
    <w:p w:rsidR="004D6245" w:rsidRPr="009A759C" w:rsidRDefault="004D6245" w:rsidP="00834F19">
      <w:pPr>
        <w:widowControl w:val="0"/>
        <w:tabs>
          <w:tab w:val="left" w:pos="-1134"/>
        </w:tabs>
        <w:ind w:left="-567" w:firstLine="567"/>
        <w:jc w:val="both"/>
        <w:rPr>
          <w:color w:val="000000"/>
          <w:lang w:val="en-US" w:bidi="ru-RU"/>
        </w:rPr>
      </w:pPr>
      <w:r w:rsidRPr="009A759C">
        <w:rPr>
          <w:color w:val="000000"/>
          <w:lang w:val="en-US" w:bidi="en-US"/>
        </w:rPr>
        <w:t>(My father is a doctor. Is it a red ball? - Yes, it is./No, it isn’t.).</w:t>
      </w:r>
    </w:p>
    <w:p w:rsidR="004D6245" w:rsidRPr="009A759C" w:rsidRDefault="004D6245" w:rsidP="00834F19">
      <w:pPr>
        <w:widowControl w:val="0"/>
        <w:tabs>
          <w:tab w:val="left" w:pos="-1134"/>
        </w:tabs>
        <w:ind w:left="-567" w:firstLine="567"/>
        <w:jc w:val="both"/>
        <w:rPr>
          <w:color w:val="000000"/>
          <w:lang w:bidi="ru-RU"/>
        </w:rPr>
      </w:pPr>
      <w:r w:rsidRPr="009A759C">
        <w:rPr>
          <w:color w:val="000000"/>
          <w:lang w:bidi="ru-RU"/>
        </w:rPr>
        <w:t xml:space="preserve">Предложения с краткими глагольными формами </w:t>
      </w:r>
      <w:r w:rsidRPr="009A759C">
        <w:rPr>
          <w:color w:val="000000"/>
          <w:lang w:bidi="en-US"/>
        </w:rPr>
        <w:t>(</w:t>
      </w:r>
      <w:r w:rsidRPr="009A759C">
        <w:rPr>
          <w:color w:val="000000"/>
          <w:lang w:val="en-US" w:bidi="en-US"/>
        </w:rPr>
        <w:t>She</w:t>
      </w:r>
      <w:r w:rsidRPr="009A759C">
        <w:rPr>
          <w:color w:val="000000"/>
          <w:lang w:bidi="en-US"/>
        </w:rPr>
        <w:t xml:space="preserve"> </w:t>
      </w:r>
      <w:r w:rsidRPr="009A759C">
        <w:rPr>
          <w:color w:val="000000"/>
          <w:lang w:val="en-US" w:bidi="en-US"/>
        </w:rPr>
        <w:t>can</w:t>
      </w:r>
      <w:r w:rsidRPr="009A759C">
        <w:rPr>
          <w:color w:val="000000"/>
          <w:lang w:bidi="en-US"/>
        </w:rPr>
        <w:t>’</w:t>
      </w:r>
      <w:r w:rsidRPr="009A759C">
        <w:rPr>
          <w:color w:val="000000"/>
          <w:lang w:val="en-US" w:bidi="en-US"/>
        </w:rPr>
        <w:t>t</w:t>
      </w:r>
      <w:r w:rsidRPr="009A759C">
        <w:rPr>
          <w:color w:val="000000"/>
          <w:lang w:bidi="en-US"/>
        </w:rPr>
        <w:t xml:space="preserve"> </w:t>
      </w:r>
      <w:r w:rsidRPr="009A759C">
        <w:rPr>
          <w:color w:val="000000"/>
          <w:lang w:val="en-US" w:bidi="en-US"/>
        </w:rPr>
        <w:t>swim</w:t>
      </w:r>
      <w:r w:rsidRPr="009A759C">
        <w:rPr>
          <w:color w:val="000000"/>
          <w:lang w:bidi="en-US"/>
        </w:rPr>
        <w:t xml:space="preserve">. </w:t>
      </w:r>
      <w:r w:rsidRPr="009A759C">
        <w:rPr>
          <w:color w:val="000000"/>
          <w:lang w:val="en-US" w:bidi="en-US"/>
        </w:rPr>
        <w:t>I</w:t>
      </w:r>
      <w:r w:rsidRPr="009A759C">
        <w:rPr>
          <w:color w:val="000000"/>
          <w:lang w:bidi="en-US"/>
        </w:rPr>
        <w:t xml:space="preserve"> </w:t>
      </w:r>
      <w:r w:rsidRPr="009A759C">
        <w:rPr>
          <w:color w:val="000000"/>
          <w:lang w:val="en-US" w:bidi="en-US"/>
        </w:rPr>
        <w:t>don</w:t>
      </w:r>
      <w:r w:rsidRPr="009A759C">
        <w:rPr>
          <w:color w:val="000000"/>
          <w:lang w:bidi="en-US"/>
        </w:rPr>
        <w:t>’</w:t>
      </w:r>
      <w:r w:rsidRPr="009A759C">
        <w:rPr>
          <w:color w:val="000000"/>
          <w:lang w:val="en-US" w:bidi="en-US"/>
        </w:rPr>
        <w:t>t</w:t>
      </w:r>
      <w:r w:rsidRPr="009A759C">
        <w:rPr>
          <w:color w:val="000000"/>
          <w:lang w:bidi="en-US"/>
        </w:rPr>
        <w:t xml:space="preserve"> </w:t>
      </w:r>
      <w:r w:rsidRPr="009A759C">
        <w:rPr>
          <w:color w:val="000000"/>
          <w:lang w:val="en-US" w:bidi="en-US"/>
        </w:rPr>
        <w:t>like</w:t>
      </w:r>
      <w:r w:rsidRPr="009A759C">
        <w:rPr>
          <w:color w:val="000000"/>
          <w:lang w:bidi="en-US"/>
        </w:rPr>
        <w:t xml:space="preserve"> </w:t>
      </w:r>
      <w:r w:rsidRPr="009A759C">
        <w:rPr>
          <w:color w:val="000000"/>
          <w:lang w:val="en-US" w:bidi="en-US"/>
        </w:rPr>
        <w:t>porridge</w:t>
      </w:r>
      <w:r w:rsidRPr="009A759C">
        <w:rPr>
          <w:color w:val="000000"/>
          <w:lang w:bidi="en-US"/>
        </w:rPr>
        <w:t>.).</w:t>
      </w:r>
    </w:p>
    <w:p w:rsidR="004D6245" w:rsidRPr="009A759C" w:rsidRDefault="004D6245" w:rsidP="00834F19">
      <w:pPr>
        <w:widowControl w:val="0"/>
        <w:tabs>
          <w:tab w:val="left" w:pos="-1134"/>
        </w:tabs>
        <w:ind w:left="-567" w:firstLine="567"/>
        <w:jc w:val="both"/>
        <w:rPr>
          <w:color w:val="000000"/>
          <w:lang w:bidi="ru-RU"/>
        </w:rPr>
      </w:pPr>
      <w:r w:rsidRPr="009A759C">
        <w:rPr>
          <w:color w:val="000000"/>
          <w:lang w:bidi="ru-RU"/>
        </w:rPr>
        <w:t xml:space="preserve">Побудительные предложения в утвердительной форме </w:t>
      </w:r>
      <w:r w:rsidRPr="009A759C">
        <w:rPr>
          <w:color w:val="000000"/>
          <w:lang w:bidi="en-US"/>
        </w:rPr>
        <w:t>(</w:t>
      </w:r>
      <w:r w:rsidRPr="009A759C">
        <w:rPr>
          <w:color w:val="000000"/>
          <w:lang w:val="en-US" w:bidi="en-US"/>
        </w:rPr>
        <w:t>Come</w:t>
      </w:r>
      <w:r w:rsidRPr="009A759C">
        <w:rPr>
          <w:color w:val="000000"/>
          <w:lang w:bidi="en-US"/>
        </w:rPr>
        <w:t xml:space="preserve"> </w:t>
      </w:r>
      <w:r w:rsidRPr="009A759C">
        <w:rPr>
          <w:color w:val="000000"/>
          <w:lang w:val="en-US" w:bidi="en-US"/>
        </w:rPr>
        <w:t>in</w:t>
      </w:r>
      <w:r w:rsidRPr="009A759C">
        <w:rPr>
          <w:color w:val="000000"/>
          <w:lang w:bidi="en-US"/>
        </w:rPr>
        <w:t xml:space="preserve">, </w:t>
      </w:r>
      <w:r w:rsidRPr="009A759C">
        <w:rPr>
          <w:color w:val="000000"/>
          <w:lang w:val="en-US" w:bidi="en-US"/>
        </w:rPr>
        <w:t>please</w:t>
      </w:r>
      <w:r w:rsidRPr="009A759C">
        <w:rPr>
          <w:color w:val="000000"/>
          <w:lang w:bidi="en-US"/>
        </w:rPr>
        <w:t>.).</w:t>
      </w:r>
    </w:p>
    <w:p w:rsidR="004D6245" w:rsidRPr="009A759C" w:rsidRDefault="004D6245" w:rsidP="00834F19">
      <w:pPr>
        <w:widowControl w:val="0"/>
        <w:tabs>
          <w:tab w:val="left" w:pos="-1134"/>
          <w:tab w:val="left" w:pos="2626"/>
          <w:tab w:val="left" w:pos="3096"/>
          <w:tab w:val="left" w:pos="5444"/>
          <w:tab w:val="left" w:pos="6648"/>
          <w:tab w:val="left" w:pos="7119"/>
        </w:tabs>
        <w:ind w:left="-567" w:firstLine="567"/>
        <w:jc w:val="both"/>
        <w:rPr>
          <w:color w:val="000000"/>
          <w:lang w:bidi="ru-RU"/>
        </w:rPr>
      </w:pPr>
      <w:r w:rsidRPr="009A759C">
        <w:rPr>
          <w:color w:val="000000"/>
          <w:lang w:bidi="ru-RU"/>
        </w:rPr>
        <w:t xml:space="preserve">Глаголы в </w:t>
      </w:r>
      <w:r w:rsidRPr="009A759C">
        <w:rPr>
          <w:color w:val="000000"/>
          <w:lang w:val="en-US" w:bidi="en-US"/>
        </w:rPr>
        <w:t>Present</w:t>
      </w:r>
      <w:r w:rsidRPr="009A759C">
        <w:rPr>
          <w:color w:val="000000"/>
          <w:lang w:bidi="en-US"/>
        </w:rPr>
        <w:t xml:space="preserve"> </w:t>
      </w:r>
      <w:r w:rsidRPr="009A759C">
        <w:rPr>
          <w:color w:val="000000"/>
          <w:lang w:val="en-US" w:bidi="en-US"/>
        </w:rPr>
        <w:t>Simple</w:t>
      </w:r>
      <w:r w:rsidRPr="009A759C">
        <w:rPr>
          <w:color w:val="000000"/>
          <w:lang w:bidi="en-US"/>
        </w:rPr>
        <w:t xml:space="preserve"> </w:t>
      </w:r>
      <w:r w:rsidRPr="009A759C">
        <w:rPr>
          <w:color w:val="000000"/>
          <w:lang w:val="en-US" w:bidi="en-US"/>
        </w:rPr>
        <w:t>Tense</w:t>
      </w:r>
      <w:r w:rsidRPr="009A759C">
        <w:rPr>
          <w:color w:val="000000"/>
          <w:lang w:bidi="en-US"/>
        </w:rPr>
        <w:t xml:space="preserve"> </w:t>
      </w:r>
      <w:r w:rsidRPr="009A759C">
        <w:rPr>
          <w:color w:val="000000"/>
          <w:lang w:bidi="ru-RU"/>
        </w:rPr>
        <w:t>в повествовательных (ут</w:t>
      </w:r>
      <w:r>
        <w:rPr>
          <w:color w:val="000000"/>
          <w:lang w:bidi="ru-RU"/>
        </w:rPr>
        <w:t>вердительных и отрицательных)</w:t>
      </w:r>
      <w:r>
        <w:rPr>
          <w:color w:val="000000"/>
          <w:lang w:bidi="ru-RU"/>
        </w:rPr>
        <w:tab/>
        <w:t xml:space="preserve">и вопросительных (общий и </w:t>
      </w:r>
      <w:r w:rsidRPr="009A759C">
        <w:rPr>
          <w:color w:val="000000"/>
          <w:lang w:bidi="ru-RU"/>
        </w:rPr>
        <w:t>специальный вопросы)</w:t>
      </w:r>
      <w:r>
        <w:rPr>
          <w:color w:val="000000"/>
          <w:lang w:bidi="ru-RU"/>
        </w:rPr>
        <w:t xml:space="preserve"> </w:t>
      </w:r>
      <w:r w:rsidRPr="009A759C">
        <w:rPr>
          <w:color w:val="000000"/>
          <w:lang w:bidi="ru-RU"/>
        </w:rPr>
        <w:t>предложениях.</w:t>
      </w:r>
    </w:p>
    <w:p w:rsidR="004D6245" w:rsidRPr="009A759C" w:rsidRDefault="004D6245" w:rsidP="00834F19">
      <w:pPr>
        <w:widowControl w:val="0"/>
        <w:tabs>
          <w:tab w:val="left" w:pos="-1134"/>
        </w:tabs>
        <w:ind w:left="-567" w:firstLine="567"/>
        <w:jc w:val="both"/>
        <w:rPr>
          <w:color w:val="000000"/>
          <w:lang w:val="en-US" w:bidi="ru-RU"/>
        </w:rPr>
      </w:pPr>
      <w:r w:rsidRPr="009A759C">
        <w:rPr>
          <w:color w:val="000000"/>
          <w:lang w:bidi="ru-RU"/>
        </w:rPr>
        <w:t>Глагольная</w:t>
      </w:r>
      <w:r w:rsidRPr="00360ADF">
        <w:rPr>
          <w:color w:val="000000"/>
          <w:lang w:val="en-US" w:bidi="ru-RU"/>
        </w:rPr>
        <w:t xml:space="preserve"> </w:t>
      </w:r>
      <w:r w:rsidRPr="009A759C">
        <w:rPr>
          <w:color w:val="000000"/>
          <w:lang w:bidi="ru-RU"/>
        </w:rPr>
        <w:t>конструкция</w:t>
      </w:r>
      <w:r w:rsidRPr="00360ADF">
        <w:rPr>
          <w:color w:val="000000"/>
          <w:lang w:val="en-US" w:bidi="ru-RU"/>
        </w:rPr>
        <w:t xml:space="preserve"> </w:t>
      </w:r>
      <w:r w:rsidRPr="009A759C">
        <w:rPr>
          <w:color w:val="000000"/>
          <w:lang w:val="en-US" w:bidi="en-US"/>
        </w:rPr>
        <w:t>have</w:t>
      </w:r>
      <w:r w:rsidRPr="00360ADF">
        <w:rPr>
          <w:color w:val="000000"/>
          <w:lang w:val="en-US" w:bidi="en-US"/>
        </w:rPr>
        <w:t xml:space="preserve"> </w:t>
      </w:r>
      <w:r w:rsidRPr="009A759C">
        <w:rPr>
          <w:color w:val="000000"/>
          <w:lang w:val="en-US" w:bidi="en-US"/>
        </w:rPr>
        <w:t>got</w:t>
      </w:r>
      <w:r w:rsidRPr="00360ADF">
        <w:rPr>
          <w:color w:val="000000"/>
          <w:lang w:val="en-US" w:bidi="en-US"/>
        </w:rPr>
        <w:t xml:space="preserve"> (</w:t>
      </w:r>
      <w:r w:rsidRPr="009A759C">
        <w:rPr>
          <w:color w:val="000000"/>
          <w:lang w:val="en-US" w:bidi="en-US"/>
        </w:rPr>
        <w:t>I</w:t>
      </w:r>
      <w:r w:rsidRPr="00360ADF">
        <w:rPr>
          <w:color w:val="000000"/>
          <w:lang w:val="en-US" w:bidi="en-US"/>
        </w:rPr>
        <w:t>’</w:t>
      </w:r>
      <w:r w:rsidRPr="009A759C">
        <w:rPr>
          <w:color w:val="000000"/>
          <w:lang w:val="en-US" w:bidi="en-US"/>
        </w:rPr>
        <w:t>ve</w:t>
      </w:r>
      <w:r w:rsidRPr="00360ADF">
        <w:rPr>
          <w:color w:val="000000"/>
          <w:lang w:val="en-US" w:bidi="en-US"/>
        </w:rPr>
        <w:t xml:space="preserve"> </w:t>
      </w:r>
      <w:r w:rsidRPr="009A759C">
        <w:rPr>
          <w:color w:val="000000"/>
          <w:lang w:val="en-US" w:bidi="en-US"/>
        </w:rPr>
        <w:t>got</w:t>
      </w:r>
      <w:r w:rsidRPr="00360ADF">
        <w:rPr>
          <w:color w:val="000000"/>
          <w:lang w:val="en-US" w:bidi="en-US"/>
        </w:rPr>
        <w:t xml:space="preserve"> </w:t>
      </w:r>
      <w:r w:rsidRPr="009A759C">
        <w:rPr>
          <w:color w:val="000000"/>
          <w:lang w:val="en-US" w:bidi="en-US"/>
        </w:rPr>
        <w:t>a</w:t>
      </w:r>
      <w:r w:rsidRPr="00360ADF">
        <w:rPr>
          <w:color w:val="000000"/>
          <w:lang w:val="en-US" w:bidi="en-US"/>
        </w:rPr>
        <w:t xml:space="preserve"> </w:t>
      </w:r>
      <w:r w:rsidRPr="009A759C">
        <w:rPr>
          <w:color w:val="000000"/>
          <w:lang w:val="en-US" w:bidi="en-US"/>
        </w:rPr>
        <w:t>cat</w:t>
      </w:r>
      <w:r w:rsidRPr="00360ADF">
        <w:rPr>
          <w:color w:val="000000"/>
          <w:lang w:val="en-US" w:bidi="en-US"/>
        </w:rPr>
        <w:t xml:space="preserve">. </w:t>
      </w:r>
      <w:r w:rsidRPr="009A759C">
        <w:rPr>
          <w:color w:val="000000"/>
          <w:lang w:val="en-US" w:bidi="en-US"/>
        </w:rPr>
        <w:t>He’s/She’s got a cat. Have you got a cat? - Yes, I have./No, I haven’t. What have you got?).</w:t>
      </w:r>
    </w:p>
    <w:p w:rsidR="004D6245" w:rsidRPr="009A759C" w:rsidRDefault="004D6245" w:rsidP="00834F19">
      <w:pPr>
        <w:widowControl w:val="0"/>
        <w:tabs>
          <w:tab w:val="left" w:pos="-1134"/>
        </w:tabs>
        <w:ind w:left="-567" w:firstLine="567"/>
        <w:jc w:val="both"/>
        <w:rPr>
          <w:color w:val="000000"/>
          <w:lang w:bidi="ru-RU"/>
        </w:rPr>
      </w:pPr>
      <w:r w:rsidRPr="009A759C">
        <w:rPr>
          <w:color w:val="000000"/>
          <w:lang w:bidi="ru-RU"/>
        </w:rPr>
        <w:t xml:space="preserve">Модальный глагол </w:t>
      </w:r>
      <w:r w:rsidRPr="009A759C">
        <w:rPr>
          <w:color w:val="000000"/>
          <w:lang w:val="en-US" w:bidi="en-US"/>
        </w:rPr>
        <w:t>can</w:t>
      </w:r>
      <w:r w:rsidRPr="009A759C">
        <w:rPr>
          <w:color w:val="000000"/>
          <w:lang w:bidi="en-US"/>
        </w:rPr>
        <w:t xml:space="preserve">: </w:t>
      </w:r>
      <w:r w:rsidRPr="009A759C">
        <w:rPr>
          <w:color w:val="000000"/>
          <w:lang w:bidi="ru-RU"/>
        </w:rPr>
        <w:t xml:space="preserve">для выражения умения </w:t>
      </w:r>
      <w:r w:rsidRPr="009A759C">
        <w:rPr>
          <w:color w:val="000000"/>
          <w:lang w:bidi="en-US"/>
        </w:rPr>
        <w:t>(</w:t>
      </w:r>
      <w:r w:rsidRPr="009A759C">
        <w:rPr>
          <w:color w:val="000000"/>
          <w:lang w:val="en-US" w:bidi="en-US"/>
        </w:rPr>
        <w:t>I</w:t>
      </w:r>
      <w:r w:rsidRPr="009A759C">
        <w:rPr>
          <w:color w:val="000000"/>
          <w:lang w:bidi="en-US"/>
        </w:rPr>
        <w:t xml:space="preserve"> </w:t>
      </w:r>
      <w:r w:rsidRPr="009A759C">
        <w:rPr>
          <w:color w:val="000000"/>
          <w:lang w:val="en-US" w:bidi="en-US"/>
        </w:rPr>
        <w:t>can</w:t>
      </w:r>
      <w:r w:rsidRPr="009A759C">
        <w:rPr>
          <w:color w:val="000000"/>
          <w:lang w:bidi="en-US"/>
        </w:rPr>
        <w:t xml:space="preserve"> </w:t>
      </w:r>
      <w:r w:rsidRPr="009A759C">
        <w:rPr>
          <w:color w:val="000000"/>
          <w:lang w:val="en-US" w:bidi="en-US"/>
        </w:rPr>
        <w:t>play</w:t>
      </w:r>
      <w:r w:rsidRPr="009A759C">
        <w:rPr>
          <w:color w:val="000000"/>
          <w:lang w:bidi="en-US"/>
        </w:rPr>
        <w:t xml:space="preserve"> </w:t>
      </w:r>
      <w:r w:rsidRPr="009A759C">
        <w:rPr>
          <w:color w:val="000000"/>
          <w:lang w:val="en-US" w:bidi="en-US"/>
        </w:rPr>
        <w:t>tennis</w:t>
      </w:r>
      <w:r w:rsidRPr="009A759C">
        <w:rPr>
          <w:color w:val="000000"/>
          <w:lang w:bidi="en-US"/>
        </w:rPr>
        <w:t xml:space="preserve">.) </w:t>
      </w:r>
      <w:r w:rsidRPr="009A759C">
        <w:rPr>
          <w:color w:val="000000"/>
          <w:lang w:bidi="ru-RU"/>
        </w:rPr>
        <w:t xml:space="preserve">и отсутствия умения </w:t>
      </w:r>
      <w:r w:rsidRPr="009A759C">
        <w:rPr>
          <w:color w:val="000000"/>
          <w:lang w:bidi="en-US"/>
        </w:rPr>
        <w:t>(</w:t>
      </w:r>
      <w:r w:rsidRPr="009A759C">
        <w:rPr>
          <w:color w:val="000000"/>
          <w:lang w:val="en-US" w:bidi="en-US"/>
        </w:rPr>
        <w:t>I</w:t>
      </w:r>
      <w:r w:rsidRPr="009A759C">
        <w:rPr>
          <w:color w:val="000000"/>
          <w:lang w:bidi="en-US"/>
        </w:rPr>
        <w:t xml:space="preserve"> </w:t>
      </w:r>
      <w:r w:rsidRPr="009A759C">
        <w:rPr>
          <w:color w:val="000000"/>
          <w:lang w:val="en-US" w:bidi="en-US"/>
        </w:rPr>
        <w:t>can</w:t>
      </w:r>
      <w:r w:rsidRPr="009A759C">
        <w:rPr>
          <w:color w:val="000000"/>
          <w:lang w:bidi="en-US"/>
        </w:rPr>
        <w:t>’</w:t>
      </w:r>
      <w:r w:rsidRPr="009A759C">
        <w:rPr>
          <w:color w:val="000000"/>
          <w:lang w:val="en-US" w:bidi="en-US"/>
        </w:rPr>
        <w:t>t</w:t>
      </w:r>
      <w:r w:rsidRPr="009A759C">
        <w:rPr>
          <w:color w:val="000000"/>
          <w:lang w:bidi="en-US"/>
        </w:rPr>
        <w:t xml:space="preserve"> </w:t>
      </w:r>
      <w:r w:rsidRPr="009A759C">
        <w:rPr>
          <w:color w:val="000000"/>
          <w:lang w:val="en-US" w:bidi="en-US"/>
        </w:rPr>
        <w:t>play</w:t>
      </w:r>
      <w:r w:rsidRPr="009A759C">
        <w:rPr>
          <w:color w:val="000000"/>
          <w:lang w:bidi="en-US"/>
        </w:rPr>
        <w:t xml:space="preserve"> </w:t>
      </w:r>
      <w:r w:rsidRPr="009A759C">
        <w:rPr>
          <w:color w:val="000000"/>
          <w:lang w:val="en-US" w:bidi="en-US"/>
        </w:rPr>
        <w:t>chess</w:t>
      </w:r>
      <w:r w:rsidRPr="009A759C">
        <w:rPr>
          <w:color w:val="000000"/>
          <w:lang w:bidi="en-US"/>
        </w:rPr>
        <w:t xml:space="preserve">.); </w:t>
      </w:r>
      <w:r w:rsidRPr="009A759C">
        <w:rPr>
          <w:color w:val="000000"/>
          <w:lang w:bidi="ru-RU"/>
        </w:rPr>
        <w:t xml:space="preserve">для получения разрешения </w:t>
      </w:r>
      <w:r w:rsidRPr="009A759C">
        <w:rPr>
          <w:color w:val="000000"/>
          <w:lang w:bidi="en-US"/>
        </w:rPr>
        <w:t>(</w:t>
      </w:r>
      <w:r w:rsidRPr="009A759C">
        <w:rPr>
          <w:color w:val="000000"/>
          <w:lang w:val="en-US" w:bidi="en-US"/>
        </w:rPr>
        <w:t>Can</w:t>
      </w:r>
      <w:r w:rsidRPr="009A759C">
        <w:rPr>
          <w:color w:val="000000"/>
          <w:lang w:bidi="en-US"/>
        </w:rPr>
        <w:t xml:space="preserve"> </w:t>
      </w:r>
      <w:r w:rsidRPr="009A759C">
        <w:rPr>
          <w:color w:val="000000"/>
          <w:lang w:val="en-US" w:bidi="en-US"/>
        </w:rPr>
        <w:t>I</w:t>
      </w:r>
      <w:r w:rsidRPr="009A759C">
        <w:rPr>
          <w:color w:val="000000"/>
          <w:lang w:bidi="en-US"/>
        </w:rPr>
        <w:t xml:space="preserve"> </w:t>
      </w:r>
      <w:r w:rsidRPr="009A759C">
        <w:rPr>
          <w:color w:val="000000"/>
          <w:lang w:val="en-US" w:bidi="en-US"/>
        </w:rPr>
        <w:t>go</w:t>
      </w:r>
      <w:r w:rsidRPr="009A759C">
        <w:rPr>
          <w:color w:val="000000"/>
          <w:lang w:bidi="en-US"/>
        </w:rPr>
        <w:t xml:space="preserve"> </w:t>
      </w:r>
      <w:r w:rsidRPr="009A759C">
        <w:rPr>
          <w:color w:val="000000"/>
          <w:lang w:val="en-US" w:bidi="en-US"/>
        </w:rPr>
        <w:t>out</w:t>
      </w:r>
      <w:r w:rsidRPr="009A759C">
        <w:rPr>
          <w:color w:val="000000"/>
          <w:lang w:bidi="en-US"/>
        </w:rPr>
        <w:t>?).</w:t>
      </w:r>
    </w:p>
    <w:p w:rsidR="004D6245" w:rsidRPr="009A759C" w:rsidRDefault="004D6245" w:rsidP="00834F19">
      <w:pPr>
        <w:widowControl w:val="0"/>
        <w:tabs>
          <w:tab w:val="left" w:pos="-1134"/>
        </w:tabs>
        <w:ind w:left="-567" w:firstLine="567"/>
        <w:jc w:val="both"/>
        <w:rPr>
          <w:color w:val="000000"/>
          <w:lang w:bidi="ru-RU"/>
        </w:rPr>
      </w:pPr>
      <w:r w:rsidRPr="009A759C">
        <w:rPr>
          <w:color w:val="000000"/>
          <w:lang w:bidi="ru-RU"/>
        </w:rPr>
        <w:t>Определённый, неопределённый и нулевой артикли с именами существительными (наиболее распространённые случаи).</w:t>
      </w:r>
    </w:p>
    <w:p w:rsidR="004D6245" w:rsidRPr="009A759C" w:rsidRDefault="004D6245" w:rsidP="00834F19">
      <w:pPr>
        <w:widowControl w:val="0"/>
        <w:tabs>
          <w:tab w:val="left" w:pos="-1134"/>
        </w:tabs>
        <w:ind w:left="-567" w:firstLine="567"/>
        <w:jc w:val="both"/>
        <w:rPr>
          <w:color w:val="000000"/>
          <w:lang w:bidi="ru-RU"/>
        </w:rPr>
      </w:pPr>
      <w:r w:rsidRPr="009A759C">
        <w:rPr>
          <w:color w:val="000000"/>
          <w:lang w:bidi="ru-RU"/>
        </w:rPr>
        <w:t xml:space="preserve">Существительные во множественном числе, образованные по правилу и исключения </w:t>
      </w:r>
      <w:r w:rsidRPr="009A759C">
        <w:rPr>
          <w:color w:val="000000"/>
          <w:lang w:bidi="en-US"/>
        </w:rPr>
        <w:t>(</w:t>
      </w:r>
      <w:r w:rsidRPr="009A759C">
        <w:rPr>
          <w:color w:val="000000"/>
          <w:lang w:val="en-US" w:bidi="en-US"/>
        </w:rPr>
        <w:t>a</w:t>
      </w:r>
      <w:r w:rsidRPr="009A759C">
        <w:rPr>
          <w:color w:val="000000"/>
          <w:lang w:bidi="en-US"/>
        </w:rPr>
        <w:t xml:space="preserve"> </w:t>
      </w:r>
      <w:r w:rsidRPr="009A759C">
        <w:rPr>
          <w:color w:val="000000"/>
          <w:lang w:val="en-US" w:bidi="en-US"/>
        </w:rPr>
        <w:t>book</w:t>
      </w:r>
      <w:r w:rsidRPr="009A759C">
        <w:rPr>
          <w:color w:val="000000"/>
          <w:lang w:bidi="en-US"/>
        </w:rPr>
        <w:t xml:space="preserve"> </w:t>
      </w:r>
      <w:r w:rsidRPr="009A759C">
        <w:rPr>
          <w:color w:val="000000"/>
          <w:lang w:bidi="ru-RU"/>
        </w:rPr>
        <w:t xml:space="preserve">- </w:t>
      </w:r>
      <w:r w:rsidRPr="009A759C">
        <w:rPr>
          <w:color w:val="000000"/>
          <w:lang w:val="en-US" w:bidi="en-US"/>
        </w:rPr>
        <w:t>books</w:t>
      </w:r>
      <w:r w:rsidRPr="009A759C">
        <w:rPr>
          <w:color w:val="000000"/>
          <w:lang w:bidi="en-US"/>
        </w:rPr>
        <w:t xml:space="preserve">; </w:t>
      </w:r>
      <w:r w:rsidRPr="009A759C">
        <w:rPr>
          <w:color w:val="000000"/>
          <w:lang w:val="en-US" w:bidi="en-US"/>
        </w:rPr>
        <w:t>a</w:t>
      </w:r>
      <w:r w:rsidRPr="009A759C">
        <w:rPr>
          <w:color w:val="000000"/>
          <w:lang w:bidi="en-US"/>
        </w:rPr>
        <w:t xml:space="preserve"> </w:t>
      </w:r>
      <w:r w:rsidRPr="009A759C">
        <w:rPr>
          <w:color w:val="000000"/>
          <w:lang w:val="en-US" w:bidi="en-US"/>
        </w:rPr>
        <w:t>man</w:t>
      </w:r>
      <w:r w:rsidRPr="009A759C">
        <w:rPr>
          <w:color w:val="000000"/>
          <w:lang w:bidi="en-US"/>
        </w:rPr>
        <w:t xml:space="preserve"> </w:t>
      </w:r>
      <w:r w:rsidRPr="009A759C">
        <w:rPr>
          <w:color w:val="000000"/>
          <w:lang w:bidi="ru-RU"/>
        </w:rPr>
        <w:t xml:space="preserve">- </w:t>
      </w:r>
      <w:r w:rsidRPr="009A759C">
        <w:rPr>
          <w:color w:val="000000"/>
          <w:lang w:val="en-US" w:bidi="en-US"/>
        </w:rPr>
        <w:t>men</w:t>
      </w:r>
      <w:r w:rsidRPr="009A759C">
        <w:rPr>
          <w:color w:val="000000"/>
          <w:lang w:bidi="en-US"/>
        </w:rPr>
        <w:t>).</w:t>
      </w:r>
    </w:p>
    <w:p w:rsidR="004D6245" w:rsidRPr="009A759C" w:rsidRDefault="004D6245" w:rsidP="00834F19">
      <w:pPr>
        <w:widowControl w:val="0"/>
        <w:tabs>
          <w:tab w:val="left" w:pos="-1134"/>
        </w:tabs>
        <w:ind w:left="-567" w:firstLine="567"/>
        <w:jc w:val="both"/>
        <w:rPr>
          <w:color w:val="000000"/>
          <w:lang w:bidi="ru-RU"/>
        </w:rPr>
      </w:pPr>
      <w:r w:rsidRPr="009A759C">
        <w:rPr>
          <w:color w:val="000000"/>
          <w:lang w:bidi="ru-RU"/>
        </w:rPr>
        <w:lastRenderedPageBreak/>
        <w:t>Личные</w:t>
      </w:r>
      <w:r w:rsidRPr="009A759C">
        <w:rPr>
          <w:color w:val="000000"/>
          <w:lang w:val="en-US" w:bidi="ru-RU"/>
        </w:rPr>
        <w:t xml:space="preserve"> </w:t>
      </w:r>
      <w:r w:rsidRPr="009A759C">
        <w:rPr>
          <w:color w:val="000000"/>
          <w:lang w:bidi="ru-RU"/>
        </w:rPr>
        <w:t>местоимения</w:t>
      </w:r>
      <w:r w:rsidRPr="009A759C">
        <w:rPr>
          <w:color w:val="000000"/>
          <w:lang w:val="en-US" w:bidi="ru-RU"/>
        </w:rPr>
        <w:t xml:space="preserve"> </w:t>
      </w:r>
      <w:r w:rsidRPr="009A759C">
        <w:rPr>
          <w:color w:val="000000"/>
          <w:lang w:val="en-US" w:bidi="en-US"/>
        </w:rPr>
        <w:t xml:space="preserve">(I, you, he/she/it, we, they). </w:t>
      </w:r>
      <w:r w:rsidRPr="009A759C">
        <w:rPr>
          <w:color w:val="000000"/>
          <w:lang w:bidi="ru-RU"/>
        </w:rPr>
        <w:t>Притяжательные</w:t>
      </w:r>
      <w:r w:rsidRPr="009A759C">
        <w:rPr>
          <w:color w:val="000000"/>
          <w:lang w:val="en-US" w:bidi="ru-RU"/>
        </w:rPr>
        <w:t xml:space="preserve"> </w:t>
      </w:r>
      <w:r w:rsidRPr="009A759C">
        <w:rPr>
          <w:color w:val="000000"/>
          <w:lang w:bidi="ru-RU"/>
        </w:rPr>
        <w:t>местоимения</w:t>
      </w:r>
      <w:r w:rsidRPr="009A759C">
        <w:rPr>
          <w:color w:val="000000"/>
          <w:lang w:val="en-US" w:bidi="ru-RU"/>
        </w:rPr>
        <w:t xml:space="preserve"> </w:t>
      </w:r>
      <w:r w:rsidRPr="009A759C">
        <w:rPr>
          <w:color w:val="000000"/>
          <w:lang w:val="en-US" w:bidi="en-US"/>
        </w:rPr>
        <w:t xml:space="preserve">(my, your, his/her/its, our, their). </w:t>
      </w:r>
      <w:r w:rsidRPr="009A759C">
        <w:rPr>
          <w:color w:val="000000"/>
          <w:lang w:bidi="ru-RU"/>
        </w:rPr>
        <w:t xml:space="preserve">Указательные местоимения </w:t>
      </w:r>
      <w:r w:rsidRPr="009A759C">
        <w:rPr>
          <w:color w:val="000000"/>
          <w:lang w:bidi="en-US"/>
        </w:rPr>
        <w:t>(</w:t>
      </w:r>
      <w:r w:rsidRPr="009A759C">
        <w:rPr>
          <w:color w:val="000000"/>
          <w:lang w:val="en-US" w:bidi="en-US"/>
        </w:rPr>
        <w:t>this</w:t>
      </w:r>
      <w:r w:rsidRPr="009A759C">
        <w:rPr>
          <w:color w:val="000000"/>
          <w:lang w:bidi="en-US"/>
        </w:rPr>
        <w:t xml:space="preserve"> - </w:t>
      </w:r>
      <w:r w:rsidRPr="009A759C">
        <w:rPr>
          <w:color w:val="000000"/>
          <w:lang w:val="en-US" w:bidi="en-US"/>
        </w:rPr>
        <w:t>these</w:t>
      </w:r>
      <w:r w:rsidRPr="009A759C">
        <w:rPr>
          <w:color w:val="000000"/>
          <w:lang w:bidi="en-US"/>
        </w:rPr>
        <w:t>).</w:t>
      </w:r>
    </w:p>
    <w:p w:rsidR="004D6245" w:rsidRPr="009A759C" w:rsidRDefault="004D6245" w:rsidP="00834F19">
      <w:pPr>
        <w:widowControl w:val="0"/>
        <w:tabs>
          <w:tab w:val="left" w:pos="-1134"/>
        </w:tabs>
        <w:ind w:left="-567" w:firstLine="567"/>
        <w:jc w:val="both"/>
        <w:rPr>
          <w:color w:val="000000"/>
          <w:lang w:bidi="ru-RU"/>
        </w:rPr>
      </w:pPr>
      <w:r w:rsidRPr="009A759C">
        <w:rPr>
          <w:color w:val="000000"/>
          <w:lang w:bidi="ru-RU"/>
        </w:rPr>
        <w:t xml:space="preserve">Количественные числительные </w:t>
      </w:r>
      <w:r w:rsidRPr="009A759C">
        <w:rPr>
          <w:color w:val="000000"/>
          <w:lang w:bidi="en-US"/>
        </w:rPr>
        <w:t>(1-12).</w:t>
      </w:r>
    </w:p>
    <w:p w:rsidR="004D6245" w:rsidRPr="009A759C" w:rsidRDefault="004D6245" w:rsidP="00834F19">
      <w:pPr>
        <w:widowControl w:val="0"/>
        <w:tabs>
          <w:tab w:val="left" w:pos="-1134"/>
        </w:tabs>
        <w:ind w:left="-567" w:firstLine="567"/>
        <w:jc w:val="both"/>
        <w:rPr>
          <w:color w:val="000000"/>
          <w:lang w:bidi="ru-RU"/>
        </w:rPr>
      </w:pPr>
      <w:r w:rsidRPr="009A759C">
        <w:rPr>
          <w:color w:val="000000"/>
          <w:lang w:bidi="ru-RU"/>
        </w:rPr>
        <w:t xml:space="preserve">Вопросительные слова </w:t>
      </w:r>
      <w:r w:rsidRPr="009A759C">
        <w:rPr>
          <w:color w:val="000000"/>
          <w:lang w:bidi="en-US"/>
        </w:rPr>
        <w:t>(</w:t>
      </w:r>
      <w:r w:rsidRPr="009A759C">
        <w:rPr>
          <w:color w:val="000000"/>
          <w:lang w:val="en-US" w:bidi="en-US"/>
        </w:rPr>
        <w:t>who</w:t>
      </w:r>
      <w:r w:rsidRPr="009A759C">
        <w:rPr>
          <w:color w:val="000000"/>
          <w:lang w:bidi="en-US"/>
        </w:rPr>
        <w:t xml:space="preserve">, </w:t>
      </w:r>
      <w:r w:rsidRPr="009A759C">
        <w:rPr>
          <w:color w:val="000000"/>
          <w:lang w:val="en-US" w:bidi="en-US"/>
        </w:rPr>
        <w:t>what</w:t>
      </w:r>
      <w:r w:rsidRPr="009A759C">
        <w:rPr>
          <w:color w:val="000000"/>
          <w:lang w:bidi="en-US"/>
        </w:rPr>
        <w:t xml:space="preserve">, </w:t>
      </w:r>
      <w:r w:rsidRPr="009A759C">
        <w:rPr>
          <w:color w:val="000000"/>
          <w:lang w:val="en-US" w:bidi="en-US"/>
        </w:rPr>
        <w:t>how</w:t>
      </w:r>
      <w:r w:rsidRPr="009A759C">
        <w:rPr>
          <w:color w:val="000000"/>
          <w:lang w:bidi="en-US"/>
        </w:rPr>
        <w:t xml:space="preserve">, </w:t>
      </w:r>
      <w:r w:rsidRPr="009A759C">
        <w:rPr>
          <w:color w:val="000000"/>
          <w:lang w:val="en-US" w:bidi="en-US"/>
        </w:rPr>
        <w:t>where</w:t>
      </w:r>
      <w:r w:rsidRPr="009A759C">
        <w:rPr>
          <w:color w:val="000000"/>
          <w:lang w:bidi="en-US"/>
        </w:rPr>
        <w:t xml:space="preserve">, </w:t>
      </w:r>
      <w:r w:rsidRPr="009A759C">
        <w:rPr>
          <w:color w:val="000000"/>
          <w:lang w:val="en-US" w:bidi="en-US"/>
        </w:rPr>
        <w:t>how</w:t>
      </w:r>
      <w:r w:rsidRPr="009A759C">
        <w:rPr>
          <w:color w:val="000000"/>
          <w:lang w:bidi="en-US"/>
        </w:rPr>
        <w:t xml:space="preserve"> </w:t>
      </w:r>
      <w:r w:rsidRPr="009A759C">
        <w:rPr>
          <w:color w:val="000000"/>
          <w:lang w:val="en-US" w:bidi="en-US"/>
        </w:rPr>
        <w:t>many</w:t>
      </w:r>
      <w:r w:rsidRPr="009A759C">
        <w:rPr>
          <w:color w:val="000000"/>
          <w:lang w:bidi="en-US"/>
        </w:rPr>
        <w:t>).</w:t>
      </w:r>
    </w:p>
    <w:p w:rsidR="004D6245" w:rsidRPr="009A759C" w:rsidRDefault="004D6245" w:rsidP="00834F19">
      <w:pPr>
        <w:widowControl w:val="0"/>
        <w:tabs>
          <w:tab w:val="left" w:pos="-1134"/>
        </w:tabs>
        <w:ind w:left="-567" w:firstLine="567"/>
        <w:jc w:val="both"/>
        <w:rPr>
          <w:color w:val="000000"/>
          <w:lang w:val="en-US" w:bidi="ru-RU"/>
        </w:rPr>
      </w:pPr>
      <w:r w:rsidRPr="009A759C">
        <w:rPr>
          <w:color w:val="000000"/>
          <w:lang w:bidi="ru-RU"/>
        </w:rPr>
        <w:t>Предлоги</w:t>
      </w:r>
      <w:r w:rsidRPr="009A759C">
        <w:rPr>
          <w:color w:val="000000"/>
          <w:lang w:val="en-US" w:bidi="ru-RU"/>
        </w:rPr>
        <w:t xml:space="preserve"> </w:t>
      </w:r>
      <w:r w:rsidRPr="009A759C">
        <w:rPr>
          <w:color w:val="000000"/>
          <w:lang w:bidi="ru-RU"/>
        </w:rPr>
        <w:t>места</w:t>
      </w:r>
      <w:r w:rsidRPr="009A759C">
        <w:rPr>
          <w:color w:val="000000"/>
          <w:lang w:val="en-US" w:bidi="ru-RU"/>
        </w:rPr>
        <w:t xml:space="preserve"> </w:t>
      </w:r>
      <w:r w:rsidRPr="009A759C">
        <w:rPr>
          <w:color w:val="000000"/>
          <w:lang w:val="en-US" w:bidi="en-US"/>
        </w:rPr>
        <w:t>(in, on, near, under).</w:t>
      </w:r>
    </w:p>
    <w:p w:rsidR="004D6245" w:rsidRPr="009A759C" w:rsidRDefault="004D6245" w:rsidP="00834F19">
      <w:pPr>
        <w:widowControl w:val="0"/>
        <w:tabs>
          <w:tab w:val="left" w:pos="-1134"/>
        </w:tabs>
        <w:ind w:left="-567" w:firstLine="567"/>
        <w:jc w:val="both"/>
        <w:rPr>
          <w:color w:val="000000"/>
          <w:lang w:bidi="ru-RU"/>
        </w:rPr>
      </w:pPr>
      <w:r w:rsidRPr="009A759C">
        <w:rPr>
          <w:color w:val="000000"/>
          <w:lang w:bidi="ru-RU"/>
        </w:rPr>
        <w:t xml:space="preserve">Союзы </w:t>
      </w:r>
      <w:r w:rsidRPr="009A759C">
        <w:rPr>
          <w:color w:val="000000"/>
          <w:lang w:val="en-US" w:bidi="en-US"/>
        </w:rPr>
        <w:t>and</w:t>
      </w:r>
      <w:r w:rsidRPr="009A759C">
        <w:rPr>
          <w:color w:val="000000"/>
          <w:lang w:bidi="en-US"/>
        </w:rPr>
        <w:t xml:space="preserve"> </w:t>
      </w:r>
      <w:r w:rsidRPr="009A759C">
        <w:rPr>
          <w:color w:val="000000"/>
          <w:lang w:bidi="ru-RU"/>
        </w:rPr>
        <w:t xml:space="preserve">и </w:t>
      </w:r>
      <w:r w:rsidRPr="009A759C">
        <w:rPr>
          <w:color w:val="000000"/>
          <w:lang w:val="en-US" w:bidi="en-US"/>
        </w:rPr>
        <w:t>but</w:t>
      </w:r>
      <w:r w:rsidRPr="009A759C">
        <w:rPr>
          <w:color w:val="000000"/>
          <w:lang w:bidi="en-US"/>
        </w:rPr>
        <w:t xml:space="preserve"> </w:t>
      </w:r>
      <w:r w:rsidRPr="009A759C">
        <w:rPr>
          <w:color w:val="000000"/>
          <w:lang w:bidi="ru-RU"/>
        </w:rPr>
        <w:t>(с однородными членами).</w:t>
      </w:r>
    </w:p>
    <w:p w:rsidR="004D6245" w:rsidRPr="009A759C" w:rsidRDefault="004D6245" w:rsidP="00834F19">
      <w:pPr>
        <w:widowControl w:val="0"/>
        <w:tabs>
          <w:tab w:val="left" w:pos="-1134"/>
          <w:tab w:val="left" w:pos="1790"/>
        </w:tabs>
        <w:ind w:left="-567" w:firstLine="567"/>
        <w:jc w:val="both"/>
        <w:rPr>
          <w:i/>
          <w:color w:val="000000"/>
          <w:lang w:bidi="ru-RU"/>
        </w:rPr>
      </w:pPr>
      <w:r w:rsidRPr="009A759C">
        <w:rPr>
          <w:i/>
          <w:color w:val="000000"/>
          <w:lang w:bidi="ru-RU"/>
        </w:rPr>
        <w:t>Социокультурные знания и умения.</w:t>
      </w:r>
    </w:p>
    <w:p w:rsidR="004D6245" w:rsidRPr="009A759C" w:rsidRDefault="004D6245" w:rsidP="00834F19">
      <w:pPr>
        <w:widowControl w:val="0"/>
        <w:tabs>
          <w:tab w:val="left" w:pos="-1134"/>
        </w:tabs>
        <w:ind w:left="-567" w:firstLine="567"/>
        <w:jc w:val="both"/>
        <w:rPr>
          <w:color w:val="000000"/>
          <w:lang w:bidi="ru-RU"/>
        </w:rPr>
      </w:pPr>
      <w:r w:rsidRPr="009A759C">
        <w:rPr>
          <w:color w:val="000000"/>
          <w:lang w:bidi="ru-RU"/>
        </w:rPr>
        <w:t>Знание и использование некоторых социокультурных элементов речевого поведенческого этикета, принятого в стране/странах изучаемого языка в некоторых ситуациях общения: приветствие, прощание, знакомство, выражение благодарности, извинение, поздравление (с днём рождения, Новым годом, Рождеством).</w:t>
      </w:r>
    </w:p>
    <w:p w:rsidR="004D6245" w:rsidRPr="009A759C" w:rsidRDefault="004D6245" w:rsidP="00834F19">
      <w:pPr>
        <w:widowControl w:val="0"/>
        <w:tabs>
          <w:tab w:val="left" w:pos="-1134"/>
        </w:tabs>
        <w:ind w:left="-567" w:firstLine="567"/>
        <w:jc w:val="both"/>
        <w:rPr>
          <w:color w:val="000000"/>
          <w:lang w:bidi="ru-RU"/>
        </w:rPr>
      </w:pPr>
      <w:r w:rsidRPr="009A759C">
        <w:rPr>
          <w:color w:val="000000"/>
          <w:lang w:bidi="ru-RU"/>
        </w:rPr>
        <w:t>Знание небольших произведений детского фольклора страны/стран изучаемого языка (рифмовки, стихи, песенки); персонажей детских книг.</w:t>
      </w:r>
    </w:p>
    <w:p w:rsidR="004D6245" w:rsidRPr="009A759C" w:rsidRDefault="004D6245" w:rsidP="00834F19">
      <w:pPr>
        <w:widowControl w:val="0"/>
        <w:tabs>
          <w:tab w:val="left" w:pos="-1134"/>
        </w:tabs>
        <w:ind w:left="-567" w:firstLine="567"/>
        <w:jc w:val="both"/>
        <w:rPr>
          <w:color w:val="000000"/>
          <w:lang w:bidi="ru-RU"/>
        </w:rPr>
      </w:pPr>
      <w:r w:rsidRPr="009A759C">
        <w:rPr>
          <w:color w:val="000000"/>
          <w:lang w:bidi="ru-RU"/>
        </w:rPr>
        <w:t>Знание названий родной страны и страны/стран изучаемого языка и их столиц.</w:t>
      </w:r>
    </w:p>
    <w:p w:rsidR="004D6245" w:rsidRPr="009A759C" w:rsidRDefault="004D6245" w:rsidP="00834F19">
      <w:pPr>
        <w:widowControl w:val="0"/>
        <w:tabs>
          <w:tab w:val="left" w:pos="-1134"/>
          <w:tab w:val="left" w:pos="1819"/>
        </w:tabs>
        <w:ind w:left="-567" w:firstLine="567"/>
        <w:jc w:val="both"/>
        <w:rPr>
          <w:i/>
          <w:color w:val="000000"/>
          <w:lang w:bidi="ru-RU"/>
        </w:rPr>
      </w:pPr>
      <w:r w:rsidRPr="009A759C">
        <w:rPr>
          <w:i/>
          <w:color w:val="000000"/>
          <w:lang w:bidi="ru-RU"/>
        </w:rPr>
        <w:t>Компенсаторные умения.</w:t>
      </w:r>
    </w:p>
    <w:p w:rsidR="004D6245" w:rsidRPr="009A759C" w:rsidRDefault="004D6245" w:rsidP="00834F19">
      <w:pPr>
        <w:widowControl w:val="0"/>
        <w:tabs>
          <w:tab w:val="left" w:pos="-1134"/>
        </w:tabs>
        <w:ind w:left="-567" w:firstLine="567"/>
        <w:jc w:val="both"/>
        <w:rPr>
          <w:color w:val="000000"/>
          <w:lang w:bidi="ru-RU"/>
        </w:rPr>
      </w:pPr>
      <w:r w:rsidRPr="009A759C">
        <w:rPr>
          <w:color w:val="000000"/>
          <w:lang w:bidi="ru-RU"/>
        </w:rPr>
        <w:t>Использование при чтении и аудировании языковой догадки (умения понять значение незнакомого слова или новое значение знакомого слова по контексту).</w:t>
      </w:r>
    </w:p>
    <w:p w:rsidR="004D6245" w:rsidRDefault="004D6245" w:rsidP="00834F19">
      <w:pPr>
        <w:widowControl w:val="0"/>
        <w:tabs>
          <w:tab w:val="left" w:pos="-1134"/>
        </w:tabs>
        <w:ind w:left="-567" w:firstLine="567"/>
        <w:jc w:val="both"/>
        <w:rPr>
          <w:color w:val="000000"/>
          <w:lang w:bidi="ru-RU"/>
        </w:rPr>
      </w:pPr>
      <w:r w:rsidRPr="009A759C">
        <w:rPr>
          <w:color w:val="000000"/>
          <w:lang w:bidi="ru-RU"/>
        </w:rPr>
        <w:t>Использование при формулировании собственных высказываний ключевых слов, вопросов; иллюстраций.</w:t>
      </w:r>
    </w:p>
    <w:p w:rsidR="004D6245" w:rsidRPr="009A759C" w:rsidRDefault="004D6245" w:rsidP="00834F19">
      <w:pPr>
        <w:widowControl w:val="0"/>
        <w:tabs>
          <w:tab w:val="left" w:pos="-1134"/>
        </w:tabs>
        <w:ind w:left="-567" w:firstLine="567"/>
        <w:jc w:val="both"/>
        <w:rPr>
          <w:color w:val="000000"/>
          <w:lang w:bidi="ru-RU"/>
        </w:rPr>
      </w:pPr>
    </w:p>
    <w:p w:rsidR="004D6245" w:rsidRPr="009A759C" w:rsidRDefault="004D6245" w:rsidP="00834F19">
      <w:pPr>
        <w:widowControl w:val="0"/>
        <w:tabs>
          <w:tab w:val="left" w:pos="-1134"/>
        </w:tabs>
        <w:ind w:left="-567" w:firstLine="567"/>
        <w:jc w:val="both"/>
        <w:rPr>
          <w:b/>
          <w:color w:val="000000"/>
          <w:lang w:bidi="ru-RU"/>
        </w:rPr>
      </w:pPr>
      <w:r w:rsidRPr="009A759C">
        <w:rPr>
          <w:b/>
          <w:color w:val="000000"/>
          <w:lang w:bidi="ru-RU"/>
        </w:rPr>
        <w:t>Содержание обучения в 3 классе.</w:t>
      </w:r>
    </w:p>
    <w:p w:rsidR="004D6245" w:rsidRPr="009A759C" w:rsidRDefault="004D6245" w:rsidP="00834F19">
      <w:pPr>
        <w:widowControl w:val="0"/>
        <w:tabs>
          <w:tab w:val="left" w:pos="-1134"/>
          <w:tab w:val="left" w:pos="1814"/>
        </w:tabs>
        <w:ind w:left="-567" w:firstLine="567"/>
        <w:jc w:val="both"/>
        <w:rPr>
          <w:i/>
          <w:color w:val="000000"/>
          <w:lang w:bidi="ru-RU"/>
        </w:rPr>
      </w:pPr>
      <w:r w:rsidRPr="009A759C">
        <w:rPr>
          <w:i/>
          <w:color w:val="000000"/>
          <w:lang w:bidi="ru-RU"/>
        </w:rPr>
        <w:t>Тематическое содержание речи.</w:t>
      </w:r>
    </w:p>
    <w:p w:rsidR="004D6245" w:rsidRPr="009A759C" w:rsidRDefault="004D6245" w:rsidP="00834F19">
      <w:pPr>
        <w:widowControl w:val="0"/>
        <w:tabs>
          <w:tab w:val="left" w:pos="-1134"/>
          <w:tab w:val="left" w:pos="2026"/>
        </w:tabs>
        <w:ind w:left="-567" w:firstLine="567"/>
        <w:jc w:val="both"/>
        <w:rPr>
          <w:color w:val="000000"/>
          <w:lang w:bidi="ru-RU"/>
        </w:rPr>
      </w:pPr>
      <w:r w:rsidRPr="009A759C">
        <w:rPr>
          <w:color w:val="000000"/>
          <w:lang w:bidi="ru-RU"/>
        </w:rPr>
        <w:t>Мир моего «я».</w:t>
      </w:r>
    </w:p>
    <w:p w:rsidR="004D6245" w:rsidRPr="009A759C" w:rsidRDefault="004D6245" w:rsidP="00834F19">
      <w:pPr>
        <w:widowControl w:val="0"/>
        <w:tabs>
          <w:tab w:val="left" w:pos="-1134"/>
        </w:tabs>
        <w:ind w:left="-567" w:firstLine="567"/>
        <w:jc w:val="both"/>
        <w:rPr>
          <w:color w:val="000000"/>
          <w:lang w:bidi="ru-RU"/>
        </w:rPr>
      </w:pPr>
      <w:r w:rsidRPr="009A759C">
        <w:rPr>
          <w:color w:val="000000"/>
          <w:lang w:bidi="ru-RU"/>
        </w:rPr>
        <w:t>Моя семья. Мой день рождения. Моя любимая еда. Мой день (распорядок</w:t>
      </w:r>
      <w:r>
        <w:rPr>
          <w:color w:val="000000"/>
          <w:lang w:bidi="ru-RU"/>
        </w:rPr>
        <w:t xml:space="preserve"> </w:t>
      </w:r>
      <w:r w:rsidRPr="009A759C">
        <w:rPr>
          <w:color w:val="000000"/>
          <w:lang w:bidi="ru-RU"/>
        </w:rPr>
        <w:t>дня).</w:t>
      </w:r>
    </w:p>
    <w:p w:rsidR="004D6245" w:rsidRPr="009A759C" w:rsidRDefault="004D6245" w:rsidP="00834F19">
      <w:pPr>
        <w:widowControl w:val="0"/>
        <w:tabs>
          <w:tab w:val="left" w:pos="-1134"/>
          <w:tab w:val="left" w:pos="2026"/>
        </w:tabs>
        <w:ind w:left="-567" w:firstLine="567"/>
        <w:jc w:val="both"/>
        <w:rPr>
          <w:color w:val="000000"/>
          <w:lang w:bidi="ru-RU"/>
        </w:rPr>
      </w:pPr>
      <w:r w:rsidRPr="009A759C">
        <w:rPr>
          <w:color w:val="000000"/>
          <w:lang w:bidi="ru-RU"/>
        </w:rPr>
        <w:t>Мир моих увлечений.</w:t>
      </w:r>
    </w:p>
    <w:p w:rsidR="004D6245" w:rsidRPr="009A759C" w:rsidRDefault="004D6245" w:rsidP="00834F19">
      <w:pPr>
        <w:widowControl w:val="0"/>
        <w:tabs>
          <w:tab w:val="left" w:pos="-1134"/>
        </w:tabs>
        <w:ind w:left="-567" w:firstLine="567"/>
        <w:jc w:val="both"/>
        <w:rPr>
          <w:color w:val="000000"/>
          <w:lang w:bidi="ru-RU"/>
        </w:rPr>
      </w:pPr>
      <w:r w:rsidRPr="009A759C">
        <w:rPr>
          <w:color w:val="000000"/>
          <w:lang w:bidi="ru-RU"/>
        </w:rPr>
        <w:t>Любимая игрушка, игра. Мой питомец. Любимые занятия. Любимая сказка. Выходной день. Каникулы.</w:t>
      </w:r>
    </w:p>
    <w:p w:rsidR="004D6245" w:rsidRPr="009A759C" w:rsidRDefault="004D6245" w:rsidP="00834F19">
      <w:pPr>
        <w:widowControl w:val="0"/>
        <w:tabs>
          <w:tab w:val="left" w:pos="-1134"/>
          <w:tab w:val="left" w:pos="2026"/>
        </w:tabs>
        <w:ind w:left="-567" w:firstLine="567"/>
        <w:jc w:val="both"/>
        <w:rPr>
          <w:color w:val="000000"/>
          <w:lang w:bidi="ru-RU"/>
        </w:rPr>
      </w:pPr>
      <w:r w:rsidRPr="009A759C">
        <w:rPr>
          <w:color w:val="000000"/>
          <w:lang w:bidi="ru-RU"/>
        </w:rPr>
        <w:t>Мир вокруг меня.</w:t>
      </w:r>
    </w:p>
    <w:p w:rsidR="004D6245" w:rsidRPr="009A759C" w:rsidRDefault="004D6245" w:rsidP="00834F19">
      <w:pPr>
        <w:widowControl w:val="0"/>
        <w:tabs>
          <w:tab w:val="left" w:pos="-1134"/>
        </w:tabs>
        <w:ind w:left="-567" w:firstLine="567"/>
        <w:jc w:val="both"/>
        <w:rPr>
          <w:color w:val="000000"/>
          <w:lang w:bidi="ru-RU"/>
        </w:rPr>
      </w:pPr>
      <w:r w:rsidRPr="009A759C">
        <w:rPr>
          <w:color w:val="000000"/>
          <w:lang w:bidi="ru-RU"/>
        </w:rPr>
        <w:t>Моя комната (квартира, дом). Моя школа. Мои друзья. Моя малая родина (город, село). Дикие и домашние животные. Погода. Времена года (месяцы).</w:t>
      </w:r>
    </w:p>
    <w:p w:rsidR="004D6245" w:rsidRPr="009A759C" w:rsidRDefault="004D6245" w:rsidP="00834F19">
      <w:pPr>
        <w:widowControl w:val="0"/>
        <w:tabs>
          <w:tab w:val="left" w:pos="-1134"/>
          <w:tab w:val="left" w:pos="2026"/>
        </w:tabs>
        <w:ind w:left="-567" w:firstLine="567"/>
        <w:jc w:val="both"/>
        <w:rPr>
          <w:color w:val="000000"/>
          <w:lang w:bidi="ru-RU"/>
        </w:rPr>
      </w:pPr>
      <w:r w:rsidRPr="009A759C">
        <w:rPr>
          <w:color w:val="000000"/>
          <w:lang w:bidi="ru-RU"/>
        </w:rPr>
        <w:t>Родная страна и страны изучаемого языка.</w:t>
      </w:r>
    </w:p>
    <w:p w:rsidR="004D6245" w:rsidRPr="009A759C" w:rsidRDefault="004D6245" w:rsidP="00834F19">
      <w:pPr>
        <w:widowControl w:val="0"/>
        <w:tabs>
          <w:tab w:val="left" w:pos="-1134"/>
        </w:tabs>
        <w:ind w:left="-567" w:firstLine="567"/>
        <w:jc w:val="both"/>
        <w:rPr>
          <w:color w:val="000000"/>
          <w:lang w:bidi="ru-RU"/>
        </w:rPr>
      </w:pPr>
      <w:r w:rsidRPr="009A759C">
        <w:rPr>
          <w:color w:val="000000"/>
          <w:lang w:bidi="ru-RU"/>
        </w:rPr>
        <w:t>Россия и страна/страны изучаемого языка. Их столицы, достопримечательности и интересные факты. Произведения детского фольклора. Литературные персонажи детских книг. Праздники родной страны и страны/стран изучаемого языка.</w:t>
      </w:r>
    </w:p>
    <w:p w:rsidR="004D6245" w:rsidRPr="009A759C" w:rsidRDefault="004D6245" w:rsidP="00834F19">
      <w:pPr>
        <w:widowControl w:val="0"/>
        <w:tabs>
          <w:tab w:val="left" w:pos="-1134"/>
          <w:tab w:val="left" w:pos="1814"/>
        </w:tabs>
        <w:ind w:left="-567" w:firstLine="567"/>
        <w:jc w:val="both"/>
        <w:rPr>
          <w:i/>
          <w:color w:val="000000"/>
          <w:lang w:bidi="ru-RU"/>
        </w:rPr>
      </w:pPr>
      <w:r w:rsidRPr="009A759C">
        <w:rPr>
          <w:i/>
          <w:color w:val="000000"/>
          <w:lang w:bidi="ru-RU"/>
        </w:rPr>
        <w:t>Коммуникативные умения.</w:t>
      </w:r>
    </w:p>
    <w:p w:rsidR="004D6245" w:rsidRPr="009A759C" w:rsidRDefault="004D6245" w:rsidP="00834F19">
      <w:pPr>
        <w:widowControl w:val="0"/>
        <w:tabs>
          <w:tab w:val="left" w:pos="-1134"/>
          <w:tab w:val="left" w:pos="2026"/>
        </w:tabs>
        <w:ind w:left="-567" w:firstLine="567"/>
        <w:jc w:val="both"/>
        <w:rPr>
          <w:i/>
          <w:color w:val="000000"/>
          <w:lang w:bidi="ru-RU"/>
        </w:rPr>
      </w:pPr>
      <w:r w:rsidRPr="009A759C">
        <w:rPr>
          <w:i/>
          <w:color w:val="000000"/>
          <w:lang w:bidi="ru-RU"/>
        </w:rPr>
        <w:t>Говорение.</w:t>
      </w:r>
    </w:p>
    <w:p w:rsidR="004D6245" w:rsidRPr="009A759C" w:rsidRDefault="004D6245" w:rsidP="00834F19">
      <w:pPr>
        <w:widowControl w:val="0"/>
        <w:tabs>
          <w:tab w:val="left" w:pos="-1134"/>
          <w:tab w:val="left" w:pos="2219"/>
        </w:tabs>
        <w:ind w:left="-567" w:firstLine="567"/>
        <w:jc w:val="both"/>
        <w:rPr>
          <w:color w:val="000000"/>
          <w:lang w:bidi="ru-RU"/>
        </w:rPr>
      </w:pPr>
      <w:r w:rsidRPr="009A759C">
        <w:rPr>
          <w:color w:val="000000"/>
          <w:lang w:bidi="ru-RU"/>
        </w:rPr>
        <w:t>Коммуникативные умения диалогической речи.</w:t>
      </w:r>
    </w:p>
    <w:p w:rsidR="004D6245" w:rsidRPr="009A759C" w:rsidRDefault="004D6245" w:rsidP="00834F19">
      <w:pPr>
        <w:widowControl w:val="0"/>
        <w:tabs>
          <w:tab w:val="left" w:pos="-1134"/>
        </w:tabs>
        <w:ind w:left="-567" w:firstLine="567"/>
        <w:jc w:val="both"/>
        <w:rPr>
          <w:color w:val="000000"/>
          <w:lang w:bidi="ru-RU"/>
        </w:rPr>
      </w:pPr>
      <w:r w:rsidRPr="009A759C">
        <w:rPr>
          <w:color w:val="000000"/>
          <w:lang w:bidi="ru-RU"/>
        </w:rPr>
        <w:t>Ведение с использованием речевых ситуаций, ключевых слов и (или) иллюстраций с соблюдением норм речевого этикета, принятых в стране/странах изучаемого языка:</w:t>
      </w:r>
    </w:p>
    <w:p w:rsidR="004D6245" w:rsidRPr="009A759C" w:rsidRDefault="004D6245" w:rsidP="00834F19">
      <w:pPr>
        <w:widowControl w:val="0"/>
        <w:tabs>
          <w:tab w:val="left" w:pos="-1134"/>
        </w:tabs>
        <w:ind w:left="-567" w:firstLine="567"/>
        <w:jc w:val="both"/>
        <w:rPr>
          <w:color w:val="000000"/>
          <w:lang w:bidi="ru-RU"/>
        </w:rPr>
      </w:pPr>
      <w:r>
        <w:rPr>
          <w:color w:val="000000"/>
          <w:lang w:bidi="ru-RU"/>
        </w:rPr>
        <w:t xml:space="preserve">- </w:t>
      </w:r>
      <w:r w:rsidRPr="009A759C">
        <w:rPr>
          <w:color w:val="000000"/>
          <w:lang w:bidi="ru-RU"/>
        </w:rPr>
        <w:t>диалога этикетного характера: приветствие, начало и завершение разговора, знакомство с собеседником; поздравление с праздником; выражение благодарности за поздравление; извинение;</w:t>
      </w:r>
    </w:p>
    <w:p w:rsidR="004D6245" w:rsidRPr="009A759C" w:rsidRDefault="004D6245" w:rsidP="00834F19">
      <w:pPr>
        <w:widowControl w:val="0"/>
        <w:tabs>
          <w:tab w:val="left" w:pos="-1134"/>
        </w:tabs>
        <w:ind w:left="-567" w:firstLine="567"/>
        <w:jc w:val="both"/>
        <w:rPr>
          <w:color w:val="000000"/>
          <w:lang w:bidi="ru-RU"/>
        </w:rPr>
      </w:pPr>
      <w:r>
        <w:rPr>
          <w:color w:val="000000"/>
          <w:lang w:bidi="ru-RU"/>
        </w:rPr>
        <w:t xml:space="preserve">- </w:t>
      </w:r>
      <w:r w:rsidRPr="009A759C">
        <w:rPr>
          <w:color w:val="000000"/>
          <w:lang w:bidi="ru-RU"/>
        </w:rPr>
        <w:t>диалога - побуждения к действию: приглашение собеседника к совместной деятельности, вежливое согласие/не согласие на предложение собеседника;</w:t>
      </w:r>
    </w:p>
    <w:p w:rsidR="004D6245" w:rsidRPr="009A759C" w:rsidRDefault="004D6245" w:rsidP="00834F19">
      <w:pPr>
        <w:widowControl w:val="0"/>
        <w:tabs>
          <w:tab w:val="left" w:pos="-1134"/>
        </w:tabs>
        <w:ind w:left="-567" w:firstLine="567"/>
        <w:jc w:val="both"/>
        <w:rPr>
          <w:color w:val="000000"/>
          <w:lang w:bidi="ru-RU"/>
        </w:rPr>
      </w:pPr>
      <w:r>
        <w:rPr>
          <w:color w:val="000000"/>
          <w:lang w:bidi="ru-RU"/>
        </w:rPr>
        <w:t xml:space="preserve">- </w:t>
      </w:r>
      <w:r w:rsidRPr="009A759C">
        <w:rPr>
          <w:color w:val="000000"/>
          <w:lang w:bidi="ru-RU"/>
        </w:rPr>
        <w:t>диалога-расспроса: запрашивание интересующей информации; сообщение фактической информации, ответы на вопросы собеседника.</w:t>
      </w:r>
    </w:p>
    <w:p w:rsidR="004D6245" w:rsidRPr="009A759C" w:rsidRDefault="004D6245" w:rsidP="00834F19">
      <w:pPr>
        <w:widowControl w:val="0"/>
        <w:tabs>
          <w:tab w:val="left" w:pos="-1134"/>
          <w:tab w:val="left" w:pos="2219"/>
        </w:tabs>
        <w:ind w:left="-567" w:firstLine="567"/>
        <w:jc w:val="both"/>
        <w:rPr>
          <w:color w:val="000000"/>
          <w:lang w:bidi="ru-RU"/>
        </w:rPr>
      </w:pPr>
      <w:r w:rsidRPr="009A759C">
        <w:rPr>
          <w:color w:val="000000"/>
          <w:lang w:bidi="ru-RU"/>
        </w:rPr>
        <w:t>Коммуникативные умения монологической речи.</w:t>
      </w:r>
    </w:p>
    <w:p w:rsidR="004D6245" w:rsidRPr="009A759C" w:rsidRDefault="004D6245" w:rsidP="00834F19">
      <w:pPr>
        <w:widowControl w:val="0"/>
        <w:tabs>
          <w:tab w:val="left" w:pos="-1134"/>
        </w:tabs>
        <w:ind w:left="-567" w:firstLine="567"/>
        <w:jc w:val="both"/>
        <w:rPr>
          <w:color w:val="000000"/>
          <w:lang w:bidi="ru-RU"/>
        </w:rPr>
      </w:pPr>
      <w:r w:rsidRPr="009A759C">
        <w:rPr>
          <w:color w:val="000000"/>
          <w:lang w:bidi="ru-RU"/>
        </w:rPr>
        <w:t>Создание с использованием ключевых слов, вопросов и (или) иллюстраций устных монологических высказываний: описание предмета, реального человека или литературного персонажа; рассказ о себе, члене семьи, друге.</w:t>
      </w:r>
    </w:p>
    <w:p w:rsidR="004D6245" w:rsidRPr="009A759C" w:rsidRDefault="004D6245" w:rsidP="00834F19">
      <w:pPr>
        <w:widowControl w:val="0"/>
        <w:tabs>
          <w:tab w:val="left" w:pos="-1134"/>
        </w:tabs>
        <w:ind w:left="-567" w:firstLine="567"/>
        <w:jc w:val="both"/>
        <w:rPr>
          <w:color w:val="000000"/>
          <w:lang w:bidi="ru-RU"/>
        </w:rPr>
      </w:pPr>
      <w:r w:rsidRPr="009A759C">
        <w:rPr>
          <w:color w:val="000000"/>
          <w:lang w:bidi="ru-RU"/>
        </w:rPr>
        <w:t>Пересказ с использованием ключевых слов, вопросов и (или) иллюстраций основного содержания прочитанного текста.</w:t>
      </w:r>
    </w:p>
    <w:p w:rsidR="004D6245" w:rsidRPr="009A759C" w:rsidRDefault="004D6245" w:rsidP="00834F19">
      <w:pPr>
        <w:widowControl w:val="0"/>
        <w:tabs>
          <w:tab w:val="left" w:pos="-1134"/>
          <w:tab w:val="left" w:pos="2219"/>
        </w:tabs>
        <w:ind w:left="-567" w:firstLine="567"/>
        <w:jc w:val="both"/>
        <w:rPr>
          <w:i/>
          <w:color w:val="000000"/>
          <w:lang w:bidi="ru-RU"/>
        </w:rPr>
      </w:pPr>
      <w:r w:rsidRPr="009A759C">
        <w:rPr>
          <w:i/>
          <w:color w:val="000000"/>
          <w:lang w:bidi="ru-RU"/>
        </w:rPr>
        <w:t>Аудирование.</w:t>
      </w:r>
    </w:p>
    <w:p w:rsidR="004D6245" w:rsidRPr="009A759C" w:rsidRDefault="004D6245" w:rsidP="00834F19">
      <w:pPr>
        <w:widowControl w:val="0"/>
        <w:tabs>
          <w:tab w:val="left" w:pos="-1134"/>
        </w:tabs>
        <w:ind w:left="-567" w:firstLine="567"/>
        <w:jc w:val="both"/>
        <w:rPr>
          <w:color w:val="000000"/>
          <w:lang w:bidi="ru-RU"/>
        </w:rPr>
      </w:pPr>
      <w:r w:rsidRPr="009A759C">
        <w:rPr>
          <w:color w:val="000000"/>
          <w:lang w:bidi="ru-RU"/>
        </w:rPr>
        <w:t xml:space="preserve">Понимание на слух речи учителя и других обучающихся и вербальная/невербальная </w:t>
      </w:r>
      <w:r w:rsidRPr="009A759C">
        <w:rPr>
          <w:color w:val="000000"/>
          <w:lang w:bidi="ru-RU"/>
        </w:rPr>
        <w:lastRenderedPageBreak/>
        <w:t>реакция на услышанное (при непосредственном общении).</w:t>
      </w:r>
    </w:p>
    <w:p w:rsidR="004D6245" w:rsidRPr="009A759C" w:rsidRDefault="004D6245" w:rsidP="00834F19">
      <w:pPr>
        <w:widowControl w:val="0"/>
        <w:tabs>
          <w:tab w:val="left" w:pos="-1134"/>
        </w:tabs>
        <w:ind w:left="-567" w:firstLine="567"/>
        <w:jc w:val="both"/>
        <w:rPr>
          <w:color w:val="000000"/>
          <w:lang w:bidi="ru-RU"/>
        </w:rPr>
      </w:pPr>
      <w:r w:rsidRPr="009A759C">
        <w:rPr>
          <w:color w:val="000000"/>
          <w:lang w:bidi="ru-RU"/>
        </w:rPr>
        <w:t>Восприятие и понимание на слух учебных текстов, построенных на изученном языковом материале, в соответствии с поставленной коммуникативной задачей: с пониманием основного содержания, с пониманием запрашиваемой информации (при опосредованном общении).</w:t>
      </w:r>
    </w:p>
    <w:p w:rsidR="004D6245" w:rsidRPr="009A759C" w:rsidRDefault="004D6245" w:rsidP="00834F19">
      <w:pPr>
        <w:widowControl w:val="0"/>
        <w:tabs>
          <w:tab w:val="left" w:pos="-1134"/>
        </w:tabs>
        <w:ind w:left="-567" w:firstLine="567"/>
        <w:jc w:val="both"/>
        <w:rPr>
          <w:color w:val="000000"/>
          <w:lang w:bidi="ru-RU"/>
        </w:rPr>
      </w:pPr>
      <w:r w:rsidRPr="009A759C">
        <w:rPr>
          <w:color w:val="000000"/>
          <w:lang w:bidi="ru-RU"/>
        </w:rPr>
        <w:t>Аудирование с пониманием основного содержания текста предполагает определение основной темы и главных фактов/событий в воспринимаемом на слух тексте с использованием иллюстраций и языковой, в том числе контекстуальной, догадки.</w:t>
      </w:r>
    </w:p>
    <w:p w:rsidR="004D6245" w:rsidRPr="009A759C" w:rsidRDefault="004D6245" w:rsidP="00834F19">
      <w:pPr>
        <w:widowControl w:val="0"/>
        <w:tabs>
          <w:tab w:val="left" w:pos="-1134"/>
        </w:tabs>
        <w:ind w:left="-567" w:firstLine="567"/>
        <w:jc w:val="both"/>
        <w:rPr>
          <w:color w:val="000000"/>
          <w:lang w:bidi="ru-RU"/>
        </w:rPr>
      </w:pPr>
      <w:r w:rsidRPr="009A759C">
        <w:rPr>
          <w:color w:val="000000"/>
          <w:lang w:bidi="ru-RU"/>
        </w:rPr>
        <w:t>Аудирование с пониманием запрашиваемой информации предполагает выделение из воспринимаемого на слух тексте и понимание информации фактического характера с использованием иллюстраций и языковой, в том числе контекстуальной, догадки.</w:t>
      </w:r>
    </w:p>
    <w:p w:rsidR="004D6245" w:rsidRPr="009A759C" w:rsidRDefault="004D6245" w:rsidP="00834F19">
      <w:pPr>
        <w:widowControl w:val="0"/>
        <w:tabs>
          <w:tab w:val="left" w:pos="-1134"/>
        </w:tabs>
        <w:ind w:left="-567" w:firstLine="567"/>
        <w:jc w:val="both"/>
        <w:rPr>
          <w:color w:val="000000"/>
          <w:lang w:bidi="ru-RU"/>
        </w:rPr>
      </w:pPr>
      <w:r w:rsidRPr="009A759C">
        <w:rPr>
          <w:color w:val="000000"/>
          <w:lang w:bidi="ru-RU"/>
        </w:rPr>
        <w:t>Тексты для аудирования: диалог, высказывания собеседников в ситуациях повседневного общения, рассказ, сказка.</w:t>
      </w:r>
    </w:p>
    <w:p w:rsidR="004D6245" w:rsidRPr="009A759C" w:rsidRDefault="004D6245" w:rsidP="00834F19">
      <w:pPr>
        <w:widowControl w:val="0"/>
        <w:tabs>
          <w:tab w:val="left" w:pos="-1134"/>
          <w:tab w:val="left" w:pos="1955"/>
        </w:tabs>
        <w:ind w:left="-567" w:firstLine="567"/>
        <w:jc w:val="both"/>
        <w:rPr>
          <w:i/>
          <w:color w:val="000000"/>
          <w:lang w:bidi="ru-RU"/>
        </w:rPr>
      </w:pPr>
      <w:r w:rsidRPr="009A759C">
        <w:rPr>
          <w:i/>
          <w:color w:val="000000"/>
          <w:lang w:bidi="ru-RU"/>
        </w:rPr>
        <w:t>Смысловое чтение.</w:t>
      </w:r>
    </w:p>
    <w:p w:rsidR="004D6245" w:rsidRPr="009A759C" w:rsidRDefault="004D6245" w:rsidP="00834F19">
      <w:pPr>
        <w:widowControl w:val="0"/>
        <w:tabs>
          <w:tab w:val="left" w:pos="-1134"/>
        </w:tabs>
        <w:ind w:left="-567" w:firstLine="567"/>
        <w:jc w:val="both"/>
        <w:rPr>
          <w:color w:val="000000"/>
          <w:lang w:bidi="ru-RU"/>
        </w:rPr>
      </w:pPr>
      <w:r w:rsidRPr="009A759C">
        <w:rPr>
          <w:color w:val="000000"/>
          <w:lang w:bidi="ru-RU"/>
        </w:rPr>
        <w:t>Чтение вслух учебных текстов, построенных на изученном языковом материале, с соблюдением правил чтения и соответствующей интонацией; понимание прочитанного.</w:t>
      </w:r>
    </w:p>
    <w:p w:rsidR="004D6245" w:rsidRPr="009A759C" w:rsidRDefault="004D6245" w:rsidP="00834F19">
      <w:pPr>
        <w:widowControl w:val="0"/>
        <w:tabs>
          <w:tab w:val="left" w:pos="-1134"/>
        </w:tabs>
        <w:ind w:left="-567" w:firstLine="567"/>
        <w:jc w:val="both"/>
        <w:rPr>
          <w:color w:val="000000"/>
          <w:lang w:bidi="ru-RU"/>
        </w:rPr>
      </w:pPr>
      <w:r w:rsidRPr="009A759C">
        <w:rPr>
          <w:color w:val="000000"/>
          <w:lang w:bidi="ru-RU"/>
        </w:rPr>
        <w:t>Тексты для чтения вслух: диалог, рассказ, сказка.</w:t>
      </w:r>
    </w:p>
    <w:p w:rsidR="004D6245" w:rsidRPr="009A759C" w:rsidRDefault="004D6245" w:rsidP="00834F19">
      <w:pPr>
        <w:widowControl w:val="0"/>
        <w:tabs>
          <w:tab w:val="left" w:pos="-1134"/>
        </w:tabs>
        <w:ind w:left="-567" w:firstLine="567"/>
        <w:jc w:val="both"/>
        <w:rPr>
          <w:color w:val="000000"/>
          <w:lang w:bidi="ru-RU"/>
        </w:rPr>
      </w:pPr>
      <w:r w:rsidRPr="009A759C">
        <w:rPr>
          <w:color w:val="000000"/>
          <w:lang w:bidi="ru-RU"/>
        </w:rPr>
        <w:t>Чтение про себя учебных текстов, построенных на изученном языковом материале,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w:t>
      </w:r>
    </w:p>
    <w:p w:rsidR="004D6245" w:rsidRPr="009A759C" w:rsidRDefault="004D6245" w:rsidP="00834F19">
      <w:pPr>
        <w:widowControl w:val="0"/>
        <w:tabs>
          <w:tab w:val="left" w:pos="-1134"/>
        </w:tabs>
        <w:ind w:left="-567" w:firstLine="567"/>
        <w:jc w:val="both"/>
        <w:rPr>
          <w:color w:val="000000"/>
          <w:lang w:bidi="ru-RU"/>
        </w:rPr>
      </w:pPr>
      <w:r w:rsidRPr="009A759C">
        <w:rPr>
          <w:color w:val="000000"/>
          <w:lang w:bidi="ru-RU"/>
        </w:rPr>
        <w:t>Чтение с пониманием основного содержания текста предполагает определение основной темы и главных фактов/событий в прочитанном тексте с использованием иллюстраций и языковой, в том числе контекстуальной, догадки.</w:t>
      </w:r>
    </w:p>
    <w:p w:rsidR="004D6245" w:rsidRPr="009A759C" w:rsidRDefault="004D6245" w:rsidP="00834F19">
      <w:pPr>
        <w:widowControl w:val="0"/>
        <w:tabs>
          <w:tab w:val="left" w:pos="-1134"/>
        </w:tabs>
        <w:ind w:left="-567" w:firstLine="567"/>
        <w:jc w:val="both"/>
        <w:rPr>
          <w:color w:val="000000"/>
          <w:lang w:bidi="ru-RU"/>
        </w:rPr>
      </w:pPr>
      <w:r w:rsidRPr="009A759C">
        <w:rPr>
          <w:color w:val="000000"/>
          <w:lang w:bidi="ru-RU"/>
        </w:rPr>
        <w:t>Чтение с пониманием запрашиваемой информации предполагает нахождение в прочитанном тексте и понимание запрашиваемой информации фактического характера с использованием иллюстраций и языковой, в том числе контекстуальной, догадки.</w:t>
      </w:r>
    </w:p>
    <w:p w:rsidR="004D6245" w:rsidRPr="009A759C" w:rsidRDefault="004D6245" w:rsidP="00834F19">
      <w:pPr>
        <w:widowControl w:val="0"/>
        <w:tabs>
          <w:tab w:val="left" w:pos="-1134"/>
        </w:tabs>
        <w:ind w:left="-567" w:firstLine="567"/>
        <w:jc w:val="both"/>
        <w:rPr>
          <w:color w:val="000000"/>
          <w:lang w:bidi="ru-RU"/>
        </w:rPr>
      </w:pPr>
      <w:r w:rsidRPr="009A759C">
        <w:rPr>
          <w:color w:val="000000"/>
          <w:lang w:bidi="ru-RU"/>
        </w:rPr>
        <w:t>Тексты для чтения: диалог, рассказ, сказка, электронное сообщение личного характера.</w:t>
      </w:r>
    </w:p>
    <w:p w:rsidR="004D6245" w:rsidRPr="009A759C" w:rsidRDefault="004D6245" w:rsidP="00834F19">
      <w:pPr>
        <w:widowControl w:val="0"/>
        <w:tabs>
          <w:tab w:val="left" w:pos="-1134"/>
          <w:tab w:val="left" w:pos="1964"/>
        </w:tabs>
        <w:ind w:left="-567" w:firstLine="567"/>
        <w:jc w:val="both"/>
        <w:rPr>
          <w:i/>
          <w:color w:val="000000"/>
          <w:lang w:bidi="ru-RU"/>
        </w:rPr>
      </w:pPr>
      <w:r w:rsidRPr="009A759C">
        <w:rPr>
          <w:i/>
          <w:color w:val="000000"/>
          <w:lang w:bidi="ru-RU"/>
        </w:rPr>
        <w:t>Письмо.</w:t>
      </w:r>
    </w:p>
    <w:p w:rsidR="004D6245" w:rsidRPr="009A759C" w:rsidRDefault="004D6245" w:rsidP="00834F19">
      <w:pPr>
        <w:widowControl w:val="0"/>
        <w:tabs>
          <w:tab w:val="left" w:pos="-1134"/>
        </w:tabs>
        <w:ind w:left="-567" w:firstLine="567"/>
        <w:jc w:val="both"/>
        <w:rPr>
          <w:color w:val="000000"/>
          <w:lang w:bidi="ru-RU"/>
        </w:rPr>
      </w:pPr>
      <w:r w:rsidRPr="009A759C">
        <w:rPr>
          <w:color w:val="000000"/>
          <w:lang w:bidi="ru-RU"/>
        </w:rPr>
        <w:t>Списывание текста; выписывание из текста слов, словосочетаний, предложений; вставка пропущенного слова в предложение в соответствии с решаемой коммуникативной/учебной задачей.</w:t>
      </w:r>
    </w:p>
    <w:p w:rsidR="004D6245" w:rsidRPr="009A759C" w:rsidRDefault="004D6245" w:rsidP="00834F19">
      <w:pPr>
        <w:widowControl w:val="0"/>
        <w:tabs>
          <w:tab w:val="left" w:pos="-1134"/>
        </w:tabs>
        <w:ind w:left="-567" w:firstLine="567"/>
        <w:jc w:val="both"/>
        <w:rPr>
          <w:color w:val="000000"/>
          <w:lang w:bidi="ru-RU"/>
        </w:rPr>
      </w:pPr>
      <w:r w:rsidRPr="009A759C">
        <w:rPr>
          <w:color w:val="000000"/>
          <w:lang w:bidi="ru-RU"/>
        </w:rPr>
        <w:t>Создание подписей к картинкам, фотографиям с пояснением, что на них изображено.</w:t>
      </w:r>
    </w:p>
    <w:p w:rsidR="004D6245" w:rsidRPr="009A759C" w:rsidRDefault="004D6245" w:rsidP="00834F19">
      <w:pPr>
        <w:widowControl w:val="0"/>
        <w:tabs>
          <w:tab w:val="left" w:pos="-1134"/>
        </w:tabs>
        <w:ind w:left="-567" w:firstLine="567"/>
        <w:jc w:val="both"/>
        <w:rPr>
          <w:color w:val="000000"/>
          <w:lang w:bidi="ru-RU"/>
        </w:rPr>
      </w:pPr>
      <w:r w:rsidRPr="009A759C">
        <w:rPr>
          <w:color w:val="000000"/>
          <w:lang w:bidi="ru-RU"/>
        </w:rPr>
        <w:t>Заполнение анкет и формуляров с указанием личной информации (имя, фамилия, возраст, страна проживания, любимые занятия) в соответствии с нормами, принятыми в стране/странах изучаемого языка.</w:t>
      </w:r>
    </w:p>
    <w:p w:rsidR="004D6245" w:rsidRPr="009A759C" w:rsidRDefault="004D6245" w:rsidP="00834F19">
      <w:pPr>
        <w:widowControl w:val="0"/>
        <w:tabs>
          <w:tab w:val="left" w:pos="-1134"/>
        </w:tabs>
        <w:ind w:left="-567" w:firstLine="567"/>
        <w:jc w:val="both"/>
        <w:rPr>
          <w:color w:val="000000"/>
          <w:lang w:bidi="ru-RU"/>
        </w:rPr>
      </w:pPr>
      <w:r w:rsidRPr="009A759C">
        <w:rPr>
          <w:color w:val="000000"/>
          <w:lang w:bidi="ru-RU"/>
        </w:rPr>
        <w:t>Написание с использованием образца поздравлений с праздниками (с днём рождения, Новым годом, Рождеством) с выражением пожеланий.</w:t>
      </w:r>
    </w:p>
    <w:p w:rsidR="004D6245" w:rsidRPr="009A759C" w:rsidRDefault="004D6245" w:rsidP="00834F19">
      <w:pPr>
        <w:widowControl w:val="0"/>
        <w:tabs>
          <w:tab w:val="left" w:pos="-1134"/>
          <w:tab w:val="left" w:pos="1814"/>
        </w:tabs>
        <w:ind w:left="-567" w:firstLine="567"/>
        <w:jc w:val="both"/>
        <w:rPr>
          <w:i/>
          <w:color w:val="000000"/>
          <w:lang w:bidi="ru-RU"/>
        </w:rPr>
      </w:pPr>
      <w:r w:rsidRPr="009A759C">
        <w:rPr>
          <w:i/>
          <w:color w:val="000000"/>
          <w:lang w:bidi="ru-RU"/>
        </w:rPr>
        <w:t>Языковые знания и навыки.</w:t>
      </w:r>
    </w:p>
    <w:p w:rsidR="004D6245" w:rsidRPr="009A759C" w:rsidRDefault="004D6245" w:rsidP="00834F19">
      <w:pPr>
        <w:widowControl w:val="0"/>
        <w:tabs>
          <w:tab w:val="left" w:pos="-1134"/>
          <w:tab w:val="left" w:pos="2030"/>
        </w:tabs>
        <w:ind w:left="-567" w:firstLine="567"/>
        <w:jc w:val="both"/>
        <w:rPr>
          <w:i/>
          <w:color w:val="000000"/>
          <w:lang w:bidi="ru-RU"/>
        </w:rPr>
      </w:pPr>
      <w:r w:rsidRPr="009A759C">
        <w:rPr>
          <w:i/>
          <w:color w:val="000000"/>
          <w:lang w:bidi="ru-RU"/>
        </w:rPr>
        <w:t>Фонетическая сторона речи.</w:t>
      </w:r>
    </w:p>
    <w:p w:rsidR="004D6245" w:rsidRPr="009A759C" w:rsidRDefault="004D6245" w:rsidP="00834F19">
      <w:pPr>
        <w:widowControl w:val="0"/>
        <w:tabs>
          <w:tab w:val="left" w:pos="-1134"/>
        </w:tabs>
        <w:ind w:left="-567" w:firstLine="567"/>
        <w:jc w:val="both"/>
        <w:rPr>
          <w:color w:val="000000"/>
          <w:lang w:bidi="ru-RU"/>
        </w:rPr>
      </w:pPr>
      <w:r w:rsidRPr="009A759C">
        <w:rPr>
          <w:color w:val="000000"/>
          <w:lang w:bidi="ru-RU"/>
        </w:rPr>
        <w:t>Буквы английского алфавита. Фонетически корректное озвучивание букв английского алфавита.</w:t>
      </w:r>
    </w:p>
    <w:p w:rsidR="004D6245" w:rsidRPr="009A759C" w:rsidRDefault="004D6245" w:rsidP="00834F19">
      <w:pPr>
        <w:widowControl w:val="0"/>
        <w:tabs>
          <w:tab w:val="left" w:pos="-1134"/>
        </w:tabs>
        <w:ind w:left="-567" w:firstLine="567"/>
        <w:jc w:val="both"/>
        <w:rPr>
          <w:color w:val="000000"/>
          <w:lang w:bidi="ru-RU"/>
        </w:rPr>
      </w:pPr>
      <w:r w:rsidRPr="009A759C">
        <w:rPr>
          <w:color w:val="000000"/>
          <w:lang w:bidi="ru-RU"/>
        </w:rPr>
        <w:t xml:space="preserve">Нормы произношения: долгота и краткость гласных, правильное отсутствие оглушения звонких согласных в конце слога или слова, отсутствие смягчения согласных перед гласными. Связующее “г” </w:t>
      </w:r>
      <w:r w:rsidRPr="009A759C">
        <w:rPr>
          <w:color w:val="000000"/>
          <w:lang w:bidi="en-US"/>
        </w:rPr>
        <w:t>(</w:t>
      </w:r>
      <w:r w:rsidRPr="009A759C">
        <w:rPr>
          <w:color w:val="000000"/>
          <w:lang w:val="en-US" w:bidi="en-US"/>
        </w:rPr>
        <w:t>there</w:t>
      </w:r>
      <w:r w:rsidRPr="009A759C">
        <w:rPr>
          <w:color w:val="000000"/>
          <w:lang w:bidi="en-US"/>
        </w:rPr>
        <w:t xml:space="preserve"> </w:t>
      </w:r>
      <w:r w:rsidRPr="009A759C">
        <w:rPr>
          <w:color w:val="000000"/>
          <w:lang w:val="en-US" w:bidi="en-US"/>
        </w:rPr>
        <w:t>is</w:t>
      </w:r>
      <w:r w:rsidRPr="009A759C">
        <w:rPr>
          <w:color w:val="000000"/>
          <w:lang w:bidi="en-US"/>
        </w:rPr>
        <w:t>/</w:t>
      </w:r>
      <w:r w:rsidRPr="009A759C">
        <w:rPr>
          <w:color w:val="000000"/>
          <w:lang w:val="en-US" w:bidi="en-US"/>
        </w:rPr>
        <w:t>there</w:t>
      </w:r>
      <w:r w:rsidRPr="009A759C">
        <w:rPr>
          <w:color w:val="000000"/>
          <w:lang w:bidi="en-US"/>
        </w:rPr>
        <w:t xml:space="preserve"> </w:t>
      </w:r>
      <w:r w:rsidRPr="009A759C">
        <w:rPr>
          <w:color w:val="000000"/>
          <w:lang w:val="en-US" w:bidi="en-US"/>
        </w:rPr>
        <w:t>are</w:t>
      </w:r>
      <w:r w:rsidRPr="009A759C">
        <w:rPr>
          <w:color w:val="000000"/>
          <w:lang w:bidi="en-US"/>
        </w:rPr>
        <w:t>).</w:t>
      </w:r>
    </w:p>
    <w:p w:rsidR="004D6245" w:rsidRPr="009A759C" w:rsidRDefault="004D6245" w:rsidP="00834F19">
      <w:pPr>
        <w:widowControl w:val="0"/>
        <w:tabs>
          <w:tab w:val="left" w:pos="-1134"/>
        </w:tabs>
        <w:ind w:left="-567" w:firstLine="567"/>
        <w:jc w:val="both"/>
        <w:rPr>
          <w:color w:val="000000"/>
          <w:lang w:bidi="ru-RU"/>
        </w:rPr>
      </w:pPr>
      <w:r w:rsidRPr="009A759C">
        <w:rPr>
          <w:color w:val="000000"/>
          <w:lang w:bidi="ru-RU"/>
        </w:rPr>
        <w:t>Ритмико-интонационные особенности повествовательного, побудительного и вопросительного (общий и специальный вопрос) предложений.</w:t>
      </w:r>
    </w:p>
    <w:p w:rsidR="004D6245" w:rsidRPr="009A759C" w:rsidRDefault="004D6245" w:rsidP="00834F19">
      <w:pPr>
        <w:widowControl w:val="0"/>
        <w:tabs>
          <w:tab w:val="left" w:pos="-1134"/>
        </w:tabs>
        <w:ind w:left="-567" w:firstLine="567"/>
        <w:jc w:val="both"/>
        <w:rPr>
          <w:color w:val="000000"/>
          <w:lang w:bidi="ru-RU"/>
        </w:rPr>
      </w:pPr>
      <w:r w:rsidRPr="009A759C">
        <w:rPr>
          <w:color w:val="000000"/>
          <w:lang w:bidi="ru-RU"/>
        </w:rPr>
        <w:t>Различение на слух, без ошибок произнесение слов с соблюдением правильного ударения и фраз/предложений с соблюдением их ритмико-интонационных особенностей.</w:t>
      </w:r>
    </w:p>
    <w:p w:rsidR="004D6245" w:rsidRPr="009A759C" w:rsidRDefault="004D6245" w:rsidP="00834F19">
      <w:pPr>
        <w:widowControl w:val="0"/>
        <w:tabs>
          <w:tab w:val="left" w:pos="-1134"/>
        </w:tabs>
        <w:ind w:left="-567" w:firstLine="567"/>
        <w:jc w:val="both"/>
        <w:rPr>
          <w:color w:val="000000"/>
          <w:lang w:bidi="ru-RU"/>
        </w:rPr>
      </w:pPr>
      <w:r w:rsidRPr="009A759C">
        <w:rPr>
          <w:color w:val="000000"/>
          <w:lang w:bidi="ru-RU"/>
        </w:rPr>
        <w:t xml:space="preserve">Чтение гласных в открытом и закрытом слоге в односложных словах, чтения гласных в третьем типе слога (гласная + г); согласных, основных звукобуквенных сочетаний, в частности сложных сочетаний букв (например, </w:t>
      </w:r>
      <w:r w:rsidRPr="009A759C">
        <w:rPr>
          <w:color w:val="000000"/>
          <w:lang w:val="en-US" w:bidi="en-US"/>
        </w:rPr>
        <w:t>tion</w:t>
      </w:r>
      <w:r w:rsidRPr="009A759C">
        <w:rPr>
          <w:color w:val="000000"/>
          <w:lang w:bidi="en-US"/>
        </w:rPr>
        <w:t xml:space="preserve">, </w:t>
      </w:r>
      <w:r w:rsidRPr="009A759C">
        <w:rPr>
          <w:color w:val="000000"/>
          <w:lang w:val="en-US" w:bidi="en-US"/>
        </w:rPr>
        <w:t>ight</w:t>
      </w:r>
      <w:r w:rsidRPr="009A759C">
        <w:rPr>
          <w:color w:val="000000"/>
          <w:lang w:bidi="en-US"/>
        </w:rPr>
        <w:t xml:space="preserve">) </w:t>
      </w:r>
      <w:r w:rsidRPr="009A759C">
        <w:rPr>
          <w:color w:val="000000"/>
          <w:lang w:bidi="ru-RU"/>
        </w:rPr>
        <w:t>в односложных, двусложных и многосложных словах.</w:t>
      </w:r>
    </w:p>
    <w:p w:rsidR="004D6245" w:rsidRPr="009A759C" w:rsidRDefault="004D6245" w:rsidP="00834F19">
      <w:pPr>
        <w:widowControl w:val="0"/>
        <w:tabs>
          <w:tab w:val="left" w:pos="-1134"/>
        </w:tabs>
        <w:ind w:left="-567" w:firstLine="567"/>
        <w:jc w:val="both"/>
        <w:rPr>
          <w:color w:val="000000"/>
          <w:lang w:bidi="ru-RU"/>
        </w:rPr>
      </w:pPr>
      <w:r>
        <w:rPr>
          <w:color w:val="000000"/>
          <w:lang w:bidi="ru-RU"/>
        </w:rPr>
        <w:t>Выд</w:t>
      </w:r>
      <w:r w:rsidRPr="009A759C">
        <w:rPr>
          <w:color w:val="000000"/>
          <w:lang w:bidi="ru-RU"/>
        </w:rPr>
        <w:t>еление некоторых звукобуквенных сочетаний при анализе изученных</w:t>
      </w:r>
      <w:r>
        <w:rPr>
          <w:color w:val="000000"/>
          <w:lang w:bidi="ru-RU"/>
        </w:rPr>
        <w:t xml:space="preserve"> </w:t>
      </w:r>
      <w:r w:rsidRPr="009A759C">
        <w:rPr>
          <w:color w:val="000000"/>
          <w:lang w:bidi="ru-RU"/>
        </w:rPr>
        <w:t>слов.</w:t>
      </w:r>
    </w:p>
    <w:p w:rsidR="004D6245" w:rsidRPr="009A759C" w:rsidRDefault="004D6245" w:rsidP="00834F19">
      <w:pPr>
        <w:widowControl w:val="0"/>
        <w:tabs>
          <w:tab w:val="left" w:pos="-1134"/>
        </w:tabs>
        <w:ind w:left="-567" w:firstLine="567"/>
        <w:jc w:val="both"/>
        <w:rPr>
          <w:color w:val="000000"/>
          <w:lang w:bidi="ru-RU"/>
        </w:rPr>
      </w:pPr>
      <w:r w:rsidRPr="009A759C">
        <w:rPr>
          <w:color w:val="000000"/>
          <w:lang w:bidi="ru-RU"/>
        </w:rPr>
        <w:lastRenderedPageBreak/>
        <w:t>Чтение новых слов согласно основным правилам чтения с использованием полной или частичной транскрипции.</w:t>
      </w:r>
    </w:p>
    <w:p w:rsidR="004D6245" w:rsidRPr="009A759C" w:rsidRDefault="004D6245" w:rsidP="00834F19">
      <w:pPr>
        <w:widowControl w:val="0"/>
        <w:tabs>
          <w:tab w:val="left" w:pos="-1134"/>
        </w:tabs>
        <w:ind w:left="-567" w:firstLine="567"/>
        <w:jc w:val="both"/>
        <w:rPr>
          <w:color w:val="000000"/>
          <w:lang w:bidi="ru-RU"/>
        </w:rPr>
      </w:pPr>
      <w:r w:rsidRPr="009A759C">
        <w:rPr>
          <w:color w:val="000000"/>
          <w:lang w:bidi="ru-RU"/>
        </w:rPr>
        <w:t>Знаки английской транскрипции; отличие их от букв английского алфавита. Фонетически корректное озвучивание знаков транскрипции.</w:t>
      </w:r>
    </w:p>
    <w:p w:rsidR="004D6245" w:rsidRPr="009A759C" w:rsidRDefault="004D6245" w:rsidP="00834F19">
      <w:pPr>
        <w:widowControl w:val="0"/>
        <w:tabs>
          <w:tab w:val="left" w:pos="-1134"/>
          <w:tab w:val="left" w:pos="2030"/>
        </w:tabs>
        <w:ind w:left="-567" w:firstLine="567"/>
        <w:jc w:val="both"/>
        <w:rPr>
          <w:i/>
          <w:color w:val="000000"/>
          <w:lang w:bidi="ru-RU"/>
        </w:rPr>
      </w:pPr>
      <w:r w:rsidRPr="009A759C">
        <w:rPr>
          <w:i/>
          <w:color w:val="000000"/>
          <w:lang w:bidi="ru-RU"/>
        </w:rPr>
        <w:t>Графика, орфография и пунктуация.</w:t>
      </w:r>
    </w:p>
    <w:p w:rsidR="004D6245" w:rsidRPr="009A759C" w:rsidRDefault="004D6245" w:rsidP="00834F19">
      <w:pPr>
        <w:widowControl w:val="0"/>
        <w:tabs>
          <w:tab w:val="left" w:pos="-1134"/>
        </w:tabs>
        <w:ind w:left="-567" w:firstLine="567"/>
        <w:jc w:val="both"/>
        <w:rPr>
          <w:color w:val="000000"/>
          <w:lang w:bidi="ru-RU"/>
        </w:rPr>
      </w:pPr>
      <w:r w:rsidRPr="009A759C">
        <w:rPr>
          <w:color w:val="000000"/>
          <w:lang w:bidi="ru-RU"/>
        </w:rPr>
        <w:t>Правильное написание изученных слов.</w:t>
      </w:r>
    </w:p>
    <w:p w:rsidR="004D6245" w:rsidRPr="009A759C" w:rsidRDefault="004D6245" w:rsidP="00834F19">
      <w:pPr>
        <w:widowControl w:val="0"/>
        <w:tabs>
          <w:tab w:val="left" w:pos="-1134"/>
        </w:tabs>
        <w:ind w:left="-567" w:firstLine="567"/>
        <w:jc w:val="both"/>
        <w:rPr>
          <w:color w:val="000000"/>
          <w:lang w:bidi="ru-RU"/>
        </w:rPr>
      </w:pPr>
      <w:r w:rsidRPr="009A759C">
        <w:rPr>
          <w:color w:val="000000"/>
          <w:lang w:bidi="ru-RU"/>
        </w:rPr>
        <w:t>Правильная расстановка знаков препинания: точки, вопросительного и восклицательного знаков в конце предложения; правильное использование знака апострофа в сокращённых формах глагола-связки, вспомогательного и модального глаголов, существительных в притяжательном падеже.</w:t>
      </w:r>
    </w:p>
    <w:p w:rsidR="004D6245" w:rsidRPr="009A759C" w:rsidRDefault="004D6245" w:rsidP="00834F19">
      <w:pPr>
        <w:widowControl w:val="0"/>
        <w:tabs>
          <w:tab w:val="left" w:pos="-1134"/>
          <w:tab w:val="left" w:pos="1994"/>
        </w:tabs>
        <w:ind w:left="-567" w:firstLine="567"/>
        <w:jc w:val="both"/>
        <w:rPr>
          <w:i/>
          <w:color w:val="000000"/>
          <w:lang w:bidi="ru-RU"/>
        </w:rPr>
      </w:pPr>
      <w:r w:rsidRPr="009A759C">
        <w:rPr>
          <w:i/>
          <w:color w:val="000000"/>
          <w:lang w:bidi="ru-RU"/>
        </w:rPr>
        <w:t>Лексическая сторона речи.</w:t>
      </w:r>
    </w:p>
    <w:p w:rsidR="004D6245" w:rsidRPr="009A759C" w:rsidRDefault="004D6245" w:rsidP="00834F19">
      <w:pPr>
        <w:widowControl w:val="0"/>
        <w:tabs>
          <w:tab w:val="left" w:pos="-1134"/>
        </w:tabs>
        <w:ind w:left="-567" w:firstLine="567"/>
        <w:jc w:val="both"/>
        <w:rPr>
          <w:color w:val="000000"/>
          <w:lang w:bidi="ru-RU"/>
        </w:rPr>
      </w:pPr>
      <w:r w:rsidRPr="009A759C">
        <w:rPr>
          <w:color w:val="000000"/>
          <w:lang w:bidi="ru-RU"/>
        </w:rPr>
        <w:t>Распознавание и употребление в устной и письменной речи не менее 350 лексических единиц (слов, словосочетаний, речевых клише), обслуживающих ситуации общения в рамках тематического содержания речи для 3 класса, включая 200 лексических единиц, усвоенных на первом году обучения.</w:t>
      </w:r>
    </w:p>
    <w:p w:rsidR="004D6245" w:rsidRPr="009A759C" w:rsidRDefault="004D6245" w:rsidP="00834F19">
      <w:pPr>
        <w:widowControl w:val="0"/>
        <w:tabs>
          <w:tab w:val="left" w:pos="-1134"/>
        </w:tabs>
        <w:ind w:left="-567" w:firstLine="567"/>
        <w:jc w:val="both"/>
        <w:rPr>
          <w:color w:val="000000"/>
          <w:lang w:bidi="ru-RU"/>
        </w:rPr>
      </w:pPr>
      <w:r w:rsidRPr="009A759C">
        <w:rPr>
          <w:color w:val="000000"/>
          <w:lang w:bidi="ru-RU"/>
        </w:rPr>
        <w:t xml:space="preserve">Распознавание и употребление в устной и письменной речи слов, образованных с использованием основных способов словообразования: аффиксации (образование числительных с помощью суффиксов </w:t>
      </w:r>
      <w:r w:rsidRPr="009A759C">
        <w:rPr>
          <w:color w:val="000000"/>
          <w:lang w:bidi="en-US"/>
        </w:rPr>
        <w:t>-</w:t>
      </w:r>
      <w:r w:rsidRPr="009A759C">
        <w:rPr>
          <w:color w:val="000000"/>
          <w:lang w:val="en-US" w:bidi="en-US"/>
        </w:rPr>
        <w:t>teen</w:t>
      </w:r>
      <w:r w:rsidRPr="009A759C">
        <w:rPr>
          <w:color w:val="000000"/>
          <w:lang w:bidi="en-US"/>
        </w:rPr>
        <w:t>, -</w:t>
      </w:r>
      <w:r w:rsidRPr="009A759C">
        <w:rPr>
          <w:color w:val="000000"/>
          <w:lang w:val="en-US" w:bidi="en-US"/>
        </w:rPr>
        <w:t>ty</w:t>
      </w:r>
      <w:r w:rsidRPr="009A759C">
        <w:rPr>
          <w:color w:val="000000"/>
          <w:lang w:bidi="en-US"/>
        </w:rPr>
        <w:t>, -</w:t>
      </w:r>
      <w:r w:rsidRPr="009A759C">
        <w:rPr>
          <w:color w:val="000000"/>
          <w:lang w:val="en-US" w:bidi="en-US"/>
        </w:rPr>
        <w:t>th</w:t>
      </w:r>
      <w:r w:rsidRPr="009A759C">
        <w:rPr>
          <w:color w:val="000000"/>
          <w:lang w:bidi="en-US"/>
        </w:rPr>
        <w:t xml:space="preserve">) </w:t>
      </w:r>
      <w:r w:rsidRPr="009A759C">
        <w:rPr>
          <w:color w:val="000000"/>
          <w:lang w:bidi="ru-RU"/>
        </w:rPr>
        <w:t xml:space="preserve">и словосложения </w:t>
      </w:r>
      <w:r w:rsidRPr="009A759C">
        <w:rPr>
          <w:color w:val="000000"/>
          <w:lang w:bidi="en-US"/>
        </w:rPr>
        <w:t>(</w:t>
      </w:r>
      <w:r w:rsidRPr="009A759C">
        <w:rPr>
          <w:color w:val="000000"/>
          <w:lang w:val="en-US" w:bidi="en-US"/>
        </w:rPr>
        <w:t>sportsman</w:t>
      </w:r>
      <w:r w:rsidRPr="009A759C">
        <w:rPr>
          <w:color w:val="000000"/>
          <w:lang w:bidi="en-US"/>
        </w:rPr>
        <w:t>).</w:t>
      </w:r>
    </w:p>
    <w:p w:rsidR="004D6245" w:rsidRPr="009A759C" w:rsidRDefault="004D6245" w:rsidP="00834F19">
      <w:pPr>
        <w:widowControl w:val="0"/>
        <w:tabs>
          <w:tab w:val="left" w:pos="-1134"/>
        </w:tabs>
        <w:ind w:left="-567" w:firstLine="567"/>
        <w:jc w:val="both"/>
        <w:rPr>
          <w:color w:val="000000"/>
          <w:lang w:bidi="ru-RU"/>
        </w:rPr>
      </w:pPr>
      <w:r w:rsidRPr="009A759C">
        <w:rPr>
          <w:color w:val="000000"/>
          <w:lang w:bidi="ru-RU"/>
        </w:rPr>
        <w:t xml:space="preserve">Распознавание в устной и письменной речи интернациональных слов </w:t>
      </w:r>
      <w:r w:rsidRPr="009A759C">
        <w:rPr>
          <w:color w:val="000000"/>
          <w:lang w:bidi="en-US"/>
        </w:rPr>
        <w:t>(</w:t>
      </w:r>
      <w:r w:rsidRPr="009A759C">
        <w:rPr>
          <w:color w:val="000000"/>
          <w:lang w:val="en-US" w:bidi="en-US"/>
        </w:rPr>
        <w:t>doctor</w:t>
      </w:r>
      <w:r w:rsidRPr="009A759C">
        <w:rPr>
          <w:color w:val="000000"/>
          <w:lang w:bidi="en-US"/>
        </w:rPr>
        <w:t xml:space="preserve">, </w:t>
      </w:r>
      <w:r w:rsidRPr="009A759C">
        <w:rPr>
          <w:color w:val="000000"/>
          <w:lang w:val="en-US" w:bidi="en-US"/>
        </w:rPr>
        <w:t>film</w:t>
      </w:r>
      <w:r w:rsidRPr="009A759C">
        <w:rPr>
          <w:color w:val="000000"/>
          <w:lang w:bidi="en-US"/>
        </w:rPr>
        <w:t xml:space="preserve">) </w:t>
      </w:r>
      <w:r w:rsidRPr="009A759C">
        <w:rPr>
          <w:color w:val="000000"/>
          <w:lang w:bidi="ru-RU"/>
        </w:rPr>
        <w:t>с помощью языковой догадки.</w:t>
      </w:r>
    </w:p>
    <w:p w:rsidR="004D6245" w:rsidRPr="009A759C" w:rsidRDefault="004D6245" w:rsidP="00834F19">
      <w:pPr>
        <w:widowControl w:val="0"/>
        <w:tabs>
          <w:tab w:val="left" w:pos="-1134"/>
          <w:tab w:val="left" w:pos="1994"/>
        </w:tabs>
        <w:ind w:left="-567" w:firstLine="567"/>
        <w:jc w:val="both"/>
        <w:rPr>
          <w:i/>
          <w:color w:val="000000"/>
          <w:lang w:bidi="ru-RU"/>
        </w:rPr>
      </w:pPr>
      <w:r w:rsidRPr="009A759C">
        <w:rPr>
          <w:i/>
          <w:color w:val="000000"/>
          <w:lang w:bidi="ru-RU"/>
        </w:rPr>
        <w:t>Грамматическая сторона речи.</w:t>
      </w:r>
    </w:p>
    <w:p w:rsidR="004D6245" w:rsidRPr="009A759C" w:rsidRDefault="004D6245" w:rsidP="00834F19">
      <w:pPr>
        <w:widowControl w:val="0"/>
        <w:tabs>
          <w:tab w:val="left" w:pos="-1134"/>
        </w:tabs>
        <w:ind w:left="-567" w:firstLine="567"/>
        <w:jc w:val="both"/>
        <w:rPr>
          <w:color w:val="000000"/>
          <w:lang w:bidi="ru-RU"/>
        </w:rPr>
      </w:pPr>
      <w:r w:rsidRPr="009A759C">
        <w:rPr>
          <w:color w:val="000000"/>
          <w:lang w:bidi="ru-RU"/>
        </w:rPr>
        <w:t xml:space="preserve">Распознавание и употребление в устной и письменной речи родственных слов с использованием основных способов словообразования: аффиксации (суффиксы числительных </w:t>
      </w:r>
      <w:r w:rsidRPr="009A759C">
        <w:rPr>
          <w:color w:val="000000"/>
          <w:lang w:bidi="en-US"/>
        </w:rPr>
        <w:t>-</w:t>
      </w:r>
      <w:r w:rsidRPr="009A759C">
        <w:rPr>
          <w:color w:val="000000"/>
          <w:lang w:val="en-US" w:bidi="en-US"/>
        </w:rPr>
        <w:t>teen</w:t>
      </w:r>
      <w:r w:rsidRPr="009A759C">
        <w:rPr>
          <w:color w:val="000000"/>
          <w:lang w:bidi="en-US"/>
        </w:rPr>
        <w:t>, -</w:t>
      </w:r>
      <w:r w:rsidRPr="009A759C">
        <w:rPr>
          <w:color w:val="000000"/>
          <w:lang w:val="en-US" w:bidi="en-US"/>
        </w:rPr>
        <w:t>ty</w:t>
      </w:r>
      <w:r w:rsidRPr="009A759C">
        <w:rPr>
          <w:color w:val="000000"/>
          <w:lang w:bidi="en-US"/>
        </w:rPr>
        <w:t>, -</w:t>
      </w:r>
      <w:r w:rsidRPr="009A759C">
        <w:rPr>
          <w:color w:val="000000"/>
          <w:lang w:val="en-US" w:bidi="en-US"/>
        </w:rPr>
        <w:t>th</w:t>
      </w:r>
      <w:r w:rsidRPr="009A759C">
        <w:rPr>
          <w:color w:val="000000"/>
          <w:lang w:bidi="en-US"/>
        </w:rPr>
        <w:t xml:space="preserve">) </w:t>
      </w:r>
      <w:r w:rsidRPr="009A759C">
        <w:rPr>
          <w:color w:val="000000"/>
          <w:lang w:bidi="ru-RU"/>
        </w:rPr>
        <w:t xml:space="preserve">и словосложения </w:t>
      </w:r>
      <w:r w:rsidRPr="009A759C">
        <w:rPr>
          <w:color w:val="000000"/>
          <w:lang w:bidi="en-US"/>
        </w:rPr>
        <w:t>(</w:t>
      </w:r>
      <w:r w:rsidRPr="009A759C">
        <w:rPr>
          <w:color w:val="000000"/>
          <w:lang w:val="en-US" w:bidi="en-US"/>
        </w:rPr>
        <w:t>football</w:t>
      </w:r>
      <w:r w:rsidRPr="009A759C">
        <w:rPr>
          <w:color w:val="000000"/>
          <w:lang w:bidi="en-US"/>
        </w:rPr>
        <w:t xml:space="preserve">, </w:t>
      </w:r>
      <w:r w:rsidRPr="009A759C">
        <w:rPr>
          <w:color w:val="000000"/>
          <w:lang w:val="en-US" w:bidi="en-US"/>
        </w:rPr>
        <w:t>snowman</w:t>
      </w:r>
      <w:r w:rsidRPr="009A759C">
        <w:rPr>
          <w:color w:val="000000"/>
          <w:lang w:bidi="en-US"/>
        </w:rPr>
        <w:t>)</w:t>
      </w:r>
    </w:p>
    <w:p w:rsidR="004D6245" w:rsidRPr="009A759C" w:rsidRDefault="004D6245" w:rsidP="00834F19">
      <w:pPr>
        <w:widowControl w:val="0"/>
        <w:tabs>
          <w:tab w:val="left" w:pos="-1134"/>
        </w:tabs>
        <w:ind w:left="-567" w:firstLine="567"/>
        <w:jc w:val="both"/>
        <w:rPr>
          <w:color w:val="000000"/>
          <w:lang w:val="en-US" w:bidi="ru-RU"/>
        </w:rPr>
      </w:pPr>
      <w:r w:rsidRPr="009A759C">
        <w:rPr>
          <w:color w:val="000000"/>
          <w:lang w:bidi="ru-RU"/>
        </w:rPr>
        <w:t>Предложения</w:t>
      </w:r>
      <w:r w:rsidRPr="009A759C">
        <w:rPr>
          <w:color w:val="000000"/>
          <w:lang w:val="en-US" w:bidi="ru-RU"/>
        </w:rPr>
        <w:t xml:space="preserve"> </w:t>
      </w:r>
      <w:r w:rsidRPr="009A759C">
        <w:rPr>
          <w:color w:val="000000"/>
          <w:lang w:bidi="ru-RU"/>
        </w:rPr>
        <w:t>с</w:t>
      </w:r>
      <w:r w:rsidRPr="009A759C">
        <w:rPr>
          <w:color w:val="000000"/>
          <w:lang w:val="en-US" w:bidi="ru-RU"/>
        </w:rPr>
        <w:t xml:space="preserve"> </w:t>
      </w:r>
      <w:r w:rsidRPr="009A759C">
        <w:rPr>
          <w:color w:val="000000"/>
          <w:lang w:bidi="ru-RU"/>
        </w:rPr>
        <w:t>начальным</w:t>
      </w:r>
      <w:r w:rsidRPr="009A759C">
        <w:rPr>
          <w:color w:val="000000"/>
          <w:lang w:val="en-US" w:bidi="ru-RU"/>
        </w:rPr>
        <w:t xml:space="preserve"> </w:t>
      </w:r>
      <w:r w:rsidRPr="009A759C">
        <w:rPr>
          <w:color w:val="000000"/>
          <w:lang w:val="en-US" w:bidi="en-US"/>
        </w:rPr>
        <w:t xml:space="preserve">There </w:t>
      </w:r>
      <w:r w:rsidRPr="009A759C">
        <w:rPr>
          <w:color w:val="000000"/>
          <w:lang w:val="en-US" w:bidi="ru-RU"/>
        </w:rPr>
        <w:t xml:space="preserve">+ </w:t>
      </w:r>
      <w:r w:rsidRPr="009A759C">
        <w:rPr>
          <w:color w:val="000000"/>
          <w:lang w:val="en-US" w:bidi="en-US"/>
        </w:rPr>
        <w:t xml:space="preserve">to be </w:t>
      </w:r>
      <w:r w:rsidRPr="009A759C">
        <w:rPr>
          <w:color w:val="000000"/>
          <w:lang w:bidi="ru-RU"/>
        </w:rPr>
        <w:t>в</w:t>
      </w:r>
      <w:r w:rsidRPr="009A759C">
        <w:rPr>
          <w:color w:val="000000"/>
          <w:lang w:val="en-US" w:bidi="ru-RU"/>
        </w:rPr>
        <w:t xml:space="preserve"> </w:t>
      </w:r>
      <w:r w:rsidRPr="009A759C">
        <w:rPr>
          <w:color w:val="000000"/>
          <w:lang w:val="en-US" w:bidi="en-US"/>
        </w:rPr>
        <w:t>Past Simple Tense (There was an old house near the river.).</w:t>
      </w:r>
    </w:p>
    <w:p w:rsidR="004D6245" w:rsidRPr="009A759C" w:rsidRDefault="004D6245" w:rsidP="00834F19">
      <w:pPr>
        <w:widowControl w:val="0"/>
        <w:tabs>
          <w:tab w:val="left" w:pos="-1134"/>
        </w:tabs>
        <w:ind w:left="-567" w:firstLine="567"/>
        <w:jc w:val="both"/>
        <w:rPr>
          <w:color w:val="000000"/>
          <w:lang w:bidi="ru-RU"/>
        </w:rPr>
      </w:pPr>
      <w:r w:rsidRPr="009A759C">
        <w:rPr>
          <w:color w:val="000000"/>
          <w:lang w:bidi="ru-RU"/>
        </w:rPr>
        <w:t xml:space="preserve">Побудительные предложения в отрицательной </w:t>
      </w:r>
      <w:r w:rsidRPr="009A759C">
        <w:rPr>
          <w:color w:val="000000"/>
          <w:lang w:bidi="en-US"/>
        </w:rPr>
        <w:t>(</w:t>
      </w:r>
      <w:r w:rsidRPr="009A759C">
        <w:rPr>
          <w:color w:val="000000"/>
          <w:lang w:val="en-US" w:bidi="en-US"/>
        </w:rPr>
        <w:t>Don</w:t>
      </w:r>
      <w:r w:rsidRPr="009A759C">
        <w:rPr>
          <w:color w:val="000000"/>
          <w:lang w:bidi="en-US"/>
        </w:rPr>
        <w:t>’</w:t>
      </w:r>
      <w:r w:rsidRPr="009A759C">
        <w:rPr>
          <w:color w:val="000000"/>
          <w:lang w:val="en-US" w:bidi="en-US"/>
        </w:rPr>
        <w:t>t</w:t>
      </w:r>
      <w:r w:rsidRPr="009A759C">
        <w:rPr>
          <w:color w:val="000000"/>
          <w:lang w:bidi="en-US"/>
        </w:rPr>
        <w:t xml:space="preserve"> </w:t>
      </w:r>
      <w:r w:rsidRPr="009A759C">
        <w:rPr>
          <w:color w:val="000000"/>
          <w:lang w:val="en-US" w:bidi="en-US"/>
        </w:rPr>
        <w:t>talk</w:t>
      </w:r>
      <w:r w:rsidRPr="009A759C">
        <w:rPr>
          <w:color w:val="000000"/>
          <w:lang w:bidi="en-US"/>
        </w:rPr>
        <w:t xml:space="preserve">, </w:t>
      </w:r>
      <w:r w:rsidRPr="009A759C">
        <w:rPr>
          <w:color w:val="000000"/>
          <w:lang w:val="en-US" w:bidi="en-US"/>
        </w:rPr>
        <w:t>please</w:t>
      </w:r>
      <w:r w:rsidRPr="009A759C">
        <w:rPr>
          <w:color w:val="000000"/>
          <w:lang w:bidi="en-US"/>
        </w:rPr>
        <w:t xml:space="preserve">.) </w:t>
      </w:r>
      <w:r w:rsidRPr="009A759C">
        <w:rPr>
          <w:color w:val="000000"/>
          <w:lang w:bidi="ru-RU"/>
        </w:rPr>
        <w:t>форме.</w:t>
      </w:r>
    </w:p>
    <w:p w:rsidR="004D6245" w:rsidRPr="009A759C" w:rsidRDefault="004D6245" w:rsidP="00834F19">
      <w:pPr>
        <w:widowControl w:val="0"/>
        <w:tabs>
          <w:tab w:val="left" w:pos="-1134"/>
        </w:tabs>
        <w:ind w:left="-567" w:firstLine="567"/>
        <w:jc w:val="both"/>
        <w:rPr>
          <w:color w:val="000000"/>
          <w:lang w:bidi="ru-RU"/>
        </w:rPr>
      </w:pPr>
      <w:r w:rsidRPr="009A759C">
        <w:rPr>
          <w:color w:val="000000"/>
          <w:lang w:bidi="ru-RU"/>
        </w:rPr>
        <w:t xml:space="preserve">Правильные и неправильные глаголы в </w:t>
      </w:r>
      <w:r w:rsidRPr="009A759C">
        <w:rPr>
          <w:color w:val="000000"/>
          <w:lang w:val="en-US" w:bidi="en-US"/>
        </w:rPr>
        <w:t>Past</w:t>
      </w:r>
      <w:r w:rsidRPr="009A759C">
        <w:rPr>
          <w:color w:val="000000"/>
          <w:lang w:bidi="en-US"/>
        </w:rPr>
        <w:t xml:space="preserve"> </w:t>
      </w:r>
      <w:r w:rsidRPr="009A759C">
        <w:rPr>
          <w:color w:val="000000"/>
          <w:lang w:val="en-US" w:bidi="en-US"/>
        </w:rPr>
        <w:t>Simple</w:t>
      </w:r>
      <w:r w:rsidRPr="009A759C">
        <w:rPr>
          <w:color w:val="000000"/>
          <w:lang w:bidi="en-US"/>
        </w:rPr>
        <w:t xml:space="preserve"> </w:t>
      </w:r>
      <w:r w:rsidRPr="009A759C">
        <w:rPr>
          <w:color w:val="000000"/>
          <w:lang w:val="en-US" w:bidi="en-US"/>
        </w:rPr>
        <w:t>Tense</w:t>
      </w:r>
      <w:r w:rsidRPr="009A759C">
        <w:rPr>
          <w:color w:val="000000"/>
          <w:lang w:bidi="en-US"/>
        </w:rPr>
        <w:t xml:space="preserve"> </w:t>
      </w:r>
      <w:r w:rsidRPr="009A759C">
        <w:rPr>
          <w:color w:val="000000"/>
          <w:lang w:bidi="ru-RU"/>
        </w:rPr>
        <w:t>в повествовательных (утвердительных и отрицательных) и вопросительных (общий и специальный вопросы) предложениях.</w:t>
      </w:r>
    </w:p>
    <w:p w:rsidR="004D6245" w:rsidRPr="009A759C" w:rsidRDefault="004D6245" w:rsidP="00834F19">
      <w:pPr>
        <w:widowControl w:val="0"/>
        <w:tabs>
          <w:tab w:val="left" w:pos="-1134"/>
        </w:tabs>
        <w:ind w:left="-567" w:firstLine="567"/>
        <w:jc w:val="both"/>
        <w:rPr>
          <w:color w:val="000000"/>
          <w:lang w:val="en-US" w:bidi="ru-RU"/>
        </w:rPr>
      </w:pPr>
      <w:r w:rsidRPr="009A759C">
        <w:rPr>
          <w:color w:val="000000"/>
          <w:lang w:bidi="ru-RU"/>
        </w:rPr>
        <w:t>Конструкция</w:t>
      </w:r>
      <w:r w:rsidRPr="009A759C">
        <w:rPr>
          <w:color w:val="000000"/>
          <w:lang w:val="en-US" w:bidi="ru-RU"/>
        </w:rPr>
        <w:t xml:space="preserve"> </w:t>
      </w:r>
      <w:r w:rsidRPr="009A759C">
        <w:rPr>
          <w:color w:val="000000"/>
          <w:lang w:val="en-US" w:bidi="en-US"/>
        </w:rPr>
        <w:t xml:space="preserve">I’d like to </w:t>
      </w:r>
      <w:r w:rsidRPr="009A759C">
        <w:rPr>
          <w:color w:val="000000"/>
          <w:lang w:val="en-US" w:bidi="ru-RU"/>
        </w:rPr>
        <w:t xml:space="preserve">... </w:t>
      </w:r>
      <w:r w:rsidRPr="009A759C">
        <w:rPr>
          <w:color w:val="000000"/>
          <w:lang w:val="en-US" w:bidi="en-US"/>
        </w:rPr>
        <w:t>(I’d like to read this book.).</w:t>
      </w:r>
    </w:p>
    <w:p w:rsidR="004D6245" w:rsidRPr="009A759C" w:rsidRDefault="004D6245" w:rsidP="00834F19">
      <w:pPr>
        <w:widowControl w:val="0"/>
        <w:tabs>
          <w:tab w:val="left" w:pos="-1134"/>
        </w:tabs>
        <w:ind w:left="-567" w:firstLine="567"/>
        <w:jc w:val="both"/>
        <w:rPr>
          <w:color w:val="000000"/>
          <w:lang w:val="en-US" w:bidi="ru-RU"/>
        </w:rPr>
      </w:pPr>
      <w:r w:rsidRPr="009A759C">
        <w:rPr>
          <w:color w:val="000000"/>
          <w:lang w:bidi="ru-RU"/>
        </w:rPr>
        <w:t>Конструкции</w:t>
      </w:r>
      <w:r w:rsidRPr="009A759C">
        <w:rPr>
          <w:color w:val="000000"/>
          <w:lang w:val="en-US" w:bidi="ru-RU"/>
        </w:rPr>
        <w:t xml:space="preserve"> </w:t>
      </w:r>
      <w:r w:rsidRPr="009A759C">
        <w:rPr>
          <w:color w:val="000000"/>
          <w:lang w:bidi="ru-RU"/>
        </w:rPr>
        <w:t>с</w:t>
      </w:r>
      <w:r w:rsidRPr="009A759C">
        <w:rPr>
          <w:color w:val="000000"/>
          <w:lang w:val="en-US" w:bidi="ru-RU"/>
        </w:rPr>
        <w:t xml:space="preserve"> </w:t>
      </w:r>
      <w:r w:rsidRPr="009A759C">
        <w:rPr>
          <w:color w:val="000000"/>
          <w:lang w:bidi="ru-RU"/>
        </w:rPr>
        <w:t>глаголами</w:t>
      </w:r>
      <w:r w:rsidRPr="009A759C">
        <w:rPr>
          <w:color w:val="000000"/>
          <w:lang w:val="en-US" w:bidi="ru-RU"/>
        </w:rPr>
        <w:t xml:space="preserve"> </w:t>
      </w:r>
      <w:r w:rsidRPr="009A759C">
        <w:rPr>
          <w:color w:val="000000"/>
          <w:lang w:bidi="ru-RU"/>
        </w:rPr>
        <w:t>на</w:t>
      </w:r>
      <w:r w:rsidRPr="009A759C">
        <w:rPr>
          <w:color w:val="000000"/>
          <w:lang w:val="en-US" w:bidi="ru-RU"/>
        </w:rPr>
        <w:t xml:space="preserve"> </w:t>
      </w:r>
      <w:r w:rsidRPr="009A759C">
        <w:rPr>
          <w:color w:val="000000"/>
          <w:lang w:val="en-US" w:bidi="en-US"/>
        </w:rPr>
        <w:t>-ing: to like/enjoy doing smth (I like riding my</w:t>
      </w:r>
    </w:p>
    <w:p w:rsidR="004D6245" w:rsidRPr="009A759C" w:rsidRDefault="004D6245" w:rsidP="00834F19">
      <w:pPr>
        <w:widowControl w:val="0"/>
        <w:tabs>
          <w:tab w:val="left" w:pos="-1134"/>
        </w:tabs>
        <w:ind w:left="-567" w:firstLine="567"/>
        <w:jc w:val="both"/>
        <w:rPr>
          <w:color w:val="000000"/>
          <w:lang w:val="en-US" w:bidi="ru-RU"/>
        </w:rPr>
      </w:pPr>
      <w:r w:rsidRPr="009A759C">
        <w:rPr>
          <w:color w:val="000000"/>
          <w:lang w:val="en-US" w:bidi="en-US"/>
        </w:rPr>
        <w:t>bike.).</w:t>
      </w:r>
    </w:p>
    <w:p w:rsidR="004D6245" w:rsidRPr="009A759C" w:rsidRDefault="004D6245" w:rsidP="00834F19">
      <w:pPr>
        <w:widowControl w:val="0"/>
        <w:tabs>
          <w:tab w:val="left" w:pos="-1134"/>
        </w:tabs>
        <w:ind w:left="-567" w:firstLine="567"/>
        <w:jc w:val="both"/>
        <w:rPr>
          <w:color w:val="000000"/>
          <w:lang w:val="en-US" w:bidi="ru-RU"/>
        </w:rPr>
      </w:pPr>
      <w:r w:rsidRPr="009A759C">
        <w:rPr>
          <w:color w:val="000000"/>
          <w:lang w:bidi="ru-RU"/>
        </w:rPr>
        <w:t>Существительные</w:t>
      </w:r>
      <w:r w:rsidRPr="009A759C">
        <w:rPr>
          <w:color w:val="000000"/>
          <w:lang w:val="en-US" w:bidi="ru-RU"/>
        </w:rPr>
        <w:t xml:space="preserve"> </w:t>
      </w:r>
      <w:r w:rsidRPr="009A759C">
        <w:rPr>
          <w:color w:val="000000"/>
          <w:lang w:bidi="ru-RU"/>
        </w:rPr>
        <w:t>в</w:t>
      </w:r>
      <w:r w:rsidRPr="009A759C">
        <w:rPr>
          <w:color w:val="000000"/>
          <w:lang w:val="en-US" w:bidi="ru-RU"/>
        </w:rPr>
        <w:t xml:space="preserve"> </w:t>
      </w:r>
      <w:r w:rsidRPr="009A759C">
        <w:rPr>
          <w:color w:val="000000"/>
          <w:lang w:bidi="ru-RU"/>
        </w:rPr>
        <w:t>притяжательном</w:t>
      </w:r>
      <w:r w:rsidRPr="009A759C">
        <w:rPr>
          <w:color w:val="000000"/>
          <w:lang w:val="en-US" w:bidi="ru-RU"/>
        </w:rPr>
        <w:t xml:space="preserve"> </w:t>
      </w:r>
      <w:r w:rsidRPr="009A759C">
        <w:rPr>
          <w:color w:val="000000"/>
          <w:lang w:bidi="ru-RU"/>
        </w:rPr>
        <w:t>падеже</w:t>
      </w:r>
      <w:r w:rsidRPr="009A759C">
        <w:rPr>
          <w:color w:val="000000"/>
          <w:lang w:val="en-US" w:bidi="ru-RU"/>
        </w:rPr>
        <w:t xml:space="preserve"> </w:t>
      </w:r>
      <w:r w:rsidRPr="009A759C">
        <w:rPr>
          <w:color w:val="000000"/>
          <w:lang w:val="en-US" w:bidi="en-US"/>
        </w:rPr>
        <w:t>(Possessive Case; Ann’s dress, children’s toys, boys’ books).</w:t>
      </w:r>
    </w:p>
    <w:p w:rsidR="004D6245" w:rsidRPr="009A759C" w:rsidRDefault="004D6245" w:rsidP="00834F19">
      <w:pPr>
        <w:widowControl w:val="0"/>
        <w:tabs>
          <w:tab w:val="left" w:pos="-1134"/>
        </w:tabs>
        <w:ind w:left="-567" w:firstLine="567"/>
        <w:jc w:val="both"/>
        <w:rPr>
          <w:color w:val="000000"/>
          <w:lang w:bidi="ru-RU"/>
        </w:rPr>
      </w:pPr>
      <w:r w:rsidRPr="009A759C">
        <w:rPr>
          <w:color w:val="000000"/>
          <w:lang w:bidi="ru-RU"/>
        </w:rPr>
        <w:t xml:space="preserve">Слова, выражающие количество с исчисляемыми и неисчисляемыми существительными </w:t>
      </w:r>
      <w:r w:rsidRPr="009A759C">
        <w:rPr>
          <w:color w:val="000000"/>
          <w:lang w:bidi="en-US"/>
        </w:rPr>
        <w:t>(</w:t>
      </w:r>
      <w:r w:rsidRPr="009A759C">
        <w:rPr>
          <w:color w:val="000000"/>
          <w:lang w:val="en-US" w:bidi="en-US"/>
        </w:rPr>
        <w:t>much</w:t>
      </w:r>
      <w:r w:rsidRPr="009A759C">
        <w:rPr>
          <w:color w:val="000000"/>
          <w:lang w:bidi="en-US"/>
        </w:rPr>
        <w:t>/</w:t>
      </w:r>
      <w:r w:rsidRPr="009A759C">
        <w:rPr>
          <w:color w:val="000000"/>
          <w:lang w:val="en-US" w:bidi="en-US"/>
        </w:rPr>
        <w:t>many</w:t>
      </w:r>
      <w:r w:rsidRPr="009A759C">
        <w:rPr>
          <w:color w:val="000000"/>
          <w:lang w:bidi="en-US"/>
        </w:rPr>
        <w:t>/</w:t>
      </w:r>
      <w:r w:rsidRPr="009A759C">
        <w:rPr>
          <w:color w:val="000000"/>
          <w:lang w:val="en-US" w:bidi="en-US"/>
        </w:rPr>
        <w:t>a</w:t>
      </w:r>
      <w:r w:rsidRPr="009A759C">
        <w:rPr>
          <w:color w:val="000000"/>
          <w:lang w:bidi="en-US"/>
        </w:rPr>
        <w:t xml:space="preserve"> </w:t>
      </w:r>
      <w:r w:rsidRPr="009A759C">
        <w:rPr>
          <w:color w:val="000000"/>
          <w:lang w:val="en-US" w:bidi="en-US"/>
        </w:rPr>
        <w:t>lot</w:t>
      </w:r>
      <w:r w:rsidRPr="009A759C">
        <w:rPr>
          <w:color w:val="000000"/>
          <w:lang w:bidi="en-US"/>
        </w:rPr>
        <w:t xml:space="preserve"> </w:t>
      </w:r>
      <w:r w:rsidRPr="009A759C">
        <w:rPr>
          <w:color w:val="000000"/>
          <w:lang w:val="en-US" w:bidi="en-US"/>
        </w:rPr>
        <w:t>of</w:t>
      </w:r>
      <w:r w:rsidRPr="009A759C">
        <w:rPr>
          <w:color w:val="000000"/>
          <w:lang w:bidi="en-US"/>
        </w:rPr>
        <w:t>).</w:t>
      </w:r>
    </w:p>
    <w:p w:rsidR="004D6245" w:rsidRPr="009A759C" w:rsidRDefault="004D6245" w:rsidP="00834F19">
      <w:pPr>
        <w:widowControl w:val="0"/>
        <w:tabs>
          <w:tab w:val="left" w:pos="-1134"/>
        </w:tabs>
        <w:ind w:left="-567" w:firstLine="567"/>
        <w:jc w:val="both"/>
        <w:rPr>
          <w:color w:val="000000"/>
          <w:lang w:bidi="ru-RU"/>
        </w:rPr>
      </w:pPr>
      <w:r w:rsidRPr="009A759C">
        <w:rPr>
          <w:color w:val="000000"/>
          <w:lang w:bidi="ru-RU"/>
        </w:rPr>
        <w:t xml:space="preserve">Личные местоимения в объектном </w:t>
      </w:r>
      <w:r w:rsidRPr="009A759C">
        <w:rPr>
          <w:color w:val="000000"/>
          <w:lang w:bidi="en-US"/>
        </w:rPr>
        <w:t>(</w:t>
      </w:r>
      <w:r w:rsidRPr="009A759C">
        <w:rPr>
          <w:color w:val="000000"/>
          <w:lang w:val="en-US" w:bidi="en-US"/>
        </w:rPr>
        <w:t>me</w:t>
      </w:r>
      <w:r w:rsidRPr="009A759C">
        <w:rPr>
          <w:color w:val="000000"/>
          <w:lang w:bidi="en-US"/>
        </w:rPr>
        <w:t xml:space="preserve">, </w:t>
      </w:r>
      <w:r w:rsidRPr="009A759C">
        <w:rPr>
          <w:color w:val="000000"/>
          <w:lang w:val="en-US" w:bidi="en-US"/>
        </w:rPr>
        <w:t>you</w:t>
      </w:r>
      <w:r w:rsidRPr="009A759C">
        <w:rPr>
          <w:color w:val="000000"/>
          <w:lang w:bidi="en-US"/>
        </w:rPr>
        <w:t xml:space="preserve">, </w:t>
      </w:r>
      <w:r w:rsidRPr="009A759C">
        <w:rPr>
          <w:color w:val="000000"/>
          <w:lang w:val="en-US" w:bidi="en-US"/>
        </w:rPr>
        <w:t>him</w:t>
      </w:r>
      <w:r w:rsidRPr="009A759C">
        <w:rPr>
          <w:color w:val="000000"/>
          <w:lang w:bidi="en-US"/>
        </w:rPr>
        <w:t>/</w:t>
      </w:r>
      <w:r w:rsidRPr="009A759C">
        <w:rPr>
          <w:color w:val="000000"/>
          <w:lang w:val="en-US" w:bidi="en-US"/>
        </w:rPr>
        <w:t>her</w:t>
      </w:r>
      <w:r w:rsidRPr="009A759C">
        <w:rPr>
          <w:color w:val="000000"/>
          <w:lang w:bidi="en-US"/>
        </w:rPr>
        <w:t>/</w:t>
      </w:r>
      <w:r w:rsidRPr="009A759C">
        <w:rPr>
          <w:color w:val="000000"/>
          <w:lang w:val="en-US" w:bidi="en-US"/>
        </w:rPr>
        <w:t>it</w:t>
      </w:r>
      <w:r w:rsidRPr="009A759C">
        <w:rPr>
          <w:color w:val="000000"/>
          <w:lang w:bidi="en-US"/>
        </w:rPr>
        <w:t xml:space="preserve">, </w:t>
      </w:r>
      <w:r w:rsidRPr="009A759C">
        <w:rPr>
          <w:color w:val="000000"/>
          <w:lang w:val="en-US" w:bidi="en-US"/>
        </w:rPr>
        <w:t>us</w:t>
      </w:r>
      <w:r w:rsidRPr="009A759C">
        <w:rPr>
          <w:color w:val="000000"/>
          <w:lang w:bidi="en-US"/>
        </w:rPr>
        <w:t xml:space="preserve">, </w:t>
      </w:r>
      <w:r w:rsidRPr="009A759C">
        <w:rPr>
          <w:color w:val="000000"/>
          <w:lang w:val="en-US" w:bidi="en-US"/>
        </w:rPr>
        <w:t>them</w:t>
      </w:r>
      <w:r w:rsidRPr="009A759C">
        <w:rPr>
          <w:color w:val="000000"/>
          <w:lang w:bidi="en-US"/>
        </w:rPr>
        <w:t xml:space="preserve">) </w:t>
      </w:r>
      <w:r w:rsidRPr="009A759C">
        <w:rPr>
          <w:color w:val="000000"/>
          <w:lang w:bidi="ru-RU"/>
        </w:rPr>
        <w:t xml:space="preserve">падеже. Указательные местоимения </w:t>
      </w:r>
      <w:r w:rsidRPr="009A759C">
        <w:rPr>
          <w:color w:val="000000"/>
          <w:lang w:bidi="en-US"/>
        </w:rPr>
        <w:t>(</w:t>
      </w:r>
      <w:r w:rsidRPr="009A759C">
        <w:rPr>
          <w:color w:val="000000"/>
          <w:lang w:val="en-US" w:bidi="en-US"/>
        </w:rPr>
        <w:t>this</w:t>
      </w:r>
      <w:r w:rsidRPr="009A759C">
        <w:rPr>
          <w:color w:val="000000"/>
          <w:lang w:bidi="en-US"/>
        </w:rPr>
        <w:t xml:space="preserve"> </w:t>
      </w:r>
      <w:r w:rsidRPr="009A759C">
        <w:rPr>
          <w:color w:val="000000"/>
          <w:lang w:bidi="ru-RU"/>
        </w:rPr>
        <w:t xml:space="preserve">- </w:t>
      </w:r>
      <w:r w:rsidRPr="009A759C">
        <w:rPr>
          <w:color w:val="000000"/>
          <w:lang w:val="en-US" w:bidi="en-US"/>
        </w:rPr>
        <w:t>these</w:t>
      </w:r>
      <w:r w:rsidRPr="009A759C">
        <w:rPr>
          <w:color w:val="000000"/>
          <w:lang w:bidi="en-US"/>
        </w:rPr>
        <w:t xml:space="preserve">; </w:t>
      </w:r>
      <w:r w:rsidRPr="009A759C">
        <w:rPr>
          <w:color w:val="000000"/>
          <w:lang w:val="en-US" w:bidi="en-US"/>
        </w:rPr>
        <w:t>that</w:t>
      </w:r>
      <w:r w:rsidRPr="009A759C">
        <w:rPr>
          <w:color w:val="000000"/>
          <w:lang w:bidi="en-US"/>
        </w:rPr>
        <w:t xml:space="preserve"> - </w:t>
      </w:r>
      <w:r w:rsidRPr="009A759C">
        <w:rPr>
          <w:color w:val="000000"/>
          <w:lang w:val="en-US" w:bidi="en-US"/>
        </w:rPr>
        <w:t>those</w:t>
      </w:r>
      <w:r w:rsidRPr="009A759C">
        <w:rPr>
          <w:color w:val="000000"/>
          <w:lang w:bidi="en-US"/>
        </w:rPr>
        <w:t xml:space="preserve">). </w:t>
      </w:r>
      <w:r w:rsidRPr="009A759C">
        <w:rPr>
          <w:color w:val="000000"/>
          <w:lang w:bidi="ru-RU"/>
        </w:rPr>
        <w:t xml:space="preserve">Неопределённые местоимения </w:t>
      </w:r>
      <w:r w:rsidRPr="009A759C">
        <w:rPr>
          <w:color w:val="000000"/>
          <w:lang w:bidi="en-US"/>
        </w:rPr>
        <w:t>(</w:t>
      </w:r>
      <w:r w:rsidRPr="009A759C">
        <w:rPr>
          <w:color w:val="000000"/>
          <w:lang w:val="en-US" w:bidi="en-US"/>
        </w:rPr>
        <w:t>some</w:t>
      </w:r>
      <w:r w:rsidRPr="009A759C">
        <w:rPr>
          <w:color w:val="000000"/>
          <w:lang w:bidi="en-US"/>
        </w:rPr>
        <w:t>/</w:t>
      </w:r>
      <w:r w:rsidRPr="009A759C">
        <w:rPr>
          <w:color w:val="000000"/>
          <w:lang w:val="en-US" w:bidi="en-US"/>
        </w:rPr>
        <w:t>any</w:t>
      </w:r>
      <w:r w:rsidRPr="009A759C">
        <w:rPr>
          <w:color w:val="000000"/>
          <w:lang w:bidi="en-US"/>
        </w:rPr>
        <w:t xml:space="preserve">) </w:t>
      </w:r>
      <w:r w:rsidRPr="009A759C">
        <w:rPr>
          <w:color w:val="000000"/>
          <w:lang w:bidi="ru-RU"/>
        </w:rPr>
        <w:t xml:space="preserve">в повествовательных и вопросительных предложениях </w:t>
      </w:r>
      <w:r w:rsidRPr="009A759C">
        <w:rPr>
          <w:color w:val="000000"/>
          <w:lang w:bidi="en-US"/>
        </w:rPr>
        <w:t>(</w:t>
      </w:r>
      <w:r w:rsidRPr="009A759C">
        <w:rPr>
          <w:color w:val="000000"/>
          <w:lang w:val="en-US" w:bidi="en-US"/>
        </w:rPr>
        <w:t>Have</w:t>
      </w:r>
      <w:r w:rsidRPr="009A759C">
        <w:rPr>
          <w:color w:val="000000"/>
          <w:lang w:bidi="en-US"/>
        </w:rPr>
        <w:t xml:space="preserve"> </w:t>
      </w:r>
      <w:r w:rsidRPr="009A759C">
        <w:rPr>
          <w:color w:val="000000"/>
          <w:lang w:val="en-US" w:bidi="en-US"/>
        </w:rPr>
        <w:t>you</w:t>
      </w:r>
      <w:r w:rsidRPr="009A759C">
        <w:rPr>
          <w:color w:val="000000"/>
          <w:lang w:bidi="en-US"/>
        </w:rPr>
        <w:t xml:space="preserve"> </w:t>
      </w:r>
      <w:r w:rsidRPr="009A759C">
        <w:rPr>
          <w:color w:val="000000"/>
          <w:lang w:val="en-US" w:bidi="en-US"/>
        </w:rPr>
        <w:t>got</w:t>
      </w:r>
      <w:r w:rsidRPr="009A759C">
        <w:rPr>
          <w:color w:val="000000"/>
          <w:lang w:bidi="en-US"/>
        </w:rPr>
        <w:t xml:space="preserve"> </w:t>
      </w:r>
      <w:r w:rsidRPr="009A759C">
        <w:rPr>
          <w:color w:val="000000"/>
          <w:lang w:val="en-US" w:bidi="en-US"/>
        </w:rPr>
        <w:t>any</w:t>
      </w:r>
      <w:r w:rsidRPr="009A759C">
        <w:rPr>
          <w:color w:val="000000"/>
          <w:lang w:bidi="en-US"/>
        </w:rPr>
        <w:t xml:space="preserve"> </w:t>
      </w:r>
      <w:r w:rsidRPr="009A759C">
        <w:rPr>
          <w:color w:val="000000"/>
          <w:lang w:val="en-US" w:bidi="en-US"/>
        </w:rPr>
        <w:t>friends</w:t>
      </w:r>
      <w:r w:rsidRPr="009A759C">
        <w:rPr>
          <w:color w:val="000000"/>
          <w:lang w:bidi="en-US"/>
        </w:rPr>
        <w:t xml:space="preserve">? - </w:t>
      </w:r>
      <w:r w:rsidRPr="009A759C">
        <w:rPr>
          <w:color w:val="000000"/>
          <w:lang w:val="en-US" w:bidi="en-US"/>
        </w:rPr>
        <w:t>Yes</w:t>
      </w:r>
      <w:r w:rsidRPr="009A759C">
        <w:rPr>
          <w:color w:val="000000"/>
          <w:lang w:bidi="en-US"/>
        </w:rPr>
        <w:t xml:space="preserve">, </w:t>
      </w:r>
      <w:r w:rsidRPr="009A759C">
        <w:rPr>
          <w:color w:val="000000"/>
          <w:lang w:val="en-US" w:bidi="en-US"/>
        </w:rPr>
        <w:t>I</w:t>
      </w:r>
      <w:r w:rsidRPr="009A759C">
        <w:rPr>
          <w:color w:val="000000"/>
          <w:lang w:bidi="en-US"/>
        </w:rPr>
        <w:t>’</w:t>
      </w:r>
      <w:r w:rsidRPr="009A759C">
        <w:rPr>
          <w:color w:val="000000"/>
          <w:lang w:val="en-US" w:bidi="en-US"/>
        </w:rPr>
        <w:t>ve</w:t>
      </w:r>
      <w:r w:rsidRPr="009A759C">
        <w:rPr>
          <w:color w:val="000000"/>
          <w:lang w:bidi="en-US"/>
        </w:rPr>
        <w:t xml:space="preserve"> </w:t>
      </w:r>
      <w:r w:rsidRPr="009A759C">
        <w:rPr>
          <w:color w:val="000000"/>
          <w:lang w:val="en-US" w:bidi="en-US"/>
        </w:rPr>
        <w:t>got</w:t>
      </w:r>
      <w:r w:rsidRPr="009A759C">
        <w:rPr>
          <w:color w:val="000000"/>
          <w:lang w:bidi="en-US"/>
        </w:rPr>
        <w:t xml:space="preserve"> </w:t>
      </w:r>
      <w:r w:rsidRPr="009A759C">
        <w:rPr>
          <w:color w:val="000000"/>
          <w:lang w:val="en-US" w:bidi="en-US"/>
        </w:rPr>
        <w:t>some</w:t>
      </w:r>
      <w:r w:rsidRPr="009A759C">
        <w:rPr>
          <w:color w:val="000000"/>
          <w:lang w:bidi="en-US"/>
        </w:rPr>
        <w:t>.).</w:t>
      </w:r>
    </w:p>
    <w:p w:rsidR="004D6245" w:rsidRPr="009A759C" w:rsidRDefault="004D6245" w:rsidP="00834F19">
      <w:pPr>
        <w:widowControl w:val="0"/>
        <w:tabs>
          <w:tab w:val="left" w:pos="-1134"/>
        </w:tabs>
        <w:ind w:left="-567" w:firstLine="567"/>
        <w:jc w:val="both"/>
        <w:rPr>
          <w:color w:val="000000"/>
          <w:lang w:bidi="ru-RU"/>
        </w:rPr>
      </w:pPr>
      <w:r w:rsidRPr="009A759C">
        <w:rPr>
          <w:color w:val="000000"/>
          <w:lang w:bidi="ru-RU"/>
        </w:rPr>
        <w:t xml:space="preserve">Наречия частотности </w:t>
      </w:r>
      <w:r w:rsidRPr="009A759C">
        <w:rPr>
          <w:color w:val="000000"/>
          <w:lang w:bidi="en-US"/>
        </w:rPr>
        <w:t>(</w:t>
      </w:r>
      <w:r w:rsidRPr="009A759C">
        <w:rPr>
          <w:color w:val="000000"/>
          <w:lang w:val="en-US" w:bidi="en-US"/>
        </w:rPr>
        <w:t>usually</w:t>
      </w:r>
      <w:r w:rsidRPr="009A759C">
        <w:rPr>
          <w:color w:val="000000"/>
          <w:lang w:bidi="en-US"/>
        </w:rPr>
        <w:t xml:space="preserve">, </w:t>
      </w:r>
      <w:r w:rsidRPr="009A759C">
        <w:rPr>
          <w:color w:val="000000"/>
          <w:lang w:val="en-US" w:bidi="en-US"/>
        </w:rPr>
        <w:t>often</w:t>
      </w:r>
      <w:r w:rsidRPr="009A759C">
        <w:rPr>
          <w:color w:val="000000"/>
          <w:lang w:bidi="en-US"/>
        </w:rPr>
        <w:t>).</w:t>
      </w:r>
    </w:p>
    <w:p w:rsidR="004D6245" w:rsidRPr="009A759C" w:rsidRDefault="004D6245" w:rsidP="00834F19">
      <w:pPr>
        <w:widowControl w:val="0"/>
        <w:tabs>
          <w:tab w:val="left" w:pos="-1134"/>
        </w:tabs>
        <w:ind w:left="-567" w:firstLine="567"/>
        <w:jc w:val="both"/>
        <w:rPr>
          <w:color w:val="000000"/>
          <w:lang w:bidi="ru-RU"/>
        </w:rPr>
      </w:pPr>
      <w:r w:rsidRPr="009A759C">
        <w:rPr>
          <w:color w:val="000000"/>
          <w:lang w:bidi="ru-RU"/>
        </w:rPr>
        <w:t xml:space="preserve">Количественные числительные </w:t>
      </w:r>
      <w:r w:rsidRPr="009A759C">
        <w:rPr>
          <w:color w:val="000000"/>
          <w:lang w:bidi="en-US"/>
        </w:rPr>
        <w:t xml:space="preserve">(13-100). </w:t>
      </w:r>
      <w:r w:rsidRPr="009A759C">
        <w:rPr>
          <w:color w:val="000000"/>
          <w:lang w:bidi="ru-RU"/>
        </w:rPr>
        <w:t>Порядковые числительные (1-30).</w:t>
      </w:r>
    </w:p>
    <w:p w:rsidR="004D6245" w:rsidRPr="009A759C" w:rsidRDefault="004D6245" w:rsidP="00834F19">
      <w:pPr>
        <w:widowControl w:val="0"/>
        <w:tabs>
          <w:tab w:val="left" w:pos="-1134"/>
        </w:tabs>
        <w:ind w:left="-567" w:firstLine="567"/>
        <w:jc w:val="both"/>
        <w:rPr>
          <w:color w:val="000000"/>
          <w:lang w:bidi="ru-RU"/>
        </w:rPr>
      </w:pPr>
      <w:r w:rsidRPr="009A759C">
        <w:rPr>
          <w:color w:val="000000"/>
          <w:lang w:bidi="ru-RU"/>
        </w:rPr>
        <w:t xml:space="preserve">Вопросительные слова </w:t>
      </w:r>
      <w:r w:rsidRPr="009A759C">
        <w:rPr>
          <w:color w:val="000000"/>
          <w:lang w:bidi="en-US"/>
        </w:rPr>
        <w:t>(</w:t>
      </w:r>
      <w:r w:rsidRPr="009A759C">
        <w:rPr>
          <w:color w:val="000000"/>
          <w:lang w:val="en-US" w:bidi="en-US"/>
        </w:rPr>
        <w:t>when</w:t>
      </w:r>
      <w:r w:rsidRPr="009A759C">
        <w:rPr>
          <w:color w:val="000000"/>
          <w:lang w:bidi="en-US"/>
        </w:rPr>
        <w:t xml:space="preserve">, </w:t>
      </w:r>
      <w:r w:rsidRPr="009A759C">
        <w:rPr>
          <w:color w:val="000000"/>
          <w:lang w:val="en-US" w:bidi="en-US"/>
        </w:rPr>
        <w:t>whose</w:t>
      </w:r>
      <w:r w:rsidRPr="009A759C">
        <w:rPr>
          <w:color w:val="000000"/>
          <w:lang w:bidi="en-US"/>
        </w:rPr>
        <w:t xml:space="preserve">, </w:t>
      </w:r>
      <w:r w:rsidRPr="009A759C">
        <w:rPr>
          <w:color w:val="000000"/>
          <w:lang w:val="en-US" w:bidi="en-US"/>
        </w:rPr>
        <w:t>why</w:t>
      </w:r>
      <w:r w:rsidRPr="009A759C">
        <w:rPr>
          <w:color w:val="000000"/>
          <w:lang w:bidi="en-US"/>
        </w:rPr>
        <w:t>).</w:t>
      </w:r>
    </w:p>
    <w:p w:rsidR="004D6245" w:rsidRPr="009A759C" w:rsidRDefault="004D6245" w:rsidP="00834F19">
      <w:pPr>
        <w:widowControl w:val="0"/>
        <w:tabs>
          <w:tab w:val="left" w:pos="-1134"/>
        </w:tabs>
        <w:ind w:left="-567" w:firstLine="567"/>
        <w:jc w:val="both"/>
        <w:rPr>
          <w:color w:val="000000"/>
          <w:lang w:val="en-US" w:bidi="ru-RU"/>
        </w:rPr>
      </w:pPr>
      <w:r w:rsidRPr="009A759C">
        <w:rPr>
          <w:color w:val="000000"/>
          <w:lang w:bidi="ru-RU"/>
        </w:rPr>
        <w:t>Предлоги</w:t>
      </w:r>
      <w:r w:rsidRPr="009A759C">
        <w:rPr>
          <w:color w:val="000000"/>
          <w:lang w:val="en-US" w:bidi="ru-RU"/>
        </w:rPr>
        <w:t xml:space="preserve"> </w:t>
      </w:r>
      <w:r w:rsidRPr="009A759C">
        <w:rPr>
          <w:color w:val="000000"/>
          <w:lang w:bidi="ru-RU"/>
        </w:rPr>
        <w:t>места</w:t>
      </w:r>
      <w:r w:rsidRPr="009A759C">
        <w:rPr>
          <w:color w:val="000000"/>
          <w:lang w:val="en-US" w:bidi="ru-RU"/>
        </w:rPr>
        <w:t xml:space="preserve"> </w:t>
      </w:r>
      <w:r w:rsidRPr="009A759C">
        <w:rPr>
          <w:color w:val="000000"/>
          <w:lang w:val="en-US" w:bidi="en-US"/>
        </w:rPr>
        <w:t xml:space="preserve">(next to, in front of, behind), </w:t>
      </w:r>
      <w:r w:rsidRPr="009A759C">
        <w:rPr>
          <w:color w:val="000000"/>
          <w:lang w:bidi="ru-RU"/>
        </w:rPr>
        <w:t>направления</w:t>
      </w:r>
      <w:r w:rsidRPr="009A759C">
        <w:rPr>
          <w:color w:val="000000"/>
          <w:lang w:val="en-US" w:bidi="ru-RU"/>
        </w:rPr>
        <w:t xml:space="preserve"> </w:t>
      </w:r>
      <w:r w:rsidRPr="009A759C">
        <w:rPr>
          <w:color w:val="000000"/>
          <w:lang w:val="en-US" w:bidi="en-US"/>
        </w:rPr>
        <w:t xml:space="preserve">(to), </w:t>
      </w:r>
      <w:r w:rsidRPr="009A759C">
        <w:rPr>
          <w:color w:val="000000"/>
          <w:lang w:bidi="ru-RU"/>
        </w:rPr>
        <w:t>времени</w:t>
      </w:r>
      <w:r w:rsidRPr="009A759C">
        <w:rPr>
          <w:color w:val="000000"/>
          <w:lang w:val="en-US" w:bidi="ru-RU"/>
        </w:rPr>
        <w:t xml:space="preserve"> </w:t>
      </w:r>
      <w:r w:rsidRPr="009A759C">
        <w:rPr>
          <w:color w:val="000000"/>
          <w:lang w:val="en-US" w:bidi="en-US"/>
        </w:rPr>
        <w:t xml:space="preserve">(at, in, on </w:t>
      </w:r>
      <w:r w:rsidRPr="009A759C">
        <w:rPr>
          <w:color w:val="000000"/>
          <w:lang w:bidi="ru-RU"/>
        </w:rPr>
        <w:t>в</w:t>
      </w:r>
      <w:r w:rsidRPr="009A759C">
        <w:rPr>
          <w:color w:val="000000"/>
          <w:lang w:val="en-US" w:bidi="ru-RU"/>
        </w:rPr>
        <w:t xml:space="preserve"> </w:t>
      </w:r>
      <w:r w:rsidRPr="009A759C">
        <w:rPr>
          <w:color w:val="000000"/>
          <w:lang w:bidi="ru-RU"/>
        </w:rPr>
        <w:t>выражениях</w:t>
      </w:r>
      <w:r w:rsidRPr="009A759C">
        <w:rPr>
          <w:color w:val="000000"/>
          <w:lang w:val="en-US" w:bidi="ru-RU"/>
        </w:rPr>
        <w:t xml:space="preserve"> </w:t>
      </w:r>
      <w:r w:rsidRPr="009A759C">
        <w:rPr>
          <w:color w:val="000000"/>
          <w:lang w:val="en-US" w:bidi="en-US"/>
        </w:rPr>
        <w:t>at 5 o’clock, in the morning, on Monday).</w:t>
      </w:r>
    </w:p>
    <w:p w:rsidR="004D6245" w:rsidRPr="009A759C" w:rsidRDefault="004D6245" w:rsidP="00834F19">
      <w:pPr>
        <w:widowControl w:val="0"/>
        <w:tabs>
          <w:tab w:val="left" w:pos="-1134"/>
          <w:tab w:val="left" w:pos="1814"/>
        </w:tabs>
        <w:ind w:left="-567" w:firstLine="567"/>
        <w:jc w:val="both"/>
        <w:rPr>
          <w:i/>
          <w:color w:val="000000"/>
          <w:lang w:bidi="ru-RU"/>
        </w:rPr>
      </w:pPr>
      <w:r w:rsidRPr="009A759C">
        <w:rPr>
          <w:i/>
          <w:color w:val="000000"/>
          <w:lang w:bidi="ru-RU"/>
        </w:rPr>
        <w:t>Социокультурные знания и умения.</w:t>
      </w:r>
    </w:p>
    <w:p w:rsidR="004D6245" w:rsidRPr="009A759C" w:rsidRDefault="004D6245" w:rsidP="00834F19">
      <w:pPr>
        <w:widowControl w:val="0"/>
        <w:tabs>
          <w:tab w:val="left" w:pos="-1134"/>
        </w:tabs>
        <w:ind w:left="-567" w:firstLine="567"/>
        <w:jc w:val="both"/>
        <w:rPr>
          <w:color w:val="000000"/>
          <w:lang w:bidi="ru-RU"/>
        </w:rPr>
      </w:pPr>
      <w:r w:rsidRPr="009A759C">
        <w:rPr>
          <w:color w:val="000000"/>
          <w:lang w:bidi="ru-RU"/>
        </w:rPr>
        <w:t>Знание и использование некоторых социокультурных элементов речевого поведенческого этикета, принятого в стране/странах изучаемого языка, в некоторых ситуациях общения: приветствие, прощание, знакомство, выражение благодарности, извинение, поздравление с днём рождения, Новым годом, Рождеством.</w:t>
      </w:r>
    </w:p>
    <w:p w:rsidR="004D6245" w:rsidRPr="009A759C" w:rsidRDefault="004D6245" w:rsidP="00834F19">
      <w:pPr>
        <w:widowControl w:val="0"/>
        <w:tabs>
          <w:tab w:val="left" w:pos="-1134"/>
        </w:tabs>
        <w:ind w:left="-567" w:firstLine="567"/>
        <w:jc w:val="both"/>
        <w:rPr>
          <w:color w:val="000000"/>
          <w:lang w:bidi="ru-RU"/>
        </w:rPr>
      </w:pPr>
      <w:r w:rsidRPr="009A759C">
        <w:rPr>
          <w:color w:val="000000"/>
          <w:lang w:bidi="ru-RU"/>
        </w:rPr>
        <w:t>Знание произведений детского фольклора (рифмовок, стихов, песенок), персонажей детских книг.</w:t>
      </w:r>
    </w:p>
    <w:p w:rsidR="004D6245" w:rsidRPr="009A759C" w:rsidRDefault="004D6245" w:rsidP="00834F19">
      <w:pPr>
        <w:widowControl w:val="0"/>
        <w:tabs>
          <w:tab w:val="left" w:pos="-1134"/>
        </w:tabs>
        <w:ind w:left="-567" w:firstLine="567"/>
        <w:jc w:val="both"/>
        <w:rPr>
          <w:color w:val="000000"/>
          <w:lang w:bidi="ru-RU"/>
        </w:rPr>
      </w:pPr>
      <w:r w:rsidRPr="009A759C">
        <w:rPr>
          <w:color w:val="000000"/>
          <w:lang w:bidi="ru-RU"/>
        </w:rPr>
        <w:t xml:space="preserve">Краткое представление своей страны и страны/стран изучаемого языка (названия родной </w:t>
      </w:r>
      <w:r w:rsidRPr="009A759C">
        <w:rPr>
          <w:color w:val="000000"/>
          <w:lang w:bidi="ru-RU"/>
        </w:rPr>
        <w:lastRenderedPageBreak/>
        <w:t>страны и страны/стран изучаемого языка и их столиц, название родного города/села; цвета национальных флагов).</w:t>
      </w:r>
    </w:p>
    <w:p w:rsidR="004D6245" w:rsidRPr="009A759C" w:rsidRDefault="004D6245" w:rsidP="00834F19">
      <w:pPr>
        <w:widowControl w:val="0"/>
        <w:tabs>
          <w:tab w:val="left" w:pos="-1134"/>
          <w:tab w:val="left" w:pos="1819"/>
        </w:tabs>
        <w:ind w:left="-567" w:firstLine="567"/>
        <w:jc w:val="both"/>
        <w:rPr>
          <w:i/>
          <w:color w:val="000000"/>
          <w:lang w:bidi="ru-RU"/>
        </w:rPr>
      </w:pPr>
      <w:r w:rsidRPr="009A759C">
        <w:rPr>
          <w:i/>
          <w:color w:val="000000"/>
          <w:lang w:bidi="ru-RU"/>
        </w:rPr>
        <w:t>Компенсаторные умения.</w:t>
      </w:r>
    </w:p>
    <w:p w:rsidR="004D6245" w:rsidRPr="009A759C" w:rsidRDefault="004D6245" w:rsidP="00834F19">
      <w:pPr>
        <w:widowControl w:val="0"/>
        <w:tabs>
          <w:tab w:val="left" w:pos="-1134"/>
        </w:tabs>
        <w:ind w:left="-567" w:firstLine="567"/>
        <w:jc w:val="both"/>
        <w:rPr>
          <w:color w:val="000000"/>
          <w:lang w:bidi="ru-RU"/>
        </w:rPr>
      </w:pPr>
      <w:r w:rsidRPr="009A759C">
        <w:rPr>
          <w:color w:val="000000"/>
          <w:lang w:bidi="ru-RU"/>
        </w:rPr>
        <w:t>Использование при чтении и аудировании языковой, в том числе контекстуальной, догадки.</w:t>
      </w:r>
    </w:p>
    <w:p w:rsidR="004D6245" w:rsidRPr="009A759C" w:rsidRDefault="004D6245" w:rsidP="00834F19">
      <w:pPr>
        <w:widowControl w:val="0"/>
        <w:tabs>
          <w:tab w:val="left" w:pos="-1134"/>
        </w:tabs>
        <w:ind w:left="-567" w:firstLine="567"/>
        <w:jc w:val="both"/>
        <w:rPr>
          <w:color w:val="000000"/>
          <w:lang w:bidi="ru-RU"/>
        </w:rPr>
      </w:pPr>
      <w:r w:rsidRPr="009A759C">
        <w:rPr>
          <w:color w:val="000000"/>
          <w:lang w:bidi="ru-RU"/>
        </w:rPr>
        <w:t>Использование при формулировании собственных высказываний ключевых слов, вопросов; иллюстраций.</w:t>
      </w:r>
    </w:p>
    <w:p w:rsidR="004D6245" w:rsidRDefault="004D6245" w:rsidP="00834F19">
      <w:pPr>
        <w:widowControl w:val="0"/>
        <w:tabs>
          <w:tab w:val="left" w:pos="-1134"/>
        </w:tabs>
        <w:ind w:left="-567" w:firstLine="567"/>
        <w:jc w:val="both"/>
        <w:rPr>
          <w:color w:val="000000"/>
          <w:lang w:bidi="ru-RU"/>
        </w:rPr>
      </w:pPr>
      <w:r w:rsidRPr="009A759C">
        <w:rPr>
          <w:color w:val="000000"/>
          <w:lang w:bidi="ru-RU"/>
        </w:rPr>
        <w:t>Игнорирование информации, не являющейся необходимой для понимания основного содержания прочитанного/прослушанного текста или для нахождения в тексте запрашиваемой информации.</w:t>
      </w:r>
    </w:p>
    <w:p w:rsidR="004D6245" w:rsidRPr="009A759C" w:rsidRDefault="004D6245" w:rsidP="00834F19">
      <w:pPr>
        <w:widowControl w:val="0"/>
        <w:tabs>
          <w:tab w:val="left" w:pos="-1134"/>
        </w:tabs>
        <w:ind w:left="-567" w:firstLine="567"/>
        <w:jc w:val="both"/>
        <w:rPr>
          <w:color w:val="000000"/>
          <w:lang w:bidi="ru-RU"/>
        </w:rPr>
      </w:pPr>
    </w:p>
    <w:p w:rsidR="004D6245" w:rsidRPr="009A759C" w:rsidRDefault="004D6245" w:rsidP="00834F19">
      <w:pPr>
        <w:widowControl w:val="0"/>
        <w:tabs>
          <w:tab w:val="left" w:pos="-1134"/>
        </w:tabs>
        <w:ind w:left="-567" w:firstLine="567"/>
        <w:jc w:val="both"/>
        <w:rPr>
          <w:b/>
          <w:color w:val="000000"/>
          <w:lang w:bidi="ru-RU"/>
        </w:rPr>
      </w:pPr>
      <w:r w:rsidRPr="009A759C">
        <w:rPr>
          <w:b/>
          <w:color w:val="000000"/>
          <w:lang w:bidi="ru-RU"/>
        </w:rPr>
        <w:t>Содержание обучения в 4 классе.</w:t>
      </w:r>
    </w:p>
    <w:p w:rsidR="004D6245" w:rsidRPr="009A759C" w:rsidRDefault="004D6245" w:rsidP="00834F19">
      <w:pPr>
        <w:widowControl w:val="0"/>
        <w:tabs>
          <w:tab w:val="left" w:pos="-1134"/>
          <w:tab w:val="left" w:pos="1808"/>
        </w:tabs>
        <w:ind w:left="-567" w:firstLine="567"/>
        <w:jc w:val="both"/>
        <w:rPr>
          <w:i/>
          <w:color w:val="000000"/>
          <w:lang w:bidi="ru-RU"/>
        </w:rPr>
      </w:pPr>
      <w:r w:rsidRPr="009A759C">
        <w:rPr>
          <w:i/>
          <w:color w:val="000000"/>
          <w:lang w:bidi="ru-RU"/>
        </w:rPr>
        <w:t>Тематическое содержание речи.</w:t>
      </w:r>
    </w:p>
    <w:p w:rsidR="004D6245" w:rsidRPr="009A759C" w:rsidRDefault="004D6245" w:rsidP="00834F19">
      <w:pPr>
        <w:widowControl w:val="0"/>
        <w:tabs>
          <w:tab w:val="left" w:pos="-1134"/>
          <w:tab w:val="left" w:pos="2015"/>
        </w:tabs>
        <w:ind w:left="-567" w:firstLine="567"/>
        <w:jc w:val="both"/>
        <w:rPr>
          <w:color w:val="000000"/>
          <w:lang w:bidi="ru-RU"/>
        </w:rPr>
      </w:pPr>
      <w:r w:rsidRPr="009A759C">
        <w:rPr>
          <w:color w:val="000000"/>
          <w:lang w:bidi="ru-RU"/>
        </w:rPr>
        <w:t>Мир моего «я».</w:t>
      </w:r>
    </w:p>
    <w:p w:rsidR="004D6245" w:rsidRPr="009A759C" w:rsidRDefault="004D6245" w:rsidP="00834F19">
      <w:pPr>
        <w:widowControl w:val="0"/>
        <w:tabs>
          <w:tab w:val="left" w:pos="-1134"/>
        </w:tabs>
        <w:ind w:left="-567" w:firstLine="567"/>
        <w:jc w:val="both"/>
        <w:rPr>
          <w:color w:val="000000"/>
          <w:lang w:bidi="ru-RU"/>
        </w:rPr>
      </w:pPr>
      <w:r w:rsidRPr="009A759C">
        <w:rPr>
          <w:color w:val="000000"/>
          <w:lang w:bidi="ru-RU"/>
        </w:rPr>
        <w:t>Моя семья. Мой день рождения, подарки. Моя любимая еда. Мой день (распорядок дня, домашние обязанности).</w:t>
      </w:r>
    </w:p>
    <w:p w:rsidR="004D6245" w:rsidRPr="009A759C" w:rsidRDefault="004D6245" w:rsidP="00834F19">
      <w:pPr>
        <w:widowControl w:val="0"/>
        <w:tabs>
          <w:tab w:val="left" w:pos="-1134"/>
          <w:tab w:val="left" w:pos="2019"/>
        </w:tabs>
        <w:ind w:left="-567" w:firstLine="567"/>
        <w:jc w:val="both"/>
        <w:rPr>
          <w:color w:val="000000"/>
          <w:lang w:bidi="ru-RU"/>
        </w:rPr>
      </w:pPr>
      <w:r w:rsidRPr="009A759C">
        <w:rPr>
          <w:color w:val="000000"/>
          <w:lang w:bidi="ru-RU"/>
        </w:rPr>
        <w:t>Мир моих увлечений.</w:t>
      </w:r>
    </w:p>
    <w:p w:rsidR="004D6245" w:rsidRPr="009A759C" w:rsidRDefault="004D6245" w:rsidP="00834F19">
      <w:pPr>
        <w:widowControl w:val="0"/>
        <w:tabs>
          <w:tab w:val="left" w:pos="-1134"/>
        </w:tabs>
        <w:ind w:left="-567" w:firstLine="567"/>
        <w:jc w:val="both"/>
        <w:rPr>
          <w:color w:val="000000"/>
          <w:lang w:bidi="ru-RU"/>
        </w:rPr>
      </w:pPr>
      <w:r w:rsidRPr="009A759C">
        <w:rPr>
          <w:color w:val="000000"/>
          <w:lang w:bidi="ru-RU"/>
        </w:rPr>
        <w:t>Любимая игрушка, игра. Мой питомец. Любимые занятия. Занятия спортом. Любимая сказка/история/рассказ. Выходной день. Каникулы.</w:t>
      </w:r>
    </w:p>
    <w:p w:rsidR="004D6245" w:rsidRPr="009A759C" w:rsidRDefault="004D6245" w:rsidP="00834F19">
      <w:pPr>
        <w:widowControl w:val="0"/>
        <w:tabs>
          <w:tab w:val="left" w:pos="-1134"/>
          <w:tab w:val="left" w:pos="2019"/>
        </w:tabs>
        <w:ind w:left="-567" w:firstLine="567"/>
        <w:jc w:val="both"/>
        <w:rPr>
          <w:color w:val="000000"/>
          <w:lang w:bidi="ru-RU"/>
        </w:rPr>
      </w:pPr>
      <w:r w:rsidRPr="009A759C">
        <w:rPr>
          <w:color w:val="000000"/>
          <w:lang w:bidi="ru-RU"/>
        </w:rPr>
        <w:t>Мир вокруг меня.</w:t>
      </w:r>
    </w:p>
    <w:p w:rsidR="004D6245" w:rsidRPr="009A759C" w:rsidRDefault="004D6245" w:rsidP="00834F19">
      <w:pPr>
        <w:widowControl w:val="0"/>
        <w:tabs>
          <w:tab w:val="left" w:pos="-1134"/>
        </w:tabs>
        <w:ind w:left="-567" w:firstLine="567"/>
        <w:jc w:val="both"/>
        <w:rPr>
          <w:color w:val="000000"/>
          <w:lang w:bidi="ru-RU"/>
        </w:rPr>
      </w:pPr>
      <w:r w:rsidRPr="009A759C">
        <w:rPr>
          <w:color w:val="000000"/>
          <w:lang w:bidi="ru-RU"/>
        </w:rPr>
        <w:t>Моя комната (квартира, дом), предметы мебели и интерьера. Моя школа, любимые учебные предметы. Мои друзья, их внешность и черты характера. Моя малая родина (город, село). Путешествия. Дикие и домашние животные. Погода. Времена года (месяцы). Покупки.</w:t>
      </w:r>
    </w:p>
    <w:p w:rsidR="004D6245" w:rsidRPr="009A759C" w:rsidRDefault="004D6245" w:rsidP="00834F19">
      <w:pPr>
        <w:widowControl w:val="0"/>
        <w:tabs>
          <w:tab w:val="left" w:pos="-1134"/>
          <w:tab w:val="left" w:pos="2019"/>
        </w:tabs>
        <w:ind w:left="-567" w:firstLine="567"/>
        <w:jc w:val="both"/>
        <w:rPr>
          <w:color w:val="000000"/>
          <w:lang w:bidi="ru-RU"/>
        </w:rPr>
      </w:pPr>
      <w:r w:rsidRPr="009A759C">
        <w:rPr>
          <w:color w:val="000000"/>
          <w:lang w:bidi="ru-RU"/>
        </w:rPr>
        <w:t>Родная страна и страны изучаемого языка.</w:t>
      </w:r>
    </w:p>
    <w:p w:rsidR="004D6245" w:rsidRPr="009A759C" w:rsidRDefault="004D6245" w:rsidP="00834F19">
      <w:pPr>
        <w:widowControl w:val="0"/>
        <w:tabs>
          <w:tab w:val="left" w:pos="-1134"/>
        </w:tabs>
        <w:ind w:left="-567" w:firstLine="567"/>
        <w:jc w:val="both"/>
        <w:rPr>
          <w:color w:val="000000"/>
          <w:lang w:bidi="ru-RU"/>
        </w:rPr>
      </w:pPr>
      <w:r w:rsidRPr="009A759C">
        <w:rPr>
          <w:color w:val="000000"/>
          <w:lang w:bidi="ru-RU"/>
        </w:rPr>
        <w:t>Россия и страна/страны изучаемого языка. Их столицы, основные достопримечательности и интересные факты. Произведения детского фольклора. Литературные персонажи детских книг. Праздники родной страны и страны/стран изучаемого языка.</w:t>
      </w:r>
    </w:p>
    <w:p w:rsidR="004D6245" w:rsidRPr="009A759C" w:rsidRDefault="004D6245" w:rsidP="00834F19">
      <w:pPr>
        <w:widowControl w:val="0"/>
        <w:tabs>
          <w:tab w:val="left" w:pos="-1134"/>
          <w:tab w:val="left" w:pos="1808"/>
        </w:tabs>
        <w:ind w:left="-567" w:firstLine="567"/>
        <w:jc w:val="both"/>
        <w:rPr>
          <w:i/>
          <w:color w:val="000000"/>
          <w:lang w:bidi="ru-RU"/>
        </w:rPr>
      </w:pPr>
      <w:r w:rsidRPr="009A759C">
        <w:rPr>
          <w:i/>
          <w:color w:val="000000"/>
          <w:lang w:bidi="ru-RU"/>
        </w:rPr>
        <w:t>Коммуникативные умения.</w:t>
      </w:r>
    </w:p>
    <w:p w:rsidR="004D6245" w:rsidRPr="009A759C" w:rsidRDefault="004D6245" w:rsidP="00834F19">
      <w:pPr>
        <w:widowControl w:val="0"/>
        <w:tabs>
          <w:tab w:val="left" w:pos="-1134"/>
          <w:tab w:val="left" w:pos="2015"/>
        </w:tabs>
        <w:ind w:left="-567" w:firstLine="567"/>
        <w:jc w:val="both"/>
        <w:rPr>
          <w:i/>
          <w:color w:val="000000"/>
          <w:lang w:bidi="ru-RU"/>
        </w:rPr>
      </w:pPr>
      <w:r w:rsidRPr="009A759C">
        <w:rPr>
          <w:i/>
          <w:color w:val="000000"/>
          <w:lang w:bidi="ru-RU"/>
        </w:rPr>
        <w:t>Говорение.</w:t>
      </w:r>
    </w:p>
    <w:p w:rsidR="004D6245" w:rsidRPr="009A759C" w:rsidRDefault="004D6245" w:rsidP="00834F19">
      <w:pPr>
        <w:widowControl w:val="0"/>
        <w:tabs>
          <w:tab w:val="left" w:pos="-1134"/>
          <w:tab w:val="left" w:pos="2226"/>
        </w:tabs>
        <w:ind w:left="-567" w:firstLine="567"/>
        <w:jc w:val="both"/>
        <w:rPr>
          <w:color w:val="000000"/>
          <w:lang w:bidi="ru-RU"/>
        </w:rPr>
      </w:pPr>
      <w:r w:rsidRPr="009A759C">
        <w:rPr>
          <w:color w:val="000000"/>
          <w:lang w:bidi="ru-RU"/>
        </w:rPr>
        <w:t>Коммуникативные умения диалогической речи.</w:t>
      </w:r>
    </w:p>
    <w:p w:rsidR="004D6245" w:rsidRPr="009A759C" w:rsidRDefault="004D6245" w:rsidP="00834F19">
      <w:pPr>
        <w:widowControl w:val="0"/>
        <w:tabs>
          <w:tab w:val="left" w:pos="-1134"/>
        </w:tabs>
        <w:ind w:left="-567" w:firstLine="567"/>
        <w:jc w:val="both"/>
        <w:rPr>
          <w:color w:val="000000"/>
          <w:lang w:bidi="ru-RU"/>
        </w:rPr>
      </w:pPr>
      <w:r w:rsidRPr="009A759C">
        <w:rPr>
          <w:color w:val="000000"/>
          <w:lang w:bidi="ru-RU"/>
        </w:rPr>
        <w:t>Ведение с использованием речевых ситуаций, ключевых слов и (или) иллюстраций с соблюдением норм речевого этикета, принятых в стране/странах изучаемого языка:</w:t>
      </w:r>
    </w:p>
    <w:p w:rsidR="004D6245" w:rsidRPr="009A759C" w:rsidRDefault="004D6245" w:rsidP="00834F19">
      <w:pPr>
        <w:widowControl w:val="0"/>
        <w:tabs>
          <w:tab w:val="left" w:pos="-1134"/>
        </w:tabs>
        <w:ind w:left="-567" w:firstLine="567"/>
        <w:jc w:val="both"/>
        <w:rPr>
          <w:color w:val="000000"/>
          <w:lang w:bidi="ru-RU"/>
        </w:rPr>
      </w:pPr>
      <w:r>
        <w:rPr>
          <w:color w:val="000000"/>
          <w:lang w:bidi="ru-RU"/>
        </w:rPr>
        <w:t xml:space="preserve">- </w:t>
      </w:r>
      <w:r w:rsidRPr="009A759C">
        <w:rPr>
          <w:color w:val="000000"/>
          <w:lang w:bidi="ru-RU"/>
        </w:rPr>
        <w:t>диалога этикетного характера: приветствие, ответ на приветствие; завершение разговора (в том числе по телефону), прощание; знакомство с собеседником; поздравление с праздником, выражение благодарности за поздравление; выражение извинения;</w:t>
      </w:r>
    </w:p>
    <w:p w:rsidR="004D6245" w:rsidRPr="009A759C" w:rsidRDefault="004D6245" w:rsidP="00834F19">
      <w:pPr>
        <w:widowControl w:val="0"/>
        <w:tabs>
          <w:tab w:val="left" w:pos="-1134"/>
        </w:tabs>
        <w:ind w:left="-567" w:firstLine="567"/>
        <w:jc w:val="both"/>
        <w:rPr>
          <w:color w:val="000000"/>
          <w:lang w:bidi="ru-RU"/>
        </w:rPr>
      </w:pPr>
      <w:r>
        <w:rPr>
          <w:color w:val="000000"/>
          <w:lang w:bidi="ru-RU"/>
        </w:rPr>
        <w:t xml:space="preserve">- </w:t>
      </w:r>
      <w:r w:rsidRPr="009A759C">
        <w:rPr>
          <w:color w:val="000000"/>
          <w:lang w:bidi="ru-RU"/>
        </w:rPr>
        <w:t>диалога - побуждения к действию: обращение к собеседнику с просьбой, вежливое согласие выполнить просьбу; приглашение собеседника к совместной деятельности, вежливое согласие/несогласие на предложение собеседника;</w:t>
      </w:r>
    </w:p>
    <w:p w:rsidR="004D6245" w:rsidRPr="009A759C" w:rsidRDefault="004D6245" w:rsidP="00834F19">
      <w:pPr>
        <w:widowControl w:val="0"/>
        <w:tabs>
          <w:tab w:val="left" w:pos="-1134"/>
        </w:tabs>
        <w:ind w:left="-567" w:firstLine="567"/>
        <w:jc w:val="both"/>
        <w:rPr>
          <w:color w:val="000000"/>
          <w:lang w:bidi="ru-RU"/>
        </w:rPr>
      </w:pPr>
      <w:r>
        <w:rPr>
          <w:color w:val="000000"/>
          <w:lang w:bidi="ru-RU"/>
        </w:rPr>
        <w:t xml:space="preserve">- </w:t>
      </w:r>
      <w:r w:rsidRPr="009A759C">
        <w:rPr>
          <w:color w:val="000000"/>
          <w:lang w:bidi="ru-RU"/>
        </w:rPr>
        <w:t>диалога-расспроса: запрашивание интересующей информации; сообщение фактической информации, ответы на вопросы собеседника.</w:t>
      </w:r>
    </w:p>
    <w:p w:rsidR="004D6245" w:rsidRPr="009A759C" w:rsidRDefault="004D6245" w:rsidP="00834F19">
      <w:pPr>
        <w:widowControl w:val="0"/>
        <w:tabs>
          <w:tab w:val="left" w:pos="-1134"/>
          <w:tab w:val="left" w:pos="2207"/>
        </w:tabs>
        <w:ind w:left="-567" w:firstLine="567"/>
        <w:jc w:val="both"/>
        <w:rPr>
          <w:i/>
          <w:color w:val="000000"/>
          <w:lang w:bidi="ru-RU"/>
        </w:rPr>
      </w:pPr>
      <w:r w:rsidRPr="009A759C">
        <w:rPr>
          <w:i/>
          <w:color w:val="000000"/>
          <w:lang w:bidi="ru-RU"/>
        </w:rPr>
        <w:t>Коммуникативные умения монологической речи.</w:t>
      </w:r>
    </w:p>
    <w:p w:rsidR="004D6245" w:rsidRPr="009A759C" w:rsidRDefault="004D6245" w:rsidP="00834F19">
      <w:pPr>
        <w:widowControl w:val="0"/>
        <w:tabs>
          <w:tab w:val="left" w:pos="-1134"/>
        </w:tabs>
        <w:ind w:left="-567" w:firstLine="567"/>
        <w:jc w:val="both"/>
        <w:rPr>
          <w:color w:val="000000"/>
          <w:lang w:bidi="ru-RU"/>
        </w:rPr>
      </w:pPr>
      <w:r w:rsidRPr="009A759C">
        <w:rPr>
          <w:color w:val="000000"/>
          <w:lang w:bidi="ru-RU"/>
        </w:rPr>
        <w:t>Создание с использованием ключевых слов, вопросов и (или) иллюстраций устных монологических высказываний: описание предмета, внешности и одежды, черт характера реального человека или литературного персонажа; рассказ/сообщение (повествование) с использованием ключевых слов, вопросов и (или) иллюстраций .</w:t>
      </w:r>
    </w:p>
    <w:p w:rsidR="004D6245" w:rsidRPr="009A759C" w:rsidRDefault="004D6245" w:rsidP="00834F19">
      <w:pPr>
        <w:widowControl w:val="0"/>
        <w:tabs>
          <w:tab w:val="left" w:pos="-1134"/>
        </w:tabs>
        <w:ind w:left="-567" w:firstLine="567"/>
        <w:jc w:val="both"/>
        <w:rPr>
          <w:color w:val="000000"/>
          <w:lang w:bidi="ru-RU"/>
        </w:rPr>
      </w:pPr>
      <w:r w:rsidRPr="009A759C">
        <w:rPr>
          <w:color w:val="000000"/>
          <w:lang w:bidi="ru-RU"/>
        </w:rPr>
        <w:t>Создание устных монологических высказываний в рамках тематического содержания речи по образцу (с выражением своего отношения к предмету речи).</w:t>
      </w:r>
    </w:p>
    <w:p w:rsidR="004D6245" w:rsidRPr="009A759C" w:rsidRDefault="004D6245" w:rsidP="00834F19">
      <w:pPr>
        <w:widowControl w:val="0"/>
        <w:tabs>
          <w:tab w:val="left" w:pos="-1134"/>
        </w:tabs>
        <w:ind w:left="-567" w:firstLine="567"/>
        <w:jc w:val="both"/>
        <w:rPr>
          <w:color w:val="000000"/>
          <w:lang w:bidi="ru-RU"/>
        </w:rPr>
      </w:pPr>
      <w:r w:rsidRPr="009A759C">
        <w:rPr>
          <w:color w:val="000000"/>
          <w:lang w:bidi="ru-RU"/>
        </w:rPr>
        <w:t>Пересказ основного содержания прочитанного текста с использованием ключевых слов, вопросов, плана и (или) иллюстраций.</w:t>
      </w:r>
    </w:p>
    <w:p w:rsidR="004D6245" w:rsidRPr="009A759C" w:rsidRDefault="004D6245" w:rsidP="00834F19">
      <w:pPr>
        <w:widowControl w:val="0"/>
        <w:tabs>
          <w:tab w:val="left" w:pos="-1134"/>
        </w:tabs>
        <w:ind w:left="-567" w:firstLine="567"/>
        <w:jc w:val="both"/>
        <w:rPr>
          <w:color w:val="000000"/>
          <w:lang w:bidi="ru-RU"/>
        </w:rPr>
      </w:pPr>
      <w:r w:rsidRPr="009A759C">
        <w:rPr>
          <w:color w:val="000000"/>
          <w:lang w:bidi="ru-RU"/>
        </w:rPr>
        <w:t>Краткое устное изложение результатов выполненного несложного проектного задания.</w:t>
      </w:r>
    </w:p>
    <w:p w:rsidR="004D6245" w:rsidRPr="009A759C" w:rsidRDefault="004D6245" w:rsidP="00834F19">
      <w:pPr>
        <w:widowControl w:val="0"/>
        <w:tabs>
          <w:tab w:val="left" w:pos="-1134"/>
          <w:tab w:val="left" w:pos="2207"/>
        </w:tabs>
        <w:ind w:left="-567" w:firstLine="567"/>
        <w:jc w:val="both"/>
        <w:rPr>
          <w:i/>
          <w:color w:val="000000"/>
          <w:lang w:bidi="ru-RU"/>
        </w:rPr>
      </w:pPr>
      <w:r w:rsidRPr="009A759C">
        <w:rPr>
          <w:i/>
          <w:color w:val="000000"/>
          <w:lang w:bidi="ru-RU"/>
        </w:rPr>
        <w:t>Аудирование.</w:t>
      </w:r>
    </w:p>
    <w:p w:rsidR="004D6245" w:rsidRPr="009A759C" w:rsidRDefault="004D6245" w:rsidP="00834F19">
      <w:pPr>
        <w:widowControl w:val="0"/>
        <w:tabs>
          <w:tab w:val="left" w:pos="-1134"/>
          <w:tab w:val="left" w:pos="2202"/>
        </w:tabs>
        <w:ind w:left="-567" w:firstLine="567"/>
        <w:jc w:val="both"/>
        <w:rPr>
          <w:color w:val="000000"/>
          <w:lang w:bidi="ru-RU"/>
        </w:rPr>
      </w:pPr>
      <w:r w:rsidRPr="009A759C">
        <w:rPr>
          <w:color w:val="000000"/>
          <w:lang w:bidi="ru-RU"/>
        </w:rPr>
        <w:t>Коммуникативные умения аудирования.</w:t>
      </w:r>
    </w:p>
    <w:p w:rsidR="004D6245" w:rsidRPr="009A759C" w:rsidRDefault="004D6245" w:rsidP="00834F19">
      <w:pPr>
        <w:widowControl w:val="0"/>
        <w:tabs>
          <w:tab w:val="left" w:pos="-1134"/>
          <w:tab w:val="left" w:pos="3174"/>
          <w:tab w:val="left" w:pos="5128"/>
          <w:tab w:val="left" w:pos="6592"/>
          <w:tab w:val="left" w:pos="8474"/>
        </w:tabs>
        <w:ind w:left="-567" w:firstLine="567"/>
        <w:jc w:val="both"/>
        <w:rPr>
          <w:color w:val="000000"/>
          <w:lang w:bidi="ru-RU"/>
        </w:rPr>
      </w:pPr>
      <w:r>
        <w:rPr>
          <w:color w:val="000000"/>
          <w:lang w:bidi="ru-RU"/>
        </w:rPr>
        <w:t xml:space="preserve">Понимание на слух речи учителя и других </w:t>
      </w:r>
      <w:r w:rsidRPr="009A759C">
        <w:rPr>
          <w:color w:val="000000"/>
          <w:lang w:bidi="ru-RU"/>
        </w:rPr>
        <w:t>обучающихся</w:t>
      </w:r>
      <w:r>
        <w:rPr>
          <w:color w:val="000000"/>
          <w:lang w:bidi="ru-RU"/>
        </w:rPr>
        <w:t xml:space="preserve"> </w:t>
      </w:r>
      <w:r w:rsidRPr="009A759C">
        <w:rPr>
          <w:color w:val="000000"/>
          <w:lang w:bidi="ru-RU"/>
        </w:rPr>
        <w:t xml:space="preserve">и вербальная/невербальная </w:t>
      </w:r>
      <w:r w:rsidRPr="009A759C">
        <w:rPr>
          <w:color w:val="000000"/>
          <w:lang w:bidi="ru-RU"/>
        </w:rPr>
        <w:lastRenderedPageBreak/>
        <w:t>реакция на услышанное (при непосредственном общении).</w:t>
      </w:r>
    </w:p>
    <w:p w:rsidR="004D6245" w:rsidRPr="009A759C" w:rsidRDefault="004D6245" w:rsidP="00834F19">
      <w:pPr>
        <w:widowControl w:val="0"/>
        <w:tabs>
          <w:tab w:val="left" w:pos="-1134"/>
        </w:tabs>
        <w:ind w:left="-567" w:firstLine="567"/>
        <w:jc w:val="both"/>
        <w:rPr>
          <w:color w:val="000000"/>
          <w:lang w:bidi="ru-RU"/>
        </w:rPr>
      </w:pPr>
      <w:r w:rsidRPr="009A759C">
        <w:rPr>
          <w:color w:val="000000"/>
          <w:lang w:bidi="ru-RU"/>
        </w:rPr>
        <w:t>Восприятие и понимание на слух учебных и адаптированных аутентичных текстов, построенных на изученном языковом материале, в соответствии с поставленной коммуникативной задачей: с пониманием основного содержания, с пониманием запрашиваемой информации (при опосредованном общении).</w:t>
      </w:r>
    </w:p>
    <w:p w:rsidR="004D6245" w:rsidRPr="009A759C" w:rsidRDefault="004D6245" w:rsidP="00834F19">
      <w:pPr>
        <w:widowControl w:val="0"/>
        <w:tabs>
          <w:tab w:val="left" w:pos="-1134"/>
        </w:tabs>
        <w:ind w:left="-567" w:firstLine="567"/>
        <w:jc w:val="both"/>
        <w:rPr>
          <w:color w:val="000000"/>
          <w:lang w:bidi="ru-RU"/>
        </w:rPr>
      </w:pPr>
      <w:r w:rsidRPr="009A759C">
        <w:rPr>
          <w:color w:val="000000"/>
          <w:lang w:bidi="ru-RU"/>
        </w:rPr>
        <w:t>Аудирование с пониманием основного содержания текста предполагает умение определять основную тему и главные факты/события в воспринимаемом на слух тексте с использованием иллюстраций и языковой, в том числе контекстуальной, догадки.</w:t>
      </w:r>
    </w:p>
    <w:p w:rsidR="004D6245" w:rsidRDefault="004D6245" w:rsidP="00834F19">
      <w:pPr>
        <w:widowControl w:val="0"/>
        <w:tabs>
          <w:tab w:val="left" w:pos="-1134"/>
        </w:tabs>
        <w:ind w:left="-567" w:firstLine="567"/>
        <w:jc w:val="both"/>
        <w:rPr>
          <w:color w:val="000000"/>
          <w:lang w:bidi="ru-RU"/>
        </w:rPr>
      </w:pPr>
      <w:r w:rsidRPr="009A759C">
        <w:rPr>
          <w:color w:val="000000"/>
          <w:lang w:bidi="ru-RU"/>
        </w:rPr>
        <w:t>Аудирование с пониманием запрашиваемой информации предполагает умение выделять запрашиваемую информацию фактического характера с использованием иллюстраций и языковой, в том числе контекстуальной, догадки.</w:t>
      </w:r>
    </w:p>
    <w:p w:rsidR="004D6245" w:rsidRDefault="004D6245" w:rsidP="00834F19">
      <w:pPr>
        <w:widowControl w:val="0"/>
        <w:tabs>
          <w:tab w:val="left" w:pos="-1134"/>
        </w:tabs>
        <w:ind w:left="-567" w:firstLine="567"/>
        <w:jc w:val="both"/>
        <w:rPr>
          <w:color w:val="000000"/>
          <w:lang w:bidi="ru-RU"/>
        </w:rPr>
      </w:pPr>
      <w:r>
        <w:rPr>
          <w:color w:val="000000"/>
          <w:lang w:bidi="ru-RU"/>
        </w:rPr>
        <w:t>Тексты для аудирования: диалог, высказывания собеседников в ситуациях повседневного общения, рассказ, сказка, сообщение информационного характера.</w:t>
      </w:r>
    </w:p>
    <w:p w:rsidR="004D6245" w:rsidRPr="00D13754" w:rsidRDefault="004D6245" w:rsidP="00834F19">
      <w:pPr>
        <w:widowControl w:val="0"/>
        <w:tabs>
          <w:tab w:val="left" w:pos="-1134"/>
        </w:tabs>
        <w:ind w:left="-567" w:firstLine="567"/>
        <w:jc w:val="both"/>
        <w:rPr>
          <w:i/>
          <w:color w:val="000000"/>
          <w:lang w:bidi="ru-RU"/>
        </w:rPr>
      </w:pPr>
      <w:r w:rsidRPr="00D13754">
        <w:rPr>
          <w:i/>
          <w:color w:val="000000"/>
          <w:lang w:bidi="ru-RU"/>
        </w:rPr>
        <w:t>Смысловое чтение.</w:t>
      </w:r>
    </w:p>
    <w:p w:rsidR="004D6245" w:rsidRDefault="004D6245" w:rsidP="00834F19">
      <w:pPr>
        <w:widowControl w:val="0"/>
        <w:tabs>
          <w:tab w:val="left" w:pos="-1134"/>
        </w:tabs>
        <w:ind w:left="-567" w:firstLine="567"/>
        <w:jc w:val="both"/>
        <w:rPr>
          <w:color w:val="000000"/>
          <w:lang w:bidi="ru-RU"/>
        </w:rPr>
      </w:pPr>
      <w:r>
        <w:rPr>
          <w:color w:val="000000"/>
          <w:lang w:bidi="ru-RU"/>
        </w:rPr>
        <w:t>Чтение вслух учебных текстов с соблюдением правил чтения и соответствующей интонацией, понимание прочитанного.</w:t>
      </w:r>
    </w:p>
    <w:p w:rsidR="004D6245" w:rsidRDefault="004D6245" w:rsidP="00834F19">
      <w:pPr>
        <w:widowControl w:val="0"/>
        <w:tabs>
          <w:tab w:val="left" w:pos="-1134"/>
        </w:tabs>
        <w:ind w:left="-567" w:firstLine="567"/>
        <w:jc w:val="both"/>
        <w:rPr>
          <w:color w:val="000000"/>
          <w:lang w:bidi="ru-RU"/>
        </w:rPr>
      </w:pPr>
      <w:r>
        <w:rPr>
          <w:color w:val="000000"/>
          <w:lang w:bidi="ru-RU"/>
        </w:rPr>
        <w:t>Тексты для чтения вслух: диалог, рассказ, сказка.</w:t>
      </w:r>
    </w:p>
    <w:p w:rsidR="004D6245" w:rsidRDefault="004D6245" w:rsidP="00834F19">
      <w:pPr>
        <w:widowControl w:val="0"/>
        <w:tabs>
          <w:tab w:val="left" w:pos="-1134"/>
        </w:tabs>
        <w:ind w:left="-567" w:firstLine="567"/>
        <w:jc w:val="both"/>
        <w:rPr>
          <w:color w:val="000000"/>
          <w:lang w:bidi="ru-RU"/>
        </w:rPr>
      </w:pPr>
      <w:r>
        <w:rPr>
          <w:color w:val="000000"/>
          <w:lang w:bidi="ru-RU"/>
        </w:rPr>
        <w:t>Чтение про себя учебных текстов, построенных на изученном языковом материале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w:t>
      </w:r>
    </w:p>
    <w:p w:rsidR="004D6245" w:rsidRDefault="004D6245" w:rsidP="00834F19">
      <w:pPr>
        <w:widowControl w:val="0"/>
        <w:tabs>
          <w:tab w:val="left" w:pos="-1134"/>
        </w:tabs>
        <w:ind w:left="-567" w:firstLine="567"/>
        <w:jc w:val="both"/>
        <w:rPr>
          <w:color w:val="000000"/>
          <w:lang w:bidi="ru-RU"/>
        </w:rPr>
      </w:pPr>
      <w:r>
        <w:rPr>
          <w:color w:val="000000"/>
          <w:lang w:bidi="ru-RU"/>
        </w:rPr>
        <w:t>Чтение с пониманием основного содержания текста предполагает определение основной темы и главных фактов/событий в прочитанном тексте с использованием иллюстраций и языковой, в том числе контекстуальной, догадки.</w:t>
      </w:r>
    </w:p>
    <w:p w:rsidR="004D6245" w:rsidRDefault="004D6245" w:rsidP="00834F19">
      <w:pPr>
        <w:widowControl w:val="0"/>
        <w:tabs>
          <w:tab w:val="left" w:pos="-1134"/>
        </w:tabs>
        <w:ind w:left="-567" w:firstLine="567"/>
        <w:jc w:val="both"/>
        <w:rPr>
          <w:color w:val="000000"/>
          <w:lang w:bidi="ru-RU"/>
        </w:rPr>
      </w:pPr>
      <w:r>
        <w:rPr>
          <w:color w:val="000000"/>
          <w:lang w:bidi="ru-RU"/>
        </w:rPr>
        <w:t>Чтение с пониманием запрашиваемой информации предполагает нахождение в прочитанном тексте и понимание запрашиваемой информации фактического характера с использованием иллюстраций, языковой,</w:t>
      </w:r>
      <w:r w:rsidRPr="005D020C">
        <w:rPr>
          <w:color w:val="000000"/>
          <w:lang w:bidi="ru-RU"/>
        </w:rPr>
        <w:t xml:space="preserve"> </w:t>
      </w:r>
      <w:r>
        <w:rPr>
          <w:color w:val="000000"/>
          <w:lang w:bidi="ru-RU"/>
        </w:rPr>
        <w:t xml:space="preserve">в том числе контекстуальной, догадки. </w:t>
      </w:r>
    </w:p>
    <w:p w:rsidR="004D6245" w:rsidRDefault="004D6245" w:rsidP="00834F19">
      <w:pPr>
        <w:widowControl w:val="0"/>
        <w:tabs>
          <w:tab w:val="left" w:pos="-1134"/>
        </w:tabs>
        <w:ind w:left="-567" w:firstLine="567"/>
        <w:jc w:val="both"/>
        <w:rPr>
          <w:color w:val="000000"/>
          <w:lang w:bidi="ru-RU"/>
        </w:rPr>
      </w:pPr>
      <w:r>
        <w:rPr>
          <w:color w:val="000000"/>
          <w:lang w:bidi="ru-RU"/>
        </w:rPr>
        <w:t>Смысловое чтение про себя учебных и адаптированных аутентичных текстов, содержащих отдельные незнакомые слова, понимание основного содержания (тема, главная мысль, главные факты/события) текста с использованием иллюстраций и языковой, в том числе контекстуальной, догадки.</w:t>
      </w:r>
    </w:p>
    <w:p w:rsidR="004D6245" w:rsidRDefault="004D6245" w:rsidP="00834F19">
      <w:pPr>
        <w:widowControl w:val="0"/>
        <w:tabs>
          <w:tab w:val="left" w:pos="-1134"/>
        </w:tabs>
        <w:ind w:left="-567" w:firstLine="567"/>
        <w:jc w:val="both"/>
        <w:rPr>
          <w:color w:val="000000"/>
          <w:lang w:bidi="ru-RU"/>
        </w:rPr>
      </w:pPr>
      <w:r>
        <w:rPr>
          <w:color w:val="000000"/>
          <w:lang w:bidi="ru-RU"/>
        </w:rPr>
        <w:t>Прогнозирование содержания текста на основе заголовка.</w:t>
      </w:r>
    </w:p>
    <w:p w:rsidR="004D6245" w:rsidRDefault="004D6245" w:rsidP="00834F19">
      <w:pPr>
        <w:widowControl w:val="0"/>
        <w:tabs>
          <w:tab w:val="left" w:pos="-1134"/>
        </w:tabs>
        <w:ind w:left="-567" w:firstLine="567"/>
        <w:jc w:val="both"/>
        <w:rPr>
          <w:color w:val="000000"/>
          <w:lang w:bidi="ru-RU"/>
        </w:rPr>
      </w:pPr>
      <w:r>
        <w:rPr>
          <w:color w:val="000000"/>
          <w:lang w:bidi="ru-RU"/>
        </w:rPr>
        <w:t>Чтение не сплошных текстов (таблиц, диаграмм) и понимание представленной в них информации.</w:t>
      </w:r>
    </w:p>
    <w:p w:rsidR="004D6245" w:rsidRDefault="004D6245" w:rsidP="00834F19">
      <w:pPr>
        <w:widowControl w:val="0"/>
        <w:tabs>
          <w:tab w:val="left" w:pos="-1134"/>
        </w:tabs>
        <w:ind w:left="-567" w:firstLine="567"/>
        <w:jc w:val="both"/>
        <w:rPr>
          <w:color w:val="000000"/>
          <w:lang w:bidi="ru-RU"/>
        </w:rPr>
      </w:pPr>
      <w:r>
        <w:rPr>
          <w:color w:val="000000"/>
          <w:lang w:bidi="ru-RU"/>
        </w:rPr>
        <w:t>Тексты для чтения: диалог, рассказ, сказка, электронное сообщение личного характера, текст научно-популярного характера, стихотворение.</w:t>
      </w:r>
    </w:p>
    <w:p w:rsidR="004D6245" w:rsidRPr="00113957" w:rsidRDefault="004D6245" w:rsidP="00834F19">
      <w:pPr>
        <w:widowControl w:val="0"/>
        <w:tabs>
          <w:tab w:val="left" w:pos="-1134"/>
        </w:tabs>
        <w:ind w:left="-567" w:firstLine="567"/>
        <w:jc w:val="both"/>
        <w:rPr>
          <w:i/>
          <w:color w:val="000000"/>
          <w:lang w:bidi="ru-RU"/>
        </w:rPr>
      </w:pPr>
      <w:r w:rsidRPr="00113957">
        <w:rPr>
          <w:i/>
          <w:color w:val="000000"/>
          <w:lang w:bidi="ru-RU"/>
        </w:rPr>
        <w:t>Письмо.</w:t>
      </w:r>
    </w:p>
    <w:p w:rsidR="004D6245" w:rsidRDefault="004D6245" w:rsidP="00834F19">
      <w:pPr>
        <w:widowControl w:val="0"/>
        <w:tabs>
          <w:tab w:val="left" w:pos="-1134"/>
        </w:tabs>
        <w:ind w:left="-567" w:firstLine="567"/>
        <w:jc w:val="both"/>
        <w:rPr>
          <w:color w:val="000000"/>
          <w:lang w:bidi="ru-RU"/>
        </w:rPr>
      </w:pPr>
      <w:r>
        <w:rPr>
          <w:color w:val="000000"/>
          <w:lang w:bidi="ru-RU"/>
        </w:rPr>
        <w:t>Выписывание из текста слов, словосочетаний, предложений; вставка пропущенных букв в слово или слов в предложение в соответствии с решаемой коммуникативной/учебной задачей.</w:t>
      </w:r>
    </w:p>
    <w:p w:rsidR="004D6245" w:rsidRPr="00D13754" w:rsidRDefault="004D6245" w:rsidP="00834F19">
      <w:pPr>
        <w:widowControl w:val="0"/>
        <w:tabs>
          <w:tab w:val="left" w:pos="-1134"/>
        </w:tabs>
        <w:ind w:left="-567" w:firstLine="567"/>
        <w:jc w:val="both"/>
        <w:rPr>
          <w:color w:val="000000"/>
          <w:lang w:bidi="ru-RU"/>
        </w:rPr>
      </w:pPr>
      <w:r w:rsidRPr="00D13754">
        <w:rPr>
          <w:color w:val="000000"/>
          <w:lang w:bidi="ru-RU"/>
        </w:rPr>
        <w:t>Заполнение простых анкет и формуляров с указанием личной информации (имя, фамилия, возраст, местожительство (страна проживания, город), любимые занятия) в соответствии с нормами, принятыми в стране/странах изучаемого языка.</w:t>
      </w:r>
    </w:p>
    <w:p w:rsidR="004D6245" w:rsidRPr="00D13754" w:rsidRDefault="004D6245" w:rsidP="00834F19">
      <w:pPr>
        <w:widowControl w:val="0"/>
        <w:tabs>
          <w:tab w:val="left" w:pos="-1134"/>
        </w:tabs>
        <w:ind w:left="-567" w:firstLine="567"/>
        <w:jc w:val="both"/>
        <w:rPr>
          <w:color w:val="000000"/>
          <w:lang w:bidi="ru-RU"/>
        </w:rPr>
      </w:pPr>
      <w:r w:rsidRPr="00D13754">
        <w:rPr>
          <w:color w:val="000000"/>
          <w:lang w:bidi="ru-RU"/>
        </w:rPr>
        <w:t>Написание с использованием образца поздравления с праздниками (с днём рождения, Новым годом, Рождеством) с выражением пожеланий.</w:t>
      </w:r>
    </w:p>
    <w:p w:rsidR="004D6245" w:rsidRPr="00D13754" w:rsidRDefault="004D6245" w:rsidP="00834F19">
      <w:pPr>
        <w:widowControl w:val="0"/>
        <w:tabs>
          <w:tab w:val="left" w:pos="-1134"/>
        </w:tabs>
        <w:ind w:left="-567" w:firstLine="567"/>
        <w:jc w:val="both"/>
        <w:rPr>
          <w:color w:val="000000"/>
          <w:lang w:bidi="ru-RU"/>
        </w:rPr>
      </w:pPr>
      <w:r w:rsidRPr="00D13754">
        <w:rPr>
          <w:color w:val="000000"/>
          <w:lang w:bidi="ru-RU"/>
        </w:rPr>
        <w:t>Написание электронного сообщения личного характера с использованием образца.</w:t>
      </w:r>
    </w:p>
    <w:p w:rsidR="004D6245" w:rsidRPr="00D13754" w:rsidRDefault="004D6245" w:rsidP="00834F19">
      <w:pPr>
        <w:widowControl w:val="0"/>
        <w:tabs>
          <w:tab w:val="left" w:pos="-1134"/>
          <w:tab w:val="left" w:pos="1803"/>
        </w:tabs>
        <w:ind w:left="-567" w:firstLine="567"/>
        <w:jc w:val="both"/>
        <w:rPr>
          <w:i/>
          <w:color w:val="000000"/>
          <w:lang w:bidi="ru-RU"/>
        </w:rPr>
      </w:pPr>
      <w:r w:rsidRPr="00D13754">
        <w:rPr>
          <w:i/>
          <w:color w:val="000000"/>
          <w:lang w:bidi="ru-RU"/>
        </w:rPr>
        <w:t>Языковые знания и навыки.</w:t>
      </w:r>
    </w:p>
    <w:p w:rsidR="004D6245" w:rsidRPr="00D13754" w:rsidRDefault="004D6245" w:rsidP="00834F19">
      <w:pPr>
        <w:widowControl w:val="0"/>
        <w:tabs>
          <w:tab w:val="left" w:pos="-1134"/>
          <w:tab w:val="left" w:pos="2009"/>
        </w:tabs>
        <w:ind w:left="-567" w:firstLine="567"/>
        <w:jc w:val="both"/>
        <w:rPr>
          <w:i/>
          <w:color w:val="000000"/>
          <w:lang w:bidi="ru-RU"/>
        </w:rPr>
      </w:pPr>
      <w:r w:rsidRPr="00D13754">
        <w:rPr>
          <w:i/>
          <w:color w:val="000000"/>
          <w:lang w:bidi="ru-RU"/>
        </w:rPr>
        <w:t>Фонетическая сторона речи.</w:t>
      </w:r>
    </w:p>
    <w:p w:rsidR="004D6245" w:rsidRPr="00D13754" w:rsidRDefault="004D6245" w:rsidP="00834F19">
      <w:pPr>
        <w:widowControl w:val="0"/>
        <w:tabs>
          <w:tab w:val="left" w:pos="-1134"/>
        </w:tabs>
        <w:ind w:left="-567" w:firstLine="567"/>
        <w:jc w:val="both"/>
        <w:rPr>
          <w:color w:val="000000"/>
          <w:lang w:bidi="ru-RU"/>
        </w:rPr>
      </w:pPr>
      <w:r w:rsidRPr="00D13754">
        <w:rPr>
          <w:color w:val="000000"/>
          <w:lang w:bidi="ru-RU"/>
        </w:rPr>
        <w:t xml:space="preserve">Нормы произношения: долгота и краткость гласных, отсутствие оглушения звонких согласных в конце слога или слова, отсутствие смягчения согласных перед гласными. Связующее “г” </w:t>
      </w:r>
      <w:r w:rsidRPr="00D13754">
        <w:rPr>
          <w:color w:val="000000"/>
          <w:lang w:bidi="en-US"/>
        </w:rPr>
        <w:t>(</w:t>
      </w:r>
      <w:r w:rsidRPr="00D13754">
        <w:rPr>
          <w:color w:val="000000"/>
          <w:lang w:val="en-US" w:bidi="en-US"/>
        </w:rPr>
        <w:t>there</w:t>
      </w:r>
      <w:r w:rsidRPr="00D13754">
        <w:rPr>
          <w:color w:val="000000"/>
          <w:lang w:bidi="en-US"/>
        </w:rPr>
        <w:t xml:space="preserve"> </w:t>
      </w:r>
      <w:r w:rsidRPr="00D13754">
        <w:rPr>
          <w:color w:val="000000"/>
          <w:lang w:val="en-US" w:bidi="en-US"/>
        </w:rPr>
        <w:t>is</w:t>
      </w:r>
      <w:r w:rsidRPr="00D13754">
        <w:rPr>
          <w:color w:val="000000"/>
          <w:lang w:bidi="en-US"/>
        </w:rPr>
        <w:t>/</w:t>
      </w:r>
      <w:r w:rsidRPr="00D13754">
        <w:rPr>
          <w:color w:val="000000"/>
          <w:lang w:val="en-US" w:bidi="en-US"/>
        </w:rPr>
        <w:t>there</w:t>
      </w:r>
      <w:r w:rsidRPr="00D13754">
        <w:rPr>
          <w:color w:val="000000"/>
          <w:lang w:bidi="en-US"/>
        </w:rPr>
        <w:t xml:space="preserve"> </w:t>
      </w:r>
      <w:r w:rsidRPr="00D13754">
        <w:rPr>
          <w:color w:val="000000"/>
          <w:lang w:val="en-US" w:bidi="en-US"/>
        </w:rPr>
        <w:t>are</w:t>
      </w:r>
      <w:r w:rsidRPr="00D13754">
        <w:rPr>
          <w:color w:val="000000"/>
          <w:lang w:bidi="en-US"/>
        </w:rPr>
        <w:t>).</w:t>
      </w:r>
    </w:p>
    <w:p w:rsidR="004D6245" w:rsidRPr="00D13754" w:rsidRDefault="004D6245" w:rsidP="00834F19">
      <w:pPr>
        <w:widowControl w:val="0"/>
        <w:tabs>
          <w:tab w:val="left" w:pos="-1134"/>
        </w:tabs>
        <w:ind w:left="-567" w:firstLine="567"/>
        <w:jc w:val="both"/>
        <w:rPr>
          <w:color w:val="000000"/>
          <w:lang w:bidi="ru-RU"/>
        </w:rPr>
      </w:pPr>
      <w:r w:rsidRPr="00D13754">
        <w:rPr>
          <w:color w:val="000000"/>
          <w:lang w:bidi="ru-RU"/>
        </w:rPr>
        <w:t>Ритмико-интонационные особенности повествовательного, побудительного и вопросительного (общий и специальный вопрос) предложений.</w:t>
      </w:r>
    </w:p>
    <w:p w:rsidR="004D6245" w:rsidRPr="00D13754" w:rsidRDefault="004D6245" w:rsidP="00834F19">
      <w:pPr>
        <w:widowControl w:val="0"/>
        <w:tabs>
          <w:tab w:val="left" w:pos="-1134"/>
        </w:tabs>
        <w:ind w:left="-567" w:firstLine="567"/>
        <w:jc w:val="both"/>
        <w:rPr>
          <w:color w:val="000000"/>
          <w:lang w:bidi="ru-RU"/>
        </w:rPr>
      </w:pPr>
      <w:r w:rsidRPr="00D13754">
        <w:rPr>
          <w:color w:val="000000"/>
          <w:lang w:bidi="ru-RU"/>
        </w:rPr>
        <w:t xml:space="preserve">Различение на слух, без ошибок, ведущих к сбою в коммуникации, произнесение слов с </w:t>
      </w:r>
      <w:r w:rsidRPr="00D13754">
        <w:rPr>
          <w:color w:val="000000"/>
          <w:lang w:bidi="ru-RU"/>
        </w:rPr>
        <w:lastRenderedPageBreak/>
        <w:t>соблюдением правильного ударения и фраз с соблюдением их ритмико-интонационных особенностей, в том числе соблюдение правила отсутствия ударения на служебных словах; интонации перечисления.</w:t>
      </w:r>
    </w:p>
    <w:p w:rsidR="004D6245" w:rsidRPr="00D13754" w:rsidRDefault="004D6245" w:rsidP="00834F19">
      <w:pPr>
        <w:widowControl w:val="0"/>
        <w:tabs>
          <w:tab w:val="left" w:pos="-1134"/>
        </w:tabs>
        <w:ind w:left="-567" w:firstLine="567"/>
        <w:jc w:val="both"/>
        <w:rPr>
          <w:color w:val="000000"/>
          <w:lang w:bidi="ru-RU"/>
        </w:rPr>
      </w:pPr>
      <w:r w:rsidRPr="00D13754">
        <w:rPr>
          <w:color w:val="000000"/>
          <w:lang w:bidi="ru-RU"/>
        </w:rPr>
        <w:t xml:space="preserve">Правила чтения: гласных в открытом и закрытом слоге в односложных словах, гласных в третьем типе слога (гласная + г); согласных; основных звукобуквенных сочетаний, в частности сложных сочетаний букв (например, </w:t>
      </w:r>
      <w:r w:rsidRPr="00D13754">
        <w:rPr>
          <w:color w:val="000000"/>
          <w:lang w:val="en-US" w:bidi="en-US"/>
        </w:rPr>
        <w:t>tion</w:t>
      </w:r>
      <w:r w:rsidRPr="00D13754">
        <w:rPr>
          <w:color w:val="000000"/>
          <w:lang w:bidi="en-US"/>
        </w:rPr>
        <w:t xml:space="preserve">, </w:t>
      </w:r>
      <w:r w:rsidRPr="00D13754">
        <w:rPr>
          <w:color w:val="000000"/>
          <w:lang w:val="en-US" w:bidi="en-US"/>
        </w:rPr>
        <w:t>ight</w:t>
      </w:r>
      <w:r w:rsidRPr="00D13754">
        <w:rPr>
          <w:color w:val="000000"/>
          <w:lang w:bidi="en-US"/>
        </w:rPr>
        <w:t xml:space="preserve">) </w:t>
      </w:r>
      <w:r w:rsidRPr="00D13754">
        <w:rPr>
          <w:color w:val="000000"/>
          <w:lang w:bidi="ru-RU"/>
        </w:rPr>
        <w:t>в односложных, двусложных и многосложных словах.</w:t>
      </w:r>
    </w:p>
    <w:p w:rsidR="004D6245" w:rsidRPr="00D13754" w:rsidRDefault="004D6245" w:rsidP="00834F19">
      <w:pPr>
        <w:widowControl w:val="0"/>
        <w:tabs>
          <w:tab w:val="left" w:pos="-1134"/>
        </w:tabs>
        <w:ind w:left="-567" w:firstLine="567"/>
        <w:jc w:val="both"/>
        <w:rPr>
          <w:color w:val="000000"/>
          <w:lang w:bidi="ru-RU"/>
        </w:rPr>
      </w:pPr>
      <w:r>
        <w:rPr>
          <w:color w:val="000000"/>
          <w:lang w:bidi="ru-RU"/>
        </w:rPr>
        <w:t>Выд</w:t>
      </w:r>
      <w:r w:rsidRPr="00D13754">
        <w:rPr>
          <w:color w:val="000000"/>
          <w:lang w:bidi="ru-RU"/>
        </w:rPr>
        <w:t>еление некоторых звукобуквенных сочетаний при анализе изученных</w:t>
      </w:r>
      <w:r>
        <w:rPr>
          <w:color w:val="000000"/>
          <w:lang w:bidi="ru-RU"/>
        </w:rPr>
        <w:t xml:space="preserve"> </w:t>
      </w:r>
      <w:r w:rsidRPr="00D13754">
        <w:rPr>
          <w:color w:val="000000"/>
          <w:lang w:bidi="ru-RU"/>
        </w:rPr>
        <w:t>слов.</w:t>
      </w:r>
    </w:p>
    <w:p w:rsidR="004D6245" w:rsidRPr="00D13754" w:rsidRDefault="004D6245" w:rsidP="00834F19">
      <w:pPr>
        <w:widowControl w:val="0"/>
        <w:tabs>
          <w:tab w:val="left" w:pos="-1134"/>
        </w:tabs>
        <w:ind w:left="-567" w:firstLine="567"/>
        <w:jc w:val="both"/>
        <w:rPr>
          <w:color w:val="000000"/>
          <w:lang w:bidi="ru-RU"/>
        </w:rPr>
      </w:pPr>
      <w:r w:rsidRPr="00D13754">
        <w:rPr>
          <w:color w:val="000000"/>
          <w:lang w:bidi="ru-RU"/>
        </w:rPr>
        <w:t>Чтение новых слов согласно основным правилам чтения с использованием полной или частичной транскрипции, по аналогии.</w:t>
      </w:r>
    </w:p>
    <w:p w:rsidR="004D6245" w:rsidRPr="00D13754" w:rsidRDefault="004D6245" w:rsidP="00834F19">
      <w:pPr>
        <w:widowControl w:val="0"/>
        <w:tabs>
          <w:tab w:val="left" w:pos="-1134"/>
        </w:tabs>
        <w:ind w:left="-567" w:firstLine="567"/>
        <w:jc w:val="both"/>
        <w:rPr>
          <w:color w:val="000000"/>
          <w:lang w:bidi="ru-RU"/>
        </w:rPr>
      </w:pPr>
      <w:r w:rsidRPr="00D13754">
        <w:rPr>
          <w:color w:val="000000"/>
          <w:lang w:bidi="ru-RU"/>
        </w:rPr>
        <w:t>Знаки английской транскрипции; отличие их от букв английского алфавита. Фонетически корректное озвучивание знаков транскрипции.</w:t>
      </w:r>
    </w:p>
    <w:p w:rsidR="004D6245" w:rsidRDefault="004D6245" w:rsidP="00834F19">
      <w:pPr>
        <w:widowControl w:val="0"/>
        <w:tabs>
          <w:tab w:val="left" w:pos="-1134"/>
          <w:tab w:val="left" w:pos="2009"/>
        </w:tabs>
        <w:ind w:left="-567" w:firstLine="567"/>
        <w:jc w:val="both"/>
        <w:rPr>
          <w:i/>
          <w:color w:val="000000"/>
          <w:lang w:bidi="ru-RU"/>
        </w:rPr>
      </w:pPr>
      <w:r w:rsidRPr="00D13754">
        <w:rPr>
          <w:i/>
          <w:color w:val="000000"/>
          <w:lang w:bidi="ru-RU"/>
        </w:rPr>
        <w:t>Графика, орфография и пунктуация.</w:t>
      </w:r>
    </w:p>
    <w:p w:rsidR="004D6245" w:rsidRDefault="004D6245" w:rsidP="00834F19">
      <w:pPr>
        <w:widowControl w:val="0"/>
        <w:tabs>
          <w:tab w:val="left" w:pos="-1134"/>
          <w:tab w:val="left" w:pos="2009"/>
        </w:tabs>
        <w:ind w:left="-567" w:firstLine="567"/>
        <w:jc w:val="both"/>
        <w:rPr>
          <w:color w:val="000000"/>
          <w:lang w:bidi="en-US"/>
        </w:rPr>
      </w:pPr>
      <w:r w:rsidRPr="002B561A">
        <w:rPr>
          <w:color w:val="000000"/>
          <w:lang w:bidi="ru-RU"/>
        </w:rPr>
        <w:t>Правильное написание изученных слов.</w:t>
      </w:r>
      <w:r>
        <w:rPr>
          <w:color w:val="000000"/>
          <w:lang w:bidi="ru-RU"/>
        </w:rPr>
        <w:t xml:space="preserve"> </w:t>
      </w:r>
      <w:r w:rsidRPr="002B561A">
        <w:rPr>
          <w:color w:val="000000"/>
          <w:lang w:bidi="ru-RU"/>
        </w:rPr>
        <w:t xml:space="preserve">Правильная расстановка знаков препинания: точки, вопросительного и восклицательного знака в конце предложения; запятой при обращении и перечислении; правильное использование знака апострофа в сокращённых формах глагола-связки, вспомогательного и модального глаголов, существительных в притяжательном падеже </w:t>
      </w:r>
      <w:r w:rsidRPr="002B561A">
        <w:rPr>
          <w:color w:val="000000"/>
          <w:lang w:bidi="en-US"/>
        </w:rPr>
        <w:t>(</w:t>
      </w:r>
      <w:r w:rsidRPr="002B561A">
        <w:rPr>
          <w:color w:val="000000"/>
          <w:lang w:val="en-US" w:bidi="en-US"/>
        </w:rPr>
        <w:t>Possessive</w:t>
      </w:r>
      <w:r w:rsidRPr="002B561A">
        <w:rPr>
          <w:color w:val="000000"/>
          <w:lang w:bidi="en-US"/>
        </w:rPr>
        <w:t xml:space="preserve"> </w:t>
      </w:r>
      <w:r w:rsidRPr="002B561A">
        <w:rPr>
          <w:color w:val="000000"/>
          <w:lang w:val="en-US" w:bidi="en-US"/>
        </w:rPr>
        <w:t>Case</w:t>
      </w:r>
      <w:r w:rsidRPr="002B561A">
        <w:rPr>
          <w:color w:val="000000"/>
          <w:lang w:bidi="en-US"/>
        </w:rPr>
        <w:t>).</w:t>
      </w:r>
    </w:p>
    <w:p w:rsidR="004D6245" w:rsidRPr="002B561A" w:rsidRDefault="004D6245" w:rsidP="00834F19">
      <w:pPr>
        <w:widowControl w:val="0"/>
        <w:tabs>
          <w:tab w:val="left" w:pos="-1134"/>
          <w:tab w:val="left" w:pos="2009"/>
        </w:tabs>
        <w:ind w:left="-567" w:firstLine="567"/>
        <w:jc w:val="both"/>
        <w:rPr>
          <w:i/>
          <w:color w:val="000000"/>
          <w:lang w:bidi="en-US"/>
        </w:rPr>
      </w:pPr>
      <w:r w:rsidRPr="002B561A">
        <w:rPr>
          <w:i/>
          <w:color w:val="000000"/>
          <w:lang w:bidi="en-US"/>
        </w:rPr>
        <w:t>Лексическая сторона речи.</w:t>
      </w:r>
    </w:p>
    <w:p w:rsidR="004D6245" w:rsidRDefault="004D6245" w:rsidP="00834F19">
      <w:pPr>
        <w:widowControl w:val="0"/>
        <w:tabs>
          <w:tab w:val="left" w:pos="-1134"/>
        </w:tabs>
        <w:ind w:left="-567" w:firstLine="567"/>
        <w:jc w:val="both"/>
        <w:rPr>
          <w:color w:val="000000"/>
          <w:lang w:bidi="ru-RU"/>
        </w:rPr>
      </w:pPr>
      <w:r>
        <w:rPr>
          <w:color w:val="000000"/>
          <w:lang w:bidi="ru-RU"/>
        </w:rPr>
        <w:t>Распознавание и употребление в устной и письменной речи не менее 500 лексических единиц (слов, словосочетаний, речевых клише), обслуживающих ситуации общения в рамках тематического содержания речи для 4 класса, включая 350 лексических единиц, усвоенных в предыдущие два года обучения.</w:t>
      </w:r>
    </w:p>
    <w:p w:rsidR="004D6245" w:rsidRPr="00C13E43" w:rsidRDefault="004D6245" w:rsidP="00834F19">
      <w:pPr>
        <w:widowControl w:val="0"/>
        <w:tabs>
          <w:tab w:val="left" w:pos="-1134"/>
        </w:tabs>
        <w:ind w:left="-567" w:firstLine="567"/>
        <w:jc w:val="both"/>
        <w:rPr>
          <w:color w:val="000000"/>
          <w:lang w:bidi="en-US"/>
        </w:rPr>
      </w:pPr>
      <w:r>
        <w:rPr>
          <w:color w:val="000000"/>
          <w:lang w:bidi="ru-RU"/>
        </w:rPr>
        <w:t xml:space="preserve">Распознавание и образование в устной и письменной речи родственных слов с использованием основных способов словообразования: аффиксации (образование существительных с помощью суффиксов </w:t>
      </w:r>
      <w:r w:rsidRPr="002B561A">
        <w:rPr>
          <w:color w:val="000000"/>
          <w:lang w:bidi="en-US"/>
        </w:rPr>
        <w:t>-</w:t>
      </w:r>
      <w:r w:rsidRPr="002B561A">
        <w:rPr>
          <w:color w:val="000000"/>
          <w:lang w:val="en-US" w:bidi="en-US"/>
        </w:rPr>
        <w:t>er</w:t>
      </w:r>
      <w:r w:rsidRPr="002B561A">
        <w:rPr>
          <w:color w:val="000000"/>
          <w:lang w:bidi="en-US"/>
        </w:rPr>
        <w:t>/-</w:t>
      </w:r>
      <w:r w:rsidRPr="002B561A">
        <w:rPr>
          <w:color w:val="000000"/>
          <w:lang w:val="en-US" w:bidi="en-US"/>
        </w:rPr>
        <w:t>or</w:t>
      </w:r>
      <w:r w:rsidRPr="002B561A">
        <w:rPr>
          <w:color w:val="000000"/>
          <w:lang w:bidi="en-US"/>
        </w:rPr>
        <w:t>, -</w:t>
      </w:r>
      <w:r w:rsidRPr="002B561A">
        <w:rPr>
          <w:color w:val="000000"/>
          <w:lang w:val="en-US" w:bidi="en-US"/>
        </w:rPr>
        <w:t>ist</w:t>
      </w:r>
      <w:r w:rsidRPr="002B561A">
        <w:rPr>
          <w:color w:val="000000"/>
          <w:lang w:bidi="en-US"/>
        </w:rPr>
        <w:t xml:space="preserve"> (</w:t>
      </w:r>
      <w:r w:rsidRPr="002B561A">
        <w:rPr>
          <w:color w:val="000000"/>
          <w:lang w:val="en-US" w:bidi="en-US"/>
        </w:rPr>
        <w:t>worker</w:t>
      </w:r>
      <w:r w:rsidRPr="002B561A">
        <w:rPr>
          <w:color w:val="000000"/>
          <w:lang w:bidi="en-US"/>
        </w:rPr>
        <w:t xml:space="preserve">, </w:t>
      </w:r>
      <w:r w:rsidRPr="002B561A">
        <w:rPr>
          <w:color w:val="000000"/>
          <w:lang w:val="en-US" w:bidi="en-US"/>
        </w:rPr>
        <w:t>actor</w:t>
      </w:r>
      <w:r w:rsidRPr="002B561A">
        <w:rPr>
          <w:color w:val="000000"/>
          <w:lang w:bidi="en-US"/>
        </w:rPr>
        <w:t xml:space="preserve">, </w:t>
      </w:r>
      <w:r w:rsidRPr="002B561A">
        <w:rPr>
          <w:color w:val="000000"/>
          <w:lang w:val="en-US" w:bidi="en-US"/>
        </w:rPr>
        <w:t>artist</w:t>
      </w:r>
      <w:r w:rsidRPr="002B561A">
        <w:rPr>
          <w:color w:val="000000"/>
          <w:lang w:bidi="en-US"/>
        </w:rPr>
        <w:t>)</w:t>
      </w:r>
      <w:r>
        <w:rPr>
          <w:color w:val="000000"/>
          <w:lang w:bidi="en-US"/>
        </w:rPr>
        <w:t xml:space="preserve"> и конверсии (</w:t>
      </w:r>
      <w:r>
        <w:rPr>
          <w:color w:val="000000"/>
          <w:lang w:val="en-US" w:bidi="en-US"/>
        </w:rPr>
        <w:t>to</w:t>
      </w:r>
      <w:r w:rsidRPr="00C13E43">
        <w:rPr>
          <w:color w:val="000000"/>
          <w:lang w:bidi="en-US"/>
        </w:rPr>
        <w:t xml:space="preserve"> </w:t>
      </w:r>
      <w:r>
        <w:rPr>
          <w:color w:val="000000"/>
          <w:lang w:val="en-US" w:bidi="en-US"/>
        </w:rPr>
        <w:t>play</w:t>
      </w:r>
      <w:r w:rsidRPr="00C13E43">
        <w:rPr>
          <w:color w:val="000000"/>
          <w:lang w:bidi="en-US"/>
        </w:rPr>
        <w:t xml:space="preserve"> – </w:t>
      </w:r>
      <w:r>
        <w:rPr>
          <w:color w:val="000000"/>
          <w:lang w:val="en-US" w:bidi="en-US"/>
        </w:rPr>
        <w:t>a</w:t>
      </w:r>
      <w:r w:rsidRPr="00C13E43">
        <w:rPr>
          <w:color w:val="000000"/>
          <w:lang w:bidi="en-US"/>
        </w:rPr>
        <w:t xml:space="preserve"> </w:t>
      </w:r>
      <w:r>
        <w:rPr>
          <w:color w:val="000000"/>
          <w:lang w:val="en-US" w:bidi="en-US"/>
        </w:rPr>
        <w:t>play</w:t>
      </w:r>
      <w:r>
        <w:rPr>
          <w:color w:val="000000"/>
          <w:lang w:bidi="en-US"/>
        </w:rPr>
        <w:t>).</w:t>
      </w:r>
    </w:p>
    <w:p w:rsidR="004D6245" w:rsidRDefault="004D6245" w:rsidP="00834F19">
      <w:pPr>
        <w:widowControl w:val="0"/>
        <w:tabs>
          <w:tab w:val="left" w:pos="-1134"/>
        </w:tabs>
        <w:ind w:left="-567" w:firstLine="567"/>
        <w:jc w:val="both"/>
        <w:rPr>
          <w:color w:val="000000"/>
          <w:lang w:bidi="en-US"/>
        </w:rPr>
      </w:pPr>
      <w:r>
        <w:rPr>
          <w:color w:val="000000"/>
          <w:lang w:bidi="en-US"/>
        </w:rPr>
        <w:t>Использование языковой догадки для распознавания интернациональных слов (</w:t>
      </w:r>
      <w:r>
        <w:rPr>
          <w:color w:val="000000"/>
          <w:lang w:val="en-US" w:bidi="en-US"/>
        </w:rPr>
        <w:t>pilot</w:t>
      </w:r>
      <w:r>
        <w:rPr>
          <w:color w:val="000000"/>
          <w:lang w:bidi="en-US"/>
        </w:rPr>
        <w:t>,</w:t>
      </w:r>
      <w:r w:rsidRPr="00CA2526">
        <w:rPr>
          <w:color w:val="000000"/>
          <w:lang w:bidi="en-US"/>
        </w:rPr>
        <w:t xml:space="preserve"> </w:t>
      </w:r>
      <w:r>
        <w:rPr>
          <w:color w:val="000000"/>
          <w:lang w:val="en-US" w:bidi="en-US"/>
        </w:rPr>
        <w:t>film</w:t>
      </w:r>
      <w:r>
        <w:rPr>
          <w:color w:val="000000"/>
          <w:lang w:bidi="en-US"/>
        </w:rPr>
        <w:t>).</w:t>
      </w:r>
    </w:p>
    <w:p w:rsidR="004D6245" w:rsidRPr="00CA2526" w:rsidRDefault="004D6245" w:rsidP="00834F19">
      <w:pPr>
        <w:widowControl w:val="0"/>
        <w:tabs>
          <w:tab w:val="left" w:pos="-1134"/>
        </w:tabs>
        <w:ind w:left="-567" w:firstLine="567"/>
        <w:jc w:val="both"/>
        <w:rPr>
          <w:i/>
          <w:color w:val="000000"/>
          <w:lang w:bidi="en-US"/>
        </w:rPr>
      </w:pPr>
      <w:r w:rsidRPr="00CA2526">
        <w:rPr>
          <w:i/>
          <w:color w:val="000000"/>
          <w:lang w:bidi="en-US"/>
        </w:rPr>
        <w:t>Грамматическая сторона речи.</w:t>
      </w:r>
    </w:p>
    <w:p w:rsidR="004D6245" w:rsidRDefault="004D6245" w:rsidP="00834F19">
      <w:pPr>
        <w:widowControl w:val="0"/>
        <w:tabs>
          <w:tab w:val="left" w:pos="-1134"/>
        </w:tabs>
        <w:ind w:left="-567" w:firstLine="567"/>
        <w:jc w:val="both"/>
        <w:rPr>
          <w:color w:val="000000"/>
          <w:lang w:bidi="en-US"/>
        </w:rPr>
      </w:pPr>
      <w:r>
        <w:rPr>
          <w:color w:val="000000"/>
          <w:lang w:bidi="en-US"/>
        </w:rPr>
        <w:t>Распознавание и употребление в устной и письменной речи изученных морфологических форм и синтаксических конструкций английского языка.</w:t>
      </w:r>
    </w:p>
    <w:p w:rsidR="004D6245" w:rsidRDefault="004D6245" w:rsidP="00834F19">
      <w:pPr>
        <w:widowControl w:val="0"/>
        <w:tabs>
          <w:tab w:val="left" w:pos="-1134"/>
        </w:tabs>
        <w:ind w:left="-567" w:firstLine="567"/>
        <w:jc w:val="both"/>
        <w:rPr>
          <w:color w:val="000000"/>
          <w:lang w:bidi="en-US"/>
        </w:rPr>
      </w:pPr>
      <w:r>
        <w:rPr>
          <w:color w:val="000000"/>
          <w:lang w:bidi="en-US"/>
        </w:rPr>
        <w:t>Глаголы</w:t>
      </w:r>
      <w:r w:rsidRPr="00CA2526">
        <w:rPr>
          <w:color w:val="000000"/>
          <w:lang w:bidi="en-US"/>
        </w:rPr>
        <w:t xml:space="preserve"> </w:t>
      </w:r>
      <w:r>
        <w:rPr>
          <w:color w:val="000000"/>
          <w:lang w:bidi="en-US"/>
        </w:rPr>
        <w:t>в</w:t>
      </w:r>
      <w:r w:rsidRPr="00CA2526">
        <w:rPr>
          <w:color w:val="000000"/>
          <w:lang w:bidi="en-US"/>
        </w:rPr>
        <w:t xml:space="preserve"> </w:t>
      </w:r>
      <w:r w:rsidRPr="002B561A">
        <w:rPr>
          <w:color w:val="000000"/>
          <w:lang w:val="en-US" w:bidi="en-US"/>
        </w:rPr>
        <w:t>Present</w:t>
      </w:r>
      <w:r w:rsidRPr="00CA2526">
        <w:rPr>
          <w:color w:val="000000"/>
          <w:lang w:bidi="en-US"/>
        </w:rPr>
        <w:t>/</w:t>
      </w:r>
      <w:r w:rsidRPr="002B561A">
        <w:rPr>
          <w:color w:val="000000"/>
          <w:lang w:val="en-US" w:bidi="en-US"/>
        </w:rPr>
        <w:t>Past</w:t>
      </w:r>
      <w:r w:rsidRPr="00CA2526">
        <w:rPr>
          <w:color w:val="000000"/>
          <w:lang w:bidi="en-US"/>
        </w:rPr>
        <w:t xml:space="preserve"> </w:t>
      </w:r>
      <w:r w:rsidRPr="002B561A">
        <w:rPr>
          <w:color w:val="000000"/>
          <w:lang w:val="en-US" w:bidi="en-US"/>
        </w:rPr>
        <w:t>Simple</w:t>
      </w:r>
      <w:r w:rsidRPr="00CA2526">
        <w:rPr>
          <w:color w:val="000000"/>
          <w:lang w:bidi="en-US"/>
        </w:rPr>
        <w:t xml:space="preserve"> </w:t>
      </w:r>
      <w:r w:rsidRPr="002B561A">
        <w:rPr>
          <w:color w:val="000000"/>
          <w:lang w:val="en-US" w:bidi="en-US"/>
        </w:rPr>
        <w:t>Tense</w:t>
      </w:r>
      <w:r w:rsidRPr="00CA2526">
        <w:rPr>
          <w:color w:val="000000"/>
          <w:lang w:bidi="en-US"/>
        </w:rPr>
        <w:t xml:space="preserve">, </w:t>
      </w:r>
      <w:r w:rsidRPr="002B561A">
        <w:rPr>
          <w:color w:val="000000"/>
          <w:lang w:val="en-US" w:bidi="en-US"/>
        </w:rPr>
        <w:t>Present</w:t>
      </w:r>
      <w:r w:rsidRPr="00CA2526">
        <w:rPr>
          <w:color w:val="000000"/>
          <w:lang w:bidi="en-US"/>
        </w:rPr>
        <w:t xml:space="preserve"> </w:t>
      </w:r>
      <w:r w:rsidRPr="002B561A">
        <w:rPr>
          <w:color w:val="000000"/>
          <w:lang w:val="en-US" w:bidi="en-US"/>
        </w:rPr>
        <w:t>Continuous</w:t>
      </w:r>
      <w:r w:rsidRPr="00CA2526">
        <w:rPr>
          <w:color w:val="000000"/>
          <w:lang w:bidi="en-US"/>
        </w:rPr>
        <w:t xml:space="preserve"> </w:t>
      </w:r>
      <w:r w:rsidRPr="002B561A">
        <w:rPr>
          <w:color w:val="000000"/>
          <w:lang w:val="en-US" w:bidi="en-US"/>
        </w:rPr>
        <w:t>Tense</w:t>
      </w:r>
      <w:r w:rsidRPr="00CA2526">
        <w:rPr>
          <w:color w:val="000000"/>
          <w:lang w:bidi="en-US"/>
        </w:rPr>
        <w:t xml:space="preserve"> </w:t>
      </w:r>
      <w:r>
        <w:rPr>
          <w:color w:val="000000"/>
          <w:lang w:bidi="en-US"/>
        </w:rPr>
        <w:t>в</w:t>
      </w:r>
      <w:r w:rsidRPr="00CA2526">
        <w:rPr>
          <w:color w:val="000000"/>
          <w:lang w:bidi="en-US"/>
        </w:rPr>
        <w:t xml:space="preserve"> </w:t>
      </w:r>
      <w:r>
        <w:rPr>
          <w:color w:val="000000"/>
          <w:lang w:bidi="en-US"/>
        </w:rPr>
        <w:t>повествовательных</w:t>
      </w:r>
      <w:r w:rsidRPr="00CA2526">
        <w:rPr>
          <w:color w:val="000000"/>
          <w:lang w:bidi="en-US"/>
        </w:rPr>
        <w:t xml:space="preserve"> (</w:t>
      </w:r>
      <w:r>
        <w:rPr>
          <w:color w:val="000000"/>
          <w:lang w:bidi="en-US"/>
        </w:rPr>
        <w:t>утвердительных и отрицательных) и вопрсительных (общий и специальный вопросы) предложениях.</w:t>
      </w:r>
    </w:p>
    <w:p w:rsidR="004D6245" w:rsidRDefault="004D6245" w:rsidP="00834F19">
      <w:pPr>
        <w:widowControl w:val="0"/>
        <w:tabs>
          <w:tab w:val="left" w:pos="-1134"/>
        </w:tabs>
        <w:ind w:left="-567" w:firstLine="567"/>
        <w:jc w:val="both"/>
        <w:rPr>
          <w:color w:val="000000"/>
          <w:lang w:bidi="en-US"/>
        </w:rPr>
      </w:pPr>
      <w:r>
        <w:rPr>
          <w:color w:val="000000"/>
          <w:lang w:bidi="en-US"/>
        </w:rPr>
        <w:t xml:space="preserve">Модальные глаголы </w:t>
      </w:r>
      <w:r w:rsidRPr="002B561A">
        <w:rPr>
          <w:color w:val="000000"/>
          <w:lang w:val="en-US" w:bidi="en-US"/>
        </w:rPr>
        <w:t>must</w:t>
      </w:r>
      <w:r w:rsidRPr="002B561A">
        <w:rPr>
          <w:color w:val="000000"/>
          <w:lang w:bidi="en-US"/>
        </w:rPr>
        <w:t xml:space="preserve"> </w:t>
      </w:r>
      <w:r w:rsidRPr="002B561A">
        <w:rPr>
          <w:color w:val="000000"/>
          <w:lang w:bidi="ru-RU"/>
        </w:rPr>
        <w:t xml:space="preserve">и </w:t>
      </w:r>
      <w:r w:rsidRPr="002B561A">
        <w:rPr>
          <w:color w:val="000000"/>
          <w:lang w:val="en-US" w:bidi="en-US"/>
        </w:rPr>
        <w:t>have</w:t>
      </w:r>
      <w:r w:rsidRPr="002B561A">
        <w:rPr>
          <w:color w:val="000000"/>
          <w:lang w:bidi="en-US"/>
        </w:rPr>
        <w:t xml:space="preserve"> </w:t>
      </w:r>
      <w:r w:rsidRPr="002B561A">
        <w:rPr>
          <w:color w:val="000000"/>
          <w:lang w:val="en-US" w:bidi="en-US"/>
        </w:rPr>
        <w:t>to</w:t>
      </w:r>
      <w:r>
        <w:rPr>
          <w:color w:val="000000"/>
          <w:lang w:bidi="en-US"/>
        </w:rPr>
        <w:t>.</w:t>
      </w:r>
    </w:p>
    <w:p w:rsidR="004D6245" w:rsidRDefault="004D6245" w:rsidP="00834F19">
      <w:pPr>
        <w:widowControl w:val="0"/>
        <w:tabs>
          <w:tab w:val="left" w:pos="-1134"/>
        </w:tabs>
        <w:ind w:left="-567" w:firstLine="567"/>
        <w:jc w:val="both"/>
        <w:rPr>
          <w:color w:val="000000"/>
          <w:lang w:bidi="en-US"/>
        </w:rPr>
      </w:pPr>
      <w:r>
        <w:rPr>
          <w:color w:val="000000"/>
          <w:lang w:bidi="en-US"/>
        </w:rPr>
        <w:t>Конструкции</w:t>
      </w:r>
      <w:r w:rsidRPr="00CA2526">
        <w:rPr>
          <w:color w:val="000000"/>
          <w:lang w:val="en-US" w:bidi="en-US"/>
        </w:rPr>
        <w:t xml:space="preserve"> </w:t>
      </w:r>
      <w:r w:rsidRPr="002B561A">
        <w:rPr>
          <w:color w:val="000000"/>
          <w:lang w:val="en-US" w:bidi="en-US"/>
        </w:rPr>
        <w:t>to</w:t>
      </w:r>
      <w:r w:rsidRPr="00CA2526">
        <w:rPr>
          <w:color w:val="000000"/>
          <w:lang w:val="en-US" w:bidi="en-US"/>
        </w:rPr>
        <w:t xml:space="preserve"> </w:t>
      </w:r>
      <w:r w:rsidRPr="002B561A">
        <w:rPr>
          <w:color w:val="000000"/>
          <w:lang w:val="en-US" w:bidi="en-US"/>
        </w:rPr>
        <w:t>be</w:t>
      </w:r>
      <w:r w:rsidRPr="00CA2526">
        <w:rPr>
          <w:color w:val="000000"/>
          <w:lang w:val="en-US" w:bidi="en-US"/>
        </w:rPr>
        <w:t xml:space="preserve"> </w:t>
      </w:r>
      <w:r w:rsidRPr="002B561A">
        <w:rPr>
          <w:color w:val="000000"/>
          <w:lang w:val="en-US" w:bidi="en-US"/>
        </w:rPr>
        <w:t>going</w:t>
      </w:r>
      <w:r w:rsidRPr="00CA2526">
        <w:rPr>
          <w:color w:val="000000"/>
          <w:lang w:val="en-US" w:bidi="en-US"/>
        </w:rPr>
        <w:t xml:space="preserve"> </w:t>
      </w:r>
      <w:r w:rsidRPr="002B561A">
        <w:rPr>
          <w:color w:val="000000"/>
          <w:lang w:val="en-US" w:bidi="en-US"/>
        </w:rPr>
        <w:t>to</w:t>
      </w:r>
      <w:r w:rsidRPr="00CA2526">
        <w:rPr>
          <w:color w:val="000000"/>
          <w:lang w:val="en-US" w:bidi="en-US"/>
        </w:rPr>
        <w:t xml:space="preserve"> </w:t>
      </w:r>
      <w:r w:rsidRPr="002B561A">
        <w:rPr>
          <w:color w:val="000000"/>
          <w:lang w:bidi="ru-RU"/>
        </w:rPr>
        <w:t>и</w:t>
      </w:r>
      <w:r w:rsidRPr="00CA2526">
        <w:rPr>
          <w:color w:val="000000"/>
          <w:lang w:val="en-US" w:bidi="ru-RU"/>
        </w:rPr>
        <w:t xml:space="preserve"> </w:t>
      </w:r>
      <w:r w:rsidRPr="002B561A">
        <w:rPr>
          <w:color w:val="000000"/>
          <w:lang w:val="en-US" w:bidi="en-US"/>
        </w:rPr>
        <w:t>Future</w:t>
      </w:r>
      <w:r w:rsidRPr="00CA2526">
        <w:rPr>
          <w:color w:val="000000"/>
          <w:lang w:val="en-US" w:bidi="en-US"/>
        </w:rPr>
        <w:t xml:space="preserve"> </w:t>
      </w:r>
      <w:r w:rsidRPr="002B561A">
        <w:rPr>
          <w:color w:val="000000"/>
          <w:lang w:val="en-US" w:bidi="en-US"/>
        </w:rPr>
        <w:t>Simple</w:t>
      </w:r>
      <w:r w:rsidRPr="00CA2526">
        <w:rPr>
          <w:color w:val="000000"/>
          <w:lang w:val="en-US" w:bidi="en-US"/>
        </w:rPr>
        <w:t xml:space="preserve"> </w:t>
      </w:r>
      <w:r w:rsidRPr="002B561A">
        <w:rPr>
          <w:color w:val="000000"/>
          <w:lang w:val="en-US" w:bidi="en-US"/>
        </w:rPr>
        <w:t>Tense</w:t>
      </w:r>
      <w:r w:rsidRPr="00CA2526">
        <w:rPr>
          <w:color w:val="000000"/>
          <w:lang w:val="en-US" w:bidi="en-US"/>
        </w:rPr>
        <w:t xml:space="preserve"> </w:t>
      </w:r>
      <w:r>
        <w:rPr>
          <w:color w:val="000000"/>
          <w:lang w:bidi="en-US"/>
        </w:rPr>
        <w:t>для</w:t>
      </w:r>
      <w:r w:rsidRPr="00CA2526">
        <w:rPr>
          <w:color w:val="000000"/>
          <w:lang w:val="en-US" w:bidi="en-US"/>
        </w:rPr>
        <w:t xml:space="preserve"> </w:t>
      </w:r>
      <w:r>
        <w:rPr>
          <w:color w:val="000000"/>
          <w:lang w:bidi="en-US"/>
        </w:rPr>
        <w:t>выражения</w:t>
      </w:r>
      <w:r w:rsidRPr="00CA2526">
        <w:rPr>
          <w:color w:val="000000"/>
          <w:lang w:val="en-US" w:bidi="en-US"/>
        </w:rPr>
        <w:t xml:space="preserve"> </w:t>
      </w:r>
      <w:r>
        <w:rPr>
          <w:color w:val="000000"/>
          <w:lang w:bidi="en-US"/>
        </w:rPr>
        <w:t>будущего</w:t>
      </w:r>
      <w:r w:rsidRPr="00CA2526">
        <w:rPr>
          <w:color w:val="000000"/>
          <w:lang w:val="en-US" w:bidi="en-US"/>
        </w:rPr>
        <w:t xml:space="preserve"> </w:t>
      </w:r>
      <w:r>
        <w:rPr>
          <w:color w:val="000000"/>
          <w:lang w:bidi="en-US"/>
        </w:rPr>
        <w:t>действия</w:t>
      </w:r>
      <w:r w:rsidRPr="00CA2526">
        <w:rPr>
          <w:color w:val="000000"/>
          <w:lang w:val="en-US" w:bidi="en-US"/>
        </w:rPr>
        <w:t xml:space="preserve"> (</w:t>
      </w:r>
      <w:r w:rsidRPr="002B561A">
        <w:rPr>
          <w:color w:val="000000"/>
          <w:lang w:val="en-US" w:bidi="en-US"/>
        </w:rPr>
        <w:t>I am going to have my birthday party on Saturday. Wait</w:t>
      </w:r>
      <w:r w:rsidRPr="00CA2526">
        <w:rPr>
          <w:color w:val="000000"/>
          <w:lang w:bidi="en-US"/>
        </w:rPr>
        <w:t xml:space="preserve">, </w:t>
      </w:r>
      <w:r w:rsidRPr="002B561A">
        <w:rPr>
          <w:color w:val="000000"/>
          <w:lang w:val="en-US" w:bidi="en-US"/>
        </w:rPr>
        <w:t>I</w:t>
      </w:r>
      <w:r w:rsidRPr="00CA2526">
        <w:rPr>
          <w:color w:val="000000"/>
          <w:lang w:bidi="en-US"/>
        </w:rPr>
        <w:t>’</w:t>
      </w:r>
      <w:r w:rsidRPr="002B561A">
        <w:rPr>
          <w:color w:val="000000"/>
          <w:lang w:val="en-US" w:bidi="en-US"/>
        </w:rPr>
        <w:t>ll</w:t>
      </w:r>
      <w:r w:rsidRPr="00CA2526">
        <w:rPr>
          <w:color w:val="000000"/>
          <w:lang w:bidi="en-US"/>
        </w:rPr>
        <w:t xml:space="preserve"> </w:t>
      </w:r>
      <w:r w:rsidRPr="002B561A">
        <w:rPr>
          <w:color w:val="000000"/>
          <w:lang w:val="en-US" w:bidi="en-US"/>
        </w:rPr>
        <w:t>help</w:t>
      </w:r>
      <w:r w:rsidRPr="00CA2526">
        <w:rPr>
          <w:color w:val="000000"/>
          <w:lang w:bidi="en-US"/>
        </w:rPr>
        <w:t xml:space="preserve"> </w:t>
      </w:r>
      <w:r w:rsidRPr="002B561A">
        <w:rPr>
          <w:color w:val="000000"/>
          <w:lang w:val="en-US" w:bidi="en-US"/>
        </w:rPr>
        <w:t>you</w:t>
      </w:r>
      <w:r>
        <w:rPr>
          <w:color w:val="000000"/>
          <w:lang w:bidi="en-US"/>
        </w:rPr>
        <w:t>.).</w:t>
      </w:r>
    </w:p>
    <w:p w:rsidR="004D6245" w:rsidRDefault="004D6245" w:rsidP="00834F19">
      <w:pPr>
        <w:widowControl w:val="0"/>
        <w:tabs>
          <w:tab w:val="left" w:pos="-1134"/>
        </w:tabs>
        <w:ind w:left="-567" w:firstLine="567"/>
        <w:jc w:val="both"/>
        <w:rPr>
          <w:color w:val="000000"/>
          <w:lang w:bidi="en-US"/>
        </w:rPr>
      </w:pPr>
      <w:r>
        <w:rPr>
          <w:color w:val="000000"/>
          <w:lang w:bidi="en-US"/>
        </w:rPr>
        <w:t xml:space="preserve">Отрицательное местоимение </w:t>
      </w:r>
      <w:r w:rsidRPr="002B561A">
        <w:rPr>
          <w:color w:val="000000"/>
          <w:lang w:val="en-US" w:bidi="en-US"/>
        </w:rPr>
        <w:t>no</w:t>
      </w:r>
      <w:r w:rsidRPr="002B561A">
        <w:rPr>
          <w:color w:val="000000"/>
          <w:lang w:bidi="en-US"/>
        </w:rPr>
        <w:t>.</w:t>
      </w:r>
    </w:p>
    <w:p w:rsidR="004D6245" w:rsidRPr="00CA2526" w:rsidRDefault="004D6245" w:rsidP="00834F19">
      <w:pPr>
        <w:widowControl w:val="0"/>
        <w:tabs>
          <w:tab w:val="left" w:pos="-1134"/>
        </w:tabs>
        <w:ind w:left="-567" w:firstLine="567"/>
        <w:jc w:val="both"/>
        <w:rPr>
          <w:color w:val="000000"/>
          <w:lang w:bidi="en-US"/>
        </w:rPr>
      </w:pPr>
      <w:r>
        <w:rPr>
          <w:color w:val="000000"/>
          <w:lang w:bidi="en-US"/>
        </w:rPr>
        <w:t xml:space="preserve">Степени сравнения прилагательных (формы, образованные по правилу и исключения: </w:t>
      </w:r>
      <w:r w:rsidRPr="002B561A">
        <w:rPr>
          <w:color w:val="000000"/>
          <w:lang w:val="en-US" w:bidi="en-US"/>
        </w:rPr>
        <w:t>good</w:t>
      </w:r>
      <w:r w:rsidRPr="002B561A">
        <w:rPr>
          <w:color w:val="000000"/>
          <w:lang w:bidi="en-US"/>
        </w:rPr>
        <w:t xml:space="preserve"> </w:t>
      </w:r>
      <w:r w:rsidRPr="002B561A">
        <w:rPr>
          <w:color w:val="000000"/>
          <w:lang w:bidi="ru-RU"/>
        </w:rPr>
        <w:t xml:space="preserve">- </w:t>
      </w:r>
      <w:r w:rsidRPr="002B561A">
        <w:rPr>
          <w:color w:val="000000"/>
          <w:lang w:val="en-US" w:bidi="en-US"/>
        </w:rPr>
        <w:t>better</w:t>
      </w:r>
      <w:r w:rsidRPr="002B561A">
        <w:rPr>
          <w:color w:val="000000"/>
          <w:lang w:bidi="en-US"/>
        </w:rPr>
        <w:t xml:space="preserve"> </w:t>
      </w:r>
      <w:r w:rsidRPr="002B561A">
        <w:rPr>
          <w:color w:val="000000"/>
          <w:lang w:bidi="ru-RU"/>
        </w:rPr>
        <w:t xml:space="preserve">- </w:t>
      </w:r>
      <w:r w:rsidRPr="002B561A">
        <w:rPr>
          <w:color w:val="000000"/>
          <w:lang w:bidi="en-US"/>
        </w:rPr>
        <w:t>(</w:t>
      </w:r>
      <w:r w:rsidRPr="002B561A">
        <w:rPr>
          <w:color w:val="000000"/>
          <w:lang w:val="en-US" w:bidi="en-US"/>
        </w:rPr>
        <w:t>the</w:t>
      </w:r>
      <w:r w:rsidRPr="002B561A">
        <w:rPr>
          <w:color w:val="000000"/>
          <w:lang w:bidi="en-US"/>
        </w:rPr>
        <w:t xml:space="preserve">) </w:t>
      </w:r>
      <w:r w:rsidRPr="002B561A">
        <w:rPr>
          <w:color w:val="000000"/>
          <w:lang w:val="en-US" w:bidi="en-US"/>
        </w:rPr>
        <w:t>best</w:t>
      </w:r>
      <w:r w:rsidRPr="002B561A">
        <w:rPr>
          <w:color w:val="000000"/>
          <w:lang w:bidi="en-US"/>
        </w:rPr>
        <w:t xml:space="preserve">, </w:t>
      </w:r>
      <w:r w:rsidRPr="002B561A">
        <w:rPr>
          <w:color w:val="000000"/>
          <w:lang w:val="en-US" w:bidi="en-US"/>
        </w:rPr>
        <w:t>bad</w:t>
      </w:r>
      <w:r w:rsidRPr="002B561A">
        <w:rPr>
          <w:color w:val="000000"/>
          <w:lang w:bidi="en-US"/>
        </w:rPr>
        <w:t xml:space="preserve"> - </w:t>
      </w:r>
      <w:r w:rsidRPr="002B561A">
        <w:rPr>
          <w:color w:val="000000"/>
          <w:lang w:val="en-US" w:bidi="en-US"/>
        </w:rPr>
        <w:t>worse</w:t>
      </w:r>
      <w:r w:rsidRPr="002B561A">
        <w:rPr>
          <w:color w:val="000000"/>
          <w:lang w:bidi="en-US"/>
        </w:rPr>
        <w:t xml:space="preserve"> - (</w:t>
      </w:r>
      <w:r w:rsidRPr="002B561A">
        <w:rPr>
          <w:color w:val="000000"/>
          <w:lang w:val="en-US" w:bidi="en-US"/>
        </w:rPr>
        <w:t>the</w:t>
      </w:r>
      <w:r w:rsidRPr="002B561A">
        <w:rPr>
          <w:color w:val="000000"/>
          <w:lang w:bidi="en-US"/>
        </w:rPr>
        <w:t xml:space="preserve">) </w:t>
      </w:r>
      <w:r w:rsidRPr="002B561A">
        <w:rPr>
          <w:color w:val="000000"/>
          <w:lang w:val="en-US" w:bidi="en-US"/>
        </w:rPr>
        <w:t>worst</w:t>
      </w:r>
      <w:r>
        <w:rPr>
          <w:color w:val="000000"/>
          <w:lang w:bidi="en-US"/>
        </w:rPr>
        <w:t>.</w:t>
      </w:r>
    </w:p>
    <w:p w:rsidR="004D6245" w:rsidRPr="002B561A" w:rsidRDefault="004D6245" w:rsidP="00834F19">
      <w:pPr>
        <w:widowControl w:val="0"/>
        <w:tabs>
          <w:tab w:val="left" w:pos="-1134"/>
        </w:tabs>
        <w:spacing w:after="8"/>
        <w:ind w:left="-567" w:firstLine="567"/>
        <w:jc w:val="both"/>
        <w:rPr>
          <w:color w:val="000000"/>
          <w:lang w:bidi="ru-RU"/>
        </w:rPr>
      </w:pPr>
      <w:r w:rsidRPr="002B561A">
        <w:rPr>
          <w:color w:val="000000"/>
          <w:lang w:bidi="ru-RU"/>
        </w:rPr>
        <w:t>Наречия времени.</w:t>
      </w:r>
    </w:p>
    <w:p w:rsidR="004D6245" w:rsidRPr="002B561A" w:rsidRDefault="004D6245" w:rsidP="00834F19">
      <w:pPr>
        <w:widowControl w:val="0"/>
        <w:tabs>
          <w:tab w:val="left" w:pos="-1134"/>
        </w:tabs>
        <w:ind w:left="-567" w:firstLine="567"/>
        <w:jc w:val="both"/>
        <w:rPr>
          <w:color w:val="000000"/>
          <w:lang w:bidi="ru-RU"/>
        </w:rPr>
      </w:pPr>
      <w:r w:rsidRPr="002B561A">
        <w:rPr>
          <w:color w:val="000000"/>
          <w:lang w:bidi="ru-RU"/>
        </w:rPr>
        <w:t xml:space="preserve">Обозначение даты и года. Обозначение времени (5 </w:t>
      </w:r>
      <w:r w:rsidRPr="002B561A">
        <w:rPr>
          <w:color w:val="000000"/>
          <w:lang w:val="en-US" w:bidi="en-US"/>
        </w:rPr>
        <w:t>o</w:t>
      </w:r>
      <w:r w:rsidRPr="002B561A">
        <w:rPr>
          <w:color w:val="000000"/>
          <w:lang w:bidi="en-US"/>
        </w:rPr>
        <w:t>’</w:t>
      </w:r>
      <w:r w:rsidRPr="002B561A">
        <w:rPr>
          <w:color w:val="000000"/>
          <w:lang w:val="en-US" w:bidi="en-US"/>
        </w:rPr>
        <w:t>clock</w:t>
      </w:r>
      <w:r w:rsidRPr="002B561A">
        <w:rPr>
          <w:color w:val="000000"/>
          <w:lang w:bidi="en-US"/>
        </w:rPr>
        <w:t xml:space="preserve">; </w:t>
      </w:r>
      <w:r w:rsidRPr="002B561A">
        <w:rPr>
          <w:color w:val="000000"/>
          <w:lang w:bidi="ru-RU"/>
        </w:rPr>
        <w:t xml:space="preserve">3 </w:t>
      </w:r>
      <w:r w:rsidRPr="002B561A">
        <w:rPr>
          <w:color w:val="000000"/>
          <w:lang w:val="en-US" w:bidi="en-US"/>
        </w:rPr>
        <w:t>am</w:t>
      </w:r>
      <w:r w:rsidRPr="002B561A">
        <w:rPr>
          <w:color w:val="000000"/>
          <w:lang w:bidi="en-US"/>
        </w:rPr>
        <w:t xml:space="preserve">, </w:t>
      </w:r>
      <w:r w:rsidRPr="002B561A">
        <w:rPr>
          <w:color w:val="000000"/>
          <w:lang w:bidi="ru-RU"/>
        </w:rPr>
        <w:t xml:space="preserve">2 </w:t>
      </w:r>
      <w:r w:rsidRPr="002B561A">
        <w:rPr>
          <w:color w:val="000000"/>
          <w:lang w:val="en-US" w:bidi="en-US"/>
        </w:rPr>
        <w:t>pm</w:t>
      </w:r>
      <w:r w:rsidRPr="002B561A">
        <w:rPr>
          <w:color w:val="000000"/>
          <w:lang w:bidi="en-US"/>
        </w:rPr>
        <w:t>).</w:t>
      </w:r>
    </w:p>
    <w:p w:rsidR="004D6245" w:rsidRPr="00546931" w:rsidRDefault="004D6245" w:rsidP="00834F19">
      <w:pPr>
        <w:widowControl w:val="0"/>
        <w:tabs>
          <w:tab w:val="left" w:pos="-1134"/>
          <w:tab w:val="left" w:pos="1794"/>
        </w:tabs>
        <w:ind w:left="-567" w:firstLine="567"/>
        <w:jc w:val="both"/>
        <w:rPr>
          <w:i/>
          <w:color w:val="000000"/>
          <w:lang w:bidi="ru-RU"/>
        </w:rPr>
      </w:pPr>
      <w:r w:rsidRPr="00546931">
        <w:rPr>
          <w:i/>
          <w:color w:val="000000"/>
          <w:lang w:bidi="ru-RU"/>
        </w:rPr>
        <w:t>Социокультурные знания и умения.</w:t>
      </w:r>
    </w:p>
    <w:p w:rsidR="004D6245" w:rsidRPr="002B561A" w:rsidRDefault="004D6245" w:rsidP="00834F19">
      <w:pPr>
        <w:widowControl w:val="0"/>
        <w:tabs>
          <w:tab w:val="left" w:pos="-1134"/>
        </w:tabs>
        <w:ind w:left="-567" w:firstLine="567"/>
        <w:jc w:val="both"/>
        <w:rPr>
          <w:color w:val="000000"/>
          <w:lang w:bidi="ru-RU"/>
        </w:rPr>
      </w:pPr>
      <w:r w:rsidRPr="002B561A">
        <w:rPr>
          <w:color w:val="000000"/>
          <w:lang w:bidi="ru-RU"/>
        </w:rPr>
        <w:t>Знание и использование некоторых социокультурных элементов речевого поведенческого этикета, принятого в стране/странах изучаемого языка, в некоторых ситуациях общения: приветствие, прощание, знакомство, выражение благодарности, извинение, поздравление с днём рождения, Новым годом, Рождеством, разговор по телефону).</w:t>
      </w:r>
    </w:p>
    <w:p w:rsidR="004D6245" w:rsidRPr="002B561A" w:rsidRDefault="004D6245" w:rsidP="00834F19">
      <w:pPr>
        <w:widowControl w:val="0"/>
        <w:tabs>
          <w:tab w:val="left" w:pos="-1134"/>
        </w:tabs>
        <w:ind w:left="-567" w:firstLine="567"/>
        <w:jc w:val="both"/>
        <w:rPr>
          <w:color w:val="000000"/>
          <w:lang w:bidi="ru-RU"/>
        </w:rPr>
      </w:pPr>
      <w:r w:rsidRPr="002B561A">
        <w:rPr>
          <w:color w:val="000000"/>
          <w:lang w:bidi="ru-RU"/>
        </w:rPr>
        <w:t>Знание произведений детского фольклора (рифмовок, стихов, песенок), персонажей детских книг.</w:t>
      </w:r>
    </w:p>
    <w:p w:rsidR="004D6245" w:rsidRPr="002B561A" w:rsidRDefault="004D6245" w:rsidP="00834F19">
      <w:pPr>
        <w:widowControl w:val="0"/>
        <w:tabs>
          <w:tab w:val="left" w:pos="-1134"/>
        </w:tabs>
        <w:ind w:left="-567" w:firstLine="567"/>
        <w:jc w:val="both"/>
        <w:rPr>
          <w:color w:val="000000"/>
          <w:lang w:bidi="ru-RU"/>
        </w:rPr>
      </w:pPr>
      <w:r w:rsidRPr="002B561A">
        <w:rPr>
          <w:color w:val="000000"/>
          <w:lang w:bidi="ru-RU"/>
        </w:rPr>
        <w:t>Краткое представление своей страны и страны/стран изучаемого языка на (названия стран и их столиц, название родного города/села; цвета национальных флагов; основные достопримечательности).</w:t>
      </w:r>
    </w:p>
    <w:p w:rsidR="004D6245" w:rsidRPr="00546931" w:rsidRDefault="004D6245" w:rsidP="00834F19">
      <w:pPr>
        <w:widowControl w:val="0"/>
        <w:tabs>
          <w:tab w:val="left" w:pos="-1134"/>
          <w:tab w:val="left" w:pos="1799"/>
        </w:tabs>
        <w:ind w:left="-567" w:firstLine="567"/>
        <w:jc w:val="both"/>
        <w:rPr>
          <w:i/>
          <w:color w:val="000000"/>
          <w:lang w:bidi="ru-RU"/>
        </w:rPr>
      </w:pPr>
      <w:r w:rsidRPr="00546931">
        <w:rPr>
          <w:i/>
          <w:color w:val="000000"/>
          <w:lang w:bidi="ru-RU"/>
        </w:rPr>
        <w:t>Компенсаторные умения.</w:t>
      </w:r>
    </w:p>
    <w:p w:rsidR="004D6245" w:rsidRPr="002B561A" w:rsidRDefault="004D6245" w:rsidP="00834F19">
      <w:pPr>
        <w:widowControl w:val="0"/>
        <w:tabs>
          <w:tab w:val="left" w:pos="-1134"/>
        </w:tabs>
        <w:ind w:left="-567" w:firstLine="567"/>
        <w:jc w:val="both"/>
        <w:rPr>
          <w:color w:val="000000"/>
          <w:lang w:bidi="ru-RU"/>
        </w:rPr>
      </w:pPr>
      <w:r w:rsidRPr="002B561A">
        <w:rPr>
          <w:color w:val="000000"/>
          <w:lang w:bidi="ru-RU"/>
        </w:rPr>
        <w:lastRenderedPageBreak/>
        <w:t>Использование при чтении и аудировании языковой догадки (умения понять значение незнакомого слова или новое значение знакомого слова из контекста).</w:t>
      </w:r>
    </w:p>
    <w:p w:rsidR="004D6245" w:rsidRDefault="004D6245" w:rsidP="00834F19">
      <w:pPr>
        <w:widowControl w:val="0"/>
        <w:tabs>
          <w:tab w:val="left" w:pos="-1134"/>
        </w:tabs>
        <w:ind w:left="-567" w:firstLine="567"/>
        <w:jc w:val="both"/>
        <w:rPr>
          <w:color w:val="000000"/>
          <w:lang w:bidi="ru-RU"/>
        </w:rPr>
      </w:pPr>
      <w:r w:rsidRPr="002B561A">
        <w:rPr>
          <w:color w:val="000000"/>
          <w:lang w:bidi="ru-RU"/>
        </w:rPr>
        <w:t>Использование при формулировании собственных высказываний ключевых слов, вопросов; картинок, фотографий.</w:t>
      </w:r>
    </w:p>
    <w:p w:rsidR="004D6245" w:rsidRPr="00546931" w:rsidRDefault="004D6245" w:rsidP="00834F19">
      <w:pPr>
        <w:widowControl w:val="0"/>
        <w:tabs>
          <w:tab w:val="left" w:pos="-1134"/>
        </w:tabs>
        <w:ind w:left="-567" w:firstLine="567"/>
        <w:jc w:val="both"/>
        <w:rPr>
          <w:color w:val="000000"/>
          <w:lang w:bidi="ru-RU"/>
        </w:rPr>
      </w:pPr>
      <w:r w:rsidRPr="00546931">
        <w:rPr>
          <w:color w:val="000000"/>
          <w:lang w:bidi="ru-RU"/>
        </w:rPr>
        <w:t>Прогнозирование содержание текста для чтения на основе заголовка.</w:t>
      </w:r>
    </w:p>
    <w:p w:rsidR="004D6245" w:rsidRDefault="004D6245" w:rsidP="00834F19">
      <w:pPr>
        <w:widowControl w:val="0"/>
        <w:tabs>
          <w:tab w:val="left" w:pos="-1134"/>
        </w:tabs>
        <w:ind w:left="-567" w:firstLine="567"/>
        <w:jc w:val="both"/>
        <w:rPr>
          <w:color w:val="000000"/>
          <w:lang w:bidi="ru-RU"/>
        </w:rPr>
      </w:pPr>
      <w:r w:rsidRPr="00546931">
        <w:rPr>
          <w:color w:val="000000"/>
          <w:lang w:bidi="ru-RU"/>
        </w:rPr>
        <w:t>Игнорирование информации, не являющейся необходимой для понимания основного содержания прочитанного/прослушанного текста или для нахождения в тексте запрашиваемой информации.</w:t>
      </w:r>
    </w:p>
    <w:p w:rsidR="004D6245" w:rsidRPr="00546931" w:rsidRDefault="004D6245" w:rsidP="00834F19">
      <w:pPr>
        <w:widowControl w:val="0"/>
        <w:tabs>
          <w:tab w:val="left" w:pos="-1134"/>
        </w:tabs>
        <w:ind w:left="-567" w:firstLine="567"/>
        <w:jc w:val="both"/>
        <w:rPr>
          <w:color w:val="000000"/>
          <w:lang w:bidi="ru-RU"/>
        </w:rPr>
      </w:pPr>
    </w:p>
    <w:p w:rsidR="004D6245" w:rsidRPr="006A20FA" w:rsidRDefault="004D6245" w:rsidP="00834F19">
      <w:pPr>
        <w:widowControl w:val="0"/>
        <w:tabs>
          <w:tab w:val="left" w:pos="-1134"/>
        </w:tabs>
        <w:ind w:left="-567" w:firstLine="567"/>
        <w:jc w:val="both"/>
        <w:rPr>
          <w:b/>
          <w:color w:val="000000"/>
          <w:lang w:bidi="ru-RU"/>
        </w:rPr>
      </w:pPr>
      <w:r w:rsidRPr="006A20FA">
        <w:rPr>
          <w:b/>
          <w:color w:val="000000"/>
          <w:lang w:bidi="ru-RU"/>
        </w:rPr>
        <w:t>Планируемые результаты освоения программы по иностранному (английскому) языку на уровне начального общего образования.</w:t>
      </w:r>
    </w:p>
    <w:p w:rsidR="004D6245" w:rsidRPr="00546931" w:rsidRDefault="004D6245" w:rsidP="00834F19">
      <w:pPr>
        <w:widowControl w:val="0"/>
        <w:tabs>
          <w:tab w:val="left" w:pos="-1134"/>
          <w:tab w:val="left" w:pos="1774"/>
        </w:tabs>
        <w:ind w:left="-567" w:firstLine="567"/>
        <w:jc w:val="both"/>
        <w:rPr>
          <w:color w:val="000000"/>
          <w:lang w:bidi="ru-RU"/>
        </w:rPr>
      </w:pPr>
      <w:r w:rsidRPr="006A20FA">
        <w:rPr>
          <w:i/>
          <w:color w:val="000000"/>
          <w:lang w:bidi="ru-RU"/>
        </w:rPr>
        <w:t>Личностные результаты</w:t>
      </w:r>
      <w:r w:rsidRPr="00546931">
        <w:rPr>
          <w:color w:val="000000"/>
          <w:lang w:bidi="ru-RU"/>
        </w:rPr>
        <w:t xml:space="preserve"> освоения программы по иностранному (английскому) языку на уровне начального общего образования достигаются в единстве учебной и воспитательной деятельности в соответствии с традиционными российскими социокультурными и духовно-нравственными ценностями, принятыми в обществе правилами и нормами поведения и способствуют процессам самопознания, самовоспитания и саморазвития, формирования внутренней позиции личности.</w:t>
      </w:r>
    </w:p>
    <w:p w:rsidR="004D6245" w:rsidRPr="00546931" w:rsidRDefault="004D6245" w:rsidP="00834F19">
      <w:pPr>
        <w:widowControl w:val="0"/>
        <w:tabs>
          <w:tab w:val="left" w:pos="-1134"/>
        </w:tabs>
        <w:ind w:left="-567" w:firstLine="567"/>
        <w:jc w:val="both"/>
        <w:rPr>
          <w:color w:val="000000"/>
          <w:lang w:bidi="ru-RU"/>
        </w:rPr>
      </w:pPr>
      <w:r w:rsidRPr="00546931">
        <w:rPr>
          <w:color w:val="000000"/>
          <w:lang w:bidi="ru-RU"/>
        </w:rPr>
        <w:t>В результате изучения иностранного (английского) языка на уровне начального общего образования у обучающегося будут сформированы следующие личностные результаты:</w:t>
      </w:r>
    </w:p>
    <w:p w:rsidR="004D6245" w:rsidRPr="00546931" w:rsidRDefault="004D6245" w:rsidP="00834F19">
      <w:pPr>
        <w:widowControl w:val="0"/>
        <w:tabs>
          <w:tab w:val="left" w:pos="-1134"/>
        </w:tabs>
        <w:ind w:left="-567" w:firstLine="567"/>
        <w:jc w:val="both"/>
        <w:rPr>
          <w:color w:val="000000"/>
          <w:lang w:bidi="ru-RU"/>
        </w:rPr>
      </w:pPr>
      <w:r>
        <w:rPr>
          <w:color w:val="000000"/>
          <w:lang w:bidi="ru-RU"/>
        </w:rPr>
        <w:t xml:space="preserve">- </w:t>
      </w:r>
      <w:r w:rsidRPr="00546931">
        <w:rPr>
          <w:color w:val="000000"/>
          <w:lang w:bidi="ru-RU"/>
        </w:rPr>
        <w:t>гражданско-патриотическое воспитание:</w:t>
      </w:r>
    </w:p>
    <w:p w:rsidR="004D6245" w:rsidRPr="00546931" w:rsidRDefault="004D6245" w:rsidP="00834F19">
      <w:pPr>
        <w:widowControl w:val="0"/>
        <w:tabs>
          <w:tab w:val="left" w:pos="-1134"/>
        </w:tabs>
        <w:ind w:left="-567" w:firstLine="567"/>
        <w:jc w:val="both"/>
        <w:rPr>
          <w:color w:val="000000"/>
          <w:lang w:bidi="ru-RU"/>
        </w:rPr>
      </w:pPr>
      <w:r>
        <w:rPr>
          <w:color w:val="000000"/>
          <w:lang w:bidi="ru-RU"/>
        </w:rPr>
        <w:t xml:space="preserve">- </w:t>
      </w:r>
      <w:r w:rsidRPr="00546931">
        <w:rPr>
          <w:color w:val="000000"/>
          <w:lang w:bidi="ru-RU"/>
        </w:rPr>
        <w:t>становление ценностного отношения к своей Родине - России;</w:t>
      </w:r>
    </w:p>
    <w:p w:rsidR="004D6245" w:rsidRPr="00546931" w:rsidRDefault="004D6245" w:rsidP="00834F19">
      <w:pPr>
        <w:widowControl w:val="0"/>
        <w:tabs>
          <w:tab w:val="left" w:pos="-1134"/>
        </w:tabs>
        <w:ind w:left="-567" w:firstLine="567"/>
        <w:jc w:val="both"/>
        <w:rPr>
          <w:color w:val="000000"/>
          <w:lang w:bidi="ru-RU"/>
        </w:rPr>
      </w:pPr>
      <w:r>
        <w:rPr>
          <w:color w:val="000000"/>
          <w:lang w:bidi="ru-RU"/>
        </w:rPr>
        <w:t xml:space="preserve">- </w:t>
      </w:r>
      <w:r w:rsidRPr="00546931">
        <w:rPr>
          <w:color w:val="000000"/>
          <w:lang w:bidi="ru-RU"/>
        </w:rPr>
        <w:t>осознание своей этнокультурной и российской гражданской идентичности;</w:t>
      </w:r>
    </w:p>
    <w:p w:rsidR="004D6245" w:rsidRPr="00546931" w:rsidRDefault="004D6245" w:rsidP="00834F19">
      <w:pPr>
        <w:widowControl w:val="0"/>
        <w:tabs>
          <w:tab w:val="left" w:pos="-1134"/>
        </w:tabs>
        <w:ind w:left="-567" w:firstLine="567"/>
        <w:jc w:val="both"/>
        <w:rPr>
          <w:color w:val="000000"/>
          <w:lang w:bidi="ru-RU"/>
        </w:rPr>
      </w:pPr>
      <w:r>
        <w:rPr>
          <w:color w:val="000000"/>
          <w:lang w:bidi="ru-RU"/>
        </w:rPr>
        <w:t xml:space="preserve">- </w:t>
      </w:r>
      <w:r w:rsidRPr="00546931">
        <w:rPr>
          <w:color w:val="000000"/>
          <w:lang w:bidi="ru-RU"/>
        </w:rPr>
        <w:t>сопричастность к прошлому, настоящему и б</w:t>
      </w:r>
      <w:r>
        <w:rPr>
          <w:color w:val="000000"/>
          <w:lang w:bidi="ru-RU"/>
        </w:rPr>
        <w:t xml:space="preserve">удущему своей страны и родного </w:t>
      </w:r>
      <w:r w:rsidRPr="00546931">
        <w:rPr>
          <w:color w:val="000000"/>
          <w:lang w:bidi="ru-RU"/>
        </w:rPr>
        <w:t>края;</w:t>
      </w:r>
    </w:p>
    <w:p w:rsidR="004D6245" w:rsidRPr="00546931" w:rsidRDefault="004D6245" w:rsidP="00834F19">
      <w:pPr>
        <w:widowControl w:val="0"/>
        <w:tabs>
          <w:tab w:val="left" w:pos="-1134"/>
        </w:tabs>
        <w:ind w:left="-567" w:firstLine="567"/>
        <w:jc w:val="both"/>
        <w:rPr>
          <w:color w:val="000000"/>
          <w:lang w:bidi="ru-RU"/>
        </w:rPr>
      </w:pPr>
      <w:r>
        <w:rPr>
          <w:color w:val="000000"/>
          <w:lang w:bidi="ru-RU"/>
        </w:rPr>
        <w:t xml:space="preserve">- </w:t>
      </w:r>
      <w:r w:rsidRPr="00546931">
        <w:rPr>
          <w:color w:val="000000"/>
          <w:lang w:bidi="ru-RU"/>
        </w:rPr>
        <w:t>уважение к своему и другим народам;</w:t>
      </w:r>
    </w:p>
    <w:p w:rsidR="004D6245" w:rsidRPr="00546931" w:rsidRDefault="004D6245" w:rsidP="00834F19">
      <w:pPr>
        <w:widowControl w:val="0"/>
        <w:tabs>
          <w:tab w:val="left" w:pos="-1134"/>
        </w:tabs>
        <w:ind w:left="-567" w:firstLine="567"/>
        <w:jc w:val="both"/>
        <w:rPr>
          <w:color w:val="000000"/>
          <w:lang w:bidi="ru-RU"/>
        </w:rPr>
      </w:pPr>
      <w:r>
        <w:rPr>
          <w:color w:val="000000"/>
          <w:lang w:bidi="ru-RU"/>
        </w:rPr>
        <w:t xml:space="preserve">- </w:t>
      </w:r>
      <w:r w:rsidRPr="00546931">
        <w:rPr>
          <w:color w:val="000000"/>
          <w:lang w:bidi="ru-RU"/>
        </w:rPr>
        <w:t>первоначальные представления о человеке как члене общества, о правах и ответственности, уважении и достоинстве человека, о нравственно-этических нормах поведения и правилах межличностных отношений; духовно-нравственное воспитание: признание индивидуальности каждого человека; проявление сопереживания, уважения и доброжелательности; неприятие любых форм поведения, направленных на причинение физического и морального вреда другим людям; эстетическое воспитание:</w:t>
      </w:r>
    </w:p>
    <w:p w:rsidR="004D6245" w:rsidRPr="00546931" w:rsidRDefault="004D6245" w:rsidP="00834F19">
      <w:pPr>
        <w:widowControl w:val="0"/>
        <w:tabs>
          <w:tab w:val="left" w:pos="-1134"/>
        </w:tabs>
        <w:ind w:left="-567" w:firstLine="567"/>
        <w:jc w:val="both"/>
        <w:rPr>
          <w:color w:val="000000"/>
          <w:lang w:bidi="ru-RU"/>
        </w:rPr>
      </w:pPr>
      <w:r>
        <w:rPr>
          <w:color w:val="000000"/>
          <w:lang w:bidi="ru-RU"/>
        </w:rPr>
        <w:t xml:space="preserve">- </w:t>
      </w:r>
      <w:r w:rsidRPr="00546931">
        <w:rPr>
          <w:color w:val="000000"/>
          <w:lang w:bidi="ru-RU"/>
        </w:rPr>
        <w:t>уважительное отношение и интерес к художественной культуре, восприимчивость к разным видам искусства, традициям и творчеству своего и других народов;</w:t>
      </w:r>
    </w:p>
    <w:p w:rsidR="004D6245" w:rsidRDefault="004D6245" w:rsidP="00834F19">
      <w:pPr>
        <w:widowControl w:val="0"/>
        <w:tabs>
          <w:tab w:val="left" w:pos="-1134"/>
        </w:tabs>
        <w:ind w:left="-567" w:firstLine="567"/>
        <w:jc w:val="both"/>
        <w:rPr>
          <w:color w:val="000000"/>
          <w:lang w:bidi="ru-RU"/>
        </w:rPr>
      </w:pPr>
      <w:r>
        <w:rPr>
          <w:color w:val="000000"/>
          <w:lang w:bidi="ru-RU"/>
        </w:rPr>
        <w:t xml:space="preserve">- </w:t>
      </w:r>
      <w:r w:rsidRPr="00546931">
        <w:rPr>
          <w:color w:val="000000"/>
          <w:lang w:bidi="ru-RU"/>
        </w:rPr>
        <w:t>стремление к самовыражению в разных видах художественной деятельности;</w:t>
      </w:r>
    </w:p>
    <w:p w:rsidR="004D6245" w:rsidRPr="00546931" w:rsidRDefault="004D6245" w:rsidP="00834F19">
      <w:pPr>
        <w:widowControl w:val="0"/>
        <w:tabs>
          <w:tab w:val="left" w:pos="-1134"/>
        </w:tabs>
        <w:ind w:left="-567" w:firstLine="567"/>
        <w:jc w:val="both"/>
        <w:rPr>
          <w:color w:val="000000"/>
          <w:lang w:bidi="ru-RU"/>
        </w:rPr>
      </w:pPr>
      <w:r>
        <w:rPr>
          <w:color w:val="000000"/>
          <w:lang w:bidi="ru-RU"/>
        </w:rPr>
        <w:t>-</w:t>
      </w:r>
      <w:r w:rsidRPr="00546931">
        <w:rPr>
          <w:color w:val="000000"/>
          <w:lang w:bidi="ru-RU"/>
        </w:rPr>
        <w:t xml:space="preserve"> физическое воспитание, формирование культуры здоровья и эмоционального благополучия:</w:t>
      </w:r>
    </w:p>
    <w:p w:rsidR="004D6245" w:rsidRPr="00546931" w:rsidRDefault="004D6245" w:rsidP="00834F19">
      <w:pPr>
        <w:widowControl w:val="0"/>
        <w:tabs>
          <w:tab w:val="left" w:pos="-1134"/>
        </w:tabs>
        <w:ind w:left="-567" w:firstLine="567"/>
        <w:jc w:val="both"/>
        <w:rPr>
          <w:color w:val="000000"/>
          <w:lang w:bidi="ru-RU"/>
        </w:rPr>
      </w:pPr>
      <w:r w:rsidRPr="00546931">
        <w:rPr>
          <w:color w:val="000000"/>
          <w:lang w:bidi="ru-RU"/>
        </w:rPr>
        <w:t>соблюдение правил здорового и безопасного (для себя и других людей) образа жизни в окружающей среде (в том числе информационной);</w:t>
      </w:r>
    </w:p>
    <w:p w:rsidR="004D6245" w:rsidRDefault="004D6245" w:rsidP="00834F19">
      <w:pPr>
        <w:widowControl w:val="0"/>
        <w:tabs>
          <w:tab w:val="left" w:pos="-1134"/>
        </w:tabs>
        <w:ind w:left="-567" w:firstLine="567"/>
        <w:jc w:val="both"/>
        <w:rPr>
          <w:color w:val="000000"/>
          <w:lang w:bidi="ru-RU"/>
        </w:rPr>
      </w:pPr>
      <w:r w:rsidRPr="00546931">
        <w:rPr>
          <w:color w:val="000000"/>
          <w:lang w:bidi="ru-RU"/>
        </w:rPr>
        <w:t xml:space="preserve">бережное отношение к физическому и психическому здоровью; </w:t>
      </w:r>
    </w:p>
    <w:p w:rsidR="004D6245" w:rsidRPr="00546931" w:rsidRDefault="004D6245" w:rsidP="00834F19">
      <w:pPr>
        <w:widowControl w:val="0"/>
        <w:tabs>
          <w:tab w:val="left" w:pos="-1134"/>
        </w:tabs>
        <w:ind w:left="-567" w:firstLine="567"/>
        <w:jc w:val="both"/>
        <w:rPr>
          <w:color w:val="000000"/>
          <w:lang w:bidi="ru-RU"/>
        </w:rPr>
      </w:pPr>
      <w:r>
        <w:rPr>
          <w:color w:val="000000"/>
          <w:lang w:bidi="ru-RU"/>
        </w:rPr>
        <w:t xml:space="preserve">- </w:t>
      </w:r>
      <w:r w:rsidRPr="00546931">
        <w:rPr>
          <w:color w:val="000000"/>
          <w:lang w:bidi="ru-RU"/>
        </w:rPr>
        <w:t>трудовое воспитание:</w:t>
      </w:r>
    </w:p>
    <w:p w:rsidR="004D6245" w:rsidRDefault="004D6245" w:rsidP="00834F19">
      <w:pPr>
        <w:widowControl w:val="0"/>
        <w:tabs>
          <w:tab w:val="left" w:pos="-1134"/>
        </w:tabs>
        <w:ind w:left="-567" w:firstLine="567"/>
        <w:jc w:val="both"/>
        <w:rPr>
          <w:color w:val="000000"/>
          <w:lang w:bidi="ru-RU"/>
        </w:rPr>
      </w:pPr>
      <w:r>
        <w:rPr>
          <w:color w:val="000000"/>
          <w:lang w:bidi="ru-RU"/>
        </w:rPr>
        <w:t xml:space="preserve">- </w:t>
      </w:r>
      <w:r w:rsidRPr="00546931">
        <w:rPr>
          <w:color w:val="000000"/>
          <w:lang w:bidi="ru-RU"/>
        </w:rPr>
        <w:t xml:space="preserve">осознание ценности труда в жизни человека и общества, ответственное потребление и бережное отношение к результатам труда, навыки участия в различных видах трудовой деятельности, интерес к различным профессия; экологическое воспитание: </w:t>
      </w:r>
    </w:p>
    <w:p w:rsidR="004D6245" w:rsidRPr="00546931" w:rsidRDefault="004D6245" w:rsidP="00834F19">
      <w:pPr>
        <w:widowControl w:val="0"/>
        <w:tabs>
          <w:tab w:val="left" w:pos="-1134"/>
        </w:tabs>
        <w:ind w:left="-567" w:firstLine="567"/>
        <w:jc w:val="both"/>
        <w:rPr>
          <w:color w:val="000000"/>
          <w:lang w:bidi="ru-RU"/>
        </w:rPr>
      </w:pPr>
      <w:r w:rsidRPr="00546931">
        <w:rPr>
          <w:color w:val="000000"/>
          <w:lang w:bidi="ru-RU"/>
        </w:rPr>
        <w:t>бережное отношение к природе; неприятие действий, приносящих вред природе; ценности научного познания:</w:t>
      </w:r>
    </w:p>
    <w:p w:rsidR="004D6245" w:rsidRPr="00546931" w:rsidRDefault="004D6245" w:rsidP="00834F19">
      <w:pPr>
        <w:widowControl w:val="0"/>
        <w:tabs>
          <w:tab w:val="left" w:pos="-1134"/>
        </w:tabs>
        <w:ind w:left="-567" w:firstLine="567"/>
        <w:jc w:val="both"/>
        <w:rPr>
          <w:color w:val="000000"/>
          <w:lang w:bidi="ru-RU"/>
        </w:rPr>
      </w:pPr>
      <w:r w:rsidRPr="00546931">
        <w:rPr>
          <w:color w:val="000000"/>
          <w:lang w:bidi="ru-RU"/>
        </w:rPr>
        <w:t>первоначальные представления о научной картине мира; познавательные интересы, активность, инициативность, любознательность и самостоятельность в познании.</w:t>
      </w:r>
    </w:p>
    <w:p w:rsidR="004D6245" w:rsidRPr="00ED59DC" w:rsidRDefault="004D6245" w:rsidP="00834F19">
      <w:pPr>
        <w:widowControl w:val="0"/>
        <w:tabs>
          <w:tab w:val="left" w:pos="-1134"/>
          <w:tab w:val="left" w:pos="-426"/>
        </w:tabs>
        <w:ind w:left="-567" w:firstLine="567"/>
        <w:jc w:val="both"/>
        <w:rPr>
          <w:i/>
          <w:color w:val="000000"/>
          <w:lang w:bidi="ru-RU"/>
        </w:rPr>
      </w:pPr>
      <w:r w:rsidRPr="00546931">
        <w:rPr>
          <w:color w:val="000000"/>
          <w:lang w:bidi="ru-RU"/>
        </w:rPr>
        <w:t xml:space="preserve">В результате изучения иностранного (английского) языка на уровне начального общего образования у обучающегося будут сформированы </w:t>
      </w:r>
      <w:r w:rsidRPr="00ED59DC">
        <w:rPr>
          <w:i/>
          <w:color w:val="000000"/>
          <w:lang w:bidi="ru-RU"/>
        </w:rPr>
        <w:t>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w:t>
      </w:r>
    </w:p>
    <w:p w:rsidR="004D6245" w:rsidRDefault="004D6245" w:rsidP="00834F19">
      <w:pPr>
        <w:widowControl w:val="0"/>
        <w:tabs>
          <w:tab w:val="left" w:pos="-1134"/>
          <w:tab w:val="left" w:pos="1945"/>
        </w:tabs>
        <w:ind w:left="-567" w:firstLine="567"/>
        <w:jc w:val="both"/>
        <w:rPr>
          <w:color w:val="000000"/>
          <w:lang w:bidi="ru-RU"/>
        </w:rPr>
      </w:pPr>
      <w:r w:rsidRPr="00546931">
        <w:rPr>
          <w:color w:val="000000"/>
          <w:lang w:bidi="ru-RU"/>
        </w:rPr>
        <w:t xml:space="preserve">У обучающегося будут сформированы следующие </w:t>
      </w:r>
      <w:r w:rsidRPr="006A20FA">
        <w:rPr>
          <w:i/>
          <w:color w:val="000000"/>
          <w:lang w:bidi="ru-RU"/>
        </w:rPr>
        <w:t>базовые логические действия</w:t>
      </w:r>
      <w:r w:rsidRPr="00546931">
        <w:rPr>
          <w:color w:val="000000"/>
          <w:lang w:bidi="ru-RU"/>
        </w:rPr>
        <w:t xml:space="preserve"> как часть познавательных универсальных учебных действий: </w:t>
      </w:r>
    </w:p>
    <w:p w:rsidR="004D6245" w:rsidRPr="00546931" w:rsidRDefault="004D6245" w:rsidP="00834F19">
      <w:pPr>
        <w:widowControl w:val="0"/>
        <w:tabs>
          <w:tab w:val="left" w:pos="-1134"/>
          <w:tab w:val="left" w:pos="1945"/>
        </w:tabs>
        <w:ind w:left="-567" w:firstLine="567"/>
        <w:jc w:val="both"/>
        <w:rPr>
          <w:color w:val="000000"/>
          <w:lang w:bidi="ru-RU"/>
        </w:rPr>
      </w:pPr>
      <w:r>
        <w:rPr>
          <w:color w:val="000000"/>
          <w:lang w:bidi="ru-RU"/>
        </w:rPr>
        <w:t xml:space="preserve">- </w:t>
      </w:r>
      <w:r w:rsidRPr="00546931">
        <w:rPr>
          <w:color w:val="000000"/>
          <w:lang w:bidi="ru-RU"/>
        </w:rPr>
        <w:t>сравнивать объекты, устанавливать основания для сравнения, устанавливать аналогии;</w:t>
      </w:r>
    </w:p>
    <w:p w:rsidR="004D6245" w:rsidRPr="00546931" w:rsidRDefault="004D6245" w:rsidP="00834F19">
      <w:pPr>
        <w:widowControl w:val="0"/>
        <w:tabs>
          <w:tab w:val="left" w:pos="-1134"/>
        </w:tabs>
        <w:ind w:left="-567" w:firstLine="567"/>
        <w:jc w:val="both"/>
        <w:rPr>
          <w:color w:val="000000"/>
          <w:lang w:bidi="ru-RU"/>
        </w:rPr>
      </w:pPr>
      <w:r>
        <w:rPr>
          <w:color w:val="000000"/>
          <w:lang w:bidi="ru-RU"/>
        </w:rPr>
        <w:t xml:space="preserve">- </w:t>
      </w:r>
      <w:r w:rsidRPr="00546931">
        <w:rPr>
          <w:color w:val="000000"/>
          <w:lang w:bidi="ru-RU"/>
        </w:rPr>
        <w:t xml:space="preserve">объединять части объекта (объекты) по определённому признаку; определять </w:t>
      </w:r>
      <w:r w:rsidRPr="00546931">
        <w:rPr>
          <w:color w:val="000000"/>
          <w:lang w:bidi="ru-RU"/>
        </w:rPr>
        <w:lastRenderedPageBreak/>
        <w:t>существенный признак для классификации, классифицировать предложенные объекты;</w:t>
      </w:r>
    </w:p>
    <w:p w:rsidR="004D6245" w:rsidRPr="00546931" w:rsidRDefault="004D6245" w:rsidP="00834F19">
      <w:pPr>
        <w:widowControl w:val="0"/>
        <w:tabs>
          <w:tab w:val="left" w:pos="-1134"/>
        </w:tabs>
        <w:ind w:left="-567" w:firstLine="567"/>
        <w:jc w:val="both"/>
        <w:rPr>
          <w:color w:val="000000"/>
          <w:lang w:bidi="ru-RU"/>
        </w:rPr>
      </w:pPr>
      <w:r>
        <w:rPr>
          <w:color w:val="000000"/>
          <w:lang w:bidi="ru-RU"/>
        </w:rPr>
        <w:t xml:space="preserve">- </w:t>
      </w:r>
      <w:r w:rsidRPr="00546931">
        <w:rPr>
          <w:color w:val="000000"/>
          <w:lang w:bidi="ru-RU"/>
        </w:rPr>
        <w:t>находить закономерности и противоречия в рассматриваемых фактах, данных и наблюдениях на основе предложенного учителем алгоритма;</w:t>
      </w:r>
    </w:p>
    <w:p w:rsidR="004D6245" w:rsidRPr="00546931" w:rsidRDefault="004D6245" w:rsidP="00834F19">
      <w:pPr>
        <w:widowControl w:val="0"/>
        <w:tabs>
          <w:tab w:val="left" w:pos="-1134"/>
        </w:tabs>
        <w:ind w:left="-567" w:firstLine="567"/>
        <w:jc w:val="both"/>
        <w:rPr>
          <w:color w:val="000000"/>
          <w:lang w:bidi="ru-RU"/>
        </w:rPr>
      </w:pPr>
      <w:r>
        <w:rPr>
          <w:color w:val="000000"/>
          <w:lang w:bidi="ru-RU"/>
        </w:rPr>
        <w:t xml:space="preserve">- </w:t>
      </w:r>
      <w:r w:rsidRPr="00546931">
        <w:rPr>
          <w:color w:val="000000"/>
          <w:lang w:bidi="ru-RU"/>
        </w:rPr>
        <w:t>выявлять недостаток информации для решения учебной (практической) задачи на основе предложенного алгоритма;</w:t>
      </w:r>
    </w:p>
    <w:p w:rsidR="004D6245" w:rsidRPr="00546931" w:rsidRDefault="004D6245" w:rsidP="00834F19">
      <w:pPr>
        <w:widowControl w:val="0"/>
        <w:tabs>
          <w:tab w:val="left" w:pos="-1134"/>
        </w:tabs>
        <w:ind w:left="-567" w:firstLine="567"/>
        <w:jc w:val="both"/>
        <w:rPr>
          <w:color w:val="000000"/>
          <w:lang w:bidi="ru-RU"/>
        </w:rPr>
      </w:pPr>
      <w:r>
        <w:rPr>
          <w:color w:val="000000"/>
          <w:lang w:bidi="ru-RU"/>
        </w:rPr>
        <w:t xml:space="preserve">- </w:t>
      </w:r>
      <w:r w:rsidRPr="00546931">
        <w:rPr>
          <w:color w:val="000000"/>
          <w:lang w:bidi="ru-RU"/>
        </w:rPr>
        <w:t>устанавливать причинно-следственные связи в ситуациях, поддающихся непосредственному наблюдению или знакомых по опыту, делать выводы.</w:t>
      </w:r>
    </w:p>
    <w:p w:rsidR="004D6245" w:rsidRPr="00546931" w:rsidRDefault="004D6245" w:rsidP="00834F19">
      <w:pPr>
        <w:widowControl w:val="0"/>
        <w:tabs>
          <w:tab w:val="left" w:pos="-1134"/>
          <w:tab w:val="left" w:pos="1993"/>
        </w:tabs>
        <w:ind w:left="-567" w:firstLine="567"/>
        <w:jc w:val="both"/>
        <w:rPr>
          <w:color w:val="000000"/>
          <w:lang w:bidi="ru-RU"/>
        </w:rPr>
      </w:pPr>
      <w:r w:rsidRPr="00546931">
        <w:rPr>
          <w:color w:val="000000"/>
          <w:lang w:bidi="ru-RU"/>
        </w:rPr>
        <w:t xml:space="preserve">У обучающегося будут сформированы следующие </w:t>
      </w:r>
      <w:r w:rsidRPr="006A20FA">
        <w:rPr>
          <w:i/>
          <w:color w:val="000000"/>
          <w:lang w:bidi="ru-RU"/>
        </w:rPr>
        <w:t>базовые исследовательские действия</w:t>
      </w:r>
      <w:r w:rsidRPr="00546931">
        <w:rPr>
          <w:color w:val="000000"/>
          <w:lang w:bidi="ru-RU"/>
        </w:rPr>
        <w:t xml:space="preserve"> как часть познавательных универсальных учебных действий:</w:t>
      </w:r>
    </w:p>
    <w:p w:rsidR="004D6245" w:rsidRPr="00546931" w:rsidRDefault="004D6245" w:rsidP="00834F19">
      <w:pPr>
        <w:widowControl w:val="0"/>
        <w:tabs>
          <w:tab w:val="left" w:pos="-1134"/>
        </w:tabs>
        <w:ind w:left="-567" w:firstLine="567"/>
        <w:jc w:val="both"/>
        <w:rPr>
          <w:color w:val="000000"/>
          <w:lang w:bidi="ru-RU"/>
        </w:rPr>
      </w:pPr>
      <w:r>
        <w:rPr>
          <w:color w:val="000000"/>
          <w:lang w:bidi="ru-RU"/>
        </w:rPr>
        <w:t xml:space="preserve">- </w:t>
      </w:r>
      <w:r w:rsidRPr="00546931">
        <w:rPr>
          <w:color w:val="000000"/>
          <w:lang w:bidi="ru-RU"/>
        </w:rPr>
        <w:t>определять разрыв между реальным и желательным состоянием объекта (ситуации) на основе предложенных учителем вопросов;</w:t>
      </w:r>
    </w:p>
    <w:p w:rsidR="004D6245" w:rsidRPr="00546931" w:rsidRDefault="004D6245" w:rsidP="00834F19">
      <w:pPr>
        <w:widowControl w:val="0"/>
        <w:tabs>
          <w:tab w:val="left" w:pos="-1134"/>
        </w:tabs>
        <w:ind w:left="-567" w:firstLine="567"/>
        <w:jc w:val="both"/>
        <w:rPr>
          <w:color w:val="000000"/>
          <w:lang w:bidi="ru-RU"/>
        </w:rPr>
      </w:pPr>
      <w:r>
        <w:rPr>
          <w:color w:val="000000"/>
          <w:lang w:bidi="ru-RU"/>
        </w:rPr>
        <w:t xml:space="preserve">- </w:t>
      </w:r>
      <w:r w:rsidRPr="00546931">
        <w:rPr>
          <w:color w:val="000000"/>
          <w:lang w:bidi="ru-RU"/>
        </w:rPr>
        <w:t>с помощью педагогического работника формулировать цель, планировать изменения объекта, ситуации;</w:t>
      </w:r>
    </w:p>
    <w:p w:rsidR="004D6245" w:rsidRPr="00546931" w:rsidRDefault="004D6245" w:rsidP="00834F19">
      <w:pPr>
        <w:widowControl w:val="0"/>
        <w:tabs>
          <w:tab w:val="left" w:pos="-1134"/>
        </w:tabs>
        <w:ind w:left="-567" w:firstLine="567"/>
        <w:jc w:val="both"/>
        <w:rPr>
          <w:color w:val="000000"/>
          <w:lang w:bidi="ru-RU"/>
        </w:rPr>
      </w:pPr>
      <w:r>
        <w:rPr>
          <w:color w:val="000000"/>
          <w:lang w:bidi="ru-RU"/>
        </w:rPr>
        <w:t xml:space="preserve">- </w:t>
      </w:r>
      <w:r w:rsidRPr="00546931">
        <w:rPr>
          <w:color w:val="000000"/>
          <w:lang w:bidi="ru-RU"/>
        </w:rPr>
        <w:t>сравнивать несколько вариантов решения задачи, выбирать наиболее подходящий (на основе предложенных критериев);</w:t>
      </w:r>
    </w:p>
    <w:p w:rsidR="004D6245" w:rsidRPr="00546931" w:rsidRDefault="004D6245" w:rsidP="00834F19">
      <w:pPr>
        <w:widowControl w:val="0"/>
        <w:tabs>
          <w:tab w:val="left" w:pos="-1134"/>
        </w:tabs>
        <w:ind w:left="-567" w:firstLine="567"/>
        <w:jc w:val="both"/>
        <w:rPr>
          <w:color w:val="000000"/>
          <w:lang w:bidi="ru-RU"/>
        </w:rPr>
      </w:pPr>
      <w:r>
        <w:rPr>
          <w:color w:val="000000"/>
          <w:lang w:bidi="ru-RU"/>
        </w:rPr>
        <w:t xml:space="preserve">- </w:t>
      </w:r>
      <w:r w:rsidRPr="00546931">
        <w:rPr>
          <w:color w:val="000000"/>
          <w:lang w:bidi="ru-RU"/>
        </w:rPr>
        <w:t>проводить по предложенному плану опыт, несложное исследование по установлению особенностей объекта изучения и связей между объектами (часть целое, причина следствие);</w:t>
      </w:r>
    </w:p>
    <w:p w:rsidR="004D6245" w:rsidRPr="00546931" w:rsidRDefault="004D6245" w:rsidP="00834F19">
      <w:pPr>
        <w:widowControl w:val="0"/>
        <w:tabs>
          <w:tab w:val="left" w:pos="-1134"/>
        </w:tabs>
        <w:ind w:left="-567" w:firstLine="567"/>
        <w:jc w:val="both"/>
        <w:rPr>
          <w:color w:val="000000"/>
          <w:lang w:bidi="ru-RU"/>
        </w:rPr>
      </w:pPr>
      <w:r>
        <w:rPr>
          <w:color w:val="000000"/>
          <w:lang w:bidi="ru-RU"/>
        </w:rPr>
        <w:t xml:space="preserve">- </w:t>
      </w:r>
      <w:r w:rsidRPr="00546931">
        <w:rPr>
          <w:color w:val="000000"/>
          <w:lang w:bidi="ru-RU"/>
        </w:rPr>
        <w:t>формулировать выводы и подкреплять их доказательствами на основе результатов проведенного наблюдения (опыта, измерения, классификации, сравнения, исследования);</w:t>
      </w:r>
    </w:p>
    <w:p w:rsidR="004D6245" w:rsidRPr="00546931" w:rsidRDefault="004D6245" w:rsidP="00834F19">
      <w:pPr>
        <w:widowControl w:val="0"/>
        <w:tabs>
          <w:tab w:val="left" w:pos="-1134"/>
        </w:tabs>
        <w:ind w:left="-567" w:firstLine="567"/>
        <w:jc w:val="both"/>
        <w:rPr>
          <w:color w:val="000000"/>
          <w:lang w:bidi="ru-RU"/>
        </w:rPr>
      </w:pPr>
      <w:r>
        <w:rPr>
          <w:color w:val="000000"/>
          <w:lang w:bidi="ru-RU"/>
        </w:rPr>
        <w:t xml:space="preserve">- </w:t>
      </w:r>
      <w:r w:rsidRPr="00546931">
        <w:rPr>
          <w:color w:val="000000"/>
          <w:lang w:bidi="ru-RU"/>
        </w:rPr>
        <w:t>прогнозировать возможное развитие процессов, событий и их последствия в аналогичных или сходных ситуациях.</w:t>
      </w:r>
    </w:p>
    <w:p w:rsidR="004D6245" w:rsidRPr="00546931" w:rsidRDefault="004D6245" w:rsidP="00834F19">
      <w:pPr>
        <w:widowControl w:val="0"/>
        <w:tabs>
          <w:tab w:val="left" w:pos="-1134"/>
          <w:tab w:val="left" w:pos="1983"/>
        </w:tabs>
        <w:ind w:left="-567" w:firstLine="567"/>
        <w:jc w:val="both"/>
        <w:rPr>
          <w:color w:val="000000"/>
          <w:lang w:bidi="ru-RU"/>
        </w:rPr>
      </w:pPr>
      <w:r w:rsidRPr="00546931">
        <w:rPr>
          <w:color w:val="000000"/>
          <w:lang w:bidi="ru-RU"/>
        </w:rPr>
        <w:t xml:space="preserve">У обучающегося будут сформированы </w:t>
      </w:r>
      <w:r w:rsidRPr="006A20FA">
        <w:rPr>
          <w:i/>
          <w:color w:val="000000"/>
          <w:lang w:bidi="ru-RU"/>
        </w:rPr>
        <w:t>умения работать с информацией</w:t>
      </w:r>
      <w:r w:rsidRPr="00546931">
        <w:rPr>
          <w:color w:val="000000"/>
          <w:lang w:bidi="ru-RU"/>
        </w:rPr>
        <w:t xml:space="preserve"> как часть познавательных универсальных учебных действий:</w:t>
      </w:r>
    </w:p>
    <w:p w:rsidR="004D6245" w:rsidRPr="00546931" w:rsidRDefault="004D6245" w:rsidP="00834F19">
      <w:pPr>
        <w:widowControl w:val="0"/>
        <w:tabs>
          <w:tab w:val="left" w:pos="-1134"/>
        </w:tabs>
        <w:ind w:left="-567" w:firstLine="567"/>
        <w:jc w:val="both"/>
        <w:rPr>
          <w:color w:val="000000"/>
          <w:lang w:bidi="ru-RU"/>
        </w:rPr>
      </w:pPr>
      <w:r>
        <w:rPr>
          <w:color w:val="000000"/>
          <w:lang w:bidi="ru-RU"/>
        </w:rPr>
        <w:t xml:space="preserve">- </w:t>
      </w:r>
      <w:r w:rsidRPr="00546931">
        <w:rPr>
          <w:color w:val="000000"/>
          <w:lang w:bidi="ru-RU"/>
        </w:rPr>
        <w:t>выбирать источник получения информации;</w:t>
      </w:r>
    </w:p>
    <w:p w:rsidR="004D6245" w:rsidRPr="00546931" w:rsidRDefault="004D6245" w:rsidP="00834F19">
      <w:pPr>
        <w:widowControl w:val="0"/>
        <w:tabs>
          <w:tab w:val="left" w:pos="-1134"/>
        </w:tabs>
        <w:ind w:left="-567" w:firstLine="567"/>
        <w:jc w:val="both"/>
        <w:rPr>
          <w:color w:val="000000"/>
          <w:lang w:bidi="ru-RU"/>
        </w:rPr>
      </w:pPr>
      <w:r>
        <w:rPr>
          <w:color w:val="000000"/>
          <w:lang w:bidi="ru-RU"/>
        </w:rPr>
        <w:t xml:space="preserve">- </w:t>
      </w:r>
      <w:r w:rsidRPr="00546931">
        <w:rPr>
          <w:color w:val="000000"/>
          <w:lang w:bidi="ru-RU"/>
        </w:rPr>
        <w:t>согласно заданному алгоритму находить в предложенном источнике информацию, представленную в явном виде;</w:t>
      </w:r>
    </w:p>
    <w:p w:rsidR="004D6245" w:rsidRPr="00546931" w:rsidRDefault="004D6245" w:rsidP="00834F19">
      <w:pPr>
        <w:widowControl w:val="0"/>
        <w:tabs>
          <w:tab w:val="left" w:pos="-1134"/>
        </w:tabs>
        <w:ind w:left="-567" w:firstLine="567"/>
        <w:jc w:val="both"/>
        <w:rPr>
          <w:color w:val="000000"/>
          <w:lang w:bidi="ru-RU"/>
        </w:rPr>
      </w:pPr>
      <w:r>
        <w:rPr>
          <w:color w:val="000000"/>
          <w:lang w:bidi="ru-RU"/>
        </w:rPr>
        <w:t xml:space="preserve">- </w:t>
      </w:r>
      <w:r w:rsidRPr="00546931">
        <w:rPr>
          <w:color w:val="000000"/>
          <w:lang w:bidi="ru-RU"/>
        </w:rPr>
        <w:t>распознавать достоверную и недостоверную информацию самостоятельно или на основании предложенного учителем способа её проверки;</w:t>
      </w:r>
    </w:p>
    <w:p w:rsidR="004D6245" w:rsidRPr="00546931" w:rsidRDefault="004D6245" w:rsidP="00834F19">
      <w:pPr>
        <w:widowControl w:val="0"/>
        <w:tabs>
          <w:tab w:val="left" w:pos="-1134"/>
        </w:tabs>
        <w:ind w:left="-567" w:firstLine="567"/>
        <w:jc w:val="both"/>
        <w:rPr>
          <w:color w:val="000000"/>
          <w:lang w:bidi="ru-RU"/>
        </w:rPr>
      </w:pPr>
      <w:r>
        <w:rPr>
          <w:color w:val="000000"/>
          <w:lang w:bidi="ru-RU"/>
        </w:rPr>
        <w:t xml:space="preserve">- </w:t>
      </w:r>
      <w:r w:rsidRPr="00546931">
        <w:rPr>
          <w:color w:val="000000"/>
          <w:lang w:bidi="ru-RU"/>
        </w:rPr>
        <w:t>соблюдать с помощью взрослых (педагогических работников, родителей (законных представителей) несовершеннолетних обучающихся) правила информационной безопасности при поиске информации в Интернете;</w:t>
      </w:r>
    </w:p>
    <w:p w:rsidR="004D6245" w:rsidRPr="00546931" w:rsidRDefault="004D6245" w:rsidP="00834F19">
      <w:pPr>
        <w:widowControl w:val="0"/>
        <w:tabs>
          <w:tab w:val="left" w:pos="-1134"/>
        </w:tabs>
        <w:ind w:left="-567" w:firstLine="567"/>
        <w:jc w:val="both"/>
        <w:rPr>
          <w:color w:val="000000"/>
          <w:lang w:bidi="ru-RU"/>
        </w:rPr>
      </w:pPr>
      <w:r>
        <w:rPr>
          <w:color w:val="000000"/>
          <w:lang w:bidi="ru-RU"/>
        </w:rPr>
        <w:t xml:space="preserve">- </w:t>
      </w:r>
      <w:r w:rsidRPr="00546931">
        <w:rPr>
          <w:color w:val="000000"/>
          <w:lang w:bidi="ru-RU"/>
        </w:rPr>
        <w:t>анализировать и создавать текстовую, видео, графическую, звуковую, информацию в соответствии с учебной задачей;</w:t>
      </w:r>
    </w:p>
    <w:p w:rsidR="004D6245" w:rsidRPr="00546931" w:rsidRDefault="004D6245" w:rsidP="00834F19">
      <w:pPr>
        <w:widowControl w:val="0"/>
        <w:tabs>
          <w:tab w:val="left" w:pos="-1134"/>
        </w:tabs>
        <w:ind w:left="-567" w:firstLine="567"/>
        <w:jc w:val="both"/>
        <w:rPr>
          <w:color w:val="000000"/>
          <w:lang w:bidi="ru-RU"/>
        </w:rPr>
      </w:pPr>
      <w:r>
        <w:rPr>
          <w:color w:val="000000"/>
          <w:lang w:bidi="ru-RU"/>
        </w:rPr>
        <w:t xml:space="preserve">- </w:t>
      </w:r>
      <w:r w:rsidRPr="00546931">
        <w:rPr>
          <w:color w:val="000000"/>
          <w:lang w:bidi="ru-RU"/>
        </w:rPr>
        <w:t>самостоятельно создавать схемы, таблицы для представления информации.</w:t>
      </w:r>
    </w:p>
    <w:p w:rsidR="004D6245" w:rsidRPr="00546931" w:rsidRDefault="004D6245" w:rsidP="00834F19">
      <w:pPr>
        <w:widowControl w:val="0"/>
        <w:tabs>
          <w:tab w:val="left" w:pos="-1134"/>
          <w:tab w:val="left" w:pos="2000"/>
        </w:tabs>
        <w:ind w:left="-567" w:firstLine="567"/>
        <w:jc w:val="both"/>
        <w:rPr>
          <w:color w:val="000000"/>
          <w:lang w:bidi="ru-RU"/>
        </w:rPr>
      </w:pPr>
      <w:r w:rsidRPr="00546931">
        <w:rPr>
          <w:color w:val="000000"/>
          <w:lang w:bidi="ru-RU"/>
        </w:rPr>
        <w:t xml:space="preserve">У обучающегося будут сформированы </w:t>
      </w:r>
      <w:r w:rsidRPr="00117FC2">
        <w:rPr>
          <w:i/>
          <w:color w:val="000000"/>
          <w:lang w:bidi="ru-RU"/>
        </w:rPr>
        <w:t>умения общения</w:t>
      </w:r>
      <w:r w:rsidRPr="00546931">
        <w:rPr>
          <w:color w:val="000000"/>
          <w:lang w:bidi="ru-RU"/>
        </w:rPr>
        <w:t xml:space="preserve"> как часть коммуникативных универсальных учебных действий:</w:t>
      </w:r>
    </w:p>
    <w:p w:rsidR="004D6245" w:rsidRPr="00546931" w:rsidRDefault="004D6245" w:rsidP="00834F19">
      <w:pPr>
        <w:widowControl w:val="0"/>
        <w:tabs>
          <w:tab w:val="left" w:pos="-1134"/>
        </w:tabs>
        <w:ind w:left="-567" w:firstLine="567"/>
        <w:jc w:val="both"/>
        <w:rPr>
          <w:color w:val="000000"/>
          <w:lang w:bidi="ru-RU"/>
        </w:rPr>
      </w:pPr>
      <w:r>
        <w:rPr>
          <w:color w:val="000000"/>
          <w:lang w:bidi="ru-RU"/>
        </w:rPr>
        <w:t xml:space="preserve">- </w:t>
      </w:r>
      <w:r w:rsidRPr="00546931">
        <w:rPr>
          <w:color w:val="000000"/>
          <w:lang w:bidi="ru-RU"/>
        </w:rPr>
        <w:t>воспринимать и формулировать суждения, выражать эмоции в соответствии с целями и условиями общения в знакомой среде;</w:t>
      </w:r>
    </w:p>
    <w:p w:rsidR="004D6245" w:rsidRPr="00546931" w:rsidRDefault="004D6245" w:rsidP="00834F19">
      <w:pPr>
        <w:widowControl w:val="0"/>
        <w:tabs>
          <w:tab w:val="left" w:pos="-1134"/>
        </w:tabs>
        <w:ind w:left="-567" w:firstLine="567"/>
        <w:jc w:val="both"/>
        <w:rPr>
          <w:color w:val="000000"/>
          <w:lang w:bidi="ru-RU"/>
        </w:rPr>
      </w:pPr>
      <w:r>
        <w:rPr>
          <w:color w:val="000000"/>
          <w:lang w:bidi="ru-RU"/>
        </w:rPr>
        <w:t xml:space="preserve">- </w:t>
      </w:r>
      <w:r w:rsidRPr="00546931">
        <w:rPr>
          <w:color w:val="000000"/>
          <w:lang w:bidi="ru-RU"/>
        </w:rPr>
        <w:t>проявлять уважительное отношение к собеседнику, соблюдать правила ведения диалога и дискуссии;</w:t>
      </w:r>
    </w:p>
    <w:p w:rsidR="004D6245" w:rsidRPr="00546931" w:rsidRDefault="004D6245" w:rsidP="00834F19">
      <w:pPr>
        <w:widowControl w:val="0"/>
        <w:tabs>
          <w:tab w:val="left" w:pos="-1134"/>
        </w:tabs>
        <w:ind w:left="-567" w:firstLine="567"/>
        <w:jc w:val="both"/>
        <w:rPr>
          <w:color w:val="000000"/>
          <w:lang w:bidi="ru-RU"/>
        </w:rPr>
      </w:pPr>
      <w:r>
        <w:rPr>
          <w:color w:val="000000"/>
          <w:lang w:bidi="ru-RU"/>
        </w:rPr>
        <w:t xml:space="preserve">- </w:t>
      </w:r>
      <w:r w:rsidRPr="00546931">
        <w:rPr>
          <w:color w:val="000000"/>
          <w:lang w:bidi="ru-RU"/>
        </w:rPr>
        <w:t>признавать возможность существования разных точек зрения;</w:t>
      </w:r>
    </w:p>
    <w:p w:rsidR="004D6245" w:rsidRPr="00546931" w:rsidRDefault="004D6245" w:rsidP="00834F19">
      <w:pPr>
        <w:widowControl w:val="0"/>
        <w:tabs>
          <w:tab w:val="left" w:pos="-1134"/>
        </w:tabs>
        <w:ind w:left="-567" w:firstLine="567"/>
        <w:jc w:val="both"/>
        <w:rPr>
          <w:color w:val="000000"/>
          <w:lang w:bidi="ru-RU"/>
        </w:rPr>
      </w:pPr>
      <w:r>
        <w:rPr>
          <w:color w:val="000000"/>
          <w:lang w:bidi="ru-RU"/>
        </w:rPr>
        <w:t xml:space="preserve">- </w:t>
      </w:r>
      <w:r w:rsidRPr="00546931">
        <w:rPr>
          <w:color w:val="000000"/>
          <w:lang w:bidi="ru-RU"/>
        </w:rPr>
        <w:t>корректно и аргументированно высказывать своё мнение;</w:t>
      </w:r>
    </w:p>
    <w:p w:rsidR="004D6245" w:rsidRPr="00546931" w:rsidRDefault="004D6245" w:rsidP="00834F19">
      <w:pPr>
        <w:widowControl w:val="0"/>
        <w:tabs>
          <w:tab w:val="left" w:pos="-1134"/>
        </w:tabs>
        <w:ind w:left="-567" w:firstLine="567"/>
        <w:jc w:val="both"/>
        <w:rPr>
          <w:color w:val="000000"/>
          <w:lang w:bidi="ru-RU"/>
        </w:rPr>
      </w:pPr>
      <w:r>
        <w:rPr>
          <w:color w:val="000000"/>
          <w:lang w:bidi="ru-RU"/>
        </w:rPr>
        <w:t xml:space="preserve">- </w:t>
      </w:r>
      <w:r w:rsidRPr="00546931">
        <w:rPr>
          <w:color w:val="000000"/>
          <w:lang w:bidi="ru-RU"/>
        </w:rPr>
        <w:t>строить речевое высказывание в соответствии с поставленной задачей;</w:t>
      </w:r>
    </w:p>
    <w:p w:rsidR="004D6245" w:rsidRPr="00546931" w:rsidRDefault="004D6245" w:rsidP="00834F19">
      <w:pPr>
        <w:widowControl w:val="0"/>
        <w:tabs>
          <w:tab w:val="left" w:pos="-1134"/>
        </w:tabs>
        <w:ind w:left="-567" w:firstLine="567"/>
        <w:jc w:val="both"/>
        <w:rPr>
          <w:color w:val="000000"/>
          <w:lang w:bidi="ru-RU"/>
        </w:rPr>
      </w:pPr>
      <w:r>
        <w:rPr>
          <w:color w:val="000000"/>
          <w:lang w:bidi="ru-RU"/>
        </w:rPr>
        <w:t xml:space="preserve">- </w:t>
      </w:r>
      <w:r w:rsidRPr="00546931">
        <w:rPr>
          <w:color w:val="000000"/>
          <w:lang w:bidi="ru-RU"/>
        </w:rPr>
        <w:t>создавать устные и письменные тексты (описание, рассуждение, повествование);</w:t>
      </w:r>
    </w:p>
    <w:p w:rsidR="004D6245" w:rsidRPr="00546931" w:rsidRDefault="004D6245" w:rsidP="00834F19">
      <w:pPr>
        <w:widowControl w:val="0"/>
        <w:tabs>
          <w:tab w:val="left" w:pos="-1134"/>
        </w:tabs>
        <w:ind w:left="-567" w:firstLine="567"/>
        <w:jc w:val="both"/>
        <w:rPr>
          <w:color w:val="000000"/>
          <w:lang w:bidi="ru-RU"/>
        </w:rPr>
      </w:pPr>
      <w:r>
        <w:rPr>
          <w:color w:val="000000"/>
          <w:lang w:bidi="ru-RU"/>
        </w:rPr>
        <w:t xml:space="preserve">- </w:t>
      </w:r>
      <w:r w:rsidRPr="00546931">
        <w:rPr>
          <w:color w:val="000000"/>
          <w:lang w:bidi="ru-RU"/>
        </w:rPr>
        <w:t>подготавливать небольшие публичные выступления;</w:t>
      </w:r>
    </w:p>
    <w:p w:rsidR="004D6245" w:rsidRPr="00546931" w:rsidRDefault="004D6245" w:rsidP="00834F19">
      <w:pPr>
        <w:widowControl w:val="0"/>
        <w:tabs>
          <w:tab w:val="left" w:pos="-1134"/>
        </w:tabs>
        <w:ind w:left="-567" w:firstLine="567"/>
        <w:jc w:val="both"/>
        <w:rPr>
          <w:color w:val="000000"/>
          <w:lang w:bidi="ru-RU"/>
        </w:rPr>
      </w:pPr>
      <w:r>
        <w:rPr>
          <w:color w:val="000000"/>
          <w:lang w:bidi="ru-RU"/>
        </w:rPr>
        <w:t xml:space="preserve">- </w:t>
      </w:r>
      <w:r w:rsidRPr="00546931">
        <w:rPr>
          <w:color w:val="000000"/>
          <w:lang w:bidi="ru-RU"/>
        </w:rPr>
        <w:t>подбирать иллюстративный материал (рисунки, фото, плакаты) к тексту выступления.</w:t>
      </w:r>
    </w:p>
    <w:p w:rsidR="004D6245" w:rsidRPr="00546931" w:rsidRDefault="004D6245" w:rsidP="00834F19">
      <w:pPr>
        <w:widowControl w:val="0"/>
        <w:tabs>
          <w:tab w:val="left" w:pos="-1134"/>
          <w:tab w:val="left" w:pos="2005"/>
        </w:tabs>
        <w:ind w:left="-567" w:firstLine="567"/>
        <w:jc w:val="both"/>
        <w:rPr>
          <w:color w:val="000000"/>
          <w:lang w:bidi="ru-RU"/>
        </w:rPr>
      </w:pPr>
      <w:r w:rsidRPr="00546931">
        <w:rPr>
          <w:color w:val="000000"/>
          <w:lang w:bidi="ru-RU"/>
        </w:rPr>
        <w:t xml:space="preserve">У обучающегося будут сформированы </w:t>
      </w:r>
      <w:r w:rsidRPr="00117FC2">
        <w:rPr>
          <w:i/>
          <w:color w:val="000000"/>
          <w:lang w:bidi="ru-RU"/>
        </w:rPr>
        <w:t>умения самоорганизации</w:t>
      </w:r>
      <w:r w:rsidRPr="00546931">
        <w:rPr>
          <w:color w:val="000000"/>
          <w:lang w:bidi="ru-RU"/>
        </w:rPr>
        <w:t xml:space="preserve"> как части регулятивных универсальных учебных действий:</w:t>
      </w:r>
    </w:p>
    <w:p w:rsidR="004D6245" w:rsidRPr="00546931" w:rsidRDefault="004D6245" w:rsidP="00834F19">
      <w:pPr>
        <w:widowControl w:val="0"/>
        <w:tabs>
          <w:tab w:val="left" w:pos="-1134"/>
        </w:tabs>
        <w:ind w:left="-567" w:firstLine="567"/>
        <w:jc w:val="both"/>
        <w:rPr>
          <w:color w:val="000000"/>
          <w:lang w:bidi="ru-RU"/>
        </w:rPr>
      </w:pPr>
      <w:r>
        <w:rPr>
          <w:color w:val="000000"/>
          <w:lang w:bidi="ru-RU"/>
        </w:rPr>
        <w:t xml:space="preserve">- </w:t>
      </w:r>
      <w:r w:rsidRPr="00546931">
        <w:rPr>
          <w:color w:val="000000"/>
          <w:lang w:bidi="ru-RU"/>
        </w:rPr>
        <w:t>планировать действия по решению учебной задачи для получения результата;</w:t>
      </w:r>
    </w:p>
    <w:p w:rsidR="004D6245" w:rsidRPr="00546931" w:rsidRDefault="004D6245" w:rsidP="00834F19">
      <w:pPr>
        <w:widowControl w:val="0"/>
        <w:tabs>
          <w:tab w:val="left" w:pos="-1134"/>
        </w:tabs>
        <w:ind w:left="-567" w:firstLine="567"/>
        <w:jc w:val="both"/>
        <w:rPr>
          <w:color w:val="000000"/>
          <w:lang w:bidi="ru-RU"/>
        </w:rPr>
      </w:pPr>
      <w:r>
        <w:rPr>
          <w:color w:val="000000"/>
          <w:lang w:bidi="ru-RU"/>
        </w:rPr>
        <w:t xml:space="preserve">- </w:t>
      </w:r>
      <w:r w:rsidRPr="00546931">
        <w:rPr>
          <w:color w:val="000000"/>
          <w:lang w:bidi="ru-RU"/>
        </w:rPr>
        <w:t>выстраивать последовательность выбранных действий.</w:t>
      </w:r>
    </w:p>
    <w:p w:rsidR="004D6245" w:rsidRPr="00546931" w:rsidRDefault="004D6245" w:rsidP="00834F19">
      <w:pPr>
        <w:widowControl w:val="0"/>
        <w:tabs>
          <w:tab w:val="left" w:pos="-1134"/>
          <w:tab w:val="left" w:pos="2000"/>
        </w:tabs>
        <w:ind w:left="-567" w:firstLine="567"/>
        <w:jc w:val="both"/>
        <w:rPr>
          <w:color w:val="000000"/>
          <w:lang w:bidi="ru-RU"/>
        </w:rPr>
      </w:pPr>
      <w:r w:rsidRPr="00546931">
        <w:rPr>
          <w:color w:val="000000"/>
          <w:lang w:bidi="ru-RU"/>
        </w:rPr>
        <w:t xml:space="preserve">У обучающегося будут сформированы </w:t>
      </w:r>
      <w:r w:rsidRPr="00117FC2">
        <w:rPr>
          <w:i/>
          <w:color w:val="000000"/>
          <w:lang w:bidi="ru-RU"/>
        </w:rPr>
        <w:t>умения самоконтроля</w:t>
      </w:r>
      <w:r w:rsidRPr="00546931">
        <w:rPr>
          <w:color w:val="000000"/>
          <w:lang w:bidi="ru-RU"/>
        </w:rPr>
        <w:t xml:space="preserve"> как части регулятивных универсальных учебных действий:</w:t>
      </w:r>
    </w:p>
    <w:p w:rsidR="004D6245" w:rsidRPr="00546931" w:rsidRDefault="004D6245" w:rsidP="00834F19">
      <w:pPr>
        <w:widowControl w:val="0"/>
        <w:tabs>
          <w:tab w:val="left" w:pos="-1134"/>
        </w:tabs>
        <w:ind w:left="-567" w:firstLine="567"/>
        <w:jc w:val="both"/>
        <w:rPr>
          <w:color w:val="000000"/>
          <w:lang w:bidi="ru-RU"/>
        </w:rPr>
      </w:pPr>
      <w:r>
        <w:rPr>
          <w:color w:val="000000"/>
          <w:lang w:bidi="ru-RU"/>
        </w:rPr>
        <w:t xml:space="preserve">- </w:t>
      </w:r>
      <w:r w:rsidRPr="00546931">
        <w:rPr>
          <w:color w:val="000000"/>
          <w:lang w:bidi="ru-RU"/>
        </w:rPr>
        <w:t>устанавливать причины успеха/неудач учебной деятельности;</w:t>
      </w:r>
    </w:p>
    <w:p w:rsidR="004D6245" w:rsidRPr="00546931" w:rsidRDefault="004D6245" w:rsidP="00834F19">
      <w:pPr>
        <w:widowControl w:val="0"/>
        <w:tabs>
          <w:tab w:val="left" w:pos="-1134"/>
        </w:tabs>
        <w:ind w:left="-567" w:firstLine="567"/>
        <w:jc w:val="both"/>
        <w:rPr>
          <w:color w:val="000000"/>
          <w:lang w:bidi="ru-RU"/>
        </w:rPr>
      </w:pPr>
      <w:r>
        <w:rPr>
          <w:color w:val="000000"/>
          <w:lang w:bidi="ru-RU"/>
        </w:rPr>
        <w:t xml:space="preserve">- </w:t>
      </w:r>
      <w:r w:rsidRPr="00546931">
        <w:rPr>
          <w:color w:val="000000"/>
          <w:lang w:bidi="ru-RU"/>
        </w:rPr>
        <w:t>корректировать свои учебные действия для преодоления ошибок.</w:t>
      </w:r>
    </w:p>
    <w:p w:rsidR="004D6245" w:rsidRPr="00546931" w:rsidRDefault="004D6245" w:rsidP="00834F19">
      <w:pPr>
        <w:widowControl w:val="0"/>
        <w:tabs>
          <w:tab w:val="left" w:pos="-1134"/>
          <w:tab w:val="left" w:pos="2010"/>
        </w:tabs>
        <w:ind w:left="-567" w:firstLine="567"/>
        <w:jc w:val="both"/>
        <w:rPr>
          <w:color w:val="000000"/>
          <w:lang w:bidi="ru-RU"/>
        </w:rPr>
      </w:pPr>
      <w:r w:rsidRPr="00546931">
        <w:rPr>
          <w:color w:val="000000"/>
          <w:lang w:bidi="ru-RU"/>
        </w:rPr>
        <w:lastRenderedPageBreak/>
        <w:t xml:space="preserve">У обучающегося будут сформированы </w:t>
      </w:r>
      <w:r w:rsidRPr="00117FC2">
        <w:rPr>
          <w:i/>
          <w:color w:val="000000"/>
          <w:lang w:bidi="ru-RU"/>
        </w:rPr>
        <w:t>умения совместной деятельности</w:t>
      </w:r>
      <w:r w:rsidRPr="00546931">
        <w:rPr>
          <w:color w:val="000000"/>
          <w:lang w:bidi="ru-RU"/>
        </w:rPr>
        <w:t>:</w:t>
      </w:r>
    </w:p>
    <w:p w:rsidR="004D6245" w:rsidRPr="00546931" w:rsidRDefault="004D6245" w:rsidP="00834F19">
      <w:pPr>
        <w:widowControl w:val="0"/>
        <w:tabs>
          <w:tab w:val="left" w:pos="-1134"/>
        </w:tabs>
        <w:ind w:left="-567" w:firstLine="567"/>
        <w:jc w:val="both"/>
        <w:rPr>
          <w:color w:val="000000"/>
          <w:lang w:bidi="ru-RU"/>
        </w:rPr>
      </w:pPr>
      <w:r>
        <w:rPr>
          <w:color w:val="000000"/>
          <w:lang w:bidi="ru-RU"/>
        </w:rPr>
        <w:t xml:space="preserve">- </w:t>
      </w:r>
      <w:r w:rsidRPr="00546931">
        <w:rPr>
          <w:color w:val="000000"/>
          <w:lang w:bidi="ru-RU"/>
        </w:rPr>
        <w:t>формулировать краткосрочные и долгосрочные цели (индивидуальные с учётом участия в коллективных задачах) в стандартной (типовой) ситуации на основе предложенного формата планирования, распределения промежуточных шагов и сроков;</w:t>
      </w:r>
    </w:p>
    <w:p w:rsidR="004D6245" w:rsidRPr="00546931" w:rsidRDefault="004D6245" w:rsidP="00834F19">
      <w:pPr>
        <w:widowControl w:val="0"/>
        <w:tabs>
          <w:tab w:val="left" w:pos="-1134"/>
        </w:tabs>
        <w:ind w:left="-567" w:firstLine="567"/>
        <w:jc w:val="both"/>
        <w:rPr>
          <w:color w:val="000000"/>
          <w:lang w:bidi="ru-RU"/>
        </w:rPr>
      </w:pPr>
      <w:r>
        <w:rPr>
          <w:color w:val="000000"/>
          <w:lang w:bidi="ru-RU"/>
        </w:rPr>
        <w:t xml:space="preserve">- </w:t>
      </w:r>
      <w:r w:rsidRPr="00546931">
        <w:rPr>
          <w:color w:val="000000"/>
          <w:lang w:bidi="ru-RU"/>
        </w:rPr>
        <w:t>принимать цель совместной деятельности, коллективно строить действия по её достижению: распределять роли, договариваться, обсуждать процесс и результат совместной работы;</w:t>
      </w:r>
    </w:p>
    <w:p w:rsidR="004D6245" w:rsidRPr="00546931" w:rsidRDefault="004D6245" w:rsidP="00834F19">
      <w:pPr>
        <w:widowControl w:val="0"/>
        <w:tabs>
          <w:tab w:val="left" w:pos="-1134"/>
        </w:tabs>
        <w:ind w:left="-567" w:firstLine="567"/>
        <w:jc w:val="both"/>
        <w:rPr>
          <w:color w:val="000000"/>
          <w:lang w:bidi="ru-RU"/>
        </w:rPr>
      </w:pPr>
      <w:r>
        <w:rPr>
          <w:color w:val="000000"/>
          <w:lang w:bidi="ru-RU"/>
        </w:rPr>
        <w:t xml:space="preserve">- </w:t>
      </w:r>
      <w:r w:rsidRPr="00546931">
        <w:rPr>
          <w:color w:val="000000"/>
          <w:lang w:bidi="ru-RU"/>
        </w:rPr>
        <w:t>проявлять готовность руководить, выполнять поручения, подчиняться;</w:t>
      </w:r>
    </w:p>
    <w:p w:rsidR="004D6245" w:rsidRPr="00546931" w:rsidRDefault="004D6245" w:rsidP="00834F19">
      <w:pPr>
        <w:widowControl w:val="0"/>
        <w:tabs>
          <w:tab w:val="left" w:pos="-1134"/>
        </w:tabs>
        <w:ind w:left="-567" w:firstLine="567"/>
        <w:jc w:val="both"/>
        <w:rPr>
          <w:color w:val="000000"/>
          <w:lang w:bidi="ru-RU"/>
        </w:rPr>
      </w:pPr>
      <w:r>
        <w:rPr>
          <w:color w:val="000000"/>
          <w:lang w:bidi="ru-RU"/>
        </w:rPr>
        <w:t xml:space="preserve">- </w:t>
      </w:r>
      <w:r w:rsidRPr="00546931">
        <w:rPr>
          <w:color w:val="000000"/>
          <w:lang w:bidi="ru-RU"/>
        </w:rPr>
        <w:t>ответственно выполнять свою часть работы;</w:t>
      </w:r>
    </w:p>
    <w:p w:rsidR="004D6245" w:rsidRPr="00546931" w:rsidRDefault="004D6245" w:rsidP="00834F19">
      <w:pPr>
        <w:widowControl w:val="0"/>
        <w:tabs>
          <w:tab w:val="left" w:pos="-1134"/>
        </w:tabs>
        <w:ind w:left="-567" w:firstLine="567"/>
        <w:jc w:val="both"/>
        <w:rPr>
          <w:color w:val="000000"/>
          <w:lang w:bidi="ru-RU"/>
        </w:rPr>
      </w:pPr>
      <w:r>
        <w:rPr>
          <w:color w:val="000000"/>
          <w:lang w:bidi="ru-RU"/>
        </w:rPr>
        <w:t xml:space="preserve">- </w:t>
      </w:r>
      <w:r w:rsidRPr="00546931">
        <w:rPr>
          <w:color w:val="000000"/>
          <w:lang w:bidi="ru-RU"/>
        </w:rPr>
        <w:t>оценивать свой вклад в общий результат;</w:t>
      </w:r>
    </w:p>
    <w:p w:rsidR="004D6245" w:rsidRPr="00546931" w:rsidRDefault="004D6245" w:rsidP="00834F19">
      <w:pPr>
        <w:widowControl w:val="0"/>
        <w:tabs>
          <w:tab w:val="left" w:pos="-1134"/>
        </w:tabs>
        <w:ind w:left="-567" w:firstLine="567"/>
        <w:jc w:val="both"/>
        <w:rPr>
          <w:color w:val="000000"/>
          <w:lang w:bidi="ru-RU"/>
        </w:rPr>
      </w:pPr>
      <w:r>
        <w:rPr>
          <w:color w:val="000000"/>
          <w:lang w:bidi="ru-RU"/>
        </w:rPr>
        <w:t xml:space="preserve">- </w:t>
      </w:r>
      <w:r w:rsidRPr="00546931">
        <w:rPr>
          <w:color w:val="000000"/>
          <w:lang w:bidi="ru-RU"/>
        </w:rPr>
        <w:t>выполнять совместные проектные задания с использованием предложенного образца.</w:t>
      </w:r>
    </w:p>
    <w:p w:rsidR="004D6245" w:rsidRDefault="004D6245" w:rsidP="00834F19">
      <w:pPr>
        <w:widowControl w:val="0"/>
        <w:tabs>
          <w:tab w:val="left" w:pos="-1134"/>
        </w:tabs>
        <w:ind w:left="-567" w:firstLine="567"/>
        <w:jc w:val="both"/>
        <w:rPr>
          <w:color w:val="000000"/>
          <w:lang w:bidi="ru-RU"/>
        </w:rPr>
      </w:pPr>
      <w:r w:rsidRPr="00037543">
        <w:rPr>
          <w:i/>
          <w:color w:val="000000"/>
          <w:lang w:bidi="ru-RU"/>
        </w:rPr>
        <w:t>Предметные результаты</w:t>
      </w:r>
      <w:r w:rsidRPr="00546931">
        <w:rPr>
          <w:color w:val="000000"/>
          <w:lang w:bidi="ru-RU"/>
        </w:rPr>
        <w:t xml:space="preserve"> по учебному предмету «Иностранный (английский) язык» предметной области «Иностранный язык» должны быть ориентированы на применение знаний, умений и навыков в типичных учебных ситуациях и реальных жизненных условиях, отражать сформированность иноязычной коммуникативной компетенции на элементарном уровне в совокупности её составляющих - речевой, языковой, социокультурной, компенсаторной, метапредметной (учебно-познавательной).</w:t>
      </w:r>
    </w:p>
    <w:p w:rsidR="004D6245" w:rsidRPr="00546931" w:rsidRDefault="004D6245" w:rsidP="00834F19">
      <w:pPr>
        <w:widowControl w:val="0"/>
        <w:tabs>
          <w:tab w:val="left" w:pos="-1134"/>
        </w:tabs>
        <w:ind w:left="-567" w:firstLine="567"/>
        <w:jc w:val="both"/>
        <w:rPr>
          <w:color w:val="000000"/>
          <w:lang w:bidi="ru-RU"/>
        </w:rPr>
      </w:pPr>
    </w:p>
    <w:p w:rsidR="004D6245" w:rsidRPr="00546931" w:rsidRDefault="004D6245" w:rsidP="00834F19">
      <w:pPr>
        <w:widowControl w:val="0"/>
        <w:tabs>
          <w:tab w:val="left" w:pos="-1134"/>
        </w:tabs>
        <w:ind w:left="-567" w:firstLine="567"/>
        <w:jc w:val="both"/>
        <w:rPr>
          <w:color w:val="000000"/>
          <w:lang w:bidi="ru-RU"/>
        </w:rPr>
      </w:pPr>
      <w:r w:rsidRPr="00037543">
        <w:rPr>
          <w:b/>
          <w:color w:val="000000"/>
          <w:lang w:bidi="ru-RU"/>
        </w:rPr>
        <w:t>К концу обучения во 2 классе</w:t>
      </w:r>
      <w:r w:rsidRPr="00546931">
        <w:rPr>
          <w:color w:val="000000"/>
          <w:lang w:bidi="ru-RU"/>
        </w:rPr>
        <w:t xml:space="preserve"> обучающийся получит следующие предметные результаты по отдельным темам программы по иностранному (английскому) языку:</w:t>
      </w:r>
    </w:p>
    <w:p w:rsidR="004D6245" w:rsidRPr="00037543" w:rsidRDefault="004D6245" w:rsidP="00834F19">
      <w:pPr>
        <w:widowControl w:val="0"/>
        <w:tabs>
          <w:tab w:val="left" w:pos="-1134"/>
          <w:tab w:val="left" w:pos="1992"/>
        </w:tabs>
        <w:ind w:left="-567" w:firstLine="567"/>
        <w:jc w:val="both"/>
        <w:rPr>
          <w:i/>
          <w:color w:val="000000"/>
          <w:lang w:bidi="ru-RU"/>
        </w:rPr>
      </w:pPr>
      <w:r w:rsidRPr="00037543">
        <w:rPr>
          <w:i/>
          <w:color w:val="000000"/>
          <w:lang w:bidi="ru-RU"/>
        </w:rPr>
        <w:t>Коммуникативные умения.</w:t>
      </w:r>
    </w:p>
    <w:p w:rsidR="004D6245" w:rsidRPr="00037543" w:rsidRDefault="004D6245" w:rsidP="00834F19">
      <w:pPr>
        <w:widowControl w:val="0"/>
        <w:tabs>
          <w:tab w:val="left" w:pos="-1134"/>
          <w:tab w:val="left" w:pos="2199"/>
        </w:tabs>
        <w:ind w:left="-567" w:firstLine="567"/>
        <w:jc w:val="both"/>
        <w:rPr>
          <w:i/>
          <w:color w:val="000000"/>
          <w:lang w:bidi="ru-RU"/>
        </w:rPr>
      </w:pPr>
      <w:r w:rsidRPr="00037543">
        <w:rPr>
          <w:i/>
          <w:color w:val="000000"/>
          <w:lang w:bidi="ru-RU"/>
        </w:rPr>
        <w:t>Говорение:</w:t>
      </w:r>
    </w:p>
    <w:p w:rsidR="004D6245" w:rsidRPr="00546931" w:rsidRDefault="004D6245" w:rsidP="00834F19">
      <w:pPr>
        <w:widowControl w:val="0"/>
        <w:tabs>
          <w:tab w:val="left" w:pos="-1134"/>
        </w:tabs>
        <w:ind w:left="-567" w:firstLine="567"/>
        <w:jc w:val="both"/>
        <w:rPr>
          <w:color w:val="000000"/>
          <w:lang w:bidi="ru-RU"/>
        </w:rPr>
      </w:pPr>
      <w:r>
        <w:rPr>
          <w:color w:val="000000"/>
          <w:lang w:bidi="ru-RU"/>
        </w:rPr>
        <w:t xml:space="preserve">- </w:t>
      </w:r>
      <w:r w:rsidRPr="00546931">
        <w:rPr>
          <w:color w:val="000000"/>
          <w:lang w:bidi="ru-RU"/>
        </w:rPr>
        <w:t>вести разные виды диалогов (диалог этикетного характера, диалог-расспрос) в стандартных ситуациях неофициального общения, используя вербальные и (или) зрительные опоры в рамках изучаемой тематики с соблюдением норм речевого этикета, принятого в стране/странах изучаемого языка (не менее 3 реплик со стороны каждого собеседника);</w:t>
      </w:r>
    </w:p>
    <w:p w:rsidR="004D6245" w:rsidRPr="00546931" w:rsidRDefault="004D6245" w:rsidP="00834F19">
      <w:pPr>
        <w:widowControl w:val="0"/>
        <w:tabs>
          <w:tab w:val="left" w:pos="-1134"/>
        </w:tabs>
        <w:ind w:left="-567" w:firstLine="567"/>
        <w:jc w:val="both"/>
        <w:rPr>
          <w:color w:val="000000"/>
          <w:lang w:bidi="ru-RU"/>
        </w:rPr>
      </w:pPr>
      <w:r>
        <w:rPr>
          <w:color w:val="000000"/>
          <w:lang w:bidi="ru-RU"/>
        </w:rPr>
        <w:t xml:space="preserve">- </w:t>
      </w:r>
      <w:r w:rsidRPr="00546931">
        <w:rPr>
          <w:color w:val="000000"/>
          <w:lang w:bidi="ru-RU"/>
        </w:rPr>
        <w:t>создавать устные связные монологические высказывания объёмом не менее 3 фраз в рамках изучаемой тематики с использованием картинок, фотографий и (или) ключевых слов, вопросов.</w:t>
      </w:r>
    </w:p>
    <w:p w:rsidR="004D6245" w:rsidRPr="00037543" w:rsidRDefault="004D6245" w:rsidP="00834F19">
      <w:pPr>
        <w:widowControl w:val="0"/>
        <w:tabs>
          <w:tab w:val="left" w:pos="-1134"/>
          <w:tab w:val="left" w:pos="2203"/>
        </w:tabs>
        <w:ind w:left="-567" w:firstLine="567"/>
        <w:jc w:val="both"/>
        <w:rPr>
          <w:i/>
          <w:color w:val="000000"/>
          <w:lang w:bidi="ru-RU"/>
        </w:rPr>
      </w:pPr>
      <w:r w:rsidRPr="00037543">
        <w:rPr>
          <w:i/>
          <w:color w:val="000000"/>
          <w:lang w:bidi="ru-RU"/>
        </w:rPr>
        <w:t>Аудирование:</w:t>
      </w:r>
    </w:p>
    <w:p w:rsidR="004D6245" w:rsidRPr="00546931" w:rsidRDefault="004D6245" w:rsidP="00834F19">
      <w:pPr>
        <w:widowControl w:val="0"/>
        <w:tabs>
          <w:tab w:val="left" w:pos="-1134"/>
        </w:tabs>
        <w:ind w:left="-567" w:firstLine="567"/>
        <w:jc w:val="both"/>
        <w:rPr>
          <w:color w:val="000000"/>
          <w:lang w:bidi="ru-RU"/>
        </w:rPr>
      </w:pPr>
      <w:r>
        <w:rPr>
          <w:color w:val="000000"/>
          <w:lang w:bidi="ru-RU"/>
        </w:rPr>
        <w:t xml:space="preserve">- </w:t>
      </w:r>
      <w:r w:rsidRPr="00546931">
        <w:rPr>
          <w:color w:val="000000"/>
          <w:lang w:bidi="ru-RU"/>
        </w:rPr>
        <w:t>воспринимать на слух и понимать речь учителя и других обучающихся;</w:t>
      </w:r>
    </w:p>
    <w:p w:rsidR="004D6245" w:rsidRPr="00546931" w:rsidRDefault="004D6245" w:rsidP="00834F19">
      <w:pPr>
        <w:widowControl w:val="0"/>
        <w:tabs>
          <w:tab w:val="left" w:pos="-1134"/>
        </w:tabs>
        <w:ind w:left="-567" w:firstLine="567"/>
        <w:jc w:val="both"/>
        <w:rPr>
          <w:color w:val="000000"/>
          <w:lang w:bidi="ru-RU"/>
        </w:rPr>
      </w:pPr>
      <w:r>
        <w:rPr>
          <w:color w:val="000000"/>
          <w:lang w:bidi="ru-RU"/>
        </w:rPr>
        <w:t xml:space="preserve">- </w:t>
      </w:r>
      <w:r w:rsidRPr="00546931">
        <w:rPr>
          <w:color w:val="000000"/>
          <w:lang w:bidi="ru-RU"/>
        </w:rPr>
        <w:t>воспринимать на слух и понимать учебные тексты, построенные на изученном языковом материале, с разной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 фактического характера, используя зрительные опоры и языковую догадку (время звучания текста/текстов для аудирования - до 40 секунд).</w:t>
      </w:r>
    </w:p>
    <w:p w:rsidR="004D6245" w:rsidRPr="00037543" w:rsidRDefault="004D6245" w:rsidP="00834F19">
      <w:pPr>
        <w:widowControl w:val="0"/>
        <w:tabs>
          <w:tab w:val="left" w:pos="-1134"/>
          <w:tab w:val="left" w:pos="2193"/>
        </w:tabs>
        <w:ind w:left="-567" w:firstLine="567"/>
        <w:jc w:val="both"/>
        <w:rPr>
          <w:i/>
          <w:color w:val="000000"/>
          <w:lang w:bidi="ru-RU"/>
        </w:rPr>
      </w:pPr>
      <w:r w:rsidRPr="00037543">
        <w:rPr>
          <w:i/>
          <w:color w:val="000000"/>
          <w:lang w:bidi="ru-RU"/>
        </w:rPr>
        <w:t>Смысловое чтение:</w:t>
      </w:r>
    </w:p>
    <w:p w:rsidR="004D6245" w:rsidRPr="00546931" w:rsidRDefault="004D6245" w:rsidP="00834F19">
      <w:pPr>
        <w:widowControl w:val="0"/>
        <w:tabs>
          <w:tab w:val="left" w:pos="-1134"/>
        </w:tabs>
        <w:ind w:left="-567" w:firstLine="567"/>
        <w:jc w:val="both"/>
        <w:rPr>
          <w:color w:val="000000"/>
          <w:lang w:bidi="ru-RU"/>
        </w:rPr>
      </w:pPr>
      <w:r>
        <w:rPr>
          <w:color w:val="000000"/>
          <w:lang w:bidi="ru-RU"/>
        </w:rPr>
        <w:t xml:space="preserve">- </w:t>
      </w:r>
      <w:r w:rsidRPr="00546931">
        <w:rPr>
          <w:color w:val="000000"/>
          <w:lang w:bidi="ru-RU"/>
        </w:rPr>
        <w:t>читать вслух учебные тексты объёмом до 60 слов, построенные на изученном языковом материале, с соблюдением правил чтения и соответствующей интонации, демонстрируя понимание прочитанного;</w:t>
      </w:r>
    </w:p>
    <w:p w:rsidR="004D6245" w:rsidRPr="00546931" w:rsidRDefault="004D6245" w:rsidP="00834F19">
      <w:pPr>
        <w:widowControl w:val="0"/>
        <w:tabs>
          <w:tab w:val="left" w:pos="-1134"/>
        </w:tabs>
        <w:ind w:left="-567" w:firstLine="567"/>
        <w:jc w:val="both"/>
        <w:rPr>
          <w:color w:val="000000"/>
          <w:lang w:bidi="ru-RU"/>
        </w:rPr>
      </w:pPr>
      <w:r>
        <w:rPr>
          <w:color w:val="000000"/>
          <w:lang w:bidi="ru-RU"/>
        </w:rPr>
        <w:t xml:space="preserve">- </w:t>
      </w:r>
      <w:r w:rsidRPr="00546931">
        <w:rPr>
          <w:color w:val="000000"/>
          <w:lang w:bidi="ru-RU"/>
        </w:rPr>
        <w:t>читать про себя и понимать учебные тексты, построенные на изученном языковом материале,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 используя зрительные опоры и языковую догадку (объём текста для чтения - до 80 слов).</w:t>
      </w:r>
    </w:p>
    <w:p w:rsidR="004D6245" w:rsidRPr="00037543" w:rsidRDefault="004D6245" w:rsidP="00834F19">
      <w:pPr>
        <w:widowControl w:val="0"/>
        <w:tabs>
          <w:tab w:val="left" w:pos="-1134"/>
          <w:tab w:val="left" w:pos="2193"/>
        </w:tabs>
        <w:ind w:left="-567" w:firstLine="567"/>
        <w:jc w:val="both"/>
        <w:rPr>
          <w:i/>
          <w:color w:val="000000"/>
          <w:lang w:bidi="ru-RU"/>
        </w:rPr>
      </w:pPr>
      <w:r w:rsidRPr="00037543">
        <w:rPr>
          <w:i/>
          <w:color w:val="000000"/>
          <w:lang w:bidi="ru-RU"/>
        </w:rPr>
        <w:t>Письмо:</w:t>
      </w:r>
    </w:p>
    <w:p w:rsidR="004D6245" w:rsidRPr="00546931" w:rsidRDefault="004D6245" w:rsidP="00834F19">
      <w:pPr>
        <w:widowControl w:val="0"/>
        <w:tabs>
          <w:tab w:val="left" w:pos="-1134"/>
        </w:tabs>
        <w:ind w:left="-567" w:firstLine="567"/>
        <w:jc w:val="both"/>
        <w:rPr>
          <w:color w:val="000000"/>
          <w:lang w:bidi="ru-RU"/>
        </w:rPr>
      </w:pPr>
      <w:r>
        <w:rPr>
          <w:color w:val="000000"/>
          <w:lang w:bidi="ru-RU"/>
        </w:rPr>
        <w:t xml:space="preserve">- </w:t>
      </w:r>
      <w:r w:rsidRPr="00546931">
        <w:rPr>
          <w:color w:val="000000"/>
          <w:lang w:bidi="ru-RU"/>
        </w:rPr>
        <w:t>заполнять простые формуляры, сообщая о себе основные сведения, в соответствии с нормами, принятыми в стране/странах изучаемого языка;</w:t>
      </w:r>
    </w:p>
    <w:p w:rsidR="004D6245" w:rsidRPr="00546931" w:rsidRDefault="004D6245" w:rsidP="00834F19">
      <w:pPr>
        <w:widowControl w:val="0"/>
        <w:tabs>
          <w:tab w:val="left" w:pos="-1134"/>
        </w:tabs>
        <w:ind w:left="-567" w:firstLine="567"/>
        <w:jc w:val="both"/>
        <w:rPr>
          <w:color w:val="000000"/>
          <w:lang w:bidi="ru-RU"/>
        </w:rPr>
      </w:pPr>
      <w:r>
        <w:rPr>
          <w:color w:val="000000"/>
          <w:lang w:bidi="ru-RU"/>
        </w:rPr>
        <w:t xml:space="preserve">- </w:t>
      </w:r>
      <w:r w:rsidRPr="00546931">
        <w:rPr>
          <w:color w:val="000000"/>
          <w:lang w:bidi="ru-RU"/>
        </w:rPr>
        <w:t>писать с использованием образца короткие поздравления с праздниками (с днём рождения, Новым годом).</w:t>
      </w:r>
    </w:p>
    <w:p w:rsidR="004D6245" w:rsidRPr="00037543" w:rsidRDefault="004D6245" w:rsidP="00834F19">
      <w:pPr>
        <w:widowControl w:val="0"/>
        <w:tabs>
          <w:tab w:val="left" w:pos="-1134"/>
        </w:tabs>
        <w:ind w:left="-567" w:firstLine="567"/>
        <w:jc w:val="both"/>
        <w:rPr>
          <w:i/>
          <w:color w:val="000000"/>
          <w:lang w:bidi="ru-RU"/>
        </w:rPr>
      </w:pPr>
      <w:r w:rsidRPr="00037543">
        <w:rPr>
          <w:i/>
          <w:color w:val="000000"/>
          <w:lang w:bidi="ru-RU"/>
        </w:rPr>
        <w:t>Языковые знания и навыки.</w:t>
      </w:r>
    </w:p>
    <w:p w:rsidR="004D6245" w:rsidRPr="00037543" w:rsidRDefault="004D6245" w:rsidP="00834F19">
      <w:pPr>
        <w:widowControl w:val="0"/>
        <w:tabs>
          <w:tab w:val="left" w:pos="-1134"/>
          <w:tab w:val="left" w:pos="2184"/>
        </w:tabs>
        <w:ind w:left="-567" w:firstLine="567"/>
        <w:jc w:val="both"/>
        <w:rPr>
          <w:i/>
          <w:color w:val="000000"/>
          <w:lang w:bidi="ru-RU"/>
        </w:rPr>
      </w:pPr>
      <w:r w:rsidRPr="00037543">
        <w:rPr>
          <w:i/>
          <w:color w:val="000000"/>
          <w:lang w:bidi="ru-RU"/>
        </w:rPr>
        <w:t>Фонетическая сторона речи:</w:t>
      </w:r>
    </w:p>
    <w:p w:rsidR="004D6245" w:rsidRPr="00546931" w:rsidRDefault="004D6245" w:rsidP="00834F19">
      <w:pPr>
        <w:widowControl w:val="0"/>
        <w:tabs>
          <w:tab w:val="left" w:pos="-1134"/>
        </w:tabs>
        <w:ind w:left="-567" w:firstLine="567"/>
        <w:jc w:val="both"/>
        <w:rPr>
          <w:color w:val="000000"/>
          <w:lang w:bidi="ru-RU"/>
        </w:rPr>
      </w:pPr>
      <w:r>
        <w:rPr>
          <w:color w:val="000000"/>
          <w:lang w:bidi="ru-RU"/>
        </w:rPr>
        <w:t xml:space="preserve">- </w:t>
      </w:r>
      <w:r w:rsidRPr="00546931">
        <w:rPr>
          <w:color w:val="000000"/>
          <w:lang w:bidi="ru-RU"/>
        </w:rPr>
        <w:t xml:space="preserve">знать буквы алфавита английского языка в правильной последовательности, фонетически корректно их озвучивать и графически корректно воспроизводить (полупечатное </w:t>
      </w:r>
      <w:r w:rsidRPr="00546931">
        <w:rPr>
          <w:color w:val="000000"/>
          <w:lang w:bidi="ru-RU"/>
        </w:rPr>
        <w:lastRenderedPageBreak/>
        <w:t>написание букв, буквосочетаний, слов);</w:t>
      </w:r>
    </w:p>
    <w:p w:rsidR="004D6245" w:rsidRPr="00546931" w:rsidRDefault="004D6245" w:rsidP="00834F19">
      <w:pPr>
        <w:widowControl w:val="0"/>
        <w:tabs>
          <w:tab w:val="left" w:pos="-1134"/>
        </w:tabs>
        <w:ind w:left="-567" w:firstLine="567"/>
        <w:jc w:val="both"/>
        <w:rPr>
          <w:color w:val="000000"/>
          <w:lang w:bidi="ru-RU"/>
        </w:rPr>
      </w:pPr>
      <w:r>
        <w:rPr>
          <w:color w:val="000000"/>
          <w:lang w:bidi="ru-RU"/>
        </w:rPr>
        <w:t xml:space="preserve">- </w:t>
      </w:r>
      <w:r w:rsidRPr="00546931">
        <w:rPr>
          <w:color w:val="000000"/>
          <w:lang w:bidi="ru-RU"/>
        </w:rPr>
        <w:t>применять правила чтения гласных в открытом и закрытом слоге в односложных словах, выделять некоторые звукобуквенные сочетания при анализе знакомых слов; озвучивать транскрипционные знаки, отличать их от букв;</w:t>
      </w:r>
    </w:p>
    <w:p w:rsidR="004D6245" w:rsidRPr="00546931" w:rsidRDefault="004D6245" w:rsidP="00834F19">
      <w:pPr>
        <w:widowControl w:val="0"/>
        <w:tabs>
          <w:tab w:val="left" w:pos="-1134"/>
        </w:tabs>
        <w:ind w:left="-567" w:firstLine="567"/>
        <w:jc w:val="both"/>
        <w:rPr>
          <w:color w:val="000000"/>
          <w:lang w:bidi="ru-RU"/>
        </w:rPr>
      </w:pPr>
      <w:r>
        <w:rPr>
          <w:color w:val="000000"/>
          <w:lang w:bidi="ru-RU"/>
        </w:rPr>
        <w:t xml:space="preserve">- </w:t>
      </w:r>
      <w:r w:rsidRPr="00546931">
        <w:rPr>
          <w:color w:val="000000"/>
          <w:lang w:bidi="ru-RU"/>
        </w:rPr>
        <w:t>читать новые слова согласно основным правилам чтения;</w:t>
      </w:r>
    </w:p>
    <w:p w:rsidR="004D6245" w:rsidRPr="00546931" w:rsidRDefault="004D6245" w:rsidP="00834F19">
      <w:pPr>
        <w:widowControl w:val="0"/>
        <w:tabs>
          <w:tab w:val="left" w:pos="-1134"/>
        </w:tabs>
        <w:ind w:left="-567" w:firstLine="567"/>
        <w:jc w:val="both"/>
        <w:rPr>
          <w:color w:val="000000"/>
          <w:lang w:bidi="ru-RU"/>
        </w:rPr>
      </w:pPr>
      <w:r>
        <w:rPr>
          <w:color w:val="000000"/>
          <w:lang w:bidi="ru-RU"/>
        </w:rPr>
        <w:t xml:space="preserve">- </w:t>
      </w:r>
      <w:r w:rsidRPr="00546931">
        <w:rPr>
          <w:color w:val="000000"/>
          <w:lang w:bidi="ru-RU"/>
        </w:rPr>
        <w:t>различать на слух и правильно произносить слова и фразы/предложения с соблюдением их ритмико-интонационных особенностей.</w:t>
      </w:r>
    </w:p>
    <w:p w:rsidR="004D6245" w:rsidRPr="00037543" w:rsidRDefault="004D6245" w:rsidP="00834F19">
      <w:pPr>
        <w:widowControl w:val="0"/>
        <w:tabs>
          <w:tab w:val="left" w:pos="-1134"/>
          <w:tab w:val="left" w:pos="2212"/>
        </w:tabs>
        <w:ind w:left="-567" w:firstLine="567"/>
        <w:jc w:val="both"/>
        <w:rPr>
          <w:i/>
          <w:color w:val="000000"/>
          <w:lang w:bidi="ru-RU"/>
        </w:rPr>
      </w:pPr>
      <w:r w:rsidRPr="00037543">
        <w:rPr>
          <w:i/>
          <w:color w:val="000000"/>
          <w:lang w:bidi="ru-RU"/>
        </w:rPr>
        <w:t>Графика, орфография и пунктуация:</w:t>
      </w:r>
    </w:p>
    <w:p w:rsidR="004D6245" w:rsidRPr="00546931" w:rsidRDefault="004D6245" w:rsidP="00834F19">
      <w:pPr>
        <w:widowControl w:val="0"/>
        <w:tabs>
          <w:tab w:val="left" w:pos="-1134"/>
        </w:tabs>
        <w:ind w:left="-567" w:firstLine="567"/>
        <w:jc w:val="both"/>
        <w:rPr>
          <w:color w:val="000000"/>
          <w:lang w:bidi="ru-RU"/>
        </w:rPr>
      </w:pPr>
      <w:r>
        <w:rPr>
          <w:color w:val="000000"/>
          <w:lang w:bidi="ru-RU"/>
        </w:rPr>
        <w:t xml:space="preserve">- </w:t>
      </w:r>
      <w:r w:rsidRPr="00546931">
        <w:rPr>
          <w:color w:val="000000"/>
          <w:lang w:bidi="ru-RU"/>
        </w:rPr>
        <w:t>правильно писать изученные слова;</w:t>
      </w:r>
    </w:p>
    <w:p w:rsidR="004D6245" w:rsidRPr="00546931" w:rsidRDefault="004D6245" w:rsidP="00834F19">
      <w:pPr>
        <w:widowControl w:val="0"/>
        <w:tabs>
          <w:tab w:val="left" w:pos="-1134"/>
        </w:tabs>
        <w:ind w:left="-567" w:firstLine="567"/>
        <w:jc w:val="both"/>
        <w:rPr>
          <w:color w:val="000000"/>
          <w:lang w:bidi="ru-RU"/>
        </w:rPr>
      </w:pPr>
      <w:r>
        <w:rPr>
          <w:color w:val="000000"/>
          <w:lang w:bidi="ru-RU"/>
        </w:rPr>
        <w:t xml:space="preserve">- </w:t>
      </w:r>
      <w:r w:rsidRPr="00546931">
        <w:rPr>
          <w:color w:val="000000"/>
          <w:lang w:bidi="ru-RU"/>
        </w:rPr>
        <w:t>заполнять пропуски словами; дописывать предложения;</w:t>
      </w:r>
    </w:p>
    <w:p w:rsidR="004D6245" w:rsidRPr="00546931" w:rsidRDefault="004D6245" w:rsidP="00834F19">
      <w:pPr>
        <w:widowControl w:val="0"/>
        <w:tabs>
          <w:tab w:val="left" w:pos="-1134"/>
        </w:tabs>
        <w:ind w:left="-567" w:firstLine="567"/>
        <w:jc w:val="both"/>
        <w:rPr>
          <w:color w:val="000000"/>
          <w:lang w:bidi="ru-RU"/>
        </w:rPr>
      </w:pPr>
      <w:r>
        <w:rPr>
          <w:color w:val="000000"/>
          <w:lang w:bidi="ru-RU"/>
        </w:rPr>
        <w:t xml:space="preserve">- </w:t>
      </w:r>
      <w:r w:rsidRPr="00546931">
        <w:rPr>
          <w:color w:val="000000"/>
          <w:lang w:bidi="ru-RU"/>
        </w:rPr>
        <w:t>правильно расставлять знаки препинания (точка, вопросительный и восклицательный знаки в конце предложения) и использовать знак апострофа в сокращённых формах глагола-связки, вспомогательного и модального глаголов.</w:t>
      </w:r>
    </w:p>
    <w:p w:rsidR="004D6245" w:rsidRPr="00037543" w:rsidRDefault="004D6245" w:rsidP="00834F19">
      <w:pPr>
        <w:widowControl w:val="0"/>
        <w:tabs>
          <w:tab w:val="left" w:pos="-1134"/>
          <w:tab w:val="left" w:pos="2216"/>
        </w:tabs>
        <w:ind w:left="-567" w:firstLine="567"/>
        <w:jc w:val="both"/>
        <w:rPr>
          <w:i/>
          <w:color w:val="000000"/>
          <w:lang w:bidi="ru-RU"/>
        </w:rPr>
      </w:pPr>
      <w:r w:rsidRPr="00037543">
        <w:rPr>
          <w:i/>
          <w:color w:val="000000"/>
          <w:lang w:bidi="ru-RU"/>
        </w:rPr>
        <w:t>Лексическая сторона речи:</w:t>
      </w:r>
    </w:p>
    <w:p w:rsidR="004D6245" w:rsidRPr="00546931" w:rsidRDefault="004D6245" w:rsidP="00834F19">
      <w:pPr>
        <w:widowControl w:val="0"/>
        <w:tabs>
          <w:tab w:val="left" w:pos="-1134"/>
        </w:tabs>
        <w:ind w:left="-567" w:firstLine="567"/>
        <w:jc w:val="both"/>
        <w:rPr>
          <w:color w:val="000000"/>
          <w:lang w:bidi="ru-RU"/>
        </w:rPr>
      </w:pPr>
      <w:r>
        <w:rPr>
          <w:color w:val="000000"/>
          <w:lang w:bidi="ru-RU"/>
        </w:rPr>
        <w:t xml:space="preserve">- </w:t>
      </w:r>
      <w:r w:rsidRPr="00546931">
        <w:rPr>
          <w:color w:val="000000"/>
          <w:lang w:bidi="ru-RU"/>
        </w:rPr>
        <w:t>распознавать и употреблять в устной и письменной речи не менее 200 лексических единиц (слов, словосочетаний, речевых клише), обслуживающих ситуации общения в рамках тематики, предусмотренной на первом году обучения;</w:t>
      </w:r>
    </w:p>
    <w:p w:rsidR="004D6245" w:rsidRPr="00546931" w:rsidRDefault="004D6245" w:rsidP="00834F19">
      <w:pPr>
        <w:widowControl w:val="0"/>
        <w:tabs>
          <w:tab w:val="left" w:pos="-1134"/>
        </w:tabs>
        <w:ind w:left="-567" w:firstLine="567"/>
        <w:jc w:val="both"/>
        <w:rPr>
          <w:color w:val="000000"/>
          <w:lang w:bidi="ru-RU"/>
        </w:rPr>
      </w:pPr>
      <w:r>
        <w:rPr>
          <w:color w:val="000000"/>
          <w:lang w:bidi="ru-RU"/>
        </w:rPr>
        <w:t xml:space="preserve">- </w:t>
      </w:r>
      <w:r w:rsidRPr="00546931">
        <w:rPr>
          <w:color w:val="000000"/>
          <w:lang w:bidi="ru-RU"/>
        </w:rPr>
        <w:t>использовать языковую догадку в распознавании интернациональных слов.</w:t>
      </w:r>
    </w:p>
    <w:p w:rsidR="004D6245" w:rsidRPr="00037543" w:rsidRDefault="004D6245" w:rsidP="00834F19">
      <w:pPr>
        <w:widowControl w:val="0"/>
        <w:tabs>
          <w:tab w:val="left" w:pos="-1134"/>
          <w:tab w:val="left" w:pos="2216"/>
        </w:tabs>
        <w:ind w:left="-567" w:firstLine="567"/>
        <w:jc w:val="both"/>
        <w:rPr>
          <w:i/>
          <w:color w:val="000000"/>
          <w:lang w:bidi="ru-RU"/>
        </w:rPr>
      </w:pPr>
      <w:r w:rsidRPr="00037543">
        <w:rPr>
          <w:i/>
          <w:color w:val="000000"/>
          <w:lang w:bidi="ru-RU"/>
        </w:rPr>
        <w:t>Грамматическая сторона речи:</w:t>
      </w:r>
    </w:p>
    <w:p w:rsidR="004D6245" w:rsidRPr="00546931" w:rsidRDefault="004D6245" w:rsidP="00834F19">
      <w:pPr>
        <w:widowControl w:val="0"/>
        <w:tabs>
          <w:tab w:val="left" w:pos="-1134"/>
        </w:tabs>
        <w:ind w:left="-567" w:firstLine="567"/>
        <w:jc w:val="both"/>
        <w:rPr>
          <w:color w:val="000000"/>
          <w:lang w:bidi="ru-RU"/>
        </w:rPr>
      </w:pPr>
      <w:r w:rsidRPr="00546931">
        <w:rPr>
          <w:color w:val="000000"/>
          <w:lang w:bidi="ru-RU"/>
        </w:rPr>
        <w:t>распознавать и употреблять в устной и письменной речи различные коммуникативные типы предложений: повествовательные (утвердительные, отрицательные), вопросительные (общий, специальный, вопросы), побудительные (в утвердительной форме);</w:t>
      </w:r>
    </w:p>
    <w:p w:rsidR="004D6245" w:rsidRPr="00546931" w:rsidRDefault="004D6245" w:rsidP="00834F19">
      <w:pPr>
        <w:widowControl w:val="0"/>
        <w:tabs>
          <w:tab w:val="left" w:pos="-1134"/>
        </w:tabs>
        <w:ind w:left="-567" w:firstLine="567"/>
        <w:jc w:val="both"/>
        <w:rPr>
          <w:color w:val="000000"/>
          <w:lang w:bidi="ru-RU"/>
        </w:rPr>
      </w:pPr>
      <w:r w:rsidRPr="00546931">
        <w:rPr>
          <w:color w:val="000000"/>
          <w:lang w:bidi="ru-RU"/>
        </w:rPr>
        <w:t>распознавать и употреблять нераспространённые и распространённые простые предложения;</w:t>
      </w:r>
    </w:p>
    <w:p w:rsidR="004D6245" w:rsidRPr="00546931" w:rsidRDefault="004D6245" w:rsidP="00834F19">
      <w:pPr>
        <w:widowControl w:val="0"/>
        <w:tabs>
          <w:tab w:val="left" w:pos="-1134"/>
        </w:tabs>
        <w:ind w:left="-567" w:firstLine="567"/>
        <w:jc w:val="both"/>
        <w:rPr>
          <w:color w:val="000000"/>
          <w:lang w:bidi="ru-RU"/>
        </w:rPr>
      </w:pPr>
      <w:r w:rsidRPr="00546931">
        <w:rPr>
          <w:color w:val="000000"/>
          <w:lang w:bidi="ru-RU"/>
        </w:rPr>
        <w:t xml:space="preserve">распознавать и употреблять в устной и письменной речи предложения с начальным </w:t>
      </w:r>
      <w:r w:rsidRPr="00546931">
        <w:rPr>
          <w:color w:val="000000"/>
          <w:lang w:val="en-US" w:bidi="en-US"/>
        </w:rPr>
        <w:t>It</w:t>
      </w:r>
      <w:r w:rsidRPr="00546931">
        <w:rPr>
          <w:color w:val="000000"/>
          <w:lang w:bidi="en-US"/>
        </w:rPr>
        <w:t>;</w:t>
      </w:r>
    </w:p>
    <w:p w:rsidR="004D6245" w:rsidRPr="00546931" w:rsidRDefault="004D6245" w:rsidP="00834F19">
      <w:pPr>
        <w:widowControl w:val="0"/>
        <w:tabs>
          <w:tab w:val="left" w:pos="-1134"/>
        </w:tabs>
        <w:ind w:left="-567" w:firstLine="567"/>
        <w:jc w:val="both"/>
        <w:rPr>
          <w:color w:val="000000"/>
          <w:lang w:bidi="ru-RU"/>
        </w:rPr>
      </w:pPr>
      <w:r w:rsidRPr="00546931">
        <w:rPr>
          <w:color w:val="000000"/>
          <w:lang w:bidi="ru-RU"/>
        </w:rPr>
        <w:t xml:space="preserve">распознавать и употреблять в устной и письменной речи предложения, с начальным </w:t>
      </w:r>
      <w:r w:rsidRPr="00546931">
        <w:rPr>
          <w:color w:val="000000"/>
          <w:lang w:val="en-US" w:bidi="en-US"/>
        </w:rPr>
        <w:t>There</w:t>
      </w:r>
      <w:r w:rsidRPr="00546931">
        <w:rPr>
          <w:color w:val="000000"/>
          <w:lang w:bidi="en-US"/>
        </w:rPr>
        <w:t xml:space="preserve"> </w:t>
      </w:r>
      <w:r w:rsidRPr="00546931">
        <w:rPr>
          <w:color w:val="000000"/>
          <w:lang w:bidi="ru-RU"/>
        </w:rPr>
        <w:t xml:space="preserve">+ </w:t>
      </w:r>
      <w:r w:rsidRPr="00546931">
        <w:rPr>
          <w:color w:val="000000"/>
          <w:lang w:val="en-US" w:bidi="en-US"/>
        </w:rPr>
        <w:t>to</w:t>
      </w:r>
      <w:r w:rsidRPr="00546931">
        <w:rPr>
          <w:color w:val="000000"/>
          <w:lang w:bidi="en-US"/>
        </w:rPr>
        <w:t xml:space="preserve"> </w:t>
      </w:r>
      <w:r w:rsidRPr="00546931">
        <w:rPr>
          <w:color w:val="000000"/>
          <w:lang w:val="en-US" w:bidi="en-US"/>
        </w:rPr>
        <w:t>be</w:t>
      </w:r>
      <w:r w:rsidRPr="00546931">
        <w:rPr>
          <w:color w:val="000000"/>
          <w:lang w:bidi="en-US"/>
        </w:rPr>
        <w:t xml:space="preserve"> </w:t>
      </w:r>
      <w:r w:rsidRPr="00546931">
        <w:rPr>
          <w:color w:val="000000"/>
          <w:lang w:bidi="ru-RU"/>
        </w:rPr>
        <w:t xml:space="preserve">в </w:t>
      </w:r>
      <w:r w:rsidRPr="00546931">
        <w:rPr>
          <w:color w:val="000000"/>
          <w:lang w:val="en-US" w:bidi="en-US"/>
        </w:rPr>
        <w:t>Present</w:t>
      </w:r>
      <w:r w:rsidRPr="00546931">
        <w:rPr>
          <w:color w:val="000000"/>
          <w:lang w:bidi="en-US"/>
        </w:rPr>
        <w:t xml:space="preserve"> </w:t>
      </w:r>
      <w:r w:rsidRPr="00546931">
        <w:rPr>
          <w:color w:val="000000"/>
          <w:lang w:val="en-US" w:bidi="en-US"/>
        </w:rPr>
        <w:t>Simple</w:t>
      </w:r>
      <w:r w:rsidRPr="00546931">
        <w:rPr>
          <w:color w:val="000000"/>
          <w:lang w:bidi="en-US"/>
        </w:rPr>
        <w:t xml:space="preserve"> </w:t>
      </w:r>
      <w:r w:rsidRPr="00546931">
        <w:rPr>
          <w:color w:val="000000"/>
          <w:lang w:val="en-US" w:bidi="en-US"/>
        </w:rPr>
        <w:t>Tense</w:t>
      </w:r>
      <w:r w:rsidRPr="00546931">
        <w:rPr>
          <w:color w:val="000000"/>
          <w:lang w:bidi="en-US"/>
        </w:rPr>
        <w:t>;</w:t>
      </w:r>
    </w:p>
    <w:p w:rsidR="004D6245" w:rsidRPr="00546931" w:rsidRDefault="004D6245" w:rsidP="00834F19">
      <w:pPr>
        <w:widowControl w:val="0"/>
        <w:tabs>
          <w:tab w:val="left" w:pos="-1134"/>
        </w:tabs>
        <w:ind w:left="-567" w:firstLine="567"/>
        <w:jc w:val="both"/>
        <w:rPr>
          <w:color w:val="000000"/>
          <w:lang w:bidi="ru-RU"/>
        </w:rPr>
      </w:pPr>
      <w:r w:rsidRPr="00546931">
        <w:rPr>
          <w:color w:val="000000"/>
          <w:lang w:bidi="ru-RU"/>
        </w:rPr>
        <w:t xml:space="preserve">распознавать и употреблять в устной и письменной речи простые предложения с простым глагольным сказуемым (Не </w:t>
      </w:r>
      <w:r w:rsidRPr="00546931">
        <w:rPr>
          <w:color w:val="000000"/>
          <w:lang w:val="en-US" w:bidi="en-US"/>
        </w:rPr>
        <w:t>speaks</w:t>
      </w:r>
      <w:r w:rsidRPr="00546931">
        <w:rPr>
          <w:color w:val="000000"/>
          <w:lang w:bidi="en-US"/>
        </w:rPr>
        <w:t xml:space="preserve"> </w:t>
      </w:r>
      <w:r w:rsidRPr="00546931">
        <w:rPr>
          <w:color w:val="000000"/>
          <w:lang w:val="en-US" w:bidi="en-US"/>
        </w:rPr>
        <w:t>English</w:t>
      </w:r>
      <w:r w:rsidRPr="00546931">
        <w:rPr>
          <w:color w:val="000000"/>
          <w:lang w:bidi="en-US"/>
        </w:rPr>
        <w:t>.);</w:t>
      </w:r>
    </w:p>
    <w:p w:rsidR="004D6245" w:rsidRPr="00546931" w:rsidRDefault="004D6245" w:rsidP="00834F19">
      <w:pPr>
        <w:widowControl w:val="0"/>
        <w:tabs>
          <w:tab w:val="left" w:pos="-1134"/>
        </w:tabs>
        <w:ind w:left="-567" w:firstLine="567"/>
        <w:jc w:val="both"/>
        <w:rPr>
          <w:color w:val="000000"/>
          <w:lang w:bidi="ru-RU"/>
        </w:rPr>
      </w:pPr>
      <w:r w:rsidRPr="00546931">
        <w:rPr>
          <w:color w:val="000000"/>
          <w:lang w:bidi="ru-RU"/>
        </w:rPr>
        <w:t xml:space="preserve">распознавать и употреблять в устной и письменной речи предложения с составным глагольным сказуемым </w:t>
      </w:r>
      <w:r w:rsidRPr="00546931">
        <w:rPr>
          <w:color w:val="000000"/>
          <w:lang w:bidi="en-US"/>
        </w:rPr>
        <w:t>(</w:t>
      </w:r>
      <w:r w:rsidRPr="00546931">
        <w:rPr>
          <w:color w:val="000000"/>
          <w:lang w:val="en-US" w:bidi="en-US"/>
        </w:rPr>
        <w:t>I</w:t>
      </w:r>
      <w:r w:rsidRPr="00546931">
        <w:rPr>
          <w:color w:val="000000"/>
          <w:lang w:bidi="en-US"/>
        </w:rPr>
        <w:t xml:space="preserve"> </w:t>
      </w:r>
      <w:r w:rsidRPr="00546931">
        <w:rPr>
          <w:color w:val="000000"/>
          <w:lang w:val="en-US" w:bidi="en-US"/>
        </w:rPr>
        <w:t>want</w:t>
      </w:r>
      <w:r w:rsidRPr="00546931">
        <w:rPr>
          <w:color w:val="000000"/>
          <w:lang w:bidi="en-US"/>
        </w:rPr>
        <w:t xml:space="preserve"> </w:t>
      </w:r>
      <w:r w:rsidRPr="00546931">
        <w:rPr>
          <w:color w:val="000000"/>
          <w:lang w:val="en-US" w:bidi="en-US"/>
        </w:rPr>
        <w:t>to</w:t>
      </w:r>
      <w:r w:rsidRPr="00546931">
        <w:rPr>
          <w:color w:val="000000"/>
          <w:lang w:bidi="en-US"/>
        </w:rPr>
        <w:t xml:space="preserve"> </w:t>
      </w:r>
      <w:r w:rsidRPr="00546931">
        <w:rPr>
          <w:color w:val="000000"/>
          <w:lang w:val="en-US" w:bidi="en-US"/>
        </w:rPr>
        <w:t>dance</w:t>
      </w:r>
      <w:r w:rsidRPr="00546931">
        <w:rPr>
          <w:color w:val="000000"/>
          <w:lang w:bidi="en-US"/>
        </w:rPr>
        <w:t xml:space="preserve">. </w:t>
      </w:r>
      <w:r w:rsidRPr="00546931">
        <w:rPr>
          <w:color w:val="000000"/>
          <w:lang w:val="en-US" w:bidi="en-US"/>
        </w:rPr>
        <w:t>She</w:t>
      </w:r>
      <w:r w:rsidRPr="00546931">
        <w:rPr>
          <w:color w:val="000000"/>
          <w:lang w:bidi="en-US"/>
        </w:rPr>
        <w:t xml:space="preserve"> </w:t>
      </w:r>
      <w:r w:rsidRPr="00546931">
        <w:rPr>
          <w:color w:val="000000"/>
          <w:lang w:val="en-US" w:bidi="en-US"/>
        </w:rPr>
        <w:t>can</w:t>
      </w:r>
      <w:r w:rsidRPr="00546931">
        <w:rPr>
          <w:color w:val="000000"/>
          <w:lang w:bidi="en-US"/>
        </w:rPr>
        <w:t xml:space="preserve"> </w:t>
      </w:r>
      <w:r w:rsidRPr="00546931">
        <w:rPr>
          <w:color w:val="000000"/>
          <w:lang w:val="en-US" w:bidi="en-US"/>
        </w:rPr>
        <w:t>skate</w:t>
      </w:r>
      <w:r w:rsidRPr="00546931">
        <w:rPr>
          <w:color w:val="000000"/>
          <w:lang w:bidi="en-US"/>
        </w:rPr>
        <w:t xml:space="preserve"> </w:t>
      </w:r>
      <w:r w:rsidRPr="00546931">
        <w:rPr>
          <w:color w:val="000000"/>
          <w:lang w:val="en-US" w:bidi="en-US"/>
        </w:rPr>
        <w:t>well</w:t>
      </w:r>
      <w:r w:rsidRPr="00546931">
        <w:rPr>
          <w:color w:val="000000"/>
          <w:lang w:bidi="en-US"/>
        </w:rPr>
        <w:t>.);</w:t>
      </w:r>
    </w:p>
    <w:p w:rsidR="004D6245" w:rsidRPr="00546931" w:rsidRDefault="004D6245" w:rsidP="00834F19">
      <w:pPr>
        <w:widowControl w:val="0"/>
        <w:tabs>
          <w:tab w:val="left" w:pos="-1134"/>
        </w:tabs>
        <w:ind w:left="-567" w:firstLine="567"/>
        <w:jc w:val="both"/>
        <w:rPr>
          <w:color w:val="000000"/>
          <w:lang w:bidi="ru-RU"/>
        </w:rPr>
      </w:pPr>
      <w:r w:rsidRPr="00546931">
        <w:rPr>
          <w:color w:val="000000"/>
          <w:lang w:bidi="ru-RU"/>
        </w:rPr>
        <w:t xml:space="preserve">распознавать и употреблять в устной и письменной речи предложения с глаголом-связкой </w:t>
      </w:r>
      <w:r w:rsidRPr="00546931">
        <w:rPr>
          <w:color w:val="000000"/>
          <w:lang w:val="en-US" w:bidi="en-US"/>
        </w:rPr>
        <w:t>to</w:t>
      </w:r>
      <w:r w:rsidRPr="00546931">
        <w:rPr>
          <w:color w:val="000000"/>
          <w:lang w:bidi="en-US"/>
        </w:rPr>
        <w:t xml:space="preserve"> </w:t>
      </w:r>
      <w:r w:rsidRPr="00546931">
        <w:rPr>
          <w:color w:val="000000"/>
          <w:lang w:val="en-US" w:bidi="en-US"/>
        </w:rPr>
        <w:t>be</w:t>
      </w:r>
      <w:r w:rsidRPr="00546931">
        <w:rPr>
          <w:color w:val="000000"/>
          <w:lang w:bidi="en-US"/>
        </w:rPr>
        <w:t xml:space="preserve"> </w:t>
      </w:r>
      <w:r w:rsidRPr="00546931">
        <w:rPr>
          <w:color w:val="000000"/>
          <w:lang w:bidi="ru-RU"/>
        </w:rPr>
        <w:t xml:space="preserve">в </w:t>
      </w:r>
      <w:r w:rsidRPr="00546931">
        <w:rPr>
          <w:color w:val="000000"/>
          <w:lang w:val="en-US" w:bidi="en-US"/>
        </w:rPr>
        <w:t>Present</w:t>
      </w:r>
      <w:r w:rsidRPr="00546931">
        <w:rPr>
          <w:color w:val="000000"/>
          <w:lang w:bidi="en-US"/>
        </w:rPr>
        <w:t xml:space="preserve"> </w:t>
      </w:r>
      <w:r w:rsidRPr="00546931">
        <w:rPr>
          <w:color w:val="000000"/>
          <w:lang w:val="en-US" w:bidi="en-US"/>
        </w:rPr>
        <w:t>Simple</w:t>
      </w:r>
      <w:r w:rsidRPr="00546931">
        <w:rPr>
          <w:color w:val="000000"/>
          <w:lang w:bidi="en-US"/>
        </w:rPr>
        <w:t xml:space="preserve"> </w:t>
      </w:r>
      <w:r w:rsidRPr="00546931">
        <w:rPr>
          <w:color w:val="000000"/>
          <w:lang w:val="en-US" w:bidi="en-US"/>
        </w:rPr>
        <w:t>Tense</w:t>
      </w:r>
      <w:r w:rsidRPr="00546931">
        <w:rPr>
          <w:color w:val="000000"/>
          <w:lang w:bidi="en-US"/>
        </w:rPr>
        <w:t xml:space="preserve"> </w:t>
      </w:r>
      <w:r w:rsidRPr="00546931">
        <w:rPr>
          <w:color w:val="000000"/>
          <w:lang w:bidi="ru-RU"/>
        </w:rPr>
        <w:t xml:space="preserve">в составе таких фраз, как Гш </w:t>
      </w:r>
      <w:r w:rsidRPr="00546931">
        <w:rPr>
          <w:color w:val="000000"/>
          <w:lang w:val="en-US" w:bidi="en-US"/>
        </w:rPr>
        <w:t>Dima</w:t>
      </w:r>
      <w:r w:rsidRPr="00546931">
        <w:rPr>
          <w:color w:val="000000"/>
          <w:lang w:bidi="en-US"/>
        </w:rPr>
        <w:t xml:space="preserve">, </w:t>
      </w:r>
      <w:r w:rsidRPr="00546931">
        <w:rPr>
          <w:color w:val="000000"/>
          <w:lang w:val="en-US" w:bidi="en-US"/>
        </w:rPr>
        <w:t>I</w:t>
      </w:r>
      <w:r w:rsidRPr="00546931">
        <w:rPr>
          <w:color w:val="000000"/>
          <w:lang w:bidi="en-US"/>
        </w:rPr>
        <w:t>’</w:t>
      </w:r>
      <w:r w:rsidRPr="00546931">
        <w:rPr>
          <w:color w:val="000000"/>
          <w:lang w:val="en-US" w:bidi="en-US"/>
        </w:rPr>
        <w:t>m</w:t>
      </w:r>
      <w:r w:rsidRPr="00546931">
        <w:rPr>
          <w:color w:val="000000"/>
          <w:lang w:bidi="en-US"/>
        </w:rPr>
        <w:t xml:space="preserve"> </w:t>
      </w:r>
      <w:r w:rsidRPr="00546931">
        <w:rPr>
          <w:color w:val="000000"/>
          <w:lang w:val="en-US" w:bidi="en-US"/>
        </w:rPr>
        <w:t>eight</w:t>
      </w:r>
      <w:r w:rsidRPr="00546931">
        <w:rPr>
          <w:color w:val="000000"/>
          <w:lang w:bidi="en-US"/>
        </w:rPr>
        <w:t xml:space="preserve">. </w:t>
      </w:r>
      <w:r w:rsidRPr="00546931">
        <w:rPr>
          <w:color w:val="000000"/>
          <w:lang w:bidi="ru-RU"/>
        </w:rPr>
        <w:t xml:space="preserve">Гт </w:t>
      </w:r>
      <w:r w:rsidRPr="00546931">
        <w:rPr>
          <w:color w:val="000000"/>
          <w:lang w:val="en-US" w:bidi="en-US"/>
        </w:rPr>
        <w:t>fine</w:t>
      </w:r>
      <w:r w:rsidRPr="00546931">
        <w:rPr>
          <w:color w:val="000000"/>
          <w:lang w:bidi="en-US"/>
        </w:rPr>
        <w:t xml:space="preserve">. </w:t>
      </w:r>
      <w:r w:rsidRPr="00546931">
        <w:rPr>
          <w:color w:val="000000"/>
          <w:lang w:bidi="ru-RU"/>
        </w:rPr>
        <w:t xml:space="preserve">Гт </w:t>
      </w:r>
      <w:r w:rsidRPr="00546931">
        <w:rPr>
          <w:color w:val="000000"/>
          <w:lang w:val="en-US" w:bidi="en-US"/>
        </w:rPr>
        <w:t>sorry</w:t>
      </w:r>
      <w:r w:rsidRPr="00546931">
        <w:rPr>
          <w:color w:val="000000"/>
          <w:lang w:bidi="en-US"/>
        </w:rPr>
        <w:t xml:space="preserve">. </w:t>
      </w:r>
      <w:r w:rsidRPr="00546931">
        <w:rPr>
          <w:color w:val="000000"/>
          <w:lang w:val="en-US" w:bidi="en-US"/>
        </w:rPr>
        <w:t>It</w:t>
      </w:r>
      <w:r w:rsidRPr="00546931">
        <w:rPr>
          <w:color w:val="000000"/>
          <w:lang w:bidi="en-US"/>
        </w:rPr>
        <w:t>’</w:t>
      </w:r>
      <w:r w:rsidRPr="00546931">
        <w:rPr>
          <w:color w:val="000000"/>
          <w:lang w:val="en-US" w:bidi="en-US"/>
        </w:rPr>
        <w:t>s</w:t>
      </w:r>
      <w:r w:rsidRPr="00546931">
        <w:rPr>
          <w:color w:val="000000"/>
          <w:lang w:bidi="en-US"/>
        </w:rPr>
        <w:t xml:space="preserve">... </w:t>
      </w:r>
      <w:r w:rsidRPr="00546931">
        <w:rPr>
          <w:color w:val="000000"/>
          <w:lang w:val="en-US" w:bidi="en-US"/>
        </w:rPr>
        <w:t>Is</w:t>
      </w:r>
      <w:r w:rsidRPr="00546931">
        <w:rPr>
          <w:color w:val="000000"/>
          <w:lang w:bidi="en-US"/>
        </w:rPr>
        <w:t xml:space="preserve"> </w:t>
      </w:r>
      <w:r w:rsidRPr="00546931">
        <w:rPr>
          <w:color w:val="000000"/>
          <w:lang w:val="en-US" w:bidi="en-US"/>
        </w:rPr>
        <w:t>it</w:t>
      </w:r>
      <w:r w:rsidRPr="00546931">
        <w:rPr>
          <w:color w:val="000000"/>
          <w:lang w:bidi="en-US"/>
        </w:rPr>
        <w:t xml:space="preserve">.? </w:t>
      </w:r>
      <w:r w:rsidRPr="00546931">
        <w:rPr>
          <w:color w:val="000000"/>
          <w:lang w:val="en-US" w:bidi="en-US"/>
        </w:rPr>
        <w:t>What</w:t>
      </w:r>
      <w:r w:rsidRPr="00546931">
        <w:rPr>
          <w:color w:val="000000"/>
          <w:lang w:bidi="en-US"/>
        </w:rPr>
        <w:t>’</w:t>
      </w:r>
      <w:r w:rsidRPr="00546931">
        <w:rPr>
          <w:color w:val="000000"/>
          <w:lang w:val="en-US" w:bidi="en-US"/>
        </w:rPr>
        <w:t>s</w:t>
      </w:r>
      <w:r w:rsidRPr="00546931">
        <w:rPr>
          <w:color w:val="000000"/>
          <w:lang w:bidi="en-US"/>
        </w:rPr>
        <w:t xml:space="preserve"> ...?;</w:t>
      </w:r>
    </w:p>
    <w:p w:rsidR="004D6245" w:rsidRPr="00546931" w:rsidRDefault="004D6245" w:rsidP="00834F19">
      <w:pPr>
        <w:widowControl w:val="0"/>
        <w:tabs>
          <w:tab w:val="left" w:pos="-1134"/>
        </w:tabs>
        <w:ind w:left="-567" w:firstLine="567"/>
        <w:jc w:val="both"/>
        <w:rPr>
          <w:color w:val="000000"/>
          <w:lang w:bidi="ru-RU"/>
        </w:rPr>
      </w:pPr>
      <w:r w:rsidRPr="00546931">
        <w:rPr>
          <w:color w:val="000000"/>
          <w:lang w:bidi="ru-RU"/>
        </w:rPr>
        <w:t>распознавать и употреблять в устной и письменной речи предложения с краткими глагольными формами;</w:t>
      </w:r>
    </w:p>
    <w:p w:rsidR="004D6245" w:rsidRPr="00546931" w:rsidRDefault="004D6245" w:rsidP="00834F19">
      <w:pPr>
        <w:widowControl w:val="0"/>
        <w:tabs>
          <w:tab w:val="left" w:pos="-1134"/>
          <w:tab w:val="left" w:pos="1958"/>
        </w:tabs>
        <w:ind w:left="-567" w:firstLine="567"/>
        <w:jc w:val="both"/>
        <w:rPr>
          <w:color w:val="000000"/>
          <w:lang w:bidi="ru-RU"/>
        </w:rPr>
      </w:pPr>
      <w:r w:rsidRPr="00546931">
        <w:rPr>
          <w:color w:val="000000"/>
          <w:lang w:bidi="ru-RU"/>
        </w:rPr>
        <w:t>распознавать и употреблять в устной и письменной речи повел</w:t>
      </w:r>
      <w:r>
        <w:rPr>
          <w:color w:val="000000"/>
          <w:lang w:bidi="ru-RU"/>
        </w:rPr>
        <w:t xml:space="preserve">ительное наклонение: </w:t>
      </w:r>
      <w:r w:rsidRPr="00546931">
        <w:rPr>
          <w:color w:val="000000"/>
          <w:lang w:bidi="ru-RU"/>
        </w:rPr>
        <w:t>побудительные пре</w:t>
      </w:r>
      <w:r>
        <w:rPr>
          <w:color w:val="000000"/>
          <w:lang w:bidi="ru-RU"/>
        </w:rPr>
        <w:t xml:space="preserve">дложения в утвердительной форме </w:t>
      </w:r>
      <w:r w:rsidRPr="00546931">
        <w:rPr>
          <w:color w:val="000000"/>
          <w:lang w:bidi="en-US"/>
        </w:rPr>
        <w:t>(</w:t>
      </w:r>
      <w:r w:rsidRPr="00546931">
        <w:rPr>
          <w:color w:val="000000"/>
          <w:lang w:val="en-US" w:bidi="en-US"/>
        </w:rPr>
        <w:t>Come</w:t>
      </w:r>
      <w:r w:rsidRPr="00546931">
        <w:rPr>
          <w:color w:val="000000"/>
          <w:lang w:bidi="en-US"/>
        </w:rPr>
        <w:t xml:space="preserve"> </w:t>
      </w:r>
      <w:r w:rsidRPr="00546931">
        <w:rPr>
          <w:color w:val="000000"/>
          <w:lang w:val="en-US" w:bidi="en-US"/>
        </w:rPr>
        <w:t>in</w:t>
      </w:r>
      <w:r w:rsidRPr="00546931">
        <w:rPr>
          <w:color w:val="000000"/>
          <w:lang w:bidi="en-US"/>
        </w:rPr>
        <w:t xml:space="preserve">, </w:t>
      </w:r>
      <w:r w:rsidRPr="00546931">
        <w:rPr>
          <w:color w:val="000000"/>
          <w:lang w:val="en-US" w:bidi="en-US"/>
        </w:rPr>
        <w:t>please</w:t>
      </w:r>
      <w:r w:rsidRPr="00546931">
        <w:rPr>
          <w:color w:val="000000"/>
          <w:lang w:bidi="en-US"/>
        </w:rPr>
        <w:t>.);</w:t>
      </w:r>
    </w:p>
    <w:p w:rsidR="004D6245" w:rsidRPr="00546931" w:rsidRDefault="004D6245" w:rsidP="00834F19">
      <w:pPr>
        <w:widowControl w:val="0"/>
        <w:tabs>
          <w:tab w:val="left" w:pos="-1134"/>
        </w:tabs>
        <w:ind w:left="-567" w:firstLine="567"/>
        <w:jc w:val="both"/>
        <w:rPr>
          <w:color w:val="000000"/>
          <w:lang w:bidi="ru-RU"/>
        </w:rPr>
      </w:pPr>
      <w:r w:rsidRPr="00546931">
        <w:rPr>
          <w:color w:val="000000"/>
          <w:lang w:bidi="ru-RU"/>
        </w:rPr>
        <w:t xml:space="preserve">распознавать и употреблять в устной и письменной речи настоящее простое время </w:t>
      </w:r>
      <w:r w:rsidRPr="00546931">
        <w:rPr>
          <w:color w:val="000000"/>
          <w:lang w:bidi="en-US"/>
        </w:rPr>
        <w:t>(</w:t>
      </w:r>
      <w:r w:rsidRPr="00546931">
        <w:rPr>
          <w:color w:val="000000"/>
          <w:lang w:val="en-US" w:bidi="en-US"/>
        </w:rPr>
        <w:t>Present</w:t>
      </w:r>
      <w:r w:rsidRPr="00546931">
        <w:rPr>
          <w:color w:val="000000"/>
          <w:lang w:bidi="en-US"/>
        </w:rPr>
        <w:t xml:space="preserve"> </w:t>
      </w:r>
      <w:r w:rsidRPr="00546931">
        <w:rPr>
          <w:color w:val="000000"/>
          <w:lang w:val="en-US" w:bidi="en-US"/>
        </w:rPr>
        <w:t>Simple</w:t>
      </w:r>
      <w:r w:rsidRPr="00546931">
        <w:rPr>
          <w:color w:val="000000"/>
          <w:lang w:bidi="en-US"/>
        </w:rPr>
        <w:t xml:space="preserve"> </w:t>
      </w:r>
      <w:r w:rsidRPr="00546931">
        <w:rPr>
          <w:color w:val="000000"/>
          <w:lang w:val="en-US" w:bidi="en-US"/>
        </w:rPr>
        <w:t>Tense</w:t>
      </w:r>
      <w:r w:rsidRPr="00546931">
        <w:rPr>
          <w:color w:val="000000"/>
          <w:lang w:bidi="en-US"/>
        </w:rPr>
        <w:t xml:space="preserve">) </w:t>
      </w:r>
      <w:r w:rsidRPr="00546931">
        <w:rPr>
          <w:color w:val="000000"/>
          <w:lang w:bidi="ru-RU"/>
        </w:rPr>
        <w:t>в повествовательных (утвердительных и отрицательных) и вопросительных (общий и специальный вопрос) предложениях;</w:t>
      </w:r>
    </w:p>
    <w:p w:rsidR="004D6245" w:rsidRPr="00546931" w:rsidRDefault="004D6245" w:rsidP="00834F19">
      <w:pPr>
        <w:widowControl w:val="0"/>
        <w:tabs>
          <w:tab w:val="left" w:pos="-1134"/>
        </w:tabs>
        <w:ind w:left="-567" w:firstLine="567"/>
        <w:jc w:val="both"/>
        <w:rPr>
          <w:color w:val="000000"/>
          <w:lang w:bidi="ru-RU"/>
        </w:rPr>
      </w:pPr>
      <w:r w:rsidRPr="00546931">
        <w:rPr>
          <w:color w:val="000000"/>
          <w:lang w:bidi="ru-RU"/>
        </w:rPr>
        <w:t xml:space="preserve">распознавать и употреблять в устной и письменной речи глагольную конструкцию </w:t>
      </w:r>
      <w:r w:rsidRPr="00546931">
        <w:rPr>
          <w:color w:val="000000"/>
          <w:lang w:val="en-US" w:bidi="en-US"/>
        </w:rPr>
        <w:t>have</w:t>
      </w:r>
      <w:r w:rsidRPr="00546931">
        <w:rPr>
          <w:color w:val="000000"/>
          <w:lang w:bidi="en-US"/>
        </w:rPr>
        <w:t xml:space="preserve"> </w:t>
      </w:r>
      <w:r w:rsidRPr="00546931">
        <w:rPr>
          <w:color w:val="000000"/>
          <w:lang w:val="en-US" w:bidi="en-US"/>
        </w:rPr>
        <w:t>got</w:t>
      </w:r>
      <w:r w:rsidRPr="00546931">
        <w:rPr>
          <w:color w:val="000000"/>
          <w:lang w:bidi="en-US"/>
        </w:rPr>
        <w:t xml:space="preserve"> (</w:t>
      </w:r>
      <w:r w:rsidRPr="00546931">
        <w:rPr>
          <w:color w:val="000000"/>
          <w:lang w:val="en-US" w:bidi="en-US"/>
        </w:rPr>
        <w:t>I</w:t>
      </w:r>
      <w:r w:rsidRPr="00546931">
        <w:rPr>
          <w:color w:val="000000"/>
          <w:lang w:bidi="en-US"/>
        </w:rPr>
        <w:t>’</w:t>
      </w:r>
      <w:r w:rsidRPr="00546931">
        <w:rPr>
          <w:color w:val="000000"/>
          <w:lang w:val="en-US" w:bidi="en-US"/>
        </w:rPr>
        <w:t>ve</w:t>
      </w:r>
      <w:r w:rsidRPr="00546931">
        <w:rPr>
          <w:color w:val="000000"/>
          <w:lang w:bidi="en-US"/>
        </w:rPr>
        <w:t xml:space="preserve"> </w:t>
      </w:r>
      <w:r w:rsidRPr="00546931">
        <w:rPr>
          <w:color w:val="000000"/>
          <w:lang w:val="en-US" w:bidi="en-US"/>
        </w:rPr>
        <w:t>got</w:t>
      </w:r>
      <w:r w:rsidRPr="00546931">
        <w:rPr>
          <w:color w:val="000000"/>
          <w:lang w:bidi="en-US"/>
        </w:rPr>
        <w:t xml:space="preserve">... </w:t>
      </w:r>
      <w:r w:rsidRPr="00546931">
        <w:rPr>
          <w:color w:val="000000"/>
          <w:lang w:val="en-US" w:bidi="en-US"/>
        </w:rPr>
        <w:t>Have</w:t>
      </w:r>
      <w:r w:rsidRPr="00546931">
        <w:rPr>
          <w:color w:val="000000"/>
          <w:lang w:bidi="en-US"/>
        </w:rPr>
        <w:t xml:space="preserve"> </w:t>
      </w:r>
      <w:r w:rsidRPr="00546931">
        <w:rPr>
          <w:color w:val="000000"/>
          <w:lang w:val="en-US" w:bidi="en-US"/>
        </w:rPr>
        <w:t>you</w:t>
      </w:r>
      <w:r w:rsidRPr="00546931">
        <w:rPr>
          <w:color w:val="000000"/>
          <w:lang w:bidi="en-US"/>
        </w:rPr>
        <w:t xml:space="preserve"> </w:t>
      </w:r>
      <w:r w:rsidRPr="00546931">
        <w:rPr>
          <w:color w:val="000000"/>
          <w:lang w:val="en-US" w:bidi="en-US"/>
        </w:rPr>
        <w:t>got</w:t>
      </w:r>
      <w:r w:rsidRPr="00546931">
        <w:rPr>
          <w:color w:val="000000"/>
          <w:lang w:bidi="en-US"/>
        </w:rPr>
        <w:t>...?);</w:t>
      </w:r>
    </w:p>
    <w:p w:rsidR="004D6245" w:rsidRPr="00546931" w:rsidRDefault="004D6245" w:rsidP="00834F19">
      <w:pPr>
        <w:widowControl w:val="0"/>
        <w:tabs>
          <w:tab w:val="left" w:pos="-1134"/>
        </w:tabs>
        <w:ind w:left="-567" w:firstLine="567"/>
        <w:jc w:val="both"/>
        <w:rPr>
          <w:color w:val="000000"/>
          <w:lang w:bidi="ru-RU"/>
        </w:rPr>
      </w:pPr>
      <w:r w:rsidRPr="00546931">
        <w:rPr>
          <w:color w:val="000000"/>
          <w:lang w:bidi="ru-RU"/>
        </w:rPr>
        <w:t xml:space="preserve">распознавать и употреблять в устной и письменной речи модальный глагол </w:t>
      </w:r>
      <w:r w:rsidRPr="00546931">
        <w:rPr>
          <w:color w:val="000000"/>
          <w:lang w:val="en-US" w:bidi="en-US"/>
        </w:rPr>
        <w:t>can</w:t>
      </w:r>
      <w:r w:rsidRPr="00546931">
        <w:rPr>
          <w:color w:val="000000"/>
          <w:lang w:bidi="en-US"/>
        </w:rPr>
        <w:t>/</w:t>
      </w:r>
      <w:r w:rsidRPr="00546931">
        <w:rPr>
          <w:color w:val="000000"/>
          <w:lang w:val="en-US" w:bidi="en-US"/>
        </w:rPr>
        <w:t>can</w:t>
      </w:r>
      <w:r w:rsidRPr="00546931">
        <w:rPr>
          <w:color w:val="000000"/>
          <w:lang w:bidi="en-US"/>
        </w:rPr>
        <w:t>’</w:t>
      </w:r>
      <w:r w:rsidRPr="00546931">
        <w:rPr>
          <w:color w:val="000000"/>
          <w:lang w:val="en-US" w:bidi="en-US"/>
        </w:rPr>
        <w:t>t</w:t>
      </w:r>
      <w:r w:rsidRPr="00546931">
        <w:rPr>
          <w:color w:val="000000"/>
          <w:lang w:bidi="en-US"/>
        </w:rPr>
        <w:t xml:space="preserve"> </w:t>
      </w:r>
      <w:r w:rsidRPr="00546931">
        <w:rPr>
          <w:color w:val="000000"/>
          <w:lang w:bidi="ru-RU"/>
        </w:rPr>
        <w:t xml:space="preserve">для выражения умения </w:t>
      </w:r>
      <w:r w:rsidRPr="00546931">
        <w:rPr>
          <w:color w:val="000000"/>
          <w:lang w:bidi="en-US"/>
        </w:rPr>
        <w:t>(</w:t>
      </w:r>
      <w:r w:rsidRPr="00546931">
        <w:rPr>
          <w:color w:val="000000"/>
          <w:lang w:val="en-US" w:bidi="en-US"/>
        </w:rPr>
        <w:t>I</w:t>
      </w:r>
      <w:r w:rsidRPr="00546931">
        <w:rPr>
          <w:color w:val="000000"/>
          <w:lang w:bidi="en-US"/>
        </w:rPr>
        <w:t xml:space="preserve"> </w:t>
      </w:r>
      <w:r w:rsidRPr="00546931">
        <w:rPr>
          <w:color w:val="000000"/>
          <w:lang w:val="en-US" w:bidi="en-US"/>
        </w:rPr>
        <w:t>can</w:t>
      </w:r>
      <w:r w:rsidRPr="00546931">
        <w:rPr>
          <w:color w:val="000000"/>
          <w:lang w:bidi="en-US"/>
        </w:rPr>
        <w:t xml:space="preserve"> </w:t>
      </w:r>
      <w:r w:rsidRPr="00546931">
        <w:rPr>
          <w:color w:val="000000"/>
          <w:lang w:val="en-US" w:bidi="en-US"/>
        </w:rPr>
        <w:t>ride</w:t>
      </w:r>
      <w:r w:rsidRPr="00546931">
        <w:rPr>
          <w:color w:val="000000"/>
          <w:lang w:bidi="en-US"/>
        </w:rPr>
        <w:t xml:space="preserve"> </w:t>
      </w:r>
      <w:r w:rsidRPr="00546931">
        <w:rPr>
          <w:color w:val="000000"/>
          <w:lang w:val="en-US" w:bidi="en-US"/>
        </w:rPr>
        <w:t>a</w:t>
      </w:r>
      <w:r w:rsidRPr="00546931">
        <w:rPr>
          <w:color w:val="000000"/>
          <w:lang w:bidi="en-US"/>
        </w:rPr>
        <w:t xml:space="preserve"> </w:t>
      </w:r>
      <w:r w:rsidRPr="00546931">
        <w:rPr>
          <w:color w:val="000000"/>
          <w:lang w:val="en-US" w:bidi="en-US"/>
        </w:rPr>
        <w:t>bike</w:t>
      </w:r>
      <w:r w:rsidRPr="00546931">
        <w:rPr>
          <w:color w:val="000000"/>
          <w:lang w:bidi="en-US"/>
        </w:rPr>
        <w:t xml:space="preserve">.) </w:t>
      </w:r>
      <w:r w:rsidRPr="00546931">
        <w:rPr>
          <w:color w:val="000000"/>
          <w:lang w:bidi="ru-RU"/>
        </w:rPr>
        <w:t xml:space="preserve">и отсутствия умения </w:t>
      </w:r>
      <w:r w:rsidRPr="00546931">
        <w:rPr>
          <w:color w:val="000000"/>
          <w:lang w:bidi="en-US"/>
        </w:rPr>
        <w:t>(</w:t>
      </w:r>
      <w:r w:rsidRPr="00546931">
        <w:rPr>
          <w:color w:val="000000"/>
          <w:lang w:val="en-US" w:bidi="en-US"/>
        </w:rPr>
        <w:t>I</w:t>
      </w:r>
      <w:r w:rsidRPr="00546931">
        <w:rPr>
          <w:color w:val="000000"/>
          <w:lang w:bidi="en-US"/>
        </w:rPr>
        <w:t xml:space="preserve"> </w:t>
      </w:r>
      <w:r w:rsidRPr="00546931">
        <w:rPr>
          <w:color w:val="000000"/>
          <w:lang w:val="en-US" w:bidi="en-US"/>
        </w:rPr>
        <w:t>can</w:t>
      </w:r>
      <w:r w:rsidRPr="00546931">
        <w:rPr>
          <w:color w:val="000000"/>
          <w:lang w:bidi="en-US"/>
        </w:rPr>
        <w:t>’</w:t>
      </w:r>
      <w:r w:rsidRPr="00546931">
        <w:rPr>
          <w:color w:val="000000"/>
          <w:lang w:val="en-US" w:bidi="en-US"/>
        </w:rPr>
        <w:t>t</w:t>
      </w:r>
      <w:r w:rsidRPr="00546931">
        <w:rPr>
          <w:color w:val="000000"/>
          <w:lang w:bidi="en-US"/>
        </w:rPr>
        <w:t xml:space="preserve"> </w:t>
      </w:r>
      <w:r w:rsidRPr="00546931">
        <w:rPr>
          <w:color w:val="000000"/>
          <w:lang w:val="en-US" w:bidi="en-US"/>
        </w:rPr>
        <w:t>ride</w:t>
      </w:r>
      <w:r w:rsidRPr="00546931">
        <w:rPr>
          <w:color w:val="000000"/>
          <w:lang w:bidi="en-US"/>
        </w:rPr>
        <w:t xml:space="preserve"> </w:t>
      </w:r>
      <w:r w:rsidRPr="00546931">
        <w:rPr>
          <w:color w:val="000000"/>
          <w:lang w:bidi="ru-RU"/>
        </w:rPr>
        <w:t xml:space="preserve">а </w:t>
      </w:r>
      <w:r w:rsidRPr="00546931">
        <w:rPr>
          <w:color w:val="000000"/>
          <w:lang w:val="en-US" w:bidi="en-US"/>
        </w:rPr>
        <w:t>bike</w:t>
      </w:r>
      <w:r w:rsidRPr="00546931">
        <w:rPr>
          <w:color w:val="000000"/>
          <w:lang w:bidi="en-US"/>
        </w:rPr>
        <w:t xml:space="preserve">.); </w:t>
      </w:r>
      <w:r w:rsidRPr="00546931">
        <w:rPr>
          <w:color w:val="000000"/>
          <w:lang w:bidi="ru-RU"/>
        </w:rPr>
        <w:t xml:space="preserve">сап для получения разрешения </w:t>
      </w:r>
      <w:r w:rsidRPr="00546931">
        <w:rPr>
          <w:color w:val="000000"/>
          <w:lang w:bidi="en-US"/>
        </w:rPr>
        <w:t>(</w:t>
      </w:r>
      <w:r w:rsidRPr="00546931">
        <w:rPr>
          <w:color w:val="000000"/>
          <w:lang w:val="en-US" w:bidi="en-US"/>
        </w:rPr>
        <w:t>Can</w:t>
      </w:r>
      <w:r w:rsidRPr="00546931">
        <w:rPr>
          <w:color w:val="000000"/>
          <w:lang w:bidi="en-US"/>
        </w:rPr>
        <w:t xml:space="preserve"> </w:t>
      </w:r>
      <w:r w:rsidRPr="00546931">
        <w:rPr>
          <w:color w:val="000000"/>
          <w:lang w:val="en-US" w:bidi="en-US"/>
        </w:rPr>
        <w:t>I</w:t>
      </w:r>
      <w:r w:rsidRPr="00546931">
        <w:rPr>
          <w:color w:val="000000"/>
          <w:lang w:bidi="en-US"/>
        </w:rPr>
        <w:t xml:space="preserve"> </w:t>
      </w:r>
      <w:r w:rsidRPr="00546931">
        <w:rPr>
          <w:color w:val="000000"/>
          <w:lang w:val="en-US" w:bidi="en-US"/>
        </w:rPr>
        <w:t>go</w:t>
      </w:r>
      <w:r w:rsidRPr="00546931">
        <w:rPr>
          <w:color w:val="000000"/>
          <w:lang w:bidi="en-US"/>
        </w:rPr>
        <w:t xml:space="preserve"> </w:t>
      </w:r>
      <w:r w:rsidRPr="00546931">
        <w:rPr>
          <w:color w:val="000000"/>
          <w:lang w:val="en-US" w:bidi="en-US"/>
        </w:rPr>
        <w:t>out</w:t>
      </w:r>
      <w:r w:rsidRPr="00546931">
        <w:rPr>
          <w:color w:val="000000"/>
          <w:lang w:bidi="en-US"/>
        </w:rPr>
        <w:t>?);</w:t>
      </w:r>
    </w:p>
    <w:p w:rsidR="004D6245" w:rsidRPr="00546931" w:rsidRDefault="004D6245" w:rsidP="00834F19">
      <w:pPr>
        <w:widowControl w:val="0"/>
        <w:tabs>
          <w:tab w:val="left" w:pos="-1134"/>
        </w:tabs>
        <w:ind w:left="-567" w:firstLine="567"/>
        <w:jc w:val="both"/>
        <w:rPr>
          <w:color w:val="000000"/>
          <w:lang w:bidi="ru-RU"/>
        </w:rPr>
      </w:pPr>
      <w:r w:rsidRPr="00546931">
        <w:rPr>
          <w:color w:val="000000"/>
          <w:lang w:bidi="ru-RU"/>
        </w:rPr>
        <w:t>распознавать и употреблять в устной и письменной речи неопределённый, определённый и нулевой артикль с существительными (наиболее распространённые случаи употребления);</w:t>
      </w:r>
    </w:p>
    <w:p w:rsidR="004D6245" w:rsidRPr="00546931" w:rsidRDefault="004D6245" w:rsidP="00834F19">
      <w:pPr>
        <w:widowControl w:val="0"/>
        <w:tabs>
          <w:tab w:val="left" w:pos="-1134"/>
        </w:tabs>
        <w:ind w:left="-567" w:firstLine="567"/>
        <w:jc w:val="both"/>
        <w:rPr>
          <w:color w:val="000000"/>
          <w:lang w:bidi="ru-RU"/>
        </w:rPr>
      </w:pPr>
      <w:r w:rsidRPr="00546931">
        <w:rPr>
          <w:color w:val="000000"/>
          <w:lang w:bidi="ru-RU"/>
        </w:rPr>
        <w:t xml:space="preserve">распознавать и употреблять в устной и письменной речи множественное число существительных, образованное по правилам и исключения: </w:t>
      </w:r>
      <w:r w:rsidRPr="00546931">
        <w:rPr>
          <w:color w:val="000000"/>
          <w:lang w:val="en-US" w:bidi="en-US"/>
        </w:rPr>
        <w:t>a</w:t>
      </w:r>
      <w:r w:rsidRPr="00546931">
        <w:rPr>
          <w:color w:val="000000"/>
          <w:lang w:bidi="en-US"/>
        </w:rPr>
        <w:t xml:space="preserve"> </w:t>
      </w:r>
      <w:r w:rsidRPr="00546931">
        <w:rPr>
          <w:color w:val="000000"/>
          <w:lang w:val="en-US" w:bidi="en-US"/>
        </w:rPr>
        <w:t>pen</w:t>
      </w:r>
      <w:r w:rsidRPr="00546931">
        <w:rPr>
          <w:color w:val="000000"/>
          <w:lang w:bidi="en-US"/>
        </w:rPr>
        <w:t xml:space="preserve"> </w:t>
      </w:r>
      <w:r w:rsidRPr="00546931">
        <w:rPr>
          <w:color w:val="000000"/>
          <w:lang w:bidi="ru-RU"/>
        </w:rPr>
        <w:t xml:space="preserve">- </w:t>
      </w:r>
      <w:r w:rsidRPr="00546931">
        <w:rPr>
          <w:color w:val="000000"/>
          <w:lang w:val="en-US" w:bidi="en-US"/>
        </w:rPr>
        <w:t>pens</w:t>
      </w:r>
      <w:r w:rsidRPr="00546931">
        <w:rPr>
          <w:color w:val="000000"/>
          <w:lang w:bidi="en-US"/>
        </w:rPr>
        <w:t xml:space="preserve">; </w:t>
      </w:r>
      <w:r w:rsidRPr="00546931">
        <w:rPr>
          <w:color w:val="000000"/>
          <w:lang w:val="en-US" w:bidi="en-US"/>
        </w:rPr>
        <w:t>a</w:t>
      </w:r>
      <w:r w:rsidRPr="00546931">
        <w:rPr>
          <w:color w:val="000000"/>
          <w:lang w:bidi="en-US"/>
        </w:rPr>
        <w:t xml:space="preserve"> </w:t>
      </w:r>
      <w:r w:rsidRPr="00546931">
        <w:rPr>
          <w:color w:val="000000"/>
          <w:lang w:val="en-US" w:bidi="en-US"/>
        </w:rPr>
        <w:t>man</w:t>
      </w:r>
      <w:r w:rsidRPr="00546931">
        <w:rPr>
          <w:color w:val="000000"/>
          <w:lang w:bidi="en-US"/>
        </w:rPr>
        <w:t xml:space="preserve"> </w:t>
      </w:r>
      <w:r w:rsidRPr="00546931">
        <w:rPr>
          <w:color w:val="000000"/>
          <w:lang w:bidi="ru-RU"/>
        </w:rPr>
        <w:t xml:space="preserve">- </w:t>
      </w:r>
      <w:r w:rsidRPr="00546931">
        <w:rPr>
          <w:color w:val="000000"/>
          <w:lang w:val="en-US" w:bidi="en-US"/>
        </w:rPr>
        <w:t>men</w:t>
      </w:r>
      <w:r w:rsidRPr="00546931">
        <w:rPr>
          <w:color w:val="000000"/>
          <w:lang w:bidi="en-US"/>
        </w:rPr>
        <w:t>;</w:t>
      </w:r>
    </w:p>
    <w:p w:rsidR="004D6245" w:rsidRPr="00546931" w:rsidRDefault="004D6245" w:rsidP="00834F19">
      <w:pPr>
        <w:widowControl w:val="0"/>
        <w:tabs>
          <w:tab w:val="left" w:pos="-1134"/>
        </w:tabs>
        <w:ind w:left="-567" w:firstLine="567"/>
        <w:jc w:val="both"/>
        <w:rPr>
          <w:color w:val="000000"/>
          <w:lang w:bidi="ru-RU"/>
        </w:rPr>
      </w:pPr>
      <w:r w:rsidRPr="00546931">
        <w:rPr>
          <w:color w:val="000000"/>
          <w:lang w:bidi="ru-RU"/>
        </w:rPr>
        <w:t>распознавать и употреблять в устной и письменной речи личные и притяжательные местоимения;</w:t>
      </w:r>
    </w:p>
    <w:p w:rsidR="004D6245" w:rsidRPr="00546931" w:rsidRDefault="004D6245" w:rsidP="00834F19">
      <w:pPr>
        <w:widowControl w:val="0"/>
        <w:tabs>
          <w:tab w:val="left" w:pos="-1134"/>
        </w:tabs>
        <w:ind w:left="-567" w:firstLine="567"/>
        <w:jc w:val="both"/>
        <w:rPr>
          <w:color w:val="000000"/>
          <w:lang w:bidi="ru-RU"/>
        </w:rPr>
      </w:pPr>
      <w:r w:rsidRPr="00546931">
        <w:rPr>
          <w:color w:val="000000"/>
          <w:lang w:bidi="ru-RU"/>
        </w:rPr>
        <w:t xml:space="preserve">распознавать и употреблять в устной и письменной речи указательные местоимения </w:t>
      </w:r>
      <w:r w:rsidRPr="00546931">
        <w:rPr>
          <w:color w:val="000000"/>
          <w:lang w:val="en-US" w:bidi="en-US"/>
        </w:rPr>
        <w:t>this</w:t>
      </w:r>
      <w:r w:rsidRPr="00546931">
        <w:rPr>
          <w:color w:val="000000"/>
          <w:lang w:bidi="en-US"/>
        </w:rPr>
        <w:t xml:space="preserve"> </w:t>
      </w:r>
      <w:r w:rsidRPr="00546931">
        <w:rPr>
          <w:color w:val="000000"/>
          <w:lang w:bidi="ru-RU"/>
        </w:rPr>
        <w:t xml:space="preserve">- </w:t>
      </w:r>
      <w:r w:rsidRPr="00546931">
        <w:rPr>
          <w:color w:val="000000"/>
          <w:lang w:val="en-US" w:bidi="en-US"/>
        </w:rPr>
        <w:t>these</w:t>
      </w:r>
      <w:r w:rsidRPr="00546931">
        <w:rPr>
          <w:color w:val="000000"/>
          <w:lang w:bidi="en-US"/>
        </w:rPr>
        <w:t>;</w:t>
      </w:r>
    </w:p>
    <w:p w:rsidR="004D6245" w:rsidRPr="00546931" w:rsidRDefault="004D6245" w:rsidP="00834F19">
      <w:pPr>
        <w:widowControl w:val="0"/>
        <w:tabs>
          <w:tab w:val="left" w:pos="-1134"/>
        </w:tabs>
        <w:ind w:left="-567" w:firstLine="567"/>
        <w:jc w:val="both"/>
        <w:rPr>
          <w:color w:val="000000"/>
          <w:lang w:bidi="ru-RU"/>
        </w:rPr>
      </w:pPr>
      <w:r w:rsidRPr="00546931">
        <w:rPr>
          <w:color w:val="000000"/>
          <w:lang w:bidi="ru-RU"/>
        </w:rPr>
        <w:lastRenderedPageBreak/>
        <w:t>распознавать и употреблять в устной и письменной речи количественные числительные (1-12);</w:t>
      </w:r>
    </w:p>
    <w:p w:rsidR="004D6245" w:rsidRPr="00546931" w:rsidRDefault="004D6245" w:rsidP="00834F19">
      <w:pPr>
        <w:widowControl w:val="0"/>
        <w:tabs>
          <w:tab w:val="left" w:pos="-1134"/>
        </w:tabs>
        <w:ind w:left="-567" w:firstLine="567"/>
        <w:jc w:val="both"/>
        <w:rPr>
          <w:color w:val="000000"/>
          <w:lang w:bidi="ru-RU"/>
        </w:rPr>
      </w:pPr>
      <w:r w:rsidRPr="00546931">
        <w:rPr>
          <w:color w:val="000000"/>
          <w:lang w:bidi="ru-RU"/>
        </w:rPr>
        <w:t xml:space="preserve">распознавать и употреблять в устной и письменной речи вопросительные слова </w:t>
      </w:r>
      <w:r w:rsidRPr="00546931">
        <w:rPr>
          <w:color w:val="000000"/>
          <w:lang w:val="en-US" w:bidi="en-US"/>
        </w:rPr>
        <w:t>who</w:t>
      </w:r>
      <w:r w:rsidRPr="00546931">
        <w:rPr>
          <w:color w:val="000000"/>
          <w:lang w:bidi="en-US"/>
        </w:rPr>
        <w:t xml:space="preserve">, </w:t>
      </w:r>
      <w:r w:rsidRPr="00546931">
        <w:rPr>
          <w:color w:val="000000"/>
          <w:lang w:val="en-US" w:bidi="en-US"/>
        </w:rPr>
        <w:t>what</w:t>
      </w:r>
      <w:r w:rsidRPr="00546931">
        <w:rPr>
          <w:color w:val="000000"/>
          <w:lang w:bidi="en-US"/>
        </w:rPr>
        <w:t xml:space="preserve">, </w:t>
      </w:r>
      <w:r w:rsidRPr="00546931">
        <w:rPr>
          <w:color w:val="000000"/>
          <w:lang w:val="en-US" w:bidi="en-US"/>
        </w:rPr>
        <w:t>how</w:t>
      </w:r>
      <w:r w:rsidRPr="00546931">
        <w:rPr>
          <w:color w:val="000000"/>
          <w:lang w:bidi="en-US"/>
        </w:rPr>
        <w:t xml:space="preserve">, </w:t>
      </w:r>
      <w:r w:rsidRPr="00546931">
        <w:rPr>
          <w:color w:val="000000"/>
          <w:lang w:val="en-US" w:bidi="en-US"/>
        </w:rPr>
        <w:t>where</w:t>
      </w:r>
      <w:r w:rsidRPr="00546931">
        <w:rPr>
          <w:color w:val="000000"/>
          <w:lang w:bidi="en-US"/>
        </w:rPr>
        <w:t xml:space="preserve">, </w:t>
      </w:r>
      <w:r w:rsidRPr="00546931">
        <w:rPr>
          <w:color w:val="000000"/>
          <w:lang w:val="en-US" w:bidi="en-US"/>
        </w:rPr>
        <w:t>how</w:t>
      </w:r>
      <w:r w:rsidRPr="00546931">
        <w:rPr>
          <w:color w:val="000000"/>
          <w:lang w:bidi="en-US"/>
        </w:rPr>
        <w:t xml:space="preserve"> </w:t>
      </w:r>
      <w:r w:rsidRPr="00546931">
        <w:rPr>
          <w:color w:val="000000"/>
          <w:lang w:val="en-US" w:bidi="en-US"/>
        </w:rPr>
        <w:t>many</w:t>
      </w:r>
      <w:r w:rsidRPr="00546931">
        <w:rPr>
          <w:color w:val="000000"/>
          <w:lang w:bidi="en-US"/>
        </w:rPr>
        <w:t>;</w:t>
      </w:r>
    </w:p>
    <w:p w:rsidR="004D6245" w:rsidRPr="00546931" w:rsidRDefault="004D6245" w:rsidP="00834F19">
      <w:pPr>
        <w:widowControl w:val="0"/>
        <w:tabs>
          <w:tab w:val="left" w:pos="-1134"/>
        </w:tabs>
        <w:ind w:left="-567" w:firstLine="567"/>
        <w:jc w:val="both"/>
        <w:rPr>
          <w:color w:val="000000"/>
          <w:lang w:bidi="ru-RU"/>
        </w:rPr>
      </w:pPr>
      <w:r w:rsidRPr="00546931">
        <w:rPr>
          <w:color w:val="000000"/>
          <w:lang w:bidi="ru-RU"/>
        </w:rPr>
        <w:t xml:space="preserve">распознавать и употреблять в устной и письменной речи предлоги места </w:t>
      </w:r>
      <w:r w:rsidRPr="00546931">
        <w:rPr>
          <w:color w:val="000000"/>
          <w:lang w:val="en-US" w:bidi="en-US"/>
        </w:rPr>
        <w:t>on</w:t>
      </w:r>
      <w:r w:rsidRPr="00546931">
        <w:rPr>
          <w:color w:val="000000"/>
          <w:lang w:bidi="en-US"/>
        </w:rPr>
        <w:t xml:space="preserve">, </w:t>
      </w:r>
      <w:r w:rsidRPr="00546931">
        <w:rPr>
          <w:color w:val="000000"/>
          <w:lang w:val="en-US" w:bidi="en-US"/>
        </w:rPr>
        <w:t>in</w:t>
      </w:r>
      <w:r w:rsidRPr="00546931">
        <w:rPr>
          <w:color w:val="000000"/>
          <w:lang w:bidi="en-US"/>
        </w:rPr>
        <w:t xml:space="preserve">, </w:t>
      </w:r>
      <w:r w:rsidRPr="00546931">
        <w:rPr>
          <w:color w:val="000000"/>
          <w:lang w:val="en-US" w:bidi="en-US"/>
        </w:rPr>
        <w:t>near</w:t>
      </w:r>
      <w:r w:rsidRPr="00546931">
        <w:rPr>
          <w:color w:val="000000"/>
          <w:lang w:bidi="en-US"/>
        </w:rPr>
        <w:t xml:space="preserve">, </w:t>
      </w:r>
      <w:r w:rsidRPr="00546931">
        <w:rPr>
          <w:color w:val="000000"/>
          <w:lang w:val="en-US" w:bidi="en-US"/>
        </w:rPr>
        <w:t>under</w:t>
      </w:r>
      <w:r w:rsidRPr="00546931">
        <w:rPr>
          <w:color w:val="000000"/>
          <w:lang w:bidi="en-US"/>
        </w:rPr>
        <w:t>;</w:t>
      </w:r>
    </w:p>
    <w:p w:rsidR="004D6245" w:rsidRPr="00546931" w:rsidRDefault="004D6245" w:rsidP="00834F19">
      <w:pPr>
        <w:widowControl w:val="0"/>
        <w:tabs>
          <w:tab w:val="left" w:pos="-1134"/>
        </w:tabs>
        <w:ind w:left="-567" w:firstLine="567"/>
        <w:jc w:val="both"/>
        <w:rPr>
          <w:color w:val="000000"/>
          <w:lang w:bidi="ru-RU"/>
        </w:rPr>
      </w:pPr>
      <w:r w:rsidRPr="00546931">
        <w:rPr>
          <w:color w:val="000000"/>
          <w:lang w:bidi="ru-RU"/>
        </w:rPr>
        <w:t xml:space="preserve">распознавать и употреблять в устной и письменной речи союзы </w:t>
      </w:r>
      <w:r w:rsidRPr="00546931">
        <w:rPr>
          <w:color w:val="000000"/>
          <w:lang w:val="en-US" w:bidi="en-US"/>
        </w:rPr>
        <w:t>and</w:t>
      </w:r>
      <w:r w:rsidRPr="00546931">
        <w:rPr>
          <w:color w:val="000000"/>
          <w:lang w:bidi="en-US"/>
        </w:rPr>
        <w:t xml:space="preserve"> </w:t>
      </w:r>
      <w:r w:rsidRPr="00546931">
        <w:rPr>
          <w:color w:val="000000"/>
          <w:lang w:bidi="ru-RU"/>
        </w:rPr>
        <w:t xml:space="preserve">и </w:t>
      </w:r>
      <w:r w:rsidRPr="00546931">
        <w:rPr>
          <w:color w:val="000000"/>
          <w:lang w:val="en-US" w:bidi="en-US"/>
        </w:rPr>
        <w:t>but</w:t>
      </w:r>
      <w:r w:rsidRPr="00546931">
        <w:rPr>
          <w:color w:val="000000"/>
          <w:lang w:bidi="en-US"/>
        </w:rPr>
        <w:t xml:space="preserve"> </w:t>
      </w:r>
      <w:r w:rsidRPr="00546931">
        <w:rPr>
          <w:color w:val="000000"/>
          <w:lang w:bidi="ru-RU"/>
        </w:rPr>
        <w:t>(при однородных членах).</w:t>
      </w:r>
    </w:p>
    <w:p w:rsidR="004D6245" w:rsidRPr="00037543" w:rsidRDefault="004D6245" w:rsidP="00834F19">
      <w:pPr>
        <w:widowControl w:val="0"/>
        <w:tabs>
          <w:tab w:val="left" w:pos="-1134"/>
          <w:tab w:val="left" w:pos="2003"/>
        </w:tabs>
        <w:ind w:left="-567" w:firstLine="567"/>
        <w:jc w:val="both"/>
        <w:rPr>
          <w:i/>
          <w:color w:val="000000"/>
          <w:lang w:bidi="ru-RU"/>
        </w:rPr>
      </w:pPr>
      <w:r w:rsidRPr="00037543">
        <w:rPr>
          <w:i/>
          <w:color w:val="000000"/>
          <w:lang w:bidi="ru-RU"/>
        </w:rPr>
        <w:t>Социокультурные знания и умения:</w:t>
      </w:r>
    </w:p>
    <w:p w:rsidR="004D6245" w:rsidRPr="00546931" w:rsidRDefault="004D6245" w:rsidP="00834F19">
      <w:pPr>
        <w:widowControl w:val="0"/>
        <w:tabs>
          <w:tab w:val="left" w:pos="-1134"/>
        </w:tabs>
        <w:ind w:left="-567" w:firstLine="567"/>
        <w:jc w:val="both"/>
        <w:rPr>
          <w:color w:val="000000"/>
          <w:lang w:bidi="ru-RU"/>
        </w:rPr>
      </w:pPr>
      <w:r w:rsidRPr="00546931">
        <w:rPr>
          <w:color w:val="000000"/>
          <w:lang w:bidi="ru-RU"/>
        </w:rPr>
        <w:t>владеть отдельными социокультурными элементами речевого поведенческого этикета, принятыми в англоязычной среде, в некоторых ситуациях общения: приветствие, прощание, знакомство, выражение благодарности, извинение, поздравление с днём рождения, Новым годом, Рождеством;</w:t>
      </w:r>
    </w:p>
    <w:p w:rsidR="004D6245" w:rsidRDefault="004D6245" w:rsidP="00834F19">
      <w:pPr>
        <w:widowControl w:val="0"/>
        <w:tabs>
          <w:tab w:val="left" w:pos="-1134"/>
        </w:tabs>
        <w:ind w:left="-567" w:firstLine="567"/>
        <w:jc w:val="both"/>
        <w:rPr>
          <w:color w:val="000000"/>
          <w:lang w:bidi="ru-RU"/>
        </w:rPr>
      </w:pPr>
      <w:r w:rsidRPr="00546931">
        <w:rPr>
          <w:color w:val="000000"/>
          <w:lang w:bidi="ru-RU"/>
        </w:rPr>
        <w:t>знать названия родной страны и страны/стран изучаемого языка и их столиц.</w:t>
      </w:r>
    </w:p>
    <w:p w:rsidR="004D6245" w:rsidRPr="00546931" w:rsidRDefault="004D6245" w:rsidP="00834F19">
      <w:pPr>
        <w:widowControl w:val="0"/>
        <w:tabs>
          <w:tab w:val="left" w:pos="-1134"/>
        </w:tabs>
        <w:ind w:left="-567" w:firstLine="567"/>
        <w:jc w:val="both"/>
        <w:rPr>
          <w:color w:val="000000"/>
          <w:lang w:bidi="ru-RU"/>
        </w:rPr>
      </w:pPr>
    </w:p>
    <w:p w:rsidR="004D6245" w:rsidRPr="00546931" w:rsidRDefault="004D6245" w:rsidP="00834F19">
      <w:pPr>
        <w:widowControl w:val="0"/>
        <w:tabs>
          <w:tab w:val="left" w:pos="-1134"/>
          <w:tab w:val="left" w:pos="1767"/>
        </w:tabs>
        <w:ind w:left="-567" w:firstLine="567"/>
        <w:jc w:val="both"/>
        <w:rPr>
          <w:color w:val="000000"/>
          <w:lang w:bidi="ru-RU"/>
        </w:rPr>
      </w:pPr>
      <w:r w:rsidRPr="00037543">
        <w:rPr>
          <w:b/>
          <w:color w:val="000000"/>
          <w:lang w:bidi="ru-RU"/>
        </w:rPr>
        <w:t>К концу обучения в 3 классе</w:t>
      </w:r>
      <w:r w:rsidRPr="00546931">
        <w:rPr>
          <w:color w:val="000000"/>
          <w:lang w:bidi="ru-RU"/>
        </w:rPr>
        <w:t xml:space="preserve"> обучающийся получит следующие предметные результаты по отдельным темам программы по иностранному (английскому) языку:</w:t>
      </w:r>
    </w:p>
    <w:p w:rsidR="004D6245" w:rsidRPr="00037543" w:rsidRDefault="004D6245" w:rsidP="00834F19">
      <w:pPr>
        <w:widowControl w:val="0"/>
        <w:tabs>
          <w:tab w:val="left" w:pos="-1134"/>
          <w:tab w:val="left" w:pos="2008"/>
        </w:tabs>
        <w:ind w:left="-567" w:firstLine="567"/>
        <w:jc w:val="both"/>
        <w:rPr>
          <w:i/>
          <w:color w:val="000000"/>
          <w:lang w:bidi="ru-RU"/>
        </w:rPr>
      </w:pPr>
      <w:r w:rsidRPr="00037543">
        <w:rPr>
          <w:i/>
          <w:color w:val="000000"/>
          <w:lang w:bidi="ru-RU"/>
        </w:rPr>
        <w:t>Коммуникативные умения.</w:t>
      </w:r>
    </w:p>
    <w:p w:rsidR="004D6245" w:rsidRPr="00037543" w:rsidRDefault="004D6245" w:rsidP="00834F19">
      <w:pPr>
        <w:widowControl w:val="0"/>
        <w:tabs>
          <w:tab w:val="left" w:pos="-1134"/>
          <w:tab w:val="left" w:pos="2215"/>
        </w:tabs>
        <w:ind w:left="-567" w:firstLine="567"/>
        <w:jc w:val="both"/>
        <w:rPr>
          <w:i/>
          <w:color w:val="000000"/>
          <w:lang w:bidi="ru-RU"/>
        </w:rPr>
      </w:pPr>
      <w:r w:rsidRPr="00037543">
        <w:rPr>
          <w:i/>
          <w:color w:val="000000"/>
          <w:lang w:bidi="ru-RU"/>
        </w:rPr>
        <w:t>Говорение:</w:t>
      </w:r>
    </w:p>
    <w:p w:rsidR="004D6245" w:rsidRPr="00546931" w:rsidRDefault="004D6245" w:rsidP="00834F19">
      <w:pPr>
        <w:widowControl w:val="0"/>
        <w:tabs>
          <w:tab w:val="left" w:pos="-1134"/>
        </w:tabs>
        <w:ind w:left="-567" w:firstLine="567"/>
        <w:jc w:val="both"/>
        <w:rPr>
          <w:color w:val="000000"/>
          <w:lang w:bidi="ru-RU"/>
        </w:rPr>
      </w:pPr>
      <w:r w:rsidRPr="00546931">
        <w:rPr>
          <w:color w:val="000000"/>
          <w:lang w:bidi="ru-RU"/>
        </w:rPr>
        <w:t>вести разные виды диалогов (диалог этикетного характера, диалог- побуждение, диалог-расспрос) в стандартных ситуациях неофициального общения, с вербальными и (или) зрительными опорами в рамках изучаемой тематики с соблюдением норм речевого этикета, принятого в стране/странах изучаемого языка (не менее 4 реплик со стороны каждого собеседника);</w:t>
      </w:r>
    </w:p>
    <w:p w:rsidR="004D6245" w:rsidRPr="00546931" w:rsidRDefault="004D6245" w:rsidP="00834F19">
      <w:pPr>
        <w:widowControl w:val="0"/>
        <w:tabs>
          <w:tab w:val="left" w:pos="-1134"/>
        </w:tabs>
        <w:ind w:left="-567" w:firstLine="567"/>
        <w:jc w:val="both"/>
        <w:rPr>
          <w:color w:val="000000"/>
          <w:lang w:bidi="ru-RU"/>
        </w:rPr>
      </w:pPr>
      <w:r w:rsidRPr="00546931">
        <w:rPr>
          <w:color w:val="000000"/>
          <w:lang w:bidi="ru-RU"/>
        </w:rPr>
        <w:t>создавать устные связные монологические высказывания (описание; повествование/рассказ) в рамках изучаемой тематики объёмом не менее 4 фраз с вербальными и (или) зрительными опорами;</w:t>
      </w:r>
    </w:p>
    <w:p w:rsidR="004D6245" w:rsidRPr="00546931" w:rsidRDefault="004D6245" w:rsidP="00834F19">
      <w:pPr>
        <w:widowControl w:val="0"/>
        <w:tabs>
          <w:tab w:val="left" w:pos="-1134"/>
        </w:tabs>
        <w:ind w:left="-567" w:firstLine="567"/>
        <w:jc w:val="both"/>
        <w:rPr>
          <w:color w:val="000000"/>
          <w:lang w:bidi="ru-RU"/>
        </w:rPr>
      </w:pPr>
      <w:r w:rsidRPr="00546931">
        <w:rPr>
          <w:color w:val="000000"/>
          <w:lang w:bidi="ru-RU"/>
        </w:rPr>
        <w:t>передавать основное содержание прочитанного текста с вербальными и (или) зрительными опорами (объём монологического высказывания - не менее 4 фраз).</w:t>
      </w:r>
    </w:p>
    <w:p w:rsidR="004D6245" w:rsidRPr="00037543" w:rsidRDefault="004D6245" w:rsidP="00834F19">
      <w:pPr>
        <w:widowControl w:val="0"/>
        <w:tabs>
          <w:tab w:val="left" w:pos="-1134"/>
          <w:tab w:val="left" w:pos="2215"/>
        </w:tabs>
        <w:ind w:left="-567" w:firstLine="567"/>
        <w:jc w:val="both"/>
        <w:rPr>
          <w:i/>
          <w:color w:val="000000"/>
          <w:lang w:bidi="ru-RU"/>
        </w:rPr>
      </w:pPr>
      <w:r w:rsidRPr="00037543">
        <w:rPr>
          <w:i/>
          <w:color w:val="000000"/>
          <w:lang w:bidi="ru-RU"/>
        </w:rPr>
        <w:t>Аудирование:</w:t>
      </w:r>
    </w:p>
    <w:p w:rsidR="004D6245" w:rsidRPr="00546931" w:rsidRDefault="004D6245" w:rsidP="00834F19">
      <w:pPr>
        <w:widowControl w:val="0"/>
        <w:tabs>
          <w:tab w:val="left" w:pos="-1134"/>
        </w:tabs>
        <w:ind w:left="-567" w:firstLine="567"/>
        <w:jc w:val="both"/>
        <w:rPr>
          <w:color w:val="000000"/>
          <w:lang w:bidi="ru-RU"/>
        </w:rPr>
      </w:pPr>
      <w:r w:rsidRPr="00546931">
        <w:rPr>
          <w:color w:val="000000"/>
          <w:lang w:bidi="ru-RU"/>
        </w:rPr>
        <w:t>воспринимать на слух и понимать речь учителя и других обучающихся вербально/невербально реагировать на услышанное;</w:t>
      </w:r>
    </w:p>
    <w:p w:rsidR="004D6245" w:rsidRPr="00546931" w:rsidRDefault="004D6245" w:rsidP="00834F19">
      <w:pPr>
        <w:widowControl w:val="0"/>
        <w:tabs>
          <w:tab w:val="left" w:pos="-1134"/>
        </w:tabs>
        <w:ind w:left="-567" w:firstLine="567"/>
        <w:jc w:val="both"/>
        <w:rPr>
          <w:color w:val="000000"/>
          <w:lang w:bidi="ru-RU"/>
        </w:rPr>
      </w:pPr>
      <w:r w:rsidRPr="00546931">
        <w:rPr>
          <w:color w:val="000000"/>
          <w:lang w:bidi="ru-RU"/>
        </w:rPr>
        <w:t>воспринимать на слух и понимать учебные тексты, построенные на изученном языковом материале, с разной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 фактического характера, со зрительной опорой и с использованием языковой, в том числе контекстуальной, догадки (время звучания текста/текстов для аудирования - до 1 минуты).</w:t>
      </w:r>
    </w:p>
    <w:p w:rsidR="004D6245" w:rsidRPr="00037543" w:rsidRDefault="004D6245" w:rsidP="00834F19">
      <w:pPr>
        <w:widowControl w:val="0"/>
        <w:tabs>
          <w:tab w:val="left" w:pos="-1134"/>
          <w:tab w:val="left" w:pos="2214"/>
        </w:tabs>
        <w:ind w:left="-567" w:firstLine="567"/>
        <w:jc w:val="both"/>
        <w:rPr>
          <w:i/>
          <w:color w:val="000000"/>
          <w:lang w:bidi="ru-RU"/>
        </w:rPr>
      </w:pPr>
      <w:r w:rsidRPr="00037543">
        <w:rPr>
          <w:i/>
          <w:color w:val="000000"/>
          <w:lang w:bidi="ru-RU"/>
        </w:rPr>
        <w:t>Смысловое чтение:</w:t>
      </w:r>
    </w:p>
    <w:p w:rsidR="004D6245" w:rsidRPr="00546931" w:rsidRDefault="004D6245" w:rsidP="00834F19">
      <w:pPr>
        <w:widowControl w:val="0"/>
        <w:tabs>
          <w:tab w:val="left" w:pos="-1134"/>
        </w:tabs>
        <w:ind w:left="-567" w:firstLine="567"/>
        <w:jc w:val="both"/>
        <w:rPr>
          <w:color w:val="000000"/>
          <w:lang w:bidi="ru-RU"/>
        </w:rPr>
      </w:pPr>
      <w:r w:rsidRPr="00546931">
        <w:rPr>
          <w:color w:val="000000"/>
          <w:lang w:bidi="ru-RU"/>
        </w:rPr>
        <w:t>читать вслух учебные тексты объёмом до 70 слов, построенные на изученном языковом материале, с соблюдением правил чтения и соответствующей интонацией, демонстрируя понимание прочитанного;</w:t>
      </w:r>
    </w:p>
    <w:p w:rsidR="004D6245" w:rsidRPr="00546931" w:rsidRDefault="004D6245" w:rsidP="00834F19">
      <w:pPr>
        <w:widowControl w:val="0"/>
        <w:tabs>
          <w:tab w:val="left" w:pos="-1134"/>
        </w:tabs>
        <w:ind w:left="-567" w:firstLine="567"/>
        <w:jc w:val="both"/>
        <w:rPr>
          <w:color w:val="000000"/>
          <w:lang w:bidi="ru-RU"/>
        </w:rPr>
      </w:pPr>
      <w:r w:rsidRPr="00546931">
        <w:rPr>
          <w:color w:val="000000"/>
          <w:lang w:bidi="ru-RU"/>
        </w:rPr>
        <w:t>читать про себя и понимать учебные тексты, содержащие отдельные незнакомые слова,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 со зрительной опорой и без опоры, а также с использованием языковой, в том числе контекстуальной, догадки (объём текста/текстов для чтения - до 130 слов).</w:t>
      </w:r>
    </w:p>
    <w:p w:rsidR="004D6245" w:rsidRPr="00037543" w:rsidRDefault="004D6245" w:rsidP="00834F19">
      <w:pPr>
        <w:widowControl w:val="0"/>
        <w:tabs>
          <w:tab w:val="left" w:pos="-1134"/>
          <w:tab w:val="left" w:pos="2214"/>
        </w:tabs>
        <w:ind w:left="-567" w:firstLine="567"/>
        <w:jc w:val="both"/>
        <w:rPr>
          <w:i/>
          <w:color w:val="000000"/>
          <w:lang w:bidi="ru-RU"/>
        </w:rPr>
      </w:pPr>
      <w:r w:rsidRPr="00037543">
        <w:rPr>
          <w:i/>
          <w:color w:val="000000"/>
          <w:lang w:bidi="ru-RU"/>
        </w:rPr>
        <w:t>Письмо:</w:t>
      </w:r>
    </w:p>
    <w:p w:rsidR="004D6245" w:rsidRPr="00546931" w:rsidRDefault="004D6245" w:rsidP="00834F19">
      <w:pPr>
        <w:widowControl w:val="0"/>
        <w:tabs>
          <w:tab w:val="left" w:pos="-1134"/>
        </w:tabs>
        <w:ind w:left="-567" w:firstLine="567"/>
        <w:jc w:val="both"/>
        <w:rPr>
          <w:color w:val="000000"/>
          <w:lang w:bidi="ru-RU"/>
        </w:rPr>
      </w:pPr>
      <w:r w:rsidRPr="00546931">
        <w:rPr>
          <w:color w:val="000000"/>
          <w:lang w:bidi="ru-RU"/>
        </w:rPr>
        <w:t>заполнять анкеты и формуляры с указанием личной информации: имя, фамилия, возраст, страна проживания, любимые занятия и другие;</w:t>
      </w:r>
    </w:p>
    <w:p w:rsidR="004D6245" w:rsidRPr="00546931" w:rsidRDefault="004D6245" w:rsidP="00834F19">
      <w:pPr>
        <w:widowControl w:val="0"/>
        <w:tabs>
          <w:tab w:val="left" w:pos="-1134"/>
        </w:tabs>
        <w:ind w:left="-567" w:firstLine="567"/>
        <w:jc w:val="both"/>
        <w:rPr>
          <w:color w:val="000000"/>
          <w:lang w:bidi="ru-RU"/>
        </w:rPr>
      </w:pPr>
      <w:r w:rsidRPr="00546931">
        <w:rPr>
          <w:color w:val="000000"/>
          <w:lang w:bidi="ru-RU"/>
        </w:rPr>
        <w:t>писать с использованием образца поздравления с днем рождения, Новым годом, Рождеством с выражением пожеланий;</w:t>
      </w:r>
    </w:p>
    <w:p w:rsidR="004D6245" w:rsidRPr="00546931" w:rsidRDefault="004D6245" w:rsidP="00834F19">
      <w:pPr>
        <w:widowControl w:val="0"/>
        <w:tabs>
          <w:tab w:val="left" w:pos="-1134"/>
        </w:tabs>
        <w:ind w:left="-567" w:firstLine="567"/>
        <w:jc w:val="both"/>
        <w:rPr>
          <w:color w:val="000000"/>
          <w:lang w:bidi="ru-RU"/>
        </w:rPr>
      </w:pPr>
      <w:r w:rsidRPr="00546931">
        <w:rPr>
          <w:color w:val="000000"/>
          <w:lang w:bidi="ru-RU"/>
        </w:rPr>
        <w:t>создавать подписи к иллюстрациям с пояснением, что на них изображено.</w:t>
      </w:r>
    </w:p>
    <w:p w:rsidR="004D6245" w:rsidRPr="00037543" w:rsidRDefault="004D6245" w:rsidP="00834F19">
      <w:pPr>
        <w:widowControl w:val="0"/>
        <w:tabs>
          <w:tab w:val="left" w:pos="-1134"/>
          <w:tab w:val="left" w:pos="2003"/>
        </w:tabs>
        <w:ind w:left="-567" w:firstLine="567"/>
        <w:jc w:val="both"/>
        <w:rPr>
          <w:i/>
          <w:color w:val="000000"/>
          <w:lang w:bidi="ru-RU"/>
        </w:rPr>
      </w:pPr>
      <w:r w:rsidRPr="00037543">
        <w:rPr>
          <w:i/>
          <w:color w:val="000000"/>
          <w:lang w:bidi="ru-RU"/>
        </w:rPr>
        <w:lastRenderedPageBreak/>
        <w:t>Языковые знания и навыки.</w:t>
      </w:r>
    </w:p>
    <w:p w:rsidR="004D6245" w:rsidRPr="00037543" w:rsidRDefault="004D6245" w:rsidP="00834F19">
      <w:pPr>
        <w:widowControl w:val="0"/>
        <w:tabs>
          <w:tab w:val="left" w:pos="-1134"/>
          <w:tab w:val="left" w:pos="2214"/>
        </w:tabs>
        <w:ind w:left="-567" w:firstLine="567"/>
        <w:jc w:val="both"/>
        <w:rPr>
          <w:i/>
          <w:color w:val="000000"/>
          <w:lang w:bidi="ru-RU"/>
        </w:rPr>
      </w:pPr>
      <w:r w:rsidRPr="00037543">
        <w:rPr>
          <w:i/>
          <w:color w:val="000000"/>
          <w:lang w:bidi="ru-RU"/>
        </w:rPr>
        <w:t>Фонетическая сторона речи:</w:t>
      </w:r>
    </w:p>
    <w:p w:rsidR="004D6245" w:rsidRPr="00546931" w:rsidRDefault="004D6245" w:rsidP="00834F19">
      <w:pPr>
        <w:widowControl w:val="0"/>
        <w:tabs>
          <w:tab w:val="left" w:pos="-1134"/>
        </w:tabs>
        <w:ind w:left="-567" w:firstLine="567"/>
        <w:jc w:val="both"/>
        <w:rPr>
          <w:color w:val="000000"/>
          <w:lang w:bidi="ru-RU"/>
        </w:rPr>
      </w:pPr>
      <w:r w:rsidRPr="00546931">
        <w:rPr>
          <w:color w:val="000000"/>
          <w:lang w:bidi="ru-RU"/>
        </w:rPr>
        <w:t>применять правила чтения гласных в третьем типе слога (гласная + г);</w:t>
      </w:r>
    </w:p>
    <w:p w:rsidR="004D6245" w:rsidRPr="00546931" w:rsidRDefault="004D6245" w:rsidP="00834F19">
      <w:pPr>
        <w:widowControl w:val="0"/>
        <w:tabs>
          <w:tab w:val="left" w:pos="-1134"/>
        </w:tabs>
        <w:ind w:left="-567" w:firstLine="567"/>
        <w:jc w:val="both"/>
        <w:rPr>
          <w:color w:val="000000"/>
          <w:lang w:bidi="ru-RU"/>
        </w:rPr>
      </w:pPr>
      <w:r w:rsidRPr="00546931">
        <w:rPr>
          <w:color w:val="000000"/>
          <w:lang w:bidi="ru-RU"/>
        </w:rPr>
        <w:t xml:space="preserve">применять правила чтения сложных сочетаний букв (например, </w:t>
      </w:r>
      <w:r w:rsidRPr="00546931">
        <w:rPr>
          <w:color w:val="000000"/>
          <w:lang w:bidi="en-US"/>
        </w:rPr>
        <w:t>-</w:t>
      </w:r>
      <w:r w:rsidRPr="00546931">
        <w:rPr>
          <w:color w:val="000000"/>
          <w:lang w:val="en-US" w:bidi="en-US"/>
        </w:rPr>
        <w:t>tion</w:t>
      </w:r>
      <w:r w:rsidRPr="00546931">
        <w:rPr>
          <w:color w:val="000000"/>
          <w:lang w:bidi="en-US"/>
        </w:rPr>
        <w:t>, -</w:t>
      </w:r>
      <w:r w:rsidRPr="00546931">
        <w:rPr>
          <w:color w:val="000000"/>
          <w:lang w:val="en-US" w:bidi="en-US"/>
        </w:rPr>
        <w:t>ight</w:t>
      </w:r>
      <w:r w:rsidRPr="00546931">
        <w:rPr>
          <w:color w:val="000000"/>
          <w:lang w:bidi="en-US"/>
        </w:rPr>
        <w:t xml:space="preserve">) </w:t>
      </w:r>
      <w:r w:rsidRPr="00546931">
        <w:rPr>
          <w:color w:val="000000"/>
          <w:lang w:bidi="ru-RU"/>
        </w:rPr>
        <w:t xml:space="preserve">в односложных, двусложных и многосложных словах </w:t>
      </w:r>
      <w:r w:rsidRPr="00546931">
        <w:rPr>
          <w:color w:val="000000"/>
          <w:lang w:bidi="en-US"/>
        </w:rPr>
        <w:t>(</w:t>
      </w:r>
      <w:r w:rsidRPr="00546931">
        <w:rPr>
          <w:color w:val="000000"/>
          <w:lang w:val="en-US" w:bidi="en-US"/>
        </w:rPr>
        <w:t>international</w:t>
      </w:r>
      <w:r w:rsidRPr="00546931">
        <w:rPr>
          <w:color w:val="000000"/>
          <w:lang w:bidi="en-US"/>
        </w:rPr>
        <w:t xml:space="preserve">, </w:t>
      </w:r>
      <w:r w:rsidRPr="00546931">
        <w:rPr>
          <w:color w:val="000000"/>
          <w:lang w:val="en-US" w:bidi="en-US"/>
        </w:rPr>
        <w:t>night</w:t>
      </w:r>
      <w:r w:rsidRPr="00546931">
        <w:rPr>
          <w:color w:val="000000"/>
          <w:lang w:bidi="en-US"/>
        </w:rPr>
        <w:t>);</w:t>
      </w:r>
    </w:p>
    <w:p w:rsidR="004D6245" w:rsidRPr="00546931" w:rsidRDefault="004D6245" w:rsidP="00834F19">
      <w:pPr>
        <w:widowControl w:val="0"/>
        <w:tabs>
          <w:tab w:val="left" w:pos="-1134"/>
        </w:tabs>
        <w:ind w:left="-567" w:firstLine="567"/>
        <w:jc w:val="both"/>
        <w:rPr>
          <w:color w:val="000000"/>
          <w:lang w:bidi="ru-RU"/>
        </w:rPr>
      </w:pPr>
      <w:r w:rsidRPr="00546931">
        <w:rPr>
          <w:color w:val="000000"/>
          <w:lang w:bidi="ru-RU"/>
        </w:rPr>
        <w:t>читать новые слова согласно основным правилам чтения;</w:t>
      </w:r>
    </w:p>
    <w:p w:rsidR="004D6245" w:rsidRPr="00546931" w:rsidRDefault="004D6245" w:rsidP="00834F19">
      <w:pPr>
        <w:widowControl w:val="0"/>
        <w:tabs>
          <w:tab w:val="left" w:pos="-1134"/>
        </w:tabs>
        <w:ind w:left="-567" w:firstLine="567"/>
        <w:jc w:val="both"/>
        <w:rPr>
          <w:color w:val="000000"/>
          <w:lang w:bidi="ru-RU"/>
        </w:rPr>
      </w:pPr>
      <w:r w:rsidRPr="00546931">
        <w:rPr>
          <w:color w:val="000000"/>
          <w:lang w:bidi="ru-RU"/>
        </w:rPr>
        <w:t>различать на слух и правильно произносить слова и фразы/предложения с соблюдением их ритмико-интонационных особенностей.</w:t>
      </w:r>
    </w:p>
    <w:p w:rsidR="004D6245" w:rsidRPr="00037543" w:rsidRDefault="004D6245" w:rsidP="00834F19">
      <w:pPr>
        <w:widowControl w:val="0"/>
        <w:tabs>
          <w:tab w:val="left" w:pos="-1134"/>
          <w:tab w:val="left" w:pos="2232"/>
        </w:tabs>
        <w:ind w:left="-567" w:firstLine="567"/>
        <w:jc w:val="both"/>
        <w:rPr>
          <w:i/>
          <w:color w:val="000000"/>
          <w:lang w:bidi="ru-RU"/>
        </w:rPr>
      </w:pPr>
      <w:r w:rsidRPr="00037543">
        <w:rPr>
          <w:i/>
          <w:color w:val="000000"/>
          <w:lang w:bidi="ru-RU"/>
        </w:rPr>
        <w:t xml:space="preserve">Графика, орфография и пунктуация: </w:t>
      </w:r>
    </w:p>
    <w:p w:rsidR="004D6245" w:rsidRPr="00546931" w:rsidRDefault="004D6245" w:rsidP="00834F19">
      <w:pPr>
        <w:widowControl w:val="0"/>
        <w:tabs>
          <w:tab w:val="left" w:pos="-1134"/>
          <w:tab w:val="left" w:pos="2232"/>
        </w:tabs>
        <w:ind w:left="-567" w:firstLine="567"/>
        <w:jc w:val="both"/>
        <w:rPr>
          <w:color w:val="000000"/>
          <w:lang w:bidi="ru-RU"/>
        </w:rPr>
      </w:pPr>
      <w:r w:rsidRPr="00546931">
        <w:rPr>
          <w:color w:val="000000"/>
          <w:lang w:bidi="ru-RU"/>
        </w:rPr>
        <w:t>правильно писать изученные слова;</w:t>
      </w:r>
    </w:p>
    <w:p w:rsidR="004D6245" w:rsidRPr="00546931" w:rsidRDefault="004D6245" w:rsidP="00834F19">
      <w:pPr>
        <w:widowControl w:val="0"/>
        <w:tabs>
          <w:tab w:val="left" w:pos="-1134"/>
        </w:tabs>
        <w:ind w:left="-567" w:firstLine="567"/>
        <w:jc w:val="both"/>
        <w:rPr>
          <w:color w:val="000000"/>
          <w:lang w:bidi="ru-RU"/>
        </w:rPr>
      </w:pPr>
      <w:r w:rsidRPr="00546931">
        <w:rPr>
          <w:color w:val="000000"/>
          <w:lang w:bidi="ru-RU"/>
        </w:rPr>
        <w:t>правильно расставлять знаки препинания (точка, вопросительный и восклицательный знаки в конце предложения, апостроф).</w:t>
      </w:r>
    </w:p>
    <w:p w:rsidR="004D6245" w:rsidRPr="00546931" w:rsidRDefault="004D6245" w:rsidP="00834F19">
      <w:pPr>
        <w:widowControl w:val="0"/>
        <w:tabs>
          <w:tab w:val="left" w:pos="-1134"/>
          <w:tab w:val="left" w:pos="2208"/>
        </w:tabs>
        <w:ind w:left="-567" w:firstLine="567"/>
        <w:jc w:val="both"/>
        <w:rPr>
          <w:color w:val="000000"/>
          <w:lang w:bidi="ru-RU"/>
        </w:rPr>
      </w:pPr>
      <w:r w:rsidRPr="00037543">
        <w:rPr>
          <w:i/>
          <w:color w:val="000000"/>
          <w:lang w:bidi="ru-RU"/>
        </w:rPr>
        <w:t>Лексическая сторона речи</w:t>
      </w:r>
      <w:r w:rsidRPr="00546931">
        <w:rPr>
          <w:color w:val="000000"/>
          <w:lang w:bidi="ru-RU"/>
        </w:rPr>
        <w:t>:</w:t>
      </w:r>
    </w:p>
    <w:p w:rsidR="004D6245" w:rsidRPr="00546931" w:rsidRDefault="004D6245" w:rsidP="00834F19">
      <w:pPr>
        <w:widowControl w:val="0"/>
        <w:tabs>
          <w:tab w:val="left" w:pos="-1134"/>
        </w:tabs>
        <w:ind w:left="-567" w:firstLine="567"/>
        <w:jc w:val="both"/>
        <w:rPr>
          <w:color w:val="000000"/>
          <w:lang w:bidi="ru-RU"/>
        </w:rPr>
      </w:pPr>
      <w:r w:rsidRPr="00546931">
        <w:rPr>
          <w:color w:val="000000"/>
          <w:lang w:bidi="ru-RU"/>
        </w:rPr>
        <w:t>распознавать и употреблять в устной и письменной речи не менее 350 лексических единиц (слов, словосочетаний, речевых клише), включая 200 лексических единиц, освоенных на первом году обучения;</w:t>
      </w:r>
    </w:p>
    <w:p w:rsidR="004D6245" w:rsidRPr="00546931" w:rsidRDefault="004D6245" w:rsidP="00834F19">
      <w:pPr>
        <w:widowControl w:val="0"/>
        <w:tabs>
          <w:tab w:val="left" w:pos="-1134"/>
        </w:tabs>
        <w:ind w:left="-567" w:firstLine="567"/>
        <w:jc w:val="both"/>
        <w:rPr>
          <w:color w:val="000000"/>
          <w:lang w:bidi="ru-RU"/>
        </w:rPr>
      </w:pPr>
      <w:r w:rsidRPr="00546931">
        <w:rPr>
          <w:color w:val="000000"/>
          <w:lang w:bidi="ru-RU"/>
        </w:rPr>
        <w:t xml:space="preserve">распознавать и образовывать родственные слова с использованием основных способов словообразования: аффиксации (суффиксы числительных </w:t>
      </w:r>
      <w:r w:rsidRPr="00546931">
        <w:rPr>
          <w:color w:val="000000"/>
          <w:lang w:bidi="en-US"/>
        </w:rPr>
        <w:t>-</w:t>
      </w:r>
      <w:r w:rsidRPr="00546931">
        <w:rPr>
          <w:color w:val="000000"/>
          <w:lang w:val="en-US" w:bidi="en-US"/>
        </w:rPr>
        <w:t>teen</w:t>
      </w:r>
      <w:r w:rsidRPr="00546931">
        <w:rPr>
          <w:color w:val="000000"/>
          <w:lang w:bidi="en-US"/>
        </w:rPr>
        <w:t>, -</w:t>
      </w:r>
      <w:r w:rsidRPr="00546931">
        <w:rPr>
          <w:color w:val="000000"/>
          <w:lang w:val="en-US" w:bidi="en-US"/>
        </w:rPr>
        <w:t>ty</w:t>
      </w:r>
      <w:r w:rsidRPr="00546931">
        <w:rPr>
          <w:color w:val="000000"/>
          <w:lang w:bidi="en-US"/>
        </w:rPr>
        <w:t>, -</w:t>
      </w:r>
      <w:r w:rsidRPr="00546931">
        <w:rPr>
          <w:color w:val="000000"/>
          <w:lang w:val="en-US" w:bidi="en-US"/>
        </w:rPr>
        <w:t>th</w:t>
      </w:r>
      <w:r w:rsidRPr="00546931">
        <w:rPr>
          <w:color w:val="000000"/>
          <w:lang w:bidi="en-US"/>
        </w:rPr>
        <w:t xml:space="preserve">) </w:t>
      </w:r>
      <w:r w:rsidRPr="00546931">
        <w:rPr>
          <w:color w:val="000000"/>
          <w:lang w:bidi="ru-RU"/>
        </w:rPr>
        <w:t xml:space="preserve">и словосложения </w:t>
      </w:r>
      <w:r w:rsidRPr="00546931">
        <w:rPr>
          <w:color w:val="000000"/>
          <w:lang w:bidi="en-US"/>
        </w:rPr>
        <w:t>(</w:t>
      </w:r>
      <w:r w:rsidRPr="00546931">
        <w:rPr>
          <w:color w:val="000000"/>
          <w:lang w:val="en-US" w:bidi="en-US"/>
        </w:rPr>
        <w:t>football</w:t>
      </w:r>
      <w:r w:rsidRPr="00546931">
        <w:rPr>
          <w:color w:val="000000"/>
          <w:lang w:bidi="en-US"/>
        </w:rPr>
        <w:t xml:space="preserve">, </w:t>
      </w:r>
      <w:r w:rsidRPr="00546931">
        <w:rPr>
          <w:color w:val="000000"/>
          <w:lang w:val="en-US" w:bidi="en-US"/>
        </w:rPr>
        <w:t>snowman</w:t>
      </w:r>
      <w:r w:rsidRPr="00546931">
        <w:rPr>
          <w:color w:val="000000"/>
          <w:lang w:bidi="en-US"/>
        </w:rPr>
        <w:t>).</w:t>
      </w:r>
    </w:p>
    <w:p w:rsidR="004D6245" w:rsidRPr="00546931" w:rsidRDefault="004D6245" w:rsidP="00834F19">
      <w:pPr>
        <w:widowControl w:val="0"/>
        <w:tabs>
          <w:tab w:val="left" w:pos="-1134"/>
          <w:tab w:val="left" w:pos="2208"/>
        </w:tabs>
        <w:ind w:left="-567" w:firstLine="567"/>
        <w:jc w:val="both"/>
        <w:rPr>
          <w:color w:val="000000"/>
          <w:lang w:bidi="ru-RU"/>
        </w:rPr>
      </w:pPr>
      <w:r w:rsidRPr="00037543">
        <w:rPr>
          <w:i/>
          <w:color w:val="000000"/>
          <w:lang w:bidi="ru-RU"/>
        </w:rPr>
        <w:t>Грамматическая сторона речи</w:t>
      </w:r>
      <w:r w:rsidRPr="00546931">
        <w:rPr>
          <w:color w:val="000000"/>
          <w:lang w:bidi="ru-RU"/>
        </w:rPr>
        <w:t>:</w:t>
      </w:r>
    </w:p>
    <w:p w:rsidR="004D6245" w:rsidRPr="00546931" w:rsidRDefault="004D6245" w:rsidP="00834F19">
      <w:pPr>
        <w:widowControl w:val="0"/>
        <w:tabs>
          <w:tab w:val="left" w:pos="-1134"/>
        </w:tabs>
        <w:ind w:left="-567" w:firstLine="567"/>
        <w:jc w:val="both"/>
        <w:rPr>
          <w:color w:val="000000"/>
          <w:lang w:bidi="ru-RU"/>
        </w:rPr>
      </w:pPr>
      <w:r w:rsidRPr="00546931">
        <w:rPr>
          <w:color w:val="000000"/>
          <w:lang w:bidi="ru-RU"/>
        </w:rPr>
        <w:t xml:space="preserve">распознавать и употреблять в устной и письменной речи побудительные предложения в отрицательной форме </w:t>
      </w:r>
      <w:r w:rsidRPr="00546931">
        <w:rPr>
          <w:color w:val="000000"/>
          <w:lang w:bidi="en-US"/>
        </w:rPr>
        <w:t>(</w:t>
      </w:r>
      <w:r w:rsidRPr="00546931">
        <w:rPr>
          <w:color w:val="000000"/>
          <w:lang w:val="en-US" w:bidi="en-US"/>
        </w:rPr>
        <w:t>Don</w:t>
      </w:r>
      <w:r w:rsidRPr="00546931">
        <w:rPr>
          <w:color w:val="000000"/>
          <w:lang w:bidi="en-US"/>
        </w:rPr>
        <w:t>’</w:t>
      </w:r>
      <w:r w:rsidRPr="00546931">
        <w:rPr>
          <w:color w:val="000000"/>
          <w:lang w:val="en-US" w:bidi="en-US"/>
        </w:rPr>
        <w:t>t</w:t>
      </w:r>
      <w:r w:rsidRPr="00546931">
        <w:rPr>
          <w:color w:val="000000"/>
          <w:lang w:bidi="en-US"/>
        </w:rPr>
        <w:t xml:space="preserve"> </w:t>
      </w:r>
      <w:r w:rsidRPr="00546931">
        <w:rPr>
          <w:color w:val="000000"/>
          <w:lang w:val="en-US" w:bidi="en-US"/>
        </w:rPr>
        <w:t>talk</w:t>
      </w:r>
      <w:r w:rsidRPr="00546931">
        <w:rPr>
          <w:color w:val="000000"/>
          <w:lang w:bidi="en-US"/>
        </w:rPr>
        <w:t xml:space="preserve">, </w:t>
      </w:r>
      <w:r w:rsidRPr="00546931">
        <w:rPr>
          <w:color w:val="000000"/>
          <w:lang w:val="en-US" w:bidi="en-US"/>
        </w:rPr>
        <w:t>please</w:t>
      </w:r>
      <w:r w:rsidRPr="00546931">
        <w:rPr>
          <w:color w:val="000000"/>
          <w:lang w:bidi="en-US"/>
        </w:rPr>
        <w:t>.);</w:t>
      </w:r>
    </w:p>
    <w:p w:rsidR="004D6245" w:rsidRPr="00546931" w:rsidRDefault="004D6245" w:rsidP="00834F19">
      <w:pPr>
        <w:widowControl w:val="0"/>
        <w:tabs>
          <w:tab w:val="left" w:pos="-1134"/>
        </w:tabs>
        <w:ind w:left="-567" w:firstLine="567"/>
        <w:jc w:val="both"/>
        <w:rPr>
          <w:color w:val="000000"/>
          <w:lang w:bidi="ru-RU"/>
        </w:rPr>
      </w:pPr>
      <w:r w:rsidRPr="00546931">
        <w:rPr>
          <w:color w:val="000000"/>
          <w:lang w:bidi="ru-RU"/>
        </w:rPr>
        <w:t xml:space="preserve">распознавать и употреблять в устной и письменной речи предложения с начальным </w:t>
      </w:r>
      <w:r w:rsidRPr="00546931">
        <w:rPr>
          <w:color w:val="000000"/>
          <w:lang w:val="en-US" w:bidi="en-US"/>
        </w:rPr>
        <w:t>There</w:t>
      </w:r>
      <w:r w:rsidRPr="00546931">
        <w:rPr>
          <w:color w:val="000000"/>
          <w:lang w:bidi="en-US"/>
        </w:rPr>
        <w:t xml:space="preserve"> </w:t>
      </w:r>
      <w:r w:rsidRPr="00546931">
        <w:rPr>
          <w:color w:val="000000"/>
          <w:lang w:bidi="ru-RU"/>
        </w:rPr>
        <w:t xml:space="preserve">+ </w:t>
      </w:r>
      <w:r w:rsidRPr="00546931">
        <w:rPr>
          <w:color w:val="000000"/>
          <w:lang w:val="en-US" w:bidi="en-US"/>
        </w:rPr>
        <w:t>to</w:t>
      </w:r>
      <w:r w:rsidRPr="00546931">
        <w:rPr>
          <w:color w:val="000000"/>
          <w:lang w:bidi="en-US"/>
        </w:rPr>
        <w:t xml:space="preserve"> </w:t>
      </w:r>
      <w:r w:rsidRPr="00546931">
        <w:rPr>
          <w:color w:val="000000"/>
          <w:lang w:val="en-US" w:bidi="en-US"/>
        </w:rPr>
        <w:t>be</w:t>
      </w:r>
      <w:r w:rsidRPr="00546931">
        <w:rPr>
          <w:color w:val="000000"/>
          <w:lang w:bidi="en-US"/>
        </w:rPr>
        <w:t xml:space="preserve"> </w:t>
      </w:r>
      <w:r w:rsidRPr="00546931">
        <w:rPr>
          <w:color w:val="000000"/>
          <w:lang w:bidi="ru-RU"/>
        </w:rPr>
        <w:t xml:space="preserve">в </w:t>
      </w:r>
      <w:r w:rsidRPr="00546931">
        <w:rPr>
          <w:color w:val="000000"/>
          <w:lang w:val="en-US" w:bidi="en-US"/>
        </w:rPr>
        <w:t>Past</w:t>
      </w:r>
      <w:r w:rsidRPr="00546931">
        <w:rPr>
          <w:color w:val="000000"/>
          <w:lang w:bidi="en-US"/>
        </w:rPr>
        <w:t xml:space="preserve"> </w:t>
      </w:r>
      <w:r w:rsidRPr="00546931">
        <w:rPr>
          <w:color w:val="000000"/>
          <w:lang w:val="en-US" w:bidi="en-US"/>
        </w:rPr>
        <w:t>Simple</w:t>
      </w:r>
      <w:r w:rsidRPr="00546931">
        <w:rPr>
          <w:color w:val="000000"/>
          <w:lang w:bidi="en-US"/>
        </w:rPr>
        <w:t xml:space="preserve"> </w:t>
      </w:r>
      <w:r w:rsidRPr="00546931">
        <w:rPr>
          <w:color w:val="000000"/>
          <w:lang w:val="en-US" w:bidi="en-US"/>
        </w:rPr>
        <w:t>Tense</w:t>
      </w:r>
      <w:r w:rsidRPr="00546931">
        <w:rPr>
          <w:color w:val="000000"/>
          <w:lang w:bidi="en-US"/>
        </w:rPr>
        <w:t xml:space="preserve"> (</w:t>
      </w:r>
      <w:r w:rsidRPr="00546931">
        <w:rPr>
          <w:color w:val="000000"/>
          <w:lang w:val="en-US" w:bidi="en-US"/>
        </w:rPr>
        <w:t>There</w:t>
      </w:r>
      <w:r w:rsidRPr="00546931">
        <w:rPr>
          <w:color w:val="000000"/>
          <w:lang w:bidi="en-US"/>
        </w:rPr>
        <w:t xml:space="preserve"> </w:t>
      </w:r>
      <w:r w:rsidRPr="00546931">
        <w:rPr>
          <w:color w:val="000000"/>
          <w:lang w:val="en-US" w:bidi="en-US"/>
        </w:rPr>
        <w:t>was</w:t>
      </w:r>
      <w:r w:rsidRPr="00546931">
        <w:rPr>
          <w:color w:val="000000"/>
          <w:lang w:bidi="en-US"/>
        </w:rPr>
        <w:t xml:space="preserve"> </w:t>
      </w:r>
      <w:r w:rsidRPr="00546931">
        <w:rPr>
          <w:color w:val="000000"/>
          <w:lang w:val="en-US" w:bidi="en-US"/>
        </w:rPr>
        <w:t>a</w:t>
      </w:r>
      <w:r w:rsidRPr="00546931">
        <w:rPr>
          <w:color w:val="000000"/>
          <w:lang w:bidi="en-US"/>
        </w:rPr>
        <w:t xml:space="preserve"> </w:t>
      </w:r>
      <w:r w:rsidRPr="00546931">
        <w:rPr>
          <w:color w:val="000000"/>
          <w:lang w:val="en-US" w:bidi="en-US"/>
        </w:rPr>
        <w:t>bridge</w:t>
      </w:r>
      <w:r w:rsidRPr="00546931">
        <w:rPr>
          <w:color w:val="000000"/>
          <w:lang w:bidi="en-US"/>
        </w:rPr>
        <w:t xml:space="preserve"> </w:t>
      </w:r>
      <w:r w:rsidRPr="00546931">
        <w:rPr>
          <w:color w:val="000000"/>
          <w:lang w:val="en-US" w:bidi="en-US"/>
        </w:rPr>
        <w:t>across</w:t>
      </w:r>
      <w:r w:rsidRPr="00546931">
        <w:rPr>
          <w:color w:val="000000"/>
          <w:lang w:bidi="en-US"/>
        </w:rPr>
        <w:t xml:space="preserve"> </w:t>
      </w:r>
      <w:r w:rsidRPr="00546931">
        <w:rPr>
          <w:color w:val="000000"/>
          <w:lang w:val="en-US" w:bidi="en-US"/>
        </w:rPr>
        <w:t>the</w:t>
      </w:r>
      <w:r w:rsidRPr="00546931">
        <w:rPr>
          <w:color w:val="000000"/>
          <w:lang w:bidi="en-US"/>
        </w:rPr>
        <w:t xml:space="preserve"> </w:t>
      </w:r>
      <w:r w:rsidRPr="00546931">
        <w:rPr>
          <w:color w:val="000000"/>
          <w:lang w:val="en-US" w:bidi="en-US"/>
        </w:rPr>
        <w:t>river</w:t>
      </w:r>
      <w:r w:rsidRPr="00546931">
        <w:rPr>
          <w:color w:val="000000"/>
          <w:lang w:bidi="en-US"/>
        </w:rPr>
        <w:t xml:space="preserve">. </w:t>
      </w:r>
      <w:r w:rsidRPr="00546931">
        <w:rPr>
          <w:color w:val="000000"/>
          <w:lang w:val="en-US" w:bidi="en-US"/>
        </w:rPr>
        <w:t>There</w:t>
      </w:r>
      <w:r w:rsidRPr="00546931">
        <w:rPr>
          <w:color w:val="000000"/>
          <w:lang w:bidi="en-US"/>
        </w:rPr>
        <w:t xml:space="preserve"> </w:t>
      </w:r>
      <w:r w:rsidRPr="00546931">
        <w:rPr>
          <w:color w:val="000000"/>
          <w:lang w:val="en-US" w:bidi="en-US"/>
        </w:rPr>
        <w:t>were</w:t>
      </w:r>
      <w:r w:rsidRPr="00546931">
        <w:rPr>
          <w:color w:val="000000"/>
          <w:lang w:bidi="en-US"/>
        </w:rPr>
        <w:t xml:space="preserve"> </w:t>
      </w:r>
      <w:r w:rsidRPr="00546931">
        <w:rPr>
          <w:color w:val="000000"/>
          <w:lang w:val="en-US" w:bidi="en-US"/>
        </w:rPr>
        <w:t>mountains</w:t>
      </w:r>
      <w:r w:rsidRPr="00546931">
        <w:rPr>
          <w:color w:val="000000"/>
          <w:lang w:bidi="en-US"/>
        </w:rPr>
        <w:t xml:space="preserve"> </w:t>
      </w:r>
      <w:r w:rsidRPr="00546931">
        <w:rPr>
          <w:color w:val="000000"/>
          <w:lang w:val="en-US" w:bidi="en-US"/>
        </w:rPr>
        <w:t>in</w:t>
      </w:r>
      <w:r w:rsidRPr="00546931">
        <w:rPr>
          <w:color w:val="000000"/>
          <w:lang w:bidi="en-US"/>
        </w:rPr>
        <w:t xml:space="preserve"> </w:t>
      </w:r>
      <w:r w:rsidRPr="00546931">
        <w:rPr>
          <w:color w:val="000000"/>
          <w:lang w:val="en-US" w:bidi="en-US"/>
        </w:rPr>
        <w:t>the</w:t>
      </w:r>
      <w:r w:rsidRPr="00546931">
        <w:rPr>
          <w:color w:val="000000"/>
          <w:lang w:bidi="en-US"/>
        </w:rPr>
        <w:t xml:space="preserve"> </w:t>
      </w:r>
      <w:r w:rsidRPr="00546931">
        <w:rPr>
          <w:color w:val="000000"/>
          <w:lang w:val="en-US" w:bidi="en-US"/>
        </w:rPr>
        <w:t>south</w:t>
      </w:r>
      <w:r w:rsidRPr="00546931">
        <w:rPr>
          <w:color w:val="000000"/>
          <w:lang w:bidi="en-US"/>
        </w:rPr>
        <w:t>.);</w:t>
      </w:r>
    </w:p>
    <w:p w:rsidR="004D6245" w:rsidRPr="00546931" w:rsidRDefault="004D6245" w:rsidP="00834F19">
      <w:pPr>
        <w:widowControl w:val="0"/>
        <w:tabs>
          <w:tab w:val="left" w:pos="-1134"/>
        </w:tabs>
        <w:ind w:left="-567" w:firstLine="567"/>
        <w:jc w:val="both"/>
        <w:rPr>
          <w:color w:val="000000"/>
          <w:lang w:bidi="ru-RU"/>
        </w:rPr>
      </w:pPr>
      <w:r w:rsidRPr="00546931">
        <w:rPr>
          <w:color w:val="000000"/>
          <w:lang w:bidi="ru-RU"/>
        </w:rPr>
        <w:t xml:space="preserve">распознавать и употреблять в устной и письменной речи конструкции с глаголами на </w:t>
      </w:r>
      <w:r w:rsidRPr="00546931">
        <w:rPr>
          <w:color w:val="000000"/>
          <w:lang w:bidi="en-US"/>
        </w:rPr>
        <w:t>-</w:t>
      </w:r>
      <w:r w:rsidRPr="00546931">
        <w:rPr>
          <w:color w:val="000000"/>
          <w:lang w:val="en-US" w:bidi="en-US"/>
        </w:rPr>
        <w:t>ing</w:t>
      </w:r>
      <w:r w:rsidRPr="00546931">
        <w:rPr>
          <w:color w:val="000000"/>
          <w:lang w:bidi="en-US"/>
        </w:rPr>
        <w:t xml:space="preserve">: </w:t>
      </w:r>
      <w:r w:rsidRPr="00546931">
        <w:rPr>
          <w:color w:val="000000"/>
          <w:lang w:val="en-US" w:bidi="en-US"/>
        </w:rPr>
        <w:t>to</w:t>
      </w:r>
      <w:r w:rsidRPr="00546931">
        <w:rPr>
          <w:color w:val="000000"/>
          <w:lang w:bidi="en-US"/>
        </w:rPr>
        <w:t xml:space="preserve"> </w:t>
      </w:r>
      <w:r w:rsidRPr="00546931">
        <w:rPr>
          <w:color w:val="000000"/>
          <w:lang w:val="en-US" w:bidi="en-US"/>
        </w:rPr>
        <w:t>like</w:t>
      </w:r>
      <w:r w:rsidRPr="00546931">
        <w:rPr>
          <w:color w:val="000000"/>
          <w:lang w:bidi="en-US"/>
        </w:rPr>
        <w:t>/</w:t>
      </w:r>
      <w:r w:rsidRPr="00546931">
        <w:rPr>
          <w:color w:val="000000"/>
          <w:lang w:val="en-US" w:bidi="en-US"/>
        </w:rPr>
        <w:t>enjoy</w:t>
      </w:r>
      <w:r w:rsidRPr="00546931">
        <w:rPr>
          <w:color w:val="000000"/>
          <w:lang w:bidi="en-US"/>
        </w:rPr>
        <w:t xml:space="preserve"> </w:t>
      </w:r>
      <w:r w:rsidRPr="00546931">
        <w:rPr>
          <w:color w:val="000000"/>
          <w:lang w:val="en-US" w:bidi="en-US"/>
        </w:rPr>
        <w:t>doing</w:t>
      </w:r>
      <w:r w:rsidRPr="00546931">
        <w:rPr>
          <w:color w:val="000000"/>
          <w:lang w:bidi="en-US"/>
        </w:rPr>
        <w:t xml:space="preserve"> </w:t>
      </w:r>
      <w:r w:rsidRPr="00546931">
        <w:rPr>
          <w:color w:val="000000"/>
          <w:lang w:val="en-US" w:bidi="en-US"/>
        </w:rPr>
        <w:t>something</w:t>
      </w:r>
      <w:r w:rsidRPr="00546931">
        <w:rPr>
          <w:color w:val="000000"/>
          <w:lang w:bidi="en-US"/>
        </w:rPr>
        <w:t>;</w:t>
      </w:r>
    </w:p>
    <w:p w:rsidR="004D6245" w:rsidRPr="00546931" w:rsidRDefault="004D6245" w:rsidP="00834F19">
      <w:pPr>
        <w:widowControl w:val="0"/>
        <w:tabs>
          <w:tab w:val="left" w:pos="-1134"/>
        </w:tabs>
        <w:ind w:left="-567" w:firstLine="567"/>
        <w:jc w:val="both"/>
        <w:rPr>
          <w:color w:val="000000"/>
          <w:lang w:bidi="ru-RU"/>
        </w:rPr>
      </w:pPr>
      <w:r w:rsidRPr="00546931">
        <w:rPr>
          <w:color w:val="000000"/>
          <w:lang w:bidi="ru-RU"/>
        </w:rPr>
        <w:t xml:space="preserve">распознавать и употреблять в устной и письменной речи конструкцию </w:t>
      </w:r>
      <w:r w:rsidRPr="00546931">
        <w:rPr>
          <w:color w:val="000000"/>
          <w:lang w:val="en-US" w:bidi="en-US"/>
        </w:rPr>
        <w:t>I</w:t>
      </w:r>
      <w:r w:rsidRPr="00546931">
        <w:rPr>
          <w:color w:val="000000"/>
          <w:lang w:bidi="en-US"/>
        </w:rPr>
        <w:t>’</w:t>
      </w:r>
      <w:r w:rsidRPr="00546931">
        <w:rPr>
          <w:color w:val="000000"/>
          <w:lang w:val="en-US" w:bidi="en-US"/>
        </w:rPr>
        <w:t>d</w:t>
      </w:r>
      <w:r w:rsidRPr="00546931">
        <w:rPr>
          <w:color w:val="000000"/>
          <w:lang w:bidi="en-US"/>
        </w:rPr>
        <w:t xml:space="preserve"> </w:t>
      </w:r>
      <w:r w:rsidRPr="00546931">
        <w:rPr>
          <w:color w:val="000000"/>
          <w:lang w:val="en-US" w:bidi="en-US"/>
        </w:rPr>
        <w:t>like</w:t>
      </w:r>
      <w:r>
        <w:rPr>
          <w:color w:val="000000"/>
          <w:lang w:bidi="ru-RU"/>
        </w:rPr>
        <w:t xml:space="preserve"> </w:t>
      </w:r>
      <w:r w:rsidRPr="00546931">
        <w:rPr>
          <w:color w:val="000000"/>
          <w:lang w:val="en-US" w:bidi="en-US"/>
        </w:rPr>
        <w:t>to</w:t>
      </w:r>
      <w:r w:rsidRPr="00546931">
        <w:rPr>
          <w:color w:val="000000"/>
          <w:lang w:bidi="en-US"/>
        </w:rPr>
        <w:t xml:space="preserve"> </w:t>
      </w:r>
      <w:r w:rsidRPr="00546931">
        <w:rPr>
          <w:color w:val="000000"/>
          <w:lang w:bidi="ru-RU"/>
        </w:rPr>
        <w:t>...;</w:t>
      </w:r>
    </w:p>
    <w:p w:rsidR="004D6245" w:rsidRPr="00546931" w:rsidRDefault="004D6245" w:rsidP="00834F19">
      <w:pPr>
        <w:widowControl w:val="0"/>
        <w:tabs>
          <w:tab w:val="left" w:pos="-1134"/>
        </w:tabs>
        <w:ind w:left="-567" w:firstLine="567"/>
        <w:jc w:val="both"/>
        <w:rPr>
          <w:color w:val="000000"/>
          <w:lang w:bidi="ru-RU"/>
        </w:rPr>
      </w:pPr>
      <w:r w:rsidRPr="00546931">
        <w:rPr>
          <w:color w:val="000000"/>
          <w:lang w:bidi="ru-RU"/>
        </w:rPr>
        <w:t xml:space="preserve">распознавать и употреблять в устной и письменной речи правильные и неправильные глаголы в </w:t>
      </w:r>
      <w:r w:rsidRPr="00546931">
        <w:rPr>
          <w:color w:val="000000"/>
          <w:lang w:val="en-US" w:bidi="en-US"/>
        </w:rPr>
        <w:t>Past</w:t>
      </w:r>
      <w:r w:rsidRPr="00546931">
        <w:rPr>
          <w:color w:val="000000"/>
          <w:lang w:bidi="en-US"/>
        </w:rPr>
        <w:t xml:space="preserve"> </w:t>
      </w:r>
      <w:r w:rsidRPr="00546931">
        <w:rPr>
          <w:color w:val="000000"/>
          <w:lang w:val="en-US" w:bidi="en-US"/>
        </w:rPr>
        <w:t>Simple</w:t>
      </w:r>
      <w:r w:rsidRPr="00546931">
        <w:rPr>
          <w:color w:val="000000"/>
          <w:lang w:bidi="en-US"/>
        </w:rPr>
        <w:t xml:space="preserve"> </w:t>
      </w:r>
      <w:r w:rsidRPr="00546931">
        <w:rPr>
          <w:color w:val="000000"/>
          <w:lang w:val="en-US" w:bidi="en-US"/>
        </w:rPr>
        <w:t>Tense</w:t>
      </w:r>
      <w:r w:rsidRPr="00546931">
        <w:rPr>
          <w:color w:val="000000"/>
          <w:lang w:bidi="en-US"/>
        </w:rPr>
        <w:t xml:space="preserve"> </w:t>
      </w:r>
      <w:r w:rsidRPr="00546931">
        <w:rPr>
          <w:color w:val="000000"/>
          <w:lang w:bidi="ru-RU"/>
        </w:rPr>
        <w:t>в повествовательных (утвердительных и отрицательных) и вопросительных (общий и специальный вопрос) предложениях;</w:t>
      </w:r>
    </w:p>
    <w:p w:rsidR="004D6245" w:rsidRPr="00546931" w:rsidRDefault="004D6245" w:rsidP="00834F19">
      <w:pPr>
        <w:widowControl w:val="0"/>
        <w:tabs>
          <w:tab w:val="left" w:pos="-1134"/>
        </w:tabs>
        <w:ind w:left="-567" w:firstLine="567"/>
        <w:jc w:val="both"/>
        <w:rPr>
          <w:color w:val="000000"/>
          <w:lang w:bidi="ru-RU"/>
        </w:rPr>
      </w:pPr>
      <w:r w:rsidRPr="00546931">
        <w:rPr>
          <w:color w:val="000000"/>
          <w:lang w:bidi="ru-RU"/>
        </w:rPr>
        <w:t xml:space="preserve">распознавать и употреблять в устной и письменной речи существительные в притяжательном падеже </w:t>
      </w:r>
      <w:r w:rsidRPr="00546931">
        <w:rPr>
          <w:color w:val="000000"/>
          <w:lang w:bidi="en-US"/>
        </w:rPr>
        <w:t>(</w:t>
      </w:r>
      <w:r w:rsidRPr="00546931">
        <w:rPr>
          <w:color w:val="000000"/>
          <w:lang w:val="en-US" w:bidi="en-US"/>
        </w:rPr>
        <w:t>Possessive</w:t>
      </w:r>
      <w:r w:rsidRPr="00546931">
        <w:rPr>
          <w:color w:val="000000"/>
          <w:lang w:bidi="en-US"/>
        </w:rPr>
        <w:t xml:space="preserve"> </w:t>
      </w:r>
      <w:r w:rsidRPr="00546931">
        <w:rPr>
          <w:color w:val="000000"/>
          <w:lang w:val="en-US" w:bidi="en-US"/>
        </w:rPr>
        <w:t>Case</w:t>
      </w:r>
      <w:r w:rsidRPr="00546931">
        <w:rPr>
          <w:color w:val="000000"/>
          <w:lang w:bidi="en-US"/>
        </w:rPr>
        <w:t>);</w:t>
      </w:r>
    </w:p>
    <w:p w:rsidR="004D6245" w:rsidRPr="00546931" w:rsidRDefault="004D6245" w:rsidP="00834F19">
      <w:pPr>
        <w:widowControl w:val="0"/>
        <w:tabs>
          <w:tab w:val="left" w:pos="-1134"/>
        </w:tabs>
        <w:ind w:left="-567" w:firstLine="567"/>
        <w:jc w:val="both"/>
        <w:rPr>
          <w:color w:val="000000"/>
          <w:lang w:bidi="ru-RU"/>
        </w:rPr>
      </w:pPr>
      <w:r w:rsidRPr="00546931">
        <w:rPr>
          <w:color w:val="000000"/>
          <w:lang w:bidi="ru-RU"/>
        </w:rPr>
        <w:t xml:space="preserve">распознавать и употреблять в устной и письменной речи слова, выражающие количество с исчисляемыми и неисчисляемыми существительными </w:t>
      </w:r>
      <w:r w:rsidRPr="00546931">
        <w:rPr>
          <w:color w:val="000000"/>
          <w:lang w:bidi="en-US"/>
        </w:rPr>
        <w:t>(</w:t>
      </w:r>
      <w:r w:rsidRPr="00546931">
        <w:rPr>
          <w:color w:val="000000"/>
          <w:lang w:val="en-US" w:bidi="en-US"/>
        </w:rPr>
        <w:t>much</w:t>
      </w:r>
      <w:r w:rsidRPr="00546931">
        <w:rPr>
          <w:color w:val="000000"/>
          <w:lang w:bidi="en-US"/>
        </w:rPr>
        <w:t>/</w:t>
      </w:r>
      <w:r w:rsidRPr="00546931">
        <w:rPr>
          <w:color w:val="000000"/>
          <w:lang w:val="en-US" w:bidi="en-US"/>
        </w:rPr>
        <w:t>many</w:t>
      </w:r>
      <w:r w:rsidRPr="00546931">
        <w:rPr>
          <w:color w:val="000000"/>
          <w:lang w:bidi="en-US"/>
        </w:rPr>
        <w:t>/</w:t>
      </w:r>
      <w:r w:rsidRPr="00546931">
        <w:rPr>
          <w:color w:val="000000"/>
          <w:lang w:val="en-US" w:bidi="en-US"/>
        </w:rPr>
        <w:t>a</w:t>
      </w:r>
      <w:r w:rsidRPr="00546931">
        <w:rPr>
          <w:color w:val="000000"/>
          <w:lang w:bidi="en-US"/>
        </w:rPr>
        <w:t xml:space="preserve"> </w:t>
      </w:r>
      <w:r w:rsidRPr="00546931">
        <w:rPr>
          <w:color w:val="000000"/>
          <w:lang w:val="en-US" w:bidi="en-US"/>
        </w:rPr>
        <w:t>lot</w:t>
      </w:r>
      <w:r w:rsidRPr="00546931">
        <w:rPr>
          <w:color w:val="000000"/>
          <w:lang w:bidi="en-US"/>
        </w:rPr>
        <w:t xml:space="preserve"> </w:t>
      </w:r>
      <w:r w:rsidRPr="00546931">
        <w:rPr>
          <w:color w:val="000000"/>
          <w:lang w:val="en-US" w:bidi="en-US"/>
        </w:rPr>
        <w:t>of</w:t>
      </w:r>
      <w:r w:rsidRPr="00546931">
        <w:rPr>
          <w:color w:val="000000"/>
          <w:lang w:bidi="en-US"/>
        </w:rPr>
        <w:t>);</w:t>
      </w:r>
    </w:p>
    <w:p w:rsidR="004D6245" w:rsidRPr="00546931" w:rsidRDefault="004D6245" w:rsidP="00834F19">
      <w:pPr>
        <w:widowControl w:val="0"/>
        <w:tabs>
          <w:tab w:val="left" w:pos="-1134"/>
        </w:tabs>
        <w:ind w:left="-567" w:firstLine="567"/>
        <w:jc w:val="both"/>
        <w:rPr>
          <w:color w:val="000000"/>
          <w:lang w:bidi="ru-RU"/>
        </w:rPr>
      </w:pPr>
      <w:r w:rsidRPr="00546931">
        <w:rPr>
          <w:color w:val="000000"/>
          <w:lang w:bidi="ru-RU"/>
        </w:rPr>
        <w:t xml:space="preserve">распознавать и употреблять в устной и письменной речи наречия частотности </w:t>
      </w:r>
      <w:r w:rsidRPr="00546931">
        <w:rPr>
          <w:color w:val="000000"/>
          <w:lang w:val="en-US" w:bidi="en-US"/>
        </w:rPr>
        <w:t>usually</w:t>
      </w:r>
      <w:r w:rsidRPr="00546931">
        <w:rPr>
          <w:color w:val="000000"/>
          <w:lang w:bidi="en-US"/>
        </w:rPr>
        <w:t xml:space="preserve">, </w:t>
      </w:r>
      <w:r w:rsidRPr="00546931">
        <w:rPr>
          <w:color w:val="000000"/>
          <w:lang w:val="en-US" w:bidi="en-US"/>
        </w:rPr>
        <w:t>often</w:t>
      </w:r>
      <w:r w:rsidRPr="00546931">
        <w:rPr>
          <w:color w:val="000000"/>
          <w:lang w:bidi="en-US"/>
        </w:rPr>
        <w:t>;</w:t>
      </w:r>
    </w:p>
    <w:p w:rsidR="004D6245" w:rsidRPr="00546931" w:rsidRDefault="004D6245" w:rsidP="00834F19">
      <w:pPr>
        <w:widowControl w:val="0"/>
        <w:tabs>
          <w:tab w:val="left" w:pos="-1134"/>
        </w:tabs>
        <w:ind w:left="-567" w:firstLine="567"/>
        <w:jc w:val="both"/>
        <w:rPr>
          <w:color w:val="000000"/>
          <w:lang w:bidi="ru-RU"/>
        </w:rPr>
      </w:pPr>
      <w:r w:rsidRPr="00546931">
        <w:rPr>
          <w:color w:val="000000"/>
          <w:lang w:bidi="ru-RU"/>
        </w:rPr>
        <w:t>распознавать и употреблять в устной и письменной речи личные местоимения в объектном падеже;</w:t>
      </w:r>
    </w:p>
    <w:p w:rsidR="004D6245" w:rsidRPr="00546931" w:rsidRDefault="004D6245" w:rsidP="00834F19">
      <w:pPr>
        <w:widowControl w:val="0"/>
        <w:tabs>
          <w:tab w:val="left" w:pos="-1134"/>
        </w:tabs>
        <w:ind w:left="-567" w:firstLine="567"/>
        <w:jc w:val="both"/>
        <w:rPr>
          <w:color w:val="000000"/>
          <w:lang w:bidi="ru-RU"/>
        </w:rPr>
      </w:pPr>
      <w:r w:rsidRPr="00546931">
        <w:rPr>
          <w:color w:val="000000"/>
          <w:lang w:bidi="ru-RU"/>
        </w:rPr>
        <w:t xml:space="preserve">распознавать и употреблять в устной и письменной речи указательные местоимения </w:t>
      </w:r>
      <w:r w:rsidRPr="00546931">
        <w:rPr>
          <w:color w:val="000000"/>
          <w:lang w:val="en-US" w:bidi="en-US"/>
        </w:rPr>
        <w:t>that</w:t>
      </w:r>
      <w:r w:rsidRPr="00546931">
        <w:rPr>
          <w:color w:val="000000"/>
          <w:lang w:bidi="en-US"/>
        </w:rPr>
        <w:t xml:space="preserve"> </w:t>
      </w:r>
      <w:r w:rsidRPr="00546931">
        <w:rPr>
          <w:color w:val="000000"/>
          <w:lang w:bidi="ru-RU"/>
        </w:rPr>
        <w:t xml:space="preserve">- </w:t>
      </w:r>
      <w:r w:rsidRPr="00546931">
        <w:rPr>
          <w:color w:val="000000"/>
          <w:lang w:val="en-US" w:bidi="en-US"/>
        </w:rPr>
        <w:t>those</w:t>
      </w:r>
      <w:r w:rsidRPr="00546931">
        <w:rPr>
          <w:color w:val="000000"/>
          <w:lang w:bidi="en-US"/>
        </w:rPr>
        <w:t>;</w:t>
      </w:r>
    </w:p>
    <w:p w:rsidR="004D6245" w:rsidRPr="00546931" w:rsidRDefault="004D6245" w:rsidP="00834F19">
      <w:pPr>
        <w:widowControl w:val="0"/>
        <w:tabs>
          <w:tab w:val="left" w:pos="-1134"/>
        </w:tabs>
        <w:ind w:left="-567" w:firstLine="567"/>
        <w:jc w:val="both"/>
        <w:rPr>
          <w:color w:val="000000"/>
          <w:lang w:bidi="ru-RU"/>
        </w:rPr>
      </w:pPr>
      <w:r w:rsidRPr="00546931">
        <w:rPr>
          <w:color w:val="000000"/>
          <w:lang w:bidi="ru-RU"/>
        </w:rPr>
        <w:t xml:space="preserve">распознавать и употреблять в устной и письменной речи неопределённые местоимения </w:t>
      </w:r>
      <w:r w:rsidRPr="00546931">
        <w:rPr>
          <w:color w:val="000000"/>
          <w:lang w:val="en-US" w:bidi="en-US"/>
        </w:rPr>
        <w:t>some</w:t>
      </w:r>
      <w:r w:rsidRPr="00546931">
        <w:rPr>
          <w:color w:val="000000"/>
          <w:lang w:bidi="en-US"/>
        </w:rPr>
        <w:t>/</w:t>
      </w:r>
      <w:r w:rsidRPr="00546931">
        <w:rPr>
          <w:color w:val="000000"/>
          <w:lang w:val="en-US" w:bidi="en-US"/>
        </w:rPr>
        <w:t>any</w:t>
      </w:r>
      <w:r w:rsidRPr="00546931">
        <w:rPr>
          <w:color w:val="000000"/>
          <w:lang w:bidi="en-US"/>
        </w:rPr>
        <w:t xml:space="preserve"> </w:t>
      </w:r>
      <w:r w:rsidRPr="00546931">
        <w:rPr>
          <w:color w:val="000000"/>
          <w:lang w:bidi="ru-RU"/>
        </w:rPr>
        <w:t>в повествовательных и вопросительных предложениях;</w:t>
      </w:r>
    </w:p>
    <w:p w:rsidR="004D6245" w:rsidRPr="00546931" w:rsidRDefault="004D6245" w:rsidP="00834F19">
      <w:pPr>
        <w:widowControl w:val="0"/>
        <w:tabs>
          <w:tab w:val="left" w:pos="-1134"/>
        </w:tabs>
        <w:ind w:left="-567" w:firstLine="567"/>
        <w:jc w:val="both"/>
        <w:rPr>
          <w:color w:val="000000"/>
          <w:lang w:bidi="ru-RU"/>
        </w:rPr>
      </w:pPr>
      <w:r w:rsidRPr="00546931">
        <w:rPr>
          <w:color w:val="000000"/>
          <w:lang w:bidi="ru-RU"/>
        </w:rPr>
        <w:t xml:space="preserve">распознавать и употреблять в устной и письменной речи вопросительные слова </w:t>
      </w:r>
      <w:r w:rsidRPr="00546931">
        <w:rPr>
          <w:color w:val="000000"/>
          <w:lang w:val="en-US" w:bidi="en-US"/>
        </w:rPr>
        <w:t>when</w:t>
      </w:r>
      <w:r w:rsidRPr="00546931">
        <w:rPr>
          <w:color w:val="000000"/>
          <w:lang w:bidi="en-US"/>
        </w:rPr>
        <w:t xml:space="preserve">, </w:t>
      </w:r>
      <w:r w:rsidRPr="00546931">
        <w:rPr>
          <w:color w:val="000000"/>
          <w:lang w:val="en-US" w:bidi="en-US"/>
        </w:rPr>
        <w:t>whose</w:t>
      </w:r>
      <w:r w:rsidRPr="00546931">
        <w:rPr>
          <w:color w:val="000000"/>
          <w:lang w:bidi="en-US"/>
        </w:rPr>
        <w:t xml:space="preserve">, </w:t>
      </w:r>
      <w:r w:rsidRPr="00546931">
        <w:rPr>
          <w:color w:val="000000"/>
          <w:lang w:val="en-US" w:bidi="en-US"/>
        </w:rPr>
        <w:t>why</w:t>
      </w:r>
      <w:r w:rsidRPr="00546931">
        <w:rPr>
          <w:color w:val="000000"/>
          <w:lang w:bidi="en-US"/>
        </w:rPr>
        <w:t>;</w:t>
      </w:r>
    </w:p>
    <w:p w:rsidR="004D6245" w:rsidRPr="00546931" w:rsidRDefault="004D6245" w:rsidP="00834F19">
      <w:pPr>
        <w:widowControl w:val="0"/>
        <w:tabs>
          <w:tab w:val="left" w:pos="-1134"/>
        </w:tabs>
        <w:ind w:left="-567" w:firstLine="567"/>
        <w:jc w:val="both"/>
        <w:rPr>
          <w:color w:val="000000"/>
          <w:lang w:bidi="ru-RU"/>
        </w:rPr>
      </w:pPr>
      <w:r w:rsidRPr="00546931">
        <w:rPr>
          <w:color w:val="000000"/>
          <w:lang w:bidi="ru-RU"/>
        </w:rPr>
        <w:t>распознавать и употреблять в устной и письменной речи количественные числительные (13-100);</w:t>
      </w:r>
    </w:p>
    <w:p w:rsidR="004D6245" w:rsidRPr="00546931" w:rsidRDefault="004D6245" w:rsidP="00834F19">
      <w:pPr>
        <w:widowControl w:val="0"/>
        <w:tabs>
          <w:tab w:val="left" w:pos="-1134"/>
        </w:tabs>
        <w:ind w:left="-567" w:firstLine="567"/>
        <w:jc w:val="both"/>
        <w:rPr>
          <w:color w:val="000000"/>
          <w:lang w:bidi="ru-RU"/>
        </w:rPr>
      </w:pPr>
      <w:r w:rsidRPr="00546931">
        <w:rPr>
          <w:color w:val="000000"/>
          <w:lang w:bidi="ru-RU"/>
        </w:rPr>
        <w:t>распознавать и употреблять в устной и письменной речи порядковые числительные (1-30);</w:t>
      </w:r>
    </w:p>
    <w:p w:rsidR="004D6245" w:rsidRPr="00546931" w:rsidRDefault="004D6245" w:rsidP="00834F19">
      <w:pPr>
        <w:widowControl w:val="0"/>
        <w:tabs>
          <w:tab w:val="left" w:pos="-1134"/>
        </w:tabs>
        <w:ind w:left="-567" w:firstLine="567"/>
        <w:jc w:val="both"/>
        <w:rPr>
          <w:color w:val="000000"/>
          <w:lang w:bidi="ru-RU"/>
        </w:rPr>
      </w:pPr>
      <w:r w:rsidRPr="00546931">
        <w:rPr>
          <w:color w:val="000000"/>
          <w:lang w:bidi="ru-RU"/>
        </w:rPr>
        <w:t xml:space="preserve">распознавать и употреблять в устной и письменной речи предлог направления движения </w:t>
      </w:r>
      <w:r w:rsidRPr="00546931">
        <w:rPr>
          <w:color w:val="000000"/>
          <w:lang w:val="en-US" w:bidi="en-US"/>
        </w:rPr>
        <w:t>to</w:t>
      </w:r>
      <w:r w:rsidRPr="00546931">
        <w:rPr>
          <w:color w:val="000000"/>
          <w:lang w:bidi="en-US"/>
        </w:rPr>
        <w:t xml:space="preserve"> (</w:t>
      </w:r>
      <w:r w:rsidRPr="00546931">
        <w:rPr>
          <w:color w:val="000000"/>
          <w:lang w:val="en-US" w:bidi="en-US"/>
        </w:rPr>
        <w:t>We</w:t>
      </w:r>
      <w:r w:rsidRPr="00546931">
        <w:rPr>
          <w:color w:val="000000"/>
          <w:lang w:bidi="en-US"/>
        </w:rPr>
        <w:t xml:space="preserve"> </w:t>
      </w:r>
      <w:r w:rsidRPr="00546931">
        <w:rPr>
          <w:color w:val="000000"/>
          <w:lang w:val="en-US" w:bidi="en-US"/>
        </w:rPr>
        <w:t>went</w:t>
      </w:r>
      <w:r w:rsidRPr="00546931">
        <w:rPr>
          <w:color w:val="000000"/>
          <w:lang w:bidi="en-US"/>
        </w:rPr>
        <w:t xml:space="preserve"> </w:t>
      </w:r>
      <w:r w:rsidRPr="00546931">
        <w:rPr>
          <w:color w:val="000000"/>
          <w:lang w:val="en-US" w:bidi="en-US"/>
        </w:rPr>
        <w:t>to</w:t>
      </w:r>
      <w:r w:rsidRPr="00546931">
        <w:rPr>
          <w:color w:val="000000"/>
          <w:lang w:bidi="en-US"/>
        </w:rPr>
        <w:t xml:space="preserve"> </w:t>
      </w:r>
      <w:r w:rsidRPr="00546931">
        <w:rPr>
          <w:color w:val="000000"/>
          <w:lang w:val="en-US" w:bidi="en-US"/>
        </w:rPr>
        <w:t>Moscow</w:t>
      </w:r>
      <w:r w:rsidRPr="00546931">
        <w:rPr>
          <w:color w:val="000000"/>
          <w:lang w:bidi="en-US"/>
        </w:rPr>
        <w:t xml:space="preserve"> </w:t>
      </w:r>
      <w:r w:rsidRPr="00546931">
        <w:rPr>
          <w:color w:val="000000"/>
          <w:lang w:val="en-US" w:bidi="en-US"/>
        </w:rPr>
        <w:t>last</w:t>
      </w:r>
      <w:r w:rsidRPr="00546931">
        <w:rPr>
          <w:color w:val="000000"/>
          <w:lang w:bidi="en-US"/>
        </w:rPr>
        <w:t xml:space="preserve"> </w:t>
      </w:r>
      <w:r w:rsidRPr="00546931">
        <w:rPr>
          <w:color w:val="000000"/>
          <w:lang w:val="en-US" w:bidi="en-US"/>
        </w:rPr>
        <w:t>year</w:t>
      </w:r>
      <w:r w:rsidRPr="00546931">
        <w:rPr>
          <w:color w:val="000000"/>
          <w:lang w:bidi="en-US"/>
        </w:rPr>
        <w:t>.);</w:t>
      </w:r>
    </w:p>
    <w:p w:rsidR="004D6245" w:rsidRPr="00546931" w:rsidRDefault="004D6245" w:rsidP="00834F19">
      <w:pPr>
        <w:widowControl w:val="0"/>
        <w:tabs>
          <w:tab w:val="left" w:pos="-1134"/>
        </w:tabs>
        <w:ind w:left="-567" w:firstLine="567"/>
        <w:jc w:val="both"/>
        <w:rPr>
          <w:color w:val="000000"/>
          <w:lang w:bidi="ru-RU"/>
        </w:rPr>
      </w:pPr>
      <w:r w:rsidRPr="00546931">
        <w:rPr>
          <w:color w:val="000000"/>
          <w:lang w:bidi="ru-RU"/>
        </w:rPr>
        <w:t xml:space="preserve">распознавать и употреблять в устной и письменной речи предлоги места </w:t>
      </w:r>
      <w:r w:rsidRPr="00546931">
        <w:rPr>
          <w:color w:val="000000"/>
          <w:lang w:val="en-US" w:bidi="en-US"/>
        </w:rPr>
        <w:t>next</w:t>
      </w:r>
      <w:r w:rsidRPr="00546931">
        <w:rPr>
          <w:color w:val="000000"/>
          <w:lang w:bidi="en-US"/>
        </w:rPr>
        <w:t xml:space="preserve"> </w:t>
      </w:r>
      <w:r w:rsidRPr="00546931">
        <w:rPr>
          <w:color w:val="000000"/>
          <w:lang w:val="en-US" w:bidi="en-US"/>
        </w:rPr>
        <w:t>to</w:t>
      </w:r>
      <w:r w:rsidRPr="00546931">
        <w:rPr>
          <w:color w:val="000000"/>
          <w:lang w:bidi="en-US"/>
        </w:rPr>
        <w:t xml:space="preserve">, </w:t>
      </w:r>
      <w:r w:rsidRPr="00546931">
        <w:rPr>
          <w:color w:val="000000"/>
          <w:lang w:val="en-US" w:bidi="en-US"/>
        </w:rPr>
        <w:t>in</w:t>
      </w:r>
      <w:r w:rsidRPr="00546931">
        <w:rPr>
          <w:color w:val="000000"/>
          <w:lang w:bidi="en-US"/>
        </w:rPr>
        <w:t xml:space="preserve"> </w:t>
      </w:r>
      <w:r w:rsidRPr="00546931">
        <w:rPr>
          <w:color w:val="000000"/>
          <w:lang w:val="en-US" w:bidi="en-US"/>
        </w:rPr>
        <w:t>front</w:t>
      </w:r>
      <w:r w:rsidRPr="00546931">
        <w:rPr>
          <w:color w:val="000000"/>
          <w:lang w:bidi="en-US"/>
        </w:rPr>
        <w:t xml:space="preserve"> </w:t>
      </w:r>
      <w:r w:rsidRPr="00546931">
        <w:rPr>
          <w:color w:val="000000"/>
          <w:lang w:val="en-US" w:bidi="en-US"/>
        </w:rPr>
        <w:t>of</w:t>
      </w:r>
      <w:r w:rsidRPr="00546931">
        <w:rPr>
          <w:color w:val="000000"/>
          <w:lang w:bidi="en-US"/>
        </w:rPr>
        <w:t xml:space="preserve">, </w:t>
      </w:r>
      <w:r w:rsidRPr="00546931">
        <w:rPr>
          <w:color w:val="000000"/>
          <w:lang w:val="en-US" w:bidi="en-US"/>
        </w:rPr>
        <w:t>behind</w:t>
      </w:r>
      <w:r w:rsidRPr="00546931">
        <w:rPr>
          <w:color w:val="000000"/>
          <w:lang w:bidi="en-US"/>
        </w:rPr>
        <w:t>;</w:t>
      </w:r>
    </w:p>
    <w:p w:rsidR="004D6245" w:rsidRPr="00546931" w:rsidRDefault="004D6245" w:rsidP="00834F19">
      <w:pPr>
        <w:widowControl w:val="0"/>
        <w:tabs>
          <w:tab w:val="left" w:pos="-1134"/>
        </w:tabs>
        <w:ind w:left="-567" w:firstLine="567"/>
        <w:jc w:val="both"/>
        <w:rPr>
          <w:color w:val="000000"/>
          <w:lang w:bidi="ru-RU"/>
        </w:rPr>
      </w:pPr>
      <w:r w:rsidRPr="00546931">
        <w:rPr>
          <w:color w:val="000000"/>
          <w:lang w:bidi="ru-RU"/>
        </w:rPr>
        <w:t xml:space="preserve">распознавать и употреблять в устной и письменной речи предлоги времени: </w:t>
      </w:r>
      <w:r w:rsidRPr="00546931">
        <w:rPr>
          <w:color w:val="000000"/>
          <w:lang w:val="en-US" w:bidi="en-US"/>
        </w:rPr>
        <w:t>at</w:t>
      </w:r>
      <w:r w:rsidRPr="00546931">
        <w:rPr>
          <w:color w:val="000000"/>
          <w:lang w:bidi="en-US"/>
        </w:rPr>
        <w:t xml:space="preserve">, </w:t>
      </w:r>
      <w:r w:rsidRPr="00546931">
        <w:rPr>
          <w:color w:val="000000"/>
          <w:lang w:val="en-US" w:bidi="en-US"/>
        </w:rPr>
        <w:t>in</w:t>
      </w:r>
      <w:r w:rsidRPr="00546931">
        <w:rPr>
          <w:color w:val="000000"/>
          <w:lang w:bidi="en-US"/>
        </w:rPr>
        <w:t xml:space="preserve">, </w:t>
      </w:r>
      <w:r w:rsidRPr="00546931">
        <w:rPr>
          <w:color w:val="000000"/>
          <w:lang w:val="en-US" w:bidi="en-US"/>
        </w:rPr>
        <w:t>on</w:t>
      </w:r>
      <w:r w:rsidRPr="00546931">
        <w:rPr>
          <w:color w:val="000000"/>
          <w:lang w:bidi="en-US"/>
        </w:rPr>
        <w:t xml:space="preserve"> </w:t>
      </w:r>
      <w:r w:rsidRPr="00546931">
        <w:rPr>
          <w:color w:val="000000"/>
          <w:lang w:bidi="ru-RU"/>
        </w:rPr>
        <w:t xml:space="preserve">в </w:t>
      </w:r>
      <w:r w:rsidRPr="00546931">
        <w:rPr>
          <w:color w:val="000000"/>
          <w:lang w:bidi="ru-RU"/>
        </w:rPr>
        <w:lastRenderedPageBreak/>
        <w:t xml:space="preserve">выражениях </w:t>
      </w:r>
      <w:r w:rsidRPr="00546931">
        <w:rPr>
          <w:color w:val="000000"/>
          <w:lang w:val="en-US" w:bidi="en-US"/>
        </w:rPr>
        <w:t>at</w:t>
      </w:r>
      <w:r w:rsidRPr="00546931">
        <w:rPr>
          <w:color w:val="000000"/>
          <w:lang w:bidi="en-US"/>
        </w:rPr>
        <w:t xml:space="preserve"> </w:t>
      </w:r>
      <w:r w:rsidRPr="00546931">
        <w:rPr>
          <w:color w:val="000000"/>
          <w:lang w:bidi="ru-RU"/>
        </w:rPr>
        <w:t xml:space="preserve">4 </w:t>
      </w:r>
      <w:r w:rsidRPr="00546931">
        <w:rPr>
          <w:color w:val="000000"/>
          <w:lang w:val="en-US" w:bidi="en-US"/>
        </w:rPr>
        <w:t>o</w:t>
      </w:r>
      <w:r w:rsidRPr="00546931">
        <w:rPr>
          <w:color w:val="000000"/>
          <w:lang w:bidi="en-US"/>
        </w:rPr>
        <w:t>’</w:t>
      </w:r>
      <w:r w:rsidRPr="00546931">
        <w:rPr>
          <w:color w:val="000000"/>
          <w:lang w:val="en-US" w:bidi="en-US"/>
        </w:rPr>
        <w:t>clock</w:t>
      </w:r>
      <w:r w:rsidRPr="00546931">
        <w:rPr>
          <w:color w:val="000000"/>
          <w:lang w:bidi="en-US"/>
        </w:rPr>
        <w:t xml:space="preserve">, </w:t>
      </w:r>
      <w:r w:rsidRPr="00546931">
        <w:rPr>
          <w:color w:val="000000"/>
          <w:lang w:val="en-US" w:bidi="en-US"/>
        </w:rPr>
        <w:t>in</w:t>
      </w:r>
      <w:r w:rsidRPr="00546931">
        <w:rPr>
          <w:color w:val="000000"/>
          <w:lang w:bidi="en-US"/>
        </w:rPr>
        <w:t xml:space="preserve"> </w:t>
      </w:r>
      <w:r w:rsidRPr="00546931">
        <w:rPr>
          <w:color w:val="000000"/>
          <w:lang w:val="en-US" w:bidi="en-US"/>
        </w:rPr>
        <w:t>the</w:t>
      </w:r>
      <w:r w:rsidRPr="00546931">
        <w:rPr>
          <w:color w:val="000000"/>
          <w:lang w:bidi="en-US"/>
        </w:rPr>
        <w:t xml:space="preserve"> </w:t>
      </w:r>
      <w:r w:rsidRPr="00546931">
        <w:rPr>
          <w:color w:val="000000"/>
          <w:lang w:val="en-US" w:bidi="en-US"/>
        </w:rPr>
        <w:t>morning</w:t>
      </w:r>
      <w:r w:rsidRPr="00546931">
        <w:rPr>
          <w:color w:val="000000"/>
          <w:lang w:bidi="en-US"/>
        </w:rPr>
        <w:t xml:space="preserve">, </w:t>
      </w:r>
      <w:r w:rsidRPr="00546931">
        <w:rPr>
          <w:color w:val="000000"/>
          <w:lang w:val="en-US" w:bidi="en-US"/>
        </w:rPr>
        <w:t>on</w:t>
      </w:r>
      <w:r w:rsidRPr="00546931">
        <w:rPr>
          <w:color w:val="000000"/>
          <w:lang w:bidi="en-US"/>
        </w:rPr>
        <w:t xml:space="preserve"> </w:t>
      </w:r>
      <w:r w:rsidRPr="00546931">
        <w:rPr>
          <w:color w:val="000000"/>
          <w:lang w:val="en-US" w:bidi="en-US"/>
        </w:rPr>
        <w:t>Monday</w:t>
      </w:r>
      <w:r w:rsidRPr="00546931">
        <w:rPr>
          <w:color w:val="000000"/>
          <w:lang w:bidi="en-US"/>
        </w:rPr>
        <w:t>.</w:t>
      </w:r>
    </w:p>
    <w:p w:rsidR="004D6245" w:rsidRPr="00546931" w:rsidRDefault="004D6245" w:rsidP="00834F19">
      <w:pPr>
        <w:widowControl w:val="0"/>
        <w:tabs>
          <w:tab w:val="left" w:pos="-1134"/>
          <w:tab w:val="left" w:pos="1992"/>
        </w:tabs>
        <w:ind w:left="-567" w:firstLine="567"/>
        <w:jc w:val="both"/>
        <w:rPr>
          <w:color w:val="000000"/>
          <w:lang w:bidi="ru-RU"/>
        </w:rPr>
      </w:pPr>
      <w:r w:rsidRPr="00037543">
        <w:rPr>
          <w:i/>
          <w:color w:val="000000"/>
          <w:lang w:bidi="ru-RU"/>
        </w:rPr>
        <w:t>Социокультурные знания и умения</w:t>
      </w:r>
      <w:r w:rsidRPr="00546931">
        <w:rPr>
          <w:color w:val="000000"/>
          <w:lang w:bidi="ru-RU"/>
        </w:rPr>
        <w:t>:</w:t>
      </w:r>
    </w:p>
    <w:p w:rsidR="004D6245" w:rsidRPr="00546931" w:rsidRDefault="004D6245" w:rsidP="00834F19">
      <w:pPr>
        <w:widowControl w:val="0"/>
        <w:tabs>
          <w:tab w:val="left" w:pos="-1134"/>
        </w:tabs>
        <w:ind w:left="-567" w:firstLine="567"/>
        <w:jc w:val="both"/>
        <w:rPr>
          <w:color w:val="000000"/>
          <w:lang w:bidi="ru-RU"/>
        </w:rPr>
      </w:pPr>
      <w:r w:rsidRPr="00546931">
        <w:rPr>
          <w:color w:val="000000"/>
          <w:lang w:bidi="ru-RU"/>
        </w:rPr>
        <w:t>владеть социокультурными элементами речевого поведенческого этикета, принятыми в англоязычной среде, в некоторых ситуациях общения (приветствие, прощание, знакомство, просьба, выражение благодарности, извинение, поздравление с днём рождения, Новым годом, Рождеством);</w:t>
      </w:r>
    </w:p>
    <w:p w:rsidR="004D6245" w:rsidRDefault="004D6245" w:rsidP="00834F19">
      <w:pPr>
        <w:widowControl w:val="0"/>
        <w:tabs>
          <w:tab w:val="left" w:pos="-1134"/>
        </w:tabs>
        <w:ind w:left="-567" w:firstLine="567"/>
        <w:jc w:val="both"/>
        <w:rPr>
          <w:color w:val="000000"/>
          <w:lang w:bidi="ru-RU"/>
        </w:rPr>
      </w:pPr>
      <w:r w:rsidRPr="00546931">
        <w:rPr>
          <w:color w:val="000000"/>
          <w:lang w:bidi="ru-RU"/>
        </w:rPr>
        <w:t>кратко представлять свою страну и страну/страны изучаемого языка на английском языке.</w:t>
      </w:r>
    </w:p>
    <w:p w:rsidR="004D6245" w:rsidRPr="00546931" w:rsidRDefault="004D6245" w:rsidP="00834F19">
      <w:pPr>
        <w:widowControl w:val="0"/>
        <w:tabs>
          <w:tab w:val="left" w:pos="-1134"/>
        </w:tabs>
        <w:ind w:left="-567" w:firstLine="567"/>
        <w:jc w:val="both"/>
        <w:rPr>
          <w:color w:val="000000"/>
          <w:lang w:bidi="ru-RU"/>
        </w:rPr>
      </w:pPr>
    </w:p>
    <w:p w:rsidR="004D6245" w:rsidRPr="00546931" w:rsidRDefault="004D6245" w:rsidP="00834F19">
      <w:pPr>
        <w:widowControl w:val="0"/>
        <w:tabs>
          <w:tab w:val="left" w:pos="-1134"/>
        </w:tabs>
        <w:ind w:left="-567" w:firstLine="567"/>
        <w:jc w:val="both"/>
        <w:rPr>
          <w:color w:val="000000"/>
          <w:lang w:bidi="ru-RU"/>
        </w:rPr>
      </w:pPr>
      <w:r w:rsidRPr="00037543">
        <w:rPr>
          <w:b/>
          <w:color w:val="000000"/>
          <w:lang w:bidi="ru-RU"/>
        </w:rPr>
        <w:t>К концу обучения в 4 классе</w:t>
      </w:r>
      <w:r w:rsidRPr="00546931">
        <w:rPr>
          <w:color w:val="000000"/>
          <w:lang w:bidi="ru-RU"/>
        </w:rPr>
        <w:t xml:space="preserve"> обучающийся получит следующие предметные результаты по отдельным темам программы по иностранному (английскому) языку:</w:t>
      </w:r>
    </w:p>
    <w:p w:rsidR="004D6245" w:rsidRPr="00037543" w:rsidRDefault="004D6245" w:rsidP="00834F19">
      <w:pPr>
        <w:widowControl w:val="0"/>
        <w:tabs>
          <w:tab w:val="left" w:pos="-1134"/>
          <w:tab w:val="left" w:pos="1973"/>
        </w:tabs>
        <w:ind w:left="-567" w:firstLine="567"/>
        <w:jc w:val="both"/>
        <w:rPr>
          <w:i/>
          <w:color w:val="000000"/>
          <w:lang w:bidi="ru-RU"/>
        </w:rPr>
      </w:pPr>
      <w:r w:rsidRPr="00037543">
        <w:rPr>
          <w:i/>
          <w:color w:val="000000"/>
          <w:lang w:bidi="ru-RU"/>
        </w:rPr>
        <w:t>Коммуникативные умения.</w:t>
      </w:r>
    </w:p>
    <w:p w:rsidR="004D6245" w:rsidRPr="00037543" w:rsidRDefault="004D6245" w:rsidP="00834F19">
      <w:pPr>
        <w:widowControl w:val="0"/>
        <w:tabs>
          <w:tab w:val="left" w:pos="-1134"/>
          <w:tab w:val="left" w:pos="2185"/>
        </w:tabs>
        <w:ind w:left="-567" w:firstLine="567"/>
        <w:jc w:val="both"/>
        <w:rPr>
          <w:i/>
          <w:color w:val="000000"/>
          <w:lang w:bidi="ru-RU"/>
        </w:rPr>
      </w:pPr>
      <w:r w:rsidRPr="00037543">
        <w:rPr>
          <w:i/>
          <w:color w:val="000000"/>
          <w:lang w:bidi="ru-RU"/>
        </w:rPr>
        <w:t>Говорение:</w:t>
      </w:r>
    </w:p>
    <w:p w:rsidR="004D6245" w:rsidRPr="00546931" w:rsidRDefault="004D6245" w:rsidP="00834F19">
      <w:pPr>
        <w:widowControl w:val="0"/>
        <w:tabs>
          <w:tab w:val="left" w:pos="-1134"/>
        </w:tabs>
        <w:ind w:left="-567" w:firstLine="567"/>
        <w:jc w:val="both"/>
        <w:rPr>
          <w:color w:val="000000"/>
          <w:lang w:bidi="ru-RU"/>
        </w:rPr>
      </w:pPr>
      <w:r w:rsidRPr="00546931">
        <w:rPr>
          <w:color w:val="000000"/>
          <w:lang w:bidi="ru-RU"/>
        </w:rPr>
        <w:t>вести разные виды диалогов (диалог этикетного характера, диалог- побуждение, диалог-расспрос) на основе вербальных и (или) зрительных опор с соблюдением норм речевого этикета, принятого в стране/странах изучаемого языка (не менее 4-5 реплик со стороны каждого собеседника);</w:t>
      </w:r>
    </w:p>
    <w:p w:rsidR="004D6245" w:rsidRPr="00546931" w:rsidRDefault="004D6245" w:rsidP="00834F19">
      <w:pPr>
        <w:widowControl w:val="0"/>
        <w:tabs>
          <w:tab w:val="left" w:pos="-1134"/>
        </w:tabs>
        <w:ind w:left="-567" w:firstLine="567"/>
        <w:jc w:val="both"/>
        <w:rPr>
          <w:color w:val="000000"/>
          <w:lang w:bidi="ru-RU"/>
        </w:rPr>
      </w:pPr>
      <w:r w:rsidRPr="00546931">
        <w:rPr>
          <w:color w:val="000000"/>
          <w:lang w:bidi="ru-RU"/>
        </w:rPr>
        <w:t>вести диалог - разговор по телефону с использованием картинок, фотографий и (или) ключевых слов в стандартных ситуациях неофициального общения с соблюдением норм речевого этикета в объёме не менее 4-5 реплик со стороны каждого собеседника;</w:t>
      </w:r>
    </w:p>
    <w:p w:rsidR="004D6245" w:rsidRPr="00546931" w:rsidRDefault="004D6245" w:rsidP="00834F19">
      <w:pPr>
        <w:widowControl w:val="0"/>
        <w:tabs>
          <w:tab w:val="left" w:pos="-1134"/>
        </w:tabs>
        <w:ind w:left="-567" w:firstLine="567"/>
        <w:jc w:val="both"/>
        <w:rPr>
          <w:color w:val="000000"/>
          <w:lang w:bidi="ru-RU"/>
        </w:rPr>
      </w:pPr>
      <w:r w:rsidRPr="00546931">
        <w:rPr>
          <w:color w:val="000000"/>
          <w:lang w:bidi="ru-RU"/>
        </w:rPr>
        <w:t>создавать устные связные монологические высказывания (описание, рассуждение; повествование/сообщение) с вербальными и (или) зрительными опорами в рамках тематического содержания речи для 4 класса (объём монологического высказывания - не менее 4-5 фраз);</w:t>
      </w:r>
    </w:p>
    <w:p w:rsidR="004D6245" w:rsidRPr="00546931" w:rsidRDefault="004D6245" w:rsidP="00834F19">
      <w:pPr>
        <w:widowControl w:val="0"/>
        <w:tabs>
          <w:tab w:val="left" w:pos="-1134"/>
        </w:tabs>
        <w:ind w:left="-567" w:firstLine="567"/>
        <w:jc w:val="both"/>
        <w:rPr>
          <w:color w:val="000000"/>
          <w:lang w:bidi="ru-RU"/>
        </w:rPr>
      </w:pPr>
      <w:r w:rsidRPr="00546931">
        <w:rPr>
          <w:color w:val="000000"/>
          <w:lang w:bidi="ru-RU"/>
        </w:rPr>
        <w:t>создавать устные связные монологические высказывания по образцу; выражать своё отношение к предмету речи;</w:t>
      </w:r>
    </w:p>
    <w:p w:rsidR="004D6245" w:rsidRPr="00546931" w:rsidRDefault="004D6245" w:rsidP="00834F19">
      <w:pPr>
        <w:widowControl w:val="0"/>
        <w:tabs>
          <w:tab w:val="left" w:pos="-1134"/>
        </w:tabs>
        <w:ind w:left="-567" w:firstLine="567"/>
        <w:jc w:val="both"/>
        <w:rPr>
          <w:color w:val="000000"/>
          <w:lang w:bidi="ru-RU"/>
        </w:rPr>
      </w:pPr>
      <w:r w:rsidRPr="00546931">
        <w:rPr>
          <w:color w:val="000000"/>
          <w:lang w:bidi="ru-RU"/>
        </w:rPr>
        <w:t>передавать основное содержание прочитанного текста с вербальными и (или) зрительными опорами в объёме не менее 4-5 фраз.</w:t>
      </w:r>
    </w:p>
    <w:p w:rsidR="004D6245" w:rsidRPr="00546931" w:rsidRDefault="004D6245" w:rsidP="00834F19">
      <w:pPr>
        <w:widowControl w:val="0"/>
        <w:tabs>
          <w:tab w:val="left" w:pos="-1134"/>
        </w:tabs>
        <w:ind w:left="-567" w:firstLine="567"/>
        <w:jc w:val="both"/>
        <w:rPr>
          <w:color w:val="000000"/>
          <w:lang w:bidi="ru-RU"/>
        </w:rPr>
      </w:pPr>
      <w:r w:rsidRPr="00546931">
        <w:rPr>
          <w:color w:val="000000"/>
          <w:lang w:bidi="ru-RU"/>
        </w:rPr>
        <w:t>представлять результаты выполненной проектной работы, в том числе подбирая иллюстративный материал (рисунки, фото) к тексту выступления, в объёме не менее 4-5 фраз.</w:t>
      </w:r>
    </w:p>
    <w:p w:rsidR="004D6245" w:rsidRPr="00037543" w:rsidRDefault="004D6245" w:rsidP="00834F19">
      <w:pPr>
        <w:widowControl w:val="0"/>
        <w:tabs>
          <w:tab w:val="left" w:pos="-1134"/>
          <w:tab w:val="left" w:pos="2189"/>
        </w:tabs>
        <w:ind w:left="-567" w:firstLine="567"/>
        <w:jc w:val="both"/>
        <w:rPr>
          <w:i/>
          <w:color w:val="000000"/>
          <w:lang w:bidi="ru-RU"/>
        </w:rPr>
      </w:pPr>
      <w:r w:rsidRPr="00037543">
        <w:rPr>
          <w:i/>
          <w:color w:val="000000"/>
          <w:lang w:bidi="ru-RU"/>
        </w:rPr>
        <w:t>Аудирование:</w:t>
      </w:r>
    </w:p>
    <w:p w:rsidR="004D6245" w:rsidRPr="00546931" w:rsidRDefault="004D6245" w:rsidP="00834F19">
      <w:pPr>
        <w:widowControl w:val="0"/>
        <w:tabs>
          <w:tab w:val="left" w:pos="-1134"/>
        </w:tabs>
        <w:ind w:left="-567" w:firstLine="567"/>
        <w:jc w:val="both"/>
        <w:rPr>
          <w:color w:val="000000"/>
          <w:lang w:bidi="ru-RU"/>
        </w:rPr>
      </w:pPr>
      <w:r w:rsidRPr="00546931">
        <w:rPr>
          <w:color w:val="000000"/>
          <w:lang w:bidi="ru-RU"/>
        </w:rPr>
        <w:t>воспринимать на слух и понимать речь учителя и других обучающихся, вербально/невербально реагировать на услышанное;</w:t>
      </w:r>
    </w:p>
    <w:p w:rsidR="004D6245" w:rsidRPr="00546931" w:rsidRDefault="004D6245" w:rsidP="00834F19">
      <w:pPr>
        <w:widowControl w:val="0"/>
        <w:tabs>
          <w:tab w:val="left" w:pos="-1134"/>
        </w:tabs>
        <w:ind w:left="-567" w:firstLine="567"/>
        <w:jc w:val="both"/>
        <w:rPr>
          <w:color w:val="000000"/>
          <w:lang w:bidi="ru-RU"/>
        </w:rPr>
      </w:pPr>
      <w:r w:rsidRPr="00546931">
        <w:rPr>
          <w:color w:val="000000"/>
          <w:lang w:bidi="ru-RU"/>
        </w:rPr>
        <w:t>воспринимать на слух и понимать учебные и адаптированные аутентичные тексты, построенные на изученном языковом материале, с разной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 фактического характера со зрительной опорой и с использованием языковой, в том числе контекстуальной, догадки (время звучания текста/текстов для аудирования - до 1 минуты).</w:t>
      </w:r>
    </w:p>
    <w:p w:rsidR="004D6245" w:rsidRPr="00546931" w:rsidRDefault="004D6245" w:rsidP="00834F19">
      <w:pPr>
        <w:widowControl w:val="0"/>
        <w:tabs>
          <w:tab w:val="left" w:pos="-1134"/>
          <w:tab w:val="left" w:pos="2231"/>
        </w:tabs>
        <w:ind w:left="-567" w:firstLine="567"/>
        <w:jc w:val="both"/>
        <w:rPr>
          <w:color w:val="000000"/>
          <w:lang w:bidi="ru-RU"/>
        </w:rPr>
      </w:pPr>
      <w:r w:rsidRPr="00037543">
        <w:rPr>
          <w:i/>
          <w:color w:val="000000"/>
          <w:lang w:bidi="ru-RU"/>
        </w:rPr>
        <w:t>Смысловое чтение</w:t>
      </w:r>
      <w:r w:rsidRPr="00546931">
        <w:rPr>
          <w:color w:val="000000"/>
          <w:lang w:bidi="ru-RU"/>
        </w:rPr>
        <w:t>:</w:t>
      </w:r>
    </w:p>
    <w:p w:rsidR="004D6245" w:rsidRPr="00546931" w:rsidRDefault="004D6245" w:rsidP="00834F19">
      <w:pPr>
        <w:widowControl w:val="0"/>
        <w:tabs>
          <w:tab w:val="left" w:pos="-1134"/>
        </w:tabs>
        <w:ind w:left="-567" w:firstLine="567"/>
        <w:jc w:val="both"/>
        <w:rPr>
          <w:color w:val="000000"/>
          <w:lang w:bidi="ru-RU"/>
        </w:rPr>
      </w:pPr>
      <w:r w:rsidRPr="00546931">
        <w:rPr>
          <w:color w:val="000000"/>
          <w:lang w:bidi="ru-RU"/>
        </w:rPr>
        <w:t>читать вслух учебные тексты объёмом до 70 слов, построенные на изученном языковом материале, с соблюдением правил чтения и соответствующей интонацией, демонстрируя понимание прочитанного;</w:t>
      </w:r>
    </w:p>
    <w:p w:rsidR="004D6245" w:rsidRPr="00546931" w:rsidRDefault="004D6245" w:rsidP="00834F19">
      <w:pPr>
        <w:widowControl w:val="0"/>
        <w:tabs>
          <w:tab w:val="left" w:pos="-1134"/>
        </w:tabs>
        <w:ind w:left="-567" w:firstLine="567"/>
        <w:jc w:val="both"/>
        <w:rPr>
          <w:color w:val="000000"/>
          <w:lang w:bidi="ru-RU"/>
        </w:rPr>
      </w:pPr>
      <w:r w:rsidRPr="00546931">
        <w:rPr>
          <w:color w:val="000000"/>
          <w:lang w:bidi="ru-RU"/>
        </w:rPr>
        <w:t>читать про себя тексты, содержащие отдельные незнакомые слова, с различной глубиной проникновения в их содержание в зависимости от поставленной коммуникативной задачи: с пониманием основного содержания, с пониманием запрашиваемой информации, со зрительной опорой и без опоры, с использованием языковой, в том числе контекстуальной, догадки (объём текста/текстов для чтения - до 160 слов;</w:t>
      </w:r>
    </w:p>
    <w:p w:rsidR="004D6245" w:rsidRPr="00546931" w:rsidRDefault="004D6245" w:rsidP="00834F19">
      <w:pPr>
        <w:widowControl w:val="0"/>
        <w:tabs>
          <w:tab w:val="left" w:pos="-1134"/>
        </w:tabs>
        <w:ind w:left="-567" w:firstLine="567"/>
        <w:jc w:val="both"/>
        <w:rPr>
          <w:color w:val="000000"/>
          <w:lang w:bidi="ru-RU"/>
        </w:rPr>
      </w:pPr>
      <w:r w:rsidRPr="00546931">
        <w:rPr>
          <w:color w:val="000000"/>
          <w:lang w:bidi="ru-RU"/>
        </w:rPr>
        <w:t>прогнозировать содержание текста на основе заголовка;</w:t>
      </w:r>
    </w:p>
    <w:p w:rsidR="004D6245" w:rsidRPr="00546931" w:rsidRDefault="004D6245" w:rsidP="00834F19">
      <w:pPr>
        <w:widowControl w:val="0"/>
        <w:tabs>
          <w:tab w:val="left" w:pos="-1134"/>
        </w:tabs>
        <w:ind w:left="-567" w:firstLine="567"/>
        <w:jc w:val="both"/>
        <w:rPr>
          <w:color w:val="000000"/>
          <w:lang w:bidi="ru-RU"/>
        </w:rPr>
      </w:pPr>
      <w:r w:rsidRPr="00546931">
        <w:rPr>
          <w:color w:val="000000"/>
          <w:lang w:bidi="ru-RU"/>
        </w:rPr>
        <w:t>читать про себя не</w:t>
      </w:r>
      <w:r>
        <w:rPr>
          <w:color w:val="000000"/>
          <w:lang w:bidi="ru-RU"/>
        </w:rPr>
        <w:t xml:space="preserve"> </w:t>
      </w:r>
      <w:r w:rsidRPr="00546931">
        <w:rPr>
          <w:color w:val="000000"/>
          <w:lang w:bidi="ru-RU"/>
        </w:rPr>
        <w:t>сплошные тексты (таблицы, диаграммы и другие) и понимать представленную в них информацию.</w:t>
      </w:r>
    </w:p>
    <w:p w:rsidR="004D6245" w:rsidRPr="00037543" w:rsidRDefault="004D6245" w:rsidP="00834F19">
      <w:pPr>
        <w:widowControl w:val="0"/>
        <w:tabs>
          <w:tab w:val="left" w:pos="-1134"/>
          <w:tab w:val="left" w:pos="2231"/>
        </w:tabs>
        <w:ind w:left="-567" w:firstLine="567"/>
        <w:jc w:val="both"/>
        <w:rPr>
          <w:i/>
          <w:color w:val="000000"/>
          <w:lang w:bidi="ru-RU"/>
        </w:rPr>
      </w:pPr>
      <w:r w:rsidRPr="00037543">
        <w:rPr>
          <w:i/>
          <w:color w:val="000000"/>
          <w:lang w:bidi="ru-RU"/>
        </w:rPr>
        <w:t>Письмо:</w:t>
      </w:r>
    </w:p>
    <w:p w:rsidR="004D6245" w:rsidRPr="00546931" w:rsidRDefault="004D6245" w:rsidP="00834F19">
      <w:pPr>
        <w:widowControl w:val="0"/>
        <w:tabs>
          <w:tab w:val="left" w:pos="-1134"/>
        </w:tabs>
        <w:ind w:left="-567" w:firstLine="567"/>
        <w:jc w:val="both"/>
        <w:rPr>
          <w:color w:val="000000"/>
          <w:lang w:bidi="ru-RU"/>
        </w:rPr>
      </w:pPr>
      <w:r w:rsidRPr="00546931">
        <w:rPr>
          <w:color w:val="000000"/>
          <w:lang w:bidi="ru-RU"/>
        </w:rPr>
        <w:t>заполнять анкеты и формуляры с указанием личной информации: имя, фамилия, возраст, место жительства (страна проживания, город), любимые занятия и другие;</w:t>
      </w:r>
    </w:p>
    <w:p w:rsidR="004D6245" w:rsidRPr="00546931" w:rsidRDefault="004D6245" w:rsidP="00834F19">
      <w:pPr>
        <w:widowControl w:val="0"/>
        <w:tabs>
          <w:tab w:val="left" w:pos="-1134"/>
        </w:tabs>
        <w:ind w:left="-567" w:firstLine="567"/>
        <w:jc w:val="both"/>
        <w:rPr>
          <w:color w:val="000000"/>
          <w:lang w:bidi="ru-RU"/>
        </w:rPr>
      </w:pPr>
      <w:r w:rsidRPr="00546931">
        <w:rPr>
          <w:color w:val="000000"/>
          <w:lang w:bidi="ru-RU"/>
        </w:rPr>
        <w:lastRenderedPageBreak/>
        <w:t>писать с использованием образца поздравления с днем рождения, Новым годом, Рождеством с выражением пожеланий;</w:t>
      </w:r>
    </w:p>
    <w:p w:rsidR="004D6245" w:rsidRPr="00546931" w:rsidRDefault="004D6245" w:rsidP="00834F19">
      <w:pPr>
        <w:widowControl w:val="0"/>
        <w:tabs>
          <w:tab w:val="left" w:pos="-1134"/>
        </w:tabs>
        <w:ind w:left="-567" w:firstLine="567"/>
        <w:jc w:val="both"/>
        <w:rPr>
          <w:color w:val="000000"/>
          <w:lang w:bidi="ru-RU"/>
        </w:rPr>
      </w:pPr>
      <w:r w:rsidRPr="00546931">
        <w:rPr>
          <w:color w:val="000000"/>
          <w:lang w:bidi="ru-RU"/>
        </w:rPr>
        <w:t>писать с использованием образца электронное сообщение личного характера (объём сообщения - до 50 слов).</w:t>
      </w:r>
    </w:p>
    <w:p w:rsidR="004D6245" w:rsidRPr="00546931" w:rsidRDefault="004D6245" w:rsidP="00834F19">
      <w:pPr>
        <w:widowControl w:val="0"/>
        <w:tabs>
          <w:tab w:val="left" w:pos="-1134"/>
          <w:tab w:val="left" w:pos="2020"/>
        </w:tabs>
        <w:ind w:left="-567" w:firstLine="567"/>
        <w:jc w:val="both"/>
        <w:rPr>
          <w:color w:val="000000"/>
          <w:lang w:bidi="ru-RU"/>
        </w:rPr>
      </w:pPr>
      <w:r w:rsidRPr="00037543">
        <w:rPr>
          <w:i/>
          <w:color w:val="000000"/>
          <w:lang w:bidi="ru-RU"/>
        </w:rPr>
        <w:t>Языковые знания и навыки</w:t>
      </w:r>
      <w:r w:rsidRPr="00546931">
        <w:rPr>
          <w:color w:val="000000"/>
          <w:lang w:bidi="ru-RU"/>
        </w:rPr>
        <w:t>.</w:t>
      </w:r>
    </w:p>
    <w:p w:rsidR="004D6245" w:rsidRPr="00546931" w:rsidRDefault="004D6245" w:rsidP="00834F19">
      <w:pPr>
        <w:widowControl w:val="0"/>
        <w:tabs>
          <w:tab w:val="left" w:pos="-1134"/>
          <w:tab w:val="left" w:pos="2231"/>
        </w:tabs>
        <w:ind w:left="-567" w:firstLine="567"/>
        <w:jc w:val="both"/>
        <w:rPr>
          <w:color w:val="000000"/>
          <w:lang w:bidi="ru-RU"/>
        </w:rPr>
      </w:pPr>
      <w:r w:rsidRPr="00037543">
        <w:rPr>
          <w:i/>
          <w:color w:val="000000"/>
          <w:lang w:bidi="ru-RU"/>
        </w:rPr>
        <w:t>Фонетическая сторона речи</w:t>
      </w:r>
      <w:r w:rsidRPr="00546931">
        <w:rPr>
          <w:color w:val="000000"/>
          <w:lang w:bidi="ru-RU"/>
        </w:rPr>
        <w:t>:</w:t>
      </w:r>
    </w:p>
    <w:p w:rsidR="004D6245" w:rsidRPr="00546931" w:rsidRDefault="004D6245" w:rsidP="00834F19">
      <w:pPr>
        <w:widowControl w:val="0"/>
        <w:tabs>
          <w:tab w:val="left" w:pos="-1134"/>
        </w:tabs>
        <w:ind w:left="-567" w:firstLine="567"/>
        <w:jc w:val="both"/>
        <w:rPr>
          <w:color w:val="000000"/>
          <w:lang w:bidi="ru-RU"/>
        </w:rPr>
      </w:pPr>
      <w:r w:rsidRPr="00546931">
        <w:rPr>
          <w:color w:val="000000"/>
          <w:lang w:bidi="ru-RU"/>
        </w:rPr>
        <w:t>читать новые слова согласно основным правилам чтения;</w:t>
      </w:r>
    </w:p>
    <w:p w:rsidR="004D6245" w:rsidRPr="00546931" w:rsidRDefault="004D6245" w:rsidP="00834F19">
      <w:pPr>
        <w:widowControl w:val="0"/>
        <w:tabs>
          <w:tab w:val="left" w:pos="-1134"/>
        </w:tabs>
        <w:ind w:left="-567" w:firstLine="567"/>
        <w:jc w:val="both"/>
        <w:rPr>
          <w:color w:val="000000"/>
          <w:lang w:bidi="ru-RU"/>
        </w:rPr>
      </w:pPr>
      <w:r w:rsidRPr="00546931">
        <w:rPr>
          <w:color w:val="000000"/>
          <w:lang w:bidi="ru-RU"/>
        </w:rPr>
        <w:t>различать на слух и правильно произносить слова и фразы/предложения с соблюдением их ритмико-интонационных особенностей.</w:t>
      </w:r>
    </w:p>
    <w:p w:rsidR="004D6245" w:rsidRPr="00546931" w:rsidRDefault="004D6245" w:rsidP="00834F19">
      <w:pPr>
        <w:widowControl w:val="0"/>
        <w:tabs>
          <w:tab w:val="left" w:pos="-1134"/>
          <w:tab w:val="left" w:pos="2231"/>
        </w:tabs>
        <w:ind w:left="-567" w:firstLine="567"/>
        <w:jc w:val="both"/>
        <w:rPr>
          <w:color w:val="000000"/>
          <w:lang w:bidi="ru-RU"/>
        </w:rPr>
      </w:pPr>
      <w:r w:rsidRPr="00037543">
        <w:rPr>
          <w:i/>
          <w:color w:val="000000"/>
          <w:lang w:bidi="ru-RU"/>
        </w:rPr>
        <w:t>Графика, орфография и пунктуация</w:t>
      </w:r>
      <w:r w:rsidRPr="00546931">
        <w:rPr>
          <w:color w:val="000000"/>
          <w:lang w:bidi="ru-RU"/>
        </w:rPr>
        <w:t>:</w:t>
      </w:r>
    </w:p>
    <w:p w:rsidR="004D6245" w:rsidRPr="00546931" w:rsidRDefault="004D6245" w:rsidP="00834F19">
      <w:pPr>
        <w:widowControl w:val="0"/>
        <w:tabs>
          <w:tab w:val="left" w:pos="-1134"/>
        </w:tabs>
        <w:ind w:left="-567" w:firstLine="567"/>
        <w:jc w:val="both"/>
        <w:rPr>
          <w:color w:val="000000"/>
          <w:lang w:bidi="ru-RU"/>
        </w:rPr>
      </w:pPr>
      <w:r w:rsidRPr="00546931">
        <w:rPr>
          <w:color w:val="000000"/>
          <w:lang w:bidi="ru-RU"/>
        </w:rPr>
        <w:t>правильно писать изученные слова;</w:t>
      </w:r>
    </w:p>
    <w:p w:rsidR="004D6245" w:rsidRPr="00546931" w:rsidRDefault="004D6245" w:rsidP="00834F19">
      <w:pPr>
        <w:widowControl w:val="0"/>
        <w:tabs>
          <w:tab w:val="left" w:pos="-1134"/>
        </w:tabs>
        <w:ind w:left="-567" w:firstLine="567"/>
        <w:jc w:val="both"/>
        <w:rPr>
          <w:color w:val="000000"/>
          <w:lang w:bidi="ru-RU"/>
        </w:rPr>
      </w:pPr>
      <w:r w:rsidRPr="00546931">
        <w:rPr>
          <w:color w:val="000000"/>
          <w:lang w:bidi="ru-RU"/>
        </w:rPr>
        <w:t>правильно расставлять знаки препинания (точка, вопросительный и восклицательный знаки в конце предложения, апостроф, запятая при перечислении).</w:t>
      </w:r>
    </w:p>
    <w:p w:rsidR="004D6245" w:rsidRPr="00546931" w:rsidRDefault="004D6245" w:rsidP="00834F19">
      <w:pPr>
        <w:widowControl w:val="0"/>
        <w:tabs>
          <w:tab w:val="left" w:pos="-1134"/>
          <w:tab w:val="left" w:pos="2207"/>
        </w:tabs>
        <w:ind w:left="-567" w:firstLine="567"/>
        <w:jc w:val="both"/>
        <w:rPr>
          <w:color w:val="000000"/>
          <w:lang w:bidi="ru-RU"/>
        </w:rPr>
      </w:pPr>
      <w:r w:rsidRPr="00037543">
        <w:rPr>
          <w:i/>
          <w:color w:val="000000"/>
          <w:lang w:bidi="ru-RU"/>
        </w:rPr>
        <w:t>Лексическая сторона речи</w:t>
      </w:r>
      <w:r w:rsidRPr="00546931">
        <w:rPr>
          <w:color w:val="000000"/>
          <w:lang w:bidi="ru-RU"/>
        </w:rPr>
        <w:t>:</w:t>
      </w:r>
    </w:p>
    <w:p w:rsidR="004D6245" w:rsidRPr="00546931" w:rsidRDefault="004D6245" w:rsidP="00834F19">
      <w:pPr>
        <w:widowControl w:val="0"/>
        <w:tabs>
          <w:tab w:val="left" w:pos="-1134"/>
        </w:tabs>
        <w:ind w:left="-567" w:firstLine="567"/>
        <w:jc w:val="both"/>
        <w:rPr>
          <w:color w:val="000000"/>
          <w:lang w:bidi="ru-RU"/>
        </w:rPr>
      </w:pPr>
      <w:r w:rsidRPr="00546931">
        <w:rPr>
          <w:color w:val="000000"/>
          <w:lang w:bidi="ru-RU"/>
        </w:rPr>
        <w:t>распознавать и употреблять в устной и письменной речи не менее 500 лексических единиц (слов, словосочетаний, речевых клише), включая 350 лексических единиц, освоенных в предшествующие годы обучения;</w:t>
      </w:r>
    </w:p>
    <w:p w:rsidR="004D6245" w:rsidRPr="00546931" w:rsidRDefault="004D6245" w:rsidP="00834F19">
      <w:pPr>
        <w:widowControl w:val="0"/>
        <w:tabs>
          <w:tab w:val="left" w:pos="-1134"/>
        </w:tabs>
        <w:ind w:left="-567" w:firstLine="567"/>
        <w:jc w:val="both"/>
        <w:rPr>
          <w:color w:val="000000"/>
          <w:lang w:bidi="ru-RU"/>
        </w:rPr>
      </w:pPr>
      <w:r w:rsidRPr="00546931">
        <w:rPr>
          <w:color w:val="000000"/>
          <w:lang w:bidi="ru-RU"/>
        </w:rPr>
        <w:t xml:space="preserve">распознавать и образовывать родственные слова с использованием основных способов словообразования: аффиксации (суффиксы </w:t>
      </w:r>
      <w:r w:rsidRPr="00546931">
        <w:rPr>
          <w:color w:val="000000"/>
          <w:lang w:bidi="en-US"/>
        </w:rPr>
        <w:t>-</w:t>
      </w:r>
      <w:r w:rsidRPr="00546931">
        <w:rPr>
          <w:color w:val="000000"/>
          <w:lang w:val="en-US" w:bidi="en-US"/>
        </w:rPr>
        <w:t>er</w:t>
      </w:r>
      <w:r w:rsidRPr="00546931">
        <w:rPr>
          <w:color w:val="000000"/>
          <w:lang w:bidi="en-US"/>
        </w:rPr>
        <w:t>/-</w:t>
      </w:r>
      <w:r w:rsidRPr="00546931">
        <w:rPr>
          <w:color w:val="000000"/>
          <w:lang w:val="en-US" w:bidi="en-US"/>
        </w:rPr>
        <w:t>or</w:t>
      </w:r>
      <w:r w:rsidRPr="00546931">
        <w:rPr>
          <w:color w:val="000000"/>
          <w:lang w:bidi="en-US"/>
        </w:rPr>
        <w:t>, -1</w:t>
      </w:r>
      <w:r w:rsidRPr="00546931">
        <w:rPr>
          <w:color w:val="000000"/>
          <w:lang w:val="en-US" w:bidi="en-US"/>
        </w:rPr>
        <w:t>st</w:t>
      </w:r>
      <w:r w:rsidRPr="00546931">
        <w:rPr>
          <w:color w:val="000000"/>
          <w:lang w:bidi="en-US"/>
        </w:rPr>
        <w:t xml:space="preserve">: </w:t>
      </w:r>
      <w:r w:rsidRPr="00546931">
        <w:rPr>
          <w:color w:val="000000"/>
          <w:lang w:val="en-US" w:bidi="en-US"/>
        </w:rPr>
        <w:t>teacher</w:t>
      </w:r>
      <w:r w:rsidRPr="00546931">
        <w:rPr>
          <w:color w:val="000000"/>
          <w:lang w:bidi="en-US"/>
        </w:rPr>
        <w:t xml:space="preserve">, </w:t>
      </w:r>
      <w:r w:rsidRPr="00546931">
        <w:rPr>
          <w:color w:val="000000"/>
          <w:lang w:val="en-US" w:bidi="en-US"/>
        </w:rPr>
        <w:t>actor</w:t>
      </w:r>
      <w:r w:rsidRPr="00546931">
        <w:rPr>
          <w:color w:val="000000"/>
          <w:lang w:bidi="en-US"/>
        </w:rPr>
        <w:t xml:space="preserve">, </w:t>
      </w:r>
      <w:r w:rsidRPr="00546931">
        <w:rPr>
          <w:color w:val="000000"/>
          <w:lang w:val="en-US" w:bidi="en-US"/>
        </w:rPr>
        <w:t>artist</w:t>
      </w:r>
      <w:r w:rsidRPr="00546931">
        <w:rPr>
          <w:color w:val="000000"/>
          <w:lang w:bidi="en-US"/>
        </w:rPr>
        <w:t xml:space="preserve">), </w:t>
      </w:r>
      <w:r w:rsidRPr="00546931">
        <w:rPr>
          <w:color w:val="000000"/>
          <w:lang w:bidi="ru-RU"/>
        </w:rPr>
        <w:t xml:space="preserve">словосложения </w:t>
      </w:r>
      <w:r w:rsidRPr="00546931">
        <w:rPr>
          <w:color w:val="000000"/>
          <w:lang w:bidi="en-US"/>
        </w:rPr>
        <w:t>(</w:t>
      </w:r>
      <w:r w:rsidRPr="00546931">
        <w:rPr>
          <w:color w:val="000000"/>
          <w:lang w:val="en-US" w:bidi="en-US"/>
        </w:rPr>
        <w:t>blackboard</w:t>
      </w:r>
      <w:r w:rsidRPr="00546931">
        <w:rPr>
          <w:color w:val="000000"/>
          <w:lang w:bidi="en-US"/>
        </w:rPr>
        <w:t xml:space="preserve">), </w:t>
      </w:r>
      <w:r w:rsidRPr="00546931">
        <w:rPr>
          <w:color w:val="000000"/>
          <w:lang w:bidi="ru-RU"/>
        </w:rPr>
        <w:t xml:space="preserve">конверсии </w:t>
      </w:r>
      <w:r w:rsidRPr="00546931">
        <w:rPr>
          <w:color w:val="000000"/>
          <w:lang w:bidi="en-US"/>
        </w:rPr>
        <w:t>(</w:t>
      </w:r>
      <w:r w:rsidRPr="00546931">
        <w:rPr>
          <w:color w:val="000000"/>
          <w:lang w:val="en-US" w:bidi="en-US"/>
        </w:rPr>
        <w:t>to</w:t>
      </w:r>
      <w:r w:rsidRPr="00546931">
        <w:rPr>
          <w:color w:val="000000"/>
          <w:lang w:bidi="en-US"/>
        </w:rPr>
        <w:t xml:space="preserve"> </w:t>
      </w:r>
      <w:r w:rsidRPr="00546931">
        <w:rPr>
          <w:color w:val="000000"/>
          <w:lang w:val="en-US" w:bidi="en-US"/>
        </w:rPr>
        <w:t>play</w:t>
      </w:r>
      <w:r w:rsidRPr="00546931">
        <w:rPr>
          <w:color w:val="000000"/>
          <w:lang w:bidi="en-US"/>
        </w:rPr>
        <w:t xml:space="preserve"> - </w:t>
      </w:r>
      <w:r w:rsidRPr="00546931">
        <w:rPr>
          <w:color w:val="000000"/>
          <w:lang w:val="en-US" w:bidi="en-US"/>
        </w:rPr>
        <w:t>a</w:t>
      </w:r>
      <w:r w:rsidRPr="00546931">
        <w:rPr>
          <w:color w:val="000000"/>
          <w:lang w:bidi="en-US"/>
        </w:rPr>
        <w:t xml:space="preserve"> </w:t>
      </w:r>
      <w:r w:rsidRPr="00546931">
        <w:rPr>
          <w:color w:val="000000"/>
          <w:lang w:val="en-US" w:bidi="en-US"/>
        </w:rPr>
        <w:t>play</w:t>
      </w:r>
      <w:r w:rsidRPr="00546931">
        <w:rPr>
          <w:color w:val="000000"/>
          <w:lang w:bidi="en-US"/>
        </w:rPr>
        <w:t>).</w:t>
      </w:r>
    </w:p>
    <w:p w:rsidR="004D6245" w:rsidRPr="00546931" w:rsidRDefault="004D6245" w:rsidP="00834F19">
      <w:pPr>
        <w:widowControl w:val="0"/>
        <w:tabs>
          <w:tab w:val="left" w:pos="-1134"/>
          <w:tab w:val="left" w:pos="2212"/>
        </w:tabs>
        <w:ind w:left="-567" w:firstLine="567"/>
        <w:jc w:val="both"/>
        <w:rPr>
          <w:color w:val="000000"/>
          <w:lang w:bidi="ru-RU"/>
        </w:rPr>
      </w:pPr>
      <w:r w:rsidRPr="00037543">
        <w:rPr>
          <w:i/>
          <w:color w:val="000000"/>
          <w:lang w:bidi="ru-RU"/>
        </w:rPr>
        <w:t>Грамматическая сторона речи</w:t>
      </w:r>
      <w:r w:rsidRPr="00546931">
        <w:rPr>
          <w:color w:val="000000"/>
          <w:lang w:bidi="ru-RU"/>
        </w:rPr>
        <w:t>:</w:t>
      </w:r>
    </w:p>
    <w:p w:rsidR="004D6245" w:rsidRPr="00546931" w:rsidRDefault="004D6245" w:rsidP="00834F19">
      <w:pPr>
        <w:widowControl w:val="0"/>
        <w:tabs>
          <w:tab w:val="left" w:pos="-1134"/>
        </w:tabs>
        <w:ind w:left="-567" w:firstLine="567"/>
        <w:jc w:val="both"/>
        <w:rPr>
          <w:color w:val="000000"/>
          <w:lang w:bidi="ru-RU"/>
        </w:rPr>
      </w:pPr>
      <w:r w:rsidRPr="00546931">
        <w:rPr>
          <w:color w:val="000000"/>
          <w:lang w:bidi="ru-RU"/>
        </w:rPr>
        <w:t xml:space="preserve">распознавать и употреблять в устной и письменной речи </w:t>
      </w:r>
      <w:r w:rsidRPr="00546931">
        <w:rPr>
          <w:color w:val="000000"/>
          <w:lang w:val="en-US" w:bidi="en-US"/>
        </w:rPr>
        <w:t>Present</w:t>
      </w:r>
      <w:r w:rsidRPr="00546931">
        <w:rPr>
          <w:color w:val="000000"/>
          <w:lang w:bidi="en-US"/>
        </w:rPr>
        <w:t xml:space="preserve"> </w:t>
      </w:r>
      <w:r w:rsidRPr="00546931">
        <w:rPr>
          <w:color w:val="000000"/>
          <w:lang w:val="en-US" w:bidi="en-US"/>
        </w:rPr>
        <w:t>Continuous</w:t>
      </w:r>
      <w:r w:rsidRPr="00546931">
        <w:rPr>
          <w:color w:val="000000"/>
          <w:lang w:bidi="en-US"/>
        </w:rPr>
        <w:t xml:space="preserve"> </w:t>
      </w:r>
      <w:r w:rsidRPr="00546931">
        <w:rPr>
          <w:color w:val="000000"/>
          <w:lang w:val="en-US" w:bidi="en-US"/>
        </w:rPr>
        <w:t>Tense</w:t>
      </w:r>
      <w:r w:rsidRPr="00546931">
        <w:rPr>
          <w:color w:val="000000"/>
          <w:lang w:bidi="en-US"/>
        </w:rPr>
        <w:t xml:space="preserve"> </w:t>
      </w:r>
      <w:r w:rsidRPr="00546931">
        <w:rPr>
          <w:color w:val="000000"/>
          <w:lang w:bidi="ru-RU"/>
        </w:rPr>
        <w:t>в повествовательных (утвердительных и отрицательных), вопросительных (общий и специальный вопрос) предложениях;</w:t>
      </w:r>
    </w:p>
    <w:p w:rsidR="004D6245" w:rsidRPr="00546931" w:rsidRDefault="004D6245" w:rsidP="00834F19">
      <w:pPr>
        <w:widowControl w:val="0"/>
        <w:tabs>
          <w:tab w:val="left" w:pos="-1134"/>
        </w:tabs>
        <w:ind w:left="-567" w:firstLine="567"/>
        <w:jc w:val="both"/>
        <w:rPr>
          <w:color w:val="000000"/>
          <w:lang w:bidi="ru-RU"/>
        </w:rPr>
      </w:pPr>
      <w:r w:rsidRPr="00546931">
        <w:rPr>
          <w:color w:val="000000"/>
          <w:lang w:bidi="ru-RU"/>
        </w:rPr>
        <w:t xml:space="preserve">распознавать и употреблять в устной и письменной речи конструкцию </w:t>
      </w:r>
      <w:r w:rsidRPr="00546931">
        <w:rPr>
          <w:color w:val="000000"/>
          <w:lang w:val="en-US" w:bidi="en-US"/>
        </w:rPr>
        <w:t>to</w:t>
      </w:r>
      <w:r w:rsidRPr="00546931">
        <w:rPr>
          <w:color w:val="000000"/>
          <w:lang w:bidi="en-US"/>
        </w:rPr>
        <w:t xml:space="preserve"> </w:t>
      </w:r>
      <w:r w:rsidRPr="00546931">
        <w:rPr>
          <w:color w:val="000000"/>
          <w:lang w:val="en-US" w:bidi="en-US"/>
        </w:rPr>
        <w:t>be</w:t>
      </w:r>
      <w:r w:rsidRPr="00546931">
        <w:rPr>
          <w:color w:val="000000"/>
          <w:lang w:bidi="en-US"/>
        </w:rPr>
        <w:t xml:space="preserve"> </w:t>
      </w:r>
      <w:r w:rsidRPr="00546931">
        <w:rPr>
          <w:color w:val="000000"/>
          <w:lang w:val="en-US" w:bidi="en-US"/>
        </w:rPr>
        <w:t>going</w:t>
      </w:r>
      <w:r w:rsidRPr="00546931">
        <w:rPr>
          <w:color w:val="000000"/>
          <w:lang w:bidi="en-US"/>
        </w:rPr>
        <w:t xml:space="preserve"> </w:t>
      </w:r>
      <w:r w:rsidRPr="00546931">
        <w:rPr>
          <w:color w:val="000000"/>
          <w:lang w:val="en-US" w:bidi="en-US"/>
        </w:rPr>
        <w:t>to</w:t>
      </w:r>
      <w:r w:rsidRPr="00546931">
        <w:rPr>
          <w:color w:val="000000"/>
          <w:lang w:bidi="en-US"/>
        </w:rPr>
        <w:t xml:space="preserve"> </w:t>
      </w:r>
      <w:r w:rsidRPr="00546931">
        <w:rPr>
          <w:color w:val="000000"/>
          <w:lang w:bidi="ru-RU"/>
        </w:rPr>
        <w:t xml:space="preserve">и </w:t>
      </w:r>
      <w:r w:rsidRPr="00546931">
        <w:rPr>
          <w:color w:val="000000"/>
          <w:lang w:val="en-US" w:bidi="en-US"/>
        </w:rPr>
        <w:t>Future</w:t>
      </w:r>
      <w:r w:rsidRPr="00546931">
        <w:rPr>
          <w:color w:val="000000"/>
          <w:lang w:bidi="en-US"/>
        </w:rPr>
        <w:t xml:space="preserve"> </w:t>
      </w:r>
      <w:r w:rsidRPr="00546931">
        <w:rPr>
          <w:color w:val="000000"/>
          <w:lang w:val="en-US" w:bidi="en-US"/>
        </w:rPr>
        <w:t>Simple</w:t>
      </w:r>
      <w:r w:rsidRPr="00546931">
        <w:rPr>
          <w:color w:val="000000"/>
          <w:lang w:bidi="en-US"/>
        </w:rPr>
        <w:t xml:space="preserve"> </w:t>
      </w:r>
      <w:r w:rsidRPr="00546931">
        <w:rPr>
          <w:color w:val="000000"/>
          <w:lang w:val="en-US" w:bidi="en-US"/>
        </w:rPr>
        <w:t>Tense</w:t>
      </w:r>
      <w:r w:rsidRPr="00546931">
        <w:rPr>
          <w:color w:val="000000"/>
          <w:lang w:bidi="en-US"/>
        </w:rPr>
        <w:t xml:space="preserve"> </w:t>
      </w:r>
      <w:r w:rsidRPr="00546931">
        <w:rPr>
          <w:color w:val="000000"/>
          <w:lang w:bidi="ru-RU"/>
        </w:rPr>
        <w:t>для выражения будущего действия;</w:t>
      </w:r>
    </w:p>
    <w:p w:rsidR="004D6245" w:rsidRPr="00546931" w:rsidRDefault="004D6245" w:rsidP="00834F19">
      <w:pPr>
        <w:widowControl w:val="0"/>
        <w:tabs>
          <w:tab w:val="left" w:pos="-1134"/>
        </w:tabs>
        <w:ind w:left="-567" w:firstLine="567"/>
        <w:jc w:val="both"/>
        <w:rPr>
          <w:color w:val="000000"/>
          <w:lang w:bidi="ru-RU"/>
        </w:rPr>
      </w:pPr>
      <w:r w:rsidRPr="00546931">
        <w:rPr>
          <w:color w:val="000000"/>
          <w:lang w:bidi="ru-RU"/>
        </w:rPr>
        <w:t xml:space="preserve">распознавать и употреблять в устной и письменной речи модальные глаголы долженствования </w:t>
      </w:r>
      <w:r w:rsidRPr="00546931">
        <w:rPr>
          <w:color w:val="000000"/>
          <w:lang w:val="en-US" w:bidi="en-US"/>
        </w:rPr>
        <w:t>must</w:t>
      </w:r>
      <w:r w:rsidRPr="00546931">
        <w:rPr>
          <w:color w:val="000000"/>
          <w:lang w:bidi="en-US"/>
        </w:rPr>
        <w:t xml:space="preserve"> </w:t>
      </w:r>
      <w:r w:rsidRPr="00546931">
        <w:rPr>
          <w:color w:val="000000"/>
          <w:lang w:bidi="ru-RU"/>
        </w:rPr>
        <w:t xml:space="preserve">и </w:t>
      </w:r>
      <w:r w:rsidRPr="00546931">
        <w:rPr>
          <w:color w:val="000000"/>
          <w:lang w:val="en-US" w:bidi="en-US"/>
        </w:rPr>
        <w:t>have</w:t>
      </w:r>
      <w:r w:rsidRPr="00546931">
        <w:rPr>
          <w:color w:val="000000"/>
          <w:lang w:bidi="en-US"/>
        </w:rPr>
        <w:t xml:space="preserve"> </w:t>
      </w:r>
      <w:r w:rsidRPr="00546931">
        <w:rPr>
          <w:color w:val="000000"/>
          <w:lang w:val="en-US" w:bidi="en-US"/>
        </w:rPr>
        <w:t>to</w:t>
      </w:r>
      <w:r w:rsidRPr="00546931">
        <w:rPr>
          <w:color w:val="000000"/>
          <w:lang w:bidi="en-US"/>
        </w:rPr>
        <w:t>;</w:t>
      </w:r>
    </w:p>
    <w:p w:rsidR="004D6245" w:rsidRPr="00546931" w:rsidRDefault="004D6245" w:rsidP="00834F19">
      <w:pPr>
        <w:widowControl w:val="0"/>
        <w:tabs>
          <w:tab w:val="left" w:pos="-1134"/>
        </w:tabs>
        <w:ind w:left="-567" w:firstLine="567"/>
        <w:jc w:val="both"/>
        <w:rPr>
          <w:color w:val="000000"/>
          <w:lang w:bidi="ru-RU"/>
        </w:rPr>
      </w:pPr>
      <w:r w:rsidRPr="00546931">
        <w:rPr>
          <w:color w:val="000000"/>
          <w:lang w:bidi="ru-RU"/>
        </w:rPr>
        <w:t>распознавать и употреблять в устной и письменной речи отрицательное местоимение по;</w:t>
      </w:r>
    </w:p>
    <w:p w:rsidR="004D6245" w:rsidRPr="00546931" w:rsidRDefault="004D6245" w:rsidP="00834F19">
      <w:pPr>
        <w:widowControl w:val="0"/>
        <w:tabs>
          <w:tab w:val="left" w:pos="-1134"/>
        </w:tabs>
        <w:ind w:left="-567" w:firstLine="567"/>
        <w:jc w:val="both"/>
        <w:rPr>
          <w:color w:val="000000"/>
          <w:lang w:bidi="ru-RU"/>
        </w:rPr>
      </w:pPr>
      <w:r w:rsidRPr="00546931">
        <w:rPr>
          <w:color w:val="000000"/>
          <w:lang w:bidi="ru-RU"/>
        </w:rPr>
        <w:t xml:space="preserve">распознавать и употреблять в устной и письменной речи степени сравнения прилагательных (формы, образованные по правилу и исключения: </w:t>
      </w:r>
      <w:r w:rsidRPr="00546931">
        <w:rPr>
          <w:color w:val="000000"/>
          <w:lang w:val="en-US" w:bidi="en-US"/>
        </w:rPr>
        <w:t>good</w:t>
      </w:r>
      <w:r w:rsidRPr="00546931">
        <w:rPr>
          <w:color w:val="000000"/>
          <w:lang w:bidi="en-US"/>
        </w:rPr>
        <w:t xml:space="preserve"> </w:t>
      </w:r>
      <w:r w:rsidRPr="00546931">
        <w:rPr>
          <w:color w:val="000000"/>
          <w:lang w:bidi="ru-RU"/>
        </w:rPr>
        <w:t xml:space="preserve">- </w:t>
      </w:r>
      <w:r w:rsidRPr="00546931">
        <w:rPr>
          <w:color w:val="000000"/>
          <w:lang w:val="en-US" w:bidi="en-US"/>
        </w:rPr>
        <w:t>better</w:t>
      </w:r>
      <w:r w:rsidRPr="00546931">
        <w:rPr>
          <w:color w:val="000000"/>
          <w:lang w:bidi="en-US"/>
        </w:rPr>
        <w:t xml:space="preserve"> </w:t>
      </w:r>
      <w:r w:rsidRPr="00546931">
        <w:rPr>
          <w:color w:val="000000"/>
          <w:lang w:bidi="ru-RU"/>
        </w:rPr>
        <w:t xml:space="preserve">- </w:t>
      </w:r>
      <w:r w:rsidRPr="00546931">
        <w:rPr>
          <w:color w:val="000000"/>
          <w:lang w:bidi="en-US"/>
        </w:rPr>
        <w:t>(</w:t>
      </w:r>
      <w:r w:rsidRPr="00546931">
        <w:rPr>
          <w:color w:val="000000"/>
          <w:lang w:val="en-US" w:bidi="en-US"/>
        </w:rPr>
        <w:t>the</w:t>
      </w:r>
      <w:r w:rsidRPr="00546931">
        <w:rPr>
          <w:color w:val="000000"/>
          <w:lang w:bidi="en-US"/>
        </w:rPr>
        <w:t xml:space="preserve">) </w:t>
      </w:r>
      <w:r w:rsidRPr="00546931">
        <w:rPr>
          <w:color w:val="000000"/>
          <w:lang w:val="en-US" w:bidi="en-US"/>
        </w:rPr>
        <w:t>best</w:t>
      </w:r>
      <w:r w:rsidRPr="00546931">
        <w:rPr>
          <w:color w:val="000000"/>
          <w:lang w:bidi="en-US"/>
        </w:rPr>
        <w:t xml:space="preserve">, </w:t>
      </w:r>
      <w:r w:rsidRPr="00546931">
        <w:rPr>
          <w:color w:val="000000"/>
          <w:lang w:val="en-US" w:bidi="en-US"/>
        </w:rPr>
        <w:t>bad</w:t>
      </w:r>
      <w:r w:rsidRPr="00546931">
        <w:rPr>
          <w:color w:val="000000"/>
          <w:lang w:bidi="en-US"/>
        </w:rPr>
        <w:t xml:space="preserve"> - </w:t>
      </w:r>
      <w:r w:rsidRPr="00546931">
        <w:rPr>
          <w:color w:val="000000"/>
          <w:lang w:val="en-US" w:bidi="en-US"/>
        </w:rPr>
        <w:t>worse</w:t>
      </w:r>
      <w:r w:rsidRPr="00546931">
        <w:rPr>
          <w:color w:val="000000"/>
          <w:lang w:bidi="en-US"/>
        </w:rPr>
        <w:t xml:space="preserve"> - (</w:t>
      </w:r>
      <w:r w:rsidRPr="00546931">
        <w:rPr>
          <w:color w:val="000000"/>
          <w:lang w:val="en-US" w:bidi="en-US"/>
        </w:rPr>
        <w:t>the</w:t>
      </w:r>
      <w:r w:rsidRPr="00546931">
        <w:rPr>
          <w:color w:val="000000"/>
          <w:lang w:bidi="en-US"/>
        </w:rPr>
        <w:t xml:space="preserve">) </w:t>
      </w:r>
      <w:r w:rsidRPr="00546931">
        <w:rPr>
          <w:color w:val="000000"/>
          <w:lang w:val="en-US" w:bidi="en-US"/>
        </w:rPr>
        <w:t>worst</w:t>
      </w:r>
      <w:r w:rsidRPr="00546931">
        <w:rPr>
          <w:color w:val="000000"/>
          <w:lang w:bidi="en-US"/>
        </w:rPr>
        <w:t>);</w:t>
      </w:r>
    </w:p>
    <w:p w:rsidR="004D6245" w:rsidRPr="00546931" w:rsidRDefault="004D6245" w:rsidP="00834F19">
      <w:pPr>
        <w:widowControl w:val="0"/>
        <w:tabs>
          <w:tab w:val="left" w:pos="-1134"/>
        </w:tabs>
        <w:ind w:left="-567" w:firstLine="567"/>
        <w:jc w:val="both"/>
        <w:rPr>
          <w:color w:val="000000"/>
          <w:lang w:bidi="ru-RU"/>
        </w:rPr>
      </w:pPr>
      <w:r w:rsidRPr="00546931">
        <w:rPr>
          <w:color w:val="000000"/>
          <w:lang w:bidi="ru-RU"/>
        </w:rPr>
        <w:t>распознавать и употреблять в устной и письменной речи наречия времени;</w:t>
      </w:r>
    </w:p>
    <w:p w:rsidR="004D6245" w:rsidRPr="00546931" w:rsidRDefault="004D6245" w:rsidP="00834F19">
      <w:pPr>
        <w:widowControl w:val="0"/>
        <w:tabs>
          <w:tab w:val="left" w:pos="-1134"/>
        </w:tabs>
        <w:ind w:left="-567" w:firstLine="567"/>
        <w:jc w:val="both"/>
        <w:rPr>
          <w:color w:val="000000"/>
          <w:lang w:bidi="ru-RU"/>
        </w:rPr>
      </w:pPr>
      <w:r w:rsidRPr="00546931">
        <w:rPr>
          <w:color w:val="000000"/>
          <w:lang w:bidi="ru-RU"/>
        </w:rPr>
        <w:t>распознавать и употреблять в устной и письменной речи обозначение даты и года;</w:t>
      </w:r>
    </w:p>
    <w:p w:rsidR="004D6245" w:rsidRPr="00546931" w:rsidRDefault="004D6245" w:rsidP="00834F19">
      <w:pPr>
        <w:widowControl w:val="0"/>
        <w:tabs>
          <w:tab w:val="left" w:pos="-1134"/>
        </w:tabs>
        <w:ind w:left="-567" w:firstLine="567"/>
        <w:jc w:val="both"/>
        <w:rPr>
          <w:color w:val="000000"/>
          <w:lang w:bidi="ru-RU"/>
        </w:rPr>
      </w:pPr>
      <w:r w:rsidRPr="00546931">
        <w:rPr>
          <w:color w:val="000000"/>
          <w:lang w:bidi="ru-RU"/>
        </w:rPr>
        <w:t>распознавать и употреблять в устной и письменной речи обозначение времени.</w:t>
      </w:r>
    </w:p>
    <w:p w:rsidR="004D6245" w:rsidRPr="00546931" w:rsidRDefault="004D6245" w:rsidP="00834F19">
      <w:pPr>
        <w:widowControl w:val="0"/>
        <w:tabs>
          <w:tab w:val="left" w:pos="-1134"/>
          <w:tab w:val="left" w:pos="2000"/>
        </w:tabs>
        <w:ind w:left="-567" w:firstLine="567"/>
        <w:jc w:val="both"/>
        <w:rPr>
          <w:color w:val="000000"/>
          <w:lang w:bidi="ru-RU"/>
        </w:rPr>
      </w:pPr>
      <w:r w:rsidRPr="003B57D8">
        <w:rPr>
          <w:i/>
          <w:color w:val="000000"/>
          <w:lang w:bidi="ru-RU"/>
        </w:rPr>
        <w:t>Социокультурные знания и умения</w:t>
      </w:r>
      <w:r w:rsidRPr="00546931">
        <w:rPr>
          <w:color w:val="000000"/>
          <w:lang w:bidi="ru-RU"/>
        </w:rPr>
        <w:t>:</w:t>
      </w:r>
    </w:p>
    <w:p w:rsidR="004D6245" w:rsidRPr="00546931" w:rsidRDefault="004D6245" w:rsidP="00834F19">
      <w:pPr>
        <w:widowControl w:val="0"/>
        <w:tabs>
          <w:tab w:val="left" w:pos="-1134"/>
        </w:tabs>
        <w:ind w:left="-567" w:firstLine="567"/>
        <w:jc w:val="both"/>
        <w:rPr>
          <w:color w:val="000000"/>
          <w:lang w:bidi="ru-RU"/>
        </w:rPr>
      </w:pPr>
      <w:r w:rsidRPr="00546931">
        <w:rPr>
          <w:color w:val="000000"/>
          <w:lang w:bidi="ru-RU"/>
        </w:rPr>
        <w:t>владеть социокультурными элементами речевого поведенческого этикета, принятыми в англоязычной среде, в некоторых ситуациях общения (приветствие, прощание, знакомство, выражение благодарности, извинение, поздравление с днём рождения, Новым годом, Рождеством);</w:t>
      </w:r>
    </w:p>
    <w:p w:rsidR="004D6245" w:rsidRPr="00546931" w:rsidRDefault="004D6245" w:rsidP="00834F19">
      <w:pPr>
        <w:widowControl w:val="0"/>
        <w:tabs>
          <w:tab w:val="left" w:pos="-1134"/>
        </w:tabs>
        <w:ind w:left="-567" w:firstLine="567"/>
        <w:jc w:val="both"/>
        <w:rPr>
          <w:color w:val="000000"/>
          <w:lang w:bidi="ru-RU"/>
        </w:rPr>
      </w:pPr>
      <w:r w:rsidRPr="00546931">
        <w:rPr>
          <w:color w:val="000000"/>
          <w:lang w:bidi="ru-RU"/>
        </w:rPr>
        <w:t>знать названия родной страны и страны/стран изучаемого языка;</w:t>
      </w:r>
    </w:p>
    <w:p w:rsidR="004D6245" w:rsidRPr="00546931" w:rsidRDefault="004D6245" w:rsidP="00834F19">
      <w:pPr>
        <w:widowControl w:val="0"/>
        <w:tabs>
          <w:tab w:val="left" w:pos="-1134"/>
        </w:tabs>
        <w:ind w:left="-567" w:firstLine="567"/>
        <w:jc w:val="both"/>
        <w:rPr>
          <w:color w:val="000000"/>
          <w:lang w:bidi="ru-RU"/>
        </w:rPr>
      </w:pPr>
      <w:r w:rsidRPr="00546931">
        <w:rPr>
          <w:color w:val="000000"/>
          <w:lang w:bidi="ru-RU"/>
        </w:rPr>
        <w:t>иметь представление о некоторых литературных персонажей;</w:t>
      </w:r>
    </w:p>
    <w:p w:rsidR="004D6245" w:rsidRPr="00546931" w:rsidRDefault="004D6245" w:rsidP="00834F19">
      <w:pPr>
        <w:widowControl w:val="0"/>
        <w:tabs>
          <w:tab w:val="left" w:pos="-1134"/>
        </w:tabs>
        <w:ind w:left="-567" w:firstLine="567"/>
        <w:jc w:val="both"/>
        <w:rPr>
          <w:color w:val="000000"/>
          <w:lang w:bidi="ru-RU"/>
        </w:rPr>
      </w:pPr>
      <w:r w:rsidRPr="00546931">
        <w:rPr>
          <w:color w:val="000000"/>
          <w:lang w:bidi="ru-RU"/>
        </w:rPr>
        <w:t>иметь представление о небольших произведениях детского фольклора (рифмовки, песни);</w:t>
      </w:r>
    </w:p>
    <w:p w:rsidR="004D6245" w:rsidRDefault="004D6245" w:rsidP="00834F19">
      <w:pPr>
        <w:widowControl w:val="0"/>
        <w:tabs>
          <w:tab w:val="left" w:pos="-1134"/>
        </w:tabs>
        <w:ind w:left="-567" w:firstLine="567"/>
        <w:jc w:val="both"/>
        <w:rPr>
          <w:color w:val="000000"/>
          <w:lang w:bidi="ru-RU"/>
        </w:rPr>
      </w:pPr>
      <w:r w:rsidRPr="00546931">
        <w:rPr>
          <w:color w:val="000000"/>
          <w:lang w:bidi="ru-RU"/>
        </w:rPr>
        <w:t>кратко представлять свою страну на иностранном языке в рамках изучаемой тематики.</w:t>
      </w:r>
    </w:p>
    <w:p w:rsidR="004D6245" w:rsidRPr="00546931" w:rsidRDefault="004D6245" w:rsidP="00834F19">
      <w:pPr>
        <w:widowControl w:val="0"/>
        <w:tabs>
          <w:tab w:val="left" w:pos="-1134"/>
        </w:tabs>
        <w:ind w:left="-567" w:firstLine="567"/>
        <w:jc w:val="both"/>
        <w:rPr>
          <w:color w:val="000000"/>
          <w:lang w:bidi="ru-RU"/>
        </w:rPr>
      </w:pPr>
    </w:p>
    <w:p w:rsidR="004D6245" w:rsidRPr="00546931" w:rsidRDefault="004D6245" w:rsidP="00834F19">
      <w:pPr>
        <w:widowControl w:val="0"/>
        <w:tabs>
          <w:tab w:val="left" w:pos="-1134"/>
          <w:tab w:val="left" w:pos="1873"/>
        </w:tabs>
        <w:ind w:left="-567" w:firstLine="567"/>
        <w:jc w:val="both"/>
        <w:rPr>
          <w:color w:val="000000"/>
          <w:lang w:bidi="ru-RU"/>
        </w:rPr>
      </w:pPr>
      <w:r w:rsidRPr="00546931">
        <w:rPr>
          <w:color w:val="000000"/>
          <w:lang w:bidi="ru-RU"/>
        </w:rPr>
        <w:t>В результате изучения иностранного языка на уровне начального общего образования у обучающегося будут сформированы личностные, метапредметные и предметные результаты, обеспечивающие выполнение ФГОС НОО и его успешное дальнейшее образование.</w:t>
      </w:r>
    </w:p>
    <w:p w:rsidR="004D6245" w:rsidRPr="00546931" w:rsidRDefault="004D6245" w:rsidP="00834F19">
      <w:pPr>
        <w:widowControl w:val="0"/>
        <w:tabs>
          <w:tab w:val="left" w:pos="-1134"/>
          <w:tab w:val="left" w:pos="1878"/>
        </w:tabs>
        <w:ind w:left="-567" w:firstLine="567"/>
        <w:jc w:val="both"/>
        <w:rPr>
          <w:color w:val="000000"/>
          <w:lang w:bidi="ru-RU"/>
        </w:rPr>
      </w:pPr>
      <w:r w:rsidRPr="003B57D8">
        <w:rPr>
          <w:i/>
          <w:color w:val="000000"/>
          <w:lang w:bidi="ru-RU"/>
        </w:rPr>
        <w:t>Личностные результаты</w:t>
      </w:r>
      <w:r w:rsidRPr="00546931">
        <w:rPr>
          <w:color w:val="000000"/>
          <w:lang w:bidi="ru-RU"/>
        </w:rPr>
        <w:t xml:space="preserve"> освоения программы начального общего образования достигаются в единстве учебной и воспитательной деятельности </w:t>
      </w:r>
      <w:r>
        <w:rPr>
          <w:color w:val="000000"/>
          <w:lang w:bidi="ru-RU"/>
        </w:rPr>
        <w:t>МБОУ «СОШ № 150 г. Челябинска»</w:t>
      </w:r>
      <w:r w:rsidRPr="00546931">
        <w:rPr>
          <w:color w:val="000000"/>
          <w:lang w:bidi="ru-RU"/>
        </w:rPr>
        <w:t xml:space="preserve"> в соответствии с традиционными российскими социокультурными и духовно-нравственными ценностями, принятыми в обществе правилами и нормами поведения и способствуют процессам самопознания, самовоспитания и саморазвития, формирования </w:t>
      </w:r>
      <w:r w:rsidRPr="00546931">
        <w:rPr>
          <w:color w:val="000000"/>
          <w:lang w:bidi="ru-RU"/>
        </w:rPr>
        <w:lastRenderedPageBreak/>
        <w:t>внутренней позиции личности.</w:t>
      </w:r>
    </w:p>
    <w:p w:rsidR="004D6245" w:rsidRDefault="004D6245" w:rsidP="00834F19">
      <w:pPr>
        <w:widowControl w:val="0"/>
        <w:tabs>
          <w:tab w:val="left" w:pos="-1134"/>
        </w:tabs>
        <w:ind w:left="-567" w:firstLine="567"/>
        <w:jc w:val="both"/>
        <w:rPr>
          <w:color w:val="000000"/>
          <w:lang w:bidi="ru-RU"/>
        </w:rPr>
      </w:pPr>
      <w:r w:rsidRPr="00546931">
        <w:rPr>
          <w:color w:val="000000"/>
          <w:lang w:bidi="ru-RU"/>
        </w:rPr>
        <w:t xml:space="preserve">Личностные результаты освоения программы начального общего образования должны отражать готовность обучающихся руководствоваться ценностями и приобретение первоначального опыта деятельности на их основе, в том числе: гражданско-патриотическое воспитание: </w:t>
      </w:r>
    </w:p>
    <w:p w:rsidR="004D6245" w:rsidRPr="00546931" w:rsidRDefault="004D6245" w:rsidP="00834F19">
      <w:pPr>
        <w:widowControl w:val="0"/>
        <w:tabs>
          <w:tab w:val="left" w:pos="-1134"/>
        </w:tabs>
        <w:ind w:left="-567" w:firstLine="567"/>
        <w:jc w:val="both"/>
        <w:rPr>
          <w:color w:val="000000"/>
          <w:lang w:bidi="ru-RU"/>
        </w:rPr>
      </w:pPr>
      <w:r w:rsidRPr="00546931">
        <w:rPr>
          <w:color w:val="000000"/>
          <w:lang w:bidi="ru-RU"/>
        </w:rPr>
        <w:t xml:space="preserve">становление ценностного отношения к своей Родине - России; осознание своей этнокультурной и российской гражданской идентичности; сопричастность к прошлому, настоящему и будущему </w:t>
      </w:r>
      <w:r>
        <w:rPr>
          <w:color w:val="000000"/>
          <w:lang w:bidi="ru-RU"/>
        </w:rPr>
        <w:t xml:space="preserve">своей страны и родного </w:t>
      </w:r>
      <w:r w:rsidRPr="00546931">
        <w:rPr>
          <w:color w:val="000000"/>
          <w:lang w:bidi="ru-RU"/>
        </w:rPr>
        <w:t>края;</w:t>
      </w:r>
    </w:p>
    <w:p w:rsidR="004D6245" w:rsidRPr="00546931" w:rsidRDefault="004D6245" w:rsidP="00834F19">
      <w:pPr>
        <w:widowControl w:val="0"/>
        <w:tabs>
          <w:tab w:val="left" w:pos="-1134"/>
        </w:tabs>
        <w:ind w:left="-567" w:firstLine="567"/>
        <w:jc w:val="both"/>
        <w:rPr>
          <w:color w:val="000000"/>
          <w:lang w:bidi="ru-RU"/>
        </w:rPr>
      </w:pPr>
      <w:r w:rsidRPr="00546931">
        <w:rPr>
          <w:color w:val="000000"/>
          <w:lang w:bidi="ru-RU"/>
        </w:rPr>
        <w:t>уважение к своему и другим народам;</w:t>
      </w:r>
    </w:p>
    <w:p w:rsidR="004D6245" w:rsidRPr="00546931" w:rsidRDefault="004D6245" w:rsidP="00834F19">
      <w:pPr>
        <w:widowControl w:val="0"/>
        <w:tabs>
          <w:tab w:val="left" w:pos="-1134"/>
        </w:tabs>
        <w:ind w:left="-567" w:firstLine="567"/>
        <w:jc w:val="both"/>
        <w:rPr>
          <w:color w:val="000000"/>
          <w:lang w:bidi="ru-RU"/>
        </w:rPr>
      </w:pPr>
      <w:r w:rsidRPr="00546931">
        <w:rPr>
          <w:color w:val="000000"/>
          <w:lang w:bidi="ru-RU"/>
        </w:rPr>
        <w:t>первоначальные представления о человеке как члене общества, о правах и ответственности, уважении и достоинстве человека, о нравственно-этических нормах поведения и правилах межличностных отношений; духовно-нравственное воспитание: признание индивидуальности каждого человека; проявление сопереживания, уважения и доброжелательности; неприятие любых форм поведения, направленных на причинение физического и морального вреда другим людям; эстетическое воспитание:</w:t>
      </w:r>
    </w:p>
    <w:p w:rsidR="004D6245" w:rsidRPr="00546931" w:rsidRDefault="004D6245" w:rsidP="00834F19">
      <w:pPr>
        <w:widowControl w:val="0"/>
        <w:tabs>
          <w:tab w:val="left" w:pos="-1134"/>
        </w:tabs>
        <w:ind w:left="-567" w:firstLine="567"/>
        <w:jc w:val="both"/>
        <w:rPr>
          <w:color w:val="000000"/>
          <w:lang w:bidi="ru-RU"/>
        </w:rPr>
      </w:pPr>
      <w:r w:rsidRPr="00546931">
        <w:rPr>
          <w:color w:val="000000"/>
          <w:lang w:bidi="ru-RU"/>
        </w:rPr>
        <w:t>уважительное отношение и интерес к художественной культуре, восприимчивость к разным видам искусства, традициям и творчеству своего и других народов;</w:t>
      </w:r>
    </w:p>
    <w:p w:rsidR="004D6245" w:rsidRPr="00546931" w:rsidRDefault="004D6245" w:rsidP="00834F19">
      <w:pPr>
        <w:widowControl w:val="0"/>
        <w:tabs>
          <w:tab w:val="left" w:pos="-1134"/>
        </w:tabs>
        <w:ind w:left="-567" w:firstLine="567"/>
        <w:jc w:val="both"/>
        <w:rPr>
          <w:color w:val="000000"/>
          <w:lang w:bidi="ru-RU"/>
        </w:rPr>
      </w:pPr>
      <w:r w:rsidRPr="00546931">
        <w:rPr>
          <w:color w:val="000000"/>
          <w:lang w:bidi="ru-RU"/>
        </w:rPr>
        <w:t>стремление к самовыражению в разных видах художественной деятельности; физическое воспитание, формирование культуры здоровья и эмоционального благополучия:</w:t>
      </w:r>
    </w:p>
    <w:p w:rsidR="004D6245" w:rsidRPr="00546931" w:rsidRDefault="004D6245" w:rsidP="00834F19">
      <w:pPr>
        <w:widowControl w:val="0"/>
        <w:tabs>
          <w:tab w:val="left" w:pos="-1134"/>
        </w:tabs>
        <w:ind w:left="-567" w:firstLine="567"/>
        <w:jc w:val="both"/>
        <w:rPr>
          <w:color w:val="000000"/>
          <w:lang w:bidi="ru-RU"/>
        </w:rPr>
      </w:pPr>
      <w:r w:rsidRPr="00546931">
        <w:rPr>
          <w:color w:val="000000"/>
          <w:lang w:bidi="ru-RU"/>
        </w:rPr>
        <w:t>соблюдение правил здорового и безопасного (для себя и других людей) образа жизни в окружающей среде (в том числе информационной);</w:t>
      </w:r>
    </w:p>
    <w:p w:rsidR="004D6245" w:rsidRDefault="004D6245" w:rsidP="00834F19">
      <w:pPr>
        <w:widowControl w:val="0"/>
        <w:tabs>
          <w:tab w:val="left" w:pos="-1134"/>
        </w:tabs>
        <w:ind w:left="-567" w:firstLine="567"/>
        <w:jc w:val="both"/>
        <w:rPr>
          <w:color w:val="000000"/>
          <w:lang w:bidi="ru-RU"/>
        </w:rPr>
      </w:pPr>
      <w:r w:rsidRPr="00546931">
        <w:rPr>
          <w:color w:val="000000"/>
          <w:lang w:bidi="ru-RU"/>
        </w:rPr>
        <w:t xml:space="preserve">бережное отношение к физическому и психическому здоровью; </w:t>
      </w:r>
    </w:p>
    <w:p w:rsidR="004D6245" w:rsidRPr="00546931" w:rsidRDefault="004D6245" w:rsidP="00834F19">
      <w:pPr>
        <w:widowControl w:val="0"/>
        <w:tabs>
          <w:tab w:val="left" w:pos="-1134"/>
        </w:tabs>
        <w:ind w:left="-567" w:firstLine="567"/>
        <w:jc w:val="both"/>
        <w:rPr>
          <w:color w:val="000000"/>
          <w:lang w:bidi="ru-RU"/>
        </w:rPr>
      </w:pPr>
      <w:r w:rsidRPr="00546931">
        <w:rPr>
          <w:color w:val="000000"/>
          <w:lang w:bidi="ru-RU"/>
        </w:rPr>
        <w:t>трудовое воспитание:</w:t>
      </w:r>
    </w:p>
    <w:p w:rsidR="004D6245" w:rsidRPr="00546931" w:rsidRDefault="004D6245" w:rsidP="00834F19">
      <w:pPr>
        <w:widowControl w:val="0"/>
        <w:tabs>
          <w:tab w:val="left" w:pos="-1134"/>
        </w:tabs>
        <w:ind w:left="-567" w:firstLine="567"/>
        <w:jc w:val="both"/>
        <w:rPr>
          <w:color w:val="000000"/>
          <w:lang w:bidi="ru-RU"/>
        </w:rPr>
      </w:pPr>
      <w:r w:rsidRPr="00546931">
        <w:rPr>
          <w:color w:val="000000"/>
          <w:lang w:bidi="ru-RU"/>
        </w:rPr>
        <w:t>осознание ценности труда в жизни человека и общества, ответственное потребление и бережное отношение к результатам труда, навыки участия в различных видах трудовой деятельности, интерес к различным профессиям; экологическое воспитание: бережное отношение к природе; неприятие действий, приносящих вред природе; ценности научного познания:</w:t>
      </w:r>
    </w:p>
    <w:p w:rsidR="004D6245" w:rsidRPr="00546931" w:rsidRDefault="004D6245" w:rsidP="00834F19">
      <w:pPr>
        <w:widowControl w:val="0"/>
        <w:tabs>
          <w:tab w:val="left" w:pos="-1134"/>
        </w:tabs>
        <w:ind w:left="-567" w:firstLine="567"/>
        <w:jc w:val="both"/>
        <w:rPr>
          <w:color w:val="000000"/>
          <w:lang w:bidi="ru-RU"/>
        </w:rPr>
      </w:pPr>
      <w:r w:rsidRPr="00546931">
        <w:rPr>
          <w:color w:val="000000"/>
          <w:lang w:bidi="ru-RU"/>
        </w:rPr>
        <w:t>первоначальные представления о научной картине мира;</w:t>
      </w:r>
    </w:p>
    <w:p w:rsidR="004D6245" w:rsidRDefault="004D6245" w:rsidP="00834F19">
      <w:pPr>
        <w:widowControl w:val="0"/>
        <w:tabs>
          <w:tab w:val="left" w:pos="-1134"/>
        </w:tabs>
        <w:ind w:left="-567" w:firstLine="567"/>
        <w:jc w:val="both"/>
        <w:rPr>
          <w:color w:val="000000"/>
          <w:lang w:bidi="ru-RU"/>
        </w:rPr>
      </w:pPr>
      <w:r w:rsidRPr="00546931">
        <w:rPr>
          <w:color w:val="000000"/>
          <w:lang w:bidi="ru-RU"/>
        </w:rPr>
        <w:t>познавательные интересы, активность, инициативность, любознательность и самостоятельность в познании.</w:t>
      </w:r>
    </w:p>
    <w:p w:rsidR="004D6245" w:rsidRPr="00546931" w:rsidRDefault="004D6245" w:rsidP="007F40BD">
      <w:pPr>
        <w:widowControl w:val="0"/>
        <w:tabs>
          <w:tab w:val="left" w:pos="-1134"/>
        </w:tabs>
        <w:ind w:left="-567" w:right="566" w:firstLine="284"/>
        <w:jc w:val="both"/>
        <w:rPr>
          <w:color w:val="000000"/>
          <w:lang w:bidi="ru-RU"/>
        </w:rPr>
      </w:pPr>
    </w:p>
    <w:p w:rsidR="004D6F06" w:rsidRDefault="004D6245" w:rsidP="004D6245">
      <w:pPr>
        <w:ind w:left="120"/>
        <w:jc w:val="both"/>
        <w:rPr>
          <w:b/>
          <w:color w:val="000000"/>
        </w:rPr>
      </w:pPr>
      <w:r>
        <w:rPr>
          <w:b/>
          <w:color w:val="000000"/>
        </w:rPr>
        <w:t xml:space="preserve">   </w:t>
      </w:r>
      <w:r w:rsidRPr="0082632E">
        <w:rPr>
          <w:b/>
          <w:color w:val="000000"/>
        </w:rPr>
        <w:t>ТЕМАТИЧЕСКОЕ ПЛАНИРОВАНИЕ</w:t>
      </w:r>
    </w:p>
    <w:p w:rsidR="004D6245" w:rsidRPr="0082632E" w:rsidRDefault="004D6245" w:rsidP="004D6245">
      <w:pPr>
        <w:ind w:left="120"/>
        <w:jc w:val="both"/>
      </w:pPr>
      <w:r w:rsidRPr="0082632E">
        <w:rPr>
          <w:b/>
          <w:color w:val="000000"/>
        </w:rPr>
        <w:t xml:space="preserve"> </w:t>
      </w:r>
    </w:p>
    <w:p w:rsidR="004D6245" w:rsidRDefault="004D6245" w:rsidP="004D6245">
      <w:pPr>
        <w:ind w:left="120"/>
        <w:jc w:val="both"/>
        <w:rPr>
          <w:b/>
          <w:color w:val="000000"/>
        </w:rPr>
      </w:pPr>
      <w:r w:rsidRPr="0082632E">
        <w:rPr>
          <w:b/>
          <w:color w:val="000000"/>
        </w:rPr>
        <w:t xml:space="preserve"> </w:t>
      </w:r>
      <w:r>
        <w:rPr>
          <w:b/>
          <w:color w:val="000000"/>
        </w:rPr>
        <w:t xml:space="preserve">  </w:t>
      </w:r>
      <w:r w:rsidRPr="0082632E">
        <w:rPr>
          <w:b/>
          <w:color w:val="000000"/>
        </w:rPr>
        <w:t xml:space="preserve">2 КЛАСС </w:t>
      </w:r>
    </w:p>
    <w:p w:rsidR="004D6F06" w:rsidRPr="0082632E" w:rsidRDefault="004D6F06" w:rsidP="004D6245">
      <w:pPr>
        <w:ind w:left="120"/>
        <w:jc w:val="both"/>
      </w:pPr>
    </w:p>
    <w:tbl>
      <w:tblPr>
        <w:tblW w:w="10490" w:type="dxa"/>
        <w:tblCellSpacing w:w="20" w:type="nil"/>
        <w:tblInd w:w="-690" w:type="dxa"/>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ayout w:type="fixed"/>
        <w:tblLook w:val="04A0"/>
      </w:tblPr>
      <w:tblGrid>
        <w:gridCol w:w="567"/>
        <w:gridCol w:w="2540"/>
        <w:gridCol w:w="12"/>
        <w:gridCol w:w="992"/>
        <w:gridCol w:w="1843"/>
        <w:gridCol w:w="1568"/>
        <w:gridCol w:w="416"/>
        <w:gridCol w:w="2552"/>
      </w:tblGrid>
      <w:tr w:rsidR="004D6245" w:rsidRPr="0082632E" w:rsidTr="007F40BD">
        <w:trPr>
          <w:trHeight w:val="144"/>
          <w:tblCellSpacing w:w="20" w:type="nil"/>
        </w:trPr>
        <w:tc>
          <w:tcPr>
            <w:tcW w:w="567" w:type="dxa"/>
            <w:vMerge w:val="restart"/>
            <w:tcMar>
              <w:top w:w="50" w:type="dxa"/>
              <w:left w:w="100" w:type="dxa"/>
            </w:tcMar>
            <w:vAlign w:val="center"/>
          </w:tcPr>
          <w:p w:rsidR="004D6245" w:rsidRPr="0082632E" w:rsidRDefault="004D6245" w:rsidP="007A064F">
            <w:pPr>
              <w:ind w:right="-108" w:firstLine="42"/>
              <w:jc w:val="center"/>
            </w:pPr>
            <w:r w:rsidRPr="0082632E">
              <w:rPr>
                <w:b/>
                <w:color w:val="000000"/>
              </w:rPr>
              <w:t>№ п/п</w:t>
            </w:r>
          </w:p>
          <w:p w:rsidR="004D6245" w:rsidRPr="0082632E" w:rsidRDefault="004D6245" w:rsidP="007A064F">
            <w:pPr>
              <w:ind w:left="135"/>
              <w:jc w:val="both"/>
            </w:pPr>
          </w:p>
        </w:tc>
        <w:tc>
          <w:tcPr>
            <w:tcW w:w="2552" w:type="dxa"/>
            <w:gridSpan w:val="2"/>
            <w:vMerge w:val="restart"/>
            <w:tcMar>
              <w:top w:w="50" w:type="dxa"/>
              <w:left w:w="100" w:type="dxa"/>
            </w:tcMar>
            <w:vAlign w:val="center"/>
          </w:tcPr>
          <w:p w:rsidR="004D6245" w:rsidRPr="0082632E" w:rsidRDefault="004D6245" w:rsidP="007A064F">
            <w:pPr>
              <w:ind w:left="135"/>
              <w:jc w:val="center"/>
            </w:pPr>
            <w:r w:rsidRPr="0082632E">
              <w:rPr>
                <w:b/>
                <w:color w:val="000000"/>
              </w:rPr>
              <w:t>Наименование разделов и тем программы</w:t>
            </w:r>
          </w:p>
          <w:p w:rsidR="004D6245" w:rsidRPr="0082632E" w:rsidRDefault="004D6245" w:rsidP="007A064F">
            <w:pPr>
              <w:ind w:left="135"/>
              <w:jc w:val="both"/>
            </w:pPr>
          </w:p>
        </w:tc>
        <w:tc>
          <w:tcPr>
            <w:tcW w:w="4819" w:type="dxa"/>
            <w:gridSpan w:val="4"/>
            <w:tcMar>
              <w:top w:w="50" w:type="dxa"/>
              <w:left w:w="100" w:type="dxa"/>
            </w:tcMar>
            <w:vAlign w:val="center"/>
          </w:tcPr>
          <w:p w:rsidR="004D6245" w:rsidRPr="0082632E" w:rsidRDefault="004D6245" w:rsidP="007A064F">
            <w:pPr>
              <w:jc w:val="center"/>
            </w:pPr>
            <w:r w:rsidRPr="0082632E">
              <w:rPr>
                <w:b/>
                <w:color w:val="000000"/>
              </w:rPr>
              <w:t>Количество часов</w:t>
            </w:r>
          </w:p>
        </w:tc>
        <w:tc>
          <w:tcPr>
            <w:tcW w:w="2552" w:type="dxa"/>
            <w:vMerge w:val="restart"/>
            <w:tcMar>
              <w:top w:w="50" w:type="dxa"/>
              <w:left w:w="100" w:type="dxa"/>
            </w:tcMar>
            <w:vAlign w:val="center"/>
          </w:tcPr>
          <w:p w:rsidR="004D6245" w:rsidRPr="0082632E" w:rsidRDefault="004D6245" w:rsidP="007A064F">
            <w:pPr>
              <w:ind w:left="135"/>
              <w:jc w:val="center"/>
            </w:pPr>
            <w:r w:rsidRPr="0082632E">
              <w:rPr>
                <w:b/>
                <w:color w:val="000000"/>
              </w:rPr>
              <w:t>Электронные (цифровые) образовательные ресурсы</w:t>
            </w:r>
          </w:p>
          <w:p w:rsidR="004D6245" w:rsidRPr="0082632E" w:rsidRDefault="004D6245" w:rsidP="007A064F">
            <w:pPr>
              <w:ind w:left="135"/>
              <w:jc w:val="both"/>
            </w:pPr>
          </w:p>
        </w:tc>
      </w:tr>
      <w:tr w:rsidR="004D6245" w:rsidRPr="0082632E" w:rsidTr="007F40BD">
        <w:trPr>
          <w:trHeight w:val="144"/>
          <w:tblCellSpacing w:w="20" w:type="nil"/>
        </w:trPr>
        <w:tc>
          <w:tcPr>
            <w:tcW w:w="567" w:type="dxa"/>
            <w:vMerge/>
            <w:tcBorders>
              <w:top w:val="nil"/>
            </w:tcBorders>
            <w:tcMar>
              <w:top w:w="50" w:type="dxa"/>
              <w:left w:w="100" w:type="dxa"/>
            </w:tcMar>
          </w:tcPr>
          <w:p w:rsidR="004D6245" w:rsidRPr="0082632E" w:rsidRDefault="004D6245" w:rsidP="007A064F">
            <w:pPr>
              <w:jc w:val="both"/>
            </w:pPr>
          </w:p>
        </w:tc>
        <w:tc>
          <w:tcPr>
            <w:tcW w:w="2552" w:type="dxa"/>
            <w:gridSpan w:val="2"/>
            <w:vMerge/>
            <w:tcBorders>
              <w:top w:val="nil"/>
            </w:tcBorders>
            <w:tcMar>
              <w:top w:w="50" w:type="dxa"/>
              <w:left w:w="100" w:type="dxa"/>
            </w:tcMar>
          </w:tcPr>
          <w:p w:rsidR="004D6245" w:rsidRPr="0082632E" w:rsidRDefault="004D6245" w:rsidP="007A064F">
            <w:pPr>
              <w:jc w:val="both"/>
            </w:pPr>
          </w:p>
        </w:tc>
        <w:tc>
          <w:tcPr>
            <w:tcW w:w="992" w:type="dxa"/>
            <w:tcMar>
              <w:top w:w="50" w:type="dxa"/>
              <w:left w:w="100" w:type="dxa"/>
            </w:tcMar>
            <w:vAlign w:val="center"/>
          </w:tcPr>
          <w:p w:rsidR="004D6245" w:rsidRPr="0082632E" w:rsidRDefault="004D6245" w:rsidP="007A064F">
            <w:pPr>
              <w:ind w:left="135"/>
              <w:jc w:val="both"/>
            </w:pPr>
            <w:r w:rsidRPr="0082632E">
              <w:rPr>
                <w:b/>
                <w:color w:val="000000"/>
              </w:rPr>
              <w:t xml:space="preserve">Всего </w:t>
            </w:r>
          </w:p>
          <w:p w:rsidR="004D6245" w:rsidRPr="0082632E" w:rsidRDefault="004D6245" w:rsidP="007A064F">
            <w:pPr>
              <w:ind w:left="135"/>
              <w:jc w:val="both"/>
            </w:pPr>
          </w:p>
        </w:tc>
        <w:tc>
          <w:tcPr>
            <w:tcW w:w="1843" w:type="dxa"/>
            <w:tcMar>
              <w:top w:w="50" w:type="dxa"/>
              <w:left w:w="100" w:type="dxa"/>
            </w:tcMar>
            <w:vAlign w:val="center"/>
          </w:tcPr>
          <w:p w:rsidR="004D6245" w:rsidRPr="0082632E" w:rsidRDefault="004D6245" w:rsidP="007A064F">
            <w:pPr>
              <w:ind w:left="135"/>
              <w:jc w:val="center"/>
            </w:pPr>
            <w:r w:rsidRPr="0082632E">
              <w:rPr>
                <w:b/>
                <w:color w:val="000000"/>
              </w:rPr>
              <w:t>Контрольные работы</w:t>
            </w:r>
          </w:p>
          <w:p w:rsidR="004D6245" w:rsidRPr="0082632E" w:rsidRDefault="004D6245" w:rsidP="007A064F">
            <w:pPr>
              <w:ind w:left="135"/>
              <w:jc w:val="both"/>
            </w:pPr>
          </w:p>
        </w:tc>
        <w:tc>
          <w:tcPr>
            <w:tcW w:w="1984" w:type="dxa"/>
            <w:gridSpan w:val="2"/>
            <w:tcMar>
              <w:top w:w="50" w:type="dxa"/>
              <w:left w:w="100" w:type="dxa"/>
            </w:tcMar>
            <w:vAlign w:val="center"/>
          </w:tcPr>
          <w:p w:rsidR="004D6245" w:rsidRPr="0082632E" w:rsidRDefault="004D6245" w:rsidP="007A064F">
            <w:pPr>
              <w:ind w:left="135"/>
              <w:jc w:val="center"/>
            </w:pPr>
            <w:r w:rsidRPr="0082632E">
              <w:rPr>
                <w:b/>
                <w:color w:val="000000"/>
              </w:rPr>
              <w:t>Практические работы</w:t>
            </w:r>
          </w:p>
        </w:tc>
        <w:tc>
          <w:tcPr>
            <w:tcW w:w="2552" w:type="dxa"/>
            <w:vMerge/>
            <w:tcBorders>
              <w:top w:val="nil"/>
            </w:tcBorders>
            <w:tcMar>
              <w:top w:w="50" w:type="dxa"/>
              <w:left w:w="100" w:type="dxa"/>
            </w:tcMar>
          </w:tcPr>
          <w:p w:rsidR="004D6245" w:rsidRPr="0082632E" w:rsidRDefault="004D6245" w:rsidP="007A064F">
            <w:pPr>
              <w:jc w:val="both"/>
            </w:pPr>
          </w:p>
        </w:tc>
      </w:tr>
      <w:tr w:rsidR="004D6245" w:rsidRPr="0082632E" w:rsidTr="007F40BD">
        <w:trPr>
          <w:trHeight w:val="144"/>
          <w:tblCellSpacing w:w="20" w:type="nil"/>
        </w:trPr>
        <w:tc>
          <w:tcPr>
            <w:tcW w:w="10490" w:type="dxa"/>
            <w:gridSpan w:val="8"/>
            <w:tcMar>
              <w:top w:w="50" w:type="dxa"/>
              <w:left w:w="100" w:type="dxa"/>
            </w:tcMar>
            <w:vAlign w:val="center"/>
          </w:tcPr>
          <w:p w:rsidR="004D6245" w:rsidRPr="0082632E" w:rsidRDefault="004D6245" w:rsidP="007A064F">
            <w:pPr>
              <w:ind w:left="135"/>
              <w:jc w:val="both"/>
            </w:pPr>
            <w:r w:rsidRPr="0082632E">
              <w:rPr>
                <w:b/>
                <w:color w:val="000000"/>
              </w:rPr>
              <w:t>Раздел 1.</w:t>
            </w:r>
            <w:r w:rsidRPr="0082632E">
              <w:rPr>
                <w:color w:val="000000"/>
              </w:rPr>
              <w:t xml:space="preserve"> </w:t>
            </w:r>
            <w:r w:rsidRPr="0082632E">
              <w:rPr>
                <w:b/>
                <w:color w:val="000000"/>
              </w:rPr>
              <w:t>Мир моего «я»</w:t>
            </w:r>
          </w:p>
        </w:tc>
      </w:tr>
      <w:tr w:rsidR="004D6245" w:rsidRPr="001035D9" w:rsidTr="007F40BD">
        <w:trPr>
          <w:trHeight w:val="144"/>
          <w:tblCellSpacing w:w="20" w:type="nil"/>
        </w:trPr>
        <w:tc>
          <w:tcPr>
            <w:tcW w:w="567" w:type="dxa"/>
            <w:tcMar>
              <w:top w:w="50" w:type="dxa"/>
              <w:left w:w="100" w:type="dxa"/>
            </w:tcMar>
            <w:vAlign w:val="center"/>
          </w:tcPr>
          <w:p w:rsidR="004D6245" w:rsidRPr="0082632E" w:rsidRDefault="004D6245" w:rsidP="007A064F">
            <w:pPr>
              <w:jc w:val="both"/>
            </w:pPr>
            <w:r w:rsidRPr="0082632E">
              <w:rPr>
                <w:color w:val="000000"/>
              </w:rPr>
              <w:t>1.1</w:t>
            </w:r>
          </w:p>
        </w:tc>
        <w:tc>
          <w:tcPr>
            <w:tcW w:w="2540" w:type="dxa"/>
            <w:tcMar>
              <w:top w:w="50" w:type="dxa"/>
              <w:left w:w="100" w:type="dxa"/>
            </w:tcMar>
            <w:vAlign w:val="center"/>
          </w:tcPr>
          <w:p w:rsidR="004D6245" w:rsidRPr="0082632E" w:rsidRDefault="004D6245" w:rsidP="007A064F">
            <w:pPr>
              <w:ind w:left="135"/>
              <w:jc w:val="both"/>
            </w:pPr>
            <w:r>
              <w:rPr>
                <w:color w:val="000000"/>
              </w:rPr>
              <w:t>Приветствие/</w:t>
            </w:r>
            <w:r w:rsidRPr="0082632E">
              <w:rPr>
                <w:color w:val="000000"/>
              </w:rPr>
              <w:t>знакомство</w:t>
            </w:r>
          </w:p>
        </w:tc>
        <w:tc>
          <w:tcPr>
            <w:tcW w:w="1004" w:type="dxa"/>
            <w:gridSpan w:val="2"/>
            <w:tcMar>
              <w:top w:w="50" w:type="dxa"/>
              <w:left w:w="100" w:type="dxa"/>
            </w:tcMar>
            <w:vAlign w:val="center"/>
          </w:tcPr>
          <w:p w:rsidR="004D6245" w:rsidRPr="0082632E" w:rsidRDefault="004D6245" w:rsidP="007A064F">
            <w:pPr>
              <w:ind w:left="135"/>
              <w:jc w:val="center"/>
            </w:pPr>
            <w:r w:rsidRPr="0082632E">
              <w:rPr>
                <w:color w:val="000000"/>
              </w:rPr>
              <w:t>3</w:t>
            </w:r>
          </w:p>
        </w:tc>
        <w:tc>
          <w:tcPr>
            <w:tcW w:w="1843" w:type="dxa"/>
            <w:tcMar>
              <w:top w:w="50" w:type="dxa"/>
              <w:left w:w="100" w:type="dxa"/>
            </w:tcMar>
            <w:vAlign w:val="center"/>
          </w:tcPr>
          <w:p w:rsidR="004D6245" w:rsidRPr="0082632E" w:rsidRDefault="004D6245" w:rsidP="007A064F">
            <w:pPr>
              <w:ind w:left="135"/>
              <w:jc w:val="center"/>
            </w:pPr>
          </w:p>
        </w:tc>
        <w:tc>
          <w:tcPr>
            <w:tcW w:w="1984" w:type="dxa"/>
            <w:gridSpan w:val="2"/>
            <w:tcMar>
              <w:top w:w="50" w:type="dxa"/>
              <w:left w:w="100" w:type="dxa"/>
            </w:tcMar>
            <w:vAlign w:val="center"/>
          </w:tcPr>
          <w:p w:rsidR="004D6245" w:rsidRPr="0082632E" w:rsidRDefault="004D6245" w:rsidP="007A064F">
            <w:pPr>
              <w:ind w:left="135"/>
              <w:jc w:val="center"/>
            </w:pPr>
          </w:p>
        </w:tc>
        <w:tc>
          <w:tcPr>
            <w:tcW w:w="2552" w:type="dxa"/>
            <w:tcMar>
              <w:top w:w="50" w:type="dxa"/>
              <w:left w:w="100" w:type="dxa"/>
            </w:tcMar>
            <w:vAlign w:val="center"/>
          </w:tcPr>
          <w:p w:rsidR="004D6245" w:rsidRPr="001035D9" w:rsidRDefault="004F240C" w:rsidP="007A064F">
            <w:pPr>
              <w:ind w:left="135"/>
              <w:jc w:val="center"/>
            </w:pPr>
            <w:hyperlink r:id="rId112" w:history="1">
              <w:r w:rsidR="004D6245" w:rsidRPr="00C25E43">
                <w:rPr>
                  <w:rStyle w:val="afa"/>
                </w:rPr>
                <w:t>https</w:t>
              </w:r>
              <w:r w:rsidR="004D6245" w:rsidRPr="001035D9">
                <w:rPr>
                  <w:rStyle w:val="afa"/>
                </w:rPr>
                <w:t>://</w:t>
              </w:r>
              <w:r w:rsidR="004D6245" w:rsidRPr="00C25E43">
                <w:rPr>
                  <w:rStyle w:val="afa"/>
                </w:rPr>
                <w:t>www</w:t>
              </w:r>
              <w:r w:rsidR="004D6245" w:rsidRPr="001035D9">
                <w:rPr>
                  <w:rStyle w:val="afa"/>
                </w:rPr>
                <w:t>.</w:t>
              </w:r>
              <w:r w:rsidR="004D6245" w:rsidRPr="00C25E43">
                <w:rPr>
                  <w:rStyle w:val="afa"/>
                </w:rPr>
                <w:t>youtube</w:t>
              </w:r>
              <w:r w:rsidR="004D6245" w:rsidRPr="001035D9">
                <w:rPr>
                  <w:rStyle w:val="afa"/>
                </w:rPr>
                <w:t>.</w:t>
              </w:r>
              <w:r w:rsidR="004D6245" w:rsidRPr="00C25E43">
                <w:rPr>
                  <w:rStyle w:val="afa"/>
                </w:rPr>
                <w:t>com</w:t>
              </w:r>
              <w:r w:rsidR="004D6245" w:rsidRPr="001035D9">
                <w:rPr>
                  <w:rStyle w:val="afa"/>
                </w:rPr>
                <w:t>/</w:t>
              </w:r>
              <w:r w:rsidR="004D6245" w:rsidRPr="00C25E43">
                <w:rPr>
                  <w:rStyle w:val="afa"/>
                </w:rPr>
                <w:t>watch</w:t>
              </w:r>
              <w:r w:rsidR="004D6245" w:rsidRPr="001035D9">
                <w:rPr>
                  <w:rStyle w:val="afa"/>
                </w:rPr>
                <w:t>?</w:t>
              </w:r>
              <w:r w:rsidR="004D6245" w:rsidRPr="00C25E43">
                <w:rPr>
                  <w:rStyle w:val="afa"/>
                </w:rPr>
                <w:t>v</w:t>
              </w:r>
              <w:r w:rsidR="004D6245" w:rsidRPr="001035D9">
                <w:rPr>
                  <w:rStyle w:val="afa"/>
                </w:rPr>
                <w:t>=</w:t>
              </w:r>
              <w:r w:rsidR="004D6245" w:rsidRPr="00C25E43">
                <w:rPr>
                  <w:rStyle w:val="afa"/>
                </w:rPr>
                <w:t>tVlcKp</w:t>
              </w:r>
              <w:r w:rsidR="004D6245" w:rsidRPr="001035D9">
                <w:rPr>
                  <w:rStyle w:val="afa"/>
                </w:rPr>
                <w:t>3</w:t>
              </w:r>
              <w:r w:rsidR="004D6245" w:rsidRPr="00C25E43">
                <w:rPr>
                  <w:rStyle w:val="afa"/>
                </w:rPr>
                <w:t>bWH</w:t>
              </w:r>
              <w:r w:rsidR="004D6245" w:rsidRPr="001035D9">
                <w:rPr>
                  <w:rStyle w:val="afa"/>
                </w:rPr>
                <w:t>8</w:t>
              </w:r>
            </w:hyperlink>
            <w:r w:rsidR="004D6245" w:rsidRPr="001035D9">
              <w:t xml:space="preserve"> </w:t>
            </w:r>
          </w:p>
        </w:tc>
      </w:tr>
      <w:tr w:rsidR="004D6245" w:rsidRPr="002E6821" w:rsidTr="007F40BD">
        <w:trPr>
          <w:trHeight w:val="144"/>
          <w:tblCellSpacing w:w="20" w:type="nil"/>
        </w:trPr>
        <w:tc>
          <w:tcPr>
            <w:tcW w:w="567" w:type="dxa"/>
            <w:tcMar>
              <w:top w:w="50" w:type="dxa"/>
              <w:left w:w="100" w:type="dxa"/>
            </w:tcMar>
            <w:vAlign w:val="center"/>
          </w:tcPr>
          <w:p w:rsidR="004D6245" w:rsidRPr="001035D9" w:rsidRDefault="004D6245" w:rsidP="007A064F">
            <w:pPr>
              <w:jc w:val="both"/>
            </w:pPr>
            <w:r w:rsidRPr="001035D9">
              <w:rPr>
                <w:color w:val="000000"/>
              </w:rPr>
              <w:t>1.2</w:t>
            </w:r>
          </w:p>
        </w:tc>
        <w:tc>
          <w:tcPr>
            <w:tcW w:w="2540" w:type="dxa"/>
            <w:tcMar>
              <w:top w:w="50" w:type="dxa"/>
              <w:left w:w="100" w:type="dxa"/>
            </w:tcMar>
            <w:vAlign w:val="center"/>
          </w:tcPr>
          <w:p w:rsidR="004D6245" w:rsidRPr="001035D9" w:rsidRDefault="004D6245" w:rsidP="007A064F">
            <w:pPr>
              <w:ind w:left="135"/>
              <w:jc w:val="both"/>
            </w:pPr>
            <w:r w:rsidRPr="001035D9">
              <w:rPr>
                <w:color w:val="000000"/>
              </w:rPr>
              <w:t>Моя семья</w:t>
            </w:r>
          </w:p>
        </w:tc>
        <w:tc>
          <w:tcPr>
            <w:tcW w:w="1004" w:type="dxa"/>
            <w:gridSpan w:val="2"/>
            <w:tcMar>
              <w:top w:w="50" w:type="dxa"/>
              <w:left w:w="100" w:type="dxa"/>
            </w:tcMar>
            <w:vAlign w:val="center"/>
          </w:tcPr>
          <w:p w:rsidR="004D6245" w:rsidRPr="001035D9" w:rsidRDefault="004D6245" w:rsidP="007A064F">
            <w:pPr>
              <w:ind w:left="135"/>
              <w:jc w:val="center"/>
            </w:pPr>
            <w:r w:rsidRPr="001035D9">
              <w:rPr>
                <w:color w:val="000000"/>
              </w:rPr>
              <w:t>13</w:t>
            </w:r>
          </w:p>
        </w:tc>
        <w:tc>
          <w:tcPr>
            <w:tcW w:w="1843" w:type="dxa"/>
            <w:tcMar>
              <w:top w:w="50" w:type="dxa"/>
              <w:left w:w="100" w:type="dxa"/>
            </w:tcMar>
            <w:vAlign w:val="center"/>
          </w:tcPr>
          <w:p w:rsidR="004D6245" w:rsidRPr="001035D9" w:rsidRDefault="004D6245" w:rsidP="007A064F">
            <w:pPr>
              <w:ind w:left="135"/>
              <w:jc w:val="center"/>
            </w:pPr>
          </w:p>
        </w:tc>
        <w:tc>
          <w:tcPr>
            <w:tcW w:w="1984" w:type="dxa"/>
            <w:gridSpan w:val="2"/>
            <w:tcMar>
              <w:top w:w="50" w:type="dxa"/>
              <w:left w:w="100" w:type="dxa"/>
            </w:tcMar>
            <w:vAlign w:val="center"/>
          </w:tcPr>
          <w:p w:rsidR="004D6245" w:rsidRPr="001035D9" w:rsidRDefault="004D6245" w:rsidP="007A064F">
            <w:pPr>
              <w:ind w:left="135"/>
              <w:jc w:val="center"/>
            </w:pPr>
          </w:p>
        </w:tc>
        <w:tc>
          <w:tcPr>
            <w:tcW w:w="2552" w:type="dxa"/>
            <w:tcMar>
              <w:top w:w="50" w:type="dxa"/>
              <w:left w:w="100" w:type="dxa"/>
            </w:tcMar>
            <w:vAlign w:val="center"/>
          </w:tcPr>
          <w:p w:rsidR="004D6245" w:rsidRPr="001035D9" w:rsidRDefault="004F240C" w:rsidP="007A064F">
            <w:pPr>
              <w:ind w:left="135"/>
              <w:jc w:val="center"/>
            </w:pPr>
            <w:hyperlink r:id="rId113" w:history="1">
              <w:r w:rsidR="004D6245" w:rsidRPr="00C25E43">
                <w:rPr>
                  <w:rStyle w:val="afa"/>
                </w:rPr>
                <w:t>https://infourok.ru/zadaniya-po-teme-moya-semya-5579980.html</w:t>
              </w:r>
            </w:hyperlink>
            <w:r w:rsidR="004D6245">
              <w:t xml:space="preserve"> </w:t>
            </w:r>
          </w:p>
        </w:tc>
      </w:tr>
      <w:tr w:rsidR="004D6245" w:rsidRPr="002E6821" w:rsidTr="007F40BD">
        <w:trPr>
          <w:trHeight w:val="144"/>
          <w:tblCellSpacing w:w="20" w:type="nil"/>
        </w:trPr>
        <w:tc>
          <w:tcPr>
            <w:tcW w:w="567" w:type="dxa"/>
            <w:tcMar>
              <w:top w:w="50" w:type="dxa"/>
              <w:left w:w="100" w:type="dxa"/>
            </w:tcMar>
            <w:vAlign w:val="center"/>
          </w:tcPr>
          <w:p w:rsidR="004D6245" w:rsidRPr="001035D9" w:rsidRDefault="004D6245" w:rsidP="007A064F">
            <w:pPr>
              <w:jc w:val="both"/>
            </w:pPr>
            <w:r w:rsidRPr="001035D9">
              <w:rPr>
                <w:color w:val="000000"/>
              </w:rPr>
              <w:t>1.3</w:t>
            </w:r>
          </w:p>
        </w:tc>
        <w:tc>
          <w:tcPr>
            <w:tcW w:w="2540" w:type="dxa"/>
            <w:tcMar>
              <w:top w:w="50" w:type="dxa"/>
              <w:left w:w="100" w:type="dxa"/>
            </w:tcMar>
            <w:vAlign w:val="center"/>
          </w:tcPr>
          <w:p w:rsidR="004D6245" w:rsidRPr="001035D9" w:rsidRDefault="004D6245" w:rsidP="007A064F">
            <w:pPr>
              <w:ind w:left="135"/>
              <w:jc w:val="both"/>
            </w:pPr>
            <w:r w:rsidRPr="001035D9">
              <w:rPr>
                <w:color w:val="000000"/>
              </w:rPr>
              <w:t>Мой день рождения</w:t>
            </w:r>
          </w:p>
        </w:tc>
        <w:tc>
          <w:tcPr>
            <w:tcW w:w="1004" w:type="dxa"/>
            <w:gridSpan w:val="2"/>
            <w:tcMar>
              <w:top w:w="50" w:type="dxa"/>
              <w:left w:w="100" w:type="dxa"/>
            </w:tcMar>
            <w:vAlign w:val="center"/>
          </w:tcPr>
          <w:p w:rsidR="004D6245" w:rsidRPr="001035D9" w:rsidRDefault="004D6245" w:rsidP="007A064F">
            <w:pPr>
              <w:ind w:left="135"/>
              <w:jc w:val="center"/>
            </w:pPr>
            <w:r w:rsidRPr="001035D9">
              <w:rPr>
                <w:color w:val="000000"/>
              </w:rPr>
              <w:t>4</w:t>
            </w:r>
          </w:p>
        </w:tc>
        <w:tc>
          <w:tcPr>
            <w:tcW w:w="1843" w:type="dxa"/>
            <w:tcMar>
              <w:top w:w="50" w:type="dxa"/>
              <w:left w:w="100" w:type="dxa"/>
            </w:tcMar>
            <w:vAlign w:val="center"/>
          </w:tcPr>
          <w:p w:rsidR="004D6245" w:rsidRPr="001035D9" w:rsidRDefault="004D6245" w:rsidP="007A064F">
            <w:pPr>
              <w:ind w:left="135"/>
              <w:jc w:val="center"/>
            </w:pPr>
          </w:p>
        </w:tc>
        <w:tc>
          <w:tcPr>
            <w:tcW w:w="1984" w:type="dxa"/>
            <w:gridSpan w:val="2"/>
            <w:tcMar>
              <w:top w:w="50" w:type="dxa"/>
              <w:left w:w="100" w:type="dxa"/>
            </w:tcMar>
            <w:vAlign w:val="center"/>
          </w:tcPr>
          <w:p w:rsidR="004D6245" w:rsidRPr="001035D9" w:rsidRDefault="004D6245" w:rsidP="007A064F">
            <w:pPr>
              <w:ind w:left="135"/>
              <w:jc w:val="center"/>
            </w:pPr>
          </w:p>
        </w:tc>
        <w:tc>
          <w:tcPr>
            <w:tcW w:w="2552" w:type="dxa"/>
            <w:tcMar>
              <w:top w:w="50" w:type="dxa"/>
              <w:left w:w="100" w:type="dxa"/>
            </w:tcMar>
            <w:vAlign w:val="center"/>
          </w:tcPr>
          <w:p w:rsidR="004D6245" w:rsidRPr="001035D9" w:rsidRDefault="004F240C" w:rsidP="007A064F">
            <w:pPr>
              <w:ind w:left="135"/>
              <w:jc w:val="center"/>
            </w:pPr>
            <w:hyperlink r:id="rId114" w:history="1">
              <w:r w:rsidR="004D6245" w:rsidRPr="00C25E43">
                <w:rPr>
                  <w:rStyle w:val="afa"/>
                </w:rPr>
                <w:t>https://childdevelop.info/worksheets/tag-eng-english_language-numbers-sortpop/</w:t>
              </w:r>
            </w:hyperlink>
            <w:r w:rsidR="004D6245">
              <w:t xml:space="preserve"> </w:t>
            </w:r>
          </w:p>
        </w:tc>
      </w:tr>
      <w:tr w:rsidR="004D6245" w:rsidRPr="002E6821" w:rsidTr="007F40BD">
        <w:trPr>
          <w:trHeight w:val="144"/>
          <w:tblCellSpacing w:w="20" w:type="nil"/>
        </w:trPr>
        <w:tc>
          <w:tcPr>
            <w:tcW w:w="567" w:type="dxa"/>
            <w:tcMar>
              <w:top w:w="50" w:type="dxa"/>
              <w:left w:w="100" w:type="dxa"/>
            </w:tcMar>
            <w:vAlign w:val="center"/>
          </w:tcPr>
          <w:p w:rsidR="004D6245" w:rsidRPr="001035D9" w:rsidRDefault="004D6245" w:rsidP="007A064F">
            <w:pPr>
              <w:jc w:val="both"/>
            </w:pPr>
            <w:r w:rsidRPr="001035D9">
              <w:rPr>
                <w:color w:val="000000"/>
              </w:rPr>
              <w:t>1.4</w:t>
            </w:r>
          </w:p>
        </w:tc>
        <w:tc>
          <w:tcPr>
            <w:tcW w:w="2540" w:type="dxa"/>
            <w:tcMar>
              <w:top w:w="50" w:type="dxa"/>
              <w:left w:w="100" w:type="dxa"/>
            </w:tcMar>
            <w:vAlign w:val="center"/>
          </w:tcPr>
          <w:p w:rsidR="004D6245" w:rsidRPr="001035D9" w:rsidRDefault="004D6245" w:rsidP="007A064F">
            <w:pPr>
              <w:ind w:left="135"/>
              <w:jc w:val="both"/>
            </w:pPr>
            <w:r w:rsidRPr="001035D9">
              <w:rPr>
                <w:color w:val="000000"/>
              </w:rPr>
              <w:t>Моя любимая еда</w:t>
            </w:r>
          </w:p>
        </w:tc>
        <w:tc>
          <w:tcPr>
            <w:tcW w:w="1004" w:type="dxa"/>
            <w:gridSpan w:val="2"/>
            <w:tcMar>
              <w:top w:w="50" w:type="dxa"/>
              <w:left w:w="100" w:type="dxa"/>
            </w:tcMar>
            <w:vAlign w:val="center"/>
          </w:tcPr>
          <w:p w:rsidR="004D6245" w:rsidRPr="001035D9" w:rsidRDefault="004D6245" w:rsidP="007A064F">
            <w:pPr>
              <w:ind w:left="135"/>
              <w:jc w:val="center"/>
            </w:pPr>
            <w:r w:rsidRPr="001035D9">
              <w:rPr>
                <w:color w:val="000000"/>
              </w:rPr>
              <w:t>5</w:t>
            </w:r>
          </w:p>
        </w:tc>
        <w:tc>
          <w:tcPr>
            <w:tcW w:w="1843" w:type="dxa"/>
            <w:tcMar>
              <w:top w:w="50" w:type="dxa"/>
              <w:left w:w="100" w:type="dxa"/>
            </w:tcMar>
            <w:vAlign w:val="center"/>
          </w:tcPr>
          <w:p w:rsidR="004D6245" w:rsidRPr="001035D9" w:rsidRDefault="004D6245" w:rsidP="007A064F">
            <w:pPr>
              <w:ind w:left="135"/>
              <w:jc w:val="center"/>
            </w:pPr>
          </w:p>
        </w:tc>
        <w:tc>
          <w:tcPr>
            <w:tcW w:w="1984" w:type="dxa"/>
            <w:gridSpan w:val="2"/>
            <w:tcMar>
              <w:top w:w="50" w:type="dxa"/>
              <w:left w:w="100" w:type="dxa"/>
            </w:tcMar>
            <w:vAlign w:val="center"/>
          </w:tcPr>
          <w:p w:rsidR="004D6245" w:rsidRPr="001035D9" w:rsidRDefault="004D6245" w:rsidP="007A064F">
            <w:pPr>
              <w:ind w:left="135"/>
              <w:jc w:val="center"/>
            </w:pPr>
          </w:p>
        </w:tc>
        <w:tc>
          <w:tcPr>
            <w:tcW w:w="2552" w:type="dxa"/>
            <w:tcMar>
              <w:top w:w="50" w:type="dxa"/>
              <w:left w:w="100" w:type="dxa"/>
            </w:tcMar>
            <w:vAlign w:val="center"/>
          </w:tcPr>
          <w:p w:rsidR="004D6245" w:rsidRPr="001035D9" w:rsidRDefault="004F240C" w:rsidP="007A064F">
            <w:pPr>
              <w:ind w:left="135"/>
              <w:jc w:val="center"/>
            </w:pPr>
            <w:hyperlink r:id="rId115" w:history="1">
              <w:r w:rsidR="004D6245" w:rsidRPr="00C25E43">
                <w:rPr>
                  <w:rStyle w:val="afa"/>
                </w:rPr>
                <w:t>https://chudo-</w:t>
              </w:r>
              <w:r w:rsidR="004D6245" w:rsidRPr="00C25E43">
                <w:rPr>
                  <w:rStyle w:val="afa"/>
                </w:rPr>
                <w:lastRenderedPageBreak/>
                <w:t>udo.info/angliyskiy-yazik/2147-kartochki-eda-na-anglijskom-yazyke</w:t>
              </w:r>
            </w:hyperlink>
            <w:r w:rsidR="004D6245">
              <w:t xml:space="preserve"> </w:t>
            </w:r>
          </w:p>
        </w:tc>
      </w:tr>
      <w:tr w:rsidR="004D6245" w:rsidRPr="002E6821" w:rsidTr="007F40BD">
        <w:trPr>
          <w:trHeight w:val="144"/>
          <w:tblCellSpacing w:w="20" w:type="nil"/>
        </w:trPr>
        <w:tc>
          <w:tcPr>
            <w:tcW w:w="567" w:type="dxa"/>
            <w:tcMar>
              <w:top w:w="50" w:type="dxa"/>
              <w:left w:w="100" w:type="dxa"/>
            </w:tcMar>
            <w:vAlign w:val="center"/>
          </w:tcPr>
          <w:p w:rsidR="004D6245" w:rsidRPr="001035D9" w:rsidRDefault="004D6245" w:rsidP="007A064F">
            <w:pPr>
              <w:jc w:val="both"/>
            </w:pPr>
            <w:r w:rsidRPr="001035D9">
              <w:rPr>
                <w:color w:val="000000"/>
              </w:rPr>
              <w:lastRenderedPageBreak/>
              <w:t>1.5</w:t>
            </w:r>
          </w:p>
        </w:tc>
        <w:tc>
          <w:tcPr>
            <w:tcW w:w="2540" w:type="dxa"/>
            <w:tcMar>
              <w:top w:w="50" w:type="dxa"/>
              <w:left w:w="100" w:type="dxa"/>
            </w:tcMar>
            <w:vAlign w:val="center"/>
          </w:tcPr>
          <w:p w:rsidR="004D6245" w:rsidRPr="001035D9" w:rsidRDefault="004D6245" w:rsidP="007A064F">
            <w:pPr>
              <w:ind w:left="135"/>
              <w:jc w:val="both"/>
            </w:pPr>
            <w:r w:rsidRPr="001035D9">
              <w:rPr>
                <w:color w:val="000000"/>
              </w:rPr>
              <w:t>Обобщение и контроль</w:t>
            </w:r>
          </w:p>
        </w:tc>
        <w:tc>
          <w:tcPr>
            <w:tcW w:w="1004" w:type="dxa"/>
            <w:gridSpan w:val="2"/>
            <w:tcMar>
              <w:top w:w="50" w:type="dxa"/>
              <w:left w:w="100" w:type="dxa"/>
            </w:tcMar>
            <w:vAlign w:val="center"/>
          </w:tcPr>
          <w:p w:rsidR="004D6245" w:rsidRPr="001035D9" w:rsidRDefault="004D6245" w:rsidP="007A064F">
            <w:pPr>
              <w:ind w:left="135"/>
              <w:jc w:val="center"/>
            </w:pPr>
            <w:r w:rsidRPr="001035D9">
              <w:rPr>
                <w:color w:val="000000"/>
              </w:rPr>
              <w:t>2</w:t>
            </w:r>
          </w:p>
        </w:tc>
        <w:tc>
          <w:tcPr>
            <w:tcW w:w="1843" w:type="dxa"/>
            <w:tcMar>
              <w:top w:w="50" w:type="dxa"/>
              <w:left w:w="100" w:type="dxa"/>
            </w:tcMar>
            <w:vAlign w:val="center"/>
          </w:tcPr>
          <w:p w:rsidR="004D6245" w:rsidRPr="001035D9" w:rsidRDefault="004D6245" w:rsidP="007A064F">
            <w:pPr>
              <w:ind w:left="135"/>
              <w:jc w:val="center"/>
            </w:pPr>
            <w:r w:rsidRPr="001035D9">
              <w:rPr>
                <w:color w:val="000000"/>
              </w:rPr>
              <w:t>1</w:t>
            </w:r>
          </w:p>
        </w:tc>
        <w:tc>
          <w:tcPr>
            <w:tcW w:w="1984" w:type="dxa"/>
            <w:gridSpan w:val="2"/>
            <w:tcMar>
              <w:top w:w="50" w:type="dxa"/>
              <w:left w:w="100" w:type="dxa"/>
            </w:tcMar>
            <w:vAlign w:val="center"/>
          </w:tcPr>
          <w:p w:rsidR="004D6245" w:rsidRPr="001035D9" w:rsidRDefault="004D6245" w:rsidP="007A064F">
            <w:pPr>
              <w:ind w:left="135"/>
              <w:jc w:val="center"/>
            </w:pPr>
          </w:p>
        </w:tc>
        <w:tc>
          <w:tcPr>
            <w:tcW w:w="2552" w:type="dxa"/>
            <w:tcMar>
              <w:top w:w="50" w:type="dxa"/>
              <w:left w:w="100" w:type="dxa"/>
            </w:tcMar>
            <w:vAlign w:val="center"/>
          </w:tcPr>
          <w:p w:rsidR="004D6245" w:rsidRPr="001035D9" w:rsidRDefault="004F240C" w:rsidP="007A064F">
            <w:pPr>
              <w:ind w:left="135"/>
              <w:jc w:val="center"/>
            </w:pPr>
            <w:hyperlink r:id="rId116" w:history="1">
              <w:r w:rsidR="004D6245" w:rsidRPr="00C25E43">
                <w:rPr>
                  <w:rStyle w:val="afa"/>
                </w:rPr>
                <w:t>https://englishweb.ru/grammar/plural_nouns_exercises.html</w:t>
              </w:r>
            </w:hyperlink>
            <w:r w:rsidR="004D6245">
              <w:t xml:space="preserve"> </w:t>
            </w:r>
          </w:p>
        </w:tc>
      </w:tr>
      <w:tr w:rsidR="004D6245" w:rsidRPr="001035D9" w:rsidTr="007F40BD">
        <w:trPr>
          <w:trHeight w:val="144"/>
          <w:tblCellSpacing w:w="20" w:type="nil"/>
        </w:trPr>
        <w:tc>
          <w:tcPr>
            <w:tcW w:w="3107" w:type="dxa"/>
            <w:gridSpan w:val="2"/>
            <w:tcMar>
              <w:top w:w="50" w:type="dxa"/>
              <w:left w:w="100" w:type="dxa"/>
            </w:tcMar>
            <w:vAlign w:val="center"/>
          </w:tcPr>
          <w:p w:rsidR="004D6245" w:rsidRPr="001035D9" w:rsidRDefault="004D6245" w:rsidP="007A064F">
            <w:pPr>
              <w:ind w:left="135"/>
              <w:jc w:val="both"/>
            </w:pPr>
            <w:r w:rsidRPr="001035D9">
              <w:rPr>
                <w:color w:val="000000"/>
              </w:rPr>
              <w:t>Итого по разделу</w:t>
            </w:r>
          </w:p>
        </w:tc>
        <w:tc>
          <w:tcPr>
            <w:tcW w:w="1004" w:type="dxa"/>
            <w:gridSpan w:val="2"/>
            <w:tcMar>
              <w:top w:w="50" w:type="dxa"/>
              <w:left w:w="100" w:type="dxa"/>
            </w:tcMar>
            <w:vAlign w:val="center"/>
          </w:tcPr>
          <w:p w:rsidR="004D6245" w:rsidRPr="001035D9" w:rsidRDefault="004D6245" w:rsidP="007A064F">
            <w:pPr>
              <w:ind w:left="135"/>
              <w:jc w:val="center"/>
            </w:pPr>
            <w:r w:rsidRPr="001035D9">
              <w:rPr>
                <w:color w:val="000000"/>
              </w:rPr>
              <w:t>27</w:t>
            </w:r>
          </w:p>
        </w:tc>
        <w:tc>
          <w:tcPr>
            <w:tcW w:w="6379" w:type="dxa"/>
            <w:gridSpan w:val="4"/>
            <w:tcMar>
              <w:top w:w="50" w:type="dxa"/>
              <w:left w:w="100" w:type="dxa"/>
            </w:tcMar>
            <w:vAlign w:val="center"/>
          </w:tcPr>
          <w:p w:rsidR="004D6245" w:rsidRPr="001035D9" w:rsidRDefault="004D6245" w:rsidP="007A064F">
            <w:pPr>
              <w:jc w:val="center"/>
            </w:pPr>
          </w:p>
        </w:tc>
      </w:tr>
      <w:tr w:rsidR="004D6245" w:rsidRPr="0082632E" w:rsidTr="007F40BD">
        <w:trPr>
          <w:trHeight w:val="144"/>
          <w:tblCellSpacing w:w="20" w:type="nil"/>
        </w:trPr>
        <w:tc>
          <w:tcPr>
            <w:tcW w:w="10490" w:type="dxa"/>
            <w:gridSpan w:val="8"/>
            <w:tcMar>
              <w:top w:w="50" w:type="dxa"/>
              <w:left w:w="100" w:type="dxa"/>
            </w:tcMar>
            <w:vAlign w:val="center"/>
          </w:tcPr>
          <w:p w:rsidR="004D6245" w:rsidRPr="0082632E" w:rsidRDefault="004D6245" w:rsidP="007A064F">
            <w:pPr>
              <w:ind w:left="135"/>
              <w:jc w:val="both"/>
            </w:pPr>
            <w:r w:rsidRPr="0082632E">
              <w:rPr>
                <w:b/>
                <w:color w:val="000000"/>
              </w:rPr>
              <w:t>Раздел 2.</w:t>
            </w:r>
            <w:r w:rsidRPr="0082632E">
              <w:rPr>
                <w:color w:val="000000"/>
              </w:rPr>
              <w:t xml:space="preserve"> </w:t>
            </w:r>
            <w:r w:rsidRPr="0082632E">
              <w:rPr>
                <w:b/>
                <w:color w:val="000000"/>
              </w:rPr>
              <w:t>Мир моих увлечений</w:t>
            </w:r>
          </w:p>
        </w:tc>
      </w:tr>
      <w:tr w:rsidR="004D6245" w:rsidRPr="0082632E" w:rsidTr="007F40BD">
        <w:trPr>
          <w:trHeight w:val="144"/>
          <w:tblCellSpacing w:w="20" w:type="nil"/>
        </w:trPr>
        <w:tc>
          <w:tcPr>
            <w:tcW w:w="567" w:type="dxa"/>
            <w:tcMar>
              <w:top w:w="50" w:type="dxa"/>
              <w:left w:w="100" w:type="dxa"/>
            </w:tcMar>
            <w:vAlign w:val="center"/>
          </w:tcPr>
          <w:p w:rsidR="004D6245" w:rsidRPr="0082632E" w:rsidRDefault="004D6245" w:rsidP="007A064F">
            <w:pPr>
              <w:jc w:val="both"/>
            </w:pPr>
            <w:r w:rsidRPr="0082632E">
              <w:rPr>
                <w:color w:val="000000"/>
              </w:rPr>
              <w:t>2.1</w:t>
            </w:r>
          </w:p>
        </w:tc>
        <w:tc>
          <w:tcPr>
            <w:tcW w:w="2540" w:type="dxa"/>
            <w:tcMar>
              <w:top w:w="50" w:type="dxa"/>
              <w:left w:w="100" w:type="dxa"/>
            </w:tcMar>
            <w:vAlign w:val="center"/>
          </w:tcPr>
          <w:p w:rsidR="004D6245" w:rsidRPr="0082632E" w:rsidRDefault="004D6245" w:rsidP="007A064F">
            <w:pPr>
              <w:ind w:left="135"/>
              <w:jc w:val="both"/>
            </w:pPr>
            <w:r w:rsidRPr="0082632E">
              <w:rPr>
                <w:color w:val="000000"/>
              </w:rPr>
              <w:t>Мой любимый цвет, игрушка</w:t>
            </w:r>
          </w:p>
        </w:tc>
        <w:tc>
          <w:tcPr>
            <w:tcW w:w="1004" w:type="dxa"/>
            <w:gridSpan w:val="2"/>
            <w:tcMar>
              <w:top w:w="50" w:type="dxa"/>
              <w:left w:w="100" w:type="dxa"/>
            </w:tcMar>
            <w:vAlign w:val="center"/>
          </w:tcPr>
          <w:p w:rsidR="004D6245" w:rsidRPr="0082632E" w:rsidRDefault="004D6245" w:rsidP="007A064F">
            <w:pPr>
              <w:ind w:left="135"/>
              <w:jc w:val="center"/>
            </w:pPr>
            <w:r>
              <w:rPr>
                <w:color w:val="000000"/>
              </w:rPr>
              <w:t>6</w:t>
            </w:r>
          </w:p>
        </w:tc>
        <w:tc>
          <w:tcPr>
            <w:tcW w:w="1843" w:type="dxa"/>
            <w:tcMar>
              <w:top w:w="50" w:type="dxa"/>
              <w:left w:w="100" w:type="dxa"/>
            </w:tcMar>
            <w:vAlign w:val="center"/>
          </w:tcPr>
          <w:p w:rsidR="004D6245" w:rsidRPr="0082632E" w:rsidRDefault="004D6245" w:rsidP="007A064F">
            <w:pPr>
              <w:ind w:left="135"/>
              <w:jc w:val="center"/>
            </w:pPr>
          </w:p>
        </w:tc>
        <w:tc>
          <w:tcPr>
            <w:tcW w:w="1568" w:type="dxa"/>
            <w:tcMar>
              <w:top w:w="50" w:type="dxa"/>
              <w:left w:w="100" w:type="dxa"/>
            </w:tcMar>
            <w:vAlign w:val="center"/>
          </w:tcPr>
          <w:p w:rsidR="004D6245" w:rsidRPr="0082632E" w:rsidRDefault="004D6245" w:rsidP="007A064F">
            <w:pPr>
              <w:ind w:left="135"/>
              <w:jc w:val="center"/>
            </w:pPr>
          </w:p>
        </w:tc>
        <w:tc>
          <w:tcPr>
            <w:tcW w:w="2968" w:type="dxa"/>
            <w:gridSpan w:val="2"/>
            <w:tcMar>
              <w:top w:w="50" w:type="dxa"/>
              <w:left w:w="100" w:type="dxa"/>
            </w:tcMar>
            <w:vAlign w:val="center"/>
          </w:tcPr>
          <w:p w:rsidR="004D6245" w:rsidRPr="001035D9" w:rsidRDefault="004F240C" w:rsidP="007A064F">
            <w:pPr>
              <w:ind w:left="135"/>
              <w:jc w:val="center"/>
            </w:pPr>
            <w:hyperlink r:id="rId117" w:history="1">
              <w:r w:rsidR="004D6245" w:rsidRPr="00C25E43">
                <w:rPr>
                  <w:rStyle w:val="afa"/>
                </w:rPr>
                <w:t>https://infourok.ru/zadaniya-po-anglijskomu-yazyku-na-temu-cveta-2-klass-4951213.html</w:t>
              </w:r>
            </w:hyperlink>
            <w:r w:rsidR="004D6245" w:rsidRPr="001035D9">
              <w:t xml:space="preserve"> </w:t>
            </w:r>
          </w:p>
        </w:tc>
      </w:tr>
      <w:tr w:rsidR="004D6245" w:rsidRPr="0082632E" w:rsidTr="007F40BD">
        <w:trPr>
          <w:trHeight w:val="144"/>
          <w:tblCellSpacing w:w="20" w:type="nil"/>
        </w:trPr>
        <w:tc>
          <w:tcPr>
            <w:tcW w:w="567" w:type="dxa"/>
            <w:tcMar>
              <w:top w:w="50" w:type="dxa"/>
              <w:left w:w="100" w:type="dxa"/>
            </w:tcMar>
            <w:vAlign w:val="center"/>
          </w:tcPr>
          <w:p w:rsidR="004D6245" w:rsidRPr="0082632E" w:rsidRDefault="004D6245" w:rsidP="007A064F">
            <w:pPr>
              <w:jc w:val="both"/>
            </w:pPr>
            <w:r w:rsidRPr="0082632E">
              <w:rPr>
                <w:color w:val="000000"/>
              </w:rPr>
              <w:t>2.2</w:t>
            </w:r>
          </w:p>
        </w:tc>
        <w:tc>
          <w:tcPr>
            <w:tcW w:w="2540" w:type="dxa"/>
            <w:tcMar>
              <w:top w:w="50" w:type="dxa"/>
              <w:left w:w="100" w:type="dxa"/>
            </w:tcMar>
            <w:vAlign w:val="center"/>
          </w:tcPr>
          <w:p w:rsidR="004D6245" w:rsidRPr="0082632E" w:rsidRDefault="004D6245" w:rsidP="007A064F">
            <w:pPr>
              <w:ind w:left="135"/>
              <w:jc w:val="both"/>
            </w:pPr>
            <w:r w:rsidRPr="0082632E">
              <w:rPr>
                <w:color w:val="000000"/>
              </w:rPr>
              <w:t>Любимые занятия</w:t>
            </w:r>
          </w:p>
        </w:tc>
        <w:tc>
          <w:tcPr>
            <w:tcW w:w="1004" w:type="dxa"/>
            <w:gridSpan w:val="2"/>
            <w:tcMar>
              <w:top w:w="50" w:type="dxa"/>
              <w:left w:w="100" w:type="dxa"/>
            </w:tcMar>
            <w:vAlign w:val="center"/>
          </w:tcPr>
          <w:p w:rsidR="004D6245" w:rsidRPr="0082632E" w:rsidRDefault="004D6245" w:rsidP="007A064F">
            <w:pPr>
              <w:ind w:left="135"/>
              <w:jc w:val="center"/>
            </w:pPr>
            <w:r w:rsidRPr="0082632E">
              <w:rPr>
                <w:color w:val="000000"/>
              </w:rPr>
              <w:t>2</w:t>
            </w:r>
          </w:p>
        </w:tc>
        <w:tc>
          <w:tcPr>
            <w:tcW w:w="1843" w:type="dxa"/>
            <w:tcMar>
              <w:top w:w="50" w:type="dxa"/>
              <w:left w:w="100" w:type="dxa"/>
            </w:tcMar>
            <w:vAlign w:val="center"/>
          </w:tcPr>
          <w:p w:rsidR="004D6245" w:rsidRPr="0082632E" w:rsidRDefault="004D6245" w:rsidP="007A064F">
            <w:pPr>
              <w:ind w:left="135"/>
              <w:jc w:val="center"/>
            </w:pPr>
          </w:p>
        </w:tc>
        <w:tc>
          <w:tcPr>
            <w:tcW w:w="1568" w:type="dxa"/>
            <w:tcMar>
              <w:top w:w="50" w:type="dxa"/>
              <w:left w:w="100" w:type="dxa"/>
            </w:tcMar>
            <w:vAlign w:val="center"/>
          </w:tcPr>
          <w:p w:rsidR="004D6245" w:rsidRPr="0082632E" w:rsidRDefault="004D6245" w:rsidP="007A064F">
            <w:pPr>
              <w:ind w:left="135"/>
              <w:jc w:val="center"/>
            </w:pPr>
          </w:p>
        </w:tc>
        <w:tc>
          <w:tcPr>
            <w:tcW w:w="2968" w:type="dxa"/>
            <w:gridSpan w:val="2"/>
            <w:tcMar>
              <w:top w:w="50" w:type="dxa"/>
              <w:left w:w="100" w:type="dxa"/>
            </w:tcMar>
            <w:vAlign w:val="center"/>
          </w:tcPr>
          <w:p w:rsidR="004D6245" w:rsidRPr="001035D9" w:rsidRDefault="004F240C" w:rsidP="007A064F">
            <w:pPr>
              <w:ind w:left="135"/>
              <w:jc w:val="center"/>
            </w:pPr>
            <w:hyperlink r:id="rId118" w:history="1">
              <w:r w:rsidR="004D6245" w:rsidRPr="00C25E43">
                <w:rPr>
                  <w:rStyle w:val="afa"/>
                </w:rPr>
                <w:t>https://www.kursoteka.ru/course/1166/lesson/4283/unit/12689</w:t>
              </w:r>
            </w:hyperlink>
            <w:r w:rsidR="004D6245" w:rsidRPr="001035D9">
              <w:t xml:space="preserve"> </w:t>
            </w:r>
          </w:p>
        </w:tc>
      </w:tr>
      <w:tr w:rsidR="004D6245" w:rsidRPr="0082632E" w:rsidTr="007F40BD">
        <w:trPr>
          <w:trHeight w:val="144"/>
          <w:tblCellSpacing w:w="20" w:type="nil"/>
        </w:trPr>
        <w:tc>
          <w:tcPr>
            <w:tcW w:w="567" w:type="dxa"/>
            <w:tcMar>
              <w:top w:w="50" w:type="dxa"/>
              <w:left w:w="100" w:type="dxa"/>
            </w:tcMar>
            <w:vAlign w:val="center"/>
          </w:tcPr>
          <w:p w:rsidR="004D6245" w:rsidRPr="0082632E" w:rsidRDefault="004D6245" w:rsidP="007A064F">
            <w:pPr>
              <w:jc w:val="both"/>
            </w:pPr>
            <w:r w:rsidRPr="0082632E">
              <w:rPr>
                <w:color w:val="000000"/>
              </w:rPr>
              <w:t>2.3</w:t>
            </w:r>
          </w:p>
        </w:tc>
        <w:tc>
          <w:tcPr>
            <w:tcW w:w="2540" w:type="dxa"/>
            <w:tcMar>
              <w:top w:w="50" w:type="dxa"/>
              <w:left w:w="100" w:type="dxa"/>
            </w:tcMar>
            <w:vAlign w:val="center"/>
          </w:tcPr>
          <w:p w:rsidR="004D6245" w:rsidRPr="0082632E" w:rsidRDefault="004D6245" w:rsidP="007A064F">
            <w:pPr>
              <w:ind w:left="135"/>
              <w:jc w:val="both"/>
            </w:pPr>
            <w:r w:rsidRPr="0082632E">
              <w:rPr>
                <w:color w:val="000000"/>
              </w:rPr>
              <w:t>Мой питомец</w:t>
            </w:r>
          </w:p>
        </w:tc>
        <w:tc>
          <w:tcPr>
            <w:tcW w:w="1004" w:type="dxa"/>
            <w:gridSpan w:val="2"/>
            <w:tcMar>
              <w:top w:w="50" w:type="dxa"/>
              <w:left w:w="100" w:type="dxa"/>
            </w:tcMar>
            <w:vAlign w:val="center"/>
          </w:tcPr>
          <w:p w:rsidR="004D6245" w:rsidRPr="0082632E" w:rsidRDefault="004D6245" w:rsidP="007A064F">
            <w:pPr>
              <w:ind w:left="135"/>
              <w:jc w:val="center"/>
            </w:pPr>
            <w:r w:rsidRPr="0082632E">
              <w:rPr>
                <w:color w:val="000000"/>
              </w:rPr>
              <w:t>3</w:t>
            </w:r>
          </w:p>
        </w:tc>
        <w:tc>
          <w:tcPr>
            <w:tcW w:w="1843" w:type="dxa"/>
            <w:tcMar>
              <w:top w:w="50" w:type="dxa"/>
              <w:left w:w="100" w:type="dxa"/>
            </w:tcMar>
            <w:vAlign w:val="center"/>
          </w:tcPr>
          <w:p w:rsidR="004D6245" w:rsidRPr="0082632E" w:rsidRDefault="004D6245" w:rsidP="007A064F">
            <w:pPr>
              <w:ind w:left="135"/>
              <w:jc w:val="center"/>
            </w:pPr>
          </w:p>
        </w:tc>
        <w:tc>
          <w:tcPr>
            <w:tcW w:w="1568" w:type="dxa"/>
            <w:tcMar>
              <w:top w:w="50" w:type="dxa"/>
              <w:left w:w="100" w:type="dxa"/>
            </w:tcMar>
            <w:vAlign w:val="center"/>
          </w:tcPr>
          <w:p w:rsidR="004D6245" w:rsidRPr="0082632E" w:rsidRDefault="004D6245" w:rsidP="007A064F">
            <w:pPr>
              <w:ind w:left="135"/>
              <w:jc w:val="center"/>
            </w:pPr>
          </w:p>
        </w:tc>
        <w:tc>
          <w:tcPr>
            <w:tcW w:w="2968" w:type="dxa"/>
            <w:gridSpan w:val="2"/>
            <w:tcMar>
              <w:top w:w="50" w:type="dxa"/>
              <w:left w:w="100" w:type="dxa"/>
            </w:tcMar>
            <w:vAlign w:val="center"/>
          </w:tcPr>
          <w:p w:rsidR="004D6245" w:rsidRPr="001035D9" w:rsidRDefault="004F240C" w:rsidP="007A064F">
            <w:pPr>
              <w:ind w:left="135"/>
              <w:jc w:val="center"/>
            </w:pPr>
            <w:hyperlink r:id="rId119" w:history="1">
              <w:r w:rsidR="004D6245" w:rsidRPr="00C25E43">
                <w:rPr>
                  <w:rStyle w:val="afa"/>
                </w:rPr>
                <w:t>https://bibusha.ru/kartochki-dlya-izucheniya-anglijskogo-yazyka-dlya-detej-dikie-zhivotnye</w:t>
              </w:r>
            </w:hyperlink>
            <w:r w:rsidR="004D6245" w:rsidRPr="001035D9">
              <w:t xml:space="preserve"> </w:t>
            </w:r>
          </w:p>
        </w:tc>
      </w:tr>
      <w:tr w:rsidR="004D6245" w:rsidRPr="0082632E" w:rsidTr="007F40BD">
        <w:trPr>
          <w:trHeight w:val="144"/>
          <w:tblCellSpacing w:w="20" w:type="nil"/>
        </w:trPr>
        <w:tc>
          <w:tcPr>
            <w:tcW w:w="567" w:type="dxa"/>
            <w:tcMar>
              <w:top w:w="50" w:type="dxa"/>
              <w:left w:w="100" w:type="dxa"/>
            </w:tcMar>
            <w:vAlign w:val="center"/>
          </w:tcPr>
          <w:p w:rsidR="004D6245" w:rsidRPr="0082632E" w:rsidRDefault="004D6245" w:rsidP="007A064F">
            <w:pPr>
              <w:jc w:val="both"/>
            </w:pPr>
            <w:r w:rsidRPr="0082632E">
              <w:rPr>
                <w:color w:val="000000"/>
              </w:rPr>
              <w:t>2.4</w:t>
            </w:r>
          </w:p>
        </w:tc>
        <w:tc>
          <w:tcPr>
            <w:tcW w:w="2540" w:type="dxa"/>
            <w:tcMar>
              <w:top w:w="50" w:type="dxa"/>
              <w:left w:w="100" w:type="dxa"/>
            </w:tcMar>
            <w:vAlign w:val="center"/>
          </w:tcPr>
          <w:p w:rsidR="004D6245" w:rsidRPr="0082632E" w:rsidRDefault="004D6245" w:rsidP="007A064F">
            <w:pPr>
              <w:ind w:left="135"/>
              <w:jc w:val="both"/>
            </w:pPr>
            <w:r w:rsidRPr="0082632E">
              <w:rPr>
                <w:color w:val="000000"/>
              </w:rPr>
              <w:t>Выходной день</w:t>
            </w:r>
          </w:p>
        </w:tc>
        <w:tc>
          <w:tcPr>
            <w:tcW w:w="1004" w:type="dxa"/>
            <w:gridSpan w:val="2"/>
            <w:tcMar>
              <w:top w:w="50" w:type="dxa"/>
              <w:left w:w="100" w:type="dxa"/>
            </w:tcMar>
            <w:vAlign w:val="center"/>
          </w:tcPr>
          <w:p w:rsidR="004D6245" w:rsidRPr="0082632E" w:rsidRDefault="004D6245" w:rsidP="007A064F">
            <w:pPr>
              <w:ind w:left="135"/>
              <w:jc w:val="center"/>
            </w:pPr>
            <w:r w:rsidRPr="0082632E">
              <w:rPr>
                <w:color w:val="000000"/>
              </w:rPr>
              <w:t>3</w:t>
            </w:r>
          </w:p>
        </w:tc>
        <w:tc>
          <w:tcPr>
            <w:tcW w:w="1843" w:type="dxa"/>
            <w:tcMar>
              <w:top w:w="50" w:type="dxa"/>
              <w:left w:w="100" w:type="dxa"/>
            </w:tcMar>
            <w:vAlign w:val="center"/>
          </w:tcPr>
          <w:p w:rsidR="004D6245" w:rsidRPr="0082632E" w:rsidRDefault="004D6245" w:rsidP="007A064F">
            <w:pPr>
              <w:ind w:left="135"/>
              <w:jc w:val="center"/>
            </w:pPr>
          </w:p>
        </w:tc>
        <w:tc>
          <w:tcPr>
            <w:tcW w:w="1568" w:type="dxa"/>
            <w:tcMar>
              <w:top w:w="50" w:type="dxa"/>
              <w:left w:w="100" w:type="dxa"/>
            </w:tcMar>
            <w:vAlign w:val="center"/>
          </w:tcPr>
          <w:p w:rsidR="004D6245" w:rsidRPr="0082632E" w:rsidRDefault="004D6245" w:rsidP="007A064F">
            <w:pPr>
              <w:ind w:left="135"/>
              <w:jc w:val="center"/>
            </w:pPr>
          </w:p>
        </w:tc>
        <w:tc>
          <w:tcPr>
            <w:tcW w:w="2968" w:type="dxa"/>
            <w:gridSpan w:val="2"/>
            <w:tcMar>
              <w:top w:w="50" w:type="dxa"/>
              <w:left w:w="100" w:type="dxa"/>
            </w:tcMar>
            <w:vAlign w:val="center"/>
          </w:tcPr>
          <w:p w:rsidR="004D6245" w:rsidRPr="001035D9" w:rsidRDefault="004F240C" w:rsidP="007A064F">
            <w:pPr>
              <w:ind w:left="135"/>
              <w:jc w:val="center"/>
            </w:pPr>
            <w:hyperlink r:id="rId120" w:history="1">
              <w:r w:rsidR="004D6245" w:rsidRPr="00C25E43">
                <w:rPr>
                  <w:rStyle w:val="afa"/>
                </w:rPr>
                <w:t>https://abcdenglish.ru/uc-spotlight-2-71/</w:t>
              </w:r>
            </w:hyperlink>
            <w:r w:rsidR="004D6245" w:rsidRPr="001035D9">
              <w:t xml:space="preserve"> </w:t>
            </w:r>
          </w:p>
        </w:tc>
      </w:tr>
      <w:tr w:rsidR="004D6245" w:rsidRPr="0082632E" w:rsidTr="007F40BD">
        <w:trPr>
          <w:trHeight w:val="144"/>
          <w:tblCellSpacing w:w="20" w:type="nil"/>
        </w:trPr>
        <w:tc>
          <w:tcPr>
            <w:tcW w:w="567" w:type="dxa"/>
            <w:tcMar>
              <w:top w:w="50" w:type="dxa"/>
              <w:left w:w="100" w:type="dxa"/>
            </w:tcMar>
            <w:vAlign w:val="center"/>
          </w:tcPr>
          <w:p w:rsidR="004D6245" w:rsidRPr="0082632E" w:rsidRDefault="004D6245" w:rsidP="007A064F">
            <w:pPr>
              <w:jc w:val="both"/>
            </w:pPr>
            <w:r w:rsidRPr="0082632E">
              <w:rPr>
                <w:color w:val="000000"/>
              </w:rPr>
              <w:t>2.5</w:t>
            </w:r>
          </w:p>
        </w:tc>
        <w:tc>
          <w:tcPr>
            <w:tcW w:w="2540" w:type="dxa"/>
            <w:tcMar>
              <w:top w:w="50" w:type="dxa"/>
              <w:left w:w="100" w:type="dxa"/>
            </w:tcMar>
            <w:vAlign w:val="center"/>
          </w:tcPr>
          <w:p w:rsidR="004D6245" w:rsidRPr="0082632E" w:rsidRDefault="004D6245" w:rsidP="007A064F">
            <w:pPr>
              <w:ind w:left="135"/>
              <w:jc w:val="both"/>
            </w:pPr>
            <w:r w:rsidRPr="0082632E">
              <w:rPr>
                <w:color w:val="000000"/>
              </w:rPr>
              <w:t>Обобщение и контроль</w:t>
            </w:r>
          </w:p>
        </w:tc>
        <w:tc>
          <w:tcPr>
            <w:tcW w:w="1004" w:type="dxa"/>
            <w:gridSpan w:val="2"/>
            <w:tcMar>
              <w:top w:w="50" w:type="dxa"/>
              <w:left w:w="100" w:type="dxa"/>
            </w:tcMar>
            <w:vAlign w:val="center"/>
          </w:tcPr>
          <w:p w:rsidR="004D6245" w:rsidRPr="0082632E" w:rsidRDefault="004D6245" w:rsidP="007A064F">
            <w:pPr>
              <w:ind w:left="135"/>
              <w:jc w:val="center"/>
            </w:pPr>
            <w:r>
              <w:rPr>
                <w:color w:val="000000"/>
              </w:rPr>
              <w:t>3</w:t>
            </w:r>
          </w:p>
        </w:tc>
        <w:tc>
          <w:tcPr>
            <w:tcW w:w="1843" w:type="dxa"/>
            <w:tcMar>
              <w:top w:w="50" w:type="dxa"/>
              <w:left w:w="100" w:type="dxa"/>
            </w:tcMar>
            <w:vAlign w:val="center"/>
          </w:tcPr>
          <w:p w:rsidR="004D6245" w:rsidRPr="0082632E" w:rsidRDefault="004D6245" w:rsidP="007A064F">
            <w:pPr>
              <w:ind w:left="135"/>
              <w:jc w:val="center"/>
            </w:pPr>
            <w:r>
              <w:rPr>
                <w:color w:val="000000"/>
              </w:rPr>
              <w:t>2</w:t>
            </w:r>
          </w:p>
        </w:tc>
        <w:tc>
          <w:tcPr>
            <w:tcW w:w="1568" w:type="dxa"/>
            <w:tcMar>
              <w:top w:w="50" w:type="dxa"/>
              <w:left w:w="100" w:type="dxa"/>
            </w:tcMar>
            <w:vAlign w:val="center"/>
          </w:tcPr>
          <w:p w:rsidR="004D6245" w:rsidRPr="0082632E" w:rsidRDefault="004D6245" w:rsidP="007A064F">
            <w:pPr>
              <w:ind w:left="135"/>
              <w:jc w:val="center"/>
            </w:pPr>
          </w:p>
        </w:tc>
        <w:tc>
          <w:tcPr>
            <w:tcW w:w="2968" w:type="dxa"/>
            <w:gridSpan w:val="2"/>
            <w:tcMar>
              <w:top w:w="50" w:type="dxa"/>
              <w:left w:w="100" w:type="dxa"/>
            </w:tcMar>
            <w:vAlign w:val="center"/>
          </w:tcPr>
          <w:p w:rsidR="004D6245" w:rsidRPr="001035D9" w:rsidRDefault="004F240C" w:rsidP="007A064F">
            <w:pPr>
              <w:ind w:left="135"/>
              <w:jc w:val="center"/>
            </w:pPr>
            <w:hyperlink r:id="rId121" w:history="1">
              <w:r w:rsidR="004D6245" w:rsidRPr="00C25E43">
                <w:rPr>
                  <w:rStyle w:val="afa"/>
                </w:rPr>
                <w:t>https://childdevelop.info/worksheets/8310/</w:t>
              </w:r>
            </w:hyperlink>
            <w:r w:rsidR="004D6245">
              <w:t xml:space="preserve"> </w:t>
            </w:r>
          </w:p>
        </w:tc>
      </w:tr>
      <w:tr w:rsidR="004D6245" w:rsidRPr="0082632E" w:rsidTr="007F40BD">
        <w:trPr>
          <w:trHeight w:val="144"/>
          <w:tblCellSpacing w:w="20" w:type="nil"/>
        </w:trPr>
        <w:tc>
          <w:tcPr>
            <w:tcW w:w="3107" w:type="dxa"/>
            <w:gridSpan w:val="2"/>
            <w:tcMar>
              <w:top w:w="50" w:type="dxa"/>
              <w:left w:w="100" w:type="dxa"/>
            </w:tcMar>
            <w:vAlign w:val="center"/>
          </w:tcPr>
          <w:p w:rsidR="004D6245" w:rsidRPr="0082632E" w:rsidRDefault="004D6245" w:rsidP="007A064F">
            <w:pPr>
              <w:ind w:left="135"/>
              <w:jc w:val="both"/>
            </w:pPr>
            <w:r w:rsidRPr="0082632E">
              <w:rPr>
                <w:color w:val="000000"/>
              </w:rPr>
              <w:t>Итого по разделу</w:t>
            </w:r>
          </w:p>
        </w:tc>
        <w:tc>
          <w:tcPr>
            <w:tcW w:w="1004" w:type="dxa"/>
            <w:gridSpan w:val="2"/>
            <w:tcMar>
              <w:top w:w="50" w:type="dxa"/>
              <w:left w:w="100" w:type="dxa"/>
            </w:tcMar>
            <w:vAlign w:val="center"/>
          </w:tcPr>
          <w:p w:rsidR="004D6245" w:rsidRPr="0082632E" w:rsidRDefault="004D6245" w:rsidP="007A064F">
            <w:pPr>
              <w:ind w:left="135"/>
              <w:jc w:val="center"/>
            </w:pPr>
            <w:r w:rsidRPr="0082632E">
              <w:rPr>
                <w:color w:val="000000"/>
              </w:rPr>
              <w:t>17</w:t>
            </w:r>
          </w:p>
        </w:tc>
        <w:tc>
          <w:tcPr>
            <w:tcW w:w="6379" w:type="dxa"/>
            <w:gridSpan w:val="4"/>
            <w:tcMar>
              <w:top w:w="50" w:type="dxa"/>
              <w:left w:w="100" w:type="dxa"/>
            </w:tcMar>
            <w:vAlign w:val="center"/>
          </w:tcPr>
          <w:p w:rsidR="004D6245" w:rsidRPr="0082632E" w:rsidRDefault="004D6245" w:rsidP="007A064F">
            <w:pPr>
              <w:jc w:val="center"/>
            </w:pPr>
          </w:p>
        </w:tc>
      </w:tr>
      <w:tr w:rsidR="004D6245" w:rsidRPr="0082632E" w:rsidTr="007F40BD">
        <w:trPr>
          <w:trHeight w:val="144"/>
          <w:tblCellSpacing w:w="20" w:type="nil"/>
        </w:trPr>
        <w:tc>
          <w:tcPr>
            <w:tcW w:w="10490" w:type="dxa"/>
            <w:gridSpan w:val="8"/>
            <w:tcMar>
              <w:top w:w="50" w:type="dxa"/>
              <w:left w:w="100" w:type="dxa"/>
            </w:tcMar>
            <w:vAlign w:val="center"/>
          </w:tcPr>
          <w:p w:rsidR="004D6245" w:rsidRPr="0082632E" w:rsidRDefault="004D6245" w:rsidP="007A064F">
            <w:pPr>
              <w:ind w:left="135"/>
              <w:jc w:val="both"/>
            </w:pPr>
            <w:r w:rsidRPr="0082632E">
              <w:rPr>
                <w:b/>
                <w:color w:val="000000"/>
              </w:rPr>
              <w:t>Раздел 3.</w:t>
            </w:r>
            <w:r w:rsidRPr="0082632E">
              <w:rPr>
                <w:color w:val="000000"/>
              </w:rPr>
              <w:t xml:space="preserve"> </w:t>
            </w:r>
            <w:r w:rsidRPr="0082632E">
              <w:rPr>
                <w:b/>
                <w:color w:val="000000"/>
              </w:rPr>
              <w:t>Мир вокруг меня</w:t>
            </w:r>
          </w:p>
        </w:tc>
      </w:tr>
      <w:tr w:rsidR="004D6245" w:rsidRPr="0082632E" w:rsidTr="007F40BD">
        <w:trPr>
          <w:trHeight w:val="144"/>
          <w:tblCellSpacing w:w="20" w:type="nil"/>
        </w:trPr>
        <w:tc>
          <w:tcPr>
            <w:tcW w:w="567" w:type="dxa"/>
            <w:tcMar>
              <w:top w:w="50" w:type="dxa"/>
              <w:left w:w="100" w:type="dxa"/>
            </w:tcMar>
            <w:vAlign w:val="center"/>
          </w:tcPr>
          <w:p w:rsidR="004D6245" w:rsidRPr="0082632E" w:rsidRDefault="004D6245" w:rsidP="007A064F">
            <w:pPr>
              <w:jc w:val="both"/>
            </w:pPr>
            <w:r w:rsidRPr="0082632E">
              <w:rPr>
                <w:color w:val="000000"/>
              </w:rPr>
              <w:t>3.1</w:t>
            </w:r>
          </w:p>
        </w:tc>
        <w:tc>
          <w:tcPr>
            <w:tcW w:w="2540" w:type="dxa"/>
            <w:tcMar>
              <w:top w:w="50" w:type="dxa"/>
              <w:left w:w="100" w:type="dxa"/>
            </w:tcMar>
            <w:vAlign w:val="center"/>
          </w:tcPr>
          <w:p w:rsidR="004D6245" w:rsidRPr="0082632E" w:rsidRDefault="004D6245" w:rsidP="007A064F">
            <w:pPr>
              <w:ind w:left="135"/>
              <w:jc w:val="both"/>
            </w:pPr>
            <w:r w:rsidRPr="0082632E">
              <w:rPr>
                <w:color w:val="000000"/>
              </w:rPr>
              <w:t>Моя школа</w:t>
            </w:r>
          </w:p>
        </w:tc>
        <w:tc>
          <w:tcPr>
            <w:tcW w:w="1004" w:type="dxa"/>
            <w:gridSpan w:val="2"/>
            <w:tcMar>
              <w:top w:w="50" w:type="dxa"/>
              <w:left w:w="100" w:type="dxa"/>
            </w:tcMar>
            <w:vAlign w:val="center"/>
          </w:tcPr>
          <w:p w:rsidR="004D6245" w:rsidRPr="0082632E" w:rsidRDefault="004D6245" w:rsidP="007A064F">
            <w:pPr>
              <w:ind w:left="135"/>
              <w:jc w:val="center"/>
            </w:pPr>
            <w:r w:rsidRPr="0082632E">
              <w:rPr>
                <w:color w:val="000000"/>
              </w:rPr>
              <w:t>2</w:t>
            </w:r>
          </w:p>
        </w:tc>
        <w:tc>
          <w:tcPr>
            <w:tcW w:w="1843" w:type="dxa"/>
            <w:tcMar>
              <w:top w:w="50" w:type="dxa"/>
              <w:left w:w="100" w:type="dxa"/>
            </w:tcMar>
            <w:vAlign w:val="center"/>
          </w:tcPr>
          <w:p w:rsidR="004D6245" w:rsidRPr="0082632E" w:rsidRDefault="004D6245" w:rsidP="007A064F">
            <w:pPr>
              <w:ind w:left="135"/>
              <w:jc w:val="center"/>
            </w:pPr>
          </w:p>
        </w:tc>
        <w:tc>
          <w:tcPr>
            <w:tcW w:w="1568" w:type="dxa"/>
            <w:tcMar>
              <w:top w:w="50" w:type="dxa"/>
              <w:left w:w="100" w:type="dxa"/>
            </w:tcMar>
            <w:vAlign w:val="center"/>
          </w:tcPr>
          <w:p w:rsidR="004D6245" w:rsidRPr="0082632E" w:rsidRDefault="004D6245" w:rsidP="007A064F">
            <w:pPr>
              <w:ind w:left="135"/>
              <w:jc w:val="center"/>
            </w:pPr>
          </w:p>
        </w:tc>
        <w:tc>
          <w:tcPr>
            <w:tcW w:w="2968" w:type="dxa"/>
            <w:gridSpan w:val="2"/>
            <w:tcMar>
              <w:top w:w="50" w:type="dxa"/>
              <w:left w:w="100" w:type="dxa"/>
            </w:tcMar>
            <w:vAlign w:val="center"/>
          </w:tcPr>
          <w:p w:rsidR="004D6245" w:rsidRPr="001035D9" w:rsidRDefault="004F240C" w:rsidP="007A064F">
            <w:pPr>
              <w:ind w:left="135"/>
              <w:jc w:val="center"/>
            </w:pPr>
            <w:hyperlink r:id="rId122" w:history="1">
              <w:r w:rsidR="004D6245" w:rsidRPr="00C25E43">
                <w:rPr>
                  <w:rStyle w:val="afa"/>
                </w:rPr>
                <w:t>https://pristor.ru/shkolnye-prinadlezhnosti-kartinki-na-anglijskom-dlya-detej/</w:t>
              </w:r>
            </w:hyperlink>
            <w:r w:rsidR="004D6245" w:rsidRPr="001035D9">
              <w:t xml:space="preserve"> </w:t>
            </w:r>
          </w:p>
        </w:tc>
      </w:tr>
      <w:tr w:rsidR="004D6245" w:rsidRPr="0082632E" w:rsidTr="007F40BD">
        <w:trPr>
          <w:trHeight w:val="144"/>
          <w:tblCellSpacing w:w="20" w:type="nil"/>
        </w:trPr>
        <w:tc>
          <w:tcPr>
            <w:tcW w:w="567" w:type="dxa"/>
            <w:tcMar>
              <w:top w:w="50" w:type="dxa"/>
              <w:left w:w="100" w:type="dxa"/>
            </w:tcMar>
            <w:vAlign w:val="center"/>
          </w:tcPr>
          <w:p w:rsidR="004D6245" w:rsidRPr="0082632E" w:rsidRDefault="004D6245" w:rsidP="007A064F">
            <w:pPr>
              <w:jc w:val="both"/>
            </w:pPr>
            <w:r w:rsidRPr="0082632E">
              <w:rPr>
                <w:color w:val="000000"/>
              </w:rPr>
              <w:t>3.2</w:t>
            </w:r>
          </w:p>
        </w:tc>
        <w:tc>
          <w:tcPr>
            <w:tcW w:w="2540" w:type="dxa"/>
            <w:tcMar>
              <w:top w:w="50" w:type="dxa"/>
              <w:left w:w="100" w:type="dxa"/>
            </w:tcMar>
            <w:vAlign w:val="center"/>
          </w:tcPr>
          <w:p w:rsidR="004D6245" w:rsidRPr="0082632E" w:rsidRDefault="004D6245" w:rsidP="007A064F">
            <w:pPr>
              <w:ind w:left="135"/>
              <w:jc w:val="both"/>
            </w:pPr>
            <w:r w:rsidRPr="0082632E">
              <w:rPr>
                <w:color w:val="000000"/>
              </w:rPr>
              <w:t>Мои друзья</w:t>
            </w:r>
          </w:p>
        </w:tc>
        <w:tc>
          <w:tcPr>
            <w:tcW w:w="1004" w:type="dxa"/>
            <w:gridSpan w:val="2"/>
            <w:tcMar>
              <w:top w:w="50" w:type="dxa"/>
              <w:left w:w="100" w:type="dxa"/>
            </w:tcMar>
            <w:vAlign w:val="center"/>
          </w:tcPr>
          <w:p w:rsidR="004D6245" w:rsidRPr="0082632E" w:rsidRDefault="004D6245" w:rsidP="007A064F">
            <w:pPr>
              <w:ind w:left="135"/>
              <w:jc w:val="center"/>
            </w:pPr>
            <w:r w:rsidRPr="0082632E">
              <w:rPr>
                <w:color w:val="000000"/>
              </w:rPr>
              <w:t>2</w:t>
            </w:r>
          </w:p>
        </w:tc>
        <w:tc>
          <w:tcPr>
            <w:tcW w:w="1843" w:type="dxa"/>
            <w:tcMar>
              <w:top w:w="50" w:type="dxa"/>
              <w:left w:w="100" w:type="dxa"/>
            </w:tcMar>
            <w:vAlign w:val="center"/>
          </w:tcPr>
          <w:p w:rsidR="004D6245" w:rsidRPr="0082632E" w:rsidRDefault="004D6245" w:rsidP="007A064F">
            <w:pPr>
              <w:ind w:left="135"/>
              <w:jc w:val="center"/>
            </w:pPr>
          </w:p>
        </w:tc>
        <w:tc>
          <w:tcPr>
            <w:tcW w:w="1568" w:type="dxa"/>
            <w:tcMar>
              <w:top w:w="50" w:type="dxa"/>
              <w:left w:w="100" w:type="dxa"/>
            </w:tcMar>
            <w:vAlign w:val="center"/>
          </w:tcPr>
          <w:p w:rsidR="004D6245" w:rsidRPr="0082632E" w:rsidRDefault="004D6245" w:rsidP="007A064F">
            <w:pPr>
              <w:ind w:left="135"/>
              <w:jc w:val="center"/>
            </w:pPr>
          </w:p>
        </w:tc>
        <w:tc>
          <w:tcPr>
            <w:tcW w:w="2968" w:type="dxa"/>
            <w:gridSpan w:val="2"/>
            <w:tcMar>
              <w:top w:w="50" w:type="dxa"/>
              <w:left w:w="100" w:type="dxa"/>
            </w:tcMar>
            <w:vAlign w:val="center"/>
          </w:tcPr>
          <w:p w:rsidR="004D6245" w:rsidRPr="001035D9" w:rsidRDefault="004F240C" w:rsidP="007A064F">
            <w:pPr>
              <w:ind w:left="135"/>
              <w:jc w:val="center"/>
            </w:pPr>
            <w:hyperlink r:id="rId123" w:history="1">
              <w:r w:rsidR="004D6245" w:rsidRPr="00C25E43">
                <w:rPr>
                  <w:rStyle w:val="afa"/>
                </w:rPr>
                <w:t>https://www.learnathome.ru/learn-english/where-are-you-from</w:t>
              </w:r>
            </w:hyperlink>
            <w:r w:rsidR="004D6245" w:rsidRPr="001035D9">
              <w:t xml:space="preserve"> </w:t>
            </w:r>
          </w:p>
        </w:tc>
      </w:tr>
      <w:tr w:rsidR="004D6245" w:rsidRPr="0082632E" w:rsidTr="007F40BD">
        <w:trPr>
          <w:trHeight w:val="144"/>
          <w:tblCellSpacing w:w="20" w:type="nil"/>
        </w:trPr>
        <w:tc>
          <w:tcPr>
            <w:tcW w:w="567" w:type="dxa"/>
            <w:tcMar>
              <w:top w:w="50" w:type="dxa"/>
              <w:left w:w="100" w:type="dxa"/>
            </w:tcMar>
            <w:vAlign w:val="center"/>
          </w:tcPr>
          <w:p w:rsidR="004D6245" w:rsidRPr="0082632E" w:rsidRDefault="004D6245" w:rsidP="007A064F">
            <w:pPr>
              <w:jc w:val="both"/>
            </w:pPr>
            <w:r w:rsidRPr="0082632E">
              <w:rPr>
                <w:color w:val="000000"/>
              </w:rPr>
              <w:t>3.3</w:t>
            </w:r>
          </w:p>
        </w:tc>
        <w:tc>
          <w:tcPr>
            <w:tcW w:w="2540" w:type="dxa"/>
            <w:tcMar>
              <w:top w:w="50" w:type="dxa"/>
              <w:left w:w="100" w:type="dxa"/>
            </w:tcMar>
            <w:vAlign w:val="center"/>
          </w:tcPr>
          <w:p w:rsidR="004D6245" w:rsidRPr="0082632E" w:rsidRDefault="004D6245" w:rsidP="007A064F">
            <w:pPr>
              <w:ind w:left="135"/>
              <w:jc w:val="both"/>
            </w:pPr>
            <w:r w:rsidRPr="0082632E">
              <w:rPr>
                <w:color w:val="000000"/>
              </w:rPr>
              <w:t>Моя малая родина (город, село)</w:t>
            </w:r>
          </w:p>
        </w:tc>
        <w:tc>
          <w:tcPr>
            <w:tcW w:w="1004" w:type="dxa"/>
            <w:gridSpan w:val="2"/>
            <w:tcMar>
              <w:top w:w="50" w:type="dxa"/>
              <w:left w:w="100" w:type="dxa"/>
            </w:tcMar>
            <w:vAlign w:val="center"/>
          </w:tcPr>
          <w:p w:rsidR="004D6245" w:rsidRPr="0082632E" w:rsidRDefault="004D6245" w:rsidP="007A064F">
            <w:pPr>
              <w:ind w:left="135"/>
              <w:jc w:val="center"/>
            </w:pPr>
            <w:r w:rsidRPr="0082632E">
              <w:rPr>
                <w:color w:val="000000"/>
              </w:rPr>
              <w:t>6</w:t>
            </w:r>
          </w:p>
        </w:tc>
        <w:tc>
          <w:tcPr>
            <w:tcW w:w="1843" w:type="dxa"/>
            <w:tcMar>
              <w:top w:w="50" w:type="dxa"/>
              <w:left w:w="100" w:type="dxa"/>
            </w:tcMar>
            <w:vAlign w:val="center"/>
          </w:tcPr>
          <w:p w:rsidR="004D6245" w:rsidRPr="0082632E" w:rsidRDefault="004D6245" w:rsidP="007A064F">
            <w:pPr>
              <w:ind w:left="135"/>
              <w:jc w:val="center"/>
            </w:pPr>
          </w:p>
        </w:tc>
        <w:tc>
          <w:tcPr>
            <w:tcW w:w="1568" w:type="dxa"/>
            <w:tcMar>
              <w:top w:w="50" w:type="dxa"/>
              <w:left w:w="100" w:type="dxa"/>
            </w:tcMar>
            <w:vAlign w:val="center"/>
          </w:tcPr>
          <w:p w:rsidR="004D6245" w:rsidRPr="0082632E" w:rsidRDefault="004D6245" w:rsidP="007A064F">
            <w:pPr>
              <w:ind w:left="135"/>
              <w:jc w:val="center"/>
            </w:pPr>
          </w:p>
        </w:tc>
        <w:tc>
          <w:tcPr>
            <w:tcW w:w="2968" w:type="dxa"/>
            <w:gridSpan w:val="2"/>
            <w:tcMar>
              <w:top w:w="50" w:type="dxa"/>
              <w:left w:w="100" w:type="dxa"/>
            </w:tcMar>
            <w:vAlign w:val="center"/>
          </w:tcPr>
          <w:p w:rsidR="004D6245" w:rsidRPr="001035D9" w:rsidRDefault="004F240C" w:rsidP="007A064F">
            <w:pPr>
              <w:ind w:left="135"/>
              <w:jc w:val="center"/>
            </w:pPr>
            <w:hyperlink r:id="rId124" w:history="1">
              <w:r w:rsidR="004D6245" w:rsidRPr="00C25E43">
                <w:rPr>
                  <w:rStyle w:val="afa"/>
                </w:rPr>
                <w:t>https://langformula.ru/my-hometown/</w:t>
              </w:r>
            </w:hyperlink>
            <w:r w:rsidR="004D6245" w:rsidRPr="001035D9">
              <w:t xml:space="preserve"> </w:t>
            </w:r>
          </w:p>
        </w:tc>
      </w:tr>
      <w:tr w:rsidR="004D6245" w:rsidRPr="001035D9" w:rsidTr="007F40BD">
        <w:trPr>
          <w:trHeight w:val="144"/>
          <w:tblCellSpacing w:w="20" w:type="nil"/>
        </w:trPr>
        <w:tc>
          <w:tcPr>
            <w:tcW w:w="567" w:type="dxa"/>
            <w:tcMar>
              <w:top w:w="50" w:type="dxa"/>
              <w:left w:w="100" w:type="dxa"/>
            </w:tcMar>
            <w:vAlign w:val="center"/>
          </w:tcPr>
          <w:p w:rsidR="004D6245" w:rsidRPr="0082632E" w:rsidRDefault="004D6245" w:rsidP="007A064F">
            <w:pPr>
              <w:jc w:val="both"/>
            </w:pPr>
            <w:r w:rsidRPr="0082632E">
              <w:rPr>
                <w:color w:val="000000"/>
              </w:rPr>
              <w:t>3.4</w:t>
            </w:r>
          </w:p>
        </w:tc>
        <w:tc>
          <w:tcPr>
            <w:tcW w:w="2540" w:type="dxa"/>
            <w:tcMar>
              <w:top w:w="50" w:type="dxa"/>
              <w:left w:w="100" w:type="dxa"/>
            </w:tcMar>
            <w:vAlign w:val="center"/>
          </w:tcPr>
          <w:p w:rsidR="004D6245" w:rsidRPr="0082632E" w:rsidRDefault="004D6245" w:rsidP="007A064F">
            <w:pPr>
              <w:ind w:left="135"/>
              <w:jc w:val="both"/>
            </w:pPr>
            <w:r w:rsidRPr="0082632E">
              <w:rPr>
                <w:color w:val="000000"/>
              </w:rPr>
              <w:t>Обобщение и контроль</w:t>
            </w:r>
          </w:p>
        </w:tc>
        <w:tc>
          <w:tcPr>
            <w:tcW w:w="1004" w:type="dxa"/>
            <w:gridSpan w:val="2"/>
            <w:tcMar>
              <w:top w:w="50" w:type="dxa"/>
              <w:left w:w="100" w:type="dxa"/>
            </w:tcMar>
            <w:vAlign w:val="center"/>
          </w:tcPr>
          <w:p w:rsidR="004D6245" w:rsidRPr="0082632E" w:rsidRDefault="004D6245" w:rsidP="007A064F">
            <w:pPr>
              <w:ind w:left="135"/>
              <w:jc w:val="center"/>
            </w:pPr>
            <w:r w:rsidRPr="0082632E">
              <w:rPr>
                <w:color w:val="000000"/>
              </w:rPr>
              <w:t>2</w:t>
            </w:r>
          </w:p>
        </w:tc>
        <w:tc>
          <w:tcPr>
            <w:tcW w:w="1843" w:type="dxa"/>
            <w:tcMar>
              <w:top w:w="50" w:type="dxa"/>
              <w:left w:w="100" w:type="dxa"/>
            </w:tcMar>
            <w:vAlign w:val="center"/>
          </w:tcPr>
          <w:p w:rsidR="004D6245" w:rsidRPr="0082632E" w:rsidRDefault="004D6245" w:rsidP="007A064F">
            <w:pPr>
              <w:ind w:left="135"/>
              <w:jc w:val="center"/>
            </w:pPr>
            <w:r w:rsidRPr="0082632E">
              <w:rPr>
                <w:color w:val="000000"/>
              </w:rPr>
              <w:t>1</w:t>
            </w:r>
          </w:p>
        </w:tc>
        <w:tc>
          <w:tcPr>
            <w:tcW w:w="1568" w:type="dxa"/>
            <w:tcMar>
              <w:top w:w="50" w:type="dxa"/>
              <w:left w:w="100" w:type="dxa"/>
            </w:tcMar>
            <w:vAlign w:val="center"/>
          </w:tcPr>
          <w:p w:rsidR="004D6245" w:rsidRPr="0082632E" w:rsidRDefault="004D6245" w:rsidP="007A064F">
            <w:pPr>
              <w:ind w:left="135"/>
              <w:jc w:val="center"/>
            </w:pPr>
          </w:p>
        </w:tc>
        <w:tc>
          <w:tcPr>
            <w:tcW w:w="2968" w:type="dxa"/>
            <w:gridSpan w:val="2"/>
            <w:tcMar>
              <w:top w:w="50" w:type="dxa"/>
              <w:left w:w="100" w:type="dxa"/>
            </w:tcMar>
            <w:vAlign w:val="center"/>
          </w:tcPr>
          <w:p w:rsidR="004D6245" w:rsidRPr="002E6821" w:rsidRDefault="004F240C" w:rsidP="007A064F">
            <w:pPr>
              <w:ind w:left="135"/>
              <w:jc w:val="center"/>
            </w:pPr>
            <w:hyperlink r:id="rId125" w:history="1">
              <w:r w:rsidR="004D6245" w:rsidRPr="00C25E43">
                <w:rPr>
                  <w:rStyle w:val="afa"/>
                </w:rPr>
                <w:t>https</w:t>
              </w:r>
              <w:r w:rsidR="004D6245" w:rsidRPr="002E6821">
                <w:rPr>
                  <w:rStyle w:val="afa"/>
                </w:rPr>
                <w:t>://</w:t>
              </w:r>
              <w:r w:rsidR="004D6245" w:rsidRPr="00C25E43">
                <w:rPr>
                  <w:rStyle w:val="afa"/>
                </w:rPr>
                <w:t>www</w:t>
              </w:r>
              <w:r w:rsidR="004D6245" w:rsidRPr="002E6821">
                <w:rPr>
                  <w:rStyle w:val="afa"/>
                </w:rPr>
                <w:t>.</w:t>
              </w:r>
              <w:r w:rsidR="004D6245" w:rsidRPr="00C25E43">
                <w:rPr>
                  <w:rStyle w:val="afa"/>
                </w:rPr>
                <w:t>youtube</w:t>
              </w:r>
              <w:r w:rsidR="004D6245" w:rsidRPr="002E6821">
                <w:rPr>
                  <w:rStyle w:val="afa"/>
                </w:rPr>
                <w:t>.</w:t>
              </w:r>
              <w:r w:rsidR="004D6245" w:rsidRPr="00C25E43">
                <w:rPr>
                  <w:rStyle w:val="afa"/>
                </w:rPr>
                <w:t>com</w:t>
              </w:r>
              <w:r w:rsidR="004D6245" w:rsidRPr="002E6821">
                <w:rPr>
                  <w:rStyle w:val="afa"/>
                </w:rPr>
                <w:t>/</w:t>
              </w:r>
              <w:r w:rsidR="004D6245" w:rsidRPr="00C25E43">
                <w:rPr>
                  <w:rStyle w:val="afa"/>
                </w:rPr>
                <w:t>watch</w:t>
              </w:r>
              <w:r w:rsidR="004D6245" w:rsidRPr="002E6821">
                <w:rPr>
                  <w:rStyle w:val="afa"/>
                </w:rPr>
                <w:t>?</w:t>
              </w:r>
              <w:r w:rsidR="004D6245" w:rsidRPr="00C25E43">
                <w:rPr>
                  <w:rStyle w:val="afa"/>
                </w:rPr>
                <w:t>v</w:t>
              </w:r>
              <w:r w:rsidR="004D6245" w:rsidRPr="002E6821">
                <w:rPr>
                  <w:rStyle w:val="afa"/>
                </w:rPr>
                <w:t>=</w:t>
              </w:r>
              <w:r w:rsidR="004D6245" w:rsidRPr="00C25E43">
                <w:rPr>
                  <w:rStyle w:val="afa"/>
                </w:rPr>
                <w:t>o</w:t>
              </w:r>
              <w:r w:rsidR="004D6245" w:rsidRPr="002E6821">
                <w:rPr>
                  <w:rStyle w:val="afa"/>
                </w:rPr>
                <w:t>8</w:t>
              </w:r>
              <w:r w:rsidR="004D6245" w:rsidRPr="00C25E43">
                <w:rPr>
                  <w:rStyle w:val="afa"/>
                </w:rPr>
                <w:t>Krcnojce</w:t>
              </w:r>
              <w:r w:rsidR="004D6245" w:rsidRPr="002E6821">
                <w:rPr>
                  <w:rStyle w:val="afa"/>
                </w:rPr>
                <w:t>8</w:t>
              </w:r>
            </w:hyperlink>
            <w:r w:rsidR="004D6245" w:rsidRPr="002E6821">
              <w:t xml:space="preserve"> </w:t>
            </w:r>
          </w:p>
        </w:tc>
      </w:tr>
      <w:tr w:rsidR="004D6245" w:rsidRPr="001035D9" w:rsidTr="007F40BD">
        <w:trPr>
          <w:trHeight w:val="144"/>
          <w:tblCellSpacing w:w="20" w:type="nil"/>
        </w:trPr>
        <w:tc>
          <w:tcPr>
            <w:tcW w:w="3107" w:type="dxa"/>
            <w:gridSpan w:val="2"/>
            <w:tcMar>
              <w:top w:w="50" w:type="dxa"/>
              <w:left w:w="100" w:type="dxa"/>
            </w:tcMar>
            <w:vAlign w:val="center"/>
          </w:tcPr>
          <w:p w:rsidR="004D6245" w:rsidRPr="001035D9" w:rsidRDefault="004D6245" w:rsidP="007A064F">
            <w:pPr>
              <w:ind w:left="135"/>
              <w:jc w:val="both"/>
            </w:pPr>
            <w:r w:rsidRPr="001035D9">
              <w:rPr>
                <w:color w:val="000000"/>
              </w:rPr>
              <w:t>Итого по разделу</w:t>
            </w:r>
          </w:p>
        </w:tc>
        <w:tc>
          <w:tcPr>
            <w:tcW w:w="1004" w:type="dxa"/>
            <w:gridSpan w:val="2"/>
            <w:tcMar>
              <w:top w:w="50" w:type="dxa"/>
              <w:left w:w="100" w:type="dxa"/>
            </w:tcMar>
            <w:vAlign w:val="center"/>
          </w:tcPr>
          <w:p w:rsidR="004D6245" w:rsidRPr="001035D9" w:rsidRDefault="004D6245" w:rsidP="007A064F">
            <w:pPr>
              <w:ind w:left="135"/>
              <w:jc w:val="center"/>
            </w:pPr>
            <w:r w:rsidRPr="001035D9">
              <w:rPr>
                <w:color w:val="000000"/>
              </w:rPr>
              <w:t>12</w:t>
            </w:r>
          </w:p>
        </w:tc>
        <w:tc>
          <w:tcPr>
            <w:tcW w:w="6379" w:type="dxa"/>
            <w:gridSpan w:val="4"/>
            <w:tcMar>
              <w:top w:w="50" w:type="dxa"/>
              <w:left w:w="100" w:type="dxa"/>
            </w:tcMar>
            <w:vAlign w:val="center"/>
          </w:tcPr>
          <w:p w:rsidR="004D6245" w:rsidRPr="001035D9" w:rsidRDefault="004D6245" w:rsidP="007A064F">
            <w:pPr>
              <w:jc w:val="center"/>
            </w:pPr>
          </w:p>
        </w:tc>
      </w:tr>
      <w:tr w:rsidR="004D6245" w:rsidRPr="002E6821" w:rsidTr="007F40BD">
        <w:trPr>
          <w:trHeight w:val="144"/>
          <w:tblCellSpacing w:w="20" w:type="nil"/>
        </w:trPr>
        <w:tc>
          <w:tcPr>
            <w:tcW w:w="10490" w:type="dxa"/>
            <w:gridSpan w:val="8"/>
            <w:tcMar>
              <w:top w:w="50" w:type="dxa"/>
              <w:left w:w="100" w:type="dxa"/>
            </w:tcMar>
            <w:vAlign w:val="center"/>
          </w:tcPr>
          <w:p w:rsidR="004D6245" w:rsidRPr="0082632E" w:rsidRDefault="004D6245" w:rsidP="007A064F">
            <w:pPr>
              <w:ind w:left="135"/>
              <w:jc w:val="both"/>
            </w:pPr>
            <w:r w:rsidRPr="0082632E">
              <w:rPr>
                <w:b/>
                <w:color w:val="000000"/>
              </w:rPr>
              <w:t>Раздел 4.</w:t>
            </w:r>
            <w:r w:rsidRPr="0082632E">
              <w:rPr>
                <w:color w:val="000000"/>
              </w:rPr>
              <w:t xml:space="preserve"> </w:t>
            </w:r>
            <w:r w:rsidRPr="0082632E">
              <w:rPr>
                <w:b/>
                <w:color w:val="000000"/>
              </w:rPr>
              <w:t>Родная страна и страны изучаемого языка</w:t>
            </w:r>
          </w:p>
        </w:tc>
      </w:tr>
      <w:tr w:rsidR="004D6245" w:rsidRPr="0082632E" w:rsidTr="007F40BD">
        <w:trPr>
          <w:trHeight w:val="144"/>
          <w:tblCellSpacing w:w="20" w:type="nil"/>
        </w:trPr>
        <w:tc>
          <w:tcPr>
            <w:tcW w:w="567" w:type="dxa"/>
            <w:tcMar>
              <w:top w:w="50" w:type="dxa"/>
              <w:left w:w="100" w:type="dxa"/>
            </w:tcMar>
            <w:vAlign w:val="center"/>
          </w:tcPr>
          <w:p w:rsidR="004D6245" w:rsidRPr="001035D9" w:rsidRDefault="004D6245" w:rsidP="007A064F">
            <w:pPr>
              <w:jc w:val="both"/>
            </w:pPr>
            <w:r w:rsidRPr="001035D9">
              <w:rPr>
                <w:color w:val="000000"/>
              </w:rPr>
              <w:t>4.1</w:t>
            </w:r>
          </w:p>
        </w:tc>
        <w:tc>
          <w:tcPr>
            <w:tcW w:w="2540" w:type="dxa"/>
            <w:tcMar>
              <w:top w:w="50" w:type="dxa"/>
              <w:left w:w="100" w:type="dxa"/>
            </w:tcMar>
            <w:vAlign w:val="center"/>
          </w:tcPr>
          <w:p w:rsidR="004D6245" w:rsidRPr="0082632E" w:rsidRDefault="004D6245" w:rsidP="007A064F">
            <w:pPr>
              <w:ind w:left="135"/>
              <w:jc w:val="both"/>
            </w:pPr>
            <w:r w:rsidRPr="0082632E">
              <w:rPr>
                <w:color w:val="000000"/>
              </w:rPr>
              <w:t>Названия родной страны и страны/стран изучаемого языка; их столиц</w:t>
            </w:r>
          </w:p>
        </w:tc>
        <w:tc>
          <w:tcPr>
            <w:tcW w:w="1004" w:type="dxa"/>
            <w:gridSpan w:val="2"/>
            <w:tcMar>
              <w:top w:w="50" w:type="dxa"/>
              <w:left w:w="100" w:type="dxa"/>
            </w:tcMar>
            <w:vAlign w:val="center"/>
          </w:tcPr>
          <w:p w:rsidR="004D6245" w:rsidRPr="0082632E" w:rsidRDefault="004D6245" w:rsidP="007A064F">
            <w:pPr>
              <w:ind w:left="135"/>
              <w:jc w:val="center"/>
            </w:pPr>
            <w:r w:rsidRPr="0082632E">
              <w:rPr>
                <w:color w:val="000000"/>
              </w:rPr>
              <w:t>2</w:t>
            </w:r>
          </w:p>
        </w:tc>
        <w:tc>
          <w:tcPr>
            <w:tcW w:w="1843" w:type="dxa"/>
            <w:tcMar>
              <w:top w:w="50" w:type="dxa"/>
              <w:left w:w="100" w:type="dxa"/>
            </w:tcMar>
            <w:vAlign w:val="center"/>
          </w:tcPr>
          <w:p w:rsidR="004D6245" w:rsidRPr="0082632E" w:rsidRDefault="004D6245" w:rsidP="007A064F">
            <w:pPr>
              <w:ind w:left="135"/>
              <w:jc w:val="center"/>
            </w:pPr>
          </w:p>
        </w:tc>
        <w:tc>
          <w:tcPr>
            <w:tcW w:w="1568" w:type="dxa"/>
            <w:tcMar>
              <w:top w:w="50" w:type="dxa"/>
              <w:left w:w="100" w:type="dxa"/>
            </w:tcMar>
            <w:vAlign w:val="center"/>
          </w:tcPr>
          <w:p w:rsidR="004D6245" w:rsidRPr="0082632E" w:rsidRDefault="004D6245" w:rsidP="007A064F">
            <w:pPr>
              <w:ind w:left="135"/>
              <w:jc w:val="center"/>
            </w:pPr>
          </w:p>
        </w:tc>
        <w:tc>
          <w:tcPr>
            <w:tcW w:w="2968" w:type="dxa"/>
            <w:gridSpan w:val="2"/>
            <w:tcMar>
              <w:top w:w="50" w:type="dxa"/>
              <w:left w:w="100" w:type="dxa"/>
            </w:tcMar>
            <w:vAlign w:val="center"/>
          </w:tcPr>
          <w:p w:rsidR="004D6245" w:rsidRPr="001035D9" w:rsidRDefault="004F240C" w:rsidP="007A064F">
            <w:pPr>
              <w:ind w:left="135"/>
              <w:jc w:val="center"/>
            </w:pPr>
            <w:hyperlink r:id="rId126" w:history="1">
              <w:r w:rsidR="004D6245" w:rsidRPr="00C25E43">
                <w:rPr>
                  <w:rStyle w:val="afa"/>
                </w:rPr>
                <w:t>https://app.onlineschool-1.ru/2-klass/anglijskij-yazyk/gde-ty-zhivesh/article</w:t>
              </w:r>
            </w:hyperlink>
            <w:r w:rsidR="004D6245" w:rsidRPr="001035D9">
              <w:t xml:space="preserve"> </w:t>
            </w:r>
          </w:p>
        </w:tc>
      </w:tr>
      <w:tr w:rsidR="004D6245" w:rsidRPr="0082632E" w:rsidTr="007F40BD">
        <w:trPr>
          <w:trHeight w:val="144"/>
          <w:tblCellSpacing w:w="20" w:type="nil"/>
        </w:trPr>
        <w:tc>
          <w:tcPr>
            <w:tcW w:w="567" w:type="dxa"/>
            <w:tcMar>
              <w:top w:w="50" w:type="dxa"/>
              <w:left w:w="100" w:type="dxa"/>
            </w:tcMar>
            <w:vAlign w:val="center"/>
          </w:tcPr>
          <w:p w:rsidR="004D6245" w:rsidRPr="0082632E" w:rsidRDefault="004D6245" w:rsidP="007A064F">
            <w:pPr>
              <w:jc w:val="both"/>
            </w:pPr>
            <w:r w:rsidRPr="0082632E">
              <w:rPr>
                <w:color w:val="000000"/>
              </w:rPr>
              <w:t>4.2</w:t>
            </w:r>
          </w:p>
        </w:tc>
        <w:tc>
          <w:tcPr>
            <w:tcW w:w="2540" w:type="dxa"/>
            <w:tcMar>
              <w:top w:w="50" w:type="dxa"/>
              <w:left w:w="100" w:type="dxa"/>
            </w:tcMar>
            <w:vAlign w:val="center"/>
          </w:tcPr>
          <w:p w:rsidR="004D6245" w:rsidRPr="0082632E" w:rsidRDefault="004D6245" w:rsidP="007A064F">
            <w:pPr>
              <w:ind w:left="135"/>
              <w:jc w:val="both"/>
            </w:pPr>
            <w:r w:rsidRPr="0082632E">
              <w:rPr>
                <w:color w:val="000000"/>
              </w:rPr>
              <w:t>Произведения детского фольклора</w:t>
            </w:r>
          </w:p>
        </w:tc>
        <w:tc>
          <w:tcPr>
            <w:tcW w:w="1004" w:type="dxa"/>
            <w:gridSpan w:val="2"/>
            <w:tcMar>
              <w:top w:w="50" w:type="dxa"/>
              <w:left w:w="100" w:type="dxa"/>
            </w:tcMar>
            <w:vAlign w:val="center"/>
          </w:tcPr>
          <w:p w:rsidR="004D6245" w:rsidRPr="0082632E" w:rsidRDefault="004D6245" w:rsidP="007A064F">
            <w:pPr>
              <w:ind w:left="135"/>
              <w:jc w:val="center"/>
            </w:pPr>
            <w:r w:rsidRPr="0082632E">
              <w:rPr>
                <w:color w:val="000000"/>
              </w:rPr>
              <w:t>1</w:t>
            </w:r>
          </w:p>
        </w:tc>
        <w:tc>
          <w:tcPr>
            <w:tcW w:w="1843" w:type="dxa"/>
            <w:tcMar>
              <w:top w:w="50" w:type="dxa"/>
              <w:left w:w="100" w:type="dxa"/>
            </w:tcMar>
            <w:vAlign w:val="center"/>
          </w:tcPr>
          <w:p w:rsidR="004D6245" w:rsidRPr="0082632E" w:rsidRDefault="004D6245" w:rsidP="007A064F">
            <w:pPr>
              <w:ind w:left="135"/>
              <w:jc w:val="center"/>
            </w:pPr>
          </w:p>
        </w:tc>
        <w:tc>
          <w:tcPr>
            <w:tcW w:w="1568" w:type="dxa"/>
            <w:tcMar>
              <w:top w:w="50" w:type="dxa"/>
              <w:left w:w="100" w:type="dxa"/>
            </w:tcMar>
            <w:vAlign w:val="center"/>
          </w:tcPr>
          <w:p w:rsidR="004D6245" w:rsidRPr="0082632E" w:rsidRDefault="004D6245" w:rsidP="007A064F">
            <w:pPr>
              <w:ind w:left="135"/>
              <w:jc w:val="center"/>
            </w:pPr>
          </w:p>
        </w:tc>
        <w:tc>
          <w:tcPr>
            <w:tcW w:w="2968" w:type="dxa"/>
            <w:gridSpan w:val="2"/>
            <w:tcMar>
              <w:top w:w="50" w:type="dxa"/>
              <w:left w:w="100" w:type="dxa"/>
            </w:tcMar>
            <w:vAlign w:val="center"/>
          </w:tcPr>
          <w:p w:rsidR="004D6245" w:rsidRPr="001035D9" w:rsidRDefault="004F240C" w:rsidP="007A064F">
            <w:pPr>
              <w:ind w:left="135"/>
              <w:jc w:val="center"/>
            </w:pPr>
            <w:hyperlink r:id="rId127" w:history="1">
              <w:r w:rsidR="004D6245" w:rsidRPr="00C25E43">
                <w:rPr>
                  <w:rStyle w:val="afa"/>
                </w:rPr>
                <w:t>https://notka.net/luchshie-detskie-pesni-na-anglijskom-yazyke/</w:t>
              </w:r>
            </w:hyperlink>
            <w:r w:rsidR="004D6245" w:rsidRPr="001035D9">
              <w:t xml:space="preserve"> </w:t>
            </w:r>
          </w:p>
        </w:tc>
      </w:tr>
      <w:tr w:rsidR="004D6245" w:rsidRPr="0082632E" w:rsidTr="007F40BD">
        <w:trPr>
          <w:trHeight w:val="144"/>
          <w:tblCellSpacing w:w="20" w:type="nil"/>
        </w:trPr>
        <w:tc>
          <w:tcPr>
            <w:tcW w:w="567" w:type="dxa"/>
            <w:tcMar>
              <w:top w:w="50" w:type="dxa"/>
              <w:left w:w="100" w:type="dxa"/>
            </w:tcMar>
            <w:vAlign w:val="center"/>
          </w:tcPr>
          <w:p w:rsidR="004D6245" w:rsidRPr="0082632E" w:rsidRDefault="004D6245" w:rsidP="007A064F">
            <w:pPr>
              <w:jc w:val="both"/>
            </w:pPr>
            <w:r w:rsidRPr="0082632E">
              <w:rPr>
                <w:color w:val="000000"/>
              </w:rPr>
              <w:t>4.3</w:t>
            </w:r>
          </w:p>
        </w:tc>
        <w:tc>
          <w:tcPr>
            <w:tcW w:w="2540" w:type="dxa"/>
            <w:tcMar>
              <w:top w:w="50" w:type="dxa"/>
              <w:left w:w="100" w:type="dxa"/>
            </w:tcMar>
            <w:vAlign w:val="center"/>
          </w:tcPr>
          <w:p w:rsidR="004D6245" w:rsidRPr="0082632E" w:rsidRDefault="004D6245" w:rsidP="007A064F">
            <w:pPr>
              <w:ind w:left="135"/>
              <w:jc w:val="both"/>
            </w:pPr>
            <w:r w:rsidRPr="0082632E">
              <w:rPr>
                <w:color w:val="000000"/>
              </w:rPr>
              <w:t>Литературные персонажи детских книг</w:t>
            </w:r>
          </w:p>
        </w:tc>
        <w:tc>
          <w:tcPr>
            <w:tcW w:w="1004" w:type="dxa"/>
            <w:gridSpan w:val="2"/>
            <w:tcMar>
              <w:top w:w="50" w:type="dxa"/>
              <w:left w:w="100" w:type="dxa"/>
            </w:tcMar>
            <w:vAlign w:val="center"/>
          </w:tcPr>
          <w:p w:rsidR="004D6245" w:rsidRPr="0082632E" w:rsidRDefault="004D6245" w:rsidP="007A064F">
            <w:pPr>
              <w:ind w:left="135"/>
              <w:jc w:val="center"/>
            </w:pPr>
            <w:r>
              <w:rPr>
                <w:color w:val="000000"/>
              </w:rPr>
              <w:t>4</w:t>
            </w:r>
          </w:p>
        </w:tc>
        <w:tc>
          <w:tcPr>
            <w:tcW w:w="1843" w:type="dxa"/>
            <w:tcMar>
              <w:top w:w="50" w:type="dxa"/>
              <w:left w:w="100" w:type="dxa"/>
            </w:tcMar>
            <w:vAlign w:val="center"/>
          </w:tcPr>
          <w:p w:rsidR="004D6245" w:rsidRPr="0082632E" w:rsidRDefault="004D6245" w:rsidP="007A064F">
            <w:pPr>
              <w:ind w:left="135"/>
              <w:jc w:val="center"/>
            </w:pPr>
          </w:p>
        </w:tc>
        <w:tc>
          <w:tcPr>
            <w:tcW w:w="1568" w:type="dxa"/>
            <w:tcMar>
              <w:top w:w="50" w:type="dxa"/>
              <w:left w:w="100" w:type="dxa"/>
            </w:tcMar>
            <w:vAlign w:val="center"/>
          </w:tcPr>
          <w:p w:rsidR="004D6245" w:rsidRPr="0082632E" w:rsidRDefault="004D6245" w:rsidP="007A064F">
            <w:pPr>
              <w:ind w:left="135"/>
              <w:jc w:val="center"/>
            </w:pPr>
          </w:p>
        </w:tc>
        <w:tc>
          <w:tcPr>
            <w:tcW w:w="2968" w:type="dxa"/>
            <w:gridSpan w:val="2"/>
            <w:tcMar>
              <w:top w:w="50" w:type="dxa"/>
              <w:left w:w="100" w:type="dxa"/>
            </w:tcMar>
            <w:vAlign w:val="center"/>
          </w:tcPr>
          <w:p w:rsidR="004D6245" w:rsidRPr="001035D9" w:rsidRDefault="004F240C" w:rsidP="007A064F">
            <w:pPr>
              <w:ind w:left="135"/>
              <w:jc w:val="center"/>
            </w:pPr>
            <w:hyperlink r:id="rId128" w:history="1">
              <w:r w:rsidR="004D6245" w:rsidRPr="00C25E43">
                <w:rPr>
                  <w:rStyle w:val="afa"/>
                </w:rPr>
                <w:t>https://speakenglishwell.ru/opisanie-vneshnosti-cheloveka-na-anglijskom-yazyke/</w:t>
              </w:r>
            </w:hyperlink>
            <w:r w:rsidR="004D6245" w:rsidRPr="001035D9">
              <w:t xml:space="preserve"> </w:t>
            </w:r>
          </w:p>
        </w:tc>
      </w:tr>
      <w:tr w:rsidR="004D6245" w:rsidRPr="0082632E" w:rsidTr="007F40BD">
        <w:trPr>
          <w:trHeight w:val="144"/>
          <w:tblCellSpacing w:w="20" w:type="nil"/>
        </w:trPr>
        <w:tc>
          <w:tcPr>
            <w:tcW w:w="567" w:type="dxa"/>
            <w:tcMar>
              <w:top w:w="50" w:type="dxa"/>
              <w:left w:w="100" w:type="dxa"/>
            </w:tcMar>
            <w:vAlign w:val="center"/>
          </w:tcPr>
          <w:p w:rsidR="004D6245" w:rsidRPr="0082632E" w:rsidRDefault="004D6245" w:rsidP="007A064F">
            <w:pPr>
              <w:jc w:val="both"/>
            </w:pPr>
            <w:r w:rsidRPr="0082632E">
              <w:rPr>
                <w:color w:val="000000"/>
              </w:rPr>
              <w:lastRenderedPageBreak/>
              <w:t>4.4</w:t>
            </w:r>
          </w:p>
        </w:tc>
        <w:tc>
          <w:tcPr>
            <w:tcW w:w="2540" w:type="dxa"/>
            <w:tcMar>
              <w:top w:w="50" w:type="dxa"/>
              <w:left w:w="100" w:type="dxa"/>
            </w:tcMar>
            <w:vAlign w:val="center"/>
          </w:tcPr>
          <w:p w:rsidR="004D6245" w:rsidRPr="0082632E" w:rsidRDefault="004D6245" w:rsidP="007A064F">
            <w:pPr>
              <w:ind w:left="135"/>
              <w:jc w:val="both"/>
            </w:pPr>
            <w:r w:rsidRPr="0082632E">
              <w:rPr>
                <w:color w:val="000000"/>
              </w:rPr>
              <w:t>Праздники родной страны и страны/стран изучаемого языка</w:t>
            </w:r>
          </w:p>
        </w:tc>
        <w:tc>
          <w:tcPr>
            <w:tcW w:w="1004" w:type="dxa"/>
            <w:gridSpan w:val="2"/>
            <w:tcMar>
              <w:top w:w="50" w:type="dxa"/>
              <w:left w:w="100" w:type="dxa"/>
            </w:tcMar>
            <w:vAlign w:val="center"/>
          </w:tcPr>
          <w:p w:rsidR="004D6245" w:rsidRPr="0082632E" w:rsidRDefault="004D6245" w:rsidP="007A064F">
            <w:pPr>
              <w:ind w:left="135"/>
              <w:jc w:val="center"/>
            </w:pPr>
            <w:r w:rsidRPr="0082632E">
              <w:rPr>
                <w:color w:val="000000"/>
              </w:rPr>
              <w:t>2</w:t>
            </w:r>
          </w:p>
        </w:tc>
        <w:tc>
          <w:tcPr>
            <w:tcW w:w="1843" w:type="dxa"/>
            <w:tcMar>
              <w:top w:w="50" w:type="dxa"/>
              <w:left w:w="100" w:type="dxa"/>
            </w:tcMar>
            <w:vAlign w:val="center"/>
          </w:tcPr>
          <w:p w:rsidR="004D6245" w:rsidRPr="0082632E" w:rsidRDefault="004D6245" w:rsidP="007A064F">
            <w:pPr>
              <w:ind w:left="135"/>
              <w:jc w:val="center"/>
            </w:pPr>
          </w:p>
        </w:tc>
        <w:tc>
          <w:tcPr>
            <w:tcW w:w="1568" w:type="dxa"/>
            <w:tcMar>
              <w:top w:w="50" w:type="dxa"/>
              <w:left w:w="100" w:type="dxa"/>
            </w:tcMar>
            <w:vAlign w:val="center"/>
          </w:tcPr>
          <w:p w:rsidR="004D6245" w:rsidRPr="0082632E" w:rsidRDefault="004D6245" w:rsidP="007A064F">
            <w:pPr>
              <w:ind w:left="135"/>
              <w:jc w:val="center"/>
            </w:pPr>
          </w:p>
        </w:tc>
        <w:tc>
          <w:tcPr>
            <w:tcW w:w="2968" w:type="dxa"/>
            <w:gridSpan w:val="2"/>
            <w:tcMar>
              <w:top w:w="50" w:type="dxa"/>
              <w:left w:w="100" w:type="dxa"/>
            </w:tcMar>
            <w:vAlign w:val="center"/>
          </w:tcPr>
          <w:p w:rsidR="004D6245" w:rsidRPr="001035D9" w:rsidRDefault="004F240C" w:rsidP="007A064F">
            <w:pPr>
              <w:ind w:left="135"/>
              <w:jc w:val="center"/>
            </w:pPr>
            <w:hyperlink r:id="rId129" w:history="1">
              <w:r w:rsidR="004D6245" w:rsidRPr="00C25E43">
                <w:rPr>
                  <w:rStyle w:val="afa"/>
                </w:rPr>
                <w:t>https://infourok.ru/nazvaniya-prazdnikov-na-angliyskom-yazike-2240824.html</w:t>
              </w:r>
            </w:hyperlink>
            <w:r w:rsidR="004D6245" w:rsidRPr="001035D9">
              <w:t xml:space="preserve"> </w:t>
            </w:r>
          </w:p>
        </w:tc>
      </w:tr>
      <w:tr w:rsidR="004D6245" w:rsidRPr="0082632E" w:rsidTr="007F40BD">
        <w:trPr>
          <w:trHeight w:val="144"/>
          <w:tblCellSpacing w:w="20" w:type="nil"/>
        </w:trPr>
        <w:tc>
          <w:tcPr>
            <w:tcW w:w="567" w:type="dxa"/>
            <w:tcMar>
              <w:top w:w="50" w:type="dxa"/>
              <w:left w:w="100" w:type="dxa"/>
            </w:tcMar>
            <w:vAlign w:val="center"/>
          </w:tcPr>
          <w:p w:rsidR="004D6245" w:rsidRPr="0082632E" w:rsidRDefault="004D6245" w:rsidP="007A064F">
            <w:pPr>
              <w:jc w:val="both"/>
            </w:pPr>
            <w:r w:rsidRPr="0082632E">
              <w:rPr>
                <w:color w:val="000000"/>
              </w:rPr>
              <w:t>4.5</w:t>
            </w:r>
          </w:p>
        </w:tc>
        <w:tc>
          <w:tcPr>
            <w:tcW w:w="2540" w:type="dxa"/>
            <w:tcMar>
              <w:top w:w="50" w:type="dxa"/>
              <w:left w:w="100" w:type="dxa"/>
            </w:tcMar>
            <w:vAlign w:val="center"/>
          </w:tcPr>
          <w:p w:rsidR="004D6245" w:rsidRPr="0082632E" w:rsidRDefault="004D6245" w:rsidP="007A064F">
            <w:pPr>
              <w:ind w:left="135"/>
              <w:jc w:val="both"/>
            </w:pPr>
            <w:r w:rsidRPr="0082632E">
              <w:rPr>
                <w:color w:val="000000"/>
              </w:rPr>
              <w:t>Обобщение и контроль</w:t>
            </w:r>
          </w:p>
        </w:tc>
        <w:tc>
          <w:tcPr>
            <w:tcW w:w="1004" w:type="dxa"/>
            <w:gridSpan w:val="2"/>
            <w:tcMar>
              <w:top w:w="50" w:type="dxa"/>
              <w:left w:w="100" w:type="dxa"/>
            </w:tcMar>
            <w:vAlign w:val="center"/>
          </w:tcPr>
          <w:p w:rsidR="004D6245" w:rsidRPr="0082632E" w:rsidRDefault="004D6245" w:rsidP="007A064F">
            <w:pPr>
              <w:ind w:left="135"/>
              <w:jc w:val="center"/>
            </w:pPr>
            <w:r>
              <w:rPr>
                <w:color w:val="000000"/>
              </w:rPr>
              <w:t>3</w:t>
            </w:r>
          </w:p>
        </w:tc>
        <w:tc>
          <w:tcPr>
            <w:tcW w:w="1843" w:type="dxa"/>
            <w:tcMar>
              <w:top w:w="50" w:type="dxa"/>
              <w:left w:w="100" w:type="dxa"/>
            </w:tcMar>
            <w:vAlign w:val="center"/>
          </w:tcPr>
          <w:p w:rsidR="004D6245" w:rsidRPr="0082632E" w:rsidRDefault="004D6245" w:rsidP="007A064F">
            <w:pPr>
              <w:ind w:left="135"/>
              <w:jc w:val="center"/>
            </w:pPr>
            <w:r>
              <w:rPr>
                <w:color w:val="000000"/>
              </w:rPr>
              <w:t>2</w:t>
            </w:r>
          </w:p>
        </w:tc>
        <w:tc>
          <w:tcPr>
            <w:tcW w:w="1568" w:type="dxa"/>
            <w:tcMar>
              <w:top w:w="50" w:type="dxa"/>
              <w:left w:w="100" w:type="dxa"/>
            </w:tcMar>
            <w:vAlign w:val="center"/>
          </w:tcPr>
          <w:p w:rsidR="004D6245" w:rsidRPr="0082632E" w:rsidRDefault="004D6245" w:rsidP="007A064F">
            <w:pPr>
              <w:ind w:left="135"/>
              <w:jc w:val="center"/>
            </w:pPr>
          </w:p>
        </w:tc>
        <w:tc>
          <w:tcPr>
            <w:tcW w:w="2968" w:type="dxa"/>
            <w:gridSpan w:val="2"/>
            <w:tcMar>
              <w:top w:w="50" w:type="dxa"/>
              <w:left w:w="100" w:type="dxa"/>
            </w:tcMar>
            <w:vAlign w:val="center"/>
          </w:tcPr>
          <w:p w:rsidR="004D6245" w:rsidRPr="001035D9" w:rsidRDefault="004F240C" w:rsidP="007A064F">
            <w:pPr>
              <w:ind w:left="135"/>
              <w:jc w:val="center"/>
            </w:pPr>
            <w:hyperlink r:id="rId130" w:history="1">
              <w:r w:rsidR="004D6245" w:rsidRPr="00C25E43">
                <w:rPr>
                  <w:rStyle w:val="afa"/>
                </w:rPr>
                <w:t>http://www.englishforkids.ru/CD.shtml</w:t>
              </w:r>
            </w:hyperlink>
            <w:r w:rsidR="004D6245" w:rsidRPr="001035D9">
              <w:t xml:space="preserve"> </w:t>
            </w:r>
          </w:p>
        </w:tc>
      </w:tr>
      <w:tr w:rsidR="004D6245" w:rsidRPr="0082632E" w:rsidTr="007F40BD">
        <w:trPr>
          <w:trHeight w:val="144"/>
          <w:tblCellSpacing w:w="20" w:type="nil"/>
        </w:trPr>
        <w:tc>
          <w:tcPr>
            <w:tcW w:w="3107" w:type="dxa"/>
            <w:gridSpan w:val="2"/>
            <w:tcMar>
              <w:top w:w="50" w:type="dxa"/>
              <w:left w:w="100" w:type="dxa"/>
            </w:tcMar>
            <w:vAlign w:val="center"/>
          </w:tcPr>
          <w:p w:rsidR="004D6245" w:rsidRPr="0082632E" w:rsidRDefault="004D6245" w:rsidP="007A064F">
            <w:pPr>
              <w:ind w:left="135"/>
              <w:jc w:val="both"/>
            </w:pPr>
            <w:r w:rsidRPr="0082632E">
              <w:rPr>
                <w:color w:val="000000"/>
              </w:rPr>
              <w:t>Итого по разделу</w:t>
            </w:r>
          </w:p>
        </w:tc>
        <w:tc>
          <w:tcPr>
            <w:tcW w:w="1004" w:type="dxa"/>
            <w:gridSpan w:val="2"/>
            <w:tcMar>
              <w:top w:w="50" w:type="dxa"/>
              <w:left w:w="100" w:type="dxa"/>
            </w:tcMar>
            <w:vAlign w:val="center"/>
          </w:tcPr>
          <w:p w:rsidR="004D6245" w:rsidRPr="0082632E" w:rsidRDefault="004D6245" w:rsidP="007A064F">
            <w:pPr>
              <w:ind w:left="135"/>
              <w:jc w:val="both"/>
            </w:pPr>
            <w:r w:rsidRPr="0082632E">
              <w:rPr>
                <w:color w:val="000000"/>
              </w:rPr>
              <w:t xml:space="preserve"> 12 </w:t>
            </w:r>
          </w:p>
        </w:tc>
        <w:tc>
          <w:tcPr>
            <w:tcW w:w="6379" w:type="dxa"/>
            <w:gridSpan w:val="4"/>
            <w:tcMar>
              <w:top w:w="50" w:type="dxa"/>
              <w:left w:w="100" w:type="dxa"/>
            </w:tcMar>
            <w:vAlign w:val="center"/>
          </w:tcPr>
          <w:p w:rsidR="004D6245" w:rsidRPr="0082632E" w:rsidRDefault="004D6245" w:rsidP="007A064F">
            <w:pPr>
              <w:jc w:val="both"/>
            </w:pPr>
          </w:p>
        </w:tc>
      </w:tr>
      <w:tr w:rsidR="004D6245" w:rsidRPr="0082632E" w:rsidTr="007F40BD">
        <w:trPr>
          <w:trHeight w:val="144"/>
          <w:tblCellSpacing w:w="20" w:type="nil"/>
        </w:trPr>
        <w:tc>
          <w:tcPr>
            <w:tcW w:w="3107" w:type="dxa"/>
            <w:gridSpan w:val="2"/>
            <w:tcMar>
              <w:top w:w="50" w:type="dxa"/>
              <w:left w:w="100" w:type="dxa"/>
            </w:tcMar>
            <w:vAlign w:val="center"/>
          </w:tcPr>
          <w:p w:rsidR="004D6245" w:rsidRPr="0082632E" w:rsidRDefault="004D6245" w:rsidP="007A064F">
            <w:pPr>
              <w:ind w:left="135"/>
              <w:jc w:val="both"/>
            </w:pPr>
            <w:r w:rsidRPr="0082632E">
              <w:rPr>
                <w:color w:val="000000"/>
              </w:rPr>
              <w:t>ОБЩЕЕ КОЛИЧЕСТВО ЧАСОВ ПО ПРОГРАММЕ</w:t>
            </w:r>
          </w:p>
        </w:tc>
        <w:tc>
          <w:tcPr>
            <w:tcW w:w="1004" w:type="dxa"/>
            <w:gridSpan w:val="2"/>
            <w:tcMar>
              <w:top w:w="50" w:type="dxa"/>
              <w:left w:w="100" w:type="dxa"/>
            </w:tcMar>
            <w:vAlign w:val="center"/>
          </w:tcPr>
          <w:p w:rsidR="004D6245" w:rsidRPr="0082632E" w:rsidRDefault="004D6245" w:rsidP="007A064F">
            <w:pPr>
              <w:ind w:left="135"/>
              <w:jc w:val="center"/>
            </w:pPr>
            <w:r w:rsidRPr="0082632E">
              <w:rPr>
                <w:color w:val="000000"/>
              </w:rPr>
              <w:t>68</w:t>
            </w:r>
          </w:p>
        </w:tc>
        <w:tc>
          <w:tcPr>
            <w:tcW w:w="1843" w:type="dxa"/>
            <w:tcMar>
              <w:top w:w="50" w:type="dxa"/>
              <w:left w:w="100" w:type="dxa"/>
            </w:tcMar>
            <w:vAlign w:val="center"/>
          </w:tcPr>
          <w:p w:rsidR="004D6245" w:rsidRPr="0082632E" w:rsidRDefault="004D6245" w:rsidP="007A064F">
            <w:pPr>
              <w:ind w:left="135"/>
              <w:jc w:val="center"/>
            </w:pPr>
            <w:r>
              <w:rPr>
                <w:color w:val="000000"/>
              </w:rPr>
              <w:t>6</w:t>
            </w:r>
          </w:p>
        </w:tc>
        <w:tc>
          <w:tcPr>
            <w:tcW w:w="1568" w:type="dxa"/>
            <w:tcMar>
              <w:top w:w="50" w:type="dxa"/>
              <w:left w:w="100" w:type="dxa"/>
            </w:tcMar>
            <w:vAlign w:val="center"/>
          </w:tcPr>
          <w:p w:rsidR="004D6245" w:rsidRPr="0082632E" w:rsidRDefault="004D6245" w:rsidP="007A064F">
            <w:pPr>
              <w:ind w:left="135"/>
              <w:jc w:val="center"/>
            </w:pPr>
            <w:r w:rsidRPr="0082632E">
              <w:rPr>
                <w:color w:val="000000"/>
              </w:rPr>
              <w:t>0</w:t>
            </w:r>
          </w:p>
        </w:tc>
        <w:tc>
          <w:tcPr>
            <w:tcW w:w="2968" w:type="dxa"/>
            <w:gridSpan w:val="2"/>
            <w:tcMar>
              <w:top w:w="50" w:type="dxa"/>
              <w:left w:w="100" w:type="dxa"/>
            </w:tcMar>
            <w:vAlign w:val="center"/>
          </w:tcPr>
          <w:p w:rsidR="004D6245" w:rsidRPr="0082632E" w:rsidRDefault="004D6245" w:rsidP="007A064F">
            <w:pPr>
              <w:jc w:val="center"/>
            </w:pPr>
          </w:p>
        </w:tc>
      </w:tr>
    </w:tbl>
    <w:p w:rsidR="004D6245" w:rsidRDefault="004D6245" w:rsidP="00F138D2">
      <w:pPr>
        <w:jc w:val="both"/>
        <w:rPr>
          <w:b/>
          <w:color w:val="000000"/>
        </w:rPr>
      </w:pPr>
    </w:p>
    <w:p w:rsidR="004D6F06" w:rsidRDefault="004D6245" w:rsidP="004D6245">
      <w:pPr>
        <w:ind w:left="120"/>
        <w:jc w:val="both"/>
        <w:rPr>
          <w:b/>
          <w:color w:val="000000"/>
        </w:rPr>
      </w:pPr>
      <w:r w:rsidRPr="0082632E">
        <w:rPr>
          <w:b/>
          <w:color w:val="000000"/>
        </w:rPr>
        <w:t xml:space="preserve"> </w:t>
      </w:r>
      <w:r>
        <w:rPr>
          <w:b/>
          <w:color w:val="000000"/>
        </w:rPr>
        <w:t xml:space="preserve"> </w:t>
      </w:r>
    </w:p>
    <w:p w:rsidR="004D6F06" w:rsidRDefault="004D6245" w:rsidP="004D6245">
      <w:pPr>
        <w:ind w:left="120"/>
        <w:jc w:val="both"/>
        <w:rPr>
          <w:b/>
          <w:color w:val="000000"/>
        </w:rPr>
      </w:pPr>
      <w:r>
        <w:rPr>
          <w:b/>
          <w:color w:val="000000"/>
        </w:rPr>
        <w:t xml:space="preserve"> </w:t>
      </w:r>
      <w:r w:rsidRPr="0082632E">
        <w:rPr>
          <w:b/>
          <w:color w:val="000000"/>
        </w:rPr>
        <w:t>3 КЛАСС</w:t>
      </w:r>
    </w:p>
    <w:p w:rsidR="004D6245" w:rsidRPr="0082632E" w:rsidRDefault="004D6245" w:rsidP="004D6245">
      <w:pPr>
        <w:ind w:left="120"/>
        <w:jc w:val="both"/>
      </w:pPr>
      <w:r w:rsidRPr="0082632E">
        <w:rPr>
          <w:b/>
          <w:color w:val="000000"/>
        </w:rPr>
        <w:t xml:space="preserve"> </w:t>
      </w:r>
    </w:p>
    <w:tbl>
      <w:tblPr>
        <w:tblW w:w="10490" w:type="dxa"/>
        <w:tblCellSpacing w:w="20" w:type="nil"/>
        <w:tblInd w:w="-983" w:type="dxa"/>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ayout w:type="fixed"/>
        <w:tblLook w:val="04A0"/>
      </w:tblPr>
      <w:tblGrid>
        <w:gridCol w:w="567"/>
        <w:gridCol w:w="2410"/>
        <w:gridCol w:w="992"/>
        <w:gridCol w:w="1843"/>
        <w:gridCol w:w="1701"/>
        <w:gridCol w:w="2977"/>
      </w:tblGrid>
      <w:tr w:rsidR="004D6245" w:rsidRPr="0082632E" w:rsidTr="007F40BD">
        <w:trPr>
          <w:trHeight w:val="144"/>
          <w:tblCellSpacing w:w="20" w:type="nil"/>
        </w:trPr>
        <w:tc>
          <w:tcPr>
            <w:tcW w:w="567" w:type="dxa"/>
            <w:vMerge w:val="restart"/>
            <w:tcMar>
              <w:top w:w="50" w:type="dxa"/>
              <w:left w:w="100" w:type="dxa"/>
            </w:tcMar>
            <w:vAlign w:val="center"/>
          </w:tcPr>
          <w:p w:rsidR="004D6245" w:rsidRPr="0082632E" w:rsidRDefault="004D6245" w:rsidP="007A064F">
            <w:pPr>
              <w:ind w:left="135" w:right="-108"/>
              <w:jc w:val="center"/>
            </w:pPr>
            <w:r w:rsidRPr="0082632E">
              <w:rPr>
                <w:b/>
                <w:color w:val="000000"/>
              </w:rPr>
              <w:t>№ п/п</w:t>
            </w:r>
          </w:p>
          <w:p w:rsidR="004D6245" w:rsidRPr="0082632E" w:rsidRDefault="004D6245" w:rsidP="007A064F">
            <w:pPr>
              <w:ind w:left="135"/>
              <w:jc w:val="center"/>
            </w:pPr>
          </w:p>
        </w:tc>
        <w:tc>
          <w:tcPr>
            <w:tcW w:w="2410" w:type="dxa"/>
            <w:vMerge w:val="restart"/>
            <w:tcMar>
              <w:top w:w="50" w:type="dxa"/>
              <w:left w:w="100" w:type="dxa"/>
            </w:tcMar>
            <w:vAlign w:val="center"/>
          </w:tcPr>
          <w:p w:rsidR="004D6245" w:rsidRPr="0082632E" w:rsidRDefault="004D6245" w:rsidP="007A064F">
            <w:pPr>
              <w:ind w:left="135"/>
              <w:jc w:val="center"/>
            </w:pPr>
            <w:r w:rsidRPr="0082632E">
              <w:rPr>
                <w:b/>
                <w:color w:val="000000"/>
              </w:rPr>
              <w:t>Наименование разделов и тем программы</w:t>
            </w:r>
          </w:p>
          <w:p w:rsidR="004D6245" w:rsidRPr="0082632E" w:rsidRDefault="004D6245" w:rsidP="007A064F">
            <w:pPr>
              <w:ind w:left="135"/>
              <w:jc w:val="center"/>
            </w:pPr>
          </w:p>
        </w:tc>
        <w:tc>
          <w:tcPr>
            <w:tcW w:w="4536" w:type="dxa"/>
            <w:gridSpan w:val="3"/>
            <w:tcMar>
              <w:top w:w="50" w:type="dxa"/>
              <w:left w:w="100" w:type="dxa"/>
            </w:tcMar>
            <w:vAlign w:val="center"/>
          </w:tcPr>
          <w:p w:rsidR="004D6245" w:rsidRPr="0082632E" w:rsidRDefault="004D6245" w:rsidP="007A064F">
            <w:pPr>
              <w:jc w:val="center"/>
            </w:pPr>
            <w:r w:rsidRPr="0082632E">
              <w:rPr>
                <w:b/>
                <w:color w:val="000000"/>
              </w:rPr>
              <w:t>Количество часов</w:t>
            </w:r>
          </w:p>
        </w:tc>
        <w:tc>
          <w:tcPr>
            <w:tcW w:w="2977" w:type="dxa"/>
            <w:vMerge w:val="restart"/>
            <w:tcMar>
              <w:top w:w="50" w:type="dxa"/>
              <w:left w:w="100" w:type="dxa"/>
            </w:tcMar>
            <w:vAlign w:val="center"/>
          </w:tcPr>
          <w:p w:rsidR="004D6245" w:rsidRPr="0082632E" w:rsidRDefault="004D6245" w:rsidP="007A064F">
            <w:pPr>
              <w:ind w:left="135"/>
              <w:jc w:val="center"/>
            </w:pPr>
            <w:r w:rsidRPr="0082632E">
              <w:rPr>
                <w:b/>
                <w:color w:val="000000"/>
              </w:rPr>
              <w:t>Электронные (цифровые) образовательные ресурсы</w:t>
            </w:r>
          </w:p>
          <w:p w:rsidR="004D6245" w:rsidRPr="0082632E" w:rsidRDefault="004D6245" w:rsidP="007A064F">
            <w:pPr>
              <w:ind w:left="135"/>
              <w:jc w:val="both"/>
            </w:pPr>
          </w:p>
        </w:tc>
      </w:tr>
      <w:tr w:rsidR="004D6245" w:rsidRPr="0082632E" w:rsidTr="007F40BD">
        <w:trPr>
          <w:trHeight w:val="144"/>
          <w:tblCellSpacing w:w="20" w:type="nil"/>
        </w:trPr>
        <w:tc>
          <w:tcPr>
            <w:tcW w:w="567" w:type="dxa"/>
            <w:vMerge/>
            <w:tcBorders>
              <w:top w:val="nil"/>
            </w:tcBorders>
            <w:tcMar>
              <w:top w:w="50" w:type="dxa"/>
              <w:left w:w="100" w:type="dxa"/>
            </w:tcMar>
          </w:tcPr>
          <w:p w:rsidR="004D6245" w:rsidRPr="0082632E" w:rsidRDefault="004D6245" w:rsidP="007A064F">
            <w:pPr>
              <w:jc w:val="both"/>
            </w:pPr>
          </w:p>
        </w:tc>
        <w:tc>
          <w:tcPr>
            <w:tcW w:w="2410" w:type="dxa"/>
            <w:vMerge/>
            <w:tcBorders>
              <w:top w:val="nil"/>
            </w:tcBorders>
            <w:tcMar>
              <w:top w:w="50" w:type="dxa"/>
              <w:left w:w="100" w:type="dxa"/>
            </w:tcMar>
          </w:tcPr>
          <w:p w:rsidR="004D6245" w:rsidRPr="0082632E" w:rsidRDefault="004D6245" w:rsidP="007A064F">
            <w:pPr>
              <w:jc w:val="both"/>
            </w:pPr>
          </w:p>
        </w:tc>
        <w:tc>
          <w:tcPr>
            <w:tcW w:w="992" w:type="dxa"/>
            <w:tcMar>
              <w:top w:w="50" w:type="dxa"/>
              <w:left w:w="100" w:type="dxa"/>
            </w:tcMar>
            <w:vAlign w:val="center"/>
          </w:tcPr>
          <w:p w:rsidR="004D6245" w:rsidRPr="0082632E" w:rsidRDefault="004D6245" w:rsidP="007A064F">
            <w:pPr>
              <w:ind w:left="135"/>
              <w:jc w:val="center"/>
            </w:pPr>
            <w:r w:rsidRPr="0082632E">
              <w:rPr>
                <w:b/>
                <w:color w:val="000000"/>
              </w:rPr>
              <w:t>Всего</w:t>
            </w:r>
          </w:p>
          <w:p w:rsidR="004D6245" w:rsidRPr="0082632E" w:rsidRDefault="004D6245" w:rsidP="007A064F">
            <w:pPr>
              <w:ind w:left="135"/>
              <w:jc w:val="center"/>
            </w:pPr>
          </w:p>
        </w:tc>
        <w:tc>
          <w:tcPr>
            <w:tcW w:w="1843" w:type="dxa"/>
            <w:tcMar>
              <w:top w:w="50" w:type="dxa"/>
              <w:left w:w="100" w:type="dxa"/>
            </w:tcMar>
            <w:vAlign w:val="center"/>
          </w:tcPr>
          <w:p w:rsidR="004D6245" w:rsidRPr="0082632E" w:rsidRDefault="004D6245" w:rsidP="007A064F">
            <w:pPr>
              <w:ind w:left="135"/>
              <w:jc w:val="center"/>
            </w:pPr>
            <w:r w:rsidRPr="0082632E">
              <w:rPr>
                <w:b/>
                <w:color w:val="000000"/>
              </w:rPr>
              <w:t>Контрольные работы</w:t>
            </w:r>
          </w:p>
          <w:p w:rsidR="004D6245" w:rsidRPr="0082632E" w:rsidRDefault="004D6245" w:rsidP="007A064F">
            <w:pPr>
              <w:ind w:left="135"/>
              <w:jc w:val="center"/>
            </w:pPr>
          </w:p>
        </w:tc>
        <w:tc>
          <w:tcPr>
            <w:tcW w:w="1701" w:type="dxa"/>
            <w:tcMar>
              <w:top w:w="50" w:type="dxa"/>
              <w:left w:w="100" w:type="dxa"/>
            </w:tcMar>
            <w:vAlign w:val="center"/>
          </w:tcPr>
          <w:p w:rsidR="004D6245" w:rsidRPr="0082632E" w:rsidRDefault="004D6245" w:rsidP="007A064F">
            <w:pPr>
              <w:ind w:left="135"/>
              <w:jc w:val="center"/>
            </w:pPr>
            <w:r w:rsidRPr="0082632E">
              <w:rPr>
                <w:b/>
                <w:color w:val="000000"/>
              </w:rPr>
              <w:t>Практические работы</w:t>
            </w:r>
          </w:p>
          <w:p w:rsidR="004D6245" w:rsidRPr="0082632E" w:rsidRDefault="004D6245" w:rsidP="007A064F">
            <w:pPr>
              <w:ind w:left="135"/>
              <w:jc w:val="center"/>
            </w:pPr>
          </w:p>
        </w:tc>
        <w:tc>
          <w:tcPr>
            <w:tcW w:w="2977" w:type="dxa"/>
            <w:vMerge/>
            <w:tcBorders>
              <w:top w:val="nil"/>
            </w:tcBorders>
            <w:tcMar>
              <w:top w:w="50" w:type="dxa"/>
              <w:left w:w="100" w:type="dxa"/>
            </w:tcMar>
          </w:tcPr>
          <w:p w:rsidR="004D6245" w:rsidRPr="0082632E" w:rsidRDefault="004D6245" w:rsidP="007A064F">
            <w:pPr>
              <w:jc w:val="both"/>
            </w:pPr>
          </w:p>
        </w:tc>
      </w:tr>
      <w:tr w:rsidR="004D6245" w:rsidRPr="0082632E" w:rsidTr="007F40BD">
        <w:trPr>
          <w:trHeight w:val="144"/>
          <w:tblCellSpacing w:w="20" w:type="nil"/>
        </w:trPr>
        <w:tc>
          <w:tcPr>
            <w:tcW w:w="10490" w:type="dxa"/>
            <w:gridSpan w:val="6"/>
            <w:tcMar>
              <w:top w:w="50" w:type="dxa"/>
              <w:left w:w="100" w:type="dxa"/>
            </w:tcMar>
            <w:vAlign w:val="center"/>
          </w:tcPr>
          <w:p w:rsidR="004D6245" w:rsidRPr="0082632E" w:rsidRDefault="004D6245" w:rsidP="007A064F">
            <w:pPr>
              <w:ind w:left="135"/>
              <w:jc w:val="both"/>
            </w:pPr>
            <w:r w:rsidRPr="0082632E">
              <w:rPr>
                <w:b/>
                <w:color w:val="000000"/>
              </w:rPr>
              <w:t>Раздел 1.</w:t>
            </w:r>
            <w:r w:rsidRPr="0082632E">
              <w:rPr>
                <w:color w:val="000000"/>
              </w:rPr>
              <w:t xml:space="preserve"> </w:t>
            </w:r>
            <w:r w:rsidRPr="0082632E">
              <w:rPr>
                <w:b/>
                <w:color w:val="000000"/>
              </w:rPr>
              <w:t>Мир моего «я»</w:t>
            </w:r>
          </w:p>
        </w:tc>
      </w:tr>
      <w:tr w:rsidR="004D6245" w:rsidRPr="002E6821" w:rsidTr="007F40BD">
        <w:trPr>
          <w:trHeight w:val="144"/>
          <w:tblCellSpacing w:w="20" w:type="nil"/>
        </w:trPr>
        <w:tc>
          <w:tcPr>
            <w:tcW w:w="567" w:type="dxa"/>
            <w:tcMar>
              <w:top w:w="50" w:type="dxa"/>
              <w:left w:w="100" w:type="dxa"/>
            </w:tcMar>
            <w:vAlign w:val="center"/>
          </w:tcPr>
          <w:p w:rsidR="004D6245" w:rsidRPr="0082632E" w:rsidRDefault="004D6245" w:rsidP="007A064F">
            <w:pPr>
              <w:jc w:val="both"/>
            </w:pPr>
            <w:r w:rsidRPr="0082632E">
              <w:rPr>
                <w:color w:val="000000"/>
              </w:rPr>
              <w:t>1.1</w:t>
            </w:r>
          </w:p>
        </w:tc>
        <w:tc>
          <w:tcPr>
            <w:tcW w:w="2410" w:type="dxa"/>
            <w:tcMar>
              <w:top w:w="50" w:type="dxa"/>
              <w:left w:w="100" w:type="dxa"/>
            </w:tcMar>
            <w:vAlign w:val="center"/>
          </w:tcPr>
          <w:p w:rsidR="004D6245" w:rsidRPr="0082632E" w:rsidRDefault="004D6245" w:rsidP="007A064F">
            <w:pPr>
              <w:ind w:left="135"/>
              <w:jc w:val="both"/>
            </w:pPr>
            <w:r w:rsidRPr="0082632E">
              <w:rPr>
                <w:color w:val="000000"/>
              </w:rPr>
              <w:t>Моя семья</w:t>
            </w:r>
          </w:p>
        </w:tc>
        <w:tc>
          <w:tcPr>
            <w:tcW w:w="992" w:type="dxa"/>
            <w:tcMar>
              <w:top w:w="50" w:type="dxa"/>
              <w:left w:w="100" w:type="dxa"/>
            </w:tcMar>
            <w:vAlign w:val="center"/>
          </w:tcPr>
          <w:p w:rsidR="004D6245" w:rsidRPr="0082632E" w:rsidRDefault="004D6245" w:rsidP="007A064F">
            <w:pPr>
              <w:ind w:left="135"/>
              <w:jc w:val="center"/>
            </w:pPr>
            <w:r w:rsidRPr="0082632E">
              <w:rPr>
                <w:color w:val="000000"/>
              </w:rPr>
              <w:t>5</w:t>
            </w:r>
          </w:p>
        </w:tc>
        <w:tc>
          <w:tcPr>
            <w:tcW w:w="1843" w:type="dxa"/>
            <w:tcMar>
              <w:top w:w="50" w:type="dxa"/>
              <w:left w:w="100" w:type="dxa"/>
            </w:tcMar>
            <w:vAlign w:val="center"/>
          </w:tcPr>
          <w:p w:rsidR="004D6245" w:rsidRPr="0082632E" w:rsidRDefault="004D6245" w:rsidP="007A064F">
            <w:pPr>
              <w:ind w:left="135"/>
              <w:jc w:val="center"/>
            </w:pPr>
          </w:p>
        </w:tc>
        <w:tc>
          <w:tcPr>
            <w:tcW w:w="1701" w:type="dxa"/>
            <w:tcMar>
              <w:top w:w="50" w:type="dxa"/>
              <w:left w:w="100" w:type="dxa"/>
            </w:tcMar>
            <w:vAlign w:val="center"/>
          </w:tcPr>
          <w:p w:rsidR="004D6245" w:rsidRPr="0082632E" w:rsidRDefault="004D6245" w:rsidP="007A064F">
            <w:pPr>
              <w:ind w:left="135"/>
              <w:jc w:val="center"/>
            </w:pPr>
          </w:p>
        </w:tc>
        <w:tc>
          <w:tcPr>
            <w:tcW w:w="2977" w:type="dxa"/>
            <w:tcMar>
              <w:top w:w="50" w:type="dxa"/>
              <w:left w:w="100" w:type="dxa"/>
            </w:tcMar>
            <w:vAlign w:val="center"/>
          </w:tcPr>
          <w:p w:rsidR="004D6245" w:rsidRPr="0082632E" w:rsidRDefault="004D6245" w:rsidP="007A064F">
            <w:pPr>
              <w:ind w:left="135"/>
              <w:jc w:val="both"/>
            </w:pPr>
            <w:r w:rsidRPr="0082632E">
              <w:rPr>
                <w:color w:val="000000"/>
              </w:rPr>
              <w:t xml:space="preserve">Библиотека ЦОК </w:t>
            </w:r>
            <w:hyperlink r:id="rId131">
              <w:r w:rsidRPr="0082632E">
                <w:rPr>
                  <w:color w:val="0000FF"/>
                  <w:u w:val="single"/>
                </w:rPr>
                <w:t>https://m.edsoo.ru/7f411518</w:t>
              </w:r>
            </w:hyperlink>
          </w:p>
        </w:tc>
      </w:tr>
      <w:tr w:rsidR="004D6245" w:rsidRPr="002E6821" w:rsidTr="007F40BD">
        <w:trPr>
          <w:trHeight w:val="144"/>
          <w:tblCellSpacing w:w="20" w:type="nil"/>
        </w:trPr>
        <w:tc>
          <w:tcPr>
            <w:tcW w:w="567" w:type="dxa"/>
            <w:tcMar>
              <w:top w:w="50" w:type="dxa"/>
              <w:left w:w="100" w:type="dxa"/>
            </w:tcMar>
            <w:vAlign w:val="center"/>
          </w:tcPr>
          <w:p w:rsidR="004D6245" w:rsidRPr="0082632E" w:rsidRDefault="004D6245" w:rsidP="007A064F">
            <w:pPr>
              <w:jc w:val="both"/>
            </w:pPr>
            <w:r w:rsidRPr="0082632E">
              <w:rPr>
                <w:color w:val="000000"/>
              </w:rPr>
              <w:t>1.2</w:t>
            </w:r>
          </w:p>
        </w:tc>
        <w:tc>
          <w:tcPr>
            <w:tcW w:w="2410" w:type="dxa"/>
            <w:tcMar>
              <w:top w:w="50" w:type="dxa"/>
              <w:left w:w="100" w:type="dxa"/>
            </w:tcMar>
            <w:vAlign w:val="center"/>
          </w:tcPr>
          <w:p w:rsidR="004D6245" w:rsidRPr="0082632E" w:rsidRDefault="004D6245" w:rsidP="007A064F">
            <w:pPr>
              <w:ind w:left="135"/>
              <w:jc w:val="both"/>
            </w:pPr>
            <w:r w:rsidRPr="0082632E">
              <w:rPr>
                <w:color w:val="000000"/>
              </w:rPr>
              <w:t>Мой день рождения</w:t>
            </w:r>
          </w:p>
        </w:tc>
        <w:tc>
          <w:tcPr>
            <w:tcW w:w="992" w:type="dxa"/>
            <w:tcMar>
              <w:top w:w="50" w:type="dxa"/>
              <w:left w:w="100" w:type="dxa"/>
            </w:tcMar>
            <w:vAlign w:val="center"/>
          </w:tcPr>
          <w:p w:rsidR="004D6245" w:rsidRPr="0082632E" w:rsidRDefault="004D6245" w:rsidP="007A064F">
            <w:pPr>
              <w:ind w:left="135"/>
              <w:jc w:val="center"/>
            </w:pPr>
            <w:r w:rsidRPr="0082632E">
              <w:rPr>
                <w:color w:val="000000"/>
              </w:rPr>
              <w:t>2</w:t>
            </w:r>
          </w:p>
        </w:tc>
        <w:tc>
          <w:tcPr>
            <w:tcW w:w="1843" w:type="dxa"/>
            <w:tcMar>
              <w:top w:w="50" w:type="dxa"/>
              <w:left w:w="100" w:type="dxa"/>
            </w:tcMar>
            <w:vAlign w:val="center"/>
          </w:tcPr>
          <w:p w:rsidR="004D6245" w:rsidRPr="0082632E" w:rsidRDefault="004D6245" w:rsidP="007A064F">
            <w:pPr>
              <w:ind w:left="135"/>
              <w:jc w:val="center"/>
            </w:pPr>
          </w:p>
        </w:tc>
        <w:tc>
          <w:tcPr>
            <w:tcW w:w="1701" w:type="dxa"/>
            <w:tcMar>
              <w:top w:w="50" w:type="dxa"/>
              <w:left w:w="100" w:type="dxa"/>
            </w:tcMar>
            <w:vAlign w:val="center"/>
          </w:tcPr>
          <w:p w:rsidR="004D6245" w:rsidRPr="0082632E" w:rsidRDefault="004D6245" w:rsidP="007A064F">
            <w:pPr>
              <w:ind w:left="135"/>
              <w:jc w:val="center"/>
            </w:pPr>
          </w:p>
        </w:tc>
        <w:tc>
          <w:tcPr>
            <w:tcW w:w="2977" w:type="dxa"/>
            <w:tcMar>
              <w:top w:w="50" w:type="dxa"/>
              <w:left w:w="100" w:type="dxa"/>
            </w:tcMar>
            <w:vAlign w:val="center"/>
          </w:tcPr>
          <w:p w:rsidR="004D6245" w:rsidRPr="0082632E" w:rsidRDefault="004D6245" w:rsidP="007A064F">
            <w:pPr>
              <w:ind w:left="135"/>
              <w:jc w:val="both"/>
            </w:pPr>
            <w:r w:rsidRPr="0082632E">
              <w:rPr>
                <w:color w:val="000000"/>
              </w:rPr>
              <w:t xml:space="preserve">Библиотека ЦОК </w:t>
            </w:r>
            <w:hyperlink r:id="rId132">
              <w:r w:rsidRPr="0082632E">
                <w:rPr>
                  <w:color w:val="0000FF"/>
                  <w:u w:val="single"/>
                </w:rPr>
                <w:t>https://m.edsoo.ru/7f411518</w:t>
              </w:r>
            </w:hyperlink>
          </w:p>
        </w:tc>
      </w:tr>
      <w:tr w:rsidR="004D6245" w:rsidRPr="002E6821" w:rsidTr="007F40BD">
        <w:trPr>
          <w:trHeight w:val="144"/>
          <w:tblCellSpacing w:w="20" w:type="nil"/>
        </w:trPr>
        <w:tc>
          <w:tcPr>
            <w:tcW w:w="567" w:type="dxa"/>
            <w:tcMar>
              <w:top w:w="50" w:type="dxa"/>
              <w:left w:w="100" w:type="dxa"/>
            </w:tcMar>
            <w:vAlign w:val="center"/>
          </w:tcPr>
          <w:p w:rsidR="004D6245" w:rsidRPr="0082632E" w:rsidRDefault="004D6245" w:rsidP="007A064F">
            <w:pPr>
              <w:jc w:val="both"/>
            </w:pPr>
            <w:r w:rsidRPr="0082632E">
              <w:rPr>
                <w:color w:val="000000"/>
              </w:rPr>
              <w:t>1.3</w:t>
            </w:r>
          </w:p>
        </w:tc>
        <w:tc>
          <w:tcPr>
            <w:tcW w:w="2410" w:type="dxa"/>
            <w:tcMar>
              <w:top w:w="50" w:type="dxa"/>
              <w:left w:w="100" w:type="dxa"/>
            </w:tcMar>
            <w:vAlign w:val="center"/>
          </w:tcPr>
          <w:p w:rsidR="004D6245" w:rsidRPr="0082632E" w:rsidRDefault="004D6245" w:rsidP="007A064F">
            <w:pPr>
              <w:ind w:left="135"/>
              <w:jc w:val="both"/>
            </w:pPr>
            <w:r w:rsidRPr="0082632E">
              <w:rPr>
                <w:color w:val="000000"/>
              </w:rPr>
              <w:t>Моя любимая еда</w:t>
            </w:r>
          </w:p>
        </w:tc>
        <w:tc>
          <w:tcPr>
            <w:tcW w:w="992" w:type="dxa"/>
            <w:tcMar>
              <w:top w:w="50" w:type="dxa"/>
              <w:left w:w="100" w:type="dxa"/>
            </w:tcMar>
            <w:vAlign w:val="center"/>
          </w:tcPr>
          <w:p w:rsidR="004D6245" w:rsidRPr="0082632E" w:rsidRDefault="004D6245" w:rsidP="007A064F">
            <w:pPr>
              <w:ind w:left="135"/>
              <w:jc w:val="center"/>
            </w:pPr>
            <w:r w:rsidRPr="0082632E">
              <w:rPr>
                <w:color w:val="000000"/>
              </w:rPr>
              <w:t>4</w:t>
            </w:r>
          </w:p>
        </w:tc>
        <w:tc>
          <w:tcPr>
            <w:tcW w:w="1843" w:type="dxa"/>
            <w:tcMar>
              <w:top w:w="50" w:type="dxa"/>
              <w:left w:w="100" w:type="dxa"/>
            </w:tcMar>
            <w:vAlign w:val="center"/>
          </w:tcPr>
          <w:p w:rsidR="004D6245" w:rsidRPr="0082632E" w:rsidRDefault="004D6245" w:rsidP="007A064F">
            <w:pPr>
              <w:ind w:left="135"/>
              <w:jc w:val="center"/>
            </w:pPr>
          </w:p>
        </w:tc>
        <w:tc>
          <w:tcPr>
            <w:tcW w:w="1701" w:type="dxa"/>
            <w:tcMar>
              <w:top w:w="50" w:type="dxa"/>
              <w:left w:w="100" w:type="dxa"/>
            </w:tcMar>
            <w:vAlign w:val="center"/>
          </w:tcPr>
          <w:p w:rsidR="004D6245" w:rsidRPr="0082632E" w:rsidRDefault="004D6245" w:rsidP="007A064F">
            <w:pPr>
              <w:ind w:left="135"/>
              <w:jc w:val="center"/>
            </w:pPr>
          </w:p>
        </w:tc>
        <w:tc>
          <w:tcPr>
            <w:tcW w:w="2977" w:type="dxa"/>
            <w:tcMar>
              <w:top w:w="50" w:type="dxa"/>
              <w:left w:w="100" w:type="dxa"/>
            </w:tcMar>
            <w:vAlign w:val="center"/>
          </w:tcPr>
          <w:p w:rsidR="004D6245" w:rsidRPr="0082632E" w:rsidRDefault="004D6245" w:rsidP="007A064F">
            <w:pPr>
              <w:ind w:left="135"/>
              <w:jc w:val="both"/>
            </w:pPr>
            <w:r w:rsidRPr="0082632E">
              <w:rPr>
                <w:color w:val="000000"/>
              </w:rPr>
              <w:t xml:space="preserve">Библиотека ЦОК </w:t>
            </w:r>
            <w:hyperlink r:id="rId133">
              <w:r w:rsidRPr="0082632E">
                <w:rPr>
                  <w:color w:val="0000FF"/>
                  <w:u w:val="single"/>
                </w:rPr>
                <w:t>https://m.edsoo.ru/7f411518</w:t>
              </w:r>
            </w:hyperlink>
          </w:p>
        </w:tc>
      </w:tr>
      <w:tr w:rsidR="004D6245" w:rsidRPr="002E6821" w:rsidTr="007F40BD">
        <w:trPr>
          <w:trHeight w:val="144"/>
          <w:tblCellSpacing w:w="20" w:type="nil"/>
        </w:trPr>
        <w:tc>
          <w:tcPr>
            <w:tcW w:w="567" w:type="dxa"/>
            <w:tcMar>
              <w:top w:w="50" w:type="dxa"/>
              <w:left w:w="100" w:type="dxa"/>
            </w:tcMar>
            <w:vAlign w:val="center"/>
          </w:tcPr>
          <w:p w:rsidR="004D6245" w:rsidRPr="0082632E" w:rsidRDefault="004D6245" w:rsidP="007A064F">
            <w:pPr>
              <w:jc w:val="both"/>
            </w:pPr>
            <w:r w:rsidRPr="0082632E">
              <w:rPr>
                <w:color w:val="000000"/>
              </w:rPr>
              <w:t>1.4</w:t>
            </w:r>
          </w:p>
        </w:tc>
        <w:tc>
          <w:tcPr>
            <w:tcW w:w="2410" w:type="dxa"/>
            <w:tcMar>
              <w:top w:w="50" w:type="dxa"/>
              <w:left w:w="100" w:type="dxa"/>
            </w:tcMar>
            <w:vAlign w:val="center"/>
          </w:tcPr>
          <w:p w:rsidR="004D6245" w:rsidRPr="0082632E" w:rsidRDefault="004D6245" w:rsidP="007A064F">
            <w:pPr>
              <w:ind w:left="135"/>
              <w:jc w:val="both"/>
            </w:pPr>
            <w:r w:rsidRPr="0082632E">
              <w:rPr>
                <w:color w:val="000000"/>
              </w:rPr>
              <w:t>Мой день (распорядок дня)</w:t>
            </w:r>
          </w:p>
        </w:tc>
        <w:tc>
          <w:tcPr>
            <w:tcW w:w="992" w:type="dxa"/>
            <w:tcMar>
              <w:top w:w="50" w:type="dxa"/>
              <w:left w:w="100" w:type="dxa"/>
            </w:tcMar>
            <w:vAlign w:val="center"/>
          </w:tcPr>
          <w:p w:rsidR="004D6245" w:rsidRPr="0082632E" w:rsidRDefault="004D6245" w:rsidP="007A064F">
            <w:pPr>
              <w:ind w:left="135"/>
              <w:jc w:val="center"/>
            </w:pPr>
            <w:r w:rsidRPr="0082632E">
              <w:rPr>
                <w:color w:val="000000"/>
              </w:rPr>
              <w:t>2</w:t>
            </w:r>
          </w:p>
        </w:tc>
        <w:tc>
          <w:tcPr>
            <w:tcW w:w="1843" w:type="dxa"/>
            <w:tcMar>
              <w:top w:w="50" w:type="dxa"/>
              <w:left w:w="100" w:type="dxa"/>
            </w:tcMar>
            <w:vAlign w:val="center"/>
          </w:tcPr>
          <w:p w:rsidR="004D6245" w:rsidRPr="0082632E" w:rsidRDefault="004D6245" w:rsidP="007A064F">
            <w:pPr>
              <w:ind w:left="135"/>
              <w:jc w:val="center"/>
            </w:pPr>
          </w:p>
        </w:tc>
        <w:tc>
          <w:tcPr>
            <w:tcW w:w="1701" w:type="dxa"/>
            <w:tcMar>
              <w:top w:w="50" w:type="dxa"/>
              <w:left w:w="100" w:type="dxa"/>
            </w:tcMar>
            <w:vAlign w:val="center"/>
          </w:tcPr>
          <w:p w:rsidR="004D6245" w:rsidRPr="0082632E" w:rsidRDefault="004D6245" w:rsidP="007A064F">
            <w:pPr>
              <w:ind w:left="135"/>
              <w:jc w:val="center"/>
            </w:pPr>
          </w:p>
        </w:tc>
        <w:tc>
          <w:tcPr>
            <w:tcW w:w="2977" w:type="dxa"/>
            <w:tcMar>
              <w:top w:w="50" w:type="dxa"/>
              <w:left w:w="100" w:type="dxa"/>
            </w:tcMar>
            <w:vAlign w:val="center"/>
          </w:tcPr>
          <w:p w:rsidR="004D6245" w:rsidRPr="0082632E" w:rsidRDefault="004D6245" w:rsidP="007A064F">
            <w:pPr>
              <w:ind w:left="135"/>
              <w:jc w:val="both"/>
            </w:pPr>
            <w:r w:rsidRPr="0082632E">
              <w:rPr>
                <w:color w:val="000000"/>
              </w:rPr>
              <w:t xml:space="preserve">Библиотека ЦОК </w:t>
            </w:r>
            <w:hyperlink r:id="rId134">
              <w:r w:rsidRPr="0082632E">
                <w:rPr>
                  <w:color w:val="0000FF"/>
                  <w:u w:val="single"/>
                </w:rPr>
                <w:t>https://m.edsoo.ru/7f411518</w:t>
              </w:r>
            </w:hyperlink>
          </w:p>
        </w:tc>
      </w:tr>
      <w:tr w:rsidR="004D6245" w:rsidRPr="002E6821" w:rsidTr="007F40BD">
        <w:trPr>
          <w:trHeight w:val="144"/>
          <w:tblCellSpacing w:w="20" w:type="nil"/>
        </w:trPr>
        <w:tc>
          <w:tcPr>
            <w:tcW w:w="567" w:type="dxa"/>
            <w:tcMar>
              <w:top w:w="50" w:type="dxa"/>
              <w:left w:w="100" w:type="dxa"/>
            </w:tcMar>
            <w:vAlign w:val="center"/>
          </w:tcPr>
          <w:p w:rsidR="004D6245" w:rsidRPr="0082632E" w:rsidRDefault="004D6245" w:rsidP="007A064F">
            <w:pPr>
              <w:jc w:val="both"/>
            </w:pPr>
            <w:r w:rsidRPr="0082632E">
              <w:rPr>
                <w:color w:val="000000"/>
              </w:rPr>
              <w:t>1.5</w:t>
            </w:r>
          </w:p>
        </w:tc>
        <w:tc>
          <w:tcPr>
            <w:tcW w:w="2410" w:type="dxa"/>
            <w:tcMar>
              <w:top w:w="50" w:type="dxa"/>
              <w:left w:w="100" w:type="dxa"/>
            </w:tcMar>
            <w:vAlign w:val="center"/>
          </w:tcPr>
          <w:p w:rsidR="004D6245" w:rsidRPr="0082632E" w:rsidRDefault="004D6245" w:rsidP="007A064F">
            <w:pPr>
              <w:ind w:left="135"/>
              <w:jc w:val="both"/>
            </w:pPr>
            <w:r w:rsidRPr="0082632E">
              <w:rPr>
                <w:color w:val="000000"/>
              </w:rPr>
              <w:t>Обобщение и контроль</w:t>
            </w:r>
          </w:p>
        </w:tc>
        <w:tc>
          <w:tcPr>
            <w:tcW w:w="992" w:type="dxa"/>
            <w:tcMar>
              <w:top w:w="50" w:type="dxa"/>
              <w:left w:w="100" w:type="dxa"/>
            </w:tcMar>
            <w:vAlign w:val="center"/>
          </w:tcPr>
          <w:p w:rsidR="004D6245" w:rsidRPr="0082632E" w:rsidRDefault="004D6245" w:rsidP="007A064F">
            <w:pPr>
              <w:ind w:left="135"/>
              <w:jc w:val="center"/>
            </w:pPr>
            <w:r w:rsidRPr="0082632E">
              <w:rPr>
                <w:color w:val="000000"/>
              </w:rPr>
              <w:t>2</w:t>
            </w:r>
          </w:p>
        </w:tc>
        <w:tc>
          <w:tcPr>
            <w:tcW w:w="1843" w:type="dxa"/>
            <w:tcMar>
              <w:top w:w="50" w:type="dxa"/>
              <w:left w:w="100" w:type="dxa"/>
            </w:tcMar>
            <w:vAlign w:val="center"/>
          </w:tcPr>
          <w:p w:rsidR="004D6245" w:rsidRPr="0082632E" w:rsidRDefault="004D6245" w:rsidP="007A064F">
            <w:pPr>
              <w:ind w:left="135"/>
              <w:jc w:val="center"/>
            </w:pPr>
            <w:r w:rsidRPr="0082632E">
              <w:rPr>
                <w:color w:val="000000"/>
              </w:rPr>
              <w:t>1</w:t>
            </w:r>
          </w:p>
        </w:tc>
        <w:tc>
          <w:tcPr>
            <w:tcW w:w="1701" w:type="dxa"/>
            <w:tcMar>
              <w:top w:w="50" w:type="dxa"/>
              <w:left w:w="100" w:type="dxa"/>
            </w:tcMar>
            <w:vAlign w:val="center"/>
          </w:tcPr>
          <w:p w:rsidR="004D6245" w:rsidRPr="0082632E" w:rsidRDefault="004D6245" w:rsidP="007A064F">
            <w:pPr>
              <w:ind w:left="135"/>
              <w:jc w:val="center"/>
            </w:pPr>
          </w:p>
        </w:tc>
        <w:tc>
          <w:tcPr>
            <w:tcW w:w="2977" w:type="dxa"/>
            <w:tcMar>
              <w:top w:w="50" w:type="dxa"/>
              <w:left w:w="100" w:type="dxa"/>
            </w:tcMar>
            <w:vAlign w:val="center"/>
          </w:tcPr>
          <w:p w:rsidR="004D6245" w:rsidRPr="0082632E" w:rsidRDefault="004D6245" w:rsidP="007A064F">
            <w:pPr>
              <w:ind w:left="135"/>
              <w:jc w:val="both"/>
            </w:pPr>
            <w:r w:rsidRPr="0082632E">
              <w:rPr>
                <w:color w:val="000000"/>
              </w:rPr>
              <w:t xml:space="preserve">Библиотека ЦОК </w:t>
            </w:r>
            <w:hyperlink r:id="rId135">
              <w:r w:rsidRPr="0082632E">
                <w:rPr>
                  <w:color w:val="0000FF"/>
                  <w:u w:val="single"/>
                </w:rPr>
                <w:t>https://m.edsoo.ru/7f411518</w:t>
              </w:r>
            </w:hyperlink>
          </w:p>
        </w:tc>
      </w:tr>
      <w:tr w:rsidR="004D6245" w:rsidRPr="0082632E" w:rsidTr="007F40BD">
        <w:trPr>
          <w:trHeight w:val="144"/>
          <w:tblCellSpacing w:w="20" w:type="nil"/>
        </w:trPr>
        <w:tc>
          <w:tcPr>
            <w:tcW w:w="2977" w:type="dxa"/>
            <w:gridSpan w:val="2"/>
            <w:tcMar>
              <w:top w:w="50" w:type="dxa"/>
              <w:left w:w="100" w:type="dxa"/>
            </w:tcMar>
            <w:vAlign w:val="center"/>
          </w:tcPr>
          <w:p w:rsidR="004D6245" w:rsidRPr="0082632E" w:rsidRDefault="004D6245" w:rsidP="007A064F">
            <w:pPr>
              <w:ind w:left="135"/>
              <w:jc w:val="both"/>
            </w:pPr>
            <w:r w:rsidRPr="0082632E">
              <w:rPr>
                <w:color w:val="000000"/>
              </w:rPr>
              <w:t>Итого по разделу</w:t>
            </w:r>
          </w:p>
        </w:tc>
        <w:tc>
          <w:tcPr>
            <w:tcW w:w="992" w:type="dxa"/>
            <w:tcMar>
              <w:top w:w="50" w:type="dxa"/>
              <w:left w:w="100" w:type="dxa"/>
            </w:tcMar>
            <w:vAlign w:val="center"/>
          </w:tcPr>
          <w:p w:rsidR="004D6245" w:rsidRPr="0082632E" w:rsidRDefault="004D6245" w:rsidP="007A064F">
            <w:pPr>
              <w:ind w:left="135"/>
              <w:jc w:val="both"/>
            </w:pPr>
            <w:r w:rsidRPr="0082632E">
              <w:rPr>
                <w:color w:val="000000"/>
              </w:rPr>
              <w:t xml:space="preserve"> 15 </w:t>
            </w:r>
          </w:p>
        </w:tc>
        <w:tc>
          <w:tcPr>
            <w:tcW w:w="6521" w:type="dxa"/>
            <w:gridSpan w:val="3"/>
            <w:tcMar>
              <w:top w:w="50" w:type="dxa"/>
              <w:left w:w="100" w:type="dxa"/>
            </w:tcMar>
            <w:vAlign w:val="center"/>
          </w:tcPr>
          <w:p w:rsidR="004D6245" w:rsidRPr="0082632E" w:rsidRDefault="004D6245" w:rsidP="007A064F">
            <w:pPr>
              <w:jc w:val="both"/>
            </w:pPr>
          </w:p>
        </w:tc>
      </w:tr>
      <w:tr w:rsidR="004D6245" w:rsidRPr="0082632E" w:rsidTr="007F40BD">
        <w:trPr>
          <w:trHeight w:val="144"/>
          <w:tblCellSpacing w:w="20" w:type="nil"/>
        </w:trPr>
        <w:tc>
          <w:tcPr>
            <w:tcW w:w="10490" w:type="dxa"/>
            <w:gridSpan w:val="6"/>
            <w:tcMar>
              <w:top w:w="50" w:type="dxa"/>
              <w:left w:w="100" w:type="dxa"/>
            </w:tcMar>
            <w:vAlign w:val="center"/>
          </w:tcPr>
          <w:p w:rsidR="004D6245" w:rsidRPr="0082632E" w:rsidRDefault="004D6245" w:rsidP="007A064F">
            <w:pPr>
              <w:ind w:left="135"/>
              <w:jc w:val="both"/>
            </w:pPr>
            <w:r w:rsidRPr="0082632E">
              <w:rPr>
                <w:b/>
                <w:color w:val="000000"/>
              </w:rPr>
              <w:t>Раздел 2.</w:t>
            </w:r>
            <w:r w:rsidRPr="0082632E">
              <w:rPr>
                <w:color w:val="000000"/>
              </w:rPr>
              <w:t xml:space="preserve"> </w:t>
            </w:r>
            <w:r w:rsidRPr="0082632E">
              <w:rPr>
                <w:b/>
                <w:color w:val="000000"/>
              </w:rPr>
              <w:t>Мир моих увлечений</w:t>
            </w:r>
          </w:p>
        </w:tc>
      </w:tr>
      <w:tr w:rsidR="004D6245" w:rsidRPr="002E6821" w:rsidTr="007F40BD">
        <w:trPr>
          <w:trHeight w:val="144"/>
          <w:tblCellSpacing w:w="20" w:type="nil"/>
        </w:trPr>
        <w:tc>
          <w:tcPr>
            <w:tcW w:w="567" w:type="dxa"/>
            <w:tcMar>
              <w:top w:w="50" w:type="dxa"/>
              <w:left w:w="100" w:type="dxa"/>
            </w:tcMar>
            <w:vAlign w:val="center"/>
          </w:tcPr>
          <w:p w:rsidR="004D6245" w:rsidRPr="0082632E" w:rsidRDefault="004D6245" w:rsidP="007A064F">
            <w:pPr>
              <w:jc w:val="both"/>
            </w:pPr>
            <w:r w:rsidRPr="0082632E">
              <w:rPr>
                <w:color w:val="000000"/>
              </w:rPr>
              <w:t>2.1</w:t>
            </w:r>
          </w:p>
        </w:tc>
        <w:tc>
          <w:tcPr>
            <w:tcW w:w="2410" w:type="dxa"/>
            <w:tcMar>
              <w:top w:w="50" w:type="dxa"/>
              <w:left w:w="100" w:type="dxa"/>
            </w:tcMar>
            <w:vAlign w:val="center"/>
          </w:tcPr>
          <w:p w:rsidR="004D6245" w:rsidRPr="0082632E" w:rsidRDefault="004D6245" w:rsidP="007A064F">
            <w:pPr>
              <w:ind w:left="135"/>
              <w:jc w:val="both"/>
            </w:pPr>
            <w:r w:rsidRPr="0082632E">
              <w:rPr>
                <w:color w:val="000000"/>
              </w:rPr>
              <w:t>Любимая игрушка, игра</w:t>
            </w:r>
          </w:p>
        </w:tc>
        <w:tc>
          <w:tcPr>
            <w:tcW w:w="992" w:type="dxa"/>
            <w:tcMar>
              <w:top w:w="50" w:type="dxa"/>
              <w:left w:w="100" w:type="dxa"/>
            </w:tcMar>
            <w:vAlign w:val="center"/>
          </w:tcPr>
          <w:p w:rsidR="004D6245" w:rsidRPr="0082632E" w:rsidRDefault="004D6245" w:rsidP="007A064F">
            <w:pPr>
              <w:ind w:left="135"/>
              <w:jc w:val="center"/>
            </w:pPr>
            <w:r w:rsidRPr="0082632E">
              <w:rPr>
                <w:color w:val="000000"/>
              </w:rPr>
              <w:t>3</w:t>
            </w:r>
          </w:p>
        </w:tc>
        <w:tc>
          <w:tcPr>
            <w:tcW w:w="1843" w:type="dxa"/>
            <w:tcMar>
              <w:top w:w="50" w:type="dxa"/>
              <w:left w:w="100" w:type="dxa"/>
            </w:tcMar>
            <w:vAlign w:val="center"/>
          </w:tcPr>
          <w:p w:rsidR="004D6245" w:rsidRPr="0082632E" w:rsidRDefault="004D6245" w:rsidP="007A064F">
            <w:pPr>
              <w:ind w:left="135"/>
              <w:jc w:val="center"/>
            </w:pPr>
          </w:p>
        </w:tc>
        <w:tc>
          <w:tcPr>
            <w:tcW w:w="1701" w:type="dxa"/>
            <w:tcMar>
              <w:top w:w="50" w:type="dxa"/>
              <w:left w:w="100" w:type="dxa"/>
            </w:tcMar>
            <w:vAlign w:val="center"/>
          </w:tcPr>
          <w:p w:rsidR="004D6245" w:rsidRPr="0082632E" w:rsidRDefault="004D6245" w:rsidP="007A064F">
            <w:pPr>
              <w:ind w:left="135"/>
              <w:jc w:val="center"/>
            </w:pPr>
          </w:p>
        </w:tc>
        <w:tc>
          <w:tcPr>
            <w:tcW w:w="2977" w:type="dxa"/>
            <w:tcMar>
              <w:top w:w="50" w:type="dxa"/>
              <w:left w:w="100" w:type="dxa"/>
            </w:tcMar>
            <w:vAlign w:val="center"/>
          </w:tcPr>
          <w:p w:rsidR="004D6245" w:rsidRPr="0082632E" w:rsidRDefault="004D6245" w:rsidP="007A064F">
            <w:pPr>
              <w:ind w:left="135"/>
              <w:jc w:val="both"/>
            </w:pPr>
            <w:r w:rsidRPr="0082632E">
              <w:rPr>
                <w:color w:val="000000"/>
              </w:rPr>
              <w:t xml:space="preserve">Библиотека ЦОК </w:t>
            </w:r>
            <w:hyperlink r:id="rId136">
              <w:r w:rsidRPr="0082632E">
                <w:rPr>
                  <w:color w:val="0000FF"/>
                  <w:u w:val="single"/>
                </w:rPr>
                <w:t>https://m.edsoo.ru/7f411518</w:t>
              </w:r>
            </w:hyperlink>
          </w:p>
        </w:tc>
      </w:tr>
      <w:tr w:rsidR="004D6245" w:rsidRPr="002E6821" w:rsidTr="007F40BD">
        <w:trPr>
          <w:trHeight w:val="144"/>
          <w:tblCellSpacing w:w="20" w:type="nil"/>
        </w:trPr>
        <w:tc>
          <w:tcPr>
            <w:tcW w:w="567" w:type="dxa"/>
            <w:tcMar>
              <w:top w:w="50" w:type="dxa"/>
              <w:left w:w="100" w:type="dxa"/>
            </w:tcMar>
            <w:vAlign w:val="center"/>
          </w:tcPr>
          <w:p w:rsidR="004D6245" w:rsidRPr="0082632E" w:rsidRDefault="004D6245" w:rsidP="007A064F">
            <w:pPr>
              <w:jc w:val="both"/>
            </w:pPr>
            <w:r w:rsidRPr="0082632E">
              <w:rPr>
                <w:color w:val="000000"/>
              </w:rPr>
              <w:t>2.2</w:t>
            </w:r>
          </w:p>
        </w:tc>
        <w:tc>
          <w:tcPr>
            <w:tcW w:w="2410" w:type="dxa"/>
            <w:tcMar>
              <w:top w:w="50" w:type="dxa"/>
              <w:left w:w="100" w:type="dxa"/>
            </w:tcMar>
            <w:vAlign w:val="center"/>
          </w:tcPr>
          <w:p w:rsidR="004D6245" w:rsidRPr="0082632E" w:rsidRDefault="004D6245" w:rsidP="007A064F">
            <w:pPr>
              <w:ind w:left="135"/>
              <w:jc w:val="both"/>
            </w:pPr>
            <w:r w:rsidRPr="0082632E">
              <w:rPr>
                <w:color w:val="000000"/>
              </w:rPr>
              <w:t>Мой питомец</w:t>
            </w:r>
          </w:p>
        </w:tc>
        <w:tc>
          <w:tcPr>
            <w:tcW w:w="992" w:type="dxa"/>
            <w:tcMar>
              <w:top w:w="50" w:type="dxa"/>
              <w:left w:w="100" w:type="dxa"/>
            </w:tcMar>
            <w:vAlign w:val="center"/>
          </w:tcPr>
          <w:p w:rsidR="004D6245" w:rsidRPr="0082632E" w:rsidRDefault="004D6245" w:rsidP="007A064F">
            <w:pPr>
              <w:ind w:left="135"/>
              <w:jc w:val="center"/>
            </w:pPr>
            <w:r w:rsidRPr="0082632E">
              <w:rPr>
                <w:color w:val="000000"/>
              </w:rPr>
              <w:t>2</w:t>
            </w:r>
          </w:p>
        </w:tc>
        <w:tc>
          <w:tcPr>
            <w:tcW w:w="1843" w:type="dxa"/>
            <w:tcMar>
              <w:top w:w="50" w:type="dxa"/>
              <w:left w:w="100" w:type="dxa"/>
            </w:tcMar>
            <w:vAlign w:val="center"/>
          </w:tcPr>
          <w:p w:rsidR="004D6245" w:rsidRPr="0082632E" w:rsidRDefault="004D6245" w:rsidP="007A064F">
            <w:pPr>
              <w:ind w:left="135"/>
              <w:jc w:val="center"/>
            </w:pPr>
          </w:p>
        </w:tc>
        <w:tc>
          <w:tcPr>
            <w:tcW w:w="1701" w:type="dxa"/>
            <w:tcMar>
              <w:top w:w="50" w:type="dxa"/>
              <w:left w:w="100" w:type="dxa"/>
            </w:tcMar>
            <w:vAlign w:val="center"/>
          </w:tcPr>
          <w:p w:rsidR="004D6245" w:rsidRPr="0082632E" w:rsidRDefault="004D6245" w:rsidP="007A064F">
            <w:pPr>
              <w:ind w:left="135"/>
              <w:jc w:val="center"/>
            </w:pPr>
          </w:p>
        </w:tc>
        <w:tc>
          <w:tcPr>
            <w:tcW w:w="2977" w:type="dxa"/>
            <w:tcMar>
              <w:top w:w="50" w:type="dxa"/>
              <w:left w:w="100" w:type="dxa"/>
            </w:tcMar>
            <w:vAlign w:val="center"/>
          </w:tcPr>
          <w:p w:rsidR="004D6245" w:rsidRPr="0082632E" w:rsidRDefault="004D6245" w:rsidP="007A064F">
            <w:pPr>
              <w:ind w:left="135"/>
              <w:jc w:val="both"/>
            </w:pPr>
            <w:r w:rsidRPr="0082632E">
              <w:rPr>
                <w:color w:val="000000"/>
              </w:rPr>
              <w:t xml:space="preserve">Библиотека ЦОК </w:t>
            </w:r>
            <w:hyperlink r:id="rId137">
              <w:r w:rsidRPr="0082632E">
                <w:rPr>
                  <w:color w:val="0000FF"/>
                  <w:u w:val="single"/>
                </w:rPr>
                <w:t>https://m.edsoo.ru/7f411518</w:t>
              </w:r>
            </w:hyperlink>
          </w:p>
        </w:tc>
      </w:tr>
      <w:tr w:rsidR="004D6245" w:rsidRPr="002E6821" w:rsidTr="007F40BD">
        <w:trPr>
          <w:trHeight w:val="144"/>
          <w:tblCellSpacing w:w="20" w:type="nil"/>
        </w:trPr>
        <w:tc>
          <w:tcPr>
            <w:tcW w:w="567" w:type="dxa"/>
            <w:tcMar>
              <w:top w:w="50" w:type="dxa"/>
              <w:left w:w="100" w:type="dxa"/>
            </w:tcMar>
            <w:vAlign w:val="center"/>
          </w:tcPr>
          <w:p w:rsidR="004D6245" w:rsidRPr="0082632E" w:rsidRDefault="004D6245" w:rsidP="007A064F">
            <w:pPr>
              <w:jc w:val="both"/>
            </w:pPr>
            <w:r w:rsidRPr="0082632E">
              <w:rPr>
                <w:color w:val="000000"/>
              </w:rPr>
              <w:t>2.3</w:t>
            </w:r>
          </w:p>
        </w:tc>
        <w:tc>
          <w:tcPr>
            <w:tcW w:w="2410" w:type="dxa"/>
            <w:tcMar>
              <w:top w:w="50" w:type="dxa"/>
              <w:left w:w="100" w:type="dxa"/>
            </w:tcMar>
            <w:vAlign w:val="center"/>
          </w:tcPr>
          <w:p w:rsidR="004D6245" w:rsidRPr="0082632E" w:rsidRDefault="004D6245" w:rsidP="007A064F">
            <w:pPr>
              <w:ind w:left="135"/>
              <w:jc w:val="both"/>
            </w:pPr>
            <w:r w:rsidRPr="0082632E">
              <w:rPr>
                <w:color w:val="000000"/>
              </w:rPr>
              <w:t>Любимые занятия</w:t>
            </w:r>
          </w:p>
        </w:tc>
        <w:tc>
          <w:tcPr>
            <w:tcW w:w="992" w:type="dxa"/>
            <w:tcMar>
              <w:top w:w="50" w:type="dxa"/>
              <w:left w:w="100" w:type="dxa"/>
            </w:tcMar>
            <w:vAlign w:val="center"/>
          </w:tcPr>
          <w:p w:rsidR="004D6245" w:rsidRPr="0082632E" w:rsidRDefault="004D6245" w:rsidP="007A064F">
            <w:pPr>
              <w:ind w:left="135"/>
              <w:jc w:val="center"/>
            </w:pPr>
            <w:r w:rsidRPr="0082632E">
              <w:rPr>
                <w:color w:val="000000"/>
              </w:rPr>
              <w:t>5</w:t>
            </w:r>
          </w:p>
        </w:tc>
        <w:tc>
          <w:tcPr>
            <w:tcW w:w="1843" w:type="dxa"/>
            <w:tcMar>
              <w:top w:w="50" w:type="dxa"/>
              <w:left w:w="100" w:type="dxa"/>
            </w:tcMar>
            <w:vAlign w:val="center"/>
          </w:tcPr>
          <w:p w:rsidR="004D6245" w:rsidRPr="0082632E" w:rsidRDefault="004D6245" w:rsidP="007A064F">
            <w:pPr>
              <w:ind w:left="135"/>
              <w:jc w:val="center"/>
            </w:pPr>
          </w:p>
        </w:tc>
        <w:tc>
          <w:tcPr>
            <w:tcW w:w="1701" w:type="dxa"/>
            <w:tcMar>
              <w:top w:w="50" w:type="dxa"/>
              <w:left w:w="100" w:type="dxa"/>
            </w:tcMar>
            <w:vAlign w:val="center"/>
          </w:tcPr>
          <w:p w:rsidR="004D6245" w:rsidRPr="0082632E" w:rsidRDefault="004D6245" w:rsidP="007A064F">
            <w:pPr>
              <w:ind w:left="135"/>
              <w:jc w:val="center"/>
            </w:pPr>
          </w:p>
        </w:tc>
        <w:tc>
          <w:tcPr>
            <w:tcW w:w="2977" w:type="dxa"/>
            <w:tcMar>
              <w:top w:w="50" w:type="dxa"/>
              <w:left w:w="100" w:type="dxa"/>
            </w:tcMar>
            <w:vAlign w:val="center"/>
          </w:tcPr>
          <w:p w:rsidR="004D6245" w:rsidRPr="0082632E" w:rsidRDefault="004D6245" w:rsidP="007A064F">
            <w:pPr>
              <w:ind w:left="135"/>
              <w:jc w:val="both"/>
            </w:pPr>
            <w:r w:rsidRPr="0082632E">
              <w:rPr>
                <w:color w:val="000000"/>
              </w:rPr>
              <w:t xml:space="preserve">Библиотека ЦОК </w:t>
            </w:r>
            <w:hyperlink r:id="rId138">
              <w:r w:rsidRPr="0082632E">
                <w:rPr>
                  <w:color w:val="0000FF"/>
                  <w:u w:val="single"/>
                </w:rPr>
                <w:t>https://m.edsoo.ru/7f411518</w:t>
              </w:r>
            </w:hyperlink>
          </w:p>
        </w:tc>
      </w:tr>
      <w:tr w:rsidR="004D6245" w:rsidRPr="002E6821" w:rsidTr="007F40BD">
        <w:trPr>
          <w:trHeight w:val="144"/>
          <w:tblCellSpacing w:w="20" w:type="nil"/>
        </w:trPr>
        <w:tc>
          <w:tcPr>
            <w:tcW w:w="567" w:type="dxa"/>
            <w:tcMar>
              <w:top w:w="50" w:type="dxa"/>
              <w:left w:w="100" w:type="dxa"/>
            </w:tcMar>
            <w:vAlign w:val="center"/>
          </w:tcPr>
          <w:p w:rsidR="004D6245" w:rsidRPr="0082632E" w:rsidRDefault="004D6245" w:rsidP="007A064F">
            <w:pPr>
              <w:jc w:val="both"/>
            </w:pPr>
            <w:r w:rsidRPr="0082632E">
              <w:rPr>
                <w:color w:val="000000"/>
              </w:rPr>
              <w:t>2.4</w:t>
            </w:r>
          </w:p>
        </w:tc>
        <w:tc>
          <w:tcPr>
            <w:tcW w:w="2410" w:type="dxa"/>
            <w:tcMar>
              <w:top w:w="50" w:type="dxa"/>
              <w:left w:w="100" w:type="dxa"/>
            </w:tcMar>
            <w:vAlign w:val="center"/>
          </w:tcPr>
          <w:p w:rsidR="004D6245" w:rsidRPr="0082632E" w:rsidRDefault="004D6245" w:rsidP="007A064F">
            <w:pPr>
              <w:ind w:left="135"/>
              <w:jc w:val="both"/>
            </w:pPr>
            <w:r w:rsidRPr="0082632E">
              <w:rPr>
                <w:color w:val="000000"/>
              </w:rPr>
              <w:t>Любимая сказка</w:t>
            </w:r>
          </w:p>
        </w:tc>
        <w:tc>
          <w:tcPr>
            <w:tcW w:w="992" w:type="dxa"/>
            <w:tcMar>
              <w:top w:w="50" w:type="dxa"/>
              <w:left w:w="100" w:type="dxa"/>
            </w:tcMar>
            <w:vAlign w:val="center"/>
          </w:tcPr>
          <w:p w:rsidR="004D6245" w:rsidRPr="0082632E" w:rsidRDefault="004D6245" w:rsidP="007A064F">
            <w:pPr>
              <w:ind w:left="135"/>
              <w:jc w:val="center"/>
            </w:pPr>
            <w:r>
              <w:rPr>
                <w:color w:val="000000"/>
              </w:rPr>
              <w:t>4</w:t>
            </w:r>
          </w:p>
        </w:tc>
        <w:tc>
          <w:tcPr>
            <w:tcW w:w="1843" w:type="dxa"/>
            <w:tcMar>
              <w:top w:w="50" w:type="dxa"/>
              <w:left w:w="100" w:type="dxa"/>
            </w:tcMar>
            <w:vAlign w:val="center"/>
          </w:tcPr>
          <w:p w:rsidR="004D6245" w:rsidRPr="0082632E" w:rsidRDefault="004D6245" w:rsidP="007A064F">
            <w:pPr>
              <w:ind w:left="135"/>
              <w:jc w:val="center"/>
            </w:pPr>
          </w:p>
        </w:tc>
        <w:tc>
          <w:tcPr>
            <w:tcW w:w="1701" w:type="dxa"/>
            <w:tcMar>
              <w:top w:w="50" w:type="dxa"/>
              <w:left w:w="100" w:type="dxa"/>
            </w:tcMar>
            <w:vAlign w:val="center"/>
          </w:tcPr>
          <w:p w:rsidR="004D6245" w:rsidRPr="0082632E" w:rsidRDefault="004D6245" w:rsidP="007A064F">
            <w:pPr>
              <w:ind w:left="135"/>
              <w:jc w:val="center"/>
            </w:pPr>
          </w:p>
        </w:tc>
        <w:tc>
          <w:tcPr>
            <w:tcW w:w="2977" w:type="dxa"/>
            <w:tcMar>
              <w:top w:w="50" w:type="dxa"/>
              <w:left w:w="100" w:type="dxa"/>
            </w:tcMar>
            <w:vAlign w:val="center"/>
          </w:tcPr>
          <w:p w:rsidR="004D6245" w:rsidRPr="0082632E" w:rsidRDefault="004D6245" w:rsidP="007A064F">
            <w:pPr>
              <w:ind w:left="135"/>
              <w:jc w:val="both"/>
            </w:pPr>
            <w:r w:rsidRPr="0082632E">
              <w:rPr>
                <w:color w:val="000000"/>
              </w:rPr>
              <w:t xml:space="preserve">Библиотека ЦОК </w:t>
            </w:r>
            <w:hyperlink r:id="rId139">
              <w:r w:rsidRPr="0082632E">
                <w:rPr>
                  <w:color w:val="0000FF"/>
                  <w:u w:val="single"/>
                </w:rPr>
                <w:t>https://m.edsoo.ru/7f411518</w:t>
              </w:r>
            </w:hyperlink>
          </w:p>
        </w:tc>
      </w:tr>
      <w:tr w:rsidR="004D6245" w:rsidRPr="002E6821" w:rsidTr="007F40BD">
        <w:trPr>
          <w:trHeight w:val="144"/>
          <w:tblCellSpacing w:w="20" w:type="nil"/>
        </w:trPr>
        <w:tc>
          <w:tcPr>
            <w:tcW w:w="567" w:type="dxa"/>
            <w:tcMar>
              <w:top w:w="50" w:type="dxa"/>
              <w:left w:w="100" w:type="dxa"/>
            </w:tcMar>
            <w:vAlign w:val="center"/>
          </w:tcPr>
          <w:p w:rsidR="004D6245" w:rsidRPr="0082632E" w:rsidRDefault="004D6245" w:rsidP="007A064F">
            <w:pPr>
              <w:jc w:val="both"/>
            </w:pPr>
            <w:r w:rsidRPr="0082632E">
              <w:rPr>
                <w:color w:val="000000"/>
              </w:rPr>
              <w:t>2.5</w:t>
            </w:r>
          </w:p>
        </w:tc>
        <w:tc>
          <w:tcPr>
            <w:tcW w:w="2410" w:type="dxa"/>
            <w:tcMar>
              <w:top w:w="50" w:type="dxa"/>
              <w:left w:w="100" w:type="dxa"/>
            </w:tcMar>
            <w:vAlign w:val="center"/>
          </w:tcPr>
          <w:p w:rsidR="004D6245" w:rsidRPr="0082632E" w:rsidRDefault="004D6245" w:rsidP="007A064F">
            <w:pPr>
              <w:ind w:left="135"/>
              <w:jc w:val="both"/>
            </w:pPr>
            <w:r w:rsidRPr="0082632E">
              <w:rPr>
                <w:color w:val="000000"/>
              </w:rPr>
              <w:t>Выходной день</w:t>
            </w:r>
          </w:p>
        </w:tc>
        <w:tc>
          <w:tcPr>
            <w:tcW w:w="992" w:type="dxa"/>
            <w:tcMar>
              <w:top w:w="50" w:type="dxa"/>
              <w:left w:w="100" w:type="dxa"/>
            </w:tcMar>
            <w:vAlign w:val="center"/>
          </w:tcPr>
          <w:p w:rsidR="004D6245" w:rsidRPr="0082632E" w:rsidRDefault="004D6245" w:rsidP="007A064F">
            <w:pPr>
              <w:ind w:left="135"/>
              <w:jc w:val="center"/>
            </w:pPr>
            <w:r w:rsidRPr="0082632E">
              <w:rPr>
                <w:color w:val="000000"/>
              </w:rPr>
              <w:t>3</w:t>
            </w:r>
          </w:p>
        </w:tc>
        <w:tc>
          <w:tcPr>
            <w:tcW w:w="1843" w:type="dxa"/>
            <w:tcMar>
              <w:top w:w="50" w:type="dxa"/>
              <w:left w:w="100" w:type="dxa"/>
            </w:tcMar>
            <w:vAlign w:val="center"/>
          </w:tcPr>
          <w:p w:rsidR="004D6245" w:rsidRPr="0082632E" w:rsidRDefault="004D6245" w:rsidP="007A064F">
            <w:pPr>
              <w:ind w:left="135"/>
              <w:jc w:val="center"/>
            </w:pPr>
          </w:p>
        </w:tc>
        <w:tc>
          <w:tcPr>
            <w:tcW w:w="1701" w:type="dxa"/>
            <w:tcMar>
              <w:top w:w="50" w:type="dxa"/>
              <w:left w:w="100" w:type="dxa"/>
            </w:tcMar>
            <w:vAlign w:val="center"/>
          </w:tcPr>
          <w:p w:rsidR="004D6245" w:rsidRPr="0082632E" w:rsidRDefault="004D6245" w:rsidP="007A064F">
            <w:pPr>
              <w:ind w:left="135"/>
              <w:jc w:val="center"/>
            </w:pPr>
          </w:p>
        </w:tc>
        <w:tc>
          <w:tcPr>
            <w:tcW w:w="2977" w:type="dxa"/>
            <w:tcMar>
              <w:top w:w="50" w:type="dxa"/>
              <w:left w:w="100" w:type="dxa"/>
            </w:tcMar>
            <w:vAlign w:val="center"/>
          </w:tcPr>
          <w:p w:rsidR="004D6245" w:rsidRPr="0082632E" w:rsidRDefault="004D6245" w:rsidP="007A064F">
            <w:pPr>
              <w:ind w:left="135"/>
              <w:jc w:val="both"/>
            </w:pPr>
            <w:r w:rsidRPr="0082632E">
              <w:rPr>
                <w:color w:val="000000"/>
              </w:rPr>
              <w:t xml:space="preserve">Библиотека ЦОК </w:t>
            </w:r>
            <w:hyperlink r:id="rId140">
              <w:r w:rsidRPr="0082632E">
                <w:rPr>
                  <w:color w:val="0000FF"/>
                  <w:u w:val="single"/>
                </w:rPr>
                <w:t>https://m.edsoo.ru/7f41151</w:t>
              </w:r>
              <w:r w:rsidRPr="0082632E">
                <w:rPr>
                  <w:color w:val="0000FF"/>
                  <w:u w:val="single"/>
                </w:rPr>
                <w:lastRenderedPageBreak/>
                <w:t>8</w:t>
              </w:r>
            </w:hyperlink>
          </w:p>
        </w:tc>
      </w:tr>
      <w:tr w:rsidR="004D6245" w:rsidRPr="002E6821" w:rsidTr="007F40BD">
        <w:trPr>
          <w:trHeight w:val="144"/>
          <w:tblCellSpacing w:w="20" w:type="nil"/>
        </w:trPr>
        <w:tc>
          <w:tcPr>
            <w:tcW w:w="567" w:type="dxa"/>
            <w:tcMar>
              <w:top w:w="50" w:type="dxa"/>
              <w:left w:w="100" w:type="dxa"/>
            </w:tcMar>
            <w:vAlign w:val="center"/>
          </w:tcPr>
          <w:p w:rsidR="004D6245" w:rsidRPr="0082632E" w:rsidRDefault="004D6245" w:rsidP="007A064F">
            <w:pPr>
              <w:jc w:val="both"/>
            </w:pPr>
            <w:r w:rsidRPr="0082632E">
              <w:rPr>
                <w:color w:val="000000"/>
              </w:rPr>
              <w:lastRenderedPageBreak/>
              <w:t>2.6</w:t>
            </w:r>
          </w:p>
        </w:tc>
        <w:tc>
          <w:tcPr>
            <w:tcW w:w="2410" w:type="dxa"/>
            <w:tcMar>
              <w:top w:w="50" w:type="dxa"/>
              <w:left w:w="100" w:type="dxa"/>
            </w:tcMar>
            <w:vAlign w:val="center"/>
          </w:tcPr>
          <w:p w:rsidR="004D6245" w:rsidRPr="0082632E" w:rsidRDefault="004D6245" w:rsidP="007A064F">
            <w:pPr>
              <w:ind w:left="135"/>
              <w:jc w:val="both"/>
            </w:pPr>
            <w:r w:rsidRPr="0082632E">
              <w:rPr>
                <w:color w:val="000000"/>
              </w:rPr>
              <w:t>Каникулы</w:t>
            </w:r>
          </w:p>
        </w:tc>
        <w:tc>
          <w:tcPr>
            <w:tcW w:w="992" w:type="dxa"/>
            <w:tcMar>
              <w:top w:w="50" w:type="dxa"/>
              <w:left w:w="100" w:type="dxa"/>
            </w:tcMar>
            <w:vAlign w:val="center"/>
          </w:tcPr>
          <w:p w:rsidR="004D6245" w:rsidRPr="0082632E" w:rsidRDefault="004D6245" w:rsidP="007A064F">
            <w:pPr>
              <w:ind w:left="135"/>
              <w:jc w:val="center"/>
            </w:pPr>
            <w:r w:rsidRPr="0082632E">
              <w:rPr>
                <w:color w:val="000000"/>
              </w:rPr>
              <w:t>3</w:t>
            </w:r>
          </w:p>
        </w:tc>
        <w:tc>
          <w:tcPr>
            <w:tcW w:w="1843" w:type="dxa"/>
            <w:tcMar>
              <w:top w:w="50" w:type="dxa"/>
              <w:left w:w="100" w:type="dxa"/>
            </w:tcMar>
            <w:vAlign w:val="center"/>
          </w:tcPr>
          <w:p w:rsidR="004D6245" w:rsidRPr="0082632E" w:rsidRDefault="004D6245" w:rsidP="007A064F">
            <w:pPr>
              <w:ind w:left="135"/>
              <w:jc w:val="center"/>
            </w:pPr>
          </w:p>
        </w:tc>
        <w:tc>
          <w:tcPr>
            <w:tcW w:w="1701" w:type="dxa"/>
            <w:tcMar>
              <w:top w:w="50" w:type="dxa"/>
              <w:left w:w="100" w:type="dxa"/>
            </w:tcMar>
            <w:vAlign w:val="center"/>
          </w:tcPr>
          <w:p w:rsidR="004D6245" w:rsidRPr="0082632E" w:rsidRDefault="004D6245" w:rsidP="007A064F">
            <w:pPr>
              <w:ind w:left="135"/>
              <w:jc w:val="center"/>
            </w:pPr>
          </w:p>
        </w:tc>
        <w:tc>
          <w:tcPr>
            <w:tcW w:w="2977" w:type="dxa"/>
            <w:tcMar>
              <w:top w:w="50" w:type="dxa"/>
              <w:left w:w="100" w:type="dxa"/>
            </w:tcMar>
            <w:vAlign w:val="center"/>
          </w:tcPr>
          <w:p w:rsidR="004D6245" w:rsidRPr="0082632E" w:rsidRDefault="004D6245" w:rsidP="007A064F">
            <w:pPr>
              <w:ind w:left="135"/>
              <w:jc w:val="both"/>
            </w:pPr>
            <w:r w:rsidRPr="0082632E">
              <w:rPr>
                <w:color w:val="000000"/>
              </w:rPr>
              <w:t xml:space="preserve">Библиотека ЦОК </w:t>
            </w:r>
            <w:hyperlink r:id="rId141">
              <w:r w:rsidRPr="0082632E">
                <w:rPr>
                  <w:color w:val="0000FF"/>
                  <w:u w:val="single"/>
                </w:rPr>
                <w:t>https://m.edsoo.ru/7f411518</w:t>
              </w:r>
            </w:hyperlink>
          </w:p>
        </w:tc>
      </w:tr>
      <w:tr w:rsidR="004D6245" w:rsidRPr="002E6821" w:rsidTr="007F40BD">
        <w:trPr>
          <w:trHeight w:val="144"/>
          <w:tblCellSpacing w:w="20" w:type="nil"/>
        </w:trPr>
        <w:tc>
          <w:tcPr>
            <w:tcW w:w="567" w:type="dxa"/>
            <w:tcMar>
              <w:top w:w="50" w:type="dxa"/>
              <w:left w:w="100" w:type="dxa"/>
            </w:tcMar>
            <w:vAlign w:val="center"/>
          </w:tcPr>
          <w:p w:rsidR="004D6245" w:rsidRPr="0082632E" w:rsidRDefault="004D6245" w:rsidP="007A064F">
            <w:pPr>
              <w:jc w:val="both"/>
            </w:pPr>
            <w:r w:rsidRPr="0082632E">
              <w:rPr>
                <w:color w:val="000000"/>
              </w:rPr>
              <w:t>2.7</w:t>
            </w:r>
          </w:p>
        </w:tc>
        <w:tc>
          <w:tcPr>
            <w:tcW w:w="2410" w:type="dxa"/>
            <w:tcMar>
              <w:top w:w="50" w:type="dxa"/>
              <w:left w:w="100" w:type="dxa"/>
            </w:tcMar>
            <w:vAlign w:val="center"/>
          </w:tcPr>
          <w:p w:rsidR="004D6245" w:rsidRPr="0082632E" w:rsidRDefault="004D6245" w:rsidP="007A064F">
            <w:pPr>
              <w:ind w:left="135"/>
              <w:jc w:val="both"/>
            </w:pPr>
            <w:r w:rsidRPr="0082632E">
              <w:rPr>
                <w:color w:val="000000"/>
              </w:rPr>
              <w:t>Обобщение и контроль</w:t>
            </w:r>
          </w:p>
        </w:tc>
        <w:tc>
          <w:tcPr>
            <w:tcW w:w="992" w:type="dxa"/>
            <w:tcMar>
              <w:top w:w="50" w:type="dxa"/>
              <w:left w:w="100" w:type="dxa"/>
            </w:tcMar>
            <w:vAlign w:val="center"/>
          </w:tcPr>
          <w:p w:rsidR="004D6245" w:rsidRPr="0082632E" w:rsidRDefault="004D6245" w:rsidP="007A064F">
            <w:pPr>
              <w:ind w:left="135"/>
              <w:jc w:val="center"/>
            </w:pPr>
            <w:r>
              <w:rPr>
                <w:color w:val="000000"/>
              </w:rPr>
              <w:t>3</w:t>
            </w:r>
          </w:p>
        </w:tc>
        <w:tc>
          <w:tcPr>
            <w:tcW w:w="1843" w:type="dxa"/>
            <w:tcMar>
              <w:top w:w="50" w:type="dxa"/>
              <w:left w:w="100" w:type="dxa"/>
            </w:tcMar>
            <w:vAlign w:val="center"/>
          </w:tcPr>
          <w:p w:rsidR="004D6245" w:rsidRPr="0082632E" w:rsidRDefault="004D6245" w:rsidP="007A064F">
            <w:pPr>
              <w:ind w:left="135"/>
              <w:jc w:val="center"/>
            </w:pPr>
            <w:r>
              <w:rPr>
                <w:color w:val="000000"/>
              </w:rPr>
              <w:t>2</w:t>
            </w:r>
          </w:p>
        </w:tc>
        <w:tc>
          <w:tcPr>
            <w:tcW w:w="1701" w:type="dxa"/>
            <w:tcMar>
              <w:top w:w="50" w:type="dxa"/>
              <w:left w:w="100" w:type="dxa"/>
            </w:tcMar>
            <w:vAlign w:val="center"/>
          </w:tcPr>
          <w:p w:rsidR="004D6245" w:rsidRPr="0082632E" w:rsidRDefault="004D6245" w:rsidP="007A064F">
            <w:pPr>
              <w:ind w:left="135"/>
              <w:jc w:val="center"/>
            </w:pPr>
          </w:p>
        </w:tc>
        <w:tc>
          <w:tcPr>
            <w:tcW w:w="2977" w:type="dxa"/>
            <w:tcMar>
              <w:top w:w="50" w:type="dxa"/>
              <w:left w:w="100" w:type="dxa"/>
            </w:tcMar>
            <w:vAlign w:val="center"/>
          </w:tcPr>
          <w:p w:rsidR="004D6245" w:rsidRPr="0082632E" w:rsidRDefault="004D6245" w:rsidP="007A064F">
            <w:pPr>
              <w:ind w:left="135"/>
              <w:jc w:val="both"/>
            </w:pPr>
            <w:r w:rsidRPr="0082632E">
              <w:rPr>
                <w:color w:val="000000"/>
              </w:rPr>
              <w:t xml:space="preserve">Библиотека ЦОК </w:t>
            </w:r>
            <w:hyperlink r:id="rId142">
              <w:r w:rsidRPr="0082632E">
                <w:rPr>
                  <w:color w:val="0000FF"/>
                  <w:u w:val="single"/>
                </w:rPr>
                <w:t>https://m.edsoo.ru/7f411518</w:t>
              </w:r>
            </w:hyperlink>
          </w:p>
        </w:tc>
      </w:tr>
      <w:tr w:rsidR="004D6245" w:rsidRPr="0082632E" w:rsidTr="007F40BD">
        <w:trPr>
          <w:trHeight w:val="144"/>
          <w:tblCellSpacing w:w="20" w:type="nil"/>
        </w:trPr>
        <w:tc>
          <w:tcPr>
            <w:tcW w:w="2977" w:type="dxa"/>
            <w:gridSpan w:val="2"/>
            <w:tcMar>
              <w:top w:w="50" w:type="dxa"/>
              <w:left w:w="100" w:type="dxa"/>
            </w:tcMar>
            <w:vAlign w:val="center"/>
          </w:tcPr>
          <w:p w:rsidR="004D6245" w:rsidRPr="0082632E" w:rsidRDefault="004D6245" w:rsidP="007A064F">
            <w:pPr>
              <w:ind w:left="135"/>
              <w:jc w:val="both"/>
            </w:pPr>
            <w:r w:rsidRPr="0082632E">
              <w:rPr>
                <w:color w:val="000000"/>
              </w:rPr>
              <w:t>Итого по разделу</w:t>
            </w:r>
          </w:p>
        </w:tc>
        <w:tc>
          <w:tcPr>
            <w:tcW w:w="992" w:type="dxa"/>
            <w:tcMar>
              <w:top w:w="50" w:type="dxa"/>
              <w:left w:w="100" w:type="dxa"/>
            </w:tcMar>
            <w:vAlign w:val="center"/>
          </w:tcPr>
          <w:p w:rsidR="004D6245" w:rsidRPr="0082632E" w:rsidRDefault="004D6245" w:rsidP="007A064F">
            <w:pPr>
              <w:ind w:left="135"/>
              <w:jc w:val="center"/>
            </w:pPr>
            <w:r w:rsidRPr="0082632E">
              <w:rPr>
                <w:color w:val="000000"/>
              </w:rPr>
              <w:t>23</w:t>
            </w:r>
          </w:p>
        </w:tc>
        <w:tc>
          <w:tcPr>
            <w:tcW w:w="6521" w:type="dxa"/>
            <w:gridSpan w:val="3"/>
            <w:tcMar>
              <w:top w:w="50" w:type="dxa"/>
              <w:left w:w="100" w:type="dxa"/>
            </w:tcMar>
            <w:vAlign w:val="center"/>
          </w:tcPr>
          <w:p w:rsidR="004D6245" w:rsidRPr="0082632E" w:rsidRDefault="004D6245" w:rsidP="007A064F">
            <w:pPr>
              <w:jc w:val="center"/>
            </w:pPr>
          </w:p>
        </w:tc>
      </w:tr>
      <w:tr w:rsidR="004D6245" w:rsidRPr="0082632E" w:rsidTr="007F40BD">
        <w:trPr>
          <w:trHeight w:val="144"/>
          <w:tblCellSpacing w:w="20" w:type="nil"/>
        </w:trPr>
        <w:tc>
          <w:tcPr>
            <w:tcW w:w="10490" w:type="dxa"/>
            <w:gridSpan w:val="6"/>
            <w:tcMar>
              <w:top w:w="50" w:type="dxa"/>
              <w:left w:w="100" w:type="dxa"/>
            </w:tcMar>
            <w:vAlign w:val="center"/>
          </w:tcPr>
          <w:p w:rsidR="004D6245" w:rsidRPr="0082632E" w:rsidRDefault="004D6245" w:rsidP="007A064F">
            <w:pPr>
              <w:ind w:left="135"/>
            </w:pPr>
            <w:r w:rsidRPr="0082632E">
              <w:rPr>
                <w:b/>
                <w:color w:val="000000"/>
              </w:rPr>
              <w:t>Раздел 3.</w:t>
            </w:r>
            <w:r w:rsidRPr="0082632E">
              <w:rPr>
                <w:color w:val="000000"/>
              </w:rPr>
              <w:t xml:space="preserve"> </w:t>
            </w:r>
            <w:r w:rsidRPr="0082632E">
              <w:rPr>
                <w:b/>
                <w:color w:val="000000"/>
              </w:rPr>
              <w:t>Мир вокруг меня</w:t>
            </w:r>
          </w:p>
        </w:tc>
      </w:tr>
      <w:tr w:rsidR="004D6245" w:rsidRPr="002E6821" w:rsidTr="007F40BD">
        <w:trPr>
          <w:trHeight w:val="144"/>
          <w:tblCellSpacing w:w="20" w:type="nil"/>
        </w:trPr>
        <w:tc>
          <w:tcPr>
            <w:tcW w:w="567" w:type="dxa"/>
            <w:tcMar>
              <w:top w:w="50" w:type="dxa"/>
              <w:left w:w="100" w:type="dxa"/>
            </w:tcMar>
            <w:vAlign w:val="center"/>
          </w:tcPr>
          <w:p w:rsidR="004D6245" w:rsidRPr="0082632E" w:rsidRDefault="004D6245" w:rsidP="007A064F">
            <w:pPr>
              <w:jc w:val="both"/>
            </w:pPr>
            <w:r w:rsidRPr="0082632E">
              <w:rPr>
                <w:color w:val="000000"/>
              </w:rPr>
              <w:t>3.1</w:t>
            </w:r>
          </w:p>
        </w:tc>
        <w:tc>
          <w:tcPr>
            <w:tcW w:w="2410" w:type="dxa"/>
            <w:tcMar>
              <w:top w:w="50" w:type="dxa"/>
              <w:left w:w="100" w:type="dxa"/>
            </w:tcMar>
            <w:vAlign w:val="center"/>
          </w:tcPr>
          <w:p w:rsidR="004D6245" w:rsidRPr="0082632E" w:rsidRDefault="004D6245" w:rsidP="007A064F">
            <w:pPr>
              <w:ind w:left="135"/>
              <w:jc w:val="both"/>
            </w:pPr>
            <w:r w:rsidRPr="0082632E">
              <w:rPr>
                <w:color w:val="000000"/>
              </w:rPr>
              <w:t>Моя комната (квартира, дом)</w:t>
            </w:r>
          </w:p>
        </w:tc>
        <w:tc>
          <w:tcPr>
            <w:tcW w:w="992" w:type="dxa"/>
            <w:tcMar>
              <w:top w:w="50" w:type="dxa"/>
              <w:left w:w="100" w:type="dxa"/>
            </w:tcMar>
            <w:vAlign w:val="center"/>
          </w:tcPr>
          <w:p w:rsidR="004D6245" w:rsidRPr="0082632E" w:rsidRDefault="004D6245" w:rsidP="007A064F">
            <w:pPr>
              <w:ind w:left="135"/>
              <w:jc w:val="center"/>
            </w:pPr>
            <w:r w:rsidRPr="0082632E">
              <w:rPr>
                <w:color w:val="000000"/>
              </w:rPr>
              <w:t>4</w:t>
            </w:r>
          </w:p>
        </w:tc>
        <w:tc>
          <w:tcPr>
            <w:tcW w:w="1843" w:type="dxa"/>
            <w:tcMar>
              <w:top w:w="50" w:type="dxa"/>
              <w:left w:w="100" w:type="dxa"/>
            </w:tcMar>
            <w:vAlign w:val="center"/>
          </w:tcPr>
          <w:p w:rsidR="004D6245" w:rsidRPr="0082632E" w:rsidRDefault="004D6245" w:rsidP="007A064F">
            <w:pPr>
              <w:ind w:left="135"/>
              <w:jc w:val="center"/>
            </w:pPr>
          </w:p>
        </w:tc>
        <w:tc>
          <w:tcPr>
            <w:tcW w:w="1701" w:type="dxa"/>
            <w:tcMar>
              <w:top w:w="50" w:type="dxa"/>
              <w:left w:w="100" w:type="dxa"/>
            </w:tcMar>
            <w:vAlign w:val="center"/>
          </w:tcPr>
          <w:p w:rsidR="004D6245" w:rsidRPr="0082632E" w:rsidRDefault="004D6245" w:rsidP="007A064F">
            <w:pPr>
              <w:ind w:left="135"/>
              <w:jc w:val="center"/>
            </w:pPr>
          </w:p>
        </w:tc>
        <w:tc>
          <w:tcPr>
            <w:tcW w:w="2977" w:type="dxa"/>
            <w:tcMar>
              <w:top w:w="50" w:type="dxa"/>
              <w:left w:w="100" w:type="dxa"/>
            </w:tcMar>
            <w:vAlign w:val="center"/>
          </w:tcPr>
          <w:p w:rsidR="004D6245" w:rsidRPr="0082632E" w:rsidRDefault="004D6245" w:rsidP="007A064F">
            <w:pPr>
              <w:ind w:left="135"/>
              <w:jc w:val="both"/>
            </w:pPr>
            <w:r w:rsidRPr="0082632E">
              <w:rPr>
                <w:color w:val="000000"/>
              </w:rPr>
              <w:t xml:space="preserve">Библиотека ЦОК </w:t>
            </w:r>
            <w:hyperlink r:id="rId143">
              <w:r w:rsidRPr="0082632E">
                <w:rPr>
                  <w:color w:val="0000FF"/>
                  <w:u w:val="single"/>
                </w:rPr>
                <w:t>https://m.edsoo.ru/7f411518</w:t>
              </w:r>
            </w:hyperlink>
          </w:p>
        </w:tc>
      </w:tr>
      <w:tr w:rsidR="004D6245" w:rsidRPr="002E6821" w:rsidTr="007F40BD">
        <w:trPr>
          <w:trHeight w:val="144"/>
          <w:tblCellSpacing w:w="20" w:type="nil"/>
        </w:trPr>
        <w:tc>
          <w:tcPr>
            <w:tcW w:w="567" w:type="dxa"/>
            <w:tcMar>
              <w:top w:w="50" w:type="dxa"/>
              <w:left w:w="100" w:type="dxa"/>
            </w:tcMar>
            <w:vAlign w:val="center"/>
          </w:tcPr>
          <w:p w:rsidR="004D6245" w:rsidRPr="0082632E" w:rsidRDefault="004D6245" w:rsidP="007A064F">
            <w:pPr>
              <w:jc w:val="both"/>
            </w:pPr>
            <w:r w:rsidRPr="0082632E">
              <w:rPr>
                <w:color w:val="000000"/>
              </w:rPr>
              <w:t>3.2</w:t>
            </w:r>
          </w:p>
        </w:tc>
        <w:tc>
          <w:tcPr>
            <w:tcW w:w="2410" w:type="dxa"/>
            <w:tcMar>
              <w:top w:w="50" w:type="dxa"/>
              <w:left w:w="100" w:type="dxa"/>
            </w:tcMar>
            <w:vAlign w:val="center"/>
          </w:tcPr>
          <w:p w:rsidR="004D6245" w:rsidRPr="0082632E" w:rsidRDefault="004D6245" w:rsidP="007A064F">
            <w:pPr>
              <w:ind w:left="135"/>
              <w:jc w:val="both"/>
            </w:pPr>
            <w:r w:rsidRPr="0082632E">
              <w:rPr>
                <w:color w:val="000000"/>
              </w:rPr>
              <w:t>Моя школа</w:t>
            </w:r>
          </w:p>
        </w:tc>
        <w:tc>
          <w:tcPr>
            <w:tcW w:w="992" w:type="dxa"/>
            <w:tcMar>
              <w:top w:w="50" w:type="dxa"/>
              <w:left w:w="100" w:type="dxa"/>
            </w:tcMar>
            <w:vAlign w:val="center"/>
          </w:tcPr>
          <w:p w:rsidR="004D6245" w:rsidRPr="0082632E" w:rsidRDefault="004D6245" w:rsidP="007A064F">
            <w:pPr>
              <w:ind w:left="135"/>
              <w:jc w:val="center"/>
            </w:pPr>
            <w:r w:rsidRPr="0082632E">
              <w:rPr>
                <w:color w:val="000000"/>
              </w:rPr>
              <w:t>4</w:t>
            </w:r>
          </w:p>
        </w:tc>
        <w:tc>
          <w:tcPr>
            <w:tcW w:w="1843" w:type="dxa"/>
            <w:tcMar>
              <w:top w:w="50" w:type="dxa"/>
              <w:left w:w="100" w:type="dxa"/>
            </w:tcMar>
            <w:vAlign w:val="center"/>
          </w:tcPr>
          <w:p w:rsidR="004D6245" w:rsidRPr="0082632E" w:rsidRDefault="004D6245" w:rsidP="007A064F">
            <w:pPr>
              <w:ind w:left="135"/>
              <w:jc w:val="center"/>
            </w:pPr>
          </w:p>
        </w:tc>
        <w:tc>
          <w:tcPr>
            <w:tcW w:w="1701" w:type="dxa"/>
            <w:tcMar>
              <w:top w:w="50" w:type="dxa"/>
              <w:left w:w="100" w:type="dxa"/>
            </w:tcMar>
            <w:vAlign w:val="center"/>
          </w:tcPr>
          <w:p w:rsidR="004D6245" w:rsidRPr="0082632E" w:rsidRDefault="004D6245" w:rsidP="007A064F">
            <w:pPr>
              <w:ind w:left="135"/>
              <w:jc w:val="center"/>
            </w:pPr>
          </w:p>
        </w:tc>
        <w:tc>
          <w:tcPr>
            <w:tcW w:w="2977" w:type="dxa"/>
            <w:tcMar>
              <w:top w:w="50" w:type="dxa"/>
              <w:left w:w="100" w:type="dxa"/>
            </w:tcMar>
            <w:vAlign w:val="center"/>
          </w:tcPr>
          <w:p w:rsidR="004D6245" w:rsidRPr="0082632E" w:rsidRDefault="004D6245" w:rsidP="007A064F">
            <w:pPr>
              <w:ind w:left="135"/>
              <w:jc w:val="both"/>
            </w:pPr>
            <w:r w:rsidRPr="0082632E">
              <w:rPr>
                <w:color w:val="000000"/>
              </w:rPr>
              <w:t xml:space="preserve">Библиотека ЦОК </w:t>
            </w:r>
            <w:hyperlink r:id="rId144">
              <w:r w:rsidRPr="0082632E">
                <w:rPr>
                  <w:color w:val="0000FF"/>
                  <w:u w:val="single"/>
                </w:rPr>
                <w:t>https://m.edsoo.ru/7f411518</w:t>
              </w:r>
            </w:hyperlink>
          </w:p>
        </w:tc>
      </w:tr>
      <w:tr w:rsidR="004D6245" w:rsidRPr="002E6821" w:rsidTr="007F40BD">
        <w:trPr>
          <w:trHeight w:val="144"/>
          <w:tblCellSpacing w:w="20" w:type="nil"/>
        </w:trPr>
        <w:tc>
          <w:tcPr>
            <w:tcW w:w="567" w:type="dxa"/>
            <w:tcMar>
              <w:top w:w="50" w:type="dxa"/>
              <w:left w:w="100" w:type="dxa"/>
            </w:tcMar>
            <w:vAlign w:val="center"/>
          </w:tcPr>
          <w:p w:rsidR="004D6245" w:rsidRPr="0082632E" w:rsidRDefault="004D6245" w:rsidP="007A064F">
            <w:pPr>
              <w:jc w:val="both"/>
            </w:pPr>
            <w:r w:rsidRPr="0082632E">
              <w:rPr>
                <w:color w:val="000000"/>
              </w:rPr>
              <w:t>3.3</w:t>
            </w:r>
          </w:p>
        </w:tc>
        <w:tc>
          <w:tcPr>
            <w:tcW w:w="2410" w:type="dxa"/>
            <w:tcMar>
              <w:top w:w="50" w:type="dxa"/>
              <w:left w:w="100" w:type="dxa"/>
            </w:tcMar>
            <w:vAlign w:val="center"/>
          </w:tcPr>
          <w:p w:rsidR="004D6245" w:rsidRPr="0082632E" w:rsidRDefault="004D6245" w:rsidP="007A064F">
            <w:pPr>
              <w:ind w:left="135"/>
              <w:jc w:val="both"/>
            </w:pPr>
            <w:r w:rsidRPr="0082632E">
              <w:rPr>
                <w:color w:val="000000"/>
              </w:rPr>
              <w:t>Мои друзья</w:t>
            </w:r>
          </w:p>
        </w:tc>
        <w:tc>
          <w:tcPr>
            <w:tcW w:w="992" w:type="dxa"/>
            <w:tcMar>
              <w:top w:w="50" w:type="dxa"/>
              <w:left w:w="100" w:type="dxa"/>
            </w:tcMar>
            <w:vAlign w:val="center"/>
          </w:tcPr>
          <w:p w:rsidR="004D6245" w:rsidRPr="0082632E" w:rsidRDefault="004D6245" w:rsidP="007A064F">
            <w:pPr>
              <w:ind w:left="135"/>
              <w:jc w:val="center"/>
            </w:pPr>
            <w:r w:rsidRPr="0082632E">
              <w:rPr>
                <w:color w:val="000000"/>
              </w:rPr>
              <w:t>2</w:t>
            </w:r>
          </w:p>
        </w:tc>
        <w:tc>
          <w:tcPr>
            <w:tcW w:w="1843" w:type="dxa"/>
            <w:tcMar>
              <w:top w:w="50" w:type="dxa"/>
              <w:left w:w="100" w:type="dxa"/>
            </w:tcMar>
            <w:vAlign w:val="center"/>
          </w:tcPr>
          <w:p w:rsidR="004D6245" w:rsidRPr="0082632E" w:rsidRDefault="004D6245" w:rsidP="007A064F">
            <w:pPr>
              <w:ind w:left="135"/>
              <w:jc w:val="center"/>
            </w:pPr>
          </w:p>
        </w:tc>
        <w:tc>
          <w:tcPr>
            <w:tcW w:w="1701" w:type="dxa"/>
            <w:tcMar>
              <w:top w:w="50" w:type="dxa"/>
              <w:left w:w="100" w:type="dxa"/>
            </w:tcMar>
            <w:vAlign w:val="center"/>
          </w:tcPr>
          <w:p w:rsidR="004D6245" w:rsidRPr="0082632E" w:rsidRDefault="004D6245" w:rsidP="007A064F">
            <w:pPr>
              <w:ind w:left="135"/>
              <w:jc w:val="center"/>
            </w:pPr>
          </w:p>
        </w:tc>
        <w:tc>
          <w:tcPr>
            <w:tcW w:w="2977" w:type="dxa"/>
            <w:tcMar>
              <w:top w:w="50" w:type="dxa"/>
              <w:left w:w="100" w:type="dxa"/>
            </w:tcMar>
            <w:vAlign w:val="center"/>
          </w:tcPr>
          <w:p w:rsidR="004D6245" w:rsidRPr="0082632E" w:rsidRDefault="004D6245" w:rsidP="007A064F">
            <w:pPr>
              <w:ind w:left="135"/>
              <w:jc w:val="both"/>
            </w:pPr>
            <w:r w:rsidRPr="0082632E">
              <w:rPr>
                <w:color w:val="000000"/>
              </w:rPr>
              <w:t xml:space="preserve">Библиотека ЦОК </w:t>
            </w:r>
            <w:hyperlink r:id="rId145">
              <w:r w:rsidRPr="0082632E">
                <w:rPr>
                  <w:color w:val="0000FF"/>
                  <w:u w:val="single"/>
                </w:rPr>
                <w:t>https://m.edsoo.ru/7f411518</w:t>
              </w:r>
            </w:hyperlink>
          </w:p>
        </w:tc>
      </w:tr>
      <w:tr w:rsidR="004D6245" w:rsidRPr="002E6821" w:rsidTr="007F40BD">
        <w:trPr>
          <w:trHeight w:val="144"/>
          <w:tblCellSpacing w:w="20" w:type="nil"/>
        </w:trPr>
        <w:tc>
          <w:tcPr>
            <w:tcW w:w="567" w:type="dxa"/>
            <w:tcMar>
              <w:top w:w="50" w:type="dxa"/>
              <w:left w:w="100" w:type="dxa"/>
            </w:tcMar>
            <w:vAlign w:val="center"/>
          </w:tcPr>
          <w:p w:rsidR="004D6245" w:rsidRPr="0082632E" w:rsidRDefault="004D6245" w:rsidP="007A064F">
            <w:pPr>
              <w:jc w:val="both"/>
            </w:pPr>
            <w:r w:rsidRPr="0082632E">
              <w:rPr>
                <w:color w:val="000000"/>
              </w:rPr>
              <w:t>3.4</w:t>
            </w:r>
          </w:p>
        </w:tc>
        <w:tc>
          <w:tcPr>
            <w:tcW w:w="2410" w:type="dxa"/>
            <w:tcMar>
              <w:top w:w="50" w:type="dxa"/>
              <w:left w:w="100" w:type="dxa"/>
            </w:tcMar>
            <w:vAlign w:val="center"/>
          </w:tcPr>
          <w:p w:rsidR="004D6245" w:rsidRPr="0082632E" w:rsidRDefault="004D6245" w:rsidP="007A064F">
            <w:pPr>
              <w:ind w:left="135"/>
              <w:jc w:val="both"/>
            </w:pPr>
            <w:r w:rsidRPr="0082632E">
              <w:rPr>
                <w:color w:val="000000"/>
              </w:rPr>
              <w:t>Моя малая родина (город, село)</w:t>
            </w:r>
          </w:p>
        </w:tc>
        <w:tc>
          <w:tcPr>
            <w:tcW w:w="992" w:type="dxa"/>
            <w:tcMar>
              <w:top w:w="50" w:type="dxa"/>
              <w:left w:w="100" w:type="dxa"/>
            </w:tcMar>
            <w:vAlign w:val="center"/>
          </w:tcPr>
          <w:p w:rsidR="004D6245" w:rsidRPr="0082632E" w:rsidRDefault="004D6245" w:rsidP="007A064F">
            <w:pPr>
              <w:ind w:left="135"/>
              <w:jc w:val="center"/>
            </w:pPr>
            <w:r w:rsidRPr="0082632E">
              <w:rPr>
                <w:color w:val="000000"/>
              </w:rPr>
              <w:t>2</w:t>
            </w:r>
          </w:p>
        </w:tc>
        <w:tc>
          <w:tcPr>
            <w:tcW w:w="1843" w:type="dxa"/>
            <w:tcMar>
              <w:top w:w="50" w:type="dxa"/>
              <w:left w:w="100" w:type="dxa"/>
            </w:tcMar>
            <w:vAlign w:val="center"/>
          </w:tcPr>
          <w:p w:rsidR="004D6245" w:rsidRPr="0082632E" w:rsidRDefault="004D6245" w:rsidP="007A064F">
            <w:pPr>
              <w:ind w:left="135"/>
              <w:jc w:val="center"/>
            </w:pPr>
          </w:p>
        </w:tc>
        <w:tc>
          <w:tcPr>
            <w:tcW w:w="1701" w:type="dxa"/>
            <w:tcMar>
              <w:top w:w="50" w:type="dxa"/>
              <w:left w:w="100" w:type="dxa"/>
            </w:tcMar>
            <w:vAlign w:val="center"/>
          </w:tcPr>
          <w:p w:rsidR="004D6245" w:rsidRPr="0082632E" w:rsidRDefault="004D6245" w:rsidP="007A064F">
            <w:pPr>
              <w:ind w:left="135"/>
              <w:jc w:val="center"/>
            </w:pPr>
          </w:p>
        </w:tc>
        <w:tc>
          <w:tcPr>
            <w:tcW w:w="2977" w:type="dxa"/>
            <w:tcMar>
              <w:top w:w="50" w:type="dxa"/>
              <w:left w:w="100" w:type="dxa"/>
            </w:tcMar>
            <w:vAlign w:val="center"/>
          </w:tcPr>
          <w:p w:rsidR="004D6245" w:rsidRPr="0082632E" w:rsidRDefault="004D6245" w:rsidP="007A064F">
            <w:pPr>
              <w:ind w:left="135"/>
              <w:jc w:val="both"/>
            </w:pPr>
            <w:r w:rsidRPr="0082632E">
              <w:rPr>
                <w:color w:val="000000"/>
              </w:rPr>
              <w:t xml:space="preserve">Библиотека ЦОК </w:t>
            </w:r>
            <w:hyperlink r:id="rId146">
              <w:r w:rsidRPr="0082632E">
                <w:rPr>
                  <w:color w:val="0000FF"/>
                  <w:u w:val="single"/>
                </w:rPr>
                <w:t>https://m.edsoo.ru/7f411518</w:t>
              </w:r>
            </w:hyperlink>
          </w:p>
        </w:tc>
      </w:tr>
      <w:tr w:rsidR="004D6245" w:rsidRPr="002E6821" w:rsidTr="007F40BD">
        <w:trPr>
          <w:trHeight w:val="144"/>
          <w:tblCellSpacing w:w="20" w:type="nil"/>
        </w:trPr>
        <w:tc>
          <w:tcPr>
            <w:tcW w:w="567" w:type="dxa"/>
            <w:tcMar>
              <w:top w:w="50" w:type="dxa"/>
              <w:left w:w="100" w:type="dxa"/>
            </w:tcMar>
            <w:vAlign w:val="center"/>
          </w:tcPr>
          <w:p w:rsidR="004D6245" w:rsidRPr="0082632E" w:rsidRDefault="004D6245" w:rsidP="007A064F">
            <w:pPr>
              <w:jc w:val="both"/>
            </w:pPr>
            <w:r w:rsidRPr="0082632E">
              <w:rPr>
                <w:color w:val="000000"/>
              </w:rPr>
              <w:t>3.5</w:t>
            </w:r>
          </w:p>
        </w:tc>
        <w:tc>
          <w:tcPr>
            <w:tcW w:w="2410" w:type="dxa"/>
            <w:tcMar>
              <w:top w:w="50" w:type="dxa"/>
              <w:left w:w="100" w:type="dxa"/>
            </w:tcMar>
            <w:vAlign w:val="center"/>
          </w:tcPr>
          <w:p w:rsidR="004D6245" w:rsidRPr="0082632E" w:rsidRDefault="004D6245" w:rsidP="007A064F">
            <w:pPr>
              <w:ind w:left="135"/>
              <w:jc w:val="both"/>
            </w:pPr>
            <w:r w:rsidRPr="0082632E">
              <w:rPr>
                <w:color w:val="000000"/>
              </w:rPr>
              <w:t>Дикие и домашние животные</w:t>
            </w:r>
          </w:p>
        </w:tc>
        <w:tc>
          <w:tcPr>
            <w:tcW w:w="992" w:type="dxa"/>
            <w:tcMar>
              <w:top w:w="50" w:type="dxa"/>
              <w:left w:w="100" w:type="dxa"/>
            </w:tcMar>
            <w:vAlign w:val="center"/>
          </w:tcPr>
          <w:p w:rsidR="004D6245" w:rsidRPr="0082632E" w:rsidRDefault="004D6245" w:rsidP="007A064F">
            <w:pPr>
              <w:ind w:left="135"/>
              <w:jc w:val="center"/>
            </w:pPr>
            <w:r w:rsidRPr="0082632E">
              <w:rPr>
                <w:color w:val="000000"/>
              </w:rPr>
              <w:t>3</w:t>
            </w:r>
          </w:p>
        </w:tc>
        <w:tc>
          <w:tcPr>
            <w:tcW w:w="1843" w:type="dxa"/>
            <w:tcMar>
              <w:top w:w="50" w:type="dxa"/>
              <w:left w:w="100" w:type="dxa"/>
            </w:tcMar>
            <w:vAlign w:val="center"/>
          </w:tcPr>
          <w:p w:rsidR="004D6245" w:rsidRPr="0082632E" w:rsidRDefault="004D6245" w:rsidP="007A064F">
            <w:pPr>
              <w:ind w:left="135"/>
              <w:jc w:val="center"/>
            </w:pPr>
          </w:p>
        </w:tc>
        <w:tc>
          <w:tcPr>
            <w:tcW w:w="1701" w:type="dxa"/>
            <w:tcMar>
              <w:top w:w="50" w:type="dxa"/>
              <w:left w:w="100" w:type="dxa"/>
            </w:tcMar>
            <w:vAlign w:val="center"/>
          </w:tcPr>
          <w:p w:rsidR="004D6245" w:rsidRPr="0082632E" w:rsidRDefault="004D6245" w:rsidP="007A064F">
            <w:pPr>
              <w:ind w:left="135"/>
              <w:jc w:val="center"/>
            </w:pPr>
          </w:p>
        </w:tc>
        <w:tc>
          <w:tcPr>
            <w:tcW w:w="2977" w:type="dxa"/>
            <w:tcMar>
              <w:top w:w="50" w:type="dxa"/>
              <w:left w:w="100" w:type="dxa"/>
            </w:tcMar>
            <w:vAlign w:val="center"/>
          </w:tcPr>
          <w:p w:rsidR="004D6245" w:rsidRPr="0082632E" w:rsidRDefault="004D6245" w:rsidP="007A064F">
            <w:pPr>
              <w:ind w:left="135"/>
              <w:jc w:val="both"/>
            </w:pPr>
            <w:r w:rsidRPr="0082632E">
              <w:rPr>
                <w:color w:val="000000"/>
              </w:rPr>
              <w:t xml:space="preserve">Библиотека ЦОК </w:t>
            </w:r>
            <w:hyperlink r:id="rId147">
              <w:r w:rsidRPr="0082632E">
                <w:rPr>
                  <w:color w:val="0000FF"/>
                  <w:u w:val="single"/>
                </w:rPr>
                <w:t>https://m.edsoo.ru/7f411518</w:t>
              </w:r>
            </w:hyperlink>
          </w:p>
        </w:tc>
      </w:tr>
      <w:tr w:rsidR="004D6245" w:rsidRPr="002E6821" w:rsidTr="007F40BD">
        <w:trPr>
          <w:trHeight w:val="144"/>
          <w:tblCellSpacing w:w="20" w:type="nil"/>
        </w:trPr>
        <w:tc>
          <w:tcPr>
            <w:tcW w:w="567" w:type="dxa"/>
            <w:tcMar>
              <w:top w:w="50" w:type="dxa"/>
              <w:left w:w="100" w:type="dxa"/>
            </w:tcMar>
            <w:vAlign w:val="center"/>
          </w:tcPr>
          <w:p w:rsidR="004D6245" w:rsidRPr="0082632E" w:rsidRDefault="004D6245" w:rsidP="007A064F">
            <w:pPr>
              <w:jc w:val="both"/>
            </w:pPr>
            <w:r w:rsidRPr="0082632E">
              <w:rPr>
                <w:color w:val="000000"/>
              </w:rPr>
              <w:t>3.6</w:t>
            </w:r>
          </w:p>
        </w:tc>
        <w:tc>
          <w:tcPr>
            <w:tcW w:w="2410" w:type="dxa"/>
            <w:tcMar>
              <w:top w:w="50" w:type="dxa"/>
              <w:left w:w="100" w:type="dxa"/>
            </w:tcMar>
            <w:vAlign w:val="center"/>
          </w:tcPr>
          <w:p w:rsidR="004D6245" w:rsidRPr="0082632E" w:rsidRDefault="004D6245" w:rsidP="007A064F">
            <w:pPr>
              <w:ind w:left="135"/>
              <w:jc w:val="both"/>
            </w:pPr>
            <w:r w:rsidRPr="0082632E">
              <w:rPr>
                <w:color w:val="000000"/>
              </w:rPr>
              <w:t>Погода</w:t>
            </w:r>
          </w:p>
        </w:tc>
        <w:tc>
          <w:tcPr>
            <w:tcW w:w="992" w:type="dxa"/>
            <w:tcMar>
              <w:top w:w="50" w:type="dxa"/>
              <w:left w:w="100" w:type="dxa"/>
            </w:tcMar>
            <w:vAlign w:val="center"/>
          </w:tcPr>
          <w:p w:rsidR="004D6245" w:rsidRPr="0082632E" w:rsidRDefault="004D6245" w:rsidP="007A064F">
            <w:pPr>
              <w:ind w:left="135"/>
              <w:jc w:val="center"/>
            </w:pPr>
            <w:r w:rsidRPr="0082632E">
              <w:rPr>
                <w:color w:val="000000"/>
              </w:rPr>
              <w:t>1</w:t>
            </w:r>
          </w:p>
        </w:tc>
        <w:tc>
          <w:tcPr>
            <w:tcW w:w="1843" w:type="dxa"/>
            <w:tcMar>
              <w:top w:w="50" w:type="dxa"/>
              <w:left w:w="100" w:type="dxa"/>
            </w:tcMar>
            <w:vAlign w:val="center"/>
          </w:tcPr>
          <w:p w:rsidR="004D6245" w:rsidRPr="0082632E" w:rsidRDefault="004D6245" w:rsidP="007A064F">
            <w:pPr>
              <w:ind w:left="135"/>
              <w:jc w:val="center"/>
            </w:pPr>
          </w:p>
        </w:tc>
        <w:tc>
          <w:tcPr>
            <w:tcW w:w="1701" w:type="dxa"/>
            <w:tcMar>
              <w:top w:w="50" w:type="dxa"/>
              <w:left w:w="100" w:type="dxa"/>
            </w:tcMar>
            <w:vAlign w:val="center"/>
          </w:tcPr>
          <w:p w:rsidR="004D6245" w:rsidRPr="0082632E" w:rsidRDefault="004D6245" w:rsidP="007A064F">
            <w:pPr>
              <w:ind w:left="135"/>
              <w:jc w:val="center"/>
            </w:pPr>
          </w:p>
        </w:tc>
        <w:tc>
          <w:tcPr>
            <w:tcW w:w="2977" w:type="dxa"/>
            <w:tcMar>
              <w:top w:w="50" w:type="dxa"/>
              <w:left w:w="100" w:type="dxa"/>
            </w:tcMar>
            <w:vAlign w:val="center"/>
          </w:tcPr>
          <w:p w:rsidR="004D6245" w:rsidRPr="0082632E" w:rsidRDefault="004D6245" w:rsidP="007A064F">
            <w:pPr>
              <w:ind w:left="135"/>
              <w:jc w:val="both"/>
            </w:pPr>
            <w:r w:rsidRPr="0082632E">
              <w:rPr>
                <w:color w:val="000000"/>
              </w:rPr>
              <w:t xml:space="preserve">Библиотека ЦОК </w:t>
            </w:r>
            <w:hyperlink r:id="rId148">
              <w:r w:rsidRPr="0082632E">
                <w:rPr>
                  <w:color w:val="0000FF"/>
                  <w:u w:val="single"/>
                </w:rPr>
                <w:t>https://m.edsoo.ru/7f411518</w:t>
              </w:r>
            </w:hyperlink>
          </w:p>
        </w:tc>
      </w:tr>
      <w:tr w:rsidR="004D6245" w:rsidRPr="002E6821" w:rsidTr="007F40BD">
        <w:trPr>
          <w:trHeight w:val="144"/>
          <w:tblCellSpacing w:w="20" w:type="nil"/>
        </w:trPr>
        <w:tc>
          <w:tcPr>
            <w:tcW w:w="567" w:type="dxa"/>
            <w:tcMar>
              <w:top w:w="50" w:type="dxa"/>
              <w:left w:w="100" w:type="dxa"/>
            </w:tcMar>
            <w:vAlign w:val="center"/>
          </w:tcPr>
          <w:p w:rsidR="004D6245" w:rsidRPr="0082632E" w:rsidRDefault="004D6245" w:rsidP="007A064F">
            <w:pPr>
              <w:jc w:val="both"/>
            </w:pPr>
            <w:r w:rsidRPr="0082632E">
              <w:rPr>
                <w:color w:val="000000"/>
              </w:rPr>
              <w:t>3.7</w:t>
            </w:r>
          </w:p>
        </w:tc>
        <w:tc>
          <w:tcPr>
            <w:tcW w:w="2410" w:type="dxa"/>
            <w:tcMar>
              <w:top w:w="50" w:type="dxa"/>
              <w:left w:w="100" w:type="dxa"/>
            </w:tcMar>
            <w:vAlign w:val="center"/>
          </w:tcPr>
          <w:p w:rsidR="004D6245" w:rsidRPr="0082632E" w:rsidRDefault="004D6245" w:rsidP="007A064F">
            <w:pPr>
              <w:ind w:left="135"/>
              <w:jc w:val="both"/>
            </w:pPr>
            <w:r w:rsidRPr="0082632E">
              <w:rPr>
                <w:color w:val="000000"/>
              </w:rPr>
              <w:t>Времена года (месяцы)</w:t>
            </w:r>
          </w:p>
        </w:tc>
        <w:tc>
          <w:tcPr>
            <w:tcW w:w="992" w:type="dxa"/>
            <w:tcMar>
              <w:top w:w="50" w:type="dxa"/>
              <w:left w:w="100" w:type="dxa"/>
            </w:tcMar>
            <w:vAlign w:val="center"/>
          </w:tcPr>
          <w:p w:rsidR="004D6245" w:rsidRPr="0082632E" w:rsidRDefault="004D6245" w:rsidP="007A064F">
            <w:pPr>
              <w:ind w:left="135"/>
              <w:jc w:val="center"/>
            </w:pPr>
            <w:r w:rsidRPr="0082632E">
              <w:rPr>
                <w:color w:val="000000"/>
              </w:rPr>
              <w:t>1</w:t>
            </w:r>
          </w:p>
        </w:tc>
        <w:tc>
          <w:tcPr>
            <w:tcW w:w="1843" w:type="dxa"/>
            <w:tcMar>
              <w:top w:w="50" w:type="dxa"/>
              <w:left w:w="100" w:type="dxa"/>
            </w:tcMar>
            <w:vAlign w:val="center"/>
          </w:tcPr>
          <w:p w:rsidR="004D6245" w:rsidRPr="0082632E" w:rsidRDefault="004D6245" w:rsidP="007A064F">
            <w:pPr>
              <w:ind w:left="135"/>
              <w:jc w:val="center"/>
            </w:pPr>
          </w:p>
        </w:tc>
        <w:tc>
          <w:tcPr>
            <w:tcW w:w="1701" w:type="dxa"/>
            <w:tcMar>
              <w:top w:w="50" w:type="dxa"/>
              <w:left w:w="100" w:type="dxa"/>
            </w:tcMar>
            <w:vAlign w:val="center"/>
          </w:tcPr>
          <w:p w:rsidR="004D6245" w:rsidRPr="0082632E" w:rsidRDefault="004D6245" w:rsidP="007A064F">
            <w:pPr>
              <w:ind w:left="135"/>
              <w:jc w:val="center"/>
            </w:pPr>
          </w:p>
        </w:tc>
        <w:tc>
          <w:tcPr>
            <w:tcW w:w="2977" w:type="dxa"/>
            <w:tcMar>
              <w:top w:w="50" w:type="dxa"/>
              <w:left w:w="100" w:type="dxa"/>
            </w:tcMar>
            <w:vAlign w:val="center"/>
          </w:tcPr>
          <w:p w:rsidR="004D6245" w:rsidRPr="0082632E" w:rsidRDefault="004D6245" w:rsidP="007A064F">
            <w:pPr>
              <w:ind w:left="135"/>
              <w:jc w:val="both"/>
            </w:pPr>
            <w:r w:rsidRPr="0082632E">
              <w:rPr>
                <w:color w:val="000000"/>
              </w:rPr>
              <w:t xml:space="preserve">Библиотека ЦОК </w:t>
            </w:r>
            <w:hyperlink r:id="rId149">
              <w:r w:rsidRPr="0082632E">
                <w:rPr>
                  <w:color w:val="0000FF"/>
                  <w:u w:val="single"/>
                </w:rPr>
                <w:t>https://m.edsoo.ru/7f411518</w:t>
              </w:r>
            </w:hyperlink>
          </w:p>
        </w:tc>
      </w:tr>
      <w:tr w:rsidR="004D6245" w:rsidRPr="002E6821" w:rsidTr="007F40BD">
        <w:trPr>
          <w:trHeight w:val="144"/>
          <w:tblCellSpacing w:w="20" w:type="nil"/>
        </w:trPr>
        <w:tc>
          <w:tcPr>
            <w:tcW w:w="567" w:type="dxa"/>
            <w:tcMar>
              <w:top w:w="50" w:type="dxa"/>
              <w:left w:w="100" w:type="dxa"/>
            </w:tcMar>
            <w:vAlign w:val="center"/>
          </w:tcPr>
          <w:p w:rsidR="004D6245" w:rsidRPr="0082632E" w:rsidRDefault="004D6245" w:rsidP="007A064F">
            <w:pPr>
              <w:jc w:val="both"/>
            </w:pPr>
            <w:r w:rsidRPr="0082632E">
              <w:rPr>
                <w:color w:val="000000"/>
              </w:rPr>
              <w:t>3.8</w:t>
            </w:r>
          </w:p>
        </w:tc>
        <w:tc>
          <w:tcPr>
            <w:tcW w:w="2410" w:type="dxa"/>
            <w:tcMar>
              <w:top w:w="50" w:type="dxa"/>
              <w:left w:w="100" w:type="dxa"/>
            </w:tcMar>
            <w:vAlign w:val="center"/>
          </w:tcPr>
          <w:p w:rsidR="004D6245" w:rsidRPr="0082632E" w:rsidRDefault="004D6245" w:rsidP="007A064F">
            <w:pPr>
              <w:ind w:left="135"/>
              <w:jc w:val="both"/>
            </w:pPr>
            <w:r w:rsidRPr="0082632E">
              <w:rPr>
                <w:color w:val="000000"/>
              </w:rPr>
              <w:t>Обобщение и контроль</w:t>
            </w:r>
          </w:p>
        </w:tc>
        <w:tc>
          <w:tcPr>
            <w:tcW w:w="992" w:type="dxa"/>
            <w:tcMar>
              <w:top w:w="50" w:type="dxa"/>
              <w:left w:w="100" w:type="dxa"/>
            </w:tcMar>
            <w:vAlign w:val="center"/>
          </w:tcPr>
          <w:p w:rsidR="004D6245" w:rsidRPr="0082632E" w:rsidRDefault="004D6245" w:rsidP="007A064F">
            <w:pPr>
              <w:ind w:left="135"/>
              <w:jc w:val="center"/>
            </w:pPr>
            <w:r w:rsidRPr="0082632E">
              <w:rPr>
                <w:color w:val="000000"/>
              </w:rPr>
              <w:t>2</w:t>
            </w:r>
          </w:p>
        </w:tc>
        <w:tc>
          <w:tcPr>
            <w:tcW w:w="1843" w:type="dxa"/>
            <w:tcMar>
              <w:top w:w="50" w:type="dxa"/>
              <w:left w:w="100" w:type="dxa"/>
            </w:tcMar>
            <w:vAlign w:val="center"/>
          </w:tcPr>
          <w:p w:rsidR="004D6245" w:rsidRPr="0082632E" w:rsidRDefault="004D6245" w:rsidP="007A064F">
            <w:pPr>
              <w:ind w:left="135"/>
              <w:jc w:val="center"/>
            </w:pPr>
            <w:r w:rsidRPr="0082632E">
              <w:rPr>
                <w:color w:val="000000"/>
              </w:rPr>
              <w:t>1</w:t>
            </w:r>
          </w:p>
        </w:tc>
        <w:tc>
          <w:tcPr>
            <w:tcW w:w="1701" w:type="dxa"/>
            <w:tcMar>
              <w:top w:w="50" w:type="dxa"/>
              <w:left w:w="100" w:type="dxa"/>
            </w:tcMar>
            <w:vAlign w:val="center"/>
          </w:tcPr>
          <w:p w:rsidR="004D6245" w:rsidRPr="0082632E" w:rsidRDefault="004D6245" w:rsidP="007A064F">
            <w:pPr>
              <w:ind w:left="135"/>
              <w:jc w:val="center"/>
            </w:pPr>
          </w:p>
        </w:tc>
        <w:tc>
          <w:tcPr>
            <w:tcW w:w="2977" w:type="dxa"/>
            <w:tcMar>
              <w:top w:w="50" w:type="dxa"/>
              <w:left w:w="100" w:type="dxa"/>
            </w:tcMar>
            <w:vAlign w:val="center"/>
          </w:tcPr>
          <w:p w:rsidR="004D6245" w:rsidRPr="0082632E" w:rsidRDefault="004D6245" w:rsidP="007A064F">
            <w:pPr>
              <w:ind w:left="135"/>
              <w:jc w:val="both"/>
            </w:pPr>
            <w:r w:rsidRPr="0082632E">
              <w:rPr>
                <w:color w:val="000000"/>
              </w:rPr>
              <w:t xml:space="preserve">Библиотека ЦОК </w:t>
            </w:r>
            <w:hyperlink r:id="rId150">
              <w:r w:rsidRPr="0082632E">
                <w:rPr>
                  <w:color w:val="0000FF"/>
                  <w:u w:val="single"/>
                </w:rPr>
                <w:t>https://m.edsoo.ru/7f411518</w:t>
              </w:r>
            </w:hyperlink>
          </w:p>
        </w:tc>
      </w:tr>
      <w:tr w:rsidR="004D6245" w:rsidRPr="0082632E" w:rsidTr="007F40BD">
        <w:trPr>
          <w:trHeight w:val="144"/>
          <w:tblCellSpacing w:w="20" w:type="nil"/>
        </w:trPr>
        <w:tc>
          <w:tcPr>
            <w:tcW w:w="2977" w:type="dxa"/>
            <w:gridSpan w:val="2"/>
            <w:tcMar>
              <w:top w:w="50" w:type="dxa"/>
              <w:left w:w="100" w:type="dxa"/>
            </w:tcMar>
            <w:vAlign w:val="center"/>
          </w:tcPr>
          <w:p w:rsidR="004D6245" w:rsidRPr="0082632E" w:rsidRDefault="004D6245" w:rsidP="007A064F">
            <w:pPr>
              <w:ind w:left="135"/>
              <w:jc w:val="both"/>
            </w:pPr>
            <w:r w:rsidRPr="0082632E">
              <w:rPr>
                <w:color w:val="000000"/>
              </w:rPr>
              <w:t>Итого по разделу</w:t>
            </w:r>
          </w:p>
        </w:tc>
        <w:tc>
          <w:tcPr>
            <w:tcW w:w="992" w:type="dxa"/>
            <w:tcMar>
              <w:top w:w="50" w:type="dxa"/>
              <w:left w:w="100" w:type="dxa"/>
            </w:tcMar>
            <w:vAlign w:val="center"/>
          </w:tcPr>
          <w:p w:rsidR="004D6245" w:rsidRPr="0082632E" w:rsidRDefault="004D6245" w:rsidP="007A064F">
            <w:pPr>
              <w:ind w:left="135"/>
              <w:jc w:val="both"/>
            </w:pPr>
            <w:r w:rsidRPr="0082632E">
              <w:rPr>
                <w:color w:val="000000"/>
              </w:rPr>
              <w:t xml:space="preserve"> 19 </w:t>
            </w:r>
          </w:p>
        </w:tc>
        <w:tc>
          <w:tcPr>
            <w:tcW w:w="6521" w:type="dxa"/>
            <w:gridSpan w:val="3"/>
            <w:tcMar>
              <w:top w:w="50" w:type="dxa"/>
              <w:left w:w="100" w:type="dxa"/>
            </w:tcMar>
            <w:vAlign w:val="center"/>
          </w:tcPr>
          <w:p w:rsidR="004D6245" w:rsidRPr="0082632E" w:rsidRDefault="004D6245" w:rsidP="007A064F">
            <w:pPr>
              <w:jc w:val="both"/>
            </w:pPr>
          </w:p>
        </w:tc>
      </w:tr>
      <w:tr w:rsidR="004D6245" w:rsidRPr="002E6821" w:rsidTr="007F40BD">
        <w:trPr>
          <w:trHeight w:val="144"/>
          <w:tblCellSpacing w:w="20" w:type="nil"/>
        </w:trPr>
        <w:tc>
          <w:tcPr>
            <w:tcW w:w="10490" w:type="dxa"/>
            <w:gridSpan w:val="6"/>
            <w:tcMar>
              <w:top w:w="50" w:type="dxa"/>
              <w:left w:w="100" w:type="dxa"/>
            </w:tcMar>
            <w:vAlign w:val="center"/>
          </w:tcPr>
          <w:p w:rsidR="004D6245" w:rsidRPr="0082632E" w:rsidRDefault="004D6245" w:rsidP="007A064F">
            <w:pPr>
              <w:ind w:left="135"/>
              <w:jc w:val="both"/>
            </w:pPr>
            <w:r w:rsidRPr="0082632E">
              <w:rPr>
                <w:b/>
                <w:color w:val="000000"/>
              </w:rPr>
              <w:t>Раздел 4.</w:t>
            </w:r>
            <w:r w:rsidRPr="0082632E">
              <w:rPr>
                <w:color w:val="000000"/>
              </w:rPr>
              <w:t xml:space="preserve"> </w:t>
            </w:r>
            <w:r w:rsidRPr="0082632E">
              <w:rPr>
                <w:b/>
                <w:color w:val="000000"/>
              </w:rPr>
              <w:t>Родная страна и страны изучаемого языка</w:t>
            </w:r>
          </w:p>
        </w:tc>
      </w:tr>
      <w:tr w:rsidR="004D6245" w:rsidRPr="002E6821" w:rsidTr="007F40BD">
        <w:trPr>
          <w:trHeight w:val="144"/>
          <w:tblCellSpacing w:w="20" w:type="nil"/>
        </w:trPr>
        <w:tc>
          <w:tcPr>
            <w:tcW w:w="567" w:type="dxa"/>
            <w:tcMar>
              <w:top w:w="50" w:type="dxa"/>
              <w:left w:w="100" w:type="dxa"/>
            </w:tcMar>
            <w:vAlign w:val="center"/>
          </w:tcPr>
          <w:p w:rsidR="004D6245" w:rsidRPr="0082632E" w:rsidRDefault="004D6245" w:rsidP="007A064F">
            <w:pPr>
              <w:jc w:val="both"/>
            </w:pPr>
            <w:r w:rsidRPr="0082632E">
              <w:rPr>
                <w:color w:val="000000"/>
              </w:rPr>
              <w:t>4.1</w:t>
            </w:r>
          </w:p>
        </w:tc>
        <w:tc>
          <w:tcPr>
            <w:tcW w:w="2410" w:type="dxa"/>
            <w:tcMar>
              <w:top w:w="50" w:type="dxa"/>
              <w:left w:w="100" w:type="dxa"/>
            </w:tcMar>
            <w:vAlign w:val="center"/>
          </w:tcPr>
          <w:p w:rsidR="004D6245" w:rsidRPr="0082632E" w:rsidRDefault="004D6245" w:rsidP="007A064F">
            <w:pPr>
              <w:ind w:left="135"/>
              <w:jc w:val="both"/>
            </w:pPr>
            <w:r w:rsidRPr="0082632E">
              <w:rPr>
                <w:color w:val="000000"/>
              </w:rPr>
              <w:t>Россия и страна/страны изучаемого языка. Их столицы, достопримечательности и интересные факты</w:t>
            </w:r>
          </w:p>
        </w:tc>
        <w:tc>
          <w:tcPr>
            <w:tcW w:w="992" w:type="dxa"/>
            <w:tcMar>
              <w:top w:w="50" w:type="dxa"/>
              <w:left w:w="100" w:type="dxa"/>
            </w:tcMar>
            <w:vAlign w:val="center"/>
          </w:tcPr>
          <w:p w:rsidR="004D6245" w:rsidRPr="0082632E" w:rsidRDefault="004D6245" w:rsidP="007A064F">
            <w:pPr>
              <w:ind w:left="135"/>
              <w:jc w:val="center"/>
            </w:pPr>
            <w:r>
              <w:rPr>
                <w:color w:val="000000"/>
              </w:rPr>
              <w:t>5</w:t>
            </w:r>
          </w:p>
        </w:tc>
        <w:tc>
          <w:tcPr>
            <w:tcW w:w="1843" w:type="dxa"/>
            <w:tcMar>
              <w:top w:w="50" w:type="dxa"/>
              <w:left w:w="100" w:type="dxa"/>
            </w:tcMar>
            <w:vAlign w:val="center"/>
          </w:tcPr>
          <w:p w:rsidR="004D6245" w:rsidRPr="0082632E" w:rsidRDefault="004D6245" w:rsidP="007A064F">
            <w:pPr>
              <w:ind w:left="135"/>
              <w:jc w:val="center"/>
            </w:pPr>
          </w:p>
        </w:tc>
        <w:tc>
          <w:tcPr>
            <w:tcW w:w="1701" w:type="dxa"/>
            <w:tcMar>
              <w:top w:w="50" w:type="dxa"/>
              <w:left w:w="100" w:type="dxa"/>
            </w:tcMar>
            <w:vAlign w:val="center"/>
          </w:tcPr>
          <w:p w:rsidR="004D6245" w:rsidRPr="0082632E" w:rsidRDefault="004D6245" w:rsidP="007A064F">
            <w:pPr>
              <w:ind w:left="135"/>
              <w:jc w:val="center"/>
            </w:pPr>
          </w:p>
        </w:tc>
        <w:tc>
          <w:tcPr>
            <w:tcW w:w="2977" w:type="dxa"/>
            <w:tcMar>
              <w:top w:w="50" w:type="dxa"/>
              <w:left w:w="100" w:type="dxa"/>
            </w:tcMar>
            <w:vAlign w:val="center"/>
          </w:tcPr>
          <w:p w:rsidR="004D6245" w:rsidRPr="0082632E" w:rsidRDefault="004D6245" w:rsidP="007A064F">
            <w:pPr>
              <w:ind w:left="135"/>
              <w:jc w:val="both"/>
            </w:pPr>
            <w:r w:rsidRPr="0082632E">
              <w:rPr>
                <w:color w:val="000000"/>
              </w:rPr>
              <w:t xml:space="preserve">Библиотека ЦОК </w:t>
            </w:r>
            <w:hyperlink r:id="rId151">
              <w:r w:rsidRPr="0082632E">
                <w:rPr>
                  <w:color w:val="0000FF"/>
                  <w:u w:val="single"/>
                </w:rPr>
                <w:t>https://m.edsoo.ru/7f411518</w:t>
              </w:r>
            </w:hyperlink>
          </w:p>
        </w:tc>
      </w:tr>
      <w:tr w:rsidR="004D6245" w:rsidRPr="002E6821" w:rsidTr="007F40BD">
        <w:trPr>
          <w:trHeight w:val="144"/>
          <w:tblCellSpacing w:w="20" w:type="nil"/>
        </w:trPr>
        <w:tc>
          <w:tcPr>
            <w:tcW w:w="567" w:type="dxa"/>
            <w:tcMar>
              <w:top w:w="50" w:type="dxa"/>
              <w:left w:w="100" w:type="dxa"/>
            </w:tcMar>
            <w:vAlign w:val="center"/>
          </w:tcPr>
          <w:p w:rsidR="004D6245" w:rsidRPr="0082632E" w:rsidRDefault="004D6245" w:rsidP="007A064F">
            <w:pPr>
              <w:jc w:val="both"/>
            </w:pPr>
            <w:r w:rsidRPr="0082632E">
              <w:rPr>
                <w:color w:val="000000"/>
              </w:rPr>
              <w:t>4.2</w:t>
            </w:r>
          </w:p>
        </w:tc>
        <w:tc>
          <w:tcPr>
            <w:tcW w:w="2410" w:type="dxa"/>
            <w:tcMar>
              <w:top w:w="50" w:type="dxa"/>
              <w:left w:w="100" w:type="dxa"/>
            </w:tcMar>
            <w:vAlign w:val="center"/>
          </w:tcPr>
          <w:p w:rsidR="004D6245" w:rsidRPr="0082632E" w:rsidRDefault="004D6245" w:rsidP="007A064F">
            <w:pPr>
              <w:ind w:left="135"/>
              <w:jc w:val="both"/>
            </w:pPr>
            <w:r w:rsidRPr="0082632E">
              <w:rPr>
                <w:color w:val="000000"/>
              </w:rPr>
              <w:t>Произведения детского фольклора и литературные персонажи детских книг</w:t>
            </w:r>
          </w:p>
        </w:tc>
        <w:tc>
          <w:tcPr>
            <w:tcW w:w="992" w:type="dxa"/>
            <w:tcMar>
              <w:top w:w="50" w:type="dxa"/>
              <w:left w:w="100" w:type="dxa"/>
            </w:tcMar>
            <w:vAlign w:val="center"/>
          </w:tcPr>
          <w:p w:rsidR="004D6245" w:rsidRPr="0082632E" w:rsidRDefault="004D6245" w:rsidP="007A064F">
            <w:pPr>
              <w:ind w:left="135"/>
              <w:jc w:val="center"/>
            </w:pPr>
            <w:r w:rsidRPr="0082632E">
              <w:rPr>
                <w:color w:val="000000"/>
              </w:rPr>
              <w:t>1</w:t>
            </w:r>
          </w:p>
        </w:tc>
        <w:tc>
          <w:tcPr>
            <w:tcW w:w="1843" w:type="dxa"/>
            <w:tcMar>
              <w:top w:w="50" w:type="dxa"/>
              <w:left w:w="100" w:type="dxa"/>
            </w:tcMar>
            <w:vAlign w:val="center"/>
          </w:tcPr>
          <w:p w:rsidR="004D6245" w:rsidRPr="0082632E" w:rsidRDefault="004D6245" w:rsidP="007A064F">
            <w:pPr>
              <w:ind w:left="135"/>
              <w:jc w:val="center"/>
            </w:pPr>
          </w:p>
        </w:tc>
        <w:tc>
          <w:tcPr>
            <w:tcW w:w="1701" w:type="dxa"/>
            <w:tcMar>
              <w:top w:w="50" w:type="dxa"/>
              <w:left w:w="100" w:type="dxa"/>
            </w:tcMar>
            <w:vAlign w:val="center"/>
          </w:tcPr>
          <w:p w:rsidR="004D6245" w:rsidRPr="0082632E" w:rsidRDefault="004D6245" w:rsidP="007A064F">
            <w:pPr>
              <w:ind w:left="135"/>
              <w:jc w:val="center"/>
            </w:pPr>
          </w:p>
        </w:tc>
        <w:tc>
          <w:tcPr>
            <w:tcW w:w="2977" w:type="dxa"/>
            <w:tcMar>
              <w:top w:w="50" w:type="dxa"/>
              <w:left w:w="100" w:type="dxa"/>
            </w:tcMar>
            <w:vAlign w:val="center"/>
          </w:tcPr>
          <w:p w:rsidR="004D6245" w:rsidRPr="0082632E" w:rsidRDefault="004D6245" w:rsidP="007A064F">
            <w:pPr>
              <w:ind w:left="135"/>
              <w:jc w:val="both"/>
            </w:pPr>
            <w:r w:rsidRPr="0082632E">
              <w:rPr>
                <w:color w:val="000000"/>
              </w:rPr>
              <w:t xml:space="preserve">Библиотека ЦОК </w:t>
            </w:r>
            <w:hyperlink r:id="rId152">
              <w:r w:rsidRPr="0082632E">
                <w:rPr>
                  <w:color w:val="0000FF"/>
                  <w:u w:val="single"/>
                </w:rPr>
                <w:t>https://m.edsoo.ru/7f411518</w:t>
              </w:r>
            </w:hyperlink>
          </w:p>
        </w:tc>
      </w:tr>
      <w:tr w:rsidR="004D6245" w:rsidRPr="002E6821" w:rsidTr="007F40BD">
        <w:trPr>
          <w:trHeight w:val="144"/>
          <w:tblCellSpacing w:w="20" w:type="nil"/>
        </w:trPr>
        <w:tc>
          <w:tcPr>
            <w:tcW w:w="567" w:type="dxa"/>
            <w:tcMar>
              <w:top w:w="50" w:type="dxa"/>
              <w:left w:w="100" w:type="dxa"/>
            </w:tcMar>
            <w:vAlign w:val="center"/>
          </w:tcPr>
          <w:p w:rsidR="004D6245" w:rsidRPr="0082632E" w:rsidRDefault="004D6245" w:rsidP="007A064F">
            <w:pPr>
              <w:jc w:val="both"/>
            </w:pPr>
            <w:r w:rsidRPr="0082632E">
              <w:rPr>
                <w:color w:val="000000"/>
              </w:rPr>
              <w:t>4.3</w:t>
            </w:r>
          </w:p>
        </w:tc>
        <w:tc>
          <w:tcPr>
            <w:tcW w:w="2410" w:type="dxa"/>
            <w:tcMar>
              <w:top w:w="50" w:type="dxa"/>
              <w:left w:w="100" w:type="dxa"/>
            </w:tcMar>
            <w:vAlign w:val="center"/>
          </w:tcPr>
          <w:p w:rsidR="004D6245" w:rsidRPr="0082632E" w:rsidRDefault="004D6245" w:rsidP="007A064F">
            <w:pPr>
              <w:ind w:left="135"/>
              <w:jc w:val="both"/>
            </w:pPr>
            <w:r w:rsidRPr="0082632E">
              <w:rPr>
                <w:color w:val="000000"/>
              </w:rPr>
              <w:t>Праздники родной страны и стран изучаемого языка</w:t>
            </w:r>
          </w:p>
        </w:tc>
        <w:tc>
          <w:tcPr>
            <w:tcW w:w="992" w:type="dxa"/>
            <w:tcMar>
              <w:top w:w="50" w:type="dxa"/>
              <w:left w:w="100" w:type="dxa"/>
            </w:tcMar>
            <w:vAlign w:val="center"/>
          </w:tcPr>
          <w:p w:rsidR="004D6245" w:rsidRPr="0082632E" w:rsidRDefault="004D6245" w:rsidP="007A064F">
            <w:pPr>
              <w:ind w:left="135"/>
              <w:jc w:val="center"/>
            </w:pPr>
            <w:r w:rsidRPr="0082632E">
              <w:rPr>
                <w:color w:val="000000"/>
              </w:rPr>
              <w:t>2</w:t>
            </w:r>
          </w:p>
        </w:tc>
        <w:tc>
          <w:tcPr>
            <w:tcW w:w="1843" w:type="dxa"/>
            <w:tcMar>
              <w:top w:w="50" w:type="dxa"/>
              <w:left w:w="100" w:type="dxa"/>
            </w:tcMar>
            <w:vAlign w:val="center"/>
          </w:tcPr>
          <w:p w:rsidR="004D6245" w:rsidRPr="0082632E" w:rsidRDefault="004D6245" w:rsidP="007A064F">
            <w:pPr>
              <w:ind w:left="135"/>
              <w:jc w:val="center"/>
            </w:pPr>
          </w:p>
        </w:tc>
        <w:tc>
          <w:tcPr>
            <w:tcW w:w="1701" w:type="dxa"/>
            <w:tcMar>
              <w:top w:w="50" w:type="dxa"/>
              <w:left w:w="100" w:type="dxa"/>
            </w:tcMar>
            <w:vAlign w:val="center"/>
          </w:tcPr>
          <w:p w:rsidR="004D6245" w:rsidRPr="0082632E" w:rsidRDefault="004D6245" w:rsidP="007A064F">
            <w:pPr>
              <w:ind w:left="135"/>
              <w:jc w:val="center"/>
            </w:pPr>
          </w:p>
        </w:tc>
        <w:tc>
          <w:tcPr>
            <w:tcW w:w="2977" w:type="dxa"/>
            <w:tcMar>
              <w:top w:w="50" w:type="dxa"/>
              <w:left w:w="100" w:type="dxa"/>
            </w:tcMar>
            <w:vAlign w:val="center"/>
          </w:tcPr>
          <w:p w:rsidR="004D6245" w:rsidRPr="0082632E" w:rsidRDefault="004D6245" w:rsidP="007A064F">
            <w:pPr>
              <w:ind w:left="135"/>
              <w:jc w:val="both"/>
            </w:pPr>
            <w:r w:rsidRPr="0082632E">
              <w:rPr>
                <w:color w:val="000000"/>
              </w:rPr>
              <w:t xml:space="preserve">Библиотека ЦОК </w:t>
            </w:r>
            <w:hyperlink r:id="rId153">
              <w:r w:rsidRPr="0082632E">
                <w:rPr>
                  <w:color w:val="0000FF"/>
                  <w:u w:val="single"/>
                </w:rPr>
                <w:t>https://m.edsoo.ru/7f411518</w:t>
              </w:r>
            </w:hyperlink>
          </w:p>
        </w:tc>
      </w:tr>
      <w:tr w:rsidR="004D6245" w:rsidRPr="002E6821" w:rsidTr="007F40BD">
        <w:trPr>
          <w:trHeight w:val="144"/>
          <w:tblCellSpacing w:w="20" w:type="nil"/>
        </w:trPr>
        <w:tc>
          <w:tcPr>
            <w:tcW w:w="567" w:type="dxa"/>
            <w:tcMar>
              <w:top w:w="50" w:type="dxa"/>
              <w:left w:w="100" w:type="dxa"/>
            </w:tcMar>
            <w:vAlign w:val="center"/>
          </w:tcPr>
          <w:p w:rsidR="004D6245" w:rsidRPr="0082632E" w:rsidRDefault="004D6245" w:rsidP="007A064F">
            <w:pPr>
              <w:jc w:val="both"/>
            </w:pPr>
            <w:r w:rsidRPr="0082632E">
              <w:rPr>
                <w:color w:val="000000"/>
              </w:rPr>
              <w:lastRenderedPageBreak/>
              <w:t>4.4</w:t>
            </w:r>
          </w:p>
        </w:tc>
        <w:tc>
          <w:tcPr>
            <w:tcW w:w="2410" w:type="dxa"/>
            <w:tcMar>
              <w:top w:w="50" w:type="dxa"/>
              <w:left w:w="100" w:type="dxa"/>
            </w:tcMar>
            <w:vAlign w:val="center"/>
          </w:tcPr>
          <w:p w:rsidR="004D6245" w:rsidRPr="0082632E" w:rsidRDefault="004D6245" w:rsidP="007A064F">
            <w:pPr>
              <w:ind w:left="135"/>
              <w:jc w:val="both"/>
            </w:pPr>
            <w:r w:rsidRPr="0082632E">
              <w:rPr>
                <w:color w:val="000000"/>
              </w:rPr>
              <w:t>Обобщение и контроль</w:t>
            </w:r>
          </w:p>
        </w:tc>
        <w:tc>
          <w:tcPr>
            <w:tcW w:w="992" w:type="dxa"/>
            <w:tcMar>
              <w:top w:w="50" w:type="dxa"/>
              <w:left w:w="100" w:type="dxa"/>
            </w:tcMar>
            <w:vAlign w:val="center"/>
          </w:tcPr>
          <w:p w:rsidR="004D6245" w:rsidRPr="0082632E" w:rsidRDefault="004D6245" w:rsidP="007A064F">
            <w:pPr>
              <w:ind w:left="135"/>
              <w:jc w:val="center"/>
            </w:pPr>
            <w:r>
              <w:rPr>
                <w:color w:val="000000"/>
              </w:rPr>
              <w:t>3</w:t>
            </w:r>
          </w:p>
        </w:tc>
        <w:tc>
          <w:tcPr>
            <w:tcW w:w="1843" w:type="dxa"/>
            <w:tcMar>
              <w:top w:w="50" w:type="dxa"/>
              <w:left w:w="100" w:type="dxa"/>
            </w:tcMar>
            <w:vAlign w:val="center"/>
          </w:tcPr>
          <w:p w:rsidR="004D6245" w:rsidRPr="0082632E" w:rsidRDefault="004D6245" w:rsidP="007A064F">
            <w:pPr>
              <w:ind w:left="135"/>
              <w:jc w:val="center"/>
            </w:pPr>
            <w:r>
              <w:rPr>
                <w:color w:val="000000"/>
              </w:rPr>
              <w:t>2</w:t>
            </w:r>
          </w:p>
        </w:tc>
        <w:tc>
          <w:tcPr>
            <w:tcW w:w="1701" w:type="dxa"/>
            <w:tcMar>
              <w:top w:w="50" w:type="dxa"/>
              <w:left w:w="100" w:type="dxa"/>
            </w:tcMar>
            <w:vAlign w:val="center"/>
          </w:tcPr>
          <w:p w:rsidR="004D6245" w:rsidRPr="0082632E" w:rsidRDefault="004D6245" w:rsidP="007A064F">
            <w:pPr>
              <w:ind w:left="135"/>
              <w:jc w:val="center"/>
            </w:pPr>
          </w:p>
        </w:tc>
        <w:tc>
          <w:tcPr>
            <w:tcW w:w="2977" w:type="dxa"/>
            <w:tcMar>
              <w:top w:w="50" w:type="dxa"/>
              <w:left w:w="100" w:type="dxa"/>
            </w:tcMar>
            <w:vAlign w:val="center"/>
          </w:tcPr>
          <w:p w:rsidR="004D6245" w:rsidRPr="0082632E" w:rsidRDefault="004D6245" w:rsidP="007A064F">
            <w:pPr>
              <w:ind w:left="135"/>
              <w:jc w:val="both"/>
            </w:pPr>
            <w:r w:rsidRPr="0082632E">
              <w:rPr>
                <w:color w:val="000000"/>
              </w:rPr>
              <w:t xml:space="preserve">Библиотека ЦОК </w:t>
            </w:r>
            <w:hyperlink r:id="rId154">
              <w:r w:rsidRPr="0082632E">
                <w:rPr>
                  <w:color w:val="0000FF"/>
                  <w:u w:val="single"/>
                </w:rPr>
                <w:t>https://m.edsoo.ru/7f411518</w:t>
              </w:r>
            </w:hyperlink>
          </w:p>
        </w:tc>
      </w:tr>
      <w:tr w:rsidR="004D6245" w:rsidRPr="0082632E" w:rsidTr="007F40BD">
        <w:trPr>
          <w:trHeight w:val="144"/>
          <w:tblCellSpacing w:w="20" w:type="nil"/>
        </w:trPr>
        <w:tc>
          <w:tcPr>
            <w:tcW w:w="2977" w:type="dxa"/>
            <w:gridSpan w:val="2"/>
            <w:tcMar>
              <w:top w:w="50" w:type="dxa"/>
              <w:left w:w="100" w:type="dxa"/>
            </w:tcMar>
            <w:vAlign w:val="center"/>
          </w:tcPr>
          <w:p w:rsidR="004D6245" w:rsidRPr="0082632E" w:rsidRDefault="004D6245" w:rsidP="007A064F">
            <w:pPr>
              <w:ind w:left="135"/>
              <w:jc w:val="both"/>
            </w:pPr>
            <w:r w:rsidRPr="0082632E">
              <w:rPr>
                <w:color w:val="000000"/>
              </w:rPr>
              <w:t>Итого по разделу</w:t>
            </w:r>
          </w:p>
        </w:tc>
        <w:tc>
          <w:tcPr>
            <w:tcW w:w="992" w:type="dxa"/>
            <w:tcMar>
              <w:top w:w="50" w:type="dxa"/>
              <w:left w:w="100" w:type="dxa"/>
            </w:tcMar>
            <w:vAlign w:val="center"/>
          </w:tcPr>
          <w:p w:rsidR="004D6245" w:rsidRPr="0082632E" w:rsidRDefault="004D6245" w:rsidP="007A064F">
            <w:pPr>
              <w:ind w:left="135"/>
              <w:jc w:val="both"/>
            </w:pPr>
            <w:r w:rsidRPr="0082632E">
              <w:rPr>
                <w:color w:val="000000"/>
              </w:rPr>
              <w:t xml:space="preserve"> 11 </w:t>
            </w:r>
          </w:p>
        </w:tc>
        <w:tc>
          <w:tcPr>
            <w:tcW w:w="6521" w:type="dxa"/>
            <w:gridSpan w:val="3"/>
            <w:tcMar>
              <w:top w:w="50" w:type="dxa"/>
              <w:left w:w="100" w:type="dxa"/>
            </w:tcMar>
            <w:vAlign w:val="center"/>
          </w:tcPr>
          <w:p w:rsidR="004D6245" w:rsidRPr="0082632E" w:rsidRDefault="004D6245" w:rsidP="007A064F">
            <w:pPr>
              <w:jc w:val="both"/>
            </w:pPr>
          </w:p>
        </w:tc>
      </w:tr>
      <w:tr w:rsidR="004D6245" w:rsidRPr="0082632E" w:rsidTr="007F40BD">
        <w:trPr>
          <w:trHeight w:val="144"/>
          <w:tblCellSpacing w:w="20" w:type="nil"/>
        </w:trPr>
        <w:tc>
          <w:tcPr>
            <w:tcW w:w="2977" w:type="dxa"/>
            <w:gridSpan w:val="2"/>
            <w:tcMar>
              <w:top w:w="50" w:type="dxa"/>
              <w:left w:w="100" w:type="dxa"/>
            </w:tcMar>
            <w:vAlign w:val="center"/>
          </w:tcPr>
          <w:p w:rsidR="004D6245" w:rsidRPr="0082632E" w:rsidRDefault="004D6245" w:rsidP="007A064F">
            <w:pPr>
              <w:ind w:left="135"/>
            </w:pPr>
            <w:r w:rsidRPr="0082632E">
              <w:rPr>
                <w:color w:val="000000"/>
              </w:rPr>
              <w:t>ОБЩЕЕ КОЛИЧЕСТВО ЧАСОВ ПО ПРОГРАММЕ</w:t>
            </w:r>
          </w:p>
        </w:tc>
        <w:tc>
          <w:tcPr>
            <w:tcW w:w="992" w:type="dxa"/>
            <w:tcMar>
              <w:top w:w="50" w:type="dxa"/>
              <w:left w:w="100" w:type="dxa"/>
            </w:tcMar>
            <w:vAlign w:val="center"/>
          </w:tcPr>
          <w:p w:rsidR="004D6245" w:rsidRPr="0082632E" w:rsidRDefault="004D6245" w:rsidP="007A064F">
            <w:pPr>
              <w:ind w:left="135"/>
              <w:jc w:val="center"/>
            </w:pPr>
            <w:r w:rsidRPr="0082632E">
              <w:rPr>
                <w:color w:val="000000"/>
              </w:rPr>
              <w:t>68</w:t>
            </w:r>
          </w:p>
        </w:tc>
        <w:tc>
          <w:tcPr>
            <w:tcW w:w="1843" w:type="dxa"/>
            <w:tcMar>
              <w:top w:w="50" w:type="dxa"/>
              <w:left w:w="100" w:type="dxa"/>
            </w:tcMar>
            <w:vAlign w:val="center"/>
          </w:tcPr>
          <w:p w:rsidR="004D6245" w:rsidRPr="0082632E" w:rsidRDefault="004D6245" w:rsidP="007A064F">
            <w:pPr>
              <w:ind w:left="135"/>
              <w:jc w:val="center"/>
            </w:pPr>
            <w:r>
              <w:rPr>
                <w:color w:val="000000"/>
              </w:rPr>
              <w:t>6</w:t>
            </w:r>
          </w:p>
        </w:tc>
        <w:tc>
          <w:tcPr>
            <w:tcW w:w="1701" w:type="dxa"/>
            <w:tcMar>
              <w:top w:w="50" w:type="dxa"/>
              <w:left w:w="100" w:type="dxa"/>
            </w:tcMar>
            <w:vAlign w:val="center"/>
          </w:tcPr>
          <w:p w:rsidR="004D6245" w:rsidRPr="0082632E" w:rsidRDefault="004D6245" w:rsidP="007A064F">
            <w:pPr>
              <w:ind w:left="135"/>
              <w:jc w:val="center"/>
            </w:pPr>
            <w:r w:rsidRPr="0082632E">
              <w:rPr>
                <w:color w:val="000000"/>
              </w:rPr>
              <w:t>0</w:t>
            </w:r>
          </w:p>
        </w:tc>
        <w:tc>
          <w:tcPr>
            <w:tcW w:w="2977" w:type="dxa"/>
            <w:tcMar>
              <w:top w:w="50" w:type="dxa"/>
              <w:left w:w="100" w:type="dxa"/>
            </w:tcMar>
            <w:vAlign w:val="center"/>
          </w:tcPr>
          <w:p w:rsidR="004D6245" w:rsidRPr="0082632E" w:rsidRDefault="004D6245" w:rsidP="007A064F">
            <w:pPr>
              <w:jc w:val="center"/>
            </w:pPr>
          </w:p>
        </w:tc>
      </w:tr>
    </w:tbl>
    <w:p w:rsidR="004D6F06" w:rsidRDefault="004D6F06" w:rsidP="004D6245">
      <w:pPr>
        <w:jc w:val="both"/>
        <w:rPr>
          <w:b/>
          <w:color w:val="000000"/>
        </w:rPr>
      </w:pPr>
    </w:p>
    <w:p w:rsidR="004D6245" w:rsidRDefault="004D6245" w:rsidP="004D6245">
      <w:pPr>
        <w:jc w:val="both"/>
        <w:rPr>
          <w:b/>
          <w:color w:val="000000"/>
        </w:rPr>
      </w:pPr>
      <w:r>
        <w:rPr>
          <w:b/>
          <w:color w:val="000000"/>
        </w:rPr>
        <w:t xml:space="preserve"> </w:t>
      </w:r>
      <w:r w:rsidRPr="0082632E">
        <w:rPr>
          <w:b/>
          <w:color w:val="000000"/>
        </w:rPr>
        <w:t xml:space="preserve">4 КЛАСС </w:t>
      </w:r>
    </w:p>
    <w:p w:rsidR="004D6F06" w:rsidRPr="0082632E" w:rsidRDefault="004D6F06" w:rsidP="004D6245">
      <w:pPr>
        <w:jc w:val="both"/>
      </w:pPr>
    </w:p>
    <w:tbl>
      <w:tblPr>
        <w:tblW w:w="10348" w:type="dxa"/>
        <w:tblCellSpacing w:w="20" w:type="nil"/>
        <w:tblInd w:w="-912" w:type="dxa"/>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ayout w:type="fixed"/>
        <w:tblLook w:val="04A0"/>
      </w:tblPr>
      <w:tblGrid>
        <w:gridCol w:w="567"/>
        <w:gridCol w:w="2410"/>
        <w:gridCol w:w="992"/>
        <w:gridCol w:w="1843"/>
        <w:gridCol w:w="1701"/>
        <w:gridCol w:w="2835"/>
      </w:tblGrid>
      <w:tr w:rsidR="004D6245" w:rsidRPr="0082632E" w:rsidTr="007F40BD">
        <w:trPr>
          <w:trHeight w:val="144"/>
          <w:tblCellSpacing w:w="20" w:type="nil"/>
        </w:trPr>
        <w:tc>
          <w:tcPr>
            <w:tcW w:w="567" w:type="dxa"/>
            <w:vMerge w:val="restart"/>
            <w:tcMar>
              <w:top w:w="50" w:type="dxa"/>
              <w:left w:w="100" w:type="dxa"/>
            </w:tcMar>
            <w:vAlign w:val="center"/>
          </w:tcPr>
          <w:p w:rsidR="004D6245" w:rsidRPr="0082632E" w:rsidRDefault="004D6245" w:rsidP="007A064F">
            <w:pPr>
              <w:ind w:left="42" w:right="-108"/>
              <w:jc w:val="center"/>
            </w:pPr>
            <w:r w:rsidRPr="0082632E">
              <w:rPr>
                <w:b/>
                <w:color w:val="000000"/>
              </w:rPr>
              <w:t>№ п/п</w:t>
            </w:r>
          </w:p>
          <w:p w:rsidR="004D6245" w:rsidRPr="0082632E" w:rsidRDefault="004D6245" w:rsidP="007A064F">
            <w:pPr>
              <w:ind w:left="135"/>
              <w:jc w:val="center"/>
            </w:pPr>
          </w:p>
        </w:tc>
        <w:tc>
          <w:tcPr>
            <w:tcW w:w="2410" w:type="dxa"/>
            <w:vMerge w:val="restart"/>
            <w:tcMar>
              <w:top w:w="50" w:type="dxa"/>
              <w:left w:w="100" w:type="dxa"/>
            </w:tcMar>
            <w:vAlign w:val="center"/>
          </w:tcPr>
          <w:p w:rsidR="004D6245" w:rsidRPr="0082632E" w:rsidRDefault="004D6245" w:rsidP="007A064F">
            <w:pPr>
              <w:ind w:left="135"/>
              <w:jc w:val="center"/>
            </w:pPr>
            <w:r w:rsidRPr="0082632E">
              <w:rPr>
                <w:b/>
                <w:color w:val="000000"/>
              </w:rPr>
              <w:t>Наименование разделов и тем программы</w:t>
            </w:r>
          </w:p>
          <w:p w:rsidR="004D6245" w:rsidRPr="0082632E" w:rsidRDefault="004D6245" w:rsidP="007A064F">
            <w:pPr>
              <w:ind w:left="135"/>
              <w:jc w:val="center"/>
            </w:pPr>
          </w:p>
        </w:tc>
        <w:tc>
          <w:tcPr>
            <w:tcW w:w="4536" w:type="dxa"/>
            <w:gridSpan w:val="3"/>
            <w:tcMar>
              <w:top w:w="50" w:type="dxa"/>
              <w:left w:w="100" w:type="dxa"/>
            </w:tcMar>
            <w:vAlign w:val="center"/>
          </w:tcPr>
          <w:p w:rsidR="004D6245" w:rsidRPr="0082632E" w:rsidRDefault="004D6245" w:rsidP="007A064F">
            <w:pPr>
              <w:jc w:val="center"/>
            </w:pPr>
            <w:r w:rsidRPr="0082632E">
              <w:rPr>
                <w:b/>
                <w:color w:val="000000"/>
              </w:rPr>
              <w:t>Количество часов</w:t>
            </w:r>
          </w:p>
        </w:tc>
        <w:tc>
          <w:tcPr>
            <w:tcW w:w="2835" w:type="dxa"/>
            <w:vMerge w:val="restart"/>
            <w:tcMar>
              <w:top w:w="50" w:type="dxa"/>
              <w:left w:w="100" w:type="dxa"/>
            </w:tcMar>
            <w:vAlign w:val="center"/>
          </w:tcPr>
          <w:p w:rsidR="004D6245" w:rsidRPr="0082632E" w:rsidRDefault="004D6245" w:rsidP="007A064F">
            <w:pPr>
              <w:ind w:left="135"/>
              <w:jc w:val="center"/>
            </w:pPr>
            <w:r w:rsidRPr="0082632E">
              <w:rPr>
                <w:b/>
                <w:color w:val="000000"/>
              </w:rPr>
              <w:t>Электронные (цифровые) образовательные ресурсы</w:t>
            </w:r>
          </w:p>
          <w:p w:rsidR="004D6245" w:rsidRPr="0082632E" w:rsidRDefault="004D6245" w:rsidP="007A064F">
            <w:pPr>
              <w:ind w:left="135"/>
              <w:jc w:val="center"/>
            </w:pPr>
          </w:p>
        </w:tc>
      </w:tr>
      <w:tr w:rsidR="004D6245" w:rsidRPr="0082632E" w:rsidTr="007F40BD">
        <w:trPr>
          <w:trHeight w:val="144"/>
          <w:tblCellSpacing w:w="20" w:type="nil"/>
        </w:trPr>
        <w:tc>
          <w:tcPr>
            <w:tcW w:w="567" w:type="dxa"/>
            <w:vMerge/>
            <w:tcBorders>
              <w:top w:val="nil"/>
            </w:tcBorders>
            <w:tcMar>
              <w:top w:w="50" w:type="dxa"/>
              <w:left w:w="100" w:type="dxa"/>
            </w:tcMar>
          </w:tcPr>
          <w:p w:rsidR="004D6245" w:rsidRPr="0082632E" w:rsidRDefault="004D6245" w:rsidP="007A064F">
            <w:pPr>
              <w:jc w:val="both"/>
            </w:pPr>
          </w:p>
        </w:tc>
        <w:tc>
          <w:tcPr>
            <w:tcW w:w="2410" w:type="dxa"/>
            <w:vMerge/>
            <w:tcBorders>
              <w:top w:val="nil"/>
            </w:tcBorders>
            <w:tcMar>
              <w:top w:w="50" w:type="dxa"/>
              <w:left w:w="100" w:type="dxa"/>
            </w:tcMar>
          </w:tcPr>
          <w:p w:rsidR="004D6245" w:rsidRPr="0082632E" w:rsidRDefault="004D6245" w:rsidP="007A064F">
            <w:pPr>
              <w:jc w:val="both"/>
            </w:pPr>
          </w:p>
        </w:tc>
        <w:tc>
          <w:tcPr>
            <w:tcW w:w="992" w:type="dxa"/>
            <w:tcMar>
              <w:top w:w="50" w:type="dxa"/>
              <w:left w:w="100" w:type="dxa"/>
            </w:tcMar>
            <w:vAlign w:val="center"/>
          </w:tcPr>
          <w:p w:rsidR="004D6245" w:rsidRPr="0082632E" w:rsidRDefault="004D6245" w:rsidP="007A064F">
            <w:pPr>
              <w:ind w:left="135"/>
              <w:jc w:val="center"/>
            </w:pPr>
            <w:r w:rsidRPr="0082632E">
              <w:rPr>
                <w:b/>
                <w:color w:val="000000"/>
              </w:rPr>
              <w:t>Всего</w:t>
            </w:r>
          </w:p>
          <w:p w:rsidR="004D6245" w:rsidRPr="0082632E" w:rsidRDefault="004D6245" w:rsidP="007A064F">
            <w:pPr>
              <w:ind w:left="135"/>
              <w:jc w:val="center"/>
            </w:pPr>
          </w:p>
        </w:tc>
        <w:tc>
          <w:tcPr>
            <w:tcW w:w="1843" w:type="dxa"/>
            <w:tcMar>
              <w:top w:w="50" w:type="dxa"/>
              <w:left w:w="100" w:type="dxa"/>
            </w:tcMar>
            <w:vAlign w:val="center"/>
          </w:tcPr>
          <w:p w:rsidR="004D6245" w:rsidRPr="0082632E" w:rsidRDefault="004D6245" w:rsidP="007A064F">
            <w:pPr>
              <w:ind w:left="135"/>
              <w:jc w:val="center"/>
            </w:pPr>
            <w:r w:rsidRPr="0082632E">
              <w:rPr>
                <w:b/>
                <w:color w:val="000000"/>
              </w:rPr>
              <w:t>Контрольные работы</w:t>
            </w:r>
          </w:p>
          <w:p w:rsidR="004D6245" w:rsidRPr="0082632E" w:rsidRDefault="004D6245" w:rsidP="007A064F">
            <w:pPr>
              <w:ind w:left="135"/>
              <w:jc w:val="center"/>
            </w:pPr>
          </w:p>
        </w:tc>
        <w:tc>
          <w:tcPr>
            <w:tcW w:w="1701" w:type="dxa"/>
            <w:tcMar>
              <w:top w:w="50" w:type="dxa"/>
              <w:left w:w="100" w:type="dxa"/>
            </w:tcMar>
            <w:vAlign w:val="center"/>
          </w:tcPr>
          <w:p w:rsidR="004D6245" w:rsidRPr="0082632E" w:rsidRDefault="004D6245" w:rsidP="007A064F">
            <w:pPr>
              <w:ind w:left="135"/>
              <w:jc w:val="center"/>
            </w:pPr>
            <w:r w:rsidRPr="0082632E">
              <w:rPr>
                <w:b/>
                <w:color w:val="000000"/>
              </w:rPr>
              <w:t>Практические работы</w:t>
            </w:r>
          </w:p>
          <w:p w:rsidR="004D6245" w:rsidRPr="0082632E" w:rsidRDefault="004D6245" w:rsidP="007A064F">
            <w:pPr>
              <w:ind w:left="135"/>
              <w:jc w:val="center"/>
            </w:pPr>
          </w:p>
        </w:tc>
        <w:tc>
          <w:tcPr>
            <w:tcW w:w="2835" w:type="dxa"/>
            <w:vMerge/>
            <w:tcBorders>
              <w:top w:val="nil"/>
            </w:tcBorders>
            <w:tcMar>
              <w:top w:w="50" w:type="dxa"/>
              <w:left w:w="100" w:type="dxa"/>
            </w:tcMar>
          </w:tcPr>
          <w:p w:rsidR="004D6245" w:rsidRPr="0082632E" w:rsidRDefault="004D6245" w:rsidP="007A064F">
            <w:pPr>
              <w:jc w:val="both"/>
            </w:pPr>
          </w:p>
        </w:tc>
      </w:tr>
      <w:tr w:rsidR="004D6245" w:rsidRPr="0082632E" w:rsidTr="007F40BD">
        <w:trPr>
          <w:trHeight w:val="144"/>
          <w:tblCellSpacing w:w="20" w:type="nil"/>
        </w:trPr>
        <w:tc>
          <w:tcPr>
            <w:tcW w:w="10348" w:type="dxa"/>
            <w:gridSpan w:val="6"/>
            <w:tcMar>
              <w:top w:w="50" w:type="dxa"/>
              <w:left w:w="100" w:type="dxa"/>
            </w:tcMar>
            <w:vAlign w:val="center"/>
          </w:tcPr>
          <w:p w:rsidR="004D6245" w:rsidRPr="0082632E" w:rsidRDefault="004D6245" w:rsidP="007A064F">
            <w:pPr>
              <w:ind w:left="135"/>
              <w:jc w:val="both"/>
            </w:pPr>
            <w:r w:rsidRPr="0082632E">
              <w:rPr>
                <w:b/>
                <w:color w:val="000000"/>
              </w:rPr>
              <w:t>Раздел 1.</w:t>
            </w:r>
            <w:r w:rsidRPr="0082632E">
              <w:rPr>
                <w:color w:val="000000"/>
              </w:rPr>
              <w:t xml:space="preserve"> </w:t>
            </w:r>
            <w:r w:rsidRPr="0082632E">
              <w:rPr>
                <w:b/>
                <w:color w:val="000000"/>
              </w:rPr>
              <w:t>Мир моего «я»</w:t>
            </w:r>
          </w:p>
        </w:tc>
      </w:tr>
      <w:tr w:rsidR="004D6245" w:rsidRPr="002E6821" w:rsidTr="007F40BD">
        <w:trPr>
          <w:trHeight w:val="144"/>
          <w:tblCellSpacing w:w="20" w:type="nil"/>
        </w:trPr>
        <w:tc>
          <w:tcPr>
            <w:tcW w:w="567" w:type="dxa"/>
            <w:tcMar>
              <w:top w:w="50" w:type="dxa"/>
              <w:left w:w="100" w:type="dxa"/>
            </w:tcMar>
            <w:vAlign w:val="center"/>
          </w:tcPr>
          <w:p w:rsidR="004D6245" w:rsidRPr="0082632E" w:rsidRDefault="004D6245" w:rsidP="007A064F">
            <w:pPr>
              <w:jc w:val="both"/>
            </w:pPr>
            <w:r w:rsidRPr="0082632E">
              <w:rPr>
                <w:color w:val="000000"/>
              </w:rPr>
              <w:t>1.1</w:t>
            </w:r>
          </w:p>
        </w:tc>
        <w:tc>
          <w:tcPr>
            <w:tcW w:w="2410" w:type="dxa"/>
            <w:tcMar>
              <w:top w:w="50" w:type="dxa"/>
              <w:left w:w="100" w:type="dxa"/>
            </w:tcMar>
            <w:vAlign w:val="center"/>
          </w:tcPr>
          <w:p w:rsidR="004D6245" w:rsidRPr="0082632E" w:rsidRDefault="004D6245" w:rsidP="007A064F">
            <w:pPr>
              <w:ind w:left="135"/>
              <w:jc w:val="both"/>
            </w:pPr>
            <w:r w:rsidRPr="0082632E">
              <w:rPr>
                <w:color w:val="000000"/>
              </w:rPr>
              <w:t>Моя семья</w:t>
            </w:r>
          </w:p>
        </w:tc>
        <w:tc>
          <w:tcPr>
            <w:tcW w:w="992" w:type="dxa"/>
            <w:tcMar>
              <w:top w:w="50" w:type="dxa"/>
              <w:left w:w="100" w:type="dxa"/>
            </w:tcMar>
            <w:vAlign w:val="center"/>
          </w:tcPr>
          <w:p w:rsidR="004D6245" w:rsidRPr="0082632E" w:rsidRDefault="004D6245" w:rsidP="007A064F">
            <w:pPr>
              <w:ind w:left="135"/>
              <w:jc w:val="center"/>
            </w:pPr>
            <w:r w:rsidRPr="0082632E">
              <w:rPr>
                <w:color w:val="000000"/>
              </w:rPr>
              <w:t>3</w:t>
            </w:r>
          </w:p>
        </w:tc>
        <w:tc>
          <w:tcPr>
            <w:tcW w:w="1843" w:type="dxa"/>
            <w:tcMar>
              <w:top w:w="50" w:type="dxa"/>
              <w:left w:w="100" w:type="dxa"/>
            </w:tcMar>
            <w:vAlign w:val="center"/>
          </w:tcPr>
          <w:p w:rsidR="004D6245" w:rsidRPr="0082632E" w:rsidRDefault="004D6245" w:rsidP="007A064F">
            <w:pPr>
              <w:ind w:left="135"/>
              <w:jc w:val="center"/>
            </w:pPr>
          </w:p>
        </w:tc>
        <w:tc>
          <w:tcPr>
            <w:tcW w:w="1701" w:type="dxa"/>
            <w:tcMar>
              <w:top w:w="50" w:type="dxa"/>
              <w:left w:w="100" w:type="dxa"/>
            </w:tcMar>
            <w:vAlign w:val="center"/>
          </w:tcPr>
          <w:p w:rsidR="004D6245" w:rsidRPr="0082632E" w:rsidRDefault="004D6245" w:rsidP="007A064F">
            <w:pPr>
              <w:ind w:left="135"/>
              <w:jc w:val="center"/>
            </w:pPr>
          </w:p>
        </w:tc>
        <w:tc>
          <w:tcPr>
            <w:tcW w:w="2835" w:type="dxa"/>
            <w:tcMar>
              <w:top w:w="50" w:type="dxa"/>
              <w:left w:w="100" w:type="dxa"/>
            </w:tcMar>
            <w:vAlign w:val="center"/>
          </w:tcPr>
          <w:p w:rsidR="004D6245" w:rsidRPr="0082632E" w:rsidRDefault="004D6245" w:rsidP="007A064F">
            <w:pPr>
              <w:ind w:left="135"/>
              <w:jc w:val="both"/>
            </w:pPr>
            <w:r w:rsidRPr="0082632E">
              <w:rPr>
                <w:color w:val="000000"/>
              </w:rPr>
              <w:t xml:space="preserve">Библиотека ЦОК </w:t>
            </w:r>
            <w:hyperlink r:id="rId155">
              <w:r w:rsidRPr="0082632E">
                <w:rPr>
                  <w:color w:val="0000FF"/>
                  <w:u w:val="single"/>
                </w:rPr>
                <w:t>https://m.edsoo.ru/7f412652</w:t>
              </w:r>
            </w:hyperlink>
          </w:p>
        </w:tc>
      </w:tr>
      <w:tr w:rsidR="004D6245" w:rsidRPr="002E6821" w:rsidTr="007F40BD">
        <w:trPr>
          <w:trHeight w:val="144"/>
          <w:tblCellSpacing w:w="20" w:type="nil"/>
        </w:trPr>
        <w:tc>
          <w:tcPr>
            <w:tcW w:w="567" w:type="dxa"/>
            <w:tcMar>
              <w:top w:w="50" w:type="dxa"/>
              <w:left w:w="100" w:type="dxa"/>
            </w:tcMar>
            <w:vAlign w:val="center"/>
          </w:tcPr>
          <w:p w:rsidR="004D6245" w:rsidRPr="0082632E" w:rsidRDefault="004D6245" w:rsidP="007A064F">
            <w:pPr>
              <w:jc w:val="both"/>
            </w:pPr>
            <w:r w:rsidRPr="0082632E">
              <w:rPr>
                <w:color w:val="000000"/>
              </w:rPr>
              <w:t>1.2</w:t>
            </w:r>
          </w:p>
        </w:tc>
        <w:tc>
          <w:tcPr>
            <w:tcW w:w="2410" w:type="dxa"/>
            <w:tcMar>
              <w:top w:w="50" w:type="dxa"/>
              <w:left w:w="100" w:type="dxa"/>
            </w:tcMar>
            <w:vAlign w:val="center"/>
          </w:tcPr>
          <w:p w:rsidR="004D6245" w:rsidRPr="0082632E" w:rsidRDefault="004D6245" w:rsidP="007A064F">
            <w:pPr>
              <w:ind w:left="135"/>
              <w:jc w:val="both"/>
            </w:pPr>
            <w:r w:rsidRPr="0082632E">
              <w:rPr>
                <w:color w:val="000000"/>
              </w:rPr>
              <w:t>Мой день рождения</w:t>
            </w:r>
          </w:p>
        </w:tc>
        <w:tc>
          <w:tcPr>
            <w:tcW w:w="992" w:type="dxa"/>
            <w:tcMar>
              <w:top w:w="50" w:type="dxa"/>
              <w:left w:w="100" w:type="dxa"/>
            </w:tcMar>
            <w:vAlign w:val="center"/>
          </w:tcPr>
          <w:p w:rsidR="004D6245" w:rsidRPr="0082632E" w:rsidRDefault="004D6245" w:rsidP="007A064F">
            <w:pPr>
              <w:ind w:left="135"/>
              <w:jc w:val="center"/>
            </w:pPr>
            <w:r w:rsidRPr="0082632E">
              <w:rPr>
                <w:color w:val="000000"/>
              </w:rPr>
              <w:t>3</w:t>
            </w:r>
          </w:p>
        </w:tc>
        <w:tc>
          <w:tcPr>
            <w:tcW w:w="1843" w:type="dxa"/>
            <w:tcMar>
              <w:top w:w="50" w:type="dxa"/>
              <w:left w:w="100" w:type="dxa"/>
            </w:tcMar>
            <w:vAlign w:val="center"/>
          </w:tcPr>
          <w:p w:rsidR="004D6245" w:rsidRPr="0082632E" w:rsidRDefault="004D6245" w:rsidP="007A064F">
            <w:pPr>
              <w:ind w:left="135"/>
              <w:jc w:val="center"/>
            </w:pPr>
          </w:p>
        </w:tc>
        <w:tc>
          <w:tcPr>
            <w:tcW w:w="1701" w:type="dxa"/>
            <w:tcMar>
              <w:top w:w="50" w:type="dxa"/>
              <w:left w:w="100" w:type="dxa"/>
            </w:tcMar>
            <w:vAlign w:val="center"/>
          </w:tcPr>
          <w:p w:rsidR="004D6245" w:rsidRPr="0082632E" w:rsidRDefault="004D6245" w:rsidP="007A064F">
            <w:pPr>
              <w:ind w:left="135"/>
              <w:jc w:val="center"/>
            </w:pPr>
          </w:p>
        </w:tc>
        <w:tc>
          <w:tcPr>
            <w:tcW w:w="2835" w:type="dxa"/>
            <w:tcMar>
              <w:top w:w="50" w:type="dxa"/>
              <w:left w:w="100" w:type="dxa"/>
            </w:tcMar>
            <w:vAlign w:val="center"/>
          </w:tcPr>
          <w:p w:rsidR="004D6245" w:rsidRPr="0082632E" w:rsidRDefault="004D6245" w:rsidP="007A064F">
            <w:pPr>
              <w:ind w:left="135"/>
              <w:jc w:val="both"/>
            </w:pPr>
            <w:r w:rsidRPr="0082632E">
              <w:rPr>
                <w:color w:val="000000"/>
              </w:rPr>
              <w:t xml:space="preserve">Библиотека ЦОК </w:t>
            </w:r>
            <w:hyperlink r:id="rId156">
              <w:r w:rsidRPr="0082632E">
                <w:rPr>
                  <w:color w:val="0000FF"/>
                  <w:u w:val="single"/>
                </w:rPr>
                <w:t>https://m.edsoo.ru/7f412652</w:t>
              </w:r>
            </w:hyperlink>
          </w:p>
        </w:tc>
      </w:tr>
      <w:tr w:rsidR="004D6245" w:rsidRPr="002E6821" w:rsidTr="007F40BD">
        <w:trPr>
          <w:trHeight w:val="144"/>
          <w:tblCellSpacing w:w="20" w:type="nil"/>
        </w:trPr>
        <w:tc>
          <w:tcPr>
            <w:tcW w:w="567" w:type="dxa"/>
            <w:tcMar>
              <w:top w:w="50" w:type="dxa"/>
              <w:left w:w="100" w:type="dxa"/>
            </w:tcMar>
            <w:vAlign w:val="center"/>
          </w:tcPr>
          <w:p w:rsidR="004D6245" w:rsidRPr="0082632E" w:rsidRDefault="004D6245" w:rsidP="007A064F">
            <w:pPr>
              <w:jc w:val="both"/>
            </w:pPr>
            <w:r w:rsidRPr="0082632E">
              <w:rPr>
                <w:color w:val="000000"/>
              </w:rPr>
              <w:t>1.3</w:t>
            </w:r>
          </w:p>
        </w:tc>
        <w:tc>
          <w:tcPr>
            <w:tcW w:w="2410" w:type="dxa"/>
            <w:tcMar>
              <w:top w:w="50" w:type="dxa"/>
              <w:left w:w="100" w:type="dxa"/>
            </w:tcMar>
            <w:vAlign w:val="center"/>
          </w:tcPr>
          <w:p w:rsidR="004D6245" w:rsidRPr="0082632E" w:rsidRDefault="004D6245" w:rsidP="007A064F">
            <w:pPr>
              <w:ind w:left="135"/>
              <w:jc w:val="both"/>
            </w:pPr>
            <w:r w:rsidRPr="0082632E">
              <w:rPr>
                <w:color w:val="000000"/>
              </w:rPr>
              <w:t>Моя любимая еда</w:t>
            </w:r>
          </w:p>
        </w:tc>
        <w:tc>
          <w:tcPr>
            <w:tcW w:w="992" w:type="dxa"/>
            <w:tcMar>
              <w:top w:w="50" w:type="dxa"/>
              <w:left w:w="100" w:type="dxa"/>
            </w:tcMar>
            <w:vAlign w:val="center"/>
          </w:tcPr>
          <w:p w:rsidR="004D6245" w:rsidRPr="0082632E" w:rsidRDefault="004D6245" w:rsidP="007A064F">
            <w:pPr>
              <w:ind w:left="135"/>
              <w:jc w:val="center"/>
            </w:pPr>
            <w:r w:rsidRPr="0082632E">
              <w:rPr>
                <w:color w:val="000000"/>
              </w:rPr>
              <w:t>4</w:t>
            </w:r>
          </w:p>
        </w:tc>
        <w:tc>
          <w:tcPr>
            <w:tcW w:w="1843" w:type="dxa"/>
            <w:tcMar>
              <w:top w:w="50" w:type="dxa"/>
              <w:left w:w="100" w:type="dxa"/>
            </w:tcMar>
            <w:vAlign w:val="center"/>
          </w:tcPr>
          <w:p w:rsidR="004D6245" w:rsidRPr="0082632E" w:rsidRDefault="004D6245" w:rsidP="007A064F">
            <w:pPr>
              <w:ind w:left="135"/>
              <w:jc w:val="center"/>
            </w:pPr>
          </w:p>
        </w:tc>
        <w:tc>
          <w:tcPr>
            <w:tcW w:w="1701" w:type="dxa"/>
            <w:tcMar>
              <w:top w:w="50" w:type="dxa"/>
              <w:left w:w="100" w:type="dxa"/>
            </w:tcMar>
            <w:vAlign w:val="center"/>
          </w:tcPr>
          <w:p w:rsidR="004D6245" w:rsidRPr="0082632E" w:rsidRDefault="004D6245" w:rsidP="007A064F">
            <w:pPr>
              <w:ind w:left="135"/>
              <w:jc w:val="center"/>
            </w:pPr>
          </w:p>
        </w:tc>
        <w:tc>
          <w:tcPr>
            <w:tcW w:w="2835" w:type="dxa"/>
            <w:tcMar>
              <w:top w:w="50" w:type="dxa"/>
              <w:left w:w="100" w:type="dxa"/>
            </w:tcMar>
            <w:vAlign w:val="center"/>
          </w:tcPr>
          <w:p w:rsidR="004D6245" w:rsidRPr="0082632E" w:rsidRDefault="004D6245" w:rsidP="007A064F">
            <w:pPr>
              <w:ind w:left="135"/>
              <w:jc w:val="both"/>
            </w:pPr>
            <w:r w:rsidRPr="0082632E">
              <w:rPr>
                <w:color w:val="000000"/>
              </w:rPr>
              <w:t xml:space="preserve">Библиотека ЦОК </w:t>
            </w:r>
            <w:hyperlink r:id="rId157">
              <w:r w:rsidRPr="0082632E">
                <w:rPr>
                  <w:color w:val="0000FF"/>
                  <w:u w:val="single"/>
                </w:rPr>
                <w:t>https://m.edsoo.ru/7f412652</w:t>
              </w:r>
            </w:hyperlink>
          </w:p>
        </w:tc>
      </w:tr>
      <w:tr w:rsidR="004D6245" w:rsidRPr="002E6821" w:rsidTr="007F40BD">
        <w:trPr>
          <w:trHeight w:val="144"/>
          <w:tblCellSpacing w:w="20" w:type="nil"/>
        </w:trPr>
        <w:tc>
          <w:tcPr>
            <w:tcW w:w="567" w:type="dxa"/>
            <w:tcMar>
              <w:top w:w="50" w:type="dxa"/>
              <w:left w:w="100" w:type="dxa"/>
            </w:tcMar>
            <w:vAlign w:val="center"/>
          </w:tcPr>
          <w:p w:rsidR="004D6245" w:rsidRPr="0082632E" w:rsidRDefault="004D6245" w:rsidP="007A064F">
            <w:pPr>
              <w:jc w:val="both"/>
            </w:pPr>
            <w:r w:rsidRPr="0082632E">
              <w:rPr>
                <w:color w:val="000000"/>
              </w:rPr>
              <w:t>1.4</w:t>
            </w:r>
          </w:p>
        </w:tc>
        <w:tc>
          <w:tcPr>
            <w:tcW w:w="2410" w:type="dxa"/>
            <w:tcMar>
              <w:top w:w="50" w:type="dxa"/>
              <w:left w:w="100" w:type="dxa"/>
            </w:tcMar>
            <w:vAlign w:val="center"/>
          </w:tcPr>
          <w:p w:rsidR="004D6245" w:rsidRPr="0082632E" w:rsidRDefault="004D6245" w:rsidP="007A064F">
            <w:pPr>
              <w:ind w:left="135"/>
              <w:jc w:val="both"/>
            </w:pPr>
            <w:r w:rsidRPr="0082632E">
              <w:rPr>
                <w:color w:val="000000"/>
              </w:rPr>
              <w:t>Мой день (распорядок дня, домашние обязанности)</w:t>
            </w:r>
          </w:p>
        </w:tc>
        <w:tc>
          <w:tcPr>
            <w:tcW w:w="992" w:type="dxa"/>
            <w:tcMar>
              <w:top w:w="50" w:type="dxa"/>
              <w:left w:w="100" w:type="dxa"/>
            </w:tcMar>
            <w:vAlign w:val="center"/>
          </w:tcPr>
          <w:p w:rsidR="004D6245" w:rsidRPr="0082632E" w:rsidRDefault="004D6245" w:rsidP="007A064F">
            <w:pPr>
              <w:ind w:left="135"/>
              <w:jc w:val="center"/>
            </w:pPr>
            <w:r w:rsidRPr="0082632E">
              <w:rPr>
                <w:color w:val="000000"/>
              </w:rPr>
              <w:t>3</w:t>
            </w:r>
          </w:p>
        </w:tc>
        <w:tc>
          <w:tcPr>
            <w:tcW w:w="1843" w:type="dxa"/>
            <w:tcMar>
              <w:top w:w="50" w:type="dxa"/>
              <w:left w:w="100" w:type="dxa"/>
            </w:tcMar>
            <w:vAlign w:val="center"/>
          </w:tcPr>
          <w:p w:rsidR="004D6245" w:rsidRPr="0082632E" w:rsidRDefault="004D6245" w:rsidP="007A064F">
            <w:pPr>
              <w:ind w:left="135"/>
              <w:jc w:val="center"/>
            </w:pPr>
          </w:p>
        </w:tc>
        <w:tc>
          <w:tcPr>
            <w:tcW w:w="1701" w:type="dxa"/>
            <w:tcMar>
              <w:top w:w="50" w:type="dxa"/>
              <w:left w:w="100" w:type="dxa"/>
            </w:tcMar>
            <w:vAlign w:val="center"/>
          </w:tcPr>
          <w:p w:rsidR="004D6245" w:rsidRPr="0082632E" w:rsidRDefault="004D6245" w:rsidP="007A064F">
            <w:pPr>
              <w:ind w:left="135"/>
              <w:jc w:val="center"/>
            </w:pPr>
          </w:p>
        </w:tc>
        <w:tc>
          <w:tcPr>
            <w:tcW w:w="2835" w:type="dxa"/>
            <w:tcMar>
              <w:top w:w="50" w:type="dxa"/>
              <w:left w:w="100" w:type="dxa"/>
            </w:tcMar>
            <w:vAlign w:val="center"/>
          </w:tcPr>
          <w:p w:rsidR="004D6245" w:rsidRPr="0082632E" w:rsidRDefault="004D6245" w:rsidP="007A064F">
            <w:pPr>
              <w:ind w:left="135"/>
              <w:jc w:val="both"/>
            </w:pPr>
            <w:r w:rsidRPr="0082632E">
              <w:rPr>
                <w:color w:val="000000"/>
              </w:rPr>
              <w:t xml:space="preserve">Библиотека ЦОК </w:t>
            </w:r>
            <w:hyperlink r:id="rId158">
              <w:r w:rsidRPr="0082632E">
                <w:rPr>
                  <w:color w:val="0000FF"/>
                  <w:u w:val="single"/>
                </w:rPr>
                <w:t>https://m.edsoo.ru/7f412652</w:t>
              </w:r>
            </w:hyperlink>
          </w:p>
        </w:tc>
      </w:tr>
      <w:tr w:rsidR="004D6245" w:rsidRPr="002E6821" w:rsidTr="007F40BD">
        <w:trPr>
          <w:trHeight w:val="144"/>
          <w:tblCellSpacing w:w="20" w:type="nil"/>
        </w:trPr>
        <w:tc>
          <w:tcPr>
            <w:tcW w:w="567" w:type="dxa"/>
            <w:tcMar>
              <w:top w:w="50" w:type="dxa"/>
              <w:left w:w="100" w:type="dxa"/>
            </w:tcMar>
            <w:vAlign w:val="center"/>
          </w:tcPr>
          <w:p w:rsidR="004D6245" w:rsidRPr="0082632E" w:rsidRDefault="004D6245" w:rsidP="007A064F">
            <w:pPr>
              <w:jc w:val="both"/>
            </w:pPr>
            <w:r w:rsidRPr="0082632E">
              <w:rPr>
                <w:color w:val="000000"/>
              </w:rPr>
              <w:t>1.5</w:t>
            </w:r>
          </w:p>
        </w:tc>
        <w:tc>
          <w:tcPr>
            <w:tcW w:w="2410" w:type="dxa"/>
            <w:tcMar>
              <w:top w:w="50" w:type="dxa"/>
              <w:left w:w="100" w:type="dxa"/>
            </w:tcMar>
            <w:vAlign w:val="center"/>
          </w:tcPr>
          <w:p w:rsidR="004D6245" w:rsidRPr="0082632E" w:rsidRDefault="004D6245" w:rsidP="007A064F">
            <w:pPr>
              <w:ind w:left="135"/>
              <w:jc w:val="both"/>
            </w:pPr>
            <w:r w:rsidRPr="0082632E">
              <w:rPr>
                <w:color w:val="000000"/>
              </w:rPr>
              <w:t>Обобщение и контроль</w:t>
            </w:r>
          </w:p>
        </w:tc>
        <w:tc>
          <w:tcPr>
            <w:tcW w:w="992" w:type="dxa"/>
            <w:tcMar>
              <w:top w:w="50" w:type="dxa"/>
              <w:left w:w="100" w:type="dxa"/>
            </w:tcMar>
            <w:vAlign w:val="center"/>
          </w:tcPr>
          <w:p w:rsidR="004D6245" w:rsidRPr="0082632E" w:rsidRDefault="004D6245" w:rsidP="007A064F">
            <w:pPr>
              <w:ind w:left="135"/>
              <w:jc w:val="center"/>
            </w:pPr>
            <w:r w:rsidRPr="0082632E">
              <w:rPr>
                <w:color w:val="000000"/>
              </w:rPr>
              <w:t>2</w:t>
            </w:r>
          </w:p>
        </w:tc>
        <w:tc>
          <w:tcPr>
            <w:tcW w:w="1843" w:type="dxa"/>
            <w:tcMar>
              <w:top w:w="50" w:type="dxa"/>
              <w:left w:w="100" w:type="dxa"/>
            </w:tcMar>
            <w:vAlign w:val="center"/>
          </w:tcPr>
          <w:p w:rsidR="004D6245" w:rsidRPr="0082632E" w:rsidRDefault="004D6245" w:rsidP="007A064F">
            <w:pPr>
              <w:ind w:left="135"/>
              <w:jc w:val="center"/>
            </w:pPr>
            <w:r w:rsidRPr="0082632E">
              <w:rPr>
                <w:color w:val="000000"/>
              </w:rPr>
              <w:t>1</w:t>
            </w:r>
          </w:p>
        </w:tc>
        <w:tc>
          <w:tcPr>
            <w:tcW w:w="1701" w:type="dxa"/>
            <w:tcMar>
              <w:top w:w="50" w:type="dxa"/>
              <w:left w:w="100" w:type="dxa"/>
            </w:tcMar>
            <w:vAlign w:val="center"/>
          </w:tcPr>
          <w:p w:rsidR="004D6245" w:rsidRPr="0082632E" w:rsidRDefault="004D6245" w:rsidP="007A064F">
            <w:pPr>
              <w:ind w:left="135"/>
              <w:jc w:val="center"/>
            </w:pPr>
          </w:p>
        </w:tc>
        <w:tc>
          <w:tcPr>
            <w:tcW w:w="2835" w:type="dxa"/>
            <w:tcMar>
              <w:top w:w="50" w:type="dxa"/>
              <w:left w:w="100" w:type="dxa"/>
            </w:tcMar>
            <w:vAlign w:val="center"/>
          </w:tcPr>
          <w:p w:rsidR="004D6245" w:rsidRPr="0082632E" w:rsidRDefault="004D6245" w:rsidP="007A064F">
            <w:pPr>
              <w:ind w:left="135"/>
              <w:jc w:val="both"/>
            </w:pPr>
            <w:r w:rsidRPr="0082632E">
              <w:rPr>
                <w:color w:val="000000"/>
              </w:rPr>
              <w:t xml:space="preserve">Библиотека ЦОК </w:t>
            </w:r>
            <w:hyperlink r:id="rId159">
              <w:r w:rsidRPr="0082632E">
                <w:rPr>
                  <w:color w:val="0000FF"/>
                  <w:u w:val="single"/>
                </w:rPr>
                <w:t>https://m.edsoo.ru/7f412652</w:t>
              </w:r>
            </w:hyperlink>
          </w:p>
        </w:tc>
      </w:tr>
      <w:tr w:rsidR="004D6245" w:rsidRPr="0082632E" w:rsidTr="007F40BD">
        <w:trPr>
          <w:trHeight w:val="144"/>
          <w:tblCellSpacing w:w="20" w:type="nil"/>
        </w:trPr>
        <w:tc>
          <w:tcPr>
            <w:tcW w:w="2977" w:type="dxa"/>
            <w:gridSpan w:val="2"/>
            <w:tcMar>
              <w:top w:w="50" w:type="dxa"/>
              <w:left w:w="100" w:type="dxa"/>
            </w:tcMar>
            <w:vAlign w:val="center"/>
          </w:tcPr>
          <w:p w:rsidR="004D6245" w:rsidRPr="0082632E" w:rsidRDefault="004D6245" w:rsidP="007A064F">
            <w:pPr>
              <w:ind w:left="135"/>
              <w:jc w:val="both"/>
            </w:pPr>
            <w:r w:rsidRPr="0082632E">
              <w:rPr>
                <w:color w:val="000000"/>
              </w:rPr>
              <w:t>Итого по разделу</w:t>
            </w:r>
          </w:p>
        </w:tc>
        <w:tc>
          <w:tcPr>
            <w:tcW w:w="992" w:type="dxa"/>
            <w:tcMar>
              <w:top w:w="50" w:type="dxa"/>
              <w:left w:w="100" w:type="dxa"/>
            </w:tcMar>
            <w:vAlign w:val="center"/>
          </w:tcPr>
          <w:p w:rsidR="004D6245" w:rsidRPr="0082632E" w:rsidRDefault="004D6245" w:rsidP="007A064F">
            <w:pPr>
              <w:ind w:left="135"/>
              <w:jc w:val="both"/>
            </w:pPr>
            <w:r w:rsidRPr="0082632E">
              <w:rPr>
                <w:color w:val="000000"/>
              </w:rPr>
              <w:t xml:space="preserve"> 15 </w:t>
            </w:r>
          </w:p>
        </w:tc>
        <w:tc>
          <w:tcPr>
            <w:tcW w:w="6379" w:type="dxa"/>
            <w:gridSpan w:val="3"/>
            <w:tcMar>
              <w:top w:w="50" w:type="dxa"/>
              <w:left w:w="100" w:type="dxa"/>
            </w:tcMar>
            <w:vAlign w:val="center"/>
          </w:tcPr>
          <w:p w:rsidR="004D6245" w:rsidRPr="0082632E" w:rsidRDefault="004D6245" w:rsidP="007A064F">
            <w:pPr>
              <w:jc w:val="both"/>
            </w:pPr>
          </w:p>
        </w:tc>
      </w:tr>
      <w:tr w:rsidR="004D6245" w:rsidRPr="0082632E" w:rsidTr="007F40BD">
        <w:trPr>
          <w:trHeight w:val="144"/>
          <w:tblCellSpacing w:w="20" w:type="nil"/>
        </w:trPr>
        <w:tc>
          <w:tcPr>
            <w:tcW w:w="10348" w:type="dxa"/>
            <w:gridSpan w:val="6"/>
            <w:tcMar>
              <w:top w:w="50" w:type="dxa"/>
              <w:left w:w="100" w:type="dxa"/>
            </w:tcMar>
            <w:vAlign w:val="center"/>
          </w:tcPr>
          <w:p w:rsidR="004D6245" w:rsidRPr="0082632E" w:rsidRDefault="004D6245" w:rsidP="007A064F">
            <w:pPr>
              <w:ind w:left="135"/>
              <w:jc w:val="both"/>
            </w:pPr>
            <w:r w:rsidRPr="0082632E">
              <w:rPr>
                <w:b/>
                <w:color w:val="000000"/>
              </w:rPr>
              <w:t>Раздел 2.</w:t>
            </w:r>
            <w:r w:rsidRPr="0082632E">
              <w:rPr>
                <w:color w:val="000000"/>
              </w:rPr>
              <w:t xml:space="preserve"> </w:t>
            </w:r>
            <w:r w:rsidRPr="0082632E">
              <w:rPr>
                <w:b/>
                <w:color w:val="000000"/>
              </w:rPr>
              <w:t>Мир моих увлечений</w:t>
            </w:r>
          </w:p>
        </w:tc>
      </w:tr>
      <w:tr w:rsidR="004D6245" w:rsidRPr="002E6821" w:rsidTr="007F40BD">
        <w:trPr>
          <w:trHeight w:val="144"/>
          <w:tblCellSpacing w:w="20" w:type="nil"/>
        </w:trPr>
        <w:tc>
          <w:tcPr>
            <w:tcW w:w="567" w:type="dxa"/>
            <w:tcMar>
              <w:top w:w="50" w:type="dxa"/>
              <w:left w:w="100" w:type="dxa"/>
            </w:tcMar>
            <w:vAlign w:val="center"/>
          </w:tcPr>
          <w:p w:rsidR="004D6245" w:rsidRPr="0082632E" w:rsidRDefault="004D6245" w:rsidP="007A064F">
            <w:pPr>
              <w:jc w:val="both"/>
            </w:pPr>
            <w:r w:rsidRPr="0082632E">
              <w:rPr>
                <w:color w:val="000000"/>
              </w:rPr>
              <w:t>2.1</w:t>
            </w:r>
          </w:p>
        </w:tc>
        <w:tc>
          <w:tcPr>
            <w:tcW w:w="2410" w:type="dxa"/>
            <w:tcMar>
              <w:top w:w="50" w:type="dxa"/>
              <w:left w:w="100" w:type="dxa"/>
            </w:tcMar>
            <w:vAlign w:val="center"/>
          </w:tcPr>
          <w:p w:rsidR="004D6245" w:rsidRPr="0082632E" w:rsidRDefault="004D6245" w:rsidP="007A064F">
            <w:pPr>
              <w:ind w:left="135"/>
              <w:jc w:val="both"/>
            </w:pPr>
            <w:r w:rsidRPr="0082632E">
              <w:rPr>
                <w:color w:val="000000"/>
              </w:rPr>
              <w:t>Любимая игрушка, игра</w:t>
            </w:r>
          </w:p>
        </w:tc>
        <w:tc>
          <w:tcPr>
            <w:tcW w:w="992" w:type="dxa"/>
            <w:tcMar>
              <w:top w:w="50" w:type="dxa"/>
              <w:left w:w="100" w:type="dxa"/>
            </w:tcMar>
            <w:vAlign w:val="center"/>
          </w:tcPr>
          <w:p w:rsidR="004D6245" w:rsidRPr="0082632E" w:rsidRDefault="004D6245" w:rsidP="007A064F">
            <w:pPr>
              <w:ind w:left="135"/>
              <w:jc w:val="center"/>
            </w:pPr>
            <w:r w:rsidRPr="0082632E">
              <w:rPr>
                <w:color w:val="000000"/>
              </w:rPr>
              <w:t>1</w:t>
            </w:r>
          </w:p>
        </w:tc>
        <w:tc>
          <w:tcPr>
            <w:tcW w:w="1843" w:type="dxa"/>
            <w:tcMar>
              <w:top w:w="50" w:type="dxa"/>
              <w:left w:w="100" w:type="dxa"/>
            </w:tcMar>
            <w:vAlign w:val="center"/>
          </w:tcPr>
          <w:p w:rsidR="004D6245" w:rsidRPr="0082632E" w:rsidRDefault="004D6245" w:rsidP="007A064F">
            <w:pPr>
              <w:ind w:left="135"/>
              <w:jc w:val="center"/>
            </w:pPr>
          </w:p>
        </w:tc>
        <w:tc>
          <w:tcPr>
            <w:tcW w:w="1701" w:type="dxa"/>
            <w:tcMar>
              <w:top w:w="50" w:type="dxa"/>
              <w:left w:w="100" w:type="dxa"/>
            </w:tcMar>
            <w:vAlign w:val="center"/>
          </w:tcPr>
          <w:p w:rsidR="004D6245" w:rsidRPr="0082632E" w:rsidRDefault="004D6245" w:rsidP="007A064F">
            <w:pPr>
              <w:ind w:left="135"/>
              <w:jc w:val="center"/>
            </w:pPr>
          </w:p>
        </w:tc>
        <w:tc>
          <w:tcPr>
            <w:tcW w:w="2835" w:type="dxa"/>
            <w:tcMar>
              <w:top w:w="50" w:type="dxa"/>
              <w:left w:w="100" w:type="dxa"/>
            </w:tcMar>
            <w:vAlign w:val="center"/>
          </w:tcPr>
          <w:p w:rsidR="004D6245" w:rsidRPr="0082632E" w:rsidRDefault="004D6245" w:rsidP="007A064F">
            <w:pPr>
              <w:ind w:left="135"/>
              <w:jc w:val="both"/>
            </w:pPr>
            <w:r w:rsidRPr="0082632E">
              <w:rPr>
                <w:color w:val="000000"/>
              </w:rPr>
              <w:t xml:space="preserve">Библиотека ЦОК </w:t>
            </w:r>
            <w:hyperlink r:id="rId160">
              <w:r w:rsidRPr="0082632E">
                <w:rPr>
                  <w:color w:val="0000FF"/>
                  <w:u w:val="single"/>
                </w:rPr>
                <w:t>https://m.edsoo.ru/7f412652</w:t>
              </w:r>
            </w:hyperlink>
          </w:p>
        </w:tc>
      </w:tr>
      <w:tr w:rsidR="004D6245" w:rsidRPr="002E6821" w:rsidTr="007F40BD">
        <w:trPr>
          <w:trHeight w:val="144"/>
          <w:tblCellSpacing w:w="20" w:type="nil"/>
        </w:trPr>
        <w:tc>
          <w:tcPr>
            <w:tcW w:w="567" w:type="dxa"/>
            <w:tcMar>
              <w:top w:w="50" w:type="dxa"/>
              <w:left w:w="100" w:type="dxa"/>
            </w:tcMar>
            <w:vAlign w:val="center"/>
          </w:tcPr>
          <w:p w:rsidR="004D6245" w:rsidRPr="0082632E" w:rsidRDefault="004D6245" w:rsidP="007A064F">
            <w:pPr>
              <w:jc w:val="both"/>
            </w:pPr>
            <w:r w:rsidRPr="0082632E">
              <w:rPr>
                <w:color w:val="000000"/>
              </w:rPr>
              <w:t>2.2</w:t>
            </w:r>
          </w:p>
        </w:tc>
        <w:tc>
          <w:tcPr>
            <w:tcW w:w="2410" w:type="dxa"/>
            <w:tcMar>
              <w:top w:w="50" w:type="dxa"/>
              <w:left w:w="100" w:type="dxa"/>
            </w:tcMar>
            <w:vAlign w:val="center"/>
          </w:tcPr>
          <w:p w:rsidR="004D6245" w:rsidRPr="0082632E" w:rsidRDefault="004D6245" w:rsidP="007A064F">
            <w:pPr>
              <w:ind w:left="135"/>
              <w:jc w:val="both"/>
            </w:pPr>
            <w:r w:rsidRPr="0082632E">
              <w:rPr>
                <w:color w:val="000000"/>
              </w:rPr>
              <w:t>Мой питомец</w:t>
            </w:r>
          </w:p>
        </w:tc>
        <w:tc>
          <w:tcPr>
            <w:tcW w:w="992" w:type="dxa"/>
            <w:tcMar>
              <w:top w:w="50" w:type="dxa"/>
              <w:left w:w="100" w:type="dxa"/>
            </w:tcMar>
            <w:vAlign w:val="center"/>
          </w:tcPr>
          <w:p w:rsidR="004D6245" w:rsidRPr="0082632E" w:rsidRDefault="004D6245" w:rsidP="007A064F">
            <w:pPr>
              <w:ind w:left="135"/>
              <w:jc w:val="center"/>
            </w:pPr>
            <w:r w:rsidRPr="0082632E">
              <w:rPr>
                <w:color w:val="000000"/>
              </w:rPr>
              <w:t>2</w:t>
            </w:r>
          </w:p>
        </w:tc>
        <w:tc>
          <w:tcPr>
            <w:tcW w:w="1843" w:type="dxa"/>
            <w:tcMar>
              <w:top w:w="50" w:type="dxa"/>
              <w:left w:w="100" w:type="dxa"/>
            </w:tcMar>
            <w:vAlign w:val="center"/>
          </w:tcPr>
          <w:p w:rsidR="004D6245" w:rsidRPr="0082632E" w:rsidRDefault="004D6245" w:rsidP="007A064F">
            <w:pPr>
              <w:ind w:left="135"/>
              <w:jc w:val="center"/>
            </w:pPr>
          </w:p>
        </w:tc>
        <w:tc>
          <w:tcPr>
            <w:tcW w:w="1701" w:type="dxa"/>
            <w:tcMar>
              <w:top w:w="50" w:type="dxa"/>
              <w:left w:w="100" w:type="dxa"/>
            </w:tcMar>
            <w:vAlign w:val="center"/>
          </w:tcPr>
          <w:p w:rsidR="004D6245" w:rsidRPr="0082632E" w:rsidRDefault="004D6245" w:rsidP="007A064F">
            <w:pPr>
              <w:ind w:left="135"/>
              <w:jc w:val="center"/>
            </w:pPr>
          </w:p>
        </w:tc>
        <w:tc>
          <w:tcPr>
            <w:tcW w:w="2835" w:type="dxa"/>
            <w:tcMar>
              <w:top w:w="50" w:type="dxa"/>
              <w:left w:w="100" w:type="dxa"/>
            </w:tcMar>
            <w:vAlign w:val="center"/>
          </w:tcPr>
          <w:p w:rsidR="004D6245" w:rsidRPr="0082632E" w:rsidRDefault="004D6245" w:rsidP="007A064F">
            <w:pPr>
              <w:ind w:left="135"/>
              <w:jc w:val="both"/>
            </w:pPr>
            <w:r w:rsidRPr="0082632E">
              <w:rPr>
                <w:color w:val="000000"/>
              </w:rPr>
              <w:t xml:space="preserve">Библиотека ЦОК </w:t>
            </w:r>
            <w:hyperlink r:id="rId161">
              <w:r w:rsidRPr="0082632E">
                <w:rPr>
                  <w:color w:val="0000FF"/>
                  <w:u w:val="single"/>
                </w:rPr>
                <w:t>https://m.edsoo.ru/7f412652</w:t>
              </w:r>
            </w:hyperlink>
          </w:p>
        </w:tc>
      </w:tr>
      <w:tr w:rsidR="004D6245" w:rsidRPr="002E6821" w:rsidTr="007F40BD">
        <w:trPr>
          <w:trHeight w:val="144"/>
          <w:tblCellSpacing w:w="20" w:type="nil"/>
        </w:trPr>
        <w:tc>
          <w:tcPr>
            <w:tcW w:w="567" w:type="dxa"/>
            <w:tcMar>
              <w:top w:w="50" w:type="dxa"/>
              <w:left w:w="100" w:type="dxa"/>
            </w:tcMar>
            <w:vAlign w:val="center"/>
          </w:tcPr>
          <w:p w:rsidR="004D6245" w:rsidRPr="0082632E" w:rsidRDefault="004D6245" w:rsidP="007A064F">
            <w:pPr>
              <w:jc w:val="both"/>
            </w:pPr>
            <w:r w:rsidRPr="0082632E">
              <w:rPr>
                <w:color w:val="000000"/>
              </w:rPr>
              <w:t>2.3</w:t>
            </w:r>
          </w:p>
        </w:tc>
        <w:tc>
          <w:tcPr>
            <w:tcW w:w="2410" w:type="dxa"/>
            <w:tcMar>
              <w:top w:w="50" w:type="dxa"/>
              <w:left w:w="100" w:type="dxa"/>
            </w:tcMar>
            <w:vAlign w:val="center"/>
          </w:tcPr>
          <w:p w:rsidR="004D6245" w:rsidRPr="0082632E" w:rsidRDefault="004D6245" w:rsidP="007A064F">
            <w:pPr>
              <w:ind w:left="135"/>
              <w:jc w:val="both"/>
            </w:pPr>
            <w:r w:rsidRPr="0082632E">
              <w:rPr>
                <w:color w:val="000000"/>
              </w:rPr>
              <w:t>Любимые занятия. Занятия спортом</w:t>
            </w:r>
          </w:p>
        </w:tc>
        <w:tc>
          <w:tcPr>
            <w:tcW w:w="992" w:type="dxa"/>
            <w:tcMar>
              <w:top w:w="50" w:type="dxa"/>
              <w:left w:w="100" w:type="dxa"/>
            </w:tcMar>
            <w:vAlign w:val="center"/>
          </w:tcPr>
          <w:p w:rsidR="004D6245" w:rsidRPr="0082632E" w:rsidRDefault="004D6245" w:rsidP="007A064F">
            <w:pPr>
              <w:ind w:left="135"/>
              <w:jc w:val="center"/>
            </w:pPr>
            <w:r w:rsidRPr="0082632E">
              <w:rPr>
                <w:color w:val="000000"/>
              </w:rPr>
              <w:t>4</w:t>
            </w:r>
          </w:p>
        </w:tc>
        <w:tc>
          <w:tcPr>
            <w:tcW w:w="1843" w:type="dxa"/>
            <w:tcMar>
              <w:top w:w="50" w:type="dxa"/>
              <w:left w:w="100" w:type="dxa"/>
            </w:tcMar>
            <w:vAlign w:val="center"/>
          </w:tcPr>
          <w:p w:rsidR="004D6245" w:rsidRPr="0082632E" w:rsidRDefault="004D6245" w:rsidP="007A064F">
            <w:pPr>
              <w:ind w:left="135"/>
              <w:jc w:val="center"/>
            </w:pPr>
          </w:p>
        </w:tc>
        <w:tc>
          <w:tcPr>
            <w:tcW w:w="1701" w:type="dxa"/>
            <w:tcMar>
              <w:top w:w="50" w:type="dxa"/>
              <w:left w:w="100" w:type="dxa"/>
            </w:tcMar>
            <w:vAlign w:val="center"/>
          </w:tcPr>
          <w:p w:rsidR="004D6245" w:rsidRPr="0082632E" w:rsidRDefault="004D6245" w:rsidP="007A064F">
            <w:pPr>
              <w:ind w:left="135"/>
              <w:jc w:val="center"/>
            </w:pPr>
          </w:p>
        </w:tc>
        <w:tc>
          <w:tcPr>
            <w:tcW w:w="2835" w:type="dxa"/>
            <w:tcMar>
              <w:top w:w="50" w:type="dxa"/>
              <w:left w:w="100" w:type="dxa"/>
            </w:tcMar>
            <w:vAlign w:val="center"/>
          </w:tcPr>
          <w:p w:rsidR="004D6245" w:rsidRPr="0082632E" w:rsidRDefault="004D6245" w:rsidP="007A064F">
            <w:pPr>
              <w:ind w:left="135"/>
              <w:jc w:val="both"/>
            </w:pPr>
            <w:r w:rsidRPr="0082632E">
              <w:rPr>
                <w:color w:val="000000"/>
              </w:rPr>
              <w:t xml:space="preserve">Библиотека ЦОК </w:t>
            </w:r>
            <w:hyperlink r:id="rId162">
              <w:r w:rsidRPr="0082632E">
                <w:rPr>
                  <w:color w:val="0000FF"/>
                  <w:u w:val="single"/>
                </w:rPr>
                <w:t>https://m.edsoo.ru/7f412652</w:t>
              </w:r>
            </w:hyperlink>
          </w:p>
        </w:tc>
      </w:tr>
      <w:tr w:rsidR="004D6245" w:rsidRPr="002E6821" w:rsidTr="007F40BD">
        <w:trPr>
          <w:trHeight w:val="144"/>
          <w:tblCellSpacing w:w="20" w:type="nil"/>
        </w:trPr>
        <w:tc>
          <w:tcPr>
            <w:tcW w:w="567" w:type="dxa"/>
            <w:tcMar>
              <w:top w:w="50" w:type="dxa"/>
              <w:left w:w="100" w:type="dxa"/>
            </w:tcMar>
            <w:vAlign w:val="center"/>
          </w:tcPr>
          <w:p w:rsidR="004D6245" w:rsidRPr="0082632E" w:rsidRDefault="004D6245" w:rsidP="007A064F">
            <w:pPr>
              <w:jc w:val="both"/>
            </w:pPr>
            <w:r w:rsidRPr="0082632E">
              <w:rPr>
                <w:color w:val="000000"/>
              </w:rPr>
              <w:t>2.4</w:t>
            </w:r>
          </w:p>
        </w:tc>
        <w:tc>
          <w:tcPr>
            <w:tcW w:w="2410" w:type="dxa"/>
            <w:tcMar>
              <w:top w:w="50" w:type="dxa"/>
              <w:left w:w="100" w:type="dxa"/>
            </w:tcMar>
            <w:vAlign w:val="center"/>
          </w:tcPr>
          <w:p w:rsidR="004D6245" w:rsidRPr="0082632E" w:rsidRDefault="004D6245" w:rsidP="007A064F">
            <w:pPr>
              <w:ind w:left="135"/>
              <w:jc w:val="both"/>
            </w:pPr>
            <w:r w:rsidRPr="0082632E">
              <w:rPr>
                <w:color w:val="000000"/>
              </w:rPr>
              <w:t>Любимая сказка/история/рассказ</w:t>
            </w:r>
          </w:p>
        </w:tc>
        <w:tc>
          <w:tcPr>
            <w:tcW w:w="992" w:type="dxa"/>
            <w:tcMar>
              <w:top w:w="50" w:type="dxa"/>
              <w:left w:w="100" w:type="dxa"/>
            </w:tcMar>
            <w:vAlign w:val="center"/>
          </w:tcPr>
          <w:p w:rsidR="004D6245" w:rsidRPr="0082632E" w:rsidRDefault="004D6245" w:rsidP="007A064F">
            <w:pPr>
              <w:ind w:left="135"/>
              <w:jc w:val="center"/>
            </w:pPr>
            <w:r w:rsidRPr="0082632E">
              <w:rPr>
                <w:color w:val="000000"/>
              </w:rPr>
              <w:t>3</w:t>
            </w:r>
          </w:p>
        </w:tc>
        <w:tc>
          <w:tcPr>
            <w:tcW w:w="1843" w:type="dxa"/>
            <w:tcMar>
              <w:top w:w="50" w:type="dxa"/>
              <w:left w:w="100" w:type="dxa"/>
            </w:tcMar>
            <w:vAlign w:val="center"/>
          </w:tcPr>
          <w:p w:rsidR="004D6245" w:rsidRPr="0082632E" w:rsidRDefault="004D6245" w:rsidP="007A064F">
            <w:pPr>
              <w:ind w:left="135"/>
              <w:jc w:val="center"/>
            </w:pPr>
          </w:p>
        </w:tc>
        <w:tc>
          <w:tcPr>
            <w:tcW w:w="1701" w:type="dxa"/>
            <w:tcMar>
              <w:top w:w="50" w:type="dxa"/>
              <w:left w:w="100" w:type="dxa"/>
            </w:tcMar>
            <w:vAlign w:val="center"/>
          </w:tcPr>
          <w:p w:rsidR="004D6245" w:rsidRPr="0082632E" w:rsidRDefault="004D6245" w:rsidP="007A064F">
            <w:pPr>
              <w:ind w:left="135"/>
              <w:jc w:val="center"/>
            </w:pPr>
          </w:p>
        </w:tc>
        <w:tc>
          <w:tcPr>
            <w:tcW w:w="2835" w:type="dxa"/>
            <w:tcMar>
              <w:top w:w="50" w:type="dxa"/>
              <w:left w:w="100" w:type="dxa"/>
            </w:tcMar>
            <w:vAlign w:val="center"/>
          </w:tcPr>
          <w:p w:rsidR="004D6245" w:rsidRPr="0082632E" w:rsidRDefault="004D6245" w:rsidP="007A064F">
            <w:pPr>
              <w:ind w:left="135"/>
              <w:jc w:val="both"/>
            </w:pPr>
            <w:r w:rsidRPr="0082632E">
              <w:rPr>
                <w:color w:val="000000"/>
              </w:rPr>
              <w:t xml:space="preserve">Библиотека ЦОК </w:t>
            </w:r>
            <w:hyperlink r:id="rId163">
              <w:r w:rsidRPr="0082632E">
                <w:rPr>
                  <w:color w:val="0000FF"/>
                  <w:u w:val="single"/>
                </w:rPr>
                <w:t>https://m.edsoo.ru/7f412652</w:t>
              </w:r>
            </w:hyperlink>
          </w:p>
        </w:tc>
      </w:tr>
      <w:tr w:rsidR="004D6245" w:rsidRPr="002E6821" w:rsidTr="007F40BD">
        <w:trPr>
          <w:trHeight w:val="144"/>
          <w:tblCellSpacing w:w="20" w:type="nil"/>
        </w:trPr>
        <w:tc>
          <w:tcPr>
            <w:tcW w:w="567" w:type="dxa"/>
            <w:tcMar>
              <w:top w:w="50" w:type="dxa"/>
              <w:left w:w="100" w:type="dxa"/>
            </w:tcMar>
            <w:vAlign w:val="center"/>
          </w:tcPr>
          <w:p w:rsidR="004D6245" w:rsidRPr="0082632E" w:rsidRDefault="004D6245" w:rsidP="007A064F">
            <w:pPr>
              <w:jc w:val="both"/>
            </w:pPr>
            <w:r w:rsidRPr="0082632E">
              <w:rPr>
                <w:color w:val="000000"/>
              </w:rPr>
              <w:t>2.5</w:t>
            </w:r>
          </w:p>
        </w:tc>
        <w:tc>
          <w:tcPr>
            <w:tcW w:w="2410" w:type="dxa"/>
            <w:tcMar>
              <w:top w:w="50" w:type="dxa"/>
              <w:left w:w="100" w:type="dxa"/>
            </w:tcMar>
            <w:vAlign w:val="center"/>
          </w:tcPr>
          <w:p w:rsidR="004D6245" w:rsidRPr="0082632E" w:rsidRDefault="004D6245" w:rsidP="007A064F">
            <w:pPr>
              <w:ind w:left="135"/>
              <w:jc w:val="both"/>
            </w:pPr>
            <w:r w:rsidRPr="0082632E">
              <w:rPr>
                <w:color w:val="000000"/>
              </w:rPr>
              <w:t>Выходной день</w:t>
            </w:r>
          </w:p>
        </w:tc>
        <w:tc>
          <w:tcPr>
            <w:tcW w:w="992" w:type="dxa"/>
            <w:tcMar>
              <w:top w:w="50" w:type="dxa"/>
              <w:left w:w="100" w:type="dxa"/>
            </w:tcMar>
            <w:vAlign w:val="center"/>
          </w:tcPr>
          <w:p w:rsidR="004D6245" w:rsidRPr="0082632E" w:rsidRDefault="004D6245" w:rsidP="007A064F">
            <w:pPr>
              <w:ind w:left="135"/>
              <w:jc w:val="center"/>
            </w:pPr>
            <w:r>
              <w:rPr>
                <w:color w:val="000000"/>
              </w:rPr>
              <w:t>2</w:t>
            </w:r>
          </w:p>
        </w:tc>
        <w:tc>
          <w:tcPr>
            <w:tcW w:w="1843" w:type="dxa"/>
            <w:tcMar>
              <w:top w:w="50" w:type="dxa"/>
              <w:left w:w="100" w:type="dxa"/>
            </w:tcMar>
            <w:vAlign w:val="center"/>
          </w:tcPr>
          <w:p w:rsidR="004D6245" w:rsidRPr="0082632E" w:rsidRDefault="004D6245" w:rsidP="007A064F">
            <w:pPr>
              <w:ind w:left="135"/>
              <w:jc w:val="center"/>
            </w:pPr>
          </w:p>
        </w:tc>
        <w:tc>
          <w:tcPr>
            <w:tcW w:w="1701" w:type="dxa"/>
            <w:tcMar>
              <w:top w:w="50" w:type="dxa"/>
              <w:left w:w="100" w:type="dxa"/>
            </w:tcMar>
            <w:vAlign w:val="center"/>
          </w:tcPr>
          <w:p w:rsidR="004D6245" w:rsidRPr="0082632E" w:rsidRDefault="004D6245" w:rsidP="007A064F">
            <w:pPr>
              <w:ind w:left="135"/>
              <w:jc w:val="center"/>
            </w:pPr>
          </w:p>
        </w:tc>
        <w:tc>
          <w:tcPr>
            <w:tcW w:w="2835" w:type="dxa"/>
            <w:tcMar>
              <w:top w:w="50" w:type="dxa"/>
              <w:left w:w="100" w:type="dxa"/>
            </w:tcMar>
            <w:vAlign w:val="center"/>
          </w:tcPr>
          <w:p w:rsidR="004D6245" w:rsidRPr="0082632E" w:rsidRDefault="004D6245" w:rsidP="007A064F">
            <w:pPr>
              <w:ind w:left="135"/>
              <w:jc w:val="both"/>
            </w:pPr>
            <w:r w:rsidRPr="0082632E">
              <w:rPr>
                <w:color w:val="000000"/>
              </w:rPr>
              <w:t xml:space="preserve">Библиотека ЦОК </w:t>
            </w:r>
            <w:hyperlink r:id="rId164">
              <w:r w:rsidRPr="0082632E">
                <w:rPr>
                  <w:color w:val="0000FF"/>
                  <w:u w:val="single"/>
                </w:rPr>
                <w:t>https://m.edsoo.ru/7f412652</w:t>
              </w:r>
            </w:hyperlink>
          </w:p>
        </w:tc>
      </w:tr>
      <w:tr w:rsidR="004D6245" w:rsidRPr="002E6821" w:rsidTr="007F40BD">
        <w:trPr>
          <w:trHeight w:val="144"/>
          <w:tblCellSpacing w:w="20" w:type="nil"/>
        </w:trPr>
        <w:tc>
          <w:tcPr>
            <w:tcW w:w="567" w:type="dxa"/>
            <w:tcMar>
              <w:top w:w="50" w:type="dxa"/>
              <w:left w:w="100" w:type="dxa"/>
            </w:tcMar>
            <w:vAlign w:val="center"/>
          </w:tcPr>
          <w:p w:rsidR="004D6245" w:rsidRPr="0082632E" w:rsidRDefault="004D6245" w:rsidP="007A064F">
            <w:pPr>
              <w:jc w:val="both"/>
            </w:pPr>
            <w:r w:rsidRPr="0082632E">
              <w:rPr>
                <w:color w:val="000000"/>
              </w:rPr>
              <w:t>2.6</w:t>
            </w:r>
          </w:p>
        </w:tc>
        <w:tc>
          <w:tcPr>
            <w:tcW w:w="2410" w:type="dxa"/>
            <w:tcMar>
              <w:top w:w="50" w:type="dxa"/>
              <w:left w:w="100" w:type="dxa"/>
            </w:tcMar>
            <w:vAlign w:val="center"/>
          </w:tcPr>
          <w:p w:rsidR="004D6245" w:rsidRPr="0082632E" w:rsidRDefault="004D6245" w:rsidP="007A064F">
            <w:pPr>
              <w:ind w:left="135"/>
              <w:jc w:val="both"/>
            </w:pPr>
            <w:r w:rsidRPr="0082632E">
              <w:rPr>
                <w:color w:val="000000"/>
              </w:rPr>
              <w:t>Каникулы</w:t>
            </w:r>
          </w:p>
        </w:tc>
        <w:tc>
          <w:tcPr>
            <w:tcW w:w="992" w:type="dxa"/>
            <w:tcMar>
              <w:top w:w="50" w:type="dxa"/>
              <w:left w:w="100" w:type="dxa"/>
            </w:tcMar>
            <w:vAlign w:val="center"/>
          </w:tcPr>
          <w:p w:rsidR="004D6245" w:rsidRPr="0082632E" w:rsidRDefault="004D6245" w:rsidP="007A064F">
            <w:pPr>
              <w:ind w:left="135"/>
              <w:jc w:val="center"/>
            </w:pPr>
            <w:r w:rsidRPr="0082632E">
              <w:rPr>
                <w:color w:val="000000"/>
              </w:rPr>
              <w:t>2</w:t>
            </w:r>
          </w:p>
        </w:tc>
        <w:tc>
          <w:tcPr>
            <w:tcW w:w="1843" w:type="dxa"/>
            <w:tcMar>
              <w:top w:w="50" w:type="dxa"/>
              <w:left w:w="100" w:type="dxa"/>
            </w:tcMar>
            <w:vAlign w:val="center"/>
          </w:tcPr>
          <w:p w:rsidR="004D6245" w:rsidRPr="0082632E" w:rsidRDefault="004D6245" w:rsidP="007A064F">
            <w:pPr>
              <w:ind w:left="135"/>
              <w:jc w:val="center"/>
            </w:pPr>
          </w:p>
        </w:tc>
        <w:tc>
          <w:tcPr>
            <w:tcW w:w="1701" w:type="dxa"/>
            <w:tcMar>
              <w:top w:w="50" w:type="dxa"/>
              <w:left w:w="100" w:type="dxa"/>
            </w:tcMar>
            <w:vAlign w:val="center"/>
          </w:tcPr>
          <w:p w:rsidR="004D6245" w:rsidRPr="0082632E" w:rsidRDefault="004D6245" w:rsidP="007A064F">
            <w:pPr>
              <w:ind w:left="135"/>
              <w:jc w:val="center"/>
            </w:pPr>
          </w:p>
        </w:tc>
        <w:tc>
          <w:tcPr>
            <w:tcW w:w="2835" w:type="dxa"/>
            <w:tcMar>
              <w:top w:w="50" w:type="dxa"/>
              <w:left w:w="100" w:type="dxa"/>
            </w:tcMar>
            <w:vAlign w:val="center"/>
          </w:tcPr>
          <w:p w:rsidR="004D6245" w:rsidRPr="0082632E" w:rsidRDefault="004D6245" w:rsidP="007A064F">
            <w:pPr>
              <w:ind w:left="135"/>
              <w:jc w:val="both"/>
            </w:pPr>
            <w:r w:rsidRPr="0082632E">
              <w:rPr>
                <w:color w:val="000000"/>
              </w:rPr>
              <w:t xml:space="preserve">Библиотека ЦОК </w:t>
            </w:r>
            <w:hyperlink r:id="rId165">
              <w:r w:rsidRPr="0082632E">
                <w:rPr>
                  <w:color w:val="0000FF"/>
                  <w:u w:val="single"/>
                </w:rPr>
                <w:t>https://m.edsoo.ru/7f4126</w:t>
              </w:r>
              <w:r w:rsidRPr="0082632E">
                <w:rPr>
                  <w:color w:val="0000FF"/>
                  <w:u w:val="single"/>
                </w:rPr>
                <w:lastRenderedPageBreak/>
                <w:t>52</w:t>
              </w:r>
            </w:hyperlink>
          </w:p>
        </w:tc>
      </w:tr>
      <w:tr w:rsidR="004D6245" w:rsidRPr="002E6821" w:rsidTr="007F40BD">
        <w:trPr>
          <w:trHeight w:val="144"/>
          <w:tblCellSpacing w:w="20" w:type="nil"/>
        </w:trPr>
        <w:tc>
          <w:tcPr>
            <w:tcW w:w="567" w:type="dxa"/>
            <w:tcMar>
              <w:top w:w="50" w:type="dxa"/>
              <w:left w:w="100" w:type="dxa"/>
            </w:tcMar>
            <w:vAlign w:val="center"/>
          </w:tcPr>
          <w:p w:rsidR="004D6245" w:rsidRPr="0082632E" w:rsidRDefault="004D6245" w:rsidP="007A064F">
            <w:pPr>
              <w:jc w:val="both"/>
            </w:pPr>
            <w:r w:rsidRPr="0082632E">
              <w:rPr>
                <w:color w:val="000000"/>
              </w:rPr>
              <w:lastRenderedPageBreak/>
              <w:t>2.7</w:t>
            </w:r>
          </w:p>
        </w:tc>
        <w:tc>
          <w:tcPr>
            <w:tcW w:w="2410" w:type="dxa"/>
            <w:tcMar>
              <w:top w:w="50" w:type="dxa"/>
              <w:left w:w="100" w:type="dxa"/>
            </w:tcMar>
            <w:vAlign w:val="center"/>
          </w:tcPr>
          <w:p w:rsidR="004D6245" w:rsidRPr="0082632E" w:rsidRDefault="004D6245" w:rsidP="007A064F">
            <w:pPr>
              <w:ind w:left="135"/>
              <w:jc w:val="both"/>
            </w:pPr>
            <w:r w:rsidRPr="0082632E">
              <w:rPr>
                <w:color w:val="000000"/>
              </w:rPr>
              <w:t>Обобщение и контроль</w:t>
            </w:r>
          </w:p>
        </w:tc>
        <w:tc>
          <w:tcPr>
            <w:tcW w:w="992" w:type="dxa"/>
            <w:tcMar>
              <w:top w:w="50" w:type="dxa"/>
              <w:left w:w="100" w:type="dxa"/>
            </w:tcMar>
            <w:vAlign w:val="center"/>
          </w:tcPr>
          <w:p w:rsidR="004D6245" w:rsidRPr="0082632E" w:rsidRDefault="004D6245" w:rsidP="007A064F">
            <w:pPr>
              <w:ind w:left="135"/>
              <w:jc w:val="center"/>
            </w:pPr>
            <w:r>
              <w:rPr>
                <w:color w:val="000000"/>
              </w:rPr>
              <w:t>3</w:t>
            </w:r>
          </w:p>
        </w:tc>
        <w:tc>
          <w:tcPr>
            <w:tcW w:w="1843" w:type="dxa"/>
            <w:tcMar>
              <w:top w:w="50" w:type="dxa"/>
              <w:left w:w="100" w:type="dxa"/>
            </w:tcMar>
            <w:vAlign w:val="center"/>
          </w:tcPr>
          <w:p w:rsidR="004D6245" w:rsidRPr="0082632E" w:rsidRDefault="004D6245" w:rsidP="007A064F">
            <w:pPr>
              <w:ind w:left="135"/>
              <w:jc w:val="center"/>
            </w:pPr>
            <w:r>
              <w:rPr>
                <w:color w:val="000000"/>
              </w:rPr>
              <w:t>2</w:t>
            </w:r>
          </w:p>
        </w:tc>
        <w:tc>
          <w:tcPr>
            <w:tcW w:w="1701" w:type="dxa"/>
            <w:tcMar>
              <w:top w:w="50" w:type="dxa"/>
              <w:left w:w="100" w:type="dxa"/>
            </w:tcMar>
            <w:vAlign w:val="center"/>
          </w:tcPr>
          <w:p w:rsidR="004D6245" w:rsidRPr="0082632E" w:rsidRDefault="004D6245" w:rsidP="007A064F">
            <w:pPr>
              <w:ind w:left="135"/>
              <w:jc w:val="center"/>
            </w:pPr>
          </w:p>
        </w:tc>
        <w:tc>
          <w:tcPr>
            <w:tcW w:w="2835" w:type="dxa"/>
            <w:tcMar>
              <w:top w:w="50" w:type="dxa"/>
              <w:left w:w="100" w:type="dxa"/>
            </w:tcMar>
            <w:vAlign w:val="center"/>
          </w:tcPr>
          <w:p w:rsidR="004D6245" w:rsidRPr="0082632E" w:rsidRDefault="004D6245" w:rsidP="007A064F">
            <w:pPr>
              <w:ind w:left="135"/>
              <w:jc w:val="both"/>
            </w:pPr>
            <w:r w:rsidRPr="0082632E">
              <w:rPr>
                <w:color w:val="000000"/>
              </w:rPr>
              <w:t xml:space="preserve">Библиотека ЦОК </w:t>
            </w:r>
            <w:hyperlink r:id="rId166">
              <w:r w:rsidRPr="0082632E">
                <w:rPr>
                  <w:color w:val="0000FF"/>
                  <w:u w:val="single"/>
                </w:rPr>
                <w:t>https://m.edsoo.ru/7f412652</w:t>
              </w:r>
            </w:hyperlink>
          </w:p>
        </w:tc>
      </w:tr>
      <w:tr w:rsidR="004D6245" w:rsidRPr="0082632E" w:rsidTr="007F40BD">
        <w:trPr>
          <w:trHeight w:val="144"/>
          <w:tblCellSpacing w:w="20" w:type="nil"/>
        </w:trPr>
        <w:tc>
          <w:tcPr>
            <w:tcW w:w="2977" w:type="dxa"/>
            <w:gridSpan w:val="2"/>
            <w:tcMar>
              <w:top w:w="50" w:type="dxa"/>
              <w:left w:w="100" w:type="dxa"/>
            </w:tcMar>
            <w:vAlign w:val="center"/>
          </w:tcPr>
          <w:p w:rsidR="004D6245" w:rsidRPr="0082632E" w:rsidRDefault="004D6245" w:rsidP="007A064F">
            <w:pPr>
              <w:ind w:left="135"/>
              <w:jc w:val="both"/>
            </w:pPr>
            <w:r w:rsidRPr="0082632E">
              <w:rPr>
                <w:color w:val="000000"/>
              </w:rPr>
              <w:t>Итого по разделу</w:t>
            </w:r>
          </w:p>
        </w:tc>
        <w:tc>
          <w:tcPr>
            <w:tcW w:w="992" w:type="dxa"/>
            <w:tcMar>
              <w:top w:w="50" w:type="dxa"/>
              <w:left w:w="100" w:type="dxa"/>
            </w:tcMar>
            <w:vAlign w:val="center"/>
          </w:tcPr>
          <w:p w:rsidR="004D6245" w:rsidRPr="0082632E" w:rsidRDefault="004D6245" w:rsidP="007A064F">
            <w:pPr>
              <w:ind w:left="135"/>
              <w:jc w:val="both"/>
            </w:pPr>
            <w:r w:rsidRPr="0082632E">
              <w:rPr>
                <w:color w:val="000000"/>
              </w:rPr>
              <w:t xml:space="preserve"> 17 </w:t>
            </w:r>
          </w:p>
        </w:tc>
        <w:tc>
          <w:tcPr>
            <w:tcW w:w="6379" w:type="dxa"/>
            <w:gridSpan w:val="3"/>
            <w:tcMar>
              <w:top w:w="50" w:type="dxa"/>
              <w:left w:w="100" w:type="dxa"/>
            </w:tcMar>
            <w:vAlign w:val="center"/>
          </w:tcPr>
          <w:p w:rsidR="004D6245" w:rsidRPr="0082632E" w:rsidRDefault="004D6245" w:rsidP="007A064F">
            <w:pPr>
              <w:jc w:val="both"/>
            </w:pPr>
          </w:p>
        </w:tc>
      </w:tr>
      <w:tr w:rsidR="004D6245" w:rsidRPr="0082632E" w:rsidTr="007F40BD">
        <w:trPr>
          <w:trHeight w:val="144"/>
          <w:tblCellSpacing w:w="20" w:type="nil"/>
        </w:trPr>
        <w:tc>
          <w:tcPr>
            <w:tcW w:w="10348" w:type="dxa"/>
            <w:gridSpan w:val="6"/>
            <w:tcMar>
              <w:top w:w="50" w:type="dxa"/>
              <w:left w:w="100" w:type="dxa"/>
            </w:tcMar>
            <w:vAlign w:val="center"/>
          </w:tcPr>
          <w:p w:rsidR="004D6245" w:rsidRPr="0082632E" w:rsidRDefault="004D6245" w:rsidP="007A064F">
            <w:pPr>
              <w:ind w:left="135"/>
              <w:jc w:val="both"/>
            </w:pPr>
            <w:r w:rsidRPr="0082632E">
              <w:rPr>
                <w:b/>
                <w:color w:val="000000"/>
              </w:rPr>
              <w:t>Раздел 3.</w:t>
            </w:r>
            <w:r w:rsidRPr="0082632E">
              <w:rPr>
                <w:color w:val="000000"/>
              </w:rPr>
              <w:t xml:space="preserve"> </w:t>
            </w:r>
            <w:r w:rsidRPr="0082632E">
              <w:rPr>
                <w:b/>
                <w:color w:val="000000"/>
              </w:rPr>
              <w:t>Мир вокруг меня</w:t>
            </w:r>
          </w:p>
        </w:tc>
      </w:tr>
      <w:tr w:rsidR="004D6245" w:rsidRPr="002E6821" w:rsidTr="007F40BD">
        <w:trPr>
          <w:trHeight w:val="144"/>
          <w:tblCellSpacing w:w="20" w:type="nil"/>
        </w:trPr>
        <w:tc>
          <w:tcPr>
            <w:tcW w:w="567" w:type="dxa"/>
            <w:tcMar>
              <w:top w:w="50" w:type="dxa"/>
              <w:left w:w="100" w:type="dxa"/>
            </w:tcMar>
            <w:vAlign w:val="center"/>
          </w:tcPr>
          <w:p w:rsidR="004D6245" w:rsidRPr="0082632E" w:rsidRDefault="004D6245" w:rsidP="007A064F">
            <w:pPr>
              <w:jc w:val="both"/>
            </w:pPr>
            <w:r w:rsidRPr="0082632E">
              <w:rPr>
                <w:color w:val="000000"/>
              </w:rPr>
              <w:t>3.1</w:t>
            </w:r>
          </w:p>
        </w:tc>
        <w:tc>
          <w:tcPr>
            <w:tcW w:w="2410" w:type="dxa"/>
            <w:tcMar>
              <w:top w:w="50" w:type="dxa"/>
              <w:left w:w="100" w:type="dxa"/>
            </w:tcMar>
            <w:vAlign w:val="center"/>
          </w:tcPr>
          <w:p w:rsidR="004D6245" w:rsidRPr="0082632E" w:rsidRDefault="004D6245" w:rsidP="007A064F">
            <w:pPr>
              <w:ind w:left="135"/>
              <w:jc w:val="both"/>
            </w:pPr>
            <w:r w:rsidRPr="0082632E">
              <w:rPr>
                <w:color w:val="000000"/>
              </w:rPr>
              <w:t>Моя комната (квартира, дом), предметы мебели и интерьера</w:t>
            </w:r>
          </w:p>
        </w:tc>
        <w:tc>
          <w:tcPr>
            <w:tcW w:w="992" w:type="dxa"/>
            <w:tcMar>
              <w:top w:w="50" w:type="dxa"/>
              <w:left w:w="100" w:type="dxa"/>
            </w:tcMar>
            <w:vAlign w:val="center"/>
          </w:tcPr>
          <w:p w:rsidR="004D6245" w:rsidRPr="0082632E" w:rsidRDefault="004D6245" w:rsidP="007A064F">
            <w:pPr>
              <w:ind w:left="135"/>
              <w:jc w:val="center"/>
            </w:pPr>
            <w:r w:rsidRPr="0082632E">
              <w:rPr>
                <w:color w:val="000000"/>
              </w:rPr>
              <w:t>2</w:t>
            </w:r>
          </w:p>
        </w:tc>
        <w:tc>
          <w:tcPr>
            <w:tcW w:w="1843" w:type="dxa"/>
            <w:tcMar>
              <w:top w:w="50" w:type="dxa"/>
              <w:left w:w="100" w:type="dxa"/>
            </w:tcMar>
            <w:vAlign w:val="center"/>
          </w:tcPr>
          <w:p w:rsidR="004D6245" w:rsidRPr="0082632E" w:rsidRDefault="004D6245" w:rsidP="007A064F">
            <w:pPr>
              <w:ind w:left="135"/>
              <w:jc w:val="center"/>
            </w:pPr>
          </w:p>
        </w:tc>
        <w:tc>
          <w:tcPr>
            <w:tcW w:w="1701" w:type="dxa"/>
            <w:tcMar>
              <w:top w:w="50" w:type="dxa"/>
              <w:left w:w="100" w:type="dxa"/>
            </w:tcMar>
            <w:vAlign w:val="center"/>
          </w:tcPr>
          <w:p w:rsidR="004D6245" w:rsidRPr="0082632E" w:rsidRDefault="004D6245" w:rsidP="007A064F">
            <w:pPr>
              <w:ind w:left="135"/>
              <w:jc w:val="center"/>
            </w:pPr>
          </w:p>
        </w:tc>
        <w:tc>
          <w:tcPr>
            <w:tcW w:w="2835" w:type="dxa"/>
            <w:tcMar>
              <w:top w:w="50" w:type="dxa"/>
              <w:left w:w="100" w:type="dxa"/>
            </w:tcMar>
            <w:vAlign w:val="center"/>
          </w:tcPr>
          <w:p w:rsidR="004D6245" w:rsidRPr="0082632E" w:rsidRDefault="004D6245" w:rsidP="007A064F">
            <w:pPr>
              <w:ind w:left="135"/>
              <w:jc w:val="both"/>
            </w:pPr>
            <w:r w:rsidRPr="0082632E">
              <w:rPr>
                <w:color w:val="000000"/>
              </w:rPr>
              <w:t xml:space="preserve">Библиотека ЦОК </w:t>
            </w:r>
            <w:hyperlink r:id="rId167">
              <w:r w:rsidRPr="0082632E">
                <w:rPr>
                  <w:color w:val="0000FF"/>
                  <w:u w:val="single"/>
                </w:rPr>
                <w:t>https://m.edsoo.ru/7f412652</w:t>
              </w:r>
            </w:hyperlink>
          </w:p>
        </w:tc>
      </w:tr>
      <w:tr w:rsidR="004D6245" w:rsidRPr="002E6821" w:rsidTr="007F40BD">
        <w:trPr>
          <w:trHeight w:val="144"/>
          <w:tblCellSpacing w:w="20" w:type="nil"/>
        </w:trPr>
        <w:tc>
          <w:tcPr>
            <w:tcW w:w="567" w:type="dxa"/>
            <w:tcMar>
              <w:top w:w="50" w:type="dxa"/>
              <w:left w:w="100" w:type="dxa"/>
            </w:tcMar>
            <w:vAlign w:val="center"/>
          </w:tcPr>
          <w:p w:rsidR="004D6245" w:rsidRPr="0082632E" w:rsidRDefault="004D6245" w:rsidP="007A064F">
            <w:pPr>
              <w:jc w:val="both"/>
            </w:pPr>
            <w:r w:rsidRPr="0082632E">
              <w:rPr>
                <w:color w:val="000000"/>
              </w:rPr>
              <w:t>3.2</w:t>
            </w:r>
          </w:p>
        </w:tc>
        <w:tc>
          <w:tcPr>
            <w:tcW w:w="2410" w:type="dxa"/>
            <w:tcMar>
              <w:top w:w="50" w:type="dxa"/>
              <w:left w:w="100" w:type="dxa"/>
            </w:tcMar>
            <w:vAlign w:val="center"/>
          </w:tcPr>
          <w:p w:rsidR="004D6245" w:rsidRPr="0082632E" w:rsidRDefault="004D6245" w:rsidP="007A064F">
            <w:pPr>
              <w:ind w:left="135"/>
              <w:jc w:val="both"/>
            </w:pPr>
            <w:r w:rsidRPr="0082632E">
              <w:rPr>
                <w:color w:val="000000"/>
              </w:rPr>
              <w:t>Моя школа, любимые учебные предметы</w:t>
            </w:r>
          </w:p>
        </w:tc>
        <w:tc>
          <w:tcPr>
            <w:tcW w:w="992" w:type="dxa"/>
            <w:tcMar>
              <w:top w:w="50" w:type="dxa"/>
              <w:left w:w="100" w:type="dxa"/>
            </w:tcMar>
            <w:vAlign w:val="center"/>
          </w:tcPr>
          <w:p w:rsidR="004D6245" w:rsidRPr="0082632E" w:rsidRDefault="004D6245" w:rsidP="007A064F">
            <w:pPr>
              <w:ind w:left="135"/>
              <w:jc w:val="center"/>
            </w:pPr>
            <w:r w:rsidRPr="0082632E">
              <w:rPr>
                <w:color w:val="000000"/>
              </w:rPr>
              <w:t>4</w:t>
            </w:r>
          </w:p>
        </w:tc>
        <w:tc>
          <w:tcPr>
            <w:tcW w:w="1843" w:type="dxa"/>
            <w:tcMar>
              <w:top w:w="50" w:type="dxa"/>
              <w:left w:w="100" w:type="dxa"/>
            </w:tcMar>
            <w:vAlign w:val="center"/>
          </w:tcPr>
          <w:p w:rsidR="004D6245" w:rsidRPr="0082632E" w:rsidRDefault="004D6245" w:rsidP="007A064F">
            <w:pPr>
              <w:ind w:left="135"/>
              <w:jc w:val="center"/>
            </w:pPr>
          </w:p>
        </w:tc>
        <w:tc>
          <w:tcPr>
            <w:tcW w:w="1701" w:type="dxa"/>
            <w:tcMar>
              <w:top w:w="50" w:type="dxa"/>
              <w:left w:w="100" w:type="dxa"/>
            </w:tcMar>
            <w:vAlign w:val="center"/>
          </w:tcPr>
          <w:p w:rsidR="004D6245" w:rsidRPr="0082632E" w:rsidRDefault="004D6245" w:rsidP="007A064F">
            <w:pPr>
              <w:ind w:left="135"/>
              <w:jc w:val="center"/>
            </w:pPr>
          </w:p>
        </w:tc>
        <w:tc>
          <w:tcPr>
            <w:tcW w:w="2835" w:type="dxa"/>
            <w:tcMar>
              <w:top w:w="50" w:type="dxa"/>
              <w:left w:w="100" w:type="dxa"/>
            </w:tcMar>
            <w:vAlign w:val="center"/>
          </w:tcPr>
          <w:p w:rsidR="004D6245" w:rsidRPr="0082632E" w:rsidRDefault="004D6245" w:rsidP="007A064F">
            <w:pPr>
              <w:ind w:left="135"/>
              <w:jc w:val="both"/>
            </w:pPr>
            <w:r w:rsidRPr="0082632E">
              <w:rPr>
                <w:color w:val="000000"/>
              </w:rPr>
              <w:t xml:space="preserve">Библиотека ЦОК </w:t>
            </w:r>
            <w:hyperlink r:id="rId168">
              <w:r w:rsidRPr="0082632E">
                <w:rPr>
                  <w:color w:val="0000FF"/>
                  <w:u w:val="single"/>
                </w:rPr>
                <w:t>https://m.edsoo.ru/7f412652</w:t>
              </w:r>
            </w:hyperlink>
          </w:p>
        </w:tc>
      </w:tr>
      <w:tr w:rsidR="004D6245" w:rsidRPr="002E6821" w:rsidTr="007F40BD">
        <w:trPr>
          <w:trHeight w:val="144"/>
          <w:tblCellSpacing w:w="20" w:type="nil"/>
        </w:trPr>
        <w:tc>
          <w:tcPr>
            <w:tcW w:w="567" w:type="dxa"/>
            <w:tcMar>
              <w:top w:w="50" w:type="dxa"/>
              <w:left w:w="100" w:type="dxa"/>
            </w:tcMar>
            <w:vAlign w:val="center"/>
          </w:tcPr>
          <w:p w:rsidR="004D6245" w:rsidRPr="0082632E" w:rsidRDefault="004D6245" w:rsidP="007A064F">
            <w:pPr>
              <w:jc w:val="both"/>
            </w:pPr>
            <w:r w:rsidRPr="0082632E">
              <w:rPr>
                <w:color w:val="000000"/>
              </w:rPr>
              <w:t>3.3</w:t>
            </w:r>
          </w:p>
        </w:tc>
        <w:tc>
          <w:tcPr>
            <w:tcW w:w="2410" w:type="dxa"/>
            <w:tcMar>
              <w:top w:w="50" w:type="dxa"/>
              <w:left w:w="100" w:type="dxa"/>
            </w:tcMar>
            <w:vAlign w:val="center"/>
          </w:tcPr>
          <w:p w:rsidR="004D6245" w:rsidRPr="0082632E" w:rsidRDefault="004D6245" w:rsidP="007A064F">
            <w:pPr>
              <w:ind w:left="135"/>
              <w:jc w:val="both"/>
            </w:pPr>
            <w:r w:rsidRPr="0082632E">
              <w:rPr>
                <w:color w:val="000000"/>
              </w:rPr>
              <w:t>Мои друзья, их внешность и черты характера</w:t>
            </w:r>
          </w:p>
        </w:tc>
        <w:tc>
          <w:tcPr>
            <w:tcW w:w="992" w:type="dxa"/>
            <w:tcMar>
              <w:top w:w="50" w:type="dxa"/>
              <w:left w:w="100" w:type="dxa"/>
            </w:tcMar>
            <w:vAlign w:val="center"/>
          </w:tcPr>
          <w:p w:rsidR="004D6245" w:rsidRPr="0082632E" w:rsidRDefault="004D6245" w:rsidP="007A064F">
            <w:pPr>
              <w:ind w:left="135"/>
              <w:jc w:val="center"/>
            </w:pPr>
            <w:r w:rsidRPr="0082632E">
              <w:rPr>
                <w:color w:val="000000"/>
              </w:rPr>
              <w:t>2</w:t>
            </w:r>
          </w:p>
        </w:tc>
        <w:tc>
          <w:tcPr>
            <w:tcW w:w="1843" w:type="dxa"/>
            <w:tcMar>
              <w:top w:w="50" w:type="dxa"/>
              <w:left w:w="100" w:type="dxa"/>
            </w:tcMar>
            <w:vAlign w:val="center"/>
          </w:tcPr>
          <w:p w:rsidR="004D6245" w:rsidRPr="0082632E" w:rsidRDefault="004D6245" w:rsidP="007A064F">
            <w:pPr>
              <w:ind w:left="135"/>
              <w:jc w:val="center"/>
            </w:pPr>
          </w:p>
        </w:tc>
        <w:tc>
          <w:tcPr>
            <w:tcW w:w="1701" w:type="dxa"/>
            <w:tcMar>
              <w:top w:w="50" w:type="dxa"/>
              <w:left w:w="100" w:type="dxa"/>
            </w:tcMar>
            <w:vAlign w:val="center"/>
          </w:tcPr>
          <w:p w:rsidR="004D6245" w:rsidRPr="0082632E" w:rsidRDefault="004D6245" w:rsidP="007A064F">
            <w:pPr>
              <w:ind w:left="135"/>
              <w:jc w:val="center"/>
            </w:pPr>
          </w:p>
        </w:tc>
        <w:tc>
          <w:tcPr>
            <w:tcW w:w="2835" w:type="dxa"/>
            <w:tcMar>
              <w:top w:w="50" w:type="dxa"/>
              <w:left w:w="100" w:type="dxa"/>
            </w:tcMar>
            <w:vAlign w:val="center"/>
          </w:tcPr>
          <w:p w:rsidR="004D6245" w:rsidRPr="0082632E" w:rsidRDefault="004D6245" w:rsidP="007A064F">
            <w:pPr>
              <w:ind w:left="135"/>
              <w:jc w:val="both"/>
            </w:pPr>
            <w:r w:rsidRPr="0082632E">
              <w:rPr>
                <w:color w:val="000000"/>
              </w:rPr>
              <w:t xml:space="preserve">Библиотека ЦОК </w:t>
            </w:r>
            <w:hyperlink r:id="rId169">
              <w:r w:rsidRPr="0082632E">
                <w:rPr>
                  <w:color w:val="0000FF"/>
                  <w:u w:val="single"/>
                </w:rPr>
                <w:t>https://m.edsoo.ru/7f412652</w:t>
              </w:r>
            </w:hyperlink>
          </w:p>
        </w:tc>
      </w:tr>
      <w:tr w:rsidR="004D6245" w:rsidRPr="002E6821" w:rsidTr="007F40BD">
        <w:trPr>
          <w:trHeight w:val="144"/>
          <w:tblCellSpacing w:w="20" w:type="nil"/>
        </w:trPr>
        <w:tc>
          <w:tcPr>
            <w:tcW w:w="567" w:type="dxa"/>
            <w:tcMar>
              <w:top w:w="50" w:type="dxa"/>
              <w:left w:w="100" w:type="dxa"/>
            </w:tcMar>
            <w:vAlign w:val="center"/>
          </w:tcPr>
          <w:p w:rsidR="004D6245" w:rsidRPr="0082632E" w:rsidRDefault="004D6245" w:rsidP="007A064F">
            <w:pPr>
              <w:jc w:val="both"/>
            </w:pPr>
            <w:r w:rsidRPr="0082632E">
              <w:rPr>
                <w:color w:val="000000"/>
              </w:rPr>
              <w:t>3.4</w:t>
            </w:r>
          </w:p>
        </w:tc>
        <w:tc>
          <w:tcPr>
            <w:tcW w:w="2410" w:type="dxa"/>
            <w:tcMar>
              <w:top w:w="50" w:type="dxa"/>
              <w:left w:w="100" w:type="dxa"/>
            </w:tcMar>
            <w:vAlign w:val="center"/>
          </w:tcPr>
          <w:p w:rsidR="004D6245" w:rsidRPr="0082632E" w:rsidRDefault="004D6245" w:rsidP="007A064F">
            <w:pPr>
              <w:ind w:left="135"/>
              <w:jc w:val="both"/>
            </w:pPr>
            <w:r w:rsidRPr="0082632E">
              <w:rPr>
                <w:color w:val="000000"/>
              </w:rPr>
              <w:t>Моя малая родина</w:t>
            </w:r>
          </w:p>
        </w:tc>
        <w:tc>
          <w:tcPr>
            <w:tcW w:w="992" w:type="dxa"/>
            <w:tcMar>
              <w:top w:w="50" w:type="dxa"/>
              <w:left w:w="100" w:type="dxa"/>
            </w:tcMar>
            <w:vAlign w:val="center"/>
          </w:tcPr>
          <w:p w:rsidR="004D6245" w:rsidRPr="0082632E" w:rsidRDefault="004D6245" w:rsidP="007A064F">
            <w:pPr>
              <w:ind w:left="135"/>
              <w:jc w:val="center"/>
            </w:pPr>
            <w:r w:rsidRPr="0082632E">
              <w:rPr>
                <w:color w:val="000000"/>
              </w:rPr>
              <w:t>3</w:t>
            </w:r>
          </w:p>
        </w:tc>
        <w:tc>
          <w:tcPr>
            <w:tcW w:w="1843" w:type="dxa"/>
            <w:tcMar>
              <w:top w:w="50" w:type="dxa"/>
              <w:left w:w="100" w:type="dxa"/>
            </w:tcMar>
            <w:vAlign w:val="center"/>
          </w:tcPr>
          <w:p w:rsidR="004D6245" w:rsidRPr="0082632E" w:rsidRDefault="004D6245" w:rsidP="007A064F">
            <w:pPr>
              <w:ind w:left="135"/>
              <w:jc w:val="center"/>
            </w:pPr>
          </w:p>
        </w:tc>
        <w:tc>
          <w:tcPr>
            <w:tcW w:w="1701" w:type="dxa"/>
            <w:tcMar>
              <w:top w:w="50" w:type="dxa"/>
              <w:left w:w="100" w:type="dxa"/>
            </w:tcMar>
            <w:vAlign w:val="center"/>
          </w:tcPr>
          <w:p w:rsidR="004D6245" w:rsidRPr="0082632E" w:rsidRDefault="004D6245" w:rsidP="007A064F">
            <w:pPr>
              <w:ind w:left="135"/>
              <w:jc w:val="center"/>
            </w:pPr>
          </w:p>
        </w:tc>
        <w:tc>
          <w:tcPr>
            <w:tcW w:w="2835" w:type="dxa"/>
            <w:tcMar>
              <w:top w:w="50" w:type="dxa"/>
              <w:left w:w="100" w:type="dxa"/>
            </w:tcMar>
            <w:vAlign w:val="center"/>
          </w:tcPr>
          <w:p w:rsidR="004D6245" w:rsidRPr="0082632E" w:rsidRDefault="004D6245" w:rsidP="007A064F">
            <w:pPr>
              <w:ind w:left="135"/>
              <w:jc w:val="both"/>
            </w:pPr>
            <w:r w:rsidRPr="0082632E">
              <w:rPr>
                <w:color w:val="000000"/>
              </w:rPr>
              <w:t xml:space="preserve">Библиотека ЦОК </w:t>
            </w:r>
            <w:hyperlink r:id="rId170">
              <w:r w:rsidRPr="0082632E">
                <w:rPr>
                  <w:color w:val="0000FF"/>
                  <w:u w:val="single"/>
                </w:rPr>
                <w:t>https://m.edsoo.ru/7f412652</w:t>
              </w:r>
            </w:hyperlink>
          </w:p>
        </w:tc>
      </w:tr>
      <w:tr w:rsidR="004D6245" w:rsidRPr="002E6821" w:rsidTr="007F40BD">
        <w:trPr>
          <w:trHeight w:val="144"/>
          <w:tblCellSpacing w:w="20" w:type="nil"/>
        </w:trPr>
        <w:tc>
          <w:tcPr>
            <w:tcW w:w="567" w:type="dxa"/>
            <w:tcMar>
              <w:top w:w="50" w:type="dxa"/>
              <w:left w:w="100" w:type="dxa"/>
            </w:tcMar>
            <w:vAlign w:val="center"/>
          </w:tcPr>
          <w:p w:rsidR="004D6245" w:rsidRPr="0082632E" w:rsidRDefault="004D6245" w:rsidP="007A064F">
            <w:pPr>
              <w:jc w:val="both"/>
            </w:pPr>
            <w:r w:rsidRPr="0082632E">
              <w:rPr>
                <w:color w:val="000000"/>
              </w:rPr>
              <w:t>3.5</w:t>
            </w:r>
          </w:p>
        </w:tc>
        <w:tc>
          <w:tcPr>
            <w:tcW w:w="2410" w:type="dxa"/>
            <w:tcMar>
              <w:top w:w="50" w:type="dxa"/>
              <w:left w:w="100" w:type="dxa"/>
            </w:tcMar>
            <w:vAlign w:val="center"/>
          </w:tcPr>
          <w:p w:rsidR="004D6245" w:rsidRPr="0082632E" w:rsidRDefault="004D6245" w:rsidP="007A064F">
            <w:pPr>
              <w:ind w:left="135"/>
              <w:jc w:val="both"/>
            </w:pPr>
            <w:r w:rsidRPr="0082632E">
              <w:rPr>
                <w:color w:val="000000"/>
              </w:rPr>
              <w:t>Путешествия</w:t>
            </w:r>
          </w:p>
        </w:tc>
        <w:tc>
          <w:tcPr>
            <w:tcW w:w="992" w:type="dxa"/>
            <w:tcMar>
              <w:top w:w="50" w:type="dxa"/>
              <w:left w:w="100" w:type="dxa"/>
            </w:tcMar>
            <w:vAlign w:val="center"/>
          </w:tcPr>
          <w:p w:rsidR="004D6245" w:rsidRPr="0082632E" w:rsidRDefault="004D6245" w:rsidP="007A064F">
            <w:pPr>
              <w:ind w:left="135"/>
              <w:jc w:val="center"/>
            </w:pPr>
            <w:r w:rsidRPr="0082632E">
              <w:rPr>
                <w:color w:val="000000"/>
              </w:rPr>
              <w:t>2</w:t>
            </w:r>
          </w:p>
        </w:tc>
        <w:tc>
          <w:tcPr>
            <w:tcW w:w="1843" w:type="dxa"/>
            <w:tcMar>
              <w:top w:w="50" w:type="dxa"/>
              <w:left w:w="100" w:type="dxa"/>
            </w:tcMar>
            <w:vAlign w:val="center"/>
          </w:tcPr>
          <w:p w:rsidR="004D6245" w:rsidRPr="0082632E" w:rsidRDefault="004D6245" w:rsidP="007A064F">
            <w:pPr>
              <w:ind w:left="135"/>
              <w:jc w:val="center"/>
            </w:pPr>
          </w:p>
        </w:tc>
        <w:tc>
          <w:tcPr>
            <w:tcW w:w="1701" w:type="dxa"/>
            <w:tcMar>
              <w:top w:w="50" w:type="dxa"/>
              <w:left w:w="100" w:type="dxa"/>
            </w:tcMar>
            <w:vAlign w:val="center"/>
          </w:tcPr>
          <w:p w:rsidR="004D6245" w:rsidRPr="0082632E" w:rsidRDefault="004D6245" w:rsidP="007A064F">
            <w:pPr>
              <w:ind w:left="135"/>
              <w:jc w:val="center"/>
            </w:pPr>
          </w:p>
        </w:tc>
        <w:tc>
          <w:tcPr>
            <w:tcW w:w="2835" w:type="dxa"/>
            <w:tcMar>
              <w:top w:w="50" w:type="dxa"/>
              <w:left w:w="100" w:type="dxa"/>
            </w:tcMar>
            <w:vAlign w:val="center"/>
          </w:tcPr>
          <w:p w:rsidR="004D6245" w:rsidRPr="0082632E" w:rsidRDefault="004D6245" w:rsidP="007A064F">
            <w:pPr>
              <w:ind w:left="135"/>
              <w:jc w:val="both"/>
            </w:pPr>
            <w:r w:rsidRPr="0082632E">
              <w:rPr>
                <w:color w:val="000000"/>
              </w:rPr>
              <w:t xml:space="preserve">Библиотека ЦОК </w:t>
            </w:r>
            <w:hyperlink r:id="rId171">
              <w:r w:rsidRPr="0082632E">
                <w:rPr>
                  <w:color w:val="0000FF"/>
                  <w:u w:val="single"/>
                </w:rPr>
                <w:t>https://m.edsoo.ru/7f412652</w:t>
              </w:r>
            </w:hyperlink>
          </w:p>
        </w:tc>
      </w:tr>
      <w:tr w:rsidR="004D6245" w:rsidRPr="002E6821" w:rsidTr="007F40BD">
        <w:trPr>
          <w:trHeight w:val="144"/>
          <w:tblCellSpacing w:w="20" w:type="nil"/>
        </w:trPr>
        <w:tc>
          <w:tcPr>
            <w:tcW w:w="567" w:type="dxa"/>
            <w:tcMar>
              <w:top w:w="50" w:type="dxa"/>
              <w:left w:w="100" w:type="dxa"/>
            </w:tcMar>
            <w:vAlign w:val="center"/>
          </w:tcPr>
          <w:p w:rsidR="004D6245" w:rsidRPr="0082632E" w:rsidRDefault="004D6245" w:rsidP="007A064F">
            <w:pPr>
              <w:jc w:val="both"/>
            </w:pPr>
            <w:r w:rsidRPr="0082632E">
              <w:rPr>
                <w:color w:val="000000"/>
              </w:rPr>
              <w:t>3.6</w:t>
            </w:r>
          </w:p>
        </w:tc>
        <w:tc>
          <w:tcPr>
            <w:tcW w:w="2410" w:type="dxa"/>
            <w:tcMar>
              <w:top w:w="50" w:type="dxa"/>
              <w:left w:w="100" w:type="dxa"/>
            </w:tcMar>
            <w:vAlign w:val="center"/>
          </w:tcPr>
          <w:p w:rsidR="004D6245" w:rsidRPr="0082632E" w:rsidRDefault="004D6245" w:rsidP="007A064F">
            <w:pPr>
              <w:ind w:left="135"/>
              <w:jc w:val="both"/>
            </w:pPr>
            <w:r w:rsidRPr="0082632E">
              <w:rPr>
                <w:color w:val="000000"/>
              </w:rPr>
              <w:t>Дикие и домашние животные</w:t>
            </w:r>
          </w:p>
        </w:tc>
        <w:tc>
          <w:tcPr>
            <w:tcW w:w="992" w:type="dxa"/>
            <w:tcMar>
              <w:top w:w="50" w:type="dxa"/>
              <w:left w:w="100" w:type="dxa"/>
            </w:tcMar>
            <w:vAlign w:val="center"/>
          </w:tcPr>
          <w:p w:rsidR="004D6245" w:rsidRPr="0082632E" w:rsidRDefault="004D6245" w:rsidP="007A064F">
            <w:pPr>
              <w:ind w:left="135"/>
              <w:jc w:val="center"/>
            </w:pPr>
            <w:r w:rsidRPr="0082632E">
              <w:rPr>
                <w:color w:val="000000"/>
              </w:rPr>
              <w:t>4</w:t>
            </w:r>
          </w:p>
        </w:tc>
        <w:tc>
          <w:tcPr>
            <w:tcW w:w="1843" w:type="dxa"/>
            <w:tcMar>
              <w:top w:w="50" w:type="dxa"/>
              <w:left w:w="100" w:type="dxa"/>
            </w:tcMar>
            <w:vAlign w:val="center"/>
          </w:tcPr>
          <w:p w:rsidR="004D6245" w:rsidRPr="0082632E" w:rsidRDefault="004D6245" w:rsidP="007A064F">
            <w:pPr>
              <w:ind w:left="135"/>
              <w:jc w:val="center"/>
            </w:pPr>
          </w:p>
        </w:tc>
        <w:tc>
          <w:tcPr>
            <w:tcW w:w="1701" w:type="dxa"/>
            <w:tcMar>
              <w:top w:w="50" w:type="dxa"/>
              <w:left w:w="100" w:type="dxa"/>
            </w:tcMar>
            <w:vAlign w:val="center"/>
          </w:tcPr>
          <w:p w:rsidR="004D6245" w:rsidRPr="0082632E" w:rsidRDefault="004D6245" w:rsidP="007A064F">
            <w:pPr>
              <w:ind w:left="135"/>
              <w:jc w:val="center"/>
            </w:pPr>
          </w:p>
        </w:tc>
        <w:tc>
          <w:tcPr>
            <w:tcW w:w="2835" w:type="dxa"/>
            <w:tcMar>
              <w:top w:w="50" w:type="dxa"/>
              <w:left w:w="100" w:type="dxa"/>
            </w:tcMar>
            <w:vAlign w:val="center"/>
          </w:tcPr>
          <w:p w:rsidR="004D6245" w:rsidRPr="0082632E" w:rsidRDefault="004D6245" w:rsidP="007A064F">
            <w:pPr>
              <w:ind w:left="135"/>
              <w:jc w:val="both"/>
            </w:pPr>
            <w:r w:rsidRPr="0082632E">
              <w:rPr>
                <w:color w:val="000000"/>
              </w:rPr>
              <w:t xml:space="preserve">Библиотека ЦОК </w:t>
            </w:r>
            <w:hyperlink r:id="rId172">
              <w:r w:rsidRPr="0082632E">
                <w:rPr>
                  <w:color w:val="0000FF"/>
                  <w:u w:val="single"/>
                </w:rPr>
                <w:t>https://m.edsoo.ru/7f412652</w:t>
              </w:r>
            </w:hyperlink>
          </w:p>
        </w:tc>
      </w:tr>
      <w:tr w:rsidR="004D6245" w:rsidRPr="002E6821" w:rsidTr="007F40BD">
        <w:trPr>
          <w:trHeight w:val="144"/>
          <w:tblCellSpacing w:w="20" w:type="nil"/>
        </w:trPr>
        <w:tc>
          <w:tcPr>
            <w:tcW w:w="567" w:type="dxa"/>
            <w:tcMar>
              <w:top w:w="50" w:type="dxa"/>
              <w:left w:w="100" w:type="dxa"/>
            </w:tcMar>
            <w:vAlign w:val="center"/>
          </w:tcPr>
          <w:p w:rsidR="004D6245" w:rsidRPr="0082632E" w:rsidRDefault="004D6245" w:rsidP="007A064F">
            <w:pPr>
              <w:jc w:val="both"/>
            </w:pPr>
            <w:r w:rsidRPr="0082632E">
              <w:rPr>
                <w:color w:val="000000"/>
              </w:rPr>
              <w:t>3.7</w:t>
            </w:r>
          </w:p>
        </w:tc>
        <w:tc>
          <w:tcPr>
            <w:tcW w:w="2410" w:type="dxa"/>
            <w:tcMar>
              <w:top w:w="50" w:type="dxa"/>
              <w:left w:w="100" w:type="dxa"/>
            </w:tcMar>
            <w:vAlign w:val="center"/>
          </w:tcPr>
          <w:p w:rsidR="004D6245" w:rsidRPr="0082632E" w:rsidRDefault="004D6245" w:rsidP="007A064F">
            <w:pPr>
              <w:ind w:left="135"/>
              <w:jc w:val="both"/>
            </w:pPr>
            <w:r w:rsidRPr="0082632E">
              <w:rPr>
                <w:color w:val="000000"/>
              </w:rPr>
              <w:t>Погода. Времена года (месяцы)</w:t>
            </w:r>
          </w:p>
        </w:tc>
        <w:tc>
          <w:tcPr>
            <w:tcW w:w="992" w:type="dxa"/>
            <w:tcMar>
              <w:top w:w="50" w:type="dxa"/>
              <w:left w:w="100" w:type="dxa"/>
            </w:tcMar>
            <w:vAlign w:val="center"/>
          </w:tcPr>
          <w:p w:rsidR="004D6245" w:rsidRPr="0082632E" w:rsidRDefault="004D6245" w:rsidP="007A064F">
            <w:pPr>
              <w:ind w:left="135"/>
              <w:jc w:val="center"/>
            </w:pPr>
            <w:r w:rsidRPr="0082632E">
              <w:rPr>
                <w:color w:val="000000"/>
              </w:rPr>
              <w:t>2</w:t>
            </w:r>
          </w:p>
        </w:tc>
        <w:tc>
          <w:tcPr>
            <w:tcW w:w="1843" w:type="dxa"/>
            <w:tcMar>
              <w:top w:w="50" w:type="dxa"/>
              <w:left w:w="100" w:type="dxa"/>
            </w:tcMar>
            <w:vAlign w:val="center"/>
          </w:tcPr>
          <w:p w:rsidR="004D6245" w:rsidRPr="0082632E" w:rsidRDefault="004D6245" w:rsidP="007A064F">
            <w:pPr>
              <w:ind w:left="135"/>
              <w:jc w:val="center"/>
            </w:pPr>
          </w:p>
        </w:tc>
        <w:tc>
          <w:tcPr>
            <w:tcW w:w="1701" w:type="dxa"/>
            <w:tcMar>
              <w:top w:w="50" w:type="dxa"/>
              <w:left w:w="100" w:type="dxa"/>
            </w:tcMar>
            <w:vAlign w:val="center"/>
          </w:tcPr>
          <w:p w:rsidR="004D6245" w:rsidRPr="0082632E" w:rsidRDefault="004D6245" w:rsidP="007A064F">
            <w:pPr>
              <w:ind w:left="135"/>
              <w:jc w:val="center"/>
            </w:pPr>
          </w:p>
        </w:tc>
        <w:tc>
          <w:tcPr>
            <w:tcW w:w="2835" w:type="dxa"/>
            <w:tcMar>
              <w:top w:w="50" w:type="dxa"/>
              <w:left w:w="100" w:type="dxa"/>
            </w:tcMar>
            <w:vAlign w:val="center"/>
          </w:tcPr>
          <w:p w:rsidR="004D6245" w:rsidRPr="0082632E" w:rsidRDefault="004D6245" w:rsidP="007A064F">
            <w:pPr>
              <w:ind w:left="135"/>
              <w:jc w:val="both"/>
            </w:pPr>
            <w:r w:rsidRPr="0082632E">
              <w:rPr>
                <w:color w:val="000000"/>
              </w:rPr>
              <w:t xml:space="preserve">Библиотека ЦОК </w:t>
            </w:r>
            <w:hyperlink r:id="rId173">
              <w:r w:rsidRPr="0082632E">
                <w:rPr>
                  <w:color w:val="0000FF"/>
                  <w:u w:val="single"/>
                </w:rPr>
                <w:t>https://m.edsoo.ru/7f412652</w:t>
              </w:r>
            </w:hyperlink>
          </w:p>
        </w:tc>
      </w:tr>
      <w:tr w:rsidR="004D6245" w:rsidRPr="002E6821" w:rsidTr="007F40BD">
        <w:trPr>
          <w:trHeight w:val="144"/>
          <w:tblCellSpacing w:w="20" w:type="nil"/>
        </w:trPr>
        <w:tc>
          <w:tcPr>
            <w:tcW w:w="567" w:type="dxa"/>
            <w:tcMar>
              <w:top w:w="50" w:type="dxa"/>
              <w:left w:w="100" w:type="dxa"/>
            </w:tcMar>
            <w:vAlign w:val="center"/>
          </w:tcPr>
          <w:p w:rsidR="004D6245" w:rsidRPr="0082632E" w:rsidRDefault="004D6245" w:rsidP="007A064F">
            <w:pPr>
              <w:jc w:val="both"/>
            </w:pPr>
            <w:r w:rsidRPr="0082632E">
              <w:rPr>
                <w:color w:val="000000"/>
              </w:rPr>
              <w:t>3.8</w:t>
            </w:r>
          </w:p>
        </w:tc>
        <w:tc>
          <w:tcPr>
            <w:tcW w:w="2410" w:type="dxa"/>
            <w:tcMar>
              <w:top w:w="50" w:type="dxa"/>
              <w:left w:w="100" w:type="dxa"/>
            </w:tcMar>
            <w:vAlign w:val="center"/>
          </w:tcPr>
          <w:p w:rsidR="004D6245" w:rsidRPr="0082632E" w:rsidRDefault="004D6245" w:rsidP="007A064F">
            <w:pPr>
              <w:ind w:left="135"/>
              <w:jc w:val="both"/>
            </w:pPr>
            <w:r w:rsidRPr="0082632E">
              <w:rPr>
                <w:color w:val="000000"/>
              </w:rPr>
              <w:t>Покупки</w:t>
            </w:r>
          </w:p>
        </w:tc>
        <w:tc>
          <w:tcPr>
            <w:tcW w:w="992" w:type="dxa"/>
            <w:tcMar>
              <w:top w:w="50" w:type="dxa"/>
              <w:left w:w="100" w:type="dxa"/>
            </w:tcMar>
            <w:vAlign w:val="center"/>
          </w:tcPr>
          <w:p w:rsidR="004D6245" w:rsidRPr="0082632E" w:rsidRDefault="004D6245" w:rsidP="007A064F">
            <w:pPr>
              <w:ind w:left="135"/>
              <w:jc w:val="center"/>
            </w:pPr>
            <w:r w:rsidRPr="0082632E">
              <w:rPr>
                <w:color w:val="000000"/>
              </w:rPr>
              <w:t>2</w:t>
            </w:r>
          </w:p>
        </w:tc>
        <w:tc>
          <w:tcPr>
            <w:tcW w:w="1843" w:type="dxa"/>
            <w:tcMar>
              <w:top w:w="50" w:type="dxa"/>
              <w:left w:w="100" w:type="dxa"/>
            </w:tcMar>
            <w:vAlign w:val="center"/>
          </w:tcPr>
          <w:p w:rsidR="004D6245" w:rsidRPr="0082632E" w:rsidRDefault="004D6245" w:rsidP="007A064F">
            <w:pPr>
              <w:ind w:left="135"/>
              <w:jc w:val="center"/>
            </w:pPr>
          </w:p>
        </w:tc>
        <w:tc>
          <w:tcPr>
            <w:tcW w:w="1701" w:type="dxa"/>
            <w:tcMar>
              <w:top w:w="50" w:type="dxa"/>
              <w:left w:w="100" w:type="dxa"/>
            </w:tcMar>
            <w:vAlign w:val="center"/>
          </w:tcPr>
          <w:p w:rsidR="004D6245" w:rsidRPr="0082632E" w:rsidRDefault="004D6245" w:rsidP="007A064F">
            <w:pPr>
              <w:ind w:left="135"/>
              <w:jc w:val="center"/>
            </w:pPr>
          </w:p>
        </w:tc>
        <w:tc>
          <w:tcPr>
            <w:tcW w:w="2835" w:type="dxa"/>
            <w:tcMar>
              <w:top w:w="50" w:type="dxa"/>
              <w:left w:w="100" w:type="dxa"/>
            </w:tcMar>
            <w:vAlign w:val="center"/>
          </w:tcPr>
          <w:p w:rsidR="004D6245" w:rsidRPr="0082632E" w:rsidRDefault="004D6245" w:rsidP="007A064F">
            <w:pPr>
              <w:ind w:left="135"/>
              <w:jc w:val="both"/>
            </w:pPr>
            <w:r w:rsidRPr="0082632E">
              <w:rPr>
                <w:color w:val="000000"/>
              </w:rPr>
              <w:t xml:space="preserve">Библиотека ЦОК </w:t>
            </w:r>
            <w:hyperlink r:id="rId174">
              <w:r w:rsidRPr="0082632E">
                <w:rPr>
                  <w:color w:val="0000FF"/>
                  <w:u w:val="single"/>
                </w:rPr>
                <w:t>https://m.edsoo.ru/7f412652</w:t>
              </w:r>
            </w:hyperlink>
          </w:p>
        </w:tc>
      </w:tr>
      <w:tr w:rsidR="004D6245" w:rsidRPr="002E6821" w:rsidTr="007F40BD">
        <w:trPr>
          <w:trHeight w:val="144"/>
          <w:tblCellSpacing w:w="20" w:type="nil"/>
        </w:trPr>
        <w:tc>
          <w:tcPr>
            <w:tcW w:w="567" w:type="dxa"/>
            <w:tcMar>
              <w:top w:w="50" w:type="dxa"/>
              <w:left w:w="100" w:type="dxa"/>
            </w:tcMar>
            <w:vAlign w:val="center"/>
          </w:tcPr>
          <w:p w:rsidR="004D6245" w:rsidRPr="0082632E" w:rsidRDefault="004D6245" w:rsidP="007A064F">
            <w:pPr>
              <w:jc w:val="both"/>
            </w:pPr>
            <w:r w:rsidRPr="0082632E">
              <w:rPr>
                <w:color w:val="000000"/>
              </w:rPr>
              <w:t>3.9</w:t>
            </w:r>
          </w:p>
        </w:tc>
        <w:tc>
          <w:tcPr>
            <w:tcW w:w="2410" w:type="dxa"/>
            <w:tcMar>
              <w:top w:w="50" w:type="dxa"/>
              <w:left w:w="100" w:type="dxa"/>
            </w:tcMar>
            <w:vAlign w:val="center"/>
          </w:tcPr>
          <w:p w:rsidR="004D6245" w:rsidRPr="0082632E" w:rsidRDefault="004D6245" w:rsidP="007A064F">
            <w:pPr>
              <w:ind w:left="135"/>
              <w:jc w:val="both"/>
            </w:pPr>
            <w:r w:rsidRPr="0082632E">
              <w:rPr>
                <w:color w:val="000000"/>
              </w:rPr>
              <w:t>Обобщение и контроль</w:t>
            </w:r>
          </w:p>
        </w:tc>
        <w:tc>
          <w:tcPr>
            <w:tcW w:w="992" w:type="dxa"/>
            <w:tcMar>
              <w:top w:w="50" w:type="dxa"/>
              <w:left w:w="100" w:type="dxa"/>
            </w:tcMar>
            <w:vAlign w:val="center"/>
          </w:tcPr>
          <w:p w:rsidR="004D6245" w:rsidRPr="0082632E" w:rsidRDefault="004D6245" w:rsidP="007A064F">
            <w:pPr>
              <w:ind w:left="135"/>
              <w:jc w:val="center"/>
            </w:pPr>
            <w:r w:rsidRPr="0082632E">
              <w:rPr>
                <w:color w:val="000000"/>
              </w:rPr>
              <w:t>2</w:t>
            </w:r>
          </w:p>
        </w:tc>
        <w:tc>
          <w:tcPr>
            <w:tcW w:w="1843" w:type="dxa"/>
            <w:tcMar>
              <w:top w:w="50" w:type="dxa"/>
              <w:left w:w="100" w:type="dxa"/>
            </w:tcMar>
            <w:vAlign w:val="center"/>
          </w:tcPr>
          <w:p w:rsidR="004D6245" w:rsidRPr="0082632E" w:rsidRDefault="004D6245" w:rsidP="007A064F">
            <w:pPr>
              <w:ind w:left="135"/>
              <w:jc w:val="center"/>
            </w:pPr>
            <w:r w:rsidRPr="0082632E">
              <w:rPr>
                <w:color w:val="000000"/>
              </w:rPr>
              <w:t>1</w:t>
            </w:r>
          </w:p>
        </w:tc>
        <w:tc>
          <w:tcPr>
            <w:tcW w:w="1701" w:type="dxa"/>
            <w:tcMar>
              <w:top w:w="50" w:type="dxa"/>
              <w:left w:w="100" w:type="dxa"/>
            </w:tcMar>
            <w:vAlign w:val="center"/>
          </w:tcPr>
          <w:p w:rsidR="004D6245" w:rsidRPr="0082632E" w:rsidRDefault="004D6245" w:rsidP="007A064F">
            <w:pPr>
              <w:ind w:left="135"/>
              <w:jc w:val="center"/>
            </w:pPr>
          </w:p>
        </w:tc>
        <w:tc>
          <w:tcPr>
            <w:tcW w:w="2835" w:type="dxa"/>
            <w:tcMar>
              <w:top w:w="50" w:type="dxa"/>
              <w:left w:w="100" w:type="dxa"/>
            </w:tcMar>
            <w:vAlign w:val="center"/>
          </w:tcPr>
          <w:p w:rsidR="004D6245" w:rsidRPr="0082632E" w:rsidRDefault="004D6245" w:rsidP="007A064F">
            <w:pPr>
              <w:ind w:left="135"/>
              <w:jc w:val="both"/>
            </w:pPr>
            <w:r w:rsidRPr="0082632E">
              <w:rPr>
                <w:color w:val="000000"/>
              </w:rPr>
              <w:t xml:space="preserve">Библиотека ЦОК </w:t>
            </w:r>
            <w:hyperlink r:id="rId175">
              <w:r w:rsidRPr="0082632E">
                <w:rPr>
                  <w:color w:val="0000FF"/>
                  <w:u w:val="single"/>
                </w:rPr>
                <w:t>https://m.edsoo.ru/7f412652</w:t>
              </w:r>
            </w:hyperlink>
          </w:p>
        </w:tc>
      </w:tr>
      <w:tr w:rsidR="004D6245" w:rsidRPr="0082632E" w:rsidTr="007F40BD">
        <w:trPr>
          <w:trHeight w:val="144"/>
          <w:tblCellSpacing w:w="20" w:type="nil"/>
        </w:trPr>
        <w:tc>
          <w:tcPr>
            <w:tcW w:w="2977" w:type="dxa"/>
            <w:gridSpan w:val="2"/>
            <w:tcMar>
              <w:top w:w="50" w:type="dxa"/>
              <w:left w:w="100" w:type="dxa"/>
            </w:tcMar>
            <w:vAlign w:val="center"/>
          </w:tcPr>
          <w:p w:rsidR="004D6245" w:rsidRPr="0082632E" w:rsidRDefault="004D6245" w:rsidP="007A064F">
            <w:pPr>
              <w:ind w:left="135"/>
              <w:jc w:val="both"/>
            </w:pPr>
            <w:r w:rsidRPr="0082632E">
              <w:rPr>
                <w:color w:val="000000"/>
              </w:rPr>
              <w:t>Итого по разделу</w:t>
            </w:r>
          </w:p>
        </w:tc>
        <w:tc>
          <w:tcPr>
            <w:tcW w:w="992" w:type="dxa"/>
            <w:tcMar>
              <w:top w:w="50" w:type="dxa"/>
              <w:left w:w="100" w:type="dxa"/>
            </w:tcMar>
            <w:vAlign w:val="center"/>
          </w:tcPr>
          <w:p w:rsidR="004D6245" w:rsidRPr="0082632E" w:rsidRDefault="004D6245" w:rsidP="007A064F">
            <w:pPr>
              <w:ind w:left="135"/>
              <w:jc w:val="center"/>
            </w:pPr>
            <w:r w:rsidRPr="0082632E">
              <w:rPr>
                <w:color w:val="000000"/>
              </w:rPr>
              <w:t>23</w:t>
            </w:r>
          </w:p>
        </w:tc>
        <w:tc>
          <w:tcPr>
            <w:tcW w:w="6379" w:type="dxa"/>
            <w:gridSpan w:val="3"/>
            <w:tcMar>
              <w:top w:w="50" w:type="dxa"/>
              <w:left w:w="100" w:type="dxa"/>
            </w:tcMar>
            <w:vAlign w:val="center"/>
          </w:tcPr>
          <w:p w:rsidR="004D6245" w:rsidRPr="0082632E" w:rsidRDefault="004D6245" w:rsidP="007A064F">
            <w:pPr>
              <w:jc w:val="center"/>
            </w:pPr>
          </w:p>
        </w:tc>
      </w:tr>
      <w:tr w:rsidR="004D6245" w:rsidRPr="002E6821" w:rsidTr="007F40BD">
        <w:trPr>
          <w:trHeight w:val="144"/>
          <w:tblCellSpacing w:w="20" w:type="nil"/>
        </w:trPr>
        <w:tc>
          <w:tcPr>
            <w:tcW w:w="10348" w:type="dxa"/>
            <w:gridSpan w:val="6"/>
            <w:tcMar>
              <w:top w:w="50" w:type="dxa"/>
              <w:left w:w="100" w:type="dxa"/>
            </w:tcMar>
            <w:vAlign w:val="center"/>
          </w:tcPr>
          <w:p w:rsidR="004D6245" w:rsidRPr="0082632E" w:rsidRDefault="004D6245" w:rsidP="007A064F">
            <w:pPr>
              <w:ind w:left="135"/>
              <w:jc w:val="center"/>
            </w:pPr>
            <w:r w:rsidRPr="0082632E">
              <w:rPr>
                <w:b/>
                <w:color w:val="000000"/>
              </w:rPr>
              <w:t>Раздел 4.</w:t>
            </w:r>
            <w:r w:rsidRPr="0082632E">
              <w:rPr>
                <w:color w:val="000000"/>
              </w:rPr>
              <w:t xml:space="preserve"> </w:t>
            </w:r>
            <w:r w:rsidRPr="0082632E">
              <w:rPr>
                <w:b/>
                <w:color w:val="000000"/>
              </w:rPr>
              <w:t>Родная страна и страны изучаемого языка</w:t>
            </w:r>
          </w:p>
        </w:tc>
      </w:tr>
      <w:tr w:rsidR="004D6245" w:rsidRPr="002E6821" w:rsidTr="007F40BD">
        <w:trPr>
          <w:trHeight w:val="144"/>
          <w:tblCellSpacing w:w="20" w:type="nil"/>
        </w:trPr>
        <w:tc>
          <w:tcPr>
            <w:tcW w:w="567" w:type="dxa"/>
            <w:tcMar>
              <w:top w:w="50" w:type="dxa"/>
              <w:left w:w="100" w:type="dxa"/>
            </w:tcMar>
            <w:vAlign w:val="center"/>
          </w:tcPr>
          <w:p w:rsidR="004D6245" w:rsidRPr="0082632E" w:rsidRDefault="004D6245" w:rsidP="007A064F">
            <w:pPr>
              <w:jc w:val="both"/>
            </w:pPr>
            <w:r w:rsidRPr="0082632E">
              <w:rPr>
                <w:color w:val="000000"/>
              </w:rPr>
              <w:t>4.1</w:t>
            </w:r>
          </w:p>
        </w:tc>
        <w:tc>
          <w:tcPr>
            <w:tcW w:w="2410" w:type="dxa"/>
            <w:tcMar>
              <w:top w:w="50" w:type="dxa"/>
              <w:left w:w="100" w:type="dxa"/>
            </w:tcMar>
            <w:vAlign w:val="center"/>
          </w:tcPr>
          <w:p w:rsidR="004D6245" w:rsidRPr="0082632E" w:rsidRDefault="004D6245" w:rsidP="007A064F">
            <w:pPr>
              <w:ind w:left="135"/>
              <w:jc w:val="both"/>
            </w:pPr>
            <w:r w:rsidRPr="0082632E">
              <w:rPr>
                <w:color w:val="000000"/>
              </w:rPr>
              <w:t>Россия и страна/страны изучаемого языка, основные достопримечательности и интересные факты</w:t>
            </w:r>
          </w:p>
        </w:tc>
        <w:tc>
          <w:tcPr>
            <w:tcW w:w="992" w:type="dxa"/>
            <w:tcMar>
              <w:top w:w="50" w:type="dxa"/>
              <w:left w:w="100" w:type="dxa"/>
            </w:tcMar>
            <w:vAlign w:val="center"/>
          </w:tcPr>
          <w:p w:rsidR="004D6245" w:rsidRPr="0082632E" w:rsidRDefault="004D6245" w:rsidP="007A064F">
            <w:pPr>
              <w:ind w:left="135"/>
              <w:jc w:val="center"/>
            </w:pPr>
            <w:r w:rsidRPr="0082632E">
              <w:rPr>
                <w:color w:val="000000"/>
              </w:rPr>
              <w:t>4</w:t>
            </w:r>
          </w:p>
        </w:tc>
        <w:tc>
          <w:tcPr>
            <w:tcW w:w="1843" w:type="dxa"/>
            <w:tcMar>
              <w:top w:w="50" w:type="dxa"/>
              <w:left w:w="100" w:type="dxa"/>
            </w:tcMar>
            <w:vAlign w:val="center"/>
          </w:tcPr>
          <w:p w:rsidR="004D6245" w:rsidRPr="0082632E" w:rsidRDefault="004D6245" w:rsidP="007A064F">
            <w:pPr>
              <w:ind w:left="135"/>
              <w:jc w:val="center"/>
            </w:pPr>
          </w:p>
        </w:tc>
        <w:tc>
          <w:tcPr>
            <w:tcW w:w="1701" w:type="dxa"/>
            <w:tcMar>
              <w:top w:w="50" w:type="dxa"/>
              <w:left w:w="100" w:type="dxa"/>
            </w:tcMar>
            <w:vAlign w:val="center"/>
          </w:tcPr>
          <w:p w:rsidR="004D6245" w:rsidRPr="0082632E" w:rsidRDefault="004D6245" w:rsidP="007A064F">
            <w:pPr>
              <w:ind w:left="135"/>
              <w:jc w:val="center"/>
            </w:pPr>
          </w:p>
        </w:tc>
        <w:tc>
          <w:tcPr>
            <w:tcW w:w="2835" w:type="dxa"/>
            <w:tcMar>
              <w:top w:w="50" w:type="dxa"/>
              <w:left w:w="100" w:type="dxa"/>
            </w:tcMar>
            <w:vAlign w:val="center"/>
          </w:tcPr>
          <w:p w:rsidR="004D6245" w:rsidRPr="0082632E" w:rsidRDefault="004D6245" w:rsidP="007A064F">
            <w:pPr>
              <w:ind w:left="135"/>
              <w:jc w:val="both"/>
            </w:pPr>
            <w:r w:rsidRPr="0082632E">
              <w:rPr>
                <w:color w:val="000000"/>
              </w:rPr>
              <w:t xml:space="preserve">Библиотека ЦОК </w:t>
            </w:r>
            <w:hyperlink r:id="rId176">
              <w:r w:rsidRPr="0082632E">
                <w:rPr>
                  <w:color w:val="0000FF"/>
                  <w:u w:val="single"/>
                </w:rPr>
                <w:t>https://m.edsoo.ru/7f412652</w:t>
              </w:r>
            </w:hyperlink>
          </w:p>
        </w:tc>
      </w:tr>
      <w:tr w:rsidR="004D6245" w:rsidRPr="002E6821" w:rsidTr="007F40BD">
        <w:trPr>
          <w:trHeight w:val="144"/>
          <w:tblCellSpacing w:w="20" w:type="nil"/>
        </w:trPr>
        <w:tc>
          <w:tcPr>
            <w:tcW w:w="567" w:type="dxa"/>
            <w:tcMar>
              <w:top w:w="50" w:type="dxa"/>
              <w:left w:w="100" w:type="dxa"/>
            </w:tcMar>
            <w:vAlign w:val="center"/>
          </w:tcPr>
          <w:p w:rsidR="004D6245" w:rsidRPr="0082632E" w:rsidRDefault="004D6245" w:rsidP="007A064F">
            <w:pPr>
              <w:jc w:val="both"/>
            </w:pPr>
            <w:r w:rsidRPr="0082632E">
              <w:rPr>
                <w:color w:val="000000"/>
              </w:rPr>
              <w:t>4.2</w:t>
            </w:r>
          </w:p>
        </w:tc>
        <w:tc>
          <w:tcPr>
            <w:tcW w:w="2410" w:type="dxa"/>
            <w:tcMar>
              <w:top w:w="50" w:type="dxa"/>
              <w:left w:w="100" w:type="dxa"/>
            </w:tcMar>
            <w:vAlign w:val="center"/>
          </w:tcPr>
          <w:p w:rsidR="004D6245" w:rsidRPr="0082632E" w:rsidRDefault="004D6245" w:rsidP="007A064F">
            <w:pPr>
              <w:ind w:left="135"/>
              <w:jc w:val="both"/>
            </w:pPr>
            <w:r w:rsidRPr="0082632E">
              <w:rPr>
                <w:color w:val="000000"/>
              </w:rPr>
              <w:t>Произведения детского фольклора. Литературные персонажи детских книг</w:t>
            </w:r>
          </w:p>
        </w:tc>
        <w:tc>
          <w:tcPr>
            <w:tcW w:w="992" w:type="dxa"/>
            <w:tcMar>
              <w:top w:w="50" w:type="dxa"/>
              <w:left w:w="100" w:type="dxa"/>
            </w:tcMar>
            <w:vAlign w:val="center"/>
          </w:tcPr>
          <w:p w:rsidR="004D6245" w:rsidRPr="0082632E" w:rsidRDefault="004D6245" w:rsidP="007A064F">
            <w:pPr>
              <w:ind w:left="135"/>
              <w:jc w:val="center"/>
            </w:pPr>
            <w:r>
              <w:rPr>
                <w:color w:val="000000"/>
              </w:rPr>
              <w:t>4</w:t>
            </w:r>
          </w:p>
        </w:tc>
        <w:tc>
          <w:tcPr>
            <w:tcW w:w="1843" w:type="dxa"/>
            <w:tcMar>
              <w:top w:w="50" w:type="dxa"/>
              <w:left w:w="100" w:type="dxa"/>
            </w:tcMar>
            <w:vAlign w:val="center"/>
          </w:tcPr>
          <w:p w:rsidR="004D6245" w:rsidRPr="0082632E" w:rsidRDefault="004D6245" w:rsidP="007A064F">
            <w:pPr>
              <w:ind w:left="135"/>
              <w:jc w:val="center"/>
            </w:pPr>
          </w:p>
        </w:tc>
        <w:tc>
          <w:tcPr>
            <w:tcW w:w="1701" w:type="dxa"/>
            <w:tcMar>
              <w:top w:w="50" w:type="dxa"/>
              <w:left w:w="100" w:type="dxa"/>
            </w:tcMar>
            <w:vAlign w:val="center"/>
          </w:tcPr>
          <w:p w:rsidR="004D6245" w:rsidRPr="0082632E" w:rsidRDefault="004D6245" w:rsidP="007A064F">
            <w:pPr>
              <w:ind w:left="135"/>
              <w:jc w:val="center"/>
            </w:pPr>
          </w:p>
        </w:tc>
        <w:tc>
          <w:tcPr>
            <w:tcW w:w="2835" w:type="dxa"/>
            <w:tcMar>
              <w:top w:w="50" w:type="dxa"/>
              <w:left w:w="100" w:type="dxa"/>
            </w:tcMar>
            <w:vAlign w:val="center"/>
          </w:tcPr>
          <w:p w:rsidR="004D6245" w:rsidRPr="0082632E" w:rsidRDefault="004D6245" w:rsidP="007A064F">
            <w:pPr>
              <w:ind w:left="135"/>
              <w:jc w:val="both"/>
            </w:pPr>
            <w:r w:rsidRPr="0082632E">
              <w:rPr>
                <w:color w:val="000000"/>
              </w:rPr>
              <w:t xml:space="preserve">Библиотека ЦОК </w:t>
            </w:r>
            <w:hyperlink r:id="rId177">
              <w:r w:rsidRPr="0082632E">
                <w:rPr>
                  <w:color w:val="0000FF"/>
                  <w:u w:val="single"/>
                </w:rPr>
                <w:t>https://m.edsoo.ru/7f412652</w:t>
              </w:r>
            </w:hyperlink>
          </w:p>
        </w:tc>
      </w:tr>
      <w:tr w:rsidR="004D6245" w:rsidRPr="002E6821" w:rsidTr="007F40BD">
        <w:trPr>
          <w:trHeight w:val="144"/>
          <w:tblCellSpacing w:w="20" w:type="nil"/>
        </w:trPr>
        <w:tc>
          <w:tcPr>
            <w:tcW w:w="567" w:type="dxa"/>
            <w:tcMar>
              <w:top w:w="50" w:type="dxa"/>
              <w:left w:w="100" w:type="dxa"/>
            </w:tcMar>
            <w:vAlign w:val="center"/>
          </w:tcPr>
          <w:p w:rsidR="004D6245" w:rsidRPr="0082632E" w:rsidRDefault="004D6245" w:rsidP="007A064F">
            <w:pPr>
              <w:jc w:val="both"/>
            </w:pPr>
            <w:r w:rsidRPr="0082632E">
              <w:rPr>
                <w:color w:val="000000"/>
              </w:rPr>
              <w:t>4.3</w:t>
            </w:r>
          </w:p>
        </w:tc>
        <w:tc>
          <w:tcPr>
            <w:tcW w:w="2410" w:type="dxa"/>
            <w:tcMar>
              <w:top w:w="50" w:type="dxa"/>
              <w:left w:w="100" w:type="dxa"/>
            </w:tcMar>
            <w:vAlign w:val="center"/>
          </w:tcPr>
          <w:p w:rsidR="004D6245" w:rsidRPr="0082632E" w:rsidRDefault="004D6245" w:rsidP="007A064F">
            <w:pPr>
              <w:ind w:left="135"/>
              <w:jc w:val="both"/>
            </w:pPr>
            <w:r w:rsidRPr="0082632E">
              <w:rPr>
                <w:color w:val="000000"/>
              </w:rPr>
              <w:t xml:space="preserve">Праздники родной страны и стран </w:t>
            </w:r>
            <w:r w:rsidRPr="0082632E">
              <w:rPr>
                <w:color w:val="000000"/>
              </w:rPr>
              <w:lastRenderedPageBreak/>
              <w:t>изучаемого языка</w:t>
            </w:r>
          </w:p>
        </w:tc>
        <w:tc>
          <w:tcPr>
            <w:tcW w:w="992" w:type="dxa"/>
            <w:tcMar>
              <w:top w:w="50" w:type="dxa"/>
              <w:left w:w="100" w:type="dxa"/>
            </w:tcMar>
            <w:vAlign w:val="center"/>
          </w:tcPr>
          <w:p w:rsidR="004D6245" w:rsidRPr="0082632E" w:rsidRDefault="004D6245" w:rsidP="007A064F">
            <w:pPr>
              <w:ind w:left="135"/>
              <w:jc w:val="center"/>
            </w:pPr>
            <w:r w:rsidRPr="0082632E">
              <w:rPr>
                <w:color w:val="000000"/>
              </w:rPr>
              <w:lastRenderedPageBreak/>
              <w:t>2</w:t>
            </w:r>
          </w:p>
        </w:tc>
        <w:tc>
          <w:tcPr>
            <w:tcW w:w="1843" w:type="dxa"/>
            <w:tcMar>
              <w:top w:w="50" w:type="dxa"/>
              <w:left w:w="100" w:type="dxa"/>
            </w:tcMar>
            <w:vAlign w:val="center"/>
          </w:tcPr>
          <w:p w:rsidR="004D6245" w:rsidRPr="0082632E" w:rsidRDefault="004D6245" w:rsidP="007A064F">
            <w:pPr>
              <w:ind w:left="135"/>
              <w:jc w:val="center"/>
            </w:pPr>
          </w:p>
        </w:tc>
        <w:tc>
          <w:tcPr>
            <w:tcW w:w="1701" w:type="dxa"/>
            <w:tcMar>
              <w:top w:w="50" w:type="dxa"/>
              <w:left w:w="100" w:type="dxa"/>
            </w:tcMar>
            <w:vAlign w:val="center"/>
          </w:tcPr>
          <w:p w:rsidR="004D6245" w:rsidRPr="0082632E" w:rsidRDefault="004D6245" w:rsidP="007A064F">
            <w:pPr>
              <w:ind w:left="135"/>
              <w:jc w:val="center"/>
            </w:pPr>
          </w:p>
        </w:tc>
        <w:tc>
          <w:tcPr>
            <w:tcW w:w="2835" w:type="dxa"/>
            <w:tcMar>
              <w:top w:w="50" w:type="dxa"/>
              <w:left w:w="100" w:type="dxa"/>
            </w:tcMar>
            <w:vAlign w:val="center"/>
          </w:tcPr>
          <w:p w:rsidR="004D6245" w:rsidRPr="0082632E" w:rsidRDefault="004D6245" w:rsidP="007A064F">
            <w:pPr>
              <w:ind w:left="135"/>
              <w:jc w:val="both"/>
            </w:pPr>
            <w:r w:rsidRPr="0082632E">
              <w:rPr>
                <w:color w:val="000000"/>
              </w:rPr>
              <w:t xml:space="preserve">Библиотека ЦОК </w:t>
            </w:r>
            <w:hyperlink r:id="rId178">
              <w:r w:rsidRPr="0082632E">
                <w:rPr>
                  <w:color w:val="0000FF"/>
                  <w:u w:val="single"/>
                </w:rPr>
                <w:t>https://m.edsoo.ru/7f4126</w:t>
              </w:r>
              <w:r w:rsidRPr="0082632E">
                <w:rPr>
                  <w:color w:val="0000FF"/>
                  <w:u w:val="single"/>
                </w:rPr>
                <w:lastRenderedPageBreak/>
                <w:t>52</w:t>
              </w:r>
            </w:hyperlink>
          </w:p>
        </w:tc>
      </w:tr>
      <w:tr w:rsidR="004D6245" w:rsidRPr="002E6821" w:rsidTr="007F40BD">
        <w:trPr>
          <w:trHeight w:val="144"/>
          <w:tblCellSpacing w:w="20" w:type="nil"/>
        </w:trPr>
        <w:tc>
          <w:tcPr>
            <w:tcW w:w="567" w:type="dxa"/>
            <w:tcMar>
              <w:top w:w="50" w:type="dxa"/>
              <w:left w:w="100" w:type="dxa"/>
            </w:tcMar>
            <w:vAlign w:val="center"/>
          </w:tcPr>
          <w:p w:rsidR="004D6245" w:rsidRPr="0082632E" w:rsidRDefault="004D6245" w:rsidP="007A064F">
            <w:pPr>
              <w:jc w:val="both"/>
            </w:pPr>
            <w:r w:rsidRPr="0082632E">
              <w:rPr>
                <w:color w:val="000000"/>
              </w:rPr>
              <w:lastRenderedPageBreak/>
              <w:t>4.4</w:t>
            </w:r>
          </w:p>
        </w:tc>
        <w:tc>
          <w:tcPr>
            <w:tcW w:w="2410" w:type="dxa"/>
            <w:tcMar>
              <w:top w:w="50" w:type="dxa"/>
              <w:left w:w="100" w:type="dxa"/>
            </w:tcMar>
            <w:vAlign w:val="center"/>
          </w:tcPr>
          <w:p w:rsidR="004D6245" w:rsidRPr="0082632E" w:rsidRDefault="004D6245" w:rsidP="007A064F">
            <w:pPr>
              <w:ind w:left="135"/>
              <w:jc w:val="both"/>
            </w:pPr>
            <w:r w:rsidRPr="0082632E">
              <w:rPr>
                <w:color w:val="000000"/>
              </w:rPr>
              <w:t>Обобщение и контроль</w:t>
            </w:r>
          </w:p>
        </w:tc>
        <w:tc>
          <w:tcPr>
            <w:tcW w:w="992" w:type="dxa"/>
            <w:tcMar>
              <w:top w:w="50" w:type="dxa"/>
              <w:left w:w="100" w:type="dxa"/>
            </w:tcMar>
            <w:vAlign w:val="center"/>
          </w:tcPr>
          <w:p w:rsidR="004D6245" w:rsidRPr="0082632E" w:rsidRDefault="004D6245" w:rsidP="007A064F">
            <w:pPr>
              <w:ind w:left="135"/>
              <w:jc w:val="center"/>
            </w:pPr>
            <w:r>
              <w:rPr>
                <w:color w:val="000000"/>
              </w:rPr>
              <w:t>3</w:t>
            </w:r>
          </w:p>
        </w:tc>
        <w:tc>
          <w:tcPr>
            <w:tcW w:w="1843" w:type="dxa"/>
            <w:tcMar>
              <w:top w:w="50" w:type="dxa"/>
              <w:left w:w="100" w:type="dxa"/>
            </w:tcMar>
            <w:vAlign w:val="center"/>
          </w:tcPr>
          <w:p w:rsidR="004D6245" w:rsidRPr="0082632E" w:rsidRDefault="004D6245" w:rsidP="007A064F">
            <w:pPr>
              <w:ind w:left="135"/>
              <w:jc w:val="center"/>
            </w:pPr>
            <w:r>
              <w:rPr>
                <w:color w:val="000000"/>
              </w:rPr>
              <w:t>2</w:t>
            </w:r>
          </w:p>
        </w:tc>
        <w:tc>
          <w:tcPr>
            <w:tcW w:w="1701" w:type="dxa"/>
            <w:tcMar>
              <w:top w:w="50" w:type="dxa"/>
              <w:left w:w="100" w:type="dxa"/>
            </w:tcMar>
            <w:vAlign w:val="center"/>
          </w:tcPr>
          <w:p w:rsidR="004D6245" w:rsidRPr="0082632E" w:rsidRDefault="004D6245" w:rsidP="007A064F">
            <w:pPr>
              <w:ind w:left="135"/>
              <w:jc w:val="center"/>
            </w:pPr>
          </w:p>
        </w:tc>
        <w:tc>
          <w:tcPr>
            <w:tcW w:w="2835" w:type="dxa"/>
            <w:tcMar>
              <w:top w:w="50" w:type="dxa"/>
              <w:left w:w="100" w:type="dxa"/>
            </w:tcMar>
            <w:vAlign w:val="center"/>
          </w:tcPr>
          <w:p w:rsidR="004D6245" w:rsidRPr="0082632E" w:rsidRDefault="004D6245" w:rsidP="007A064F">
            <w:pPr>
              <w:ind w:left="135"/>
              <w:jc w:val="both"/>
            </w:pPr>
            <w:r w:rsidRPr="0082632E">
              <w:rPr>
                <w:color w:val="000000"/>
              </w:rPr>
              <w:t xml:space="preserve">Библиотека ЦОК </w:t>
            </w:r>
            <w:hyperlink r:id="rId179">
              <w:r w:rsidRPr="0082632E">
                <w:rPr>
                  <w:color w:val="0000FF"/>
                  <w:u w:val="single"/>
                </w:rPr>
                <w:t>https://m.edsoo.ru/7f412652</w:t>
              </w:r>
            </w:hyperlink>
          </w:p>
        </w:tc>
      </w:tr>
      <w:tr w:rsidR="004D6245" w:rsidRPr="0082632E" w:rsidTr="007F40BD">
        <w:trPr>
          <w:trHeight w:val="144"/>
          <w:tblCellSpacing w:w="20" w:type="nil"/>
        </w:trPr>
        <w:tc>
          <w:tcPr>
            <w:tcW w:w="2977" w:type="dxa"/>
            <w:gridSpan w:val="2"/>
            <w:tcMar>
              <w:top w:w="50" w:type="dxa"/>
              <w:left w:w="100" w:type="dxa"/>
            </w:tcMar>
            <w:vAlign w:val="center"/>
          </w:tcPr>
          <w:p w:rsidR="004D6245" w:rsidRPr="0082632E" w:rsidRDefault="004D6245" w:rsidP="007A064F">
            <w:pPr>
              <w:ind w:left="135"/>
              <w:jc w:val="both"/>
            </w:pPr>
            <w:r w:rsidRPr="0082632E">
              <w:rPr>
                <w:color w:val="000000"/>
              </w:rPr>
              <w:t>Итого по разделу</w:t>
            </w:r>
          </w:p>
        </w:tc>
        <w:tc>
          <w:tcPr>
            <w:tcW w:w="992" w:type="dxa"/>
            <w:tcMar>
              <w:top w:w="50" w:type="dxa"/>
              <w:left w:w="100" w:type="dxa"/>
            </w:tcMar>
            <w:vAlign w:val="center"/>
          </w:tcPr>
          <w:p w:rsidR="004D6245" w:rsidRPr="0082632E" w:rsidRDefault="004D6245" w:rsidP="007A064F">
            <w:pPr>
              <w:ind w:left="135"/>
              <w:jc w:val="both"/>
            </w:pPr>
            <w:r w:rsidRPr="0082632E">
              <w:rPr>
                <w:color w:val="000000"/>
              </w:rPr>
              <w:t xml:space="preserve"> 13 </w:t>
            </w:r>
          </w:p>
        </w:tc>
        <w:tc>
          <w:tcPr>
            <w:tcW w:w="6379" w:type="dxa"/>
            <w:gridSpan w:val="3"/>
            <w:tcMar>
              <w:top w:w="50" w:type="dxa"/>
              <w:left w:w="100" w:type="dxa"/>
            </w:tcMar>
            <w:vAlign w:val="center"/>
          </w:tcPr>
          <w:p w:rsidR="004D6245" w:rsidRPr="0082632E" w:rsidRDefault="004D6245" w:rsidP="007A064F">
            <w:pPr>
              <w:jc w:val="both"/>
            </w:pPr>
          </w:p>
        </w:tc>
      </w:tr>
      <w:tr w:rsidR="004D6245" w:rsidRPr="0082632E" w:rsidTr="007F40BD">
        <w:trPr>
          <w:trHeight w:val="144"/>
          <w:tblCellSpacing w:w="20" w:type="nil"/>
        </w:trPr>
        <w:tc>
          <w:tcPr>
            <w:tcW w:w="2977" w:type="dxa"/>
            <w:gridSpan w:val="2"/>
            <w:tcMar>
              <w:top w:w="50" w:type="dxa"/>
              <w:left w:w="100" w:type="dxa"/>
            </w:tcMar>
            <w:vAlign w:val="center"/>
          </w:tcPr>
          <w:p w:rsidR="004D6245" w:rsidRPr="0082632E" w:rsidRDefault="004D6245" w:rsidP="007A064F">
            <w:pPr>
              <w:ind w:left="135"/>
            </w:pPr>
            <w:r w:rsidRPr="0082632E">
              <w:rPr>
                <w:color w:val="000000"/>
              </w:rPr>
              <w:t>ОБЩЕЕ КОЛИЧЕСТВО ЧАСОВ ПО ПРОГРАММЕ</w:t>
            </w:r>
          </w:p>
        </w:tc>
        <w:tc>
          <w:tcPr>
            <w:tcW w:w="992" w:type="dxa"/>
            <w:tcMar>
              <w:top w:w="50" w:type="dxa"/>
              <w:left w:w="100" w:type="dxa"/>
            </w:tcMar>
            <w:vAlign w:val="center"/>
          </w:tcPr>
          <w:p w:rsidR="004D6245" w:rsidRPr="0082632E" w:rsidRDefault="004D6245" w:rsidP="007A064F">
            <w:pPr>
              <w:ind w:left="135"/>
              <w:jc w:val="center"/>
            </w:pPr>
            <w:r w:rsidRPr="0082632E">
              <w:rPr>
                <w:color w:val="000000"/>
              </w:rPr>
              <w:t>68</w:t>
            </w:r>
          </w:p>
        </w:tc>
        <w:tc>
          <w:tcPr>
            <w:tcW w:w="1843" w:type="dxa"/>
            <w:tcMar>
              <w:top w:w="50" w:type="dxa"/>
              <w:left w:w="100" w:type="dxa"/>
            </w:tcMar>
            <w:vAlign w:val="center"/>
          </w:tcPr>
          <w:p w:rsidR="004D6245" w:rsidRPr="0082632E" w:rsidRDefault="004D6245" w:rsidP="007A064F">
            <w:pPr>
              <w:ind w:left="135"/>
              <w:jc w:val="center"/>
            </w:pPr>
            <w:r>
              <w:rPr>
                <w:color w:val="000000"/>
              </w:rPr>
              <w:t>6</w:t>
            </w:r>
          </w:p>
        </w:tc>
        <w:tc>
          <w:tcPr>
            <w:tcW w:w="1701" w:type="dxa"/>
            <w:tcMar>
              <w:top w:w="50" w:type="dxa"/>
              <w:left w:w="100" w:type="dxa"/>
            </w:tcMar>
            <w:vAlign w:val="center"/>
          </w:tcPr>
          <w:p w:rsidR="004D6245" w:rsidRPr="0082632E" w:rsidRDefault="004D6245" w:rsidP="007A064F">
            <w:pPr>
              <w:ind w:left="135"/>
              <w:jc w:val="center"/>
            </w:pPr>
            <w:r w:rsidRPr="0082632E">
              <w:rPr>
                <w:color w:val="000000"/>
              </w:rPr>
              <w:t>0</w:t>
            </w:r>
          </w:p>
        </w:tc>
        <w:tc>
          <w:tcPr>
            <w:tcW w:w="2835" w:type="dxa"/>
            <w:tcMar>
              <w:top w:w="50" w:type="dxa"/>
              <w:left w:w="100" w:type="dxa"/>
            </w:tcMar>
            <w:vAlign w:val="center"/>
          </w:tcPr>
          <w:p w:rsidR="004D6245" w:rsidRPr="0082632E" w:rsidRDefault="004D6245" w:rsidP="007A064F">
            <w:pPr>
              <w:jc w:val="both"/>
            </w:pPr>
          </w:p>
        </w:tc>
      </w:tr>
    </w:tbl>
    <w:p w:rsidR="004D6245" w:rsidRPr="000E23A8" w:rsidRDefault="004D6245" w:rsidP="00B94CBC">
      <w:pPr>
        <w:widowControl w:val="0"/>
        <w:autoSpaceDE w:val="0"/>
        <w:autoSpaceDN w:val="0"/>
        <w:adjustRightInd w:val="0"/>
        <w:ind w:left="567" w:firstLine="567"/>
        <w:jc w:val="both"/>
        <w:rPr>
          <w:rFonts w:eastAsia="Calibri"/>
        </w:rPr>
      </w:pPr>
    </w:p>
    <w:p w:rsidR="00834F19" w:rsidRDefault="00834F19" w:rsidP="00C95990">
      <w:pPr>
        <w:rPr>
          <w:b/>
        </w:rPr>
      </w:pPr>
    </w:p>
    <w:p w:rsidR="00FC7056" w:rsidRPr="00B5597F" w:rsidRDefault="00FC7056" w:rsidP="00FC7056">
      <w:pPr>
        <w:jc w:val="center"/>
      </w:pPr>
      <w:r w:rsidRPr="00F37077">
        <w:rPr>
          <w:b/>
        </w:rPr>
        <w:t>2.1.4.</w:t>
      </w:r>
      <w:r>
        <w:t xml:space="preserve"> </w:t>
      </w:r>
      <w:r>
        <w:rPr>
          <w:b/>
          <w:color w:val="000000"/>
        </w:rPr>
        <w:t xml:space="preserve">Рабочая программа </w:t>
      </w:r>
      <w:r w:rsidRPr="00B5597F">
        <w:rPr>
          <w:color w:val="000000"/>
        </w:rPr>
        <w:t>(ID 523884)</w:t>
      </w:r>
    </w:p>
    <w:p w:rsidR="00FC7056" w:rsidRPr="00B5597F" w:rsidRDefault="00FC7056" w:rsidP="00FC7056">
      <w:pPr>
        <w:jc w:val="center"/>
      </w:pPr>
      <w:r w:rsidRPr="00B5597F">
        <w:rPr>
          <w:b/>
          <w:color w:val="000000"/>
        </w:rPr>
        <w:t>учебного предмета «Математика»</w:t>
      </w:r>
    </w:p>
    <w:p w:rsidR="00FC7056" w:rsidRPr="000E52C3" w:rsidRDefault="00FC7056" w:rsidP="00FC7056">
      <w:pPr>
        <w:ind w:left="120"/>
        <w:jc w:val="center"/>
        <w:rPr>
          <w:b/>
        </w:rPr>
      </w:pPr>
      <w:r w:rsidRPr="000E52C3">
        <w:rPr>
          <w:b/>
          <w:color w:val="000000"/>
        </w:rPr>
        <w:t>для обучающихся 1– 4 классов</w:t>
      </w:r>
    </w:p>
    <w:p w:rsidR="00FC7056" w:rsidRPr="006D1FCB" w:rsidRDefault="00FC7056" w:rsidP="00FC7056">
      <w:pPr>
        <w:tabs>
          <w:tab w:val="left" w:pos="1808"/>
        </w:tabs>
        <w:ind w:left="567" w:firstLine="567"/>
      </w:pPr>
    </w:p>
    <w:p w:rsidR="00FC7056" w:rsidRPr="006D1FCB" w:rsidRDefault="00FC7056" w:rsidP="00834F19">
      <w:pPr>
        <w:ind w:left="-567" w:firstLine="567"/>
        <w:jc w:val="both"/>
      </w:pPr>
      <w:r w:rsidRPr="006B1BBC">
        <w:rPr>
          <w:b/>
        </w:rPr>
        <w:t>Содержание обучения в 1 классе</w:t>
      </w:r>
      <w:r w:rsidRPr="006D1FCB">
        <w:t>.</w:t>
      </w:r>
    </w:p>
    <w:p w:rsidR="00FC7056" w:rsidRPr="006B1BBC" w:rsidRDefault="00FC7056" w:rsidP="00834F19">
      <w:pPr>
        <w:tabs>
          <w:tab w:val="left" w:pos="1838"/>
        </w:tabs>
        <w:ind w:left="-567" w:firstLine="567"/>
        <w:jc w:val="both"/>
        <w:rPr>
          <w:i/>
        </w:rPr>
      </w:pPr>
      <w:r w:rsidRPr="006B1BBC">
        <w:rPr>
          <w:i/>
        </w:rPr>
        <w:t>Числа и величины.</w:t>
      </w:r>
    </w:p>
    <w:p w:rsidR="00FC7056" w:rsidRPr="006D1FCB" w:rsidRDefault="00FC7056" w:rsidP="00834F19">
      <w:pPr>
        <w:tabs>
          <w:tab w:val="left" w:pos="1989"/>
        </w:tabs>
        <w:ind w:left="-567" w:firstLine="567"/>
        <w:jc w:val="both"/>
      </w:pPr>
      <w:r w:rsidRPr="006D1FCB">
        <w:t>Числа от 1 до 9: различение, чтение, запись. Единица счёта. Десяток. Счёт предметов, запись результата цифрами. Число и цифра 0 при измерении, вычислении.</w:t>
      </w:r>
    </w:p>
    <w:p w:rsidR="00FC7056" w:rsidRPr="006D1FCB" w:rsidRDefault="00FC7056" w:rsidP="00834F19">
      <w:pPr>
        <w:tabs>
          <w:tab w:val="left" w:pos="1984"/>
        </w:tabs>
        <w:ind w:left="-567" w:firstLine="567"/>
        <w:jc w:val="both"/>
      </w:pPr>
      <w:r w:rsidRPr="006D1FCB">
        <w:t>Числа в пределах 20: чтение, запись, сравнение. Однозначные и двузначные числа. Увеличение (уменьшение) числа на несколько единиц.</w:t>
      </w:r>
    </w:p>
    <w:p w:rsidR="00FC7056" w:rsidRPr="006D1FCB" w:rsidRDefault="00FC7056" w:rsidP="00834F19">
      <w:pPr>
        <w:tabs>
          <w:tab w:val="left" w:pos="1989"/>
        </w:tabs>
        <w:ind w:left="-567" w:firstLine="567"/>
        <w:jc w:val="both"/>
      </w:pPr>
      <w:r w:rsidRPr="006D1FCB">
        <w:t>Длина и её измерение. Единицы длины и установление соотношения между ними: сантиметр, дециметр.</w:t>
      </w:r>
    </w:p>
    <w:p w:rsidR="00FC7056" w:rsidRPr="006D1FCB" w:rsidRDefault="00FC7056" w:rsidP="00834F19">
      <w:pPr>
        <w:tabs>
          <w:tab w:val="left" w:pos="1843"/>
        </w:tabs>
        <w:ind w:left="-567" w:firstLine="567"/>
        <w:jc w:val="both"/>
      </w:pPr>
      <w:r w:rsidRPr="006B1BBC">
        <w:rPr>
          <w:i/>
        </w:rPr>
        <w:t>Арифметические действия</w:t>
      </w:r>
      <w:r w:rsidRPr="006D1FCB">
        <w:t>.</w:t>
      </w:r>
    </w:p>
    <w:p w:rsidR="00FC7056" w:rsidRPr="006D1FCB" w:rsidRDefault="00FC7056" w:rsidP="00834F19">
      <w:pPr>
        <w:tabs>
          <w:tab w:val="left" w:pos="1993"/>
        </w:tabs>
        <w:ind w:left="-567" w:firstLine="567"/>
        <w:jc w:val="both"/>
      </w:pPr>
      <w:r w:rsidRPr="006D1FCB">
        <w:t>Сложение и вычитание чисел в пределах 20. Названия компонентов действий, результатов действий сложения, вычитания. Вычитание как действие, обратное сложению.</w:t>
      </w:r>
    </w:p>
    <w:p w:rsidR="00FC7056" w:rsidRPr="006D1FCB" w:rsidRDefault="00FC7056" w:rsidP="00834F19">
      <w:pPr>
        <w:tabs>
          <w:tab w:val="left" w:pos="1843"/>
        </w:tabs>
        <w:ind w:left="-567" w:firstLine="567"/>
        <w:jc w:val="both"/>
      </w:pPr>
      <w:r w:rsidRPr="006B1BBC">
        <w:rPr>
          <w:i/>
        </w:rPr>
        <w:t>Текстовые задачи</w:t>
      </w:r>
      <w:r w:rsidRPr="006D1FCB">
        <w:t>.</w:t>
      </w:r>
    </w:p>
    <w:p w:rsidR="00FC7056" w:rsidRPr="006D1FCB" w:rsidRDefault="00FC7056" w:rsidP="00834F19">
      <w:pPr>
        <w:tabs>
          <w:tab w:val="left" w:pos="1993"/>
        </w:tabs>
        <w:ind w:left="-567" w:firstLine="567"/>
        <w:jc w:val="both"/>
      </w:pPr>
      <w:r w:rsidRPr="006D1FCB">
        <w:t>Текстовая задача: структурные элементы, составление текстовой задачи по образцу. Зависимость между данными и искомой величиной в текстовой задаче. Решение задач в одно действие.</w:t>
      </w:r>
    </w:p>
    <w:p w:rsidR="00FC7056" w:rsidRPr="006D1FCB" w:rsidRDefault="00FC7056" w:rsidP="00834F19">
      <w:pPr>
        <w:tabs>
          <w:tab w:val="left" w:pos="1843"/>
        </w:tabs>
        <w:ind w:left="-567" w:firstLine="567"/>
        <w:jc w:val="both"/>
      </w:pPr>
      <w:r w:rsidRPr="006B1BBC">
        <w:rPr>
          <w:i/>
        </w:rPr>
        <w:t>Пространственные отношения и геометрические фигуры</w:t>
      </w:r>
      <w:r w:rsidRPr="006D1FCB">
        <w:t>.</w:t>
      </w:r>
    </w:p>
    <w:p w:rsidR="00FC7056" w:rsidRPr="006D1FCB" w:rsidRDefault="00FC7056" w:rsidP="00834F19">
      <w:pPr>
        <w:tabs>
          <w:tab w:val="left" w:pos="1976"/>
        </w:tabs>
        <w:ind w:left="-567" w:firstLine="567"/>
        <w:jc w:val="both"/>
      </w:pPr>
      <w:r w:rsidRPr="006D1FCB">
        <w:t>Расположение предметов и объектов на плоскости, в пространстве, установление пространственных отношений: «слева-справа», «сверху-снизу», «между».</w:t>
      </w:r>
    </w:p>
    <w:p w:rsidR="00FC7056" w:rsidRPr="006D1FCB" w:rsidRDefault="00FC7056" w:rsidP="00834F19">
      <w:pPr>
        <w:tabs>
          <w:tab w:val="left" w:pos="1981"/>
        </w:tabs>
        <w:ind w:left="-567" w:firstLine="567"/>
        <w:jc w:val="both"/>
      </w:pPr>
      <w:r w:rsidRPr="006D1FCB">
        <w:t>Геометрические фигуры: распознавание круга, треугольника, прямоугольника, отрезка. Построение отрезка, квадрата, треугольника с помощью линейки на листе в клетку. Измерение длины отрезка в сантиметрах.</w:t>
      </w:r>
    </w:p>
    <w:p w:rsidR="00FC7056" w:rsidRPr="006D1FCB" w:rsidRDefault="00FC7056" w:rsidP="00834F19">
      <w:pPr>
        <w:tabs>
          <w:tab w:val="left" w:pos="1881"/>
        </w:tabs>
        <w:ind w:left="-567" w:firstLine="567"/>
        <w:jc w:val="both"/>
      </w:pPr>
      <w:r w:rsidRPr="006B1BBC">
        <w:rPr>
          <w:i/>
        </w:rPr>
        <w:t>Математическая информация</w:t>
      </w:r>
      <w:r w:rsidRPr="006D1FCB">
        <w:t>.</w:t>
      </w:r>
    </w:p>
    <w:p w:rsidR="00FC7056" w:rsidRPr="006D1FCB" w:rsidRDefault="00FC7056" w:rsidP="00834F19">
      <w:pPr>
        <w:tabs>
          <w:tab w:val="left" w:pos="1976"/>
        </w:tabs>
        <w:ind w:left="-567" w:firstLine="567"/>
        <w:jc w:val="both"/>
      </w:pPr>
      <w:r w:rsidRPr="006D1FCB">
        <w:t>Сбор данных об объекте по образцу. Характеристики объекта, группы объектов (количество, форма, размер). Группировка объектов по заданному признаку.</w:t>
      </w:r>
    </w:p>
    <w:p w:rsidR="00FC7056" w:rsidRPr="006D1FCB" w:rsidRDefault="00FC7056" w:rsidP="00834F19">
      <w:pPr>
        <w:tabs>
          <w:tab w:val="left" w:pos="1981"/>
        </w:tabs>
        <w:ind w:left="-567" w:firstLine="567"/>
        <w:jc w:val="both"/>
      </w:pPr>
      <w:r w:rsidRPr="006D1FCB">
        <w:t>Закономерность в ряду заданных объектов: её обнаружение, продолжение ряда.</w:t>
      </w:r>
    </w:p>
    <w:p w:rsidR="00FC7056" w:rsidRPr="006D1FCB" w:rsidRDefault="00FC7056" w:rsidP="00834F19">
      <w:pPr>
        <w:tabs>
          <w:tab w:val="left" w:pos="1976"/>
        </w:tabs>
        <w:ind w:left="-567" w:firstLine="567"/>
        <w:jc w:val="both"/>
      </w:pPr>
      <w:r w:rsidRPr="006D1FCB">
        <w:t>Верные (истинные) и неверные (ложные) предложения, составленные относительно заданного набора математических объектов.</w:t>
      </w:r>
    </w:p>
    <w:p w:rsidR="00FC7056" w:rsidRPr="006D1FCB" w:rsidRDefault="00FC7056" w:rsidP="00834F19">
      <w:pPr>
        <w:tabs>
          <w:tab w:val="left" w:pos="1985"/>
        </w:tabs>
        <w:ind w:left="-567" w:firstLine="567"/>
        <w:jc w:val="both"/>
      </w:pPr>
      <w:r w:rsidRPr="006D1FCB">
        <w:t>Чтение таблицы, содержащей не более 4 данных. Извлечение данного из строки или столбца, внесение одного-двух данных в таблицу. Чтение рисунка, схемы с одним-двумя числовыми данными (значениями данных величин).</w:t>
      </w:r>
    </w:p>
    <w:p w:rsidR="00FC7056" w:rsidRDefault="00FC7056" w:rsidP="00834F19">
      <w:pPr>
        <w:tabs>
          <w:tab w:val="left" w:pos="1971"/>
        </w:tabs>
        <w:ind w:left="-567" w:firstLine="567"/>
        <w:jc w:val="both"/>
      </w:pPr>
      <w:r w:rsidRPr="006D1FCB">
        <w:t>Двух-трёхшаговые инструкции, связанные с вычислением, измерением длины, изображением геометрической фигуры.</w:t>
      </w:r>
    </w:p>
    <w:p w:rsidR="00FC7056" w:rsidRPr="006D1FCB" w:rsidRDefault="00FC7056" w:rsidP="00834F19">
      <w:pPr>
        <w:tabs>
          <w:tab w:val="left" w:pos="1971"/>
        </w:tabs>
        <w:ind w:left="-567" w:firstLine="567"/>
        <w:jc w:val="both"/>
      </w:pPr>
    </w:p>
    <w:p w:rsidR="00FC7056" w:rsidRPr="006D1FCB" w:rsidRDefault="00FC7056" w:rsidP="00834F19">
      <w:pPr>
        <w:ind w:left="-567" w:firstLine="567"/>
        <w:jc w:val="both"/>
      </w:pPr>
      <w:r w:rsidRPr="006D1FCB">
        <w:t>Изучение математики в 1 классе способствует освоению на пропедевтическом уровне ряда универсальных учебных действий: 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w:t>
      </w:r>
    </w:p>
    <w:p w:rsidR="00FC7056" w:rsidRPr="006D1FCB" w:rsidRDefault="00FC7056" w:rsidP="00834F19">
      <w:pPr>
        <w:tabs>
          <w:tab w:val="left" w:pos="1981"/>
        </w:tabs>
        <w:ind w:left="-567" w:firstLine="567"/>
        <w:jc w:val="both"/>
      </w:pPr>
      <w:r w:rsidRPr="006D1FCB">
        <w:t xml:space="preserve">У обучающегося будут сформированы следующие </w:t>
      </w:r>
      <w:r w:rsidRPr="006B1BBC">
        <w:rPr>
          <w:i/>
        </w:rPr>
        <w:t xml:space="preserve">базовые логические и исследовательские действия </w:t>
      </w:r>
      <w:r w:rsidRPr="006D1FCB">
        <w:t xml:space="preserve">как часть </w:t>
      </w:r>
      <w:r w:rsidRPr="006B1BBC">
        <w:rPr>
          <w:b/>
        </w:rPr>
        <w:t>познавательных универсальных учебных действий</w:t>
      </w:r>
      <w:r w:rsidRPr="006D1FCB">
        <w:t>:</w:t>
      </w:r>
    </w:p>
    <w:p w:rsidR="00FC7056" w:rsidRPr="006D1FCB" w:rsidRDefault="00FC7056" w:rsidP="00834F19">
      <w:pPr>
        <w:ind w:left="-567" w:firstLine="567"/>
        <w:jc w:val="both"/>
      </w:pPr>
      <w:r w:rsidRPr="006D1FCB">
        <w:lastRenderedPageBreak/>
        <w:t>наблюдать математические объекты (числа, величины) в окружающем мире;</w:t>
      </w:r>
    </w:p>
    <w:p w:rsidR="00FC7056" w:rsidRPr="006D1FCB" w:rsidRDefault="00FC7056" w:rsidP="00834F19">
      <w:pPr>
        <w:ind w:left="-567" w:firstLine="567"/>
        <w:jc w:val="both"/>
      </w:pPr>
      <w:r w:rsidRPr="006D1FCB">
        <w:t>находить общее и различное в записи арифметических действий;</w:t>
      </w:r>
    </w:p>
    <w:p w:rsidR="00FC7056" w:rsidRPr="006D1FCB" w:rsidRDefault="00FC7056" w:rsidP="00834F19">
      <w:pPr>
        <w:ind w:left="-567" w:firstLine="567"/>
        <w:jc w:val="both"/>
      </w:pPr>
      <w:r w:rsidRPr="006D1FCB">
        <w:t>наблюдать действие измерительных приборов;</w:t>
      </w:r>
    </w:p>
    <w:p w:rsidR="00FC7056" w:rsidRPr="006D1FCB" w:rsidRDefault="00FC7056" w:rsidP="00834F19">
      <w:pPr>
        <w:ind w:left="-567" w:firstLine="567"/>
        <w:jc w:val="both"/>
      </w:pPr>
      <w:r w:rsidRPr="006D1FCB">
        <w:t>сравнивать два объекта, два числа;</w:t>
      </w:r>
    </w:p>
    <w:p w:rsidR="00FC7056" w:rsidRPr="006D1FCB" w:rsidRDefault="00FC7056" w:rsidP="00834F19">
      <w:pPr>
        <w:ind w:left="-567" w:firstLine="567"/>
        <w:jc w:val="both"/>
      </w:pPr>
      <w:r w:rsidRPr="006D1FCB">
        <w:t>распределять объекты на группы по заданному основанию;</w:t>
      </w:r>
    </w:p>
    <w:p w:rsidR="00FC7056" w:rsidRPr="006D1FCB" w:rsidRDefault="00FC7056" w:rsidP="00834F19">
      <w:pPr>
        <w:ind w:left="-567" w:firstLine="567"/>
        <w:jc w:val="both"/>
      </w:pPr>
      <w:r w:rsidRPr="006D1FCB">
        <w:t>копировать изученные фигуры, рисовать от руки по собственному замыслу;</w:t>
      </w:r>
    </w:p>
    <w:p w:rsidR="00FC7056" w:rsidRPr="006D1FCB" w:rsidRDefault="00FC7056" w:rsidP="00834F19">
      <w:pPr>
        <w:ind w:left="-567" w:firstLine="567"/>
        <w:jc w:val="both"/>
      </w:pPr>
      <w:r w:rsidRPr="006D1FCB">
        <w:t>приводить примеры чисел, геометрических фигур;</w:t>
      </w:r>
    </w:p>
    <w:p w:rsidR="00FC7056" w:rsidRPr="006D1FCB" w:rsidRDefault="00FC7056" w:rsidP="00834F19">
      <w:pPr>
        <w:ind w:left="-567" w:firstLine="567"/>
        <w:jc w:val="both"/>
      </w:pPr>
      <w:r w:rsidRPr="006D1FCB">
        <w:t>соблюдать последовательность при количественном и порядковом счете.</w:t>
      </w:r>
    </w:p>
    <w:p w:rsidR="00FC7056" w:rsidRPr="006D1FCB" w:rsidRDefault="00FC7056" w:rsidP="00834F19">
      <w:pPr>
        <w:tabs>
          <w:tab w:val="left" w:pos="2005"/>
        </w:tabs>
        <w:ind w:left="-567" w:firstLine="567"/>
        <w:jc w:val="both"/>
      </w:pPr>
      <w:r w:rsidRPr="006D1FCB">
        <w:t xml:space="preserve">У обучающегося будут сформированы следующие </w:t>
      </w:r>
      <w:r w:rsidRPr="006B1BBC">
        <w:rPr>
          <w:i/>
        </w:rPr>
        <w:t>информационные действия</w:t>
      </w:r>
      <w:r w:rsidRPr="006D1FCB">
        <w:t xml:space="preserve"> как часть </w:t>
      </w:r>
      <w:r w:rsidRPr="006B1BBC">
        <w:rPr>
          <w:b/>
        </w:rPr>
        <w:t>познавательных универсальных учебных действий</w:t>
      </w:r>
      <w:r w:rsidRPr="006D1FCB">
        <w:t>:</w:t>
      </w:r>
    </w:p>
    <w:p w:rsidR="00FC7056" w:rsidRPr="006D1FCB" w:rsidRDefault="00FC7056" w:rsidP="00834F19">
      <w:pPr>
        <w:ind w:left="-567" w:firstLine="567"/>
        <w:jc w:val="both"/>
      </w:pPr>
      <w:r w:rsidRPr="006D1FCB">
        <w:t>понимать, что математические явления могут быть представлены с помощью различных средств: текст, числовая запись, таблица, рисунок, схема;</w:t>
      </w:r>
    </w:p>
    <w:p w:rsidR="00FC7056" w:rsidRPr="006D1FCB" w:rsidRDefault="00FC7056" w:rsidP="00834F19">
      <w:pPr>
        <w:ind w:left="-567" w:firstLine="567"/>
        <w:jc w:val="both"/>
      </w:pPr>
      <w:r w:rsidRPr="006D1FCB">
        <w:t>читать таблицу, извлекать информацию, представленную в табличной форме.</w:t>
      </w:r>
    </w:p>
    <w:p w:rsidR="00FC7056" w:rsidRPr="006D1FCB" w:rsidRDefault="00FC7056" w:rsidP="00834F19">
      <w:pPr>
        <w:tabs>
          <w:tab w:val="left" w:pos="2030"/>
          <w:tab w:val="left" w:pos="2440"/>
          <w:tab w:val="left" w:pos="4374"/>
          <w:tab w:val="left" w:pos="5344"/>
          <w:tab w:val="left" w:pos="7418"/>
          <w:tab w:val="left" w:pos="9010"/>
        </w:tabs>
        <w:ind w:left="-567" w:firstLine="567"/>
        <w:jc w:val="both"/>
      </w:pPr>
      <w:r>
        <w:t xml:space="preserve">У обучающегося </w:t>
      </w:r>
      <w:r w:rsidRPr="006D1FCB">
        <w:t>будут</w:t>
      </w:r>
      <w:r w:rsidRPr="006D1FCB">
        <w:tab/>
        <w:t>сфор</w:t>
      </w:r>
      <w:r>
        <w:t xml:space="preserve">мированы </w:t>
      </w:r>
      <w:r w:rsidRPr="006D1FCB">
        <w:t>следующие</w:t>
      </w:r>
      <w:r w:rsidRPr="006D1FCB">
        <w:tab/>
      </w:r>
      <w:r w:rsidRPr="006B1BBC">
        <w:rPr>
          <w:i/>
        </w:rPr>
        <w:t>действия общения</w:t>
      </w:r>
      <w:r w:rsidRPr="006D1FCB">
        <w:t xml:space="preserve"> как часть </w:t>
      </w:r>
      <w:r w:rsidRPr="006B1BBC">
        <w:rPr>
          <w:b/>
        </w:rPr>
        <w:t>коммуникативных универсальных учебных действий</w:t>
      </w:r>
      <w:r w:rsidRPr="006D1FCB">
        <w:t>:</w:t>
      </w:r>
    </w:p>
    <w:p w:rsidR="00FC7056" w:rsidRPr="006D1FCB" w:rsidRDefault="00FC7056" w:rsidP="00834F19">
      <w:pPr>
        <w:ind w:left="-567" w:firstLine="567"/>
        <w:jc w:val="both"/>
      </w:pPr>
      <w:r w:rsidRPr="006D1FCB">
        <w:t>характеризовать (описывать) число, геометрическую фигуру, последовательность из нескольких чисел, записанных по порядку; комментировать ход сравнения двух объектов;</w:t>
      </w:r>
    </w:p>
    <w:p w:rsidR="00FC7056" w:rsidRPr="006D1FCB" w:rsidRDefault="00FC7056" w:rsidP="00834F19">
      <w:pPr>
        <w:ind w:left="-567" w:firstLine="567"/>
        <w:jc w:val="both"/>
      </w:pPr>
      <w:r w:rsidRPr="006D1FCB">
        <w:t>описывать своими словами сюжетную ситуацию и математическое отношение величин (чисел), описывать положение предмета в пространстве; различать и использовать математические знаки; строить предложения относительно заданного набора объектов.</w:t>
      </w:r>
    </w:p>
    <w:p w:rsidR="00FC7056" w:rsidRPr="006D1FCB" w:rsidRDefault="00FC7056" w:rsidP="00834F19">
      <w:pPr>
        <w:tabs>
          <w:tab w:val="left" w:pos="2030"/>
          <w:tab w:val="left" w:pos="2440"/>
          <w:tab w:val="left" w:pos="4374"/>
          <w:tab w:val="left" w:pos="5344"/>
          <w:tab w:val="left" w:pos="7418"/>
          <w:tab w:val="left" w:pos="9010"/>
        </w:tabs>
        <w:ind w:left="-567" w:firstLine="567"/>
        <w:jc w:val="both"/>
      </w:pPr>
      <w:r>
        <w:t xml:space="preserve">У </w:t>
      </w:r>
      <w:r w:rsidRPr="006D1FCB">
        <w:t>обучающегося</w:t>
      </w:r>
      <w:r>
        <w:tab/>
        <w:t>будут сформированы</w:t>
      </w:r>
      <w:r>
        <w:tab/>
        <w:t xml:space="preserve">следующие </w:t>
      </w:r>
      <w:r w:rsidRPr="006D1FCB">
        <w:t>действия</w:t>
      </w:r>
      <w:r>
        <w:t xml:space="preserve"> </w:t>
      </w:r>
      <w:r w:rsidRPr="006B1BBC">
        <w:rPr>
          <w:i/>
        </w:rPr>
        <w:t>самоорганизации и самоконтроля</w:t>
      </w:r>
      <w:r w:rsidRPr="006D1FCB">
        <w:t xml:space="preserve"> как часть </w:t>
      </w:r>
      <w:r w:rsidRPr="006B1BBC">
        <w:rPr>
          <w:b/>
        </w:rPr>
        <w:t>регулятивных универсальных учебных действий</w:t>
      </w:r>
      <w:r w:rsidRPr="006D1FCB">
        <w:t>:</w:t>
      </w:r>
    </w:p>
    <w:p w:rsidR="00FC7056" w:rsidRPr="006D1FCB" w:rsidRDefault="00FC7056" w:rsidP="00834F19">
      <w:pPr>
        <w:ind w:left="-567" w:firstLine="567"/>
        <w:jc w:val="both"/>
      </w:pPr>
      <w:r w:rsidRPr="006D1FCB">
        <w:t>принимать учебную задачу, удерживать её в процессе деятельности; действовать в соответствии с предложенным образцом, инструкцией; проявлять интерес к проверке результатов решения учебной задачи, с помощью учителя устанавливать причину возникшей ошибки и трудности;</w:t>
      </w:r>
    </w:p>
    <w:p w:rsidR="00FC7056" w:rsidRPr="006D1FCB" w:rsidRDefault="00FC7056" w:rsidP="00834F19">
      <w:pPr>
        <w:ind w:left="-567" w:firstLine="567"/>
        <w:jc w:val="both"/>
      </w:pPr>
      <w:r w:rsidRPr="006D1FCB">
        <w:t>проверять правильность вычисления с помощью другого приёма выполнения действия.</w:t>
      </w:r>
    </w:p>
    <w:p w:rsidR="00FC7056" w:rsidRDefault="00FC7056" w:rsidP="00834F19">
      <w:pPr>
        <w:tabs>
          <w:tab w:val="left" w:pos="2030"/>
        </w:tabs>
        <w:ind w:left="-567" w:firstLine="567"/>
        <w:jc w:val="both"/>
      </w:pPr>
      <w:r w:rsidRPr="006B1BBC">
        <w:rPr>
          <w:i/>
        </w:rPr>
        <w:t>Совместная деятельность</w:t>
      </w:r>
      <w:r w:rsidRPr="006D1FCB">
        <w:t xml:space="preserve"> способствует формированию умений:</w:t>
      </w:r>
    </w:p>
    <w:p w:rsidR="00FC7056" w:rsidRDefault="00FC7056" w:rsidP="00834F19">
      <w:pPr>
        <w:tabs>
          <w:tab w:val="left" w:pos="2030"/>
        </w:tabs>
        <w:ind w:left="-567" w:firstLine="567"/>
        <w:jc w:val="both"/>
      </w:pPr>
      <w:r>
        <w:t>участвовать в парной работе с математическим материалом, выполнять правила совместной деятельности: договариваться, считаться с мнением партнера, спокройно и мирно разрешать конфликты.</w:t>
      </w:r>
    </w:p>
    <w:p w:rsidR="00FC7056" w:rsidRDefault="00FC7056" w:rsidP="00834F19">
      <w:pPr>
        <w:tabs>
          <w:tab w:val="left" w:pos="2030"/>
        </w:tabs>
        <w:ind w:left="-567" w:firstLine="567"/>
        <w:jc w:val="both"/>
      </w:pPr>
    </w:p>
    <w:p w:rsidR="00FC7056" w:rsidRDefault="00FC7056" w:rsidP="00834F19">
      <w:pPr>
        <w:tabs>
          <w:tab w:val="left" w:pos="2030"/>
        </w:tabs>
        <w:ind w:left="-567" w:firstLine="567"/>
        <w:jc w:val="both"/>
        <w:rPr>
          <w:b/>
        </w:rPr>
      </w:pPr>
      <w:r w:rsidRPr="00BD3B61">
        <w:rPr>
          <w:b/>
        </w:rPr>
        <w:t>Содержание обучения во 2 классе.</w:t>
      </w:r>
    </w:p>
    <w:p w:rsidR="00FC7056" w:rsidRPr="00BD3B61" w:rsidRDefault="00FC7056" w:rsidP="00834F19">
      <w:pPr>
        <w:tabs>
          <w:tab w:val="left" w:pos="2030"/>
        </w:tabs>
        <w:ind w:left="-567" w:firstLine="567"/>
        <w:jc w:val="both"/>
        <w:rPr>
          <w:i/>
        </w:rPr>
      </w:pPr>
      <w:r w:rsidRPr="00BD3B61">
        <w:rPr>
          <w:i/>
        </w:rPr>
        <w:t>Числа и величины.</w:t>
      </w:r>
    </w:p>
    <w:p w:rsidR="00FC7056" w:rsidRDefault="00FC7056" w:rsidP="00834F19">
      <w:pPr>
        <w:tabs>
          <w:tab w:val="left" w:pos="2030"/>
        </w:tabs>
        <w:ind w:left="-567" w:firstLine="567"/>
        <w:jc w:val="both"/>
      </w:pPr>
      <w:r>
        <w:t>Числа в пределах 100: чтение, запись, десятичный состав, сравнение. Запись равенства, неравенства. Увеличение, уменьшение числа на несколько единиц, десятков. Разностное сравнение чисел.</w:t>
      </w:r>
    </w:p>
    <w:p w:rsidR="00FC7056" w:rsidRDefault="00FC7056" w:rsidP="00834F19">
      <w:pPr>
        <w:tabs>
          <w:tab w:val="left" w:pos="2030"/>
        </w:tabs>
        <w:ind w:left="-567" w:firstLine="567"/>
        <w:jc w:val="both"/>
      </w:pPr>
      <w:r>
        <w:t>Величины: сравнение по массе (единица массы – килограмм), времени (единицы времени – час, минута), измерение длины (единицы длины – метр, дециметр, сантиметр, миллиметр). Соотношение между единицами величины (в пределах 100), его применение для решения практических задач.</w:t>
      </w:r>
    </w:p>
    <w:p w:rsidR="00FC7056" w:rsidRDefault="00FC7056" w:rsidP="00834F19">
      <w:pPr>
        <w:tabs>
          <w:tab w:val="left" w:pos="2030"/>
        </w:tabs>
        <w:ind w:left="-567" w:firstLine="567"/>
        <w:jc w:val="both"/>
      </w:pPr>
      <w:r w:rsidRPr="00BD3B61">
        <w:rPr>
          <w:i/>
        </w:rPr>
        <w:t>Арифметические действия</w:t>
      </w:r>
      <w:r>
        <w:t>.</w:t>
      </w:r>
    </w:p>
    <w:p w:rsidR="00FC7056" w:rsidRDefault="00FC7056" w:rsidP="00834F19">
      <w:pPr>
        <w:tabs>
          <w:tab w:val="left" w:pos="2030"/>
        </w:tabs>
        <w:ind w:left="-567" w:firstLine="567"/>
        <w:jc w:val="both"/>
      </w:pPr>
      <w:r>
        <w:t>Устное сложение и вычитание чисел в пределах 100 без перехода и с переходом через разряд. Письменное сложение и вычитание чисел в пределах 100. Переместительное, сочетательное свойства сложения, их применение для вычислений. Взаимосвязь компонентов и результата действия сложения, действия вычитания. Проверка результата вычисления (реальность ответа, обратное действие).</w:t>
      </w:r>
    </w:p>
    <w:p w:rsidR="00FC7056" w:rsidRDefault="00FC7056" w:rsidP="00834F19">
      <w:pPr>
        <w:tabs>
          <w:tab w:val="left" w:pos="2030"/>
        </w:tabs>
        <w:ind w:left="-567" w:firstLine="567"/>
        <w:jc w:val="both"/>
      </w:pPr>
      <w:r>
        <w:t>Действия умножения и деления чисел в практических и учебных ситуациях. Названия компонентов действий умножения, деления.</w:t>
      </w:r>
    </w:p>
    <w:p w:rsidR="00FC7056" w:rsidRDefault="00FC7056" w:rsidP="00834F19">
      <w:pPr>
        <w:tabs>
          <w:tab w:val="left" w:pos="2030"/>
        </w:tabs>
        <w:ind w:left="-567" w:firstLine="567"/>
        <w:jc w:val="both"/>
      </w:pPr>
      <w:r>
        <w:t>Табличное умножение в пределах 50. Табличные случаи умножения, деления при вычислениях и решении задач. Переместительное свойство умножения. Взаимосвязь компонентов и результата действия умножения, действия деления.</w:t>
      </w:r>
    </w:p>
    <w:p w:rsidR="00FC7056" w:rsidRDefault="00FC7056" w:rsidP="00834F19">
      <w:pPr>
        <w:tabs>
          <w:tab w:val="left" w:pos="2030"/>
        </w:tabs>
        <w:ind w:left="-567" w:firstLine="567"/>
        <w:jc w:val="both"/>
      </w:pPr>
      <w:r>
        <w:t>Неизвестный компонент действия сложения, действия вычитания. Нахождение неизвестного компонента сложения, вычитания.</w:t>
      </w:r>
    </w:p>
    <w:p w:rsidR="00FC7056" w:rsidRPr="00BD3B61" w:rsidRDefault="00FC7056" w:rsidP="00834F19">
      <w:pPr>
        <w:tabs>
          <w:tab w:val="left" w:pos="2030"/>
        </w:tabs>
        <w:ind w:left="-567" w:firstLine="567"/>
        <w:jc w:val="both"/>
      </w:pPr>
      <w:r>
        <w:lastRenderedPageBreak/>
        <w:t>Числовое выражение: чтение, запись, вычисление значения. Порядок выполнения действий в числовом выражении, содержащем действия сложения и вычитания (со скобками или без скобок) в пределах 100 (не более трех действий)</w:t>
      </w:r>
    </w:p>
    <w:p w:rsidR="00FC7056" w:rsidRPr="006D1FCB" w:rsidRDefault="00FC7056" w:rsidP="00834F19">
      <w:pPr>
        <w:ind w:left="-567" w:firstLine="567"/>
        <w:jc w:val="both"/>
      </w:pPr>
      <w:r w:rsidRPr="006D1FCB">
        <w:t>Нахождение значения числового выражения. Рациональные приемы вычислений: использование переместительного свойства.</w:t>
      </w:r>
    </w:p>
    <w:p w:rsidR="00FC7056" w:rsidRPr="006D1FCB" w:rsidRDefault="00FC7056" w:rsidP="00834F19">
      <w:pPr>
        <w:tabs>
          <w:tab w:val="left" w:pos="1794"/>
        </w:tabs>
        <w:ind w:left="-567" w:firstLine="567"/>
        <w:jc w:val="both"/>
      </w:pPr>
      <w:r w:rsidRPr="00285C87">
        <w:rPr>
          <w:i/>
        </w:rPr>
        <w:t>Текстовые задачи</w:t>
      </w:r>
      <w:r w:rsidRPr="006D1FCB">
        <w:t>.</w:t>
      </w:r>
    </w:p>
    <w:p w:rsidR="00FC7056" w:rsidRPr="006D1FCB" w:rsidRDefault="00FC7056" w:rsidP="00834F19">
      <w:pPr>
        <w:tabs>
          <w:tab w:val="left" w:pos="1950"/>
        </w:tabs>
        <w:ind w:left="-567" w:firstLine="567"/>
        <w:jc w:val="both"/>
      </w:pPr>
      <w:r w:rsidRPr="006D1FCB">
        <w:t>Чтение, представление текста задачи в виде рисунка, схемы или другой модели. План решения задачи в два действия, выбор соответствующих плану арифметических действий. Запись решения и ответа задачи. Решение текстовых задач на применение смысла арифметического действия (сложение, вычитание, умножение, деление). Расчётные задачи на увеличение или уменьшение величины на несколько единиц или в несколько раз. Запись ответа к задаче и его проверка (формулирование, проверка на достоверность, следование плану, соответствие поставленному вопросу).</w:t>
      </w:r>
    </w:p>
    <w:p w:rsidR="00FC7056" w:rsidRPr="006D1FCB" w:rsidRDefault="00FC7056" w:rsidP="00834F19">
      <w:pPr>
        <w:tabs>
          <w:tab w:val="left" w:pos="1794"/>
        </w:tabs>
        <w:ind w:left="-567" w:firstLine="567"/>
        <w:jc w:val="both"/>
      </w:pPr>
      <w:r w:rsidRPr="00285C87">
        <w:rPr>
          <w:i/>
        </w:rPr>
        <w:t>Пространственные отношения и геометрические фигуры</w:t>
      </w:r>
      <w:r w:rsidRPr="006D1FCB">
        <w:t>.</w:t>
      </w:r>
    </w:p>
    <w:p w:rsidR="00FC7056" w:rsidRPr="006D1FCB" w:rsidRDefault="00FC7056" w:rsidP="00834F19">
      <w:pPr>
        <w:tabs>
          <w:tab w:val="left" w:pos="1959"/>
        </w:tabs>
        <w:ind w:left="-567" w:firstLine="567"/>
        <w:jc w:val="both"/>
      </w:pPr>
      <w:r w:rsidRPr="006D1FCB">
        <w:t>Распознавание и изображение геометрических фигур: точка, прямая, прямой угол, ломаная, многоугольник. Построение отрезка заданной длины с помощью линейки. Изображение на клетчатой бумаге прямоугольника с заданными длинами сторон, квадрата с заданной длиной стороны. Длина ломаной. Измерение периметра изображенного прямоугольника (квадрата), запись результата измерения в сантиметрах.</w:t>
      </w:r>
    </w:p>
    <w:p w:rsidR="00FC7056" w:rsidRPr="006D1FCB" w:rsidRDefault="00FC7056" w:rsidP="00834F19">
      <w:pPr>
        <w:tabs>
          <w:tab w:val="left" w:pos="1794"/>
        </w:tabs>
        <w:ind w:left="-567" w:firstLine="567"/>
        <w:jc w:val="both"/>
      </w:pPr>
      <w:r w:rsidRPr="00285C87">
        <w:rPr>
          <w:i/>
        </w:rPr>
        <w:t>Математическая информация</w:t>
      </w:r>
      <w:r w:rsidRPr="006D1FCB">
        <w:t>.</w:t>
      </w:r>
    </w:p>
    <w:p w:rsidR="00FC7056" w:rsidRPr="006D1FCB" w:rsidRDefault="00FC7056" w:rsidP="00834F19">
      <w:pPr>
        <w:tabs>
          <w:tab w:val="left" w:pos="1954"/>
        </w:tabs>
        <w:ind w:left="-567" w:firstLine="567"/>
        <w:jc w:val="both"/>
      </w:pPr>
      <w:r w:rsidRPr="006D1FCB">
        <w:t>Нахождение, формулирование одного-двух общих признаков набора математических объектов: чисел, величин, геометрических фигур. Классификация объектов по заданному или самостоятельно установленному признаку. Закономерность в ряду чисел, геометрических фигур, объектов повседневной жизни.</w:t>
      </w:r>
    </w:p>
    <w:p w:rsidR="00FC7056" w:rsidRPr="006D1FCB" w:rsidRDefault="00FC7056" w:rsidP="00834F19">
      <w:pPr>
        <w:tabs>
          <w:tab w:val="left" w:pos="1950"/>
        </w:tabs>
        <w:ind w:left="-567" w:firstLine="567"/>
        <w:jc w:val="both"/>
      </w:pPr>
      <w:r w:rsidRPr="006D1FCB">
        <w:t>Верные (истинные) и неверные (ложные) утверждения, содержащие количественные, пространственные отношения, зависимости между числами или величинами. Конструирование утверждений с использованием слов «каждый», «все».</w:t>
      </w:r>
    </w:p>
    <w:p w:rsidR="00FC7056" w:rsidRPr="006D1FCB" w:rsidRDefault="00FC7056" w:rsidP="00834F19">
      <w:pPr>
        <w:tabs>
          <w:tab w:val="left" w:pos="1954"/>
        </w:tabs>
        <w:ind w:left="-567" w:firstLine="567"/>
        <w:jc w:val="both"/>
      </w:pPr>
      <w:r w:rsidRPr="006D1FCB">
        <w:t>Работа с таблицами: извлечение и использование для ответа на вопрос информации, представленной в таблице (например, таблицы сложения, умножения, графика дежурств).</w:t>
      </w:r>
    </w:p>
    <w:p w:rsidR="00FC7056" w:rsidRPr="006D1FCB" w:rsidRDefault="00FC7056" w:rsidP="00834F19">
      <w:pPr>
        <w:tabs>
          <w:tab w:val="left" w:pos="1987"/>
        </w:tabs>
        <w:ind w:left="-567" w:firstLine="567"/>
        <w:jc w:val="both"/>
      </w:pPr>
      <w:r w:rsidRPr="006D1FCB">
        <w:t>Внесение данных в таблицу, дополнение моделей (схем, изображений) готовыми числовыми данными.</w:t>
      </w:r>
    </w:p>
    <w:p w:rsidR="00FC7056" w:rsidRPr="006D1FCB" w:rsidRDefault="00FC7056" w:rsidP="00834F19">
      <w:pPr>
        <w:tabs>
          <w:tab w:val="left" w:pos="1987"/>
        </w:tabs>
        <w:ind w:left="-567" w:firstLine="567"/>
        <w:jc w:val="both"/>
      </w:pPr>
      <w:r w:rsidRPr="006D1FCB">
        <w:t>Алгоритмы (приёмы, правила) устных и письменных вычислений, измерений и построения геометрических фигур.</w:t>
      </w:r>
    </w:p>
    <w:p w:rsidR="00FC7056" w:rsidRDefault="00FC7056" w:rsidP="00834F19">
      <w:pPr>
        <w:tabs>
          <w:tab w:val="left" w:pos="1982"/>
        </w:tabs>
        <w:ind w:left="-567" w:firstLine="567"/>
        <w:jc w:val="both"/>
      </w:pPr>
      <w:r w:rsidRPr="006D1FCB">
        <w:t>Правила работы с электронными средствами обучения (электронной формой учебника, компьютерными тренажёрами).</w:t>
      </w:r>
    </w:p>
    <w:p w:rsidR="00FC7056" w:rsidRPr="006D1FCB" w:rsidRDefault="00FC7056" w:rsidP="00834F19">
      <w:pPr>
        <w:tabs>
          <w:tab w:val="left" w:pos="1982"/>
        </w:tabs>
        <w:ind w:left="-567" w:firstLine="567"/>
        <w:jc w:val="both"/>
      </w:pPr>
    </w:p>
    <w:p w:rsidR="00FC7056" w:rsidRPr="006D1FCB" w:rsidRDefault="00FC7056" w:rsidP="00834F19">
      <w:pPr>
        <w:tabs>
          <w:tab w:val="left" w:pos="-426"/>
        </w:tabs>
        <w:ind w:left="-567" w:firstLine="567"/>
        <w:jc w:val="both"/>
      </w:pPr>
      <w:r w:rsidRPr="006D1FCB">
        <w:t>Изучение математики во 2 классе способствует освоению на пропедевтическом уровне ряда универсальных учебных действий: 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w:t>
      </w:r>
    </w:p>
    <w:p w:rsidR="00FC7056" w:rsidRPr="006D1FCB" w:rsidRDefault="00FC7056" w:rsidP="00834F19">
      <w:pPr>
        <w:tabs>
          <w:tab w:val="left" w:pos="1992"/>
        </w:tabs>
        <w:ind w:left="-567" w:firstLine="567"/>
        <w:jc w:val="both"/>
      </w:pPr>
      <w:r w:rsidRPr="006D1FCB">
        <w:t xml:space="preserve">У обучающегося будут сформированы следующие </w:t>
      </w:r>
      <w:r w:rsidRPr="00D34837">
        <w:rPr>
          <w:i/>
        </w:rPr>
        <w:t>базовые логические и исследовательские</w:t>
      </w:r>
      <w:r w:rsidRPr="006D1FCB">
        <w:t xml:space="preserve"> действия как часть </w:t>
      </w:r>
      <w:r w:rsidRPr="00D34837">
        <w:rPr>
          <w:b/>
        </w:rPr>
        <w:t>познавательных универсальных учебных действий</w:t>
      </w:r>
      <w:r w:rsidRPr="006D1FCB">
        <w:t>:</w:t>
      </w:r>
    </w:p>
    <w:p w:rsidR="00FC7056" w:rsidRPr="006D1FCB" w:rsidRDefault="00FC7056" w:rsidP="00834F19">
      <w:pPr>
        <w:ind w:left="-567" w:firstLine="567"/>
        <w:jc w:val="both"/>
      </w:pPr>
      <w:r w:rsidRPr="006D1FCB">
        <w:t>наблюдать математические отношения (часть-целое, больше-меньше) в окружающем мире;</w:t>
      </w:r>
    </w:p>
    <w:p w:rsidR="00FC7056" w:rsidRPr="006D1FCB" w:rsidRDefault="00FC7056" w:rsidP="00834F19">
      <w:pPr>
        <w:ind w:left="-567" w:firstLine="567"/>
        <w:jc w:val="both"/>
      </w:pPr>
      <w:r w:rsidRPr="006D1FCB">
        <w:t>характеризовать назначение и использовать простейшие измерительные приборы (сантиметровая лента, весы);</w:t>
      </w:r>
    </w:p>
    <w:p w:rsidR="00FC7056" w:rsidRPr="006D1FCB" w:rsidRDefault="00FC7056" w:rsidP="00834F19">
      <w:pPr>
        <w:ind w:left="-567" w:firstLine="567"/>
        <w:jc w:val="both"/>
      </w:pPr>
      <w:r w:rsidRPr="006D1FCB">
        <w:t>сравнивать группы объектов (чисел, величин, геометрических фигур) по самостоятельно выбранному основанию;</w:t>
      </w:r>
    </w:p>
    <w:p w:rsidR="00FC7056" w:rsidRPr="006D1FCB" w:rsidRDefault="00FC7056" w:rsidP="00834F19">
      <w:pPr>
        <w:ind w:left="-567" w:firstLine="567"/>
        <w:jc w:val="both"/>
      </w:pPr>
      <w:r w:rsidRPr="006D1FCB">
        <w:t>распределять (классифицировать) объекты (числа, величины, геометрические фигуры, текстовые задачи в одно действие) на группы;</w:t>
      </w:r>
    </w:p>
    <w:p w:rsidR="00FC7056" w:rsidRPr="006D1FCB" w:rsidRDefault="00FC7056" w:rsidP="00834F19">
      <w:pPr>
        <w:ind w:left="-567" w:firstLine="567"/>
        <w:jc w:val="both"/>
      </w:pPr>
      <w:r w:rsidRPr="006D1FCB">
        <w:t>находить модели геометрических фигур в окружающем мире;</w:t>
      </w:r>
    </w:p>
    <w:p w:rsidR="00FC7056" w:rsidRPr="006D1FCB" w:rsidRDefault="00FC7056" w:rsidP="00834F19">
      <w:pPr>
        <w:ind w:left="-567" w:firstLine="567"/>
        <w:jc w:val="both"/>
      </w:pPr>
      <w:r w:rsidRPr="006D1FCB">
        <w:t>вести поиск различных решений задачи (расчётной, с геометрическим содержанием);</w:t>
      </w:r>
    </w:p>
    <w:p w:rsidR="00FC7056" w:rsidRPr="006D1FCB" w:rsidRDefault="00FC7056" w:rsidP="00834F19">
      <w:pPr>
        <w:ind w:left="-567" w:firstLine="567"/>
        <w:jc w:val="both"/>
      </w:pPr>
      <w:r w:rsidRPr="006D1FCB">
        <w:t>воспроизводить порядок выполнения действий в числовом выражении, содержащем действия сложения и вычитания (со скобками или без скобок);</w:t>
      </w:r>
    </w:p>
    <w:p w:rsidR="00FC7056" w:rsidRPr="006D1FCB" w:rsidRDefault="00FC7056" w:rsidP="00834F19">
      <w:pPr>
        <w:ind w:left="-567" w:firstLine="567"/>
        <w:jc w:val="both"/>
      </w:pPr>
      <w:r w:rsidRPr="006D1FCB">
        <w:lastRenderedPageBreak/>
        <w:t>устанавливать соответствие между математическим выражением и его текстовым описанием;</w:t>
      </w:r>
    </w:p>
    <w:p w:rsidR="00FC7056" w:rsidRPr="006D1FCB" w:rsidRDefault="00FC7056" w:rsidP="00834F19">
      <w:pPr>
        <w:ind w:left="-567" w:firstLine="567"/>
        <w:jc w:val="both"/>
      </w:pPr>
      <w:r w:rsidRPr="006D1FCB">
        <w:t>подбирать примеры, подтверждающие суждение, вывод, ответ.</w:t>
      </w:r>
    </w:p>
    <w:p w:rsidR="00FC7056" w:rsidRPr="006D1FCB" w:rsidRDefault="00FC7056" w:rsidP="00834F19">
      <w:pPr>
        <w:tabs>
          <w:tab w:val="left" w:pos="2005"/>
        </w:tabs>
        <w:ind w:left="-567" w:firstLine="567"/>
        <w:jc w:val="both"/>
      </w:pPr>
      <w:r w:rsidRPr="006D1FCB">
        <w:t xml:space="preserve">У обучающегося будут сформированы следующие </w:t>
      </w:r>
      <w:r w:rsidRPr="00D34837">
        <w:rPr>
          <w:i/>
        </w:rPr>
        <w:t>информационные действия</w:t>
      </w:r>
      <w:r w:rsidRPr="006D1FCB">
        <w:t xml:space="preserve"> как часть </w:t>
      </w:r>
      <w:r w:rsidRPr="00D34837">
        <w:rPr>
          <w:b/>
        </w:rPr>
        <w:t>познавательных универсальных учебных действий</w:t>
      </w:r>
      <w:r w:rsidRPr="006D1FCB">
        <w:t>:</w:t>
      </w:r>
    </w:p>
    <w:p w:rsidR="00FC7056" w:rsidRPr="006D1FCB" w:rsidRDefault="00FC7056" w:rsidP="00834F19">
      <w:pPr>
        <w:ind w:left="-567" w:firstLine="567"/>
        <w:jc w:val="both"/>
      </w:pPr>
      <w:r w:rsidRPr="006D1FCB">
        <w:t>извлекать и использовать информацию, представленную в текстовой, графической (рисунок, схема, таблица) форме;</w:t>
      </w:r>
    </w:p>
    <w:p w:rsidR="00FC7056" w:rsidRPr="006D1FCB" w:rsidRDefault="00FC7056" w:rsidP="00834F19">
      <w:pPr>
        <w:ind w:left="-567" w:firstLine="567"/>
        <w:jc w:val="both"/>
      </w:pPr>
      <w:r w:rsidRPr="006D1FCB">
        <w:t>устанавливать логику перебора вариантов для решения простейших комбинаторных задач;</w:t>
      </w:r>
    </w:p>
    <w:p w:rsidR="00FC7056" w:rsidRPr="006D1FCB" w:rsidRDefault="00FC7056" w:rsidP="00834F19">
      <w:pPr>
        <w:ind w:left="-567" w:firstLine="567"/>
        <w:jc w:val="both"/>
      </w:pPr>
      <w:r w:rsidRPr="006D1FCB">
        <w:t>дополнять модели (схемы, изображения) готовыми числовыми данными.</w:t>
      </w:r>
    </w:p>
    <w:p w:rsidR="00FC7056" w:rsidRPr="006D1FCB" w:rsidRDefault="00FC7056" w:rsidP="00834F19">
      <w:pPr>
        <w:tabs>
          <w:tab w:val="left" w:pos="2000"/>
        </w:tabs>
        <w:ind w:left="-567" w:firstLine="567"/>
        <w:jc w:val="both"/>
      </w:pPr>
      <w:r w:rsidRPr="006D1FCB">
        <w:t xml:space="preserve">У обучающегося будут сформированы следующие </w:t>
      </w:r>
      <w:r w:rsidRPr="00D34837">
        <w:rPr>
          <w:i/>
        </w:rPr>
        <w:t>действия общения</w:t>
      </w:r>
      <w:r w:rsidRPr="006D1FCB">
        <w:t xml:space="preserve"> как часть </w:t>
      </w:r>
      <w:r w:rsidRPr="00D34837">
        <w:rPr>
          <w:b/>
        </w:rPr>
        <w:t>коммуникативных универсальных учебных действий</w:t>
      </w:r>
      <w:r w:rsidRPr="006D1FCB">
        <w:t>:</w:t>
      </w:r>
    </w:p>
    <w:p w:rsidR="00FC7056" w:rsidRPr="006D1FCB" w:rsidRDefault="00FC7056" w:rsidP="00834F19">
      <w:pPr>
        <w:ind w:left="-567" w:firstLine="567"/>
        <w:jc w:val="both"/>
      </w:pPr>
      <w:r w:rsidRPr="006D1FCB">
        <w:t>комментировать ход вычислений;</w:t>
      </w:r>
    </w:p>
    <w:p w:rsidR="00FC7056" w:rsidRPr="006D1FCB" w:rsidRDefault="00FC7056" w:rsidP="00834F19">
      <w:pPr>
        <w:ind w:left="-567" w:firstLine="567"/>
        <w:jc w:val="both"/>
      </w:pPr>
      <w:r w:rsidRPr="006D1FCB">
        <w:t>объяснять выбор величины, соответствующей ситуации измерения;</w:t>
      </w:r>
    </w:p>
    <w:p w:rsidR="00FC7056" w:rsidRPr="006D1FCB" w:rsidRDefault="00FC7056" w:rsidP="00834F19">
      <w:pPr>
        <w:ind w:left="-567" w:firstLine="567"/>
        <w:jc w:val="both"/>
      </w:pPr>
      <w:r w:rsidRPr="006D1FCB">
        <w:t>составлять текстовую задачу с заданным отношением (готовым решением) по образцу;</w:t>
      </w:r>
    </w:p>
    <w:p w:rsidR="00FC7056" w:rsidRPr="006D1FCB" w:rsidRDefault="00FC7056" w:rsidP="00834F19">
      <w:pPr>
        <w:ind w:left="-567" w:firstLine="567"/>
        <w:jc w:val="both"/>
      </w:pPr>
      <w:r w:rsidRPr="006D1FCB">
        <w:t>использовать математические знаки и терминологию для описания сюжетной ситуации, конструирования утверждений, выводов относительно данных объектов, отношения;</w:t>
      </w:r>
    </w:p>
    <w:p w:rsidR="00FC7056" w:rsidRPr="006D1FCB" w:rsidRDefault="00FC7056" w:rsidP="00834F19">
      <w:pPr>
        <w:ind w:left="-567" w:firstLine="567"/>
        <w:jc w:val="both"/>
      </w:pPr>
      <w:r w:rsidRPr="006D1FCB">
        <w:t>называть числа, величины, геометрические фигуры, обладающие заданным свойством;</w:t>
      </w:r>
    </w:p>
    <w:p w:rsidR="00FC7056" w:rsidRPr="006D1FCB" w:rsidRDefault="00FC7056" w:rsidP="00834F19">
      <w:pPr>
        <w:ind w:left="-567" w:firstLine="567"/>
        <w:jc w:val="both"/>
      </w:pPr>
      <w:r w:rsidRPr="006D1FCB">
        <w:t>записывать, читать число, числовое выражение;</w:t>
      </w:r>
    </w:p>
    <w:p w:rsidR="00FC7056" w:rsidRPr="006D1FCB" w:rsidRDefault="00FC7056" w:rsidP="00834F19">
      <w:pPr>
        <w:ind w:left="-567" w:firstLine="567"/>
        <w:jc w:val="both"/>
      </w:pPr>
      <w:r w:rsidRPr="006D1FCB">
        <w:t>приводить примеры, иллюстрирующие арифметическое действие, взаимное расположение геометрических фигур;</w:t>
      </w:r>
    </w:p>
    <w:p w:rsidR="00FC7056" w:rsidRPr="006D1FCB" w:rsidRDefault="00FC7056" w:rsidP="00834F19">
      <w:pPr>
        <w:ind w:left="-567" w:firstLine="567"/>
        <w:jc w:val="both"/>
      </w:pPr>
      <w:r w:rsidRPr="006D1FCB">
        <w:t>конструировать утверждения с использованием слов «каждый», «все».</w:t>
      </w:r>
    </w:p>
    <w:p w:rsidR="00FC7056" w:rsidRPr="006D1FCB" w:rsidRDefault="00FC7056" w:rsidP="00834F19">
      <w:pPr>
        <w:tabs>
          <w:tab w:val="left" w:pos="2010"/>
        </w:tabs>
        <w:ind w:left="-567" w:firstLine="567"/>
        <w:jc w:val="both"/>
      </w:pPr>
      <w:r w:rsidRPr="006D1FCB">
        <w:t xml:space="preserve">У обучающегося будут сформированы следующие </w:t>
      </w:r>
      <w:r w:rsidRPr="00D34837">
        <w:rPr>
          <w:i/>
        </w:rPr>
        <w:t>действия самоорганизации и самоконтроля</w:t>
      </w:r>
      <w:r w:rsidRPr="006D1FCB">
        <w:t xml:space="preserve"> как часть </w:t>
      </w:r>
      <w:r w:rsidRPr="00D34837">
        <w:rPr>
          <w:b/>
        </w:rPr>
        <w:t>регулятивных универсальных учебных действий</w:t>
      </w:r>
      <w:r w:rsidRPr="006D1FCB">
        <w:t>:</w:t>
      </w:r>
    </w:p>
    <w:p w:rsidR="00FC7056" w:rsidRPr="006D1FCB" w:rsidRDefault="00FC7056" w:rsidP="00834F19">
      <w:pPr>
        <w:ind w:left="-567" w:firstLine="567"/>
        <w:jc w:val="both"/>
      </w:pPr>
      <w:r w:rsidRPr="006D1FCB">
        <w:t>следовать установленному правилу, по которому составлен ряд чисел, величин, геометрических фигур;</w:t>
      </w:r>
    </w:p>
    <w:p w:rsidR="00FC7056" w:rsidRPr="006D1FCB" w:rsidRDefault="00FC7056" w:rsidP="00834F19">
      <w:pPr>
        <w:ind w:left="-567" w:firstLine="567"/>
        <w:jc w:val="both"/>
      </w:pPr>
      <w:r w:rsidRPr="006D1FCB">
        <w:t>организовывать, участвовать, контролировать ход и результат парной работы с математическим материалом;</w:t>
      </w:r>
    </w:p>
    <w:p w:rsidR="00FC7056" w:rsidRPr="006D1FCB" w:rsidRDefault="00FC7056" w:rsidP="00834F19">
      <w:pPr>
        <w:ind w:left="-567" w:firstLine="567"/>
        <w:jc w:val="both"/>
      </w:pPr>
      <w:r w:rsidRPr="006D1FCB">
        <w:t>проверять правильность вычисления с помощью другого приёма выполнения действия, обратного действия;</w:t>
      </w:r>
    </w:p>
    <w:p w:rsidR="00FC7056" w:rsidRPr="006D1FCB" w:rsidRDefault="00FC7056" w:rsidP="00834F19">
      <w:pPr>
        <w:ind w:left="-567" w:firstLine="567"/>
        <w:jc w:val="both"/>
      </w:pPr>
      <w:r w:rsidRPr="006D1FCB">
        <w:t>находить с помощью учителя причину возникшей ошибки или затруднения.</w:t>
      </w:r>
    </w:p>
    <w:p w:rsidR="00FC7056" w:rsidRPr="006D1FCB" w:rsidRDefault="00FC7056" w:rsidP="00834F19">
      <w:pPr>
        <w:tabs>
          <w:tab w:val="left" w:pos="1978"/>
        </w:tabs>
        <w:ind w:left="-567" w:firstLine="567"/>
        <w:jc w:val="both"/>
      </w:pPr>
      <w:r w:rsidRPr="006D1FCB">
        <w:t xml:space="preserve">У обучающегося будут сформированы следующие умения </w:t>
      </w:r>
      <w:r w:rsidRPr="00D34837">
        <w:rPr>
          <w:i/>
        </w:rPr>
        <w:t>совместной деятельности</w:t>
      </w:r>
      <w:r w:rsidRPr="006D1FCB">
        <w:t>:</w:t>
      </w:r>
    </w:p>
    <w:p w:rsidR="00FC7056" w:rsidRPr="006D1FCB" w:rsidRDefault="00FC7056" w:rsidP="00834F19">
      <w:pPr>
        <w:ind w:left="-567" w:firstLine="567"/>
        <w:jc w:val="both"/>
      </w:pPr>
      <w:r w:rsidRPr="006D1FCB">
        <w:t>принимать правила совместной деятельности при работе в парах, группах, составленных учителем или самостоятельно;</w:t>
      </w:r>
    </w:p>
    <w:p w:rsidR="00FC7056" w:rsidRPr="006D1FCB" w:rsidRDefault="00FC7056" w:rsidP="00834F19">
      <w:pPr>
        <w:ind w:left="-567" w:firstLine="567"/>
        <w:jc w:val="both"/>
      </w:pPr>
      <w:r w:rsidRPr="006D1FCB">
        <w:t>участвовать в парной и групповой работе с математическим материалом: обсуждать цель деятельности, ход работы, комментировать свои действия, выслушивать мнения других участников, подготавливать презентацию (устное выступление) решения или ответа;</w:t>
      </w:r>
    </w:p>
    <w:p w:rsidR="00FC7056" w:rsidRPr="006D1FCB" w:rsidRDefault="00FC7056" w:rsidP="00834F19">
      <w:pPr>
        <w:ind w:left="-567" w:firstLine="567"/>
        <w:jc w:val="both"/>
      </w:pPr>
      <w:r w:rsidRPr="006D1FCB">
        <w:t>решать совместно математические задачи поискового и творческого характера (определять с помощью измерительных инструментов длину, определять время и продолжительность с помощью часов, выполнять прикидку и оценку результата действий, измерений);</w:t>
      </w:r>
    </w:p>
    <w:p w:rsidR="00FC7056" w:rsidRDefault="00FC7056" w:rsidP="00834F19">
      <w:pPr>
        <w:ind w:left="-567" w:firstLine="567"/>
        <w:jc w:val="both"/>
      </w:pPr>
      <w:r w:rsidRPr="006D1FCB">
        <w:t>совместно с учителем оценивать результаты выполнения общей работы.</w:t>
      </w:r>
    </w:p>
    <w:p w:rsidR="00FC7056" w:rsidRPr="006D1FCB" w:rsidRDefault="00FC7056" w:rsidP="00834F19">
      <w:pPr>
        <w:ind w:left="-567" w:firstLine="567"/>
        <w:jc w:val="both"/>
      </w:pPr>
    </w:p>
    <w:p w:rsidR="00FC7056" w:rsidRPr="006D1FCB" w:rsidRDefault="00FC7056" w:rsidP="00834F19">
      <w:pPr>
        <w:tabs>
          <w:tab w:val="left" w:pos="1581"/>
        </w:tabs>
        <w:ind w:left="-567" w:firstLine="567"/>
        <w:jc w:val="both"/>
      </w:pPr>
      <w:r w:rsidRPr="00D34837">
        <w:rPr>
          <w:b/>
        </w:rPr>
        <w:t>Содержание обучения в 3 классе</w:t>
      </w:r>
      <w:r w:rsidRPr="006D1FCB">
        <w:t>.</w:t>
      </w:r>
    </w:p>
    <w:p w:rsidR="00FC7056" w:rsidRPr="006D1FCB" w:rsidRDefault="00FC7056" w:rsidP="00834F19">
      <w:pPr>
        <w:tabs>
          <w:tab w:val="left" w:pos="1787"/>
        </w:tabs>
        <w:ind w:left="-567" w:firstLine="567"/>
        <w:jc w:val="both"/>
      </w:pPr>
      <w:r w:rsidRPr="00D34837">
        <w:rPr>
          <w:i/>
        </w:rPr>
        <w:t>Числа и величины</w:t>
      </w:r>
      <w:r w:rsidRPr="006D1FCB">
        <w:t>.</w:t>
      </w:r>
    </w:p>
    <w:p w:rsidR="00FC7056" w:rsidRPr="006D1FCB" w:rsidRDefault="00FC7056" w:rsidP="00834F19">
      <w:pPr>
        <w:tabs>
          <w:tab w:val="left" w:pos="1978"/>
        </w:tabs>
        <w:ind w:left="-567" w:firstLine="567"/>
        <w:jc w:val="both"/>
      </w:pPr>
      <w:r w:rsidRPr="006D1FCB">
        <w:t>Числа в пределах 1000: чтение, запись, сравнение, представление в виде суммы разрядных слагаемых. Равенства и неравенства: чтение, составление. Увеличение или уменьшение числа в несколько раз. Кратное сравнение чисел.</w:t>
      </w:r>
    </w:p>
    <w:p w:rsidR="00FC7056" w:rsidRPr="006D1FCB" w:rsidRDefault="00FC7056" w:rsidP="00834F19">
      <w:pPr>
        <w:tabs>
          <w:tab w:val="left" w:pos="1973"/>
        </w:tabs>
        <w:ind w:left="-567" w:firstLine="567"/>
        <w:jc w:val="both"/>
      </w:pPr>
      <w:r w:rsidRPr="006D1FCB">
        <w:t>Масса (единица массы - грамм), соотношение между килограммом и граммом, отношения «тяжелее-легче на...», «тяжелее-легче в...».</w:t>
      </w:r>
    </w:p>
    <w:p w:rsidR="00FC7056" w:rsidRPr="006D1FCB" w:rsidRDefault="00FC7056" w:rsidP="00834F19">
      <w:pPr>
        <w:tabs>
          <w:tab w:val="left" w:pos="1973"/>
        </w:tabs>
        <w:ind w:left="-567" w:firstLine="567"/>
        <w:jc w:val="both"/>
      </w:pPr>
      <w:r w:rsidRPr="006D1FCB">
        <w:t>Стоимость (единицы - рубль, копейка), установление отношения «дороже-дешевле на...», «дороже-дешевле в...». Соотношение «цена, количество, стоимость» в практической ситуации.</w:t>
      </w:r>
    </w:p>
    <w:p w:rsidR="00FC7056" w:rsidRPr="006D1FCB" w:rsidRDefault="00FC7056" w:rsidP="00834F19">
      <w:pPr>
        <w:tabs>
          <w:tab w:val="left" w:pos="1978"/>
        </w:tabs>
        <w:ind w:left="-567" w:firstLine="567"/>
        <w:jc w:val="both"/>
      </w:pPr>
      <w:r w:rsidRPr="006D1FCB">
        <w:lastRenderedPageBreak/>
        <w:t>Время (единица времени - секунда), установление отношения «быстрее-медленнее на...», «быстрее-медленнее в...». Соотношение «начало, окончание, продолжительность события» в практической ситуации.</w:t>
      </w:r>
    </w:p>
    <w:p w:rsidR="00FC7056" w:rsidRPr="006D1FCB" w:rsidRDefault="00FC7056" w:rsidP="00834F19">
      <w:pPr>
        <w:tabs>
          <w:tab w:val="left" w:pos="1962"/>
        </w:tabs>
        <w:ind w:left="-567" w:firstLine="567"/>
        <w:jc w:val="both"/>
      </w:pPr>
      <w:r w:rsidRPr="006D1FCB">
        <w:t>Длина (единицы длины - миллиметр, километр), соотношение между величинами в пределах тысячи. Сравнение объектов по длине.</w:t>
      </w:r>
    </w:p>
    <w:p w:rsidR="00FC7056" w:rsidRPr="006D1FCB" w:rsidRDefault="00FC7056" w:rsidP="00834F19">
      <w:pPr>
        <w:tabs>
          <w:tab w:val="left" w:pos="1957"/>
        </w:tabs>
        <w:ind w:left="-567" w:firstLine="567"/>
        <w:jc w:val="both"/>
      </w:pPr>
      <w:r w:rsidRPr="006D1FCB">
        <w:t>Площадь (единицы площади - квадратный метр, квадратный сантиметр, квадратный дециметр, квадратный метр). Сравнение объектов по площади.</w:t>
      </w:r>
    </w:p>
    <w:p w:rsidR="00FC7056" w:rsidRPr="006D1FCB" w:rsidRDefault="00FC7056" w:rsidP="00834F19">
      <w:pPr>
        <w:tabs>
          <w:tab w:val="left" w:pos="1879"/>
        </w:tabs>
        <w:ind w:left="-567" w:firstLine="567"/>
        <w:jc w:val="both"/>
      </w:pPr>
      <w:r w:rsidRPr="00D34837">
        <w:rPr>
          <w:i/>
        </w:rPr>
        <w:t>Арифметические действия</w:t>
      </w:r>
      <w:r w:rsidRPr="006D1FCB">
        <w:t>.</w:t>
      </w:r>
    </w:p>
    <w:p w:rsidR="00FC7056" w:rsidRPr="006D1FCB" w:rsidRDefault="00FC7056" w:rsidP="00834F19">
      <w:pPr>
        <w:tabs>
          <w:tab w:val="left" w:pos="1933"/>
        </w:tabs>
        <w:ind w:left="-567" w:firstLine="567"/>
        <w:jc w:val="both"/>
      </w:pPr>
      <w:r w:rsidRPr="006D1FCB">
        <w:t>Устные вычисления, сводимые к действиям в пределах 100 (табличное и внетабличное умножение, деление, действия с круглыми числами).</w:t>
      </w:r>
    </w:p>
    <w:p w:rsidR="00FC7056" w:rsidRPr="006D1FCB" w:rsidRDefault="00FC7056" w:rsidP="00834F19">
      <w:pPr>
        <w:tabs>
          <w:tab w:val="left" w:pos="1957"/>
        </w:tabs>
        <w:ind w:left="-567" w:firstLine="567"/>
        <w:jc w:val="both"/>
      </w:pPr>
      <w:r w:rsidRPr="006D1FCB">
        <w:t>Письменное сложение, вычитание чисел в пределах 1000. Действия с числами 0 и 1.</w:t>
      </w:r>
    </w:p>
    <w:p w:rsidR="00FC7056" w:rsidRPr="006D1FCB" w:rsidRDefault="00FC7056" w:rsidP="00834F19">
      <w:pPr>
        <w:tabs>
          <w:tab w:val="left" w:pos="1971"/>
        </w:tabs>
        <w:ind w:left="-567" w:firstLine="567"/>
        <w:jc w:val="both"/>
      </w:pPr>
      <w:r w:rsidRPr="006D1FCB">
        <w:t>Письменное умножение в столбик, письменное деление уголком. Письменное умножение, деление на однозначное число в пределах 100. Проверка результата вычисления (прикидка или оценка результата, обратное действие, применение алгоритма, использование калькулятора).</w:t>
      </w:r>
    </w:p>
    <w:p w:rsidR="00FC7056" w:rsidRPr="006D1FCB" w:rsidRDefault="00FC7056" w:rsidP="00834F19">
      <w:pPr>
        <w:tabs>
          <w:tab w:val="left" w:pos="1957"/>
        </w:tabs>
        <w:ind w:left="-567" w:firstLine="567"/>
        <w:jc w:val="both"/>
      </w:pPr>
      <w:r w:rsidRPr="006D1FCB">
        <w:t>Переместительное, сочетательное свойства сложения, умножения при вычислениях.</w:t>
      </w:r>
    </w:p>
    <w:p w:rsidR="00FC7056" w:rsidRPr="006D1FCB" w:rsidRDefault="00FC7056" w:rsidP="00834F19">
      <w:pPr>
        <w:tabs>
          <w:tab w:val="left" w:pos="2023"/>
        </w:tabs>
        <w:ind w:left="-567" w:firstLine="567"/>
        <w:jc w:val="both"/>
      </w:pPr>
      <w:r w:rsidRPr="006D1FCB">
        <w:t>Нахождение неизвестного компонента арифметического действия.</w:t>
      </w:r>
    </w:p>
    <w:p w:rsidR="00FC7056" w:rsidRPr="006D1FCB" w:rsidRDefault="00FC7056" w:rsidP="00834F19">
      <w:pPr>
        <w:tabs>
          <w:tab w:val="left" w:pos="1962"/>
        </w:tabs>
        <w:ind w:left="-567" w:firstLine="567"/>
        <w:jc w:val="both"/>
      </w:pPr>
      <w:r w:rsidRPr="006D1FCB">
        <w:t>Порядок действий в числовом выражении, значение числового выражения, содержащего несколько действий (со скобками или без скобок), с вычислениями в пределах 1000.</w:t>
      </w:r>
    </w:p>
    <w:p w:rsidR="00FC7056" w:rsidRPr="006D1FCB" w:rsidRDefault="00FC7056" w:rsidP="00834F19">
      <w:pPr>
        <w:tabs>
          <w:tab w:val="left" w:pos="2023"/>
        </w:tabs>
        <w:ind w:left="-567" w:firstLine="567"/>
        <w:jc w:val="both"/>
      </w:pPr>
      <w:r w:rsidRPr="006D1FCB">
        <w:t>Однородные величины: сложение и вычитание.</w:t>
      </w:r>
    </w:p>
    <w:p w:rsidR="00FC7056" w:rsidRPr="00D34837" w:rsidRDefault="00FC7056" w:rsidP="00834F19">
      <w:pPr>
        <w:tabs>
          <w:tab w:val="left" w:pos="1879"/>
        </w:tabs>
        <w:ind w:left="-567" w:firstLine="567"/>
        <w:jc w:val="both"/>
        <w:rPr>
          <w:i/>
        </w:rPr>
      </w:pPr>
      <w:r w:rsidRPr="00D34837">
        <w:rPr>
          <w:i/>
        </w:rPr>
        <w:t>Текстовые задачи.</w:t>
      </w:r>
    </w:p>
    <w:p w:rsidR="00FC7056" w:rsidRPr="006D1FCB" w:rsidRDefault="00FC7056" w:rsidP="00834F19">
      <w:pPr>
        <w:tabs>
          <w:tab w:val="left" w:pos="1971"/>
        </w:tabs>
        <w:ind w:left="-567" w:firstLine="567"/>
        <w:jc w:val="both"/>
      </w:pPr>
      <w:r w:rsidRPr="006D1FCB">
        <w:t>Работа с текстовой задачей: анализ данных и отношений, представление на модели, планирование хода решения задачи, решение арифметическим способом. Задачи на понимание смысла арифметических действий (в том числе деления с остатком), отношений («больше-меньше на...», «больше</w:t>
      </w:r>
      <w:r w:rsidRPr="006D1FCB">
        <w:softHyphen/>
        <w:t>меньше в...»), зависимостей («купля-продажа», расчёт времени, количества), на сравнение (разностное, кратное). Запись решения задачи по действиям и с помощью числового выражения. Проверка решения и оценка полученного результата.</w:t>
      </w:r>
    </w:p>
    <w:p w:rsidR="00FC7056" w:rsidRPr="006D1FCB" w:rsidRDefault="00FC7056" w:rsidP="00834F19">
      <w:pPr>
        <w:tabs>
          <w:tab w:val="left" w:pos="1977"/>
        </w:tabs>
        <w:ind w:left="-567" w:firstLine="567"/>
        <w:jc w:val="both"/>
      </w:pPr>
      <w:r w:rsidRPr="006D1FCB">
        <w:t>Доля величины: половина, треть, четверть, пятая, десятая часть в практической ситуации. Сравнение долей одной величины. Задачи на нахождение доли величины.</w:t>
      </w:r>
    </w:p>
    <w:p w:rsidR="00FC7056" w:rsidRPr="006D1FCB" w:rsidRDefault="00FC7056" w:rsidP="00834F19">
      <w:pPr>
        <w:tabs>
          <w:tab w:val="left" w:pos="1873"/>
        </w:tabs>
        <w:ind w:left="-567" w:firstLine="567"/>
        <w:jc w:val="both"/>
      </w:pPr>
      <w:r w:rsidRPr="00D34837">
        <w:rPr>
          <w:i/>
        </w:rPr>
        <w:t>Пространственные отношения и геометрические фигуры</w:t>
      </w:r>
      <w:r w:rsidRPr="006D1FCB">
        <w:t>.</w:t>
      </w:r>
    </w:p>
    <w:p w:rsidR="00FC7056" w:rsidRPr="006D1FCB" w:rsidRDefault="00FC7056" w:rsidP="00834F19">
      <w:pPr>
        <w:tabs>
          <w:tab w:val="left" w:pos="1968"/>
        </w:tabs>
        <w:ind w:left="-567" w:firstLine="567"/>
        <w:jc w:val="both"/>
      </w:pPr>
      <w:r w:rsidRPr="006D1FCB">
        <w:t>Конструирование геометрических фигур (разбиение фигуры на части, составление фигуры из частей).</w:t>
      </w:r>
    </w:p>
    <w:p w:rsidR="00FC7056" w:rsidRPr="006D1FCB" w:rsidRDefault="00FC7056" w:rsidP="00834F19">
      <w:pPr>
        <w:tabs>
          <w:tab w:val="left" w:pos="1977"/>
        </w:tabs>
        <w:ind w:left="-567" w:firstLine="567"/>
        <w:jc w:val="both"/>
      </w:pPr>
      <w:r w:rsidRPr="006D1FCB">
        <w:t>Периметр многоугольника: измерение, вычисление, запись равенства.</w:t>
      </w:r>
    </w:p>
    <w:p w:rsidR="00FC7056" w:rsidRPr="006D1FCB" w:rsidRDefault="00FC7056" w:rsidP="00834F19">
      <w:pPr>
        <w:tabs>
          <w:tab w:val="left" w:pos="1968"/>
        </w:tabs>
        <w:ind w:left="-567" w:firstLine="567"/>
        <w:jc w:val="both"/>
      </w:pPr>
      <w:r w:rsidRPr="006D1FCB">
        <w:t>Измерение площади, запись результата измерения в квадратных сантиметрах. Вычисление площади прямоугольника (квадрата) с заданными сторонами, запись равенства. Изображение на клетчатой бумаге прямоугольника с заданным значением площади.</w:t>
      </w:r>
    </w:p>
    <w:p w:rsidR="00FC7056" w:rsidRPr="006D1FCB" w:rsidRDefault="00FC7056" w:rsidP="00834F19">
      <w:pPr>
        <w:tabs>
          <w:tab w:val="left" w:pos="1873"/>
        </w:tabs>
        <w:ind w:left="-567" w:firstLine="567"/>
        <w:jc w:val="both"/>
      </w:pPr>
      <w:r w:rsidRPr="00D34837">
        <w:rPr>
          <w:i/>
        </w:rPr>
        <w:t>Математическая информация</w:t>
      </w:r>
      <w:r w:rsidRPr="006D1FCB">
        <w:t>.</w:t>
      </w:r>
    </w:p>
    <w:p w:rsidR="00FC7056" w:rsidRPr="006D1FCB" w:rsidRDefault="00FC7056" w:rsidP="00834F19">
      <w:pPr>
        <w:tabs>
          <w:tab w:val="left" w:pos="2033"/>
        </w:tabs>
        <w:ind w:left="-567" w:firstLine="567"/>
        <w:jc w:val="both"/>
      </w:pPr>
      <w:r w:rsidRPr="006D1FCB">
        <w:t>Классификация объектов по двум признакам.</w:t>
      </w:r>
    </w:p>
    <w:p w:rsidR="00FC7056" w:rsidRPr="006D1FCB" w:rsidRDefault="00FC7056" w:rsidP="00834F19">
      <w:pPr>
        <w:tabs>
          <w:tab w:val="left" w:pos="1968"/>
        </w:tabs>
        <w:ind w:left="-567" w:firstLine="567"/>
        <w:jc w:val="both"/>
      </w:pPr>
      <w:r w:rsidRPr="006D1FCB">
        <w:t>Верные (истинные) и неверные (ложные) утверждения: конструирование, проверка. Логические рассуждения со связками «если ..., то ...», «поэтому», «значит».</w:t>
      </w:r>
    </w:p>
    <w:p w:rsidR="00FC7056" w:rsidRPr="006D1FCB" w:rsidRDefault="00FC7056" w:rsidP="00834F19">
      <w:pPr>
        <w:tabs>
          <w:tab w:val="left" w:pos="1977"/>
        </w:tabs>
        <w:ind w:left="-567" w:firstLine="567"/>
        <w:jc w:val="both"/>
      </w:pPr>
      <w:r w:rsidRPr="006D1FCB">
        <w:t>Извлечение и использование для выполнения заданий информации, представленной в таблицах с данными о реальных процессах и явлениях окружающего мира (например, расписание уроков, движения автобусов, поездов), внесение данных в таблицу, дополнение чертежа данными.</w:t>
      </w:r>
    </w:p>
    <w:p w:rsidR="00FC7056" w:rsidRPr="006D1FCB" w:rsidRDefault="00FC7056" w:rsidP="00834F19">
      <w:pPr>
        <w:tabs>
          <w:tab w:val="left" w:pos="1968"/>
        </w:tabs>
        <w:ind w:left="-567" w:firstLine="567"/>
        <w:jc w:val="both"/>
      </w:pPr>
      <w:r w:rsidRPr="006D1FCB">
        <w:t>Формализованное описание последовательности действий (инструкция, план, схема, алгоритм).</w:t>
      </w:r>
    </w:p>
    <w:p w:rsidR="00FC7056" w:rsidRPr="006D1FCB" w:rsidRDefault="00FC7056" w:rsidP="00834F19">
      <w:pPr>
        <w:tabs>
          <w:tab w:val="left" w:pos="1972"/>
        </w:tabs>
        <w:ind w:left="-567" w:firstLine="567"/>
        <w:jc w:val="both"/>
      </w:pPr>
      <w:r w:rsidRPr="006D1FCB">
        <w:t>Столбчатая диаграмма: чтение, использование данных для решения учебных и практических задач.</w:t>
      </w:r>
    </w:p>
    <w:p w:rsidR="00FC7056" w:rsidRDefault="00FC7056" w:rsidP="00834F19">
      <w:pPr>
        <w:tabs>
          <w:tab w:val="left" w:pos="1972"/>
        </w:tabs>
        <w:ind w:left="-567" w:firstLine="567"/>
        <w:jc w:val="both"/>
      </w:pPr>
      <w:r w:rsidRPr="006D1FCB">
        <w:t>Алгоритмы изучения материала, выполнения обучающих и тестовых заданий на доступных электронных средствах обучения (интерактивной доске, компьютере, других устройствах).</w:t>
      </w:r>
    </w:p>
    <w:p w:rsidR="00FC7056" w:rsidRPr="006D1FCB" w:rsidRDefault="00FC7056" w:rsidP="00834F19">
      <w:pPr>
        <w:tabs>
          <w:tab w:val="left" w:pos="1972"/>
        </w:tabs>
        <w:ind w:left="-567" w:firstLine="567"/>
        <w:jc w:val="both"/>
      </w:pPr>
    </w:p>
    <w:p w:rsidR="00FC7056" w:rsidRPr="006D1FCB" w:rsidRDefault="00FC7056" w:rsidP="00834F19">
      <w:pPr>
        <w:tabs>
          <w:tab w:val="left" w:pos="-567"/>
        </w:tabs>
        <w:ind w:left="-567" w:firstLine="567"/>
        <w:jc w:val="both"/>
      </w:pPr>
      <w:r w:rsidRPr="006D1FCB">
        <w:lastRenderedPageBreak/>
        <w:t>Изучение математики в 3 классе способствует освоению ряда универсальных учебных действий: 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w:t>
      </w:r>
    </w:p>
    <w:p w:rsidR="00FC7056" w:rsidRPr="006D1FCB" w:rsidRDefault="00FC7056" w:rsidP="00834F19">
      <w:pPr>
        <w:tabs>
          <w:tab w:val="left" w:pos="2014"/>
        </w:tabs>
        <w:ind w:left="-567" w:firstLine="567"/>
        <w:jc w:val="both"/>
      </w:pPr>
      <w:r w:rsidRPr="006D1FCB">
        <w:t xml:space="preserve">У обучающегося будут сформированы следующие </w:t>
      </w:r>
      <w:r w:rsidRPr="00D34837">
        <w:rPr>
          <w:i/>
        </w:rPr>
        <w:t>базовые логические и исследовательские действия</w:t>
      </w:r>
      <w:r w:rsidRPr="006D1FCB">
        <w:t xml:space="preserve"> как часть </w:t>
      </w:r>
      <w:r w:rsidRPr="00D34837">
        <w:rPr>
          <w:b/>
        </w:rPr>
        <w:t>познавательных универсальных учебных действий</w:t>
      </w:r>
      <w:r w:rsidRPr="006D1FCB">
        <w:t>:</w:t>
      </w:r>
    </w:p>
    <w:p w:rsidR="00FC7056" w:rsidRPr="006D1FCB" w:rsidRDefault="00FC7056" w:rsidP="00834F19">
      <w:pPr>
        <w:ind w:left="-567" w:firstLine="567"/>
        <w:jc w:val="both"/>
      </w:pPr>
      <w:r w:rsidRPr="006D1FCB">
        <w:t>сравнивать математические объекты (числа, величины, геометрические фигуры);</w:t>
      </w:r>
    </w:p>
    <w:p w:rsidR="00FC7056" w:rsidRPr="006D1FCB" w:rsidRDefault="00FC7056" w:rsidP="00834F19">
      <w:pPr>
        <w:ind w:left="-567" w:firstLine="567"/>
        <w:jc w:val="both"/>
      </w:pPr>
      <w:r w:rsidRPr="006D1FCB">
        <w:t>выбирать приём вычисления, выполнения действия;</w:t>
      </w:r>
    </w:p>
    <w:p w:rsidR="00FC7056" w:rsidRPr="006D1FCB" w:rsidRDefault="00FC7056" w:rsidP="00834F19">
      <w:pPr>
        <w:ind w:left="-567" w:firstLine="567"/>
        <w:jc w:val="both"/>
      </w:pPr>
      <w:r w:rsidRPr="006D1FCB">
        <w:t>конструировать геометрические фигуры;</w:t>
      </w:r>
    </w:p>
    <w:p w:rsidR="00FC7056" w:rsidRPr="006D1FCB" w:rsidRDefault="00FC7056" w:rsidP="00834F19">
      <w:pPr>
        <w:ind w:left="-567" w:firstLine="567"/>
        <w:jc w:val="both"/>
      </w:pPr>
      <w:r w:rsidRPr="006D1FCB">
        <w:t>классифицировать объекты (числа, величины, геометрические фигуры, текстовые задачи в одно действие) по выбранному признаку;</w:t>
      </w:r>
    </w:p>
    <w:p w:rsidR="00FC7056" w:rsidRPr="006D1FCB" w:rsidRDefault="00FC7056" w:rsidP="00834F19">
      <w:pPr>
        <w:ind w:left="-567" w:firstLine="567"/>
        <w:jc w:val="both"/>
      </w:pPr>
      <w:r w:rsidRPr="006D1FCB">
        <w:t>прикидывать размеры фигуры, её элементов;</w:t>
      </w:r>
    </w:p>
    <w:p w:rsidR="00FC7056" w:rsidRPr="006D1FCB" w:rsidRDefault="00FC7056" w:rsidP="00834F19">
      <w:pPr>
        <w:ind w:left="-567" w:firstLine="567"/>
        <w:jc w:val="both"/>
      </w:pPr>
      <w:r w:rsidRPr="006D1FCB">
        <w:t>понимать смысл зависимостей и математических отношений, описанных в задаче;</w:t>
      </w:r>
    </w:p>
    <w:p w:rsidR="00FC7056" w:rsidRPr="006D1FCB" w:rsidRDefault="00FC7056" w:rsidP="00834F19">
      <w:pPr>
        <w:ind w:left="-567" w:firstLine="567"/>
        <w:jc w:val="both"/>
      </w:pPr>
      <w:r w:rsidRPr="006D1FCB">
        <w:t>различать и использовать разные приёмы и алгоритмы вычисления;</w:t>
      </w:r>
    </w:p>
    <w:p w:rsidR="00FC7056" w:rsidRPr="006D1FCB" w:rsidRDefault="00FC7056" w:rsidP="00834F19">
      <w:pPr>
        <w:ind w:left="-567" w:firstLine="567"/>
        <w:jc w:val="both"/>
      </w:pPr>
      <w:r w:rsidRPr="006D1FCB">
        <w:t>выбирать метод решения (моделирование ситуации, перебор вариантов, использование алгоритма);</w:t>
      </w:r>
    </w:p>
    <w:p w:rsidR="00FC7056" w:rsidRPr="006D1FCB" w:rsidRDefault="00FC7056" w:rsidP="00834F19">
      <w:pPr>
        <w:ind w:left="-567" w:firstLine="567"/>
        <w:jc w:val="both"/>
      </w:pPr>
      <w:r w:rsidRPr="006D1FCB">
        <w:t>соотносить начало, окончание, продолжительность события в практической ситуации;</w:t>
      </w:r>
    </w:p>
    <w:p w:rsidR="00FC7056" w:rsidRPr="006D1FCB" w:rsidRDefault="00FC7056" w:rsidP="00834F19">
      <w:pPr>
        <w:ind w:left="-567" w:firstLine="567"/>
        <w:jc w:val="both"/>
      </w:pPr>
      <w:r w:rsidRPr="006D1FCB">
        <w:t>составлять ряд чисел (величин, геометрических фигур) по самостоятельно выбранному правилу;</w:t>
      </w:r>
    </w:p>
    <w:p w:rsidR="00FC7056" w:rsidRPr="006D1FCB" w:rsidRDefault="00FC7056" w:rsidP="00834F19">
      <w:pPr>
        <w:ind w:left="-567" w:firstLine="567"/>
        <w:jc w:val="both"/>
      </w:pPr>
      <w:r w:rsidRPr="006D1FCB">
        <w:t>моделировать предложенную практическую ситуацию;</w:t>
      </w:r>
    </w:p>
    <w:p w:rsidR="00FC7056" w:rsidRPr="006D1FCB" w:rsidRDefault="00FC7056" w:rsidP="00834F19">
      <w:pPr>
        <w:ind w:left="-567" w:firstLine="567"/>
        <w:jc w:val="both"/>
      </w:pPr>
      <w:r w:rsidRPr="006D1FCB">
        <w:t>устанавливать последовательность событий, действий сюжета текстовой задачи.</w:t>
      </w:r>
    </w:p>
    <w:p w:rsidR="00FC7056" w:rsidRPr="006D1FCB" w:rsidRDefault="00FC7056" w:rsidP="00834F19">
      <w:pPr>
        <w:tabs>
          <w:tab w:val="left" w:pos="2014"/>
        </w:tabs>
        <w:ind w:left="-567" w:firstLine="567"/>
        <w:jc w:val="both"/>
      </w:pPr>
      <w:r w:rsidRPr="006D1FCB">
        <w:t xml:space="preserve">У обучающегося будут сформированы следующие </w:t>
      </w:r>
      <w:r w:rsidRPr="00D34837">
        <w:rPr>
          <w:i/>
        </w:rPr>
        <w:t>информационные действия</w:t>
      </w:r>
      <w:r w:rsidRPr="006D1FCB">
        <w:t xml:space="preserve"> как часть </w:t>
      </w:r>
      <w:r w:rsidRPr="00D34837">
        <w:rPr>
          <w:b/>
        </w:rPr>
        <w:t>познавательных универсальных учебных действий</w:t>
      </w:r>
      <w:r w:rsidRPr="006D1FCB">
        <w:t>:</w:t>
      </w:r>
    </w:p>
    <w:p w:rsidR="00FC7056" w:rsidRPr="006D1FCB" w:rsidRDefault="00FC7056" w:rsidP="00834F19">
      <w:pPr>
        <w:ind w:left="-567" w:firstLine="567"/>
        <w:jc w:val="both"/>
      </w:pPr>
      <w:r w:rsidRPr="006D1FCB">
        <w:t>читать информацию, представленную в разных формах;</w:t>
      </w:r>
    </w:p>
    <w:p w:rsidR="00FC7056" w:rsidRPr="006D1FCB" w:rsidRDefault="00FC7056" w:rsidP="00834F19">
      <w:pPr>
        <w:ind w:left="-567" w:firstLine="567"/>
        <w:jc w:val="both"/>
      </w:pPr>
      <w:r w:rsidRPr="006D1FCB">
        <w:t>извлекать и интерпретировать числовые данные, представленные в таблице, на диаграмме;</w:t>
      </w:r>
    </w:p>
    <w:p w:rsidR="00FC7056" w:rsidRPr="006D1FCB" w:rsidRDefault="00FC7056" w:rsidP="00834F19">
      <w:pPr>
        <w:ind w:left="-567" w:firstLine="567"/>
        <w:jc w:val="both"/>
      </w:pPr>
      <w:r w:rsidRPr="006D1FCB">
        <w:t>заполнять таблицы сложения и умножения, дополнять данными чертеж;</w:t>
      </w:r>
    </w:p>
    <w:p w:rsidR="00FC7056" w:rsidRPr="006D1FCB" w:rsidRDefault="00FC7056" w:rsidP="00834F19">
      <w:pPr>
        <w:ind w:left="-567" w:firstLine="567"/>
        <w:jc w:val="both"/>
      </w:pPr>
      <w:r w:rsidRPr="006D1FCB">
        <w:t>устанавливать соответствие между различными записями решения задачи;</w:t>
      </w:r>
    </w:p>
    <w:p w:rsidR="00FC7056" w:rsidRPr="006D1FCB" w:rsidRDefault="00FC7056" w:rsidP="00834F19">
      <w:pPr>
        <w:ind w:left="-567" w:firstLine="567"/>
        <w:jc w:val="both"/>
      </w:pPr>
      <w:r w:rsidRPr="006D1FCB">
        <w:t>использовать дополнительную литературу (справочники, словари) для установления и проверки значения математического термина (понятия).</w:t>
      </w:r>
    </w:p>
    <w:p w:rsidR="00FC7056" w:rsidRPr="006D1FCB" w:rsidRDefault="00FC7056" w:rsidP="00834F19">
      <w:pPr>
        <w:tabs>
          <w:tab w:val="left" w:pos="1995"/>
        </w:tabs>
        <w:ind w:left="-567" w:firstLine="567"/>
        <w:jc w:val="both"/>
      </w:pPr>
      <w:r w:rsidRPr="006D1FCB">
        <w:t xml:space="preserve">У обучающегося будут сформированы следующие </w:t>
      </w:r>
      <w:r w:rsidRPr="00D34837">
        <w:rPr>
          <w:i/>
        </w:rPr>
        <w:t>действия общения</w:t>
      </w:r>
      <w:r w:rsidRPr="006D1FCB">
        <w:t xml:space="preserve"> как часть </w:t>
      </w:r>
      <w:r w:rsidRPr="00D34837">
        <w:rPr>
          <w:b/>
        </w:rPr>
        <w:t>коммуникативных универсальных учебных действий</w:t>
      </w:r>
      <w:r w:rsidRPr="006D1FCB">
        <w:t>:</w:t>
      </w:r>
    </w:p>
    <w:p w:rsidR="00FC7056" w:rsidRPr="006D1FCB" w:rsidRDefault="00FC7056" w:rsidP="00834F19">
      <w:pPr>
        <w:ind w:left="-567" w:firstLine="567"/>
        <w:jc w:val="both"/>
      </w:pPr>
      <w:r w:rsidRPr="006D1FCB">
        <w:t>использовать математическую терминологию для описания отношений и зависимостей;</w:t>
      </w:r>
    </w:p>
    <w:p w:rsidR="00FC7056" w:rsidRPr="006D1FCB" w:rsidRDefault="00FC7056" w:rsidP="00834F19">
      <w:pPr>
        <w:ind w:left="-567" w:firstLine="567"/>
        <w:jc w:val="both"/>
      </w:pPr>
      <w:r w:rsidRPr="006D1FCB">
        <w:t>строить речевые высказывания для решения задач, составлять текстовую задачу;</w:t>
      </w:r>
    </w:p>
    <w:p w:rsidR="00FC7056" w:rsidRPr="006D1FCB" w:rsidRDefault="00FC7056" w:rsidP="00834F19">
      <w:pPr>
        <w:ind w:left="-567" w:firstLine="567"/>
        <w:jc w:val="both"/>
      </w:pPr>
      <w:r w:rsidRPr="006D1FCB">
        <w:t>объяснять на примерах отношения «больше-меньше на...», «больше-меньше в...», «равно»;</w:t>
      </w:r>
    </w:p>
    <w:p w:rsidR="00FC7056" w:rsidRPr="006D1FCB" w:rsidRDefault="00FC7056" w:rsidP="00834F19">
      <w:pPr>
        <w:ind w:left="-567" w:firstLine="567"/>
        <w:jc w:val="both"/>
      </w:pPr>
      <w:r w:rsidRPr="006D1FCB">
        <w:t>использовать математическую символику для составления числовых выражений;</w:t>
      </w:r>
    </w:p>
    <w:p w:rsidR="00FC7056" w:rsidRPr="006D1FCB" w:rsidRDefault="00FC7056" w:rsidP="00834F19">
      <w:pPr>
        <w:ind w:left="-567" w:firstLine="567"/>
        <w:jc w:val="both"/>
      </w:pPr>
      <w:r w:rsidRPr="006D1FCB">
        <w:t>выбирать, осуществлять переход от одних единиц измерения величины к другим в соответствии с практической ситуацией;</w:t>
      </w:r>
    </w:p>
    <w:p w:rsidR="00FC7056" w:rsidRPr="006D1FCB" w:rsidRDefault="00FC7056" w:rsidP="00834F19">
      <w:pPr>
        <w:ind w:left="-567" w:firstLine="567"/>
        <w:jc w:val="both"/>
      </w:pPr>
      <w:r w:rsidRPr="006D1FCB">
        <w:t>участвовать в обсуждении ошибок в ходе и результате выполнения вычисления.</w:t>
      </w:r>
    </w:p>
    <w:p w:rsidR="00FC7056" w:rsidRPr="006D1FCB" w:rsidRDefault="00FC7056" w:rsidP="00834F19">
      <w:pPr>
        <w:tabs>
          <w:tab w:val="left" w:pos="1995"/>
        </w:tabs>
        <w:ind w:left="-567" w:firstLine="567"/>
        <w:jc w:val="both"/>
      </w:pPr>
      <w:r w:rsidRPr="006D1FCB">
        <w:t xml:space="preserve">У обучающегося будут сформированы следующие </w:t>
      </w:r>
      <w:r w:rsidRPr="00D34837">
        <w:rPr>
          <w:i/>
        </w:rPr>
        <w:t>действия самоорганизации и самоконтроля</w:t>
      </w:r>
      <w:r w:rsidRPr="006D1FCB">
        <w:t xml:space="preserve"> как часть </w:t>
      </w:r>
      <w:r w:rsidRPr="00D34837">
        <w:rPr>
          <w:b/>
        </w:rPr>
        <w:t>регулятивных универсальных учебных действий</w:t>
      </w:r>
      <w:r w:rsidRPr="006D1FCB">
        <w:t>:</w:t>
      </w:r>
    </w:p>
    <w:p w:rsidR="00FC7056" w:rsidRPr="006D1FCB" w:rsidRDefault="00FC7056" w:rsidP="00834F19">
      <w:pPr>
        <w:ind w:left="-567" w:firstLine="567"/>
        <w:jc w:val="both"/>
      </w:pPr>
      <w:r w:rsidRPr="006D1FCB">
        <w:t>проверять ход и результат выполнения действия;</w:t>
      </w:r>
    </w:p>
    <w:p w:rsidR="00FC7056" w:rsidRPr="006D1FCB" w:rsidRDefault="00FC7056" w:rsidP="00834F19">
      <w:pPr>
        <w:ind w:left="-567" w:firstLine="567"/>
        <w:jc w:val="both"/>
      </w:pPr>
      <w:r w:rsidRPr="006D1FCB">
        <w:t>вести поиск ошибок, характеризовать их и исправлять;</w:t>
      </w:r>
    </w:p>
    <w:p w:rsidR="00FC7056" w:rsidRPr="006D1FCB" w:rsidRDefault="00FC7056" w:rsidP="00834F19">
      <w:pPr>
        <w:ind w:left="-567" w:firstLine="567"/>
        <w:jc w:val="both"/>
      </w:pPr>
      <w:r w:rsidRPr="006D1FCB">
        <w:t>формулировать ответ (вывод), подтверждать его объяснением, расчётами;</w:t>
      </w:r>
    </w:p>
    <w:p w:rsidR="00FC7056" w:rsidRPr="006D1FCB" w:rsidRDefault="00FC7056" w:rsidP="00834F19">
      <w:pPr>
        <w:ind w:left="-567" w:firstLine="567"/>
        <w:jc w:val="both"/>
      </w:pPr>
      <w:r w:rsidRPr="006D1FCB">
        <w:t>выбирать и использовать различные приёмы прикидки и проверки правильности вычисления, проверять полноту и правильность заполнения таблиц сложения, умножения.</w:t>
      </w:r>
    </w:p>
    <w:p w:rsidR="00FC7056" w:rsidRPr="006D1FCB" w:rsidRDefault="00FC7056" w:rsidP="00834F19">
      <w:pPr>
        <w:tabs>
          <w:tab w:val="left" w:pos="1995"/>
        </w:tabs>
        <w:ind w:left="-567" w:firstLine="567"/>
        <w:jc w:val="both"/>
      </w:pPr>
      <w:r w:rsidRPr="006D1FCB">
        <w:t xml:space="preserve">У обучающегося будут сформированы следующие </w:t>
      </w:r>
      <w:r w:rsidRPr="00D34837">
        <w:rPr>
          <w:i/>
        </w:rPr>
        <w:t>умения совместной деятельности</w:t>
      </w:r>
      <w:r w:rsidRPr="006D1FCB">
        <w:t>:</w:t>
      </w:r>
    </w:p>
    <w:p w:rsidR="00FC7056" w:rsidRPr="006D1FCB" w:rsidRDefault="00FC7056" w:rsidP="00834F19">
      <w:pPr>
        <w:ind w:left="-567" w:firstLine="567"/>
        <w:jc w:val="both"/>
      </w:pPr>
      <w:r w:rsidRPr="006D1FCB">
        <w:t>при работе в группе или в паре выполнять предложенные задания (находить разные решения, определять с помощью цифровых и аналоговых приборов, измерительных инструментов длину, массу, время);</w:t>
      </w:r>
    </w:p>
    <w:p w:rsidR="00FC7056" w:rsidRPr="006D1FCB" w:rsidRDefault="00FC7056" w:rsidP="00834F19">
      <w:pPr>
        <w:ind w:left="-567" w:firstLine="567"/>
        <w:jc w:val="both"/>
      </w:pPr>
      <w:r w:rsidRPr="006D1FCB">
        <w:t>договариваться о распределении обязанностей в совместном труде, выполнять роли руководителя или подчинённого, сдержанно принимать замечания к своей работе;</w:t>
      </w:r>
    </w:p>
    <w:p w:rsidR="00FC7056" w:rsidRDefault="00FC7056" w:rsidP="00834F19">
      <w:pPr>
        <w:ind w:left="-567" w:firstLine="567"/>
        <w:jc w:val="both"/>
      </w:pPr>
      <w:r w:rsidRPr="006D1FCB">
        <w:t>выполнять совместно прикидку и оценку результата выполнения общей работы.</w:t>
      </w:r>
    </w:p>
    <w:p w:rsidR="00FC7056" w:rsidRPr="006D1FCB" w:rsidRDefault="00FC7056" w:rsidP="00834F19">
      <w:pPr>
        <w:ind w:left="-567" w:firstLine="567"/>
        <w:jc w:val="both"/>
      </w:pPr>
    </w:p>
    <w:p w:rsidR="00FC7056" w:rsidRPr="006D1FCB" w:rsidRDefault="00FC7056" w:rsidP="00834F19">
      <w:pPr>
        <w:ind w:left="-567" w:firstLine="567"/>
        <w:jc w:val="both"/>
      </w:pPr>
      <w:r w:rsidRPr="00CB3F46">
        <w:rPr>
          <w:b/>
        </w:rPr>
        <w:t>Содержание обучения в 4 классе</w:t>
      </w:r>
      <w:r w:rsidRPr="006D1FCB">
        <w:t>.</w:t>
      </w:r>
    </w:p>
    <w:p w:rsidR="00FC7056" w:rsidRPr="006D1FCB" w:rsidRDefault="00FC7056" w:rsidP="00834F19">
      <w:pPr>
        <w:tabs>
          <w:tab w:val="left" w:pos="1871"/>
        </w:tabs>
        <w:ind w:left="-567" w:firstLine="567"/>
        <w:jc w:val="both"/>
      </w:pPr>
      <w:r w:rsidRPr="005C7805">
        <w:rPr>
          <w:i/>
        </w:rPr>
        <w:t>Числа и величины</w:t>
      </w:r>
      <w:r w:rsidRPr="006D1FCB">
        <w:t>.</w:t>
      </w:r>
    </w:p>
    <w:p w:rsidR="00FC7056" w:rsidRPr="006D1FCB" w:rsidRDefault="00FC7056" w:rsidP="00834F19">
      <w:pPr>
        <w:tabs>
          <w:tab w:val="left" w:pos="1984"/>
        </w:tabs>
        <w:ind w:left="-567" w:firstLine="567"/>
        <w:jc w:val="both"/>
      </w:pPr>
      <w:r w:rsidRPr="006D1FCB">
        <w:t>Числа в пределах миллиона: чтение, запись, поразрядное сравнение упорядочение. Число, большее или меньшее данного числа на заданное число разрядных единиц, в заданное число раз.</w:t>
      </w:r>
    </w:p>
    <w:p w:rsidR="00FC7056" w:rsidRPr="006D1FCB" w:rsidRDefault="00FC7056" w:rsidP="00834F19">
      <w:pPr>
        <w:tabs>
          <w:tab w:val="left" w:pos="1979"/>
        </w:tabs>
        <w:ind w:left="-567" w:firstLine="567"/>
        <w:jc w:val="both"/>
      </w:pPr>
      <w:r w:rsidRPr="006D1FCB">
        <w:t>Величины: сравнение объектов по массе, длине, площади, вместимости.</w:t>
      </w:r>
    </w:p>
    <w:p w:rsidR="00FC7056" w:rsidRPr="006D1FCB" w:rsidRDefault="00FC7056" w:rsidP="00834F19">
      <w:pPr>
        <w:tabs>
          <w:tab w:val="left" w:pos="2025"/>
        </w:tabs>
        <w:ind w:left="-567" w:firstLine="567"/>
        <w:jc w:val="both"/>
      </w:pPr>
      <w:r w:rsidRPr="006D1FCB">
        <w:t>Единицы массы и соотношения между ними: - центнер, тонна.</w:t>
      </w:r>
    </w:p>
    <w:p w:rsidR="00FC7056" w:rsidRPr="006D1FCB" w:rsidRDefault="00FC7056" w:rsidP="00834F19">
      <w:pPr>
        <w:tabs>
          <w:tab w:val="left" w:pos="1984"/>
        </w:tabs>
        <w:ind w:left="-567" w:firstLine="567"/>
        <w:jc w:val="both"/>
      </w:pPr>
      <w:r w:rsidRPr="006D1FCB">
        <w:t>Единицы времени (сутки, неделя, месяц, год, век), соотношения между ними.</w:t>
      </w:r>
    </w:p>
    <w:p w:rsidR="00FC7056" w:rsidRPr="006D1FCB" w:rsidRDefault="00FC7056" w:rsidP="00834F19">
      <w:pPr>
        <w:tabs>
          <w:tab w:val="left" w:pos="1979"/>
        </w:tabs>
        <w:ind w:left="-567" w:firstLine="567"/>
        <w:jc w:val="both"/>
      </w:pPr>
      <w:r w:rsidRPr="006D1FCB">
        <w:t>Единицы длины (миллиметр, сантиметр, дециметр, метр, километр), площади (квадратный метр, квадратный сантиметр), вместимости (литр), скорости (километры в час, метры в минуту, метры в секунду). Соотношение между единицами в пределах 100 000.</w:t>
      </w:r>
    </w:p>
    <w:p w:rsidR="00FC7056" w:rsidRPr="006D1FCB" w:rsidRDefault="00FC7056" w:rsidP="00834F19">
      <w:pPr>
        <w:tabs>
          <w:tab w:val="left" w:pos="2025"/>
        </w:tabs>
        <w:ind w:left="-567" w:firstLine="567"/>
        <w:jc w:val="both"/>
      </w:pPr>
      <w:r w:rsidRPr="006D1FCB">
        <w:t>Доля величины времени, массы, длины.</w:t>
      </w:r>
    </w:p>
    <w:p w:rsidR="00FC7056" w:rsidRPr="006D1FCB" w:rsidRDefault="00FC7056" w:rsidP="00834F19">
      <w:pPr>
        <w:tabs>
          <w:tab w:val="left" w:pos="1871"/>
        </w:tabs>
        <w:ind w:left="-567" w:firstLine="567"/>
        <w:jc w:val="both"/>
      </w:pPr>
      <w:r w:rsidRPr="005C7805">
        <w:rPr>
          <w:i/>
        </w:rPr>
        <w:t>Арифметические действия</w:t>
      </w:r>
      <w:r w:rsidRPr="006D1FCB">
        <w:t>.</w:t>
      </w:r>
    </w:p>
    <w:p w:rsidR="00FC7056" w:rsidRPr="006D1FCB" w:rsidRDefault="00FC7056" w:rsidP="00834F19">
      <w:pPr>
        <w:tabs>
          <w:tab w:val="left" w:pos="1984"/>
        </w:tabs>
        <w:ind w:left="-567" w:firstLine="567"/>
        <w:jc w:val="both"/>
      </w:pPr>
      <w:r w:rsidRPr="006D1FCB">
        <w:t>Письменное сложение, вычитание многозначных чисел в пределах миллиона. Письменное умножение, деление многозначных чисел на однозначное (двузначное) число в пределах 100 000. Деление с остатком. Умножение и деление на 10, 100, 1000.</w:t>
      </w:r>
    </w:p>
    <w:p w:rsidR="00FC7056" w:rsidRPr="006D1FCB" w:rsidRDefault="00FC7056" w:rsidP="00834F19">
      <w:pPr>
        <w:tabs>
          <w:tab w:val="left" w:pos="1984"/>
        </w:tabs>
        <w:ind w:left="-567" w:firstLine="567"/>
        <w:jc w:val="both"/>
      </w:pPr>
      <w:r w:rsidRPr="006D1FCB">
        <w:t>Свойства арифметических действий и их применение для вычислений. Поиск значения числового выражения, содержащего несколько действий в пределах 100 000. Проверка результата вычислений, в том числе с помощью калькулятора.</w:t>
      </w:r>
    </w:p>
    <w:p w:rsidR="00FC7056" w:rsidRPr="006D1FCB" w:rsidRDefault="00FC7056" w:rsidP="00834F19">
      <w:pPr>
        <w:tabs>
          <w:tab w:val="left" w:pos="1987"/>
        </w:tabs>
        <w:ind w:left="-567" w:firstLine="567"/>
        <w:jc w:val="both"/>
      </w:pPr>
      <w:r w:rsidRPr="006D1FCB">
        <w:t>Равенство, содержащее неизвестный компонент арифметического действия: запись, нахождение неизвестного компонента.</w:t>
      </w:r>
    </w:p>
    <w:p w:rsidR="00FC7056" w:rsidRPr="006D1FCB" w:rsidRDefault="00FC7056" w:rsidP="00834F19">
      <w:pPr>
        <w:tabs>
          <w:tab w:val="left" w:pos="2023"/>
        </w:tabs>
        <w:ind w:left="-567" w:firstLine="567"/>
        <w:jc w:val="both"/>
      </w:pPr>
      <w:r w:rsidRPr="006D1FCB">
        <w:t>Умножение и деление величины на однозначное число.</w:t>
      </w:r>
    </w:p>
    <w:p w:rsidR="00FC7056" w:rsidRPr="006D1FCB" w:rsidRDefault="00FC7056" w:rsidP="00834F19">
      <w:pPr>
        <w:tabs>
          <w:tab w:val="left" w:pos="1816"/>
        </w:tabs>
        <w:ind w:left="-567" w:firstLine="567"/>
        <w:jc w:val="both"/>
      </w:pPr>
      <w:r w:rsidRPr="005C7805">
        <w:rPr>
          <w:i/>
        </w:rPr>
        <w:t>Текстовые задачи</w:t>
      </w:r>
      <w:r w:rsidRPr="006D1FCB">
        <w:t>.</w:t>
      </w:r>
    </w:p>
    <w:p w:rsidR="00FC7056" w:rsidRPr="006D1FCB" w:rsidRDefault="00FC7056" w:rsidP="00834F19">
      <w:pPr>
        <w:tabs>
          <w:tab w:val="left" w:pos="3619"/>
          <w:tab w:val="left" w:pos="4920"/>
          <w:tab w:val="left" w:pos="7666"/>
        </w:tabs>
        <w:ind w:left="-567" w:firstLine="567"/>
        <w:jc w:val="both"/>
      </w:pPr>
      <w:r w:rsidRPr="006D1FCB">
        <w:t>Работа с текстовой задачей, решение которой содержит 2-3 действия: анализ, представление на модели, планирование и запись решения, проверка решения и ответа. Анализ зависимостей, характеризующих процессы: движения (скорость, время, пройденный путь), работы (производительность, время, объём работы), купли-продажи (цена, количество, стоимость) и</w:t>
      </w:r>
      <w:r>
        <w:t xml:space="preserve"> решение соответствующих задач. Задачи</w:t>
      </w:r>
      <w:r>
        <w:tab/>
        <w:t xml:space="preserve">на установление </w:t>
      </w:r>
      <w:r w:rsidRPr="006D1FCB">
        <w:t>времени (начало,</w:t>
      </w:r>
      <w:r>
        <w:t xml:space="preserve"> </w:t>
      </w:r>
      <w:r w:rsidRPr="006D1FCB">
        <w:t>продолжительность и окончание события), расчёта количества, расхода, изменения. Задачи на нахождение доли величины, величины по её доле. Разные способы решения некоторых видов изученных задач. Оформление решения по действиям с пояснением, по вопросам, с помощью числового выражения.</w:t>
      </w:r>
    </w:p>
    <w:p w:rsidR="00FC7056" w:rsidRPr="006D1FCB" w:rsidRDefault="00FC7056" w:rsidP="00834F19">
      <w:pPr>
        <w:tabs>
          <w:tab w:val="left" w:pos="1816"/>
        </w:tabs>
        <w:ind w:left="-567" w:firstLine="567"/>
        <w:jc w:val="both"/>
      </w:pPr>
      <w:r w:rsidRPr="005C7805">
        <w:rPr>
          <w:i/>
        </w:rPr>
        <w:t>Пространственные отношения и геометрические фигуры</w:t>
      </w:r>
      <w:r w:rsidRPr="006D1FCB">
        <w:t>.</w:t>
      </w:r>
    </w:p>
    <w:p w:rsidR="00FC7056" w:rsidRPr="006D1FCB" w:rsidRDefault="00FC7056" w:rsidP="00834F19">
      <w:pPr>
        <w:tabs>
          <w:tab w:val="left" w:pos="2023"/>
        </w:tabs>
        <w:ind w:left="-567" w:firstLine="567"/>
        <w:jc w:val="both"/>
      </w:pPr>
      <w:r w:rsidRPr="006D1FCB">
        <w:t>Наглядные представления о симметрии.</w:t>
      </w:r>
    </w:p>
    <w:p w:rsidR="00FC7056" w:rsidRPr="006D1FCB" w:rsidRDefault="00FC7056" w:rsidP="00834F19">
      <w:pPr>
        <w:tabs>
          <w:tab w:val="left" w:pos="1982"/>
        </w:tabs>
        <w:ind w:left="-567" w:firstLine="567"/>
        <w:jc w:val="both"/>
      </w:pPr>
      <w:r w:rsidRPr="006D1FCB">
        <w:t>Окружность, круг: распознавание и изображение. Построение окружности заданного радиуса. Построение изученных геометрических фигур с помощью линейки, угольника, циркуля. Различение, называние пространственных геометрических фигур (тел): шар, куб, цилиндр, конус, пирамида.</w:t>
      </w:r>
    </w:p>
    <w:p w:rsidR="00FC7056" w:rsidRPr="006D1FCB" w:rsidRDefault="00FC7056" w:rsidP="00834F19">
      <w:pPr>
        <w:tabs>
          <w:tab w:val="left" w:pos="1982"/>
        </w:tabs>
        <w:ind w:left="-567" w:firstLine="567"/>
        <w:jc w:val="both"/>
      </w:pPr>
      <w:r w:rsidRPr="006D1FCB">
        <w:t>Конструирование: разбиение фигуры на прямоугольники (квадраты), составление фигур из прямоугольников или квадратов.</w:t>
      </w:r>
    </w:p>
    <w:p w:rsidR="00FC7056" w:rsidRPr="006D1FCB" w:rsidRDefault="00FC7056" w:rsidP="00834F19">
      <w:pPr>
        <w:tabs>
          <w:tab w:val="left" w:pos="1977"/>
        </w:tabs>
        <w:ind w:left="-567" w:firstLine="567"/>
        <w:jc w:val="both"/>
      </w:pPr>
      <w:r w:rsidRPr="006D1FCB">
        <w:t>Периметр, площадь фигуры, составленной из двух-трёх прямоугольников (квадратов).</w:t>
      </w:r>
    </w:p>
    <w:p w:rsidR="00FC7056" w:rsidRPr="006D1FCB" w:rsidRDefault="00FC7056" w:rsidP="00834F19">
      <w:pPr>
        <w:tabs>
          <w:tab w:val="left" w:pos="1816"/>
        </w:tabs>
        <w:ind w:left="-567" w:firstLine="567"/>
        <w:jc w:val="both"/>
      </w:pPr>
      <w:r w:rsidRPr="005C7805">
        <w:rPr>
          <w:i/>
        </w:rPr>
        <w:t>Математическая информация</w:t>
      </w:r>
      <w:r w:rsidRPr="006D1FCB">
        <w:t>.</w:t>
      </w:r>
    </w:p>
    <w:p w:rsidR="00FC7056" w:rsidRPr="006D1FCB" w:rsidRDefault="00FC7056" w:rsidP="00834F19">
      <w:pPr>
        <w:tabs>
          <w:tab w:val="left" w:pos="1982"/>
        </w:tabs>
        <w:ind w:left="-567" w:firstLine="567"/>
        <w:jc w:val="both"/>
      </w:pPr>
      <w:r w:rsidRPr="006D1FCB">
        <w:t>Работа с утверждениями: конструирование, проверка истинности. Составление и проверка логических рассуждений при решении задач.</w:t>
      </w:r>
    </w:p>
    <w:p w:rsidR="00FC7056" w:rsidRPr="006D1FCB" w:rsidRDefault="00FC7056" w:rsidP="00834F19">
      <w:pPr>
        <w:tabs>
          <w:tab w:val="left" w:pos="1970"/>
        </w:tabs>
        <w:ind w:left="-567" w:firstLine="567"/>
        <w:jc w:val="both"/>
      </w:pPr>
      <w:r w:rsidRPr="006D1FCB">
        <w:t>Данные о реальных процессах и явлениях окружающего мира, представленные на диаграммах, схемах, в таблицах, текстах. Сбор математических данных о заданном объекте (числе, величине, геометрической фигуре). Поиск информации в справочной литературе, Интернете. Запись информации в предложенной таблице, на столбчатой диаграмме.</w:t>
      </w:r>
    </w:p>
    <w:p w:rsidR="00FC7056" w:rsidRPr="006D1FCB" w:rsidRDefault="00FC7056" w:rsidP="00834F19">
      <w:pPr>
        <w:tabs>
          <w:tab w:val="left" w:pos="1975"/>
        </w:tabs>
        <w:ind w:left="-567" w:firstLine="567"/>
        <w:jc w:val="both"/>
      </w:pPr>
      <w:r w:rsidRPr="006D1FCB">
        <w:t>Доступные электронные средства обучения, пособия, тренажёры, их использование под руководством педагога и самостоятельное. Правила безопасной работы с электронными источниками информации (электронная форма учебника, электронные словари, образовательные сайты, ориентированные на обучающихся начального общего образования).</w:t>
      </w:r>
    </w:p>
    <w:p w:rsidR="00FC7056" w:rsidRDefault="00FC7056" w:rsidP="00834F19">
      <w:pPr>
        <w:tabs>
          <w:tab w:val="left" w:pos="1991"/>
        </w:tabs>
        <w:ind w:left="-567" w:firstLine="567"/>
        <w:jc w:val="both"/>
      </w:pPr>
      <w:r w:rsidRPr="006D1FCB">
        <w:t>Алгоритмы решения изученных учебных и практических задач.</w:t>
      </w:r>
    </w:p>
    <w:p w:rsidR="00FC7056" w:rsidRPr="006D1FCB" w:rsidRDefault="00FC7056" w:rsidP="00834F19">
      <w:pPr>
        <w:tabs>
          <w:tab w:val="left" w:pos="1991"/>
        </w:tabs>
        <w:ind w:left="-567" w:firstLine="567"/>
        <w:jc w:val="both"/>
      </w:pPr>
    </w:p>
    <w:p w:rsidR="00FC7056" w:rsidRPr="006D1FCB" w:rsidRDefault="00FC7056" w:rsidP="00834F19">
      <w:pPr>
        <w:tabs>
          <w:tab w:val="left" w:pos="1780"/>
        </w:tabs>
        <w:ind w:left="-567" w:firstLine="567"/>
        <w:jc w:val="both"/>
      </w:pPr>
      <w:r w:rsidRPr="006D1FCB">
        <w:t>Изучение математики в 4 классе способствует освоению ряда</w:t>
      </w:r>
      <w:r>
        <w:t xml:space="preserve"> </w:t>
      </w:r>
      <w:r w:rsidRPr="006D1FCB">
        <w:t>универсальных учебных действий: 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w:t>
      </w:r>
    </w:p>
    <w:p w:rsidR="00FC7056" w:rsidRPr="006D1FCB" w:rsidRDefault="00FC7056" w:rsidP="00834F19">
      <w:pPr>
        <w:tabs>
          <w:tab w:val="left" w:pos="1975"/>
        </w:tabs>
        <w:ind w:left="-567" w:firstLine="567"/>
        <w:jc w:val="both"/>
      </w:pPr>
      <w:r w:rsidRPr="006D1FCB">
        <w:t xml:space="preserve">У обучающегося будут сформированы следующие </w:t>
      </w:r>
      <w:r w:rsidRPr="003838B8">
        <w:rPr>
          <w:i/>
        </w:rPr>
        <w:t>базовые логические и исследовательские действия</w:t>
      </w:r>
      <w:r w:rsidRPr="006D1FCB">
        <w:t xml:space="preserve"> как часть </w:t>
      </w:r>
      <w:r w:rsidRPr="003838B8">
        <w:rPr>
          <w:b/>
        </w:rPr>
        <w:t>познавательных универсальных учебных действий</w:t>
      </w:r>
      <w:r w:rsidRPr="006D1FCB">
        <w:t>:</w:t>
      </w:r>
    </w:p>
    <w:p w:rsidR="00FC7056" w:rsidRPr="006D1FCB" w:rsidRDefault="00FC7056" w:rsidP="00834F19">
      <w:pPr>
        <w:ind w:left="-567" w:firstLine="567"/>
        <w:jc w:val="both"/>
      </w:pPr>
      <w:r w:rsidRPr="006D1FCB">
        <w:t>ориентироваться в изученной математической терминологии, использовать её в высказываниях и рассуждениях;</w:t>
      </w:r>
    </w:p>
    <w:p w:rsidR="00FC7056" w:rsidRPr="006D1FCB" w:rsidRDefault="00FC7056" w:rsidP="00834F19">
      <w:pPr>
        <w:ind w:left="-567" w:firstLine="567"/>
        <w:jc w:val="both"/>
      </w:pPr>
      <w:r w:rsidRPr="006D1FCB">
        <w:t>сравнивать математические объекты (числа, величины, геометрические фигуры), записывать признак сравнения;</w:t>
      </w:r>
    </w:p>
    <w:p w:rsidR="00FC7056" w:rsidRPr="006D1FCB" w:rsidRDefault="00FC7056" w:rsidP="00834F19">
      <w:pPr>
        <w:ind w:left="-567" w:firstLine="567"/>
        <w:jc w:val="both"/>
      </w:pPr>
      <w:r w:rsidRPr="006D1FCB">
        <w:t>выбирать метод решения математической задачи (алгоритм действия, приём вычисления, способ решения, моделирование ситуации, перебор вариантов);</w:t>
      </w:r>
    </w:p>
    <w:p w:rsidR="00FC7056" w:rsidRPr="006D1FCB" w:rsidRDefault="00FC7056" w:rsidP="00834F19">
      <w:pPr>
        <w:ind w:left="-567" w:firstLine="567"/>
        <w:jc w:val="both"/>
      </w:pPr>
      <w:r w:rsidRPr="006D1FCB">
        <w:t>находить модели изученных геометрических фигур в окружающем мире;</w:t>
      </w:r>
    </w:p>
    <w:p w:rsidR="00FC7056" w:rsidRPr="006D1FCB" w:rsidRDefault="00FC7056" w:rsidP="00834F19">
      <w:pPr>
        <w:ind w:left="-567" w:firstLine="567"/>
        <w:jc w:val="both"/>
      </w:pPr>
      <w:r w:rsidRPr="006D1FCB">
        <w:t>конструировать геометрическую фигуру, обладающую заданным свойством (отрезок заданной длины, ломаная определённой длины, квадрат с заданным периметром);</w:t>
      </w:r>
    </w:p>
    <w:p w:rsidR="00FC7056" w:rsidRPr="006D1FCB" w:rsidRDefault="00FC7056" w:rsidP="00834F19">
      <w:pPr>
        <w:ind w:left="-567" w:firstLine="567"/>
        <w:jc w:val="both"/>
      </w:pPr>
      <w:r w:rsidRPr="006D1FCB">
        <w:t>классифицировать объекты по 1-2 выбранным признакам;</w:t>
      </w:r>
    </w:p>
    <w:p w:rsidR="00FC7056" w:rsidRPr="006D1FCB" w:rsidRDefault="00FC7056" w:rsidP="00834F19">
      <w:pPr>
        <w:ind w:left="-567" w:firstLine="567"/>
        <w:jc w:val="both"/>
      </w:pPr>
      <w:r w:rsidRPr="006D1FCB">
        <w:t>составлять модель математической задачи, проверять её соответствие условиям задачи;</w:t>
      </w:r>
    </w:p>
    <w:p w:rsidR="00FC7056" w:rsidRPr="006D1FCB" w:rsidRDefault="00FC7056" w:rsidP="00834F19">
      <w:pPr>
        <w:ind w:left="-567" w:firstLine="567"/>
        <w:jc w:val="both"/>
      </w:pPr>
      <w:r w:rsidRPr="006D1FCB">
        <w:t>определять с помощью цифровых и аналоговых приборов: массу предмета (электронные и гиревые весы), температуру (градусник), скорость движения транспортного средства (макет спидометра), вместимость (измерительные сосуды).</w:t>
      </w:r>
    </w:p>
    <w:p w:rsidR="00FC7056" w:rsidRPr="006D1FCB" w:rsidRDefault="00FC7056" w:rsidP="00834F19">
      <w:pPr>
        <w:tabs>
          <w:tab w:val="left" w:pos="1986"/>
        </w:tabs>
        <w:ind w:left="-567" w:firstLine="567"/>
        <w:jc w:val="both"/>
      </w:pPr>
      <w:r w:rsidRPr="006D1FCB">
        <w:t xml:space="preserve">У обучающегося будут сформированы следующие </w:t>
      </w:r>
      <w:r w:rsidRPr="003838B8">
        <w:rPr>
          <w:i/>
        </w:rPr>
        <w:t>информационные действия</w:t>
      </w:r>
      <w:r w:rsidRPr="006D1FCB">
        <w:t xml:space="preserve"> как часть </w:t>
      </w:r>
      <w:r w:rsidRPr="003838B8">
        <w:rPr>
          <w:b/>
        </w:rPr>
        <w:t>познавательных универсальных учебных действий</w:t>
      </w:r>
      <w:r w:rsidRPr="006D1FCB">
        <w:t>:</w:t>
      </w:r>
    </w:p>
    <w:p w:rsidR="00FC7056" w:rsidRPr="006D1FCB" w:rsidRDefault="00FC7056" w:rsidP="00834F19">
      <w:pPr>
        <w:ind w:left="-567" w:firstLine="567"/>
        <w:jc w:val="both"/>
      </w:pPr>
      <w:r w:rsidRPr="006D1FCB">
        <w:t>представлять информацию в разных формах;</w:t>
      </w:r>
    </w:p>
    <w:p w:rsidR="00FC7056" w:rsidRPr="006D1FCB" w:rsidRDefault="00FC7056" w:rsidP="00834F19">
      <w:pPr>
        <w:ind w:left="-567" w:firstLine="567"/>
        <w:jc w:val="both"/>
      </w:pPr>
      <w:r w:rsidRPr="006D1FCB">
        <w:t>извлекать и интерпретировать информацию, представленную в таблице, на диаграмме;</w:t>
      </w:r>
    </w:p>
    <w:p w:rsidR="00FC7056" w:rsidRPr="006D1FCB" w:rsidRDefault="00FC7056" w:rsidP="00834F19">
      <w:pPr>
        <w:ind w:left="-567" w:firstLine="567"/>
        <w:jc w:val="both"/>
      </w:pPr>
      <w:r w:rsidRPr="006D1FCB">
        <w:t>использовать справочную литературу для поиска информации, в том числе Интернет (в условиях контролируемого выхода).</w:t>
      </w:r>
    </w:p>
    <w:p w:rsidR="00FC7056" w:rsidRPr="006D1FCB" w:rsidRDefault="00FC7056" w:rsidP="00834F19">
      <w:pPr>
        <w:tabs>
          <w:tab w:val="left" w:pos="1986"/>
        </w:tabs>
        <w:ind w:left="-567" w:firstLine="567"/>
        <w:jc w:val="both"/>
      </w:pPr>
      <w:r w:rsidRPr="006D1FCB">
        <w:t xml:space="preserve">У обучающегося будут сформированы следующие </w:t>
      </w:r>
      <w:r w:rsidRPr="003838B8">
        <w:rPr>
          <w:i/>
        </w:rPr>
        <w:t>действия общения</w:t>
      </w:r>
      <w:r w:rsidRPr="006D1FCB">
        <w:t xml:space="preserve"> как часть </w:t>
      </w:r>
      <w:r w:rsidRPr="003838B8">
        <w:rPr>
          <w:b/>
        </w:rPr>
        <w:t>коммуникативных универсальных учебных действий</w:t>
      </w:r>
      <w:r w:rsidRPr="006D1FCB">
        <w:t>:</w:t>
      </w:r>
    </w:p>
    <w:p w:rsidR="00FC7056" w:rsidRPr="006D1FCB" w:rsidRDefault="00FC7056" w:rsidP="00834F19">
      <w:pPr>
        <w:ind w:left="-567" w:firstLine="567"/>
        <w:jc w:val="both"/>
      </w:pPr>
      <w:r w:rsidRPr="006D1FCB">
        <w:t>использовать математическую терминологию для записи решения предметной или практической задачи;</w:t>
      </w:r>
    </w:p>
    <w:p w:rsidR="00FC7056" w:rsidRPr="006D1FCB" w:rsidRDefault="00FC7056" w:rsidP="00834F19">
      <w:pPr>
        <w:ind w:left="-567" w:firstLine="567"/>
        <w:jc w:val="both"/>
      </w:pPr>
      <w:r w:rsidRPr="006D1FCB">
        <w:t>приводить примеры и контрпримеры для подтверждения или опровержения вывода, гипотезы;</w:t>
      </w:r>
    </w:p>
    <w:p w:rsidR="00FC7056" w:rsidRPr="006D1FCB" w:rsidRDefault="00FC7056" w:rsidP="00834F19">
      <w:pPr>
        <w:ind w:left="-567" w:firstLine="567"/>
        <w:jc w:val="both"/>
      </w:pPr>
      <w:r w:rsidRPr="006D1FCB">
        <w:t>конструировать, читать числовое выражение;</w:t>
      </w:r>
    </w:p>
    <w:p w:rsidR="00FC7056" w:rsidRPr="006D1FCB" w:rsidRDefault="00FC7056" w:rsidP="00834F19">
      <w:pPr>
        <w:ind w:left="-567" w:firstLine="567"/>
        <w:jc w:val="both"/>
      </w:pPr>
      <w:r w:rsidRPr="006D1FCB">
        <w:t>описывать практическую ситуацию с использованием изученной терминологии;</w:t>
      </w:r>
    </w:p>
    <w:p w:rsidR="00FC7056" w:rsidRPr="006D1FCB" w:rsidRDefault="00FC7056" w:rsidP="00834F19">
      <w:pPr>
        <w:ind w:left="-567" w:firstLine="567"/>
        <w:jc w:val="both"/>
      </w:pPr>
      <w:r w:rsidRPr="006D1FCB">
        <w:t>характеризовать математические объекты, явления и события с помощью изученных величин;</w:t>
      </w:r>
    </w:p>
    <w:p w:rsidR="00FC7056" w:rsidRPr="006D1FCB" w:rsidRDefault="00FC7056" w:rsidP="00834F19">
      <w:pPr>
        <w:ind w:left="-567" w:firstLine="567"/>
        <w:jc w:val="both"/>
      </w:pPr>
      <w:r w:rsidRPr="006D1FCB">
        <w:t>составлять инструкцию, записывать рассуждение;</w:t>
      </w:r>
    </w:p>
    <w:p w:rsidR="00FC7056" w:rsidRPr="006D1FCB" w:rsidRDefault="00FC7056" w:rsidP="00834F19">
      <w:pPr>
        <w:ind w:left="-567" w:firstLine="567"/>
        <w:jc w:val="both"/>
      </w:pPr>
      <w:r w:rsidRPr="006D1FCB">
        <w:t>инициировать обсуждение разных способов выполнения задания, поиск ошибок в решении.</w:t>
      </w:r>
    </w:p>
    <w:p w:rsidR="00FC7056" w:rsidRPr="006D1FCB" w:rsidRDefault="00FC7056" w:rsidP="00834F19">
      <w:pPr>
        <w:tabs>
          <w:tab w:val="left" w:pos="1991"/>
        </w:tabs>
        <w:ind w:left="-567" w:firstLine="567"/>
        <w:jc w:val="both"/>
      </w:pPr>
      <w:r w:rsidRPr="006D1FCB">
        <w:t xml:space="preserve">У обучающегося будут сформированы следующие </w:t>
      </w:r>
      <w:r w:rsidRPr="003838B8">
        <w:rPr>
          <w:i/>
        </w:rPr>
        <w:t>действия самоорганизации и самоконтроля</w:t>
      </w:r>
      <w:r w:rsidRPr="006D1FCB">
        <w:t xml:space="preserve"> как часть </w:t>
      </w:r>
      <w:r w:rsidRPr="003838B8">
        <w:rPr>
          <w:b/>
        </w:rPr>
        <w:t>регулятивных универсальных учебных действий</w:t>
      </w:r>
      <w:r w:rsidRPr="006D1FCB">
        <w:t>:</w:t>
      </w:r>
    </w:p>
    <w:p w:rsidR="00FC7056" w:rsidRPr="006D1FCB" w:rsidRDefault="00FC7056" w:rsidP="00834F19">
      <w:pPr>
        <w:ind w:left="-567" w:firstLine="567"/>
        <w:jc w:val="both"/>
      </w:pPr>
      <w:r w:rsidRPr="006D1FCB">
        <w:t>контролировать правильность и полноту выполнения алгоритма арифметического действия, решения текстовой задачи, построения геометрической фигуры, измерения;</w:t>
      </w:r>
    </w:p>
    <w:p w:rsidR="00FC7056" w:rsidRPr="006D1FCB" w:rsidRDefault="00FC7056" w:rsidP="00834F19">
      <w:pPr>
        <w:ind w:left="-567" w:firstLine="567"/>
        <w:jc w:val="both"/>
      </w:pPr>
      <w:r w:rsidRPr="006D1FCB">
        <w:t>самостоятельно выполнять прикидку и оценку результата измерений; находить, исправлять, прогнозировать ошибки и трудности в решении учебной задачи.</w:t>
      </w:r>
    </w:p>
    <w:p w:rsidR="00FC7056" w:rsidRPr="006D1FCB" w:rsidRDefault="00FC7056" w:rsidP="00834F19">
      <w:pPr>
        <w:tabs>
          <w:tab w:val="left" w:pos="1948"/>
        </w:tabs>
        <w:ind w:left="-567" w:firstLine="567"/>
        <w:jc w:val="both"/>
      </w:pPr>
      <w:r w:rsidRPr="006D1FCB">
        <w:t xml:space="preserve">У обучающегося будут сформированы следующие </w:t>
      </w:r>
      <w:r w:rsidRPr="003838B8">
        <w:rPr>
          <w:i/>
        </w:rPr>
        <w:t>умения совместной деятельности</w:t>
      </w:r>
      <w:r w:rsidRPr="006D1FCB">
        <w:t>:</w:t>
      </w:r>
    </w:p>
    <w:p w:rsidR="00FC7056" w:rsidRPr="006D1FCB" w:rsidRDefault="00FC7056" w:rsidP="00834F19">
      <w:pPr>
        <w:ind w:left="-567" w:firstLine="567"/>
        <w:jc w:val="both"/>
      </w:pPr>
      <w:r w:rsidRPr="006D1FCB">
        <w:t>участвовать в совместной деятельности: договариваться о способе решения, распределять работу между членами группы (например, в случае решения задач, требующих перебора большого количества вариантов), согласовывать мнения в ходе поиска доказательств, выбора рационального способа;</w:t>
      </w:r>
    </w:p>
    <w:p w:rsidR="00FC7056" w:rsidRDefault="00FC7056" w:rsidP="00834F19">
      <w:pPr>
        <w:ind w:left="-567" w:firstLine="567"/>
        <w:jc w:val="both"/>
      </w:pPr>
      <w:r w:rsidRPr="006D1FCB">
        <w:t xml:space="preserve">договариваться с одноклассниками в ходе организации проектной работы с величинами (составление расписания, подсчёт денег, оценка стоимости и покупки, приближённая оценка расстояний и временных интервалов, взвешивание, измерение температуры воздуха и воды), </w:t>
      </w:r>
      <w:r w:rsidRPr="006D1FCB">
        <w:lastRenderedPageBreak/>
        <w:t>геометрическими фигурами (выбор формы и деталей при конструировании, расчёт и разметка, прикидка и оценка конечного результата).</w:t>
      </w:r>
    </w:p>
    <w:p w:rsidR="00FC7056" w:rsidRPr="006D1FCB" w:rsidRDefault="00FC7056" w:rsidP="00834F19">
      <w:pPr>
        <w:ind w:left="-567" w:firstLine="567"/>
        <w:jc w:val="both"/>
      </w:pPr>
    </w:p>
    <w:p w:rsidR="00FC7056" w:rsidRPr="006D1FCB" w:rsidRDefault="00FC7056" w:rsidP="00834F19">
      <w:pPr>
        <w:tabs>
          <w:tab w:val="left" w:pos="-567"/>
        </w:tabs>
        <w:ind w:left="-567" w:firstLine="567"/>
        <w:jc w:val="both"/>
      </w:pPr>
      <w:r w:rsidRPr="003838B8">
        <w:rPr>
          <w:b/>
        </w:rPr>
        <w:t xml:space="preserve"> Планируемые результаты освоения</w:t>
      </w:r>
      <w:r>
        <w:t xml:space="preserve"> программы по </w:t>
      </w:r>
      <w:r w:rsidRPr="006D1FCB">
        <w:t>математике</w:t>
      </w:r>
      <w:r>
        <w:t xml:space="preserve"> </w:t>
      </w:r>
      <w:r w:rsidRPr="006D1FCB">
        <w:t>на уровне начального общего образования.</w:t>
      </w:r>
    </w:p>
    <w:p w:rsidR="00FC7056" w:rsidRPr="006D1FCB" w:rsidRDefault="00FC7056" w:rsidP="00834F19">
      <w:pPr>
        <w:tabs>
          <w:tab w:val="left" w:pos="-567"/>
          <w:tab w:val="left" w:pos="1917"/>
          <w:tab w:val="left" w:pos="3686"/>
          <w:tab w:val="left" w:pos="5136"/>
          <w:tab w:val="left" w:pos="6523"/>
          <w:tab w:val="left" w:pos="8179"/>
          <w:tab w:val="left" w:pos="8736"/>
        </w:tabs>
        <w:ind w:left="-567" w:firstLine="567"/>
        <w:jc w:val="both"/>
      </w:pPr>
      <w:r>
        <w:rPr>
          <w:i/>
        </w:rPr>
        <w:t xml:space="preserve">Личностные </w:t>
      </w:r>
      <w:r w:rsidRPr="003838B8">
        <w:rPr>
          <w:i/>
        </w:rPr>
        <w:t>результаты</w:t>
      </w:r>
      <w:r>
        <w:t xml:space="preserve"> освоения</w:t>
      </w:r>
      <w:r>
        <w:tab/>
        <w:t>программы</w:t>
      </w:r>
      <w:r>
        <w:tab/>
        <w:t xml:space="preserve">по </w:t>
      </w:r>
      <w:r w:rsidRPr="006D1FCB">
        <w:t>математике</w:t>
      </w:r>
      <w:r>
        <w:t xml:space="preserve"> </w:t>
      </w:r>
      <w:r w:rsidRPr="006D1FCB">
        <w:t>на уровне начального общего образования достигаются в единстве учебной и воспитательной деятельности в соответствии с традиционными российскими социокультурными и духовно-нравственными ценностями, принятыми в обществе правилами и нормами поведения и способствуют процессам самопознания, самовоспитания и саморазвития, формирования внутренней позиции личности.</w:t>
      </w:r>
    </w:p>
    <w:p w:rsidR="00FC7056" w:rsidRPr="006D1FCB" w:rsidRDefault="00FC7056" w:rsidP="00834F19">
      <w:pPr>
        <w:tabs>
          <w:tab w:val="left" w:pos="-567"/>
        </w:tabs>
        <w:ind w:left="-567" w:firstLine="567"/>
        <w:jc w:val="both"/>
      </w:pPr>
      <w:r w:rsidRPr="006D1FCB">
        <w:t>В результате изучения математики на уровне начального общего образования у обучающегося будут сформированы следующие личностные результаты:</w:t>
      </w:r>
    </w:p>
    <w:p w:rsidR="00FC7056" w:rsidRPr="006D1FCB" w:rsidRDefault="00FC7056" w:rsidP="00834F19">
      <w:pPr>
        <w:tabs>
          <w:tab w:val="left" w:pos="-567"/>
        </w:tabs>
        <w:ind w:left="-567" w:firstLine="567"/>
        <w:jc w:val="both"/>
      </w:pPr>
      <w:r w:rsidRPr="006D1FCB">
        <w:t>осознавать необходимость изучения математики для адаптации к жизненным ситуациям, для развития общей культуры человека, способности мыслить, рассуждать, выдвигать предположения и доказывать или опровергать их;</w:t>
      </w:r>
    </w:p>
    <w:p w:rsidR="00FC7056" w:rsidRPr="006D1FCB" w:rsidRDefault="00FC7056" w:rsidP="00834F19">
      <w:pPr>
        <w:tabs>
          <w:tab w:val="left" w:pos="-567"/>
        </w:tabs>
        <w:ind w:left="-567" w:firstLine="567"/>
        <w:jc w:val="both"/>
      </w:pPr>
      <w:r w:rsidRPr="006D1FCB">
        <w:t>применять правила совместной деятельности со сверстниками, проявлять способность договариваться, лидировать, следовать указаниям, осознавать личную ответственность и объективно оценивать свой вклад в общий результат;</w:t>
      </w:r>
    </w:p>
    <w:p w:rsidR="00FC7056" w:rsidRPr="006D1FCB" w:rsidRDefault="00FC7056" w:rsidP="00834F19">
      <w:pPr>
        <w:tabs>
          <w:tab w:val="left" w:pos="-567"/>
        </w:tabs>
        <w:ind w:left="-567" w:firstLine="567"/>
        <w:jc w:val="both"/>
      </w:pPr>
      <w:r w:rsidRPr="006D1FCB">
        <w:t>осваивать навыки организации безопасного поведения в информационной</w:t>
      </w:r>
    </w:p>
    <w:p w:rsidR="00FC7056" w:rsidRPr="006D1FCB" w:rsidRDefault="00FC7056" w:rsidP="00834F19">
      <w:pPr>
        <w:tabs>
          <w:tab w:val="left" w:pos="-567"/>
        </w:tabs>
        <w:ind w:left="-567" w:firstLine="567"/>
        <w:jc w:val="both"/>
      </w:pPr>
      <w:r w:rsidRPr="006D1FCB">
        <w:t>среде;</w:t>
      </w:r>
    </w:p>
    <w:p w:rsidR="00FC7056" w:rsidRPr="006D1FCB" w:rsidRDefault="00FC7056" w:rsidP="00834F19">
      <w:pPr>
        <w:tabs>
          <w:tab w:val="left" w:pos="-567"/>
        </w:tabs>
        <w:ind w:left="-567" w:firstLine="567"/>
        <w:jc w:val="both"/>
      </w:pPr>
      <w:r w:rsidRPr="006D1FCB">
        <w:t>применять математику для решения практических задач в повседневной жизни, в том числе при оказании помощи одноклассникам, детям младшего возраста, взрослым и пожилым людям;</w:t>
      </w:r>
    </w:p>
    <w:p w:rsidR="00FC7056" w:rsidRPr="006D1FCB" w:rsidRDefault="00FC7056" w:rsidP="00834F19">
      <w:pPr>
        <w:tabs>
          <w:tab w:val="left" w:pos="-567"/>
        </w:tabs>
        <w:ind w:left="-567" w:firstLine="567"/>
        <w:jc w:val="both"/>
      </w:pPr>
      <w:r w:rsidRPr="006D1FCB">
        <w:t>работать в ситуациях, расширяющих опыт применения математических отношений в реальной жизни, повышающих интерес к интеллектуальному труду и уверенность своих силах при решении поставленных задач, умение преодолевать трудности;</w:t>
      </w:r>
    </w:p>
    <w:p w:rsidR="00FC7056" w:rsidRPr="006D1FCB" w:rsidRDefault="00FC7056" w:rsidP="00834F19">
      <w:pPr>
        <w:tabs>
          <w:tab w:val="left" w:pos="-567"/>
        </w:tabs>
        <w:ind w:left="-567" w:firstLine="567"/>
        <w:jc w:val="both"/>
      </w:pPr>
      <w:r w:rsidRPr="006D1FCB">
        <w:t>оценивать практические и учебные ситуации с точки зрения возможности применения математики для рационального и эффективного решения учебных и жизненных проблем;</w:t>
      </w:r>
    </w:p>
    <w:p w:rsidR="00FC7056" w:rsidRPr="006D1FCB" w:rsidRDefault="00FC7056" w:rsidP="00834F19">
      <w:pPr>
        <w:tabs>
          <w:tab w:val="left" w:pos="-567"/>
        </w:tabs>
        <w:ind w:left="-567" w:firstLine="567"/>
        <w:jc w:val="both"/>
      </w:pPr>
      <w:r w:rsidRPr="006D1FCB">
        <w:t>характеризовать свои успехи в изучении математики, стремиться углублять свои математические знания и умения, намечать пути устранения трудностей;</w:t>
      </w:r>
    </w:p>
    <w:p w:rsidR="00FC7056" w:rsidRPr="006D1FCB" w:rsidRDefault="00FC7056" w:rsidP="00834F19">
      <w:pPr>
        <w:tabs>
          <w:tab w:val="left" w:pos="-567"/>
        </w:tabs>
        <w:ind w:left="-567" w:firstLine="567"/>
        <w:jc w:val="both"/>
      </w:pPr>
      <w:r w:rsidRPr="006D1FCB">
        <w:t>пользоваться разнообразными информационными средствами для решения предложенных и самостоятельно выбранных учебных проблем, задач.</w:t>
      </w:r>
    </w:p>
    <w:p w:rsidR="00FC7056" w:rsidRPr="006D1FCB" w:rsidRDefault="00FC7056" w:rsidP="00834F19">
      <w:pPr>
        <w:tabs>
          <w:tab w:val="left" w:pos="1881"/>
        </w:tabs>
        <w:ind w:left="-567" w:firstLine="567"/>
        <w:jc w:val="both"/>
      </w:pPr>
      <w:r w:rsidRPr="006D1FCB">
        <w:t>В результате изучения математики на уровне начального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w:t>
      </w:r>
    </w:p>
    <w:p w:rsidR="00FC7056" w:rsidRPr="006D1FCB" w:rsidRDefault="00FC7056" w:rsidP="00834F19">
      <w:pPr>
        <w:tabs>
          <w:tab w:val="left" w:pos="2087"/>
        </w:tabs>
        <w:ind w:left="-567" w:firstLine="567"/>
        <w:jc w:val="both"/>
      </w:pPr>
      <w:r w:rsidRPr="006D1FCB">
        <w:t xml:space="preserve">У обучающегося будут сформированы следующие </w:t>
      </w:r>
      <w:r w:rsidRPr="00EC6F29">
        <w:rPr>
          <w:i/>
        </w:rPr>
        <w:t>базовые логические действия</w:t>
      </w:r>
      <w:r w:rsidRPr="006D1FCB">
        <w:t xml:space="preserve"> как часть познавательных универсальных учебных действий: устанавливать связи и зависимости между математическими объектами («часть-целое», «причина-следствие», протяжённость);</w:t>
      </w:r>
    </w:p>
    <w:p w:rsidR="00FC7056" w:rsidRPr="006D1FCB" w:rsidRDefault="00FC7056" w:rsidP="00834F19">
      <w:pPr>
        <w:ind w:left="-567" w:firstLine="567"/>
        <w:jc w:val="both"/>
      </w:pPr>
      <w:r w:rsidRPr="006D1FCB">
        <w:t>применять базовые логические универсальные действия: сравнение, анализ, классификация (группировка), обобщение;</w:t>
      </w:r>
    </w:p>
    <w:p w:rsidR="00FC7056" w:rsidRPr="006D1FCB" w:rsidRDefault="00FC7056" w:rsidP="00834F19">
      <w:pPr>
        <w:ind w:left="-567" w:firstLine="567"/>
        <w:jc w:val="both"/>
      </w:pPr>
      <w:r w:rsidRPr="006D1FCB">
        <w:t>приобретать практические графические и измерительные навыки для успешного решения учебных и житейских задач;</w:t>
      </w:r>
    </w:p>
    <w:p w:rsidR="00FC7056" w:rsidRPr="006D1FCB" w:rsidRDefault="00FC7056" w:rsidP="00834F19">
      <w:pPr>
        <w:ind w:left="-567" w:firstLine="567"/>
        <w:jc w:val="both"/>
      </w:pPr>
      <w:r w:rsidRPr="006D1FCB">
        <w:t>представлять текстовую задачу, её решение в виде модели, схемы, арифметической записи, текста в соответствии с предложенной учебной проблемой.</w:t>
      </w:r>
    </w:p>
    <w:p w:rsidR="00FC7056" w:rsidRPr="006D1FCB" w:rsidRDefault="00FC7056" w:rsidP="00834F19">
      <w:pPr>
        <w:tabs>
          <w:tab w:val="left" w:pos="2122"/>
        </w:tabs>
        <w:ind w:left="-567" w:firstLine="567"/>
        <w:jc w:val="both"/>
      </w:pPr>
      <w:r w:rsidRPr="006D1FCB">
        <w:t xml:space="preserve">У обучающегося будут сформированы следующие </w:t>
      </w:r>
      <w:r w:rsidRPr="00EC6F29">
        <w:rPr>
          <w:i/>
        </w:rPr>
        <w:t>базовые исследовательские действия</w:t>
      </w:r>
      <w:r w:rsidRPr="006D1FCB">
        <w:t xml:space="preserve"> как часть познавательных универсальных учебных действий:</w:t>
      </w:r>
    </w:p>
    <w:p w:rsidR="00FC7056" w:rsidRPr="006D1FCB" w:rsidRDefault="00FC7056" w:rsidP="00834F19">
      <w:pPr>
        <w:ind w:left="-567" w:firstLine="567"/>
        <w:jc w:val="both"/>
      </w:pPr>
      <w:r w:rsidRPr="006D1FCB">
        <w:t>проявлять способность ориентироваться в учебном материале разных разделов курса математики;</w:t>
      </w:r>
    </w:p>
    <w:p w:rsidR="00FC7056" w:rsidRPr="006D1FCB" w:rsidRDefault="00FC7056" w:rsidP="00834F19">
      <w:pPr>
        <w:ind w:left="-567" w:firstLine="567"/>
        <w:jc w:val="both"/>
      </w:pPr>
      <w:r w:rsidRPr="006D1FCB">
        <w:t>понимать и использовать математическую терминологию: различать, характеризовать, использовать для решения учебных и практических задач;</w:t>
      </w:r>
    </w:p>
    <w:p w:rsidR="00FC7056" w:rsidRPr="006D1FCB" w:rsidRDefault="00FC7056" w:rsidP="00834F19">
      <w:pPr>
        <w:ind w:left="-567" w:firstLine="567"/>
        <w:jc w:val="both"/>
      </w:pPr>
      <w:r w:rsidRPr="006D1FCB">
        <w:t>применять изученные методы познания (измерение, моделирование, перебор вариантов).</w:t>
      </w:r>
    </w:p>
    <w:p w:rsidR="00FC7056" w:rsidRPr="006D1FCB" w:rsidRDefault="00FC7056" w:rsidP="00834F19">
      <w:pPr>
        <w:tabs>
          <w:tab w:val="left" w:pos="2127"/>
        </w:tabs>
        <w:ind w:left="-567" w:firstLine="567"/>
        <w:jc w:val="both"/>
      </w:pPr>
      <w:r w:rsidRPr="006D1FCB">
        <w:lastRenderedPageBreak/>
        <w:t xml:space="preserve">У обучающегося будут сформированы следующие </w:t>
      </w:r>
      <w:r w:rsidRPr="00EC6F29">
        <w:rPr>
          <w:i/>
        </w:rPr>
        <w:t>информационные действия</w:t>
      </w:r>
      <w:r w:rsidRPr="006D1FCB">
        <w:t xml:space="preserve"> как часть познавательных универсальных учебных действий:</w:t>
      </w:r>
    </w:p>
    <w:p w:rsidR="00FC7056" w:rsidRPr="006D1FCB" w:rsidRDefault="00FC7056" w:rsidP="00834F19">
      <w:pPr>
        <w:ind w:left="-567" w:firstLine="567"/>
        <w:jc w:val="both"/>
      </w:pPr>
      <w:r w:rsidRPr="006D1FCB">
        <w:t>находить и использовать для решения учебных задач текстовую, графическую информацию в разных источниках информационной среды;</w:t>
      </w:r>
    </w:p>
    <w:p w:rsidR="00FC7056" w:rsidRPr="006D1FCB" w:rsidRDefault="00FC7056" w:rsidP="00834F19">
      <w:pPr>
        <w:ind w:left="-567" w:firstLine="567"/>
        <w:jc w:val="both"/>
      </w:pPr>
      <w:r w:rsidRPr="006D1FCB">
        <w:t>читать, интерпретировать графически представленную информацию (схему, таблицу, диаграмму, другую модель);</w:t>
      </w:r>
    </w:p>
    <w:p w:rsidR="00FC7056" w:rsidRPr="006D1FCB" w:rsidRDefault="00FC7056" w:rsidP="00834F19">
      <w:pPr>
        <w:ind w:left="-567" w:firstLine="567"/>
        <w:jc w:val="both"/>
      </w:pPr>
      <w:r w:rsidRPr="006D1FCB">
        <w:t>представлять информацию в заданной форме (дополнять таблицу, текст), формулировать утверждение по образцу, в соответствии с требованиями учебной задачи;</w:t>
      </w:r>
    </w:p>
    <w:p w:rsidR="00FC7056" w:rsidRPr="006D1FCB" w:rsidRDefault="00FC7056" w:rsidP="00834F19">
      <w:pPr>
        <w:ind w:left="-567" w:firstLine="567"/>
        <w:jc w:val="both"/>
      </w:pPr>
      <w:r w:rsidRPr="006D1FCB">
        <w:t>принимать правила, безопасно использовать предлагаемые электронные средства и источники информации.</w:t>
      </w:r>
    </w:p>
    <w:p w:rsidR="00FC7056" w:rsidRPr="006D1FCB" w:rsidRDefault="00FC7056" w:rsidP="00834F19">
      <w:pPr>
        <w:tabs>
          <w:tab w:val="left" w:pos="2117"/>
        </w:tabs>
        <w:ind w:left="-567" w:firstLine="567"/>
        <w:jc w:val="both"/>
      </w:pPr>
      <w:r w:rsidRPr="006D1FCB">
        <w:t xml:space="preserve">У обучающегося будут сформированы следующие </w:t>
      </w:r>
      <w:r w:rsidRPr="00EC6F29">
        <w:rPr>
          <w:i/>
        </w:rPr>
        <w:t>действия общения</w:t>
      </w:r>
      <w:r w:rsidRPr="006D1FCB">
        <w:t xml:space="preserve"> как часть коммуникативных универсальных учебных действий:</w:t>
      </w:r>
    </w:p>
    <w:p w:rsidR="00FC7056" w:rsidRPr="006D1FCB" w:rsidRDefault="00FC7056" w:rsidP="00834F19">
      <w:pPr>
        <w:ind w:left="-567" w:firstLine="567"/>
        <w:jc w:val="both"/>
      </w:pPr>
      <w:r w:rsidRPr="006D1FCB">
        <w:t>конструировать утверждения, проверять их истинность;</w:t>
      </w:r>
    </w:p>
    <w:p w:rsidR="00FC7056" w:rsidRPr="006D1FCB" w:rsidRDefault="00FC7056" w:rsidP="00834F19">
      <w:pPr>
        <w:ind w:left="-567" w:firstLine="567"/>
        <w:jc w:val="both"/>
      </w:pPr>
      <w:r w:rsidRPr="006D1FCB">
        <w:t>использовать текст задания для объяснения способа и хода решения математической задачи;</w:t>
      </w:r>
    </w:p>
    <w:p w:rsidR="00FC7056" w:rsidRPr="006D1FCB" w:rsidRDefault="00FC7056" w:rsidP="00834F19">
      <w:pPr>
        <w:ind w:left="-567" w:firstLine="567"/>
        <w:jc w:val="both"/>
      </w:pPr>
      <w:r w:rsidRPr="006D1FCB">
        <w:t>комментировать процесс вычисления, построения, решения; объяснять полученный ответ с использованием изученной терминологии; в процессе диалогов по обсуждению изученного материала - задавать вопросы, высказывать суждения, оценивать выступления участников, приводить доказательства своей правоты, проявлять этику общения;</w:t>
      </w:r>
    </w:p>
    <w:p w:rsidR="00FC7056" w:rsidRPr="006D1FCB" w:rsidRDefault="00FC7056" w:rsidP="00834F19">
      <w:pPr>
        <w:ind w:left="-567" w:firstLine="567"/>
        <w:jc w:val="both"/>
      </w:pPr>
      <w:r w:rsidRPr="006D1FCB">
        <w:t>создавать в соответствии с учебной задачей тексты разного вида - описание (например, геометрической фигуры), рассуждение (к примеру, при решении задачи), инструкция (например, измерение длины отрезка);</w:t>
      </w:r>
    </w:p>
    <w:p w:rsidR="00FC7056" w:rsidRPr="006D1FCB" w:rsidRDefault="00FC7056" w:rsidP="00834F19">
      <w:pPr>
        <w:tabs>
          <w:tab w:val="left" w:pos="1843"/>
        </w:tabs>
        <w:ind w:left="-567" w:firstLine="567"/>
        <w:jc w:val="both"/>
      </w:pPr>
      <w:r>
        <w:t xml:space="preserve">ориентироваться </w:t>
      </w:r>
      <w:r w:rsidRPr="006D1FCB">
        <w:t>в алгоритмах: воспроизводить, дополнять, исправлять деформированные;</w:t>
      </w:r>
    </w:p>
    <w:p w:rsidR="00FC7056" w:rsidRPr="006D1FCB" w:rsidRDefault="00FC7056" w:rsidP="00834F19">
      <w:pPr>
        <w:ind w:left="-567" w:firstLine="567"/>
        <w:jc w:val="both"/>
      </w:pPr>
      <w:r w:rsidRPr="006D1FCB">
        <w:t>самостоятельно составлять тексты заданий, аналогичные типовым изученным.</w:t>
      </w:r>
    </w:p>
    <w:p w:rsidR="00FC7056" w:rsidRPr="006D1FCB" w:rsidRDefault="00FC7056" w:rsidP="00834F19">
      <w:pPr>
        <w:tabs>
          <w:tab w:val="left" w:pos="-567"/>
          <w:tab w:val="left" w:pos="-426"/>
          <w:tab w:val="left" w:pos="2268"/>
          <w:tab w:val="left" w:pos="2633"/>
          <w:tab w:val="left" w:pos="4495"/>
          <w:tab w:val="left" w:pos="5388"/>
          <w:tab w:val="left" w:pos="7457"/>
          <w:tab w:val="left" w:pos="9046"/>
        </w:tabs>
        <w:ind w:left="-567" w:firstLine="567"/>
        <w:jc w:val="both"/>
      </w:pPr>
      <w:r>
        <w:t>У обучающегося будут сформированы следующие д</w:t>
      </w:r>
      <w:r w:rsidRPr="006D1FCB">
        <w:t>ействия</w:t>
      </w:r>
      <w:r>
        <w:t xml:space="preserve"> </w:t>
      </w:r>
      <w:r w:rsidRPr="006D1FCB">
        <w:t>самоорганизации как часть регулятивных универсальных учебных действий:</w:t>
      </w:r>
    </w:p>
    <w:p w:rsidR="00FC7056" w:rsidRPr="006D1FCB" w:rsidRDefault="00FC7056" w:rsidP="00834F19">
      <w:pPr>
        <w:tabs>
          <w:tab w:val="left" w:pos="-567"/>
          <w:tab w:val="left" w:pos="-426"/>
          <w:tab w:val="left" w:pos="2268"/>
        </w:tabs>
        <w:ind w:left="-567" w:firstLine="567"/>
        <w:jc w:val="both"/>
      </w:pPr>
      <w:r w:rsidRPr="006D1FCB">
        <w:t>планировать действия по решению учебной задачи для получения результата; планировать этапы предстоящей работы, определять последовательность учебных действий;</w:t>
      </w:r>
    </w:p>
    <w:p w:rsidR="00FC7056" w:rsidRPr="006D1FCB" w:rsidRDefault="00FC7056" w:rsidP="00834F19">
      <w:pPr>
        <w:tabs>
          <w:tab w:val="left" w:pos="-567"/>
          <w:tab w:val="left" w:pos="-426"/>
          <w:tab w:val="left" w:pos="2268"/>
        </w:tabs>
        <w:ind w:left="-567" w:firstLine="567"/>
        <w:jc w:val="both"/>
      </w:pPr>
      <w:r w:rsidRPr="006D1FCB">
        <w:t>выполнять правила безопасного использования электронных средств, предлагаемых в процессе обучения.</w:t>
      </w:r>
    </w:p>
    <w:p w:rsidR="00FC7056" w:rsidRPr="006D1FCB" w:rsidRDefault="00FC7056" w:rsidP="00834F19">
      <w:pPr>
        <w:tabs>
          <w:tab w:val="left" w:pos="2154"/>
          <w:tab w:val="left" w:pos="2633"/>
          <w:tab w:val="left" w:pos="4495"/>
          <w:tab w:val="left" w:pos="5388"/>
          <w:tab w:val="left" w:pos="7457"/>
          <w:tab w:val="left" w:pos="9046"/>
        </w:tabs>
        <w:ind w:left="-567" w:firstLine="567"/>
        <w:jc w:val="both"/>
      </w:pPr>
      <w:r>
        <w:t xml:space="preserve">У обучающегося будут сформированы следующие </w:t>
      </w:r>
      <w:r w:rsidRPr="00EC6F29">
        <w:rPr>
          <w:i/>
        </w:rPr>
        <w:t>действия самоконтроля</w:t>
      </w:r>
      <w:r w:rsidRPr="006D1FCB">
        <w:t xml:space="preserve"> как часть регулятивных универсальных учебных действий:</w:t>
      </w:r>
    </w:p>
    <w:p w:rsidR="00FC7056" w:rsidRPr="006D1FCB" w:rsidRDefault="00FC7056" w:rsidP="00834F19">
      <w:pPr>
        <w:ind w:left="-567" w:firstLine="567"/>
        <w:jc w:val="both"/>
      </w:pPr>
      <w:r w:rsidRPr="006D1FCB">
        <w:t>осуществлять контроль процесса и результата своей деятельности; выбирать и при необходимости корректировать способы действий; находить ошибки в своей работе, устанавливать их причины, вести поиск путей преодоления ошибок;</w:t>
      </w:r>
    </w:p>
    <w:p w:rsidR="00FC7056" w:rsidRPr="006D1FCB" w:rsidRDefault="00FC7056" w:rsidP="00834F19">
      <w:pPr>
        <w:ind w:left="-567" w:firstLine="567"/>
        <w:jc w:val="both"/>
      </w:pPr>
      <w:r w:rsidRPr="006D1FCB">
        <w:t>предвидеть возможность возникновения трудностей и ошибок, предусматривать способы их предупреждения (формулирование вопросов, обращение к учебнику, дополнительным средствам обучения, в том числе электронным);</w:t>
      </w:r>
    </w:p>
    <w:p w:rsidR="00FC7056" w:rsidRPr="006D1FCB" w:rsidRDefault="00FC7056" w:rsidP="00834F19">
      <w:pPr>
        <w:ind w:left="-567" w:firstLine="567"/>
        <w:jc w:val="both"/>
      </w:pPr>
      <w:r w:rsidRPr="006D1FCB">
        <w:t>оценивать рациональность своих действий, давать им качественную характеристику.</w:t>
      </w:r>
    </w:p>
    <w:p w:rsidR="00FC7056" w:rsidRPr="006D1FCB" w:rsidRDefault="00FC7056" w:rsidP="00834F19">
      <w:pPr>
        <w:tabs>
          <w:tab w:val="left" w:pos="2084"/>
        </w:tabs>
        <w:ind w:left="-567" w:firstLine="567"/>
        <w:jc w:val="both"/>
      </w:pPr>
      <w:r w:rsidRPr="006D1FCB">
        <w:t xml:space="preserve">У обучающегося будут сформированы </w:t>
      </w:r>
      <w:r w:rsidRPr="00EC6F29">
        <w:rPr>
          <w:i/>
        </w:rPr>
        <w:t>умения совместной деятельности</w:t>
      </w:r>
      <w:r w:rsidRPr="006D1FCB">
        <w:t>:</w:t>
      </w:r>
    </w:p>
    <w:p w:rsidR="00FC7056" w:rsidRPr="006D1FCB" w:rsidRDefault="00FC7056" w:rsidP="00834F19">
      <w:pPr>
        <w:ind w:left="-567" w:firstLine="567"/>
        <w:jc w:val="both"/>
      </w:pPr>
      <w:r w:rsidRPr="006D1FCB">
        <w:t>участвовать в совместной деятельности: распределять работу между членами группы (например, в случае решения задач, требующих перебора большого количества вариантов, приведения примеров и контрпримеров), согласовывать мнения в ходе поиска доказательств, выбора рационального способа, анализа информации;</w:t>
      </w:r>
    </w:p>
    <w:p w:rsidR="00FC7056" w:rsidRDefault="00FC7056" w:rsidP="00834F19">
      <w:pPr>
        <w:ind w:left="-567" w:firstLine="567"/>
        <w:jc w:val="both"/>
      </w:pPr>
      <w:r w:rsidRPr="006D1FCB">
        <w:t>осуществлять совместный контроль и оценку выполняемых действий, предвидеть возможность возникновения ошибок и трудностей, предусматривать пути их предупреждения.</w:t>
      </w:r>
    </w:p>
    <w:p w:rsidR="00FC7056" w:rsidRPr="006D1FCB" w:rsidRDefault="00FC7056" w:rsidP="00834F19">
      <w:pPr>
        <w:ind w:left="-567" w:firstLine="567"/>
        <w:jc w:val="both"/>
      </w:pPr>
    </w:p>
    <w:p w:rsidR="00FC7056" w:rsidRPr="006D1FCB" w:rsidRDefault="00FC7056" w:rsidP="00834F19">
      <w:pPr>
        <w:tabs>
          <w:tab w:val="left" w:pos="1878"/>
        </w:tabs>
        <w:ind w:left="-567" w:firstLine="567"/>
        <w:jc w:val="both"/>
      </w:pPr>
      <w:r w:rsidRPr="00EC6F29">
        <w:rPr>
          <w:b/>
        </w:rPr>
        <w:t>К концу обучения в 1 классе</w:t>
      </w:r>
      <w:r w:rsidRPr="006D1FCB">
        <w:t xml:space="preserve"> обучающийся получит следующие </w:t>
      </w:r>
      <w:r w:rsidRPr="005442B6">
        <w:rPr>
          <w:b/>
        </w:rPr>
        <w:t>предметные результаты</w:t>
      </w:r>
      <w:r w:rsidRPr="006D1FCB">
        <w:t xml:space="preserve"> по отдельным темам программы по математике: читать, записывать, сравнивать, упорядочивать числа от 0 до 20; пересчитывать различные объекты, устанавливать порядковый номер объекта; находить числа, большие или меньшие данного числа на заданное число; выполнять арифметические действия сложения и вычитания в пределах 20 (устно и письменно) без перехода через десяток;</w:t>
      </w:r>
    </w:p>
    <w:p w:rsidR="00FC7056" w:rsidRPr="006D1FCB" w:rsidRDefault="00FC7056" w:rsidP="00834F19">
      <w:pPr>
        <w:ind w:left="-567" w:firstLine="567"/>
        <w:jc w:val="both"/>
      </w:pPr>
      <w:r w:rsidRPr="006D1FCB">
        <w:lastRenderedPageBreak/>
        <w:t>называть и различать компоненты действий сложения (слагаемые, сумма) и вычитания (уменьшаемое, вычитаемое, разность);</w:t>
      </w:r>
    </w:p>
    <w:p w:rsidR="00FC7056" w:rsidRPr="006D1FCB" w:rsidRDefault="00FC7056" w:rsidP="00834F19">
      <w:pPr>
        <w:ind w:left="-567" w:firstLine="567"/>
        <w:jc w:val="both"/>
      </w:pPr>
      <w:r w:rsidRPr="006D1FCB">
        <w:t>решать текстовые задачи в одно действие на сложение и вычитание: выделять условие и требование (вопрос);</w:t>
      </w:r>
    </w:p>
    <w:p w:rsidR="00FC7056" w:rsidRPr="006D1FCB" w:rsidRDefault="00FC7056" w:rsidP="00834F19">
      <w:pPr>
        <w:ind w:left="-567" w:firstLine="567"/>
        <w:jc w:val="both"/>
      </w:pPr>
      <w:r w:rsidRPr="006D1FCB">
        <w:t>сравнивать объекты по длине, устанавливая между ними соотношение «длиннее-короче», «выше-ниже», «шире-уже»;</w:t>
      </w:r>
    </w:p>
    <w:p w:rsidR="00FC7056" w:rsidRPr="006D1FCB" w:rsidRDefault="00FC7056" w:rsidP="00834F19">
      <w:pPr>
        <w:ind w:left="-567" w:firstLine="567"/>
        <w:jc w:val="both"/>
      </w:pPr>
      <w:r w:rsidRPr="006D1FCB">
        <w:t>измерять длину отрезка (в см), чертить отрезок заданной длины; различать число и цифру;</w:t>
      </w:r>
    </w:p>
    <w:p w:rsidR="00FC7056" w:rsidRPr="006D1FCB" w:rsidRDefault="00FC7056" w:rsidP="00834F19">
      <w:pPr>
        <w:ind w:left="-567" w:firstLine="567"/>
        <w:jc w:val="both"/>
      </w:pPr>
      <w:r w:rsidRPr="006D1FCB">
        <w:t>распознавать геометрические фигуры: круг, треугольник, прямоугольник (квадрат), отрезок;</w:t>
      </w:r>
    </w:p>
    <w:p w:rsidR="00FC7056" w:rsidRPr="006D1FCB" w:rsidRDefault="00FC7056" w:rsidP="00834F19">
      <w:pPr>
        <w:ind w:left="-567" w:firstLine="567"/>
        <w:jc w:val="both"/>
      </w:pPr>
      <w:r w:rsidRPr="006D1FCB">
        <w:t>устанавливать между объектами соотношения: «слева-справа», «спереди- сзади», между;</w:t>
      </w:r>
    </w:p>
    <w:p w:rsidR="00FC7056" w:rsidRPr="006D1FCB" w:rsidRDefault="00FC7056" w:rsidP="00834F19">
      <w:pPr>
        <w:ind w:left="-567" w:firstLine="567"/>
        <w:jc w:val="both"/>
      </w:pPr>
      <w:r w:rsidRPr="006D1FCB">
        <w:t>распознавать верные (истинные) и неверные (ложные) утверждения относительно заданного набора объектов/предметов;</w:t>
      </w:r>
    </w:p>
    <w:p w:rsidR="00FC7056" w:rsidRPr="006D1FCB" w:rsidRDefault="00FC7056" w:rsidP="00834F19">
      <w:pPr>
        <w:ind w:left="-567" w:firstLine="567"/>
        <w:jc w:val="both"/>
      </w:pPr>
      <w:r w:rsidRPr="006D1FCB">
        <w:t>группировать объекты по заданному признаку, находить и называть закономерности в ряду объектов повседневной жизни;</w:t>
      </w:r>
    </w:p>
    <w:p w:rsidR="00FC7056" w:rsidRPr="006D1FCB" w:rsidRDefault="00FC7056" w:rsidP="00834F19">
      <w:pPr>
        <w:ind w:left="-567" w:firstLine="567"/>
        <w:jc w:val="both"/>
      </w:pPr>
      <w:r w:rsidRPr="006D1FCB">
        <w:t>различать строки и столбцы таблицы, вносить данное в таблицу, извлекать данное или данные из таблицы;</w:t>
      </w:r>
    </w:p>
    <w:p w:rsidR="00FC7056" w:rsidRDefault="00FC7056" w:rsidP="00834F19">
      <w:pPr>
        <w:ind w:left="-567" w:firstLine="567"/>
        <w:jc w:val="both"/>
      </w:pPr>
      <w:r w:rsidRPr="006D1FCB">
        <w:t>сравнивать два объекта (числа, геометрические фигуры); распределять объекты на две группы по заданному основанию.</w:t>
      </w:r>
    </w:p>
    <w:p w:rsidR="00FC7056" w:rsidRPr="006D1FCB" w:rsidRDefault="00FC7056" w:rsidP="00834F19">
      <w:pPr>
        <w:ind w:left="-567" w:firstLine="567"/>
        <w:jc w:val="both"/>
      </w:pPr>
    </w:p>
    <w:p w:rsidR="00FC7056" w:rsidRPr="006D1FCB" w:rsidRDefault="00FC7056" w:rsidP="00834F19">
      <w:pPr>
        <w:tabs>
          <w:tab w:val="left" w:pos="1905"/>
        </w:tabs>
        <w:ind w:left="-567" w:firstLine="567"/>
        <w:jc w:val="both"/>
      </w:pPr>
      <w:r w:rsidRPr="00EC6F29">
        <w:rPr>
          <w:b/>
        </w:rPr>
        <w:t>К концу обучения во 2 классе</w:t>
      </w:r>
      <w:r w:rsidRPr="006D1FCB">
        <w:t xml:space="preserve"> обучающийся получит следующие </w:t>
      </w:r>
      <w:r w:rsidRPr="005442B6">
        <w:rPr>
          <w:b/>
        </w:rPr>
        <w:t>предметные результаты</w:t>
      </w:r>
      <w:r w:rsidRPr="006D1FCB">
        <w:t xml:space="preserve"> по отдельным темам программы по математике:</w:t>
      </w:r>
    </w:p>
    <w:p w:rsidR="00FC7056" w:rsidRPr="006D1FCB" w:rsidRDefault="00FC7056" w:rsidP="00834F19">
      <w:pPr>
        <w:ind w:left="-567" w:firstLine="567"/>
        <w:jc w:val="both"/>
      </w:pPr>
      <w:r w:rsidRPr="006D1FCB">
        <w:t>читать, записывать, сравнивать, упорядочивать числа в пределах 100; находить число большее или меньшее данного числа на заданное число (в пределах 100), большее данного числа в заданное число раз (в пределах 20);</w:t>
      </w:r>
    </w:p>
    <w:p w:rsidR="00FC7056" w:rsidRPr="006D1FCB" w:rsidRDefault="00FC7056" w:rsidP="00834F19">
      <w:pPr>
        <w:ind w:left="-567" w:firstLine="567"/>
        <w:jc w:val="both"/>
      </w:pPr>
      <w:r w:rsidRPr="006D1FCB">
        <w:t>устанавливать и соблюдать порядок при вычислении значения числового выражения (со скобками или без скобок), содержащего действия сложения и вычитания в пределах 100;</w:t>
      </w:r>
    </w:p>
    <w:p w:rsidR="00FC7056" w:rsidRPr="006D1FCB" w:rsidRDefault="00FC7056" w:rsidP="00834F19">
      <w:pPr>
        <w:ind w:left="-567" w:firstLine="567"/>
        <w:jc w:val="both"/>
      </w:pPr>
      <w:r w:rsidRPr="006D1FCB">
        <w:t>выполнять арифметические действия: сложение и вычитание, в пределах 100 - устно и письменно, умножение и деление в пределах 50 с использованием таблицы умножения;</w:t>
      </w:r>
    </w:p>
    <w:p w:rsidR="00FC7056" w:rsidRPr="006D1FCB" w:rsidRDefault="00FC7056" w:rsidP="00834F19">
      <w:pPr>
        <w:ind w:left="-567" w:firstLine="567"/>
        <w:jc w:val="both"/>
      </w:pPr>
      <w:r w:rsidRPr="006D1FCB">
        <w:t>называть и различать компоненты действий умножения (множители, произведение), деления (делимое, делитель, частное);</w:t>
      </w:r>
    </w:p>
    <w:p w:rsidR="00FC7056" w:rsidRPr="006D1FCB" w:rsidRDefault="00FC7056" w:rsidP="00834F19">
      <w:pPr>
        <w:ind w:left="-567" w:firstLine="567"/>
        <w:jc w:val="both"/>
      </w:pPr>
      <w:r w:rsidRPr="006D1FCB">
        <w:t>находить неизвестный компонент сложения, вычитания;</w:t>
      </w:r>
    </w:p>
    <w:p w:rsidR="00FC7056" w:rsidRPr="006D1FCB" w:rsidRDefault="00FC7056" w:rsidP="00834F19">
      <w:pPr>
        <w:ind w:left="-567" w:firstLine="567"/>
        <w:jc w:val="both"/>
      </w:pPr>
      <w:r w:rsidRPr="006D1FCB">
        <w:t>использовать при выполнении практических заданий единицы величин длины (сантиметр, дециметр, метр), массы (килограмм), времени (минута, час), стоимости (рубль, копейка);</w:t>
      </w:r>
    </w:p>
    <w:p w:rsidR="00FC7056" w:rsidRPr="006D1FCB" w:rsidRDefault="00FC7056" w:rsidP="00834F19">
      <w:pPr>
        <w:ind w:left="-567" w:firstLine="567"/>
        <w:jc w:val="both"/>
      </w:pPr>
      <w:r w:rsidRPr="006D1FCB">
        <w:t>определять с помощью измерительных инструментов длину, определять время с помощью часов;</w:t>
      </w:r>
    </w:p>
    <w:p w:rsidR="00FC7056" w:rsidRPr="006D1FCB" w:rsidRDefault="00FC7056" w:rsidP="00834F19">
      <w:pPr>
        <w:ind w:left="-567" w:firstLine="567"/>
        <w:jc w:val="both"/>
      </w:pPr>
      <w:r w:rsidRPr="006D1FCB">
        <w:t>сравнивать величины длины, массы, времени, стоимости, устанавливая между ними соотношение «больше или меньше на»;</w:t>
      </w:r>
    </w:p>
    <w:p w:rsidR="00FC7056" w:rsidRPr="006D1FCB" w:rsidRDefault="00FC7056" w:rsidP="00834F19">
      <w:pPr>
        <w:ind w:left="-567" w:firstLine="567"/>
        <w:jc w:val="both"/>
      </w:pPr>
      <w:r w:rsidRPr="006D1FCB">
        <w:t>решать текстовые задачи в одно-два действия: представлять задачу (краткая запись, рисунок, таблица или другая модель), планировать ход решения текстовой задачи в два действия, оформлять его в виде арифметического действия или действий, записывать ответ;</w:t>
      </w:r>
    </w:p>
    <w:p w:rsidR="00FC7056" w:rsidRPr="006D1FCB" w:rsidRDefault="00FC7056" w:rsidP="00834F19">
      <w:pPr>
        <w:ind w:left="-567" w:firstLine="567"/>
        <w:jc w:val="both"/>
      </w:pPr>
      <w:r w:rsidRPr="006D1FCB">
        <w:t>различать геометрические фигуры: прямой угол, ломаную, многоугольник; на бумаге в клетку изображать ломаную, многоугольник, чертить с помощью линейки или угольника прямой угол, прямоугольник с заданными длинами сторон; выполнять измерение длин реальных объектов с помощью линейки; находить длину ломаной, состоящей из двух-трёх звеньев, периметр прямоугольника (квадрата);</w:t>
      </w:r>
    </w:p>
    <w:p w:rsidR="00FC7056" w:rsidRPr="006D1FCB" w:rsidRDefault="00FC7056" w:rsidP="00834F19">
      <w:pPr>
        <w:ind w:left="-567" w:firstLine="567"/>
        <w:jc w:val="both"/>
      </w:pPr>
      <w:r w:rsidRPr="006D1FCB">
        <w:t>распознавать верные (истинные) и неверные (ложные) утверждения со словами «все», «каждый»;</w:t>
      </w:r>
    </w:p>
    <w:p w:rsidR="00FC7056" w:rsidRPr="006D1FCB" w:rsidRDefault="00FC7056" w:rsidP="00834F19">
      <w:pPr>
        <w:ind w:left="-567" w:firstLine="567"/>
        <w:jc w:val="both"/>
      </w:pPr>
      <w:r w:rsidRPr="006D1FCB">
        <w:t>проводить одно-двухшаговые логические рассуждения и делать выводы; находить общий признак группы математических объектов (чисел, величин, геометрических фигур);</w:t>
      </w:r>
    </w:p>
    <w:p w:rsidR="00FC7056" w:rsidRPr="006D1FCB" w:rsidRDefault="00FC7056" w:rsidP="00834F19">
      <w:pPr>
        <w:ind w:left="-567" w:firstLine="567"/>
        <w:jc w:val="both"/>
      </w:pPr>
      <w:r w:rsidRPr="006D1FCB">
        <w:t xml:space="preserve">находить закономерность в ряду объектов (чисел, геометрических фигур); представлять информацию в заданной форме: дополнять текст задачи числами, заполнять строку или </w:t>
      </w:r>
      <w:r w:rsidRPr="006D1FCB">
        <w:lastRenderedPageBreak/>
        <w:t>столбец таблицы, указывать числовые данные на рисунке (изображении геометрических фигур);</w:t>
      </w:r>
    </w:p>
    <w:p w:rsidR="00FC7056" w:rsidRDefault="00FC7056" w:rsidP="00834F19">
      <w:pPr>
        <w:ind w:left="-567" w:firstLine="567"/>
        <w:jc w:val="both"/>
      </w:pPr>
      <w:r w:rsidRPr="006D1FCB">
        <w:t>сравнивать группы объектов (находить общее, различное); находить модели геометрических фигур в окру</w:t>
      </w:r>
      <w:r>
        <w:t xml:space="preserve">жающем мире; подбирать примеры, </w:t>
      </w:r>
      <w:r w:rsidRPr="006D1FCB">
        <w:t>подтверждающие суждение, ответ; составлять (дополнять) текстовую задачу; проверять правильность вычисления, измерения.</w:t>
      </w:r>
    </w:p>
    <w:p w:rsidR="00FC7056" w:rsidRPr="006D1FCB" w:rsidRDefault="00FC7056" w:rsidP="00834F19">
      <w:pPr>
        <w:ind w:left="-567" w:firstLine="567"/>
        <w:jc w:val="both"/>
      </w:pPr>
    </w:p>
    <w:p w:rsidR="00FC7056" w:rsidRPr="006D1FCB" w:rsidRDefault="00FC7056" w:rsidP="00834F19">
      <w:pPr>
        <w:tabs>
          <w:tab w:val="left" w:pos="1868"/>
        </w:tabs>
        <w:ind w:left="-567" w:firstLine="567"/>
        <w:jc w:val="both"/>
      </w:pPr>
      <w:r w:rsidRPr="00EC6F29">
        <w:rPr>
          <w:b/>
        </w:rPr>
        <w:t>К концу обучения в 3 классе</w:t>
      </w:r>
      <w:r w:rsidRPr="006D1FCB">
        <w:t xml:space="preserve"> обучающийся получит следующие </w:t>
      </w:r>
      <w:r w:rsidRPr="005442B6">
        <w:rPr>
          <w:b/>
        </w:rPr>
        <w:t>предметные результаты</w:t>
      </w:r>
      <w:r w:rsidRPr="006D1FCB">
        <w:t xml:space="preserve"> по отдельным темам программы по математике:</w:t>
      </w:r>
    </w:p>
    <w:p w:rsidR="00FC7056" w:rsidRPr="006D1FCB" w:rsidRDefault="00FC7056" w:rsidP="00834F19">
      <w:pPr>
        <w:ind w:left="-567" w:firstLine="567"/>
        <w:jc w:val="both"/>
      </w:pPr>
      <w:r w:rsidRPr="006D1FCB">
        <w:t>читать, записывать, сравнивать, упорядочивать числа в пределах 1000; находить число большее или меньшее данного числа на заданное число, в заданное число раз (в пределах 1000);</w:t>
      </w:r>
    </w:p>
    <w:p w:rsidR="00FC7056" w:rsidRPr="006D1FCB" w:rsidRDefault="00FC7056" w:rsidP="00834F19">
      <w:pPr>
        <w:ind w:left="-567" w:firstLine="567"/>
        <w:jc w:val="both"/>
      </w:pPr>
      <w:r w:rsidRPr="006D1FCB">
        <w:t>выполнять арифметические действия: сложение и вычитание (в пределах 100 - устно, в пределах 1000 - письменно), умножение и деление на однозначное число, деление с остатком (в пределах 100 - устно и письменно); выполнять действия умножение и деление с числами 0 и 1; устанавливать и соблюдать порядок действий при вычислении значения числового выражения (со скобками или без скобок), содержащего арифметические действия сложения, вычитания, умножения и деления;</w:t>
      </w:r>
    </w:p>
    <w:p w:rsidR="00FC7056" w:rsidRPr="006D1FCB" w:rsidRDefault="00FC7056" w:rsidP="00834F19">
      <w:pPr>
        <w:ind w:left="-567" w:firstLine="567"/>
        <w:jc w:val="both"/>
      </w:pPr>
      <w:r w:rsidRPr="006D1FCB">
        <w:t>использовать при вычислениях переместительное и сочетательное свойства сложения;</w:t>
      </w:r>
    </w:p>
    <w:p w:rsidR="00FC7056" w:rsidRPr="006D1FCB" w:rsidRDefault="00FC7056" w:rsidP="00834F19">
      <w:pPr>
        <w:ind w:left="-567" w:firstLine="567"/>
        <w:jc w:val="both"/>
      </w:pPr>
      <w:r w:rsidRPr="006D1FCB">
        <w:t>находить неизвестный компонент арифметического действия; использовать при выполнении практических заданий и решении задач единицы: длины (миллиметр, сантиметр, дециметр, метр, километр), массы (грамм, килограмм), времени (минута, час, секунда), стоимости (копейка, рубль);</w:t>
      </w:r>
    </w:p>
    <w:p w:rsidR="00FC7056" w:rsidRPr="006D1FCB" w:rsidRDefault="00FC7056" w:rsidP="00834F19">
      <w:pPr>
        <w:ind w:left="-567" w:firstLine="567"/>
        <w:jc w:val="both"/>
      </w:pPr>
      <w:r w:rsidRPr="006D1FCB">
        <w:t>определять с помощью цифровых и аналоговых приборов, измерительных инструментов длину (массу, время), выполнять прикидку и оценку результата измерений, определять продолжительность события;</w:t>
      </w:r>
    </w:p>
    <w:p w:rsidR="00FC7056" w:rsidRPr="006D1FCB" w:rsidRDefault="00FC7056" w:rsidP="00834F19">
      <w:pPr>
        <w:ind w:left="-567" w:firstLine="567"/>
        <w:jc w:val="both"/>
      </w:pPr>
      <w:r w:rsidRPr="006D1FCB">
        <w:t>сравнивать величины длины, площади, массы, времени, стоимости, устанавливая между ними соотношение «больше или меньше на или в»; называть, находить долю величины (половина, четверть); сравнивать величины, выраженные долями;</w:t>
      </w:r>
    </w:p>
    <w:p w:rsidR="00FC7056" w:rsidRPr="006D1FCB" w:rsidRDefault="00FC7056" w:rsidP="00834F19">
      <w:pPr>
        <w:ind w:left="-567" w:firstLine="567"/>
        <w:jc w:val="both"/>
      </w:pPr>
      <w:r w:rsidRPr="006D1FCB">
        <w:t>использовать при решении задач и в практических ситуациях (покупка товара, определение времени, выполнение расчётов) соотношение между величинами;</w:t>
      </w:r>
    </w:p>
    <w:p w:rsidR="00FC7056" w:rsidRPr="006D1FCB" w:rsidRDefault="00FC7056" w:rsidP="00834F19">
      <w:pPr>
        <w:ind w:left="-567" w:firstLine="567"/>
        <w:jc w:val="both"/>
      </w:pPr>
      <w:r w:rsidRPr="006D1FCB">
        <w:t>при решении задач выполнять сложение и вычитание однородных величин, умножение и деление величины на однозначное число;</w:t>
      </w:r>
    </w:p>
    <w:p w:rsidR="00FC7056" w:rsidRPr="006D1FCB" w:rsidRDefault="00FC7056" w:rsidP="00834F19">
      <w:pPr>
        <w:ind w:left="-567" w:firstLine="567"/>
        <w:jc w:val="both"/>
      </w:pPr>
      <w:r w:rsidRPr="006D1FCB">
        <w:t>решать задачи в одно-два действия: представлять текст задачи, планировать ход решения, записывать решение и ответ, анализировать решение (искать другой способ решения), оценивать ответ (устанавливать его реалистичность, проверять вычисления);</w:t>
      </w:r>
    </w:p>
    <w:p w:rsidR="00FC7056" w:rsidRPr="006D1FCB" w:rsidRDefault="00FC7056" w:rsidP="00834F19">
      <w:pPr>
        <w:ind w:left="-567" w:firstLine="567"/>
        <w:jc w:val="both"/>
      </w:pPr>
      <w:r w:rsidRPr="006D1FCB">
        <w:t>конструировать прямоугольник из данных фигур (квадратов), делить прямоугольник, многоугольник на заданные части;</w:t>
      </w:r>
    </w:p>
    <w:p w:rsidR="00FC7056" w:rsidRPr="006D1FCB" w:rsidRDefault="00FC7056" w:rsidP="00834F19">
      <w:pPr>
        <w:ind w:left="-567" w:firstLine="567"/>
        <w:jc w:val="both"/>
      </w:pPr>
      <w:r w:rsidRPr="006D1FCB">
        <w:t>сравнивать фигуры по площади (наложение, сопоставление числовых значений);</w:t>
      </w:r>
    </w:p>
    <w:p w:rsidR="00FC7056" w:rsidRPr="006D1FCB" w:rsidRDefault="00FC7056" w:rsidP="00834F19">
      <w:pPr>
        <w:ind w:left="-567" w:firstLine="567"/>
        <w:jc w:val="both"/>
      </w:pPr>
      <w:r w:rsidRPr="006D1FCB">
        <w:t>находить периметр прямоугольника (квадрата), площадь прямоугольника (квадрата);</w:t>
      </w:r>
    </w:p>
    <w:p w:rsidR="00FC7056" w:rsidRPr="006D1FCB" w:rsidRDefault="00FC7056" w:rsidP="00834F19">
      <w:pPr>
        <w:ind w:left="-567" w:firstLine="567"/>
        <w:jc w:val="both"/>
      </w:pPr>
      <w:r w:rsidRPr="006D1FCB">
        <w:t>распознавать верные (истинные) и неверные (ложные) утверждения со словами: «все», «некоторые», «и», «каждый», «если..., то...»;</w:t>
      </w:r>
    </w:p>
    <w:p w:rsidR="00FC7056" w:rsidRPr="006D1FCB" w:rsidRDefault="00FC7056" w:rsidP="00834F19">
      <w:pPr>
        <w:ind w:left="-567" w:firstLine="567"/>
        <w:jc w:val="both"/>
      </w:pPr>
      <w:r w:rsidRPr="006D1FCB">
        <w:t>формулировать утверждение (вывод), строить логические рассуждения (одно</w:t>
      </w:r>
      <w:r w:rsidRPr="006D1FCB">
        <w:softHyphen/>
        <w:t>двухшаговые), в том числе с использованием изученных связок; классифицировать объекты по одному-двум признакам;</w:t>
      </w:r>
    </w:p>
    <w:p w:rsidR="00FC7056" w:rsidRPr="006D1FCB" w:rsidRDefault="00FC7056" w:rsidP="00834F19">
      <w:pPr>
        <w:ind w:left="-567" w:firstLine="567"/>
        <w:jc w:val="both"/>
      </w:pPr>
      <w:r w:rsidRPr="006D1FCB">
        <w:t>извлекать, использовать информацию, представленную на простейших диаграммах, в таблицах (например, расписание, режим работы), на предметах повседневной жизни (например, ярлык, этикетка), а также структурировать информацию: заполнять простейшие таблицы;</w:t>
      </w:r>
    </w:p>
    <w:p w:rsidR="00FC7056" w:rsidRPr="006D1FCB" w:rsidRDefault="00FC7056" w:rsidP="00834F19">
      <w:pPr>
        <w:ind w:left="-567" w:firstLine="567"/>
        <w:jc w:val="both"/>
      </w:pPr>
      <w:r w:rsidRPr="006D1FCB">
        <w:t>составлять план выполнения учебного задания и следовать ему, выполнять действия по алгоритму;</w:t>
      </w:r>
    </w:p>
    <w:p w:rsidR="00FC7056" w:rsidRPr="006D1FCB" w:rsidRDefault="00FC7056" w:rsidP="00834F19">
      <w:pPr>
        <w:ind w:left="-567" w:firstLine="567"/>
        <w:jc w:val="both"/>
      </w:pPr>
      <w:r w:rsidRPr="006D1FCB">
        <w:t>сравнивать математические объекты (находить общее, различное, уникальное);</w:t>
      </w:r>
    </w:p>
    <w:p w:rsidR="00FC7056" w:rsidRDefault="00FC7056" w:rsidP="00834F19">
      <w:pPr>
        <w:ind w:left="-567" w:firstLine="567"/>
        <w:jc w:val="both"/>
      </w:pPr>
      <w:r w:rsidRPr="006D1FCB">
        <w:t>выбирать верное решение математической задачи.</w:t>
      </w:r>
    </w:p>
    <w:p w:rsidR="00FC7056" w:rsidRPr="006D1FCB" w:rsidRDefault="00FC7056" w:rsidP="00834F19">
      <w:pPr>
        <w:ind w:left="-567" w:firstLine="567"/>
        <w:jc w:val="both"/>
      </w:pPr>
    </w:p>
    <w:p w:rsidR="00FC7056" w:rsidRPr="006D1FCB" w:rsidRDefault="00FC7056" w:rsidP="00834F19">
      <w:pPr>
        <w:tabs>
          <w:tab w:val="left" w:pos="1889"/>
        </w:tabs>
        <w:ind w:left="-567" w:firstLine="567"/>
        <w:jc w:val="both"/>
      </w:pPr>
      <w:r w:rsidRPr="00EC6F29">
        <w:rPr>
          <w:b/>
        </w:rPr>
        <w:lastRenderedPageBreak/>
        <w:t>К концу обучения в 4 классе</w:t>
      </w:r>
      <w:r w:rsidRPr="006D1FCB">
        <w:t xml:space="preserve"> обучающийся получит следующие </w:t>
      </w:r>
      <w:r w:rsidRPr="005442B6">
        <w:rPr>
          <w:b/>
        </w:rPr>
        <w:t>предметные результаты</w:t>
      </w:r>
      <w:r w:rsidRPr="006D1FCB">
        <w:t xml:space="preserve"> по отдельным темам программы по математике: читать, записывать, сравнивать, упорядочивать многозначные числа; находить число большее или меньшее данного числа на заданное число, в заданное число раз;</w:t>
      </w:r>
    </w:p>
    <w:p w:rsidR="00FC7056" w:rsidRPr="006D1FCB" w:rsidRDefault="00FC7056" w:rsidP="00834F19">
      <w:pPr>
        <w:tabs>
          <w:tab w:val="left" w:pos="2608"/>
          <w:tab w:val="left" w:pos="6635"/>
        </w:tabs>
        <w:ind w:left="-567" w:firstLine="567"/>
        <w:jc w:val="both"/>
      </w:pPr>
      <w:r>
        <w:t xml:space="preserve">выполнять арифметические действия: </w:t>
      </w:r>
      <w:r w:rsidRPr="006D1FCB">
        <w:t>сложение и вычитание</w:t>
      </w:r>
      <w:r>
        <w:t xml:space="preserve"> </w:t>
      </w:r>
      <w:r w:rsidRPr="006D1FCB">
        <w:t>с многозначными числами письменно (в пределах 100 - устно), умножение и деление многозначного числа на однозначное, двузначное число письменно (в пределах 100 - устно), деление с остатком - письменно (в пределах 1000);</w:t>
      </w:r>
    </w:p>
    <w:p w:rsidR="00FC7056" w:rsidRPr="006D1FCB" w:rsidRDefault="00FC7056" w:rsidP="00834F19">
      <w:pPr>
        <w:ind w:left="-567" w:firstLine="567"/>
        <w:jc w:val="both"/>
      </w:pPr>
      <w:r w:rsidRPr="006D1FCB">
        <w:t>вычислять значение числового выражения (со скобками или без скобок), содержащего 2-4 арифметических действия, использовать при вычислениях изученные свойства арифметических действий;</w:t>
      </w:r>
    </w:p>
    <w:p w:rsidR="00FC7056" w:rsidRPr="006D1FCB" w:rsidRDefault="00FC7056" w:rsidP="00834F19">
      <w:pPr>
        <w:ind w:left="-567" w:firstLine="567"/>
        <w:jc w:val="both"/>
      </w:pPr>
      <w:r w:rsidRPr="006D1FCB">
        <w:t>выполнять прикидку результата вычислений, проверку полученного ответа по критериям: достоверность (реальность), соответствие правилу (алгоритму), а также с помощью калькулятора;</w:t>
      </w:r>
    </w:p>
    <w:p w:rsidR="00FC7056" w:rsidRPr="006D1FCB" w:rsidRDefault="00FC7056" w:rsidP="00834F19">
      <w:pPr>
        <w:ind w:left="-567" w:firstLine="567"/>
        <w:jc w:val="both"/>
      </w:pPr>
      <w:r w:rsidRPr="006D1FCB">
        <w:t>находить долю величины, величину по ее доле; находить неизвестный компонент арифметического действия; использовать единицы величин при решении задач (длина, масса, время, вместимость, стоимость, площадь, скорость);</w:t>
      </w:r>
    </w:p>
    <w:p w:rsidR="00FC7056" w:rsidRPr="006D1FCB" w:rsidRDefault="00FC7056" w:rsidP="00834F19">
      <w:pPr>
        <w:ind w:left="-567" w:firstLine="567"/>
        <w:jc w:val="both"/>
      </w:pPr>
      <w:r w:rsidRPr="006D1FCB">
        <w:t>использовать при решении задач единицы длины (миллиметр, сантиметр, дециметр, метр, километр), массы (грамм, килограмм, центнер, тонна), времени (секунда, минута, час, сутки, неделя, месяц, год), вместимости (литр), стоимости (копейка, рубль), площади (квадратный метр, квадратный дециметр, квадратный сантиметр), скорости (километр в час);</w:t>
      </w:r>
    </w:p>
    <w:p w:rsidR="00FC7056" w:rsidRPr="006D1FCB" w:rsidRDefault="00FC7056" w:rsidP="00834F19">
      <w:pPr>
        <w:ind w:left="-567" w:firstLine="567"/>
        <w:jc w:val="both"/>
      </w:pPr>
      <w:r w:rsidRPr="006D1FCB">
        <w:t>использовать при решении текстовых задач и в практических ситуациях соотношения между скоростью, временем и пройденным путем, между производительностью, временем и объёмом работы;</w:t>
      </w:r>
    </w:p>
    <w:p w:rsidR="00FC7056" w:rsidRPr="006D1FCB" w:rsidRDefault="00FC7056" w:rsidP="00834F19">
      <w:pPr>
        <w:ind w:left="-567" w:firstLine="567"/>
        <w:jc w:val="both"/>
      </w:pPr>
      <w:r w:rsidRPr="006D1FCB">
        <w:t>определять с помощью цифровых и аналоговых приборов массу предмета, температуру (например, воды, воздуха в помещении), вместимость с помощью измерительных сосудов, прикидку и оценку результата измерений;</w:t>
      </w:r>
    </w:p>
    <w:p w:rsidR="00FC7056" w:rsidRPr="006D1FCB" w:rsidRDefault="00FC7056" w:rsidP="00834F19">
      <w:pPr>
        <w:ind w:left="-567" w:firstLine="567"/>
        <w:jc w:val="both"/>
      </w:pPr>
      <w:r w:rsidRPr="006D1FCB">
        <w:t>решать текстовые задачи в 1-3 действия, выполнять преобразование заданных величин, выбирать при решении подходящие способы вычисления, сочетая устные и письменные вычисления и используя, при необходимости, вычислительные устройства, оценивать полученный результат по критериям: реальность, соответствие условию;</w:t>
      </w:r>
    </w:p>
    <w:p w:rsidR="00FC7056" w:rsidRPr="006D1FCB" w:rsidRDefault="00FC7056" w:rsidP="00834F19">
      <w:pPr>
        <w:ind w:left="-567" w:firstLine="567"/>
        <w:jc w:val="both"/>
      </w:pPr>
      <w:r w:rsidRPr="006D1FCB">
        <w:t>решать практические задачи, связанные с повседневной жизнью (например, покупка товара, определение времени, выполнение расчётов), в том числе с избыточными данными, находить недостающую информацию (например, из таблиц, схем), находить различные способы решения;</w:t>
      </w:r>
    </w:p>
    <w:p w:rsidR="00FC7056" w:rsidRPr="006D1FCB" w:rsidRDefault="00FC7056" w:rsidP="00834F19">
      <w:pPr>
        <w:ind w:left="-567" w:firstLine="567"/>
        <w:jc w:val="both"/>
      </w:pPr>
      <w:r w:rsidRPr="006D1FCB">
        <w:t>различать окружность и круг, изображать с помощью циркуля и линейки окружность заданного радиуса;</w:t>
      </w:r>
    </w:p>
    <w:p w:rsidR="00FC7056" w:rsidRPr="006D1FCB" w:rsidRDefault="00FC7056" w:rsidP="00834F19">
      <w:pPr>
        <w:ind w:left="-567" w:firstLine="567"/>
        <w:jc w:val="both"/>
      </w:pPr>
      <w:r w:rsidRPr="006D1FCB">
        <w:t>различать изображения простейших пространственных фигур (шар, куб, цилиндр, конус, пирамида), распознавать в простейших случаях проекции предметов окружающего мира на плоскость (пол, стену);</w:t>
      </w:r>
    </w:p>
    <w:p w:rsidR="00FC7056" w:rsidRPr="006D1FCB" w:rsidRDefault="00FC7056" w:rsidP="00834F19">
      <w:pPr>
        <w:ind w:left="-567" w:firstLine="567"/>
        <w:jc w:val="both"/>
      </w:pPr>
      <w:r w:rsidRPr="006D1FCB">
        <w:t>выполнять разбиение (показывать на рисунке, чертеже) простейшей составной фигуры на прямоугольники (квадраты), находить периметр и площадь фигур, составленных из двух-трех прямоугольников (квадратов);</w:t>
      </w:r>
    </w:p>
    <w:p w:rsidR="00FC7056" w:rsidRPr="006D1FCB" w:rsidRDefault="00FC7056" w:rsidP="00834F19">
      <w:pPr>
        <w:ind w:left="-567" w:firstLine="567"/>
        <w:jc w:val="both"/>
      </w:pPr>
      <w:r w:rsidRPr="006D1FCB">
        <w:t>распознавать верные (истинные) и неверные (ложные) утверждения, приводить пример, контрпример;</w:t>
      </w:r>
    </w:p>
    <w:p w:rsidR="00FC7056" w:rsidRPr="006D1FCB" w:rsidRDefault="00FC7056" w:rsidP="00834F19">
      <w:pPr>
        <w:ind w:left="-567" w:firstLine="567"/>
        <w:jc w:val="both"/>
      </w:pPr>
      <w:r w:rsidRPr="006D1FCB">
        <w:t>формулировать утверждение (вывод), строить логические рассуждения (двух</w:t>
      </w:r>
      <w:r w:rsidRPr="006D1FCB">
        <w:softHyphen/>
        <w:t>трехшаговые);</w:t>
      </w:r>
    </w:p>
    <w:p w:rsidR="00FC7056" w:rsidRPr="006D1FCB" w:rsidRDefault="00FC7056" w:rsidP="00834F19">
      <w:pPr>
        <w:ind w:left="-567" w:firstLine="567"/>
        <w:jc w:val="both"/>
      </w:pPr>
      <w:r w:rsidRPr="006D1FCB">
        <w:t>классифицировать объекты по заданным или самостоятельно установленным одному-двум признакам;</w:t>
      </w:r>
    </w:p>
    <w:p w:rsidR="00FC7056" w:rsidRPr="006D1FCB" w:rsidRDefault="00FC7056" w:rsidP="00834F19">
      <w:pPr>
        <w:ind w:left="-567" w:firstLine="567"/>
        <w:jc w:val="both"/>
      </w:pPr>
      <w:r w:rsidRPr="006D1FCB">
        <w:t>извлекать и использовать для выполнения заданий и решения задач информацию, представленную на простейших столбчатых диаграммах, в таблицах с данными о реальных процессах и явлениях окружающего мира (например, календарь, расписание), в предметах повседневной жизни (например, счет, меню, прайс-лист, объявление);</w:t>
      </w:r>
    </w:p>
    <w:p w:rsidR="00FC7056" w:rsidRPr="006D1FCB" w:rsidRDefault="00FC7056" w:rsidP="00834F19">
      <w:pPr>
        <w:ind w:left="-567" w:firstLine="567"/>
        <w:jc w:val="both"/>
      </w:pPr>
      <w:r w:rsidRPr="006D1FCB">
        <w:lastRenderedPageBreak/>
        <w:t>заполнять данными предложенную таблицу, столбчатую диаграмму; использовать формализованные описания последовательности действий (алгоритм, план, схема) в практических и учебных ситуациях, дополнять алгоритм, упорядочивать шаги алгоритма;</w:t>
      </w:r>
    </w:p>
    <w:p w:rsidR="00FC7056" w:rsidRPr="006D1FCB" w:rsidRDefault="00FC7056" w:rsidP="00834F19">
      <w:pPr>
        <w:ind w:left="-567" w:firstLine="567"/>
        <w:jc w:val="both"/>
      </w:pPr>
      <w:r w:rsidRPr="006D1FCB">
        <w:t>составлять модель текстовой задачи, числовое выражение; выбирать рациональное решение задачи, находить все верные решения из предложенных.</w:t>
      </w:r>
    </w:p>
    <w:p w:rsidR="00FC7056" w:rsidRDefault="00FC7056" w:rsidP="007F40BD">
      <w:pPr>
        <w:ind w:left="-567" w:right="566" w:firstLine="425"/>
        <w:jc w:val="both"/>
        <w:rPr>
          <w:b/>
          <w:color w:val="000000"/>
        </w:rPr>
      </w:pPr>
      <w:bookmarkStart w:id="2" w:name="block-3672567"/>
    </w:p>
    <w:p w:rsidR="00FC7056" w:rsidRPr="00B5597F" w:rsidRDefault="00FC7056" w:rsidP="00FC7056">
      <w:pPr>
        <w:ind w:left="426" w:right="-568" w:firstLine="425"/>
        <w:jc w:val="both"/>
        <w:rPr>
          <w:b/>
          <w:color w:val="000000"/>
        </w:rPr>
      </w:pPr>
      <w:r w:rsidRPr="00B5597F">
        <w:rPr>
          <w:b/>
          <w:color w:val="000000"/>
        </w:rPr>
        <w:t xml:space="preserve">ТЕМАТИЧЕСКОЕ ПЛАНИРОВАНИЕ </w:t>
      </w:r>
    </w:p>
    <w:p w:rsidR="00FC7056" w:rsidRDefault="00FC7056" w:rsidP="00FC7056">
      <w:pPr>
        <w:ind w:left="426" w:right="-568" w:firstLine="425"/>
        <w:jc w:val="both"/>
        <w:rPr>
          <w:b/>
          <w:color w:val="000000"/>
        </w:rPr>
      </w:pPr>
      <w:bookmarkStart w:id="3" w:name="block-3672568"/>
      <w:bookmarkEnd w:id="2"/>
    </w:p>
    <w:p w:rsidR="00FC7056" w:rsidRPr="00B5597F" w:rsidRDefault="00FC7056" w:rsidP="00FC7056">
      <w:pPr>
        <w:ind w:left="426" w:right="-568" w:firstLine="425"/>
        <w:jc w:val="both"/>
        <w:rPr>
          <w:b/>
          <w:color w:val="000000"/>
        </w:rPr>
      </w:pPr>
      <w:r w:rsidRPr="00B5597F">
        <w:rPr>
          <w:b/>
          <w:color w:val="000000"/>
        </w:rPr>
        <w:t xml:space="preserve">1 КЛАСС </w:t>
      </w:r>
    </w:p>
    <w:p w:rsidR="00FC7056" w:rsidRPr="00B5597F" w:rsidRDefault="00FC7056" w:rsidP="00FC7056">
      <w:pPr>
        <w:ind w:left="426" w:hanging="426"/>
        <w:rPr>
          <w:b/>
        </w:rPr>
      </w:pPr>
    </w:p>
    <w:tbl>
      <w:tblPr>
        <w:tblW w:w="9923" w:type="dxa"/>
        <w:tblCellSpacing w:w="20" w:type="nil"/>
        <w:tblInd w:w="-704" w:type="dxa"/>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ayout w:type="fixed"/>
        <w:tblLook w:val="04A0"/>
      </w:tblPr>
      <w:tblGrid>
        <w:gridCol w:w="516"/>
        <w:gridCol w:w="51"/>
        <w:gridCol w:w="2835"/>
        <w:gridCol w:w="136"/>
        <w:gridCol w:w="811"/>
        <w:gridCol w:w="1706"/>
        <w:gridCol w:w="1775"/>
        <w:gridCol w:w="2093"/>
      </w:tblGrid>
      <w:tr w:rsidR="00FC7056" w:rsidRPr="00B5597F" w:rsidTr="00CD7D91">
        <w:trPr>
          <w:trHeight w:val="144"/>
          <w:tblCellSpacing w:w="20" w:type="nil"/>
        </w:trPr>
        <w:tc>
          <w:tcPr>
            <w:tcW w:w="567" w:type="dxa"/>
            <w:gridSpan w:val="2"/>
            <w:vMerge w:val="restart"/>
            <w:tcMar>
              <w:top w:w="50" w:type="dxa"/>
              <w:left w:w="100" w:type="dxa"/>
            </w:tcMar>
            <w:vAlign w:val="center"/>
          </w:tcPr>
          <w:p w:rsidR="00FC7056" w:rsidRPr="00B5597F" w:rsidRDefault="00FC7056" w:rsidP="007A064F">
            <w:pPr>
              <w:ind w:left="42" w:right="-130" w:hanging="42"/>
              <w:rPr>
                <w:b/>
              </w:rPr>
            </w:pPr>
            <w:r>
              <w:rPr>
                <w:b/>
                <w:color w:val="000000"/>
              </w:rPr>
              <w:t xml:space="preserve">№ </w:t>
            </w:r>
            <w:r w:rsidRPr="00B5597F">
              <w:rPr>
                <w:b/>
                <w:color w:val="000000"/>
              </w:rPr>
              <w:t xml:space="preserve">п/п </w:t>
            </w:r>
          </w:p>
          <w:p w:rsidR="00FC7056" w:rsidRPr="00B5597F" w:rsidRDefault="00FC7056" w:rsidP="007A064F">
            <w:pPr>
              <w:ind w:left="426" w:hanging="426"/>
              <w:rPr>
                <w:b/>
              </w:rPr>
            </w:pPr>
          </w:p>
        </w:tc>
        <w:tc>
          <w:tcPr>
            <w:tcW w:w="2835" w:type="dxa"/>
            <w:vMerge w:val="restart"/>
            <w:tcMar>
              <w:top w:w="50" w:type="dxa"/>
              <w:left w:w="100" w:type="dxa"/>
            </w:tcMar>
            <w:vAlign w:val="center"/>
          </w:tcPr>
          <w:p w:rsidR="00FC7056" w:rsidRPr="00B5597F" w:rsidRDefault="00FC7056" w:rsidP="007A064F">
            <w:pPr>
              <w:ind w:left="34" w:hanging="26"/>
              <w:rPr>
                <w:b/>
              </w:rPr>
            </w:pPr>
            <w:r w:rsidRPr="00B5597F">
              <w:rPr>
                <w:b/>
                <w:color w:val="000000"/>
              </w:rPr>
              <w:t xml:space="preserve">Наименование разделов и тем программы </w:t>
            </w:r>
          </w:p>
          <w:p w:rsidR="00FC7056" w:rsidRPr="00B5597F" w:rsidRDefault="00FC7056" w:rsidP="007A064F">
            <w:pPr>
              <w:ind w:left="34" w:hanging="26"/>
              <w:rPr>
                <w:b/>
              </w:rPr>
            </w:pPr>
          </w:p>
        </w:tc>
        <w:tc>
          <w:tcPr>
            <w:tcW w:w="4428" w:type="dxa"/>
            <w:gridSpan w:val="4"/>
            <w:tcMar>
              <w:top w:w="50" w:type="dxa"/>
              <w:left w:w="100" w:type="dxa"/>
            </w:tcMar>
            <w:vAlign w:val="center"/>
          </w:tcPr>
          <w:p w:rsidR="00FC7056" w:rsidRPr="00B5597F" w:rsidRDefault="00FC7056" w:rsidP="007A064F">
            <w:pPr>
              <w:ind w:left="426" w:hanging="426"/>
              <w:jc w:val="center"/>
              <w:rPr>
                <w:b/>
              </w:rPr>
            </w:pPr>
            <w:r w:rsidRPr="00B5597F">
              <w:rPr>
                <w:b/>
                <w:color w:val="000000"/>
              </w:rPr>
              <w:t>Количество часов</w:t>
            </w:r>
          </w:p>
        </w:tc>
        <w:tc>
          <w:tcPr>
            <w:tcW w:w="2093" w:type="dxa"/>
            <w:vMerge w:val="restart"/>
            <w:tcMar>
              <w:top w:w="50" w:type="dxa"/>
              <w:left w:w="100" w:type="dxa"/>
            </w:tcMar>
            <w:vAlign w:val="center"/>
          </w:tcPr>
          <w:p w:rsidR="00FC7056" w:rsidRPr="00B5597F" w:rsidRDefault="00FC7056" w:rsidP="007A064F">
            <w:pPr>
              <w:ind w:left="8" w:hanging="8"/>
              <w:rPr>
                <w:b/>
              </w:rPr>
            </w:pPr>
            <w:r w:rsidRPr="00B5597F">
              <w:rPr>
                <w:b/>
                <w:color w:val="000000"/>
              </w:rPr>
              <w:t xml:space="preserve">Электронные (цифровые) образовательные ресурсы </w:t>
            </w:r>
          </w:p>
        </w:tc>
      </w:tr>
      <w:tr w:rsidR="00FC7056" w:rsidRPr="00B5597F" w:rsidTr="00CD7D91">
        <w:trPr>
          <w:trHeight w:val="144"/>
          <w:tblCellSpacing w:w="20" w:type="nil"/>
        </w:trPr>
        <w:tc>
          <w:tcPr>
            <w:tcW w:w="567" w:type="dxa"/>
            <w:gridSpan w:val="2"/>
            <w:vMerge/>
            <w:tcBorders>
              <w:top w:val="nil"/>
            </w:tcBorders>
            <w:tcMar>
              <w:top w:w="50" w:type="dxa"/>
              <w:left w:w="100" w:type="dxa"/>
            </w:tcMar>
          </w:tcPr>
          <w:p w:rsidR="00FC7056" w:rsidRPr="00B5597F" w:rsidRDefault="00FC7056" w:rsidP="007A064F">
            <w:pPr>
              <w:ind w:left="426" w:hanging="426"/>
              <w:rPr>
                <w:b/>
              </w:rPr>
            </w:pPr>
          </w:p>
        </w:tc>
        <w:tc>
          <w:tcPr>
            <w:tcW w:w="2835" w:type="dxa"/>
            <w:vMerge/>
            <w:tcBorders>
              <w:top w:val="nil"/>
            </w:tcBorders>
            <w:tcMar>
              <w:top w:w="50" w:type="dxa"/>
              <w:left w:w="100" w:type="dxa"/>
            </w:tcMar>
          </w:tcPr>
          <w:p w:rsidR="00FC7056" w:rsidRPr="00B5597F" w:rsidRDefault="00FC7056" w:rsidP="007A064F">
            <w:pPr>
              <w:ind w:left="426" w:hanging="426"/>
              <w:rPr>
                <w:b/>
              </w:rPr>
            </w:pPr>
          </w:p>
        </w:tc>
        <w:tc>
          <w:tcPr>
            <w:tcW w:w="947" w:type="dxa"/>
            <w:gridSpan w:val="2"/>
            <w:tcMar>
              <w:top w:w="50" w:type="dxa"/>
              <w:left w:w="100" w:type="dxa"/>
            </w:tcMar>
            <w:vAlign w:val="center"/>
          </w:tcPr>
          <w:p w:rsidR="00FC7056" w:rsidRPr="00B5597F" w:rsidRDefault="00FC7056" w:rsidP="007A064F">
            <w:pPr>
              <w:ind w:left="426" w:hanging="426"/>
              <w:rPr>
                <w:b/>
              </w:rPr>
            </w:pPr>
            <w:r w:rsidRPr="00B5597F">
              <w:rPr>
                <w:b/>
                <w:color w:val="000000"/>
              </w:rPr>
              <w:t xml:space="preserve">Всего </w:t>
            </w:r>
          </w:p>
          <w:p w:rsidR="00FC7056" w:rsidRPr="00B5597F" w:rsidRDefault="00FC7056" w:rsidP="007A064F">
            <w:pPr>
              <w:ind w:left="426" w:hanging="426"/>
              <w:rPr>
                <w:b/>
              </w:rPr>
            </w:pPr>
          </w:p>
        </w:tc>
        <w:tc>
          <w:tcPr>
            <w:tcW w:w="1706" w:type="dxa"/>
            <w:tcMar>
              <w:top w:w="50" w:type="dxa"/>
              <w:left w:w="100" w:type="dxa"/>
            </w:tcMar>
            <w:vAlign w:val="center"/>
          </w:tcPr>
          <w:p w:rsidR="00FC7056" w:rsidRPr="00B5597F" w:rsidRDefault="00FC7056" w:rsidP="007A064F">
            <w:pPr>
              <w:ind w:left="426" w:hanging="426"/>
              <w:rPr>
                <w:b/>
              </w:rPr>
            </w:pPr>
            <w:r w:rsidRPr="00B5597F">
              <w:rPr>
                <w:b/>
                <w:color w:val="000000"/>
              </w:rPr>
              <w:t xml:space="preserve">Контрольные работы </w:t>
            </w:r>
          </w:p>
          <w:p w:rsidR="00FC7056" w:rsidRPr="00B5597F" w:rsidRDefault="00FC7056" w:rsidP="007A064F">
            <w:pPr>
              <w:ind w:left="426" w:hanging="426"/>
              <w:rPr>
                <w:b/>
              </w:rPr>
            </w:pPr>
          </w:p>
        </w:tc>
        <w:tc>
          <w:tcPr>
            <w:tcW w:w="1775" w:type="dxa"/>
            <w:tcMar>
              <w:top w:w="50" w:type="dxa"/>
              <w:left w:w="100" w:type="dxa"/>
            </w:tcMar>
            <w:vAlign w:val="center"/>
          </w:tcPr>
          <w:p w:rsidR="00FC7056" w:rsidRPr="00B5597F" w:rsidRDefault="00FC7056" w:rsidP="007A064F">
            <w:pPr>
              <w:ind w:left="426" w:hanging="426"/>
              <w:rPr>
                <w:b/>
              </w:rPr>
            </w:pPr>
            <w:r w:rsidRPr="00B5597F">
              <w:rPr>
                <w:b/>
                <w:color w:val="000000"/>
              </w:rPr>
              <w:t xml:space="preserve">Практические работы </w:t>
            </w:r>
          </w:p>
          <w:p w:rsidR="00FC7056" w:rsidRPr="00B5597F" w:rsidRDefault="00FC7056" w:rsidP="007A064F">
            <w:pPr>
              <w:ind w:left="426" w:hanging="426"/>
              <w:rPr>
                <w:b/>
              </w:rPr>
            </w:pPr>
          </w:p>
        </w:tc>
        <w:tc>
          <w:tcPr>
            <w:tcW w:w="2093" w:type="dxa"/>
            <w:vMerge/>
            <w:tcBorders>
              <w:top w:val="nil"/>
            </w:tcBorders>
            <w:tcMar>
              <w:top w:w="50" w:type="dxa"/>
              <w:left w:w="100" w:type="dxa"/>
            </w:tcMar>
          </w:tcPr>
          <w:p w:rsidR="00FC7056" w:rsidRPr="00B5597F" w:rsidRDefault="00FC7056" w:rsidP="007A064F">
            <w:pPr>
              <w:ind w:left="426" w:hanging="426"/>
              <w:rPr>
                <w:b/>
              </w:rPr>
            </w:pPr>
          </w:p>
        </w:tc>
      </w:tr>
      <w:tr w:rsidR="00FC7056" w:rsidRPr="00B5597F" w:rsidTr="00CD7D91">
        <w:trPr>
          <w:trHeight w:val="144"/>
          <w:tblCellSpacing w:w="20" w:type="nil"/>
        </w:trPr>
        <w:tc>
          <w:tcPr>
            <w:tcW w:w="9923" w:type="dxa"/>
            <w:gridSpan w:val="8"/>
            <w:tcMar>
              <w:top w:w="50" w:type="dxa"/>
              <w:left w:w="100" w:type="dxa"/>
            </w:tcMar>
            <w:vAlign w:val="center"/>
          </w:tcPr>
          <w:p w:rsidR="00FC7056" w:rsidRPr="00B5597F" w:rsidRDefault="00FC7056" w:rsidP="007A064F">
            <w:pPr>
              <w:ind w:left="426" w:hanging="426"/>
              <w:rPr>
                <w:b/>
              </w:rPr>
            </w:pPr>
            <w:r w:rsidRPr="00B5597F">
              <w:rPr>
                <w:b/>
                <w:color w:val="000000"/>
              </w:rPr>
              <w:t>Раздел 1. Числа и величины</w:t>
            </w:r>
          </w:p>
        </w:tc>
      </w:tr>
      <w:tr w:rsidR="00FC7056" w:rsidRPr="00CD79CE" w:rsidTr="00CD7D91">
        <w:trPr>
          <w:trHeight w:val="144"/>
          <w:tblCellSpacing w:w="20" w:type="nil"/>
        </w:trPr>
        <w:tc>
          <w:tcPr>
            <w:tcW w:w="516" w:type="dxa"/>
            <w:tcMar>
              <w:top w:w="50" w:type="dxa"/>
              <w:left w:w="100" w:type="dxa"/>
            </w:tcMar>
            <w:vAlign w:val="center"/>
          </w:tcPr>
          <w:p w:rsidR="00FC7056" w:rsidRPr="00B5597F" w:rsidRDefault="00FC7056" w:rsidP="007A064F">
            <w:pPr>
              <w:ind w:left="426" w:hanging="426"/>
            </w:pPr>
            <w:r w:rsidRPr="00B5597F">
              <w:rPr>
                <w:color w:val="000000"/>
              </w:rPr>
              <w:t>1.1</w:t>
            </w:r>
          </w:p>
        </w:tc>
        <w:tc>
          <w:tcPr>
            <w:tcW w:w="2886" w:type="dxa"/>
            <w:gridSpan w:val="2"/>
            <w:tcMar>
              <w:top w:w="50" w:type="dxa"/>
              <w:left w:w="100" w:type="dxa"/>
            </w:tcMar>
            <w:vAlign w:val="center"/>
          </w:tcPr>
          <w:p w:rsidR="00FC7056" w:rsidRPr="00B5597F" w:rsidRDefault="00FC7056" w:rsidP="007A064F">
            <w:pPr>
              <w:ind w:left="426" w:hanging="426"/>
            </w:pPr>
            <w:r w:rsidRPr="00B5597F">
              <w:rPr>
                <w:color w:val="000000"/>
              </w:rPr>
              <w:t>Числа от 1 до 9</w:t>
            </w:r>
          </w:p>
        </w:tc>
        <w:tc>
          <w:tcPr>
            <w:tcW w:w="947" w:type="dxa"/>
            <w:gridSpan w:val="2"/>
            <w:tcMar>
              <w:top w:w="50" w:type="dxa"/>
              <w:left w:w="100" w:type="dxa"/>
            </w:tcMar>
            <w:vAlign w:val="center"/>
          </w:tcPr>
          <w:p w:rsidR="00FC7056" w:rsidRPr="00B5597F" w:rsidRDefault="00FC7056" w:rsidP="007A064F">
            <w:pPr>
              <w:ind w:left="426" w:hanging="426"/>
              <w:jc w:val="center"/>
            </w:pPr>
            <w:r>
              <w:rPr>
                <w:color w:val="000000"/>
              </w:rPr>
              <w:t xml:space="preserve"> 21</w:t>
            </w:r>
            <w:r w:rsidRPr="00B5597F">
              <w:rPr>
                <w:color w:val="000000"/>
              </w:rPr>
              <w:t xml:space="preserve"> </w:t>
            </w:r>
          </w:p>
        </w:tc>
        <w:tc>
          <w:tcPr>
            <w:tcW w:w="1706" w:type="dxa"/>
            <w:tcMar>
              <w:top w:w="50" w:type="dxa"/>
              <w:left w:w="100" w:type="dxa"/>
            </w:tcMar>
            <w:vAlign w:val="center"/>
          </w:tcPr>
          <w:p w:rsidR="00FC7056" w:rsidRPr="00B5597F" w:rsidRDefault="00FC7056" w:rsidP="007A064F">
            <w:pPr>
              <w:ind w:left="426" w:hanging="426"/>
              <w:jc w:val="center"/>
              <w:rPr>
                <w:b/>
              </w:rPr>
            </w:pPr>
          </w:p>
        </w:tc>
        <w:tc>
          <w:tcPr>
            <w:tcW w:w="1775" w:type="dxa"/>
            <w:tcMar>
              <w:top w:w="50" w:type="dxa"/>
              <w:left w:w="100" w:type="dxa"/>
            </w:tcMar>
            <w:vAlign w:val="center"/>
          </w:tcPr>
          <w:p w:rsidR="00FC7056" w:rsidRPr="00B5597F" w:rsidRDefault="00FC7056" w:rsidP="007A064F">
            <w:pPr>
              <w:ind w:left="426" w:hanging="426"/>
              <w:jc w:val="center"/>
              <w:rPr>
                <w:b/>
              </w:rPr>
            </w:pPr>
          </w:p>
        </w:tc>
        <w:tc>
          <w:tcPr>
            <w:tcW w:w="2093" w:type="dxa"/>
            <w:tcMar>
              <w:top w:w="50" w:type="dxa"/>
              <w:left w:w="100" w:type="dxa"/>
            </w:tcMar>
          </w:tcPr>
          <w:p w:rsidR="00FC7056" w:rsidRPr="00CD79CE" w:rsidRDefault="004F240C" w:rsidP="007A064F">
            <w:pPr>
              <w:ind w:left="8" w:hanging="8"/>
            </w:pPr>
            <w:hyperlink r:id="rId180" w:history="1">
              <w:r w:rsidR="00FC7056" w:rsidRPr="00210049">
                <w:rPr>
                  <w:rStyle w:val="afa"/>
                </w:rPr>
                <w:t>Математика - Российская электронная школа (resh.edu.ru)</w:t>
              </w:r>
            </w:hyperlink>
          </w:p>
        </w:tc>
      </w:tr>
      <w:tr w:rsidR="00FC7056" w:rsidRPr="00CD79CE" w:rsidTr="00CD7D91">
        <w:trPr>
          <w:trHeight w:val="144"/>
          <w:tblCellSpacing w:w="20" w:type="nil"/>
        </w:trPr>
        <w:tc>
          <w:tcPr>
            <w:tcW w:w="516" w:type="dxa"/>
            <w:tcMar>
              <w:top w:w="50" w:type="dxa"/>
              <w:left w:w="100" w:type="dxa"/>
            </w:tcMar>
            <w:vAlign w:val="center"/>
          </w:tcPr>
          <w:p w:rsidR="00FC7056" w:rsidRPr="00B5597F" w:rsidRDefault="00FC7056" w:rsidP="007A064F">
            <w:pPr>
              <w:ind w:left="426" w:hanging="426"/>
            </w:pPr>
            <w:r w:rsidRPr="00B5597F">
              <w:rPr>
                <w:color w:val="000000"/>
              </w:rPr>
              <w:t>1.2</w:t>
            </w:r>
          </w:p>
        </w:tc>
        <w:tc>
          <w:tcPr>
            <w:tcW w:w="2886" w:type="dxa"/>
            <w:gridSpan w:val="2"/>
            <w:tcMar>
              <w:top w:w="50" w:type="dxa"/>
              <w:left w:w="100" w:type="dxa"/>
            </w:tcMar>
            <w:vAlign w:val="center"/>
          </w:tcPr>
          <w:p w:rsidR="00FC7056" w:rsidRPr="00B5597F" w:rsidRDefault="00FC7056" w:rsidP="007A064F">
            <w:pPr>
              <w:ind w:left="426" w:hanging="426"/>
            </w:pPr>
            <w:r w:rsidRPr="00B5597F">
              <w:rPr>
                <w:color w:val="000000"/>
              </w:rPr>
              <w:t>Числа от 0 до 10</w:t>
            </w:r>
          </w:p>
        </w:tc>
        <w:tc>
          <w:tcPr>
            <w:tcW w:w="947" w:type="dxa"/>
            <w:gridSpan w:val="2"/>
            <w:tcMar>
              <w:top w:w="50" w:type="dxa"/>
              <w:left w:w="100" w:type="dxa"/>
            </w:tcMar>
            <w:vAlign w:val="center"/>
          </w:tcPr>
          <w:p w:rsidR="00FC7056" w:rsidRPr="00B5597F" w:rsidRDefault="00FC7056" w:rsidP="007A064F">
            <w:pPr>
              <w:ind w:left="426" w:hanging="426"/>
              <w:jc w:val="center"/>
            </w:pPr>
            <w:r>
              <w:rPr>
                <w:color w:val="000000"/>
              </w:rPr>
              <w:t xml:space="preserve"> 6</w:t>
            </w:r>
            <w:r w:rsidRPr="00B5597F">
              <w:rPr>
                <w:color w:val="000000"/>
              </w:rPr>
              <w:t xml:space="preserve"> </w:t>
            </w:r>
          </w:p>
        </w:tc>
        <w:tc>
          <w:tcPr>
            <w:tcW w:w="1706" w:type="dxa"/>
            <w:tcMar>
              <w:top w:w="50" w:type="dxa"/>
              <w:left w:w="100" w:type="dxa"/>
            </w:tcMar>
            <w:vAlign w:val="center"/>
          </w:tcPr>
          <w:p w:rsidR="00FC7056" w:rsidRPr="00B5597F" w:rsidRDefault="00FC7056" w:rsidP="007A064F">
            <w:pPr>
              <w:ind w:left="426" w:hanging="426"/>
              <w:jc w:val="center"/>
              <w:rPr>
                <w:b/>
              </w:rPr>
            </w:pPr>
          </w:p>
        </w:tc>
        <w:tc>
          <w:tcPr>
            <w:tcW w:w="1775" w:type="dxa"/>
            <w:tcMar>
              <w:top w:w="50" w:type="dxa"/>
              <w:left w:w="100" w:type="dxa"/>
            </w:tcMar>
            <w:vAlign w:val="center"/>
          </w:tcPr>
          <w:p w:rsidR="00FC7056" w:rsidRPr="00B5597F" w:rsidRDefault="00FC7056" w:rsidP="007A064F">
            <w:pPr>
              <w:ind w:left="426" w:hanging="426"/>
              <w:jc w:val="center"/>
              <w:rPr>
                <w:b/>
              </w:rPr>
            </w:pPr>
          </w:p>
        </w:tc>
        <w:tc>
          <w:tcPr>
            <w:tcW w:w="2093" w:type="dxa"/>
            <w:tcMar>
              <w:top w:w="50" w:type="dxa"/>
              <w:left w:w="100" w:type="dxa"/>
            </w:tcMar>
          </w:tcPr>
          <w:p w:rsidR="00FC7056" w:rsidRPr="00CD79CE" w:rsidRDefault="004F240C" w:rsidP="007A064F">
            <w:pPr>
              <w:ind w:left="8" w:hanging="8"/>
            </w:pPr>
            <w:hyperlink r:id="rId181" w:history="1">
              <w:r w:rsidR="00FC7056" w:rsidRPr="00475919">
                <w:rPr>
                  <w:rStyle w:val="afa"/>
                </w:rPr>
                <w:t>Математика</w:t>
              </w:r>
              <w:r w:rsidR="00FC7056" w:rsidRPr="00210049">
                <w:rPr>
                  <w:rStyle w:val="afa"/>
                </w:rPr>
                <w:t xml:space="preserve"> - Российская электронная школа (resh.edu.ru)</w:t>
              </w:r>
            </w:hyperlink>
          </w:p>
        </w:tc>
      </w:tr>
      <w:tr w:rsidR="00FC7056" w:rsidRPr="00CD79CE" w:rsidTr="00CD7D91">
        <w:trPr>
          <w:trHeight w:val="144"/>
          <w:tblCellSpacing w:w="20" w:type="nil"/>
        </w:trPr>
        <w:tc>
          <w:tcPr>
            <w:tcW w:w="516" w:type="dxa"/>
            <w:tcMar>
              <w:top w:w="50" w:type="dxa"/>
              <w:left w:w="100" w:type="dxa"/>
            </w:tcMar>
            <w:vAlign w:val="center"/>
          </w:tcPr>
          <w:p w:rsidR="00FC7056" w:rsidRPr="00B5597F" w:rsidRDefault="00FC7056" w:rsidP="007A064F">
            <w:pPr>
              <w:ind w:left="426" w:hanging="426"/>
            </w:pPr>
            <w:r w:rsidRPr="00B5597F">
              <w:rPr>
                <w:color w:val="000000"/>
              </w:rPr>
              <w:t>1.3</w:t>
            </w:r>
          </w:p>
        </w:tc>
        <w:tc>
          <w:tcPr>
            <w:tcW w:w="2886" w:type="dxa"/>
            <w:gridSpan w:val="2"/>
            <w:tcMar>
              <w:top w:w="50" w:type="dxa"/>
              <w:left w:w="100" w:type="dxa"/>
            </w:tcMar>
            <w:vAlign w:val="center"/>
          </w:tcPr>
          <w:p w:rsidR="00FC7056" w:rsidRPr="00B5597F" w:rsidRDefault="00FC7056" w:rsidP="007A064F">
            <w:pPr>
              <w:ind w:left="426" w:hanging="426"/>
            </w:pPr>
            <w:r w:rsidRPr="00B5597F">
              <w:rPr>
                <w:color w:val="000000"/>
              </w:rPr>
              <w:t>Числа от 11 до 20</w:t>
            </w:r>
          </w:p>
        </w:tc>
        <w:tc>
          <w:tcPr>
            <w:tcW w:w="947" w:type="dxa"/>
            <w:gridSpan w:val="2"/>
            <w:tcMar>
              <w:top w:w="50" w:type="dxa"/>
              <w:left w:w="100" w:type="dxa"/>
            </w:tcMar>
            <w:vAlign w:val="center"/>
          </w:tcPr>
          <w:p w:rsidR="00FC7056" w:rsidRPr="00B5597F" w:rsidRDefault="00FC7056" w:rsidP="007A064F">
            <w:pPr>
              <w:ind w:left="426" w:hanging="426"/>
              <w:jc w:val="center"/>
            </w:pPr>
            <w:r>
              <w:rPr>
                <w:color w:val="000000"/>
              </w:rPr>
              <w:t xml:space="preserve"> 5</w:t>
            </w:r>
            <w:r w:rsidRPr="00B5597F">
              <w:rPr>
                <w:color w:val="000000"/>
              </w:rPr>
              <w:t xml:space="preserve"> </w:t>
            </w:r>
          </w:p>
        </w:tc>
        <w:tc>
          <w:tcPr>
            <w:tcW w:w="1706" w:type="dxa"/>
            <w:tcMar>
              <w:top w:w="50" w:type="dxa"/>
              <w:left w:w="100" w:type="dxa"/>
            </w:tcMar>
            <w:vAlign w:val="center"/>
          </w:tcPr>
          <w:p w:rsidR="00FC7056" w:rsidRPr="00B5597F" w:rsidRDefault="00FC7056" w:rsidP="007A064F">
            <w:pPr>
              <w:ind w:left="426" w:hanging="426"/>
              <w:jc w:val="center"/>
              <w:rPr>
                <w:b/>
              </w:rPr>
            </w:pPr>
          </w:p>
        </w:tc>
        <w:tc>
          <w:tcPr>
            <w:tcW w:w="1775" w:type="dxa"/>
            <w:tcMar>
              <w:top w:w="50" w:type="dxa"/>
              <w:left w:w="100" w:type="dxa"/>
            </w:tcMar>
            <w:vAlign w:val="center"/>
          </w:tcPr>
          <w:p w:rsidR="00FC7056" w:rsidRPr="00B5597F" w:rsidRDefault="00FC7056" w:rsidP="007A064F">
            <w:pPr>
              <w:ind w:left="426" w:hanging="426"/>
              <w:jc w:val="center"/>
              <w:rPr>
                <w:b/>
              </w:rPr>
            </w:pPr>
          </w:p>
        </w:tc>
        <w:tc>
          <w:tcPr>
            <w:tcW w:w="2093" w:type="dxa"/>
            <w:tcMar>
              <w:top w:w="50" w:type="dxa"/>
              <w:left w:w="100" w:type="dxa"/>
            </w:tcMar>
          </w:tcPr>
          <w:p w:rsidR="00FC7056" w:rsidRPr="00CD79CE" w:rsidRDefault="004F240C" w:rsidP="007A064F">
            <w:pPr>
              <w:ind w:left="8" w:hanging="8"/>
            </w:pPr>
            <w:hyperlink r:id="rId182" w:history="1">
              <w:r w:rsidR="00FC7056" w:rsidRPr="00210049">
                <w:rPr>
                  <w:rStyle w:val="afa"/>
                </w:rPr>
                <w:t>Математика - Российская электронная школа (resh.edu.ru)</w:t>
              </w:r>
            </w:hyperlink>
          </w:p>
        </w:tc>
      </w:tr>
      <w:tr w:rsidR="00FC7056" w:rsidRPr="00CD79CE" w:rsidTr="00CD7D91">
        <w:trPr>
          <w:trHeight w:val="144"/>
          <w:tblCellSpacing w:w="20" w:type="nil"/>
        </w:trPr>
        <w:tc>
          <w:tcPr>
            <w:tcW w:w="516" w:type="dxa"/>
            <w:tcMar>
              <w:top w:w="50" w:type="dxa"/>
              <w:left w:w="100" w:type="dxa"/>
            </w:tcMar>
            <w:vAlign w:val="center"/>
          </w:tcPr>
          <w:p w:rsidR="00FC7056" w:rsidRPr="00B5597F" w:rsidRDefault="00FC7056" w:rsidP="007A064F">
            <w:pPr>
              <w:ind w:left="426" w:hanging="426"/>
            </w:pPr>
            <w:r w:rsidRPr="00B5597F">
              <w:rPr>
                <w:color w:val="000000"/>
              </w:rPr>
              <w:t>1.4</w:t>
            </w:r>
          </w:p>
        </w:tc>
        <w:tc>
          <w:tcPr>
            <w:tcW w:w="2886" w:type="dxa"/>
            <w:gridSpan w:val="2"/>
            <w:tcMar>
              <w:top w:w="50" w:type="dxa"/>
              <w:left w:w="100" w:type="dxa"/>
            </w:tcMar>
            <w:vAlign w:val="center"/>
          </w:tcPr>
          <w:p w:rsidR="00FC7056" w:rsidRPr="00B5597F" w:rsidRDefault="00FC7056" w:rsidP="007A064F">
            <w:pPr>
              <w:ind w:left="426" w:hanging="426"/>
            </w:pPr>
            <w:r w:rsidRPr="00B5597F">
              <w:rPr>
                <w:color w:val="000000"/>
              </w:rPr>
              <w:t>Длина. Измерение длины</w:t>
            </w:r>
          </w:p>
        </w:tc>
        <w:tc>
          <w:tcPr>
            <w:tcW w:w="947" w:type="dxa"/>
            <w:gridSpan w:val="2"/>
            <w:tcMar>
              <w:top w:w="50" w:type="dxa"/>
              <w:left w:w="100" w:type="dxa"/>
            </w:tcMar>
            <w:vAlign w:val="center"/>
          </w:tcPr>
          <w:p w:rsidR="00FC7056" w:rsidRPr="00C97C28" w:rsidRDefault="00FC7056" w:rsidP="007A064F">
            <w:pPr>
              <w:ind w:left="426" w:hanging="426"/>
              <w:jc w:val="center"/>
            </w:pPr>
            <w:r>
              <w:rPr>
                <w:color w:val="000000"/>
              </w:rPr>
              <w:t xml:space="preserve"> 13</w:t>
            </w:r>
          </w:p>
        </w:tc>
        <w:tc>
          <w:tcPr>
            <w:tcW w:w="1706" w:type="dxa"/>
            <w:tcMar>
              <w:top w:w="50" w:type="dxa"/>
              <w:left w:w="100" w:type="dxa"/>
            </w:tcMar>
            <w:vAlign w:val="center"/>
          </w:tcPr>
          <w:p w:rsidR="00FC7056" w:rsidRPr="00B5597F" w:rsidRDefault="00FC7056" w:rsidP="007A064F">
            <w:pPr>
              <w:ind w:left="426" w:hanging="426"/>
              <w:jc w:val="center"/>
              <w:rPr>
                <w:b/>
              </w:rPr>
            </w:pPr>
          </w:p>
        </w:tc>
        <w:tc>
          <w:tcPr>
            <w:tcW w:w="1775" w:type="dxa"/>
            <w:tcMar>
              <w:top w:w="50" w:type="dxa"/>
              <w:left w:w="100" w:type="dxa"/>
            </w:tcMar>
            <w:vAlign w:val="center"/>
          </w:tcPr>
          <w:p w:rsidR="00FC7056" w:rsidRPr="00B5597F" w:rsidRDefault="00FC7056" w:rsidP="007A064F">
            <w:pPr>
              <w:ind w:left="426" w:hanging="426"/>
              <w:jc w:val="center"/>
              <w:rPr>
                <w:b/>
              </w:rPr>
            </w:pPr>
          </w:p>
        </w:tc>
        <w:tc>
          <w:tcPr>
            <w:tcW w:w="2093" w:type="dxa"/>
            <w:tcMar>
              <w:top w:w="50" w:type="dxa"/>
              <w:left w:w="100" w:type="dxa"/>
            </w:tcMar>
          </w:tcPr>
          <w:p w:rsidR="00FC7056" w:rsidRPr="00475919" w:rsidRDefault="004F240C" w:rsidP="007A064F">
            <w:pPr>
              <w:ind w:left="8" w:hanging="8"/>
              <w:rPr>
                <w:rStyle w:val="afa"/>
              </w:rPr>
            </w:pPr>
            <w:hyperlink r:id="rId183" w:history="1">
              <w:r w:rsidR="00FC7056" w:rsidRPr="00210049">
                <w:rPr>
                  <w:rStyle w:val="afa"/>
                </w:rPr>
                <w:t>Математика - Российская электронная школа (resh.edu.ru)</w:t>
              </w:r>
            </w:hyperlink>
          </w:p>
        </w:tc>
      </w:tr>
      <w:tr w:rsidR="00FC7056" w:rsidRPr="00CD79CE" w:rsidTr="00CD7D91">
        <w:trPr>
          <w:trHeight w:val="144"/>
          <w:tblCellSpacing w:w="20" w:type="nil"/>
        </w:trPr>
        <w:tc>
          <w:tcPr>
            <w:tcW w:w="516" w:type="dxa"/>
            <w:tcMar>
              <w:top w:w="50" w:type="dxa"/>
              <w:left w:w="100" w:type="dxa"/>
            </w:tcMar>
            <w:vAlign w:val="center"/>
          </w:tcPr>
          <w:p w:rsidR="00FC7056" w:rsidRPr="00C97C28" w:rsidRDefault="00FC7056" w:rsidP="007A064F">
            <w:pPr>
              <w:ind w:left="426" w:hanging="426"/>
              <w:rPr>
                <w:color w:val="000000"/>
              </w:rPr>
            </w:pPr>
            <w:r>
              <w:rPr>
                <w:color w:val="000000"/>
              </w:rPr>
              <w:t>1.5</w:t>
            </w:r>
          </w:p>
        </w:tc>
        <w:tc>
          <w:tcPr>
            <w:tcW w:w="2886" w:type="dxa"/>
            <w:gridSpan w:val="2"/>
            <w:tcMar>
              <w:top w:w="50" w:type="dxa"/>
              <w:left w:w="100" w:type="dxa"/>
            </w:tcMar>
            <w:vAlign w:val="center"/>
          </w:tcPr>
          <w:p w:rsidR="00FC7056" w:rsidRPr="00C97C28" w:rsidRDefault="00FC7056" w:rsidP="007A064F">
            <w:pPr>
              <w:ind w:left="426" w:hanging="426"/>
              <w:rPr>
                <w:color w:val="000000"/>
              </w:rPr>
            </w:pPr>
            <w:r>
              <w:rPr>
                <w:color w:val="000000"/>
              </w:rPr>
              <w:t>Величины</w:t>
            </w:r>
          </w:p>
        </w:tc>
        <w:tc>
          <w:tcPr>
            <w:tcW w:w="947" w:type="dxa"/>
            <w:gridSpan w:val="2"/>
            <w:tcMar>
              <w:top w:w="50" w:type="dxa"/>
              <w:left w:w="100" w:type="dxa"/>
            </w:tcMar>
            <w:vAlign w:val="center"/>
          </w:tcPr>
          <w:p w:rsidR="00FC7056" w:rsidRPr="00C97C28" w:rsidRDefault="00FC7056" w:rsidP="007A064F">
            <w:pPr>
              <w:ind w:left="426" w:hanging="426"/>
              <w:jc w:val="center"/>
              <w:rPr>
                <w:color w:val="000000"/>
              </w:rPr>
            </w:pPr>
            <w:r>
              <w:rPr>
                <w:color w:val="000000"/>
              </w:rPr>
              <w:t>3</w:t>
            </w:r>
          </w:p>
        </w:tc>
        <w:tc>
          <w:tcPr>
            <w:tcW w:w="1706" w:type="dxa"/>
            <w:tcMar>
              <w:top w:w="50" w:type="dxa"/>
              <w:left w:w="100" w:type="dxa"/>
            </w:tcMar>
            <w:vAlign w:val="center"/>
          </w:tcPr>
          <w:p w:rsidR="00FC7056" w:rsidRPr="00B5597F" w:rsidRDefault="00FC7056" w:rsidP="007A064F">
            <w:pPr>
              <w:ind w:left="426" w:hanging="426"/>
              <w:jc w:val="center"/>
              <w:rPr>
                <w:b/>
              </w:rPr>
            </w:pPr>
          </w:p>
        </w:tc>
        <w:tc>
          <w:tcPr>
            <w:tcW w:w="1775" w:type="dxa"/>
            <w:tcMar>
              <w:top w:w="50" w:type="dxa"/>
              <w:left w:w="100" w:type="dxa"/>
            </w:tcMar>
            <w:vAlign w:val="center"/>
          </w:tcPr>
          <w:p w:rsidR="00FC7056" w:rsidRPr="00B5597F" w:rsidRDefault="00FC7056" w:rsidP="007A064F">
            <w:pPr>
              <w:ind w:left="426" w:hanging="426"/>
              <w:jc w:val="center"/>
              <w:rPr>
                <w:b/>
              </w:rPr>
            </w:pPr>
          </w:p>
        </w:tc>
        <w:tc>
          <w:tcPr>
            <w:tcW w:w="2093" w:type="dxa"/>
            <w:tcMar>
              <w:top w:w="50" w:type="dxa"/>
              <w:left w:w="100" w:type="dxa"/>
            </w:tcMar>
          </w:tcPr>
          <w:p w:rsidR="00FC7056" w:rsidRPr="00475919" w:rsidRDefault="004F240C" w:rsidP="007A064F">
            <w:pPr>
              <w:ind w:left="8" w:hanging="8"/>
              <w:rPr>
                <w:rStyle w:val="afa"/>
              </w:rPr>
            </w:pPr>
            <w:hyperlink r:id="rId184" w:history="1">
              <w:r w:rsidR="00FC7056" w:rsidRPr="00210049">
                <w:rPr>
                  <w:rStyle w:val="afa"/>
                </w:rPr>
                <w:t>Математика - Российская электронная школа (resh.edu.ru)</w:t>
              </w:r>
            </w:hyperlink>
          </w:p>
        </w:tc>
      </w:tr>
      <w:tr w:rsidR="00FC7056" w:rsidRPr="00B5597F" w:rsidTr="00CD7D91">
        <w:trPr>
          <w:trHeight w:val="144"/>
          <w:tblCellSpacing w:w="20" w:type="nil"/>
        </w:trPr>
        <w:tc>
          <w:tcPr>
            <w:tcW w:w="3402" w:type="dxa"/>
            <w:gridSpan w:val="3"/>
            <w:tcMar>
              <w:top w:w="50" w:type="dxa"/>
              <w:left w:w="100" w:type="dxa"/>
            </w:tcMar>
            <w:vAlign w:val="center"/>
          </w:tcPr>
          <w:p w:rsidR="00FC7056" w:rsidRPr="00B5597F" w:rsidRDefault="00FC7056" w:rsidP="007A064F">
            <w:pPr>
              <w:ind w:left="426" w:hanging="426"/>
            </w:pPr>
            <w:r w:rsidRPr="00B5597F">
              <w:rPr>
                <w:color w:val="000000"/>
              </w:rPr>
              <w:t>Итого по разделу</w:t>
            </w:r>
          </w:p>
        </w:tc>
        <w:tc>
          <w:tcPr>
            <w:tcW w:w="947" w:type="dxa"/>
            <w:gridSpan w:val="2"/>
            <w:tcMar>
              <w:top w:w="50" w:type="dxa"/>
              <w:left w:w="100" w:type="dxa"/>
            </w:tcMar>
            <w:vAlign w:val="center"/>
          </w:tcPr>
          <w:p w:rsidR="00FC7056" w:rsidRPr="00B5597F" w:rsidRDefault="00FC7056" w:rsidP="007A064F">
            <w:pPr>
              <w:ind w:left="426" w:hanging="426"/>
              <w:jc w:val="center"/>
            </w:pPr>
            <w:r>
              <w:rPr>
                <w:color w:val="000000"/>
              </w:rPr>
              <w:t xml:space="preserve"> 48</w:t>
            </w:r>
            <w:r w:rsidRPr="00B5597F">
              <w:rPr>
                <w:color w:val="000000"/>
              </w:rPr>
              <w:t xml:space="preserve"> </w:t>
            </w:r>
          </w:p>
        </w:tc>
        <w:tc>
          <w:tcPr>
            <w:tcW w:w="5574" w:type="dxa"/>
            <w:gridSpan w:val="3"/>
            <w:tcMar>
              <w:top w:w="50" w:type="dxa"/>
              <w:left w:w="100" w:type="dxa"/>
            </w:tcMar>
            <w:vAlign w:val="center"/>
          </w:tcPr>
          <w:p w:rsidR="00FC7056" w:rsidRPr="00B5597F" w:rsidRDefault="00FC7056" w:rsidP="007A064F">
            <w:pPr>
              <w:ind w:left="8" w:hanging="8"/>
              <w:rPr>
                <w:b/>
              </w:rPr>
            </w:pPr>
          </w:p>
        </w:tc>
      </w:tr>
      <w:tr w:rsidR="00FC7056" w:rsidRPr="00B5597F" w:rsidTr="00CD7D91">
        <w:trPr>
          <w:trHeight w:val="144"/>
          <w:tblCellSpacing w:w="20" w:type="nil"/>
        </w:trPr>
        <w:tc>
          <w:tcPr>
            <w:tcW w:w="9923" w:type="dxa"/>
            <w:gridSpan w:val="8"/>
            <w:tcMar>
              <w:top w:w="50" w:type="dxa"/>
              <w:left w:w="100" w:type="dxa"/>
            </w:tcMar>
            <w:vAlign w:val="center"/>
          </w:tcPr>
          <w:p w:rsidR="00FC7056" w:rsidRPr="00B5597F" w:rsidRDefault="00FC7056" w:rsidP="007A064F">
            <w:pPr>
              <w:ind w:left="8" w:hanging="8"/>
              <w:rPr>
                <w:b/>
              </w:rPr>
            </w:pPr>
            <w:r w:rsidRPr="00B5597F">
              <w:rPr>
                <w:b/>
                <w:color w:val="000000"/>
              </w:rPr>
              <w:t>Раздел 2. Арифметические действия</w:t>
            </w:r>
          </w:p>
        </w:tc>
      </w:tr>
      <w:tr w:rsidR="00FC7056" w:rsidRPr="00CD79CE" w:rsidTr="00CD7D91">
        <w:trPr>
          <w:trHeight w:val="144"/>
          <w:tblCellSpacing w:w="20" w:type="nil"/>
        </w:trPr>
        <w:tc>
          <w:tcPr>
            <w:tcW w:w="516" w:type="dxa"/>
            <w:tcMar>
              <w:top w:w="50" w:type="dxa"/>
              <w:left w:w="100" w:type="dxa"/>
            </w:tcMar>
            <w:vAlign w:val="center"/>
          </w:tcPr>
          <w:p w:rsidR="00FC7056" w:rsidRPr="00B5597F" w:rsidRDefault="00FC7056" w:rsidP="007A064F">
            <w:pPr>
              <w:ind w:left="426" w:hanging="426"/>
            </w:pPr>
            <w:r w:rsidRPr="00B5597F">
              <w:rPr>
                <w:color w:val="000000"/>
              </w:rPr>
              <w:t>2.1</w:t>
            </w:r>
          </w:p>
        </w:tc>
        <w:tc>
          <w:tcPr>
            <w:tcW w:w="2886" w:type="dxa"/>
            <w:gridSpan w:val="2"/>
            <w:tcMar>
              <w:top w:w="50" w:type="dxa"/>
              <w:left w:w="100" w:type="dxa"/>
            </w:tcMar>
            <w:vAlign w:val="center"/>
          </w:tcPr>
          <w:p w:rsidR="00FC7056" w:rsidRPr="00B5597F" w:rsidRDefault="00FC7056" w:rsidP="007A064F">
            <w:pPr>
              <w:ind w:left="426" w:hanging="426"/>
            </w:pPr>
            <w:r w:rsidRPr="00B5597F">
              <w:rPr>
                <w:color w:val="000000"/>
              </w:rPr>
              <w:t>Сложение и вычитание в пределах 10</w:t>
            </w:r>
          </w:p>
        </w:tc>
        <w:tc>
          <w:tcPr>
            <w:tcW w:w="947" w:type="dxa"/>
            <w:gridSpan w:val="2"/>
            <w:tcMar>
              <w:top w:w="50" w:type="dxa"/>
              <w:left w:w="100" w:type="dxa"/>
            </w:tcMar>
            <w:vAlign w:val="center"/>
          </w:tcPr>
          <w:p w:rsidR="00FC7056" w:rsidRPr="00B5597F" w:rsidRDefault="00FC7056" w:rsidP="007A064F">
            <w:pPr>
              <w:ind w:left="426" w:hanging="426"/>
              <w:jc w:val="center"/>
            </w:pPr>
            <w:r w:rsidRPr="00B5597F">
              <w:rPr>
                <w:color w:val="000000"/>
              </w:rPr>
              <w:t xml:space="preserve"> </w:t>
            </w:r>
            <w:r>
              <w:rPr>
                <w:color w:val="000000"/>
              </w:rPr>
              <w:t>27</w:t>
            </w:r>
            <w:r w:rsidRPr="00B5597F">
              <w:rPr>
                <w:color w:val="000000"/>
              </w:rPr>
              <w:t xml:space="preserve"> </w:t>
            </w:r>
          </w:p>
        </w:tc>
        <w:tc>
          <w:tcPr>
            <w:tcW w:w="1706" w:type="dxa"/>
            <w:tcMar>
              <w:top w:w="50" w:type="dxa"/>
              <w:left w:w="100" w:type="dxa"/>
            </w:tcMar>
            <w:vAlign w:val="center"/>
          </w:tcPr>
          <w:p w:rsidR="00FC7056" w:rsidRPr="00B5597F" w:rsidRDefault="00FC7056" w:rsidP="007A064F">
            <w:pPr>
              <w:ind w:left="426" w:hanging="426"/>
              <w:jc w:val="center"/>
              <w:rPr>
                <w:b/>
              </w:rPr>
            </w:pPr>
          </w:p>
        </w:tc>
        <w:tc>
          <w:tcPr>
            <w:tcW w:w="1775" w:type="dxa"/>
            <w:tcMar>
              <w:top w:w="50" w:type="dxa"/>
              <w:left w:w="100" w:type="dxa"/>
            </w:tcMar>
            <w:vAlign w:val="center"/>
          </w:tcPr>
          <w:p w:rsidR="00FC7056" w:rsidRPr="00B5597F" w:rsidRDefault="00FC7056" w:rsidP="007A064F">
            <w:pPr>
              <w:ind w:left="426" w:hanging="426"/>
              <w:jc w:val="center"/>
              <w:rPr>
                <w:b/>
              </w:rPr>
            </w:pPr>
          </w:p>
        </w:tc>
        <w:tc>
          <w:tcPr>
            <w:tcW w:w="2093" w:type="dxa"/>
            <w:tcMar>
              <w:top w:w="50" w:type="dxa"/>
              <w:left w:w="100" w:type="dxa"/>
            </w:tcMar>
          </w:tcPr>
          <w:p w:rsidR="00FC7056" w:rsidRPr="00CD79CE" w:rsidRDefault="004F240C" w:rsidP="007A064F">
            <w:pPr>
              <w:ind w:left="8" w:hanging="8"/>
            </w:pPr>
            <w:hyperlink r:id="rId185" w:history="1">
              <w:r w:rsidR="00FC7056" w:rsidRPr="00CB304F">
                <w:rPr>
                  <w:rStyle w:val="afa"/>
                </w:rPr>
                <w:t>Математика - Российская электронная школа (resh.edu.ru)</w:t>
              </w:r>
            </w:hyperlink>
          </w:p>
        </w:tc>
      </w:tr>
      <w:tr w:rsidR="00FC7056" w:rsidRPr="00CD79CE" w:rsidTr="00CD7D91">
        <w:trPr>
          <w:trHeight w:val="144"/>
          <w:tblCellSpacing w:w="20" w:type="nil"/>
        </w:trPr>
        <w:tc>
          <w:tcPr>
            <w:tcW w:w="516" w:type="dxa"/>
            <w:tcMar>
              <w:top w:w="50" w:type="dxa"/>
              <w:left w:w="100" w:type="dxa"/>
            </w:tcMar>
            <w:vAlign w:val="center"/>
          </w:tcPr>
          <w:p w:rsidR="00FC7056" w:rsidRPr="00B5597F" w:rsidRDefault="00FC7056" w:rsidP="007A064F">
            <w:pPr>
              <w:ind w:left="426" w:hanging="426"/>
            </w:pPr>
            <w:r w:rsidRPr="00B5597F">
              <w:rPr>
                <w:color w:val="000000"/>
              </w:rPr>
              <w:t>2.2</w:t>
            </w:r>
          </w:p>
        </w:tc>
        <w:tc>
          <w:tcPr>
            <w:tcW w:w="2886" w:type="dxa"/>
            <w:gridSpan w:val="2"/>
            <w:tcMar>
              <w:top w:w="50" w:type="dxa"/>
              <w:left w:w="100" w:type="dxa"/>
            </w:tcMar>
            <w:vAlign w:val="center"/>
          </w:tcPr>
          <w:p w:rsidR="00FC7056" w:rsidRPr="00B5597F" w:rsidRDefault="00FC7056" w:rsidP="007A064F">
            <w:pPr>
              <w:ind w:left="426" w:hanging="426"/>
            </w:pPr>
            <w:r w:rsidRPr="00B5597F">
              <w:rPr>
                <w:color w:val="000000"/>
              </w:rPr>
              <w:t>Сложение и вычитание в пределах 20</w:t>
            </w:r>
          </w:p>
        </w:tc>
        <w:tc>
          <w:tcPr>
            <w:tcW w:w="947" w:type="dxa"/>
            <w:gridSpan w:val="2"/>
            <w:tcMar>
              <w:top w:w="50" w:type="dxa"/>
              <w:left w:w="100" w:type="dxa"/>
            </w:tcMar>
            <w:vAlign w:val="center"/>
          </w:tcPr>
          <w:p w:rsidR="00FC7056" w:rsidRPr="00B5597F" w:rsidRDefault="00FC7056" w:rsidP="007A064F">
            <w:pPr>
              <w:ind w:left="426" w:hanging="426"/>
              <w:jc w:val="center"/>
            </w:pPr>
            <w:r w:rsidRPr="00B5597F">
              <w:rPr>
                <w:color w:val="000000"/>
              </w:rPr>
              <w:t xml:space="preserve"> </w:t>
            </w:r>
            <w:r>
              <w:rPr>
                <w:color w:val="000000"/>
              </w:rPr>
              <w:t>33</w:t>
            </w:r>
            <w:r w:rsidRPr="00B5597F">
              <w:rPr>
                <w:color w:val="000000"/>
              </w:rPr>
              <w:t xml:space="preserve"> </w:t>
            </w:r>
          </w:p>
        </w:tc>
        <w:tc>
          <w:tcPr>
            <w:tcW w:w="1706" w:type="dxa"/>
            <w:tcMar>
              <w:top w:w="50" w:type="dxa"/>
              <w:left w:w="100" w:type="dxa"/>
            </w:tcMar>
            <w:vAlign w:val="center"/>
          </w:tcPr>
          <w:p w:rsidR="00FC7056" w:rsidRPr="0022779F" w:rsidRDefault="00FC7056" w:rsidP="007A064F">
            <w:pPr>
              <w:ind w:left="426" w:hanging="426"/>
              <w:jc w:val="center"/>
            </w:pPr>
            <w:r w:rsidRPr="0022779F">
              <w:t>1</w:t>
            </w:r>
          </w:p>
        </w:tc>
        <w:tc>
          <w:tcPr>
            <w:tcW w:w="1775" w:type="dxa"/>
            <w:tcMar>
              <w:top w:w="50" w:type="dxa"/>
              <w:left w:w="100" w:type="dxa"/>
            </w:tcMar>
            <w:vAlign w:val="center"/>
          </w:tcPr>
          <w:p w:rsidR="00FC7056" w:rsidRPr="00B5597F" w:rsidRDefault="00FC7056" w:rsidP="007A064F">
            <w:pPr>
              <w:ind w:left="426" w:hanging="426"/>
              <w:jc w:val="center"/>
              <w:rPr>
                <w:b/>
              </w:rPr>
            </w:pPr>
          </w:p>
        </w:tc>
        <w:tc>
          <w:tcPr>
            <w:tcW w:w="2093" w:type="dxa"/>
            <w:tcMar>
              <w:top w:w="50" w:type="dxa"/>
              <w:left w:w="100" w:type="dxa"/>
            </w:tcMar>
          </w:tcPr>
          <w:p w:rsidR="00FC7056" w:rsidRPr="00475919" w:rsidRDefault="004F240C" w:rsidP="007A064F">
            <w:pPr>
              <w:ind w:left="8" w:hanging="8"/>
              <w:rPr>
                <w:rStyle w:val="afa"/>
              </w:rPr>
            </w:pPr>
            <w:hyperlink r:id="rId186" w:history="1">
              <w:r w:rsidR="00FC7056" w:rsidRPr="00CB304F">
                <w:rPr>
                  <w:rStyle w:val="afa"/>
                </w:rPr>
                <w:t>Математика - Российская электронная школа (resh.edu.ru)</w:t>
              </w:r>
            </w:hyperlink>
          </w:p>
        </w:tc>
      </w:tr>
      <w:tr w:rsidR="00FC7056" w:rsidRPr="00B5597F" w:rsidTr="00CD7D91">
        <w:trPr>
          <w:trHeight w:val="144"/>
          <w:tblCellSpacing w:w="20" w:type="nil"/>
        </w:trPr>
        <w:tc>
          <w:tcPr>
            <w:tcW w:w="3402" w:type="dxa"/>
            <w:gridSpan w:val="3"/>
            <w:tcMar>
              <w:top w:w="50" w:type="dxa"/>
              <w:left w:w="100" w:type="dxa"/>
            </w:tcMar>
            <w:vAlign w:val="center"/>
          </w:tcPr>
          <w:p w:rsidR="00FC7056" w:rsidRPr="00B5597F" w:rsidRDefault="00FC7056" w:rsidP="007A064F">
            <w:pPr>
              <w:ind w:left="426" w:hanging="426"/>
            </w:pPr>
            <w:r w:rsidRPr="00B5597F">
              <w:rPr>
                <w:color w:val="000000"/>
              </w:rPr>
              <w:lastRenderedPageBreak/>
              <w:t>Итого по разделу</w:t>
            </w:r>
          </w:p>
        </w:tc>
        <w:tc>
          <w:tcPr>
            <w:tcW w:w="947" w:type="dxa"/>
            <w:gridSpan w:val="2"/>
            <w:tcMar>
              <w:top w:w="50" w:type="dxa"/>
              <w:left w:w="100" w:type="dxa"/>
            </w:tcMar>
            <w:vAlign w:val="center"/>
          </w:tcPr>
          <w:p w:rsidR="00FC7056" w:rsidRPr="00B5597F" w:rsidRDefault="00FC7056" w:rsidP="007A064F">
            <w:pPr>
              <w:ind w:left="426" w:hanging="426"/>
              <w:jc w:val="center"/>
            </w:pPr>
            <w:r>
              <w:rPr>
                <w:color w:val="000000"/>
              </w:rPr>
              <w:t xml:space="preserve"> 6</w:t>
            </w:r>
            <w:r w:rsidRPr="00B5597F">
              <w:rPr>
                <w:color w:val="000000"/>
              </w:rPr>
              <w:t xml:space="preserve">0 </w:t>
            </w:r>
          </w:p>
        </w:tc>
        <w:tc>
          <w:tcPr>
            <w:tcW w:w="5574" w:type="dxa"/>
            <w:gridSpan w:val="3"/>
            <w:tcMar>
              <w:top w:w="50" w:type="dxa"/>
              <w:left w:w="100" w:type="dxa"/>
            </w:tcMar>
            <w:vAlign w:val="center"/>
          </w:tcPr>
          <w:p w:rsidR="00FC7056" w:rsidRPr="00B5597F" w:rsidRDefault="00FC7056" w:rsidP="007A064F">
            <w:pPr>
              <w:ind w:left="8" w:hanging="8"/>
              <w:rPr>
                <w:b/>
              </w:rPr>
            </w:pPr>
          </w:p>
        </w:tc>
      </w:tr>
      <w:tr w:rsidR="00FC7056" w:rsidRPr="00B5597F" w:rsidTr="00CD7D91">
        <w:trPr>
          <w:trHeight w:val="144"/>
          <w:tblCellSpacing w:w="20" w:type="nil"/>
        </w:trPr>
        <w:tc>
          <w:tcPr>
            <w:tcW w:w="9923" w:type="dxa"/>
            <w:gridSpan w:val="8"/>
            <w:tcMar>
              <w:top w:w="50" w:type="dxa"/>
              <w:left w:w="100" w:type="dxa"/>
            </w:tcMar>
            <w:vAlign w:val="center"/>
          </w:tcPr>
          <w:p w:rsidR="00FC7056" w:rsidRPr="00B5597F" w:rsidRDefault="00FC7056" w:rsidP="007A064F">
            <w:pPr>
              <w:ind w:left="8" w:hanging="8"/>
              <w:rPr>
                <w:b/>
              </w:rPr>
            </w:pPr>
            <w:r w:rsidRPr="00B5597F">
              <w:rPr>
                <w:b/>
                <w:color w:val="000000"/>
              </w:rPr>
              <w:t>Раздел 3. Текстовые задачи</w:t>
            </w:r>
          </w:p>
        </w:tc>
      </w:tr>
      <w:tr w:rsidR="00FC7056" w:rsidRPr="00CD79CE" w:rsidTr="00CD7D91">
        <w:trPr>
          <w:trHeight w:val="144"/>
          <w:tblCellSpacing w:w="20" w:type="nil"/>
        </w:trPr>
        <w:tc>
          <w:tcPr>
            <w:tcW w:w="516" w:type="dxa"/>
            <w:tcMar>
              <w:top w:w="50" w:type="dxa"/>
              <w:left w:w="100" w:type="dxa"/>
            </w:tcMar>
            <w:vAlign w:val="center"/>
          </w:tcPr>
          <w:p w:rsidR="00FC7056" w:rsidRPr="00B5597F" w:rsidRDefault="00FC7056" w:rsidP="007A064F">
            <w:pPr>
              <w:ind w:left="426" w:hanging="426"/>
            </w:pPr>
            <w:r w:rsidRPr="00B5597F">
              <w:rPr>
                <w:color w:val="000000"/>
              </w:rPr>
              <w:t>3.1</w:t>
            </w:r>
          </w:p>
        </w:tc>
        <w:tc>
          <w:tcPr>
            <w:tcW w:w="3022" w:type="dxa"/>
            <w:gridSpan w:val="3"/>
            <w:tcMar>
              <w:top w:w="50" w:type="dxa"/>
              <w:left w:w="100" w:type="dxa"/>
            </w:tcMar>
            <w:vAlign w:val="center"/>
          </w:tcPr>
          <w:p w:rsidR="00FC7056" w:rsidRPr="00B5597F" w:rsidRDefault="00FC7056" w:rsidP="007A064F">
            <w:pPr>
              <w:ind w:left="426" w:hanging="426"/>
            </w:pPr>
            <w:r w:rsidRPr="00B5597F">
              <w:rPr>
                <w:color w:val="000000"/>
              </w:rPr>
              <w:t>Текстовые задачи</w:t>
            </w:r>
          </w:p>
        </w:tc>
        <w:tc>
          <w:tcPr>
            <w:tcW w:w="811" w:type="dxa"/>
            <w:tcMar>
              <w:top w:w="50" w:type="dxa"/>
              <w:left w:w="100" w:type="dxa"/>
            </w:tcMar>
            <w:vAlign w:val="center"/>
          </w:tcPr>
          <w:p w:rsidR="00FC7056" w:rsidRPr="00C97C28" w:rsidRDefault="00FC7056" w:rsidP="007A064F">
            <w:pPr>
              <w:ind w:left="426" w:hanging="426"/>
              <w:jc w:val="center"/>
            </w:pPr>
            <w:r>
              <w:rPr>
                <w:color w:val="000000"/>
              </w:rPr>
              <w:t xml:space="preserve"> 25</w:t>
            </w:r>
          </w:p>
        </w:tc>
        <w:tc>
          <w:tcPr>
            <w:tcW w:w="1706" w:type="dxa"/>
            <w:tcMar>
              <w:top w:w="50" w:type="dxa"/>
              <w:left w:w="100" w:type="dxa"/>
            </w:tcMar>
            <w:vAlign w:val="center"/>
          </w:tcPr>
          <w:p w:rsidR="00FC7056" w:rsidRPr="00B5597F" w:rsidRDefault="00FC7056" w:rsidP="007A064F">
            <w:pPr>
              <w:ind w:left="426" w:hanging="426"/>
              <w:jc w:val="center"/>
            </w:pPr>
          </w:p>
        </w:tc>
        <w:tc>
          <w:tcPr>
            <w:tcW w:w="1775" w:type="dxa"/>
            <w:tcMar>
              <w:top w:w="50" w:type="dxa"/>
              <w:left w:w="100" w:type="dxa"/>
            </w:tcMar>
            <w:vAlign w:val="center"/>
          </w:tcPr>
          <w:p w:rsidR="00FC7056" w:rsidRPr="00B5597F" w:rsidRDefault="00FC7056" w:rsidP="007A064F">
            <w:pPr>
              <w:ind w:left="426" w:hanging="426"/>
              <w:jc w:val="center"/>
            </w:pPr>
          </w:p>
        </w:tc>
        <w:tc>
          <w:tcPr>
            <w:tcW w:w="2093" w:type="dxa"/>
            <w:tcMar>
              <w:top w:w="50" w:type="dxa"/>
              <w:left w:w="100" w:type="dxa"/>
            </w:tcMar>
            <w:vAlign w:val="center"/>
          </w:tcPr>
          <w:p w:rsidR="00FC7056" w:rsidRPr="00CD79CE" w:rsidRDefault="004F240C" w:rsidP="007A064F">
            <w:pPr>
              <w:ind w:left="8" w:hanging="8"/>
            </w:pPr>
            <w:hyperlink r:id="rId187" w:history="1">
              <w:r w:rsidR="00FC7056" w:rsidRPr="00B5597F">
                <w:rPr>
                  <w:rStyle w:val="afa"/>
                </w:rPr>
                <w:t>Математика - Российская электронная школа (resh.edu.ru)</w:t>
              </w:r>
            </w:hyperlink>
          </w:p>
        </w:tc>
      </w:tr>
      <w:tr w:rsidR="00FC7056" w:rsidRPr="00B5597F" w:rsidTr="00CD7D91">
        <w:trPr>
          <w:trHeight w:val="144"/>
          <w:tblCellSpacing w:w="20" w:type="nil"/>
        </w:trPr>
        <w:tc>
          <w:tcPr>
            <w:tcW w:w="3538" w:type="dxa"/>
            <w:gridSpan w:val="4"/>
            <w:tcMar>
              <w:top w:w="50" w:type="dxa"/>
              <w:left w:w="100" w:type="dxa"/>
            </w:tcMar>
            <w:vAlign w:val="center"/>
          </w:tcPr>
          <w:p w:rsidR="00FC7056" w:rsidRPr="00B5597F" w:rsidRDefault="00FC7056" w:rsidP="007A064F">
            <w:pPr>
              <w:ind w:left="426" w:hanging="426"/>
            </w:pPr>
            <w:r w:rsidRPr="00B5597F">
              <w:rPr>
                <w:color w:val="000000"/>
              </w:rPr>
              <w:t>Итого по разделу</w:t>
            </w:r>
          </w:p>
        </w:tc>
        <w:tc>
          <w:tcPr>
            <w:tcW w:w="811" w:type="dxa"/>
            <w:tcMar>
              <w:top w:w="50" w:type="dxa"/>
              <w:left w:w="100" w:type="dxa"/>
            </w:tcMar>
            <w:vAlign w:val="center"/>
          </w:tcPr>
          <w:p w:rsidR="00FC7056" w:rsidRPr="00B5597F" w:rsidRDefault="00FC7056" w:rsidP="007A064F">
            <w:pPr>
              <w:ind w:left="426" w:hanging="426"/>
              <w:jc w:val="center"/>
            </w:pPr>
            <w:r>
              <w:rPr>
                <w:color w:val="000000"/>
              </w:rPr>
              <w:t xml:space="preserve"> 25</w:t>
            </w:r>
            <w:r w:rsidRPr="00B5597F">
              <w:rPr>
                <w:color w:val="000000"/>
              </w:rPr>
              <w:t xml:space="preserve"> </w:t>
            </w:r>
          </w:p>
        </w:tc>
        <w:tc>
          <w:tcPr>
            <w:tcW w:w="5574" w:type="dxa"/>
            <w:gridSpan w:val="3"/>
            <w:tcMar>
              <w:top w:w="50" w:type="dxa"/>
              <w:left w:w="100" w:type="dxa"/>
            </w:tcMar>
            <w:vAlign w:val="center"/>
          </w:tcPr>
          <w:p w:rsidR="00FC7056" w:rsidRPr="00B5597F" w:rsidRDefault="00FC7056" w:rsidP="007A064F">
            <w:pPr>
              <w:ind w:left="426" w:hanging="426"/>
            </w:pPr>
          </w:p>
        </w:tc>
      </w:tr>
      <w:tr w:rsidR="00FC7056" w:rsidRPr="00C97C28" w:rsidTr="00CD7D91">
        <w:trPr>
          <w:trHeight w:val="144"/>
          <w:tblCellSpacing w:w="20" w:type="nil"/>
        </w:trPr>
        <w:tc>
          <w:tcPr>
            <w:tcW w:w="9923" w:type="dxa"/>
            <w:gridSpan w:val="8"/>
            <w:tcMar>
              <w:top w:w="50" w:type="dxa"/>
              <w:left w:w="100" w:type="dxa"/>
            </w:tcMar>
            <w:vAlign w:val="center"/>
          </w:tcPr>
          <w:p w:rsidR="00FC7056" w:rsidRPr="00B5597F" w:rsidRDefault="00FC7056" w:rsidP="007A064F">
            <w:pPr>
              <w:ind w:left="426" w:hanging="426"/>
            </w:pPr>
            <w:r w:rsidRPr="00B5597F">
              <w:rPr>
                <w:b/>
                <w:color w:val="000000"/>
              </w:rPr>
              <w:t>Раздел 4.</w:t>
            </w:r>
            <w:r w:rsidRPr="00B5597F">
              <w:rPr>
                <w:color w:val="000000"/>
              </w:rPr>
              <w:t xml:space="preserve"> </w:t>
            </w:r>
            <w:r w:rsidRPr="00B5597F">
              <w:rPr>
                <w:b/>
                <w:color w:val="000000"/>
              </w:rPr>
              <w:t>Пространственные отношения и геометрические фигуры</w:t>
            </w:r>
          </w:p>
        </w:tc>
      </w:tr>
      <w:tr w:rsidR="00FC7056" w:rsidRPr="00CD79CE" w:rsidTr="00CD7D91">
        <w:trPr>
          <w:trHeight w:val="144"/>
          <w:tblCellSpacing w:w="20" w:type="nil"/>
        </w:trPr>
        <w:tc>
          <w:tcPr>
            <w:tcW w:w="516" w:type="dxa"/>
            <w:tcMar>
              <w:top w:w="50" w:type="dxa"/>
              <w:left w:w="100" w:type="dxa"/>
            </w:tcMar>
            <w:vAlign w:val="center"/>
          </w:tcPr>
          <w:p w:rsidR="00FC7056" w:rsidRPr="00B5597F" w:rsidRDefault="00FC7056" w:rsidP="007A064F">
            <w:pPr>
              <w:ind w:left="426" w:hanging="426"/>
            </w:pPr>
            <w:r w:rsidRPr="00B5597F">
              <w:rPr>
                <w:color w:val="000000"/>
              </w:rPr>
              <w:t>4.1</w:t>
            </w:r>
          </w:p>
        </w:tc>
        <w:tc>
          <w:tcPr>
            <w:tcW w:w="3022" w:type="dxa"/>
            <w:gridSpan w:val="3"/>
            <w:tcMar>
              <w:top w:w="50" w:type="dxa"/>
              <w:left w:w="100" w:type="dxa"/>
            </w:tcMar>
            <w:vAlign w:val="center"/>
          </w:tcPr>
          <w:p w:rsidR="00FC7056" w:rsidRPr="00B5597F" w:rsidRDefault="00FC7056" w:rsidP="007A064F">
            <w:pPr>
              <w:ind w:left="426" w:hanging="426"/>
            </w:pPr>
            <w:r w:rsidRPr="00B5597F">
              <w:rPr>
                <w:color w:val="000000"/>
              </w:rPr>
              <w:t>Пространственные отношения</w:t>
            </w:r>
          </w:p>
        </w:tc>
        <w:tc>
          <w:tcPr>
            <w:tcW w:w="811" w:type="dxa"/>
            <w:tcMar>
              <w:top w:w="50" w:type="dxa"/>
              <w:left w:w="100" w:type="dxa"/>
            </w:tcMar>
            <w:vAlign w:val="center"/>
          </w:tcPr>
          <w:p w:rsidR="00FC7056" w:rsidRPr="00B5597F" w:rsidRDefault="00FC7056" w:rsidP="007A064F">
            <w:pPr>
              <w:ind w:left="426" w:hanging="426"/>
              <w:jc w:val="center"/>
            </w:pPr>
            <w:r w:rsidRPr="00B5597F">
              <w:rPr>
                <w:color w:val="000000"/>
              </w:rPr>
              <w:t xml:space="preserve"> 3 </w:t>
            </w:r>
          </w:p>
        </w:tc>
        <w:tc>
          <w:tcPr>
            <w:tcW w:w="1706" w:type="dxa"/>
            <w:tcMar>
              <w:top w:w="50" w:type="dxa"/>
              <w:left w:w="100" w:type="dxa"/>
            </w:tcMar>
            <w:vAlign w:val="center"/>
          </w:tcPr>
          <w:p w:rsidR="00FC7056" w:rsidRPr="00B5597F" w:rsidRDefault="00FC7056" w:rsidP="007A064F">
            <w:pPr>
              <w:ind w:left="426" w:hanging="426"/>
              <w:jc w:val="center"/>
            </w:pPr>
          </w:p>
        </w:tc>
        <w:tc>
          <w:tcPr>
            <w:tcW w:w="1775" w:type="dxa"/>
            <w:tcMar>
              <w:top w:w="50" w:type="dxa"/>
              <w:left w:w="100" w:type="dxa"/>
            </w:tcMar>
            <w:vAlign w:val="center"/>
          </w:tcPr>
          <w:p w:rsidR="00FC7056" w:rsidRPr="00B5597F" w:rsidRDefault="00FC7056" w:rsidP="007A064F">
            <w:pPr>
              <w:ind w:left="426" w:hanging="426"/>
              <w:jc w:val="center"/>
            </w:pPr>
          </w:p>
        </w:tc>
        <w:tc>
          <w:tcPr>
            <w:tcW w:w="2093" w:type="dxa"/>
            <w:tcMar>
              <w:top w:w="50" w:type="dxa"/>
              <w:left w:w="100" w:type="dxa"/>
            </w:tcMar>
          </w:tcPr>
          <w:p w:rsidR="00FC7056" w:rsidRPr="00CD79CE" w:rsidRDefault="004F240C" w:rsidP="007A064F">
            <w:pPr>
              <w:ind w:left="8"/>
            </w:pPr>
            <w:hyperlink r:id="rId188" w:history="1">
              <w:r w:rsidR="00FC7056" w:rsidRPr="00AB3FB2">
                <w:rPr>
                  <w:rStyle w:val="afa"/>
                </w:rPr>
                <w:t>Математика - Российская электронная школа (resh.edu.ru)</w:t>
              </w:r>
            </w:hyperlink>
          </w:p>
        </w:tc>
      </w:tr>
      <w:tr w:rsidR="00FC7056" w:rsidRPr="00CD79CE" w:rsidTr="00CD7D91">
        <w:trPr>
          <w:trHeight w:val="144"/>
          <w:tblCellSpacing w:w="20" w:type="nil"/>
        </w:trPr>
        <w:tc>
          <w:tcPr>
            <w:tcW w:w="516" w:type="dxa"/>
            <w:tcMar>
              <w:top w:w="50" w:type="dxa"/>
              <w:left w:w="100" w:type="dxa"/>
            </w:tcMar>
            <w:vAlign w:val="center"/>
          </w:tcPr>
          <w:p w:rsidR="00FC7056" w:rsidRPr="00B5597F" w:rsidRDefault="00FC7056" w:rsidP="007A064F">
            <w:pPr>
              <w:ind w:left="426" w:hanging="426"/>
            </w:pPr>
            <w:r w:rsidRPr="00B5597F">
              <w:rPr>
                <w:color w:val="000000"/>
              </w:rPr>
              <w:t>4.2</w:t>
            </w:r>
          </w:p>
        </w:tc>
        <w:tc>
          <w:tcPr>
            <w:tcW w:w="3022" w:type="dxa"/>
            <w:gridSpan w:val="3"/>
            <w:tcMar>
              <w:top w:w="50" w:type="dxa"/>
              <w:left w:w="100" w:type="dxa"/>
            </w:tcMar>
            <w:vAlign w:val="center"/>
          </w:tcPr>
          <w:p w:rsidR="00FC7056" w:rsidRPr="00B5597F" w:rsidRDefault="00FC7056" w:rsidP="007A064F">
            <w:pPr>
              <w:ind w:left="426" w:hanging="426"/>
            </w:pPr>
            <w:r w:rsidRPr="00B5597F">
              <w:rPr>
                <w:color w:val="000000"/>
              </w:rPr>
              <w:t>Геометрические фигуры</w:t>
            </w:r>
          </w:p>
        </w:tc>
        <w:tc>
          <w:tcPr>
            <w:tcW w:w="811" w:type="dxa"/>
            <w:tcMar>
              <w:top w:w="50" w:type="dxa"/>
              <w:left w:w="100" w:type="dxa"/>
            </w:tcMar>
            <w:vAlign w:val="center"/>
          </w:tcPr>
          <w:p w:rsidR="00FC7056" w:rsidRPr="00B5597F" w:rsidRDefault="00FC7056" w:rsidP="007A064F">
            <w:pPr>
              <w:ind w:left="426" w:hanging="426"/>
              <w:jc w:val="center"/>
            </w:pPr>
            <w:r>
              <w:rPr>
                <w:color w:val="000000"/>
              </w:rPr>
              <w:t xml:space="preserve"> 16</w:t>
            </w:r>
            <w:r w:rsidRPr="00B5597F">
              <w:rPr>
                <w:color w:val="000000"/>
              </w:rPr>
              <w:t xml:space="preserve"> </w:t>
            </w:r>
          </w:p>
        </w:tc>
        <w:tc>
          <w:tcPr>
            <w:tcW w:w="1706" w:type="dxa"/>
            <w:tcMar>
              <w:top w:w="50" w:type="dxa"/>
              <w:left w:w="100" w:type="dxa"/>
            </w:tcMar>
            <w:vAlign w:val="center"/>
          </w:tcPr>
          <w:p w:rsidR="00FC7056" w:rsidRPr="00B5597F" w:rsidRDefault="00FC7056" w:rsidP="007A064F">
            <w:pPr>
              <w:ind w:left="426" w:hanging="426"/>
              <w:jc w:val="center"/>
            </w:pPr>
          </w:p>
        </w:tc>
        <w:tc>
          <w:tcPr>
            <w:tcW w:w="1775" w:type="dxa"/>
            <w:tcMar>
              <w:top w:w="50" w:type="dxa"/>
              <w:left w:w="100" w:type="dxa"/>
            </w:tcMar>
            <w:vAlign w:val="center"/>
          </w:tcPr>
          <w:p w:rsidR="00FC7056" w:rsidRPr="00B5597F" w:rsidRDefault="00FC7056" w:rsidP="007A064F">
            <w:pPr>
              <w:ind w:left="426" w:hanging="426"/>
              <w:jc w:val="center"/>
            </w:pPr>
          </w:p>
        </w:tc>
        <w:tc>
          <w:tcPr>
            <w:tcW w:w="2093" w:type="dxa"/>
            <w:tcMar>
              <w:top w:w="50" w:type="dxa"/>
              <w:left w:w="100" w:type="dxa"/>
            </w:tcMar>
          </w:tcPr>
          <w:p w:rsidR="00FC7056" w:rsidRPr="00475919" w:rsidRDefault="004F240C" w:rsidP="007A064F">
            <w:pPr>
              <w:ind w:left="8"/>
              <w:rPr>
                <w:rStyle w:val="afa"/>
              </w:rPr>
            </w:pPr>
            <w:hyperlink r:id="rId189" w:history="1">
              <w:r w:rsidR="00FC7056" w:rsidRPr="00AB3FB2">
                <w:rPr>
                  <w:rStyle w:val="afa"/>
                </w:rPr>
                <w:t>Математика - Российская электронная школа (resh.edu.ru)</w:t>
              </w:r>
            </w:hyperlink>
          </w:p>
        </w:tc>
      </w:tr>
      <w:tr w:rsidR="00FC7056" w:rsidRPr="00B5597F" w:rsidTr="00CD7D91">
        <w:trPr>
          <w:trHeight w:val="144"/>
          <w:tblCellSpacing w:w="20" w:type="nil"/>
        </w:trPr>
        <w:tc>
          <w:tcPr>
            <w:tcW w:w="3538" w:type="dxa"/>
            <w:gridSpan w:val="4"/>
            <w:tcMar>
              <w:top w:w="50" w:type="dxa"/>
              <w:left w:w="100" w:type="dxa"/>
            </w:tcMar>
            <w:vAlign w:val="center"/>
          </w:tcPr>
          <w:p w:rsidR="00FC7056" w:rsidRPr="00B5597F" w:rsidRDefault="00FC7056" w:rsidP="007A064F">
            <w:pPr>
              <w:ind w:left="426" w:hanging="426"/>
            </w:pPr>
            <w:r w:rsidRPr="00B5597F">
              <w:rPr>
                <w:color w:val="000000"/>
              </w:rPr>
              <w:t>Итого по разделу</w:t>
            </w:r>
          </w:p>
        </w:tc>
        <w:tc>
          <w:tcPr>
            <w:tcW w:w="811" w:type="dxa"/>
            <w:tcMar>
              <w:top w:w="50" w:type="dxa"/>
              <w:left w:w="100" w:type="dxa"/>
            </w:tcMar>
            <w:vAlign w:val="center"/>
          </w:tcPr>
          <w:p w:rsidR="00FC7056" w:rsidRPr="00C97C28" w:rsidRDefault="00FC7056" w:rsidP="007A064F">
            <w:pPr>
              <w:ind w:left="426" w:hanging="426"/>
              <w:jc w:val="center"/>
            </w:pPr>
            <w:r>
              <w:rPr>
                <w:color w:val="000000"/>
              </w:rPr>
              <w:t xml:space="preserve"> 19</w:t>
            </w:r>
          </w:p>
        </w:tc>
        <w:tc>
          <w:tcPr>
            <w:tcW w:w="5574" w:type="dxa"/>
            <w:gridSpan w:val="3"/>
            <w:tcMar>
              <w:top w:w="50" w:type="dxa"/>
              <w:left w:w="100" w:type="dxa"/>
            </w:tcMar>
            <w:vAlign w:val="center"/>
          </w:tcPr>
          <w:p w:rsidR="00FC7056" w:rsidRPr="00B5597F" w:rsidRDefault="00FC7056" w:rsidP="007A064F">
            <w:pPr>
              <w:ind w:left="426" w:hanging="426"/>
            </w:pPr>
          </w:p>
        </w:tc>
      </w:tr>
      <w:tr w:rsidR="00FC7056" w:rsidRPr="00B5597F" w:rsidTr="00CD7D91">
        <w:trPr>
          <w:trHeight w:val="144"/>
          <w:tblCellSpacing w:w="20" w:type="nil"/>
        </w:trPr>
        <w:tc>
          <w:tcPr>
            <w:tcW w:w="9923" w:type="dxa"/>
            <w:gridSpan w:val="8"/>
            <w:tcMar>
              <w:top w:w="50" w:type="dxa"/>
              <w:left w:w="100" w:type="dxa"/>
            </w:tcMar>
            <w:vAlign w:val="center"/>
          </w:tcPr>
          <w:p w:rsidR="00FC7056" w:rsidRPr="00B5597F" w:rsidRDefault="00FC7056" w:rsidP="007A064F">
            <w:pPr>
              <w:ind w:left="426" w:hanging="426"/>
            </w:pPr>
            <w:r w:rsidRPr="00B5597F">
              <w:rPr>
                <w:b/>
                <w:color w:val="000000"/>
              </w:rPr>
              <w:t>Раздел 5.</w:t>
            </w:r>
            <w:r w:rsidRPr="00B5597F">
              <w:rPr>
                <w:color w:val="000000"/>
              </w:rPr>
              <w:t xml:space="preserve"> </w:t>
            </w:r>
            <w:r w:rsidRPr="00B5597F">
              <w:rPr>
                <w:b/>
                <w:color w:val="000000"/>
              </w:rPr>
              <w:t>Математическая информация</w:t>
            </w:r>
          </w:p>
        </w:tc>
      </w:tr>
      <w:tr w:rsidR="00FC7056" w:rsidRPr="00CD79CE" w:rsidTr="00CD7D91">
        <w:trPr>
          <w:trHeight w:val="144"/>
          <w:tblCellSpacing w:w="20" w:type="nil"/>
        </w:trPr>
        <w:tc>
          <w:tcPr>
            <w:tcW w:w="516" w:type="dxa"/>
            <w:tcMar>
              <w:top w:w="50" w:type="dxa"/>
              <w:left w:w="100" w:type="dxa"/>
            </w:tcMar>
            <w:vAlign w:val="center"/>
          </w:tcPr>
          <w:p w:rsidR="00FC7056" w:rsidRPr="00B5597F" w:rsidRDefault="00FC7056" w:rsidP="007A064F">
            <w:pPr>
              <w:ind w:left="426" w:hanging="426"/>
            </w:pPr>
            <w:r w:rsidRPr="00B5597F">
              <w:rPr>
                <w:color w:val="000000"/>
              </w:rPr>
              <w:t>5.1</w:t>
            </w:r>
          </w:p>
        </w:tc>
        <w:tc>
          <w:tcPr>
            <w:tcW w:w="3022" w:type="dxa"/>
            <w:gridSpan w:val="3"/>
            <w:tcMar>
              <w:top w:w="50" w:type="dxa"/>
              <w:left w:w="100" w:type="dxa"/>
            </w:tcMar>
            <w:vAlign w:val="center"/>
          </w:tcPr>
          <w:p w:rsidR="00FC7056" w:rsidRPr="00B5597F" w:rsidRDefault="00FC7056" w:rsidP="007A064F">
            <w:pPr>
              <w:ind w:left="426" w:hanging="426"/>
            </w:pPr>
            <w:r w:rsidRPr="00B5597F">
              <w:rPr>
                <w:color w:val="000000"/>
              </w:rPr>
              <w:t>Характеристика объекта, группы объектов</w:t>
            </w:r>
          </w:p>
        </w:tc>
        <w:tc>
          <w:tcPr>
            <w:tcW w:w="811" w:type="dxa"/>
            <w:tcMar>
              <w:top w:w="50" w:type="dxa"/>
              <w:left w:w="100" w:type="dxa"/>
            </w:tcMar>
            <w:vAlign w:val="center"/>
          </w:tcPr>
          <w:p w:rsidR="00FC7056" w:rsidRPr="00B5597F" w:rsidRDefault="00FC7056" w:rsidP="007A064F">
            <w:pPr>
              <w:ind w:left="426" w:hanging="426"/>
              <w:jc w:val="center"/>
            </w:pPr>
            <w:r w:rsidRPr="00B5597F">
              <w:rPr>
                <w:color w:val="000000"/>
              </w:rPr>
              <w:t xml:space="preserve"> 8 </w:t>
            </w:r>
          </w:p>
        </w:tc>
        <w:tc>
          <w:tcPr>
            <w:tcW w:w="1706" w:type="dxa"/>
            <w:tcMar>
              <w:top w:w="50" w:type="dxa"/>
              <w:left w:w="100" w:type="dxa"/>
            </w:tcMar>
            <w:vAlign w:val="center"/>
          </w:tcPr>
          <w:p w:rsidR="00FC7056" w:rsidRPr="00B5597F" w:rsidRDefault="00FC7056" w:rsidP="007A064F">
            <w:pPr>
              <w:ind w:left="426" w:hanging="426"/>
              <w:jc w:val="center"/>
            </w:pPr>
          </w:p>
        </w:tc>
        <w:tc>
          <w:tcPr>
            <w:tcW w:w="1775" w:type="dxa"/>
            <w:tcMar>
              <w:top w:w="50" w:type="dxa"/>
              <w:left w:w="100" w:type="dxa"/>
            </w:tcMar>
            <w:vAlign w:val="center"/>
          </w:tcPr>
          <w:p w:rsidR="00FC7056" w:rsidRPr="00B5597F" w:rsidRDefault="00FC7056" w:rsidP="007A064F">
            <w:pPr>
              <w:ind w:left="426" w:hanging="426"/>
              <w:jc w:val="center"/>
            </w:pPr>
          </w:p>
        </w:tc>
        <w:tc>
          <w:tcPr>
            <w:tcW w:w="2093" w:type="dxa"/>
            <w:tcMar>
              <w:top w:w="50" w:type="dxa"/>
              <w:left w:w="100" w:type="dxa"/>
            </w:tcMar>
          </w:tcPr>
          <w:p w:rsidR="00FC7056" w:rsidRPr="00CD79CE" w:rsidRDefault="004F240C" w:rsidP="007A064F">
            <w:pPr>
              <w:ind w:left="8" w:hanging="8"/>
            </w:pPr>
            <w:hyperlink r:id="rId190" w:history="1">
              <w:r w:rsidR="00FC7056" w:rsidRPr="005C46DB">
                <w:rPr>
                  <w:rStyle w:val="afa"/>
                </w:rPr>
                <w:t>Математика - Российская электронная школа (resh.edu.ru)</w:t>
              </w:r>
            </w:hyperlink>
          </w:p>
        </w:tc>
      </w:tr>
      <w:tr w:rsidR="00FC7056" w:rsidRPr="00CD79CE" w:rsidTr="00CD7D91">
        <w:trPr>
          <w:trHeight w:val="144"/>
          <w:tblCellSpacing w:w="20" w:type="nil"/>
        </w:trPr>
        <w:tc>
          <w:tcPr>
            <w:tcW w:w="516" w:type="dxa"/>
            <w:tcMar>
              <w:top w:w="50" w:type="dxa"/>
              <w:left w:w="100" w:type="dxa"/>
            </w:tcMar>
            <w:vAlign w:val="center"/>
          </w:tcPr>
          <w:p w:rsidR="00FC7056" w:rsidRPr="00B5597F" w:rsidRDefault="00FC7056" w:rsidP="007A064F">
            <w:pPr>
              <w:ind w:left="426" w:hanging="426"/>
            </w:pPr>
            <w:r w:rsidRPr="00B5597F">
              <w:rPr>
                <w:color w:val="000000"/>
              </w:rPr>
              <w:t>5.2</w:t>
            </w:r>
          </w:p>
        </w:tc>
        <w:tc>
          <w:tcPr>
            <w:tcW w:w="3022" w:type="dxa"/>
            <w:gridSpan w:val="3"/>
            <w:tcMar>
              <w:top w:w="50" w:type="dxa"/>
              <w:left w:w="100" w:type="dxa"/>
            </w:tcMar>
            <w:vAlign w:val="center"/>
          </w:tcPr>
          <w:p w:rsidR="00FC7056" w:rsidRPr="00B5597F" w:rsidRDefault="00FC7056" w:rsidP="007A064F">
            <w:pPr>
              <w:ind w:left="426" w:hanging="426"/>
            </w:pPr>
            <w:r w:rsidRPr="00B5597F">
              <w:rPr>
                <w:color w:val="000000"/>
              </w:rPr>
              <w:t>Таблицы</w:t>
            </w:r>
          </w:p>
        </w:tc>
        <w:tc>
          <w:tcPr>
            <w:tcW w:w="811" w:type="dxa"/>
            <w:tcMar>
              <w:top w:w="50" w:type="dxa"/>
              <w:left w:w="100" w:type="dxa"/>
            </w:tcMar>
            <w:vAlign w:val="center"/>
          </w:tcPr>
          <w:p w:rsidR="00FC7056" w:rsidRPr="00B5597F" w:rsidRDefault="00FC7056" w:rsidP="007A064F">
            <w:pPr>
              <w:ind w:left="426" w:hanging="426"/>
              <w:jc w:val="center"/>
            </w:pPr>
            <w:r>
              <w:rPr>
                <w:color w:val="000000"/>
              </w:rPr>
              <w:t xml:space="preserve"> 5</w:t>
            </w:r>
            <w:r w:rsidRPr="00B5597F">
              <w:rPr>
                <w:color w:val="000000"/>
              </w:rPr>
              <w:t xml:space="preserve"> </w:t>
            </w:r>
          </w:p>
        </w:tc>
        <w:tc>
          <w:tcPr>
            <w:tcW w:w="1706" w:type="dxa"/>
            <w:tcMar>
              <w:top w:w="50" w:type="dxa"/>
              <w:left w:w="100" w:type="dxa"/>
            </w:tcMar>
            <w:vAlign w:val="center"/>
          </w:tcPr>
          <w:p w:rsidR="00FC7056" w:rsidRPr="00B5597F" w:rsidRDefault="00FC7056" w:rsidP="007A064F">
            <w:pPr>
              <w:ind w:left="426" w:hanging="426"/>
              <w:jc w:val="center"/>
            </w:pPr>
          </w:p>
        </w:tc>
        <w:tc>
          <w:tcPr>
            <w:tcW w:w="1775" w:type="dxa"/>
            <w:tcMar>
              <w:top w:w="50" w:type="dxa"/>
              <w:left w:w="100" w:type="dxa"/>
            </w:tcMar>
            <w:vAlign w:val="center"/>
          </w:tcPr>
          <w:p w:rsidR="00FC7056" w:rsidRPr="00B5597F" w:rsidRDefault="00FC7056" w:rsidP="007A064F">
            <w:pPr>
              <w:ind w:left="426" w:hanging="426"/>
              <w:jc w:val="center"/>
            </w:pPr>
          </w:p>
        </w:tc>
        <w:tc>
          <w:tcPr>
            <w:tcW w:w="2093" w:type="dxa"/>
            <w:tcMar>
              <w:top w:w="50" w:type="dxa"/>
              <w:left w:w="100" w:type="dxa"/>
            </w:tcMar>
          </w:tcPr>
          <w:p w:rsidR="00FC7056" w:rsidRPr="00475919" w:rsidRDefault="004F240C" w:rsidP="007A064F">
            <w:pPr>
              <w:ind w:left="8" w:hanging="8"/>
              <w:rPr>
                <w:rStyle w:val="afa"/>
              </w:rPr>
            </w:pPr>
            <w:hyperlink r:id="rId191" w:history="1">
              <w:r w:rsidR="00FC7056" w:rsidRPr="005C46DB">
                <w:rPr>
                  <w:rStyle w:val="afa"/>
                </w:rPr>
                <w:t>Математика - Российская электронная школа (resh.edu.ru)</w:t>
              </w:r>
            </w:hyperlink>
          </w:p>
        </w:tc>
      </w:tr>
      <w:tr w:rsidR="00FC7056" w:rsidRPr="00B5597F" w:rsidTr="00CD7D91">
        <w:trPr>
          <w:trHeight w:val="144"/>
          <w:tblCellSpacing w:w="20" w:type="nil"/>
        </w:trPr>
        <w:tc>
          <w:tcPr>
            <w:tcW w:w="3538" w:type="dxa"/>
            <w:gridSpan w:val="4"/>
            <w:tcMar>
              <w:top w:w="50" w:type="dxa"/>
              <w:left w:w="100" w:type="dxa"/>
            </w:tcMar>
            <w:vAlign w:val="center"/>
          </w:tcPr>
          <w:p w:rsidR="00FC7056" w:rsidRPr="00B5597F" w:rsidRDefault="00FC7056" w:rsidP="007A064F">
            <w:pPr>
              <w:ind w:left="426" w:hanging="426"/>
            </w:pPr>
            <w:r w:rsidRPr="00B5597F">
              <w:rPr>
                <w:color w:val="000000"/>
              </w:rPr>
              <w:t>Итого по разделу</w:t>
            </w:r>
          </w:p>
        </w:tc>
        <w:tc>
          <w:tcPr>
            <w:tcW w:w="811" w:type="dxa"/>
            <w:tcMar>
              <w:top w:w="50" w:type="dxa"/>
              <w:left w:w="100" w:type="dxa"/>
            </w:tcMar>
            <w:vAlign w:val="center"/>
          </w:tcPr>
          <w:p w:rsidR="00FC7056" w:rsidRPr="00B5597F" w:rsidRDefault="00FC7056" w:rsidP="007A064F">
            <w:pPr>
              <w:ind w:left="426" w:hanging="426"/>
              <w:jc w:val="center"/>
            </w:pPr>
            <w:r>
              <w:rPr>
                <w:color w:val="000000"/>
              </w:rPr>
              <w:t xml:space="preserve"> 13</w:t>
            </w:r>
            <w:r w:rsidRPr="00B5597F">
              <w:rPr>
                <w:color w:val="000000"/>
              </w:rPr>
              <w:t xml:space="preserve"> </w:t>
            </w:r>
          </w:p>
        </w:tc>
        <w:tc>
          <w:tcPr>
            <w:tcW w:w="5574" w:type="dxa"/>
            <w:gridSpan w:val="3"/>
            <w:tcMar>
              <w:top w:w="50" w:type="dxa"/>
              <w:left w:w="100" w:type="dxa"/>
            </w:tcMar>
            <w:vAlign w:val="center"/>
          </w:tcPr>
          <w:p w:rsidR="00FC7056" w:rsidRPr="00B5597F" w:rsidRDefault="00FC7056" w:rsidP="007A064F">
            <w:pPr>
              <w:ind w:left="426" w:hanging="426"/>
            </w:pPr>
          </w:p>
        </w:tc>
      </w:tr>
      <w:tr w:rsidR="00FC7056" w:rsidRPr="00B5597F" w:rsidTr="00CD7D91">
        <w:trPr>
          <w:trHeight w:val="144"/>
          <w:tblCellSpacing w:w="20" w:type="nil"/>
        </w:trPr>
        <w:tc>
          <w:tcPr>
            <w:tcW w:w="3538" w:type="dxa"/>
            <w:gridSpan w:val="4"/>
            <w:tcMar>
              <w:top w:w="50" w:type="dxa"/>
              <w:left w:w="100" w:type="dxa"/>
            </w:tcMar>
            <w:vAlign w:val="center"/>
          </w:tcPr>
          <w:p w:rsidR="00FC7056" w:rsidRPr="00B5597F" w:rsidRDefault="00FC7056" w:rsidP="007A064F">
            <w:pPr>
              <w:ind w:left="426" w:hanging="426"/>
            </w:pPr>
            <w:r w:rsidRPr="00B5597F">
              <w:rPr>
                <w:color w:val="000000"/>
              </w:rPr>
              <w:t>ОБЩЕЕ КОЛИЧЕСТВО ЧАСОВ ПО ПРОГРАММЕ</w:t>
            </w:r>
          </w:p>
        </w:tc>
        <w:tc>
          <w:tcPr>
            <w:tcW w:w="811" w:type="dxa"/>
            <w:tcMar>
              <w:top w:w="50" w:type="dxa"/>
              <w:left w:w="100" w:type="dxa"/>
            </w:tcMar>
            <w:vAlign w:val="center"/>
          </w:tcPr>
          <w:p w:rsidR="00FC7056" w:rsidRPr="00B5597F" w:rsidRDefault="00FC7056" w:rsidP="007A064F">
            <w:pPr>
              <w:ind w:left="426" w:hanging="426"/>
              <w:jc w:val="center"/>
            </w:pPr>
            <w:r w:rsidRPr="00B5597F">
              <w:rPr>
                <w:color w:val="000000"/>
              </w:rPr>
              <w:t xml:space="preserve"> 165 </w:t>
            </w:r>
          </w:p>
        </w:tc>
        <w:tc>
          <w:tcPr>
            <w:tcW w:w="1706" w:type="dxa"/>
            <w:tcMar>
              <w:top w:w="50" w:type="dxa"/>
              <w:left w:w="100" w:type="dxa"/>
            </w:tcMar>
            <w:vAlign w:val="center"/>
          </w:tcPr>
          <w:p w:rsidR="00FC7056" w:rsidRPr="00B5597F" w:rsidRDefault="00FC7056" w:rsidP="007A064F">
            <w:pPr>
              <w:ind w:left="426" w:hanging="426"/>
              <w:jc w:val="center"/>
            </w:pPr>
            <w:r w:rsidRPr="00B5597F">
              <w:rPr>
                <w:color w:val="000000"/>
              </w:rPr>
              <w:t xml:space="preserve"> 1</w:t>
            </w:r>
          </w:p>
        </w:tc>
        <w:tc>
          <w:tcPr>
            <w:tcW w:w="1775" w:type="dxa"/>
            <w:tcMar>
              <w:top w:w="50" w:type="dxa"/>
              <w:left w:w="100" w:type="dxa"/>
            </w:tcMar>
            <w:vAlign w:val="center"/>
          </w:tcPr>
          <w:p w:rsidR="00FC7056" w:rsidRPr="00B5597F" w:rsidRDefault="00FC7056" w:rsidP="007A064F">
            <w:pPr>
              <w:ind w:left="426" w:hanging="426"/>
              <w:jc w:val="center"/>
            </w:pPr>
            <w:r w:rsidRPr="00B5597F">
              <w:rPr>
                <w:color w:val="000000"/>
              </w:rPr>
              <w:t xml:space="preserve"> 0 </w:t>
            </w:r>
          </w:p>
        </w:tc>
        <w:tc>
          <w:tcPr>
            <w:tcW w:w="2093" w:type="dxa"/>
            <w:tcMar>
              <w:top w:w="50" w:type="dxa"/>
              <w:left w:w="100" w:type="dxa"/>
            </w:tcMar>
            <w:vAlign w:val="center"/>
          </w:tcPr>
          <w:p w:rsidR="00FC7056" w:rsidRPr="00B5597F" w:rsidRDefault="00FC7056" w:rsidP="007A064F">
            <w:pPr>
              <w:ind w:left="426" w:hanging="426"/>
            </w:pPr>
          </w:p>
        </w:tc>
      </w:tr>
    </w:tbl>
    <w:p w:rsidR="00FC7056" w:rsidRDefault="00FC7056" w:rsidP="00FC7056">
      <w:pPr>
        <w:rPr>
          <w:b/>
          <w:color w:val="000000"/>
        </w:rPr>
      </w:pPr>
    </w:p>
    <w:p w:rsidR="00FC7056" w:rsidRPr="00B5597F" w:rsidRDefault="00FC7056" w:rsidP="00FC7056">
      <w:pPr>
        <w:ind w:left="426" w:hanging="426"/>
        <w:rPr>
          <w:b/>
          <w:color w:val="000000"/>
        </w:rPr>
      </w:pPr>
      <w:r w:rsidRPr="00B5597F">
        <w:rPr>
          <w:b/>
          <w:color w:val="000000"/>
        </w:rPr>
        <w:t xml:space="preserve"> 2 КЛАСС </w:t>
      </w:r>
    </w:p>
    <w:p w:rsidR="00FC7056" w:rsidRPr="00B5597F" w:rsidRDefault="00FC7056" w:rsidP="00FC7056">
      <w:pPr>
        <w:ind w:left="426" w:hanging="426"/>
      </w:pPr>
    </w:p>
    <w:tbl>
      <w:tblPr>
        <w:tblW w:w="9923" w:type="dxa"/>
        <w:tblCellSpacing w:w="20" w:type="nil"/>
        <w:tblInd w:w="-704" w:type="dxa"/>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587"/>
        <w:gridCol w:w="2888"/>
        <w:gridCol w:w="815"/>
        <w:gridCol w:w="1725"/>
        <w:gridCol w:w="1794"/>
        <w:gridCol w:w="2114"/>
      </w:tblGrid>
      <w:tr w:rsidR="00FC7056" w:rsidRPr="00B5597F" w:rsidTr="00CD7D91">
        <w:trPr>
          <w:trHeight w:val="144"/>
          <w:tblCellSpacing w:w="20" w:type="nil"/>
        </w:trPr>
        <w:tc>
          <w:tcPr>
            <w:tcW w:w="587" w:type="dxa"/>
            <w:vMerge w:val="restart"/>
            <w:tcMar>
              <w:top w:w="50" w:type="dxa"/>
              <w:left w:w="100" w:type="dxa"/>
            </w:tcMar>
            <w:vAlign w:val="center"/>
          </w:tcPr>
          <w:p w:rsidR="00FC7056" w:rsidRPr="00B5597F" w:rsidRDefault="00FC7056" w:rsidP="007A064F">
            <w:pPr>
              <w:ind w:right="-89"/>
            </w:pPr>
            <w:r>
              <w:rPr>
                <w:b/>
                <w:color w:val="000000"/>
              </w:rPr>
              <w:t xml:space="preserve">№ </w:t>
            </w:r>
            <w:r w:rsidRPr="00B5597F">
              <w:rPr>
                <w:b/>
                <w:color w:val="000000"/>
              </w:rPr>
              <w:t xml:space="preserve">п/п </w:t>
            </w:r>
          </w:p>
          <w:p w:rsidR="00FC7056" w:rsidRPr="00B5597F" w:rsidRDefault="00FC7056" w:rsidP="007A064F">
            <w:pPr>
              <w:ind w:left="426" w:hanging="426"/>
            </w:pPr>
          </w:p>
        </w:tc>
        <w:tc>
          <w:tcPr>
            <w:tcW w:w="2888" w:type="dxa"/>
            <w:vMerge w:val="restart"/>
            <w:tcMar>
              <w:top w:w="50" w:type="dxa"/>
              <w:left w:w="100" w:type="dxa"/>
            </w:tcMar>
            <w:vAlign w:val="center"/>
          </w:tcPr>
          <w:p w:rsidR="00FC7056" w:rsidRPr="00B5597F" w:rsidRDefault="00FC7056" w:rsidP="007A064F">
            <w:pPr>
              <w:ind w:left="426" w:hanging="426"/>
            </w:pPr>
            <w:r w:rsidRPr="00B5597F">
              <w:rPr>
                <w:b/>
                <w:color w:val="000000"/>
              </w:rPr>
              <w:t xml:space="preserve">Наименование разделов и тем программы </w:t>
            </w:r>
          </w:p>
          <w:p w:rsidR="00FC7056" w:rsidRPr="00B5597F" w:rsidRDefault="00FC7056" w:rsidP="007A064F">
            <w:pPr>
              <w:ind w:left="426" w:hanging="426"/>
            </w:pPr>
          </w:p>
        </w:tc>
        <w:tc>
          <w:tcPr>
            <w:tcW w:w="0" w:type="auto"/>
            <w:gridSpan w:val="3"/>
            <w:tcMar>
              <w:top w:w="50" w:type="dxa"/>
              <w:left w:w="100" w:type="dxa"/>
            </w:tcMar>
            <w:vAlign w:val="center"/>
          </w:tcPr>
          <w:p w:rsidR="00FC7056" w:rsidRPr="00B5597F" w:rsidRDefault="00FC7056" w:rsidP="007A064F">
            <w:pPr>
              <w:ind w:left="426" w:hanging="426"/>
              <w:jc w:val="center"/>
            </w:pPr>
            <w:r w:rsidRPr="00B5597F">
              <w:rPr>
                <w:b/>
                <w:color w:val="000000"/>
              </w:rPr>
              <w:t>Количество часов</w:t>
            </w:r>
          </w:p>
        </w:tc>
        <w:tc>
          <w:tcPr>
            <w:tcW w:w="2114" w:type="dxa"/>
            <w:vMerge w:val="restart"/>
            <w:tcMar>
              <w:top w:w="50" w:type="dxa"/>
              <w:left w:w="100" w:type="dxa"/>
            </w:tcMar>
            <w:vAlign w:val="center"/>
          </w:tcPr>
          <w:p w:rsidR="00FC7056" w:rsidRPr="00B5597F" w:rsidRDefault="00FC7056" w:rsidP="007A064F">
            <w:pPr>
              <w:ind w:left="426" w:hanging="426"/>
            </w:pPr>
            <w:r w:rsidRPr="00B5597F">
              <w:rPr>
                <w:b/>
                <w:color w:val="000000"/>
              </w:rPr>
              <w:t xml:space="preserve">Электронные (цифровые) образовательные ресурсы </w:t>
            </w:r>
          </w:p>
          <w:p w:rsidR="00FC7056" w:rsidRPr="00B5597F" w:rsidRDefault="00FC7056" w:rsidP="007A064F">
            <w:pPr>
              <w:ind w:left="426" w:hanging="426"/>
            </w:pPr>
          </w:p>
        </w:tc>
      </w:tr>
      <w:tr w:rsidR="00FC7056" w:rsidRPr="00B5597F" w:rsidTr="00CD7D91">
        <w:trPr>
          <w:trHeight w:val="144"/>
          <w:tblCellSpacing w:w="20" w:type="nil"/>
        </w:trPr>
        <w:tc>
          <w:tcPr>
            <w:tcW w:w="587" w:type="dxa"/>
            <w:vMerge/>
            <w:tcBorders>
              <w:top w:val="nil"/>
            </w:tcBorders>
            <w:tcMar>
              <w:top w:w="50" w:type="dxa"/>
              <w:left w:w="100" w:type="dxa"/>
            </w:tcMar>
          </w:tcPr>
          <w:p w:rsidR="00FC7056" w:rsidRPr="00B5597F" w:rsidRDefault="00FC7056" w:rsidP="007A064F">
            <w:pPr>
              <w:ind w:left="426" w:hanging="426"/>
            </w:pPr>
          </w:p>
        </w:tc>
        <w:tc>
          <w:tcPr>
            <w:tcW w:w="0" w:type="auto"/>
            <w:vMerge/>
            <w:tcBorders>
              <w:top w:val="nil"/>
            </w:tcBorders>
            <w:tcMar>
              <w:top w:w="50" w:type="dxa"/>
              <w:left w:w="100" w:type="dxa"/>
            </w:tcMar>
          </w:tcPr>
          <w:p w:rsidR="00FC7056" w:rsidRPr="00B5597F" w:rsidRDefault="00FC7056" w:rsidP="007A064F">
            <w:pPr>
              <w:ind w:left="426" w:hanging="426"/>
            </w:pPr>
          </w:p>
        </w:tc>
        <w:tc>
          <w:tcPr>
            <w:tcW w:w="815" w:type="dxa"/>
            <w:tcMar>
              <w:top w:w="50" w:type="dxa"/>
              <w:left w:w="100" w:type="dxa"/>
            </w:tcMar>
            <w:vAlign w:val="center"/>
          </w:tcPr>
          <w:p w:rsidR="00FC7056" w:rsidRPr="00B5597F" w:rsidRDefault="00FC7056" w:rsidP="007A064F">
            <w:pPr>
              <w:ind w:left="426" w:hanging="426"/>
            </w:pPr>
            <w:r w:rsidRPr="00B5597F">
              <w:rPr>
                <w:b/>
                <w:color w:val="000000"/>
              </w:rPr>
              <w:t xml:space="preserve">Всего </w:t>
            </w:r>
          </w:p>
          <w:p w:rsidR="00FC7056" w:rsidRPr="00B5597F" w:rsidRDefault="00FC7056" w:rsidP="007A064F">
            <w:pPr>
              <w:ind w:left="426" w:hanging="426"/>
            </w:pPr>
          </w:p>
        </w:tc>
        <w:tc>
          <w:tcPr>
            <w:tcW w:w="1725" w:type="dxa"/>
            <w:tcMar>
              <w:top w:w="50" w:type="dxa"/>
              <w:left w:w="100" w:type="dxa"/>
            </w:tcMar>
            <w:vAlign w:val="center"/>
          </w:tcPr>
          <w:p w:rsidR="00FC7056" w:rsidRPr="00B5597F" w:rsidRDefault="00FC7056" w:rsidP="007A064F">
            <w:pPr>
              <w:ind w:left="426" w:hanging="426"/>
            </w:pPr>
            <w:r w:rsidRPr="00B5597F">
              <w:rPr>
                <w:b/>
                <w:color w:val="000000"/>
              </w:rPr>
              <w:t xml:space="preserve">Контрольные работы </w:t>
            </w:r>
          </w:p>
          <w:p w:rsidR="00FC7056" w:rsidRPr="00B5597F" w:rsidRDefault="00FC7056" w:rsidP="007A064F">
            <w:pPr>
              <w:ind w:left="426" w:hanging="426"/>
            </w:pPr>
          </w:p>
        </w:tc>
        <w:tc>
          <w:tcPr>
            <w:tcW w:w="1794" w:type="dxa"/>
            <w:tcMar>
              <w:top w:w="50" w:type="dxa"/>
              <w:left w:w="100" w:type="dxa"/>
            </w:tcMar>
            <w:vAlign w:val="center"/>
          </w:tcPr>
          <w:p w:rsidR="00FC7056" w:rsidRPr="00B5597F" w:rsidRDefault="00FC7056" w:rsidP="007A064F">
            <w:pPr>
              <w:ind w:left="426" w:hanging="426"/>
            </w:pPr>
            <w:r w:rsidRPr="00B5597F">
              <w:rPr>
                <w:b/>
                <w:color w:val="000000"/>
              </w:rPr>
              <w:t xml:space="preserve">Практические работы </w:t>
            </w:r>
          </w:p>
          <w:p w:rsidR="00FC7056" w:rsidRPr="00B5597F" w:rsidRDefault="00FC7056" w:rsidP="007A064F">
            <w:pPr>
              <w:ind w:left="426" w:hanging="426"/>
            </w:pPr>
          </w:p>
        </w:tc>
        <w:tc>
          <w:tcPr>
            <w:tcW w:w="2114" w:type="dxa"/>
            <w:vMerge/>
            <w:tcBorders>
              <w:top w:val="nil"/>
            </w:tcBorders>
            <w:tcMar>
              <w:top w:w="50" w:type="dxa"/>
              <w:left w:w="100" w:type="dxa"/>
            </w:tcMar>
          </w:tcPr>
          <w:p w:rsidR="00FC7056" w:rsidRPr="00B5597F" w:rsidRDefault="00FC7056" w:rsidP="007A064F">
            <w:pPr>
              <w:ind w:left="426" w:hanging="426"/>
            </w:pPr>
          </w:p>
        </w:tc>
      </w:tr>
      <w:tr w:rsidR="00FC7056" w:rsidRPr="00B5597F" w:rsidTr="00CD7D91">
        <w:trPr>
          <w:trHeight w:val="144"/>
          <w:tblCellSpacing w:w="20" w:type="nil"/>
        </w:trPr>
        <w:tc>
          <w:tcPr>
            <w:tcW w:w="9923" w:type="dxa"/>
            <w:gridSpan w:val="6"/>
            <w:tcMar>
              <w:top w:w="50" w:type="dxa"/>
              <w:left w:w="100" w:type="dxa"/>
            </w:tcMar>
            <w:vAlign w:val="center"/>
          </w:tcPr>
          <w:p w:rsidR="00FC7056" w:rsidRPr="00B5597F" w:rsidRDefault="00FC7056" w:rsidP="007A064F">
            <w:pPr>
              <w:ind w:left="426" w:hanging="426"/>
            </w:pPr>
            <w:r w:rsidRPr="00B5597F">
              <w:rPr>
                <w:b/>
                <w:color w:val="000000"/>
              </w:rPr>
              <w:t>Раздел 1.</w:t>
            </w:r>
            <w:r w:rsidRPr="00B5597F">
              <w:rPr>
                <w:color w:val="000000"/>
              </w:rPr>
              <w:t xml:space="preserve"> </w:t>
            </w:r>
            <w:r w:rsidRPr="00B5597F">
              <w:rPr>
                <w:b/>
                <w:color w:val="000000"/>
              </w:rPr>
              <w:t>Числа и величины</w:t>
            </w:r>
          </w:p>
        </w:tc>
      </w:tr>
      <w:tr w:rsidR="00FC7056" w:rsidRPr="00CD79CE" w:rsidTr="00CD7D91">
        <w:trPr>
          <w:trHeight w:val="919"/>
          <w:tblCellSpacing w:w="20" w:type="nil"/>
        </w:trPr>
        <w:tc>
          <w:tcPr>
            <w:tcW w:w="587" w:type="dxa"/>
            <w:tcMar>
              <w:top w:w="50" w:type="dxa"/>
              <w:left w:w="100" w:type="dxa"/>
            </w:tcMar>
            <w:vAlign w:val="center"/>
          </w:tcPr>
          <w:p w:rsidR="00FC7056" w:rsidRPr="00B5597F" w:rsidRDefault="00FC7056" w:rsidP="007A064F">
            <w:pPr>
              <w:ind w:left="426" w:hanging="426"/>
            </w:pPr>
            <w:r w:rsidRPr="00B5597F">
              <w:rPr>
                <w:color w:val="000000"/>
              </w:rPr>
              <w:t>1.1</w:t>
            </w:r>
          </w:p>
        </w:tc>
        <w:tc>
          <w:tcPr>
            <w:tcW w:w="2888" w:type="dxa"/>
            <w:tcMar>
              <w:top w:w="50" w:type="dxa"/>
              <w:left w:w="100" w:type="dxa"/>
            </w:tcMar>
            <w:vAlign w:val="center"/>
          </w:tcPr>
          <w:p w:rsidR="00FC7056" w:rsidRPr="00B5597F" w:rsidRDefault="00FC7056" w:rsidP="007A064F">
            <w:pPr>
              <w:ind w:left="426" w:hanging="426"/>
            </w:pPr>
            <w:r w:rsidRPr="00B5597F">
              <w:rPr>
                <w:color w:val="000000"/>
              </w:rPr>
              <w:t>Числа</w:t>
            </w:r>
          </w:p>
        </w:tc>
        <w:tc>
          <w:tcPr>
            <w:tcW w:w="815" w:type="dxa"/>
            <w:tcMar>
              <w:top w:w="50" w:type="dxa"/>
              <w:left w:w="100" w:type="dxa"/>
            </w:tcMar>
            <w:vAlign w:val="center"/>
          </w:tcPr>
          <w:p w:rsidR="00FC7056" w:rsidRPr="00B5597F" w:rsidRDefault="00FC7056" w:rsidP="007A064F">
            <w:pPr>
              <w:ind w:left="426" w:hanging="426"/>
              <w:jc w:val="center"/>
            </w:pPr>
            <w:r w:rsidRPr="00B5597F">
              <w:rPr>
                <w:color w:val="000000"/>
              </w:rPr>
              <w:t xml:space="preserve"> 9 </w:t>
            </w:r>
          </w:p>
        </w:tc>
        <w:tc>
          <w:tcPr>
            <w:tcW w:w="1725" w:type="dxa"/>
            <w:tcMar>
              <w:top w:w="50" w:type="dxa"/>
              <w:left w:w="100" w:type="dxa"/>
            </w:tcMar>
            <w:vAlign w:val="center"/>
          </w:tcPr>
          <w:p w:rsidR="00FC7056" w:rsidRPr="00B5597F" w:rsidRDefault="00FC7056" w:rsidP="007A064F">
            <w:pPr>
              <w:ind w:left="426" w:hanging="426"/>
              <w:jc w:val="center"/>
            </w:pPr>
          </w:p>
        </w:tc>
        <w:tc>
          <w:tcPr>
            <w:tcW w:w="1794" w:type="dxa"/>
            <w:tcMar>
              <w:top w:w="50" w:type="dxa"/>
              <w:left w:w="100" w:type="dxa"/>
            </w:tcMar>
            <w:vAlign w:val="center"/>
          </w:tcPr>
          <w:p w:rsidR="00FC7056" w:rsidRPr="00B5597F" w:rsidRDefault="00FC7056" w:rsidP="007A064F">
            <w:pPr>
              <w:ind w:left="426" w:hanging="426"/>
              <w:jc w:val="center"/>
            </w:pPr>
          </w:p>
        </w:tc>
        <w:tc>
          <w:tcPr>
            <w:tcW w:w="2114" w:type="dxa"/>
            <w:tcMar>
              <w:top w:w="50" w:type="dxa"/>
              <w:left w:w="100" w:type="dxa"/>
            </w:tcMar>
          </w:tcPr>
          <w:p w:rsidR="00FC7056" w:rsidRPr="00CD79CE" w:rsidRDefault="004F240C" w:rsidP="007A064F">
            <w:pPr>
              <w:ind w:left="29" w:hanging="29"/>
            </w:pPr>
            <w:hyperlink r:id="rId192" w:history="1">
              <w:r w:rsidR="00FC7056" w:rsidRPr="00B81B38">
                <w:rPr>
                  <w:rStyle w:val="afa"/>
                </w:rPr>
                <w:t>Математика - Российская электронная школа (resh.edu.ru)</w:t>
              </w:r>
            </w:hyperlink>
          </w:p>
        </w:tc>
      </w:tr>
      <w:tr w:rsidR="00FC7056" w:rsidRPr="00CD79CE" w:rsidTr="00CD7D91">
        <w:trPr>
          <w:trHeight w:val="144"/>
          <w:tblCellSpacing w:w="20" w:type="nil"/>
        </w:trPr>
        <w:tc>
          <w:tcPr>
            <w:tcW w:w="587" w:type="dxa"/>
            <w:tcMar>
              <w:top w:w="50" w:type="dxa"/>
              <w:left w:w="100" w:type="dxa"/>
            </w:tcMar>
            <w:vAlign w:val="center"/>
          </w:tcPr>
          <w:p w:rsidR="00FC7056" w:rsidRPr="00B5597F" w:rsidRDefault="00FC7056" w:rsidP="007A064F">
            <w:pPr>
              <w:ind w:left="426" w:hanging="426"/>
            </w:pPr>
            <w:r w:rsidRPr="00B5597F">
              <w:rPr>
                <w:color w:val="000000"/>
              </w:rPr>
              <w:t>1.2</w:t>
            </w:r>
          </w:p>
        </w:tc>
        <w:tc>
          <w:tcPr>
            <w:tcW w:w="2888" w:type="dxa"/>
            <w:tcMar>
              <w:top w:w="50" w:type="dxa"/>
              <w:left w:w="100" w:type="dxa"/>
            </w:tcMar>
            <w:vAlign w:val="center"/>
          </w:tcPr>
          <w:p w:rsidR="00FC7056" w:rsidRPr="00B5597F" w:rsidRDefault="00FC7056" w:rsidP="007A064F">
            <w:pPr>
              <w:ind w:left="426" w:hanging="426"/>
            </w:pPr>
            <w:r w:rsidRPr="00B5597F">
              <w:rPr>
                <w:color w:val="000000"/>
              </w:rPr>
              <w:t>Величины</w:t>
            </w:r>
          </w:p>
        </w:tc>
        <w:tc>
          <w:tcPr>
            <w:tcW w:w="815" w:type="dxa"/>
            <w:tcMar>
              <w:top w:w="50" w:type="dxa"/>
              <w:left w:w="100" w:type="dxa"/>
            </w:tcMar>
            <w:vAlign w:val="center"/>
          </w:tcPr>
          <w:p w:rsidR="00FC7056" w:rsidRPr="00CA050F" w:rsidRDefault="00FC7056" w:rsidP="007A064F">
            <w:pPr>
              <w:ind w:left="426" w:hanging="426"/>
              <w:jc w:val="center"/>
            </w:pPr>
            <w:r>
              <w:rPr>
                <w:color w:val="000000"/>
              </w:rPr>
              <w:t xml:space="preserve"> 12</w:t>
            </w:r>
          </w:p>
        </w:tc>
        <w:tc>
          <w:tcPr>
            <w:tcW w:w="1725" w:type="dxa"/>
            <w:tcMar>
              <w:top w:w="50" w:type="dxa"/>
              <w:left w:w="100" w:type="dxa"/>
            </w:tcMar>
            <w:vAlign w:val="center"/>
          </w:tcPr>
          <w:p w:rsidR="00FC7056" w:rsidRPr="0022779F" w:rsidRDefault="00FC7056" w:rsidP="007A064F">
            <w:pPr>
              <w:ind w:left="426" w:hanging="426"/>
              <w:jc w:val="center"/>
            </w:pPr>
            <w:r>
              <w:t>1</w:t>
            </w:r>
          </w:p>
        </w:tc>
        <w:tc>
          <w:tcPr>
            <w:tcW w:w="1794" w:type="dxa"/>
            <w:tcMar>
              <w:top w:w="50" w:type="dxa"/>
              <w:left w:w="100" w:type="dxa"/>
            </w:tcMar>
            <w:vAlign w:val="center"/>
          </w:tcPr>
          <w:p w:rsidR="00FC7056" w:rsidRPr="00B5597F" w:rsidRDefault="00FC7056" w:rsidP="007A064F">
            <w:pPr>
              <w:ind w:left="426" w:hanging="426"/>
              <w:jc w:val="center"/>
            </w:pPr>
          </w:p>
        </w:tc>
        <w:tc>
          <w:tcPr>
            <w:tcW w:w="2114" w:type="dxa"/>
            <w:tcMar>
              <w:top w:w="50" w:type="dxa"/>
              <w:left w:w="100" w:type="dxa"/>
            </w:tcMar>
          </w:tcPr>
          <w:p w:rsidR="00FC7056" w:rsidRPr="00CD79CE" w:rsidRDefault="004F240C" w:rsidP="007A064F">
            <w:pPr>
              <w:ind w:left="29" w:hanging="29"/>
            </w:pPr>
            <w:hyperlink r:id="rId193" w:history="1">
              <w:r w:rsidR="00FC7056" w:rsidRPr="00475919">
                <w:rPr>
                  <w:rStyle w:val="afa"/>
                </w:rPr>
                <w:t>Математика</w:t>
              </w:r>
              <w:r w:rsidR="00FC7056" w:rsidRPr="00B81B38">
                <w:rPr>
                  <w:rStyle w:val="afa"/>
                </w:rPr>
                <w:t xml:space="preserve"> - Российская электронная </w:t>
              </w:r>
              <w:r w:rsidR="00FC7056" w:rsidRPr="00B81B38">
                <w:rPr>
                  <w:rStyle w:val="afa"/>
                </w:rPr>
                <w:lastRenderedPageBreak/>
                <w:t>школа (resh.edu.ru)</w:t>
              </w:r>
            </w:hyperlink>
          </w:p>
        </w:tc>
      </w:tr>
      <w:tr w:rsidR="00FC7056" w:rsidRPr="00B5597F" w:rsidTr="00CD7D91">
        <w:trPr>
          <w:trHeight w:val="144"/>
          <w:tblCellSpacing w:w="20" w:type="nil"/>
        </w:trPr>
        <w:tc>
          <w:tcPr>
            <w:tcW w:w="3475" w:type="dxa"/>
            <w:gridSpan w:val="2"/>
            <w:tcMar>
              <w:top w:w="50" w:type="dxa"/>
              <w:left w:w="100" w:type="dxa"/>
            </w:tcMar>
            <w:vAlign w:val="center"/>
          </w:tcPr>
          <w:p w:rsidR="00FC7056" w:rsidRPr="00B5597F" w:rsidRDefault="00FC7056" w:rsidP="007A064F">
            <w:pPr>
              <w:ind w:left="426" w:hanging="426"/>
            </w:pPr>
            <w:r w:rsidRPr="00B5597F">
              <w:rPr>
                <w:color w:val="000000"/>
              </w:rPr>
              <w:lastRenderedPageBreak/>
              <w:t>Итого по разделу</w:t>
            </w:r>
          </w:p>
        </w:tc>
        <w:tc>
          <w:tcPr>
            <w:tcW w:w="815" w:type="dxa"/>
            <w:tcMar>
              <w:top w:w="50" w:type="dxa"/>
              <w:left w:w="100" w:type="dxa"/>
            </w:tcMar>
            <w:vAlign w:val="center"/>
          </w:tcPr>
          <w:p w:rsidR="00FC7056" w:rsidRPr="00CA050F" w:rsidRDefault="00FC7056" w:rsidP="007A064F">
            <w:pPr>
              <w:ind w:left="426" w:hanging="426"/>
              <w:jc w:val="center"/>
            </w:pPr>
            <w:r>
              <w:rPr>
                <w:color w:val="000000"/>
              </w:rPr>
              <w:t xml:space="preserve"> 21</w:t>
            </w:r>
          </w:p>
        </w:tc>
        <w:tc>
          <w:tcPr>
            <w:tcW w:w="5633" w:type="dxa"/>
            <w:gridSpan w:val="3"/>
            <w:tcMar>
              <w:top w:w="50" w:type="dxa"/>
              <w:left w:w="100" w:type="dxa"/>
            </w:tcMar>
            <w:vAlign w:val="center"/>
          </w:tcPr>
          <w:p w:rsidR="00FC7056" w:rsidRPr="00B5597F" w:rsidRDefault="00FC7056" w:rsidP="007A064F">
            <w:pPr>
              <w:ind w:left="426" w:hanging="426"/>
            </w:pPr>
          </w:p>
        </w:tc>
      </w:tr>
      <w:tr w:rsidR="00FC7056" w:rsidRPr="00B5597F" w:rsidTr="00CD7D91">
        <w:trPr>
          <w:trHeight w:val="144"/>
          <w:tblCellSpacing w:w="20" w:type="nil"/>
        </w:trPr>
        <w:tc>
          <w:tcPr>
            <w:tcW w:w="9923" w:type="dxa"/>
            <w:gridSpan w:val="6"/>
            <w:tcMar>
              <w:top w:w="50" w:type="dxa"/>
              <w:left w:w="100" w:type="dxa"/>
            </w:tcMar>
            <w:vAlign w:val="center"/>
          </w:tcPr>
          <w:p w:rsidR="00FC7056" w:rsidRPr="00B5597F" w:rsidRDefault="00FC7056" w:rsidP="007A064F">
            <w:pPr>
              <w:ind w:left="426" w:hanging="426"/>
            </w:pPr>
            <w:r w:rsidRPr="00B5597F">
              <w:rPr>
                <w:b/>
                <w:color w:val="000000"/>
              </w:rPr>
              <w:t>Раздел 2.</w:t>
            </w:r>
            <w:r w:rsidRPr="00B5597F">
              <w:rPr>
                <w:color w:val="000000"/>
              </w:rPr>
              <w:t xml:space="preserve"> </w:t>
            </w:r>
            <w:r w:rsidRPr="00B5597F">
              <w:rPr>
                <w:b/>
                <w:color w:val="000000"/>
              </w:rPr>
              <w:t>Арифметические действия</w:t>
            </w:r>
          </w:p>
        </w:tc>
      </w:tr>
      <w:tr w:rsidR="00FC7056" w:rsidRPr="00CD79CE" w:rsidTr="00CD7D91">
        <w:trPr>
          <w:trHeight w:val="144"/>
          <w:tblCellSpacing w:w="20" w:type="nil"/>
        </w:trPr>
        <w:tc>
          <w:tcPr>
            <w:tcW w:w="587" w:type="dxa"/>
            <w:tcMar>
              <w:top w:w="50" w:type="dxa"/>
              <w:left w:w="100" w:type="dxa"/>
            </w:tcMar>
            <w:vAlign w:val="center"/>
          </w:tcPr>
          <w:p w:rsidR="00FC7056" w:rsidRPr="00B5597F" w:rsidRDefault="00FC7056" w:rsidP="007A064F">
            <w:pPr>
              <w:ind w:left="426" w:hanging="426"/>
            </w:pPr>
            <w:r w:rsidRPr="00B5597F">
              <w:rPr>
                <w:color w:val="000000"/>
              </w:rPr>
              <w:t>2.1</w:t>
            </w:r>
          </w:p>
        </w:tc>
        <w:tc>
          <w:tcPr>
            <w:tcW w:w="2888" w:type="dxa"/>
            <w:tcMar>
              <w:top w:w="50" w:type="dxa"/>
              <w:left w:w="100" w:type="dxa"/>
            </w:tcMar>
            <w:vAlign w:val="center"/>
          </w:tcPr>
          <w:p w:rsidR="00FC7056" w:rsidRPr="00B5597F" w:rsidRDefault="00FC7056" w:rsidP="007A064F">
            <w:pPr>
              <w:ind w:left="426" w:hanging="426"/>
            </w:pPr>
            <w:r w:rsidRPr="00B5597F">
              <w:rPr>
                <w:color w:val="000000"/>
              </w:rPr>
              <w:t>Сложение и вычитание</w:t>
            </w:r>
          </w:p>
        </w:tc>
        <w:tc>
          <w:tcPr>
            <w:tcW w:w="815" w:type="dxa"/>
            <w:tcMar>
              <w:top w:w="50" w:type="dxa"/>
              <w:left w:w="100" w:type="dxa"/>
            </w:tcMar>
            <w:vAlign w:val="center"/>
          </w:tcPr>
          <w:p w:rsidR="00FC7056" w:rsidRPr="00CA050F" w:rsidRDefault="00FC7056" w:rsidP="007A064F">
            <w:pPr>
              <w:ind w:left="426" w:hanging="426"/>
              <w:jc w:val="center"/>
            </w:pPr>
            <w:r>
              <w:rPr>
                <w:color w:val="000000"/>
              </w:rPr>
              <w:t xml:space="preserve"> 23</w:t>
            </w:r>
          </w:p>
        </w:tc>
        <w:tc>
          <w:tcPr>
            <w:tcW w:w="1725" w:type="dxa"/>
            <w:tcMar>
              <w:top w:w="50" w:type="dxa"/>
              <w:left w:w="100" w:type="dxa"/>
            </w:tcMar>
            <w:vAlign w:val="center"/>
          </w:tcPr>
          <w:p w:rsidR="00FC7056" w:rsidRPr="0022779F" w:rsidRDefault="00FC7056" w:rsidP="007A064F">
            <w:pPr>
              <w:ind w:left="426" w:hanging="426"/>
              <w:jc w:val="center"/>
            </w:pPr>
            <w:r>
              <w:t>1</w:t>
            </w:r>
          </w:p>
        </w:tc>
        <w:tc>
          <w:tcPr>
            <w:tcW w:w="1794" w:type="dxa"/>
            <w:tcMar>
              <w:top w:w="50" w:type="dxa"/>
              <w:left w:w="100" w:type="dxa"/>
            </w:tcMar>
            <w:vAlign w:val="center"/>
          </w:tcPr>
          <w:p w:rsidR="00FC7056" w:rsidRPr="00B5597F" w:rsidRDefault="00FC7056" w:rsidP="007A064F">
            <w:pPr>
              <w:ind w:left="426" w:hanging="426"/>
              <w:jc w:val="center"/>
            </w:pPr>
          </w:p>
        </w:tc>
        <w:tc>
          <w:tcPr>
            <w:tcW w:w="2114" w:type="dxa"/>
            <w:tcMar>
              <w:top w:w="50" w:type="dxa"/>
              <w:left w:w="100" w:type="dxa"/>
            </w:tcMar>
          </w:tcPr>
          <w:p w:rsidR="00FC7056" w:rsidRPr="00CD79CE" w:rsidRDefault="004F240C" w:rsidP="007A064F">
            <w:pPr>
              <w:ind w:left="29" w:hanging="29"/>
            </w:pPr>
            <w:hyperlink r:id="rId194" w:history="1">
              <w:r w:rsidR="00FC7056" w:rsidRPr="00D27E92">
                <w:rPr>
                  <w:rStyle w:val="afa"/>
                </w:rPr>
                <w:t>Математика - Российская электронная школа (resh.edu.ru)</w:t>
              </w:r>
            </w:hyperlink>
          </w:p>
        </w:tc>
      </w:tr>
      <w:tr w:rsidR="00FC7056" w:rsidRPr="00CD79CE" w:rsidTr="00CD7D91">
        <w:trPr>
          <w:trHeight w:val="144"/>
          <w:tblCellSpacing w:w="20" w:type="nil"/>
        </w:trPr>
        <w:tc>
          <w:tcPr>
            <w:tcW w:w="587" w:type="dxa"/>
            <w:tcMar>
              <w:top w:w="50" w:type="dxa"/>
              <w:left w:w="100" w:type="dxa"/>
            </w:tcMar>
            <w:vAlign w:val="center"/>
          </w:tcPr>
          <w:p w:rsidR="00FC7056" w:rsidRPr="00B5597F" w:rsidRDefault="00FC7056" w:rsidP="007A064F">
            <w:pPr>
              <w:ind w:left="426" w:hanging="426"/>
            </w:pPr>
            <w:r w:rsidRPr="00B5597F">
              <w:rPr>
                <w:color w:val="000000"/>
              </w:rPr>
              <w:t>2.2</w:t>
            </w:r>
          </w:p>
        </w:tc>
        <w:tc>
          <w:tcPr>
            <w:tcW w:w="2888" w:type="dxa"/>
            <w:tcMar>
              <w:top w:w="50" w:type="dxa"/>
              <w:left w:w="100" w:type="dxa"/>
            </w:tcMar>
            <w:vAlign w:val="center"/>
          </w:tcPr>
          <w:p w:rsidR="00FC7056" w:rsidRPr="00B5597F" w:rsidRDefault="00FC7056" w:rsidP="007A064F">
            <w:pPr>
              <w:ind w:left="426" w:hanging="426"/>
            </w:pPr>
            <w:r w:rsidRPr="00B5597F">
              <w:rPr>
                <w:color w:val="000000"/>
              </w:rPr>
              <w:t>Умножение и деление</w:t>
            </w:r>
          </w:p>
        </w:tc>
        <w:tc>
          <w:tcPr>
            <w:tcW w:w="815" w:type="dxa"/>
            <w:tcMar>
              <w:top w:w="50" w:type="dxa"/>
              <w:left w:w="100" w:type="dxa"/>
            </w:tcMar>
            <w:vAlign w:val="center"/>
          </w:tcPr>
          <w:p w:rsidR="00FC7056" w:rsidRPr="00CA050F" w:rsidRDefault="00FC7056" w:rsidP="007A064F">
            <w:pPr>
              <w:ind w:left="426" w:hanging="426"/>
              <w:jc w:val="center"/>
            </w:pPr>
            <w:r>
              <w:rPr>
                <w:color w:val="000000"/>
              </w:rPr>
              <w:t xml:space="preserve"> 42</w:t>
            </w:r>
          </w:p>
        </w:tc>
        <w:tc>
          <w:tcPr>
            <w:tcW w:w="1725" w:type="dxa"/>
            <w:tcMar>
              <w:top w:w="50" w:type="dxa"/>
              <w:left w:w="100" w:type="dxa"/>
            </w:tcMar>
            <w:vAlign w:val="center"/>
          </w:tcPr>
          <w:p w:rsidR="00FC7056" w:rsidRPr="0022779F" w:rsidRDefault="00FC7056" w:rsidP="007A064F">
            <w:pPr>
              <w:ind w:left="426" w:hanging="426"/>
              <w:jc w:val="center"/>
            </w:pPr>
            <w:r>
              <w:t>1</w:t>
            </w:r>
          </w:p>
        </w:tc>
        <w:tc>
          <w:tcPr>
            <w:tcW w:w="1794" w:type="dxa"/>
            <w:tcMar>
              <w:top w:w="50" w:type="dxa"/>
              <w:left w:w="100" w:type="dxa"/>
            </w:tcMar>
            <w:vAlign w:val="center"/>
          </w:tcPr>
          <w:p w:rsidR="00FC7056" w:rsidRPr="00B5597F" w:rsidRDefault="00FC7056" w:rsidP="007A064F">
            <w:pPr>
              <w:ind w:left="426" w:hanging="426"/>
              <w:jc w:val="center"/>
            </w:pPr>
          </w:p>
        </w:tc>
        <w:tc>
          <w:tcPr>
            <w:tcW w:w="2114" w:type="dxa"/>
            <w:tcMar>
              <w:top w:w="50" w:type="dxa"/>
              <w:left w:w="100" w:type="dxa"/>
            </w:tcMar>
          </w:tcPr>
          <w:p w:rsidR="00FC7056" w:rsidRPr="00475919" w:rsidRDefault="004F240C" w:rsidP="007A064F">
            <w:pPr>
              <w:ind w:left="29" w:hanging="29"/>
              <w:rPr>
                <w:rStyle w:val="afa"/>
              </w:rPr>
            </w:pPr>
            <w:hyperlink r:id="rId195" w:history="1">
              <w:r w:rsidR="00FC7056" w:rsidRPr="00D27E92">
                <w:rPr>
                  <w:rStyle w:val="afa"/>
                </w:rPr>
                <w:t>Математика - Российская электронная школа (resh.edu.ru)</w:t>
              </w:r>
            </w:hyperlink>
          </w:p>
        </w:tc>
      </w:tr>
      <w:tr w:rsidR="00FC7056" w:rsidRPr="00CD79CE" w:rsidTr="00CD7D91">
        <w:trPr>
          <w:trHeight w:val="144"/>
          <w:tblCellSpacing w:w="20" w:type="nil"/>
        </w:trPr>
        <w:tc>
          <w:tcPr>
            <w:tcW w:w="587" w:type="dxa"/>
            <w:tcMar>
              <w:top w:w="50" w:type="dxa"/>
              <w:left w:w="100" w:type="dxa"/>
            </w:tcMar>
            <w:vAlign w:val="center"/>
          </w:tcPr>
          <w:p w:rsidR="00FC7056" w:rsidRPr="00B5597F" w:rsidRDefault="00FC7056" w:rsidP="007A064F">
            <w:pPr>
              <w:ind w:left="426" w:hanging="426"/>
            </w:pPr>
            <w:r w:rsidRPr="00B5597F">
              <w:rPr>
                <w:color w:val="000000"/>
              </w:rPr>
              <w:t>2.3</w:t>
            </w:r>
          </w:p>
        </w:tc>
        <w:tc>
          <w:tcPr>
            <w:tcW w:w="2888" w:type="dxa"/>
            <w:tcMar>
              <w:top w:w="50" w:type="dxa"/>
              <w:left w:w="100" w:type="dxa"/>
            </w:tcMar>
            <w:vAlign w:val="center"/>
          </w:tcPr>
          <w:p w:rsidR="00FC7056" w:rsidRPr="00B5597F" w:rsidRDefault="00FC7056" w:rsidP="007A064F">
            <w:pPr>
              <w:ind w:left="426" w:hanging="426"/>
            </w:pPr>
            <w:r w:rsidRPr="00B5597F">
              <w:rPr>
                <w:color w:val="000000"/>
              </w:rPr>
              <w:t>Арифметические действия с числами в пределах 100</w:t>
            </w:r>
          </w:p>
        </w:tc>
        <w:tc>
          <w:tcPr>
            <w:tcW w:w="815" w:type="dxa"/>
            <w:tcMar>
              <w:top w:w="50" w:type="dxa"/>
              <w:left w:w="100" w:type="dxa"/>
            </w:tcMar>
            <w:vAlign w:val="center"/>
          </w:tcPr>
          <w:p w:rsidR="00FC7056" w:rsidRPr="00B5597F" w:rsidRDefault="00FC7056" w:rsidP="007A064F">
            <w:pPr>
              <w:ind w:left="426" w:hanging="426"/>
              <w:jc w:val="center"/>
            </w:pPr>
            <w:r w:rsidRPr="00B5597F">
              <w:rPr>
                <w:color w:val="000000"/>
              </w:rPr>
              <w:t xml:space="preserve"> </w:t>
            </w:r>
            <w:r>
              <w:rPr>
                <w:color w:val="000000"/>
              </w:rPr>
              <w:t>24</w:t>
            </w:r>
            <w:r w:rsidRPr="00B5597F">
              <w:rPr>
                <w:color w:val="000000"/>
              </w:rPr>
              <w:t xml:space="preserve"> </w:t>
            </w:r>
          </w:p>
        </w:tc>
        <w:tc>
          <w:tcPr>
            <w:tcW w:w="1725" w:type="dxa"/>
            <w:tcMar>
              <w:top w:w="50" w:type="dxa"/>
              <w:left w:w="100" w:type="dxa"/>
            </w:tcMar>
            <w:vAlign w:val="center"/>
          </w:tcPr>
          <w:p w:rsidR="00FC7056" w:rsidRPr="0022779F" w:rsidRDefault="00FC7056" w:rsidP="007A064F">
            <w:pPr>
              <w:ind w:left="426" w:hanging="426"/>
              <w:jc w:val="center"/>
            </w:pPr>
            <w:r>
              <w:t>1</w:t>
            </w:r>
          </w:p>
        </w:tc>
        <w:tc>
          <w:tcPr>
            <w:tcW w:w="1794" w:type="dxa"/>
            <w:tcMar>
              <w:top w:w="50" w:type="dxa"/>
              <w:left w:w="100" w:type="dxa"/>
            </w:tcMar>
            <w:vAlign w:val="center"/>
          </w:tcPr>
          <w:p w:rsidR="00FC7056" w:rsidRPr="00B5597F" w:rsidRDefault="00FC7056" w:rsidP="007A064F">
            <w:pPr>
              <w:ind w:left="426" w:hanging="426"/>
              <w:jc w:val="center"/>
            </w:pPr>
          </w:p>
        </w:tc>
        <w:tc>
          <w:tcPr>
            <w:tcW w:w="2114" w:type="dxa"/>
            <w:tcMar>
              <w:top w:w="50" w:type="dxa"/>
              <w:left w:w="100" w:type="dxa"/>
            </w:tcMar>
          </w:tcPr>
          <w:p w:rsidR="00FC7056" w:rsidRPr="00475919" w:rsidRDefault="004F240C" w:rsidP="007A064F">
            <w:pPr>
              <w:ind w:left="29" w:hanging="29"/>
              <w:rPr>
                <w:rStyle w:val="afa"/>
              </w:rPr>
            </w:pPr>
            <w:hyperlink r:id="rId196" w:history="1">
              <w:r w:rsidR="00FC7056" w:rsidRPr="00D27E92">
                <w:rPr>
                  <w:rStyle w:val="afa"/>
                </w:rPr>
                <w:t>Математика - Российская электронная школа (resh.edu.ru)</w:t>
              </w:r>
            </w:hyperlink>
          </w:p>
        </w:tc>
      </w:tr>
      <w:tr w:rsidR="00FC7056" w:rsidRPr="00B5597F" w:rsidTr="00CD7D91">
        <w:trPr>
          <w:trHeight w:val="144"/>
          <w:tblCellSpacing w:w="20" w:type="nil"/>
        </w:trPr>
        <w:tc>
          <w:tcPr>
            <w:tcW w:w="3475" w:type="dxa"/>
            <w:gridSpan w:val="2"/>
            <w:tcMar>
              <w:top w:w="50" w:type="dxa"/>
              <w:left w:w="100" w:type="dxa"/>
            </w:tcMar>
            <w:vAlign w:val="center"/>
          </w:tcPr>
          <w:p w:rsidR="00FC7056" w:rsidRPr="00B5597F" w:rsidRDefault="00FC7056" w:rsidP="007A064F">
            <w:pPr>
              <w:ind w:left="426" w:hanging="426"/>
            </w:pPr>
            <w:r w:rsidRPr="00B5597F">
              <w:rPr>
                <w:color w:val="000000"/>
              </w:rPr>
              <w:t>Итого по разделу</w:t>
            </w:r>
          </w:p>
        </w:tc>
        <w:tc>
          <w:tcPr>
            <w:tcW w:w="815" w:type="dxa"/>
            <w:tcMar>
              <w:top w:w="50" w:type="dxa"/>
              <w:left w:w="100" w:type="dxa"/>
            </w:tcMar>
            <w:vAlign w:val="center"/>
          </w:tcPr>
          <w:p w:rsidR="00FC7056" w:rsidRPr="00B5597F" w:rsidRDefault="00FC7056" w:rsidP="007A064F">
            <w:pPr>
              <w:ind w:left="426" w:hanging="426"/>
              <w:jc w:val="center"/>
            </w:pPr>
            <w:r>
              <w:rPr>
                <w:color w:val="000000"/>
              </w:rPr>
              <w:t xml:space="preserve"> 89</w:t>
            </w:r>
            <w:r w:rsidRPr="00B5597F">
              <w:rPr>
                <w:color w:val="000000"/>
              </w:rPr>
              <w:t xml:space="preserve"> </w:t>
            </w:r>
          </w:p>
        </w:tc>
        <w:tc>
          <w:tcPr>
            <w:tcW w:w="5633" w:type="dxa"/>
            <w:gridSpan w:val="3"/>
            <w:tcMar>
              <w:top w:w="50" w:type="dxa"/>
              <w:left w:w="100" w:type="dxa"/>
            </w:tcMar>
            <w:vAlign w:val="center"/>
          </w:tcPr>
          <w:p w:rsidR="00FC7056" w:rsidRPr="00B5597F" w:rsidRDefault="00FC7056" w:rsidP="007A064F">
            <w:pPr>
              <w:ind w:left="426" w:hanging="426"/>
            </w:pPr>
          </w:p>
        </w:tc>
      </w:tr>
      <w:tr w:rsidR="00FC7056" w:rsidRPr="00B5597F" w:rsidTr="00CD7D91">
        <w:trPr>
          <w:trHeight w:val="144"/>
          <w:tblCellSpacing w:w="20" w:type="nil"/>
        </w:trPr>
        <w:tc>
          <w:tcPr>
            <w:tcW w:w="9923" w:type="dxa"/>
            <w:gridSpan w:val="6"/>
            <w:tcMar>
              <w:top w:w="50" w:type="dxa"/>
              <w:left w:w="100" w:type="dxa"/>
            </w:tcMar>
            <w:vAlign w:val="center"/>
          </w:tcPr>
          <w:p w:rsidR="00FC7056" w:rsidRPr="00B5597F" w:rsidRDefault="00FC7056" w:rsidP="007A064F">
            <w:pPr>
              <w:ind w:left="426" w:hanging="426"/>
            </w:pPr>
            <w:r w:rsidRPr="00B5597F">
              <w:rPr>
                <w:b/>
                <w:color w:val="000000"/>
              </w:rPr>
              <w:t>Раздел 3.</w:t>
            </w:r>
            <w:r w:rsidRPr="00B5597F">
              <w:rPr>
                <w:color w:val="000000"/>
              </w:rPr>
              <w:t xml:space="preserve"> </w:t>
            </w:r>
            <w:r w:rsidRPr="00B5597F">
              <w:rPr>
                <w:b/>
                <w:color w:val="000000"/>
              </w:rPr>
              <w:t>Текстовые задачи</w:t>
            </w:r>
          </w:p>
        </w:tc>
      </w:tr>
      <w:tr w:rsidR="00FC7056" w:rsidRPr="00CD79CE" w:rsidTr="00CD7D91">
        <w:trPr>
          <w:trHeight w:val="144"/>
          <w:tblCellSpacing w:w="20" w:type="nil"/>
        </w:trPr>
        <w:tc>
          <w:tcPr>
            <w:tcW w:w="587" w:type="dxa"/>
            <w:tcMar>
              <w:top w:w="50" w:type="dxa"/>
              <w:left w:w="100" w:type="dxa"/>
            </w:tcMar>
            <w:vAlign w:val="center"/>
          </w:tcPr>
          <w:p w:rsidR="00FC7056" w:rsidRPr="00B5597F" w:rsidRDefault="00FC7056" w:rsidP="007A064F">
            <w:pPr>
              <w:ind w:left="426" w:hanging="426"/>
            </w:pPr>
            <w:r w:rsidRPr="00B5597F">
              <w:rPr>
                <w:color w:val="000000"/>
              </w:rPr>
              <w:t>3.1</w:t>
            </w:r>
          </w:p>
        </w:tc>
        <w:tc>
          <w:tcPr>
            <w:tcW w:w="2888" w:type="dxa"/>
            <w:tcMar>
              <w:top w:w="50" w:type="dxa"/>
              <w:left w:w="100" w:type="dxa"/>
            </w:tcMar>
            <w:vAlign w:val="center"/>
          </w:tcPr>
          <w:p w:rsidR="00FC7056" w:rsidRPr="00B5597F" w:rsidRDefault="00FC7056" w:rsidP="007A064F">
            <w:pPr>
              <w:ind w:left="426" w:hanging="426"/>
            </w:pPr>
            <w:r w:rsidRPr="00B5597F">
              <w:rPr>
                <w:color w:val="000000"/>
              </w:rPr>
              <w:t>Текстовые задачи</w:t>
            </w:r>
          </w:p>
        </w:tc>
        <w:tc>
          <w:tcPr>
            <w:tcW w:w="815" w:type="dxa"/>
            <w:tcMar>
              <w:top w:w="50" w:type="dxa"/>
              <w:left w:w="100" w:type="dxa"/>
            </w:tcMar>
            <w:vAlign w:val="center"/>
          </w:tcPr>
          <w:p w:rsidR="00FC7056" w:rsidRPr="00B5597F" w:rsidRDefault="00FC7056" w:rsidP="007A064F">
            <w:pPr>
              <w:ind w:left="426" w:hanging="426"/>
              <w:jc w:val="center"/>
            </w:pPr>
            <w:r>
              <w:rPr>
                <w:color w:val="000000"/>
              </w:rPr>
              <w:t xml:space="preserve"> 19</w:t>
            </w:r>
            <w:r w:rsidRPr="00B5597F">
              <w:rPr>
                <w:color w:val="000000"/>
              </w:rPr>
              <w:t xml:space="preserve"> </w:t>
            </w:r>
          </w:p>
        </w:tc>
        <w:tc>
          <w:tcPr>
            <w:tcW w:w="1725" w:type="dxa"/>
            <w:tcMar>
              <w:top w:w="50" w:type="dxa"/>
              <w:left w:w="100" w:type="dxa"/>
            </w:tcMar>
            <w:vAlign w:val="center"/>
          </w:tcPr>
          <w:p w:rsidR="00FC7056" w:rsidRPr="0022779F" w:rsidRDefault="00FC7056" w:rsidP="007A064F">
            <w:pPr>
              <w:ind w:left="426" w:hanging="426"/>
              <w:jc w:val="center"/>
            </w:pPr>
            <w:r>
              <w:t>1</w:t>
            </w:r>
          </w:p>
        </w:tc>
        <w:tc>
          <w:tcPr>
            <w:tcW w:w="1794" w:type="dxa"/>
            <w:tcMar>
              <w:top w:w="50" w:type="dxa"/>
              <w:left w:w="100" w:type="dxa"/>
            </w:tcMar>
            <w:vAlign w:val="center"/>
          </w:tcPr>
          <w:p w:rsidR="00FC7056" w:rsidRPr="00B5597F" w:rsidRDefault="00FC7056" w:rsidP="007A064F">
            <w:pPr>
              <w:ind w:left="426" w:hanging="426"/>
              <w:jc w:val="center"/>
            </w:pPr>
          </w:p>
        </w:tc>
        <w:tc>
          <w:tcPr>
            <w:tcW w:w="2114" w:type="dxa"/>
            <w:tcMar>
              <w:top w:w="50" w:type="dxa"/>
              <w:left w:w="100" w:type="dxa"/>
            </w:tcMar>
            <w:vAlign w:val="center"/>
          </w:tcPr>
          <w:p w:rsidR="00FC7056" w:rsidRPr="00CD79CE" w:rsidRDefault="004F240C" w:rsidP="007A064F">
            <w:pPr>
              <w:ind w:left="29" w:hanging="29"/>
            </w:pPr>
            <w:hyperlink r:id="rId197" w:history="1">
              <w:r w:rsidR="00FC7056" w:rsidRPr="00B5597F">
                <w:rPr>
                  <w:rStyle w:val="afa"/>
                </w:rPr>
                <w:t>Математика - Российская электронная школа (resh.edu.ru)</w:t>
              </w:r>
            </w:hyperlink>
          </w:p>
        </w:tc>
      </w:tr>
      <w:tr w:rsidR="00FC7056" w:rsidRPr="00B5597F" w:rsidTr="00CD7D91">
        <w:trPr>
          <w:trHeight w:val="144"/>
          <w:tblCellSpacing w:w="20" w:type="nil"/>
        </w:trPr>
        <w:tc>
          <w:tcPr>
            <w:tcW w:w="3475" w:type="dxa"/>
            <w:gridSpan w:val="2"/>
            <w:tcMar>
              <w:top w:w="50" w:type="dxa"/>
              <w:left w:w="100" w:type="dxa"/>
            </w:tcMar>
            <w:vAlign w:val="center"/>
          </w:tcPr>
          <w:p w:rsidR="00FC7056" w:rsidRPr="00B5597F" w:rsidRDefault="00FC7056" w:rsidP="007A064F">
            <w:pPr>
              <w:ind w:left="426" w:hanging="426"/>
            </w:pPr>
            <w:r w:rsidRPr="00B5597F">
              <w:rPr>
                <w:color w:val="000000"/>
              </w:rPr>
              <w:t>Итого по разделу</w:t>
            </w:r>
          </w:p>
        </w:tc>
        <w:tc>
          <w:tcPr>
            <w:tcW w:w="815" w:type="dxa"/>
            <w:tcMar>
              <w:top w:w="50" w:type="dxa"/>
              <w:left w:w="100" w:type="dxa"/>
            </w:tcMar>
            <w:vAlign w:val="center"/>
          </w:tcPr>
          <w:p w:rsidR="00FC7056" w:rsidRPr="00B5597F" w:rsidRDefault="00FC7056" w:rsidP="007A064F">
            <w:pPr>
              <w:ind w:left="426" w:hanging="426"/>
              <w:jc w:val="center"/>
            </w:pPr>
            <w:r>
              <w:rPr>
                <w:color w:val="000000"/>
              </w:rPr>
              <w:t xml:space="preserve"> 19</w:t>
            </w:r>
            <w:r w:rsidRPr="00B5597F">
              <w:rPr>
                <w:color w:val="000000"/>
              </w:rPr>
              <w:t xml:space="preserve"> </w:t>
            </w:r>
          </w:p>
        </w:tc>
        <w:tc>
          <w:tcPr>
            <w:tcW w:w="5633" w:type="dxa"/>
            <w:gridSpan w:val="3"/>
            <w:tcMar>
              <w:top w:w="50" w:type="dxa"/>
              <w:left w:w="100" w:type="dxa"/>
            </w:tcMar>
            <w:vAlign w:val="center"/>
          </w:tcPr>
          <w:p w:rsidR="00FC7056" w:rsidRPr="00B5597F" w:rsidRDefault="00FC7056" w:rsidP="007A064F">
            <w:pPr>
              <w:ind w:left="426" w:hanging="426"/>
            </w:pPr>
          </w:p>
        </w:tc>
      </w:tr>
      <w:tr w:rsidR="00FC7056" w:rsidRPr="00C97C28" w:rsidTr="00CD7D91">
        <w:trPr>
          <w:trHeight w:val="144"/>
          <w:tblCellSpacing w:w="20" w:type="nil"/>
        </w:trPr>
        <w:tc>
          <w:tcPr>
            <w:tcW w:w="9923" w:type="dxa"/>
            <w:gridSpan w:val="6"/>
            <w:tcMar>
              <w:top w:w="50" w:type="dxa"/>
              <w:left w:w="100" w:type="dxa"/>
            </w:tcMar>
            <w:vAlign w:val="center"/>
          </w:tcPr>
          <w:p w:rsidR="00FC7056" w:rsidRPr="00B5597F" w:rsidRDefault="00FC7056" w:rsidP="007A064F">
            <w:pPr>
              <w:ind w:left="426" w:hanging="426"/>
            </w:pPr>
            <w:r w:rsidRPr="00B5597F">
              <w:rPr>
                <w:b/>
                <w:color w:val="000000"/>
              </w:rPr>
              <w:t>Раздел 4.</w:t>
            </w:r>
            <w:r w:rsidRPr="00B5597F">
              <w:rPr>
                <w:color w:val="000000"/>
              </w:rPr>
              <w:t xml:space="preserve"> </w:t>
            </w:r>
            <w:r w:rsidRPr="00B5597F">
              <w:rPr>
                <w:b/>
                <w:color w:val="000000"/>
              </w:rPr>
              <w:t>Пространственные отношения и геометрические фигуры</w:t>
            </w:r>
          </w:p>
        </w:tc>
      </w:tr>
      <w:tr w:rsidR="00FC7056" w:rsidRPr="00CD79CE" w:rsidTr="00CD7D91">
        <w:trPr>
          <w:trHeight w:val="144"/>
          <w:tblCellSpacing w:w="20" w:type="nil"/>
        </w:trPr>
        <w:tc>
          <w:tcPr>
            <w:tcW w:w="587" w:type="dxa"/>
            <w:tcMar>
              <w:top w:w="50" w:type="dxa"/>
              <w:left w:w="100" w:type="dxa"/>
            </w:tcMar>
            <w:vAlign w:val="center"/>
          </w:tcPr>
          <w:p w:rsidR="00FC7056" w:rsidRPr="00B5597F" w:rsidRDefault="00FC7056" w:rsidP="007A064F">
            <w:pPr>
              <w:ind w:left="426" w:hanging="426"/>
            </w:pPr>
            <w:r w:rsidRPr="00B5597F">
              <w:rPr>
                <w:color w:val="000000"/>
              </w:rPr>
              <w:t>4.1</w:t>
            </w:r>
          </w:p>
        </w:tc>
        <w:tc>
          <w:tcPr>
            <w:tcW w:w="2888" w:type="dxa"/>
            <w:tcMar>
              <w:top w:w="50" w:type="dxa"/>
              <w:left w:w="100" w:type="dxa"/>
            </w:tcMar>
            <w:vAlign w:val="center"/>
          </w:tcPr>
          <w:p w:rsidR="00FC7056" w:rsidRPr="00B5597F" w:rsidRDefault="00FC7056" w:rsidP="007A064F">
            <w:pPr>
              <w:ind w:left="426" w:hanging="426"/>
            </w:pPr>
            <w:r w:rsidRPr="00B5597F">
              <w:rPr>
                <w:color w:val="000000"/>
              </w:rPr>
              <w:t>Геометрические фигуры</w:t>
            </w:r>
          </w:p>
        </w:tc>
        <w:tc>
          <w:tcPr>
            <w:tcW w:w="815" w:type="dxa"/>
            <w:tcMar>
              <w:top w:w="50" w:type="dxa"/>
              <w:left w:w="100" w:type="dxa"/>
            </w:tcMar>
            <w:vAlign w:val="center"/>
          </w:tcPr>
          <w:p w:rsidR="00FC7056" w:rsidRPr="00B5597F" w:rsidRDefault="00FC7056" w:rsidP="007A064F">
            <w:pPr>
              <w:ind w:left="426" w:hanging="426"/>
              <w:jc w:val="center"/>
            </w:pPr>
            <w:r>
              <w:rPr>
                <w:color w:val="000000"/>
              </w:rPr>
              <w:t xml:space="preserve"> 14</w:t>
            </w:r>
            <w:r w:rsidRPr="00B5597F">
              <w:rPr>
                <w:color w:val="000000"/>
              </w:rPr>
              <w:t xml:space="preserve"> </w:t>
            </w:r>
          </w:p>
        </w:tc>
        <w:tc>
          <w:tcPr>
            <w:tcW w:w="1725" w:type="dxa"/>
            <w:tcMar>
              <w:top w:w="50" w:type="dxa"/>
              <w:left w:w="100" w:type="dxa"/>
            </w:tcMar>
            <w:vAlign w:val="center"/>
          </w:tcPr>
          <w:p w:rsidR="00FC7056" w:rsidRPr="00B5597F" w:rsidRDefault="00FC7056" w:rsidP="007A064F">
            <w:pPr>
              <w:ind w:left="426" w:hanging="426"/>
              <w:jc w:val="center"/>
            </w:pPr>
          </w:p>
        </w:tc>
        <w:tc>
          <w:tcPr>
            <w:tcW w:w="1794" w:type="dxa"/>
            <w:tcMar>
              <w:top w:w="50" w:type="dxa"/>
              <w:left w:w="100" w:type="dxa"/>
            </w:tcMar>
            <w:vAlign w:val="center"/>
          </w:tcPr>
          <w:p w:rsidR="00FC7056" w:rsidRPr="00B5597F" w:rsidRDefault="00FC7056" w:rsidP="007A064F">
            <w:pPr>
              <w:ind w:left="426" w:hanging="426"/>
              <w:jc w:val="center"/>
            </w:pPr>
          </w:p>
        </w:tc>
        <w:tc>
          <w:tcPr>
            <w:tcW w:w="2114" w:type="dxa"/>
            <w:tcMar>
              <w:top w:w="50" w:type="dxa"/>
              <w:left w:w="100" w:type="dxa"/>
            </w:tcMar>
          </w:tcPr>
          <w:p w:rsidR="00FC7056" w:rsidRPr="00CD79CE" w:rsidRDefault="004F240C" w:rsidP="007A064F">
            <w:pPr>
              <w:ind w:left="29" w:hanging="29"/>
            </w:pPr>
            <w:hyperlink r:id="rId198" w:history="1">
              <w:r w:rsidR="00FC7056" w:rsidRPr="00AC5654">
                <w:rPr>
                  <w:rStyle w:val="afa"/>
                </w:rPr>
                <w:t>Математика - Российская электронная школа (resh.edu.ru)</w:t>
              </w:r>
            </w:hyperlink>
          </w:p>
        </w:tc>
      </w:tr>
      <w:tr w:rsidR="00FC7056" w:rsidRPr="00CD79CE" w:rsidTr="00CD7D91">
        <w:trPr>
          <w:trHeight w:val="144"/>
          <w:tblCellSpacing w:w="20" w:type="nil"/>
        </w:trPr>
        <w:tc>
          <w:tcPr>
            <w:tcW w:w="587" w:type="dxa"/>
            <w:tcMar>
              <w:top w:w="50" w:type="dxa"/>
              <w:left w:w="100" w:type="dxa"/>
            </w:tcMar>
            <w:vAlign w:val="center"/>
          </w:tcPr>
          <w:p w:rsidR="00FC7056" w:rsidRPr="00B5597F" w:rsidRDefault="00FC7056" w:rsidP="007A064F">
            <w:pPr>
              <w:ind w:left="426" w:hanging="426"/>
            </w:pPr>
            <w:r w:rsidRPr="00B5597F">
              <w:rPr>
                <w:color w:val="000000"/>
              </w:rPr>
              <w:t>4.2</w:t>
            </w:r>
          </w:p>
        </w:tc>
        <w:tc>
          <w:tcPr>
            <w:tcW w:w="2888" w:type="dxa"/>
            <w:tcMar>
              <w:top w:w="50" w:type="dxa"/>
              <w:left w:w="100" w:type="dxa"/>
            </w:tcMar>
            <w:vAlign w:val="center"/>
          </w:tcPr>
          <w:p w:rsidR="00FC7056" w:rsidRPr="00B5597F" w:rsidRDefault="00FC7056" w:rsidP="007A064F">
            <w:pPr>
              <w:ind w:left="426" w:hanging="426"/>
            </w:pPr>
            <w:r w:rsidRPr="00B5597F">
              <w:rPr>
                <w:color w:val="000000"/>
              </w:rPr>
              <w:t>Геометрические величины</w:t>
            </w:r>
          </w:p>
        </w:tc>
        <w:tc>
          <w:tcPr>
            <w:tcW w:w="815" w:type="dxa"/>
            <w:tcMar>
              <w:top w:w="50" w:type="dxa"/>
              <w:left w:w="100" w:type="dxa"/>
            </w:tcMar>
            <w:vAlign w:val="center"/>
          </w:tcPr>
          <w:p w:rsidR="00FC7056" w:rsidRPr="00B5597F" w:rsidRDefault="00FC7056" w:rsidP="007A064F">
            <w:pPr>
              <w:ind w:left="426" w:hanging="426"/>
              <w:jc w:val="center"/>
            </w:pPr>
            <w:r>
              <w:rPr>
                <w:color w:val="000000"/>
              </w:rPr>
              <w:t xml:space="preserve"> 10</w:t>
            </w:r>
            <w:r w:rsidRPr="00B5597F">
              <w:rPr>
                <w:color w:val="000000"/>
              </w:rPr>
              <w:t xml:space="preserve"> </w:t>
            </w:r>
          </w:p>
        </w:tc>
        <w:tc>
          <w:tcPr>
            <w:tcW w:w="1725" w:type="dxa"/>
            <w:tcMar>
              <w:top w:w="50" w:type="dxa"/>
              <w:left w:w="100" w:type="dxa"/>
            </w:tcMar>
            <w:vAlign w:val="center"/>
          </w:tcPr>
          <w:p w:rsidR="00FC7056" w:rsidRPr="00B5597F" w:rsidRDefault="00FC7056" w:rsidP="007A064F">
            <w:pPr>
              <w:ind w:left="426" w:hanging="426"/>
              <w:jc w:val="center"/>
            </w:pPr>
            <w:r>
              <w:t>1</w:t>
            </w:r>
          </w:p>
        </w:tc>
        <w:tc>
          <w:tcPr>
            <w:tcW w:w="1794" w:type="dxa"/>
            <w:tcMar>
              <w:top w:w="50" w:type="dxa"/>
              <w:left w:w="100" w:type="dxa"/>
            </w:tcMar>
            <w:vAlign w:val="center"/>
          </w:tcPr>
          <w:p w:rsidR="00FC7056" w:rsidRPr="00B5597F" w:rsidRDefault="00FC7056" w:rsidP="007A064F">
            <w:pPr>
              <w:ind w:left="426" w:hanging="426"/>
              <w:jc w:val="center"/>
            </w:pPr>
          </w:p>
        </w:tc>
        <w:tc>
          <w:tcPr>
            <w:tcW w:w="2114" w:type="dxa"/>
            <w:tcMar>
              <w:top w:w="50" w:type="dxa"/>
              <w:left w:w="100" w:type="dxa"/>
            </w:tcMar>
          </w:tcPr>
          <w:p w:rsidR="00FC7056" w:rsidRPr="00475919" w:rsidRDefault="004F240C" w:rsidP="007A064F">
            <w:pPr>
              <w:ind w:left="29" w:hanging="29"/>
              <w:rPr>
                <w:rStyle w:val="afa"/>
              </w:rPr>
            </w:pPr>
            <w:hyperlink r:id="rId199" w:history="1">
              <w:r w:rsidR="00FC7056" w:rsidRPr="00AC5654">
                <w:rPr>
                  <w:rStyle w:val="afa"/>
                </w:rPr>
                <w:t>Математика - Российская электронная школа (resh.edu.ru)</w:t>
              </w:r>
            </w:hyperlink>
          </w:p>
        </w:tc>
      </w:tr>
      <w:tr w:rsidR="00FC7056" w:rsidRPr="00B5597F" w:rsidTr="00CD7D91">
        <w:trPr>
          <w:trHeight w:val="144"/>
          <w:tblCellSpacing w:w="20" w:type="nil"/>
        </w:trPr>
        <w:tc>
          <w:tcPr>
            <w:tcW w:w="3475" w:type="dxa"/>
            <w:gridSpan w:val="2"/>
            <w:tcMar>
              <w:top w:w="50" w:type="dxa"/>
              <w:left w:w="100" w:type="dxa"/>
            </w:tcMar>
            <w:vAlign w:val="center"/>
          </w:tcPr>
          <w:p w:rsidR="00FC7056" w:rsidRPr="00B5597F" w:rsidRDefault="00FC7056" w:rsidP="007A064F">
            <w:pPr>
              <w:ind w:left="426" w:hanging="426"/>
            </w:pPr>
            <w:r w:rsidRPr="00B5597F">
              <w:rPr>
                <w:color w:val="000000"/>
              </w:rPr>
              <w:t>Итого по разделу</w:t>
            </w:r>
          </w:p>
        </w:tc>
        <w:tc>
          <w:tcPr>
            <w:tcW w:w="815" w:type="dxa"/>
            <w:tcMar>
              <w:top w:w="50" w:type="dxa"/>
              <w:left w:w="100" w:type="dxa"/>
            </w:tcMar>
            <w:vAlign w:val="center"/>
          </w:tcPr>
          <w:p w:rsidR="00FC7056" w:rsidRPr="00B5597F" w:rsidRDefault="00FC7056" w:rsidP="007A064F">
            <w:pPr>
              <w:ind w:left="426" w:hanging="426"/>
              <w:jc w:val="center"/>
            </w:pPr>
            <w:r>
              <w:rPr>
                <w:color w:val="000000"/>
              </w:rPr>
              <w:t xml:space="preserve"> 24</w:t>
            </w:r>
            <w:r w:rsidRPr="00B5597F">
              <w:rPr>
                <w:color w:val="000000"/>
              </w:rPr>
              <w:t xml:space="preserve"> </w:t>
            </w:r>
          </w:p>
        </w:tc>
        <w:tc>
          <w:tcPr>
            <w:tcW w:w="5633" w:type="dxa"/>
            <w:gridSpan w:val="3"/>
            <w:tcMar>
              <w:top w:w="50" w:type="dxa"/>
              <w:left w:w="100" w:type="dxa"/>
            </w:tcMar>
            <w:vAlign w:val="center"/>
          </w:tcPr>
          <w:p w:rsidR="00FC7056" w:rsidRPr="00B5597F" w:rsidRDefault="00FC7056" w:rsidP="007A064F">
            <w:pPr>
              <w:ind w:left="426" w:hanging="426"/>
            </w:pPr>
          </w:p>
        </w:tc>
      </w:tr>
      <w:tr w:rsidR="00FC7056" w:rsidRPr="00B5597F" w:rsidTr="00CD7D91">
        <w:trPr>
          <w:trHeight w:val="144"/>
          <w:tblCellSpacing w:w="20" w:type="nil"/>
        </w:trPr>
        <w:tc>
          <w:tcPr>
            <w:tcW w:w="9923" w:type="dxa"/>
            <w:gridSpan w:val="6"/>
            <w:tcMar>
              <w:top w:w="50" w:type="dxa"/>
              <w:left w:w="100" w:type="dxa"/>
            </w:tcMar>
            <w:vAlign w:val="center"/>
          </w:tcPr>
          <w:p w:rsidR="00FC7056" w:rsidRPr="00B5597F" w:rsidRDefault="00FC7056" w:rsidP="007A064F">
            <w:pPr>
              <w:ind w:left="426" w:hanging="426"/>
            </w:pPr>
            <w:r w:rsidRPr="00B5597F">
              <w:rPr>
                <w:b/>
                <w:color w:val="000000"/>
              </w:rPr>
              <w:t>Раздел 5.</w:t>
            </w:r>
            <w:r w:rsidRPr="00B5597F">
              <w:rPr>
                <w:color w:val="000000"/>
              </w:rPr>
              <w:t xml:space="preserve"> </w:t>
            </w:r>
            <w:r w:rsidRPr="00B5597F">
              <w:rPr>
                <w:b/>
                <w:color w:val="000000"/>
              </w:rPr>
              <w:t>Математическая информация</w:t>
            </w:r>
          </w:p>
        </w:tc>
      </w:tr>
      <w:tr w:rsidR="00FC7056" w:rsidRPr="00CD79CE" w:rsidTr="00CD7D91">
        <w:trPr>
          <w:trHeight w:val="144"/>
          <w:tblCellSpacing w:w="20" w:type="nil"/>
        </w:trPr>
        <w:tc>
          <w:tcPr>
            <w:tcW w:w="587" w:type="dxa"/>
            <w:tcMar>
              <w:top w:w="50" w:type="dxa"/>
              <w:left w:w="100" w:type="dxa"/>
            </w:tcMar>
            <w:vAlign w:val="center"/>
          </w:tcPr>
          <w:p w:rsidR="00FC7056" w:rsidRPr="00B5597F" w:rsidRDefault="00FC7056" w:rsidP="007A064F">
            <w:pPr>
              <w:ind w:left="426" w:hanging="426"/>
            </w:pPr>
            <w:r w:rsidRPr="00B5597F">
              <w:rPr>
                <w:color w:val="000000"/>
              </w:rPr>
              <w:t>5.1</w:t>
            </w:r>
          </w:p>
        </w:tc>
        <w:tc>
          <w:tcPr>
            <w:tcW w:w="2888" w:type="dxa"/>
            <w:tcMar>
              <w:top w:w="50" w:type="dxa"/>
              <w:left w:w="100" w:type="dxa"/>
            </w:tcMar>
            <w:vAlign w:val="center"/>
          </w:tcPr>
          <w:p w:rsidR="00FC7056" w:rsidRPr="00B5597F" w:rsidRDefault="00FC7056" w:rsidP="007A064F">
            <w:pPr>
              <w:ind w:left="426" w:hanging="426"/>
            </w:pPr>
            <w:r w:rsidRPr="00B5597F">
              <w:rPr>
                <w:color w:val="000000"/>
              </w:rPr>
              <w:t>Математическая информация</w:t>
            </w:r>
          </w:p>
        </w:tc>
        <w:tc>
          <w:tcPr>
            <w:tcW w:w="815" w:type="dxa"/>
            <w:tcMar>
              <w:top w:w="50" w:type="dxa"/>
              <w:left w:w="100" w:type="dxa"/>
            </w:tcMar>
            <w:vAlign w:val="center"/>
          </w:tcPr>
          <w:p w:rsidR="00FC7056" w:rsidRPr="00CA050F" w:rsidRDefault="00FC7056" w:rsidP="007A064F">
            <w:pPr>
              <w:ind w:left="426" w:hanging="426"/>
              <w:jc w:val="center"/>
            </w:pPr>
            <w:r>
              <w:rPr>
                <w:color w:val="000000"/>
              </w:rPr>
              <w:t xml:space="preserve"> 17</w:t>
            </w:r>
          </w:p>
        </w:tc>
        <w:tc>
          <w:tcPr>
            <w:tcW w:w="1725" w:type="dxa"/>
            <w:tcMar>
              <w:top w:w="50" w:type="dxa"/>
              <w:left w:w="100" w:type="dxa"/>
            </w:tcMar>
            <w:vAlign w:val="center"/>
          </w:tcPr>
          <w:p w:rsidR="00FC7056" w:rsidRPr="0022779F" w:rsidRDefault="00FC7056" w:rsidP="007A064F">
            <w:pPr>
              <w:ind w:left="426" w:hanging="426"/>
              <w:jc w:val="center"/>
            </w:pPr>
            <w:r>
              <w:t>1</w:t>
            </w:r>
          </w:p>
        </w:tc>
        <w:tc>
          <w:tcPr>
            <w:tcW w:w="1794" w:type="dxa"/>
            <w:tcMar>
              <w:top w:w="50" w:type="dxa"/>
              <w:left w:w="100" w:type="dxa"/>
            </w:tcMar>
            <w:vAlign w:val="center"/>
          </w:tcPr>
          <w:p w:rsidR="00FC7056" w:rsidRPr="00B5597F" w:rsidRDefault="00FC7056" w:rsidP="007A064F">
            <w:pPr>
              <w:ind w:left="426" w:hanging="426"/>
              <w:jc w:val="center"/>
            </w:pPr>
          </w:p>
        </w:tc>
        <w:tc>
          <w:tcPr>
            <w:tcW w:w="2114" w:type="dxa"/>
            <w:tcMar>
              <w:top w:w="50" w:type="dxa"/>
              <w:left w:w="100" w:type="dxa"/>
            </w:tcMar>
            <w:vAlign w:val="center"/>
          </w:tcPr>
          <w:p w:rsidR="00FC7056" w:rsidRPr="00CD79CE" w:rsidRDefault="004F240C" w:rsidP="007A064F">
            <w:pPr>
              <w:ind w:left="426" w:hanging="426"/>
            </w:pPr>
            <w:hyperlink r:id="rId200" w:history="1">
              <w:r w:rsidR="00FC7056" w:rsidRPr="00B5597F">
                <w:rPr>
                  <w:rStyle w:val="afa"/>
                </w:rPr>
                <w:t>Математика - Российская электронная школа (resh.edu.ru)</w:t>
              </w:r>
            </w:hyperlink>
          </w:p>
        </w:tc>
      </w:tr>
      <w:tr w:rsidR="00FC7056" w:rsidRPr="00B5597F" w:rsidTr="00CD7D91">
        <w:trPr>
          <w:trHeight w:val="144"/>
          <w:tblCellSpacing w:w="20" w:type="nil"/>
        </w:trPr>
        <w:tc>
          <w:tcPr>
            <w:tcW w:w="3475" w:type="dxa"/>
            <w:gridSpan w:val="2"/>
            <w:tcMar>
              <w:top w:w="50" w:type="dxa"/>
              <w:left w:w="100" w:type="dxa"/>
            </w:tcMar>
            <w:vAlign w:val="center"/>
          </w:tcPr>
          <w:p w:rsidR="00FC7056" w:rsidRPr="00B5597F" w:rsidRDefault="00FC7056" w:rsidP="007A064F">
            <w:pPr>
              <w:ind w:left="426" w:hanging="426"/>
            </w:pPr>
            <w:r w:rsidRPr="00B5597F">
              <w:rPr>
                <w:color w:val="000000"/>
              </w:rPr>
              <w:t>Итого по разделу</w:t>
            </w:r>
          </w:p>
        </w:tc>
        <w:tc>
          <w:tcPr>
            <w:tcW w:w="815" w:type="dxa"/>
            <w:tcMar>
              <w:top w:w="50" w:type="dxa"/>
              <w:left w:w="100" w:type="dxa"/>
            </w:tcMar>
            <w:vAlign w:val="center"/>
          </w:tcPr>
          <w:p w:rsidR="00FC7056" w:rsidRPr="00B5597F" w:rsidRDefault="00FC7056" w:rsidP="007A064F">
            <w:pPr>
              <w:ind w:left="426" w:hanging="426"/>
              <w:jc w:val="center"/>
            </w:pPr>
            <w:r>
              <w:rPr>
                <w:color w:val="000000"/>
              </w:rPr>
              <w:t xml:space="preserve"> 17</w:t>
            </w:r>
            <w:r w:rsidRPr="00B5597F">
              <w:rPr>
                <w:color w:val="000000"/>
              </w:rPr>
              <w:t xml:space="preserve"> </w:t>
            </w:r>
          </w:p>
        </w:tc>
        <w:tc>
          <w:tcPr>
            <w:tcW w:w="5633" w:type="dxa"/>
            <w:gridSpan w:val="3"/>
            <w:tcMar>
              <w:top w:w="50" w:type="dxa"/>
              <w:left w:w="100" w:type="dxa"/>
            </w:tcMar>
            <w:vAlign w:val="center"/>
          </w:tcPr>
          <w:p w:rsidR="00FC7056" w:rsidRPr="00B5597F" w:rsidRDefault="00FC7056" w:rsidP="007A064F">
            <w:pPr>
              <w:ind w:left="426" w:hanging="426"/>
            </w:pPr>
          </w:p>
        </w:tc>
      </w:tr>
      <w:tr w:rsidR="00FC7056" w:rsidRPr="00B5597F" w:rsidTr="00CD7D91">
        <w:trPr>
          <w:trHeight w:val="144"/>
          <w:tblCellSpacing w:w="20" w:type="nil"/>
        </w:trPr>
        <w:tc>
          <w:tcPr>
            <w:tcW w:w="3475" w:type="dxa"/>
            <w:gridSpan w:val="2"/>
            <w:tcMar>
              <w:top w:w="50" w:type="dxa"/>
              <w:left w:w="100" w:type="dxa"/>
            </w:tcMar>
            <w:vAlign w:val="center"/>
          </w:tcPr>
          <w:p w:rsidR="00FC7056" w:rsidRPr="00B5597F" w:rsidRDefault="00FC7056" w:rsidP="007A064F">
            <w:pPr>
              <w:ind w:left="426" w:hanging="426"/>
            </w:pPr>
            <w:r w:rsidRPr="00B5597F">
              <w:rPr>
                <w:color w:val="000000"/>
              </w:rPr>
              <w:t>ОБЩЕЕ КОЛИЧЕСТВО ЧАСОВ ПО ПРОГРАММЕ</w:t>
            </w:r>
          </w:p>
        </w:tc>
        <w:tc>
          <w:tcPr>
            <w:tcW w:w="815" w:type="dxa"/>
            <w:tcMar>
              <w:top w:w="50" w:type="dxa"/>
              <w:left w:w="100" w:type="dxa"/>
            </w:tcMar>
            <w:vAlign w:val="center"/>
          </w:tcPr>
          <w:p w:rsidR="00FC7056" w:rsidRPr="00B5597F" w:rsidRDefault="00FC7056" w:rsidP="007A064F">
            <w:pPr>
              <w:ind w:left="426" w:hanging="426"/>
              <w:jc w:val="center"/>
            </w:pPr>
            <w:r w:rsidRPr="00B5597F">
              <w:rPr>
                <w:color w:val="000000"/>
              </w:rPr>
              <w:t xml:space="preserve"> 170 </w:t>
            </w:r>
          </w:p>
        </w:tc>
        <w:tc>
          <w:tcPr>
            <w:tcW w:w="1725" w:type="dxa"/>
            <w:tcMar>
              <w:top w:w="50" w:type="dxa"/>
              <w:left w:w="100" w:type="dxa"/>
            </w:tcMar>
            <w:vAlign w:val="center"/>
          </w:tcPr>
          <w:p w:rsidR="00FC7056" w:rsidRPr="0084349E" w:rsidRDefault="00FC7056" w:rsidP="007A064F">
            <w:pPr>
              <w:ind w:left="426" w:hanging="426"/>
              <w:jc w:val="center"/>
            </w:pPr>
            <w:r w:rsidRPr="00B5597F">
              <w:rPr>
                <w:color w:val="000000"/>
              </w:rPr>
              <w:t xml:space="preserve"> </w:t>
            </w:r>
            <w:r>
              <w:rPr>
                <w:color w:val="000000"/>
              </w:rPr>
              <w:t>7</w:t>
            </w:r>
          </w:p>
        </w:tc>
        <w:tc>
          <w:tcPr>
            <w:tcW w:w="1794" w:type="dxa"/>
            <w:tcMar>
              <w:top w:w="50" w:type="dxa"/>
              <w:left w:w="100" w:type="dxa"/>
            </w:tcMar>
            <w:vAlign w:val="center"/>
          </w:tcPr>
          <w:p w:rsidR="00FC7056" w:rsidRPr="00B5597F" w:rsidRDefault="00FC7056" w:rsidP="007A064F">
            <w:pPr>
              <w:ind w:left="426" w:hanging="426"/>
              <w:jc w:val="center"/>
            </w:pPr>
            <w:r w:rsidRPr="00B5597F">
              <w:rPr>
                <w:color w:val="000000"/>
              </w:rPr>
              <w:t xml:space="preserve"> 0 </w:t>
            </w:r>
          </w:p>
        </w:tc>
        <w:tc>
          <w:tcPr>
            <w:tcW w:w="2114" w:type="dxa"/>
            <w:tcMar>
              <w:top w:w="50" w:type="dxa"/>
              <w:left w:w="100" w:type="dxa"/>
            </w:tcMar>
            <w:vAlign w:val="center"/>
          </w:tcPr>
          <w:p w:rsidR="00FC7056" w:rsidRPr="00B5597F" w:rsidRDefault="00FC7056" w:rsidP="007A064F">
            <w:pPr>
              <w:ind w:left="426" w:hanging="426"/>
            </w:pPr>
          </w:p>
        </w:tc>
      </w:tr>
    </w:tbl>
    <w:p w:rsidR="00FC7056" w:rsidRDefault="00FC7056" w:rsidP="00FC7056">
      <w:pPr>
        <w:rPr>
          <w:b/>
          <w:color w:val="000000"/>
        </w:rPr>
      </w:pPr>
    </w:p>
    <w:p w:rsidR="00FC7056" w:rsidRDefault="00FC7056" w:rsidP="00FC7056">
      <w:pPr>
        <w:ind w:left="426" w:hanging="426"/>
        <w:rPr>
          <w:b/>
          <w:color w:val="000000"/>
        </w:rPr>
      </w:pPr>
      <w:r w:rsidRPr="00B5597F">
        <w:rPr>
          <w:b/>
          <w:color w:val="000000"/>
        </w:rPr>
        <w:t xml:space="preserve"> 3 КЛАСС </w:t>
      </w:r>
    </w:p>
    <w:p w:rsidR="00FC7056" w:rsidRPr="00B5597F" w:rsidRDefault="00FC7056" w:rsidP="00FC7056">
      <w:pPr>
        <w:ind w:left="426" w:hanging="426"/>
      </w:pPr>
    </w:p>
    <w:tbl>
      <w:tblPr>
        <w:tblW w:w="9923" w:type="dxa"/>
        <w:tblCellSpacing w:w="20" w:type="nil"/>
        <w:tblInd w:w="-751" w:type="dxa"/>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ayout w:type="fixed"/>
        <w:tblLook w:val="04A0"/>
      </w:tblPr>
      <w:tblGrid>
        <w:gridCol w:w="851"/>
        <w:gridCol w:w="2267"/>
        <w:gridCol w:w="851"/>
        <w:gridCol w:w="1878"/>
        <w:gridCol w:w="1775"/>
        <w:gridCol w:w="2301"/>
      </w:tblGrid>
      <w:tr w:rsidR="00FC7056" w:rsidRPr="00B5597F" w:rsidTr="00CD7D91">
        <w:trPr>
          <w:trHeight w:val="144"/>
          <w:tblCellSpacing w:w="20" w:type="nil"/>
        </w:trPr>
        <w:tc>
          <w:tcPr>
            <w:tcW w:w="851" w:type="dxa"/>
            <w:vMerge w:val="restart"/>
            <w:tcMar>
              <w:top w:w="50" w:type="dxa"/>
              <w:left w:w="100" w:type="dxa"/>
            </w:tcMar>
            <w:vAlign w:val="center"/>
          </w:tcPr>
          <w:p w:rsidR="00FC7056" w:rsidRPr="00B5597F" w:rsidRDefault="00FC7056" w:rsidP="007A064F">
            <w:pPr>
              <w:ind w:left="426" w:right="-108" w:hanging="426"/>
            </w:pPr>
            <w:r>
              <w:rPr>
                <w:b/>
                <w:color w:val="000000"/>
              </w:rPr>
              <w:lastRenderedPageBreak/>
              <w:t>№ п/</w:t>
            </w:r>
            <w:r w:rsidRPr="00B5597F">
              <w:rPr>
                <w:b/>
                <w:color w:val="000000"/>
              </w:rPr>
              <w:t xml:space="preserve">п </w:t>
            </w:r>
          </w:p>
          <w:p w:rsidR="00FC7056" w:rsidRPr="00B5597F" w:rsidRDefault="00FC7056" w:rsidP="007A064F">
            <w:pPr>
              <w:ind w:left="426" w:hanging="426"/>
            </w:pPr>
          </w:p>
        </w:tc>
        <w:tc>
          <w:tcPr>
            <w:tcW w:w="2267" w:type="dxa"/>
            <w:vMerge w:val="restart"/>
            <w:tcMar>
              <w:top w:w="50" w:type="dxa"/>
              <w:left w:w="100" w:type="dxa"/>
            </w:tcMar>
            <w:vAlign w:val="center"/>
          </w:tcPr>
          <w:p w:rsidR="00FC7056" w:rsidRPr="00B5597F" w:rsidRDefault="00FC7056" w:rsidP="007A064F">
            <w:pPr>
              <w:ind w:left="426" w:hanging="426"/>
            </w:pPr>
            <w:r w:rsidRPr="00B5597F">
              <w:rPr>
                <w:b/>
                <w:color w:val="000000"/>
              </w:rPr>
              <w:t xml:space="preserve">Наименование разделов и тем программы </w:t>
            </w:r>
          </w:p>
          <w:p w:rsidR="00FC7056" w:rsidRPr="00B5597F" w:rsidRDefault="00FC7056" w:rsidP="007A064F">
            <w:pPr>
              <w:ind w:left="426" w:hanging="426"/>
            </w:pPr>
          </w:p>
        </w:tc>
        <w:tc>
          <w:tcPr>
            <w:tcW w:w="4504" w:type="dxa"/>
            <w:gridSpan w:val="3"/>
            <w:tcMar>
              <w:top w:w="50" w:type="dxa"/>
              <w:left w:w="100" w:type="dxa"/>
            </w:tcMar>
            <w:vAlign w:val="center"/>
          </w:tcPr>
          <w:p w:rsidR="00FC7056" w:rsidRPr="00B5597F" w:rsidRDefault="00FC7056" w:rsidP="007A064F">
            <w:pPr>
              <w:ind w:left="426" w:hanging="426"/>
              <w:jc w:val="center"/>
            </w:pPr>
            <w:r w:rsidRPr="00B5597F">
              <w:rPr>
                <w:b/>
                <w:color w:val="000000"/>
              </w:rPr>
              <w:t>Количество часов</w:t>
            </w:r>
          </w:p>
        </w:tc>
        <w:tc>
          <w:tcPr>
            <w:tcW w:w="2301" w:type="dxa"/>
            <w:vMerge w:val="restart"/>
            <w:tcMar>
              <w:top w:w="50" w:type="dxa"/>
              <w:left w:w="100" w:type="dxa"/>
            </w:tcMar>
            <w:vAlign w:val="center"/>
          </w:tcPr>
          <w:p w:rsidR="00FC7056" w:rsidRPr="00B5597F" w:rsidRDefault="00FC7056" w:rsidP="007A064F">
            <w:pPr>
              <w:ind w:left="426" w:hanging="426"/>
            </w:pPr>
            <w:r w:rsidRPr="00B5597F">
              <w:rPr>
                <w:b/>
                <w:color w:val="000000"/>
              </w:rPr>
              <w:t xml:space="preserve">Электронные (цифровые) образовательные ресурсы </w:t>
            </w:r>
          </w:p>
          <w:p w:rsidR="00FC7056" w:rsidRPr="00B5597F" w:rsidRDefault="00FC7056" w:rsidP="007A064F">
            <w:pPr>
              <w:ind w:left="426" w:hanging="426"/>
            </w:pPr>
          </w:p>
        </w:tc>
      </w:tr>
      <w:tr w:rsidR="00FC7056" w:rsidRPr="00B5597F" w:rsidTr="00CD7D91">
        <w:trPr>
          <w:trHeight w:val="144"/>
          <w:tblCellSpacing w:w="20" w:type="nil"/>
        </w:trPr>
        <w:tc>
          <w:tcPr>
            <w:tcW w:w="851" w:type="dxa"/>
            <w:vMerge/>
            <w:tcBorders>
              <w:top w:val="nil"/>
            </w:tcBorders>
            <w:tcMar>
              <w:top w:w="50" w:type="dxa"/>
              <w:left w:w="100" w:type="dxa"/>
            </w:tcMar>
          </w:tcPr>
          <w:p w:rsidR="00FC7056" w:rsidRPr="00B5597F" w:rsidRDefault="00FC7056" w:rsidP="007A064F">
            <w:pPr>
              <w:ind w:left="426" w:hanging="426"/>
            </w:pPr>
          </w:p>
        </w:tc>
        <w:tc>
          <w:tcPr>
            <w:tcW w:w="2267" w:type="dxa"/>
            <w:vMerge/>
            <w:tcBorders>
              <w:top w:val="nil"/>
            </w:tcBorders>
            <w:tcMar>
              <w:top w:w="50" w:type="dxa"/>
              <w:left w:w="100" w:type="dxa"/>
            </w:tcMar>
          </w:tcPr>
          <w:p w:rsidR="00FC7056" w:rsidRPr="00B5597F" w:rsidRDefault="00FC7056" w:rsidP="007A064F">
            <w:pPr>
              <w:ind w:left="426" w:hanging="426"/>
            </w:pPr>
          </w:p>
        </w:tc>
        <w:tc>
          <w:tcPr>
            <w:tcW w:w="851" w:type="dxa"/>
            <w:tcMar>
              <w:top w:w="50" w:type="dxa"/>
              <w:left w:w="100" w:type="dxa"/>
            </w:tcMar>
            <w:vAlign w:val="center"/>
          </w:tcPr>
          <w:p w:rsidR="00FC7056" w:rsidRPr="00B5597F" w:rsidRDefault="00FC7056" w:rsidP="007A064F">
            <w:pPr>
              <w:ind w:left="426" w:hanging="426"/>
            </w:pPr>
            <w:r w:rsidRPr="00B5597F">
              <w:rPr>
                <w:b/>
                <w:color w:val="000000"/>
              </w:rPr>
              <w:t xml:space="preserve">Всего </w:t>
            </w:r>
          </w:p>
          <w:p w:rsidR="00FC7056" w:rsidRPr="00B5597F" w:rsidRDefault="00FC7056" w:rsidP="007A064F">
            <w:pPr>
              <w:ind w:left="426" w:hanging="426"/>
            </w:pPr>
          </w:p>
        </w:tc>
        <w:tc>
          <w:tcPr>
            <w:tcW w:w="1878" w:type="dxa"/>
            <w:tcMar>
              <w:top w:w="50" w:type="dxa"/>
              <w:left w:w="100" w:type="dxa"/>
            </w:tcMar>
            <w:vAlign w:val="center"/>
          </w:tcPr>
          <w:p w:rsidR="00FC7056" w:rsidRPr="00B5597F" w:rsidRDefault="00FC7056" w:rsidP="007A064F">
            <w:pPr>
              <w:ind w:left="426" w:hanging="426"/>
            </w:pPr>
            <w:r w:rsidRPr="00B5597F">
              <w:rPr>
                <w:b/>
                <w:color w:val="000000"/>
              </w:rPr>
              <w:t xml:space="preserve">Контрольные работы </w:t>
            </w:r>
          </w:p>
          <w:p w:rsidR="00FC7056" w:rsidRPr="00B5597F" w:rsidRDefault="00FC7056" w:rsidP="007A064F">
            <w:pPr>
              <w:ind w:left="426" w:hanging="426"/>
            </w:pPr>
          </w:p>
        </w:tc>
        <w:tc>
          <w:tcPr>
            <w:tcW w:w="1775" w:type="dxa"/>
            <w:tcMar>
              <w:top w:w="50" w:type="dxa"/>
              <w:left w:w="100" w:type="dxa"/>
            </w:tcMar>
            <w:vAlign w:val="center"/>
          </w:tcPr>
          <w:p w:rsidR="00FC7056" w:rsidRPr="00B5597F" w:rsidRDefault="00FC7056" w:rsidP="007A064F">
            <w:pPr>
              <w:ind w:left="426" w:hanging="426"/>
            </w:pPr>
            <w:r w:rsidRPr="00B5597F">
              <w:rPr>
                <w:b/>
                <w:color w:val="000000"/>
              </w:rPr>
              <w:t xml:space="preserve">Практические работы </w:t>
            </w:r>
          </w:p>
          <w:p w:rsidR="00FC7056" w:rsidRPr="00B5597F" w:rsidRDefault="00FC7056" w:rsidP="007A064F">
            <w:pPr>
              <w:ind w:left="426" w:hanging="426"/>
            </w:pPr>
          </w:p>
        </w:tc>
        <w:tc>
          <w:tcPr>
            <w:tcW w:w="2301" w:type="dxa"/>
            <w:vMerge/>
            <w:tcBorders>
              <w:top w:val="nil"/>
            </w:tcBorders>
            <w:tcMar>
              <w:top w:w="50" w:type="dxa"/>
              <w:left w:w="100" w:type="dxa"/>
            </w:tcMar>
          </w:tcPr>
          <w:p w:rsidR="00FC7056" w:rsidRPr="00B5597F" w:rsidRDefault="00FC7056" w:rsidP="007A064F">
            <w:pPr>
              <w:ind w:left="426" w:hanging="426"/>
            </w:pPr>
          </w:p>
        </w:tc>
      </w:tr>
      <w:tr w:rsidR="00FC7056" w:rsidRPr="00B5597F" w:rsidTr="00CD7D91">
        <w:trPr>
          <w:trHeight w:val="144"/>
          <w:tblCellSpacing w:w="20" w:type="nil"/>
        </w:trPr>
        <w:tc>
          <w:tcPr>
            <w:tcW w:w="9923" w:type="dxa"/>
            <w:gridSpan w:val="6"/>
            <w:tcMar>
              <w:top w:w="50" w:type="dxa"/>
              <w:left w:w="100" w:type="dxa"/>
            </w:tcMar>
            <w:vAlign w:val="center"/>
          </w:tcPr>
          <w:p w:rsidR="00FC7056" w:rsidRPr="00B5597F" w:rsidRDefault="00FC7056" w:rsidP="007A064F">
            <w:pPr>
              <w:ind w:left="426" w:hanging="426"/>
            </w:pPr>
            <w:r w:rsidRPr="00B5597F">
              <w:rPr>
                <w:b/>
                <w:color w:val="000000"/>
              </w:rPr>
              <w:t>Раздел 1.</w:t>
            </w:r>
            <w:r w:rsidRPr="00B5597F">
              <w:rPr>
                <w:color w:val="000000"/>
              </w:rPr>
              <w:t xml:space="preserve"> </w:t>
            </w:r>
            <w:r w:rsidRPr="00B5597F">
              <w:rPr>
                <w:b/>
                <w:color w:val="000000"/>
              </w:rPr>
              <w:t>Числа и величины</w:t>
            </w:r>
          </w:p>
        </w:tc>
      </w:tr>
      <w:tr w:rsidR="00FC7056" w:rsidRPr="00C97C28" w:rsidTr="00CD7D91">
        <w:trPr>
          <w:trHeight w:val="144"/>
          <w:tblCellSpacing w:w="20" w:type="nil"/>
        </w:trPr>
        <w:tc>
          <w:tcPr>
            <w:tcW w:w="851" w:type="dxa"/>
            <w:tcMar>
              <w:top w:w="50" w:type="dxa"/>
              <w:left w:w="100" w:type="dxa"/>
            </w:tcMar>
            <w:vAlign w:val="center"/>
          </w:tcPr>
          <w:p w:rsidR="00FC7056" w:rsidRPr="00B5597F" w:rsidRDefault="00FC7056" w:rsidP="007A064F">
            <w:pPr>
              <w:ind w:left="426" w:hanging="426"/>
            </w:pPr>
            <w:r w:rsidRPr="00B5597F">
              <w:rPr>
                <w:color w:val="000000"/>
              </w:rPr>
              <w:t>1.1</w:t>
            </w:r>
          </w:p>
        </w:tc>
        <w:tc>
          <w:tcPr>
            <w:tcW w:w="2267" w:type="dxa"/>
            <w:tcMar>
              <w:top w:w="50" w:type="dxa"/>
              <w:left w:w="100" w:type="dxa"/>
            </w:tcMar>
            <w:vAlign w:val="center"/>
          </w:tcPr>
          <w:p w:rsidR="00FC7056" w:rsidRPr="00B5597F" w:rsidRDefault="00FC7056" w:rsidP="007A064F">
            <w:pPr>
              <w:ind w:left="426" w:hanging="426"/>
            </w:pPr>
            <w:r w:rsidRPr="00B5597F">
              <w:rPr>
                <w:color w:val="000000"/>
              </w:rPr>
              <w:t>Числа</w:t>
            </w:r>
          </w:p>
        </w:tc>
        <w:tc>
          <w:tcPr>
            <w:tcW w:w="851" w:type="dxa"/>
            <w:tcMar>
              <w:top w:w="50" w:type="dxa"/>
              <w:left w:w="100" w:type="dxa"/>
            </w:tcMar>
            <w:vAlign w:val="center"/>
          </w:tcPr>
          <w:p w:rsidR="00FC7056" w:rsidRPr="00B5597F" w:rsidRDefault="00FC7056" w:rsidP="007A064F">
            <w:pPr>
              <w:ind w:left="426" w:hanging="426"/>
              <w:jc w:val="center"/>
            </w:pPr>
            <w:r>
              <w:rPr>
                <w:color w:val="000000"/>
              </w:rPr>
              <w:t xml:space="preserve"> 13</w:t>
            </w:r>
            <w:r w:rsidRPr="00B5597F">
              <w:rPr>
                <w:color w:val="000000"/>
              </w:rPr>
              <w:t xml:space="preserve"> </w:t>
            </w:r>
          </w:p>
        </w:tc>
        <w:tc>
          <w:tcPr>
            <w:tcW w:w="1878" w:type="dxa"/>
            <w:tcMar>
              <w:top w:w="50" w:type="dxa"/>
              <w:left w:w="100" w:type="dxa"/>
            </w:tcMar>
            <w:vAlign w:val="center"/>
          </w:tcPr>
          <w:p w:rsidR="00FC7056" w:rsidRPr="00B5597F" w:rsidRDefault="00FC7056" w:rsidP="007A064F">
            <w:pPr>
              <w:ind w:left="426" w:hanging="426"/>
              <w:jc w:val="center"/>
            </w:pPr>
          </w:p>
        </w:tc>
        <w:tc>
          <w:tcPr>
            <w:tcW w:w="1775" w:type="dxa"/>
            <w:tcMar>
              <w:top w:w="50" w:type="dxa"/>
              <w:left w:w="100" w:type="dxa"/>
            </w:tcMar>
            <w:vAlign w:val="center"/>
          </w:tcPr>
          <w:p w:rsidR="00FC7056" w:rsidRPr="00B5597F" w:rsidRDefault="00FC7056" w:rsidP="007A064F">
            <w:pPr>
              <w:ind w:left="426" w:hanging="426"/>
              <w:jc w:val="center"/>
            </w:pPr>
          </w:p>
        </w:tc>
        <w:tc>
          <w:tcPr>
            <w:tcW w:w="2301" w:type="dxa"/>
            <w:tcMar>
              <w:top w:w="50" w:type="dxa"/>
              <w:left w:w="100" w:type="dxa"/>
            </w:tcMar>
            <w:vAlign w:val="center"/>
          </w:tcPr>
          <w:p w:rsidR="00FC7056" w:rsidRPr="00B5597F" w:rsidRDefault="00FC7056" w:rsidP="007A064F">
            <w:r w:rsidRPr="00B5597F">
              <w:rPr>
                <w:color w:val="000000"/>
              </w:rPr>
              <w:t>[Библиотека ЦОК [</w:t>
            </w:r>
            <w:hyperlink r:id="rId201">
              <w:r w:rsidRPr="00B5597F">
                <w:rPr>
                  <w:color w:val="0000FF"/>
                  <w:u w:val="single"/>
                </w:rPr>
                <w:t>https://m.edsoo.ru/7f4110fe</w:t>
              </w:r>
            </w:hyperlink>
            <w:r w:rsidRPr="00B5597F">
              <w:rPr>
                <w:color w:val="000000"/>
              </w:rPr>
              <w:t>]]</w:t>
            </w:r>
          </w:p>
        </w:tc>
      </w:tr>
      <w:tr w:rsidR="00FC7056" w:rsidRPr="00C97C28" w:rsidTr="00CD7D91">
        <w:trPr>
          <w:trHeight w:val="144"/>
          <w:tblCellSpacing w:w="20" w:type="nil"/>
        </w:trPr>
        <w:tc>
          <w:tcPr>
            <w:tcW w:w="851" w:type="dxa"/>
            <w:tcMar>
              <w:top w:w="50" w:type="dxa"/>
              <w:left w:w="100" w:type="dxa"/>
            </w:tcMar>
            <w:vAlign w:val="center"/>
          </w:tcPr>
          <w:p w:rsidR="00FC7056" w:rsidRPr="00B5597F" w:rsidRDefault="00FC7056" w:rsidP="007A064F">
            <w:pPr>
              <w:ind w:left="426" w:hanging="426"/>
            </w:pPr>
            <w:r w:rsidRPr="00B5597F">
              <w:rPr>
                <w:color w:val="000000"/>
              </w:rPr>
              <w:t>1.2</w:t>
            </w:r>
          </w:p>
        </w:tc>
        <w:tc>
          <w:tcPr>
            <w:tcW w:w="2267" w:type="dxa"/>
            <w:tcMar>
              <w:top w:w="50" w:type="dxa"/>
              <w:left w:w="100" w:type="dxa"/>
            </w:tcMar>
            <w:vAlign w:val="center"/>
          </w:tcPr>
          <w:p w:rsidR="00FC7056" w:rsidRPr="00B5597F" w:rsidRDefault="00FC7056" w:rsidP="007A064F">
            <w:pPr>
              <w:ind w:left="426" w:hanging="426"/>
            </w:pPr>
            <w:r w:rsidRPr="00B5597F">
              <w:rPr>
                <w:color w:val="000000"/>
              </w:rPr>
              <w:t>Величины</w:t>
            </w:r>
          </w:p>
        </w:tc>
        <w:tc>
          <w:tcPr>
            <w:tcW w:w="851" w:type="dxa"/>
            <w:tcMar>
              <w:top w:w="50" w:type="dxa"/>
              <w:left w:w="100" w:type="dxa"/>
            </w:tcMar>
            <w:vAlign w:val="center"/>
          </w:tcPr>
          <w:p w:rsidR="00FC7056" w:rsidRPr="00B5597F" w:rsidRDefault="00FC7056" w:rsidP="007A064F">
            <w:pPr>
              <w:ind w:left="426" w:hanging="426"/>
              <w:jc w:val="center"/>
            </w:pPr>
            <w:r>
              <w:rPr>
                <w:color w:val="000000"/>
              </w:rPr>
              <w:t xml:space="preserve"> 10</w:t>
            </w:r>
            <w:r w:rsidRPr="00B5597F">
              <w:rPr>
                <w:color w:val="000000"/>
              </w:rPr>
              <w:t xml:space="preserve"> </w:t>
            </w:r>
          </w:p>
        </w:tc>
        <w:tc>
          <w:tcPr>
            <w:tcW w:w="1878" w:type="dxa"/>
            <w:tcMar>
              <w:top w:w="50" w:type="dxa"/>
              <w:left w:w="100" w:type="dxa"/>
            </w:tcMar>
            <w:vAlign w:val="center"/>
          </w:tcPr>
          <w:p w:rsidR="00FC7056" w:rsidRPr="00B5597F" w:rsidRDefault="00FC7056" w:rsidP="007A064F">
            <w:pPr>
              <w:ind w:left="426" w:hanging="426"/>
              <w:jc w:val="center"/>
            </w:pPr>
          </w:p>
        </w:tc>
        <w:tc>
          <w:tcPr>
            <w:tcW w:w="1775" w:type="dxa"/>
            <w:tcMar>
              <w:top w:w="50" w:type="dxa"/>
              <w:left w:w="100" w:type="dxa"/>
            </w:tcMar>
            <w:vAlign w:val="center"/>
          </w:tcPr>
          <w:p w:rsidR="00FC7056" w:rsidRPr="00B22019" w:rsidRDefault="00FC7056" w:rsidP="007A064F">
            <w:pPr>
              <w:ind w:left="426" w:hanging="426"/>
              <w:jc w:val="center"/>
            </w:pPr>
            <w:r>
              <w:t>1</w:t>
            </w:r>
          </w:p>
        </w:tc>
        <w:tc>
          <w:tcPr>
            <w:tcW w:w="2301" w:type="dxa"/>
            <w:tcMar>
              <w:top w:w="50" w:type="dxa"/>
              <w:left w:w="100" w:type="dxa"/>
            </w:tcMar>
            <w:vAlign w:val="center"/>
          </w:tcPr>
          <w:p w:rsidR="00FC7056" w:rsidRPr="00B5597F" w:rsidRDefault="00FC7056" w:rsidP="007A064F">
            <w:r w:rsidRPr="00B5597F">
              <w:rPr>
                <w:color w:val="000000"/>
              </w:rPr>
              <w:t>[Библиотека ЦОК [</w:t>
            </w:r>
            <w:hyperlink r:id="rId202">
              <w:r w:rsidRPr="00B5597F">
                <w:rPr>
                  <w:color w:val="0000FF"/>
                  <w:u w:val="single"/>
                </w:rPr>
                <w:t>https://m.edsoo.ru/7f4110fe</w:t>
              </w:r>
            </w:hyperlink>
            <w:r w:rsidRPr="00B5597F">
              <w:rPr>
                <w:color w:val="000000"/>
              </w:rPr>
              <w:t>]]</w:t>
            </w:r>
          </w:p>
        </w:tc>
      </w:tr>
      <w:tr w:rsidR="00FC7056" w:rsidRPr="00C97C28" w:rsidTr="00CD7D91">
        <w:trPr>
          <w:trHeight w:val="144"/>
          <w:tblCellSpacing w:w="20" w:type="nil"/>
        </w:trPr>
        <w:tc>
          <w:tcPr>
            <w:tcW w:w="851" w:type="dxa"/>
            <w:tcMar>
              <w:top w:w="50" w:type="dxa"/>
              <w:left w:w="100" w:type="dxa"/>
            </w:tcMar>
            <w:vAlign w:val="center"/>
          </w:tcPr>
          <w:p w:rsidR="00FC7056" w:rsidRPr="00515514" w:rsidRDefault="00FC7056" w:rsidP="007A064F">
            <w:pPr>
              <w:ind w:left="426" w:hanging="426"/>
              <w:rPr>
                <w:color w:val="000000"/>
              </w:rPr>
            </w:pPr>
            <w:r>
              <w:rPr>
                <w:color w:val="000000"/>
              </w:rPr>
              <w:t>1.3.</w:t>
            </w:r>
          </w:p>
        </w:tc>
        <w:tc>
          <w:tcPr>
            <w:tcW w:w="2267" w:type="dxa"/>
            <w:tcMar>
              <w:top w:w="50" w:type="dxa"/>
              <w:left w:w="100" w:type="dxa"/>
            </w:tcMar>
            <w:vAlign w:val="center"/>
          </w:tcPr>
          <w:p w:rsidR="00FC7056" w:rsidRPr="00515514" w:rsidRDefault="00FC7056" w:rsidP="007A064F">
            <w:pPr>
              <w:ind w:left="426" w:hanging="426"/>
              <w:rPr>
                <w:color w:val="000000"/>
              </w:rPr>
            </w:pPr>
            <w:r>
              <w:rPr>
                <w:color w:val="000000"/>
              </w:rPr>
              <w:t>Доли</w:t>
            </w:r>
          </w:p>
        </w:tc>
        <w:tc>
          <w:tcPr>
            <w:tcW w:w="851" w:type="dxa"/>
            <w:tcMar>
              <w:top w:w="50" w:type="dxa"/>
              <w:left w:w="100" w:type="dxa"/>
            </w:tcMar>
            <w:vAlign w:val="center"/>
          </w:tcPr>
          <w:p w:rsidR="00FC7056" w:rsidRPr="00515514" w:rsidRDefault="00FC7056" w:rsidP="007A064F">
            <w:pPr>
              <w:ind w:left="426" w:hanging="426"/>
              <w:jc w:val="center"/>
              <w:rPr>
                <w:color w:val="000000"/>
              </w:rPr>
            </w:pPr>
            <w:r>
              <w:rPr>
                <w:color w:val="000000"/>
              </w:rPr>
              <w:t>5</w:t>
            </w:r>
          </w:p>
        </w:tc>
        <w:tc>
          <w:tcPr>
            <w:tcW w:w="1878" w:type="dxa"/>
            <w:tcMar>
              <w:top w:w="50" w:type="dxa"/>
              <w:left w:w="100" w:type="dxa"/>
            </w:tcMar>
            <w:vAlign w:val="center"/>
          </w:tcPr>
          <w:p w:rsidR="00FC7056" w:rsidRPr="00B5597F" w:rsidRDefault="00FC7056" w:rsidP="007A064F">
            <w:pPr>
              <w:ind w:left="426" w:hanging="426"/>
              <w:jc w:val="center"/>
            </w:pPr>
          </w:p>
        </w:tc>
        <w:tc>
          <w:tcPr>
            <w:tcW w:w="1775" w:type="dxa"/>
            <w:tcMar>
              <w:top w:w="50" w:type="dxa"/>
              <w:left w:w="100" w:type="dxa"/>
            </w:tcMar>
            <w:vAlign w:val="center"/>
          </w:tcPr>
          <w:p w:rsidR="00FC7056" w:rsidRPr="00B5597F" w:rsidRDefault="00FC7056" w:rsidP="007A064F">
            <w:pPr>
              <w:ind w:left="426" w:hanging="426"/>
              <w:jc w:val="center"/>
            </w:pPr>
          </w:p>
        </w:tc>
        <w:tc>
          <w:tcPr>
            <w:tcW w:w="2301" w:type="dxa"/>
            <w:tcMar>
              <w:top w:w="50" w:type="dxa"/>
              <w:left w:w="100" w:type="dxa"/>
            </w:tcMar>
            <w:vAlign w:val="center"/>
          </w:tcPr>
          <w:p w:rsidR="00FC7056" w:rsidRPr="00B5597F" w:rsidRDefault="00FC7056" w:rsidP="007A064F">
            <w:pPr>
              <w:rPr>
                <w:color w:val="000000"/>
              </w:rPr>
            </w:pPr>
            <w:r w:rsidRPr="00B5597F">
              <w:rPr>
                <w:color w:val="000000"/>
              </w:rPr>
              <w:t>Библиотека ЦОК [</w:t>
            </w:r>
            <w:hyperlink r:id="rId203">
              <w:r w:rsidRPr="00B5597F">
                <w:rPr>
                  <w:color w:val="0000FF"/>
                  <w:u w:val="single"/>
                </w:rPr>
                <w:t>https://m.edsoo.ru/7f4110fe</w:t>
              </w:r>
            </w:hyperlink>
            <w:r w:rsidRPr="00B5597F">
              <w:rPr>
                <w:color w:val="000000"/>
              </w:rPr>
              <w:t>]]</w:t>
            </w:r>
          </w:p>
        </w:tc>
      </w:tr>
      <w:tr w:rsidR="00FC7056" w:rsidRPr="00B5597F" w:rsidTr="00CD7D91">
        <w:trPr>
          <w:trHeight w:val="144"/>
          <w:tblCellSpacing w:w="20" w:type="nil"/>
        </w:trPr>
        <w:tc>
          <w:tcPr>
            <w:tcW w:w="3118" w:type="dxa"/>
            <w:gridSpan w:val="2"/>
            <w:tcMar>
              <w:top w:w="50" w:type="dxa"/>
              <w:left w:w="100" w:type="dxa"/>
            </w:tcMar>
            <w:vAlign w:val="center"/>
          </w:tcPr>
          <w:p w:rsidR="00FC7056" w:rsidRPr="00B5597F" w:rsidRDefault="00FC7056" w:rsidP="007A064F">
            <w:pPr>
              <w:ind w:left="426" w:hanging="426"/>
            </w:pPr>
            <w:r w:rsidRPr="00B5597F">
              <w:rPr>
                <w:color w:val="000000"/>
              </w:rPr>
              <w:t>Итого по разделу</w:t>
            </w:r>
          </w:p>
        </w:tc>
        <w:tc>
          <w:tcPr>
            <w:tcW w:w="851" w:type="dxa"/>
            <w:tcMar>
              <w:top w:w="50" w:type="dxa"/>
              <w:left w:w="100" w:type="dxa"/>
            </w:tcMar>
            <w:vAlign w:val="center"/>
          </w:tcPr>
          <w:p w:rsidR="00FC7056" w:rsidRPr="00B5597F" w:rsidRDefault="00FC7056" w:rsidP="007A064F">
            <w:pPr>
              <w:ind w:left="426" w:hanging="426"/>
              <w:jc w:val="center"/>
            </w:pPr>
            <w:r>
              <w:rPr>
                <w:color w:val="000000"/>
              </w:rPr>
              <w:t xml:space="preserve"> 28</w:t>
            </w:r>
            <w:r w:rsidRPr="00B5597F">
              <w:rPr>
                <w:color w:val="000000"/>
              </w:rPr>
              <w:t xml:space="preserve"> </w:t>
            </w:r>
          </w:p>
        </w:tc>
        <w:tc>
          <w:tcPr>
            <w:tcW w:w="5954" w:type="dxa"/>
            <w:gridSpan w:val="3"/>
            <w:tcMar>
              <w:top w:w="50" w:type="dxa"/>
              <w:left w:w="100" w:type="dxa"/>
            </w:tcMar>
            <w:vAlign w:val="center"/>
          </w:tcPr>
          <w:p w:rsidR="00FC7056" w:rsidRPr="00B5597F" w:rsidRDefault="00FC7056" w:rsidP="007A064F">
            <w:pPr>
              <w:ind w:left="426" w:hanging="426"/>
            </w:pPr>
          </w:p>
        </w:tc>
      </w:tr>
      <w:tr w:rsidR="00FC7056" w:rsidRPr="00B5597F" w:rsidTr="00CD7D91">
        <w:trPr>
          <w:trHeight w:val="144"/>
          <w:tblCellSpacing w:w="20" w:type="nil"/>
        </w:trPr>
        <w:tc>
          <w:tcPr>
            <w:tcW w:w="9923" w:type="dxa"/>
            <w:gridSpan w:val="6"/>
            <w:tcMar>
              <w:top w:w="50" w:type="dxa"/>
              <w:left w:w="100" w:type="dxa"/>
            </w:tcMar>
            <w:vAlign w:val="center"/>
          </w:tcPr>
          <w:p w:rsidR="00FC7056" w:rsidRPr="00B5597F" w:rsidRDefault="00FC7056" w:rsidP="007A064F">
            <w:pPr>
              <w:ind w:left="426" w:hanging="426"/>
            </w:pPr>
            <w:r w:rsidRPr="00B5597F">
              <w:rPr>
                <w:b/>
                <w:color w:val="000000"/>
              </w:rPr>
              <w:t>Раздел 2.</w:t>
            </w:r>
            <w:r w:rsidRPr="00B5597F">
              <w:rPr>
                <w:color w:val="000000"/>
              </w:rPr>
              <w:t xml:space="preserve"> </w:t>
            </w:r>
            <w:r w:rsidRPr="00B5597F">
              <w:rPr>
                <w:b/>
                <w:color w:val="000000"/>
              </w:rPr>
              <w:t>Арифметические действия</w:t>
            </w:r>
          </w:p>
        </w:tc>
      </w:tr>
      <w:tr w:rsidR="00FC7056" w:rsidRPr="00C97C28" w:rsidTr="00CD7D91">
        <w:trPr>
          <w:trHeight w:val="144"/>
          <w:tblCellSpacing w:w="20" w:type="nil"/>
        </w:trPr>
        <w:tc>
          <w:tcPr>
            <w:tcW w:w="851" w:type="dxa"/>
            <w:tcMar>
              <w:top w:w="50" w:type="dxa"/>
              <w:left w:w="100" w:type="dxa"/>
            </w:tcMar>
            <w:vAlign w:val="center"/>
          </w:tcPr>
          <w:p w:rsidR="00FC7056" w:rsidRPr="00B5597F" w:rsidRDefault="00FC7056" w:rsidP="007A064F">
            <w:pPr>
              <w:ind w:left="426" w:hanging="426"/>
            </w:pPr>
            <w:r w:rsidRPr="00B5597F">
              <w:rPr>
                <w:color w:val="000000"/>
              </w:rPr>
              <w:t>2.1</w:t>
            </w:r>
          </w:p>
        </w:tc>
        <w:tc>
          <w:tcPr>
            <w:tcW w:w="2267" w:type="dxa"/>
            <w:tcMar>
              <w:top w:w="50" w:type="dxa"/>
              <w:left w:w="100" w:type="dxa"/>
            </w:tcMar>
            <w:vAlign w:val="center"/>
          </w:tcPr>
          <w:p w:rsidR="00FC7056" w:rsidRPr="00B5597F" w:rsidRDefault="00FC7056" w:rsidP="007A064F">
            <w:pPr>
              <w:ind w:left="426" w:hanging="426"/>
            </w:pPr>
            <w:r w:rsidRPr="00B5597F">
              <w:rPr>
                <w:color w:val="000000"/>
              </w:rPr>
              <w:t>Вычисления</w:t>
            </w:r>
          </w:p>
        </w:tc>
        <w:tc>
          <w:tcPr>
            <w:tcW w:w="851" w:type="dxa"/>
            <w:tcMar>
              <w:top w:w="50" w:type="dxa"/>
              <w:left w:w="100" w:type="dxa"/>
            </w:tcMar>
            <w:vAlign w:val="center"/>
          </w:tcPr>
          <w:p w:rsidR="00FC7056" w:rsidRPr="00B5597F" w:rsidRDefault="00FC7056" w:rsidP="007A064F">
            <w:pPr>
              <w:ind w:left="426" w:hanging="426"/>
              <w:jc w:val="center"/>
            </w:pPr>
            <w:r>
              <w:rPr>
                <w:color w:val="000000"/>
              </w:rPr>
              <w:t xml:space="preserve"> 61</w:t>
            </w:r>
            <w:r w:rsidRPr="00B5597F">
              <w:rPr>
                <w:color w:val="000000"/>
              </w:rPr>
              <w:t xml:space="preserve"> </w:t>
            </w:r>
          </w:p>
        </w:tc>
        <w:tc>
          <w:tcPr>
            <w:tcW w:w="1878" w:type="dxa"/>
            <w:tcMar>
              <w:top w:w="50" w:type="dxa"/>
              <w:left w:w="100" w:type="dxa"/>
            </w:tcMar>
            <w:vAlign w:val="center"/>
          </w:tcPr>
          <w:p w:rsidR="00FC7056" w:rsidRPr="003643A8" w:rsidRDefault="00FC7056" w:rsidP="007A064F">
            <w:pPr>
              <w:ind w:left="426" w:hanging="426"/>
              <w:jc w:val="center"/>
            </w:pPr>
            <w:r>
              <w:t>4</w:t>
            </w:r>
          </w:p>
        </w:tc>
        <w:tc>
          <w:tcPr>
            <w:tcW w:w="1775" w:type="dxa"/>
            <w:tcMar>
              <w:top w:w="50" w:type="dxa"/>
              <w:left w:w="100" w:type="dxa"/>
            </w:tcMar>
            <w:vAlign w:val="center"/>
          </w:tcPr>
          <w:p w:rsidR="00FC7056" w:rsidRPr="00B5597F" w:rsidRDefault="00FC7056" w:rsidP="007A064F">
            <w:pPr>
              <w:ind w:left="426" w:hanging="426"/>
              <w:jc w:val="center"/>
            </w:pPr>
          </w:p>
        </w:tc>
        <w:tc>
          <w:tcPr>
            <w:tcW w:w="2301" w:type="dxa"/>
            <w:tcMar>
              <w:top w:w="50" w:type="dxa"/>
              <w:left w:w="100" w:type="dxa"/>
            </w:tcMar>
            <w:vAlign w:val="center"/>
          </w:tcPr>
          <w:p w:rsidR="00FC7056" w:rsidRPr="00B5597F" w:rsidRDefault="00FC7056" w:rsidP="007A064F">
            <w:r w:rsidRPr="00B5597F">
              <w:rPr>
                <w:color w:val="000000"/>
              </w:rPr>
              <w:t>[Библиотека ЦОК [</w:t>
            </w:r>
            <w:hyperlink r:id="rId204">
              <w:r w:rsidRPr="00B5597F">
                <w:rPr>
                  <w:color w:val="0000FF"/>
                  <w:u w:val="single"/>
                </w:rPr>
                <w:t>https://m.edsoo.ru/7f4110fe</w:t>
              </w:r>
            </w:hyperlink>
            <w:r w:rsidRPr="00B5597F">
              <w:rPr>
                <w:color w:val="000000"/>
              </w:rPr>
              <w:t>]]</w:t>
            </w:r>
          </w:p>
        </w:tc>
      </w:tr>
      <w:tr w:rsidR="00FC7056" w:rsidRPr="00C97C28" w:rsidTr="00CD7D91">
        <w:trPr>
          <w:trHeight w:val="144"/>
          <w:tblCellSpacing w:w="20" w:type="nil"/>
        </w:trPr>
        <w:tc>
          <w:tcPr>
            <w:tcW w:w="851" w:type="dxa"/>
            <w:tcMar>
              <w:top w:w="50" w:type="dxa"/>
              <w:left w:w="100" w:type="dxa"/>
            </w:tcMar>
            <w:vAlign w:val="center"/>
          </w:tcPr>
          <w:p w:rsidR="00FC7056" w:rsidRPr="00B5597F" w:rsidRDefault="00FC7056" w:rsidP="007A064F">
            <w:pPr>
              <w:ind w:left="426" w:hanging="426"/>
            </w:pPr>
            <w:r w:rsidRPr="00B5597F">
              <w:rPr>
                <w:color w:val="000000"/>
              </w:rPr>
              <w:t>2.2</w:t>
            </w:r>
          </w:p>
        </w:tc>
        <w:tc>
          <w:tcPr>
            <w:tcW w:w="2267" w:type="dxa"/>
            <w:tcMar>
              <w:top w:w="50" w:type="dxa"/>
              <w:left w:w="100" w:type="dxa"/>
            </w:tcMar>
            <w:vAlign w:val="center"/>
          </w:tcPr>
          <w:p w:rsidR="00FC7056" w:rsidRPr="00B5597F" w:rsidRDefault="00FC7056" w:rsidP="007A064F">
            <w:pPr>
              <w:ind w:left="426" w:hanging="426"/>
            </w:pPr>
            <w:r w:rsidRPr="00B5597F">
              <w:rPr>
                <w:color w:val="000000"/>
              </w:rPr>
              <w:t>Числовые выражения</w:t>
            </w:r>
          </w:p>
        </w:tc>
        <w:tc>
          <w:tcPr>
            <w:tcW w:w="851" w:type="dxa"/>
            <w:tcMar>
              <w:top w:w="50" w:type="dxa"/>
              <w:left w:w="100" w:type="dxa"/>
            </w:tcMar>
            <w:vAlign w:val="center"/>
          </w:tcPr>
          <w:p w:rsidR="00FC7056" w:rsidRPr="00515514" w:rsidRDefault="00FC7056" w:rsidP="007A064F">
            <w:pPr>
              <w:ind w:left="426" w:hanging="426"/>
              <w:jc w:val="center"/>
            </w:pPr>
            <w:r>
              <w:rPr>
                <w:color w:val="000000"/>
              </w:rPr>
              <w:t xml:space="preserve"> 10</w:t>
            </w:r>
          </w:p>
        </w:tc>
        <w:tc>
          <w:tcPr>
            <w:tcW w:w="1878" w:type="dxa"/>
            <w:tcMar>
              <w:top w:w="50" w:type="dxa"/>
              <w:left w:w="100" w:type="dxa"/>
            </w:tcMar>
            <w:vAlign w:val="center"/>
          </w:tcPr>
          <w:p w:rsidR="00FC7056" w:rsidRPr="00B5597F" w:rsidRDefault="00FC7056" w:rsidP="007A064F">
            <w:pPr>
              <w:ind w:left="426" w:hanging="426"/>
              <w:jc w:val="center"/>
            </w:pPr>
          </w:p>
        </w:tc>
        <w:tc>
          <w:tcPr>
            <w:tcW w:w="1775" w:type="dxa"/>
            <w:tcMar>
              <w:top w:w="50" w:type="dxa"/>
              <w:left w:w="100" w:type="dxa"/>
            </w:tcMar>
            <w:vAlign w:val="center"/>
          </w:tcPr>
          <w:p w:rsidR="00FC7056" w:rsidRPr="00B5597F" w:rsidRDefault="00FC7056" w:rsidP="007A064F">
            <w:pPr>
              <w:ind w:left="426" w:hanging="426"/>
              <w:jc w:val="center"/>
            </w:pPr>
          </w:p>
        </w:tc>
        <w:tc>
          <w:tcPr>
            <w:tcW w:w="2301" w:type="dxa"/>
            <w:tcMar>
              <w:top w:w="50" w:type="dxa"/>
              <w:left w:w="100" w:type="dxa"/>
            </w:tcMar>
            <w:vAlign w:val="center"/>
          </w:tcPr>
          <w:p w:rsidR="00FC7056" w:rsidRPr="00B5597F" w:rsidRDefault="00FC7056" w:rsidP="007A064F">
            <w:r w:rsidRPr="00B5597F">
              <w:rPr>
                <w:color w:val="000000"/>
              </w:rPr>
              <w:t>[Библиотека ЦОК [</w:t>
            </w:r>
            <w:hyperlink r:id="rId205">
              <w:r w:rsidRPr="00B5597F">
                <w:rPr>
                  <w:color w:val="0000FF"/>
                  <w:u w:val="single"/>
                </w:rPr>
                <w:t>https://m.edsoo.ru/7f4110fe</w:t>
              </w:r>
            </w:hyperlink>
            <w:r w:rsidRPr="00B5597F">
              <w:rPr>
                <w:color w:val="000000"/>
              </w:rPr>
              <w:t>]]</w:t>
            </w:r>
          </w:p>
        </w:tc>
      </w:tr>
      <w:tr w:rsidR="00FC7056" w:rsidRPr="00B5597F" w:rsidTr="00CD7D91">
        <w:trPr>
          <w:trHeight w:val="144"/>
          <w:tblCellSpacing w:w="20" w:type="nil"/>
        </w:trPr>
        <w:tc>
          <w:tcPr>
            <w:tcW w:w="3118" w:type="dxa"/>
            <w:gridSpan w:val="2"/>
            <w:tcMar>
              <w:top w:w="50" w:type="dxa"/>
              <w:left w:w="100" w:type="dxa"/>
            </w:tcMar>
            <w:vAlign w:val="center"/>
          </w:tcPr>
          <w:p w:rsidR="00FC7056" w:rsidRPr="00B5597F" w:rsidRDefault="00FC7056" w:rsidP="007A064F">
            <w:pPr>
              <w:ind w:left="426" w:hanging="426"/>
            </w:pPr>
            <w:r w:rsidRPr="00B5597F">
              <w:rPr>
                <w:color w:val="000000"/>
              </w:rPr>
              <w:t>Итого по разделу</w:t>
            </w:r>
          </w:p>
        </w:tc>
        <w:tc>
          <w:tcPr>
            <w:tcW w:w="851" w:type="dxa"/>
            <w:tcMar>
              <w:top w:w="50" w:type="dxa"/>
              <w:left w:w="100" w:type="dxa"/>
            </w:tcMar>
            <w:vAlign w:val="center"/>
          </w:tcPr>
          <w:p w:rsidR="00FC7056" w:rsidRPr="00B5597F" w:rsidRDefault="00FC7056" w:rsidP="007A064F">
            <w:pPr>
              <w:ind w:left="426" w:hanging="426"/>
              <w:jc w:val="center"/>
            </w:pPr>
            <w:r>
              <w:rPr>
                <w:color w:val="000000"/>
              </w:rPr>
              <w:t xml:space="preserve"> 71</w:t>
            </w:r>
            <w:r w:rsidRPr="00B5597F">
              <w:rPr>
                <w:color w:val="000000"/>
              </w:rPr>
              <w:t xml:space="preserve"> </w:t>
            </w:r>
          </w:p>
        </w:tc>
        <w:tc>
          <w:tcPr>
            <w:tcW w:w="5954" w:type="dxa"/>
            <w:gridSpan w:val="3"/>
            <w:tcMar>
              <w:top w:w="50" w:type="dxa"/>
              <w:left w:w="100" w:type="dxa"/>
            </w:tcMar>
            <w:vAlign w:val="center"/>
          </w:tcPr>
          <w:p w:rsidR="00FC7056" w:rsidRPr="00B5597F" w:rsidRDefault="00FC7056" w:rsidP="007A064F">
            <w:pPr>
              <w:ind w:left="426" w:hanging="426"/>
            </w:pPr>
          </w:p>
        </w:tc>
      </w:tr>
      <w:tr w:rsidR="00FC7056" w:rsidRPr="00B5597F" w:rsidTr="00CD7D91">
        <w:trPr>
          <w:trHeight w:val="144"/>
          <w:tblCellSpacing w:w="20" w:type="nil"/>
        </w:trPr>
        <w:tc>
          <w:tcPr>
            <w:tcW w:w="9923" w:type="dxa"/>
            <w:gridSpan w:val="6"/>
            <w:tcMar>
              <w:top w:w="50" w:type="dxa"/>
              <w:left w:w="100" w:type="dxa"/>
            </w:tcMar>
            <w:vAlign w:val="center"/>
          </w:tcPr>
          <w:p w:rsidR="00FC7056" w:rsidRPr="00B5597F" w:rsidRDefault="00FC7056" w:rsidP="007A064F">
            <w:pPr>
              <w:ind w:left="426" w:hanging="426"/>
            </w:pPr>
            <w:r w:rsidRPr="00B5597F">
              <w:rPr>
                <w:b/>
                <w:color w:val="000000"/>
              </w:rPr>
              <w:t>Раздел 3.</w:t>
            </w:r>
            <w:r w:rsidRPr="00B5597F">
              <w:rPr>
                <w:color w:val="000000"/>
              </w:rPr>
              <w:t xml:space="preserve"> </w:t>
            </w:r>
            <w:r w:rsidRPr="00B5597F">
              <w:rPr>
                <w:b/>
                <w:color w:val="000000"/>
              </w:rPr>
              <w:t>Текстовые задачи</w:t>
            </w:r>
          </w:p>
        </w:tc>
      </w:tr>
      <w:tr w:rsidR="00FC7056" w:rsidRPr="00C97C28" w:rsidTr="00CD7D91">
        <w:trPr>
          <w:trHeight w:val="144"/>
          <w:tblCellSpacing w:w="20" w:type="nil"/>
        </w:trPr>
        <w:tc>
          <w:tcPr>
            <w:tcW w:w="851" w:type="dxa"/>
            <w:tcMar>
              <w:top w:w="50" w:type="dxa"/>
              <w:left w:w="100" w:type="dxa"/>
            </w:tcMar>
            <w:vAlign w:val="center"/>
          </w:tcPr>
          <w:p w:rsidR="00FC7056" w:rsidRPr="00B5597F" w:rsidRDefault="00FC7056" w:rsidP="007A064F">
            <w:pPr>
              <w:ind w:left="426" w:hanging="426"/>
            </w:pPr>
            <w:r w:rsidRPr="00B5597F">
              <w:rPr>
                <w:color w:val="000000"/>
              </w:rPr>
              <w:t>3.1</w:t>
            </w:r>
          </w:p>
        </w:tc>
        <w:tc>
          <w:tcPr>
            <w:tcW w:w="2267" w:type="dxa"/>
            <w:tcMar>
              <w:top w:w="50" w:type="dxa"/>
              <w:left w:w="100" w:type="dxa"/>
            </w:tcMar>
            <w:vAlign w:val="center"/>
          </w:tcPr>
          <w:p w:rsidR="00FC7056" w:rsidRPr="00B5597F" w:rsidRDefault="00FC7056" w:rsidP="007A064F">
            <w:pPr>
              <w:ind w:left="426" w:hanging="426"/>
            </w:pPr>
            <w:r w:rsidRPr="00B5597F">
              <w:rPr>
                <w:color w:val="000000"/>
              </w:rPr>
              <w:t>Работа с текстовой задачей</w:t>
            </w:r>
          </w:p>
        </w:tc>
        <w:tc>
          <w:tcPr>
            <w:tcW w:w="851" w:type="dxa"/>
            <w:tcMar>
              <w:top w:w="50" w:type="dxa"/>
              <w:left w:w="100" w:type="dxa"/>
            </w:tcMar>
            <w:vAlign w:val="center"/>
          </w:tcPr>
          <w:p w:rsidR="00FC7056" w:rsidRPr="00B5597F" w:rsidRDefault="00FC7056" w:rsidP="007A064F">
            <w:pPr>
              <w:ind w:left="426" w:hanging="426"/>
              <w:jc w:val="center"/>
            </w:pPr>
            <w:r>
              <w:rPr>
                <w:color w:val="000000"/>
              </w:rPr>
              <w:t xml:space="preserve"> 15</w:t>
            </w:r>
            <w:r w:rsidRPr="00B5597F">
              <w:rPr>
                <w:color w:val="000000"/>
              </w:rPr>
              <w:t xml:space="preserve"> </w:t>
            </w:r>
          </w:p>
        </w:tc>
        <w:tc>
          <w:tcPr>
            <w:tcW w:w="1878" w:type="dxa"/>
            <w:tcMar>
              <w:top w:w="50" w:type="dxa"/>
              <w:left w:w="100" w:type="dxa"/>
            </w:tcMar>
            <w:vAlign w:val="center"/>
          </w:tcPr>
          <w:p w:rsidR="00FC7056" w:rsidRPr="00B5597F" w:rsidRDefault="00FC7056" w:rsidP="007A064F">
            <w:pPr>
              <w:ind w:left="426" w:hanging="426"/>
              <w:jc w:val="center"/>
            </w:pPr>
          </w:p>
        </w:tc>
        <w:tc>
          <w:tcPr>
            <w:tcW w:w="1775" w:type="dxa"/>
            <w:tcMar>
              <w:top w:w="50" w:type="dxa"/>
              <w:left w:w="100" w:type="dxa"/>
            </w:tcMar>
            <w:vAlign w:val="center"/>
          </w:tcPr>
          <w:p w:rsidR="00FC7056" w:rsidRPr="00B5597F" w:rsidRDefault="00FC7056" w:rsidP="007A064F">
            <w:pPr>
              <w:ind w:left="426" w:hanging="426"/>
              <w:jc w:val="center"/>
            </w:pPr>
          </w:p>
        </w:tc>
        <w:tc>
          <w:tcPr>
            <w:tcW w:w="2301" w:type="dxa"/>
            <w:tcMar>
              <w:top w:w="50" w:type="dxa"/>
              <w:left w:w="100" w:type="dxa"/>
            </w:tcMar>
            <w:vAlign w:val="center"/>
          </w:tcPr>
          <w:p w:rsidR="00FC7056" w:rsidRPr="00B5597F" w:rsidRDefault="00FC7056" w:rsidP="007A064F">
            <w:r w:rsidRPr="00B5597F">
              <w:rPr>
                <w:color w:val="000000"/>
              </w:rPr>
              <w:t>[Библиотека ЦОК [</w:t>
            </w:r>
            <w:hyperlink r:id="rId206">
              <w:r w:rsidRPr="00B5597F">
                <w:rPr>
                  <w:color w:val="0000FF"/>
                  <w:u w:val="single"/>
                </w:rPr>
                <w:t>https://m.edsoo.ru/7f4110fe</w:t>
              </w:r>
            </w:hyperlink>
            <w:r w:rsidRPr="00B5597F">
              <w:rPr>
                <w:color w:val="000000"/>
              </w:rPr>
              <w:t>]]</w:t>
            </w:r>
          </w:p>
        </w:tc>
      </w:tr>
      <w:tr w:rsidR="00FC7056" w:rsidRPr="00C97C28" w:rsidTr="00CD7D91">
        <w:trPr>
          <w:trHeight w:val="144"/>
          <w:tblCellSpacing w:w="20" w:type="nil"/>
        </w:trPr>
        <w:tc>
          <w:tcPr>
            <w:tcW w:w="851" w:type="dxa"/>
            <w:tcMar>
              <w:top w:w="50" w:type="dxa"/>
              <w:left w:w="100" w:type="dxa"/>
            </w:tcMar>
            <w:vAlign w:val="center"/>
          </w:tcPr>
          <w:p w:rsidR="00FC7056" w:rsidRPr="00B5597F" w:rsidRDefault="00FC7056" w:rsidP="007A064F">
            <w:pPr>
              <w:ind w:left="426" w:hanging="426"/>
            </w:pPr>
            <w:r w:rsidRPr="00B5597F">
              <w:rPr>
                <w:color w:val="000000"/>
              </w:rPr>
              <w:t>3.2</w:t>
            </w:r>
          </w:p>
        </w:tc>
        <w:tc>
          <w:tcPr>
            <w:tcW w:w="2267" w:type="dxa"/>
            <w:tcMar>
              <w:top w:w="50" w:type="dxa"/>
              <w:left w:w="100" w:type="dxa"/>
            </w:tcMar>
            <w:vAlign w:val="center"/>
          </w:tcPr>
          <w:p w:rsidR="00FC7056" w:rsidRPr="00B5597F" w:rsidRDefault="00FC7056" w:rsidP="007A064F">
            <w:pPr>
              <w:ind w:left="426" w:hanging="426"/>
            </w:pPr>
            <w:r w:rsidRPr="00B5597F">
              <w:rPr>
                <w:color w:val="000000"/>
              </w:rPr>
              <w:t>Решение задач</w:t>
            </w:r>
          </w:p>
        </w:tc>
        <w:tc>
          <w:tcPr>
            <w:tcW w:w="851" w:type="dxa"/>
            <w:tcMar>
              <w:top w:w="50" w:type="dxa"/>
              <w:left w:w="100" w:type="dxa"/>
            </w:tcMar>
            <w:vAlign w:val="center"/>
          </w:tcPr>
          <w:p w:rsidR="00FC7056" w:rsidRPr="00515514" w:rsidRDefault="00FC7056" w:rsidP="007A064F">
            <w:pPr>
              <w:ind w:left="426" w:hanging="426"/>
              <w:jc w:val="center"/>
            </w:pPr>
            <w:r>
              <w:rPr>
                <w:color w:val="000000"/>
              </w:rPr>
              <w:t xml:space="preserve"> 15</w:t>
            </w:r>
          </w:p>
        </w:tc>
        <w:tc>
          <w:tcPr>
            <w:tcW w:w="1878" w:type="dxa"/>
            <w:tcMar>
              <w:top w:w="50" w:type="dxa"/>
              <w:left w:w="100" w:type="dxa"/>
            </w:tcMar>
            <w:vAlign w:val="center"/>
          </w:tcPr>
          <w:p w:rsidR="00FC7056" w:rsidRPr="003643A8" w:rsidRDefault="00FC7056" w:rsidP="007A064F">
            <w:pPr>
              <w:ind w:left="426" w:hanging="426"/>
              <w:jc w:val="center"/>
            </w:pPr>
            <w:r>
              <w:t>1</w:t>
            </w:r>
          </w:p>
        </w:tc>
        <w:tc>
          <w:tcPr>
            <w:tcW w:w="1775" w:type="dxa"/>
            <w:tcMar>
              <w:top w:w="50" w:type="dxa"/>
              <w:left w:w="100" w:type="dxa"/>
            </w:tcMar>
            <w:vAlign w:val="center"/>
          </w:tcPr>
          <w:p w:rsidR="00FC7056" w:rsidRPr="00B5597F" w:rsidRDefault="00FC7056" w:rsidP="007A064F">
            <w:pPr>
              <w:ind w:left="426" w:hanging="426"/>
              <w:jc w:val="center"/>
            </w:pPr>
          </w:p>
        </w:tc>
        <w:tc>
          <w:tcPr>
            <w:tcW w:w="2301" w:type="dxa"/>
            <w:tcMar>
              <w:top w:w="50" w:type="dxa"/>
              <w:left w:w="100" w:type="dxa"/>
            </w:tcMar>
            <w:vAlign w:val="center"/>
          </w:tcPr>
          <w:p w:rsidR="00FC7056" w:rsidRPr="00B5597F" w:rsidRDefault="00FC7056" w:rsidP="007A064F">
            <w:r w:rsidRPr="00B5597F">
              <w:rPr>
                <w:color w:val="000000"/>
              </w:rPr>
              <w:t>[Библиотека ЦОК [</w:t>
            </w:r>
            <w:hyperlink r:id="rId207">
              <w:r w:rsidRPr="00B5597F">
                <w:rPr>
                  <w:color w:val="0000FF"/>
                  <w:u w:val="single"/>
                </w:rPr>
                <w:t>https://m.edsoo.ru/7f4110fe</w:t>
              </w:r>
            </w:hyperlink>
            <w:r w:rsidRPr="00B5597F">
              <w:rPr>
                <w:color w:val="000000"/>
              </w:rPr>
              <w:t>]]</w:t>
            </w:r>
          </w:p>
        </w:tc>
      </w:tr>
      <w:tr w:rsidR="00FC7056" w:rsidRPr="00B5597F" w:rsidTr="00CD7D91">
        <w:trPr>
          <w:trHeight w:val="144"/>
          <w:tblCellSpacing w:w="20" w:type="nil"/>
        </w:trPr>
        <w:tc>
          <w:tcPr>
            <w:tcW w:w="3118" w:type="dxa"/>
            <w:gridSpan w:val="2"/>
            <w:tcMar>
              <w:top w:w="50" w:type="dxa"/>
              <w:left w:w="100" w:type="dxa"/>
            </w:tcMar>
            <w:vAlign w:val="center"/>
          </w:tcPr>
          <w:p w:rsidR="00FC7056" w:rsidRPr="00B5597F" w:rsidRDefault="00FC7056" w:rsidP="007A064F">
            <w:pPr>
              <w:ind w:left="426" w:hanging="426"/>
            </w:pPr>
            <w:r w:rsidRPr="00B5597F">
              <w:rPr>
                <w:color w:val="000000"/>
              </w:rPr>
              <w:t>Итого по разделу</w:t>
            </w:r>
          </w:p>
        </w:tc>
        <w:tc>
          <w:tcPr>
            <w:tcW w:w="851" w:type="dxa"/>
            <w:tcMar>
              <w:top w:w="50" w:type="dxa"/>
              <w:left w:w="100" w:type="dxa"/>
            </w:tcMar>
            <w:vAlign w:val="center"/>
          </w:tcPr>
          <w:p w:rsidR="00FC7056" w:rsidRPr="00515514" w:rsidRDefault="00FC7056" w:rsidP="007A064F">
            <w:pPr>
              <w:ind w:left="426" w:hanging="426"/>
              <w:jc w:val="center"/>
            </w:pPr>
            <w:r>
              <w:rPr>
                <w:color w:val="000000"/>
              </w:rPr>
              <w:t xml:space="preserve"> 30</w:t>
            </w:r>
          </w:p>
        </w:tc>
        <w:tc>
          <w:tcPr>
            <w:tcW w:w="5954" w:type="dxa"/>
            <w:gridSpan w:val="3"/>
            <w:tcMar>
              <w:top w:w="50" w:type="dxa"/>
              <w:left w:w="100" w:type="dxa"/>
            </w:tcMar>
            <w:vAlign w:val="center"/>
          </w:tcPr>
          <w:p w:rsidR="00FC7056" w:rsidRPr="00B5597F" w:rsidRDefault="00FC7056" w:rsidP="007A064F">
            <w:pPr>
              <w:ind w:left="426" w:hanging="426"/>
            </w:pPr>
          </w:p>
        </w:tc>
      </w:tr>
      <w:tr w:rsidR="00FC7056" w:rsidRPr="00C97C28" w:rsidTr="00CD7D91">
        <w:trPr>
          <w:trHeight w:val="144"/>
          <w:tblCellSpacing w:w="20" w:type="nil"/>
        </w:trPr>
        <w:tc>
          <w:tcPr>
            <w:tcW w:w="9923" w:type="dxa"/>
            <w:gridSpan w:val="6"/>
            <w:tcMar>
              <w:top w:w="50" w:type="dxa"/>
              <w:left w:w="100" w:type="dxa"/>
            </w:tcMar>
            <w:vAlign w:val="center"/>
          </w:tcPr>
          <w:p w:rsidR="00FC7056" w:rsidRPr="00B5597F" w:rsidRDefault="00FC7056" w:rsidP="007A064F">
            <w:pPr>
              <w:ind w:left="426" w:hanging="426"/>
            </w:pPr>
            <w:r w:rsidRPr="00B5597F">
              <w:rPr>
                <w:b/>
                <w:color w:val="000000"/>
              </w:rPr>
              <w:t>Раздел 4.</w:t>
            </w:r>
            <w:r w:rsidRPr="00B5597F">
              <w:rPr>
                <w:color w:val="000000"/>
              </w:rPr>
              <w:t xml:space="preserve"> </w:t>
            </w:r>
            <w:r w:rsidRPr="00B5597F">
              <w:rPr>
                <w:b/>
                <w:color w:val="000000"/>
              </w:rPr>
              <w:t>Пространственные отношения и геометрические фигуры</w:t>
            </w:r>
          </w:p>
        </w:tc>
      </w:tr>
      <w:tr w:rsidR="00FC7056" w:rsidRPr="00C97C28" w:rsidTr="00CD7D91">
        <w:trPr>
          <w:trHeight w:val="144"/>
          <w:tblCellSpacing w:w="20" w:type="nil"/>
        </w:trPr>
        <w:tc>
          <w:tcPr>
            <w:tcW w:w="851" w:type="dxa"/>
            <w:tcMar>
              <w:top w:w="50" w:type="dxa"/>
              <w:left w:w="100" w:type="dxa"/>
            </w:tcMar>
            <w:vAlign w:val="center"/>
          </w:tcPr>
          <w:p w:rsidR="00FC7056" w:rsidRPr="00B5597F" w:rsidRDefault="00FC7056" w:rsidP="007A064F">
            <w:pPr>
              <w:ind w:left="426" w:hanging="426"/>
            </w:pPr>
            <w:r w:rsidRPr="00B5597F">
              <w:rPr>
                <w:color w:val="000000"/>
              </w:rPr>
              <w:t>4.1</w:t>
            </w:r>
          </w:p>
        </w:tc>
        <w:tc>
          <w:tcPr>
            <w:tcW w:w="2267" w:type="dxa"/>
            <w:tcMar>
              <w:top w:w="50" w:type="dxa"/>
              <w:left w:w="100" w:type="dxa"/>
            </w:tcMar>
            <w:vAlign w:val="center"/>
          </w:tcPr>
          <w:p w:rsidR="00FC7056" w:rsidRPr="00B5597F" w:rsidRDefault="00FC7056" w:rsidP="007A064F">
            <w:pPr>
              <w:ind w:left="426" w:hanging="426"/>
            </w:pPr>
            <w:r w:rsidRPr="00B5597F">
              <w:rPr>
                <w:color w:val="000000"/>
              </w:rPr>
              <w:t>Геометрические фигуры</w:t>
            </w:r>
          </w:p>
        </w:tc>
        <w:tc>
          <w:tcPr>
            <w:tcW w:w="851" w:type="dxa"/>
            <w:tcMar>
              <w:top w:w="50" w:type="dxa"/>
              <w:left w:w="100" w:type="dxa"/>
            </w:tcMar>
            <w:vAlign w:val="center"/>
          </w:tcPr>
          <w:p w:rsidR="00FC7056" w:rsidRPr="00B5597F" w:rsidRDefault="00FC7056" w:rsidP="007A064F">
            <w:pPr>
              <w:ind w:left="426" w:hanging="426"/>
              <w:jc w:val="center"/>
            </w:pPr>
            <w:r w:rsidRPr="00B5597F">
              <w:rPr>
                <w:color w:val="000000"/>
              </w:rPr>
              <w:t xml:space="preserve"> 9 </w:t>
            </w:r>
          </w:p>
        </w:tc>
        <w:tc>
          <w:tcPr>
            <w:tcW w:w="1878" w:type="dxa"/>
            <w:tcMar>
              <w:top w:w="50" w:type="dxa"/>
              <w:left w:w="100" w:type="dxa"/>
            </w:tcMar>
            <w:vAlign w:val="center"/>
          </w:tcPr>
          <w:p w:rsidR="00FC7056" w:rsidRPr="00B5597F" w:rsidRDefault="00FC7056" w:rsidP="007A064F">
            <w:pPr>
              <w:ind w:left="426" w:hanging="426"/>
              <w:jc w:val="center"/>
            </w:pPr>
          </w:p>
        </w:tc>
        <w:tc>
          <w:tcPr>
            <w:tcW w:w="1775" w:type="dxa"/>
            <w:tcMar>
              <w:top w:w="50" w:type="dxa"/>
              <w:left w:w="100" w:type="dxa"/>
            </w:tcMar>
            <w:vAlign w:val="center"/>
          </w:tcPr>
          <w:p w:rsidR="00FC7056" w:rsidRPr="00B5597F" w:rsidRDefault="00FC7056" w:rsidP="007A064F">
            <w:pPr>
              <w:ind w:left="426" w:hanging="426"/>
              <w:jc w:val="center"/>
            </w:pPr>
          </w:p>
        </w:tc>
        <w:tc>
          <w:tcPr>
            <w:tcW w:w="2301" w:type="dxa"/>
            <w:tcMar>
              <w:top w:w="50" w:type="dxa"/>
              <w:left w:w="100" w:type="dxa"/>
            </w:tcMar>
            <w:vAlign w:val="center"/>
          </w:tcPr>
          <w:p w:rsidR="00FC7056" w:rsidRPr="00B5597F" w:rsidRDefault="00FC7056" w:rsidP="007A064F">
            <w:r w:rsidRPr="00B5597F">
              <w:rPr>
                <w:color w:val="000000"/>
              </w:rPr>
              <w:t>[Библиотека ЦОК [</w:t>
            </w:r>
            <w:hyperlink r:id="rId208">
              <w:r w:rsidRPr="00B5597F">
                <w:rPr>
                  <w:color w:val="0000FF"/>
                  <w:u w:val="single"/>
                </w:rPr>
                <w:t>https://m.edsoo.ru/7f4110fe</w:t>
              </w:r>
            </w:hyperlink>
            <w:r w:rsidRPr="00B5597F">
              <w:rPr>
                <w:color w:val="000000"/>
              </w:rPr>
              <w:t>]]</w:t>
            </w:r>
          </w:p>
        </w:tc>
      </w:tr>
      <w:tr w:rsidR="00FC7056" w:rsidRPr="00C97C28" w:rsidTr="00CD7D91">
        <w:trPr>
          <w:trHeight w:val="144"/>
          <w:tblCellSpacing w:w="20" w:type="nil"/>
        </w:trPr>
        <w:tc>
          <w:tcPr>
            <w:tcW w:w="851" w:type="dxa"/>
            <w:tcMar>
              <w:top w:w="50" w:type="dxa"/>
              <w:left w:w="100" w:type="dxa"/>
            </w:tcMar>
            <w:vAlign w:val="center"/>
          </w:tcPr>
          <w:p w:rsidR="00FC7056" w:rsidRPr="00B5597F" w:rsidRDefault="00FC7056" w:rsidP="007A064F">
            <w:pPr>
              <w:ind w:left="426" w:hanging="426"/>
            </w:pPr>
            <w:r w:rsidRPr="00B5597F">
              <w:rPr>
                <w:color w:val="000000"/>
              </w:rPr>
              <w:t>4.2</w:t>
            </w:r>
          </w:p>
        </w:tc>
        <w:tc>
          <w:tcPr>
            <w:tcW w:w="2267" w:type="dxa"/>
            <w:tcMar>
              <w:top w:w="50" w:type="dxa"/>
              <w:left w:w="100" w:type="dxa"/>
            </w:tcMar>
            <w:vAlign w:val="center"/>
          </w:tcPr>
          <w:p w:rsidR="00FC7056" w:rsidRPr="00B5597F" w:rsidRDefault="00FC7056" w:rsidP="007A064F">
            <w:pPr>
              <w:ind w:left="426" w:hanging="426"/>
            </w:pPr>
            <w:r w:rsidRPr="00B5597F">
              <w:rPr>
                <w:color w:val="000000"/>
              </w:rPr>
              <w:t>Геометрические величины</w:t>
            </w:r>
          </w:p>
        </w:tc>
        <w:tc>
          <w:tcPr>
            <w:tcW w:w="851" w:type="dxa"/>
            <w:tcMar>
              <w:top w:w="50" w:type="dxa"/>
              <w:left w:w="100" w:type="dxa"/>
            </w:tcMar>
            <w:vAlign w:val="center"/>
          </w:tcPr>
          <w:p w:rsidR="00FC7056" w:rsidRPr="00B5597F" w:rsidRDefault="00FC7056" w:rsidP="007A064F">
            <w:pPr>
              <w:ind w:left="426" w:hanging="426"/>
              <w:jc w:val="center"/>
            </w:pPr>
            <w:r>
              <w:rPr>
                <w:color w:val="000000"/>
              </w:rPr>
              <w:t xml:space="preserve"> 17</w:t>
            </w:r>
            <w:r w:rsidRPr="00B5597F">
              <w:rPr>
                <w:color w:val="000000"/>
              </w:rPr>
              <w:t xml:space="preserve"> </w:t>
            </w:r>
          </w:p>
        </w:tc>
        <w:tc>
          <w:tcPr>
            <w:tcW w:w="1878" w:type="dxa"/>
            <w:tcMar>
              <w:top w:w="50" w:type="dxa"/>
              <w:left w:w="100" w:type="dxa"/>
            </w:tcMar>
            <w:vAlign w:val="center"/>
          </w:tcPr>
          <w:p w:rsidR="00FC7056" w:rsidRPr="00B5597F" w:rsidRDefault="00FC7056" w:rsidP="007A064F">
            <w:pPr>
              <w:ind w:left="426" w:hanging="426"/>
              <w:jc w:val="center"/>
            </w:pPr>
            <w:r>
              <w:t>1</w:t>
            </w:r>
          </w:p>
        </w:tc>
        <w:tc>
          <w:tcPr>
            <w:tcW w:w="1775" w:type="dxa"/>
            <w:tcMar>
              <w:top w:w="50" w:type="dxa"/>
              <w:left w:w="100" w:type="dxa"/>
            </w:tcMar>
            <w:vAlign w:val="center"/>
          </w:tcPr>
          <w:p w:rsidR="00FC7056" w:rsidRPr="00B5597F" w:rsidRDefault="00FC7056" w:rsidP="007A064F">
            <w:pPr>
              <w:ind w:left="426" w:hanging="426"/>
              <w:jc w:val="center"/>
            </w:pPr>
          </w:p>
        </w:tc>
        <w:tc>
          <w:tcPr>
            <w:tcW w:w="2301" w:type="dxa"/>
            <w:tcMar>
              <w:top w:w="50" w:type="dxa"/>
              <w:left w:w="100" w:type="dxa"/>
            </w:tcMar>
            <w:vAlign w:val="center"/>
          </w:tcPr>
          <w:p w:rsidR="00FC7056" w:rsidRPr="00B5597F" w:rsidRDefault="00FC7056" w:rsidP="007A064F">
            <w:r w:rsidRPr="00B5597F">
              <w:rPr>
                <w:color w:val="000000"/>
              </w:rPr>
              <w:t>[Библиотека ЦОК [</w:t>
            </w:r>
            <w:hyperlink r:id="rId209">
              <w:r w:rsidRPr="00B5597F">
                <w:rPr>
                  <w:color w:val="0000FF"/>
                  <w:u w:val="single"/>
                </w:rPr>
                <w:t>https://m.edsoo.ru/7f4110fe</w:t>
              </w:r>
            </w:hyperlink>
            <w:r w:rsidRPr="00B5597F">
              <w:rPr>
                <w:color w:val="000000"/>
              </w:rPr>
              <w:t>]]</w:t>
            </w:r>
          </w:p>
        </w:tc>
      </w:tr>
      <w:tr w:rsidR="00FC7056" w:rsidRPr="00B5597F" w:rsidTr="00CD7D91">
        <w:trPr>
          <w:trHeight w:val="144"/>
          <w:tblCellSpacing w:w="20" w:type="nil"/>
        </w:trPr>
        <w:tc>
          <w:tcPr>
            <w:tcW w:w="3118" w:type="dxa"/>
            <w:gridSpan w:val="2"/>
            <w:tcMar>
              <w:top w:w="50" w:type="dxa"/>
              <w:left w:w="100" w:type="dxa"/>
            </w:tcMar>
            <w:vAlign w:val="center"/>
          </w:tcPr>
          <w:p w:rsidR="00FC7056" w:rsidRPr="00B5597F" w:rsidRDefault="00FC7056" w:rsidP="007A064F">
            <w:pPr>
              <w:ind w:left="426" w:hanging="426"/>
            </w:pPr>
            <w:r w:rsidRPr="00B5597F">
              <w:rPr>
                <w:color w:val="000000"/>
              </w:rPr>
              <w:t>Итого по разделу</w:t>
            </w:r>
          </w:p>
        </w:tc>
        <w:tc>
          <w:tcPr>
            <w:tcW w:w="851" w:type="dxa"/>
            <w:tcMar>
              <w:top w:w="50" w:type="dxa"/>
              <w:left w:w="100" w:type="dxa"/>
            </w:tcMar>
            <w:vAlign w:val="center"/>
          </w:tcPr>
          <w:p w:rsidR="00FC7056" w:rsidRPr="00B5597F" w:rsidRDefault="00FC7056" w:rsidP="007A064F">
            <w:pPr>
              <w:ind w:left="426" w:hanging="426"/>
              <w:jc w:val="center"/>
            </w:pPr>
            <w:r>
              <w:rPr>
                <w:color w:val="000000"/>
              </w:rPr>
              <w:t xml:space="preserve"> 26</w:t>
            </w:r>
            <w:r w:rsidRPr="00B5597F">
              <w:rPr>
                <w:color w:val="000000"/>
              </w:rPr>
              <w:t xml:space="preserve"> </w:t>
            </w:r>
          </w:p>
        </w:tc>
        <w:tc>
          <w:tcPr>
            <w:tcW w:w="5954" w:type="dxa"/>
            <w:gridSpan w:val="3"/>
            <w:tcMar>
              <w:top w:w="50" w:type="dxa"/>
              <w:left w:w="100" w:type="dxa"/>
            </w:tcMar>
            <w:vAlign w:val="center"/>
          </w:tcPr>
          <w:p w:rsidR="00FC7056" w:rsidRPr="00B5597F" w:rsidRDefault="00FC7056" w:rsidP="007A064F">
            <w:pPr>
              <w:ind w:left="426" w:hanging="426"/>
            </w:pPr>
          </w:p>
        </w:tc>
      </w:tr>
      <w:tr w:rsidR="00FC7056" w:rsidRPr="00B5597F" w:rsidTr="00CD7D91">
        <w:trPr>
          <w:trHeight w:val="144"/>
          <w:tblCellSpacing w:w="20" w:type="nil"/>
        </w:trPr>
        <w:tc>
          <w:tcPr>
            <w:tcW w:w="9923" w:type="dxa"/>
            <w:gridSpan w:val="6"/>
            <w:tcMar>
              <w:top w:w="50" w:type="dxa"/>
              <w:left w:w="100" w:type="dxa"/>
            </w:tcMar>
            <w:vAlign w:val="center"/>
          </w:tcPr>
          <w:p w:rsidR="00FC7056" w:rsidRPr="00B5597F" w:rsidRDefault="00FC7056" w:rsidP="007A064F">
            <w:pPr>
              <w:ind w:left="426" w:hanging="426"/>
            </w:pPr>
            <w:r w:rsidRPr="00B5597F">
              <w:rPr>
                <w:b/>
                <w:color w:val="000000"/>
              </w:rPr>
              <w:t>Раздел 5.</w:t>
            </w:r>
            <w:r w:rsidRPr="00B5597F">
              <w:rPr>
                <w:color w:val="000000"/>
              </w:rPr>
              <w:t xml:space="preserve"> </w:t>
            </w:r>
            <w:r w:rsidRPr="00B5597F">
              <w:rPr>
                <w:b/>
                <w:color w:val="000000"/>
              </w:rPr>
              <w:t>Математическая информация</w:t>
            </w:r>
          </w:p>
        </w:tc>
      </w:tr>
      <w:tr w:rsidR="00FC7056" w:rsidRPr="00C97C28" w:rsidTr="00CD7D91">
        <w:trPr>
          <w:trHeight w:val="144"/>
          <w:tblCellSpacing w:w="20" w:type="nil"/>
        </w:trPr>
        <w:tc>
          <w:tcPr>
            <w:tcW w:w="851" w:type="dxa"/>
            <w:tcMar>
              <w:top w:w="50" w:type="dxa"/>
              <w:left w:w="100" w:type="dxa"/>
            </w:tcMar>
            <w:vAlign w:val="center"/>
          </w:tcPr>
          <w:p w:rsidR="00FC7056" w:rsidRPr="00B5597F" w:rsidRDefault="00FC7056" w:rsidP="007A064F">
            <w:pPr>
              <w:ind w:left="426" w:hanging="426"/>
            </w:pPr>
            <w:r w:rsidRPr="00B5597F">
              <w:rPr>
                <w:color w:val="000000"/>
              </w:rPr>
              <w:t>5.1</w:t>
            </w:r>
          </w:p>
        </w:tc>
        <w:tc>
          <w:tcPr>
            <w:tcW w:w="2267" w:type="dxa"/>
            <w:tcMar>
              <w:top w:w="50" w:type="dxa"/>
              <w:left w:w="100" w:type="dxa"/>
            </w:tcMar>
            <w:vAlign w:val="center"/>
          </w:tcPr>
          <w:p w:rsidR="00FC7056" w:rsidRPr="00B5597F" w:rsidRDefault="00FC7056" w:rsidP="007A064F">
            <w:pPr>
              <w:ind w:left="426" w:hanging="426"/>
            </w:pPr>
            <w:r w:rsidRPr="00B5597F">
              <w:rPr>
                <w:color w:val="000000"/>
              </w:rPr>
              <w:t>Математическая информация</w:t>
            </w:r>
          </w:p>
        </w:tc>
        <w:tc>
          <w:tcPr>
            <w:tcW w:w="851" w:type="dxa"/>
            <w:tcMar>
              <w:top w:w="50" w:type="dxa"/>
              <w:left w:w="100" w:type="dxa"/>
            </w:tcMar>
            <w:vAlign w:val="center"/>
          </w:tcPr>
          <w:p w:rsidR="00FC7056" w:rsidRPr="00B5597F" w:rsidRDefault="00FC7056" w:rsidP="007A064F">
            <w:pPr>
              <w:ind w:left="426" w:hanging="426"/>
              <w:jc w:val="center"/>
            </w:pPr>
            <w:r>
              <w:rPr>
                <w:color w:val="000000"/>
              </w:rPr>
              <w:t xml:space="preserve"> 15</w:t>
            </w:r>
            <w:r w:rsidRPr="00B5597F">
              <w:rPr>
                <w:color w:val="000000"/>
              </w:rPr>
              <w:t xml:space="preserve"> </w:t>
            </w:r>
          </w:p>
        </w:tc>
        <w:tc>
          <w:tcPr>
            <w:tcW w:w="1878" w:type="dxa"/>
            <w:tcMar>
              <w:top w:w="50" w:type="dxa"/>
              <w:left w:w="100" w:type="dxa"/>
            </w:tcMar>
            <w:vAlign w:val="center"/>
          </w:tcPr>
          <w:p w:rsidR="00FC7056" w:rsidRPr="003643A8" w:rsidRDefault="00FC7056" w:rsidP="007A064F">
            <w:pPr>
              <w:ind w:left="426" w:hanging="426"/>
              <w:jc w:val="center"/>
            </w:pPr>
            <w:r>
              <w:t>1</w:t>
            </w:r>
          </w:p>
        </w:tc>
        <w:tc>
          <w:tcPr>
            <w:tcW w:w="1775" w:type="dxa"/>
            <w:tcMar>
              <w:top w:w="50" w:type="dxa"/>
              <w:left w:w="100" w:type="dxa"/>
            </w:tcMar>
            <w:vAlign w:val="center"/>
          </w:tcPr>
          <w:p w:rsidR="00FC7056" w:rsidRPr="00B5597F" w:rsidRDefault="00FC7056" w:rsidP="007A064F">
            <w:pPr>
              <w:ind w:left="426" w:hanging="426"/>
              <w:jc w:val="center"/>
            </w:pPr>
          </w:p>
        </w:tc>
        <w:tc>
          <w:tcPr>
            <w:tcW w:w="2301" w:type="dxa"/>
            <w:tcMar>
              <w:top w:w="50" w:type="dxa"/>
              <w:left w:w="100" w:type="dxa"/>
            </w:tcMar>
            <w:vAlign w:val="center"/>
          </w:tcPr>
          <w:p w:rsidR="00FC7056" w:rsidRPr="00B5597F" w:rsidRDefault="00FC7056" w:rsidP="007A064F">
            <w:r w:rsidRPr="00B5597F">
              <w:rPr>
                <w:color w:val="000000"/>
              </w:rPr>
              <w:t>[Библиотека ЦОК [</w:t>
            </w:r>
            <w:hyperlink r:id="rId210">
              <w:r w:rsidRPr="00B5597F">
                <w:rPr>
                  <w:color w:val="0000FF"/>
                  <w:u w:val="single"/>
                </w:rPr>
                <w:t>https://m.edsoo.ru/7f4110fe</w:t>
              </w:r>
            </w:hyperlink>
            <w:r w:rsidRPr="00B5597F">
              <w:rPr>
                <w:color w:val="000000"/>
              </w:rPr>
              <w:t>]]</w:t>
            </w:r>
          </w:p>
        </w:tc>
      </w:tr>
      <w:tr w:rsidR="00FC7056" w:rsidRPr="00B5597F" w:rsidTr="00CD7D91">
        <w:trPr>
          <w:trHeight w:val="144"/>
          <w:tblCellSpacing w:w="20" w:type="nil"/>
        </w:trPr>
        <w:tc>
          <w:tcPr>
            <w:tcW w:w="3118" w:type="dxa"/>
            <w:gridSpan w:val="2"/>
            <w:tcMar>
              <w:top w:w="50" w:type="dxa"/>
              <w:left w:w="100" w:type="dxa"/>
            </w:tcMar>
            <w:vAlign w:val="center"/>
          </w:tcPr>
          <w:p w:rsidR="00FC7056" w:rsidRPr="00B5597F" w:rsidRDefault="00FC7056" w:rsidP="007A064F">
            <w:pPr>
              <w:ind w:left="426" w:hanging="426"/>
            </w:pPr>
            <w:r w:rsidRPr="00B5597F">
              <w:rPr>
                <w:color w:val="000000"/>
              </w:rPr>
              <w:t>Итого по разделу</w:t>
            </w:r>
          </w:p>
        </w:tc>
        <w:tc>
          <w:tcPr>
            <w:tcW w:w="851" w:type="dxa"/>
            <w:tcMar>
              <w:top w:w="50" w:type="dxa"/>
              <w:left w:w="100" w:type="dxa"/>
            </w:tcMar>
            <w:vAlign w:val="center"/>
          </w:tcPr>
          <w:p w:rsidR="00FC7056" w:rsidRPr="00B5597F" w:rsidRDefault="00FC7056" w:rsidP="007A064F">
            <w:pPr>
              <w:ind w:left="426" w:hanging="426"/>
              <w:jc w:val="center"/>
            </w:pPr>
            <w:r w:rsidRPr="00B5597F">
              <w:rPr>
                <w:color w:val="000000"/>
              </w:rPr>
              <w:t xml:space="preserve"> 15 </w:t>
            </w:r>
          </w:p>
        </w:tc>
        <w:tc>
          <w:tcPr>
            <w:tcW w:w="5954" w:type="dxa"/>
            <w:gridSpan w:val="3"/>
            <w:tcMar>
              <w:top w:w="50" w:type="dxa"/>
              <w:left w:w="100" w:type="dxa"/>
            </w:tcMar>
            <w:vAlign w:val="center"/>
          </w:tcPr>
          <w:p w:rsidR="00FC7056" w:rsidRPr="00B5597F" w:rsidRDefault="00FC7056" w:rsidP="007A064F">
            <w:pPr>
              <w:ind w:left="426" w:hanging="426"/>
            </w:pPr>
          </w:p>
        </w:tc>
      </w:tr>
      <w:tr w:rsidR="00FC7056" w:rsidRPr="00B5597F" w:rsidTr="00CD7D91">
        <w:trPr>
          <w:trHeight w:val="144"/>
          <w:tblCellSpacing w:w="20" w:type="nil"/>
        </w:trPr>
        <w:tc>
          <w:tcPr>
            <w:tcW w:w="3118" w:type="dxa"/>
            <w:gridSpan w:val="2"/>
            <w:tcMar>
              <w:top w:w="50" w:type="dxa"/>
              <w:left w:w="100" w:type="dxa"/>
            </w:tcMar>
            <w:vAlign w:val="center"/>
          </w:tcPr>
          <w:p w:rsidR="00FC7056" w:rsidRPr="00B5597F" w:rsidRDefault="00FC7056" w:rsidP="007A064F">
            <w:pPr>
              <w:ind w:left="426" w:hanging="426"/>
            </w:pPr>
            <w:r w:rsidRPr="00B5597F">
              <w:rPr>
                <w:color w:val="000000"/>
              </w:rPr>
              <w:t>ОБЩЕЕ КОЛИЧЕСТВО ЧАСОВ ПО ПРОГРАММЕ</w:t>
            </w:r>
          </w:p>
        </w:tc>
        <w:tc>
          <w:tcPr>
            <w:tcW w:w="851" w:type="dxa"/>
            <w:tcMar>
              <w:top w:w="50" w:type="dxa"/>
              <w:left w:w="100" w:type="dxa"/>
            </w:tcMar>
            <w:vAlign w:val="center"/>
          </w:tcPr>
          <w:p w:rsidR="00FC7056" w:rsidRPr="00B5597F" w:rsidRDefault="00FC7056" w:rsidP="007A064F">
            <w:pPr>
              <w:ind w:left="426" w:hanging="426"/>
              <w:jc w:val="center"/>
            </w:pPr>
            <w:r w:rsidRPr="00B5597F">
              <w:rPr>
                <w:color w:val="000000"/>
              </w:rPr>
              <w:t xml:space="preserve"> 170 </w:t>
            </w:r>
          </w:p>
        </w:tc>
        <w:tc>
          <w:tcPr>
            <w:tcW w:w="1878" w:type="dxa"/>
            <w:tcMar>
              <w:top w:w="50" w:type="dxa"/>
              <w:left w:w="100" w:type="dxa"/>
            </w:tcMar>
            <w:vAlign w:val="center"/>
          </w:tcPr>
          <w:p w:rsidR="00FC7056" w:rsidRPr="003643A8" w:rsidRDefault="00FC7056" w:rsidP="007A064F">
            <w:pPr>
              <w:ind w:left="426" w:hanging="426"/>
              <w:jc w:val="center"/>
            </w:pPr>
            <w:r>
              <w:rPr>
                <w:color w:val="000000"/>
              </w:rPr>
              <w:t xml:space="preserve"> 7</w:t>
            </w:r>
          </w:p>
        </w:tc>
        <w:tc>
          <w:tcPr>
            <w:tcW w:w="1775" w:type="dxa"/>
            <w:tcMar>
              <w:top w:w="50" w:type="dxa"/>
              <w:left w:w="100" w:type="dxa"/>
            </w:tcMar>
            <w:vAlign w:val="center"/>
          </w:tcPr>
          <w:p w:rsidR="00FC7056" w:rsidRPr="00B22019" w:rsidRDefault="00FC7056" w:rsidP="007A064F">
            <w:pPr>
              <w:ind w:left="426" w:hanging="426"/>
              <w:jc w:val="center"/>
            </w:pPr>
            <w:r w:rsidRPr="00B5597F">
              <w:rPr>
                <w:color w:val="000000"/>
              </w:rPr>
              <w:t xml:space="preserve"> </w:t>
            </w:r>
            <w:r>
              <w:rPr>
                <w:color w:val="000000"/>
              </w:rPr>
              <w:t>1</w:t>
            </w:r>
          </w:p>
        </w:tc>
        <w:tc>
          <w:tcPr>
            <w:tcW w:w="2301" w:type="dxa"/>
            <w:tcMar>
              <w:top w:w="50" w:type="dxa"/>
              <w:left w:w="100" w:type="dxa"/>
            </w:tcMar>
            <w:vAlign w:val="center"/>
          </w:tcPr>
          <w:p w:rsidR="00FC7056" w:rsidRPr="00B5597F" w:rsidRDefault="00FC7056" w:rsidP="007A064F">
            <w:pPr>
              <w:ind w:left="426" w:hanging="426"/>
            </w:pPr>
          </w:p>
        </w:tc>
      </w:tr>
    </w:tbl>
    <w:p w:rsidR="00FC7056" w:rsidRDefault="00FC7056" w:rsidP="00FC7056">
      <w:pPr>
        <w:ind w:left="426" w:hanging="426"/>
        <w:rPr>
          <w:b/>
          <w:color w:val="000000"/>
        </w:rPr>
      </w:pPr>
    </w:p>
    <w:p w:rsidR="00FC7056" w:rsidRDefault="00FC7056" w:rsidP="00FC7056">
      <w:pPr>
        <w:ind w:left="426" w:hanging="426"/>
        <w:rPr>
          <w:b/>
          <w:color w:val="000000"/>
        </w:rPr>
      </w:pPr>
      <w:r>
        <w:rPr>
          <w:b/>
          <w:color w:val="000000"/>
        </w:rPr>
        <w:t xml:space="preserve">   </w:t>
      </w:r>
      <w:r w:rsidRPr="00B5597F">
        <w:rPr>
          <w:b/>
          <w:color w:val="000000"/>
        </w:rPr>
        <w:t xml:space="preserve"> 4 КЛАСС </w:t>
      </w:r>
    </w:p>
    <w:p w:rsidR="00FC7056" w:rsidRPr="00B5597F" w:rsidRDefault="00FC7056" w:rsidP="00FC7056">
      <w:pPr>
        <w:ind w:left="426" w:hanging="426"/>
      </w:pPr>
    </w:p>
    <w:tbl>
      <w:tblPr>
        <w:tblW w:w="9923" w:type="dxa"/>
        <w:tblCellSpacing w:w="20" w:type="nil"/>
        <w:tblInd w:w="-751" w:type="dxa"/>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ayout w:type="fixed"/>
        <w:tblLook w:val="04A0"/>
      </w:tblPr>
      <w:tblGrid>
        <w:gridCol w:w="851"/>
        <w:gridCol w:w="2268"/>
        <w:gridCol w:w="850"/>
        <w:gridCol w:w="1843"/>
        <w:gridCol w:w="1843"/>
        <w:gridCol w:w="2268"/>
      </w:tblGrid>
      <w:tr w:rsidR="00FC7056" w:rsidRPr="00B5597F" w:rsidTr="00CD7D91">
        <w:trPr>
          <w:trHeight w:val="144"/>
          <w:tblCellSpacing w:w="20" w:type="nil"/>
        </w:trPr>
        <w:tc>
          <w:tcPr>
            <w:tcW w:w="851" w:type="dxa"/>
            <w:vMerge w:val="restart"/>
            <w:tcMar>
              <w:top w:w="50" w:type="dxa"/>
              <w:left w:w="100" w:type="dxa"/>
            </w:tcMar>
            <w:vAlign w:val="center"/>
          </w:tcPr>
          <w:p w:rsidR="00FC7056" w:rsidRPr="00B5597F" w:rsidRDefault="00FC7056" w:rsidP="007A064F">
            <w:pPr>
              <w:ind w:left="426" w:right="-85" w:hanging="426"/>
            </w:pPr>
            <w:r>
              <w:rPr>
                <w:b/>
                <w:color w:val="000000"/>
              </w:rPr>
              <w:t>№</w:t>
            </w:r>
            <w:r w:rsidRPr="00B5597F">
              <w:rPr>
                <w:b/>
                <w:color w:val="000000"/>
              </w:rPr>
              <w:t xml:space="preserve">п/п </w:t>
            </w:r>
          </w:p>
          <w:p w:rsidR="00FC7056" w:rsidRPr="00B5597F" w:rsidRDefault="00FC7056" w:rsidP="007A064F">
            <w:pPr>
              <w:ind w:left="426" w:hanging="426"/>
            </w:pPr>
          </w:p>
        </w:tc>
        <w:tc>
          <w:tcPr>
            <w:tcW w:w="2268" w:type="dxa"/>
            <w:vMerge w:val="restart"/>
            <w:tcMar>
              <w:top w:w="50" w:type="dxa"/>
              <w:left w:w="100" w:type="dxa"/>
            </w:tcMar>
            <w:vAlign w:val="center"/>
          </w:tcPr>
          <w:p w:rsidR="00FC7056" w:rsidRPr="00B5597F" w:rsidRDefault="00FC7056" w:rsidP="007A064F">
            <w:r w:rsidRPr="00B5597F">
              <w:rPr>
                <w:b/>
                <w:color w:val="000000"/>
              </w:rPr>
              <w:t xml:space="preserve">Наименование разделов и тем программы </w:t>
            </w:r>
          </w:p>
          <w:p w:rsidR="00FC7056" w:rsidRPr="00B5597F" w:rsidRDefault="00FC7056" w:rsidP="007A064F">
            <w:pPr>
              <w:ind w:left="426" w:hanging="426"/>
            </w:pPr>
          </w:p>
        </w:tc>
        <w:tc>
          <w:tcPr>
            <w:tcW w:w="4536" w:type="dxa"/>
            <w:gridSpan w:val="3"/>
            <w:tcMar>
              <w:top w:w="50" w:type="dxa"/>
              <w:left w:w="100" w:type="dxa"/>
            </w:tcMar>
            <w:vAlign w:val="center"/>
          </w:tcPr>
          <w:p w:rsidR="00FC7056" w:rsidRPr="00B5597F" w:rsidRDefault="00FC7056" w:rsidP="007A064F">
            <w:pPr>
              <w:ind w:left="426" w:hanging="426"/>
              <w:jc w:val="center"/>
            </w:pPr>
            <w:r w:rsidRPr="00B5597F">
              <w:rPr>
                <w:b/>
                <w:color w:val="000000"/>
              </w:rPr>
              <w:t>Количество часов</w:t>
            </w:r>
          </w:p>
        </w:tc>
        <w:tc>
          <w:tcPr>
            <w:tcW w:w="2268" w:type="dxa"/>
            <w:vMerge w:val="restart"/>
            <w:tcMar>
              <w:top w:w="50" w:type="dxa"/>
              <w:left w:w="100" w:type="dxa"/>
            </w:tcMar>
            <w:vAlign w:val="center"/>
          </w:tcPr>
          <w:p w:rsidR="00FC7056" w:rsidRPr="00B5597F" w:rsidRDefault="00FC7056" w:rsidP="007A064F">
            <w:pPr>
              <w:ind w:left="426" w:hanging="426"/>
            </w:pPr>
            <w:r w:rsidRPr="00B5597F">
              <w:rPr>
                <w:b/>
                <w:color w:val="000000"/>
              </w:rPr>
              <w:t xml:space="preserve">Электронные (цифровые) образовательные ресурсы </w:t>
            </w:r>
          </w:p>
          <w:p w:rsidR="00FC7056" w:rsidRPr="00B5597F" w:rsidRDefault="00FC7056" w:rsidP="007A064F">
            <w:pPr>
              <w:ind w:left="426" w:hanging="426"/>
            </w:pPr>
          </w:p>
        </w:tc>
      </w:tr>
      <w:tr w:rsidR="00FC7056" w:rsidRPr="00B5597F" w:rsidTr="00CD7D91">
        <w:trPr>
          <w:trHeight w:val="144"/>
          <w:tblCellSpacing w:w="20" w:type="nil"/>
        </w:trPr>
        <w:tc>
          <w:tcPr>
            <w:tcW w:w="851" w:type="dxa"/>
            <w:vMerge/>
            <w:tcBorders>
              <w:top w:val="nil"/>
            </w:tcBorders>
            <w:tcMar>
              <w:top w:w="50" w:type="dxa"/>
              <w:left w:w="100" w:type="dxa"/>
            </w:tcMar>
          </w:tcPr>
          <w:p w:rsidR="00FC7056" w:rsidRPr="00B5597F" w:rsidRDefault="00FC7056" w:rsidP="007A064F">
            <w:pPr>
              <w:ind w:left="426" w:hanging="426"/>
            </w:pPr>
          </w:p>
        </w:tc>
        <w:tc>
          <w:tcPr>
            <w:tcW w:w="2268" w:type="dxa"/>
            <w:vMerge/>
            <w:tcBorders>
              <w:top w:val="nil"/>
            </w:tcBorders>
            <w:tcMar>
              <w:top w:w="50" w:type="dxa"/>
              <w:left w:w="100" w:type="dxa"/>
            </w:tcMar>
          </w:tcPr>
          <w:p w:rsidR="00FC7056" w:rsidRPr="00B5597F" w:rsidRDefault="00FC7056" w:rsidP="007A064F">
            <w:pPr>
              <w:ind w:left="426" w:hanging="426"/>
            </w:pPr>
          </w:p>
        </w:tc>
        <w:tc>
          <w:tcPr>
            <w:tcW w:w="850" w:type="dxa"/>
            <w:tcMar>
              <w:top w:w="50" w:type="dxa"/>
              <w:left w:w="100" w:type="dxa"/>
            </w:tcMar>
            <w:vAlign w:val="center"/>
          </w:tcPr>
          <w:p w:rsidR="00FC7056" w:rsidRPr="00B5597F" w:rsidRDefault="00FC7056" w:rsidP="007A064F">
            <w:pPr>
              <w:ind w:left="426" w:hanging="426"/>
            </w:pPr>
            <w:r w:rsidRPr="00B5597F">
              <w:rPr>
                <w:b/>
                <w:color w:val="000000"/>
              </w:rPr>
              <w:t xml:space="preserve">Всего </w:t>
            </w:r>
          </w:p>
          <w:p w:rsidR="00FC7056" w:rsidRPr="00B5597F" w:rsidRDefault="00FC7056" w:rsidP="007A064F">
            <w:pPr>
              <w:ind w:left="426" w:hanging="426"/>
            </w:pPr>
          </w:p>
        </w:tc>
        <w:tc>
          <w:tcPr>
            <w:tcW w:w="1843" w:type="dxa"/>
            <w:tcMar>
              <w:top w:w="50" w:type="dxa"/>
              <w:left w:w="100" w:type="dxa"/>
            </w:tcMar>
            <w:vAlign w:val="center"/>
          </w:tcPr>
          <w:p w:rsidR="00FC7056" w:rsidRPr="00B5597F" w:rsidRDefault="00FC7056" w:rsidP="007A064F">
            <w:pPr>
              <w:ind w:left="426" w:hanging="426"/>
            </w:pPr>
            <w:r w:rsidRPr="00B5597F">
              <w:rPr>
                <w:b/>
                <w:color w:val="000000"/>
              </w:rPr>
              <w:t xml:space="preserve">Контрольные работы </w:t>
            </w:r>
          </w:p>
          <w:p w:rsidR="00FC7056" w:rsidRPr="00B5597F" w:rsidRDefault="00FC7056" w:rsidP="007A064F">
            <w:pPr>
              <w:ind w:left="426" w:hanging="426"/>
            </w:pPr>
          </w:p>
        </w:tc>
        <w:tc>
          <w:tcPr>
            <w:tcW w:w="1843" w:type="dxa"/>
            <w:tcMar>
              <w:top w:w="50" w:type="dxa"/>
              <w:left w:w="100" w:type="dxa"/>
            </w:tcMar>
            <w:vAlign w:val="center"/>
          </w:tcPr>
          <w:p w:rsidR="00FC7056" w:rsidRPr="00B5597F" w:rsidRDefault="00FC7056" w:rsidP="007A064F">
            <w:pPr>
              <w:ind w:left="426" w:hanging="426"/>
            </w:pPr>
            <w:r w:rsidRPr="00B5597F">
              <w:rPr>
                <w:b/>
                <w:color w:val="000000"/>
              </w:rPr>
              <w:t xml:space="preserve">Практические работы </w:t>
            </w:r>
          </w:p>
          <w:p w:rsidR="00FC7056" w:rsidRPr="00B5597F" w:rsidRDefault="00FC7056" w:rsidP="007A064F">
            <w:pPr>
              <w:ind w:left="426" w:hanging="426"/>
            </w:pPr>
          </w:p>
        </w:tc>
        <w:tc>
          <w:tcPr>
            <w:tcW w:w="2268" w:type="dxa"/>
            <w:vMerge/>
            <w:tcBorders>
              <w:top w:val="nil"/>
            </w:tcBorders>
            <w:tcMar>
              <w:top w:w="50" w:type="dxa"/>
              <w:left w:w="100" w:type="dxa"/>
            </w:tcMar>
          </w:tcPr>
          <w:p w:rsidR="00FC7056" w:rsidRPr="00B5597F" w:rsidRDefault="00FC7056" w:rsidP="007A064F">
            <w:pPr>
              <w:ind w:left="426" w:hanging="426"/>
            </w:pPr>
          </w:p>
        </w:tc>
      </w:tr>
      <w:tr w:rsidR="00FC7056" w:rsidRPr="00B5597F" w:rsidTr="00CD7D91">
        <w:trPr>
          <w:trHeight w:val="144"/>
          <w:tblCellSpacing w:w="20" w:type="nil"/>
        </w:trPr>
        <w:tc>
          <w:tcPr>
            <w:tcW w:w="9923" w:type="dxa"/>
            <w:gridSpan w:val="6"/>
            <w:tcMar>
              <w:top w:w="50" w:type="dxa"/>
              <w:left w:w="100" w:type="dxa"/>
            </w:tcMar>
            <w:vAlign w:val="center"/>
          </w:tcPr>
          <w:p w:rsidR="00FC7056" w:rsidRPr="00B5597F" w:rsidRDefault="00FC7056" w:rsidP="007A064F">
            <w:pPr>
              <w:ind w:left="426" w:hanging="426"/>
            </w:pPr>
            <w:r w:rsidRPr="00B5597F">
              <w:rPr>
                <w:b/>
                <w:color w:val="000000"/>
              </w:rPr>
              <w:t>Раздел 1.</w:t>
            </w:r>
            <w:r w:rsidRPr="00B5597F">
              <w:rPr>
                <w:color w:val="000000"/>
              </w:rPr>
              <w:t xml:space="preserve"> </w:t>
            </w:r>
            <w:r w:rsidRPr="00B5597F">
              <w:rPr>
                <w:b/>
                <w:color w:val="000000"/>
              </w:rPr>
              <w:t>Числа и величины</w:t>
            </w:r>
          </w:p>
        </w:tc>
      </w:tr>
      <w:tr w:rsidR="00FC7056" w:rsidRPr="00C97C28" w:rsidTr="00CD7D91">
        <w:trPr>
          <w:trHeight w:val="144"/>
          <w:tblCellSpacing w:w="20" w:type="nil"/>
        </w:trPr>
        <w:tc>
          <w:tcPr>
            <w:tcW w:w="851" w:type="dxa"/>
            <w:tcMar>
              <w:top w:w="50" w:type="dxa"/>
              <w:left w:w="100" w:type="dxa"/>
            </w:tcMar>
            <w:vAlign w:val="center"/>
          </w:tcPr>
          <w:p w:rsidR="00FC7056" w:rsidRPr="00B5597F" w:rsidRDefault="00FC7056" w:rsidP="007A064F">
            <w:pPr>
              <w:ind w:left="426" w:hanging="426"/>
            </w:pPr>
            <w:r w:rsidRPr="00B5597F">
              <w:rPr>
                <w:color w:val="000000"/>
              </w:rPr>
              <w:t>1.1</w:t>
            </w:r>
          </w:p>
        </w:tc>
        <w:tc>
          <w:tcPr>
            <w:tcW w:w="2268" w:type="dxa"/>
            <w:tcMar>
              <w:top w:w="50" w:type="dxa"/>
              <w:left w:w="100" w:type="dxa"/>
            </w:tcMar>
            <w:vAlign w:val="center"/>
          </w:tcPr>
          <w:p w:rsidR="00FC7056" w:rsidRPr="00B5597F" w:rsidRDefault="00FC7056" w:rsidP="007A064F">
            <w:pPr>
              <w:ind w:left="426" w:hanging="426"/>
            </w:pPr>
            <w:r w:rsidRPr="00B5597F">
              <w:rPr>
                <w:color w:val="000000"/>
              </w:rPr>
              <w:t>Числа</w:t>
            </w:r>
          </w:p>
        </w:tc>
        <w:tc>
          <w:tcPr>
            <w:tcW w:w="850" w:type="dxa"/>
            <w:tcMar>
              <w:top w:w="50" w:type="dxa"/>
              <w:left w:w="100" w:type="dxa"/>
            </w:tcMar>
            <w:vAlign w:val="center"/>
          </w:tcPr>
          <w:p w:rsidR="00FC7056" w:rsidRPr="00B5597F" w:rsidRDefault="00FC7056" w:rsidP="007A064F">
            <w:pPr>
              <w:ind w:left="426" w:hanging="426"/>
              <w:jc w:val="center"/>
            </w:pPr>
            <w:r w:rsidRPr="00B5597F">
              <w:rPr>
                <w:color w:val="000000"/>
              </w:rPr>
              <w:t xml:space="preserve"> 11 </w:t>
            </w:r>
          </w:p>
        </w:tc>
        <w:tc>
          <w:tcPr>
            <w:tcW w:w="1843" w:type="dxa"/>
            <w:tcMar>
              <w:top w:w="50" w:type="dxa"/>
              <w:left w:w="100" w:type="dxa"/>
            </w:tcMar>
            <w:vAlign w:val="center"/>
          </w:tcPr>
          <w:p w:rsidR="00FC7056" w:rsidRPr="006829B2" w:rsidRDefault="00FC7056" w:rsidP="007A064F">
            <w:pPr>
              <w:ind w:left="426" w:hanging="426"/>
              <w:jc w:val="center"/>
            </w:pPr>
            <w:r>
              <w:t>1</w:t>
            </w:r>
          </w:p>
        </w:tc>
        <w:tc>
          <w:tcPr>
            <w:tcW w:w="1843" w:type="dxa"/>
            <w:tcMar>
              <w:top w:w="50" w:type="dxa"/>
              <w:left w:w="100" w:type="dxa"/>
            </w:tcMar>
            <w:vAlign w:val="center"/>
          </w:tcPr>
          <w:p w:rsidR="00FC7056" w:rsidRPr="00B5597F" w:rsidRDefault="00FC7056" w:rsidP="007A064F">
            <w:pPr>
              <w:ind w:left="426" w:hanging="426"/>
              <w:jc w:val="center"/>
            </w:pPr>
          </w:p>
        </w:tc>
        <w:tc>
          <w:tcPr>
            <w:tcW w:w="2268" w:type="dxa"/>
            <w:tcMar>
              <w:top w:w="50" w:type="dxa"/>
              <w:left w:w="100" w:type="dxa"/>
            </w:tcMar>
            <w:vAlign w:val="center"/>
          </w:tcPr>
          <w:p w:rsidR="00FC7056" w:rsidRPr="00B5597F" w:rsidRDefault="00FC7056" w:rsidP="007A064F">
            <w:r w:rsidRPr="00B5597F">
              <w:rPr>
                <w:color w:val="000000"/>
              </w:rPr>
              <w:t xml:space="preserve">Библиотека ЦОК </w:t>
            </w:r>
            <w:hyperlink r:id="rId211">
              <w:r w:rsidRPr="00B5597F">
                <w:rPr>
                  <w:color w:val="0000FF"/>
                  <w:u w:val="single"/>
                </w:rPr>
                <w:t>https://m.edsoo.ru/7f411f36</w:t>
              </w:r>
            </w:hyperlink>
          </w:p>
        </w:tc>
      </w:tr>
      <w:tr w:rsidR="00FC7056" w:rsidRPr="00C97C28" w:rsidTr="00CD7D91">
        <w:trPr>
          <w:trHeight w:val="144"/>
          <w:tblCellSpacing w:w="20" w:type="nil"/>
        </w:trPr>
        <w:tc>
          <w:tcPr>
            <w:tcW w:w="851" w:type="dxa"/>
            <w:tcMar>
              <w:top w:w="50" w:type="dxa"/>
              <w:left w:w="100" w:type="dxa"/>
            </w:tcMar>
            <w:vAlign w:val="center"/>
          </w:tcPr>
          <w:p w:rsidR="00FC7056" w:rsidRPr="00B5597F" w:rsidRDefault="00FC7056" w:rsidP="007A064F">
            <w:pPr>
              <w:ind w:left="426" w:hanging="426"/>
            </w:pPr>
            <w:r w:rsidRPr="00B5597F">
              <w:rPr>
                <w:color w:val="000000"/>
              </w:rPr>
              <w:t>1.2</w:t>
            </w:r>
          </w:p>
        </w:tc>
        <w:tc>
          <w:tcPr>
            <w:tcW w:w="2268" w:type="dxa"/>
            <w:tcMar>
              <w:top w:w="50" w:type="dxa"/>
              <w:left w:w="100" w:type="dxa"/>
            </w:tcMar>
            <w:vAlign w:val="center"/>
          </w:tcPr>
          <w:p w:rsidR="00FC7056" w:rsidRPr="00B5597F" w:rsidRDefault="00FC7056" w:rsidP="007A064F">
            <w:pPr>
              <w:ind w:left="426" w:hanging="426"/>
            </w:pPr>
            <w:r w:rsidRPr="00B5597F">
              <w:rPr>
                <w:color w:val="000000"/>
              </w:rPr>
              <w:t>Величины</w:t>
            </w:r>
          </w:p>
        </w:tc>
        <w:tc>
          <w:tcPr>
            <w:tcW w:w="850" w:type="dxa"/>
            <w:tcMar>
              <w:top w:w="50" w:type="dxa"/>
              <w:left w:w="100" w:type="dxa"/>
            </w:tcMar>
            <w:vAlign w:val="center"/>
          </w:tcPr>
          <w:p w:rsidR="00FC7056" w:rsidRPr="00B5597F" w:rsidRDefault="00FC7056" w:rsidP="007A064F">
            <w:pPr>
              <w:ind w:left="426" w:hanging="426"/>
              <w:jc w:val="center"/>
            </w:pPr>
            <w:r w:rsidRPr="00B5597F">
              <w:rPr>
                <w:color w:val="000000"/>
              </w:rPr>
              <w:t xml:space="preserve"> 12 </w:t>
            </w:r>
          </w:p>
        </w:tc>
        <w:tc>
          <w:tcPr>
            <w:tcW w:w="1843" w:type="dxa"/>
            <w:tcMar>
              <w:top w:w="50" w:type="dxa"/>
              <w:left w:w="100" w:type="dxa"/>
            </w:tcMar>
            <w:vAlign w:val="center"/>
          </w:tcPr>
          <w:p w:rsidR="00FC7056" w:rsidRPr="006829B2" w:rsidRDefault="00FC7056" w:rsidP="007A064F">
            <w:pPr>
              <w:ind w:left="426" w:hanging="426"/>
              <w:jc w:val="center"/>
            </w:pPr>
            <w:r>
              <w:t>1</w:t>
            </w:r>
          </w:p>
        </w:tc>
        <w:tc>
          <w:tcPr>
            <w:tcW w:w="1843" w:type="dxa"/>
            <w:tcMar>
              <w:top w:w="50" w:type="dxa"/>
              <w:left w:w="100" w:type="dxa"/>
            </w:tcMar>
            <w:vAlign w:val="center"/>
          </w:tcPr>
          <w:p w:rsidR="00FC7056" w:rsidRPr="00B5597F" w:rsidRDefault="00FC7056" w:rsidP="007A064F">
            <w:pPr>
              <w:ind w:left="426" w:hanging="426"/>
              <w:jc w:val="center"/>
            </w:pPr>
          </w:p>
        </w:tc>
        <w:tc>
          <w:tcPr>
            <w:tcW w:w="2268" w:type="dxa"/>
            <w:tcMar>
              <w:top w:w="50" w:type="dxa"/>
              <w:left w:w="100" w:type="dxa"/>
            </w:tcMar>
            <w:vAlign w:val="center"/>
          </w:tcPr>
          <w:p w:rsidR="00FC7056" w:rsidRPr="00B5597F" w:rsidRDefault="00FC7056" w:rsidP="007A064F">
            <w:r w:rsidRPr="00B5597F">
              <w:rPr>
                <w:color w:val="000000"/>
              </w:rPr>
              <w:t xml:space="preserve">Библиотека ЦОК </w:t>
            </w:r>
            <w:hyperlink r:id="rId212">
              <w:r w:rsidRPr="00B5597F">
                <w:rPr>
                  <w:color w:val="0000FF"/>
                  <w:u w:val="single"/>
                </w:rPr>
                <w:t>https://m.edsoo.ru/7f411f36</w:t>
              </w:r>
            </w:hyperlink>
          </w:p>
        </w:tc>
      </w:tr>
      <w:tr w:rsidR="00FC7056" w:rsidRPr="00B5597F" w:rsidTr="00CD7D91">
        <w:trPr>
          <w:trHeight w:val="144"/>
          <w:tblCellSpacing w:w="20" w:type="nil"/>
        </w:trPr>
        <w:tc>
          <w:tcPr>
            <w:tcW w:w="3119" w:type="dxa"/>
            <w:gridSpan w:val="2"/>
            <w:tcMar>
              <w:top w:w="50" w:type="dxa"/>
              <w:left w:w="100" w:type="dxa"/>
            </w:tcMar>
            <w:vAlign w:val="center"/>
          </w:tcPr>
          <w:p w:rsidR="00FC7056" w:rsidRPr="00B5597F" w:rsidRDefault="00FC7056" w:rsidP="007A064F">
            <w:pPr>
              <w:ind w:left="426" w:hanging="426"/>
            </w:pPr>
            <w:r w:rsidRPr="00B5597F">
              <w:rPr>
                <w:color w:val="000000"/>
              </w:rPr>
              <w:t>Итого по разделу</w:t>
            </w:r>
          </w:p>
        </w:tc>
        <w:tc>
          <w:tcPr>
            <w:tcW w:w="850" w:type="dxa"/>
            <w:tcMar>
              <w:top w:w="50" w:type="dxa"/>
              <w:left w:w="100" w:type="dxa"/>
            </w:tcMar>
            <w:vAlign w:val="center"/>
          </w:tcPr>
          <w:p w:rsidR="00FC7056" w:rsidRPr="00B5597F" w:rsidRDefault="00FC7056" w:rsidP="007A064F">
            <w:pPr>
              <w:ind w:left="426" w:hanging="426"/>
              <w:jc w:val="center"/>
            </w:pPr>
            <w:r w:rsidRPr="00B5597F">
              <w:rPr>
                <w:color w:val="000000"/>
              </w:rPr>
              <w:t xml:space="preserve"> 23 </w:t>
            </w:r>
          </w:p>
        </w:tc>
        <w:tc>
          <w:tcPr>
            <w:tcW w:w="5954" w:type="dxa"/>
            <w:gridSpan w:val="3"/>
            <w:tcMar>
              <w:top w:w="50" w:type="dxa"/>
              <w:left w:w="100" w:type="dxa"/>
            </w:tcMar>
            <w:vAlign w:val="center"/>
          </w:tcPr>
          <w:p w:rsidR="00FC7056" w:rsidRPr="00B5597F" w:rsidRDefault="00FC7056" w:rsidP="007A064F">
            <w:pPr>
              <w:ind w:left="426" w:hanging="426"/>
            </w:pPr>
          </w:p>
        </w:tc>
      </w:tr>
      <w:tr w:rsidR="00FC7056" w:rsidRPr="00B5597F" w:rsidTr="00CD7D91">
        <w:trPr>
          <w:trHeight w:val="144"/>
          <w:tblCellSpacing w:w="20" w:type="nil"/>
        </w:trPr>
        <w:tc>
          <w:tcPr>
            <w:tcW w:w="9923" w:type="dxa"/>
            <w:gridSpan w:val="6"/>
            <w:tcMar>
              <w:top w:w="50" w:type="dxa"/>
              <w:left w:w="100" w:type="dxa"/>
            </w:tcMar>
            <w:vAlign w:val="center"/>
          </w:tcPr>
          <w:p w:rsidR="00FC7056" w:rsidRPr="00B5597F" w:rsidRDefault="00FC7056" w:rsidP="007A064F">
            <w:pPr>
              <w:ind w:left="426" w:hanging="426"/>
            </w:pPr>
            <w:r w:rsidRPr="00B5597F">
              <w:rPr>
                <w:b/>
                <w:color w:val="000000"/>
              </w:rPr>
              <w:t>Раздел 2.</w:t>
            </w:r>
            <w:r w:rsidRPr="00B5597F">
              <w:rPr>
                <w:color w:val="000000"/>
              </w:rPr>
              <w:t xml:space="preserve"> </w:t>
            </w:r>
            <w:r w:rsidRPr="00B5597F">
              <w:rPr>
                <w:b/>
                <w:color w:val="000000"/>
              </w:rPr>
              <w:t>Арифметические действия</w:t>
            </w:r>
          </w:p>
        </w:tc>
      </w:tr>
      <w:tr w:rsidR="00FC7056" w:rsidRPr="00C97C28" w:rsidTr="00CD7D91">
        <w:trPr>
          <w:trHeight w:val="144"/>
          <w:tblCellSpacing w:w="20" w:type="nil"/>
        </w:trPr>
        <w:tc>
          <w:tcPr>
            <w:tcW w:w="851" w:type="dxa"/>
            <w:tcMar>
              <w:top w:w="50" w:type="dxa"/>
              <w:left w:w="100" w:type="dxa"/>
            </w:tcMar>
            <w:vAlign w:val="center"/>
          </w:tcPr>
          <w:p w:rsidR="00FC7056" w:rsidRPr="00B5597F" w:rsidRDefault="00FC7056" w:rsidP="007A064F">
            <w:pPr>
              <w:ind w:left="426" w:hanging="426"/>
            </w:pPr>
            <w:r w:rsidRPr="00B5597F">
              <w:rPr>
                <w:color w:val="000000"/>
              </w:rPr>
              <w:t>2.1</w:t>
            </w:r>
          </w:p>
        </w:tc>
        <w:tc>
          <w:tcPr>
            <w:tcW w:w="2268" w:type="dxa"/>
            <w:tcMar>
              <w:top w:w="50" w:type="dxa"/>
              <w:left w:w="100" w:type="dxa"/>
            </w:tcMar>
            <w:vAlign w:val="center"/>
          </w:tcPr>
          <w:p w:rsidR="00FC7056" w:rsidRPr="00B5597F" w:rsidRDefault="00FC7056" w:rsidP="007A064F">
            <w:pPr>
              <w:ind w:left="426" w:hanging="426"/>
            </w:pPr>
            <w:r w:rsidRPr="00B5597F">
              <w:rPr>
                <w:color w:val="000000"/>
              </w:rPr>
              <w:t>Вычисления</w:t>
            </w:r>
          </w:p>
        </w:tc>
        <w:tc>
          <w:tcPr>
            <w:tcW w:w="850" w:type="dxa"/>
            <w:tcMar>
              <w:top w:w="50" w:type="dxa"/>
              <w:left w:w="100" w:type="dxa"/>
            </w:tcMar>
            <w:vAlign w:val="center"/>
          </w:tcPr>
          <w:p w:rsidR="00FC7056" w:rsidRPr="00B5597F" w:rsidRDefault="00FC7056" w:rsidP="007A064F">
            <w:pPr>
              <w:ind w:left="426" w:hanging="426"/>
              <w:jc w:val="center"/>
            </w:pPr>
            <w:r w:rsidRPr="00B5597F">
              <w:rPr>
                <w:color w:val="000000"/>
              </w:rPr>
              <w:t xml:space="preserve"> 25 </w:t>
            </w:r>
          </w:p>
        </w:tc>
        <w:tc>
          <w:tcPr>
            <w:tcW w:w="1843" w:type="dxa"/>
            <w:tcMar>
              <w:top w:w="50" w:type="dxa"/>
              <w:left w:w="100" w:type="dxa"/>
            </w:tcMar>
            <w:vAlign w:val="center"/>
          </w:tcPr>
          <w:p w:rsidR="00FC7056" w:rsidRPr="006829B2" w:rsidRDefault="00FC7056" w:rsidP="007A064F">
            <w:pPr>
              <w:ind w:left="426" w:hanging="426"/>
              <w:jc w:val="center"/>
            </w:pPr>
            <w:r>
              <w:t>2</w:t>
            </w:r>
          </w:p>
        </w:tc>
        <w:tc>
          <w:tcPr>
            <w:tcW w:w="1843" w:type="dxa"/>
            <w:tcMar>
              <w:top w:w="50" w:type="dxa"/>
              <w:left w:w="100" w:type="dxa"/>
            </w:tcMar>
            <w:vAlign w:val="center"/>
          </w:tcPr>
          <w:p w:rsidR="00FC7056" w:rsidRPr="00B5597F" w:rsidRDefault="00FC7056" w:rsidP="007A064F">
            <w:pPr>
              <w:ind w:left="426" w:hanging="426"/>
              <w:jc w:val="center"/>
            </w:pPr>
          </w:p>
        </w:tc>
        <w:tc>
          <w:tcPr>
            <w:tcW w:w="2268" w:type="dxa"/>
            <w:tcMar>
              <w:top w:w="50" w:type="dxa"/>
              <w:left w:w="100" w:type="dxa"/>
            </w:tcMar>
            <w:vAlign w:val="center"/>
          </w:tcPr>
          <w:p w:rsidR="00FC7056" w:rsidRPr="00B5597F" w:rsidRDefault="00FC7056" w:rsidP="007A064F">
            <w:r w:rsidRPr="00B5597F">
              <w:rPr>
                <w:color w:val="000000"/>
              </w:rPr>
              <w:t xml:space="preserve">Библиотека ЦОК </w:t>
            </w:r>
            <w:hyperlink r:id="rId213">
              <w:r w:rsidRPr="00B5597F">
                <w:rPr>
                  <w:color w:val="0000FF"/>
                  <w:u w:val="single"/>
                </w:rPr>
                <w:t>https://m.edsoo.ru/7f411f36</w:t>
              </w:r>
            </w:hyperlink>
          </w:p>
        </w:tc>
      </w:tr>
      <w:tr w:rsidR="00FC7056" w:rsidRPr="00C97C28" w:rsidTr="00CD7D91">
        <w:trPr>
          <w:trHeight w:val="144"/>
          <w:tblCellSpacing w:w="20" w:type="nil"/>
        </w:trPr>
        <w:tc>
          <w:tcPr>
            <w:tcW w:w="851" w:type="dxa"/>
            <w:tcMar>
              <w:top w:w="50" w:type="dxa"/>
              <w:left w:w="100" w:type="dxa"/>
            </w:tcMar>
            <w:vAlign w:val="center"/>
          </w:tcPr>
          <w:p w:rsidR="00FC7056" w:rsidRPr="00B5597F" w:rsidRDefault="00FC7056" w:rsidP="007A064F">
            <w:pPr>
              <w:ind w:left="426" w:hanging="426"/>
            </w:pPr>
            <w:r w:rsidRPr="00B5597F">
              <w:rPr>
                <w:color w:val="000000"/>
              </w:rPr>
              <w:t>2.2</w:t>
            </w:r>
          </w:p>
        </w:tc>
        <w:tc>
          <w:tcPr>
            <w:tcW w:w="2268" w:type="dxa"/>
            <w:tcMar>
              <w:top w:w="50" w:type="dxa"/>
              <w:left w:w="100" w:type="dxa"/>
            </w:tcMar>
            <w:vAlign w:val="center"/>
          </w:tcPr>
          <w:p w:rsidR="00FC7056" w:rsidRPr="00B5597F" w:rsidRDefault="00FC7056" w:rsidP="007A064F">
            <w:pPr>
              <w:ind w:left="426" w:hanging="426"/>
            </w:pPr>
            <w:r w:rsidRPr="00B5597F">
              <w:rPr>
                <w:color w:val="000000"/>
              </w:rPr>
              <w:t>Числовые выражения</w:t>
            </w:r>
          </w:p>
        </w:tc>
        <w:tc>
          <w:tcPr>
            <w:tcW w:w="850" w:type="dxa"/>
            <w:tcMar>
              <w:top w:w="50" w:type="dxa"/>
              <w:left w:w="100" w:type="dxa"/>
            </w:tcMar>
            <w:vAlign w:val="center"/>
          </w:tcPr>
          <w:p w:rsidR="00FC7056" w:rsidRPr="00B5597F" w:rsidRDefault="00FC7056" w:rsidP="007A064F">
            <w:pPr>
              <w:ind w:left="426" w:hanging="426"/>
              <w:jc w:val="center"/>
            </w:pPr>
            <w:r w:rsidRPr="00B5597F">
              <w:rPr>
                <w:color w:val="000000"/>
              </w:rPr>
              <w:t xml:space="preserve"> 12 </w:t>
            </w:r>
          </w:p>
        </w:tc>
        <w:tc>
          <w:tcPr>
            <w:tcW w:w="1843" w:type="dxa"/>
            <w:tcMar>
              <w:top w:w="50" w:type="dxa"/>
              <w:left w:w="100" w:type="dxa"/>
            </w:tcMar>
            <w:vAlign w:val="center"/>
          </w:tcPr>
          <w:p w:rsidR="00FC7056" w:rsidRPr="006829B2" w:rsidRDefault="00FC7056" w:rsidP="007A064F">
            <w:pPr>
              <w:ind w:left="426" w:hanging="426"/>
              <w:jc w:val="center"/>
            </w:pPr>
            <w:r>
              <w:t>1</w:t>
            </w:r>
          </w:p>
        </w:tc>
        <w:tc>
          <w:tcPr>
            <w:tcW w:w="1843" w:type="dxa"/>
            <w:tcMar>
              <w:top w:w="50" w:type="dxa"/>
              <w:left w:w="100" w:type="dxa"/>
            </w:tcMar>
            <w:vAlign w:val="center"/>
          </w:tcPr>
          <w:p w:rsidR="00FC7056" w:rsidRPr="00B5597F" w:rsidRDefault="00FC7056" w:rsidP="007A064F">
            <w:pPr>
              <w:ind w:left="426" w:hanging="426"/>
              <w:jc w:val="center"/>
            </w:pPr>
          </w:p>
        </w:tc>
        <w:tc>
          <w:tcPr>
            <w:tcW w:w="2268" w:type="dxa"/>
            <w:tcMar>
              <w:top w:w="50" w:type="dxa"/>
              <w:left w:w="100" w:type="dxa"/>
            </w:tcMar>
            <w:vAlign w:val="center"/>
          </w:tcPr>
          <w:p w:rsidR="00FC7056" w:rsidRPr="00B5597F" w:rsidRDefault="00FC7056" w:rsidP="007A064F">
            <w:r w:rsidRPr="00B5597F">
              <w:rPr>
                <w:color w:val="000000"/>
              </w:rPr>
              <w:t xml:space="preserve">Библиотека ЦОК </w:t>
            </w:r>
            <w:hyperlink r:id="rId214">
              <w:r w:rsidRPr="00B5597F">
                <w:rPr>
                  <w:color w:val="0000FF"/>
                  <w:u w:val="single"/>
                </w:rPr>
                <w:t>https://m.edsoo.ru/7f411f36</w:t>
              </w:r>
            </w:hyperlink>
          </w:p>
        </w:tc>
      </w:tr>
      <w:tr w:rsidR="00FC7056" w:rsidRPr="00B5597F" w:rsidTr="00CD7D91">
        <w:trPr>
          <w:trHeight w:val="144"/>
          <w:tblCellSpacing w:w="20" w:type="nil"/>
        </w:trPr>
        <w:tc>
          <w:tcPr>
            <w:tcW w:w="3119" w:type="dxa"/>
            <w:gridSpan w:val="2"/>
            <w:tcMar>
              <w:top w:w="50" w:type="dxa"/>
              <w:left w:w="100" w:type="dxa"/>
            </w:tcMar>
            <w:vAlign w:val="center"/>
          </w:tcPr>
          <w:p w:rsidR="00FC7056" w:rsidRPr="00B5597F" w:rsidRDefault="00FC7056" w:rsidP="007A064F">
            <w:pPr>
              <w:ind w:left="426" w:hanging="426"/>
            </w:pPr>
            <w:r w:rsidRPr="00B5597F">
              <w:rPr>
                <w:color w:val="000000"/>
              </w:rPr>
              <w:t>Итого по разделу</w:t>
            </w:r>
          </w:p>
        </w:tc>
        <w:tc>
          <w:tcPr>
            <w:tcW w:w="850" w:type="dxa"/>
            <w:tcMar>
              <w:top w:w="50" w:type="dxa"/>
              <w:left w:w="100" w:type="dxa"/>
            </w:tcMar>
            <w:vAlign w:val="center"/>
          </w:tcPr>
          <w:p w:rsidR="00FC7056" w:rsidRPr="00B5597F" w:rsidRDefault="00FC7056" w:rsidP="007A064F">
            <w:pPr>
              <w:ind w:left="426" w:hanging="426"/>
              <w:jc w:val="center"/>
            </w:pPr>
            <w:r w:rsidRPr="00B5597F">
              <w:rPr>
                <w:color w:val="000000"/>
              </w:rPr>
              <w:t xml:space="preserve"> 37 </w:t>
            </w:r>
          </w:p>
        </w:tc>
        <w:tc>
          <w:tcPr>
            <w:tcW w:w="5954" w:type="dxa"/>
            <w:gridSpan w:val="3"/>
            <w:tcMar>
              <w:top w:w="50" w:type="dxa"/>
              <w:left w:w="100" w:type="dxa"/>
            </w:tcMar>
            <w:vAlign w:val="center"/>
          </w:tcPr>
          <w:p w:rsidR="00FC7056" w:rsidRPr="00B5597F" w:rsidRDefault="00FC7056" w:rsidP="007A064F">
            <w:pPr>
              <w:ind w:left="426" w:hanging="426"/>
            </w:pPr>
          </w:p>
        </w:tc>
      </w:tr>
      <w:tr w:rsidR="00FC7056" w:rsidRPr="00B5597F" w:rsidTr="00CD7D91">
        <w:trPr>
          <w:trHeight w:val="144"/>
          <w:tblCellSpacing w:w="20" w:type="nil"/>
        </w:trPr>
        <w:tc>
          <w:tcPr>
            <w:tcW w:w="9923" w:type="dxa"/>
            <w:gridSpan w:val="6"/>
            <w:tcMar>
              <w:top w:w="50" w:type="dxa"/>
              <w:left w:w="100" w:type="dxa"/>
            </w:tcMar>
            <w:vAlign w:val="center"/>
          </w:tcPr>
          <w:p w:rsidR="00FC7056" w:rsidRPr="00B5597F" w:rsidRDefault="00FC7056" w:rsidP="007A064F">
            <w:pPr>
              <w:ind w:left="426" w:hanging="426"/>
            </w:pPr>
            <w:r w:rsidRPr="00B5597F">
              <w:rPr>
                <w:b/>
                <w:color w:val="000000"/>
              </w:rPr>
              <w:t>Раздел 3.</w:t>
            </w:r>
            <w:r w:rsidRPr="00B5597F">
              <w:rPr>
                <w:color w:val="000000"/>
              </w:rPr>
              <w:t xml:space="preserve"> </w:t>
            </w:r>
            <w:r w:rsidRPr="00B5597F">
              <w:rPr>
                <w:b/>
                <w:color w:val="000000"/>
              </w:rPr>
              <w:t>Текстовые задачи</w:t>
            </w:r>
          </w:p>
        </w:tc>
      </w:tr>
      <w:tr w:rsidR="00FC7056" w:rsidRPr="00C97C28" w:rsidTr="00CD7D91">
        <w:trPr>
          <w:trHeight w:val="144"/>
          <w:tblCellSpacing w:w="20" w:type="nil"/>
        </w:trPr>
        <w:tc>
          <w:tcPr>
            <w:tcW w:w="851" w:type="dxa"/>
            <w:tcMar>
              <w:top w:w="50" w:type="dxa"/>
              <w:left w:w="100" w:type="dxa"/>
            </w:tcMar>
            <w:vAlign w:val="center"/>
          </w:tcPr>
          <w:p w:rsidR="00FC7056" w:rsidRPr="00B5597F" w:rsidRDefault="00FC7056" w:rsidP="007A064F">
            <w:pPr>
              <w:ind w:left="426" w:hanging="426"/>
            </w:pPr>
            <w:r w:rsidRPr="00B5597F">
              <w:rPr>
                <w:color w:val="000000"/>
              </w:rPr>
              <w:t>3.1</w:t>
            </w:r>
          </w:p>
        </w:tc>
        <w:tc>
          <w:tcPr>
            <w:tcW w:w="2268" w:type="dxa"/>
            <w:tcMar>
              <w:top w:w="50" w:type="dxa"/>
              <w:left w:w="100" w:type="dxa"/>
            </w:tcMar>
            <w:vAlign w:val="center"/>
          </w:tcPr>
          <w:p w:rsidR="00FC7056" w:rsidRPr="00B5597F" w:rsidRDefault="00FC7056" w:rsidP="007A064F">
            <w:pPr>
              <w:ind w:left="426" w:hanging="426"/>
            </w:pPr>
            <w:r w:rsidRPr="00B5597F">
              <w:rPr>
                <w:color w:val="000000"/>
              </w:rPr>
              <w:t>Решение текстовых задач</w:t>
            </w:r>
          </w:p>
        </w:tc>
        <w:tc>
          <w:tcPr>
            <w:tcW w:w="850" w:type="dxa"/>
            <w:tcMar>
              <w:top w:w="50" w:type="dxa"/>
              <w:left w:w="100" w:type="dxa"/>
            </w:tcMar>
            <w:vAlign w:val="center"/>
          </w:tcPr>
          <w:p w:rsidR="00FC7056" w:rsidRPr="00B5597F" w:rsidRDefault="00FC7056" w:rsidP="007A064F">
            <w:pPr>
              <w:ind w:left="426" w:hanging="426"/>
              <w:jc w:val="center"/>
            </w:pPr>
            <w:r w:rsidRPr="00B5597F">
              <w:rPr>
                <w:color w:val="000000"/>
              </w:rPr>
              <w:t xml:space="preserve"> 20 </w:t>
            </w:r>
          </w:p>
        </w:tc>
        <w:tc>
          <w:tcPr>
            <w:tcW w:w="1843" w:type="dxa"/>
            <w:tcMar>
              <w:top w:w="50" w:type="dxa"/>
              <w:left w:w="100" w:type="dxa"/>
            </w:tcMar>
            <w:vAlign w:val="center"/>
          </w:tcPr>
          <w:p w:rsidR="00FC7056" w:rsidRPr="00B5597F" w:rsidRDefault="00FC7056" w:rsidP="007A064F">
            <w:pPr>
              <w:ind w:left="426" w:hanging="426"/>
              <w:jc w:val="center"/>
            </w:pPr>
            <w:r>
              <w:t>1</w:t>
            </w:r>
          </w:p>
        </w:tc>
        <w:tc>
          <w:tcPr>
            <w:tcW w:w="1843" w:type="dxa"/>
            <w:tcMar>
              <w:top w:w="50" w:type="dxa"/>
              <w:left w:w="100" w:type="dxa"/>
            </w:tcMar>
            <w:vAlign w:val="center"/>
          </w:tcPr>
          <w:p w:rsidR="00FC7056" w:rsidRPr="00B5597F" w:rsidRDefault="00FC7056" w:rsidP="007A064F">
            <w:pPr>
              <w:ind w:left="426" w:hanging="426"/>
              <w:jc w:val="center"/>
            </w:pPr>
          </w:p>
        </w:tc>
        <w:tc>
          <w:tcPr>
            <w:tcW w:w="2268" w:type="dxa"/>
            <w:tcMar>
              <w:top w:w="50" w:type="dxa"/>
              <w:left w:w="100" w:type="dxa"/>
            </w:tcMar>
            <w:vAlign w:val="center"/>
          </w:tcPr>
          <w:p w:rsidR="00FC7056" w:rsidRPr="00B5597F" w:rsidRDefault="00FC7056" w:rsidP="007A064F">
            <w:r w:rsidRPr="00B5597F">
              <w:rPr>
                <w:color w:val="000000"/>
              </w:rPr>
              <w:t xml:space="preserve">Библиотека ЦОК </w:t>
            </w:r>
            <w:hyperlink r:id="rId215">
              <w:r w:rsidRPr="00B5597F">
                <w:rPr>
                  <w:color w:val="0000FF"/>
                  <w:u w:val="single"/>
                </w:rPr>
                <w:t>https://m.edsoo.ru/7f411f36</w:t>
              </w:r>
            </w:hyperlink>
          </w:p>
        </w:tc>
      </w:tr>
      <w:tr w:rsidR="00FC7056" w:rsidRPr="00B5597F" w:rsidTr="00CD7D91">
        <w:trPr>
          <w:trHeight w:val="144"/>
          <w:tblCellSpacing w:w="20" w:type="nil"/>
        </w:trPr>
        <w:tc>
          <w:tcPr>
            <w:tcW w:w="3119" w:type="dxa"/>
            <w:gridSpan w:val="2"/>
            <w:tcMar>
              <w:top w:w="50" w:type="dxa"/>
              <w:left w:w="100" w:type="dxa"/>
            </w:tcMar>
            <w:vAlign w:val="center"/>
          </w:tcPr>
          <w:p w:rsidR="00FC7056" w:rsidRPr="00B5597F" w:rsidRDefault="00FC7056" w:rsidP="007A064F">
            <w:pPr>
              <w:ind w:left="426" w:hanging="426"/>
            </w:pPr>
            <w:r w:rsidRPr="00B5597F">
              <w:rPr>
                <w:color w:val="000000"/>
              </w:rPr>
              <w:t>Итого по разделу</w:t>
            </w:r>
          </w:p>
        </w:tc>
        <w:tc>
          <w:tcPr>
            <w:tcW w:w="850" w:type="dxa"/>
            <w:tcMar>
              <w:top w:w="50" w:type="dxa"/>
              <w:left w:w="100" w:type="dxa"/>
            </w:tcMar>
            <w:vAlign w:val="center"/>
          </w:tcPr>
          <w:p w:rsidR="00FC7056" w:rsidRPr="00B5597F" w:rsidRDefault="00FC7056" w:rsidP="007A064F">
            <w:pPr>
              <w:ind w:left="426" w:hanging="426"/>
              <w:jc w:val="center"/>
            </w:pPr>
            <w:r w:rsidRPr="00B5597F">
              <w:rPr>
                <w:color w:val="000000"/>
              </w:rPr>
              <w:t xml:space="preserve"> 20 </w:t>
            </w:r>
          </w:p>
        </w:tc>
        <w:tc>
          <w:tcPr>
            <w:tcW w:w="5954" w:type="dxa"/>
            <w:gridSpan w:val="3"/>
            <w:tcMar>
              <w:top w:w="50" w:type="dxa"/>
              <w:left w:w="100" w:type="dxa"/>
            </w:tcMar>
            <w:vAlign w:val="center"/>
          </w:tcPr>
          <w:p w:rsidR="00FC7056" w:rsidRPr="00B5597F" w:rsidRDefault="00FC7056" w:rsidP="007A064F">
            <w:pPr>
              <w:ind w:left="426" w:hanging="426"/>
            </w:pPr>
          </w:p>
        </w:tc>
      </w:tr>
      <w:tr w:rsidR="00FC7056" w:rsidRPr="00C97C28" w:rsidTr="00CD7D91">
        <w:trPr>
          <w:trHeight w:val="144"/>
          <w:tblCellSpacing w:w="20" w:type="nil"/>
        </w:trPr>
        <w:tc>
          <w:tcPr>
            <w:tcW w:w="9923" w:type="dxa"/>
            <w:gridSpan w:val="6"/>
            <w:tcMar>
              <w:top w:w="50" w:type="dxa"/>
              <w:left w:w="100" w:type="dxa"/>
            </w:tcMar>
            <w:vAlign w:val="center"/>
          </w:tcPr>
          <w:p w:rsidR="00FC7056" w:rsidRPr="00B5597F" w:rsidRDefault="00FC7056" w:rsidP="007A064F">
            <w:pPr>
              <w:ind w:left="426" w:hanging="426"/>
            </w:pPr>
            <w:r w:rsidRPr="00B5597F">
              <w:rPr>
                <w:b/>
                <w:color w:val="000000"/>
              </w:rPr>
              <w:t>Раздел 4.</w:t>
            </w:r>
            <w:r w:rsidRPr="00B5597F">
              <w:rPr>
                <w:color w:val="000000"/>
              </w:rPr>
              <w:t xml:space="preserve"> </w:t>
            </w:r>
            <w:r w:rsidRPr="00B5597F">
              <w:rPr>
                <w:b/>
                <w:color w:val="000000"/>
              </w:rPr>
              <w:t>Пространственные отношения и геометрические фигуры</w:t>
            </w:r>
          </w:p>
        </w:tc>
      </w:tr>
      <w:tr w:rsidR="00FC7056" w:rsidRPr="00C97C28" w:rsidTr="00CD7D91">
        <w:trPr>
          <w:trHeight w:val="144"/>
          <w:tblCellSpacing w:w="20" w:type="nil"/>
        </w:trPr>
        <w:tc>
          <w:tcPr>
            <w:tcW w:w="851" w:type="dxa"/>
            <w:tcMar>
              <w:top w:w="50" w:type="dxa"/>
              <w:left w:w="100" w:type="dxa"/>
            </w:tcMar>
            <w:vAlign w:val="center"/>
          </w:tcPr>
          <w:p w:rsidR="00FC7056" w:rsidRPr="00B5597F" w:rsidRDefault="00FC7056" w:rsidP="007A064F">
            <w:pPr>
              <w:ind w:left="426" w:hanging="426"/>
            </w:pPr>
            <w:r w:rsidRPr="00B5597F">
              <w:rPr>
                <w:color w:val="000000"/>
              </w:rPr>
              <w:t>4.1</w:t>
            </w:r>
          </w:p>
        </w:tc>
        <w:tc>
          <w:tcPr>
            <w:tcW w:w="2268" w:type="dxa"/>
            <w:tcMar>
              <w:top w:w="50" w:type="dxa"/>
              <w:left w:w="100" w:type="dxa"/>
            </w:tcMar>
            <w:vAlign w:val="center"/>
          </w:tcPr>
          <w:p w:rsidR="00FC7056" w:rsidRPr="00B5597F" w:rsidRDefault="00FC7056" w:rsidP="007A064F">
            <w:pPr>
              <w:ind w:left="426" w:hanging="426"/>
            </w:pPr>
            <w:r w:rsidRPr="00B5597F">
              <w:rPr>
                <w:color w:val="000000"/>
              </w:rPr>
              <w:t>Геометрические фигуры</w:t>
            </w:r>
          </w:p>
        </w:tc>
        <w:tc>
          <w:tcPr>
            <w:tcW w:w="850" w:type="dxa"/>
            <w:tcMar>
              <w:top w:w="50" w:type="dxa"/>
              <w:left w:w="100" w:type="dxa"/>
            </w:tcMar>
            <w:vAlign w:val="center"/>
          </w:tcPr>
          <w:p w:rsidR="00FC7056" w:rsidRPr="00B5597F" w:rsidRDefault="00FC7056" w:rsidP="007A064F">
            <w:pPr>
              <w:ind w:left="426" w:hanging="426"/>
              <w:jc w:val="center"/>
            </w:pPr>
            <w:r w:rsidRPr="00B5597F">
              <w:rPr>
                <w:color w:val="000000"/>
              </w:rPr>
              <w:t xml:space="preserve"> 12 </w:t>
            </w:r>
          </w:p>
        </w:tc>
        <w:tc>
          <w:tcPr>
            <w:tcW w:w="1843" w:type="dxa"/>
            <w:tcMar>
              <w:top w:w="50" w:type="dxa"/>
              <w:left w:w="100" w:type="dxa"/>
            </w:tcMar>
            <w:vAlign w:val="center"/>
          </w:tcPr>
          <w:p w:rsidR="00FC7056" w:rsidRPr="006829B2" w:rsidRDefault="00FC7056" w:rsidP="007A064F">
            <w:pPr>
              <w:ind w:left="426" w:hanging="426"/>
              <w:jc w:val="center"/>
            </w:pPr>
            <w:r>
              <w:t>1</w:t>
            </w:r>
          </w:p>
        </w:tc>
        <w:tc>
          <w:tcPr>
            <w:tcW w:w="1843" w:type="dxa"/>
            <w:tcMar>
              <w:top w:w="50" w:type="dxa"/>
              <w:left w:w="100" w:type="dxa"/>
            </w:tcMar>
            <w:vAlign w:val="center"/>
          </w:tcPr>
          <w:p w:rsidR="00FC7056" w:rsidRPr="00DA0447" w:rsidRDefault="00FC7056" w:rsidP="007A064F">
            <w:pPr>
              <w:ind w:left="426" w:hanging="426"/>
              <w:jc w:val="center"/>
            </w:pPr>
            <w:r>
              <w:t>2</w:t>
            </w:r>
          </w:p>
        </w:tc>
        <w:tc>
          <w:tcPr>
            <w:tcW w:w="2268" w:type="dxa"/>
            <w:tcMar>
              <w:top w:w="50" w:type="dxa"/>
              <w:left w:w="100" w:type="dxa"/>
            </w:tcMar>
            <w:vAlign w:val="center"/>
          </w:tcPr>
          <w:p w:rsidR="00FC7056" w:rsidRPr="00B5597F" w:rsidRDefault="00FC7056" w:rsidP="007A064F">
            <w:r w:rsidRPr="00B5597F">
              <w:rPr>
                <w:color w:val="000000"/>
              </w:rPr>
              <w:t xml:space="preserve">Библиотека ЦОК </w:t>
            </w:r>
            <w:hyperlink r:id="rId216">
              <w:r w:rsidRPr="00B5597F">
                <w:rPr>
                  <w:color w:val="0000FF"/>
                  <w:u w:val="single"/>
                </w:rPr>
                <w:t>https://m.edsoo.ru/7f411f36</w:t>
              </w:r>
            </w:hyperlink>
          </w:p>
        </w:tc>
      </w:tr>
      <w:tr w:rsidR="00FC7056" w:rsidRPr="00C97C28" w:rsidTr="00CD7D91">
        <w:trPr>
          <w:trHeight w:val="144"/>
          <w:tblCellSpacing w:w="20" w:type="nil"/>
        </w:trPr>
        <w:tc>
          <w:tcPr>
            <w:tcW w:w="851" w:type="dxa"/>
            <w:tcMar>
              <w:top w:w="50" w:type="dxa"/>
              <w:left w:w="100" w:type="dxa"/>
            </w:tcMar>
            <w:vAlign w:val="center"/>
          </w:tcPr>
          <w:p w:rsidR="00FC7056" w:rsidRPr="00B5597F" w:rsidRDefault="00FC7056" w:rsidP="007A064F">
            <w:pPr>
              <w:ind w:left="426" w:hanging="426"/>
            </w:pPr>
            <w:r w:rsidRPr="00B5597F">
              <w:rPr>
                <w:color w:val="000000"/>
              </w:rPr>
              <w:t>4.2</w:t>
            </w:r>
          </w:p>
        </w:tc>
        <w:tc>
          <w:tcPr>
            <w:tcW w:w="2268" w:type="dxa"/>
            <w:tcMar>
              <w:top w:w="50" w:type="dxa"/>
              <w:left w:w="100" w:type="dxa"/>
            </w:tcMar>
            <w:vAlign w:val="center"/>
          </w:tcPr>
          <w:p w:rsidR="00FC7056" w:rsidRPr="00B5597F" w:rsidRDefault="00FC7056" w:rsidP="007A064F">
            <w:pPr>
              <w:ind w:left="426" w:hanging="426"/>
            </w:pPr>
            <w:r w:rsidRPr="00B5597F">
              <w:rPr>
                <w:color w:val="000000"/>
              </w:rPr>
              <w:t>Геометрические величины</w:t>
            </w:r>
          </w:p>
        </w:tc>
        <w:tc>
          <w:tcPr>
            <w:tcW w:w="850" w:type="dxa"/>
            <w:tcMar>
              <w:top w:w="50" w:type="dxa"/>
              <w:left w:w="100" w:type="dxa"/>
            </w:tcMar>
            <w:vAlign w:val="center"/>
          </w:tcPr>
          <w:p w:rsidR="00FC7056" w:rsidRPr="00B5597F" w:rsidRDefault="00FC7056" w:rsidP="007A064F">
            <w:pPr>
              <w:ind w:left="426" w:hanging="426"/>
              <w:jc w:val="center"/>
            </w:pPr>
            <w:r w:rsidRPr="00B5597F">
              <w:rPr>
                <w:color w:val="000000"/>
              </w:rPr>
              <w:t xml:space="preserve"> 8 </w:t>
            </w:r>
          </w:p>
        </w:tc>
        <w:tc>
          <w:tcPr>
            <w:tcW w:w="1843" w:type="dxa"/>
            <w:tcMar>
              <w:top w:w="50" w:type="dxa"/>
              <w:left w:w="100" w:type="dxa"/>
            </w:tcMar>
            <w:vAlign w:val="center"/>
          </w:tcPr>
          <w:p w:rsidR="00FC7056" w:rsidRPr="00B5597F" w:rsidRDefault="00FC7056" w:rsidP="007A064F">
            <w:pPr>
              <w:ind w:left="426" w:hanging="426"/>
              <w:jc w:val="center"/>
            </w:pPr>
          </w:p>
        </w:tc>
        <w:tc>
          <w:tcPr>
            <w:tcW w:w="1843" w:type="dxa"/>
            <w:tcMar>
              <w:top w:w="50" w:type="dxa"/>
              <w:left w:w="100" w:type="dxa"/>
            </w:tcMar>
            <w:vAlign w:val="center"/>
          </w:tcPr>
          <w:p w:rsidR="00FC7056" w:rsidRPr="00B5597F" w:rsidRDefault="00FC7056" w:rsidP="007A064F">
            <w:pPr>
              <w:ind w:left="426" w:hanging="426"/>
              <w:jc w:val="center"/>
            </w:pPr>
          </w:p>
        </w:tc>
        <w:tc>
          <w:tcPr>
            <w:tcW w:w="2268" w:type="dxa"/>
            <w:tcMar>
              <w:top w:w="50" w:type="dxa"/>
              <w:left w:w="100" w:type="dxa"/>
            </w:tcMar>
            <w:vAlign w:val="center"/>
          </w:tcPr>
          <w:p w:rsidR="00FC7056" w:rsidRPr="00B5597F" w:rsidRDefault="00FC7056" w:rsidP="007A064F">
            <w:r w:rsidRPr="00B5597F">
              <w:rPr>
                <w:color w:val="000000"/>
              </w:rPr>
              <w:t xml:space="preserve">Библиотека ЦОК </w:t>
            </w:r>
            <w:hyperlink r:id="rId217">
              <w:r w:rsidRPr="00B5597F">
                <w:rPr>
                  <w:color w:val="0000FF"/>
                  <w:u w:val="single"/>
                </w:rPr>
                <w:t>https://m.edsoo.ru/7f411f36</w:t>
              </w:r>
            </w:hyperlink>
          </w:p>
        </w:tc>
      </w:tr>
      <w:tr w:rsidR="00FC7056" w:rsidRPr="00B5597F" w:rsidTr="00CD7D91">
        <w:trPr>
          <w:trHeight w:val="144"/>
          <w:tblCellSpacing w:w="20" w:type="nil"/>
        </w:trPr>
        <w:tc>
          <w:tcPr>
            <w:tcW w:w="3119" w:type="dxa"/>
            <w:gridSpan w:val="2"/>
            <w:tcMar>
              <w:top w:w="50" w:type="dxa"/>
              <w:left w:w="100" w:type="dxa"/>
            </w:tcMar>
            <w:vAlign w:val="center"/>
          </w:tcPr>
          <w:p w:rsidR="00FC7056" w:rsidRPr="00B5597F" w:rsidRDefault="00FC7056" w:rsidP="007A064F">
            <w:pPr>
              <w:ind w:left="426" w:hanging="426"/>
            </w:pPr>
            <w:r w:rsidRPr="00B5597F">
              <w:rPr>
                <w:color w:val="000000"/>
              </w:rPr>
              <w:t>Итого по разделу</w:t>
            </w:r>
          </w:p>
        </w:tc>
        <w:tc>
          <w:tcPr>
            <w:tcW w:w="850" w:type="dxa"/>
            <w:tcMar>
              <w:top w:w="50" w:type="dxa"/>
              <w:left w:w="100" w:type="dxa"/>
            </w:tcMar>
            <w:vAlign w:val="center"/>
          </w:tcPr>
          <w:p w:rsidR="00FC7056" w:rsidRPr="00B5597F" w:rsidRDefault="00FC7056" w:rsidP="007A064F">
            <w:pPr>
              <w:ind w:left="426" w:hanging="426"/>
              <w:jc w:val="center"/>
            </w:pPr>
            <w:r w:rsidRPr="00B5597F">
              <w:rPr>
                <w:color w:val="000000"/>
              </w:rPr>
              <w:t xml:space="preserve"> 20 </w:t>
            </w:r>
          </w:p>
        </w:tc>
        <w:tc>
          <w:tcPr>
            <w:tcW w:w="5954" w:type="dxa"/>
            <w:gridSpan w:val="3"/>
            <w:tcMar>
              <w:top w:w="50" w:type="dxa"/>
              <w:left w:w="100" w:type="dxa"/>
            </w:tcMar>
            <w:vAlign w:val="center"/>
          </w:tcPr>
          <w:p w:rsidR="00FC7056" w:rsidRPr="00B5597F" w:rsidRDefault="00FC7056" w:rsidP="007A064F">
            <w:pPr>
              <w:ind w:left="426" w:hanging="426"/>
            </w:pPr>
          </w:p>
        </w:tc>
      </w:tr>
      <w:tr w:rsidR="00FC7056" w:rsidRPr="00B5597F" w:rsidTr="00CD7D91">
        <w:trPr>
          <w:trHeight w:val="144"/>
          <w:tblCellSpacing w:w="20" w:type="nil"/>
        </w:trPr>
        <w:tc>
          <w:tcPr>
            <w:tcW w:w="9923" w:type="dxa"/>
            <w:gridSpan w:val="6"/>
            <w:tcMar>
              <w:top w:w="50" w:type="dxa"/>
              <w:left w:w="100" w:type="dxa"/>
            </w:tcMar>
            <w:vAlign w:val="center"/>
          </w:tcPr>
          <w:p w:rsidR="00FC7056" w:rsidRPr="00B5597F" w:rsidRDefault="00FC7056" w:rsidP="007A064F">
            <w:pPr>
              <w:ind w:left="426" w:hanging="426"/>
            </w:pPr>
            <w:r w:rsidRPr="00B5597F">
              <w:rPr>
                <w:b/>
                <w:color w:val="000000"/>
              </w:rPr>
              <w:t>Раздел 5.</w:t>
            </w:r>
            <w:r w:rsidRPr="00B5597F">
              <w:rPr>
                <w:color w:val="000000"/>
              </w:rPr>
              <w:t xml:space="preserve"> </w:t>
            </w:r>
            <w:r w:rsidRPr="00B5597F">
              <w:rPr>
                <w:b/>
                <w:color w:val="000000"/>
              </w:rPr>
              <w:t>Математическая информация</w:t>
            </w:r>
          </w:p>
        </w:tc>
      </w:tr>
      <w:tr w:rsidR="00FC7056" w:rsidRPr="00C97C28" w:rsidTr="00CD7D91">
        <w:trPr>
          <w:trHeight w:val="144"/>
          <w:tblCellSpacing w:w="20" w:type="nil"/>
        </w:trPr>
        <w:tc>
          <w:tcPr>
            <w:tcW w:w="851" w:type="dxa"/>
            <w:tcMar>
              <w:top w:w="50" w:type="dxa"/>
              <w:left w:w="100" w:type="dxa"/>
            </w:tcMar>
            <w:vAlign w:val="center"/>
          </w:tcPr>
          <w:p w:rsidR="00FC7056" w:rsidRPr="00B5597F" w:rsidRDefault="00FC7056" w:rsidP="007A064F">
            <w:pPr>
              <w:ind w:left="426" w:hanging="426"/>
            </w:pPr>
            <w:r w:rsidRPr="00B5597F">
              <w:rPr>
                <w:color w:val="000000"/>
              </w:rPr>
              <w:t>5.1</w:t>
            </w:r>
          </w:p>
        </w:tc>
        <w:tc>
          <w:tcPr>
            <w:tcW w:w="2268" w:type="dxa"/>
            <w:tcMar>
              <w:top w:w="50" w:type="dxa"/>
              <w:left w:w="100" w:type="dxa"/>
            </w:tcMar>
            <w:vAlign w:val="center"/>
          </w:tcPr>
          <w:p w:rsidR="00FC7056" w:rsidRPr="00B5597F" w:rsidRDefault="00FC7056" w:rsidP="007A064F">
            <w:pPr>
              <w:ind w:left="426" w:hanging="426"/>
            </w:pPr>
            <w:r w:rsidRPr="00B5597F">
              <w:rPr>
                <w:color w:val="000000"/>
              </w:rPr>
              <w:t>Математическая информация</w:t>
            </w:r>
          </w:p>
        </w:tc>
        <w:tc>
          <w:tcPr>
            <w:tcW w:w="850" w:type="dxa"/>
            <w:tcMar>
              <w:top w:w="50" w:type="dxa"/>
              <w:left w:w="100" w:type="dxa"/>
            </w:tcMar>
            <w:vAlign w:val="center"/>
          </w:tcPr>
          <w:p w:rsidR="00FC7056" w:rsidRPr="00B5597F" w:rsidRDefault="00FC7056" w:rsidP="007A064F">
            <w:pPr>
              <w:ind w:left="426" w:hanging="426"/>
              <w:jc w:val="center"/>
            </w:pPr>
            <w:r w:rsidRPr="00B5597F">
              <w:rPr>
                <w:color w:val="000000"/>
              </w:rPr>
              <w:t xml:space="preserve"> 15 </w:t>
            </w:r>
          </w:p>
        </w:tc>
        <w:tc>
          <w:tcPr>
            <w:tcW w:w="1843" w:type="dxa"/>
            <w:tcMar>
              <w:top w:w="50" w:type="dxa"/>
              <w:left w:w="100" w:type="dxa"/>
            </w:tcMar>
            <w:vAlign w:val="center"/>
          </w:tcPr>
          <w:p w:rsidR="00FC7056" w:rsidRPr="00B5597F" w:rsidRDefault="00FC7056" w:rsidP="007A064F">
            <w:pPr>
              <w:ind w:left="426" w:hanging="426"/>
              <w:jc w:val="center"/>
            </w:pPr>
          </w:p>
        </w:tc>
        <w:tc>
          <w:tcPr>
            <w:tcW w:w="1843" w:type="dxa"/>
            <w:tcMar>
              <w:top w:w="50" w:type="dxa"/>
              <w:left w:w="100" w:type="dxa"/>
            </w:tcMar>
            <w:vAlign w:val="center"/>
          </w:tcPr>
          <w:p w:rsidR="00FC7056" w:rsidRPr="00B5597F" w:rsidRDefault="00FC7056" w:rsidP="007A064F">
            <w:pPr>
              <w:ind w:left="426" w:hanging="426"/>
              <w:jc w:val="center"/>
            </w:pPr>
          </w:p>
        </w:tc>
        <w:tc>
          <w:tcPr>
            <w:tcW w:w="2268" w:type="dxa"/>
            <w:tcMar>
              <w:top w:w="50" w:type="dxa"/>
              <w:left w:w="100" w:type="dxa"/>
            </w:tcMar>
            <w:vAlign w:val="center"/>
          </w:tcPr>
          <w:p w:rsidR="00FC7056" w:rsidRPr="00B5597F" w:rsidRDefault="00FC7056" w:rsidP="007A064F">
            <w:pPr>
              <w:ind w:left="41" w:hanging="41"/>
            </w:pPr>
            <w:r w:rsidRPr="00B5597F">
              <w:rPr>
                <w:color w:val="000000"/>
              </w:rPr>
              <w:t xml:space="preserve">Библиотека ЦОК </w:t>
            </w:r>
            <w:hyperlink r:id="rId218">
              <w:r w:rsidRPr="00B5597F">
                <w:rPr>
                  <w:color w:val="0000FF"/>
                  <w:u w:val="single"/>
                </w:rPr>
                <w:t>https://m.edsoo.ru/7f411f36</w:t>
              </w:r>
            </w:hyperlink>
          </w:p>
        </w:tc>
      </w:tr>
      <w:tr w:rsidR="00FC7056" w:rsidRPr="00B5597F" w:rsidTr="00CD7D91">
        <w:trPr>
          <w:trHeight w:val="144"/>
          <w:tblCellSpacing w:w="20" w:type="nil"/>
        </w:trPr>
        <w:tc>
          <w:tcPr>
            <w:tcW w:w="3119" w:type="dxa"/>
            <w:gridSpan w:val="2"/>
            <w:tcMar>
              <w:top w:w="50" w:type="dxa"/>
              <w:left w:w="100" w:type="dxa"/>
            </w:tcMar>
            <w:vAlign w:val="center"/>
          </w:tcPr>
          <w:p w:rsidR="00FC7056" w:rsidRPr="00B5597F" w:rsidRDefault="00FC7056" w:rsidP="007A064F">
            <w:pPr>
              <w:ind w:left="426" w:hanging="426"/>
            </w:pPr>
            <w:r w:rsidRPr="00B5597F">
              <w:rPr>
                <w:color w:val="000000"/>
              </w:rPr>
              <w:t>Итого по разделу</w:t>
            </w:r>
          </w:p>
        </w:tc>
        <w:tc>
          <w:tcPr>
            <w:tcW w:w="850" w:type="dxa"/>
            <w:tcMar>
              <w:top w:w="50" w:type="dxa"/>
              <w:left w:w="100" w:type="dxa"/>
            </w:tcMar>
            <w:vAlign w:val="center"/>
          </w:tcPr>
          <w:p w:rsidR="00FC7056" w:rsidRPr="00B5597F" w:rsidRDefault="00FC7056" w:rsidP="007A064F">
            <w:pPr>
              <w:ind w:left="426" w:hanging="426"/>
              <w:jc w:val="center"/>
            </w:pPr>
            <w:r w:rsidRPr="00B5597F">
              <w:rPr>
                <w:color w:val="000000"/>
              </w:rPr>
              <w:t xml:space="preserve"> 15 </w:t>
            </w:r>
          </w:p>
        </w:tc>
        <w:tc>
          <w:tcPr>
            <w:tcW w:w="5954" w:type="dxa"/>
            <w:gridSpan w:val="3"/>
            <w:tcMar>
              <w:top w:w="50" w:type="dxa"/>
              <w:left w:w="100" w:type="dxa"/>
            </w:tcMar>
            <w:vAlign w:val="center"/>
          </w:tcPr>
          <w:p w:rsidR="00FC7056" w:rsidRPr="00B5597F" w:rsidRDefault="00FC7056" w:rsidP="007A064F">
            <w:pPr>
              <w:ind w:left="426" w:hanging="426"/>
            </w:pPr>
          </w:p>
        </w:tc>
      </w:tr>
      <w:tr w:rsidR="00FC7056" w:rsidRPr="00B5597F" w:rsidTr="00CD7D91">
        <w:trPr>
          <w:trHeight w:val="144"/>
          <w:tblCellSpacing w:w="20" w:type="nil"/>
        </w:trPr>
        <w:tc>
          <w:tcPr>
            <w:tcW w:w="3119" w:type="dxa"/>
            <w:gridSpan w:val="2"/>
            <w:tcMar>
              <w:top w:w="50" w:type="dxa"/>
              <w:left w:w="100" w:type="dxa"/>
            </w:tcMar>
            <w:vAlign w:val="center"/>
          </w:tcPr>
          <w:p w:rsidR="00FC7056" w:rsidRPr="00B5597F" w:rsidRDefault="00FC7056" w:rsidP="007A064F">
            <w:pPr>
              <w:ind w:left="426" w:hanging="426"/>
            </w:pPr>
            <w:r w:rsidRPr="00B5597F">
              <w:rPr>
                <w:color w:val="000000"/>
              </w:rPr>
              <w:t>ОБЩЕЕ КОЛИЧЕСТВО ЧАСОВ ПО ПРОГРАММЕ</w:t>
            </w:r>
          </w:p>
        </w:tc>
        <w:tc>
          <w:tcPr>
            <w:tcW w:w="850" w:type="dxa"/>
            <w:tcMar>
              <w:top w:w="50" w:type="dxa"/>
              <w:left w:w="100" w:type="dxa"/>
            </w:tcMar>
            <w:vAlign w:val="center"/>
          </w:tcPr>
          <w:p w:rsidR="00FC7056" w:rsidRPr="00B5597F" w:rsidRDefault="00FC7056" w:rsidP="007A064F">
            <w:pPr>
              <w:ind w:left="426" w:hanging="426"/>
              <w:jc w:val="center"/>
            </w:pPr>
            <w:r w:rsidRPr="00B5597F">
              <w:rPr>
                <w:color w:val="000000"/>
              </w:rPr>
              <w:t xml:space="preserve"> 136 </w:t>
            </w:r>
          </w:p>
        </w:tc>
        <w:tc>
          <w:tcPr>
            <w:tcW w:w="1843" w:type="dxa"/>
            <w:tcMar>
              <w:top w:w="50" w:type="dxa"/>
              <w:left w:w="100" w:type="dxa"/>
            </w:tcMar>
            <w:vAlign w:val="center"/>
          </w:tcPr>
          <w:p w:rsidR="00FC7056" w:rsidRPr="006829B2" w:rsidRDefault="00FC7056" w:rsidP="007A064F">
            <w:pPr>
              <w:ind w:left="426" w:hanging="426"/>
              <w:jc w:val="center"/>
            </w:pPr>
            <w:r w:rsidRPr="00B5597F">
              <w:rPr>
                <w:color w:val="000000"/>
              </w:rPr>
              <w:t xml:space="preserve">  </w:t>
            </w:r>
            <w:r>
              <w:rPr>
                <w:color w:val="000000"/>
              </w:rPr>
              <w:t>7</w:t>
            </w:r>
          </w:p>
        </w:tc>
        <w:tc>
          <w:tcPr>
            <w:tcW w:w="1843" w:type="dxa"/>
            <w:tcMar>
              <w:top w:w="50" w:type="dxa"/>
              <w:left w:w="100" w:type="dxa"/>
            </w:tcMar>
            <w:vAlign w:val="center"/>
          </w:tcPr>
          <w:p w:rsidR="00FC7056" w:rsidRPr="00B5597F" w:rsidRDefault="00FC7056" w:rsidP="007A064F">
            <w:pPr>
              <w:ind w:left="426" w:hanging="426"/>
              <w:jc w:val="center"/>
            </w:pPr>
            <w:r>
              <w:rPr>
                <w:color w:val="000000"/>
              </w:rPr>
              <w:t>2</w:t>
            </w:r>
            <w:r w:rsidRPr="00B5597F">
              <w:rPr>
                <w:color w:val="000000"/>
              </w:rPr>
              <w:t xml:space="preserve">  </w:t>
            </w:r>
          </w:p>
        </w:tc>
        <w:tc>
          <w:tcPr>
            <w:tcW w:w="2268" w:type="dxa"/>
            <w:tcMar>
              <w:top w:w="50" w:type="dxa"/>
              <w:left w:w="100" w:type="dxa"/>
            </w:tcMar>
            <w:vAlign w:val="center"/>
          </w:tcPr>
          <w:p w:rsidR="00FC7056" w:rsidRPr="00B5597F" w:rsidRDefault="00FC7056" w:rsidP="007A064F">
            <w:pPr>
              <w:ind w:left="426" w:hanging="426"/>
            </w:pPr>
          </w:p>
        </w:tc>
      </w:tr>
      <w:bookmarkEnd w:id="3"/>
    </w:tbl>
    <w:p w:rsidR="00FC7056" w:rsidRPr="00602A20" w:rsidRDefault="00FC7056" w:rsidP="00FC7056">
      <w:pPr>
        <w:ind w:left="426" w:hanging="426"/>
        <w:rPr>
          <w:b/>
          <w:color w:val="000000"/>
        </w:rPr>
      </w:pPr>
    </w:p>
    <w:p w:rsidR="00F138D2" w:rsidRDefault="00F138D2" w:rsidP="00B94CBC">
      <w:pPr>
        <w:widowControl w:val="0"/>
        <w:autoSpaceDE w:val="0"/>
        <w:autoSpaceDN w:val="0"/>
        <w:ind w:left="567" w:firstLine="567"/>
        <w:jc w:val="both"/>
        <w:outlineLvl w:val="2"/>
        <w:rPr>
          <w:rFonts w:eastAsiaTheme="minorEastAsia"/>
          <w:b/>
        </w:rPr>
      </w:pPr>
    </w:p>
    <w:p w:rsidR="000E52C3" w:rsidRPr="002B1DC2" w:rsidRDefault="000E52C3" w:rsidP="000E52C3">
      <w:pPr>
        <w:jc w:val="center"/>
      </w:pPr>
      <w:r w:rsidRPr="000E52C3">
        <w:rPr>
          <w:b/>
        </w:rPr>
        <w:t>2.1.5.</w:t>
      </w:r>
      <w:r>
        <w:t xml:space="preserve"> </w:t>
      </w:r>
      <w:r>
        <w:rPr>
          <w:b/>
          <w:color w:val="000000"/>
        </w:rPr>
        <w:t>Рабочая программа</w:t>
      </w:r>
      <w:r w:rsidRPr="002B1DC2">
        <w:t xml:space="preserve">   </w:t>
      </w:r>
      <w:r w:rsidRPr="002B1DC2">
        <w:rPr>
          <w:color w:val="000000"/>
        </w:rPr>
        <w:t>(ID 619588)</w:t>
      </w:r>
    </w:p>
    <w:p w:rsidR="000E52C3" w:rsidRPr="002B1DC2" w:rsidRDefault="000E52C3" w:rsidP="000E52C3">
      <w:pPr>
        <w:jc w:val="center"/>
      </w:pPr>
      <w:r w:rsidRPr="002B1DC2">
        <w:rPr>
          <w:b/>
          <w:color w:val="000000"/>
        </w:rPr>
        <w:t>учебного предмета «Окружающий мир»</w:t>
      </w:r>
    </w:p>
    <w:p w:rsidR="000E52C3" w:rsidRPr="00157594" w:rsidRDefault="000E52C3" w:rsidP="000E52C3">
      <w:pPr>
        <w:ind w:left="120"/>
        <w:jc w:val="center"/>
        <w:rPr>
          <w:b/>
        </w:rPr>
      </w:pPr>
      <w:r w:rsidRPr="00157594">
        <w:rPr>
          <w:b/>
          <w:color w:val="000000"/>
        </w:rPr>
        <w:t>для обучающихся 1-4 классов</w:t>
      </w:r>
    </w:p>
    <w:p w:rsidR="000E23A8" w:rsidRPr="000E23A8" w:rsidRDefault="000E23A8" w:rsidP="00BD238A">
      <w:pPr>
        <w:widowControl w:val="0"/>
        <w:autoSpaceDE w:val="0"/>
        <w:autoSpaceDN w:val="0"/>
        <w:adjustRightInd w:val="0"/>
        <w:jc w:val="both"/>
        <w:rPr>
          <w:rFonts w:eastAsia="Calibri"/>
        </w:rPr>
      </w:pPr>
    </w:p>
    <w:p w:rsidR="000E23A8" w:rsidRPr="000E23A8" w:rsidRDefault="000E23A8" w:rsidP="00BD238A">
      <w:pPr>
        <w:widowControl w:val="0"/>
        <w:tabs>
          <w:tab w:val="left" w:pos="142"/>
        </w:tabs>
        <w:autoSpaceDE w:val="0"/>
        <w:autoSpaceDN w:val="0"/>
        <w:ind w:left="-567" w:firstLine="567"/>
        <w:jc w:val="both"/>
        <w:outlineLvl w:val="3"/>
        <w:rPr>
          <w:rFonts w:eastAsiaTheme="minorEastAsia"/>
          <w:b/>
        </w:rPr>
      </w:pPr>
      <w:r w:rsidRPr="000E23A8">
        <w:rPr>
          <w:rFonts w:eastAsiaTheme="minorEastAsia"/>
          <w:b/>
        </w:rPr>
        <w:t>Содержание обучения в 1 классе</w:t>
      </w:r>
    </w:p>
    <w:p w:rsidR="000E23A8" w:rsidRPr="000E23A8" w:rsidRDefault="000E23A8" w:rsidP="00BD238A">
      <w:pPr>
        <w:widowControl w:val="0"/>
        <w:tabs>
          <w:tab w:val="left" w:pos="142"/>
        </w:tabs>
        <w:autoSpaceDE w:val="0"/>
        <w:autoSpaceDN w:val="0"/>
        <w:adjustRightInd w:val="0"/>
        <w:ind w:left="-567" w:firstLine="567"/>
        <w:jc w:val="both"/>
        <w:rPr>
          <w:rFonts w:eastAsia="Calibri"/>
          <w:i/>
        </w:rPr>
      </w:pPr>
      <w:r w:rsidRPr="000E23A8">
        <w:rPr>
          <w:rFonts w:eastAsia="Calibri"/>
          <w:i/>
        </w:rPr>
        <w:lastRenderedPageBreak/>
        <w:t>Человек и общество.</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i/>
        </w:rPr>
        <w:t>Школа.</w:t>
      </w:r>
      <w:r w:rsidRPr="000E23A8">
        <w:rPr>
          <w:rFonts w:eastAsia="Calibri"/>
        </w:rPr>
        <w:t xml:space="preserve"> Школьные традиции и праздники. Адрес школы. Классный, школьный коллектив. Друзья, взаимоотношения между ними; ценность дружбы, согласия, взаимной помощи.</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Совместная деятельность с одноклассниками - учеба, игры, отдых. Рабочее место школьника: удобное размещение учебных материалов и учебного оборудования; поза; освещение рабочего места. Правила безопасной работы на учебном месте.</w:t>
      </w:r>
    </w:p>
    <w:p w:rsidR="000E23A8" w:rsidRPr="000E23A8" w:rsidRDefault="000E23A8" w:rsidP="00BD238A">
      <w:pPr>
        <w:widowControl w:val="0"/>
        <w:tabs>
          <w:tab w:val="left" w:pos="142"/>
        </w:tabs>
        <w:autoSpaceDE w:val="0"/>
        <w:autoSpaceDN w:val="0"/>
        <w:adjustRightInd w:val="0"/>
        <w:ind w:left="-567" w:firstLine="567"/>
        <w:jc w:val="both"/>
        <w:rPr>
          <w:rFonts w:eastAsia="Calibri"/>
          <w:i/>
        </w:rPr>
      </w:pPr>
      <w:r w:rsidRPr="000E23A8">
        <w:rPr>
          <w:rFonts w:eastAsia="Calibri"/>
          <w:i/>
        </w:rPr>
        <w:t>Режим труда и отдыха.</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i/>
        </w:rPr>
        <w:t>Семья.</w:t>
      </w:r>
      <w:r w:rsidRPr="000E23A8">
        <w:rPr>
          <w:rFonts w:eastAsia="Calibri"/>
        </w:rPr>
        <w:t xml:space="preserve"> Моя семья в прошлом и настоящем. Имена и фамилии членов семьи, их профессии. Взаимоотношения и взаимопомощь в семье. Совместный труд и отдых. Домашний адрес.</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i/>
        </w:rPr>
        <w:t>Россия - наша Родина</w:t>
      </w:r>
      <w:r w:rsidRPr="000E23A8">
        <w:rPr>
          <w:rFonts w:eastAsia="Calibri"/>
        </w:rPr>
        <w:t>. Москва - столица России. Символы России (герб, флаг, гимн). Народы России. Первоначальные сведения о родном крае. Название своего населенного пункта (города, села), региона. Культурные объекты родного края.</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i/>
        </w:rPr>
        <w:t>Ценность и красота рукотворного мира</w:t>
      </w:r>
      <w:r w:rsidRPr="000E23A8">
        <w:rPr>
          <w:rFonts w:eastAsia="Calibri"/>
        </w:rPr>
        <w:t>. Правила поведения в социуме.</w:t>
      </w:r>
    </w:p>
    <w:p w:rsidR="000E23A8" w:rsidRPr="000E23A8" w:rsidRDefault="000E23A8" w:rsidP="00BD238A">
      <w:pPr>
        <w:widowControl w:val="0"/>
        <w:tabs>
          <w:tab w:val="left" w:pos="142"/>
        </w:tabs>
        <w:autoSpaceDE w:val="0"/>
        <w:autoSpaceDN w:val="0"/>
        <w:adjustRightInd w:val="0"/>
        <w:ind w:left="-567" w:firstLine="567"/>
        <w:jc w:val="both"/>
        <w:rPr>
          <w:rFonts w:eastAsia="Calibri"/>
          <w:i/>
        </w:rPr>
      </w:pPr>
      <w:r w:rsidRPr="000E23A8">
        <w:rPr>
          <w:rFonts w:eastAsia="Calibri"/>
          <w:i/>
        </w:rPr>
        <w:t>Человек и природа.</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Природа - среда обитания человека. Природа и предметы, созданные человеком. Природные материалы. Бережное отношение к предметам, вещам, уход за ними. Неживая и живая природа. Наблюдение за погодой своего края. Погода и термометр. Определение температуры воздуха (воды) по термометру.</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Сезонные изменения в природе. Взаимосвязи между человеком и природой. Правила нравственного и безопасного поведения в природе.</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Растительный мир. Растения ближайшего окружения (узнавание, называние, краткое описание). Лиственные и хвойные растения. Дикорастущие и культурные растения. Части растения (название, краткая характеристика значения для жизни растения): корень, стебель, лист, цветок, плод, семя. Комнатные растения, правила содержания и ухода.</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Мир животных. Разные группы животных (звери, насекомые, птицы, рыбы и другие). Домашние и дикие животные (различия в условиях жизни). Забота о домашних питомцах.</w:t>
      </w:r>
    </w:p>
    <w:p w:rsidR="000E23A8" w:rsidRPr="000E23A8" w:rsidRDefault="000E23A8" w:rsidP="00BD238A">
      <w:pPr>
        <w:widowControl w:val="0"/>
        <w:tabs>
          <w:tab w:val="left" w:pos="142"/>
        </w:tabs>
        <w:autoSpaceDE w:val="0"/>
        <w:autoSpaceDN w:val="0"/>
        <w:adjustRightInd w:val="0"/>
        <w:ind w:left="-567" w:firstLine="567"/>
        <w:jc w:val="both"/>
        <w:rPr>
          <w:rFonts w:eastAsia="Calibri"/>
          <w:i/>
        </w:rPr>
      </w:pPr>
      <w:r w:rsidRPr="000E23A8">
        <w:rPr>
          <w:rFonts w:eastAsia="Calibri"/>
          <w:i/>
        </w:rPr>
        <w:t>Правила безопасной жизнедеятельности.</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Понимание необходимости соблюдения режима дня, правил здорового питания и личной гигиены. Правила безопасности в быту: пользование бытовыми электроприборами, газовыми плитами.</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Дорога от дома до школы. Правила безопасного поведения пешехода (дорожные знаки, дорожная разметка, дорожные сигналы).</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Безопасность в информационно-телекоммуникационной сети "Интернет" (электронный дневник и электронные ресурсы школы) в условиях контролируемого доступа в информационно-телекоммуникационную сеть "Интернет".</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Изучение окружающего мира в 1 классе способствует освоению на пропедевтическом уровне ряда универсальных учебных действий: 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i/>
        </w:rPr>
        <w:t>Базовые логические действия</w:t>
      </w:r>
      <w:r w:rsidRPr="000E23A8">
        <w:rPr>
          <w:rFonts w:eastAsia="Calibri"/>
        </w:rPr>
        <w:t xml:space="preserve"> как часть познавательных универсальных учебных действий способствуют формированию умений:</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сравнивать происходящие в природе изменения, наблюдать зависимость изменений в живой природе от состояния неживой природы;</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приводить примеры представителей разных групп животных (звери, насекомые, рыбы, птицы), называть главную особенность представителей одной группы (в пределах изученного);</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приводить примеры лиственных и хвойных растений, сравнивать их, устанавливать различия во внешнем виде.</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i/>
        </w:rPr>
        <w:t>Работа с информацией</w:t>
      </w:r>
      <w:r w:rsidRPr="000E23A8">
        <w:rPr>
          <w:rFonts w:eastAsia="Calibri"/>
        </w:rPr>
        <w:t xml:space="preserve"> как часть познавательных универсальных учебных действий способствует формированию умений:</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xml:space="preserve">- понимать, что информация может быть представлена в разной форме: текста, </w:t>
      </w:r>
      <w:r w:rsidRPr="000E23A8">
        <w:rPr>
          <w:rFonts w:eastAsia="Calibri"/>
        </w:rPr>
        <w:lastRenderedPageBreak/>
        <w:t>иллюстраций, видео, таблицы;</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соотносить иллюстрацию явления (объекта, предмета) с его названием.</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i/>
        </w:rPr>
        <w:t>Коммуникативные универсальные учебные действия</w:t>
      </w:r>
      <w:r w:rsidRPr="000E23A8">
        <w:rPr>
          <w:rFonts w:eastAsia="Calibri"/>
        </w:rPr>
        <w:t xml:space="preserve"> способствуют формированию умений:</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в процессе учебного диалога слушать говорящего; отвечать на вопросы, дополнять ответы участников; уважительно относиться к разным мнениям;</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воспроизводить названия своего населенного пункта, название страны, ее столицы;</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воспроизводить наизусть слова гимна России;</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соотносить предметы декоративно-прикладного искусства с принадлежностью народу Российской Федерации, описывать предмет по предложенному плану;</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описывать по предложенному плану время года, передавать в рассказе свое отношение к природным явлениям;</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сравнивать домашних и диких животных, объяснять, чем они различаются.</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i/>
        </w:rPr>
        <w:t>Регулятивные универсальные учебные действия</w:t>
      </w:r>
      <w:r w:rsidRPr="000E23A8">
        <w:rPr>
          <w:rFonts w:eastAsia="Calibri"/>
        </w:rPr>
        <w:t xml:space="preserve"> способствуют формированию умений:</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сравнивать организацию своей жизни с установленными правилами здорового образа жизни (выполнение режима, двигательная активность, закаливание, безопасность использования бытовых электроприборов);</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оценивать выполнение правил безопасного поведения на дорогах и улицах другими детьми, выполнять самооценку;</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анализировать предложенные ситуации: устанавливать нарушения режима дня, организации учебной работы; нарушения правил дорожного движения, правил пользования электро- и газовыми приборами.</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i/>
        </w:rPr>
        <w:t>Совместная деятельность</w:t>
      </w:r>
      <w:r w:rsidRPr="000E23A8">
        <w:rPr>
          <w:rFonts w:eastAsia="Calibri"/>
        </w:rPr>
        <w:t xml:space="preserve"> способствует формированию умений соблюдать правила общения в совместной деятельности: договариваться, справедливо распределять работу, определять нарушение правил взаимоотношений, при участии учителя устранять возникающие конфликты.</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p>
    <w:p w:rsidR="000E23A8" w:rsidRPr="000E23A8" w:rsidRDefault="000E23A8" w:rsidP="00BD238A">
      <w:pPr>
        <w:widowControl w:val="0"/>
        <w:tabs>
          <w:tab w:val="left" w:pos="142"/>
        </w:tabs>
        <w:autoSpaceDE w:val="0"/>
        <w:autoSpaceDN w:val="0"/>
        <w:ind w:left="-567" w:firstLine="567"/>
        <w:jc w:val="both"/>
        <w:outlineLvl w:val="3"/>
        <w:rPr>
          <w:rFonts w:eastAsiaTheme="minorEastAsia"/>
          <w:b/>
        </w:rPr>
      </w:pPr>
      <w:r w:rsidRPr="000E23A8">
        <w:rPr>
          <w:rFonts w:eastAsiaTheme="minorEastAsia"/>
          <w:b/>
        </w:rPr>
        <w:t>Содержание обучения во 2 классе</w:t>
      </w:r>
    </w:p>
    <w:p w:rsidR="000E23A8" w:rsidRPr="000E23A8" w:rsidRDefault="000E23A8" w:rsidP="00BD238A">
      <w:pPr>
        <w:widowControl w:val="0"/>
        <w:tabs>
          <w:tab w:val="left" w:pos="142"/>
        </w:tabs>
        <w:autoSpaceDE w:val="0"/>
        <w:autoSpaceDN w:val="0"/>
        <w:adjustRightInd w:val="0"/>
        <w:ind w:left="-567" w:firstLine="567"/>
        <w:jc w:val="both"/>
        <w:rPr>
          <w:rFonts w:eastAsia="Calibri"/>
          <w:i/>
        </w:rPr>
      </w:pPr>
      <w:r w:rsidRPr="000E23A8">
        <w:rPr>
          <w:rFonts w:eastAsia="Calibri"/>
          <w:i/>
        </w:rPr>
        <w:t>Человек и общество.</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i/>
        </w:rPr>
        <w:t>Наша Родина - Россия, Российская Федерация</w:t>
      </w:r>
      <w:r w:rsidRPr="000E23A8">
        <w:rPr>
          <w:rFonts w:eastAsia="Calibri"/>
        </w:rPr>
        <w:t>. Россия и ее столица на карте. Государственные символы России. Москва - столица России. Святыни Москвы - святыни России: Кремль, Красная площадь, Большой театр и другие. Характеристика отдельных исторических событий, связанных с Москвой (основание Москвы, строительство Кремля и другие). Герб Москвы. Расположение Москвы на карте. Города России. Россия - многонациональное государство. Народы России, их традиции, обычаи, праздники. Родной край, его природные и культурные достопримечательности. Значимые события истории родного края.</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i/>
        </w:rPr>
        <w:t>Свой регион и его главный город на карте; символика своего региона.</w:t>
      </w:r>
      <w:r w:rsidRPr="000E23A8">
        <w:rPr>
          <w:rFonts w:eastAsia="Calibri"/>
        </w:rPr>
        <w:t xml:space="preserve"> Хозяйственные занятия, профессии жителей родного края. Значение труда в жизни человека и общества.</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i/>
        </w:rPr>
        <w:t>Семья.</w:t>
      </w:r>
      <w:r w:rsidRPr="000E23A8">
        <w:rPr>
          <w:rFonts w:eastAsia="Calibri"/>
        </w:rPr>
        <w:t xml:space="preserve"> Семейные ценности и традиции. Родословная. Составление схемы родословного древа, истории семьи.</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i/>
        </w:rPr>
        <w:t>Правила культурного поведения в общественных местах.</w:t>
      </w:r>
      <w:r w:rsidRPr="000E23A8">
        <w:rPr>
          <w:rFonts w:eastAsia="Calibri"/>
        </w:rPr>
        <w:t xml:space="preserve"> Доброта, справедливость, честность, уважение к чужому мнению и особенностям других людей - главные правила взаимоотношений членов общества.</w:t>
      </w:r>
    </w:p>
    <w:p w:rsidR="000E23A8" w:rsidRPr="000E23A8" w:rsidRDefault="000E23A8" w:rsidP="00BD238A">
      <w:pPr>
        <w:widowControl w:val="0"/>
        <w:tabs>
          <w:tab w:val="left" w:pos="142"/>
        </w:tabs>
        <w:autoSpaceDE w:val="0"/>
        <w:autoSpaceDN w:val="0"/>
        <w:adjustRightInd w:val="0"/>
        <w:ind w:left="-567" w:firstLine="567"/>
        <w:jc w:val="both"/>
        <w:rPr>
          <w:rFonts w:eastAsia="Calibri"/>
          <w:i/>
        </w:rPr>
      </w:pPr>
      <w:r w:rsidRPr="000E23A8">
        <w:rPr>
          <w:rFonts w:eastAsia="Calibri"/>
          <w:i/>
        </w:rPr>
        <w:t>Человек и природа.</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Методы познания природы: наблюдения, опыты, измерения.</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Звезды и созвездия, наблюдения звездного неба. Планеты. Чем Земля отличается от других планет; условия жизни на Земле. Изображения Земли: глобус, карта, план. Карта мира. Материки, океаны. Определение сторон горизонта при помощи компаса. Ориентирование на местности по местным природным признакам, Солнцу. Компас, устройство; ориентирование с помощью компаса.</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xml:space="preserve">Многообразие растений. Деревья, кустарники, травы. Дикорастущие и культурные растения. Связи в природе. Годовой ход изменений в жизни растений. Многообразие животных. Насекомые, рыбы, птицы, звери, земноводные, пресмыкающиеся: общая </w:t>
      </w:r>
      <w:r w:rsidRPr="000E23A8">
        <w:rPr>
          <w:rFonts w:eastAsia="Calibri"/>
        </w:rPr>
        <w:lastRenderedPageBreak/>
        <w:t>характеристика внешних признаков. Связи в природе. Годовой ход изменений в жизни животных.</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Красная книга России, ее значение, отдельные представители растений и животных Красной книги. Заповедники, природные парки. Охрана природы. Правила нравственного поведения на природе.</w:t>
      </w:r>
    </w:p>
    <w:p w:rsidR="000E23A8" w:rsidRPr="000E23A8" w:rsidRDefault="000E23A8" w:rsidP="00BD238A">
      <w:pPr>
        <w:widowControl w:val="0"/>
        <w:tabs>
          <w:tab w:val="left" w:pos="142"/>
        </w:tabs>
        <w:autoSpaceDE w:val="0"/>
        <w:autoSpaceDN w:val="0"/>
        <w:adjustRightInd w:val="0"/>
        <w:ind w:left="-567" w:firstLine="567"/>
        <w:jc w:val="both"/>
        <w:rPr>
          <w:rFonts w:eastAsia="Calibri"/>
          <w:i/>
        </w:rPr>
      </w:pPr>
      <w:r w:rsidRPr="000E23A8">
        <w:rPr>
          <w:rFonts w:eastAsia="Calibri"/>
          <w:i/>
        </w:rPr>
        <w:t>Правила безопасной жизнедеятельности.</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Здоровый образ жизни: режим дня (чередование сна, учебных занятий, двигательной активности) и рациональное питание (количество приемов пищи и рацион питания). Физическая культура, закаливание, игры на воздухе как условие сохранения и укрепления здоровья. Правила безопасности в школе (маршрут до школы, правила поведения на занятиях, переменах, при приемах пищи и на пришкольной территории), в быту, на прогулках. Правила безопасного поведения пассажира наземного транспорта и метро (ожидание на остановке, посадка, размещение в салоне или вагоне, высадка, знаки безопасности на общественном транспорте). Номера телефонов экстренной помощи. Правила поведения при пользовании компьютером. Безопасность в информационно-коммуникационной сети "Интернет" (коммуникация в мессенджерах и социальных группах) в условиях контролируемого доступа в информационно-телекоммуникационную сеть "Интернет".</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Изучение окружающего мира во 2 классе способствует освоению на пропедевтическом уровне ряда универсальных учебных действий: 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i/>
        </w:rPr>
        <w:t>Базовые логические действия</w:t>
      </w:r>
      <w:r w:rsidRPr="000E23A8">
        <w:rPr>
          <w:rFonts w:eastAsia="Calibri"/>
        </w:rPr>
        <w:t xml:space="preserve"> как часть познавательных универсальных учебных действий способствуют формированию умений:</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ориентироваться в методах познания природы (наблюдение, опыт, сравнение, измерение);</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определять на основе наблюдения состояние вещества (жидкое, твердое, газообразное);</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различать символы Российской Федерации;</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различать деревья, кустарники, травы; приводить примеры (в пределах изученного);</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группировать растения: дикорастущие и культурные; лекарственные и ядовитые (в пределах изученного);</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различать прошлое, настоящее, будущее.</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i/>
        </w:rPr>
        <w:t>Работа с информацией</w:t>
      </w:r>
      <w:r w:rsidRPr="000E23A8">
        <w:rPr>
          <w:rFonts w:eastAsia="Calibri"/>
        </w:rPr>
        <w:t xml:space="preserve"> как часть познавательных универсальных учебных действий способствует формированию умений:</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различать информацию, представленную в тексте, графически, аудиовизуально;</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читать информацию, представленную в схеме, таблице;</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используя текстовую информацию, заполнять таблицы; дополнять схемы;</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соотносить пример (рисунок, предложенную ситуацию) со временем протекания.</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i/>
        </w:rPr>
        <w:t>Коммуникативные универсальные учебные действия</w:t>
      </w:r>
      <w:r w:rsidRPr="000E23A8">
        <w:rPr>
          <w:rFonts w:eastAsia="Calibri"/>
        </w:rPr>
        <w:t xml:space="preserve"> способствуют формированию умений:</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ориентироваться в терминах (понятиях), соотносить их с краткой характеристикой: понятия и термины, связанные с социальным миром (индивидуальность человека, органы чувств, жизнедеятельность;</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поколение, старшее поколение, культура поведения; Родина, столица, родной край, регион);</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понятия и термины, связанные с миром природы (среда обитания, тело, явление, вещество; заповедник);</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понятия и термины, связанные с организацией своей жизни и охраны здоровья (режим, правильное питание, закаливание, безопасность, опасная ситуация);</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описывать условия жизни на Земле, отличие нашей планеты от других планет Солнечной системы;</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создавать небольшие описания на предложенную тему (например, "Моя семья", "Какие бывают профессии?", "Что "умеют" органы чувств?", "Лес - природное сообщество" и другие);</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xml:space="preserve">- создавать высказывания-рассуждения (например, признаки животного и растения как </w:t>
      </w:r>
      <w:r w:rsidRPr="000E23A8">
        <w:rPr>
          <w:rFonts w:eastAsia="Calibri"/>
        </w:rPr>
        <w:lastRenderedPageBreak/>
        <w:t>живого существа; связь изменений в живой природе с явлениями неживой природы);</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приводить примеры растений и животных, занесенных в Красную книгу России (на примере своей местности);</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описывать современные события от имени их участника.</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i/>
        </w:rPr>
        <w:t>Регулятивные универсальные учебные действия</w:t>
      </w:r>
      <w:r w:rsidRPr="000E23A8">
        <w:rPr>
          <w:rFonts w:eastAsia="Calibri"/>
        </w:rPr>
        <w:t xml:space="preserve"> способствуют формированию умений:</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следовать образцу, предложенному плану и инструкции при решении учебной задачи;</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контролировать с небольшой помощью учителя последовательность действий по решению учебной задачи;</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оценивать результаты своей работы, анализировать оценку учителя и одноклассников, спокойно, без обид принимать советы и замечания.</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i/>
        </w:rPr>
        <w:t>Совместная деятельность</w:t>
      </w:r>
      <w:r w:rsidRPr="000E23A8">
        <w:rPr>
          <w:rFonts w:eastAsia="Calibri"/>
        </w:rPr>
        <w:t xml:space="preserve"> способствует формированию умений:</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строить свою учебную и игровую деятельность, житейские ситуации в соответствии с правилами поведения, принятыми в обществе;</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оценивать жизненные ситуации с точки зрения правил поведения, культуры общения, проявления терпения и уважения к собеседнику;</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проводить в парах (группах) простые опыты по определению свойств разных веществ (вода, молоко, сахар, соль, железо), совместно намечать план работы, оценивать свой вклад в общее дело;</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определять причины возможных конфликтов, выбирать (из предложенных) способы их разрешения.</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p>
    <w:p w:rsidR="000E23A8" w:rsidRPr="000E23A8" w:rsidRDefault="000E23A8" w:rsidP="00BD238A">
      <w:pPr>
        <w:widowControl w:val="0"/>
        <w:tabs>
          <w:tab w:val="left" w:pos="142"/>
        </w:tabs>
        <w:autoSpaceDE w:val="0"/>
        <w:autoSpaceDN w:val="0"/>
        <w:ind w:left="-567" w:firstLine="567"/>
        <w:jc w:val="both"/>
        <w:outlineLvl w:val="3"/>
        <w:rPr>
          <w:rFonts w:eastAsiaTheme="minorEastAsia"/>
          <w:b/>
        </w:rPr>
      </w:pPr>
      <w:r w:rsidRPr="000E23A8">
        <w:rPr>
          <w:rFonts w:eastAsiaTheme="minorEastAsia"/>
          <w:b/>
        </w:rPr>
        <w:t>Содержание обучения в 3 классе</w:t>
      </w:r>
    </w:p>
    <w:p w:rsidR="000E23A8" w:rsidRPr="000E23A8" w:rsidRDefault="000E23A8" w:rsidP="00BD238A">
      <w:pPr>
        <w:widowControl w:val="0"/>
        <w:tabs>
          <w:tab w:val="left" w:pos="142"/>
        </w:tabs>
        <w:autoSpaceDE w:val="0"/>
        <w:autoSpaceDN w:val="0"/>
        <w:adjustRightInd w:val="0"/>
        <w:ind w:left="-567" w:firstLine="567"/>
        <w:jc w:val="both"/>
        <w:rPr>
          <w:rFonts w:eastAsia="Calibri"/>
          <w:i/>
        </w:rPr>
      </w:pPr>
      <w:r w:rsidRPr="000E23A8">
        <w:rPr>
          <w:rFonts w:eastAsia="Calibri"/>
          <w:i/>
        </w:rPr>
        <w:t>Человек и общество.</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Общество как совокупность людей, которые объединены общей культурой и связаны друг с другом совместной деятельностью во имя общей цели. Наша Родина - Российская Федерация. Уникальные памятники культуры России, родного края. Государственная символика Российской Федерации и своего региона. Города Золотого кольца России. Народы России. Уважение к культуре, традициям своего народа и других народов, государственным символам России.</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Семья - коллектив близких, родных людей. Семейный бюджет, доходы и расходы семьи. Уважение к семейным ценностям.</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Правила нравственного поведения в социуме. Внимание, уважительное отношение к людям с ограниченными возможностями здоровья, забота о них.</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Значение труда в жизни человека и общества. Трудолюбие как общественно значимая ценность в культуре народов России. Особенности труда людей родного края, их профессии.</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Страны и народы мира. Памятники природы и культуры - символы стран, в которых они находятся.</w:t>
      </w:r>
    </w:p>
    <w:p w:rsidR="000E23A8" w:rsidRPr="000E23A8" w:rsidRDefault="000E23A8" w:rsidP="00BD238A">
      <w:pPr>
        <w:widowControl w:val="0"/>
        <w:tabs>
          <w:tab w:val="left" w:pos="142"/>
        </w:tabs>
        <w:autoSpaceDE w:val="0"/>
        <w:autoSpaceDN w:val="0"/>
        <w:adjustRightInd w:val="0"/>
        <w:ind w:left="-567" w:firstLine="567"/>
        <w:jc w:val="both"/>
        <w:rPr>
          <w:rFonts w:eastAsia="Calibri"/>
          <w:i/>
        </w:rPr>
      </w:pPr>
      <w:r w:rsidRPr="000E23A8">
        <w:rPr>
          <w:rFonts w:eastAsia="Calibri"/>
          <w:i/>
        </w:rPr>
        <w:t>Человек и природа.</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Методы изучения природы. Карта мира. Материки и части света. Вещество. Разнообразие веществ в окружающем мире.</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Примеры веществ: соль, сахар, вода, природный газ. Твердые тела, жидкости, газы. Простейшие практические работы с веществами, жидкостями, газами. Воздух - смесь газов. Свойства воздуха. Значение воздуха для растений, животных, человека. Вода. Свойства воды. Состояния воды, ее распространение в природе, значение для живых организмов и хозяйственной жизни человека. Круговорот воды в природе. Охрана воздуха, воды. Горные породы и минералы. Полезные ископаемые, их значение в хозяйстве человека, бережное отношение людей к полезным ископаемым. Полезные ископаемые родного края (2 - 3 примера). Почва, ее состав, значение для живой природы и хозяйственной жизни человека.</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xml:space="preserve">Первоначальные представления о бактериях. Грибы: строение шляпочных грибов. Грибы съедобные и несъедобные. Разнообразие растений. Зависимость жизненного цикла организмов от условий окружающей среды. Размножение и развитие растений. Особенности питания и дыхания растений. Роль растений в природе и жизни людей, бережное отношение человека к растениям. Условия, необходимые для жизни растения (свет, тепло, воздух, вода). Наблюдение роста растений, фиксация изменений. Растения родного края, названия и краткая </w:t>
      </w:r>
      <w:r w:rsidRPr="000E23A8">
        <w:rPr>
          <w:rFonts w:eastAsia="Calibri"/>
        </w:rPr>
        <w:lastRenderedPageBreak/>
        <w:t>характеристика на основе наблюдений. Охрана растений.</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Разнообразие животных. Зависимость жизненного цикла организмов от условий окружающей среды. Размножение и развитие животных (рыбы, птицы, звери). Особенности питания животных. Цепи питания. Условия, необходимые для жизни животных (воздух, вода, тепло, пища). Роль животных в природе и жизни людей, бережное отношение человека к животным. Охрана животных. Животные родного края, их названия, краткая характеристика на основе наблюдений.</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Природные сообщества: лес, луг, пруд. Взаимосвязи в природном сообществе: растения - пища и укрытие для животных; животные - распространители плодов и семян растений. Влияние человека на природные сообщества. Природные сообщества родного края (2 - 3 примера на основе наблюдений). Правила нравственного поведения в природных сообществах.</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Человек - часть природы. Общее представление о строении тела человека. Системы органов (опорно-двигательная, пищеварительная, дыхательная, кровеносная, нервная, органы чувств), их роль в жизнедеятельности организма. Измерение температуры тела человека, частоты пульса.</w:t>
      </w:r>
    </w:p>
    <w:p w:rsidR="000E23A8" w:rsidRPr="000E23A8" w:rsidRDefault="000E23A8" w:rsidP="00BD238A">
      <w:pPr>
        <w:widowControl w:val="0"/>
        <w:tabs>
          <w:tab w:val="left" w:pos="142"/>
        </w:tabs>
        <w:autoSpaceDE w:val="0"/>
        <w:autoSpaceDN w:val="0"/>
        <w:adjustRightInd w:val="0"/>
        <w:ind w:left="-567" w:firstLine="567"/>
        <w:jc w:val="both"/>
        <w:rPr>
          <w:rFonts w:eastAsia="Calibri"/>
          <w:i/>
        </w:rPr>
      </w:pPr>
      <w:r w:rsidRPr="000E23A8">
        <w:rPr>
          <w:rFonts w:eastAsia="Calibri"/>
          <w:i/>
        </w:rPr>
        <w:t>Правила безопасной жизнедеятельности.</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Здоровый образ жизни: двигательная активность (утренняя зарядка, динамические паузы), закаливание и профилактика заболеваний. Забота о здоровье и безопасности окружающих людей. Безопасность во дворе жилого дома (правила перемещения внутри двора и пересечения дворовой проезжей части, безопасные зоны электрических, газовых, тепловых подстанций и других опасных объектов инженерной инфраструктуры жилого дома, предупреждающие знаки безопасности). Правила безопасного поведения пассажира железнодорожного, водного и авиатранспорта (правила безопасного поведения на вокзалах и в аэропортах, безопасное поведение в вагоне, на борту самолета, судна; знаки безопасности). Безопасность в информационно-телекоммуникационной сети "Интернет" (ориентирование в признаках мошеннических действий, защита персональной информации, правила коммуникации в мессенджерах и социальных группах) в условиях контролируемого доступа в информационно-телекоммуникационную сеть "Интернет".</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Изучение окружающего мира в 3 классе способствует освоению ряда универсальных учебных действий: 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i/>
        </w:rPr>
        <w:t>Базовые логические и исследовательские действия</w:t>
      </w:r>
      <w:r w:rsidRPr="000E23A8">
        <w:rPr>
          <w:rFonts w:eastAsia="Calibri"/>
        </w:rPr>
        <w:t xml:space="preserve"> как часть познавательных универсальных учебных действий способствуют формированию умений:</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проводить несложные наблюдения в природе (сезонные изменения, поведение животных) по предложенному и самостоятельно составленному плану; на основе результатов совместных с одноклассниками наблюдений (в парах, группах) делать выводы;</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устанавливать зависимость между внешним видом, особенностями поведения и условиями жизни животного;</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определять (в процессе рассматривания объектов и явлений) существенные признаки и отношения между объектами и явлениями;</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моделировать цепи питания в природном сообществе;</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различать понятия "век", "столетие", "историческое время";</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соотносить историческое событие с датой (историческим периодом).</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i/>
        </w:rPr>
        <w:t>Работа с информацией</w:t>
      </w:r>
      <w:r w:rsidRPr="000E23A8">
        <w:rPr>
          <w:rFonts w:eastAsia="Calibri"/>
        </w:rPr>
        <w:t xml:space="preserve"> как часть познавательных универсальных учебных действий способствует формированию умений:</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понимать, что работа с моделями Земли (глобус, карта) может дать полезную и интересную информацию о природе нашей планеты; находить на глобусе материки и океаны, воспроизводить их названия; находить на карте нашу страну, столицу, свой регион;</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читать несложные планы, соотносить условные обозначения с изображенными объектами;</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xml:space="preserve">- находить по предложению учителя информацию в разных источниках: текстах, </w:t>
      </w:r>
      <w:r w:rsidRPr="000E23A8">
        <w:rPr>
          <w:rFonts w:eastAsia="Calibri"/>
        </w:rPr>
        <w:lastRenderedPageBreak/>
        <w:t>таблицах, схемах, в том числе в информационно-коммуникационной сети "Интернет" (в условиях контролируемого входа);</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соблюдать правила безопасности при работе в информационной среде.</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i/>
        </w:rPr>
        <w:t>Коммуникативные универсальные учебные действия</w:t>
      </w:r>
      <w:r w:rsidRPr="000E23A8">
        <w:rPr>
          <w:rFonts w:eastAsia="Calibri"/>
        </w:rPr>
        <w:t xml:space="preserve"> способствуют формированию умений:</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ориентироваться в понятиях, соотносить понятия и термины с их краткой характеристикой:</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понятия и термины, связанные с социальным миром (безопасность, семейный бюджет, памятник культуры);</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понятия и термины, связанные с миром природы (планета, материк, океан, модель Земли, царство природы, природное сообщество, цепь питания, Красная книга);</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понятия и термины, связанные с безопасной жизнедеятельностью (знаки дорожного движения, дорожные ловушки, опасные ситуации, предвидение);</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описывать (характеризовать) условия жизни на Земле;</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описывать схожие, различные, индивидуальные признаки на основе сравнения объектов природы;</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приводить примеры, кратко характеризовать представителей разных царств природы;</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называть признаки (характеризовать) животного (растения) как живого организма;</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описывать (характеризовать) отдельные страницы истории нашей страны (в пределах изученного).</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i/>
        </w:rPr>
        <w:t>Регулятивные универсальные учебные действия</w:t>
      </w:r>
      <w:r w:rsidRPr="000E23A8">
        <w:rPr>
          <w:rFonts w:eastAsia="Calibri"/>
        </w:rPr>
        <w:t xml:space="preserve"> способствуют формированию умений:</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планировать шаги по решению учебной задачи, контролировать свои действия (при небольшой помощи учителя);</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устанавливать причину возникающей трудности или ошибки, корректировать свои действия.</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i/>
        </w:rPr>
        <w:t>Совместная деятельность</w:t>
      </w:r>
      <w:r w:rsidRPr="000E23A8">
        <w:rPr>
          <w:rFonts w:eastAsia="Calibri"/>
        </w:rPr>
        <w:t xml:space="preserve"> способствует формированию умений:</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участвуя в совместной деятельности, выполнять роли руководителя (лидера), подчиненного;</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оценивать результаты деятельности участников, положительно реагировать на советы и замечания в свой адрес;</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выполнять правила совместной деятельности, признавать право другого человека иметь собственное суждение, мнение; самостоятельно разрешать возникающие конфликты с учетом этики общения.</w:t>
      </w:r>
    </w:p>
    <w:p w:rsidR="000E23A8" w:rsidRPr="000E23A8" w:rsidRDefault="000E23A8" w:rsidP="00BD238A">
      <w:pPr>
        <w:widowControl w:val="0"/>
        <w:tabs>
          <w:tab w:val="left" w:pos="142"/>
        </w:tabs>
        <w:autoSpaceDE w:val="0"/>
        <w:autoSpaceDN w:val="0"/>
        <w:ind w:left="-567" w:firstLine="567"/>
        <w:jc w:val="both"/>
        <w:outlineLvl w:val="3"/>
        <w:rPr>
          <w:rFonts w:eastAsiaTheme="minorEastAsia"/>
          <w:b/>
        </w:rPr>
      </w:pPr>
      <w:r w:rsidRPr="000E23A8">
        <w:rPr>
          <w:rFonts w:eastAsiaTheme="minorEastAsia"/>
          <w:b/>
        </w:rPr>
        <w:t>Содержание обучения в 4 классе</w:t>
      </w:r>
    </w:p>
    <w:p w:rsidR="000E23A8" w:rsidRPr="000E23A8" w:rsidRDefault="000E23A8" w:rsidP="00BD238A">
      <w:pPr>
        <w:widowControl w:val="0"/>
        <w:tabs>
          <w:tab w:val="left" w:pos="142"/>
        </w:tabs>
        <w:autoSpaceDE w:val="0"/>
        <w:autoSpaceDN w:val="0"/>
        <w:adjustRightInd w:val="0"/>
        <w:ind w:left="-567" w:firstLine="567"/>
        <w:jc w:val="both"/>
        <w:rPr>
          <w:rFonts w:eastAsia="Calibri"/>
          <w:i/>
        </w:rPr>
      </w:pPr>
      <w:r w:rsidRPr="000E23A8">
        <w:rPr>
          <w:rFonts w:eastAsia="Calibri"/>
          <w:i/>
        </w:rPr>
        <w:t>Человек и общество.</w:t>
      </w:r>
    </w:p>
    <w:p w:rsidR="000E23A8" w:rsidRPr="000E23A8" w:rsidRDefault="004F240C" w:rsidP="00BD238A">
      <w:pPr>
        <w:widowControl w:val="0"/>
        <w:tabs>
          <w:tab w:val="left" w:pos="142"/>
        </w:tabs>
        <w:autoSpaceDE w:val="0"/>
        <w:autoSpaceDN w:val="0"/>
        <w:adjustRightInd w:val="0"/>
        <w:ind w:left="-567" w:firstLine="567"/>
        <w:jc w:val="both"/>
        <w:rPr>
          <w:rFonts w:eastAsia="Calibri"/>
        </w:rPr>
      </w:pPr>
      <w:hyperlink r:id="rId219">
        <w:r w:rsidR="000E23A8" w:rsidRPr="000E23A8">
          <w:rPr>
            <w:rFonts w:eastAsia="Calibri"/>
            <w:color w:val="0000FF"/>
          </w:rPr>
          <w:t>Конституция</w:t>
        </w:r>
      </w:hyperlink>
      <w:r w:rsidR="000E23A8" w:rsidRPr="000E23A8">
        <w:rPr>
          <w:rFonts w:eastAsia="Calibri"/>
        </w:rPr>
        <w:t xml:space="preserve"> - Основной закон Российской Федерации.</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Права и обязанности гражданина Российской Федерации. Президент Российской Федерации - глава государства. Политико-административная карта России. Общая характеристика родного края, важнейшие достопримечательности, знаменитые соотечественники.</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Города России. Святыни городов России. Главный город родного края: достопримечательности, история и характеристика отдельных исторических событий, связанных с ним.</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Праздник в жизни общества как средство укрепления общественной солидарности и упрочения духовных связей между соотечественниками. Новый год, День защитника Отечества, Международный женский день, День весны и труда, День Победы, День России, День народного единства, День Конституции. Праздники и памятные даты своего региона. Уважение к культуре, истории, традициям своего народа и других народов, государственным символам России.</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История Отечества. "Лента времени" и историческая карта.</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xml:space="preserve">Наиболее важные и яркие события общественной и культурной жизни страны в разные исторические периоды: Государство Русь, Московское государство, Российская империя, СССР, Российская Федерация. Картины быта, труда, духовно-нравственные и культурные традиции людей в разные исторические времена. Выдающиеся люди разных эпох как </w:t>
      </w:r>
      <w:r w:rsidRPr="000E23A8">
        <w:rPr>
          <w:rFonts w:eastAsia="Calibri"/>
        </w:rPr>
        <w:lastRenderedPageBreak/>
        <w:t>носители базовых национальных ценностей. Наиболее значимые объекты списка Всемирного культурного наследия в России и за рубежом. Охрана памятников истории и культуры. Посильное участие в охране памятников истории и культуры своего края.</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Личная ответственность каждого человека за сохранность историко-культурного наследия своего края.</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Правила нравственного поведения в социуме, отношение к людям независимо от их национальности, социального статуса, религиозной принадлежности.</w:t>
      </w:r>
    </w:p>
    <w:p w:rsidR="000E23A8" w:rsidRPr="000E23A8" w:rsidRDefault="000E23A8" w:rsidP="00BD238A">
      <w:pPr>
        <w:widowControl w:val="0"/>
        <w:tabs>
          <w:tab w:val="left" w:pos="142"/>
        </w:tabs>
        <w:autoSpaceDE w:val="0"/>
        <w:autoSpaceDN w:val="0"/>
        <w:adjustRightInd w:val="0"/>
        <w:ind w:left="-567" w:firstLine="567"/>
        <w:jc w:val="both"/>
        <w:rPr>
          <w:rFonts w:eastAsia="Calibri"/>
          <w:i/>
        </w:rPr>
      </w:pPr>
      <w:r w:rsidRPr="000E23A8">
        <w:rPr>
          <w:rFonts w:eastAsia="Calibri"/>
          <w:i/>
        </w:rPr>
        <w:t>Человек и природа.</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Методы познания окружающей природы: наблюдения, сравнения, измерения, опыты по исследованию природных объектов и явлений. Солнце - ближайшая к нам звезда, источник света и тепла для всего живого на Земле. Характеристика планет Солнечной системы. Естественные спутники планет. Смена дня и ночи на Земле. Вращение Земли как причина смены дня и ночи. Обращение Земли вокруг Солнца и смена времен года. Формы земной поверхности: равнины, горы, холмы, овраги (общее представление, условное обозначение равнин и гор на карте). Равнины и горы России. Особенности поверхности родного края (краткая характеристика на основе наблюдений). Водоемы, их разнообразие (океан, море, озеро, пруд, болото); река как водный поток; использование рек и водоемов человеком. Крупнейшие реки и озера России, моря, омывающие ее берега, океаны. Водоемы и реки родного края (названия, краткая характеристика на основе наблюдений).</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Наиболее значимые природные объекты списка Всемирного наследия в России и за рубежом (2 - 3 объекта).</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Природные зоны России: общее представление, основные природные зоны (климат, растительный и животный мир, особенности труда и быта людей, влияние человека на природу изучаемых зон, охрана природы). Связи в природных зонах.</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Некоторые доступные для понимания экологические проблемы взаимодействия человека и природы. Охрана природных богатств: воды, воздуха, полезных ископаемых, растительного и животного мира. Правила нравственного поведения в природе. Международная Красная книга (отдельные примеры).</w:t>
      </w:r>
    </w:p>
    <w:p w:rsidR="000E23A8" w:rsidRPr="000E23A8" w:rsidRDefault="000E23A8" w:rsidP="00BD238A">
      <w:pPr>
        <w:widowControl w:val="0"/>
        <w:tabs>
          <w:tab w:val="left" w:pos="142"/>
        </w:tabs>
        <w:autoSpaceDE w:val="0"/>
        <w:autoSpaceDN w:val="0"/>
        <w:adjustRightInd w:val="0"/>
        <w:ind w:left="-567" w:firstLine="567"/>
        <w:jc w:val="both"/>
        <w:rPr>
          <w:rFonts w:eastAsia="Calibri"/>
          <w:i/>
        </w:rPr>
      </w:pPr>
      <w:r w:rsidRPr="000E23A8">
        <w:rPr>
          <w:rFonts w:eastAsia="Calibri"/>
          <w:i/>
        </w:rPr>
        <w:t>Правила безопасной жизнедеятельности.</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Здоровый образ жизни: профилактика вредных привычек.</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Безопасность в городе (планирование маршрутов с учетом транспортной инфраструктуры города; правила безопасного поведения в общественных местах, зонах отдыха, учреждениях культуры). Правила безопасного поведения велосипедиста с учетом дорожных знаков и разметки, сигналов и средств защиты велосипедиста, правила использования самоката и других средств индивидуальной мобильности. Безопасность в информационно-телекоммуникационной сети "Интернет" (поиск достоверной информации, опознавание государственных образовательных ресурсов и детских развлекательных порталов) в условиях контролируемого доступа в информационно-телекоммуникационную сеть "Интернет".</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Изучение окружающего мира в 4 классе способствует освоению ряда универсальных учебных действий: 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i/>
        </w:rPr>
        <w:t>Базовые логические и исследовательские действия</w:t>
      </w:r>
      <w:r w:rsidRPr="000E23A8">
        <w:rPr>
          <w:rFonts w:eastAsia="Calibri"/>
        </w:rPr>
        <w:t xml:space="preserve"> как часть познавательных универсальных учебных действий способствуют формированию умений:</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устанавливать последовательность этапов возрастного развития человека;</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конструировать в учебных и игровых ситуациях правила безопасного поведения в среде обитания;</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моделировать схемы природных объектов (строение почвы; движение реки, форма поверхности);</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соотносить объекты природы с принадлежностью к определенной природной зоне;</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классифицировать природные объекты по принадлежности к природной зоне;</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xml:space="preserve">- определять разрыв между реальным и желательным состоянием объекта (ситуации) на </w:t>
      </w:r>
      <w:r w:rsidRPr="000E23A8">
        <w:rPr>
          <w:rFonts w:eastAsia="Calibri"/>
        </w:rPr>
        <w:lastRenderedPageBreak/>
        <w:t>основе предложенных учителем вопросов.</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i/>
        </w:rPr>
        <w:t>Работа с информацией</w:t>
      </w:r>
      <w:r w:rsidRPr="000E23A8">
        <w:rPr>
          <w:rFonts w:eastAsia="Calibri"/>
        </w:rPr>
        <w:t xml:space="preserve"> как часть познавательных универсальных учебных действий способствует формированию умений:</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использовать умения работать с информацией, представленной в разных формах; оценивать объективность информации, учитывать правила безопасного использования электронных образовательных и информационных ресурсов;</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использовать для уточнения и расширения своих знаний об окружающем мире словари, справочники, энциклопедии, в том числе и информационно-телекомуникационную сеть "Интернет" (в условиях контролируемого выхода);</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делать сообщения (доклады) на предложенную тему на основе дополнительной информации, подготавливать презентацию, включая в нее иллюстрации, таблицы, диаграммы.</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i/>
        </w:rPr>
        <w:t>Коммуникативные универсальные учебные действия</w:t>
      </w:r>
      <w:r w:rsidRPr="000E23A8">
        <w:rPr>
          <w:rFonts w:eastAsia="Calibri"/>
        </w:rPr>
        <w:t xml:space="preserve"> способствуют формированию умений:</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ориентироваться в понятиях: организм, возраст, система органов; культура, долг, соотечественник, берестяная грамота, первопечатник, иконопись, объект Всемирного природного и культурного наследия;</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характеризовать человека как живой организм: раскрывать функции различных систем органов; объяснять особую роль нервной системы в деятельности организма;</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создавать текст-рассуждение: объяснять вред для здоровья и самочувствия организма вредных привычек;</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описывать ситуации проявления нравственных качеств: отзывчивости, доброты, справедливости и других;</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составлять краткие суждения о связях и зависимостях в природе (на основе сезонных изменений, особенностей жизни природных зон, пищевых цепей);</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составлять небольшие тексты "Права и обязанности гражданина Российской Федерации";</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создавать небольшие тексты о знаменательных страницах истории нашей страны (в рамках изученного).</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i/>
        </w:rPr>
        <w:t>Регулятивные универсальные учебные действия</w:t>
      </w:r>
      <w:r w:rsidRPr="000E23A8">
        <w:rPr>
          <w:rFonts w:eastAsia="Calibri"/>
        </w:rPr>
        <w:t xml:space="preserve"> способствуют формированию умений:</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самостоятельно планировать алгоритм решения учебной задачи;</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предвидеть трудности и возможные ошибки;</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контролировать процесс и результат выполнения задания, корректировать учебные действия при необходимости;</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адекватно принимать оценку своей работы; планировать работу над ошибками;</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xml:space="preserve"> - находить ошибки в своей и чужих работах, устанавливать их причины.</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i/>
        </w:rPr>
        <w:t>Совместная деятельность</w:t>
      </w:r>
      <w:r w:rsidRPr="000E23A8">
        <w:rPr>
          <w:rFonts w:eastAsia="Calibri"/>
        </w:rPr>
        <w:t xml:space="preserve"> способствует формированию умений:</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выполнять правила совместной деятельности при выполнении разных ролей: руководителя, подчиненного, напарника, члена большого коллектива;</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ответственно относиться к своим обязанностям в процессе совместной деятельности, объективно оценивать свой вклад в общее дело;</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анализировать ситуации, возникающие в процессе совместных игр, труда, использования инструментов, которые могут стать опасными для здоровья и жизни других людей.</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p>
    <w:p w:rsidR="000E23A8" w:rsidRPr="000E23A8" w:rsidRDefault="000E23A8" w:rsidP="00BD238A">
      <w:pPr>
        <w:widowControl w:val="0"/>
        <w:tabs>
          <w:tab w:val="left" w:pos="142"/>
        </w:tabs>
        <w:autoSpaceDE w:val="0"/>
        <w:autoSpaceDN w:val="0"/>
        <w:ind w:left="-567" w:firstLine="567"/>
        <w:jc w:val="both"/>
        <w:outlineLvl w:val="3"/>
        <w:rPr>
          <w:rFonts w:eastAsiaTheme="minorEastAsia"/>
          <w:b/>
        </w:rPr>
      </w:pPr>
      <w:r w:rsidRPr="000E23A8">
        <w:rPr>
          <w:rFonts w:eastAsiaTheme="minorEastAsia"/>
          <w:b/>
        </w:rPr>
        <w:t>Планируемые результаты освоения программы по окружающему миру на уровне начального общего образования</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b/>
        </w:rPr>
        <w:t>Личностные результаты</w:t>
      </w:r>
      <w:r w:rsidRPr="000E23A8">
        <w:rPr>
          <w:rFonts w:eastAsia="Calibri"/>
        </w:rPr>
        <w:t xml:space="preserve"> освоения программы по окружающему миру характеризуют готовность обучающихся руководствоваться традиционными российскими социокультурными и духовно-нравственными ценностями, принятыми в обществе правилами и нормами поведения и должны отражать приобретение первоначального опыта деятельности обучающихся, в части:</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1) гражданско-патриотического воспитания:</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становление ценностного отношения к своей Родине - России; понимание особой роли многонациональной России в современном мире;</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lastRenderedPageBreak/>
        <w:t>- осознание своей этнокультурной и российской гражданской идентичности, принадлежности к российскому народу, к своей национальной общности;</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сопричастность к прошлому, настоящему и будущему своей страны и родного края;</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проявление интереса к истории и многонациональной культуре своей страны, уважения к своему и другим народам;</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первоначальные представления о человеке как члене общества, осознание прав и ответственности человека как члена общества;</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2) духовно-нравственного воспитания:</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проявление культуры общения, уважительного отношения к людям, их взглядам, признанию их индивидуальности;</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принятие существующих в обществе нравственно-этических норм поведения и правил межличностных отношений, которые строятся на проявлении гуманизма, сопереживания, уважения и доброжелательности;</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применение правил совместной деятельности, проявление способности договариваться, неприятие любых форм поведения, направленных на причинение физического и морального вреда другим людям;</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3) эстетического воспитания:</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понимание особой роли России в развитии общемировой художественной культуры, проявление уважительного отношения, восприимчивости и интереса к разным видам искусства, традициям и творчеству своего и других народов;</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использование полученных знаний в продуктивной и преобразующей деятельности, в разных видах художественной деятельности.</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4) физического воспитания, формирования культуры здоровья и эмоционального благополучия:</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соблюдение правил организации здорового и безопасного (для себя и других людей) образа жизни; выполнение правил безопасного поведения в окружающей среде (в том числе информационной);</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приобретение опыта эмоционального отношения к среде обитания, бережное отношение к физическому и психическому здоровью;</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5) трудового воспитания:</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осознание ценности трудовой деятельности в жизни человека и общества, ответственное потребление и бережное отношение к результатам труда, навыки участия в различных видах трудовой деятельности, интерес к различным профессиям;</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6) экологического воспитания:</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осознание роли человека в природе и обществе, принятие экологических норм поведения, бережного отношения к природе, неприятие действий, приносящих ей вред;</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7) ценности научного познания:</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осознание ценности познания для развития человека, необходимости самообразования и саморазвития;</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проявление познавательного интереса, активности, инициативности, любознательности и самостоятельности в расширении своих знаний, в том числе с использованием различных информационных средств.</w:t>
      </w:r>
    </w:p>
    <w:p w:rsidR="000E23A8" w:rsidRPr="000E23A8" w:rsidRDefault="000E23A8" w:rsidP="00BD238A">
      <w:pPr>
        <w:widowControl w:val="0"/>
        <w:tabs>
          <w:tab w:val="left" w:pos="142"/>
        </w:tabs>
        <w:autoSpaceDE w:val="0"/>
        <w:autoSpaceDN w:val="0"/>
        <w:adjustRightInd w:val="0"/>
        <w:ind w:left="-567" w:firstLine="567"/>
        <w:jc w:val="both"/>
        <w:rPr>
          <w:rFonts w:eastAsia="Calibri"/>
          <w:b/>
        </w:rPr>
      </w:pPr>
      <w:r w:rsidRPr="000E23A8">
        <w:rPr>
          <w:rFonts w:eastAsia="Calibri"/>
        </w:rPr>
        <w:t xml:space="preserve">В результате изучения окружающего мира на уровне начального общего образования у обучающегося будут сформированы </w:t>
      </w:r>
      <w:r w:rsidRPr="000E23A8">
        <w:rPr>
          <w:rFonts w:eastAsia="Calibri"/>
          <w:b/>
        </w:rPr>
        <w:t>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xml:space="preserve">У обучающегося будут сформированы следующие </w:t>
      </w:r>
      <w:r w:rsidRPr="000E23A8">
        <w:rPr>
          <w:rFonts w:eastAsia="Calibri"/>
          <w:i/>
        </w:rPr>
        <w:t>базовые логические действия</w:t>
      </w:r>
      <w:r w:rsidRPr="000E23A8">
        <w:rPr>
          <w:rFonts w:eastAsia="Calibri"/>
        </w:rPr>
        <w:t xml:space="preserve"> как часть познавательных универсальных учебных действий:</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понимать целостность окружающего мира (взаимосвязь природной и социальной среды обитания), проявлять способность ориентироваться в изменяющейся действительности;</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на основе наблюдений доступных объектов окружающего мира устанавливать связи и зависимости между объектами (часть - целое; причина - следствие; изменения во времени и в пространстве);</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xml:space="preserve">- сравнивать объекты окружающего мира, устанавливать основания для сравнения, </w:t>
      </w:r>
      <w:r w:rsidRPr="000E23A8">
        <w:rPr>
          <w:rFonts w:eastAsia="Calibri"/>
        </w:rPr>
        <w:lastRenderedPageBreak/>
        <w:t>устанавливать аналогии;</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объединять части объекта (объекты) по определенному признаку;</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определять существенный признак для классификации, классифицировать предложенные объекты;</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находить закономерности и противоречия в рассматриваемых фактах, данных и наблюдениях на основе предложенного алгоритма;</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выявлять недостаток информации для решения учебной (практической) задачи на основе предложенного алгоритма.</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xml:space="preserve">У обучающегося будут сформированы следующие </w:t>
      </w:r>
      <w:r w:rsidRPr="000E23A8">
        <w:rPr>
          <w:rFonts w:eastAsia="Calibri"/>
          <w:i/>
        </w:rPr>
        <w:t>базовые исследовательские действия</w:t>
      </w:r>
      <w:r w:rsidRPr="000E23A8">
        <w:rPr>
          <w:rFonts w:eastAsia="Calibri"/>
        </w:rPr>
        <w:t xml:space="preserve"> как часть познавательных универсальных учебных действий:</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проводить (по предложенному и самостоятельно составленному плану или выдвинутому предположению) наблюдения, несложные опыты;</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проявлять интерес к экспериментам, проводимым под руководством учителя;</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определять разницу между реальным и желательным состоянием объекта (ситуации) на основе предложенных вопросов;</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формулировать с помощью учителя цель предстоящей работы, прогнозировать возможное развитие процессов, событий и последствия в аналогичных или сходных ситуациях;</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моделировать ситуации на основе изученного материала о связях в природе (живая и неживая природа, цепи питания; природные зоны), а также в социуме (лента времени; поведение и его последствия; коллективный труд и его результаты и другое);</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проводить по предложенному плану опыт, несложное исследование по установлению особенностей объекта изучения и связей между объектами (часть - целое, причина - следствие);</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формулировать выводы и подкреплять их доказательствами на основе результатов проведенного наблюдения (опыта, измерения, исследования).</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xml:space="preserve">У обучающегося будут сформированы следующие </w:t>
      </w:r>
      <w:r w:rsidRPr="000E23A8">
        <w:rPr>
          <w:rFonts w:eastAsia="Calibri"/>
          <w:i/>
        </w:rPr>
        <w:t>умения работать с информацией</w:t>
      </w:r>
      <w:r w:rsidRPr="000E23A8">
        <w:rPr>
          <w:rFonts w:eastAsia="Calibri"/>
        </w:rPr>
        <w:t xml:space="preserve"> как часть познавательных универсальных учебных действий:</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использовать различные источники для поиска информации, выбирать источник получения информации с учетом учебной задачи;</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находить в предложенном источнике информацию, представленную в явном виде, согласно заданному алгоритму;</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распознавать достоверную и недостоверную информацию самостоятельно или на основе предложенного учителем способа ее проверки;</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находить и использовать для решения учебных задач текстовую, графическую, аудиовизуальную информацию;</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читать и интерпретировать графически представленную информацию: схему, таблицу, иллюстрацию;</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соблюдать правила информационной безопасности в условиях контролируемого доступа в информационно-телекоммуникационную сеть "Интернет" (с помощью учителя);</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анализировать и создавать текстовую, видео-, графическую, звуковую информацию в соответствии с учебной задачей;</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фиксировать полученные результаты в текстовой форме (отчет, выступление, высказывание) и графическом виде (рисунок, схема, диаграмма).</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xml:space="preserve">У обучающегося будут сформированы следующие </w:t>
      </w:r>
      <w:r w:rsidRPr="000E23A8">
        <w:rPr>
          <w:rFonts w:eastAsia="Calibri"/>
          <w:i/>
        </w:rPr>
        <w:t>умения общения</w:t>
      </w:r>
      <w:r w:rsidRPr="000E23A8">
        <w:rPr>
          <w:rFonts w:eastAsia="Calibri"/>
        </w:rPr>
        <w:t xml:space="preserve"> как часть коммуникативных универсальных учебных действий:</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в процессе диалогов задавать вопросы, высказывать суждения, оценивать выступления участников;</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признавать возможность существования разных точек зрения; корректно и аргументированно высказывать свое мнение; приводить доказательства своей правоты;</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соблюдать правила ведения диалога и дискуссии; проявлять уважительное отношение к собеседнику;</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использовать смысловое чтение для определения темы, главной мысли текста о природе, социальной жизни, взаимоотношениях и поступках людей;</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lastRenderedPageBreak/>
        <w:t>- создавать устные и письменные тексты (описание, рассуждение, повествование);</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конструировать обобщения и выводы на основе полученных результатов наблюдений и опытной работы, подкреплять их доказательствами;</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находить ошибки и восстанавливать деформированный текст об изученных объектах и явлениях природы, событиях социальной жизни;</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готовить небольшие публичные выступления с возможной презентацией (текст, рисунки, фото, плакаты и другое) к тексту выступления.</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xml:space="preserve">У обучающегося будут сформированы следующие </w:t>
      </w:r>
      <w:r w:rsidRPr="000E23A8">
        <w:rPr>
          <w:rFonts w:eastAsia="Calibri"/>
          <w:i/>
        </w:rPr>
        <w:t>умения самоорганизации</w:t>
      </w:r>
      <w:r w:rsidRPr="000E23A8">
        <w:rPr>
          <w:rFonts w:eastAsia="Calibri"/>
        </w:rPr>
        <w:t xml:space="preserve"> как части регулятивных универсальных учебных действий:</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планировать самостоятельно или с помощью учителя действия по решению учебной задачи;</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выстраивать последовательность выбранных действий и операций.</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xml:space="preserve">У обучающегося будут сформированы следующие </w:t>
      </w:r>
      <w:r w:rsidRPr="000E23A8">
        <w:rPr>
          <w:rFonts w:eastAsia="Calibri"/>
          <w:i/>
        </w:rPr>
        <w:t>умения самоконтроля и самооценки</w:t>
      </w:r>
      <w:r w:rsidRPr="000E23A8">
        <w:rPr>
          <w:rFonts w:eastAsia="Calibri"/>
        </w:rPr>
        <w:t xml:space="preserve"> как части регулятивных универсальных учебных действий:</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осуществлять контроль процесса и результата своей деятельности;</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находить ошибки в своей работе и устанавливать их причины;</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корректировать свои действия при необходимости (с небольшой помощью учителя);</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предвидеть возможность возникновения трудностей и ошибок, предусматривать способы их предупреждения, в том числе в житейских ситуациях, опасных для здоровья и жизни;</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объективно оценивать результаты своей деятельности, соотносить свою оценку с оценкой учителя;</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оценивать целесообразность выбранных способов действия, при необходимости корректировать их.</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xml:space="preserve">У обучающегося будут сформированы следующие </w:t>
      </w:r>
      <w:r w:rsidRPr="000E23A8">
        <w:rPr>
          <w:rFonts w:eastAsia="Calibri"/>
          <w:i/>
        </w:rPr>
        <w:t>умения совместной деятельности</w:t>
      </w:r>
      <w:r w:rsidRPr="000E23A8">
        <w:rPr>
          <w:rFonts w:eastAsia="Calibri"/>
        </w:rPr>
        <w:t>:</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понимать значение коллективной деятельности для успешного решения учебной (практической) задачи; активно участвовать в формулировании краткосрочных и долгосрочных целей совместной деятельности (на основе изученного материала по окружающему миру);</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коллективно строить действия по достижению общей цели: распределять роли, договариваться, обсуждать процесс и результат совместной работы;</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проявлять готовность руководить, выполнять поручения, подчиняться;</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выполнять правила совместной деятельности: справедливо распределять и оценивать работу каждого участника; считаться с наличием разных мнений; не допускать конфликтов, при их возникновении мирно разрешать их без участия взрослого;</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ответственно выполнять свою часть работы.</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b/>
        </w:rPr>
        <w:t>Предметные результаты</w:t>
      </w:r>
      <w:r w:rsidRPr="000E23A8">
        <w:rPr>
          <w:rFonts w:eastAsia="Calibri"/>
        </w:rPr>
        <w:t xml:space="preserve"> изучения окружающего мира. К концу обучения в 1 классе обучающийся научится:</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называть себя и членов своей семьи по фамилии, имени, отчеству, профессии членов своей семьи, домашний адрес и адрес своей школы; проявлять уважение к семейным ценностям и традициям, соблюдать правила нравственного поведения в социуме и на природе;</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воспроизводить название своего населенного пункта, региона, страны;</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приводить примеры культурных объектов родного края, школьных традиций и праздников, традиций и ценностей своей семьи, профессий;</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различать объекты живой и неживой природы, объекты, созданные человеком, и природные материалы, части растений (корень, стебель, лист, цветок, плод, семя), группы животных (насекомые, рыбы, птицы, звери);</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описывать на основе опорных слов наиболее распространенные в родном крае дикорастущие и культурные растения, диких и домашних животных; сезонные явления в разные времена года; деревья, кустарники, травы; основные группы животных (насекомые, рыбы, птицы, звери); выделять их наиболее существенные признаки;</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применять правила ухода за комнатными растениями и домашними животными;</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xml:space="preserve">- проводить, соблюдая правила безопасного труда, несложные групповые и индивидуальные наблюдения (в том числе за сезонными изменениями в природе своей </w:t>
      </w:r>
      <w:r w:rsidRPr="000E23A8">
        <w:rPr>
          <w:rFonts w:eastAsia="Calibri"/>
        </w:rPr>
        <w:lastRenderedPageBreak/>
        <w:t>местности), измерения (в том числе вести счет времени, измерять температуру воздуха) и опыты под руководством учителя;</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использовать для ответов на вопросы небольшие тексты о природе и обществе;</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оценивать ситуации, раскрывающие положительное и негативное отношение к природе; правила поведения в быту, в общественных местах;</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соблюдать правила безопасности на учебном месте школьника; во время наблюдений и опытов; безопасно пользоваться бытовыми электроприборами;</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соблюдать правила здорового питания и личной гигиены;</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соблюдать правила безопасного поведения пешехода;</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соблюдать правила безопасного поведения в природе;</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с помощью взрослых (учителя, родителей) пользоваться электронным дневником и электронными образовательными и информационными ресурсами.</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b/>
        </w:rPr>
        <w:t>Предметные результаты</w:t>
      </w:r>
      <w:r w:rsidRPr="000E23A8">
        <w:rPr>
          <w:rFonts w:eastAsia="Calibri"/>
        </w:rPr>
        <w:t xml:space="preserve"> изучения окружающего мира. К концу обучения во 2 классе обучающийся научится:</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находить Россию на карте мира, на карте России - Москву, свой регион и его главный город;</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узнавать государственную символику Российской Федерации (гимн, герб, флаг) и своего региона;</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проявлять уважение к семейным ценностям и традициям, традициям своего народа и других народов, государственным символам России; соблюдать правила нравственного поведения в социуме и на природе;</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распознавать изученные объекты окружающего мира по их описанию, рисункам и фотографиям, различать их в окружающем мире;</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приводить примеры изученных традиций, обычаев и праздников народов родного края;</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важных событий прошлого и настоящего родного края;</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трудовой деятельности и профессий жителей родного края;</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проводить, соблюдая правила безопасного труда, несложные наблюдения и опыты с природными объектами, измерения;</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приводить примеры изученных взаимосвязей в природе, примеры, иллюстрирующие значение природы в жизни человека;</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описывать на основе предложенного плана или опорных слов изученные культурные объекты (достопримечательности родного края, музейные экспонаты);</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описывать на основе предложенного плана или опорных слов изученные природные объекты и явления, в том числе звезды, созвездия, планеты;</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группировать изученные объекты живой и неживой природы по предложенным признакам;</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сравнивать объекты живой и неживой природы на основе внешних признаков;</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ориентироваться на местности по местным природным признакам, Солнцу, компасу;</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создавать по заданному плану развернутые высказывания о природе и обществе;</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использовать для ответов на вопросы небольшие тексты о природе и обществе;</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соблюдать правила нравственного поведения в социуме и в природе, оценивать примеры положительного и негативного отношения к объектам природы, проявления внимания, помощи людям, нуждающимся в ней;</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соблюдать правила безопасного поведения в школе, правила безопасного поведения пассажира наземного транспорта и метро;</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соблюдать режим дня и питания;</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безопасно использовать мессенджеры в условиях контролируемого доступа в информационно-коммуникационную сеть "Интернет";</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безопасно осуществлять коммуникацию в школьных сообществах с помощью учителя (при необходимости).</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b/>
        </w:rPr>
        <w:t>Предметные результаты</w:t>
      </w:r>
      <w:r w:rsidRPr="000E23A8">
        <w:rPr>
          <w:rFonts w:eastAsia="Calibri"/>
        </w:rPr>
        <w:t xml:space="preserve"> изучения окружающего мира. К концу обучения в 3 классе обучающийся научится:</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различать государственную символику Российской Федерации (гимн, герб, флаг);</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проявлять уважение к государственным символам России и своего региона;</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lastRenderedPageBreak/>
        <w:t>- проявлять уважение к семейным ценностям и традициям, традициям своего народа и других народов; соблюдать правила нравственного поведения в социуме;</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приводить примеры памятников природы, культурных объектов и достопримечательностей родного края; столицы России, городов РФ с богатой историей и культурой; российских центров декоративно-прикладного искусства; проявлять интерес и уважение к истории и культуре народов России;</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показывать на карте мира материки, изученные страны мира;</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различать расходы и доходы семейного бюджета;</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распознавать изученные объекты природы по их описанию, рисункам и фотографиям, различать их в окружающем мире;</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проводить по предложенному плану или инструкции небольшие опыты с природными объектами с использованием простейшего лабораторного оборудования и измерительных приборов; соблюдать безопасность проведения опытов;</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группировать изученные объекты живой и неживой природы, проводить простейшую классификацию;</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сравнивать по заданному количеству признаков объекты живой и неживой природы;</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описывать на основе предложенного плана изученные объекты и явления природы, выделяя их существенные признаки и характерные свойства;</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использовать различные источники информации о природе и обществе для поиска и извлечения информации, ответов на вопросы;</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использовать знания о взаимосвязях в природе, связи человека и природы для объяснения простейших явлений и процессов в природе, организме человека;</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фиксировать результаты наблюдений, опытной работы, в процессе коллективной деятельности обобщать полученные результаты и делать выводы;</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создавать по заданному плану собственные развернутые высказывания о природе, человеке и обществе, сопровождая выступление иллюстрациями (презентацией);</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соблюдать правила безопасного поведения пассажира железнодорожного, водного и авиатранспорта;</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соблюдать основы здорового образа жизни, в том числе требования к двигательной активности и принципы здорового питания;</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соблюдать основы профилактики заболеваний;</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соблюдать правила безопасного поведения во дворе жилого дома;</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соблюдать правила нравственного поведения на природе;</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безопасно использовать персональные данные в условиях контролируемого доступа в информационно-коммуникационную сеть "Интернет";</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ориентироваться в возможных мошеннических действиях при общении в мессенджерах.</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b/>
        </w:rPr>
        <w:t>Предметные результаты</w:t>
      </w:r>
      <w:r w:rsidRPr="000E23A8">
        <w:rPr>
          <w:rFonts w:eastAsia="Calibri"/>
        </w:rPr>
        <w:t xml:space="preserve"> изучения окружающего мира. К концу обучения в 4 классе обучающийся научится:</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проявлять уважение к семейным ценностям и традициям, традициям своего народа и других народов, государственным символам России;</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соблюдать правила нравственного поведения в социуме;</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показывать на физической карте изученные крупные географические объекты России (горы, равнины, реки, озера, моря, омывающие территорию России);</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показывать на исторической карте места изученных исторических событий;</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находить место изученных событий на "ленте времени";</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знать основные права и обязанности гражданина Российской Федерации;</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соотносить изученные исторические события и исторических деятелей веками и периодами истории России;</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рассказывать о государственных праздниках России, наиболее важных событиях истории России, наиболее известных российских исторических деятелях разных периодов, достопримечательностях столицы России и родного края;</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описывать на основе предложенного плана изученные объекты, выделяя их существенные признаки, в том числе государственную символику России и своего региона;</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lastRenderedPageBreak/>
        <w:t>- проводить по предложенному (самостоятельно составленному) плану или выдвинутому предположению несложные наблюдения, опыты с объектами природы с использованием простейшего лабораторного оборудования и измерительных приборов, следуя правилам безопасного труда;</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распознавать изученные объекты и явления живой и неживой природы по их описанию, рисункам и фотографиям, различать их в окружающем мире;</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группировать изученные объекты живой и неживой природы, самостоятельно выбирая признак для группировки; проводить простейшие классификации;</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сравнивать объекты живой и неживой природы на основе их внешних признаков и известных характерных свойств;</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использовать знания о взаимосвязях в природе для объяснения простейших явлений и процессов в природе (в том числе смены дня и ночи, смены времен года, сезонных изменений в природе своей местности, причины смены природных зон);</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называть наиболее значимые природные объекты Всемирного наследия в России и за рубежом (в пределах изученного);</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называть экологические проблемы и определять пути их решения;</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создавать по заданному плану собственные развернутые высказывания о природе и обществе;</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использовать различные источники информации для поиска и извлечения информации, ответов на вопросы;</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соблюдать правила нравственного поведения на природе;</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осознавать возможные последствия вредных привычек для здоровья и жизни человека;</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соблюдать правила безопасного поведения при использовании объектов транспортной инфраструктуры населенного пункта, в театрах, кинотеатрах, торговых центрах, парках и зонах отдыха, учреждениях культуры (музеях, библиотеках и других);</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соблюдать правила безопасного поведения при езде на велосипеде, самокате и других средствах индивидуальной мобильности;</w:t>
      </w:r>
    </w:p>
    <w:p w:rsidR="000E23A8" w:rsidRP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осуществлять безопасный поиск образовательных ресурсов и верифицированной информации в информационно-телекоммуникационной сети "Интернет";</w:t>
      </w:r>
    </w:p>
    <w:p w:rsidR="000E23A8" w:rsidRDefault="000E23A8" w:rsidP="00BD238A">
      <w:pPr>
        <w:widowControl w:val="0"/>
        <w:tabs>
          <w:tab w:val="left" w:pos="142"/>
        </w:tabs>
        <w:autoSpaceDE w:val="0"/>
        <w:autoSpaceDN w:val="0"/>
        <w:adjustRightInd w:val="0"/>
        <w:ind w:left="-567" w:firstLine="567"/>
        <w:jc w:val="both"/>
        <w:rPr>
          <w:rFonts w:eastAsia="Calibri"/>
        </w:rPr>
      </w:pPr>
      <w:r w:rsidRPr="000E23A8">
        <w:rPr>
          <w:rFonts w:eastAsia="Calibri"/>
        </w:rPr>
        <w:t>- соблюдать правила безопасного для здоровья использования электронных образовательных и информационных ресурсов.</w:t>
      </w:r>
    </w:p>
    <w:p w:rsidR="00F6409A" w:rsidRDefault="00F6409A" w:rsidP="00F6409A">
      <w:pPr>
        <w:ind w:left="426" w:right="-568" w:firstLine="425"/>
        <w:jc w:val="both"/>
        <w:rPr>
          <w:b/>
          <w:color w:val="000000"/>
        </w:rPr>
      </w:pPr>
    </w:p>
    <w:p w:rsidR="00F6409A" w:rsidRPr="002B1DC2" w:rsidRDefault="00F6409A" w:rsidP="00F6409A">
      <w:pPr>
        <w:ind w:left="426" w:right="-568" w:firstLine="425"/>
        <w:jc w:val="both"/>
      </w:pPr>
      <w:r w:rsidRPr="002B1DC2">
        <w:rPr>
          <w:b/>
          <w:color w:val="000000"/>
        </w:rPr>
        <w:t xml:space="preserve">ТЕМАТИЧЕСКОЕ ПЛАНИРОВАНИЕ </w:t>
      </w:r>
    </w:p>
    <w:p w:rsidR="00F6409A" w:rsidRPr="002B1DC2" w:rsidRDefault="00F6409A" w:rsidP="00F6409A">
      <w:pPr>
        <w:ind w:left="426" w:right="-568" w:firstLine="425"/>
        <w:jc w:val="both"/>
        <w:rPr>
          <w:b/>
          <w:color w:val="000000"/>
        </w:rPr>
      </w:pPr>
    </w:p>
    <w:p w:rsidR="00F6409A" w:rsidRDefault="00F6409A" w:rsidP="00F6409A">
      <w:pPr>
        <w:ind w:left="426" w:right="-568" w:firstLine="425"/>
        <w:jc w:val="both"/>
        <w:rPr>
          <w:b/>
          <w:color w:val="000000"/>
        </w:rPr>
      </w:pPr>
      <w:r w:rsidRPr="002B1DC2">
        <w:rPr>
          <w:b/>
          <w:color w:val="000000"/>
        </w:rPr>
        <w:t xml:space="preserve"> 1 КЛАСС </w:t>
      </w:r>
    </w:p>
    <w:p w:rsidR="000E52C3" w:rsidRPr="00B94F1C" w:rsidRDefault="000E52C3" w:rsidP="00F6409A">
      <w:pPr>
        <w:ind w:left="426" w:right="-568" w:firstLine="425"/>
        <w:jc w:val="both"/>
        <w:rPr>
          <w:b/>
          <w:color w:val="000000"/>
        </w:rPr>
      </w:pPr>
    </w:p>
    <w:tbl>
      <w:tblPr>
        <w:tblW w:w="10206" w:type="dxa"/>
        <w:tblCellSpacing w:w="20" w:type="nil"/>
        <w:tblInd w:w="-467" w:type="dxa"/>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687"/>
        <w:gridCol w:w="2759"/>
        <w:gridCol w:w="838"/>
        <w:gridCol w:w="1841"/>
        <w:gridCol w:w="1775"/>
        <w:gridCol w:w="2306"/>
      </w:tblGrid>
      <w:tr w:rsidR="00F6409A" w:rsidRPr="002B1DC2" w:rsidTr="00B73B60">
        <w:trPr>
          <w:trHeight w:val="144"/>
          <w:tblCellSpacing w:w="20" w:type="nil"/>
        </w:trPr>
        <w:tc>
          <w:tcPr>
            <w:tcW w:w="687" w:type="dxa"/>
            <w:vMerge w:val="restart"/>
            <w:tcMar>
              <w:top w:w="50" w:type="dxa"/>
              <w:left w:w="100" w:type="dxa"/>
            </w:tcMar>
            <w:vAlign w:val="center"/>
          </w:tcPr>
          <w:p w:rsidR="00F6409A" w:rsidRPr="002B1DC2" w:rsidRDefault="00F6409A" w:rsidP="007A064F">
            <w:pPr>
              <w:ind w:left="135"/>
            </w:pPr>
            <w:r w:rsidRPr="002B1DC2">
              <w:rPr>
                <w:b/>
                <w:color w:val="000000"/>
              </w:rPr>
              <w:t xml:space="preserve">№ п/п </w:t>
            </w:r>
          </w:p>
          <w:p w:rsidR="00F6409A" w:rsidRPr="002B1DC2" w:rsidRDefault="00F6409A" w:rsidP="007A064F">
            <w:pPr>
              <w:ind w:left="135"/>
            </w:pPr>
          </w:p>
        </w:tc>
        <w:tc>
          <w:tcPr>
            <w:tcW w:w="2759" w:type="dxa"/>
            <w:vMerge w:val="restart"/>
            <w:tcMar>
              <w:top w:w="50" w:type="dxa"/>
              <w:left w:w="100" w:type="dxa"/>
            </w:tcMar>
            <w:vAlign w:val="center"/>
          </w:tcPr>
          <w:p w:rsidR="00F6409A" w:rsidRPr="002B1DC2" w:rsidRDefault="00F6409A" w:rsidP="007A064F">
            <w:pPr>
              <w:ind w:left="135"/>
            </w:pPr>
            <w:r w:rsidRPr="002B1DC2">
              <w:rPr>
                <w:b/>
                <w:color w:val="000000"/>
              </w:rPr>
              <w:t xml:space="preserve">Наименование разделов и тем программы </w:t>
            </w:r>
          </w:p>
          <w:p w:rsidR="00F6409A" w:rsidRPr="002B1DC2" w:rsidRDefault="00F6409A" w:rsidP="007A064F">
            <w:pPr>
              <w:ind w:left="135"/>
            </w:pPr>
          </w:p>
        </w:tc>
        <w:tc>
          <w:tcPr>
            <w:tcW w:w="4454" w:type="dxa"/>
            <w:gridSpan w:val="3"/>
            <w:tcMar>
              <w:top w:w="50" w:type="dxa"/>
              <w:left w:w="100" w:type="dxa"/>
            </w:tcMar>
            <w:vAlign w:val="center"/>
          </w:tcPr>
          <w:p w:rsidR="00F6409A" w:rsidRPr="002B1DC2" w:rsidRDefault="00F6409A" w:rsidP="007A064F">
            <w:pPr>
              <w:jc w:val="center"/>
            </w:pPr>
            <w:r w:rsidRPr="002B1DC2">
              <w:rPr>
                <w:b/>
                <w:color w:val="000000"/>
              </w:rPr>
              <w:t>Количество часов</w:t>
            </w:r>
          </w:p>
        </w:tc>
        <w:tc>
          <w:tcPr>
            <w:tcW w:w="2306" w:type="dxa"/>
            <w:vMerge w:val="restart"/>
            <w:tcMar>
              <w:top w:w="50" w:type="dxa"/>
              <w:left w:w="100" w:type="dxa"/>
            </w:tcMar>
            <w:vAlign w:val="center"/>
          </w:tcPr>
          <w:p w:rsidR="00F6409A" w:rsidRPr="002B1DC2" w:rsidRDefault="00F6409A" w:rsidP="007A064F">
            <w:pPr>
              <w:ind w:left="135"/>
            </w:pPr>
            <w:r w:rsidRPr="002B1DC2">
              <w:rPr>
                <w:b/>
                <w:color w:val="000000"/>
              </w:rPr>
              <w:t xml:space="preserve">Электронные (цифровые) образовательные ресурсы </w:t>
            </w:r>
          </w:p>
        </w:tc>
      </w:tr>
      <w:tr w:rsidR="00F6409A" w:rsidRPr="002B1DC2" w:rsidTr="00B73B60">
        <w:trPr>
          <w:trHeight w:val="144"/>
          <w:tblCellSpacing w:w="20" w:type="nil"/>
        </w:trPr>
        <w:tc>
          <w:tcPr>
            <w:tcW w:w="687" w:type="dxa"/>
            <w:vMerge/>
            <w:tcBorders>
              <w:top w:val="nil"/>
            </w:tcBorders>
            <w:tcMar>
              <w:top w:w="50" w:type="dxa"/>
              <w:left w:w="100" w:type="dxa"/>
            </w:tcMar>
          </w:tcPr>
          <w:p w:rsidR="00F6409A" w:rsidRPr="002B1DC2" w:rsidRDefault="00F6409A" w:rsidP="007A064F"/>
        </w:tc>
        <w:tc>
          <w:tcPr>
            <w:tcW w:w="2759" w:type="dxa"/>
            <w:vMerge/>
            <w:tcBorders>
              <w:top w:val="nil"/>
            </w:tcBorders>
            <w:tcMar>
              <w:top w:w="50" w:type="dxa"/>
              <w:left w:w="100" w:type="dxa"/>
            </w:tcMar>
          </w:tcPr>
          <w:p w:rsidR="00F6409A" w:rsidRPr="002B1DC2" w:rsidRDefault="00F6409A" w:rsidP="007A064F"/>
        </w:tc>
        <w:tc>
          <w:tcPr>
            <w:tcW w:w="838" w:type="dxa"/>
            <w:tcMar>
              <w:top w:w="50" w:type="dxa"/>
              <w:left w:w="100" w:type="dxa"/>
            </w:tcMar>
            <w:vAlign w:val="center"/>
          </w:tcPr>
          <w:p w:rsidR="00F6409A" w:rsidRPr="002B1DC2" w:rsidRDefault="00F6409A" w:rsidP="007A064F">
            <w:r w:rsidRPr="002B1DC2">
              <w:rPr>
                <w:b/>
                <w:color w:val="000000"/>
              </w:rPr>
              <w:t xml:space="preserve">Всего </w:t>
            </w:r>
          </w:p>
          <w:p w:rsidR="00F6409A" w:rsidRPr="002B1DC2" w:rsidRDefault="00F6409A" w:rsidP="007A064F">
            <w:pPr>
              <w:ind w:left="135"/>
            </w:pPr>
          </w:p>
        </w:tc>
        <w:tc>
          <w:tcPr>
            <w:tcW w:w="1841" w:type="dxa"/>
            <w:tcMar>
              <w:top w:w="50" w:type="dxa"/>
              <w:left w:w="100" w:type="dxa"/>
            </w:tcMar>
            <w:vAlign w:val="center"/>
          </w:tcPr>
          <w:p w:rsidR="00F6409A" w:rsidRPr="002B1DC2" w:rsidRDefault="00F6409A" w:rsidP="007A064F">
            <w:pPr>
              <w:ind w:left="135"/>
            </w:pPr>
            <w:r w:rsidRPr="002B1DC2">
              <w:rPr>
                <w:b/>
                <w:color w:val="000000"/>
              </w:rPr>
              <w:t>Контрольные работы</w:t>
            </w:r>
          </w:p>
        </w:tc>
        <w:tc>
          <w:tcPr>
            <w:tcW w:w="1775" w:type="dxa"/>
            <w:tcMar>
              <w:top w:w="50" w:type="dxa"/>
              <w:left w:w="100" w:type="dxa"/>
            </w:tcMar>
            <w:vAlign w:val="center"/>
          </w:tcPr>
          <w:p w:rsidR="00F6409A" w:rsidRPr="002B1DC2" w:rsidRDefault="00F6409A" w:rsidP="007A064F">
            <w:r w:rsidRPr="002B1DC2">
              <w:rPr>
                <w:b/>
                <w:color w:val="000000"/>
              </w:rPr>
              <w:t>Практические работы</w:t>
            </w:r>
          </w:p>
        </w:tc>
        <w:tc>
          <w:tcPr>
            <w:tcW w:w="2306" w:type="dxa"/>
            <w:vMerge/>
            <w:tcBorders>
              <w:top w:val="nil"/>
            </w:tcBorders>
            <w:tcMar>
              <w:top w:w="50" w:type="dxa"/>
              <w:left w:w="100" w:type="dxa"/>
            </w:tcMar>
          </w:tcPr>
          <w:p w:rsidR="00F6409A" w:rsidRPr="002B1DC2" w:rsidRDefault="00F6409A" w:rsidP="007A064F"/>
        </w:tc>
      </w:tr>
      <w:tr w:rsidR="00F6409A" w:rsidRPr="002B1DC2" w:rsidTr="00B73B60">
        <w:trPr>
          <w:trHeight w:val="144"/>
          <w:tblCellSpacing w:w="20" w:type="nil"/>
        </w:trPr>
        <w:tc>
          <w:tcPr>
            <w:tcW w:w="10206" w:type="dxa"/>
            <w:gridSpan w:val="6"/>
            <w:tcMar>
              <w:top w:w="50" w:type="dxa"/>
              <w:left w:w="100" w:type="dxa"/>
            </w:tcMar>
            <w:vAlign w:val="center"/>
          </w:tcPr>
          <w:p w:rsidR="00F6409A" w:rsidRPr="002B1DC2" w:rsidRDefault="00F6409A" w:rsidP="007A064F">
            <w:pPr>
              <w:ind w:left="135"/>
            </w:pPr>
            <w:r w:rsidRPr="002B1DC2">
              <w:rPr>
                <w:b/>
                <w:color w:val="000000"/>
              </w:rPr>
              <w:t>Раздел 1.</w:t>
            </w:r>
            <w:r w:rsidRPr="002B1DC2">
              <w:rPr>
                <w:color w:val="000000"/>
              </w:rPr>
              <w:t xml:space="preserve"> </w:t>
            </w:r>
            <w:r w:rsidRPr="002B1DC2">
              <w:rPr>
                <w:b/>
                <w:color w:val="000000"/>
              </w:rPr>
              <w:t>Человек и общество</w:t>
            </w:r>
          </w:p>
        </w:tc>
      </w:tr>
      <w:tr w:rsidR="00F6409A" w:rsidRPr="002B1DC2" w:rsidTr="00B73B60">
        <w:trPr>
          <w:trHeight w:val="144"/>
          <w:tblCellSpacing w:w="20" w:type="nil"/>
        </w:trPr>
        <w:tc>
          <w:tcPr>
            <w:tcW w:w="687" w:type="dxa"/>
            <w:tcMar>
              <w:top w:w="50" w:type="dxa"/>
              <w:left w:w="100" w:type="dxa"/>
            </w:tcMar>
            <w:vAlign w:val="center"/>
          </w:tcPr>
          <w:p w:rsidR="00F6409A" w:rsidRPr="002B1DC2" w:rsidRDefault="00F6409A" w:rsidP="007A064F">
            <w:r w:rsidRPr="002B1DC2">
              <w:rPr>
                <w:color w:val="000000"/>
              </w:rPr>
              <w:t>1.1</w:t>
            </w:r>
          </w:p>
        </w:tc>
        <w:tc>
          <w:tcPr>
            <w:tcW w:w="2759" w:type="dxa"/>
            <w:tcMar>
              <w:top w:w="50" w:type="dxa"/>
              <w:left w:w="100" w:type="dxa"/>
            </w:tcMar>
            <w:vAlign w:val="center"/>
          </w:tcPr>
          <w:p w:rsidR="00F6409A" w:rsidRPr="002B1DC2" w:rsidRDefault="00F6409A" w:rsidP="007A064F">
            <w:pPr>
              <w:ind w:left="42"/>
            </w:pPr>
            <w:r w:rsidRPr="002B1DC2">
              <w:rPr>
                <w:color w:val="000000"/>
              </w:rPr>
              <w:t>Школа. Школьная жизнь.</w:t>
            </w:r>
          </w:p>
        </w:tc>
        <w:tc>
          <w:tcPr>
            <w:tcW w:w="838" w:type="dxa"/>
            <w:tcMar>
              <w:top w:w="50" w:type="dxa"/>
              <w:left w:w="100" w:type="dxa"/>
            </w:tcMar>
            <w:vAlign w:val="center"/>
          </w:tcPr>
          <w:p w:rsidR="00F6409A" w:rsidRPr="002B1DC2" w:rsidRDefault="00F6409A" w:rsidP="007A064F">
            <w:pPr>
              <w:ind w:left="135"/>
              <w:jc w:val="center"/>
            </w:pPr>
            <w:r w:rsidRPr="002B1DC2">
              <w:rPr>
                <w:color w:val="000000"/>
              </w:rPr>
              <w:t xml:space="preserve"> 3 </w:t>
            </w:r>
          </w:p>
        </w:tc>
        <w:tc>
          <w:tcPr>
            <w:tcW w:w="1841" w:type="dxa"/>
            <w:tcMar>
              <w:top w:w="50" w:type="dxa"/>
              <w:left w:w="100" w:type="dxa"/>
            </w:tcMar>
            <w:vAlign w:val="center"/>
          </w:tcPr>
          <w:p w:rsidR="00F6409A" w:rsidRPr="002B1DC2" w:rsidRDefault="00F6409A" w:rsidP="007A064F">
            <w:pPr>
              <w:ind w:left="135"/>
              <w:jc w:val="center"/>
            </w:pPr>
          </w:p>
        </w:tc>
        <w:tc>
          <w:tcPr>
            <w:tcW w:w="1775" w:type="dxa"/>
            <w:tcMar>
              <w:top w:w="50" w:type="dxa"/>
              <w:left w:w="100" w:type="dxa"/>
            </w:tcMar>
            <w:vAlign w:val="center"/>
          </w:tcPr>
          <w:p w:rsidR="00F6409A" w:rsidRPr="002B1DC2" w:rsidRDefault="00F6409A" w:rsidP="007A064F">
            <w:pPr>
              <w:ind w:left="135"/>
              <w:jc w:val="center"/>
            </w:pPr>
          </w:p>
        </w:tc>
        <w:tc>
          <w:tcPr>
            <w:tcW w:w="2306" w:type="dxa"/>
            <w:tcMar>
              <w:top w:w="50" w:type="dxa"/>
              <w:left w:w="100" w:type="dxa"/>
            </w:tcMar>
          </w:tcPr>
          <w:p w:rsidR="00F6409A" w:rsidRPr="002B1DC2" w:rsidRDefault="004F240C" w:rsidP="007A064F">
            <w:hyperlink r:id="rId220" w:history="1">
              <w:r w:rsidR="00F6409A" w:rsidRPr="002B1DC2">
                <w:rPr>
                  <w:rStyle w:val="afa"/>
                  <w:rFonts w:eastAsiaTheme="majorEastAsia"/>
                </w:rPr>
                <w:t>https://resh.edu.ru/</w:t>
              </w:r>
            </w:hyperlink>
          </w:p>
        </w:tc>
      </w:tr>
      <w:tr w:rsidR="00F6409A" w:rsidRPr="002B1DC2" w:rsidTr="00B73B60">
        <w:trPr>
          <w:trHeight w:val="144"/>
          <w:tblCellSpacing w:w="20" w:type="nil"/>
        </w:trPr>
        <w:tc>
          <w:tcPr>
            <w:tcW w:w="687" w:type="dxa"/>
            <w:tcMar>
              <w:top w:w="50" w:type="dxa"/>
              <w:left w:w="100" w:type="dxa"/>
            </w:tcMar>
            <w:vAlign w:val="center"/>
          </w:tcPr>
          <w:p w:rsidR="00F6409A" w:rsidRPr="002B1DC2" w:rsidRDefault="00F6409A" w:rsidP="007A064F">
            <w:r w:rsidRPr="002B1DC2">
              <w:rPr>
                <w:color w:val="000000"/>
              </w:rPr>
              <w:t>1.2</w:t>
            </w:r>
          </w:p>
        </w:tc>
        <w:tc>
          <w:tcPr>
            <w:tcW w:w="2759" w:type="dxa"/>
            <w:tcMar>
              <w:top w:w="50" w:type="dxa"/>
              <w:left w:w="100" w:type="dxa"/>
            </w:tcMar>
            <w:vAlign w:val="center"/>
          </w:tcPr>
          <w:p w:rsidR="00F6409A" w:rsidRPr="002B1DC2" w:rsidRDefault="00F6409A" w:rsidP="007A064F">
            <w:pPr>
              <w:ind w:left="42"/>
            </w:pPr>
            <w:r w:rsidRPr="002B1DC2">
              <w:rPr>
                <w:color w:val="000000"/>
              </w:rPr>
              <w:t>Семья. Взаимоотношения и взаимопомощь в семье.</w:t>
            </w:r>
          </w:p>
        </w:tc>
        <w:tc>
          <w:tcPr>
            <w:tcW w:w="838" w:type="dxa"/>
            <w:tcMar>
              <w:top w:w="50" w:type="dxa"/>
              <w:left w:w="100" w:type="dxa"/>
            </w:tcMar>
            <w:vAlign w:val="center"/>
          </w:tcPr>
          <w:p w:rsidR="00F6409A" w:rsidRPr="002B1DC2" w:rsidRDefault="00F6409A" w:rsidP="007A064F">
            <w:pPr>
              <w:ind w:left="135"/>
              <w:jc w:val="center"/>
            </w:pPr>
            <w:r w:rsidRPr="002B1DC2">
              <w:rPr>
                <w:color w:val="000000"/>
              </w:rPr>
              <w:t xml:space="preserve"> 2 </w:t>
            </w:r>
          </w:p>
        </w:tc>
        <w:tc>
          <w:tcPr>
            <w:tcW w:w="1841" w:type="dxa"/>
            <w:tcMar>
              <w:top w:w="50" w:type="dxa"/>
              <w:left w:w="100" w:type="dxa"/>
            </w:tcMar>
            <w:vAlign w:val="center"/>
          </w:tcPr>
          <w:p w:rsidR="00F6409A" w:rsidRPr="002B1DC2" w:rsidRDefault="00F6409A" w:rsidP="007A064F">
            <w:pPr>
              <w:ind w:left="135"/>
              <w:jc w:val="center"/>
            </w:pPr>
          </w:p>
        </w:tc>
        <w:tc>
          <w:tcPr>
            <w:tcW w:w="1775" w:type="dxa"/>
            <w:tcMar>
              <w:top w:w="50" w:type="dxa"/>
              <w:left w:w="100" w:type="dxa"/>
            </w:tcMar>
            <w:vAlign w:val="center"/>
          </w:tcPr>
          <w:p w:rsidR="00F6409A" w:rsidRPr="002B1DC2" w:rsidRDefault="00F6409A" w:rsidP="007A064F">
            <w:pPr>
              <w:ind w:left="135"/>
              <w:jc w:val="center"/>
            </w:pPr>
          </w:p>
        </w:tc>
        <w:tc>
          <w:tcPr>
            <w:tcW w:w="2306" w:type="dxa"/>
            <w:tcMar>
              <w:top w:w="50" w:type="dxa"/>
              <w:left w:w="100" w:type="dxa"/>
            </w:tcMar>
          </w:tcPr>
          <w:p w:rsidR="00F6409A" w:rsidRPr="002B1DC2" w:rsidRDefault="004F240C" w:rsidP="007A064F">
            <w:hyperlink r:id="rId221" w:history="1">
              <w:r w:rsidR="00F6409A" w:rsidRPr="002B1DC2">
                <w:rPr>
                  <w:rStyle w:val="afa"/>
                  <w:rFonts w:eastAsiaTheme="majorEastAsia"/>
                </w:rPr>
                <w:t>https://resh.edu.ru/</w:t>
              </w:r>
            </w:hyperlink>
          </w:p>
        </w:tc>
      </w:tr>
      <w:tr w:rsidR="00F6409A" w:rsidRPr="002B1DC2" w:rsidTr="00B73B60">
        <w:trPr>
          <w:trHeight w:val="144"/>
          <w:tblCellSpacing w:w="20" w:type="nil"/>
        </w:trPr>
        <w:tc>
          <w:tcPr>
            <w:tcW w:w="687" w:type="dxa"/>
            <w:tcMar>
              <w:top w:w="50" w:type="dxa"/>
              <w:left w:w="100" w:type="dxa"/>
            </w:tcMar>
            <w:vAlign w:val="center"/>
          </w:tcPr>
          <w:p w:rsidR="00F6409A" w:rsidRPr="002B1DC2" w:rsidRDefault="00F6409A" w:rsidP="007A064F">
            <w:r w:rsidRPr="002B1DC2">
              <w:rPr>
                <w:color w:val="000000"/>
              </w:rPr>
              <w:t>1.3</w:t>
            </w:r>
          </w:p>
        </w:tc>
        <w:tc>
          <w:tcPr>
            <w:tcW w:w="2759" w:type="dxa"/>
            <w:tcMar>
              <w:top w:w="50" w:type="dxa"/>
              <w:left w:w="100" w:type="dxa"/>
            </w:tcMar>
            <w:vAlign w:val="center"/>
          </w:tcPr>
          <w:p w:rsidR="00F6409A" w:rsidRPr="002B1DC2" w:rsidRDefault="00F6409A" w:rsidP="007A064F">
            <w:pPr>
              <w:ind w:left="42"/>
            </w:pPr>
            <w:r w:rsidRPr="002B1DC2">
              <w:rPr>
                <w:color w:val="000000"/>
              </w:rPr>
              <w:t>Россия - наша Родина.</w:t>
            </w:r>
          </w:p>
        </w:tc>
        <w:tc>
          <w:tcPr>
            <w:tcW w:w="838" w:type="dxa"/>
            <w:tcMar>
              <w:top w:w="50" w:type="dxa"/>
              <w:left w:w="100" w:type="dxa"/>
            </w:tcMar>
            <w:vAlign w:val="center"/>
          </w:tcPr>
          <w:p w:rsidR="00F6409A" w:rsidRPr="002B1DC2" w:rsidRDefault="00F6409A" w:rsidP="007A064F">
            <w:pPr>
              <w:ind w:left="135"/>
              <w:jc w:val="center"/>
            </w:pPr>
            <w:r w:rsidRPr="002B1DC2">
              <w:rPr>
                <w:color w:val="000000"/>
              </w:rPr>
              <w:t xml:space="preserve"> 12 </w:t>
            </w:r>
          </w:p>
        </w:tc>
        <w:tc>
          <w:tcPr>
            <w:tcW w:w="1841" w:type="dxa"/>
            <w:tcMar>
              <w:top w:w="50" w:type="dxa"/>
              <w:left w:w="100" w:type="dxa"/>
            </w:tcMar>
            <w:vAlign w:val="center"/>
          </w:tcPr>
          <w:p w:rsidR="00F6409A" w:rsidRPr="005813E6" w:rsidRDefault="00F6409A" w:rsidP="007A064F">
            <w:pPr>
              <w:ind w:left="135"/>
              <w:jc w:val="center"/>
            </w:pPr>
            <w:r>
              <w:t>1</w:t>
            </w:r>
          </w:p>
        </w:tc>
        <w:tc>
          <w:tcPr>
            <w:tcW w:w="1775" w:type="dxa"/>
            <w:tcMar>
              <w:top w:w="50" w:type="dxa"/>
              <w:left w:w="100" w:type="dxa"/>
            </w:tcMar>
            <w:vAlign w:val="center"/>
          </w:tcPr>
          <w:p w:rsidR="00F6409A" w:rsidRPr="002B1DC2" w:rsidRDefault="00F6409A" w:rsidP="007A064F">
            <w:pPr>
              <w:ind w:left="135"/>
              <w:jc w:val="center"/>
            </w:pPr>
          </w:p>
        </w:tc>
        <w:tc>
          <w:tcPr>
            <w:tcW w:w="2306" w:type="dxa"/>
            <w:tcMar>
              <w:top w:w="50" w:type="dxa"/>
              <w:left w:w="100" w:type="dxa"/>
            </w:tcMar>
          </w:tcPr>
          <w:p w:rsidR="00F6409A" w:rsidRPr="002B1DC2" w:rsidRDefault="004F240C" w:rsidP="007A064F">
            <w:hyperlink r:id="rId222" w:history="1">
              <w:r w:rsidR="00F6409A" w:rsidRPr="002B1DC2">
                <w:rPr>
                  <w:rStyle w:val="afa"/>
                  <w:rFonts w:eastAsiaTheme="majorEastAsia"/>
                </w:rPr>
                <w:t>https://resh.edu.ru/</w:t>
              </w:r>
            </w:hyperlink>
          </w:p>
        </w:tc>
      </w:tr>
      <w:tr w:rsidR="00F6409A" w:rsidRPr="002B1DC2" w:rsidTr="00B73B60">
        <w:trPr>
          <w:trHeight w:val="144"/>
          <w:tblCellSpacing w:w="20" w:type="nil"/>
        </w:trPr>
        <w:tc>
          <w:tcPr>
            <w:tcW w:w="3446" w:type="dxa"/>
            <w:gridSpan w:val="2"/>
            <w:tcMar>
              <w:top w:w="50" w:type="dxa"/>
              <w:left w:w="100" w:type="dxa"/>
            </w:tcMar>
            <w:vAlign w:val="center"/>
          </w:tcPr>
          <w:p w:rsidR="00F6409A" w:rsidRPr="002B1DC2" w:rsidRDefault="00F6409A" w:rsidP="007A064F">
            <w:pPr>
              <w:ind w:left="135"/>
            </w:pPr>
            <w:r w:rsidRPr="002B1DC2">
              <w:rPr>
                <w:color w:val="000000"/>
              </w:rPr>
              <w:t>Итого по разделу</w:t>
            </w:r>
          </w:p>
        </w:tc>
        <w:tc>
          <w:tcPr>
            <w:tcW w:w="838" w:type="dxa"/>
            <w:tcMar>
              <w:top w:w="50" w:type="dxa"/>
              <w:left w:w="100" w:type="dxa"/>
            </w:tcMar>
            <w:vAlign w:val="center"/>
          </w:tcPr>
          <w:p w:rsidR="00F6409A" w:rsidRPr="002B1DC2" w:rsidRDefault="00F6409A" w:rsidP="007A064F">
            <w:pPr>
              <w:ind w:left="135"/>
              <w:jc w:val="center"/>
            </w:pPr>
            <w:r w:rsidRPr="002B1DC2">
              <w:rPr>
                <w:color w:val="000000"/>
              </w:rPr>
              <w:t xml:space="preserve"> 17 </w:t>
            </w:r>
          </w:p>
        </w:tc>
        <w:tc>
          <w:tcPr>
            <w:tcW w:w="5922" w:type="dxa"/>
            <w:gridSpan w:val="3"/>
            <w:tcMar>
              <w:top w:w="50" w:type="dxa"/>
              <w:left w:w="100" w:type="dxa"/>
            </w:tcMar>
            <w:vAlign w:val="center"/>
          </w:tcPr>
          <w:p w:rsidR="00F6409A" w:rsidRPr="002B1DC2" w:rsidRDefault="00F6409A" w:rsidP="007A064F"/>
        </w:tc>
      </w:tr>
      <w:tr w:rsidR="00F6409A" w:rsidRPr="002B1DC2" w:rsidTr="00B73B60">
        <w:trPr>
          <w:trHeight w:val="144"/>
          <w:tblCellSpacing w:w="20" w:type="nil"/>
        </w:trPr>
        <w:tc>
          <w:tcPr>
            <w:tcW w:w="10206" w:type="dxa"/>
            <w:gridSpan w:val="6"/>
            <w:tcMar>
              <w:top w:w="50" w:type="dxa"/>
              <w:left w:w="100" w:type="dxa"/>
            </w:tcMar>
            <w:vAlign w:val="center"/>
          </w:tcPr>
          <w:p w:rsidR="00F6409A" w:rsidRPr="002B1DC2" w:rsidRDefault="00F6409A" w:rsidP="007A064F">
            <w:pPr>
              <w:ind w:left="135"/>
            </w:pPr>
            <w:r w:rsidRPr="002B1DC2">
              <w:rPr>
                <w:b/>
                <w:color w:val="000000"/>
              </w:rPr>
              <w:t>Раздел 2.</w:t>
            </w:r>
            <w:r w:rsidRPr="002B1DC2">
              <w:rPr>
                <w:color w:val="000000"/>
              </w:rPr>
              <w:t xml:space="preserve"> </w:t>
            </w:r>
            <w:r w:rsidRPr="002B1DC2">
              <w:rPr>
                <w:b/>
                <w:color w:val="000000"/>
              </w:rPr>
              <w:t>Человек и природа</w:t>
            </w:r>
          </w:p>
        </w:tc>
      </w:tr>
      <w:tr w:rsidR="00F6409A" w:rsidRPr="002B1DC2" w:rsidTr="00B73B60">
        <w:trPr>
          <w:trHeight w:val="144"/>
          <w:tblCellSpacing w:w="20" w:type="nil"/>
        </w:trPr>
        <w:tc>
          <w:tcPr>
            <w:tcW w:w="687" w:type="dxa"/>
            <w:tcMar>
              <w:top w:w="50" w:type="dxa"/>
              <w:left w:w="100" w:type="dxa"/>
            </w:tcMar>
            <w:vAlign w:val="center"/>
          </w:tcPr>
          <w:p w:rsidR="00F6409A" w:rsidRPr="002B1DC2" w:rsidRDefault="00F6409A" w:rsidP="007A064F">
            <w:r w:rsidRPr="002B1DC2">
              <w:rPr>
                <w:color w:val="000000"/>
              </w:rPr>
              <w:t>2.1</w:t>
            </w:r>
          </w:p>
        </w:tc>
        <w:tc>
          <w:tcPr>
            <w:tcW w:w="2759" w:type="dxa"/>
            <w:tcMar>
              <w:top w:w="50" w:type="dxa"/>
              <w:left w:w="100" w:type="dxa"/>
            </w:tcMar>
            <w:vAlign w:val="center"/>
          </w:tcPr>
          <w:p w:rsidR="00F6409A" w:rsidRPr="002B1DC2" w:rsidRDefault="00F6409A" w:rsidP="007A064F">
            <w:r w:rsidRPr="002B1DC2">
              <w:rPr>
                <w:color w:val="000000"/>
              </w:rPr>
              <w:t xml:space="preserve">Природа - среда обитания человека. Взаимосвязи между </w:t>
            </w:r>
            <w:r w:rsidRPr="002B1DC2">
              <w:rPr>
                <w:color w:val="000000"/>
              </w:rPr>
              <w:lastRenderedPageBreak/>
              <w:t>человеком и природой.</w:t>
            </w:r>
          </w:p>
        </w:tc>
        <w:tc>
          <w:tcPr>
            <w:tcW w:w="838" w:type="dxa"/>
            <w:tcMar>
              <w:top w:w="50" w:type="dxa"/>
              <w:left w:w="100" w:type="dxa"/>
            </w:tcMar>
            <w:vAlign w:val="center"/>
          </w:tcPr>
          <w:p w:rsidR="00F6409A" w:rsidRPr="002B1DC2" w:rsidRDefault="00F6409A" w:rsidP="007A064F">
            <w:pPr>
              <w:ind w:left="135"/>
              <w:jc w:val="center"/>
            </w:pPr>
            <w:r w:rsidRPr="002B1DC2">
              <w:rPr>
                <w:color w:val="000000"/>
              </w:rPr>
              <w:lastRenderedPageBreak/>
              <w:t xml:space="preserve"> 16 </w:t>
            </w:r>
          </w:p>
        </w:tc>
        <w:tc>
          <w:tcPr>
            <w:tcW w:w="1841" w:type="dxa"/>
            <w:tcMar>
              <w:top w:w="50" w:type="dxa"/>
              <w:left w:w="100" w:type="dxa"/>
            </w:tcMar>
            <w:vAlign w:val="center"/>
          </w:tcPr>
          <w:p w:rsidR="00F6409A" w:rsidRPr="002B1DC2" w:rsidRDefault="00F6409A" w:rsidP="007A064F">
            <w:pPr>
              <w:ind w:left="135"/>
              <w:jc w:val="center"/>
            </w:pPr>
          </w:p>
        </w:tc>
        <w:tc>
          <w:tcPr>
            <w:tcW w:w="1775" w:type="dxa"/>
            <w:tcMar>
              <w:top w:w="50" w:type="dxa"/>
              <w:left w:w="100" w:type="dxa"/>
            </w:tcMar>
            <w:vAlign w:val="center"/>
          </w:tcPr>
          <w:p w:rsidR="00F6409A" w:rsidRPr="005813E6" w:rsidRDefault="00F6409A" w:rsidP="007A064F">
            <w:pPr>
              <w:ind w:left="135"/>
              <w:jc w:val="center"/>
            </w:pPr>
            <w:r>
              <w:t>1</w:t>
            </w:r>
          </w:p>
        </w:tc>
        <w:tc>
          <w:tcPr>
            <w:tcW w:w="2306" w:type="dxa"/>
            <w:tcMar>
              <w:top w:w="50" w:type="dxa"/>
              <w:left w:w="100" w:type="dxa"/>
            </w:tcMar>
          </w:tcPr>
          <w:p w:rsidR="00F6409A" w:rsidRPr="002B1DC2" w:rsidRDefault="004F240C" w:rsidP="007A064F">
            <w:hyperlink r:id="rId223" w:history="1">
              <w:r w:rsidR="00F6409A" w:rsidRPr="002B1DC2">
                <w:rPr>
                  <w:rStyle w:val="afa"/>
                  <w:rFonts w:eastAsiaTheme="majorEastAsia"/>
                </w:rPr>
                <w:t>https://resh.edu.ru/</w:t>
              </w:r>
            </w:hyperlink>
          </w:p>
        </w:tc>
      </w:tr>
      <w:tr w:rsidR="00F6409A" w:rsidRPr="002B1DC2" w:rsidTr="00B73B60">
        <w:trPr>
          <w:trHeight w:val="144"/>
          <w:tblCellSpacing w:w="20" w:type="nil"/>
        </w:trPr>
        <w:tc>
          <w:tcPr>
            <w:tcW w:w="687" w:type="dxa"/>
            <w:tcMar>
              <w:top w:w="50" w:type="dxa"/>
              <w:left w:w="100" w:type="dxa"/>
            </w:tcMar>
            <w:vAlign w:val="center"/>
          </w:tcPr>
          <w:p w:rsidR="00F6409A" w:rsidRPr="002B1DC2" w:rsidRDefault="00F6409A" w:rsidP="007A064F">
            <w:r w:rsidRPr="002B1DC2">
              <w:rPr>
                <w:color w:val="000000"/>
              </w:rPr>
              <w:lastRenderedPageBreak/>
              <w:t>2.2</w:t>
            </w:r>
          </w:p>
        </w:tc>
        <w:tc>
          <w:tcPr>
            <w:tcW w:w="2759" w:type="dxa"/>
            <w:tcMar>
              <w:top w:w="50" w:type="dxa"/>
              <w:left w:w="100" w:type="dxa"/>
            </w:tcMar>
            <w:vAlign w:val="center"/>
          </w:tcPr>
          <w:p w:rsidR="00F6409A" w:rsidRPr="002B1DC2" w:rsidRDefault="00F6409A" w:rsidP="007A064F">
            <w:r w:rsidRPr="002B1DC2">
              <w:rPr>
                <w:color w:val="000000"/>
              </w:rPr>
              <w:t>Растительный мир. Растения ближайшего окружения.</w:t>
            </w:r>
          </w:p>
        </w:tc>
        <w:tc>
          <w:tcPr>
            <w:tcW w:w="838" w:type="dxa"/>
            <w:tcMar>
              <w:top w:w="50" w:type="dxa"/>
              <w:left w:w="100" w:type="dxa"/>
            </w:tcMar>
            <w:vAlign w:val="center"/>
          </w:tcPr>
          <w:p w:rsidR="00F6409A" w:rsidRPr="002B1DC2" w:rsidRDefault="00F6409A" w:rsidP="007A064F">
            <w:pPr>
              <w:ind w:left="135"/>
              <w:jc w:val="center"/>
            </w:pPr>
            <w:r w:rsidRPr="002B1DC2">
              <w:rPr>
                <w:color w:val="000000"/>
              </w:rPr>
              <w:t xml:space="preserve"> 9 </w:t>
            </w:r>
          </w:p>
        </w:tc>
        <w:tc>
          <w:tcPr>
            <w:tcW w:w="1841" w:type="dxa"/>
            <w:tcMar>
              <w:top w:w="50" w:type="dxa"/>
              <w:left w:w="100" w:type="dxa"/>
            </w:tcMar>
            <w:vAlign w:val="center"/>
          </w:tcPr>
          <w:p w:rsidR="00F6409A" w:rsidRPr="002B1DC2" w:rsidRDefault="00F6409A" w:rsidP="007A064F">
            <w:pPr>
              <w:ind w:left="135"/>
              <w:jc w:val="center"/>
            </w:pPr>
          </w:p>
        </w:tc>
        <w:tc>
          <w:tcPr>
            <w:tcW w:w="1775" w:type="dxa"/>
            <w:tcMar>
              <w:top w:w="50" w:type="dxa"/>
              <w:left w:w="100" w:type="dxa"/>
            </w:tcMar>
            <w:vAlign w:val="center"/>
          </w:tcPr>
          <w:p w:rsidR="00F6409A" w:rsidRPr="005813E6" w:rsidRDefault="00F6409A" w:rsidP="007A064F">
            <w:pPr>
              <w:ind w:left="135"/>
              <w:jc w:val="center"/>
            </w:pPr>
            <w:r>
              <w:t>1</w:t>
            </w:r>
          </w:p>
        </w:tc>
        <w:tc>
          <w:tcPr>
            <w:tcW w:w="2306" w:type="dxa"/>
            <w:tcMar>
              <w:top w:w="50" w:type="dxa"/>
              <w:left w:w="100" w:type="dxa"/>
            </w:tcMar>
          </w:tcPr>
          <w:p w:rsidR="00F6409A" w:rsidRPr="002B1DC2" w:rsidRDefault="004F240C" w:rsidP="007A064F">
            <w:hyperlink r:id="rId224" w:history="1">
              <w:r w:rsidR="00F6409A" w:rsidRPr="002B1DC2">
                <w:rPr>
                  <w:rStyle w:val="afa"/>
                  <w:rFonts w:eastAsiaTheme="majorEastAsia"/>
                </w:rPr>
                <w:t>https://resh.edu.ru/</w:t>
              </w:r>
            </w:hyperlink>
          </w:p>
        </w:tc>
      </w:tr>
      <w:tr w:rsidR="00F6409A" w:rsidRPr="002B1DC2" w:rsidTr="00B73B60">
        <w:trPr>
          <w:trHeight w:val="144"/>
          <w:tblCellSpacing w:w="20" w:type="nil"/>
        </w:trPr>
        <w:tc>
          <w:tcPr>
            <w:tcW w:w="687" w:type="dxa"/>
            <w:tcMar>
              <w:top w:w="50" w:type="dxa"/>
              <w:left w:w="100" w:type="dxa"/>
            </w:tcMar>
            <w:vAlign w:val="center"/>
          </w:tcPr>
          <w:p w:rsidR="00F6409A" w:rsidRPr="002B1DC2" w:rsidRDefault="00F6409A" w:rsidP="007A064F">
            <w:r w:rsidRPr="002B1DC2">
              <w:rPr>
                <w:color w:val="000000"/>
              </w:rPr>
              <w:t>2.3</w:t>
            </w:r>
          </w:p>
        </w:tc>
        <w:tc>
          <w:tcPr>
            <w:tcW w:w="2759" w:type="dxa"/>
            <w:tcMar>
              <w:top w:w="50" w:type="dxa"/>
              <w:left w:w="100" w:type="dxa"/>
            </w:tcMar>
            <w:vAlign w:val="center"/>
          </w:tcPr>
          <w:p w:rsidR="00F6409A" w:rsidRPr="002B1DC2" w:rsidRDefault="00F6409A" w:rsidP="007A064F">
            <w:r w:rsidRPr="002B1DC2">
              <w:rPr>
                <w:color w:val="000000"/>
              </w:rPr>
              <w:t>Мир животных. Разные группы животных.</w:t>
            </w:r>
          </w:p>
        </w:tc>
        <w:tc>
          <w:tcPr>
            <w:tcW w:w="838" w:type="dxa"/>
            <w:tcMar>
              <w:top w:w="50" w:type="dxa"/>
              <w:left w:w="100" w:type="dxa"/>
            </w:tcMar>
            <w:vAlign w:val="center"/>
          </w:tcPr>
          <w:p w:rsidR="00F6409A" w:rsidRPr="002B1DC2" w:rsidRDefault="00F6409A" w:rsidP="007A064F">
            <w:pPr>
              <w:ind w:left="135"/>
              <w:jc w:val="center"/>
            </w:pPr>
            <w:r w:rsidRPr="002B1DC2">
              <w:rPr>
                <w:color w:val="000000"/>
              </w:rPr>
              <w:t xml:space="preserve"> 16 </w:t>
            </w:r>
          </w:p>
        </w:tc>
        <w:tc>
          <w:tcPr>
            <w:tcW w:w="1841" w:type="dxa"/>
            <w:tcMar>
              <w:top w:w="50" w:type="dxa"/>
              <w:left w:w="100" w:type="dxa"/>
            </w:tcMar>
            <w:vAlign w:val="center"/>
          </w:tcPr>
          <w:p w:rsidR="00F6409A" w:rsidRPr="002B1DC2" w:rsidRDefault="00F6409A" w:rsidP="007A064F">
            <w:pPr>
              <w:ind w:left="135"/>
              <w:jc w:val="center"/>
            </w:pPr>
          </w:p>
        </w:tc>
        <w:tc>
          <w:tcPr>
            <w:tcW w:w="1775" w:type="dxa"/>
            <w:tcMar>
              <w:top w:w="50" w:type="dxa"/>
              <w:left w:w="100" w:type="dxa"/>
            </w:tcMar>
            <w:vAlign w:val="center"/>
          </w:tcPr>
          <w:p w:rsidR="00F6409A" w:rsidRPr="002B1DC2" w:rsidRDefault="00F6409A" w:rsidP="007A064F">
            <w:pPr>
              <w:ind w:left="135"/>
              <w:jc w:val="center"/>
            </w:pPr>
          </w:p>
        </w:tc>
        <w:tc>
          <w:tcPr>
            <w:tcW w:w="2306" w:type="dxa"/>
            <w:tcMar>
              <w:top w:w="50" w:type="dxa"/>
              <w:left w:w="100" w:type="dxa"/>
            </w:tcMar>
          </w:tcPr>
          <w:p w:rsidR="00F6409A" w:rsidRPr="002B1DC2" w:rsidRDefault="004F240C" w:rsidP="007A064F">
            <w:hyperlink r:id="rId225" w:history="1">
              <w:r w:rsidR="00F6409A" w:rsidRPr="002B1DC2">
                <w:rPr>
                  <w:rStyle w:val="afa"/>
                  <w:rFonts w:eastAsiaTheme="majorEastAsia"/>
                </w:rPr>
                <w:t>https://resh.edu.ru/</w:t>
              </w:r>
            </w:hyperlink>
          </w:p>
        </w:tc>
      </w:tr>
      <w:tr w:rsidR="00F6409A" w:rsidRPr="002B1DC2" w:rsidTr="00B73B60">
        <w:trPr>
          <w:trHeight w:val="144"/>
          <w:tblCellSpacing w:w="20" w:type="nil"/>
        </w:trPr>
        <w:tc>
          <w:tcPr>
            <w:tcW w:w="3446" w:type="dxa"/>
            <w:gridSpan w:val="2"/>
            <w:tcMar>
              <w:top w:w="50" w:type="dxa"/>
              <w:left w:w="100" w:type="dxa"/>
            </w:tcMar>
            <w:vAlign w:val="center"/>
          </w:tcPr>
          <w:p w:rsidR="00F6409A" w:rsidRPr="002B1DC2" w:rsidRDefault="00F6409A" w:rsidP="007A064F">
            <w:pPr>
              <w:ind w:left="135"/>
            </w:pPr>
            <w:r w:rsidRPr="002B1DC2">
              <w:rPr>
                <w:color w:val="000000"/>
              </w:rPr>
              <w:t>Итого по разделу</w:t>
            </w:r>
          </w:p>
        </w:tc>
        <w:tc>
          <w:tcPr>
            <w:tcW w:w="838" w:type="dxa"/>
            <w:tcMar>
              <w:top w:w="50" w:type="dxa"/>
              <w:left w:w="100" w:type="dxa"/>
            </w:tcMar>
            <w:vAlign w:val="center"/>
          </w:tcPr>
          <w:p w:rsidR="00F6409A" w:rsidRPr="002B1DC2" w:rsidRDefault="00F6409A" w:rsidP="007A064F">
            <w:pPr>
              <w:ind w:left="135"/>
              <w:jc w:val="center"/>
            </w:pPr>
            <w:r w:rsidRPr="002B1DC2">
              <w:rPr>
                <w:color w:val="000000"/>
              </w:rPr>
              <w:t xml:space="preserve"> 41 </w:t>
            </w:r>
          </w:p>
        </w:tc>
        <w:tc>
          <w:tcPr>
            <w:tcW w:w="5922" w:type="dxa"/>
            <w:gridSpan w:val="3"/>
            <w:tcMar>
              <w:top w:w="50" w:type="dxa"/>
              <w:left w:w="100" w:type="dxa"/>
            </w:tcMar>
            <w:vAlign w:val="center"/>
          </w:tcPr>
          <w:p w:rsidR="00F6409A" w:rsidRPr="002B1DC2" w:rsidRDefault="00F6409A" w:rsidP="007A064F"/>
        </w:tc>
      </w:tr>
      <w:tr w:rsidR="00F6409A" w:rsidRPr="002B1DC2" w:rsidTr="00B73B60">
        <w:trPr>
          <w:trHeight w:val="144"/>
          <w:tblCellSpacing w:w="20" w:type="nil"/>
        </w:trPr>
        <w:tc>
          <w:tcPr>
            <w:tcW w:w="10206" w:type="dxa"/>
            <w:gridSpan w:val="6"/>
            <w:tcMar>
              <w:top w:w="50" w:type="dxa"/>
              <w:left w:w="100" w:type="dxa"/>
            </w:tcMar>
            <w:vAlign w:val="center"/>
          </w:tcPr>
          <w:p w:rsidR="00F6409A" w:rsidRPr="002B1DC2" w:rsidRDefault="00F6409A" w:rsidP="007A064F">
            <w:pPr>
              <w:ind w:left="135"/>
            </w:pPr>
            <w:r w:rsidRPr="002B1DC2">
              <w:rPr>
                <w:b/>
                <w:color w:val="000000"/>
              </w:rPr>
              <w:t>Раздел 3.</w:t>
            </w:r>
            <w:r w:rsidRPr="002B1DC2">
              <w:rPr>
                <w:color w:val="000000"/>
              </w:rPr>
              <w:t xml:space="preserve"> </w:t>
            </w:r>
            <w:r w:rsidRPr="002B1DC2">
              <w:rPr>
                <w:b/>
                <w:color w:val="000000"/>
              </w:rPr>
              <w:t>Правила безопасной жизнедеятельности</w:t>
            </w:r>
          </w:p>
        </w:tc>
      </w:tr>
      <w:tr w:rsidR="00F6409A" w:rsidRPr="002B1DC2" w:rsidTr="00B73B60">
        <w:trPr>
          <w:trHeight w:val="144"/>
          <w:tblCellSpacing w:w="20" w:type="nil"/>
        </w:trPr>
        <w:tc>
          <w:tcPr>
            <w:tcW w:w="687" w:type="dxa"/>
            <w:tcMar>
              <w:top w:w="50" w:type="dxa"/>
              <w:left w:w="100" w:type="dxa"/>
            </w:tcMar>
            <w:vAlign w:val="center"/>
          </w:tcPr>
          <w:p w:rsidR="00F6409A" w:rsidRPr="002B1DC2" w:rsidRDefault="00F6409A" w:rsidP="007A064F">
            <w:r w:rsidRPr="002B1DC2">
              <w:rPr>
                <w:color w:val="000000"/>
              </w:rPr>
              <w:t>3.1</w:t>
            </w:r>
          </w:p>
        </w:tc>
        <w:tc>
          <w:tcPr>
            <w:tcW w:w="2759" w:type="dxa"/>
            <w:tcMar>
              <w:top w:w="50" w:type="dxa"/>
              <w:left w:w="100" w:type="dxa"/>
            </w:tcMar>
            <w:vAlign w:val="center"/>
          </w:tcPr>
          <w:p w:rsidR="00F6409A" w:rsidRPr="002B1DC2" w:rsidRDefault="00F6409A" w:rsidP="007A064F">
            <w:r w:rsidRPr="002B1DC2">
              <w:rPr>
                <w:color w:val="000000"/>
              </w:rPr>
              <w:t>Режим дня школьника.</w:t>
            </w:r>
          </w:p>
        </w:tc>
        <w:tc>
          <w:tcPr>
            <w:tcW w:w="838" w:type="dxa"/>
            <w:tcMar>
              <w:top w:w="50" w:type="dxa"/>
              <w:left w:w="100" w:type="dxa"/>
            </w:tcMar>
            <w:vAlign w:val="center"/>
          </w:tcPr>
          <w:p w:rsidR="00F6409A" w:rsidRPr="002B1DC2" w:rsidRDefault="00F6409A" w:rsidP="007A064F">
            <w:pPr>
              <w:ind w:left="135"/>
              <w:jc w:val="center"/>
            </w:pPr>
            <w:r w:rsidRPr="002B1DC2">
              <w:rPr>
                <w:color w:val="000000"/>
              </w:rPr>
              <w:t xml:space="preserve"> 3 </w:t>
            </w:r>
          </w:p>
        </w:tc>
        <w:tc>
          <w:tcPr>
            <w:tcW w:w="1841" w:type="dxa"/>
            <w:tcMar>
              <w:top w:w="50" w:type="dxa"/>
              <w:left w:w="100" w:type="dxa"/>
            </w:tcMar>
            <w:vAlign w:val="center"/>
          </w:tcPr>
          <w:p w:rsidR="00F6409A" w:rsidRPr="002B1DC2" w:rsidRDefault="00F6409A" w:rsidP="007A064F">
            <w:pPr>
              <w:ind w:left="135"/>
              <w:jc w:val="center"/>
            </w:pPr>
          </w:p>
        </w:tc>
        <w:tc>
          <w:tcPr>
            <w:tcW w:w="1775" w:type="dxa"/>
            <w:tcMar>
              <w:top w:w="50" w:type="dxa"/>
              <w:left w:w="100" w:type="dxa"/>
            </w:tcMar>
            <w:vAlign w:val="center"/>
          </w:tcPr>
          <w:p w:rsidR="00F6409A" w:rsidRPr="002B1DC2" w:rsidRDefault="00F6409A" w:rsidP="007A064F">
            <w:pPr>
              <w:ind w:left="135"/>
              <w:jc w:val="center"/>
            </w:pPr>
          </w:p>
        </w:tc>
        <w:tc>
          <w:tcPr>
            <w:tcW w:w="2306" w:type="dxa"/>
            <w:tcMar>
              <w:top w:w="50" w:type="dxa"/>
              <w:left w:w="100" w:type="dxa"/>
            </w:tcMar>
            <w:vAlign w:val="center"/>
          </w:tcPr>
          <w:p w:rsidR="00F6409A" w:rsidRPr="002B1DC2" w:rsidRDefault="004F240C" w:rsidP="007A064F">
            <w:pPr>
              <w:shd w:val="clear" w:color="auto" w:fill="FFFFFF"/>
              <w:autoSpaceDE w:val="0"/>
              <w:autoSpaceDN w:val="0"/>
              <w:adjustRightInd w:val="0"/>
              <w:jc w:val="both"/>
            </w:pPr>
            <w:hyperlink r:id="rId226" w:history="1">
              <w:r w:rsidR="00F6409A" w:rsidRPr="002B1DC2">
                <w:rPr>
                  <w:rStyle w:val="afa"/>
                  <w:rFonts w:eastAsiaTheme="majorEastAsia"/>
                </w:rPr>
                <w:t>https://resh.edu.ru/</w:t>
              </w:r>
            </w:hyperlink>
          </w:p>
          <w:p w:rsidR="00F6409A" w:rsidRPr="002B1DC2" w:rsidRDefault="00F6409A" w:rsidP="007A064F">
            <w:pPr>
              <w:ind w:left="135"/>
            </w:pPr>
          </w:p>
        </w:tc>
      </w:tr>
      <w:tr w:rsidR="00F6409A" w:rsidRPr="002B1DC2" w:rsidTr="00B73B60">
        <w:trPr>
          <w:trHeight w:val="144"/>
          <w:tblCellSpacing w:w="20" w:type="nil"/>
        </w:trPr>
        <w:tc>
          <w:tcPr>
            <w:tcW w:w="687" w:type="dxa"/>
            <w:tcMar>
              <w:top w:w="50" w:type="dxa"/>
              <w:left w:w="100" w:type="dxa"/>
            </w:tcMar>
            <w:vAlign w:val="center"/>
          </w:tcPr>
          <w:p w:rsidR="00F6409A" w:rsidRPr="002B1DC2" w:rsidRDefault="00F6409A" w:rsidP="007A064F">
            <w:r w:rsidRPr="002B1DC2">
              <w:rPr>
                <w:color w:val="000000"/>
              </w:rPr>
              <w:t>3.2</w:t>
            </w:r>
          </w:p>
        </w:tc>
        <w:tc>
          <w:tcPr>
            <w:tcW w:w="2759" w:type="dxa"/>
            <w:tcMar>
              <w:top w:w="50" w:type="dxa"/>
              <w:left w:w="100" w:type="dxa"/>
            </w:tcMar>
            <w:vAlign w:val="center"/>
          </w:tcPr>
          <w:p w:rsidR="00F6409A" w:rsidRPr="002B1DC2" w:rsidRDefault="00F6409A" w:rsidP="007A064F">
            <w:r w:rsidRPr="002B1DC2">
              <w:rPr>
                <w:color w:val="000000"/>
              </w:rPr>
              <w:t>Безопасность в быту, безопасность пешехода, безопасность в сети Интернет</w:t>
            </w:r>
          </w:p>
        </w:tc>
        <w:tc>
          <w:tcPr>
            <w:tcW w:w="838" w:type="dxa"/>
            <w:tcMar>
              <w:top w:w="50" w:type="dxa"/>
              <w:left w:w="100" w:type="dxa"/>
            </w:tcMar>
            <w:vAlign w:val="center"/>
          </w:tcPr>
          <w:p w:rsidR="00F6409A" w:rsidRPr="002B1DC2" w:rsidRDefault="00F6409A" w:rsidP="007A064F">
            <w:pPr>
              <w:ind w:left="135"/>
              <w:jc w:val="center"/>
            </w:pPr>
            <w:r w:rsidRPr="002B1DC2">
              <w:rPr>
                <w:color w:val="000000"/>
              </w:rPr>
              <w:t xml:space="preserve"> 5 </w:t>
            </w:r>
          </w:p>
        </w:tc>
        <w:tc>
          <w:tcPr>
            <w:tcW w:w="1841" w:type="dxa"/>
            <w:tcMar>
              <w:top w:w="50" w:type="dxa"/>
              <w:left w:w="100" w:type="dxa"/>
            </w:tcMar>
            <w:vAlign w:val="center"/>
          </w:tcPr>
          <w:p w:rsidR="00F6409A" w:rsidRPr="002B1DC2" w:rsidRDefault="00F6409A" w:rsidP="007A064F">
            <w:pPr>
              <w:ind w:left="135"/>
              <w:jc w:val="center"/>
            </w:pPr>
          </w:p>
        </w:tc>
        <w:tc>
          <w:tcPr>
            <w:tcW w:w="1775" w:type="dxa"/>
            <w:tcMar>
              <w:top w:w="50" w:type="dxa"/>
              <w:left w:w="100" w:type="dxa"/>
            </w:tcMar>
            <w:vAlign w:val="center"/>
          </w:tcPr>
          <w:p w:rsidR="00F6409A" w:rsidRPr="002B1DC2" w:rsidRDefault="00F6409A" w:rsidP="007A064F">
            <w:pPr>
              <w:ind w:left="135"/>
              <w:jc w:val="center"/>
            </w:pPr>
          </w:p>
        </w:tc>
        <w:tc>
          <w:tcPr>
            <w:tcW w:w="2306" w:type="dxa"/>
            <w:tcMar>
              <w:top w:w="50" w:type="dxa"/>
              <w:left w:w="100" w:type="dxa"/>
            </w:tcMar>
            <w:vAlign w:val="center"/>
          </w:tcPr>
          <w:p w:rsidR="00F6409A" w:rsidRPr="002B1DC2" w:rsidRDefault="004F240C" w:rsidP="007A064F">
            <w:pPr>
              <w:shd w:val="clear" w:color="auto" w:fill="FFFFFF"/>
              <w:autoSpaceDE w:val="0"/>
              <w:autoSpaceDN w:val="0"/>
              <w:adjustRightInd w:val="0"/>
              <w:jc w:val="both"/>
            </w:pPr>
            <w:hyperlink r:id="rId227" w:history="1">
              <w:r w:rsidR="00F6409A" w:rsidRPr="002B1DC2">
                <w:rPr>
                  <w:rStyle w:val="afa"/>
                  <w:rFonts w:eastAsiaTheme="majorEastAsia"/>
                </w:rPr>
                <w:t>https://resh.edu.ru/</w:t>
              </w:r>
            </w:hyperlink>
          </w:p>
          <w:p w:rsidR="00F6409A" w:rsidRPr="002B1DC2" w:rsidRDefault="00F6409A" w:rsidP="007A064F">
            <w:pPr>
              <w:ind w:left="135"/>
            </w:pPr>
          </w:p>
        </w:tc>
      </w:tr>
      <w:tr w:rsidR="00F6409A" w:rsidRPr="002B1DC2" w:rsidTr="00B73B60">
        <w:trPr>
          <w:trHeight w:val="144"/>
          <w:tblCellSpacing w:w="20" w:type="nil"/>
        </w:trPr>
        <w:tc>
          <w:tcPr>
            <w:tcW w:w="3446" w:type="dxa"/>
            <w:gridSpan w:val="2"/>
            <w:tcMar>
              <w:top w:w="50" w:type="dxa"/>
              <w:left w:w="100" w:type="dxa"/>
            </w:tcMar>
            <w:vAlign w:val="center"/>
          </w:tcPr>
          <w:p w:rsidR="00F6409A" w:rsidRPr="002B1DC2" w:rsidRDefault="00F6409A" w:rsidP="007A064F">
            <w:pPr>
              <w:ind w:left="135"/>
            </w:pPr>
            <w:r w:rsidRPr="002B1DC2">
              <w:rPr>
                <w:color w:val="000000"/>
              </w:rPr>
              <w:t>Итого по разделу</w:t>
            </w:r>
          </w:p>
        </w:tc>
        <w:tc>
          <w:tcPr>
            <w:tcW w:w="838" w:type="dxa"/>
            <w:tcMar>
              <w:top w:w="50" w:type="dxa"/>
              <w:left w:w="100" w:type="dxa"/>
            </w:tcMar>
            <w:vAlign w:val="center"/>
          </w:tcPr>
          <w:p w:rsidR="00F6409A" w:rsidRPr="002B1DC2" w:rsidRDefault="00F6409A" w:rsidP="007A064F">
            <w:pPr>
              <w:ind w:left="135"/>
              <w:jc w:val="center"/>
            </w:pPr>
            <w:r w:rsidRPr="002B1DC2">
              <w:rPr>
                <w:color w:val="000000"/>
              </w:rPr>
              <w:t xml:space="preserve"> 8 </w:t>
            </w:r>
          </w:p>
        </w:tc>
        <w:tc>
          <w:tcPr>
            <w:tcW w:w="5922" w:type="dxa"/>
            <w:gridSpan w:val="3"/>
            <w:tcMar>
              <w:top w:w="50" w:type="dxa"/>
              <w:left w:w="100" w:type="dxa"/>
            </w:tcMar>
            <w:vAlign w:val="center"/>
          </w:tcPr>
          <w:p w:rsidR="00F6409A" w:rsidRPr="002B1DC2" w:rsidRDefault="00F6409A" w:rsidP="007A064F"/>
        </w:tc>
      </w:tr>
      <w:tr w:rsidR="00F6409A" w:rsidRPr="002B1DC2" w:rsidTr="00B73B60">
        <w:trPr>
          <w:trHeight w:val="144"/>
          <w:tblCellSpacing w:w="20" w:type="nil"/>
        </w:trPr>
        <w:tc>
          <w:tcPr>
            <w:tcW w:w="3446" w:type="dxa"/>
            <w:gridSpan w:val="2"/>
            <w:tcMar>
              <w:top w:w="50" w:type="dxa"/>
              <w:left w:w="100" w:type="dxa"/>
            </w:tcMar>
            <w:vAlign w:val="center"/>
          </w:tcPr>
          <w:p w:rsidR="00F6409A" w:rsidRPr="002B1DC2" w:rsidRDefault="00F6409A" w:rsidP="007A064F">
            <w:pPr>
              <w:ind w:left="135"/>
            </w:pPr>
            <w:r w:rsidRPr="002B1DC2">
              <w:rPr>
                <w:color w:val="000000"/>
              </w:rPr>
              <w:t>ОБЩЕЕ КОЛИЧЕСТВО ЧАСОВ ПО ПРОГРАММЕ</w:t>
            </w:r>
          </w:p>
        </w:tc>
        <w:tc>
          <w:tcPr>
            <w:tcW w:w="838" w:type="dxa"/>
            <w:tcMar>
              <w:top w:w="50" w:type="dxa"/>
              <w:left w:w="100" w:type="dxa"/>
            </w:tcMar>
            <w:vAlign w:val="center"/>
          </w:tcPr>
          <w:p w:rsidR="00F6409A" w:rsidRPr="002B1DC2" w:rsidRDefault="00F6409A" w:rsidP="007A064F">
            <w:pPr>
              <w:ind w:left="135"/>
              <w:jc w:val="center"/>
            </w:pPr>
            <w:r w:rsidRPr="002B1DC2">
              <w:rPr>
                <w:color w:val="000000"/>
              </w:rPr>
              <w:t xml:space="preserve"> 66 </w:t>
            </w:r>
          </w:p>
        </w:tc>
        <w:tc>
          <w:tcPr>
            <w:tcW w:w="1841" w:type="dxa"/>
            <w:tcMar>
              <w:top w:w="50" w:type="dxa"/>
              <w:left w:w="100" w:type="dxa"/>
            </w:tcMar>
            <w:vAlign w:val="center"/>
          </w:tcPr>
          <w:p w:rsidR="00F6409A" w:rsidRPr="005813E6" w:rsidRDefault="00F6409A" w:rsidP="007A064F">
            <w:pPr>
              <w:ind w:left="135"/>
              <w:jc w:val="center"/>
            </w:pPr>
            <w:r w:rsidRPr="002B1DC2">
              <w:rPr>
                <w:color w:val="000000"/>
              </w:rPr>
              <w:t xml:space="preserve"> </w:t>
            </w:r>
            <w:r>
              <w:rPr>
                <w:color w:val="000000"/>
              </w:rPr>
              <w:t>1</w:t>
            </w:r>
          </w:p>
        </w:tc>
        <w:tc>
          <w:tcPr>
            <w:tcW w:w="1775" w:type="dxa"/>
            <w:tcMar>
              <w:top w:w="50" w:type="dxa"/>
              <w:left w:w="100" w:type="dxa"/>
            </w:tcMar>
            <w:vAlign w:val="center"/>
          </w:tcPr>
          <w:p w:rsidR="00F6409A" w:rsidRPr="002B1DC2" w:rsidRDefault="00F6409A" w:rsidP="007A064F">
            <w:pPr>
              <w:ind w:left="135"/>
              <w:jc w:val="center"/>
            </w:pPr>
            <w:r>
              <w:rPr>
                <w:color w:val="000000"/>
              </w:rPr>
              <w:t xml:space="preserve"> 2</w:t>
            </w:r>
            <w:r w:rsidRPr="002B1DC2">
              <w:rPr>
                <w:color w:val="000000"/>
              </w:rPr>
              <w:t xml:space="preserve"> </w:t>
            </w:r>
          </w:p>
        </w:tc>
        <w:tc>
          <w:tcPr>
            <w:tcW w:w="2306" w:type="dxa"/>
            <w:tcMar>
              <w:top w:w="50" w:type="dxa"/>
              <w:left w:w="100" w:type="dxa"/>
            </w:tcMar>
            <w:vAlign w:val="center"/>
          </w:tcPr>
          <w:p w:rsidR="00F6409A" w:rsidRPr="002B1DC2" w:rsidRDefault="00F6409A" w:rsidP="007A064F"/>
        </w:tc>
      </w:tr>
    </w:tbl>
    <w:p w:rsidR="00F6409A" w:rsidRPr="002B1DC2" w:rsidRDefault="00F6409A" w:rsidP="00F6409A">
      <w:pPr>
        <w:rPr>
          <w:b/>
          <w:color w:val="000000"/>
        </w:rPr>
      </w:pPr>
    </w:p>
    <w:p w:rsidR="000E52C3" w:rsidRDefault="00F6409A" w:rsidP="00F6409A">
      <w:pPr>
        <w:rPr>
          <w:b/>
          <w:color w:val="000000"/>
        </w:rPr>
      </w:pPr>
      <w:r w:rsidRPr="002B1DC2">
        <w:rPr>
          <w:b/>
          <w:color w:val="000000"/>
        </w:rPr>
        <w:t xml:space="preserve"> </w:t>
      </w:r>
      <w:r>
        <w:rPr>
          <w:b/>
          <w:color w:val="000000"/>
        </w:rPr>
        <w:t xml:space="preserve">           </w:t>
      </w:r>
      <w:r w:rsidRPr="002B1DC2">
        <w:rPr>
          <w:b/>
          <w:color w:val="000000"/>
        </w:rPr>
        <w:t>2 КЛАСС</w:t>
      </w:r>
    </w:p>
    <w:p w:rsidR="00F6409A" w:rsidRPr="00B94F1C" w:rsidRDefault="00F6409A" w:rsidP="00F6409A">
      <w:pPr>
        <w:rPr>
          <w:b/>
          <w:color w:val="000000"/>
        </w:rPr>
      </w:pPr>
      <w:r w:rsidRPr="002B1DC2">
        <w:rPr>
          <w:b/>
          <w:color w:val="000000"/>
        </w:rPr>
        <w:t xml:space="preserve"> </w:t>
      </w:r>
    </w:p>
    <w:tbl>
      <w:tblPr>
        <w:tblW w:w="10072" w:type="dxa"/>
        <w:tblCellSpacing w:w="20" w:type="nil"/>
        <w:tblInd w:w="-467" w:type="dxa"/>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ayout w:type="fixed"/>
        <w:tblLook w:val="04A0"/>
      </w:tblPr>
      <w:tblGrid>
        <w:gridCol w:w="709"/>
        <w:gridCol w:w="2444"/>
        <w:gridCol w:w="249"/>
        <w:gridCol w:w="850"/>
        <w:gridCol w:w="1823"/>
        <w:gridCol w:w="1775"/>
        <w:gridCol w:w="2222"/>
      </w:tblGrid>
      <w:tr w:rsidR="00F6409A" w:rsidRPr="002B1DC2" w:rsidTr="00B73B60">
        <w:trPr>
          <w:trHeight w:val="144"/>
          <w:tblCellSpacing w:w="20" w:type="nil"/>
        </w:trPr>
        <w:tc>
          <w:tcPr>
            <w:tcW w:w="709" w:type="dxa"/>
            <w:vMerge w:val="restart"/>
            <w:tcMar>
              <w:top w:w="50" w:type="dxa"/>
              <w:left w:w="100" w:type="dxa"/>
            </w:tcMar>
            <w:vAlign w:val="center"/>
          </w:tcPr>
          <w:p w:rsidR="00F6409A" w:rsidRPr="002B1DC2" w:rsidRDefault="00F6409A" w:rsidP="007A064F">
            <w:pPr>
              <w:ind w:left="135"/>
            </w:pPr>
            <w:r w:rsidRPr="002B1DC2">
              <w:rPr>
                <w:b/>
                <w:color w:val="000000"/>
              </w:rPr>
              <w:t xml:space="preserve">№ п/п </w:t>
            </w:r>
          </w:p>
          <w:p w:rsidR="00F6409A" w:rsidRPr="002B1DC2" w:rsidRDefault="00F6409A" w:rsidP="007A064F">
            <w:pPr>
              <w:ind w:left="135"/>
            </w:pPr>
          </w:p>
        </w:tc>
        <w:tc>
          <w:tcPr>
            <w:tcW w:w="2693" w:type="dxa"/>
            <w:gridSpan w:val="2"/>
            <w:vMerge w:val="restart"/>
            <w:tcMar>
              <w:top w:w="50" w:type="dxa"/>
              <w:left w:w="100" w:type="dxa"/>
            </w:tcMar>
            <w:vAlign w:val="center"/>
          </w:tcPr>
          <w:p w:rsidR="00F6409A" w:rsidRPr="002B1DC2" w:rsidRDefault="00F6409A" w:rsidP="007A064F">
            <w:pPr>
              <w:ind w:left="135"/>
            </w:pPr>
            <w:r w:rsidRPr="002B1DC2">
              <w:rPr>
                <w:b/>
                <w:color w:val="000000"/>
              </w:rPr>
              <w:t xml:space="preserve">Наименование разделов и тем программы </w:t>
            </w:r>
          </w:p>
          <w:p w:rsidR="00F6409A" w:rsidRPr="002B1DC2" w:rsidRDefault="00F6409A" w:rsidP="007A064F">
            <w:pPr>
              <w:ind w:left="135"/>
            </w:pPr>
          </w:p>
        </w:tc>
        <w:tc>
          <w:tcPr>
            <w:tcW w:w="4448" w:type="dxa"/>
            <w:gridSpan w:val="3"/>
            <w:tcMar>
              <w:top w:w="50" w:type="dxa"/>
              <w:left w:w="100" w:type="dxa"/>
            </w:tcMar>
            <w:vAlign w:val="center"/>
          </w:tcPr>
          <w:p w:rsidR="00F6409A" w:rsidRPr="002B1DC2" w:rsidRDefault="00F6409A" w:rsidP="007A064F">
            <w:pPr>
              <w:jc w:val="center"/>
            </w:pPr>
            <w:r w:rsidRPr="002B1DC2">
              <w:rPr>
                <w:b/>
                <w:color w:val="000000"/>
              </w:rPr>
              <w:t>Количество часов</w:t>
            </w:r>
          </w:p>
        </w:tc>
        <w:tc>
          <w:tcPr>
            <w:tcW w:w="2222" w:type="dxa"/>
            <w:vMerge w:val="restart"/>
            <w:tcMar>
              <w:top w:w="50" w:type="dxa"/>
              <w:left w:w="100" w:type="dxa"/>
            </w:tcMar>
            <w:vAlign w:val="center"/>
          </w:tcPr>
          <w:p w:rsidR="00F6409A" w:rsidRPr="002B1DC2" w:rsidRDefault="00F6409A" w:rsidP="007A064F">
            <w:pPr>
              <w:ind w:left="135"/>
            </w:pPr>
            <w:r w:rsidRPr="002B1DC2">
              <w:rPr>
                <w:b/>
                <w:color w:val="000000"/>
              </w:rPr>
              <w:t xml:space="preserve">Электронные (цифровые) образовательные ресурсы </w:t>
            </w:r>
          </w:p>
        </w:tc>
      </w:tr>
      <w:tr w:rsidR="00F6409A" w:rsidRPr="002B1DC2" w:rsidTr="00B73B60">
        <w:trPr>
          <w:trHeight w:val="144"/>
          <w:tblCellSpacing w:w="20" w:type="nil"/>
        </w:trPr>
        <w:tc>
          <w:tcPr>
            <w:tcW w:w="709" w:type="dxa"/>
            <w:vMerge/>
            <w:tcBorders>
              <w:top w:val="nil"/>
            </w:tcBorders>
            <w:tcMar>
              <w:top w:w="50" w:type="dxa"/>
              <w:left w:w="100" w:type="dxa"/>
            </w:tcMar>
          </w:tcPr>
          <w:p w:rsidR="00F6409A" w:rsidRPr="002B1DC2" w:rsidRDefault="00F6409A" w:rsidP="007A064F"/>
        </w:tc>
        <w:tc>
          <w:tcPr>
            <w:tcW w:w="2693" w:type="dxa"/>
            <w:gridSpan w:val="2"/>
            <w:vMerge/>
            <w:tcBorders>
              <w:top w:val="nil"/>
            </w:tcBorders>
            <w:tcMar>
              <w:top w:w="50" w:type="dxa"/>
              <w:left w:w="100" w:type="dxa"/>
            </w:tcMar>
          </w:tcPr>
          <w:p w:rsidR="00F6409A" w:rsidRPr="002B1DC2" w:rsidRDefault="00F6409A" w:rsidP="007A064F"/>
        </w:tc>
        <w:tc>
          <w:tcPr>
            <w:tcW w:w="850" w:type="dxa"/>
            <w:tcMar>
              <w:top w:w="50" w:type="dxa"/>
              <w:left w:w="100" w:type="dxa"/>
            </w:tcMar>
            <w:vAlign w:val="center"/>
          </w:tcPr>
          <w:p w:rsidR="00F6409A" w:rsidRPr="002B1DC2" w:rsidRDefault="00F6409A" w:rsidP="007A064F">
            <w:r w:rsidRPr="002B1DC2">
              <w:rPr>
                <w:b/>
                <w:color w:val="000000"/>
              </w:rPr>
              <w:t xml:space="preserve">Всего </w:t>
            </w:r>
          </w:p>
          <w:p w:rsidR="00F6409A" w:rsidRPr="002B1DC2" w:rsidRDefault="00F6409A" w:rsidP="007A064F">
            <w:pPr>
              <w:ind w:left="135"/>
            </w:pPr>
          </w:p>
        </w:tc>
        <w:tc>
          <w:tcPr>
            <w:tcW w:w="1823" w:type="dxa"/>
            <w:tcMar>
              <w:top w:w="50" w:type="dxa"/>
              <w:left w:w="100" w:type="dxa"/>
            </w:tcMar>
            <w:vAlign w:val="center"/>
          </w:tcPr>
          <w:p w:rsidR="00F6409A" w:rsidRPr="002B1DC2" w:rsidRDefault="00F6409A" w:rsidP="007A064F">
            <w:r w:rsidRPr="002B1DC2">
              <w:rPr>
                <w:b/>
                <w:color w:val="000000"/>
              </w:rPr>
              <w:t xml:space="preserve">Контрольные работы </w:t>
            </w:r>
          </w:p>
          <w:p w:rsidR="00F6409A" w:rsidRPr="002B1DC2" w:rsidRDefault="00F6409A" w:rsidP="007A064F">
            <w:pPr>
              <w:ind w:left="135"/>
            </w:pPr>
          </w:p>
        </w:tc>
        <w:tc>
          <w:tcPr>
            <w:tcW w:w="1775" w:type="dxa"/>
            <w:tcMar>
              <w:top w:w="50" w:type="dxa"/>
              <w:left w:w="100" w:type="dxa"/>
            </w:tcMar>
            <w:vAlign w:val="center"/>
          </w:tcPr>
          <w:p w:rsidR="00F6409A" w:rsidRPr="002B1DC2" w:rsidRDefault="00F6409A" w:rsidP="007A064F">
            <w:r w:rsidRPr="002B1DC2">
              <w:rPr>
                <w:b/>
                <w:color w:val="000000"/>
              </w:rPr>
              <w:t xml:space="preserve">Практические работы </w:t>
            </w:r>
          </w:p>
          <w:p w:rsidR="00F6409A" w:rsidRPr="002B1DC2" w:rsidRDefault="00F6409A" w:rsidP="007A064F">
            <w:pPr>
              <w:ind w:left="135"/>
            </w:pPr>
          </w:p>
        </w:tc>
        <w:tc>
          <w:tcPr>
            <w:tcW w:w="2222" w:type="dxa"/>
            <w:vMerge/>
            <w:tcBorders>
              <w:top w:val="nil"/>
            </w:tcBorders>
            <w:tcMar>
              <w:top w:w="50" w:type="dxa"/>
              <w:left w:w="100" w:type="dxa"/>
            </w:tcMar>
          </w:tcPr>
          <w:p w:rsidR="00F6409A" w:rsidRPr="002B1DC2" w:rsidRDefault="00F6409A" w:rsidP="007A064F"/>
        </w:tc>
      </w:tr>
      <w:tr w:rsidR="00F6409A" w:rsidRPr="002B1DC2" w:rsidTr="00B73B60">
        <w:trPr>
          <w:trHeight w:val="144"/>
          <w:tblCellSpacing w:w="20" w:type="nil"/>
        </w:trPr>
        <w:tc>
          <w:tcPr>
            <w:tcW w:w="10072" w:type="dxa"/>
            <w:gridSpan w:val="7"/>
            <w:tcMar>
              <w:top w:w="50" w:type="dxa"/>
              <w:left w:w="100" w:type="dxa"/>
            </w:tcMar>
            <w:vAlign w:val="center"/>
          </w:tcPr>
          <w:p w:rsidR="00F6409A" w:rsidRPr="002B1DC2" w:rsidRDefault="00F6409A" w:rsidP="007A064F">
            <w:pPr>
              <w:ind w:left="135"/>
            </w:pPr>
            <w:r w:rsidRPr="002B1DC2">
              <w:rPr>
                <w:b/>
                <w:color w:val="000000"/>
              </w:rPr>
              <w:t>Раздел 1.</w:t>
            </w:r>
            <w:r w:rsidRPr="002B1DC2">
              <w:rPr>
                <w:color w:val="000000"/>
              </w:rPr>
              <w:t xml:space="preserve"> </w:t>
            </w:r>
            <w:r w:rsidRPr="002B1DC2">
              <w:rPr>
                <w:b/>
                <w:color w:val="000000"/>
              </w:rPr>
              <w:t>Человек и общество</w:t>
            </w:r>
          </w:p>
        </w:tc>
      </w:tr>
      <w:tr w:rsidR="00F6409A" w:rsidRPr="002B1DC2" w:rsidTr="00B73B60">
        <w:trPr>
          <w:trHeight w:val="144"/>
          <w:tblCellSpacing w:w="20" w:type="nil"/>
        </w:trPr>
        <w:tc>
          <w:tcPr>
            <w:tcW w:w="709" w:type="dxa"/>
            <w:tcMar>
              <w:top w:w="50" w:type="dxa"/>
              <w:left w:w="100" w:type="dxa"/>
            </w:tcMar>
            <w:vAlign w:val="center"/>
          </w:tcPr>
          <w:p w:rsidR="00F6409A" w:rsidRPr="002B1DC2" w:rsidRDefault="00F6409A" w:rsidP="007A064F">
            <w:r w:rsidRPr="002B1DC2">
              <w:rPr>
                <w:color w:val="000000"/>
              </w:rPr>
              <w:t>1.1</w:t>
            </w:r>
          </w:p>
        </w:tc>
        <w:tc>
          <w:tcPr>
            <w:tcW w:w="2693" w:type="dxa"/>
            <w:gridSpan w:val="2"/>
            <w:tcMar>
              <w:top w:w="50" w:type="dxa"/>
              <w:left w:w="100" w:type="dxa"/>
            </w:tcMar>
            <w:vAlign w:val="center"/>
          </w:tcPr>
          <w:p w:rsidR="00F6409A" w:rsidRPr="002B1DC2" w:rsidRDefault="00F6409A" w:rsidP="007A064F">
            <w:pPr>
              <w:ind w:left="135"/>
            </w:pPr>
            <w:r w:rsidRPr="002B1DC2">
              <w:rPr>
                <w:color w:val="000000"/>
              </w:rPr>
              <w:t>Наша родина - Россия</w:t>
            </w:r>
          </w:p>
        </w:tc>
        <w:tc>
          <w:tcPr>
            <w:tcW w:w="850" w:type="dxa"/>
            <w:tcMar>
              <w:top w:w="50" w:type="dxa"/>
              <w:left w:w="100" w:type="dxa"/>
            </w:tcMar>
            <w:vAlign w:val="center"/>
          </w:tcPr>
          <w:p w:rsidR="00F6409A" w:rsidRPr="002B1DC2" w:rsidRDefault="00F6409A" w:rsidP="007A064F">
            <w:pPr>
              <w:ind w:left="135"/>
              <w:jc w:val="center"/>
            </w:pPr>
            <w:r w:rsidRPr="002B1DC2">
              <w:rPr>
                <w:color w:val="000000"/>
              </w:rPr>
              <w:t xml:space="preserve"> 13</w:t>
            </w:r>
          </w:p>
        </w:tc>
        <w:tc>
          <w:tcPr>
            <w:tcW w:w="1823" w:type="dxa"/>
            <w:tcMar>
              <w:top w:w="50" w:type="dxa"/>
              <w:left w:w="100" w:type="dxa"/>
            </w:tcMar>
            <w:vAlign w:val="center"/>
          </w:tcPr>
          <w:p w:rsidR="00F6409A" w:rsidRPr="002B1DC2" w:rsidRDefault="00F6409A" w:rsidP="007A064F">
            <w:pPr>
              <w:ind w:left="135"/>
              <w:jc w:val="center"/>
            </w:pPr>
            <w:r w:rsidRPr="002B1DC2">
              <w:t>1</w:t>
            </w:r>
          </w:p>
        </w:tc>
        <w:tc>
          <w:tcPr>
            <w:tcW w:w="1775" w:type="dxa"/>
            <w:tcMar>
              <w:top w:w="50" w:type="dxa"/>
              <w:left w:w="100" w:type="dxa"/>
            </w:tcMar>
            <w:vAlign w:val="center"/>
          </w:tcPr>
          <w:p w:rsidR="00F6409A" w:rsidRPr="002B1DC2" w:rsidRDefault="00F6409A" w:rsidP="007A064F">
            <w:pPr>
              <w:ind w:left="135"/>
              <w:jc w:val="center"/>
            </w:pPr>
          </w:p>
        </w:tc>
        <w:tc>
          <w:tcPr>
            <w:tcW w:w="2222" w:type="dxa"/>
            <w:tcMar>
              <w:top w:w="50" w:type="dxa"/>
              <w:left w:w="100" w:type="dxa"/>
            </w:tcMar>
          </w:tcPr>
          <w:p w:rsidR="00F6409A" w:rsidRPr="002B1DC2" w:rsidRDefault="004F240C" w:rsidP="007A064F">
            <w:hyperlink r:id="rId228" w:history="1">
              <w:r w:rsidR="00F6409A" w:rsidRPr="002B1DC2">
                <w:rPr>
                  <w:rStyle w:val="afa"/>
                  <w:rFonts w:eastAsiaTheme="majorEastAsia"/>
                </w:rPr>
                <w:t>https://resh.edu.ru/</w:t>
              </w:r>
            </w:hyperlink>
          </w:p>
        </w:tc>
      </w:tr>
      <w:tr w:rsidR="00F6409A" w:rsidRPr="002B1DC2" w:rsidTr="00B73B60">
        <w:trPr>
          <w:trHeight w:val="144"/>
          <w:tblCellSpacing w:w="20" w:type="nil"/>
        </w:trPr>
        <w:tc>
          <w:tcPr>
            <w:tcW w:w="709" w:type="dxa"/>
            <w:tcMar>
              <w:top w:w="50" w:type="dxa"/>
              <w:left w:w="100" w:type="dxa"/>
            </w:tcMar>
            <w:vAlign w:val="center"/>
          </w:tcPr>
          <w:p w:rsidR="00F6409A" w:rsidRPr="002B1DC2" w:rsidRDefault="00F6409A" w:rsidP="007A064F">
            <w:r w:rsidRPr="002B1DC2">
              <w:rPr>
                <w:color w:val="000000"/>
              </w:rPr>
              <w:t>1.2</w:t>
            </w:r>
          </w:p>
        </w:tc>
        <w:tc>
          <w:tcPr>
            <w:tcW w:w="2693" w:type="dxa"/>
            <w:gridSpan w:val="2"/>
            <w:tcMar>
              <w:top w:w="50" w:type="dxa"/>
              <w:left w:w="100" w:type="dxa"/>
            </w:tcMar>
            <w:vAlign w:val="center"/>
          </w:tcPr>
          <w:p w:rsidR="00F6409A" w:rsidRPr="002B1DC2" w:rsidRDefault="00F6409A" w:rsidP="007A064F">
            <w:pPr>
              <w:ind w:left="135"/>
            </w:pPr>
            <w:r w:rsidRPr="002B1DC2">
              <w:rPr>
                <w:color w:val="000000"/>
              </w:rPr>
              <w:t>Семья. Семейные ценности и традиции</w:t>
            </w:r>
          </w:p>
        </w:tc>
        <w:tc>
          <w:tcPr>
            <w:tcW w:w="850" w:type="dxa"/>
            <w:tcMar>
              <w:top w:w="50" w:type="dxa"/>
              <w:left w:w="100" w:type="dxa"/>
            </w:tcMar>
            <w:vAlign w:val="center"/>
          </w:tcPr>
          <w:p w:rsidR="00F6409A" w:rsidRPr="002B1DC2" w:rsidRDefault="00F6409A" w:rsidP="007A064F">
            <w:pPr>
              <w:ind w:left="135"/>
              <w:jc w:val="center"/>
            </w:pPr>
            <w:r w:rsidRPr="002B1DC2">
              <w:rPr>
                <w:color w:val="000000"/>
              </w:rPr>
              <w:t xml:space="preserve"> 3</w:t>
            </w:r>
          </w:p>
        </w:tc>
        <w:tc>
          <w:tcPr>
            <w:tcW w:w="1823" w:type="dxa"/>
            <w:tcMar>
              <w:top w:w="50" w:type="dxa"/>
              <w:left w:w="100" w:type="dxa"/>
            </w:tcMar>
            <w:vAlign w:val="center"/>
          </w:tcPr>
          <w:p w:rsidR="00F6409A" w:rsidRPr="002B1DC2" w:rsidRDefault="00F6409A" w:rsidP="007A064F">
            <w:pPr>
              <w:ind w:left="135"/>
              <w:jc w:val="center"/>
            </w:pPr>
          </w:p>
        </w:tc>
        <w:tc>
          <w:tcPr>
            <w:tcW w:w="1775" w:type="dxa"/>
            <w:tcMar>
              <w:top w:w="50" w:type="dxa"/>
              <w:left w:w="100" w:type="dxa"/>
            </w:tcMar>
            <w:vAlign w:val="center"/>
          </w:tcPr>
          <w:p w:rsidR="00F6409A" w:rsidRPr="002B1DC2" w:rsidRDefault="00F6409A" w:rsidP="007A064F">
            <w:pPr>
              <w:ind w:left="135"/>
              <w:jc w:val="center"/>
            </w:pPr>
          </w:p>
        </w:tc>
        <w:tc>
          <w:tcPr>
            <w:tcW w:w="2222" w:type="dxa"/>
            <w:tcMar>
              <w:top w:w="50" w:type="dxa"/>
              <w:left w:w="100" w:type="dxa"/>
            </w:tcMar>
          </w:tcPr>
          <w:p w:rsidR="00F6409A" w:rsidRPr="002B1DC2" w:rsidRDefault="004F240C" w:rsidP="007A064F">
            <w:hyperlink r:id="rId229" w:history="1">
              <w:r w:rsidR="00F6409A" w:rsidRPr="002B1DC2">
                <w:rPr>
                  <w:rStyle w:val="afa"/>
                  <w:rFonts w:eastAsiaTheme="majorEastAsia"/>
                </w:rPr>
                <w:t>https://resh.edu.ru/</w:t>
              </w:r>
            </w:hyperlink>
          </w:p>
        </w:tc>
      </w:tr>
      <w:tr w:rsidR="00F6409A" w:rsidRPr="002B1DC2" w:rsidTr="00B73B60">
        <w:trPr>
          <w:trHeight w:val="144"/>
          <w:tblCellSpacing w:w="20" w:type="nil"/>
        </w:trPr>
        <w:tc>
          <w:tcPr>
            <w:tcW w:w="709" w:type="dxa"/>
            <w:tcMar>
              <w:top w:w="50" w:type="dxa"/>
              <w:left w:w="100" w:type="dxa"/>
            </w:tcMar>
            <w:vAlign w:val="center"/>
          </w:tcPr>
          <w:p w:rsidR="00F6409A" w:rsidRPr="002B1DC2" w:rsidRDefault="00F6409A" w:rsidP="007A064F">
            <w:r w:rsidRPr="002B1DC2">
              <w:rPr>
                <w:color w:val="000000"/>
              </w:rPr>
              <w:t>1.3</w:t>
            </w:r>
          </w:p>
        </w:tc>
        <w:tc>
          <w:tcPr>
            <w:tcW w:w="2693" w:type="dxa"/>
            <w:gridSpan w:val="2"/>
            <w:tcMar>
              <w:top w:w="50" w:type="dxa"/>
              <w:left w:w="100" w:type="dxa"/>
            </w:tcMar>
            <w:vAlign w:val="center"/>
          </w:tcPr>
          <w:p w:rsidR="00F6409A" w:rsidRPr="002B1DC2" w:rsidRDefault="00F6409A" w:rsidP="007A064F">
            <w:pPr>
              <w:ind w:left="135"/>
            </w:pPr>
            <w:r w:rsidRPr="002B1DC2">
              <w:rPr>
                <w:color w:val="000000"/>
              </w:rPr>
              <w:t>Правила культурного поведения в общественных местах</w:t>
            </w:r>
          </w:p>
        </w:tc>
        <w:tc>
          <w:tcPr>
            <w:tcW w:w="850" w:type="dxa"/>
            <w:tcMar>
              <w:top w:w="50" w:type="dxa"/>
              <w:left w:w="100" w:type="dxa"/>
            </w:tcMar>
            <w:vAlign w:val="center"/>
          </w:tcPr>
          <w:p w:rsidR="00F6409A" w:rsidRPr="002B1DC2" w:rsidRDefault="00F6409A" w:rsidP="007A064F">
            <w:pPr>
              <w:ind w:left="135"/>
              <w:jc w:val="center"/>
            </w:pPr>
            <w:r w:rsidRPr="002B1DC2">
              <w:rPr>
                <w:color w:val="000000"/>
              </w:rPr>
              <w:t xml:space="preserve"> 2 </w:t>
            </w:r>
          </w:p>
        </w:tc>
        <w:tc>
          <w:tcPr>
            <w:tcW w:w="1823" w:type="dxa"/>
            <w:tcMar>
              <w:top w:w="50" w:type="dxa"/>
              <w:left w:w="100" w:type="dxa"/>
            </w:tcMar>
            <w:vAlign w:val="center"/>
          </w:tcPr>
          <w:p w:rsidR="00F6409A" w:rsidRPr="002B1DC2" w:rsidRDefault="00F6409A" w:rsidP="007A064F">
            <w:pPr>
              <w:ind w:left="135"/>
              <w:jc w:val="center"/>
            </w:pPr>
          </w:p>
        </w:tc>
        <w:tc>
          <w:tcPr>
            <w:tcW w:w="1775" w:type="dxa"/>
            <w:tcMar>
              <w:top w:w="50" w:type="dxa"/>
              <w:left w:w="100" w:type="dxa"/>
            </w:tcMar>
            <w:vAlign w:val="center"/>
          </w:tcPr>
          <w:p w:rsidR="00F6409A" w:rsidRPr="002B1DC2" w:rsidRDefault="00F6409A" w:rsidP="007A064F">
            <w:pPr>
              <w:ind w:left="135"/>
              <w:jc w:val="center"/>
            </w:pPr>
          </w:p>
        </w:tc>
        <w:tc>
          <w:tcPr>
            <w:tcW w:w="2222" w:type="dxa"/>
            <w:tcMar>
              <w:top w:w="50" w:type="dxa"/>
              <w:left w:w="100" w:type="dxa"/>
            </w:tcMar>
          </w:tcPr>
          <w:p w:rsidR="00F6409A" w:rsidRPr="002B1DC2" w:rsidRDefault="004F240C" w:rsidP="007A064F">
            <w:hyperlink r:id="rId230" w:history="1">
              <w:r w:rsidR="00F6409A" w:rsidRPr="002B1DC2">
                <w:rPr>
                  <w:rStyle w:val="afa"/>
                  <w:rFonts w:eastAsiaTheme="majorEastAsia"/>
                </w:rPr>
                <w:t>https://resh.edu.ru/</w:t>
              </w:r>
            </w:hyperlink>
          </w:p>
        </w:tc>
      </w:tr>
      <w:tr w:rsidR="00F6409A" w:rsidRPr="002B1DC2" w:rsidTr="00B73B60">
        <w:trPr>
          <w:trHeight w:val="144"/>
          <w:tblCellSpacing w:w="20" w:type="nil"/>
        </w:trPr>
        <w:tc>
          <w:tcPr>
            <w:tcW w:w="3402" w:type="dxa"/>
            <w:gridSpan w:val="3"/>
            <w:tcMar>
              <w:top w:w="50" w:type="dxa"/>
              <w:left w:w="100" w:type="dxa"/>
            </w:tcMar>
            <w:vAlign w:val="center"/>
          </w:tcPr>
          <w:p w:rsidR="00F6409A" w:rsidRPr="002B1DC2" w:rsidRDefault="00F6409A" w:rsidP="007A064F">
            <w:pPr>
              <w:ind w:left="135"/>
            </w:pPr>
            <w:r w:rsidRPr="002B1DC2">
              <w:rPr>
                <w:color w:val="000000"/>
              </w:rPr>
              <w:t>Итого по разделу</w:t>
            </w:r>
          </w:p>
        </w:tc>
        <w:tc>
          <w:tcPr>
            <w:tcW w:w="850" w:type="dxa"/>
            <w:tcMar>
              <w:top w:w="50" w:type="dxa"/>
              <w:left w:w="100" w:type="dxa"/>
            </w:tcMar>
            <w:vAlign w:val="center"/>
          </w:tcPr>
          <w:p w:rsidR="00F6409A" w:rsidRPr="002B1DC2" w:rsidRDefault="00F6409A" w:rsidP="007A064F">
            <w:pPr>
              <w:ind w:left="135"/>
              <w:jc w:val="center"/>
            </w:pPr>
            <w:r w:rsidRPr="002B1DC2">
              <w:rPr>
                <w:color w:val="000000"/>
              </w:rPr>
              <w:t xml:space="preserve"> 18 </w:t>
            </w:r>
          </w:p>
        </w:tc>
        <w:tc>
          <w:tcPr>
            <w:tcW w:w="5820" w:type="dxa"/>
            <w:gridSpan w:val="3"/>
            <w:tcMar>
              <w:top w:w="50" w:type="dxa"/>
              <w:left w:w="100" w:type="dxa"/>
            </w:tcMar>
            <w:vAlign w:val="center"/>
          </w:tcPr>
          <w:p w:rsidR="00F6409A" w:rsidRPr="002B1DC2" w:rsidRDefault="00F6409A" w:rsidP="007A064F"/>
        </w:tc>
      </w:tr>
      <w:tr w:rsidR="00F6409A" w:rsidRPr="002B1DC2" w:rsidTr="00B73B60">
        <w:trPr>
          <w:trHeight w:val="144"/>
          <w:tblCellSpacing w:w="20" w:type="nil"/>
        </w:trPr>
        <w:tc>
          <w:tcPr>
            <w:tcW w:w="10072" w:type="dxa"/>
            <w:gridSpan w:val="7"/>
            <w:tcMar>
              <w:top w:w="50" w:type="dxa"/>
              <w:left w:w="100" w:type="dxa"/>
            </w:tcMar>
            <w:vAlign w:val="center"/>
          </w:tcPr>
          <w:p w:rsidR="00F6409A" w:rsidRPr="002B1DC2" w:rsidRDefault="00F6409A" w:rsidP="007A064F">
            <w:pPr>
              <w:ind w:left="135"/>
            </w:pPr>
            <w:r w:rsidRPr="002B1DC2">
              <w:rPr>
                <w:b/>
                <w:color w:val="000000"/>
              </w:rPr>
              <w:t>Раздел 2.</w:t>
            </w:r>
            <w:r w:rsidRPr="002B1DC2">
              <w:rPr>
                <w:color w:val="000000"/>
              </w:rPr>
              <w:t xml:space="preserve"> </w:t>
            </w:r>
            <w:r w:rsidRPr="002B1DC2">
              <w:rPr>
                <w:b/>
                <w:color w:val="000000"/>
              </w:rPr>
              <w:t>Человек и природа</w:t>
            </w:r>
          </w:p>
        </w:tc>
      </w:tr>
      <w:tr w:rsidR="00F6409A" w:rsidRPr="002B1DC2" w:rsidTr="00B73B60">
        <w:trPr>
          <w:trHeight w:val="144"/>
          <w:tblCellSpacing w:w="20" w:type="nil"/>
        </w:trPr>
        <w:tc>
          <w:tcPr>
            <w:tcW w:w="709" w:type="dxa"/>
            <w:tcMar>
              <w:top w:w="50" w:type="dxa"/>
              <w:left w:w="100" w:type="dxa"/>
            </w:tcMar>
            <w:vAlign w:val="center"/>
          </w:tcPr>
          <w:p w:rsidR="00F6409A" w:rsidRPr="002B1DC2" w:rsidRDefault="00F6409A" w:rsidP="007A064F">
            <w:r w:rsidRPr="002B1DC2">
              <w:rPr>
                <w:color w:val="000000"/>
              </w:rPr>
              <w:t>2.1</w:t>
            </w:r>
          </w:p>
        </w:tc>
        <w:tc>
          <w:tcPr>
            <w:tcW w:w="2693" w:type="dxa"/>
            <w:gridSpan w:val="2"/>
            <w:tcMar>
              <w:top w:w="50" w:type="dxa"/>
              <w:left w:w="100" w:type="dxa"/>
            </w:tcMar>
            <w:vAlign w:val="center"/>
          </w:tcPr>
          <w:p w:rsidR="00F6409A" w:rsidRPr="002B1DC2" w:rsidRDefault="00F6409A" w:rsidP="007A064F">
            <w:pPr>
              <w:ind w:left="135"/>
            </w:pPr>
            <w:r w:rsidRPr="002B1DC2">
              <w:rPr>
                <w:color w:val="000000"/>
              </w:rPr>
              <w:t>Методы познания природы. Земля и другие планеты, звезды и созвездия.</w:t>
            </w:r>
          </w:p>
        </w:tc>
        <w:tc>
          <w:tcPr>
            <w:tcW w:w="850" w:type="dxa"/>
            <w:tcMar>
              <w:top w:w="50" w:type="dxa"/>
              <w:left w:w="100" w:type="dxa"/>
            </w:tcMar>
            <w:vAlign w:val="center"/>
          </w:tcPr>
          <w:p w:rsidR="00F6409A" w:rsidRPr="002B1DC2" w:rsidRDefault="00F6409A" w:rsidP="007A064F">
            <w:pPr>
              <w:ind w:left="135"/>
              <w:jc w:val="center"/>
            </w:pPr>
            <w:r w:rsidRPr="002B1DC2">
              <w:rPr>
                <w:color w:val="000000"/>
              </w:rPr>
              <w:t xml:space="preserve"> 9</w:t>
            </w:r>
          </w:p>
        </w:tc>
        <w:tc>
          <w:tcPr>
            <w:tcW w:w="1823" w:type="dxa"/>
            <w:tcMar>
              <w:top w:w="50" w:type="dxa"/>
              <w:left w:w="100" w:type="dxa"/>
            </w:tcMar>
            <w:vAlign w:val="center"/>
          </w:tcPr>
          <w:p w:rsidR="00F6409A" w:rsidRPr="002B1DC2" w:rsidRDefault="00F6409A" w:rsidP="007A064F">
            <w:pPr>
              <w:ind w:left="135"/>
              <w:jc w:val="center"/>
            </w:pPr>
            <w:r w:rsidRPr="002B1DC2">
              <w:t>1</w:t>
            </w:r>
          </w:p>
        </w:tc>
        <w:tc>
          <w:tcPr>
            <w:tcW w:w="1775" w:type="dxa"/>
            <w:tcMar>
              <w:top w:w="50" w:type="dxa"/>
              <w:left w:w="100" w:type="dxa"/>
            </w:tcMar>
            <w:vAlign w:val="center"/>
          </w:tcPr>
          <w:p w:rsidR="00F6409A" w:rsidRPr="002B1DC2" w:rsidRDefault="00F6409A" w:rsidP="007A064F">
            <w:pPr>
              <w:ind w:left="135"/>
              <w:jc w:val="center"/>
            </w:pPr>
            <w:r w:rsidRPr="002B1DC2">
              <w:t>3</w:t>
            </w:r>
          </w:p>
        </w:tc>
        <w:tc>
          <w:tcPr>
            <w:tcW w:w="2222" w:type="dxa"/>
            <w:tcMar>
              <w:top w:w="50" w:type="dxa"/>
              <w:left w:w="100" w:type="dxa"/>
            </w:tcMar>
          </w:tcPr>
          <w:p w:rsidR="00F6409A" w:rsidRPr="002B1DC2" w:rsidRDefault="004F240C" w:rsidP="007A064F">
            <w:hyperlink r:id="rId231" w:history="1">
              <w:r w:rsidR="00F6409A" w:rsidRPr="002B1DC2">
                <w:rPr>
                  <w:rStyle w:val="afa"/>
                  <w:rFonts w:eastAsiaTheme="majorEastAsia"/>
                </w:rPr>
                <w:t>https://resh.edu.ru/</w:t>
              </w:r>
            </w:hyperlink>
          </w:p>
        </w:tc>
      </w:tr>
      <w:tr w:rsidR="00F6409A" w:rsidRPr="002B1DC2" w:rsidTr="00B73B60">
        <w:trPr>
          <w:trHeight w:val="144"/>
          <w:tblCellSpacing w:w="20" w:type="nil"/>
        </w:trPr>
        <w:tc>
          <w:tcPr>
            <w:tcW w:w="709" w:type="dxa"/>
            <w:tcMar>
              <w:top w:w="50" w:type="dxa"/>
              <w:left w:w="100" w:type="dxa"/>
            </w:tcMar>
            <w:vAlign w:val="center"/>
          </w:tcPr>
          <w:p w:rsidR="00F6409A" w:rsidRPr="002B1DC2" w:rsidRDefault="00F6409A" w:rsidP="007A064F">
            <w:r w:rsidRPr="002B1DC2">
              <w:rPr>
                <w:color w:val="000000"/>
              </w:rPr>
              <w:t>2.2</w:t>
            </w:r>
          </w:p>
        </w:tc>
        <w:tc>
          <w:tcPr>
            <w:tcW w:w="2693" w:type="dxa"/>
            <w:gridSpan w:val="2"/>
            <w:tcMar>
              <w:top w:w="50" w:type="dxa"/>
              <w:left w:w="100" w:type="dxa"/>
            </w:tcMar>
            <w:vAlign w:val="center"/>
          </w:tcPr>
          <w:p w:rsidR="00F6409A" w:rsidRPr="002B1DC2" w:rsidRDefault="00F6409A" w:rsidP="007A064F">
            <w:pPr>
              <w:ind w:left="135"/>
            </w:pPr>
            <w:r w:rsidRPr="002B1DC2">
              <w:rPr>
                <w:color w:val="000000"/>
              </w:rPr>
              <w:t>Многообразие растений</w:t>
            </w:r>
          </w:p>
        </w:tc>
        <w:tc>
          <w:tcPr>
            <w:tcW w:w="850" w:type="dxa"/>
            <w:tcMar>
              <w:top w:w="50" w:type="dxa"/>
              <w:left w:w="100" w:type="dxa"/>
            </w:tcMar>
            <w:vAlign w:val="center"/>
          </w:tcPr>
          <w:p w:rsidR="00F6409A" w:rsidRPr="002B1DC2" w:rsidRDefault="00F6409A" w:rsidP="007A064F">
            <w:pPr>
              <w:ind w:left="135"/>
              <w:jc w:val="center"/>
            </w:pPr>
            <w:r w:rsidRPr="002B1DC2">
              <w:rPr>
                <w:color w:val="000000"/>
              </w:rPr>
              <w:t xml:space="preserve"> 8 </w:t>
            </w:r>
          </w:p>
        </w:tc>
        <w:tc>
          <w:tcPr>
            <w:tcW w:w="1823" w:type="dxa"/>
            <w:tcMar>
              <w:top w:w="50" w:type="dxa"/>
              <w:left w:w="100" w:type="dxa"/>
            </w:tcMar>
            <w:vAlign w:val="center"/>
          </w:tcPr>
          <w:p w:rsidR="00F6409A" w:rsidRPr="002B1DC2" w:rsidRDefault="00F6409A" w:rsidP="007A064F">
            <w:pPr>
              <w:ind w:left="135"/>
              <w:jc w:val="center"/>
            </w:pPr>
          </w:p>
        </w:tc>
        <w:tc>
          <w:tcPr>
            <w:tcW w:w="1775" w:type="dxa"/>
            <w:tcMar>
              <w:top w:w="50" w:type="dxa"/>
              <w:left w:w="100" w:type="dxa"/>
            </w:tcMar>
            <w:vAlign w:val="center"/>
          </w:tcPr>
          <w:p w:rsidR="00F6409A" w:rsidRPr="002B1DC2" w:rsidRDefault="00F6409A" w:rsidP="007A064F">
            <w:pPr>
              <w:ind w:left="135"/>
              <w:jc w:val="center"/>
            </w:pPr>
          </w:p>
        </w:tc>
        <w:tc>
          <w:tcPr>
            <w:tcW w:w="2222" w:type="dxa"/>
            <w:tcMar>
              <w:top w:w="50" w:type="dxa"/>
              <w:left w:w="100" w:type="dxa"/>
            </w:tcMar>
          </w:tcPr>
          <w:p w:rsidR="00F6409A" w:rsidRPr="002B1DC2" w:rsidRDefault="004F240C" w:rsidP="007A064F">
            <w:hyperlink r:id="rId232" w:history="1">
              <w:r w:rsidR="00F6409A" w:rsidRPr="002B1DC2">
                <w:rPr>
                  <w:rStyle w:val="afa"/>
                  <w:rFonts w:eastAsiaTheme="majorEastAsia"/>
                </w:rPr>
                <w:t>https://resh.edu.ru/</w:t>
              </w:r>
            </w:hyperlink>
          </w:p>
        </w:tc>
      </w:tr>
      <w:tr w:rsidR="00F6409A" w:rsidRPr="002B1DC2" w:rsidTr="00B73B60">
        <w:trPr>
          <w:trHeight w:val="144"/>
          <w:tblCellSpacing w:w="20" w:type="nil"/>
        </w:trPr>
        <w:tc>
          <w:tcPr>
            <w:tcW w:w="709" w:type="dxa"/>
            <w:tcMar>
              <w:top w:w="50" w:type="dxa"/>
              <w:left w:w="100" w:type="dxa"/>
            </w:tcMar>
            <w:vAlign w:val="center"/>
          </w:tcPr>
          <w:p w:rsidR="00F6409A" w:rsidRPr="002B1DC2" w:rsidRDefault="00F6409A" w:rsidP="007A064F">
            <w:r w:rsidRPr="002B1DC2">
              <w:rPr>
                <w:color w:val="000000"/>
              </w:rPr>
              <w:t>2.3</w:t>
            </w:r>
          </w:p>
        </w:tc>
        <w:tc>
          <w:tcPr>
            <w:tcW w:w="2693" w:type="dxa"/>
            <w:gridSpan w:val="2"/>
            <w:tcMar>
              <w:top w:w="50" w:type="dxa"/>
              <w:left w:w="100" w:type="dxa"/>
            </w:tcMar>
            <w:vAlign w:val="center"/>
          </w:tcPr>
          <w:p w:rsidR="00F6409A" w:rsidRPr="002B1DC2" w:rsidRDefault="00F6409A" w:rsidP="007A064F">
            <w:pPr>
              <w:ind w:left="135"/>
            </w:pPr>
            <w:r w:rsidRPr="002B1DC2">
              <w:rPr>
                <w:color w:val="000000"/>
              </w:rPr>
              <w:t>Многообразие животных</w:t>
            </w:r>
          </w:p>
        </w:tc>
        <w:tc>
          <w:tcPr>
            <w:tcW w:w="850" w:type="dxa"/>
            <w:tcMar>
              <w:top w:w="50" w:type="dxa"/>
              <w:left w:w="100" w:type="dxa"/>
            </w:tcMar>
            <w:vAlign w:val="center"/>
          </w:tcPr>
          <w:p w:rsidR="00F6409A" w:rsidRPr="002B1DC2" w:rsidRDefault="00F6409A" w:rsidP="007A064F">
            <w:pPr>
              <w:ind w:left="135"/>
              <w:jc w:val="center"/>
            </w:pPr>
            <w:r w:rsidRPr="002B1DC2">
              <w:rPr>
                <w:color w:val="000000"/>
              </w:rPr>
              <w:t xml:space="preserve"> 11 </w:t>
            </w:r>
          </w:p>
        </w:tc>
        <w:tc>
          <w:tcPr>
            <w:tcW w:w="1823" w:type="dxa"/>
            <w:tcMar>
              <w:top w:w="50" w:type="dxa"/>
              <w:left w:w="100" w:type="dxa"/>
            </w:tcMar>
            <w:vAlign w:val="center"/>
          </w:tcPr>
          <w:p w:rsidR="00F6409A" w:rsidRPr="002B1DC2" w:rsidRDefault="00F6409A" w:rsidP="007A064F">
            <w:pPr>
              <w:ind w:left="135"/>
              <w:jc w:val="center"/>
            </w:pPr>
            <w:r w:rsidRPr="002B1DC2">
              <w:t>1</w:t>
            </w:r>
          </w:p>
        </w:tc>
        <w:tc>
          <w:tcPr>
            <w:tcW w:w="1775" w:type="dxa"/>
            <w:tcMar>
              <w:top w:w="50" w:type="dxa"/>
              <w:left w:w="100" w:type="dxa"/>
            </w:tcMar>
            <w:vAlign w:val="center"/>
          </w:tcPr>
          <w:p w:rsidR="00F6409A" w:rsidRPr="002B1DC2" w:rsidRDefault="00F6409A" w:rsidP="007A064F">
            <w:pPr>
              <w:ind w:left="135"/>
              <w:jc w:val="center"/>
            </w:pPr>
          </w:p>
        </w:tc>
        <w:tc>
          <w:tcPr>
            <w:tcW w:w="2222" w:type="dxa"/>
            <w:tcMar>
              <w:top w:w="50" w:type="dxa"/>
              <w:left w:w="100" w:type="dxa"/>
            </w:tcMar>
          </w:tcPr>
          <w:p w:rsidR="00F6409A" w:rsidRPr="002B1DC2" w:rsidRDefault="004F240C" w:rsidP="007A064F">
            <w:hyperlink r:id="rId233" w:history="1">
              <w:r w:rsidR="00F6409A" w:rsidRPr="002B1DC2">
                <w:rPr>
                  <w:rStyle w:val="afa"/>
                  <w:rFonts w:eastAsiaTheme="majorEastAsia"/>
                </w:rPr>
                <w:t>https://resh.edu.ru/</w:t>
              </w:r>
            </w:hyperlink>
          </w:p>
        </w:tc>
      </w:tr>
      <w:tr w:rsidR="00F6409A" w:rsidRPr="002B1DC2" w:rsidTr="00B73B60">
        <w:trPr>
          <w:trHeight w:val="144"/>
          <w:tblCellSpacing w:w="20" w:type="nil"/>
        </w:trPr>
        <w:tc>
          <w:tcPr>
            <w:tcW w:w="709" w:type="dxa"/>
            <w:tcMar>
              <w:top w:w="50" w:type="dxa"/>
              <w:left w:w="100" w:type="dxa"/>
            </w:tcMar>
            <w:vAlign w:val="center"/>
          </w:tcPr>
          <w:p w:rsidR="00F6409A" w:rsidRPr="002B1DC2" w:rsidRDefault="00F6409A" w:rsidP="007A064F">
            <w:r w:rsidRPr="002B1DC2">
              <w:rPr>
                <w:color w:val="000000"/>
              </w:rPr>
              <w:t>2.4</w:t>
            </w:r>
          </w:p>
        </w:tc>
        <w:tc>
          <w:tcPr>
            <w:tcW w:w="2693" w:type="dxa"/>
            <w:gridSpan w:val="2"/>
            <w:tcMar>
              <w:top w:w="50" w:type="dxa"/>
              <w:left w:w="100" w:type="dxa"/>
            </w:tcMar>
            <w:vAlign w:val="center"/>
          </w:tcPr>
          <w:p w:rsidR="00F6409A" w:rsidRPr="002B1DC2" w:rsidRDefault="00F6409A" w:rsidP="007A064F">
            <w:pPr>
              <w:ind w:left="135"/>
            </w:pPr>
            <w:r w:rsidRPr="002B1DC2">
              <w:rPr>
                <w:color w:val="000000"/>
              </w:rPr>
              <w:t>Красная книга России. Заповедники и природные парки</w:t>
            </w:r>
          </w:p>
        </w:tc>
        <w:tc>
          <w:tcPr>
            <w:tcW w:w="850" w:type="dxa"/>
            <w:tcMar>
              <w:top w:w="50" w:type="dxa"/>
              <w:left w:w="100" w:type="dxa"/>
            </w:tcMar>
            <w:vAlign w:val="center"/>
          </w:tcPr>
          <w:p w:rsidR="00F6409A" w:rsidRPr="002B1DC2" w:rsidRDefault="00F6409A" w:rsidP="007A064F">
            <w:pPr>
              <w:ind w:left="135"/>
              <w:jc w:val="center"/>
            </w:pPr>
            <w:r w:rsidRPr="002B1DC2">
              <w:rPr>
                <w:color w:val="000000"/>
              </w:rPr>
              <w:t xml:space="preserve"> 9</w:t>
            </w:r>
          </w:p>
        </w:tc>
        <w:tc>
          <w:tcPr>
            <w:tcW w:w="1823" w:type="dxa"/>
            <w:tcMar>
              <w:top w:w="50" w:type="dxa"/>
              <w:left w:w="100" w:type="dxa"/>
            </w:tcMar>
            <w:vAlign w:val="center"/>
          </w:tcPr>
          <w:p w:rsidR="00F6409A" w:rsidRPr="002B1DC2" w:rsidRDefault="00F6409A" w:rsidP="007A064F">
            <w:pPr>
              <w:ind w:left="135"/>
              <w:jc w:val="center"/>
            </w:pPr>
            <w:r w:rsidRPr="002B1DC2">
              <w:t>1</w:t>
            </w:r>
          </w:p>
        </w:tc>
        <w:tc>
          <w:tcPr>
            <w:tcW w:w="1775" w:type="dxa"/>
            <w:tcMar>
              <w:top w:w="50" w:type="dxa"/>
              <w:left w:w="100" w:type="dxa"/>
            </w:tcMar>
            <w:vAlign w:val="center"/>
          </w:tcPr>
          <w:p w:rsidR="00F6409A" w:rsidRPr="002B1DC2" w:rsidRDefault="00F6409A" w:rsidP="007A064F">
            <w:pPr>
              <w:ind w:left="135"/>
              <w:jc w:val="center"/>
            </w:pPr>
          </w:p>
        </w:tc>
        <w:tc>
          <w:tcPr>
            <w:tcW w:w="2222" w:type="dxa"/>
            <w:tcMar>
              <w:top w:w="50" w:type="dxa"/>
              <w:left w:w="100" w:type="dxa"/>
            </w:tcMar>
          </w:tcPr>
          <w:p w:rsidR="00F6409A" w:rsidRPr="002B1DC2" w:rsidRDefault="004F240C" w:rsidP="007A064F">
            <w:hyperlink r:id="rId234" w:history="1">
              <w:r w:rsidR="00F6409A" w:rsidRPr="002B1DC2">
                <w:rPr>
                  <w:rStyle w:val="afa"/>
                  <w:rFonts w:eastAsiaTheme="majorEastAsia"/>
                </w:rPr>
                <w:t>https://resh.edu.ru/</w:t>
              </w:r>
            </w:hyperlink>
          </w:p>
        </w:tc>
      </w:tr>
      <w:tr w:rsidR="00F6409A" w:rsidRPr="002B1DC2" w:rsidTr="00B73B60">
        <w:trPr>
          <w:trHeight w:val="144"/>
          <w:tblCellSpacing w:w="20" w:type="nil"/>
        </w:trPr>
        <w:tc>
          <w:tcPr>
            <w:tcW w:w="3402" w:type="dxa"/>
            <w:gridSpan w:val="3"/>
            <w:tcMar>
              <w:top w:w="50" w:type="dxa"/>
              <w:left w:w="100" w:type="dxa"/>
            </w:tcMar>
            <w:vAlign w:val="center"/>
          </w:tcPr>
          <w:p w:rsidR="00F6409A" w:rsidRPr="002B1DC2" w:rsidRDefault="00F6409A" w:rsidP="007A064F">
            <w:pPr>
              <w:ind w:left="135"/>
            </w:pPr>
            <w:r w:rsidRPr="002B1DC2">
              <w:rPr>
                <w:color w:val="000000"/>
              </w:rPr>
              <w:t>Итого по разделу</w:t>
            </w:r>
          </w:p>
        </w:tc>
        <w:tc>
          <w:tcPr>
            <w:tcW w:w="850" w:type="dxa"/>
            <w:tcMar>
              <w:top w:w="50" w:type="dxa"/>
              <w:left w:w="100" w:type="dxa"/>
            </w:tcMar>
            <w:vAlign w:val="center"/>
          </w:tcPr>
          <w:p w:rsidR="00F6409A" w:rsidRPr="002B1DC2" w:rsidRDefault="00F6409A" w:rsidP="007A064F">
            <w:pPr>
              <w:ind w:left="135"/>
              <w:jc w:val="center"/>
            </w:pPr>
            <w:r w:rsidRPr="002B1DC2">
              <w:rPr>
                <w:color w:val="000000"/>
              </w:rPr>
              <w:t xml:space="preserve"> 37 </w:t>
            </w:r>
          </w:p>
        </w:tc>
        <w:tc>
          <w:tcPr>
            <w:tcW w:w="5820" w:type="dxa"/>
            <w:gridSpan w:val="3"/>
            <w:tcMar>
              <w:top w:w="50" w:type="dxa"/>
              <w:left w:w="100" w:type="dxa"/>
            </w:tcMar>
            <w:vAlign w:val="center"/>
          </w:tcPr>
          <w:p w:rsidR="00F6409A" w:rsidRPr="002B1DC2" w:rsidRDefault="00F6409A" w:rsidP="007A064F"/>
        </w:tc>
      </w:tr>
      <w:tr w:rsidR="00F6409A" w:rsidRPr="002B1DC2" w:rsidTr="00B73B60">
        <w:trPr>
          <w:trHeight w:val="144"/>
          <w:tblCellSpacing w:w="20" w:type="nil"/>
        </w:trPr>
        <w:tc>
          <w:tcPr>
            <w:tcW w:w="10072" w:type="dxa"/>
            <w:gridSpan w:val="7"/>
            <w:tcMar>
              <w:top w:w="50" w:type="dxa"/>
              <w:left w:w="100" w:type="dxa"/>
            </w:tcMar>
            <w:vAlign w:val="center"/>
          </w:tcPr>
          <w:p w:rsidR="00F6409A" w:rsidRPr="002B1DC2" w:rsidRDefault="00F6409A" w:rsidP="007A064F">
            <w:pPr>
              <w:ind w:left="135"/>
            </w:pPr>
            <w:r w:rsidRPr="002B1DC2">
              <w:rPr>
                <w:b/>
                <w:color w:val="000000"/>
              </w:rPr>
              <w:t>Раздел 3.</w:t>
            </w:r>
            <w:r w:rsidRPr="002B1DC2">
              <w:rPr>
                <w:color w:val="000000"/>
              </w:rPr>
              <w:t xml:space="preserve"> </w:t>
            </w:r>
            <w:r w:rsidRPr="002B1DC2">
              <w:rPr>
                <w:b/>
                <w:color w:val="000000"/>
              </w:rPr>
              <w:t>Правила безопасной жизнедеятельности</w:t>
            </w:r>
          </w:p>
        </w:tc>
      </w:tr>
      <w:tr w:rsidR="00F6409A" w:rsidRPr="002B1DC2" w:rsidTr="00B73B60">
        <w:trPr>
          <w:trHeight w:val="144"/>
          <w:tblCellSpacing w:w="20" w:type="nil"/>
        </w:trPr>
        <w:tc>
          <w:tcPr>
            <w:tcW w:w="709" w:type="dxa"/>
            <w:tcMar>
              <w:top w:w="50" w:type="dxa"/>
              <w:left w:w="100" w:type="dxa"/>
            </w:tcMar>
            <w:vAlign w:val="center"/>
          </w:tcPr>
          <w:p w:rsidR="00F6409A" w:rsidRPr="002B1DC2" w:rsidRDefault="00F6409A" w:rsidP="007A064F">
            <w:r w:rsidRPr="002B1DC2">
              <w:rPr>
                <w:color w:val="000000"/>
              </w:rPr>
              <w:t>3.1</w:t>
            </w:r>
          </w:p>
        </w:tc>
        <w:tc>
          <w:tcPr>
            <w:tcW w:w="2444" w:type="dxa"/>
            <w:tcMar>
              <w:top w:w="50" w:type="dxa"/>
              <w:left w:w="100" w:type="dxa"/>
            </w:tcMar>
            <w:vAlign w:val="center"/>
          </w:tcPr>
          <w:p w:rsidR="00F6409A" w:rsidRPr="002B1DC2" w:rsidRDefault="00F6409A" w:rsidP="007A064F">
            <w:pPr>
              <w:ind w:left="135"/>
            </w:pPr>
            <w:r w:rsidRPr="002B1DC2">
              <w:rPr>
                <w:color w:val="000000"/>
              </w:rPr>
              <w:t>Здоровый образ жизни школьника</w:t>
            </w:r>
          </w:p>
        </w:tc>
        <w:tc>
          <w:tcPr>
            <w:tcW w:w="1099" w:type="dxa"/>
            <w:gridSpan w:val="2"/>
            <w:tcMar>
              <w:top w:w="50" w:type="dxa"/>
              <w:left w:w="100" w:type="dxa"/>
            </w:tcMar>
            <w:vAlign w:val="center"/>
          </w:tcPr>
          <w:p w:rsidR="00F6409A" w:rsidRPr="002B1DC2" w:rsidRDefault="00F6409A" w:rsidP="007A064F">
            <w:pPr>
              <w:ind w:left="135"/>
              <w:jc w:val="center"/>
            </w:pPr>
            <w:r w:rsidRPr="002B1DC2">
              <w:rPr>
                <w:color w:val="000000"/>
              </w:rPr>
              <w:t xml:space="preserve"> 4 </w:t>
            </w:r>
          </w:p>
        </w:tc>
        <w:tc>
          <w:tcPr>
            <w:tcW w:w="1823" w:type="dxa"/>
            <w:tcMar>
              <w:top w:w="50" w:type="dxa"/>
              <w:left w:w="100" w:type="dxa"/>
            </w:tcMar>
            <w:vAlign w:val="center"/>
          </w:tcPr>
          <w:p w:rsidR="00F6409A" w:rsidRPr="002B1DC2" w:rsidRDefault="00F6409A" w:rsidP="007A064F">
            <w:pPr>
              <w:ind w:left="135"/>
              <w:jc w:val="center"/>
            </w:pPr>
          </w:p>
        </w:tc>
        <w:tc>
          <w:tcPr>
            <w:tcW w:w="1775" w:type="dxa"/>
            <w:tcMar>
              <w:top w:w="50" w:type="dxa"/>
              <w:left w:w="100" w:type="dxa"/>
            </w:tcMar>
            <w:vAlign w:val="center"/>
          </w:tcPr>
          <w:p w:rsidR="00F6409A" w:rsidRPr="002B1DC2" w:rsidRDefault="00F6409A" w:rsidP="007A064F">
            <w:pPr>
              <w:ind w:left="135"/>
              <w:jc w:val="center"/>
            </w:pPr>
            <w:r w:rsidRPr="002B1DC2">
              <w:t>1</w:t>
            </w:r>
          </w:p>
        </w:tc>
        <w:tc>
          <w:tcPr>
            <w:tcW w:w="2222" w:type="dxa"/>
            <w:tcMar>
              <w:top w:w="50" w:type="dxa"/>
              <w:left w:w="100" w:type="dxa"/>
            </w:tcMar>
          </w:tcPr>
          <w:p w:rsidR="00F6409A" w:rsidRPr="002B1DC2" w:rsidRDefault="004F240C" w:rsidP="007A064F">
            <w:hyperlink r:id="rId235" w:history="1">
              <w:r w:rsidR="00F6409A" w:rsidRPr="002B1DC2">
                <w:rPr>
                  <w:rStyle w:val="afa"/>
                  <w:rFonts w:eastAsiaTheme="majorEastAsia"/>
                </w:rPr>
                <w:t>https://resh.edu.ru/</w:t>
              </w:r>
            </w:hyperlink>
          </w:p>
        </w:tc>
      </w:tr>
      <w:tr w:rsidR="00F6409A" w:rsidRPr="002B1DC2" w:rsidTr="00B73B60">
        <w:trPr>
          <w:trHeight w:val="144"/>
          <w:tblCellSpacing w:w="20" w:type="nil"/>
        </w:trPr>
        <w:tc>
          <w:tcPr>
            <w:tcW w:w="709" w:type="dxa"/>
            <w:tcMar>
              <w:top w:w="50" w:type="dxa"/>
              <w:left w:w="100" w:type="dxa"/>
            </w:tcMar>
            <w:vAlign w:val="center"/>
          </w:tcPr>
          <w:p w:rsidR="00F6409A" w:rsidRPr="002B1DC2" w:rsidRDefault="00F6409A" w:rsidP="007A064F">
            <w:r w:rsidRPr="002B1DC2">
              <w:rPr>
                <w:color w:val="000000"/>
              </w:rPr>
              <w:t>3.2</w:t>
            </w:r>
          </w:p>
        </w:tc>
        <w:tc>
          <w:tcPr>
            <w:tcW w:w="2444" w:type="dxa"/>
            <w:tcMar>
              <w:top w:w="50" w:type="dxa"/>
              <w:left w:w="100" w:type="dxa"/>
            </w:tcMar>
            <w:vAlign w:val="center"/>
          </w:tcPr>
          <w:p w:rsidR="00F6409A" w:rsidRPr="002B1DC2" w:rsidRDefault="00F6409A" w:rsidP="007A064F">
            <w:pPr>
              <w:ind w:left="135"/>
            </w:pPr>
            <w:r w:rsidRPr="002B1DC2">
              <w:rPr>
                <w:color w:val="000000"/>
              </w:rPr>
              <w:t xml:space="preserve">Безопасность в </w:t>
            </w:r>
            <w:r w:rsidRPr="002B1DC2">
              <w:rPr>
                <w:color w:val="000000"/>
              </w:rPr>
              <w:lastRenderedPageBreak/>
              <w:t>школе и общественном транспорте, безопасность в сети Интернет</w:t>
            </w:r>
          </w:p>
        </w:tc>
        <w:tc>
          <w:tcPr>
            <w:tcW w:w="1099" w:type="dxa"/>
            <w:gridSpan w:val="2"/>
            <w:tcMar>
              <w:top w:w="50" w:type="dxa"/>
              <w:left w:w="100" w:type="dxa"/>
            </w:tcMar>
            <w:vAlign w:val="center"/>
          </w:tcPr>
          <w:p w:rsidR="00F6409A" w:rsidRPr="002B1DC2" w:rsidRDefault="00F6409A" w:rsidP="007A064F">
            <w:pPr>
              <w:ind w:left="135"/>
              <w:jc w:val="center"/>
            </w:pPr>
            <w:r w:rsidRPr="002B1DC2">
              <w:rPr>
                <w:color w:val="000000"/>
              </w:rPr>
              <w:lastRenderedPageBreak/>
              <w:t xml:space="preserve"> 9 </w:t>
            </w:r>
          </w:p>
        </w:tc>
        <w:tc>
          <w:tcPr>
            <w:tcW w:w="1823" w:type="dxa"/>
            <w:tcMar>
              <w:top w:w="50" w:type="dxa"/>
              <w:left w:w="100" w:type="dxa"/>
            </w:tcMar>
            <w:vAlign w:val="center"/>
          </w:tcPr>
          <w:p w:rsidR="00F6409A" w:rsidRPr="002B1DC2" w:rsidRDefault="00F6409A" w:rsidP="007A064F">
            <w:pPr>
              <w:ind w:left="135"/>
              <w:jc w:val="center"/>
            </w:pPr>
            <w:r w:rsidRPr="002B1DC2">
              <w:t>1</w:t>
            </w:r>
          </w:p>
        </w:tc>
        <w:tc>
          <w:tcPr>
            <w:tcW w:w="1775" w:type="dxa"/>
            <w:tcMar>
              <w:top w:w="50" w:type="dxa"/>
              <w:left w:w="100" w:type="dxa"/>
            </w:tcMar>
            <w:vAlign w:val="center"/>
          </w:tcPr>
          <w:p w:rsidR="00F6409A" w:rsidRPr="002B1DC2" w:rsidRDefault="00F6409A" w:rsidP="007A064F">
            <w:pPr>
              <w:ind w:left="135"/>
              <w:jc w:val="center"/>
            </w:pPr>
          </w:p>
        </w:tc>
        <w:tc>
          <w:tcPr>
            <w:tcW w:w="2222" w:type="dxa"/>
            <w:tcMar>
              <w:top w:w="50" w:type="dxa"/>
              <w:left w:w="100" w:type="dxa"/>
            </w:tcMar>
          </w:tcPr>
          <w:p w:rsidR="00F6409A" w:rsidRPr="002B1DC2" w:rsidRDefault="004F240C" w:rsidP="007A064F">
            <w:hyperlink r:id="rId236" w:history="1">
              <w:r w:rsidR="00F6409A" w:rsidRPr="002B1DC2">
                <w:rPr>
                  <w:rStyle w:val="afa"/>
                  <w:rFonts w:eastAsiaTheme="majorEastAsia"/>
                </w:rPr>
                <w:t>https://resh.edu.ru/</w:t>
              </w:r>
            </w:hyperlink>
          </w:p>
        </w:tc>
      </w:tr>
      <w:tr w:rsidR="00F6409A" w:rsidRPr="002B1DC2" w:rsidTr="00B73B60">
        <w:trPr>
          <w:trHeight w:val="144"/>
          <w:tblCellSpacing w:w="20" w:type="nil"/>
        </w:trPr>
        <w:tc>
          <w:tcPr>
            <w:tcW w:w="3153" w:type="dxa"/>
            <w:gridSpan w:val="2"/>
            <w:tcMar>
              <w:top w:w="50" w:type="dxa"/>
              <w:left w:w="100" w:type="dxa"/>
            </w:tcMar>
            <w:vAlign w:val="center"/>
          </w:tcPr>
          <w:p w:rsidR="00F6409A" w:rsidRPr="002B1DC2" w:rsidRDefault="00F6409A" w:rsidP="007A064F">
            <w:pPr>
              <w:ind w:left="135"/>
            </w:pPr>
            <w:r w:rsidRPr="002B1DC2">
              <w:rPr>
                <w:color w:val="000000"/>
              </w:rPr>
              <w:lastRenderedPageBreak/>
              <w:t>Итого по разделу</w:t>
            </w:r>
          </w:p>
        </w:tc>
        <w:tc>
          <w:tcPr>
            <w:tcW w:w="1099" w:type="dxa"/>
            <w:gridSpan w:val="2"/>
            <w:tcMar>
              <w:top w:w="50" w:type="dxa"/>
              <w:left w:w="100" w:type="dxa"/>
            </w:tcMar>
            <w:vAlign w:val="center"/>
          </w:tcPr>
          <w:p w:rsidR="00F6409A" w:rsidRPr="002B1DC2" w:rsidRDefault="00F6409A" w:rsidP="007A064F">
            <w:pPr>
              <w:ind w:left="135"/>
              <w:jc w:val="center"/>
            </w:pPr>
            <w:r w:rsidRPr="002B1DC2">
              <w:rPr>
                <w:color w:val="000000"/>
              </w:rPr>
              <w:t xml:space="preserve"> 13 </w:t>
            </w:r>
          </w:p>
        </w:tc>
        <w:tc>
          <w:tcPr>
            <w:tcW w:w="5820" w:type="dxa"/>
            <w:gridSpan w:val="3"/>
            <w:tcMar>
              <w:top w:w="50" w:type="dxa"/>
              <w:left w:w="100" w:type="dxa"/>
            </w:tcMar>
            <w:vAlign w:val="center"/>
          </w:tcPr>
          <w:p w:rsidR="00F6409A" w:rsidRPr="002B1DC2" w:rsidRDefault="00F6409A" w:rsidP="007A064F"/>
        </w:tc>
      </w:tr>
      <w:tr w:rsidR="00F6409A" w:rsidRPr="002B1DC2" w:rsidTr="00B73B60">
        <w:trPr>
          <w:trHeight w:val="144"/>
          <w:tblCellSpacing w:w="20" w:type="nil"/>
        </w:trPr>
        <w:tc>
          <w:tcPr>
            <w:tcW w:w="3153" w:type="dxa"/>
            <w:gridSpan w:val="2"/>
            <w:tcMar>
              <w:top w:w="50" w:type="dxa"/>
              <w:left w:w="100" w:type="dxa"/>
            </w:tcMar>
            <w:vAlign w:val="center"/>
          </w:tcPr>
          <w:p w:rsidR="00F6409A" w:rsidRPr="002B1DC2" w:rsidRDefault="00F6409A" w:rsidP="007A064F">
            <w:pPr>
              <w:ind w:left="135"/>
            </w:pPr>
            <w:r w:rsidRPr="002B1DC2">
              <w:rPr>
                <w:color w:val="000000"/>
              </w:rPr>
              <w:t>ОБЩЕЕ КОЛИЧЕСТВО ЧАСОВ ПО ПРОГРАММЕ</w:t>
            </w:r>
          </w:p>
        </w:tc>
        <w:tc>
          <w:tcPr>
            <w:tcW w:w="1099" w:type="dxa"/>
            <w:gridSpan w:val="2"/>
            <w:tcMar>
              <w:top w:w="50" w:type="dxa"/>
              <w:left w:w="100" w:type="dxa"/>
            </w:tcMar>
            <w:vAlign w:val="center"/>
          </w:tcPr>
          <w:p w:rsidR="00F6409A" w:rsidRPr="002B1DC2" w:rsidRDefault="00F6409A" w:rsidP="007A064F">
            <w:pPr>
              <w:ind w:left="135"/>
              <w:jc w:val="center"/>
            </w:pPr>
            <w:r w:rsidRPr="002B1DC2">
              <w:rPr>
                <w:color w:val="000000"/>
              </w:rPr>
              <w:t xml:space="preserve"> 68 </w:t>
            </w:r>
          </w:p>
        </w:tc>
        <w:tc>
          <w:tcPr>
            <w:tcW w:w="1823" w:type="dxa"/>
            <w:tcMar>
              <w:top w:w="50" w:type="dxa"/>
              <w:left w:w="100" w:type="dxa"/>
            </w:tcMar>
            <w:vAlign w:val="center"/>
          </w:tcPr>
          <w:p w:rsidR="00F6409A" w:rsidRPr="002B1DC2" w:rsidRDefault="00F6409A" w:rsidP="007A064F">
            <w:pPr>
              <w:ind w:left="135"/>
              <w:jc w:val="center"/>
            </w:pPr>
            <w:r w:rsidRPr="002B1DC2">
              <w:rPr>
                <w:color w:val="000000"/>
              </w:rPr>
              <w:t xml:space="preserve"> 5</w:t>
            </w:r>
          </w:p>
        </w:tc>
        <w:tc>
          <w:tcPr>
            <w:tcW w:w="1775" w:type="dxa"/>
            <w:tcMar>
              <w:top w:w="50" w:type="dxa"/>
              <w:left w:w="100" w:type="dxa"/>
            </w:tcMar>
            <w:vAlign w:val="center"/>
          </w:tcPr>
          <w:p w:rsidR="00F6409A" w:rsidRPr="002B1DC2" w:rsidRDefault="00F6409A" w:rsidP="007A064F">
            <w:pPr>
              <w:ind w:left="135"/>
              <w:jc w:val="center"/>
            </w:pPr>
            <w:r w:rsidRPr="002B1DC2">
              <w:rPr>
                <w:color w:val="000000"/>
              </w:rPr>
              <w:t xml:space="preserve"> 4</w:t>
            </w:r>
          </w:p>
        </w:tc>
        <w:tc>
          <w:tcPr>
            <w:tcW w:w="2222" w:type="dxa"/>
            <w:tcMar>
              <w:top w:w="50" w:type="dxa"/>
              <w:left w:w="100" w:type="dxa"/>
            </w:tcMar>
            <w:vAlign w:val="center"/>
          </w:tcPr>
          <w:p w:rsidR="00F6409A" w:rsidRPr="002B1DC2" w:rsidRDefault="00F6409A" w:rsidP="007A064F"/>
        </w:tc>
      </w:tr>
    </w:tbl>
    <w:p w:rsidR="00F6409A" w:rsidRDefault="00F6409A" w:rsidP="00F6409A">
      <w:pPr>
        <w:rPr>
          <w:b/>
          <w:color w:val="000000"/>
        </w:rPr>
      </w:pPr>
    </w:p>
    <w:p w:rsidR="004D6F06" w:rsidRDefault="00F6409A" w:rsidP="00F6409A">
      <w:pPr>
        <w:ind w:left="120"/>
        <w:rPr>
          <w:b/>
          <w:color w:val="000000"/>
        </w:rPr>
      </w:pPr>
      <w:r>
        <w:rPr>
          <w:b/>
          <w:color w:val="000000"/>
        </w:rPr>
        <w:t xml:space="preserve">          </w:t>
      </w:r>
    </w:p>
    <w:p w:rsidR="004D6F06" w:rsidRDefault="004D6F06" w:rsidP="00F6409A">
      <w:pPr>
        <w:ind w:left="120"/>
        <w:rPr>
          <w:b/>
          <w:color w:val="000000"/>
        </w:rPr>
      </w:pPr>
    </w:p>
    <w:p w:rsidR="00F6409A" w:rsidRPr="002B1DC2" w:rsidRDefault="004D6F06" w:rsidP="00F6409A">
      <w:pPr>
        <w:ind w:left="120"/>
        <w:rPr>
          <w:b/>
          <w:color w:val="000000"/>
        </w:rPr>
      </w:pPr>
      <w:r>
        <w:rPr>
          <w:b/>
          <w:color w:val="000000"/>
        </w:rPr>
        <w:t xml:space="preserve">          </w:t>
      </w:r>
      <w:r w:rsidR="00F6409A" w:rsidRPr="002B1DC2">
        <w:rPr>
          <w:b/>
          <w:color w:val="000000"/>
        </w:rPr>
        <w:t xml:space="preserve">3 КЛАСС </w:t>
      </w:r>
    </w:p>
    <w:p w:rsidR="00F6409A" w:rsidRPr="002B1DC2" w:rsidRDefault="00F6409A" w:rsidP="00F6409A">
      <w:pPr>
        <w:ind w:left="120"/>
      </w:pPr>
    </w:p>
    <w:tbl>
      <w:tblPr>
        <w:tblW w:w="10072" w:type="dxa"/>
        <w:tblCellSpacing w:w="20" w:type="nil"/>
        <w:tblInd w:w="-467" w:type="dxa"/>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ayout w:type="fixed"/>
        <w:tblLook w:val="04A0"/>
      </w:tblPr>
      <w:tblGrid>
        <w:gridCol w:w="709"/>
        <w:gridCol w:w="2693"/>
        <w:gridCol w:w="850"/>
        <w:gridCol w:w="1843"/>
        <w:gridCol w:w="1744"/>
        <w:gridCol w:w="2233"/>
      </w:tblGrid>
      <w:tr w:rsidR="00F6409A" w:rsidRPr="002B1DC2" w:rsidTr="00B73B60">
        <w:trPr>
          <w:trHeight w:val="144"/>
          <w:tblCellSpacing w:w="20" w:type="nil"/>
        </w:trPr>
        <w:tc>
          <w:tcPr>
            <w:tcW w:w="709" w:type="dxa"/>
            <w:vMerge w:val="restart"/>
            <w:tcMar>
              <w:top w:w="50" w:type="dxa"/>
              <w:left w:w="100" w:type="dxa"/>
            </w:tcMar>
            <w:vAlign w:val="center"/>
          </w:tcPr>
          <w:p w:rsidR="00F6409A" w:rsidRPr="002B1DC2" w:rsidRDefault="00F6409A" w:rsidP="007A064F">
            <w:pPr>
              <w:ind w:left="135"/>
            </w:pPr>
            <w:r w:rsidRPr="002B1DC2">
              <w:rPr>
                <w:b/>
                <w:color w:val="000000"/>
              </w:rPr>
              <w:t xml:space="preserve">№ п/п </w:t>
            </w:r>
          </w:p>
          <w:p w:rsidR="00F6409A" w:rsidRPr="002B1DC2" w:rsidRDefault="00F6409A" w:rsidP="007A064F">
            <w:pPr>
              <w:ind w:left="135"/>
            </w:pPr>
          </w:p>
        </w:tc>
        <w:tc>
          <w:tcPr>
            <w:tcW w:w="2693" w:type="dxa"/>
            <w:vMerge w:val="restart"/>
            <w:tcMar>
              <w:top w:w="50" w:type="dxa"/>
              <w:left w:w="100" w:type="dxa"/>
            </w:tcMar>
            <w:vAlign w:val="center"/>
          </w:tcPr>
          <w:p w:rsidR="00F6409A" w:rsidRPr="002B1DC2" w:rsidRDefault="00F6409A" w:rsidP="007A064F">
            <w:pPr>
              <w:ind w:left="135"/>
            </w:pPr>
            <w:r w:rsidRPr="002B1DC2">
              <w:rPr>
                <w:b/>
                <w:color w:val="000000"/>
              </w:rPr>
              <w:t xml:space="preserve">Наименование разделов и тем программы </w:t>
            </w:r>
          </w:p>
          <w:p w:rsidR="00F6409A" w:rsidRPr="002B1DC2" w:rsidRDefault="00F6409A" w:rsidP="007A064F">
            <w:pPr>
              <w:ind w:left="135"/>
            </w:pPr>
          </w:p>
        </w:tc>
        <w:tc>
          <w:tcPr>
            <w:tcW w:w="4437" w:type="dxa"/>
            <w:gridSpan w:val="3"/>
            <w:tcMar>
              <w:top w:w="50" w:type="dxa"/>
              <w:left w:w="100" w:type="dxa"/>
            </w:tcMar>
            <w:vAlign w:val="center"/>
          </w:tcPr>
          <w:p w:rsidR="00F6409A" w:rsidRPr="002B1DC2" w:rsidRDefault="00F6409A" w:rsidP="007A064F">
            <w:pPr>
              <w:jc w:val="center"/>
            </w:pPr>
            <w:r w:rsidRPr="002B1DC2">
              <w:rPr>
                <w:b/>
                <w:color w:val="000000"/>
              </w:rPr>
              <w:t>Количество часов</w:t>
            </w:r>
          </w:p>
        </w:tc>
        <w:tc>
          <w:tcPr>
            <w:tcW w:w="2233" w:type="dxa"/>
            <w:vMerge w:val="restart"/>
            <w:tcMar>
              <w:top w:w="50" w:type="dxa"/>
              <w:left w:w="100" w:type="dxa"/>
            </w:tcMar>
            <w:vAlign w:val="center"/>
          </w:tcPr>
          <w:p w:rsidR="00F6409A" w:rsidRPr="002B1DC2" w:rsidRDefault="00F6409A" w:rsidP="007A064F">
            <w:pPr>
              <w:ind w:left="135"/>
              <w:jc w:val="center"/>
            </w:pPr>
            <w:r w:rsidRPr="002B1DC2">
              <w:rPr>
                <w:b/>
                <w:color w:val="000000"/>
              </w:rPr>
              <w:t>Электронные (цифровые) образовательные ресурсы</w:t>
            </w:r>
          </w:p>
        </w:tc>
      </w:tr>
      <w:tr w:rsidR="00F6409A" w:rsidRPr="002B1DC2" w:rsidTr="00B73B60">
        <w:trPr>
          <w:trHeight w:val="144"/>
          <w:tblCellSpacing w:w="20" w:type="nil"/>
        </w:trPr>
        <w:tc>
          <w:tcPr>
            <w:tcW w:w="709" w:type="dxa"/>
            <w:vMerge/>
            <w:tcBorders>
              <w:top w:val="nil"/>
            </w:tcBorders>
            <w:tcMar>
              <w:top w:w="50" w:type="dxa"/>
              <w:left w:w="100" w:type="dxa"/>
            </w:tcMar>
          </w:tcPr>
          <w:p w:rsidR="00F6409A" w:rsidRPr="002B1DC2" w:rsidRDefault="00F6409A" w:rsidP="007A064F"/>
        </w:tc>
        <w:tc>
          <w:tcPr>
            <w:tcW w:w="2693" w:type="dxa"/>
            <w:vMerge/>
            <w:tcBorders>
              <w:top w:val="nil"/>
            </w:tcBorders>
            <w:tcMar>
              <w:top w:w="50" w:type="dxa"/>
              <w:left w:w="100" w:type="dxa"/>
            </w:tcMar>
          </w:tcPr>
          <w:p w:rsidR="00F6409A" w:rsidRPr="002B1DC2" w:rsidRDefault="00F6409A" w:rsidP="007A064F"/>
        </w:tc>
        <w:tc>
          <w:tcPr>
            <w:tcW w:w="850" w:type="dxa"/>
            <w:tcMar>
              <w:top w:w="50" w:type="dxa"/>
              <w:left w:w="100" w:type="dxa"/>
            </w:tcMar>
            <w:vAlign w:val="center"/>
          </w:tcPr>
          <w:p w:rsidR="00F6409A" w:rsidRPr="002B1DC2" w:rsidRDefault="00F6409A" w:rsidP="007A064F">
            <w:r w:rsidRPr="002B1DC2">
              <w:rPr>
                <w:b/>
                <w:color w:val="000000"/>
              </w:rPr>
              <w:t xml:space="preserve">Всего </w:t>
            </w:r>
          </w:p>
          <w:p w:rsidR="00F6409A" w:rsidRPr="002B1DC2" w:rsidRDefault="00F6409A" w:rsidP="007A064F">
            <w:pPr>
              <w:ind w:left="135"/>
            </w:pPr>
          </w:p>
        </w:tc>
        <w:tc>
          <w:tcPr>
            <w:tcW w:w="1843" w:type="dxa"/>
            <w:tcMar>
              <w:top w:w="50" w:type="dxa"/>
              <w:left w:w="100" w:type="dxa"/>
            </w:tcMar>
            <w:vAlign w:val="center"/>
          </w:tcPr>
          <w:p w:rsidR="00F6409A" w:rsidRPr="002B1DC2" w:rsidRDefault="00F6409A" w:rsidP="007A064F">
            <w:pPr>
              <w:ind w:left="135"/>
            </w:pPr>
            <w:r w:rsidRPr="002B1DC2">
              <w:rPr>
                <w:b/>
                <w:color w:val="000000"/>
              </w:rPr>
              <w:t xml:space="preserve">Контрольные работы </w:t>
            </w:r>
          </w:p>
          <w:p w:rsidR="00F6409A" w:rsidRPr="002B1DC2" w:rsidRDefault="00F6409A" w:rsidP="007A064F">
            <w:pPr>
              <w:ind w:left="135"/>
            </w:pPr>
          </w:p>
        </w:tc>
        <w:tc>
          <w:tcPr>
            <w:tcW w:w="1744" w:type="dxa"/>
            <w:tcMar>
              <w:top w:w="50" w:type="dxa"/>
              <w:left w:w="100" w:type="dxa"/>
            </w:tcMar>
            <w:vAlign w:val="center"/>
          </w:tcPr>
          <w:p w:rsidR="00F6409A" w:rsidRPr="002B1DC2" w:rsidRDefault="00F6409A" w:rsidP="007A064F">
            <w:pPr>
              <w:ind w:left="-100"/>
            </w:pPr>
            <w:r w:rsidRPr="002B1DC2">
              <w:rPr>
                <w:b/>
                <w:color w:val="000000"/>
              </w:rPr>
              <w:t xml:space="preserve">Практические работы </w:t>
            </w:r>
          </w:p>
          <w:p w:rsidR="00F6409A" w:rsidRPr="002B1DC2" w:rsidRDefault="00F6409A" w:rsidP="007A064F">
            <w:pPr>
              <w:ind w:left="135"/>
            </w:pPr>
          </w:p>
        </w:tc>
        <w:tc>
          <w:tcPr>
            <w:tcW w:w="2233" w:type="dxa"/>
            <w:vMerge/>
            <w:tcBorders>
              <w:top w:val="nil"/>
            </w:tcBorders>
            <w:tcMar>
              <w:top w:w="50" w:type="dxa"/>
              <w:left w:w="100" w:type="dxa"/>
            </w:tcMar>
          </w:tcPr>
          <w:p w:rsidR="00F6409A" w:rsidRPr="002B1DC2" w:rsidRDefault="00F6409A" w:rsidP="007A064F"/>
        </w:tc>
      </w:tr>
      <w:tr w:rsidR="00F6409A" w:rsidRPr="002B1DC2" w:rsidTr="00B73B60">
        <w:trPr>
          <w:trHeight w:val="144"/>
          <w:tblCellSpacing w:w="20" w:type="nil"/>
        </w:trPr>
        <w:tc>
          <w:tcPr>
            <w:tcW w:w="10072" w:type="dxa"/>
            <w:gridSpan w:val="6"/>
            <w:tcMar>
              <w:top w:w="50" w:type="dxa"/>
              <w:left w:w="100" w:type="dxa"/>
            </w:tcMar>
            <w:vAlign w:val="center"/>
          </w:tcPr>
          <w:p w:rsidR="00F6409A" w:rsidRPr="002B1DC2" w:rsidRDefault="00F6409A" w:rsidP="007A064F">
            <w:pPr>
              <w:ind w:left="135"/>
            </w:pPr>
            <w:r w:rsidRPr="002B1DC2">
              <w:rPr>
                <w:b/>
                <w:color w:val="000000"/>
              </w:rPr>
              <w:t>Раздел 1.</w:t>
            </w:r>
            <w:r w:rsidRPr="002B1DC2">
              <w:rPr>
                <w:color w:val="000000"/>
              </w:rPr>
              <w:t xml:space="preserve"> </w:t>
            </w:r>
            <w:r w:rsidRPr="002B1DC2">
              <w:rPr>
                <w:b/>
                <w:color w:val="000000"/>
              </w:rPr>
              <w:t>Человек и общество</w:t>
            </w:r>
          </w:p>
        </w:tc>
      </w:tr>
      <w:tr w:rsidR="00F6409A" w:rsidRPr="005813E6" w:rsidTr="00B73B60">
        <w:trPr>
          <w:trHeight w:val="144"/>
          <w:tblCellSpacing w:w="20" w:type="nil"/>
        </w:trPr>
        <w:tc>
          <w:tcPr>
            <w:tcW w:w="709" w:type="dxa"/>
            <w:tcMar>
              <w:top w:w="50" w:type="dxa"/>
              <w:left w:w="100" w:type="dxa"/>
            </w:tcMar>
            <w:vAlign w:val="center"/>
          </w:tcPr>
          <w:p w:rsidR="00F6409A" w:rsidRPr="002B1DC2" w:rsidRDefault="00F6409A" w:rsidP="007A064F">
            <w:r w:rsidRPr="002B1DC2">
              <w:rPr>
                <w:color w:val="000000"/>
              </w:rPr>
              <w:t>1.1</w:t>
            </w:r>
          </w:p>
        </w:tc>
        <w:tc>
          <w:tcPr>
            <w:tcW w:w="2693" w:type="dxa"/>
            <w:tcMar>
              <w:top w:w="50" w:type="dxa"/>
              <w:left w:w="100" w:type="dxa"/>
            </w:tcMar>
            <w:vAlign w:val="center"/>
          </w:tcPr>
          <w:p w:rsidR="00F6409A" w:rsidRPr="002B1DC2" w:rsidRDefault="00F6409A" w:rsidP="007A064F">
            <w:pPr>
              <w:ind w:left="135"/>
            </w:pPr>
            <w:r w:rsidRPr="002B1DC2">
              <w:rPr>
                <w:color w:val="000000"/>
              </w:rPr>
              <w:t>Наша родина - Российская Федерация</w:t>
            </w:r>
          </w:p>
        </w:tc>
        <w:tc>
          <w:tcPr>
            <w:tcW w:w="850" w:type="dxa"/>
            <w:tcMar>
              <w:top w:w="50" w:type="dxa"/>
              <w:left w:w="100" w:type="dxa"/>
            </w:tcMar>
            <w:vAlign w:val="center"/>
          </w:tcPr>
          <w:p w:rsidR="00F6409A" w:rsidRPr="002B1DC2" w:rsidRDefault="00F6409A" w:rsidP="007A064F">
            <w:pPr>
              <w:ind w:left="135"/>
              <w:jc w:val="center"/>
            </w:pPr>
            <w:r w:rsidRPr="002B1DC2">
              <w:rPr>
                <w:color w:val="000000"/>
              </w:rPr>
              <w:t xml:space="preserve"> 16 </w:t>
            </w:r>
          </w:p>
        </w:tc>
        <w:tc>
          <w:tcPr>
            <w:tcW w:w="1843" w:type="dxa"/>
            <w:tcMar>
              <w:top w:w="50" w:type="dxa"/>
              <w:left w:w="100" w:type="dxa"/>
            </w:tcMar>
            <w:vAlign w:val="center"/>
          </w:tcPr>
          <w:p w:rsidR="00F6409A" w:rsidRPr="002B1DC2" w:rsidRDefault="00F6409A" w:rsidP="007A064F">
            <w:pPr>
              <w:ind w:left="135"/>
              <w:jc w:val="center"/>
            </w:pPr>
            <w:r w:rsidRPr="002B1DC2">
              <w:t>1</w:t>
            </w:r>
          </w:p>
        </w:tc>
        <w:tc>
          <w:tcPr>
            <w:tcW w:w="1744" w:type="dxa"/>
            <w:tcMar>
              <w:top w:w="50" w:type="dxa"/>
              <w:left w:w="100" w:type="dxa"/>
            </w:tcMar>
            <w:vAlign w:val="center"/>
          </w:tcPr>
          <w:p w:rsidR="00F6409A" w:rsidRPr="002B1DC2" w:rsidRDefault="00F6409A" w:rsidP="007A064F">
            <w:pPr>
              <w:ind w:left="135"/>
              <w:jc w:val="center"/>
            </w:pPr>
          </w:p>
        </w:tc>
        <w:tc>
          <w:tcPr>
            <w:tcW w:w="2233" w:type="dxa"/>
            <w:tcMar>
              <w:top w:w="50" w:type="dxa"/>
              <w:left w:w="100" w:type="dxa"/>
            </w:tcMar>
            <w:vAlign w:val="center"/>
          </w:tcPr>
          <w:p w:rsidR="00F6409A" w:rsidRPr="002B1DC2" w:rsidRDefault="00F6409A" w:rsidP="007A064F">
            <w:pPr>
              <w:ind w:left="135"/>
            </w:pPr>
            <w:r w:rsidRPr="002B1DC2">
              <w:rPr>
                <w:color w:val="000000"/>
              </w:rPr>
              <w:t xml:space="preserve">Библиотека ЦОК </w:t>
            </w:r>
            <w:hyperlink r:id="rId237">
              <w:r w:rsidRPr="002B1DC2">
                <w:rPr>
                  <w:color w:val="0000FF"/>
                  <w:u w:val="single"/>
                </w:rPr>
                <w:t>https://m.edsoo.ru/7f4116e4</w:t>
              </w:r>
            </w:hyperlink>
          </w:p>
        </w:tc>
      </w:tr>
      <w:tr w:rsidR="00F6409A" w:rsidRPr="005813E6" w:rsidTr="00B73B60">
        <w:trPr>
          <w:trHeight w:val="144"/>
          <w:tblCellSpacing w:w="20" w:type="nil"/>
        </w:trPr>
        <w:tc>
          <w:tcPr>
            <w:tcW w:w="709" w:type="dxa"/>
            <w:tcMar>
              <w:top w:w="50" w:type="dxa"/>
              <w:left w:w="100" w:type="dxa"/>
            </w:tcMar>
            <w:vAlign w:val="center"/>
          </w:tcPr>
          <w:p w:rsidR="00F6409A" w:rsidRPr="002B1DC2" w:rsidRDefault="00F6409A" w:rsidP="007A064F">
            <w:r w:rsidRPr="002B1DC2">
              <w:rPr>
                <w:color w:val="000000"/>
              </w:rPr>
              <w:t>1.2</w:t>
            </w:r>
          </w:p>
        </w:tc>
        <w:tc>
          <w:tcPr>
            <w:tcW w:w="2693" w:type="dxa"/>
            <w:tcMar>
              <w:top w:w="50" w:type="dxa"/>
              <w:left w:w="100" w:type="dxa"/>
            </w:tcMar>
            <w:vAlign w:val="center"/>
          </w:tcPr>
          <w:p w:rsidR="00F6409A" w:rsidRPr="002B1DC2" w:rsidRDefault="00F6409A" w:rsidP="007A064F">
            <w:pPr>
              <w:ind w:left="135"/>
            </w:pPr>
            <w:r w:rsidRPr="002B1DC2">
              <w:rPr>
                <w:color w:val="000000"/>
              </w:rPr>
              <w:t>Семья - коллектив близких. Родных людей.</w:t>
            </w:r>
          </w:p>
        </w:tc>
        <w:tc>
          <w:tcPr>
            <w:tcW w:w="850" w:type="dxa"/>
            <w:tcMar>
              <w:top w:w="50" w:type="dxa"/>
              <w:left w:w="100" w:type="dxa"/>
            </w:tcMar>
            <w:vAlign w:val="center"/>
          </w:tcPr>
          <w:p w:rsidR="00F6409A" w:rsidRPr="002B1DC2" w:rsidRDefault="00F6409A" w:rsidP="007A064F">
            <w:pPr>
              <w:ind w:left="135"/>
              <w:jc w:val="center"/>
            </w:pPr>
            <w:r w:rsidRPr="002B1DC2">
              <w:rPr>
                <w:color w:val="000000"/>
              </w:rPr>
              <w:t xml:space="preserve"> 3</w:t>
            </w:r>
          </w:p>
        </w:tc>
        <w:tc>
          <w:tcPr>
            <w:tcW w:w="1843" w:type="dxa"/>
            <w:tcMar>
              <w:top w:w="50" w:type="dxa"/>
              <w:left w:w="100" w:type="dxa"/>
            </w:tcMar>
            <w:vAlign w:val="center"/>
          </w:tcPr>
          <w:p w:rsidR="00F6409A" w:rsidRPr="002B1DC2" w:rsidRDefault="00F6409A" w:rsidP="007A064F">
            <w:pPr>
              <w:ind w:left="135"/>
              <w:jc w:val="center"/>
            </w:pPr>
          </w:p>
        </w:tc>
        <w:tc>
          <w:tcPr>
            <w:tcW w:w="1744" w:type="dxa"/>
            <w:tcMar>
              <w:top w:w="50" w:type="dxa"/>
              <w:left w:w="100" w:type="dxa"/>
            </w:tcMar>
            <w:vAlign w:val="center"/>
          </w:tcPr>
          <w:p w:rsidR="00F6409A" w:rsidRPr="002B1DC2" w:rsidRDefault="00F6409A" w:rsidP="007A064F">
            <w:pPr>
              <w:ind w:left="135"/>
              <w:jc w:val="center"/>
            </w:pPr>
          </w:p>
        </w:tc>
        <w:tc>
          <w:tcPr>
            <w:tcW w:w="2233" w:type="dxa"/>
            <w:tcMar>
              <w:top w:w="50" w:type="dxa"/>
              <w:left w:w="100" w:type="dxa"/>
            </w:tcMar>
            <w:vAlign w:val="center"/>
          </w:tcPr>
          <w:p w:rsidR="00F6409A" w:rsidRPr="002B1DC2" w:rsidRDefault="00F6409A" w:rsidP="007A064F">
            <w:pPr>
              <w:ind w:left="135"/>
            </w:pPr>
            <w:r w:rsidRPr="002B1DC2">
              <w:rPr>
                <w:color w:val="000000"/>
              </w:rPr>
              <w:t xml:space="preserve">Библиотека ЦОК </w:t>
            </w:r>
            <w:hyperlink r:id="rId238">
              <w:r w:rsidRPr="002B1DC2">
                <w:rPr>
                  <w:color w:val="0000FF"/>
                  <w:u w:val="single"/>
                </w:rPr>
                <w:t>https://m.edsoo.ru/7f4116e4</w:t>
              </w:r>
            </w:hyperlink>
          </w:p>
        </w:tc>
      </w:tr>
      <w:tr w:rsidR="00F6409A" w:rsidRPr="005813E6" w:rsidTr="00B73B60">
        <w:trPr>
          <w:trHeight w:val="144"/>
          <w:tblCellSpacing w:w="20" w:type="nil"/>
        </w:trPr>
        <w:tc>
          <w:tcPr>
            <w:tcW w:w="709" w:type="dxa"/>
            <w:tcMar>
              <w:top w:w="50" w:type="dxa"/>
              <w:left w:w="100" w:type="dxa"/>
            </w:tcMar>
            <w:vAlign w:val="center"/>
          </w:tcPr>
          <w:p w:rsidR="00F6409A" w:rsidRPr="002B1DC2" w:rsidRDefault="00F6409A" w:rsidP="007A064F">
            <w:r w:rsidRPr="002B1DC2">
              <w:rPr>
                <w:color w:val="000000"/>
              </w:rPr>
              <w:t>1.3</w:t>
            </w:r>
          </w:p>
        </w:tc>
        <w:tc>
          <w:tcPr>
            <w:tcW w:w="2693" w:type="dxa"/>
            <w:tcMar>
              <w:top w:w="50" w:type="dxa"/>
              <w:left w:w="100" w:type="dxa"/>
            </w:tcMar>
            <w:vAlign w:val="center"/>
          </w:tcPr>
          <w:p w:rsidR="00F6409A" w:rsidRPr="002B1DC2" w:rsidRDefault="00F6409A" w:rsidP="007A064F">
            <w:pPr>
              <w:ind w:left="135"/>
            </w:pPr>
            <w:r w:rsidRPr="002B1DC2">
              <w:rPr>
                <w:color w:val="000000"/>
              </w:rPr>
              <w:t>Страны и народы мира.</w:t>
            </w:r>
          </w:p>
        </w:tc>
        <w:tc>
          <w:tcPr>
            <w:tcW w:w="850" w:type="dxa"/>
            <w:tcMar>
              <w:top w:w="50" w:type="dxa"/>
              <w:left w:w="100" w:type="dxa"/>
            </w:tcMar>
            <w:vAlign w:val="center"/>
          </w:tcPr>
          <w:p w:rsidR="00F6409A" w:rsidRPr="002B1DC2" w:rsidRDefault="00F6409A" w:rsidP="007A064F">
            <w:pPr>
              <w:ind w:left="135"/>
              <w:jc w:val="center"/>
            </w:pPr>
            <w:r w:rsidRPr="002B1DC2">
              <w:rPr>
                <w:color w:val="000000"/>
              </w:rPr>
              <w:t xml:space="preserve"> 4 </w:t>
            </w:r>
          </w:p>
        </w:tc>
        <w:tc>
          <w:tcPr>
            <w:tcW w:w="1843" w:type="dxa"/>
            <w:tcMar>
              <w:top w:w="50" w:type="dxa"/>
              <w:left w:w="100" w:type="dxa"/>
            </w:tcMar>
            <w:vAlign w:val="center"/>
          </w:tcPr>
          <w:p w:rsidR="00F6409A" w:rsidRPr="002B1DC2" w:rsidRDefault="00F6409A" w:rsidP="007A064F">
            <w:pPr>
              <w:ind w:left="135"/>
              <w:jc w:val="center"/>
            </w:pPr>
            <w:r w:rsidRPr="002B1DC2">
              <w:t>1</w:t>
            </w:r>
          </w:p>
        </w:tc>
        <w:tc>
          <w:tcPr>
            <w:tcW w:w="1744" w:type="dxa"/>
            <w:tcMar>
              <w:top w:w="50" w:type="dxa"/>
              <w:left w:w="100" w:type="dxa"/>
            </w:tcMar>
            <w:vAlign w:val="center"/>
          </w:tcPr>
          <w:p w:rsidR="00F6409A" w:rsidRPr="002B1DC2" w:rsidRDefault="00F6409A" w:rsidP="007A064F">
            <w:pPr>
              <w:ind w:left="135"/>
              <w:jc w:val="center"/>
            </w:pPr>
          </w:p>
        </w:tc>
        <w:tc>
          <w:tcPr>
            <w:tcW w:w="2233" w:type="dxa"/>
            <w:tcMar>
              <w:top w:w="50" w:type="dxa"/>
              <w:left w:w="100" w:type="dxa"/>
            </w:tcMar>
            <w:vAlign w:val="center"/>
          </w:tcPr>
          <w:p w:rsidR="00F6409A" w:rsidRPr="002B1DC2" w:rsidRDefault="00F6409A" w:rsidP="007A064F">
            <w:pPr>
              <w:ind w:left="135"/>
            </w:pPr>
            <w:r w:rsidRPr="002B1DC2">
              <w:rPr>
                <w:color w:val="000000"/>
              </w:rPr>
              <w:t xml:space="preserve">Библиотека ЦОК </w:t>
            </w:r>
            <w:hyperlink r:id="rId239">
              <w:r w:rsidRPr="002B1DC2">
                <w:rPr>
                  <w:color w:val="0000FF"/>
                  <w:u w:val="single"/>
                </w:rPr>
                <w:t>https://m.edsoo.ru/7f4116e4</w:t>
              </w:r>
            </w:hyperlink>
          </w:p>
        </w:tc>
      </w:tr>
      <w:tr w:rsidR="00F6409A" w:rsidRPr="002B1DC2" w:rsidTr="00B73B60">
        <w:trPr>
          <w:trHeight w:val="144"/>
          <w:tblCellSpacing w:w="20" w:type="nil"/>
        </w:trPr>
        <w:tc>
          <w:tcPr>
            <w:tcW w:w="3402" w:type="dxa"/>
            <w:gridSpan w:val="2"/>
            <w:tcMar>
              <w:top w:w="50" w:type="dxa"/>
              <w:left w:w="100" w:type="dxa"/>
            </w:tcMar>
            <w:vAlign w:val="center"/>
          </w:tcPr>
          <w:p w:rsidR="00F6409A" w:rsidRPr="002B1DC2" w:rsidRDefault="00F6409A" w:rsidP="007A064F">
            <w:pPr>
              <w:ind w:left="135"/>
            </w:pPr>
            <w:r w:rsidRPr="002B1DC2">
              <w:rPr>
                <w:color w:val="000000"/>
              </w:rPr>
              <w:t>Итого по разделу</w:t>
            </w:r>
          </w:p>
        </w:tc>
        <w:tc>
          <w:tcPr>
            <w:tcW w:w="850" w:type="dxa"/>
            <w:tcMar>
              <w:top w:w="50" w:type="dxa"/>
              <w:left w:w="100" w:type="dxa"/>
            </w:tcMar>
            <w:vAlign w:val="center"/>
          </w:tcPr>
          <w:p w:rsidR="00F6409A" w:rsidRPr="002B1DC2" w:rsidRDefault="00F6409A" w:rsidP="007A064F">
            <w:pPr>
              <w:ind w:left="135"/>
              <w:jc w:val="center"/>
            </w:pPr>
            <w:r w:rsidRPr="002B1DC2">
              <w:rPr>
                <w:color w:val="000000"/>
              </w:rPr>
              <w:t xml:space="preserve"> 23 </w:t>
            </w:r>
          </w:p>
        </w:tc>
        <w:tc>
          <w:tcPr>
            <w:tcW w:w="5820" w:type="dxa"/>
            <w:gridSpan w:val="3"/>
            <w:tcMar>
              <w:top w:w="50" w:type="dxa"/>
              <w:left w:w="100" w:type="dxa"/>
            </w:tcMar>
            <w:vAlign w:val="center"/>
          </w:tcPr>
          <w:p w:rsidR="00F6409A" w:rsidRPr="002B1DC2" w:rsidRDefault="00F6409A" w:rsidP="007A064F"/>
        </w:tc>
      </w:tr>
      <w:tr w:rsidR="00F6409A" w:rsidRPr="002B1DC2" w:rsidTr="00B73B60">
        <w:trPr>
          <w:trHeight w:val="144"/>
          <w:tblCellSpacing w:w="20" w:type="nil"/>
        </w:trPr>
        <w:tc>
          <w:tcPr>
            <w:tcW w:w="10072" w:type="dxa"/>
            <w:gridSpan w:val="6"/>
            <w:tcMar>
              <w:top w:w="50" w:type="dxa"/>
              <w:left w:w="100" w:type="dxa"/>
            </w:tcMar>
            <w:vAlign w:val="center"/>
          </w:tcPr>
          <w:p w:rsidR="00F6409A" w:rsidRPr="002B1DC2" w:rsidRDefault="00F6409A" w:rsidP="007A064F">
            <w:pPr>
              <w:ind w:left="135"/>
            </w:pPr>
            <w:r w:rsidRPr="002B1DC2">
              <w:rPr>
                <w:b/>
                <w:color w:val="000000"/>
              </w:rPr>
              <w:t>Раздел 2.</w:t>
            </w:r>
            <w:r w:rsidRPr="002B1DC2">
              <w:rPr>
                <w:color w:val="000000"/>
              </w:rPr>
              <w:t xml:space="preserve"> </w:t>
            </w:r>
            <w:r w:rsidRPr="002B1DC2">
              <w:rPr>
                <w:b/>
                <w:color w:val="000000"/>
              </w:rPr>
              <w:t>Человек и природа</w:t>
            </w:r>
          </w:p>
        </w:tc>
      </w:tr>
      <w:tr w:rsidR="00F6409A" w:rsidRPr="005813E6" w:rsidTr="00B73B60">
        <w:trPr>
          <w:trHeight w:val="144"/>
          <w:tblCellSpacing w:w="20" w:type="nil"/>
        </w:trPr>
        <w:tc>
          <w:tcPr>
            <w:tcW w:w="709" w:type="dxa"/>
            <w:tcMar>
              <w:top w:w="50" w:type="dxa"/>
              <w:left w:w="100" w:type="dxa"/>
            </w:tcMar>
            <w:vAlign w:val="center"/>
          </w:tcPr>
          <w:p w:rsidR="00F6409A" w:rsidRPr="002B1DC2" w:rsidRDefault="00F6409A" w:rsidP="007A064F">
            <w:r w:rsidRPr="002B1DC2">
              <w:rPr>
                <w:color w:val="000000"/>
              </w:rPr>
              <w:t>2.1</w:t>
            </w:r>
          </w:p>
        </w:tc>
        <w:tc>
          <w:tcPr>
            <w:tcW w:w="2693" w:type="dxa"/>
            <w:tcMar>
              <w:top w:w="50" w:type="dxa"/>
              <w:left w:w="100" w:type="dxa"/>
            </w:tcMar>
            <w:vAlign w:val="center"/>
          </w:tcPr>
          <w:p w:rsidR="00F6409A" w:rsidRPr="002B1DC2" w:rsidRDefault="00F6409A" w:rsidP="007A064F">
            <w:pPr>
              <w:ind w:left="135"/>
            </w:pPr>
            <w:r w:rsidRPr="002B1DC2">
              <w:rPr>
                <w:color w:val="000000"/>
              </w:rPr>
              <w:t>Методы изучения природы. Разнообразие веществ в окружающем мире.</w:t>
            </w:r>
          </w:p>
        </w:tc>
        <w:tc>
          <w:tcPr>
            <w:tcW w:w="850" w:type="dxa"/>
            <w:tcMar>
              <w:top w:w="50" w:type="dxa"/>
              <w:left w:w="100" w:type="dxa"/>
            </w:tcMar>
            <w:vAlign w:val="center"/>
          </w:tcPr>
          <w:p w:rsidR="00F6409A" w:rsidRPr="002B1DC2" w:rsidRDefault="00F6409A" w:rsidP="007A064F">
            <w:pPr>
              <w:ind w:left="135"/>
              <w:jc w:val="center"/>
            </w:pPr>
            <w:r w:rsidRPr="002B1DC2">
              <w:rPr>
                <w:color w:val="000000"/>
              </w:rPr>
              <w:t xml:space="preserve"> 11 </w:t>
            </w:r>
          </w:p>
        </w:tc>
        <w:tc>
          <w:tcPr>
            <w:tcW w:w="1843" w:type="dxa"/>
            <w:tcMar>
              <w:top w:w="50" w:type="dxa"/>
              <w:left w:w="100" w:type="dxa"/>
            </w:tcMar>
            <w:vAlign w:val="center"/>
          </w:tcPr>
          <w:p w:rsidR="00F6409A" w:rsidRPr="002B1DC2" w:rsidRDefault="00F6409A" w:rsidP="007A064F">
            <w:pPr>
              <w:ind w:left="135"/>
              <w:jc w:val="center"/>
            </w:pPr>
          </w:p>
        </w:tc>
        <w:tc>
          <w:tcPr>
            <w:tcW w:w="1744" w:type="dxa"/>
            <w:tcMar>
              <w:top w:w="50" w:type="dxa"/>
              <w:left w:w="100" w:type="dxa"/>
            </w:tcMar>
            <w:vAlign w:val="center"/>
          </w:tcPr>
          <w:p w:rsidR="00F6409A" w:rsidRPr="002B1DC2" w:rsidRDefault="00F6409A" w:rsidP="007A064F">
            <w:pPr>
              <w:ind w:left="135"/>
              <w:jc w:val="center"/>
            </w:pPr>
            <w:r w:rsidRPr="002B1DC2">
              <w:t>1</w:t>
            </w:r>
          </w:p>
        </w:tc>
        <w:tc>
          <w:tcPr>
            <w:tcW w:w="2233" w:type="dxa"/>
            <w:tcMar>
              <w:top w:w="50" w:type="dxa"/>
              <w:left w:w="100" w:type="dxa"/>
            </w:tcMar>
            <w:vAlign w:val="center"/>
          </w:tcPr>
          <w:p w:rsidR="00F6409A" w:rsidRPr="002B1DC2" w:rsidRDefault="00F6409A" w:rsidP="007A064F">
            <w:pPr>
              <w:ind w:left="135"/>
            </w:pPr>
            <w:r w:rsidRPr="002B1DC2">
              <w:rPr>
                <w:color w:val="000000"/>
              </w:rPr>
              <w:t xml:space="preserve">Библиотека ЦОК </w:t>
            </w:r>
            <w:hyperlink r:id="rId240">
              <w:r w:rsidRPr="002B1DC2">
                <w:rPr>
                  <w:color w:val="0000FF"/>
                  <w:u w:val="single"/>
                </w:rPr>
                <w:t>https://m.edsoo.ru/7f4116e4</w:t>
              </w:r>
            </w:hyperlink>
          </w:p>
        </w:tc>
      </w:tr>
      <w:tr w:rsidR="00F6409A" w:rsidRPr="005813E6" w:rsidTr="00B73B60">
        <w:trPr>
          <w:trHeight w:val="144"/>
          <w:tblCellSpacing w:w="20" w:type="nil"/>
        </w:trPr>
        <w:tc>
          <w:tcPr>
            <w:tcW w:w="709" w:type="dxa"/>
            <w:tcMar>
              <w:top w:w="50" w:type="dxa"/>
              <w:left w:w="100" w:type="dxa"/>
            </w:tcMar>
            <w:vAlign w:val="center"/>
          </w:tcPr>
          <w:p w:rsidR="00F6409A" w:rsidRPr="002B1DC2" w:rsidRDefault="00F6409A" w:rsidP="007A064F">
            <w:r w:rsidRPr="002B1DC2">
              <w:rPr>
                <w:color w:val="000000"/>
              </w:rPr>
              <w:t>2.2</w:t>
            </w:r>
          </w:p>
        </w:tc>
        <w:tc>
          <w:tcPr>
            <w:tcW w:w="2693" w:type="dxa"/>
            <w:tcMar>
              <w:top w:w="50" w:type="dxa"/>
              <w:left w:w="100" w:type="dxa"/>
            </w:tcMar>
            <w:vAlign w:val="center"/>
          </w:tcPr>
          <w:p w:rsidR="00F6409A" w:rsidRPr="002B1DC2" w:rsidRDefault="00F6409A" w:rsidP="007A064F">
            <w:pPr>
              <w:ind w:left="135"/>
            </w:pPr>
            <w:r w:rsidRPr="002B1DC2">
              <w:rPr>
                <w:color w:val="000000"/>
              </w:rPr>
              <w:t>Бактерии, грибы и их разнообразие</w:t>
            </w:r>
          </w:p>
        </w:tc>
        <w:tc>
          <w:tcPr>
            <w:tcW w:w="850" w:type="dxa"/>
            <w:tcMar>
              <w:top w:w="50" w:type="dxa"/>
              <w:left w:w="100" w:type="dxa"/>
            </w:tcMar>
            <w:vAlign w:val="center"/>
          </w:tcPr>
          <w:p w:rsidR="00F6409A" w:rsidRPr="002B1DC2" w:rsidRDefault="00F6409A" w:rsidP="007A064F">
            <w:pPr>
              <w:ind w:left="135"/>
              <w:jc w:val="center"/>
            </w:pPr>
            <w:r w:rsidRPr="002B1DC2">
              <w:rPr>
                <w:color w:val="000000"/>
              </w:rPr>
              <w:t xml:space="preserve"> 2 </w:t>
            </w:r>
          </w:p>
        </w:tc>
        <w:tc>
          <w:tcPr>
            <w:tcW w:w="1843" w:type="dxa"/>
            <w:tcMar>
              <w:top w:w="50" w:type="dxa"/>
              <w:left w:w="100" w:type="dxa"/>
            </w:tcMar>
            <w:vAlign w:val="center"/>
          </w:tcPr>
          <w:p w:rsidR="00F6409A" w:rsidRPr="002B1DC2" w:rsidRDefault="00F6409A" w:rsidP="007A064F">
            <w:pPr>
              <w:ind w:left="135"/>
              <w:jc w:val="center"/>
            </w:pPr>
          </w:p>
        </w:tc>
        <w:tc>
          <w:tcPr>
            <w:tcW w:w="1744" w:type="dxa"/>
            <w:tcMar>
              <w:top w:w="50" w:type="dxa"/>
              <w:left w:w="100" w:type="dxa"/>
            </w:tcMar>
            <w:vAlign w:val="center"/>
          </w:tcPr>
          <w:p w:rsidR="00F6409A" w:rsidRPr="002B1DC2" w:rsidRDefault="00F6409A" w:rsidP="007A064F">
            <w:pPr>
              <w:ind w:left="135"/>
              <w:jc w:val="center"/>
            </w:pPr>
          </w:p>
        </w:tc>
        <w:tc>
          <w:tcPr>
            <w:tcW w:w="2233" w:type="dxa"/>
            <w:tcMar>
              <w:top w:w="50" w:type="dxa"/>
              <w:left w:w="100" w:type="dxa"/>
            </w:tcMar>
            <w:vAlign w:val="center"/>
          </w:tcPr>
          <w:p w:rsidR="00F6409A" w:rsidRPr="002B1DC2" w:rsidRDefault="00F6409A" w:rsidP="007A064F">
            <w:pPr>
              <w:ind w:left="135"/>
            </w:pPr>
            <w:r w:rsidRPr="002B1DC2">
              <w:rPr>
                <w:color w:val="000000"/>
              </w:rPr>
              <w:t xml:space="preserve">Библиотека ЦОК </w:t>
            </w:r>
            <w:hyperlink r:id="rId241">
              <w:r w:rsidRPr="002B1DC2">
                <w:rPr>
                  <w:color w:val="0000FF"/>
                  <w:u w:val="single"/>
                </w:rPr>
                <w:t>https://m.edsoo.ru/7f4116e4</w:t>
              </w:r>
            </w:hyperlink>
          </w:p>
        </w:tc>
      </w:tr>
      <w:tr w:rsidR="00F6409A" w:rsidRPr="005813E6" w:rsidTr="00B73B60">
        <w:trPr>
          <w:trHeight w:val="144"/>
          <w:tblCellSpacing w:w="20" w:type="nil"/>
        </w:trPr>
        <w:tc>
          <w:tcPr>
            <w:tcW w:w="709" w:type="dxa"/>
            <w:tcMar>
              <w:top w:w="50" w:type="dxa"/>
              <w:left w:w="100" w:type="dxa"/>
            </w:tcMar>
            <w:vAlign w:val="center"/>
          </w:tcPr>
          <w:p w:rsidR="00F6409A" w:rsidRPr="002B1DC2" w:rsidRDefault="00F6409A" w:rsidP="007A064F">
            <w:r w:rsidRPr="002B1DC2">
              <w:rPr>
                <w:color w:val="000000"/>
              </w:rPr>
              <w:t>2.3</w:t>
            </w:r>
          </w:p>
        </w:tc>
        <w:tc>
          <w:tcPr>
            <w:tcW w:w="2693" w:type="dxa"/>
            <w:tcMar>
              <w:top w:w="50" w:type="dxa"/>
              <w:left w:w="100" w:type="dxa"/>
            </w:tcMar>
            <w:vAlign w:val="center"/>
          </w:tcPr>
          <w:p w:rsidR="00F6409A" w:rsidRPr="002B1DC2" w:rsidRDefault="00F6409A" w:rsidP="007A064F">
            <w:pPr>
              <w:ind w:left="135"/>
            </w:pPr>
            <w:r w:rsidRPr="002B1DC2">
              <w:rPr>
                <w:color w:val="000000"/>
              </w:rPr>
              <w:t>Разнообразие растений</w:t>
            </w:r>
          </w:p>
        </w:tc>
        <w:tc>
          <w:tcPr>
            <w:tcW w:w="850" w:type="dxa"/>
            <w:tcMar>
              <w:top w:w="50" w:type="dxa"/>
              <w:left w:w="100" w:type="dxa"/>
            </w:tcMar>
            <w:vAlign w:val="center"/>
          </w:tcPr>
          <w:p w:rsidR="00F6409A" w:rsidRPr="002B1DC2" w:rsidRDefault="00F6409A" w:rsidP="007A064F">
            <w:pPr>
              <w:ind w:left="135"/>
              <w:jc w:val="center"/>
            </w:pPr>
            <w:r w:rsidRPr="002B1DC2">
              <w:rPr>
                <w:color w:val="000000"/>
              </w:rPr>
              <w:t xml:space="preserve"> 7 </w:t>
            </w:r>
          </w:p>
        </w:tc>
        <w:tc>
          <w:tcPr>
            <w:tcW w:w="1843" w:type="dxa"/>
            <w:tcMar>
              <w:top w:w="50" w:type="dxa"/>
              <w:left w:w="100" w:type="dxa"/>
            </w:tcMar>
            <w:vAlign w:val="center"/>
          </w:tcPr>
          <w:p w:rsidR="00F6409A" w:rsidRPr="002B1DC2" w:rsidRDefault="00F6409A" w:rsidP="007A064F">
            <w:pPr>
              <w:ind w:left="135"/>
              <w:jc w:val="center"/>
            </w:pPr>
            <w:r w:rsidRPr="002B1DC2">
              <w:t>1</w:t>
            </w:r>
          </w:p>
        </w:tc>
        <w:tc>
          <w:tcPr>
            <w:tcW w:w="1744" w:type="dxa"/>
            <w:tcMar>
              <w:top w:w="50" w:type="dxa"/>
              <w:left w:w="100" w:type="dxa"/>
            </w:tcMar>
            <w:vAlign w:val="center"/>
          </w:tcPr>
          <w:p w:rsidR="00F6409A" w:rsidRPr="002B1DC2" w:rsidRDefault="00F6409A" w:rsidP="007A064F">
            <w:pPr>
              <w:ind w:left="135"/>
              <w:jc w:val="center"/>
            </w:pPr>
            <w:r w:rsidRPr="002B1DC2">
              <w:t>1</w:t>
            </w:r>
          </w:p>
        </w:tc>
        <w:tc>
          <w:tcPr>
            <w:tcW w:w="2233" w:type="dxa"/>
            <w:tcMar>
              <w:top w:w="50" w:type="dxa"/>
              <w:left w:w="100" w:type="dxa"/>
            </w:tcMar>
            <w:vAlign w:val="center"/>
          </w:tcPr>
          <w:p w:rsidR="00F6409A" w:rsidRPr="002B1DC2" w:rsidRDefault="00F6409A" w:rsidP="007A064F">
            <w:pPr>
              <w:ind w:left="135"/>
            </w:pPr>
            <w:r w:rsidRPr="002B1DC2">
              <w:rPr>
                <w:color w:val="000000"/>
              </w:rPr>
              <w:t xml:space="preserve">Библиотека ЦОК </w:t>
            </w:r>
            <w:hyperlink r:id="rId242">
              <w:r w:rsidRPr="002B1DC2">
                <w:rPr>
                  <w:color w:val="0000FF"/>
                  <w:u w:val="single"/>
                </w:rPr>
                <w:t>https://m.edsoo.ru/7f4116e4</w:t>
              </w:r>
            </w:hyperlink>
          </w:p>
        </w:tc>
      </w:tr>
      <w:tr w:rsidR="00F6409A" w:rsidRPr="005813E6" w:rsidTr="00B73B60">
        <w:trPr>
          <w:trHeight w:val="144"/>
          <w:tblCellSpacing w:w="20" w:type="nil"/>
        </w:trPr>
        <w:tc>
          <w:tcPr>
            <w:tcW w:w="709" w:type="dxa"/>
            <w:tcMar>
              <w:top w:w="50" w:type="dxa"/>
              <w:left w:w="100" w:type="dxa"/>
            </w:tcMar>
            <w:vAlign w:val="center"/>
          </w:tcPr>
          <w:p w:rsidR="00F6409A" w:rsidRPr="002B1DC2" w:rsidRDefault="00F6409A" w:rsidP="007A064F">
            <w:r w:rsidRPr="002B1DC2">
              <w:rPr>
                <w:color w:val="000000"/>
              </w:rPr>
              <w:t>2.4</w:t>
            </w:r>
          </w:p>
        </w:tc>
        <w:tc>
          <w:tcPr>
            <w:tcW w:w="2693" w:type="dxa"/>
            <w:tcMar>
              <w:top w:w="50" w:type="dxa"/>
              <w:left w:w="100" w:type="dxa"/>
            </w:tcMar>
            <w:vAlign w:val="center"/>
          </w:tcPr>
          <w:p w:rsidR="00F6409A" w:rsidRPr="002B1DC2" w:rsidRDefault="00F6409A" w:rsidP="007A064F">
            <w:pPr>
              <w:ind w:left="135"/>
            </w:pPr>
            <w:r w:rsidRPr="002B1DC2">
              <w:rPr>
                <w:color w:val="000000"/>
              </w:rPr>
              <w:t>Разнообразие животных</w:t>
            </w:r>
          </w:p>
        </w:tc>
        <w:tc>
          <w:tcPr>
            <w:tcW w:w="850" w:type="dxa"/>
            <w:tcMar>
              <w:top w:w="50" w:type="dxa"/>
              <w:left w:w="100" w:type="dxa"/>
            </w:tcMar>
            <w:vAlign w:val="center"/>
          </w:tcPr>
          <w:p w:rsidR="00F6409A" w:rsidRPr="002B1DC2" w:rsidRDefault="00F6409A" w:rsidP="007A064F">
            <w:pPr>
              <w:ind w:left="135"/>
              <w:jc w:val="center"/>
            </w:pPr>
            <w:r w:rsidRPr="002B1DC2">
              <w:rPr>
                <w:color w:val="000000"/>
              </w:rPr>
              <w:t xml:space="preserve"> 8 </w:t>
            </w:r>
          </w:p>
        </w:tc>
        <w:tc>
          <w:tcPr>
            <w:tcW w:w="1843" w:type="dxa"/>
            <w:tcMar>
              <w:top w:w="50" w:type="dxa"/>
              <w:left w:w="100" w:type="dxa"/>
            </w:tcMar>
            <w:vAlign w:val="center"/>
          </w:tcPr>
          <w:p w:rsidR="00F6409A" w:rsidRPr="002B1DC2" w:rsidRDefault="00F6409A" w:rsidP="007A064F">
            <w:pPr>
              <w:ind w:left="135"/>
              <w:jc w:val="center"/>
            </w:pPr>
            <w:r w:rsidRPr="002B1DC2">
              <w:t>1</w:t>
            </w:r>
          </w:p>
        </w:tc>
        <w:tc>
          <w:tcPr>
            <w:tcW w:w="1744" w:type="dxa"/>
            <w:tcMar>
              <w:top w:w="50" w:type="dxa"/>
              <w:left w:w="100" w:type="dxa"/>
            </w:tcMar>
            <w:vAlign w:val="center"/>
          </w:tcPr>
          <w:p w:rsidR="00F6409A" w:rsidRPr="002B1DC2" w:rsidRDefault="00F6409A" w:rsidP="007A064F">
            <w:pPr>
              <w:ind w:left="135"/>
              <w:jc w:val="center"/>
            </w:pPr>
          </w:p>
        </w:tc>
        <w:tc>
          <w:tcPr>
            <w:tcW w:w="2233" w:type="dxa"/>
            <w:tcMar>
              <w:top w:w="50" w:type="dxa"/>
              <w:left w:w="100" w:type="dxa"/>
            </w:tcMar>
            <w:vAlign w:val="center"/>
          </w:tcPr>
          <w:p w:rsidR="00F6409A" w:rsidRPr="002B1DC2" w:rsidRDefault="00F6409A" w:rsidP="007A064F">
            <w:pPr>
              <w:ind w:left="135"/>
            </w:pPr>
            <w:r w:rsidRPr="002B1DC2">
              <w:rPr>
                <w:color w:val="000000"/>
              </w:rPr>
              <w:t xml:space="preserve">Библиотека ЦОК </w:t>
            </w:r>
            <w:hyperlink r:id="rId243">
              <w:r w:rsidRPr="002B1DC2">
                <w:rPr>
                  <w:color w:val="0000FF"/>
                  <w:u w:val="single"/>
                </w:rPr>
                <w:t>https://m.edsoo.ru/7f4116e4</w:t>
              </w:r>
            </w:hyperlink>
          </w:p>
        </w:tc>
      </w:tr>
      <w:tr w:rsidR="00F6409A" w:rsidRPr="005813E6" w:rsidTr="00B73B60">
        <w:trPr>
          <w:trHeight w:val="144"/>
          <w:tblCellSpacing w:w="20" w:type="nil"/>
        </w:trPr>
        <w:tc>
          <w:tcPr>
            <w:tcW w:w="709" w:type="dxa"/>
            <w:tcMar>
              <w:top w:w="50" w:type="dxa"/>
              <w:left w:w="100" w:type="dxa"/>
            </w:tcMar>
            <w:vAlign w:val="center"/>
          </w:tcPr>
          <w:p w:rsidR="00F6409A" w:rsidRPr="002B1DC2" w:rsidRDefault="00F6409A" w:rsidP="007A064F">
            <w:r w:rsidRPr="002B1DC2">
              <w:rPr>
                <w:color w:val="000000"/>
              </w:rPr>
              <w:t>2.5</w:t>
            </w:r>
          </w:p>
        </w:tc>
        <w:tc>
          <w:tcPr>
            <w:tcW w:w="2693" w:type="dxa"/>
            <w:tcMar>
              <w:top w:w="50" w:type="dxa"/>
              <w:left w:w="100" w:type="dxa"/>
            </w:tcMar>
            <w:vAlign w:val="center"/>
          </w:tcPr>
          <w:p w:rsidR="00F6409A" w:rsidRPr="002B1DC2" w:rsidRDefault="00F6409A" w:rsidP="007A064F">
            <w:pPr>
              <w:ind w:left="135"/>
            </w:pPr>
            <w:r w:rsidRPr="002B1DC2">
              <w:rPr>
                <w:color w:val="000000"/>
              </w:rPr>
              <w:t>Природные сообщества</w:t>
            </w:r>
          </w:p>
        </w:tc>
        <w:tc>
          <w:tcPr>
            <w:tcW w:w="850" w:type="dxa"/>
            <w:tcMar>
              <w:top w:w="50" w:type="dxa"/>
              <w:left w:w="100" w:type="dxa"/>
            </w:tcMar>
            <w:vAlign w:val="center"/>
          </w:tcPr>
          <w:p w:rsidR="00F6409A" w:rsidRPr="002B1DC2" w:rsidRDefault="00F6409A" w:rsidP="007A064F">
            <w:pPr>
              <w:ind w:left="135"/>
              <w:jc w:val="center"/>
            </w:pPr>
            <w:r w:rsidRPr="002B1DC2">
              <w:rPr>
                <w:color w:val="000000"/>
              </w:rPr>
              <w:t xml:space="preserve"> 3 </w:t>
            </w:r>
          </w:p>
        </w:tc>
        <w:tc>
          <w:tcPr>
            <w:tcW w:w="1843" w:type="dxa"/>
            <w:tcMar>
              <w:top w:w="50" w:type="dxa"/>
              <w:left w:w="100" w:type="dxa"/>
            </w:tcMar>
            <w:vAlign w:val="center"/>
          </w:tcPr>
          <w:p w:rsidR="00F6409A" w:rsidRPr="002B1DC2" w:rsidRDefault="00F6409A" w:rsidP="007A064F">
            <w:pPr>
              <w:ind w:left="135"/>
              <w:jc w:val="center"/>
            </w:pPr>
          </w:p>
        </w:tc>
        <w:tc>
          <w:tcPr>
            <w:tcW w:w="1744" w:type="dxa"/>
            <w:tcMar>
              <w:top w:w="50" w:type="dxa"/>
              <w:left w:w="100" w:type="dxa"/>
            </w:tcMar>
            <w:vAlign w:val="center"/>
          </w:tcPr>
          <w:p w:rsidR="00F6409A" w:rsidRPr="002B1DC2" w:rsidRDefault="00F6409A" w:rsidP="007A064F">
            <w:pPr>
              <w:ind w:left="135"/>
              <w:jc w:val="center"/>
            </w:pPr>
          </w:p>
        </w:tc>
        <w:tc>
          <w:tcPr>
            <w:tcW w:w="2233" w:type="dxa"/>
            <w:tcMar>
              <w:top w:w="50" w:type="dxa"/>
              <w:left w:w="100" w:type="dxa"/>
            </w:tcMar>
            <w:vAlign w:val="center"/>
          </w:tcPr>
          <w:p w:rsidR="00F6409A" w:rsidRPr="002B1DC2" w:rsidRDefault="00F6409A" w:rsidP="007A064F">
            <w:pPr>
              <w:ind w:left="135"/>
            </w:pPr>
            <w:r w:rsidRPr="002B1DC2">
              <w:rPr>
                <w:color w:val="000000"/>
              </w:rPr>
              <w:t xml:space="preserve">Библиотека ЦОК </w:t>
            </w:r>
            <w:hyperlink r:id="rId244">
              <w:r w:rsidRPr="002B1DC2">
                <w:rPr>
                  <w:color w:val="0000FF"/>
                  <w:u w:val="single"/>
                </w:rPr>
                <w:t>https://m.edsoo.ru/7f4116e4</w:t>
              </w:r>
            </w:hyperlink>
          </w:p>
        </w:tc>
      </w:tr>
      <w:tr w:rsidR="00F6409A" w:rsidRPr="005813E6" w:rsidTr="00B73B60">
        <w:trPr>
          <w:trHeight w:val="144"/>
          <w:tblCellSpacing w:w="20" w:type="nil"/>
        </w:trPr>
        <w:tc>
          <w:tcPr>
            <w:tcW w:w="709" w:type="dxa"/>
            <w:tcMar>
              <w:top w:w="50" w:type="dxa"/>
              <w:left w:w="100" w:type="dxa"/>
            </w:tcMar>
            <w:vAlign w:val="center"/>
          </w:tcPr>
          <w:p w:rsidR="00F6409A" w:rsidRPr="002B1DC2" w:rsidRDefault="00F6409A" w:rsidP="007A064F">
            <w:r w:rsidRPr="002B1DC2">
              <w:rPr>
                <w:color w:val="000000"/>
              </w:rPr>
              <w:t>2.6</w:t>
            </w:r>
          </w:p>
        </w:tc>
        <w:tc>
          <w:tcPr>
            <w:tcW w:w="2693" w:type="dxa"/>
            <w:tcMar>
              <w:top w:w="50" w:type="dxa"/>
              <w:left w:w="100" w:type="dxa"/>
            </w:tcMar>
            <w:vAlign w:val="center"/>
          </w:tcPr>
          <w:p w:rsidR="00F6409A" w:rsidRPr="002B1DC2" w:rsidRDefault="00F6409A" w:rsidP="007A064F">
            <w:pPr>
              <w:ind w:left="135"/>
            </w:pPr>
            <w:r w:rsidRPr="002B1DC2">
              <w:rPr>
                <w:color w:val="000000"/>
              </w:rPr>
              <w:t>Человек - часть природы</w:t>
            </w:r>
          </w:p>
        </w:tc>
        <w:tc>
          <w:tcPr>
            <w:tcW w:w="850" w:type="dxa"/>
            <w:tcMar>
              <w:top w:w="50" w:type="dxa"/>
              <w:left w:w="100" w:type="dxa"/>
            </w:tcMar>
            <w:vAlign w:val="center"/>
          </w:tcPr>
          <w:p w:rsidR="00F6409A" w:rsidRPr="002B1DC2" w:rsidRDefault="00F6409A" w:rsidP="007A064F">
            <w:pPr>
              <w:ind w:left="135"/>
              <w:jc w:val="center"/>
            </w:pPr>
            <w:r w:rsidRPr="002B1DC2">
              <w:rPr>
                <w:color w:val="000000"/>
              </w:rPr>
              <w:t xml:space="preserve"> 7 </w:t>
            </w:r>
          </w:p>
        </w:tc>
        <w:tc>
          <w:tcPr>
            <w:tcW w:w="1843" w:type="dxa"/>
            <w:tcMar>
              <w:top w:w="50" w:type="dxa"/>
              <w:left w:w="100" w:type="dxa"/>
            </w:tcMar>
            <w:vAlign w:val="center"/>
          </w:tcPr>
          <w:p w:rsidR="00F6409A" w:rsidRPr="002B1DC2" w:rsidRDefault="00F6409A" w:rsidP="007A064F">
            <w:pPr>
              <w:ind w:left="135"/>
              <w:jc w:val="center"/>
            </w:pPr>
            <w:r w:rsidRPr="002B1DC2">
              <w:t>1</w:t>
            </w:r>
          </w:p>
        </w:tc>
        <w:tc>
          <w:tcPr>
            <w:tcW w:w="1744" w:type="dxa"/>
            <w:tcMar>
              <w:top w:w="50" w:type="dxa"/>
              <w:left w:w="100" w:type="dxa"/>
            </w:tcMar>
            <w:vAlign w:val="center"/>
          </w:tcPr>
          <w:p w:rsidR="00F6409A" w:rsidRPr="002B1DC2" w:rsidRDefault="00F6409A" w:rsidP="007A064F">
            <w:pPr>
              <w:ind w:left="135"/>
              <w:jc w:val="center"/>
            </w:pPr>
          </w:p>
        </w:tc>
        <w:tc>
          <w:tcPr>
            <w:tcW w:w="2233" w:type="dxa"/>
            <w:tcMar>
              <w:top w:w="50" w:type="dxa"/>
              <w:left w:w="100" w:type="dxa"/>
            </w:tcMar>
            <w:vAlign w:val="center"/>
          </w:tcPr>
          <w:p w:rsidR="00F6409A" w:rsidRPr="002B1DC2" w:rsidRDefault="00F6409A" w:rsidP="007A064F">
            <w:pPr>
              <w:ind w:left="135"/>
            </w:pPr>
            <w:r w:rsidRPr="002B1DC2">
              <w:rPr>
                <w:color w:val="000000"/>
              </w:rPr>
              <w:t xml:space="preserve">Библиотека ЦОК </w:t>
            </w:r>
            <w:hyperlink r:id="rId245">
              <w:r w:rsidRPr="002B1DC2">
                <w:rPr>
                  <w:color w:val="0000FF"/>
                  <w:u w:val="single"/>
                </w:rPr>
                <w:t>https://m.edsoo.ru/7f4116e4</w:t>
              </w:r>
            </w:hyperlink>
          </w:p>
        </w:tc>
      </w:tr>
      <w:tr w:rsidR="00F6409A" w:rsidRPr="002B1DC2" w:rsidTr="00B73B60">
        <w:trPr>
          <w:trHeight w:val="144"/>
          <w:tblCellSpacing w:w="20" w:type="nil"/>
        </w:trPr>
        <w:tc>
          <w:tcPr>
            <w:tcW w:w="3402" w:type="dxa"/>
            <w:gridSpan w:val="2"/>
            <w:tcMar>
              <w:top w:w="50" w:type="dxa"/>
              <w:left w:w="100" w:type="dxa"/>
            </w:tcMar>
            <w:vAlign w:val="center"/>
          </w:tcPr>
          <w:p w:rsidR="00F6409A" w:rsidRPr="002B1DC2" w:rsidRDefault="00F6409A" w:rsidP="007A064F">
            <w:pPr>
              <w:ind w:left="135"/>
            </w:pPr>
            <w:r w:rsidRPr="002B1DC2">
              <w:rPr>
                <w:color w:val="000000"/>
              </w:rPr>
              <w:t>Итого по разделу</w:t>
            </w:r>
          </w:p>
        </w:tc>
        <w:tc>
          <w:tcPr>
            <w:tcW w:w="850" w:type="dxa"/>
            <w:tcMar>
              <w:top w:w="50" w:type="dxa"/>
              <w:left w:w="100" w:type="dxa"/>
            </w:tcMar>
            <w:vAlign w:val="center"/>
          </w:tcPr>
          <w:p w:rsidR="00F6409A" w:rsidRPr="002B1DC2" w:rsidRDefault="00F6409A" w:rsidP="007A064F">
            <w:pPr>
              <w:ind w:left="135"/>
              <w:jc w:val="center"/>
            </w:pPr>
            <w:r w:rsidRPr="002B1DC2">
              <w:rPr>
                <w:color w:val="000000"/>
              </w:rPr>
              <w:t xml:space="preserve"> 38 </w:t>
            </w:r>
          </w:p>
        </w:tc>
        <w:tc>
          <w:tcPr>
            <w:tcW w:w="5820" w:type="dxa"/>
            <w:gridSpan w:val="3"/>
            <w:tcMar>
              <w:top w:w="50" w:type="dxa"/>
              <w:left w:w="100" w:type="dxa"/>
            </w:tcMar>
            <w:vAlign w:val="center"/>
          </w:tcPr>
          <w:p w:rsidR="00F6409A" w:rsidRPr="002B1DC2" w:rsidRDefault="00F6409A" w:rsidP="007A064F"/>
        </w:tc>
      </w:tr>
      <w:tr w:rsidR="00F6409A" w:rsidRPr="002B1DC2" w:rsidTr="00B73B60">
        <w:trPr>
          <w:trHeight w:val="144"/>
          <w:tblCellSpacing w:w="20" w:type="nil"/>
        </w:trPr>
        <w:tc>
          <w:tcPr>
            <w:tcW w:w="10072" w:type="dxa"/>
            <w:gridSpan w:val="6"/>
            <w:tcMar>
              <w:top w:w="50" w:type="dxa"/>
              <w:left w:w="100" w:type="dxa"/>
            </w:tcMar>
            <w:vAlign w:val="center"/>
          </w:tcPr>
          <w:p w:rsidR="00F6409A" w:rsidRPr="002B1DC2" w:rsidRDefault="00F6409A" w:rsidP="007A064F">
            <w:pPr>
              <w:ind w:left="135"/>
            </w:pPr>
            <w:r w:rsidRPr="002B1DC2">
              <w:rPr>
                <w:b/>
                <w:color w:val="000000"/>
              </w:rPr>
              <w:t>Раздел 3.</w:t>
            </w:r>
            <w:r w:rsidRPr="002B1DC2">
              <w:rPr>
                <w:color w:val="000000"/>
              </w:rPr>
              <w:t xml:space="preserve"> </w:t>
            </w:r>
            <w:r w:rsidRPr="002B1DC2">
              <w:rPr>
                <w:b/>
                <w:color w:val="000000"/>
              </w:rPr>
              <w:t>Правила безопасной жизнедеятельности</w:t>
            </w:r>
          </w:p>
        </w:tc>
      </w:tr>
      <w:tr w:rsidR="00F6409A" w:rsidRPr="005813E6" w:rsidTr="00B73B60">
        <w:trPr>
          <w:trHeight w:val="144"/>
          <w:tblCellSpacing w:w="20" w:type="nil"/>
        </w:trPr>
        <w:tc>
          <w:tcPr>
            <w:tcW w:w="709" w:type="dxa"/>
            <w:tcMar>
              <w:top w:w="50" w:type="dxa"/>
              <w:left w:w="100" w:type="dxa"/>
            </w:tcMar>
            <w:vAlign w:val="center"/>
          </w:tcPr>
          <w:p w:rsidR="00F6409A" w:rsidRPr="002B1DC2" w:rsidRDefault="00F6409A" w:rsidP="007A064F">
            <w:r w:rsidRPr="002B1DC2">
              <w:rPr>
                <w:color w:val="000000"/>
              </w:rPr>
              <w:lastRenderedPageBreak/>
              <w:t>3.1</w:t>
            </w:r>
          </w:p>
        </w:tc>
        <w:tc>
          <w:tcPr>
            <w:tcW w:w="2693" w:type="dxa"/>
            <w:tcMar>
              <w:top w:w="50" w:type="dxa"/>
              <w:left w:w="100" w:type="dxa"/>
            </w:tcMar>
            <w:vAlign w:val="center"/>
          </w:tcPr>
          <w:p w:rsidR="00F6409A" w:rsidRPr="002B1DC2" w:rsidRDefault="00F6409A" w:rsidP="007A064F">
            <w:pPr>
              <w:ind w:left="135"/>
            </w:pPr>
            <w:r w:rsidRPr="002B1DC2">
              <w:rPr>
                <w:color w:val="000000"/>
              </w:rPr>
              <w:t>Здоровый образ жизни</w:t>
            </w:r>
          </w:p>
        </w:tc>
        <w:tc>
          <w:tcPr>
            <w:tcW w:w="850" w:type="dxa"/>
            <w:tcMar>
              <w:top w:w="50" w:type="dxa"/>
              <w:left w:w="100" w:type="dxa"/>
            </w:tcMar>
            <w:vAlign w:val="center"/>
          </w:tcPr>
          <w:p w:rsidR="00F6409A" w:rsidRPr="002B1DC2" w:rsidRDefault="00F6409A" w:rsidP="007A064F">
            <w:pPr>
              <w:ind w:left="135"/>
              <w:jc w:val="center"/>
            </w:pPr>
            <w:r w:rsidRPr="002B1DC2">
              <w:rPr>
                <w:color w:val="000000"/>
              </w:rPr>
              <w:t xml:space="preserve"> 2 </w:t>
            </w:r>
          </w:p>
        </w:tc>
        <w:tc>
          <w:tcPr>
            <w:tcW w:w="1843" w:type="dxa"/>
            <w:tcMar>
              <w:top w:w="50" w:type="dxa"/>
              <w:left w:w="100" w:type="dxa"/>
            </w:tcMar>
            <w:vAlign w:val="center"/>
          </w:tcPr>
          <w:p w:rsidR="00F6409A" w:rsidRPr="002B1DC2" w:rsidRDefault="00F6409A" w:rsidP="007A064F">
            <w:pPr>
              <w:ind w:left="135"/>
              <w:jc w:val="center"/>
            </w:pPr>
          </w:p>
        </w:tc>
        <w:tc>
          <w:tcPr>
            <w:tcW w:w="1744" w:type="dxa"/>
            <w:tcMar>
              <w:top w:w="50" w:type="dxa"/>
              <w:left w:w="100" w:type="dxa"/>
            </w:tcMar>
            <w:vAlign w:val="center"/>
          </w:tcPr>
          <w:p w:rsidR="00F6409A" w:rsidRPr="002B1DC2" w:rsidRDefault="00F6409A" w:rsidP="007A064F">
            <w:pPr>
              <w:ind w:left="135"/>
              <w:jc w:val="center"/>
            </w:pPr>
          </w:p>
        </w:tc>
        <w:tc>
          <w:tcPr>
            <w:tcW w:w="2233" w:type="dxa"/>
            <w:tcMar>
              <w:top w:w="50" w:type="dxa"/>
              <w:left w:w="100" w:type="dxa"/>
            </w:tcMar>
            <w:vAlign w:val="center"/>
          </w:tcPr>
          <w:p w:rsidR="00F6409A" w:rsidRPr="002B1DC2" w:rsidRDefault="00F6409A" w:rsidP="007A064F">
            <w:pPr>
              <w:ind w:left="135"/>
            </w:pPr>
            <w:r w:rsidRPr="002B1DC2">
              <w:rPr>
                <w:color w:val="000000"/>
              </w:rPr>
              <w:t xml:space="preserve">Библиотека ЦОК </w:t>
            </w:r>
            <w:hyperlink r:id="rId246">
              <w:r w:rsidRPr="002B1DC2">
                <w:rPr>
                  <w:color w:val="0000FF"/>
                  <w:u w:val="single"/>
                </w:rPr>
                <w:t>https://m.edsoo.ru/7f4116e4</w:t>
              </w:r>
            </w:hyperlink>
          </w:p>
        </w:tc>
      </w:tr>
      <w:tr w:rsidR="00F6409A" w:rsidRPr="005813E6" w:rsidTr="00B73B60">
        <w:trPr>
          <w:trHeight w:val="144"/>
          <w:tblCellSpacing w:w="20" w:type="nil"/>
        </w:trPr>
        <w:tc>
          <w:tcPr>
            <w:tcW w:w="709" w:type="dxa"/>
            <w:tcMar>
              <w:top w:w="50" w:type="dxa"/>
              <w:left w:w="100" w:type="dxa"/>
            </w:tcMar>
            <w:vAlign w:val="center"/>
          </w:tcPr>
          <w:p w:rsidR="00F6409A" w:rsidRPr="002B1DC2" w:rsidRDefault="00F6409A" w:rsidP="007A064F">
            <w:r w:rsidRPr="002B1DC2">
              <w:rPr>
                <w:color w:val="000000"/>
              </w:rPr>
              <w:t>3.2</w:t>
            </w:r>
          </w:p>
        </w:tc>
        <w:tc>
          <w:tcPr>
            <w:tcW w:w="2693" w:type="dxa"/>
            <w:tcMar>
              <w:top w:w="50" w:type="dxa"/>
              <w:left w:w="100" w:type="dxa"/>
            </w:tcMar>
            <w:vAlign w:val="center"/>
          </w:tcPr>
          <w:p w:rsidR="00F6409A" w:rsidRPr="002B1DC2" w:rsidRDefault="00F6409A" w:rsidP="007A064F">
            <w:pPr>
              <w:ind w:left="135"/>
            </w:pPr>
            <w:r w:rsidRPr="002B1DC2">
              <w:rPr>
                <w:color w:val="000000"/>
              </w:rPr>
              <w:t>Правила безопасного поведения пассажира. Безопасность в сети Интернет</w:t>
            </w:r>
          </w:p>
        </w:tc>
        <w:tc>
          <w:tcPr>
            <w:tcW w:w="850" w:type="dxa"/>
            <w:tcMar>
              <w:top w:w="50" w:type="dxa"/>
              <w:left w:w="100" w:type="dxa"/>
            </w:tcMar>
            <w:vAlign w:val="center"/>
          </w:tcPr>
          <w:p w:rsidR="00F6409A" w:rsidRPr="002B1DC2" w:rsidRDefault="00F6409A" w:rsidP="007A064F">
            <w:pPr>
              <w:ind w:left="135"/>
              <w:jc w:val="center"/>
            </w:pPr>
            <w:r w:rsidRPr="002B1DC2">
              <w:rPr>
                <w:color w:val="000000"/>
              </w:rPr>
              <w:t xml:space="preserve"> 5 </w:t>
            </w:r>
          </w:p>
        </w:tc>
        <w:tc>
          <w:tcPr>
            <w:tcW w:w="1843" w:type="dxa"/>
            <w:tcMar>
              <w:top w:w="50" w:type="dxa"/>
              <w:left w:w="100" w:type="dxa"/>
            </w:tcMar>
            <w:vAlign w:val="center"/>
          </w:tcPr>
          <w:p w:rsidR="00F6409A" w:rsidRPr="002B1DC2" w:rsidRDefault="00F6409A" w:rsidP="007A064F">
            <w:pPr>
              <w:ind w:left="135"/>
              <w:jc w:val="center"/>
            </w:pPr>
          </w:p>
        </w:tc>
        <w:tc>
          <w:tcPr>
            <w:tcW w:w="1744" w:type="dxa"/>
            <w:tcMar>
              <w:top w:w="50" w:type="dxa"/>
              <w:left w:w="100" w:type="dxa"/>
            </w:tcMar>
            <w:vAlign w:val="center"/>
          </w:tcPr>
          <w:p w:rsidR="00F6409A" w:rsidRPr="002B1DC2" w:rsidRDefault="00F6409A" w:rsidP="007A064F">
            <w:pPr>
              <w:ind w:left="135"/>
              <w:jc w:val="center"/>
            </w:pPr>
          </w:p>
        </w:tc>
        <w:tc>
          <w:tcPr>
            <w:tcW w:w="2233" w:type="dxa"/>
            <w:tcMar>
              <w:top w:w="50" w:type="dxa"/>
              <w:left w:w="100" w:type="dxa"/>
            </w:tcMar>
            <w:vAlign w:val="center"/>
          </w:tcPr>
          <w:p w:rsidR="00F6409A" w:rsidRPr="002B1DC2" w:rsidRDefault="00F6409A" w:rsidP="007A064F">
            <w:pPr>
              <w:ind w:left="135"/>
            </w:pPr>
            <w:r w:rsidRPr="002B1DC2">
              <w:rPr>
                <w:color w:val="000000"/>
              </w:rPr>
              <w:t xml:space="preserve">Библиотека ЦОК </w:t>
            </w:r>
            <w:hyperlink r:id="rId247">
              <w:r w:rsidRPr="002B1DC2">
                <w:rPr>
                  <w:color w:val="0000FF"/>
                  <w:u w:val="single"/>
                </w:rPr>
                <w:t>https://m.edsoo.ru/7f4116e4</w:t>
              </w:r>
            </w:hyperlink>
          </w:p>
        </w:tc>
      </w:tr>
      <w:tr w:rsidR="00F6409A" w:rsidRPr="002B1DC2" w:rsidTr="00B73B60">
        <w:trPr>
          <w:trHeight w:val="144"/>
          <w:tblCellSpacing w:w="20" w:type="nil"/>
        </w:trPr>
        <w:tc>
          <w:tcPr>
            <w:tcW w:w="3402" w:type="dxa"/>
            <w:gridSpan w:val="2"/>
            <w:tcMar>
              <w:top w:w="50" w:type="dxa"/>
              <w:left w:w="100" w:type="dxa"/>
            </w:tcMar>
            <w:vAlign w:val="center"/>
          </w:tcPr>
          <w:p w:rsidR="00F6409A" w:rsidRPr="002B1DC2" w:rsidRDefault="00F6409A" w:rsidP="007A064F">
            <w:pPr>
              <w:ind w:left="135"/>
            </w:pPr>
            <w:r w:rsidRPr="002B1DC2">
              <w:rPr>
                <w:color w:val="000000"/>
              </w:rPr>
              <w:t>Итого по разделу</w:t>
            </w:r>
          </w:p>
        </w:tc>
        <w:tc>
          <w:tcPr>
            <w:tcW w:w="850" w:type="dxa"/>
            <w:tcMar>
              <w:top w:w="50" w:type="dxa"/>
              <w:left w:w="100" w:type="dxa"/>
            </w:tcMar>
            <w:vAlign w:val="center"/>
          </w:tcPr>
          <w:p w:rsidR="00F6409A" w:rsidRPr="002B1DC2" w:rsidRDefault="00F6409A" w:rsidP="007A064F">
            <w:pPr>
              <w:ind w:left="135"/>
              <w:jc w:val="center"/>
            </w:pPr>
            <w:r w:rsidRPr="002B1DC2">
              <w:rPr>
                <w:color w:val="000000"/>
              </w:rPr>
              <w:t xml:space="preserve"> 7 </w:t>
            </w:r>
          </w:p>
        </w:tc>
        <w:tc>
          <w:tcPr>
            <w:tcW w:w="5820" w:type="dxa"/>
            <w:gridSpan w:val="3"/>
            <w:tcMar>
              <w:top w:w="50" w:type="dxa"/>
              <w:left w:w="100" w:type="dxa"/>
            </w:tcMar>
            <w:vAlign w:val="center"/>
          </w:tcPr>
          <w:p w:rsidR="00F6409A" w:rsidRPr="002B1DC2" w:rsidRDefault="00F6409A" w:rsidP="007A064F"/>
        </w:tc>
      </w:tr>
      <w:tr w:rsidR="00F6409A" w:rsidRPr="002B1DC2" w:rsidTr="00B73B60">
        <w:trPr>
          <w:trHeight w:val="144"/>
          <w:tblCellSpacing w:w="20" w:type="nil"/>
        </w:trPr>
        <w:tc>
          <w:tcPr>
            <w:tcW w:w="3402" w:type="dxa"/>
            <w:gridSpan w:val="2"/>
            <w:tcMar>
              <w:top w:w="50" w:type="dxa"/>
              <w:left w:w="100" w:type="dxa"/>
            </w:tcMar>
            <w:vAlign w:val="center"/>
          </w:tcPr>
          <w:p w:rsidR="00F6409A" w:rsidRPr="002B1DC2" w:rsidRDefault="00F6409A" w:rsidP="007A064F">
            <w:pPr>
              <w:ind w:left="135"/>
            </w:pPr>
            <w:r w:rsidRPr="002B1DC2">
              <w:rPr>
                <w:color w:val="000000"/>
              </w:rPr>
              <w:t>ОБЩЕЕ КОЛИЧЕСТВО ЧАСОВ ПО ПРОГРАММЕ</w:t>
            </w:r>
          </w:p>
        </w:tc>
        <w:tc>
          <w:tcPr>
            <w:tcW w:w="850" w:type="dxa"/>
            <w:tcMar>
              <w:top w:w="50" w:type="dxa"/>
              <w:left w:w="100" w:type="dxa"/>
            </w:tcMar>
            <w:vAlign w:val="center"/>
          </w:tcPr>
          <w:p w:rsidR="00F6409A" w:rsidRPr="002B1DC2" w:rsidRDefault="00F6409A" w:rsidP="007A064F">
            <w:pPr>
              <w:ind w:left="135"/>
              <w:jc w:val="center"/>
            </w:pPr>
            <w:r w:rsidRPr="002B1DC2">
              <w:rPr>
                <w:color w:val="000000"/>
              </w:rPr>
              <w:t xml:space="preserve"> 68 </w:t>
            </w:r>
          </w:p>
        </w:tc>
        <w:tc>
          <w:tcPr>
            <w:tcW w:w="1843" w:type="dxa"/>
            <w:tcMar>
              <w:top w:w="50" w:type="dxa"/>
              <w:left w:w="100" w:type="dxa"/>
            </w:tcMar>
            <w:vAlign w:val="center"/>
          </w:tcPr>
          <w:p w:rsidR="00F6409A" w:rsidRPr="002B1DC2" w:rsidRDefault="00F6409A" w:rsidP="007A064F">
            <w:pPr>
              <w:ind w:left="135"/>
              <w:jc w:val="center"/>
            </w:pPr>
            <w:r w:rsidRPr="002B1DC2">
              <w:rPr>
                <w:color w:val="000000"/>
              </w:rPr>
              <w:t xml:space="preserve"> 5</w:t>
            </w:r>
          </w:p>
        </w:tc>
        <w:tc>
          <w:tcPr>
            <w:tcW w:w="1744" w:type="dxa"/>
            <w:tcMar>
              <w:top w:w="50" w:type="dxa"/>
              <w:left w:w="100" w:type="dxa"/>
            </w:tcMar>
            <w:vAlign w:val="center"/>
          </w:tcPr>
          <w:p w:rsidR="00F6409A" w:rsidRPr="002B1DC2" w:rsidRDefault="00F6409A" w:rsidP="007A064F">
            <w:pPr>
              <w:ind w:left="135"/>
              <w:jc w:val="center"/>
            </w:pPr>
            <w:r w:rsidRPr="002B1DC2">
              <w:rPr>
                <w:color w:val="000000"/>
              </w:rPr>
              <w:t xml:space="preserve"> 2 </w:t>
            </w:r>
          </w:p>
        </w:tc>
        <w:tc>
          <w:tcPr>
            <w:tcW w:w="2233" w:type="dxa"/>
            <w:tcMar>
              <w:top w:w="50" w:type="dxa"/>
              <w:left w:w="100" w:type="dxa"/>
            </w:tcMar>
            <w:vAlign w:val="center"/>
          </w:tcPr>
          <w:p w:rsidR="00F6409A" w:rsidRPr="002B1DC2" w:rsidRDefault="00F6409A" w:rsidP="007A064F"/>
        </w:tc>
      </w:tr>
    </w:tbl>
    <w:p w:rsidR="00F6409A" w:rsidRPr="002B1DC2" w:rsidRDefault="00F6409A" w:rsidP="00F6409A">
      <w:pPr>
        <w:ind w:left="120"/>
        <w:rPr>
          <w:b/>
          <w:color w:val="000000"/>
        </w:rPr>
      </w:pPr>
    </w:p>
    <w:p w:rsidR="00F6409A" w:rsidRPr="002B1DC2" w:rsidRDefault="00F6409A" w:rsidP="00F6409A">
      <w:pPr>
        <w:ind w:left="120"/>
        <w:rPr>
          <w:b/>
          <w:color w:val="000000"/>
        </w:rPr>
      </w:pPr>
      <w:r w:rsidRPr="002B1DC2">
        <w:rPr>
          <w:b/>
          <w:color w:val="000000"/>
        </w:rPr>
        <w:t xml:space="preserve"> </w:t>
      </w:r>
      <w:r>
        <w:rPr>
          <w:b/>
          <w:color w:val="000000"/>
        </w:rPr>
        <w:t xml:space="preserve">         </w:t>
      </w:r>
      <w:r w:rsidRPr="002B1DC2">
        <w:rPr>
          <w:b/>
          <w:color w:val="000000"/>
        </w:rPr>
        <w:t xml:space="preserve">4 КЛАСС </w:t>
      </w:r>
    </w:p>
    <w:p w:rsidR="00F6409A" w:rsidRPr="002B1DC2" w:rsidRDefault="00F6409A" w:rsidP="00F6409A">
      <w:pPr>
        <w:ind w:left="120"/>
      </w:pPr>
    </w:p>
    <w:tbl>
      <w:tblPr>
        <w:tblW w:w="10072" w:type="dxa"/>
        <w:tblCellSpacing w:w="20" w:type="nil"/>
        <w:tblInd w:w="-467" w:type="dxa"/>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ayout w:type="fixed"/>
        <w:tblLook w:val="04A0"/>
      </w:tblPr>
      <w:tblGrid>
        <w:gridCol w:w="709"/>
        <w:gridCol w:w="2693"/>
        <w:gridCol w:w="850"/>
        <w:gridCol w:w="1843"/>
        <w:gridCol w:w="1744"/>
        <w:gridCol w:w="2233"/>
      </w:tblGrid>
      <w:tr w:rsidR="00F6409A" w:rsidRPr="002B1DC2" w:rsidTr="00B73B60">
        <w:trPr>
          <w:trHeight w:val="144"/>
          <w:tblCellSpacing w:w="20" w:type="nil"/>
        </w:trPr>
        <w:tc>
          <w:tcPr>
            <w:tcW w:w="709" w:type="dxa"/>
            <w:vMerge w:val="restart"/>
            <w:tcMar>
              <w:top w:w="50" w:type="dxa"/>
              <w:left w:w="100" w:type="dxa"/>
            </w:tcMar>
            <w:vAlign w:val="center"/>
          </w:tcPr>
          <w:p w:rsidR="00F6409A" w:rsidRPr="002B1DC2" w:rsidRDefault="00F6409A" w:rsidP="007A064F">
            <w:pPr>
              <w:ind w:left="135"/>
            </w:pPr>
            <w:r w:rsidRPr="002B1DC2">
              <w:rPr>
                <w:b/>
                <w:color w:val="000000"/>
              </w:rPr>
              <w:t xml:space="preserve">№ п/п </w:t>
            </w:r>
          </w:p>
          <w:p w:rsidR="00F6409A" w:rsidRPr="002B1DC2" w:rsidRDefault="00F6409A" w:rsidP="007A064F">
            <w:pPr>
              <w:ind w:left="135"/>
            </w:pPr>
          </w:p>
        </w:tc>
        <w:tc>
          <w:tcPr>
            <w:tcW w:w="2693" w:type="dxa"/>
            <w:vMerge w:val="restart"/>
            <w:tcMar>
              <w:top w:w="50" w:type="dxa"/>
              <w:left w:w="100" w:type="dxa"/>
            </w:tcMar>
            <w:vAlign w:val="center"/>
          </w:tcPr>
          <w:p w:rsidR="00F6409A" w:rsidRPr="002B1DC2" w:rsidRDefault="00F6409A" w:rsidP="007A064F">
            <w:pPr>
              <w:ind w:left="135"/>
            </w:pPr>
            <w:r w:rsidRPr="002B1DC2">
              <w:rPr>
                <w:b/>
                <w:color w:val="000000"/>
              </w:rPr>
              <w:t xml:space="preserve">Наименование разделов и тем программы </w:t>
            </w:r>
          </w:p>
          <w:p w:rsidR="00F6409A" w:rsidRPr="002B1DC2" w:rsidRDefault="00F6409A" w:rsidP="007A064F">
            <w:pPr>
              <w:ind w:left="135"/>
            </w:pPr>
          </w:p>
        </w:tc>
        <w:tc>
          <w:tcPr>
            <w:tcW w:w="4437" w:type="dxa"/>
            <w:gridSpan w:val="3"/>
            <w:tcMar>
              <w:top w:w="50" w:type="dxa"/>
              <w:left w:w="100" w:type="dxa"/>
            </w:tcMar>
            <w:vAlign w:val="center"/>
          </w:tcPr>
          <w:p w:rsidR="00F6409A" w:rsidRPr="002B1DC2" w:rsidRDefault="00F6409A" w:rsidP="007A064F">
            <w:pPr>
              <w:jc w:val="center"/>
            </w:pPr>
            <w:r w:rsidRPr="002B1DC2">
              <w:rPr>
                <w:b/>
                <w:color w:val="000000"/>
              </w:rPr>
              <w:t>Количество часов</w:t>
            </w:r>
          </w:p>
        </w:tc>
        <w:tc>
          <w:tcPr>
            <w:tcW w:w="2233" w:type="dxa"/>
            <w:vMerge w:val="restart"/>
            <w:tcMar>
              <w:top w:w="50" w:type="dxa"/>
              <w:left w:w="100" w:type="dxa"/>
            </w:tcMar>
            <w:vAlign w:val="center"/>
          </w:tcPr>
          <w:p w:rsidR="00F6409A" w:rsidRPr="002B1DC2" w:rsidRDefault="00F6409A" w:rsidP="007A064F">
            <w:pPr>
              <w:ind w:left="135"/>
            </w:pPr>
            <w:r w:rsidRPr="002B1DC2">
              <w:rPr>
                <w:b/>
                <w:color w:val="000000"/>
              </w:rPr>
              <w:t xml:space="preserve">Электронные (цифровые) образовательные ресурсы </w:t>
            </w:r>
          </w:p>
          <w:p w:rsidR="00F6409A" w:rsidRPr="002B1DC2" w:rsidRDefault="00F6409A" w:rsidP="007A064F">
            <w:pPr>
              <w:ind w:left="135"/>
            </w:pPr>
          </w:p>
        </w:tc>
      </w:tr>
      <w:tr w:rsidR="00F6409A" w:rsidRPr="002B1DC2" w:rsidTr="00B73B60">
        <w:trPr>
          <w:trHeight w:val="144"/>
          <w:tblCellSpacing w:w="20" w:type="nil"/>
        </w:trPr>
        <w:tc>
          <w:tcPr>
            <w:tcW w:w="709" w:type="dxa"/>
            <w:vMerge/>
            <w:tcBorders>
              <w:top w:val="nil"/>
            </w:tcBorders>
            <w:tcMar>
              <w:top w:w="50" w:type="dxa"/>
              <w:left w:w="100" w:type="dxa"/>
            </w:tcMar>
          </w:tcPr>
          <w:p w:rsidR="00F6409A" w:rsidRPr="002B1DC2" w:rsidRDefault="00F6409A" w:rsidP="007A064F"/>
        </w:tc>
        <w:tc>
          <w:tcPr>
            <w:tcW w:w="2693" w:type="dxa"/>
            <w:vMerge/>
            <w:tcBorders>
              <w:top w:val="nil"/>
            </w:tcBorders>
            <w:tcMar>
              <w:top w:w="50" w:type="dxa"/>
              <w:left w:w="100" w:type="dxa"/>
            </w:tcMar>
          </w:tcPr>
          <w:p w:rsidR="00F6409A" w:rsidRPr="002B1DC2" w:rsidRDefault="00F6409A" w:rsidP="007A064F"/>
        </w:tc>
        <w:tc>
          <w:tcPr>
            <w:tcW w:w="850" w:type="dxa"/>
            <w:tcMar>
              <w:top w:w="50" w:type="dxa"/>
              <w:left w:w="100" w:type="dxa"/>
            </w:tcMar>
            <w:vAlign w:val="center"/>
          </w:tcPr>
          <w:p w:rsidR="00F6409A" w:rsidRPr="002B1DC2" w:rsidRDefault="00F6409A" w:rsidP="007A064F">
            <w:r w:rsidRPr="002B1DC2">
              <w:rPr>
                <w:b/>
                <w:color w:val="000000"/>
              </w:rPr>
              <w:t xml:space="preserve">Всего </w:t>
            </w:r>
          </w:p>
          <w:p w:rsidR="00F6409A" w:rsidRPr="002B1DC2" w:rsidRDefault="00F6409A" w:rsidP="007A064F">
            <w:pPr>
              <w:ind w:left="135"/>
            </w:pPr>
          </w:p>
        </w:tc>
        <w:tc>
          <w:tcPr>
            <w:tcW w:w="1843" w:type="dxa"/>
            <w:tcMar>
              <w:top w:w="50" w:type="dxa"/>
              <w:left w:w="100" w:type="dxa"/>
            </w:tcMar>
            <w:vAlign w:val="center"/>
          </w:tcPr>
          <w:p w:rsidR="00F6409A" w:rsidRPr="002B1DC2" w:rsidRDefault="00F6409A" w:rsidP="007A064F">
            <w:pPr>
              <w:ind w:left="135"/>
            </w:pPr>
            <w:r w:rsidRPr="002B1DC2">
              <w:rPr>
                <w:b/>
                <w:color w:val="000000"/>
              </w:rPr>
              <w:t xml:space="preserve">Контрольные работы </w:t>
            </w:r>
          </w:p>
          <w:p w:rsidR="00F6409A" w:rsidRPr="002B1DC2" w:rsidRDefault="00F6409A" w:rsidP="007A064F">
            <w:pPr>
              <w:ind w:left="135"/>
            </w:pPr>
          </w:p>
        </w:tc>
        <w:tc>
          <w:tcPr>
            <w:tcW w:w="1744" w:type="dxa"/>
            <w:tcMar>
              <w:top w:w="50" w:type="dxa"/>
              <w:left w:w="100" w:type="dxa"/>
            </w:tcMar>
            <w:vAlign w:val="center"/>
          </w:tcPr>
          <w:p w:rsidR="00F6409A" w:rsidRPr="002B1DC2" w:rsidRDefault="00F6409A" w:rsidP="007A064F">
            <w:pPr>
              <w:ind w:left="-100"/>
            </w:pPr>
            <w:r w:rsidRPr="002B1DC2">
              <w:rPr>
                <w:b/>
                <w:color w:val="000000"/>
              </w:rPr>
              <w:t xml:space="preserve">Практические работы </w:t>
            </w:r>
          </w:p>
          <w:p w:rsidR="00F6409A" w:rsidRPr="002B1DC2" w:rsidRDefault="00F6409A" w:rsidP="007A064F">
            <w:pPr>
              <w:ind w:left="135"/>
            </w:pPr>
          </w:p>
        </w:tc>
        <w:tc>
          <w:tcPr>
            <w:tcW w:w="2233" w:type="dxa"/>
            <w:vMerge/>
            <w:tcBorders>
              <w:top w:val="nil"/>
            </w:tcBorders>
            <w:tcMar>
              <w:top w:w="50" w:type="dxa"/>
              <w:left w:w="100" w:type="dxa"/>
            </w:tcMar>
          </w:tcPr>
          <w:p w:rsidR="00F6409A" w:rsidRPr="002B1DC2" w:rsidRDefault="00F6409A" w:rsidP="007A064F"/>
        </w:tc>
      </w:tr>
      <w:tr w:rsidR="00F6409A" w:rsidRPr="002B1DC2" w:rsidTr="00B73B60">
        <w:trPr>
          <w:trHeight w:val="144"/>
          <w:tblCellSpacing w:w="20" w:type="nil"/>
        </w:trPr>
        <w:tc>
          <w:tcPr>
            <w:tcW w:w="10072" w:type="dxa"/>
            <w:gridSpan w:val="6"/>
            <w:tcMar>
              <w:top w:w="50" w:type="dxa"/>
              <w:left w:w="100" w:type="dxa"/>
            </w:tcMar>
            <w:vAlign w:val="center"/>
          </w:tcPr>
          <w:p w:rsidR="00F6409A" w:rsidRPr="002B1DC2" w:rsidRDefault="00F6409A" w:rsidP="007A064F">
            <w:pPr>
              <w:ind w:left="135"/>
            </w:pPr>
            <w:r w:rsidRPr="002B1DC2">
              <w:rPr>
                <w:b/>
                <w:color w:val="000000"/>
              </w:rPr>
              <w:t>Раздел 1.</w:t>
            </w:r>
            <w:r w:rsidRPr="002B1DC2">
              <w:rPr>
                <w:color w:val="000000"/>
              </w:rPr>
              <w:t xml:space="preserve"> </w:t>
            </w:r>
            <w:r w:rsidRPr="002B1DC2">
              <w:rPr>
                <w:b/>
                <w:color w:val="000000"/>
              </w:rPr>
              <w:t>Человек и общество</w:t>
            </w:r>
          </w:p>
        </w:tc>
      </w:tr>
      <w:tr w:rsidR="00F6409A" w:rsidRPr="005813E6" w:rsidTr="00B73B60">
        <w:trPr>
          <w:trHeight w:val="144"/>
          <w:tblCellSpacing w:w="20" w:type="nil"/>
        </w:trPr>
        <w:tc>
          <w:tcPr>
            <w:tcW w:w="709" w:type="dxa"/>
            <w:tcMar>
              <w:top w:w="50" w:type="dxa"/>
              <w:left w:w="100" w:type="dxa"/>
            </w:tcMar>
            <w:vAlign w:val="center"/>
          </w:tcPr>
          <w:p w:rsidR="00F6409A" w:rsidRPr="002B1DC2" w:rsidRDefault="00F6409A" w:rsidP="007A064F">
            <w:r w:rsidRPr="002B1DC2">
              <w:rPr>
                <w:color w:val="000000"/>
              </w:rPr>
              <w:t>1.1</w:t>
            </w:r>
          </w:p>
        </w:tc>
        <w:tc>
          <w:tcPr>
            <w:tcW w:w="2693" w:type="dxa"/>
            <w:tcMar>
              <w:top w:w="50" w:type="dxa"/>
              <w:left w:w="100" w:type="dxa"/>
            </w:tcMar>
            <w:vAlign w:val="center"/>
          </w:tcPr>
          <w:p w:rsidR="00F6409A" w:rsidRPr="002B1DC2" w:rsidRDefault="00F6409A" w:rsidP="007A064F">
            <w:pPr>
              <w:ind w:left="135"/>
            </w:pPr>
            <w:r w:rsidRPr="002B1DC2">
              <w:rPr>
                <w:color w:val="000000"/>
              </w:rPr>
              <w:t>Наша родина - Российская Федерация</w:t>
            </w:r>
          </w:p>
        </w:tc>
        <w:tc>
          <w:tcPr>
            <w:tcW w:w="850" w:type="dxa"/>
            <w:tcMar>
              <w:top w:w="50" w:type="dxa"/>
              <w:left w:w="100" w:type="dxa"/>
            </w:tcMar>
            <w:vAlign w:val="center"/>
          </w:tcPr>
          <w:p w:rsidR="00F6409A" w:rsidRPr="002B1DC2" w:rsidRDefault="00F6409A" w:rsidP="007A064F">
            <w:pPr>
              <w:ind w:left="135"/>
              <w:jc w:val="center"/>
            </w:pPr>
            <w:r w:rsidRPr="002B1DC2">
              <w:rPr>
                <w:color w:val="000000"/>
              </w:rPr>
              <w:t xml:space="preserve"> 11 </w:t>
            </w:r>
          </w:p>
        </w:tc>
        <w:tc>
          <w:tcPr>
            <w:tcW w:w="1843" w:type="dxa"/>
            <w:tcMar>
              <w:top w:w="50" w:type="dxa"/>
              <w:left w:w="100" w:type="dxa"/>
            </w:tcMar>
            <w:vAlign w:val="center"/>
          </w:tcPr>
          <w:p w:rsidR="00F6409A" w:rsidRPr="002B1DC2" w:rsidRDefault="00F6409A" w:rsidP="007A064F">
            <w:pPr>
              <w:ind w:left="135"/>
              <w:jc w:val="center"/>
            </w:pPr>
            <w:r w:rsidRPr="002B1DC2">
              <w:t>1</w:t>
            </w:r>
          </w:p>
        </w:tc>
        <w:tc>
          <w:tcPr>
            <w:tcW w:w="1744" w:type="dxa"/>
            <w:tcMar>
              <w:top w:w="50" w:type="dxa"/>
              <w:left w:w="100" w:type="dxa"/>
            </w:tcMar>
            <w:vAlign w:val="center"/>
          </w:tcPr>
          <w:p w:rsidR="00F6409A" w:rsidRPr="002B1DC2" w:rsidRDefault="00F6409A" w:rsidP="007A064F">
            <w:pPr>
              <w:ind w:left="135"/>
              <w:jc w:val="center"/>
            </w:pPr>
          </w:p>
        </w:tc>
        <w:tc>
          <w:tcPr>
            <w:tcW w:w="2233" w:type="dxa"/>
            <w:tcMar>
              <w:top w:w="50" w:type="dxa"/>
              <w:left w:w="100" w:type="dxa"/>
            </w:tcMar>
            <w:vAlign w:val="center"/>
          </w:tcPr>
          <w:p w:rsidR="00F6409A" w:rsidRPr="002B1DC2" w:rsidRDefault="00F6409A" w:rsidP="007A064F">
            <w:pPr>
              <w:ind w:left="135"/>
            </w:pPr>
            <w:r w:rsidRPr="002B1DC2">
              <w:rPr>
                <w:color w:val="000000"/>
              </w:rPr>
              <w:t xml:space="preserve">Библиотека ЦОК </w:t>
            </w:r>
            <w:hyperlink r:id="rId248">
              <w:r w:rsidRPr="002B1DC2">
                <w:rPr>
                  <w:color w:val="0000FF"/>
                  <w:u w:val="single"/>
                </w:rPr>
                <w:t>https://m.edsoo.ru/7f412850</w:t>
              </w:r>
            </w:hyperlink>
          </w:p>
        </w:tc>
      </w:tr>
      <w:tr w:rsidR="00F6409A" w:rsidRPr="005813E6" w:rsidTr="00B73B60">
        <w:trPr>
          <w:trHeight w:val="144"/>
          <w:tblCellSpacing w:w="20" w:type="nil"/>
        </w:trPr>
        <w:tc>
          <w:tcPr>
            <w:tcW w:w="709" w:type="dxa"/>
            <w:tcMar>
              <w:top w:w="50" w:type="dxa"/>
              <w:left w:w="100" w:type="dxa"/>
            </w:tcMar>
            <w:vAlign w:val="center"/>
          </w:tcPr>
          <w:p w:rsidR="00F6409A" w:rsidRPr="002B1DC2" w:rsidRDefault="00F6409A" w:rsidP="007A064F">
            <w:r w:rsidRPr="002B1DC2">
              <w:rPr>
                <w:color w:val="000000"/>
              </w:rPr>
              <w:t>1.2</w:t>
            </w:r>
          </w:p>
        </w:tc>
        <w:tc>
          <w:tcPr>
            <w:tcW w:w="2693" w:type="dxa"/>
            <w:tcMar>
              <w:top w:w="50" w:type="dxa"/>
              <w:left w:w="100" w:type="dxa"/>
            </w:tcMar>
            <w:vAlign w:val="center"/>
          </w:tcPr>
          <w:p w:rsidR="00F6409A" w:rsidRPr="002B1DC2" w:rsidRDefault="00F6409A" w:rsidP="007A064F">
            <w:pPr>
              <w:ind w:left="135"/>
            </w:pPr>
            <w:r w:rsidRPr="002B1DC2">
              <w:rPr>
                <w:color w:val="000000"/>
              </w:rPr>
              <w:t>История Отечества. «Лента времени» и историческая карта</w:t>
            </w:r>
          </w:p>
        </w:tc>
        <w:tc>
          <w:tcPr>
            <w:tcW w:w="850" w:type="dxa"/>
            <w:tcMar>
              <w:top w:w="50" w:type="dxa"/>
              <w:left w:w="100" w:type="dxa"/>
            </w:tcMar>
            <w:vAlign w:val="center"/>
          </w:tcPr>
          <w:p w:rsidR="00F6409A" w:rsidRPr="002B1DC2" w:rsidRDefault="00F6409A" w:rsidP="007A064F">
            <w:pPr>
              <w:ind w:left="135"/>
              <w:jc w:val="center"/>
            </w:pPr>
            <w:r w:rsidRPr="002B1DC2">
              <w:rPr>
                <w:color w:val="000000"/>
              </w:rPr>
              <w:t xml:space="preserve"> 20 </w:t>
            </w:r>
          </w:p>
        </w:tc>
        <w:tc>
          <w:tcPr>
            <w:tcW w:w="1843" w:type="dxa"/>
            <w:tcMar>
              <w:top w:w="50" w:type="dxa"/>
              <w:left w:w="100" w:type="dxa"/>
            </w:tcMar>
            <w:vAlign w:val="center"/>
          </w:tcPr>
          <w:p w:rsidR="00F6409A" w:rsidRPr="002B1DC2" w:rsidRDefault="00F6409A" w:rsidP="007A064F">
            <w:pPr>
              <w:ind w:left="135"/>
              <w:jc w:val="center"/>
            </w:pPr>
            <w:r w:rsidRPr="002B1DC2">
              <w:t>1</w:t>
            </w:r>
          </w:p>
        </w:tc>
        <w:tc>
          <w:tcPr>
            <w:tcW w:w="1744" w:type="dxa"/>
            <w:tcMar>
              <w:top w:w="50" w:type="dxa"/>
              <w:left w:w="100" w:type="dxa"/>
            </w:tcMar>
            <w:vAlign w:val="center"/>
          </w:tcPr>
          <w:p w:rsidR="00F6409A" w:rsidRPr="002B1DC2" w:rsidRDefault="00F6409A" w:rsidP="007A064F">
            <w:pPr>
              <w:ind w:left="135"/>
              <w:jc w:val="center"/>
            </w:pPr>
          </w:p>
        </w:tc>
        <w:tc>
          <w:tcPr>
            <w:tcW w:w="2233" w:type="dxa"/>
            <w:tcMar>
              <w:top w:w="50" w:type="dxa"/>
              <w:left w:w="100" w:type="dxa"/>
            </w:tcMar>
            <w:vAlign w:val="center"/>
          </w:tcPr>
          <w:p w:rsidR="00F6409A" w:rsidRPr="002B1DC2" w:rsidRDefault="00F6409A" w:rsidP="007A064F">
            <w:pPr>
              <w:ind w:left="135"/>
            </w:pPr>
            <w:r w:rsidRPr="002B1DC2">
              <w:rPr>
                <w:color w:val="000000"/>
              </w:rPr>
              <w:t xml:space="preserve">Библиотека ЦОК </w:t>
            </w:r>
            <w:hyperlink r:id="rId249">
              <w:r w:rsidRPr="002B1DC2">
                <w:rPr>
                  <w:color w:val="0000FF"/>
                  <w:u w:val="single"/>
                </w:rPr>
                <w:t>https://m.edsoo.ru/7f412850</w:t>
              </w:r>
            </w:hyperlink>
          </w:p>
        </w:tc>
      </w:tr>
      <w:tr w:rsidR="00F6409A" w:rsidRPr="005813E6" w:rsidTr="00B73B60">
        <w:trPr>
          <w:trHeight w:val="144"/>
          <w:tblCellSpacing w:w="20" w:type="nil"/>
        </w:trPr>
        <w:tc>
          <w:tcPr>
            <w:tcW w:w="709" w:type="dxa"/>
            <w:tcMar>
              <w:top w:w="50" w:type="dxa"/>
              <w:left w:w="100" w:type="dxa"/>
            </w:tcMar>
            <w:vAlign w:val="center"/>
          </w:tcPr>
          <w:p w:rsidR="00F6409A" w:rsidRPr="002B1DC2" w:rsidRDefault="00F6409A" w:rsidP="007A064F">
            <w:r w:rsidRPr="002B1DC2">
              <w:rPr>
                <w:color w:val="000000"/>
              </w:rPr>
              <w:t>1.3</w:t>
            </w:r>
          </w:p>
        </w:tc>
        <w:tc>
          <w:tcPr>
            <w:tcW w:w="2693" w:type="dxa"/>
            <w:tcMar>
              <w:top w:w="50" w:type="dxa"/>
              <w:left w:w="100" w:type="dxa"/>
            </w:tcMar>
            <w:vAlign w:val="center"/>
          </w:tcPr>
          <w:p w:rsidR="00F6409A" w:rsidRPr="002B1DC2" w:rsidRDefault="00F6409A" w:rsidP="007A064F">
            <w:pPr>
              <w:ind w:left="135"/>
            </w:pPr>
            <w:r w:rsidRPr="002B1DC2">
              <w:rPr>
                <w:color w:val="000000"/>
              </w:rPr>
              <w:t>Человек - творец культурных ценностей. Всемирное культурное наследие</w:t>
            </w:r>
          </w:p>
        </w:tc>
        <w:tc>
          <w:tcPr>
            <w:tcW w:w="850" w:type="dxa"/>
            <w:tcMar>
              <w:top w:w="50" w:type="dxa"/>
              <w:left w:w="100" w:type="dxa"/>
            </w:tcMar>
            <w:vAlign w:val="center"/>
          </w:tcPr>
          <w:p w:rsidR="00F6409A" w:rsidRPr="002B1DC2" w:rsidRDefault="00F6409A" w:rsidP="007A064F">
            <w:pPr>
              <w:ind w:left="135"/>
              <w:jc w:val="center"/>
            </w:pPr>
            <w:r w:rsidRPr="002B1DC2">
              <w:rPr>
                <w:color w:val="000000"/>
              </w:rPr>
              <w:t xml:space="preserve"> 6 </w:t>
            </w:r>
          </w:p>
        </w:tc>
        <w:tc>
          <w:tcPr>
            <w:tcW w:w="1843" w:type="dxa"/>
            <w:tcMar>
              <w:top w:w="50" w:type="dxa"/>
              <w:left w:w="100" w:type="dxa"/>
            </w:tcMar>
            <w:vAlign w:val="center"/>
          </w:tcPr>
          <w:p w:rsidR="00F6409A" w:rsidRPr="002B1DC2" w:rsidRDefault="00F6409A" w:rsidP="007A064F">
            <w:pPr>
              <w:ind w:left="135"/>
              <w:jc w:val="center"/>
            </w:pPr>
          </w:p>
        </w:tc>
        <w:tc>
          <w:tcPr>
            <w:tcW w:w="1744" w:type="dxa"/>
            <w:tcMar>
              <w:top w:w="50" w:type="dxa"/>
              <w:left w:w="100" w:type="dxa"/>
            </w:tcMar>
            <w:vAlign w:val="center"/>
          </w:tcPr>
          <w:p w:rsidR="00F6409A" w:rsidRPr="002B1DC2" w:rsidRDefault="00F6409A" w:rsidP="007A064F">
            <w:pPr>
              <w:ind w:left="135"/>
              <w:jc w:val="center"/>
            </w:pPr>
          </w:p>
        </w:tc>
        <w:tc>
          <w:tcPr>
            <w:tcW w:w="2233" w:type="dxa"/>
            <w:tcMar>
              <w:top w:w="50" w:type="dxa"/>
              <w:left w:w="100" w:type="dxa"/>
            </w:tcMar>
            <w:vAlign w:val="center"/>
          </w:tcPr>
          <w:p w:rsidR="00F6409A" w:rsidRPr="002B1DC2" w:rsidRDefault="00F6409A" w:rsidP="007A064F">
            <w:pPr>
              <w:ind w:left="135"/>
            </w:pPr>
            <w:r w:rsidRPr="002B1DC2">
              <w:rPr>
                <w:color w:val="000000"/>
              </w:rPr>
              <w:t xml:space="preserve">Библиотека ЦОК </w:t>
            </w:r>
            <w:hyperlink r:id="rId250">
              <w:r w:rsidRPr="002B1DC2">
                <w:rPr>
                  <w:color w:val="0000FF"/>
                  <w:u w:val="single"/>
                </w:rPr>
                <w:t>https://m.edsoo.ru/7f412850</w:t>
              </w:r>
            </w:hyperlink>
          </w:p>
        </w:tc>
      </w:tr>
      <w:tr w:rsidR="00F6409A" w:rsidRPr="002B1DC2" w:rsidTr="00B73B60">
        <w:trPr>
          <w:trHeight w:val="144"/>
          <w:tblCellSpacing w:w="20" w:type="nil"/>
        </w:trPr>
        <w:tc>
          <w:tcPr>
            <w:tcW w:w="3402" w:type="dxa"/>
            <w:gridSpan w:val="2"/>
            <w:tcMar>
              <w:top w:w="50" w:type="dxa"/>
              <w:left w:w="100" w:type="dxa"/>
            </w:tcMar>
            <w:vAlign w:val="center"/>
          </w:tcPr>
          <w:p w:rsidR="00F6409A" w:rsidRPr="002B1DC2" w:rsidRDefault="00F6409A" w:rsidP="007A064F">
            <w:pPr>
              <w:ind w:left="135"/>
            </w:pPr>
            <w:r w:rsidRPr="002B1DC2">
              <w:rPr>
                <w:color w:val="000000"/>
              </w:rPr>
              <w:t>Итого по разделу</w:t>
            </w:r>
          </w:p>
        </w:tc>
        <w:tc>
          <w:tcPr>
            <w:tcW w:w="850" w:type="dxa"/>
            <w:tcMar>
              <w:top w:w="50" w:type="dxa"/>
              <w:left w:w="100" w:type="dxa"/>
            </w:tcMar>
            <w:vAlign w:val="center"/>
          </w:tcPr>
          <w:p w:rsidR="00F6409A" w:rsidRPr="002B1DC2" w:rsidRDefault="00F6409A" w:rsidP="007A064F">
            <w:pPr>
              <w:ind w:left="135"/>
              <w:jc w:val="center"/>
            </w:pPr>
            <w:r w:rsidRPr="002B1DC2">
              <w:rPr>
                <w:color w:val="000000"/>
              </w:rPr>
              <w:t xml:space="preserve"> 37 </w:t>
            </w:r>
          </w:p>
        </w:tc>
        <w:tc>
          <w:tcPr>
            <w:tcW w:w="5820" w:type="dxa"/>
            <w:gridSpan w:val="3"/>
            <w:tcMar>
              <w:top w:w="50" w:type="dxa"/>
              <w:left w:w="100" w:type="dxa"/>
            </w:tcMar>
            <w:vAlign w:val="center"/>
          </w:tcPr>
          <w:p w:rsidR="00F6409A" w:rsidRPr="002B1DC2" w:rsidRDefault="00F6409A" w:rsidP="007A064F"/>
        </w:tc>
      </w:tr>
      <w:tr w:rsidR="00F6409A" w:rsidRPr="002B1DC2" w:rsidTr="00B73B60">
        <w:trPr>
          <w:trHeight w:val="144"/>
          <w:tblCellSpacing w:w="20" w:type="nil"/>
        </w:trPr>
        <w:tc>
          <w:tcPr>
            <w:tcW w:w="10072" w:type="dxa"/>
            <w:gridSpan w:val="6"/>
            <w:tcMar>
              <w:top w:w="50" w:type="dxa"/>
              <w:left w:w="100" w:type="dxa"/>
            </w:tcMar>
            <w:vAlign w:val="center"/>
          </w:tcPr>
          <w:p w:rsidR="00F6409A" w:rsidRPr="002B1DC2" w:rsidRDefault="00F6409A" w:rsidP="007A064F">
            <w:pPr>
              <w:ind w:left="135"/>
            </w:pPr>
            <w:r w:rsidRPr="002B1DC2">
              <w:rPr>
                <w:b/>
                <w:color w:val="000000"/>
              </w:rPr>
              <w:t>Раздел 2.</w:t>
            </w:r>
            <w:r w:rsidRPr="002B1DC2">
              <w:rPr>
                <w:color w:val="000000"/>
              </w:rPr>
              <w:t xml:space="preserve"> </w:t>
            </w:r>
            <w:r w:rsidRPr="002B1DC2">
              <w:rPr>
                <w:b/>
                <w:color w:val="000000"/>
              </w:rPr>
              <w:t>Человек и природа</w:t>
            </w:r>
          </w:p>
        </w:tc>
      </w:tr>
      <w:tr w:rsidR="00F6409A" w:rsidRPr="005813E6" w:rsidTr="00B73B60">
        <w:trPr>
          <w:trHeight w:val="144"/>
          <w:tblCellSpacing w:w="20" w:type="nil"/>
        </w:trPr>
        <w:tc>
          <w:tcPr>
            <w:tcW w:w="709" w:type="dxa"/>
            <w:tcMar>
              <w:top w:w="50" w:type="dxa"/>
              <w:left w:w="100" w:type="dxa"/>
            </w:tcMar>
            <w:vAlign w:val="center"/>
          </w:tcPr>
          <w:p w:rsidR="00F6409A" w:rsidRPr="002B1DC2" w:rsidRDefault="00F6409A" w:rsidP="007A064F">
            <w:r w:rsidRPr="002B1DC2">
              <w:rPr>
                <w:color w:val="000000"/>
              </w:rPr>
              <w:t>2.1</w:t>
            </w:r>
          </w:p>
        </w:tc>
        <w:tc>
          <w:tcPr>
            <w:tcW w:w="2693" w:type="dxa"/>
            <w:tcMar>
              <w:top w:w="50" w:type="dxa"/>
              <w:left w:w="100" w:type="dxa"/>
            </w:tcMar>
            <w:vAlign w:val="center"/>
          </w:tcPr>
          <w:p w:rsidR="00F6409A" w:rsidRPr="002B1DC2" w:rsidRDefault="00F6409A" w:rsidP="007A064F">
            <w:pPr>
              <w:ind w:left="135"/>
            </w:pPr>
            <w:r w:rsidRPr="002B1DC2">
              <w:rPr>
                <w:color w:val="000000"/>
              </w:rPr>
              <w:t>Методы познания окружающей природы. Солнечная система</w:t>
            </w:r>
          </w:p>
        </w:tc>
        <w:tc>
          <w:tcPr>
            <w:tcW w:w="850" w:type="dxa"/>
            <w:tcMar>
              <w:top w:w="50" w:type="dxa"/>
              <w:left w:w="100" w:type="dxa"/>
            </w:tcMar>
            <w:vAlign w:val="center"/>
          </w:tcPr>
          <w:p w:rsidR="00F6409A" w:rsidRPr="002B1DC2" w:rsidRDefault="00F6409A" w:rsidP="007A064F">
            <w:pPr>
              <w:ind w:left="135"/>
              <w:jc w:val="center"/>
            </w:pPr>
            <w:r w:rsidRPr="002B1DC2">
              <w:rPr>
                <w:color w:val="000000"/>
              </w:rPr>
              <w:t xml:space="preserve"> 5 </w:t>
            </w:r>
          </w:p>
        </w:tc>
        <w:tc>
          <w:tcPr>
            <w:tcW w:w="1843" w:type="dxa"/>
            <w:tcMar>
              <w:top w:w="50" w:type="dxa"/>
              <w:left w:w="100" w:type="dxa"/>
            </w:tcMar>
            <w:vAlign w:val="center"/>
          </w:tcPr>
          <w:p w:rsidR="00F6409A" w:rsidRPr="002B1DC2" w:rsidRDefault="00F6409A" w:rsidP="007A064F">
            <w:pPr>
              <w:ind w:left="135"/>
              <w:jc w:val="center"/>
            </w:pPr>
          </w:p>
        </w:tc>
        <w:tc>
          <w:tcPr>
            <w:tcW w:w="1744" w:type="dxa"/>
            <w:tcMar>
              <w:top w:w="50" w:type="dxa"/>
              <w:left w:w="100" w:type="dxa"/>
            </w:tcMar>
            <w:vAlign w:val="center"/>
          </w:tcPr>
          <w:p w:rsidR="00F6409A" w:rsidRPr="002B1DC2" w:rsidRDefault="00F6409A" w:rsidP="007A064F">
            <w:pPr>
              <w:ind w:left="135"/>
              <w:jc w:val="center"/>
            </w:pPr>
            <w:r w:rsidRPr="002B1DC2">
              <w:t>2</w:t>
            </w:r>
          </w:p>
        </w:tc>
        <w:tc>
          <w:tcPr>
            <w:tcW w:w="2233" w:type="dxa"/>
            <w:tcMar>
              <w:top w:w="50" w:type="dxa"/>
              <w:left w:w="100" w:type="dxa"/>
            </w:tcMar>
            <w:vAlign w:val="center"/>
          </w:tcPr>
          <w:p w:rsidR="00F6409A" w:rsidRPr="002B1DC2" w:rsidRDefault="00F6409A" w:rsidP="007A064F">
            <w:pPr>
              <w:ind w:left="135"/>
            </w:pPr>
            <w:r w:rsidRPr="002B1DC2">
              <w:rPr>
                <w:color w:val="000000"/>
              </w:rPr>
              <w:t xml:space="preserve">Библиотека ЦОК </w:t>
            </w:r>
            <w:hyperlink r:id="rId251">
              <w:r w:rsidRPr="002B1DC2">
                <w:rPr>
                  <w:color w:val="0000FF"/>
                  <w:u w:val="single"/>
                </w:rPr>
                <w:t>https://m.edsoo.ru/7f412850</w:t>
              </w:r>
            </w:hyperlink>
          </w:p>
        </w:tc>
      </w:tr>
      <w:tr w:rsidR="00F6409A" w:rsidRPr="005813E6" w:rsidTr="00B73B60">
        <w:trPr>
          <w:trHeight w:val="144"/>
          <w:tblCellSpacing w:w="20" w:type="nil"/>
        </w:trPr>
        <w:tc>
          <w:tcPr>
            <w:tcW w:w="709" w:type="dxa"/>
            <w:tcMar>
              <w:top w:w="50" w:type="dxa"/>
              <w:left w:w="100" w:type="dxa"/>
            </w:tcMar>
            <w:vAlign w:val="center"/>
          </w:tcPr>
          <w:p w:rsidR="00F6409A" w:rsidRPr="002B1DC2" w:rsidRDefault="00F6409A" w:rsidP="007A064F">
            <w:r w:rsidRPr="002B1DC2">
              <w:rPr>
                <w:color w:val="000000"/>
              </w:rPr>
              <w:t>2.2</w:t>
            </w:r>
          </w:p>
        </w:tc>
        <w:tc>
          <w:tcPr>
            <w:tcW w:w="2693" w:type="dxa"/>
            <w:tcMar>
              <w:top w:w="50" w:type="dxa"/>
              <w:left w:w="100" w:type="dxa"/>
            </w:tcMar>
            <w:vAlign w:val="center"/>
          </w:tcPr>
          <w:p w:rsidR="00F6409A" w:rsidRPr="002B1DC2" w:rsidRDefault="00F6409A" w:rsidP="007A064F">
            <w:pPr>
              <w:ind w:left="135"/>
            </w:pPr>
            <w:r w:rsidRPr="002B1DC2">
              <w:rPr>
                <w:color w:val="000000"/>
              </w:rPr>
              <w:t>Формы земной поверхности. Водоемы и их разнообразие</w:t>
            </w:r>
          </w:p>
        </w:tc>
        <w:tc>
          <w:tcPr>
            <w:tcW w:w="850" w:type="dxa"/>
            <w:tcMar>
              <w:top w:w="50" w:type="dxa"/>
              <w:left w:w="100" w:type="dxa"/>
            </w:tcMar>
            <w:vAlign w:val="center"/>
          </w:tcPr>
          <w:p w:rsidR="00F6409A" w:rsidRPr="002B1DC2" w:rsidRDefault="00F6409A" w:rsidP="007A064F">
            <w:pPr>
              <w:ind w:left="135"/>
              <w:jc w:val="center"/>
            </w:pPr>
            <w:r w:rsidRPr="002B1DC2">
              <w:rPr>
                <w:color w:val="000000"/>
              </w:rPr>
              <w:t xml:space="preserve"> 10 </w:t>
            </w:r>
          </w:p>
        </w:tc>
        <w:tc>
          <w:tcPr>
            <w:tcW w:w="1843" w:type="dxa"/>
            <w:tcMar>
              <w:top w:w="50" w:type="dxa"/>
              <w:left w:w="100" w:type="dxa"/>
            </w:tcMar>
            <w:vAlign w:val="center"/>
          </w:tcPr>
          <w:p w:rsidR="00F6409A" w:rsidRPr="002B1DC2" w:rsidRDefault="00F6409A" w:rsidP="007A064F">
            <w:pPr>
              <w:ind w:left="135"/>
              <w:jc w:val="center"/>
            </w:pPr>
            <w:r w:rsidRPr="002B1DC2">
              <w:t>1</w:t>
            </w:r>
          </w:p>
        </w:tc>
        <w:tc>
          <w:tcPr>
            <w:tcW w:w="1744" w:type="dxa"/>
            <w:tcMar>
              <w:top w:w="50" w:type="dxa"/>
              <w:left w:w="100" w:type="dxa"/>
            </w:tcMar>
            <w:vAlign w:val="center"/>
          </w:tcPr>
          <w:p w:rsidR="00F6409A" w:rsidRPr="002B1DC2" w:rsidRDefault="00F6409A" w:rsidP="007A064F">
            <w:pPr>
              <w:ind w:left="135"/>
              <w:jc w:val="center"/>
            </w:pPr>
          </w:p>
        </w:tc>
        <w:tc>
          <w:tcPr>
            <w:tcW w:w="2233" w:type="dxa"/>
            <w:tcMar>
              <w:top w:w="50" w:type="dxa"/>
              <w:left w:w="100" w:type="dxa"/>
            </w:tcMar>
            <w:vAlign w:val="center"/>
          </w:tcPr>
          <w:p w:rsidR="00F6409A" w:rsidRPr="002B1DC2" w:rsidRDefault="00F6409A" w:rsidP="007A064F">
            <w:pPr>
              <w:ind w:left="135"/>
            </w:pPr>
            <w:r w:rsidRPr="002B1DC2">
              <w:rPr>
                <w:color w:val="000000"/>
              </w:rPr>
              <w:t xml:space="preserve">Библиотека ЦОК </w:t>
            </w:r>
            <w:hyperlink r:id="rId252">
              <w:r w:rsidRPr="002B1DC2">
                <w:rPr>
                  <w:color w:val="0000FF"/>
                  <w:u w:val="single"/>
                </w:rPr>
                <w:t>https://m.edsoo.ru/7f412850</w:t>
              </w:r>
            </w:hyperlink>
          </w:p>
        </w:tc>
      </w:tr>
      <w:tr w:rsidR="00F6409A" w:rsidRPr="005813E6" w:rsidTr="00B73B60">
        <w:trPr>
          <w:trHeight w:val="144"/>
          <w:tblCellSpacing w:w="20" w:type="nil"/>
        </w:trPr>
        <w:tc>
          <w:tcPr>
            <w:tcW w:w="709" w:type="dxa"/>
            <w:tcMar>
              <w:top w:w="50" w:type="dxa"/>
              <w:left w:w="100" w:type="dxa"/>
            </w:tcMar>
            <w:vAlign w:val="center"/>
          </w:tcPr>
          <w:p w:rsidR="00F6409A" w:rsidRPr="002B1DC2" w:rsidRDefault="00F6409A" w:rsidP="007A064F">
            <w:r w:rsidRPr="002B1DC2">
              <w:rPr>
                <w:color w:val="000000"/>
              </w:rPr>
              <w:t>2.3</w:t>
            </w:r>
          </w:p>
        </w:tc>
        <w:tc>
          <w:tcPr>
            <w:tcW w:w="2693" w:type="dxa"/>
            <w:tcMar>
              <w:top w:w="50" w:type="dxa"/>
              <w:left w:w="100" w:type="dxa"/>
            </w:tcMar>
            <w:vAlign w:val="center"/>
          </w:tcPr>
          <w:p w:rsidR="00F6409A" w:rsidRPr="002B1DC2" w:rsidRDefault="00F6409A" w:rsidP="007A064F">
            <w:pPr>
              <w:ind w:left="135"/>
            </w:pPr>
            <w:r w:rsidRPr="002B1DC2">
              <w:rPr>
                <w:color w:val="000000"/>
              </w:rPr>
              <w:t>Природные зоны России: общее представление, основные природные зоны</w:t>
            </w:r>
          </w:p>
        </w:tc>
        <w:tc>
          <w:tcPr>
            <w:tcW w:w="850" w:type="dxa"/>
            <w:tcMar>
              <w:top w:w="50" w:type="dxa"/>
              <w:left w:w="100" w:type="dxa"/>
            </w:tcMar>
            <w:vAlign w:val="center"/>
          </w:tcPr>
          <w:p w:rsidR="00F6409A" w:rsidRPr="002B1DC2" w:rsidRDefault="00F6409A" w:rsidP="007A064F">
            <w:pPr>
              <w:ind w:left="135"/>
              <w:jc w:val="center"/>
            </w:pPr>
            <w:r w:rsidRPr="002B1DC2">
              <w:rPr>
                <w:color w:val="000000"/>
              </w:rPr>
              <w:t xml:space="preserve"> 5 </w:t>
            </w:r>
          </w:p>
        </w:tc>
        <w:tc>
          <w:tcPr>
            <w:tcW w:w="1843" w:type="dxa"/>
            <w:tcMar>
              <w:top w:w="50" w:type="dxa"/>
              <w:left w:w="100" w:type="dxa"/>
            </w:tcMar>
            <w:vAlign w:val="center"/>
          </w:tcPr>
          <w:p w:rsidR="00F6409A" w:rsidRPr="002B1DC2" w:rsidRDefault="00F6409A" w:rsidP="007A064F">
            <w:pPr>
              <w:ind w:left="135"/>
              <w:jc w:val="center"/>
            </w:pPr>
            <w:r w:rsidRPr="002B1DC2">
              <w:t>1</w:t>
            </w:r>
          </w:p>
        </w:tc>
        <w:tc>
          <w:tcPr>
            <w:tcW w:w="1744" w:type="dxa"/>
            <w:tcMar>
              <w:top w:w="50" w:type="dxa"/>
              <w:left w:w="100" w:type="dxa"/>
            </w:tcMar>
            <w:vAlign w:val="center"/>
          </w:tcPr>
          <w:p w:rsidR="00F6409A" w:rsidRPr="002B1DC2" w:rsidRDefault="00F6409A" w:rsidP="007A064F">
            <w:pPr>
              <w:ind w:left="135"/>
              <w:jc w:val="center"/>
            </w:pPr>
          </w:p>
        </w:tc>
        <w:tc>
          <w:tcPr>
            <w:tcW w:w="2233" w:type="dxa"/>
            <w:tcMar>
              <w:top w:w="50" w:type="dxa"/>
              <w:left w:w="100" w:type="dxa"/>
            </w:tcMar>
            <w:vAlign w:val="center"/>
          </w:tcPr>
          <w:p w:rsidR="00F6409A" w:rsidRPr="002B1DC2" w:rsidRDefault="00F6409A" w:rsidP="007A064F">
            <w:pPr>
              <w:ind w:left="135"/>
            </w:pPr>
            <w:r w:rsidRPr="002B1DC2">
              <w:rPr>
                <w:color w:val="000000"/>
              </w:rPr>
              <w:t xml:space="preserve">Библиотека ЦОК </w:t>
            </w:r>
            <w:hyperlink r:id="rId253">
              <w:r w:rsidRPr="002B1DC2">
                <w:rPr>
                  <w:color w:val="0000FF"/>
                  <w:u w:val="single"/>
                </w:rPr>
                <w:t>https://m.edsoo.ru/7f412850</w:t>
              </w:r>
            </w:hyperlink>
          </w:p>
        </w:tc>
      </w:tr>
      <w:tr w:rsidR="00F6409A" w:rsidRPr="005813E6" w:rsidTr="00B73B60">
        <w:trPr>
          <w:trHeight w:val="144"/>
          <w:tblCellSpacing w:w="20" w:type="nil"/>
        </w:trPr>
        <w:tc>
          <w:tcPr>
            <w:tcW w:w="709" w:type="dxa"/>
            <w:tcMar>
              <w:top w:w="50" w:type="dxa"/>
              <w:left w:w="100" w:type="dxa"/>
            </w:tcMar>
            <w:vAlign w:val="center"/>
          </w:tcPr>
          <w:p w:rsidR="00F6409A" w:rsidRPr="002B1DC2" w:rsidRDefault="00F6409A" w:rsidP="007A064F">
            <w:r w:rsidRPr="002B1DC2">
              <w:rPr>
                <w:color w:val="000000"/>
              </w:rPr>
              <w:t>2.4</w:t>
            </w:r>
          </w:p>
        </w:tc>
        <w:tc>
          <w:tcPr>
            <w:tcW w:w="2693" w:type="dxa"/>
            <w:tcMar>
              <w:top w:w="50" w:type="dxa"/>
              <w:left w:w="100" w:type="dxa"/>
            </w:tcMar>
            <w:vAlign w:val="center"/>
          </w:tcPr>
          <w:p w:rsidR="00F6409A" w:rsidRPr="002B1DC2" w:rsidRDefault="00F6409A" w:rsidP="007A064F">
            <w:pPr>
              <w:ind w:left="135"/>
            </w:pPr>
            <w:r w:rsidRPr="002B1DC2">
              <w:rPr>
                <w:color w:val="000000"/>
              </w:rPr>
              <w:t>Природные и культурные объекты Всемирного наследия. Экологические проблемы</w:t>
            </w:r>
          </w:p>
        </w:tc>
        <w:tc>
          <w:tcPr>
            <w:tcW w:w="850" w:type="dxa"/>
            <w:tcMar>
              <w:top w:w="50" w:type="dxa"/>
              <w:left w:w="100" w:type="dxa"/>
            </w:tcMar>
            <w:vAlign w:val="center"/>
          </w:tcPr>
          <w:p w:rsidR="00F6409A" w:rsidRPr="002B1DC2" w:rsidRDefault="00F6409A" w:rsidP="007A064F">
            <w:pPr>
              <w:ind w:left="135"/>
              <w:jc w:val="center"/>
            </w:pPr>
            <w:r w:rsidRPr="002B1DC2">
              <w:rPr>
                <w:color w:val="000000"/>
              </w:rPr>
              <w:t xml:space="preserve"> 6 </w:t>
            </w:r>
          </w:p>
        </w:tc>
        <w:tc>
          <w:tcPr>
            <w:tcW w:w="1843" w:type="dxa"/>
            <w:tcMar>
              <w:top w:w="50" w:type="dxa"/>
              <w:left w:w="100" w:type="dxa"/>
            </w:tcMar>
            <w:vAlign w:val="center"/>
          </w:tcPr>
          <w:p w:rsidR="00F6409A" w:rsidRPr="009F3AE8" w:rsidRDefault="00F6409A" w:rsidP="007A064F">
            <w:pPr>
              <w:ind w:left="135"/>
              <w:jc w:val="center"/>
            </w:pPr>
            <w:r>
              <w:t>1</w:t>
            </w:r>
          </w:p>
        </w:tc>
        <w:tc>
          <w:tcPr>
            <w:tcW w:w="1744" w:type="dxa"/>
            <w:tcMar>
              <w:top w:w="50" w:type="dxa"/>
              <w:left w:w="100" w:type="dxa"/>
            </w:tcMar>
            <w:vAlign w:val="center"/>
          </w:tcPr>
          <w:p w:rsidR="00F6409A" w:rsidRPr="002B1DC2" w:rsidRDefault="00F6409A" w:rsidP="007A064F">
            <w:pPr>
              <w:ind w:left="135"/>
              <w:jc w:val="center"/>
            </w:pPr>
          </w:p>
        </w:tc>
        <w:tc>
          <w:tcPr>
            <w:tcW w:w="2233" w:type="dxa"/>
            <w:tcMar>
              <w:top w:w="50" w:type="dxa"/>
              <w:left w:w="100" w:type="dxa"/>
            </w:tcMar>
            <w:vAlign w:val="center"/>
          </w:tcPr>
          <w:p w:rsidR="00F6409A" w:rsidRPr="002B1DC2" w:rsidRDefault="00F6409A" w:rsidP="007A064F">
            <w:pPr>
              <w:ind w:left="135"/>
            </w:pPr>
            <w:r w:rsidRPr="002B1DC2">
              <w:rPr>
                <w:color w:val="000000"/>
              </w:rPr>
              <w:t xml:space="preserve">Библиотека ЦОК </w:t>
            </w:r>
            <w:hyperlink r:id="rId254">
              <w:r w:rsidRPr="002B1DC2">
                <w:rPr>
                  <w:color w:val="0000FF"/>
                  <w:u w:val="single"/>
                </w:rPr>
                <w:t>https://m.edsoo.ru/7f412850</w:t>
              </w:r>
            </w:hyperlink>
          </w:p>
        </w:tc>
      </w:tr>
      <w:tr w:rsidR="00F6409A" w:rsidRPr="002B1DC2" w:rsidTr="00B73B60">
        <w:trPr>
          <w:trHeight w:val="144"/>
          <w:tblCellSpacing w:w="20" w:type="nil"/>
        </w:trPr>
        <w:tc>
          <w:tcPr>
            <w:tcW w:w="3402" w:type="dxa"/>
            <w:gridSpan w:val="2"/>
            <w:tcMar>
              <w:top w:w="50" w:type="dxa"/>
              <w:left w:w="100" w:type="dxa"/>
            </w:tcMar>
            <w:vAlign w:val="center"/>
          </w:tcPr>
          <w:p w:rsidR="00F6409A" w:rsidRPr="002B1DC2" w:rsidRDefault="00F6409A" w:rsidP="007A064F">
            <w:pPr>
              <w:ind w:left="135"/>
            </w:pPr>
            <w:r w:rsidRPr="002B1DC2">
              <w:rPr>
                <w:color w:val="000000"/>
              </w:rPr>
              <w:t>Итого по разделу</w:t>
            </w:r>
          </w:p>
        </w:tc>
        <w:tc>
          <w:tcPr>
            <w:tcW w:w="850" w:type="dxa"/>
            <w:tcMar>
              <w:top w:w="50" w:type="dxa"/>
              <w:left w:w="100" w:type="dxa"/>
            </w:tcMar>
            <w:vAlign w:val="center"/>
          </w:tcPr>
          <w:p w:rsidR="00F6409A" w:rsidRPr="002B1DC2" w:rsidRDefault="00F6409A" w:rsidP="007A064F">
            <w:pPr>
              <w:ind w:left="135"/>
              <w:jc w:val="center"/>
            </w:pPr>
            <w:r w:rsidRPr="002B1DC2">
              <w:rPr>
                <w:color w:val="000000"/>
              </w:rPr>
              <w:t xml:space="preserve"> 26 </w:t>
            </w:r>
          </w:p>
        </w:tc>
        <w:tc>
          <w:tcPr>
            <w:tcW w:w="5820" w:type="dxa"/>
            <w:gridSpan w:val="3"/>
            <w:tcMar>
              <w:top w:w="50" w:type="dxa"/>
              <w:left w:w="100" w:type="dxa"/>
            </w:tcMar>
            <w:vAlign w:val="center"/>
          </w:tcPr>
          <w:p w:rsidR="00F6409A" w:rsidRPr="002B1DC2" w:rsidRDefault="00F6409A" w:rsidP="007A064F"/>
        </w:tc>
      </w:tr>
      <w:tr w:rsidR="00F6409A" w:rsidRPr="002B1DC2" w:rsidTr="00B73B60">
        <w:trPr>
          <w:trHeight w:val="144"/>
          <w:tblCellSpacing w:w="20" w:type="nil"/>
        </w:trPr>
        <w:tc>
          <w:tcPr>
            <w:tcW w:w="10072" w:type="dxa"/>
            <w:gridSpan w:val="6"/>
            <w:tcMar>
              <w:top w:w="50" w:type="dxa"/>
              <w:left w:w="100" w:type="dxa"/>
            </w:tcMar>
            <w:vAlign w:val="center"/>
          </w:tcPr>
          <w:p w:rsidR="00F6409A" w:rsidRPr="002B1DC2" w:rsidRDefault="00F6409A" w:rsidP="007A064F">
            <w:pPr>
              <w:ind w:left="135"/>
            </w:pPr>
            <w:r w:rsidRPr="002B1DC2">
              <w:rPr>
                <w:b/>
                <w:color w:val="000000"/>
              </w:rPr>
              <w:t>Раздел 3.</w:t>
            </w:r>
            <w:r w:rsidRPr="002B1DC2">
              <w:rPr>
                <w:color w:val="000000"/>
              </w:rPr>
              <w:t xml:space="preserve"> </w:t>
            </w:r>
            <w:r w:rsidRPr="002B1DC2">
              <w:rPr>
                <w:b/>
                <w:color w:val="000000"/>
              </w:rPr>
              <w:t>Правила безопасной жизнедеятельности</w:t>
            </w:r>
          </w:p>
        </w:tc>
      </w:tr>
      <w:tr w:rsidR="00F6409A" w:rsidRPr="005813E6" w:rsidTr="00B73B60">
        <w:trPr>
          <w:trHeight w:val="144"/>
          <w:tblCellSpacing w:w="20" w:type="nil"/>
        </w:trPr>
        <w:tc>
          <w:tcPr>
            <w:tcW w:w="709" w:type="dxa"/>
            <w:tcMar>
              <w:top w:w="50" w:type="dxa"/>
              <w:left w:w="100" w:type="dxa"/>
            </w:tcMar>
            <w:vAlign w:val="center"/>
          </w:tcPr>
          <w:p w:rsidR="00F6409A" w:rsidRPr="002B1DC2" w:rsidRDefault="00F6409A" w:rsidP="007A064F">
            <w:r w:rsidRPr="002B1DC2">
              <w:rPr>
                <w:color w:val="000000"/>
              </w:rPr>
              <w:lastRenderedPageBreak/>
              <w:t>3.1</w:t>
            </w:r>
          </w:p>
        </w:tc>
        <w:tc>
          <w:tcPr>
            <w:tcW w:w="2693" w:type="dxa"/>
            <w:tcMar>
              <w:top w:w="50" w:type="dxa"/>
              <w:left w:w="100" w:type="dxa"/>
            </w:tcMar>
            <w:vAlign w:val="center"/>
          </w:tcPr>
          <w:p w:rsidR="00F6409A" w:rsidRPr="002B1DC2" w:rsidRDefault="00F6409A" w:rsidP="007A064F">
            <w:pPr>
              <w:ind w:left="135"/>
            </w:pPr>
            <w:r w:rsidRPr="002B1DC2">
              <w:rPr>
                <w:color w:val="000000"/>
              </w:rPr>
              <w:t>Здоровый образ жизни: профилактика вредных привычек</w:t>
            </w:r>
          </w:p>
        </w:tc>
        <w:tc>
          <w:tcPr>
            <w:tcW w:w="850" w:type="dxa"/>
            <w:tcMar>
              <w:top w:w="50" w:type="dxa"/>
              <w:left w:w="100" w:type="dxa"/>
            </w:tcMar>
            <w:vAlign w:val="center"/>
          </w:tcPr>
          <w:p w:rsidR="00F6409A" w:rsidRPr="002B1DC2" w:rsidRDefault="00F6409A" w:rsidP="007A064F">
            <w:pPr>
              <w:ind w:left="135"/>
              <w:jc w:val="center"/>
            </w:pPr>
            <w:r w:rsidRPr="002B1DC2">
              <w:rPr>
                <w:color w:val="000000"/>
              </w:rPr>
              <w:t xml:space="preserve"> 1 </w:t>
            </w:r>
          </w:p>
        </w:tc>
        <w:tc>
          <w:tcPr>
            <w:tcW w:w="1843" w:type="dxa"/>
            <w:tcMar>
              <w:top w:w="50" w:type="dxa"/>
              <w:left w:w="100" w:type="dxa"/>
            </w:tcMar>
            <w:vAlign w:val="center"/>
          </w:tcPr>
          <w:p w:rsidR="00F6409A" w:rsidRPr="002B1DC2" w:rsidRDefault="00F6409A" w:rsidP="007A064F">
            <w:pPr>
              <w:ind w:left="135"/>
              <w:jc w:val="center"/>
            </w:pPr>
          </w:p>
        </w:tc>
        <w:tc>
          <w:tcPr>
            <w:tcW w:w="1744" w:type="dxa"/>
            <w:tcMar>
              <w:top w:w="50" w:type="dxa"/>
              <w:left w:w="100" w:type="dxa"/>
            </w:tcMar>
            <w:vAlign w:val="center"/>
          </w:tcPr>
          <w:p w:rsidR="00F6409A" w:rsidRPr="002B1DC2" w:rsidRDefault="00F6409A" w:rsidP="007A064F">
            <w:pPr>
              <w:ind w:left="135"/>
              <w:jc w:val="center"/>
            </w:pPr>
          </w:p>
        </w:tc>
        <w:tc>
          <w:tcPr>
            <w:tcW w:w="2233" w:type="dxa"/>
            <w:tcMar>
              <w:top w:w="50" w:type="dxa"/>
              <w:left w:w="100" w:type="dxa"/>
            </w:tcMar>
            <w:vAlign w:val="center"/>
          </w:tcPr>
          <w:p w:rsidR="00F6409A" w:rsidRPr="002B1DC2" w:rsidRDefault="00F6409A" w:rsidP="007A064F">
            <w:pPr>
              <w:ind w:left="135"/>
            </w:pPr>
            <w:r w:rsidRPr="002B1DC2">
              <w:rPr>
                <w:color w:val="000000"/>
              </w:rPr>
              <w:t xml:space="preserve">Библиотека ЦОК </w:t>
            </w:r>
            <w:hyperlink r:id="rId255">
              <w:r w:rsidRPr="002B1DC2">
                <w:rPr>
                  <w:color w:val="0000FF"/>
                  <w:u w:val="single"/>
                </w:rPr>
                <w:t>https://m.edsoo.ru/7f412850</w:t>
              </w:r>
            </w:hyperlink>
          </w:p>
        </w:tc>
      </w:tr>
      <w:tr w:rsidR="00F6409A" w:rsidRPr="005813E6" w:rsidTr="00B73B60">
        <w:trPr>
          <w:trHeight w:val="144"/>
          <w:tblCellSpacing w:w="20" w:type="nil"/>
        </w:trPr>
        <w:tc>
          <w:tcPr>
            <w:tcW w:w="709" w:type="dxa"/>
            <w:tcMar>
              <w:top w:w="50" w:type="dxa"/>
              <w:left w:w="100" w:type="dxa"/>
            </w:tcMar>
            <w:vAlign w:val="center"/>
          </w:tcPr>
          <w:p w:rsidR="00F6409A" w:rsidRPr="002B1DC2" w:rsidRDefault="00F6409A" w:rsidP="007A064F">
            <w:r w:rsidRPr="002B1DC2">
              <w:rPr>
                <w:color w:val="000000"/>
              </w:rPr>
              <w:t>3.2</w:t>
            </w:r>
          </w:p>
        </w:tc>
        <w:tc>
          <w:tcPr>
            <w:tcW w:w="2693" w:type="dxa"/>
            <w:tcMar>
              <w:top w:w="50" w:type="dxa"/>
              <w:left w:w="100" w:type="dxa"/>
            </w:tcMar>
            <w:vAlign w:val="center"/>
          </w:tcPr>
          <w:p w:rsidR="00F6409A" w:rsidRPr="002B1DC2" w:rsidRDefault="00F6409A" w:rsidP="007A064F">
            <w:pPr>
              <w:ind w:left="135"/>
            </w:pPr>
            <w:r w:rsidRPr="002B1DC2">
              <w:rPr>
                <w:color w:val="000000"/>
              </w:rPr>
              <w:t>Безопасность в городе. Безопасность в сети Интернет</w:t>
            </w:r>
          </w:p>
        </w:tc>
        <w:tc>
          <w:tcPr>
            <w:tcW w:w="850" w:type="dxa"/>
            <w:tcMar>
              <w:top w:w="50" w:type="dxa"/>
              <w:left w:w="100" w:type="dxa"/>
            </w:tcMar>
            <w:vAlign w:val="center"/>
          </w:tcPr>
          <w:p w:rsidR="00F6409A" w:rsidRPr="002B1DC2" w:rsidRDefault="00F6409A" w:rsidP="007A064F">
            <w:pPr>
              <w:ind w:left="135"/>
              <w:jc w:val="center"/>
            </w:pPr>
            <w:r w:rsidRPr="002B1DC2">
              <w:rPr>
                <w:color w:val="000000"/>
              </w:rPr>
              <w:t xml:space="preserve"> 4 </w:t>
            </w:r>
          </w:p>
        </w:tc>
        <w:tc>
          <w:tcPr>
            <w:tcW w:w="1843" w:type="dxa"/>
            <w:tcMar>
              <w:top w:w="50" w:type="dxa"/>
              <w:left w:w="100" w:type="dxa"/>
            </w:tcMar>
            <w:vAlign w:val="center"/>
          </w:tcPr>
          <w:p w:rsidR="00F6409A" w:rsidRPr="002B1DC2" w:rsidRDefault="00F6409A" w:rsidP="007A064F">
            <w:pPr>
              <w:ind w:left="135"/>
              <w:jc w:val="center"/>
            </w:pPr>
          </w:p>
        </w:tc>
        <w:tc>
          <w:tcPr>
            <w:tcW w:w="1744" w:type="dxa"/>
            <w:tcMar>
              <w:top w:w="50" w:type="dxa"/>
              <w:left w:w="100" w:type="dxa"/>
            </w:tcMar>
            <w:vAlign w:val="center"/>
          </w:tcPr>
          <w:p w:rsidR="00F6409A" w:rsidRPr="002B1DC2" w:rsidRDefault="00F6409A" w:rsidP="007A064F">
            <w:pPr>
              <w:ind w:left="135"/>
              <w:jc w:val="center"/>
            </w:pPr>
          </w:p>
        </w:tc>
        <w:tc>
          <w:tcPr>
            <w:tcW w:w="2233" w:type="dxa"/>
            <w:tcMar>
              <w:top w:w="50" w:type="dxa"/>
              <w:left w:w="100" w:type="dxa"/>
            </w:tcMar>
            <w:vAlign w:val="center"/>
          </w:tcPr>
          <w:p w:rsidR="00F6409A" w:rsidRPr="002B1DC2" w:rsidRDefault="00F6409A" w:rsidP="007A064F">
            <w:pPr>
              <w:ind w:left="135"/>
            </w:pPr>
            <w:r w:rsidRPr="002B1DC2">
              <w:rPr>
                <w:color w:val="000000"/>
              </w:rPr>
              <w:t xml:space="preserve">Библиотека ЦОК </w:t>
            </w:r>
            <w:hyperlink r:id="rId256">
              <w:r w:rsidRPr="002B1DC2">
                <w:rPr>
                  <w:color w:val="0000FF"/>
                  <w:u w:val="single"/>
                </w:rPr>
                <w:t>https://m.edsoo.ru/7f412850</w:t>
              </w:r>
            </w:hyperlink>
          </w:p>
        </w:tc>
      </w:tr>
      <w:tr w:rsidR="00F6409A" w:rsidRPr="002B1DC2" w:rsidTr="00B73B60">
        <w:trPr>
          <w:trHeight w:val="144"/>
          <w:tblCellSpacing w:w="20" w:type="nil"/>
        </w:trPr>
        <w:tc>
          <w:tcPr>
            <w:tcW w:w="3402" w:type="dxa"/>
            <w:gridSpan w:val="2"/>
            <w:tcMar>
              <w:top w:w="50" w:type="dxa"/>
              <w:left w:w="100" w:type="dxa"/>
            </w:tcMar>
            <w:vAlign w:val="center"/>
          </w:tcPr>
          <w:p w:rsidR="00F6409A" w:rsidRPr="002B1DC2" w:rsidRDefault="00F6409A" w:rsidP="007A064F">
            <w:pPr>
              <w:ind w:left="135"/>
            </w:pPr>
            <w:r w:rsidRPr="002B1DC2">
              <w:rPr>
                <w:color w:val="000000"/>
              </w:rPr>
              <w:t>Итого по разделу</w:t>
            </w:r>
          </w:p>
        </w:tc>
        <w:tc>
          <w:tcPr>
            <w:tcW w:w="850" w:type="dxa"/>
            <w:tcMar>
              <w:top w:w="50" w:type="dxa"/>
              <w:left w:w="100" w:type="dxa"/>
            </w:tcMar>
            <w:vAlign w:val="center"/>
          </w:tcPr>
          <w:p w:rsidR="00F6409A" w:rsidRPr="002B1DC2" w:rsidRDefault="00F6409A" w:rsidP="007A064F">
            <w:pPr>
              <w:ind w:left="135"/>
              <w:jc w:val="center"/>
            </w:pPr>
            <w:r w:rsidRPr="002B1DC2">
              <w:rPr>
                <w:color w:val="000000"/>
              </w:rPr>
              <w:t xml:space="preserve"> 5 </w:t>
            </w:r>
          </w:p>
        </w:tc>
        <w:tc>
          <w:tcPr>
            <w:tcW w:w="5820" w:type="dxa"/>
            <w:gridSpan w:val="3"/>
            <w:tcMar>
              <w:top w:w="50" w:type="dxa"/>
              <w:left w:w="100" w:type="dxa"/>
            </w:tcMar>
            <w:vAlign w:val="center"/>
          </w:tcPr>
          <w:p w:rsidR="00F6409A" w:rsidRPr="002B1DC2" w:rsidRDefault="00F6409A" w:rsidP="007A064F"/>
        </w:tc>
      </w:tr>
      <w:tr w:rsidR="00F6409A" w:rsidRPr="002B1DC2" w:rsidTr="00B73B60">
        <w:trPr>
          <w:trHeight w:val="144"/>
          <w:tblCellSpacing w:w="20" w:type="nil"/>
        </w:trPr>
        <w:tc>
          <w:tcPr>
            <w:tcW w:w="3402" w:type="dxa"/>
            <w:gridSpan w:val="2"/>
            <w:tcMar>
              <w:top w:w="50" w:type="dxa"/>
              <w:left w:w="100" w:type="dxa"/>
            </w:tcMar>
            <w:vAlign w:val="center"/>
          </w:tcPr>
          <w:p w:rsidR="00F6409A" w:rsidRPr="002B1DC2" w:rsidRDefault="00F6409A" w:rsidP="007A064F">
            <w:pPr>
              <w:ind w:left="135"/>
            </w:pPr>
            <w:r w:rsidRPr="002B1DC2">
              <w:rPr>
                <w:color w:val="000000"/>
              </w:rPr>
              <w:t>ОБЩЕЕ КОЛИЧЕСТВО ЧАСОВ ПО ПРОГРАММЕ</w:t>
            </w:r>
          </w:p>
        </w:tc>
        <w:tc>
          <w:tcPr>
            <w:tcW w:w="850" w:type="dxa"/>
            <w:tcMar>
              <w:top w:w="50" w:type="dxa"/>
              <w:left w:w="100" w:type="dxa"/>
            </w:tcMar>
            <w:vAlign w:val="center"/>
          </w:tcPr>
          <w:p w:rsidR="00F6409A" w:rsidRPr="002B1DC2" w:rsidRDefault="00F6409A" w:rsidP="007A064F">
            <w:pPr>
              <w:ind w:left="135"/>
              <w:jc w:val="center"/>
            </w:pPr>
            <w:r w:rsidRPr="002B1DC2">
              <w:rPr>
                <w:color w:val="000000"/>
              </w:rPr>
              <w:t xml:space="preserve"> 68 </w:t>
            </w:r>
          </w:p>
        </w:tc>
        <w:tc>
          <w:tcPr>
            <w:tcW w:w="1843" w:type="dxa"/>
            <w:tcMar>
              <w:top w:w="50" w:type="dxa"/>
              <w:left w:w="100" w:type="dxa"/>
            </w:tcMar>
            <w:vAlign w:val="center"/>
          </w:tcPr>
          <w:p w:rsidR="00F6409A" w:rsidRPr="002B1DC2" w:rsidRDefault="00F6409A" w:rsidP="007A064F">
            <w:pPr>
              <w:ind w:left="135"/>
              <w:jc w:val="center"/>
            </w:pPr>
            <w:r>
              <w:rPr>
                <w:color w:val="000000"/>
              </w:rPr>
              <w:t xml:space="preserve"> 5</w:t>
            </w:r>
            <w:r w:rsidRPr="002B1DC2">
              <w:rPr>
                <w:color w:val="000000"/>
              </w:rPr>
              <w:t xml:space="preserve"> </w:t>
            </w:r>
          </w:p>
        </w:tc>
        <w:tc>
          <w:tcPr>
            <w:tcW w:w="1744" w:type="dxa"/>
            <w:tcMar>
              <w:top w:w="50" w:type="dxa"/>
              <w:left w:w="100" w:type="dxa"/>
            </w:tcMar>
            <w:vAlign w:val="center"/>
          </w:tcPr>
          <w:p w:rsidR="00F6409A" w:rsidRPr="002B1DC2" w:rsidRDefault="00F6409A" w:rsidP="007A064F">
            <w:pPr>
              <w:ind w:left="135"/>
              <w:jc w:val="center"/>
            </w:pPr>
            <w:r w:rsidRPr="002B1DC2">
              <w:rPr>
                <w:color w:val="000000"/>
              </w:rPr>
              <w:t xml:space="preserve"> 2</w:t>
            </w:r>
          </w:p>
        </w:tc>
        <w:tc>
          <w:tcPr>
            <w:tcW w:w="2233" w:type="dxa"/>
            <w:tcMar>
              <w:top w:w="50" w:type="dxa"/>
              <w:left w:w="100" w:type="dxa"/>
            </w:tcMar>
            <w:vAlign w:val="center"/>
          </w:tcPr>
          <w:p w:rsidR="00F6409A" w:rsidRPr="002B1DC2" w:rsidRDefault="00F6409A" w:rsidP="007A064F"/>
        </w:tc>
      </w:tr>
    </w:tbl>
    <w:p w:rsidR="00F6409A" w:rsidRPr="002B1DC2" w:rsidRDefault="00F6409A" w:rsidP="004D6F06">
      <w:pPr>
        <w:jc w:val="both"/>
      </w:pPr>
    </w:p>
    <w:p w:rsidR="003A5ECD" w:rsidRPr="004D6F06" w:rsidRDefault="003A5ECD" w:rsidP="004D6F06">
      <w:pPr>
        <w:pStyle w:val="a6"/>
        <w:spacing w:before="0" w:beforeAutospacing="0" w:after="0" w:afterAutospacing="0"/>
        <w:ind w:left="567" w:right="288" w:firstLine="426"/>
        <w:jc w:val="center"/>
        <w:rPr>
          <w:color w:val="333333"/>
        </w:rPr>
      </w:pPr>
      <w:r w:rsidRPr="00E15302">
        <w:rPr>
          <w:b/>
        </w:rPr>
        <w:t xml:space="preserve">2.1.6. Рабочая программа </w:t>
      </w:r>
      <w:r w:rsidR="004D6F06">
        <w:rPr>
          <w:color w:val="000000"/>
        </w:rPr>
        <w:t>(ID 1847876)</w:t>
      </w:r>
    </w:p>
    <w:p w:rsidR="003A5ECD" w:rsidRPr="00E15302" w:rsidRDefault="003A5ECD" w:rsidP="003A5ECD">
      <w:pPr>
        <w:autoSpaceDE w:val="0"/>
        <w:autoSpaceDN w:val="0"/>
        <w:adjustRightInd w:val="0"/>
        <w:ind w:left="426" w:hanging="426"/>
        <w:jc w:val="center"/>
        <w:rPr>
          <w:b/>
        </w:rPr>
      </w:pPr>
      <w:r w:rsidRPr="00E15302">
        <w:rPr>
          <w:b/>
        </w:rPr>
        <w:t xml:space="preserve">по учебному предмету «Основы религиозных культур и светской этики» </w:t>
      </w:r>
    </w:p>
    <w:p w:rsidR="003A5ECD" w:rsidRDefault="003A5ECD" w:rsidP="003A5ECD">
      <w:pPr>
        <w:autoSpaceDE w:val="0"/>
        <w:autoSpaceDN w:val="0"/>
        <w:adjustRightInd w:val="0"/>
        <w:ind w:left="426" w:hanging="426"/>
        <w:jc w:val="center"/>
        <w:rPr>
          <w:b/>
        </w:rPr>
      </w:pPr>
      <w:r w:rsidRPr="00E15302">
        <w:rPr>
          <w:b/>
        </w:rPr>
        <w:t>для  обучающихся 4 классов</w:t>
      </w:r>
    </w:p>
    <w:p w:rsidR="003A5ECD" w:rsidRDefault="003A5ECD" w:rsidP="00BD238A">
      <w:pPr>
        <w:autoSpaceDE w:val="0"/>
        <w:autoSpaceDN w:val="0"/>
        <w:adjustRightInd w:val="0"/>
        <w:rPr>
          <w:b/>
        </w:rPr>
      </w:pPr>
    </w:p>
    <w:p w:rsidR="003A5ECD" w:rsidRPr="006D1FCB" w:rsidRDefault="003A5ECD" w:rsidP="00BD238A">
      <w:pPr>
        <w:ind w:left="-567" w:firstLine="567"/>
        <w:jc w:val="both"/>
      </w:pPr>
      <w:r w:rsidRPr="00E26B61">
        <w:rPr>
          <w:b/>
        </w:rPr>
        <w:t>Содержание обучения в 4 классе</w:t>
      </w:r>
      <w:r w:rsidRPr="006D1FCB">
        <w:t>.</w:t>
      </w:r>
    </w:p>
    <w:p w:rsidR="003A5ECD" w:rsidRPr="00E26B61" w:rsidRDefault="003A5ECD" w:rsidP="00BD238A">
      <w:pPr>
        <w:tabs>
          <w:tab w:val="left" w:pos="1774"/>
        </w:tabs>
        <w:ind w:left="-567" w:firstLine="567"/>
        <w:jc w:val="both"/>
        <w:rPr>
          <w:b/>
        </w:rPr>
      </w:pPr>
      <w:r w:rsidRPr="00E26B61">
        <w:rPr>
          <w:b/>
        </w:rPr>
        <w:t>Модуль «Основы православной культуры».</w:t>
      </w:r>
    </w:p>
    <w:p w:rsidR="003A5ECD" w:rsidRPr="006D1FCB" w:rsidRDefault="003A5ECD" w:rsidP="00BD238A">
      <w:pPr>
        <w:tabs>
          <w:tab w:val="left" w:pos="1950"/>
        </w:tabs>
        <w:ind w:left="-567" w:firstLine="567"/>
        <w:jc w:val="both"/>
      </w:pPr>
      <w:r w:rsidRPr="006D1FCB">
        <w:t>Россия - наша Родина. Введение в православную традицию. Культура и религия. Во что верят православные христиане. Добро и зло в православной традиции. Золотое правило нравственности. Любовь к ближнему. Отношение к труду. Долг и ответственность. Милосердие и сострадание. Православие в России. Православный храм и другие святыни. Символический язык православной культуры: христианское искусство (иконы, фрески, церковное пение, прикладное искусство), православный календарь. Праздники. Христианская семья и её ценности.</w:t>
      </w:r>
    </w:p>
    <w:p w:rsidR="003A5ECD" w:rsidRPr="006D1FCB" w:rsidRDefault="003A5ECD" w:rsidP="00BD238A">
      <w:pPr>
        <w:tabs>
          <w:tab w:val="left" w:pos="1940"/>
        </w:tabs>
        <w:ind w:left="-567" w:firstLine="567"/>
        <w:jc w:val="both"/>
      </w:pPr>
      <w:r w:rsidRPr="006D1FCB">
        <w:t>Любовь и уважение к Отечеству. Патриотизм многонационального и многоконфессионального народа России.</w:t>
      </w:r>
    </w:p>
    <w:p w:rsidR="003A5ECD" w:rsidRPr="00E26B61" w:rsidRDefault="003A5ECD" w:rsidP="00BD238A">
      <w:pPr>
        <w:tabs>
          <w:tab w:val="left" w:pos="1986"/>
        </w:tabs>
        <w:ind w:left="-567" w:firstLine="567"/>
        <w:jc w:val="both"/>
        <w:rPr>
          <w:b/>
        </w:rPr>
      </w:pPr>
      <w:r w:rsidRPr="00E26B61">
        <w:rPr>
          <w:b/>
        </w:rPr>
        <w:t>Модуль «Основы исламской культуры».</w:t>
      </w:r>
    </w:p>
    <w:p w:rsidR="003A5ECD" w:rsidRPr="006D1FCB" w:rsidRDefault="003A5ECD" w:rsidP="00BD238A">
      <w:pPr>
        <w:tabs>
          <w:tab w:val="left" w:pos="-567"/>
        </w:tabs>
        <w:ind w:left="-567" w:firstLine="567"/>
        <w:jc w:val="both"/>
      </w:pPr>
      <w:r w:rsidRPr="006D1FCB">
        <w:t>Россия - наша Родина. Введение в исламскую традицию. Культура и религия. Пророк Мухаммад - образец человека и учитель нравственности в исламской традиции. Во что верят мусульмане. Добро и зло в исламской традиции. Нравственные основы ислама. Любовь к ближнему. Отношение к труду. Долг и ответственность. Милосердие и сострадание. Столпы ислама. Обязанности мусульман. Для чего построена и как устроена мечеть. Мусульманское летоисчисление и календарь. Ислам в России. Семья в исламе. Праздники исламских народов России: их происхождение и особенности проведения. Искусство ислама.</w:t>
      </w:r>
    </w:p>
    <w:p w:rsidR="003A5ECD" w:rsidRPr="006D1FCB" w:rsidRDefault="003A5ECD" w:rsidP="00BD238A">
      <w:pPr>
        <w:tabs>
          <w:tab w:val="left" w:pos="-567"/>
        </w:tabs>
        <w:ind w:left="-567" w:firstLine="567"/>
        <w:jc w:val="both"/>
      </w:pPr>
      <w:r w:rsidRPr="006D1FCB">
        <w:t>Любовь и уважение к Отечеству. Патриотизм многонационального и многоконфессионального народа России.</w:t>
      </w:r>
    </w:p>
    <w:p w:rsidR="003A5ECD" w:rsidRPr="00E26B61" w:rsidRDefault="003A5ECD" w:rsidP="00BD238A">
      <w:pPr>
        <w:tabs>
          <w:tab w:val="left" w:pos="1774"/>
        </w:tabs>
        <w:ind w:left="-567" w:firstLine="567"/>
        <w:jc w:val="both"/>
        <w:rPr>
          <w:b/>
        </w:rPr>
      </w:pPr>
      <w:r w:rsidRPr="00E26B61">
        <w:rPr>
          <w:b/>
        </w:rPr>
        <w:t>Модуль «Основы буддийской культуры».</w:t>
      </w:r>
    </w:p>
    <w:p w:rsidR="003A5ECD" w:rsidRPr="006D1FCB" w:rsidRDefault="003A5ECD" w:rsidP="00BD238A">
      <w:pPr>
        <w:tabs>
          <w:tab w:val="left" w:pos="-567"/>
        </w:tabs>
        <w:ind w:left="-567" w:firstLine="567"/>
        <w:jc w:val="both"/>
      </w:pPr>
      <w:r w:rsidRPr="006D1FCB">
        <w:t>Россия - наша Родина. Введение в буддийскую духовную традицию. Культура и религия. Будда и его учение. Буддийские святыни. Будды и бодхисатвы. Семья в буддийской культуре и её ценности. Буддизм в России. Человек в буддийской картине мира. Буддийские символы. Буддийские ритуалы. Буддийские святыни. Буддийские священные сооружения. Буддийский храм. Буддийский календарь. Праздники в буддийской культуре. Искусство в буддийской культуре.</w:t>
      </w:r>
    </w:p>
    <w:p w:rsidR="003A5ECD" w:rsidRPr="006D1FCB" w:rsidRDefault="003A5ECD" w:rsidP="00BD238A">
      <w:pPr>
        <w:tabs>
          <w:tab w:val="left" w:pos="-567"/>
        </w:tabs>
        <w:ind w:left="-567" w:firstLine="567"/>
        <w:jc w:val="both"/>
      </w:pPr>
      <w:r w:rsidRPr="006D1FCB">
        <w:t>Любовь и уважение к Отечеству. Патриотизм многонационального и многоконфессионального народа России.</w:t>
      </w:r>
    </w:p>
    <w:p w:rsidR="003A5ECD" w:rsidRPr="00E26B61" w:rsidRDefault="003A5ECD" w:rsidP="00BD238A">
      <w:pPr>
        <w:tabs>
          <w:tab w:val="left" w:pos="1774"/>
        </w:tabs>
        <w:ind w:left="-567" w:firstLine="567"/>
        <w:jc w:val="both"/>
        <w:rPr>
          <w:b/>
        </w:rPr>
      </w:pPr>
      <w:r w:rsidRPr="00E26B61">
        <w:rPr>
          <w:b/>
        </w:rPr>
        <w:t>Модуль «Основы иудейской культуры».</w:t>
      </w:r>
    </w:p>
    <w:p w:rsidR="003A5ECD" w:rsidRPr="006D1FCB" w:rsidRDefault="003A5ECD" w:rsidP="00BD238A">
      <w:pPr>
        <w:tabs>
          <w:tab w:val="left" w:pos="1959"/>
        </w:tabs>
        <w:ind w:left="-567" w:firstLine="567"/>
        <w:jc w:val="both"/>
      </w:pPr>
      <w:r w:rsidRPr="006D1FCB">
        <w:t>Россия - наша Родина. Введение в иудейскую духовную традицию. Культура и религия. Тора - главная книга иудаизма. Классические тексты иудаизма. Патриархи еврейского народа. Пророки и праведники в иудейской культуре. Храм в жизни иудеев. Назначение синагоги и её устройство. Суббота (Шабат) в иудейской традиции. Иудаизм в России. Традиции иудаизма в повседневной жизни евреев. Ответственное принятие заповедей. Еврейский дом. Еврейский календарь: его устройство и особенности. Еврейские праздники: их история и традиции. Ценности семейной жизни в иудейской традиции.</w:t>
      </w:r>
    </w:p>
    <w:p w:rsidR="003A5ECD" w:rsidRPr="006D1FCB" w:rsidRDefault="003A5ECD" w:rsidP="00BD238A">
      <w:pPr>
        <w:tabs>
          <w:tab w:val="left" w:pos="1945"/>
        </w:tabs>
        <w:ind w:left="-567" w:firstLine="567"/>
        <w:jc w:val="both"/>
      </w:pPr>
      <w:r w:rsidRPr="006D1FCB">
        <w:lastRenderedPageBreak/>
        <w:t>Любовь и уважение к Отечеству. Патриотизм многонационального и многоконфессионального народа России.</w:t>
      </w:r>
    </w:p>
    <w:p w:rsidR="003A5ECD" w:rsidRPr="00E26B61" w:rsidRDefault="003A5ECD" w:rsidP="00BD238A">
      <w:pPr>
        <w:tabs>
          <w:tab w:val="left" w:pos="1774"/>
        </w:tabs>
        <w:ind w:left="-567" w:firstLine="567"/>
        <w:jc w:val="both"/>
        <w:rPr>
          <w:b/>
        </w:rPr>
      </w:pPr>
      <w:r w:rsidRPr="00E26B61">
        <w:rPr>
          <w:b/>
        </w:rPr>
        <w:t>Модуль «Основы религиозных культур народов России».</w:t>
      </w:r>
    </w:p>
    <w:p w:rsidR="003A5ECD" w:rsidRPr="006D1FCB" w:rsidRDefault="003A5ECD" w:rsidP="00BD238A">
      <w:pPr>
        <w:tabs>
          <w:tab w:val="left" w:pos="1950"/>
        </w:tabs>
        <w:ind w:left="-567" w:firstLine="567"/>
        <w:jc w:val="both"/>
      </w:pPr>
      <w:r w:rsidRPr="006D1FCB">
        <w:t>Россия - наша Родина. Культура и религия. Религиозная культура народов России. Мировые религии и иудаизм. Их основатели. Священные книги христианства, ислама, иудаизма, буддизма. Хранители предания в религиях.</w:t>
      </w:r>
    </w:p>
    <w:p w:rsidR="003A5ECD" w:rsidRPr="006D1FCB" w:rsidRDefault="003A5ECD" w:rsidP="00BD238A">
      <w:pPr>
        <w:ind w:left="-567" w:firstLine="567"/>
        <w:jc w:val="both"/>
      </w:pPr>
      <w:r w:rsidRPr="006D1FCB">
        <w:t>Человек в религиозных традициях народов России. Добро и зло. Священные сооружения. Искусство в религиозной культуре. Религия и мораль. Нравственные заповеди христианства, ислама, иудаизма, буддизма. Обычаи и обряды. Праздники и календари в религиях. Семья, семейные ценности. Долг, свобода, ответственность, труд. Милосердие, забота о слабых, взаимопомощь, социальные проблемы общества и отношение к ним разных религий.</w:t>
      </w:r>
    </w:p>
    <w:p w:rsidR="003A5ECD" w:rsidRPr="006D1FCB" w:rsidRDefault="003A5ECD" w:rsidP="00BD238A">
      <w:pPr>
        <w:tabs>
          <w:tab w:val="left" w:pos="1940"/>
        </w:tabs>
        <w:ind w:left="-567" w:firstLine="567"/>
        <w:jc w:val="both"/>
      </w:pPr>
      <w:r w:rsidRPr="006D1FCB">
        <w:t>Любовь и уважение к Отечеству. Патриотизм многонационального и многоконфессионального народа России.</w:t>
      </w:r>
    </w:p>
    <w:p w:rsidR="003A5ECD" w:rsidRPr="00E26B61" w:rsidRDefault="003A5ECD" w:rsidP="00BD238A">
      <w:pPr>
        <w:tabs>
          <w:tab w:val="left" w:pos="1794"/>
        </w:tabs>
        <w:ind w:left="-567" w:firstLine="567"/>
        <w:jc w:val="both"/>
        <w:rPr>
          <w:b/>
        </w:rPr>
      </w:pPr>
      <w:r w:rsidRPr="00E26B61">
        <w:rPr>
          <w:b/>
        </w:rPr>
        <w:t>Модуль «Основы светской этики».</w:t>
      </w:r>
    </w:p>
    <w:p w:rsidR="003A5ECD" w:rsidRPr="006D1FCB" w:rsidRDefault="003A5ECD" w:rsidP="00BD238A">
      <w:pPr>
        <w:tabs>
          <w:tab w:val="left" w:pos="1950"/>
        </w:tabs>
        <w:ind w:left="-567" w:firstLine="567"/>
        <w:jc w:val="both"/>
      </w:pPr>
      <w:r w:rsidRPr="006D1FCB">
        <w:t>Россия - наша Родина. Этика и её значение в жизни человека. Праздники как одна из форм исторической памяти. Образцы нравственности в культуре Отечества, в культурах разных народов России. Государство и мораль гражданина, основной закон (Конституция) в государстве как источник российской светской (гражданской) этики. Трудовая мораль. Нравственные традиции предпринимательства. Что значит быть нравственным в наше время. Нравственные ценности, идеалы, принципы морали. Нормы морали. Семейные ценности и этика семейных отношений. Этикет. Образование как нравственная норма. Методы нравственного самосовершенствования.</w:t>
      </w:r>
    </w:p>
    <w:p w:rsidR="003A5ECD" w:rsidRDefault="003A5ECD" w:rsidP="00BD238A">
      <w:pPr>
        <w:tabs>
          <w:tab w:val="left" w:pos="1935"/>
        </w:tabs>
        <w:ind w:left="-567" w:firstLine="567"/>
        <w:jc w:val="both"/>
      </w:pPr>
      <w:r w:rsidRPr="006D1FCB">
        <w:t>Любовь и уважение к Отечеству. Патриотизм многонационального и многоконфессионального народа России.</w:t>
      </w:r>
    </w:p>
    <w:p w:rsidR="003A5ECD" w:rsidRPr="006D1FCB" w:rsidRDefault="003A5ECD" w:rsidP="00BD238A">
      <w:pPr>
        <w:tabs>
          <w:tab w:val="left" w:pos="1935"/>
        </w:tabs>
        <w:ind w:left="-567" w:firstLine="567"/>
        <w:jc w:val="both"/>
      </w:pPr>
    </w:p>
    <w:p w:rsidR="003A5ECD" w:rsidRPr="006D1FCB" w:rsidRDefault="003A5ECD" w:rsidP="00BD238A">
      <w:pPr>
        <w:ind w:left="-567" w:firstLine="567"/>
        <w:jc w:val="both"/>
      </w:pPr>
      <w:r w:rsidRPr="002B3DC5">
        <w:rPr>
          <w:b/>
        </w:rPr>
        <w:t>Планируемые результаты</w:t>
      </w:r>
      <w:r w:rsidRPr="006D1FCB">
        <w:t xml:space="preserve"> освоения программы по ОРКСЭ на уровне начального общего образования.</w:t>
      </w:r>
    </w:p>
    <w:p w:rsidR="003A5ECD" w:rsidRPr="006D1FCB" w:rsidRDefault="003A5ECD" w:rsidP="00BD238A">
      <w:pPr>
        <w:tabs>
          <w:tab w:val="left" w:pos="1738"/>
        </w:tabs>
        <w:ind w:left="-567" w:firstLine="567"/>
        <w:jc w:val="both"/>
      </w:pPr>
      <w:r w:rsidRPr="002B3DC5">
        <w:rPr>
          <w:i/>
        </w:rPr>
        <w:t>Личностные результаты</w:t>
      </w:r>
      <w:r w:rsidRPr="006D1FCB">
        <w:t xml:space="preserve"> освоения программы по ОРКСЭ на уровне начального общего образования достигаются в единстве учебной и воспитательной деятельности в соответствии с традиционными российскими социокультурными и духовно-нравственными ценностями, принятыми в обществе правилами и нормами поведения и способствуют процессам самопознания, самовоспитания и саморазвития, формирования внутренней позиции личности.</w:t>
      </w:r>
    </w:p>
    <w:p w:rsidR="003A5ECD" w:rsidRPr="006D1FCB" w:rsidRDefault="003A5ECD" w:rsidP="00BD238A">
      <w:pPr>
        <w:ind w:left="-567" w:firstLine="567"/>
        <w:jc w:val="both"/>
      </w:pPr>
      <w:r w:rsidRPr="006D1FCB">
        <w:t>В результате изучения ОРКСЭ на уровне начального общего образования у обучающегося будут сформированы следующие личностные результаты:</w:t>
      </w:r>
    </w:p>
    <w:p w:rsidR="003A5ECD" w:rsidRPr="006D1FCB" w:rsidRDefault="003A5ECD" w:rsidP="00BD238A">
      <w:pPr>
        <w:ind w:left="-567" w:firstLine="567"/>
        <w:jc w:val="both"/>
      </w:pPr>
      <w:r w:rsidRPr="006D1FCB">
        <w:t>понимать основы российской гражданской идентичности, испытывать чувство гордости за свою Родину;</w:t>
      </w:r>
    </w:p>
    <w:p w:rsidR="003A5ECD" w:rsidRPr="006D1FCB" w:rsidRDefault="003A5ECD" w:rsidP="00BD238A">
      <w:pPr>
        <w:ind w:left="-567" w:firstLine="567"/>
        <w:jc w:val="both"/>
      </w:pPr>
      <w:r w:rsidRPr="006D1FCB">
        <w:t>формировать национальную и гражданскую самоидентичность, осознавать свою этническую и национальную принадлежность;</w:t>
      </w:r>
    </w:p>
    <w:p w:rsidR="003A5ECD" w:rsidRPr="006D1FCB" w:rsidRDefault="003A5ECD" w:rsidP="00BD238A">
      <w:pPr>
        <w:ind w:left="-567" w:firstLine="567"/>
        <w:jc w:val="both"/>
      </w:pPr>
      <w:r w:rsidRPr="006D1FCB">
        <w:t>понимать значения гуманистических и демократических ценностных ориентаций, осознавать ценность человеческой жизни;</w:t>
      </w:r>
    </w:p>
    <w:p w:rsidR="003A5ECD" w:rsidRPr="006D1FCB" w:rsidRDefault="003A5ECD" w:rsidP="00BD238A">
      <w:pPr>
        <w:ind w:left="-567" w:firstLine="567"/>
        <w:jc w:val="both"/>
      </w:pPr>
      <w:r w:rsidRPr="006D1FCB">
        <w:t>понимать значения нравственных норм и ценностей как условия жизни личности, семьи, общества;</w:t>
      </w:r>
    </w:p>
    <w:p w:rsidR="003A5ECD" w:rsidRPr="006D1FCB" w:rsidRDefault="003A5ECD" w:rsidP="00BD238A">
      <w:pPr>
        <w:ind w:left="-567" w:firstLine="567"/>
        <w:jc w:val="both"/>
      </w:pPr>
      <w:r w:rsidRPr="006D1FCB">
        <w:t>осознавать право гражданина Российской Федерации исповедовать любую традиционную религию или не исповедовать никакой религии;</w:t>
      </w:r>
    </w:p>
    <w:p w:rsidR="003A5ECD" w:rsidRPr="006D1FCB" w:rsidRDefault="003A5ECD" w:rsidP="00BD238A">
      <w:pPr>
        <w:ind w:left="-567" w:firstLine="567"/>
        <w:jc w:val="both"/>
      </w:pPr>
      <w:r w:rsidRPr="006D1FCB">
        <w:t>строить своё общение, совместную деятельность на основе правил коммуникации: умения договариваться, мирно разрешать конфликты, уважать другое мнение, независимо от принадлежности собеседников к религии или к атеизму;</w:t>
      </w:r>
    </w:p>
    <w:p w:rsidR="003A5ECD" w:rsidRPr="006D1FCB" w:rsidRDefault="003A5ECD" w:rsidP="00BD238A">
      <w:pPr>
        <w:ind w:left="-567" w:firstLine="567"/>
        <w:jc w:val="both"/>
      </w:pPr>
      <w:r w:rsidRPr="006D1FCB">
        <w:t>соотносить свои поступки с нравственными ценностями, принятыми в российском обществе, проявлять уважение к духовным традициям народов России, терпимость к представителям разного вероисповедания;</w:t>
      </w:r>
    </w:p>
    <w:p w:rsidR="003A5ECD" w:rsidRPr="006D1FCB" w:rsidRDefault="003A5ECD" w:rsidP="00BD238A">
      <w:pPr>
        <w:ind w:left="-567" w:firstLine="567"/>
        <w:jc w:val="both"/>
      </w:pPr>
      <w:r w:rsidRPr="006D1FCB">
        <w:t>строить своё поведение с учётом нравственных норм и правил, проявлять в повседневной жизни доброту, справедливость, доброжелательность в общении, желание при необходимости прийти на помощь;</w:t>
      </w:r>
    </w:p>
    <w:p w:rsidR="003A5ECD" w:rsidRPr="006D1FCB" w:rsidRDefault="003A5ECD" w:rsidP="00BD238A">
      <w:pPr>
        <w:ind w:left="-567" w:firstLine="567"/>
        <w:jc w:val="both"/>
      </w:pPr>
      <w:r w:rsidRPr="006D1FCB">
        <w:lastRenderedPageBreak/>
        <w:t>понимать необходимость обогащать свои знания о духовно-нравственной культуре, стремиться анализировать своё поведение, избегать негативных поступков и действий, оскорбляющих других людей;</w:t>
      </w:r>
    </w:p>
    <w:p w:rsidR="003A5ECD" w:rsidRPr="006D1FCB" w:rsidRDefault="003A5ECD" w:rsidP="00BD238A">
      <w:pPr>
        <w:ind w:left="-567" w:firstLine="567"/>
        <w:jc w:val="both"/>
      </w:pPr>
      <w:r w:rsidRPr="006D1FCB">
        <w:t>понимать необходимость бережного отношения к материальным и духовным ценностям.</w:t>
      </w:r>
    </w:p>
    <w:p w:rsidR="003A5ECD" w:rsidRPr="006D1FCB" w:rsidRDefault="003A5ECD" w:rsidP="00BD238A">
      <w:pPr>
        <w:tabs>
          <w:tab w:val="left" w:pos="1748"/>
        </w:tabs>
        <w:ind w:left="-567" w:firstLine="567"/>
        <w:jc w:val="both"/>
      </w:pPr>
      <w:r w:rsidRPr="006D1FCB">
        <w:t>В результате изучения ОРКСЭ на уровне начального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w:t>
      </w:r>
    </w:p>
    <w:p w:rsidR="003A5ECD" w:rsidRPr="006D1FCB" w:rsidRDefault="003A5ECD" w:rsidP="00BD238A">
      <w:pPr>
        <w:tabs>
          <w:tab w:val="left" w:pos="1980"/>
        </w:tabs>
        <w:ind w:left="-567" w:firstLine="567"/>
        <w:jc w:val="both"/>
      </w:pPr>
      <w:r w:rsidRPr="002B3DC5">
        <w:rPr>
          <w:i/>
        </w:rPr>
        <w:t>Метапредметные результаты</w:t>
      </w:r>
      <w:r w:rsidRPr="006D1FCB">
        <w:t>:</w:t>
      </w:r>
    </w:p>
    <w:p w:rsidR="003A5ECD" w:rsidRPr="006D1FCB" w:rsidRDefault="003A5ECD" w:rsidP="00BD238A">
      <w:pPr>
        <w:ind w:left="-567" w:firstLine="567"/>
        <w:jc w:val="both"/>
      </w:pPr>
      <w:r w:rsidRPr="006D1FCB">
        <w:t>овладевать способностью понимания и сохранения целей и задач учебной деятельности, поиска оптимальных средств их достижения;</w:t>
      </w:r>
    </w:p>
    <w:p w:rsidR="003A5ECD" w:rsidRPr="006D1FCB" w:rsidRDefault="003A5ECD" w:rsidP="00BD238A">
      <w:pPr>
        <w:ind w:left="-567" w:firstLine="567"/>
        <w:jc w:val="both"/>
      </w:pPr>
      <w:r w:rsidRPr="006D1FCB">
        <w:t>формировать умения планировать, контролировать и оценивать учебные действия в соответствии с поставленной задачей и условиями её реализации, определять и находить наиболее эффективные способы достижения результата, вносить соответствующие коррективы в процесс их реализации на основе оценки и учёта характера ошибок, понимать причины успеха/неуспеха учебной деятельности;</w:t>
      </w:r>
    </w:p>
    <w:p w:rsidR="003A5ECD" w:rsidRPr="006D1FCB" w:rsidRDefault="003A5ECD" w:rsidP="00BD238A">
      <w:pPr>
        <w:ind w:left="-567" w:firstLine="567"/>
        <w:jc w:val="both"/>
      </w:pPr>
      <w:r w:rsidRPr="006D1FCB">
        <w:t>совершенствовать умения в различных видах речевой деятельности и коммуникативных ситуациях, использование речевых средств и средств информационно-коммуникационных технологий для решения различных коммуникативных и познавательных задач;</w:t>
      </w:r>
    </w:p>
    <w:p w:rsidR="003A5ECD" w:rsidRPr="006D1FCB" w:rsidRDefault="003A5ECD" w:rsidP="00BD238A">
      <w:pPr>
        <w:ind w:left="-567" w:firstLine="567"/>
        <w:jc w:val="both"/>
      </w:pPr>
      <w:r w:rsidRPr="006D1FCB">
        <w:t>совершенствовать умения в области работы с информацией, осуществления информационного поиска для выполнения учебных заданий;</w:t>
      </w:r>
    </w:p>
    <w:p w:rsidR="003A5ECD" w:rsidRPr="006D1FCB" w:rsidRDefault="003A5ECD" w:rsidP="00BD238A">
      <w:pPr>
        <w:ind w:left="-567" w:firstLine="567"/>
        <w:jc w:val="both"/>
      </w:pPr>
      <w:r w:rsidRPr="006D1FCB">
        <w:t>овладевать навыками смыслового чтения текстов различных стилей и жанров, осознанного построения речевых высказываний в соответствии с задачами коммуникации;</w:t>
      </w:r>
    </w:p>
    <w:p w:rsidR="003A5ECD" w:rsidRPr="006D1FCB" w:rsidRDefault="003A5ECD" w:rsidP="00BD238A">
      <w:pPr>
        <w:ind w:left="-567" w:firstLine="567"/>
        <w:jc w:val="both"/>
      </w:pPr>
      <w:r w:rsidRPr="006D1FCB">
        <w:t>овладевать логическими действиями анализа, синтеза, сравнения, обобщения, классификации, установления аналогий и причинно-следственных связей, построения рассуждений, отнесения к известным понятиям;</w:t>
      </w:r>
    </w:p>
    <w:p w:rsidR="003A5ECD" w:rsidRPr="006D1FCB" w:rsidRDefault="003A5ECD" w:rsidP="00BD238A">
      <w:pPr>
        <w:ind w:left="-567" w:firstLine="567"/>
        <w:jc w:val="both"/>
      </w:pPr>
      <w:r w:rsidRPr="006D1FCB">
        <w:t>формировать готовность слушать собеседника и вести диалог, признавать возможность существования различных точек зрения и право каждого иметь свою собственную, умений излагать своё мнение и аргументировать свою точку зрения и оценку событий;</w:t>
      </w:r>
    </w:p>
    <w:p w:rsidR="003A5ECD" w:rsidRPr="006D1FCB" w:rsidRDefault="003A5ECD" w:rsidP="00BD238A">
      <w:pPr>
        <w:ind w:left="-567" w:firstLine="567"/>
        <w:jc w:val="both"/>
      </w:pPr>
      <w:r w:rsidRPr="006D1FCB">
        <w:t>совершенствовать организационные умения в области коллективной деятельности, умения определять общую цель и пути её достижения, умений договариваться о распределении ролей в совместной деятельности, оценивать собственное поведение и поведение окружающих.</w:t>
      </w:r>
    </w:p>
    <w:p w:rsidR="003A5ECD" w:rsidRPr="006D1FCB" w:rsidRDefault="003A5ECD" w:rsidP="00BD238A">
      <w:pPr>
        <w:tabs>
          <w:tab w:val="left" w:pos="1986"/>
        </w:tabs>
        <w:ind w:left="-567" w:firstLine="567"/>
        <w:jc w:val="both"/>
      </w:pPr>
      <w:r w:rsidRPr="006D1FCB">
        <w:t xml:space="preserve">У обучающегося будут сформированы следующие </w:t>
      </w:r>
      <w:r w:rsidRPr="002B3DC5">
        <w:rPr>
          <w:i/>
        </w:rPr>
        <w:t xml:space="preserve">базовые логические и исследовательские действия </w:t>
      </w:r>
      <w:r w:rsidRPr="006D1FCB">
        <w:t xml:space="preserve">как часть </w:t>
      </w:r>
      <w:r w:rsidRPr="002B3DC5">
        <w:rPr>
          <w:b/>
        </w:rPr>
        <w:t>познавательных универсальных учебных действий</w:t>
      </w:r>
      <w:r w:rsidRPr="006D1FCB">
        <w:t>:</w:t>
      </w:r>
    </w:p>
    <w:p w:rsidR="003A5ECD" w:rsidRPr="006D1FCB" w:rsidRDefault="003A5ECD" w:rsidP="00BD238A">
      <w:pPr>
        <w:ind w:left="-567" w:firstLine="567"/>
        <w:jc w:val="both"/>
      </w:pPr>
      <w:r w:rsidRPr="006D1FCB">
        <w:t>ориентироваться в понятиях, отражающих нравственные ценности общества - мораль, этика, этикет, справедливость, гуманизм, благотворительность, а также используемых в разных религиях (в пределах изученного);</w:t>
      </w:r>
    </w:p>
    <w:p w:rsidR="003A5ECD" w:rsidRPr="006D1FCB" w:rsidRDefault="003A5ECD" w:rsidP="00BD238A">
      <w:pPr>
        <w:ind w:left="-567" w:firstLine="567"/>
        <w:jc w:val="both"/>
      </w:pPr>
      <w:r w:rsidRPr="006D1FCB">
        <w:t>использовать разные методы получения знаний о традиционных религиях и светской этике (наблюдение, чтение, сравнение, вычисление);</w:t>
      </w:r>
    </w:p>
    <w:p w:rsidR="003A5ECD" w:rsidRPr="006D1FCB" w:rsidRDefault="003A5ECD" w:rsidP="00BD238A">
      <w:pPr>
        <w:ind w:left="-567" w:firstLine="567"/>
        <w:jc w:val="both"/>
      </w:pPr>
      <w:r w:rsidRPr="006D1FCB">
        <w:t>применять логические действия и операции для решения учебных задач: сравнивать, анализировать, обобщать, подготавливать выводы на основе изучаемого фактического материала;</w:t>
      </w:r>
    </w:p>
    <w:p w:rsidR="003A5ECD" w:rsidRPr="006D1FCB" w:rsidRDefault="003A5ECD" w:rsidP="00BD238A">
      <w:pPr>
        <w:ind w:left="-567" w:firstLine="567"/>
        <w:jc w:val="both"/>
      </w:pPr>
      <w:r w:rsidRPr="006D1FCB">
        <w:t>признавать возможность существования разных точек зрения, обосновывать свои суждения, приводить убедительные доказательства;</w:t>
      </w:r>
    </w:p>
    <w:p w:rsidR="003A5ECD" w:rsidRPr="006D1FCB" w:rsidRDefault="003A5ECD" w:rsidP="00BD238A">
      <w:pPr>
        <w:ind w:left="-567" w:firstLine="567"/>
        <w:jc w:val="both"/>
      </w:pPr>
      <w:r w:rsidRPr="006D1FCB">
        <w:t>выполнять совместные проектные задания с использованием предложенного образца.</w:t>
      </w:r>
    </w:p>
    <w:p w:rsidR="003A5ECD" w:rsidRPr="006D1FCB" w:rsidRDefault="003A5ECD" w:rsidP="00BD238A">
      <w:pPr>
        <w:tabs>
          <w:tab w:val="left" w:pos="1971"/>
        </w:tabs>
        <w:ind w:left="-567" w:firstLine="567"/>
        <w:jc w:val="both"/>
      </w:pPr>
      <w:r w:rsidRPr="006D1FCB">
        <w:t xml:space="preserve">У обучающегося будут сформированы </w:t>
      </w:r>
      <w:r w:rsidRPr="002B3DC5">
        <w:rPr>
          <w:i/>
        </w:rPr>
        <w:t>умения работать с информацией</w:t>
      </w:r>
      <w:r w:rsidRPr="006D1FCB">
        <w:t xml:space="preserve"> как часть </w:t>
      </w:r>
      <w:r w:rsidRPr="002B3DC5">
        <w:rPr>
          <w:b/>
        </w:rPr>
        <w:t>познавательных универсальных учебных действий</w:t>
      </w:r>
      <w:r w:rsidRPr="006D1FCB">
        <w:t>:</w:t>
      </w:r>
    </w:p>
    <w:p w:rsidR="003A5ECD" w:rsidRPr="006D1FCB" w:rsidRDefault="003A5ECD" w:rsidP="00BD238A">
      <w:pPr>
        <w:ind w:left="-567" w:firstLine="567"/>
        <w:jc w:val="both"/>
      </w:pPr>
      <w:r w:rsidRPr="006D1FCB">
        <w:t>воспроизводить прослушанную (прочитанную) информацию, подчёркивать её принадлежность к определённой религии и (или) к гражданской этике;</w:t>
      </w:r>
    </w:p>
    <w:p w:rsidR="003A5ECD" w:rsidRPr="006D1FCB" w:rsidRDefault="003A5ECD" w:rsidP="00BD238A">
      <w:pPr>
        <w:ind w:left="-567" w:firstLine="567"/>
        <w:jc w:val="both"/>
      </w:pPr>
      <w:r w:rsidRPr="006D1FCB">
        <w:t>использовать разные средства для получения информации в соответствии с поставленной учебной задачей (текстовую, графическую, видео);</w:t>
      </w:r>
    </w:p>
    <w:p w:rsidR="003A5ECD" w:rsidRPr="006D1FCB" w:rsidRDefault="003A5ECD" w:rsidP="00BD238A">
      <w:pPr>
        <w:ind w:left="-567" w:firstLine="567"/>
        <w:jc w:val="both"/>
      </w:pPr>
      <w:r w:rsidRPr="006D1FCB">
        <w:t>находить дополнительную информацию к основному учебному материалу в разных информационных источниках, в том числе в Интернете (в условиях контролируемого входа);</w:t>
      </w:r>
    </w:p>
    <w:p w:rsidR="003A5ECD" w:rsidRPr="006D1FCB" w:rsidRDefault="003A5ECD" w:rsidP="00BD238A">
      <w:pPr>
        <w:ind w:left="-567" w:firstLine="567"/>
        <w:jc w:val="both"/>
      </w:pPr>
      <w:r w:rsidRPr="006D1FCB">
        <w:lastRenderedPageBreak/>
        <w:t>анализировать, сравнивать информацию, представленную в разных источниках, с помощью учителя, оценивать её объективность и правильность.</w:t>
      </w:r>
    </w:p>
    <w:p w:rsidR="003A5ECD" w:rsidRPr="002B3DC5" w:rsidRDefault="003A5ECD" w:rsidP="00BD238A">
      <w:pPr>
        <w:tabs>
          <w:tab w:val="left" w:pos="1976"/>
        </w:tabs>
        <w:ind w:left="-567" w:firstLine="567"/>
        <w:jc w:val="both"/>
        <w:rPr>
          <w:b/>
        </w:rPr>
      </w:pPr>
      <w:r w:rsidRPr="006D1FCB">
        <w:t xml:space="preserve">У обучающегося будут сформированы </w:t>
      </w:r>
      <w:r w:rsidRPr="002B3DC5">
        <w:rPr>
          <w:i/>
        </w:rPr>
        <w:t>умения общения</w:t>
      </w:r>
      <w:r w:rsidRPr="006D1FCB">
        <w:t xml:space="preserve"> как часть </w:t>
      </w:r>
      <w:r w:rsidRPr="002B3DC5">
        <w:rPr>
          <w:b/>
        </w:rPr>
        <w:t>коммуникативных универсальных учебных действий:</w:t>
      </w:r>
    </w:p>
    <w:p w:rsidR="003A5ECD" w:rsidRPr="006D1FCB" w:rsidRDefault="003A5ECD" w:rsidP="00BD238A">
      <w:pPr>
        <w:ind w:left="-567" w:firstLine="567"/>
        <w:jc w:val="both"/>
      </w:pPr>
      <w:r w:rsidRPr="006D1FCB">
        <w:t>использовать смысловое чтение для выделения главной мысли религиозных притч, сказаний, произведений фольклора и художественной литературы, анализа и оценки жизненных ситуаций, раскрывающих проблемы нравственности, этики, речевого этикета;</w:t>
      </w:r>
    </w:p>
    <w:p w:rsidR="003A5ECD" w:rsidRPr="006D1FCB" w:rsidRDefault="003A5ECD" w:rsidP="00BD238A">
      <w:pPr>
        <w:ind w:left="-567" w:firstLine="567"/>
        <w:jc w:val="both"/>
      </w:pPr>
      <w:r w:rsidRPr="006D1FCB">
        <w:t>соблюдать правила ведения диалога и дискуссии, корректно задавать вопросы и высказывать своё мнение, проявлять уважительное отношение к собеседнику с учётом особенностей участников общения;</w:t>
      </w:r>
    </w:p>
    <w:p w:rsidR="003A5ECD" w:rsidRPr="006D1FCB" w:rsidRDefault="003A5ECD" w:rsidP="00BD238A">
      <w:pPr>
        <w:ind w:left="-567" w:firstLine="567"/>
        <w:jc w:val="both"/>
      </w:pPr>
      <w:r w:rsidRPr="006D1FCB">
        <w:t>создавать небольшие тексты-описания, тексты-рассуждения для воссоздания, анализа и оценки нравственно-этических идей, представленных в религиозных учениях и светской этике.</w:t>
      </w:r>
    </w:p>
    <w:p w:rsidR="003A5ECD" w:rsidRPr="006D1FCB" w:rsidRDefault="003A5ECD" w:rsidP="00BD238A">
      <w:pPr>
        <w:tabs>
          <w:tab w:val="left" w:pos="1945"/>
        </w:tabs>
        <w:ind w:left="-567" w:firstLine="567"/>
        <w:jc w:val="both"/>
      </w:pPr>
      <w:r w:rsidRPr="006D1FCB">
        <w:t xml:space="preserve">У обучающегося будут сформированы </w:t>
      </w:r>
      <w:r w:rsidRPr="002B3DC5">
        <w:rPr>
          <w:i/>
        </w:rPr>
        <w:t>умения самоорганизации и самоконтроля</w:t>
      </w:r>
      <w:r w:rsidRPr="006D1FCB">
        <w:t xml:space="preserve"> как часть </w:t>
      </w:r>
      <w:r w:rsidRPr="002B3DC5">
        <w:rPr>
          <w:b/>
        </w:rPr>
        <w:t>регулятивных универсальных учебных действий</w:t>
      </w:r>
      <w:r w:rsidRPr="006D1FCB">
        <w:t>:</w:t>
      </w:r>
    </w:p>
    <w:p w:rsidR="003A5ECD" w:rsidRPr="006D1FCB" w:rsidRDefault="003A5ECD" w:rsidP="00BD238A">
      <w:pPr>
        <w:ind w:left="-567" w:firstLine="567"/>
        <w:jc w:val="both"/>
      </w:pPr>
      <w:r w:rsidRPr="006D1FCB">
        <w:t>проявлять самостоятельность, инициативность, организованность в осуществлении учебной деятельности и в конкретных жизненных ситуациях, контролировать состояние своего здоровья и эмоционального благополучия, предвидеть опасные для здоровья и жизни ситуации и способы их предупреждения;</w:t>
      </w:r>
    </w:p>
    <w:p w:rsidR="003A5ECD" w:rsidRPr="006D1FCB" w:rsidRDefault="003A5ECD" w:rsidP="00BD238A">
      <w:pPr>
        <w:ind w:left="-567" w:firstLine="567"/>
        <w:jc w:val="both"/>
      </w:pPr>
      <w:r w:rsidRPr="006D1FCB">
        <w:t>проявлять готовность изменять себя, оценивать свои поступки, ориентируясь на нравственные правила и нормы современного российского общества, проявлять способность к сознательному самоограничению в поведении;</w:t>
      </w:r>
    </w:p>
    <w:p w:rsidR="003A5ECD" w:rsidRPr="006D1FCB" w:rsidRDefault="003A5ECD" w:rsidP="00BD238A">
      <w:pPr>
        <w:ind w:left="-567" w:firstLine="567"/>
        <w:jc w:val="both"/>
      </w:pPr>
      <w:r w:rsidRPr="006D1FCB">
        <w:t>анализировать ситуации, отражающие примеры положительного и негативного отношения к окружающему миру (природе, людям, предметам трудовой деятельности);</w:t>
      </w:r>
    </w:p>
    <w:p w:rsidR="003A5ECD" w:rsidRPr="006D1FCB" w:rsidRDefault="003A5ECD" w:rsidP="00BD238A">
      <w:pPr>
        <w:ind w:left="-567" w:firstLine="567"/>
        <w:jc w:val="both"/>
      </w:pPr>
      <w:r w:rsidRPr="006D1FCB">
        <w:t>выражать своё отношение к анализируемым событиям, поступкам, действиям: одобрять нравственные нормы поведения, осуждать проявление несправедливости, жадности, нечестности, зла;</w:t>
      </w:r>
    </w:p>
    <w:p w:rsidR="003A5ECD" w:rsidRPr="006D1FCB" w:rsidRDefault="003A5ECD" w:rsidP="00BD238A">
      <w:pPr>
        <w:ind w:left="-567" w:firstLine="567"/>
        <w:jc w:val="both"/>
      </w:pPr>
      <w:r w:rsidRPr="006D1FCB">
        <w:t>проявлять высокий уровень познавательной мотивации, интерес к предмету, желание больше узнавать о других религиях и правилах светской этики и этикета.</w:t>
      </w:r>
    </w:p>
    <w:p w:rsidR="003A5ECD" w:rsidRPr="006D1FCB" w:rsidRDefault="003A5ECD" w:rsidP="00BD238A">
      <w:pPr>
        <w:tabs>
          <w:tab w:val="left" w:pos="1950"/>
        </w:tabs>
        <w:ind w:left="-567" w:firstLine="567"/>
        <w:jc w:val="both"/>
      </w:pPr>
      <w:r w:rsidRPr="006D1FCB">
        <w:t xml:space="preserve">У обучающегося будут сформированы </w:t>
      </w:r>
      <w:r w:rsidRPr="002B3DC5">
        <w:rPr>
          <w:i/>
        </w:rPr>
        <w:t>умения совместной деятельности</w:t>
      </w:r>
      <w:r w:rsidRPr="006D1FCB">
        <w:t>:</w:t>
      </w:r>
    </w:p>
    <w:p w:rsidR="003A5ECD" w:rsidRPr="006D1FCB" w:rsidRDefault="003A5ECD" w:rsidP="00BD238A">
      <w:pPr>
        <w:ind w:left="-567" w:firstLine="567"/>
        <w:jc w:val="both"/>
      </w:pPr>
      <w:r w:rsidRPr="006D1FCB">
        <w:t>выбирать партнёра не только по личным симпатиям, но и по деловым качествам, корректно высказывать свои пожелания к работе, спокойно принимать замечания к своей работе, объективно их оценивать;</w:t>
      </w:r>
    </w:p>
    <w:p w:rsidR="003A5ECD" w:rsidRPr="006D1FCB" w:rsidRDefault="003A5ECD" w:rsidP="00BD238A">
      <w:pPr>
        <w:ind w:left="-567" w:firstLine="567"/>
        <w:jc w:val="both"/>
      </w:pPr>
      <w:r w:rsidRPr="006D1FCB">
        <w:t>владеть умениями совместной деятельности: подчиняться, договариваться, руководить, терпеливо и спокойно разрешать возникающие конфликты;</w:t>
      </w:r>
    </w:p>
    <w:p w:rsidR="003A5ECD" w:rsidRDefault="003A5ECD" w:rsidP="00BD238A">
      <w:pPr>
        <w:ind w:left="-567" w:firstLine="567"/>
        <w:jc w:val="both"/>
      </w:pPr>
      <w:r w:rsidRPr="006D1FCB">
        <w:t>подготавливать индивидуально, в парах, в группах сообщения по изученному и дополнительному материалу с иллюстративным материалом и видеопрезентацией.</w:t>
      </w:r>
    </w:p>
    <w:p w:rsidR="003A5ECD" w:rsidRPr="006D1FCB" w:rsidRDefault="003A5ECD" w:rsidP="00BD238A">
      <w:pPr>
        <w:ind w:left="-567" w:firstLine="567"/>
        <w:jc w:val="both"/>
      </w:pPr>
    </w:p>
    <w:p w:rsidR="003A5ECD" w:rsidRDefault="003A5ECD" w:rsidP="00BD238A">
      <w:pPr>
        <w:tabs>
          <w:tab w:val="left" w:pos="1729"/>
        </w:tabs>
        <w:ind w:left="-567" w:firstLine="567"/>
        <w:jc w:val="both"/>
      </w:pPr>
      <w:r w:rsidRPr="002B3DC5">
        <w:rPr>
          <w:b/>
        </w:rPr>
        <w:t>К концу обучения в 4 классе</w:t>
      </w:r>
      <w:r w:rsidRPr="006D1FCB">
        <w:t xml:space="preserve"> обучающийся получит следующие предметные результаты по отдельным темам программы по ОРКСЭ:</w:t>
      </w:r>
    </w:p>
    <w:p w:rsidR="003A5ECD" w:rsidRPr="006D1FCB" w:rsidRDefault="003A5ECD" w:rsidP="00BD238A">
      <w:pPr>
        <w:tabs>
          <w:tab w:val="left" w:pos="1729"/>
        </w:tabs>
        <w:ind w:left="-567" w:firstLine="567"/>
        <w:jc w:val="both"/>
      </w:pPr>
    </w:p>
    <w:p w:rsidR="003A5ECD" w:rsidRPr="00D849C4" w:rsidRDefault="003A5ECD" w:rsidP="00BD238A">
      <w:pPr>
        <w:tabs>
          <w:tab w:val="left" w:pos="1970"/>
        </w:tabs>
        <w:ind w:left="-567" w:firstLine="567"/>
        <w:jc w:val="both"/>
        <w:rPr>
          <w:b/>
          <w:i/>
        </w:rPr>
      </w:pPr>
      <w:r w:rsidRPr="00D849C4">
        <w:rPr>
          <w:b/>
          <w:i/>
        </w:rPr>
        <w:t>Модуль «Основы православной культуры».</w:t>
      </w:r>
    </w:p>
    <w:p w:rsidR="003A5ECD" w:rsidRPr="006D1FCB" w:rsidRDefault="003A5ECD" w:rsidP="00BD238A">
      <w:pPr>
        <w:ind w:left="-567" w:firstLine="567"/>
        <w:jc w:val="both"/>
      </w:pPr>
      <w:r w:rsidRPr="006D1FCB">
        <w:t>выражать своими словами первоначальное понимание сущности духовного развития как осознания и усвоения человеком значимых для жизни представлений о себе, людях, окружающей действительности;</w:t>
      </w:r>
    </w:p>
    <w:p w:rsidR="003A5ECD" w:rsidRPr="006D1FCB" w:rsidRDefault="003A5ECD" w:rsidP="00BD238A">
      <w:pPr>
        <w:ind w:left="-567" w:firstLine="567"/>
        <w:jc w:val="both"/>
      </w:pPr>
      <w:r w:rsidRPr="006D1FCB">
        <w:t>выражать своими словами понимание значимости нравственного совершенствования и роли в этом личных усилий человека, приводить примеры;</w:t>
      </w:r>
    </w:p>
    <w:p w:rsidR="003A5ECD" w:rsidRPr="006D1FCB" w:rsidRDefault="003A5ECD" w:rsidP="00BD238A">
      <w:pPr>
        <w:ind w:left="-567" w:firstLine="567"/>
        <w:jc w:val="both"/>
      </w:pPr>
      <w:r w:rsidRPr="006D1FCB">
        <w:t>выражать понимание и принятие значения российских традиционных духовных и нравственных ценностей, духовно-нравственной культуры народов России, российского общества как источника и основы духовного развития, нравственного совершенствования;</w:t>
      </w:r>
    </w:p>
    <w:p w:rsidR="003A5ECD" w:rsidRPr="006D1FCB" w:rsidRDefault="003A5ECD" w:rsidP="00BD238A">
      <w:pPr>
        <w:ind w:left="-567" w:firstLine="567"/>
        <w:jc w:val="both"/>
      </w:pPr>
      <w:r w:rsidRPr="006D1FCB">
        <w:t>рассказывать о нравственных заповедях, нормах христианской морали, их значении в выстраивании отношений в семье, между людьми, в общении и деятельности;</w:t>
      </w:r>
    </w:p>
    <w:p w:rsidR="003A5ECD" w:rsidRPr="006D1FCB" w:rsidRDefault="003A5ECD" w:rsidP="00BD238A">
      <w:pPr>
        <w:ind w:left="-567" w:firstLine="567"/>
        <w:jc w:val="both"/>
      </w:pPr>
      <w:r w:rsidRPr="006D1FCB">
        <w:t xml:space="preserve">раскрывать основное содержание нравственных категорий в православной культуре, традиции (любовь, вера, милосердие, прощение, покаяние, сострадание, ответственность, </w:t>
      </w:r>
      <w:r w:rsidRPr="006D1FCB">
        <w:lastRenderedPageBreak/>
        <w:t>послушание, грех как нарушение заповедей, борьба с грехом, спасение), основное содержание и соотношение ветхозаветных Десяти заповедей и Евангельских заповедей Блаженств, христианского нравственного идеала, объяснять «золотое правило нравственности» в православной христианской традиции;</w:t>
      </w:r>
    </w:p>
    <w:p w:rsidR="003A5ECD" w:rsidRPr="006D1FCB" w:rsidRDefault="003A5ECD" w:rsidP="00BD238A">
      <w:pPr>
        <w:ind w:left="-567" w:firstLine="567"/>
        <w:jc w:val="both"/>
      </w:pPr>
      <w:r w:rsidRPr="006D1FCB">
        <w:t>первоначальный опыт осмысления и нравственной оценки поступков, поведения (своих и других людей) с позиций православной этики;</w:t>
      </w:r>
    </w:p>
    <w:p w:rsidR="003A5ECD" w:rsidRPr="006D1FCB" w:rsidRDefault="003A5ECD" w:rsidP="00BD238A">
      <w:pPr>
        <w:ind w:left="-567" w:firstLine="567"/>
        <w:jc w:val="both"/>
      </w:pPr>
      <w:r w:rsidRPr="006D1FCB">
        <w:t>раскрывать своими словами первоначальные представления о мировоззрении (картине мира) в православии, вероучении о Боге-Троице, Творении, человеке, Богочеловеке Иисусе Христе как Спасителе, Церкви;</w:t>
      </w:r>
    </w:p>
    <w:p w:rsidR="003A5ECD" w:rsidRPr="006D1FCB" w:rsidRDefault="003A5ECD" w:rsidP="00BD238A">
      <w:pPr>
        <w:ind w:left="-567" w:firstLine="567"/>
        <w:jc w:val="both"/>
      </w:pPr>
      <w:r w:rsidRPr="006D1FCB">
        <w:t>рассказывать о Священном Писании Церкви - Библии (Ветхий Завет, Новый Завет, Евангелия и евангелисты), апостолах, святых и житиях святых, священнослужителях, богослужениях, молитвах, Таинствах (общее число Таинств, смысл Таинств Крещения, Причастия, Венчания, Исповеди), монашестве и монастырях в православной традиции;</w:t>
      </w:r>
    </w:p>
    <w:p w:rsidR="003A5ECD" w:rsidRPr="006D1FCB" w:rsidRDefault="003A5ECD" w:rsidP="00BD238A">
      <w:pPr>
        <w:ind w:left="-567" w:firstLine="567"/>
        <w:jc w:val="both"/>
      </w:pPr>
      <w:r w:rsidRPr="006D1FCB">
        <w:t>рассказывать о назначении и устройстве православного храма (собственно храм, притвор, алтарь, иконы, иконостас), нормах поведения в храме, общения с мирянами и священнослужителями;</w:t>
      </w:r>
    </w:p>
    <w:p w:rsidR="003A5ECD" w:rsidRPr="006D1FCB" w:rsidRDefault="003A5ECD" w:rsidP="00BD238A">
      <w:pPr>
        <w:ind w:left="-567" w:firstLine="567"/>
        <w:jc w:val="both"/>
      </w:pPr>
      <w:r w:rsidRPr="006D1FCB">
        <w:t>рассказывать о православных праздниках (не менее трёх, включая Воскресение Христово и Рождество Христово), православных постах, назначении поста;</w:t>
      </w:r>
    </w:p>
    <w:p w:rsidR="003A5ECD" w:rsidRPr="006D1FCB" w:rsidRDefault="003A5ECD" w:rsidP="00BD238A">
      <w:pPr>
        <w:ind w:left="-567" w:firstLine="567"/>
        <w:jc w:val="both"/>
      </w:pPr>
      <w:r w:rsidRPr="006D1FCB">
        <w:t>раскрывать основное содержание норм отношений в православной семье, обязанностей и ответственности членов семьи, отношении детей к отцу, матери, братьям и сёстрам, старшим по возрасту, предкам, православных семейных ценностей;</w:t>
      </w:r>
    </w:p>
    <w:p w:rsidR="003A5ECD" w:rsidRPr="006D1FCB" w:rsidRDefault="003A5ECD" w:rsidP="00BD238A">
      <w:pPr>
        <w:ind w:left="-567" w:firstLine="567"/>
        <w:jc w:val="both"/>
      </w:pPr>
      <w:r w:rsidRPr="006D1FCB">
        <w:t>распознавать христианскую символику, объяснять своими словами её смысл (православный крест) и значение в православной культуре;</w:t>
      </w:r>
    </w:p>
    <w:p w:rsidR="003A5ECD" w:rsidRPr="006D1FCB" w:rsidRDefault="003A5ECD" w:rsidP="00BD238A">
      <w:pPr>
        <w:ind w:left="-567" w:firstLine="567"/>
        <w:jc w:val="both"/>
      </w:pPr>
      <w:r w:rsidRPr="006D1FCB">
        <w:t>рассказывать о художественной культуре в православной традиции, об иконописи, выделять и объяснять особенности икон в сравнении с картинами;</w:t>
      </w:r>
    </w:p>
    <w:p w:rsidR="003A5ECD" w:rsidRPr="006D1FCB" w:rsidRDefault="003A5ECD" w:rsidP="00BD238A">
      <w:pPr>
        <w:ind w:left="-567" w:firstLine="567"/>
        <w:jc w:val="both"/>
      </w:pPr>
      <w:r w:rsidRPr="006D1FCB">
        <w:t>излагать основные исторические сведения о возникновении православной религиозной традиции в России (Крещение Руси), своими словами объяснять роль православия в становлении культуры народов России, российской культуры и государственности;</w:t>
      </w:r>
    </w:p>
    <w:p w:rsidR="003A5ECD" w:rsidRPr="006D1FCB" w:rsidRDefault="003A5ECD" w:rsidP="00BD238A">
      <w:pPr>
        <w:ind w:left="-567" w:firstLine="567"/>
        <w:jc w:val="both"/>
      </w:pPr>
      <w:r w:rsidRPr="006D1FCB">
        <w:t>первоначальный опыт поисковой, проектной деятельности по изучению православного исторического и культурного наследия в своей местности, регионе (храмы, монастыри, святыни, памятные и святые места), оформлению и представлению её результатов;</w:t>
      </w:r>
    </w:p>
    <w:p w:rsidR="003A5ECD" w:rsidRPr="006D1FCB" w:rsidRDefault="003A5ECD" w:rsidP="00BD238A">
      <w:pPr>
        <w:ind w:left="-567" w:firstLine="567"/>
        <w:jc w:val="both"/>
      </w:pPr>
      <w:r w:rsidRPr="006D1FCB">
        <w:t>приводить примеры нравственных поступков, совершаемых с использованием этических норм религиозной культуры и внутренней установки личности, поступать согласно своей совести;</w:t>
      </w:r>
    </w:p>
    <w:p w:rsidR="003A5ECD" w:rsidRPr="006D1FCB" w:rsidRDefault="003A5ECD" w:rsidP="00BD238A">
      <w:pPr>
        <w:ind w:left="-567" w:firstLine="567"/>
        <w:jc w:val="both"/>
      </w:pPr>
      <w:r w:rsidRPr="006D1FCB">
        <w:t>выражать своими словами понимание свободы мировоззренческого выбора, отношения человека, людей в обществе к религии, свободы вероисповедания, понимание российского общества как многоэтничного и многорелигиозного (приводить примеры), понимание российского общенародного (общенационального, гражданского) патриотизма, любви к Отечеству, нашей общей Родине - России, приводить примеры сотрудничества последователей традиционных религий;</w:t>
      </w:r>
    </w:p>
    <w:p w:rsidR="003A5ECD" w:rsidRPr="006D1FCB" w:rsidRDefault="003A5ECD" w:rsidP="00BD238A">
      <w:pPr>
        <w:ind w:left="-567" w:firstLine="567"/>
        <w:jc w:val="both"/>
      </w:pPr>
      <w:r w:rsidRPr="006D1FCB">
        <w:t>называть традиционные религии в России (не менее трёх, кроме изучаемой), народы России, для которых традиционными религиями исторически являются православие, ислам, буддизм, иудаизм;</w:t>
      </w:r>
    </w:p>
    <w:p w:rsidR="003A5ECD" w:rsidRDefault="003A5ECD" w:rsidP="00BD238A">
      <w:pPr>
        <w:ind w:left="-567" w:firstLine="567"/>
        <w:jc w:val="both"/>
      </w:pPr>
      <w:r w:rsidRPr="006D1FCB">
        <w:t>выражать своими словами понимание человеческого достоинства, ценности человеческой жизни в православной духовно-нравственной культуре, традиции.</w:t>
      </w:r>
    </w:p>
    <w:p w:rsidR="003A5ECD" w:rsidRPr="006D1FCB" w:rsidRDefault="003A5ECD" w:rsidP="00BD238A">
      <w:pPr>
        <w:ind w:left="-567" w:firstLine="567"/>
        <w:jc w:val="both"/>
      </w:pPr>
    </w:p>
    <w:p w:rsidR="003A5ECD" w:rsidRPr="00D849C4" w:rsidRDefault="003A5ECD" w:rsidP="00BD238A">
      <w:pPr>
        <w:tabs>
          <w:tab w:val="left" w:pos="1966"/>
        </w:tabs>
        <w:ind w:left="-567" w:firstLine="567"/>
        <w:jc w:val="both"/>
        <w:rPr>
          <w:b/>
          <w:i/>
        </w:rPr>
      </w:pPr>
      <w:r w:rsidRPr="00D849C4">
        <w:rPr>
          <w:b/>
          <w:i/>
        </w:rPr>
        <w:t>Модуль «Основы исламской культуры».</w:t>
      </w:r>
    </w:p>
    <w:p w:rsidR="003A5ECD" w:rsidRPr="006D1FCB" w:rsidRDefault="003A5ECD" w:rsidP="00BD238A">
      <w:pPr>
        <w:ind w:left="-567" w:firstLine="567"/>
        <w:jc w:val="both"/>
      </w:pPr>
      <w:r w:rsidRPr="006D1FCB">
        <w:t>Предметные результаты освоения образовательной программы модуля «О</w:t>
      </w:r>
      <w:r>
        <w:t>сновы исламской культуры»  отражают</w:t>
      </w:r>
      <w:r w:rsidRPr="006D1FCB">
        <w:t xml:space="preserve"> сформированность умений:</w:t>
      </w:r>
    </w:p>
    <w:p w:rsidR="003A5ECD" w:rsidRPr="006D1FCB" w:rsidRDefault="003A5ECD" w:rsidP="00BD238A">
      <w:pPr>
        <w:ind w:left="-567" w:firstLine="567"/>
        <w:jc w:val="both"/>
      </w:pPr>
      <w:r w:rsidRPr="006D1FCB">
        <w:t>выражать своими словами первоначальное понимание сущности духовного развития как осознания и усвоения человеком значимых для жизни представлений о себе, людях, окружающей действительности;</w:t>
      </w:r>
    </w:p>
    <w:p w:rsidR="003A5ECD" w:rsidRPr="006D1FCB" w:rsidRDefault="003A5ECD" w:rsidP="00BD238A">
      <w:pPr>
        <w:ind w:left="-567" w:firstLine="567"/>
        <w:jc w:val="both"/>
      </w:pPr>
      <w:r w:rsidRPr="006D1FCB">
        <w:t>выражать своими словами понимание значимости нравственного совершенствования и роли в этом личных усилий человека, приводить примеры;</w:t>
      </w:r>
    </w:p>
    <w:p w:rsidR="003A5ECD" w:rsidRPr="006D1FCB" w:rsidRDefault="003A5ECD" w:rsidP="00BD238A">
      <w:pPr>
        <w:ind w:left="-567" w:firstLine="567"/>
        <w:jc w:val="both"/>
      </w:pPr>
      <w:r w:rsidRPr="006D1FCB">
        <w:lastRenderedPageBreak/>
        <w:t>выражать понимание и принятие значения российских традиционных духовных и нравственных ценностей, духовно-нравственной культуры народов России, российского общества как источника и основы духовного развития, нравственного совершенствования;</w:t>
      </w:r>
    </w:p>
    <w:p w:rsidR="003A5ECD" w:rsidRPr="006D1FCB" w:rsidRDefault="003A5ECD" w:rsidP="00BD238A">
      <w:pPr>
        <w:ind w:left="-567" w:firstLine="567"/>
        <w:jc w:val="both"/>
      </w:pPr>
      <w:r w:rsidRPr="006D1FCB">
        <w:t>рассказывать о нравственных заповедях, нормах исламской религиозной морали, их значении в выстраивании отношений в семье, между людьми, в общении и деятельности;</w:t>
      </w:r>
    </w:p>
    <w:p w:rsidR="003A5ECD" w:rsidRPr="006D1FCB" w:rsidRDefault="003A5ECD" w:rsidP="00BD238A">
      <w:pPr>
        <w:ind w:left="-567" w:firstLine="567"/>
        <w:jc w:val="both"/>
      </w:pPr>
      <w:r w:rsidRPr="006D1FCB">
        <w:t>раскрывать основное содержание нравственных категорий в исламской культуре, традиции (вера, искренность, милосердие, ответственность, справедливость, честность, великодушие, скромность, верность, терпение, выдержка, достойное поведение, стремление к знаниям);</w:t>
      </w:r>
    </w:p>
    <w:p w:rsidR="003A5ECD" w:rsidRPr="006D1FCB" w:rsidRDefault="003A5ECD" w:rsidP="00BD238A">
      <w:pPr>
        <w:ind w:left="-567" w:firstLine="567"/>
        <w:jc w:val="both"/>
      </w:pPr>
      <w:r w:rsidRPr="006D1FCB">
        <w:t>первоначальный опыт осмысления и нравственной оценки поступков, поведения (своих и других людей) с позиций исламской этики;</w:t>
      </w:r>
    </w:p>
    <w:p w:rsidR="003A5ECD" w:rsidRPr="006D1FCB" w:rsidRDefault="003A5ECD" w:rsidP="00BD238A">
      <w:pPr>
        <w:ind w:left="-567" w:firstLine="567"/>
        <w:jc w:val="both"/>
      </w:pPr>
      <w:r w:rsidRPr="006D1FCB">
        <w:t>раскрывать своими словами первоначальные представления о мировоззрении (картине мира) в исламской культуре, единобожии, вере и её основах;</w:t>
      </w:r>
    </w:p>
    <w:p w:rsidR="003A5ECD" w:rsidRPr="006D1FCB" w:rsidRDefault="003A5ECD" w:rsidP="00BD238A">
      <w:pPr>
        <w:ind w:left="-567" w:firstLine="567"/>
        <w:jc w:val="both"/>
      </w:pPr>
      <w:r w:rsidRPr="006D1FCB">
        <w:t>рассказывать о Священном Коране и сунне - примерах из жизни пророка Мухаммада, о праведных предках, о ритуальной практике в исламе (намаз, хадж, пост, закят, дуа, зикр);</w:t>
      </w:r>
    </w:p>
    <w:p w:rsidR="003A5ECD" w:rsidRPr="006D1FCB" w:rsidRDefault="003A5ECD" w:rsidP="00BD238A">
      <w:pPr>
        <w:ind w:left="-567" w:firstLine="567"/>
        <w:jc w:val="both"/>
      </w:pPr>
      <w:r w:rsidRPr="006D1FCB">
        <w:t>рассказывать о назначении и устройстве мечети (минбар, михраб), нормах поведения в мечети, общения с верующими и служителями ислама;</w:t>
      </w:r>
    </w:p>
    <w:p w:rsidR="003A5ECD" w:rsidRPr="006D1FCB" w:rsidRDefault="003A5ECD" w:rsidP="00BD238A">
      <w:pPr>
        <w:ind w:left="-567" w:firstLine="567"/>
        <w:jc w:val="both"/>
      </w:pPr>
      <w:r w:rsidRPr="006D1FCB">
        <w:t>рассказывать о праздниках в исламе (Ураза-байрам, Курбан-байрам, Маулид); раскрывать основное содержание норм отношений в исламской семье, обязанностей и ответственности членов семьи, норм отношений детей к отцу, матери, братьям и сёстрам, старшим по возрасту, предкам, норм отношений с дальними родственниками, соседями, исламских семейных ценностей;</w:t>
      </w:r>
    </w:p>
    <w:p w:rsidR="003A5ECD" w:rsidRPr="006D1FCB" w:rsidRDefault="003A5ECD" w:rsidP="00BD238A">
      <w:pPr>
        <w:ind w:left="-567" w:firstLine="567"/>
        <w:jc w:val="both"/>
      </w:pPr>
      <w:r w:rsidRPr="006D1FCB">
        <w:t>распознавать исламскую символику, объяснять своими словами её смысл и охарактеризовать назначение исламского орнамента;</w:t>
      </w:r>
    </w:p>
    <w:p w:rsidR="003A5ECD" w:rsidRPr="006D1FCB" w:rsidRDefault="003A5ECD" w:rsidP="00BD238A">
      <w:pPr>
        <w:ind w:left="-567" w:firstLine="567"/>
        <w:jc w:val="both"/>
      </w:pPr>
      <w:r w:rsidRPr="006D1FCB">
        <w:t>рассказывать о художественной культуре в исламской традиции, религиозных напевах, каллиграфии, архитектуре, книжной миниатюре, религиозной атрибутике, одежде;</w:t>
      </w:r>
    </w:p>
    <w:p w:rsidR="003A5ECD" w:rsidRPr="006D1FCB" w:rsidRDefault="003A5ECD" w:rsidP="00BD238A">
      <w:pPr>
        <w:ind w:left="-567" w:firstLine="567"/>
        <w:jc w:val="both"/>
      </w:pPr>
      <w:r w:rsidRPr="006D1FCB">
        <w:t>излагать основные исторические сведения о возникновении исламской религиозной традиции в России, своими словами объяснять роль ислама в становлении культуры народов России, российской культуры и государственности;</w:t>
      </w:r>
    </w:p>
    <w:p w:rsidR="003A5ECD" w:rsidRPr="006D1FCB" w:rsidRDefault="003A5ECD" w:rsidP="00BD238A">
      <w:pPr>
        <w:ind w:left="-567" w:firstLine="567"/>
        <w:jc w:val="both"/>
      </w:pPr>
      <w:r w:rsidRPr="006D1FCB">
        <w:t>первоначальный опыт поисковой, проектной деятельности по изучению исламского исторического и культурного наследия в своей местности, регионе (мечети, медресе, памятные и святые места), оформлению и представлению её результатов;</w:t>
      </w:r>
    </w:p>
    <w:p w:rsidR="003A5ECD" w:rsidRPr="006D1FCB" w:rsidRDefault="003A5ECD" w:rsidP="00BD238A">
      <w:pPr>
        <w:ind w:left="-567" w:firstLine="567"/>
        <w:jc w:val="both"/>
      </w:pPr>
      <w:r w:rsidRPr="006D1FCB">
        <w:t>приводить примеры нравственных поступков, совершаемых с использованием этических норм религиозной культуры и внутренней установки личности поступать согласно своей совести;</w:t>
      </w:r>
    </w:p>
    <w:p w:rsidR="003A5ECD" w:rsidRPr="006D1FCB" w:rsidRDefault="003A5ECD" w:rsidP="00BD238A">
      <w:pPr>
        <w:ind w:left="-567" w:firstLine="567"/>
        <w:jc w:val="both"/>
      </w:pPr>
      <w:r w:rsidRPr="006D1FCB">
        <w:t>выражать своими словами понимание свободы мировоззренческого выбора, отношения человека, людей в обществе к религии, свободы вероисповедания, понимание российского общества как многоэтничного и многорелигиозного (приводить примеры), понимание российского общенародного (общенационального, гражданского) патриотизма, любви к Отечеству, нашей общей Родине - России, приводить примеры сотрудничества последователей традиционных религий;</w:t>
      </w:r>
    </w:p>
    <w:p w:rsidR="003A5ECD" w:rsidRPr="006D1FCB" w:rsidRDefault="003A5ECD" w:rsidP="00BD238A">
      <w:pPr>
        <w:ind w:left="-567" w:firstLine="567"/>
        <w:jc w:val="both"/>
      </w:pPr>
      <w:r w:rsidRPr="006D1FCB">
        <w:t>называть традиционные религии в России (не менее трёх, кроме изучаемой), народы России, для которых традиционными религиями исторически являются православие, ислам, буддизм, иудаизм;</w:t>
      </w:r>
    </w:p>
    <w:p w:rsidR="003A5ECD" w:rsidRDefault="003A5ECD" w:rsidP="00BD238A">
      <w:pPr>
        <w:ind w:left="-567" w:firstLine="567"/>
        <w:jc w:val="both"/>
      </w:pPr>
      <w:r w:rsidRPr="006D1FCB">
        <w:t>выражать своими словами понимание человеческого достоинства, ценности человеческой жизни в исламской духовно-нравственной культуре, традиции.</w:t>
      </w:r>
    </w:p>
    <w:p w:rsidR="003A5ECD" w:rsidRPr="006D1FCB" w:rsidRDefault="003A5ECD" w:rsidP="00BD238A">
      <w:pPr>
        <w:ind w:left="-567" w:firstLine="567"/>
        <w:jc w:val="both"/>
      </w:pPr>
    </w:p>
    <w:p w:rsidR="003A5ECD" w:rsidRPr="00D849C4" w:rsidRDefault="003A5ECD" w:rsidP="00BD238A">
      <w:pPr>
        <w:tabs>
          <w:tab w:val="left" w:pos="1966"/>
        </w:tabs>
        <w:ind w:left="-567" w:firstLine="567"/>
        <w:jc w:val="both"/>
        <w:rPr>
          <w:b/>
          <w:i/>
        </w:rPr>
      </w:pPr>
      <w:r w:rsidRPr="00D849C4">
        <w:rPr>
          <w:b/>
          <w:i/>
        </w:rPr>
        <w:t>Модуль «Основы буддийской культуры».</w:t>
      </w:r>
    </w:p>
    <w:p w:rsidR="003A5ECD" w:rsidRPr="006D1FCB" w:rsidRDefault="003A5ECD" w:rsidP="00BD238A">
      <w:pPr>
        <w:ind w:left="-567" w:firstLine="567"/>
        <w:jc w:val="both"/>
      </w:pPr>
      <w:r w:rsidRPr="006D1FCB">
        <w:t>Предметные результаты освоения образовательной программы модуля «Ос</w:t>
      </w:r>
      <w:r>
        <w:t>новы буддийской культуры» отражают</w:t>
      </w:r>
      <w:r w:rsidRPr="006D1FCB">
        <w:t xml:space="preserve"> сформированность умений:</w:t>
      </w:r>
    </w:p>
    <w:p w:rsidR="003A5ECD" w:rsidRPr="006D1FCB" w:rsidRDefault="003A5ECD" w:rsidP="00BD238A">
      <w:pPr>
        <w:ind w:left="-567" w:firstLine="567"/>
        <w:jc w:val="both"/>
      </w:pPr>
      <w:r w:rsidRPr="006D1FCB">
        <w:t>выражать своими словами первоначальное понимание сущности духовного развития как осознания и усвоения человеком значимых для жизни представлений о себе, людях, окружающей действительности;</w:t>
      </w:r>
    </w:p>
    <w:p w:rsidR="003A5ECD" w:rsidRPr="006D1FCB" w:rsidRDefault="003A5ECD" w:rsidP="00BD238A">
      <w:pPr>
        <w:ind w:left="-567" w:firstLine="567"/>
        <w:jc w:val="both"/>
      </w:pPr>
      <w:r w:rsidRPr="006D1FCB">
        <w:lastRenderedPageBreak/>
        <w:t>выражать своими словами понимание значимости нравственного самосовершенствования и роли в этом личных усилий человека, приводить примеры;</w:t>
      </w:r>
    </w:p>
    <w:p w:rsidR="003A5ECD" w:rsidRPr="006D1FCB" w:rsidRDefault="003A5ECD" w:rsidP="00BD238A">
      <w:pPr>
        <w:ind w:left="-567" w:firstLine="567"/>
        <w:jc w:val="both"/>
      </w:pPr>
      <w:r w:rsidRPr="006D1FCB">
        <w:t>выражать понимание и принятие значения российских традиционных духовных и нравственных ценностей, духовно-нравственной культуры народов России, российского общества как источника и основы духовного развития, нравственного совершенствования;</w:t>
      </w:r>
    </w:p>
    <w:p w:rsidR="003A5ECD" w:rsidRPr="006D1FCB" w:rsidRDefault="003A5ECD" w:rsidP="00BD238A">
      <w:pPr>
        <w:ind w:left="-567" w:firstLine="567"/>
        <w:jc w:val="both"/>
      </w:pPr>
      <w:r w:rsidRPr="006D1FCB">
        <w:t>рассказывать о нравственных заповедях, нормах буддийской религиозной морали, их значении в выстраивании отношений в семье, между людьми, в общении и деятельности;</w:t>
      </w:r>
    </w:p>
    <w:p w:rsidR="003A5ECD" w:rsidRPr="006D1FCB" w:rsidRDefault="003A5ECD" w:rsidP="00BD238A">
      <w:pPr>
        <w:ind w:left="-567" w:firstLine="567"/>
        <w:jc w:val="both"/>
      </w:pPr>
      <w:r w:rsidRPr="006D1FCB">
        <w:t>раскрывать основное содержание нравственных категорий в буддийской культуре, традиции (сострадание, милосердие, любовь, ответственность, благие и неблагие деяния, освобождение, борьба с неведением, уверенность в себе, постоянство перемен, внимательность), основных идей (учения) Будды о сущности человеческой жизни, цикличности и значения сансары, понимание личности как совокупности всех поступков, значение понятий «правильное воззрение» и «правильное действие»;</w:t>
      </w:r>
    </w:p>
    <w:p w:rsidR="003A5ECD" w:rsidRPr="006D1FCB" w:rsidRDefault="003A5ECD" w:rsidP="00BD238A">
      <w:pPr>
        <w:ind w:left="-567" w:firstLine="567"/>
        <w:jc w:val="both"/>
      </w:pPr>
      <w:r w:rsidRPr="006D1FCB">
        <w:t>первоначальный опыт осмысления и нравственной оценки поступков, поведения (своих и других людей) с позиций буддийской этики;</w:t>
      </w:r>
    </w:p>
    <w:p w:rsidR="003A5ECD" w:rsidRPr="006D1FCB" w:rsidRDefault="003A5ECD" w:rsidP="00BD238A">
      <w:pPr>
        <w:ind w:left="-567" w:firstLine="567"/>
        <w:jc w:val="both"/>
      </w:pPr>
      <w:r w:rsidRPr="006D1FCB">
        <w:t>раскрывать своими словами первоначальные представления о мировоззрении (картине мира) в буддийской культуре, учении о Будде (буддах), бодхисатвах, Вселенной, человеке, обществе, сангхе, сансаре и нирване, понимание ценности любой формы жизни как связанной с ценностью человеческой жизни и бытия;</w:t>
      </w:r>
    </w:p>
    <w:p w:rsidR="003A5ECD" w:rsidRPr="006D1FCB" w:rsidRDefault="003A5ECD" w:rsidP="00BD238A">
      <w:pPr>
        <w:ind w:left="-567" w:firstLine="567"/>
        <w:jc w:val="both"/>
      </w:pPr>
      <w:r w:rsidRPr="006D1FCB">
        <w:t>рассказывать о буддийских писаниях, ламах, службах, смысле принятия, восьмеричном пути и карме;</w:t>
      </w:r>
    </w:p>
    <w:p w:rsidR="003A5ECD" w:rsidRPr="006D1FCB" w:rsidRDefault="003A5ECD" w:rsidP="00BD238A">
      <w:pPr>
        <w:ind w:left="-567" w:firstLine="567"/>
        <w:jc w:val="both"/>
      </w:pPr>
      <w:r w:rsidRPr="006D1FCB">
        <w:t>рассказывать о назначении и устройстве буддийского храма, нормах поведения в храме, общения с мирскими последователями и ламами; рассказывать о праздниках в буддизме, аскезе;</w:t>
      </w:r>
    </w:p>
    <w:p w:rsidR="003A5ECD" w:rsidRPr="006D1FCB" w:rsidRDefault="003A5ECD" w:rsidP="00BD238A">
      <w:pPr>
        <w:ind w:left="-567" w:firstLine="567"/>
        <w:jc w:val="both"/>
      </w:pPr>
      <w:r w:rsidRPr="006D1FCB">
        <w:t>раскрывать основное содержание норм отношений в буддийской семье, обязанностей и ответственности членов семьи, отношении детей к отцу, матери, братьям и сёстрам, старшим по возрасту, предкам, буддийских семейных ценностей;</w:t>
      </w:r>
    </w:p>
    <w:p w:rsidR="003A5ECD" w:rsidRPr="006D1FCB" w:rsidRDefault="003A5ECD" w:rsidP="00BD238A">
      <w:pPr>
        <w:ind w:left="-567" w:firstLine="567"/>
        <w:jc w:val="both"/>
      </w:pPr>
      <w:r w:rsidRPr="006D1FCB">
        <w:t>распознавать буддийскую символику, объяснять своими словами её смысл и значение в буддийской культуре;</w:t>
      </w:r>
    </w:p>
    <w:p w:rsidR="003A5ECD" w:rsidRPr="006D1FCB" w:rsidRDefault="003A5ECD" w:rsidP="00BD238A">
      <w:pPr>
        <w:ind w:left="-567" w:firstLine="567"/>
        <w:jc w:val="both"/>
      </w:pPr>
      <w:r w:rsidRPr="006D1FCB">
        <w:t>рассказывать о художественной культуре в буддийской традиции; излагать основные исторические сведения о возникновении буддийской религиозной традиции в истории и в России, своими словами объяснять роль</w:t>
      </w:r>
    </w:p>
    <w:p w:rsidR="003A5ECD" w:rsidRPr="006D1FCB" w:rsidRDefault="003A5ECD" w:rsidP="00BD238A">
      <w:pPr>
        <w:ind w:left="-567" w:firstLine="567"/>
        <w:jc w:val="both"/>
      </w:pPr>
      <w:r w:rsidRPr="006D1FCB">
        <w:t>буддизма в становлении культуры народов России, российской культуры и государственности;</w:t>
      </w:r>
    </w:p>
    <w:p w:rsidR="003A5ECD" w:rsidRPr="006D1FCB" w:rsidRDefault="003A5ECD" w:rsidP="00BD238A">
      <w:pPr>
        <w:ind w:left="-567" w:firstLine="567"/>
        <w:jc w:val="both"/>
      </w:pPr>
      <w:r w:rsidRPr="006D1FCB">
        <w:t>первоначальный опыт поисковой, проектной деятельности по изучению буддийского исторического и культурного наследия в своей местности, регионе (храмы, монастыри, святыни, памятные и святые места), оформлению и представлению её результатов;</w:t>
      </w:r>
    </w:p>
    <w:p w:rsidR="003A5ECD" w:rsidRPr="006D1FCB" w:rsidRDefault="003A5ECD" w:rsidP="00BD238A">
      <w:pPr>
        <w:ind w:left="-567" w:firstLine="567"/>
        <w:jc w:val="both"/>
      </w:pPr>
      <w:r w:rsidRPr="006D1FCB">
        <w:t>приводить примеры нравственных поступков, совершаемых с использованием этических норм религиозной культуры и внутренней установки личности, поступать согласно своей совести;</w:t>
      </w:r>
    </w:p>
    <w:p w:rsidR="003A5ECD" w:rsidRPr="006D1FCB" w:rsidRDefault="003A5ECD" w:rsidP="00BD238A">
      <w:pPr>
        <w:ind w:left="-567" w:firstLine="567"/>
        <w:jc w:val="both"/>
      </w:pPr>
      <w:r w:rsidRPr="006D1FCB">
        <w:t>выражать своими словами понимание свободы мировоззренческого выбора, отношения человека, людей в обществе к религии, свободы вероисповедания, понимание российского общества как многоэтничного и многорелигиозного (приводить примеры), понимание российского общенародного (общенационального, гражданского) патриотизма, любви к Отечеству, нашей общей Родине - России, приводить примеры сотрудничества последователей традиционных религий;</w:t>
      </w:r>
    </w:p>
    <w:p w:rsidR="003A5ECD" w:rsidRPr="006D1FCB" w:rsidRDefault="003A5ECD" w:rsidP="00BD238A">
      <w:pPr>
        <w:ind w:left="-567" w:firstLine="567"/>
        <w:jc w:val="both"/>
      </w:pPr>
      <w:r w:rsidRPr="006D1FCB">
        <w:t>называть традиционные религии в России (не менее трёх, кроме изучаемой), народы России, для которых традиционными религиями исторически являются православие, ислам, буддизм, иудаизм;</w:t>
      </w:r>
    </w:p>
    <w:p w:rsidR="003A5ECD" w:rsidRDefault="003A5ECD" w:rsidP="00BD238A">
      <w:pPr>
        <w:ind w:left="-567" w:firstLine="567"/>
        <w:jc w:val="both"/>
      </w:pPr>
      <w:r w:rsidRPr="006D1FCB">
        <w:t>выражать своими словами понимание человеческого достоинства, ценности человеческой жизни в буддийской духовно-нравственной культуре, традиции.</w:t>
      </w:r>
    </w:p>
    <w:p w:rsidR="003A5ECD" w:rsidRDefault="003A5ECD" w:rsidP="00BD238A">
      <w:pPr>
        <w:ind w:left="-567" w:firstLine="567"/>
        <w:jc w:val="both"/>
      </w:pPr>
    </w:p>
    <w:p w:rsidR="00405D84" w:rsidRDefault="00405D84" w:rsidP="00BD238A">
      <w:pPr>
        <w:ind w:left="-567" w:firstLine="567"/>
        <w:jc w:val="both"/>
        <w:rPr>
          <w:b/>
          <w:i/>
        </w:rPr>
      </w:pPr>
    </w:p>
    <w:p w:rsidR="003A5ECD" w:rsidRPr="00D849C4" w:rsidRDefault="003A5ECD" w:rsidP="00BD238A">
      <w:pPr>
        <w:ind w:left="-567" w:firstLine="567"/>
        <w:jc w:val="both"/>
        <w:rPr>
          <w:b/>
          <w:i/>
        </w:rPr>
      </w:pPr>
      <w:r w:rsidRPr="00D849C4">
        <w:rPr>
          <w:b/>
          <w:i/>
        </w:rPr>
        <w:t>Модуль «Основы иудейской культуры».</w:t>
      </w:r>
    </w:p>
    <w:p w:rsidR="003A5ECD" w:rsidRPr="006D1FCB" w:rsidRDefault="003A5ECD" w:rsidP="00BD238A">
      <w:pPr>
        <w:ind w:left="-567" w:firstLine="567"/>
        <w:jc w:val="both"/>
      </w:pPr>
      <w:r w:rsidRPr="006D1FCB">
        <w:lastRenderedPageBreak/>
        <w:t>Предметные результаты освоения образовательной программы модуля «О</w:t>
      </w:r>
      <w:r>
        <w:t>сновы иудейской культуры»</w:t>
      </w:r>
      <w:r w:rsidRPr="006D1FCB">
        <w:t xml:space="preserve"> </w:t>
      </w:r>
      <w:r>
        <w:t>отражают</w:t>
      </w:r>
      <w:r w:rsidRPr="006D1FCB">
        <w:t xml:space="preserve"> сформированность умений:</w:t>
      </w:r>
    </w:p>
    <w:p w:rsidR="003A5ECD" w:rsidRPr="006D1FCB" w:rsidRDefault="003A5ECD" w:rsidP="00BD238A">
      <w:pPr>
        <w:ind w:left="-567" w:firstLine="567"/>
        <w:jc w:val="both"/>
      </w:pPr>
      <w:r w:rsidRPr="006D1FCB">
        <w:t>выражать своими словами первоначальное понимание сущности духовного развития как осознания и усвоения человеком значимых для жизни представлений о себе, людях, окружающей действительности;</w:t>
      </w:r>
    </w:p>
    <w:p w:rsidR="003A5ECD" w:rsidRPr="006D1FCB" w:rsidRDefault="003A5ECD" w:rsidP="00BD238A">
      <w:pPr>
        <w:ind w:left="-567" w:firstLine="567"/>
        <w:jc w:val="both"/>
      </w:pPr>
      <w:r w:rsidRPr="006D1FCB">
        <w:t>выражать своими словами понимание значимости нравственного совершенствования и роли в этом личных усилий человека, приводить примеры;</w:t>
      </w:r>
    </w:p>
    <w:p w:rsidR="003A5ECD" w:rsidRPr="006D1FCB" w:rsidRDefault="003A5ECD" w:rsidP="00BD238A">
      <w:pPr>
        <w:ind w:left="-567" w:firstLine="567"/>
        <w:jc w:val="both"/>
      </w:pPr>
      <w:r w:rsidRPr="006D1FCB">
        <w:t>выражать понимание и принятие значения российских традиционных духовных и нравственных ценностей, духовно-нравственной культуры народов</w:t>
      </w:r>
    </w:p>
    <w:p w:rsidR="003A5ECD" w:rsidRPr="006D1FCB" w:rsidRDefault="003A5ECD" w:rsidP="00BD238A">
      <w:pPr>
        <w:ind w:left="-567" w:firstLine="567"/>
        <w:jc w:val="both"/>
      </w:pPr>
      <w:r w:rsidRPr="006D1FCB">
        <w:t>России, российского общества как источника и основы духовного развития, нравственного совершенствования;</w:t>
      </w:r>
    </w:p>
    <w:p w:rsidR="003A5ECD" w:rsidRPr="006D1FCB" w:rsidRDefault="003A5ECD" w:rsidP="00BD238A">
      <w:pPr>
        <w:ind w:left="-567" w:firstLine="567"/>
        <w:jc w:val="both"/>
      </w:pPr>
      <w:r w:rsidRPr="006D1FCB">
        <w:t>рассказывать о нравственных заповедях, нормах иудейской морали, их значении в выстраивании отношений в семье, между людьми, в общении и деятельности;</w:t>
      </w:r>
    </w:p>
    <w:p w:rsidR="003A5ECD" w:rsidRPr="006D1FCB" w:rsidRDefault="003A5ECD" w:rsidP="00BD238A">
      <w:pPr>
        <w:ind w:left="-567" w:firstLine="567"/>
        <w:jc w:val="both"/>
      </w:pPr>
      <w:r w:rsidRPr="006D1FCB">
        <w:t>раскрывать основное содержание нравственных категорий в иудейской культуре, традиции (любовь, вера, милосердие, прощение, покаяние, сострадание, ответственность, послушание, исполнение заповедей, борьба с грехом и спасение), основное содержание и место заповедей (прежде всего, Десяти заповедей) в жизни человека, объяснять «золотое правило нравственности» в иудейской религиозной традиции;</w:t>
      </w:r>
    </w:p>
    <w:p w:rsidR="003A5ECD" w:rsidRPr="006D1FCB" w:rsidRDefault="003A5ECD" w:rsidP="00BD238A">
      <w:pPr>
        <w:ind w:left="-567" w:firstLine="567"/>
        <w:jc w:val="both"/>
      </w:pPr>
      <w:r w:rsidRPr="006D1FCB">
        <w:t>первоначальный опыт осмысления и нравственной оценки поступков, поведения (своих и других людей) с позиций иудейской этики;</w:t>
      </w:r>
    </w:p>
    <w:p w:rsidR="003A5ECD" w:rsidRPr="006D1FCB" w:rsidRDefault="003A5ECD" w:rsidP="00BD238A">
      <w:pPr>
        <w:ind w:left="-567" w:firstLine="567"/>
        <w:jc w:val="both"/>
      </w:pPr>
      <w:r w:rsidRPr="006D1FCB">
        <w:t>раскрывать своими словами первоначальные представления о мировоззрении (картине мира) в иудаизме, учение о единобожии, об основных принципах иудаизма;</w:t>
      </w:r>
    </w:p>
    <w:p w:rsidR="003A5ECD" w:rsidRPr="006D1FCB" w:rsidRDefault="003A5ECD" w:rsidP="00BD238A">
      <w:pPr>
        <w:ind w:left="-567" w:firstLine="567"/>
        <w:jc w:val="both"/>
      </w:pPr>
      <w:r w:rsidRPr="006D1FCB">
        <w:t>рассказывать о священных текстах иудаизма - Торе и Танахе, о Талмуде, произведениях выдающихся деятелей иудаизма, богослужениях, молитвах;</w:t>
      </w:r>
    </w:p>
    <w:p w:rsidR="003A5ECD" w:rsidRPr="006D1FCB" w:rsidRDefault="003A5ECD" w:rsidP="00BD238A">
      <w:pPr>
        <w:ind w:left="-567" w:firstLine="567"/>
        <w:jc w:val="both"/>
      </w:pPr>
      <w:r w:rsidRPr="006D1FCB">
        <w:t>рассказывать о назначении и устройстве синагоги, о раввинах, нормах поведения в синагоге, общения с мирянами и раввинами;</w:t>
      </w:r>
    </w:p>
    <w:p w:rsidR="003A5ECD" w:rsidRPr="006D1FCB" w:rsidRDefault="003A5ECD" w:rsidP="00BD238A">
      <w:pPr>
        <w:ind w:left="-567" w:firstLine="567"/>
        <w:jc w:val="both"/>
      </w:pPr>
      <w:r w:rsidRPr="006D1FCB">
        <w:t>рассказывать об иудейских праздниках (не менее четырёх, включая Рош-а-Шана, Йом-Киппур, Суккот, Песах), постах, назначении поста;</w:t>
      </w:r>
    </w:p>
    <w:p w:rsidR="003A5ECD" w:rsidRPr="006D1FCB" w:rsidRDefault="003A5ECD" w:rsidP="00BD238A">
      <w:pPr>
        <w:ind w:left="-567" w:firstLine="567"/>
        <w:jc w:val="both"/>
      </w:pPr>
      <w:r w:rsidRPr="006D1FCB">
        <w:t>раскрывать основное содержание норм отношений в еврейской семье, обязанностей и ответственности членов семьи, отношений детей к отцу, матери, братьям и сёстрам, старшим по возрасту, предкам, иудейских традиционных семейных ценностей;</w:t>
      </w:r>
    </w:p>
    <w:p w:rsidR="003A5ECD" w:rsidRPr="006D1FCB" w:rsidRDefault="003A5ECD" w:rsidP="00BD238A">
      <w:pPr>
        <w:ind w:left="-567" w:firstLine="567"/>
        <w:jc w:val="both"/>
      </w:pPr>
      <w:r w:rsidRPr="006D1FCB">
        <w:t>распознавать иудейскую символику, объяснять своими словами её смысл (магендовид) и значение в еврейской культуре;</w:t>
      </w:r>
    </w:p>
    <w:p w:rsidR="003A5ECD" w:rsidRPr="006D1FCB" w:rsidRDefault="003A5ECD" w:rsidP="00BD238A">
      <w:pPr>
        <w:ind w:left="-567" w:firstLine="567"/>
        <w:jc w:val="both"/>
      </w:pPr>
      <w:r w:rsidRPr="006D1FCB">
        <w:t>рассказывать о художественной культуре в иудейской традиции, каллиграфии, религиозных напевах, архитектуре, книжной миниатюре, религиозной атрибутике, одежде;</w:t>
      </w:r>
    </w:p>
    <w:p w:rsidR="003A5ECD" w:rsidRPr="006D1FCB" w:rsidRDefault="003A5ECD" w:rsidP="00BD238A">
      <w:pPr>
        <w:ind w:left="-567" w:firstLine="567"/>
        <w:jc w:val="both"/>
      </w:pPr>
      <w:r w:rsidRPr="006D1FCB">
        <w:t>излагать основные исторические сведения о появлении иудаизма на территории России, своими словами объяснять роль иудаизма в становлении культуры народов России, российской культуры и государственности;</w:t>
      </w:r>
    </w:p>
    <w:p w:rsidR="003A5ECD" w:rsidRPr="006D1FCB" w:rsidRDefault="003A5ECD" w:rsidP="00BD238A">
      <w:pPr>
        <w:ind w:left="-567" w:firstLine="567"/>
        <w:jc w:val="both"/>
      </w:pPr>
      <w:r w:rsidRPr="006D1FCB">
        <w:t>первоначальный опыт поисковой, проектной деятельности по изучению иудейского исторического и культурного наследия в своей местности, регионе (синагоги, кладбища, памятные и святые места), оформлению и представлению её результатов;</w:t>
      </w:r>
    </w:p>
    <w:p w:rsidR="003A5ECD" w:rsidRPr="006D1FCB" w:rsidRDefault="003A5ECD" w:rsidP="00BD238A">
      <w:pPr>
        <w:ind w:left="-567" w:firstLine="567"/>
        <w:jc w:val="both"/>
      </w:pPr>
      <w:r w:rsidRPr="006D1FCB">
        <w:t>приводить примеры нравственных поступков, совершаемых с использованием этических норм религиозной культуры и внутренней установки личности, поступать согласно своей совести;</w:t>
      </w:r>
    </w:p>
    <w:p w:rsidR="003A5ECD" w:rsidRPr="006D1FCB" w:rsidRDefault="003A5ECD" w:rsidP="00BD238A">
      <w:pPr>
        <w:ind w:left="-567" w:firstLine="567"/>
        <w:jc w:val="both"/>
      </w:pPr>
      <w:r w:rsidRPr="006D1FCB">
        <w:t>выражать своими словами понимание свободы мировоззренческого выбора, отношения человека, людей в обществе к религии, свободы вероисповедания, понимание российского общества как многоэтничного и многорелигиозного (приводить примеры), понимание российского общенародного (общенационального, гражданского) патриотизма, любви к Отечеству, нашей общей Родине - России, приводить примеры сотрудничества последователей традиционных религий;</w:t>
      </w:r>
    </w:p>
    <w:p w:rsidR="003A5ECD" w:rsidRPr="006D1FCB" w:rsidRDefault="003A5ECD" w:rsidP="00BD238A">
      <w:pPr>
        <w:ind w:left="-567" w:firstLine="567"/>
        <w:jc w:val="both"/>
      </w:pPr>
      <w:r w:rsidRPr="006D1FCB">
        <w:t>называть традиционные религии в России (не менее трёх, кроме изучаемой), народы России, для которых традиционными религиями исторически являются православие, ислам, буддизм, иудаизм;</w:t>
      </w:r>
    </w:p>
    <w:p w:rsidR="003A5ECD" w:rsidRDefault="003A5ECD" w:rsidP="00BD238A">
      <w:pPr>
        <w:ind w:left="-567" w:firstLine="567"/>
        <w:jc w:val="both"/>
      </w:pPr>
      <w:r w:rsidRPr="006D1FCB">
        <w:lastRenderedPageBreak/>
        <w:t>выражать своими словами понимание человеческого достоинства, ценности человеческой жизни в иудейской духовно-нравственной культуре, традиции.</w:t>
      </w:r>
    </w:p>
    <w:p w:rsidR="003A5ECD" w:rsidRPr="006D1FCB" w:rsidRDefault="003A5ECD" w:rsidP="00BD238A">
      <w:pPr>
        <w:ind w:left="-567" w:firstLine="567"/>
        <w:jc w:val="both"/>
      </w:pPr>
    </w:p>
    <w:p w:rsidR="003A5ECD" w:rsidRPr="00D849C4" w:rsidRDefault="003A5ECD" w:rsidP="00BD238A">
      <w:pPr>
        <w:tabs>
          <w:tab w:val="left" w:pos="1966"/>
        </w:tabs>
        <w:ind w:left="-567" w:firstLine="567"/>
        <w:jc w:val="both"/>
        <w:rPr>
          <w:b/>
          <w:i/>
        </w:rPr>
      </w:pPr>
      <w:r w:rsidRPr="00D849C4">
        <w:rPr>
          <w:b/>
          <w:i/>
        </w:rPr>
        <w:t>Модуль «Основы религиозных культур народов России».</w:t>
      </w:r>
    </w:p>
    <w:p w:rsidR="003A5ECD" w:rsidRPr="006D1FCB" w:rsidRDefault="003A5ECD" w:rsidP="00BD238A">
      <w:pPr>
        <w:ind w:left="-567" w:firstLine="567"/>
        <w:jc w:val="both"/>
      </w:pPr>
      <w:r w:rsidRPr="006D1FCB">
        <w:t>Предметные результаты освоения образовательной программы модуля «Основы религи</w:t>
      </w:r>
      <w:r>
        <w:t>озных культур народов России» отражают</w:t>
      </w:r>
      <w:r w:rsidRPr="006D1FCB">
        <w:t xml:space="preserve"> сформированность умений:</w:t>
      </w:r>
    </w:p>
    <w:p w:rsidR="003A5ECD" w:rsidRPr="006D1FCB" w:rsidRDefault="003A5ECD" w:rsidP="00BD238A">
      <w:pPr>
        <w:ind w:left="-567" w:firstLine="567"/>
        <w:jc w:val="both"/>
      </w:pPr>
      <w:r w:rsidRPr="006D1FCB">
        <w:t>выражать своими словами первоначальное понимание сущности духовного развития как осознания и усвоения человеком значимых для жизни представлений о себе, людях, окружающей действительности;</w:t>
      </w:r>
    </w:p>
    <w:p w:rsidR="003A5ECD" w:rsidRPr="006D1FCB" w:rsidRDefault="003A5ECD" w:rsidP="00BD238A">
      <w:pPr>
        <w:ind w:left="-567" w:firstLine="567"/>
        <w:jc w:val="both"/>
      </w:pPr>
      <w:r w:rsidRPr="006D1FCB">
        <w:t>выражать своими словами понимание значимости нравственного самосовершенствования и роли в этом личных усилий человека, приводить примеры;</w:t>
      </w:r>
    </w:p>
    <w:p w:rsidR="003A5ECD" w:rsidRPr="006D1FCB" w:rsidRDefault="003A5ECD" w:rsidP="00BD238A">
      <w:pPr>
        <w:ind w:left="-567" w:firstLine="567"/>
        <w:jc w:val="both"/>
      </w:pPr>
      <w:r w:rsidRPr="006D1FCB">
        <w:t>выражать понимание и принятие значения российских традиционных духовных и нравственных ценностей, духовно-нравственной культуры народов России, российского общества как источника и основы духовного развития, нравственного совершенствования;</w:t>
      </w:r>
    </w:p>
    <w:p w:rsidR="003A5ECD" w:rsidRPr="006D1FCB" w:rsidRDefault="003A5ECD" w:rsidP="00BD238A">
      <w:pPr>
        <w:ind w:left="-567" w:firstLine="567"/>
        <w:jc w:val="both"/>
      </w:pPr>
      <w:r w:rsidRPr="006D1FCB">
        <w:t>рассказывать о нравственных заповедях, нормах морали в традиционных религиях России (православие, ислам, буддизм, иудаизм), их значении в выстраивании отношений в семье, между людьми;</w:t>
      </w:r>
    </w:p>
    <w:p w:rsidR="003A5ECD" w:rsidRPr="006D1FCB" w:rsidRDefault="003A5ECD" w:rsidP="00BD238A">
      <w:pPr>
        <w:ind w:left="-567" w:firstLine="567"/>
        <w:jc w:val="both"/>
      </w:pPr>
      <w:r w:rsidRPr="006D1FCB">
        <w:t>раскрывать основное содержание нравственных категорий (долг, свобода, ответственность, милосердие, забота о слабых, взаимопомощь) в религиозной культуре народов России (православии, исламе, буддизме, иудаизме), объяснять «золотое правило нравственности» в религиозных традициях;</w:t>
      </w:r>
    </w:p>
    <w:p w:rsidR="003A5ECD" w:rsidRPr="006D1FCB" w:rsidRDefault="003A5ECD" w:rsidP="00BD238A">
      <w:pPr>
        <w:ind w:left="-567" w:firstLine="567"/>
        <w:jc w:val="both"/>
      </w:pPr>
      <w:r w:rsidRPr="006D1FCB">
        <w:t>соотносить нравственные формы поведения с нравственными нормами, заповедями в традиционных религиях народов России;</w:t>
      </w:r>
    </w:p>
    <w:p w:rsidR="003A5ECD" w:rsidRPr="006D1FCB" w:rsidRDefault="003A5ECD" w:rsidP="00BD238A">
      <w:pPr>
        <w:ind w:left="-567" w:firstLine="567"/>
        <w:jc w:val="both"/>
      </w:pPr>
      <w:r w:rsidRPr="006D1FCB">
        <w:t>раскрывать своими словами первоначальные представления о мировоззрении (картине мира) в вероучении православия, ислама, буддизма, иудаизма, об основателях религий;</w:t>
      </w:r>
    </w:p>
    <w:p w:rsidR="003A5ECD" w:rsidRPr="006D1FCB" w:rsidRDefault="003A5ECD" w:rsidP="00BD238A">
      <w:pPr>
        <w:ind w:left="-567" w:firstLine="567"/>
        <w:jc w:val="both"/>
      </w:pPr>
      <w:r w:rsidRPr="006D1FCB">
        <w:t>рассказывать о священных писаниях традиционных религий народов России (Библия, Коран, Трипитака (Ганджур), Танах), хранителях предания и служителях религиозного культа (священники, муллы, ламы, раввины), религиозных обрядах, ритуалах, обычаях (1-2 примера);</w:t>
      </w:r>
    </w:p>
    <w:p w:rsidR="003A5ECD" w:rsidRPr="006D1FCB" w:rsidRDefault="003A5ECD" w:rsidP="00BD238A">
      <w:pPr>
        <w:ind w:left="-567" w:firstLine="567"/>
        <w:jc w:val="both"/>
      </w:pPr>
      <w:r w:rsidRPr="006D1FCB">
        <w:t>рассказывать о назначении и устройстве священных сооружений (храмов) традиционных религий народов России, основных нормах поведения в храмах, общения с верующими;</w:t>
      </w:r>
    </w:p>
    <w:p w:rsidR="003A5ECD" w:rsidRPr="006D1FCB" w:rsidRDefault="003A5ECD" w:rsidP="00BD238A">
      <w:pPr>
        <w:ind w:left="-567" w:firstLine="567"/>
        <w:jc w:val="both"/>
      </w:pPr>
      <w:r w:rsidRPr="006D1FCB">
        <w:t>рассказывать о религиозных календарях и праздниках традиционных религий народов России (православия, ислама, буддизма, иудаизма, не менее одного религиозного праздника каждой традиции);</w:t>
      </w:r>
    </w:p>
    <w:p w:rsidR="003A5ECD" w:rsidRPr="006D1FCB" w:rsidRDefault="003A5ECD" w:rsidP="00BD238A">
      <w:pPr>
        <w:ind w:left="-567" w:firstLine="567"/>
        <w:jc w:val="both"/>
      </w:pPr>
      <w:r w:rsidRPr="006D1FCB">
        <w:t>раскрывать основное содержание норм отношений в религиозной семье (православие, ислам, буддизм, иудаизм), общее представление о семейных ценностях в традиционных религиях народов России, понимание отношения к труду, учению в традиционных религиях народов России;</w:t>
      </w:r>
    </w:p>
    <w:p w:rsidR="003A5ECD" w:rsidRPr="006D1FCB" w:rsidRDefault="003A5ECD" w:rsidP="00BD238A">
      <w:pPr>
        <w:ind w:left="-567" w:firstLine="567"/>
        <w:jc w:val="both"/>
      </w:pPr>
      <w:r w:rsidRPr="006D1FCB">
        <w:t>распознавать религиозную символику традиционных религий народов России (православия, ислама, буддизма, иудаизма минимально по одному символу), объяснять своими словами её значение в религиозной культуре;</w:t>
      </w:r>
    </w:p>
    <w:p w:rsidR="003A5ECD" w:rsidRPr="006D1FCB" w:rsidRDefault="003A5ECD" w:rsidP="00BD238A">
      <w:pPr>
        <w:ind w:left="-567" w:firstLine="567"/>
        <w:jc w:val="both"/>
      </w:pPr>
      <w:r w:rsidRPr="006D1FCB">
        <w:t>рассказывать о художественной культуре традиционных религий народов России (православные иконы, исламская каллиграфия, буддийская танкопись), главных особенностях религиозного искусства православия, ислама, буддизма, иудаизма (архитектура, изобразительное искусство, язык и поэтика религиозных текстов, музыки или звуковой среды);</w:t>
      </w:r>
    </w:p>
    <w:p w:rsidR="003A5ECD" w:rsidRPr="006D1FCB" w:rsidRDefault="003A5ECD" w:rsidP="00BD238A">
      <w:pPr>
        <w:ind w:left="-567" w:firstLine="567"/>
        <w:jc w:val="both"/>
      </w:pPr>
      <w:r w:rsidRPr="006D1FCB">
        <w:t>излагать основные исторические сведения о роли традиционных религий в становлении культуры народов России, российского общества, российской государственности;</w:t>
      </w:r>
    </w:p>
    <w:p w:rsidR="003A5ECD" w:rsidRPr="006D1FCB" w:rsidRDefault="003A5ECD" w:rsidP="00BD238A">
      <w:pPr>
        <w:ind w:left="-567" w:firstLine="567"/>
        <w:jc w:val="both"/>
      </w:pPr>
      <w:r w:rsidRPr="006D1FCB">
        <w:t>первоначальный опыт поисковой, проектной деятельности по изучению исторического и культурного наследия традиционных религий народов России в своей местности, регионе (храмы, монастыри, святыни, памятные и святые места), оформлению и представлению её результатов;</w:t>
      </w:r>
    </w:p>
    <w:p w:rsidR="003A5ECD" w:rsidRPr="006D1FCB" w:rsidRDefault="003A5ECD" w:rsidP="00BD238A">
      <w:pPr>
        <w:ind w:left="-567" w:firstLine="567"/>
        <w:jc w:val="both"/>
      </w:pPr>
      <w:r w:rsidRPr="006D1FCB">
        <w:t>приводить примеры нравственных поступков, совершаемых с использованием этических норм религиозной культуры и внутренней установки личности, поступать согласно своей совести;</w:t>
      </w:r>
    </w:p>
    <w:p w:rsidR="003A5ECD" w:rsidRPr="006D1FCB" w:rsidRDefault="003A5ECD" w:rsidP="00BD238A">
      <w:pPr>
        <w:ind w:left="-567" w:firstLine="567"/>
        <w:jc w:val="both"/>
      </w:pPr>
      <w:r w:rsidRPr="006D1FCB">
        <w:lastRenderedPageBreak/>
        <w:t>выражать своими словами понимание свободы мировоззренческого выбора, отношения человека, людей в обществе к религии, свободы вероисповедания, понимание российского общества как многоэтничного и многорелигиозного (приводить примеры), понимание российского общенародного (общенационального, гражданского) патриотизма, любви к Отечеству, нашей общей Родине - России, приводить примеры сотрудничества последователей традиционных религий;</w:t>
      </w:r>
    </w:p>
    <w:p w:rsidR="003A5ECD" w:rsidRPr="006D1FCB" w:rsidRDefault="003A5ECD" w:rsidP="00BD238A">
      <w:pPr>
        <w:ind w:left="-567" w:firstLine="567"/>
        <w:jc w:val="both"/>
      </w:pPr>
      <w:r w:rsidRPr="006D1FCB">
        <w:t>называть традиционные религии в России, народы России, для которых традиционными религиями исторически являются православие, ислам, буддизм, иудаизм;</w:t>
      </w:r>
    </w:p>
    <w:p w:rsidR="003A5ECD" w:rsidRDefault="003A5ECD" w:rsidP="00BD238A">
      <w:pPr>
        <w:ind w:left="-567" w:firstLine="567"/>
        <w:jc w:val="both"/>
      </w:pPr>
      <w:r w:rsidRPr="006D1FCB">
        <w:t>выражать своими словами понимание человеческого достоинства, ценности человеческой жизни в традиционных религиях народов России.</w:t>
      </w:r>
    </w:p>
    <w:p w:rsidR="003A5ECD" w:rsidRPr="006D1FCB" w:rsidRDefault="003A5ECD" w:rsidP="00BD238A">
      <w:pPr>
        <w:ind w:left="-567" w:firstLine="567"/>
        <w:jc w:val="both"/>
      </w:pPr>
    </w:p>
    <w:p w:rsidR="003A5ECD" w:rsidRPr="00D849C4" w:rsidRDefault="003A5ECD" w:rsidP="00BD238A">
      <w:pPr>
        <w:tabs>
          <w:tab w:val="left" w:pos="1966"/>
        </w:tabs>
        <w:ind w:left="-567" w:firstLine="567"/>
        <w:jc w:val="both"/>
        <w:rPr>
          <w:b/>
          <w:i/>
        </w:rPr>
      </w:pPr>
      <w:r w:rsidRPr="00D849C4">
        <w:rPr>
          <w:b/>
          <w:i/>
        </w:rPr>
        <w:t>Модуль «Основы светской этики».</w:t>
      </w:r>
    </w:p>
    <w:p w:rsidR="003A5ECD" w:rsidRPr="006D1FCB" w:rsidRDefault="003A5ECD" w:rsidP="00BD238A">
      <w:pPr>
        <w:ind w:left="-567" w:firstLine="567"/>
        <w:jc w:val="both"/>
      </w:pPr>
      <w:r w:rsidRPr="006D1FCB">
        <w:t>Предметные результаты освоения образовательной программы модуля</w:t>
      </w:r>
      <w:r>
        <w:t xml:space="preserve"> «Основы светской этики» отражают</w:t>
      </w:r>
      <w:r w:rsidRPr="006D1FCB">
        <w:t xml:space="preserve"> сформированность умений:</w:t>
      </w:r>
    </w:p>
    <w:p w:rsidR="003A5ECD" w:rsidRPr="006D1FCB" w:rsidRDefault="003A5ECD" w:rsidP="00BD238A">
      <w:pPr>
        <w:ind w:left="-567" w:firstLine="567"/>
        <w:jc w:val="both"/>
      </w:pPr>
      <w:r w:rsidRPr="006D1FCB">
        <w:t>выражать своими словами первоначальное понимание сущности духовного развития как осознания и усвоения человеком значимых для жизни представлений о себе, людях, окружающей действительности;</w:t>
      </w:r>
    </w:p>
    <w:p w:rsidR="003A5ECD" w:rsidRPr="006D1FCB" w:rsidRDefault="003A5ECD" w:rsidP="00BD238A">
      <w:pPr>
        <w:ind w:left="-567" w:firstLine="567"/>
        <w:jc w:val="both"/>
      </w:pPr>
      <w:r w:rsidRPr="006D1FCB">
        <w:t>выражать своими словами понимание значимости нравственного самосовершенствования и роли в этом личных усилий человека, приводить примеры;</w:t>
      </w:r>
    </w:p>
    <w:p w:rsidR="003A5ECD" w:rsidRPr="006D1FCB" w:rsidRDefault="003A5ECD" w:rsidP="00BD238A">
      <w:pPr>
        <w:ind w:left="-567" w:firstLine="567"/>
        <w:jc w:val="both"/>
      </w:pPr>
      <w:r w:rsidRPr="006D1FCB">
        <w:t>выражать понимание и принятие значения российских традиционных духовных и нравственных ценностей, духовно-нравственной культуры народов России, российского общества как источника и основы духовного развития, нравственного совершенствования;</w:t>
      </w:r>
    </w:p>
    <w:p w:rsidR="003A5ECD" w:rsidRPr="006D1FCB" w:rsidRDefault="003A5ECD" w:rsidP="00BD238A">
      <w:pPr>
        <w:ind w:left="-567" w:firstLine="567"/>
        <w:jc w:val="both"/>
      </w:pPr>
      <w:r w:rsidRPr="006D1FCB">
        <w:t>рассказывать о российской светской (гражданской) этике как общепринятых в российском обществе нормах морали, отношений и поведения людей, основанных на российских традиционных духовных ценностях, конституционных правах, свободах и обязанностях человека и гражданина в России;</w:t>
      </w:r>
    </w:p>
    <w:p w:rsidR="003A5ECD" w:rsidRPr="006D1FCB" w:rsidRDefault="003A5ECD" w:rsidP="00BD238A">
      <w:pPr>
        <w:ind w:left="-567" w:firstLine="567"/>
        <w:jc w:val="both"/>
      </w:pPr>
      <w:r w:rsidRPr="006D1FCB">
        <w:t>раскрывать основное содержание нравственных категорий российской светской этики (справедливость, совесть, ответственность, сострадание, ценность и достоинство человеческой жизни, взаимоуважение, вера в добро, человеколюбие, милосердие, добродетели, патриотизм, труд) в отношениях между людьми в российском обществе, объяснять «золотое правило нравственности»;</w:t>
      </w:r>
    </w:p>
    <w:p w:rsidR="003A5ECD" w:rsidRPr="006D1FCB" w:rsidRDefault="003A5ECD" w:rsidP="00BD238A">
      <w:pPr>
        <w:ind w:left="-567" w:firstLine="567"/>
        <w:jc w:val="both"/>
      </w:pPr>
      <w:r w:rsidRPr="006D1FCB">
        <w:t>высказывать суждения оценочного характера о значении нравственности в жизни человека, семьи, народа, общества и государства, умение различать нравственные нормы и нормы этикета, приводить примеры;</w:t>
      </w:r>
    </w:p>
    <w:p w:rsidR="003A5ECD" w:rsidRPr="006D1FCB" w:rsidRDefault="003A5ECD" w:rsidP="00BD238A">
      <w:pPr>
        <w:ind w:left="-567" w:firstLine="567"/>
        <w:jc w:val="both"/>
      </w:pPr>
      <w:r w:rsidRPr="006D1FCB">
        <w:t>первоначальный опыт осмысления и нравственной оценки поступков, поведения (своих и других людей) с позиций российской светской (гражданской) этики;</w:t>
      </w:r>
    </w:p>
    <w:p w:rsidR="003A5ECD" w:rsidRPr="006D1FCB" w:rsidRDefault="003A5ECD" w:rsidP="00BD238A">
      <w:pPr>
        <w:ind w:left="-567" w:firstLine="567"/>
        <w:jc w:val="both"/>
      </w:pPr>
      <w:r w:rsidRPr="006D1FCB">
        <w:t>раскрывать своими словами первоначальные представления об основных нормах российской светской (гражданской) этики: любовь к Родине, российский патриотизм и гражданственность, защита Отечества, уважение памяти предков, исторического и культурного наследия и особенностей народов России, российского общества, уважение чести, достоинства, доброго имени любого человека, любовь к природе, забота о животных, охрана окружающей среды;</w:t>
      </w:r>
    </w:p>
    <w:p w:rsidR="003A5ECD" w:rsidRPr="006D1FCB" w:rsidRDefault="003A5ECD" w:rsidP="00BD238A">
      <w:pPr>
        <w:ind w:left="-567" w:firstLine="567"/>
        <w:jc w:val="both"/>
      </w:pPr>
      <w:r w:rsidRPr="006D1FCB">
        <w:t>рассказывать о праздниках как одной из форм исторической памяти народа, общества, российских праздниках (государственные, народные, религиозные, семейные праздники), российских государственных праздниках, их истории и традициях (не менее трёх), религиозных праздниках (не менее двух разных традиционных религий народов России), праздниках в своём регионе (не менее одного), о роли семейных праздников в жизни человека, семьи;</w:t>
      </w:r>
    </w:p>
    <w:p w:rsidR="003A5ECD" w:rsidRPr="006D1FCB" w:rsidRDefault="003A5ECD" w:rsidP="00BD238A">
      <w:pPr>
        <w:ind w:left="-567" w:firstLine="567"/>
        <w:jc w:val="both"/>
      </w:pPr>
      <w:r w:rsidRPr="006D1FCB">
        <w:t>раскрывать основное содержание понимания семьи, отношений в семье на основе российских традиционных духовных ценностей (семья - союз мужчины и женщины на основе взаимной любви для совместной жизни, рождения и воспитания детей, любовь и забота родителей о детях, любовь и забота детей о нуждающихся в помощи родителях, уважение старших по возрасту, предков), российских традиционных семейных ценностей;</w:t>
      </w:r>
    </w:p>
    <w:p w:rsidR="003A5ECD" w:rsidRPr="006D1FCB" w:rsidRDefault="003A5ECD" w:rsidP="00BD238A">
      <w:pPr>
        <w:ind w:left="-567" w:firstLine="567"/>
        <w:jc w:val="both"/>
      </w:pPr>
      <w:r w:rsidRPr="006D1FCB">
        <w:lastRenderedPageBreak/>
        <w:t>распознавать российскую государственную символику, символику своего региона, объяснять её значение, выражать уважение российской государственности, законов в российском обществе, законных интересов и прав людей, сограждан;</w:t>
      </w:r>
    </w:p>
    <w:p w:rsidR="003A5ECD" w:rsidRPr="006D1FCB" w:rsidRDefault="003A5ECD" w:rsidP="00BD238A">
      <w:pPr>
        <w:ind w:left="-567" w:firstLine="567"/>
        <w:jc w:val="both"/>
      </w:pPr>
      <w:r w:rsidRPr="006D1FCB">
        <w:t>рассказывать о трудовой морали, нравственных традициях трудовой деятельности, предпринимательства в России, выражать нравственную ориентацию на трудолюбие, честный труд, уважение к труду, трудящимся, результатам труда;</w:t>
      </w:r>
    </w:p>
    <w:p w:rsidR="003A5ECD" w:rsidRPr="006D1FCB" w:rsidRDefault="003A5ECD" w:rsidP="00BD238A">
      <w:pPr>
        <w:ind w:left="-567" w:firstLine="567"/>
        <w:jc w:val="both"/>
      </w:pPr>
      <w:r w:rsidRPr="006D1FCB">
        <w:t>рассказывать о российских культурных и природных памятниках, о культурных и природных достопримечательностях своего региона;</w:t>
      </w:r>
    </w:p>
    <w:p w:rsidR="003A5ECD" w:rsidRPr="006D1FCB" w:rsidRDefault="003A5ECD" w:rsidP="00BD238A">
      <w:pPr>
        <w:ind w:left="-567" w:firstLine="567"/>
        <w:jc w:val="both"/>
      </w:pPr>
      <w:r w:rsidRPr="006D1FCB">
        <w:t>раскрывать основное содержание российской светской (гражданской) этики на примерах образцов нравственности, российской гражданственности и патриотизма в истории России;</w:t>
      </w:r>
    </w:p>
    <w:p w:rsidR="003A5ECD" w:rsidRPr="006D1FCB" w:rsidRDefault="003A5ECD" w:rsidP="00BD238A">
      <w:pPr>
        <w:ind w:left="-567" w:firstLine="567"/>
        <w:jc w:val="both"/>
      </w:pPr>
      <w:r w:rsidRPr="006D1FCB">
        <w:t>объяснять своими словами роль светской (гражданской) этики в становлении российской государственности;</w:t>
      </w:r>
    </w:p>
    <w:p w:rsidR="003A5ECD" w:rsidRPr="006D1FCB" w:rsidRDefault="003A5ECD" w:rsidP="00BD238A">
      <w:pPr>
        <w:ind w:left="-567" w:firstLine="567"/>
        <w:jc w:val="both"/>
      </w:pPr>
      <w:r w:rsidRPr="006D1FCB">
        <w:t>первоначальный опыт поисковой, проектной деятельности по изучению исторического и культурного наследия народов России, российского общества в своей местности, регионе, оформлению и представлению её результатов;</w:t>
      </w:r>
    </w:p>
    <w:p w:rsidR="003A5ECD" w:rsidRPr="006D1FCB" w:rsidRDefault="003A5ECD" w:rsidP="00BD238A">
      <w:pPr>
        <w:ind w:left="-567" w:firstLine="567"/>
        <w:jc w:val="both"/>
      </w:pPr>
      <w:r w:rsidRPr="006D1FCB">
        <w:t>приводить примеры нравственных поступков, совершаемых с использованием этических норм российской светской (гражданской) этики и внутренней установки личности поступать согласно своей совести;</w:t>
      </w:r>
    </w:p>
    <w:p w:rsidR="003A5ECD" w:rsidRPr="006D1FCB" w:rsidRDefault="003A5ECD" w:rsidP="00BD238A">
      <w:pPr>
        <w:ind w:left="-567" w:firstLine="567"/>
        <w:jc w:val="both"/>
      </w:pPr>
      <w:r w:rsidRPr="006D1FCB">
        <w:t>выражать своими словами понимание свободы мировоззренческого выбора, отношения человека, людей в обществе к религии, свободы вероисповедания, понимание российского общества как многоэтничного и многорелигиозного (приводить примеры), понимание российского общенародного (общенационального, гражданского) патриотизма, любви к Отечеству, нашей общей Родине - России, приводить примеры сотрудничества последователей традиционных религий;</w:t>
      </w:r>
    </w:p>
    <w:p w:rsidR="003A5ECD" w:rsidRPr="006D1FCB" w:rsidRDefault="003A5ECD" w:rsidP="00BD238A">
      <w:pPr>
        <w:ind w:left="-567" w:firstLine="567"/>
        <w:jc w:val="both"/>
      </w:pPr>
      <w:r w:rsidRPr="006D1FCB">
        <w:t>называть традиционные религии в России, народы России, для которых традиционными религиями исторически являются православие, ислам, буддизм, иудаизм;</w:t>
      </w:r>
    </w:p>
    <w:p w:rsidR="003A5ECD" w:rsidRPr="004C597F" w:rsidRDefault="003A5ECD" w:rsidP="00BD238A">
      <w:pPr>
        <w:ind w:left="-567" w:firstLine="567"/>
        <w:jc w:val="both"/>
      </w:pPr>
      <w:r w:rsidRPr="006D1FCB">
        <w:t>выражать своими словами понимание человеческого достоинства, ценности человеческой жизни в российской светской (гражданской) этике.</w:t>
      </w:r>
    </w:p>
    <w:p w:rsidR="00D71AD8" w:rsidRDefault="00D71AD8" w:rsidP="003439BC">
      <w:pPr>
        <w:rPr>
          <w:b/>
          <w:bCs/>
          <w:caps/>
          <w:color w:val="000000"/>
        </w:rPr>
      </w:pPr>
    </w:p>
    <w:p w:rsidR="003439BC" w:rsidRPr="003439BC" w:rsidRDefault="003439BC" w:rsidP="003439BC">
      <w:pPr>
        <w:rPr>
          <w:b/>
          <w:bCs/>
          <w:caps/>
          <w:color w:val="000000"/>
        </w:rPr>
      </w:pPr>
      <w:r w:rsidRPr="003439BC">
        <w:rPr>
          <w:b/>
          <w:bCs/>
          <w:caps/>
          <w:color w:val="000000"/>
        </w:rPr>
        <w:t>ТЕМАТИЧЕСКОЕ ПЛАНИРОВАНИЕ</w:t>
      </w:r>
    </w:p>
    <w:p w:rsidR="003439BC" w:rsidRPr="003439BC" w:rsidRDefault="003439BC" w:rsidP="003439BC">
      <w:pPr>
        <w:rPr>
          <w:b/>
          <w:bCs/>
          <w:caps/>
          <w:color w:val="000000"/>
        </w:rPr>
      </w:pPr>
    </w:p>
    <w:p w:rsidR="003439BC" w:rsidRPr="003439BC" w:rsidRDefault="003439BC" w:rsidP="003439BC">
      <w:pPr>
        <w:rPr>
          <w:b/>
          <w:bCs/>
          <w:caps/>
          <w:color w:val="000000"/>
        </w:rPr>
      </w:pPr>
      <w:r w:rsidRPr="003439BC">
        <w:rPr>
          <w:b/>
          <w:bCs/>
          <w:caps/>
          <w:color w:val="000000"/>
        </w:rPr>
        <w:t>МОДУЛЬ "ОСНОВЫ ПРАВОСЛАВНОЙ КУЛЬТУРЫ"</w:t>
      </w:r>
    </w:p>
    <w:p w:rsidR="003439BC" w:rsidRPr="003439BC" w:rsidRDefault="003439BC" w:rsidP="003439BC">
      <w:pPr>
        <w:rPr>
          <w:b/>
          <w:bCs/>
          <w:caps/>
          <w:color w:val="000000"/>
        </w:rPr>
      </w:pPr>
    </w:p>
    <w:tbl>
      <w:tblPr>
        <w:tblStyle w:val="91"/>
        <w:tblW w:w="10598" w:type="dxa"/>
        <w:tblInd w:w="-743" w:type="dxa"/>
        <w:tblLayout w:type="fixed"/>
        <w:tblLook w:val="04A0"/>
      </w:tblPr>
      <w:tblGrid>
        <w:gridCol w:w="540"/>
        <w:gridCol w:w="3679"/>
        <w:gridCol w:w="1276"/>
        <w:gridCol w:w="1417"/>
        <w:gridCol w:w="1240"/>
        <w:gridCol w:w="2446"/>
      </w:tblGrid>
      <w:tr w:rsidR="003439BC" w:rsidRPr="003439BC" w:rsidTr="00D71AD8">
        <w:tc>
          <w:tcPr>
            <w:tcW w:w="540" w:type="dxa"/>
            <w:vMerge w:val="restart"/>
          </w:tcPr>
          <w:p w:rsidR="003439BC" w:rsidRPr="003439BC" w:rsidRDefault="003439BC" w:rsidP="003439BC">
            <w:pPr>
              <w:jc w:val="center"/>
            </w:pPr>
            <w:r w:rsidRPr="003439BC">
              <w:t>№ п/п</w:t>
            </w:r>
          </w:p>
        </w:tc>
        <w:tc>
          <w:tcPr>
            <w:tcW w:w="3679" w:type="dxa"/>
            <w:vMerge w:val="restart"/>
          </w:tcPr>
          <w:p w:rsidR="003439BC" w:rsidRPr="003439BC" w:rsidRDefault="003439BC" w:rsidP="003439BC">
            <w:pPr>
              <w:jc w:val="center"/>
            </w:pPr>
            <w:r w:rsidRPr="003439BC">
              <w:t>Наименование разделов и тем программы</w:t>
            </w:r>
          </w:p>
        </w:tc>
        <w:tc>
          <w:tcPr>
            <w:tcW w:w="3933" w:type="dxa"/>
            <w:gridSpan w:val="3"/>
          </w:tcPr>
          <w:p w:rsidR="003439BC" w:rsidRPr="003439BC" w:rsidRDefault="003439BC" w:rsidP="003439BC">
            <w:pPr>
              <w:jc w:val="center"/>
            </w:pPr>
            <w:r w:rsidRPr="003439BC">
              <w:t>Количество часов</w:t>
            </w:r>
          </w:p>
        </w:tc>
        <w:tc>
          <w:tcPr>
            <w:tcW w:w="2446" w:type="dxa"/>
            <w:vMerge w:val="restart"/>
          </w:tcPr>
          <w:p w:rsidR="003439BC" w:rsidRPr="003439BC" w:rsidRDefault="003439BC" w:rsidP="003439BC">
            <w:pPr>
              <w:jc w:val="center"/>
            </w:pPr>
            <w:r w:rsidRPr="003439BC">
              <w:t>Электронные (цифровые) образовательные ресурсы</w:t>
            </w:r>
          </w:p>
        </w:tc>
      </w:tr>
      <w:tr w:rsidR="003439BC" w:rsidRPr="003439BC" w:rsidTr="00D71AD8">
        <w:tc>
          <w:tcPr>
            <w:tcW w:w="540" w:type="dxa"/>
            <w:vMerge/>
          </w:tcPr>
          <w:p w:rsidR="003439BC" w:rsidRPr="003439BC" w:rsidRDefault="003439BC" w:rsidP="003439BC">
            <w:pPr>
              <w:jc w:val="center"/>
            </w:pPr>
          </w:p>
        </w:tc>
        <w:tc>
          <w:tcPr>
            <w:tcW w:w="3679" w:type="dxa"/>
            <w:vMerge/>
          </w:tcPr>
          <w:p w:rsidR="003439BC" w:rsidRPr="003439BC" w:rsidRDefault="003439BC" w:rsidP="003439BC">
            <w:pPr>
              <w:jc w:val="center"/>
            </w:pPr>
          </w:p>
        </w:tc>
        <w:tc>
          <w:tcPr>
            <w:tcW w:w="1276" w:type="dxa"/>
          </w:tcPr>
          <w:p w:rsidR="003439BC" w:rsidRPr="003439BC" w:rsidRDefault="003439BC" w:rsidP="003439BC">
            <w:pPr>
              <w:jc w:val="center"/>
            </w:pPr>
            <w:r w:rsidRPr="003439BC">
              <w:t>Всего</w:t>
            </w:r>
          </w:p>
        </w:tc>
        <w:tc>
          <w:tcPr>
            <w:tcW w:w="1417" w:type="dxa"/>
          </w:tcPr>
          <w:p w:rsidR="003439BC" w:rsidRPr="003439BC" w:rsidRDefault="003439BC" w:rsidP="003439BC">
            <w:pPr>
              <w:jc w:val="center"/>
            </w:pPr>
            <w:r w:rsidRPr="003439BC">
              <w:t>Контроль</w:t>
            </w:r>
          </w:p>
          <w:p w:rsidR="003439BC" w:rsidRPr="003439BC" w:rsidRDefault="003439BC" w:rsidP="003439BC">
            <w:pPr>
              <w:jc w:val="center"/>
            </w:pPr>
            <w:r w:rsidRPr="003439BC">
              <w:t>ные работы</w:t>
            </w:r>
          </w:p>
        </w:tc>
        <w:tc>
          <w:tcPr>
            <w:tcW w:w="1240" w:type="dxa"/>
          </w:tcPr>
          <w:p w:rsidR="003439BC" w:rsidRPr="003439BC" w:rsidRDefault="003439BC" w:rsidP="003439BC">
            <w:pPr>
              <w:jc w:val="center"/>
            </w:pPr>
            <w:r w:rsidRPr="003439BC">
              <w:t>Практические работы</w:t>
            </w:r>
          </w:p>
        </w:tc>
        <w:tc>
          <w:tcPr>
            <w:tcW w:w="2446" w:type="dxa"/>
            <w:vMerge/>
          </w:tcPr>
          <w:p w:rsidR="003439BC" w:rsidRPr="003439BC" w:rsidRDefault="003439BC" w:rsidP="003439BC"/>
        </w:tc>
      </w:tr>
      <w:tr w:rsidR="003439BC" w:rsidRPr="003439BC" w:rsidTr="00D71AD8">
        <w:tc>
          <w:tcPr>
            <w:tcW w:w="540" w:type="dxa"/>
          </w:tcPr>
          <w:p w:rsidR="003439BC" w:rsidRPr="003439BC" w:rsidRDefault="003439BC" w:rsidP="003439BC">
            <w:r w:rsidRPr="003439BC">
              <w:t>1</w:t>
            </w:r>
          </w:p>
        </w:tc>
        <w:tc>
          <w:tcPr>
            <w:tcW w:w="3679" w:type="dxa"/>
          </w:tcPr>
          <w:p w:rsidR="003439BC" w:rsidRPr="003439BC" w:rsidRDefault="003439BC" w:rsidP="003439BC">
            <w:r w:rsidRPr="003439BC">
              <w:tab/>
              <w:t>Россия — наша Родина</w:t>
            </w:r>
          </w:p>
        </w:tc>
        <w:tc>
          <w:tcPr>
            <w:tcW w:w="1276" w:type="dxa"/>
          </w:tcPr>
          <w:p w:rsidR="003439BC" w:rsidRPr="003439BC" w:rsidRDefault="003439BC" w:rsidP="003439BC">
            <w:r w:rsidRPr="003439BC">
              <w:t>1</w:t>
            </w:r>
          </w:p>
        </w:tc>
        <w:tc>
          <w:tcPr>
            <w:tcW w:w="1417" w:type="dxa"/>
          </w:tcPr>
          <w:p w:rsidR="003439BC" w:rsidRPr="003439BC" w:rsidRDefault="003439BC" w:rsidP="003439BC"/>
        </w:tc>
        <w:tc>
          <w:tcPr>
            <w:tcW w:w="1240" w:type="dxa"/>
          </w:tcPr>
          <w:p w:rsidR="003439BC" w:rsidRPr="003439BC" w:rsidRDefault="003439BC" w:rsidP="003439BC"/>
        </w:tc>
        <w:tc>
          <w:tcPr>
            <w:tcW w:w="2446" w:type="dxa"/>
          </w:tcPr>
          <w:p w:rsidR="003439BC" w:rsidRPr="003439BC" w:rsidRDefault="003439BC" w:rsidP="003439BC">
            <w:r w:rsidRPr="003439BC">
              <w:t>http:// fcior. edu</w:t>
            </w:r>
          </w:p>
        </w:tc>
      </w:tr>
      <w:tr w:rsidR="003439BC" w:rsidRPr="003439BC" w:rsidTr="00D71AD8">
        <w:tc>
          <w:tcPr>
            <w:tcW w:w="540" w:type="dxa"/>
          </w:tcPr>
          <w:p w:rsidR="003439BC" w:rsidRPr="003439BC" w:rsidRDefault="003439BC" w:rsidP="003439BC">
            <w:r w:rsidRPr="003439BC">
              <w:t>2</w:t>
            </w:r>
          </w:p>
        </w:tc>
        <w:tc>
          <w:tcPr>
            <w:tcW w:w="3679" w:type="dxa"/>
          </w:tcPr>
          <w:p w:rsidR="003439BC" w:rsidRPr="003439BC" w:rsidRDefault="003439BC" w:rsidP="003439BC">
            <w:pPr>
              <w:rPr>
                <w:color w:val="000000"/>
              </w:rPr>
            </w:pPr>
            <w:r w:rsidRPr="003439BC">
              <w:rPr>
                <w:color w:val="000000"/>
              </w:rPr>
              <w:t>Культура и религия. Введение в православную духовную традицию</w:t>
            </w:r>
          </w:p>
        </w:tc>
        <w:tc>
          <w:tcPr>
            <w:tcW w:w="1276" w:type="dxa"/>
          </w:tcPr>
          <w:p w:rsidR="003439BC" w:rsidRPr="003439BC" w:rsidRDefault="003439BC" w:rsidP="003439BC">
            <w:r w:rsidRPr="003439BC">
              <w:t>2</w:t>
            </w:r>
          </w:p>
        </w:tc>
        <w:tc>
          <w:tcPr>
            <w:tcW w:w="1417" w:type="dxa"/>
          </w:tcPr>
          <w:p w:rsidR="003439BC" w:rsidRPr="003439BC" w:rsidRDefault="003439BC" w:rsidP="003439BC"/>
        </w:tc>
        <w:tc>
          <w:tcPr>
            <w:tcW w:w="1240" w:type="dxa"/>
          </w:tcPr>
          <w:p w:rsidR="003439BC" w:rsidRPr="003439BC" w:rsidRDefault="003439BC" w:rsidP="003439BC"/>
        </w:tc>
        <w:tc>
          <w:tcPr>
            <w:tcW w:w="2446" w:type="dxa"/>
          </w:tcPr>
          <w:p w:rsidR="003439BC" w:rsidRPr="003439BC" w:rsidRDefault="003439BC" w:rsidP="003439BC">
            <w:r w:rsidRPr="003439BC">
              <w:t>http://www.rusnations.ru</w:t>
            </w:r>
          </w:p>
          <w:p w:rsidR="003439BC" w:rsidRPr="003439BC" w:rsidRDefault="003439BC" w:rsidP="003439BC"/>
        </w:tc>
      </w:tr>
      <w:tr w:rsidR="003439BC" w:rsidRPr="003439BC" w:rsidTr="00D71AD8">
        <w:tc>
          <w:tcPr>
            <w:tcW w:w="540" w:type="dxa"/>
          </w:tcPr>
          <w:p w:rsidR="003439BC" w:rsidRPr="003439BC" w:rsidRDefault="003439BC" w:rsidP="003439BC">
            <w:r w:rsidRPr="003439BC">
              <w:t>3</w:t>
            </w:r>
          </w:p>
        </w:tc>
        <w:tc>
          <w:tcPr>
            <w:tcW w:w="3679" w:type="dxa"/>
          </w:tcPr>
          <w:p w:rsidR="003439BC" w:rsidRPr="003439BC" w:rsidRDefault="003439BC" w:rsidP="003439BC">
            <w:r w:rsidRPr="003439BC">
              <w:rPr>
                <w:color w:val="000000"/>
              </w:rPr>
              <w:t>Во что верят православные христиане</w:t>
            </w:r>
          </w:p>
        </w:tc>
        <w:tc>
          <w:tcPr>
            <w:tcW w:w="1276" w:type="dxa"/>
          </w:tcPr>
          <w:p w:rsidR="003439BC" w:rsidRPr="003439BC" w:rsidRDefault="003439BC" w:rsidP="003439BC">
            <w:r w:rsidRPr="003439BC">
              <w:t>4</w:t>
            </w:r>
          </w:p>
        </w:tc>
        <w:tc>
          <w:tcPr>
            <w:tcW w:w="1417" w:type="dxa"/>
          </w:tcPr>
          <w:p w:rsidR="003439BC" w:rsidRPr="003439BC" w:rsidRDefault="003439BC" w:rsidP="003439BC"/>
        </w:tc>
        <w:tc>
          <w:tcPr>
            <w:tcW w:w="1240" w:type="dxa"/>
          </w:tcPr>
          <w:p w:rsidR="003439BC" w:rsidRPr="003439BC" w:rsidRDefault="003439BC" w:rsidP="003439BC"/>
        </w:tc>
        <w:tc>
          <w:tcPr>
            <w:tcW w:w="2446" w:type="dxa"/>
          </w:tcPr>
          <w:p w:rsidR="003439BC" w:rsidRPr="003439BC" w:rsidRDefault="003439BC" w:rsidP="003439BC">
            <w:r w:rsidRPr="003439BC">
              <w:t>https://infourok.ru/material.html?mid=124373</w:t>
            </w:r>
          </w:p>
        </w:tc>
      </w:tr>
      <w:tr w:rsidR="003439BC" w:rsidRPr="003439BC" w:rsidTr="00D71AD8">
        <w:tc>
          <w:tcPr>
            <w:tcW w:w="540" w:type="dxa"/>
          </w:tcPr>
          <w:p w:rsidR="003439BC" w:rsidRPr="003439BC" w:rsidRDefault="003439BC" w:rsidP="003439BC">
            <w:r w:rsidRPr="003439BC">
              <w:t>4</w:t>
            </w:r>
          </w:p>
        </w:tc>
        <w:tc>
          <w:tcPr>
            <w:tcW w:w="3679" w:type="dxa"/>
          </w:tcPr>
          <w:p w:rsidR="003439BC" w:rsidRPr="003439BC" w:rsidRDefault="003439BC" w:rsidP="003439BC">
            <w:r w:rsidRPr="003439BC">
              <w:t>Добро и зло в православной традиции. Золотое правило нравственности. Любовь к ближнему</w:t>
            </w:r>
          </w:p>
        </w:tc>
        <w:tc>
          <w:tcPr>
            <w:tcW w:w="1276" w:type="dxa"/>
          </w:tcPr>
          <w:p w:rsidR="003439BC" w:rsidRPr="003439BC" w:rsidRDefault="003439BC" w:rsidP="003439BC">
            <w:r w:rsidRPr="003439BC">
              <w:t>4</w:t>
            </w:r>
          </w:p>
        </w:tc>
        <w:tc>
          <w:tcPr>
            <w:tcW w:w="1417" w:type="dxa"/>
          </w:tcPr>
          <w:p w:rsidR="003439BC" w:rsidRPr="003439BC" w:rsidRDefault="003439BC" w:rsidP="003439BC"/>
        </w:tc>
        <w:tc>
          <w:tcPr>
            <w:tcW w:w="1240" w:type="dxa"/>
          </w:tcPr>
          <w:p w:rsidR="003439BC" w:rsidRPr="003439BC" w:rsidRDefault="003439BC" w:rsidP="003439BC"/>
        </w:tc>
        <w:tc>
          <w:tcPr>
            <w:tcW w:w="2446" w:type="dxa"/>
          </w:tcPr>
          <w:p w:rsidR="003439BC" w:rsidRPr="003439BC" w:rsidRDefault="003439BC" w:rsidP="003439BC">
            <w:r w:rsidRPr="003439BC">
              <w:t>https://samka.co/samorazvitie/chto-takoe-zolotoe-pravilo-morali-i-otkuda-ono-vzyalos/</w:t>
            </w:r>
          </w:p>
        </w:tc>
      </w:tr>
      <w:tr w:rsidR="003439BC" w:rsidRPr="003439BC" w:rsidTr="00D71AD8">
        <w:tc>
          <w:tcPr>
            <w:tcW w:w="540" w:type="dxa"/>
          </w:tcPr>
          <w:p w:rsidR="003439BC" w:rsidRPr="003439BC" w:rsidRDefault="003439BC" w:rsidP="003439BC">
            <w:r w:rsidRPr="003439BC">
              <w:t>5</w:t>
            </w:r>
          </w:p>
        </w:tc>
        <w:tc>
          <w:tcPr>
            <w:tcW w:w="3679" w:type="dxa"/>
          </w:tcPr>
          <w:p w:rsidR="003439BC" w:rsidRPr="003439BC" w:rsidRDefault="003439BC" w:rsidP="003439BC">
            <w:pPr>
              <w:rPr>
                <w:color w:val="000000"/>
              </w:rPr>
            </w:pPr>
            <w:r w:rsidRPr="003439BC">
              <w:rPr>
                <w:color w:val="000000"/>
              </w:rPr>
              <w:t>Отношение к труду. Долг и ответственность</w:t>
            </w:r>
          </w:p>
        </w:tc>
        <w:tc>
          <w:tcPr>
            <w:tcW w:w="1276" w:type="dxa"/>
          </w:tcPr>
          <w:p w:rsidR="003439BC" w:rsidRPr="003439BC" w:rsidRDefault="003439BC" w:rsidP="003439BC">
            <w:r w:rsidRPr="003439BC">
              <w:t>2</w:t>
            </w:r>
          </w:p>
        </w:tc>
        <w:tc>
          <w:tcPr>
            <w:tcW w:w="1417" w:type="dxa"/>
          </w:tcPr>
          <w:p w:rsidR="003439BC" w:rsidRPr="003439BC" w:rsidRDefault="003439BC" w:rsidP="003439BC"/>
        </w:tc>
        <w:tc>
          <w:tcPr>
            <w:tcW w:w="1240" w:type="dxa"/>
          </w:tcPr>
          <w:p w:rsidR="003439BC" w:rsidRPr="003439BC" w:rsidRDefault="003439BC" w:rsidP="003439BC"/>
        </w:tc>
        <w:tc>
          <w:tcPr>
            <w:tcW w:w="2446" w:type="dxa"/>
          </w:tcPr>
          <w:p w:rsidR="003439BC" w:rsidRPr="003439BC" w:rsidRDefault="003439BC" w:rsidP="003439BC">
            <w:r w:rsidRPr="003439BC">
              <w:t>https://foma.ru/xorosho-li-dlya-xristianina-mnogo-rabotat.html</w:t>
            </w:r>
          </w:p>
        </w:tc>
      </w:tr>
      <w:tr w:rsidR="003439BC" w:rsidRPr="003439BC" w:rsidTr="00D71AD8">
        <w:tc>
          <w:tcPr>
            <w:tcW w:w="540" w:type="dxa"/>
          </w:tcPr>
          <w:p w:rsidR="003439BC" w:rsidRPr="003439BC" w:rsidRDefault="003439BC" w:rsidP="003439BC">
            <w:r w:rsidRPr="003439BC">
              <w:t>6</w:t>
            </w:r>
          </w:p>
        </w:tc>
        <w:tc>
          <w:tcPr>
            <w:tcW w:w="3679" w:type="dxa"/>
          </w:tcPr>
          <w:p w:rsidR="003439BC" w:rsidRPr="003439BC" w:rsidRDefault="003439BC" w:rsidP="003439BC">
            <w:pPr>
              <w:rPr>
                <w:color w:val="000000"/>
              </w:rPr>
            </w:pPr>
            <w:r w:rsidRPr="003439BC">
              <w:rPr>
                <w:color w:val="000000"/>
              </w:rPr>
              <w:t>Милосердие и сострадание</w:t>
            </w:r>
          </w:p>
        </w:tc>
        <w:tc>
          <w:tcPr>
            <w:tcW w:w="1276" w:type="dxa"/>
          </w:tcPr>
          <w:p w:rsidR="003439BC" w:rsidRPr="003439BC" w:rsidRDefault="003439BC" w:rsidP="003439BC">
            <w:r w:rsidRPr="003439BC">
              <w:t>2</w:t>
            </w:r>
          </w:p>
        </w:tc>
        <w:tc>
          <w:tcPr>
            <w:tcW w:w="1417" w:type="dxa"/>
          </w:tcPr>
          <w:p w:rsidR="003439BC" w:rsidRPr="003439BC" w:rsidRDefault="003439BC" w:rsidP="003439BC"/>
        </w:tc>
        <w:tc>
          <w:tcPr>
            <w:tcW w:w="1240" w:type="dxa"/>
          </w:tcPr>
          <w:p w:rsidR="003439BC" w:rsidRPr="003439BC" w:rsidRDefault="003439BC" w:rsidP="003439BC"/>
        </w:tc>
        <w:tc>
          <w:tcPr>
            <w:tcW w:w="2446" w:type="dxa"/>
          </w:tcPr>
          <w:p w:rsidR="003439BC" w:rsidRPr="003439BC" w:rsidRDefault="003439BC" w:rsidP="003439BC">
            <w:r w:rsidRPr="003439BC">
              <w:t>https://pravoslavie.ru/121150.html</w:t>
            </w:r>
          </w:p>
        </w:tc>
      </w:tr>
      <w:tr w:rsidR="003439BC" w:rsidRPr="003439BC" w:rsidTr="00D71AD8">
        <w:tc>
          <w:tcPr>
            <w:tcW w:w="540" w:type="dxa"/>
          </w:tcPr>
          <w:p w:rsidR="003439BC" w:rsidRPr="003439BC" w:rsidRDefault="003439BC" w:rsidP="003439BC">
            <w:r w:rsidRPr="003439BC">
              <w:lastRenderedPageBreak/>
              <w:t>7</w:t>
            </w:r>
          </w:p>
        </w:tc>
        <w:tc>
          <w:tcPr>
            <w:tcW w:w="3679" w:type="dxa"/>
          </w:tcPr>
          <w:p w:rsidR="003439BC" w:rsidRPr="003439BC" w:rsidRDefault="003439BC" w:rsidP="003439BC">
            <w:r w:rsidRPr="003439BC">
              <w:rPr>
                <w:color w:val="000000"/>
              </w:rPr>
              <w:t>Православие в России</w:t>
            </w:r>
          </w:p>
        </w:tc>
        <w:tc>
          <w:tcPr>
            <w:tcW w:w="1276" w:type="dxa"/>
          </w:tcPr>
          <w:p w:rsidR="003439BC" w:rsidRPr="003439BC" w:rsidRDefault="003439BC" w:rsidP="003439BC">
            <w:r w:rsidRPr="003439BC">
              <w:t>5</w:t>
            </w:r>
          </w:p>
        </w:tc>
        <w:tc>
          <w:tcPr>
            <w:tcW w:w="1417" w:type="dxa"/>
          </w:tcPr>
          <w:p w:rsidR="003439BC" w:rsidRPr="003439BC" w:rsidRDefault="003439BC" w:rsidP="003439BC"/>
        </w:tc>
        <w:tc>
          <w:tcPr>
            <w:tcW w:w="1240" w:type="dxa"/>
          </w:tcPr>
          <w:p w:rsidR="003439BC" w:rsidRPr="003439BC" w:rsidRDefault="003439BC" w:rsidP="003439BC"/>
        </w:tc>
        <w:tc>
          <w:tcPr>
            <w:tcW w:w="2446" w:type="dxa"/>
          </w:tcPr>
          <w:p w:rsidR="003439BC" w:rsidRPr="003439BC" w:rsidRDefault="003439BC" w:rsidP="003439BC">
            <w:r w:rsidRPr="003439BC">
              <w:t>https://nsportal.ru/user/80324/page/tsikl-urokov-orkse-s-multimediynymi-prezentatsiyami-4-klass</w:t>
            </w:r>
          </w:p>
        </w:tc>
      </w:tr>
      <w:tr w:rsidR="003439BC" w:rsidRPr="003439BC" w:rsidTr="00D71AD8">
        <w:tc>
          <w:tcPr>
            <w:tcW w:w="540" w:type="dxa"/>
          </w:tcPr>
          <w:p w:rsidR="003439BC" w:rsidRPr="003439BC" w:rsidRDefault="003439BC" w:rsidP="003439BC">
            <w:r w:rsidRPr="003439BC">
              <w:t>8</w:t>
            </w:r>
          </w:p>
        </w:tc>
        <w:tc>
          <w:tcPr>
            <w:tcW w:w="3679" w:type="dxa"/>
          </w:tcPr>
          <w:p w:rsidR="003439BC" w:rsidRPr="003439BC" w:rsidRDefault="003439BC" w:rsidP="003439BC">
            <w:pPr>
              <w:rPr>
                <w:color w:val="000000"/>
              </w:rPr>
            </w:pPr>
            <w:r w:rsidRPr="003439BC">
              <w:rPr>
                <w:color w:val="000000"/>
              </w:rPr>
              <w:t>Православный храм и другие святыни</w:t>
            </w:r>
          </w:p>
        </w:tc>
        <w:tc>
          <w:tcPr>
            <w:tcW w:w="1276" w:type="dxa"/>
          </w:tcPr>
          <w:p w:rsidR="003439BC" w:rsidRPr="003439BC" w:rsidRDefault="003439BC" w:rsidP="003439BC">
            <w:r w:rsidRPr="003439BC">
              <w:t>3</w:t>
            </w:r>
          </w:p>
        </w:tc>
        <w:tc>
          <w:tcPr>
            <w:tcW w:w="1417" w:type="dxa"/>
          </w:tcPr>
          <w:p w:rsidR="003439BC" w:rsidRPr="003439BC" w:rsidRDefault="003439BC" w:rsidP="003439BC"/>
        </w:tc>
        <w:tc>
          <w:tcPr>
            <w:tcW w:w="1240" w:type="dxa"/>
          </w:tcPr>
          <w:p w:rsidR="003439BC" w:rsidRPr="003439BC" w:rsidRDefault="003439BC" w:rsidP="003439BC"/>
        </w:tc>
        <w:tc>
          <w:tcPr>
            <w:tcW w:w="2446" w:type="dxa"/>
          </w:tcPr>
          <w:p w:rsidR="003439BC" w:rsidRPr="003439BC" w:rsidRDefault="003439BC" w:rsidP="003439BC">
            <w:r w:rsidRPr="003439BC">
              <w:t>https://pravoslavie.ru/104947.html</w:t>
            </w:r>
          </w:p>
        </w:tc>
      </w:tr>
      <w:tr w:rsidR="003439BC" w:rsidRPr="003439BC" w:rsidTr="00D71AD8">
        <w:tc>
          <w:tcPr>
            <w:tcW w:w="540" w:type="dxa"/>
          </w:tcPr>
          <w:p w:rsidR="003439BC" w:rsidRPr="003439BC" w:rsidRDefault="003439BC" w:rsidP="003439BC">
            <w:r w:rsidRPr="003439BC">
              <w:t>9</w:t>
            </w:r>
          </w:p>
        </w:tc>
        <w:tc>
          <w:tcPr>
            <w:tcW w:w="3679" w:type="dxa"/>
          </w:tcPr>
          <w:p w:rsidR="003439BC" w:rsidRPr="003439BC" w:rsidRDefault="003439BC" w:rsidP="003439BC">
            <w:r w:rsidRPr="003439BC">
              <w:rPr>
                <w:color w:val="000000"/>
              </w:rPr>
              <w:t>Символический язык православной культуры: христианское искусство (иконы, фрески, церковное пение, прикладное искусство), православный календарь. Праздники</w:t>
            </w:r>
          </w:p>
        </w:tc>
        <w:tc>
          <w:tcPr>
            <w:tcW w:w="1276" w:type="dxa"/>
          </w:tcPr>
          <w:p w:rsidR="003439BC" w:rsidRPr="003439BC" w:rsidRDefault="003439BC" w:rsidP="003439BC"/>
          <w:p w:rsidR="003439BC" w:rsidRPr="003439BC" w:rsidRDefault="003439BC" w:rsidP="003439BC">
            <w:r w:rsidRPr="003439BC">
              <w:t>6</w:t>
            </w:r>
          </w:p>
        </w:tc>
        <w:tc>
          <w:tcPr>
            <w:tcW w:w="1417" w:type="dxa"/>
          </w:tcPr>
          <w:p w:rsidR="003439BC" w:rsidRPr="003439BC" w:rsidRDefault="003439BC" w:rsidP="003439BC"/>
        </w:tc>
        <w:tc>
          <w:tcPr>
            <w:tcW w:w="1240" w:type="dxa"/>
          </w:tcPr>
          <w:p w:rsidR="003439BC" w:rsidRPr="003439BC" w:rsidRDefault="003439BC" w:rsidP="003439BC"/>
        </w:tc>
        <w:tc>
          <w:tcPr>
            <w:tcW w:w="2446" w:type="dxa"/>
          </w:tcPr>
          <w:p w:rsidR="003439BC" w:rsidRPr="003439BC" w:rsidRDefault="003439BC" w:rsidP="003439BC">
            <w:r w:rsidRPr="003439BC">
              <w:t>https://nsportal.ru/nachalnaya-shkola/raznoe/2018/02/06/simvolicheskiy-yazyk-pravoslavnoy-kultury</w:t>
            </w:r>
          </w:p>
        </w:tc>
      </w:tr>
      <w:tr w:rsidR="003439BC" w:rsidRPr="003439BC" w:rsidTr="00D71AD8">
        <w:tc>
          <w:tcPr>
            <w:tcW w:w="540" w:type="dxa"/>
          </w:tcPr>
          <w:p w:rsidR="003439BC" w:rsidRPr="003439BC" w:rsidRDefault="003439BC" w:rsidP="003439BC">
            <w:r w:rsidRPr="003439BC">
              <w:t>10</w:t>
            </w:r>
          </w:p>
        </w:tc>
        <w:tc>
          <w:tcPr>
            <w:tcW w:w="3679" w:type="dxa"/>
          </w:tcPr>
          <w:p w:rsidR="003439BC" w:rsidRPr="003439BC" w:rsidRDefault="003439BC" w:rsidP="003439BC">
            <w:r w:rsidRPr="003439BC">
              <w:rPr>
                <w:color w:val="000000"/>
              </w:rPr>
              <w:t>Христианская семья и её ценности</w:t>
            </w:r>
          </w:p>
        </w:tc>
        <w:tc>
          <w:tcPr>
            <w:tcW w:w="1276" w:type="dxa"/>
          </w:tcPr>
          <w:p w:rsidR="003439BC" w:rsidRPr="003439BC" w:rsidRDefault="003439BC" w:rsidP="003439BC">
            <w:r w:rsidRPr="003439BC">
              <w:t>3</w:t>
            </w:r>
          </w:p>
        </w:tc>
        <w:tc>
          <w:tcPr>
            <w:tcW w:w="1417" w:type="dxa"/>
          </w:tcPr>
          <w:p w:rsidR="003439BC" w:rsidRPr="003439BC" w:rsidRDefault="003439BC" w:rsidP="003439BC"/>
        </w:tc>
        <w:tc>
          <w:tcPr>
            <w:tcW w:w="1240" w:type="dxa"/>
          </w:tcPr>
          <w:p w:rsidR="003439BC" w:rsidRPr="003439BC" w:rsidRDefault="003439BC" w:rsidP="003439BC"/>
        </w:tc>
        <w:tc>
          <w:tcPr>
            <w:tcW w:w="2446" w:type="dxa"/>
          </w:tcPr>
          <w:p w:rsidR="003439BC" w:rsidRPr="003439BC" w:rsidRDefault="003439BC" w:rsidP="003439BC">
            <w:r w:rsidRPr="003439BC">
              <w:tab/>
              <w:t>https://znanio.ru/chas/list</w:t>
            </w:r>
          </w:p>
        </w:tc>
      </w:tr>
      <w:tr w:rsidR="003439BC" w:rsidRPr="003439BC" w:rsidTr="00D71AD8">
        <w:tc>
          <w:tcPr>
            <w:tcW w:w="540" w:type="dxa"/>
          </w:tcPr>
          <w:p w:rsidR="003439BC" w:rsidRPr="003439BC" w:rsidRDefault="003439BC" w:rsidP="003439BC">
            <w:r w:rsidRPr="003439BC">
              <w:t>11</w:t>
            </w:r>
          </w:p>
        </w:tc>
        <w:tc>
          <w:tcPr>
            <w:tcW w:w="3679" w:type="dxa"/>
          </w:tcPr>
          <w:p w:rsidR="003439BC" w:rsidRPr="003439BC" w:rsidRDefault="003439BC" w:rsidP="003439BC">
            <w:r w:rsidRPr="003439BC">
              <w:rPr>
                <w:color w:val="000000"/>
              </w:rPr>
              <w:t>Любовь и уважение к Отечеству. Патриотизм многонационального и многоконфессионального народа России</w:t>
            </w:r>
          </w:p>
        </w:tc>
        <w:tc>
          <w:tcPr>
            <w:tcW w:w="1276" w:type="dxa"/>
          </w:tcPr>
          <w:p w:rsidR="003439BC" w:rsidRPr="003439BC" w:rsidRDefault="003439BC" w:rsidP="003439BC">
            <w:r w:rsidRPr="003439BC">
              <w:t>3</w:t>
            </w:r>
          </w:p>
        </w:tc>
        <w:tc>
          <w:tcPr>
            <w:tcW w:w="1417" w:type="dxa"/>
          </w:tcPr>
          <w:p w:rsidR="003439BC" w:rsidRPr="003439BC" w:rsidRDefault="003439BC" w:rsidP="003439BC"/>
        </w:tc>
        <w:tc>
          <w:tcPr>
            <w:tcW w:w="1240" w:type="dxa"/>
          </w:tcPr>
          <w:p w:rsidR="003439BC" w:rsidRPr="003439BC" w:rsidRDefault="003439BC" w:rsidP="003439BC"/>
        </w:tc>
        <w:tc>
          <w:tcPr>
            <w:tcW w:w="2446" w:type="dxa"/>
          </w:tcPr>
          <w:p w:rsidR="003439BC" w:rsidRPr="003439BC" w:rsidRDefault="003439BC" w:rsidP="003439BC">
            <w:r w:rsidRPr="003439BC">
              <w:t>ttp://www.culture.ru</w:t>
            </w:r>
          </w:p>
        </w:tc>
      </w:tr>
      <w:tr w:rsidR="003439BC" w:rsidRPr="003439BC" w:rsidTr="00D71AD8">
        <w:tc>
          <w:tcPr>
            <w:tcW w:w="540" w:type="dxa"/>
          </w:tcPr>
          <w:p w:rsidR="003439BC" w:rsidRPr="003439BC" w:rsidRDefault="003439BC" w:rsidP="003439BC"/>
        </w:tc>
        <w:tc>
          <w:tcPr>
            <w:tcW w:w="3679" w:type="dxa"/>
          </w:tcPr>
          <w:p w:rsidR="003439BC" w:rsidRPr="003439BC" w:rsidRDefault="003439BC" w:rsidP="003439BC">
            <w:r w:rsidRPr="003439BC">
              <w:rPr>
                <w:color w:val="000000"/>
              </w:rPr>
              <w:t>ОБЩЕЕ КОЛИЧЕСТВО ЧАСОВ ПО ПРОГРАММЕ</w:t>
            </w:r>
          </w:p>
        </w:tc>
        <w:tc>
          <w:tcPr>
            <w:tcW w:w="1276" w:type="dxa"/>
          </w:tcPr>
          <w:p w:rsidR="003439BC" w:rsidRPr="003439BC" w:rsidRDefault="003439BC" w:rsidP="003439BC">
            <w:r w:rsidRPr="003439BC">
              <w:t>34</w:t>
            </w:r>
          </w:p>
        </w:tc>
        <w:tc>
          <w:tcPr>
            <w:tcW w:w="1417" w:type="dxa"/>
          </w:tcPr>
          <w:p w:rsidR="003439BC" w:rsidRPr="003439BC" w:rsidRDefault="003439BC" w:rsidP="003439BC">
            <w:r w:rsidRPr="003439BC">
              <w:t>0</w:t>
            </w:r>
          </w:p>
        </w:tc>
        <w:tc>
          <w:tcPr>
            <w:tcW w:w="1240" w:type="dxa"/>
          </w:tcPr>
          <w:p w:rsidR="003439BC" w:rsidRPr="003439BC" w:rsidRDefault="003439BC" w:rsidP="003439BC">
            <w:r w:rsidRPr="003439BC">
              <w:t>0</w:t>
            </w:r>
          </w:p>
        </w:tc>
        <w:tc>
          <w:tcPr>
            <w:tcW w:w="2446" w:type="dxa"/>
          </w:tcPr>
          <w:p w:rsidR="003439BC" w:rsidRPr="003439BC" w:rsidRDefault="003439BC" w:rsidP="003439BC"/>
        </w:tc>
      </w:tr>
    </w:tbl>
    <w:p w:rsidR="003439BC" w:rsidRPr="003439BC" w:rsidRDefault="003439BC" w:rsidP="003439BC">
      <w:pPr>
        <w:rPr>
          <w:b/>
          <w:bCs/>
          <w:caps/>
          <w:color w:val="000000"/>
        </w:rPr>
      </w:pPr>
    </w:p>
    <w:p w:rsidR="003439BC" w:rsidRPr="003439BC" w:rsidRDefault="003439BC" w:rsidP="003439BC">
      <w:pPr>
        <w:rPr>
          <w:b/>
          <w:bCs/>
          <w:caps/>
          <w:color w:val="000000"/>
        </w:rPr>
      </w:pPr>
      <w:r w:rsidRPr="003439BC">
        <w:rPr>
          <w:b/>
          <w:bCs/>
          <w:caps/>
          <w:color w:val="000000"/>
        </w:rPr>
        <w:t>МОДУЛЬ "ОСНОВЫ исламской культуры"</w:t>
      </w:r>
    </w:p>
    <w:p w:rsidR="003439BC" w:rsidRPr="003439BC" w:rsidRDefault="003439BC" w:rsidP="003439BC">
      <w:pPr>
        <w:ind w:left="-142" w:firstLine="567"/>
      </w:pPr>
    </w:p>
    <w:tbl>
      <w:tblPr>
        <w:tblStyle w:val="91"/>
        <w:tblW w:w="0" w:type="auto"/>
        <w:tblInd w:w="-743" w:type="dxa"/>
        <w:tblLayout w:type="fixed"/>
        <w:tblLook w:val="04A0"/>
      </w:tblPr>
      <w:tblGrid>
        <w:gridCol w:w="534"/>
        <w:gridCol w:w="3685"/>
        <w:gridCol w:w="1276"/>
        <w:gridCol w:w="1417"/>
        <w:gridCol w:w="1276"/>
        <w:gridCol w:w="2410"/>
      </w:tblGrid>
      <w:tr w:rsidR="003439BC" w:rsidRPr="003439BC" w:rsidTr="00D71AD8">
        <w:tc>
          <w:tcPr>
            <w:tcW w:w="534" w:type="dxa"/>
            <w:vMerge w:val="restart"/>
          </w:tcPr>
          <w:p w:rsidR="003439BC" w:rsidRPr="003439BC" w:rsidRDefault="003439BC" w:rsidP="003439BC">
            <w:pPr>
              <w:ind w:left="8"/>
              <w:jc w:val="center"/>
            </w:pPr>
            <w:r w:rsidRPr="003439BC">
              <w:t>№ п/п</w:t>
            </w:r>
          </w:p>
        </w:tc>
        <w:tc>
          <w:tcPr>
            <w:tcW w:w="3685" w:type="dxa"/>
            <w:vMerge w:val="restart"/>
          </w:tcPr>
          <w:p w:rsidR="003439BC" w:rsidRPr="003439BC" w:rsidRDefault="003439BC" w:rsidP="003439BC">
            <w:pPr>
              <w:jc w:val="center"/>
            </w:pPr>
            <w:r w:rsidRPr="003439BC">
              <w:t>Наименование разделов и тем программы</w:t>
            </w:r>
          </w:p>
        </w:tc>
        <w:tc>
          <w:tcPr>
            <w:tcW w:w="3969" w:type="dxa"/>
            <w:gridSpan w:val="3"/>
          </w:tcPr>
          <w:p w:rsidR="003439BC" w:rsidRPr="003439BC" w:rsidRDefault="003439BC" w:rsidP="003439BC">
            <w:pPr>
              <w:jc w:val="center"/>
            </w:pPr>
            <w:r w:rsidRPr="003439BC">
              <w:t>Количество часов</w:t>
            </w:r>
          </w:p>
        </w:tc>
        <w:tc>
          <w:tcPr>
            <w:tcW w:w="2410" w:type="dxa"/>
            <w:vMerge w:val="restart"/>
          </w:tcPr>
          <w:p w:rsidR="003439BC" w:rsidRPr="003439BC" w:rsidRDefault="003439BC" w:rsidP="003439BC">
            <w:pPr>
              <w:jc w:val="center"/>
            </w:pPr>
            <w:r w:rsidRPr="003439BC">
              <w:t>Электронные (цифровые) образовательные ресурсы</w:t>
            </w:r>
          </w:p>
        </w:tc>
      </w:tr>
      <w:tr w:rsidR="003439BC" w:rsidRPr="003439BC" w:rsidTr="00D71AD8">
        <w:tc>
          <w:tcPr>
            <w:tcW w:w="534" w:type="dxa"/>
            <w:vMerge/>
          </w:tcPr>
          <w:p w:rsidR="003439BC" w:rsidRPr="003439BC" w:rsidRDefault="003439BC" w:rsidP="003439BC">
            <w:pPr>
              <w:ind w:left="8"/>
              <w:jc w:val="center"/>
            </w:pPr>
          </w:p>
        </w:tc>
        <w:tc>
          <w:tcPr>
            <w:tcW w:w="3685" w:type="dxa"/>
            <w:vMerge/>
          </w:tcPr>
          <w:p w:rsidR="003439BC" w:rsidRPr="003439BC" w:rsidRDefault="003439BC" w:rsidP="003439BC">
            <w:pPr>
              <w:jc w:val="center"/>
            </w:pPr>
          </w:p>
        </w:tc>
        <w:tc>
          <w:tcPr>
            <w:tcW w:w="1276" w:type="dxa"/>
          </w:tcPr>
          <w:p w:rsidR="003439BC" w:rsidRPr="003439BC" w:rsidRDefault="003439BC" w:rsidP="003439BC">
            <w:pPr>
              <w:jc w:val="center"/>
            </w:pPr>
            <w:r w:rsidRPr="003439BC">
              <w:t>Всего</w:t>
            </w:r>
          </w:p>
        </w:tc>
        <w:tc>
          <w:tcPr>
            <w:tcW w:w="1417" w:type="dxa"/>
          </w:tcPr>
          <w:p w:rsidR="003439BC" w:rsidRPr="003439BC" w:rsidRDefault="003439BC" w:rsidP="003439BC">
            <w:pPr>
              <w:jc w:val="center"/>
            </w:pPr>
            <w:r w:rsidRPr="003439BC">
              <w:t>Контроль</w:t>
            </w:r>
          </w:p>
          <w:p w:rsidR="003439BC" w:rsidRPr="003439BC" w:rsidRDefault="003439BC" w:rsidP="003439BC">
            <w:pPr>
              <w:jc w:val="center"/>
            </w:pPr>
            <w:r w:rsidRPr="003439BC">
              <w:t>ные работы</w:t>
            </w:r>
          </w:p>
        </w:tc>
        <w:tc>
          <w:tcPr>
            <w:tcW w:w="1276" w:type="dxa"/>
          </w:tcPr>
          <w:p w:rsidR="003439BC" w:rsidRPr="003439BC" w:rsidRDefault="003439BC" w:rsidP="003439BC">
            <w:pPr>
              <w:jc w:val="center"/>
            </w:pPr>
            <w:r w:rsidRPr="003439BC">
              <w:t>Практические работы</w:t>
            </w:r>
          </w:p>
        </w:tc>
        <w:tc>
          <w:tcPr>
            <w:tcW w:w="2410" w:type="dxa"/>
            <w:vMerge/>
          </w:tcPr>
          <w:p w:rsidR="003439BC" w:rsidRPr="003439BC" w:rsidRDefault="003439BC" w:rsidP="003439BC"/>
        </w:tc>
      </w:tr>
      <w:tr w:rsidR="003439BC" w:rsidRPr="003439BC" w:rsidTr="00D71AD8">
        <w:tc>
          <w:tcPr>
            <w:tcW w:w="534" w:type="dxa"/>
          </w:tcPr>
          <w:p w:rsidR="003439BC" w:rsidRPr="003439BC" w:rsidRDefault="003439BC" w:rsidP="003439BC">
            <w:pPr>
              <w:ind w:left="8"/>
            </w:pPr>
            <w:r w:rsidRPr="003439BC">
              <w:t>1</w:t>
            </w:r>
          </w:p>
        </w:tc>
        <w:tc>
          <w:tcPr>
            <w:tcW w:w="3685" w:type="dxa"/>
          </w:tcPr>
          <w:p w:rsidR="003439BC" w:rsidRPr="003439BC" w:rsidRDefault="003439BC" w:rsidP="003439BC">
            <w:r w:rsidRPr="003439BC">
              <w:rPr>
                <w:color w:val="000000"/>
              </w:rPr>
              <w:t>Россия — наша Родина</w:t>
            </w:r>
          </w:p>
        </w:tc>
        <w:tc>
          <w:tcPr>
            <w:tcW w:w="1276" w:type="dxa"/>
          </w:tcPr>
          <w:p w:rsidR="003439BC" w:rsidRPr="003439BC" w:rsidRDefault="003439BC" w:rsidP="003439BC">
            <w:r w:rsidRPr="003439BC">
              <w:t>1</w:t>
            </w:r>
          </w:p>
        </w:tc>
        <w:tc>
          <w:tcPr>
            <w:tcW w:w="1417" w:type="dxa"/>
          </w:tcPr>
          <w:p w:rsidR="003439BC" w:rsidRPr="003439BC" w:rsidRDefault="003439BC" w:rsidP="003439BC"/>
        </w:tc>
        <w:tc>
          <w:tcPr>
            <w:tcW w:w="1276" w:type="dxa"/>
          </w:tcPr>
          <w:p w:rsidR="003439BC" w:rsidRPr="003439BC" w:rsidRDefault="003439BC" w:rsidP="003439BC"/>
        </w:tc>
        <w:tc>
          <w:tcPr>
            <w:tcW w:w="2410" w:type="dxa"/>
          </w:tcPr>
          <w:p w:rsidR="003439BC" w:rsidRPr="003439BC" w:rsidRDefault="003439BC" w:rsidP="003439BC">
            <w:r w:rsidRPr="003439BC">
              <w:t>http:// fcior. edu</w:t>
            </w:r>
          </w:p>
        </w:tc>
      </w:tr>
      <w:tr w:rsidR="003439BC" w:rsidRPr="003439BC" w:rsidTr="00D71AD8">
        <w:tc>
          <w:tcPr>
            <w:tcW w:w="534" w:type="dxa"/>
          </w:tcPr>
          <w:p w:rsidR="003439BC" w:rsidRPr="003439BC" w:rsidRDefault="003439BC" w:rsidP="003439BC">
            <w:pPr>
              <w:ind w:left="8"/>
            </w:pPr>
            <w:r w:rsidRPr="003439BC">
              <w:t>2</w:t>
            </w:r>
          </w:p>
        </w:tc>
        <w:tc>
          <w:tcPr>
            <w:tcW w:w="3685" w:type="dxa"/>
          </w:tcPr>
          <w:p w:rsidR="003439BC" w:rsidRPr="003439BC" w:rsidRDefault="003439BC" w:rsidP="003439BC">
            <w:pPr>
              <w:rPr>
                <w:color w:val="000000"/>
              </w:rPr>
            </w:pPr>
            <w:r w:rsidRPr="003439BC">
              <w:rPr>
                <w:color w:val="000000"/>
              </w:rPr>
              <w:t>Культура и религия. Введение в исламскую духовную традицию</w:t>
            </w:r>
          </w:p>
        </w:tc>
        <w:tc>
          <w:tcPr>
            <w:tcW w:w="1276" w:type="dxa"/>
          </w:tcPr>
          <w:p w:rsidR="003439BC" w:rsidRPr="003439BC" w:rsidRDefault="003439BC" w:rsidP="003439BC">
            <w:r w:rsidRPr="003439BC">
              <w:t>3</w:t>
            </w:r>
          </w:p>
        </w:tc>
        <w:tc>
          <w:tcPr>
            <w:tcW w:w="1417" w:type="dxa"/>
          </w:tcPr>
          <w:p w:rsidR="003439BC" w:rsidRPr="003439BC" w:rsidRDefault="003439BC" w:rsidP="003439BC"/>
        </w:tc>
        <w:tc>
          <w:tcPr>
            <w:tcW w:w="1276" w:type="dxa"/>
          </w:tcPr>
          <w:p w:rsidR="003439BC" w:rsidRPr="003439BC" w:rsidRDefault="003439BC" w:rsidP="003439BC"/>
        </w:tc>
        <w:tc>
          <w:tcPr>
            <w:tcW w:w="2410" w:type="dxa"/>
          </w:tcPr>
          <w:p w:rsidR="003439BC" w:rsidRPr="003439BC" w:rsidRDefault="003439BC" w:rsidP="003439BC">
            <w:r w:rsidRPr="003439BC">
              <w:t>https://medinaschool.org/library/obshestvo/kultura/tradicii-musulman</w:t>
            </w:r>
          </w:p>
        </w:tc>
      </w:tr>
      <w:tr w:rsidR="003439BC" w:rsidRPr="003439BC" w:rsidTr="00D71AD8">
        <w:tc>
          <w:tcPr>
            <w:tcW w:w="534" w:type="dxa"/>
          </w:tcPr>
          <w:p w:rsidR="003439BC" w:rsidRPr="003439BC" w:rsidRDefault="003439BC" w:rsidP="003439BC">
            <w:pPr>
              <w:ind w:left="8"/>
            </w:pPr>
            <w:r w:rsidRPr="003439BC">
              <w:t>3</w:t>
            </w:r>
          </w:p>
        </w:tc>
        <w:tc>
          <w:tcPr>
            <w:tcW w:w="3685" w:type="dxa"/>
          </w:tcPr>
          <w:p w:rsidR="003439BC" w:rsidRPr="003439BC" w:rsidRDefault="003439BC" w:rsidP="003439BC">
            <w:r w:rsidRPr="003439BC">
              <w:rPr>
                <w:color w:val="000000"/>
              </w:rPr>
              <w:t>Пророк Мухаммад — образец человека и учитель нравственности в исламской традиции</w:t>
            </w:r>
          </w:p>
        </w:tc>
        <w:tc>
          <w:tcPr>
            <w:tcW w:w="1276" w:type="dxa"/>
          </w:tcPr>
          <w:p w:rsidR="003439BC" w:rsidRPr="003439BC" w:rsidRDefault="003439BC" w:rsidP="003439BC">
            <w:r w:rsidRPr="003439BC">
              <w:t>2</w:t>
            </w:r>
          </w:p>
        </w:tc>
        <w:tc>
          <w:tcPr>
            <w:tcW w:w="1417" w:type="dxa"/>
          </w:tcPr>
          <w:p w:rsidR="003439BC" w:rsidRPr="003439BC" w:rsidRDefault="003439BC" w:rsidP="003439BC"/>
        </w:tc>
        <w:tc>
          <w:tcPr>
            <w:tcW w:w="1276" w:type="dxa"/>
          </w:tcPr>
          <w:p w:rsidR="003439BC" w:rsidRPr="003439BC" w:rsidRDefault="003439BC" w:rsidP="003439BC"/>
        </w:tc>
        <w:tc>
          <w:tcPr>
            <w:tcW w:w="2410" w:type="dxa"/>
          </w:tcPr>
          <w:p w:rsidR="003439BC" w:rsidRPr="003439BC" w:rsidRDefault="003439BC" w:rsidP="003439BC">
            <w:r w:rsidRPr="003439BC">
              <w:t>https://islam.az/ru/2189/prorok-muhammad-c-yavlyaetsya-sovershennym-obrazczom-dostojnogo-cheloveka/</w:t>
            </w:r>
          </w:p>
        </w:tc>
      </w:tr>
      <w:tr w:rsidR="003439BC" w:rsidRPr="003439BC" w:rsidTr="00D71AD8">
        <w:tc>
          <w:tcPr>
            <w:tcW w:w="534" w:type="dxa"/>
          </w:tcPr>
          <w:p w:rsidR="003439BC" w:rsidRPr="003439BC" w:rsidRDefault="003439BC" w:rsidP="003439BC">
            <w:pPr>
              <w:ind w:left="8"/>
            </w:pPr>
            <w:r w:rsidRPr="003439BC">
              <w:t>4</w:t>
            </w:r>
          </w:p>
        </w:tc>
        <w:tc>
          <w:tcPr>
            <w:tcW w:w="3685" w:type="dxa"/>
          </w:tcPr>
          <w:p w:rsidR="003439BC" w:rsidRPr="003439BC" w:rsidRDefault="003439BC" w:rsidP="003439BC">
            <w:pPr>
              <w:rPr>
                <w:color w:val="000000"/>
              </w:rPr>
            </w:pPr>
            <w:r w:rsidRPr="003439BC">
              <w:rPr>
                <w:color w:val="000000"/>
              </w:rPr>
              <w:t>Коран и Сунна</w:t>
            </w:r>
          </w:p>
        </w:tc>
        <w:tc>
          <w:tcPr>
            <w:tcW w:w="1276" w:type="dxa"/>
          </w:tcPr>
          <w:p w:rsidR="003439BC" w:rsidRPr="003439BC" w:rsidRDefault="003439BC" w:rsidP="003439BC">
            <w:r w:rsidRPr="003439BC">
              <w:t>2</w:t>
            </w:r>
          </w:p>
        </w:tc>
        <w:tc>
          <w:tcPr>
            <w:tcW w:w="1417" w:type="dxa"/>
          </w:tcPr>
          <w:p w:rsidR="003439BC" w:rsidRPr="003439BC" w:rsidRDefault="003439BC" w:rsidP="003439BC"/>
        </w:tc>
        <w:tc>
          <w:tcPr>
            <w:tcW w:w="1276" w:type="dxa"/>
          </w:tcPr>
          <w:p w:rsidR="003439BC" w:rsidRPr="003439BC" w:rsidRDefault="003439BC" w:rsidP="003439BC"/>
        </w:tc>
        <w:tc>
          <w:tcPr>
            <w:tcW w:w="2410" w:type="dxa"/>
          </w:tcPr>
          <w:p w:rsidR="003439BC" w:rsidRPr="003439BC" w:rsidRDefault="003439BC" w:rsidP="003439BC">
            <w:r w:rsidRPr="003439BC">
              <w:t>https://medinaschool.org/library/creed/koran/koran-i-sunna</w:t>
            </w:r>
          </w:p>
        </w:tc>
      </w:tr>
      <w:tr w:rsidR="003439BC" w:rsidRPr="003439BC" w:rsidTr="00D71AD8">
        <w:tc>
          <w:tcPr>
            <w:tcW w:w="534" w:type="dxa"/>
          </w:tcPr>
          <w:p w:rsidR="003439BC" w:rsidRPr="003439BC" w:rsidRDefault="003439BC" w:rsidP="003439BC">
            <w:pPr>
              <w:ind w:left="8"/>
            </w:pPr>
            <w:r w:rsidRPr="003439BC">
              <w:t>5</w:t>
            </w:r>
          </w:p>
        </w:tc>
        <w:tc>
          <w:tcPr>
            <w:tcW w:w="3685" w:type="dxa"/>
          </w:tcPr>
          <w:p w:rsidR="003439BC" w:rsidRPr="003439BC" w:rsidRDefault="003439BC" w:rsidP="003439BC">
            <w:r w:rsidRPr="003439BC">
              <w:rPr>
                <w:color w:val="000000"/>
              </w:rPr>
              <w:t>Во что верят правоверные мусульмане (вера в Аллаха, в ангелов и посланников Бога, в Божественные Писания, в Судный день, в предопределение)</w:t>
            </w:r>
          </w:p>
        </w:tc>
        <w:tc>
          <w:tcPr>
            <w:tcW w:w="1276" w:type="dxa"/>
          </w:tcPr>
          <w:p w:rsidR="003439BC" w:rsidRPr="003439BC" w:rsidRDefault="003439BC" w:rsidP="003439BC">
            <w:r w:rsidRPr="003439BC">
              <w:t>4</w:t>
            </w:r>
          </w:p>
        </w:tc>
        <w:tc>
          <w:tcPr>
            <w:tcW w:w="1417" w:type="dxa"/>
          </w:tcPr>
          <w:p w:rsidR="003439BC" w:rsidRPr="003439BC" w:rsidRDefault="003439BC" w:rsidP="003439BC"/>
        </w:tc>
        <w:tc>
          <w:tcPr>
            <w:tcW w:w="1276" w:type="dxa"/>
          </w:tcPr>
          <w:p w:rsidR="003439BC" w:rsidRPr="003439BC" w:rsidRDefault="003439BC" w:rsidP="003439BC"/>
        </w:tc>
        <w:tc>
          <w:tcPr>
            <w:tcW w:w="2410" w:type="dxa"/>
          </w:tcPr>
          <w:p w:rsidR="003439BC" w:rsidRPr="003439BC" w:rsidRDefault="003439BC" w:rsidP="003439BC">
            <w:r w:rsidRPr="003439BC">
              <w:t>https://medinaschool.org/library/creed/vera/musulmane</w:t>
            </w:r>
          </w:p>
        </w:tc>
      </w:tr>
      <w:tr w:rsidR="003439BC" w:rsidRPr="003439BC" w:rsidTr="00D71AD8">
        <w:tc>
          <w:tcPr>
            <w:tcW w:w="534" w:type="dxa"/>
          </w:tcPr>
          <w:p w:rsidR="003439BC" w:rsidRPr="003439BC" w:rsidRDefault="003439BC" w:rsidP="003439BC">
            <w:pPr>
              <w:ind w:left="8"/>
            </w:pPr>
            <w:r w:rsidRPr="003439BC">
              <w:t>6</w:t>
            </w:r>
          </w:p>
        </w:tc>
        <w:tc>
          <w:tcPr>
            <w:tcW w:w="3685" w:type="dxa"/>
          </w:tcPr>
          <w:p w:rsidR="003439BC" w:rsidRPr="003439BC" w:rsidRDefault="003439BC" w:rsidP="003439BC">
            <w:r w:rsidRPr="003439BC">
              <w:rPr>
                <w:color w:val="000000"/>
              </w:rPr>
              <w:t>Пять столпов исламской веры Обязанности мусульман</w:t>
            </w:r>
          </w:p>
        </w:tc>
        <w:tc>
          <w:tcPr>
            <w:tcW w:w="1276" w:type="dxa"/>
          </w:tcPr>
          <w:p w:rsidR="003439BC" w:rsidRPr="003439BC" w:rsidRDefault="003439BC" w:rsidP="003439BC">
            <w:r w:rsidRPr="003439BC">
              <w:t>5</w:t>
            </w:r>
          </w:p>
        </w:tc>
        <w:tc>
          <w:tcPr>
            <w:tcW w:w="1417" w:type="dxa"/>
          </w:tcPr>
          <w:p w:rsidR="003439BC" w:rsidRPr="003439BC" w:rsidRDefault="003439BC" w:rsidP="003439BC"/>
        </w:tc>
        <w:tc>
          <w:tcPr>
            <w:tcW w:w="1276" w:type="dxa"/>
          </w:tcPr>
          <w:p w:rsidR="003439BC" w:rsidRPr="003439BC" w:rsidRDefault="003439BC" w:rsidP="003439BC"/>
        </w:tc>
        <w:tc>
          <w:tcPr>
            <w:tcW w:w="2410" w:type="dxa"/>
          </w:tcPr>
          <w:p w:rsidR="003439BC" w:rsidRPr="003439BC" w:rsidRDefault="003439BC" w:rsidP="003439BC">
            <w:r w:rsidRPr="003439BC">
              <w:t>https://medinaschool.org/library/creed/vera/5-stolpov-islama</w:t>
            </w:r>
          </w:p>
        </w:tc>
      </w:tr>
      <w:tr w:rsidR="003439BC" w:rsidRPr="003439BC" w:rsidTr="00D71AD8">
        <w:tc>
          <w:tcPr>
            <w:tcW w:w="534" w:type="dxa"/>
          </w:tcPr>
          <w:p w:rsidR="003439BC" w:rsidRPr="003439BC" w:rsidRDefault="003439BC" w:rsidP="003439BC">
            <w:pPr>
              <w:ind w:left="8"/>
            </w:pPr>
            <w:r w:rsidRPr="003439BC">
              <w:lastRenderedPageBreak/>
              <w:t>7</w:t>
            </w:r>
          </w:p>
        </w:tc>
        <w:tc>
          <w:tcPr>
            <w:tcW w:w="3685" w:type="dxa"/>
          </w:tcPr>
          <w:p w:rsidR="003439BC" w:rsidRPr="003439BC" w:rsidRDefault="003439BC" w:rsidP="003439BC">
            <w:r w:rsidRPr="003439BC">
              <w:rPr>
                <w:color w:val="000000"/>
              </w:rPr>
              <w:t>Творческие работы учащихся. Доработка творческих работ учащихся при участии взрослых и друзей</w:t>
            </w:r>
          </w:p>
        </w:tc>
        <w:tc>
          <w:tcPr>
            <w:tcW w:w="1276" w:type="dxa"/>
          </w:tcPr>
          <w:p w:rsidR="003439BC" w:rsidRPr="003439BC" w:rsidRDefault="003439BC" w:rsidP="003439BC">
            <w:r w:rsidRPr="003439BC">
              <w:t>2</w:t>
            </w:r>
          </w:p>
        </w:tc>
        <w:tc>
          <w:tcPr>
            <w:tcW w:w="1417" w:type="dxa"/>
          </w:tcPr>
          <w:p w:rsidR="003439BC" w:rsidRPr="003439BC" w:rsidRDefault="003439BC" w:rsidP="003439BC"/>
        </w:tc>
        <w:tc>
          <w:tcPr>
            <w:tcW w:w="1276" w:type="dxa"/>
          </w:tcPr>
          <w:p w:rsidR="003439BC" w:rsidRPr="003439BC" w:rsidRDefault="003439BC" w:rsidP="003439BC"/>
        </w:tc>
        <w:tc>
          <w:tcPr>
            <w:tcW w:w="2410" w:type="dxa"/>
          </w:tcPr>
          <w:p w:rsidR="003439BC" w:rsidRPr="003439BC" w:rsidRDefault="003439BC" w:rsidP="003439BC">
            <w:r w:rsidRPr="003439BC">
              <w:t>https://medinaschool.org/library/creed/vera/5-stolpov-islama</w:t>
            </w:r>
          </w:p>
        </w:tc>
      </w:tr>
      <w:tr w:rsidR="003439BC" w:rsidRPr="003439BC" w:rsidTr="00D71AD8">
        <w:trPr>
          <w:trHeight w:val="218"/>
        </w:trPr>
        <w:tc>
          <w:tcPr>
            <w:tcW w:w="534" w:type="dxa"/>
          </w:tcPr>
          <w:p w:rsidR="003439BC" w:rsidRPr="003439BC" w:rsidRDefault="003439BC" w:rsidP="003439BC">
            <w:pPr>
              <w:ind w:left="8"/>
            </w:pPr>
            <w:r w:rsidRPr="003439BC">
              <w:t>8</w:t>
            </w:r>
          </w:p>
        </w:tc>
        <w:tc>
          <w:tcPr>
            <w:tcW w:w="3685" w:type="dxa"/>
          </w:tcPr>
          <w:p w:rsidR="003439BC" w:rsidRPr="003439BC" w:rsidRDefault="003439BC" w:rsidP="003439BC">
            <w:r w:rsidRPr="003439BC">
              <w:rPr>
                <w:color w:val="000000"/>
              </w:rPr>
              <w:t>История ислама в России</w:t>
            </w:r>
          </w:p>
        </w:tc>
        <w:tc>
          <w:tcPr>
            <w:tcW w:w="1276" w:type="dxa"/>
          </w:tcPr>
          <w:p w:rsidR="003439BC" w:rsidRPr="003439BC" w:rsidRDefault="003439BC" w:rsidP="003439BC">
            <w:r w:rsidRPr="003439BC">
              <w:t>1</w:t>
            </w:r>
          </w:p>
        </w:tc>
        <w:tc>
          <w:tcPr>
            <w:tcW w:w="1417" w:type="dxa"/>
          </w:tcPr>
          <w:p w:rsidR="003439BC" w:rsidRPr="003439BC" w:rsidRDefault="003439BC" w:rsidP="003439BC"/>
        </w:tc>
        <w:tc>
          <w:tcPr>
            <w:tcW w:w="1276" w:type="dxa"/>
          </w:tcPr>
          <w:p w:rsidR="003439BC" w:rsidRPr="003439BC" w:rsidRDefault="003439BC" w:rsidP="003439BC"/>
        </w:tc>
        <w:tc>
          <w:tcPr>
            <w:tcW w:w="2410" w:type="dxa"/>
          </w:tcPr>
          <w:p w:rsidR="003439BC" w:rsidRPr="003439BC" w:rsidRDefault="003439BC" w:rsidP="003439BC">
            <w:r w:rsidRPr="003439BC">
              <w:t>https://infourok.ru/prezentaciya-po-orkise-na-temu-istoriya-islama-v-rossii-5-klass-5082552.html</w:t>
            </w:r>
          </w:p>
        </w:tc>
      </w:tr>
      <w:tr w:rsidR="003439BC" w:rsidRPr="003439BC" w:rsidTr="00D71AD8">
        <w:tc>
          <w:tcPr>
            <w:tcW w:w="534" w:type="dxa"/>
          </w:tcPr>
          <w:p w:rsidR="003439BC" w:rsidRPr="003439BC" w:rsidRDefault="003439BC" w:rsidP="003439BC">
            <w:pPr>
              <w:ind w:left="8"/>
            </w:pPr>
            <w:r w:rsidRPr="003439BC">
              <w:t>9</w:t>
            </w:r>
          </w:p>
        </w:tc>
        <w:tc>
          <w:tcPr>
            <w:tcW w:w="3685" w:type="dxa"/>
          </w:tcPr>
          <w:p w:rsidR="003439BC" w:rsidRPr="003439BC" w:rsidRDefault="003439BC" w:rsidP="003439BC">
            <w:r w:rsidRPr="003439BC">
              <w:rPr>
                <w:color w:val="000000"/>
              </w:rPr>
              <w:t>Нравственные основы ислама</w:t>
            </w:r>
          </w:p>
        </w:tc>
        <w:tc>
          <w:tcPr>
            <w:tcW w:w="1276" w:type="dxa"/>
          </w:tcPr>
          <w:p w:rsidR="003439BC" w:rsidRPr="003439BC" w:rsidRDefault="003439BC" w:rsidP="003439BC">
            <w:r w:rsidRPr="003439BC">
              <w:t>9</w:t>
            </w:r>
          </w:p>
        </w:tc>
        <w:tc>
          <w:tcPr>
            <w:tcW w:w="1417" w:type="dxa"/>
          </w:tcPr>
          <w:p w:rsidR="003439BC" w:rsidRPr="003439BC" w:rsidRDefault="003439BC" w:rsidP="003439BC"/>
        </w:tc>
        <w:tc>
          <w:tcPr>
            <w:tcW w:w="1276" w:type="dxa"/>
          </w:tcPr>
          <w:p w:rsidR="003439BC" w:rsidRPr="003439BC" w:rsidRDefault="003439BC" w:rsidP="003439BC"/>
        </w:tc>
        <w:tc>
          <w:tcPr>
            <w:tcW w:w="2410" w:type="dxa"/>
          </w:tcPr>
          <w:p w:rsidR="003439BC" w:rsidRPr="003439BC" w:rsidRDefault="003439BC" w:rsidP="003439BC">
            <w:r w:rsidRPr="003439BC">
              <w:t>https://infourok.ru/prezentaciya-po-orkise-na-temu-istoriya-islama-v-rossii-5-klass-5082552.html</w:t>
            </w:r>
          </w:p>
        </w:tc>
      </w:tr>
      <w:tr w:rsidR="003439BC" w:rsidRPr="003439BC" w:rsidTr="00D71AD8">
        <w:tc>
          <w:tcPr>
            <w:tcW w:w="534" w:type="dxa"/>
          </w:tcPr>
          <w:p w:rsidR="003439BC" w:rsidRPr="003439BC" w:rsidRDefault="003439BC" w:rsidP="003439BC">
            <w:pPr>
              <w:ind w:left="8"/>
            </w:pPr>
            <w:r w:rsidRPr="003439BC">
              <w:t>10</w:t>
            </w:r>
          </w:p>
        </w:tc>
        <w:tc>
          <w:tcPr>
            <w:tcW w:w="3685" w:type="dxa"/>
          </w:tcPr>
          <w:p w:rsidR="003439BC" w:rsidRPr="003439BC" w:rsidRDefault="003439BC" w:rsidP="003439BC">
            <w:r w:rsidRPr="003439BC">
              <w:rPr>
                <w:color w:val="000000"/>
              </w:rPr>
              <w:t>Наука, искусство — достижения исламской культуры. Мечеть</w:t>
            </w:r>
          </w:p>
        </w:tc>
        <w:tc>
          <w:tcPr>
            <w:tcW w:w="1276" w:type="dxa"/>
          </w:tcPr>
          <w:p w:rsidR="003439BC" w:rsidRPr="003439BC" w:rsidRDefault="003439BC" w:rsidP="003439BC">
            <w:r w:rsidRPr="003439BC">
              <w:t>3</w:t>
            </w:r>
          </w:p>
        </w:tc>
        <w:tc>
          <w:tcPr>
            <w:tcW w:w="1417" w:type="dxa"/>
          </w:tcPr>
          <w:p w:rsidR="003439BC" w:rsidRPr="003439BC" w:rsidRDefault="003439BC" w:rsidP="003439BC"/>
        </w:tc>
        <w:tc>
          <w:tcPr>
            <w:tcW w:w="1276" w:type="dxa"/>
          </w:tcPr>
          <w:p w:rsidR="003439BC" w:rsidRPr="003439BC" w:rsidRDefault="003439BC" w:rsidP="003439BC"/>
        </w:tc>
        <w:tc>
          <w:tcPr>
            <w:tcW w:w="2410" w:type="dxa"/>
          </w:tcPr>
          <w:p w:rsidR="003439BC" w:rsidRPr="003439BC" w:rsidRDefault="003439BC" w:rsidP="003439BC">
            <w:r w:rsidRPr="003439BC">
              <w:t>https://infourok.ru/konspekt-uroka-po-osnovam-islamskoy-kulturi-po-teme-iskusstvo-islama-1902720.html</w:t>
            </w:r>
          </w:p>
        </w:tc>
      </w:tr>
      <w:tr w:rsidR="003439BC" w:rsidRPr="003439BC" w:rsidTr="00D71AD8">
        <w:tc>
          <w:tcPr>
            <w:tcW w:w="534" w:type="dxa"/>
          </w:tcPr>
          <w:p w:rsidR="003439BC" w:rsidRPr="003439BC" w:rsidRDefault="003439BC" w:rsidP="003439BC">
            <w:pPr>
              <w:ind w:left="8"/>
            </w:pPr>
            <w:r w:rsidRPr="003439BC">
              <w:t>11</w:t>
            </w:r>
          </w:p>
        </w:tc>
        <w:tc>
          <w:tcPr>
            <w:tcW w:w="3685" w:type="dxa"/>
          </w:tcPr>
          <w:p w:rsidR="003439BC" w:rsidRPr="003439BC" w:rsidRDefault="003439BC" w:rsidP="003439BC">
            <w:pPr>
              <w:rPr>
                <w:color w:val="000000"/>
              </w:rPr>
            </w:pPr>
            <w:r w:rsidRPr="003439BC">
              <w:t>Праздники исламских народов России: их происхождение и особенности проведения.</w:t>
            </w:r>
          </w:p>
        </w:tc>
        <w:tc>
          <w:tcPr>
            <w:tcW w:w="1276" w:type="dxa"/>
          </w:tcPr>
          <w:p w:rsidR="003439BC" w:rsidRPr="003439BC" w:rsidRDefault="003439BC" w:rsidP="003439BC">
            <w:r w:rsidRPr="003439BC">
              <w:t>1</w:t>
            </w:r>
          </w:p>
        </w:tc>
        <w:tc>
          <w:tcPr>
            <w:tcW w:w="1417" w:type="dxa"/>
          </w:tcPr>
          <w:p w:rsidR="003439BC" w:rsidRPr="003439BC" w:rsidRDefault="003439BC" w:rsidP="003439BC"/>
        </w:tc>
        <w:tc>
          <w:tcPr>
            <w:tcW w:w="1276" w:type="dxa"/>
          </w:tcPr>
          <w:p w:rsidR="003439BC" w:rsidRPr="003439BC" w:rsidRDefault="003439BC" w:rsidP="003439BC"/>
        </w:tc>
        <w:tc>
          <w:tcPr>
            <w:tcW w:w="2410" w:type="dxa"/>
          </w:tcPr>
          <w:p w:rsidR="003439BC" w:rsidRPr="003439BC" w:rsidRDefault="003439BC" w:rsidP="003439BC">
            <w:r w:rsidRPr="003439BC">
              <w:t>https://infourok.ru/prezentaciya-orkse-osnovy-islamskoj-kultury-na-temu-prazdniki-musulman-prazdniki-islamskih-narodov-rossii-4-klass-4247017.html</w:t>
            </w:r>
          </w:p>
        </w:tc>
      </w:tr>
      <w:tr w:rsidR="003439BC" w:rsidRPr="003439BC" w:rsidTr="00D71AD8">
        <w:tc>
          <w:tcPr>
            <w:tcW w:w="534" w:type="dxa"/>
          </w:tcPr>
          <w:p w:rsidR="003439BC" w:rsidRPr="003439BC" w:rsidRDefault="003439BC" w:rsidP="003439BC">
            <w:pPr>
              <w:ind w:left="8"/>
            </w:pPr>
            <w:r w:rsidRPr="003439BC">
              <w:t>12</w:t>
            </w:r>
          </w:p>
        </w:tc>
        <w:tc>
          <w:tcPr>
            <w:tcW w:w="3685" w:type="dxa"/>
          </w:tcPr>
          <w:p w:rsidR="003439BC" w:rsidRPr="003439BC" w:rsidRDefault="003439BC" w:rsidP="003439BC">
            <w:pPr>
              <w:rPr>
                <w:color w:val="000000"/>
              </w:rPr>
            </w:pPr>
            <w:r w:rsidRPr="003439BC">
              <w:rPr>
                <w:color w:val="000000"/>
              </w:rPr>
              <w:t>Любовь и уважение к Отечеству</w:t>
            </w:r>
          </w:p>
        </w:tc>
        <w:tc>
          <w:tcPr>
            <w:tcW w:w="1276" w:type="dxa"/>
          </w:tcPr>
          <w:p w:rsidR="003439BC" w:rsidRPr="003439BC" w:rsidRDefault="003439BC" w:rsidP="003439BC">
            <w:r w:rsidRPr="003439BC">
              <w:t>2</w:t>
            </w:r>
          </w:p>
        </w:tc>
        <w:tc>
          <w:tcPr>
            <w:tcW w:w="1417" w:type="dxa"/>
          </w:tcPr>
          <w:p w:rsidR="003439BC" w:rsidRPr="003439BC" w:rsidRDefault="003439BC" w:rsidP="003439BC"/>
        </w:tc>
        <w:tc>
          <w:tcPr>
            <w:tcW w:w="1276" w:type="dxa"/>
          </w:tcPr>
          <w:p w:rsidR="003439BC" w:rsidRPr="003439BC" w:rsidRDefault="003439BC" w:rsidP="003439BC"/>
        </w:tc>
        <w:tc>
          <w:tcPr>
            <w:tcW w:w="2410" w:type="dxa"/>
          </w:tcPr>
          <w:p w:rsidR="003439BC" w:rsidRPr="003439BC" w:rsidRDefault="003439BC" w:rsidP="003439BC">
            <w:r w:rsidRPr="003439BC">
              <w:t>ttp://www.culture.ru</w:t>
            </w:r>
          </w:p>
        </w:tc>
      </w:tr>
      <w:tr w:rsidR="003439BC" w:rsidRPr="003439BC" w:rsidTr="00D71AD8">
        <w:tc>
          <w:tcPr>
            <w:tcW w:w="534" w:type="dxa"/>
          </w:tcPr>
          <w:p w:rsidR="003439BC" w:rsidRPr="003439BC" w:rsidRDefault="003439BC" w:rsidP="003439BC">
            <w:pPr>
              <w:ind w:left="8"/>
            </w:pPr>
          </w:p>
        </w:tc>
        <w:tc>
          <w:tcPr>
            <w:tcW w:w="3685" w:type="dxa"/>
          </w:tcPr>
          <w:p w:rsidR="003439BC" w:rsidRPr="003439BC" w:rsidRDefault="003439BC" w:rsidP="003439BC">
            <w:r w:rsidRPr="003439BC">
              <w:rPr>
                <w:color w:val="000000"/>
              </w:rPr>
              <w:t>ОБЩЕЕ КОЛИЧЕСТВО ЧАСОВ ПО ПРОГРАММЕ</w:t>
            </w:r>
          </w:p>
        </w:tc>
        <w:tc>
          <w:tcPr>
            <w:tcW w:w="1276" w:type="dxa"/>
          </w:tcPr>
          <w:p w:rsidR="003439BC" w:rsidRPr="003439BC" w:rsidRDefault="003439BC" w:rsidP="003439BC">
            <w:r w:rsidRPr="003439BC">
              <w:t>34</w:t>
            </w:r>
          </w:p>
        </w:tc>
        <w:tc>
          <w:tcPr>
            <w:tcW w:w="1417" w:type="dxa"/>
          </w:tcPr>
          <w:p w:rsidR="003439BC" w:rsidRPr="003439BC" w:rsidRDefault="003439BC" w:rsidP="003439BC">
            <w:r w:rsidRPr="003439BC">
              <w:t>0</w:t>
            </w:r>
          </w:p>
        </w:tc>
        <w:tc>
          <w:tcPr>
            <w:tcW w:w="1276" w:type="dxa"/>
          </w:tcPr>
          <w:p w:rsidR="003439BC" w:rsidRPr="003439BC" w:rsidRDefault="003439BC" w:rsidP="003439BC">
            <w:r w:rsidRPr="003439BC">
              <w:t>0</w:t>
            </w:r>
          </w:p>
        </w:tc>
        <w:tc>
          <w:tcPr>
            <w:tcW w:w="2410" w:type="dxa"/>
          </w:tcPr>
          <w:p w:rsidR="003439BC" w:rsidRPr="003439BC" w:rsidRDefault="003439BC" w:rsidP="003439BC"/>
        </w:tc>
      </w:tr>
    </w:tbl>
    <w:p w:rsidR="003439BC" w:rsidRPr="003439BC" w:rsidRDefault="003439BC" w:rsidP="003439BC">
      <w:pPr>
        <w:rPr>
          <w:b/>
          <w:bCs/>
          <w:caps/>
          <w:color w:val="000000"/>
        </w:rPr>
      </w:pPr>
    </w:p>
    <w:p w:rsidR="003439BC" w:rsidRPr="003439BC" w:rsidRDefault="003439BC" w:rsidP="003439BC">
      <w:pPr>
        <w:rPr>
          <w:b/>
          <w:bCs/>
          <w:caps/>
          <w:color w:val="000000"/>
        </w:rPr>
      </w:pPr>
      <w:r w:rsidRPr="003439BC">
        <w:rPr>
          <w:b/>
          <w:bCs/>
          <w:caps/>
          <w:color w:val="000000"/>
        </w:rPr>
        <w:t>МОДУЛЬ "ОСНОВЫ БУДДИЙСКОЙ КУЛЬТУРЫ"</w:t>
      </w:r>
    </w:p>
    <w:p w:rsidR="003439BC" w:rsidRPr="003439BC" w:rsidRDefault="003439BC" w:rsidP="003439BC">
      <w:pPr>
        <w:ind w:left="-567" w:firstLine="567"/>
      </w:pPr>
    </w:p>
    <w:tbl>
      <w:tblPr>
        <w:tblStyle w:val="91"/>
        <w:tblW w:w="0" w:type="auto"/>
        <w:tblInd w:w="-743" w:type="dxa"/>
        <w:tblLayout w:type="fixed"/>
        <w:tblLook w:val="04A0"/>
      </w:tblPr>
      <w:tblGrid>
        <w:gridCol w:w="540"/>
        <w:gridCol w:w="3679"/>
        <w:gridCol w:w="1276"/>
        <w:gridCol w:w="1417"/>
        <w:gridCol w:w="1240"/>
        <w:gridCol w:w="2446"/>
      </w:tblGrid>
      <w:tr w:rsidR="003439BC" w:rsidRPr="003439BC" w:rsidTr="00D71AD8">
        <w:tc>
          <w:tcPr>
            <w:tcW w:w="540" w:type="dxa"/>
            <w:vMerge w:val="restart"/>
          </w:tcPr>
          <w:p w:rsidR="003439BC" w:rsidRPr="003439BC" w:rsidRDefault="003439BC" w:rsidP="003439BC">
            <w:pPr>
              <w:jc w:val="center"/>
            </w:pPr>
            <w:r w:rsidRPr="003439BC">
              <w:t>№ п/п</w:t>
            </w:r>
          </w:p>
        </w:tc>
        <w:tc>
          <w:tcPr>
            <w:tcW w:w="3679" w:type="dxa"/>
            <w:vMerge w:val="restart"/>
          </w:tcPr>
          <w:p w:rsidR="003439BC" w:rsidRPr="003439BC" w:rsidRDefault="003439BC" w:rsidP="003439BC">
            <w:pPr>
              <w:jc w:val="center"/>
            </w:pPr>
            <w:r w:rsidRPr="003439BC">
              <w:t>Наименование разделов и тем программы</w:t>
            </w:r>
          </w:p>
        </w:tc>
        <w:tc>
          <w:tcPr>
            <w:tcW w:w="3933" w:type="dxa"/>
            <w:gridSpan w:val="3"/>
          </w:tcPr>
          <w:p w:rsidR="003439BC" w:rsidRPr="003439BC" w:rsidRDefault="003439BC" w:rsidP="003439BC">
            <w:pPr>
              <w:jc w:val="center"/>
            </w:pPr>
            <w:r w:rsidRPr="003439BC">
              <w:t>Количество часов</w:t>
            </w:r>
          </w:p>
        </w:tc>
        <w:tc>
          <w:tcPr>
            <w:tcW w:w="2446" w:type="dxa"/>
            <w:vMerge w:val="restart"/>
          </w:tcPr>
          <w:p w:rsidR="003439BC" w:rsidRPr="003439BC" w:rsidRDefault="003439BC" w:rsidP="003439BC">
            <w:pPr>
              <w:jc w:val="center"/>
            </w:pPr>
            <w:r w:rsidRPr="003439BC">
              <w:t>Электронные (цифровые) образовательные ресурсы</w:t>
            </w:r>
          </w:p>
        </w:tc>
      </w:tr>
      <w:tr w:rsidR="003439BC" w:rsidRPr="003439BC" w:rsidTr="00D71AD8">
        <w:tc>
          <w:tcPr>
            <w:tcW w:w="540" w:type="dxa"/>
            <w:vMerge/>
          </w:tcPr>
          <w:p w:rsidR="003439BC" w:rsidRPr="003439BC" w:rsidRDefault="003439BC" w:rsidP="003439BC">
            <w:pPr>
              <w:jc w:val="center"/>
            </w:pPr>
          </w:p>
        </w:tc>
        <w:tc>
          <w:tcPr>
            <w:tcW w:w="3679" w:type="dxa"/>
            <w:vMerge/>
          </w:tcPr>
          <w:p w:rsidR="003439BC" w:rsidRPr="003439BC" w:rsidRDefault="003439BC" w:rsidP="003439BC">
            <w:pPr>
              <w:jc w:val="center"/>
            </w:pPr>
          </w:p>
        </w:tc>
        <w:tc>
          <w:tcPr>
            <w:tcW w:w="1276" w:type="dxa"/>
          </w:tcPr>
          <w:p w:rsidR="003439BC" w:rsidRPr="003439BC" w:rsidRDefault="003439BC" w:rsidP="003439BC">
            <w:pPr>
              <w:jc w:val="center"/>
            </w:pPr>
            <w:r w:rsidRPr="003439BC">
              <w:t>Всего</w:t>
            </w:r>
          </w:p>
        </w:tc>
        <w:tc>
          <w:tcPr>
            <w:tcW w:w="1417" w:type="dxa"/>
          </w:tcPr>
          <w:p w:rsidR="003439BC" w:rsidRPr="003439BC" w:rsidRDefault="003439BC" w:rsidP="003439BC">
            <w:pPr>
              <w:jc w:val="center"/>
            </w:pPr>
            <w:r w:rsidRPr="003439BC">
              <w:t>Контроль</w:t>
            </w:r>
          </w:p>
          <w:p w:rsidR="003439BC" w:rsidRPr="003439BC" w:rsidRDefault="003439BC" w:rsidP="003439BC">
            <w:pPr>
              <w:jc w:val="center"/>
            </w:pPr>
            <w:r w:rsidRPr="003439BC">
              <w:t>ные работы</w:t>
            </w:r>
          </w:p>
        </w:tc>
        <w:tc>
          <w:tcPr>
            <w:tcW w:w="1240" w:type="dxa"/>
          </w:tcPr>
          <w:p w:rsidR="003439BC" w:rsidRPr="003439BC" w:rsidRDefault="003439BC" w:rsidP="003439BC">
            <w:pPr>
              <w:jc w:val="center"/>
            </w:pPr>
            <w:r w:rsidRPr="003439BC">
              <w:t>Практические работы</w:t>
            </w:r>
          </w:p>
        </w:tc>
        <w:tc>
          <w:tcPr>
            <w:tcW w:w="2446" w:type="dxa"/>
            <w:vMerge/>
          </w:tcPr>
          <w:p w:rsidR="003439BC" w:rsidRPr="003439BC" w:rsidRDefault="003439BC" w:rsidP="003439BC"/>
        </w:tc>
      </w:tr>
      <w:tr w:rsidR="003439BC" w:rsidRPr="003439BC" w:rsidTr="00D71AD8">
        <w:tc>
          <w:tcPr>
            <w:tcW w:w="540" w:type="dxa"/>
          </w:tcPr>
          <w:p w:rsidR="003439BC" w:rsidRPr="003439BC" w:rsidRDefault="003439BC" w:rsidP="003439BC">
            <w:r w:rsidRPr="003439BC">
              <w:t>1</w:t>
            </w:r>
          </w:p>
        </w:tc>
        <w:tc>
          <w:tcPr>
            <w:tcW w:w="3679" w:type="dxa"/>
          </w:tcPr>
          <w:p w:rsidR="003439BC" w:rsidRPr="003439BC" w:rsidRDefault="003439BC" w:rsidP="003439BC">
            <w:r w:rsidRPr="003439BC">
              <w:rPr>
                <w:color w:val="000000"/>
              </w:rPr>
              <w:t>Россия — наша Родина</w:t>
            </w:r>
          </w:p>
        </w:tc>
        <w:tc>
          <w:tcPr>
            <w:tcW w:w="1276" w:type="dxa"/>
          </w:tcPr>
          <w:p w:rsidR="003439BC" w:rsidRPr="003439BC" w:rsidRDefault="003439BC" w:rsidP="003439BC">
            <w:r w:rsidRPr="003439BC">
              <w:t>1</w:t>
            </w:r>
          </w:p>
        </w:tc>
        <w:tc>
          <w:tcPr>
            <w:tcW w:w="1417" w:type="dxa"/>
          </w:tcPr>
          <w:p w:rsidR="003439BC" w:rsidRPr="003439BC" w:rsidRDefault="003439BC" w:rsidP="003439BC"/>
        </w:tc>
        <w:tc>
          <w:tcPr>
            <w:tcW w:w="1240" w:type="dxa"/>
          </w:tcPr>
          <w:p w:rsidR="003439BC" w:rsidRPr="003439BC" w:rsidRDefault="003439BC" w:rsidP="003439BC"/>
        </w:tc>
        <w:tc>
          <w:tcPr>
            <w:tcW w:w="2446" w:type="dxa"/>
          </w:tcPr>
          <w:p w:rsidR="003439BC" w:rsidRPr="003439BC" w:rsidRDefault="003439BC" w:rsidP="003439BC">
            <w:r w:rsidRPr="003439BC">
              <w:t>http:// fcior. edu</w:t>
            </w:r>
          </w:p>
        </w:tc>
      </w:tr>
      <w:tr w:rsidR="003439BC" w:rsidRPr="003439BC" w:rsidTr="00D71AD8">
        <w:tc>
          <w:tcPr>
            <w:tcW w:w="540" w:type="dxa"/>
          </w:tcPr>
          <w:p w:rsidR="003439BC" w:rsidRPr="003439BC" w:rsidRDefault="003439BC" w:rsidP="003439BC">
            <w:r w:rsidRPr="003439BC">
              <w:t>2</w:t>
            </w:r>
          </w:p>
        </w:tc>
        <w:tc>
          <w:tcPr>
            <w:tcW w:w="3679" w:type="dxa"/>
          </w:tcPr>
          <w:p w:rsidR="003439BC" w:rsidRPr="003439BC" w:rsidRDefault="003439BC" w:rsidP="003439BC">
            <w:r w:rsidRPr="003439BC">
              <w:rPr>
                <w:color w:val="000000"/>
              </w:rPr>
              <w:t>Культура и религия. Введение в буддийскую духовную традицию</w:t>
            </w:r>
          </w:p>
        </w:tc>
        <w:tc>
          <w:tcPr>
            <w:tcW w:w="1276" w:type="dxa"/>
          </w:tcPr>
          <w:p w:rsidR="003439BC" w:rsidRPr="003439BC" w:rsidRDefault="003439BC" w:rsidP="003439BC">
            <w:r w:rsidRPr="003439BC">
              <w:t>2</w:t>
            </w:r>
          </w:p>
        </w:tc>
        <w:tc>
          <w:tcPr>
            <w:tcW w:w="1417" w:type="dxa"/>
          </w:tcPr>
          <w:p w:rsidR="003439BC" w:rsidRPr="003439BC" w:rsidRDefault="003439BC" w:rsidP="003439BC"/>
        </w:tc>
        <w:tc>
          <w:tcPr>
            <w:tcW w:w="1240" w:type="dxa"/>
          </w:tcPr>
          <w:p w:rsidR="003439BC" w:rsidRPr="003439BC" w:rsidRDefault="003439BC" w:rsidP="003439BC"/>
        </w:tc>
        <w:tc>
          <w:tcPr>
            <w:tcW w:w="2446" w:type="dxa"/>
          </w:tcPr>
          <w:p w:rsidR="003439BC" w:rsidRPr="003439BC" w:rsidRDefault="004F240C" w:rsidP="003439BC">
            <w:hyperlink r:id="rId257" w:history="1">
              <w:r w:rsidR="003439BC" w:rsidRPr="003439BC">
                <w:rPr>
                  <w:rFonts w:eastAsiaTheme="minorHAnsi"/>
                  <w:color w:val="0000FF"/>
                  <w:u w:val="single"/>
                  <w:shd w:val="clear" w:color="auto" w:fill="FFFFFF"/>
                </w:rPr>
                <w:t>www.gmir.ru</w:t>
              </w:r>
            </w:hyperlink>
          </w:p>
        </w:tc>
      </w:tr>
      <w:tr w:rsidR="003439BC" w:rsidRPr="003439BC" w:rsidTr="00D71AD8">
        <w:tc>
          <w:tcPr>
            <w:tcW w:w="540" w:type="dxa"/>
          </w:tcPr>
          <w:p w:rsidR="003439BC" w:rsidRPr="003439BC" w:rsidRDefault="003439BC" w:rsidP="003439BC">
            <w:r w:rsidRPr="003439BC">
              <w:t>3</w:t>
            </w:r>
          </w:p>
        </w:tc>
        <w:tc>
          <w:tcPr>
            <w:tcW w:w="3679" w:type="dxa"/>
          </w:tcPr>
          <w:p w:rsidR="003439BC" w:rsidRPr="003439BC" w:rsidRDefault="003439BC" w:rsidP="003439BC">
            <w:pPr>
              <w:rPr>
                <w:color w:val="000000"/>
              </w:rPr>
            </w:pPr>
            <w:r w:rsidRPr="003439BC">
              <w:rPr>
                <w:color w:val="000000"/>
              </w:rPr>
              <w:t>Основатель буддизма — Сиддхартха Гаутама. Будда и его учение</w:t>
            </w:r>
          </w:p>
        </w:tc>
        <w:tc>
          <w:tcPr>
            <w:tcW w:w="1276" w:type="dxa"/>
          </w:tcPr>
          <w:p w:rsidR="003439BC" w:rsidRPr="003439BC" w:rsidRDefault="003439BC" w:rsidP="003439BC">
            <w:r w:rsidRPr="003439BC">
              <w:t>4</w:t>
            </w:r>
          </w:p>
        </w:tc>
        <w:tc>
          <w:tcPr>
            <w:tcW w:w="1417" w:type="dxa"/>
          </w:tcPr>
          <w:p w:rsidR="003439BC" w:rsidRPr="003439BC" w:rsidRDefault="003439BC" w:rsidP="003439BC"/>
        </w:tc>
        <w:tc>
          <w:tcPr>
            <w:tcW w:w="1240" w:type="dxa"/>
          </w:tcPr>
          <w:p w:rsidR="003439BC" w:rsidRPr="003439BC" w:rsidRDefault="003439BC" w:rsidP="003439BC"/>
        </w:tc>
        <w:tc>
          <w:tcPr>
            <w:tcW w:w="2446" w:type="dxa"/>
          </w:tcPr>
          <w:p w:rsidR="003439BC" w:rsidRPr="003439BC" w:rsidRDefault="004F240C" w:rsidP="003439BC">
            <w:hyperlink r:id="rId258" w:history="1">
              <w:r w:rsidR="003439BC" w:rsidRPr="003439BC">
                <w:rPr>
                  <w:rFonts w:eastAsiaTheme="minorHAnsi"/>
                  <w:color w:val="0000FF"/>
                  <w:u w:val="single"/>
                  <w:shd w:val="clear" w:color="auto" w:fill="FFFFFF"/>
                </w:rPr>
                <w:t>www.gumfak.ru</w:t>
              </w:r>
            </w:hyperlink>
          </w:p>
        </w:tc>
      </w:tr>
      <w:tr w:rsidR="003439BC" w:rsidRPr="003439BC" w:rsidTr="00D71AD8">
        <w:tc>
          <w:tcPr>
            <w:tcW w:w="540" w:type="dxa"/>
          </w:tcPr>
          <w:p w:rsidR="003439BC" w:rsidRPr="003439BC" w:rsidRDefault="003439BC" w:rsidP="003439BC">
            <w:r w:rsidRPr="003439BC">
              <w:t>4</w:t>
            </w:r>
          </w:p>
        </w:tc>
        <w:tc>
          <w:tcPr>
            <w:tcW w:w="3679" w:type="dxa"/>
          </w:tcPr>
          <w:p w:rsidR="003439BC" w:rsidRPr="003439BC" w:rsidRDefault="003439BC" w:rsidP="003439BC">
            <w:pPr>
              <w:rPr>
                <w:color w:val="000000"/>
              </w:rPr>
            </w:pPr>
            <w:r w:rsidRPr="003439BC">
              <w:rPr>
                <w:color w:val="000000"/>
              </w:rPr>
              <w:t>Буддийский священный канон Трипитака</w:t>
            </w:r>
          </w:p>
        </w:tc>
        <w:tc>
          <w:tcPr>
            <w:tcW w:w="1276" w:type="dxa"/>
          </w:tcPr>
          <w:p w:rsidR="003439BC" w:rsidRPr="003439BC" w:rsidRDefault="003439BC" w:rsidP="003439BC">
            <w:r w:rsidRPr="003439BC">
              <w:t>2</w:t>
            </w:r>
          </w:p>
        </w:tc>
        <w:tc>
          <w:tcPr>
            <w:tcW w:w="1417" w:type="dxa"/>
          </w:tcPr>
          <w:p w:rsidR="003439BC" w:rsidRPr="003439BC" w:rsidRDefault="003439BC" w:rsidP="003439BC"/>
        </w:tc>
        <w:tc>
          <w:tcPr>
            <w:tcW w:w="1240" w:type="dxa"/>
          </w:tcPr>
          <w:p w:rsidR="003439BC" w:rsidRPr="003439BC" w:rsidRDefault="003439BC" w:rsidP="003439BC"/>
        </w:tc>
        <w:tc>
          <w:tcPr>
            <w:tcW w:w="2446" w:type="dxa"/>
          </w:tcPr>
          <w:p w:rsidR="003439BC" w:rsidRPr="003439BC" w:rsidRDefault="004F240C" w:rsidP="003439BC">
            <w:hyperlink r:id="rId259" w:history="1">
              <w:r w:rsidR="003439BC" w:rsidRPr="003439BC">
                <w:rPr>
                  <w:rFonts w:eastAsiaTheme="minorHAnsi"/>
                  <w:color w:val="0000FF"/>
                  <w:u w:val="single"/>
                  <w:shd w:val="clear" w:color="auto" w:fill="FFFFFF"/>
                </w:rPr>
                <w:t>www.gumfak.ru</w:t>
              </w:r>
            </w:hyperlink>
          </w:p>
        </w:tc>
      </w:tr>
      <w:tr w:rsidR="003439BC" w:rsidRPr="003439BC" w:rsidTr="00D71AD8">
        <w:tc>
          <w:tcPr>
            <w:tcW w:w="540" w:type="dxa"/>
          </w:tcPr>
          <w:p w:rsidR="003439BC" w:rsidRPr="003439BC" w:rsidRDefault="003439BC" w:rsidP="003439BC">
            <w:r w:rsidRPr="003439BC">
              <w:t>5</w:t>
            </w:r>
          </w:p>
        </w:tc>
        <w:tc>
          <w:tcPr>
            <w:tcW w:w="3679" w:type="dxa"/>
          </w:tcPr>
          <w:p w:rsidR="003439BC" w:rsidRPr="003439BC" w:rsidRDefault="003439BC" w:rsidP="003439BC">
            <w:pPr>
              <w:rPr>
                <w:color w:val="000000"/>
              </w:rPr>
            </w:pPr>
            <w:r w:rsidRPr="003439BC">
              <w:rPr>
                <w:color w:val="000000"/>
              </w:rPr>
              <w:t>Буддийский священный канон Трипитака</w:t>
            </w:r>
          </w:p>
        </w:tc>
        <w:tc>
          <w:tcPr>
            <w:tcW w:w="1276" w:type="dxa"/>
          </w:tcPr>
          <w:p w:rsidR="003439BC" w:rsidRPr="003439BC" w:rsidRDefault="003439BC" w:rsidP="003439BC">
            <w:r w:rsidRPr="003439BC">
              <w:t>2</w:t>
            </w:r>
          </w:p>
        </w:tc>
        <w:tc>
          <w:tcPr>
            <w:tcW w:w="1417" w:type="dxa"/>
          </w:tcPr>
          <w:p w:rsidR="003439BC" w:rsidRPr="003439BC" w:rsidRDefault="003439BC" w:rsidP="003439BC"/>
        </w:tc>
        <w:tc>
          <w:tcPr>
            <w:tcW w:w="1240" w:type="dxa"/>
          </w:tcPr>
          <w:p w:rsidR="003439BC" w:rsidRPr="003439BC" w:rsidRDefault="003439BC" w:rsidP="003439BC"/>
        </w:tc>
        <w:tc>
          <w:tcPr>
            <w:tcW w:w="2446" w:type="dxa"/>
          </w:tcPr>
          <w:p w:rsidR="003439BC" w:rsidRPr="003439BC" w:rsidRDefault="004F240C" w:rsidP="003439BC">
            <w:hyperlink r:id="rId260" w:history="1">
              <w:r w:rsidR="003439BC" w:rsidRPr="003439BC">
                <w:rPr>
                  <w:rFonts w:eastAsiaTheme="minorHAnsi"/>
                  <w:b/>
                  <w:bCs/>
                  <w:color w:val="0000FF"/>
                  <w:u w:val="single"/>
                  <w:shd w:val="clear" w:color="auto" w:fill="FFFFFF"/>
                </w:rPr>
                <w:t>http://ariom.ru/zen-film/1083652859.html</w:t>
              </w:r>
            </w:hyperlink>
            <w:r w:rsidR="003439BC" w:rsidRPr="003439BC">
              <w:rPr>
                <w:rFonts w:eastAsiaTheme="minorHAnsi"/>
                <w:b/>
                <w:bCs/>
                <w:color w:val="000000"/>
                <w:shd w:val="clear" w:color="auto" w:fill="FFFFFF"/>
              </w:rPr>
              <w:t> </w:t>
            </w:r>
          </w:p>
        </w:tc>
      </w:tr>
      <w:tr w:rsidR="003439BC" w:rsidRPr="003439BC" w:rsidTr="00D71AD8">
        <w:tc>
          <w:tcPr>
            <w:tcW w:w="540" w:type="dxa"/>
          </w:tcPr>
          <w:p w:rsidR="003439BC" w:rsidRPr="003439BC" w:rsidRDefault="003439BC" w:rsidP="003439BC">
            <w:r w:rsidRPr="003439BC">
              <w:t>6</w:t>
            </w:r>
          </w:p>
        </w:tc>
        <w:tc>
          <w:tcPr>
            <w:tcW w:w="3679" w:type="dxa"/>
          </w:tcPr>
          <w:p w:rsidR="003439BC" w:rsidRPr="003439BC" w:rsidRDefault="003439BC" w:rsidP="003439BC">
            <w:r w:rsidRPr="003439BC">
              <w:rPr>
                <w:color w:val="000000"/>
              </w:rPr>
              <w:t>Буддийская картина мира</w:t>
            </w:r>
          </w:p>
        </w:tc>
        <w:tc>
          <w:tcPr>
            <w:tcW w:w="1276" w:type="dxa"/>
          </w:tcPr>
          <w:p w:rsidR="003439BC" w:rsidRPr="003439BC" w:rsidRDefault="003439BC" w:rsidP="003439BC">
            <w:r w:rsidRPr="003439BC">
              <w:t>2</w:t>
            </w:r>
          </w:p>
        </w:tc>
        <w:tc>
          <w:tcPr>
            <w:tcW w:w="1417" w:type="dxa"/>
          </w:tcPr>
          <w:p w:rsidR="003439BC" w:rsidRPr="003439BC" w:rsidRDefault="003439BC" w:rsidP="003439BC"/>
        </w:tc>
        <w:tc>
          <w:tcPr>
            <w:tcW w:w="1240" w:type="dxa"/>
          </w:tcPr>
          <w:p w:rsidR="003439BC" w:rsidRPr="003439BC" w:rsidRDefault="003439BC" w:rsidP="003439BC"/>
        </w:tc>
        <w:tc>
          <w:tcPr>
            <w:tcW w:w="2446" w:type="dxa"/>
          </w:tcPr>
          <w:p w:rsidR="003439BC" w:rsidRPr="003439BC" w:rsidRDefault="003439BC" w:rsidP="003439BC">
            <w:r w:rsidRPr="003439BC">
              <w:t>https://ppt-online.org/537817</w:t>
            </w:r>
          </w:p>
        </w:tc>
      </w:tr>
      <w:tr w:rsidR="003439BC" w:rsidRPr="003439BC" w:rsidTr="00D71AD8">
        <w:tc>
          <w:tcPr>
            <w:tcW w:w="540" w:type="dxa"/>
          </w:tcPr>
          <w:p w:rsidR="003439BC" w:rsidRPr="003439BC" w:rsidRDefault="003439BC" w:rsidP="003439BC">
            <w:r w:rsidRPr="003439BC">
              <w:t>7</w:t>
            </w:r>
          </w:p>
        </w:tc>
        <w:tc>
          <w:tcPr>
            <w:tcW w:w="3679" w:type="dxa"/>
          </w:tcPr>
          <w:p w:rsidR="003439BC" w:rsidRPr="003439BC" w:rsidRDefault="003439BC" w:rsidP="003439BC">
            <w:r w:rsidRPr="003439BC">
              <w:rPr>
                <w:color w:val="000000"/>
              </w:rPr>
              <w:t>Добро и зло. Принцип ненасилия</w:t>
            </w:r>
          </w:p>
        </w:tc>
        <w:tc>
          <w:tcPr>
            <w:tcW w:w="1276" w:type="dxa"/>
          </w:tcPr>
          <w:p w:rsidR="003439BC" w:rsidRPr="003439BC" w:rsidRDefault="003439BC" w:rsidP="003439BC">
            <w:r w:rsidRPr="003439BC">
              <w:t>2</w:t>
            </w:r>
          </w:p>
        </w:tc>
        <w:tc>
          <w:tcPr>
            <w:tcW w:w="1417" w:type="dxa"/>
          </w:tcPr>
          <w:p w:rsidR="003439BC" w:rsidRPr="003439BC" w:rsidRDefault="003439BC" w:rsidP="003439BC"/>
        </w:tc>
        <w:tc>
          <w:tcPr>
            <w:tcW w:w="1240" w:type="dxa"/>
          </w:tcPr>
          <w:p w:rsidR="003439BC" w:rsidRPr="003439BC" w:rsidRDefault="003439BC" w:rsidP="003439BC"/>
        </w:tc>
        <w:tc>
          <w:tcPr>
            <w:tcW w:w="2446" w:type="dxa"/>
          </w:tcPr>
          <w:p w:rsidR="003439BC" w:rsidRPr="003439BC" w:rsidRDefault="003439BC" w:rsidP="003439BC">
            <w:r w:rsidRPr="003439BC">
              <w:t>https://ppt-online.org/537817</w:t>
            </w:r>
          </w:p>
        </w:tc>
      </w:tr>
      <w:tr w:rsidR="003439BC" w:rsidRPr="003439BC" w:rsidTr="00D71AD8">
        <w:tc>
          <w:tcPr>
            <w:tcW w:w="540" w:type="dxa"/>
          </w:tcPr>
          <w:p w:rsidR="003439BC" w:rsidRPr="003439BC" w:rsidRDefault="003439BC" w:rsidP="003439BC">
            <w:r w:rsidRPr="003439BC">
              <w:lastRenderedPageBreak/>
              <w:t>8</w:t>
            </w:r>
          </w:p>
        </w:tc>
        <w:tc>
          <w:tcPr>
            <w:tcW w:w="3679" w:type="dxa"/>
          </w:tcPr>
          <w:p w:rsidR="003439BC" w:rsidRPr="003439BC" w:rsidRDefault="003439BC" w:rsidP="003439BC">
            <w:r w:rsidRPr="003439BC">
              <w:rPr>
                <w:color w:val="000000"/>
              </w:rPr>
              <w:t>Человек в буддийской картине мира</w:t>
            </w:r>
          </w:p>
        </w:tc>
        <w:tc>
          <w:tcPr>
            <w:tcW w:w="1276" w:type="dxa"/>
          </w:tcPr>
          <w:p w:rsidR="003439BC" w:rsidRPr="003439BC" w:rsidRDefault="003439BC" w:rsidP="003439BC">
            <w:r w:rsidRPr="003439BC">
              <w:t>1</w:t>
            </w:r>
          </w:p>
        </w:tc>
        <w:tc>
          <w:tcPr>
            <w:tcW w:w="1417" w:type="dxa"/>
          </w:tcPr>
          <w:p w:rsidR="003439BC" w:rsidRPr="003439BC" w:rsidRDefault="003439BC" w:rsidP="003439BC"/>
        </w:tc>
        <w:tc>
          <w:tcPr>
            <w:tcW w:w="1240" w:type="dxa"/>
          </w:tcPr>
          <w:p w:rsidR="003439BC" w:rsidRPr="003439BC" w:rsidRDefault="003439BC" w:rsidP="003439BC"/>
        </w:tc>
        <w:tc>
          <w:tcPr>
            <w:tcW w:w="2446" w:type="dxa"/>
          </w:tcPr>
          <w:p w:rsidR="003439BC" w:rsidRPr="003439BC" w:rsidRDefault="003439BC" w:rsidP="003439BC">
            <w:r w:rsidRPr="003439BC">
              <w:t>https://infourok.ru/prezentaciya_po__kursu__religii_rossii_na_temu_buddizm-141239.htm</w:t>
            </w:r>
          </w:p>
        </w:tc>
      </w:tr>
      <w:tr w:rsidR="003439BC" w:rsidRPr="003439BC" w:rsidTr="00D71AD8">
        <w:tc>
          <w:tcPr>
            <w:tcW w:w="540" w:type="dxa"/>
          </w:tcPr>
          <w:p w:rsidR="003439BC" w:rsidRPr="003439BC" w:rsidRDefault="003439BC" w:rsidP="003439BC">
            <w:r w:rsidRPr="003439BC">
              <w:t>9</w:t>
            </w:r>
          </w:p>
        </w:tc>
        <w:tc>
          <w:tcPr>
            <w:tcW w:w="3679" w:type="dxa"/>
          </w:tcPr>
          <w:p w:rsidR="003439BC" w:rsidRPr="003439BC" w:rsidRDefault="003439BC" w:rsidP="003439BC">
            <w:r w:rsidRPr="003439BC">
              <w:rPr>
                <w:color w:val="000000"/>
              </w:rPr>
              <w:t>Сострадание и милосердие</w:t>
            </w:r>
          </w:p>
        </w:tc>
        <w:tc>
          <w:tcPr>
            <w:tcW w:w="1276" w:type="dxa"/>
          </w:tcPr>
          <w:p w:rsidR="003439BC" w:rsidRPr="003439BC" w:rsidRDefault="003439BC" w:rsidP="003439BC">
            <w:r w:rsidRPr="003439BC">
              <w:t>1</w:t>
            </w:r>
          </w:p>
        </w:tc>
        <w:tc>
          <w:tcPr>
            <w:tcW w:w="1417" w:type="dxa"/>
          </w:tcPr>
          <w:p w:rsidR="003439BC" w:rsidRPr="003439BC" w:rsidRDefault="003439BC" w:rsidP="003439BC"/>
        </w:tc>
        <w:tc>
          <w:tcPr>
            <w:tcW w:w="1240" w:type="dxa"/>
          </w:tcPr>
          <w:p w:rsidR="003439BC" w:rsidRPr="003439BC" w:rsidRDefault="003439BC" w:rsidP="003439BC"/>
        </w:tc>
        <w:tc>
          <w:tcPr>
            <w:tcW w:w="2446" w:type="dxa"/>
          </w:tcPr>
          <w:p w:rsidR="003439BC" w:rsidRPr="003439BC" w:rsidRDefault="003439BC" w:rsidP="003439BC">
            <w:r w:rsidRPr="003439BC">
              <w:t>https://infourok.ru/prezentaciya_po__kursu__religii_rossii_na_temu_buddizm-141239.htm</w:t>
            </w:r>
          </w:p>
        </w:tc>
      </w:tr>
      <w:tr w:rsidR="003439BC" w:rsidRPr="003439BC" w:rsidTr="00D71AD8">
        <w:tc>
          <w:tcPr>
            <w:tcW w:w="540" w:type="dxa"/>
          </w:tcPr>
          <w:p w:rsidR="003439BC" w:rsidRPr="003439BC" w:rsidRDefault="003439BC" w:rsidP="003439BC">
            <w:r w:rsidRPr="003439BC">
              <w:t>10</w:t>
            </w:r>
          </w:p>
        </w:tc>
        <w:tc>
          <w:tcPr>
            <w:tcW w:w="3679" w:type="dxa"/>
          </w:tcPr>
          <w:p w:rsidR="003439BC" w:rsidRPr="003439BC" w:rsidRDefault="003439BC" w:rsidP="003439BC">
            <w:r w:rsidRPr="003439BC">
              <w:rPr>
                <w:color w:val="000000"/>
              </w:rPr>
              <w:t>Отношение к природе</w:t>
            </w:r>
          </w:p>
        </w:tc>
        <w:tc>
          <w:tcPr>
            <w:tcW w:w="1276" w:type="dxa"/>
          </w:tcPr>
          <w:p w:rsidR="003439BC" w:rsidRPr="003439BC" w:rsidRDefault="003439BC" w:rsidP="003439BC">
            <w:r w:rsidRPr="003439BC">
              <w:t>1</w:t>
            </w:r>
          </w:p>
        </w:tc>
        <w:tc>
          <w:tcPr>
            <w:tcW w:w="1417" w:type="dxa"/>
          </w:tcPr>
          <w:p w:rsidR="003439BC" w:rsidRPr="003439BC" w:rsidRDefault="003439BC" w:rsidP="003439BC"/>
        </w:tc>
        <w:tc>
          <w:tcPr>
            <w:tcW w:w="1240" w:type="dxa"/>
          </w:tcPr>
          <w:p w:rsidR="003439BC" w:rsidRPr="003439BC" w:rsidRDefault="003439BC" w:rsidP="003439BC"/>
        </w:tc>
        <w:tc>
          <w:tcPr>
            <w:tcW w:w="2446" w:type="dxa"/>
          </w:tcPr>
          <w:p w:rsidR="003439BC" w:rsidRPr="003439BC" w:rsidRDefault="003439BC" w:rsidP="003439BC">
            <w:r w:rsidRPr="003439BC">
              <w:t>https://infourok.ru/prezentaciya_po__kursu__religii_rossii_na_temu_buddizm-141239.htm</w:t>
            </w:r>
          </w:p>
        </w:tc>
      </w:tr>
      <w:tr w:rsidR="003439BC" w:rsidRPr="003439BC" w:rsidTr="00D71AD8">
        <w:tc>
          <w:tcPr>
            <w:tcW w:w="540" w:type="dxa"/>
          </w:tcPr>
          <w:p w:rsidR="003439BC" w:rsidRPr="003439BC" w:rsidRDefault="003439BC" w:rsidP="003439BC">
            <w:r w:rsidRPr="003439BC">
              <w:t>11</w:t>
            </w:r>
          </w:p>
        </w:tc>
        <w:tc>
          <w:tcPr>
            <w:tcW w:w="3679" w:type="dxa"/>
          </w:tcPr>
          <w:p w:rsidR="003439BC" w:rsidRPr="003439BC" w:rsidRDefault="003439BC" w:rsidP="003439BC">
            <w:r w:rsidRPr="003439BC">
              <w:rPr>
                <w:color w:val="000000"/>
              </w:rPr>
              <w:t>Буддийские учители Будды и бодхисаттвы</w:t>
            </w:r>
          </w:p>
        </w:tc>
        <w:tc>
          <w:tcPr>
            <w:tcW w:w="1276" w:type="dxa"/>
          </w:tcPr>
          <w:p w:rsidR="003439BC" w:rsidRPr="003439BC" w:rsidRDefault="003439BC" w:rsidP="003439BC">
            <w:r w:rsidRPr="003439BC">
              <w:t>1</w:t>
            </w:r>
          </w:p>
        </w:tc>
        <w:tc>
          <w:tcPr>
            <w:tcW w:w="1417" w:type="dxa"/>
          </w:tcPr>
          <w:p w:rsidR="003439BC" w:rsidRPr="003439BC" w:rsidRDefault="003439BC" w:rsidP="003439BC"/>
        </w:tc>
        <w:tc>
          <w:tcPr>
            <w:tcW w:w="1240" w:type="dxa"/>
          </w:tcPr>
          <w:p w:rsidR="003439BC" w:rsidRPr="003439BC" w:rsidRDefault="003439BC" w:rsidP="003439BC"/>
        </w:tc>
        <w:tc>
          <w:tcPr>
            <w:tcW w:w="2446" w:type="dxa"/>
          </w:tcPr>
          <w:p w:rsidR="003439BC" w:rsidRPr="003439BC" w:rsidRDefault="003439BC" w:rsidP="003439BC">
            <w:r w:rsidRPr="003439BC">
              <w:t>https://nsportal.ru/ap/library/drugoe/2021/11/15/proekt-prezentatsiya-na-temu-buddizm</w:t>
            </w:r>
          </w:p>
        </w:tc>
      </w:tr>
      <w:tr w:rsidR="003439BC" w:rsidRPr="003439BC" w:rsidTr="00D71AD8">
        <w:tc>
          <w:tcPr>
            <w:tcW w:w="540" w:type="dxa"/>
          </w:tcPr>
          <w:p w:rsidR="003439BC" w:rsidRPr="003439BC" w:rsidRDefault="003439BC" w:rsidP="003439BC">
            <w:r w:rsidRPr="003439BC">
              <w:t>12</w:t>
            </w:r>
          </w:p>
        </w:tc>
        <w:tc>
          <w:tcPr>
            <w:tcW w:w="3679" w:type="dxa"/>
          </w:tcPr>
          <w:p w:rsidR="003439BC" w:rsidRPr="003439BC" w:rsidRDefault="003439BC" w:rsidP="003439BC">
            <w:pPr>
              <w:rPr>
                <w:color w:val="000000"/>
              </w:rPr>
            </w:pPr>
            <w:r w:rsidRPr="003439BC">
              <w:rPr>
                <w:color w:val="000000"/>
              </w:rPr>
              <w:t>Семья в буддийской и её ценности культуре</w:t>
            </w:r>
          </w:p>
        </w:tc>
        <w:tc>
          <w:tcPr>
            <w:tcW w:w="1276" w:type="dxa"/>
          </w:tcPr>
          <w:p w:rsidR="003439BC" w:rsidRPr="003439BC" w:rsidRDefault="003439BC" w:rsidP="003439BC">
            <w:r w:rsidRPr="003439BC">
              <w:t>1</w:t>
            </w:r>
          </w:p>
        </w:tc>
        <w:tc>
          <w:tcPr>
            <w:tcW w:w="1417" w:type="dxa"/>
          </w:tcPr>
          <w:p w:rsidR="003439BC" w:rsidRPr="003439BC" w:rsidRDefault="003439BC" w:rsidP="003439BC"/>
        </w:tc>
        <w:tc>
          <w:tcPr>
            <w:tcW w:w="1240" w:type="dxa"/>
          </w:tcPr>
          <w:p w:rsidR="003439BC" w:rsidRPr="003439BC" w:rsidRDefault="003439BC" w:rsidP="003439BC"/>
        </w:tc>
        <w:tc>
          <w:tcPr>
            <w:tcW w:w="2446" w:type="dxa"/>
          </w:tcPr>
          <w:p w:rsidR="003439BC" w:rsidRPr="003439BC" w:rsidRDefault="003439BC" w:rsidP="003439BC">
            <w:r w:rsidRPr="003439BC">
              <w:t>https://sangharussia.ru/buddiiskoe-uchenie/traditsii-semi-i-braka-v-buddizme</w:t>
            </w:r>
          </w:p>
        </w:tc>
      </w:tr>
      <w:tr w:rsidR="003439BC" w:rsidRPr="003439BC" w:rsidTr="00D71AD8">
        <w:tc>
          <w:tcPr>
            <w:tcW w:w="540" w:type="dxa"/>
          </w:tcPr>
          <w:p w:rsidR="003439BC" w:rsidRPr="003439BC" w:rsidRDefault="003439BC" w:rsidP="003439BC">
            <w:r w:rsidRPr="003439BC">
              <w:t>13</w:t>
            </w:r>
          </w:p>
        </w:tc>
        <w:tc>
          <w:tcPr>
            <w:tcW w:w="3679" w:type="dxa"/>
          </w:tcPr>
          <w:p w:rsidR="003439BC" w:rsidRPr="003439BC" w:rsidRDefault="003439BC" w:rsidP="003439BC">
            <w:r w:rsidRPr="003439BC">
              <w:rPr>
                <w:color w:val="000000"/>
              </w:rPr>
              <w:t>Творческие работы учащихся</w:t>
            </w:r>
          </w:p>
        </w:tc>
        <w:tc>
          <w:tcPr>
            <w:tcW w:w="1276" w:type="dxa"/>
          </w:tcPr>
          <w:p w:rsidR="003439BC" w:rsidRPr="003439BC" w:rsidRDefault="003439BC" w:rsidP="003439BC">
            <w:r w:rsidRPr="003439BC">
              <w:t>1</w:t>
            </w:r>
          </w:p>
        </w:tc>
        <w:tc>
          <w:tcPr>
            <w:tcW w:w="1417" w:type="dxa"/>
          </w:tcPr>
          <w:p w:rsidR="003439BC" w:rsidRPr="003439BC" w:rsidRDefault="003439BC" w:rsidP="003439BC"/>
        </w:tc>
        <w:tc>
          <w:tcPr>
            <w:tcW w:w="1240" w:type="dxa"/>
          </w:tcPr>
          <w:p w:rsidR="003439BC" w:rsidRPr="003439BC" w:rsidRDefault="003439BC" w:rsidP="003439BC"/>
        </w:tc>
        <w:tc>
          <w:tcPr>
            <w:tcW w:w="2446" w:type="dxa"/>
          </w:tcPr>
          <w:p w:rsidR="003439BC" w:rsidRPr="003439BC" w:rsidRDefault="003439BC" w:rsidP="003439BC">
            <w:r w:rsidRPr="003439BC">
              <w:t>https://nsportal.ru/ap/library/drugoe/2021/11/15/proekt-prezentatsiya-na-temu-buddizm</w:t>
            </w:r>
          </w:p>
        </w:tc>
      </w:tr>
      <w:tr w:rsidR="003439BC" w:rsidRPr="003439BC" w:rsidTr="00D71AD8">
        <w:tc>
          <w:tcPr>
            <w:tcW w:w="540" w:type="dxa"/>
          </w:tcPr>
          <w:p w:rsidR="003439BC" w:rsidRPr="003439BC" w:rsidRDefault="003439BC" w:rsidP="003439BC">
            <w:r w:rsidRPr="003439BC">
              <w:t>14</w:t>
            </w:r>
          </w:p>
        </w:tc>
        <w:tc>
          <w:tcPr>
            <w:tcW w:w="3679" w:type="dxa"/>
          </w:tcPr>
          <w:p w:rsidR="003439BC" w:rsidRPr="003439BC" w:rsidRDefault="003439BC" w:rsidP="003439BC">
            <w:r w:rsidRPr="003439BC">
              <w:rPr>
                <w:color w:val="000000"/>
              </w:rPr>
              <w:t>Обобщающий урок</w:t>
            </w:r>
          </w:p>
        </w:tc>
        <w:tc>
          <w:tcPr>
            <w:tcW w:w="1276" w:type="dxa"/>
          </w:tcPr>
          <w:p w:rsidR="003439BC" w:rsidRPr="003439BC" w:rsidRDefault="003439BC" w:rsidP="003439BC">
            <w:r w:rsidRPr="003439BC">
              <w:t>1</w:t>
            </w:r>
          </w:p>
        </w:tc>
        <w:tc>
          <w:tcPr>
            <w:tcW w:w="1417" w:type="dxa"/>
          </w:tcPr>
          <w:p w:rsidR="003439BC" w:rsidRPr="003439BC" w:rsidRDefault="003439BC" w:rsidP="003439BC"/>
        </w:tc>
        <w:tc>
          <w:tcPr>
            <w:tcW w:w="1240" w:type="dxa"/>
          </w:tcPr>
          <w:p w:rsidR="003439BC" w:rsidRPr="003439BC" w:rsidRDefault="003439BC" w:rsidP="003439BC"/>
        </w:tc>
        <w:tc>
          <w:tcPr>
            <w:tcW w:w="2446" w:type="dxa"/>
          </w:tcPr>
          <w:p w:rsidR="003439BC" w:rsidRPr="003439BC" w:rsidRDefault="003439BC" w:rsidP="003439BC">
            <w:r w:rsidRPr="003439BC">
              <w:t>https://sangharussia.ru/buddiiskoe-uchenie/traditsii-semi-i-braka-v-buddizme</w:t>
            </w:r>
          </w:p>
        </w:tc>
      </w:tr>
      <w:tr w:rsidR="003439BC" w:rsidRPr="003439BC" w:rsidTr="00D71AD8">
        <w:tc>
          <w:tcPr>
            <w:tcW w:w="540" w:type="dxa"/>
          </w:tcPr>
          <w:p w:rsidR="003439BC" w:rsidRPr="003439BC" w:rsidRDefault="003439BC" w:rsidP="003439BC">
            <w:r w:rsidRPr="003439BC">
              <w:t>15</w:t>
            </w:r>
          </w:p>
        </w:tc>
        <w:tc>
          <w:tcPr>
            <w:tcW w:w="3679" w:type="dxa"/>
          </w:tcPr>
          <w:p w:rsidR="003439BC" w:rsidRPr="003439BC" w:rsidRDefault="003439BC" w:rsidP="003439BC">
            <w:r w:rsidRPr="003439BC">
              <w:rPr>
                <w:color w:val="000000"/>
              </w:rPr>
              <w:t>Буддизм в России</w:t>
            </w:r>
          </w:p>
        </w:tc>
        <w:tc>
          <w:tcPr>
            <w:tcW w:w="1276" w:type="dxa"/>
          </w:tcPr>
          <w:p w:rsidR="003439BC" w:rsidRPr="003439BC" w:rsidRDefault="003439BC" w:rsidP="003439BC">
            <w:r w:rsidRPr="003439BC">
              <w:t>1</w:t>
            </w:r>
          </w:p>
        </w:tc>
        <w:tc>
          <w:tcPr>
            <w:tcW w:w="1417" w:type="dxa"/>
          </w:tcPr>
          <w:p w:rsidR="003439BC" w:rsidRPr="003439BC" w:rsidRDefault="003439BC" w:rsidP="003439BC"/>
        </w:tc>
        <w:tc>
          <w:tcPr>
            <w:tcW w:w="1240" w:type="dxa"/>
          </w:tcPr>
          <w:p w:rsidR="003439BC" w:rsidRPr="003439BC" w:rsidRDefault="003439BC" w:rsidP="003439BC"/>
        </w:tc>
        <w:tc>
          <w:tcPr>
            <w:tcW w:w="2446" w:type="dxa"/>
          </w:tcPr>
          <w:p w:rsidR="003439BC" w:rsidRPr="003439BC" w:rsidRDefault="003439BC" w:rsidP="003439BC">
            <w:r w:rsidRPr="003439BC">
              <w:t>https://infourok.ru/prezentaciya-po-orkse-buddizm-v-rossii-2569231.html</w:t>
            </w:r>
          </w:p>
        </w:tc>
      </w:tr>
      <w:tr w:rsidR="003439BC" w:rsidRPr="003439BC" w:rsidTr="00D71AD8">
        <w:tc>
          <w:tcPr>
            <w:tcW w:w="540" w:type="dxa"/>
          </w:tcPr>
          <w:p w:rsidR="003439BC" w:rsidRPr="003439BC" w:rsidRDefault="003439BC" w:rsidP="003439BC">
            <w:r w:rsidRPr="003439BC">
              <w:t>16</w:t>
            </w:r>
          </w:p>
        </w:tc>
        <w:tc>
          <w:tcPr>
            <w:tcW w:w="3679" w:type="dxa"/>
          </w:tcPr>
          <w:p w:rsidR="003439BC" w:rsidRPr="003439BC" w:rsidRDefault="003439BC" w:rsidP="003439BC">
            <w:r w:rsidRPr="003439BC">
              <w:rPr>
                <w:color w:val="000000"/>
              </w:rPr>
              <w:t>Путь духовного совершенствования</w:t>
            </w:r>
          </w:p>
        </w:tc>
        <w:tc>
          <w:tcPr>
            <w:tcW w:w="1276" w:type="dxa"/>
          </w:tcPr>
          <w:p w:rsidR="003439BC" w:rsidRPr="003439BC" w:rsidRDefault="003439BC" w:rsidP="003439BC"/>
        </w:tc>
        <w:tc>
          <w:tcPr>
            <w:tcW w:w="1417" w:type="dxa"/>
          </w:tcPr>
          <w:p w:rsidR="003439BC" w:rsidRPr="003439BC" w:rsidRDefault="003439BC" w:rsidP="003439BC"/>
        </w:tc>
        <w:tc>
          <w:tcPr>
            <w:tcW w:w="1240" w:type="dxa"/>
          </w:tcPr>
          <w:p w:rsidR="003439BC" w:rsidRPr="003439BC" w:rsidRDefault="003439BC" w:rsidP="003439BC"/>
        </w:tc>
        <w:tc>
          <w:tcPr>
            <w:tcW w:w="2446" w:type="dxa"/>
          </w:tcPr>
          <w:p w:rsidR="003439BC" w:rsidRPr="003439BC" w:rsidRDefault="003439BC" w:rsidP="003439BC">
            <w:r w:rsidRPr="003439BC">
              <w:t>https://www.docsity.com/ru/zapovedi-buddiyskoy-kultury/4594305/</w:t>
            </w:r>
          </w:p>
        </w:tc>
      </w:tr>
      <w:tr w:rsidR="003439BC" w:rsidRPr="003439BC" w:rsidTr="00D71AD8">
        <w:tc>
          <w:tcPr>
            <w:tcW w:w="540" w:type="dxa"/>
          </w:tcPr>
          <w:p w:rsidR="003439BC" w:rsidRPr="003439BC" w:rsidRDefault="003439BC" w:rsidP="003439BC">
            <w:r w:rsidRPr="003439BC">
              <w:t>17</w:t>
            </w:r>
          </w:p>
        </w:tc>
        <w:tc>
          <w:tcPr>
            <w:tcW w:w="3679" w:type="dxa"/>
          </w:tcPr>
          <w:p w:rsidR="003439BC" w:rsidRPr="003439BC" w:rsidRDefault="003439BC" w:rsidP="003439BC">
            <w:r w:rsidRPr="003439BC">
              <w:rPr>
                <w:color w:val="000000"/>
              </w:rPr>
              <w:t>Буддийское учение о добродетелях</w:t>
            </w:r>
          </w:p>
        </w:tc>
        <w:tc>
          <w:tcPr>
            <w:tcW w:w="1276" w:type="dxa"/>
          </w:tcPr>
          <w:p w:rsidR="003439BC" w:rsidRPr="003439BC" w:rsidRDefault="003439BC" w:rsidP="003439BC">
            <w:r w:rsidRPr="003439BC">
              <w:t>1</w:t>
            </w:r>
          </w:p>
        </w:tc>
        <w:tc>
          <w:tcPr>
            <w:tcW w:w="1417" w:type="dxa"/>
          </w:tcPr>
          <w:p w:rsidR="003439BC" w:rsidRPr="003439BC" w:rsidRDefault="003439BC" w:rsidP="003439BC"/>
        </w:tc>
        <w:tc>
          <w:tcPr>
            <w:tcW w:w="1240" w:type="dxa"/>
          </w:tcPr>
          <w:p w:rsidR="003439BC" w:rsidRPr="003439BC" w:rsidRDefault="003439BC" w:rsidP="003439BC"/>
        </w:tc>
        <w:tc>
          <w:tcPr>
            <w:tcW w:w="2446" w:type="dxa"/>
          </w:tcPr>
          <w:p w:rsidR="003439BC" w:rsidRPr="003439BC" w:rsidRDefault="003439BC" w:rsidP="003439BC">
            <w:r w:rsidRPr="003439BC">
              <w:t>https://www.docsity.com/ru/zapovedi-buddiyskoy-kultury/4594305/</w:t>
            </w:r>
          </w:p>
        </w:tc>
      </w:tr>
      <w:tr w:rsidR="003439BC" w:rsidRPr="003439BC" w:rsidTr="00D71AD8">
        <w:tc>
          <w:tcPr>
            <w:tcW w:w="540" w:type="dxa"/>
          </w:tcPr>
          <w:p w:rsidR="003439BC" w:rsidRPr="003439BC" w:rsidRDefault="003439BC" w:rsidP="003439BC">
            <w:r w:rsidRPr="003439BC">
              <w:t>18</w:t>
            </w:r>
          </w:p>
        </w:tc>
        <w:tc>
          <w:tcPr>
            <w:tcW w:w="3679" w:type="dxa"/>
          </w:tcPr>
          <w:p w:rsidR="003439BC" w:rsidRPr="003439BC" w:rsidRDefault="003439BC" w:rsidP="003439BC">
            <w:r w:rsidRPr="003439BC">
              <w:rPr>
                <w:color w:val="000000"/>
              </w:rPr>
              <w:t>Буддийские символы</w:t>
            </w:r>
          </w:p>
        </w:tc>
        <w:tc>
          <w:tcPr>
            <w:tcW w:w="1276" w:type="dxa"/>
          </w:tcPr>
          <w:p w:rsidR="003439BC" w:rsidRPr="003439BC" w:rsidRDefault="003439BC" w:rsidP="003439BC">
            <w:r w:rsidRPr="003439BC">
              <w:t>1</w:t>
            </w:r>
          </w:p>
        </w:tc>
        <w:tc>
          <w:tcPr>
            <w:tcW w:w="1417" w:type="dxa"/>
          </w:tcPr>
          <w:p w:rsidR="003439BC" w:rsidRPr="003439BC" w:rsidRDefault="003439BC" w:rsidP="003439BC"/>
        </w:tc>
        <w:tc>
          <w:tcPr>
            <w:tcW w:w="1240" w:type="dxa"/>
          </w:tcPr>
          <w:p w:rsidR="003439BC" w:rsidRPr="003439BC" w:rsidRDefault="003439BC" w:rsidP="003439BC"/>
        </w:tc>
        <w:tc>
          <w:tcPr>
            <w:tcW w:w="2446" w:type="dxa"/>
          </w:tcPr>
          <w:p w:rsidR="003439BC" w:rsidRPr="003439BC" w:rsidRDefault="003439BC" w:rsidP="003439BC">
            <w:r w:rsidRPr="003439BC">
              <w:t>https://urok.1sept.ru/articles/689783</w:t>
            </w:r>
          </w:p>
        </w:tc>
      </w:tr>
      <w:tr w:rsidR="003439BC" w:rsidRPr="003439BC" w:rsidTr="00D71AD8">
        <w:tc>
          <w:tcPr>
            <w:tcW w:w="540" w:type="dxa"/>
          </w:tcPr>
          <w:p w:rsidR="003439BC" w:rsidRPr="003439BC" w:rsidRDefault="003439BC" w:rsidP="003439BC">
            <w:r w:rsidRPr="003439BC">
              <w:t>19</w:t>
            </w:r>
          </w:p>
        </w:tc>
        <w:tc>
          <w:tcPr>
            <w:tcW w:w="3679" w:type="dxa"/>
          </w:tcPr>
          <w:p w:rsidR="003439BC" w:rsidRPr="003439BC" w:rsidRDefault="003439BC" w:rsidP="003439BC">
            <w:pPr>
              <w:rPr>
                <w:color w:val="000000"/>
              </w:rPr>
            </w:pPr>
            <w:r w:rsidRPr="003439BC">
              <w:rPr>
                <w:color w:val="000000"/>
              </w:rPr>
              <w:t>Буддийские ритуалы и обряды</w:t>
            </w:r>
          </w:p>
        </w:tc>
        <w:tc>
          <w:tcPr>
            <w:tcW w:w="1276" w:type="dxa"/>
          </w:tcPr>
          <w:p w:rsidR="003439BC" w:rsidRPr="003439BC" w:rsidRDefault="003439BC" w:rsidP="003439BC">
            <w:r w:rsidRPr="003439BC">
              <w:t>1</w:t>
            </w:r>
          </w:p>
        </w:tc>
        <w:tc>
          <w:tcPr>
            <w:tcW w:w="1417" w:type="dxa"/>
          </w:tcPr>
          <w:p w:rsidR="003439BC" w:rsidRPr="003439BC" w:rsidRDefault="003439BC" w:rsidP="003439BC"/>
        </w:tc>
        <w:tc>
          <w:tcPr>
            <w:tcW w:w="1240" w:type="dxa"/>
          </w:tcPr>
          <w:p w:rsidR="003439BC" w:rsidRPr="003439BC" w:rsidRDefault="003439BC" w:rsidP="003439BC"/>
        </w:tc>
        <w:tc>
          <w:tcPr>
            <w:tcW w:w="2446" w:type="dxa"/>
          </w:tcPr>
          <w:p w:rsidR="003439BC" w:rsidRPr="003439BC" w:rsidRDefault="003439BC" w:rsidP="003439BC">
            <w:r w:rsidRPr="003439BC">
              <w:t>https://urok.1sept.ru/articles/689783</w:t>
            </w:r>
          </w:p>
        </w:tc>
      </w:tr>
      <w:tr w:rsidR="003439BC" w:rsidRPr="003439BC" w:rsidTr="00D71AD8">
        <w:tc>
          <w:tcPr>
            <w:tcW w:w="540" w:type="dxa"/>
          </w:tcPr>
          <w:p w:rsidR="003439BC" w:rsidRPr="003439BC" w:rsidRDefault="003439BC" w:rsidP="003439BC">
            <w:r w:rsidRPr="003439BC">
              <w:t>20</w:t>
            </w:r>
          </w:p>
        </w:tc>
        <w:tc>
          <w:tcPr>
            <w:tcW w:w="3679" w:type="dxa"/>
          </w:tcPr>
          <w:p w:rsidR="003439BC" w:rsidRPr="003439BC" w:rsidRDefault="003439BC" w:rsidP="003439BC">
            <w:pPr>
              <w:rPr>
                <w:color w:val="000000"/>
              </w:rPr>
            </w:pPr>
            <w:r w:rsidRPr="003439BC">
              <w:rPr>
                <w:color w:val="000000"/>
              </w:rPr>
              <w:t>Буддийские святыни</w:t>
            </w:r>
          </w:p>
        </w:tc>
        <w:tc>
          <w:tcPr>
            <w:tcW w:w="1276" w:type="dxa"/>
          </w:tcPr>
          <w:p w:rsidR="003439BC" w:rsidRPr="003439BC" w:rsidRDefault="003439BC" w:rsidP="003439BC">
            <w:r w:rsidRPr="003439BC">
              <w:t>1</w:t>
            </w:r>
          </w:p>
        </w:tc>
        <w:tc>
          <w:tcPr>
            <w:tcW w:w="1417" w:type="dxa"/>
          </w:tcPr>
          <w:p w:rsidR="003439BC" w:rsidRPr="003439BC" w:rsidRDefault="003439BC" w:rsidP="003439BC"/>
        </w:tc>
        <w:tc>
          <w:tcPr>
            <w:tcW w:w="1240" w:type="dxa"/>
          </w:tcPr>
          <w:p w:rsidR="003439BC" w:rsidRPr="003439BC" w:rsidRDefault="003439BC" w:rsidP="003439BC"/>
        </w:tc>
        <w:tc>
          <w:tcPr>
            <w:tcW w:w="2446" w:type="dxa"/>
          </w:tcPr>
          <w:p w:rsidR="003439BC" w:rsidRPr="003439BC" w:rsidRDefault="003439BC" w:rsidP="003439BC">
            <w:r w:rsidRPr="003439BC">
              <w:t>https://urok.1sept.ru/articles/689783</w:t>
            </w:r>
          </w:p>
        </w:tc>
      </w:tr>
      <w:tr w:rsidR="003439BC" w:rsidRPr="003439BC" w:rsidTr="00D71AD8">
        <w:tc>
          <w:tcPr>
            <w:tcW w:w="540" w:type="dxa"/>
          </w:tcPr>
          <w:p w:rsidR="003439BC" w:rsidRPr="003439BC" w:rsidRDefault="003439BC" w:rsidP="003439BC">
            <w:r w:rsidRPr="003439BC">
              <w:t>21</w:t>
            </w:r>
          </w:p>
        </w:tc>
        <w:tc>
          <w:tcPr>
            <w:tcW w:w="3679" w:type="dxa"/>
          </w:tcPr>
          <w:p w:rsidR="003439BC" w:rsidRPr="003439BC" w:rsidRDefault="003439BC" w:rsidP="003439BC">
            <w:pPr>
              <w:rPr>
                <w:color w:val="000000"/>
              </w:rPr>
            </w:pPr>
            <w:r w:rsidRPr="003439BC">
              <w:rPr>
                <w:color w:val="000000"/>
              </w:rPr>
              <w:t>Буддийские священные сооружения</w:t>
            </w:r>
          </w:p>
        </w:tc>
        <w:tc>
          <w:tcPr>
            <w:tcW w:w="1276" w:type="dxa"/>
          </w:tcPr>
          <w:p w:rsidR="003439BC" w:rsidRPr="003439BC" w:rsidRDefault="003439BC" w:rsidP="003439BC"/>
        </w:tc>
        <w:tc>
          <w:tcPr>
            <w:tcW w:w="1417" w:type="dxa"/>
          </w:tcPr>
          <w:p w:rsidR="003439BC" w:rsidRPr="003439BC" w:rsidRDefault="003439BC" w:rsidP="003439BC"/>
        </w:tc>
        <w:tc>
          <w:tcPr>
            <w:tcW w:w="1240" w:type="dxa"/>
          </w:tcPr>
          <w:p w:rsidR="003439BC" w:rsidRPr="003439BC" w:rsidRDefault="003439BC" w:rsidP="003439BC"/>
        </w:tc>
        <w:tc>
          <w:tcPr>
            <w:tcW w:w="2446" w:type="dxa"/>
          </w:tcPr>
          <w:p w:rsidR="003439BC" w:rsidRPr="003439BC" w:rsidRDefault="003439BC" w:rsidP="003439BC">
            <w:r w:rsidRPr="003439BC">
              <w:t>https://www.spb-guide.ru/buddijskij-</w:t>
            </w:r>
            <w:r w:rsidRPr="003439BC">
              <w:lastRenderedPageBreak/>
              <w:t>hram.htm</w:t>
            </w:r>
          </w:p>
        </w:tc>
      </w:tr>
      <w:tr w:rsidR="003439BC" w:rsidRPr="003439BC" w:rsidTr="00D71AD8">
        <w:tc>
          <w:tcPr>
            <w:tcW w:w="540" w:type="dxa"/>
          </w:tcPr>
          <w:p w:rsidR="003439BC" w:rsidRPr="003439BC" w:rsidRDefault="003439BC" w:rsidP="003439BC">
            <w:r w:rsidRPr="003439BC">
              <w:lastRenderedPageBreak/>
              <w:t>22</w:t>
            </w:r>
          </w:p>
        </w:tc>
        <w:tc>
          <w:tcPr>
            <w:tcW w:w="3679" w:type="dxa"/>
          </w:tcPr>
          <w:p w:rsidR="003439BC" w:rsidRPr="003439BC" w:rsidRDefault="003439BC" w:rsidP="003439BC">
            <w:pPr>
              <w:rPr>
                <w:color w:val="000000"/>
              </w:rPr>
            </w:pPr>
            <w:r w:rsidRPr="003439BC">
              <w:rPr>
                <w:color w:val="000000"/>
              </w:rPr>
              <w:t>Буддийский храм</w:t>
            </w:r>
          </w:p>
        </w:tc>
        <w:tc>
          <w:tcPr>
            <w:tcW w:w="1276" w:type="dxa"/>
          </w:tcPr>
          <w:p w:rsidR="003439BC" w:rsidRPr="003439BC" w:rsidRDefault="003439BC" w:rsidP="003439BC">
            <w:r w:rsidRPr="003439BC">
              <w:t>1</w:t>
            </w:r>
          </w:p>
        </w:tc>
        <w:tc>
          <w:tcPr>
            <w:tcW w:w="1417" w:type="dxa"/>
          </w:tcPr>
          <w:p w:rsidR="003439BC" w:rsidRPr="003439BC" w:rsidRDefault="003439BC" w:rsidP="003439BC"/>
        </w:tc>
        <w:tc>
          <w:tcPr>
            <w:tcW w:w="1240" w:type="dxa"/>
          </w:tcPr>
          <w:p w:rsidR="003439BC" w:rsidRPr="003439BC" w:rsidRDefault="003439BC" w:rsidP="003439BC"/>
        </w:tc>
        <w:tc>
          <w:tcPr>
            <w:tcW w:w="2446" w:type="dxa"/>
          </w:tcPr>
          <w:p w:rsidR="003439BC" w:rsidRPr="003439BC" w:rsidRDefault="003439BC" w:rsidP="003439BC">
            <w:r w:rsidRPr="003439BC">
              <w:t>https://www.spb-guide.ru/buddijskij-hram.htm</w:t>
            </w:r>
          </w:p>
        </w:tc>
      </w:tr>
      <w:tr w:rsidR="003439BC" w:rsidRPr="003439BC" w:rsidTr="00D71AD8">
        <w:tc>
          <w:tcPr>
            <w:tcW w:w="540" w:type="dxa"/>
          </w:tcPr>
          <w:p w:rsidR="003439BC" w:rsidRPr="003439BC" w:rsidRDefault="003439BC" w:rsidP="003439BC">
            <w:r w:rsidRPr="003439BC">
              <w:t>23</w:t>
            </w:r>
          </w:p>
        </w:tc>
        <w:tc>
          <w:tcPr>
            <w:tcW w:w="3679" w:type="dxa"/>
          </w:tcPr>
          <w:p w:rsidR="003439BC" w:rsidRPr="003439BC" w:rsidRDefault="003439BC" w:rsidP="003439BC">
            <w:pPr>
              <w:rPr>
                <w:color w:val="000000"/>
              </w:rPr>
            </w:pPr>
            <w:r w:rsidRPr="003439BC">
              <w:rPr>
                <w:color w:val="000000"/>
              </w:rPr>
              <w:t>Буддийский календарь</w:t>
            </w:r>
          </w:p>
        </w:tc>
        <w:tc>
          <w:tcPr>
            <w:tcW w:w="1276" w:type="dxa"/>
          </w:tcPr>
          <w:p w:rsidR="003439BC" w:rsidRPr="003439BC" w:rsidRDefault="003439BC" w:rsidP="003439BC">
            <w:r w:rsidRPr="003439BC">
              <w:t>1</w:t>
            </w:r>
          </w:p>
        </w:tc>
        <w:tc>
          <w:tcPr>
            <w:tcW w:w="1417" w:type="dxa"/>
          </w:tcPr>
          <w:p w:rsidR="003439BC" w:rsidRPr="003439BC" w:rsidRDefault="003439BC" w:rsidP="003439BC"/>
        </w:tc>
        <w:tc>
          <w:tcPr>
            <w:tcW w:w="1240" w:type="dxa"/>
          </w:tcPr>
          <w:p w:rsidR="003439BC" w:rsidRPr="003439BC" w:rsidRDefault="003439BC" w:rsidP="003439BC"/>
        </w:tc>
        <w:tc>
          <w:tcPr>
            <w:tcW w:w="2446" w:type="dxa"/>
          </w:tcPr>
          <w:p w:rsidR="003439BC" w:rsidRPr="003439BC" w:rsidRDefault="003439BC" w:rsidP="003439BC">
            <w:r w:rsidRPr="003439BC">
              <w:t>https://ppt-online.org/537817</w:t>
            </w:r>
          </w:p>
        </w:tc>
      </w:tr>
      <w:tr w:rsidR="003439BC" w:rsidRPr="003439BC" w:rsidTr="00D71AD8">
        <w:tc>
          <w:tcPr>
            <w:tcW w:w="540" w:type="dxa"/>
          </w:tcPr>
          <w:p w:rsidR="003439BC" w:rsidRPr="003439BC" w:rsidRDefault="003439BC" w:rsidP="003439BC">
            <w:r w:rsidRPr="003439BC">
              <w:t>24</w:t>
            </w:r>
          </w:p>
        </w:tc>
        <w:tc>
          <w:tcPr>
            <w:tcW w:w="3679" w:type="dxa"/>
          </w:tcPr>
          <w:p w:rsidR="003439BC" w:rsidRPr="003439BC" w:rsidRDefault="003439BC" w:rsidP="003439BC">
            <w:pPr>
              <w:rPr>
                <w:color w:val="000000"/>
              </w:rPr>
            </w:pPr>
            <w:r w:rsidRPr="003439BC">
              <w:rPr>
                <w:color w:val="000000"/>
              </w:rPr>
              <w:t>Буддийские праздники</w:t>
            </w:r>
          </w:p>
        </w:tc>
        <w:tc>
          <w:tcPr>
            <w:tcW w:w="1276" w:type="dxa"/>
          </w:tcPr>
          <w:p w:rsidR="003439BC" w:rsidRPr="003439BC" w:rsidRDefault="003439BC" w:rsidP="003439BC">
            <w:r w:rsidRPr="003439BC">
              <w:t>1</w:t>
            </w:r>
          </w:p>
        </w:tc>
        <w:tc>
          <w:tcPr>
            <w:tcW w:w="1417" w:type="dxa"/>
          </w:tcPr>
          <w:p w:rsidR="003439BC" w:rsidRPr="003439BC" w:rsidRDefault="003439BC" w:rsidP="003439BC"/>
        </w:tc>
        <w:tc>
          <w:tcPr>
            <w:tcW w:w="1240" w:type="dxa"/>
          </w:tcPr>
          <w:p w:rsidR="003439BC" w:rsidRPr="003439BC" w:rsidRDefault="003439BC" w:rsidP="003439BC"/>
        </w:tc>
        <w:tc>
          <w:tcPr>
            <w:tcW w:w="2446" w:type="dxa"/>
          </w:tcPr>
          <w:p w:rsidR="003439BC" w:rsidRPr="003439BC" w:rsidRDefault="003439BC" w:rsidP="003439BC">
            <w:r w:rsidRPr="003439BC">
              <w:t>https://ppt-online.org/537817</w:t>
            </w:r>
          </w:p>
        </w:tc>
      </w:tr>
      <w:tr w:rsidR="003439BC" w:rsidRPr="003439BC" w:rsidTr="00D71AD8">
        <w:tc>
          <w:tcPr>
            <w:tcW w:w="540" w:type="dxa"/>
          </w:tcPr>
          <w:p w:rsidR="003439BC" w:rsidRPr="003439BC" w:rsidRDefault="003439BC" w:rsidP="003439BC">
            <w:r w:rsidRPr="003439BC">
              <w:t>25</w:t>
            </w:r>
          </w:p>
        </w:tc>
        <w:tc>
          <w:tcPr>
            <w:tcW w:w="3679" w:type="dxa"/>
          </w:tcPr>
          <w:p w:rsidR="003439BC" w:rsidRPr="003439BC" w:rsidRDefault="003439BC" w:rsidP="003439BC">
            <w:pPr>
              <w:rPr>
                <w:color w:val="000000"/>
              </w:rPr>
            </w:pPr>
            <w:r w:rsidRPr="003439BC">
              <w:rPr>
                <w:color w:val="000000"/>
              </w:rPr>
              <w:t>Искусство в буддийской культуре</w:t>
            </w:r>
          </w:p>
        </w:tc>
        <w:tc>
          <w:tcPr>
            <w:tcW w:w="1276" w:type="dxa"/>
          </w:tcPr>
          <w:p w:rsidR="003439BC" w:rsidRPr="003439BC" w:rsidRDefault="003439BC" w:rsidP="003439BC">
            <w:r w:rsidRPr="003439BC">
              <w:t>1</w:t>
            </w:r>
          </w:p>
        </w:tc>
        <w:tc>
          <w:tcPr>
            <w:tcW w:w="1417" w:type="dxa"/>
          </w:tcPr>
          <w:p w:rsidR="003439BC" w:rsidRPr="003439BC" w:rsidRDefault="003439BC" w:rsidP="003439BC"/>
        </w:tc>
        <w:tc>
          <w:tcPr>
            <w:tcW w:w="1240" w:type="dxa"/>
          </w:tcPr>
          <w:p w:rsidR="003439BC" w:rsidRPr="003439BC" w:rsidRDefault="003439BC" w:rsidP="003439BC"/>
        </w:tc>
        <w:tc>
          <w:tcPr>
            <w:tcW w:w="2446" w:type="dxa"/>
          </w:tcPr>
          <w:p w:rsidR="003439BC" w:rsidRPr="003439BC" w:rsidRDefault="003439BC" w:rsidP="003439BC">
            <w:r w:rsidRPr="003439BC">
              <w:t>https://infourok.ru/prezentaciya-po-teme-iskusstvo-buddizma-4-klass-5798333.html</w:t>
            </w:r>
          </w:p>
        </w:tc>
      </w:tr>
      <w:tr w:rsidR="003439BC" w:rsidRPr="003439BC" w:rsidTr="00D71AD8">
        <w:tc>
          <w:tcPr>
            <w:tcW w:w="540" w:type="dxa"/>
          </w:tcPr>
          <w:p w:rsidR="003439BC" w:rsidRPr="003439BC" w:rsidRDefault="003439BC" w:rsidP="003439BC">
            <w:r w:rsidRPr="003439BC">
              <w:t>26</w:t>
            </w:r>
          </w:p>
        </w:tc>
        <w:tc>
          <w:tcPr>
            <w:tcW w:w="3679" w:type="dxa"/>
          </w:tcPr>
          <w:p w:rsidR="003439BC" w:rsidRPr="003439BC" w:rsidRDefault="003439BC" w:rsidP="003439BC">
            <w:pPr>
              <w:rPr>
                <w:color w:val="000000"/>
              </w:rPr>
            </w:pPr>
            <w:r w:rsidRPr="003439BC">
              <w:rPr>
                <w:color w:val="000000"/>
              </w:rPr>
              <w:t>Любовь и уважение к Отечеству</w:t>
            </w:r>
          </w:p>
        </w:tc>
        <w:tc>
          <w:tcPr>
            <w:tcW w:w="1276" w:type="dxa"/>
          </w:tcPr>
          <w:p w:rsidR="003439BC" w:rsidRPr="003439BC" w:rsidRDefault="003439BC" w:rsidP="003439BC">
            <w:r w:rsidRPr="003439BC">
              <w:t>1</w:t>
            </w:r>
          </w:p>
        </w:tc>
        <w:tc>
          <w:tcPr>
            <w:tcW w:w="1417" w:type="dxa"/>
          </w:tcPr>
          <w:p w:rsidR="003439BC" w:rsidRPr="003439BC" w:rsidRDefault="003439BC" w:rsidP="003439BC"/>
        </w:tc>
        <w:tc>
          <w:tcPr>
            <w:tcW w:w="1240" w:type="dxa"/>
          </w:tcPr>
          <w:p w:rsidR="003439BC" w:rsidRPr="003439BC" w:rsidRDefault="003439BC" w:rsidP="003439BC"/>
        </w:tc>
        <w:tc>
          <w:tcPr>
            <w:tcW w:w="2446" w:type="dxa"/>
          </w:tcPr>
          <w:p w:rsidR="003439BC" w:rsidRPr="003439BC" w:rsidRDefault="003439BC" w:rsidP="003439BC">
            <w:r w:rsidRPr="003439BC">
              <w:t>ttp://www.culture.ru</w:t>
            </w:r>
          </w:p>
        </w:tc>
      </w:tr>
      <w:tr w:rsidR="003439BC" w:rsidRPr="003439BC" w:rsidTr="00D71AD8">
        <w:tc>
          <w:tcPr>
            <w:tcW w:w="540" w:type="dxa"/>
          </w:tcPr>
          <w:p w:rsidR="003439BC" w:rsidRPr="003439BC" w:rsidRDefault="003439BC" w:rsidP="003439BC"/>
        </w:tc>
        <w:tc>
          <w:tcPr>
            <w:tcW w:w="3679" w:type="dxa"/>
          </w:tcPr>
          <w:p w:rsidR="003439BC" w:rsidRPr="003439BC" w:rsidRDefault="003439BC" w:rsidP="003439BC">
            <w:pPr>
              <w:rPr>
                <w:color w:val="000000"/>
              </w:rPr>
            </w:pPr>
            <w:r w:rsidRPr="003439BC">
              <w:rPr>
                <w:color w:val="000000"/>
              </w:rPr>
              <w:t>ОБЩЕЕ КОЛИЧЕСТВО ЧАСОВ ПО ПРОГРАММЕ</w:t>
            </w:r>
          </w:p>
        </w:tc>
        <w:tc>
          <w:tcPr>
            <w:tcW w:w="1276" w:type="dxa"/>
          </w:tcPr>
          <w:p w:rsidR="003439BC" w:rsidRPr="003439BC" w:rsidRDefault="003439BC" w:rsidP="003439BC">
            <w:r w:rsidRPr="003439BC">
              <w:t>34</w:t>
            </w:r>
          </w:p>
        </w:tc>
        <w:tc>
          <w:tcPr>
            <w:tcW w:w="1417" w:type="dxa"/>
          </w:tcPr>
          <w:p w:rsidR="003439BC" w:rsidRPr="003439BC" w:rsidRDefault="003439BC" w:rsidP="003439BC">
            <w:r w:rsidRPr="003439BC">
              <w:t>0</w:t>
            </w:r>
          </w:p>
        </w:tc>
        <w:tc>
          <w:tcPr>
            <w:tcW w:w="1240" w:type="dxa"/>
          </w:tcPr>
          <w:p w:rsidR="003439BC" w:rsidRPr="003439BC" w:rsidRDefault="003439BC" w:rsidP="003439BC">
            <w:r w:rsidRPr="003439BC">
              <w:t>0</w:t>
            </w:r>
          </w:p>
        </w:tc>
        <w:tc>
          <w:tcPr>
            <w:tcW w:w="2446" w:type="dxa"/>
          </w:tcPr>
          <w:p w:rsidR="003439BC" w:rsidRPr="003439BC" w:rsidRDefault="003439BC" w:rsidP="003439BC"/>
        </w:tc>
      </w:tr>
    </w:tbl>
    <w:p w:rsidR="003439BC" w:rsidRPr="003439BC" w:rsidRDefault="003439BC" w:rsidP="003439BC">
      <w:pPr>
        <w:rPr>
          <w:b/>
          <w:bCs/>
          <w:caps/>
          <w:color w:val="000000"/>
        </w:rPr>
      </w:pPr>
    </w:p>
    <w:p w:rsidR="003439BC" w:rsidRPr="003439BC" w:rsidRDefault="003439BC" w:rsidP="003439BC">
      <w:pPr>
        <w:rPr>
          <w:b/>
          <w:bCs/>
          <w:caps/>
          <w:color w:val="000000"/>
        </w:rPr>
      </w:pPr>
      <w:r w:rsidRPr="003439BC">
        <w:rPr>
          <w:b/>
          <w:bCs/>
          <w:caps/>
          <w:color w:val="000000"/>
        </w:rPr>
        <w:t>МОДУЛЬ "ОСНОВЫ ИУДЕЙСКОЙ КУЛЬТУРЫ"</w:t>
      </w:r>
    </w:p>
    <w:tbl>
      <w:tblPr>
        <w:tblW w:w="15137" w:type="dxa"/>
        <w:tblCellSpacing w:w="15" w:type="dxa"/>
        <w:shd w:val="clear" w:color="auto" w:fill="FFFFFF"/>
        <w:tblCellMar>
          <w:top w:w="15" w:type="dxa"/>
          <w:left w:w="15" w:type="dxa"/>
          <w:bottom w:w="15" w:type="dxa"/>
          <w:right w:w="15" w:type="dxa"/>
        </w:tblCellMar>
        <w:tblLook w:val="04A0"/>
      </w:tblPr>
      <w:tblGrid>
        <w:gridCol w:w="15137"/>
      </w:tblGrid>
      <w:tr w:rsidR="003439BC" w:rsidRPr="003439BC" w:rsidTr="007A064F">
        <w:trPr>
          <w:tblCellSpacing w:w="15" w:type="dxa"/>
        </w:trPr>
        <w:tc>
          <w:tcPr>
            <w:tcW w:w="0" w:type="auto"/>
            <w:shd w:val="clear" w:color="auto" w:fill="FFFFFF"/>
            <w:vAlign w:val="center"/>
            <w:hideMark/>
          </w:tcPr>
          <w:p w:rsidR="003439BC" w:rsidRPr="003439BC" w:rsidRDefault="003439BC" w:rsidP="003439BC"/>
        </w:tc>
      </w:tr>
    </w:tbl>
    <w:tbl>
      <w:tblPr>
        <w:tblStyle w:val="91"/>
        <w:tblW w:w="0" w:type="auto"/>
        <w:tblInd w:w="-743" w:type="dxa"/>
        <w:tblLayout w:type="fixed"/>
        <w:tblLook w:val="04A0"/>
      </w:tblPr>
      <w:tblGrid>
        <w:gridCol w:w="540"/>
        <w:gridCol w:w="3679"/>
        <w:gridCol w:w="1276"/>
        <w:gridCol w:w="1417"/>
        <w:gridCol w:w="1240"/>
        <w:gridCol w:w="2446"/>
      </w:tblGrid>
      <w:tr w:rsidR="003439BC" w:rsidRPr="003439BC" w:rsidTr="00D71AD8">
        <w:tc>
          <w:tcPr>
            <w:tcW w:w="540" w:type="dxa"/>
            <w:vMerge w:val="restart"/>
          </w:tcPr>
          <w:p w:rsidR="003439BC" w:rsidRPr="003439BC" w:rsidRDefault="003439BC" w:rsidP="003439BC">
            <w:pPr>
              <w:jc w:val="center"/>
            </w:pPr>
            <w:r w:rsidRPr="003439BC">
              <w:t>№ п/п</w:t>
            </w:r>
          </w:p>
        </w:tc>
        <w:tc>
          <w:tcPr>
            <w:tcW w:w="3679" w:type="dxa"/>
            <w:vMerge w:val="restart"/>
          </w:tcPr>
          <w:p w:rsidR="003439BC" w:rsidRPr="003439BC" w:rsidRDefault="003439BC" w:rsidP="003439BC">
            <w:pPr>
              <w:jc w:val="center"/>
            </w:pPr>
            <w:r w:rsidRPr="003439BC">
              <w:t>Наименование разделов и тем программы</w:t>
            </w:r>
          </w:p>
        </w:tc>
        <w:tc>
          <w:tcPr>
            <w:tcW w:w="3933" w:type="dxa"/>
            <w:gridSpan w:val="3"/>
          </w:tcPr>
          <w:p w:rsidR="003439BC" w:rsidRPr="003439BC" w:rsidRDefault="003439BC" w:rsidP="003439BC">
            <w:pPr>
              <w:jc w:val="center"/>
            </w:pPr>
            <w:r w:rsidRPr="003439BC">
              <w:t>Количество часов</w:t>
            </w:r>
          </w:p>
        </w:tc>
        <w:tc>
          <w:tcPr>
            <w:tcW w:w="2446" w:type="dxa"/>
            <w:vMerge w:val="restart"/>
          </w:tcPr>
          <w:p w:rsidR="003439BC" w:rsidRPr="003439BC" w:rsidRDefault="003439BC" w:rsidP="003439BC">
            <w:pPr>
              <w:jc w:val="center"/>
            </w:pPr>
            <w:r w:rsidRPr="003439BC">
              <w:t>Электронные (цифровые) образовательные ресурсы</w:t>
            </w:r>
          </w:p>
        </w:tc>
      </w:tr>
      <w:tr w:rsidR="003439BC" w:rsidRPr="003439BC" w:rsidTr="00D71AD8">
        <w:tc>
          <w:tcPr>
            <w:tcW w:w="540" w:type="dxa"/>
            <w:vMerge/>
          </w:tcPr>
          <w:p w:rsidR="003439BC" w:rsidRPr="003439BC" w:rsidRDefault="003439BC" w:rsidP="003439BC">
            <w:pPr>
              <w:jc w:val="center"/>
            </w:pPr>
          </w:p>
        </w:tc>
        <w:tc>
          <w:tcPr>
            <w:tcW w:w="3679" w:type="dxa"/>
            <w:vMerge/>
          </w:tcPr>
          <w:p w:rsidR="003439BC" w:rsidRPr="003439BC" w:rsidRDefault="003439BC" w:rsidP="003439BC">
            <w:pPr>
              <w:jc w:val="center"/>
            </w:pPr>
          </w:p>
        </w:tc>
        <w:tc>
          <w:tcPr>
            <w:tcW w:w="1276" w:type="dxa"/>
          </w:tcPr>
          <w:p w:rsidR="003439BC" w:rsidRPr="003439BC" w:rsidRDefault="003439BC" w:rsidP="003439BC">
            <w:pPr>
              <w:jc w:val="center"/>
            </w:pPr>
            <w:r w:rsidRPr="003439BC">
              <w:t>Всего</w:t>
            </w:r>
          </w:p>
        </w:tc>
        <w:tc>
          <w:tcPr>
            <w:tcW w:w="1417" w:type="dxa"/>
          </w:tcPr>
          <w:p w:rsidR="003439BC" w:rsidRPr="003439BC" w:rsidRDefault="003439BC" w:rsidP="003439BC">
            <w:pPr>
              <w:jc w:val="center"/>
            </w:pPr>
            <w:r w:rsidRPr="003439BC">
              <w:t>Контроль</w:t>
            </w:r>
          </w:p>
          <w:p w:rsidR="003439BC" w:rsidRPr="003439BC" w:rsidRDefault="003439BC" w:rsidP="003439BC">
            <w:pPr>
              <w:jc w:val="center"/>
            </w:pPr>
            <w:r w:rsidRPr="003439BC">
              <w:t>ные работы</w:t>
            </w:r>
          </w:p>
        </w:tc>
        <w:tc>
          <w:tcPr>
            <w:tcW w:w="1240" w:type="dxa"/>
          </w:tcPr>
          <w:p w:rsidR="003439BC" w:rsidRPr="003439BC" w:rsidRDefault="003439BC" w:rsidP="003439BC">
            <w:pPr>
              <w:jc w:val="center"/>
            </w:pPr>
            <w:r w:rsidRPr="003439BC">
              <w:t>Практические работы</w:t>
            </w:r>
          </w:p>
        </w:tc>
        <w:tc>
          <w:tcPr>
            <w:tcW w:w="2446" w:type="dxa"/>
            <w:vMerge/>
          </w:tcPr>
          <w:p w:rsidR="003439BC" w:rsidRPr="003439BC" w:rsidRDefault="003439BC" w:rsidP="003439BC"/>
        </w:tc>
      </w:tr>
      <w:tr w:rsidR="003439BC" w:rsidRPr="003439BC" w:rsidTr="00D71AD8">
        <w:tc>
          <w:tcPr>
            <w:tcW w:w="540" w:type="dxa"/>
          </w:tcPr>
          <w:p w:rsidR="003439BC" w:rsidRPr="003439BC" w:rsidRDefault="003439BC" w:rsidP="003439BC">
            <w:r w:rsidRPr="003439BC">
              <w:t>1</w:t>
            </w:r>
          </w:p>
        </w:tc>
        <w:tc>
          <w:tcPr>
            <w:tcW w:w="3679" w:type="dxa"/>
          </w:tcPr>
          <w:p w:rsidR="003439BC" w:rsidRPr="003439BC" w:rsidRDefault="003439BC" w:rsidP="003439BC">
            <w:r w:rsidRPr="003439BC">
              <w:rPr>
                <w:color w:val="000000"/>
              </w:rPr>
              <w:t>Россия — наша Родина</w:t>
            </w:r>
          </w:p>
        </w:tc>
        <w:tc>
          <w:tcPr>
            <w:tcW w:w="1276" w:type="dxa"/>
          </w:tcPr>
          <w:p w:rsidR="003439BC" w:rsidRPr="003439BC" w:rsidRDefault="003439BC" w:rsidP="003439BC">
            <w:r w:rsidRPr="003439BC">
              <w:t>1</w:t>
            </w:r>
          </w:p>
        </w:tc>
        <w:tc>
          <w:tcPr>
            <w:tcW w:w="1417" w:type="dxa"/>
          </w:tcPr>
          <w:p w:rsidR="003439BC" w:rsidRPr="003439BC" w:rsidRDefault="003439BC" w:rsidP="003439BC"/>
        </w:tc>
        <w:tc>
          <w:tcPr>
            <w:tcW w:w="1240" w:type="dxa"/>
          </w:tcPr>
          <w:p w:rsidR="003439BC" w:rsidRPr="003439BC" w:rsidRDefault="003439BC" w:rsidP="003439BC"/>
        </w:tc>
        <w:tc>
          <w:tcPr>
            <w:tcW w:w="2446" w:type="dxa"/>
          </w:tcPr>
          <w:p w:rsidR="003439BC" w:rsidRPr="003439BC" w:rsidRDefault="003439BC" w:rsidP="003439BC">
            <w:r w:rsidRPr="003439BC">
              <w:t>http:// fcior. edu</w:t>
            </w:r>
          </w:p>
        </w:tc>
      </w:tr>
      <w:tr w:rsidR="003439BC" w:rsidRPr="003439BC" w:rsidTr="00D71AD8">
        <w:tc>
          <w:tcPr>
            <w:tcW w:w="540" w:type="dxa"/>
          </w:tcPr>
          <w:p w:rsidR="003439BC" w:rsidRPr="003439BC" w:rsidRDefault="003439BC" w:rsidP="003439BC">
            <w:r w:rsidRPr="003439BC">
              <w:t>2</w:t>
            </w:r>
          </w:p>
        </w:tc>
        <w:tc>
          <w:tcPr>
            <w:tcW w:w="3679" w:type="dxa"/>
          </w:tcPr>
          <w:p w:rsidR="003439BC" w:rsidRPr="003439BC" w:rsidRDefault="003439BC" w:rsidP="003439BC">
            <w:r w:rsidRPr="003439BC">
              <w:rPr>
                <w:color w:val="000000"/>
              </w:rPr>
              <w:t>Введение в иудейскую духовную традицию. Культура и религия</w:t>
            </w:r>
          </w:p>
        </w:tc>
        <w:tc>
          <w:tcPr>
            <w:tcW w:w="1276" w:type="dxa"/>
          </w:tcPr>
          <w:p w:rsidR="003439BC" w:rsidRPr="003439BC" w:rsidRDefault="003439BC" w:rsidP="003439BC">
            <w:r w:rsidRPr="003439BC">
              <w:t>2</w:t>
            </w:r>
          </w:p>
        </w:tc>
        <w:tc>
          <w:tcPr>
            <w:tcW w:w="1417" w:type="dxa"/>
          </w:tcPr>
          <w:p w:rsidR="003439BC" w:rsidRPr="003439BC" w:rsidRDefault="003439BC" w:rsidP="003439BC"/>
        </w:tc>
        <w:tc>
          <w:tcPr>
            <w:tcW w:w="1240" w:type="dxa"/>
          </w:tcPr>
          <w:p w:rsidR="003439BC" w:rsidRPr="003439BC" w:rsidRDefault="003439BC" w:rsidP="003439BC"/>
        </w:tc>
        <w:tc>
          <w:tcPr>
            <w:tcW w:w="2446" w:type="dxa"/>
          </w:tcPr>
          <w:p w:rsidR="003439BC" w:rsidRPr="003439BC" w:rsidRDefault="003439BC" w:rsidP="003439BC">
            <w:r w:rsidRPr="003439BC">
              <w:t>https://ivrika.ru/tradiczii-i-obychai-evreev-opisanie-obraz-zhizni-nravy/</w:t>
            </w:r>
          </w:p>
        </w:tc>
      </w:tr>
      <w:tr w:rsidR="003439BC" w:rsidRPr="003439BC" w:rsidTr="00D71AD8">
        <w:tc>
          <w:tcPr>
            <w:tcW w:w="540" w:type="dxa"/>
          </w:tcPr>
          <w:p w:rsidR="003439BC" w:rsidRPr="003439BC" w:rsidRDefault="003439BC" w:rsidP="003439BC">
            <w:r w:rsidRPr="003439BC">
              <w:t>3</w:t>
            </w:r>
          </w:p>
        </w:tc>
        <w:tc>
          <w:tcPr>
            <w:tcW w:w="3679" w:type="dxa"/>
          </w:tcPr>
          <w:p w:rsidR="003439BC" w:rsidRPr="003439BC" w:rsidRDefault="003439BC" w:rsidP="003439BC">
            <w:r w:rsidRPr="003439BC">
              <w:rPr>
                <w:color w:val="000000"/>
              </w:rPr>
              <w:t>Тора — главная книга иудаизма. Сущность Торы. «Золотое правило Гилеля»</w:t>
            </w:r>
          </w:p>
        </w:tc>
        <w:tc>
          <w:tcPr>
            <w:tcW w:w="1276" w:type="dxa"/>
          </w:tcPr>
          <w:p w:rsidR="003439BC" w:rsidRPr="003439BC" w:rsidRDefault="003439BC" w:rsidP="003439BC">
            <w:r w:rsidRPr="003439BC">
              <w:t>2</w:t>
            </w:r>
          </w:p>
        </w:tc>
        <w:tc>
          <w:tcPr>
            <w:tcW w:w="1417" w:type="dxa"/>
          </w:tcPr>
          <w:p w:rsidR="003439BC" w:rsidRPr="003439BC" w:rsidRDefault="003439BC" w:rsidP="003439BC"/>
        </w:tc>
        <w:tc>
          <w:tcPr>
            <w:tcW w:w="1240" w:type="dxa"/>
          </w:tcPr>
          <w:p w:rsidR="003439BC" w:rsidRPr="003439BC" w:rsidRDefault="003439BC" w:rsidP="003439BC"/>
        </w:tc>
        <w:tc>
          <w:tcPr>
            <w:tcW w:w="2446" w:type="dxa"/>
          </w:tcPr>
          <w:p w:rsidR="003439BC" w:rsidRPr="003439BC" w:rsidRDefault="003439BC" w:rsidP="003439BC">
            <w:r w:rsidRPr="003439BC">
              <w:t>https://znanio.ru/media/razrabotka_uroka_tehnologicheskaya_karta_uroka_i_prezentatsiya_po_orkse_4_klass_tema_tora___glavnaya_kniga_iudaizma_suschnost_tory_zolotoe_pravilo_gilelya-368690-1</w:t>
            </w:r>
          </w:p>
        </w:tc>
      </w:tr>
      <w:tr w:rsidR="003439BC" w:rsidRPr="003439BC" w:rsidTr="00D71AD8">
        <w:tc>
          <w:tcPr>
            <w:tcW w:w="540" w:type="dxa"/>
          </w:tcPr>
          <w:p w:rsidR="003439BC" w:rsidRPr="003439BC" w:rsidRDefault="003439BC" w:rsidP="003439BC">
            <w:r w:rsidRPr="003439BC">
              <w:t>4</w:t>
            </w:r>
          </w:p>
        </w:tc>
        <w:tc>
          <w:tcPr>
            <w:tcW w:w="3679" w:type="dxa"/>
          </w:tcPr>
          <w:p w:rsidR="003439BC" w:rsidRPr="003439BC" w:rsidRDefault="003439BC" w:rsidP="003439BC">
            <w:r w:rsidRPr="003439BC">
              <w:rPr>
                <w:color w:val="000000"/>
              </w:rPr>
              <w:t>Письменная и Устная Тора. Классические тексты иудаизма</w:t>
            </w:r>
          </w:p>
        </w:tc>
        <w:tc>
          <w:tcPr>
            <w:tcW w:w="1276" w:type="dxa"/>
          </w:tcPr>
          <w:p w:rsidR="003439BC" w:rsidRPr="003439BC" w:rsidRDefault="003439BC" w:rsidP="003439BC">
            <w:r w:rsidRPr="003439BC">
              <w:t>1</w:t>
            </w:r>
          </w:p>
        </w:tc>
        <w:tc>
          <w:tcPr>
            <w:tcW w:w="1417" w:type="dxa"/>
          </w:tcPr>
          <w:p w:rsidR="003439BC" w:rsidRPr="003439BC" w:rsidRDefault="003439BC" w:rsidP="003439BC"/>
        </w:tc>
        <w:tc>
          <w:tcPr>
            <w:tcW w:w="1240" w:type="dxa"/>
          </w:tcPr>
          <w:p w:rsidR="003439BC" w:rsidRPr="003439BC" w:rsidRDefault="003439BC" w:rsidP="003439BC"/>
        </w:tc>
        <w:tc>
          <w:tcPr>
            <w:tcW w:w="2446" w:type="dxa"/>
          </w:tcPr>
          <w:p w:rsidR="003439BC" w:rsidRPr="003439BC" w:rsidRDefault="003439BC" w:rsidP="003439BC">
            <w:r w:rsidRPr="003439BC">
              <w:t>https://znanio.ru/media/razrabotka_uroka_tehnologicheskaya_karta_uroka_i_prezentatsiya_po_orkse_4_klass_tema_tora___glavnaya_kniga_iudaizma_suschnost_tory_zolotoe_pravilo_gilelya-368690-1</w:t>
            </w:r>
          </w:p>
        </w:tc>
      </w:tr>
      <w:tr w:rsidR="003439BC" w:rsidRPr="003439BC" w:rsidTr="00D71AD8">
        <w:tc>
          <w:tcPr>
            <w:tcW w:w="540" w:type="dxa"/>
          </w:tcPr>
          <w:p w:rsidR="003439BC" w:rsidRPr="003439BC" w:rsidRDefault="003439BC" w:rsidP="003439BC">
            <w:r w:rsidRPr="003439BC">
              <w:t>5</w:t>
            </w:r>
          </w:p>
        </w:tc>
        <w:tc>
          <w:tcPr>
            <w:tcW w:w="3679" w:type="dxa"/>
          </w:tcPr>
          <w:p w:rsidR="003439BC" w:rsidRPr="003439BC" w:rsidRDefault="003439BC" w:rsidP="003439BC">
            <w:r w:rsidRPr="003439BC">
              <w:rPr>
                <w:color w:val="000000"/>
              </w:rPr>
              <w:t>Патриархи еврейского народа: от Авраама до Моше. Дарование Торы на горе Синай</w:t>
            </w:r>
          </w:p>
        </w:tc>
        <w:tc>
          <w:tcPr>
            <w:tcW w:w="1276" w:type="dxa"/>
          </w:tcPr>
          <w:p w:rsidR="003439BC" w:rsidRPr="003439BC" w:rsidRDefault="003439BC" w:rsidP="003439BC">
            <w:r w:rsidRPr="003439BC">
              <w:t>4</w:t>
            </w:r>
          </w:p>
        </w:tc>
        <w:tc>
          <w:tcPr>
            <w:tcW w:w="1417" w:type="dxa"/>
          </w:tcPr>
          <w:p w:rsidR="003439BC" w:rsidRPr="003439BC" w:rsidRDefault="003439BC" w:rsidP="003439BC"/>
        </w:tc>
        <w:tc>
          <w:tcPr>
            <w:tcW w:w="1240" w:type="dxa"/>
          </w:tcPr>
          <w:p w:rsidR="003439BC" w:rsidRPr="003439BC" w:rsidRDefault="003439BC" w:rsidP="003439BC"/>
        </w:tc>
        <w:tc>
          <w:tcPr>
            <w:tcW w:w="2446" w:type="dxa"/>
          </w:tcPr>
          <w:p w:rsidR="003439BC" w:rsidRPr="003439BC" w:rsidRDefault="003439BC" w:rsidP="003439BC">
            <w:r w:rsidRPr="003439BC">
              <w:t>https://toldot.com/praotcy.html</w:t>
            </w:r>
          </w:p>
        </w:tc>
      </w:tr>
      <w:tr w:rsidR="003439BC" w:rsidRPr="003439BC" w:rsidTr="00D71AD8">
        <w:tc>
          <w:tcPr>
            <w:tcW w:w="540" w:type="dxa"/>
          </w:tcPr>
          <w:p w:rsidR="003439BC" w:rsidRPr="003439BC" w:rsidRDefault="003439BC" w:rsidP="003439BC">
            <w:r w:rsidRPr="003439BC">
              <w:t>6</w:t>
            </w:r>
          </w:p>
        </w:tc>
        <w:tc>
          <w:tcPr>
            <w:tcW w:w="3679" w:type="dxa"/>
          </w:tcPr>
          <w:p w:rsidR="003439BC" w:rsidRPr="003439BC" w:rsidRDefault="003439BC" w:rsidP="003439BC">
            <w:pPr>
              <w:rPr>
                <w:color w:val="000000"/>
              </w:rPr>
            </w:pPr>
            <w:r w:rsidRPr="003439BC">
              <w:rPr>
                <w:color w:val="000000"/>
              </w:rPr>
              <w:t>Пророки и праведники в иудейской культуре</w:t>
            </w:r>
          </w:p>
        </w:tc>
        <w:tc>
          <w:tcPr>
            <w:tcW w:w="1276" w:type="dxa"/>
          </w:tcPr>
          <w:p w:rsidR="003439BC" w:rsidRPr="003439BC" w:rsidRDefault="003439BC" w:rsidP="003439BC">
            <w:r w:rsidRPr="003439BC">
              <w:t>2</w:t>
            </w:r>
          </w:p>
        </w:tc>
        <w:tc>
          <w:tcPr>
            <w:tcW w:w="1417" w:type="dxa"/>
          </w:tcPr>
          <w:p w:rsidR="003439BC" w:rsidRPr="003439BC" w:rsidRDefault="003439BC" w:rsidP="003439BC"/>
        </w:tc>
        <w:tc>
          <w:tcPr>
            <w:tcW w:w="1240" w:type="dxa"/>
          </w:tcPr>
          <w:p w:rsidR="003439BC" w:rsidRPr="003439BC" w:rsidRDefault="003439BC" w:rsidP="003439BC"/>
        </w:tc>
        <w:tc>
          <w:tcPr>
            <w:tcW w:w="2446" w:type="dxa"/>
          </w:tcPr>
          <w:p w:rsidR="003439BC" w:rsidRPr="003439BC" w:rsidRDefault="003439BC" w:rsidP="003439BC">
            <w:r w:rsidRPr="003439BC">
              <w:t>https://toldot.com/praotcy.html</w:t>
            </w:r>
          </w:p>
        </w:tc>
      </w:tr>
      <w:tr w:rsidR="003439BC" w:rsidRPr="003439BC" w:rsidTr="00D71AD8">
        <w:tc>
          <w:tcPr>
            <w:tcW w:w="540" w:type="dxa"/>
          </w:tcPr>
          <w:p w:rsidR="003439BC" w:rsidRPr="003439BC" w:rsidRDefault="003439BC" w:rsidP="003439BC">
            <w:r w:rsidRPr="003439BC">
              <w:t>7</w:t>
            </w:r>
          </w:p>
        </w:tc>
        <w:tc>
          <w:tcPr>
            <w:tcW w:w="3679" w:type="dxa"/>
          </w:tcPr>
          <w:p w:rsidR="003439BC" w:rsidRPr="003439BC" w:rsidRDefault="003439BC" w:rsidP="003439BC">
            <w:r w:rsidRPr="003439BC">
              <w:rPr>
                <w:color w:val="000000"/>
              </w:rPr>
              <w:t>Храм в жизни иудеев</w:t>
            </w:r>
          </w:p>
        </w:tc>
        <w:tc>
          <w:tcPr>
            <w:tcW w:w="1276" w:type="dxa"/>
          </w:tcPr>
          <w:p w:rsidR="003439BC" w:rsidRPr="003439BC" w:rsidRDefault="003439BC" w:rsidP="003439BC">
            <w:r w:rsidRPr="003439BC">
              <w:t>1</w:t>
            </w:r>
          </w:p>
        </w:tc>
        <w:tc>
          <w:tcPr>
            <w:tcW w:w="1417" w:type="dxa"/>
          </w:tcPr>
          <w:p w:rsidR="003439BC" w:rsidRPr="003439BC" w:rsidRDefault="003439BC" w:rsidP="003439BC"/>
        </w:tc>
        <w:tc>
          <w:tcPr>
            <w:tcW w:w="1240" w:type="dxa"/>
          </w:tcPr>
          <w:p w:rsidR="003439BC" w:rsidRPr="003439BC" w:rsidRDefault="003439BC" w:rsidP="003439BC"/>
        </w:tc>
        <w:tc>
          <w:tcPr>
            <w:tcW w:w="2446" w:type="dxa"/>
          </w:tcPr>
          <w:p w:rsidR="003439BC" w:rsidRPr="003439BC" w:rsidRDefault="003439BC" w:rsidP="003439BC">
            <w:r w:rsidRPr="003439BC">
              <w:t>https://gmir.ru/glossary/?action=show&amp;id=1325</w:t>
            </w:r>
          </w:p>
        </w:tc>
      </w:tr>
      <w:tr w:rsidR="003439BC" w:rsidRPr="003439BC" w:rsidTr="00D71AD8">
        <w:tc>
          <w:tcPr>
            <w:tcW w:w="540" w:type="dxa"/>
          </w:tcPr>
          <w:p w:rsidR="003439BC" w:rsidRPr="003439BC" w:rsidRDefault="003439BC" w:rsidP="003439BC">
            <w:r w:rsidRPr="003439BC">
              <w:t>8</w:t>
            </w:r>
          </w:p>
        </w:tc>
        <w:tc>
          <w:tcPr>
            <w:tcW w:w="3679" w:type="dxa"/>
          </w:tcPr>
          <w:p w:rsidR="003439BC" w:rsidRPr="003439BC" w:rsidRDefault="003439BC" w:rsidP="003439BC">
            <w:pPr>
              <w:rPr>
                <w:color w:val="000000"/>
              </w:rPr>
            </w:pPr>
            <w:r w:rsidRPr="003439BC">
              <w:rPr>
                <w:color w:val="000000"/>
              </w:rPr>
              <w:t xml:space="preserve">Назначение синагоги и её </w:t>
            </w:r>
            <w:r w:rsidRPr="003439BC">
              <w:rPr>
                <w:color w:val="000000"/>
              </w:rPr>
              <w:lastRenderedPageBreak/>
              <w:t>устройство</w:t>
            </w:r>
          </w:p>
        </w:tc>
        <w:tc>
          <w:tcPr>
            <w:tcW w:w="1276" w:type="dxa"/>
          </w:tcPr>
          <w:p w:rsidR="003439BC" w:rsidRPr="003439BC" w:rsidRDefault="003439BC" w:rsidP="003439BC">
            <w:r w:rsidRPr="003439BC">
              <w:lastRenderedPageBreak/>
              <w:t>1</w:t>
            </w:r>
          </w:p>
        </w:tc>
        <w:tc>
          <w:tcPr>
            <w:tcW w:w="1417" w:type="dxa"/>
          </w:tcPr>
          <w:p w:rsidR="003439BC" w:rsidRPr="003439BC" w:rsidRDefault="003439BC" w:rsidP="003439BC"/>
        </w:tc>
        <w:tc>
          <w:tcPr>
            <w:tcW w:w="1240" w:type="dxa"/>
          </w:tcPr>
          <w:p w:rsidR="003439BC" w:rsidRPr="003439BC" w:rsidRDefault="003439BC" w:rsidP="003439BC"/>
        </w:tc>
        <w:tc>
          <w:tcPr>
            <w:tcW w:w="2446" w:type="dxa"/>
          </w:tcPr>
          <w:p w:rsidR="003439BC" w:rsidRPr="003439BC" w:rsidRDefault="003439BC" w:rsidP="003439BC">
            <w:r w:rsidRPr="003439BC">
              <w:t>https://gmir.ru/glossar</w:t>
            </w:r>
            <w:r w:rsidRPr="003439BC">
              <w:lastRenderedPageBreak/>
              <w:t>y/?action=show&amp;id=1325</w:t>
            </w:r>
          </w:p>
        </w:tc>
      </w:tr>
      <w:tr w:rsidR="003439BC" w:rsidRPr="003439BC" w:rsidTr="00D71AD8">
        <w:tc>
          <w:tcPr>
            <w:tcW w:w="540" w:type="dxa"/>
          </w:tcPr>
          <w:p w:rsidR="003439BC" w:rsidRPr="003439BC" w:rsidRDefault="003439BC" w:rsidP="003439BC">
            <w:r w:rsidRPr="003439BC">
              <w:lastRenderedPageBreak/>
              <w:t>9</w:t>
            </w:r>
          </w:p>
        </w:tc>
        <w:tc>
          <w:tcPr>
            <w:tcW w:w="3679" w:type="dxa"/>
          </w:tcPr>
          <w:p w:rsidR="003439BC" w:rsidRPr="003439BC" w:rsidRDefault="003439BC" w:rsidP="003439BC">
            <w:r w:rsidRPr="003439BC">
              <w:rPr>
                <w:color w:val="000000"/>
              </w:rPr>
              <w:t>Суббота (Шабат) в иудейской традиции. Субботний ритуал</w:t>
            </w:r>
          </w:p>
        </w:tc>
        <w:tc>
          <w:tcPr>
            <w:tcW w:w="1276" w:type="dxa"/>
          </w:tcPr>
          <w:p w:rsidR="003439BC" w:rsidRPr="003439BC" w:rsidRDefault="003439BC" w:rsidP="003439BC">
            <w:r w:rsidRPr="003439BC">
              <w:t>1</w:t>
            </w:r>
          </w:p>
        </w:tc>
        <w:tc>
          <w:tcPr>
            <w:tcW w:w="1417" w:type="dxa"/>
          </w:tcPr>
          <w:p w:rsidR="003439BC" w:rsidRPr="003439BC" w:rsidRDefault="003439BC" w:rsidP="003439BC"/>
        </w:tc>
        <w:tc>
          <w:tcPr>
            <w:tcW w:w="1240" w:type="dxa"/>
          </w:tcPr>
          <w:p w:rsidR="003439BC" w:rsidRPr="003439BC" w:rsidRDefault="003439BC" w:rsidP="003439BC"/>
        </w:tc>
        <w:tc>
          <w:tcPr>
            <w:tcW w:w="2446" w:type="dxa"/>
          </w:tcPr>
          <w:p w:rsidR="003439BC" w:rsidRPr="003439BC" w:rsidRDefault="003439BC" w:rsidP="003439BC">
            <w:r w:rsidRPr="003439BC">
              <w:t>https://goldpass.ru/prazdniki-izrailya/shabbat/</w:t>
            </w:r>
          </w:p>
        </w:tc>
      </w:tr>
      <w:tr w:rsidR="003439BC" w:rsidRPr="003439BC" w:rsidTr="00D71AD8">
        <w:tc>
          <w:tcPr>
            <w:tcW w:w="540" w:type="dxa"/>
          </w:tcPr>
          <w:p w:rsidR="003439BC" w:rsidRPr="003439BC" w:rsidRDefault="003439BC" w:rsidP="003439BC">
            <w:r w:rsidRPr="003439BC">
              <w:t>10</w:t>
            </w:r>
          </w:p>
        </w:tc>
        <w:tc>
          <w:tcPr>
            <w:tcW w:w="3679" w:type="dxa"/>
          </w:tcPr>
          <w:p w:rsidR="003439BC" w:rsidRPr="003439BC" w:rsidRDefault="003439BC" w:rsidP="003439BC">
            <w:pPr>
              <w:rPr>
                <w:color w:val="000000"/>
              </w:rPr>
            </w:pPr>
            <w:r w:rsidRPr="003439BC">
              <w:rPr>
                <w:color w:val="000000"/>
              </w:rPr>
              <w:t>Молитвы и благословения в иудаизме</w:t>
            </w:r>
          </w:p>
        </w:tc>
        <w:tc>
          <w:tcPr>
            <w:tcW w:w="1276" w:type="dxa"/>
          </w:tcPr>
          <w:p w:rsidR="003439BC" w:rsidRPr="003439BC" w:rsidRDefault="003439BC" w:rsidP="003439BC">
            <w:r w:rsidRPr="003439BC">
              <w:t>1</w:t>
            </w:r>
          </w:p>
        </w:tc>
        <w:tc>
          <w:tcPr>
            <w:tcW w:w="1417" w:type="dxa"/>
          </w:tcPr>
          <w:p w:rsidR="003439BC" w:rsidRPr="003439BC" w:rsidRDefault="003439BC" w:rsidP="003439BC"/>
        </w:tc>
        <w:tc>
          <w:tcPr>
            <w:tcW w:w="1240" w:type="dxa"/>
          </w:tcPr>
          <w:p w:rsidR="003439BC" w:rsidRPr="003439BC" w:rsidRDefault="003439BC" w:rsidP="003439BC"/>
        </w:tc>
        <w:tc>
          <w:tcPr>
            <w:tcW w:w="2446" w:type="dxa"/>
          </w:tcPr>
          <w:p w:rsidR="003439BC" w:rsidRPr="003439BC" w:rsidRDefault="003439BC" w:rsidP="003439BC">
            <w:r w:rsidRPr="003439BC">
              <w:t>https://goldpass.ru/prazdniki-izrailya/shabbat/</w:t>
            </w:r>
          </w:p>
        </w:tc>
      </w:tr>
      <w:tr w:rsidR="003439BC" w:rsidRPr="003439BC" w:rsidTr="00D71AD8">
        <w:tc>
          <w:tcPr>
            <w:tcW w:w="540" w:type="dxa"/>
          </w:tcPr>
          <w:p w:rsidR="003439BC" w:rsidRPr="003439BC" w:rsidRDefault="003439BC" w:rsidP="003439BC">
            <w:r w:rsidRPr="003439BC">
              <w:t>11</w:t>
            </w:r>
          </w:p>
        </w:tc>
        <w:tc>
          <w:tcPr>
            <w:tcW w:w="3679" w:type="dxa"/>
          </w:tcPr>
          <w:p w:rsidR="003439BC" w:rsidRPr="003439BC" w:rsidRDefault="003439BC" w:rsidP="003439BC">
            <w:r w:rsidRPr="003439BC">
              <w:rPr>
                <w:color w:val="000000"/>
              </w:rPr>
              <w:t>Добро и зло</w:t>
            </w:r>
          </w:p>
        </w:tc>
        <w:tc>
          <w:tcPr>
            <w:tcW w:w="1276" w:type="dxa"/>
          </w:tcPr>
          <w:p w:rsidR="003439BC" w:rsidRPr="003439BC" w:rsidRDefault="003439BC" w:rsidP="003439BC">
            <w:r w:rsidRPr="003439BC">
              <w:t>1</w:t>
            </w:r>
          </w:p>
        </w:tc>
        <w:tc>
          <w:tcPr>
            <w:tcW w:w="1417" w:type="dxa"/>
          </w:tcPr>
          <w:p w:rsidR="003439BC" w:rsidRPr="003439BC" w:rsidRDefault="003439BC" w:rsidP="003439BC"/>
        </w:tc>
        <w:tc>
          <w:tcPr>
            <w:tcW w:w="1240" w:type="dxa"/>
          </w:tcPr>
          <w:p w:rsidR="003439BC" w:rsidRPr="003439BC" w:rsidRDefault="003439BC" w:rsidP="003439BC"/>
        </w:tc>
        <w:tc>
          <w:tcPr>
            <w:tcW w:w="2446" w:type="dxa"/>
          </w:tcPr>
          <w:p w:rsidR="003439BC" w:rsidRPr="003439BC" w:rsidRDefault="003439BC" w:rsidP="003439BC">
            <w:r w:rsidRPr="003439BC">
              <w:t>https://goldpass.ru/prazdniki-izrailya/shabbat/</w:t>
            </w:r>
          </w:p>
        </w:tc>
      </w:tr>
      <w:tr w:rsidR="003439BC" w:rsidRPr="003439BC" w:rsidTr="00D71AD8">
        <w:tc>
          <w:tcPr>
            <w:tcW w:w="540" w:type="dxa"/>
          </w:tcPr>
          <w:p w:rsidR="003439BC" w:rsidRPr="003439BC" w:rsidRDefault="003439BC" w:rsidP="003439BC">
            <w:r w:rsidRPr="003439BC">
              <w:t>12</w:t>
            </w:r>
          </w:p>
        </w:tc>
        <w:tc>
          <w:tcPr>
            <w:tcW w:w="3679" w:type="dxa"/>
          </w:tcPr>
          <w:p w:rsidR="003439BC" w:rsidRPr="003439BC" w:rsidRDefault="003439BC" w:rsidP="003439BC">
            <w:r w:rsidRPr="003439BC">
              <w:rPr>
                <w:color w:val="000000"/>
              </w:rPr>
              <w:t>Творческие работы учащихся</w:t>
            </w:r>
          </w:p>
        </w:tc>
        <w:tc>
          <w:tcPr>
            <w:tcW w:w="1276" w:type="dxa"/>
          </w:tcPr>
          <w:p w:rsidR="003439BC" w:rsidRPr="003439BC" w:rsidRDefault="003439BC" w:rsidP="003439BC">
            <w:r w:rsidRPr="003439BC">
              <w:t>2</w:t>
            </w:r>
          </w:p>
        </w:tc>
        <w:tc>
          <w:tcPr>
            <w:tcW w:w="1417" w:type="dxa"/>
          </w:tcPr>
          <w:p w:rsidR="003439BC" w:rsidRPr="003439BC" w:rsidRDefault="003439BC" w:rsidP="003439BC"/>
        </w:tc>
        <w:tc>
          <w:tcPr>
            <w:tcW w:w="1240" w:type="dxa"/>
          </w:tcPr>
          <w:p w:rsidR="003439BC" w:rsidRPr="003439BC" w:rsidRDefault="003439BC" w:rsidP="003439BC"/>
        </w:tc>
        <w:tc>
          <w:tcPr>
            <w:tcW w:w="2446" w:type="dxa"/>
          </w:tcPr>
          <w:p w:rsidR="003439BC" w:rsidRPr="003439BC" w:rsidRDefault="003439BC" w:rsidP="003439BC">
            <w:r w:rsidRPr="003439BC">
              <w:t>https://goldpass.ru/prazdniki-izrailya/shabbat/</w:t>
            </w:r>
          </w:p>
        </w:tc>
      </w:tr>
      <w:tr w:rsidR="003439BC" w:rsidRPr="003439BC" w:rsidTr="00D71AD8">
        <w:tc>
          <w:tcPr>
            <w:tcW w:w="540" w:type="dxa"/>
          </w:tcPr>
          <w:p w:rsidR="003439BC" w:rsidRPr="003439BC" w:rsidRDefault="003439BC" w:rsidP="003439BC">
            <w:r w:rsidRPr="003439BC">
              <w:t>13</w:t>
            </w:r>
          </w:p>
        </w:tc>
        <w:tc>
          <w:tcPr>
            <w:tcW w:w="3679" w:type="dxa"/>
          </w:tcPr>
          <w:p w:rsidR="003439BC" w:rsidRPr="003439BC" w:rsidRDefault="003439BC" w:rsidP="003439BC">
            <w:r w:rsidRPr="003439BC">
              <w:rPr>
                <w:color w:val="000000"/>
              </w:rPr>
              <w:t>Иудаизм в России</w:t>
            </w:r>
          </w:p>
        </w:tc>
        <w:tc>
          <w:tcPr>
            <w:tcW w:w="1276" w:type="dxa"/>
          </w:tcPr>
          <w:p w:rsidR="003439BC" w:rsidRPr="003439BC" w:rsidRDefault="003439BC" w:rsidP="003439BC">
            <w:r w:rsidRPr="003439BC">
              <w:t>1</w:t>
            </w:r>
          </w:p>
        </w:tc>
        <w:tc>
          <w:tcPr>
            <w:tcW w:w="1417" w:type="dxa"/>
          </w:tcPr>
          <w:p w:rsidR="003439BC" w:rsidRPr="003439BC" w:rsidRDefault="003439BC" w:rsidP="003439BC"/>
        </w:tc>
        <w:tc>
          <w:tcPr>
            <w:tcW w:w="1240" w:type="dxa"/>
          </w:tcPr>
          <w:p w:rsidR="003439BC" w:rsidRPr="003439BC" w:rsidRDefault="003439BC" w:rsidP="003439BC"/>
        </w:tc>
        <w:tc>
          <w:tcPr>
            <w:tcW w:w="2446" w:type="dxa"/>
          </w:tcPr>
          <w:p w:rsidR="003439BC" w:rsidRPr="003439BC" w:rsidRDefault="003439BC" w:rsidP="003439BC">
            <w:r w:rsidRPr="003439BC">
              <w:t>https://infourok.ru/prezentaciya_po_kursu_religii_rossii_na_temu_iudaizm-141371.htm</w:t>
            </w:r>
          </w:p>
        </w:tc>
      </w:tr>
      <w:tr w:rsidR="003439BC" w:rsidRPr="003439BC" w:rsidTr="00D71AD8">
        <w:tc>
          <w:tcPr>
            <w:tcW w:w="540" w:type="dxa"/>
          </w:tcPr>
          <w:p w:rsidR="003439BC" w:rsidRPr="003439BC" w:rsidRDefault="003439BC" w:rsidP="003439BC">
            <w:r w:rsidRPr="003439BC">
              <w:t>14</w:t>
            </w:r>
          </w:p>
        </w:tc>
        <w:tc>
          <w:tcPr>
            <w:tcW w:w="3679" w:type="dxa"/>
          </w:tcPr>
          <w:p w:rsidR="003439BC" w:rsidRPr="003439BC" w:rsidRDefault="003439BC" w:rsidP="003439BC">
            <w:r w:rsidRPr="003439BC">
              <w:rPr>
                <w:color w:val="000000"/>
              </w:rPr>
              <w:t>Основные принципы иудаизма</w:t>
            </w:r>
          </w:p>
        </w:tc>
        <w:tc>
          <w:tcPr>
            <w:tcW w:w="1276" w:type="dxa"/>
          </w:tcPr>
          <w:p w:rsidR="003439BC" w:rsidRPr="003439BC" w:rsidRDefault="003439BC" w:rsidP="003439BC">
            <w:r w:rsidRPr="003439BC">
              <w:t>2</w:t>
            </w:r>
          </w:p>
        </w:tc>
        <w:tc>
          <w:tcPr>
            <w:tcW w:w="1417" w:type="dxa"/>
          </w:tcPr>
          <w:p w:rsidR="003439BC" w:rsidRPr="003439BC" w:rsidRDefault="003439BC" w:rsidP="003439BC"/>
        </w:tc>
        <w:tc>
          <w:tcPr>
            <w:tcW w:w="1240" w:type="dxa"/>
          </w:tcPr>
          <w:p w:rsidR="003439BC" w:rsidRPr="003439BC" w:rsidRDefault="003439BC" w:rsidP="003439BC"/>
        </w:tc>
        <w:tc>
          <w:tcPr>
            <w:tcW w:w="2446" w:type="dxa"/>
          </w:tcPr>
          <w:p w:rsidR="003439BC" w:rsidRPr="003439BC" w:rsidRDefault="003439BC" w:rsidP="003439BC">
            <w:r w:rsidRPr="003439BC">
              <w:t>https://infourok.ru/prezentaciya_po_kursu_religii_rossii_na_temu_iudaizm-141371.htm</w:t>
            </w:r>
          </w:p>
        </w:tc>
      </w:tr>
      <w:tr w:rsidR="003439BC" w:rsidRPr="003439BC" w:rsidTr="00D71AD8">
        <w:tc>
          <w:tcPr>
            <w:tcW w:w="540" w:type="dxa"/>
          </w:tcPr>
          <w:p w:rsidR="003439BC" w:rsidRPr="003439BC" w:rsidRDefault="003439BC" w:rsidP="003439BC">
            <w:r w:rsidRPr="003439BC">
              <w:t>15</w:t>
            </w:r>
          </w:p>
        </w:tc>
        <w:tc>
          <w:tcPr>
            <w:tcW w:w="3679" w:type="dxa"/>
          </w:tcPr>
          <w:p w:rsidR="003439BC" w:rsidRPr="003439BC" w:rsidRDefault="003439BC" w:rsidP="003439BC">
            <w:pPr>
              <w:rPr>
                <w:color w:val="000000"/>
              </w:rPr>
            </w:pPr>
            <w:r w:rsidRPr="003439BC">
              <w:rPr>
                <w:color w:val="000000"/>
              </w:rPr>
              <w:t>Милосердие, забота о слабых, взаимопомощь</w:t>
            </w:r>
          </w:p>
        </w:tc>
        <w:tc>
          <w:tcPr>
            <w:tcW w:w="1276" w:type="dxa"/>
          </w:tcPr>
          <w:p w:rsidR="003439BC" w:rsidRPr="003439BC" w:rsidRDefault="003439BC" w:rsidP="003439BC">
            <w:r w:rsidRPr="003439BC">
              <w:t>1</w:t>
            </w:r>
          </w:p>
        </w:tc>
        <w:tc>
          <w:tcPr>
            <w:tcW w:w="1417" w:type="dxa"/>
          </w:tcPr>
          <w:p w:rsidR="003439BC" w:rsidRPr="003439BC" w:rsidRDefault="003439BC" w:rsidP="003439BC"/>
        </w:tc>
        <w:tc>
          <w:tcPr>
            <w:tcW w:w="1240" w:type="dxa"/>
          </w:tcPr>
          <w:p w:rsidR="003439BC" w:rsidRPr="003439BC" w:rsidRDefault="003439BC" w:rsidP="003439BC"/>
        </w:tc>
        <w:tc>
          <w:tcPr>
            <w:tcW w:w="2446" w:type="dxa"/>
          </w:tcPr>
          <w:p w:rsidR="003439BC" w:rsidRPr="003439BC" w:rsidRDefault="003439BC" w:rsidP="003439BC">
            <w:r w:rsidRPr="003439BC">
              <w:t>https://ivrika.ru/tradiczii-i-obychai-evreev-opisanie-obraz-zhizni-nravy/</w:t>
            </w:r>
          </w:p>
        </w:tc>
      </w:tr>
      <w:tr w:rsidR="003439BC" w:rsidRPr="003439BC" w:rsidTr="00D71AD8">
        <w:tc>
          <w:tcPr>
            <w:tcW w:w="540" w:type="dxa"/>
          </w:tcPr>
          <w:p w:rsidR="003439BC" w:rsidRPr="003439BC" w:rsidRDefault="003439BC" w:rsidP="003439BC">
            <w:r w:rsidRPr="003439BC">
              <w:t>16</w:t>
            </w:r>
          </w:p>
        </w:tc>
        <w:tc>
          <w:tcPr>
            <w:tcW w:w="3679" w:type="dxa"/>
          </w:tcPr>
          <w:p w:rsidR="003439BC" w:rsidRPr="003439BC" w:rsidRDefault="003439BC" w:rsidP="003439BC">
            <w:pPr>
              <w:rPr>
                <w:color w:val="000000"/>
              </w:rPr>
            </w:pPr>
            <w:r w:rsidRPr="003439BC">
              <w:rPr>
                <w:color w:val="000000"/>
              </w:rPr>
              <w:t>Традиции иудаизма в повседневной жизни евреев</w:t>
            </w:r>
          </w:p>
        </w:tc>
        <w:tc>
          <w:tcPr>
            <w:tcW w:w="1276" w:type="dxa"/>
          </w:tcPr>
          <w:p w:rsidR="003439BC" w:rsidRPr="003439BC" w:rsidRDefault="003439BC" w:rsidP="003439BC">
            <w:r w:rsidRPr="003439BC">
              <w:t>1</w:t>
            </w:r>
          </w:p>
        </w:tc>
        <w:tc>
          <w:tcPr>
            <w:tcW w:w="1417" w:type="dxa"/>
          </w:tcPr>
          <w:p w:rsidR="003439BC" w:rsidRPr="003439BC" w:rsidRDefault="003439BC" w:rsidP="003439BC"/>
        </w:tc>
        <w:tc>
          <w:tcPr>
            <w:tcW w:w="1240" w:type="dxa"/>
          </w:tcPr>
          <w:p w:rsidR="003439BC" w:rsidRPr="003439BC" w:rsidRDefault="003439BC" w:rsidP="003439BC"/>
        </w:tc>
        <w:tc>
          <w:tcPr>
            <w:tcW w:w="2446" w:type="dxa"/>
          </w:tcPr>
          <w:p w:rsidR="003439BC" w:rsidRPr="003439BC" w:rsidRDefault="003439BC" w:rsidP="003439BC">
            <w:r w:rsidRPr="003439BC">
              <w:t>https://ivrika.ru/tradiczii-i-obychai-evreev-opisanie-obraz-zhizni-nravy/</w:t>
            </w:r>
          </w:p>
        </w:tc>
      </w:tr>
      <w:tr w:rsidR="003439BC" w:rsidRPr="003439BC" w:rsidTr="00D71AD8">
        <w:tc>
          <w:tcPr>
            <w:tcW w:w="540" w:type="dxa"/>
          </w:tcPr>
          <w:p w:rsidR="003439BC" w:rsidRPr="003439BC" w:rsidRDefault="003439BC" w:rsidP="003439BC">
            <w:r w:rsidRPr="003439BC">
              <w:t>17</w:t>
            </w:r>
          </w:p>
        </w:tc>
        <w:tc>
          <w:tcPr>
            <w:tcW w:w="3679" w:type="dxa"/>
          </w:tcPr>
          <w:p w:rsidR="003439BC" w:rsidRPr="003439BC" w:rsidRDefault="003439BC" w:rsidP="003439BC">
            <w:r w:rsidRPr="003439BC">
              <w:rPr>
                <w:color w:val="000000"/>
              </w:rPr>
              <w:t>Совершеннолетие в иудаизме. Ответственное принятие заповедей</w:t>
            </w:r>
          </w:p>
        </w:tc>
        <w:tc>
          <w:tcPr>
            <w:tcW w:w="1276" w:type="dxa"/>
          </w:tcPr>
          <w:p w:rsidR="003439BC" w:rsidRPr="003439BC" w:rsidRDefault="003439BC" w:rsidP="003439BC">
            <w:r w:rsidRPr="003439BC">
              <w:t>1</w:t>
            </w:r>
          </w:p>
        </w:tc>
        <w:tc>
          <w:tcPr>
            <w:tcW w:w="1417" w:type="dxa"/>
          </w:tcPr>
          <w:p w:rsidR="003439BC" w:rsidRPr="003439BC" w:rsidRDefault="003439BC" w:rsidP="003439BC"/>
        </w:tc>
        <w:tc>
          <w:tcPr>
            <w:tcW w:w="1240" w:type="dxa"/>
          </w:tcPr>
          <w:p w:rsidR="003439BC" w:rsidRPr="003439BC" w:rsidRDefault="003439BC" w:rsidP="003439BC"/>
        </w:tc>
        <w:tc>
          <w:tcPr>
            <w:tcW w:w="2446" w:type="dxa"/>
          </w:tcPr>
          <w:p w:rsidR="003439BC" w:rsidRPr="003439BC" w:rsidRDefault="003439BC" w:rsidP="003439BC">
            <w:r w:rsidRPr="003439BC">
              <w:t>https://ivrika.ru/tradiczii-i-obychai-evreev-opisanie-obraz-zhizni-nravy/</w:t>
            </w:r>
          </w:p>
        </w:tc>
      </w:tr>
      <w:tr w:rsidR="003439BC" w:rsidRPr="003439BC" w:rsidTr="00D71AD8">
        <w:tc>
          <w:tcPr>
            <w:tcW w:w="540" w:type="dxa"/>
          </w:tcPr>
          <w:p w:rsidR="003439BC" w:rsidRPr="003439BC" w:rsidRDefault="003439BC" w:rsidP="003439BC">
            <w:r w:rsidRPr="003439BC">
              <w:t>18</w:t>
            </w:r>
          </w:p>
        </w:tc>
        <w:tc>
          <w:tcPr>
            <w:tcW w:w="3679" w:type="dxa"/>
          </w:tcPr>
          <w:p w:rsidR="003439BC" w:rsidRPr="003439BC" w:rsidRDefault="003439BC" w:rsidP="003439BC">
            <w:pPr>
              <w:rPr>
                <w:color w:val="000000"/>
              </w:rPr>
            </w:pPr>
            <w:r w:rsidRPr="003439BC">
              <w:rPr>
                <w:color w:val="000000"/>
              </w:rPr>
              <w:t>Еврейский дом — еврейский мир: знакомство с историей и традициями</w:t>
            </w:r>
          </w:p>
        </w:tc>
        <w:tc>
          <w:tcPr>
            <w:tcW w:w="1276" w:type="dxa"/>
          </w:tcPr>
          <w:p w:rsidR="003439BC" w:rsidRPr="003439BC" w:rsidRDefault="003439BC" w:rsidP="003439BC">
            <w:r w:rsidRPr="003439BC">
              <w:t>1</w:t>
            </w:r>
          </w:p>
        </w:tc>
        <w:tc>
          <w:tcPr>
            <w:tcW w:w="1417" w:type="dxa"/>
          </w:tcPr>
          <w:p w:rsidR="003439BC" w:rsidRPr="003439BC" w:rsidRDefault="003439BC" w:rsidP="003439BC"/>
        </w:tc>
        <w:tc>
          <w:tcPr>
            <w:tcW w:w="1240" w:type="dxa"/>
          </w:tcPr>
          <w:p w:rsidR="003439BC" w:rsidRPr="003439BC" w:rsidRDefault="003439BC" w:rsidP="003439BC"/>
        </w:tc>
        <w:tc>
          <w:tcPr>
            <w:tcW w:w="2446" w:type="dxa"/>
          </w:tcPr>
          <w:p w:rsidR="003439BC" w:rsidRPr="003439BC" w:rsidRDefault="003439BC" w:rsidP="003439BC">
            <w:r w:rsidRPr="003439BC">
              <w:t>https://experience.tripster.ru/articles/kto-takie-evrei/</w:t>
            </w:r>
          </w:p>
        </w:tc>
      </w:tr>
      <w:tr w:rsidR="003439BC" w:rsidRPr="003439BC" w:rsidTr="00D71AD8">
        <w:tc>
          <w:tcPr>
            <w:tcW w:w="540" w:type="dxa"/>
          </w:tcPr>
          <w:p w:rsidR="003439BC" w:rsidRPr="003439BC" w:rsidRDefault="003439BC" w:rsidP="003439BC">
            <w:r w:rsidRPr="003439BC">
              <w:t>19</w:t>
            </w:r>
          </w:p>
        </w:tc>
        <w:tc>
          <w:tcPr>
            <w:tcW w:w="3679" w:type="dxa"/>
          </w:tcPr>
          <w:p w:rsidR="003439BC" w:rsidRPr="003439BC" w:rsidRDefault="003439BC" w:rsidP="003439BC">
            <w:pPr>
              <w:rPr>
                <w:color w:val="000000"/>
              </w:rPr>
            </w:pPr>
            <w:r w:rsidRPr="003439BC">
              <w:rPr>
                <w:color w:val="000000"/>
              </w:rPr>
              <w:t>Еврейский календарь</w:t>
            </w:r>
          </w:p>
        </w:tc>
        <w:tc>
          <w:tcPr>
            <w:tcW w:w="1276" w:type="dxa"/>
          </w:tcPr>
          <w:p w:rsidR="003439BC" w:rsidRPr="003439BC" w:rsidRDefault="003439BC" w:rsidP="003439BC">
            <w:r w:rsidRPr="003439BC">
              <w:t>1</w:t>
            </w:r>
          </w:p>
        </w:tc>
        <w:tc>
          <w:tcPr>
            <w:tcW w:w="1417" w:type="dxa"/>
          </w:tcPr>
          <w:p w:rsidR="003439BC" w:rsidRPr="003439BC" w:rsidRDefault="003439BC" w:rsidP="003439BC"/>
        </w:tc>
        <w:tc>
          <w:tcPr>
            <w:tcW w:w="1240" w:type="dxa"/>
          </w:tcPr>
          <w:p w:rsidR="003439BC" w:rsidRPr="003439BC" w:rsidRDefault="003439BC" w:rsidP="003439BC"/>
        </w:tc>
        <w:tc>
          <w:tcPr>
            <w:tcW w:w="2446" w:type="dxa"/>
          </w:tcPr>
          <w:p w:rsidR="003439BC" w:rsidRPr="003439BC" w:rsidRDefault="003439BC" w:rsidP="003439BC">
            <w:r w:rsidRPr="003439BC">
              <w:t>https://toldot.com/urava/jdate/</w:t>
            </w:r>
          </w:p>
        </w:tc>
      </w:tr>
      <w:tr w:rsidR="003439BC" w:rsidRPr="003439BC" w:rsidTr="00D71AD8">
        <w:tc>
          <w:tcPr>
            <w:tcW w:w="540" w:type="dxa"/>
          </w:tcPr>
          <w:p w:rsidR="003439BC" w:rsidRPr="003439BC" w:rsidRDefault="003439BC" w:rsidP="003439BC">
            <w:r w:rsidRPr="003439BC">
              <w:t>20</w:t>
            </w:r>
          </w:p>
        </w:tc>
        <w:tc>
          <w:tcPr>
            <w:tcW w:w="3679" w:type="dxa"/>
          </w:tcPr>
          <w:p w:rsidR="003439BC" w:rsidRPr="003439BC" w:rsidRDefault="003439BC" w:rsidP="003439BC">
            <w:pPr>
              <w:rPr>
                <w:color w:val="000000"/>
              </w:rPr>
            </w:pPr>
            <w:r w:rsidRPr="003439BC">
              <w:rPr>
                <w:color w:val="000000"/>
              </w:rPr>
              <w:t>Еврейские праздники: их история и традиции</w:t>
            </w:r>
          </w:p>
        </w:tc>
        <w:tc>
          <w:tcPr>
            <w:tcW w:w="1276" w:type="dxa"/>
          </w:tcPr>
          <w:p w:rsidR="003439BC" w:rsidRPr="003439BC" w:rsidRDefault="003439BC" w:rsidP="003439BC">
            <w:r w:rsidRPr="003439BC">
              <w:t>2</w:t>
            </w:r>
          </w:p>
        </w:tc>
        <w:tc>
          <w:tcPr>
            <w:tcW w:w="1417" w:type="dxa"/>
          </w:tcPr>
          <w:p w:rsidR="003439BC" w:rsidRPr="003439BC" w:rsidRDefault="003439BC" w:rsidP="003439BC"/>
        </w:tc>
        <w:tc>
          <w:tcPr>
            <w:tcW w:w="1240" w:type="dxa"/>
          </w:tcPr>
          <w:p w:rsidR="003439BC" w:rsidRPr="003439BC" w:rsidRDefault="003439BC" w:rsidP="003439BC"/>
        </w:tc>
        <w:tc>
          <w:tcPr>
            <w:tcW w:w="2446" w:type="dxa"/>
          </w:tcPr>
          <w:p w:rsidR="003439BC" w:rsidRPr="003439BC" w:rsidRDefault="003439BC" w:rsidP="003439BC">
            <w:r w:rsidRPr="003439BC">
              <w:t>https://jcc.ru/article/evrejskie-prazdniki-ih-znachenie-i-obychai/</w:t>
            </w:r>
          </w:p>
        </w:tc>
      </w:tr>
      <w:tr w:rsidR="003439BC" w:rsidRPr="003439BC" w:rsidTr="00D71AD8">
        <w:tc>
          <w:tcPr>
            <w:tcW w:w="540" w:type="dxa"/>
          </w:tcPr>
          <w:p w:rsidR="003439BC" w:rsidRPr="003439BC" w:rsidRDefault="003439BC" w:rsidP="003439BC">
            <w:r w:rsidRPr="003439BC">
              <w:t>21</w:t>
            </w:r>
          </w:p>
        </w:tc>
        <w:tc>
          <w:tcPr>
            <w:tcW w:w="3679" w:type="dxa"/>
          </w:tcPr>
          <w:p w:rsidR="003439BC" w:rsidRPr="003439BC" w:rsidRDefault="003439BC" w:rsidP="003439BC">
            <w:pPr>
              <w:rPr>
                <w:color w:val="000000"/>
              </w:rPr>
            </w:pPr>
            <w:r w:rsidRPr="003439BC">
              <w:rPr>
                <w:color w:val="000000"/>
              </w:rPr>
              <w:t>Ценности семейной жизни в иудейской традиции. Праматери еврейского народа</w:t>
            </w:r>
          </w:p>
        </w:tc>
        <w:tc>
          <w:tcPr>
            <w:tcW w:w="1276" w:type="dxa"/>
          </w:tcPr>
          <w:p w:rsidR="003439BC" w:rsidRPr="003439BC" w:rsidRDefault="003439BC" w:rsidP="003439BC">
            <w:r w:rsidRPr="003439BC">
              <w:t>2</w:t>
            </w:r>
          </w:p>
        </w:tc>
        <w:tc>
          <w:tcPr>
            <w:tcW w:w="1417" w:type="dxa"/>
          </w:tcPr>
          <w:p w:rsidR="003439BC" w:rsidRPr="003439BC" w:rsidRDefault="003439BC" w:rsidP="003439BC"/>
        </w:tc>
        <w:tc>
          <w:tcPr>
            <w:tcW w:w="1240" w:type="dxa"/>
          </w:tcPr>
          <w:p w:rsidR="003439BC" w:rsidRPr="003439BC" w:rsidRDefault="003439BC" w:rsidP="003439BC"/>
        </w:tc>
        <w:tc>
          <w:tcPr>
            <w:tcW w:w="2446" w:type="dxa"/>
          </w:tcPr>
          <w:p w:rsidR="003439BC" w:rsidRPr="003439BC" w:rsidRDefault="003439BC" w:rsidP="003439BC">
            <w:r w:rsidRPr="003439BC">
              <w:t>https://experience.tripster.ru/articles/kto-takie-evrei/</w:t>
            </w:r>
          </w:p>
        </w:tc>
      </w:tr>
      <w:tr w:rsidR="003439BC" w:rsidRPr="003439BC" w:rsidTr="00D71AD8">
        <w:tc>
          <w:tcPr>
            <w:tcW w:w="540" w:type="dxa"/>
          </w:tcPr>
          <w:p w:rsidR="003439BC" w:rsidRPr="003439BC" w:rsidRDefault="003439BC" w:rsidP="003439BC">
            <w:r w:rsidRPr="003439BC">
              <w:t>22</w:t>
            </w:r>
          </w:p>
        </w:tc>
        <w:tc>
          <w:tcPr>
            <w:tcW w:w="3679" w:type="dxa"/>
          </w:tcPr>
          <w:p w:rsidR="003439BC" w:rsidRPr="003439BC" w:rsidRDefault="003439BC" w:rsidP="003439BC">
            <w:pPr>
              <w:rPr>
                <w:color w:val="000000"/>
              </w:rPr>
            </w:pPr>
            <w:r w:rsidRPr="003439BC">
              <w:rPr>
                <w:color w:val="000000"/>
              </w:rPr>
              <w:t>Любовь и уважение к Отечеству</w:t>
            </w:r>
          </w:p>
        </w:tc>
        <w:tc>
          <w:tcPr>
            <w:tcW w:w="1276" w:type="dxa"/>
          </w:tcPr>
          <w:p w:rsidR="003439BC" w:rsidRPr="003439BC" w:rsidRDefault="003439BC" w:rsidP="003439BC">
            <w:r w:rsidRPr="003439BC">
              <w:t>1</w:t>
            </w:r>
          </w:p>
        </w:tc>
        <w:tc>
          <w:tcPr>
            <w:tcW w:w="1417" w:type="dxa"/>
          </w:tcPr>
          <w:p w:rsidR="003439BC" w:rsidRPr="003439BC" w:rsidRDefault="003439BC" w:rsidP="003439BC"/>
        </w:tc>
        <w:tc>
          <w:tcPr>
            <w:tcW w:w="1240" w:type="dxa"/>
          </w:tcPr>
          <w:p w:rsidR="003439BC" w:rsidRPr="003439BC" w:rsidRDefault="003439BC" w:rsidP="003439BC"/>
        </w:tc>
        <w:tc>
          <w:tcPr>
            <w:tcW w:w="2446" w:type="dxa"/>
          </w:tcPr>
          <w:p w:rsidR="003439BC" w:rsidRPr="003439BC" w:rsidRDefault="003439BC" w:rsidP="003439BC">
            <w:r w:rsidRPr="003439BC">
              <w:t>ttp://www.culture.ru</w:t>
            </w:r>
          </w:p>
        </w:tc>
      </w:tr>
      <w:tr w:rsidR="003439BC" w:rsidRPr="003439BC" w:rsidTr="00D71AD8">
        <w:tc>
          <w:tcPr>
            <w:tcW w:w="540" w:type="dxa"/>
          </w:tcPr>
          <w:p w:rsidR="003439BC" w:rsidRPr="003439BC" w:rsidRDefault="003439BC" w:rsidP="003439BC">
            <w:r w:rsidRPr="003439BC">
              <w:t>23</w:t>
            </w:r>
          </w:p>
        </w:tc>
        <w:tc>
          <w:tcPr>
            <w:tcW w:w="3679" w:type="dxa"/>
          </w:tcPr>
          <w:p w:rsidR="003439BC" w:rsidRPr="003439BC" w:rsidRDefault="003439BC" w:rsidP="003439BC">
            <w:pPr>
              <w:rPr>
                <w:color w:val="000000"/>
              </w:rPr>
            </w:pPr>
            <w:r w:rsidRPr="003439BC">
              <w:rPr>
                <w:color w:val="000000"/>
              </w:rPr>
              <w:t>Творческие работы учащихся</w:t>
            </w:r>
          </w:p>
        </w:tc>
        <w:tc>
          <w:tcPr>
            <w:tcW w:w="1276" w:type="dxa"/>
          </w:tcPr>
          <w:p w:rsidR="003439BC" w:rsidRPr="003439BC" w:rsidRDefault="003439BC" w:rsidP="003439BC">
            <w:r w:rsidRPr="003439BC">
              <w:t>2</w:t>
            </w:r>
          </w:p>
        </w:tc>
        <w:tc>
          <w:tcPr>
            <w:tcW w:w="1417" w:type="dxa"/>
          </w:tcPr>
          <w:p w:rsidR="003439BC" w:rsidRPr="003439BC" w:rsidRDefault="003439BC" w:rsidP="003439BC"/>
        </w:tc>
        <w:tc>
          <w:tcPr>
            <w:tcW w:w="1240" w:type="dxa"/>
          </w:tcPr>
          <w:p w:rsidR="003439BC" w:rsidRPr="003439BC" w:rsidRDefault="003439BC" w:rsidP="003439BC"/>
        </w:tc>
        <w:tc>
          <w:tcPr>
            <w:tcW w:w="2446" w:type="dxa"/>
          </w:tcPr>
          <w:p w:rsidR="003439BC" w:rsidRPr="003439BC" w:rsidRDefault="003439BC" w:rsidP="003439BC">
            <w:r w:rsidRPr="003439BC">
              <w:t>https://experience.tripster.ru/articles/kto-takie-evrei/</w:t>
            </w:r>
          </w:p>
        </w:tc>
      </w:tr>
      <w:tr w:rsidR="003439BC" w:rsidRPr="003439BC" w:rsidTr="00D71AD8">
        <w:tc>
          <w:tcPr>
            <w:tcW w:w="540" w:type="dxa"/>
          </w:tcPr>
          <w:p w:rsidR="003439BC" w:rsidRPr="003439BC" w:rsidRDefault="003439BC" w:rsidP="003439BC"/>
        </w:tc>
        <w:tc>
          <w:tcPr>
            <w:tcW w:w="3679" w:type="dxa"/>
          </w:tcPr>
          <w:p w:rsidR="003439BC" w:rsidRPr="003439BC" w:rsidRDefault="003439BC" w:rsidP="003439BC">
            <w:pPr>
              <w:rPr>
                <w:color w:val="000000"/>
              </w:rPr>
            </w:pPr>
            <w:r w:rsidRPr="003439BC">
              <w:rPr>
                <w:color w:val="000000"/>
              </w:rPr>
              <w:t>ОБЩЕЕ КОЛИЧЕСТВО ЧАСОВ ПО ПРОГРАММЕ</w:t>
            </w:r>
          </w:p>
        </w:tc>
        <w:tc>
          <w:tcPr>
            <w:tcW w:w="1276" w:type="dxa"/>
          </w:tcPr>
          <w:p w:rsidR="003439BC" w:rsidRPr="003439BC" w:rsidRDefault="003439BC" w:rsidP="003439BC">
            <w:r w:rsidRPr="003439BC">
              <w:t>34</w:t>
            </w:r>
          </w:p>
        </w:tc>
        <w:tc>
          <w:tcPr>
            <w:tcW w:w="1417" w:type="dxa"/>
          </w:tcPr>
          <w:p w:rsidR="003439BC" w:rsidRPr="003439BC" w:rsidRDefault="003439BC" w:rsidP="003439BC">
            <w:r w:rsidRPr="003439BC">
              <w:t>0</w:t>
            </w:r>
          </w:p>
        </w:tc>
        <w:tc>
          <w:tcPr>
            <w:tcW w:w="1240" w:type="dxa"/>
          </w:tcPr>
          <w:p w:rsidR="003439BC" w:rsidRPr="003439BC" w:rsidRDefault="003439BC" w:rsidP="003439BC">
            <w:r w:rsidRPr="003439BC">
              <w:t>0</w:t>
            </w:r>
          </w:p>
        </w:tc>
        <w:tc>
          <w:tcPr>
            <w:tcW w:w="2446" w:type="dxa"/>
          </w:tcPr>
          <w:p w:rsidR="003439BC" w:rsidRPr="003439BC" w:rsidRDefault="003439BC" w:rsidP="003439BC"/>
        </w:tc>
      </w:tr>
    </w:tbl>
    <w:p w:rsidR="003439BC" w:rsidRPr="003439BC" w:rsidRDefault="003439BC" w:rsidP="003439BC">
      <w:pPr>
        <w:rPr>
          <w:b/>
          <w:bCs/>
          <w:caps/>
          <w:color w:val="000000"/>
        </w:rPr>
      </w:pPr>
    </w:p>
    <w:p w:rsidR="003439BC" w:rsidRPr="003439BC" w:rsidRDefault="003439BC" w:rsidP="003439BC">
      <w:pPr>
        <w:rPr>
          <w:b/>
          <w:bCs/>
          <w:caps/>
          <w:color w:val="000000"/>
        </w:rPr>
      </w:pPr>
      <w:r w:rsidRPr="003439BC">
        <w:rPr>
          <w:b/>
          <w:bCs/>
          <w:caps/>
          <w:color w:val="000000"/>
        </w:rPr>
        <w:t>МОДУЛЬ" ОСНОВЫ РЕЛИГИОЗНЫХ КУЛЬТУР НАРОДОВ РОССИИ"</w:t>
      </w:r>
    </w:p>
    <w:p w:rsidR="003439BC" w:rsidRPr="003439BC" w:rsidRDefault="003439BC" w:rsidP="003439BC">
      <w:pPr>
        <w:rPr>
          <w:b/>
          <w:bCs/>
          <w:caps/>
          <w:color w:val="000000"/>
        </w:rPr>
      </w:pPr>
    </w:p>
    <w:tbl>
      <w:tblPr>
        <w:tblStyle w:val="91"/>
        <w:tblW w:w="0" w:type="auto"/>
        <w:tblInd w:w="-743" w:type="dxa"/>
        <w:tblLayout w:type="fixed"/>
        <w:tblLook w:val="04A0"/>
      </w:tblPr>
      <w:tblGrid>
        <w:gridCol w:w="534"/>
        <w:gridCol w:w="3685"/>
        <w:gridCol w:w="1276"/>
        <w:gridCol w:w="1417"/>
        <w:gridCol w:w="1276"/>
        <w:gridCol w:w="2410"/>
      </w:tblGrid>
      <w:tr w:rsidR="003439BC" w:rsidRPr="003439BC" w:rsidTr="00D71AD8">
        <w:tc>
          <w:tcPr>
            <w:tcW w:w="534" w:type="dxa"/>
            <w:vMerge w:val="restart"/>
          </w:tcPr>
          <w:p w:rsidR="003439BC" w:rsidRPr="003439BC" w:rsidRDefault="003439BC" w:rsidP="003439BC">
            <w:pPr>
              <w:jc w:val="center"/>
            </w:pPr>
            <w:r w:rsidRPr="003439BC">
              <w:t>№ п/п</w:t>
            </w:r>
          </w:p>
        </w:tc>
        <w:tc>
          <w:tcPr>
            <w:tcW w:w="3685" w:type="dxa"/>
            <w:vMerge w:val="restart"/>
          </w:tcPr>
          <w:p w:rsidR="003439BC" w:rsidRPr="003439BC" w:rsidRDefault="003439BC" w:rsidP="003439BC">
            <w:pPr>
              <w:jc w:val="center"/>
            </w:pPr>
            <w:r w:rsidRPr="003439BC">
              <w:t>Наименование разделов и тем программы</w:t>
            </w:r>
          </w:p>
        </w:tc>
        <w:tc>
          <w:tcPr>
            <w:tcW w:w="3969" w:type="dxa"/>
            <w:gridSpan w:val="3"/>
          </w:tcPr>
          <w:p w:rsidR="003439BC" w:rsidRPr="003439BC" w:rsidRDefault="003439BC" w:rsidP="003439BC">
            <w:pPr>
              <w:jc w:val="center"/>
            </w:pPr>
            <w:r w:rsidRPr="003439BC">
              <w:t>Количество часов</w:t>
            </w:r>
          </w:p>
        </w:tc>
        <w:tc>
          <w:tcPr>
            <w:tcW w:w="2410" w:type="dxa"/>
            <w:vMerge w:val="restart"/>
          </w:tcPr>
          <w:p w:rsidR="003439BC" w:rsidRPr="003439BC" w:rsidRDefault="003439BC" w:rsidP="003439BC">
            <w:pPr>
              <w:jc w:val="center"/>
            </w:pPr>
            <w:r w:rsidRPr="003439BC">
              <w:t>Электронные (цифровые) образовательные ресурсы</w:t>
            </w:r>
          </w:p>
        </w:tc>
      </w:tr>
      <w:tr w:rsidR="003439BC" w:rsidRPr="003439BC" w:rsidTr="00D71AD8">
        <w:tc>
          <w:tcPr>
            <w:tcW w:w="534" w:type="dxa"/>
            <w:vMerge/>
          </w:tcPr>
          <w:p w:rsidR="003439BC" w:rsidRPr="003439BC" w:rsidRDefault="003439BC" w:rsidP="003439BC">
            <w:pPr>
              <w:jc w:val="center"/>
            </w:pPr>
          </w:p>
        </w:tc>
        <w:tc>
          <w:tcPr>
            <w:tcW w:w="3685" w:type="dxa"/>
            <w:vMerge/>
          </w:tcPr>
          <w:p w:rsidR="003439BC" w:rsidRPr="003439BC" w:rsidRDefault="003439BC" w:rsidP="003439BC">
            <w:pPr>
              <w:jc w:val="center"/>
            </w:pPr>
          </w:p>
        </w:tc>
        <w:tc>
          <w:tcPr>
            <w:tcW w:w="1276" w:type="dxa"/>
          </w:tcPr>
          <w:p w:rsidR="003439BC" w:rsidRPr="003439BC" w:rsidRDefault="003439BC" w:rsidP="003439BC">
            <w:pPr>
              <w:jc w:val="center"/>
            </w:pPr>
            <w:r w:rsidRPr="003439BC">
              <w:t>Всего</w:t>
            </w:r>
          </w:p>
        </w:tc>
        <w:tc>
          <w:tcPr>
            <w:tcW w:w="1417" w:type="dxa"/>
          </w:tcPr>
          <w:p w:rsidR="003439BC" w:rsidRPr="003439BC" w:rsidRDefault="003439BC" w:rsidP="003439BC">
            <w:pPr>
              <w:jc w:val="center"/>
            </w:pPr>
            <w:r w:rsidRPr="003439BC">
              <w:t>Контроль</w:t>
            </w:r>
          </w:p>
          <w:p w:rsidR="003439BC" w:rsidRPr="003439BC" w:rsidRDefault="003439BC" w:rsidP="003439BC">
            <w:pPr>
              <w:jc w:val="center"/>
            </w:pPr>
            <w:r w:rsidRPr="003439BC">
              <w:t>ные работы</w:t>
            </w:r>
          </w:p>
        </w:tc>
        <w:tc>
          <w:tcPr>
            <w:tcW w:w="1276" w:type="dxa"/>
          </w:tcPr>
          <w:p w:rsidR="003439BC" w:rsidRPr="003439BC" w:rsidRDefault="003439BC" w:rsidP="003439BC">
            <w:pPr>
              <w:jc w:val="center"/>
            </w:pPr>
            <w:r w:rsidRPr="003439BC">
              <w:t>Практические работы</w:t>
            </w:r>
          </w:p>
        </w:tc>
        <w:tc>
          <w:tcPr>
            <w:tcW w:w="2410" w:type="dxa"/>
            <w:vMerge/>
          </w:tcPr>
          <w:p w:rsidR="003439BC" w:rsidRPr="003439BC" w:rsidRDefault="003439BC" w:rsidP="003439BC"/>
        </w:tc>
      </w:tr>
      <w:tr w:rsidR="003439BC" w:rsidRPr="003439BC" w:rsidTr="00D71AD8">
        <w:tc>
          <w:tcPr>
            <w:tcW w:w="534" w:type="dxa"/>
          </w:tcPr>
          <w:p w:rsidR="003439BC" w:rsidRPr="003439BC" w:rsidRDefault="003439BC" w:rsidP="003439BC">
            <w:r w:rsidRPr="003439BC">
              <w:t>1</w:t>
            </w:r>
          </w:p>
        </w:tc>
        <w:tc>
          <w:tcPr>
            <w:tcW w:w="3685" w:type="dxa"/>
          </w:tcPr>
          <w:p w:rsidR="003439BC" w:rsidRPr="003439BC" w:rsidRDefault="003439BC" w:rsidP="003439BC">
            <w:r w:rsidRPr="003439BC">
              <w:rPr>
                <w:color w:val="000000"/>
              </w:rPr>
              <w:t>Россия — наша Родина</w:t>
            </w:r>
          </w:p>
        </w:tc>
        <w:tc>
          <w:tcPr>
            <w:tcW w:w="1276" w:type="dxa"/>
          </w:tcPr>
          <w:p w:rsidR="003439BC" w:rsidRPr="003439BC" w:rsidRDefault="003439BC" w:rsidP="003439BC">
            <w:r w:rsidRPr="003439BC">
              <w:t>1</w:t>
            </w:r>
          </w:p>
        </w:tc>
        <w:tc>
          <w:tcPr>
            <w:tcW w:w="1417" w:type="dxa"/>
          </w:tcPr>
          <w:p w:rsidR="003439BC" w:rsidRPr="003439BC" w:rsidRDefault="003439BC" w:rsidP="003439BC"/>
        </w:tc>
        <w:tc>
          <w:tcPr>
            <w:tcW w:w="1276" w:type="dxa"/>
          </w:tcPr>
          <w:p w:rsidR="003439BC" w:rsidRPr="003439BC" w:rsidRDefault="003439BC" w:rsidP="003439BC"/>
        </w:tc>
        <w:tc>
          <w:tcPr>
            <w:tcW w:w="2410" w:type="dxa"/>
          </w:tcPr>
          <w:p w:rsidR="003439BC" w:rsidRPr="003439BC" w:rsidRDefault="003439BC" w:rsidP="003439BC">
            <w:r w:rsidRPr="003439BC">
              <w:t>http:// fcior. edu</w:t>
            </w:r>
          </w:p>
        </w:tc>
      </w:tr>
      <w:tr w:rsidR="003439BC" w:rsidRPr="003439BC" w:rsidTr="00D71AD8">
        <w:tc>
          <w:tcPr>
            <w:tcW w:w="534" w:type="dxa"/>
          </w:tcPr>
          <w:p w:rsidR="003439BC" w:rsidRPr="003439BC" w:rsidRDefault="003439BC" w:rsidP="003439BC">
            <w:r w:rsidRPr="003439BC">
              <w:t>2</w:t>
            </w:r>
          </w:p>
        </w:tc>
        <w:tc>
          <w:tcPr>
            <w:tcW w:w="3685" w:type="dxa"/>
          </w:tcPr>
          <w:p w:rsidR="003439BC" w:rsidRPr="003439BC" w:rsidRDefault="003439BC" w:rsidP="003439BC">
            <w:pPr>
              <w:rPr>
                <w:color w:val="000000"/>
              </w:rPr>
            </w:pPr>
            <w:r w:rsidRPr="003439BC">
              <w:rPr>
                <w:color w:val="000000"/>
              </w:rPr>
              <w:t>Культура и религия. Возникновение религий. Мировые религии и иудаизм. Основатели религий мира</w:t>
            </w:r>
          </w:p>
        </w:tc>
        <w:tc>
          <w:tcPr>
            <w:tcW w:w="1276" w:type="dxa"/>
          </w:tcPr>
          <w:p w:rsidR="003439BC" w:rsidRPr="003439BC" w:rsidRDefault="003439BC" w:rsidP="003439BC">
            <w:r w:rsidRPr="003439BC">
              <w:t>4</w:t>
            </w:r>
          </w:p>
        </w:tc>
        <w:tc>
          <w:tcPr>
            <w:tcW w:w="1417" w:type="dxa"/>
          </w:tcPr>
          <w:p w:rsidR="003439BC" w:rsidRPr="003439BC" w:rsidRDefault="003439BC" w:rsidP="003439BC"/>
        </w:tc>
        <w:tc>
          <w:tcPr>
            <w:tcW w:w="1276" w:type="dxa"/>
          </w:tcPr>
          <w:p w:rsidR="003439BC" w:rsidRPr="003439BC" w:rsidRDefault="003439BC" w:rsidP="003439BC"/>
        </w:tc>
        <w:tc>
          <w:tcPr>
            <w:tcW w:w="2410" w:type="dxa"/>
          </w:tcPr>
          <w:p w:rsidR="003439BC" w:rsidRPr="003439BC" w:rsidRDefault="003439BC" w:rsidP="003439BC">
            <w:r w:rsidRPr="003439BC">
              <w:t>https://infourok.ru/prezentaciya-po-orkse-na-temu-vozniknovenie-religiy-klass-2347071.html</w:t>
            </w:r>
          </w:p>
        </w:tc>
      </w:tr>
      <w:tr w:rsidR="003439BC" w:rsidRPr="003439BC" w:rsidTr="00D71AD8">
        <w:tc>
          <w:tcPr>
            <w:tcW w:w="534" w:type="dxa"/>
          </w:tcPr>
          <w:p w:rsidR="003439BC" w:rsidRPr="003439BC" w:rsidRDefault="003439BC" w:rsidP="003439BC">
            <w:r w:rsidRPr="003439BC">
              <w:t>3</w:t>
            </w:r>
          </w:p>
        </w:tc>
        <w:tc>
          <w:tcPr>
            <w:tcW w:w="3685" w:type="dxa"/>
          </w:tcPr>
          <w:p w:rsidR="003439BC" w:rsidRPr="003439BC" w:rsidRDefault="003439BC" w:rsidP="003439BC">
            <w:pPr>
              <w:rPr>
                <w:color w:val="000000"/>
              </w:rPr>
            </w:pPr>
            <w:r w:rsidRPr="003439BC">
              <w:rPr>
                <w:color w:val="000000"/>
              </w:rPr>
              <w:t>Священные книги христианства, ислама, иудаизма и буддизма</w:t>
            </w:r>
          </w:p>
        </w:tc>
        <w:tc>
          <w:tcPr>
            <w:tcW w:w="1276" w:type="dxa"/>
          </w:tcPr>
          <w:p w:rsidR="003439BC" w:rsidRPr="003439BC" w:rsidRDefault="003439BC" w:rsidP="003439BC">
            <w:r w:rsidRPr="003439BC">
              <w:t>2</w:t>
            </w:r>
          </w:p>
        </w:tc>
        <w:tc>
          <w:tcPr>
            <w:tcW w:w="1417" w:type="dxa"/>
          </w:tcPr>
          <w:p w:rsidR="003439BC" w:rsidRPr="003439BC" w:rsidRDefault="003439BC" w:rsidP="003439BC"/>
        </w:tc>
        <w:tc>
          <w:tcPr>
            <w:tcW w:w="1276" w:type="dxa"/>
          </w:tcPr>
          <w:p w:rsidR="003439BC" w:rsidRPr="003439BC" w:rsidRDefault="003439BC" w:rsidP="003439BC"/>
        </w:tc>
        <w:tc>
          <w:tcPr>
            <w:tcW w:w="2410" w:type="dxa"/>
          </w:tcPr>
          <w:p w:rsidR="003439BC" w:rsidRPr="003439BC" w:rsidRDefault="003439BC" w:rsidP="003439BC">
            <w:r w:rsidRPr="003439BC">
              <w:t>https://infourok.ru/svyaschennie-knigi-religiy-mira-1223999.html</w:t>
            </w:r>
          </w:p>
        </w:tc>
      </w:tr>
      <w:tr w:rsidR="003439BC" w:rsidRPr="003439BC" w:rsidTr="00D71AD8">
        <w:tc>
          <w:tcPr>
            <w:tcW w:w="534" w:type="dxa"/>
          </w:tcPr>
          <w:p w:rsidR="003439BC" w:rsidRPr="003439BC" w:rsidRDefault="003439BC" w:rsidP="003439BC">
            <w:r w:rsidRPr="003439BC">
              <w:t>4</w:t>
            </w:r>
          </w:p>
        </w:tc>
        <w:tc>
          <w:tcPr>
            <w:tcW w:w="3685" w:type="dxa"/>
          </w:tcPr>
          <w:p w:rsidR="003439BC" w:rsidRPr="003439BC" w:rsidRDefault="003439BC" w:rsidP="003439BC">
            <w:r w:rsidRPr="003439BC">
              <w:rPr>
                <w:color w:val="000000"/>
              </w:rPr>
              <w:t>Хранители предания в религиях мира</w:t>
            </w:r>
          </w:p>
        </w:tc>
        <w:tc>
          <w:tcPr>
            <w:tcW w:w="1276" w:type="dxa"/>
          </w:tcPr>
          <w:p w:rsidR="003439BC" w:rsidRPr="003439BC" w:rsidRDefault="003439BC" w:rsidP="003439BC">
            <w:r w:rsidRPr="003439BC">
              <w:t>2</w:t>
            </w:r>
          </w:p>
        </w:tc>
        <w:tc>
          <w:tcPr>
            <w:tcW w:w="1417" w:type="dxa"/>
          </w:tcPr>
          <w:p w:rsidR="003439BC" w:rsidRPr="003439BC" w:rsidRDefault="003439BC" w:rsidP="003439BC"/>
        </w:tc>
        <w:tc>
          <w:tcPr>
            <w:tcW w:w="1276" w:type="dxa"/>
          </w:tcPr>
          <w:p w:rsidR="003439BC" w:rsidRPr="003439BC" w:rsidRDefault="003439BC" w:rsidP="003439BC"/>
        </w:tc>
        <w:tc>
          <w:tcPr>
            <w:tcW w:w="2410" w:type="dxa"/>
          </w:tcPr>
          <w:p w:rsidR="003439BC" w:rsidRPr="003439BC" w:rsidRDefault="003439BC" w:rsidP="003439BC">
            <w:r w:rsidRPr="003439BC">
              <w:t>https://nsportal.ru/shkola/raznoe/library/2017/08/16/hraniteli-predaniya</w:t>
            </w:r>
          </w:p>
        </w:tc>
      </w:tr>
      <w:tr w:rsidR="003439BC" w:rsidRPr="003439BC" w:rsidTr="00D71AD8">
        <w:tc>
          <w:tcPr>
            <w:tcW w:w="534" w:type="dxa"/>
          </w:tcPr>
          <w:p w:rsidR="003439BC" w:rsidRPr="003439BC" w:rsidRDefault="003439BC" w:rsidP="003439BC">
            <w:r w:rsidRPr="003439BC">
              <w:t>5</w:t>
            </w:r>
          </w:p>
        </w:tc>
        <w:tc>
          <w:tcPr>
            <w:tcW w:w="3685" w:type="dxa"/>
          </w:tcPr>
          <w:p w:rsidR="003439BC" w:rsidRPr="003439BC" w:rsidRDefault="003439BC" w:rsidP="003439BC">
            <w:r w:rsidRPr="003439BC">
              <w:rPr>
                <w:color w:val="000000"/>
              </w:rPr>
              <w:t>Добро и зло</w:t>
            </w:r>
          </w:p>
        </w:tc>
        <w:tc>
          <w:tcPr>
            <w:tcW w:w="1276" w:type="dxa"/>
          </w:tcPr>
          <w:p w:rsidR="003439BC" w:rsidRPr="003439BC" w:rsidRDefault="003439BC" w:rsidP="003439BC">
            <w:r w:rsidRPr="003439BC">
              <w:t>2</w:t>
            </w:r>
          </w:p>
        </w:tc>
        <w:tc>
          <w:tcPr>
            <w:tcW w:w="1417" w:type="dxa"/>
          </w:tcPr>
          <w:p w:rsidR="003439BC" w:rsidRPr="003439BC" w:rsidRDefault="003439BC" w:rsidP="003439BC"/>
        </w:tc>
        <w:tc>
          <w:tcPr>
            <w:tcW w:w="1276" w:type="dxa"/>
          </w:tcPr>
          <w:p w:rsidR="003439BC" w:rsidRPr="003439BC" w:rsidRDefault="003439BC" w:rsidP="003439BC"/>
        </w:tc>
        <w:tc>
          <w:tcPr>
            <w:tcW w:w="2410" w:type="dxa"/>
          </w:tcPr>
          <w:p w:rsidR="003439BC" w:rsidRPr="003439BC" w:rsidRDefault="003439BC" w:rsidP="003439BC">
            <w:r w:rsidRPr="003439BC">
              <w:t>https://nsportal.ru/shkola/raznoe/library/2017/08/16/hraniteli-predaniya</w:t>
            </w:r>
          </w:p>
        </w:tc>
      </w:tr>
      <w:tr w:rsidR="003439BC" w:rsidRPr="003439BC" w:rsidTr="00D71AD8">
        <w:tc>
          <w:tcPr>
            <w:tcW w:w="534" w:type="dxa"/>
          </w:tcPr>
          <w:p w:rsidR="003439BC" w:rsidRPr="003439BC" w:rsidRDefault="003439BC" w:rsidP="003439BC">
            <w:r w:rsidRPr="003439BC">
              <w:t>6</w:t>
            </w:r>
          </w:p>
        </w:tc>
        <w:tc>
          <w:tcPr>
            <w:tcW w:w="3685" w:type="dxa"/>
          </w:tcPr>
          <w:p w:rsidR="003439BC" w:rsidRPr="003439BC" w:rsidRDefault="003439BC" w:rsidP="003439BC">
            <w:r w:rsidRPr="003439BC">
              <w:rPr>
                <w:color w:val="000000"/>
              </w:rPr>
              <w:t>Человек в религиозных традициях народов России</w:t>
            </w:r>
          </w:p>
        </w:tc>
        <w:tc>
          <w:tcPr>
            <w:tcW w:w="1276" w:type="dxa"/>
          </w:tcPr>
          <w:p w:rsidR="003439BC" w:rsidRPr="003439BC" w:rsidRDefault="003439BC" w:rsidP="003439BC">
            <w:r w:rsidRPr="003439BC">
              <w:t>2</w:t>
            </w:r>
          </w:p>
        </w:tc>
        <w:tc>
          <w:tcPr>
            <w:tcW w:w="1417" w:type="dxa"/>
          </w:tcPr>
          <w:p w:rsidR="003439BC" w:rsidRPr="003439BC" w:rsidRDefault="003439BC" w:rsidP="003439BC"/>
        </w:tc>
        <w:tc>
          <w:tcPr>
            <w:tcW w:w="1276" w:type="dxa"/>
          </w:tcPr>
          <w:p w:rsidR="003439BC" w:rsidRPr="003439BC" w:rsidRDefault="003439BC" w:rsidP="003439BC"/>
        </w:tc>
        <w:tc>
          <w:tcPr>
            <w:tcW w:w="2410" w:type="dxa"/>
          </w:tcPr>
          <w:p w:rsidR="003439BC" w:rsidRPr="003439BC" w:rsidRDefault="003439BC" w:rsidP="003439BC">
            <w:r w:rsidRPr="003439BC">
              <w:t>https://uchitelya.com/okruzhayuschiy-mir/65128-prezentaciya-chelovek-v-religioznyh-tradiciyah-mira-4-klass.html</w:t>
            </w:r>
          </w:p>
        </w:tc>
      </w:tr>
      <w:tr w:rsidR="003439BC" w:rsidRPr="003439BC" w:rsidTr="00D71AD8">
        <w:tc>
          <w:tcPr>
            <w:tcW w:w="534" w:type="dxa"/>
          </w:tcPr>
          <w:p w:rsidR="003439BC" w:rsidRPr="003439BC" w:rsidRDefault="003439BC" w:rsidP="003439BC">
            <w:r w:rsidRPr="003439BC">
              <w:t>7</w:t>
            </w:r>
          </w:p>
        </w:tc>
        <w:tc>
          <w:tcPr>
            <w:tcW w:w="3685" w:type="dxa"/>
          </w:tcPr>
          <w:p w:rsidR="003439BC" w:rsidRPr="003439BC" w:rsidRDefault="003439BC" w:rsidP="003439BC">
            <w:r w:rsidRPr="003439BC">
              <w:rPr>
                <w:color w:val="000000"/>
              </w:rPr>
              <w:t>Священные сооружения</w:t>
            </w:r>
          </w:p>
        </w:tc>
        <w:tc>
          <w:tcPr>
            <w:tcW w:w="1276" w:type="dxa"/>
          </w:tcPr>
          <w:p w:rsidR="003439BC" w:rsidRPr="003439BC" w:rsidRDefault="003439BC" w:rsidP="003439BC">
            <w:r w:rsidRPr="003439BC">
              <w:t>2</w:t>
            </w:r>
          </w:p>
        </w:tc>
        <w:tc>
          <w:tcPr>
            <w:tcW w:w="1417" w:type="dxa"/>
          </w:tcPr>
          <w:p w:rsidR="003439BC" w:rsidRPr="003439BC" w:rsidRDefault="003439BC" w:rsidP="003439BC"/>
        </w:tc>
        <w:tc>
          <w:tcPr>
            <w:tcW w:w="1276" w:type="dxa"/>
          </w:tcPr>
          <w:p w:rsidR="003439BC" w:rsidRPr="003439BC" w:rsidRDefault="003439BC" w:rsidP="003439BC"/>
        </w:tc>
        <w:tc>
          <w:tcPr>
            <w:tcW w:w="2410" w:type="dxa"/>
          </w:tcPr>
          <w:p w:rsidR="003439BC" w:rsidRPr="003439BC" w:rsidRDefault="003439BC" w:rsidP="003439BC">
            <w:r w:rsidRPr="003439BC">
              <w:t>https://xn--j1ahfl.xn--p1ai/library/%C2%ABsvyashennie_sooruzheniya_religij_mira%C2%BB_osnovi_mirovih_152238.html</w:t>
            </w:r>
          </w:p>
        </w:tc>
      </w:tr>
      <w:tr w:rsidR="003439BC" w:rsidRPr="003439BC" w:rsidTr="00D71AD8">
        <w:tc>
          <w:tcPr>
            <w:tcW w:w="534" w:type="dxa"/>
          </w:tcPr>
          <w:p w:rsidR="003439BC" w:rsidRPr="003439BC" w:rsidRDefault="003439BC" w:rsidP="003439BC">
            <w:r w:rsidRPr="003439BC">
              <w:t>8</w:t>
            </w:r>
          </w:p>
        </w:tc>
        <w:tc>
          <w:tcPr>
            <w:tcW w:w="3685" w:type="dxa"/>
          </w:tcPr>
          <w:p w:rsidR="003439BC" w:rsidRPr="003439BC" w:rsidRDefault="003439BC" w:rsidP="003439BC">
            <w:pPr>
              <w:rPr>
                <w:color w:val="000000"/>
              </w:rPr>
            </w:pPr>
            <w:r w:rsidRPr="003439BC">
              <w:rPr>
                <w:color w:val="000000"/>
              </w:rPr>
              <w:t>Искусство в религиозной культуре</w:t>
            </w:r>
          </w:p>
        </w:tc>
        <w:tc>
          <w:tcPr>
            <w:tcW w:w="1276" w:type="dxa"/>
          </w:tcPr>
          <w:p w:rsidR="003439BC" w:rsidRPr="003439BC" w:rsidRDefault="003439BC" w:rsidP="003439BC">
            <w:r w:rsidRPr="003439BC">
              <w:t>2</w:t>
            </w:r>
          </w:p>
        </w:tc>
        <w:tc>
          <w:tcPr>
            <w:tcW w:w="1417" w:type="dxa"/>
          </w:tcPr>
          <w:p w:rsidR="003439BC" w:rsidRPr="003439BC" w:rsidRDefault="003439BC" w:rsidP="003439BC"/>
        </w:tc>
        <w:tc>
          <w:tcPr>
            <w:tcW w:w="1276" w:type="dxa"/>
          </w:tcPr>
          <w:p w:rsidR="003439BC" w:rsidRPr="003439BC" w:rsidRDefault="003439BC" w:rsidP="003439BC"/>
        </w:tc>
        <w:tc>
          <w:tcPr>
            <w:tcW w:w="2410" w:type="dxa"/>
          </w:tcPr>
          <w:p w:rsidR="003439BC" w:rsidRPr="003439BC" w:rsidRDefault="003439BC" w:rsidP="003439BC">
            <w:r w:rsidRPr="003439BC">
              <w:t>https://nsportal.ru/nachalnaya-shkola/orkse/2018/11/20/orkse-iskusstvo-v-religioznoy-kulture-4-klass</w:t>
            </w:r>
          </w:p>
        </w:tc>
      </w:tr>
      <w:tr w:rsidR="003439BC" w:rsidRPr="003439BC" w:rsidTr="00D71AD8">
        <w:tc>
          <w:tcPr>
            <w:tcW w:w="534" w:type="dxa"/>
          </w:tcPr>
          <w:p w:rsidR="003439BC" w:rsidRPr="003439BC" w:rsidRDefault="003439BC" w:rsidP="003439BC">
            <w:r w:rsidRPr="003439BC">
              <w:t>9</w:t>
            </w:r>
          </w:p>
        </w:tc>
        <w:tc>
          <w:tcPr>
            <w:tcW w:w="3685" w:type="dxa"/>
          </w:tcPr>
          <w:p w:rsidR="003439BC" w:rsidRPr="003439BC" w:rsidRDefault="003439BC" w:rsidP="003439BC">
            <w:r w:rsidRPr="003439BC">
              <w:rPr>
                <w:color w:val="000000"/>
              </w:rPr>
              <w:t>Творческие работы учащихся</w:t>
            </w:r>
          </w:p>
        </w:tc>
        <w:tc>
          <w:tcPr>
            <w:tcW w:w="1276" w:type="dxa"/>
          </w:tcPr>
          <w:p w:rsidR="003439BC" w:rsidRPr="003439BC" w:rsidRDefault="003439BC" w:rsidP="003439BC">
            <w:r w:rsidRPr="003439BC">
              <w:t>2</w:t>
            </w:r>
          </w:p>
        </w:tc>
        <w:tc>
          <w:tcPr>
            <w:tcW w:w="1417" w:type="dxa"/>
          </w:tcPr>
          <w:p w:rsidR="003439BC" w:rsidRPr="003439BC" w:rsidRDefault="003439BC" w:rsidP="003439BC"/>
        </w:tc>
        <w:tc>
          <w:tcPr>
            <w:tcW w:w="1276" w:type="dxa"/>
          </w:tcPr>
          <w:p w:rsidR="003439BC" w:rsidRPr="003439BC" w:rsidRDefault="003439BC" w:rsidP="003439BC"/>
        </w:tc>
        <w:tc>
          <w:tcPr>
            <w:tcW w:w="2410" w:type="dxa"/>
          </w:tcPr>
          <w:p w:rsidR="003439BC" w:rsidRPr="003439BC" w:rsidRDefault="003439BC" w:rsidP="003439BC">
            <w:r w:rsidRPr="003439BC">
              <w:t>https://nsportal.ru/nachalnaya-shkola/orkse/2018/11/20/orkse-iskusstvo-v-religioznoy-kulture-4-klass</w:t>
            </w:r>
          </w:p>
        </w:tc>
      </w:tr>
      <w:tr w:rsidR="003439BC" w:rsidRPr="003439BC" w:rsidTr="00D71AD8">
        <w:tc>
          <w:tcPr>
            <w:tcW w:w="534" w:type="dxa"/>
          </w:tcPr>
          <w:p w:rsidR="003439BC" w:rsidRPr="003439BC" w:rsidRDefault="003439BC" w:rsidP="003439BC">
            <w:r w:rsidRPr="003439BC">
              <w:t>10</w:t>
            </w:r>
          </w:p>
        </w:tc>
        <w:tc>
          <w:tcPr>
            <w:tcW w:w="3685" w:type="dxa"/>
          </w:tcPr>
          <w:p w:rsidR="003439BC" w:rsidRPr="003439BC" w:rsidRDefault="003439BC" w:rsidP="003439BC">
            <w:pPr>
              <w:rPr>
                <w:color w:val="000000"/>
              </w:rPr>
            </w:pPr>
            <w:r w:rsidRPr="003439BC">
              <w:rPr>
                <w:color w:val="000000"/>
              </w:rPr>
              <w:t>Религиозная культура народов России</w:t>
            </w:r>
          </w:p>
        </w:tc>
        <w:tc>
          <w:tcPr>
            <w:tcW w:w="1276" w:type="dxa"/>
          </w:tcPr>
          <w:p w:rsidR="003439BC" w:rsidRPr="003439BC" w:rsidRDefault="003439BC" w:rsidP="003439BC">
            <w:r w:rsidRPr="003439BC">
              <w:t>2</w:t>
            </w:r>
          </w:p>
        </w:tc>
        <w:tc>
          <w:tcPr>
            <w:tcW w:w="1417" w:type="dxa"/>
          </w:tcPr>
          <w:p w:rsidR="003439BC" w:rsidRPr="003439BC" w:rsidRDefault="003439BC" w:rsidP="003439BC"/>
        </w:tc>
        <w:tc>
          <w:tcPr>
            <w:tcW w:w="1276" w:type="dxa"/>
          </w:tcPr>
          <w:p w:rsidR="003439BC" w:rsidRPr="003439BC" w:rsidRDefault="003439BC" w:rsidP="003439BC"/>
        </w:tc>
        <w:tc>
          <w:tcPr>
            <w:tcW w:w="2410" w:type="dxa"/>
          </w:tcPr>
          <w:p w:rsidR="003439BC" w:rsidRPr="003439BC" w:rsidRDefault="003439BC" w:rsidP="003439BC">
            <w:r w:rsidRPr="003439BC">
              <w:t>https://infourok.ru/prezentaciya-po-orkse-tradicionnye-religii-</w:t>
            </w:r>
            <w:r w:rsidRPr="003439BC">
              <w:lastRenderedPageBreak/>
              <w:t>rossii-6487107.html</w:t>
            </w:r>
          </w:p>
        </w:tc>
      </w:tr>
      <w:tr w:rsidR="003439BC" w:rsidRPr="003439BC" w:rsidTr="00D71AD8">
        <w:tc>
          <w:tcPr>
            <w:tcW w:w="534" w:type="dxa"/>
          </w:tcPr>
          <w:p w:rsidR="003439BC" w:rsidRPr="003439BC" w:rsidRDefault="003439BC" w:rsidP="003439BC">
            <w:r w:rsidRPr="003439BC">
              <w:lastRenderedPageBreak/>
              <w:t>11</w:t>
            </w:r>
          </w:p>
        </w:tc>
        <w:tc>
          <w:tcPr>
            <w:tcW w:w="3685" w:type="dxa"/>
          </w:tcPr>
          <w:p w:rsidR="003439BC" w:rsidRPr="003439BC" w:rsidRDefault="003439BC" w:rsidP="003439BC">
            <w:pPr>
              <w:rPr>
                <w:color w:val="000000"/>
              </w:rPr>
            </w:pPr>
            <w:r w:rsidRPr="003439BC">
              <w:rPr>
                <w:color w:val="000000"/>
              </w:rPr>
              <w:t>Религиозные ритуалы. Обычаи и обряды</w:t>
            </w:r>
          </w:p>
        </w:tc>
        <w:tc>
          <w:tcPr>
            <w:tcW w:w="1276" w:type="dxa"/>
          </w:tcPr>
          <w:p w:rsidR="003439BC" w:rsidRPr="003439BC" w:rsidRDefault="003439BC" w:rsidP="003439BC">
            <w:r w:rsidRPr="003439BC">
              <w:t>4</w:t>
            </w:r>
          </w:p>
        </w:tc>
        <w:tc>
          <w:tcPr>
            <w:tcW w:w="1417" w:type="dxa"/>
          </w:tcPr>
          <w:p w:rsidR="003439BC" w:rsidRPr="003439BC" w:rsidRDefault="003439BC" w:rsidP="003439BC"/>
        </w:tc>
        <w:tc>
          <w:tcPr>
            <w:tcW w:w="1276" w:type="dxa"/>
          </w:tcPr>
          <w:p w:rsidR="003439BC" w:rsidRPr="003439BC" w:rsidRDefault="003439BC" w:rsidP="003439BC"/>
        </w:tc>
        <w:tc>
          <w:tcPr>
            <w:tcW w:w="2410" w:type="dxa"/>
          </w:tcPr>
          <w:p w:rsidR="003439BC" w:rsidRPr="003439BC" w:rsidRDefault="003439BC" w:rsidP="003439BC">
            <w:r w:rsidRPr="003439BC">
              <w:t>https://nsportal.ru/nachalnaya-shkola/orkse/2017/06/14/prezentatsiya-religioznye-ritualy-obychai-i-obryady</w:t>
            </w:r>
          </w:p>
        </w:tc>
      </w:tr>
      <w:tr w:rsidR="003439BC" w:rsidRPr="003439BC" w:rsidTr="00D71AD8">
        <w:tc>
          <w:tcPr>
            <w:tcW w:w="534" w:type="dxa"/>
          </w:tcPr>
          <w:p w:rsidR="003439BC" w:rsidRPr="003439BC" w:rsidRDefault="003439BC" w:rsidP="003439BC">
            <w:r w:rsidRPr="003439BC">
              <w:t>12</w:t>
            </w:r>
          </w:p>
        </w:tc>
        <w:tc>
          <w:tcPr>
            <w:tcW w:w="3685" w:type="dxa"/>
          </w:tcPr>
          <w:p w:rsidR="003439BC" w:rsidRPr="003439BC" w:rsidRDefault="003439BC" w:rsidP="003439BC">
            <w:pPr>
              <w:rPr>
                <w:color w:val="000000"/>
              </w:rPr>
            </w:pPr>
            <w:r w:rsidRPr="003439BC">
              <w:rPr>
                <w:color w:val="000000"/>
              </w:rPr>
              <w:t>Праздники и календари</w:t>
            </w:r>
          </w:p>
        </w:tc>
        <w:tc>
          <w:tcPr>
            <w:tcW w:w="1276" w:type="dxa"/>
          </w:tcPr>
          <w:p w:rsidR="003439BC" w:rsidRPr="003439BC" w:rsidRDefault="003439BC" w:rsidP="003439BC">
            <w:r w:rsidRPr="003439BC">
              <w:t>2</w:t>
            </w:r>
          </w:p>
        </w:tc>
        <w:tc>
          <w:tcPr>
            <w:tcW w:w="1417" w:type="dxa"/>
          </w:tcPr>
          <w:p w:rsidR="003439BC" w:rsidRPr="003439BC" w:rsidRDefault="003439BC" w:rsidP="003439BC"/>
        </w:tc>
        <w:tc>
          <w:tcPr>
            <w:tcW w:w="1276" w:type="dxa"/>
          </w:tcPr>
          <w:p w:rsidR="003439BC" w:rsidRPr="003439BC" w:rsidRDefault="003439BC" w:rsidP="003439BC"/>
        </w:tc>
        <w:tc>
          <w:tcPr>
            <w:tcW w:w="2410" w:type="dxa"/>
          </w:tcPr>
          <w:p w:rsidR="003439BC" w:rsidRPr="003439BC" w:rsidRDefault="003439BC" w:rsidP="003439BC">
            <w:r w:rsidRPr="003439BC">
              <w:t>https://nsportal.ru/nachalnaya-shkola/orkse/2019/08/22/prazdniki-v-razlichnyh-religioznyh-kulturah</w:t>
            </w:r>
          </w:p>
        </w:tc>
      </w:tr>
      <w:tr w:rsidR="003439BC" w:rsidRPr="003439BC" w:rsidTr="00D71AD8">
        <w:tc>
          <w:tcPr>
            <w:tcW w:w="534" w:type="dxa"/>
          </w:tcPr>
          <w:p w:rsidR="003439BC" w:rsidRPr="003439BC" w:rsidRDefault="003439BC" w:rsidP="003439BC">
            <w:r w:rsidRPr="003439BC">
              <w:t>13</w:t>
            </w:r>
          </w:p>
        </w:tc>
        <w:tc>
          <w:tcPr>
            <w:tcW w:w="3685" w:type="dxa"/>
          </w:tcPr>
          <w:p w:rsidR="003439BC" w:rsidRPr="003439BC" w:rsidRDefault="003439BC" w:rsidP="003439BC">
            <w:r w:rsidRPr="003439BC">
              <w:rPr>
                <w:color w:val="000000"/>
              </w:rPr>
              <w:t>Религия и мораль. Нравственные заповеди в христианстве, исламе, буддизме и иудаизме</w:t>
            </w:r>
          </w:p>
        </w:tc>
        <w:tc>
          <w:tcPr>
            <w:tcW w:w="1276" w:type="dxa"/>
          </w:tcPr>
          <w:p w:rsidR="003439BC" w:rsidRPr="003439BC" w:rsidRDefault="003439BC" w:rsidP="003439BC">
            <w:r w:rsidRPr="003439BC">
              <w:t>2</w:t>
            </w:r>
          </w:p>
        </w:tc>
        <w:tc>
          <w:tcPr>
            <w:tcW w:w="1417" w:type="dxa"/>
          </w:tcPr>
          <w:p w:rsidR="003439BC" w:rsidRPr="003439BC" w:rsidRDefault="003439BC" w:rsidP="003439BC"/>
        </w:tc>
        <w:tc>
          <w:tcPr>
            <w:tcW w:w="1276" w:type="dxa"/>
          </w:tcPr>
          <w:p w:rsidR="003439BC" w:rsidRPr="003439BC" w:rsidRDefault="003439BC" w:rsidP="003439BC"/>
        </w:tc>
        <w:tc>
          <w:tcPr>
            <w:tcW w:w="2410" w:type="dxa"/>
          </w:tcPr>
          <w:p w:rsidR="003439BC" w:rsidRPr="003439BC" w:rsidRDefault="003439BC" w:rsidP="003439BC">
            <w:r w:rsidRPr="003439BC">
              <w:t>https://nsportal.ru/nachalnaya-shkola/orkse/2022/05/08/konspekt-uroka-orkse-4-klass-religiya-i-moral-nravstvennye</w:t>
            </w:r>
          </w:p>
        </w:tc>
      </w:tr>
      <w:tr w:rsidR="003439BC" w:rsidRPr="003439BC" w:rsidTr="00D71AD8">
        <w:tc>
          <w:tcPr>
            <w:tcW w:w="534" w:type="dxa"/>
          </w:tcPr>
          <w:p w:rsidR="003439BC" w:rsidRPr="003439BC" w:rsidRDefault="003439BC" w:rsidP="003439BC">
            <w:r w:rsidRPr="003439BC">
              <w:t>14</w:t>
            </w:r>
          </w:p>
        </w:tc>
        <w:tc>
          <w:tcPr>
            <w:tcW w:w="3685" w:type="dxa"/>
          </w:tcPr>
          <w:p w:rsidR="003439BC" w:rsidRPr="003439BC" w:rsidRDefault="003439BC" w:rsidP="003439BC">
            <w:r w:rsidRPr="003439BC">
              <w:rPr>
                <w:color w:val="000000"/>
              </w:rPr>
              <w:t>Милосердие, забота о слабых, взаимопомощь</w:t>
            </w:r>
          </w:p>
        </w:tc>
        <w:tc>
          <w:tcPr>
            <w:tcW w:w="1276" w:type="dxa"/>
          </w:tcPr>
          <w:p w:rsidR="003439BC" w:rsidRPr="003439BC" w:rsidRDefault="003439BC" w:rsidP="003439BC">
            <w:r w:rsidRPr="003439BC">
              <w:t>1</w:t>
            </w:r>
          </w:p>
        </w:tc>
        <w:tc>
          <w:tcPr>
            <w:tcW w:w="1417" w:type="dxa"/>
          </w:tcPr>
          <w:p w:rsidR="003439BC" w:rsidRPr="003439BC" w:rsidRDefault="003439BC" w:rsidP="003439BC"/>
        </w:tc>
        <w:tc>
          <w:tcPr>
            <w:tcW w:w="1276" w:type="dxa"/>
          </w:tcPr>
          <w:p w:rsidR="003439BC" w:rsidRPr="003439BC" w:rsidRDefault="003439BC" w:rsidP="003439BC"/>
        </w:tc>
        <w:tc>
          <w:tcPr>
            <w:tcW w:w="2410" w:type="dxa"/>
          </w:tcPr>
          <w:p w:rsidR="003439BC" w:rsidRPr="003439BC" w:rsidRDefault="003439BC" w:rsidP="003439BC">
            <w:r w:rsidRPr="003439BC">
              <w:t>https://nsportal.ru/nachalnaya-shkola/orkse/2022/05/08/konspekt-uroka-orkse-4-klass-religiya-i-moral-nravstvennye</w:t>
            </w:r>
          </w:p>
        </w:tc>
      </w:tr>
      <w:tr w:rsidR="003439BC" w:rsidRPr="003439BC" w:rsidTr="00D71AD8">
        <w:tc>
          <w:tcPr>
            <w:tcW w:w="534" w:type="dxa"/>
          </w:tcPr>
          <w:p w:rsidR="003439BC" w:rsidRPr="003439BC" w:rsidRDefault="003439BC" w:rsidP="003439BC">
            <w:r w:rsidRPr="003439BC">
              <w:t>15</w:t>
            </w:r>
          </w:p>
        </w:tc>
        <w:tc>
          <w:tcPr>
            <w:tcW w:w="3685" w:type="dxa"/>
          </w:tcPr>
          <w:p w:rsidR="003439BC" w:rsidRPr="003439BC" w:rsidRDefault="003439BC" w:rsidP="003439BC">
            <w:pPr>
              <w:rPr>
                <w:color w:val="000000"/>
              </w:rPr>
            </w:pPr>
            <w:r w:rsidRPr="003439BC">
              <w:rPr>
                <w:color w:val="000000"/>
              </w:rPr>
              <w:t>Семья и семейные ценности</w:t>
            </w:r>
          </w:p>
        </w:tc>
        <w:tc>
          <w:tcPr>
            <w:tcW w:w="1276" w:type="dxa"/>
          </w:tcPr>
          <w:p w:rsidR="003439BC" w:rsidRPr="003439BC" w:rsidRDefault="003439BC" w:rsidP="003439BC">
            <w:r w:rsidRPr="003439BC">
              <w:t>1</w:t>
            </w:r>
          </w:p>
        </w:tc>
        <w:tc>
          <w:tcPr>
            <w:tcW w:w="1417" w:type="dxa"/>
          </w:tcPr>
          <w:p w:rsidR="003439BC" w:rsidRPr="003439BC" w:rsidRDefault="003439BC" w:rsidP="003439BC"/>
        </w:tc>
        <w:tc>
          <w:tcPr>
            <w:tcW w:w="1276" w:type="dxa"/>
          </w:tcPr>
          <w:p w:rsidR="003439BC" w:rsidRPr="003439BC" w:rsidRDefault="003439BC" w:rsidP="003439BC"/>
        </w:tc>
        <w:tc>
          <w:tcPr>
            <w:tcW w:w="2410" w:type="dxa"/>
          </w:tcPr>
          <w:p w:rsidR="003439BC" w:rsidRPr="003439BC" w:rsidRDefault="003439BC" w:rsidP="003439BC">
            <w:r w:rsidRPr="003439BC">
              <w:t>https://infourok.ru/prezentaciya-semeynie-cennosti-i-tradicii-2587752.html</w:t>
            </w:r>
          </w:p>
        </w:tc>
      </w:tr>
      <w:tr w:rsidR="003439BC" w:rsidRPr="003439BC" w:rsidTr="00D71AD8">
        <w:tc>
          <w:tcPr>
            <w:tcW w:w="534" w:type="dxa"/>
          </w:tcPr>
          <w:p w:rsidR="003439BC" w:rsidRPr="003439BC" w:rsidRDefault="003439BC" w:rsidP="003439BC">
            <w:r w:rsidRPr="003439BC">
              <w:t>16</w:t>
            </w:r>
          </w:p>
        </w:tc>
        <w:tc>
          <w:tcPr>
            <w:tcW w:w="3685" w:type="dxa"/>
          </w:tcPr>
          <w:p w:rsidR="003439BC" w:rsidRPr="003439BC" w:rsidRDefault="003439BC" w:rsidP="003439BC">
            <w:r w:rsidRPr="003439BC">
              <w:rPr>
                <w:color w:val="000000"/>
              </w:rPr>
              <w:t>Долг,  свобода, ответственность, труд</w:t>
            </w:r>
          </w:p>
        </w:tc>
        <w:tc>
          <w:tcPr>
            <w:tcW w:w="1276" w:type="dxa"/>
          </w:tcPr>
          <w:p w:rsidR="003439BC" w:rsidRPr="003439BC" w:rsidRDefault="003439BC" w:rsidP="003439BC">
            <w:r w:rsidRPr="003439BC">
              <w:t>1</w:t>
            </w:r>
          </w:p>
        </w:tc>
        <w:tc>
          <w:tcPr>
            <w:tcW w:w="1417" w:type="dxa"/>
          </w:tcPr>
          <w:p w:rsidR="003439BC" w:rsidRPr="003439BC" w:rsidRDefault="003439BC" w:rsidP="003439BC"/>
        </w:tc>
        <w:tc>
          <w:tcPr>
            <w:tcW w:w="1276" w:type="dxa"/>
          </w:tcPr>
          <w:p w:rsidR="003439BC" w:rsidRPr="003439BC" w:rsidRDefault="003439BC" w:rsidP="003439BC"/>
        </w:tc>
        <w:tc>
          <w:tcPr>
            <w:tcW w:w="2410" w:type="dxa"/>
          </w:tcPr>
          <w:p w:rsidR="003439BC" w:rsidRPr="003439BC" w:rsidRDefault="003439BC" w:rsidP="003439BC">
            <w:r w:rsidRPr="003439BC">
              <w:t>https://nsportal.ru/nachalnaya-shkola/orkse/2020/05/08/prezentatsiya-dolg-svoboda-otvetstvennost-trud-orkse-4-klass</w:t>
            </w:r>
          </w:p>
        </w:tc>
      </w:tr>
      <w:tr w:rsidR="003439BC" w:rsidRPr="003439BC" w:rsidTr="00D71AD8">
        <w:tc>
          <w:tcPr>
            <w:tcW w:w="534" w:type="dxa"/>
          </w:tcPr>
          <w:p w:rsidR="003439BC" w:rsidRPr="003439BC" w:rsidRDefault="003439BC" w:rsidP="003439BC">
            <w:r w:rsidRPr="003439BC">
              <w:t>17</w:t>
            </w:r>
          </w:p>
        </w:tc>
        <w:tc>
          <w:tcPr>
            <w:tcW w:w="3685" w:type="dxa"/>
          </w:tcPr>
          <w:p w:rsidR="003439BC" w:rsidRPr="003439BC" w:rsidRDefault="003439BC" w:rsidP="003439BC">
            <w:pPr>
              <w:rPr>
                <w:color w:val="000000"/>
              </w:rPr>
            </w:pPr>
            <w:r w:rsidRPr="003439BC">
              <w:rPr>
                <w:color w:val="000000"/>
              </w:rPr>
              <w:t>Любовь и уважение к Отечеству</w:t>
            </w:r>
          </w:p>
        </w:tc>
        <w:tc>
          <w:tcPr>
            <w:tcW w:w="1276" w:type="dxa"/>
          </w:tcPr>
          <w:p w:rsidR="003439BC" w:rsidRPr="003439BC" w:rsidRDefault="003439BC" w:rsidP="003439BC">
            <w:r w:rsidRPr="003439BC">
              <w:t>1</w:t>
            </w:r>
          </w:p>
        </w:tc>
        <w:tc>
          <w:tcPr>
            <w:tcW w:w="1417" w:type="dxa"/>
          </w:tcPr>
          <w:p w:rsidR="003439BC" w:rsidRPr="003439BC" w:rsidRDefault="003439BC" w:rsidP="003439BC"/>
        </w:tc>
        <w:tc>
          <w:tcPr>
            <w:tcW w:w="1276" w:type="dxa"/>
          </w:tcPr>
          <w:p w:rsidR="003439BC" w:rsidRPr="003439BC" w:rsidRDefault="003439BC" w:rsidP="003439BC"/>
        </w:tc>
        <w:tc>
          <w:tcPr>
            <w:tcW w:w="2410" w:type="dxa"/>
          </w:tcPr>
          <w:p w:rsidR="003439BC" w:rsidRPr="003439BC" w:rsidRDefault="003439BC" w:rsidP="003439BC">
            <w:r w:rsidRPr="003439BC">
              <w:t>ttp://www.culture.ru</w:t>
            </w:r>
          </w:p>
        </w:tc>
      </w:tr>
      <w:tr w:rsidR="003439BC" w:rsidRPr="003439BC" w:rsidTr="00D71AD8">
        <w:tc>
          <w:tcPr>
            <w:tcW w:w="534" w:type="dxa"/>
          </w:tcPr>
          <w:p w:rsidR="003439BC" w:rsidRPr="003439BC" w:rsidRDefault="003439BC" w:rsidP="003439BC">
            <w:r w:rsidRPr="003439BC">
              <w:t>18</w:t>
            </w:r>
          </w:p>
        </w:tc>
        <w:tc>
          <w:tcPr>
            <w:tcW w:w="3685" w:type="dxa"/>
          </w:tcPr>
          <w:p w:rsidR="003439BC" w:rsidRPr="003439BC" w:rsidRDefault="003439BC" w:rsidP="003439BC">
            <w:r w:rsidRPr="003439BC">
              <w:rPr>
                <w:color w:val="000000"/>
              </w:rPr>
              <w:t>Обобщающий урок. Подведение итогов</w:t>
            </w:r>
          </w:p>
        </w:tc>
        <w:tc>
          <w:tcPr>
            <w:tcW w:w="1276" w:type="dxa"/>
          </w:tcPr>
          <w:p w:rsidR="003439BC" w:rsidRPr="003439BC" w:rsidRDefault="003439BC" w:rsidP="003439BC">
            <w:r w:rsidRPr="003439BC">
              <w:t>1</w:t>
            </w:r>
          </w:p>
        </w:tc>
        <w:tc>
          <w:tcPr>
            <w:tcW w:w="1417" w:type="dxa"/>
          </w:tcPr>
          <w:p w:rsidR="003439BC" w:rsidRPr="003439BC" w:rsidRDefault="003439BC" w:rsidP="003439BC"/>
        </w:tc>
        <w:tc>
          <w:tcPr>
            <w:tcW w:w="1276" w:type="dxa"/>
          </w:tcPr>
          <w:p w:rsidR="003439BC" w:rsidRPr="003439BC" w:rsidRDefault="003439BC" w:rsidP="003439BC"/>
        </w:tc>
        <w:tc>
          <w:tcPr>
            <w:tcW w:w="2410" w:type="dxa"/>
          </w:tcPr>
          <w:p w:rsidR="003439BC" w:rsidRPr="003439BC" w:rsidRDefault="003439BC" w:rsidP="003439BC">
            <w:r w:rsidRPr="003439BC">
              <w:t>ttp://www.culture.ru</w:t>
            </w:r>
          </w:p>
        </w:tc>
      </w:tr>
      <w:tr w:rsidR="003439BC" w:rsidRPr="003439BC" w:rsidTr="00D71AD8">
        <w:tc>
          <w:tcPr>
            <w:tcW w:w="534" w:type="dxa"/>
          </w:tcPr>
          <w:p w:rsidR="003439BC" w:rsidRPr="003439BC" w:rsidRDefault="003439BC" w:rsidP="003439BC"/>
        </w:tc>
        <w:tc>
          <w:tcPr>
            <w:tcW w:w="3685" w:type="dxa"/>
          </w:tcPr>
          <w:p w:rsidR="003439BC" w:rsidRPr="003439BC" w:rsidRDefault="003439BC" w:rsidP="003439BC">
            <w:pPr>
              <w:rPr>
                <w:color w:val="000000"/>
              </w:rPr>
            </w:pPr>
            <w:r w:rsidRPr="003439BC">
              <w:rPr>
                <w:color w:val="000000"/>
              </w:rPr>
              <w:t>ОБЩЕЕ КОЛИЧЕСТВО ЧАСОВ ПО ПРОГРАММЕ</w:t>
            </w:r>
          </w:p>
        </w:tc>
        <w:tc>
          <w:tcPr>
            <w:tcW w:w="1276" w:type="dxa"/>
          </w:tcPr>
          <w:p w:rsidR="003439BC" w:rsidRPr="003439BC" w:rsidRDefault="003439BC" w:rsidP="003439BC">
            <w:r w:rsidRPr="003439BC">
              <w:t>34</w:t>
            </w:r>
          </w:p>
        </w:tc>
        <w:tc>
          <w:tcPr>
            <w:tcW w:w="1417" w:type="dxa"/>
          </w:tcPr>
          <w:p w:rsidR="003439BC" w:rsidRPr="003439BC" w:rsidRDefault="003439BC" w:rsidP="003439BC">
            <w:r w:rsidRPr="003439BC">
              <w:t>0</w:t>
            </w:r>
          </w:p>
        </w:tc>
        <w:tc>
          <w:tcPr>
            <w:tcW w:w="1276" w:type="dxa"/>
          </w:tcPr>
          <w:p w:rsidR="003439BC" w:rsidRPr="003439BC" w:rsidRDefault="003439BC" w:rsidP="003439BC">
            <w:r w:rsidRPr="003439BC">
              <w:t>0</w:t>
            </w:r>
          </w:p>
        </w:tc>
        <w:tc>
          <w:tcPr>
            <w:tcW w:w="2410" w:type="dxa"/>
          </w:tcPr>
          <w:p w:rsidR="003439BC" w:rsidRPr="003439BC" w:rsidRDefault="003439BC" w:rsidP="003439BC"/>
        </w:tc>
      </w:tr>
    </w:tbl>
    <w:p w:rsidR="003439BC" w:rsidRPr="003439BC" w:rsidRDefault="003439BC" w:rsidP="003439BC">
      <w:pPr>
        <w:rPr>
          <w:b/>
          <w:bCs/>
          <w:caps/>
          <w:color w:val="000000"/>
        </w:rPr>
      </w:pPr>
    </w:p>
    <w:p w:rsidR="003439BC" w:rsidRPr="003439BC" w:rsidRDefault="003439BC" w:rsidP="003439BC">
      <w:pPr>
        <w:rPr>
          <w:b/>
          <w:bCs/>
          <w:caps/>
          <w:color w:val="000000"/>
        </w:rPr>
      </w:pPr>
      <w:r w:rsidRPr="003439BC">
        <w:rPr>
          <w:b/>
          <w:bCs/>
          <w:caps/>
          <w:color w:val="000000"/>
        </w:rPr>
        <w:t>МОДУЛЬ "ОСНОВЫ СВЕТСКОЙ ЭТИКИ»</w:t>
      </w:r>
      <w:bookmarkStart w:id="4" w:name="_Hlk144914229"/>
    </w:p>
    <w:p w:rsidR="003439BC" w:rsidRPr="003439BC" w:rsidRDefault="003439BC" w:rsidP="003439BC">
      <w:pPr>
        <w:rPr>
          <w:b/>
          <w:bCs/>
          <w:caps/>
          <w:color w:val="000000"/>
        </w:rPr>
      </w:pPr>
    </w:p>
    <w:tbl>
      <w:tblPr>
        <w:tblStyle w:val="91"/>
        <w:tblW w:w="0" w:type="auto"/>
        <w:tblInd w:w="-743" w:type="dxa"/>
        <w:tblLayout w:type="fixed"/>
        <w:tblLook w:val="04A0"/>
      </w:tblPr>
      <w:tblGrid>
        <w:gridCol w:w="534"/>
        <w:gridCol w:w="3685"/>
        <w:gridCol w:w="1276"/>
        <w:gridCol w:w="1417"/>
        <w:gridCol w:w="1276"/>
        <w:gridCol w:w="2410"/>
      </w:tblGrid>
      <w:tr w:rsidR="003439BC" w:rsidRPr="003439BC" w:rsidTr="00D71AD8">
        <w:tc>
          <w:tcPr>
            <w:tcW w:w="534" w:type="dxa"/>
            <w:vMerge w:val="restart"/>
          </w:tcPr>
          <w:p w:rsidR="003439BC" w:rsidRPr="003439BC" w:rsidRDefault="003439BC" w:rsidP="003439BC">
            <w:pPr>
              <w:jc w:val="center"/>
            </w:pPr>
            <w:r w:rsidRPr="003439BC">
              <w:t>№ п/п</w:t>
            </w:r>
          </w:p>
        </w:tc>
        <w:tc>
          <w:tcPr>
            <w:tcW w:w="3685" w:type="dxa"/>
            <w:vMerge w:val="restart"/>
          </w:tcPr>
          <w:p w:rsidR="003439BC" w:rsidRPr="003439BC" w:rsidRDefault="003439BC" w:rsidP="003439BC">
            <w:pPr>
              <w:jc w:val="center"/>
            </w:pPr>
            <w:r w:rsidRPr="003439BC">
              <w:t>Наименование разделов и тем программы</w:t>
            </w:r>
          </w:p>
        </w:tc>
        <w:tc>
          <w:tcPr>
            <w:tcW w:w="3969" w:type="dxa"/>
            <w:gridSpan w:val="3"/>
          </w:tcPr>
          <w:p w:rsidR="003439BC" w:rsidRPr="003439BC" w:rsidRDefault="003439BC" w:rsidP="003439BC">
            <w:pPr>
              <w:jc w:val="center"/>
            </w:pPr>
            <w:r w:rsidRPr="003439BC">
              <w:t>Количество часов</w:t>
            </w:r>
          </w:p>
        </w:tc>
        <w:tc>
          <w:tcPr>
            <w:tcW w:w="2410" w:type="dxa"/>
            <w:vMerge w:val="restart"/>
          </w:tcPr>
          <w:p w:rsidR="003439BC" w:rsidRPr="003439BC" w:rsidRDefault="003439BC" w:rsidP="003439BC">
            <w:pPr>
              <w:jc w:val="center"/>
            </w:pPr>
            <w:r w:rsidRPr="003439BC">
              <w:t>Электронные (цифровые) образовательные ресурсы</w:t>
            </w:r>
          </w:p>
        </w:tc>
      </w:tr>
      <w:tr w:rsidR="003439BC" w:rsidRPr="003439BC" w:rsidTr="00D71AD8">
        <w:tc>
          <w:tcPr>
            <w:tcW w:w="534" w:type="dxa"/>
            <w:vMerge/>
          </w:tcPr>
          <w:p w:rsidR="003439BC" w:rsidRPr="003439BC" w:rsidRDefault="003439BC" w:rsidP="003439BC">
            <w:pPr>
              <w:jc w:val="center"/>
            </w:pPr>
          </w:p>
        </w:tc>
        <w:tc>
          <w:tcPr>
            <w:tcW w:w="3685" w:type="dxa"/>
            <w:vMerge/>
          </w:tcPr>
          <w:p w:rsidR="003439BC" w:rsidRPr="003439BC" w:rsidRDefault="003439BC" w:rsidP="003439BC">
            <w:pPr>
              <w:jc w:val="center"/>
            </w:pPr>
          </w:p>
        </w:tc>
        <w:tc>
          <w:tcPr>
            <w:tcW w:w="1276" w:type="dxa"/>
          </w:tcPr>
          <w:p w:rsidR="003439BC" w:rsidRPr="003439BC" w:rsidRDefault="003439BC" w:rsidP="003439BC">
            <w:pPr>
              <w:jc w:val="center"/>
            </w:pPr>
            <w:r w:rsidRPr="003439BC">
              <w:t>Всего</w:t>
            </w:r>
          </w:p>
        </w:tc>
        <w:tc>
          <w:tcPr>
            <w:tcW w:w="1417" w:type="dxa"/>
          </w:tcPr>
          <w:p w:rsidR="003439BC" w:rsidRPr="003439BC" w:rsidRDefault="003439BC" w:rsidP="003439BC">
            <w:pPr>
              <w:jc w:val="center"/>
            </w:pPr>
            <w:r w:rsidRPr="003439BC">
              <w:t>Контроль</w:t>
            </w:r>
          </w:p>
          <w:p w:rsidR="003439BC" w:rsidRPr="003439BC" w:rsidRDefault="003439BC" w:rsidP="003439BC">
            <w:pPr>
              <w:jc w:val="center"/>
            </w:pPr>
            <w:r w:rsidRPr="003439BC">
              <w:t>ные работы</w:t>
            </w:r>
          </w:p>
        </w:tc>
        <w:tc>
          <w:tcPr>
            <w:tcW w:w="1276" w:type="dxa"/>
          </w:tcPr>
          <w:p w:rsidR="003439BC" w:rsidRPr="003439BC" w:rsidRDefault="003439BC" w:rsidP="003439BC">
            <w:pPr>
              <w:jc w:val="center"/>
            </w:pPr>
            <w:r w:rsidRPr="003439BC">
              <w:t>Практические работы</w:t>
            </w:r>
          </w:p>
        </w:tc>
        <w:tc>
          <w:tcPr>
            <w:tcW w:w="2410" w:type="dxa"/>
            <w:vMerge/>
          </w:tcPr>
          <w:p w:rsidR="003439BC" w:rsidRPr="003439BC" w:rsidRDefault="003439BC" w:rsidP="003439BC"/>
        </w:tc>
      </w:tr>
      <w:tr w:rsidR="003439BC" w:rsidRPr="003439BC" w:rsidTr="00D71AD8">
        <w:tc>
          <w:tcPr>
            <w:tcW w:w="534" w:type="dxa"/>
          </w:tcPr>
          <w:p w:rsidR="003439BC" w:rsidRPr="003439BC" w:rsidRDefault="003439BC" w:rsidP="003439BC">
            <w:r w:rsidRPr="003439BC">
              <w:t>1</w:t>
            </w:r>
          </w:p>
        </w:tc>
        <w:tc>
          <w:tcPr>
            <w:tcW w:w="3685" w:type="dxa"/>
          </w:tcPr>
          <w:p w:rsidR="003439BC" w:rsidRPr="003439BC" w:rsidRDefault="003439BC" w:rsidP="003439BC">
            <w:r w:rsidRPr="003439BC">
              <w:rPr>
                <w:color w:val="000000"/>
              </w:rPr>
              <w:t>Россия — наша Родина</w:t>
            </w:r>
          </w:p>
        </w:tc>
        <w:tc>
          <w:tcPr>
            <w:tcW w:w="1276" w:type="dxa"/>
          </w:tcPr>
          <w:p w:rsidR="003439BC" w:rsidRPr="003439BC" w:rsidRDefault="003439BC" w:rsidP="003439BC">
            <w:r w:rsidRPr="003439BC">
              <w:t>1</w:t>
            </w:r>
          </w:p>
        </w:tc>
        <w:tc>
          <w:tcPr>
            <w:tcW w:w="1417" w:type="dxa"/>
          </w:tcPr>
          <w:p w:rsidR="003439BC" w:rsidRPr="003439BC" w:rsidRDefault="003439BC" w:rsidP="003439BC"/>
        </w:tc>
        <w:tc>
          <w:tcPr>
            <w:tcW w:w="1276" w:type="dxa"/>
          </w:tcPr>
          <w:p w:rsidR="003439BC" w:rsidRPr="003439BC" w:rsidRDefault="003439BC" w:rsidP="003439BC"/>
        </w:tc>
        <w:tc>
          <w:tcPr>
            <w:tcW w:w="2410" w:type="dxa"/>
          </w:tcPr>
          <w:p w:rsidR="003439BC" w:rsidRPr="003439BC" w:rsidRDefault="003439BC" w:rsidP="003439BC">
            <w:r w:rsidRPr="003439BC">
              <w:t>http:// fcior. edu</w:t>
            </w:r>
          </w:p>
        </w:tc>
      </w:tr>
      <w:tr w:rsidR="003439BC" w:rsidRPr="003439BC" w:rsidTr="00D71AD8">
        <w:tc>
          <w:tcPr>
            <w:tcW w:w="534" w:type="dxa"/>
          </w:tcPr>
          <w:p w:rsidR="003439BC" w:rsidRPr="003439BC" w:rsidRDefault="003439BC" w:rsidP="003439BC">
            <w:r w:rsidRPr="003439BC">
              <w:t>2</w:t>
            </w:r>
          </w:p>
        </w:tc>
        <w:tc>
          <w:tcPr>
            <w:tcW w:w="3685" w:type="dxa"/>
          </w:tcPr>
          <w:p w:rsidR="003439BC" w:rsidRPr="003439BC" w:rsidRDefault="003439BC" w:rsidP="003439BC">
            <w:r w:rsidRPr="003439BC">
              <w:t>Этика и её значение в жизни человека. Нормы морали. Нравственные ценности, идеалы, принципы</w:t>
            </w:r>
          </w:p>
        </w:tc>
        <w:tc>
          <w:tcPr>
            <w:tcW w:w="1276" w:type="dxa"/>
          </w:tcPr>
          <w:p w:rsidR="003439BC" w:rsidRPr="003439BC" w:rsidRDefault="003439BC" w:rsidP="003439BC">
            <w:r w:rsidRPr="003439BC">
              <w:t>8</w:t>
            </w:r>
          </w:p>
        </w:tc>
        <w:tc>
          <w:tcPr>
            <w:tcW w:w="1417" w:type="dxa"/>
          </w:tcPr>
          <w:p w:rsidR="003439BC" w:rsidRPr="003439BC" w:rsidRDefault="003439BC" w:rsidP="003439BC"/>
        </w:tc>
        <w:tc>
          <w:tcPr>
            <w:tcW w:w="1276" w:type="dxa"/>
          </w:tcPr>
          <w:p w:rsidR="003439BC" w:rsidRPr="003439BC" w:rsidRDefault="003439BC" w:rsidP="003439BC"/>
        </w:tc>
        <w:tc>
          <w:tcPr>
            <w:tcW w:w="2410" w:type="dxa"/>
          </w:tcPr>
          <w:p w:rsidR="003439BC" w:rsidRPr="003439BC" w:rsidRDefault="003439BC" w:rsidP="003439BC">
            <w:pPr>
              <w:jc w:val="both"/>
            </w:pPr>
            <w:r w:rsidRPr="003439BC">
              <w:rPr>
                <w:w w:val="105"/>
              </w:rPr>
              <w:t>http://</w:t>
            </w:r>
            <w:r w:rsidRPr="003439BC">
              <w:rPr>
                <w:spacing w:val="-8"/>
                <w:w w:val="105"/>
              </w:rPr>
              <w:t xml:space="preserve"> </w:t>
            </w:r>
            <w:r w:rsidRPr="003439BC">
              <w:rPr>
                <w:w w:val="105"/>
              </w:rPr>
              <w:t>school-</w:t>
            </w:r>
            <w:r w:rsidRPr="003439BC">
              <w:rPr>
                <w:spacing w:val="-8"/>
                <w:w w:val="105"/>
              </w:rPr>
              <w:t xml:space="preserve"> </w:t>
            </w:r>
            <w:r w:rsidRPr="003439BC">
              <w:rPr>
                <w:w w:val="105"/>
              </w:rPr>
              <w:t>collection.</w:t>
            </w:r>
            <w:r w:rsidRPr="003439BC">
              <w:rPr>
                <w:spacing w:val="-8"/>
                <w:w w:val="105"/>
              </w:rPr>
              <w:t xml:space="preserve"> </w:t>
            </w:r>
            <w:r w:rsidRPr="003439BC">
              <w:rPr>
                <w:w w:val="105"/>
              </w:rPr>
              <w:t>edu</w:t>
            </w:r>
          </w:p>
          <w:p w:rsidR="003439BC" w:rsidRPr="003439BC" w:rsidRDefault="003439BC" w:rsidP="003439BC"/>
        </w:tc>
      </w:tr>
      <w:tr w:rsidR="003439BC" w:rsidRPr="003439BC" w:rsidTr="00D71AD8">
        <w:tc>
          <w:tcPr>
            <w:tcW w:w="534" w:type="dxa"/>
          </w:tcPr>
          <w:p w:rsidR="003439BC" w:rsidRPr="003439BC" w:rsidRDefault="003439BC" w:rsidP="003439BC">
            <w:r w:rsidRPr="003439BC">
              <w:lastRenderedPageBreak/>
              <w:t>3</w:t>
            </w:r>
          </w:p>
        </w:tc>
        <w:tc>
          <w:tcPr>
            <w:tcW w:w="3685" w:type="dxa"/>
          </w:tcPr>
          <w:p w:rsidR="003439BC" w:rsidRPr="003439BC" w:rsidRDefault="003439BC" w:rsidP="003439BC">
            <w:r w:rsidRPr="003439BC">
              <w:t>Государство и мораль гражданина. Основной Закон (Конституция) в государстве как источник российской гражданской этики</w:t>
            </w:r>
          </w:p>
        </w:tc>
        <w:tc>
          <w:tcPr>
            <w:tcW w:w="1276" w:type="dxa"/>
          </w:tcPr>
          <w:p w:rsidR="003439BC" w:rsidRPr="003439BC" w:rsidRDefault="003439BC" w:rsidP="003439BC">
            <w:r w:rsidRPr="003439BC">
              <w:t>1</w:t>
            </w:r>
          </w:p>
        </w:tc>
        <w:tc>
          <w:tcPr>
            <w:tcW w:w="1417" w:type="dxa"/>
          </w:tcPr>
          <w:p w:rsidR="003439BC" w:rsidRPr="003439BC" w:rsidRDefault="003439BC" w:rsidP="003439BC"/>
        </w:tc>
        <w:tc>
          <w:tcPr>
            <w:tcW w:w="1276" w:type="dxa"/>
          </w:tcPr>
          <w:p w:rsidR="003439BC" w:rsidRPr="003439BC" w:rsidRDefault="003439BC" w:rsidP="003439BC"/>
        </w:tc>
        <w:tc>
          <w:tcPr>
            <w:tcW w:w="2410" w:type="dxa"/>
          </w:tcPr>
          <w:tbl>
            <w:tblPr>
              <w:tblW w:w="15137" w:type="dxa"/>
              <w:tblCellSpacing w:w="15" w:type="dxa"/>
              <w:shd w:val="clear" w:color="auto" w:fill="FFFFFF"/>
              <w:tblLayout w:type="fixed"/>
              <w:tblLook w:val="04A0"/>
            </w:tblPr>
            <w:tblGrid>
              <w:gridCol w:w="2293"/>
              <w:gridCol w:w="12844"/>
            </w:tblGrid>
            <w:tr w:rsidR="003439BC" w:rsidRPr="003439BC" w:rsidTr="007A064F">
              <w:trPr>
                <w:trHeight w:val="377"/>
                <w:tblCellSpacing w:w="15" w:type="dxa"/>
              </w:trPr>
              <w:tc>
                <w:tcPr>
                  <w:tcW w:w="908" w:type="dxa"/>
                  <w:shd w:val="clear" w:color="auto" w:fill="FFFFFF"/>
                  <w:tcMar>
                    <w:top w:w="15" w:type="dxa"/>
                    <w:left w:w="15" w:type="dxa"/>
                    <w:bottom w:w="15" w:type="dxa"/>
                    <w:right w:w="15" w:type="dxa"/>
                  </w:tcMar>
                  <w:hideMark/>
                </w:tcPr>
                <w:p w:rsidR="003439BC" w:rsidRPr="003439BC" w:rsidRDefault="003439BC" w:rsidP="003439BC">
                  <w:pPr>
                    <w:jc w:val="both"/>
                  </w:pPr>
                  <w:r w:rsidRPr="003439BC">
                    <w:tab/>
                    <w:t>http://www.artclassic.edu.ru/</w:t>
                  </w:r>
                </w:p>
                <w:p w:rsidR="003439BC" w:rsidRPr="003439BC" w:rsidRDefault="003439BC" w:rsidP="003439BC">
                  <w:pPr>
                    <w:jc w:val="both"/>
                  </w:pPr>
                </w:p>
              </w:tc>
              <w:tc>
                <w:tcPr>
                  <w:tcW w:w="5169" w:type="dxa"/>
                  <w:shd w:val="clear" w:color="auto" w:fill="FFFFFF"/>
                  <w:tcMar>
                    <w:top w:w="15" w:type="dxa"/>
                    <w:left w:w="15" w:type="dxa"/>
                    <w:bottom w:w="15" w:type="dxa"/>
                    <w:right w:w="15" w:type="dxa"/>
                  </w:tcMar>
                  <w:hideMark/>
                </w:tcPr>
                <w:p w:rsidR="003439BC" w:rsidRPr="003439BC" w:rsidRDefault="004F240C" w:rsidP="003439BC">
                  <w:pPr>
                    <w:jc w:val="both"/>
                  </w:pPr>
                  <w:hyperlink r:id="rId261" w:history="1">
                    <w:r w:rsidR="003439BC" w:rsidRPr="003439BC">
                      <w:rPr>
                        <w:color w:val="0000FF"/>
                        <w:w w:val="105"/>
                        <w:u w:val="single"/>
                      </w:rPr>
                      <w:t>http://www.artclassic.edu.ru/</w:t>
                    </w:r>
                  </w:hyperlink>
                </w:p>
              </w:tc>
            </w:tr>
          </w:tbl>
          <w:p w:rsidR="003439BC" w:rsidRPr="003439BC" w:rsidRDefault="003439BC" w:rsidP="003439BC"/>
        </w:tc>
      </w:tr>
      <w:tr w:rsidR="003439BC" w:rsidRPr="003439BC" w:rsidTr="00D71AD8">
        <w:tc>
          <w:tcPr>
            <w:tcW w:w="534" w:type="dxa"/>
          </w:tcPr>
          <w:p w:rsidR="003439BC" w:rsidRPr="003439BC" w:rsidRDefault="003439BC" w:rsidP="003439BC">
            <w:r w:rsidRPr="003439BC">
              <w:t>4</w:t>
            </w:r>
          </w:p>
        </w:tc>
        <w:tc>
          <w:tcPr>
            <w:tcW w:w="3685" w:type="dxa"/>
          </w:tcPr>
          <w:p w:rsidR="003439BC" w:rsidRPr="003439BC" w:rsidRDefault="003439BC" w:rsidP="003439BC">
            <w:r w:rsidRPr="003439BC">
              <w:t>Образцы нравственности в культуре Отечества, народов России. Природа и человек</w:t>
            </w:r>
          </w:p>
        </w:tc>
        <w:tc>
          <w:tcPr>
            <w:tcW w:w="1276" w:type="dxa"/>
          </w:tcPr>
          <w:p w:rsidR="003439BC" w:rsidRPr="003439BC" w:rsidRDefault="003439BC" w:rsidP="003439BC">
            <w:r w:rsidRPr="003439BC">
              <w:t>8</w:t>
            </w:r>
          </w:p>
        </w:tc>
        <w:tc>
          <w:tcPr>
            <w:tcW w:w="1417" w:type="dxa"/>
          </w:tcPr>
          <w:p w:rsidR="003439BC" w:rsidRPr="003439BC" w:rsidRDefault="003439BC" w:rsidP="003439BC"/>
        </w:tc>
        <w:tc>
          <w:tcPr>
            <w:tcW w:w="1276" w:type="dxa"/>
          </w:tcPr>
          <w:p w:rsidR="003439BC" w:rsidRPr="003439BC" w:rsidRDefault="003439BC" w:rsidP="003439BC"/>
        </w:tc>
        <w:tc>
          <w:tcPr>
            <w:tcW w:w="2410" w:type="dxa"/>
          </w:tcPr>
          <w:tbl>
            <w:tblPr>
              <w:tblW w:w="15137" w:type="dxa"/>
              <w:tblCellSpacing w:w="15" w:type="dxa"/>
              <w:shd w:val="clear" w:color="auto" w:fill="FFFFFF"/>
              <w:tblLayout w:type="fixed"/>
              <w:tblLook w:val="04A0"/>
            </w:tblPr>
            <w:tblGrid>
              <w:gridCol w:w="2293"/>
              <w:gridCol w:w="12844"/>
            </w:tblGrid>
            <w:tr w:rsidR="003439BC" w:rsidRPr="003439BC" w:rsidTr="007A064F">
              <w:trPr>
                <w:tblCellSpacing w:w="15" w:type="dxa"/>
              </w:trPr>
              <w:tc>
                <w:tcPr>
                  <w:tcW w:w="908" w:type="dxa"/>
                  <w:shd w:val="clear" w:color="auto" w:fill="FFFFFF"/>
                  <w:tcMar>
                    <w:top w:w="15" w:type="dxa"/>
                    <w:left w:w="15" w:type="dxa"/>
                    <w:bottom w:w="15" w:type="dxa"/>
                    <w:right w:w="15" w:type="dxa"/>
                  </w:tcMar>
                  <w:hideMark/>
                </w:tcPr>
                <w:p w:rsidR="003439BC" w:rsidRPr="003439BC" w:rsidRDefault="003439BC" w:rsidP="003439BC">
                  <w:pPr>
                    <w:jc w:val="both"/>
                  </w:pPr>
                  <w:r w:rsidRPr="003439BC">
                    <w:tab/>
                    <w:t>ttp://sokrnarmira.ru</w:t>
                  </w:r>
                </w:p>
              </w:tc>
              <w:tc>
                <w:tcPr>
                  <w:tcW w:w="5169" w:type="dxa"/>
                  <w:shd w:val="clear" w:color="auto" w:fill="FFFFFF"/>
                  <w:tcMar>
                    <w:top w:w="15" w:type="dxa"/>
                    <w:left w:w="15" w:type="dxa"/>
                    <w:bottom w:w="15" w:type="dxa"/>
                    <w:right w:w="15" w:type="dxa"/>
                  </w:tcMar>
                  <w:hideMark/>
                </w:tcPr>
                <w:p w:rsidR="003439BC" w:rsidRPr="003439BC" w:rsidRDefault="003439BC" w:rsidP="003439BC">
                  <w:pPr>
                    <w:jc w:val="both"/>
                  </w:pPr>
                  <w:r w:rsidRPr="003439BC">
                    <w:t>ttp://sokrnarmira.ru</w:t>
                  </w:r>
                </w:p>
              </w:tc>
            </w:tr>
          </w:tbl>
          <w:p w:rsidR="003439BC" w:rsidRPr="003439BC" w:rsidRDefault="003439BC" w:rsidP="003439BC"/>
        </w:tc>
      </w:tr>
      <w:tr w:rsidR="003439BC" w:rsidRPr="003439BC" w:rsidTr="00D71AD8">
        <w:tc>
          <w:tcPr>
            <w:tcW w:w="534" w:type="dxa"/>
          </w:tcPr>
          <w:p w:rsidR="003439BC" w:rsidRPr="003439BC" w:rsidRDefault="003439BC" w:rsidP="003439BC">
            <w:r w:rsidRPr="003439BC">
              <w:t>5</w:t>
            </w:r>
          </w:p>
        </w:tc>
        <w:tc>
          <w:tcPr>
            <w:tcW w:w="3685" w:type="dxa"/>
          </w:tcPr>
          <w:p w:rsidR="003439BC" w:rsidRPr="003439BC" w:rsidRDefault="003439BC" w:rsidP="003439BC">
            <w:r w:rsidRPr="003439BC">
              <w:t>Праздники как одна из форм исторической памяти</w:t>
            </w:r>
          </w:p>
        </w:tc>
        <w:tc>
          <w:tcPr>
            <w:tcW w:w="1276" w:type="dxa"/>
          </w:tcPr>
          <w:p w:rsidR="003439BC" w:rsidRPr="003439BC" w:rsidRDefault="003439BC" w:rsidP="003439BC">
            <w:r w:rsidRPr="003439BC">
              <w:t>2</w:t>
            </w:r>
          </w:p>
        </w:tc>
        <w:tc>
          <w:tcPr>
            <w:tcW w:w="1417" w:type="dxa"/>
          </w:tcPr>
          <w:p w:rsidR="003439BC" w:rsidRPr="003439BC" w:rsidRDefault="003439BC" w:rsidP="003439BC"/>
        </w:tc>
        <w:tc>
          <w:tcPr>
            <w:tcW w:w="1276" w:type="dxa"/>
          </w:tcPr>
          <w:p w:rsidR="003439BC" w:rsidRPr="003439BC" w:rsidRDefault="003439BC" w:rsidP="003439BC"/>
        </w:tc>
        <w:tc>
          <w:tcPr>
            <w:tcW w:w="2410" w:type="dxa"/>
          </w:tcPr>
          <w:p w:rsidR="003439BC" w:rsidRPr="003439BC" w:rsidRDefault="004F240C" w:rsidP="003439BC">
            <w:hyperlink r:id="rId262" w:history="1">
              <w:r w:rsidR="003439BC" w:rsidRPr="003439BC">
                <w:rPr>
                  <w:color w:val="0000FF"/>
                  <w:w w:val="105"/>
                  <w:u w:val="single"/>
                </w:rPr>
                <w:t>http://www.culturemap.ru/</w:t>
              </w:r>
            </w:hyperlink>
          </w:p>
        </w:tc>
      </w:tr>
      <w:tr w:rsidR="003439BC" w:rsidRPr="003439BC" w:rsidTr="00D71AD8">
        <w:tc>
          <w:tcPr>
            <w:tcW w:w="534" w:type="dxa"/>
          </w:tcPr>
          <w:p w:rsidR="003439BC" w:rsidRPr="003439BC" w:rsidRDefault="003439BC" w:rsidP="003439BC">
            <w:r w:rsidRPr="003439BC">
              <w:t>6</w:t>
            </w:r>
          </w:p>
        </w:tc>
        <w:tc>
          <w:tcPr>
            <w:tcW w:w="3685" w:type="dxa"/>
          </w:tcPr>
          <w:p w:rsidR="003439BC" w:rsidRPr="003439BC" w:rsidRDefault="003439BC" w:rsidP="003439BC">
            <w:r w:rsidRPr="003439BC">
              <w:t>Семейные ценности. Этика семейных отношений</w:t>
            </w:r>
          </w:p>
        </w:tc>
        <w:tc>
          <w:tcPr>
            <w:tcW w:w="1276" w:type="dxa"/>
          </w:tcPr>
          <w:p w:rsidR="003439BC" w:rsidRPr="003439BC" w:rsidRDefault="003439BC" w:rsidP="003439BC">
            <w:r w:rsidRPr="003439BC">
              <w:t>1</w:t>
            </w:r>
          </w:p>
        </w:tc>
        <w:tc>
          <w:tcPr>
            <w:tcW w:w="1417" w:type="dxa"/>
          </w:tcPr>
          <w:p w:rsidR="003439BC" w:rsidRPr="003439BC" w:rsidRDefault="003439BC" w:rsidP="003439BC"/>
        </w:tc>
        <w:tc>
          <w:tcPr>
            <w:tcW w:w="1276" w:type="dxa"/>
          </w:tcPr>
          <w:p w:rsidR="003439BC" w:rsidRPr="003439BC" w:rsidRDefault="003439BC" w:rsidP="003439BC"/>
        </w:tc>
        <w:tc>
          <w:tcPr>
            <w:tcW w:w="2410" w:type="dxa"/>
          </w:tcPr>
          <w:p w:rsidR="003439BC" w:rsidRPr="003439BC" w:rsidRDefault="004F240C" w:rsidP="003439BC">
            <w:hyperlink r:id="rId263" w:history="1">
              <w:r w:rsidR="003439BC" w:rsidRPr="003439BC">
                <w:rPr>
                  <w:color w:val="0000FF"/>
                  <w:w w:val="105"/>
                  <w:u w:val="single"/>
                </w:rPr>
                <w:t>http://www.eart.by.ru</w:t>
              </w:r>
            </w:hyperlink>
          </w:p>
        </w:tc>
      </w:tr>
      <w:tr w:rsidR="003439BC" w:rsidRPr="003439BC" w:rsidTr="00D71AD8">
        <w:tc>
          <w:tcPr>
            <w:tcW w:w="534" w:type="dxa"/>
          </w:tcPr>
          <w:p w:rsidR="003439BC" w:rsidRPr="003439BC" w:rsidRDefault="003439BC" w:rsidP="003439BC">
            <w:r w:rsidRPr="003439BC">
              <w:t>7</w:t>
            </w:r>
          </w:p>
        </w:tc>
        <w:tc>
          <w:tcPr>
            <w:tcW w:w="3685" w:type="dxa"/>
          </w:tcPr>
          <w:p w:rsidR="003439BC" w:rsidRPr="003439BC" w:rsidRDefault="003439BC" w:rsidP="003439BC">
            <w:r w:rsidRPr="003439BC">
              <w:t>Трудовая мораль. Нравственные традиции предпринимательства</w:t>
            </w:r>
          </w:p>
        </w:tc>
        <w:tc>
          <w:tcPr>
            <w:tcW w:w="1276" w:type="dxa"/>
          </w:tcPr>
          <w:p w:rsidR="003439BC" w:rsidRPr="003439BC" w:rsidRDefault="003439BC" w:rsidP="003439BC">
            <w:r w:rsidRPr="003439BC">
              <w:t>3</w:t>
            </w:r>
          </w:p>
        </w:tc>
        <w:tc>
          <w:tcPr>
            <w:tcW w:w="1417" w:type="dxa"/>
          </w:tcPr>
          <w:p w:rsidR="003439BC" w:rsidRPr="003439BC" w:rsidRDefault="003439BC" w:rsidP="003439BC"/>
        </w:tc>
        <w:tc>
          <w:tcPr>
            <w:tcW w:w="1276" w:type="dxa"/>
          </w:tcPr>
          <w:p w:rsidR="003439BC" w:rsidRPr="003439BC" w:rsidRDefault="003439BC" w:rsidP="003439BC"/>
        </w:tc>
        <w:tc>
          <w:tcPr>
            <w:tcW w:w="2410" w:type="dxa"/>
          </w:tcPr>
          <w:p w:rsidR="003439BC" w:rsidRPr="003439BC" w:rsidRDefault="004F240C" w:rsidP="003439BC">
            <w:pPr>
              <w:jc w:val="both"/>
            </w:pPr>
            <w:hyperlink r:id="rId264" w:history="1">
              <w:r w:rsidR="003439BC" w:rsidRPr="003439BC">
                <w:rPr>
                  <w:color w:val="0000FF"/>
                  <w:w w:val="105"/>
                  <w:u w:val="single"/>
                </w:rPr>
                <w:t>http://2berega.spb.ru/user/nizhnik65/folder/22663/</w:t>
              </w:r>
            </w:hyperlink>
          </w:p>
          <w:p w:rsidR="003439BC" w:rsidRPr="003439BC" w:rsidRDefault="003439BC" w:rsidP="003439BC"/>
        </w:tc>
      </w:tr>
      <w:tr w:rsidR="003439BC" w:rsidRPr="003439BC" w:rsidTr="00D71AD8">
        <w:tc>
          <w:tcPr>
            <w:tcW w:w="534" w:type="dxa"/>
          </w:tcPr>
          <w:p w:rsidR="003439BC" w:rsidRPr="003439BC" w:rsidRDefault="003439BC" w:rsidP="003439BC">
            <w:r w:rsidRPr="003439BC">
              <w:t>8</w:t>
            </w:r>
          </w:p>
        </w:tc>
        <w:tc>
          <w:tcPr>
            <w:tcW w:w="3685" w:type="dxa"/>
          </w:tcPr>
          <w:p w:rsidR="003439BC" w:rsidRPr="003439BC" w:rsidRDefault="003439BC" w:rsidP="003439BC">
            <w:r w:rsidRPr="003439BC">
              <w:t>Что значит быть нравственным в наше время. Методы нравственного самосовершенствования</w:t>
            </w:r>
          </w:p>
        </w:tc>
        <w:tc>
          <w:tcPr>
            <w:tcW w:w="1276" w:type="dxa"/>
          </w:tcPr>
          <w:p w:rsidR="003439BC" w:rsidRPr="003439BC" w:rsidRDefault="003439BC" w:rsidP="003439BC">
            <w:r w:rsidRPr="003439BC">
              <w:t>6</w:t>
            </w:r>
          </w:p>
        </w:tc>
        <w:tc>
          <w:tcPr>
            <w:tcW w:w="1417" w:type="dxa"/>
          </w:tcPr>
          <w:p w:rsidR="003439BC" w:rsidRPr="003439BC" w:rsidRDefault="003439BC" w:rsidP="003439BC"/>
        </w:tc>
        <w:tc>
          <w:tcPr>
            <w:tcW w:w="1276" w:type="dxa"/>
          </w:tcPr>
          <w:p w:rsidR="003439BC" w:rsidRPr="003439BC" w:rsidRDefault="003439BC" w:rsidP="003439BC"/>
        </w:tc>
        <w:tc>
          <w:tcPr>
            <w:tcW w:w="2410" w:type="dxa"/>
          </w:tcPr>
          <w:p w:rsidR="003439BC" w:rsidRPr="003439BC" w:rsidRDefault="004F240C" w:rsidP="003439BC">
            <w:pPr>
              <w:jc w:val="both"/>
            </w:pPr>
            <w:hyperlink r:id="rId265" w:history="1">
              <w:r w:rsidR="003439BC" w:rsidRPr="003439BC">
                <w:rPr>
                  <w:color w:val="0000FF"/>
                  <w:u w:val="single"/>
                </w:rPr>
                <w:t>http://www.culture.ru</w:t>
              </w:r>
            </w:hyperlink>
          </w:p>
          <w:p w:rsidR="003439BC" w:rsidRPr="003439BC" w:rsidRDefault="003439BC" w:rsidP="003439BC"/>
        </w:tc>
      </w:tr>
      <w:tr w:rsidR="003439BC" w:rsidRPr="003439BC" w:rsidTr="00D71AD8">
        <w:tc>
          <w:tcPr>
            <w:tcW w:w="534" w:type="dxa"/>
          </w:tcPr>
          <w:p w:rsidR="003439BC" w:rsidRPr="003439BC" w:rsidRDefault="003439BC" w:rsidP="003439BC">
            <w:r w:rsidRPr="003439BC">
              <w:t>9</w:t>
            </w:r>
          </w:p>
        </w:tc>
        <w:tc>
          <w:tcPr>
            <w:tcW w:w="3685" w:type="dxa"/>
          </w:tcPr>
          <w:p w:rsidR="003439BC" w:rsidRPr="003439BC" w:rsidRDefault="003439BC" w:rsidP="003439BC">
            <w:r w:rsidRPr="003439BC">
              <w:t>Этикет</w:t>
            </w:r>
          </w:p>
        </w:tc>
        <w:tc>
          <w:tcPr>
            <w:tcW w:w="1276" w:type="dxa"/>
          </w:tcPr>
          <w:p w:rsidR="003439BC" w:rsidRPr="003439BC" w:rsidRDefault="003439BC" w:rsidP="003439BC">
            <w:r w:rsidRPr="003439BC">
              <w:t>2</w:t>
            </w:r>
          </w:p>
        </w:tc>
        <w:tc>
          <w:tcPr>
            <w:tcW w:w="1417" w:type="dxa"/>
          </w:tcPr>
          <w:p w:rsidR="003439BC" w:rsidRPr="003439BC" w:rsidRDefault="003439BC" w:rsidP="003439BC"/>
        </w:tc>
        <w:tc>
          <w:tcPr>
            <w:tcW w:w="1276" w:type="dxa"/>
          </w:tcPr>
          <w:p w:rsidR="003439BC" w:rsidRPr="003439BC" w:rsidRDefault="003439BC" w:rsidP="003439BC"/>
        </w:tc>
        <w:tc>
          <w:tcPr>
            <w:tcW w:w="2410" w:type="dxa"/>
          </w:tcPr>
          <w:p w:rsidR="003439BC" w:rsidRPr="003439BC" w:rsidRDefault="003439BC" w:rsidP="003439BC">
            <w:pPr>
              <w:jc w:val="both"/>
            </w:pPr>
            <w:r w:rsidRPr="003439BC">
              <w:t>http://orkce.apkpro.ru/</w:t>
            </w:r>
          </w:p>
          <w:p w:rsidR="003439BC" w:rsidRPr="003439BC" w:rsidRDefault="003439BC" w:rsidP="003439BC"/>
        </w:tc>
      </w:tr>
      <w:tr w:rsidR="003439BC" w:rsidRPr="003439BC" w:rsidTr="00D71AD8">
        <w:tc>
          <w:tcPr>
            <w:tcW w:w="534" w:type="dxa"/>
          </w:tcPr>
          <w:p w:rsidR="003439BC" w:rsidRPr="003439BC" w:rsidRDefault="003439BC" w:rsidP="003439BC">
            <w:r w:rsidRPr="003439BC">
              <w:t>10</w:t>
            </w:r>
          </w:p>
        </w:tc>
        <w:tc>
          <w:tcPr>
            <w:tcW w:w="3685" w:type="dxa"/>
          </w:tcPr>
          <w:p w:rsidR="003439BC" w:rsidRPr="003439BC" w:rsidRDefault="003439BC" w:rsidP="003439BC">
            <w:r w:rsidRPr="003439BC">
              <w:t>Любовь и уважение к Отечеству. Патриотизм многонационального и многоконфессионального народа России</w:t>
            </w:r>
          </w:p>
        </w:tc>
        <w:tc>
          <w:tcPr>
            <w:tcW w:w="1276" w:type="dxa"/>
          </w:tcPr>
          <w:p w:rsidR="003439BC" w:rsidRPr="003439BC" w:rsidRDefault="003439BC" w:rsidP="003439BC">
            <w:r w:rsidRPr="003439BC">
              <w:t>2</w:t>
            </w:r>
          </w:p>
        </w:tc>
        <w:tc>
          <w:tcPr>
            <w:tcW w:w="1417" w:type="dxa"/>
          </w:tcPr>
          <w:p w:rsidR="003439BC" w:rsidRPr="003439BC" w:rsidRDefault="003439BC" w:rsidP="003439BC"/>
        </w:tc>
        <w:tc>
          <w:tcPr>
            <w:tcW w:w="1276" w:type="dxa"/>
          </w:tcPr>
          <w:p w:rsidR="003439BC" w:rsidRPr="003439BC" w:rsidRDefault="003439BC" w:rsidP="003439BC"/>
        </w:tc>
        <w:tc>
          <w:tcPr>
            <w:tcW w:w="2410" w:type="dxa"/>
          </w:tcPr>
          <w:p w:rsidR="003439BC" w:rsidRPr="003439BC" w:rsidRDefault="003439BC" w:rsidP="003439BC">
            <w:r w:rsidRPr="003439BC">
              <w:tab/>
              <w:t>ttp://www.culture.ru</w:t>
            </w:r>
          </w:p>
        </w:tc>
      </w:tr>
      <w:tr w:rsidR="003439BC" w:rsidRPr="003439BC" w:rsidTr="00D71AD8">
        <w:tc>
          <w:tcPr>
            <w:tcW w:w="534" w:type="dxa"/>
          </w:tcPr>
          <w:p w:rsidR="003439BC" w:rsidRPr="003439BC" w:rsidRDefault="003439BC" w:rsidP="003439BC"/>
        </w:tc>
        <w:tc>
          <w:tcPr>
            <w:tcW w:w="3685" w:type="dxa"/>
          </w:tcPr>
          <w:p w:rsidR="003439BC" w:rsidRPr="003439BC" w:rsidRDefault="003439BC" w:rsidP="003439BC">
            <w:pPr>
              <w:rPr>
                <w:color w:val="000000"/>
              </w:rPr>
            </w:pPr>
            <w:r w:rsidRPr="003439BC">
              <w:rPr>
                <w:color w:val="000000"/>
              </w:rPr>
              <w:t>ОБЩЕЕ КОЛИЧЕСТВО ЧАСОВ ПО ПРОГРАММЕ</w:t>
            </w:r>
          </w:p>
          <w:p w:rsidR="003439BC" w:rsidRPr="003439BC" w:rsidRDefault="003439BC" w:rsidP="003439BC"/>
        </w:tc>
        <w:tc>
          <w:tcPr>
            <w:tcW w:w="1276" w:type="dxa"/>
          </w:tcPr>
          <w:p w:rsidR="003439BC" w:rsidRPr="003439BC" w:rsidRDefault="003439BC" w:rsidP="003439BC">
            <w:r w:rsidRPr="003439BC">
              <w:t>34</w:t>
            </w:r>
          </w:p>
        </w:tc>
        <w:tc>
          <w:tcPr>
            <w:tcW w:w="1417" w:type="dxa"/>
          </w:tcPr>
          <w:p w:rsidR="003439BC" w:rsidRPr="003439BC" w:rsidRDefault="003439BC" w:rsidP="003439BC">
            <w:r w:rsidRPr="003439BC">
              <w:t>0</w:t>
            </w:r>
          </w:p>
        </w:tc>
        <w:tc>
          <w:tcPr>
            <w:tcW w:w="1276" w:type="dxa"/>
          </w:tcPr>
          <w:p w:rsidR="003439BC" w:rsidRPr="003439BC" w:rsidRDefault="003439BC" w:rsidP="003439BC">
            <w:r w:rsidRPr="003439BC">
              <w:t>0</w:t>
            </w:r>
          </w:p>
        </w:tc>
        <w:tc>
          <w:tcPr>
            <w:tcW w:w="2410" w:type="dxa"/>
          </w:tcPr>
          <w:p w:rsidR="003439BC" w:rsidRPr="003439BC" w:rsidRDefault="003439BC" w:rsidP="003439BC"/>
        </w:tc>
      </w:tr>
      <w:bookmarkEnd w:id="4"/>
    </w:tbl>
    <w:p w:rsidR="003439BC" w:rsidRPr="003439BC" w:rsidRDefault="003439BC" w:rsidP="003439BC">
      <w:pPr>
        <w:autoSpaceDE w:val="0"/>
        <w:autoSpaceDN w:val="0"/>
        <w:adjustRightInd w:val="0"/>
        <w:ind w:left="426" w:right="-568" w:firstLine="425"/>
        <w:jc w:val="both"/>
      </w:pPr>
    </w:p>
    <w:p w:rsidR="00F6409A" w:rsidRPr="000E23A8" w:rsidRDefault="00F6409A" w:rsidP="00B94CBC">
      <w:pPr>
        <w:widowControl w:val="0"/>
        <w:autoSpaceDE w:val="0"/>
        <w:autoSpaceDN w:val="0"/>
        <w:adjustRightInd w:val="0"/>
        <w:ind w:left="567" w:firstLine="567"/>
        <w:jc w:val="both"/>
        <w:rPr>
          <w:rFonts w:eastAsia="Calibri"/>
        </w:rPr>
      </w:pPr>
    </w:p>
    <w:p w:rsidR="00052344" w:rsidRPr="00405D84" w:rsidRDefault="00D87F98" w:rsidP="00405D84">
      <w:pPr>
        <w:jc w:val="center"/>
      </w:pPr>
      <w:r>
        <w:rPr>
          <w:b/>
        </w:rPr>
        <w:t>2</w:t>
      </w:r>
      <w:r w:rsidR="00052344" w:rsidRPr="00CE52BF">
        <w:rPr>
          <w:b/>
        </w:rPr>
        <w:t>.1.7. Рабочая программа</w:t>
      </w:r>
      <w:r w:rsidR="00405D84">
        <w:rPr>
          <w:b/>
        </w:rPr>
        <w:t xml:space="preserve"> </w:t>
      </w:r>
      <w:r w:rsidR="00405D84" w:rsidRPr="00FE3182">
        <w:rPr>
          <w:color w:val="000000"/>
        </w:rPr>
        <w:t>(ID 1648195)</w:t>
      </w:r>
    </w:p>
    <w:p w:rsidR="00052344" w:rsidRDefault="00052344" w:rsidP="00052344">
      <w:pPr>
        <w:autoSpaceDE w:val="0"/>
        <w:autoSpaceDN w:val="0"/>
        <w:adjustRightInd w:val="0"/>
        <w:ind w:left="426" w:right="-568" w:firstLine="425"/>
        <w:jc w:val="center"/>
        <w:rPr>
          <w:b/>
        </w:rPr>
      </w:pPr>
      <w:r w:rsidRPr="00CE52BF">
        <w:rPr>
          <w:b/>
        </w:rPr>
        <w:t>по учебному предмету «Музыка» для обучающихся 1-4 классов</w:t>
      </w:r>
    </w:p>
    <w:p w:rsidR="00052344" w:rsidRDefault="00052344" w:rsidP="00C32F0E">
      <w:pPr>
        <w:autoSpaceDE w:val="0"/>
        <w:autoSpaceDN w:val="0"/>
        <w:adjustRightInd w:val="0"/>
        <w:ind w:right="-568"/>
        <w:rPr>
          <w:b/>
        </w:rPr>
      </w:pPr>
    </w:p>
    <w:p w:rsidR="00052344" w:rsidRPr="00C06E8B" w:rsidRDefault="00052344" w:rsidP="0060109C">
      <w:pPr>
        <w:tabs>
          <w:tab w:val="left" w:pos="142"/>
          <w:tab w:val="left" w:pos="1666"/>
          <w:tab w:val="left" w:pos="9214"/>
        </w:tabs>
        <w:ind w:left="-567" w:firstLine="567"/>
        <w:jc w:val="both"/>
        <w:rPr>
          <w:b/>
        </w:rPr>
      </w:pPr>
      <w:r w:rsidRPr="00C06E8B">
        <w:rPr>
          <w:b/>
        </w:rPr>
        <w:t>Содержание обучения музыке на уровне начального общего образования.</w:t>
      </w:r>
    </w:p>
    <w:p w:rsidR="00052344" w:rsidRPr="000A68C6" w:rsidRDefault="00052344" w:rsidP="0060109C">
      <w:pPr>
        <w:tabs>
          <w:tab w:val="left" w:pos="142"/>
          <w:tab w:val="left" w:pos="9214"/>
        </w:tabs>
        <w:ind w:left="-567" w:firstLine="567"/>
        <w:jc w:val="both"/>
      </w:pPr>
      <w:r w:rsidRPr="000A68C6">
        <w:t>Инвариантные модули:</w:t>
      </w:r>
    </w:p>
    <w:p w:rsidR="00052344" w:rsidRPr="006B1413" w:rsidRDefault="00052344" w:rsidP="0060109C">
      <w:pPr>
        <w:tabs>
          <w:tab w:val="left" w:pos="142"/>
          <w:tab w:val="left" w:pos="1899"/>
          <w:tab w:val="left" w:pos="9214"/>
        </w:tabs>
        <w:ind w:left="-567" w:firstLine="567"/>
        <w:jc w:val="both"/>
        <w:rPr>
          <w:b/>
          <w:i/>
        </w:rPr>
      </w:pPr>
      <w:r w:rsidRPr="006B1413">
        <w:rPr>
          <w:b/>
          <w:i/>
        </w:rPr>
        <w:t>Модуль № 1 «Народная музыка России».</w:t>
      </w:r>
    </w:p>
    <w:p w:rsidR="00052344" w:rsidRPr="000A68C6" w:rsidRDefault="00052344" w:rsidP="0060109C">
      <w:pPr>
        <w:tabs>
          <w:tab w:val="left" w:pos="142"/>
          <w:tab w:val="left" w:pos="9214"/>
        </w:tabs>
        <w:ind w:left="-567" w:firstLine="567"/>
        <w:jc w:val="both"/>
      </w:pPr>
      <w:r w:rsidRPr="000A68C6">
        <w:t>Данный модуль является одним из наиболее значимых. Цели воспитания национальной и гражданской идентичности, а также принцип «вхождения в музыку от родного порога» предполагают, что отправной точкой для освоения всего богатства и разнообразия музыки должна быть музыкальная культура родного края, своего народа, других народов нашей страны. Необходимо обеспечить глубокое и содержательное освоение основ традиционного фольклора, отталкиваясь в первую очередь от материнского и детского фольклора, календарных обрядов и праздников. Особое внимание необходимо уделить подлинному, аутентичному звучанию народной музыки, научить детей отличать настоящую народную музыку от эстрадных шоу-программ, эксплуатирующих фольклорный колорит.</w:t>
      </w:r>
    </w:p>
    <w:p w:rsidR="00052344" w:rsidRPr="00C06E8B" w:rsidRDefault="00052344" w:rsidP="0060109C">
      <w:pPr>
        <w:tabs>
          <w:tab w:val="left" w:pos="142"/>
          <w:tab w:val="left" w:pos="2106"/>
          <w:tab w:val="left" w:pos="9214"/>
        </w:tabs>
        <w:ind w:left="-567" w:firstLine="567"/>
        <w:jc w:val="both"/>
        <w:rPr>
          <w:i/>
        </w:rPr>
      </w:pPr>
      <w:r w:rsidRPr="00C06E8B">
        <w:rPr>
          <w:i/>
        </w:rPr>
        <w:t>Край, в котором ты живёшь.</w:t>
      </w:r>
    </w:p>
    <w:p w:rsidR="00052344" w:rsidRPr="000A68C6" w:rsidRDefault="00052344" w:rsidP="0060109C">
      <w:pPr>
        <w:tabs>
          <w:tab w:val="left" w:pos="142"/>
          <w:tab w:val="left" w:pos="9214"/>
        </w:tabs>
        <w:ind w:left="-567" w:firstLine="567"/>
        <w:jc w:val="both"/>
      </w:pPr>
      <w:r w:rsidRPr="000A68C6">
        <w:t>Содержание: музыкальные традиции малой Родины. Песни, обряды, музыкальные инструменты.</w:t>
      </w:r>
    </w:p>
    <w:p w:rsidR="00052344" w:rsidRPr="000A68C6" w:rsidRDefault="00052344" w:rsidP="0060109C">
      <w:pPr>
        <w:tabs>
          <w:tab w:val="left" w:pos="142"/>
          <w:tab w:val="left" w:pos="9214"/>
        </w:tabs>
        <w:ind w:left="-567" w:firstLine="567"/>
        <w:jc w:val="both"/>
      </w:pPr>
      <w:r w:rsidRPr="000A68C6">
        <w:t>Виды деятельности обучающихся:</w:t>
      </w:r>
    </w:p>
    <w:p w:rsidR="00052344" w:rsidRPr="000A68C6" w:rsidRDefault="00052344" w:rsidP="0060109C">
      <w:pPr>
        <w:tabs>
          <w:tab w:val="left" w:pos="142"/>
          <w:tab w:val="left" w:pos="9214"/>
        </w:tabs>
        <w:ind w:left="-567" w:firstLine="567"/>
        <w:jc w:val="both"/>
      </w:pPr>
      <w:r w:rsidRPr="000A68C6">
        <w:t>разучивание, исполнение образцов традиционного фольклора своей местности, песен, посвящённых своей малой родине, песен композиторов-земляков;</w:t>
      </w:r>
    </w:p>
    <w:p w:rsidR="00052344" w:rsidRPr="000A68C6" w:rsidRDefault="00052344" w:rsidP="0060109C">
      <w:pPr>
        <w:tabs>
          <w:tab w:val="left" w:pos="142"/>
          <w:tab w:val="left" w:pos="9214"/>
        </w:tabs>
        <w:ind w:left="-567" w:firstLine="567"/>
        <w:jc w:val="both"/>
      </w:pPr>
      <w:r w:rsidRPr="000A68C6">
        <w:t>диалог с учителем о музыкальных традициях своего родного края;</w:t>
      </w:r>
    </w:p>
    <w:p w:rsidR="00052344" w:rsidRPr="000A68C6" w:rsidRDefault="00052344" w:rsidP="0060109C">
      <w:pPr>
        <w:tabs>
          <w:tab w:val="left" w:pos="142"/>
          <w:tab w:val="left" w:pos="9214"/>
        </w:tabs>
        <w:ind w:left="-567" w:firstLine="567"/>
        <w:jc w:val="both"/>
      </w:pPr>
      <w:r w:rsidRPr="000A68C6">
        <w:lastRenderedPageBreak/>
        <w:t>вариативно: просмотр видеофильма о культуре родного края; посещение краеведческого музея; посещение этнографического спектакля, концерта.</w:t>
      </w:r>
    </w:p>
    <w:p w:rsidR="00052344" w:rsidRPr="00C06E8B" w:rsidRDefault="00052344" w:rsidP="0060109C">
      <w:pPr>
        <w:tabs>
          <w:tab w:val="left" w:pos="142"/>
          <w:tab w:val="left" w:pos="2130"/>
          <w:tab w:val="left" w:pos="9214"/>
        </w:tabs>
        <w:ind w:left="-567" w:firstLine="567"/>
        <w:jc w:val="both"/>
        <w:rPr>
          <w:i/>
        </w:rPr>
      </w:pPr>
      <w:r w:rsidRPr="00C06E8B">
        <w:rPr>
          <w:i/>
        </w:rPr>
        <w:t>Русский фольклор.</w:t>
      </w:r>
    </w:p>
    <w:p w:rsidR="00052344" w:rsidRPr="000A68C6" w:rsidRDefault="00052344" w:rsidP="0060109C">
      <w:pPr>
        <w:tabs>
          <w:tab w:val="left" w:pos="142"/>
          <w:tab w:val="left" w:pos="9214"/>
        </w:tabs>
        <w:ind w:left="-567" w:firstLine="567"/>
        <w:jc w:val="both"/>
      </w:pPr>
      <w:r w:rsidRPr="000A68C6">
        <w:t>Содержание: русские народные песни (трудовые, хороводные). Детский фольклор (игровые, заклички, потешки, считалки, прибаутки).</w:t>
      </w:r>
    </w:p>
    <w:p w:rsidR="00052344" w:rsidRPr="000A68C6" w:rsidRDefault="00052344" w:rsidP="0060109C">
      <w:pPr>
        <w:tabs>
          <w:tab w:val="left" w:pos="142"/>
          <w:tab w:val="left" w:pos="9214"/>
        </w:tabs>
        <w:ind w:left="-567" w:firstLine="567"/>
        <w:jc w:val="both"/>
      </w:pPr>
      <w:r w:rsidRPr="000A68C6">
        <w:t>Виды деятельности обучающихся:</w:t>
      </w:r>
    </w:p>
    <w:p w:rsidR="00052344" w:rsidRPr="000A68C6" w:rsidRDefault="00052344" w:rsidP="0060109C">
      <w:pPr>
        <w:tabs>
          <w:tab w:val="left" w:pos="142"/>
          <w:tab w:val="left" w:pos="9214"/>
        </w:tabs>
        <w:ind w:left="-567" w:firstLine="567"/>
        <w:jc w:val="both"/>
      </w:pPr>
      <w:r w:rsidRPr="000A68C6">
        <w:t>разучивание, исполнение русских народных песен разных жанров; участие в коллективной традиционной музыкальной игре (по выбору учителя могут быть освоены игры «Бояре», «Плетень», «Бабка-ёжка», «Заинька» и другие);</w:t>
      </w:r>
    </w:p>
    <w:p w:rsidR="00052344" w:rsidRPr="000A68C6" w:rsidRDefault="00052344" w:rsidP="0060109C">
      <w:pPr>
        <w:tabs>
          <w:tab w:val="left" w:pos="142"/>
          <w:tab w:val="left" w:pos="9214"/>
        </w:tabs>
        <w:ind w:left="-567" w:firstLine="567"/>
        <w:jc w:val="both"/>
      </w:pPr>
      <w:r w:rsidRPr="000A68C6">
        <w:t>сочинение мелодий, вокальная импровизация на основе текстов игрового детского фольклора;</w:t>
      </w:r>
    </w:p>
    <w:p w:rsidR="00052344" w:rsidRPr="000A68C6" w:rsidRDefault="00052344" w:rsidP="0060109C">
      <w:pPr>
        <w:tabs>
          <w:tab w:val="left" w:pos="142"/>
          <w:tab w:val="left" w:pos="9214"/>
        </w:tabs>
        <w:ind w:left="-567" w:firstLine="567"/>
        <w:jc w:val="both"/>
      </w:pPr>
      <w:r w:rsidRPr="000A68C6">
        <w:t>вариативно: ритмическая импровизация, исполнение аккомпанемента на простых ударных (ложки) и духовых (свирель) инструментах к изученным народным песням;</w:t>
      </w:r>
    </w:p>
    <w:p w:rsidR="00052344" w:rsidRPr="00C06E8B" w:rsidRDefault="00052344" w:rsidP="0060109C">
      <w:pPr>
        <w:tabs>
          <w:tab w:val="left" w:pos="142"/>
          <w:tab w:val="left" w:pos="2130"/>
          <w:tab w:val="left" w:pos="9214"/>
        </w:tabs>
        <w:ind w:left="-567" w:firstLine="567"/>
        <w:jc w:val="both"/>
        <w:rPr>
          <w:i/>
        </w:rPr>
      </w:pPr>
      <w:r w:rsidRPr="00C06E8B">
        <w:rPr>
          <w:i/>
        </w:rPr>
        <w:t>Русские народные музыкальные инструменты.</w:t>
      </w:r>
    </w:p>
    <w:p w:rsidR="00052344" w:rsidRPr="000A68C6" w:rsidRDefault="00052344" w:rsidP="0060109C">
      <w:pPr>
        <w:tabs>
          <w:tab w:val="left" w:pos="142"/>
          <w:tab w:val="left" w:pos="9214"/>
        </w:tabs>
        <w:ind w:left="-567" w:firstLine="567"/>
        <w:jc w:val="both"/>
      </w:pPr>
      <w:r w:rsidRPr="000A68C6">
        <w:t>Содержание: народные музыкальные инструменты (балалайка, рожок, свирель, гусли, гармонь, ложки). Инструментальные наигрыши. Плясовые мелодии. Виды деятельности обучающихся:</w:t>
      </w:r>
    </w:p>
    <w:p w:rsidR="00052344" w:rsidRPr="000A68C6" w:rsidRDefault="00052344" w:rsidP="0060109C">
      <w:pPr>
        <w:tabs>
          <w:tab w:val="left" w:pos="142"/>
          <w:tab w:val="left" w:pos="9214"/>
        </w:tabs>
        <w:ind w:left="-567" w:firstLine="567"/>
        <w:jc w:val="both"/>
      </w:pPr>
      <w:r w:rsidRPr="000A68C6">
        <w:t>знакомство с внешним видом, особенностями исполнения и звучания русских народных инструментов;</w:t>
      </w:r>
    </w:p>
    <w:p w:rsidR="00052344" w:rsidRPr="000A68C6" w:rsidRDefault="00052344" w:rsidP="0060109C">
      <w:pPr>
        <w:tabs>
          <w:tab w:val="left" w:pos="142"/>
          <w:tab w:val="left" w:pos="9214"/>
        </w:tabs>
        <w:ind w:left="-567" w:firstLine="567"/>
        <w:jc w:val="both"/>
      </w:pPr>
      <w:r w:rsidRPr="000A68C6">
        <w:t>определение на слух тембров инструментов; классификация на группы духовых, ударных, струнных; музыкальная викторина на знание тембров народных инструментов; двигательная игра - импровизация-подражание игре на музыкальных инструментах;</w:t>
      </w:r>
    </w:p>
    <w:p w:rsidR="00052344" w:rsidRPr="000A68C6" w:rsidRDefault="00052344" w:rsidP="0060109C">
      <w:pPr>
        <w:tabs>
          <w:tab w:val="left" w:pos="142"/>
          <w:tab w:val="left" w:pos="9214"/>
        </w:tabs>
        <w:ind w:left="-567" w:firstLine="567"/>
        <w:jc w:val="both"/>
      </w:pPr>
      <w:r w:rsidRPr="000A68C6">
        <w:t>слушание фортепианных пьес композиторов, исполнение песен, в которых присутствуют звуко</w:t>
      </w:r>
      <w:r>
        <w:t>-</w:t>
      </w:r>
      <w:r w:rsidRPr="000A68C6">
        <w:t>изобразительные элементы, подражание голосам народных инструментов;</w:t>
      </w:r>
    </w:p>
    <w:p w:rsidR="00052344" w:rsidRPr="000A68C6" w:rsidRDefault="00052344" w:rsidP="0060109C">
      <w:pPr>
        <w:tabs>
          <w:tab w:val="left" w:pos="142"/>
          <w:tab w:val="left" w:pos="9214"/>
        </w:tabs>
        <w:ind w:left="-567" w:firstLine="567"/>
        <w:jc w:val="both"/>
      </w:pPr>
      <w:r w:rsidRPr="000A68C6">
        <w:t>вариативно: просмотр видеофильма о русских музыкальных инструментах; посещение музыкального или краеведческого музея; освоение простейших навыков</w:t>
      </w:r>
    </w:p>
    <w:p w:rsidR="00052344" w:rsidRPr="000A68C6" w:rsidRDefault="00052344" w:rsidP="0060109C">
      <w:pPr>
        <w:tabs>
          <w:tab w:val="left" w:pos="142"/>
          <w:tab w:val="left" w:pos="9214"/>
        </w:tabs>
        <w:ind w:left="-567" w:firstLine="567"/>
        <w:jc w:val="both"/>
      </w:pPr>
      <w:r w:rsidRPr="000A68C6">
        <w:t>игры на свирели, ложках.</w:t>
      </w:r>
    </w:p>
    <w:p w:rsidR="00052344" w:rsidRPr="00C06E8B" w:rsidRDefault="00052344" w:rsidP="0060109C">
      <w:pPr>
        <w:tabs>
          <w:tab w:val="left" w:pos="142"/>
          <w:tab w:val="left" w:pos="2166"/>
          <w:tab w:val="left" w:pos="9214"/>
        </w:tabs>
        <w:ind w:left="-567" w:firstLine="567"/>
        <w:jc w:val="both"/>
        <w:rPr>
          <w:i/>
        </w:rPr>
      </w:pPr>
      <w:r w:rsidRPr="00C06E8B">
        <w:rPr>
          <w:i/>
        </w:rPr>
        <w:t>Сказки, мифы и легенды.</w:t>
      </w:r>
    </w:p>
    <w:p w:rsidR="00052344" w:rsidRPr="000A68C6" w:rsidRDefault="00052344" w:rsidP="0060109C">
      <w:pPr>
        <w:tabs>
          <w:tab w:val="left" w:pos="142"/>
          <w:tab w:val="left" w:pos="9214"/>
        </w:tabs>
        <w:ind w:left="-567" w:firstLine="567"/>
        <w:jc w:val="both"/>
      </w:pPr>
      <w:r w:rsidRPr="000A68C6">
        <w:t>Содержание: народные сказители. Русские народные сказания, былины. Сказки и легенды о музыке и музыкантах.</w:t>
      </w:r>
    </w:p>
    <w:p w:rsidR="00052344" w:rsidRPr="000A68C6" w:rsidRDefault="00052344" w:rsidP="0060109C">
      <w:pPr>
        <w:tabs>
          <w:tab w:val="left" w:pos="142"/>
          <w:tab w:val="left" w:pos="9214"/>
        </w:tabs>
        <w:ind w:left="-567" w:firstLine="567"/>
        <w:jc w:val="both"/>
      </w:pPr>
      <w:r w:rsidRPr="000A68C6">
        <w:t>Виды деятельности обучающихся:</w:t>
      </w:r>
    </w:p>
    <w:p w:rsidR="00052344" w:rsidRPr="000A68C6" w:rsidRDefault="00052344" w:rsidP="0060109C">
      <w:pPr>
        <w:tabs>
          <w:tab w:val="left" w:pos="142"/>
          <w:tab w:val="left" w:pos="9214"/>
        </w:tabs>
        <w:ind w:left="-567" w:firstLine="567"/>
        <w:jc w:val="both"/>
      </w:pPr>
      <w:r w:rsidRPr="000A68C6">
        <w:t>знакомство с манерой оказывания нараспев;</w:t>
      </w:r>
    </w:p>
    <w:p w:rsidR="00052344" w:rsidRPr="000A68C6" w:rsidRDefault="00052344" w:rsidP="0060109C">
      <w:pPr>
        <w:tabs>
          <w:tab w:val="left" w:pos="142"/>
          <w:tab w:val="left" w:pos="9214"/>
        </w:tabs>
        <w:ind w:left="-567" w:firstLine="567"/>
        <w:jc w:val="both"/>
      </w:pPr>
      <w:r w:rsidRPr="000A68C6">
        <w:t>слушание сказок, былин, эпических сказаний, рассказываемых нараспев;</w:t>
      </w:r>
    </w:p>
    <w:p w:rsidR="00052344" w:rsidRPr="000A68C6" w:rsidRDefault="00052344" w:rsidP="0060109C">
      <w:pPr>
        <w:tabs>
          <w:tab w:val="left" w:pos="142"/>
          <w:tab w:val="left" w:pos="9214"/>
        </w:tabs>
        <w:ind w:left="-567" w:firstLine="567"/>
        <w:jc w:val="both"/>
      </w:pPr>
      <w:r w:rsidRPr="000A68C6">
        <w:t>в инструментальной музыке определение на слух музыкальных интонаций речитативного характера;</w:t>
      </w:r>
    </w:p>
    <w:p w:rsidR="00052344" w:rsidRPr="000A68C6" w:rsidRDefault="00052344" w:rsidP="0060109C">
      <w:pPr>
        <w:tabs>
          <w:tab w:val="left" w:pos="142"/>
          <w:tab w:val="left" w:pos="9214"/>
        </w:tabs>
        <w:ind w:left="-567" w:firstLine="567"/>
        <w:jc w:val="both"/>
      </w:pPr>
      <w:r w:rsidRPr="000A68C6">
        <w:t>создание иллюстраций к прослушанным музыкальным и литературным произведениям;</w:t>
      </w:r>
    </w:p>
    <w:p w:rsidR="00052344" w:rsidRPr="000A68C6" w:rsidRDefault="00052344" w:rsidP="0060109C">
      <w:pPr>
        <w:tabs>
          <w:tab w:val="left" w:pos="142"/>
          <w:tab w:val="left" w:pos="9214"/>
        </w:tabs>
        <w:ind w:left="-567" w:firstLine="567"/>
        <w:jc w:val="both"/>
      </w:pPr>
      <w:r w:rsidRPr="000A68C6">
        <w:t>вариативно: знакомство с эпосом народов России (по выбору учителя: отдельные сказания или примеры из эпоса народов России, например, якутского Олонхо, карело-финской Калевалы, калмыцкого Джангара, Нартского эпоса); просмотр фильмов, мультфильмов, созданных на основе былин, сказаний; речитативная импровизация - чтение нараспев фрагмента сказки, былины.</w:t>
      </w:r>
    </w:p>
    <w:p w:rsidR="00052344" w:rsidRPr="00C06E8B" w:rsidRDefault="00052344" w:rsidP="0060109C">
      <w:pPr>
        <w:tabs>
          <w:tab w:val="left" w:pos="142"/>
          <w:tab w:val="left" w:pos="2166"/>
          <w:tab w:val="left" w:pos="9214"/>
        </w:tabs>
        <w:ind w:left="-567" w:firstLine="567"/>
        <w:jc w:val="both"/>
        <w:rPr>
          <w:i/>
        </w:rPr>
      </w:pPr>
      <w:r>
        <w:rPr>
          <w:i/>
        </w:rPr>
        <w:t xml:space="preserve">               </w:t>
      </w:r>
      <w:r w:rsidRPr="00C06E8B">
        <w:rPr>
          <w:i/>
        </w:rPr>
        <w:t>Жанры музыкального фольклора.</w:t>
      </w:r>
    </w:p>
    <w:p w:rsidR="00052344" w:rsidRPr="000A68C6" w:rsidRDefault="00052344" w:rsidP="0060109C">
      <w:pPr>
        <w:tabs>
          <w:tab w:val="left" w:pos="142"/>
          <w:tab w:val="left" w:pos="9214"/>
        </w:tabs>
        <w:ind w:left="-567" w:firstLine="567"/>
        <w:jc w:val="both"/>
      </w:pPr>
      <w:r w:rsidRPr="000A68C6">
        <w:t>Содержание: фольклорные жанры, общие для всех народов: лирические, трудовые, колыбельные песни, танцы и пляски. Традиционные музыкальные инструменты.</w:t>
      </w:r>
    </w:p>
    <w:p w:rsidR="00052344" w:rsidRPr="000A68C6" w:rsidRDefault="00052344" w:rsidP="0060109C">
      <w:pPr>
        <w:tabs>
          <w:tab w:val="left" w:pos="142"/>
          <w:tab w:val="left" w:pos="9214"/>
        </w:tabs>
        <w:ind w:left="-567" w:firstLine="567"/>
        <w:jc w:val="both"/>
      </w:pPr>
      <w:r w:rsidRPr="000A68C6">
        <w:t>Виды деятельности обучающихся:</w:t>
      </w:r>
    </w:p>
    <w:p w:rsidR="00052344" w:rsidRPr="000A68C6" w:rsidRDefault="00052344" w:rsidP="0060109C">
      <w:pPr>
        <w:tabs>
          <w:tab w:val="left" w:pos="142"/>
          <w:tab w:val="left" w:pos="9214"/>
        </w:tabs>
        <w:ind w:left="-567" w:firstLine="567"/>
        <w:jc w:val="both"/>
      </w:pPr>
      <w:r w:rsidRPr="000A68C6">
        <w:t>различение на слух контрастных по характеру фольклорных жанров: колыбельная, трудовая, лирическая, плясовая;</w:t>
      </w:r>
    </w:p>
    <w:p w:rsidR="00052344" w:rsidRPr="000A68C6" w:rsidRDefault="00052344" w:rsidP="0060109C">
      <w:pPr>
        <w:tabs>
          <w:tab w:val="left" w:pos="142"/>
          <w:tab w:val="left" w:pos="9214"/>
        </w:tabs>
        <w:ind w:left="-567" w:firstLine="567"/>
        <w:jc w:val="both"/>
      </w:pPr>
      <w:r w:rsidRPr="000A68C6">
        <w:t>определение, характеристика типичных элементов музыкального языка (темп, ритм, мелодия, динамика), состава исполнителей;</w:t>
      </w:r>
    </w:p>
    <w:p w:rsidR="00052344" w:rsidRPr="000A68C6" w:rsidRDefault="00052344" w:rsidP="0060109C">
      <w:pPr>
        <w:tabs>
          <w:tab w:val="left" w:pos="142"/>
          <w:tab w:val="left" w:pos="9214"/>
        </w:tabs>
        <w:ind w:left="-567" w:firstLine="567"/>
        <w:jc w:val="both"/>
      </w:pPr>
      <w:r w:rsidRPr="000A68C6">
        <w:t>определение тембра музыкальных инструментов, отнесение к одной из групп (духовые, ударные, струнные);</w:t>
      </w:r>
    </w:p>
    <w:p w:rsidR="00052344" w:rsidRPr="000A68C6" w:rsidRDefault="00052344" w:rsidP="0060109C">
      <w:pPr>
        <w:tabs>
          <w:tab w:val="left" w:pos="142"/>
          <w:tab w:val="left" w:pos="9214"/>
        </w:tabs>
        <w:ind w:left="-567" w:firstLine="567"/>
        <w:jc w:val="both"/>
      </w:pPr>
      <w:r w:rsidRPr="000A68C6">
        <w:t>разучивание, исполнение песен разных жанров, относящихся к фольклору разных народов Российской Федерации;</w:t>
      </w:r>
    </w:p>
    <w:p w:rsidR="00052344" w:rsidRPr="000A68C6" w:rsidRDefault="00052344" w:rsidP="0060109C">
      <w:pPr>
        <w:tabs>
          <w:tab w:val="left" w:pos="142"/>
          <w:tab w:val="left" w:pos="9214"/>
        </w:tabs>
        <w:ind w:left="-567" w:firstLine="567"/>
        <w:jc w:val="both"/>
      </w:pPr>
      <w:r w:rsidRPr="000A68C6">
        <w:t>импровизации, сочинение к ним ритмических аккомпанементов (звучащими</w:t>
      </w:r>
    </w:p>
    <w:p w:rsidR="00052344" w:rsidRPr="000A68C6" w:rsidRDefault="00052344" w:rsidP="0060109C">
      <w:pPr>
        <w:tabs>
          <w:tab w:val="left" w:pos="142"/>
          <w:tab w:val="left" w:pos="9214"/>
        </w:tabs>
        <w:ind w:left="-567" w:firstLine="567"/>
        <w:jc w:val="both"/>
      </w:pPr>
      <w:r w:rsidRPr="000A68C6">
        <w:lastRenderedPageBreak/>
        <w:t>жестами, на ударных инструментах);</w:t>
      </w:r>
    </w:p>
    <w:p w:rsidR="00052344" w:rsidRPr="000A68C6" w:rsidRDefault="00052344" w:rsidP="0060109C">
      <w:pPr>
        <w:tabs>
          <w:tab w:val="left" w:pos="142"/>
          <w:tab w:val="left" w:pos="9214"/>
        </w:tabs>
        <w:ind w:left="-567" w:firstLine="567"/>
        <w:jc w:val="both"/>
      </w:pPr>
      <w:r w:rsidRPr="000A68C6">
        <w:t>вариативно: исполнение на клавишных или духовых инструментах (свирель) мелодий народных песен, прослеживание мелодии по нотной записи.</w:t>
      </w:r>
    </w:p>
    <w:p w:rsidR="00052344" w:rsidRPr="000A68C6" w:rsidRDefault="00052344" w:rsidP="0060109C">
      <w:pPr>
        <w:tabs>
          <w:tab w:val="left" w:pos="142"/>
          <w:tab w:val="left" w:pos="2146"/>
          <w:tab w:val="left" w:pos="9214"/>
        </w:tabs>
        <w:ind w:left="-567" w:firstLine="567"/>
        <w:jc w:val="both"/>
      </w:pPr>
      <w:r w:rsidRPr="00C06E8B">
        <w:rPr>
          <w:i/>
        </w:rPr>
        <w:t>Народные праздники</w:t>
      </w:r>
      <w:r w:rsidRPr="000A68C6">
        <w:t>.</w:t>
      </w:r>
    </w:p>
    <w:p w:rsidR="00052344" w:rsidRPr="000A68C6" w:rsidRDefault="00052344" w:rsidP="0060109C">
      <w:pPr>
        <w:tabs>
          <w:tab w:val="left" w:pos="142"/>
          <w:tab w:val="left" w:pos="9214"/>
        </w:tabs>
        <w:ind w:left="-567" w:firstLine="567"/>
        <w:jc w:val="both"/>
      </w:pPr>
      <w:r w:rsidRPr="000A68C6">
        <w:t>Содержание: обряды, игры, хороводы, праздничная символика - на примере одного или нескольких народных праздников (по выбору учителя внимание обучающихся может быть сосредоточено на русских традиционных народных праздниках (Рождество, Осенины, Масленица, Троица) и (или) праздниках других народов России (Сабантуй, Байрам, Навруз, Ысыах).</w:t>
      </w:r>
    </w:p>
    <w:p w:rsidR="00052344" w:rsidRPr="000A68C6" w:rsidRDefault="00052344" w:rsidP="0060109C">
      <w:pPr>
        <w:tabs>
          <w:tab w:val="left" w:pos="142"/>
          <w:tab w:val="left" w:pos="9214"/>
        </w:tabs>
        <w:ind w:left="-567" w:firstLine="567"/>
        <w:jc w:val="both"/>
      </w:pPr>
      <w:r w:rsidRPr="000A68C6">
        <w:t>Виды деятельности обучающихся:</w:t>
      </w:r>
    </w:p>
    <w:p w:rsidR="00052344" w:rsidRPr="000A68C6" w:rsidRDefault="00052344" w:rsidP="0060109C">
      <w:pPr>
        <w:tabs>
          <w:tab w:val="left" w:pos="142"/>
          <w:tab w:val="left" w:pos="9214"/>
        </w:tabs>
        <w:ind w:left="-567" w:firstLine="567"/>
        <w:jc w:val="both"/>
      </w:pPr>
      <w:r w:rsidRPr="000A68C6">
        <w:t>знакомство с праздничными обычаями, обрядами, бытовавшими ранее и сохранившимися сегодня у различных народностей Российской Федерации;</w:t>
      </w:r>
    </w:p>
    <w:p w:rsidR="00052344" w:rsidRPr="000A68C6" w:rsidRDefault="00052344" w:rsidP="0060109C">
      <w:pPr>
        <w:tabs>
          <w:tab w:val="left" w:pos="142"/>
          <w:tab w:val="left" w:pos="9214"/>
        </w:tabs>
        <w:ind w:left="-567" w:firstLine="567"/>
        <w:jc w:val="both"/>
      </w:pPr>
      <w:r w:rsidRPr="000A68C6">
        <w:t>разучивание песен, реконструкция фрагмента обряда, участие в коллективной традиционной игре (по выбору учителя могут быть освоены традиционные игры территориально близких или, наоборот, далёких регионов Российской Федерации);</w:t>
      </w:r>
    </w:p>
    <w:p w:rsidR="00052344" w:rsidRPr="000A68C6" w:rsidRDefault="00052344" w:rsidP="0060109C">
      <w:pPr>
        <w:tabs>
          <w:tab w:val="left" w:pos="142"/>
          <w:tab w:val="left" w:pos="9214"/>
        </w:tabs>
        <w:ind w:left="-567" w:firstLine="567"/>
        <w:jc w:val="both"/>
      </w:pPr>
      <w:r w:rsidRPr="000A68C6">
        <w:t>вариативно: просмотр фильма (мультфильма), рассказывающего о символике фольклорного праздника;</w:t>
      </w:r>
    </w:p>
    <w:p w:rsidR="00052344" w:rsidRPr="000A68C6" w:rsidRDefault="00052344" w:rsidP="0060109C">
      <w:pPr>
        <w:tabs>
          <w:tab w:val="left" w:pos="142"/>
          <w:tab w:val="left" w:pos="9214"/>
        </w:tabs>
        <w:ind w:left="-567" w:firstLine="567"/>
        <w:jc w:val="both"/>
      </w:pPr>
      <w:r w:rsidRPr="000A68C6">
        <w:t>посещение театра, театрализованного представления;</w:t>
      </w:r>
    </w:p>
    <w:p w:rsidR="00052344" w:rsidRPr="000A68C6" w:rsidRDefault="00052344" w:rsidP="0060109C">
      <w:pPr>
        <w:tabs>
          <w:tab w:val="left" w:pos="142"/>
          <w:tab w:val="left" w:pos="9214"/>
        </w:tabs>
        <w:ind w:left="-567" w:firstLine="567"/>
        <w:jc w:val="both"/>
      </w:pPr>
      <w:r w:rsidRPr="000A68C6">
        <w:t>участие в народных гуляньях на улицах родного города, посёлка.</w:t>
      </w:r>
    </w:p>
    <w:p w:rsidR="00052344" w:rsidRPr="000A68C6" w:rsidRDefault="00052344" w:rsidP="0060109C">
      <w:pPr>
        <w:tabs>
          <w:tab w:val="left" w:pos="142"/>
          <w:tab w:val="left" w:pos="2146"/>
          <w:tab w:val="left" w:pos="9214"/>
        </w:tabs>
        <w:ind w:left="-567" w:firstLine="567"/>
        <w:jc w:val="both"/>
      </w:pPr>
      <w:r w:rsidRPr="00C06E8B">
        <w:rPr>
          <w:i/>
        </w:rPr>
        <w:t>Первые артисты, народный театр</w:t>
      </w:r>
      <w:r w:rsidRPr="000A68C6">
        <w:t>.</w:t>
      </w:r>
    </w:p>
    <w:p w:rsidR="00052344" w:rsidRPr="000A68C6" w:rsidRDefault="00052344" w:rsidP="0060109C">
      <w:pPr>
        <w:tabs>
          <w:tab w:val="left" w:pos="142"/>
          <w:tab w:val="left" w:pos="9214"/>
        </w:tabs>
        <w:ind w:left="-567" w:firstLine="567"/>
        <w:jc w:val="both"/>
      </w:pPr>
      <w:r w:rsidRPr="000A68C6">
        <w:t>Содержание: скоморохи. Ярмарочный балаган. Вертеп.</w:t>
      </w:r>
    </w:p>
    <w:p w:rsidR="00052344" w:rsidRPr="000A68C6" w:rsidRDefault="00052344" w:rsidP="0060109C">
      <w:pPr>
        <w:tabs>
          <w:tab w:val="left" w:pos="142"/>
          <w:tab w:val="left" w:pos="9214"/>
        </w:tabs>
        <w:ind w:left="-567" w:firstLine="567"/>
        <w:jc w:val="both"/>
      </w:pPr>
      <w:r w:rsidRPr="000A68C6">
        <w:t>Виды деятельности обучающихся:</w:t>
      </w:r>
    </w:p>
    <w:p w:rsidR="00052344" w:rsidRPr="000A68C6" w:rsidRDefault="00052344" w:rsidP="0060109C">
      <w:pPr>
        <w:tabs>
          <w:tab w:val="left" w:pos="142"/>
          <w:tab w:val="left" w:pos="9214"/>
        </w:tabs>
        <w:ind w:left="-567" w:firstLine="567"/>
        <w:jc w:val="both"/>
      </w:pPr>
      <w:r w:rsidRPr="000A68C6">
        <w:t>чтение учебных, справочных текстов по теме;</w:t>
      </w:r>
    </w:p>
    <w:p w:rsidR="00052344" w:rsidRPr="000A68C6" w:rsidRDefault="00052344" w:rsidP="0060109C">
      <w:pPr>
        <w:tabs>
          <w:tab w:val="left" w:pos="142"/>
          <w:tab w:val="left" w:pos="9214"/>
        </w:tabs>
        <w:ind w:left="-567" w:firstLine="567"/>
        <w:jc w:val="both"/>
      </w:pPr>
      <w:r w:rsidRPr="000A68C6">
        <w:t>диалог с учителем;</w:t>
      </w:r>
    </w:p>
    <w:p w:rsidR="00052344" w:rsidRPr="000A68C6" w:rsidRDefault="00052344" w:rsidP="0060109C">
      <w:pPr>
        <w:tabs>
          <w:tab w:val="left" w:pos="142"/>
          <w:tab w:val="left" w:pos="9214"/>
        </w:tabs>
        <w:ind w:left="-567" w:firstLine="567"/>
        <w:jc w:val="both"/>
      </w:pPr>
      <w:r w:rsidRPr="000A68C6">
        <w:t>разучивание, исполнение скоморошин;</w:t>
      </w:r>
    </w:p>
    <w:p w:rsidR="00052344" w:rsidRPr="000A68C6" w:rsidRDefault="00052344" w:rsidP="0060109C">
      <w:pPr>
        <w:tabs>
          <w:tab w:val="left" w:pos="142"/>
          <w:tab w:val="left" w:pos="9214"/>
        </w:tabs>
        <w:ind w:left="-567" w:firstLine="567"/>
        <w:jc w:val="both"/>
      </w:pPr>
      <w:r w:rsidRPr="000A68C6">
        <w:t>вариативно: просмотр фильма (мультфильма), фрагмента музыкального спектакля; творческий проект - театрализованная постановка.</w:t>
      </w:r>
    </w:p>
    <w:p w:rsidR="00052344" w:rsidRPr="00C06E8B" w:rsidRDefault="00052344" w:rsidP="0060109C">
      <w:pPr>
        <w:tabs>
          <w:tab w:val="left" w:pos="142"/>
          <w:tab w:val="left" w:pos="2150"/>
          <w:tab w:val="left" w:pos="9214"/>
        </w:tabs>
        <w:ind w:left="-567" w:firstLine="567"/>
        <w:jc w:val="both"/>
        <w:rPr>
          <w:i/>
        </w:rPr>
      </w:pPr>
      <w:r w:rsidRPr="00C06E8B">
        <w:rPr>
          <w:i/>
        </w:rPr>
        <w:t>Фольклор народов России.</w:t>
      </w:r>
    </w:p>
    <w:p w:rsidR="00052344" w:rsidRPr="000A68C6" w:rsidRDefault="00052344" w:rsidP="0060109C">
      <w:pPr>
        <w:tabs>
          <w:tab w:val="left" w:pos="142"/>
          <w:tab w:val="left" w:pos="9214"/>
        </w:tabs>
        <w:ind w:left="-567" w:firstLine="567"/>
        <w:jc w:val="both"/>
      </w:pPr>
      <w:r w:rsidRPr="000A68C6">
        <w:t>Содержание: музыкальные традиции, особенности народной музыки республик Российской Федерации (по выбору учителя может быть представлена культура 2-3 регионов Российской Федерации. Особое внимание следует уделить как наиболее распространённым чертам, так и уникальным самобытным явлениям, например: тувинское горловое пение, кавказская лезгинка, якутский варган, пентатонные лады в музыке республик Поволжья, Сибири). Жанры, интонации, музыкальные инструменты, музыканты-исполнители.</w:t>
      </w:r>
    </w:p>
    <w:p w:rsidR="00052344" w:rsidRPr="000A68C6" w:rsidRDefault="00052344" w:rsidP="0060109C">
      <w:pPr>
        <w:tabs>
          <w:tab w:val="left" w:pos="142"/>
          <w:tab w:val="left" w:pos="9214"/>
        </w:tabs>
        <w:ind w:left="-567" w:firstLine="567"/>
        <w:jc w:val="both"/>
      </w:pPr>
      <w:r w:rsidRPr="000A68C6">
        <w:t>Виды деятельности обучающихся:</w:t>
      </w:r>
    </w:p>
    <w:p w:rsidR="00052344" w:rsidRPr="000A68C6" w:rsidRDefault="00052344" w:rsidP="0060109C">
      <w:pPr>
        <w:tabs>
          <w:tab w:val="left" w:pos="142"/>
          <w:tab w:val="left" w:pos="9214"/>
        </w:tabs>
        <w:ind w:left="-567" w:firstLine="567"/>
        <w:jc w:val="both"/>
      </w:pPr>
      <w:r w:rsidRPr="000A68C6">
        <w:t>знакомство с особенностями музыкального фольклора различных народностей Российской Федерации;</w:t>
      </w:r>
    </w:p>
    <w:p w:rsidR="00052344" w:rsidRPr="000A68C6" w:rsidRDefault="00052344" w:rsidP="0060109C">
      <w:pPr>
        <w:tabs>
          <w:tab w:val="left" w:pos="142"/>
          <w:tab w:val="left" w:pos="9214"/>
        </w:tabs>
        <w:ind w:left="-567" w:firstLine="567"/>
        <w:jc w:val="both"/>
      </w:pPr>
      <w:r w:rsidRPr="000A68C6">
        <w:t>определение характерных черт, характеристика типичных элементов музыкального языка (ритм, лад, интонации);</w:t>
      </w:r>
    </w:p>
    <w:p w:rsidR="00052344" w:rsidRPr="000A68C6" w:rsidRDefault="00052344" w:rsidP="0060109C">
      <w:pPr>
        <w:tabs>
          <w:tab w:val="left" w:pos="142"/>
          <w:tab w:val="left" w:pos="9214"/>
        </w:tabs>
        <w:ind w:left="-567" w:firstLine="567"/>
        <w:jc w:val="both"/>
      </w:pPr>
      <w:r w:rsidRPr="000A68C6">
        <w:t>разучивание песен, танцев, импровизация ритмических аккомпанементов на ударных инструментах;</w:t>
      </w:r>
    </w:p>
    <w:p w:rsidR="00052344" w:rsidRPr="000A68C6" w:rsidRDefault="00052344" w:rsidP="0060109C">
      <w:pPr>
        <w:tabs>
          <w:tab w:val="left" w:pos="142"/>
          <w:tab w:val="left" w:pos="9214"/>
        </w:tabs>
        <w:ind w:left="-567" w:firstLine="567"/>
        <w:jc w:val="both"/>
      </w:pPr>
      <w:r w:rsidRPr="000A68C6">
        <w:t>вариативно: исполнение на доступных клавишных или духовых инструментах (свирель) мелодий народных песен, прослеживание мелодии по нотной записи;</w:t>
      </w:r>
    </w:p>
    <w:p w:rsidR="00052344" w:rsidRPr="000A68C6" w:rsidRDefault="00052344" w:rsidP="0060109C">
      <w:pPr>
        <w:tabs>
          <w:tab w:val="left" w:pos="142"/>
          <w:tab w:val="left" w:pos="9214"/>
        </w:tabs>
        <w:ind w:left="-567" w:firstLine="567"/>
        <w:jc w:val="both"/>
      </w:pPr>
      <w:r w:rsidRPr="000A68C6">
        <w:t>творческие, исследовательские проекты, школьные фестивали, посвящённые музыкальному творчеству народов России.</w:t>
      </w:r>
    </w:p>
    <w:p w:rsidR="00052344" w:rsidRDefault="00052344" w:rsidP="0060109C">
      <w:pPr>
        <w:tabs>
          <w:tab w:val="left" w:pos="142"/>
          <w:tab w:val="left" w:pos="2098"/>
          <w:tab w:val="left" w:pos="9214"/>
        </w:tabs>
        <w:ind w:left="-567" w:firstLine="567"/>
        <w:jc w:val="both"/>
      </w:pPr>
      <w:r w:rsidRPr="00C06E8B">
        <w:rPr>
          <w:i/>
        </w:rPr>
        <w:t>Фольклор в творчестве профессиональных музыкантов</w:t>
      </w:r>
      <w:r w:rsidRPr="000A68C6">
        <w:t xml:space="preserve">. </w:t>
      </w:r>
    </w:p>
    <w:p w:rsidR="00052344" w:rsidRPr="000A68C6" w:rsidRDefault="00052344" w:rsidP="0060109C">
      <w:pPr>
        <w:tabs>
          <w:tab w:val="left" w:pos="142"/>
          <w:tab w:val="left" w:pos="2098"/>
          <w:tab w:val="left" w:pos="9214"/>
        </w:tabs>
        <w:ind w:left="-567" w:firstLine="567"/>
        <w:jc w:val="both"/>
      </w:pPr>
      <w:r w:rsidRPr="000A68C6">
        <w:t>Содержание: собиратели фольклора. Народные мелодии в обработке композиторов. Народные жанры, интонации как основа для композиторского творчества.</w:t>
      </w:r>
    </w:p>
    <w:p w:rsidR="00052344" w:rsidRPr="000A68C6" w:rsidRDefault="00052344" w:rsidP="0060109C">
      <w:pPr>
        <w:tabs>
          <w:tab w:val="left" w:pos="142"/>
          <w:tab w:val="left" w:pos="9214"/>
        </w:tabs>
        <w:ind w:left="-567" w:firstLine="567"/>
        <w:jc w:val="both"/>
      </w:pPr>
      <w:r w:rsidRPr="000A68C6">
        <w:t>Виды деятельности обучающихся: диалог с учителем о значении фольклористики; чтение учебных, популярных текстов о собирателях фольклора; слушание музыки, созданной композиторами на основе народных жанров и интонаций;</w:t>
      </w:r>
    </w:p>
    <w:p w:rsidR="00052344" w:rsidRPr="000A68C6" w:rsidRDefault="00052344" w:rsidP="0060109C">
      <w:pPr>
        <w:tabs>
          <w:tab w:val="left" w:pos="142"/>
          <w:tab w:val="left" w:pos="9214"/>
        </w:tabs>
        <w:ind w:left="-567" w:firstLine="567"/>
        <w:jc w:val="both"/>
      </w:pPr>
      <w:r w:rsidRPr="000A68C6">
        <w:t>определение приёмов обработки, развития народных мелодий; разучивание, исполнение народных песен в композиторской обработке; сравнение звучания одних и тех же мелодий в народном и композиторском</w:t>
      </w:r>
    </w:p>
    <w:p w:rsidR="00052344" w:rsidRPr="000A68C6" w:rsidRDefault="00052344" w:rsidP="0060109C">
      <w:pPr>
        <w:tabs>
          <w:tab w:val="left" w:pos="142"/>
          <w:tab w:val="left" w:pos="9214"/>
        </w:tabs>
        <w:ind w:left="-567" w:firstLine="567"/>
        <w:jc w:val="both"/>
      </w:pPr>
      <w:r w:rsidRPr="000A68C6">
        <w:lastRenderedPageBreak/>
        <w:t>варианте;</w:t>
      </w:r>
    </w:p>
    <w:p w:rsidR="00052344" w:rsidRDefault="00052344" w:rsidP="0060109C">
      <w:pPr>
        <w:tabs>
          <w:tab w:val="left" w:pos="142"/>
          <w:tab w:val="left" w:pos="9214"/>
        </w:tabs>
        <w:ind w:left="-567" w:firstLine="567"/>
        <w:jc w:val="both"/>
      </w:pPr>
      <w:r w:rsidRPr="000A68C6">
        <w:t>обсуждение аргументированных оценочных суждений на основе сравнения; вариативно: аналогии с изобразительным искусством - сравнение фотографий подлинных образцов народных промыслов (гжель, хохлома, Городецкая роспись) с творчеством современных художников, модельеров, дизайнеров, работающих в соответствующих техниках росписи.</w:t>
      </w:r>
    </w:p>
    <w:p w:rsidR="00052344" w:rsidRPr="000A68C6" w:rsidRDefault="00052344" w:rsidP="0060109C">
      <w:pPr>
        <w:tabs>
          <w:tab w:val="left" w:pos="142"/>
          <w:tab w:val="left" w:pos="9214"/>
        </w:tabs>
        <w:ind w:left="-567" w:firstLine="567"/>
        <w:jc w:val="both"/>
      </w:pPr>
    </w:p>
    <w:p w:rsidR="00052344" w:rsidRPr="006B1413" w:rsidRDefault="00052344" w:rsidP="0060109C">
      <w:pPr>
        <w:tabs>
          <w:tab w:val="left" w:pos="142"/>
          <w:tab w:val="left" w:pos="1929"/>
          <w:tab w:val="left" w:pos="9214"/>
        </w:tabs>
        <w:ind w:left="-567" w:firstLine="567"/>
        <w:jc w:val="both"/>
        <w:rPr>
          <w:b/>
          <w:i/>
        </w:rPr>
      </w:pPr>
      <w:r w:rsidRPr="006B1413">
        <w:rPr>
          <w:b/>
          <w:i/>
        </w:rPr>
        <w:t>Модуль № 2 «Классическая музыка».</w:t>
      </w:r>
    </w:p>
    <w:p w:rsidR="00052344" w:rsidRPr="000A68C6" w:rsidRDefault="00052344" w:rsidP="0060109C">
      <w:pPr>
        <w:tabs>
          <w:tab w:val="left" w:pos="142"/>
          <w:tab w:val="left" w:pos="9214"/>
        </w:tabs>
        <w:ind w:left="-567" w:firstLine="567"/>
        <w:jc w:val="both"/>
      </w:pPr>
      <w:r w:rsidRPr="000A68C6">
        <w:t>Данный модуль является одним из важнейших. Шедевры мировой музыкальной классики составляют золотой фонд музыкальной культуры. Проверенные временем образцы камерных и симфонических сочинений позволяют раскрыть перед обучающимися богатую палитру мыслей и чувств, воплощённую в звуках музыкальным гением великих композиторов, воспитывать их музыкальный вкус на подлинно художественных произведениях.</w:t>
      </w:r>
    </w:p>
    <w:p w:rsidR="00052344" w:rsidRPr="000A68C6" w:rsidRDefault="00052344" w:rsidP="0060109C">
      <w:pPr>
        <w:tabs>
          <w:tab w:val="left" w:pos="142"/>
          <w:tab w:val="left" w:pos="2140"/>
          <w:tab w:val="left" w:pos="9214"/>
        </w:tabs>
        <w:ind w:left="-567" w:firstLine="567"/>
        <w:jc w:val="both"/>
      </w:pPr>
      <w:r w:rsidRPr="006B1413">
        <w:rPr>
          <w:i/>
        </w:rPr>
        <w:t>Композитор - исполнитель - слушатель</w:t>
      </w:r>
      <w:r w:rsidRPr="000A68C6">
        <w:t>.</w:t>
      </w:r>
    </w:p>
    <w:p w:rsidR="00052344" w:rsidRPr="000A68C6" w:rsidRDefault="00052344" w:rsidP="0060109C">
      <w:pPr>
        <w:tabs>
          <w:tab w:val="left" w:pos="142"/>
          <w:tab w:val="left" w:pos="9214"/>
        </w:tabs>
        <w:ind w:left="-567" w:firstLine="567"/>
        <w:jc w:val="both"/>
      </w:pPr>
      <w:r w:rsidRPr="000A68C6">
        <w:t>Содержание: композитор, исполнитель, особенности их деятельности, творчества. Умение слушать музыку. Концерт, концертный зал. Правила поведения в концертном зале.</w:t>
      </w:r>
    </w:p>
    <w:p w:rsidR="00052344" w:rsidRPr="000A68C6" w:rsidRDefault="00052344" w:rsidP="0060109C">
      <w:pPr>
        <w:tabs>
          <w:tab w:val="left" w:pos="142"/>
          <w:tab w:val="left" w:pos="9214"/>
        </w:tabs>
        <w:ind w:left="-567" w:firstLine="567"/>
        <w:jc w:val="both"/>
      </w:pPr>
      <w:r w:rsidRPr="000A68C6">
        <w:t>Виды деятельности обучающихся: просмотр видеозаписи концерта; слушание музыки, рассматривание иллюстраций; диалог с учителем по теме занятия;</w:t>
      </w:r>
    </w:p>
    <w:p w:rsidR="00052344" w:rsidRPr="000A68C6" w:rsidRDefault="00052344" w:rsidP="0060109C">
      <w:pPr>
        <w:tabs>
          <w:tab w:val="left" w:pos="142"/>
          <w:tab w:val="left" w:pos="9214"/>
        </w:tabs>
        <w:ind w:left="-567" w:firstLine="567"/>
        <w:jc w:val="both"/>
      </w:pPr>
      <w:r w:rsidRPr="000A68C6">
        <w:t>«Я - исполнитель» (игра - имитация исполнительских движений);</w:t>
      </w:r>
    </w:p>
    <w:p w:rsidR="00052344" w:rsidRPr="000A68C6" w:rsidRDefault="00052344" w:rsidP="0060109C">
      <w:pPr>
        <w:tabs>
          <w:tab w:val="left" w:pos="142"/>
          <w:tab w:val="left" w:pos="9214"/>
        </w:tabs>
        <w:ind w:left="-567" w:firstLine="567"/>
        <w:jc w:val="both"/>
      </w:pPr>
      <w:r w:rsidRPr="000A68C6">
        <w:t>игра «Я - композитор» (сочинение небольших попевок, мелодических фраз);</w:t>
      </w:r>
    </w:p>
    <w:p w:rsidR="00052344" w:rsidRPr="000A68C6" w:rsidRDefault="00052344" w:rsidP="0060109C">
      <w:pPr>
        <w:tabs>
          <w:tab w:val="left" w:pos="142"/>
          <w:tab w:val="left" w:pos="9214"/>
        </w:tabs>
        <w:ind w:left="-567" w:firstLine="567"/>
        <w:jc w:val="both"/>
      </w:pPr>
      <w:r w:rsidRPr="000A68C6">
        <w:t>освоение правил поведения на концерте;</w:t>
      </w:r>
    </w:p>
    <w:p w:rsidR="00052344" w:rsidRPr="000A68C6" w:rsidRDefault="00052344" w:rsidP="0060109C">
      <w:pPr>
        <w:tabs>
          <w:tab w:val="left" w:pos="142"/>
          <w:tab w:val="left" w:pos="9214"/>
        </w:tabs>
        <w:ind w:left="-567" w:firstLine="567"/>
        <w:jc w:val="both"/>
      </w:pPr>
      <w:r w:rsidRPr="000A68C6">
        <w:t>вариативно: «Как на концерте» - выступление учителя или одноклассника, обучающегося в музыкальной школе, с исполнением краткого музыкального произведения; посещение концерта классической музыки.</w:t>
      </w:r>
    </w:p>
    <w:p w:rsidR="00052344" w:rsidRPr="000A68C6" w:rsidRDefault="00052344" w:rsidP="0060109C">
      <w:pPr>
        <w:tabs>
          <w:tab w:val="left" w:pos="142"/>
          <w:tab w:val="left" w:pos="2140"/>
          <w:tab w:val="left" w:pos="9214"/>
        </w:tabs>
        <w:ind w:left="-567" w:firstLine="567"/>
        <w:jc w:val="both"/>
      </w:pPr>
      <w:r w:rsidRPr="006B1413">
        <w:rPr>
          <w:i/>
        </w:rPr>
        <w:t>Композиторы - детям</w:t>
      </w:r>
      <w:r w:rsidRPr="000A68C6">
        <w:t>.</w:t>
      </w:r>
    </w:p>
    <w:p w:rsidR="00052344" w:rsidRPr="000A68C6" w:rsidRDefault="00052344" w:rsidP="0060109C">
      <w:pPr>
        <w:tabs>
          <w:tab w:val="left" w:pos="142"/>
          <w:tab w:val="left" w:pos="2863"/>
          <w:tab w:val="left" w:pos="9214"/>
        </w:tabs>
        <w:ind w:left="-567" w:firstLine="567"/>
        <w:jc w:val="both"/>
      </w:pPr>
      <w:r w:rsidRPr="000A68C6">
        <w:t>Содержание:</w:t>
      </w:r>
      <w:r w:rsidRPr="000A68C6">
        <w:tab/>
        <w:t>детская музыка П.И. Чайковского, С.С. Прокофьева,</w:t>
      </w:r>
    </w:p>
    <w:p w:rsidR="00052344" w:rsidRPr="000A68C6" w:rsidRDefault="00052344" w:rsidP="0060109C">
      <w:pPr>
        <w:tabs>
          <w:tab w:val="left" w:pos="142"/>
          <w:tab w:val="left" w:pos="9214"/>
        </w:tabs>
        <w:ind w:left="-567" w:firstLine="567"/>
        <w:jc w:val="both"/>
      </w:pPr>
      <w:r w:rsidRPr="000A68C6">
        <w:t>Д.Б. Кабалевского и других композиторов. Понятие жанра. Песня, танец, марш.</w:t>
      </w:r>
    </w:p>
    <w:p w:rsidR="00052344" w:rsidRPr="000A68C6" w:rsidRDefault="00052344" w:rsidP="0060109C">
      <w:pPr>
        <w:tabs>
          <w:tab w:val="left" w:pos="142"/>
          <w:tab w:val="left" w:pos="9214"/>
        </w:tabs>
        <w:ind w:left="-567" w:firstLine="567"/>
        <w:jc w:val="both"/>
      </w:pPr>
      <w:r w:rsidRPr="000A68C6">
        <w:t>Виды деятельности обучающихся:</w:t>
      </w:r>
    </w:p>
    <w:p w:rsidR="00052344" w:rsidRPr="000A68C6" w:rsidRDefault="00052344" w:rsidP="0060109C">
      <w:pPr>
        <w:tabs>
          <w:tab w:val="left" w:pos="142"/>
          <w:tab w:val="left" w:pos="9214"/>
        </w:tabs>
        <w:ind w:left="-567" w:firstLine="567"/>
        <w:jc w:val="both"/>
      </w:pPr>
      <w:r w:rsidRPr="000A68C6">
        <w:t>слушание музыки, определение основного характера, музыкально</w:t>
      </w:r>
      <w:r w:rsidRPr="000A68C6">
        <w:softHyphen/>
        <w:t>выразительных средств, использованных композитором; подбор эпитетов, иллюстраций к музыке; определение жанра; музыкальная викторина;</w:t>
      </w:r>
    </w:p>
    <w:p w:rsidR="00052344" w:rsidRPr="000A68C6" w:rsidRDefault="00052344" w:rsidP="0060109C">
      <w:pPr>
        <w:tabs>
          <w:tab w:val="left" w:pos="142"/>
          <w:tab w:val="left" w:pos="9214"/>
        </w:tabs>
        <w:ind w:left="-567" w:firstLine="567"/>
        <w:jc w:val="both"/>
      </w:pPr>
      <w:r w:rsidRPr="000A68C6">
        <w:t>вариативно: вокализация, исполнение мелодий инструментальных пьес со словами; разучивание, исполнение песен; сочинение ритмических аккомпанементов (с помощью звучащих жестов или ударных и шумовых инструментов) к пьесам маршевого и танцевального характера.</w:t>
      </w:r>
    </w:p>
    <w:p w:rsidR="00052344" w:rsidRPr="006B1413" w:rsidRDefault="00052344" w:rsidP="0060109C">
      <w:pPr>
        <w:tabs>
          <w:tab w:val="left" w:pos="142"/>
          <w:tab w:val="left" w:pos="2146"/>
          <w:tab w:val="left" w:pos="9214"/>
        </w:tabs>
        <w:ind w:left="-567" w:firstLine="567"/>
        <w:jc w:val="both"/>
        <w:rPr>
          <w:i/>
        </w:rPr>
      </w:pPr>
      <w:r w:rsidRPr="006B1413">
        <w:rPr>
          <w:i/>
        </w:rPr>
        <w:t>Оркестр.</w:t>
      </w:r>
    </w:p>
    <w:p w:rsidR="00052344" w:rsidRPr="000A68C6" w:rsidRDefault="00052344" w:rsidP="0060109C">
      <w:pPr>
        <w:tabs>
          <w:tab w:val="left" w:pos="142"/>
          <w:tab w:val="left" w:pos="9214"/>
        </w:tabs>
        <w:ind w:left="-567" w:firstLine="567"/>
        <w:jc w:val="both"/>
      </w:pPr>
      <w:r w:rsidRPr="000A68C6">
        <w:t>Содержание: оркестр - большой коллектив музыкантов. Дирижёр, партитура, репетиция. Жанр концерта - музыкальное соревнование солиста с оркестром.</w:t>
      </w:r>
    </w:p>
    <w:p w:rsidR="00052344" w:rsidRPr="000A68C6" w:rsidRDefault="00052344" w:rsidP="0060109C">
      <w:pPr>
        <w:tabs>
          <w:tab w:val="left" w:pos="142"/>
          <w:tab w:val="left" w:pos="9214"/>
        </w:tabs>
        <w:ind w:left="-567" w:firstLine="567"/>
        <w:jc w:val="both"/>
      </w:pPr>
      <w:r w:rsidRPr="000A68C6">
        <w:t>Виды деятельности обучающихся: слушание музыки в исполнении оркестра; просмотр видеозаписи; диалог с учителем о роли дирижёра;</w:t>
      </w:r>
    </w:p>
    <w:p w:rsidR="00052344" w:rsidRPr="000A68C6" w:rsidRDefault="00052344" w:rsidP="0060109C">
      <w:pPr>
        <w:tabs>
          <w:tab w:val="left" w:pos="142"/>
          <w:tab w:val="left" w:pos="9214"/>
        </w:tabs>
        <w:ind w:left="-567" w:firstLine="567"/>
        <w:jc w:val="both"/>
      </w:pPr>
      <w:r w:rsidRPr="000A68C6">
        <w:t>«Я - дирижёр» - игра-имитация дирижёрских жестов во время звучания музыки;</w:t>
      </w:r>
    </w:p>
    <w:p w:rsidR="00052344" w:rsidRPr="000A68C6" w:rsidRDefault="00052344" w:rsidP="0060109C">
      <w:pPr>
        <w:tabs>
          <w:tab w:val="left" w:pos="142"/>
          <w:tab w:val="left" w:pos="9214"/>
        </w:tabs>
        <w:ind w:left="-567" w:firstLine="567"/>
        <w:jc w:val="both"/>
      </w:pPr>
      <w:r w:rsidRPr="000A68C6">
        <w:t>разучивание и исполнение песен соответствующей тематики; вариативно: знакомство с принципом расположения партий в партитуре; работа по группам - сочинение своего варианта ритмической партитуры.</w:t>
      </w:r>
    </w:p>
    <w:p w:rsidR="00052344" w:rsidRPr="000A68C6" w:rsidRDefault="00052344" w:rsidP="0060109C">
      <w:pPr>
        <w:tabs>
          <w:tab w:val="left" w:pos="142"/>
          <w:tab w:val="left" w:pos="2146"/>
          <w:tab w:val="left" w:pos="9214"/>
        </w:tabs>
        <w:ind w:left="-567" w:firstLine="567"/>
        <w:jc w:val="both"/>
      </w:pPr>
      <w:r w:rsidRPr="006B1413">
        <w:rPr>
          <w:i/>
        </w:rPr>
        <w:t>Музыкальные инструменты. Фортепиано</w:t>
      </w:r>
      <w:r w:rsidRPr="000A68C6">
        <w:t>.</w:t>
      </w:r>
    </w:p>
    <w:p w:rsidR="00052344" w:rsidRPr="000A68C6" w:rsidRDefault="00052344" w:rsidP="0060109C">
      <w:pPr>
        <w:tabs>
          <w:tab w:val="left" w:pos="142"/>
          <w:tab w:val="left" w:pos="9214"/>
        </w:tabs>
        <w:ind w:left="-567" w:firstLine="567"/>
        <w:jc w:val="both"/>
      </w:pPr>
      <w:r w:rsidRPr="000A68C6">
        <w:t>Содержание: рояль и пианино, история изобретения фортепиано, «секрет» названия инструмента (форте + пиано). «Предки» и «наследники» фортепиано (клавесин, синтезатор).</w:t>
      </w:r>
    </w:p>
    <w:p w:rsidR="00052344" w:rsidRPr="000A68C6" w:rsidRDefault="00052344" w:rsidP="0060109C">
      <w:pPr>
        <w:tabs>
          <w:tab w:val="left" w:pos="142"/>
          <w:tab w:val="left" w:pos="9214"/>
        </w:tabs>
        <w:ind w:left="-567" w:firstLine="567"/>
        <w:jc w:val="both"/>
      </w:pPr>
      <w:r w:rsidRPr="000A68C6">
        <w:t>Виды деятельности обучающихся:</w:t>
      </w:r>
    </w:p>
    <w:p w:rsidR="00052344" w:rsidRPr="000A68C6" w:rsidRDefault="00052344" w:rsidP="0060109C">
      <w:pPr>
        <w:tabs>
          <w:tab w:val="left" w:pos="142"/>
          <w:tab w:val="left" w:pos="9214"/>
        </w:tabs>
        <w:ind w:left="-567" w:firstLine="567"/>
        <w:jc w:val="both"/>
      </w:pPr>
      <w:r w:rsidRPr="000A68C6">
        <w:t>знакомство с многообразием красок фортепиано;</w:t>
      </w:r>
    </w:p>
    <w:p w:rsidR="00052344" w:rsidRPr="000A68C6" w:rsidRDefault="00052344" w:rsidP="0060109C">
      <w:pPr>
        <w:tabs>
          <w:tab w:val="left" w:pos="142"/>
          <w:tab w:val="left" w:pos="9214"/>
        </w:tabs>
        <w:ind w:left="-567" w:firstLine="567"/>
        <w:jc w:val="both"/>
      </w:pPr>
      <w:r w:rsidRPr="000A68C6">
        <w:t>слушание фортепианных пьес в исполнении известных пианистов;</w:t>
      </w:r>
    </w:p>
    <w:p w:rsidR="00052344" w:rsidRPr="000A68C6" w:rsidRDefault="00052344" w:rsidP="0060109C">
      <w:pPr>
        <w:tabs>
          <w:tab w:val="left" w:pos="142"/>
          <w:tab w:val="left" w:pos="9214"/>
        </w:tabs>
        <w:ind w:left="-567" w:firstLine="567"/>
        <w:jc w:val="both"/>
      </w:pPr>
      <w:r w:rsidRPr="000A68C6">
        <w:t>«Я - пианист» - игра-имитация исполнительских движений во время</w:t>
      </w:r>
      <w:r>
        <w:t xml:space="preserve"> </w:t>
      </w:r>
      <w:r w:rsidRPr="000A68C6">
        <w:t>звучания музыки;</w:t>
      </w:r>
    </w:p>
    <w:p w:rsidR="00052344" w:rsidRPr="000A68C6" w:rsidRDefault="00052344" w:rsidP="0060109C">
      <w:pPr>
        <w:tabs>
          <w:tab w:val="left" w:pos="142"/>
          <w:tab w:val="left" w:pos="9214"/>
        </w:tabs>
        <w:ind w:left="-567" w:firstLine="567"/>
        <w:jc w:val="both"/>
      </w:pPr>
      <w:r w:rsidRPr="000A68C6">
        <w:t>слушание детских пьес на фортепиано в исполнении учителя;</w:t>
      </w:r>
    </w:p>
    <w:p w:rsidR="00052344" w:rsidRPr="000A68C6" w:rsidRDefault="00052344" w:rsidP="0060109C">
      <w:pPr>
        <w:tabs>
          <w:tab w:val="left" w:pos="142"/>
          <w:tab w:val="left" w:pos="9214"/>
        </w:tabs>
        <w:ind w:left="-567" w:firstLine="567"/>
        <w:jc w:val="both"/>
      </w:pPr>
      <w:r w:rsidRPr="000A68C6">
        <w:t>демонстрация возможностей инструмента (исполнение одной и той же пьесы тихо и громко, в разных регистрах, разными штрихами);</w:t>
      </w:r>
    </w:p>
    <w:p w:rsidR="00052344" w:rsidRPr="000A68C6" w:rsidRDefault="00052344" w:rsidP="0060109C">
      <w:pPr>
        <w:tabs>
          <w:tab w:val="left" w:pos="142"/>
          <w:tab w:val="left" w:pos="9214"/>
        </w:tabs>
        <w:ind w:left="-567" w:firstLine="567"/>
        <w:jc w:val="both"/>
      </w:pPr>
      <w:r w:rsidRPr="000A68C6">
        <w:lastRenderedPageBreak/>
        <w:t>вариативно: посещение концерта фортепианной музыки; разбираем инструмент - наглядная демонстрация внутреннего устройства акустического пианино; «Паспорт инструмента» - исследовательская работа, предполагающая подсчёт параметров (высота, ширина, количество клавиш, педалей).</w:t>
      </w:r>
    </w:p>
    <w:p w:rsidR="00052344" w:rsidRPr="000A68C6" w:rsidRDefault="00052344" w:rsidP="0060109C">
      <w:pPr>
        <w:tabs>
          <w:tab w:val="left" w:pos="142"/>
          <w:tab w:val="left" w:pos="2166"/>
          <w:tab w:val="left" w:pos="9214"/>
        </w:tabs>
        <w:ind w:left="-567" w:firstLine="567"/>
        <w:jc w:val="both"/>
      </w:pPr>
      <w:r w:rsidRPr="006B1413">
        <w:rPr>
          <w:i/>
        </w:rPr>
        <w:t>Музыкальные инструменты. Флейта</w:t>
      </w:r>
      <w:r w:rsidRPr="000A68C6">
        <w:t>.</w:t>
      </w:r>
    </w:p>
    <w:p w:rsidR="00052344" w:rsidRPr="000A68C6" w:rsidRDefault="00052344" w:rsidP="0060109C">
      <w:pPr>
        <w:tabs>
          <w:tab w:val="left" w:pos="142"/>
          <w:tab w:val="left" w:pos="9214"/>
        </w:tabs>
        <w:ind w:left="-567" w:firstLine="567"/>
        <w:jc w:val="both"/>
      </w:pPr>
      <w:r w:rsidRPr="000A68C6">
        <w:t>Содержание: предки современной флейты, легенда о нимфе Сиринкс, музыка для флейты соло, флейты в сопровождении фортепиано, оркестра (например, «Шутка» И.С. Баха, «Мелодия» из оперы «Орфей и Эвридика» К.В. Глюка, «Сиринкс» К. Дебюсси).</w:t>
      </w:r>
    </w:p>
    <w:p w:rsidR="00052344" w:rsidRPr="000A68C6" w:rsidRDefault="00052344" w:rsidP="0060109C">
      <w:pPr>
        <w:tabs>
          <w:tab w:val="left" w:pos="142"/>
          <w:tab w:val="left" w:pos="9214"/>
        </w:tabs>
        <w:ind w:left="-567" w:firstLine="567"/>
        <w:jc w:val="both"/>
      </w:pPr>
      <w:r w:rsidRPr="000A68C6">
        <w:t>Виды деятельности обучающихся:</w:t>
      </w:r>
    </w:p>
    <w:p w:rsidR="00052344" w:rsidRPr="000A68C6" w:rsidRDefault="00052344" w:rsidP="0060109C">
      <w:pPr>
        <w:tabs>
          <w:tab w:val="left" w:pos="142"/>
          <w:tab w:val="left" w:pos="9214"/>
        </w:tabs>
        <w:ind w:left="-567" w:firstLine="567"/>
        <w:jc w:val="both"/>
      </w:pPr>
      <w:r w:rsidRPr="000A68C6">
        <w:t>знакомство с внешним видом, устройством и тембрами классических музыкальных инструментов;</w:t>
      </w:r>
    </w:p>
    <w:p w:rsidR="00052344" w:rsidRPr="000A68C6" w:rsidRDefault="00052344" w:rsidP="0060109C">
      <w:pPr>
        <w:tabs>
          <w:tab w:val="left" w:pos="142"/>
          <w:tab w:val="left" w:pos="9214"/>
        </w:tabs>
        <w:ind w:left="-567" w:firstLine="567"/>
        <w:jc w:val="both"/>
      </w:pPr>
      <w:r w:rsidRPr="000A68C6">
        <w:t>слушание музыкальных фрагментов в исполнении известных музыкантов- инструменталистов;</w:t>
      </w:r>
    </w:p>
    <w:p w:rsidR="00052344" w:rsidRPr="000A68C6" w:rsidRDefault="00052344" w:rsidP="0060109C">
      <w:pPr>
        <w:tabs>
          <w:tab w:val="left" w:pos="142"/>
          <w:tab w:val="left" w:pos="9214"/>
        </w:tabs>
        <w:ind w:left="-567" w:firstLine="567"/>
        <w:jc w:val="both"/>
      </w:pPr>
      <w:r w:rsidRPr="000A68C6">
        <w:t>чтение учебных текстов, сказок и легенд, рассказывающих о музыкальных инструментах, истории их появления.</w:t>
      </w:r>
    </w:p>
    <w:p w:rsidR="00052344" w:rsidRPr="000A68C6" w:rsidRDefault="00052344" w:rsidP="0060109C">
      <w:pPr>
        <w:tabs>
          <w:tab w:val="left" w:pos="142"/>
          <w:tab w:val="left" w:pos="2166"/>
          <w:tab w:val="left" w:pos="9214"/>
        </w:tabs>
        <w:ind w:left="-567" w:firstLine="567"/>
        <w:jc w:val="both"/>
      </w:pPr>
      <w:r w:rsidRPr="006B1413">
        <w:rPr>
          <w:i/>
        </w:rPr>
        <w:t>Музыкальные инструменты. Скрипка, виолончель</w:t>
      </w:r>
      <w:r w:rsidRPr="000A68C6">
        <w:t>.</w:t>
      </w:r>
    </w:p>
    <w:p w:rsidR="00052344" w:rsidRPr="000A68C6" w:rsidRDefault="00052344" w:rsidP="0060109C">
      <w:pPr>
        <w:tabs>
          <w:tab w:val="left" w:pos="142"/>
          <w:tab w:val="left" w:pos="9214"/>
        </w:tabs>
        <w:ind w:left="-567" w:firstLine="567"/>
        <w:jc w:val="both"/>
      </w:pPr>
      <w:r w:rsidRPr="000A68C6">
        <w:t>Содержание: певучесть тембров струнных смычковых инструментов,</w:t>
      </w:r>
    </w:p>
    <w:p w:rsidR="00052344" w:rsidRPr="000A68C6" w:rsidRDefault="00052344" w:rsidP="0060109C">
      <w:pPr>
        <w:tabs>
          <w:tab w:val="left" w:pos="142"/>
          <w:tab w:val="left" w:pos="9214"/>
        </w:tabs>
        <w:ind w:left="-567" w:firstLine="567"/>
        <w:jc w:val="both"/>
      </w:pPr>
      <w:r w:rsidRPr="000A68C6">
        <w:t>композиторы, сочинявшие скрипичную музыку, знаменитые исполнители, мастера, изготавливавшие инструменты.</w:t>
      </w:r>
    </w:p>
    <w:p w:rsidR="00052344" w:rsidRPr="000A68C6" w:rsidRDefault="00052344" w:rsidP="0060109C">
      <w:pPr>
        <w:tabs>
          <w:tab w:val="left" w:pos="142"/>
          <w:tab w:val="left" w:pos="9214"/>
        </w:tabs>
        <w:ind w:left="-567" w:firstLine="567"/>
        <w:jc w:val="both"/>
      </w:pPr>
      <w:r w:rsidRPr="000A68C6">
        <w:t>Виды деятельности обучающихся:</w:t>
      </w:r>
    </w:p>
    <w:p w:rsidR="00052344" w:rsidRPr="000A68C6" w:rsidRDefault="00052344" w:rsidP="0060109C">
      <w:pPr>
        <w:tabs>
          <w:tab w:val="left" w:pos="142"/>
          <w:tab w:val="left" w:pos="9214"/>
        </w:tabs>
        <w:ind w:left="-567" w:firstLine="567"/>
        <w:jc w:val="both"/>
      </w:pPr>
      <w:r w:rsidRPr="000A68C6">
        <w:t>игра-имитация исполнительских движений во время звучания музыки;</w:t>
      </w:r>
    </w:p>
    <w:p w:rsidR="00052344" w:rsidRPr="000A68C6" w:rsidRDefault="00052344" w:rsidP="0060109C">
      <w:pPr>
        <w:tabs>
          <w:tab w:val="left" w:pos="142"/>
          <w:tab w:val="left" w:pos="9214"/>
        </w:tabs>
        <w:ind w:left="-567" w:firstLine="567"/>
        <w:jc w:val="both"/>
      </w:pPr>
      <w:r w:rsidRPr="000A68C6">
        <w:t>музыкальная викторина на знание конкретных произведений и их авторов, определения тембров звучащих инструментов;</w:t>
      </w:r>
    </w:p>
    <w:p w:rsidR="00052344" w:rsidRPr="000A68C6" w:rsidRDefault="00052344" w:rsidP="0060109C">
      <w:pPr>
        <w:tabs>
          <w:tab w:val="left" w:pos="142"/>
          <w:tab w:val="left" w:pos="9214"/>
        </w:tabs>
        <w:ind w:left="-567" w:firstLine="567"/>
        <w:jc w:val="both"/>
      </w:pPr>
      <w:r w:rsidRPr="000A68C6">
        <w:t>разучивание, исполнение песен, посвящённых музыкальным инструментам;</w:t>
      </w:r>
    </w:p>
    <w:p w:rsidR="00052344" w:rsidRDefault="00052344" w:rsidP="0060109C">
      <w:pPr>
        <w:tabs>
          <w:tab w:val="left" w:pos="142"/>
          <w:tab w:val="left" w:pos="9214"/>
        </w:tabs>
        <w:ind w:left="-567" w:firstLine="567"/>
        <w:jc w:val="both"/>
      </w:pPr>
      <w:r w:rsidRPr="000A68C6">
        <w:t xml:space="preserve">вариативно: посещение концерта инструментальной музыки; </w:t>
      </w:r>
    </w:p>
    <w:p w:rsidR="00052344" w:rsidRPr="000A68C6" w:rsidRDefault="00052344" w:rsidP="0060109C">
      <w:pPr>
        <w:tabs>
          <w:tab w:val="left" w:pos="142"/>
          <w:tab w:val="left" w:pos="9214"/>
        </w:tabs>
        <w:ind w:left="-567" w:firstLine="567"/>
        <w:jc w:val="both"/>
      </w:pPr>
      <w:r w:rsidRPr="000A68C6">
        <w:t>«Паспорт</w:t>
      </w:r>
      <w:r>
        <w:t xml:space="preserve"> </w:t>
      </w:r>
      <w:r w:rsidRPr="000A68C6">
        <w:t>инструмента» - исследовательская работа, предполагающая описание внешнего вида и особенностей звучания инструмента, способов игры на нём.</w:t>
      </w:r>
    </w:p>
    <w:p w:rsidR="00052344" w:rsidRPr="006B1413" w:rsidRDefault="00052344" w:rsidP="0060109C">
      <w:pPr>
        <w:tabs>
          <w:tab w:val="left" w:pos="142"/>
          <w:tab w:val="left" w:pos="2118"/>
          <w:tab w:val="left" w:pos="9214"/>
        </w:tabs>
        <w:ind w:left="-567" w:firstLine="567"/>
        <w:jc w:val="both"/>
        <w:rPr>
          <w:i/>
        </w:rPr>
      </w:pPr>
      <w:r w:rsidRPr="006B1413">
        <w:rPr>
          <w:i/>
        </w:rPr>
        <w:t>Вокальная музыка.</w:t>
      </w:r>
    </w:p>
    <w:p w:rsidR="00052344" w:rsidRPr="000A68C6" w:rsidRDefault="00052344" w:rsidP="0060109C">
      <w:pPr>
        <w:tabs>
          <w:tab w:val="left" w:pos="142"/>
          <w:tab w:val="left" w:pos="9214"/>
        </w:tabs>
        <w:ind w:left="-567" w:firstLine="567"/>
        <w:jc w:val="both"/>
      </w:pPr>
      <w:r w:rsidRPr="000A68C6">
        <w:t>Содержание: человеческий голос - самый совершенный инструмент, бережное отношение к своему голосу, известные певцы, жанры вокальной музыки: песни, вокализы, романсы, арии из опер. Кантата. Песня, романс, вокализ, кант. Виды деятельности обучающихся:</w:t>
      </w:r>
    </w:p>
    <w:p w:rsidR="00052344" w:rsidRPr="000A68C6" w:rsidRDefault="00052344" w:rsidP="0060109C">
      <w:pPr>
        <w:tabs>
          <w:tab w:val="left" w:pos="142"/>
          <w:tab w:val="left" w:pos="9214"/>
        </w:tabs>
        <w:ind w:left="-567" w:firstLine="567"/>
        <w:jc w:val="both"/>
      </w:pPr>
      <w:r w:rsidRPr="000A68C6">
        <w:t>определение на слух типов человеческих голосов (детские, мужские, женские), тембров голосов профессиональных вокалистов; знакомство с жанрами вокальной музыки; слушание вокальных произведений композиторов-классиков; освоение комплекса дыхательных, артикуляционных упражнений; вокальные упражнения на развитие гибкости голоса, расширения его диапазона;</w:t>
      </w:r>
    </w:p>
    <w:p w:rsidR="00052344" w:rsidRPr="000A68C6" w:rsidRDefault="00052344" w:rsidP="0060109C">
      <w:pPr>
        <w:tabs>
          <w:tab w:val="left" w:pos="142"/>
          <w:tab w:val="left" w:pos="9214"/>
        </w:tabs>
        <w:ind w:left="-567" w:firstLine="567"/>
        <w:jc w:val="both"/>
      </w:pPr>
      <w:r w:rsidRPr="000A68C6">
        <w:t>проблемная ситуация: что значит красивое пение;</w:t>
      </w:r>
    </w:p>
    <w:p w:rsidR="00052344" w:rsidRPr="000A68C6" w:rsidRDefault="00052344" w:rsidP="0060109C">
      <w:pPr>
        <w:tabs>
          <w:tab w:val="left" w:pos="142"/>
          <w:tab w:val="left" w:pos="9214"/>
        </w:tabs>
        <w:ind w:left="-567" w:firstLine="567"/>
        <w:jc w:val="both"/>
      </w:pPr>
      <w:r w:rsidRPr="000A68C6">
        <w:t>музыкальная викторина на знание вокальных музыкальных произведений и их авторов;</w:t>
      </w:r>
    </w:p>
    <w:p w:rsidR="00052344" w:rsidRPr="000A68C6" w:rsidRDefault="00052344" w:rsidP="0060109C">
      <w:pPr>
        <w:tabs>
          <w:tab w:val="left" w:pos="142"/>
          <w:tab w:val="left" w:pos="9214"/>
        </w:tabs>
        <w:ind w:left="-567" w:firstLine="567"/>
        <w:jc w:val="both"/>
      </w:pPr>
      <w:r w:rsidRPr="000A68C6">
        <w:t>разучивание, исполнение вокальных произведений композиторов-классиков; вариативно: посещение концерта вокальной музыки; школьный конкурс юных вокалистов.</w:t>
      </w:r>
    </w:p>
    <w:p w:rsidR="00052344" w:rsidRPr="006B1413" w:rsidRDefault="00052344" w:rsidP="0060109C">
      <w:pPr>
        <w:tabs>
          <w:tab w:val="left" w:pos="142"/>
          <w:tab w:val="left" w:pos="2123"/>
          <w:tab w:val="left" w:pos="9214"/>
        </w:tabs>
        <w:ind w:left="-567" w:firstLine="567"/>
        <w:jc w:val="both"/>
        <w:rPr>
          <w:i/>
        </w:rPr>
      </w:pPr>
      <w:r w:rsidRPr="006B1413">
        <w:rPr>
          <w:i/>
        </w:rPr>
        <w:t>Инструментальная музыка.</w:t>
      </w:r>
    </w:p>
    <w:p w:rsidR="00052344" w:rsidRPr="000A68C6" w:rsidRDefault="00052344" w:rsidP="0060109C">
      <w:pPr>
        <w:tabs>
          <w:tab w:val="left" w:pos="142"/>
          <w:tab w:val="left" w:pos="9214"/>
        </w:tabs>
        <w:ind w:left="-567" w:firstLine="567"/>
        <w:jc w:val="both"/>
      </w:pPr>
      <w:r w:rsidRPr="000A68C6">
        <w:t>Содержание: жанры камерной инструментальной музыки: этюд, пьеса. Альбом. Цикл. Сюита. Соната. Квартет.</w:t>
      </w:r>
    </w:p>
    <w:p w:rsidR="00052344" w:rsidRPr="000A68C6" w:rsidRDefault="00052344" w:rsidP="0060109C">
      <w:pPr>
        <w:tabs>
          <w:tab w:val="left" w:pos="142"/>
          <w:tab w:val="left" w:pos="9214"/>
        </w:tabs>
        <w:ind w:left="-567" w:firstLine="567"/>
        <w:jc w:val="both"/>
      </w:pPr>
      <w:r w:rsidRPr="000A68C6">
        <w:t>Виды деятельности обучающихся:</w:t>
      </w:r>
    </w:p>
    <w:p w:rsidR="00052344" w:rsidRPr="000A68C6" w:rsidRDefault="00052344" w:rsidP="0060109C">
      <w:pPr>
        <w:tabs>
          <w:tab w:val="left" w:pos="142"/>
          <w:tab w:val="left" w:pos="9214"/>
        </w:tabs>
        <w:ind w:left="-567" w:firstLine="567"/>
        <w:jc w:val="both"/>
      </w:pPr>
      <w:r w:rsidRPr="000A68C6">
        <w:t>знакомство с жанрами камерной инструментальной музыки; слушание произведений композиторов-классиков; определение комплекса выразительных средств; описание своего впечатления от восприятия; музыкальная викторина;</w:t>
      </w:r>
    </w:p>
    <w:p w:rsidR="00052344" w:rsidRPr="000A68C6" w:rsidRDefault="00052344" w:rsidP="0060109C">
      <w:pPr>
        <w:tabs>
          <w:tab w:val="left" w:pos="142"/>
          <w:tab w:val="left" w:pos="9214"/>
        </w:tabs>
        <w:ind w:left="-567" w:firstLine="567"/>
        <w:jc w:val="both"/>
      </w:pPr>
      <w:r w:rsidRPr="000A68C6">
        <w:t>вариативно: посещение концерта инструментальной музыки; составление</w:t>
      </w:r>
      <w:r>
        <w:t xml:space="preserve"> </w:t>
      </w:r>
      <w:r w:rsidRPr="000A68C6">
        <w:t>словаря музыкальных жанров.</w:t>
      </w:r>
    </w:p>
    <w:p w:rsidR="00052344" w:rsidRPr="006B1413" w:rsidRDefault="00052344" w:rsidP="0060109C">
      <w:pPr>
        <w:tabs>
          <w:tab w:val="left" w:pos="142"/>
          <w:tab w:val="left" w:pos="2166"/>
          <w:tab w:val="left" w:pos="9214"/>
        </w:tabs>
        <w:ind w:left="-567" w:firstLine="567"/>
        <w:jc w:val="both"/>
        <w:rPr>
          <w:i/>
        </w:rPr>
      </w:pPr>
      <w:r w:rsidRPr="006B1413">
        <w:rPr>
          <w:i/>
        </w:rPr>
        <w:t>Программная музыка.</w:t>
      </w:r>
    </w:p>
    <w:p w:rsidR="00052344" w:rsidRPr="000A68C6" w:rsidRDefault="00052344" w:rsidP="0060109C">
      <w:pPr>
        <w:tabs>
          <w:tab w:val="left" w:pos="142"/>
          <w:tab w:val="left" w:pos="9214"/>
        </w:tabs>
        <w:ind w:left="-567" w:firstLine="567"/>
        <w:jc w:val="both"/>
      </w:pPr>
      <w:r w:rsidRPr="000A68C6">
        <w:t>Содержание: программное название, известный сюжет, литературный эпиграф.</w:t>
      </w:r>
    </w:p>
    <w:p w:rsidR="00052344" w:rsidRPr="000A68C6" w:rsidRDefault="00052344" w:rsidP="0060109C">
      <w:pPr>
        <w:tabs>
          <w:tab w:val="left" w:pos="142"/>
          <w:tab w:val="left" w:pos="9214"/>
        </w:tabs>
        <w:ind w:left="-567" w:firstLine="567"/>
        <w:jc w:val="both"/>
      </w:pPr>
      <w:r w:rsidRPr="000A68C6">
        <w:t>Виды деятельности обучающихся: слушание произведений программной музыки;</w:t>
      </w:r>
    </w:p>
    <w:p w:rsidR="00052344" w:rsidRPr="000A68C6" w:rsidRDefault="00052344" w:rsidP="0060109C">
      <w:pPr>
        <w:tabs>
          <w:tab w:val="left" w:pos="142"/>
          <w:tab w:val="left" w:pos="9214"/>
        </w:tabs>
        <w:ind w:left="-567" w:firstLine="567"/>
        <w:jc w:val="both"/>
      </w:pPr>
      <w:r w:rsidRPr="000A68C6">
        <w:lastRenderedPageBreak/>
        <w:t>обсуждение музыкального образа, музыкальных средств, использованных композитором;</w:t>
      </w:r>
    </w:p>
    <w:p w:rsidR="00052344" w:rsidRPr="000A68C6" w:rsidRDefault="00052344" w:rsidP="0060109C">
      <w:pPr>
        <w:tabs>
          <w:tab w:val="left" w:pos="142"/>
          <w:tab w:val="left" w:pos="9214"/>
        </w:tabs>
        <w:ind w:left="-567" w:firstLine="567"/>
        <w:jc w:val="both"/>
      </w:pPr>
      <w:r w:rsidRPr="000A68C6">
        <w:t>вариативно: рисование образов программной музыки; сочинение небольших миниатюр (вокальные или инструментальные импровизации) по заданной программе.</w:t>
      </w:r>
    </w:p>
    <w:p w:rsidR="00052344" w:rsidRPr="006B1413" w:rsidRDefault="00052344" w:rsidP="0060109C">
      <w:pPr>
        <w:tabs>
          <w:tab w:val="left" w:pos="142"/>
          <w:tab w:val="left" w:pos="2305"/>
          <w:tab w:val="left" w:pos="9214"/>
        </w:tabs>
        <w:ind w:left="-567" w:firstLine="567"/>
        <w:jc w:val="both"/>
        <w:rPr>
          <w:i/>
        </w:rPr>
      </w:pPr>
      <w:r w:rsidRPr="006B1413">
        <w:rPr>
          <w:i/>
        </w:rPr>
        <w:t>Симфоническая музыка.</w:t>
      </w:r>
    </w:p>
    <w:p w:rsidR="00052344" w:rsidRPr="000A68C6" w:rsidRDefault="00052344" w:rsidP="0060109C">
      <w:pPr>
        <w:tabs>
          <w:tab w:val="left" w:pos="142"/>
          <w:tab w:val="left" w:pos="9214"/>
        </w:tabs>
        <w:ind w:left="-567" w:firstLine="567"/>
        <w:jc w:val="both"/>
      </w:pPr>
      <w:r w:rsidRPr="000A68C6">
        <w:t>Содержание: симфонический оркестр, тембры, группы инструментов, симфония, симфоническая картина.</w:t>
      </w:r>
    </w:p>
    <w:p w:rsidR="00052344" w:rsidRPr="000A68C6" w:rsidRDefault="00052344" w:rsidP="0060109C">
      <w:pPr>
        <w:tabs>
          <w:tab w:val="left" w:pos="142"/>
          <w:tab w:val="left" w:pos="9214"/>
        </w:tabs>
        <w:ind w:left="-567" w:firstLine="567"/>
        <w:jc w:val="both"/>
      </w:pPr>
      <w:r w:rsidRPr="000A68C6">
        <w:t>Виды деятельности обучающихся:</w:t>
      </w:r>
    </w:p>
    <w:p w:rsidR="00052344" w:rsidRPr="000A68C6" w:rsidRDefault="00052344" w:rsidP="0060109C">
      <w:pPr>
        <w:tabs>
          <w:tab w:val="left" w:pos="142"/>
          <w:tab w:val="left" w:pos="9214"/>
        </w:tabs>
        <w:ind w:left="-567" w:firstLine="567"/>
        <w:jc w:val="both"/>
      </w:pPr>
      <w:r w:rsidRPr="000A68C6">
        <w:t>знакомство с составом симфонического оркестра, группами инструментов; определение на слух тембров инструментов симфонического оркестра; слушание фрагментов симфонической музыки;</w:t>
      </w:r>
    </w:p>
    <w:p w:rsidR="00052344" w:rsidRPr="000A68C6" w:rsidRDefault="00052344" w:rsidP="0060109C">
      <w:pPr>
        <w:tabs>
          <w:tab w:val="left" w:pos="142"/>
          <w:tab w:val="left" w:pos="9214"/>
        </w:tabs>
        <w:ind w:left="-567" w:firstLine="567"/>
        <w:jc w:val="both"/>
      </w:pPr>
      <w:r>
        <w:t>«дирижирование» оркест</w:t>
      </w:r>
      <w:r w:rsidRPr="000A68C6">
        <w:t>ром; музыкальная викторина;</w:t>
      </w:r>
    </w:p>
    <w:p w:rsidR="00052344" w:rsidRPr="000A68C6" w:rsidRDefault="00052344" w:rsidP="0060109C">
      <w:pPr>
        <w:tabs>
          <w:tab w:val="left" w:pos="142"/>
          <w:tab w:val="left" w:pos="9214"/>
        </w:tabs>
        <w:ind w:left="-567" w:firstLine="567"/>
        <w:jc w:val="both"/>
      </w:pPr>
      <w:r w:rsidRPr="000A68C6">
        <w:t>вариативно: посещение концерта симфонической музыки; просмотр фильма об устройстве оркестра.</w:t>
      </w:r>
    </w:p>
    <w:p w:rsidR="00052344" w:rsidRPr="006B1413" w:rsidRDefault="00052344" w:rsidP="0060109C">
      <w:pPr>
        <w:tabs>
          <w:tab w:val="left" w:pos="142"/>
          <w:tab w:val="left" w:pos="2305"/>
          <w:tab w:val="left" w:pos="9214"/>
        </w:tabs>
        <w:ind w:left="-567" w:firstLine="567"/>
        <w:jc w:val="both"/>
        <w:rPr>
          <w:i/>
        </w:rPr>
      </w:pPr>
      <w:r w:rsidRPr="006B1413">
        <w:rPr>
          <w:i/>
        </w:rPr>
        <w:t>Русские композиторы-классики.</w:t>
      </w:r>
    </w:p>
    <w:p w:rsidR="00052344" w:rsidRPr="000A68C6" w:rsidRDefault="00052344" w:rsidP="0060109C">
      <w:pPr>
        <w:tabs>
          <w:tab w:val="left" w:pos="142"/>
          <w:tab w:val="left" w:pos="9214"/>
        </w:tabs>
        <w:ind w:left="-567" w:firstLine="567"/>
        <w:jc w:val="both"/>
      </w:pPr>
      <w:r w:rsidRPr="000A68C6">
        <w:t>Содержание: творчество выдающихся отечественных композиторов.</w:t>
      </w:r>
    </w:p>
    <w:p w:rsidR="00052344" w:rsidRPr="000A68C6" w:rsidRDefault="00052344" w:rsidP="0060109C">
      <w:pPr>
        <w:tabs>
          <w:tab w:val="left" w:pos="142"/>
          <w:tab w:val="left" w:pos="9214"/>
        </w:tabs>
        <w:ind w:left="-567" w:firstLine="567"/>
        <w:jc w:val="both"/>
      </w:pPr>
      <w:r w:rsidRPr="000A68C6">
        <w:t>Виды деятельности обучающихся:</w:t>
      </w:r>
    </w:p>
    <w:p w:rsidR="00052344" w:rsidRPr="000A68C6" w:rsidRDefault="00052344" w:rsidP="0060109C">
      <w:pPr>
        <w:tabs>
          <w:tab w:val="left" w:pos="142"/>
          <w:tab w:val="left" w:pos="9214"/>
        </w:tabs>
        <w:ind w:left="-567" w:firstLine="567"/>
        <w:jc w:val="both"/>
      </w:pPr>
      <w:r w:rsidRPr="000A68C6">
        <w:t>знакомство с творчеством выдающихся композиторов, отдельными фактами из их биографии;</w:t>
      </w:r>
    </w:p>
    <w:p w:rsidR="00052344" w:rsidRPr="000A68C6" w:rsidRDefault="00052344" w:rsidP="0060109C">
      <w:pPr>
        <w:tabs>
          <w:tab w:val="left" w:pos="142"/>
          <w:tab w:val="left" w:pos="9214"/>
        </w:tabs>
        <w:ind w:left="-567" w:firstLine="567"/>
        <w:jc w:val="both"/>
      </w:pPr>
      <w:r w:rsidRPr="000A68C6">
        <w:t>слушание музыки;</w:t>
      </w:r>
    </w:p>
    <w:p w:rsidR="00052344" w:rsidRPr="000A68C6" w:rsidRDefault="00052344" w:rsidP="0060109C">
      <w:pPr>
        <w:tabs>
          <w:tab w:val="left" w:pos="142"/>
          <w:tab w:val="left" w:pos="9214"/>
        </w:tabs>
        <w:ind w:left="-567" w:firstLine="567"/>
        <w:jc w:val="both"/>
      </w:pPr>
      <w:r w:rsidRPr="000A68C6">
        <w:t>фрагменты вокальных, инструментальных, симфонических сочинений; круг характерных образов (картины природы, народной жизни, истории);</w:t>
      </w:r>
    </w:p>
    <w:p w:rsidR="00052344" w:rsidRPr="000A68C6" w:rsidRDefault="00052344" w:rsidP="0060109C">
      <w:pPr>
        <w:tabs>
          <w:tab w:val="left" w:pos="142"/>
          <w:tab w:val="left" w:pos="9214"/>
        </w:tabs>
        <w:ind w:left="-567" w:firstLine="567"/>
        <w:jc w:val="both"/>
      </w:pPr>
      <w:r w:rsidRPr="000A68C6">
        <w:t>характеристика музыкальных образов, музыкально-выразительных средств; наблюдение за развитием музыки; определение жанра, формы;</w:t>
      </w:r>
    </w:p>
    <w:p w:rsidR="00052344" w:rsidRPr="000A68C6" w:rsidRDefault="00052344" w:rsidP="0060109C">
      <w:pPr>
        <w:tabs>
          <w:tab w:val="left" w:pos="142"/>
          <w:tab w:val="left" w:pos="9214"/>
        </w:tabs>
        <w:ind w:left="-567" w:firstLine="567"/>
        <w:jc w:val="both"/>
      </w:pPr>
      <w:r w:rsidRPr="000A68C6">
        <w:t>чтение учебных текстов и художественной литературы биографического характера;</w:t>
      </w:r>
    </w:p>
    <w:p w:rsidR="00052344" w:rsidRPr="000A68C6" w:rsidRDefault="00052344" w:rsidP="0060109C">
      <w:pPr>
        <w:tabs>
          <w:tab w:val="left" w:pos="142"/>
          <w:tab w:val="left" w:pos="9214"/>
        </w:tabs>
        <w:ind w:left="-567" w:firstLine="567"/>
        <w:jc w:val="both"/>
      </w:pPr>
      <w:r w:rsidRPr="000A68C6">
        <w:t>вокализация тем инструментальных сочинений; разучивание, исполнение доступных вокальных сочинений; вариативно: посещение концерта; просмотр биографического фильма.</w:t>
      </w:r>
    </w:p>
    <w:p w:rsidR="00052344" w:rsidRPr="000A68C6" w:rsidRDefault="00052344" w:rsidP="0060109C">
      <w:pPr>
        <w:tabs>
          <w:tab w:val="left" w:pos="142"/>
          <w:tab w:val="left" w:pos="2310"/>
          <w:tab w:val="left" w:pos="9214"/>
        </w:tabs>
        <w:ind w:left="-567" w:firstLine="567"/>
        <w:jc w:val="both"/>
      </w:pPr>
      <w:r w:rsidRPr="006B1413">
        <w:rPr>
          <w:i/>
        </w:rPr>
        <w:t>Европейские композиторы-классики</w:t>
      </w:r>
      <w:r w:rsidRPr="000A68C6">
        <w:t>.</w:t>
      </w:r>
    </w:p>
    <w:p w:rsidR="00052344" w:rsidRPr="000A68C6" w:rsidRDefault="00052344" w:rsidP="0060109C">
      <w:pPr>
        <w:tabs>
          <w:tab w:val="left" w:pos="142"/>
          <w:tab w:val="left" w:pos="9214"/>
        </w:tabs>
        <w:ind w:left="-567" w:firstLine="567"/>
        <w:jc w:val="both"/>
      </w:pPr>
      <w:r w:rsidRPr="000A68C6">
        <w:t>Содержание: творчество выдающихся зарубежных композиторов.</w:t>
      </w:r>
    </w:p>
    <w:p w:rsidR="00052344" w:rsidRPr="000A68C6" w:rsidRDefault="00052344" w:rsidP="0060109C">
      <w:pPr>
        <w:tabs>
          <w:tab w:val="left" w:pos="142"/>
          <w:tab w:val="left" w:pos="9214"/>
        </w:tabs>
        <w:ind w:left="-567" w:firstLine="567"/>
        <w:jc w:val="both"/>
      </w:pPr>
      <w:r w:rsidRPr="000A68C6">
        <w:t>Виды деятельности обучающихся:</w:t>
      </w:r>
    </w:p>
    <w:p w:rsidR="00052344" w:rsidRPr="000A68C6" w:rsidRDefault="00052344" w:rsidP="0060109C">
      <w:pPr>
        <w:tabs>
          <w:tab w:val="left" w:pos="142"/>
          <w:tab w:val="left" w:pos="9214"/>
        </w:tabs>
        <w:ind w:left="-567" w:firstLine="567"/>
        <w:jc w:val="both"/>
      </w:pPr>
      <w:r w:rsidRPr="000A68C6">
        <w:t>знакомство с творчеством выдающихся композиторов, отдельными фактами из их биографии;</w:t>
      </w:r>
    </w:p>
    <w:p w:rsidR="00052344" w:rsidRPr="000A68C6" w:rsidRDefault="00052344" w:rsidP="0060109C">
      <w:pPr>
        <w:tabs>
          <w:tab w:val="left" w:pos="142"/>
          <w:tab w:val="left" w:pos="9214"/>
        </w:tabs>
        <w:ind w:left="-567" w:firstLine="567"/>
        <w:jc w:val="both"/>
      </w:pPr>
      <w:r w:rsidRPr="000A68C6">
        <w:t>слушание музыки;</w:t>
      </w:r>
    </w:p>
    <w:p w:rsidR="00052344" w:rsidRPr="000A68C6" w:rsidRDefault="00052344" w:rsidP="0060109C">
      <w:pPr>
        <w:tabs>
          <w:tab w:val="left" w:pos="142"/>
          <w:tab w:val="left" w:pos="9214"/>
        </w:tabs>
        <w:ind w:left="-567" w:firstLine="567"/>
        <w:jc w:val="both"/>
      </w:pPr>
      <w:r w:rsidRPr="000A68C6">
        <w:t>фрагменты вокальных, инструментальных, симфонических сочинений; круг характерных образов (картины природы, народной жизни, истории); характеристика музыкальных образов, музыкально-выразительных средств; наблюдение за развитием музыки; определение жанра, формы;</w:t>
      </w:r>
    </w:p>
    <w:p w:rsidR="00052344" w:rsidRPr="000A68C6" w:rsidRDefault="00052344" w:rsidP="0060109C">
      <w:pPr>
        <w:tabs>
          <w:tab w:val="left" w:pos="142"/>
          <w:tab w:val="left" w:pos="9214"/>
        </w:tabs>
        <w:ind w:left="-567" w:firstLine="567"/>
        <w:jc w:val="both"/>
      </w:pPr>
      <w:r w:rsidRPr="000A68C6">
        <w:t>чтение учебных текстов и художественной литературы биографического характера;</w:t>
      </w:r>
    </w:p>
    <w:p w:rsidR="00052344" w:rsidRPr="000A68C6" w:rsidRDefault="00052344" w:rsidP="0060109C">
      <w:pPr>
        <w:tabs>
          <w:tab w:val="left" w:pos="142"/>
          <w:tab w:val="left" w:pos="9214"/>
        </w:tabs>
        <w:ind w:left="-567" w:firstLine="567"/>
        <w:jc w:val="both"/>
      </w:pPr>
      <w:r w:rsidRPr="000A68C6">
        <w:t>вокализация тем инструментальных сочинений; разучивание, исполнение доступных вокальных сочинений; вариативно: посещение концерта; просмотр биографического фильма.</w:t>
      </w:r>
    </w:p>
    <w:p w:rsidR="00052344" w:rsidRPr="000A68C6" w:rsidRDefault="00052344" w:rsidP="0060109C">
      <w:pPr>
        <w:tabs>
          <w:tab w:val="left" w:pos="142"/>
          <w:tab w:val="left" w:pos="2310"/>
          <w:tab w:val="left" w:pos="9214"/>
        </w:tabs>
        <w:ind w:left="-567" w:firstLine="567"/>
        <w:jc w:val="both"/>
      </w:pPr>
      <w:r w:rsidRPr="006B1413">
        <w:rPr>
          <w:i/>
        </w:rPr>
        <w:t>Мастерство исполнителя</w:t>
      </w:r>
      <w:r w:rsidRPr="000A68C6">
        <w:t>.</w:t>
      </w:r>
    </w:p>
    <w:p w:rsidR="00052344" w:rsidRPr="000A68C6" w:rsidRDefault="00052344" w:rsidP="0060109C">
      <w:pPr>
        <w:tabs>
          <w:tab w:val="left" w:pos="142"/>
          <w:tab w:val="left" w:pos="3190"/>
          <w:tab w:val="left" w:pos="9214"/>
        </w:tabs>
        <w:ind w:left="-567" w:firstLine="567"/>
        <w:jc w:val="both"/>
      </w:pPr>
      <w:r>
        <w:t xml:space="preserve">Содержание: </w:t>
      </w:r>
      <w:r w:rsidRPr="000A68C6">
        <w:t>творчество выдающихся исполнителей-певцов,</w:t>
      </w:r>
      <w:r>
        <w:t xml:space="preserve"> </w:t>
      </w:r>
      <w:r w:rsidRPr="000A68C6">
        <w:t>инструменталистов, дирижёров. Консерватория, филармония, Конкурс имени П.И. Чайковского.</w:t>
      </w:r>
    </w:p>
    <w:p w:rsidR="00052344" w:rsidRPr="000A68C6" w:rsidRDefault="00052344" w:rsidP="0060109C">
      <w:pPr>
        <w:tabs>
          <w:tab w:val="left" w:pos="142"/>
          <w:tab w:val="left" w:pos="9214"/>
        </w:tabs>
        <w:ind w:left="-567" w:firstLine="567"/>
        <w:jc w:val="both"/>
      </w:pPr>
      <w:r w:rsidRPr="000A68C6">
        <w:t>Виды деятельности обучающихся:</w:t>
      </w:r>
    </w:p>
    <w:p w:rsidR="00052344" w:rsidRPr="000A68C6" w:rsidRDefault="00052344" w:rsidP="0060109C">
      <w:pPr>
        <w:tabs>
          <w:tab w:val="left" w:pos="142"/>
          <w:tab w:val="left" w:pos="9214"/>
        </w:tabs>
        <w:ind w:left="-567" w:firstLine="567"/>
        <w:jc w:val="both"/>
      </w:pPr>
      <w:r w:rsidRPr="000A68C6">
        <w:t>знакомство с творчеством выдающихся исполнителей классической музыки;</w:t>
      </w:r>
    </w:p>
    <w:p w:rsidR="00052344" w:rsidRDefault="00052344" w:rsidP="0060109C">
      <w:pPr>
        <w:tabs>
          <w:tab w:val="left" w:pos="142"/>
          <w:tab w:val="left" w:pos="9214"/>
        </w:tabs>
        <w:ind w:left="-567" w:firstLine="567"/>
        <w:jc w:val="both"/>
      </w:pPr>
      <w:r w:rsidRPr="000A68C6">
        <w:t xml:space="preserve">изучение программ, афиш консерватории, филармонии; </w:t>
      </w:r>
    </w:p>
    <w:p w:rsidR="00052344" w:rsidRPr="000A68C6" w:rsidRDefault="00052344" w:rsidP="0060109C">
      <w:pPr>
        <w:tabs>
          <w:tab w:val="left" w:pos="142"/>
          <w:tab w:val="left" w:pos="9214"/>
        </w:tabs>
        <w:ind w:left="-567" w:firstLine="567"/>
        <w:jc w:val="both"/>
      </w:pPr>
      <w:r w:rsidRPr="000A68C6">
        <w:t>сравнение нескольких интерпретаций одного и того же произведения в исполнении разных музыкантов;</w:t>
      </w:r>
    </w:p>
    <w:p w:rsidR="00052344" w:rsidRDefault="00052344" w:rsidP="0060109C">
      <w:pPr>
        <w:tabs>
          <w:tab w:val="left" w:pos="142"/>
          <w:tab w:val="left" w:pos="9214"/>
        </w:tabs>
        <w:ind w:left="-567" w:firstLine="567"/>
        <w:jc w:val="both"/>
      </w:pPr>
      <w:r w:rsidRPr="000A68C6">
        <w:t>беседа на тему «Композитор - исполнитель - слушатель»; вариативно: посещение концерта классической музыки; создание коллекции записей любимого исполнителя.</w:t>
      </w:r>
    </w:p>
    <w:p w:rsidR="00052344" w:rsidRPr="000A68C6" w:rsidRDefault="00052344" w:rsidP="0060109C">
      <w:pPr>
        <w:tabs>
          <w:tab w:val="left" w:pos="142"/>
          <w:tab w:val="left" w:pos="9214"/>
        </w:tabs>
        <w:ind w:left="-567" w:firstLine="567"/>
        <w:jc w:val="both"/>
      </w:pPr>
    </w:p>
    <w:p w:rsidR="00052344" w:rsidRPr="006B1413" w:rsidRDefault="00052344" w:rsidP="0060109C">
      <w:pPr>
        <w:tabs>
          <w:tab w:val="left" w:pos="142"/>
          <w:tab w:val="left" w:pos="1894"/>
          <w:tab w:val="left" w:pos="9214"/>
        </w:tabs>
        <w:ind w:left="-567" w:firstLine="567"/>
        <w:jc w:val="both"/>
        <w:rPr>
          <w:b/>
          <w:i/>
        </w:rPr>
      </w:pPr>
      <w:r w:rsidRPr="006B1413">
        <w:rPr>
          <w:b/>
          <w:i/>
        </w:rPr>
        <w:t>Модуль № 3 «Музыка в жизни человека».</w:t>
      </w:r>
    </w:p>
    <w:p w:rsidR="00052344" w:rsidRPr="000A68C6" w:rsidRDefault="00052344" w:rsidP="0060109C">
      <w:pPr>
        <w:tabs>
          <w:tab w:val="left" w:pos="142"/>
          <w:tab w:val="left" w:pos="9214"/>
        </w:tabs>
        <w:ind w:left="-567" w:firstLine="567"/>
        <w:jc w:val="both"/>
      </w:pPr>
      <w:r w:rsidRPr="000A68C6">
        <w:t xml:space="preserve">Главное содержание данного модуля сосредоточено вокруг рефлексивного исследования обучающимися психологической связи музыкального искусства и внутреннего мира человека. </w:t>
      </w:r>
      <w:r w:rsidRPr="000A68C6">
        <w:lastRenderedPageBreak/>
        <w:t>Основным результатом его освоения является развитие эмоционального интеллекта обучающихся, расширение спектра переживаемых чувств и их оттенков, осознание собственных душевных движений, способность к сопереживанию как при восприятии произведений искусства, так и в непосредственном общении с другими людьми. Формы бытования музыки, типичный комплекс выразительных средств музыкальных жанров выступают как обобщённые жизненные ситуации, порождающие различные чувства и настроения. Сверхзадача модуля - воспитание чувства прекрасного, пробуждение и развитие эстетических потребностей.</w:t>
      </w:r>
    </w:p>
    <w:p w:rsidR="00052344" w:rsidRPr="006B1413" w:rsidRDefault="00052344" w:rsidP="0060109C">
      <w:pPr>
        <w:tabs>
          <w:tab w:val="left" w:pos="142"/>
          <w:tab w:val="left" w:pos="2106"/>
          <w:tab w:val="left" w:pos="9214"/>
        </w:tabs>
        <w:ind w:left="-567" w:firstLine="567"/>
        <w:jc w:val="both"/>
        <w:rPr>
          <w:i/>
        </w:rPr>
      </w:pPr>
      <w:r w:rsidRPr="006B1413">
        <w:rPr>
          <w:i/>
        </w:rPr>
        <w:t>Красота и вдохновение.</w:t>
      </w:r>
    </w:p>
    <w:p w:rsidR="00052344" w:rsidRPr="000A68C6" w:rsidRDefault="00052344" w:rsidP="0060109C">
      <w:pPr>
        <w:tabs>
          <w:tab w:val="left" w:pos="142"/>
          <w:tab w:val="left" w:pos="9214"/>
        </w:tabs>
        <w:ind w:left="-567" w:firstLine="567"/>
        <w:jc w:val="both"/>
      </w:pPr>
      <w:r w:rsidRPr="000A68C6">
        <w:t>Содержание: стремление человека к красоте. Особое состояние - вдохновение. Музыка - возможность вместе переживать вдохновение, наслаждаться красотой. Музыкальное единство людей - хор, хоровод.</w:t>
      </w:r>
    </w:p>
    <w:p w:rsidR="00052344" w:rsidRPr="000A68C6" w:rsidRDefault="00052344" w:rsidP="0060109C">
      <w:pPr>
        <w:tabs>
          <w:tab w:val="left" w:pos="142"/>
          <w:tab w:val="left" w:pos="9214"/>
        </w:tabs>
        <w:ind w:left="-567" w:firstLine="567"/>
        <w:jc w:val="both"/>
      </w:pPr>
      <w:r w:rsidRPr="000A68C6">
        <w:t>Виды деятельности обучающихся:</w:t>
      </w:r>
    </w:p>
    <w:p w:rsidR="00052344" w:rsidRPr="000A68C6" w:rsidRDefault="00052344" w:rsidP="0060109C">
      <w:pPr>
        <w:tabs>
          <w:tab w:val="left" w:pos="142"/>
          <w:tab w:val="left" w:pos="9214"/>
        </w:tabs>
        <w:ind w:left="-567" w:firstLine="567"/>
        <w:jc w:val="both"/>
      </w:pPr>
      <w:r w:rsidRPr="000A68C6">
        <w:t>диалог с учителем о значении красоты и вдохновения в жизни человека; слушание музыки, концентрация на её восприятии, своём внутреннем состоянии;</w:t>
      </w:r>
    </w:p>
    <w:p w:rsidR="00052344" w:rsidRPr="000A68C6" w:rsidRDefault="00052344" w:rsidP="0060109C">
      <w:pPr>
        <w:tabs>
          <w:tab w:val="left" w:pos="142"/>
          <w:tab w:val="left" w:pos="9214"/>
        </w:tabs>
        <w:ind w:left="-567" w:firstLine="567"/>
        <w:jc w:val="both"/>
      </w:pPr>
      <w:r w:rsidRPr="000A68C6">
        <w:t>двигательная импровизация под музыку лирического характера «Цветы распускаются под музыку»;</w:t>
      </w:r>
    </w:p>
    <w:p w:rsidR="00052344" w:rsidRPr="000A68C6" w:rsidRDefault="00052344" w:rsidP="0060109C">
      <w:pPr>
        <w:tabs>
          <w:tab w:val="left" w:pos="142"/>
          <w:tab w:val="left" w:pos="9214"/>
        </w:tabs>
        <w:ind w:left="-567" w:firstLine="567"/>
        <w:jc w:val="both"/>
      </w:pPr>
      <w:r w:rsidRPr="000A68C6">
        <w:t>выстраивание хорового унисона - вокального и психологического; одновременное взятие и снятие звука, навыки певческого дыхания по руке</w:t>
      </w:r>
    </w:p>
    <w:p w:rsidR="00052344" w:rsidRPr="000A68C6" w:rsidRDefault="00052344" w:rsidP="0060109C">
      <w:pPr>
        <w:tabs>
          <w:tab w:val="left" w:pos="142"/>
          <w:tab w:val="left" w:pos="9214"/>
        </w:tabs>
        <w:ind w:left="-567" w:firstLine="567"/>
        <w:jc w:val="both"/>
      </w:pPr>
      <w:r w:rsidRPr="000A68C6">
        <w:t>дирижёра;</w:t>
      </w:r>
    </w:p>
    <w:p w:rsidR="00052344" w:rsidRDefault="00052344" w:rsidP="0060109C">
      <w:pPr>
        <w:tabs>
          <w:tab w:val="left" w:pos="142"/>
          <w:tab w:val="left" w:pos="9214"/>
        </w:tabs>
        <w:ind w:left="-567" w:firstLine="567"/>
        <w:jc w:val="both"/>
      </w:pPr>
      <w:r w:rsidRPr="000A68C6">
        <w:t>р</w:t>
      </w:r>
      <w:r>
        <w:t xml:space="preserve">азучивание, исполнение красиво </w:t>
      </w:r>
      <w:r w:rsidRPr="000A68C6">
        <w:t xml:space="preserve">песни; </w:t>
      </w:r>
    </w:p>
    <w:p w:rsidR="00052344" w:rsidRPr="000A68C6" w:rsidRDefault="00052344" w:rsidP="0060109C">
      <w:pPr>
        <w:tabs>
          <w:tab w:val="left" w:pos="142"/>
          <w:tab w:val="left" w:pos="9214"/>
        </w:tabs>
        <w:ind w:left="-567" w:firstLine="567"/>
        <w:jc w:val="both"/>
      </w:pPr>
      <w:r w:rsidRPr="000A68C6">
        <w:t>вариативно: разучивание хоровода</w:t>
      </w:r>
    </w:p>
    <w:p w:rsidR="00052344" w:rsidRPr="000A68C6" w:rsidRDefault="00052344" w:rsidP="0060109C">
      <w:pPr>
        <w:tabs>
          <w:tab w:val="left" w:pos="142"/>
          <w:tab w:val="left" w:pos="2116"/>
          <w:tab w:val="left" w:pos="9214"/>
        </w:tabs>
        <w:ind w:left="-567" w:firstLine="567"/>
        <w:jc w:val="both"/>
      </w:pPr>
      <w:r w:rsidRPr="006B1413">
        <w:rPr>
          <w:i/>
        </w:rPr>
        <w:t>Музыкальные пейзажи</w:t>
      </w:r>
      <w:r w:rsidRPr="000A68C6">
        <w:t>.</w:t>
      </w:r>
    </w:p>
    <w:p w:rsidR="00052344" w:rsidRPr="000A68C6" w:rsidRDefault="00052344" w:rsidP="0060109C">
      <w:pPr>
        <w:tabs>
          <w:tab w:val="left" w:pos="142"/>
          <w:tab w:val="left" w:pos="9214"/>
        </w:tabs>
        <w:ind w:left="-567" w:firstLine="567"/>
        <w:jc w:val="both"/>
      </w:pPr>
      <w:r w:rsidRPr="000A68C6">
        <w:t>Содержание: образы природы в музыке, настроение музыкальных пейзажей, чувства человека, любующегося природой. Музыка - выражение глубоких чувств, тонких оттенков настроения, которые трудно передать словами.</w:t>
      </w:r>
    </w:p>
    <w:p w:rsidR="00052344" w:rsidRPr="000A68C6" w:rsidRDefault="00052344" w:rsidP="0060109C">
      <w:pPr>
        <w:tabs>
          <w:tab w:val="left" w:pos="142"/>
          <w:tab w:val="left" w:pos="9214"/>
        </w:tabs>
        <w:ind w:left="-567" w:firstLine="567"/>
        <w:jc w:val="both"/>
      </w:pPr>
      <w:r w:rsidRPr="000A68C6">
        <w:t>Виды деятельности обучающихся:</w:t>
      </w:r>
    </w:p>
    <w:p w:rsidR="00052344" w:rsidRPr="000A68C6" w:rsidRDefault="00052344" w:rsidP="0060109C">
      <w:pPr>
        <w:tabs>
          <w:tab w:val="left" w:pos="142"/>
          <w:tab w:val="left" w:pos="9214"/>
        </w:tabs>
        <w:ind w:left="-567" w:firstLine="567"/>
        <w:jc w:val="both"/>
      </w:pPr>
      <w:r w:rsidRPr="000A68C6">
        <w:t>слушание произведений программной музыки, посвящённой образам природы;</w:t>
      </w:r>
    </w:p>
    <w:p w:rsidR="00052344" w:rsidRPr="000A68C6" w:rsidRDefault="00052344" w:rsidP="0060109C">
      <w:pPr>
        <w:tabs>
          <w:tab w:val="left" w:pos="142"/>
          <w:tab w:val="left" w:pos="9214"/>
        </w:tabs>
        <w:ind w:left="-567" w:firstLine="567"/>
        <w:jc w:val="both"/>
      </w:pPr>
      <w:r w:rsidRPr="000A68C6">
        <w:t>подбор эпитетов для описания настроения, характера музыки; сопоставление музыки с произведениями изобразительного искусства; двигательная импровизация, пластическое интонирование; разучивание, одухотворенное исполнение песен о природе, её красоте; вариативно: рисование «услышанных» пейзажей и (или) абстрактная живопись - передача настроения цветом, точками, линиями; игра-импровизация «Угадай моё настроение».</w:t>
      </w:r>
    </w:p>
    <w:p w:rsidR="00052344" w:rsidRPr="006B1413" w:rsidRDefault="00052344" w:rsidP="0060109C">
      <w:pPr>
        <w:tabs>
          <w:tab w:val="left" w:pos="142"/>
          <w:tab w:val="left" w:pos="2116"/>
          <w:tab w:val="left" w:pos="9214"/>
        </w:tabs>
        <w:ind w:left="-567" w:firstLine="567"/>
        <w:jc w:val="both"/>
        <w:rPr>
          <w:i/>
        </w:rPr>
      </w:pPr>
      <w:r w:rsidRPr="006B1413">
        <w:rPr>
          <w:i/>
        </w:rPr>
        <w:t>Музыкальные портреты.</w:t>
      </w:r>
    </w:p>
    <w:p w:rsidR="00052344" w:rsidRPr="000A68C6" w:rsidRDefault="00052344" w:rsidP="0060109C">
      <w:pPr>
        <w:tabs>
          <w:tab w:val="left" w:pos="142"/>
          <w:tab w:val="left" w:pos="9214"/>
        </w:tabs>
        <w:ind w:left="-567" w:firstLine="567"/>
        <w:jc w:val="both"/>
      </w:pPr>
      <w:r w:rsidRPr="000A68C6">
        <w:t>Содержание: музыка, передающая образ человека, его походку, движения, характер, манеру речи. «Портреты», выраженные в музыкальных интонациях.</w:t>
      </w:r>
    </w:p>
    <w:p w:rsidR="00052344" w:rsidRPr="000A68C6" w:rsidRDefault="00052344" w:rsidP="0060109C">
      <w:pPr>
        <w:tabs>
          <w:tab w:val="left" w:pos="142"/>
          <w:tab w:val="left" w:pos="9214"/>
        </w:tabs>
        <w:ind w:left="-567" w:firstLine="567"/>
        <w:jc w:val="both"/>
      </w:pPr>
      <w:r w:rsidRPr="000A68C6">
        <w:t>Виды деятельности обучающихся:</w:t>
      </w:r>
    </w:p>
    <w:p w:rsidR="00052344" w:rsidRPr="000A68C6" w:rsidRDefault="00052344" w:rsidP="0060109C">
      <w:pPr>
        <w:tabs>
          <w:tab w:val="left" w:pos="142"/>
          <w:tab w:val="left" w:pos="9214"/>
        </w:tabs>
        <w:ind w:left="-567" w:firstLine="567"/>
        <w:jc w:val="both"/>
      </w:pPr>
      <w:r w:rsidRPr="000A68C6">
        <w:t>слушание произведений вокальной, программной инструментальной музыки, посвящённой образам людей, сказочных персонажей;</w:t>
      </w:r>
    </w:p>
    <w:p w:rsidR="00052344" w:rsidRPr="000A68C6" w:rsidRDefault="00052344" w:rsidP="0060109C">
      <w:pPr>
        <w:tabs>
          <w:tab w:val="left" w:pos="142"/>
          <w:tab w:val="left" w:pos="9214"/>
        </w:tabs>
        <w:ind w:left="-567" w:firstLine="567"/>
        <w:jc w:val="both"/>
      </w:pPr>
      <w:r w:rsidRPr="000A68C6">
        <w:t>подбор эпитетов для описания настроения, характера музыки; сопоставление музыки с произведениями изобразительного искусства; двигательная импровизация в образе героя музыкального произведения; разучивание, характерное исполнение песни - портретной зарисовки; вариативно: рисование, лепка героя музыкального произведения; игра- импровизация «Угадай мой характер»; инсценировка - импровизация в жанре кукольного (теневого) театра с помощью кукол, силуэтов.</w:t>
      </w:r>
    </w:p>
    <w:p w:rsidR="00052344" w:rsidRPr="006B1413" w:rsidRDefault="00052344" w:rsidP="0060109C">
      <w:pPr>
        <w:tabs>
          <w:tab w:val="left" w:pos="142"/>
          <w:tab w:val="left" w:pos="2166"/>
          <w:tab w:val="left" w:pos="9214"/>
        </w:tabs>
        <w:ind w:left="-567" w:firstLine="567"/>
        <w:jc w:val="both"/>
        <w:rPr>
          <w:i/>
        </w:rPr>
      </w:pPr>
      <w:r w:rsidRPr="006B1413">
        <w:rPr>
          <w:i/>
        </w:rPr>
        <w:t>Какой же праздник без музыки?</w:t>
      </w:r>
    </w:p>
    <w:p w:rsidR="00052344" w:rsidRPr="000A68C6" w:rsidRDefault="00052344" w:rsidP="0060109C">
      <w:pPr>
        <w:tabs>
          <w:tab w:val="left" w:pos="142"/>
          <w:tab w:val="left" w:pos="9214"/>
        </w:tabs>
        <w:ind w:left="-567" w:firstLine="567"/>
        <w:jc w:val="both"/>
      </w:pPr>
      <w:r w:rsidRPr="000A68C6">
        <w:t>Содержание: музыка, создающая настроение праздника. Музыка в цирке, на уличном шествии, спортивном празднике.</w:t>
      </w:r>
    </w:p>
    <w:p w:rsidR="00052344" w:rsidRPr="000A68C6" w:rsidRDefault="00052344" w:rsidP="0060109C">
      <w:pPr>
        <w:tabs>
          <w:tab w:val="left" w:pos="142"/>
          <w:tab w:val="left" w:pos="9214"/>
        </w:tabs>
        <w:ind w:left="-567" w:firstLine="567"/>
        <w:jc w:val="both"/>
      </w:pPr>
      <w:r w:rsidRPr="000A68C6">
        <w:t>Виды деятельности обучающихся:</w:t>
      </w:r>
    </w:p>
    <w:p w:rsidR="00052344" w:rsidRPr="000A68C6" w:rsidRDefault="00052344" w:rsidP="0060109C">
      <w:pPr>
        <w:tabs>
          <w:tab w:val="left" w:pos="142"/>
          <w:tab w:val="left" w:pos="9214"/>
        </w:tabs>
        <w:ind w:left="-567" w:firstLine="567"/>
        <w:jc w:val="both"/>
      </w:pPr>
      <w:r w:rsidRPr="000A68C6">
        <w:t>диалог с учителем о значении музыки на празднике;</w:t>
      </w:r>
    </w:p>
    <w:p w:rsidR="00052344" w:rsidRPr="000A68C6" w:rsidRDefault="00052344" w:rsidP="0060109C">
      <w:pPr>
        <w:tabs>
          <w:tab w:val="left" w:pos="142"/>
          <w:tab w:val="left" w:pos="9214"/>
        </w:tabs>
        <w:ind w:left="-567" w:firstLine="567"/>
        <w:jc w:val="both"/>
      </w:pPr>
      <w:r w:rsidRPr="000A68C6">
        <w:t>слушание произведений торжественного, праздничного характера;</w:t>
      </w:r>
    </w:p>
    <w:p w:rsidR="00052344" w:rsidRPr="000A68C6" w:rsidRDefault="00052344" w:rsidP="0060109C">
      <w:pPr>
        <w:tabs>
          <w:tab w:val="left" w:pos="142"/>
          <w:tab w:val="left" w:pos="9214"/>
        </w:tabs>
        <w:ind w:left="-567" w:firstLine="567"/>
        <w:jc w:val="both"/>
      </w:pPr>
      <w:r w:rsidRPr="000A68C6">
        <w:t>«дирижирование» фрагментами произведений;</w:t>
      </w:r>
      <w:r>
        <w:t xml:space="preserve"> </w:t>
      </w:r>
      <w:r w:rsidRPr="000A68C6">
        <w:t>конкурс на лучшего «дирижёра»;</w:t>
      </w:r>
    </w:p>
    <w:p w:rsidR="00052344" w:rsidRPr="000A68C6" w:rsidRDefault="00052344" w:rsidP="0060109C">
      <w:pPr>
        <w:tabs>
          <w:tab w:val="left" w:pos="142"/>
          <w:tab w:val="left" w:pos="9214"/>
        </w:tabs>
        <w:ind w:left="-567" w:firstLine="567"/>
        <w:jc w:val="both"/>
      </w:pPr>
      <w:r w:rsidRPr="000A68C6">
        <w:t xml:space="preserve">разучивание и исполнение тематических песен к ближайшему празднику; проблемная ситуация: почему на праздниках обязательно звучит музыка; вариативно: запись </w:t>
      </w:r>
      <w:r w:rsidRPr="000A68C6">
        <w:lastRenderedPageBreak/>
        <w:t>видеооткрытки с музыкальным поздравлением; групповые творческие шутливые двигательные импровизации «Цирковая труппа».</w:t>
      </w:r>
    </w:p>
    <w:p w:rsidR="00052344" w:rsidRPr="000A68C6" w:rsidRDefault="00052344" w:rsidP="0060109C">
      <w:pPr>
        <w:tabs>
          <w:tab w:val="left" w:pos="142"/>
          <w:tab w:val="left" w:pos="2166"/>
          <w:tab w:val="left" w:pos="9214"/>
        </w:tabs>
        <w:ind w:left="-567" w:firstLine="567"/>
        <w:jc w:val="both"/>
      </w:pPr>
      <w:r w:rsidRPr="006B1413">
        <w:rPr>
          <w:i/>
        </w:rPr>
        <w:t>Танцы, игры и веселье</w:t>
      </w:r>
      <w:r w:rsidRPr="000A68C6">
        <w:t>.</w:t>
      </w:r>
    </w:p>
    <w:p w:rsidR="00052344" w:rsidRPr="000A68C6" w:rsidRDefault="00052344" w:rsidP="0060109C">
      <w:pPr>
        <w:tabs>
          <w:tab w:val="left" w:pos="142"/>
          <w:tab w:val="left" w:pos="9214"/>
        </w:tabs>
        <w:ind w:left="-567" w:firstLine="567"/>
        <w:jc w:val="both"/>
      </w:pPr>
      <w:r w:rsidRPr="000A68C6">
        <w:t>Содержание: музыка - игра звуками. Танец - искусство и радость движения. Примеры популярных танцев.</w:t>
      </w:r>
    </w:p>
    <w:p w:rsidR="00052344" w:rsidRPr="000A68C6" w:rsidRDefault="00052344" w:rsidP="0060109C">
      <w:pPr>
        <w:tabs>
          <w:tab w:val="left" w:pos="142"/>
          <w:tab w:val="left" w:pos="9214"/>
        </w:tabs>
        <w:ind w:left="-567" w:firstLine="567"/>
        <w:jc w:val="both"/>
      </w:pPr>
      <w:r w:rsidRPr="000A68C6">
        <w:t>Виды деятельности обучающихся: слушание, исполнение музыки скерцозного характера; разучивание, исполнение танцевальных движений; танец-игра;</w:t>
      </w:r>
    </w:p>
    <w:p w:rsidR="00052344" w:rsidRPr="000A68C6" w:rsidRDefault="00052344" w:rsidP="0060109C">
      <w:pPr>
        <w:tabs>
          <w:tab w:val="left" w:pos="142"/>
          <w:tab w:val="left" w:pos="9214"/>
        </w:tabs>
        <w:ind w:left="-567" w:firstLine="567"/>
        <w:jc w:val="both"/>
      </w:pPr>
      <w:r w:rsidRPr="000A68C6">
        <w:t>рефлексия собственного эмоционального состояния после участия в танцевальных композициях и импровизациях;</w:t>
      </w:r>
    </w:p>
    <w:p w:rsidR="00052344" w:rsidRPr="000A68C6" w:rsidRDefault="00052344" w:rsidP="0060109C">
      <w:pPr>
        <w:tabs>
          <w:tab w:val="left" w:pos="142"/>
          <w:tab w:val="left" w:pos="9214"/>
        </w:tabs>
        <w:ind w:left="-567" w:firstLine="567"/>
        <w:jc w:val="both"/>
      </w:pPr>
      <w:r w:rsidRPr="000A68C6">
        <w:t>проблемная ситуация: зачем люди танцуют;</w:t>
      </w:r>
    </w:p>
    <w:p w:rsidR="00052344" w:rsidRPr="000A68C6" w:rsidRDefault="00052344" w:rsidP="0060109C">
      <w:pPr>
        <w:tabs>
          <w:tab w:val="left" w:pos="142"/>
          <w:tab w:val="left" w:pos="9214"/>
        </w:tabs>
        <w:ind w:left="-567" w:firstLine="567"/>
        <w:jc w:val="both"/>
      </w:pPr>
      <w:r w:rsidRPr="000A68C6">
        <w:t>ритмическая импровизация в стиле определённого танцевального жанра;</w:t>
      </w:r>
    </w:p>
    <w:p w:rsidR="00052344" w:rsidRPr="000A68C6" w:rsidRDefault="00052344" w:rsidP="0060109C">
      <w:pPr>
        <w:tabs>
          <w:tab w:val="left" w:pos="142"/>
          <w:tab w:val="left" w:pos="2170"/>
          <w:tab w:val="left" w:pos="9214"/>
        </w:tabs>
        <w:ind w:left="-567" w:firstLine="567"/>
        <w:jc w:val="both"/>
      </w:pPr>
      <w:r w:rsidRPr="006B1413">
        <w:rPr>
          <w:i/>
        </w:rPr>
        <w:t>Музыка на войне, музыка о войне</w:t>
      </w:r>
      <w:r w:rsidRPr="000A68C6">
        <w:t>.</w:t>
      </w:r>
    </w:p>
    <w:p w:rsidR="00052344" w:rsidRDefault="00052344" w:rsidP="0060109C">
      <w:pPr>
        <w:tabs>
          <w:tab w:val="left" w:pos="142"/>
          <w:tab w:val="left" w:pos="9214"/>
        </w:tabs>
        <w:ind w:left="-567" w:firstLine="567"/>
        <w:jc w:val="both"/>
      </w:pPr>
      <w:r w:rsidRPr="000A68C6">
        <w:t xml:space="preserve">Содержание: военная тема в музыкальном искусстве. Военные песни, марши, интонации, ритмы, тембры (призывная кварта, пунктирный ритм, тембры малого барабана, трубы). Песни Великой Отечественной войны - песни Великой Победы. </w:t>
      </w:r>
    </w:p>
    <w:p w:rsidR="00052344" w:rsidRPr="000A68C6" w:rsidRDefault="00052344" w:rsidP="0060109C">
      <w:pPr>
        <w:tabs>
          <w:tab w:val="left" w:pos="142"/>
          <w:tab w:val="left" w:pos="9214"/>
        </w:tabs>
        <w:ind w:left="-567" w:firstLine="567"/>
        <w:jc w:val="both"/>
      </w:pPr>
      <w:r w:rsidRPr="000A68C6">
        <w:t>Виды деятельности обучающихся:</w:t>
      </w:r>
    </w:p>
    <w:p w:rsidR="00052344" w:rsidRPr="000A68C6" w:rsidRDefault="00052344" w:rsidP="0060109C">
      <w:pPr>
        <w:tabs>
          <w:tab w:val="left" w:pos="142"/>
          <w:tab w:val="left" w:pos="9214"/>
        </w:tabs>
        <w:ind w:left="-567" w:firstLine="567"/>
        <w:jc w:val="both"/>
      </w:pPr>
      <w:r w:rsidRPr="000A68C6">
        <w:t>чтение учебных и художественных текстов, посвящённых песням Великой Отечественной войны;</w:t>
      </w:r>
    </w:p>
    <w:p w:rsidR="00052344" w:rsidRPr="000A68C6" w:rsidRDefault="00052344" w:rsidP="0060109C">
      <w:pPr>
        <w:tabs>
          <w:tab w:val="left" w:pos="142"/>
          <w:tab w:val="left" w:pos="9214"/>
        </w:tabs>
        <w:ind w:left="-567" w:firstLine="567"/>
        <w:jc w:val="both"/>
      </w:pPr>
      <w:r w:rsidRPr="000A68C6">
        <w:t>слушание, исполнение песен Великой Отечественной войны, знакомство с историей их сочинения и исполнения;</w:t>
      </w:r>
    </w:p>
    <w:p w:rsidR="00052344" w:rsidRPr="000A68C6" w:rsidRDefault="00052344" w:rsidP="0060109C">
      <w:pPr>
        <w:tabs>
          <w:tab w:val="left" w:pos="142"/>
          <w:tab w:val="left" w:pos="9214"/>
        </w:tabs>
        <w:ind w:left="-567" w:firstLine="567"/>
        <w:jc w:val="both"/>
      </w:pPr>
      <w:r w:rsidRPr="000A68C6">
        <w:t>обсуждение в классе, ответы на вопросы: какие чувства вызывают песни Великой Победы, почему? Как музыка, песни помогали российскому народу одержать победу в Великой Отечественной войне?</w:t>
      </w:r>
    </w:p>
    <w:p w:rsidR="00052344" w:rsidRPr="000A68C6" w:rsidRDefault="00052344" w:rsidP="0060109C">
      <w:pPr>
        <w:tabs>
          <w:tab w:val="left" w:pos="142"/>
          <w:tab w:val="left" w:pos="2145"/>
          <w:tab w:val="left" w:pos="9214"/>
        </w:tabs>
        <w:ind w:left="-567" w:firstLine="567"/>
        <w:jc w:val="both"/>
      </w:pPr>
      <w:r w:rsidRPr="006B1413">
        <w:rPr>
          <w:i/>
        </w:rPr>
        <w:t>Главный музыкальный символ</w:t>
      </w:r>
      <w:r w:rsidRPr="000A68C6">
        <w:t>.</w:t>
      </w:r>
    </w:p>
    <w:p w:rsidR="00052344" w:rsidRPr="000A68C6" w:rsidRDefault="00052344" w:rsidP="0060109C">
      <w:pPr>
        <w:tabs>
          <w:tab w:val="left" w:pos="142"/>
          <w:tab w:val="left" w:pos="9214"/>
        </w:tabs>
        <w:ind w:left="-567" w:firstLine="567"/>
        <w:jc w:val="both"/>
      </w:pPr>
      <w:r w:rsidRPr="000A68C6">
        <w:t>Содержание: гимн России - главный музыкальный символ нашей страны. Традиции исполнения Гимна России. Другие гимны.</w:t>
      </w:r>
    </w:p>
    <w:p w:rsidR="00052344" w:rsidRPr="000A68C6" w:rsidRDefault="00052344" w:rsidP="0060109C">
      <w:pPr>
        <w:tabs>
          <w:tab w:val="left" w:pos="142"/>
          <w:tab w:val="left" w:pos="9214"/>
        </w:tabs>
        <w:ind w:left="-567" w:firstLine="567"/>
        <w:jc w:val="both"/>
      </w:pPr>
      <w:r w:rsidRPr="000A68C6">
        <w:t>Виды деятельности обучающихся: разучиван</w:t>
      </w:r>
      <w:r>
        <w:t xml:space="preserve">ие, исполнение Гимна </w:t>
      </w:r>
      <w:r w:rsidRPr="000A68C6">
        <w:t>Российской Федерации; знакомство с историей создания, правилами исполнения; просмотр видеозаписей парада, церемонии награждения спортсменов; чувство гордости, понятия достоинства и чести;</w:t>
      </w:r>
    </w:p>
    <w:p w:rsidR="00052344" w:rsidRPr="000A68C6" w:rsidRDefault="00052344" w:rsidP="0060109C">
      <w:pPr>
        <w:tabs>
          <w:tab w:val="left" w:pos="142"/>
          <w:tab w:val="left" w:pos="9214"/>
        </w:tabs>
        <w:ind w:left="-567" w:firstLine="567"/>
        <w:jc w:val="both"/>
      </w:pPr>
      <w:r w:rsidRPr="000A68C6">
        <w:t>обсуждение этических вопросов, связанных с государственными символами страны;</w:t>
      </w:r>
    </w:p>
    <w:p w:rsidR="00052344" w:rsidRPr="000A68C6" w:rsidRDefault="00052344" w:rsidP="0060109C">
      <w:pPr>
        <w:tabs>
          <w:tab w:val="left" w:pos="142"/>
          <w:tab w:val="left" w:pos="9214"/>
        </w:tabs>
        <w:ind w:left="-567" w:firstLine="567"/>
        <w:jc w:val="both"/>
      </w:pPr>
      <w:r w:rsidRPr="000A68C6">
        <w:t>разучивание, исполнение Гимна своей республики, города, школы.</w:t>
      </w:r>
    </w:p>
    <w:p w:rsidR="00052344" w:rsidRPr="000A68C6" w:rsidRDefault="00052344" w:rsidP="0060109C">
      <w:pPr>
        <w:tabs>
          <w:tab w:val="left" w:pos="142"/>
          <w:tab w:val="left" w:pos="2145"/>
          <w:tab w:val="left" w:pos="9214"/>
        </w:tabs>
        <w:ind w:left="-567" w:firstLine="567"/>
        <w:jc w:val="both"/>
      </w:pPr>
      <w:r w:rsidRPr="006B1413">
        <w:rPr>
          <w:i/>
        </w:rPr>
        <w:t>Искусство времени</w:t>
      </w:r>
      <w:r w:rsidRPr="000A68C6">
        <w:t>.</w:t>
      </w:r>
    </w:p>
    <w:p w:rsidR="00052344" w:rsidRPr="000A68C6" w:rsidRDefault="00052344" w:rsidP="0060109C">
      <w:pPr>
        <w:tabs>
          <w:tab w:val="left" w:pos="142"/>
          <w:tab w:val="left" w:pos="9214"/>
        </w:tabs>
        <w:ind w:left="-567" w:firstLine="567"/>
        <w:jc w:val="both"/>
      </w:pPr>
      <w:r w:rsidRPr="000A68C6">
        <w:t>Содержание: музыка - временное искусство. Погружение в поток музыкального звучания. Музыкальные образы движения, изменения и развития. Виды деятельности обучающихся:</w:t>
      </w:r>
    </w:p>
    <w:p w:rsidR="00052344" w:rsidRPr="000A68C6" w:rsidRDefault="00052344" w:rsidP="0060109C">
      <w:pPr>
        <w:tabs>
          <w:tab w:val="left" w:pos="142"/>
          <w:tab w:val="left" w:pos="9214"/>
        </w:tabs>
        <w:ind w:left="-567" w:firstLine="567"/>
        <w:jc w:val="both"/>
      </w:pPr>
      <w:r w:rsidRPr="000A68C6">
        <w:t>слушание, исполнение музыкальных произведений, передающих образ непрерывного движения;</w:t>
      </w:r>
    </w:p>
    <w:p w:rsidR="00052344" w:rsidRPr="000A68C6" w:rsidRDefault="00052344" w:rsidP="0060109C">
      <w:pPr>
        <w:tabs>
          <w:tab w:val="left" w:pos="142"/>
          <w:tab w:val="left" w:pos="9214"/>
        </w:tabs>
        <w:ind w:left="-567" w:firstLine="567"/>
        <w:jc w:val="both"/>
      </w:pPr>
      <w:r w:rsidRPr="000A68C6">
        <w:t>наблюдение за своими телесными реакциями (дыхание, пульс, мышечный тонус) при восприятии музыки;</w:t>
      </w:r>
    </w:p>
    <w:p w:rsidR="00052344" w:rsidRDefault="00052344" w:rsidP="0060109C">
      <w:pPr>
        <w:tabs>
          <w:tab w:val="left" w:pos="142"/>
          <w:tab w:val="left" w:pos="9214"/>
        </w:tabs>
        <w:ind w:left="-567" w:firstLine="567"/>
        <w:jc w:val="both"/>
      </w:pPr>
      <w:r w:rsidRPr="000A68C6">
        <w:t>проблемная ситуация: как музыка воздействует на человека; вариативно: программная ритмическая или инструментальная импровизация «Поезд», «Космический корабль».</w:t>
      </w:r>
    </w:p>
    <w:p w:rsidR="00052344" w:rsidRPr="000A68C6" w:rsidRDefault="00052344" w:rsidP="0060109C">
      <w:pPr>
        <w:tabs>
          <w:tab w:val="left" w:pos="142"/>
          <w:tab w:val="left" w:pos="9214"/>
        </w:tabs>
        <w:ind w:left="-567" w:firstLine="567"/>
        <w:jc w:val="both"/>
      </w:pPr>
    </w:p>
    <w:p w:rsidR="00052344" w:rsidRPr="00870BA9" w:rsidRDefault="00052344" w:rsidP="0060109C">
      <w:pPr>
        <w:tabs>
          <w:tab w:val="left" w:pos="142"/>
          <w:tab w:val="left" w:pos="1929"/>
          <w:tab w:val="left" w:pos="9214"/>
        </w:tabs>
        <w:ind w:left="-567" w:firstLine="567"/>
        <w:jc w:val="both"/>
        <w:rPr>
          <w:b/>
          <w:i/>
        </w:rPr>
      </w:pPr>
      <w:r w:rsidRPr="00870BA9">
        <w:rPr>
          <w:b/>
          <w:i/>
        </w:rPr>
        <w:t>Модуль № 4 «Музыка народов мира».</w:t>
      </w:r>
    </w:p>
    <w:p w:rsidR="00052344" w:rsidRPr="000A68C6" w:rsidRDefault="00052344" w:rsidP="0060109C">
      <w:pPr>
        <w:tabs>
          <w:tab w:val="left" w:pos="142"/>
          <w:tab w:val="left" w:pos="9214"/>
        </w:tabs>
        <w:ind w:left="-567" w:firstLine="567"/>
        <w:jc w:val="both"/>
      </w:pPr>
      <w:r w:rsidRPr="000A68C6">
        <w:t>Данный модуль является продолжением и дополнением модуля «Народная музыка России». «Между музыкой моего народа и музыкой других народов нет непереходимых границ» - тезис, выдвинутый Д.Б. Кабалевским во второй половине XX века, остаётся по-прежнему актуальным. Интонационная и жанровая близость фольклора разных народов.</w:t>
      </w:r>
    </w:p>
    <w:p w:rsidR="00052344" w:rsidRPr="000A68C6" w:rsidRDefault="00052344" w:rsidP="0060109C">
      <w:pPr>
        <w:tabs>
          <w:tab w:val="left" w:pos="142"/>
          <w:tab w:val="left" w:pos="2126"/>
          <w:tab w:val="left" w:pos="9214"/>
        </w:tabs>
        <w:ind w:left="-567" w:firstLine="567"/>
        <w:jc w:val="both"/>
      </w:pPr>
      <w:r w:rsidRPr="00870BA9">
        <w:rPr>
          <w:i/>
        </w:rPr>
        <w:t>Певец своего народа</w:t>
      </w:r>
      <w:r w:rsidRPr="000A68C6">
        <w:t>.</w:t>
      </w:r>
    </w:p>
    <w:p w:rsidR="00052344" w:rsidRPr="000A68C6" w:rsidRDefault="00052344" w:rsidP="0060109C">
      <w:pPr>
        <w:tabs>
          <w:tab w:val="left" w:pos="142"/>
          <w:tab w:val="left" w:pos="9214"/>
        </w:tabs>
        <w:ind w:left="-567" w:firstLine="567"/>
        <w:jc w:val="both"/>
      </w:pPr>
      <w:r w:rsidRPr="000A68C6">
        <w:t>Содержание: интонации народной музыки в творчестве зарубежных композиторов - ярких представителей национального музыкального стиля своей страны.</w:t>
      </w:r>
    </w:p>
    <w:p w:rsidR="00052344" w:rsidRPr="000A68C6" w:rsidRDefault="00052344" w:rsidP="0060109C">
      <w:pPr>
        <w:tabs>
          <w:tab w:val="left" w:pos="142"/>
          <w:tab w:val="left" w:pos="9214"/>
        </w:tabs>
        <w:ind w:left="-567" w:firstLine="567"/>
        <w:jc w:val="both"/>
      </w:pPr>
      <w:r w:rsidRPr="000A68C6">
        <w:t>Виды деятельности обучающихся: знакомство с творчеством композиторов; сравнение их сочинений с народной музыкой;</w:t>
      </w:r>
    </w:p>
    <w:p w:rsidR="00052344" w:rsidRPr="000A68C6" w:rsidRDefault="00052344" w:rsidP="0060109C">
      <w:pPr>
        <w:tabs>
          <w:tab w:val="left" w:pos="142"/>
          <w:tab w:val="left" w:pos="9214"/>
        </w:tabs>
        <w:ind w:left="-567" w:firstLine="567"/>
        <w:jc w:val="both"/>
      </w:pPr>
      <w:r w:rsidRPr="000A68C6">
        <w:t>определение формы, принципа развития фольклорного музыкального материала;</w:t>
      </w:r>
    </w:p>
    <w:p w:rsidR="00052344" w:rsidRPr="000A68C6" w:rsidRDefault="00052344" w:rsidP="0060109C">
      <w:pPr>
        <w:tabs>
          <w:tab w:val="left" w:pos="142"/>
          <w:tab w:val="left" w:pos="9214"/>
        </w:tabs>
        <w:ind w:left="-567" w:firstLine="567"/>
        <w:jc w:val="both"/>
      </w:pPr>
      <w:r w:rsidRPr="000A68C6">
        <w:lastRenderedPageBreak/>
        <w:t>вокализация наиболее ярких тем инструментальных сочинений; разучивание, исполнение доступных вокальных сочинений; вариативно: исполнение на клавишных или духовых инструментах композиторских мелодий, прослеживание их по нотной записи;</w:t>
      </w:r>
    </w:p>
    <w:p w:rsidR="00052344" w:rsidRPr="000A68C6" w:rsidRDefault="00052344" w:rsidP="0060109C">
      <w:pPr>
        <w:tabs>
          <w:tab w:val="left" w:pos="142"/>
          <w:tab w:val="left" w:pos="6545"/>
          <w:tab w:val="left" w:pos="9214"/>
        </w:tabs>
        <w:ind w:left="-567" w:firstLine="567"/>
        <w:jc w:val="both"/>
      </w:pPr>
      <w:r w:rsidRPr="000A68C6">
        <w:t>творчес</w:t>
      </w:r>
      <w:r>
        <w:t xml:space="preserve">кие, исследовательские проекты, посвящённые выдающимся </w:t>
      </w:r>
      <w:r w:rsidRPr="000A68C6">
        <w:t>композиторам.</w:t>
      </w:r>
    </w:p>
    <w:p w:rsidR="00052344" w:rsidRPr="00870BA9" w:rsidRDefault="00052344" w:rsidP="0060109C">
      <w:pPr>
        <w:tabs>
          <w:tab w:val="left" w:pos="142"/>
          <w:tab w:val="left" w:pos="2126"/>
          <w:tab w:val="left" w:pos="9214"/>
        </w:tabs>
        <w:ind w:left="-567" w:firstLine="567"/>
        <w:jc w:val="both"/>
        <w:rPr>
          <w:i/>
        </w:rPr>
      </w:pPr>
      <w:r w:rsidRPr="00870BA9">
        <w:rPr>
          <w:i/>
        </w:rPr>
        <w:t>Музыка стран ближнего зарубежья</w:t>
      </w:r>
      <w:r>
        <w:rPr>
          <w:i/>
        </w:rPr>
        <w:t>.</w:t>
      </w:r>
    </w:p>
    <w:p w:rsidR="00052344" w:rsidRPr="000A68C6" w:rsidRDefault="00052344" w:rsidP="0060109C">
      <w:pPr>
        <w:tabs>
          <w:tab w:val="left" w:pos="142"/>
          <w:tab w:val="left" w:pos="9214"/>
        </w:tabs>
        <w:ind w:left="-567" w:firstLine="567"/>
        <w:jc w:val="both"/>
      </w:pPr>
      <w:r w:rsidRPr="000A68C6">
        <w:t>Содержание: фольклор и музыкальные традиции стран ближнего зарубежья (песни, танцы, обычаи, музыкальные инструменты). Музыкальные традиции и праздники, народные инструменты и жанры. Славянские музыкальные традиции. Кавказские мелодии и ритмы. Композиторы и музыканты-исполнители стран ближнего зарубежья. Близость музыкальной культуры этих стран с российскими республиками.</w:t>
      </w:r>
    </w:p>
    <w:p w:rsidR="00052344" w:rsidRPr="000A68C6" w:rsidRDefault="00052344" w:rsidP="0060109C">
      <w:pPr>
        <w:tabs>
          <w:tab w:val="left" w:pos="142"/>
          <w:tab w:val="left" w:pos="9214"/>
        </w:tabs>
        <w:ind w:left="-567" w:firstLine="567"/>
        <w:jc w:val="both"/>
      </w:pPr>
      <w:r w:rsidRPr="000A68C6">
        <w:t>Виды деятельности обучающихся:</w:t>
      </w:r>
    </w:p>
    <w:p w:rsidR="00052344" w:rsidRPr="000A68C6" w:rsidRDefault="00052344" w:rsidP="0060109C">
      <w:pPr>
        <w:tabs>
          <w:tab w:val="left" w:pos="142"/>
          <w:tab w:val="left" w:pos="9214"/>
        </w:tabs>
        <w:ind w:left="-567" w:firstLine="567"/>
        <w:jc w:val="both"/>
      </w:pPr>
      <w:r w:rsidRPr="000A68C6">
        <w:t>знакомство с особенностями музыкального фольклора народов других стран; определение характерных черт, типичных элементов музыкального языка (ритм, лад, интонации);</w:t>
      </w:r>
    </w:p>
    <w:p w:rsidR="00052344" w:rsidRDefault="00052344" w:rsidP="0060109C">
      <w:pPr>
        <w:tabs>
          <w:tab w:val="left" w:pos="142"/>
          <w:tab w:val="left" w:pos="9214"/>
        </w:tabs>
        <w:ind w:left="-567" w:firstLine="567"/>
        <w:jc w:val="both"/>
      </w:pPr>
      <w:r w:rsidRPr="000A68C6">
        <w:t>знакомство с внешним видом, особенностями исполнения и звучания</w:t>
      </w:r>
    </w:p>
    <w:p w:rsidR="00052344" w:rsidRPr="000A68C6" w:rsidRDefault="00052344" w:rsidP="0060109C">
      <w:pPr>
        <w:tabs>
          <w:tab w:val="left" w:pos="142"/>
          <w:tab w:val="left" w:pos="9214"/>
        </w:tabs>
        <w:ind w:left="-567" w:firstLine="567"/>
        <w:jc w:val="both"/>
      </w:pPr>
      <w:r w:rsidRPr="000A68C6">
        <w:t>народных инструментов;</w:t>
      </w:r>
    </w:p>
    <w:p w:rsidR="00052344" w:rsidRPr="000A68C6" w:rsidRDefault="00052344" w:rsidP="0060109C">
      <w:pPr>
        <w:tabs>
          <w:tab w:val="left" w:pos="142"/>
          <w:tab w:val="left" w:pos="9214"/>
        </w:tabs>
        <w:ind w:left="-567" w:firstLine="567"/>
        <w:jc w:val="both"/>
      </w:pPr>
      <w:r w:rsidRPr="000A68C6">
        <w:t>определение на слух тембров инструментов; классификация на группы духовых, ударных, струнных; музыкальная викторина на знание тембров народных инструментов; двигательная игра - импровизация-подражание игре на музыкальных инструментах;</w:t>
      </w:r>
    </w:p>
    <w:p w:rsidR="00052344" w:rsidRPr="000A68C6" w:rsidRDefault="00052344" w:rsidP="0060109C">
      <w:pPr>
        <w:tabs>
          <w:tab w:val="left" w:pos="142"/>
          <w:tab w:val="left" w:pos="9214"/>
        </w:tabs>
        <w:ind w:left="-567" w:firstLine="567"/>
        <w:jc w:val="both"/>
      </w:pPr>
      <w:r w:rsidRPr="000A68C6">
        <w:t>сравнение интонаций, жанров, ладов, инструментов других народов с фольклорными элементами народов России;</w:t>
      </w:r>
    </w:p>
    <w:p w:rsidR="00052344" w:rsidRPr="000A68C6" w:rsidRDefault="00052344" w:rsidP="0060109C">
      <w:pPr>
        <w:tabs>
          <w:tab w:val="left" w:pos="142"/>
          <w:tab w:val="left" w:pos="9214"/>
        </w:tabs>
        <w:ind w:left="-567" w:firstLine="567"/>
        <w:jc w:val="both"/>
      </w:pPr>
      <w:r w:rsidRPr="000A68C6">
        <w:t>разучивание и исполнение песен, танцев, сочинение, импровизация ритмических аккомпанементов к ним (с помощью звучащих жестов или на ударных инструментах);</w:t>
      </w:r>
    </w:p>
    <w:p w:rsidR="00052344" w:rsidRPr="000A68C6" w:rsidRDefault="00052344" w:rsidP="0060109C">
      <w:pPr>
        <w:tabs>
          <w:tab w:val="left" w:pos="142"/>
          <w:tab w:val="left" w:pos="9214"/>
        </w:tabs>
        <w:ind w:left="-567" w:firstLine="567"/>
        <w:jc w:val="both"/>
      </w:pPr>
      <w:r w:rsidRPr="000A68C6">
        <w:t>вариативно: исполнение на клавишных или духовых инструментах народных мелодий, прослеживание их по нотной записи;</w:t>
      </w:r>
    </w:p>
    <w:p w:rsidR="00052344" w:rsidRPr="000A68C6" w:rsidRDefault="00052344" w:rsidP="0060109C">
      <w:pPr>
        <w:tabs>
          <w:tab w:val="left" w:pos="142"/>
          <w:tab w:val="left" w:pos="9214"/>
        </w:tabs>
        <w:ind w:left="-567" w:firstLine="567"/>
        <w:jc w:val="both"/>
      </w:pPr>
      <w:r w:rsidRPr="000A68C6">
        <w:t>творческие, исследовательские проекты, школьные фестивали, посвящённые музыкальной культуре народов мира.</w:t>
      </w:r>
    </w:p>
    <w:p w:rsidR="00052344" w:rsidRPr="00870BA9" w:rsidRDefault="00052344" w:rsidP="0060109C">
      <w:pPr>
        <w:tabs>
          <w:tab w:val="left" w:pos="142"/>
          <w:tab w:val="left" w:pos="2114"/>
          <w:tab w:val="left" w:pos="9214"/>
        </w:tabs>
        <w:ind w:left="-567" w:firstLine="567"/>
        <w:jc w:val="both"/>
        <w:rPr>
          <w:i/>
        </w:rPr>
      </w:pPr>
      <w:r w:rsidRPr="00870BA9">
        <w:rPr>
          <w:i/>
        </w:rPr>
        <w:t>Музыка стран дальнего зарубежья</w:t>
      </w:r>
      <w:r>
        <w:rPr>
          <w:i/>
        </w:rPr>
        <w:t>.</w:t>
      </w:r>
    </w:p>
    <w:p w:rsidR="00052344" w:rsidRPr="000A68C6" w:rsidRDefault="00052344" w:rsidP="0060109C">
      <w:pPr>
        <w:tabs>
          <w:tab w:val="left" w:pos="142"/>
          <w:tab w:val="left" w:pos="9214"/>
        </w:tabs>
        <w:ind w:left="-567" w:firstLine="567"/>
        <w:jc w:val="both"/>
      </w:pPr>
      <w:r w:rsidRPr="000A68C6">
        <w:t>Содержание: музыка народов Европы. Танцевальный и песенный фольклор европейских народов. Канон. Странствующие музыканты. Карнавал. Музыка Испании и Латинской Америки. Фламенко. Искусство игры на гитаре, кастаньеты, латиноамериканские ударные инструменты. Танцевальные жанры (по выбору учителя могут быть представлены болеро, фанданго, хота, танго, самба, румба, ча- ча-ча, сальса, босса-нова и другие).</w:t>
      </w:r>
    </w:p>
    <w:p w:rsidR="00052344" w:rsidRPr="000A68C6" w:rsidRDefault="00052344" w:rsidP="0060109C">
      <w:pPr>
        <w:tabs>
          <w:tab w:val="left" w:pos="142"/>
          <w:tab w:val="left" w:pos="9214"/>
        </w:tabs>
        <w:ind w:left="-567" w:firstLine="567"/>
        <w:jc w:val="both"/>
      </w:pPr>
      <w:r w:rsidRPr="000A68C6">
        <w:t>Смешение традиций и культур в музыке Северной Америки.</w:t>
      </w:r>
    </w:p>
    <w:p w:rsidR="00052344" w:rsidRPr="000A68C6" w:rsidRDefault="00052344" w:rsidP="0060109C">
      <w:pPr>
        <w:tabs>
          <w:tab w:val="left" w:pos="142"/>
          <w:tab w:val="left" w:pos="9214"/>
        </w:tabs>
        <w:ind w:left="-567" w:firstLine="567"/>
        <w:jc w:val="both"/>
      </w:pPr>
      <w:r w:rsidRPr="000A68C6">
        <w:t>Музыка Японии и Китая. Древние истоки музыкальной культуры стран Юго- Восточной Азии. Императорские церемонии, музыкальные инструменты. Пентатоника.</w:t>
      </w:r>
    </w:p>
    <w:p w:rsidR="00052344" w:rsidRPr="000A68C6" w:rsidRDefault="00052344" w:rsidP="0060109C">
      <w:pPr>
        <w:tabs>
          <w:tab w:val="left" w:pos="142"/>
          <w:tab w:val="left" w:pos="9214"/>
        </w:tabs>
        <w:ind w:left="-567" w:firstLine="567"/>
        <w:jc w:val="both"/>
      </w:pPr>
      <w:r w:rsidRPr="000A68C6">
        <w:t>Музыка Средней Азии. Музыкальные традиции и праздники, народные инструменты и современные исполнители Казахстана, Киргизии, и других стран региона.</w:t>
      </w:r>
    </w:p>
    <w:p w:rsidR="00052344" w:rsidRPr="000A68C6" w:rsidRDefault="00052344" w:rsidP="0060109C">
      <w:pPr>
        <w:tabs>
          <w:tab w:val="left" w:pos="142"/>
          <w:tab w:val="left" w:pos="9214"/>
        </w:tabs>
        <w:ind w:left="-567" w:firstLine="567"/>
        <w:jc w:val="both"/>
      </w:pPr>
      <w:r w:rsidRPr="000A68C6">
        <w:t>Виды деятельности обучающихся:</w:t>
      </w:r>
    </w:p>
    <w:p w:rsidR="00052344" w:rsidRPr="000A68C6" w:rsidRDefault="00052344" w:rsidP="0060109C">
      <w:pPr>
        <w:tabs>
          <w:tab w:val="left" w:pos="142"/>
          <w:tab w:val="left" w:pos="9214"/>
        </w:tabs>
        <w:ind w:left="-567" w:firstLine="567"/>
        <w:jc w:val="both"/>
      </w:pPr>
      <w:r w:rsidRPr="000A68C6">
        <w:t>знакомство с особенностями музыкального фольклора народов других стран; определение характерных черт, типичных элементов музыкального языка (ритм, лад, интонации);</w:t>
      </w:r>
    </w:p>
    <w:p w:rsidR="00052344" w:rsidRPr="000A68C6" w:rsidRDefault="00052344" w:rsidP="0060109C">
      <w:pPr>
        <w:tabs>
          <w:tab w:val="left" w:pos="142"/>
          <w:tab w:val="left" w:pos="9214"/>
        </w:tabs>
        <w:ind w:left="-567" w:firstLine="567"/>
        <w:jc w:val="both"/>
      </w:pPr>
      <w:r w:rsidRPr="000A68C6">
        <w:t>знакомство с внешним видом, особенностями исполнения и звучания народных инструментов;</w:t>
      </w:r>
    </w:p>
    <w:p w:rsidR="00052344" w:rsidRPr="000A68C6" w:rsidRDefault="00052344" w:rsidP="0060109C">
      <w:pPr>
        <w:tabs>
          <w:tab w:val="left" w:pos="142"/>
          <w:tab w:val="left" w:pos="9214"/>
        </w:tabs>
        <w:ind w:left="-567" w:firstLine="567"/>
        <w:jc w:val="both"/>
      </w:pPr>
      <w:r w:rsidRPr="000A68C6">
        <w:t>определение на слух тембров инструментов; классификация на группы духовых, ударных, струнных; музыкальная викторина на знание тембров народных инструментов; двигательная игра - импровизация-подражание игре на музыкальных инструментах;</w:t>
      </w:r>
    </w:p>
    <w:p w:rsidR="00052344" w:rsidRPr="000A68C6" w:rsidRDefault="00052344" w:rsidP="0060109C">
      <w:pPr>
        <w:tabs>
          <w:tab w:val="left" w:pos="142"/>
          <w:tab w:val="left" w:pos="9214"/>
        </w:tabs>
        <w:ind w:left="-567" w:firstLine="567"/>
        <w:jc w:val="both"/>
      </w:pPr>
      <w:r w:rsidRPr="000A68C6">
        <w:t>сравнение интонаций, жанров, ладов, инструментов других народов с фольклорными элементами народов России;</w:t>
      </w:r>
    </w:p>
    <w:p w:rsidR="00052344" w:rsidRPr="000A68C6" w:rsidRDefault="00052344" w:rsidP="0060109C">
      <w:pPr>
        <w:tabs>
          <w:tab w:val="left" w:pos="142"/>
          <w:tab w:val="left" w:pos="9214"/>
        </w:tabs>
        <w:ind w:left="-567" w:firstLine="567"/>
        <w:jc w:val="both"/>
      </w:pPr>
      <w:r w:rsidRPr="000A68C6">
        <w:t>разучивание и исполнение песен, танцев, сочинение, импровизация ритмических аккомпанементов к ним (с помощью звучащих жестов или на ударных инструментах);</w:t>
      </w:r>
    </w:p>
    <w:p w:rsidR="00052344" w:rsidRPr="000A68C6" w:rsidRDefault="00052344" w:rsidP="0060109C">
      <w:pPr>
        <w:tabs>
          <w:tab w:val="left" w:pos="142"/>
          <w:tab w:val="left" w:pos="9214"/>
        </w:tabs>
        <w:ind w:left="-567" w:firstLine="567"/>
        <w:jc w:val="both"/>
      </w:pPr>
      <w:r w:rsidRPr="000A68C6">
        <w:t>вариативно: исполнение на клавишных или духовых инструментах народных мелодий, прослеживание их по нотной записи;</w:t>
      </w:r>
    </w:p>
    <w:p w:rsidR="00052344" w:rsidRPr="000A68C6" w:rsidRDefault="00052344" w:rsidP="0060109C">
      <w:pPr>
        <w:tabs>
          <w:tab w:val="left" w:pos="142"/>
          <w:tab w:val="left" w:pos="9214"/>
        </w:tabs>
        <w:ind w:left="-567" w:firstLine="567"/>
        <w:jc w:val="both"/>
      </w:pPr>
      <w:r w:rsidRPr="000A68C6">
        <w:lastRenderedPageBreak/>
        <w:t>творческие, исследовательские проекты, школьные фестивали, посвящённые музыкальной культуре народов мира.</w:t>
      </w:r>
    </w:p>
    <w:p w:rsidR="00052344" w:rsidRPr="000A68C6" w:rsidRDefault="00052344" w:rsidP="0060109C">
      <w:pPr>
        <w:tabs>
          <w:tab w:val="left" w:pos="142"/>
          <w:tab w:val="left" w:pos="2111"/>
          <w:tab w:val="left" w:pos="9214"/>
        </w:tabs>
        <w:ind w:left="-567" w:firstLine="567"/>
        <w:jc w:val="both"/>
      </w:pPr>
      <w:r w:rsidRPr="00870BA9">
        <w:rPr>
          <w:i/>
        </w:rPr>
        <w:t>Диалог культур</w:t>
      </w:r>
      <w:r w:rsidRPr="000A68C6">
        <w:t>.</w:t>
      </w:r>
    </w:p>
    <w:p w:rsidR="00052344" w:rsidRPr="000A68C6" w:rsidRDefault="00052344" w:rsidP="0060109C">
      <w:pPr>
        <w:tabs>
          <w:tab w:val="left" w:pos="142"/>
          <w:tab w:val="left" w:pos="9214"/>
        </w:tabs>
        <w:ind w:left="-567" w:firstLine="567"/>
        <w:jc w:val="both"/>
      </w:pPr>
      <w:r w:rsidRPr="000A68C6">
        <w:t>Содержание: образы, интонации фольклора других народов и стран в музыке отечественных и иностранных композиторов (в том числе образы других культур в музыке русских композиторов и русские музыкальные цитаты в творчестве зарубежных композиторов).</w:t>
      </w:r>
    </w:p>
    <w:p w:rsidR="00052344" w:rsidRPr="000A68C6" w:rsidRDefault="00052344" w:rsidP="0060109C">
      <w:pPr>
        <w:tabs>
          <w:tab w:val="left" w:pos="142"/>
          <w:tab w:val="left" w:pos="9214"/>
        </w:tabs>
        <w:ind w:left="-567" w:firstLine="567"/>
        <w:jc w:val="both"/>
      </w:pPr>
      <w:r w:rsidRPr="000A68C6">
        <w:t>Виды деятельности обучающихся: знакомство с творчеством композиторов; сравнение их сочинений с народной музыкой;</w:t>
      </w:r>
    </w:p>
    <w:p w:rsidR="00052344" w:rsidRPr="000A68C6" w:rsidRDefault="00052344" w:rsidP="0060109C">
      <w:pPr>
        <w:tabs>
          <w:tab w:val="left" w:pos="142"/>
          <w:tab w:val="left" w:pos="9214"/>
        </w:tabs>
        <w:ind w:left="-567" w:firstLine="567"/>
        <w:jc w:val="both"/>
      </w:pPr>
      <w:r w:rsidRPr="000A68C6">
        <w:t>определение формы, принципа развития фольклорного музыкального материала;</w:t>
      </w:r>
    </w:p>
    <w:p w:rsidR="00052344" w:rsidRPr="000A68C6" w:rsidRDefault="00052344" w:rsidP="0060109C">
      <w:pPr>
        <w:tabs>
          <w:tab w:val="left" w:pos="142"/>
          <w:tab w:val="left" w:pos="9214"/>
        </w:tabs>
        <w:ind w:left="-567" w:firstLine="567"/>
        <w:jc w:val="both"/>
      </w:pPr>
      <w:r w:rsidRPr="000A68C6">
        <w:t>вокализация наиболее ярких тем инструментальных сочинений;</w:t>
      </w:r>
    </w:p>
    <w:p w:rsidR="00052344" w:rsidRPr="000A68C6" w:rsidRDefault="00052344" w:rsidP="0060109C">
      <w:pPr>
        <w:tabs>
          <w:tab w:val="left" w:pos="142"/>
          <w:tab w:val="left" w:pos="9214"/>
        </w:tabs>
        <w:ind w:left="-567" w:firstLine="567"/>
        <w:jc w:val="both"/>
      </w:pPr>
      <w:r w:rsidRPr="000A68C6">
        <w:t>разучивание, исполнение доступных вокальных сочинений;</w:t>
      </w:r>
    </w:p>
    <w:p w:rsidR="00052344" w:rsidRPr="000A68C6" w:rsidRDefault="00052344" w:rsidP="0060109C">
      <w:pPr>
        <w:tabs>
          <w:tab w:val="left" w:pos="142"/>
          <w:tab w:val="left" w:pos="9214"/>
        </w:tabs>
        <w:ind w:left="-567" w:firstLine="567"/>
        <w:jc w:val="both"/>
      </w:pPr>
      <w:r w:rsidRPr="000A68C6">
        <w:t>вариативно: исполнение на клавишных или духовых инструментах композиторских мелодий, прослеживание их по нотной записи;</w:t>
      </w:r>
    </w:p>
    <w:p w:rsidR="00052344" w:rsidRDefault="00052344" w:rsidP="0060109C">
      <w:pPr>
        <w:tabs>
          <w:tab w:val="left" w:pos="142"/>
          <w:tab w:val="left" w:pos="9214"/>
        </w:tabs>
        <w:ind w:left="-567" w:firstLine="567"/>
        <w:jc w:val="both"/>
      </w:pPr>
      <w:r w:rsidRPr="000A68C6">
        <w:t>творческие, исследовательские проекты, посвящённые выдающимся композиторам.</w:t>
      </w:r>
    </w:p>
    <w:p w:rsidR="00052344" w:rsidRPr="000A68C6" w:rsidRDefault="00052344" w:rsidP="0060109C">
      <w:pPr>
        <w:tabs>
          <w:tab w:val="left" w:pos="142"/>
          <w:tab w:val="left" w:pos="9214"/>
        </w:tabs>
        <w:ind w:left="-567" w:firstLine="567"/>
        <w:jc w:val="both"/>
      </w:pPr>
    </w:p>
    <w:p w:rsidR="00052344" w:rsidRPr="00870BA9" w:rsidRDefault="00052344" w:rsidP="0060109C">
      <w:pPr>
        <w:tabs>
          <w:tab w:val="left" w:pos="142"/>
          <w:tab w:val="left" w:pos="1932"/>
          <w:tab w:val="left" w:pos="9214"/>
        </w:tabs>
        <w:ind w:left="-567" w:firstLine="567"/>
        <w:jc w:val="both"/>
        <w:rPr>
          <w:b/>
          <w:i/>
        </w:rPr>
      </w:pPr>
      <w:r w:rsidRPr="00870BA9">
        <w:rPr>
          <w:b/>
          <w:i/>
        </w:rPr>
        <w:t>Модуль № 5 «Духовная музыка»</w:t>
      </w:r>
      <w:r>
        <w:rPr>
          <w:b/>
          <w:i/>
        </w:rPr>
        <w:t>.</w:t>
      </w:r>
    </w:p>
    <w:p w:rsidR="00052344" w:rsidRPr="000A68C6" w:rsidRDefault="00052344" w:rsidP="0060109C">
      <w:pPr>
        <w:tabs>
          <w:tab w:val="left" w:pos="142"/>
          <w:tab w:val="left" w:pos="9214"/>
        </w:tabs>
        <w:ind w:left="-567" w:firstLine="567"/>
        <w:jc w:val="both"/>
      </w:pPr>
      <w:r w:rsidRPr="000A68C6">
        <w:t>Музыкальная культура России на протяжении нескольких столетий была представлена тремя главными направлениями - музыкой народной, духовной и светской. В рамках религиозной культуры были созданы подлинные шедевры музыкального искусства. Изучение данного модуля поддерживает баланс, позволяет в рамках календарно-тематического планирования представить обучающимся максимально широкую сферу бытования музыкального искусства. Однако знакомство с отдельными произведениями, шедеврами духовной музыки возможно и в рамках изучения других модулей.</w:t>
      </w:r>
    </w:p>
    <w:p w:rsidR="00052344" w:rsidRPr="000A68C6" w:rsidRDefault="00052344" w:rsidP="0060109C">
      <w:pPr>
        <w:tabs>
          <w:tab w:val="left" w:pos="142"/>
          <w:tab w:val="left" w:pos="2143"/>
          <w:tab w:val="left" w:pos="9214"/>
        </w:tabs>
        <w:ind w:left="-567" w:firstLine="567"/>
        <w:jc w:val="both"/>
      </w:pPr>
      <w:r w:rsidRPr="00715BB3">
        <w:rPr>
          <w:i/>
        </w:rPr>
        <w:t>Звучание храма</w:t>
      </w:r>
      <w:r w:rsidRPr="000A68C6">
        <w:t>.</w:t>
      </w:r>
    </w:p>
    <w:p w:rsidR="00052344" w:rsidRPr="000A68C6" w:rsidRDefault="00052344" w:rsidP="0060109C">
      <w:pPr>
        <w:tabs>
          <w:tab w:val="left" w:pos="142"/>
          <w:tab w:val="left" w:pos="9214"/>
        </w:tabs>
        <w:ind w:left="-567" w:firstLine="567"/>
        <w:jc w:val="both"/>
      </w:pPr>
      <w:r w:rsidRPr="000A68C6">
        <w:t>Содержание: колокола, колокольные звоны (благовест, трезвон и другие), звонарские приговорки. Колокольность в музыке русских композиторов.</w:t>
      </w:r>
    </w:p>
    <w:p w:rsidR="00052344" w:rsidRPr="000A68C6" w:rsidRDefault="00052344" w:rsidP="0060109C">
      <w:pPr>
        <w:tabs>
          <w:tab w:val="left" w:pos="142"/>
          <w:tab w:val="left" w:pos="9214"/>
        </w:tabs>
        <w:ind w:left="-567" w:firstLine="567"/>
        <w:jc w:val="both"/>
      </w:pPr>
      <w:r w:rsidRPr="000A68C6">
        <w:t>Виды деятельности обучающихся:</w:t>
      </w:r>
    </w:p>
    <w:p w:rsidR="00052344" w:rsidRPr="000A68C6" w:rsidRDefault="00052344" w:rsidP="0060109C">
      <w:pPr>
        <w:tabs>
          <w:tab w:val="left" w:pos="142"/>
          <w:tab w:val="left" w:pos="9214"/>
        </w:tabs>
        <w:ind w:left="-567" w:firstLine="567"/>
        <w:jc w:val="both"/>
      </w:pPr>
      <w:r w:rsidRPr="000A68C6">
        <w:t>обобщение жизненного опыта, связанного со звучанием колоколов;</w:t>
      </w:r>
    </w:p>
    <w:p w:rsidR="00052344" w:rsidRPr="000A68C6" w:rsidRDefault="00052344" w:rsidP="0060109C">
      <w:pPr>
        <w:tabs>
          <w:tab w:val="left" w:pos="142"/>
          <w:tab w:val="left" w:pos="9214"/>
        </w:tabs>
        <w:ind w:left="-567" w:firstLine="567"/>
        <w:jc w:val="both"/>
      </w:pPr>
      <w:r w:rsidRPr="000A68C6">
        <w:t>диалог с учителем о традициях изготовления колоколов, значении колокольного звона;</w:t>
      </w:r>
    </w:p>
    <w:p w:rsidR="00052344" w:rsidRPr="000A68C6" w:rsidRDefault="00052344" w:rsidP="0060109C">
      <w:pPr>
        <w:tabs>
          <w:tab w:val="left" w:pos="142"/>
          <w:tab w:val="left" w:pos="9214"/>
        </w:tabs>
        <w:ind w:left="-567" w:firstLine="567"/>
        <w:jc w:val="both"/>
      </w:pPr>
      <w:r w:rsidRPr="000A68C6">
        <w:t>знакомство с видами колокольных звонов;</w:t>
      </w:r>
    </w:p>
    <w:p w:rsidR="00052344" w:rsidRPr="000A68C6" w:rsidRDefault="00052344" w:rsidP="0060109C">
      <w:pPr>
        <w:tabs>
          <w:tab w:val="left" w:pos="142"/>
          <w:tab w:val="left" w:pos="9214"/>
        </w:tabs>
        <w:ind w:left="-567" w:firstLine="567"/>
        <w:jc w:val="both"/>
      </w:pPr>
      <w:r w:rsidRPr="000A68C6">
        <w:t>слушание музыки русских композиторов с ярко выраженным изобразительным элементом колокольности (по выбору учителя могут звучать фрагменты из музыкальных произведений М.П. Мусоргского, П.И. Чайковского, М.И. Глинки, С.В. Рахманинова и другие);</w:t>
      </w:r>
    </w:p>
    <w:p w:rsidR="00052344" w:rsidRPr="000A68C6" w:rsidRDefault="00052344" w:rsidP="0060109C">
      <w:pPr>
        <w:tabs>
          <w:tab w:val="left" w:pos="142"/>
          <w:tab w:val="left" w:pos="9214"/>
        </w:tabs>
        <w:ind w:left="-567" w:firstLine="567"/>
        <w:jc w:val="both"/>
      </w:pPr>
      <w:r w:rsidRPr="000A68C6">
        <w:t>выявление, обсуждение характера, выразительных средств, использованных композитором;</w:t>
      </w:r>
    </w:p>
    <w:p w:rsidR="00052344" w:rsidRPr="000A68C6" w:rsidRDefault="00052344" w:rsidP="0060109C">
      <w:pPr>
        <w:tabs>
          <w:tab w:val="left" w:pos="142"/>
          <w:tab w:val="left" w:pos="9214"/>
        </w:tabs>
        <w:ind w:left="-567" w:firstLine="567"/>
        <w:jc w:val="both"/>
      </w:pPr>
      <w:r w:rsidRPr="000A68C6">
        <w:t>двигательная импровизация - имитация движений звонаря на колокольне;</w:t>
      </w:r>
    </w:p>
    <w:p w:rsidR="00052344" w:rsidRPr="000A68C6" w:rsidRDefault="00052344" w:rsidP="0060109C">
      <w:pPr>
        <w:tabs>
          <w:tab w:val="left" w:pos="142"/>
          <w:tab w:val="left" w:pos="9214"/>
        </w:tabs>
        <w:ind w:left="-567" w:firstLine="567"/>
        <w:jc w:val="both"/>
      </w:pPr>
      <w:r w:rsidRPr="000A68C6">
        <w:t>ритмические и артикуляционные упражнения на основе звонарских</w:t>
      </w:r>
    </w:p>
    <w:p w:rsidR="00052344" w:rsidRPr="000A68C6" w:rsidRDefault="00052344" w:rsidP="0060109C">
      <w:pPr>
        <w:tabs>
          <w:tab w:val="left" w:pos="142"/>
          <w:tab w:val="left" w:pos="9214"/>
        </w:tabs>
        <w:ind w:left="-567" w:firstLine="567"/>
        <w:jc w:val="both"/>
      </w:pPr>
      <w:r w:rsidRPr="000A68C6">
        <w:t>приговорок;</w:t>
      </w:r>
    </w:p>
    <w:p w:rsidR="00052344" w:rsidRPr="000A68C6" w:rsidRDefault="00052344" w:rsidP="0060109C">
      <w:pPr>
        <w:tabs>
          <w:tab w:val="left" w:pos="142"/>
          <w:tab w:val="left" w:pos="9214"/>
        </w:tabs>
        <w:ind w:left="-567" w:firstLine="567"/>
        <w:jc w:val="both"/>
      </w:pPr>
      <w:r w:rsidRPr="000A68C6">
        <w:t>вариативно: просмотр документального фильма о колоколах; сочинение, исполнение на фортепиано, синтезаторе или металлофонах композиции (импровизации), имитирующей звучание колоколов.</w:t>
      </w:r>
    </w:p>
    <w:p w:rsidR="00052344" w:rsidRPr="00715BB3" w:rsidRDefault="00052344" w:rsidP="0060109C">
      <w:pPr>
        <w:tabs>
          <w:tab w:val="left" w:pos="142"/>
          <w:tab w:val="left" w:pos="2166"/>
          <w:tab w:val="left" w:pos="9214"/>
        </w:tabs>
        <w:ind w:left="-567" w:firstLine="567"/>
        <w:jc w:val="both"/>
        <w:rPr>
          <w:i/>
        </w:rPr>
      </w:pPr>
      <w:r w:rsidRPr="00715BB3">
        <w:rPr>
          <w:i/>
        </w:rPr>
        <w:t>Песни верующих.</w:t>
      </w:r>
    </w:p>
    <w:p w:rsidR="00052344" w:rsidRPr="000A68C6" w:rsidRDefault="00052344" w:rsidP="0060109C">
      <w:pPr>
        <w:tabs>
          <w:tab w:val="left" w:pos="142"/>
          <w:tab w:val="left" w:pos="9214"/>
        </w:tabs>
        <w:ind w:left="-567" w:firstLine="567"/>
        <w:jc w:val="both"/>
      </w:pPr>
      <w:r w:rsidRPr="000A68C6">
        <w:t>Содержание: молитва, хорал, песнопение, духовный стих. Образы духовной музыки в творчестве композиторов-классиков.</w:t>
      </w:r>
    </w:p>
    <w:p w:rsidR="00052344" w:rsidRPr="000A68C6" w:rsidRDefault="00052344" w:rsidP="0060109C">
      <w:pPr>
        <w:tabs>
          <w:tab w:val="left" w:pos="142"/>
          <w:tab w:val="left" w:pos="9214"/>
        </w:tabs>
        <w:ind w:left="-567" w:firstLine="567"/>
        <w:jc w:val="both"/>
      </w:pPr>
      <w:r w:rsidRPr="000A68C6">
        <w:t>Виды деятельности обучающихся:</w:t>
      </w:r>
    </w:p>
    <w:p w:rsidR="00052344" w:rsidRPr="000A68C6" w:rsidRDefault="00052344" w:rsidP="0060109C">
      <w:pPr>
        <w:tabs>
          <w:tab w:val="left" w:pos="142"/>
          <w:tab w:val="left" w:pos="9214"/>
        </w:tabs>
        <w:ind w:left="-567" w:firstLine="567"/>
        <w:jc w:val="both"/>
      </w:pPr>
      <w:r w:rsidRPr="000A68C6">
        <w:t>слушание, разучивание, исполнение вокальных произведений религиозного содержания;</w:t>
      </w:r>
    </w:p>
    <w:p w:rsidR="00052344" w:rsidRPr="000A68C6" w:rsidRDefault="00052344" w:rsidP="0060109C">
      <w:pPr>
        <w:tabs>
          <w:tab w:val="left" w:pos="142"/>
          <w:tab w:val="left" w:pos="9214"/>
        </w:tabs>
        <w:ind w:left="-567" w:firstLine="567"/>
        <w:jc w:val="both"/>
      </w:pPr>
      <w:r w:rsidRPr="000A68C6">
        <w:t>диалог с учителем о характере музыки, манере исполнения, выразительных средствах;</w:t>
      </w:r>
    </w:p>
    <w:p w:rsidR="00052344" w:rsidRPr="000A68C6" w:rsidRDefault="00052344" w:rsidP="0060109C">
      <w:pPr>
        <w:tabs>
          <w:tab w:val="left" w:pos="142"/>
          <w:tab w:val="left" w:pos="9214"/>
        </w:tabs>
        <w:ind w:left="-567" w:firstLine="567"/>
        <w:jc w:val="both"/>
      </w:pPr>
      <w:r w:rsidRPr="000A68C6">
        <w:t>знакомство с произведениями светской музыки, в которых воплощены молитвенные интонации, используется хоральный склад звучания;</w:t>
      </w:r>
    </w:p>
    <w:p w:rsidR="00052344" w:rsidRPr="000A68C6" w:rsidRDefault="00052344" w:rsidP="0060109C">
      <w:pPr>
        <w:tabs>
          <w:tab w:val="left" w:pos="142"/>
          <w:tab w:val="left" w:pos="9214"/>
        </w:tabs>
        <w:ind w:left="-567" w:firstLine="567"/>
        <w:jc w:val="both"/>
      </w:pPr>
      <w:r w:rsidRPr="000A68C6">
        <w:t>вариативно: просмотр документального фильма о значении молитвы; рисование по мотивам прослушанных музыкальных произведений.</w:t>
      </w:r>
    </w:p>
    <w:p w:rsidR="00052344" w:rsidRPr="00715BB3" w:rsidRDefault="00052344" w:rsidP="0060109C">
      <w:pPr>
        <w:tabs>
          <w:tab w:val="left" w:pos="142"/>
          <w:tab w:val="left" w:pos="2166"/>
          <w:tab w:val="left" w:pos="9214"/>
        </w:tabs>
        <w:ind w:left="-567" w:firstLine="567"/>
        <w:jc w:val="both"/>
        <w:rPr>
          <w:i/>
        </w:rPr>
      </w:pPr>
      <w:r w:rsidRPr="00715BB3">
        <w:rPr>
          <w:i/>
        </w:rPr>
        <w:t>Инструментальная музыка в церкви.</w:t>
      </w:r>
    </w:p>
    <w:p w:rsidR="00052344" w:rsidRPr="000A68C6" w:rsidRDefault="00052344" w:rsidP="0060109C">
      <w:pPr>
        <w:tabs>
          <w:tab w:val="left" w:pos="142"/>
          <w:tab w:val="left" w:pos="9214"/>
        </w:tabs>
        <w:ind w:left="-567" w:firstLine="567"/>
        <w:jc w:val="both"/>
      </w:pPr>
      <w:r w:rsidRPr="000A68C6">
        <w:lastRenderedPageBreak/>
        <w:t>Содержание: орган и его роль в богослужении. Творчество И.С. Баха.</w:t>
      </w:r>
    </w:p>
    <w:p w:rsidR="00052344" w:rsidRPr="000A68C6" w:rsidRDefault="00052344" w:rsidP="0060109C">
      <w:pPr>
        <w:tabs>
          <w:tab w:val="left" w:pos="142"/>
          <w:tab w:val="left" w:pos="9214"/>
        </w:tabs>
        <w:ind w:left="-567" w:firstLine="567"/>
        <w:jc w:val="both"/>
      </w:pPr>
      <w:r w:rsidRPr="000A68C6">
        <w:t>Виды деятельности обучающихся:</w:t>
      </w:r>
    </w:p>
    <w:p w:rsidR="00052344" w:rsidRPr="000A68C6" w:rsidRDefault="00052344" w:rsidP="0060109C">
      <w:pPr>
        <w:tabs>
          <w:tab w:val="left" w:pos="142"/>
          <w:tab w:val="left" w:pos="9214"/>
        </w:tabs>
        <w:ind w:left="-567" w:firstLine="567"/>
        <w:jc w:val="both"/>
      </w:pPr>
      <w:r w:rsidRPr="000A68C6">
        <w:t>чтение учебных и художественных текстов, посвящённых истории создания, устройству органа, его роли в католическом и протестантском богослужении; ответы на вопросы учителя; слушание органной музыки И.С. Баха;</w:t>
      </w:r>
    </w:p>
    <w:p w:rsidR="00052344" w:rsidRPr="000A68C6" w:rsidRDefault="00052344" w:rsidP="0060109C">
      <w:pPr>
        <w:tabs>
          <w:tab w:val="left" w:pos="142"/>
          <w:tab w:val="left" w:pos="9214"/>
        </w:tabs>
        <w:ind w:left="-567" w:firstLine="567"/>
        <w:jc w:val="both"/>
      </w:pPr>
      <w:r w:rsidRPr="000A68C6">
        <w:t>описание впечатления от восприятия, характеристика музыкально</w:t>
      </w:r>
      <w:r w:rsidRPr="000A68C6">
        <w:softHyphen/>
        <w:t>выразительных средств;</w:t>
      </w:r>
    </w:p>
    <w:p w:rsidR="00052344" w:rsidRPr="000A68C6" w:rsidRDefault="00052344" w:rsidP="0060109C">
      <w:pPr>
        <w:tabs>
          <w:tab w:val="left" w:pos="142"/>
          <w:tab w:val="left" w:pos="9214"/>
        </w:tabs>
        <w:ind w:left="-567" w:firstLine="567"/>
        <w:jc w:val="both"/>
      </w:pPr>
      <w:r w:rsidRPr="000A68C6">
        <w:t>игровая имитация особенностей игры на органе (во время слушания); звуковое исследование - исполнение (учителем) на синтезаторе знакомых музыкальных произведений тембром органа;</w:t>
      </w:r>
    </w:p>
    <w:p w:rsidR="00052344" w:rsidRPr="000A68C6" w:rsidRDefault="00052344" w:rsidP="0060109C">
      <w:pPr>
        <w:tabs>
          <w:tab w:val="left" w:pos="142"/>
          <w:tab w:val="left" w:pos="9214"/>
        </w:tabs>
        <w:ind w:left="-567" w:firstLine="567"/>
        <w:jc w:val="both"/>
      </w:pPr>
      <w:r w:rsidRPr="000A68C6">
        <w:t>наблюдение за трансформацией музыкального образа;</w:t>
      </w:r>
    </w:p>
    <w:p w:rsidR="00052344" w:rsidRPr="000A68C6" w:rsidRDefault="00052344" w:rsidP="0060109C">
      <w:pPr>
        <w:tabs>
          <w:tab w:val="left" w:pos="142"/>
          <w:tab w:val="left" w:pos="9214"/>
        </w:tabs>
        <w:ind w:left="-567" w:firstLine="567"/>
        <w:jc w:val="both"/>
      </w:pPr>
      <w:r w:rsidRPr="000A68C6">
        <w:t>вариативно: посещение концерта органной музыки; рассматривание</w:t>
      </w:r>
    </w:p>
    <w:p w:rsidR="00052344" w:rsidRPr="000A68C6" w:rsidRDefault="00052344" w:rsidP="0060109C">
      <w:pPr>
        <w:tabs>
          <w:tab w:val="left" w:pos="142"/>
          <w:tab w:val="left" w:pos="9214"/>
        </w:tabs>
        <w:ind w:left="-567" w:firstLine="567"/>
        <w:jc w:val="both"/>
      </w:pPr>
      <w:r w:rsidRPr="000A68C6">
        <w:t>иллюстраций, изображений органа; проблемная ситуация - выдвижение гипотез о принципах работы этого музыкального инструмента; просмотр познавательного фильма об органе; литературное, художественное творчество на основе музыкальных впечатлений от восприятия органной музыки.</w:t>
      </w:r>
    </w:p>
    <w:p w:rsidR="00052344" w:rsidRPr="00715BB3" w:rsidRDefault="00052344" w:rsidP="0060109C">
      <w:pPr>
        <w:tabs>
          <w:tab w:val="left" w:pos="142"/>
          <w:tab w:val="left" w:pos="2151"/>
          <w:tab w:val="left" w:pos="9214"/>
        </w:tabs>
        <w:ind w:left="-567" w:firstLine="567"/>
        <w:jc w:val="both"/>
        <w:rPr>
          <w:i/>
        </w:rPr>
      </w:pPr>
      <w:r w:rsidRPr="00715BB3">
        <w:rPr>
          <w:i/>
        </w:rPr>
        <w:t>Искусство Русской православной церкви.</w:t>
      </w:r>
    </w:p>
    <w:p w:rsidR="00052344" w:rsidRPr="000A68C6" w:rsidRDefault="00052344" w:rsidP="0060109C">
      <w:pPr>
        <w:tabs>
          <w:tab w:val="left" w:pos="142"/>
          <w:tab w:val="left" w:pos="9214"/>
        </w:tabs>
        <w:ind w:left="-567" w:firstLine="567"/>
        <w:jc w:val="both"/>
      </w:pPr>
      <w:r w:rsidRPr="000A68C6">
        <w:t>Содержание: музыка в православном храме. Традиции исполнения, жанры (тропарь, стихира, величание и другие). Музыка и живопись, посвящённые святым. Образы Христа, Богородицы.</w:t>
      </w:r>
    </w:p>
    <w:p w:rsidR="00052344" w:rsidRPr="000A68C6" w:rsidRDefault="00052344" w:rsidP="0060109C">
      <w:pPr>
        <w:tabs>
          <w:tab w:val="left" w:pos="142"/>
          <w:tab w:val="left" w:pos="9214"/>
        </w:tabs>
        <w:ind w:left="-567" w:firstLine="567"/>
        <w:jc w:val="both"/>
      </w:pPr>
      <w:r w:rsidRPr="000A68C6">
        <w:t>Виды деятельности обучающихся:</w:t>
      </w:r>
    </w:p>
    <w:p w:rsidR="00052344" w:rsidRPr="000A68C6" w:rsidRDefault="00052344" w:rsidP="0060109C">
      <w:pPr>
        <w:tabs>
          <w:tab w:val="left" w:pos="142"/>
          <w:tab w:val="left" w:pos="9214"/>
        </w:tabs>
        <w:ind w:left="-567" w:firstLine="567"/>
        <w:jc w:val="both"/>
      </w:pPr>
      <w:r w:rsidRPr="000A68C6">
        <w:t>разучивание, исполнение вокальных произведений религиозной тематики, сравнение церковных мелодий и народных песен, мелодий светской музыки;</w:t>
      </w:r>
    </w:p>
    <w:p w:rsidR="00052344" w:rsidRPr="000A68C6" w:rsidRDefault="00052344" w:rsidP="0060109C">
      <w:pPr>
        <w:tabs>
          <w:tab w:val="left" w:pos="142"/>
          <w:tab w:val="left" w:pos="9214"/>
        </w:tabs>
        <w:ind w:left="-567" w:firstLine="567"/>
        <w:jc w:val="both"/>
      </w:pPr>
      <w:r w:rsidRPr="000A68C6">
        <w:t>прослеживание исполняемых мелодий по нотной записи;</w:t>
      </w:r>
    </w:p>
    <w:p w:rsidR="00052344" w:rsidRPr="000A68C6" w:rsidRDefault="00052344" w:rsidP="0060109C">
      <w:pPr>
        <w:tabs>
          <w:tab w:val="left" w:pos="142"/>
          <w:tab w:val="left" w:pos="9214"/>
        </w:tabs>
        <w:ind w:left="-567" w:firstLine="567"/>
        <w:jc w:val="both"/>
      </w:pPr>
      <w:r w:rsidRPr="000A68C6">
        <w:t>анализ типа мелодического движения, особенностей ритма, темпа, динамики;</w:t>
      </w:r>
    </w:p>
    <w:p w:rsidR="00052344" w:rsidRPr="000A68C6" w:rsidRDefault="00052344" w:rsidP="0060109C">
      <w:pPr>
        <w:tabs>
          <w:tab w:val="left" w:pos="142"/>
          <w:tab w:val="left" w:pos="9214"/>
        </w:tabs>
        <w:ind w:left="-567" w:firstLine="567"/>
        <w:jc w:val="both"/>
      </w:pPr>
      <w:r w:rsidRPr="000A68C6">
        <w:t>сопоставление произведений музыки и живописи, посвящённых святым, Христу, Богородице;</w:t>
      </w:r>
    </w:p>
    <w:p w:rsidR="00052344" w:rsidRPr="000A68C6" w:rsidRDefault="00052344" w:rsidP="0060109C">
      <w:pPr>
        <w:tabs>
          <w:tab w:val="left" w:pos="142"/>
          <w:tab w:val="left" w:pos="9214"/>
        </w:tabs>
        <w:ind w:left="-567" w:firstLine="567"/>
        <w:jc w:val="both"/>
      </w:pPr>
      <w:r w:rsidRPr="000A68C6">
        <w:t>вариативно: посещение храма; поиск в Интернете информации о Крещении Руси, святых, об иконах.</w:t>
      </w:r>
    </w:p>
    <w:p w:rsidR="00052344" w:rsidRPr="00715BB3" w:rsidRDefault="00052344" w:rsidP="0060109C">
      <w:pPr>
        <w:tabs>
          <w:tab w:val="left" w:pos="142"/>
          <w:tab w:val="left" w:pos="2156"/>
          <w:tab w:val="left" w:pos="9214"/>
        </w:tabs>
        <w:ind w:left="-567" w:firstLine="567"/>
        <w:jc w:val="both"/>
        <w:rPr>
          <w:i/>
        </w:rPr>
      </w:pPr>
      <w:r w:rsidRPr="00715BB3">
        <w:rPr>
          <w:i/>
        </w:rPr>
        <w:t>Религиозные праздники.</w:t>
      </w:r>
    </w:p>
    <w:p w:rsidR="00052344" w:rsidRPr="000A68C6" w:rsidRDefault="00052344" w:rsidP="0060109C">
      <w:pPr>
        <w:tabs>
          <w:tab w:val="left" w:pos="142"/>
          <w:tab w:val="left" w:pos="9214"/>
        </w:tabs>
        <w:ind w:left="-567" w:firstLine="567"/>
        <w:jc w:val="both"/>
      </w:pPr>
      <w:r w:rsidRPr="000A68C6">
        <w:t>Содержание: праздничная служба, вокальная (в том числе хоровая) музыка религиозного содержания (по выбору: на религиозных праздниках той конфессии, которая наиболее почитаема в данном регионе Российской Федерации. В рамках православной традиции возможно рассмотрение традиционных праздников с точки зрения, как религиозной символики, так и фольклорных традиций (например: Рождество, Троица, Пасха). Рекомендуется знакомство с фрагментами литургической музыки русских композиторов-классиков (С.В. Рахманинов, П.И. Чайковский и других композиторов).</w:t>
      </w:r>
    </w:p>
    <w:p w:rsidR="00052344" w:rsidRPr="000A68C6" w:rsidRDefault="00052344" w:rsidP="0060109C">
      <w:pPr>
        <w:tabs>
          <w:tab w:val="left" w:pos="142"/>
          <w:tab w:val="left" w:pos="9214"/>
        </w:tabs>
        <w:ind w:left="-567" w:firstLine="567"/>
        <w:jc w:val="both"/>
      </w:pPr>
      <w:r w:rsidRPr="000A68C6">
        <w:t>Виды деятельности обучающихся:</w:t>
      </w:r>
    </w:p>
    <w:p w:rsidR="00052344" w:rsidRPr="000A68C6" w:rsidRDefault="00052344" w:rsidP="0060109C">
      <w:pPr>
        <w:tabs>
          <w:tab w:val="left" w:pos="142"/>
          <w:tab w:val="left" w:pos="9214"/>
        </w:tabs>
        <w:ind w:left="-567" w:firstLine="567"/>
        <w:jc w:val="both"/>
      </w:pPr>
      <w:r w:rsidRPr="000A68C6">
        <w:t>слушание музыкальных фрагментов праздничных богослужений, определение характера музыки, её религиозного содержания;</w:t>
      </w:r>
    </w:p>
    <w:p w:rsidR="00052344" w:rsidRPr="000A68C6" w:rsidRDefault="00052344" w:rsidP="0060109C">
      <w:pPr>
        <w:tabs>
          <w:tab w:val="left" w:pos="142"/>
          <w:tab w:val="left" w:pos="9214"/>
        </w:tabs>
        <w:ind w:left="-567" w:firstLine="567"/>
        <w:jc w:val="both"/>
      </w:pPr>
      <w:r w:rsidRPr="000A68C6">
        <w:t>разучивание (с использованием нотного текста), исполнение доступных</w:t>
      </w:r>
    </w:p>
    <w:p w:rsidR="00052344" w:rsidRPr="000A68C6" w:rsidRDefault="00052344" w:rsidP="0060109C">
      <w:pPr>
        <w:tabs>
          <w:tab w:val="left" w:pos="142"/>
          <w:tab w:val="left" w:pos="9214"/>
        </w:tabs>
        <w:ind w:left="-567" w:firstLine="567"/>
        <w:jc w:val="both"/>
      </w:pPr>
      <w:r w:rsidRPr="000A68C6">
        <w:t>вокальных произведений духовной музыки;</w:t>
      </w:r>
    </w:p>
    <w:p w:rsidR="00052344" w:rsidRDefault="00052344" w:rsidP="0060109C">
      <w:pPr>
        <w:tabs>
          <w:tab w:val="left" w:pos="142"/>
          <w:tab w:val="left" w:pos="9214"/>
        </w:tabs>
        <w:ind w:left="-567" w:firstLine="567"/>
        <w:jc w:val="both"/>
      </w:pPr>
      <w:r w:rsidRPr="000A68C6">
        <w:t>вариативно: просмотр фильма, посвящённого религиозным праздникам; посещение концерта духовной музыки; исследовательские проекты, посвящённые музыке религиозных праздников.</w:t>
      </w:r>
    </w:p>
    <w:p w:rsidR="00052344" w:rsidRPr="000A68C6" w:rsidRDefault="00052344" w:rsidP="0060109C">
      <w:pPr>
        <w:tabs>
          <w:tab w:val="left" w:pos="142"/>
          <w:tab w:val="left" w:pos="9214"/>
        </w:tabs>
        <w:ind w:left="-567" w:firstLine="567"/>
        <w:jc w:val="both"/>
      </w:pPr>
    </w:p>
    <w:p w:rsidR="00052344" w:rsidRPr="00715BB3" w:rsidRDefault="00052344" w:rsidP="0060109C">
      <w:pPr>
        <w:tabs>
          <w:tab w:val="left" w:pos="142"/>
          <w:tab w:val="left" w:pos="1954"/>
          <w:tab w:val="left" w:pos="9214"/>
        </w:tabs>
        <w:ind w:left="-567" w:firstLine="567"/>
        <w:jc w:val="both"/>
        <w:rPr>
          <w:b/>
          <w:i/>
        </w:rPr>
      </w:pPr>
      <w:r w:rsidRPr="00715BB3">
        <w:rPr>
          <w:b/>
          <w:i/>
        </w:rPr>
        <w:t>Модуль № 6 «Музыка театра и кино».</w:t>
      </w:r>
    </w:p>
    <w:p w:rsidR="00052344" w:rsidRPr="000A68C6" w:rsidRDefault="00052344" w:rsidP="0060109C">
      <w:pPr>
        <w:tabs>
          <w:tab w:val="left" w:pos="142"/>
          <w:tab w:val="left" w:pos="9214"/>
        </w:tabs>
        <w:ind w:left="-567" w:firstLine="567"/>
        <w:jc w:val="both"/>
      </w:pPr>
      <w:r w:rsidRPr="000A68C6">
        <w:t>Модуль «Музыка театра и кино» тесно переплетается с модулем «Классическая музыка», может стыковаться по ряду произведений с модулями «Современная музыка» (мюзикл), «Музыка в жизни человека» (музыкальные портреты). Для данного модуля особенно актуально сочетание различных видов урочной и внеурочной деятельности, таких как театрализованные постановки силами обучающихся, посещение музыкальных театров, коллективный просмотр фильмов.</w:t>
      </w:r>
    </w:p>
    <w:p w:rsidR="00052344" w:rsidRPr="00025C88" w:rsidRDefault="00052344" w:rsidP="0060109C">
      <w:pPr>
        <w:tabs>
          <w:tab w:val="left" w:pos="142"/>
          <w:tab w:val="left" w:pos="2166"/>
          <w:tab w:val="left" w:pos="9214"/>
        </w:tabs>
        <w:ind w:left="-567" w:firstLine="567"/>
        <w:jc w:val="both"/>
        <w:rPr>
          <w:i/>
        </w:rPr>
      </w:pPr>
      <w:r w:rsidRPr="00025C88">
        <w:rPr>
          <w:i/>
        </w:rPr>
        <w:t>Музыкальная сказка на сцене, на экране.</w:t>
      </w:r>
    </w:p>
    <w:p w:rsidR="00052344" w:rsidRPr="000A68C6" w:rsidRDefault="00052344" w:rsidP="0060109C">
      <w:pPr>
        <w:tabs>
          <w:tab w:val="left" w:pos="142"/>
          <w:tab w:val="left" w:pos="9214"/>
        </w:tabs>
        <w:ind w:left="-567" w:firstLine="567"/>
        <w:jc w:val="both"/>
      </w:pPr>
      <w:r w:rsidRPr="000A68C6">
        <w:lastRenderedPageBreak/>
        <w:t>Содержание: характеры персонажей, отражённые в музыке. Тембр голоса. Соло. Хор, ансамбль.</w:t>
      </w:r>
    </w:p>
    <w:p w:rsidR="00052344" w:rsidRPr="000A68C6" w:rsidRDefault="00052344" w:rsidP="0060109C">
      <w:pPr>
        <w:tabs>
          <w:tab w:val="left" w:pos="142"/>
          <w:tab w:val="left" w:pos="9214"/>
        </w:tabs>
        <w:ind w:left="-567" w:firstLine="567"/>
        <w:jc w:val="both"/>
      </w:pPr>
      <w:r w:rsidRPr="000A68C6">
        <w:t>Виды деятельности обучающихся: видеопросмотр музыкальной сказки;</w:t>
      </w:r>
    </w:p>
    <w:p w:rsidR="00052344" w:rsidRPr="000A68C6" w:rsidRDefault="00052344" w:rsidP="0060109C">
      <w:pPr>
        <w:tabs>
          <w:tab w:val="left" w:pos="142"/>
          <w:tab w:val="left" w:pos="9214"/>
        </w:tabs>
        <w:ind w:left="-567" w:firstLine="567"/>
        <w:jc w:val="both"/>
      </w:pPr>
      <w:r w:rsidRPr="000A68C6">
        <w:t>обсуждение музыкально-выразительных средств, передающих повороты сюжета, характеры героев;</w:t>
      </w:r>
    </w:p>
    <w:p w:rsidR="00052344" w:rsidRPr="000A68C6" w:rsidRDefault="00052344" w:rsidP="0060109C">
      <w:pPr>
        <w:tabs>
          <w:tab w:val="left" w:pos="142"/>
          <w:tab w:val="left" w:pos="9214"/>
        </w:tabs>
        <w:ind w:left="-567" w:firstLine="567"/>
        <w:jc w:val="both"/>
      </w:pPr>
      <w:r w:rsidRPr="000A68C6">
        <w:t>игра-викторина «Угадай по голосу»;</w:t>
      </w:r>
    </w:p>
    <w:p w:rsidR="00052344" w:rsidRPr="000A68C6" w:rsidRDefault="00052344" w:rsidP="0060109C">
      <w:pPr>
        <w:tabs>
          <w:tab w:val="left" w:pos="142"/>
          <w:tab w:val="left" w:pos="9214"/>
        </w:tabs>
        <w:ind w:left="-567" w:firstLine="567"/>
        <w:jc w:val="both"/>
      </w:pPr>
      <w:r w:rsidRPr="000A68C6">
        <w:t>разучивание, исполнение отдельных номеров из детской оперы, музыкальной</w:t>
      </w:r>
    </w:p>
    <w:p w:rsidR="00052344" w:rsidRPr="000A68C6" w:rsidRDefault="00052344" w:rsidP="0060109C">
      <w:pPr>
        <w:tabs>
          <w:tab w:val="left" w:pos="142"/>
          <w:tab w:val="left" w:pos="9214"/>
        </w:tabs>
        <w:ind w:left="-567" w:firstLine="567"/>
        <w:jc w:val="both"/>
      </w:pPr>
      <w:r w:rsidRPr="000A68C6">
        <w:t>сказки;</w:t>
      </w:r>
    </w:p>
    <w:p w:rsidR="00052344" w:rsidRPr="000A68C6" w:rsidRDefault="00052344" w:rsidP="0060109C">
      <w:pPr>
        <w:tabs>
          <w:tab w:val="left" w:pos="142"/>
          <w:tab w:val="left" w:pos="2729"/>
          <w:tab w:val="left" w:pos="9214"/>
        </w:tabs>
        <w:ind w:left="-567" w:firstLine="567"/>
        <w:jc w:val="both"/>
      </w:pPr>
      <w:r>
        <w:t xml:space="preserve">вариативно: </w:t>
      </w:r>
      <w:r w:rsidRPr="000A68C6">
        <w:t xml:space="preserve">постановка детской музыкальной </w:t>
      </w:r>
      <w:r>
        <w:t xml:space="preserve">сказки, спектакль </w:t>
      </w:r>
      <w:r w:rsidRPr="000A68C6">
        <w:t>для родителей; творческий проект «Озвучиваем мультфильм».</w:t>
      </w:r>
    </w:p>
    <w:p w:rsidR="00052344" w:rsidRPr="000A68C6" w:rsidRDefault="00052344" w:rsidP="0060109C">
      <w:pPr>
        <w:tabs>
          <w:tab w:val="left" w:pos="142"/>
          <w:tab w:val="left" w:pos="2166"/>
          <w:tab w:val="left" w:pos="9214"/>
        </w:tabs>
        <w:ind w:left="-567" w:firstLine="567"/>
        <w:jc w:val="both"/>
      </w:pPr>
      <w:r w:rsidRPr="00025C88">
        <w:rPr>
          <w:i/>
        </w:rPr>
        <w:t>Театр оперы и балета</w:t>
      </w:r>
      <w:r w:rsidRPr="000A68C6">
        <w:t>.</w:t>
      </w:r>
    </w:p>
    <w:p w:rsidR="00052344" w:rsidRPr="000A68C6" w:rsidRDefault="00052344" w:rsidP="0060109C">
      <w:pPr>
        <w:tabs>
          <w:tab w:val="left" w:pos="142"/>
          <w:tab w:val="left" w:pos="9214"/>
        </w:tabs>
        <w:ind w:left="-567" w:firstLine="567"/>
        <w:jc w:val="both"/>
      </w:pPr>
      <w:r w:rsidRPr="000A68C6">
        <w:t>Содержание: особенности музыкальных спектаклей. Балет. Опера. Солисты, хор, оркестр, дирижёр в музыкальном спектакле.</w:t>
      </w:r>
    </w:p>
    <w:p w:rsidR="00052344" w:rsidRPr="000A68C6" w:rsidRDefault="00052344" w:rsidP="0060109C">
      <w:pPr>
        <w:tabs>
          <w:tab w:val="left" w:pos="142"/>
          <w:tab w:val="left" w:pos="9214"/>
        </w:tabs>
        <w:ind w:left="-567" w:firstLine="567"/>
        <w:jc w:val="both"/>
      </w:pPr>
      <w:r w:rsidRPr="000A68C6">
        <w:t>Виды деятельности обучающихся:</w:t>
      </w:r>
    </w:p>
    <w:p w:rsidR="00052344" w:rsidRPr="000A68C6" w:rsidRDefault="00052344" w:rsidP="0060109C">
      <w:pPr>
        <w:tabs>
          <w:tab w:val="left" w:pos="142"/>
          <w:tab w:val="left" w:pos="9214"/>
        </w:tabs>
        <w:ind w:left="-567" w:firstLine="567"/>
        <w:jc w:val="both"/>
      </w:pPr>
      <w:r w:rsidRPr="000A68C6">
        <w:t>знакомство со знаменитыми музыкальными театрами;</w:t>
      </w:r>
    </w:p>
    <w:p w:rsidR="00052344" w:rsidRPr="000A68C6" w:rsidRDefault="00052344" w:rsidP="0060109C">
      <w:pPr>
        <w:tabs>
          <w:tab w:val="left" w:pos="142"/>
          <w:tab w:val="left" w:pos="9214"/>
        </w:tabs>
        <w:ind w:left="-567" w:firstLine="567"/>
        <w:jc w:val="both"/>
      </w:pPr>
      <w:r w:rsidRPr="000A68C6">
        <w:t>просмотр фрагментов музыкальных спектаклей с комментариями учителя;</w:t>
      </w:r>
    </w:p>
    <w:p w:rsidR="00052344" w:rsidRPr="000A68C6" w:rsidRDefault="00052344" w:rsidP="0060109C">
      <w:pPr>
        <w:tabs>
          <w:tab w:val="left" w:pos="142"/>
          <w:tab w:val="left" w:pos="9214"/>
        </w:tabs>
        <w:ind w:left="-567" w:firstLine="567"/>
        <w:jc w:val="both"/>
      </w:pPr>
      <w:r w:rsidRPr="000A68C6">
        <w:t>определение особенностей балетного и оперного спектакля; тесты или кроссворды на освоение специальных терминов; танцевальная импровизация под музыку фрагмента балета; разучивание и исполнение доступного фрагмента, обработки песни (хора из оперы);</w:t>
      </w:r>
    </w:p>
    <w:p w:rsidR="00052344" w:rsidRPr="000A68C6" w:rsidRDefault="00052344" w:rsidP="0060109C">
      <w:pPr>
        <w:tabs>
          <w:tab w:val="left" w:pos="142"/>
          <w:tab w:val="left" w:pos="9214"/>
        </w:tabs>
        <w:ind w:left="-567" w:firstLine="567"/>
        <w:jc w:val="both"/>
      </w:pPr>
      <w:r w:rsidRPr="000A68C6">
        <w:t>«игра в дирижёра» - двигательная импровизация во время слушания оркестрового фрагмента музыкального спектакля;</w:t>
      </w:r>
    </w:p>
    <w:p w:rsidR="00052344" w:rsidRPr="000A68C6" w:rsidRDefault="00052344" w:rsidP="0060109C">
      <w:pPr>
        <w:tabs>
          <w:tab w:val="left" w:pos="142"/>
          <w:tab w:val="left" w:pos="9214"/>
        </w:tabs>
        <w:ind w:left="-567" w:firstLine="567"/>
        <w:jc w:val="both"/>
      </w:pPr>
      <w:r w:rsidRPr="000A68C6">
        <w:t>вариативно: посещение спектакля или экскурсия в местный музыкальный театр; виртуальная экскурсия по Большому театру; рисование по мотивам музыкального спектакля, создание афиши.</w:t>
      </w:r>
    </w:p>
    <w:p w:rsidR="00052344" w:rsidRPr="00025C88" w:rsidRDefault="00052344" w:rsidP="0060109C">
      <w:pPr>
        <w:tabs>
          <w:tab w:val="left" w:pos="142"/>
          <w:tab w:val="left" w:pos="2145"/>
          <w:tab w:val="left" w:pos="9214"/>
        </w:tabs>
        <w:ind w:left="-567" w:firstLine="567"/>
        <w:jc w:val="both"/>
        <w:rPr>
          <w:i/>
        </w:rPr>
      </w:pPr>
      <w:r w:rsidRPr="00025C88">
        <w:rPr>
          <w:i/>
        </w:rPr>
        <w:t>Балет. Хореография - искусство танца.</w:t>
      </w:r>
    </w:p>
    <w:p w:rsidR="00052344" w:rsidRPr="000A68C6" w:rsidRDefault="00052344" w:rsidP="0060109C">
      <w:pPr>
        <w:tabs>
          <w:tab w:val="left" w:pos="142"/>
          <w:tab w:val="left" w:pos="9214"/>
        </w:tabs>
        <w:ind w:left="-567" w:firstLine="567"/>
        <w:jc w:val="both"/>
      </w:pPr>
      <w:r w:rsidRPr="000A68C6">
        <w:t>Содержание: сольные номера и массовые сцены балетного спектакля. Фрагменты, отдельные номера из балетов отечественных композиторов (например, балеты П.И. Чайковского, С.С. Прокофьева, А.И. Хачатуряна, В.А. Гаврилина, Р.К. Щедрина).</w:t>
      </w:r>
    </w:p>
    <w:p w:rsidR="00052344" w:rsidRPr="000A68C6" w:rsidRDefault="00052344" w:rsidP="0060109C">
      <w:pPr>
        <w:tabs>
          <w:tab w:val="left" w:pos="142"/>
          <w:tab w:val="left" w:pos="9214"/>
        </w:tabs>
        <w:ind w:left="-567" w:firstLine="567"/>
        <w:jc w:val="both"/>
      </w:pPr>
      <w:r w:rsidRPr="000A68C6">
        <w:t>Виды деятельности обучающихся:</w:t>
      </w:r>
    </w:p>
    <w:p w:rsidR="00052344" w:rsidRPr="000A68C6" w:rsidRDefault="00052344" w:rsidP="0060109C">
      <w:pPr>
        <w:tabs>
          <w:tab w:val="left" w:pos="142"/>
          <w:tab w:val="left" w:pos="9214"/>
        </w:tabs>
        <w:ind w:left="-567" w:firstLine="567"/>
        <w:jc w:val="both"/>
      </w:pPr>
      <w:r w:rsidRPr="000A68C6">
        <w:t>просмотр и обсуждение видеозаписей - знакомство с несколькими яркими сольными номерами и сценами из балетов русских композиторов; музыкальная викторина на знание балетной музыки;</w:t>
      </w:r>
    </w:p>
    <w:p w:rsidR="00052344" w:rsidRPr="000A68C6" w:rsidRDefault="00052344" w:rsidP="0060109C">
      <w:pPr>
        <w:tabs>
          <w:tab w:val="left" w:pos="142"/>
          <w:tab w:val="left" w:pos="9214"/>
        </w:tabs>
        <w:ind w:left="-567" w:firstLine="567"/>
        <w:jc w:val="both"/>
      </w:pPr>
      <w:r w:rsidRPr="000A68C6">
        <w:t>вариативно: пропевание и исполнение ритмической партитуры - аккомпанемента к фрагменту балетной музыки; посещение балетного спектакля или просмотр фильма-балета;</w:t>
      </w:r>
    </w:p>
    <w:p w:rsidR="00052344" w:rsidRPr="00025C88" w:rsidRDefault="00052344" w:rsidP="0060109C">
      <w:pPr>
        <w:tabs>
          <w:tab w:val="left" w:pos="142"/>
          <w:tab w:val="left" w:pos="2145"/>
          <w:tab w:val="left" w:pos="9214"/>
        </w:tabs>
        <w:ind w:left="-567" w:firstLine="567"/>
        <w:jc w:val="both"/>
        <w:rPr>
          <w:i/>
        </w:rPr>
      </w:pPr>
      <w:r w:rsidRPr="00025C88">
        <w:rPr>
          <w:i/>
        </w:rPr>
        <w:t>Опера. Главные герои и номера оперного спектакля.</w:t>
      </w:r>
    </w:p>
    <w:p w:rsidR="00052344" w:rsidRPr="000A68C6" w:rsidRDefault="00052344" w:rsidP="0060109C">
      <w:pPr>
        <w:tabs>
          <w:tab w:val="left" w:pos="142"/>
          <w:tab w:val="left" w:pos="9214"/>
        </w:tabs>
        <w:ind w:left="-567" w:firstLine="567"/>
        <w:jc w:val="both"/>
      </w:pPr>
      <w:r w:rsidRPr="000A68C6">
        <w:t>Содержание: ария, хор, сцена, увертюра - оркестровое вступление.</w:t>
      </w:r>
    </w:p>
    <w:p w:rsidR="00052344" w:rsidRPr="000A68C6" w:rsidRDefault="00052344" w:rsidP="0060109C">
      <w:pPr>
        <w:tabs>
          <w:tab w:val="left" w:pos="142"/>
          <w:tab w:val="left" w:pos="9214"/>
        </w:tabs>
        <w:ind w:left="-567" w:firstLine="567"/>
        <w:jc w:val="both"/>
      </w:pPr>
      <w:r w:rsidRPr="000A68C6">
        <w:t>Отдельные номера из опер русских и зарубежных композиторов (по выбору учителя могут быть представлены фрагменты из опер Н.А. Римского-Корсакова («Садко», «Сказка о царе Салтане», «Снегурочка»), М.И. Глинки («Руслан и Людмила»), К.В. Глюка («Орфей и Эвридика»), Дж. Верди и других композиторов).</w:t>
      </w:r>
    </w:p>
    <w:p w:rsidR="00052344" w:rsidRPr="000A68C6" w:rsidRDefault="00052344" w:rsidP="0060109C">
      <w:pPr>
        <w:tabs>
          <w:tab w:val="left" w:pos="142"/>
          <w:tab w:val="left" w:pos="9214"/>
        </w:tabs>
        <w:ind w:left="-567" w:firstLine="567"/>
        <w:jc w:val="both"/>
      </w:pPr>
      <w:r w:rsidRPr="000A68C6">
        <w:t>Виды деятельности обучающихся: слушание фрагментов опер;</w:t>
      </w:r>
    </w:p>
    <w:p w:rsidR="00052344" w:rsidRPr="000A68C6" w:rsidRDefault="00052344" w:rsidP="0060109C">
      <w:pPr>
        <w:tabs>
          <w:tab w:val="left" w:pos="142"/>
          <w:tab w:val="left" w:pos="9214"/>
        </w:tabs>
        <w:ind w:left="-567" w:firstLine="567"/>
        <w:jc w:val="both"/>
      </w:pPr>
      <w:r w:rsidRPr="000A68C6">
        <w:t>определение характера музыки сольной партии, роли и выразительных средств оркестрового сопровождения;</w:t>
      </w:r>
    </w:p>
    <w:p w:rsidR="00052344" w:rsidRPr="000A68C6" w:rsidRDefault="00052344" w:rsidP="0060109C">
      <w:pPr>
        <w:tabs>
          <w:tab w:val="left" w:pos="142"/>
          <w:tab w:val="left" w:pos="9214"/>
        </w:tabs>
        <w:ind w:left="-567" w:firstLine="567"/>
        <w:jc w:val="both"/>
      </w:pPr>
      <w:r w:rsidRPr="000A68C6">
        <w:t>знакомство с тембрами голосов оперных певцов; освоение терминологии;</w:t>
      </w:r>
    </w:p>
    <w:p w:rsidR="00052344" w:rsidRPr="000A68C6" w:rsidRDefault="00052344" w:rsidP="0060109C">
      <w:pPr>
        <w:tabs>
          <w:tab w:val="left" w:pos="142"/>
          <w:tab w:val="left" w:pos="9214"/>
        </w:tabs>
        <w:ind w:left="-567" w:firstLine="567"/>
        <w:jc w:val="both"/>
      </w:pPr>
      <w:r w:rsidRPr="000A68C6">
        <w:t>звучащие тесты и кроссворды на проверку знаний; разучивание, исполнение песни, хора из оперы; рисование героев, сцен из опер;</w:t>
      </w:r>
    </w:p>
    <w:p w:rsidR="00052344" w:rsidRPr="000A68C6" w:rsidRDefault="00052344" w:rsidP="0060109C">
      <w:pPr>
        <w:tabs>
          <w:tab w:val="left" w:pos="142"/>
          <w:tab w:val="left" w:pos="9214"/>
        </w:tabs>
        <w:ind w:left="-567" w:firstLine="567"/>
        <w:jc w:val="both"/>
      </w:pPr>
      <w:r w:rsidRPr="000A68C6">
        <w:t>вариативно: просмотр фильма-оперы; постановка детской оперы.</w:t>
      </w:r>
    </w:p>
    <w:p w:rsidR="00052344" w:rsidRPr="00025C88" w:rsidRDefault="00052344" w:rsidP="0060109C">
      <w:pPr>
        <w:tabs>
          <w:tab w:val="left" w:pos="142"/>
          <w:tab w:val="left" w:pos="2166"/>
          <w:tab w:val="left" w:pos="9214"/>
        </w:tabs>
        <w:ind w:left="-567" w:firstLine="567"/>
        <w:jc w:val="both"/>
        <w:rPr>
          <w:i/>
        </w:rPr>
      </w:pPr>
      <w:r w:rsidRPr="00025C88">
        <w:rPr>
          <w:i/>
        </w:rPr>
        <w:t>Сюжет музыкального спектакля.</w:t>
      </w:r>
    </w:p>
    <w:p w:rsidR="00052344" w:rsidRPr="000A68C6" w:rsidRDefault="00052344" w:rsidP="0060109C">
      <w:pPr>
        <w:tabs>
          <w:tab w:val="left" w:pos="142"/>
          <w:tab w:val="left" w:pos="9214"/>
        </w:tabs>
        <w:ind w:left="-567" w:firstLine="567"/>
        <w:jc w:val="both"/>
      </w:pPr>
      <w:r w:rsidRPr="000A68C6">
        <w:t>Содержание: либретто, развитие музыки в соответствии с сюжетом. Действия и сцены в опере и балете. Контрастные образы, лейтмотивы.</w:t>
      </w:r>
    </w:p>
    <w:p w:rsidR="00052344" w:rsidRPr="000A68C6" w:rsidRDefault="00052344" w:rsidP="0060109C">
      <w:pPr>
        <w:tabs>
          <w:tab w:val="left" w:pos="142"/>
          <w:tab w:val="left" w:pos="9214"/>
        </w:tabs>
        <w:ind w:left="-567" w:firstLine="567"/>
        <w:jc w:val="both"/>
      </w:pPr>
      <w:r w:rsidRPr="000A68C6">
        <w:t>Виды деятельности обучающихся:</w:t>
      </w:r>
    </w:p>
    <w:p w:rsidR="00052344" w:rsidRPr="000A68C6" w:rsidRDefault="00052344" w:rsidP="0060109C">
      <w:pPr>
        <w:tabs>
          <w:tab w:val="left" w:pos="142"/>
          <w:tab w:val="left" w:pos="9214"/>
        </w:tabs>
        <w:ind w:left="-567" w:firstLine="567"/>
        <w:jc w:val="both"/>
      </w:pPr>
      <w:r w:rsidRPr="000A68C6">
        <w:t>знакомство с либретто, структурой музыкального спектакля; рисунок обложки для либретто опер и балетов;</w:t>
      </w:r>
    </w:p>
    <w:p w:rsidR="00052344" w:rsidRPr="000A68C6" w:rsidRDefault="00052344" w:rsidP="0060109C">
      <w:pPr>
        <w:tabs>
          <w:tab w:val="left" w:pos="142"/>
          <w:tab w:val="left" w:pos="9214"/>
        </w:tabs>
        <w:ind w:left="-567" w:firstLine="567"/>
        <w:jc w:val="both"/>
      </w:pPr>
      <w:r w:rsidRPr="000A68C6">
        <w:lastRenderedPageBreak/>
        <w:t>анализ выразительных средств, создающих образы главных героев, противоборствующих сторон;</w:t>
      </w:r>
    </w:p>
    <w:p w:rsidR="00052344" w:rsidRPr="000A68C6" w:rsidRDefault="00052344" w:rsidP="0060109C">
      <w:pPr>
        <w:tabs>
          <w:tab w:val="left" w:pos="142"/>
          <w:tab w:val="left" w:pos="9214"/>
        </w:tabs>
        <w:ind w:left="-567" w:firstLine="567"/>
        <w:jc w:val="both"/>
      </w:pPr>
      <w:r w:rsidRPr="000A68C6">
        <w:t>наблюдение за музыкальным развитием, характеристика приёмов, использованных композитором;</w:t>
      </w:r>
    </w:p>
    <w:p w:rsidR="00052344" w:rsidRPr="000A68C6" w:rsidRDefault="00052344" w:rsidP="0060109C">
      <w:pPr>
        <w:tabs>
          <w:tab w:val="left" w:pos="142"/>
          <w:tab w:val="left" w:pos="9214"/>
        </w:tabs>
        <w:ind w:left="-567" w:firstLine="567"/>
        <w:jc w:val="both"/>
      </w:pPr>
      <w:r w:rsidRPr="000A68C6">
        <w:t>вокализация, пропевание музыкальных тем, пластическое интонирование оркестровых фрагментов;</w:t>
      </w:r>
    </w:p>
    <w:p w:rsidR="00052344" w:rsidRPr="000A68C6" w:rsidRDefault="00052344" w:rsidP="0060109C">
      <w:pPr>
        <w:tabs>
          <w:tab w:val="left" w:pos="142"/>
          <w:tab w:val="left" w:pos="9214"/>
        </w:tabs>
        <w:ind w:left="-567" w:firstLine="567"/>
        <w:jc w:val="both"/>
      </w:pPr>
      <w:r w:rsidRPr="000A68C6">
        <w:t>музыкальная викторина на знание музыки; звучащие и терминологические тесты;</w:t>
      </w:r>
    </w:p>
    <w:p w:rsidR="00052344" w:rsidRPr="000A68C6" w:rsidRDefault="00052344" w:rsidP="0060109C">
      <w:pPr>
        <w:tabs>
          <w:tab w:val="left" w:pos="142"/>
          <w:tab w:val="left" w:pos="9214"/>
        </w:tabs>
        <w:ind w:left="-567" w:firstLine="567"/>
        <w:jc w:val="both"/>
      </w:pPr>
      <w:r w:rsidRPr="000A68C6">
        <w:t>вариативно: создание любительского видеофильма на основе выбранного либретто; просмотр фильма-оперы или фильма-балета.</w:t>
      </w:r>
    </w:p>
    <w:p w:rsidR="00052344" w:rsidRPr="00025C88" w:rsidRDefault="00052344" w:rsidP="0060109C">
      <w:pPr>
        <w:tabs>
          <w:tab w:val="left" w:pos="142"/>
          <w:tab w:val="left" w:pos="2166"/>
          <w:tab w:val="left" w:pos="9214"/>
        </w:tabs>
        <w:ind w:left="-567" w:firstLine="567"/>
        <w:jc w:val="both"/>
        <w:rPr>
          <w:i/>
        </w:rPr>
      </w:pPr>
      <w:r w:rsidRPr="00025C88">
        <w:rPr>
          <w:i/>
        </w:rPr>
        <w:t>Оперетта, мюзикл.</w:t>
      </w:r>
    </w:p>
    <w:p w:rsidR="00052344" w:rsidRPr="000A68C6" w:rsidRDefault="00052344" w:rsidP="0060109C">
      <w:pPr>
        <w:tabs>
          <w:tab w:val="left" w:pos="142"/>
          <w:tab w:val="left" w:pos="9214"/>
        </w:tabs>
        <w:ind w:left="-567" w:firstLine="567"/>
        <w:jc w:val="both"/>
      </w:pPr>
      <w:r w:rsidRPr="000A68C6">
        <w:t>Содержание: история возникновения и особенности жанра. Отдельные номера из оперетт И. Штрауса, И. Кальмана и другие.</w:t>
      </w:r>
    </w:p>
    <w:p w:rsidR="00052344" w:rsidRPr="000A68C6" w:rsidRDefault="00052344" w:rsidP="0060109C">
      <w:pPr>
        <w:tabs>
          <w:tab w:val="left" w:pos="142"/>
          <w:tab w:val="left" w:pos="9214"/>
        </w:tabs>
        <w:ind w:left="-567" w:firstLine="567"/>
        <w:jc w:val="both"/>
      </w:pPr>
      <w:r w:rsidRPr="000A68C6">
        <w:t>Виды деятельности обучающихся: знакомство с жанрами оперетты, мюзикла;</w:t>
      </w:r>
    </w:p>
    <w:p w:rsidR="00052344" w:rsidRPr="000A68C6" w:rsidRDefault="00052344" w:rsidP="0060109C">
      <w:pPr>
        <w:tabs>
          <w:tab w:val="left" w:pos="142"/>
          <w:tab w:val="left" w:pos="9214"/>
        </w:tabs>
        <w:ind w:left="-567" w:firstLine="567"/>
        <w:jc w:val="both"/>
      </w:pPr>
      <w:r w:rsidRPr="000A68C6">
        <w:t>слушание фрагментов из оперетт, анализ характерных особенностей жанра;</w:t>
      </w:r>
    </w:p>
    <w:p w:rsidR="00052344" w:rsidRPr="000A68C6" w:rsidRDefault="00052344" w:rsidP="0060109C">
      <w:pPr>
        <w:tabs>
          <w:tab w:val="left" w:pos="142"/>
          <w:tab w:val="left" w:pos="9214"/>
        </w:tabs>
        <w:ind w:left="-567" w:firstLine="567"/>
        <w:jc w:val="both"/>
      </w:pPr>
      <w:r w:rsidRPr="000A68C6">
        <w:t>разучивание, исполнение отдельных номеров из популярных музыкальных спектаклей;</w:t>
      </w:r>
    </w:p>
    <w:p w:rsidR="00052344" w:rsidRPr="000A68C6" w:rsidRDefault="00052344" w:rsidP="0060109C">
      <w:pPr>
        <w:tabs>
          <w:tab w:val="left" w:pos="142"/>
          <w:tab w:val="left" w:pos="9214"/>
        </w:tabs>
        <w:ind w:left="-567" w:firstLine="567"/>
        <w:jc w:val="both"/>
      </w:pPr>
      <w:r w:rsidRPr="000A68C6">
        <w:t>сравнение разных постановок одного и того же мюзикла;</w:t>
      </w:r>
    </w:p>
    <w:p w:rsidR="00052344" w:rsidRPr="000A68C6" w:rsidRDefault="00052344" w:rsidP="0060109C">
      <w:pPr>
        <w:tabs>
          <w:tab w:val="left" w:pos="142"/>
          <w:tab w:val="left" w:pos="9214"/>
        </w:tabs>
        <w:ind w:left="-567" w:firstLine="567"/>
        <w:jc w:val="both"/>
      </w:pPr>
      <w:r w:rsidRPr="000A68C6">
        <w:t>вариативно: посещение музыкального театра: спектакль в жанре оперетты или мюзикла; постановка фрагментов, сцен из мюзикла - спектакль для родителей.</w:t>
      </w:r>
    </w:p>
    <w:p w:rsidR="00052344" w:rsidRPr="00025C88" w:rsidRDefault="00052344" w:rsidP="0060109C">
      <w:pPr>
        <w:tabs>
          <w:tab w:val="left" w:pos="142"/>
          <w:tab w:val="left" w:pos="2166"/>
          <w:tab w:val="left" w:pos="9214"/>
        </w:tabs>
        <w:ind w:left="-567" w:firstLine="567"/>
        <w:jc w:val="both"/>
        <w:rPr>
          <w:i/>
        </w:rPr>
      </w:pPr>
      <w:r w:rsidRPr="00025C88">
        <w:rPr>
          <w:i/>
        </w:rPr>
        <w:t>Кто создаёт музыкальный спектакль?</w:t>
      </w:r>
    </w:p>
    <w:p w:rsidR="00052344" w:rsidRPr="000A68C6" w:rsidRDefault="00052344" w:rsidP="0060109C">
      <w:pPr>
        <w:tabs>
          <w:tab w:val="left" w:pos="142"/>
          <w:tab w:val="left" w:pos="9214"/>
        </w:tabs>
        <w:ind w:left="-567" w:firstLine="567"/>
        <w:jc w:val="both"/>
      </w:pPr>
      <w:r w:rsidRPr="000A68C6">
        <w:t>Содержание: профессии музыкального театра: дирижёр, режиссёр, оперные певцы, балерины и танцовщики, художники и другие.</w:t>
      </w:r>
    </w:p>
    <w:p w:rsidR="00052344" w:rsidRPr="000A68C6" w:rsidRDefault="00052344" w:rsidP="0060109C">
      <w:pPr>
        <w:tabs>
          <w:tab w:val="left" w:pos="142"/>
          <w:tab w:val="left" w:pos="9214"/>
        </w:tabs>
        <w:ind w:left="-567" w:firstLine="567"/>
        <w:jc w:val="both"/>
      </w:pPr>
      <w:r w:rsidRPr="000A68C6">
        <w:t>Виды деятельности обучающихся:</w:t>
      </w:r>
    </w:p>
    <w:p w:rsidR="00052344" w:rsidRPr="000A68C6" w:rsidRDefault="00052344" w:rsidP="0060109C">
      <w:pPr>
        <w:tabs>
          <w:tab w:val="left" w:pos="142"/>
          <w:tab w:val="left" w:pos="9214"/>
        </w:tabs>
        <w:ind w:left="-567" w:firstLine="567"/>
        <w:jc w:val="both"/>
      </w:pPr>
      <w:r w:rsidRPr="000A68C6">
        <w:t>диалог с учителем по поводу синкретичного характера музыкального спектакля;</w:t>
      </w:r>
    </w:p>
    <w:p w:rsidR="00052344" w:rsidRPr="000A68C6" w:rsidRDefault="00052344" w:rsidP="0060109C">
      <w:pPr>
        <w:tabs>
          <w:tab w:val="left" w:pos="142"/>
          <w:tab w:val="left" w:pos="9214"/>
        </w:tabs>
        <w:ind w:left="-567" w:firstLine="567"/>
        <w:jc w:val="both"/>
      </w:pPr>
      <w:r w:rsidRPr="000A68C6">
        <w:t>знакомство с миром театральных профессий, творчеством театральных режиссёров, художников;</w:t>
      </w:r>
    </w:p>
    <w:p w:rsidR="00052344" w:rsidRPr="000A68C6" w:rsidRDefault="00052344" w:rsidP="0060109C">
      <w:pPr>
        <w:tabs>
          <w:tab w:val="left" w:pos="142"/>
          <w:tab w:val="left" w:pos="9214"/>
        </w:tabs>
        <w:ind w:left="-567" w:firstLine="567"/>
        <w:jc w:val="both"/>
      </w:pPr>
      <w:r w:rsidRPr="000A68C6">
        <w:t>просмотр фрагментов одного и того же спектакля в разных постановках;</w:t>
      </w:r>
    </w:p>
    <w:p w:rsidR="00052344" w:rsidRPr="000A68C6" w:rsidRDefault="00052344" w:rsidP="0060109C">
      <w:pPr>
        <w:tabs>
          <w:tab w:val="left" w:pos="142"/>
          <w:tab w:val="left" w:pos="9214"/>
        </w:tabs>
        <w:ind w:left="-567" w:firstLine="567"/>
        <w:jc w:val="both"/>
      </w:pPr>
      <w:r w:rsidRPr="000A68C6">
        <w:t>обсуждение различий в оформлении, режиссуре;</w:t>
      </w:r>
    </w:p>
    <w:p w:rsidR="00052344" w:rsidRPr="000A68C6" w:rsidRDefault="00052344" w:rsidP="0060109C">
      <w:pPr>
        <w:tabs>
          <w:tab w:val="left" w:pos="142"/>
          <w:tab w:val="left" w:pos="9214"/>
        </w:tabs>
        <w:ind w:left="-567" w:firstLine="567"/>
        <w:jc w:val="both"/>
      </w:pPr>
      <w:r w:rsidRPr="000A68C6">
        <w:t>создание эскизов костюмов и декораций к одному из изученных музыкальных спектаклей;</w:t>
      </w:r>
    </w:p>
    <w:p w:rsidR="00052344" w:rsidRPr="000A68C6" w:rsidRDefault="00052344" w:rsidP="0060109C">
      <w:pPr>
        <w:tabs>
          <w:tab w:val="left" w:pos="142"/>
          <w:tab w:val="left" w:pos="9214"/>
        </w:tabs>
        <w:ind w:left="-567" w:firstLine="567"/>
        <w:jc w:val="both"/>
      </w:pPr>
      <w:r w:rsidRPr="000A68C6">
        <w:t>вариативно: виртуальный квест по музыкальному театру.</w:t>
      </w:r>
    </w:p>
    <w:p w:rsidR="00052344" w:rsidRPr="00025C88" w:rsidRDefault="00052344" w:rsidP="0060109C">
      <w:pPr>
        <w:tabs>
          <w:tab w:val="left" w:pos="142"/>
          <w:tab w:val="left" w:pos="2166"/>
          <w:tab w:val="left" w:pos="9214"/>
        </w:tabs>
        <w:ind w:left="-567" w:firstLine="567"/>
        <w:jc w:val="both"/>
        <w:rPr>
          <w:i/>
        </w:rPr>
      </w:pPr>
      <w:r w:rsidRPr="00025C88">
        <w:rPr>
          <w:i/>
        </w:rPr>
        <w:t>Патриотическая и народная тема в театре и кино.</w:t>
      </w:r>
    </w:p>
    <w:p w:rsidR="00052344" w:rsidRPr="000A68C6" w:rsidRDefault="00052344" w:rsidP="0060109C">
      <w:pPr>
        <w:tabs>
          <w:tab w:val="left" w:pos="142"/>
          <w:tab w:val="left" w:pos="2839"/>
          <w:tab w:val="left" w:pos="9214"/>
        </w:tabs>
        <w:ind w:left="-567" w:firstLine="567"/>
        <w:jc w:val="both"/>
      </w:pPr>
      <w:r>
        <w:t xml:space="preserve">Содержание: </w:t>
      </w:r>
      <w:r w:rsidRPr="000A68C6">
        <w:t>история создания, значение музыкально-сценических</w:t>
      </w:r>
    </w:p>
    <w:p w:rsidR="00052344" w:rsidRPr="000A68C6" w:rsidRDefault="00052344" w:rsidP="0060109C">
      <w:pPr>
        <w:tabs>
          <w:tab w:val="left" w:pos="142"/>
          <w:tab w:val="left" w:pos="9214"/>
        </w:tabs>
        <w:ind w:left="-567" w:firstLine="567"/>
        <w:jc w:val="both"/>
      </w:pPr>
      <w:r w:rsidRPr="000A68C6">
        <w:t>и экранных произведений, посвящённых нашему народу, его истории, теме служения Отечеству. Фрагменты, отдельные номера из опер, балетов, музыки к фильмам (например, опера «Иван Сусанин» М.И. Глинки, опера «Война и мир», музыка к кинофильму «Александр Невский» С.С. Прокофьева, оперы «Борис Годунов» и другие произведения).</w:t>
      </w:r>
    </w:p>
    <w:p w:rsidR="00052344" w:rsidRPr="000A68C6" w:rsidRDefault="00052344" w:rsidP="0060109C">
      <w:pPr>
        <w:tabs>
          <w:tab w:val="left" w:pos="142"/>
          <w:tab w:val="left" w:pos="9214"/>
        </w:tabs>
        <w:ind w:left="-567" w:firstLine="567"/>
        <w:jc w:val="both"/>
      </w:pPr>
      <w:r w:rsidRPr="000A68C6">
        <w:t>Виды деятельности обучающихся:</w:t>
      </w:r>
    </w:p>
    <w:p w:rsidR="00052344" w:rsidRPr="000A68C6" w:rsidRDefault="00052344" w:rsidP="0060109C">
      <w:pPr>
        <w:tabs>
          <w:tab w:val="left" w:pos="142"/>
          <w:tab w:val="left" w:pos="9214"/>
        </w:tabs>
        <w:ind w:left="-567" w:firstLine="567"/>
        <w:jc w:val="both"/>
      </w:pPr>
      <w:r w:rsidRPr="000A68C6">
        <w:t>чтение учебных и популярных текстов об истории создания патриотических опер, фильмов, о творческих поисках композиторов, создававших к ним музыку;</w:t>
      </w:r>
    </w:p>
    <w:p w:rsidR="00052344" w:rsidRPr="000A68C6" w:rsidRDefault="00052344" w:rsidP="0060109C">
      <w:pPr>
        <w:tabs>
          <w:tab w:val="left" w:pos="142"/>
          <w:tab w:val="left" w:pos="9214"/>
        </w:tabs>
        <w:ind w:left="-567" w:firstLine="567"/>
        <w:jc w:val="both"/>
      </w:pPr>
      <w:r w:rsidRPr="000A68C6">
        <w:t>диалог с учителем;</w:t>
      </w:r>
    </w:p>
    <w:p w:rsidR="00052344" w:rsidRPr="000A68C6" w:rsidRDefault="00052344" w:rsidP="0060109C">
      <w:pPr>
        <w:tabs>
          <w:tab w:val="left" w:pos="142"/>
          <w:tab w:val="left" w:pos="9214"/>
        </w:tabs>
        <w:ind w:left="-567" w:firstLine="567"/>
        <w:jc w:val="both"/>
      </w:pPr>
      <w:r w:rsidRPr="000A68C6">
        <w:t>просмотр фрагментов крупных сценических произведений, фильмов;</w:t>
      </w:r>
    </w:p>
    <w:p w:rsidR="00052344" w:rsidRPr="000A68C6" w:rsidRDefault="00052344" w:rsidP="0060109C">
      <w:pPr>
        <w:tabs>
          <w:tab w:val="left" w:pos="142"/>
          <w:tab w:val="left" w:pos="9214"/>
        </w:tabs>
        <w:ind w:left="-567" w:firstLine="567"/>
        <w:jc w:val="both"/>
      </w:pPr>
      <w:r w:rsidRPr="000A68C6">
        <w:t>обсуждение характера героев и событий;</w:t>
      </w:r>
    </w:p>
    <w:p w:rsidR="00052344" w:rsidRPr="000A68C6" w:rsidRDefault="00052344" w:rsidP="0060109C">
      <w:pPr>
        <w:tabs>
          <w:tab w:val="left" w:pos="142"/>
          <w:tab w:val="left" w:pos="9214"/>
        </w:tabs>
        <w:ind w:left="-567" w:firstLine="567"/>
        <w:jc w:val="both"/>
      </w:pPr>
      <w:r w:rsidRPr="000A68C6">
        <w:t>проблемная ситуация: зачем нужна серьёзная музыка;</w:t>
      </w:r>
    </w:p>
    <w:p w:rsidR="00052344" w:rsidRPr="000A68C6" w:rsidRDefault="00052344" w:rsidP="0060109C">
      <w:pPr>
        <w:tabs>
          <w:tab w:val="left" w:pos="142"/>
          <w:tab w:val="left" w:pos="9214"/>
        </w:tabs>
        <w:ind w:left="-567" w:firstLine="567"/>
        <w:jc w:val="both"/>
      </w:pPr>
      <w:r w:rsidRPr="000A68C6">
        <w:t>разучивание, исполнение песен о Родине, нашей стране, исторических событиях и подвигах героев;</w:t>
      </w:r>
    </w:p>
    <w:p w:rsidR="00052344" w:rsidRDefault="00052344" w:rsidP="0060109C">
      <w:pPr>
        <w:tabs>
          <w:tab w:val="left" w:pos="142"/>
          <w:tab w:val="left" w:pos="9214"/>
        </w:tabs>
        <w:ind w:left="-567" w:firstLine="567"/>
        <w:jc w:val="both"/>
      </w:pPr>
      <w:r w:rsidRPr="000A68C6">
        <w:t>вариативно: посещение театра (кинотеатра) - просмотр спектакля (фильма) патриотического содержания; участие в концерте, фестивале, конференции патриотической тематики.</w:t>
      </w:r>
    </w:p>
    <w:p w:rsidR="00052344" w:rsidRPr="000A68C6" w:rsidRDefault="00052344" w:rsidP="0060109C">
      <w:pPr>
        <w:tabs>
          <w:tab w:val="left" w:pos="142"/>
          <w:tab w:val="left" w:pos="9214"/>
        </w:tabs>
        <w:ind w:left="-567" w:firstLine="567"/>
        <w:jc w:val="both"/>
      </w:pPr>
    </w:p>
    <w:p w:rsidR="00052344" w:rsidRPr="00025C88" w:rsidRDefault="00052344" w:rsidP="0060109C">
      <w:pPr>
        <w:tabs>
          <w:tab w:val="left" w:pos="142"/>
          <w:tab w:val="left" w:pos="1894"/>
          <w:tab w:val="left" w:pos="9214"/>
        </w:tabs>
        <w:ind w:left="-567" w:firstLine="567"/>
        <w:jc w:val="both"/>
        <w:rPr>
          <w:b/>
          <w:i/>
        </w:rPr>
      </w:pPr>
      <w:r w:rsidRPr="00025C88">
        <w:rPr>
          <w:b/>
          <w:i/>
        </w:rPr>
        <w:t>Модуль № 7 «Современная музыкальная культура».</w:t>
      </w:r>
    </w:p>
    <w:p w:rsidR="00052344" w:rsidRPr="000A68C6" w:rsidRDefault="00052344" w:rsidP="0060109C">
      <w:pPr>
        <w:tabs>
          <w:tab w:val="left" w:pos="142"/>
          <w:tab w:val="left" w:pos="9214"/>
        </w:tabs>
        <w:ind w:left="-567" w:firstLine="567"/>
        <w:jc w:val="both"/>
      </w:pPr>
      <w:r w:rsidRPr="000A68C6">
        <w:t>Наряду с важнейшими сферами музыкальной культуры (музыка народная, духовная и светская), сформировавшимися в прошлые столетия, правомерно выделить в отдельный пласт современную музыку. Объективной сложнос</w:t>
      </w:r>
      <w:r>
        <w:t>тью в данном случае является выд</w:t>
      </w:r>
      <w:r w:rsidRPr="000A68C6">
        <w:t xml:space="preserve">еление явлений, персоналий и произведений, действительно достойных внимания, тех, которые не </w:t>
      </w:r>
      <w:r w:rsidRPr="000A68C6">
        <w:lastRenderedPageBreak/>
        <w:t>забудутся через несколько лет как случайное веяние моды. В понятие «современная музыка» входит широкий круг явлений (от академического авангарда до фри-джаза, от эмбиента до рэпа), для восприятия которых требуется специфический и разнообразный музыкальный опыт. Поэтому на уровне начального общего образования необходимо заложить основы для последующего развития в данном направлении. Помимо указанных в модуле тематических блоков, существенным вкладом в такую подготовку является разучивание и исполнение песен современных композиторов, написанных современным музыкальным языком. При этом необходимо удерживать баланс между современностью песни и её доступностью детскому восприятию, соблюдать критерии отбора материала с учётом требований художественного вкуса, эстетичного вокально-хорового звучания.</w:t>
      </w:r>
    </w:p>
    <w:p w:rsidR="00052344" w:rsidRPr="007918EC" w:rsidRDefault="00052344" w:rsidP="0060109C">
      <w:pPr>
        <w:tabs>
          <w:tab w:val="left" w:pos="142"/>
          <w:tab w:val="left" w:pos="2106"/>
          <w:tab w:val="left" w:pos="9214"/>
        </w:tabs>
        <w:ind w:left="-567" w:firstLine="567"/>
        <w:jc w:val="both"/>
        <w:rPr>
          <w:i/>
        </w:rPr>
      </w:pPr>
      <w:r w:rsidRPr="007918EC">
        <w:rPr>
          <w:i/>
        </w:rPr>
        <w:t>Современные обработки классической музыки.</w:t>
      </w:r>
    </w:p>
    <w:p w:rsidR="00052344" w:rsidRPr="000A68C6" w:rsidRDefault="00052344" w:rsidP="0060109C">
      <w:pPr>
        <w:tabs>
          <w:tab w:val="left" w:pos="142"/>
          <w:tab w:val="left" w:pos="9214"/>
        </w:tabs>
        <w:ind w:left="-567" w:firstLine="567"/>
        <w:jc w:val="both"/>
      </w:pPr>
      <w:r w:rsidRPr="000A68C6">
        <w:t>Содержание: понятие обработки, творчество современных композиторов исполнителей, обрабатывающих классическую музыку. Проблемная ситуация: зачем музыканты делают обработки классики?</w:t>
      </w:r>
    </w:p>
    <w:p w:rsidR="00052344" w:rsidRPr="000A68C6" w:rsidRDefault="00052344" w:rsidP="0060109C">
      <w:pPr>
        <w:tabs>
          <w:tab w:val="left" w:pos="142"/>
          <w:tab w:val="left" w:pos="9214"/>
        </w:tabs>
        <w:ind w:left="-567" w:firstLine="567"/>
        <w:jc w:val="both"/>
      </w:pPr>
      <w:r w:rsidRPr="000A68C6">
        <w:t>Виды деятельности обучающихся:</w:t>
      </w:r>
    </w:p>
    <w:p w:rsidR="00052344" w:rsidRPr="000A68C6" w:rsidRDefault="00052344" w:rsidP="0060109C">
      <w:pPr>
        <w:tabs>
          <w:tab w:val="left" w:pos="142"/>
          <w:tab w:val="left" w:pos="9214"/>
        </w:tabs>
        <w:ind w:left="-567" w:firstLine="567"/>
        <w:jc w:val="both"/>
      </w:pPr>
      <w:r w:rsidRPr="000A68C6">
        <w:t>различение музыки классической и её современной обработки;</w:t>
      </w:r>
    </w:p>
    <w:p w:rsidR="00052344" w:rsidRPr="000A68C6" w:rsidRDefault="00052344" w:rsidP="0060109C">
      <w:pPr>
        <w:tabs>
          <w:tab w:val="left" w:pos="142"/>
          <w:tab w:val="left" w:pos="9214"/>
        </w:tabs>
        <w:ind w:left="-567" w:firstLine="567"/>
        <w:jc w:val="both"/>
      </w:pPr>
      <w:r w:rsidRPr="000A68C6">
        <w:t>слушание обработок классической музыки, сравнение их с оригиналом;</w:t>
      </w:r>
    </w:p>
    <w:p w:rsidR="00052344" w:rsidRPr="000A68C6" w:rsidRDefault="00052344" w:rsidP="0060109C">
      <w:pPr>
        <w:tabs>
          <w:tab w:val="left" w:pos="142"/>
          <w:tab w:val="left" w:pos="9214"/>
        </w:tabs>
        <w:ind w:left="-567" w:firstLine="567"/>
        <w:jc w:val="both"/>
      </w:pPr>
      <w:r w:rsidRPr="000A68C6">
        <w:t>обсуждение комплекса выразительных средств, наблюдение за изменением характера музыки;</w:t>
      </w:r>
    </w:p>
    <w:p w:rsidR="00052344" w:rsidRPr="000A68C6" w:rsidRDefault="00052344" w:rsidP="0060109C">
      <w:pPr>
        <w:tabs>
          <w:tab w:val="left" w:pos="142"/>
          <w:tab w:val="left" w:pos="9214"/>
        </w:tabs>
        <w:ind w:left="-567" w:firstLine="567"/>
        <w:jc w:val="both"/>
      </w:pPr>
      <w:r w:rsidRPr="000A68C6">
        <w:t>вокальное исполнение классических тем в сопровождении современного ритмизованного аккомпанемента;</w:t>
      </w:r>
    </w:p>
    <w:p w:rsidR="00052344" w:rsidRPr="007918EC" w:rsidRDefault="00052344" w:rsidP="0060109C">
      <w:pPr>
        <w:tabs>
          <w:tab w:val="left" w:pos="142"/>
          <w:tab w:val="left" w:pos="2168"/>
          <w:tab w:val="left" w:pos="9214"/>
        </w:tabs>
        <w:ind w:left="-567" w:firstLine="567"/>
        <w:jc w:val="both"/>
        <w:rPr>
          <w:i/>
        </w:rPr>
      </w:pPr>
      <w:r w:rsidRPr="007918EC">
        <w:rPr>
          <w:i/>
        </w:rPr>
        <w:t>Джаз.</w:t>
      </w:r>
    </w:p>
    <w:p w:rsidR="00052344" w:rsidRPr="000A68C6" w:rsidRDefault="00052344" w:rsidP="0060109C">
      <w:pPr>
        <w:tabs>
          <w:tab w:val="left" w:pos="142"/>
          <w:tab w:val="left" w:pos="9214"/>
        </w:tabs>
        <w:ind w:left="-567" w:firstLine="567"/>
        <w:jc w:val="both"/>
      </w:pPr>
      <w:r w:rsidRPr="000A68C6">
        <w:t>Содержание: особенности джаза: импровизационность, ритм. Музыкальные инструменты джаза, особые приёмы игры на них. Творчество джазовых музыкантов (по выбору учителя могут быть представлены примеры творчества всемирно известных джазовых).</w:t>
      </w:r>
    </w:p>
    <w:p w:rsidR="00052344" w:rsidRPr="000A68C6" w:rsidRDefault="00052344" w:rsidP="0060109C">
      <w:pPr>
        <w:tabs>
          <w:tab w:val="left" w:pos="142"/>
          <w:tab w:val="left" w:pos="9214"/>
        </w:tabs>
        <w:ind w:left="-567" w:firstLine="567"/>
        <w:jc w:val="both"/>
      </w:pPr>
      <w:r w:rsidRPr="000A68C6">
        <w:t>Виды деятельности обучающихся:</w:t>
      </w:r>
    </w:p>
    <w:p w:rsidR="00052344" w:rsidRPr="000A68C6" w:rsidRDefault="00052344" w:rsidP="0060109C">
      <w:pPr>
        <w:tabs>
          <w:tab w:val="left" w:pos="142"/>
          <w:tab w:val="left" w:pos="9214"/>
        </w:tabs>
        <w:ind w:left="-567" w:firstLine="567"/>
        <w:jc w:val="both"/>
      </w:pPr>
      <w:r w:rsidRPr="000A68C6">
        <w:t>знакомство с творчеством джазовых музыкантов;</w:t>
      </w:r>
    </w:p>
    <w:p w:rsidR="00052344" w:rsidRPr="000A68C6" w:rsidRDefault="00052344" w:rsidP="0060109C">
      <w:pPr>
        <w:tabs>
          <w:tab w:val="left" w:pos="142"/>
          <w:tab w:val="left" w:pos="9214"/>
        </w:tabs>
        <w:ind w:left="-567" w:firstLine="567"/>
        <w:jc w:val="both"/>
      </w:pPr>
      <w:r w:rsidRPr="000A68C6">
        <w:t>узнавание, различение на слух джазовых композиций в отличие от других музыкальных стилей и направлений;</w:t>
      </w:r>
    </w:p>
    <w:p w:rsidR="00052344" w:rsidRPr="000A68C6" w:rsidRDefault="00052344" w:rsidP="0060109C">
      <w:pPr>
        <w:tabs>
          <w:tab w:val="left" w:pos="142"/>
          <w:tab w:val="left" w:pos="9214"/>
        </w:tabs>
        <w:ind w:left="-567" w:firstLine="567"/>
        <w:jc w:val="both"/>
      </w:pPr>
      <w:r w:rsidRPr="000A68C6">
        <w:t>определение на слух тембров музыкальных инструментов, исполняющих джазовую композицию;</w:t>
      </w:r>
    </w:p>
    <w:p w:rsidR="00052344" w:rsidRPr="000A68C6" w:rsidRDefault="00052344" w:rsidP="0060109C">
      <w:pPr>
        <w:tabs>
          <w:tab w:val="left" w:pos="142"/>
          <w:tab w:val="left" w:pos="9214"/>
        </w:tabs>
        <w:ind w:left="-567" w:firstLine="567"/>
        <w:jc w:val="both"/>
      </w:pPr>
      <w:r w:rsidRPr="000A68C6">
        <w:t>вариативно: разучивание, исполнение песен в джазовых ритмах; сочинение, импровизация ритмического аккомпанемента с джазовым ритмом, синкопами; составление плейлиста, коллекции записей джазовых музыкантов.</w:t>
      </w:r>
    </w:p>
    <w:p w:rsidR="00052344" w:rsidRPr="007918EC" w:rsidRDefault="00052344" w:rsidP="0060109C">
      <w:pPr>
        <w:tabs>
          <w:tab w:val="left" w:pos="142"/>
          <w:tab w:val="left" w:pos="2168"/>
          <w:tab w:val="left" w:pos="9214"/>
        </w:tabs>
        <w:ind w:left="-567" w:firstLine="567"/>
        <w:jc w:val="both"/>
        <w:rPr>
          <w:i/>
        </w:rPr>
      </w:pPr>
      <w:r w:rsidRPr="007918EC">
        <w:rPr>
          <w:i/>
        </w:rPr>
        <w:t>Исполнители современной музыки.</w:t>
      </w:r>
    </w:p>
    <w:p w:rsidR="00052344" w:rsidRPr="000A68C6" w:rsidRDefault="00052344" w:rsidP="0060109C">
      <w:pPr>
        <w:tabs>
          <w:tab w:val="left" w:pos="142"/>
          <w:tab w:val="left" w:pos="9214"/>
        </w:tabs>
        <w:ind w:left="-567" w:firstLine="567"/>
        <w:jc w:val="both"/>
      </w:pPr>
      <w:r w:rsidRPr="000A68C6">
        <w:t>Содержание: творчество одного или нескольких исполнителей современной музыки, популярных у молодёжи.</w:t>
      </w:r>
    </w:p>
    <w:p w:rsidR="00052344" w:rsidRPr="000A68C6" w:rsidRDefault="00052344" w:rsidP="0060109C">
      <w:pPr>
        <w:tabs>
          <w:tab w:val="left" w:pos="142"/>
          <w:tab w:val="left" w:pos="9214"/>
        </w:tabs>
        <w:ind w:left="-567" w:firstLine="567"/>
        <w:jc w:val="both"/>
      </w:pPr>
      <w:r w:rsidRPr="000A68C6">
        <w:t>Виды деятельности обучающихся:</w:t>
      </w:r>
    </w:p>
    <w:p w:rsidR="00052344" w:rsidRPr="000A68C6" w:rsidRDefault="00052344" w:rsidP="0060109C">
      <w:pPr>
        <w:tabs>
          <w:tab w:val="left" w:pos="142"/>
          <w:tab w:val="left" w:pos="9214"/>
        </w:tabs>
        <w:ind w:left="-567" w:firstLine="567"/>
        <w:jc w:val="both"/>
      </w:pPr>
      <w:r w:rsidRPr="000A68C6">
        <w:t>просмотр видеоклипов современных исполнителей;</w:t>
      </w:r>
    </w:p>
    <w:p w:rsidR="00052344" w:rsidRPr="000A68C6" w:rsidRDefault="00052344" w:rsidP="0060109C">
      <w:pPr>
        <w:tabs>
          <w:tab w:val="left" w:pos="142"/>
          <w:tab w:val="left" w:pos="9214"/>
        </w:tabs>
        <w:ind w:left="-567" w:firstLine="567"/>
        <w:jc w:val="both"/>
      </w:pPr>
      <w:r w:rsidRPr="000A68C6">
        <w:t>сравнение их композиций с другими направлениями и стилями (классикой, духовной, народной музыкой);</w:t>
      </w:r>
    </w:p>
    <w:p w:rsidR="00052344" w:rsidRPr="000A68C6" w:rsidRDefault="00052344" w:rsidP="0060109C">
      <w:pPr>
        <w:tabs>
          <w:tab w:val="left" w:pos="142"/>
          <w:tab w:val="left" w:pos="9214"/>
        </w:tabs>
        <w:ind w:left="-567" w:firstLine="567"/>
        <w:jc w:val="both"/>
      </w:pPr>
      <w:r w:rsidRPr="000A68C6">
        <w:t>вариативно: составление плейлиста, коллекции записей современной музыки для друзей-других обучающихся (для проведения совместного досуга); съёмка собственного видеоклипа на музыку одной из современных популярных композиций.</w:t>
      </w:r>
    </w:p>
    <w:p w:rsidR="00052344" w:rsidRPr="007918EC" w:rsidRDefault="00052344" w:rsidP="0060109C">
      <w:pPr>
        <w:tabs>
          <w:tab w:val="left" w:pos="142"/>
          <w:tab w:val="left" w:pos="2132"/>
          <w:tab w:val="left" w:pos="9214"/>
        </w:tabs>
        <w:ind w:left="-567" w:firstLine="567"/>
        <w:jc w:val="both"/>
        <w:rPr>
          <w:i/>
        </w:rPr>
      </w:pPr>
      <w:r w:rsidRPr="007918EC">
        <w:rPr>
          <w:i/>
        </w:rPr>
        <w:t>Электронные музыкальные инструменты.</w:t>
      </w:r>
    </w:p>
    <w:p w:rsidR="00052344" w:rsidRPr="000A68C6" w:rsidRDefault="00052344" w:rsidP="0060109C">
      <w:pPr>
        <w:tabs>
          <w:tab w:val="left" w:pos="142"/>
          <w:tab w:val="left" w:pos="2839"/>
          <w:tab w:val="left" w:pos="9214"/>
        </w:tabs>
        <w:ind w:left="-567" w:firstLine="567"/>
        <w:jc w:val="both"/>
      </w:pPr>
      <w:r>
        <w:t xml:space="preserve">Содержание: </w:t>
      </w:r>
      <w:r w:rsidRPr="000A68C6">
        <w:t>современные «дво</w:t>
      </w:r>
      <w:r>
        <w:t xml:space="preserve">йники» классических музыкальных </w:t>
      </w:r>
      <w:r w:rsidRPr="000A68C6">
        <w:t>инструментов: синтезатор, электронная скрипка, гитара, барабаны. Виртуальные музыкальные инструменты в компьютерных программах.</w:t>
      </w:r>
    </w:p>
    <w:p w:rsidR="00052344" w:rsidRPr="000A68C6" w:rsidRDefault="00052344" w:rsidP="0060109C">
      <w:pPr>
        <w:tabs>
          <w:tab w:val="left" w:pos="142"/>
          <w:tab w:val="left" w:pos="9214"/>
        </w:tabs>
        <w:ind w:left="-567" w:firstLine="567"/>
        <w:jc w:val="both"/>
      </w:pPr>
      <w:r w:rsidRPr="000A68C6">
        <w:t>Виды деятельности обучающихся:</w:t>
      </w:r>
    </w:p>
    <w:p w:rsidR="00052344" w:rsidRPr="000A68C6" w:rsidRDefault="00052344" w:rsidP="0060109C">
      <w:pPr>
        <w:tabs>
          <w:tab w:val="left" w:pos="142"/>
          <w:tab w:val="left" w:pos="9214"/>
        </w:tabs>
        <w:ind w:left="-567" w:firstLine="567"/>
        <w:jc w:val="both"/>
      </w:pPr>
      <w:r w:rsidRPr="000A68C6">
        <w:t>слушание музыкальных композиций в исполнении на электронных музыкальных инструментах;</w:t>
      </w:r>
    </w:p>
    <w:p w:rsidR="00052344" w:rsidRPr="000A68C6" w:rsidRDefault="00052344" w:rsidP="0060109C">
      <w:pPr>
        <w:tabs>
          <w:tab w:val="left" w:pos="142"/>
          <w:tab w:val="left" w:pos="9214"/>
        </w:tabs>
        <w:ind w:left="-567" w:firstLine="567"/>
        <w:jc w:val="both"/>
      </w:pPr>
      <w:r w:rsidRPr="000A68C6">
        <w:t>сравнение их звучания с акустическими инструментами, обсуждение результатов сравнения;</w:t>
      </w:r>
    </w:p>
    <w:p w:rsidR="00052344" w:rsidRPr="000A68C6" w:rsidRDefault="00052344" w:rsidP="0060109C">
      <w:pPr>
        <w:tabs>
          <w:tab w:val="left" w:pos="142"/>
          <w:tab w:val="left" w:pos="9214"/>
        </w:tabs>
        <w:ind w:left="-567" w:firstLine="567"/>
        <w:jc w:val="both"/>
      </w:pPr>
      <w:r w:rsidRPr="000A68C6">
        <w:lastRenderedPageBreak/>
        <w:t>подбор электронных тембров для создания музыки к фантастическому фильму;</w:t>
      </w:r>
    </w:p>
    <w:p w:rsidR="00052344" w:rsidRDefault="00052344" w:rsidP="0060109C">
      <w:pPr>
        <w:tabs>
          <w:tab w:val="left" w:pos="142"/>
          <w:tab w:val="left" w:pos="9214"/>
        </w:tabs>
        <w:ind w:left="-567" w:firstLine="567"/>
        <w:jc w:val="both"/>
        <w:rPr>
          <w:lang w:bidi="en-US"/>
        </w:rPr>
      </w:pPr>
      <w:r w:rsidRPr="000A68C6">
        <w:t xml:space="preserve">вариативно: посещение музыкального магазина (отдел электронных музыкальных инструментов); просмотр фильма об электронных музыкальных инструментах; создание электронной композиции в компьютерных программах с готовыми семплами (например, </w:t>
      </w:r>
      <w:r w:rsidRPr="000A68C6">
        <w:rPr>
          <w:lang w:val="en-US" w:bidi="en-US"/>
        </w:rPr>
        <w:t>Garage</w:t>
      </w:r>
      <w:r w:rsidRPr="000A68C6">
        <w:rPr>
          <w:lang w:bidi="en-US"/>
        </w:rPr>
        <w:t xml:space="preserve"> </w:t>
      </w:r>
      <w:r w:rsidRPr="000A68C6">
        <w:rPr>
          <w:lang w:val="en-US" w:bidi="en-US"/>
        </w:rPr>
        <w:t>Band</w:t>
      </w:r>
      <w:r>
        <w:rPr>
          <w:lang w:bidi="en-US"/>
        </w:rPr>
        <w:t>).</w:t>
      </w:r>
    </w:p>
    <w:p w:rsidR="00052344" w:rsidRPr="000A68C6" w:rsidRDefault="00052344" w:rsidP="0060109C">
      <w:pPr>
        <w:tabs>
          <w:tab w:val="left" w:pos="142"/>
          <w:tab w:val="left" w:pos="9214"/>
        </w:tabs>
        <w:ind w:left="-567" w:firstLine="567"/>
        <w:jc w:val="both"/>
      </w:pPr>
    </w:p>
    <w:p w:rsidR="00052344" w:rsidRPr="005019F6" w:rsidRDefault="00052344" w:rsidP="0060109C">
      <w:pPr>
        <w:tabs>
          <w:tab w:val="left" w:pos="142"/>
          <w:tab w:val="left" w:pos="1921"/>
          <w:tab w:val="left" w:pos="9214"/>
        </w:tabs>
        <w:ind w:left="-567" w:firstLine="567"/>
        <w:jc w:val="both"/>
        <w:rPr>
          <w:b/>
          <w:i/>
        </w:rPr>
      </w:pPr>
      <w:r w:rsidRPr="005019F6">
        <w:rPr>
          <w:b/>
          <w:i/>
        </w:rPr>
        <w:t>Модуль № 8 «Музыкальная грамота».</w:t>
      </w:r>
    </w:p>
    <w:p w:rsidR="00052344" w:rsidRPr="000A68C6" w:rsidRDefault="00052344" w:rsidP="0060109C">
      <w:pPr>
        <w:tabs>
          <w:tab w:val="left" w:pos="142"/>
          <w:tab w:val="left" w:pos="9214"/>
        </w:tabs>
        <w:ind w:left="-567" w:firstLine="567"/>
        <w:jc w:val="both"/>
      </w:pPr>
      <w:r w:rsidRPr="000A68C6">
        <w:t>Данный модуль является вспомогательным и не может изучаться в отрыве от других модулей. Освоение музыкальной грамоты не является самоцелью и всегда подчиняется задачам освоения исполнительского, в первую очередь певческого репертуара, а также задачам воспитания грамотного слушателя. Распределение ключевых тем модуля в рамках календарно-тематического планирования возможно по арочному принципу либо на регулярной основе по 5-10 минут на каждом уроке. Новые понятия и навыки после их освоения не исключаются из учебной деятельности, а используются в качестве актуального знания, практического багажа при организации работы над следующим музыкальным материалом.</w:t>
      </w:r>
    </w:p>
    <w:p w:rsidR="00052344" w:rsidRPr="00F14655" w:rsidRDefault="00052344" w:rsidP="0060109C">
      <w:pPr>
        <w:tabs>
          <w:tab w:val="left" w:pos="142"/>
          <w:tab w:val="left" w:pos="9214"/>
        </w:tabs>
        <w:ind w:left="-567" w:firstLine="567"/>
        <w:jc w:val="both"/>
        <w:rPr>
          <w:i/>
        </w:rPr>
      </w:pPr>
      <w:r w:rsidRPr="00F14655">
        <w:rPr>
          <w:i/>
        </w:rPr>
        <w:t>Весь мир звучит.</w:t>
      </w:r>
    </w:p>
    <w:p w:rsidR="00052344" w:rsidRPr="000A68C6" w:rsidRDefault="00052344" w:rsidP="0060109C">
      <w:pPr>
        <w:tabs>
          <w:tab w:val="left" w:pos="142"/>
          <w:tab w:val="left" w:pos="9214"/>
        </w:tabs>
        <w:ind w:left="-567" w:firstLine="567"/>
        <w:jc w:val="both"/>
      </w:pPr>
      <w:r w:rsidRPr="000A68C6">
        <w:t>Содержание: звуки музыкальные и шумовые. Свойства звука: высота, громкость, длительность, тембр.</w:t>
      </w:r>
    </w:p>
    <w:p w:rsidR="00052344" w:rsidRPr="000A68C6" w:rsidRDefault="00052344" w:rsidP="0060109C">
      <w:pPr>
        <w:tabs>
          <w:tab w:val="left" w:pos="142"/>
          <w:tab w:val="left" w:pos="9214"/>
        </w:tabs>
        <w:ind w:left="-567" w:firstLine="567"/>
        <w:jc w:val="both"/>
      </w:pPr>
      <w:r w:rsidRPr="000A68C6">
        <w:t>Виды деятельности обучающихся:</w:t>
      </w:r>
    </w:p>
    <w:p w:rsidR="00052344" w:rsidRPr="000A68C6" w:rsidRDefault="00052344" w:rsidP="0060109C">
      <w:pPr>
        <w:tabs>
          <w:tab w:val="left" w:pos="142"/>
          <w:tab w:val="left" w:pos="9214"/>
        </w:tabs>
        <w:ind w:left="-567" w:firstLine="567"/>
        <w:jc w:val="both"/>
      </w:pPr>
      <w:r w:rsidRPr="000A68C6">
        <w:t>знакомство со звуками музыкальными и шумовыми; различение, определение на слух звуков различного качества; игра - подражание звукам и голосам природы с использованием шумовых музыкальных инструментов, вокальной импровизации;</w:t>
      </w:r>
    </w:p>
    <w:p w:rsidR="00052344" w:rsidRPr="000A68C6" w:rsidRDefault="00052344" w:rsidP="0060109C">
      <w:pPr>
        <w:tabs>
          <w:tab w:val="left" w:pos="142"/>
          <w:tab w:val="left" w:pos="9214"/>
        </w:tabs>
        <w:ind w:left="-567" w:firstLine="567"/>
        <w:jc w:val="both"/>
      </w:pPr>
      <w:r w:rsidRPr="000A68C6">
        <w:t>артикуляционные упражнения, разучивание и исполнение попевок и песен с использованием звукоподражательных элементов, шумовых звуков.</w:t>
      </w:r>
    </w:p>
    <w:p w:rsidR="00052344" w:rsidRPr="00F14655" w:rsidRDefault="00052344" w:rsidP="0060109C">
      <w:pPr>
        <w:tabs>
          <w:tab w:val="left" w:pos="142"/>
          <w:tab w:val="left" w:pos="9214"/>
        </w:tabs>
        <w:ind w:left="-567" w:firstLine="567"/>
        <w:jc w:val="both"/>
        <w:rPr>
          <w:i/>
        </w:rPr>
      </w:pPr>
      <w:r w:rsidRPr="00F14655">
        <w:rPr>
          <w:i/>
        </w:rPr>
        <w:t>Звукоряд.</w:t>
      </w:r>
    </w:p>
    <w:p w:rsidR="00052344" w:rsidRPr="000A68C6" w:rsidRDefault="00052344" w:rsidP="0060109C">
      <w:pPr>
        <w:tabs>
          <w:tab w:val="left" w:pos="142"/>
          <w:tab w:val="left" w:pos="9214"/>
        </w:tabs>
        <w:ind w:left="-567" w:firstLine="567"/>
        <w:jc w:val="both"/>
      </w:pPr>
      <w:r w:rsidRPr="000A68C6">
        <w:t>Содержание: нотный стан, скрипичный ключ. Ноты первой октавы.</w:t>
      </w:r>
    </w:p>
    <w:p w:rsidR="00052344" w:rsidRPr="000A68C6" w:rsidRDefault="00052344" w:rsidP="0060109C">
      <w:pPr>
        <w:tabs>
          <w:tab w:val="left" w:pos="142"/>
          <w:tab w:val="left" w:pos="9214"/>
        </w:tabs>
        <w:ind w:left="-567" w:firstLine="567"/>
        <w:jc w:val="both"/>
      </w:pPr>
      <w:r w:rsidRPr="000A68C6">
        <w:t>Виды деятельности обучающихся: знакомство с элементами нотной записи;</w:t>
      </w:r>
    </w:p>
    <w:p w:rsidR="00052344" w:rsidRPr="000A68C6" w:rsidRDefault="00052344" w:rsidP="0060109C">
      <w:pPr>
        <w:tabs>
          <w:tab w:val="left" w:pos="142"/>
          <w:tab w:val="left" w:pos="9214"/>
        </w:tabs>
        <w:ind w:left="-567" w:firstLine="567"/>
        <w:jc w:val="both"/>
      </w:pPr>
      <w:r w:rsidRPr="000A68C6">
        <w:t>различение по нотной записи, определение на слух звукоряда в отличие от других последовательностей звуков;</w:t>
      </w:r>
    </w:p>
    <w:p w:rsidR="00052344" w:rsidRPr="000A68C6" w:rsidRDefault="00052344" w:rsidP="0060109C">
      <w:pPr>
        <w:tabs>
          <w:tab w:val="left" w:pos="142"/>
          <w:tab w:val="left" w:pos="9214"/>
        </w:tabs>
        <w:ind w:left="-567" w:firstLine="567"/>
        <w:jc w:val="both"/>
      </w:pPr>
      <w:r w:rsidRPr="000A68C6">
        <w:t>пение с названием нот, игра на металлофоне звукоряда от ноты «до»; разучивание и исполнение вокальных упражнений, песен, построенных на элементах звукоряда.</w:t>
      </w:r>
    </w:p>
    <w:p w:rsidR="00052344" w:rsidRPr="00F14655" w:rsidRDefault="00052344" w:rsidP="0060109C">
      <w:pPr>
        <w:tabs>
          <w:tab w:val="left" w:pos="142"/>
          <w:tab w:val="left" w:pos="1954"/>
          <w:tab w:val="left" w:pos="9214"/>
        </w:tabs>
        <w:ind w:left="-567" w:firstLine="567"/>
        <w:jc w:val="both"/>
        <w:rPr>
          <w:i/>
        </w:rPr>
      </w:pPr>
      <w:r w:rsidRPr="00F14655">
        <w:rPr>
          <w:i/>
        </w:rPr>
        <w:t>Интонация.</w:t>
      </w:r>
    </w:p>
    <w:p w:rsidR="00052344" w:rsidRPr="000A68C6" w:rsidRDefault="00052344" w:rsidP="0060109C">
      <w:pPr>
        <w:tabs>
          <w:tab w:val="left" w:pos="142"/>
          <w:tab w:val="left" w:pos="9214"/>
        </w:tabs>
        <w:ind w:left="-567" w:firstLine="567"/>
        <w:jc w:val="both"/>
      </w:pPr>
      <w:r w:rsidRPr="000A68C6">
        <w:t>Содержание: выразительные и изобразительные интонации.</w:t>
      </w:r>
    </w:p>
    <w:p w:rsidR="00052344" w:rsidRPr="000A68C6" w:rsidRDefault="00052344" w:rsidP="0060109C">
      <w:pPr>
        <w:tabs>
          <w:tab w:val="left" w:pos="142"/>
          <w:tab w:val="left" w:pos="9214"/>
        </w:tabs>
        <w:ind w:left="-567" w:firstLine="567"/>
        <w:jc w:val="both"/>
      </w:pPr>
      <w:r w:rsidRPr="000A68C6">
        <w:t>Виды деятельности обучающихся:</w:t>
      </w:r>
    </w:p>
    <w:p w:rsidR="00052344" w:rsidRPr="000A68C6" w:rsidRDefault="00052344" w:rsidP="0060109C">
      <w:pPr>
        <w:tabs>
          <w:tab w:val="left" w:pos="142"/>
          <w:tab w:val="left" w:pos="9214"/>
        </w:tabs>
        <w:ind w:left="-567" w:firstLine="567"/>
        <w:jc w:val="both"/>
      </w:pPr>
      <w:r w:rsidRPr="000A68C6">
        <w:t>определение на слух, прослеживание по нотной записи кратких интонаций изобразительного (ку-ку, тик-так и другие) и выразительного (просьба, призыв и другие) характера;</w:t>
      </w:r>
    </w:p>
    <w:p w:rsidR="00052344" w:rsidRPr="000A68C6" w:rsidRDefault="00052344" w:rsidP="0060109C">
      <w:pPr>
        <w:tabs>
          <w:tab w:val="left" w:pos="142"/>
          <w:tab w:val="left" w:pos="9214"/>
        </w:tabs>
        <w:ind w:left="-567" w:firstLine="567"/>
        <w:jc w:val="both"/>
      </w:pPr>
      <w:r w:rsidRPr="000A68C6">
        <w:t>разучивание, исполнение попевок, вокальных упражнений, песен, вокальные и инструментальные импровизации на основе данных интонаций;</w:t>
      </w:r>
    </w:p>
    <w:p w:rsidR="00052344" w:rsidRPr="000A68C6" w:rsidRDefault="00052344" w:rsidP="0060109C">
      <w:pPr>
        <w:tabs>
          <w:tab w:val="left" w:pos="142"/>
          <w:tab w:val="left" w:pos="9214"/>
        </w:tabs>
        <w:ind w:left="-567" w:firstLine="567"/>
        <w:jc w:val="both"/>
      </w:pPr>
      <w:r w:rsidRPr="000A68C6">
        <w:t>слушание фрагментов музыкальных произведений, включающих примеры изобразительных интонаций.</w:t>
      </w:r>
    </w:p>
    <w:p w:rsidR="00052344" w:rsidRPr="00F14655" w:rsidRDefault="00052344" w:rsidP="0060109C">
      <w:pPr>
        <w:tabs>
          <w:tab w:val="left" w:pos="142"/>
          <w:tab w:val="left" w:pos="1954"/>
          <w:tab w:val="left" w:pos="9214"/>
        </w:tabs>
        <w:ind w:left="-567" w:firstLine="567"/>
        <w:jc w:val="both"/>
        <w:rPr>
          <w:i/>
        </w:rPr>
      </w:pPr>
      <w:r w:rsidRPr="00F14655">
        <w:rPr>
          <w:i/>
        </w:rPr>
        <w:t>Ритм.</w:t>
      </w:r>
    </w:p>
    <w:p w:rsidR="00052344" w:rsidRPr="000A68C6" w:rsidRDefault="00052344" w:rsidP="0060109C">
      <w:pPr>
        <w:tabs>
          <w:tab w:val="left" w:pos="142"/>
          <w:tab w:val="left" w:pos="9214"/>
        </w:tabs>
        <w:ind w:left="-567" w:firstLine="567"/>
        <w:jc w:val="both"/>
      </w:pPr>
      <w:r w:rsidRPr="000A68C6">
        <w:t>Содержание: звуки длинные и короткие (восьмые и четвертные длительности), такт, тактовая черта.</w:t>
      </w:r>
    </w:p>
    <w:p w:rsidR="00052344" w:rsidRPr="000A68C6" w:rsidRDefault="00052344" w:rsidP="0060109C">
      <w:pPr>
        <w:tabs>
          <w:tab w:val="left" w:pos="142"/>
          <w:tab w:val="left" w:pos="9214"/>
        </w:tabs>
        <w:ind w:left="-567" w:firstLine="567"/>
        <w:jc w:val="both"/>
      </w:pPr>
      <w:r w:rsidRPr="000A68C6">
        <w:t>Виды деятельности обучающихся:</w:t>
      </w:r>
    </w:p>
    <w:p w:rsidR="00052344" w:rsidRPr="000A68C6" w:rsidRDefault="00052344" w:rsidP="0060109C">
      <w:pPr>
        <w:tabs>
          <w:tab w:val="left" w:pos="142"/>
          <w:tab w:val="left" w:pos="9214"/>
        </w:tabs>
        <w:ind w:left="-567" w:firstLine="567"/>
        <w:jc w:val="both"/>
      </w:pPr>
      <w:r w:rsidRPr="000A68C6">
        <w:t>определение на слух, прослеживание по нотной записи ритмических рисунков, состоящих из различных длительностей и пауз;</w:t>
      </w:r>
    </w:p>
    <w:p w:rsidR="00052344" w:rsidRPr="000A68C6" w:rsidRDefault="00052344" w:rsidP="0060109C">
      <w:pPr>
        <w:tabs>
          <w:tab w:val="left" w:pos="142"/>
          <w:tab w:val="left" w:pos="9214"/>
        </w:tabs>
        <w:ind w:left="-567" w:firstLine="567"/>
        <w:jc w:val="both"/>
      </w:pPr>
      <w:r w:rsidRPr="000A68C6">
        <w:t>исполнение, импровизация с помощью звучащих жестов (хлопки, шлепки, притопы) и (или) ударных инструментов простых ритмов;</w:t>
      </w:r>
    </w:p>
    <w:p w:rsidR="00052344" w:rsidRPr="000A68C6" w:rsidRDefault="00052344" w:rsidP="0060109C">
      <w:pPr>
        <w:tabs>
          <w:tab w:val="left" w:pos="142"/>
          <w:tab w:val="left" w:pos="9214"/>
        </w:tabs>
        <w:ind w:left="-567" w:firstLine="567"/>
        <w:jc w:val="both"/>
      </w:pPr>
      <w:r w:rsidRPr="000A68C6">
        <w:t>игра «Ритмическое эхо», прохлопывание ритма по ритмическим карточкам, проговаривание с использованием ритмослогов;</w:t>
      </w:r>
    </w:p>
    <w:p w:rsidR="00052344" w:rsidRPr="000A68C6" w:rsidRDefault="00052344" w:rsidP="0060109C">
      <w:pPr>
        <w:tabs>
          <w:tab w:val="left" w:pos="142"/>
          <w:tab w:val="left" w:pos="9214"/>
        </w:tabs>
        <w:ind w:left="-567" w:firstLine="567"/>
        <w:jc w:val="both"/>
      </w:pPr>
      <w:r w:rsidRPr="000A68C6">
        <w:lastRenderedPageBreak/>
        <w:t>разучивание, исполнение на ударных инструментах ритмической партитуры; слушание музыкальных произведений с ярко выраженным ритмическим рисунком, воспроизведение данного ритма по памяти (хлопками);</w:t>
      </w:r>
    </w:p>
    <w:p w:rsidR="00052344" w:rsidRPr="00F14655" w:rsidRDefault="00052344" w:rsidP="0060109C">
      <w:pPr>
        <w:tabs>
          <w:tab w:val="left" w:pos="142"/>
          <w:tab w:val="left" w:pos="2170"/>
          <w:tab w:val="left" w:pos="9214"/>
        </w:tabs>
        <w:ind w:left="-567" w:firstLine="567"/>
        <w:jc w:val="both"/>
        <w:rPr>
          <w:i/>
        </w:rPr>
      </w:pPr>
      <w:r w:rsidRPr="00F14655">
        <w:rPr>
          <w:i/>
        </w:rPr>
        <w:t>Ритмический рисунок.</w:t>
      </w:r>
    </w:p>
    <w:p w:rsidR="00052344" w:rsidRPr="000A68C6" w:rsidRDefault="00052344" w:rsidP="0060109C">
      <w:pPr>
        <w:tabs>
          <w:tab w:val="left" w:pos="142"/>
          <w:tab w:val="left" w:pos="9214"/>
        </w:tabs>
        <w:ind w:left="-567" w:firstLine="567"/>
        <w:jc w:val="both"/>
      </w:pPr>
      <w:r w:rsidRPr="000A68C6">
        <w:t>Содержание: длительности половинная, целая, шестнадцатые. Паузы. Ритмические рисунки. Ритмическая партитура.</w:t>
      </w:r>
    </w:p>
    <w:p w:rsidR="00052344" w:rsidRPr="000A68C6" w:rsidRDefault="00052344" w:rsidP="0060109C">
      <w:pPr>
        <w:tabs>
          <w:tab w:val="left" w:pos="142"/>
          <w:tab w:val="left" w:pos="9214"/>
        </w:tabs>
        <w:ind w:left="-567" w:firstLine="567"/>
        <w:jc w:val="both"/>
      </w:pPr>
      <w:r w:rsidRPr="000A68C6">
        <w:t>Виды деятельности обучающихся:</w:t>
      </w:r>
    </w:p>
    <w:p w:rsidR="00052344" w:rsidRPr="000A68C6" w:rsidRDefault="00052344" w:rsidP="0060109C">
      <w:pPr>
        <w:tabs>
          <w:tab w:val="left" w:pos="142"/>
          <w:tab w:val="left" w:pos="9214"/>
        </w:tabs>
        <w:ind w:left="-567" w:firstLine="567"/>
        <w:jc w:val="both"/>
      </w:pPr>
      <w:r w:rsidRPr="000A68C6">
        <w:t>определение на слух, прослеживание по нотной записи ритмических рисунков, состоящих из различных длительностей и пауз;</w:t>
      </w:r>
    </w:p>
    <w:p w:rsidR="00052344" w:rsidRPr="000A68C6" w:rsidRDefault="00052344" w:rsidP="0060109C">
      <w:pPr>
        <w:tabs>
          <w:tab w:val="left" w:pos="142"/>
          <w:tab w:val="left" w:pos="9214"/>
        </w:tabs>
        <w:ind w:left="-567" w:firstLine="567"/>
        <w:jc w:val="both"/>
      </w:pPr>
      <w:r w:rsidRPr="000A68C6">
        <w:t>исполнение, импровизация с помощью звучащих жестов (хлопки, шлепки, притопы) и (или) ударных инструментов простых ритмов;</w:t>
      </w:r>
    </w:p>
    <w:p w:rsidR="00052344" w:rsidRPr="000A68C6" w:rsidRDefault="00052344" w:rsidP="0060109C">
      <w:pPr>
        <w:tabs>
          <w:tab w:val="left" w:pos="142"/>
          <w:tab w:val="left" w:pos="9214"/>
        </w:tabs>
        <w:ind w:left="-567" w:firstLine="567"/>
        <w:jc w:val="both"/>
      </w:pPr>
      <w:r w:rsidRPr="000A68C6">
        <w:t>игра «Ритмическое эхо», прохлопывание ритма по ритмическим карточкам, проговаривание с использованием ритмослогов;</w:t>
      </w:r>
    </w:p>
    <w:p w:rsidR="00052344" w:rsidRPr="000A68C6" w:rsidRDefault="00052344" w:rsidP="0060109C">
      <w:pPr>
        <w:tabs>
          <w:tab w:val="left" w:pos="142"/>
          <w:tab w:val="left" w:pos="9214"/>
        </w:tabs>
        <w:ind w:left="-567" w:firstLine="567"/>
        <w:jc w:val="both"/>
      </w:pPr>
      <w:r w:rsidRPr="000A68C6">
        <w:t>разучивание, исполнение на ударных инструментах ритмической партитуры; слушание музыкальных произведений с ярко выраженным ритмическим рисунком, воспроизведение данного ритма по памяти (хлопками);</w:t>
      </w:r>
    </w:p>
    <w:p w:rsidR="00052344" w:rsidRPr="00F14655" w:rsidRDefault="00052344" w:rsidP="0060109C">
      <w:pPr>
        <w:tabs>
          <w:tab w:val="left" w:pos="142"/>
          <w:tab w:val="left" w:pos="2170"/>
          <w:tab w:val="left" w:pos="9214"/>
        </w:tabs>
        <w:ind w:left="-567" w:firstLine="567"/>
        <w:jc w:val="both"/>
        <w:rPr>
          <w:i/>
        </w:rPr>
      </w:pPr>
      <w:r w:rsidRPr="00F14655">
        <w:rPr>
          <w:i/>
        </w:rPr>
        <w:t>Размер.</w:t>
      </w:r>
    </w:p>
    <w:p w:rsidR="00052344" w:rsidRDefault="00052344" w:rsidP="0060109C">
      <w:pPr>
        <w:tabs>
          <w:tab w:val="left" w:pos="142"/>
          <w:tab w:val="left" w:pos="2810"/>
          <w:tab w:val="left" w:pos="9214"/>
        </w:tabs>
        <w:ind w:left="-567" w:firstLine="567"/>
        <w:jc w:val="both"/>
      </w:pPr>
      <w:r>
        <w:t xml:space="preserve">Содержание: </w:t>
      </w:r>
      <w:r w:rsidRPr="000A68C6">
        <w:t>равномерная пу</w:t>
      </w:r>
      <w:r>
        <w:t xml:space="preserve">льсация. Сильные и слабые доли. </w:t>
      </w:r>
    </w:p>
    <w:p w:rsidR="00052344" w:rsidRPr="000A68C6" w:rsidRDefault="00052344" w:rsidP="0060109C">
      <w:pPr>
        <w:tabs>
          <w:tab w:val="left" w:pos="142"/>
          <w:tab w:val="left" w:pos="2810"/>
          <w:tab w:val="left" w:pos="9214"/>
        </w:tabs>
        <w:ind w:left="-567" w:firstLine="567"/>
        <w:jc w:val="both"/>
      </w:pPr>
      <w:r w:rsidRPr="000A68C6">
        <w:t>Размеры 2/4, 3/4, 4/4.</w:t>
      </w:r>
    </w:p>
    <w:p w:rsidR="00052344" w:rsidRPr="000A68C6" w:rsidRDefault="00052344" w:rsidP="0060109C">
      <w:pPr>
        <w:tabs>
          <w:tab w:val="left" w:pos="142"/>
          <w:tab w:val="left" w:pos="9214"/>
        </w:tabs>
        <w:ind w:left="-567" w:firstLine="567"/>
        <w:jc w:val="both"/>
      </w:pPr>
      <w:r w:rsidRPr="000A68C6">
        <w:t>Виды деятельности обучающихся:</w:t>
      </w:r>
    </w:p>
    <w:p w:rsidR="00052344" w:rsidRPr="000A68C6" w:rsidRDefault="00052344" w:rsidP="0060109C">
      <w:pPr>
        <w:tabs>
          <w:tab w:val="left" w:pos="142"/>
          <w:tab w:val="left" w:pos="9214"/>
        </w:tabs>
        <w:ind w:left="-567" w:firstLine="567"/>
        <w:jc w:val="both"/>
      </w:pPr>
      <w:r w:rsidRPr="000A68C6">
        <w:t>ритмические упражнения на ровную пульсацию, выделение сильных долей в размерах 2/4, 3/4, 4/4 (звучащими жестами или на ударных инструментах); определение на слух, по нотной записи размеров 2/4, 3/4, 4/4; исполнение вокальных упражнений, песен в размерах 2/4, 3/4, 4/4 с хлопками-акцентами на сильную долю, элементарными дирижёрскими жестами;</w:t>
      </w:r>
    </w:p>
    <w:p w:rsidR="00052344" w:rsidRPr="000A68C6" w:rsidRDefault="00052344" w:rsidP="0060109C">
      <w:pPr>
        <w:tabs>
          <w:tab w:val="left" w:pos="142"/>
          <w:tab w:val="left" w:pos="9214"/>
        </w:tabs>
        <w:ind w:left="-567" w:firstLine="567"/>
        <w:jc w:val="both"/>
      </w:pPr>
      <w:r w:rsidRPr="000A68C6">
        <w:t>слушание музыкальных произведений с ярко выраженным музыкальным размером, танцевальные, двигательные импровизации под музыку;</w:t>
      </w:r>
    </w:p>
    <w:p w:rsidR="00052344" w:rsidRPr="000A68C6" w:rsidRDefault="00052344" w:rsidP="0060109C">
      <w:pPr>
        <w:tabs>
          <w:tab w:val="left" w:pos="142"/>
          <w:tab w:val="left" w:pos="9214"/>
        </w:tabs>
        <w:ind w:left="-567" w:firstLine="567"/>
        <w:jc w:val="both"/>
      </w:pPr>
      <w:r w:rsidRPr="000A68C6">
        <w:t>вариативно: исполнение на клавишных или духовых инструментах попевок, мелодий в размерах 2/4, 3/4, 4/4; вокальная и инструментальная импровизация в заданном размере.</w:t>
      </w:r>
    </w:p>
    <w:p w:rsidR="00052344" w:rsidRPr="00F14655" w:rsidRDefault="00052344" w:rsidP="0060109C">
      <w:pPr>
        <w:tabs>
          <w:tab w:val="left" w:pos="142"/>
          <w:tab w:val="left" w:pos="2159"/>
          <w:tab w:val="left" w:pos="9214"/>
        </w:tabs>
        <w:ind w:left="-567" w:firstLine="567"/>
        <w:jc w:val="both"/>
        <w:rPr>
          <w:i/>
        </w:rPr>
      </w:pPr>
      <w:r w:rsidRPr="00F14655">
        <w:rPr>
          <w:i/>
        </w:rPr>
        <w:t>Музыкальный язык.</w:t>
      </w:r>
    </w:p>
    <w:p w:rsidR="00052344" w:rsidRPr="000A68C6" w:rsidRDefault="00052344" w:rsidP="0060109C">
      <w:pPr>
        <w:tabs>
          <w:tab w:val="left" w:pos="142"/>
          <w:tab w:val="left" w:pos="9214"/>
        </w:tabs>
        <w:ind w:left="-567" w:firstLine="567"/>
        <w:jc w:val="both"/>
      </w:pPr>
      <w:r w:rsidRPr="000A68C6">
        <w:t>Содержание: темп, тембр. Динамика (форте, пиано, крещендо, диминуэндо). Штрихи (стаккато, легато, акцент).</w:t>
      </w:r>
    </w:p>
    <w:p w:rsidR="00052344" w:rsidRPr="000A68C6" w:rsidRDefault="00052344" w:rsidP="0060109C">
      <w:pPr>
        <w:tabs>
          <w:tab w:val="left" w:pos="142"/>
          <w:tab w:val="left" w:pos="9214"/>
        </w:tabs>
        <w:ind w:left="-567" w:firstLine="567"/>
        <w:jc w:val="both"/>
      </w:pPr>
      <w:r w:rsidRPr="000A68C6">
        <w:t>Виды деятельности обучающихся:</w:t>
      </w:r>
    </w:p>
    <w:p w:rsidR="00052344" w:rsidRPr="000A68C6" w:rsidRDefault="00052344" w:rsidP="0060109C">
      <w:pPr>
        <w:tabs>
          <w:tab w:val="left" w:pos="142"/>
          <w:tab w:val="left" w:pos="9214"/>
        </w:tabs>
        <w:ind w:left="-567" w:firstLine="567"/>
        <w:jc w:val="both"/>
      </w:pPr>
      <w:r w:rsidRPr="000A68C6">
        <w:t>знакомство с элементами музыкального языка, специальными терминами, их обозначением в нотной записи;</w:t>
      </w:r>
    </w:p>
    <w:p w:rsidR="00052344" w:rsidRPr="000A68C6" w:rsidRDefault="00052344" w:rsidP="0060109C">
      <w:pPr>
        <w:tabs>
          <w:tab w:val="left" w:pos="142"/>
          <w:tab w:val="left" w:pos="9214"/>
        </w:tabs>
        <w:ind w:left="-567" w:firstLine="567"/>
        <w:jc w:val="both"/>
      </w:pPr>
      <w:r w:rsidRPr="000A68C6">
        <w:t>определение изученных элементов на слух при восприятии музыкальных произведений;</w:t>
      </w:r>
    </w:p>
    <w:p w:rsidR="00052344" w:rsidRPr="000A68C6" w:rsidRDefault="00052344" w:rsidP="0060109C">
      <w:pPr>
        <w:tabs>
          <w:tab w:val="left" w:pos="142"/>
          <w:tab w:val="left" w:pos="9214"/>
        </w:tabs>
        <w:ind w:left="-567" w:firstLine="567"/>
        <w:jc w:val="both"/>
      </w:pPr>
      <w:r w:rsidRPr="000A68C6">
        <w:t>наблюдение за изменением музыкального образа при изменении элементов музыкального языка (как меняется характер музыки при изменении темпа, динамики, штрихов);</w:t>
      </w:r>
    </w:p>
    <w:p w:rsidR="00052344" w:rsidRPr="000A68C6" w:rsidRDefault="00052344" w:rsidP="0060109C">
      <w:pPr>
        <w:tabs>
          <w:tab w:val="left" w:pos="142"/>
          <w:tab w:val="left" w:pos="9214"/>
        </w:tabs>
        <w:ind w:left="-567" w:firstLine="567"/>
        <w:jc w:val="both"/>
      </w:pPr>
      <w:r w:rsidRPr="000A68C6">
        <w:t>исполнение вокальных и ритмических упражнений, песен с ярко выраженными динамическими, темповыми, штриховыми красками;</w:t>
      </w:r>
    </w:p>
    <w:p w:rsidR="00052344" w:rsidRPr="000A68C6" w:rsidRDefault="00052344" w:rsidP="0060109C">
      <w:pPr>
        <w:tabs>
          <w:tab w:val="left" w:pos="142"/>
          <w:tab w:val="left" w:pos="9214"/>
        </w:tabs>
        <w:ind w:left="-567" w:firstLine="567"/>
        <w:jc w:val="both"/>
      </w:pPr>
      <w:r w:rsidRPr="000A68C6">
        <w:t>использование элементов музыкального языка для создания определённого образа, настроения в вокальных и инструментальных импровизациях;</w:t>
      </w:r>
    </w:p>
    <w:p w:rsidR="00052344" w:rsidRPr="000A68C6" w:rsidRDefault="00052344" w:rsidP="0060109C">
      <w:pPr>
        <w:tabs>
          <w:tab w:val="left" w:pos="142"/>
          <w:tab w:val="left" w:pos="9214"/>
        </w:tabs>
        <w:ind w:left="-567" w:firstLine="567"/>
        <w:jc w:val="both"/>
      </w:pPr>
      <w:r w:rsidRPr="000A68C6">
        <w:t>вариативно: исполнение на клавишных или духовых инструментах попевок, мелодий с ярко выраженными динамическими, темповыми, штриховыми красками; исполнительская интерпретация на основе их изменения. Составление музыкального словаря.</w:t>
      </w:r>
    </w:p>
    <w:p w:rsidR="00052344" w:rsidRPr="00F14655" w:rsidRDefault="00052344" w:rsidP="0060109C">
      <w:pPr>
        <w:tabs>
          <w:tab w:val="left" w:pos="142"/>
          <w:tab w:val="left" w:pos="2159"/>
          <w:tab w:val="left" w:pos="9214"/>
        </w:tabs>
        <w:ind w:left="-567" w:firstLine="567"/>
        <w:jc w:val="both"/>
        <w:rPr>
          <w:i/>
        </w:rPr>
      </w:pPr>
      <w:r w:rsidRPr="00F14655">
        <w:rPr>
          <w:i/>
        </w:rPr>
        <w:t>Высота звуков.</w:t>
      </w:r>
    </w:p>
    <w:p w:rsidR="00052344" w:rsidRPr="000A68C6" w:rsidRDefault="00052344" w:rsidP="0060109C">
      <w:pPr>
        <w:tabs>
          <w:tab w:val="left" w:pos="142"/>
          <w:tab w:val="left" w:pos="9214"/>
        </w:tabs>
        <w:ind w:left="-567" w:firstLine="567"/>
        <w:jc w:val="both"/>
      </w:pPr>
      <w:r w:rsidRPr="000A68C6">
        <w:t>Содержание: регистры. Ноты певческого диапазона. Расположение нот на клавиатуре. Знаки альтерации (диезы, бемоли, бекары).</w:t>
      </w:r>
    </w:p>
    <w:p w:rsidR="00052344" w:rsidRPr="000A68C6" w:rsidRDefault="00052344" w:rsidP="0060109C">
      <w:pPr>
        <w:tabs>
          <w:tab w:val="left" w:pos="142"/>
          <w:tab w:val="left" w:pos="9214"/>
        </w:tabs>
        <w:ind w:left="-567" w:firstLine="567"/>
        <w:jc w:val="both"/>
      </w:pPr>
      <w:r w:rsidRPr="000A68C6">
        <w:t>Виды деятельности обучающихся:</w:t>
      </w:r>
    </w:p>
    <w:p w:rsidR="00052344" w:rsidRPr="000A68C6" w:rsidRDefault="00052344" w:rsidP="0060109C">
      <w:pPr>
        <w:tabs>
          <w:tab w:val="left" w:pos="142"/>
          <w:tab w:val="left" w:pos="9214"/>
        </w:tabs>
        <w:ind w:left="-567" w:firstLine="567"/>
        <w:jc w:val="both"/>
      </w:pPr>
      <w:r w:rsidRPr="000A68C6">
        <w:t>освоение понятий «выше-ниже»;</w:t>
      </w:r>
    </w:p>
    <w:p w:rsidR="00052344" w:rsidRPr="000A68C6" w:rsidRDefault="00052344" w:rsidP="0060109C">
      <w:pPr>
        <w:tabs>
          <w:tab w:val="left" w:pos="142"/>
          <w:tab w:val="left" w:pos="9214"/>
        </w:tabs>
        <w:ind w:left="-567" w:firstLine="567"/>
        <w:jc w:val="both"/>
      </w:pPr>
      <w:r w:rsidRPr="000A68C6">
        <w:t>определение на слух принадлежности звуков к одному из регистров; прослеживание по нотной записи отдельных мотивов</w:t>
      </w:r>
      <w:r>
        <w:t>, фрагментов знакомых песен, выд</w:t>
      </w:r>
      <w:r w:rsidRPr="000A68C6">
        <w:t>еление знакомых нот, знаков альтерации;</w:t>
      </w:r>
    </w:p>
    <w:p w:rsidR="00052344" w:rsidRPr="000A68C6" w:rsidRDefault="00052344" w:rsidP="0060109C">
      <w:pPr>
        <w:tabs>
          <w:tab w:val="left" w:pos="142"/>
          <w:tab w:val="left" w:pos="9214"/>
        </w:tabs>
        <w:ind w:left="-567" w:firstLine="567"/>
        <w:jc w:val="both"/>
      </w:pPr>
      <w:r w:rsidRPr="000A68C6">
        <w:lastRenderedPageBreak/>
        <w:t>наблюдение за изменением музыкального образа при изменении регистра; вариативно: исполнение на клавишных или духовых инструментах попевок, кратких мелодий по нотам; выполнение упражнений на виртуальной клавиатуре.</w:t>
      </w:r>
    </w:p>
    <w:p w:rsidR="00052344" w:rsidRPr="00F14655" w:rsidRDefault="00052344" w:rsidP="0060109C">
      <w:pPr>
        <w:tabs>
          <w:tab w:val="left" w:pos="142"/>
          <w:tab w:val="left" w:pos="2154"/>
          <w:tab w:val="left" w:pos="9214"/>
        </w:tabs>
        <w:ind w:left="-567" w:firstLine="567"/>
        <w:jc w:val="both"/>
        <w:rPr>
          <w:i/>
        </w:rPr>
      </w:pPr>
      <w:r w:rsidRPr="00F14655">
        <w:rPr>
          <w:i/>
        </w:rPr>
        <w:t>Мелодия.</w:t>
      </w:r>
    </w:p>
    <w:p w:rsidR="00052344" w:rsidRPr="000A68C6" w:rsidRDefault="00052344" w:rsidP="0060109C">
      <w:pPr>
        <w:tabs>
          <w:tab w:val="left" w:pos="142"/>
          <w:tab w:val="left" w:pos="9214"/>
        </w:tabs>
        <w:ind w:left="-567" w:firstLine="567"/>
        <w:jc w:val="both"/>
      </w:pPr>
      <w:r w:rsidRPr="000A68C6">
        <w:t>Содержание: мотив, музыкальная фраза. Поступенное, плавное движение мелодии, скачки. Мелодический рисунок.</w:t>
      </w:r>
    </w:p>
    <w:p w:rsidR="00052344" w:rsidRPr="000A68C6" w:rsidRDefault="00052344" w:rsidP="0060109C">
      <w:pPr>
        <w:tabs>
          <w:tab w:val="left" w:pos="142"/>
          <w:tab w:val="left" w:pos="9214"/>
        </w:tabs>
        <w:ind w:left="-567" w:firstLine="567"/>
        <w:jc w:val="both"/>
      </w:pPr>
      <w:r w:rsidRPr="000A68C6">
        <w:t>Виды деятельности обучающихся:</w:t>
      </w:r>
    </w:p>
    <w:p w:rsidR="00052344" w:rsidRPr="000A68C6" w:rsidRDefault="00052344" w:rsidP="0060109C">
      <w:pPr>
        <w:tabs>
          <w:tab w:val="left" w:pos="142"/>
          <w:tab w:val="left" w:pos="9214"/>
        </w:tabs>
        <w:ind w:left="-567" w:firstLine="567"/>
        <w:jc w:val="both"/>
      </w:pPr>
      <w:r w:rsidRPr="000A68C6">
        <w:t>определение на слух, прослеживание по нотной записи мелодических рисунков с поступенным, плавным движением, скачками, остановками;</w:t>
      </w:r>
    </w:p>
    <w:p w:rsidR="00052344" w:rsidRPr="000A68C6" w:rsidRDefault="00052344" w:rsidP="0060109C">
      <w:pPr>
        <w:tabs>
          <w:tab w:val="left" w:pos="142"/>
          <w:tab w:val="left" w:pos="9214"/>
        </w:tabs>
        <w:ind w:left="-567" w:firstLine="567"/>
        <w:jc w:val="both"/>
      </w:pPr>
      <w:r w:rsidRPr="000A68C6">
        <w:t>исполнение, импровизация (вокальная или на звуковысотных музыкальных инструментах) различных мелодических рисунков;</w:t>
      </w:r>
    </w:p>
    <w:p w:rsidR="00052344" w:rsidRPr="000A68C6" w:rsidRDefault="00052344" w:rsidP="0060109C">
      <w:pPr>
        <w:tabs>
          <w:tab w:val="left" w:pos="142"/>
          <w:tab w:val="left" w:pos="9214"/>
        </w:tabs>
        <w:ind w:left="-567" w:firstLine="567"/>
        <w:jc w:val="both"/>
      </w:pPr>
      <w:r w:rsidRPr="000A68C6">
        <w:t>вариативно: нахождение по нотам границ музыкальной фразы, мотива; обнаружение повторяющихся и неповторяющихся мотивов, музыкальных фраз, похожих друг на друга; исполнение на духовых, клавишных инструментах или виртуальной клавиатуре попевок, кратких мелодий по нотам.</w:t>
      </w:r>
    </w:p>
    <w:p w:rsidR="00052344" w:rsidRPr="00F14655" w:rsidRDefault="00052344" w:rsidP="0060109C">
      <w:pPr>
        <w:tabs>
          <w:tab w:val="left" w:pos="142"/>
          <w:tab w:val="left" w:pos="2293"/>
          <w:tab w:val="left" w:pos="9214"/>
        </w:tabs>
        <w:ind w:left="-567" w:firstLine="567"/>
        <w:jc w:val="both"/>
        <w:rPr>
          <w:i/>
        </w:rPr>
      </w:pPr>
      <w:r w:rsidRPr="00F14655">
        <w:rPr>
          <w:i/>
        </w:rPr>
        <w:t>Сопровождение.</w:t>
      </w:r>
    </w:p>
    <w:p w:rsidR="00052344" w:rsidRPr="000A68C6" w:rsidRDefault="00052344" w:rsidP="0060109C">
      <w:pPr>
        <w:tabs>
          <w:tab w:val="left" w:pos="142"/>
          <w:tab w:val="left" w:pos="9214"/>
        </w:tabs>
        <w:ind w:left="-567" w:firstLine="567"/>
        <w:jc w:val="both"/>
      </w:pPr>
      <w:r w:rsidRPr="000A68C6">
        <w:t>Содержание: аккомпанемент. Остинато. Вступление, заключение, проигрыш. Виды деятельности обучающихся:</w:t>
      </w:r>
    </w:p>
    <w:p w:rsidR="00052344" w:rsidRPr="000A68C6" w:rsidRDefault="00052344" w:rsidP="0060109C">
      <w:pPr>
        <w:tabs>
          <w:tab w:val="left" w:pos="142"/>
          <w:tab w:val="left" w:pos="9214"/>
        </w:tabs>
        <w:ind w:left="-567" w:firstLine="567"/>
        <w:jc w:val="both"/>
      </w:pPr>
      <w:r w:rsidRPr="000A68C6">
        <w:t>определение на слух, прослеживание по нотной записи главного голоса и сопровождения;</w:t>
      </w:r>
    </w:p>
    <w:p w:rsidR="00052344" w:rsidRPr="000A68C6" w:rsidRDefault="00052344" w:rsidP="0060109C">
      <w:pPr>
        <w:tabs>
          <w:tab w:val="left" w:pos="142"/>
          <w:tab w:val="left" w:pos="9214"/>
        </w:tabs>
        <w:ind w:left="-567" w:firstLine="567"/>
        <w:jc w:val="both"/>
      </w:pPr>
      <w:r w:rsidRPr="000A68C6">
        <w:t>различение, характеристика мелодических и ритмических особенностей главного голоса и сопровождения;</w:t>
      </w:r>
    </w:p>
    <w:p w:rsidR="00052344" w:rsidRPr="000A68C6" w:rsidRDefault="00052344" w:rsidP="0060109C">
      <w:pPr>
        <w:tabs>
          <w:tab w:val="left" w:pos="142"/>
          <w:tab w:val="left" w:pos="9214"/>
        </w:tabs>
        <w:ind w:left="-567" w:firstLine="567"/>
        <w:jc w:val="both"/>
      </w:pPr>
      <w:r w:rsidRPr="000A68C6">
        <w:t>показ рукой линии движения главного голоса и аккомпанемента; различение простейших элементов музыкальной формы: вступление, заключение, проигрыш;</w:t>
      </w:r>
    </w:p>
    <w:p w:rsidR="00052344" w:rsidRPr="000A68C6" w:rsidRDefault="00052344" w:rsidP="0060109C">
      <w:pPr>
        <w:tabs>
          <w:tab w:val="left" w:pos="142"/>
          <w:tab w:val="left" w:pos="9214"/>
        </w:tabs>
        <w:ind w:left="-567" w:firstLine="567"/>
        <w:jc w:val="both"/>
      </w:pPr>
      <w:r w:rsidRPr="000A68C6">
        <w:t>составление наглядной графической схемы;</w:t>
      </w:r>
    </w:p>
    <w:p w:rsidR="00052344" w:rsidRPr="000A68C6" w:rsidRDefault="00052344" w:rsidP="0060109C">
      <w:pPr>
        <w:tabs>
          <w:tab w:val="left" w:pos="142"/>
          <w:tab w:val="left" w:pos="9214"/>
        </w:tabs>
        <w:ind w:left="-567" w:firstLine="567"/>
        <w:jc w:val="both"/>
      </w:pPr>
      <w:r w:rsidRPr="000A68C6">
        <w:t>импровизация ритмического аккомпанемента к знакомой песне (звучащими</w:t>
      </w:r>
    </w:p>
    <w:p w:rsidR="00052344" w:rsidRPr="000A68C6" w:rsidRDefault="00052344" w:rsidP="0060109C">
      <w:pPr>
        <w:tabs>
          <w:tab w:val="left" w:pos="142"/>
          <w:tab w:val="left" w:pos="9214"/>
        </w:tabs>
        <w:ind w:left="-567" w:firstLine="567"/>
        <w:jc w:val="both"/>
      </w:pPr>
      <w:r w:rsidRPr="000A68C6">
        <w:t>жестами или на ударных инструментах);</w:t>
      </w:r>
    </w:p>
    <w:p w:rsidR="00052344" w:rsidRPr="000A68C6" w:rsidRDefault="00052344" w:rsidP="0060109C">
      <w:pPr>
        <w:tabs>
          <w:tab w:val="left" w:pos="142"/>
          <w:tab w:val="left" w:pos="9214"/>
        </w:tabs>
        <w:ind w:left="-567" w:firstLine="567"/>
        <w:jc w:val="both"/>
      </w:pPr>
      <w:r w:rsidRPr="000A68C6">
        <w:t>вариативно: исполнение простейшего сопровождения к знакомой мелодии на клавишных или духовых инструментах.</w:t>
      </w:r>
    </w:p>
    <w:p w:rsidR="00052344" w:rsidRPr="00F14655" w:rsidRDefault="00052344" w:rsidP="0060109C">
      <w:pPr>
        <w:tabs>
          <w:tab w:val="left" w:pos="142"/>
          <w:tab w:val="left" w:pos="2305"/>
          <w:tab w:val="left" w:pos="9214"/>
        </w:tabs>
        <w:ind w:left="-567" w:firstLine="567"/>
        <w:jc w:val="both"/>
        <w:rPr>
          <w:i/>
        </w:rPr>
      </w:pPr>
      <w:r w:rsidRPr="00F14655">
        <w:rPr>
          <w:i/>
        </w:rPr>
        <w:t>Песня.</w:t>
      </w:r>
    </w:p>
    <w:p w:rsidR="00052344" w:rsidRPr="000A68C6" w:rsidRDefault="00052344" w:rsidP="0060109C">
      <w:pPr>
        <w:tabs>
          <w:tab w:val="left" w:pos="142"/>
          <w:tab w:val="left" w:pos="9214"/>
        </w:tabs>
        <w:ind w:left="-567" w:firstLine="567"/>
        <w:jc w:val="both"/>
      </w:pPr>
      <w:r w:rsidRPr="000A68C6">
        <w:t>Содержание: куплетная форма. Запев, припев.</w:t>
      </w:r>
    </w:p>
    <w:p w:rsidR="00052344" w:rsidRPr="000A68C6" w:rsidRDefault="00052344" w:rsidP="0060109C">
      <w:pPr>
        <w:tabs>
          <w:tab w:val="left" w:pos="142"/>
          <w:tab w:val="left" w:pos="9214"/>
        </w:tabs>
        <w:ind w:left="-567" w:firstLine="567"/>
        <w:jc w:val="both"/>
      </w:pPr>
      <w:r w:rsidRPr="000A68C6">
        <w:t>Виды деятельности обучающихся: знакомство со строением куплетной формы;</w:t>
      </w:r>
    </w:p>
    <w:p w:rsidR="00052344" w:rsidRPr="000A68C6" w:rsidRDefault="00052344" w:rsidP="0060109C">
      <w:pPr>
        <w:tabs>
          <w:tab w:val="left" w:pos="142"/>
          <w:tab w:val="left" w:pos="9214"/>
        </w:tabs>
        <w:ind w:left="-567" w:firstLine="567"/>
        <w:jc w:val="both"/>
      </w:pPr>
      <w:r w:rsidRPr="000A68C6">
        <w:t>составление наглядной буквенной или графической схемы куплетной формы; исполнение песен, написанных в куплетной форме;</w:t>
      </w:r>
    </w:p>
    <w:p w:rsidR="00052344" w:rsidRPr="000A68C6" w:rsidRDefault="00052344" w:rsidP="0060109C">
      <w:pPr>
        <w:tabs>
          <w:tab w:val="left" w:pos="142"/>
          <w:tab w:val="left" w:pos="9214"/>
        </w:tabs>
        <w:ind w:left="-567" w:firstLine="567"/>
        <w:jc w:val="both"/>
      </w:pPr>
      <w:r w:rsidRPr="000A68C6">
        <w:t>различение куплетной формы при слушании незнакомых музыкальных произведений;</w:t>
      </w:r>
    </w:p>
    <w:p w:rsidR="00052344" w:rsidRPr="000A68C6" w:rsidRDefault="00052344" w:rsidP="0060109C">
      <w:pPr>
        <w:tabs>
          <w:tab w:val="left" w:pos="142"/>
          <w:tab w:val="left" w:pos="9214"/>
        </w:tabs>
        <w:ind w:left="-567" w:firstLine="567"/>
        <w:jc w:val="both"/>
      </w:pPr>
      <w:r w:rsidRPr="000A68C6">
        <w:t>вариативно: импровизация, сочинение новых куплетов к знакомой песне.</w:t>
      </w:r>
    </w:p>
    <w:p w:rsidR="00052344" w:rsidRPr="00F14655" w:rsidRDefault="00052344" w:rsidP="0060109C">
      <w:pPr>
        <w:tabs>
          <w:tab w:val="left" w:pos="142"/>
          <w:tab w:val="left" w:pos="2305"/>
          <w:tab w:val="left" w:pos="9214"/>
        </w:tabs>
        <w:ind w:left="-567" w:firstLine="567"/>
        <w:jc w:val="both"/>
        <w:rPr>
          <w:i/>
        </w:rPr>
      </w:pPr>
      <w:r w:rsidRPr="00F14655">
        <w:rPr>
          <w:i/>
        </w:rPr>
        <w:t>Лад.</w:t>
      </w:r>
    </w:p>
    <w:p w:rsidR="00052344" w:rsidRPr="000A68C6" w:rsidRDefault="00052344" w:rsidP="0060109C">
      <w:pPr>
        <w:tabs>
          <w:tab w:val="left" w:pos="142"/>
          <w:tab w:val="left" w:pos="9214"/>
        </w:tabs>
        <w:ind w:left="-567" w:firstLine="567"/>
        <w:jc w:val="both"/>
      </w:pPr>
      <w:r w:rsidRPr="000A68C6">
        <w:t>Содержание: понятие лада. Семиступенные лады мажор и минор. Краска звучания. Ступеневый состав.</w:t>
      </w:r>
    </w:p>
    <w:p w:rsidR="00052344" w:rsidRPr="000A68C6" w:rsidRDefault="00052344" w:rsidP="0060109C">
      <w:pPr>
        <w:tabs>
          <w:tab w:val="left" w:pos="142"/>
          <w:tab w:val="left" w:pos="9214"/>
        </w:tabs>
        <w:ind w:left="-567" w:firstLine="567"/>
        <w:jc w:val="both"/>
      </w:pPr>
      <w:r w:rsidRPr="000A68C6">
        <w:t>Виды деятельности обучающихся: определение на слух ладового наклонения музыки; игра «Солнышко - туча»;</w:t>
      </w:r>
    </w:p>
    <w:p w:rsidR="00052344" w:rsidRPr="000A68C6" w:rsidRDefault="00052344" w:rsidP="0060109C">
      <w:pPr>
        <w:tabs>
          <w:tab w:val="left" w:pos="142"/>
          <w:tab w:val="left" w:pos="9214"/>
        </w:tabs>
        <w:ind w:left="-567" w:firstLine="567"/>
        <w:jc w:val="both"/>
      </w:pPr>
      <w:r w:rsidRPr="000A68C6">
        <w:t>наблюдение за изменением музыкального образа при изменении лада; распевания, вокальные упражнения, построенные на чередовании мажора и минора;</w:t>
      </w:r>
    </w:p>
    <w:p w:rsidR="00052344" w:rsidRPr="000A68C6" w:rsidRDefault="00052344" w:rsidP="0060109C">
      <w:pPr>
        <w:tabs>
          <w:tab w:val="left" w:pos="142"/>
          <w:tab w:val="left" w:pos="9214"/>
        </w:tabs>
        <w:ind w:left="-567" w:firstLine="567"/>
        <w:jc w:val="both"/>
      </w:pPr>
      <w:r w:rsidRPr="000A68C6">
        <w:t>исполнение песен с ярко выраженной ладовой окраской; вариативно: импровизация, сочинение в заданном ладу; чтение сказок о нотах и музыкальных ладах.</w:t>
      </w:r>
    </w:p>
    <w:p w:rsidR="00052344" w:rsidRPr="00F14655" w:rsidRDefault="00052344" w:rsidP="0060109C">
      <w:pPr>
        <w:tabs>
          <w:tab w:val="left" w:pos="142"/>
          <w:tab w:val="left" w:pos="2305"/>
          <w:tab w:val="left" w:pos="9214"/>
        </w:tabs>
        <w:ind w:left="-567" w:firstLine="567"/>
        <w:jc w:val="both"/>
        <w:rPr>
          <w:i/>
        </w:rPr>
      </w:pPr>
      <w:r w:rsidRPr="00F14655">
        <w:rPr>
          <w:i/>
        </w:rPr>
        <w:t>Пентатоника.</w:t>
      </w:r>
    </w:p>
    <w:p w:rsidR="00052344" w:rsidRPr="000A68C6" w:rsidRDefault="00052344" w:rsidP="0060109C">
      <w:pPr>
        <w:tabs>
          <w:tab w:val="left" w:pos="142"/>
          <w:tab w:val="left" w:pos="9214"/>
        </w:tabs>
        <w:ind w:left="-567" w:firstLine="567"/>
        <w:jc w:val="both"/>
      </w:pPr>
      <w:r w:rsidRPr="000A68C6">
        <w:t>Содержание: пентатоника - пятиступенный лад, распространённый у многих народов.</w:t>
      </w:r>
    </w:p>
    <w:p w:rsidR="00052344" w:rsidRPr="000A68C6" w:rsidRDefault="00052344" w:rsidP="0060109C">
      <w:pPr>
        <w:tabs>
          <w:tab w:val="left" w:pos="142"/>
          <w:tab w:val="left" w:pos="9214"/>
        </w:tabs>
        <w:ind w:left="-567" w:firstLine="567"/>
        <w:jc w:val="both"/>
      </w:pPr>
      <w:r w:rsidRPr="000A68C6">
        <w:t>Виды деятельности обучающихся:</w:t>
      </w:r>
    </w:p>
    <w:p w:rsidR="00052344" w:rsidRPr="000A68C6" w:rsidRDefault="00052344" w:rsidP="0060109C">
      <w:pPr>
        <w:tabs>
          <w:tab w:val="left" w:pos="142"/>
          <w:tab w:val="left" w:pos="9214"/>
        </w:tabs>
        <w:ind w:left="-567" w:firstLine="567"/>
        <w:jc w:val="both"/>
      </w:pPr>
      <w:r w:rsidRPr="000A68C6">
        <w:t>слушание инструментальных произведений, исполнение песен, написанных в пентатонике</w:t>
      </w:r>
    </w:p>
    <w:p w:rsidR="00052344" w:rsidRPr="00F14655" w:rsidRDefault="00052344" w:rsidP="0060109C">
      <w:pPr>
        <w:tabs>
          <w:tab w:val="left" w:pos="142"/>
          <w:tab w:val="left" w:pos="2300"/>
          <w:tab w:val="left" w:pos="9214"/>
        </w:tabs>
        <w:ind w:left="-567" w:firstLine="567"/>
        <w:jc w:val="both"/>
        <w:rPr>
          <w:i/>
        </w:rPr>
      </w:pPr>
      <w:r w:rsidRPr="00F14655">
        <w:rPr>
          <w:i/>
        </w:rPr>
        <w:t>Ноты в разных октавах.</w:t>
      </w:r>
    </w:p>
    <w:p w:rsidR="00052344" w:rsidRPr="000A68C6" w:rsidRDefault="00052344" w:rsidP="0060109C">
      <w:pPr>
        <w:tabs>
          <w:tab w:val="left" w:pos="142"/>
          <w:tab w:val="left" w:pos="9214"/>
        </w:tabs>
        <w:ind w:left="-567" w:firstLine="567"/>
        <w:jc w:val="both"/>
      </w:pPr>
      <w:r w:rsidRPr="000A68C6">
        <w:t>Содержание: ноты второй и малой октавы. Басовый ключ.</w:t>
      </w:r>
    </w:p>
    <w:p w:rsidR="00052344" w:rsidRDefault="00052344" w:rsidP="0060109C">
      <w:pPr>
        <w:tabs>
          <w:tab w:val="left" w:pos="142"/>
          <w:tab w:val="left" w:pos="2748"/>
          <w:tab w:val="left" w:pos="9214"/>
        </w:tabs>
        <w:ind w:left="-567" w:firstLine="567"/>
        <w:jc w:val="both"/>
      </w:pPr>
      <w:r w:rsidRPr="000A68C6">
        <w:t xml:space="preserve">Виды деятельности обучающихся: знакомство с нотной записью во второй и малой октаве; прослеживание по нотам небольших мелодий в соответствующем диапазоне; </w:t>
      </w:r>
      <w:r w:rsidRPr="000A68C6">
        <w:lastRenderedPageBreak/>
        <w:t xml:space="preserve">сравнение одной и той же мелодии, записанной в разных октавах; определение на слух, в какой октаве звучит музыкальный фрагмент; </w:t>
      </w:r>
    </w:p>
    <w:p w:rsidR="00052344" w:rsidRPr="000A68C6" w:rsidRDefault="00052344" w:rsidP="0060109C">
      <w:pPr>
        <w:tabs>
          <w:tab w:val="left" w:pos="142"/>
          <w:tab w:val="left" w:pos="2748"/>
          <w:tab w:val="left" w:pos="9214"/>
        </w:tabs>
        <w:ind w:left="-567" w:firstLine="567"/>
        <w:jc w:val="both"/>
      </w:pPr>
      <w:r>
        <w:t xml:space="preserve">вариативно: </w:t>
      </w:r>
      <w:r w:rsidRPr="000A68C6">
        <w:t xml:space="preserve">исполнение на </w:t>
      </w:r>
      <w:r>
        <w:t xml:space="preserve">духовых, клавишных инструментах </w:t>
      </w:r>
      <w:r w:rsidRPr="000A68C6">
        <w:t>или виртуальной клавиатуре попевок, кратких мелодий по нотам.</w:t>
      </w:r>
    </w:p>
    <w:p w:rsidR="00052344" w:rsidRPr="00F14655" w:rsidRDefault="00052344" w:rsidP="0060109C">
      <w:pPr>
        <w:tabs>
          <w:tab w:val="left" w:pos="142"/>
          <w:tab w:val="left" w:pos="2305"/>
          <w:tab w:val="left" w:pos="9214"/>
        </w:tabs>
        <w:ind w:left="-567" w:firstLine="567"/>
        <w:jc w:val="both"/>
        <w:rPr>
          <w:i/>
        </w:rPr>
      </w:pPr>
      <w:r w:rsidRPr="00F14655">
        <w:rPr>
          <w:i/>
        </w:rPr>
        <w:t>Дополнительные обозначения в нотах.</w:t>
      </w:r>
    </w:p>
    <w:p w:rsidR="00052344" w:rsidRPr="000A68C6" w:rsidRDefault="00052344" w:rsidP="0060109C">
      <w:pPr>
        <w:tabs>
          <w:tab w:val="left" w:pos="142"/>
          <w:tab w:val="left" w:pos="9214"/>
        </w:tabs>
        <w:ind w:left="-567" w:firstLine="567"/>
        <w:jc w:val="both"/>
      </w:pPr>
      <w:r w:rsidRPr="000A68C6">
        <w:t>Содержание: реприза, фермата, вольта, украшения (трели, форшлаги).</w:t>
      </w:r>
    </w:p>
    <w:p w:rsidR="00052344" w:rsidRPr="000A68C6" w:rsidRDefault="00052344" w:rsidP="0060109C">
      <w:pPr>
        <w:tabs>
          <w:tab w:val="left" w:pos="142"/>
          <w:tab w:val="left" w:pos="9214"/>
        </w:tabs>
        <w:ind w:left="-567" w:firstLine="567"/>
        <w:jc w:val="both"/>
      </w:pPr>
      <w:r w:rsidRPr="000A68C6">
        <w:t>Виды деятельности обучающихся:</w:t>
      </w:r>
    </w:p>
    <w:p w:rsidR="00052344" w:rsidRPr="000A68C6" w:rsidRDefault="00052344" w:rsidP="0060109C">
      <w:pPr>
        <w:tabs>
          <w:tab w:val="left" w:pos="142"/>
          <w:tab w:val="left" w:pos="9214"/>
        </w:tabs>
        <w:ind w:left="-567" w:firstLine="567"/>
        <w:jc w:val="both"/>
      </w:pPr>
      <w:r w:rsidRPr="000A68C6">
        <w:t>знакомство с дополнительными элементами нотной записи; исполнение песен, попевок, в которых присутствуют данные элементы.</w:t>
      </w:r>
    </w:p>
    <w:p w:rsidR="00052344" w:rsidRPr="00F14655" w:rsidRDefault="00052344" w:rsidP="0060109C">
      <w:pPr>
        <w:tabs>
          <w:tab w:val="left" w:pos="142"/>
          <w:tab w:val="left" w:pos="2305"/>
          <w:tab w:val="left" w:pos="9214"/>
        </w:tabs>
        <w:ind w:left="-567" w:firstLine="567"/>
        <w:jc w:val="both"/>
        <w:rPr>
          <w:i/>
        </w:rPr>
      </w:pPr>
      <w:r w:rsidRPr="00F14655">
        <w:rPr>
          <w:i/>
        </w:rPr>
        <w:t>Ритмические рисунки в размере 6/8.</w:t>
      </w:r>
    </w:p>
    <w:p w:rsidR="00052344" w:rsidRPr="000A68C6" w:rsidRDefault="00052344" w:rsidP="0060109C">
      <w:pPr>
        <w:tabs>
          <w:tab w:val="left" w:pos="142"/>
          <w:tab w:val="left" w:pos="9214"/>
        </w:tabs>
        <w:ind w:left="-567" w:firstLine="567"/>
        <w:jc w:val="both"/>
      </w:pPr>
      <w:r w:rsidRPr="000A68C6">
        <w:t>Содержание: размер 6/8. Нота с точкой. Шестнадцатые. Пунктирный ритм. Виды деятельности обучающихся:</w:t>
      </w:r>
    </w:p>
    <w:p w:rsidR="00052344" w:rsidRPr="000A68C6" w:rsidRDefault="00052344" w:rsidP="0060109C">
      <w:pPr>
        <w:tabs>
          <w:tab w:val="left" w:pos="142"/>
          <w:tab w:val="left" w:pos="9214"/>
        </w:tabs>
        <w:ind w:left="-567" w:firstLine="567"/>
        <w:jc w:val="both"/>
      </w:pPr>
      <w:r w:rsidRPr="000A68C6">
        <w:t>определение на слух, прослеживание по нотной записи ритмических рисунков в размере 6/8;</w:t>
      </w:r>
    </w:p>
    <w:p w:rsidR="00052344" w:rsidRPr="000A68C6" w:rsidRDefault="00052344" w:rsidP="0060109C">
      <w:pPr>
        <w:tabs>
          <w:tab w:val="left" w:pos="142"/>
          <w:tab w:val="left" w:pos="9214"/>
        </w:tabs>
        <w:ind w:left="-567" w:firstLine="567"/>
        <w:jc w:val="both"/>
      </w:pPr>
      <w:r w:rsidRPr="000A68C6">
        <w:t>исполнение, импровизация с помощью звучащих жестов (хлопки, шлепки, притопы) и (или) ударных инструментов;</w:t>
      </w:r>
    </w:p>
    <w:p w:rsidR="00052344" w:rsidRPr="000A68C6" w:rsidRDefault="00052344" w:rsidP="0060109C">
      <w:pPr>
        <w:tabs>
          <w:tab w:val="left" w:pos="142"/>
          <w:tab w:val="left" w:pos="9214"/>
        </w:tabs>
        <w:ind w:left="-567" w:firstLine="567"/>
        <w:jc w:val="both"/>
      </w:pPr>
      <w:r w:rsidRPr="000A68C6">
        <w:t>игра «Ритмическое эхо», прохлопывание ритма по ритмическим карточкам, проговаривание ритмослогами;</w:t>
      </w:r>
    </w:p>
    <w:p w:rsidR="00052344" w:rsidRPr="000A68C6" w:rsidRDefault="00052344" w:rsidP="0060109C">
      <w:pPr>
        <w:tabs>
          <w:tab w:val="left" w:pos="142"/>
          <w:tab w:val="left" w:pos="9214"/>
        </w:tabs>
        <w:ind w:left="-567" w:firstLine="567"/>
        <w:jc w:val="both"/>
      </w:pPr>
      <w:r w:rsidRPr="000A68C6">
        <w:t>разучивание, исполнение на ударных инструментах ритмической партитуры; слушание музыкальных произведений с ярко выраженным ритмическим рисунком, воспроизведение данного ритма по памяти (хлопками);</w:t>
      </w:r>
    </w:p>
    <w:p w:rsidR="00052344" w:rsidRPr="000A68C6" w:rsidRDefault="00052344" w:rsidP="0060109C">
      <w:pPr>
        <w:tabs>
          <w:tab w:val="left" w:pos="142"/>
          <w:tab w:val="left" w:pos="9214"/>
        </w:tabs>
        <w:ind w:left="-567" w:firstLine="567"/>
        <w:jc w:val="both"/>
      </w:pPr>
      <w:r w:rsidRPr="000A68C6">
        <w:t>вариативно: исполнение на клавишных или духовых инструментах попевок, мелодий и аккомпанементов в размере 6/8.</w:t>
      </w:r>
    </w:p>
    <w:p w:rsidR="00052344" w:rsidRPr="00F14655" w:rsidRDefault="00052344" w:rsidP="0060109C">
      <w:pPr>
        <w:tabs>
          <w:tab w:val="left" w:pos="142"/>
          <w:tab w:val="left" w:pos="2305"/>
          <w:tab w:val="left" w:pos="9214"/>
        </w:tabs>
        <w:ind w:left="-567" w:firstLine="567"/>
        <w:jc w:val="both"/>
        <w:rPr>
          <w:i/>
        </w:rPr>
      </w:pPr>
      <w:r w:rsidRPr="00F14655">
        <w:rPr>
          <w:i/>
        </w:rPr>
        <w:t>Тональность. Гамма.</w:t>
      </w:r>
    </w:p>
    <w:p w:rsidR="00052344" w:rsidRPr="000A68C6" w:rsidRDefault="00052344" w:rsidP="0060109C">
      <w:pPr>
        <w:tabs>
          <w:tab w:val="left" w:pos="142"/>
          <w:tab w:val="left" w:pos="9214"/>
        </w:tabs>
        <w:ind w:left="-567" w:firstLine="567"/>
        <w:jc w:val="both"/>
      </w:pPr>
      <w:r w:rsidRPr="000A68C6">
        <w:t>Содержание: тоника, тональность. Знаки при ключе. Мажорные и минорные</w:t>
      </w:r>
      <w:r>
        <w:t xml:space="preserve"> </w:t>
      </w:r>
      <w:r w:rsidRPr="000A68C6">
        <w:t>тональности (до 2-3 знаков при ключе).</w:t>
      </w:r>
    </w:p>
    <w:p w:rsidR="00052344" w:rsidRPr="000A68C6" w:rsidRDefault="00052344" w:rsidP="0060109C">
      <w:pPr>
        <w:tabs>
          <w:tab w:val="left" w:pos="142"/>
          <w:tab w:val="left" w:pos="9214"/>
        </w:tabs>
        <w:ind w:left="-567" w:firstLine="567"/>
        <w:jc w:val="both"/>
      </w:pPr>
      <w:r w:rsidRPr="000A68C6">
        <w:t>Виды деятельности обучающихся: определение на слух устойчивых звуков; игра «устой - неустой»;</w:t>
      </w:r>
    </w:p>
    <w:p w:rsidR="00052344" w:rsidRPr="000A68C6" w:rsidRDefault="00052344" w:rsidP="0060109C">
      <w:pPr>
        <w:tabs>
          <w:tab w:val="left" w:pos="142"/>
          <w:tab w:val="left" w:pos="9214"/>
        </w:tabs>
        <w:ind w:left="-567" w:firstLine="567"/>
        <w:jc w:val="both"/>
      </w:pPr>
      <w:r w:rsidRPr="000A68C6">
        <w:t>пение упражнений - гамм с названием нот, прослеживание по нотам; освоение понятия «тоника»;</w:t>
      </w:r>
    </w:p>
    <w:p w:rsidR="00052344" w:rsidRPr="000A68C6" w:rsidRDefault="00052344" w:rsidP="0060109C">
      <w:pPr>
        <w:tabs>
          <w:tab w:val="left" w:pos="142"/>
          <w:tab w:val="left" w:pos="9214"/>
        </w:tabs>
        <w:ind w:left="-567" w:firstLine="567"/>
        <w:jc w:val="both"/>
      </w:pPr>
      <w:r w:rsidRPr="000A68C6">
        <w:t>упражнение на допевание неполной музыкальной фразы до тоники «Закончи музыкальную фразу»;</w:t>
      </w:r>
    </w:p>
    <w:p w:rsidR="00052344" w:rsidRPr="000A68C6" w:rsidRDefault="00052344" w:rsidP="0060109C">
      <w:pPr>
        <w:tabs>
          <w:tab w:val="left" w:pos="142"/>
          <w:tab w:val="left" w:pos="9214"/>
        </w:tabs>
        <w:ind w:left="-567" w:firstLine="567"/>
        <w:jc w:val="both"/>
      </w:pPr>
      <w:r w:rsidRPr="000A68C6">
        <w:t>вариативно: импровизация в заданной тональности.</w:t>
      </w:r>
    </w:p>
    <w:p w:rsidR="00052344" w:rsidRPr="00F14655" w:rsidRDefault="00052344" w:rsidP="0060109C">
      <w:pPr>
        <w:tabs>
          <w:tab w:val="left" w:pos="142"/>
          <w:tab w:val="left" w:pos="2278"/>
          <w:tab w:val="left" w:pos="9214"/>
        </w:tabs>
        <w:ind w:left="-567" w:firstLine="567"/>
        <w:jc w:val="both"/>
        <w:rPr>
          <w:i/>
        </w:rPr>
      </w:pPr>
      <w:r w:rsidRPr="00F14655">
        <w:rPr>
          <w:i/>
        </w:rPr>
        <w:t>Интервалы.</w:t>
      </w:r>
    </w:p>
    <w:p w:rsidR="00052344" w:rsidRPr="000A68C6" w:rsidRDefault="00052344" w:rsidP="0060109C">
      <w:pPr>
        <w:tabs>
          <w:tab w:val="left" w:pos="142"/>
          <w:tab w:val="left" w:pos="9214"/>
        </w:tabs>
        <w:ind w:left="-567" w:firstLine="567"/>
        <w:jc w:val="both"/>
      </w:pPr>
      <w:r w:rsidRPr="000A68C6">
        <w:t>Содержание: понятие музыкального интервала. Тон, полутон. Консонансы: терция, кварта, квинта, секста, октава. Диссонансы: секунда, септима.</w:t>
      </w:r>
    </w:p>
    <w:p w:rsidR="00052344" w:rsidRPr="000A68C6" w:rsidRDefault="00052344" w:rsidP="0060109C">
      <w:pPr>
        <w:tabs>
          <w:tab w:val="left" w:pos="142"/>
          <w:tab w:val="left" w:pos="9214"/>
        </w:tabs>
        <w:ind w:left="-567" w:firstLine="567"/>
        <w:jc w:val="both"/>
      </w:pPr>
      <w:r w:rsidRPr="000A68C6">
        <w:t>Виды деятельности обучающихся: освоение понятия «интервал»;</w:t>
      </w:r>
    </w:p>
    <w:p w:rsidR="00052344" w:rsidRPr="000A68C6" w:rsidRDefault="00052344" w:rsidP="0060109C">
      <w:pPr>
        <w:tabs>
          <w:tab w:val="left" w:pos="142"/>
          <w:tab w:val="left" w:pos="9214"/>
        </w:tabs>
        <w:ind w:left="-567" w:firstLine="567"/>
        <w:jc w:val="both"/>
      </w:pPr>
      <w:r w:rsidRPr="000A68C6">
        <w:t>анализ ступеневого состава мажорной и минорной гаммы (тон-полутон); различение на слух диссонансов и консонансов, параллельного движения двух голосов в октаву, терцию, сексту;</w:t>
      </w:r>
    </w:p>
    <w:p w:rsidR="00052344" w:rsidRPr="000A68C6" w:rsidRDefault="00052344" w:rsidP="0060109C">
      <w:pPr>
        <w:tabs>
          <w:tab w:val="left" w:pos="142"/>
          <w:tab w:val="left" w:pos="9214"/>
        </w:tabs>
        <w:ind w:left="-567" w:firstLine="567"/>
        <w:jc w:val="both"/>
      </w:pPr>
      <w:r w:rsidRPr="000A68C6">
        <w:t>подбор эпитетов для определения краски звучания различных интервалов; разучивание, исполнение попевок и песен с ярко выраженной характерной интерваликой в мелодическом движении; элементы двухголосия;</w:t>
      </w:r>
    </w:p>
    <w:p w:rsidR="00052344" w:rsidRPr="000A68C6" w:rsidRDefault="00052344" w:rsidP="0060109C">
      <w:pPr>
        <w:tabs>
          <w:tab w:val="left" w:pos="142"/>
          <w:tab w:val="left" w:pos="9214"/>
        </w:tabs>
        <w:ind w:left="-567" w:firstLine="567"/>
        <w:jc w:val="both"/>
      </w:pPr>
      <w:r w:rsidRPr="000A68C6">
        <w:t>вариативно: досочинение к простой мелодии подголоска, повторяющего основной голос в терцию, октаву; сочинение аккомпанемента на основе движения квинтами, октавами.</w:t>
      </w:r>
    </w:p>
    <w:p w:rsidR="00052344" w:rsidRPr="00F14655" w:rsidRDefault="00052344" w:rsidP="0060109C">
      <w:pPr>
        <w:tabs>
          <w:tab w:val="left" w:pos="142"/>
          <w:tab w:val="left" w:pos="2278"/>
          <w:tab w:val="left" w:pos="9214"/>
        </w:tabs>
        <w:ind w:left="-567" w:firstLine="567"/>
        <w:jc w:val="both"/>
        <w:rPr>
          <w:i/>
        </w:rPr>
      </w:pPr>
      <w:r w:rsidRPr="00F14655">
        <w:rPr>
          <w:i/>
        </w:rPr>
        <w:t>Гармония.</w:t>
      </w:r>
    </w:p>
    <w:p w:rsidR="00052344" w:rsidRPr="000A68C6" w:rsidRDefault="00052344" w:rsidP="0060109C">
      <w:pPr>
        <w:tabs>
          <w:tab w:val="left" w:pos="142"/>
          <w:tab w:val="left" w:pos="9214"/>
        </w:tabs>
        <w:ind w:left="-567" w:firstLine="567"/>
        <w:jc w:val="both"/>
      </w:pPr>
      <w:r w:rsidRPr="000A68C6">
        <w:t>Содержание: аккорд. Трезвучие мажорное и минорное. Понятие фактуры. Фактуры аккомпанемента бас-аккорд, аккордовая, арпеджио.</w:t>
      </w:r>
    </w:p>
    <w:p w:rsidR="00052344" w:rsidRPr="000A68C6" w:rsidRDefault="00052344" w:rsidP="0060109C">
      <w:pPr>
        <w:tabs>
          <w:tab w:val="left" w:pos="142"/>
          <w:tab w:val="left" w:pos="9214"/>
        </w:tabs>
        <w:ind w:left="-567" w:firstLine="567"/>
        <w:jc w:val="both"/>
      </w:pPr>
      <w:r w:rsidRPr="000A68C6">
        <w:t>Виды деятельности обучающихся: различение на слух интервалов и аккордов; различение на слух мажорных и минорных аккордов;</w:t>
      </w:r>
    </w:p>
    <w:p w:rsidR="00052344" w:rsidRPr="000A68C6" w:rsidRDefault="00052344" w:rsidP="0060109C">
      <w:pPr>
        <w:tabs>
          <w:tab w:val="left" w:pos="142"/>
          <w:tab w:val="left" w:pos="9214"/>
        </w:tabs>
        <w:ind w:left="-567" w:firstLine="567"/>
        <w:jc w:val="both"/>
      </w:pPr>
      <w:r w:rsidRPr="000A68C6">
        <w:t>разучивание, исполнение попевок и песен с мелодическим движением по звукам аккордов;</w:t>
      </w:r>
    </w:p>
    <w:p w:rsidR="00052344" w:rsidRPr="000A68C6" w:rsidRDefault="00052344" w:rsidP="0060109C">
      <w:pPr>
        <w:tabs>
          <w:tab w:val="left" w:pos="142"/>
          <w:tab w:val="left" w:pos="9214"/>
        </w:tabs>
        <w:ind w:left="-567" w:firstLine="567"/>
        <w:jc w:val="both"/>
      </w:pPr>
      <w:r w:rsidRPr="000A68C6">
        <w:t>вокальные упражнения с элементами трёхголосия;</w:t>
      </w:r>
    </w:p>
    <w:p w:rsidR="00052344" w:rsidRPr="000A68C6" w:rsidRDefault="00052344" w:rsidP="0060109C">
      <w:pPr>
        <w:tabs>
          <w:tab w:val="left" w:pos="142"/>
          <w:tab w:val="left" w:pos="9214"/>
        </w:tabs>
        <w:ind w:left="-567" w:firstLine="567"/>
        <w:jc w:val="both"/>
      </w:pPr>
      <w:r w:rsidRPr="000A68C6">
        <w:lastRenderedPageBreak/>
        <w:t>определение на слух типа фактуры аккомпанемента исполняемых песен, прослушанных инструментальных произведений;</w:t>
      </w:r>
    </w:p>
    <w:p w:rsidR="00052344" w:rsidRPr="000A68C6" w:rsidRDefault="00052344" w:rsidP="0060109C">
      <w:pPr>
        <w:tabs>
          <w:tab w:val="left" w:pos="142"/>
          <w:tab w:val="left" w:pos="9214"/>
        </w:tabs>
        <w:ind w:left="-567" w:firstLine="567"/>
        <w:jc w:val="both"/>
      </w:pPr>
      <w:r w:rsidRPr="000A68C6">
        <w:t>вариативно: сочинение аккордового аккомпанемента к мелодии песни.</w:t>
      </w:r>
    </w:p>
    <w:p w:rsidR="00052344" w:rsidRPr="00F14655" w:rsidRDefault="00052344" w:rsidP="0060109C">
      <w:pPr>
        <w:tabs>
          <w:tab w:val="left" w:pos="142"/>
          <w:tab w:val="left" w:pos="2305"/>
          <w:tab w:val="left" w:pos="9214"/>
        </w:tabs>
        <w:ind w:left="-567" w:firstLine="567"/>
        <w:jc w:val="both"/>
        <w:rPr>
          <w:i/>
        </w:rPr>
      </w:pPr>
      <w:r w:rsidRPr="00F14655">
        <w:rPr>
          <w:i/>
        </w:rPr>
        <w:t>Музыкальная форма.</w:t>
      </w:r>
    </w:p>
    <w:p w:rsidR="00052344" w:rsidRPr="000A68C6" w:rsidRDefault="00052344" w:rsidP="0060109C">
      <w:pPr>
        <w:tabs>
          <w:tab w:val="left" w:pos="142"/>
          <w:tab w:val="left" w:pos="9214"/>
        </w:tabs>
        <w:ind w:left="-567" w:firstLine="567"/>
        <w:jc w:val="both"/>
      </w:pPr>
      <w:r w:rsidRPr="000A68C6">
        <w:t>Содержание: контраст и повтор как принципы строения музыкального произведения. Двухчастная, трёхчастная и трёхчастная репризная форма. Рондо: рефрен и эпизоды.</w:t>
      </w:r>
    </w:p>
    <w:p w:rsidR="00052344" w:rsidRPr="000A68C6" w:rsidRDefault="00052344" w:rsidP="0060109C">
      <w:pPr>
        <w:tabs>
          <w:tab w:val="left" w:pos="142"/>
          <w:tab w:val="left" w:pos="9214"/>
        </w:tabs>
        <w:ind w:left="-567" w:firstLine="567"/>
        <w:jc w:val="both"/>
      </w:pPr>
      <w:r w:rsidRPr="000A68C6">
        <w:t>Виды деятельности обучающихся:</w:t>
      </w:r>
    </w:p>
    <w:p w:rsidR="00052344" w:rsidRPr="000A68C6" w:rsidRDefault="00052344" w:rsidP="0060109C">
      <w:pPr>
        <w:tabs>
          <w:tab w:val="left" w:pos="142"/>
          <w:tab w:val="left" w:pos="9214"/>
        </w:tabs>
        <w:ind w:left="-567" w:firstLine="567"/>
        <w:jc w:val="both"/>
      </w:pPr>
      <w:r w:rsidRPr="000A68C6">
        <w:t>знакомство со строением музыкального произведения, понятиями двухчастной и трёхчастной формы, рондо;</w:t>
      </w:r>
    </w:p>
    <w:p w:rsidR="00052344" w:rsidRPr="000A68C6" w:rsidRDefault="00052344" w:rsidP="0060109C">
      <w:pPr>
        <w:tabs>
          <w:tab w:val="left" w:pos="142"/>
          <w:tab w:val="left" w:pos="9214"/>
        </w:tabs>
        <w:ind w:left="-567" w:firstLine="567"/>
        <w:jc w:val="both"/>
      </w:pPr>
      <w:r w:rsidRPr="000A68C6">
        <w:t>слушание произведений: определение формы их строения на слух; составление наглядной буквенной или графической схемы; исполнение песен, написанных в двухчастной или трёхчастной форме; вариативно: коллективная импровизация в форме рондо, трёхчастной репризной форме; создание художественных композиций (рисунок, аппликация) по законам музыкальной формы.</w:t>
      </w:r>
    </w:p>
    <w:p w:rsidR="00052344" w:rsidRPr="00F14655" w:rsidRDefault="00052344" w:rsidP="0060109C">
      <w:pPr>
        <w:tabs>
          <w:tab w:val="left" w:pos="142"/>
          <w:tab w:val="left" w:pos="2305"/>
          <w:tab w:val="left" w:pos="9214"/>
        </w:tabs>
        <w:ind w:left="-567" w:firstLine="567"/>
        <w:jc w:val="both"/>
        <w:rPr>
          <w:i/>
        </w:rPr>
      </w:pPr>
      <w:r w:rsidRPr="00F14655">
        <w:rPr>
          <w:i/>
        </w:rPr>
        <w:t>Вариации.</w:t>
      </w:r>
    </w:p>
    <w:p w:rsidR="00052344" w:rsidRPr="000A68C6" w:rsidRDefault="00052344" w:rsidP="0060109C">
      <w:pPr>
        <w:tabs>
          <w:tab w:val="left" w:pos="142"/>
          <w:tab w:val="left" w:pos="9214"/>
        </w:tabs>
        <w:ind w:left="-567" w:firstLine="567"/>
        <w:jc w:val="both"/>
      </w:pPr>
      <w:r w:rsidRPr="000A68C6">
        <w:t>Содержание: варьирование как принцип развития. Тема. Вариации.</w:t>
      </w:r>
    </w:p>
    <w:p w:rsidR="00052344" w:rsidRPr="000A68C6" w:rsidRDefault="00052344" w:rsidP="0060109C">
      <w:pPr>
        <w:tabs>
          <w:tab w:val="left" w:pos="142"/>
          <w:tab w:val="left" w:pos="9214"/>
        </w:tabs>
        <w:ind w:left="-567" w:firstLine="567"/>
        <w:jc w:val="both"/>
      </w:pPr>
      <w:r w:rsidRPr="000A68C6">
        <w:t>Виды деятельности обучающихся:</w:t>
      </w:r>
    </w:p>
    <w:p w:rsidR="00052344" w:rsidRPr="000A68C6" w:rsidRDefault="00052344" w:rsidP="0060109C">
      <w:pPr>
        <w:tabs>
          <w:tab w:val="left" w:pos="142"/>
          <w:tab w:val="left" w:pos="9214"/>
        </w:tabs>
        <w:ind w:left="-567" w:firstLine="567"/>
        <w:jc w:val="both"/>
      </w:pPr>
      <w:r w:rsidRPr="000A68C6">
        <w:t>слушание произведений, сочинённых в форме вариаций;</w:t>
      </w:r>
    </w:p>
    <w:p w:rsidR="00052344" w:rsidRPr="000A68C6" w:rsidRDefault="00052344" w:rsidP="0060109C">
      <w:pPr>
        <w:tabs>
          <w:tab w:val="left" w:pos="142"/>
          <w:tab w:val="left" w:pos="9214"/>
        </w:tabs>
        <w:ind w:left="-567" w:firstLine="567"/>
        <w:jc w:val="both"/>
      </w:pPr>
      <w:r w:rsidRPr="000A68C6">
        <w:t>наблюдение за развитием, изменением основной темы;</w:t>
      </w:r>
    </w:p>
    <w:p w:rsidR="00052344" w:rsidRPr="000A68C6" w:rsidRDefault="00052344" w:rsidP="0060109C">
      <w:pPr>
        <w:tabs>
          <w:tab w:val="left" w:pos="142"/>
          <w:tab w:val="left" w:pos="9214"/>
        </w:tabs>
        <w:ind w:left="-567" w:firstLine="567"/>
        <w:jc w:val="both"/>
      </w:pPr>
      <w:r w:rsidRPr="000A68C6">
        <w:t>составление наглядной буквенной или графической схемы;</w:t>
      </w:r>
    </w:p>
    <w:p w:rsidR="00052344" w:rsidRPr="000A68C6" w:rsidRDefault="00052344" w:rsidP="0060109C">
      <w:pPr>
        <w:tabs>
          <w:tab w:val="left" w:pos="142"/>
          <w:tab w:val="left" w:pos="9214"/>
        </w:tabs>
        <w:ind w:left="-567" w:firstLine="567"/>
        <w:jc w:val="both"/>
      </w:pPr>
      <w:r w:rsidRPr="000A68C6">
        <w:t>исполнение ритмической партитуры, построенной по принципу вариаций;</w:t>
      </w:r>
    </w:p>
    <w:p w:rsidR="00052344" w:rsidRDefault="00052344" w:rsidP="0060109C">
      <w:pPr>
        <w:tabs>
          <w:tab w:val="left" w:pos="142"/>
          <w:tab w:val="left" w:pos="9214"/>
        </w:tabs>
        <w:ind w:left="-567" w:firstLine="567"/>
        <w:jc w:val="both"/>
      </w:pPr>
      <w:r w:rsidRPr="000A68C6">
        <w:t>вариативно: коллективная импровизация в форме вариаций.</w:t>
      </w:r>
    </w:p>
    <w:p w:rsidR="00052344" w:rsidRPr="000A68C6" w:rsidRDefault="00052344" w:rsidP="0060109C">
      <w:pPr>
        <w:tabs>
          <w:tab w:val="left" w:pos="142"/>
          <w:tab w:val="left" w:pos="9214"/>
        </w:tabs>
        <w:ind w:left="-567" w:firstLine="567"/>
        <w:jc w:val="both"/>
      </w:pPr>
    </w:p>
    <w:p w:rsidR="00052344" w:rsidRDefault="00052344" w:rsidP="0060109C">
      <w:pPr>
        <w:tabs>
          <w:tab w:val="left" w:pos="142"/>
          <w:tab w:val="left" w:pos="9214"/>
        </w:tabs>
        <w:ind w:left="-567" w:firstLine="567"/>
        <w:jc w:val="both"/>
        <w:rPr>
          <w:b/>
        </w:rPr>
      </w:pPr>
      <w:r w:rsidRPr="00FB10CE">
        <w:rPr>
          <w:b/>
        </w:rPr>
        <w:t>Планируемые результаты освоения программы по музыке на уровне начального общего образования.</w:t>
      </w:r>
    </w:p>
    <w:p w:rsidR="00052344" w:rsidRPr="00FB10CE" w:rsidRDefault="00052344" w:rsidP="0060109C">
      <w:pPr>
        <w:tabs>
          <w:tab w:val="left" w:pos="142"/>
          <w:tab w:val="left" w:pos="9214"/>
        </w:tabs>
        <w:ind w:left="-567" w:firstLine="567"/>
        <w:jc w:val="both"/>
        <w:rPr>
          <w:b/>
        </w:rPr>
      </w:pPr>
    </w:p>
    <w:p w:rsidR="00052344" w:rsidRPr="000A68C6" w:rsidRDefault="00052344" w:rsidP="0060109C">
      <w:pPr>
        <w:tabs>
          <w:tab w:val="left" w:pos="-426"/>
          <w:tab w:val="left" w:pos="142"/>
          <w:tab w:val="left" w:pos="284"/>
          <w:tab w:val="left" w:pos="1418"/>
          <w:tab w:val="left" w:pos="9214"/>
        </w:tabs>
        <w:ind w:left="-567" w:firstLine="567"/>
        <w:jc w:val="both"/>
      </w:pPr>
      <w:r w:rsidRPr="000A68C6">
        <w:t xml:space="preserve">В результате изучения музыки на уровне начального общего образования у обучающегося будут сформированы следующие </w:t>
      </w:r>
      <w:r w:rsidRPr="00FB10CE">
        <w:rPr>
          <w:b/>
        </w:rPr>
        <w:t>личностные результаты</w:t>
      </w:r>
      <w:r w:rsidRPr="000A68C6">
        <w:t>:</w:t>
      </w:r>
    </w:p>
    <w:p w:rsidR="00052344" w:rsidRPr="000A68C6" w:rsidRDefault="00052344" w:rsidP="0060109C">
      <w:pPr>
        <w:widowControl w:val="0"/>
        <w:numPr>
          <w:ilvl w:val="0"/>
          <w:numId w:val="78"/>
        </w:numPr>
        <w:tabs>
          <w:tab w:val="left" w:pos="-426"/>
          <w:tab w:val="left" w:pos="142"/>
          <w:tab w:val="left" w:pos="284"/>
          <w:tab w:val="left" w:pos="1306"/>
          <w:tab w:val="left" w:pos="1418"/>
          <w:tab w:val="left" w:pos="9214"/>
        </w:tabs>
        <w:ind w:left="-567" w:firstLine="567"/>
        <w:jc w:val="both"/>
      </w:pPr>
      <w:r w:rsidRPr="000A68C6">
        <w:t>в области гражданско-патриотического воспитания: осознание российской гражданской идентичности;</w:t>
      </w:r>
    </w:p>
    <w:p w:rsidR="00052344" w:rsidRPr="000A68C6" w:rsidRDefault="00052344" w:rsidP="0060109C">
      <w:pPr>
        <w:tabs>
          <w:tab w:val="left" w:pos="-426"/>
          <w:tab w:val="left" w:pos="142"/>
          <w:tab w:val="left" w:pos="284"/>
          <w:tab w:val="left" w:pos="1418"/>
          <w:tab w:val="left" w:pos="9214"/>
        </w:tabs>
        <w:ind w:left="-567" w:firstLine="567"/>
        <w:jc w:val="both"/>
      </w:pPr>
      <w:r w:rsidRPr="000A68C6">
        <w:t>знание Гимна России и традиций его исполнения, уважение музыкальных символов и традиций республик Российской Федерации;</w:t>
      </w:r>
    </w:p>
    <w:p w:rsidR="00052344" w:rsidRPr="000A68C6" w:rsidRDefault="00052344" w:rsidP="0060109C">
      <w:pPr>
        <w:tabs>
          <w:tab w:val="left" w:pos="-426"/>
          <w:tab w:val="left" w:pos="142"/>
          <w:tab w:val="left" w:pos="284"/>
          <w:tab w:val="left" w:pos="1418"/>
          <w:tab w:val="left" w:pos="9214"/>
        </w:tabs>
        <w:ind w:left="-567" w:firstLine="567"/>
        <w:jc w:val="both"/>
      </w:pPr>
      <w:r w:rsidRPr="000A68C6">
        <w:t>проявление интереса к освоению музыкальных традиций своего края, музыкальной культуры народов России;</w:t>
      </w:r>
    </w:p>
    <w:p w:rsidR="00052344" w:rsidRPr="000A68C6" w:rsidRDefault="00052344" w:rsidP="0060109C">
      <w:pPr>
        <w:tabs>
          <w:tab w:val="left" w:pos="-426"/>
          <w:tab w:val="left" w:pos="142"/>
          <w:tab w:val="left" w:pos="284"/>
          <w:tab w:val="left" w:pos="1418"/>
          <w:tab w:val="left" w:pos="9214"/>
        </w:tabs>
        <w:ind w:left="-567" w:firstLine="567"/>
        <w:jc w:val="both"/>
      </w:pPr>
      <w:r w:rsidRPr="000A68C6">
        <w:t>уважение к достижениям отечественных мастеров культуры; стремление участвовать в творческой жизни своей школы, города, республики;</w:t>
      </w:r>
    </w:p>
    <w:p w:rsidR="00052344" w:rsidRPr="000A68C6" w:rsidRDefault="00052344" w:rsidP="0060109C">
      <w:pPr>
        <w:widowControl w:val="0"/>
        <w:numPr>
          <w:ilvl w:val="0"/>
          <w:numId w:val="78"/>
        </w:numPr>
        <w:tabs>
          <w:tab w:val="left" w:pos="-426"/>
          <w:tab w:val="left" w:pos="142"/>
          <w:tab w:val="left" w:pos="284"/>
          <w:tab w:val="left" w:pos="1306"/>
          <w:tab w:val="left" w:pos="1418"/>
          <w:tab w:val="left" w:pos="9214"/>
        </w:tabs>
        <w:ind w:left="-567" w:firstLine="567"/>
        <w:jc w:val="both"/>
      </w:pPr>
      <w:r w:rsidRPr="000A68C6">
        <w:t>в области духовно-нравственного воспитания: признание индивидуальности каждого человека; проявление сопереживания, уважения и доброжелательности; готовность придерживаться принципов взаимопомощи и творческого</w:t>
      </w:r>
    </w:p>
    <w:p w:rsidR="00052344" w:rsidRPr="000A68C6" w:rsidRDefault="00052344" w:rsidP="0060109C">
      <w:pPr>
        <w:tabs>
          <w:tab w:val="left" w:pos="-426"/>
          <w:tab w:val="left" w:pos="142"/>
          <w:tab w:val="left" w:pos="284"/>
          <w:tab w:val="left" w:pos="1418"/>
          <w:tab w:val="left" w:pos="9214"/>
        </w:tabs>
        <w:ind w:left="-567" w:firstLine="567"/>
        <w:jc w:val="both"/>
      </w:pPr>
      <w:r w:rsidRPr="000A68C6">
        <w:t>сотрудничества в процессе непосредственной музыкальной и учебной деятельности;</w:t>
      </w:r>
    </w:p>
    <w:p w:rsidR="00052344" w:rsidRPr="000A68C6" w:rsidRDefault="00052344" w:rsidP="0060109C">
      <w:pPr>
        <w:widowControl w:val="0"/>
        <w:numPr>
          <w:ilvl w:val="0"/>
          <w:numId w:val="78"/>
        </w:numPr>
        <w:tabs>
          <w:tab w:val="left" w:pos="-426"/>
          <w:tab w:val="left" w:pos="142"/>
          <w:tab w:val="left" w:pos="284"/>
          <w:tab w:val="left" w:pos="1306"/>
          <w:tab w:val="left" w:pos="1418"/>
          <w:tab w:val="left" w:pos="9214"/>
        </w:tabs>
        <w:ind w:left="-567" w:firstLine="567"/>
        <w:jc w:val="both"/>
      </w:pPr>
      <w:r w:rsidRPr="000A68C6">
        <w:t>в области эстетического воспитания:</w:t>
      </w:r>
    </w:p>
    <w:p w:rsidR="00052344" w:rsidRPr="000A68C6" w:rsidRDefault="00052344" w:rsidP="0060109C">
      <w:pPr>
        <w:tabs>
          <w:tab w:val="left" w:pos="-426"/>
          <w:tab w:val="left" w:pos="142"/>
          <w:tab w:val="left" w:pos="284"/>
          <w:tab w:val="left" w:pos="1418"/>
          <w:tab w:val="left" w:pos="9214"/>
        </w:tabs>
        <w:ind w:left="-567" w:firstLine="567"/>
        <w:jc w:val="both"/>
      </w:pPr>
      <w:r w:rsidRPr="000A68C6">
        <w:t>восприимчивость к различным видам искусства, музыкальным традициям и творчеству своего и других народов;</w:t>
      </w:r>
    </w:p>
    <w:p w:rsidR="00052344" w:rsidRPr="000A68C6" w:rsidRDefault="00052344" w:rsidP="0060109C">
      <w:pPr>
        <w:tabs>
          <w:tab w:val="left" w:pos="-426"/>
          <w:tab w:val="left" w:pos="142"/>
          <w:tab w:val="left" w:pos="284"/>
          <w:tab w:val="left" w:pos="1418"/>
          <w:tab w:val="left" w:pos="9214"/>
        </w:tabs>
        <w:ind w:left="-567" w:firstLine="567"/>
        <w:jc w:val="both"/>
      </w:pPr>
      <w:r w:rsidRPr="000A68C6">
        <w:t>умение видеть прекрасное в жизни, наслаждаться красотой; стремление к самовыражению в разных видах искусства;</w:t>
      </w:r>
    </w:p>
    <w:p w:rsidR="00052344" w:rsidRPr="000A68C6" w:rsidRDefault="00052344" w:rsidP="0060109C">
      <w:pPr>
        <w:widowControl w:val="0"/>
        <w:numPr>
          <w:ilvl w:val="0"/>
          <w:numId w:val="78"/>
        </w:numPr>
        <w:tabs>
          <w:tab w:val="left" w:pos="-426"/>
          <w:tab w:val="left" w:pos="142"/>
          <w:tab w:val="left" w:pos="284"/>
          <w:tab w:val="left" w:pos="1311"/>
          <w:tab w:val="left" w:pos="1418"/>
          <w:tab w:val="left" w:pos="9214"/>
        </w:tabs>
        <w:ind w:left="-567" w:firstLine="567"/>
        <w:jc w:val="both"/>
      </w:pPr>
      <w:r w:rsidRPr="000A68C6">
        <w:t>в области научного познания:</w:t>
      </w:r>
    </w:p>
    <w:p w:rsidR="00052344" w:rsidRPr="000A68C6" w:rsidRDefault="00052344" w:rsidP="0060109C">
      <w:pPr>
        <w:tabs>
          <w:tab w:val="left" w:pos="-426"/>
          <w:tab w:val="left" w:pos="142"/>
          <w:tab w:val="left" w:pos="284"/>
          <w:tab w:val="left" w:pos="1418"/>
          <w:tab w:val="left" w:pos="9214"/>
        </w:tabs>
        <w:ind w:left="-567" w:firstLine="567"/>
        <w:jc w:val="both"/>
      </w:pPr>
      <w:r w:rsidRPr="000A68C6">
        <w:t>первоначальные представления о единстве и особенностях художественной и научной картины мира;</w:t>
      </w:r>
    </w:p>
    <w:p w:rsidR="00052344" w:rsidRPr="000A68C6" w:rsidRDefault="00052344" w:rsidP="0060109C">
      <w:pPr>
        <w:tabs>
          <w:tab w:val="left" w:pos="-426"/>
          <w:tab w:val="left" w:pos="142"/>
          <w:tab w:val="left" w:pos="284"/>
          <w:tab w:val="left" w:pos="1418"/>
          <w:tab w:val="left" w:pos="9214"/>
        </w:tabs>
        <w:ind w:left="-567" w:firstLine="567"/>
        <w:jc w:val="both"/>
      </w:pPr>
      <w:r w:rsidRPr="000A68C6">
        <w:t>познавательные интересы, активность, инициативность, любознательность и самостоятельность в познании;</w:t>
      </w:r>
    </w:p>
    <w:p w:rsidR="00052344" w:rsidRPr="000A68C6" w:rsidRDefault="00052344" w:rsidP="0060109C">
      <w:pPr>
        <w:widowControl w:val="0"/>
        <w:numPr>
          <w:ilvl w:val="0"/>
          <w:numId w:val="78"/>
        </w:numPr>
        <w:tabs>
          <w:tab w:val="left" w:pos="-426"/>
          <w:tab w:val="left" w:pos="142"/>
          <w:tab w:val="left" w:pos="284"/>
          <w:tab w:val="left" w:pos="1418"/>
          <w:tab w:val="left" w:pos="9214"/>
        </w:tabs>
        <w:ind w:left="-567" w:firstLine="567"/>
        <w:jc w:val="both"/>
      </w:pPr>
      <w:r w:rsidRPr="000A68C6">
        <w:t>в области физического воспитания, формирования культуры здоровья и эмоционального благополучия:</w:t>
      </w:r>
    </w:p>
    <w:p w:rsidR="00052344" w:rsidRPr="000A68C6" w:rsidRDefault="00052344" w:rsidP="0060109C">
      <w:pPr>
        <w:tabs>
          <w:tab w:val="left" w:pos="-426"/>
          <w:tab w:val="left" w:pos="142"/>
          <w:tab w:val="left" w:pos="284"/>
          <w:tab w:val="left" w:pos="1418"/>
          <w:tab w:val="left" w:pos="9214"/>
        </w:tabs>
        <w:ind w:left="-567" w:firstLine="567"/>
        <w:jc w:val="both"/>
      </w:pPr>
      <w:r w:rsidRPr="000A68C6">
        <w:lastRenderedPageBreak/>
        <w:t>знание правил здорового и безопасного (для себя и других людей) образа жизни в окружающей среде и готовность к их выполнению;</w:t>
      </w:r>
    </w:p>
    <w:p w:rsidR="00052344" w:rsidRPr="000A68C6" w:rsidRDefault="00052344" w:rsidP="0060109C">
      <w:pPr>
        <w:tabs>
          <w:tab w:val="left" w:pos="-426"/>
          <w:tab w:val="left" w:pos="142"/>
          <w:tab w:val="left" w:pos="284"/>
          <w:tab w:val="left" w:pos="1418"/>
          <w:tab w:val="left" w:pos="9214"/>
        </w:tabs>
        <w:ind w:left="-567" w:firstLine="567"/>
        <w:jc w:val="both"/>
      </w:pPr>
      <w:r w:rsidRPr="000A68C6">
        <w:t>бережное отношение к физиологическим системам организма, задействованным в музыкально-исполнительской деятельности (дыхание, артикуляция, музыкальный слух, голос);</w:t>
      </w:r>
    </w:p>
    <w:p w:rsidR="00052344" w:rsidRPr="000A68C6" w:rsidRDefault="00052344" w:rsidP="0060109C">
      <w:pPr>
        <w:tabs>
          <w:tab w:val="left" w:pos="-426"/>
          <w:tab w:val="left" w:pos="142"/>
          <w:tab w:val="left" w:pos="284"/>
          <w:tab w:val="left" w:pos="1418"/>
          <w:tab w:val="left" w:pos="9214"/>
        </w:tabs>
        <w:ind w:left="-567" w:firstLine="567"/>
        <w:jc w:val="both"/>
      </w:pPr>
      <w:r w:rsidRPr="000A68C6">
        <w:t>профилактика умственного и физического утомления с использованием возможностей музыкотерапии;</w:t>
      </w:r>
    </w:p>
    <w:p w:rsidR="00052344" w:rsidRPr="000A68C6" w:rsidRDefault="00052344" w:rsidP="0060109C">
      <w:pPr>
        <w:widowControl w:val="0"/>
        <w:numPr>
          <w:ilvl w:val="0"/>
          <w:numId w:val="78"/>
        </w:numPr>
        <w:tabs>
          <w:tab w:val="left" w:pos="-426"/>
          <w:tab w:val="left" w:pos="142"/>
          <w:tab w:val="left" w:pos="284"/>
          <w:tab w:val="left" w:pos="1418"/>
          <w:tab w:val="left" w:pos="9214"/>
        </w:tabs>
        <w:ind w:left="-567" w:firstLine="567"/>
        <w:jc w:val="both"/>
      </w:pPr>
      <w:r w:rsidRPr="000A68C6">
        <w:t>в области трудового воспитания:</w:t>
      </w:r>
    </w:p>
    <w:p w:rsidR="00052344" w:rsidRPr="000A68C6" w:rsidRDefault="00052344" w:rsidP="0060109C">
      <w:pPr>
        <w:tabs>
          <w:tab w:val="left" w:pos="-426"/>
          <w:tab w:val="left" w:pos="142"/>
          <w:tab w:val="left" w:pos="284"/>
          <w:tab w:val="left" w:pos="1418"/>
          <w:tab w:val="left" w:pos="9214"/>
        </w:tabs>
        <w:ind w:left="-567" w:firstLine="567"/>
        <w:jc w:val="both"/>
      </w:pPr>
      <w:r w:rsidRPr="000A68C6">
        <w:t>установка на посильное активное участие в практической деятельности; трудолюбие в учёбе, настойчивость в достижении поставленных целей; интерес к практическому изучению профессий в сфере культуры и искусства; уважение к труду и результатам трудовой деятельности;</w:t>
      </w:r>
    </w:p>
    <w:p w:rsidR="00052344" w:rsidRPr="000A68C6" w:rsidRDefault="00052344" w:rsidP="0060109C">
      <w:pPr>
        <w:widowControl w:val="0"/>
        <w:numPr>
          <w:ilvl w:val="0"/>
          <w:numId w:val="78"/>
        </w:numPr>
        <w:tabs>
          <w:tab w:val="left" w:pos="-426"/>
          <w:tab w:val="left" w:pos="142"/>
          <w:tab w:val="left" w:pos="284"/>
          <w:tab w:val="left" w:pos="1418"/>
          <w:tab w:val="left" w:pos="9214"/>
        </w:tabs>
        <w:ind w:left="-567" w:firstLine="567"/>
        <w:jc w:val="both"/>
      </w:pPr>
      <w:r w:rsidRPr="000A68C6">
        <w:t>в области экологического воспитания:</w:t>
      </w:r>
    </w:p>
    <w:p w:rsidR="00052344" w:rsidRDefault="00052344" w:rsidP="0060109C">
      <w:pPr>
        <w:tabs>
          <w:tab w:val="left" w:pos="-426"/>
          <w:tab w:val="left" w:pos="142"/>
          <w:tab w:val="left" w:pos="284"/>
          <w:tab w:val="left" w:pos="1418"/>
          <w:tab w:val="left" w:pos="9214"/>
        </w:tabs>
        <w:ind w:left="-567" w:firstLine="567"/>
        <w:jc w:val="both"/>
      </w:pPr>
      <w:r w:rsidRPr="000A68C6">
        <w:t>бережное отношение к природе; неприятие действий, приносящих ей вред.</w:t>
      </w:r>
    </w:p>
    <w:p w:rsidR="00052344" w:rsidRPr="000A68C6" w:rsidRDefault="00052344" w:rsidP="0060109C">
      <w:pPr>
        <w:tabs>
          <w:tab w:val="left" w:pos="142"/>
          <w:tab w:val="left" w:pos="9214"/>
        </w:tabs>
        <w:ind w:left="-567" w:firstLine="567"/>
        <w:jc w:val="both"/>
      </w:pPr>
    </w:p>
    <w:p w:rsidR="00052344" w:rsidRPr="004C7F5B" w:rsidRDefault="00052344" w:rsidP="0060109C">
      <w:pPr>
        <w:tabs>
          <w:tab w:val="left" w:pos="142"/>
          <w:tab w:val="left" w:pos="1914"/>
          <w:tab w:val="left" w:pos="9214"/>
        </w:tabs>
        <w:ind w:left="-567" w:firstLine="567"/>
        <w:jc w:val="both"/>
        <w:rPr>
          <w:b/>
        </w:rPr>
      </w:pPr>
      <w:r w:rsidRPr="000A68C6">
        <w:t xml:space="preserve">В результате изучения музыки на уровне начального общего образования у обучающегося будут сформированы </w:t>
      </w:r>
      <w:r w:rsidRPr="004C7F5B">
        <w:rPr>
          <w:b/>
        </w:rPr>
        <w:t>универсальные познавательные учебные действия, универсальные коммуникативные учебные действия, универсальные регулятивные учебные действия.</w:t>
      </w:r>
    </w:p>
    <w:p w:rsidR="00052344" w:rsidRPr="000A68C6" w:rsidRDefault="00052344" w:rsidP="0060109C">
      <w:pPr>
        <w:tabs>
          <w:tab w:val="left" w:pos="0"/>
          <w:tab w:val="left" w:pos="142"/>
          <w:tab w:val="left" w:pos="9214"/>
        </w:tabs>
        <w:ind w:left="-567" w:firstLine="567"/>
        <w:jc w:val="both"/>
      </w:pPr>
      <w:r w:rsidRPr="000A68C6">
        <w:t xml:space="preserve">У обучающегося будут сформированы следующие </w:t>
      </w:r>
      <w:r w:rsidRPr="004C7F5B">
        <w:rPr>
          <w:i/>
        </w:rPr>
        <w:t>базовые логические действия</w:t>
      </w:r>
      <w:r w:rsidRPr="000A68C6">
        <w:t xml:space="preserve"> как часть универсальных </w:t>
      </w:r>
      <w:r w:rsidRPr="004C7F5B">
        <w:rPr>
          <w:b/>
        </w:rPr>
        <w:t>познавательных учебных действий</w:t>
      </w:r>
      <w:r w:rsidRPr="000A68C6">
        <w:t>:</w:t>
      </w:r>
    </w:p>
    <w:p w:rsidR="00052344" w:rsidRPr="000A68C6" w:rsidRDefault="00052344" w:rsidP="0060109C">
      <w:pPr>
        <w:tabs>
          <w:tab w:val="left" w:pos="142"/>
          <w:tab w:val="left" w:pos="9214"/>
        </w:tabs>
        <w:ind w:left="-567" w:firstLine="567"/>
        <w:jc w:val="both"/>
      </w:pPr>
      <w:r w:rsidRPr="000A68C6">
        <w:t>сравнивать музыкальные звуки, звуковые сочетания, произведения, жанры, устанавливать основания для сравнения, объединять элементы музыкального звучания по определённому признаку;</w:t>
      </w:r>
    </w:p>
    <w:p w:rsidR="00052344" w:rsidRPr="000A68C6" w:rsidRDefault="00052344" w:rsidP="0060109C">
      <w:pPr>
        <w:tabs>
          <w:tab w:val="left" w:pos="142"/>
          <w:tab w:val="left" w:pos="9214"/>
        </w:tabs>
        <w:ind w:left="-567" w:firstLine="567"/>
        <w:jc w:val="both"/>
      </w:pPr>
      <w:r w:rsidRPr="000A68C6">
        <w:t>определять существенный признак для классификации, классифицировать предложенные объекты (музыкальные инструменты, элементы музыкального языка, произведения, исполнительские составы);</w:t>
      </w:r>
    </w:p>
    <w:p w:rsidR="00052344" w:rsidRPr="000A68C6" w:rsidRDefault="00052344" w:rsidP="0060109C">
      <w:pPr>
        <w:tabs>
          <w:tab w:val="left" w:pos="142"/>
          <w:tab w:val="left" w:pos="9214"/>
        </w:tabs>
        <w:ind w:left="-567" w:firstLine="567"/>
        <w:jc w:val="both"/>
      </w:pPr>
      <w:r w:rsidRPr="000A68C6">
        <w:t>находить закономерности и противоречия в рассматриваемых явлениях музыкального искусства, сведениях и наблюдениях за звучащим музыкальным материалом на основе предложенного учителем алгоритма;</w:t>
      </w:r>
    </w:p>
    <w:p w:rsidR="00052344" w:rsidRPr="000A68C6" w:rsidRDefault="00052344" w:rsidP="0060109C">
      <w:pPr>
        <w:tabs>
          <w:tab w:val="left" w:pos="142"/>
          <w:tab w:val="left" w:pos="9214"/>
        </w:tabs>
        <w:ind w:left="-567" w:firstLine="567"/>
        <w:jc w:val="both"/>
      </w:pPr>
      <w:r w:rsidRPr="000A68C6">
        <w:t>выявлять недостаток информации, в том числе слуховой, акустической для решения учебной (практической) задачи на основе предложенного алгоритма;</w:t>
      </w:r>
    </w:p>
    <w:p w:rsidR="00052344" w:rsidRPr="000A68C6" w:rsidRDefault="00052344" w:rsidP="0060109C">
      <w:pPr>
        <w:tabs>
          <w:tab w:val="left" w:pos="142"/>
          <w:tab w:val="left" w:pos="9214"/>
        </w:tabs>
        <w:ind w:left="-567" w:firstLine="567"/>
        <w:jc w:val="both"/>
      </w:pPr>
      <w:r w:rsidRPr="000A68C6">
        <w:t>устанавливать причинно-следственные связи в ситуациях музыкального</w:t>
      </w:r>
    </w:p>
    <w:p w:rsidR="00052344" w:rsidRPr="000A68C6" w:rsidRDefault="00052344" w:rsidP="0060109C">
      <w:pPr>
        <w:tabs>
          <w:tab w:val="left" w:pos="142"/>
          <w:tab w:val="left" w:pos="9214"/>
        </w:tabs>
        <w:ind w:left="-567" w:firstLine="567"/>
        <w:jc w:val="both"/>
      </w:pPr>
      <w:r w:rsidRPr="000A68C6">
        <w:t>восприятия и исполнения, делать выводы.</w:t>
      </w:r>
    </w:p>
    <w:p w:rsidR="00052344" w:rsidRPr="000A68C6" w:rsidRDefault="00052344" w:rsidP="0060109C">
      <w:pPr>
        <w:tabs>
          <w:tab w:val="left" w:pos="-567"/>
          <w:tab w:val="left" w:pos="142"/>
          <w:tab w:val="left" w:pos="9214"/>
        </w:tabs>
        <w:ind w:left="-567" w:firstLine="567"/>
        <w:jc w:val="both"/>
      </w:pPr>
      <w:r w:rsidRPr="000A68C6">
        <w:t xml:space="preserve">У обучающегося будут сформированы следующие </w:t>
      </w:r>
      <w:r w:rsidRPr="004C7F5B">
        <w:rPr>
          <w:i/>
        </w:rPr>
        <w:t>базовые исследовательские действия</w:t>
      </w:r>
      <w:r w:rsidRPr="000A68C6">
        <w:t xml:space="preserve"> как часть универсальных </w:t>
      </w:r>
      <w:r w:rsidRPr="004C7F5B">
        <w:rPr>
          <w:b/>
        </w:rPr>
        <w:t>познавательных учебных действий</w:t>
      </w:r>
      <w:r w:rsidRPr="000A68C6">
        <w:t>:</w:t>
      </w:r>
    </w:p>
    <w:p w:rsidR="00052344" w:rsidRPr="000A68C6" w:rsidRDefault="00052344" w:rsidP="0060109C">
      <w:pPr>
        <w:tabs>
          <w:tab w:val="left" w:pos="142"/>
          <w:tab w:val="left" w:pos="9214"/>
        </w:tabs>
        <w:ind w:left="-567" w:firstLine="567"/>
        <w:jc w:val="both"/>
      </w:pPr>
      <w:r w:rsidRPr="000A68C6">
        <w:t>на основе предложенных учителем вопросов определять разрыв между реальным и желательным состоянием музыкальных явлений, в том числе в отношении собственных музыкально-исполнительских навыков;</w:t>
      </w:r>
    </w:p>
    <w:p w:rsidR="00052344" w:rsidRPr="000A68C6" w:rsidRDefault="00052344" w:rsidP="0060109C">
      <w:pPr>
        <w:tabs>
          <w:tab w:val="left" w:pos="142"/>
          <w:tab w:val="left" w:pos="9214"/>
        </w:tabs>
        <w:ind w:left="-567" w:firstLine="567"/>
        <w:jc w:val="both"/>
      </w:pPr>
      <w:r w:rsidRPr="000A68C6">
        <w:t>с помощью учителя формулировать цель выполнения вокальных и слуховых упражнений, планировать изменения результатов своей музыкальной деятельности, ситуации совместного музицирования;</w:t>
      </w:r>
    </w:p>
    <w:p w:rsidR="00052344" w:rsidRPr="000A68C6" w:rsidRDefault="00052344" w:rsidP="0060109C">
      <w:pPr>
        <w:tabs>
          <w:tab w:val="left" w:pos="142"/>
          <w:tab w:val="left" w:pos="9214"/>
        </w:tabs>
        <w:ind w:left="-567" w:firstLine="567"/>
        <w:jc w:val="both"/>
      </w:pPr>
      <w:r w:rsidRPr="000A68C6">
        <w:t>сравнивать несколько вариантов решения творческой, исполнительской задачи, выбирать наиболее подходящий (на основе предложенных критериев);</w:t>
      </w:r>
    </w:p>
    <w:p w:rsidR="00052344" w:rsidRPr="000A68C6" w:rsidRDefault="00052344" w:rsidP="0060109C">
      <w:pPr>
        <w:tabs>
          <w:tab w:val="left" w:pos="142"/>
          <w:tab w:val="left" w:pos="9214"/>
        </w:tabs>
        <w:ind w:left="-567" w:firstLine="567"/>
        <w:jc w:val="both"/>
      </w:pPr>
      <w:r w:rsidRPr="000A68C6">
        <w:t>проводить по предложенному плану опыт, несложное исследование по установлению особенностей предмета изучения и связей между музыкальными объектами и явлениями (часть - целое, причина - следствие);</w:t>
      </w:r>
    </w:p>
    <w:p w:rsidR="00052344" w:rsidRPr="000A68C6" w:rsidRDefault="00052344" w:rsidP="0060109C">
      <w:pPr>
        <w:tabs>
          <w:tab w:val="left" w:pos="142"/>
          <w:tab w:val="left" w:pos="9214"/>
        </w:tabs>
        <w:ind w:left="-567" w:firstLine="567"/>
        <w:jc w:val="both"/>
      </w:pPr>
      <w:r w:rsidRPr="000A68C6">
        <w:t>формулировать выводы и подкреплять их доказательствами на основе результатов проведённого наблюдения (в том числе в форме двигательного моделирования, звукового эксперимента, классификации, сравнения, исследования);</w:t>
      </w:r>
    </w:p>
    <w:p w:rsidR="00052344" w:rsidRPr="000A68C6" w:rsidRDefault="00052344" w:rsidP="0060109C">
      <w:pPr>
        <w:tabs>
          <w:tab w:val="left" w:pos="142"/>
          <w:tab w:val="left" w:pos="9214"/>
        </w:tabs>
        <w:ind w:left="-567" w:firstLine="567"/>
        <w:jc w:val="both"/>
      </w:pPr>
      <w:r w:rsidRPr="000A68C6">
        <w:t>прогнозировать возможное развитие музыкального процесса, эволюции культурных явлений в различных условиях.</w:t>
      </w:r>
    </w:p>
    <w:p w:rsidR="00052344" w:rsidRPr="000A68C6" w:rsidRDefault="00052344" w:rsidP="0060109C">
      <w:pPr>
        <w:tabs>
          <w:tab w:val="left" w:pos="142"/>
          <w:tab w:val="left" w:pos="2111"/>
          <w:tab w:val="left" w:pos="9214"/>
        </w:tabs>
        <w:ind w:left="-567" w:firstLine="567"/>
        <w:jc w:val="both"/>
      </w:pPr>
      <w:r w:rsidRPr="000A68C6">
        <w:t>У обучающегося будут сформированы умения работать с информацией как часть универсальных познавательных учебных действий:</w:t>
      </w:r>
    </w:p>
    <w:p w:rsidR="00052344" w:rsidRPr="000A68C6" w:rsidRDefault="00052344" w:rsidP="0060109C">
      <w:pPr>
        <w:tabs>
          <w:tab w:val="left" w:pos="142"/>
          <w:tab w:val="left" w:pos="9214"/>
        </w:tabs>
        <w:ind w:left="-567" w:firstLine="567"/>
        <w:jc w:val="both"/>
      </w:pPr>
      <w:r w:rsidRPr="000A68C6">
        <w:lastRenderedPageBreak/>
        <w:t>выбирать источник получения информации;</w:t>
      </w:r>
    </w:p>
    <w:p w:rsidR="00052344" w:rsidRPr="000A68C6" w:rsidRDefault="00052344" w:rsidP="0060109C">
      <w:pPr>
        <w:tabs>
          <w:tab w:val="left" w:pos="142"/>
          <w:tab w:val="left" w:pos="9214"/>
        </w:tabs>
        <w:ind w:left="-567" w:firstLine="567"/>
        <w:jc w:val="both"/>
      </w:pPr>
      <w:r w:rsidRPr="000A68C6">
        <w:t>согласно заданному алгоритму находить в предложенном источнике информацию, представленную в явном виде;</w:t>
      </w:r>
    </w:p>
    <w:p w:rsidR="00052344" w:rsidRPr="000A68C6" w:rsidRDefault="00052344" w:rsidP="0060109C">
      <w:pPr>
        <w:tabs>
          <w:tab w:val="left" w:pos="142"/>
          <w:tab w:val="left" w:pos="9214"/>
        </w:tabs>
        <w:ind w:left="-567" w:firstLine="567"/>
        <w:jc w:val="both"/>
      </w:pPr>
      <w:r w:rsidRPr="000A68C6">
        <w:t>распознавать достоверную и недостоверную информацию самостоятельно или на основании предложенного учителем способа её проверки;</w:t>
      </w:r>
    </w:p>
    <w:p w:rsidR="00052344" w:rsidRPr="000A68C6" w:rsidRDefault="00052344" w:rsidP="0060109C">
      <w:pPr>
        <w:tabs>
          <w:tab w:val="left" w:pos="142"/>
          <w:tab w:val="left" w:pos="9214"/>
        </w:tabs>
        <w:ind w:left="-567" w:firstLine="567"/>
        <w:jc w:val="both"/>
      </w:pPr>
      <w:r w:rsidRPr="000A68C6">
        <w:t>соблюдать с помощью взрослых (учителей, родителей (законных представителей) обучающихся) правила информационной безопасности при поиске информации в Интернете;</w:t>
      </w:r>
    </w:p>
    <w:p w:rsidR="00052344" w:rsidRPr="000A68C6" w:rsidRDefault="00052344" w:rsidP="0060109C">
      <w:pPr>
        <w:tabs>
          <w:tab w:val="left" w:pos="142"/>
          <w:tab w:val="left" w:pos="9214"/>
        </w:tabs>
        <w:ind w:left="-567" w:firstLine="567"/>
        <w:jc w:val="both"/>
      </w:pPr>
      <w:r w:rsidRPr="000A68C6">
        <w:t>анализировать текстовую, видео-, графическую, звуковую, информацию в соответствии с учебной задачей;</w:t>
      </w:r>
    </w:p>
    <w:p w:rsidR="00052344" w:rsidRPr="000A68C6" w:rsidRDefault="00052344" w:rsidP="0060109C">
      <w:pPr>
        <w:tabs>
          <w:tab w:val="left" w:pos="142"/>
          <w:tab w:val="left" w:pos="9214"/>
        </w:tabs>
        <w:ind w:left="-567" w:firstLine="567"/>
        <w:jc w:val="both"/>
      </w:pPr>
      <w:r w:rsidRPr="000A68C6">
        <w:t>анализировать музыкальные тексты (акустические и нотные) по предложенному учителем алгоритму;</w:t>
      </w:r>
    </w:p>
    <w:p w:rsidR="00052344" w:rsidRPr="000A68C6" w:rsidRDefault="00052344" w:rsidP="0060109C">
      <w:pPr>
        <w:tabs>
          <w:tab w:val="left" w:pos="142"/>
          <w:tab w:val="left" w:pos="9214"/>
        </w:tabs>
        <w:ind w:left="-567" w:firstLine="567"/>
        <w:jc w:val="both"/>
      </w:pPr>
      <w:r w:rsidRPr="000A68C6">
        <w:t>самостоятельно создавать схемы, таблицы для представления информации.</w:t>
      </w:r>
    </w:p>
    <w:p w:rsidR="00052344" w:rsidRPr="000A68C6" w:rsidRDefault="00052344" w:rsidP="0060109C">
      <w:pPr>
        <w:tabs>
          <w:tab w:val="left" w:pos="142"/>
          <w:tab w:val="left" w:pos="2145"/>
          <w:tab w:val="left" w:pos="9214"/>
        </w:tabs>
        <w:ind w:left="-567" w:firstLine="567"/>
        <w:jc w:val="both"/>
      </w:pPr>
      <w:r w:rsidRPr="000A68C6">
        <w:t xml:space="preserve">У обучающегося будут сформированы умения как часть универсальных </w:t>
      </w:r>
      <w:r w:rsidRPr="00CE43E7">
        <w:rPr>
          <w:b/>
        </w:rPr>
        <w:t>коммуникативных учебных действий</w:t>
      </w:r>
      <w:r w:rsidRPr="000A68C6">
        <w:t>:</w:t>
      </w:r>
    </w:p>
    <w:p w:rsidR="00052344" w:rsidRPr="000A68C6" w:rsidRDefault="00052344" w:rsidP="0060109C">
      <w:pPr>
        <w:widowControl w:val="0"/>
        <w:numPr>
          <w:ilvl w:val="0"/>
          <w:numId w:val="79"/>
        </w:numPr>
        <w:tabs>
          <w:tab w:val="left" w:pos="142"/>
          <w:tab w:val="left" w:pos="284"/>
          <w:tab w:val="left" w:pos="9214"/>
        </w:tabs>
        <w:ind w:left="-567" w:firstLine="567"/>
        <w:jc w:val="both"/>
      </w:pPr>
      <w:r w:rsidRPr="000A68C6">
        <w:t>невербальная коммуникация:</w:t>
      </w:r>
    </w:p>
    <w:p w:rsidR="00052344" w:rsidRPr="000A68C6" w:rsidRDefault="00052344" w:rsidP="0060109C">
      <w:pPr>
        <w:tabs>
          <w:tab w:val="left" w:pos="142"/>
          <w:tab w:val="left" w:pos="284"/>
          <w:tab w:val="left" w:pos="9214"/>
        </w:tabs>
        <w:ind w:left="-567" w:firstLine="567"/>
        <w:jc w:val="both"/>
      </w:pPr>
      <w:r w:rsidRPr="000A68C6">
        <w:t>воспринимать музыку как специфическую форму общения людей, стремиться понять эмоционально-образное содержание музыкального высказывания;</w:t>
      </w:r>
    </w:p>
    <w:p w:rsidR="00052344" w:rsidRPr="000A68C6" w:rsidRDefault="00052344" w:rsidP="0060109C">
      <w:pPr>
        <w:tabs>
          <w:tab w:val="left" w:pos="142"/>
          <w:tab w:val="left" w:pos="284"/>
          <w:tab w:val="left" w:pos="9214"/>
        </w:tabs>
        <w:ind w:left="-567" w:firstLine="567"/>
        <w:jc w:val="both"/>
      </w:pPr>
      <w:r w:rsidRPr="000A68C6">
        <w:t>выступать перед публикой в качестве исполнителя музыки (соло или в коллективе);</w:t>
      </w:r>
    </w:p>
    <w:p w:rsidR="00052344" w:rsidRPr="000A68C6" w:rsidRDefault="00052344" w:rsidP="0060109C">
      <w:pPr>
        <w:tabs>
          <w:tab w:val="left" w:pos="142"/>
          <w:tab w:val="left" w:pos="284"/>
          <w:tab w:val="left" w:pos="9214"/>
        </w:tabs>
        <w:ind w:left="-567" w:firstLine="567"/>
        <w:jc w:val="both"/>
      </w:pPr>
      <w:r w:rsidRPr="000A68C6">
        <w:t>передавать в собственном исполнении музыки художественное содержание, выражать настроение, чувства, личное отношение к исполняемому произведению;</w:t>
      </w:r>
    </w:p>
    <w:p w:rsidR="00052344" w:rsidRPr="000A68C6" w:rsidRDefault="00052344" w:rsidP="0060109C">
      <w:pPr>
        <w:tabs>
          <w:tab w:val="left" w:pos="142"/>
          <w:tab w:val="left" w:pos="284"/>
          <w:tab w:val="left" w:pos="9214"/>
        </w:tabs>
        <w:ind w:left="-567" w:firstLine="567"/>
        <w:jc w:val="both"/>
      </w:pPr>
      <w:r w:rsidRPr="000A68C6">
        <w:t>осознанно пользоваться интонационной выразительностью в обыденной речи, понимать культурные нормы и значение интонации в повседневном общении;</w:t>
      </w:r>
    </w:p>
    <w:p w:rsidR="00052344" w:rsidRPr="000A68C6" w:rsidRDefault="00052344" w:rsidP="0060109C">
      <w:pPr>
        <w:widowControl w:val="0"/>
        <w:numPr>
          <w:ilvl w:val="0"/>
          <w:numId w:val="79"/>
        </w:numPr>
        <w:tabs>
          <w:tab w:val="left" w:pos="142"/>
          <w:tab w:val="left" w:pos="284"/>
          <w:tab w:val="left" w:pos="9214"/>
        </w:tabs>
        <w:ind w:left="-567" w:firstLine="567"/>
        <w:jc w:val="both"/>
      </w:pPr>
      <w:r w:rsidRPr="000A68C6">
        <w:t>вербальная коммуникация:</w:t>
      </w:r>
    </w:p>
    <w:p w:rsidR="00052344" w:rsidRPr="000A68C6" w:rsidRDefault="00052344" w:rsidP="0060109C">
      <w:pPr>
        <w:tabs>
          <w:tab w:val="left" w:pos="142"/>
          <w:tab w:val="left" w:pos="284"/>
          <w:tab w:val="left" w:pos="9214"/>
        </w:tabs>
        <w:ind w:left="-567" w:firstLine="567"/>
        <w:jc w:val="both"/>
      </w:pPr>
      <w:r w:rsidRPr="000A68C6">
        <w:t>воспринимать и формулировать суждения, выражать эмоции в соответствии с целями и условиями общения в знакомой среде;</w:t>
      </w:r>
    </w:p>
    <w:p w:rsidR="00052344" w:rsidRPr="000A68C6" w:rsidRDefault="00052344" w:rsidP="0060109C">
      <w:pPr>
        <w:tabs>
          <w:tab w:val="left" w:pos="142"/>
          <w:tab w:val="left" w:pos="284"/>
          <w:tab w:val="left" w:pos="9214"/>
        </w:tabs>
        <w:ind w:left="-567" w:firstLine="567"/>
        <w:jc w:val="both"/>
      </w:pPr>
      <w:r w:rsidRPr="000A68C6">
        <w:t>проявлять уважительное отношение к собеседнику, соблюдать правила ведения диалога и дискуссии;</w:t>
      </w:r>
    </w:p>
    <w:p w:rsidR="00052344" w:rsidRPr="000A68C6" w:rsidRDefault="00052344" w:rsidP="0060109C">
      <w:pPr>
        <w:tabs>
          <w:tab w:val="left" w:pos="142"/>
          <w:tab w:val="left" w:pos="284"/>
          <w:tab w:val="left" w:pos="9214"/>
        </w:tabs>
        <w:ind w:left="-567" w:firstLine="567"/>
        <w:jc w:val="both"/>
      </w:pPr>
      <w:r w:rsidRPr="000A68C6">
        <w:t>признавать возможность существования разных точек зрения; корректно и аргументированно высказывать своё мнение; строить речевое высказывание в соответствии с поставленной задачей; создавать устные и письменные тексты (описание, рассуждение, повествование);</w:t>
      </w:r>
    </w:p>
    <w:p w:rsidR="00052344" w:rsidRPr="000A68C6" w:rsidRDefault="00052344" w:rsidP="0060109C">
      <w:pPr>
        <w:tabs>
          <w:tab w:val="left" w:pos="142"/>
          <w:tab w:val="left" w:pos="284"/>
          <w:tab w:val="left" w:pos="9214"/>
        </w:tabs>
        <w:ind w:left="-567" w:firstLine="567"/>
        <w:jc w:val="both"/>
      </w:pPr>
      <w:r w:rsidRPr="000A68C6">
        <w:t>подготавливать небольшие публичные выступления;</w:t>
      </w:r>
    </w:p>
    <w:p w:rsidR="00052344" w:rsidRPr="000A68C6" w:rsidRDefault="00052344" w:rsidP="0060109C">
      <w:pPr>
        <w:tabs>
          <w:tab w:val="left" w:pos="142"/>
          <w:tab w:val="left" w:pos="284"/>
          <w:tab w:val="left" w:pos="9214"/>
        </w:tabs>
        <w:ind w:left="-567" w:firstLine="567"/>
        <w:jc w:val="both"/>
      </w:pPr>
      <w:r w:rsidRPr="000A68C6">
        <w:t>подбирать иллюстративный материал (рисунки, фото, плакаты) к тексту выступлении;</w:t>
      </w:r>
    </w:p>
    <w:p w:rsidR="00052344" w:rsidRPr="000A68C6" w:rsidRDefault="00052344" w:rsidP="0060109C">
      <w:pPr>
        <w:widowControl w:val="0"/>
        <w:numPr>
          <w:ilvl w:val="0"/>
          <w:numId w:val="79"/>
        </w:numPr>
        <w:tabs>
          <w:tab w:val="left" w:pos="142"/>
          <w:tab w:val="left" w:pos="284"/>
          <w:tab w:val="left" w:pos="9214"/>
        </w:tabs>
        <w:ind w:left="-567" w:firstLine="567"/>
        <w:jc w:val="both"/>
      </w:pPr>
      <w:r w:rsidRPr="000A68C6">
        <w:t>совместная деятельность (сотрудничество):</w:t>
      </w:r>
    </w:p>
    <w:p w:rsidR="00052344" w:rsidRPr="000A68C6" w:rsidRDefault="00052344" w:rsidP="0060109C">
      <w:pPr>
        <w:tabs>
          <w:tab w:val="left" w:pos="142"/>
          <w:tab w:val="left" w:pos="284"/>
          <w:tab w:val="left" w:pos="9214"/>
        </w:tabs>
        <w:ind w:left="-567" w:firstLine="567"/>
        <w:jc w:val="both"/>
      </w:pPr>
      <w:r w:rsidRPr="000A68C6">
        <w:t>стремиться к объединению усилий, эмоциональной эмпатии в ситуациях совместного восприятия, исполнения музыки;</w:t>
      </w:r>
    </w:p>
    <w:p w:rsidR="00052344" w:rsidRPr="000A68C6" w:rsidRDefault="00052344" w:rsidP="0060109C">
      <w:pPr>
        <w:tabs>
          <w:tab w:val="left" w:pos="142"/>
          <w:tab w:val="left" w:pos="9214"/>
        </w:tabs>
        <w:ind w:left="-567" w:firstLine="567"/>
        <w:jc w:val="both"/>
      </w:pPr>
      <w:r w:rsidRPr="000A68C6">
        <w:t>переключаться между различными формами коллективной, групповой и индивидуальной работы при решении конкретной проблемы, выбирать наиболее эффективные формы взаимодействия при решении поставленной задачи;</w:t>
      </w:r>
    </w:p>
    <w:p w:rsidR="00052344" w:rsidRPr="000A68C6" w:rsidRDefault="00052344" w:rsidP="0060109C">
      <w:pPr>
        <w:tabs>
          <w:tab w:val="left" w:pos="142"/>
          <w:tab w:val="left" w:pos="9214"/>
        </w:tabs>
        <w:ind w:left="-567" w:firstLine="567"/>
        <w:jc w:val="both"/>
      </w:pPr>
      <w:r w:rsidRPr="000A68C6">
        <w:t>формулировать краткосрочные и долгосрочные цели (индивидуальные с учётом участия в коллективных задачах) в стандартной (типовой) ситуации на основе предложенного формата планирования, распределения промежуточных шагов и сроков;</w:t>
      </w:r>
    </w:p>
    <w:p w:rsidR="00052344" w:rsidRPr="000A68C6" w:rsidRDefault="00052344" w:rsidP="0060109C">
      <w:pPr>
        <w:tabs>
          <w:tab w:val="left" w:pos="142"/>
          <w:tab w:val="left" w:pos="9214"/>
        </w:tabs>
        <w:ind w:left="-567" w:firstLine="567"/>
        <w:jc w:val="both"/>
      </w:pPr>
      <w:r w:rsidRPr="000A68C6">
        <w:t>принимать цель совместной деятельности, коллективно строить действия по её достижению: распределять роли, договариваться, обсуждать процесс и результат совместной работы; проявлять готовность руководить, выполнять поручения, подчиняться;</w:t>
      </w:r>
    </w:p>
    <w:p w:rsidR="00052344" w:rsidRPr="000A68C6" w:rsidRDefault="00052344" w:rsidP="0060109C">
      <w:pPr>
        <w:tabs>
          <w:tab w:val="left" w:pos="142"/>
          <w:tab w:val="left" w:pos="9214"/>
        </w:tabs>
        <w:ind w:left="-567" w:firstLine="567"/>
        <w:jc w:val="both"/>
      </w:pPr>
      <w:r w:rsidRPr="000A68C6">
        <w:t>ответственно выполнять свою часть работы; оценивать свой вклад в общий результат;</w:t>
      </w:r>
    </w:p>
    <w:p w:rsidR="00052344" w:rsidRPr="000A68C6" w:rsidRDefault="00052344" w:rsidP="0060109C">
      <w:pPr>
        <w:tabs>
          <w:tab w:val="left" w:pos="142"/>
          <w:tab w:val="left" w:pos="9214"/>
        </w:tabs>
        <w:ind w:left="-567" w:firstLine="567"/>
        <w:jc w:val="both"/>
      </w:pPr>
      <w:r w:rsidRPr="000A68C6">
        <w:t>выполнять совместные проектные, творческие задания с использованием предложенных образцов.</w:t>
      </w:r>
    </w:p>
    <w:p w:rsidR="00052344" w:rsidRPr="000A68C6" w:rsidRDefault="00052344" w:rsidP="0060109C">
      <w:pPr>
        <w:tabs>
          <w:tab w:val="left" w:pos="142"/>
          <w:tab w:val="left" w:pos="2124"/>
          <w:tab w:val="left" w:pos="9214"/>
        </w:tabs>
        <w:ind w:left="-567" w:firstLine="567"/>
        <w:jc w:val="both"/>
      </w:pPr>
      <w:r w:rsidRPr="000A68C6">
        <w:t xml:space="preserve">У обучающегося будут сформированы </w:t>
      </w:r>
      <w:r w:rsidRPr="00CE43E7">
        <w:rPr>
          <w:i/>
        </w:rPr>
        <w:t>умения самоорганизации</w:t>
      </w:r>
      <w:r w:rsidRPr="000A68C6">
        <w:t xml:space="preserve"> как части универсальных </w:t>
      </w:r>
      <w:r w:rsidRPr="00CE43E7">
        <w:rPr>
          <w:b/>
        </w:rPr>
        <w:t>регулятивных учебных действий</w:t>
      </w:r>
      <w:r w:rsidRPr="000A68C6">
        <w:t>:</w:t>
      </w:r>
    </w:p>
    <w:p w:rsidR="00052344" w:rsidRPr="000A68C6" w:rsidRDefault="00052344" w:rsidP="0060109C">
      <w:pPr>
        <w:tabs>
          <w:tab w:val="left" w:pos="142"/>
          <w:tab w:val="left" w:pos="9214"/>
        </w:tabs>
        <w:ind w:left="-567" w:firstLine="567"/>
        <w:jc w:val="both"/>
      </w:pPr>
      <w:r w:rsidRPr="000A68C6">
        <w:t>планировать действия по решению учебной задачи для получения результата;</w:t>
      </w:r>
    </w:p>
    <w:p w:rsidR="00052344" w:rsidRPr="000A68C6" w:rsidRDefault="00052344" w:rsidP="0060109C">
      <w:pPr>
        <w:tabs>
          <w:tab w:val="left" w:pos="142"/>
          <w:tab w:val="left" w:pos="9214"/>
        </w:tabs>
        <w:ind w:left="-567" w:firstLine="567"/>
        <w:jc w:val="both"/>
      </w:pPr>
      <w:r w:rsidRPr="000A68C6">
        <w:t>выстраивать последовательность выбранных действий.</w:t>
      </w:r>
    </w:p>
    <w:p w:rsidR="00052344" w:rsidRPr="000A68C6" w:rsidRDefault="00052344" w:rsidP="0060109C">
      <w:pPr>
        <w:tabs>
          <w:tab w:val="left" w:pos="142"/>
          <w:tab w:val="left" w:pos="2124"/>
          <w:tab w:val="left" w:pos="9214"/>
        </w:tabs>
        <w:ind w:left="-567" w:firstLine="567"/>
        <w:jc w:val="both"/>
      </w:pPr>
      <w:r w:rsidRPr="000A68C6">
        <w:lastRenderedPageBreak/>
        <w:t xml:space="preserve">У обучающегося будут сформированы </w:t>
      </w:r>
      <w:r w:rsidRPr="00CE43E7">
        <w:rPr>
          <w:i/>
        </w:rPr>
        <w:t>умения самоконтроля</w:t>
      </w:r>
      <w:r w:rsidRPr="000A68C6">
        <w:t xml:space="preserve"> как части универсальных учебных действий:</w:t>
      </w:r>
    </w:p>
    <w:p w:rsidR="00052344" w:rsidRPr="000A68C6" w:rsidRDefault="00052344" w:rsidP="0060109C">
      <w:pPr>
        <w:tabs>
          <w:tab w:val="left" w:pos="142"/>
          <w:tab w:val="left" w:pos="9214"/>
        </w:tabs>
        <w:ind w:left="-567" w:firstLine="567"/>
        <w:jc w:val="both"/>
      </w:pPr>
      <w:r w:rsidRPr="000A68C6">
        <w:t>устанавливать причины успеха (неудач) учебной деятельности;</w:t>
      </w:r>
    </w:p>
    <w:p w:rsidR="00052344" w:rsidRPr="000A68C6" w:rsidRDefault="00052344" w:rsidP="0060109C">
      <w:pPr>
        <w:tabs>
          <w:tab w:val="left" w:pos="142"/>
          <w:tab w:val="left" w:pos="9214"/>
        </w:tabs>
        <w:ind w:left="-567" w:firstLine="567"/>
        <w:jc w:val="both"/>
      </w:pPr>
      <w:r w:rsidRPr="000A68C6">
        <w:t>корректировать свои учебные действия для преодоления ошибок.</w:t>
      </w:r>
    </w:p>
    <w:p w:rsidR="00052344" w:rsidRDefault="00052344" w:rsidP="0060109C">
      <w:pPr>
        <w:tabs>
          <w:tab w:val="left" w:pos="142"/>
          <w:tab w:val="left" w:pos="2129"/>
          <w:tab w:val="left" w:pos="9214"/>
        </w:tabs>
        <w:ind w:left="-567" w:firstLine="567"/>
        <w:jc w:val="both"/>
      </w:pPr>
      <w:r w:rsidRPr="000A68C6">
        <w:t>Овладение системой универсальных учебных регулятивных учебных действий обеспечивает формирование смысловых установок личности (внутренняя позиция личности) и жизненных навыков личности (управления собой, самодисциплины, устойчивого поведения, эмоц</w:t>
      </w:r>
      <w:r>
        <w:t xml:space="preserve">ионального душевного равновесия </w:t>
      </w:r>
      <w:r w:rsidRPr="000A68C6">
        <w:t>и т.д.).</w:t>
      </w:r>
    </w:p>
    <w:p w:rsidR="00052344" w:rsidRPr="000A68C6" w:rsidRDefault="00052344" w:rsidP="0060109C">
      <w:pPr>
        <w:tabs>
          <w:tab w:val="left" w:pos="142"/>
          <w:tab w:val="left" w:pos="9214"/>
        </w:tabs>
        <w:ind w:left="-567" w:firstLine="567"/>
        <w:jc w:val="both"/>
      </w:pPr>
    </w:p>
    <w:p w:rsidR="00052344" w:rsidRDefault="00052344" w:rsidP="0060109C">
      <w:pPr>
        <w:tabs>
          <w:tab w:val="left" w:pos="142"/>
          <w:tab w:val="left" w:pos="1896"/>
          <w:tab w:val="left" w:pos="9214"/>
        </w:tabs>
        <w:ind w:left="-567" w:firstLine="567"/>
        <w:jc w:val="both"/>
        <w:rPr>
          <w:b/>
        </w:rPr>
      </w:pPr>
      <w:r w:rsidRPr="00E0288E">
        <w:rPr>
          <w:b/>
        </w:rPr>
        <w:t>Предметные результаты изучения музыки.</w:t>
      </w:r>
    </w:p>
    <w:p w:rsidR="00052344" w:rsidRPr="00E0288E" w:rsidRDefault="00052344" w:rsidP="0060109C">
      <w:pPr>
        <w:tabs>
          <w:tab w:val="left" w:pos="142"/>
          <w:tab w:val="left" w:pos="1896"/>
          <w:tab w:val="left" w:pos="9214"/>
        </w:tabs>
        <w:ind w:left="-567" w:firstLine="567"/>
        <w:jc w:val="both"/>
        <w:rPr>
          <w:b/>
        </w:rPr>
      </w:pPr>
    </w:p>
    <w:p w:rsidR="00052344" w:rsidRPr="000A68C6" w:rsidRDefault="00052344" w:rsidP="0060109C">
      <w:pPr>
        <w:tabs>
          <w:tab w:val="left" w:pos="142"/>
          <w:tab w:val="left" w:pos="2091"/>
          <w:tab w:val="left" w:pos="9214"/>
        </w:tabs>
        <w:ind w:left="-567" w:firstLine="567"/>
        <w:jc w:val="both"/>
      </w:pPr>
      <w:r w:rsidRPr="000A68C6">
        <w:t>Предметные результаты характеризуют начальный этап формирования у обучающихся основ музыкальной культуры и проявляются в способности к музыкальной деятельности, потребности в регулярном общении с музыкальным искусством, позитивном ценностном отношении к музыке как важному элементу своей жизни.</w:t>
      </w:r>
    </w:p>
    <w:p w:rsidR="00052344" w:rsidRPr="000A68C6" w:rsidRDefault="00052344" w:rsidP="0060109C">
      <w:pPr>
        <w:tabs>
          <w:tab w:val="left" w:pos="142"/>
          <w:tab w:val="left" w:pos="9214"/>
        </w:tabs>
        <w:ind w:left="-567" w:firstLine="567"/>
        <w:jc w:val="both"/>
      </w:pPr>
      <w:r w:rsidRPr="000A68C6">
        <w:t>Обучающиеся, освоившие основную образовательную программу по музыке: с интересом занимаются музыкой, любят петь, умеют слушать серьёзную музыку, знают правила поведения в театре, концертном зале; проявляют интерес к игре на доступных музыкальных инструментах;</w:t>
      </w:r>
    </w:p>
    <w:p w:rsidR="00052344" w:rsidRPr="000A68C6" w:rsidRDefault="00052344" w:rsidP="0060109C">
      <w:pPr>
        <w:tabs>
          <w:tab w:val="left" w:pos="142"/>
          <w:tab w:val="left" w:pos="9214"/>
        </w:tabs>
        <w:ind w:left="-567" w:firstLine="567"/>
        <w:jc w:val="both"/>
      </w:pPr>
      <w:r w:rsidRPr="000A68C6">
        <w:t>сознательно стремятся к развитию своих музыкальных способностей; осознают разнообразие форм и направлений музыкального искусства, могут назвать музыкальные произведения, композиторов, исполнителей, которые им нравятся, аргументировать свой выбор;</w:t>
      </w:r>
    </w:p>
    <w:p w:rsidR="00052344" w:rsidRPr="000A68C6" w:rsidRDefault="00052344" w:rsidP="0060109C">
      <w:pPr>
        <w:tabs>
          <w:tab w:val="left" w:pos="142"/>
          <w:tab w:val="left" w:pos="9214"/>
        </w:tabs>
        <w:ind w:left="-567" w:firstLine="567"/>
        <w:jc w:val="both"/>
      </w:pPr>
      <w:r w:rsidRPr="000A68C6">
        <w:t>имеют опыт восприятия, творческой и исполнительской деятельности; с уважением относятся к достижениям отечественной музыкальной культуры;</w:t>
      </w:r>
    </w:p>
    <w:p w:rsidR="00052344" w:rsidRDefault="00052344" w:rsidP="0060109C">
      <w:pPr>
        <w:tabs>
          <w:tab w:val="left" w:pos="142"/>
          <w:tab w:val="left" w:pos="9214"/>
        </w:tabs>
        <w:ind w:left="-567" w:firstLine="567"/>
        <w:jc w:val="both"/>
      </w:pPr>
      <w:r w:rsidRPr="000A68C6">
        <w:t>стремятся к расширению своего музыкального кругозора.</w:t>
      </w:r>
    </w:p>
    <w:p w:rsidR="00052344" w:rsidRPr="000A68C6" w:rsidRDefault="00052344" w:rsidP="0060109C">
      <w:pPr>
        <w:tabs>
          <w:tab w:val="left" w:pos="142"/>
          <w:tab w:val="left" w:pos="9214"/>
        </w:tabs>
        <w:ind w:left="-567" w:firstLine="567"/>
        <w:jc w:val="both"/>
      </w:pPr>
    </w:p>
    <w:p w:rsidR="00052344" w:rsidRPr="000A68C6" w:rsidRDefault="00052344" w:rsidP="0060109C">
      <w:pPr>
        <w:tabs>
          <w:tab w:val="left" w:pos="142"/>
          <w:tab w:val="left" w:pos="2086"/>
          <w:tab w:val="left" w:pos="9214"/>
        </w:tabs>
        <w:ind w:left="-567" w:firstLine="567"/>
        <w:jc w:val="both"/>
      </w:pPr>
      <w:r w:rsidRPr="00E10133">
        <w:rPr>
          <w:b/>
        </w:rPr>
        <w:t>К концу изучения модуля №1 «Народная музыка России»</w:t>
      </w:r>
      <w:r w:rsidRPr="000A68C6">
        <w:t xml:space="preserve"> обучающийся научится:</w:t>
      </w:r>
    </w:p>
    <w:p w:rsidR="00052344" w:rsidRPr="000A68C6" w:rsidRDefault="00052344" w:rsidP="0060109C">
      <w:pPr>
        <w:tabs>
          <w:tab w:val="left" w:pos="142"/>
          <w:tab w:val="left" w:pos="9214"/>
        </w:tabs>
        <w:ind w:left="-567" w:firstLine="567"/>
        <w:jc w:val="both"/>
      </w:pPr>
      <w:r w:rsidRPr="000A68C6">
        <w:t>определять принадлежность музыкальных интонаций, изученных произведений к родному фольклору, русской музыке, народной музыке различных регионов России;</w:t>
      </w:r>
    </w:p>
    <w:p w:rsidR="00052344" w:rsidRPr="000A68C6" w:rsidRDefault="00052344" w:rsidP="0060109C">
      <w:pPr>
        <w:tabs>
          <w:tab w:val="left" w:pos="142"/>
          <w:tab w:val="left" w:pos="9214"/>
        </w:tabs>
        <w:ind w:left="-567" w:firstLine="567"/>
        <w:jc w:val="both"/>
      </w:pPr>
      <w:r w:rsidRPr="000A68C6">
        <w:t>определять на слух и называть знакомые народные музыкальные инструменты;</w:t>
      </w:r>
    </w:p>
    <w:p w:rsidR="00052344" w:rsidRPr="000A68C6" w:rsidRDefault="00052344" w:rsidP="0060109C">
      <w:pPr>
        <w:tabs>
          <w:tab w:val="left" w:pos="142"/>
          <w:tab w:val="left" w:pos="9214"/>
        </w:tabs>
        <w:ind w:left="-567" w:firstLine="567"/>
        <w:jc w:val="both"/>
      </w:pPr>
      <w:r w:rsidRPr="000A68C6">
        <w:t>группировать народные музыкальные инструменты по принципу звукоизвлечения: духовые, ударные, струнные;</w:t>
      </w:r>
    </w:p>
    <w:p w:rsidR="00052344" w:rsidRPr="000A68C6" w:rsidRDefault="00052344" w:rsidP="0060109C">
      <w:pPr>
        <w:tabs>
          <w:tab w:val="left" w:pos="142"/>
          <w:tab w:val="left" w:pos="9214"/>
        </w:tabs>
        <w:ind w:left="-567" w:firstLine="567"/>
        <w:jc w:val="both"/>
      </w:pPr>
      <w:r w:rsidRPr="000A68C6">
        <w:t>определять принадлежность музыкальных произведений и их фрагментов к композиторскому или народному творчеству;</w:t>
      </w:r>
    </w:p>
    <w:p w:rsidR="00052344" w:rsidRPr="000A68C6" w:rsidRDefault="00052344" w:rsidP="0060109C">
      <w:pPr>
        <w:tabs>
          <w:tab w:val="left" w:pos="142"/>
          <w:tab w:val="left" w:pos="9214"/>
        </w:tabs>
        <w:ind w:left="-567" w:firstLine="567"/>
        <w:jc w:val="both"/>
      </w:pPr>
      <w:r w:rsidRPr="000A68C6">
        <w:t>различать манеру пения, инструментального исполнения, типы солистов и коллективов - народных и академических;</w:t>
      </w:r>
    </w:p>
    <w:p w:rsidR="00052344" w:rsidRPr="000A68C6" w:rsidRDefault="00052344" w:rsidP="0060109C">
      <w:pPr>
        <w:tabs>
          <w:tab w:val="left" w:pos="142"/>
          <w:tab w:val="left" w:pos="9214"/>
        </w:tabs>
        <w:ind w:left="-567" w:firstLine="567"/>
        <w:jc w:val="both"/>
      </w:pPr>
      <w:r w:rsidRPr="000A68C6">
        <w:t>создавать ритмический аккомпанемент на ударных инструментах при исполнении народной песни;</w:t>
      </w:r>
    </w:p>
    <w:p w:rsidR="00052344" w:rsidRPr="000A68C6" w:rsidRDefault="00052344" w:rsidP="0060109C">
      <w:pPr>
        <w:tabs>
          <w:tab w:val="left" w:pos="142"/>
          <w:tab w:val="left" w:pos="9214"/>
        </w:tabs>
        <w:ind w:left="-567" w:firstLine="567"/>
        <w:jc w:val="both"/>
      </w:pPr>
      <w:r w:rsidRPr="000A68C6">
        <w:t>исполнять народные произведения различных жанров с сопровождением и без сопровождения;</w:t>
      </w:r>
    </w:p>
    <w:p w:rsidR="00052344" w:rsidRDefault="00052344" w:rsidP="0060109C">
      <w:pPr>
        <w:tabs>
          <w:tab w:val="left" w:pos="142"/>
          <w:tab w:val="left" w:pos="9214"/>
        </w:tabs>
        <w:ind w:left="-567" w:firstLine="567"/>
        <w:jc w:val="both"/>
      </w:pPr>
      <w:r w:rsidRPr="000A68C6">
        <w:t>участвовать в коллективной игре (импровизации) (вокальной, инструментальной, танцевальной) на основе освоенных фольклорных жанров.</w:t>
      </w:r>
    </w:p>
    <w:p w:rsidR="00052344" w:rsidRPr="000A68C6" w:rsidRDefault="00052344" w:rsidP="0060109C">
      <w:pPr>
        <w:tabs>
          <w:tab w:val="left" w:pos="142"/>
          <w:tab w:val="left" w:pos="9214"/>
        </w:tabs>
        <w:ind w:left="-567" w:firstLine="567"/>
        <w:jc w:val="both"/>
      </w:pPr>
    </w:p>
    <w:p w:rsidR="00052344" w:rsidRPr="000A68C6" w:rsidRDefault="00052344" w:rsidP="0060109C">
      <w:pPr>
        <w:tabs>
          <w:tab w:val="left" w:pos="142"/>
          <w:tab w:val="left" w:pos="2146"/>
          <w:tab w:val="left" w:pos="6665"/>
          <w:tab w:val="left" w:pos="9214"/>
        </w:tabs>
        <w:ind w:left="-567" w:firstLine="567"/>
        <w:jc w:val="both"/>
      </w:pPr>
      <w:r w:rsidRPr="00E10133">
        <w:rPr>
          <w:b/>
        </w:rPr>
        <w:t>К концу изучения модуля № 2 «Классическая музыка»</w:t>
      </w:r>
      <w:r>
        <w:t xml:space="preserve"> </w:t>
      </w:r>
      <w:r w:rsidRPr="000A68C6">
        <w:t>обучающийся научится:</w:t>
      </w:r>
    </w:p>
    <w:p w:rsidR="00052344" w:rsidRPr="000A68C6" w:rsidRDefault="00052344" w:rsidP="0060109C">
      <w:pPr>
        <w:tabs>
          <w:tab w:val="left" w:pos="142"/>
          <w:tab w:val="left" w:pos="9214"/>
        </w:tabs>
        <w:ind w:left="-567" w:firstLine="567"/>
        <w:jc w:val="both"/>
      </w:pPr>
      <w:r w:rsidRPr="000A68C6">
        <w:t>различать на слух произведения классической музыки, называть автора и произведение, исполнительский состав;</w:t>
      </w:r>
    </w:p>
    <w:p w:rsidR="00052344" w:rsidRPr="000A68C6" w:rsidRDefault="00052344" w:rsidP="0060109C">
      <w:pPr>
        <w:tabs>
          <w:tab w:val="left" w:pos="142"/>
          <w:tab w:val="left" w:pos="9214"/>
        </w:tabs>
        <w:ind w:left="-567" w:firstLine="567"/>
        <w:jc w:val="both"/>
      </w:pPr>
      <w:r w:rsidRPr="000A68C6">
        <w:t>различать и характеризовать простейшие жанры музыки (песня, танец, марш), выделять и называть типичные жанровые признаки песни, танца и марша в сочинениях композиторов-классиков;</w:t>
      </w:r>
    </w:p>
    <w:p w:rsidR="00052344" w:rsidRPr="000A68C6" w:rsidRDefault="00052344" w:rsidP="0060109C">
      <w:pPr>
        <w:tabs>
          <w:tab w:val="left" w:pos="142"/>
          <w:tab w:val="left" w:pos="9214"/>
        </w:tabs>
        <w:ind w:left="-567" w:firstLine="567"/>
        <w:jc w:val="both"/>
      </w:pPr>
      <w:r w:rsidRPr="000A68C6">
        <w:t>различать концертные жанры по особенностям исполнения (камерные и симфонические, вокальные и инструментальные), приводить примеры;</w:t>
      </w:r>
    </w:p>
    <w:p w:rsidR="00052344" w:rsidRPr="000A68C6" w:rsidRDefault="00052344" w:rsidP="0060109C">
      <w:pPr>
        <w:tabs>
          <w:tab w:val="left" w:pos="142"/>
          <w:tab w:val="left" w:pos="9214"/>
        </w:tabs>
        <w:ind w:left="-567" w:firstLine="567"/>
        <w:jc w:val="both"/>
      </w:pPr>
      <w:r w:rsidRPr="000A68C6">
        <w:t>исполнять (в том числе фрагментарно, отдельными темами) сочинения композиторов-классиков;</w:t>
      </w:r>
    </w:p>
    <w:p w:rsidR="00052344" w:rsidRPr="000A68C6" w:rsidRDefault="00052344" w:rsidP="0060109C">
      <w:pPr>
        <w:tabs>
          <w:tab w:val="left" w:pos="142"/>
          <w:tab w:val="left" w:pos="9214"/>
        </w:tabs>
        <w:ind w:left="-567" w:firstLine="567"/>
        <w:jc w:val="both"/>
      </w:pPr>
      <w:r w:rsidRPr="000A68C6">
        <w:lastRenderedPageBreak/>
        <w:t>воспринимать музыку в соответствии с её настроением, характером, осознавать эмоции и чувства, вызванные музыкальным звучанием, кратко описать свои впечатления от музыкального восприятия;</w:t>
      </w:r>
    </w:p>
    <w:p w:rsidR="00052344" w:rsidRPr="000A68C6" w:rsidRDefault="00052344" w:rsidP="0060109C">
      <w:pPr>
        <w:tabs>
          <w:tab w:val="left" w:pos="142"/>
          <w:tab w:val="left" w:pos="9214"/>
        </w:tabs>
        <w:ind w:left="-567" w:firstLine="567"/>
        <w:jc w:val="both"/>
      </w:pPr>
      <w:r w:rsidRPr="000A68C6">
        <w:t>характеризовать выразительные средства, использованные композитором для создания музыкального образа;</w:t>
      </w:r>
    </w:p>
    <w:p w:rsidR="00052344" w:rsidRDefault="00052344" w:rsidP="0060109C">
      <w:pPr>
        <w:tabs>
          <w:tab w:val="left" w:pos="142"/>
          <w:tab w:val="left" w:pos="9214"/>
        </w:tabs>
        <w:ind w:left="-567" w:firstLine="567"/>
        <w:jc w:val="both"/>
      </w:pPr>
      <w:r w:rsidRPr="000A68C6">
        <w:t>соотносить музыкальные произведения с произведениями живописи, литературы на основе сходства настроения, характера, комплекса выразительных средств.</w:t>
      </w:r>
    </w:p>
    <w:p w:rsidR="00052344" w:rsidRPr="000A68C6" w:rsidRDefault="00052344" w:rsidP="0060109C">
      <w:pPr>
        <w:tabs>
          <w:tab w:val="left" w:pos="142"/>
          <w:tab w:val="left" w:pos="9214"/>
        </w:tabs>
        <w:ind w:left="-567" w:firstLine="567"/>
        <w:jc w:val="both"/>
      </w:pPr>
    </w:p>
    <w:p w:rsidR="00052344" w:rsidRPr="000A68C6" w:rsidRDefault="00052344" w:rsidP="0060109C">
      <w:pPr>
        <w:tabs>
          <w:tab w:val="left" w:pos="142"/>
          <w:tab w:val="left" w:pos="2124"/>
          <w:tab w:val="left" w:pos="9214"/>
        </w:tabs>
        <w:ind w:left="-567" w:firstLine="567"/>
        <w:jc w:val="both"/>
      </w:pPr>
      <w:r w:rsidRPr="00E10133">
        <w:rPr>
          <w:b/>
        </w:rPr>
        <w:t>К концу изучения модуля №</w:t>
      </w:r>
      <w:r>
        <w:rPr>
          <w:b/>
        </w:rPr>
        <w:t xml:space="preserve"> </w:t>
      </w:r>
      <w:r w:rsidRPr="00E10133">
        <w:rPr>
          <w:b/>
        </w:rPr>
        <w:t>3 «Музыка в жизни человека»</w:t>
      </w:r>
      <w:r w:rsidRPr="000A68C6">
        <w:t xml:space="preserve"> обучающийся научится:</w:t>
      </w:r>
    </w:p>
    <w:p w:rsidR="00052344" w:rsidRPr="000A68C6" w:rsidRDefault="00052344" w:rsidP="0060109C">
      <w:pPr>
        <w:tabs>
          <w:tab w:val="left" w:pos="142"/>
          <w:tab w:val="left" w:pos="9214"/>
        </w:tabs>
        <w:ind w:left="-567" w:firstLine="567"/>
        <w:jc w:val="both"/>
      </w:pPr>
      <w:r w:rsidRPr="000A68C6">
        <w:t>исполнять Гимн Российской Федерации, Гимн своей республики, школы, исполнять песни, посвящённые Победе нашего народа в Великой Отечественной войне, песни, воспевающие красоту родной природы, выражающие разнообразные эмоции, чувства и настроения;</w:t>
      </w:r>
    </w:p>
    <w:p w:rsidR="00052344" w:rsidRPr="000A68C6" w:rsidRDefault="00052344" w:rsidP="0060109C">
      <w:pPr>
        <w:tabs>
          <w:tab w:val="left" w:pos="142"/>
          <w:tab w:val="left" w:pos="9214"/>
        </w:tabs>
        <w:ind w:left="-567" w:firstLine="567"/>
        <w:jc w:val="both"/>
      </w:pPr>
      <w:r w:rsidRPr="000A68C6">
        <w:t>воспринимать музыкальное искусство как отражение многообразия жизни, различать обобщённые жанровые сферы: напевность (лирика), танцевальность и маршевость (связь с движением), декламационность, эпос (связь со словом);</w:t>
      </w:r>
    </w:p>
    <w:p w:rsidR="00052344" w:rsidRDefault="00052344" w:rsidP="0060109C">
      <w:pPr>
        <w:tabs>
          <w:tab w:val="left" w:pos="142"/>
          <w:tab w:val="left" w:pos="9214"/>
        </w:tabs>
        <w:ind w:left="-567" w:firstLine="567"/>
        <w:jc w:val="both"/>
      </w:pPr>
      <w:r w:rsidRPr="000A68C6">
        <w:t>осознавать собственные чувства и мысли, эстетические переживания, находить прекрасное в окружающем мире и в человеке, стремиться к развитию и удовлетворению эстетических потребностей</w:t>
      </w:r>
      <w:r>
        <w:t>.</w:t>
      </w:r>
    </w:p>
    <w:p w:rsidR="00052344" w:rsidRPr="000A68C6" w:rsidRDefault="00052344" w:rsidP="0060109C">
      <w:pPr>
        <w:tabs>
          <w:tab w:val="left" w:pos="142"/>
          <w:tab w:val="left" w:pos="9214"/>
        </w:tabs>
        <w:ind w:left="-567" w:firstLine="567"/>
        <w:jc w:val="both"/>
      </w:pPr>
    </w:p>
    <w:p w:rsidR="00052344" w:rsidRPr="000A68C6" w:rsidRDefault="00052344" w:rsidP="0060109C">
      <w:pPr>
        <w:tabs>
          <w:tab w:val="left" w:pos="142"/>
          <w:tab w:val="left" w:pos="2102"/>
          <w:tab w:val="left" w:pos="9214"/>
        </w:tabs>
        <w:ind w:left="-567" w:firstLine="567"/>
        <w:jc w:val="both"/>
      </w:pPr>
      <w:r w:rsidRPr="00E10133">
        <w:rPr>
          <w:b/>
        </w:rPr>
        <w:t>К концу изучения модуля № 4 «Музыка народов мира»</w:t>
      </w:r>
      <w:r w:rsidRPr="000A68C6">
        <w:t xml:space="preserve"> обучающийся научится:</w:t>
      </w:r>
    </w:p>
    <w:p w:rsidR="00052344" w:rsidRPr="000A68C6" w:rsidRDefault="00052344" w:rsidP="0060109C">
      <w:pPr>
        <w:tabs>
          <w:tab w:val="left" w:pos="142"/>
          <w:tab w:val="left" w:pos="9214"/>
        </w:tabs>
        <w:ind w:left="-567" w:firstLine="567"/>
        <w:jc w:val="both"/>
      </w:pPr>
      <w:r w:rsidRPr="000A68C6">
        <w:t>различать на слух и исполнять произведения народной и композиторской музыки других стран;</w:t>
      </w:r>
    </w:p>
    <w:p w:rsidR="00052344" w:rsidRPr="000A68C6" w:rsidRDefault="00052344" w:rsidP="0060109C">
      <w:pPr>
        <w:tabs>
          <w:tab w:val="left" w:pos="142"/>
          <w:tab w:val="left" w:pos="9214"/>
        </w:tabs>
        <w:ind w:left="-567" w:firstLine="567"/>
        <w:jc w:val="both"/>
      </w:pPr>
      <w:r w:rsidRPr="000A68C6">
        <w:t>определять на слух принадлежность народных музыкальных инструментов к группам духовых, струнных, ударно-шумовых инструментов;</w:t>
      </w:r>
    </w:p>
    <w:p w:rsidR="00052344" w:rsidRPr="000A68C6" w:rsidRDefault="00052344" w:rsidP="0060109C">
      <w:pPr>
        <w:tabs>
          <w:tab w:val="left" w:pos="142"/>
          <w:tab w:val="left" w:pos="9214"/>
        </w:tabs>
        <w:ind w:left="-567" w:firstLine="567"/>
        <w:jc w:val="both"/>
      </w:pPr>
      <w:r w:rsidRPr="000A68C6">
        <w:t>различать на слух и называть фольклорные элементы музыки разных народов мира в сочинениях профессиональных композиторов (из числа изученных культурно-национальных традиций и жанров);</w:t>
      </w:r>
    </w:p>
    <w:p w:rsidR="00052344" w:rsidRDefault="00052344" w:rsidP="0060109C">
      <w:pPr>
        <w:tabs>
          <w:tab w:val="left" w:pos="142"/>
          <w:tab w:val="left" w:pos="9214"/>
        </w:tabs>
        <w:ind w:left="-567" w:firstLine="567"/>
        <w:jc w:val="both"/>
      </w:pPr>
      <w:r w:rsidRPr="000A68C6">
        <w:t>различать и характеризовать фольклорные жанры музыки (песенные, танцевальные), выделять и называть типичные жанровые признаки.</w:t>
      </w:r>
    </w:p>
    <w:p w:rsidR="00052344" w:rsidRPr="000A68C6" w:rsidRDefault="00052344" w:rsidP="0060109C">
      <w:pPr>
        <w:tabs>
          <w:tab w:val="left" w:pos="142"/>
          <w:tab w:val="left" w:pos="9214"/>
        </w:tabs>
        <w:ind w:left="-567" w:firstLine="567"/>
        <w:jc w:val="both"/>
      </w:pPr>
    </w:p>
    <w:p w:rsidR="00052344" w:rsidRPr="000A68C6" w:rsidRDefault="00052344" w:rsidP="0060109C">
      <w:pPr>
        <w:tabs>
          <w:tab w:val="left" w:pos="142"/>
          <w:tab w:val="left" w:pos="2106"/>
          <w:tab w:val="left" w:pos="9214"/>
        </w:tabs>
        <w:ind w:left="-567" w:firstLine="567"/>
        <w:jc w:val="both"/>
      </w:pPr>
      <w:r w:rsidRPr="00E10133">
        <w:rPr>
          <w:b/>
        </w:rPr>
        <w:t>К концу изучения модуля № 5 «Духовная музыка»</w:t>
      </w:r>
      <w:r w:rsidRPr="000A68C6">
        <w:t xml:space="preserve"> обучающийся научится:</w:t>
      </w:r>
    </w:p>
    <w:p w:rsidR="00052344" w:rsidRPr="000A68C6" w:rsidRDefault="00052344" w:rsidP="0060109C">
      <w:pPr>
        <w:tabs>
          <w:tab w:val="left" w:pos="142"/>
          <w:tab w:val="left" w:pos="9214"/>
        </w:tabs>
        <w:ind w:left="-567" w:firstLine="567"/>
        <w:jc w:val="both"/>
      </w:pPr>
      <w:r w:rsidRPr="000A68C6">
        <w:t>определять характер, настроение музыкальных произведений духовной музыки, характеризовать её жизненное предназначение;</w:t>
      </w:r>
    </w:p>
    <w:p w:rsidR="00052344" w:rsidRPr="000A68C6" w:rsidRDefault="00052344" w:rsidP="0060109C">
      <w:pPr>
        <w:tabs>
          <w:tab w:val="left" w:pos="142"/>
          <w:tab w:val="left" w:pos="9214"/>
        </w:tabs>
        <w:ind w:left="-567" w:firstLine="567"/>
        <w:jc w:val="both"/>
      </w:pPr>
      <w:r w:rsidRPr="000A68C6">
        <w:t>исполнять доступные образцы духовной музыки;</w:t>
      </w:r>
    </w:p>
    <w:p w:rsidR="00052344" w:rsidRDefault="00052344" w:rsidP="0060109C">
      <w:pPr>
        <w:tabs>
          <w:tab w:val="left" w:pos="142"/>
          <w:tab w:val="left" w:pos="9214"/>
        </w:tabs>
        <w:ind w:left="-567" w:firstLine="567"/>
        <w:jc w:val="both"/>
      </w:pPr>
      <w:r w:rsidRPr="000A68C6">
        <w:t>рассказывать об особенностях исполнения, традициях звучания духовной музыки Русской православной церкви (вариативно: других конфессий согласно региональной религиозной традиции).</w:t>
      </w:r>
    </w:p>
    <w:p w:rsidR="00052344" w:rsidRPr="000A68C6" w:rsidRDefault="00052344" w:rsidP="0060109C">
      <w:pPr>
        <w:tabs>
          <w:tab w:val="left" w:pos="142"/>
          <w:tab w:val="left" w:pos="9214"/>
        </w:tabs>
        <w:ind w:left="-567" w:firstLine="567"/>
        <w:jc w:val="both"/>
      </w:pPr>
    </w:p>
    <w:p w:rsidR="00052344" w:rsidRPr="000A68C6" w:rsidRDefault="00052344" w:rsidP="0060109C">
      <w:pPr>
        <w:tabs>
          <w:tab w:val="left" w:pos="142"/>
          <w:tab w:val="left" w:pos="2106"/>
          <w:tab w:val="left" w:pos="9214"/>
        </w:tabs>
        <w:ind w:left="-567" w:firstLine="567"/>
        <w:jc w:val="both"/>
      </w:pPr>
      <w:r w:rsidRPr="00E10133">
        <w:rPr>
          <w:b/>
        </w:rPr>
        <w:t>К концу изучения модуля № 6 «Музыка театра и кино»</w:t>
      </w:r>
      <w:r w:rsidRPr="000A68C6">
        <w:t xml:space="preserve"> обучающийся научится:</w:t>
      </w:r>
    </w:p>
    <w:p w:rsidR="00052344" w:rsidRPr="000A68C6" w:rsidRDefault="00052344" w:rsidP="0060109C">
      <w:pPr>
        <w:tabs>
          <w:tab w:val="left" w:pos="142"/>
          <w:tab w:val="left" w:pos="9214"/>
        </w:tabs>
        <w:ind w:left="-567" w:firstLine="567"/>
        <w:jc w:val="both"/>
      </w:pPr>
      <w:r w:rsidRPr="000A68C6">
        <w:t>определять и называть особенности музыкально-сценических жанров (опера, балет, оперетта, мюзикл);</w:t>
      </w:r>
    </w:p>
    <w:p w:rsidR="00052344" w:rsidRPr="000A68C6" w:rsidRDefault="00052344" w:rsidP="0060109C">
      <w:pPr>
        <w:tabs>
          <w:tab w:val="left" w:pos="142"/>
          <w:tab w:val="left" w:pos="9214"/>
        </w:tabs>
        <w:ind w:left="-567" w:firstLine="567"/>
        <w:jc w:val="both"/>
      </w:pPr>
      <w:r w:rsidRPr="000A68C6">
        <w:t>различать отдельные номера музыкального спектакля (ария, хор, увертюра и другие), узнавать на слух и называть освоенные музыкальные произведения (фрагменты) и их авторов;</w:t>
      </w:r>
    </w:p>
    <w:p w:rsidR="00052344" w:rsidRPr="000A68C6" w:rsidRDefault="00052344" w:rsidP="0060109C">
      <w:pPr>
        <w:tabs>
          <w:tab w:val="left" w:pos="142"/>
          <w:tab w:val="left" w:pos="9214"/>
        </w:tabs>
        <w:ind w:left="-567" w:firstLine="567"/>
        <w:jc w:val="both"/>
      </w:pPr>
      <w:r w:rsidRPr="000A68C6">
        <w:t>различать виды музыкальных коллективов (ансамблей, оркестров, хоров), тембры человеческих голосов и музыкальных инструментов, определять их на слух;</w:t>
      </w:r>
    </w:p>
    <w:p w:rsidR="00052344" w:rsidRDefault="00052344" w:rsidP="0060109C">
      <w:pPr>
        <w:tabs>
          <w:tab w:val="left" w:pos="142"/>
          <w:tab w:val="left" w:pos="9214"/>
        </w:tabs>
        <w:ind w:left="-567" w:firstLine="567"/>
        <w:jc w:val="both"/>
      </w:pPr>
      <w:r w:rsidRPr="000A68C6">
        <w:t>отличать черты профессий, связанных с созданием музыкального спектакля, и их роли в творческом процессе: композитор, музыкант, дирижёр, сценарист, режиссёр, хореограф, певец, художник и другие.</w:t>
      </w:r>
    </w:p>
    <w:p w:rsidR="00052344" w:rsidRPr="000A68C6" w:rsidRDefault="00052344" w:rsidP="0060109C">
      <w:pPr>
        <w:tabs>
          <w:tab w:val="left" w:pos="142"/>
          <w:tab w:val="left" w:pos="9214"/>
        </w:tabs>
        <w:ind w:left="-567" w:firstLine="567"/>
        <w:jc w:val="both"/>
      </w:pPr>
    </w:p>
    <w:p w:rsidR="00052344" w:rsidRPr="000A68C6" w:rsidRDefault="00052344" w:rsidP="0060109C">
      <w:pPr>
        <w:tabs>
          <w:tab w:val="left" w:pos="142"/>
          <w:tab w:val="left" w:pos="2106"/>
          <w:tab w:val="left" w:pos="9214"/>
        </w:tabs>
        <w:ind w:left="-567" w:firstLine="567"/>
        <w:jc w:val="both"/>
      </w:pPr>
      <w:r w:rsidRPr="00E10133">
        <w:rPr>
          <w:b/>
        </w:rPr>
        <w:t>К концу изучения модуля № 7 «Современная музыкальная культура»</w:t>
      </w:r>
      <w:r w:rsidRPr="000A68C6">
        <w:t xml:space="preserve"> обучающийся научится:</w:t>
      </w:r>
    </w:p>
    <w:p w:rsidR="00052344" w:rsidRPr="000A68C6" w:rsidRDefault="00052344" w:rsidP="0060109C">
      <w:pPr>
        <w:tabs>
          <w:tab w:val="left" w:pos="142"/>
          <w:tab w:val="left" w:pos="9214"/>
        </w:tabs>
        <w:ind w:left="-567" w:firstLine="567"/>
        <w:jc w:val="both"/>
      </w:pPr>
      <w:r w:rsidRPr="000A68C6">
        <w:t>различать разнообразные виды и жанры современной музыкальной культуры, стремиться к расширению музыкального кругозора;</w:t>
      </w:r>
    </w:p>
    <w:p w:rsidR="00052344" w:rsidRPr="000A68C6" w:rsidRDefault="00052344" w:rsidP="0060109C">
      <w:pPr>
        <w:tabs>
          <w:tab w:val="left" w:pos="142"/>
          <w:tab w:val="left" w:pos="9214"/>
        </w:tabs>
        <w:ind w:left="-567" w:firstLine="567"/>
        <w:jc w:val="both"/>
      </w:pPr>
      <w:r w:rsidRPr="000A68C6">
        <w:lastRenderedPageBreak/>
        <w:t>различать и определять на слух принадлежность музыкальных произведений, исполнительского стиля к различным направлениям современной музыки (в том числе эстрады, мюзикла, джаза);</w:t>
      </w:r>
    </w:p>
    <w:p w:rsidR="00052344" w:rsidRPr="000A68C6" w:rsidRDefault="00052344" w:rsidP="0060109C">
      <w:pPr>
        <w:tabs>
          <w:tab w:val="left" w:pos="142"/>
          <w:tab w:val="left" w:pos="9214"/>
        </w:tabs>
        <w:ind w:left="-567" w:firstLine="567"/>
        <w:jc w:val="both"/>
      </w:pPr>
      <w:r w:rsidRPr="000A68C6">
        <w:t>анализировать, называть музыкально-выразительные средства, определяющие основной характер, настроение музыки, сознательно пользоваться музыкально-выразительными средствами при исполнении;</w:t>
      </w:r>
    </w:p>
    <w:p w:rsidR="00052344" w:rsidRDefault="00052344" w:rsidP="0060109C">
      <w:pPr>
        <w:tabs>
          <w:tab w:val="left" w:pos="142"/>
          <w:tab w:val="left" w:pos="9214"/>
        </w:tabs>
        <w:ind w:left="-567" w:firstLine="567"/>
        <w:jc w:val="both"/>
      </w:pPr>
      <w:r w:rsidRPr="000A68C6">
        <w:t>исполнять современные музыкальные произведения, соблюдая певческую культуру звука.</w:t>
      </w:r>
    </w:p>
    <w:p w:rsidR="00052344" w:rsidRPr="000A68C6" w:rsidRDefault="00052344" w:rsidP="0060109C">
      <w:pPr>
        <w:tabs>
          <w:tab w:val="left" w:pos="142"/>
          <w:tab w:val="left" w:pos="9214"/>
        </w:tabs>
        <w:ind w:left="-567" w:firstLine="567"/>
        <w:jc w:val="both"/>
      </w:pPr>
    </w:p>
    <w:p w:rsidR="00052344" w:rsidRPr="000A68C6" w:rsidRDefault="00052344" w:rsidP="0060109C">
      <w:pPr>
        <w:tabs>
          <w:tab w:val="left" w:pos="142"/>
          <w:tab w:val="left" w:pos="2106"/>
          <w:tab w:val="left" w:pos="9214"/>
        </w:tabs>
        <w:ind w:left="-567" w:firstLine="567"/>
        <w:jc w:val="both"/>
      </w:pPr>
      <w:r w:rsidRPr="00E10133">
        <w:rPr>
          <w:b/>
        </w:rPr>
        <w:t>К концу изучения модуля № 8 «Музыкальная грамота»</w:t>
      </w:r>
      <w:r w:rsidRPr="000A68C6">
        <w:t xml:space="preserve"> обучающийся научится:</w:t>
      </w:r>
    </w:p>
    <w:p w:rsidR="00052344" w:rsidRPr="000A68C6" w:rsidRDefault="00052344" w:rsidP="0060109C">
      <w:pPr>
        <w:tabs>
          <w:tab w:val="left" w:pos="142"/>
          <w:tab w:val="left" w:pos="9214"/>
        </w:tabs>
        <w:ind w:left="-567" w:firstLine="567"/>
        <w:jc w:val="both"/>
      </w:pPr>
      <w:r w:rsidRPr="000A68C6">
        <w:t>классифицировать звуки: шумовые и музыкальные, длинные, короткие, тихие, громкие, низкие, высокие;</w:t>
      </w:r>
    </w:p>
    <w:p w:rsidR="00052344" w:rsidRPr="000A68C6" w:rsidRDefault="00052344" w:rsidP="0060109C">
      <w:pPr>
        <w:tabs>
          <w:tab w:val="left" w:pos="142"/>
          <w:tab w:val="left" w:pos="9214"/>
        </w:tabs>
        <w:ind w:left="-567" w:firstLine="567"/>
        <w:jc w:val="both"/>
      </w:pPr>
      <w:r w:rsidRPr="000A68C6">
        <w:t>различать элементы музыкального языка (темп, тембр, регистр, динамика, ритм, мелодия, аккомпанемент и другие), объяснять значение соответствующих терминов;</w:t>
      </w:r>
    </w:p>
    <w:p w:rsidR="00052344" w:rsidRPr="000A68C6" w:rsidRDefault="00052344" w:rsidP="0060109C">
      <w:pPr>
        <w:tabs>
          <w:tab w:val="left" w:pos="142"/>
          <w:tab w:val="left" w:pos="9214"/>
        </w:tabs>
        <w:ind w:left="-567" w:firstLine="567"/>
        <w:jc w:val="both"/>
      </w:pPr>
      <w:r w:rsidRPr="000A68C6">
        <w:t>различать изобразительные и выразительные интонации, находить признаки</w:t>
      </w:r>
    </w:p>
    <w:p w:rsidR="00052344" w:rsidRPr="000A68C6" w:rsidRDefault="00052344" w:rsidP="0060109C">
      <w:pPr>
        <w:tabs>
          <w:tab w:val="left" w:pos="142"/>
          <w:tab w:val="left" w:pos="9214"/>
        </w:tabs>
        <w:ind w:left="-567" w:firstLine="567"/>
        <w:jc w:val="both"/>
      </w:pPr>
      <w:r w:rsidRPr="000A68C6">
        <w:t>сходства и различия музыкальных и речевых интонаций;</w:t>
      </w:r>
    </w:p>
    <w:p w:rsidR="00052344" w:rsidRPr="000A68C6" w:rsidRDefault="00052344" w:rsidP="0060109C">
      <w:pPr>
        <w:tabs>
          <w:tab w:val="left" w:pos="142"/>
          <w:tab w:val="left" w:pos="9214"/>
        </w:tabs>
        <w:ind w:left="-567" w:firstLine="567"/>
        <w:jc w:val="both"/>
      </w:pPr>
      <w:r w:rsidRPr="000A68C6">
        <w:t>различать на слух принципы развития: повтор, контраст, варьирование; понимать значения термина «музыкальная форма», определять на слух простые музыкальные формы - двухчастную, трёхчастную и трёхчастную репризную, рондо, вариации;</w:t>
      </w:r>
    </w:p>
    <w:p w:rsidR="00052344" w:rsidRDefault="00052344" w:rsidP="0060109C">
      <w:pPr>
        <w:tabs>
          <w:tab w:val="left" w:pos="142"/>
          <w:tab w:val="left" w:pos="9214"/>
        </w:tabs>
        <w:ind w:left="-567" w:firstLine="567"/>
        <w:jc w:val="both"/>
      </w:pPr>
      <w:r w:rsidRPr="000A68C6">
        <w:t>ориентироваться в нотной записи в пределах певческого диапазона; исполнять и создавать различные ритмические рисунки; исполнять песни с простым мелодическим рисунком.</w:t>
      </w:r>
    </w:p>
    <w:p w:rsidR="00D87F98" w:rsidRPr="000A68C6" w:rsidRDefault="00D87F98" w:rsidP="00052344">
      <w:pPr>
        <w:ind w:left="567" w:firstLine="567"/>
        <w:jc w:val="both"/>
      </w:pPr>
    </w:p>
    <w:p w:rsidR="007B1DB1" w:rsidRPr="007B1DB1" w:rsidRDefault="007B1DB1" w:rsidP="007B1DB1">
      <w:pPr>
        <w:spacing w:line="264" w:lineRule="auto"/>
        <w:ind w:firstLine="600"/>
        <w:jc w:val="both"/>
      </w:pPr>
      <w:r w:rsidRPr="007B1DB1">
        <w:rPr>
          <w:b/>
          <w:color w:val="000000"/>
        </w:rPr>
        <w:t xml:space="preserve">ТЕМАТИЧЕСКОЕ ПЛАНИРОВАНИЕ </w:t>
      </w:r>
    </w:p>
    <w:p w:rsidR="007B1DB1" w:rsidRPr="007B1DB1" w:rsidRDefault="007B1DB1" w:rsidP="007B1DB1">
      <w:pPr>
        <w:ind w:left="120"/>
        <w:rPr>
          <w:b/>
          <w:color w:val="000000"/>
        </w:rPr>
      </w:pPr>
    </w:p>
    <w:p w:rsidR="007B1DB1" w:rsidRPr="007B1DB1" w:rsidRDefault="007B1DB1" w:rsidP="007B1DB1">
      <w:pPr>
        <w:ind w:left="120"/>
        <w:rPr>
          <w:b/>
          <w:color w:val="000000"/>
        </w:rPr>
      </w:pPr>
      <w:r w:rsidRPr="007B1DB1">
        <w:rPr>
          <w:b/>
          <w:color w:val="000000"/>
          <w:lang w:val="en-US"/>
        </w:rPr>
        <w:t xml:space="preserve">  </w:t>
      </w:r>
      <w:r w:rsidRPr="007B1DB1">
        <w:rPr>
          <w:b/>
          <w:color w:val="000000"/>
        </w:rPr>
        <w:t xml:space="preserve"> 1 КЛАСС </w:t>
      </w:r>
    </w:p>
    <w:p w:rsidR="007B1DB1" w:rsidRPr="007B1DB1" w:rsidRDefault="007B1DB1" w:rsidP="007B1DB1">
      <w:pPr>
        <w:ind w:left="120"/>
      </w:pPr>
    </w:p>
    <w:tbl>
      <w:tblPr>
        <w:tblW w:w="10631" w:type="dxa"/>
        <w:tblCellSpacing w:w="20" w:type="nil"/>
        <w:tblInd w:w="-467" w:type="dxa"/>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ayout w:type="fixed"/>
        <w:tblLook w:val="04A0"/>
      </w:tblPr>
      <w:tblGrid>
        <w:gridCol w:w="709"/>
        <w:gridCol w:w="4252"/>
        <w:gridCol w:w="87"/>
        <w:gridCol w:w="55"/>
        <w:gridCol w:w="992"/>
        <w:gridCol w:w="1276"/>
        <w:gridCol w:w="1418"/>
        <w:gridCol w:w="1842"/>
      </w:tblGrid>
      <w:tr w:rsidR="007B1DB1" w:rsidRPr="007B1DB1" w:rsidTr="008838EE">
        <w:trPr>
          <w:trHeight w:val="144"/>
          <w:tblCellSpacing w:w="20" w:type="nil"/>
        </w:trPr>
        <w:tc>
          <w:tcPr>
            <w:tcW w:w="709" w:type="dxa"/>
            <w:vMerge w:val="restart"/>
            <w:tcMar>
              <w:top w:w="50" w:type="dxa"/>
              <w:left w:w="100" w:type="dxa"/>
            </w:tcMar>
            <w:vAlign w:val="center"/>
          </w:tcPr>
          <w:p w:rsidR="007B1DB1" w:rsidRPr="007B1DB1" w:rsidRDefault="007B1DB1" w:rsidP="007B1DB1">
            <w:pPr>
              <w:ind w:left="135"/>
            </w:pPr>
            <w:r w:rsidRPr="007B1DB1">
              <w:rPr>
                <w:b/>
                <w:color w:val="000000"/>
              </w:rPr>
              <w:t xml:space="preserve">№ п/п </w:t>
            </w:r>
          </w:p>
          <w:p w:rsidR="007B1DB1" w:rsidRPr="007B1DB1" w:rsidRDefault="007B1DB1" w:rsidP="007B1DB1">
            <w:pPr>
              <w:ind w:left="135"/>
            </w:pPr>
          </w:p>
        </w:tc>
        <w:tc>
          <w:tcPr>
            <w:tcW w:w="4394" w:type="dxa"/>
            <w:gridSpan w:val="3"/>
            <w:vMerge w:val="restart"/>
            <w:tcMar>
              <w:top w:w="50" w:type="dxa"/>
              <w:left w:w="100" w:type="dxa"/>
            </w:tcMar>
            <w:vAlign w:val="center"/>
          </w:tcPr>
          <w:p w:rsidR="007B1DB1" w:rsidRPr="007B1DB1" w:rsidRDefault="007B1DB1" w:rsidP="007B1DB1">
            <w:pPr>
              <w:ind w:left="135"/>
            </w:pPr>
            <w:r w:rsidRPr="007B1DB1">
              <w:rPr>
                <w:b/>
                <w:color w:val="000000"/>
              </w:rPr>
              <w:t xml:space="preserve">Наименование разделов и тем программы </w:t>
            </w:r>
          </w:p>
          <w:p w:rsidR="007B1DB1" w:rsidRPr="007B1DB1" w:rsidRDefault="007B1DB1" w:rsidP="007B1DB1">
            <w:pPr>
              <w:ind w:left="135"/>
            </w:pPr>
          </w:p>
        </w:tc>
        <w:tc>
          <w:tcPr>
            <w:tcW w:w="3686" w:type="dxa"/>
            <w:gridSpan w:val="3"/>
            <w:tcMar>
              <w:top w:w="50" w:type="dxa"/>
              <w:left w:w="100" w:type="dxa"/>
            </w:tcMar>
            <w:vAlign w:val="center"/>
          </w:tcPr>
          <w:p w:rsidR="007B1DB1" w:rsidRPr="007B1DB1" w:rsidRDefault="007B1DB1" w:rsidP="007B1DB1">
            <w:pPr>
              <w:jc w:val="center"/>
            </w:pPr>
            <w:r w:rsidRPr="007B1DB1">
              <w:rPr>
                <w:b/>
                <w:color w:val="000000"/>
              </w:rPr>
              <w:t>Количество часов</w:t>
            </w:r>
          </w:p>
        </w:tc>
        <w:tc>
          <w:tcPr>
            <w:tcW w:w="1842" w:type="dxa"/>
            <w:vMerge w:val="restart"/>
            <w:tcMar>
              <w:top w:w="50" w:type="dxa"/>
              <w:left w:w="100" w:type="dxa"/>
            </w:tcMar>
            <w:vAlign w:val="center"/>
          </w:tcPr>
          <w:p w:rsidR="007B1DB1" w:rsidRPr="007B1DB1" w:rsidRDefault="007B1DB1" w:rsidP="007B1DB1">
            <w:pPr>
              <w:ind w:left="135"/>
            </w:pPr>
            <w:r w:rsidRPr="007B1DB1">
              <w:rPr>
                <w:b/>
                <w:color w:val="000000"/>
              </w:rPr>
              <w:t xml:space="preserve">Электронные (цифровые) образовательные ресурсы </w:t>
            </w:r>
          </w:p>
          <w:p w:rsidR="007B1DB1" w:rsidRPr="007B1DB1" w:rsidRDefault="007B1DB1" w:rsidP="007B1DB1">
            <w:pPr>
              <w:ind w:left="135"/>
            </w:pPr>
          </w:p>
        </w:tc>
      </w:tr>
      <w:tr w:rsidR="007B1DB1" w:rsidRPr="007B1DB1" w:rsidTr="008838EE">
        <w:trPr>
          <w:trHeight w:val="144"/>
          <w:tblCellSpacing w:w="20" w:type="nil"/>
        </w:trPr>
        <w:tc>
          <w:tcPr>
            <w:tcW w:w="709" w:type="dxa"/>
            <w:vMerge/>
            <w:tcBorders>
              <w:top w:val="nil"/>
            </w:tcBorders>
            <w:tcMar>
              <w:top w:w="50" w:type="dxa"/>
              <w:left w:w="100" w:type="dxa"/>
            </w:tcMar>
          </w:tcPr>
          <w:p w:rsidR="007B1DB1" w:rsidRPr="007B1DB1" w:rsidRDefault="007B1DB1" w:rsidP="007B1DB1"/>
        </w:tc>
        <w:tc>
          <w:tcPr>
            <w:tcW w:w="4394" w:type="dxa"/>
            <w:gridSpan w:val="3"/>
            <w:vMerge/>
            <w:tcBorders>
              <w:top w:val="nil"/>
            </w:tcBorders>
            <w:tcMar>
              <w:top w:w="50" w:type="dxa"/>
              <w:left w:w="100" w:type="dxa"/>
            </w:tcMar>
          </w:tcPr>
          <w:p w:rsidR="007B1DB1" w:rsidRPr="007B1DB1" w:rsidRDefault="007B1DB1" w:rsidP="007B1DB1"/>
        </w:tc>
        <w:tc>
          <w:tcPr>
            <w:tcW w:w="992" w:type="dxa"/>
            <w:tcMar>
              <w:top w:w="50" w:type="dxa"/>
              <w:left w:w="100" w:type="dxa"/>
            </w:tcMar>
            <w:vAlign w:val="center"/>
          </w:tcPr>
          <w:p w:rsidR="007B1DB1" w:rsidRPr="007B1DB1" w:rsidRDefault="007B1DB1" w:rsidP="007B1DB1">
            <w:pPr>
              <w:ind w:left="135"/>
            </w:pPr>
            <w:r w:rsidRPr="007B1DB1">
              <w:rPr>
                <w:b/>
                <w:color w:val="000000"/>
              </w:rPr>
              <w:t xml:space="preserve">Всего </w:t>
            </w:r>
          </w:p>
          <w:p w:rsidR="007B1DB1" w:rsidRPr="007B1DB1" w:rsidRDefault="007B1DB1" w:rsidP="007B1DB1">
            <w:pPr>
              <w:ind w:left="135"/>
            </w:pPr>
          </w:p>
        </w:tc>
        <w:tc>
          <w:tcPr>
            <w:tcW w:w="1276" w:type="dxa"/>
            <w:tcMar>
              <w:top w:w="50" w:type="dxa"/>
              <w:left w:w="100" w:type="dxa"/>
            </w:tcMar>
            <w:vAlign w:val="center"/>
          </w:tcPr>
          <w:p w:rsidR="007B1DB1" w:rsidRPr="007B1DB1" w:rsidRDefault="007B1DB1" w:rsidP="007B1DB1">
            <w:pPr>
              <w:ind w:left="135"/>
            </w:pPr>
            <w:r w:rsidRPr="007B1DB1">
              <w:rPr>
                <w:b/>
                <w:color w:val="000000"/>
              </w:rPr>
              <w:t xml:space="preserve">Контрольные работы </w:t>
            </w:r>
          </w:p>
          <w:p w:rsidR="007B1DB1" w:rsidRPr="007B1DB1" w:rsidRDefault="007B1DB1" w:rsidP="007B1DB1">
            <w:pPr>
              <w:ind w:left="135"/>
            </w:pPr>
          </w:p>
        </w:tc>
        <w:tc>
          <w:tcPr>
            <w:tcW w:w="1418" w:type="dxa"/>
            <w:tcMar>
              <w:top w:w="50" w:type="dxa"/>
              <w:left w:w="100" w:type="dxa"/>
            </w:tcMar>
            <w:vAlign w:val="center"/>
          </w:tcPr>
          <w:p w:rsidR="007B1DB1" w:rsidRPr="007B1DB1" w:rsidRDefault="007B1DB1" w:rsidP="007B1DB1">
            <w:pPr>
              <w:ind w:left="135"/>
            </w:pPr>
            <w:r w:rsidRPr="007B1DB1">
              <w:rPr>
                <w:b/>
                <w:color w:val="000000"/>
              </w:rPr>
              <w:t xml:space="preserve">Практические работы </w:t>
            </w:r>
          </w:p>
          <w:p w:rsidR="007B1DB1" w:rsidRPr="007B1DB1" w:rsidRDefault="007B1DB1" w:rsidP="007B1DB1">
            <w:pPr>
              <w:ind w:left="135"/>
            </w:pPr>
          </w:p>
        </w:tc>
        <w:tc>
          <w:tcPr>
            <w:tcW w:w="1842" w:type="dxa"/>
            <w:vMerge/>
            <w:tcBorders>
              <w:top w:val="nil"/>
            </w:tcBorders>
            <w:tcMar>
              <w:top w:w="50" w:type="dxa"/>
              <w:left w:w="100" w:type="dxa"/>
            </w:tcMar>
          </w:tcPr>
          <w:p w:rsidR="007B1DB1" w:rsidRPr="007B1DB1" w:rsidRDefault="007B1DB1" w:rsidP="007B1DB1"/>
        </w:tc>
      </w:tr>
      <w:tr w:rsidR="007B1DB1" w:rsidRPr="007B1DB1" w:rsidTr="008838EE">
        <w:trPr>
          <w:trHeight w:val="144"/>
          <w:tblCellSpacing w:w="20" w:type="nil"/>
        </w:trPr>
        <w:tc>
          <w:tcPr>
            <w:tcW w:w="10631" w:type="dxa"/>
            <w:gridSpan w:val="8"/>
            <w:tcMar>
              <w:top w:w="50" w:type="dxa"/>
              <w:left w:w="100" w:type="dxa"/>
            </w:tcMar>
            <w:vAlign w:val="center"/>
          </w:tcPr>
          <w:p w:rsidR="007B1DB1" w:rsidRPr="007B1DB1" w:rsidRDefault="007B1DB1" w:rsidP="007B1DB1">
            <w:pPr>
              <w:ind w:left="135"/>
            </w:pPr>
            <w:r w:rsidRPr="007B1DB1">
              <w:rPr>
                <w:b/>
                <w:color w:val="000000"/>
              </w:rPr>
              <w:t>ИНВАРИАНТНАЯ ЧАСТЬ</w:t>
            </w:r>
          </w:p>
        </w:tc>
      </w:tr>
      <w:tr w:rsidR="007B1DB1" w:rsidRPr="007B1DB1" w:rsidTr="008838EE">
        <w:trPr>
          <w:trHeight w:val="144"/>
          <w:tblCellSpacing w:w="20" w:type="nil"/>
        </w:trPr>
        <w:tc>
          <w:tcPr>
            <w:tcW w:w="10631" w:type="dxa"/>
            <w:gridSpan w:val="8"/>
            <w:tcMar>
              <w:top w:w="50" w:type="dxa"/>
              <w:left w:w="100" w:type="dxa"/>
            </w:tcMar>
            <w:vAlign w:val="center"/>
          </w:tcPr>
          <w:p w:rsidR="007B1DB1" w:rsidRPr="007B1DB1" w:rsidRDefault="007B1DB1" w:rsidP="007B1DB1">
            <w:pPr>
              <w:ind w:left="135"/>
            </w:pPr>
            <w:r w:rsidRPr="007B1DB1">
              <w:rPr>
                <w:b/>
                <w:color w:val="000000"/>
              </w:rPr>
              <w:t>Раздел 1.</w:t>
            </w:r>
            <w:r w:rsidRPr="007B1DB1">
              <w:rPr>
                <w:color w:val="000000"/>
              </w:rPr>
              <w:t xml:space="preserve"> </w:t>
            </w:r>
            <w:r w:rsidRPr="007B1DB1">
              <w:rPr>
                <w:b/>
                <w:color w:val="000000"/>
              </w:rPr>
              <w:t>Народная музыка России</w:t>
            </w:r>
          </w:p>
        </w:tc>
      </w:tr>
      <w:tr w:rsidR="007B1DB1" w:rsidRPr="007B1DB1" w:rsidTr="008838EE">
        <w:trPr>
          <w:trHeight w:val="144"/>
          <w:tblCellSpacing w:w="20" w:type="nil"/>
        </w:trPr>
        <w:tc>
          <w:tcPr>
            <w:tcW w:w="709" w:type="dxa"/>
            <w:tcMar>
              <w:top w:w="50" w:type="dxa"/>
              <w:left w:w="100" w:type="dxa"/>
            </w:tcMar>
            <w:vAlign w:val="center"/>
          </w:tcPr>
          <w:p w:rsidR="007B1DB1" w:rsidRPr="007B1DB1" w:rsidRDefault="007B1DB1" w:rsidP="007B1DB1">
            <w:r w:rsidRPr="007B1DB1">
              <w:rPr>
                <w:color w:val="000000"/>
              </w:rPr>
              <w:t>1.1</w:t>
            </w:r>
          </w:p>
        </w:tc>
        <w:tc>
          <w:tcPr>
            <w:tcW w:w="4394" w:type="dxa"/>
            <w:gridSpan w:val="3"/>
            <w:tcMar>
              <w:top w:w="50" w:type="dxa"/>
              <w:left w:w="100" w:type="dxa"/>
            </w:tcMar>
            <w:vAlign w:val="center"/>
          </w:tcPr>
          <w:p w:rsidR="007B1DB1" w:rsidRPr="007B1DB1" w:rsidRDefault="007B1DB1" w:rsidP="007B1DB1">
            <w:pPr>
              <w:ind w:left="135"/>
            </w:pPr>
            <w:r w:rsidRPr="007B1DB1">
              <w:rPr>
                <w:color w:val="000000"/>
              </w:rPr>
              <w:t>Край, в котором ты живёшь: «Наш край» (То березка, то рябина…, муз. Д.Б. Кабалевского, сл. А.Пришельца); «Моя Россия» (муз. Г. Струве, сл. Н.Соловьёвой)</w:t>
            </w:r>
          </w:p>
        </w:tc>
        <w:tc>
          <w:tcPr>
            <w:tcW w:w="992" w:type="dxa"/>
            <w:tcMar>
              <w:top w:w="50" w:type="dxa"/>
              <w:left w:w="100" w:type="dxa"/>
            </w:tcMar>
            <w:vAlign w:val="center"/>
          </w:tcPr>
          <w:p w:rsidR="007B1DB1" w:rsidRPr="007B1DB1" w:rsidRDefault="007B1DB1" w:rsidP="007B1DB1">
            <w:pPr>
              <w:ind w:left="135"/>
              <w:jc w:val="center"/>
            </w:pPr>
            <w:r w:rsidRPr="007B1DB1">
              <w:rPr>
                <w:color w:val="000000"/>
              </w:rPr>
              <w:t xml:space="preserve"> 1 </w:t>
            </w:r>
          </w:p>
        </w:tc>
        <w:tc>
          <w:tcPr>
            <w:tcW w:w="1276" w:type="dxa"/>
            <w:tcMar>
              <w:top w:w="50" w:type="dxa"/>
              <w:left w:w="100" w:type="dxa"/>
            </w:tcMar>
            <w:vAlign w:val="center"/>
          </w:tcPr>
          <w:p w:rsidR="007B1DB1" w:rsidRPr="007B1DB1" w:rsidRDefault="007B1DB1" w:rsidP="007B1DB1">
            <w:pPr>
              <w:ind w:left="135"/>
              <w:jc w:val="center"/>
            </w:pPr>
          </w:p>
        </w:tc>
        <w:tc>
          <w:tcPr>
            <w:tcW w:w="1418" w:type="dxa"/>
            <w:tcMar>
              <w:top w:w="50" w:type="dxa"/>
              <w:left w:w="100" w:type="dxa"/>
            </w:tcMar>
            <w:vAlign w:val="center"/>
          </w:tcPr>
          <w:p w:rsidR="007B1DB1" w:rsidRPr="007B1DB1" w:rsidRDefault="007B1DB1" w:rsidP="007B1DB1">
            <w:pPr>
              <w:ind w:left="135"/>
              <w:jc w:val="center"/>
            </w:pPr>
          </w:p>
        </w:tc>
        <w:tc>
          <w:tcPr>
            <w:tcW w:w="1842" w:type="dxa"/>
            <w:tcMar>
              <w:top w:w="50" w:type="dxa"/>
              <w:left w:w="100" w:type="dxa"/>
            </w:tcMar>
            <w:vAlign w:val="center"/>
          </w:tcPr>
          <w:p w:rsidR="007B1DB1" w:rsidRPr="007B1DB1" w:rsidRDefault="007B1DB1" w:rsidP="007B1DB1">
            <w:pPr>
              <w:ind w:left="135"/>
            </w:pPr>
            <w:r w:rsidRPr="007B1DB1">
              <w:t>https://resh.edu.ru/subject/6/1/</w:t>
            </w:r>
          </w:p>
        </w:tc>
      </w:tr>
      <w:tr w:rsidR="007B1DB1" w:rsidRPr="007B1DB1" w:rsidTr="008838EE">
        <w:trPr>
          <w:trHeight w:val="144"/>
          <w:tblCellSpacing w:w="20" w:type="nil"/>
        </w:trPr>
        <w:tc>
          <w:tcPr>
            <w:tcW w:w="709" w:type="dxa"/>
            <w:tcMar>
              <w:top w:w="50" w:type="dxa"/>
              <w:left w:w="100" w:type="dxa"/>
            </w:tcMar>
            <w:vAlign w:val="center"/>
          </w:tcPr>
          <w:p w:rsidR="007B1DB1" w:rsidRPr="007B1DB1" w:rsidRDefault="007B1DB1" w:rsidP="007B1DB1">
            <w:r w:rsidRPr="007B1DB1">
              <w:rPr>
                <w:color w:val="000000"/>
              </w:rPr>
              <w:t>1.2</w:t>
            </w:r>
          </w:p>
        </w:tc>
        <w:tc>
          <w:tcPr>
            <w:tcW w:w="4394" w:type="dxa"/>
            <w:gridSpan w:val="3"/>
            <w:tcMar>
              <w:top w:w="50" w:type="dxa"/>
              <w:left w:w="100" w:type="dxa"/>
            </w:tcMar>
            <w:vAlign w:val="center"/>
          </w:tcPr>
          <w:p w:rsidR="007B1DB1" w:rsidRPr="007B1DB1" w:rsidRDefault="007B1DB1" w:rsidP="007B1DB1">
            <w:pPr>
              <w:ind w:left="135"/>
            </w:pPr>
            <w:r w:rsidRPr="007B1DB1">
              <w:rPr>
                <w:color w:val="000000"/>
              </w:rPr>
              <w:t>Русский фольклор: русские народные песни «Во кузнице», «Веселые гуси», «Скок, скок, молодой дроздок», «Земелюшка-чернозем», «У кота-воркота», «Солдатушки, бравы ребятушки»; заклички</w:t>
            </w:r>
          </w:p>
        </w:tc>
        <w:tc>
          <w:tcPr>
            <w:tcW w:w="992" w:type="dxa"/>
            <w:tcMar>
              <w:top w:w="50" w:type="dxa"/>
              <w:left w:w="100" w:type="dxa"/>
            </w:tcMar>
            <w:vAlign w:val="center"/>
          </w:tcPr>
          <w:p w:rsidR="007B1DB1" w:rsidRPr="007B1DB1" w:rsidRDefault="007B1DB1" w:rsidP="007B1DB1">
            <w:pPr>
              <w:ind w:left="135"/>
              <w:jc w:val="center"/>
            </w:pPr>
            <w:r w:rsidRPr="007B1DB1">
              <w:rPr>
                <w:color w:val="000000"/>
              </w:rPr>
              <w:t xml:space="preserve"> 1 </w:t>
            </w:r>
          </w:p>
        </w:tc>
        <w:tc>
          <w:tcPr>
            <w:tcW w:w="1276" w:type="dxa"/>
            <w:tcMar>
              <w:top w:w="50" w:type="dxa"/>
              <w:left w:w="100" w:type="dxa"/>
            </w:tcMar>
            <w:vAlign w:val="center"/>
          </w:tcPr>
          <w:p w:rsidR="007B1DB1" w:rsidRPr="007B1DB1" w:rsidRDefault="007B1DB1" w:rsidP="007B1DB1">
            <w:pPr>
              <w:ind w:left="135"/>
              <w:jc w:val="center"/>
            </w:pPr>
          </w:p>
        </w:tc>
        <w:tc>
          <w:tcPr>
            <w:tcW w:w="1418" w:type="dxa"/>
            <w:tcMar>
              <w:top w:w="50" w:type="dxa"/>
              <w:left w:w="100" w:type="dxa"/>
            </w:tcMar>
            <w:vAlign w:val="center"/>
          </w:tcPr>
          <w:p w:rsidR="007B1DB1" w:rsidRPr="007B1DB1" w:rsidRDefault="007B1DB1" w:rsidP="007B1DB1">
            <w:pPr>
              <w:ind w:left="135"/>
              <w:jc w:val="center"/>
            </w:pPr>
          </w:p>
        </w:tc>
        <w:tc>
          <w:tcPr>
            <w:tcW w:w="1842" w:type="dxa"/>
            <w:tcMar>
              <w:top w:w="50" w:type="dxa"/>
              <w:left w:w="100" w:type="dxa"/>
            </w:tcMar>
          </w:tcPr>
          <w:p w:rsidR="007B1DB1" w:rsidRPr="007B1DB1" w:rsidRDefault="007B1DB1" w:rsidP="007B1DB1">
            <w:r w:rsidRPr="007B1DB1">
              <w:t>https://resh.edu.ru/subject/6/1/</w:t>
            </w:r>
          </w:p>
        </w:tc>
      </w:tr>
      <w:tr w:rsidR="007B1DB1" w:rsidRPr="007B1DB1" w:rsidTr="008838EE">
        <w:trPr>
          <w:trHeight w:val="144"/>
          <w:tblCellSpacing w:w="20" w:type="nil"/>
        </w:trPr>
        <w:tc>
          <w:tcPr>
            <w:tcW w:w="709" w:type="dxa"/>
            <w:tcMar>
              <w:top w:w="50" w:type="dxa"/>
              <w:left w:w="100" w:type="dxa"/>
            </w:tcMar>
            <w:vAlign w:val="center"/>
          </w:tcPr>
          <w:p w:rsidR="007B1DB1" w:rsidRPr="007B1DB1" w:rsidRDefault="007B1DB1" w:rsidP="007B1DB1">
            <w:r w:rsidRPr="007B1DB1">
              <w:rPr>
                <w:color w:val="000000"/>
              </w:rPr>
              <w:t>1.3</w:t>
            </w:r>
          </w:p>
        </w:tc>
        <w:tc>
          <w:tcPr>
            <w:tcW w:w="4394" w:type="dxa"/>
            <w:gridSpan w:val="3"/>
            <w:tcMar>
              <w:top w:w="50" w:type="dxa"/>
              <w:left w:w="100" w:type="dxa"/>
            </w:tcMar>
            <w:vAlign w:val="center"/>
          </w:tcPr>
          <w:p w:rsidR="007B1DB1" w:rsidRPr="007B1DB1" w:rsidRDefault="007B1DB1" w:rsidP="007B1DB1">
            <w:pPr>
              <w:ind w:left="135"/>
            </w:pPr>
            <w:r w:rsidRPr="007B1DB1">
              <w:rPr>
                <w:color w:val="000000"/>
              </w:rPr>
              <w:t>Русские народные музыкальные инструменты: русские народные песни «Ходит зайка по саду», «Как у наших у ворот», песня Т.А. Потапенко «Скворушка прощается»; В.Я. Шаинский «Дважды два – четыре»</w:t>
            </w:r>
          </w:p>
        </w:tc>
        <w:tc>
          <w:tcPr>
            <w:tcW w:w="992" w:type="dxa"/>
            <w:tcMar>
              <w:top w:w="50" w:type="dxa"/>
              <w:left w:w="100" w:type="dxa"/>
            </w:tcMar>
            <w:vAlign w:val="center"/>
          </w:tcPr>
          <w:p w:rsidR="007B1DB1" w:rsidRPr="007B1DB1" w:rsidRDefault="007B1DB1" w:rsidP="007B1DB1">
            <w:pPr>
              <w:ind w:left="135"/>
              <w:jc w:val="center"/>
            </w:pPr>
            <w:r w:rsidRPr="007B1DB1">
              <w:rPr>
                <w:color w:val="000000"/>
              </w:rPr>
              <w:t xml:space="preserve"> 1 </w:t>
            </w:r>
          </w:p>
        </w:tc>
        <w:tc>
          <w:tcPr>
            <w:tcW w:w="1276" w:type="dxa"/>
            <w:tcMar>
              <w:top w:w="50" w:type="dxa"/>
              <w:left w:w="100" w:type="dxa"/>
            </w:tcMar>
            <w:vAlign w:val="center"/>
          </w:tcPr>
          <w:p w:rsidR="007B1DB1" w:rsidRPr="007B1DB1" w:rsidRDefault="007B1DB1" w:rsidP="007B1DB1">
            <w:pPr>
              <w:ind w:left="135"/>
              <w:jc w:val="center"/>
            </w:pPr>
          </w:p>
        </w:tc>
        <w:tc>
          <w:tcPr>
            <w:tcW w:w="1418" w:type="dxa"/>
            <w:tcMar>
              <w:top w:w="50" w:type="dxa"/>
              <w:left w:w="100" w:type="dxa"/>
            </w:tcMar>
            <w:vAlign w:val="center"/>
          </w:tcPr>
          <w:p w:rsidR="007B1DB1" w:rsidRPr="007B1DB1" w:rsidRDefault="007B1DB1" w:rsidP="007B1DB1">
            <w:pPr>
              <w:ind w:left="135"/>
              <w:jc w:val="center"/>
            </w:pPr>
          </w:p>
        </w:tc>
        <w:tc>
          <w:tcPr>
            <w:tcW w:w="1842" w:type="dxa"/>
            <w:tcMar>
              <w:top w:w="50" w:type="dxa"/>
              <w:left w:w="100" w:type="dxa"/>
            </w:tcMar>
          </w:tcPr>
          <w:p w:rsidR="007B1DB1" w:rsidRPr="007B1DB1" w:rsidRDefault="007B1DB1" w:rsidP="007B1DB1">
            <w:r w:rsidRPr="007B1DB1">
              <w:t>https://resh.edu.ru/subject/6/1/</w:t>
            </w:r>
          </w:p>
        </w:tc>
      </w:tr>
      <w:tr w:rsidR="007B1DB1" w:rsidRPr="007B1DB1" w:rsidTr="008838EE">
        <w:trPr>
          <w:trHeight w:val="144"/>
          <w:tblCellSpacing w:w="20" w:type="nil"/>
        </w:trPr>
        <w:tc>
          <w:tcPr>
            <w:tcW w:w="709" w:type="dxa"/>
            <w:tcMar>
              <w:top w:w="50" w:type="dxa"/>
              <w:left w:w="100" w:type="dxa"/>
            </w:tcMar>
            <w:vAlign w:val="center"/>
          </w:tcPr>
          <w:p w:rsidR="007B1DB1" w:rsidRPr="007B1DB1" w:rsidRDefault="007B1DB1" w:rsidP="007B1DB1">
            <w:r w:rsidRPr="007B1DB1">
              <w:rPr>
                <w:color w:val="000000"/>
              </w:rPr>
              <w:t>1.4</w:t>
            </w:r>
          </w:p>
        </w:tc>
        <w:tc>
          <w:tcPr>
            <w:tcW w:w="4394" w:type="dxa"/>
            <w:gridSpan w:val="3"/>
            <w:tcMar>
              <w:top w:w="50" w:type="dxa"/>
              <w:left w:w="100" w:type="dxa"/>
            </w:tcMar>
            <w:vAlign w:val="center"/>
          </w:tcPr>
          <w:p w:rsidR="007B1DB1" w:rsidRPr="007B1DB1" w:rsidRDefault="007B1DB1" w:rsidP="007B1DB1">
            <w:pPr>
              <w:ind w:left="135"/>
            </w:pPr>
            <w:r w:rsidRPr="007B1DB1">
              <w:rPr>
                <w:color w:val="000000"/>
              </w:rPr>
              <w:t xml:space="preserve">Сказки, мифы и легенды: </w:t>
            </w:r>
            <w:r w:rsidRPr="007B1DB1">
              <w:rPr>
                <w:color w:val="000000"/>
              </w:rPr>
              <w:lastRenderedPageBreak/>
              <w:t>С.Прокофьев. Симфоническая сказка «Петя и Волк»; Н. Римский-Корсаков «Садко»</w:t>
            </w:r>
          </w:p>
        </w:tc>
        <w:tc>
          <w:tcPr>
            <w:tcW w:w="992" w:type="dxa"/>
            <w:tcMar>
              <w:top w:w="50" w:type="dxa"/>
              <w:left w:w="100" w:type="dxa"/>
            </w:tcMar>
            <w:vAlign w:val="center"/>
          </w:tcPr>
          <w:p w:rsidR="007B1DB1" w:rsidRPr="007B1DB1" w:rsidRDefault="007B1DB1" w:rsidP="007B1DB1">
            <w:pPr>
              <w:ind w:left="135"/>
              <w:jc w:val="center"/>
            </w:pPr>
            <w:r w:rsidRPr="007B1DB1">
              <w:rPr>
                <w:color w:val="000000"/>
              </w:rPr>
              <w:lastRenderedPageBreak/>
              <w:t xml:space="preserve"> 1 </w:t>
            </w:r>
          </w:p>
        </w:tc>
        <w:tc>
          <w:tcPr>
            <w:tcW w:w="1276" w:type="dxa"/>
            <w:tcMar>
              <w:top w:w="50" w:type="dxa"/>
              <w:left w:w="100" w:type="dxa"/>
            </w:tcMar>
            <w:vAlign w:val="center"/>
          </w:tcPr>
          <w:p w:rsidR="007B1DB1" w:rsidRPr="007B1DB1" w:rsidRDefault="007B1DB1" w:rsidP="007B1DB1">
            <w:pPr>
              <w:ind w:left="135"/>
              <w:jc w:val="center"/>
            </w:pPr>
          </w:p>
        </w:tc>
        <w:tc>
          <w:tcPr>
            <w:tcW w:w="1418" w:type="dxa"/>
            <w:tcMar>
              <w:top w:w="50" w:type="dxa"/>
              <w:left w:w="100" w:type="dxa"/>
            </w:tcMar>
            <w:vAlign w:val="center"/>
          </w:tcPr>
          <w:p w:rsidR="007B1DB1" w:rsidRPr="007B1DB1" w:rsidRDefault="007B1DB1" w:rsidP="007B1DB1">
            <w:pPr>
              <w:ind w:left="135"/>
              <w:jc w:val="center"/>
            </w:pPr>
          </w:p>
        </w:tc>
        <w:tc>
          <w:tcPr>
            <w:tcW w:w="1842" w:type="dxa"/>
            <w:tcMar>
              <w:top w:w="50" w:type="dxa"/>
              <w:left w:w="100" w:type="dxa"/>
            </w:tcMar>
          </w:tcPr>
          <w:p w:rsidR="007B1DB1" w:rsidRPr="007B1DB1" w:rsidRDefault="007B1DB1" w:rsidP="007B1DB1">
            <w:r w:rsidRPr="007B1DB1">
              <w:t>https://resh.edu.r</w:t>
            </w:r>
            <w:r w:rsidRPr="007B1DB1">
              <w:lastRenderedPageBreak/>
              <w:t>u/subject/6/1/</w:t>
            </w:r>
          </w:p>
        </w:tc>
      </w:tr>
      <w:tr w:rsidR="007B1DB1" w:rsidRPr="007B1DB1" w:rsidTr="008838EE">
        <w:trPr>
          <w:trHeight w:val="144"/>
          <w:tblCellSpacing w:w="20" w:type="nil"/>
        </w:trPr>
        <w:tc>
          <w:tcPr>
            <w:tcW w:w="709" w:type="dxa"/>
            <w:tcMar>
              <w:top w:w="50" w:type="dxa"/>
              <w:left w:w="100" w:type="dxa"/>
            </w:tcMar>
            <w:vAlign w:val="center"/>
          </w:tcPr>
          <w:p w:rsidR="007B1DB1" w:rsidRPr="007B1DB1" w:rsidRDefault="007B1DB1" w:rsidP="007B1DB1">
            <w:r w:rsidRPr="007B1DB1">
              <w:rPr>
                <w:color w:val="000000"/>
              </w:rPr>
              <w:lastRenderedPageBreak/>
              <w:t>1.5</w:t>
            </w:r>
          </w:p>
        </w:tc>
        <w:tc>
          <w:tcPr>
            <w:tcW w:w="4394" w:type="dxa"/>
            <w:gridSpan w:val="3"/>
            <w:tcMar>
              <w:top w:w="50" w:type="dxa"/>
              <w:left w:w="100" w:type="dxa"/>
            </w:tcMar>
            <w:vAlign w:val="center"/>
          </w:tcPr>
          <w:p w:rsidR="007B1DB1" w:rsidRPr="007B1DB1" w:rsidRDefault="007B1DB1" w:rsidP="007B1DB1">
            <w:pPr>
              <w:ind w:left="135"/>
            </w:pPr>
            <w:r w:rsidRPr="007B1DB1">
              <w:rPr>
                <w:color w:val="000000"/>
              </w:rPr>
              <w:t>Фольклор народов России: татарская народная песня «Энисэ», якутская народная песня «Олененок»</w:t>
            </w:r>
          </w:p>
        </w:tc>
        <w:tc>
          <w:tcPr>
            <w:tcW w:w="992" w:type="dxa"/>
            <w:tcMar>
              <w:top w:w="50" w:type="dxa"/>
              <w:left w:w="100" w:type="dxa"/>
            </w:tcMar>
            <w:vAlign w:val="center"/>
          </w:tcPr>
          <w:p w:rsidR="007B1DB1" w:rsidRPr="007B1DB1" w:rsidRDefault="007B1DB1" w:rsidP="007B1DB1">
            <w:pPr>
              <w:ind w:left="135"/>
              <w:jc w:val="center"/>
            </w:pPr>
            <w:r w:rsidRPr="007B1DB1">
              <w:rPr>
                <w:color w:val="000000"/>
              </w:rPr>
              <w:t xml:space="preserve"> 1 </w:t>
            </w:r>
          </w:p>
        </w:tc>
        <w:tc>
          <w:tcPr>
            <w:tcW w:w="1276" w:type="dxa"/>
            <w:tcMar>
              <w:top w:w="50" w:type="dxa"/>
              <w:left w:w="100" w:type="dxa"/>
            </w:tcMar>
            <w:vAlign w:val="center"/>
          </w:tcPr>
          <w:p w:rsidR="007B1DB1" w:rsidRPr="007B1DB1" w:rsidRDefault="007B1DB1" w:rsidP="007B1DB1">
            <w:pPr>
              <w:ind w:left="135"/>
              <w:jc w:val="center"/>
            </w:pPr>
          </w:p>
        </w:tc>
        <w:tc>
          <w:tcPr>
            <w:tcW w:w="1418" w:type="dxa"/>
            <w:tcMar>
              <w:top w:w="50" w:type="dxa"/>
              <w:left w:w="100" w:type="dxa"/>
            </w:tcMar>
            <w:vAlign w:val="center"/>
          </w:tcPr>
          <w:p w:rsidR="007B1DB1" w:rsidRPr="007B1DB1" w:rsidRDefault="007B1DB1" w:rsidP="007B1DB1">
            <w:pPr>
              <w:ind w:left="135"/>
              <w:jc w:val="center"/>
            </w:pPr>
          </w:p>
        </w:tc>
        <w:tc>
          <w:tcPr>
            <w:tcW w:w="1842" w:type="dxa"/>
            <w:tcMar>
              <w:top w:w="50" w:type="dxa"/>
              <w:left w:w="100" w:type="dxa"/>
            </w:tcMar>
          </w:tcPr>
          <w:p w:rsidR="007B1DB1" w:rsidRPr="007B1DB1" w:rsidRDefault="007B1DB1" w:rsidP="007B1DB1">
            <w:r w:rsidRPr="007B1DB1">
              <w:t>https://resh.edu.ru/subject/6/1/</w:t>
            </w:r>
          </w:p>
        </w:tc>
      </w:tr>
      <w:tr w:rsidR="007B1DB1" w:rsidRPr="007B1DB1" w:rsidTr="008838EE">
        <w:trPr>
          <w:trHeight w:val="144"/>
          <w:tblCellSpacing w:w="20" w:type="nil"/>
        </w:trPr>
        <w:tc>
          <w:tcPr>
            <w:tcW w:w="709" w:type="dxa"/>
            <w:tcMar>
              <w:top w:w="50" w:type="dxa"/>
              <w:left w:w="100" w:type="dxa"/>
            </w:tcMar>
            <w:vAlign w:val="center"/>
          </w:tcPr>
          <w:p w:rsidR="007B1DB1" w:rsidRPr="007B1DB1" w:rsidRDefault="007B1DB1" w:rsidP="007B1DB1">
            <w:r w:rsidRPr="007B1DB1">
              <w:rPr>
                <w:color w:val="000000"/>
              </w:rPr>
              <w:t>1.6</w:t>
            </w:r>
          </w:p>
        </w:tc>
        <w:tc>
          <w:tcPr>
            <w:tcW w:w="4394" w:type="dxa"/>
            <w:gridSpan w:val="3"/>
            <w:tcMar>
              <w:top w:w="50" w:type="dxa"/>
              <w:left w:w="100" w:type="dxa"/>
            </w:tcMar>
            <w:vAlign w:val="center"/>
          </w:tcPr>
          <w:p w:rsidR="007B1DB1" w:rsidRPr="007B1DB1" w:rsidRDefault="007B1DB1" w:rsidP="007B1DB1">
            <w:pPr>
              <w:ind w:left="135"/>
            </w:pPr>
            <w:r w:rsidRPr="007B1DB1">
              <w:rPr>
                <w:color w:val="000000"/>
              </w:rPr>
              <w:t>Народные праздники: «Рождественское чудо» колядка; «Прощай, прощай Масленица» русская народная песня</w:t>
            </w:r>
          </w:p>
        </w:tc>
        <w:tc>
          <w:tcPr>
            <w:tcW w:w="992" w:type="dxa"/>
            <w:tcMar>
              <w:top w:w="50" w:type="dxa"/>
              <w:left w:w="100" w:type="dxa"/>
            </w:tcMar>
            <w:vAlign w:val="center"/>
          </w:tcPr>
          <w:p w:rsidR="007B1DB1" w:rsidRPr="007B1DB1" w:rsidRDefault="007B1DB1" w:rsidP="007B1DB1">
            <w:pPr>
              <w:ind w:left="135"/>
              <w:jc w:val="center"/>
            </w:pPr>
            <w:r w:rsidRPr="007B1DB1">
              <w:rPr>
                <w:color w:val="000000"/>
              </w:rPr>
              <w:t xml:space="preserve"> 1 </w:t>
            </w:r>
          </w:p>
        </w:tc>
        <w:tc>
          <w:tcPr>
            <w:tcW w:w="1276" w:type="dxa"/>
            <w:tcMar>
              <w:top w:w="50" w:type="dxa"/>
              <w:left w:w="100" w:type="dxa"/>
            </w:tcMar>
            <w:vAlign w:val="center"/>
          </w:tcPr>
          <w:p w:rsidR="007B1DB1" w:rsidRPr="007B1DB1" w:rsidRDefault="007B1DB1" w:rsidP="007B1DB1">
            <w:pPr>
              <w:ind w:left="135"/>
              <w:jc w:val="center"/>
            </w:pPr>
          </w:p>
        </w:tc>
        <w:tc>
          <w:tcPr>
            <w:tcW w:w="1418" w:type="dxa"/>
            <w:tcMar>
              <w:top w:w="50" w:type="dxa"/>
              <w:left w:w="100" w:type="dxa"/>
            </w:tcMar>
            <w:vAlign w:val="center"/>
          </w:tcPr>
          <w:p w:rsidR="007B1DB1" w:rsidRPr="007B1DB1" w:rsidRDefault="007B1DB1" w:rsidP="007B1DB1">
            <w:pPr>
              <w:ind w:left="135"/>
              <w:jc w:val="center"/>
            </w:pPr>
          </w:p>
        </w:tc>
        <w:tc>
          <w:tcPr>
            <w:tcW w:w="1842" w:type="dxa"/>
            <w:tcMar>
              <w:top w:w="50" w:type="dxa"/>
              <w:left w:w="100" w:type="dxa"/>
            </w:tcMar>
          </w:tcPr>
          <w:p w:rsidR="007B1DB1" w:rsidRPr="007B1DB1" w:rsidRDefault="007B1DB1" w:rsidP="007B1DB1">
            <w:r w:rsidRPr="007B1DB1">
              <w:t>https://resh.edu.ru/subject/6/1/</w:t>
            </w:r>
          </w:p>
        </w:tc>
      </w:tr>
      <w:tr w:rsidR="007B1DB1" w:rsidRPr="007B1DB1" w:rsidTr="008838EE">
        <w:trPr>
          <w:trHeight w:val="144"/>
          <w:tblCellSpacing w:w="20" w:type="nil"/>
        </w:trPr>
        <w:tc>
          <w:tcPr>
            <w:tcW w:w="5103" w:type="dxa"/>
            <w:gridSpan w:val="4"/>
            <w:tcMar>
              <w:top w:w="50" w:type="dxa"/>
              <w:left w:w="100" w:type="dxa"/>
            </w:tcMar>
            <w:vAlign w:val="center"/>
          </w:tcPr>
          <w:p w:rsidR="007B1DB1" w:rsidRPr="007B1DB1" w:rsidRDefault="007B1DB1" w:rsidP="007B1DB1">
            <w:pPr>
              <w:ind w:left="135"/>
            </w:pPr>
            <w:r w:rsidRPr="007B1DB1">
              <w:rPr>
                <w:color w:val="000000"/>
              </w:rPr>
              <w:t>Итого по разделу</w:t>
            </w:r>
          </w:p>
        </w:tc>
        <w:tc>
          <w:tcPr>
            <w:tcW w:w="992" w:type="dxa"/>
            <w:tcMar>
              <w:top w:w="50" w:type="dxa"/>
              <w:left w:w="100" w:type="dxa"/>
            </w:tcMar>
            <w:vAlign w:val="center"/>
          </w:tcPr>
          <w:p w:rsidR="007B1DB1" w:rsidRPr="007B1DB1" w:rsidRDefault="007B1DB1" w:rsidP="007B1DB1">
            <w:pPr>
              <w:ind w:left="135"/>
              <w:jc w:val="center"/>
            </w:pPr>
            <w:r w:rsidRPr="007B1DB1">
              <w:rPr>
                <w:color w:val="000000"/>
              </w:rPr>
              <w:t xml:space="preserve"> 6 </w:t>
            </w:r>
          </w:p>
        </w:tc>
        <w:tc>
          <w:tcPr>
            <w:tcW w:w="4536" w:type="dxa"/>
            <w:gridSpan w:val="3"/>
            <w:tcMar>
              <w:top w:w="50" w:type="dxa"/>
              <w:left w:w="100" w:type="dxa"/>
            </w:tcMar>
            <w:vAlign w:val="center"/>
          </w:tcPr>
          <w:p w:rsidR="007B1DB1" w:rsidRPr="007B1DB1" w:rsidRDefault="007B1DB1" w:rsidP="007B1DB1"/>
        </w:tc>
      </w:tr>
      <w:tr w:rsidR="007B1DB1" w:rsidRPr="007B1DB1" w:rsidTr="008838EE">
        <w:trPr>
          <w:trHeight w:val="144"/>
          <w:tblCellSpacing w:w="20" w:type="nil"/>
        </w:trPr>
        <w:tc>
          <w:tcPr>
            <w:tcW w:w="10631" w:type="dxa"/>
            <w:gridSpan w:val="8"/>
            <w:tcMar>
              <w:top w:w="50" w:type="dxa"/>
              <w:left w:w="100" w:type="dxa"/>
            </w:tcMar>
            <w:vAlign w:val="center"/>
          </w:tcPr>
          <w:p w:rsidR="007B1DB1" w:rsidRPr="007B1DB1" w:rsidRDefault="007B1DB1" w:rsidP="007B1DB1">
            <w:pPr>
              <w:ind w:left="135"/>
            </w:pPr>
            <w:r w:rsidRPr="007B1DB1">
              <w:rPr>
                <w:b/>
                <w:color w:val="000000"/>
              </w:rPr>
              <w:t>Раздел 2.</w:t>
            </w:r>
            <w:r w:rsidRPr="007B1DB1">
              <w:rPr>
                <w:color w:val="000000"/>
              </w:rPr>
              <w:t xml:space="preserve"> </w:t>
            </w:r>
            <w:r w:rsidRPr="007B1DB1">
              <w:rPr>
                <w:b/>
                <w:color w:val="000000"/>
              </w:rPr>
              <w:t>Классическая музыка</w:t>
            </w:r>
          </w:p>
        </w:tc>
      </w:tr>
      <w:tr w:rsidR="007B1DB1" w:rsidRPr="007B1DB1" w:rsidTr="008838EE">
        <w:trPr>
          <w:trHeight w:val="144"/>
          <w:tblCellSpacing w:w="20" w:type="nil"/>
        </w:trPr>
        <w:tc>
          <w:tcPr>
            <w:tcW w:w="709" w:type="dxa"/>
            <w:tcMar>
              <w:top w:w="50" w:type="dxa"/>
              <w:left w:w="100" w:type="dxa"/>
            </w:tcMar>
            <w:vAlign w:val="center"/>
          </w:tcPr>
          <w:p w:rsidR="007B1DB1" w:rsidRPr="007B1DB1" w:rsidRDefault="007B1DB1" w:rsidP="007B1DB1">
            <w:r w:rsidRPr="007B1DB1">
              <w:rPr>
                <w:color w:val="000000"/>
              </w:rPr>
              <w:t>2.1</w:t>
            </w:r>
          </w:p>
        </w:tc>
        <w:tc>
          <w:tcPr>
            <w:tcW w:w="4339" w:type="dxa"/>
            <w:gridSpan w:val="2"/>
            <w:tcMar>
              <w:top w:w="50" w:type="dxa"/>
              <w:left w:w="100" w:type="dxa"/>
            </w:tcMar>
            <w:vAlign w:val="center"/>
          </w:tcPr>
          <w:p w:rsidR="007B1DB1" w:rsidRPr="007B1DB1" w:rsidRDefault="007B1DB1" w:rsidP="007B1DB1">
            <w:pPr>
              <w:ind w:left="135"/>
            </w:pPr>
            <w:r w:rsidRPr="007B1DB1">
              <w:rPr>
                <w:color w:val="000000"/>
              </w:rPr>
              <w:t>Композиторы – детям: Д.Кабалевский песня о школе; П.И.Чайковский «Марш деревянных солдатиков», «Мама», «Песня жаворонка» из Детского альбома; Г. Дмитриев Вальс, В. Ребиков «Медведь»</w:t>
            </w:r>
          </w:p>
        </w:tc>
        <w:tc>
          <w:tcPr>
            <w:tcW w:w="1047" w:type="dxa"/>
            <w:gridSpan w:val="2"/>
            <w:tcMar>
              <w:top w:w="50" w:type="dxa"/>
              <w:left w:w="100" w:type="dxa"/>
            </w:tcMar>
            <w:vAlign w:val="center"/>
          </w:tcPr>
          <w:p w:rsidR="007B1DB1" w:rsidRPr="007B1DB1" w:rsidRDefault="007B1DB1" w:rsidP="007B1DB1">
            <w:pPr>
              <w:ind w:left="135"/>
              <w:jc w:val="center"/>
            </w:pPr>
            <w:r w:rsidRPr="007B1DB1">
              <w:rPr>
                <w:color w:val="000000"/>
              </w:rPr>
              <w:t xml:space="preserve"> 1 </w:t>
            </w:r>
          </w:p>
        </w:tc>
        <w:tc>
          <w:tcPr>
            <w:tcW w:w="1276" w:type="dxa"/>
            <w:tcMar>
              <w:top w:w="50" w:type="dxa"/>
              <w:left w:w="100" w:type="dxa"/>
            </w:tcMar>
            <w:vAlign w:val="center"/>
          </w:tcPr>
          <w:p w:rsidR="007B1DB1" w:rsidRPr="007B1DB1" w:rsidRDefault="007B1DB1" w:rsidP="007B1DB1">
            <w:pPr>
              <w:ind w:left="135"/>
              <w:jc w:val="center"/>
            </w:pPr>
          </w:p>
        </w:tc>
        <w:tc>
          <w:tcPr>
            <w:tcW w:w="1418" w:type="dxa"/>
            <w:tcMar>
              <w:top w:w="50" w:type="dxa"/>
              <w:left w:w="100" w:type="dxa"/>
            </w:tcMar>
            <w:vAlign w:val="center"/>
          </w:tcPr>
          <w:p w:rsidR="007B1DB1" w:rsidRPr="007B1DB1" w:rsidRDefault="007B1DB1" w:rsidP="007B1DB1">
            <w:pPr>
              <w:ind w:left="135"/>
              <w:jc w:val="center"/>
            </w:pPr>
          </w:p>
        </w:tc>
        <w:tc>
          <w:tcPr>
            <w:tcW w:w="1842" w:type="dxa"/>
            <w:tcMar>
              <w:top w:w="50" w:type="dxa"/>
              <w:left w:w="100" w:type="dxa"/>
            </w:tcMar>
          </w:tcPr>
          <w:p w:rsidR="007B1DB1" w:rsidRPr="007B1DB1" w:rsidRDefault="007B1DB1" w:rsidP="007B1DB1">
            <w:r w:rsidRPr="007B1DB1">
              <w:t>https://resh.edu.ru/subject/6/1/</w:t>
            </w:r>
          </w:p>
        </w:tc>
      </w:tr>
      <w:tr w:rsidR="007B1DB1" w:rsidRPr="007B1DB1" w:rsidTr="008838EE">
        <w:trPr>
          <w:trHeight w:val="144"/>
          <w:tblCellSpacing w:w="20" w:type="nil"/>
        </w:trPr>
        <w:tc>
          <w:tcPr>
            <w:tcW w:w="709" w:type="dxa"/>
            <w:tcMar>
              <w:top w:w="50" w:type="dxa"/>
              <w:left w:w="100" w:type="dxa"/>
            </w:tcMar>
            <w:vAlign w:val="center"/>
          </w:tcPr>
          <w:p w:rsidR="007B1DB1" w:rsidRPr="007B1DB1" w:rsidRDefault="007B1DB1" w:rsidP="007B1DB1">
            <w:r w:rsidRPr="007B1DB1">
              <w:rPr>
                <w:color w:val="000000"/>
              </w:rPr>
              <w:t>2.2</w:t>
            </w:r>
          </w:p>
        </w:tc>
        <w:tc>
          <w:tcPr>
            <w:tcW w:w="4339" w:type="dxa"/>
            <w:gridSpan w:val="2"/>
            <w:tcMar>
              <w:top w:w="50" w:type="dxa"/>
              <w:left w:w="100" w:type="dxa"/>
            </w:tcMar>
            <w:vAlign w:val="center"/>
          </w:tcPr>
          <w:p w:rsidR="007B1DB1" w:rsidRPr="007B1DB1" w:rsidRDefault="007B1DB1" w:rsidP="007B1DB1">
            <w:pPr>
              <w:ind w:left="135"/>
            </w:pPr>
            <w:r w:rsidRPr="007B1DB1">
              <w:rPr>
                <w:color w:val="000000"/>
              </w:rPr>
              <w:t>Оркестр: И. Гайдн Анданте из симфонии № 94; Л.ван Бетховен Маршевая тема из финала Пятой симфонии</w:t>
            </w:r>
          </w:p>
        </w:tc>
        <w:tc>
          <w:tcPr>
            <w:tcW w:w="1047" w:type="dxa"/>
            <w:gridSpan w:val="2"/>
            <w:tcMar>
              <w:top w:w="50" w:type="dxa"/>
              <w:left w:w="100" w:type="dxa"/>
            </w:tcMar>
            <w:vAlign w:val="center"/>
          </w:tcPr>
          <w:p w:rsidR="007B1DB1" w:rsidRPr="007B1DB1" w:rsidRDefault="007B1DB1" w:rsidP="007B1DB1">
            <w:pPr>
              <w:ind w:left="135"/>
              <w:jc w:val="center"/>
            </w:pPr>
            <w:r w:rsidRPr="007B1DB1">
              <w:rPr>
                <w:color w:val="000000"/>
              </w:rPr>
              <w:t xml:space="preserve"> 1 </w:t>
            </w:r>
          </w:p>
        </w:tc>
        <w:tc>
          <w:tcPr>
            <w:tcW w:w="1276" w:type="dxa"/>
            <w:tcMar>
              <w:top w:w="50" w:type="dxa"/>
              <w:left w:w="100" w:type="dxa"/>
            </w:tcMar>
            <w:vAlign w:val="center"/>
          </w:tcPr>
          <w:p w:rsidR="007B1DB1" w:rsidRPr="007B1DB1" w:rsidRDefault="007B1DB1" w:rsidP="007B1DB1">
            <w:pPr>
              <w:ind w:left="135"/>
              <w:jc w:val="center"/>
            </w:pPr>
          </w:p>
        </w:tc>
        <w:tc>
          <w:tcPr>
            <w:tcW w:w="1418" w:type="dxa"/>
            <w:tcMar>
              <w:top w:w="50" w:type="dxa"/>
              <w:left w:w="100" w:type="dxa"/>
            </w:tcMar>
            <w:vAlign w:val="center"/>
          </w:tcPr>
          <w:p w:rsidR="007B1DB1" w:rsidRPr="007B1DB1" w:rsidRDefault="007B1DB1" w:rsidP="007B1DB1">
            <w:pPr>
              <w:ind w:left="135"/>
              <w:jc w:val="center"/>
            </w:pPr>
          </w:p>
        </w:tc>
        <w:tc>
          <w:tcPr>
            <w:tcW w:w="1842" w:type="dxa"/>
            <w:tcMar>
              <w:top w:w="50" w:type="dxa"/>
              <w:left w:w="100" w:type="dxa"/>
            </w:tcMar>
          </w:tcPr>
          <w:p w:rsidR="007B1DB1" w:rsidRPr="007B1DB1" w:rsidRDefault="007B1DB1" w:rsidP="007B1DB1">
            <w:r w:rsidRPr="007B1DB1">
              <w:t>https://resh.edu.ru/subject/6/1/</w:t>
            </w:r>
          </w:p>
        </w:tc>
      </w:tr>
      <w:tr w:rsidR="007B1DB1" w:rsidRPr="007B1DB1" w:rsidTr="008838EE">
        <w:trPr>
          <w:trHeight w:val="144"/>
          <w:tblCellSpacing w:w="20" w:type="nil"/>
        </w:trPr>
        <w:tc>
          <w:tcPr>
            <w:tcW w:w="709" w:type="dxa"/>
            <w:tcMar>
              <w:top w:w="50" w:type="dxa"/>
              <w:left w:w="100" w:type="dxa"/>
            </w:tcMar>
            <w:vAlign w:val="center"/>
          </w:tcPr>
          <w:p w:rsidR="007B1DB1" w:rsidRPr="007B1DB1" w:rsidRDefault="007B1DB1" w:rsidP="007B1DB1">
            <w:r w:rsidRPr="007B1DB1">
              <w:rPr>
                <w:color w:val="000000"/>
              </w:rPr>
              <w:t>2.3</w:t>
            </w:r>
          </w:p>
        </w:tc>
        <w:tc>
          <w:tcPr>
            <w:tcW w:w="4339" w:type="dxa"/>
            <w:gridSpan w:val="2"/>
            <w:tcMar>
              <w:top w:w="50" w:type="dxa"/>
              <w:left w:w="100" w:type="dxa"/>
            </w:tcMar>
            <w:vAlign w:val="center"/>
          </w:tcPr>
          <w:p w:rsidR="007B1DB1" w:rsidRPr="007B1DB1" w:rsidRDefault="007B1DB1" w:rsidP="007B1DB1">
            <w:pPr>
              <w:ind w:left="135"/>
            </w:pPr>
            <w:r w:rsidRPr="007B1DB1">
              <w:rPr>
                <w:color w:val="000000"/>
              </w:rPr>
              <w:t>Музыкальные инструменты. Флейта: И.С.Бах «Шутка», В.Моцарт Аллегретто из оперы волшебная флейта, тема Птички из сказки С.С. Прокофьева «Петя и Волк»; «Мелодия» из оперы «Орфей и Эвридика» К.В. Глюка, «Сиринкс» К. Дебюсси</w:t>
            </w:r>
          </w:p>
        </w:tc>
        <w:tc>
          <w:tcPr>
            <w:tcW w:w="1047" w:type="dxa"/>
            <w:gridSpan w:val="2"/>
            <w:tcMar>
              <w:top w:w="50" w:type="dxa"/>
              <w:left w:w="100" w:type="dxa"/>
            </w:tcMar>
            <w:vAlign w:val="center"/>
          </w:tcPr>
          <w:p w:rsidR="007B1DB1" w:rsidRPr="007B1DB1" w:rsidRDefault="007B1DB1" w:rsidP="007B1DB1">
            <w:pPr>
              <w:ind w:left="135"/>
              <w:jc w:val="center"/>
            </w:pPr>
            <w:r w:rsidRPr="007B1DB1">
              <w:rPr>
                <w:color w:val="000000"/>
              </w:rPr>
              <w:t xml:space="preserve"> 1 </w:t>
            </w:r>
          </w:p>
        </w:tc>
        <w:tc>
          <w:tcPr>
            <w:tcW w:w="1276" w:type="dxa"/>
            <w:tcMar>
              <w:top w:w="50" w:type="dxa"/>
              <w:left w:w="100" w:type="dxa"/>
            </w:tcMar>
            <w:vAlign w:val="center"/>
          </w:tcPr>
          <w:p w:rsidR="007B1DB1" w:rsidRPr="007B1DB1" w:rsidRDefault="007B1DB1" w:rsidP="007B1DB1">
            <w:pPr>
              <w:ind w:left="135"/>
              <w:jc w:val="center"/>
            </w:pPr>
          </w:p>
        </w:tc>
        <w:tc>
          <w:tcPr>
            <w:tcW w:w="1418" w:type="dxa"/>
            <w:tcMar>
              <w:top w:w="50" w:type="dxa"/>
              <w:left w:w="100" w:type="dxa"/>
            </w:tcMar>
            <w:vAlign w:val="center"/>
          </w:tcPr>
          <w:p w:rsidR="007B1DB1" w:rsidRPr="007B1DB1" w:rsidRDefault="007B1DB1" w:rsidP="007B1DB1">
            <w:pPr>
              <w:ind w:left="135"/>
              <w:jc w:val="center"/>
            </w:pPr>
          </w:p>
        </w:tc>
        <w:tc>
          <w:tcPr>
            <w:tcW w:w="1842" w:type="dxa"/>
            <w:tcMar>
              <w:top w:w="50" w:type="dxa"/>
              <w:left w:w="100" w:type="dxa"/>
            </w:tcMar>
          </w:tcPr>
          <w:p w:rsidR="007B1DB1" w:rsidRPr="007B1DB1" w:rsidRDefault="007B1DB1" w:rsidP="007B1DB1">
            <w:r w:rsidRPr="007B1DB1">
              <w:t>https://resh.edu.ru/subject/6/1/</w:t>
            </w:r>
          </w:p>
        </w:tc>
      </w:tr>
      <w:tr w:rsidR="007B1DB1" w:rsidRPr="007B1DB1" w:rsidTr="008838EE">
        <w:trPr>
          <w:trHeight w:val="144"/>
          <w:tblCellSpacing w:w="20" w:type="nil"/>
        </w:trPr>
        <w:tc>
          <w:tcPr>
            <w:tcW w:w="709" w:type="dxa"/>
            <w:tcMar>
              <w:top w:w="50" w:type="dxa"/>
              <w:left w:w="100" w:type="dxa"/>
            </w:tcMar>
            <w:vAlign w:val="center"/>
          </w:tcPr>
          <w:p w:rsidR="007B1DB1" w:rsidRPr="007B1DB1" w:rsidRDefault="007B1DB1" w:rsidP="007B1DB1">
            <w:r w:rsidRPr="007B1DB1">
              <w:rPr>
                <w:color w:val="000000"/>
              </w:rPr>
              <w:t>2.4</w:t>
            </w:r>
          </w:p>
        </w:tc>
        <w:tc>
          <w:tcPr>
            <w:tcW w:w="4339" w:type="dxa"/>
            <w:gridSpan w:val="2"/>
            <w:tcMar>
              <w:top w:w="50" w:type="dxa"/>
              <w:left w:w="100" w:type="dxa"/>
            </w:tcMar>
            <w:vAlign w:val="center"/>
          </w:tcPr>
          <w:p w:rsidR="007B1DB1" w:rsidRPr="007B1DB1" w:rsidRDefault="007B1DB1" w:rsidP="007B1DB1">
            <w:pPr>
              <w:ind w:left="135"/>
            </w:pPr>
            <w:r w:rsidRPr="007B1DB1">
              <w:rPr>
                <w:color w:val="000000"/>
              </w:rPr>
              <w:t>Вокальная музыка: С.С. Прокофьев, стихи А. Барто «Болтунья»; М.И. Глинка, стихи Н. Кукольника «Попутная песня»</w:t>
            </w:r>
          </w:p>
        </w:tc>
        <w:tc>
          <w:tcPr>
            <w:tcW w:w="1047" w:type="dxa"/>
            <w:gridSpan w:val="2"/>
            <w:tcMar>
              <w:top w:w="50" w:type="dxa"/>
              <w:left w:w="100" w:type="dxa"/>
            </w:tcMar>
            <w:vAlign w:val="center"/>
          </w:tcPr>
          <w:p w:rsidR="007B1DB1" w:rsidRPr="007B1DB1" w:rsidRDefault="007B1DB1" w:rsidP="007B1DB1">
            <w:pPr>
              <w:ind w:left="135"/>
              <w:jc w:val="center"/>
            </w:pPr>
            <w:r w:rsidRPr="007B1DB1">
              <w:rPr>
                <w:color w:val="000000"/>
              </w:rPr>
              <w:t xml:space="preserve"> 1 </w:t>
            </w:r>
          </w:p>
        </w:tc>
        <w:tc>
          <w:tcPr>
            <w:tcW w:w="1276" w:type="dxa"/>
            <w:tcMar>
              <w:top w:w="50" w:type="dxa"/>
              <w:left w:w="100" w:type="dxa"/>
            </w:tcMar>
            <w:vAlign w:val="center"/>
          </w:tcPr>
          <w:p w:rsidR="007B1DB1" w:rsidRPr="007B1DB1" w:rsidRDefault="007B1DB1" w:rsidP="007B1DB1">
            <w:pPr>
              <w:ind w:left="135"/>
              <w:jc w:val="center"/>
            </w:pPr>
          </w:p>
        </w:tc>
        <w:tc>
          <w:tcPr>
            <w:tcW w:w="1418" w:type="dxa"/>
            <w:tcMar>
              <w:top w:w="50" w:type="dxa"/>
              <w:left w:w="100" w:type="dxa"/>
            </w:tcMar>
            <w:vAlign w:val="center"/>
          </w:tcPr>
          <w:p w:rsidR="007B1DB1" w:rsidRPr="007B1DB1" w:rsidRDefault="007B1DB1" w:rsidP="007B1DB1">
            <w:pPr>
              <w:ind w:left="135"/>
              <w:jc w:val="center"/>
            </w:pPr>
          </w:p>
        </w:tc>
        <w:tc>
          <w:tcPr>
            <w:tcW w:w="1842" w:type="dxa"/>
            <w:tcMar>
              <w:top w:w="50" w:type="dxa"/>
              <w:left w:w="100" w:type="dxa"/>
            </w:tcMar>
          </w:tcPr>
          <w:p w:rsidR="007B1DB1" w:rsidRPr="007B1DB1" w:rsidRDefault="007B1DB1" w:rsidP="007B1DB1">
            <w:r w:rsidRPr="007B1DB1">
              <w:t>https://resh.edu.ru/subject/6/1/</w:t>
            </w:r>
          </w:p>
        </w:tc>
      </w:tr>
      <w:tr w:rsidR="007B1DB1" w:rsidRPr="007B1DB1" w:rsidTr="008838EE">
        <w:trPr>
          <w:trHeight w:val="144"/>
          <w:tblCellSpacing w:w="20" w:type="nil"/>
        </w:trPr>
        <w:tc>
          <w:tcPr>
            <w:tcW w:w="709" w:type="dxa"/>
            <w:tcMar>
              <w:top w:w="50" w:type="dxa"/>
              <w:left w:w="100" w:type="dxa"/>
            </w:tcMar>
            <w:vAlign w:val="center"/>
          </w:tcPr>
          <w:p w:rsidR="007B1DB1" w:rsidRPr="007B1DB1" w:rsidRDefault="007B1DB1" w:rsidP="007B1DB1">
            <w:r w:rsidRPr="007B1DB1">
              <w:rPr>
                <w:color w:val="000000"/>
              </w:rPr>
              <w:t>2.5</w:t>
            </w:r>
          </w:p>
        </w:tc>
        <w:tc>
          <w:tcPr>
            <w:tcW w:w="4339" w:type="dxa"/>
            <w:gridSpan w:val="2"/>
            <w:tcMar>
              <w:top w:w="50" w:type="dxa"/>
              <w:left w:w="100" w:type="dxa"/>
            </w:tcMar>
            <w:vAlign w:val="center"/>
          </w:tcPr>
          <w:p w:rsidR="007B1DB1" w:rsidRPr="007B1DB1" w:rsidRDefault="007B1DB1" w:rsidP="007B1DB1">
            <w:pPr>
              <w:ind w:left="135"/>
            </w:pPr>
            <w:r w:rsidRPr="007B1DB1">
              <w:rPr>
                <w:color w:val="000000"/>
              </w:rPr>
              <w:t>Инструментальная музыка: П.И. Чайковский «Мама», «Игра в лошадки» из Детского альбома, С.С. Прокофьев «Раскаяние» из Детской музыки</w:t>
            </w:r>
          </w:p>
        </w:tc>
        <w:tc>
          <w:tcPr>
            <w:tcW w:w="1047" w:type="dxa"/>
            <w:gridSpan w:val="2"/>
            <w:tcMar>
              <w:top w:w="50" w:type="dxa"/>
              <w:left w:w="100" w:type="dxa"/>
            </w:tcMar>
            <w:vAlign w:val="center"/>
          </w:tcPr>
          <w:p w:rsidR="007B1DB1" w:rsidRPr="007B1DB1" w:rsidRDefault="007B1DB1" w:rsidP="007B1DB1">
            <w:pPr>
              <w:ind w:left="135"/>
              <w:jc w:val="center"/>
            </w:pPr>
            <w:r w:rsidRPr="007B1DB1">
              <w:rPr>
                <w:color w:val="000000"/>
              </w:rPr>
              <w:t xml:space="preserve"> 1 </w:t>
            </w:r>
          </w:p>
        </w:tc>
        <w:tc>
          <w:tcPr>
            <w:tcW w:w="1276" w:type="dxa"/>
            <w:tcMar>
              <w:top w:w="50" w:type="dxa"/>
              <w:left w:w="100" w:type="dxa"/>
            </w:tcMar>
            <w:vAlign w:val="center"/>
          </w:tcPr>
          <w:p w:rsidR="007B1DB1" w:rsidRPr="007B1DB1" w:rsidRDefault="007B1DB1" w:rsidP="007B1DB1">
            <w:pPr>
              <w:ind w:left="135"/>
              <w:jc w:val="center"/>
            </w:pPr>
          </w:p>
        </w:tc>
        <w:tc>
          <w:tcPr>
            <w:tcW w:w="1418" w:type="dxa"/>
            <w:tcMar>
              <w:top w:w="50" w:type="dxa"/>
              <w:left w:w="100" w:type="dxa"/>
            </w:tcMar>
            <w:vAlign w:val="center"/>
          </w:tcPr>
          <w:p w:rsidR="007B1DB1" w:rsidRPr="007B1DB1" w:rsidRDefault="007B1DB1" w:rsidP="007B1DB1">
            <w:pPr>
              <w:ind w:left="135"/>
              <w:jc w:val="center"/>
            </w:pPr>
          </w:p>
        </w:tc>
        <w:tc>
          <w:tcPr>
            <w:tcW w:w="1842" w:type="dxa"/>
            <w:tcMar>
              <w:top w:w="50" w:type="dxa"/>
              <w:left w:w="100" w:type="dxa"/>
            </w:tcMar>
          </w:tcPr>
          <w:p w:rsidR="007B1DB1" w:rsidRPr="007B1DB1" w:rsidRDefault="007B1DB1" w:rsidP="007B1DB1">
            <w:r w:rsidRPr="007B1DB1">
              <w:t>https://resh.edu.ru/subject/6/1/</w:t>
            </w:r>
          </w:p>
        </w:tc>
      </w:tr>
      <w:tr w:rsidR="007B1DB1" w:rsidRPr="007B1DB1" w:rsidTr="008838EE">
        <w:trPr>
          <w:trHeight w:val="144"/>
          <w:tblCellSpacing w:w="20" w:type="nil"/>
        </w:trPr>
        <w:tc>
          <w:tcPr>
            <w:tcW w:w="709" w:type="dxa"/>
            <w:tcMar>
              <w:top w:w="50" w:type="dxa"/>
              <w:left w:w="100" w:type="dxa"/>
            </w:tcMar>
            <w:vAlign w:val="center"/>
          </w:tcPr>
          <w:p w:rsidR="007B1DB1" w:rsidRPr="007B1DB1" w:rsidRDefault="007B1DB1" w:rsidP="007B1DB1">
            <w:r w:rsidRPr="007B1DB1">
              <w:rPr>
                <w:color w:val="000000"/>
              </w:rPr>
              <w:t>2.6</w:t>
            </w:r>
          </w:p>
        </w:tc>
        <w:tc>
          <w:tcPr>
            <w:tcW w:w="4339" w:type="dxa"/>
            <w:gridSpan w:val="2"/>
            <w:tcMar>
              <w:top w:w="50" w:type="dxa"/>
              <w:left w:w="100" w:type="dxa"/>
            </w:tcMar>
            <w:vAlign w:val="center"/>
          </w:tcPr>
          <w:p w:rsidR="007B1DB1" w:rsidRPr="007B1DB1" w:rsidRDefault="007B1DB1" w:rsidP="007B1DB1">
            <w:pPr>
              <w:ind w:left="135"/>
            </w:pPr>
            <w:r w:rsidRPr="007B1DB1">
              <w:rPr>
                <w:color w:val="000000"/>
              </w:rPr>
              <w:t>Русские композиторы-классики: П.И. Чайковский «Утренняя молитва», «Полька» из Детского альбома</w:t>
            </w:r>
          </w:p>
        </w:tc>
        <w:tc>
          <w:tcPr>
            <w:tcW w:w="1047" w:type="dxa"/>
            <w:gridSpan w:val="2"/>
            <w:tcMar>
              <w:top w:w="50" w:type="dxa"/>
              <w:left w:w="100" w:type="dxa"/>
            </w:tcMar>
            <w:vAlign w:val="center"/>
          </w:tcPr>
          <w:p w:rsidR="007B1DB1" w:rsidRPr="007B1DB1" w:rsidRDefault="007B1DB1" w:rsidP="007B1DB1">
            <w:pPr>
              <w:ind w:left="135"/>
              <w:jc w:val="center"/>
            </w:pPr>
            <w:r w:rsidRPr="007B1DB1">
              <w:rPr>
                <w:color w:val="000000"/>
              </w:rPr>
              <w:t xml:space="preserve"> 1 </w:t>
            </w:r>
          </w:p>
        </w:tc>
        <w:tc>
          <w:tcPr>
            <w:tcW w:w="1276" w:type="dxa"/>
            <w:tcMar>
              <w:top w:w="50" w:type="dxa"/>
              <w:left w:w="100" w:type="dxa"/>
            </w:tcMar>
            <w:vAlign w:val="center"/>
          </w:tcPr>
          <w:p w:rsidR="007B1DB1" w:rsidRPr="007B1DB1" w:rsidRDefault="007B1DB1" w:rsidP="007B1DB1">
            <w:pPr>
              <w:ind w:left="135"/>
              <w:jc w:val="center"/>
            </w:pPr>
          </w:p>
        </w:tc>
        <w:tc>
          <w:tcPr>
            <w:tcW w:w="1418" w:type="dxa"/>
            <w:tcMar>
              <w:top w:w="50" w:type="dxa"/>
              <w:left w:w="100" w:type="dxa"/>
            </w:tcMar>
            <w:vAlign w:val="center"/>
          </w:tcPr>
          <w:p w:rsidR="007B1DB1" w:rsidRPr="007B1DB1" w:rsidRDefault="007B1DB1" w:rsidP="007B1DB1">
            <w:pPr>
              <w:ind w:left="135"/>
              <w:jc w:val="center"/>
            </w:pPr>
          </w:p>
        </w:tc>
        <w:tc>
          <w:tcPr>
            <w:tcW w:w="1842" w:type="dxa"/>
            <w:tcMar>
              <w:top w:w="50" w:type="dxa"/>
              <w:left w:w="100" w:type="dxa"/>
            </w:tcMar>
          </w:tcPr>
          <w:p w:rsidR="007B1DB1" w:rsidRPr="007B1DB1" w:rsidRDefault="007B1DB1" w:rsidP="007B1DB1">
            <w:r w:rsidRPr="007B1DB1">
              <w:t>https://resh.edu.ru/subject/6/1/</w:t>
            </w:r>
          </w:p>
        </w:tc>
      </w:tr>
      <w:tr w:rsidR="007B1DB1" w:rsidRPr="007B1DB1" w:rsidTr="008838EE">
        <w:trPr>
          <w:trHeight w:val="144"/>
          <w:tblCellSpacing w:w="20" w:type="nil"/>
        </w:trPr>
        <w:tc>
          <w:tcPr>
            <w:tcW w:w="709" w:type="dxa"/>
            <w:tcMar>
              <w:top w:w="50" w:type="dxa"/>
              <w:left w:w="100" w:type="dxa"/>
            </w:tcMar>
            <w:vAlign w:val="center"/>
          </w:tcPr>
          <w:p w:rsidR="007B1DB1" w:rsidRPr="007B1DB1" w:rsidRDefault="007B1DB1" w:rsidP="007B1DB1">
            <w:r w:rsidRPr="007B1DB1">
              <w:rPr>
                <w:color w:val="000000"/>
              </w:rPr>
              <w:t>2.7</w:t>
            </w:r>
          </w:p>
        </w:tc>
        <w:tc>
          <w:tcPr>
            <w:tcW w:w="4339" w:type="dxa"/>
            <w:gridSpan w:val="2"/>
            <w:tcMar>
              <w:top w:w="50" w:type="dxa"/>
              <w:left w:w="100" w:type="dxa"/>
            </w:tcMar>
            <w:vAlign w:val="center"/>
          </w:tcPr>
          <w:p w:rsidR="007B1DB1" w:rsidRPr="007B1DB1" w:rsidRDefault="007B1DB1" w:rsidP="007B1DB1">
            <w:pPr>
              <w:ind w:left="135"/>
            </w:pPr>
            <w:r w:rsidRPr="007B1DB1">
              <w:rPr>
                <w:color w:val="000000"/>
              </w:rPr>
              <w:t>Европейские композиторы-классики: Л. ван Бетховен Марш «Афинские развалины», И.Брамс «Колыбельная»</w:t>
            </w:r>
          </w:p>
        </w:tc>
        <w:tc>
          <w:tcPr>
            <w:tcW w:w="1047" w:type="dxa"/>
            <w:gridSpan w:val="2"/>
            <w:tcMar>
              <w:top w:w="50" w:type="dxa"/>
              <w:left w:w="100" w:type="dxa"/>
            </w:tcMar>
            <w:vAlign w:val="center"/>
          </w:tcPr>
          <w:p w:rsidR="007B1DB1" w:rsidRPr="007B1DB1" w:rsidRDefault="007B1DB1" w:rsidP="007B1DB1">
            <w:pPr>
              <w:ind w:left="135"/>
              <w:jc w:val="center"/>
            </w:pPr>
            <w:r w:rsidRPr="007B1DB1">
              <w:rPr>
                <w:color w:val="000000"/>
              </w:rPr>
              <w:t xml:space="preserve"> 1 </w:t>
            </w:r>
          </w:p>
        </w:tc>
        <w:tc>
          <w:tcPr>
            <w:tcW w:w="1276" w:type="dxa"/>
            <w:tcMar>
              <w:top w:w="50" w:type="dxa"/>
              <w:left w:w="100" w:type="dxa"/>
            </w:tcMar>
            <w:vAlign w:val="center"/>
          </w:tcPr>
          <w:p w:rsidR="007B1DB1" w:rsidRPr="007B1DB1" w:rsidRDefault="007B1DB1" w:rsidP="007B1DB1">
            <w:pPr>
              <w:ind w:left="135"/>
              <w:jc w:val="center"/>
            </w:pPr>
          </w:p>
        </w:tc>
        <w:tc>
          <w:tcPr>
            <w:tcW w:w="1418" w:type="dxa"/>
            <w:tcMar>
              <w:top w:w="50" w:type="dxa"/>
              <w:left w:w="100" w:type="dxa"/>
            </w:tcMar>
            <w:vAlign w:val="center"/>
          </w:tcPr>
          <w:p w:rsidR="007B1DB1" w:rsidRPr="007B1DB1" w:rsidRDefault="007B1DB1" w:rsidP="007B1DB1">
            <w:pPr>
              <w:ind w:left="135"/>
              <w:jc w:val="center"/>
            </w:pPr>
          </w:p>
        </w:tc>
        <w:tc>
          <w:tcPr>
            <w:tcW w:w="1842" w:type="dxa"/>
            <w:tcMar>
              <w:top w:w="50" w:type="dxa"/>
              <w:left w:w="100" w:type="dxa"/>
            </w:tcMar>
            <w:vAlign w:val="center"/>
          </w:tcPr>
          <w:p w:rsidR="007B1DB1" w:rsidRPr="007B1DB1" w:rsidRDefault="007B1DB1" w:rsidP="007B1DB1">
            <w:pPr>
              <w:ind w:left="135"/>
            </w:pPr>
            <w:r w:rsidRPr="007B1DB1">
              <w:t>https://resh.edu.ru/subject/6/1/</w:t>
            </w:r>
          </w:p>
        </w:tc>
      </w:tr>
      <w:tr w:rsidR="007B1DB1" w:rsidRPr="007B1DB1" w:rsidTr="008838EE">
        <w:trPr>
          <w:trHeight w:val="144"/>
          <w:tblCellSpacing w:w="20" w:type="nil"/>
        </w:trPr>
        <w:tc>
          <w:tcPr>
            <w:tcW w:w="4961" w:type="dxa"/>
            <w:gridSpan w:val="2"/>
            <w:tcMar>
              <w:top w:w="50" w:type="dxa"/>
              <w:left w:w="100" w:type="dxa"/>
            </w:tcMar>
            <w:vAlign w:val="center"/>
          </w:tcPr>
          <w:p w:rsidR="007B1DB1" w:rsidRPr="007B1DB1" w:rsidRDefault="007B1DB1" w:rsidP="007B1DB1">
            <w:pPr>
              <w:ind w:left="135"/>
            </w:pPr>
            <w:r w:rsidRPr="007B1DB1">
              <w:rPr>
                <w:color w:val="000000"/>
              </w:rPr>
              <w:t>Итого по разделу</w:t>
            </w:r>
          </w:p>
        </w:tc>
        <w:tc>
          <w:tcPr>
            <w:tcW w:w="1134" w:type="dxa"/>
            <w:gridSpan w:val="3"/>
            <w:tcMar>
              <w:top w:w="50" w:type="dxa"/>
              <w:left w:w="100" w:type="dxa"/>
            </w:tcMar>
            <w:vAlign w:val="center"/>
          </w:tcPr>
          <w:p w:rsidR="007B1DB1" w:rsidRPr="007B1DB1" w:rsidRDefault="007B1DB1" w:rsidP="007B1DB1">
            <w:pPr>
              <w:ind w:left="135"/>
              <w:jc w:val="center"/>
            </w:pPr>
            <w:r w:rsidRPr="007B1DB1">
              <w:rPr>
                <w:color w:val="000000"/>
              </w:rPr>
              <w:t xml:space="preserve"> 7 </w:t>
            </w:r>
          </w:p>
        </w:tc>
        <w:tc>
          <w:tcPr>
            <w:tcW w:w="4536" w:type="dxa"/>
            <w:gridSpan w:val="3"/>
            <w:tcMar>
              <w:top w:w="50" w:type="dxa"/>
              <w:left w:w="100" w:type="dxa"/>
            </w:tcMar>
            <w:vAlign w:val="center"/>
          </w:tcPr>
          <w:p w:rsidR="007B1DB1" w:rsidRPr="007B1DB1" w:rsidRDefault="007B1DB1" w:rsidP="007B1DB1"/>
        </w:tc>
      </w:tr>
      <w:tr w:rsidR="007B1DB1" w:rsidRPr="007B1DB1" w:rsidTr="008838EE">
        <w:trPr>
          <w:trHeight w:val="144"/>
          <w:tblCellSpacing w:w="20" w:type="nil"/>
        </w:trPr>
        <w:tc>
          <w:tcPr>
            <w:tcW w:w="10631" w:type="dxa"/>
            <w:gridSpan w:val="8"/>
            <w:tcMar>
              <w:top w:w="50" w:type="dxa"/>
              <w:left w:w="100" w:type="dxa"/>
            </w:tcMar>
            <w:vAlign w:val="center"/>
          </w:tcPr>
          <w:p w:rsidR="007B1DB1" w:rsidRPr="007B1DB1" w:rsidRDefault="007B1DB1" w:rsidP="007B1DB1">
            <w:pPr>
              <w:ind w:left="135"/>
            </w:pPr>
            <w:r w:rsidRPr="007B1DB1">
              <w:rPr>
                <w:b/>
                <w:color w:val="000000"/>
              </w:rPr>
              <w:t>Раздел 3.</w:t>
            </w:r>
            <w:r w:rsidRPr="007B1DB1">
              <w:rPr>
                <w:color w:val="000000"/>
              </w:rPr>
              <w:t xml:space="preserve"> </w:t>
            </w:r>
            <w:r w:rsidRPr="007B1DB1">
              <w:rPr>
                <w:b/>
                <w:color w:val="000000"/>
              </w:rPr>
              <w:t>Музыка в жизни человека</w:t>
            </w:r>
          </w:p>
        </w:tc>
      </w:tr>
      <w:tr w:rsidR="007B1DB1" w:rsidRPr="007B1DB1" w:rsidTr="008838EE">
        <w:trPr>
          <w:trHeight w:val="144"/>
          <w:tblCellSpacing w:w="20" w:type="nil"/>
        </w:trPr>
        <w:tc>
          <w:tcPr>
            <w:tcW w:w="709" w:type="dxa"/>
            <w:tcMar>
              <w:top w:w="50" w:type="dxa"/>
              <w:left w:w="100" w:type="dxa"/>
            </w:tcMar>
            <w:vAlign w:val="center"/>
          </w:tcPr>
          <w:p w:rsidR="007B1DB1" w:rsidRPr="007B1DB1" w:rsidRDefault="007B1DB1" w:rsidP="007B1DB1">
            <w:r w:rsidRPr="007B1DB1">
              <w:rPr>
                <w:color w:val="000000"/>
              </w:rPr>
              <w:t>3.1</w:t>
            </w:r>
          </w:p>
        </w:tc>
        <w:tc>
          <w:tcPr>
            <w:tcW w:w="4339" w:type="dxa"/>
            <w:gridSpan w:val="2"/>
            <w:tcMar>
              <w:top w:w="50" w:type="dxa"/>
              <w:left w:w="100" w:type="dxa"/>
            </w:tcMar>
            <w:vAlign w:val="center"/>
          </w:tcPr>
          <w:p w:rsidR="007B1DB1" w:rsidRPr="007B1DB1" w:rsidRDefault="007B1DB1" w:rsidP="007B1DB1">
            <w:pPr>
              <w:ind w:left="135"/>
            </w:pPr>
            <w:r w:rsidRPr="007B1DB1">
              <w:rPr>
                <w:color w:val="000000"/>
              </w:rPr>
              <w:t xml:space="preserve">Музыкальные пейзажи: С.С. Прокофьев «Дождь и радуга», «Утро», «Вечер» из Детской музыки; утренний пейзаж П.И.Чайковского, Э.Грига, </w:t>
            </w:r>
            <w:r w:rsidRPr="007B1DB1">
              <w:rPr>
                <w:color w:val="000000"/>
              </w:rPr>
              <w:lastRenderedPageBreak/>
              <w:t>Д.Б.Кабалевского; музыка вечера - «Вечерняя сказка» А.И. Хачатуряна; «Колыбельная медведицы» сл. Яковлева, муз. Е.П.Крылатова; «Вечерняя музыка» В. Гаврилина; «Летний вечер тих и ясен…» на сл. Фета</w:t>
            </w:r>
          </w:p>
        </w:tc>
        <w:tc>
          <w:tcPr>
            <w:tcW w:w="1047" w:type="dxa"/>
            <w:gridSpan w:val="2"/>
            <w:tcMar>
              <w:top w:w="50" w:type="dxa"/>
              <w:left w:w="100" w:type="dxa"/>
            </w:tcMar>
            <w:vAlign w:val="center"/>
          </w:tcPr>
          <w:p w:rsidR="007B1DB1" w:rsidRPr="007B1DB1" w:rsidRDefault="007B1DB1" w:rsidP="007B1DB1">
            <w:pPr>
              <w:ind w:left="135"/>
              <w:jc w:val="center"/>
            </w:pPr>
            <w:r w:rsidRPr="007B1DB1">
              <w:rPr>
                <w:color w:val="000000"/>
              </w:rPr>
              <w:lastRenderedPageBreak/>
              <w:t xml:space="preserve"> 1 </w:t>
            </w:r>
          </w:p>
        </w:tc>
        <w:tc>
          <w:tcPr>
            <w:tcW w:w="1276" w:type="dxa"/>
            <w:tcMar>
              <w:top w:w="50" w:type="dxa"/>
              <w:left w:w="100" w:type="dxa"/>
            </w:tcMar>
            <w:vAlign w:val="center"/>
          </w:tcPr>
          <w:p w:rsidR="007B1DB1" w:rsidRPr="007B1DB1" w:rsidRDefault="007B1DB1" w:rsidP="007B1DB1">
            <w:pPr>
              <w:ind w:left="135"/>
              <w:jc w:val="center"/>
            </w:pPr>
          </w:p>
        </w:tc>
        <w:tc>
          <w:tcPr>
            <w:tcW w:w="1418" w:type="dxa"/>
            <w:tcMar>
              <w:top w:w="50" w:type="dxa"/>
              <w:left w:w="100" w:type="dxa"/>
            </w:tcMar>
            <w:vAlign w:val="center"/>
          </w:tcPr>
          <w:p w:rsidR="007B1DB1" w:rsidRPr="007B1DB1" w:rsidRDefault="007B1DB1" w:rsidP="007B1DB1">
            <w:pPr>
              <w:ind w:left="135"/>
              <w:jc w:val="center"/>
            </w:pPr>
          </w:p>
        </w:tc>
        <w:tc>
          <w:tcPr>
            <w:tcW w:w="1842" w:type="dxa"/>
            <w:tcMar>
              <w:top w:w="50" w:type="dxa"/>
              <w:left w:w="100" w:type="dxa"/>
            </w:tcMar>
            <w:vAlign w:val="center"/>
          </w:tcPr>
          <w:p w:rsidR="007B1DB1" w:rsidRPr="007B1DB1" w:rsidRDefault="007B1DB1" w:rsidP="007B1DB1">
            <w:pPr>
              <w:ind w:left="135"/>
            </w:pPr>
            <w:r w:rsidRPr="007B1DB1">
              <w:t>https://resh.edu.ru/subject/6/1/</w:t>
            </w:r>
          </w:p>
        </w:tc>
      </w:tr>
      <w:tr w:rsidR="007B1DB1" w:rsidRPr="007B1DB1" w:rsidTr="008838EE">
        <w:trPr>
          <w:trHeight w:val="144"/>
          <w:tblCellSpacing w:w="20" w:type="nil"/>
        </w:trPr>
        <w:tc>
          <w:tcPr>
            <w:tcW w:w="709" w:type="dxa"/>
            <w:tcMar>
              <w:top w:w="50" w:type="dxa"/>
              <w:left w:w="100" w:type="dxa"/>
            </w:tcMar>
            <w:vAlign w:val="center"/>
          </w:tcPr>
          <w:p w:rsidR="007B1DB1" w:rsidRPr="007B1DB1" w:rsidRDefault="007B1DB1" w:rsidP="007B1DB1">
            <w:r w:rsidRPr="007B1DB1">
              <w:rPr>
                <w:color w:val="000000"/>
              </w:rPr>
              <w:lastRenderedPageBreak/>
              <w:t>3.2</w:t>
            </w:r>
          </w:p>
        </w:tc>
        <w:tc>
          <w:tcPr>
            <w:tcW w:w="4339" w:type="dxa"/>
            <w:gridSpan w:val="2"/>
            <w:tcMar>
              <w:top w:w="50" w:type="dxa"/>
              <w:left w:w="100" w:type="dxa"/>
            </w:tcMar>
            <w:vAlign w:val="center"/>
          </w:tcPr>
          <w:p w:rsidR="007B1DB1" w:rsidRPr="007B1DB1" w:rsidRDefault="007B1DB1" w:rsidP="007B1DB1">
            <w:pPr>
              <w:ind w:left="135"/>
            </w:pPr>
            <w:r w:rsidRPr="007B1DB1">
              <w:rPr>
                <w:color w:val="000000"/>
              </w:rPr>
              <w:t>Музыкальные портреты: песня «Болтунья» сл. А. Барто, муз. С. Прокофьева; П.И. Чайковский «Баба Яга» из Детского альбома; Л. Моцарт «Менуэт»</w:t>
            </w:r>
          </w:p>
        </w:tc>
        <w:tc>
          <w:tcPr>
            <w:tcW w:w="1047" w:type="dxa"/>
            <w:gridSpan w:val="2"/>
            <w:tcMar>
              <w:top w:w="50" w:type="dxa"/>
              <w:left w:w="100" w:type="dxa"/>
            </w:tcMar>
            <w:vAlign w:val="center"/>
          </w:tcPr>
          <w:p w:rsidR="007B1DB1" w:rsidRPr="007B1DB1" w:rsidRDefault="007B1DB1" w:rsidP="007B1DB1">
            <w:pPr>
              <w:ind w:left="135"/>
              <w:jc w:val="center"/>
            </w:pPr>
            <w:r w:rsidRPr="007B1DB1">
              <w:rPr>
                <w:color w:val="000000"/>
              </w:rPr>
              <w:t xml:space="preserve"> 1 </w:t>
            </w:r>
          </w:p>
        </w:tc>
        <w:tc>
          <w:tcPr>
            <w:tcW w:w="1276" w:type="dxa"/>
            <w:tcMar>
              <w:top w:w="50" w:type="dxa"/>
              <w:left w:w="100" w:type="dxa"/>
            </w:tcMar>
            <w:vAlign w:val="center"/>
          </w:tcPr>
          <w:p w:rsidR="007B1DB1" w:rsidRPr="007B1DB1" w:rsidRDefault="007B1DB1" w:rsidP="007B1DB1">
            <w:pPr>
              <w:ind w:left="135"/>
              <w:jc w:val="center"/>
            </w:pPr>
          </w:p>
        </w:tc>
        <w:tc>
          <w:tcPr>
            <w:tcW w:w="1418" w:type="dxa"/>
            <w:tcMar>
              <w:top w:w="50" w:type="dxa"/>
              <w:left w:w="100" w:type="dxa"/>
            </w:tcMar>
            <w:vAlign w:val="center"/>
          </w:tcPr>
          <w:p w:rsidR="007B1DB1" w:rsidRPr="007B1DB1" w:rsidRDefault="007B1DB1" w:rsidP="007B1DB1">
            <w:pPr>
              <w:ind w:left="135"/>
              <w:jc w:val="center"/>
            </w:pPr>
          </w:p>
        </w:tc>
        <w:tc>
          <w:tcPr>
            <w:tcW w:w="1842" w:type="dxa"/>
            <w:tcMar>
              <w:top w:w="50" w:type="dxa"/>
              <w:left w:w="100" w:type="dxa"/>
            </w:tcMar>
            <w:vAlign w:val="center"/>
          </w:tcPr>
          <w:p w:rsidR="007B1DB1" w:rsidRPr="007B1DB1" w:rsidRDefault="007B1DB1" w:rsidP="007B1DB1">
            <w:pPr>
              <w:ind w:left="135"/>
            </w:pPr>
            <w:r w:rsidRPr="007B1DB1">
              <w:t>https://resh.edu.ru/subject/6/1/</w:t>
            </w:r>
          </w:p>
        </w:tc>
      </w:tr>
      <w:tr w:rsidR="007B1DB1" w:rsidRPr="007B1DB1" w:rsidTr="008838EE">
        <w:trPr>
          <w:trHeight w:val="144"/>
          <w:tblCellSpacing w:w="20" w:type="nil"/>
        </w:trPr>
        <w:tc>
          <w:tcPr>
            <w:tcW w:w="709" w:type="dxa"/>
            <w:tcMar>
              <w:top w:w="50" w:type="dxa"/>
              <w:left w:w="100" w:type="dxa"/>
            </w:tcMar>
            <w:vAlign w:val="center"/>
          </w:tcPr>
          <w:p w:rsidR="007B1DB1" w:rsidRPr="007B1DB1" w:rsidRDefault="007B1DB1" w:rsidP="007B1DB1">
            <w:r w:rsidRPr="007B1DB1">
              <w:rPr>
                <w:color w:val="000000"/>
              </w:rPr>
              <w:t>3.3</w:t>
            </w:r>
          </w:p>
        </w:tc>
        <w:tc>
          <w:tcPr>
            <w:tcW w:w="4339" w:type="dxa"/>
            <w:gridSpan w:val="2"/>
            <w:tcMar>
              <w:top w:w="50" w:type="dxa"/>
              <w:left w:w="100" w:type="dxa"/>
            </w:tcMar>
            <w:vAlign w:val="center"/>
          </w:tcPr>
          <w:p w:rsidR="007B1DB1" w:rsidRPr="007B1DB1" w:rsidRDefault="007B1DB1" w:rsidP="007B1DB1">
            <w:pPr>
              <w:ind w:left="135"/>
            </w:pPr>
            <w:r w:rsidRPr="007B1DB1">
              <w:rPr>
                <w:color w:val="000000"/>
              </w:rPr>
              <w:t>Танцы, игры и веселье: А. Спадавеккиа «Добрый жук», песня из к/ф «Золушка», И. Дунаевский Полька; И.С. Бах «Волынка»</w:t>
            </w:r>
          </w:p>
        </w:tc>
        <w:tc>
          <w:tcPr>
            <w:tcW w:w="1047" w:type="dxa"/>
            <w:gridSpan w:val="2"/>
            <w:tcMar>
              <w:top w:w="50" w:type="dxa"/>
              <w:left w:w="100" w:type="dxa"/>
            </w:tcMar>
            <w:vAlign w:val="center"/>
          </w:tcPr>
          <w:p w:rsidR="007B1DB1" w:rsidRPr="007B1DB1" w:rsidRDefault="007B1DB1" w:rsidP="007B1DB1">
            <w:pPr>
              <w:ind w:left="135"/>
              <w:jc w:val="center"/>
            </w:pPr>
            <w:r w:rsidRPr="007B1DB1">
              <w:rPr>
                <w:color w:val="000000"/>
              </w:rPr>
              <w:t xml:space="preserve"> 1 </w:t>
            </w:r>
          </w:p>
        </w:tc>
        <w:tc>
          <w:tcPr>
            <w:tcW w:w="1276" w:type="dxa"/>
            <w:tcMar>
              <w:top w:w="50" w:type="dxa"/>
              <w:left w:w="100" w:type="dxa"/>
            </w:tcMar>
            <w:vAlign w:val="center"/>
          </w:tcPr>
          <w:p w:rsidR="007B1DB1" w:rsidRPr="007B1DB1" w:rsidRDefault="007B1DB1" w:rsidP="007B1DB1">
            <w:pPr>
              <w:ind w:left="135"/>
              <w:jc w:val="center"/>
            </w:pPr>
          </w:p>
        </w:tc>
        <w:tc>
          <w:tcPr>
            <w:tcW w:w="1418" w:type="dxa"/>
            <w:tcMar>
              <w:top w:w="50" w:type="dxa"/>
              <w:left w:w="100" w:type="dxa"/>
            </w:tcMar>
            <w:vAlign w:val="center"/>
          </w:tcPr>
          <w:p w:rsidR="007B1DB1" w:rsidRPr="007B1DB1" w:rsidRDefault="007B1DB1" w:rsidP="007B1DB1">
            <w:pPr>
              <w:ind w:left="135"/>
              <w:jc w:val="center"/>
            </w:pPr>
          </w:p>
        </w:tc>
        <w:tc>
          <w:tcPr>
            <w:tcW w:w="1842" w:type="dxa"/>
            <w:tcMar>
              <w:top w:w="50" w:type="dxa"/>
              <w:left w:w="100" w:type="dxa"/>
            </w:tcMar>
            <w:vAlign w:val="center"/>
          </w:tcPr>
          <w:p w:rsidR="007B1DB1" w:rsidRPr="007B1DB1" w:rsidRDefault="007B1DB1" w:rsidP="007B1DB1">
            <w:pPr>
              <w:ind w:left="135"/>
            </w:pPr>
            <w:r w:rsidRPr="007B1DB1">
              <w:t>https://resh.edu.ru/subject/6/1/</w:t>
            </w:r>
          </w:p>
        </w:tc>
      </w:tr>
      <w:tr w:rsidR="007B1DB1" w:rsidRPr="007B1DB1" w:rsidTr="008838EE">
        <w:trPr>
          <w:trHeight w:val="144"/>
          <w:tblCellSpacing w:w="20" w:type="nil"/>
        </w:trPr>
        <w:tc>
          <w:tcPr>
            <w:tcW w:w="709" w:type="dxa"/>
            <w:tcMar>
              <w:top w:w="50" w:type="dxa"/>
              <w:left w:w="100" w:type="dxa"/>
            </w:tcMar>
            <w:vAlign w:val="center"/>
          </w:tcPr>
          <w:p w:rsidR="007B1DB1" w:rsidRPr="007B1DB1" w:rsidRDefault="007B1DB1" w:rsidP="007B1DB1">
            <w:r w:rsidRPr="007B1DB1">
              <w:rPr>
                <w:color w:val="000000"/>
              </w:rPr>
              <w:t>3.4</w:t>
            </w:r>
          </w:p>
        </w:tc>
        <w:tc>
          <w:tcPr>
            <w:tcW w:w="4339" w:type="dxa"/>
            <w:gridSpan w:val="2"/>
            <w:tcMar>
              <w:top w:w="50" w:type="dxa"/>
              <w:left w:w="100" w:type="dxa"/>
            </w:tcMar>
            <w:vAlign w:val="center"/>
          </w:tcPr>
          <w:p w:rsidR="007B1DB1" w:rsidRPr="007B1DB1" w:rsidRDefault="007B1DB1" w:rsidP="007B1DB1">
            <w:pPr>
              <w:ind w:left="135"/>
            </w:pPr>
            <w:r w:rsidRPr="007B1DB1">
              <w:rPr>
                <w:color w:val="000000"/>
              </w:rPr>
              <w:t>Какой же праздник без музыки? О. Бихлер марш «Триумф победителей»; В. Соловьев-Седой Марш нахимовцев; песни, посвящённые Дню Победы</w:t>
            </w:r>
          </w:p>
        </w:tc>
        <w:tc>
          <w:tcPr>
            <w:tcW w:w="1047" w:type="dxa"/>
            <w:gridSpan w:val="2"/>
            <w:tcMar>
              <w:top w:w="50" w:type="dxa"/>
              <w:left w:w="100" w:type="dxa"/>
            </w:tcMar>
            <w:vAlign w:val="center"/>
          </w:tcPr>
          <w:p w:rsidR="007B1DB1" w:rsidRPr="007B1DB1" w:rsidRDefault="007B1DB1" w:rsidP="007B1DB1">
            <w:pPr>
              <w:ind w:left="135"/>
              <w:jc w:val="center"/>
            </w:pPr>
            <w:r w:rsidRPr="007B1DB1">
              <w:rPr>
                <w:color w:val="000000"/>
              </w:rPr>
              <w:t xml:space="preserve"> 1 </w:t>
            </w:r>
          </w:p>
        </w:tc>
        <w:tc>
          <w:tcPr>
            <w:tcW w:w="1276" w:type="dxa"/>
            <w:tcMar>
              <w:top w:w="50" w:type="dxa"/>
              <w:left w:w="100" w:type="dxa"/>
            </w:tcMar>
            <w:vAlign w:val="center"/>
          </w:tcPr>
          <w:p w:rsidR="007B1DB1" w:rsidRPr="007B1DB1" w:rsidRDefault="007B1DB1" w:rsidP="007B1DB1">
            <w:pPr>
              <w:ind w:left="135"/>
              <w:jc w:val="center"/>
            </w:pPr>
          </w:p>
        </w:tc>
        <w:tc>
          <w:tcPr>
            <w:tcW w:w="1418" w:type="dxa"/>
            <w:tcMar>
              <w:top w:w="50" w:type="dxa"/>
              <w:left w:w="100" w:type="dxa"/>
            </w:tcMar>
            <w:vAlign w:val="center"/>
          </w:tcPr>
          <w:p w:rsidR="007B1DB1" w:rsidRPr="007B1DB1" w:rsidRDefault="007B1DB1" w:rsidP="007B1DB1">
            <w:pPr>
              <w:ind w:left="135"/>
              <w:jc w:val="center"/>
            </w:pPr>
          </w:p>
        </w:tc>
        <w:tc>
          <w:tcPr>
            <w:tcW w:w="1842" w:type="dxa"/>
            <w:tcMar>
              <w:top w:w="50" w:type="dxa"/>
              <w:left w:w="100" w:type="dxa"/>
            </w:tcMar>
            <w:vAlign w:val="center"/>
          </w:tcPr>
          <w:p w:rsidR="007B1DB1" w:rsidRPr="007B1DB1" w:rsidRDefault="007B1DB1" w:rsidP="007B1DB1">
            <w:pPr>
              <w:ind w:left="135"/>
            </w:pPr>
            <w:r w:rsidRPr="007B1DB1">
              <w:t>https://resh.edu.ru/subject/6/1/</w:t>
            </w:r>
          </w:p>
        </w:tc>
      </w:tr>
      <w:tr w:rsidR="007B1DB1" w:rsidRPr="007B1DB1" w:rsidTr="008838EE">
        <w:trPr>
          <w:trHeight w:val="144"/>
          <w:tblCellSpacing w:w="20" w:type="nil"/>
        </w:trPr>
        <w:tc>
          <w:tcPr>
            <w:tcW w:w="5103" w:type="dxa"/>
            <w:gridSpan w:val="4"/>
            <w:tcMar>
              <w:top w:w="50" w:type="dxa"/>
              <w:left w:w="100" w:type="dxa"/>
            </w:tcMar>
            <w:vAlign w:val="center"/>
          </w:tcPr>
          <w:p w:rsidR="007B1DB1" w:rsidRPr="007B1DB1" w:rsidRDefault="007B1DB1" w:rsidP="007B1DB1">
            <w:pPr>
              <w:ind w:left="135"/>
            </w:pPr>
            <w:r w:rsidRPr="007B1DB1">
              <w:rPr>
                <w:color w:val="000000"/>
              </w:rPr>
              <w:t>Итого по разделу</w:t>
            </w:r>
          </w:p>
        </w:tc>
        <w:tc>
          <w:tcPr>
            <w:tcW w:w="992" w:type="dxa"/>
            <w:tcMar>
              <w:top w:w="50" w:type="dxa"/>
              <w:left w:w="100" w:type="dxa"/>
            </w:tcMar>
            <w:vAlign w:val="center"/>
          </w:tcPr>
          <w:p w:rsidR="007B1DB1" w:rsidRPr="007B1DB1" w:rsidRDefault="007B1DB1" w:rsidP="007B1DB1">
            <w:pPr>
              <w:ind w:left="135"/>
              <w:jc w:val="center"/>
            </w:pPr>
            <w:r w:rsidRPr="007B1DB1">
              <w:rPr>
                <w:color w:val="000000"/>
              </w:rPr>
              <w:t xml:space="preserve"> 4 </w:t>
            </w:r>
          </w:p>
        </w:tc>
        <w:tc>
          <w:tcPr>
            <w:tcW w:w="4536" w:type="dxa"/>
            <w:gridSpan w:val="3"/>
            <w:tcMar>
              <w:top w:w="50" w:type="dxa"/>
              <w:left w:w="100" w:type="dxa"/>
            </w:tcMar>
            <w:vAlign w:val="center"/>
          </w:tcPr>
          <w:p w:rsidR="007B1DB1" w:rsidRPr="007B1DB1" w:rsidRDefault="007B1DB1" w:rsidP="007B1DB1"/>
        </w:tc>
      </w:tr>
      <w:tr w:rsidR="007B1DB1" w:rsidRPr="007B1DB1" w:rsidTr="008838EE">
        <w:trPr>
          <w:trHeight w:val="144"/>
          <w:tblCellSpacing w:w="20" w:type="nil"/>
        </w:trPr>
        <w:tc>
          <w:tcPr>
            <w:tcW w:w="10631" w:type="dxa"/>
            <w:gridSpan w:val="8"/>
            <w:tcMar>
              <w:top w:w="50" w:type="dxa"/>
              <w:left w:w="100" w:type="dxa"/>
            </w:tcMar>
            <w:vAlign w:val="center"/>
          </w:tcPr>
          <w:p w:rsidR="007B1DB1" w:rsidRPr="007B1DB1" w:rsidRDefault="007B1DB1" w:rsidP="007B1DB1">
            <w:pPr>
              <w:ind w:left="135"/>
            </w:pPr>
            <w:r w:rsidRPr="007B1DB1">
              <w:rPr>
                <w:b/>
                <w:color w:val="000000"/>
              </w:rPr>
              <w:t>ВАРИАТИВНАЯ ЧАСТЬ</w:t>
            </w:r>
          </w:p>
        </w:tc>
      </w:tr>
      <w:tr w:rsidR="007B1DB1" w:rsidRPr="007B1DB1" w:rsidTr="008838EE">
        <w:trPr>
          <w:trHeight w:val="144"/>
          <w:tblCellSpacing w:w="20" w:type="nil"/>
        </w:trPr>
        <w:tc>
          <w:tcPr>
            <w:tcW w:w="10631" w:type="dxa"/>
            <w:gridSpan w:val="8"/>
            <w:tcMar>
              <w:top w:w="50" w:type="dxa"/>
              <w:left w:w="100" w:type="dxa"/>
            </w:tcMar>
            <w:vAlign w:val="center"/>
          </w:tcPr>
          <w:p w:rsidR="007B1DB1" w:rsidRPr="007B1DB1" w:rsidRDefault="007B1DB1" w:rsidP="007B1DB1">
            <w:pPr>
              <w:ind w:left="135"/>
            </w:pPr>
            <w:r w:rsidRPr="007B1DB1">
              <w:rPr>
                <w:b/>
                <w:color w:val="000000"/>
              </w:rPr>
              <w:t>Раздел 1.</w:t>
            </w:r>
            <w:r w:rsidRPr="007B1DB1">
              <w:rPr>
                <w:color w:val="000000"/>
              </w:rPr>
              <w:t xml:space="preserve"> </w:t>
            </w:r>
            <w:r w:rsidRPr="007B1DB1">
              <w:rPr>
                <w:b/>
                <w:color w:val="000000"/>
              </w:rPr>
              <w:t>Музыка народов мира</w:t>
            </w:r>
          </w:p>
        </w:tc>
      </w:tr>
      <w:tr w:rsidR="007B1DB1" w:rsidRPr="007B1DB1" w:rsidTr="008838EE">
        <w:trPr>
          <w:trHeight w:val="144"/>
          <w:tblCellSpacing w:w="20" w:type="nil"/>
        </w:trPr>
        <w:tc>
          <w:tcPr>
            <w:tcW w:w="709" w:type="dxa"/>
            <w:tcMar>
              <w:top w:w="50" w:type="dxa"/>
              <w:left w:w="100" w:type="dxa"/>
            </w:tcMar>
            <w:vAlign w:val="center"/>
          </w:tcPr>
          <w:p w:rsidR="007B1DB1" w:rsidRPr="007B1DB1" w:rsidRDefault="007B1DB1" w:rsidP="007B1DB1">
            <w:r w:rsidRPr="007B1DB1">
              <w:rPr>
                <w:color w:val="000000"/>
              </w:rPr>
              <w:t>1.1</w:t>
            </w:r>
          </w:p>
        </w:tc>
        <w:tc>
          <w:tcPr>
            <w:tcW w:w="4339" w:type="dxa"/>
            <w:gridSpan w:val="2"/>
            <w:tcMar>
              <w:top w:w="50" w:type="dxa"/>
              <w:left w:w="100" w:type="dxa"/>
            </w:tcMar>
            <w:vAlign w:val="center"/>
          </w:tcPr>
          <w:p w:rsidR="007B1DB1" w:rsidRPr="007B1DB1" w:rsidRDefault="007B1DB1" w:rsidP="007B1DB1">
            <w:pPr>
              <w:ind w:left="135"/>
            </w:pPr>
            <w:r w:rsidRPr="007B1DB1">
              <w:rPr>
                <w:color w:val="000000"/>
              </w:rPr>
              <w:t>Певец своего народа: А. Хачатурян Андантино, «Подражание народному»</w:t>
            </w:r>
          </w:p>
        </w:tc>
        <w:tc>
          <w:tcPr>
            <w:tcW w:w="1047" w:type="dxa"/>
            <w:gridSpan w:val="2"/>
            <w:tcMar>
              <w:top w:w="50" w:type="dxa"/>
              <w:left w:w="100" w:type="dxa"/>
            </w:tcMar>
            <w:vAlign w:val="center"/>
          </w:tcPr>
          <w:p w:rsidR="007B1DB1" w:rsidRPr="007B1DB1" w:rsidRDefault="007B1DB1" w:rsidP="007B1DB1">
            <w:pPr>
              <w:ind w:left="135"/>
              <w:jc w:val="center"/>
            </w:pPr>
            <w:r w:rsidRPr="007B1DB1">
              <w:rPr>
                <w:color w:val="000000"/>
              </w:rPr>
              <w:t xml:space="preserve"> 1 </w:t>
            </w:r>
          </w:p>
        </w:tc>
        <w:tc>
          <w:tcPr>
            <w:tcW w:w="1276" w:type="dxa"/>
            <w:tcMar>
              <w:top w:w="50" w:type="dxa"/>
              <w:left w:w="100" w:type="dxa"/>
            </w:tcMar>
            <w:vAlign w:val="center"/>
          </w:tcPr>
          <w:p w:rsidR="007B1DB1" w:rsidRPr="007B1DB1" w:rsidRDefault="007B1DB1" w:rsidP="007B1DB1">
            <w:pPr>
              <w:ind w:left="135"/>
              <w:jc w:val="center"/>
            </w:pPr>
          </w:p>
        </w:tc>
        <w:tc>
          <w:tcPr>
            <w:tcW w:w="1418" w:type="dxa"/>
            <w:tcMar>
              <w:top w:w="50" w:type="dxa"/>
              <w:left w:w="100" w:type="dxa"/>
            </w:tcMar>
            <w:vAlign w:val="center"/>
          </w:tcPr>
          <w:p w:rsidR="007B1DB1" w:rsidRPr="007B1DB1" w:rsidRDefault="007B1DB1" w:rsidP="007B1DB1">
            <w:pPr>
              <w:ind w:left="135"/>
              <w:jc w:val="center"/>
            </w:pPr>
          </w:p>
        </w:tc>
        <w:tc>
          <w:tcPr>
            <w:tcW w:w="1842" w:type="dxa"/>
            <w:tcMar>
              <w:top w:w="50" w:type="dxa"/>
              <w:left w:w="100" w:type="dxa"/>
            </w:tcMar>
            <w:vAlign w:val="center"/>
          </w:tcPr>
          <w:p w:rsidR="007B1DB1" w:rsidRPr="007B1DB1" w:rsidRDefault="007B1DB1" w:rsidP="007B1DB1">
            <w:pPr>
              <w:ind w:left="135"/>
            </w:pPr>
            <w:r w:rsidRPr="007B1DB1">
              <w:t>https://resh.edu.ru/subject/6/1/</w:t>
            </w:r>
          </w:p>
        </w:tc>
      </w:tr>
      <w:tr w:rsidR="007B1DB1" w:rsidRPr="007B1DB1" w:rsidTr="008838EE">
        <w:trPr>
          <w:trHeight w:val="144"/>
          <w:tblCellSpacing w:w="20" w:type="nil"/>
        </w:trPr>
        <w:tc>
          <w:tcPr>
            <w:tcW w:w="709" w:type="dxa"/>
            <w:tcMar>
              <w:top w:w="50" w:type="dxa"/>
              <w:left w:w="100" w:type="dxa"/>
            </w:tcMar>
            <w:vAlign w:val="center"/>
          </w:tcPr>
          <w:p w:rsidR="007B1DB1" w:rsidRPr="007B1DB1" w:rsidRDefault="007B1DB1" w:rsidP="007B1DB1">
            <w:r w:rsidRPr="007B1DB1">
              <w:rPr>
                <w:color w:val="000000"/>
              </w:rPr>
              <w:t>1.2</w:t>
            </w:r>
          </w:p>
        </w:tc>
        <w:tc>
          <w:tcPr>
            <w:tcW w:w="4339" w:type="dxa"/>
            <w:gridSpan w:val="2"/>
            <w:tcMar>
              <w:top w:w="50" w:type="dxa"/>
              <w:left w:w="100" w:type="dxa"/>
            </w:tcMar>
            <w:vAlign w:val="center"/>
          </w:tcPr>
          <w:p w:rsidR="007B1DB1" w:rsidRPr="007B1DB1" w:rsidRDefault="007B1DB1" w:rsidP="007B1DB1">
            <w:pPr>
              <w:ind w:left="135"/>
            </w:pPr>
            <w:r w:rsidRPr="007B1DB1">
              <w:rPr>
                <w:color w:val="000000"/>
              </w:rPr>
              <w:t>Музыка стран ближнего зарубежья: Белорусские народные песни «Савка и Гришка», «Бульба», Г. Гусейнли, сл. Т. Муталлибова «Мои цыплята»; Лезгинка, танец народов Кавказа; Лезгинка из балета А.Хачатуряна «Гаянэ»</w:t>
            </w:r>
          </w:p>
        </w:tc>
        <w:tc>
          <w:tcPr>
            <w:tcW w:w="1047" w:type="dxa"/>
            <w:gridSpan w:val="2"/>
            <w:tcMar>
              <w:top w:w="50" w:type="dxa"/>
              <w:left w:w="100" w:type="dxa"/>
            </w:tcMar>
            <w:vAlign w:val="center"/>
          </w:tcPr>
          <w:p w:rsidR="007B1DB1" w:rsidRPr="007B1DB1" w:rsidRDefault="007B1DB1" w:rsidP="007B1DB1">
            <w:pPr>
              <w:ind w:left="135"/>
              <w:jc w:val="center"/>
            </w:pPr>
            <w:r w:rsidRPr="007B1DB1">
              <w:rPr>
                <w:color w:val="000000"/>
              </w:rPr>
              <w:t xml:space="preserve"> 2 </w:t>
            </w:r>
          </w:p>
        </w:tc>
        <w:tc>
          <w:tcPr>
            <w:tcW w:w="1276" w:type="dxa"/>
            <w:tcMar>
              <w:top w:w="50" w:type="dxa"/>
              <w:left w:w="100" w:type="dxa"/>
            </w:tcMar>
            <w:vAlign w:val="center"/>
          </w:tcPr>
          <w:p w:rsidR="007B1DB1" w:rsidRPr="007B1DB1" w:rsidRDefault="007B1DB1" w:rsidP="007B1DB1">
            <w:pPr>
              <w:ind w:left="135"/>
              <w:jc w:val="center"/>
            </w:pPr>
          </w:p>
        </w:tc>
        <w:tc>
          <w:tcPr>
            <w:tcW w:w="1418" w:type="dxa"/>
            <w:tcMar>
              <w:top w:w="50" w:type="dxa"/>
              <w:left w:w="100" w:type="dxa"/>
            </w:tcMar>
            <w:vAlign w:val="center"/>
          </w:tcPr>
          <w:p w:rsidR="007B1DB1" w:rsidRPr="007B1DB1" w:rsidRDefault="007B1DB1" w:rsidP="007B1DB1">
            <w:pPr>
              <w:ind w:left="135"/>
              <w:jc w:val="center"/>
            </w:pPr>
          </w:p>
        </w:tc>
        <w:tc>
          <w:tcPr>
            <w:tcW w:w="1842" w:type="dxa"/>
            <w:tcMar>
              <w:top w:w="50" w:type="dxa"/>
              <w:left w:w="100" w:type="dxa"/>
            </w:tcMar>
            <w:vAlign w:val="center"/>
          </w:tcPr>
          <w:p w:rsidR="007B1DB1" w:rsidRPr="007B1DB1" w:rsidRDefault="007B1DB1" w:rsidP="007B1DB1">
            <w:pPr>
              <w:ind w:left="135"/>
            </w:pPr>
            <w:r w:rsidRPr="007B1DB1">
              <w:t>https://resh.edu.ru/subject/6/1/</w:t>
            </w:r>
          </w:p>
        </w:tc>
      </w:tr>
      <w:tr w:rsidR="007B1DB1" w:rsidRPr="007B1DB1" w:rsidTr="008838EE">
        <w:trPr>
          <w:trHeight w:val="144"/>
          <w:tblCellSpacing w:w="20" w:type="nil"/>
        </w:trPr>
        <w:tc>
          <w:tcPr>
            <w:tcW w:w="709" w:type="dxa"/>
            <w:tcMar>
              <w:top w:w="50" w:type="dxa"/>
              <w:left w:w="100" w:type="dxa"/>
            </w:tcMar>
            <w:vAlign w:val="center"/>
          </w:tcPr>
          <w:p w:rsidR="007B1DB1" w:rsidRPr="007B1DB1" w:rsidRDefault="007B1DB1" w:rsidP="007B1DB1">
            <w:r w:rsidRPr="007B1DB1">
              <w:rPr>
                <w:color w:val="000000"/>
              </w:rPr>
              <w:t>1.3</w:t>
            </w:r>
          </w:p>
        </w:tc>
        <w:tc>
          <w:tcPr>
            <w:tcW w:w="4339" w:type="dxa"/>
            <w:gridSpan w:val="2"/>
            <w:tcMar>
              <w:top w:w="50" w:type="dxa"/>
              <w:left w:w="100" w:type="dxa"/>
            </w:tcMar>
            <w:vAlign w:val="center"/>
          </w:tcPr>
          <w:p w:rsidR="007B1DB1" w:rsidRPr="007B1DB1" w:rsidRDefault="007B1DB1" w:rsidP="007B1DB1">
            <w:pPr>
              <w:ind w:left="135"/>
            </w:pPr>
            <w:r w:rsidRPr="007B1DB1">
              <w:rPr>
                <w:color w:val="000000"/>
              </w:rPr>
              <w:t>Музыка стран дальнего зарубежья: «Гусята» – немецкая народная песня, «Аннушка» – чешская народная песня, М. Теодоракис народный танец «Сиртаки», «Чудесная лютня»: этническая музыка</w:t>
            </w:r>
          </w:p>
        </w:tc>
        <w:tc>
          <w:tcPr>
            <w:tcW w:w="1047" w:type="dxa"/>
            <w:gridSpan w:val="2"/>
            <w:tcMar>
              <w:top w:w="50" w:type="dxa"/>
              <w:left w:w="100" w:type="dxa"/>
            </w:tcMar>
            <w:vAlign w:val="center"/>
          </w:tcPr>
          <w:p w:rsidR="007B1DB1" w:rsidRPr="007B1DB1" w:rsidRDefault="007B1DB1" w:rsidP="007B1DB1">
            <w:pPr>
              <w:ind w:left="135"/>
              <w:jc w:val="center"/>
            </w:pPr>
            <w:r w:rsidRPr="007B1DB1">
              <w:rPr>
                <w:color w:val="000000"/>
              </w:rPr>
              <w:t xml:space="preserve"> 2 </w:t>
            </w:r>
          </w:p>
        </w:tc>
        <w:tc>
          <w:tcPr>
            <w:tcW w:w="1276" w:type="dxa"/>
            <w:tcMar>
              <w:top w:w="50" w:type="dxa"/>
              <w:left w:w="100" w:type="dxa"/>
            </w:tcMar>
            <w:vAlign w:val="center"/>
          </w:tcPr>
          <w:p w:rsidR="007B1DB1" w:rsidRPr="007B1DB1" w:rsidRDefault="007B1DB1" w:rsidP="007B1DB1">
            <w:pPr>
              <w:ind w:left="135"/>
              <w:jc w:val="center"/>
            </w:pPr>
          </w:p>
        </w:tc>
        <w:tc>
          <w:tcPr>
            <w:tcW w:w="1418" w:type="dxa"/>
            <w:tcMar>
              <w:top w:w="50" w:type="dxa"/>
              <w:left w:w="100" w:type="dxa"/>
            </w:tcMar>
            <w:vAlign w:val="center"/>
          </w:tcPr>
          <w:p w:rsidR="007B1DB1" w:rsidRPr="007B1DB1" w:rsidRDefault="007B1DB1" w:rsidP="007B1DB1">
            <w:pPr>
              <w:ind w:left="135"/>
              <w:jc w:val="center"/>
            </w:pPr>
          </w:p>
        </w:tc>
        <w:tc>
          <w:tcPr>
            <w:tcW w:w="1842" w:type="dxa"/>
            <w:tcMar>
              <w:top w:w="50" w:type="dxa"/>
              <w:left w:w="100" w:type="dxa"/>
            </w:tcMar>
            <w:vAlign w:val="center"/>
          </w:tcPr>
          <w:p w:rsidR="007B1DB1" w:rsidRPr="007B1DB1" w:rsidRDefault="007B1DB1" w:rsidP="007B1DB1">
            <w:pPr>
              <w:ind w:left="135"/>
            </w:pPr>
            <w:r w:rsidRPr="007B1DB1">
              <w:t>https://resh.edu.ru/subject/6/1/</w:t>
            </w:r>
          </w:p>
        </w:tc>
      </w:tr>
      <w:tr w:rsidR="007B1DB1" w:rsidRPr="007B1DB1" w:rsidTr="008838EE">
        <w:trPr>
          <w:trHeight w:val="144"/>
          <w:tblCellSpacing w:w="20" w:type="nil"/>
        </w:trPr>
        <w:tc>
          <w:tcPr>
            <w:tcW w:w="5103" w:type="dxa"/>
            <w:gridSpan w:val="4"/>
            <w:tcMar>
              <w:top w:w="50" w:type="dxa"/>
              <w:left w:w="100" w:type="dxa"/>
            </w:tcMar>
            <w:vAlign w:val="center"/>
          </w:tcPr>
          <w:p w:rsidR="007B1DB1" w:rsidRPr="007B1DB1" w:rsidRDefault="007B1DB1" w:rsidP="007B1DB1">
            <w:pPr>
              <w:ind w:left="135"/>
            </w:pPr>
            <w:r w:rsidRPr="007B1DB1">
              <w:rPr>
                <w:color w:val="000000"/>
              </w:rPr>
              <w:t>Итого по разделу</w:t>
            </w:r>
          </w:p>
        </w:tc>
        <w:tc>
          <w:tcPr>
            <w:tcW w:w="992" w:type="dxa"/>
            <w:tcMar>
              <w:top w:w="50" w:type="dxa"/>
              <w:left w:w="100" w:type="dxa"/>
            </w:tcMar>
            <w:vAlign w:val="center"/>
          </w:tcPr>
          <w:p w:rsidR="007B1DB1" w:rsidRPr="007B1DB1" w:rsidRDefault="007B1DB1" w:rsidP="007B1DB1">
            <w:pPr>
              <w:ind w:left="135"/>
              <w:jc w:val="center"/>
            </w:pPr>
            <w:r w:rsidRPr="007B1DB1">
              <w:rPr>
                <w:color w:val="000000"/>
              </w:rPr>
              <w:t xml:space="preserve"> 5 </w:t>
            </w:r>
          </w:p>
        </w:tc>
        <w:tc>
          <w:tcPr>
            <w:tcW w:w="4536" w:type="dxa"/>
            <w:gridSpan w:val="3"/>
            <w:tcMar>
              <w:top w:w="50" w:type="dxa"/>
              <w:left w:w="100" w:type="dxa"/>
            </w:tcMar>
            <w:vAlign w:val="center"/>
          </w:tcPr>
          <w:p w:rsidR="007B1DB1" w:rsidRPr="007B1DB1" w:rsidRDefault="007B1DB1" w:rsidP="007B1DB1"/>
        </w:tc>
      </w:tr>
      <w:tr w:rsidR="007B1DB1" w:rsidRPr="007B1DB1" w:rsidTr="008838EE">
        <w:trPr>
          <w:trHeight w:val="144"/>
          <w:tblCellSpacing w:w="20" w:type="nil"/>
        </w:trPr>
        <w:tc>
          <w:tcPr>
            <w:tcW w:w="10631" w:type="dxa"/>
            <w:gridSpan w:val="8"/>
            <w:tcMar>
              <w:top w:w="50" w:type="dxa"/>
              <w:left w:w="100" w:type="dxa"/>
            </w:tcMar>
            <w:vAlign w:val="center"/>
          </w:tcPr>
          <w:p w:rsidR="007B1DB1" w:rsidRPr="007B1DB1" w:rsidRDefault="007B1DB1" w:rsidP="007B1DB1">
            <w:pPr>
              <w:ind w:left="135"/>
            </w:pPr>
            <w:r w:rsidRPr="007B1DB1">
              <w:rPr>
                <w:b/>
                <w:color w:val="000000"/>
              </w:rPr>
              <w:t>Раздел 2.</w:t>
            </w:r>
            <w:r w:rsidRPr="007B1DB1">
              <w:rPr>
                <w:color w:val="000000"/>
              </w:rPr>
              <w:t xml:space="preserve"> </w:t>
            </w:r>
            <w:r w:rsidRPr="007B1DB1">
              <w:rPr>
                <w:b/>
                <w:color w:val="000000"/>
              </w:rPr>
              <w:t>Духовная музыка</w:t>
            </w:r>
          </w:p>
        </w:tc>
      </w:tr>
      <w:tr w:rsidR="007B1DB1" w:rsidRPr="007B1DB1" w:rsidTr="008838EE">
        <w:trPr>
          <w:trHeight w:val="144"/>
          <w:tblCellSpacing w:w="20" w:type="nil"/>
        </w:trPr>
        <w:tc>
          <w:tcPr>
            <w:tcW w:w="709" w:type="dxa"/>
            <w:tcMar>
              <w:top w:w="50" w:type="dxa"/>
              <w:left w:w="100" w:type="dxa"/>
            </w:tcMar>
            <w:vAlign w:val="center"/>
          </w:tcPr>
          <w:p w:rsidR="007B1DB1" w:rsidRPr="007B1DB1" w:rsidRDefault="007B1DB1" w:rsidP="007B1DB1">
            <w:r w:rsidRPr="007B1DB1">
              <w:rPr>
                <w:color w:val="000000"/>
              </w:rPr>
              <w:t>2.1</w:t>
            </w:r>
          </w:p>
        </w:tc>
        <w:tc>
          <w:tcPr>
            <w:tcW w:w="4339" w:type="dxa"/>
            <w:gridSpan w:val="2"/>
            <w:tcMar>
              <w:top w:w="50" w:type="dxa"/>
              <w:left w:w="100" w:type="dxa"/>
            </w:tcMar>
            <w:vAlign w:val="center"/>
          </w:tcPr>
          <w:p w:rsidR="007B1DB1" w:rsidRPr="007B1DB1" w:rsidRDefault="007B1DB1" w:rsidP="007B1DB1">
            <w:pPr>
              <w:ind w:left="135"/>
            </w:pPr>
            <w:r w:rsidRPr="007B1DB1">
              <w:rPr>
                <w:color w:val="000000"/>
              </w:rPr>
              <w:t>Звучание храма: П.И. Чайковский «Утренняя молитва» и «В церкви» из Детского альбома</w:t>
            </w:r>
          </w:p>
        </w:tc>
        <w:tc>
          <w:tcPr>
            <w:tcW w:w="1047" w:type="dxa"/>
            <w:gridSpan w:val="2"/>
            <w:tcMar>
              <w:top w:w="50" w:type="dxa"/>
              <w:left w:w="100" w:type="dxa"/>
            </w:tcMar>
            <w:vAlign w:val="center"/>
          </w:tcPr>
          <w:p w:rsidR="007B1DB1" w:rsidRPr="007B1DB1" w:rsidRDefault="007B1DB1" w:rsidP="007B1DB1">
            <w:pPr>
              <w:ind w:left="135"/>
              <w:jc w:val="center"/>
            </w:pPr>
            <w:r w:rsidRPr="007B1DB1">
              <w:rPr>
                <w:color w:val="000000"/>
              </w:rPr>
              <w:t xml:space="preserve"> 1 </w:t>
            </w:r>
          </w:p>
        </w:tc>
        <w:tc>
          <w:tcPr>
            <w:tcW w:w="1276" w:type="dxa"/>
            <w:tcMar>
              <w:top w:w="50" w:type="dxa"/>
              <w:left w:w="100" w:type="dxa"/>
            </w:tcMar>
            <w:vAlign w:val="center"/>
          </w:tcPr>
          <w:p w:rsidR="007B1DB1" w:rsidRPr="007B1DB1" w:rsidRDefault="007B1DB1" w:rsidP="007B1DB1">
            <w:pPr>
              <w:ind w:left="135"/>
              <w:jc w:val="center"/>
            </w:pPr>
          </w:p>
        </w:tc>
        <w:tc>
          <w:tcPr>
            <w:tcW w:w="1418" w:type="dxa"/>
            <w:tcMar>
              <w:top w:w="50" w:type="dxa"/>
              <w:left w:w="100" w:type="dxa"/>
            </w:tcMar>
            <w:vAlign w:val="center"/>
          </w:tcPr>
          <w:p w:rsidR="007B1DB1" w:rsidRPr="007B1DB1" w:rsidRDefault="007B1DB1" w:rsidP="007B1DB1">
            <w:pPr>
              <w:ind w:left="135"/>
              <w:jc w:val="center"/>
            </w:pPr>
          </w:p>
        </w:tc>
        <w:tc>
          <w:tcPr>
            <w:tcW w:w="1842" w:type="dxa"/>
            <w:tcMar>
              <w:top w:w="50" w:type="dxa"/>
              <w:left w:w="100" w:type="dxa"/>
            </w:tcMar>
            <w:vAlign w:val="center"/>
          </w:tcPr>
          <w:p w:rsidR="007B1DB1" w:rsidRPr="007B1DB1" w:rsidRDefault="007B1DB1" w:rsidP="007B1DB1">
            <w:pPr>
              <w:ind w:left="135"/>
            </w:pPr>
            <w:r w:rsidRPr="007B1DB1">
              <w:t>https://resh.edu.ru/subject/6/1/</w:t>
            </w:r>
          </w:p>
        </w:tc>
      </w:tr>
      <w:tr w:rsidR="007B1DB1" w:rsidRPr="007B1DB1" w:rsidTr="008838EE">
        <w:trPr>
          <w:trHeight w:val="144"/>
          <w:tblCellSpacing w:w="20" w:type="nil"/>
        </w:trPr>
        <w:tc>
          <w:tcPr>
            <w:tcW w:w="709" w:type="dxa"/>
            <w:tcMar>
              <w:top w:w="50" w:type="dxa"/>
              <w:left w:w="100" w:type="dxa"/>
            </w:tcMar>
            <w:vAlign w:val="center"/>
          </w:tcPr>
          <w:p w:rsidR="007B1DB1" w:rsidRPr="007B1DB1" w:rsidRDefault="007B1DB1" w:rsidP="007B1DB1">
            <w:r w:rsidRPr="007B1DB1">
              <w:rPr>
                <w:color w:val="000000"/>
              </w:rPr>
              <w:t>2.2</w:t>
            </w:r>
          </w:p>
        </w:tc>
        <w:tc>
          <w:tcPr>
            <w:tcW w:w="4339" w:type="dxa"/>
            <w:gridSpan w:val="2"/>
            <w:tcMar>
              <w:top w:w="50" w:type="dxa"/>
              <w:left w:w="100" w:type="dxa"/>
            </w:tcMar>
            <w:vAlign w:val="center"/>
          </w:tcPr>
          <w:p w:rsidR="007B1DB1" w:rsidRPr="007B1DB1" w:rsidRDefault="007B1DB1" w:rsidP="007B1DB1">
            <w:pPr>
              <w:ind w:left="135"/>
            </w:pPr>
            <w:r w:rsidRPr="007B1DB1">
              <w:rPr>
                <w:color w:val="000000"/>
              </w:rPr>
              <w:t>Религиозные праздники: Рождественский псалом «Эта ночь святая», Рождественская песня «Тихая ночь»</w:t>
            </w:r>
          </w:p>
        </w:tc>
        <w:tc>
          <w:tcPr>
            <w:tcW w:w="1047" w:type="dxa"/>
            <w:gridSpan w:val="2"/>
            <w:tcMar>
              <w:top w:w="50" w:type="dxa"/>
              <w:left w:w="100" w:type="dxa"/>
            </w:tcMar>
            <w:vAlign w:val="center"/>
          </w:tcPr>
          <w:p w:rsidR="007B1DB1" w:rsidRPr="007B1DB1" w:rsidRDefault="007B1DB1" w:rsidP="007B1DB1">
            <w:pPr>
              <w:ind w:left="135"/>
              <w:jc w:val="center"/>
            </w:pPr>
            <w:r w:rsidRPr="007B1DB1">
              <w:rPr>
                <w:color w:val="000000"/>
              </w:rPr>
              <w:t xml:space="preserve"> 1 </w:t>
            </w:r>
          </w:p>
        </w:tc>
        <w:tc>
          <w:tcPr>
            <w:tcW w:w="1276" w:type="dxa"/>
            <w:tcMar>
              <w:top w:w="50" w:type="dxa"/>
              <w:left w:w="100" w:type="dxa"/>
            </w:tcMar>
            <w:vAlign w:val="center"/>
          </w:tcPr>
          <w:p w:rsidR="007B1DB1" w:rsidRPr="007B1DB1" w:rsidRDefault="007B1DB1" w:rsidP="007B1DB1">
            <w:pPr>
              <w:ind w:left="135"/>
              <w:jc w:val="center"/>
            </w:pPr>
          </w:p>
        </w:tc>
        <w:tc>
          <w:tcPr>
            <w:tcW w:w="1418" w:type="dxa"/>
            <w:tcMar>
              <w:top w:w="50" w:type="dxa"/>
              <w:left w:w="100" w:type="dxa"/>
            </w:tcMar>
            <w:vAlign w:val="center"/>
          </w:tcPr>
          <w:p w:rsidR="007B1DB1" w:rsidRPr="007B1DB1" w:rsidRDefault="007B1DB1" w:rsidP="007B1DB1">
            <w:pPr>
              <w:ind w:left="135"/>
              <w:jc w:val="center"/>
            </w:pPr>
          </w:p>
        </w:tc>
        <w:tc>
          <w:tcPr>
            <w:tcW w:w="1842" w:type="dxa"/>
            <w:tcMar>
              <w:top w:w="50" w:type="dxa"/>
              <w:left w:w="100" w:type="dxa"/>
            </w:tcMar>
            <w:vAlign w:val="center"/>
          </w:tcPr>
          <w:p w:rsidR="007B1DB1" w:rsidRPr="007B1DB1" w:rsidRDefault="007B1DB1" w:rsidP="007B1DB1">
            <w:pPr>
              <w:ind w:left="135"/>
            </w:pPr>
            <w:r w:rsidRPr="007B1DB1">
              <w:t>https://resh.edu.ru/subject/6/1/</w:t>
            </w:r>
          </w:p>
        </w:tc>
      </w:tr>
      <w:tr w:rsidR="007B1DB1" w:rsidRPr="007B1DB1" w:rsidTr="008838EE">
        <w:trPr>
          <w:trHeight w:val="144"/>
          <w:tblCellSpacing w:w="20" w:type="nil"/>
        </w:trPr>
        <w:tc>
          <w:tcPr>
            <w:tcW w:w="5103" w:type="dxa"/>
            <w:gridSpan w:val="4"/>
            <w:tcMar>
              <w:top w:w="50" w:type="dxa"/>
              <w:left w:w="100" w:type="dxa"/>
            </w:tcMar>
            <w:vAlign w:val="center"/>
          </w:tcPr>
          <w:p w:rsidR="007B1DB1" w:rsidRPr="007B1DB1" w:rsidRDefault="007B1DB1" w:rsidP="007B1DB1">
            <w:pPr>
              <w:ind w:left="135"/>
            </w:pPr>
            <w:r w:rsidRPr="007B1DB1">
              <w:rPr>
                <w:color w:val="000000"/>
              </w:rPr>
              <w:t>Итого по разделу</w:t>
            </w:r>
          </w:p>
        </w:tc>
        <w:tc>
          <w:tcPr>
            <w:tcW w:w="992" w:type="dxa"/>
            <w:tcMar>
              <w:top w:w="50" w:type="dxa"/>
              <w:left w:w="100" w:type="dxa"/>
            </w:tcMar>
            <w:vAlign w:val="center"/>
          </w:tcPr>
          <w:p w:rsidR="007B1DB1" w:rsidRPr="007B1DB1" w:rsidRDefault="007B1DB1" w:rsidP="007B1DB1">
            <w:pPr>
              <w:ind w:left="135"/>
              <w:jc w:val="center"/>
            </w:pPr>
            <w:r w:rsidRPr="007B1DB1">
              <w:rPr>
                <w:color w:val="000000"/>
              </w:rPr>
              <w:t xml:space="preserve"> 2 </w:t>
            </w:r>
          </w:p>
        </w:tc>
        <w:tc>
          <w:tcPr>
            <w:tcW w:w="4536" w:type="dxa"/>
            <w:gridSpan w:val="3"/>
            <w:tcMar>
              <w:top w:w="50" w:type="dxa"/>
              <w:left w:w="100" w:type="dxa"/>
            </w:tcMar>
            <w:vAlign w:val="center"/>
          </w:tcPr>
          <w:p w:rsidR="007B1DB1" w:rsidRPr="007B1DB1" w:rsidRDefault="007B1DB1" w:rsidP="007B1DB1"/>
        </w:tc>
      </w:tr>
      <w:tr w:rsidR="007B1DB1" w:rsidRPr="007B1DB1" w:rsidTr="008838EE">
        <w:trPr>
          <w:trHeight w:val="144"/>
          <w:tblCellSpacing w:w="20" w:type="nil"/>
        </w:trPr>
        <w:tc>
          <w:tcPr>
            <w:tcW w:w="10631" w:type="dxa"/>
            <w:gridSpan w:val="8"/>
            <w:tcMar>
              <w:top w:w="50" w:type="dxa"/>
              <w:left w:w="100" w:type="dxa"/>
            </w:tcMar>
            <w:vAlign w:val="center"/>
          </w:tcPr>
          <w:p w:rsidR="007B1DB1" w:rsidRPr="007B1DB1" w:rsidRDefault="007B1DB1" w:rsidP="007B1DB1">
            <w:pPr>
              <w:ind w:left="135"/>
            </w:pPr>
            <w:r w:rsidRPr="007B1DB1">
              <w:rPr>
                <w:b/>
                <w:color w:val="000000"/>
              </w:rPr>
              <w:t>Раздел 3.</w:t>
            </w:r>
            <w:r w:rsidRPr="007B1DB1">
              <w:rPr>
                <w:color w:val="000000"/>
              </w:rPr>
              <w:t xml:space="preserve"> </w:t>
            </w:r>
            <w:r w:rsidRPr="007B1DB1">
              <w:rPr>
                <w:b/>
                <w:color w:val="000000"/>
              </w:rPr>
              <w:t>Музыка театра и кино</w:t>
            </w:r>
          </w:p>
        </w:tc>
      </w:tr>
      <w:tr w:rsidR="007B1DB1" w:rsidRPr="007B1DB1" w:rsidTr="008838EE">
        <w:trPr>
          <w:trHeight w:val="144"/>
          <w:tblCellSpacing w:w="20" w:type="nil"/>
        </w:trPr>
        <w:tc>
          <w:tcPr>
            <w:tcW w:w="709" w:type="dxa"/>
            <w:tcMar>
              <w:top w:w="50" w:type="dxa"/>
              <w:left w:w="100" w:type="dxa"/>
            </w:tcMar>
            <w:vAlign w:val="center"/>
          </w:tcPr>
          <w:p w:rsidR="007B1DB1" w:rsidRPr="007B1DB1" w:rsidRDefault="007B1DB1" w:rsidP="007B1DB1">
            <w:r w:rsidRPr="007B1DB1">
              <w:rPr>
                <w:color w:val="000000"/>
              </w:rPr>
              <w:t>3.1</w:t>
            </w:r>
          </w:p>
        </w:tc>
        <w:tc>
          <w:tcPr>
            <w:tcW w:w="4339" w:type="dxa"/>
            <w:gridSpan w:val="2"/>
            <w:tcMar>
              <w:top w:w="50" w:type="dxa"/>
              <w:left w:w="100" w:type="dxa"/>
            </w:tcMar>
            <w:vAlign w:val="center"/>
          </w:tcPr>
          <w:p w:rsidR="007B1DB1" w:rsidRPr="007B1DB1" w:rsidRDefault="007B1DB1" w:rsidP="007B1DB1">
            <w:pPr>
              <w:ind w:left="135"/>
            </w:pPr>
            <w:r w:rsidRPr="007B1DB1">
              <w:rPr>
                <w:color w:val="000000"/>
              </w:rPr>
              <w:t>Музыкальная сказка на сцене, на экране: оперы-сказки «Муха-</w:t>
            </w:r>
            <w:r w:rsidRPr="007B1DB1">
              <w:rPr>
                <w:color w:val="000000"/>
              </w:rPr>
              <w:lastRenderedPageBreak/>
              <w:t>цокотуха», «Волк и семеро козлят»; песни из мультфильма «Бременские музыканты»</w:t>
            </w:r>
          </w:p>
        </w:tc>
        <w:tc>
          <w:tcPr>
            <w:tcW w:w="1047" w:type="dxa"/>
            <w:gridSpan w:val="2"/>
            <w:tcMar>
              <w:top w:w="50" w:type="dxa"/>
              <w:left w:w="100" w:type="dxa"/>
            </w:tcMar>
            <w:vAlign w:val="center"/>
          </w:tcPr>
          <w:p w:rsidR="007B1DB1" w:rsidRPr="007B1DB1" w:rsidRDefault="007B1DB1" w:rsidP="007B1DB1">
            <w:pPr>
              <w:ind w:left="135"/>
              <w:jc w:val="center"/>
            </w:pPr>
            <w:r w:rsidRPr="007B1DB1">
              <w:rPr>
                <w:color w:val="000000"/>
              </w:rPr>
              <w:lastRenderedPageBreak/>
              <w:t xml:space="preserve"> 1 </w:t>
            </w:r>
          </w:p>
        </w:tc>
        <w:tc>
          <w:tcPr>
            <w:tcW w:w="1276" w:type="dxa"/>
            <w:tcMar>
              <w:top w:w="50" w:type="dxa"/>
              <w:left w:w="100" w:type="dxa"/>
            </w:tcMar>
            <w:vAlign w:val="center"/>
          </w:tcPr>
          <w:p w:rsidR="007B1DB1" w:rsidRPr="007B1DB1" w:rsidRDefault="007B1DB1" w:rsidP="007B1DB1">
            <w:pPr>
              <w:ind w:left="135"/>
              <w:jc w:val="center"/>
            </w:pPr>
          </w:p>
        </w:tc>
        <w:tc>
          <w:tcPr>
            <w:tcW w:w="1418" w:type="dxa"/>
            <w:tcMar>
              <w:top w:w="50" w:type="dxa"/>
              <w:left w:w="100" w:type="dxa"/>
            </w:tcMar>
            <w:vAlign w:val="center"/>
          </w:tcPr>
          <w:p w:rsidR="007B1DB1" w:rsidRPr="007B1DB1" w:rsidRDefault="007B1DB1" w:rsidP="007B1DB1">
            <w:pPr>
              <w:ind w:left="135"/>
              <w:jc w:val="center"/>
            </w:pPr>
          </w:p>
        </w:tc>
        <w:tc>
          <w:tcPr>
            <w:tcW w:w="1842" w:type="dxa"/>
            <w:tcMar>
              <w:top w:w="50" w:type="dxa"/>
              <w:left w:w="100" w:type="dxa"/>
            </w:tcMar>
            <w:vAlign w:val="center"/>
          </w:tcPr>
          <w:p w:rsidR="007B1DB1" w:rsidRPr="007B1DB1" w:rsidRDefault="007B1DB1" w:rsidP="007B1DB1">
            <w:pPr>
              <w:ind w:left="135"/>
            </w:pPr>
            <w:r w:rsidRPr="007B1DB1">
              <w:t>https://resh.edu.ru/subject/6/1/</w:t>
            </w:r>
          </w:p>
        </w:tc>
      </w:tr>
      <w:tr w:rsidR="007B1DB1" w:rsidRPr="007B1DB1" w:rsidTr="008838EE">
        <w:trPr>
          <w:trHeight w:val="144"/>
          <w:tblCellSpacing w:w="20" w:type="nil"/>
        </w:trPr>
        <w:tc>
          <w:tcPr>
            <w:tcW w:w="709" w:type="dxa"/>
            <w:tcMar>
              <w:top w:w="50" w:type="dxa"/>
              <w:left w:w="100" w:type="dxa"/>
            </w:tcMar>
            <w:vAlign w:val="center"/>
          </w:tcPr>
          <w:p w:rsidR="007B1DB1" w:rsidRPr="007B1DB1" w:rsidRDefault="007B1DB1" w:rsidP="007B1DB1">
            <w:r w:rsidRPr="007B1DB1">
              <w:rPr>
                <w:color w:val="000000"/>
              </w:rPr>
              <w:lastRenderedPageBreak/>
              <w:t>3.2</w:t>
            </w:r>
          </w:p>
        </w:tc>
        <w:tc>
          <w:tcPr>
            <w:tcW w:w="4339" w:type="dxa"/>
            <w:gridSpan w:val="2"/>
            <w:tcMar>
              <w:top w:w="50" w:type="dxa"/>
              <w:left w:w="100" w:type="dxa"/>
            </w:tcMar>
            <w:vAlign w:val="center"/>
          </w:tcPr>
          <w:p w:rsidR="007B1DB1" w:rsidRPr="007B1DB1" w:rsidRDefault="007B1DB1" w:rsidP="007B1DB1">
            <w:pPr>
              <w:ind w:left="135"/>
            </w:pPr>
            <w:r w:rsidRPr="007B1DB1">
              <w:rPr>
                <w:color w:val="000000"/>
              </w:rPr>
              <w:t>Театр оперы и балета: П. Чайковский балет «Щелкунчик». Танцы из второго действия: Шоколад (испанский танец), Кофе (арабский танец), Чай (китайский танец), Трепак (русский танец), Танец пастушков; И. Стравинский – «Поганый пляс Кощеева царства» и «Финал» из балета «Жар-Птица»</w:t>
            </w:r>
          </w:p>
        </w:tc>
        <w:tc>
          <w:tcPr>
            <w:tcW w:w="1047" w:type="dxa"/>
            <w:gridSpan w:val="2"/>
            <w:tcMar>
              <w:top w:w="50" w:type="dxa"/>
              <w:left w:w="100" w:type="dxa"/>
            </w:tcMar>
            <w:vAlign w:val="center"/>
          </w:tcPr>
          <w:p w:rsidR="007B1DB1" w:rsidRPr="007B1DB1" w:rsidRDefault="007B1DB1" w:rsidP="007B1DB1">
            <w:pPr>
              <w:ind w:left="135"/>
              <w:jc w:val="center"/>
            </w:pPr>
            <w:r w:rsidRPr="007B1DB1">
              <w:rPr>
                <w:color w:val="000000"/>
              </w:rPr>
              <w:t xml:space="preserve"> 1 </w:t>
            </w:r>
          </w:p>
        </w:tc>
        <w:tc>
          <w:tcPr>
            <w:tcW w:w="1276" w:type="dxa"/>
            <w:tcMar>
              <w:top w:w="50" w:type="dxa"/>
              <w:left w:w="100" w:type="dxa"/>
            </w:tcMar>
            <w:vAlign w:val="center"/>
          </w:tcPr>
          <w:p w:rsidR="007B1DB1" w:rsidRPr="007B1DB1" w:rsidRDefault="007B1DB1" w:rsidP="007B1DB1">
            <w:pPr>
              <w:ind w:left="135"/>
              <w:jc w:val="center"/>
            </w:pPr>
          </w:p>
        </w:tc>
        <w:tc>
          <w:tcPr>
            <w:tcW w:w="1418" w:type="dxa"/>
            <w:tcMar>
              <w:top w:w="50" w:type="dxa"/>
              <w:left w:w="100" w:type="dxa"/>
            </w:tcMar>
            <w:vAlign w:val="center"/>
          </w:tcPr>
          <w:p w:rsidR="007B1DB1" w:rsidRPr="007B1DB1" w:rsidRDefault="007B1DB1" w:rsidP="007B1DB1">
            <w:pPr>
              <w:ind w:left="135"/>
              <w:jc w:val="center"/>
            </w:pPr>
          </w:p>
        </w:tc>
        <w:tc>
          <w:tcPr>
            <w:tcW w:w="1842" w:type="dxa"/>
            <w:tcMar>
              <w:top w:w="50" w:type="dxa"/>
              <w:left w:w="100" w:type="dxa"/>
            </w:tcMar>
            <w:vAlign w:val="center"/>
          </w:tcPr>
          <w:p w:rsidR="007B1DB1" w:rsidRPr="007B1DB1" w:rsidRDefault="007B1DB1" w:rsidP="007B1DB1">
            <w:pPr>
              <w:ind w:left="135"/>
            </w:pPr>
            <w:r w:rsidRPr="007B1DB1">
              <w:t>https://resh.edu.ru/subject/6/1/</w:t>
            </w:r>
          </w:p>
        </w:tc>
      </w:tr>
      <w:tr w:rsidR="007B1DB1" w:rsidRPr="007B1DB1" w:rsidTr="008838EE">
        <w:trPr>
          <w:trHeight w:val="144"/>
          <w:tblCellSpacing w:w="20" w:type="nil"/>
        </w:trPr>
        <w:tc>
          <w:tcPr>
            <w:tcW w:w="709" w:type="dxa"/>
            <w:tcMar>
              <w:top w:w="50" w:type="dxa"/>
              <w:left w:w="100" w:type="dxa"/>
            </w:tcMar>
            <w:vAlign w:val="center"/>
          </w:tcPr>
          <w:p w:rsidR="007B1DB1" w:rsidRPr="007B1DB1" w:rsidRDefault="007B1DB1" w:rsidP="007B1DB1">
            <w:r w:rsidRPr="007B1DB1">
              <w:rPr>
                <w:color w:val="000000"/>
              </w:rPr>
              <w:t>3.3</w:t>
            </w:r>
          </w:p>
        </w:tc>
        <w:tc>
          <w:tcPr>
            <w:tcW w:w="4339" w:type="dxa"/>
            <w:gridSpan w:val="2"/>
            <w:tcMar>
              <w:top w:w="50" w:type="dxa"/>
              <w:left w:w="100" w:type="dxa"/>
            </w:tcMar>
            <w:vAlign w:val="center"/>
          </w:tcPr>
          <w:p w:rsidR="007B1DB1" w:rsidRPr="007B1DB1" w:rsidRDefault="007B1DB1" w:rsidP="007B1DB1">
            <w:pPr>
              <w:ind w:left="135"/>
            </w:pPr>
            <w:r w:rsidRPr="007B1DB1">
              <w:rPr>
                <w:color w:val="000000"/>
              </w:rPr>
              <w:t>Балет. Хореография – искусство танца: П. Чайковский. Финал 1-го действия из балета «Спящая красавица»</w:t>
            </w:r>
          </w:p>
        </w:tc>
        <w:tc>
          <w:tcPr>
            <w:tcW w:w="1047" w:type="dxa"/>
            <w:gridSpan w:val="2"/>
            <w:tcMar>
              <w:top w:w="50" w:type="dxa"/>
              <w:left w:w="100" w:type="dxa"/>
            </w:tcMar>
            <w:vAlign w:val="center"/>
          </w:tcPr>
          <w:p w:rsidR="007B1DB1" w:rsidRPr="007B1DB1" w:rsidRDefault="007B1DB1" w:rsidP="007B1DB1">
            <w:pPr>
              <w:ind w:left="135"/>
              <w:jc w:val="center"/>
            </w:pPr>
            <w:r w:rsidRPr="007B1DB1">
              <w:rPr>
                <w:color w:val="000000"/>
              </w:rPr>
              <w:t xml:space="preserve"> 1 </w:t>
            </w:r>
          </w:p>
        </w:tc>
        <w:tc>
          <w:tcPr>
            <w:tcW w:w="1276" w:type="dxa"/>
            <w:tcMar>
              <w:top w:w="50" w:type="dxa"/>
              <w:left w:w="100" w:type="dxa"/>
            </w:tcMar>
            <w:vAlign w:val="center"/>
          </w:tcPr>
          <w:p w:rsidR="007B1DB1" w:rsidRPr="007B1DB1" w:rsidRDefault="007B1DB1" w:rsidP="007B1DB1">
            <w:pPr>
              <w:ind w:left="135"/>
              <w:jc w:val="center"/>
            </w:pPr>
          </w:p>
        </w:tc>
        <w:tc>
          <w:tcPr>
            <w:tcW w:w="1418" w:type="dxa"/>
            <w:tcMar>
              <w:top w:w="50" w:type="dxa"/>
              <w:left w:w="100" w:type="dxa"/>
            </w:tcMar>
            <w:vAlign w:val="center"/>
          </w:tcPr>
          <w:p w:rsidR="007B1DB1" w:rsidRPr="007B1DB1" w:rsidRDefault="007B1DB1" w:rsidP="007B1DB1">
            <w:pPr>
              <w:ind w:left="135"/>
              <w:jc w:val="center"/>
            </w:pPr>
          </w:p>
        </w:tc>
        <w:tc>
          <w:tcPr>
            <w:tcW w:w="1842" w:type="dxa"/>
            <w:tcMar>
              <w:top w:w="50" w:type="dxa"/>
              <w:left w:w="100" w:type="dxa"/>
            </w:tcMar>
            <w:vAlign w:val="center"/>
          </w:tcPr>
          <w:p w:rsidR="007B1DB1" w:rsidRPr="007B1DB1" w:rsidRDefault="007B1DB1" w:rsidP="007B1DB1">
            <w:pPr>
              <w:ind w:left="135"/>
            </w:pPr>
            <w:r w:rsidRPr="007B1DB1">
              <w:t>https://resh.edu.ru/subject/6/1/</w:t>
            </w:r>
          </w:p>
        </w:tc>
      </w:tr>
      <w:tr w:rsidR="007B1DB1" w:rsidRPr="007B1DB1" w:rsidTr="008838EE">
        <w:trPr>
          <w:trHeight w:val="144"/>
          <w:tblCellSpacing w:w="20" w:type="nil"/>
        </w:trPr>
        <w:tc>
          <w:tcPr>
            <w:tcW w:w="709" w:type="dxa"/>
            <w:tcMar>
              <w:top w:w="50" w:type="dxa"/>
              <w:left w:w="100" w:type="dxa"/>
            </w:tcMar>
            <w:vAlign w:val="center"/>
          </w:tcPr>
          <w:p w:rsidR="007B1DB1" w:rsidRPr="007B1DB1" w:rsidRDefault="007B1DB1" w:rsidP="007B1DB1">
            <w:r w:rsidRPr="007B1DB1">
              <w:rPr>
                <w:color w:val="000000"/>
              </w:rPr>
              <w:t>3.4</w:t>
            </w:r>
          </w:p>
        </w:tc>
        <w:tc>
          <w:tcPr>
            <w:tcW w:w="4339" w:type="dxa"/>
            <w:gridSpan w:val="2"/>
            <w:tcMar>
              <w:top w:w="50" w:type="dxa"/>
              <w:left w:w="100" w:type="dxa"/>
            </w:tcMar>
            <w:vAlign w:val="center"/>
          </w:tcPr>
          <w:p w:rsidR="007B1DB1" w:rsidRPr="007B1DB1" w:rsidRDefault="007B1DB1" w:rsidP="007B1DB1">
            <w:pPr>
              <w:ind w:left="135"/>
            </w:pPr>
            <w:r w:rsidRPr="007B1DB1">
              <w:rPr>
                <w:color w:val="000000"/>
              </w:rPr>
              <w:t>Опера. Главные герои и номера оперного спектакля: мужской и женский хоры из Интродукции оперы М.И. Глинки «Иван Сусанин»</w:t>
            </w:r>
          </w:p>
        </w:tc>
        <w:tc>
          <w:tcPr>
            <w:tcW w:w="1047" w:type="dxa"/>
            <w:gridSpan w:val="2"/>
            <w:tcMar>
              <w:top w:w="50" w:type="dxa"/>
              <w:left w:w="100" w:type="dxa"/>
            </w:tcMar>
            <w:vAlign w:val="center"/>
          </w:tcPr>
          <w:p w:rsidR="007B1DB1" w:rsidRPr="007B1DB1" w:rsidRDefault="007B1DB1" w:rsidP="007B1DB1">
            <w:pPr>
              <w:ind w:left="135"/>
              <w:jc w:val="center"/>
            </w:pPr>
            <w:r w:rsidRPr="007B1DB1">
              <w:rPr>
                <w:color w:val="000000"/>
              </w:rPr>
              <w:t xml:space="preserve"> 1 </w:t>
            </w:r>
          </w:p>
        </w:tc>
        <w:tc>
          <w:tcPr>
            <w:tcW w:w="1276" w:type="dxa"/>
            <w:tcMar>
              <w:top w:w="50" w:type="dxa"/>
              <w:left w:w="100" w:type="dxa"/>
            </w:tcMar>
            <w:vAlign w:val="center"/>
          </w:tcPr>
          <w:p w:rsidR="007B1DB1" w:rsidRPr="007B1DB1" w:rsidRDefault="007B1DB1" w:rsidP="007B1DB1">
            <w:pPr>
              <w:ind w:left="135"/>
              <w:jc w:val="center"/>
            </w:pPr>
          </w:p>
        </w:tc>
        <w:tc>
          <w:tcPr>
            <w:tcW w:w="1418" w:type="dxa"/>
            <w:tcMar>
              <w:top w:w="50" w:type="dxa"/>
              <w:left w:w="100" w:type="dxa"/>
            </w:tcMar>
            <w:vAlign w:val="center"/>
          </w:tcPr>
          <w:p w:rsidR="007B1DB1" w:rsidRPr="007B1DB1" w:rsidRDefault="007B1DB1" w:rsidP="007B1DB1">
            <w:pPr>
              <w:ind w:left="135"/>
              <w:jc w:val="center"/>
            </w:pPr>
          </w:p>
        </w:tc>
        <w:tc>
          <w:tcPr>
            <w:tcW w:w="1842" w:type="dxa"/>
            <w:tcMar>
              <w:top w:w="50" w:type="dxa"/>
              <w:left w:w="100" w:type="dxa"/>
            </w:tcMar>
            <w:vAlign w:val="center"/>
          </w:tcPr>
          <w:p w:rsidR="007B1DB1" w:rsidRPr="007B1DB1" w:rsidRDefault="007B1DB1" w:rsidP="007B1DB1">
            <w:pPr>
              <w:ind w:left="135"/>
            </w:pPr>
            <w:r w:rsidRPr="007B1DB1">
              <w:t>https://resh.edu.ru/subject/6/1/</w:t>
            </w:r>
          </w:p>
        </w:tc>
      </w:tr>
      <w:tr w:rsidR="007B1DB1" w:rsidRPr="007B1DB1" w:rsidTr="008838EE">
        <w:trPr>
          <w:trHeight w:val="144"/>
          <w:tblCellSpacing w:w="20" w:type="nil"/>
        </w:trPr>
        <w:tc>
          <w:tcPr>
            <w:tcW w:w="5103" w:type="dxa"/>
            <w:gridSpan w:val="4"/>
            <w:tcMar>
              <w:top w:w="50" w:type="dxa"/>
              <w:left w:w="100" w:type="dxa"/>
            </w:tcMar>
            <w:vAlign w:val="center"/>
          </w:tcPr>
          <w:p w:rsidR="007B1DB1" w:rsidRPr="007B1DB1" w:rsidRDefault="007B1DB1" w:rsidP="007B1DB1">
            <w:pPr>
              <w:ind w:left="135"/>
            </w:pPr>
            <w:r w:rsidRPr="007B1DB1">
              <w:rPr>
                <w:color w:val="000000"/>
              </w:rPr>
              <w:t>Итого по разделу</w:t>
            </w:r>
          </w:p>
        </w:tc>
        <w:tc>
          <w:tcPr>
            <w:tcW w:w="992" w:type="dxa"/>
            <w:tcMar>
              <w:top w:w="50" w:type="dxa"/>
              <w:left w:w="100" w:type="dxa"/>
            </w:tcMar>
            <w:vAlign w:val="center"/>
          </w:tcPr>
          <w:p w:rsidR="007B1DB1" w:rsidRPr="007B1DB1" w:rsidRDefault="007B1DB1" w:rsidP="007B1DB1">
            <w:pPr>
              <w:ind w:left="135"/>
              <w:jc w:val="center"/>
            </w:pPr>
            <w:r w:rsidRPr="007B1DB1">
              <w:rPr>
                <w:color w:val="000000"/>
              </w:rPr>
              <w:t xml:space="preserve"> 4 </w:t>
            </w:r>
          </w:p>
        </w:tc>
        <w:tc>
          <w:tcPr>
            <w:tcW w:w="4536" w:type="dxa"/>
            <w:gridSpan w:val="3"/>
            <w:tcMar>
              <w:top w:w="50" w:type="dxa"/>
              <w:left w:w="100" w:type="dxa"/>
            </w:tcMar>
            <w:vAlign w:val="center"/>
          </w:tcPr>
          <w:p w:rsidR="007B1DB1" w:rsidRPr="007B1DB1" w:rsidRDefault="007B1DB1" w:rsidP="007B1DB1"/>
        </w:tc>
      </w:tr>
      <w:tr w:rsidR="007B1DB1" w:rsidRPr="007B1DB1" w:rsidTr="008838EE">
        <w:trPr>
          <w:trHeight w:val="144"/>
          <w:tblCellSpacing w:w="20" w:type="nil"/>
        </w:trPr>
        <w:tc>
          <w:tcPr>
            <w:tcW w:w="10631" w:type="dxa"/>
            <w:gridSpan w:val="8"/>
            <w:tcMar>
              <w:top w:w="50" w:type="dxa"/>
              <w:left w:w="100" w:type="dxa"/>
            </w:tcMar>
            <w:vAlign w:val="center"/>
          </w:tcPr>
          <w:p w:rsidR="007B1DB1" w:rsidRPr="007B1DB1" w:rsidRDefault="007B1DB1" w:rsidP="007B1DB1">
            <w:pPr>
              <w:ind w:left="135"/>
            </w:pPr>
            <w:r w:rsidRPr="007B1DB1">
              <w:rPr>
                <w:b/>
                <w:color w:val="000000"/>
              </w:rPr>
              <w:t>Раздел 4.</w:t>
            </w:r>
            <w:r w:rsidRPr="007B1DB1">
              <w:rPr>
                <w:color w:val="000000"/>
              </w:rPr>
              <w:t xml:space="preserve"> </w:t>
            </w:r>
            <w:r w:rsidRPr="007B1DB1">
              <w:rPr>
                <w:b/>
                <w:color w:val="000000"/>
              </w:rPr>
              <w:t>Современная музыкальная культура</w:t>
            </w:r>
          </w:p>
        </w:tc>
      </w:tr>
      <w:tr w:rsidR="007B1DB1" w:rsidRPr="007B1DB1" w:rsidTr="008838EE">
        <w:trPr>
          <w:trHeight w:val="144"/>
          <w:tblCellSpacing w:w="20" w:type="nil"/>
        </w:trPr>
        <w:tc>
          <w:tcPr>
            <w:tcW w:w="709" w:type="dxa"/>
            <w:tcMar>
              <w:top w:w="50" w:type="dxa"/>
              <w:left w:w="100" w:type="dxa"/>
            </w:tcMar>
            <w:vAlign w:val="center"/>
          </w:tcPr>
          <w:p w:rsidR="007B1DB1" w:rsidRPr="007B1DB1" w:rsidRDefault="007B1DB1" w:rsidP="007B1DB1">
            <w:r w:rsidRPr="007B1DB1">
              <w:rPr>
                <w:color w:val="000000"/>
              </w:rPr>
              <w:t>4.1</w:t>
            </w:r>
          </w:p>
        </w:tc>
        <w:tc>
          <w:tcPr>
            <w:tcW w:w="4339" w:type="dxa"/>
            <w:gridSpan w:val="2"/>
            <w:tcMar>
              <w:top w:w="50" w:type="dxa"/>
              <w:left w:w="100" w:type="dxa"/>
            </w:tcMar>
            <w:vAlign w:val="center"/>
          </w:tcPr>
          <w:p w:rsidR="007B1DB1" w:rsidRPr="007B1DB1" w:rsidRDefault="007B1DB1" w:rsidP="007B1DB1">
            <w:pPr>
              <w:ind w:left="135"/>
            </w:pPr>
            <w:r w:rsidRPr="007B1DB1">
              <w:rPr>
                <w:color w:val="000000"/>
              </w:rPr>
              <w:t>Современные обработки классики:В. Моцарт «Колыбельная»; А. Вивальди «Летняя гроза» в современной обработке, Ф. Шуберт «Аве Мария»; Поль Мориа «Фигаро» в современной обработке</w:t>
            </w:r>
          </w:p>
        </w:tc>
        <w:tc>
          <w:tcPr>
            <w:tcW w:w="1047" w:type="dxa"/>
            <w:gridSpan w:val="2"/>
            <w:tcMar>
              <w:top w:w="50" w:type="dxa"/>
              <w:left w:w="100" w:type="dxa"/>
            </w:tcMar>
            <w:vAlign w:val="center"/>
          </w:tcPr>
          <w:p w:rsidR="007B1DB1" w:rsidRPr="007B1DB1" w:rsidRDefault="007B1DB1" w:rsidP="007B1DB1">
            <w:pPr>
              <w:ind w:left="135"/>
              <w:jc w:val="center"/>
            </w:pPr>
            <w:r w:rsidRPr="007B1DB1">
              <w:rPr>
                <w:color w:val="000000"/>
              </w:rPr>
              <w:t xml:space="preserve"> 2 </w:t>
            </w:r>
          </w:p>
        </w:tc>
        <w:tc>
          <w:tcPr>
            <w:tcW w:w="1276" w:type="dxa"/>
            <w:tcMar>
              <w:top w:w="50" w:type="dxa"/>
              <w:left w:w="100" w:type="dxa"/>
            </w:tcMar>
            <w:vAlign w:val="center"/>
          </w:tcPr>
          <w:p w:rsidR="007B1DB1" w:rsidRPr="007B1DB1" w:rsidRDefault="007B1DB1" w:rsidP="007B1DB1">
            <w:pPr>
              <w:ind w:left="135"/>
              <w:jc w:val="center"/>
            </w:pPr>
          </w:p>
        </w:tc>
        <w:tc>
          <w:tcPr>
            <w:tcW w:w="1418" w:type="dxa"/>
            <w:tcMar>
              <w:top w:w="50" w:type="dxa"/>
              <w:left w:w="100" w:type="dxa"/>
            </w:tcMar>
            <w:vAlign w:val="center"/>
          </w:tcPr>
          <w:p w:rsidR="007B1DB1" w:rsidRPr="007B1DB1" w:rsidRDefault="007B1DB1" w:rsidP="007B1DB1">
            <w:pPr>
              <w:ind w:left="135"/>
              <w:jc w:val="center"/>
            </w:pPr>
          </w:p>
        </w:tc>
        <w:tc>
          <w:tcPr>
            <w:tcW w:w="1842" w:type="dxa"/>
            <w:tcMar>
              <w:top w:w="50" w:type="dxa"/>
              <w:left w:w="100" w:type="dxa"/>
            </w:tcMar>
          </w:tcPr>
          <w:p w:rsidR="007B1DB1" w:rsidRPr="007B1DB1" w:rsidRDefault="007B1DB1" w:rsidP="007B1DB1">
            <w:r w:rsidRPr="007B1DB1">
              <w:t>https://resh.edu.ru/subject/6/1/</w:t>
            </w:r>
          </w:p>
        </w:tc>
      </w:tr>
      <w:tr w:rsidR="007B1DB1" w:rsidRPr="007B1DB1" w:rsidTr="008838EE">
        <w:trPr>
          <w:trHeight w:val="144"/>
          <w:tblCellSpacing w:w="20" w:type="nil"/>
        </w:trPr>
        <w:tc>
          <w:tcPr>
            <w:tcW w:w="709" w:type="dxa"/>
            <w:tcMar>
              <w:top w:w="50" w:type="dxa"/>
              <w:left w:w="100" w:type="dxa"/>
            </w:tcMar>
            <w:vAlign w:val="center"/>
          </w:tcPr>
          <w:p w:rsidR="007B1DB1" w:rsidRPr="007B1DB1" w:rsidRDefault="007B1DB1" w:rsidP="007B1DB1">
            <w:r w:rsidRPr="007B1DB1">
              <w:rPr>
                <w:color w:val="000000"/>
              </w:rPr>
              <w:t>4.2</w:t>
            </w:r>
          </w:p>
        </w:tc>
        <w:tc>
          <w:tcPr>
            <w:tcW w:w="4339" w:type="dxa"/>
            <w:gridSpan w:val="2"/>
            <w:tcMar>
              <w:top w:w="50" w:type="dxa"/>
              <w:left w:w="100" w:type="dxa"/>
            </w:tcMar>
            <w:vAlign w:val="center"/>
          </w:tcPr>
          <w:p w:rsidR="007B1DB1" w:rsidRPr="007B1DB1" w:rsidRDefault="007B1DB1" w:rsidP="007B1DB1">
            <w:pPr>
              <w:ind w:left="135"/>
            </w:pPr>
            <w:r w:rsidRPr="007B1DB1">
              <w:rPr>
                <w:color w:val="000000"/>
              </w:rPr>
              <w:t>Электронные музыкальные инструменты: И. Томита электронная обработка пьесы М.П. Мусоргского «Балет невылупившихся птенцов» из цикла «Картинки с выставки»; А.Рыбников «Гроза» и «Свет Звезд» из к/ф «Через тернии к звездам»; А. Островский «Спят усталые игрушки»</w:t>
            </w:r>
          </w:p>
        </w:tc>
        <w:tc>
          <w:tcPr>
            <w:tcW w:w="1047" w:type="dxa"/>
            <w:gridSpan w:val="2"/>
            <w:tcMar>
              <w:top w:w="50" w:type="dxa"/>
              <w:left w:w="100" w:type="dxa"/>
            </w:tcMar>
            <w:vAlign w:val="center"/>
          </w:tcPr>
          <w:p w:rsidR="007B1DB1" w:rsidRPr="007B1DB1" w:rsidRDefault="007B1DB1" w:rsidP="007B1DB1">
            <w:pPr>
              <w:ind w:left="135"/>
              <w:jc w:val="center"/>
            </w:pPr>
            <w:r w:rsidRPr="007B1DB1">
              <w:rPr>
                <w:color w:val="000000"/>
              </w:rPr>
              <w:t xml:space="preserve"> 1 </w:t>
            </w:r>
          </w:p>
        </w:tc>
        <w:tc>
          <w:tcPr>
            <w:tcW w:w="1276" w:type="dxa"/>
            <w:tcMar>
              <w:top w:w="50" w:type="dxa"/>
              <w:left w:w="100" w:type="dxa"/>
            </w:tcMar>
            <w:vAlign w:val="center"/>
          </w:tcPr>
          <w:p w:rsidR="007B1DB1" w:rsidRPr="007B1DB1" w:rsidRDefault="007B1DB1" w:rsidP="007B1DB1">
            <w:pPr>
              <w:ind w:left="135"/>
              <w:jc w:val="center"/>
            </w:pPr>
          </w:p>
        </w:tc>
        <w:tc>
          <w:tcPr>
            <w:tcW w:w="1418" w:type="dxa"/>
            <w:tcMar>
              <w:top w:w="50" w:type="dxa"/>
              <w:left w:w="100" w:type="dxa"/>
            </w:tcMar>
            <w:vAlign w:val="center"/>
          </w:tcPr>
          <w:p w:rsidR="007B1DB1" w:rsidRPr="007B1DB1" w:rsidRDefault="007B1DB1" w:rsidP="007B1DB1">
            <w:pPr>
              <w:ind w:left="135"/>
              <w:jc w:val="center"/>
            </w:pPr>
          </w:p>
        </w:tc>
        <w:tc>
          <w:tcPr>
            <w:tcW w:w="1842" w:type="dxa"/>
            <w:tcMar>
              <w:top w:w="50" w:type="dxa"/>
              <w:left w:w="100" w:type="dxa"/>
            </w:tcMar>
          </w:tcPr>
          <w:p w:rsidR="007B1DB1" w:rsidRPr="007B1DB1" w:rsidRDefault="007B1DB1" w:rsidP="007B1DB1">
            <w:r w:rsidRPr="007B1DB1">
              <w:t>https://resh.edu.ru/subject/6/1/</w:t>
            </w:r>
          </w:p>
        </w:tc>
      </w:tr>
      <w:tr w:rsidR="007B1DB1" w:rsidRPr="007B1DB1" w:rsidTr="008838EE">
        <w:trPr>
          <w:trHeight w:val="144"/>
          <w:tblCellSpacing w:w="20" w:type="nil"/>
        </w:trPr>
        <w:tc>
          <w:tcPr>
            <w:tcW w:w="5103" w:type="dxa"/>
            <w:gridSpan w:val="4"/>
            <w:tcMar>
              <w:top w:w="50" w:type="dxa"/>
              <w:left w:w="100" w:type="dxa"/>
            </w:tcMar>
            <w:vAlign w:val="center"/>
          </w:tcPr>
          <w:p w:rsidR="007B1DB1" w:rsidRPr="007B1DB1" w:rsidRDefault="007B1DB1" w:rsidP="007B1DB1">
            <w:pPr>
              <w:ind w:left="135"/>
            </w:pPr>
            <w:r w:rsidRPr="007B1DB1">
              <w:rPr>
                <w:color w:val="000000"/>
              </w:rPr>
              <w:t>Итого по разделу</w:t>
            </w:r>
          </w:p>
        </w:tc>
        <w:tc>
          <w:tcPr>
            <w:tcW w:w="992" w:type="dxa"/>
            <w:tcMar>
              <w:top w:w="50" w:type="dxa"/>
              <w:left w:w="100" w:type="dxa"/>
            </w:tcMar>
            <w:vAlign w:val="center"/>
          </w:tcPr>
          <w:p w:rsidR="007B1DB1" w:rsidRPr="007B1DB1" w:rsidRDefault="007B1DB1" w:rsidP="007B1DB1">
            <w:pPr>
              <w:ind w:left="135"/>
              <w:jc w:val="center"/>
            </w:pPr>
            <w:r w:rsidRPr="007B1DB1">
              <w:rPr>
                <w:color w:val="000000"/>
              </w:rPr>
              <w:t xml:space="preserve"> 3 </w:t>
            </w:r>
          </w:p>
        </w:tc>
        <w:tc>
          <w:tcPr>
            <w:tcW w:w="4536" w:type="dxa"/>
            <w:gridSpan w:val="3"/>
            <w:tcMar>
              <w:top w:w="50" w:type="dxa"/>
              <w:left w:w="100" w:type="dxa"/>
            </w:tcMar>
            <w:vAlign w:val="center"/>
          </w:tcPr>
          <w:p w:rsidR="007B1DB1" w:rsidRPr="007B1DB1" w:rsidRDefault="007B1DB1" w:rsidP="007B1DB1"/>
        </w:tc>
      </w:tr>
      <w:tr w:rsidR="007B1DB1" w:rsidRPr="007B1DB1" w:rsidTr="008838EE">
        <w:trPr>
          <w:trHeight w:val="144"/>
          <w:tblCellSpacing w:w="20" w:type="nil"/>
        </w:trPr>
        <w:tc>
          <w:tcPr>
            <w:tcW w:w="10631" w:type="dxa"/>
            <w:gridSpan w:val="8"/>
            <w:tcMar>
              <w:top w:w="50" w:type="dxa"/>
              <w:left w:w="100" w:type="dxa"/>
            </w:tcMar>
            <w:vAlign w:val="center"/>
          </w:tcPr>
          <w:p w:rsidR="007B1DB1" w:rsidRPr="007B1DB1" w:rsidRDefault="007B1DB1" w:rsidP="007B1DB1">
            <w:pPr>
              <w:ind w:left="135"/>
            </w:pPr>
            <w:r w:rsidRPr="007B1DB1">
              <w:rPr>
                <w:b/>
                <w:color w:val="000000"/>
              </w:rPr>
              <w:t>Раздел 5.</w:t>
            </w:r>
            <w:r w:rsidRPr="007B1DB1">
              <w:rPr>
                <w:color w:val="000000"/>
              </w:rPr>
              <w:t xml:space="preserve"> </w:t>
            </w:r>
            <w:r w:rsidRPr="007B1DB1">
              <w:rPr>
                <w:b/>
                <w:color w:val="000000"/>
              </w:rPr>
              <w:t>Музыкальная грамота</w:t>
            </w:r>
          </w:p>
        </w:tc>
      </w:tr>
      <w:tr w:rsidR="007B1DB1" w:rsidRPr="007B1DB1" w:rsidTr="008838EE">
        <w:trPr>
          <w:trHeight w:val="144"/>
          <w:tblCellSpacing w:w="20" w:type="nil"/>
        </w:trPr>
        <w:tc>
          <w:tcPr>
            <w:tcW w:w="709" w:type="dxa"/>
            <w:tcMar>
              <w:top w:w="50" w:type="dxa"/>
              <w:left w:w="100" w:type="dxa"/>
            </w:tcMar>
            <w:vAlign w:val="center"/>
          </w:tcPr>
          <w:p w:rsidR="007B1DB1" w:rsidRPr="007B1DB1" w:rsidRDefault="007B1DB1" w:rsidP="007B1DB1">
            <w:r w:rsidRPr="007B1DB1">
              <w:rPr>
                <w:color w:val="000000"/>
              </w:rPr>
              <w:t>5.1</w:t>
            </w:r>
          </w:p>
        </w:tc>
        <w:tc>
          <w:tcPr>
            <w:tcW w:w="4339" w:type="dxa"/>
            <w:gridSpan w:val="2"/>
            <w:tcMar>
              <w:top w:w="50" w:type="dxa"/>
              <w:left w:w="100" w:type="dxa"/>
            </w:tcMar>
            <w:vAlign w:val="center"/>
          </w:tcPr>
          <w:p w:rsidR="007B1DB1" w:rsidRPr="007B1DB1" w:rsidRDefault="007B1DB1" w:rsidP="007B1DB1">
            <w:pPr>
              <w:ind w:left="135"/>
            </w:pPr>
            <w:r w:rsidRPr="007B1DB1">
              <w:rPr>
                <w:color w:val="000000"/>
              </w:rPr>
              <w:t>Весь мир звучит: Н.А. Римский-Корсаков «Похвала пустыне» из оперы «Сказание о невидимом граде Китеже и деве Февронии»</w:t>
            </w:r>
          </w:p>
        </w:tc>
        <w:tc>
          <w:tcPr>
            <w:tcW w:w="1047" w:type="dxa"/>
            <w:gridSpan w:val="2"/>
            <w:tcMar>
              <w:top w:w="50" w:type="dxa"/>
              <w:left w:w="100" w:type="dxa"/>
            </w:tcMar>
            <w:vAlign w:val="center"/>
          </w:tcPr>
          <w:p w:rsidR="007B1DB1" w:rsidRPr="007B1DB1" w:rsidRDefault="007B1DB1" w:rsidP="007B1DB1">
            <w:pPr>
              <w:ind w:left="135"/>
              <w:jc w:val="center"/>
            </w:pPr>
            <w:r w:rsidRPr="007B1DB1">
              <w:rPr>
                <w:color w:val="000000"/>
              </w:rPr>
              <w:t xml:space="preserve"> 1 </w:t>
            </w:r>
          </w:p>
        </w:tc>
        <w:tc>
          <w:tcPr>
            <w:tcW w:w="1276" w:type="dxa"/>
            <w:tcMar>
              <w:top w:w="50" w:type="dxa"/>
              <w:left w:w="100" w:type="dxa"/>
            </w:tcMar>
            <w:vAlign w:val="center"/>
          </w:tcPr>
          <w:p w:rsidR="007B1DB1" w:rsidRPr="007B1DB1" w:rsidRDefault="007B1DB1" w:rsidP="007B1DB1">
            <w:pPr>
              <w:ind w:left="135"/>
              <w:jc w:val="center"/>
            </w:pPr>
            <w:r w:rsidRPr="007B1DB1">
              <w:t>1</w:t>
            </w:r>
          </w:p>
        </w:tc>
        <w:tc>
          <w:tcPr>
            <w:tcW w:w="1418" w:type="dxa"/>
            <w:tcMar>
              <w:top w:w="50" w:type="dxa"/>
              <w:left w:w="100" w:type="dxa"/>
            </w:tcMar>
            <w:vAlign w:val="center"/>
          </w:tcPr>
          <w:p w:rsidR="007B1DB1" w:rsidRPr="007B1DB1" w:rsidRDefault="007B1DB1" w:rsidP="007B1DB1">
            <w:pPr>
              <w:ind w:left="135"/>
              <w:jc w:val="center"/>
            </w:pPr>
          </w:p>
        </w:tc>
        <w:tc>
          <w:tcPr>
            <w:tcW w:w="1842" w:type="dxa"/>
            <w:tcMar>
              <w:top w:w="50" w:type="dxa"/>
              <w:left w:w="100" w:type="dxa"/>
            </w:tcMar>
          </w:tcPr>
          <w:p w:rsidR="007B1DB1" w:rsidRPr="007B1DB1" w:rsidRDefault="007B1DB1" w:rsidP="007B1DB1">
            <w:r w:rsidRPr="007B1DB1">
              <w:t>https://resh.edu.ru/subject/6/1/</w:t>
            </w:r>
          </w:p>
        </w:tc>
      </w:tr>
      <w:tr w:rsidR="007B1DB1" w:rsidRPr="007B1DB1" w:rsidTr="008838EE">
        <w:trPr>
          <w:trHeight w:val="144"/>
          <w:tblCellSpacing w:w="20" w:type="nil"/>
        </w:trPr>
        <w:tc>
          <w:tcPr>
            <w:tcW w:w="709" w:type="dxa"/>
            <w:tcMar>
              <w:top w:w="50" w:type="dxa"/>
              <w:left w:w="100" w:type="dxa"/>
            </w:tcMar>
            <w:vAlign w:val="center"/>
          </w:tcPr>
          <w:p w:rsidR="007B1DB1" w:rsidRPr="007B1DB1" w:rsidRDefault="007B1DB1" w:rsidP="007B1DB1">
            <w:r w:rsidRPr="007B1DB1">
              <w:rPr>
                <w:color w:val="000000"/>
              </w:rPr>
              <w:t>5.2</w:t>
            </w:r>
          </w:p>
        </w:tc>
        <w:tc>
          <w:tcPr>
            <w:tcW w:w="4339" w:type="dxa"/>
            <w:gridSpan w:val="2"/>
            <w:tcMar>
              <w:top w:w="50" w:type="dxa"/>
              <w:left w:w="100" w:type="dxa"/>
            </w:tcMar>
            <w:vAlign w:val="center"/>
          </w:tcPr>
          <w:p w:rsidR="007B1DB1" w:rsidRPr="007B1DB1" w:rsidRDefault="007B1DB1" w:rsidP="007B1DB1">
            <w:pPr>
              <w:ind w:left="135"/>
            </w:pPr>
            <w:r w:rsidRPr="007B1DB1">
              <w:rPr>
                <w:color w:val="000000"/>
              </w:rPr>
              <w:t>Песня: П.И. Чайковский «Осенняя песнь»; Д.Б. Кабалевский, стихи В. Викторова «Песня о школе», А.Д. Филиппенко, стихи Т.И. Волгиной «Веселый музыкант»</w:t>
            </w:r>
          </w:p>
        </w:tc>
        <w:tc>
          <w:tcPr>
            <w:tcW w:w="1047" w:type="dxa"/>
            <w:gridSpan w:val="2"/>
            <w:tcMar>
              <w:top w:w="50" w:type="dxa"/>
              <w:left w:w="100" w:type="dxa"/>
            </w:tcMar>
            <w:vAlign w:val="center"/>
          </w:tcPr>
          <w:p w:rsidR="007B1DB1" w:rsidRPr="007B1DB1" w:rsidRDefault="007B1DB1" w:rsidP="007B1DB1">
            <w:pPr>
              <w:ind w:left="135"/>
              <w:jc w:val="center"/>
            </w:pPr>
            <w:r w:rsidRPr="007B1DB1">
              <w:rPr>
                <w:color w:val="000000"/>
              </w:rPr>
              <w:t xml:space="preserve"> 1 </w:t>
            </w:r>
          </w:p>
        </w:tc>
        <w:tc>
          <w:tcPr>
            <w:tcW w:w="1276" w:type="dxa"/>
            <w:tcMar>
              <w:top w:w="50" w:type="dxa"/>
              <w:left w:w="100" w:type="dxa"/>
            </w:tcMar>
            <w:vAlign w:val="center"/>
          </w:tcPr>
          <w:p w:rsidR="007B1DB1" w:rsidRPr="007B1DB1" w:rsidRDefault="007B1DB1" w:rsidP="007B1DB1">
            <w:pPr>
              <w:ind w:left="135"/>
              <w:jc w:val="center"/>
            </w:pPr>
          </w:p>
        </w:tc>
        <w:tc>
          <w:tcPr>
            <w:tcW w:w="1418" w:type="dxa"/>
            <w:tcMar>
              <w:top w:w="50" w:type="dxa"/>
              <w:left w:w="100" w:type="dxa"/>
            </w:tcMar>
            <w:vAlign w:val="center"/>
          </w:tcPr>
          <w:p w:rsidR="007B1DB1" w:rsidRPr="007B1DB1" w:rsidRDefault="007B1DB1" w:rsidP="007B1DB1">
            <w:pPr>
              <w:ind w:left="135"/>
              <w:jc w:val="center"/>
            </w:pPr>
          </w:p>
        </w:tc>
        <w:tc>
          <w:tcPr>
            <w:tcW w:w="1842" w:type="dxa"/>
            <w:tcMar>
              <w:top w:w="50" w:type="dxa"/>
              <w:left w:w="100" w:type="dxa"/>
            </w:tcMar>
          </w:tcPr>
          <w:p w:rsidR="007B1DB1" w:rsidRPr="007B1DB1" w:rsidRDefault="007B1DB1" w:rsidP="007B1DB1">
            <w:r w:rsidRPr="007B1DB1">
              <w:t>https://resh.edu.ru/subject/6/1/</w:t>
            </w:r>
          </w:p>
        </w:tc>
      </w:tr>
      <w:tr w:rsidR="007B1DB1" w:rsidRPr="007B1DB1" w:rsidTr="008838EE">
        <w:trPr>
          <w:trHeight w:val="144"/>
          <w:tblCellSpacing w:w="20" w:type="nil"/>
        </w:trPr>
        <w:tc>
          <w:tcPr>
            <w:tcW w:w="5103" w:type="dxa"/>
            <w:gridSpan w:val="4"/>
            <w:tcMar>
              <w:top w:w="50" w:type="dxa"/>
              <w:left w:w="100" w:type="dxa"/>
            </w:tcMar>
            <w:vAlign w:val="center"/>
          </w:tcPr>
          <w:p w:rsidR="007B1DB1" w:rsidRPr="007B1DB1" w:rsidRDefault="007B1DB1" w:rsidP="007B1DB1">
            <w:pPr>
              <w:ind w:left="135"/>
            </w:pPr>
            <w:r w:rsidRPr="007B1DB1">
              <w:rPr>
                <w:color w:val="000000"/>
              </w:rPr>
              <w:t>Итого по разделу</w:t>
            </w:r>
          </w:p>
        </w:tc>
        <w:tc>
          <w:tcPr>
            <w:tcW w:w="992" w:type="dxa"/>
            <w:tcMar>
              <w:top w:w="50" w:type="dxa"/>
              <w:left w:w="100" w:type="dxa"/>
            </w:tcMar>
            <w:vAlign w:val="center"/>
          </w:tcPr>
          <w:p w:rsidR="007B1DB1" w:rsidRPr="007B1DB1" w:rsidRDefault="007B1DB1" w:rsidP="007B1DB1">
            <w:pPr>
              <w:ind w:left="135"/>
              <w:jc w:val="center"/>
            </w:pPr>
            <w:r w:rsidRPr="007B1DB1">
              <w:rPr>
                <w:color w:val="000000"/>
              </w:rPr>
              <w:t xml:space="preserve"> 2 </w:t>
            </w:r>
          </w:p>
        </w:tc>
        <w:tc>
          <w:tcPr>
            <w:tcW w:w="4536" w:type="dxa"/>
            <w:gridSpan w:val="3"/>
            <w:tcMar>
              <w:top w:w="50" w:type="dxa"/>
              <w:left w:w="100" w:type="dxa"/>
            </w:tcMar>
            <w:vAlign w:val="center"/>
          </w:tcPr>
          <w:p w:rsidR="007B1DB1" w:rsidRPr="007B1DB1" w:rsidRDefault="007B1DB1" w:rsidP="007B1DB1"/>
        </w:tc>
      </w:tr>
      <w:tr w:rsidR="007B1DB1" w:rsidRPr="007B1DB1" w:rsidTr="008838EE">
        <w:trPr>
          <w:trHeight w:val="144"/>
          <w:tblCellSpacing w:w="20" w:type="nil"/>
        </w:trPr>
        <w:tc>
          <w:tcPr>
            <w:tcW w:w="5103" w:type="dxa"/>
            <w:gridSpan w:val="4"/>
            <w:tcMar>
              <w:top w:w="50" w:type="dxa"/>
              <w:left w:w="100" w:type="dxa"/>
            </w:tcMar>
            <w:vAlign w:val="center"/>
          </w:tcPr>
          <w:p w:rsidR="007B1DB1" w:rsidRPr="007B1DB1" w:rsidRDefault="007B1DB1" w:rsidP="007B1DB1">
            <w:pPr>
              <w:ind w:left="135"/>
            </w:pPr>
            <w:r w:rsidRPr="007B1DB1">
              <w:rPr>
                <w:color w:val="000000"/>
              </w:rPr>
              <w:t>ОБЩЕЕ КОЛИЧЕСТВО ЧАСОВ ПО ПРОГРАММЕ</w:t>
            </w:r>
          </w:p>
        </w:tc>
        <w:tc>
          <w:tcPr>
            <w:tcW w:w="992" w:type="dxa"/>
            <w:tcMar>
              <w:top w:w="50" w:type="dxa"/>
              <w:left w:w="100" w:type="dxa"/>
            </w:tcMar>
            <w:vAlign w:val="center"/>
          </w:tcPr>
          <w:p w:rsidR="007B1DB1" w:rsidRPr="007B1DB1" w:rsidRDefault="007B1DB1" w:rsidP="007B1DB1">
            <w:pPr>
              <w:ind w:left="135"/>
              <w:jc w:val="center"/>
            </w:pPr>
            <w:r w:rsidRPr="007B1DB1">
              <w:rPr>
                <w:color w:val="000000"/>
              </w:rPr>
              <w:t xml:space="preserve"> 33 </w:t>
            </w:r>
          </w:p>
        </w:tc>
        <w:tc>
          <w:tcPr>
            <w:tcW w:w="1276" w:type="dxa"/>
            <w:tcMar>
              <w:top w:w="50" w:type="dxa"/>
              <w:left w:w="100" w:type="dxa"/>
            </w:tcMar>
            <w:vAlign w:val="center"/>
          </w:tcPr>
          <w:p w:rsidR="007B1DB1" w:rsidRPr="007B1DB1" w:rsidRDefault="007B1DB1" w:rsidP="007B1DB1">
            <w:pPr>
              <w:ind w:left="135"/>
              <w:jc w:val="center"/>
            </w:pPr>
            <w:r w:rsidRPr="007B1DB1">
              <w:rPr>
                <w:color w:val="000000"/>
              </w:rPr>
              <w:t xml:space="preserve">1 </w:t>
            </w:r>
          </w:p>
        </w:tc>
        <w:tc>
          <w:tcPr>
            <w:tcW w:w="1418" w:type="dxa"/>
            <w:tcMar>
              <w:top w:w="50" w:type="dxa"/>
              <w:left w:w="100" w:type="dxa"/>
            </w:tcMar>
            <w:vAlign w:val="center"/>
          </w:tcPr>
          <w:p w:rsidR="007B1DB1" w:rsidRPr="007B1DB1" w:rsidRDefault="007B1DB1" w:rsidP="007B1DB1">
            <w:pPr>
              <w:ind w:left="135"/>
              <w:jc w:val="center"/>
            </w:pPr>
            <w:r w:rsidRPr="007B1DB1">
              <w:rPr>
                <w:color w:val="000000"/>
              </w:rPr>
              <w:t xml:space="preserve"> 0 </w:t>
            </w:r>
          </w:p>
        </w:tc>
        <w:tc>
          <w:tcPr>
            <w:tcW w:w="1842" w:type="dxa"/>
            <w:tcMar>
              <w:top w:w="50" w:type="dxa"/>
              <w:left w:w="100" w:type="dxa"/>
            </w:tcMar>
            <w:vAlign w:val="center"/>
          </w:tcPr>
          <w:p w:rsidR="007B1DB1" w:rsidRPr="007B1DB1" w:rsidRDefault="007B1DB1" w:rsidP="007B1DB1"/>
        </w:tc>
      </w:tr>
    </w:tbl>
    <w:p w:rsidR="007B1DB1" w:rsidRPr="007B1DB1" w:rsidRDefault="007B1DB1" w:rsidP="007B1DB1">
      <w:pPr>
        <w:rPr>
          <w:b/>
          <w:color w:val="000000"/>
          <w:lang w:val="en-US"/>
        </w:rPr>
      </w:pPr>
    </w:p>
    <w:p w:rsidR="007B1DB1" w:rsidRPr="007B1DB1" w:rsidRDefault="007B1DB1" w:rsidP="007B1DB1">
      <w:pPr>
        <w:ind w:left="120"/>
        <w:rPr>
          <w:b/>
          <w:color w:val="000000"/>
        </w:rPr>
      </w:pPr>
      <w:r w:rsidRPr="007B1DB1">
        <w:rPr>
          <w:b/>
          <w:color w:val="000000"/>
          <w:lang w:val="en-US"/>
        </w:rPr>
        <w:lastRenderedPageBreak/>
        <w:t xml:space="preserve">  </w:t>
      </w:r>
      <w:r w:rsidRPr="007B1DB1">
        <w:rPr>
          <w:b/>
          <w:color w:val="000000"/>
        </w:rPr>
        <w:t xml:space="preserve"> 2 КЛАСС </w:t>
      </w:r>
    </w:p>
    <w:p w:rsidR="007B1DB1" w:rsidRPr="007B1DB1" w:rsidRDefault="007B1DB1" w:rsidP="007B1DB1">
      <w:pPr>
        <w:ind w:left="120"/>
      </w:pPr>
    </w:p>
    <w:tbl>
      <w:tblPr>
        <w:tblW w:w="10631" w:type="dxa"/>
        <w:tblCellSpacing w:w="20" w:type="nil"/>
        <w:tblInd w:w="-467" w:type="dxa"/>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ayout w:type="fixed"/>
        <w:tblLook w:val="04A0"/>
      </w:tblPr>
      <w:tblGrid>
        <w:gridCol w:w="709"/>
        <w:gridCol w:w="4394"/>
        <w:gridCol w:w="992"/>
        <w:gridCol w:w="1276"/>
        <w:gridCol w:w="1418"/>
        <w:gridCol w:w="1842"/>
      </w:tblGrid>
      <w:tr w:rsidR="007B1DB1" w:rsidRPr="007B1DB1" w:rsidTr="008838EE">
        <w:trPr>
          <w:trHeight w:val="144"/>
          <w:tblCellSpacing w:w="20" w:type="nil"/>
        </w:trPr>
        <w:tc>
          <w:tcPr>
            <w:tcW w:w="709" w:type="dxa"/>
            <w:vMerge w:val="restart"/>
            <w:tcMar>
              <w:top w:w="50" w:type="dxa"/>
              <w:left w:w="100" w:type="dxa"/>
            </w:tcMar>
            <w:vAlign w:val="center"/>
          </w:tcPr>
          <w:p w:rsidR="007B1DB1" w:rsidRPr="007B1DB1" w:rsidRDefault="007B1DB1" w:rsidP="007B1DB1">
            <w:pPr>
              <w:ind w:left="135"/>
            </w:pPr>
            <w:r w:rsidRPr="007B1DB1">
              <w:rPr>
                <w:b/>
                <w:color w:val="000000"/>
              </w:rPr>
              <w:t xml:space="preserve">№ п/п </w:t>
            </w:r>
          </w:p>
          <w:p w:rsidR="007B1DB1" w:rsidRPr="007B1DB1" w:rsidRDefault="007B1DB1" w:rsidP="007B1DB1">
            <w:pPr>
              <w:ind w:left="135"/>
            </w:pPr>
          </w:p>
        </w:tc>
        <w:tc>
          <w:tcPr>
            <w:tcW w:w="4394" w:type="dxa"/>
            <w:vMerge w:val="restart"/>
            <w:tcMar>
              <w:top w:w="50" w:type="dxa"/>
              <w:left w:w="100" w:type="dxa"/>
            </w:tcMar>
            <w:vAlign w:val="center"/>
          </w:tcPr>
          <w:p w:rsidR="007B1DB1" w:rsidRPr="007B1DB1" w:rsidRDefault="007B1DB1" w:rsidP="007B1DB1">
            <w:pPr>
              <w:ind w:left="135"/>
            </w:pPr>
            <w:r w:rsidRPr="007B1DB1">
              <w:rPr>
                <w:b/>
                <w:color w:val="000000"/>
              </w:rPr>
              <w:t xml:space="preserve">Наименование разделов и тем программы </w:t>
            </w:r>
          </w:p>
          <w:p w:rsidR="007B1DB1" w:rsidRPr="007B1DB1" w:rsidRDefault="007B1DB1" w:rsidP="007B1DB1">
            <w:pPr>
              <w:ind w:left="135"/>
            </w:pPr>
          </w:p>
        </w:tc>
        <w:tc>
          <w:tcPr>
            <w:tcW w:w="3686" w:type="dxa"/>
            <w:gridSpan w:val="3"/>
            <w:tcMar>
              <w:top w:w="50" w:type="dxa"/>
              <w:left w:w="100" w:type="dxa"/>
            </w:tcMar>
            <w:vAlign w:val="center"/>
          </w:tcPr>
          <w:p w:rsidR="007B1DB1" w:rsidRPr="007B1DB1" w:rsidRDefault="007B1DB1" w:rsidP="007B1DB1">
            <w:r w:rsidRPr="007B1DB1">
              <w:rPr>
                <w:b/>
                <w:color w:val="000000"/>
              </w:rPr>
              <w:t>Количество часов</w:t>
            </w:r>
          </w:p>
        </w:tc>
        <w:tc>
          <w:tcPr>
            <w:tcW w:w="1842" w:type="dxa"/>
            <w:vMerge w:val="restart"/>
            <w:tcMar>
              <w:top w:w="50" w:type="dxa"/>
              <w:left w:w="100" w:type="dxa"/>
            </w:tcMar>
            <w:vAlign w:val="center"/>
          </w:tcPr>
          <w:p w:rsidR="007B1DB1" w:rsidRPr="007B1DB1" w:rsidRDefault="007B1DB1" w:rsidP="007B1DB1">
            <w:pPr>
              <w:ind w:left="135"/>
            </w:pPr>
            <w:r w:rsidRPr="007B1DB1">
              <w:rPr>
                <w:b/>
                <w:color w:val="000000"/>
              </w:rPr>
              <w:t xml:space="preserve">Электронные (цифровые) образовательные ресурсы </w:t>
            </w:r>
          </w:p>
          <w:p w:rsidR="007B1DB1" w:rsidRPr="007B1DB1" w:rsidRDefault="007B1DB1" w:rsidP="007B1DB1">
            <w:pPr>
              <w:ind w:left="135"/>
            </w:pPr>
          </w:p>
        </w:tc>
      </w:tr>
      <w:tr w:rsidR="007B1DB1" w:rsidRPr="007B1DB1" w:rsidTr="008838EE">
        <w:trPr>
          <w:trHeight w:val="144"/>
          <w:tblCellSpacing w:w="20" w:type="nil"/>
        </w:trPr>
        <w:tc>
          <w:tcPr>
            <w:tcW w:w="709" w:type="dxa"/>
            <w:vMerge/>
            <w:tcBorders>
              <w:top w:val="nil"/>
            </w:tcBorders>
            <w:tcMar>
              <w:top w:w="50" w:type="dxa"/>
              <w:left w:w="100" w:type="dxa"/>
            </w:tcMar>
          </w:tcPr>
          <w:p w:rsidR="007B1DB1" w:rsidRPr="007B1DB1" w:rsidRDefault="007B1DB1" w:rsidP="007B1DB1"/>
        </w:tc>
        <w:tc>
          <w:tcPr>
            <w:tcW w:w="4394" w:type="dxa"/>
            <w:vMerge/>
            <w:tcBorders>
              <w:top w:val="nil"/>
            </w:tcBorders>
            <w:tcMar>
              <w:top w:w="50" w:type="dxa"/>
              <w:left w:w="100" w:type="dxa"/>
            </w:tcMar>
          </w:tcPr>
          <w:p w:rsidR="007B1DB1" w:rsidRPr="007B1DB1" w:rsidRDefault="007B1DB1" w:rsidP="007B1DB1"/>
        </w:tc>
        <w:tc>
          <w:tcPr>
            <w:tcW w:w="992" w:type="dxa"/>
            <w:tcMar>
              <w:top w:w="50" w:type="dxa"/>
              <w:left w:w="100" w:type="dxa"/>
            </w:tcMar>
            <w:vAlign w:val="center"/>
          </w:tcPr>
          <w:p w:rsidR="007B1DB1" w:rsidRPr="007B1DB1" w:rsidRDefault="007B1DB1" w:rsidP="007B1DB1">
            <w:pPr>
              <w:ind w:left="135"/>
            </w:pPr>
            <w:r w:rsidRPr="007B1DB1">
              <w:rPr>
                <w:b/>
                <w:color w:val="000000"/>
              </w:rPr>
              <w:t xml:space="preserve">Всего </w:t>
            </w:r>
          </w:p>
          <w:p w:rsidR="007B1DB1" w:rsidRPr="007B1DB1" w:rsidRDefault="007B1DB1" w:rsidP="007B1DB1">
            <w:pPr>
              <w:ind w:left="135"/>
            </w:pPr>
          </w:p>
        </w:tc>
        <w:tc>
          <w:tcPr>
            <w:tcW w:w="1276" w:type="dxa"/>
            <w:tcMar>
              <w:top w:w="50" w:type="dxa"/>
              <w:left w:w="100" w:type="dxa"/>
            </w:tcMar>
            <w:vAlign w:val="center"/>
          </w:tcPr>
          <w:p w:rsidR="007B1DB1" w:rsidRPr="007B1DB1" w:rsidRDefault="007B1DB1" w:rsidP="007B1DB1">
            <w:pPr>
              <w:ind w:left="135"/>
            </w:pPr>
            <w:r w:rsidRPr="007B1DB1">
              <w:rPr>
                <w:b/>
                <w:color w:val="000000"/>
              </w:rPr>
              <w:t xml:space="preserve">Контрольные работы </w:t>
            </w:r>
          </w:p>
          <w:p w:rsidR="007B1DB1" w:rsidRPr="007B1DB1" w:rsidRDefault="007B1DB1" w:rsidP="007B1DB1">
            <w:pPr>
              <w:ind w:left="135"/>
            </w:pPr>
          </w:p>
        </w:tc>
        <w:tc>
          <w:tcPr>
            <w:tcW w:w="1418" w:type="dxa"/>
            <w:tcMar>
              <w:top w:w="50" w:type="dxa"/>
              <w:left w:w="100" w:type="dxa"/>
            </w:tcMar>
            <w:vAlign w:val="center"/>
          </w:tcPr>
          <w:p w:rsidR="007B1DB1" w:rsidRPr="007B1DB1" w:rsidRDefault="007B1DB1" w:rsidP="007B1DB1">
            <w:pPr>
              <w:ind w:left="135"/>
            </w:pPr>
            <w:r w:rsidRPr="007B1DB1">
              <w:rPr>
                <w:b/>
                <w:color w:val="000000"/>
              </w:rPr>
              <w:t xml:space="preserve">Практические работы </w:t>
            </w:r>
          </w:p>
          <w:p w:rsidR="007B1DB1" w:rsidRPr="007B1DB1" w:rsidRDefault="007B1DB1" w:rsidP="007B1DB1">
            <w:pPr>
              <w:ind w:left="135"/>
            </w:pPr>
          </w:p>
        </w:tc>
        <w:tc>
          <w:tcPr>
            <w:tcW w:w="1842" w:type="dxa"/>
            <w:vMerge/>
            <w:tcBorders>
              <w:top w:val="nil"/>
            </w:tcBorders>
            <w:tcMar>
              <w:top w:w="50" w:type="dxa"/>
              <w:left w:w="100" w:type="dxa"/>
            </w:tcMar>
          </w:tcPr>
          <w:p w:rsidR="007B1DB1" w:rsidRPr="007B1DB1" w:rsidRDefault="007B1DB1" w:rsidP="007B1DB1"/>
        </w:tc>
      </w:tr>
      <w:tr w:rsidR="007B1DB1" w:rsidRPr="007B1DB1" w:rsidTr="008838EE">
        <w:trPr>
          <w:trHeight w:val="144"/>
          <w:tblCellSpacing w:w="20" w:type="nil"/>
        </w:trPr>
        <w:tc>
          <w:tcPr>
            <w:tcW w:w="10631" w:type="dxa"/>
            <w:gridSpan w:val="6"/>
            <w:tcMar>
              <w:top w:w="50" w:type="dxa"/>
              <w:left w:w="100" w:type="dxa"/>
            </w:tcMar>
            <w:vAlign w:val="center"/>
          </w:tcPr>
          <w:p w:rsidR="007B1DB1" w:rsidRPr="007B1DB1" w:rsidRDefault="007B1DB1" w:rsidP="007B1DB1">
            <w:pPr>
              <w:ind w:left="135"/>
            </w:pPr>
            <w:r w:rsidRPr="007B1DB1">
              <w:rPr>
                <w:b/>
                <w:color w:val="000000"/>
              </w:rPr>
              <w:t>ИНВАРИАНТНАЯ ЧАСТЬ</w:t>
            </w:r>
          </w:p>
        </w:tc>
      </w:tr>
      <w:tr w:rsidR="007B1DB1" w:rsidRPr="007B1DB1" w:rsidTr="008838EE">
        <w:trPr>
          <w:trHeight w:val="144"/>
          <w:tblCellSpacing w:w="20" w:type="nil"/>
        </w:trPr>
        <w:tc>
          <w:tcPr>
            <w:tcW w:w="10631" w:type="dxa"/>
            <w:gridSpan w:val="6"/>
            <w:tcMar>
              <w:top w:w="50" w:type="dxa"/>
              <w:left w:w="100" w:type="dxa"/>
            </w:tcMar>
            <w:vAlign w:val="center"/>
          </w:tcPr>
          <w:p w:rsidR="007B1DB1" w:rsidRPr="007B1DB1" w:rsidRDefault="007B1DB1" w:rsidP="007B1DB1">
            <w:pPr>
              <w:ind w:left="135"/>
            </w:pPr>
            <w:r w:rsidRPr="007B1DB1">
              <w:rPr>
                <w:b/>
                <w:color w:val="000000"/>
              </w:rPr>
              <w:t>Раздел 1.</w:t>
            </w:r>
            <w:r w:rsidRPr="007B1DB1">
              <w:rPr>
                <w:color w:val="000000"/>
              </w:rPr>
              <w:t xml:space="preserve"> </w:t>
            </w:r>
            <w:r w:rsidRPr="007B1DB1">
              <w:rPr>
                <w:b/>
                <w:color w:val="000000"/>
              </w:rPr>
              <w:t>Народная музыка России</w:t>
            </w:r>
          </w:p>
        </w:tc>
      </w:tr>
      <w:tr w:rsidR="007B1DB1" w:rsidRPr="007B1DB1" w:rsidTr="008838EE">
        <w:trPr>
          <w:trHeight w:val="144"/>
          <w:tblCellSpacing w:w="20" w:type="nil"/>
        </w:trPr>
        <w:tc>
          <w:tcPr>
            <w:tcW w:w="709" w:type="dxa"/>
            <w:tcMar>
              <w:top w:w="50" w:type="dxa"/>
              <w:left w:w="100" w:type="dxa"/>
            </w:tcMar>
            <w:vAlign w:val="center"/>
          </w:tcPr>
          <w:p w:rsidR="007B1DB1" w:rsidRPr="007B1DB1" w:rsidRDefault="007B1DB1" w:rsidP="007B1DB1">
            <w:r w:rsidRPr="007B1DB1">
              <w:rPr>
                <w:color w:val="000000"/>
              </w:rPr>
              <w:t>1.1</w:t>
            </w:r>
          </w:p>
        </w:tc>
        <w:tc>
          <w:tcPr>
            <w:tcW w:w="4394" w:type="dxa"/>
            <w:tcMar>
              <w:top w:w="50" w:type="dxa"/>
              <w:left w:w="100" w:type="dxa"/>
            </w:tcMar>
            <w:vAlign w:val="center"/>
          </w:tcPr>
          <w:p w:rsidR="007B1DB1" w:rsidRPr="007B1DB1" w:rsidRDefault="007B1DB1" w:rsidP="007B1DB1">
            <w:pPr>
              <w:ind w:left="135"/>
            </w:pPr>
            <w:r w:rsidRPr="007B1DB1">
              <w:rPr>
                <w:color w:val="000000"/>
              </w:rPr>
              <w:t>Край, в котором ты живёшь: русские народные песни «Во поле береза стояла», «Уж как по мосту, мосточку»; В.Я.Шаинский «Вместе весело шагать»</w:t>
            </w:r>
          </w:p>
        </w:tc>
        <w:tc>
          <w:tcPr>
            <w:tcW w:w="992" w:type="dxa"/>
            <w:tcMar>
              <w:top w:w="50" w:type="dxa"/>
              <w:left w:w="100" w:type="dxa"/>
            </w:tcMar>
            <w:vAlign w:val="center"/>
          </w:tcPr>
          <w:p w:rsidR="007B1DB1" w:rsidRPr="007B1DB1" w:rsidRDefault="007B1DB1" w:rsidP="007B1DB1">
            <w:pPr>
              <w:ind w:left="135"/>
              <w:jc w:val="center"/>
            </w:pPr>
            <w:r w:rsidRPr="007B1DB1">
              <w:rPr>
                <w:color w:val="000000"/>
              </w:rPr>
              <w:t xml:space="preserve"> 1 </w:t>
            </w:r>
          </w:p>
        </w:tc>
        <w:tc>
          <w:tcPr>
            <w:tcW w:w="1276" w:type="dxa"/>
            <w:tcMar>
              <w:top w:w="50" w:type="dxa"/>
              <w:left w:w="100" w:type="dxa"/>
            </w:tcMar>
            <w:vAlign w:val="center"/>
          </w:tcPr>
          <w:p w:rsidR="007B1DB1" w:rsidRPr="007B1DB1" w:rsidRDefault="007B1DB1" w:rsidP="007B1DB1">
            <w:pPr>
              <w:ind w:left="135"/>
              <w:jc w:val="center"/>
            </w:pPr>
          </w:p>
        </w:tc>
        <w:tc>
          <w:tcPr>
            <w:tcW w:w="1418" w:type="dxa"/>
            <w:tcMar>
              <w:top w:w="50" w:type="dxa"/>
              <w:left w:w="100" w:type="dxa"/>
            </w:tcMar>
            <w:vAlign w:val="center"/>
          </w:tcPr>
          <w:p w:rsidR="007B1DB1" w:rsidRPr="007B1DB1" w:rsidRDefault="007B1DB1" w:rsidP="007B1DB1">
            <w:pPr>
              <w:ind w:left="135"/>
              <w:jc w:val="center"/>
            </w:pPr>
          </w:p>
        </w:tc>
        <w:tc>
          <w:tcPr>
            <w:tcW w:w="1842" w:type="dxa"/>
            <w:tcMar>
              <w:top w:w="50" w:type="dxa"/>
              <w:left w:w="100" w:type="dxa"/>
            </w:tcMar>
            <w:vAlign w:val="center"/>
          </w:tcPr>
          <w:p w:rsidR="007B1DB1" w:rsidRPr="007B1DB1" w:rsidRDefault="007B1DB1" w:rsidP="007B1DB1">
            <w:pPr>
              <w:ind w:left="135"/>
            </w:pPr>
            <w:r w:rsidRPr="007B1DB1">
              <w:t>https://resh.edu.ru/subject/6/2/</w:t>
            </w:r>
          </w:p>
        </w:tc>
      </w:tr>
      <w:tr w:rsidR="007B1DB1" w:rsidRPr="007B1DB1" w:rsidTr="008838EE">
        <w:trPr>
          <w:trHeight w:val="144"/>
          <w:tblCellSpacing w:w="20" w:type="nil"/>
        </w:trPr>
        <w:tc>
          <w:tcPr>
            <w:tcW w:w="709" w:type="dxa"/>
            <w:tcMar>
              <w:top w:w="50" w:type="dxa"/>
              <w:left w:w="100" w:type="dxa"/>
            </w:tcMar>
            <w:vAlign w:val="center"/>
          </w:tcPr>
          <w:p w:rsidR="007B1DB1" w:rsidRPr="007B1DB1" w:rsidRDefault="007B1DB1" w:rsidP="007B1DB1">
            <w:r w:rsidRPr="007B1DB1">
              <w:rPr>
                <w:color w:val="000000"/>
              </w:rPr>
              <w:t>1.2</w:t>
            </w:r>
          </w:p>
        </w:tc>
        <w:tc>
          <w:tcPr>
            <w:tcW w:w="4394" w:type="dxa"/>
            <w:tcMar>
              <w:top w:w="50" w:type="dxa"/>
              <w:left w:w="100" w:type="dxa"/>
            </w:tcMar>
            <w:vAlign w:val="center"/>
          </w:tcPr>
          <w:p w:rsidR="007B1DB1" w:rsidRPr="007B1DB1" w:rsidRDefault="007B1DB1" w:rsidP="007B1DB1">
            <w:pPr>
              <w:ind w:left="135"/>
            </w:pPr>
            <w:r w:rsidRPr="007B1DB1">
              <w:rPr>
                <w:color w:val="000000"/>
              </w:rPr>
              <w:t>Русский фольклор: русские народные песни «Из-под дуба, из-под вяза»</w:t>
            </w:r>
          </w:p>
        </w:tc>
        <w:tc>
          <w:tcPr>
            <w:tcW w:w="992" w:type="dxa"/>
            <w:tcMar>
              <w:top w:w="50" w:type="dxa"/>
              <w:left w:w="100" w:type="dxa"/>
            </w:tcMar>
            <w:vAlign w:val="center"/>
          </w:tcPr>
          <w:p w:rsidR="007B1DB1" w:rsidRPr="007B1DB1" w:rsidRDefault="007B1DB1" w:rsidP="007B1DB1">
            <w:pPr>
              <w:ind w:left="135"/>
              <w:jc w:val="center"/>
            </w:pPr>
            <w:r w:rsidRPr="007B1DB1">
              <w:rPr>
                <w:color w:val="000000"/>
              </w:rPr>
              <w:t xml:space="preserve"> 1 </w:t>
            </w:r>
          </w:p>
        </w:tc>
        <w:tc>
          <w:tcPr>
            <w:tcW w:w="1276" w:type="dxa"/>
            <w:tcMar>
              <w:top w:w="50" w:type="dxa"/>
              <w:left w:w="100" w:type="dxa"/>
            </w:tcMar>
            <w:vAlign w:val="center"/>
          </w:tcPr>
          <w:p w:rsidR="007B1DB1" w:rsidRPr="007B1DB1" w:rsidRDefault="007B1DB1" w:rsidP="007B1DB1">
            <w:pPr>
              <w:ind w:left="135"/>
              <w:jc w:val="center"/>
            </w:pPr>
          </w:p>
        </w:tc>
        <w:tc>
          <w:tcPr>
            <w:tcW w:w="1418" w:type="dxa"/>
            <w:tcMar>
              <w:top w:w="50" w:type="dxa"/>
              <w:left w:w="100" w:type="dxa"/>
            </w:tcMar>
            <w:vAlign w:val="center"/>
          </w:tcPr>
          <w:p w:rsidR="007B1DB1" w:rsidRPr="007B1DB1" w:rsidRDefault="007B1DB1" w:rsidP="007B1DB1">
            <w:pPr>
              <w:ind w:left="135"/>
              <w:jc w:val="center"/>
            </w:pPr>
          </w:p>
        </w:tc>
        <w:tc>
          <w:tcPr>
            <w:tcW w:w="1842" w:type="dxa"/>
            <w:tcMar>
              <w:top w:w="50" w:type="dxa"/>
              <w:left w:w="100" w:type="dxa"/>
            </w:tcMar>
          </w:tcPr>
          <w:p w:rsidR="007B1DB1" w:rsidRPr="007B1DB1" w:rsidRDefault="007B1DB1" w:rsidP="007B1DB1">
            <w:r w:rsidRPr="007B1DB1">
              <w:t>https://resh.edu.ru/subject/6/2/</w:t>
            </w:r>
          </w:p>
        </w:tc>
      </w:tr>
      <w:tr w:rsidR="007B1DB1" w:rsidRPr="007B1DB1" w:rsidTr="008838EE">
        <w:trPr>
          <w:trHeight w:val="144"/>
          <w:tblCellSpacing w:w="20" w:type="nil"/>
        </w:trPr>
        <w:tc>
          <w:tcPr>
            <w:tcW w:w="709" w:type="dxa"/>
            <w:tcMar>
              <w:top w:w="50" w:type="dxa"/>
              <w:left w:w="100" w:type="dxa"/>
            </w:tcMar>
            <w:vAlign w:val="center"/>
          </w:tcPr>
          <w:p w:rsidR="007B1DB1" w:rsidRPr="007B1DB1" w:rsidRDefault="007B1DB1" w:rsidP="007B1DB1">
            <w:r w:rsidRPr="007B1DB1">
              <w:rPr>
                <w:color w:val="000000"/>
              </w:rPr>
              <w:t>1.3</w:t>
            </w:r>
          </w:p>
        </w:tc>
        <w:tc>
          <w:tcPr>
            <w:tcW w:w="4394" w:type="dxa"/>
            <w:tcMar>
              <w:top w:w="50" w:type="dxa"/>
              <w:left w:w="100" w:type="dxa"/>
            </w:tcMar>
            <w:vAlign w:val="center"/>
          </w:tcPr>
          <w:p w:rsidR="007B1DB1" w:rsidRPr="007B1DB1" w:rsidRDefault="007B1DB1" w:rsidP="007B1DB1">
            <w:pPr>
              <w:ind w:left="135"/>
            </w:pPr>
            <w:r w:rsidRPr="007B1DB1">
              <w:rPr>
                <w:color w:val="000000"/>
              </w:rPr>
              <w:t>Русские народные музыкальные инструменты: Русские народные песни «Светит месяц»; «Ах вы, сени, мои сени»</w:t>
            </w:r>
          </w:p>
        </w:tc>
        <w:tc>
          <w:tcPr>
            <w:tcW w:w="992" w:type="dxa"/>
            <w:tcMar>
              <w:top w:w="50" w:type="dxa"/>
              <w:left w:w="100" w:type="dxa"/>
            </w:tcMar>
            <w:vAlign w:val="center"/>
          </w:tcPr>
          <w:p w:rsidR="007B1DB1" w:rsidRPr="007B1DB1" w:rsidRDefault="007B1DB1" w:rsidP="007B1DB1">
            <w:pPr>
              <w:ind w:left="135"/>
              <w:jc w:val="center"/>
            </w:pPr>
            <w:r w:rsidRPr="007B1DB1">
              <w:rPr>
                <w:color w:val="000000"/>
              </w:rPr>
              <w:t xml:space="preserve"> 1 </w:t>
            </w:r>
          </w:p>
        </w:tc>
        <w:tc>
          <w:tcPr>
            <w:tcW w:w="1276" w:type="dxa"/>
            <w:tcMar>
              <w:top w:w="50" w:type="dxa"/>
              <w:left w:w="100" w:type="dxa"/>
            </w:tcMar>
            <w:vAlign w:val="center"/>
          </w:tcPr>
          <w:p w:rsidR="007B1DB1" w:rsidRPr="007B1DB1" w:rsidRDefault="007B1DB1" w:rsidP="007B1DB1">
            <w:pPr>
              <w:ind w:left="135"/>
              <w:jc w:val="center"/>
            </w:pPr>
          </w:p>
        </w:tc>
        <w:tc>
          <w:tcPr>
            <w:tcW w:w="1418" w:type="dxa"/>
            <w:tcMar>
              <w:top w:w="50" w:type="dxa"/>
              <w:left w:w="100" w:type="dxa"/>
            </w:tcMar>
            <w:vAlign w:val="center"/>
          </w:tcPr>
          <w:p w:rsidR="007B1DB1" w:rsidRPr="007B1DB1" w:rsidRDefault="007B1DB1" w:rsidP="007B1DB1">
            <w:pPr>
              <w:ind w:left="135"/>
              <w:jc w:val="center"/>
            </w:pPr>
          </w:p>
        </w:tc>
        <w:tc>
          <w:tcPr>
            <w:tcW w:w="1842" w:type="dxa"/>
            <w:tcMar>
              <w:top w:w="50" w:type="dxa"/>
              <w:left w:w="100" w:type="dxa"/>
            </w:tcMar>
          </w:tcPr>
          <w:p w:rsidR="007B1DB1" w:rsidRPr="007B1DB1" w:rsidRDefault="007B1DB1" w:rsidP="007B1DB1">
            <w:r w:rsidRPr="007B1DB1">
              <w:t>https://resh.edu.ru/subject/6/2/</w:t>
            </w:r>
          </w:p>
        </w:tc>
      </w:tr>
      <w:tr w:rsidR="007B1DB1" w:rsidRPr="007B1DB1" w:rsidTr="008838EE">
        <w:trPr>
          <w:trHeight w:val="144"/>
          <w:tblCellSpacing w:w="20" w:type="nil"/>
        </w:trPr>
        <w:tc>
          <w:tcPr>
            <w:tcW w:w="709" w:type="dxa"/>
            <w:tcMar>
              <w:top w:w="50" w:type="dxa"/>
              <w:left w:w="100" w:type="dxa"/>
            </w:tcMar>
            <w:vAlign w:val="center"/>
          </w:tcPr>
          <w:p w:rsidR="007B1DB1" w:rsidRPr="007B1DB1" w:rsidRDefault="007B1DB1" w:rsidP="007B1DB1">
            <w:r w:rsidRPr="007B1DB1">
              <w:rPr>
                <w:color w:val="000000"/>
              </w:rPr>
              <w:t>1.4</w:t>
            </w:r>
          </w:p>
        </w:tc>
        <w:tc>
          <w:tcPr>
            <w:tcW w:w="4394" w:type="dxa"/>
            <w:tcMar>
              <w:top w:w="50" w:type="dxa"/>
              <w:left w:w="100" w:type="dxa"/>
            </w:tcMar>
            <w:vAlign w:val="center"/>
          </w:tcPr>
          <w:p w:rsidR="007B1DB1" w:rsidRPr="007B1DB1" w:rsidRDefault="007B1DB1" w:rsidP="007B1DB1">
            <w:pPr>
              <w:ind w:left="135"/>
            </w:pPr>
            <w:r w:rsidRPr="007B1DB1">
              <w:rPr>
                <w:color w:val="000000"/>
              </w:rPr>
              <w:t>Сказки, мифы и легенды: «Былина о Вольге и Микуле», А.С. Аренский «Фантазия на темы Рябинина для фортепиано с оркестром»; Н.Добронравов М. Таривердиев «Маленький принц» (Кто тебя выдумал, звездная страна…)</w:t>
            </w:r>
          </w:p>
        </w:tc>
        <w:tc>
          <w:tcPr>
            <w:tcW w:w="992" w:type="dxa"/>
            <w:tcMar>
              <w:top w:w="50" w:type="dxa"/>
              <w:left w:w="100" w:type="dxa"/>
            </w:tcMar>
            <w:vAlign w:val="center"/>
          </w:tcPr>
          <w:p w:rsidR="007B1DB1" w:rsidRPr="007B1DB1" w:rsidRDefault="007B1DB1" w:rsidP="007B1DB1">
            <w:pPr>
              <w:ind w:left="135"/>
              <w:jc w:val="center"/>
            </w:pPr>
            <w:r w:rsidRPr="007B1DB1">
              <w:rPr>
                <w:color w:val="000000"/>
              </w:rPr>
              <w:t xml:space="preserve"> 1 </w:t>
            </w:r>
          </w:p>
        </w:tc>
        <w:tc>
          <w:tcPr>
            <w:tcW w:w="1276" w:type="dxa"/>
            <w:tcMar>
              <w:top w:w="50" w:type="dxa"/>
              <w:left w:w="100" w:type="dxa"/>
            </w:tcMar>
            <w:vAlign w:val="center"/>
          </w:tcPr>
          <w:p w:rsidR="007B1DB1" w:rsidRPr="007B1DB1" w:rsidRDefault="007B1DB1" w:rsidP="007B1DB1">
            <w:pPr>
              <w:ind w:left="135"/>
              <w:jc w:val="center"/>
            </w:pPr>
          </w:p>
        </w:tc>
        <w:tc>
          <w:tcPr>
            <w:tcW w:w="1418" w:type="dxa"/>
            <w:tcMar>
              <w:top w:w="50" w:type="dxa"/>
              <w:left w:w="100" w:type="dxa"/>
            </w:tcMar>
            <w:vAlign w:val="center"/>
          </w:tcPr>
          <w:p w:rsidR="007B1DB1" w:rsidRPr="007B1DB1" w:rsidRDefault="007B1DB1" w:rsidP="007B1DB1">
            <w:pPr>
              <w:ind w:left="135"/>
              <w:jc w:val="center"/>
            </w:pPr>
          </w:p>
        </w:tc>
        <w:tc>
          <w:tcPr>
            <w:tcW w:w="1842" w:type="dxa"/>
            <w:tcMar>
              <w:top w:w="50" w:type="dxa"/>
              <w:left w:w="100" w:type="dxa"/>
            </w:tcMar>
          </w:tcPr>
          <w:p w:rsidR="007B1DB1" w:rsidRPr="007B1DB1" w:rsidRDefault="007B1DB1" w:rsidP="007B1DB1">
            <w:r w:rsidRPr="007B1DB1">
              <w:t>https://resh.edu.ru/subject/6/2/</w:t>
            </w:r>
          </w:p>
        </w:tc>
      </w:tr>
      <w:tr w:rsidR="007B1DB1" w:rsidRPr="007B1DB1" w:rsidTr="008838EE">
        <w:trPr>
          <w:trHeight w:val="144"/>
          <w:tblCellSpacing w:w="20" w:type="nil"/>
        </w:trPr>
        <w:tc>
          <w:tcPr>
            <w:tcW w:w="709" w:type="dxa"/>
            <w:tcMar>
              <w:top w:w="50" w:type="dxa"/>
              <w:left w:w="100" w:type="dxa"/>
            </w:tcMar>
            <w:vAlign w:val="center"/>
          </w:tcPr>
          <w:p w:rsidR="007B1DB1" w:rsidRPr="007B1DB1" w:rsidRDefault="007B1DB1" w:rsidP="007B1DB1">
            <w:r w:rsidRPr="007B1DB1">
              <w:rPr>
                <w:color w:val="000000"/>
              </w:rPr>
              <w:t>1.5</w:t>
            </w:r>
          </w:p>
        </w:tc>
        <w:tc>
          <w:tcPr>
            <w:tcW w:w="4394" w:type="dxa"/>
            <w:tcMar>
              <w:top w:w="50" w:type="dxa"/>
              <w:left w:w="100" w:type="dxa"/>
            </w:tcMar>
            <w:vAlign w:val="center"/>
          </w:tcPr>
          <w:p w:rsidR="007B1DB1" w:rsidRPr="007B1DB1" w:rsidRDefault="007B1DB1" w:rsidP="007B1DB1">
            <w:pPr>
              <w:ind w:left="135"/>
            </w:pPr>
            <w:r w:rsidRPr="007B1DB1">
              <w:rPr>
                <w:color w:val="000000"/>
              </w:rPr>
              <w:t>Народные праздники: песни-колядки «Пришла коляда», «В ночном саду»</w:t>
            </w:r>
          </w:p>
        </w:tc>
        <w:tc>
          <w:tcPr>
            <w:tcW w:w="992" w:type="dxa"/>
            <w:tcMar>
              <w:top w:w="50" w:type="dxa"/>
              <w:left w:w="100" w:type="dxa"/>
            </w:tcMar>
            <w:vAlign w:val="center"/>
          </w:tcPr>
          <w:p w:rsidR="007B1DB1" w:rsidRPr="007B1DB1" w:rsidRDefault="007B1DB1" w:rsidP="007B1DB1">
            <w:pPr>
              <w:ind w:left="135"/>
              <w:jc w:val="center"/>
            </w:pPr>
            <w:r w:rsidRPr="007B1DB1">
              <w:rPr>
                <w:color w:val="000000"/>
              </w:rPr>
              <w:t xml:space="preserve"> 1 </w:t>
            </w:r>
          </w:p>
        </w:tc>
        <w:tc>
          <w:tcPr>
            <w:tcW w:w="1276" w:type="dxa"/>
            <w:tcMar>
              <w:top w:w="50" w:type="dxa"/>
              <w:left w:w="100" w:type="dxa"/>
            </w:tcMar>
            <w:vAlign w:val="center"/>
          </w:tcPr>
          <w:p w:rsidR="007B1DB1" w:rsidRPr="007B1DB1" w:rsidRDefault="007B1DB1" w:rsidP="007B1DB1">
            <w:pPr>
              <w:ind w:left="135"/>
              <w:jc w:val="center"/>
            </w:pPr>
          </w:p>
        </w:tc>
        <w:tc>
          <w:tcPr>
            <w:tcW w:w="1418" w:type="dxa"/>
            <w:tcMar>
              <w:top w:w="50" w:type="dxa"/>
              <w:left w:w="100" w:type="dxa"/>
            </w:tcMar>
            <w:vAlign w:val="center"/>
          </w:tcPr>
          <w:p w:rsidR="007B1DB1" w:rsidRPr="007B1DB1" w:rsidRDefault="007B1DB1" w:rsidP="007B1DB1">
            <w:pPr>
              <w:ind w:left="135"/>
              <w:jc w:val="center"/>
            </w:pPr>
          </w:p>
        </w:tc>
        <w:tc>
          <w:tcPr>
            <w:tcW w:w="1842" w:type="dxa"/>
            <w:tcMar>
              <w:top w:w="50" w:type="dxa"/>
              <w:left w:w="100" w:type="dxa"/>
            </w:tcMar>
          </w:tcPr>
          <w:p w:rsidR="007B1DB1" w:rsidRPr="007B1DB1" w:rsidRDefault="007B1DB1" w:rsidP="007B1DB1">
            <w:r w:rsidRPr="007B1DB1">
              <w:t>https://resh.edu.ru/subject/6/2/</w:t>
            </w:r>
          </w:p>
        </w:tc>
      </w:tr>
      <w:tr w:rsidR="007B1DB1" w:rsidRPr="007B1DB1" w:rsidTr="008838EE">
        <w:trPr>
          <w:trHeight w:val="144"/>
          <w:tblCellSpacing w:w="20" w:type="nil"/>
        </w:trPr>
        <w:tc>
          <w:tcPr>
            <w:tcW w:w="709" w:type="dxa"/>
            <w:tcMar>
              <w:top w:w="50" w:type="dxa"/>
              <w:left w:w="100" w:type="dxa"/>
            </w:tcMar>
            <w:vAlign w:val="center"/>
          </w:tcPr>
          <w:p w:rsidR="007B1DB1" w:rsidRPr="007B1DB1" w:rsidRDefault="007B1DB1" w:rsidP="007B1DB1">
            <w:r w:rsidRPr="007B1DB1">
              <w:rPr>
                <w:color w:val="000000"/>
              </w:rPr>
              <w:t>1.6</w:t>
            </w:r>
          </w:p>
        </w:tc>
        <w:tc>
          <w:tcPr>
            <w:tcW w:w="4394" w:type="dxa"/>
            <w:tcMar>
              <w:top w:w="50" w:type="dxa"/>
              <w:left w:w="100" w:type="dxa"/>
            </w:tcMar>
            <w:vAlign w:val="center"/>
          </w:tcPr>
          <w:p w:rsidR="007B1DB1" w:rsidRPr="007B1DB1" w:rsidRDefault="007B1DB1" w:rsidP="007B1DB1">
            <w:pPr>
              <w:ind w:left="135"/>
            </w:pPr>
            <w:r w:rsidRPr="007B1DB1">
              <w:rPr>
                <w:color w:val="000000"/>
              </w:rPr>
              <w:t>Фольклор народов России: народная песня коми «Провожание»; татарская народная песня «Туган як»</w:t>
            </w:r>
          </w:p>
        </w:tc>
        <w:tc>
          <w:tcPr>
            <w:tcW w:w="992" w:type="dxa"/>
            <w:tcMar>
              <w:top w:w="50" w:type="dxa"/>
              <w:left w:w="100" w:type="dxa"/>
            </w:tcMar>
            <w:vAlign w:val="center"/>
          </w:tcPr>
          <w:p w:rsidR="007B1DB1" w:rsidRPr="007B1DB1" w:rsidRDefault="007B1DB1" w:rsidP="007B1DB1">
            <w:pPr>
              <w:ind w:left="135"/>
              <w:jc w:val="center"/>
            </w:pPr>
            <w:r w:rsidRPr="007B1DB1">
              <w:rPr>
                <w:color w:val="000000"/>
              </w:rPr>
              <w:t xml:space="preserve"> 1 </w:t>
            </w:r>
          </w:p>
        </w:tc>
        <w:tc>
          <w:tcPr>
            <w:tcW w:w="1276" w:type="dxa"/>
            <w:tcMar>
              <w:top w:w="50" w:type="dxa"/>
              <w:left w:w="100" w:type="dxa"/>
            </w:tcMar>
            <w:vAlign w:val="center"/>
          </w:tcPr>
          <w:p w:rsidR="007B1DB1" w:rsidRPr="007B1DB1" w:rsidRDefault="007B1DB1" w:rsidP="007B1DB1">
            <w:pPr>
              <w:ind w:left="135"/>
              <w:jc w:val="center"/>
            </w:pPr>
          </w:p>
        </w:tc>
        <w:tc>
          <w:tcPr>
            <w:tcW w:w="1418" w:type="dxa"/>
            <w:tcMar>
              <w:top w:w="50" w:type="dxa"/>
              <w:left w:w="100" w:type="dxa"/>
            </w:tcMar>
            <w:vAlign w:val="center"/>
          </w:tcPr>
          <w:p w:rsidR="007B1DB1" w:rsidRPr="007B1DB1" w:rsidRDefault="007B1DB1" w:rsidP="007B1DB1">
            <w:pPr>
              <w:ind w:left="135"/>
              <w:jc w:val="center"/>
            </w:pPr>
          </w:p>
        </w:tc>
        <w:tc>
          <w:tcPr>
            <w:tcW w:w="1842" w:type="dxa"/>
            <w:tcMar>
              <w:top w:w="50" w:type="dxa"/>
              <w:left w:w="100" w:type="dxa"/>
            </w:tcMar>
          </w:tcPr>
          <w:p w:rsidR="007B1DB1" w:rsidRPr="007B1DB1" w:rsidRDefault="007B1DB1" w:rsidP="007B1DB1">
            <w:r w:rsidRPr="007B1DB1">
              <w:t>https://resh.edu.ru/subject/6/2/</w:t>
            </w:r>
          </w:p>
        </w:tc>
      </w:tr>
      <w:tr w:rsidR="007B1DB1" w:rsidRPr="007B1DB1" w:rsidTr="008838EE">
        <w:trPr>
          <w:trHeight w:val="144"/>
          <w:tblCellSpacing w:w="20" w:type="nil"/>
        </w:trPr>
        <w:tc>
          <w:tcPr>
            <w:tcW w:w="709" w:type="dxa"/>
            <w:tcMar>
              <w:top w:w="50" w:type="dxa"/>
              <w:left w:w="100" w:type="dxa"/>
            </w:tcMar>
            <w:vAlign w:val="center"/>
          </w:tcPr>
          <w:p w:rsidR="007B1DB1" w:rsidRPr="007B1DB1" w:rsidRDefault="007B1DB1" w:rsidP="007B1DB1">
            <w:r w:rsidRPr="007B1DB1">
              <w:rPr>
                <w:color w:val="000000"/>
              </w:rPr>
              <w:t>1.7</w:t>
            </w:r>
          </w:p>
        </w:tc>
        <w:tc>
          <w:tcPr>
            <w:tcW w:w="4394" w:type="dxa"/>
            <w:tcMar>
              <w:top w:w="50" w:type="dxa"/>
              <w:left w:w="100" w:type="dxa"/>
            </w:tcMar>
            <w:vAlign w:val="center"/>
          </w:tcPr>
          <w:p w:rsidR="007B1DB1" w:rsidRPr="007B1DB1" w:rsidRDefault="007B1DB1" w:rsidP="007B1DB1">
            <w:pPr>
              <w:ind w:left="135"/>
            </w:pPr>
            <w:r w:rsidRPr="007B1DB1">
              <w:rPr>
                <w:color w:val="000000"/>
              </w:rPr>
              <w:t>Фольклор в творчестве профессиональных музыкантов: Хор «А мы просо сеяли» из оперы Н.А. Римского-Корсакова «Снегурочка», П.И. Чайковский Финал из симфонии № 4</w:t>
            </w:r>
          </w:p>
        </w:tc>
        <w:tc>
          <w:tcPr>
            <w:tcW w:w="992" w:type="dxa"/>
            <w:tcMar>
              <w:top w:w="50" w:type="dxa"/>
              <w:left w:w="100" w:type="dxa"/>
            </w:tcMar>
            <w:vAlign w:val="center"/>
          </w:tcPr>
          <w:p w:rsidR="007B1DB1" w:rsidRPr="007B1DB1" w:rsidRDefault="007B1DB1" w:rsidP="007B1DB1">
            <w:pPr>
              <w:ind w:left="135"/>
              <w:jc w:val="center"/>
            </w:pPr>
            <w:r w:rsidRPr="007B1DB1">
              <w:rPr>
                <w:color w:val="000000"/>
              </w:rPr>
              <w:t xml:space="preserve"> 1 </w:t>
            </w:r>
          </w:p>
        </w:tc>
        <w:tc>
          <w:tcPr>
            <w:tcW w:w="1276" w:type="dxa"/>
            <w:tcMar>
              <w:top w:w="50" w:type="dxa"/>
              <w:left w:w="100" w:type="dxa"/>
            </w:tcMar>
            <w:vAlign w:val="center"/>
          </w:tcPr>
          <w:p w:rsidR="007B1DB1" w:rsidRPr="007B1DB1" w:rsidRDefault="007B1DB1" w:rsidP="007B1DB1">
            <w:pPr>
              <w:ind w:left="135"/>
              <w:jc w:val="center"/>
            </w:pPr>
          </w:p>
        </w:tc>
        <w:tc>
          <w:tcPr>
            <w:tcW w:w="1418" w:type="dxa"/>
            <w:tcMar>
              <w:top w:w="50" w:type="dxa"/>
              <w:left w:w="100" w:type="dxa"/>
            </w:tcMar>
            <w:vAlign w:val="center"/>
          </w:tcPr>
          <w:p w:rsidR="007B1DB1" w:rsidRPr="007B1DB1" w:rsidRDefault="007B1DB1" w:rsidP="007B1DB1">
            <w:pPr>
              <w:ind w:left="135"/>
              <w:jc w:val="center"/>
            </w:pPr>
          </w:p>
        </w:tc>
        <w:tc>
          <w:tcPr>
            <w:tcW w:w="1842" w:type="dxa"/>
            <w:tcMar>
              <w:top w:w="50" w:type="dxa"/>
              <w:left w:w="100" w:type="dxa"/>
            </w:tcMar>
            <w:vAlign w:val="center"/>
          </w:tcPr>
          <w:p w:rsidR="007B1DB1" w:rsidRPr="007B1DB1" w:rsidRDefault="007B1DB1" w:rsidP="007B1DB1">
            <w:pPr>
              <w:ind w:left="135"/>
            </w:pPr>
            <w:r w:rsidRPr="007B1DB1">
              <w:t>https://resh.edu.ru/subject/6/2/</w:t>
            </w:r>
          </w:p>
        </w:tc>
      </w:tr>
      <w:tr w:rsidR="007B1DB1" w:rsidRPr="007B1DB1" w:rsidTr="008838EE">
        <w:trPr>
          <w:trHeight w:val="144"/>
          <w:tblCellSpacing w:w="20" w:type="nil"/>
        </w:trPr>
        <w:tc>
          <w:tcPr>
            <w:tcW w:w="5103" w:type="dxa"/>
            <w:gridSpan w:val="2"/>
            <w:tcMar>
              <w:top w:w="50" w:type="dxa"/>
              <w:left w:w="100" w:type="dxa"/>
            </w:tcMar>
            <w:vAlign w:val="center"/>
          </w:tcPr>
          <w:p w:rsidR="007B1DB1" w:rsidRPr="007B1DB1" w:rsidRDefault="007B1DB1" w:rsidP="007B1DB1">
            <w:pPr>
              <w:ind w:left="135"/>
            </w:pPr>
            <w:r w:rsidRPr="007B1DB1">
              <w:rPr>
                <w:color w:val="000000"/>
              </w:rPr>
              <w:t>Итого по разделу</w:t>
            </w:r>
          </w:p>
        </w:tc>
        <w:tc>
          <w:tcPr>
            <w:tcW w:w="992" w:type="dxa"/>
            <w:tcMar>
              <w:top w:w="50" w:type="dxa"/>
              <w:left w:w="100" w:type="dxa"/>
            </w:tcMar>
            <w:vAlign w:val="center"/>
          </w:tcPr>
          <w:p w:rsidR="007B1DB1" w:rsidRPr="007B1DB1" w:rsidRDefault="007B1DB1" w:rsidP="007B1DB1">
            <w:pPr>
              <w:ind w:left="135"/>
              <w:jc w:val="center"/>
            </w:pPr>
            <w:r w:rsidRPr="007B1DB1">
              <w:rPr>
                <w:color w:val="000000"/>
              </w:rPr>
              <w:t xml:space="preserve"> 7 </w:t>
            </w:r>
          </w:p>
        </w:tc>
        <w:tc>
          <w:tcPr>
            <w:tcW w:w="4536" w:type="dxa"/>
            <w:gridSpan w:val="3"/>
            <w:tcMar>
              <w:top w:w="50" w:type="dxa"/>
              <w:left w:w="100" w:type="dxa"/>
            </w:tcMar>
            <w:vAlign w:val="center"/>
          </w:tcPr>
          <w:p w:rsidR="007B1DB1" w:rsidRPr="007B1DB1" w:rsidRDefault="007B1DB1" w:rsidP="007B1DB1"/>
        </w:tc>
      </w:tr>
      <w:tr w:rsidR="007B1DB1" w:rsidRPr="007B1DB1" w:rsidTr="008838EE">
        <w:trPr>
          <w:trHeight w:val="144"/>
          <w:tblCellSpacing w:w="20" w:type="nil"/>
        </w:trPr>
        <w:tc>
          <w:tcPr>
            <w:tcW w:w="10631" w:type="dxa"/>
            <w:gridSpan w:val="6"/>
            <w:tcMar>
              <w:top w:w="50" w:type="dxa"/>
              <w:left w:w="100" w:type="dxa"/>
            </w:tcMar>
            <w:vAlign w:val="center"/>
          </w:tcPr>
          <w:p w:rsidR="007B1DB1" w:rsidRPr="007B1DB1" w:rsidRDefault="007B1DB1" w:rsidP="007B1DB1">
            <w:pPr>
              <w:ind w:left="135"/>
            </w:pPr>
            <w:r w:rsidRPr="007B1DB1">
              <w:rPr>
                <w:b/>
                <w:color w:val="000000"/>
              </w:rPr>
              <w:t>Раздел 2.</w:t>
            </w:r>
            <w:r w:rsidRPr="007B1DB1">
              <w:rPr>
                <w:color w:val="000000"/>
              </w:rPr>
              <w:t xml:space="preserve"> </w:t>
            </w:r>
            <w:r w:rsidRPr="007B1DB1">
              <w:rPr>
                <w:b/>
                <w:color w:val="000000"/>
              </w:rPr>
              <w:t>Классическая музыка</w:t>
            </w:r>
          </w:p>
        </w:tc>
      </w:tr>
      <w:tr w:rsidR="007B1DB1" w:rsidRPr="007B1DB1" w:rsidTr="008838EE">
        <w:trPr>
          <w:trHeight w:val="144"/>
          <w:tblCellSpacing w:w="20" w:type="nil"/>
        </w:trPr>
        <w:tc>
          <w:tcPr>
            <w:tcW w:w="709" w:type="dxa"/>
            <w:tcMar>
              <w:top w:w="50" w:type="dxa"/>
              <w:left w:w="100" w:type="dxa"/>
            </w:tcMar>
            <w:vAlign w:val="center"/>
          </w:tcPr>
          <w:p w:rsidR="007B1DB1" w:rsidRPr="007B1DB1" w:rsidRDefault="007B1DB1" w:rsidP="007B1DB1">
            <w:r w:rsidRPr="007B1DB1">
              <w:rPr>
                <w:color w:val="000000"/>
              </w:rPr>
              <w:t>2.1</w:t>
            </w:r>
          </w:p>
        </w:tc>
        <w:tc>
          <w:tcPr>
            <w:tcW w:w="4394" w:type="dxa"/>
            <w:tcMar>
              <w:top w:w="50" w:type="dxa"/>
              <w:left w:w="100" w:type="dxa"/>
            </w:tcMar>
            <w:vAlign w:val="center"/>
          </w:tcPr>
          <w:p w:rsidR="007B1DB1" w:rsidRPr="007B1DB1" w:rsidRDefault="007B1DB1" w:rsidP="007B1DB1">
            <w:pPr>
              <w:ind w:left="135"/>
            </w:pPr>
            <w:r w:rsidRPr="007B1DB1">
              <w:rPr>
                <w:color w:val="000000"/>
              </w:rPr>
              <w:t>Русские композиторы-классики: П.И.Чайковский «Немецкая песенка», «Неаполитанская песенка» из Детского альбома</w:t>
            </w:r>
          </w:p>
        </w:tc>
        <w:tc>
          <w:tcPr>
            <w:tcW w:w="992" w:type="dxa"/>
            <w:tcMar>
              <w:top w:w="50" w:type="dxa"/>
              <w:left w:w="100" w:type="dxa"/>
            </w:tcMar>
            <w:vAlign w:val="center"/>
          </w:tcPr>
          <w:p w:rsidR="007B1DB1" w:rsidRPr="007B1DB1" w:rsidRDefault="007B1DB1" w:rsidP="007B1DB1">
            <w:pPr>
              <w:ind w:left="135"/>
              <w:jc w:val="center"/>
            </w:pPr>
            <w:r w:rsidRPr="007B1DB1">
              <w:rPr>
                <w:color w:val="000000"/>
              </w:rPr>
              <w:t xml:space="preserve"> 1 </w:t>
            </w:r>
          </w:p>
        </w:tc>
        <w:tc>
          <w:tcPr>
            <w:tcW w:w="1276" w:type="dxa"/>
            <w:tcMar>
              <w:top w:w="50" w:type="dxa"/>
              <w:left w:w="100" w:type="dxa"/>
            </w:tcMar>
            <w:vAlign w:val="center"/>
          </w:tcPr>
          <w:p w:rsidR="007B1DB1" w:rsidRPr="007B1DB1" w:rsidRDefault="007B1DB1" w:rsidP="007B1DB1">
            <w:pPr>
              <w:ind w:left="135"/>
              <w:jc w:val="center"/>
            </w:pPr>
          </w:p>
        </w:tc>
        <w:tc>
          <w:tcPr>
            <w:tcW w:w="1418" w:type="dxa"/>
            <w:tcMar>
              <w:top w:w="50" w:type="dxa"/>
              <w:left w:w="100" w:type="dxa"/>
            </w:tcMar>
            <w:vAlign w:val="center"/>
          </w:tcPr>
          <w:p w:rsidR="007B1DB1" w:rsidRPr="007B1DB1" w:rsidRDefault="007B1DB1" w:rsidP="007B1DB1">
            <w:pPr>
              <w:ind w:left="135"/>
              <w:jc w:val="center"/>
            </w:pPr>
          </w:p>
        </w:tc>
        <w:tc>
          <w:tcPr>
            <w:tcW w:w="1842" w:type="dxa"/>
            <w:tcMar>
              <w:top w:w="50" w:type="dxa"/>
              <w:left w:w="100" w:type="dxa"/>
            </w:tcMar>
          </w:tcPr>
          <w:p w:rsidR="007B1DB1" w:rsidRPr="007B1DB1" w:rsidRDefault="007B1DB1" w:rsidP="007B1DB1">
            <w:r w:rsidRPr="007B1DB1">
              <w:t>https://resh.edu.ru/subject/6/2/</w:t>
            </w:r>
          </w:p>
        </w:tc>
      </w:tr>
      <w:tr w:rsidR="007B1DB1" w:rsidRPr="007B1DB1" w:rsidTr="008838EE">
        <w:trPr>
          <w:trHeight w:val="144"/>
          <w:tblCellSpacing w:w="20" w:type="nil"/>
        </w:trPr>
        <w:tc>
          <w:tcPr>
            <w:tcW w:w="709" w:type="dxa"/>
            <w:tcMar>
              <w:top w:w="50" w:type="dxa"/>
              <w:left w:w="100" w:type="dxa"/>
            </w:tcMar>
            <w:vAlign w:val="center"/>
          </w:tcPr>
          <w:p w:rsidR="007B1DB1" w:rsidRPr="007B1DB1" w:rsidRDefault="007B1DB1" w:rsidP="007B1DB1">
            <w:r w:rsidRPr="007B1DB1">
              <w:rPr>
                <w:color w:val="000000"/>
              </w:rPr>
              <w:t>2.2</w:t>
            </w:r>
          </w:p>
        </w:tc>
        <w:tc>
          <w:tcPr>
            <w:tcW w:w="4394" w:type="dxa"/>
            <w:tcMar>
              <w:top w:w="50" w:type="dxa"/>
              <w:left w:w="100" w:type="dxa"/>
            </w:tcMar>
            <w:vAlign w:val="center"/>
          </w:tcPr>
          <w:p w:rsidR="007B1DB1" w:rsidRPr="007B1DB1" w:rsidRDefault="007B1DB1" w:rsidP="007B1DB1">
            <w:pPr>
              <w:ind w:left="135"/>
            </w:pPr>
            <w:r w:rsidRPr="007B1DB1">
              <w:rPr>
                <w:color w:val="000000"/>
              </w:rPr>
              <w:t>Европейские композиторы-классики: Л. ван Бетховен «Сурок»; Концерт для фортепиано с оркестром № 4, 2-я часть</w:t>
            </w:r>
          </w:p>
        </w:tc>
        <w:tc>
          <w:tcPr>
            <w:tcW w:w="992" w:type="dxa"/>
            <w:tcMar>
              <w:top w:w="50" w:type="dxa"/>
              <w:left w:w="100" w:type="dxa"/>
            </w:tcMar>
            <w:vAlign w:val="center"/>
          </w:tcPr>
          <w:p w:rsidR="007B1DB1" w:rsidRPr="007B1DB1" w:rsidRDefault="007B1DB1" w:rsidP="007B1DB1">
            <w:pPr>
              <w:ind w:left="135"/>
              <w:jc w:val="center"/>
            </w:pPr>
            <w:r w:rsidRPr="007B1DB1">
              <w:rPr>
                <w:color w:val="000000"/>
              </w:rPr>
              <w:t xml:space="preserve"> 1 </w:t>
            </w:r>
          </w:p>
        </w:tc>
        <w:tc>
          <w:tcPr>
            <w:tcW w:w="1276" w:type="dxa"/>
            <w:tcMar>
              <w:top w:w="50" w:type="dxa"/>
              <w:left w:w="100" w:type="dxa"/>
            </w:tcMar>
            <w:vAlign w:val="center"/>
          </w:tcPr>
          <w:p w:rsidR="007B1DB1" w:rsidRPr="007B1DB1" w:rsidRDefault="007B1DB1" w:rsidP="007B1DB1">
            <w:pPr>
              <w:ind w:left="135"/>
              <w:jc w:val="center"/>
            </w:pPr>
          </w:p>
        </w:tc>
        <w:tc>
          <w:tcPr>
            <w:tcW w:w="1418" w:type="dxa"/>
            <w:tcMar>
              <w:top w:w="50" w:type="dxa"/>
              <w:left w:w="100" w:type="dxa"/>
            </w:tcMar>
            <w:vAlign w:val="center"/>
          </w:tcPr>
          <w:p w:rsidR="007B1DB1" w:rsidRPr="007B1DB1" w:rsidRDefault="007B1DB1" w:rsidP="007B1DB1">
            <w:pPr>
              <w:ind w:left="135"/>
              <w:jc w:val="center"/>
            </w:pPr>
          </w:p>
        </w:tc>
        <w:tc>
          <w:tcPr>
            <w:tcW w:w="1842" w:type="dxa"/>
            <w:tcMar>
              <w:top w:w="50" w:type="dxa"/>
              <w:left w:w="100" w:type="dxa"/>
            </w:tcMar>
          </w:tcPr>
          <w:p w:rsidR="007B1DB1" w:rsidRPr="007B1DB1" w:rsidRDefault="007B1DB1" w:rsidP="007B1DB1">
            <w:r w:rsidRPr="007B1DB1">
              <w:t>https://resh.edu.ru/subject/6/2/</w:t>
            </w:r>
          </w:p>
        </w:tc>
      </w:tr>
      <w:tr w:rsidR="007B1DB1" w:rsidRPr="007B1DB1" w:rsidTr="008838EE">
        <w:trPr>
          <w:trHeight w:val="144"/>
          <w:tblCellSpacing w:w="20" w:type="nil"/>
        </w:trPr>
        <w:tc>
          <w:tcPr>
            <w:tcW w:w="709" w:type="dxa"/>
            <w:tcMar>
              <w:top w:w="50" w:type="dxa"/>
              <w:left w:w="100" w:type="dxa"/>
            </w:tcMar>
            <w:vAlign w:val="center"/>
          </w:tcPr>
          <w:p w:rsidR="007B1DB1" w:rsidRPr="007B1DB1" w:rsidRDefault="007B1DB1" w:rsidP="007B1DB1">
            <w:r w:rsidRPr="007B1DB1">
              <w:rPr>
                <w:color w:val="000000"/>
              </w:rPr>
              <w:t>2.3</w:t>
            </w:r>
          </w:p>
        </w:tc>
        <w:tc>
          <w:tcPr>
            <w:tcW w:w="4394" w:type="dxa"/>
            <w:tcMar>
              <w:top w:w="50" w:type="dxa"/>
              <w:left w:w="100" w:type="dxa"/>
            </w:tcMar>
            <w:vAlign w:val="center"/>
          </w:tcPr>
          <w:p w:rsidR="007B1DB1" w:rsidRPr="007B1DB1" w:rsidRDefault="007B1DB1" w:rsidP="007B1DB1">
            <w:pPr>
              <w:ind w:left="135"/>
            </w:pPr>
            <w:r w:rsidRPr="007B1DB1">
              <w:rPr>
                <w:color w:val="000000"/>
              </w:rPr>
              <w:t xml:space="preserve">Музыкальные инструменты. Скрипка, виолончель: Н. Паганини каприс № 24; Л. Делиб Пиццикато из балета «Сильвия»; А. Вивальди Концерт для </w:t>
            </w:r>
            <w:r w:rsidRPr="007B1DB1">
              <w:rPr>
                <w:color w:val="000000"/>
              </w:rPr>
              <w:lastRenderedPageBreak/>
              <w:t>виолончели с оркестром соль-минор, 2 часть</w:t>
            </w:r>
          </w:p>
        </w:tc>
        <w:tc>
          <w:tcPr>
            <w:tcW w:w="992" w:type="dxa"/>
            <w:tcMar>
              <w:top w:w="50" w:type="dxa"/>
              <w:left w:w="100" w:type="dxa"/>
            </w:tcMar>
            <w:vAlign w:val="center"/>
          </w:tcPr>
          <w:p w:rsidR="007B1DB1" w:rsidRPr="007B1DB1" w:rsidRDefault="007B1DB1" w:rsidP="007B1DB1">
            <w:pPr>
              <w:ind w:left="135"/>
              <w:jc w:val="center"/>
            </w:pPr>
            <w:r w:rsidRPr="007B1DB1">
              <w:rPr>
                <w:color w:val="000000"/>
              </w:rPr>
              <w:lastRenderedPageBreak/>
              <w:t xml:space="preserve"> 1 </w:t>
            </w:r>
          </w:p>
        </w:tc>
        <w:tc>
          <w:tcPr>
            <w:tcW w:w="1276" w:type="dxa"/>
            <w:tcMar>
              <w:top w:w="50" w:type="dxa"/>
              <w:left w:w="100" w:type="dxa"/>
            </w:tcMar>
            <w:vAlign w:val="center"/>
          </w:tcPr>
          <w:p w:rsidR="007B1DB1" w:rsidRPr="007B1DB1" w:rsidRDefault="007B1DB1" w:rsidP="007B1DB1">
            <w:pPr>
              <w:ind w:left="135"/>
              <w:jc w:val="center"/>
            </w:pPr>
          </w:p>
        </w:tc>
        <w:tc>
          <w:tcPr>
            <w:tcW w:w="1418" w:type="dxa"/>
            <w:tcMar>
              <w:top w:w="50" w:type="dxa"/>
              <w:left w:w="100" w:type="dxa"/>
            </w:tcMar>
            <w:vAlign w:val="center"/>
          </w:tcPr>
          <w:p w:rsidR="007B1DB1" w:rsidRPr="007B1DB1" w:rsidRDefault="007B1DB1" w:rsidP="007B1DB1">
            <w:pPr>
              <w:ind w:left="135"/>
              <w:jc w:val="center"/>
            </w:pPr>
          </w:p>
        </w:tc>
        <w:tc>
          <w:tcPr>
            <w:tcW w:w="1842" w:type="dxa"/>
            <w:tcMar>
              <w:top w:w="50" w:type="dxa"/>
              <w:left w:w="100" w:type="dxa"/>
            </w:tcMar>
            <w:vAlign w:val="center"/>
          </w:tcPr>
          <w:p w:rsidR="007B1DB1" w:rsidRPr="007B1DB1" w:rsidRDefault="007B1DB1" w:rsidP="007B1DB1">
            <w:pPr>
              <w:ind w:left="135"/>
            </w:pPr>
            <w:r w:rsidRPr="007B1DB1">
              <w:t>https://resh.edu.ru/subject/6/2/</w:t>
            </w:r>
          </w:p>
        </w:tc>
      </w:tr>
      <w:tr w:rsidR="007B1DB1" w:rsidRPr="007B1DB1" w:rsidTr="008838EE">
        <w:trPr>
          <w:trHeight w:val="144"/>
          <w:tblCellSpacing w:w="20" w:type="nil"/>
        </w:trPr>
        <w:tc>
          <w:tcPr>
            <w:tcW w:w="709" w:type="dxa"/>
            <w:tcMar>
              <w:top w:w="50" w:type="dxa"/>
              <w:left w:w="100" w:type="dxa"/>
            </w:tcMar>
            <w:vAlign w:val="center"/>
          </w:tcPr>
          <w:p w:rsidR="007B1DB1" w:rsidRPr="007B1DB1" w:rsidRDefault="007B1DB1" w:rsidP="007B1DB1">
            <w:r w:rsidRPr="007B1DB1">
              <w:rPr>
                <w:color w:val="000000"/>
              </w:rPr>
              <w:lastRenderedPageBreak/>
              <w:t>2.4</w:t>
            </w:r>
          </w:p>
        </w:tc>
        <w:tc>
          <w:tcPr>
            <w:tcW w:w="4394" w:type="dxa"/>
            <w:tcMar>
              <w:top w:w="50" w:type="dxa"/>
              <w:left w:w="100" w:type="dxa"/>
            </w:tcMar>
            <w:vAlign w:val="center"/>
          </w:tcPr>
          <w:p w:rsidR="007B1DB1" w:rsidRPr="007B1DB1" w:rsidRDefault="007B1DB1" w:rsidP="007B1DB1">
            <w:pPr>
              <w:ind w:left="135"/>
            </w:pPr>
            <w:r w:rsidRPr="007B1DB1">
              <w:rPr>
                <w:color w:val="000000"/>
              </w:rPr>
              <w:t>Вокальная музыка: М.И. Глинка «Жаворонок»; "Школьный вальс" Исаака Дунаевского</w:t>
            </w:r>
          </w:p>
        </w:tc>
        <w:tc>
          <w:tcPr>
            <w:tcW w:w="992" w:type="dxa"/>
            <w:tcMar>
              <w:top w:w="50" w:type="dxa"/>
              <w:left w:w="100" w:type="dxa"/>
            </w:tcMar>
            <w:vAlign w:val="center"/>
          </w:tcPr>
          <w:p w:rsidR="007B1DB1" w:rsidRPr="007B1DB1" w:rsidRDefault="007B1DB1" w:rsidP="007B1DB1">
            <w:pPr>
              <w:ind w:left="135"/>
              <w:jc w:val="center"/>
            </w:pPr>
            <w:r w:rsidRPr="007B1DB1">
              <w:rPr>
                <w:color w:val="000000"/>
              </w:rPr>
              <w:t xml:space="preserve"> 1 </w:t>
            </w:r>
          </w:p>
        </w:tc>
        <w:tc>
          <w:tcPr>
            <w:tcW w:w="1276" w:type="dxa"/>
            <w:tcMar>
              <w:top w:w="50" w:type="dxa"/>
              <w:left w:w="100" w:type="dxa"/>
            </w:tcMar>
            <w:vAlign w:val="center"/>
          </w:tcPr>
          <w:p w:rsidR="007B1DB1" w:rsidRPr="007B1DB1" w:rsidRDefault="007B1DB1" w:rsidP="007B1DB1">
            <w:pPr>
              <w:ind w:left="135"/>
              <w:jc w:val="center"/>
            </w:pPr>
          </w:p>
        </w:tc>
        <w:tc>
          <w:tcPr>
            <w:tcW w:w="1418" w:type="dxa"/>
            <w:tcMar>
              <w:top w:w="50" w:type="dxa"/>
              <w:left w:w="100" w:type="dxa"/>
            </w:tcMar>
            <w:vAlign w:val="center"/>
          </w:tcPr>
          <w:p w:rsidR="007B1DB1" w:rsidRPr="007B1DB1" w:rsidRDefault="007B1DB1" w:rsidP="007B1DB1">
            <w:pPr>
              <w:ind w:left="135"/>
              <w:jc w:val="center"/>
            </w:pPr>
          </w:p>
        </w:tc>
        <w:tc>
          <w:tcPr>
            <w:tcW w:w="1842" w:type="dxa"/>
            <w:tcMar>
              <w:top w:w="50" w:type="dxa"/>
              <w:left w:w="100" w:type="dxa"/>
            </w:tcMar>
            <w:vAlign w:val="center"/>
          </w:tcPr>
          <w:p w:rsidR="007B1DB1" w:rsidRPr="007B1DB1" w:rsidRDefault="007B1DB1" w:rsidP="007B1DB1">
            <w:pPr>
              <w:ind w:left="135"/>
            </w:pPr>
            <w:r w:rsidRPr="007B1DB1">
              <w:t>https://resh.edu.ru/subject/6/2/</w:t>
            </w:r>
          </w:p>
        </w:tc>
      </w:tr>
      <w:tr w:rsidR="007B1DB1" w:rsidRPr="007B1DB1" w:rsidTr="008838EE">
        <w:trPr>
          <w:trHeight w:val="144"/>
          <w:tblCellSpacing w:w="20" w:type="nil"/>
        </w:trPr>
        <w:tc>
          <w:tcPr>
            <w:tcW w:w="709" w:type="dxa"/>
            <w:tcMar>
              <w:top w:w="50" w:type="dxa"/>
              <w:left w:w="100" w:type="dxa"/>
            </w:tcMar>
            <w:vAlign w:val="center"/>
          </w:tcPr>
          <w:p w:rsidR="007B1DB1" w:rsidRPr="007B1DB1" w:rsidRDefault="007B1DB1" w:rsidP="007B1DB1">
            <w:r w:rsidRPr="007B1DB1">
              <w:rPr>
                <w:color w:val="000000"/>
              </w:rPr>
              <w:t>2.5</w:t>
            </w:r>
          </w:p>
        </w:tc>
        <w:tc>
          <w:tcPr>
            <w:tcW w:w="4394" w:type="dxa"/>
            <w:tcMar>
              <w:top w:w="50" w:type="dxa"/>
              <w:left w:w="100" w:type="dxa"/>
            </w:tcMar>
            <w:vAlign w:val="center"/>
          </w:tcPr>
          <w:p w:rsidR="007B1DB1" w:rsidRPr="007B1DB1" w:rsidRDefault="007B1DB1" w:rsidP="007B1DB1">
            <w:pPr>
              <w:ind w:left="135"/>
            </w:pPr>
            <w:r w:rsidRPr="007B1DB1">
              <w:rPr>
                <w:color w:val="000000"/>
              </w:rPr>
              <w:t>Программная музыка: А.К. Лядов «Кикимора», «Волшебное озеро»; М.П. Мусоргский. «Рассвет на Москве-реке» – вступление к опере «Хованщина»</w:t>
            </w:r>
          </w:p>
        </w:tc>
        <w:tc>
          <w:tcPr>
            <w:tcW w:w="992" w:type="dxa"/>
            <w:tcMar>
              <w:top w:w="50" w:type="dxa"/>
              <w:left w:w="100" w:type="dxa"/>
            </w:tcMar>
            <w:vAlign w:val="center"/>
          </w:tcPr>
          <w:p w:rsidR="007B1DB1" w:rsidRPr="007B1DB1" w:rsidRDefault="007B1DB1" w:rsidP="007B1DB1">
            <w:pPr>
              <w:ind w:left="135"/>
              <w:jc w:val="center"/>
            </w:pPr>
            <w:r w:rsidRPr="007B1DB1">
              <w:rPr>
                <w:color w:val="000000"/>
              </w:rPr>
              <w:t xml:space="preserve"> 1 </w:t>
            </w:r>
          </w:p>
        </w:tc>
        <w:tc>
          <w:tcPr>
            <w:tcW w:w="1276" w:type="dxa"/>
            <w:tcMar>
              <w:top w:w="50" w:type="dxa"/>
              <w:left w:w="100" w:type="dxa"/>
            </w:tcMar>
            <w:vAlign w:val="center"/>
          </w:tcPr>
          <w:p w:rsidR="007B1DB1" w:rsidRPr="007B1DB1" w:rsidRDefault="007B1DB1" w:rsidP="007B1DB1">
            <w:pPr>
              <w:ind w:left="135"/>
              <w:jc w:val="center"/>
            </w:pPr>
          </w:p>
        </w:tc>
        <w:tc>
          <w:tcPr>
            <w:tcW w:w="1418" w:type="dxa"/>
            <w:tcMar>
              <w:top w:w="50" w:type="dxa"/>
              <w:left w:w="100" w:type="dxa"/>
            </w:tcMar>
            <w:vAlign w:val="center"/>
          </w:tcPr>
          <w:p w:rsidR="007B1DB1" w:rsidRPr="007B1DB1" w:rsidRDefault="007B1DB1" w:rsidP="007B1DB1">
            <w:pPr>
              <w:ind w:left="135"/>
              <w:jc w:val="center"/>
            </w:pPr>
          </w:p>
        </w:tc>
        <w:tc>
          <w:tcPr>
            <w:tcW w:w="1842" w:type="dxa"/>
            <w:tcMar>
              <w:top w:w="50" w:type="dxa"/>
              <w:left w:w="100" w:type="dxa"/>
            </w:tcMar>
            <w:vAlign w:val="center"/>
          </w:tcPr>
          <w:p w:rsidR="007B1DB1" w:rsidRPr="007B1DB1" w:rsidRDefault="007B1DB1" w:rsidP="007B1DB1">
            <w:pPr>
              <w:ind w:left="135"/>
            </w:pPr>
            <w:r w:rsidRPr="007B1DB1">
              <w:t>https://resh.edu.ru/subject/6/2/</w:t>
            </w:r>
          </w:p>
        </w:tc>
      </w:tr>
      <w:tr w:rsidR="007B1DB1" w:rsidRPr="007B1DB1" w:rsidTr="008838EE">
        <w:trPr>
          <w:trHeight w:val="144"/>
          <w:tblCellSpacing w:w="20" w:type="nil"/>
        </w:trPr>
        <w:tc>
          <w:tcPr>
            <w:tcW w:w="709" w:type="dxa"/>
            <w:tcMar>
              <w:top w:w="50" w:type="dxa"/>
              <w:left w:w="100" w:type="dxa"/>
            </w:tcMar>
            <w:vAlign w:val="center"/>
          </w:tcPr>
          <w:p w:rsidR="007B1DB1" w:rsidRPr="007B1DB1" w:rsidRDefault="007B1DB1" w:rsidP="007B1DB1">
            <w:r w:rsidRPr="007B1DB1">
              <w:rPr>
                <w:color w:val="000000"/>
              </w:rPr>
              <w:t>2.6</w:t>
            </w:r>
          </w:p>
        </w:tc>
        <w:tc>
          <w:tcPr>
            <w:tcW w:w="4394" w:type="dxa"/>
            <w:tcMar>
              <w:top w:w="50" w:type="dxa"/>
              <w:left w:w="100" w:type="dxa"/>
            </w:tcMar>
            <w:vAlign w:val="center"/>
          </w:tcPr>
          <w:p w:rsidR="007B1DB1" w:rsidRPr="007B1DB1" w:rsidRDefault="007B1DB1" w:rsidP="007B1DB1">
            <w:pPr>
              <w:ind w:left="135"/>
            </w:pPr>
            <w:r w:rsidRPr="007B1DB1">
              <w:rPr>
                <w:color w:val="000000"/>
              </w:rPr>
              <w:t>Симфоническая музыка: П.И. Чайковский Симфония № 4, Финал; С.С. Прокофьев. Классическая симфония (№ 1) Первая часть</w:t>
            </w:r>
          </w:p>
        </w:tc>
        <w:tc>
          <w:tcPr>
            <w:tcW w:w="992" w:type="dxa"/>
            <w:tcMar>
              <w:top w:w="50" w:type="dxa"/>
              <w:left w:w="100" w:type="dxa"/>
            </w:tcMar>
            <w:vAlign w:val="center"/>
          </w:tcPr>
          <w:p w:rsidR="007B1DB1" w:rsidRPr="007B1DB1" w:rsidRDefault="007B1DB1" w:rsidP="007B1DB1">
            <w:pPr>
              <w:ind w:left="135"/>
              <w:jc w:val="center"/>
            </w:pPr>
            <w:r w:rsidRPr="007B1DB1">
              <w:rPr>
                <w:color w:val="000000"/>
              </w:rPr>
              <w:t xml:space="preserve"> 1 </w:t>
            </w:r>
          </w:p>
        </w:tc>
        <w:tc>
          <w:tcPr>
            <w:tcW w:w="1276" w:type="dxa"/>
            <w:tcMar>
              <w:top w:w="50" w:type="dxa"/>
              <w:left w:w="100" w:type="dxa"/>
            </w:tcMar>
            <w:vAlign w:val="center"/>
          </w:tcPr>
          <w:p w:rsidR="007B1DB1" w:rsidRPr="007B1DB1" w:rsidRDefault="007B1DB1" w:rsidP="007B1DB1">
            <w:pPr>
              <w:ind w:left="135"/>
              <w:jc w:val="center"/>
            </w:pPr>
          </w:p>
        </w:tc>
        <w:tc>
          <w:tcPr>
            <w:tcW w:w="1418" w:type="dxa"/>
            <w:tcMar>
              <w:top w:w="50" w:type="dxa"/>
              <w:left w:w="100" w:type="dxa"/>
            </w:tcMar>
            <w:vAlign w:val="center"/>
          </w:tcPr>
          <w:p w:rsidR="007B1DB1" w:rsidRPr="007B1DB1" w:rsidRDefault="007B1DB1" w:rsidP="007B1DB1">
            <w:pPr>
              <w:ind w:left="135"/>
              <w:jc w:val="center"/>
            </w:pPr>
          </w:p>
        </w:tc>
        <w:tc>
          <w:tcPr>
            <w:tcW w:w="1842" w:type="dxa"/>
            <w:tcMar>
              <w:top w:w="50" w:type="dxa"/>
              <w:left w:w="100" w:type="dxa"/>
            </w:tcMar>
            <w:vAlign w:val="center"/>
          </w:tcPr>
          <w:p w:rsidR="007B1DB1" w:rsidRPr="007B1DB1" w:rsidRDefault="007B1DB1" w:rsidP="007B1DB1">
            <w:pPr>
              <w:ind w:left="135"/>
            </w:pPr>
            <w:r w:rsidRPr="007B1DB1">
              <w:t>https://resh.edu.ru/subject/6/2/</w:t>
            </w:r>
          </w:p>
        </w:tc>
      </w:tr>
      <w:tr w:rsidR="007B1DB1" w:rsidRPr="007B1DB1" w:rsidTr="008838EE">
        <w:trPr>
          <w:trHeight w:val="144"/>
          <w:tblCellSpacing w:w="20" w:type="nil"/>
        </w:trPr>
        <w:tc>
          <w:tcPr>
            <w:tcW w:w="709" w:type="dxa"/>
            <w:tcMar>
              <w:top w:w="50" w:type="dxa"/>
              <w:left w:w="100" w:type="dxa"/>
            </w:tcMar>
            <w:vAlign w:val="center"/>
          </w:tcPr>
          <w:p w:rsidR="007B1DB1" w:rsidRPr="007B1DB1" w:rsidRDefault="007B1DB1" w:rsidP="007B1DB1">
            <w:r w:rsidRPr="007B1DB1">
              <w:rPr>
                <w:color w:val="000000"/>
              </w:rPr>
              <w:t>2.7</w:t>
            </w:r>
          </w:p>
        </w:tc>
        <w:tc>
          <w:tcPr>
            <w:tcW w:w="4394" w:type="dxa"/>
            <w:tcMar>
              <w:top w:w="50" w:type="dxa"/>
              <w:left w:w="100" w:type="dxa"/>
            </w:tcMar>
            <w:vAlign w:val="center"/>
          </w:tcPr>
          <w:p w:rsidR="007B1DB1" w:rsidRPr="007B1DB1" w:rsidRDefault="007B1DB1" w:rsidP="007B1DB1">
            <w:pPr>
              <w:ind w:left="135"/>
            </w:pPr>
            <w:r w:rsidRPr="007B1DB1">
              <w:rPr>
                <w:color w:val="000000"/>
              </w:rPr>
              <w:t>Мастерство исполнителя: Русская народная песня «Уж, ты сад» в исполнении Л. Руслановой; Л. ван Бетховен Патетическая соната (1-я часть) для фортепиано в исполнении С.Т. Рихтера</w:t>
            </w:r>
          </w:p>
        </w:tc>
        <w:tc>
          <w:tcPr>
            <w:tcW w:w="992" w:type="dxa"/>
            <w:tcMar>
              <w:top w:w="50" w:type="dxa"/>
              <w:left w:w="100" w:type="dxa"/>
            </w:tcMar>
            <w:vAlign w:val="center"/>
          </w:tcPr>
          <w:p w:rsidR="007B1DB1" w:rsidRPr="007B1DB1" w:rsidRDefault="007B1DB1" w:rsidP="007B1DB1">
            <w:pPr>
              <w:ind w:left="135"/>
              <w:jc w:val="center"/>
            </w:pPr>
            <w:r w:rsidRPr="007B1DB1">
              <w:rPr>
                <w:color w:val="000000"/>
              </w:rPr>
              <w:t xml:space="preserve"> 1 </w:t>
            </w:r>
          </w:p>
        </w:tc>
        <w:tc>
          <w:tcPr>
            <w:tcW w:w="1276" w:type="dxa"/>
            <w:tcMar>
              <w:top w:w="50" w:type="dxa"/>
              <w:left w:w="100" w:type="dxa"/>
            </w:tcMar>
            <w:vAlign w:val="center"/>
          </w:tcPr>
          <w:p w:rsidR="007B1DB1" w:rsidRPr="007B1DB1" w:rsidRDefault="007B1DB1" w:rsidP="007B1DB1">
            <w:pPr>
              <w:ind w:left="135"/>
              <w:jc w:val="center"/>
            </w:pPr>
          </w:p>
        </w:tc>
        <w:tc>
          <w:tcPr>
            <w:tcW w:w="1418" w:type="dxa"/>
            <w:tcMar>
              <w:top w:w="50" w:type="dxa"/>
              <w:left w:w="100" w:type="dxa"/>
            </w:tcMar>
            <w:vAlign w:val="center"/>
          </w:tcPr>
          <w:p w:rsidR="007B1DB1" w:rsidRPr="007B1DB1" w:rsidRDefault="007B1DB1" w:rsidP="007B1DB1">
            <w:pPr>
              <w:ind w:left="135"/>
              <w:jc w:val="center"/>
            </w:pPr>
          </w:p>
        </w:tc>
        <w:tc>
          <w:tcPr>
            <w:tcW w:w="1842" w:type="dxa"/>
            <w:tcMar>
              <w:top w:w="50" w:type="dxa"/>
              <w:left w:w="100" w:type="dxa"/>
            </w:tcMar>
            <w:vAlign w:val="center"/>
          </w:tcPr>
          <w:p w:rsidR="007B1DB1" w:rsidRPr="007B1DB1" w:rsidRDefault="007B1DB1" w:rsidP="007B1DB1">
            <w:pPr>
              <w:ind w:left="135"/>
            </w:pPr>
            <w:r w:rsidRPr="007B1DB1">
              <w:t>https://resh.edu.ru/subject/6/2/</w:t>
            </w:r>
          </w:p>
        </w:tc>
      </w:tr>
      <w:tr w:rsidR="007B1DB1" w:rsidRPr="007B1DB1" w:rsidTr="008838EE">
        <w:trPr>
          <w:trHeight w:val="144"/>
          <w:tblCellSpacing w:w="20" w:type="nil"/>
        </w:trPr>
        <w:tc>
          <w:tcPr>
            <w:tcW w:w="709" w:type="dxa"/>
            <w:tcMar>
              <w:top w:w="50" w:type="dxa"/>
              <w:left w:w="100" w:type="dxa"/>
            </w:tcMar>
            <w:vAlign w:val="center"/>
          </w:tcPr>
          <w:p w:rsidR="007B1DB1" w:rsidRPr="007B1DB1" w:rsidRDefault="007B1DB1" w:rsidP="007B1DB1">
            <w:r w:rsidRPr="007B1DB1">
              <w:rPr>
                <w:color w:val="000000"/>
              </w:rPr>
              <w:t>2.8</w:t>
            </w:r>
          </w:p>
        </w:tc>
        <w:tc>
          <w:tcPr>
            <w:tcW w:w="4394" w:type="dxa"/>
            <w:tcMar>
              <w:top w:w="50" w:type="dxa"/>
              <w:left w:w="100" w:type="dxa"/>
            </w:tcMar>
            <w:vAlign w:val="center"/>
          </w:tcPr>
          <w:p w:rsidR="007B1DB1" w:rsidRPr="007B1DB1" w:rsidRDefault="007B1DB1" w:rsidP="007B1DB1">
            <w:pPr>
              <w:ind w:left="135"/>
            </w:pPr>
            <w:r w:rsidRPr="007B1DB1">
              <w:rPr>
                <w:color w:val="000000"/>
              </w:rPr>
              <w:t>Инструментальная музыка: Р. Шуман «Грезы»; С.С. Прокофьев «Сказки старой бабушки»</w:t>
            </w:r>
          </w:p>
        </w:tc>
        <w:tc>
          <w:tcPr>
            <w:tcW w:w="992" w:type="dxa"/>
            <w:tcMar>
              <w:top w:w="50" w:type="dxa"/>
              <w:left w:w="100" w:type="dxa"/>
            </w:tcMar>
            <w:vAlign w:val="center"/>
          </w:tcPr>
          <w:p w:rsidR="007B1DB1" w:rsidRPr="007B1DB1" w:rsidRDefault="007B1DB1" w:rsidP="007B1DB1">
            <w:pPr>
              <w:ind w:left="135"/>
              <w:jc w:val="center"/>
            </w:pPr>
            <w:r w:rsidRPr="007B1DB1">
              <w:rPr>
                <w:color w:val="000000"/>
              </w:rPr>
              <w:t xml:space="preserve"> 1 </w:t>
            </w:r>
          </w:p>
        </w:tc>
        <w:tc>
          <w:tcPr>
            <w:tcW w:w="1276" w:type="dxa"/>
            <w:tcMar>
              <w:top w:w="50" w:type="dxa"/>
              <w:left w:w="100" w:type="dxa"/>
            </w:tcMar>
            <w:vAlign w:val="center"/>
          </w:tcPr>
          <w:p w:rsidR="007B1DB1" w:rsidRPr="007B1DB1" w:rsidRDefault="007B1DB1" w:rsidP="007B1DB1">
            <w:pPr>
              <w:ind w:left="135"/>
              <w:jc w:val="center"/>
            </w:pPr>
            <w:r w:rsidRPr="007B1DB1">
              <w:t>1</w:t>
            </w:r>
          </w:p>
        </w:tc>
        <w:tc>
          <w:tcPr>
            <w:tcW w:w="1418" w:type="dxa"/>
            <w:tcMar>
              <w:top w:w="50" w:type="dxa"/>
              <w:left w:w="100" w:type="dxa"/>
            </w:tcMar>
            <w:vAlign w:val="center"/>
          </w:tcPr>
          <w:p w:rsidR="007B1DB1" w:rsidRPr="007B1DB1" w:rsidRDefault="007B1DB1" w:rsidP="007B1DB1">
            <w:pPr>
              <w:ind w:left="135"/>
              <w:jc w:val="center"/>
            </w:pPr>
          </w:p>
        </w:tc>
        <w:tc>
          <w:tcPr>
            <w:tcW w:w="1842" w:type="dxa"/>
            <w:tcMar>
              <w:top w:w="50" w:type="dxa"/>
              <w:left w:w="100" w:type="dxa"/>
            </w:tcMar>
            <w:vAlign w:val="center"/>
          </w:tcPr>
          <w:p w:rsidR="007B1DB1" w:rsidRPr="007B1DB1" w:rsidRDefault="007B1DB1" w:rsidP="007B1DB1">
            <w:pPr>
              <w:ind w:left="135"/>
            </w:pPr>
            <w:r w:rsidRPr="007B1DB1">
              <w:t>https://resh.edu.ru/subject/6/2/</w:t>
            </w:r>
          </w:p>
        </w:tc>
      </w:tr>
      <w:tr w:rsidR="007B1DB1" w:rsidRPr="007B1DB1" w:rsidTr="008838EE">
        <w:trPr>
          <w:trHeight w:val="144"/>
          <w:tblCellSpacing w:w="20" w:type="nil"/>
        </w:trPr>
        <w:tc>
          <w:tcPr>
            <w:tcW w:w="5103" w:type="dxa"/>
            <w:gridSpan w:val="2"/>
            <w:tcMar>
              <w:top w:w="50" w:type="dxa"/>
              <w:left w:w="100" w:type="dxa"/>
            </w:tcMar>
            <w:vAlign w:val="center"/>
          </w:tcPr>
          <w:p w:rsidR="007B1DB1" w:rsidRPr="007B1DB1" w:rsidRDefault="007B1DB1" w:rsidP="007B1DB1">
            <w:pPr>
              <w:ind w:left="135"/>
            </w:pPr>
            <w:r w:rsidRPr="007B1DB1">
              <w:rPr>
                <w:color w:val="000000"/>
              </w:rPr>
              <w:t>Итого по разделу</w:t>
            </w:r>
          </w:p>
        </w:tc>
        <w:tc>
          <w:tcPr>
            <w:tcW w:w="992" w:type="dxa"/>
            <w:tcMar>
              <w:top w:w="50" w:type="dxa"/>
              <w:left w:w="100" w:type="dxa"/>
            </w:tcMar>
            <w:vAlign w:val="center"/>
          </w:tcPr>
          <w:p w:rsidR="007B1DB1" w:rsidRPr="007B1DB1" w:rsidRDefault="007B1DB1" w:rsidP="007B1DB1">
            <w:pPr>
              <w:ind w:left="135"/>
              <w:jc w:val="center"/>
            </w:pPr>
            <w:r w:rsidRPr="007B1DB1">
              <w:rPr>
                <w:color w:val="000000"/>
              </w:rPr>
              <w:t xml:space="preserve"> 8 </w:t>
            </w:r>
          </w:p>
        </w:tc>
        <w:tc>
          <w:tcPr>
            <w:tcW w:w="4536" w:type="dxa"/>
            <w:gridSpan w:val="3"/>
            <w:tcMar>
              <w:top w:w="50" w:type="dxa"/>
              <w:left w:w="100" w:type="dxa"/>
            </w:tcMar>
            <w:vAlign w:val="center"/>
          </w:tcPr>
          <w:p w:rsidR="007B1DB1" w:rsidRPr="007B1DB1" w:rsidRDefault="007B1DB1" w:rsidP="007B1DB1"/>
        </w:tc>
      </w:tr>
      <w:tr w:rsidR="007B1DB1" w:rsidRPr="007B1DB1" w:rsidTr="008838EE">
        <w:trPr>
          <w:trHeight w:val="144"/>
          <w:tblCellSpacing w:w="20" w:type="nil"/>
        </w:trPr>
        <w:tc>
          <w:tcPr>
            <w:tcW w:w="10631" w:type="dxa"/>
            <w:gridSpan w:val="6"/>
            <w:tcMar>
              <w:top w:w="50" w:type="dxa"/>
              <w:left w:w="100" w:type="dxa"/>
            </w:tcMar>
            <w:vAlign w:val="center"/>
          </w:tcPr>
          <w:p w:rsidR="007B1DB1" w:rsidRPr="007B1DB1" w:rsidRDefault="007B1DB1" w:rsidP="007B1DB1">
            <w:pPr>
              <w:ind w:left="135"/>
            </w:pPr>
            <w:r w:rsidRPr="007B1DB1">
              <w:rPr>
                <w:b/>
                <w:color w:val="000000"/>
              </w:rPr>
              <w:t>Раздел 3.</w:t>
            </w:r>
            <w:r w:rsidRPr="007B1DB1">
              <w:rPr>
                <w:color w:val="000000"/>
              </w:rPr>
              <w:t xml:space="preserve"> </w:t>
            </w:r>
            <w:r w:rsidRPr="007B1DB1">
              <w:rPr>
                <w:b/>
                <w:color w:val="000000"/>
              </w:rPr>
              <w:t>Музыка в жизни человека</w:t>
            </w:r>
          </w:p>
        </w:tc>
      </w:tr>
      <w:tr w:rsidR="007B1DB1" w:rsidRPr="007B1DB1" w:rsidTr="008838EE">
        <w:trPr>
          <w:trHeight w:val="144"/>
          <w:tblCellSpacing w:w="20" w:type="nil"/>
        </w:trPr>
        <w:tc>
          <w:tcPr>
            <w:tcW w:w="709" w:type="dxa"/>
            <w:tcMar>
              <w:top w:w="50" w:type="dxa"/>
              <w:left w:w="100" w:type="dxa"/>
            </w:tcMar>
            <w:vAlign w:val="center"/>
          </w:tcPr>
          <w:p w:rsidR="007B1DB1" w:rsidRPr="007B1DB1" w:rsidRDefault="007B1DB1" w:rsidP="007B1DB1">
            <w:r w:rsidRPr="007B1DB1">
              <w:rPr>
                <w:color w:val="000000"/>
              </w:rPr>
              <w:t>3.1</w:t>
            </w:r>
          </w:p>
        </w:tc>
        <w:tc>
          <w:tcPr>
            <w:tcW w:w="4394" w:type="dxa"/>
            <w:tcMar>
              <w:top w:w="50" w:type="dxa"/>
              <w:left w:w="100" w:type="dxa"/>
            </w:tcMar>
            <w:vAlign w:val="center"/>
          </w:tcPr>
          <w:p w:rsidR="007B1DB1" w:rsidRPr="007B1DB1" w:rsidRDefault="007B1DB1" w:rsidP="007B1DB1">
            <w:pPr>
              <w:ind w:left="135"/>
            </w:pPr>
            <w:r w:rsidRPr="007B1DB1">
              <w:rPr>
                <w:color w:val="000000"/>
              </w:rPr>
              <w:t>Главный музыкальный символ: Гимн России</w:t>
            </w:r>
          </w:p>
        </w:tc>
        <w:tc>
          <w:tcPr>
            <w:tcW w:w="992" w:type="dxa"/>
            <w:tcMar>
              <w:top w:w="50" w:type="dxa"/>
              <w:left w:w="100" w:type="dxa"/>
            </w:tcMar>
            <w:vAlign w:val="center"/>
          </w:tcPr>
          <w:p w:rsidR="007B1DB1" w:rsidRPr="007B1DB1" w:rsidRDefault="007B1DB1" w:rsidP="007B1DB1">
            <w:pPr>
              <w:ind w:left="135"/>
              <w:jc w:val="center"/>
            </w:pPr>
            <w:r w:rsidRPr="007B1DB1">
              <w:rPr>
                <w:color w:val="000000"/>
              </w:rPr>
              <w:t xml:space="preserve"> 1 </w:t>
            </w:r>
          </w:p>
        </w:tc>
        <w:tc>
          <w:tcPr>
            <w:tcW w:w="1276" w:type="dxa"/>
            <w:tcMar>
              <w:top w:w="50" w:type="dxa"/>
              <w:left w:w="100" w:type="dxa"/>
            </w:tcMar>
            <w:vAlign w:val="center"/>
          </w:tcPr>
          <w:p w:rsidR="007B1DB1" w:rsidRPr="007B1DB1" w:rsidRDefault="007B1DB1" w:rsidP="007B1DB1">
            <w:pPr>
              <w:ind w:left="135"/>
              <w:jc w:val="center"/>
            </w:pPr>
          </w:p>
        </w:tc>
        <w:tc>
          <w:tcPr>
            <w:tcW w:w="1418" w:type="dxa"/>
            <w:tcMar>
              <w:top w:w="50" w:type="dxa"/>
              <w:left w:w="100" w:type="dxa"/>
            </w:tcMar>
            <w:vAlign w:val="center"/>
          </w:tcPr>
          <w:p w:rsidR="007B1DB1" w:rsidRPr="007B1DB1" w:rsidRDefault="007B1DB1" w:rsidP="007B1DB1">
            <w:pPr>
              <w:ind w:left="135"/>
              <w:jc w:val="center"/>
            </w:pPr>
          </w:p>
        </w:tc>
        <w:tc>
          <w:tcPr>
            <w:tcW w:w="1842" w:type="dxa"/>
            <w:tcMar>
              <w:top w:w="50" w:type="dxa"/>
              <w:left w:w="100" w:type="dxa"/>
            </w:tcMar>
          </w:tcPr>
          <w:p w:rsidR="007B1DB1" w:rsidRPr="007B1DB1" w:rsidRDefault="007B1DB1" w:rsidP="007B1DB1">
            <w:r w:rsidRPr="007B1DB1">
              <w:t>https://resh.edu.ru/subject/6/2/</w:t>
            </w:r>
          </w:p>
        </w:tc>
      </w:tr>
      <w:tr w:rsidR="007B1DB1" w:rsidRPr="007B1DB1" w:rsidTr="008838EE">
        <w:trPr>
          <w:trHeight w:val="144"/>
          <w:tblCellSpacing w:w="20" w:type="nil"/>
        </w:trPr>
        <w:tc>
          <w:tcPr>
            <w:tcW w:w="709" w:type="dxa"/>
            <w:tcMar>
              <w:top w:w="50" w:type="dxa"/>
              <w:left w:w="100" w:type="dxa"/>
            </w:tcMar>
            <w:vAlign w:val="center"/>
          </w:tcPr>
          <w:p w:rsidR="007B1DB1" w:rsidRPr="007B1DB1" w:rsidRDefault="007B1DB1" w:rsidP="007B1DB1">
            <w:r w:rsidRPr="007B1DB1">
              <w:rPr>
                <w:color w:val="000000"/>
              </w:rPr>
              <w:t>3.2</w:t>
            </w:r>
          </w:p>
        </w:tc>
        <w:tc>
          <w:tcPr>
            <w:tcW w:w="4394" w:type="dxa"/>
            <w:tcMar>
              <w:top w:w="50" w:type="dxa"/>
              <w:left w:w="100" w:type="dxa"/>
            </w:tcMar>
            <w:vAlign w:val="center"/>
          </w:tcPr>
          <w:p w:rsidR="007B1DB1" w:rsidRPr="007B1DB1" w:rsidRDefault="007B1DB1" w:rsidP="007B1DB1">
            <w:pPr>
              <w:ind w:left="135"/>
            </w:pPr>
            <w:r w:rsidRPr="007B1DB1">
              <w:rPr>
                <w:color w:val="000000"/>
              </w:rPr>
              <w:t>Красота и вдохновение: «Рассвет-чародей» музыка В.Я.Шаинского сл. М.С.Пляцковского; П.И. Чайковский «Мелодия» для скрипки и фортепиано, А.П. Бородин «Ноктюрн из струнного квартета № 2»</w:t>
            </w:r>
          </w:p>
        </w:tc>
        <w:tc>
          <w:tcPr>
            <w:tcW w:w="992" w:type="dxa"/>
            <w:tcMar>
              <w:top w:w="50" w:type="dxa"/>
              <w:left w:w="100" w:type="dxa"/>
            </w:tcMar>
            <w:vAlign w:val="center"/>
          </w:tcPr>
          <w:p w:rsidR="007B1DB1" w:rsidRPr="007B1DB1" w:rsidRDefault="007B1DB1" w:rsidP="007B1DB1">
            <w:pPr>
              <w:ind w:left="135"/>
              <w:jc w:val="center"/>
            </w:pPr>
            <w:r w:rsidRPr="007B1DB1">
              <w:rPr>
                <w:color w:val="000000"/>
              </w:rPr>
              <w:t xml:space="preserve"> 1 </w:t>
            </w:r>
          </w:p>
        </w:tc>
        <w:tc>
          <w:tcPr>
            <w:tcW w:w="1276" w:type="dxa"/>
            <w:tcMar>
              <w:top w:w="50" w:type="dxa"/>
              <w:left w:w="100" w:type="dxa"/>
            </w:tcMar>
            <w:vAlign w:val="center"/>
          </w:tcPr>
          <w:p w:rsidR="007B1DB1" w:rsidRPr="007B1DB1" w:rsidRDefault="007B1DB1" w:rsidP="007B1DB1">
            <w:pPr>
              <w:ind w:left="135"/>
              <w:jc w:val="center"/>
            </w:pPr>
          </w:p>
        </w:tc>
        <w:tc>
          <w:tcPr>
            <w:tcW w:w="1418" w:type="dxa"/>
            <w:tcMar>
              <w:top w:w="50" w:type="dxa"/>
              <w:left w:w="100" w:type="dxa"/>
            </w:tcMar>
            <w:vAlign w:val="center"/>
          </w:tcPr>
          <w:p w:rsidR="007B1DB1" w:rsidRPr="007B1DB1" w:rsidRDefault="007B1DB1" w:rsidP="007B1DB1">
            <w:pPr>
              <w:ind w:left="135"/>
              <w:jc w:val="center"/>
            </w:pPr>
          </w:p>
        </w:tc>
        <w:tc>
          <w:tcPr>
            <w:tcW w:w="1842" w:type="dxa"/>
            <w:tcMar>
              <w:top w:w="50" w:type="dxa"/>
              <w:left w:w="100" w:type="dxa"/>
            </w:tcMar>
          </w:tcPr>
          <w:p w:rsidR="007B1DB1" w:rsidRPr="007B1DB1" w:rsidRDefault="007B1DB1" w:rsidP="007B1DB1">
            <w:r w:rsidRPr="007B1DB1">
              <w:t>https://resh.edu.ru/subject/6/2/</w:t>
            </w:r>
          </w:p>
        </w:tc>
      </w:tr>
      <w:tr w:rsidR="007B1DB1" w:rsidRPr="007B1DB1" w:rsidTr="008838EE">
        <w:trPr>
          <w:trHeight w:val="144"/>
          <w:tblCellSpacing w:w="20" w:type="nil"/>
        </w:trPr>
        <w:tc>
          <w:tcPr>
            <w:tcW w:w="5103" w:type="dxa"/>
            <w:gridSpan w:val="2"/>
            <w:tcMar>
              <w:top w:w="50" w:type="dxa"/>
              <w:left w:w="100" w:type="dxa"/>
            </w:tcMar>
            <w:vAlign w:val="center"/>
          </w:tcPr>
          <w:p w:rsidR="007B1DB1" w:rsidRPr="007B1DB1" w:rsidRDefault="007B1DB1" w:rsidP="007B1DB1">
            <w:pPr>
              <w:ind w:left="135"/>
            </w:pPr>
            <w:r w:rsidRPr="007B1DB1">
              <w:rPr>
                <w:color w:val="000000"/>
              </w:rPr>
              <w:t>Итого по разделу</w:t>
            </w:r>
          </w:p>
        </w:tc>
        <w:tc>
          <w:tcPr>
            <w:tcW w:w="992" w:type="dxa"/>
            <w:tcMar>
              <w:top w:w="50" w:type="dxa"/>
              <w:left w:w="100" w:type="dxa"/>
            </w:tcMar>
            <w:vAlign w:val="center"/>
          </w:tcPr>
          <w:p w:rsidR="007B1DB1" w:rsidRPr="007B1DB1" w:rsidRDefault="007B1DB1" w:rsidP="007B1DB1">
            <w:pPr>
              <w:ind w:left="135"/>
              <w:jc w:val="center"/>
            </w:pPr>
            <w:r w:rsidRPr="007B1DB1">
              <w:rPr>
                <w:color w:val="000000"/>
              </w:rPr>
              <w:t xml:space="preserve"> 2 </w:t>
            </w:r>
          </w:p>
        </w:tc>
        <w:tc>
          <w:tcPr>
            <w:tcW w:w="4536" w:type="dxa"/>
            <w:gridSpan w:val="3"/>
            <w:tcMar>
              <w:top w:w="50" w:type="dxa"/>
              <w:left w:w="100" w:type="dxa"/>
            </w:tcMar>
            <w:vAlign w:val="center"/>
          </w:tcPr>
          <w:p w:rsidR="007B1DB1" w:rsidRPr="007B1DB1" w:rsidRDefault="007B1DB1" w:rsidP="007B1DB1"/>
        </w:tc>
      </w:tr>
      <w:tr w:rsidR="007B1DB1" w:rsidRPr="007B1DB1" w:rsidTr="008838EE">
        <w:trPr>
          <w:trHeight w:val="144"/>
          <w:tblCellSpacing w:w="20" w:type="nil"/>
        </w:trPr>
        <w:tc>
          <w:tcPr>
            <w:tcW w:w="10631" w:type="dxa"/>
            <w:gridSpan w:val="6"/>
            <w:tcMar>
              <w:top w:w="50" w:type="dxa"/>
              <w:left w:w="100" w:type="dxa"/>
            </w:tcMar>
            <w:vAlign w:val="center"/>
          </w:tcPr>
          <w:p w:rsidR="007B1DB1" w:rsidRPr="007B1DB1" w:rsidRDefault="007B1DB1" w:rsidP="007B1DB1">
            <w:pPr>
              <w:ind w:left="135"/>
            </w:pPr>
            <w:r w:rsidRPr="007B1DB1">
              <w:rPr>
                <w:b/>
                <w:color w:val="000000"/>
              </w:rPr>
              <w:t>ВАРИАТИВНАЯ ЧАСТЬ</w:t>
            </w:r>
          </w:p>
        </w:tc>
      </w:tr>
      <w:tr w:rsidR="007B1DB1" w:rsidRPr="007B1DB1" w:rsidTr="008838EE">
        <w:trPr>
          <w:trHeight w:val="144"/>
          <w:tblCellSpacing w:w="20" w:type="nil"/>
        </w:trPr>
        <w:tc>
          <w:tcPr>
            <w:tcW w:w="10631" w:type="dxa"/>
            <w:gridSpan w:val="6"/>
            <w:tcMar>
              <w:top w:w="50" w:type="dxa"/>
              <w:left w:w="100" w:type="dxa"/>
            </w:tcMar>
            <w:vAlign w:val="center"/>
          </w:tcPr>
          <w:p w:rsidR="007B1DB1" w:rsidRPr="007B1DB1" w:rsidRDefault="007B1DB1" w:rsidP="007B1DB1">
            <w:pPr>
              <w:ind w:left="135"/>
            </w:pPr>
            <w:r w:rsidRPr="007B1DB1">
              <w:rPr>
                <w:b/>
                <w:color w:val="000000"/>
              </w:rPr>
              <w:t>Раздел 1.</w:t>
            </w:r>
            <w:r w:rsidRPr="007B1DB1">
              <w:rPr>
                <w:color w:val="000000"/>
              </w:rPr>
              <w:t xml:space="preserve"> </w:t>
            </w:r>
            <w:r w:rsidRPr="007B1DB1">
              <w:rPr>
                <w:b/>
                <w:color w:val="000000"/>
              </w:rPr>
              <w:t>Музыка народов мира</w:t>
            </w:r>
          </w:p>
        </w:tc>
      </w:tr>
      <w:tr w:rsidR="007B1DB1" w:rsidRPr="007B1DB1" w:rsidTr="008838EE">
        <w:trPr>
          <w:trHeight w:val="144"/>
          <w:tblCellSpacing w:w="20" w:type="nil"/>
        </w:trPr>
        <w:tc>
          <w:tcPr>
            <w:tcW w:w="709" w:type="dxa"/>
            <w:tcMar>
              <w:top w:w="50" w:type="dxa"/>
              <w:left w:w="100" w:type="dxa"/>
            </w:tcMar>
            <w:vAlign w:val="center"/>
          </w:tcPr>
          <w:p w:rsidR="007B1DB1" w:rsidRPr="007B1DB1" w:rsidRDefault="007B1DB1" w:rsidP="007B1DB1">
            <w:r w:rsidRPr="007B1DB1">
              <w:rPr>
                <w:color w:val="000000"/>
              </w:rPr>
              <w:t>1.1</w:t>
            </w:r>
          </w:p>
        </w:tc>
        <w:tc>
          <w:tcPr>
            <w:tcW w:w="4394" w:type="dxa"/>
            <w:tcMar>
              <w:top w:w="50" w:type="dxa"/>
              <w:left w:w="100" w:type="dxa"/>
            </w:tcMar>
            <w:vAlign w:val="center"/>
          </w:tcPr>
          <w:p w:rsidR="007B1DB1" w:rsidRPr="007B1DB1" w:rsidRDefault="007B1DB1" w:rsidP="007B1DB1">
            <w:pPr>
              <w:ind w:left="135"/>
            </w:pPr>
            <w:r w:rsidRPr="007B1DB1">
              <w:rPr>
                <w:color w:val="000000"/>
              </w:rPr>
              <w:t>Диалог культур: М.И. Глинка Персидский хор из оперы «Руслан и Людмила»; А.И. Хачатурян «Русская пляска» из балета «Гаянэ»; А.П. Бородин музыкальная картина «В Средней Азии»; Н.А. Римский-Корсаков «Песня индийского гостя» из оперы «Садко»</w:t>
            </w:r>
          </w:p>
        </w:tc>
        <w:tc>
          <w:tcPr>
            <w:tcW w:w="992" w:type="dxa"/>
            <w:tcMar>
              <w:top w:w="50" w:type="dxa"/>
              <w:left w:w="100" w:type="dxa"/>
            </w:tcMar>
            <w:vAlign w:val="center"/>
          </w:tcPr>
          <w:p w:rsidR="007B1DB1" w:rsidRPr="007B1DB1" w:rsidRDefault="007B1DB1" w:rsidP="007B1DB1">
            <w:pPr>
              <w:ind w:left="135"/>
              <w:jc w:val="center"/>
            </w:pPr>
            <w:r w:rsidRPr="007B1DB1">
              <w:rPr>
                <w:color w:val="000000"/>
              </w:rPr>
              <w:t xml:space="preserve"> 2 </w:t>
            </w:r>
          </w:p>
        </w:tc>
        <w:tc>
          <w:tcPr>
            <w:tcW w:w="1276" w:type="dxa"/>
            <w:tcMar>
              <w:top w:w="50" w:type="dxa"/>
              <w:left w:w="100" w:type="dxa"/>
            </w:tcMar>
            <w:vAlign w:val="center"/>
          </w:tcPr>
          <w:p w:rsidR="007B1DB1" w:rsidRPr="007B1DB1" w:rsidRDefault="007B1DB1" w:rsidP="007B1DB1">
            <w:pPr>
              <w:ind w:left="135"/>
              <w:jc w:val="center"/>
            </w:pPr>
          </w:p>
        </w:tc>
        <w:tc>
          <w:tcPr>
            <w:tcW w:w="1418" w:type="dxa"/>
            <w:tcMar>
              <w:top w:w="50" w:type="dxa"/>
              <w:left w:w="100" w:type="dxa"/>
            </w:tcMar>
            <w:vAlign w:val="center"/>
          </w:tcPr>
          <w:p w:rsidR="007B1DB1" w:rsidRPr="007B1DB1" w:rsidRDefault="007B1DB1" w:rsidP="007B1DB1">
            <w:pPr>
              <w:ind w:left="135"/>
              <w:jc w:val="center"/>
            </w:pPr>
          </w:p>
        </w:tc>
        <w:tc>
          <w:tcPr>
            <w:tcW w:w="1842" w:type="dxa"/>
            <w:tcMar>
              <w:top w:w="50" w:type="dxa"/>
              <w:left w:w="100" w:type="dxa"/>
            </w:tcMar>
            <w:vAlign w:val="center"/>
          </w:tcPr>
          <w:p w:rsidR="007B1DB1" w:rsidRPr="007B1DB1" w:rsidRDefault="007B1DB1" w:rsidP="007B1DB1">
            <w:pPr>
              <w:ind w:left="135"/>
            </w:pPr>
            <w:r w:rsidRPr="007B1DB1">
              <w:t>https://resh.edu.ru/subject/6/2/</w:t>
            </w:r>
          </w:p>
        </w:tc>
      </w:tr>
      <w:tr w:rsidR="007B1DB1" w:rsidRPr="007B1DB1" w:rsidTr="008838EE">
        <w:trPr>
          <w:trHeight w:val="144"/>
          <w:tblCellSpacing w:w="20" w:type="nil"/>
        </w:trPr>
        <w:tc>
          <w:tcPr>
            <w:tcW w:w="5103" w:type="dxa"/>
            <w:gridSpan w:val="2"/>
            <w:tcMar>
              <w:top w:w="50" w:type="dxa"/>
              <w:left w:w="100" w:type="dxa"/>
            </w:tcMar>
            <w:vAlign w:val="center"/>
          </w:tcPr>
          <w:p w:rsidR="007B1DB1" w:rsidRPr="007B1DB1" w:rsidRDefault="007B1DB1" w:rsidP="007B1DB1">
            <w:pPr>
              <w:ind w:left="135"/>
            </w:pPr>
            <w:r w:rsidRPr="007B1DB1">
              <w:rPr>
                <w:color w:val="000000"/>
              </w:rPr>
              <w:t>Итого по разделу</w:t>
            </w:r>
          </w:p>
        </w:tc>
        <w:tc>
          <w:tcPr>
            <w:tcW w:w="992" w:type="dxa"/>
            <w:tcMar>
              <w:top w:w="50" w:type="dxa"/>
              <w:left w:w="100" w:type="dxa"/>
            </w:tcMar>
            <w:vAlign w:val="center"/>
          </w:tcPr>
          <w:p w:rsidR="007B1DB1" w:rsidRPr="007B1DB1" w:rsidRDefault="007B1DB1" w:rsidP="007B1DB1">
            <w:pPr>
              <w:ind w:left="135"/>
              <w:jc w:val="center"/>
            </w:pPr>
            <w:r w:rsidRPr="007B1DB1">
              <w:rPr>
                <w:color w:val="000000"/>
              </w:rPr>
              <w:t xml:space="preserve"> 2 </w:t>
            </w:r>
          </w:p>
        </w:tc>
        <w:tc>
          <w:tcPr>
            <w:tcW w:w="4536" w:type="dxa"/>
            <w:gridSpan w:val="3"/>
            <w:tcMar>
              <w:top w:w="50" w:type="dxa"/>
              <w:left w:w="100" w:type="dxa"/>
            </w:tcMar>
            <w:vAlign w:val="center"/>
          </w:tcPr>
          <w:p w:rsidR="007B1DB1" w:rsidRPr="007B1DB1" w:rsidRDefault="007B1DB1" w:rsidP="007B1DB1"/>
        </w:tc>
      </w:tr>
      <w:tr w:rsidR="007B1DB1" w:rsidRPr="007B1DB1" w:rsidTr="008838EE">
        <w:trPr>
          <w:trHeight w:val="144"/>
          <w:tblCellSpacing w:w="20" w:type="nil"/>
        </w:trPr>
        <w:tc>
          <w:tcPr>
            <w:tcW w:w="10631" w:type="dxa"/>
            <w:gridSpan w:val="6"/>
            <w:tcMar>
              <w:top w:w="50" w:type="dxa"/>
              <w:left w:w="100" w:type="dxa"/>
            </w:tcMar>
            <w:vAlign w:val="center"/>
          </w:tcPr>
          <w:p w:rsidR="007B1DB1" w:rsidRPr="007B1DB1" w:rsidRDefault="007B1DB1" w:rsidP="007B1DB1">
            <w:pPr>
              <w:ind w:left="135"/>
            </w:pPr>
            <w:r w:rsidRPr="007B1DB1">
              <w:rPr>
                <w:b/>
                <w:color w:val="000000"/>
              </w:rPr>
              <w:t>Раздел 2.</w:t>
            </w:r>
            <w:r w:rsidRPr="007B1DB1">
              <w:rPr>
                <w:color w:val="000000"/>
              </w:rPr>
              <w:t xml:space="preserve"> </w:t>
            </w:r>
            <w:r w:rsidRPr="007B1DB1">
              <w:rPr>
                <w:b/>
                <w:color w:val="000000"/>
              </w:rPr>
              <w:t>Духовная музыка</w:t>
            </w:r>
          </w:p>
        </w:tc>
      </w:tr>
      <w:tr w:rsidR="007B1DB1" w:rsidRPr="007B1DB1" w:rsidTr="008838EE">
        <w:trPr>
          <w:trHeight w:val="144"/>
          <w:tblCellSpacing w:w="20" w:type="nil"/>
        </w:trPr>
        <w:tc>
          <w:tcPr>
            <w:tcW w:w="709" w:type="dxa"/>
            <w:tcMar>
              <w:top w:w="50" w:type="dxa"/>
              <w:left w:w="100" w:type="dxa"/>
            </w:tcMar>
            <w:vAlign w:val="center"/>
          </w:tcPr>
          <w:p w:rsidR="007B1DB1" w:rsidRPr="007B1DB1" w:rsidRDefault="007B1DB1" w:rsidP="007B1DB1">
            <w:r w:rsidRPr="007B1DB1">
              <w:rPr>
                <w:color w:val="000000"/>
              </w:rPr>
              <w:t>2.1</w:t>
            </w:r>
          </w:p>
        </w:tc>
        <w:tc>
          <w:tcPr>
            <w:tcW w:w="4394" w:type="dxa"/>
            <w:tcMar>
              <w:top w:w="50" w:type="dxa"/>
              <w:left w:w="100" w:type="dxa"/>
            </w:tcMar>
            <w:vAlign w:val="center"/>
          </w:tcPr>
          <w:p w:rsidR="007B1DB1" w:rsidRPr="007B1DB1" w:rsidRDefault="007B1DB1" w:rsidP="007B1DB1">
            <w:pPr>
              <w:ind w:left="135"/>
            </w:pPr>
            <w:r w:rsidRPr="007B1DB1">
              <w:rPr>
                <w:color w:val="000000"/>
              </w:rPr>
              <w:t>Инструментальная музыка в церкви: И.С. Бах Хоральная прелюдия фа-минор для органа, Токката и фуга ре минор для органа</w:t>
            </w:r>
          </w:p>
        </w:tc>
        <w:tc>
          <w:tcPr>
            <w:tcW w:w="992" w:type="dxa"/>
            <w:tcMar>
              <w:top w:w="50" w:type="dxa"/>
              <w:left w:w="100" w:type="dxa"/>
            </w:tcMar>
            <w:vAlign w:val="center"/>
          </w:tcPr>
          <w:p w:rsidR="007B1DB1" w:rsidRPr="007B1DB1" w:rsidRDefault="007B1DB1" w:rsidP="007B1DB1">
            <w:pPr>
              <w:ind w:left="135"/>
              <w:jc w:val="center"/>
            </w:pPr>
            <w:r w:rsidRPr="007B1DB1">
              <w:rPr>
                <w:color w:val="000000"/>
              </w:rPr>
              <w:t xml:space="preserve"> 1 </w:t>
            </w:r>
          </w:p>
        </w:tc>
        <w:tc>
          <w:tcPr>
            <w:tcW w:w="1276" w:type="dxa"/>
            <w:tcMar>
              <w:top w:w="50" w:type="dxa"/>
              <w:left w:w="100" w:type="dxa"/>
            </w:tcMar>
            <w:vAlign w:val="center"/>
          </w:tcPr>
          <w:p w:rsidR="007B1DB1" w:rsidRPr="007B1DB1" w:rsidRDefault="007B1DB1" w:rsidP="007B1DB1">
            <w:pPr>
              <w:ind w:left="135"/>
              <w:jc w:val="center"/>
            </w:pPr>
          </w:p>
        </w:tc>
        <w:tc>
          <w:tcPr>
            <w:tcW w:w="1418" w:type="dxa"/>
            <w:tcMar>
              <w:top w:w="50" w:type="dxa"/>
              <w:left w:w="100" w:type="dxa"/>
            </w:tcMar>
            <w:vAlign w:val="center"/>
          </w:tcPr>
          <w:p w:rsidR="007B1DB1" w:rsidRPr="007B1DB1" w:rsidRDefault="007B1DB1" w:rsidP="007B1DB1">
            <w:pPr>
              <w:ind w:left="135"/>
              <w:jc w:val="center"/>
            </w:pPr>
          </w:p>
        </w:tc>
        <w:tc>
          <w:tcPr>
            <w:tcW w:w="1842" w:type="dxa"/>
            <w:tcMar>
              <w:top w:w="50" w:type="dxa"/>
              <w:left w:w="100" w:type="dxa"/>
            </w:tcMar>
            <w:vAlign w:val="center"/>
          </w:tcPr>
          <w:p w:rsidR="007B1DB1" w:rsidRPr="007B1DB1" w:rsidRDefault="007B1DB1" w:rsidP="007B1DB1">
            <w:pPr>
              <w:ind w:left="135"/>
            </w:pPr>
            <w:r w:rsidRPr="007B1DB1">
              <w:t>https://resh.edu.ru/subject/6/2/</w:t>
            </w:r>
          </w:p>
        </w:tc>
      </w:tr>
      <w:tr w:rsidR="007B1DB1" w:rsidRPr="007B1DB1" w:rsidTr="008838EE">
        <w:trPr>
          <w:trHeight w:val="144"/>
          <w:tblCellSpacing w:w="20" w:type="nil"/>
        </w:trPr>
        <w:tc>
          <w:tcPr>
            <w:tcW w:w="709" w:type="dxa"/>
            <w:tcMar>
              <w:top w:w="50" w:type="dxa"/>
              <w:left w:w="100" w:type="dxa"/>
            </w:tcMar>
            <w:vAlign w:val="center"/>
          </w:tcPr>
          <w:p w:rsidR="007B1DB1" w:rsidRPr="007B1DB1" w:rsidRDefault="007B1DB1" w:rsidP="007B1DB1">
            <w:r w:rsidRPr="007B1DB1">
              <w:rPr>
                <w:color w:val="000000"/>
              </w:rPr>
              <w:t>2.2</w:t>
            </w:r>
          </w:p>
        </w:tc>
        <w:tc>
          <w:tcPr>
            <w:tcW w:w="4394" w:type="dxa"/>
            <w:tcMar>
              <w:top w:w="50" w:type="dxa"/>
              <w:left w:w="100" w:type="dxa"/>
            </w:tcMar>
            <w:vAlign w:val="center"/>
          </w:tcPr>
          <w:p w:rsidR="007B1DB1" w:rsidRPr="007B1DB1" w:rsidRDefault="007B1DB1" w:rsidP="007B1DB1">
            <w:pPr>
              <w:ind w:left="135"/>
            </w:pPr>
            <w:r w:rsidRPr="007B1DB1">
              <w:rPr>
                <w:color w:val="000000"/>
              </w:rPr>
              <w:t xml:space="preserve">Искусство Русской православной </w:t>
            </w:r>
            <w:r w:rsidRPr="007B1DB1">
              <w:rPr>
                <w:color w:val="000000"/>
              </w:rPr>
              <w:lastRenderedPageBreak/>
              <w:t>церкви: молитва «Богородице Дево Радуйся» хора братии Оптиной Пустыни; С.В. Рахманинов «Богородице Дево Радуйся» из «Всенощного бдения»</w:t>
            </w:r>
          </w:p>
        </w:tc>
        <w:tc>
          <w:tcPr>
            <w:tcW w:w="992" w:type="dxa"/>
            <w:tcMar>
              <w:top w:w="50" w:type="dxa"/>
              <w:left w:w="100" w:type="dxa"/>
            </w:tcMar>
            <w:vAlign w:val="center"/>
          </w:tcPr>
          <w:p w:rsidR="007B1DB1" w:rsidRPr="007B1DB1" w:rsidRDefault="007B1DB1" w:rsidP="007B1DB1">
            <w:pPr>
              <w:ind w:left="135"/>
              <w:jc w:val="center"/>
            </w:pPr>
            <w:r w:rsidRPr="007B1DB1">
              <w:rPr>
                <w:color w:val="000000"/>
              </w:rPr>
              <w:lastRenderedPageBreak/>
              <w:t xml:space="preserve"> 1 </w:t>
            </w:r>
          </w:p>
        </w:tc>
        <w:tc>
          <w:tcPr>
            <w:tcW w:w="1276" w:type="dxa"/>
            <w:tcMar>
              <w:top w:w="50" w:type="dxa"/>
              <w:left w:w="100" w:type="dxa"/>
            </w:tcMar>
            <w:vAlign w:val="center"/>
          </w:tcPr>
          <w:p w:rsidR="007B1DB1" w:rsidRPr="007B1DB1" w:rsidRDefault="007B1DB1" w:rsidP="007B1DB1">
            <w:pPr>
              <w:ind w:left="135"/>
              <w:jc w:val="center"/>
            </w:pPr>
          </w:p>
        </w:tc>
        <w:tc>
          <w:tcPr>
            <w:tcW w:w="1418" w:type="dxa"/>
            <w:tcMar>
              <w:top w:w="50" w:type="dxa"/>
              <w:left w:w="100" w:type="dxa"/>
            </w:tcMar>
            <w:vAlign w:val="center"/>
          </w:tcPr>
          <w:p w:rsidR="007B1DB1" w:rsidRPr="007B1DB1" w:rsidRDefault="007B1DB1" w:rsidP="007B1DB1">
            <w:pPr>
              <w:ind w:left="135"/>
              <w:jc w:val="center"/>
            </w:pPr>
          </w:p>
        </w:tc>
        <w:tc>
          <w:tcPr>
            <w:tcW w:w="1842" w:type="dxa"/>
            <w:tcMar>
              <w:top w:w="50" w:type="dxa"/>
              <w:left w:w="100" w:type="dxa"/>
            </w:tcMar>
            <w:vAlign w:val="center"/>
          </w:tcPr>
          <w:p w:rsidR="007B1DB1" w:rsidRPr="007B1DB1" w:rsidRDefault="007B1DB1" w:rsidP="007B1DB1">
            <w:pPr>
              <w:ind w:left="135"/>
            </w:pPr>
            <w:r w:rsidRPr="007B1DB1">
              <w:t>https://resh.edu</w:t>
            </w:r>
            <w:r w:rsidRPr="007B1DB1">
              <w:lastRenderedPageBreak/>
              <w:t>.ru/subject/6/2/</w:t>
            </w:r>
          </w:p>
        </w:tc>
      </w:tr>
      <w:tr w:rsidR="007B1DB1" w:rsidRPr="007B1DB1" w:rsidTr="008838EE">
        <w:trPr>
          <w:trHeight w:val="144"/>
          <w:tblCellSpacing w:w="20" w:type="nil"/>
        </w:trPr>
        <w:tc>
          <w:tcPr>
            <w:tcW w:w="709" w:type="dxa"/>
            <w:tcMar>
              <w:top w:w="50" w:type="dxa"/>
              <w:left w:w="100" w:type="dxa"/>
            </w:tcMar>
            <w:vAlign w:val="center"/>
          </w:tcPr>
          <w:p w:rsidR="007B1DB1" w:rsidRPr="007B1DB1" w:rsidRDefault="007B1DB1" w:rsidP="007B1DB1">
            <w:r w:rsidRPr="007B1DB1">
              <w:rPr>
                <w:color w:val="000000"/>
              </w:rPr>
              <w:lastRenderedPageBreak/>
              <w:t>2.3</w:t>
            </w:r>
          </w:p>
        </w:tc>
        <w:tc>
          <w:tcPr>
            <w:tcW w:w="4394" w:type="dxa"/>
            <w:tcMar>
              <w:top w:w="50" w:type="dxa"/>
              <w:left w:w="100" w:type="dxa"/>
            </w:tcMar>
            <w:vAlign w:val="center"/>
          </w:tcPr>
          <w:p w:rsidR="007B1DB1" w:rsidRPr="007B1DB1" w:rsidRDefault="007B1DB1" w:rsidP="007B1DB1">
            <w:pPr>
              <w:ind w:left="135"/>
            </w:pPr>
            <w:r w:rsidRPr="007B1DB1">
              <w:rPr>
                <w:color w:val="000000"/>
              </w:rPr>
              <w:t>Религиозные праздники: колядки «Добрый тебе вечер», «Небо и земля», Рождественские песни</w:t>
            </w:r>
          </w:p>
        </w:tc>
        <w:tc>
          <w:tcPr>
            <w:tcW w:w="992" w:type="dxa"/>
            <w:tcMar>
              <w:top w:w="50" w:type="dxa"/>
              <w:left w:w="100" w:type="dxa"/>
            </w:tcMar>
            <w:vAlign w:val="center"/>
          </w:tcPr>
          <w:p w:rsidR="007B1DB1" w:rsidRPr="007B1DB1" w:rsidRDefault="007B1DB1" w:rsidP="007B1DB1">
            <w:pPr>
              <w:ind w:left="135"/>
              <w:jc w:val="center"/>
            </w:pPr>
            <w:r w:rsidRPr="007B1DB1">
              <w:rPr>
                <w:color w:val="000000"/>
              </w:rPr>
              <w:t xml:space="preserve"> 1 </w:t>
            </w:r>
          </w:p>
        </w:tc>
        <w:tc>
          <w:tcPr>
            <w:tcW w:w="1276" w:type="dxa"/>
            <w:tcMar>
              <w:top w:w="50" w:type="dxa"/>
              <w:left w:w="100" w:type="dxa"/>
            </w:tcMar>
            <w:vAlign w:val="center"/>
          </w:tcPr>
          <w:p w:rsidR="007B1DB1" w:rsidRPr="007B1DB1" w:rsidRDefault="007B1DB1" w:rsidP="007B1DB1">
            <w:pPr>
              <w:ind w:left="135"/>
              <w:jc w:val="center"/>
            </w:pPr>
          </w:p>
        </w:tc>
        <w:tc>
          <w:tcPr>
            <w:tcW w:w="1418" w:type="dxa"/>
            <w:tcMar>
              <w:top w:w="50" w:type="dxa"/>
              <w:left w:w="100" w:type="dxa"/>
            </w:tcMar>
            <w:vAlign w:val="center"/>
          </w:tcPr>
          <w:p w:rsidR="007B1DB1" w:rsidRPr="007B1DB1" w:rsidRDefault="007B1DB1" w:rsidP="007B1DB1">
            <w:pPr>
              <w:ind w:left="135"/>
              <w:jc w:val="center"/>
            </w:pPr>
          </w:p>
        </w:tc>
        <w:tc>
          <w:tcPr>
            <w:tcW w:w="1842" w:type="dxa"/>
            <w:tcMar>
              <w:top w:w="50" w:type="dxa"/>
              <w:left w:w="100" w:type="dxa"/>
            </w:tcMar>
            <w:vAlign w:val="center"/>
          </w:tcPr>
          <w:p w:rsidR="007B1DB1" w:rsidRPr="007B1DB1" w:rsidRDefault="007B1DB1" w:rsidP="007B1DB1">
            <w:pPr>
              <w:ind w:left="135"/>
            </w:pPr>
            <w:r w:rsidRPr="007B1DB1">
              <w:t>https://resh.edu.ru/subject/6/2/</w:t>
            </w:r>
          </w:p>
        </w:tc>
      </w:tr>
      <w:tr w:rsidR="007B1DB1" w:rsidRPr="007B1DB1" w:rsidTr="008838EE">
        <w:trPr>
          <w:trHeight w:val="144"/>
          <w:tblCellSpacing w:w="20" w:type="nil"/>
        </w:trPr>
        <w:tc>
          <w:tcPr>
            <w:tcW w:w="5103" w:type="dxa"/>
            <w:gridSpan w:val="2"/>
            <w:tcMar>
              <w:top w:w="50" w:type="dxa"/>
              <w:left w:w="100" w:type="dxa"/>
            </w:tcMar>
            <w:vAlign w:val="center"/>
          </w:tcPr>
          <w:p w:rsidR="007B1DB1" w:rsidRPr="007B1DB1" w:rsidRDefault="007B1DB1" w:rsidP="007B1DB1">
            <w:pPr>
              <w:ind w:left="135"/>
            </w:pPr>
            <w:r w:rsidRPr="007B1DB1">
              <w:rPr>
                <w:color w:val="000000"/>
              </w:rPr>
              <w:t>Итого по разделу</w:t>
            </w:r>
          </w:p>
        </w:tc>
        <w:tc>
          <w:tcPr>
            <w:tcW w:w="992" w:type="dxa"/>
            <w:tcMar>
              <w:top w:w="50" w:type="dxa"/>
              <w:left w:w="100" w:type="dxa"/>
            </w:tcMar>
            <w:vAlign w:val="center"/>
          </w:tcPr>
          <w:p w:rsidR="007B1DB1" w:rsidRPr="007B1DB1" w:rsidRDefault="007B1DB1" w:rsidP="007B1DB1">
            <w:pPr>
              <w:ind w:left="135"/>
              <w:jc w:val="center"/>
            </w:pPr>
            <w:r w:rsidRPr="007B1DB1">
              <w:rPr>
                <w:color w:val="000000"/>
              </w:rPr>
              <w:t xml:space="preserve"> 3 </w:t>
            </w:r>
          </w:p>
        </w:tc>
        <w:tc>
          <w:tcPr>
            <w:tcW w:w="4536" w:type="dxa"/>
            <w:gridSpan w:val="3"/>
            <w:tcMar>
              <w:top w:w="50" w:type="dxa"/>
              <w:left w:w="100" w:type="dxa"/>
            </w:tcMar>
            <w:vAlign w:val="center"/>
          </w:tcPr>
          <w:p w:rsidR="007B1DB1" w:rsidRPr="007B1DB1" w:rsidRDefault="007B1DB1" w:rsidP="007B1DB1"/>
        </w:tc>
      </w:tr>
      <w:tr w:rsidR="007B1DB1" w:rsidRPr="007B1DB1" w:rsidTr="008838EE">
        <w:trPr>
          <w:trHeight w:val="144"/>
          <w:tblCellSpacing w:w="20" w:type="nil"/>
        </w:trPr>
        <w:tc>
          <w:tcPr>
            <w:tcW w:w="10631" w:type="dxa"/>
            <w:gridSpan w:val="6"/>
            <w:tcMar>
              <w:top w:w="50" w:type="dxa"/>
              <w:left w:w="100" w:type="dxa"/>
            </w:tcMar>
            <w:vAlign w:val="center"/>
          </w:tcPr>
          <w:p w:rsidR="007B1DB1" w:rsidRPr="007B1DB1" w:rsidRDefault="007B1DB1" w:rsidP="007B1DB1">
            <w:pPr>
              <w:ind w:left="135"/>
            </w:pPr>
            <w:r w:rsidRPr="007B1DB1">
              <w:rPr>
                <w:b/>
                <w:color w:val="000000"/>
              </w:rPr>
              <w:t>Раздел 3.</w:t>
            </w:r>
            <w:r w:rsidRPr="007B1DB1">
              <w:rPr>
                <w:color w:val="000000"/>
              </w:rPr>
              <w:t xml:space="preserve"> </w:t>
            </w:r>
            <w:r w:rsidRPr="007B1DB1">
              <w:rPr>
                <w:b/>
                <w:color w:val="000000"/>
              </w:rPr>
              <w:t>Музыка театра и кино</w:t>
            </w:r>
          </w:p>
        </w:tc>
      </w:tr>
      <w:tr w:rsidR="007B1DB1" w:rsidRPr="007B1DB1" w:rsidTr="008838EE">
        <w:trPr>
          <w:trHeight w:val="144"/>
          <w:tblCellSpacing w:w="20" w:type="nil"/>
        </w:trPr>
        <w:tc>
          <w:tcPr>
            <w:tcW w:w="709" w:type="dxa"/>
            <w:tcMar>
              <w:top w:w="50" w:type="dxa"/>
              <w:left w:w="100" w:type="dxa"/>
            </w:tcMar>
            <w:vAlign w:val="center"/>
          </w:tcPr>
          <w:p w:rsidR="007B1DB1" w:rsidRPr="007B1DB1" w:rsidRDefault="007B1DB1" w:rsidP="007B1DB1">
            <w:r w:rsidRPr="007B1DB1">
              <w:rPr>
                <w:color w:val="000000"/>
              </w:rPr>
              <w:t>3.1</w:t>
            </w:r>
          </w:p>
        </w:tc>
        <w:tc>
          <w:tcPr>
            <w:tcW w:w="4394" w:type="dxa"/>
            <w:tcMar>
              <w:top w:w="50" w:type="dxa"/>
              <w:left w:w="100" w:type="dxa"/>
            </w:tcMar>
            <w:vAlign w:val="center"/>
          </w:tcPr>
          <w:p w:rsidR="007B1DB1" w:rsidRPr="007B1DB1" w:rsidRDefault="007B1DB1" w:rsidP="007B1DB1">
            <w:pPr>
              <w:ind w:left="135"/>
            </w:pPr>
            <w:r w:rsidRPr="007B1DB1">
              <w:rPr>
                <w:color w:val="000000"/>
              </w:rPr>
              <w:t>Музыкальная сказка на сцене, на экране: фильм-балет «Хрустальный башмачок» (балет С.С.Прокофьева «Золушка»); aильм-сказка «Золотой ключик, или Приключения Буратино», А.Толстой, муз. А.Рыбникова</w:t>
            </w:r>
          </w:p>
        </w:tc>
        <w:tc>
          <w:tcPr>
            <w:tcW w:w="992" w:type="dxa"/>
            <w:tcMar>
              <w:top w:w="50" w:type="dxa"/>
              <w:left w:w="100" w:type="dxa"/>
            </w:tcMar>
            <w:vAlign w:val="center"/>
          </w:tcPr>
          <w:p w:rsidR="007B1DB1" w:rsidRPr="007B1DB1" w:rsidRDefault="007B1DB1" w:rsidP="007B1DB1">
            <w:pPr>
              <w:ind w:left="135"/>
              <w:jc w:val="center"/>
            </w:pPr>
            <w:r w:rsidRPr="007B1DB1">
              <w:rPr>
                <w:color w:val="000000"/>
              </w:rPr>
              <w:t xml:space="preserve"> 2 </w:t>
            </w:r>
          </w:p>
        </w:tc>
        <w:tc>
          <w:tcPr>
            <w:tcW w:w="1276" w:type="dxa"/>
            <w:tcMar>
              <w:top w:w="50" w:type="dxa"/>
              <w:left w:w="100" w:type="dxa"/>
            </w:tcMar>
            <w:vAlign w:val="center"/>
          </w:tcPr>
          <w:p w:rsidR="007B1DB1" w:rsidRPr="007B1DB1" w:rsidRDefault="007B1DB1" w:rsidP="007B1DB1">
            <w:pPr>
              <w:ind w:left="135"/>
              <w:jc w:val="center"/>
            </w:pPr>
          </w:p>
        </w:tc>
        <w:tc>
          <w:tcPr>
            <w:tcW w:w="1418" w:type="dxa"/>
            <w:tcMar>
              <w:top w:w="50" w:type="dxa"/>
              <w:left w:w="100" w:type="dxa"/>
            </w:tcMar>
            <w:vAlign w:val="center"/>
          </w:tcPr>
          <w:p w:rsidR="007B1DB1" w:rsidRPr="007B1DB1" w:rsidRDefault="007B1DB1" w:rsidP="007B1DB1">
            <w:pPr>
              <w:ind w:left="135"/>
              <w:jc w:val="center"/>
            </w:pPr>
          </w:p>
        </w:tc>
        <w:tc>
          <w:tcPr>
            <w:tcW w:w="1842" w:type="dxa"/>
            <w:tcMar>
              <w:top w:w="50" w:type="dxa"/>
              <w:left w:w="100" w:type="dxa"/>
            </w:tcMar>
            <w:vAlign w:val="center"/>
          </w:tcPr>
          <w:p w:rsidR="007B1DB1" w:rsidRPr="007B1DB1" w:rsidRDefault="007B1DB1" w:rsidP="007B1DB1">
            <w:pPr>
              <w:ind w:left="135"/>
            </w:pPr>
            <w:r w:rsidRPr="007B1DB1">
              <w:t>https://resh.edu.ru/subject/6/2/</w:t>
            </w:r>
          </w:p>
        </w:tc>
      </w:tr>
      <w:tr w:rsidR="007B1DB1" w:rsidRPr="007B1DB1" w:rsidTr="008838EE">
        <w:trPr>
          <w:trHeight w:val="144"/>
          <w:tblCellSpacing w:w="20" w:type="nil"/>
        </w:trPr>
        <w:tc>
          <w:tcPr>
            <w:tcW w:w="709" w:type="dxa"/>
            <w:tcMar>
              <w:top w:w="50" w:type="dxa"/>
              <w:left w:w="100" w:type="dxa"/>
            </w:tcMar>
            <w:vAlign w:val="center"/>
          </w:tcPr>
          <w:p w:rsidR="007B1DB1" w:rsidRPr="007B1DB1" w:rsidRDefault="007B1DB1" w:rsidP="007B1DB1">
            <w:r w:rsidRPr="007B1DB1">
              <w:rPr>
                <w:color w:val="000000"/>
              </w:rPr>
              <w:t>3.2</w:t>
            </w:r>
          </w:p>
        </w:tc>
        <w:tc>
          <w:tcPr>
            <w:tcW w:w="4394" w:type="dxa"/>
            <w:tcMar>
              <w:top w:w="50" w:type="dxa"/>
              <w:left w:w="100" w:type="dxa"/>
            </w:tcMar>
            <w:vAlign w:val="center"/>
          </w:tcPr>
          <w:p w:rsidR="007B1DB1" w:rsidRPr="007B1DB1" w:rsidRDefault="007B1DB1" w:rsidP="007B1DB1">
            <w:pPr>
              <w:ind w:left="135"/>
            </w:pPr>
            <w:r w:rsidRPr="007B1DB1">
              <w:rPr>
                <w:color w:val="000000"/>
              </w:rPr>
              <w:t>Театр оперы и балета: отъезд Золушки на бал, Полночь из балета С.С. Прокофьева «Золушка»</w:t>
            </w:r>
          </w:p>
        </w:tc>
        <w:tc>
          <w:tcPr>
            <w:tcW w:w="992" w:type="dxa"/>
            <w:tcMar>
              <w:top w:w="50" w:type="dxa"/>
              <w:left w:w="100" w:type="dxa"/>
            </w:tcMar>
            <w:vAlign w:val="center"/>
          </w:tcPr>
          <w:p w:rsidR="007B1DB1" w:rsidRPr="007B1DB1" w:rsidRDefault="007B1DB1" w:rsidP="007B1DB1">
            <w:pPr>
              <w:ind w:left="135"/>
              <w:jc w:val="center"/>
            </w:pPr>
            <w:r w:rsidRPr="007B1DB1">
              <w:rPr>
                <w:color w:val="000000"/>
              </w:rPr>
              <w:t xml:space="preserve"> 1 </w:t>
            </w:r>
          </w:p>
        </w:tc>
        <w:tc>
          <w:tcPr>
            <w:tcW w:w="1276" w:type="dxa"/>
            <w:tcMar>
              <w:top w:w="50" w:type="dxa"/>
              <w:left w:w="100" w:type="dxa"/>
            </w:tcMar>
            <w:vAlign w:val="center"/>
          </w:tcPr>
          <w:p w:rsidR="007B1DB1" w:rsidRPr="007B1DB1" w:rsidRDefault="007B1DB1" w:rsidP="007B1DB1">
            <w:pPr>
              <w:ind w:left="135"/>
              <w:jc w:val="center"/>
            </w:pPr>
          </w:p>
        </w:tc>
        <w:tc>
          <w:tcPr>
            <w:tcW w:w="1418" w:type="dxa"/>
            <w:tcMar>
              <w:top w:w="50" w:type="dxa"/>
              <w:left w:w="100" w:type="dxa"/>
            </w:tcMar>
            <w:vAlign w:val="center"/>
          </w:tcPr>
          <w:p w:rsidR="007B1DB1" w:rsidRPr="007B1DB1" w:rsidRDefault="007B1DB1" w:rsidP="007B1DB1">
            <w:pPr>
              <w:ind w:left="135"/>
              <w:jc w:val="center"/>
            </w:pPr>
          </w:p>
        </w:tc>
        <w:tc>
          <w:tcPr>
            <w:tcW w:w="1842" w:type="dxa"/>
            <w:tcMar>
              <w:top w:w="50" w:type="dxa"/>
              <w:left w:w="100" w:type="dxa"/>
            </w:tcMar>
            <w:vAlign w:val="center"/>
          </w:tcPr>
          <w:p w:rsidR="007B1DB1" w:rsidRPr="007B1DB1" w:rsidRDefault="007B1DB1" w:rsidP="007B1DB1">
            <w:pPr>
              <w:ind w:left="135"/>
            </w:pPr>
            <w:r w:rsidRPr="007B1DB1">
              <w:t>https://resh.edu.ru/subject/6/2/</w:t>
            </w:r>
          </w:p>
        </w:tc>
      </w:tr>
      <w:tr w:rsidR="007B1DB1" w:rsidRPr="007B1DB1" w:rsidTr="008838EE">
        <w:trPr>
          <w:trHeight w:val="144"/>
          <w:tblCellSpacing w:w="20" w:type="nil"/>
        </w:trPr>
        <w:tc>
          <w:tcPr>
            <w:tcW w:w="709" w:type="dxa"/>
            <w:tcMar>
              <w:top w:w="50" w:type="dxa"/>
              <w:left w:w="100" w:type="dxa"/>
            </w:tcMar>
            <w:vAlign w:val="center"/>
          </w:tcPr>
          <w:p w:rsidR="007B1DB1" w:rsidRPr="007B1DB1" w:rsidRDefault="007B1DB1" w:rsidP="007B1DB1">
            <w:r w:rsidRPr="007B1DB1">
              <w:rPr>
                <w:color w:val="000000"/>
              </w:rPr>
              <w:t>3.3</w:t>
            </w:r>
          </w:p>
        </w:tc>
        <w:tc>
          <w:tcPr>
            <w:tcW w:w="4394" w:type="dxa"/>
            <w:tcMar>
              <w:top w:w="50" w:type="dxa"/>
              <w:left w:w="100" w:type="dxa"/>
            </w:tcMar>
            <w:vAlign w:val="center"/>
          </w:tcPr>
          <w:p w:rsidR="007B1DB1" w:rsidRPr="007B1DB1" w:rsidRDefault="007B1DB1" w:rsidP="007B1DB1">
            <w:pPr>
              <w:ind w:left="135"/>
            </w:pPr>
            <w:r w:rsidRPr="007B1DB1">
              <w:rPr>
                <w:color w:val="000000"/>
              </w:rPr>
              <w:t>Балет. Хореография – искусство танца: вальс, сцена примерки туфельки и финал из балета С.С. Прокофьева «Золушка»</w:t>
            </w:r>
          </w:p>
        </w:tc>
        <w:tc>
          <w:tcPr>
            <w:tcW w:w="992" w:type="dxa"/>
            <w:tcMar>
              <w:top w:w="50" w:type="dxa"/>
              <w:left w:w="100" w:type="dxa"/>
            </w:tcMar>
            <w:vAlign w:val="center"/>
          </w:tcPr>
          <w:p w:rsidR="007B1DB1" w:rsidRPr="007B1DB1" w:rsidRDefault="007B1DB1" w:rsidP="007B1DB1">
            <w:pPr>
              <w:ind w:left="135"/>
              <w:jc w:val="center"/>
            </w:pPr>
            <w:r w:rsidRPr="007B1DB1">
              <w:rPr>
                <w:color w:val="000000"/>
              </w:rPr>
              <w:t xml:space="preserve"> 1 </w:t>
            </w:r>
          </w:p>
        </w:tc>
        <w:tc>
          <w:tcPr>
            <w:tcW w:w="1276" w:type="dxa"/>
            <w:tcMar>
              <w:top w:w="50" w:type="dxa"/>
              <w:left w:w="100" w:type="dxa"/>
            </w:tcMar>
            <w:vAlign w:val="center"/>
          </w:tcPr>
          <w:p w:rsidR="007B1DB1" w:rsidRPr="007B1DB1" w:rsidRDefault="007B1DB1" w:rsidP="007B1DB1">
            <w:pPr>
              <w:ind w:left="135"/>
              <w:jc w:val="center"/>
            </w:pPr>
          </w:p>
        </w:tc>
        <w:tc>
          <w:tcPr>
            <w:tcW w:w="1418" w:type="dxa"/>
            <w:tcMar>
              <w:top w:w="50" w:type="dxa"/>
              <w:left w:w="100" w:type="dxa"/>
            </w:tcMar>
            <w:vAlign w:val="center"/>
          </w:tcPr>
          <w:p w:rsidR="007B1DB1" w:rsidRPr="007B1DB1" w:rsidRDefault="007B1DB1" w:rsidP="007B1DB1">
            <w:pPr>
              <w:ind w:left="135"/>
              <w:jc w:val="center"/>
            </w:pPr>
          </w:p>
        </w:tc>
        <w:tc>
          <w:tcPr>
            <w:tcW w:w="1842" w:type="dxa"/>
            <w:tcMar>
              <w:top w:w="50" w:type="dxa"/>
              <w:left w:w="100" w:type="dxa"/>
            </w:tcMar>
            <w:vAlign w:val="center"/>
          </w:tcPr>
          <w:p w:rsidR="007B1DB1" w:rsidRPr="007B1DB1" w:rsidRDefault="007B1DB1" w:rsidP="007B1DB1">
            <w:pPr>
              <w:ind w:left="135"/>
            </w:pPr>
            <w:r w:rsidRPr="007B1DB1">
              <w:t>https://resh.edu.ru/subject/6/2/</w:t>
            </w:r>
          </w:p>
        </w:tc>
      </w:tr>
      <w:tr w:rsidR="007B1DB1" w:rsidRPr="007B1DB1" w:rsidTr="008838EE">
        <w:trPr>
          <w:trHeight w:val="144"/>
          <w:tblCellSpacing w:w="20" w:type="nil"/>
        </w:trPr>
        <w:tc>
          <w:tcPr>
            <w:tcW w:w="709" w:type="dxa"/>
            <w:tcMar>
              <w:top w:w="50" w:type="dxa"/>
              <w:left w:w="100" w:type="dxa"/>
            </w:tcMar>
            <w:vAlign w:val="center"/>
          </w:tcPr>
          <w:p w:rsidR="007B1DB1" w:rsidRPr="007B1DB1" w:rsidRDefault="007B1DB1" w:rsidP="007B1DB1">
            <w:r w:rsidRPr="007B1DB1">
              <w:rPr>
                <w:color w:val="000000"/>
              </w:rPr>
              <w:t>3.4</w:t>
            </w:r>
          </w:p>
        </w:tc>
        <w:tc>
          <w:tcPr>
            <w:tcW w:w="4394" w:type="dxa"/>
            <w:tcMar>
              <w:top w:w="50" w:type="dxa"/>
              <w:left w:w="100" w:type="dxa"/>
            </w:tcMar>
            <w:vAlign w:val="center"/>
          </w:tcPr>
          <w:p w:rsidR="007B1DB1" w:rsidRPr="007B1DB1" w:rsidRDefault="007B1DB1" w:rsidP="007B1DB1">
            <w:pPr>
              <w:ind w:left="135"/>
            </w:pPr>
            <w:r w:rsidRPr="007B1DB1">
              <w:rPr>
                <w:color w:val="000000"/>
              </w:rPr>
              <w:t>Опера. Главные герои и номера оперного спектакля: Песня Вани, Ария Сусанина и хор «Славься!» из оперы М.И. Глинки «Иван Сусанин»; Н.А. Римский-Корсаков опера «Сказка о царе Салтане»: «Три чуда», «Полет шмеля»</w:t>
            </w:r>
          </w:p>
        </w:tc>
        <w:tc>
          <w:tcPr>
            <w:tcW w:w="992" w:type="dxa"/>
            <w:tcMar>
              <w:top w:w="50" w:type="dxa"/>
              <w:left w:w="100" w:type="dxa"/>
            </w:tcMar>
            <w:vAlign w:val="center"/>
          </w:tcPr>
          <w:p w:rsidR="007B1DB1" w:rsidRPr="007B1DB1" w:rsidRDefault="007B1DB1" w:rsidP="007B1DB1">
            <w:pPr>
              <w:ind w:left="135"/>
              <w:jc w:val="center"/>
            </w:pPr>
            <w:r w:rsidRPr="007B1DB1">
              <w:rPr>
                <w:color w:val="000000"/>
              </w:rPr>
              <w:t xml:space="preserve"> 2 </w:t>
            </w:r>
          </w:p>
        </w:tc>
        <w:tc>
          <w:tcPr>
            <w:tcW w:w="1276" w:type="dxa"/>
            <w:tcMar>
              <w:top w:w="50" w:type="dxa"/>
              <w:left w:w="100" w:type="dxa"/>
            </w:tcMar>
            <w:vAlign w:val="center"/>
          </w:tcPr>
          <w:p w:rsidR="007B1DB1" w:rsidRPr="007B1DB1" w:rsidRDefault="007B1DB1" w:rsidP="007B1DB1">
            <w:pPr>
              <w:ind w:left="135"/>
              <w:jc w:val="center"/>
            </w:pPr>
          </w:p>
        </w:tc>
        <w:tc>
          <w:tcPr>
            <w:tcW w:w="1418" w:type="dxa"/>
            <w:tcMar>
              <w:top w:w="50" w:type="dxa"/>
              <w:left w:w="100" w:type="dxa"/>
            </w:tcMar>
            <w:vAlign w:val="center"/>
          </w:tcPr>
          <w:p w:rsidR="007B1DB1" w:rsidRPr="007B1DB1" w:rsidRDefault="007B1DB1" w:rsidP="007B1DB1">
            <w:pPr>
              <w:ind w:left="135"/>
              <w:jc w:val="center"/>
            </w:pPr>
          </w:p>
        </w:tc>
        <w:tc>
          <w:tcPr>
            <w:tcW w:w="1842" w:type="dxa"/>
            <w:tcMar>
              <w:top w:w="50" w:type="dxa"/>
              <w:left w:w="100" w:type="dxa"/>
            </w:tcMar>
            <w:vAlign w:val="center"/>
          </w:tcPr>
          <w:p w:rsidR="007B1DB1" w:rsidRPr="007B1DB1" w:rsidRDefault="007B1DB1" w:rsidP="007B1DB1">
            <w:pPr>
              <w:ind w:left="135"/>
            </w:pPr>
            <w:r w:rsidRPr="007B1DB1">
              <w:t>https://resh.edu.ru/subject/6/2/</w:t>
            </w:r>
          </w:p>
        </w:tc>
      </w:tr>
      <w:tr w:rsidR="007B1DB1" w:rsidRPr="007B1DB1" w:rsidTr="008838EE">
        <w:trPr>
          <w:trHeight w:val="144"/>
          <w:tblCellSpacing w:w="20" w:type="nil"/>
        </w:trPr>
        <w:tc>
          <w:tcPr>
            <w:tcW w:w="709" w:type="dxa"/>
            <w:tcMar>
              <w:top w:w="50" w:type="dxa"/>
              <w:left w:w="100" w:type="dxa"/>
            </w:tcMar>
            <w:vAlign w:val="center"/>
          </w:tcPr>
          <w:p w:rsidR="007B1DB1" w:rsidRPr="007B1DB1" w:rsidRDefault="007B1DB1" w:rsidP="007B1DB1">
            <w:r w:rsidRPr="007B1DB1">
              <w:rPr>
                <w:color w:val="000000"/>
              </w:rPr>
              <w:t>3.5</w:t>
            </w:r>
          </w:p>
        </w:tc>
        <w:tc>
          <w:tcPr>
            <w:tcW w:w="4394" w:type="dxa"/>
            <w:tcMar>
              <w:top w:w="50" w:type="dxa"/>
              <w:left w:w="100" w:type="dxa"/>
            </w:tcMar>
            <w:vAlign w:val="center"/>
          </w:tcPr>
          <w:p w:rsidR="007B1DB1" w:rsidRPr="007B1DB1" w:rsidRDefault="007B1DB1" w:rsidP="007B1DB1">
            <w:pPr>
              <w:ind w:left="135"/>
            </w:pPr>
            <w:r w:rsidRPr="007B1DB1">
              <w:rPr>
                <w:color w:val="000000"/>
              </w:rPr>
              <w:t>Сюжет музыкального спектакля: сцена у Посада из оперы М.И. Глинки «Иван Сусанин»</w:t>
            </w:r>
          </w:p>
        </w:tc>
        <w:tc>
          <w:tcPr>
            <w:tcW w:w="992" w:type="dxa"/>
            <w:tcMar>
              <w:top w:w="50" w:type="dxa"/>
              <w:left w:w="100" w:type="dxa"/>
            </w:tcMar>
            <w:vAlign w:val="center"/>
          </w:tcPr>
          <w:p w:rsidR="007B1DB1" w:rsidRPr="007B1DB1" w:rsidRDefault="007B1DB1" w:rsidP="007B1DB1">
            <w:pPr>
              <w:ind w:left="135"/>
              <w:jc w:val="center"/>
            </w:pPr>
            <w:r w:rsidRPr="007B1DB1">
              <w:rPr>
                <w:color w:val="000000"/>
              </w:rPr>
              <w:t xml:space="preserve"> 1 </w:t>
            </w:r>
          </w:p>
        </w:tc>
        <w:tc>
          <w:tcPr>
            <w:tcW w:w="1276" w:type="dxa"/>
            <w:tcMar>
              <w:top w:w="50" w:type="dxa"/>
              <w:left w:w="100" w:type="dxa"/>
            </w:tcMar>
            <w:vAlign w:val="center"/>
          </w:tcPr>
          <w:p w:rsidR="007B1DB1" w:rsidRPr="007B1DB1" w:rsidRDefault="007B1DB1" w:rsidP="007B1DB1">
            <w:pPr>
              <w:ind w:left="135"/>
              <w:jc w:val="center"/>
            </w:pPr>
          </w:p>
        </w:tc>
        <w:tc>
          <w:tcPr>
            <w:tcW w:w="1418" w:type="dxa"/>
            <w:tcMar>
              <w:top w:w="50" w:type="dxa"/>
              <w:left w:w="100" w:type="dxa"/>
            </w:tcMar>
            <w:vAlign w:val="center"/>
          </w:tcPr>
          <w:p w:rsidR="007B1DB1" w:rsidRPr="007B1DB1" w:rsidRDefault="007B1DB1" w:rsidP="007B1DB1">
            <w:pPr>
              <w:ind w:left="135"/>
              <w:jc w:val="center"/>
            </w:pPr>
          </w:p>
        </w:tc>
        <w:tc>
          <w:tcPr>
            <w:tcW w:w="1842" w:type="dxa"/>
            <w:tcMar>
              <w:top w:w="50" w:type="dxa"/>
              <w:left w:w="100" w:type="dxa"/>
            </w:tcMar>
            <w:vAlign w:val="center"/>
          </w:tcPr>
          <w:p w:rsidR="007B1DB1" w:rsidRPr="007B1DB1" w:rsidRDefault="007B1DB1" w:rsidP="007B1DB1">
            <w:pPr>
              <w:ind w:left="135"/>
            </w:pPr>
            <w:r w:rsidRPr="007B1DB1">
              <w:t>https://resh.edu.ru/subject/6/2/</w:t>
            </w:r>
          </w:p>
        </w:tc>
      </w:tr>
      <w:tr w:rsidR="007B1DB1" w:rsidRPr="007B1DB1" w:rsidTr="008838EE">
        <w:trPr>
          <w:trHeight w:val="144"/>
          <w:tblCellSpacing w:w="20" w:type="nil"/>
        </w:trPr>
        <w:tc>
          <w:tcPr>
            <w:tcW w:w="709" w:type="dxa"/>
            <w:tcMar>
              <w:top w:w="50" w:type="dxa"/>
              <w:left w:w="100" w:type="dxa"/>
            </w:tcMar>
            <w:vAlign w:val="center"/>
          </w:tcPr>
          <w:p w:rsidR="007B1DB1" w:rsidRPr="007B1DB1" w:rsidRDefault="007B1DB1" w:rsidP="007B1DB1">
            <w:r w:rsidRPr="007B1DB1">
              <w:rPr>
                <w:color w:val="000000"/>
              </w:rPr>
              <w:t>3.6</w:t>
            </w:r>
          </w:p>
        </w:tc>
        <w:tc>
          <w:tcPr>
            <w:tcW w:w="4394" w:type="dxa"/>
            <w:tcMar>
              <w:top w:w="50" w:type="dxa"/>
              <w:left w:w="100" w:type="dxa"/>
            </w:tcMar>
            <w:vAlign w:val="center"/>
          </w:tcPr>
          <w:p w:rsidR="007B1DB1" w:rsidRPr="007B1DB1" w:rsidRDefault="007B1DB1" w:rsidP="007B1DB1">
            <w:pPr>
              <w:ind w:left="135"/>
            </w:pPr>
            <w:r w:rsidRPr="007B1DB1">
              <w:rPr>
                <w:color w:val="000000"/>
              </w:rPr>
              <w:t>Оперетта, мюзикл: Ж. Оффенбах «Шествие царей» из оперетты «Прекрасная Елена»; Песня «До-Ре-Ми» из мюзикла Р. Роджерса «Звуки музыки»</w:t>
            </w:r>
          </w:p>
        </w:tc>
        <w:tc>
          <w:tcPr>
            <w:tcW w:w="992" w:type="dxa"/>
            <w:tcMar>
              <w:top w:w="50" w:type="dxa"/>
              <w:left w:w="100" w:type="dxa"/>
            </w:tcMar>
            <w:vAlign w:val="center"/>
          </w:tcPr>
          <w:p w:rsidR="007B1DB1" w:rsidRPr="007B1DB1" w:rsidRDefault="007B1DB1" w:rsidP="007B1DB1">
            <w:pPr>
              <w:ind w:left="135"/>
              <w:jc w:val="center"/>
            </w:pPr>
            <w:r w:rsidRPr="007B1DB1">
              <w:rPr>
                <w:color w:val="000000"/>
              </w:rPr>
              <w:t xml:space="preserve"> 1 </w:t>
            </w:r>
          </w:p>
        </w:tc>
        <w:tc>
          <w:tcPr>
            <w:tcW w:w="1276" w:type="dxa"/>
            <w:tcMar>
              <w:top w:w="50" w:type="dxa"/>
              <w:left w:w="100" w:type="dxa"/>
            </w:tcMar>
            <w:vAlign w:val="center"/>
          </w:tcPr>
          <w:p w:rsidR="007B1DB1" w:rsidRPr="007B1DB1" w:rsidRDefault="007B1DB1" w:rsidP="007B1DB1">
            <w:pPr>
              <w:ind w:left="135"/>
              <w:jc w:val="center"/>
            </w:pPr>
          </w:p>
        </w:tc>
        <w:tc>
          <w:tcPr>
            <w:tcW w:w="1418" w:type="dxa"/>
            <w:tcMar>
              <w:top w:w="50" w:type="dxa"/>
              <w:left w:w="100" w:type="dxa"/>
            </w:tcMar>
            <w:vAlign w:val="center"/>
          </w:tcPr>
          <w:p w:rsidR="007B1DB1" w:rsidRPr="007B1DB1" w:rsidRDefault="007B1DB1" w:rsidP="007B1DB1">
            <w:pPr>
              <w:ind w:left="135"/>
              <w:jc w:val="center"/>
            </w:pPr>
          </w:p>
        </w:tc>
        <w:tc>
          <w:tcPr>
            <w:tcW w:w="1842" w:type="dxa"/>
            <w:tcMar>
              <w:top w:w="50" w:type="dxa"/>
              <w:left w:w="100" w:type="dxa"/>
            </w:tcMar>
            <w:vAlign w:val="center"/>
          </w:tcPr>
          <w:p w:rsidR="007B1DB1" w:rsidRPr="007B1DB1" w:rsidRDefault="007B1DB1" w:rsidP="007B1DB1">
            <w:pPr>
              <w:ind w:left="135"/>
            </w:pPr>
            <w:r w:rsidRPr="007B1DB1">
              <w:t>https://resh.edu.ru/subject/6/2/</w:t>
            </w:r>
          </w:p>
        </w:tc>
      </w:tr>
      <w:tr w:rsidR="007B1DB1" w:rsidRPr="007B1DB1" w:rsidTr="008838EE">
        <w:trPr>
          <w:trHeight w:val="144"/>
          <w:tblCellSpacing w:w="20" w:type="nil"/>
        </w:trPr>
        <w:tc>
          <w:tcPr>
            <w:tcW w:w="5103" w:type="dxa"/>
            <w:gridSpan w:val="2"/>
            <w:tcMar>
              <w:top w:w="50" w:type="dxa"/>
              <w:left w:w="100" w:type="dxa"/>
            </w:tcMar>
            <w:vAlign w:val="center"/>
          </w:tcPr>
          <w:p w:rsidR="007B1DB1" w:rsidRPr="007B1DB1" w:rsidRDefault="007B1DB1" w:rsidP="007B1DB1">
            <w:pPr>
              <w:ind w:left="135"/>
            </w:pPr>
            <w:r w:rsidRPr="007B1DB1">
              <w:rPr>
                <w:color w:val="000000"/>
              </w:rPr>
              <w:t>Итого по разделу</w:t>
            </w:r>
          </w:p>
        </w:tc>
        <w:tc>
          <w:tcPr>
            <w:tcW w:w="992" w:type="dxa"/>
            <w:tcMar>
              <w:top w:w="50" w:type="dxa"/>
              <w:left w:w="100" w:type="dxa"/>
            </w:tcMar>
            <w:vAlign w:val="center"/>
          </w:tcPr>
          <w:p w:rsidR="007B1DB1" w:rsidRPr="007B1DB1" w:rsidRDefault="007B1DB1" w:rsidP="007B1DB1">
            <w:pPr>
              <w:ind w:left="135"/>
              <w:jc w:val="center"/>
            </w:pPr>
            <w:r w:rsidRPr="007B1DB1">
              <w:rPr>
                <w:color w:val="000000"/>
              </w:rPr>
              <w:t xml:space="preserve"> 8 </w:t>
            </w:r>
          </w:p>
        </w:tc>
        <w:tc>
          <w:tcPr>
            <w:tcW w:w="4536" w:type="dxa"/>
            <w:gridSpan w:val="3"/>
            <w:tcMar>
              <w:top w:w="50" w:type="dxa"/>
              <w:left w:w="100" w:type="dxa"/>
            </w:tcMar>
            <w:vAlign w:val="center"/>
          </w:tcPr>
          <w:p w:rsidR="007B1DB1" w:rsidRPr="007B1DB1" w:rsidRDefault="007B1DB1" w:rsidP="007B1DB1"/>
        </w:tc>
      </w:tr>
      <w:tr w:rsidR="007B1DB1" w:rsidRPr="007B1DB1" w:rsidTr="008838EE">
        <w:trPr>
          <w:trHeight w:val="144"/>
          <w:tblCellSpacing w:w="20" w:type="nil"/>
        </w:trPr>
        <w:tc>
          <w:tcPr>
            <w:tcW w:w="10631" w:type="dxa"/>
            <w:gridSpan w:val="6"/>
            <w:tcMar>
              <w:top w:w="50" w:type="dxa"/>
              <w:left w:w="100" w:type="dxa"/>
            </w:tcMar>
            <w:vAlign w:val="center"/>
          </w:tcPr>
          <w:p w:rsidR="007B1DB1" w:rsidRPr="007B1DB1" w:rsidRDefault="007B1DB1" w:rsidP="007B1DB1">
            <w:pPr>
              <w:ind w:left="135"/>
            </w:pPr>
            <w:r w:rsidRPr="007B1DB1">
              <w:rPr>
                <w:b/>
                <w:color w:val="000000"/>
              </w:rPr>
              <w:t>Раздел 4.</w:t>
            </w:r>
            <w:r w:rsidRPr="007B1DB1">
              <w:rPr>
                <w:color w:val="000000"/>
              </w:rPr>
              <w:t xml:space="preserve"> </w:t>
            </w:r>
            <w:r w:rsidRPr="007B1DB1">
              <w:rPr>
                <w:b/>
                <w:color w:val="000000"/>
              </w:rPr>
              <w:t>Современная музыкальная культура</w:t>
            </w:r>
          </w:p>
        </w:tc>
      </w:tr>
      <w:tr w:rsidR="007B1DB1" w:rsidRPr="007B1DB1" w:rsidTr="008838EE">
        <w:trPr>
          <w:trHeight w:val="144"/>
          <w:tblCellSpacing w:w="20" w:type="nil"/>
        </w:trPr>
        <w:tc>
          <w:tcPr>
            <w:tcW w:w="709" w:type="dxa"/>
            <w:tcMar>
              <w:top w:w="50" w:type="dxa"/>
              <w:left w:w="100" w:type="dxa"/>
            </w:tcMar>
            <w:vAlign w:val="center"/>
          </w:tcPr>
          <w:p w:rsidR="007B1DB1" w:rsidRPr="007B1DB1" w:rsidRDefault="007B1DB1" w:rsidP="007B1DB1">
            <w:r w:rsidRPr="007B1DB1">
              <w:rPr>
                <w:color w:val="000000"/>
              </w:rPr>
              <w:t>4.1</w:t>
            </w:r>
          </w:p>
        </w:tc>
        <w:tc>
          <w:tcPr>
            <w:tcW w:w="4394" w:type="dxa"/>
            <w:tcMar>
              <w:top w:w="50" w:type="dxa"/>
              <w:left w:w="100" w:type="dxa"/>
            </w:tcMar>
            <w:vAlign w:val="center"/>
          </w:tcPr>
          <w:p w:rsidR="007B1DB1" w:rsidRPr="007B1DB1" w:rsidRDefault="007B1DB1" w:rsidP="007B1DB1">
            <w:pPr>
              <w:ind w:left="135"/>
            </w:pPr>
            <w:r w:rsidRPr="007B1DB1">
              <w:rPr>
                <w:color w:val="000000"/>
              </w:rPr>
              <w:t>Современные обработки классической музыки: Ф. Шопен Прелюдия ми-минор, Чардаш В. Монти в современной обработке</w:t>
            </w:r>
          </w:p>
        </w:tc>
        <w:tc>
          <w:tcPr>
            <w:tcW w:w="992" w:type="dxa"/>
            <w:tcMar>
              <w:top w:w="50" w:type="dxa"/>
              <w:left w:w="100" w:type="dxa"/>
            </w:tcMar>
            <w:vAlign w:val="center"/>
          </w:tcPr>
          <w:p w:rsidR="007B1DB1" w:rsidRPr="007B1DB1" w:rsidRDefault="007B1DB1" w:rsidP="007B1DB1">
            <w:pPr>
              <w:ind w:left="135"/>
              <w:jc w:val="center"/>
            </w:pPr>
            <w:r w:rsidRPr="007B1DB1">
              <w:rPr>
                <w:color w:val="000000"/>
              </w:rPr>
              <w:t xml:space="preserve"> 1 </w:t>
            </w:r>
          </w:p>
        </w:tc>
        <w:tc>
          <w:tcPr>
            <w:tcW w:w="1276" w:type="dxa"/>
            <w:tcMar>
              <w:top w:w="50" w:type="dxa"/>
              <w:left w:w="100" w:type="dxa"/>
            </w:tcMar>
            <w:vAlign w:val="center"/>
          </w:tcPr>
          <w:p w:rsidR="007B1DB1" w:rsidRPr="007B1DB1" w:rsidRDefault="007B1DB1" w:rsidP="007B1DB1">
            <w:pPr>
              <w:ind w:left="135"/>
              <w:jc w:val="center"/>
            </w:pPr>
          </w:p>
        </w:tc>
        <w:tc>
          <w:tcPr>
            <w:tcW w:w="1418" w:type="dxa"/>
            <w:tcMar>
              <w:top w:w="50" w:type="dxa"/>
              <w:left w:w="100" w:type="dxa"/>
            </w:tcMar>
            <w:vAlign w:val="center"/>
          </w:tcPr>
          <w:p w:rsidR="007B1DB1" w:rsidRPr="007B1DB1" w:rsidRDefault="007B1DB1" w:rsidP="007B1DB1">
            <w:pPr>
              <w:ind w:left="135"/>
              <w:jc w:val="center"/>
            </w:pPr>
          </w:p>
        </w:tc>
        <w:tc>
          <w:tcPr>
            <w:tcW w:w="1842" w:type="dxa"/>
            <w:tcMar>
              <w:top w:w="50" w:type="dxa"/>
              <w:left w:w="100" w:type="dxa"/>
            </w:tcMar>
            <w:vAlign w:val="center"/>
          </w:tcPr>
          <w:p w:rsidR="007B1DB1" w:rsidRPr="007B1DB1" w:rsidRDefault="007B1DB1" w:rsidP="007B1DB1">
            <w:pPr>
              <w:ind w:left="135"/>
            </w:pPr>
            <w:r w:rsidRPr="007B1DB1">
              <w:t>https://resh.edu.ru/subject/6/2/</w:t>
            </w:r>
          </w:p>
        </w:tc>
      </w:tr>
      <w:tr w:rsidR="007B1DB1" w:rsidRPr="007B1DB1" w:rsidTr="008838EE">
        <w:trPr>
          <w:trHeight w:val="144"/>
          <w:tblCellSpacing w:w="20" w:type="nil"/>
        </w:trPr>
        <w:tc>
          <w:tcPr>
            <w:tcW w:w="709" w:type="dxa"/>
            <w:tcMar>
              <w:top w:w="50" w:type="dxa"/>
              <w:left w:w="100" w:type="dxa"/>
            </w:tcMar>
            <w:vAlign w:val="center"/>
          </w:tcPr>
          <w:p w:rsidR="007B1DB1" w:rsidRPr="007B1DB1" w:rsidRDefault="007B1DB1" w:rsidP="007B1DB1">
            <w:r w:rsidRPr="007B1DB1">
              <w:rPr>
                <w:color w:val="000000"/>
              </w:rPr>
              <w:t>4.2</w:t>
            </w:r>
          </w:p>
        </w:tc>
        <w:tc>
          <w:tcPr>
            <w:tcW w:w="4394" w:type="dxa"/>
            <w:tcMar>
              <w:top w:w="50" w:type="dxa"/>
              <w:left w:w="100" w:type="dxa"/>
            </w:tcMar>
            <w:vAlign w:val="center"/>
          </w:tcPr>
          <w:p w:rsidR="007B1DB1" w:rsidRPr="007B1DB1" w:rsidRDefault="007B1DB1" w:rsidP="007B1DB1">
            <w:pPr>
              <w:ind w:left="135"/>
            </w:pPr>
            <w:r w:rsidRPr="007B1DB1">
              <w:rPr>
                <w:color w:val="000000"/>
              </w:rPr>
              <w:t>Джаз: С. Джоплин регтайм «Артист эстрады». Б. Тиэл «Как прекрасен мир!», Д. Херман «Hello Dolly» в исполнении Л. Армстронга</w:t>
            </w:r>
          </w:p>
        </w:tc>
        <w:tc>
          <w:tcPr>
            <w:tcW w:w="992" w:type="dxa"/>
            <w:tcMar>
              <w:top w:w="50" w:type="dxa"/>
              <w:left w:w="100" w:type="dxa"/>
            </w:tcMar>
            <w:vAlign w:val="center"/>
          </w:tcPr>
          <w:p w:rsidR="007B1DB1" w:rsidRPr="007B1DB1" w:rsidRDefault="007B1DB1" w:rsidP="007B1DB1">
            <w:pPr>
              <w:ind w:left="135"/>
              <w:jc w:val="center"/>
            </w:pPr>
            <w:r w:rsidRPr="007B1DB1">
              <w:rPr>
                <w:color w:val="000000"/>
              </w:rPr>
              <w:t xml:space="preserve"> 1 </w:t>
            </w:r>
          </w:p>
        </w:tc>
        <w:tc>
          <w:tcPr>
            <w:tcW w:w="1276" w:type="dxa"/>
            <w:tcMar>
              <w:top w:w="50" w:type="dxa"/>
              <w:left w:w="100" w:type="dxa"/>
            </w:tcMar>
            <w:vAlign w:val="center"/>
          </w:tcPr>
          <w:p w:rsidR="007B1DB1" w:rsidRPr="007B1DB1" w:rsidRDefault="007B1DB1" w:rsidP="007B1DB1">
            <w:pPr>
              <w:ind w:left="135"/>
              <w:jc w:val="center"/>
            </w:pPr>
          </w:p>
        </w:tc>
        <w:tc>
          <w:tcPr>
            <w:tcW w:w="1418" w:type="dxa"/>
            <w:tcMar>
              <w:top w:w="50" w:type="dxa"/>
              <w:left w:w="100" w:type="dxa"/>
            </w:tcMar>
            <w:vAlign w:val="center"/>
          </w:tcPr>
          <w:p w:rsidR="007B1DB1" w:rsidRPr="007B1DB1" w:rsidRDefault="007B1DB1" w:rsidP="007B1DB1">
            <w:pPr>
              <w:ind w:left="135"/>
              <w:jc w:val="center"/>
            </w:pPr>
          </w:p>
        </w:tc>
        <w:tc>
          <w:tcPr>
            <w:tcW w:w="1842" w:type="dxa"/>
            <w:tcMar>
              <w:top w:w="50" w:type="dxa"/>
              <w:left w:w="100" w:type="dxa"/>
            </w:tcMar>
            <w:vAlign w:val="center"/>
          </w:tcPr>
          <w:p w:rsidR="007B1DB1" w:rsidRPr="007B1DB1" w:rsidRDefault="007B1DB1" w:rsidP="007B1DB1">
            <w:pPr>
              <w:ind w:left="135"/>
            </w:pPr>
            <w:r w:rsidRPr="007B1DB1">
              <w:t>https://resh.edu.ru/subject/6/2/</w:t>
            </w:r>
          </w:p>
        </w:tc>
      </w:tr>
      <w:tr w:rsidR="007B1DB1" w:rsidRPr="007B1DB1" w:rsidTr="008838EE">
        <w:trPr>
          <w:trHeight w:val="144"/>
          <w:tblCellSpacing w:w="20" w:type="nil"/>
        </w:trPr>
        <w:tc>
          <w:tcPr>
            <w:tcW w:w="709" w:type="dxa"/>
            <w:tcMar>
              <w:top w:w="50" w:type="dxa"/>
              <w:left w:w="100" w:type="dxa"/>
            </w:tcMar>
            <w:vAlign w:val="center"/>
          </w:tcPr>
          <w:p w:rsidR="007B1DB1" w:rsidRPr="007B1DB1" w:rsidRDefault="007B1DB1" w:rsidP="007B1DB1">
            <w:r w:rsidRPr="007B1DB1">
              <w:rPr>
                <w:color w:val="000000"/>
              </w:rPr>
              <w:t>4.3</w:t>
            </w:r>
          </w:p>
        </w:tc>
        <w:tc>
          <w:tcPr>
            <w:tcW w:w="4394" w:type="dxa"/>
            <w:tcMar>
              <w:top w:w="50" w:type="dxa"/>
              <w:left w:w="100" w:type="dxa"/>
            </w:tcMar>
            <w:vAlign w:val="center"/>
          </w:tcPr>
          <w:p w:rsidR="007B1DB1" w:rsidRPr="007B1DB1" w:rsidRDefault="007B1DB1" w:rsidP="007B1DB1">
            <w:pPr>
              <w:ind w:left="135"/>
            </w:pPr>
            <w:r w:rsidRPr="007B1DB1">
              <w:rPr>
                <w:color w:val="000000"/>
              </w:rPr>
              <w:t xml:space="preserve">Исполнители современной музыки: О.Газманов «Люси» в исполнении Р.Газманова (6 лет); И. Лиева, Э. </w:t>
            </w:r>
            <w:r w:rsidRPr="007B1DB1">
              <w:rPr>
                <w:color w:val="000000"/>
              </w:rPr>
              <w:lastRenderedPageBreak/>
              <w:t>Терская «Мама» в исполнении группы «Рирада»</w:t>
            </w:r>
          </w:p>
        </w:tc>
        <w:tc>
          <w:tcPr>
            <w:tcW w:w="992" w:type="dxa"/>
            <w:tcMar>
              <w:top w:w="50" w:type="dxa"/>
              <w:left w:w="100" w:type="dxa"/>
            </w:tcMar>
            <w:vAlign w:val="center"/>
          </w:tcPr>
          <w:p w:rsidR="007B1DB1" w:rsidRPr="007B1DB1" w:rsidRDefault="007B1DB1" w:rsidP="007B1DB1">
            <w:pPr>
              <w:ind w:left="135"/>
              <w:jc w:val="center"/>
            </w:pPr>
            <w:r w:rsidRPr="007B1DB1">
              <w:rPr>
                <w:color w:val="000000"/>
              </w:rPr>
              <w:lastRenderedPageBreak/>
              <w:t xml:space="preserve"> 1 </w:t>
            </w:r>
          </w:p>
        </w:tc>
        <w:tc>
          <w:tcPr>
            <w:tcW w:w="1276" w:type="dxa"/>
            <w:tcMar>
              <w:top w:w="50" w:type="dxa"/>
              <w:left w:w="100" w:type="dxa"/>
            </w:tcMar>
            <w:vAlign w:val="center"/>
          </w:tcPr>
          <w:p w:rsidR="007B1DB1" w:rsidRPr="007B1DB1" w:rsidRDefault="007B1DB1" w:rsidP="007B1DB1">
            <w:pPr>
              <w:ind w:left="135"/>
              <w:jc w:val="center"/>
            </w:pPr>
            <w:r w:rsidRPr="007B1DB1">
              <w:t>1</w:t>
            </w:r>
          </w:p>
        </w:tc>
        <w:tc>
          <w:tcPr>
            <w:tcW w:w="1418" w:type="dxa"/>
            <w:tcMar>
              <w:top w:w="50" w:type="dxa"/>
              <w:left w:w="100" w:type="dxa"/>
            </w:tcMar>
            <w:vAlign w:val="center"/>
          </w:tcPr>
          <w:p w:rsidR="007B1DB1" w:rsidRPr="007B1DB1" w:rsidRDefault="007B1DB1" w:rsidP="007B1DB1">
            <w:pPr>
              <w:ind w:left="135"/>
              <w:jc w:val="center"/>
            </w:pPr>
          </w:p>
        </w:tc>
        <w:tc>
          <w:tcPr>
            <w:tcW w:w="1842" w:type="dxa"/>
            <w:tcMar>
              <w:top w:w="50" w:type="dxa"/>
              <w:left w:w="100" w:type="dxa"/>
            </w:tcMar>
            <w:vAlign w:val="center"/>
          </w:tcPr>
          <w:p w:rsidR="007B1DB1" w:rsidRPr="007B1DB1" w:rsidRDefault="007B1DB1" w:rsidP="007B1DB1">
            <w:pPr>
              <w:ind w:left="135"/>
            </w:pPr>
            <w:r w:rsidRPr="007B1DB1">
              <w:t>https://resh.edu.ru/subject/6/2/</w:t>
            </w:r>
          </w:p>
        </w:tc>
      </w:tr>
      <w:tr w:rsidR="007B1DB1" w:rsidRPr="007B1DB1" w:rsidTr="008838EE">
        <w:trPr>
          <w:trHeight w:val="144"/>
          <w:tblCellSpacing w:w="20" w:type="nil"/>
        </w:trPr>
        <w:tc>
          <w:tcPr>
            <w:tcW w:w="709" w:type="dxa"/>
            <w:tcMar>
              <w:top w:w="50" w:type="dxa"/>
              <w:left w:w="100" w:type="dxa"/>
            </w:tcMar>
            <w:vAlign w:val="center"/>
          </w:tcPr>
          <w:p w:rsidR="007B1DB1" w:rsidRPr="007B1DB1" w:rsidRDefault="007B1DB1" w:rsidP="007B1DB1">
            <w:r w:rsidRPr="007B1DB1">
              <w:rPr>
                <w:color w:val="000000"/>
              </w:rPr>
              <w:lastRenderedPageBreak/>
              <w:t>4.4</w:t>
            </w:r>
          </w:p>
        </w:tc>
        <w:tc>
          <w:tcPr>
            <w:tcW w:w="4394" w:type="dxa"/>
            <w:tcMar>
              <w:top w:w="50" w:type="dxa"/>
              <w:left w:w="100" w:type="dxa"/>
            </w:tcMar>
            <w:vAlign w:val="center"/>
          </w:tcPr>
          <w:p w:rsidR="007B1DB1" w:rsidRPr="007B1DB1" w:rsidRDefault="007B1DB1" w:rsidP="007B1DB1">
            <w:pPr>
              <w:ind w:left="135"/>
            </w:pPr>
            <w:r w:rsidRPr="007B1DB1">
              <w:rPr>
                <w:color w:val="000000"/>
              </w:rPr>
              <w:t>Электронные музыкальные инструменты: Э. Артемьев темы из кинофильмов «Раба любви», «Родня». Э. Сигмейстер. Ковбойская песня для детского ансамбля электронных и элементарных инструментов</w:t>
            </w:r>
          </w:p>
        </w:tc>
        <w:tc>
          <w:tcPr>
            <w:tcW w:w="992" w:type="dxa"/>
            <w:tcMar>
              <w:top w:w="50" w:type="dxa"/>
              <w:left w:w="100" w:type="dxa"/>
            </w:tcMar>
            <w:vAlign w:val="center"/>
          </w:tcPr>
          <w:p w:rsidR="007B1DB1" w:rsidRPr="007B1DB1" w:rsidRDefault="007B1DB1" w:rsidP="007B1DB1">
            <w:pPr>
              <w:ind w:left="135"/>
              <w:jc w:val="center"/>
            </w:pPr>
            <w:r w:rsidRPr="007B1DB1">
              <w:rPr>
                <w:color w:val="000000"/>
              </w:rPr>
              <w:t xml:space="preserve"> 1 </w:t>
            </w:r>
          </w:p>
        </w:tc>
        <w:tc>
          <w:tcPr>
            <w:tcW w:w="1276" w:type="dxa"/>
            <w:tcMar>
              <w:top w:w="50" w:type="dxa"/>
              <w:left w:w="100" w:type="dxa"/>
            </w:tcMar>
            <w:vAlign w:val="center"/>
          </w:tcPr>
          <w:p w:rsidR="007B1DB1" w:rsidRPr="007B1DB1" w:rsidRDefault="007B1DB1" w:rsidP="007B1DB1">
            <w:pPr>
              <w:ind w:left="135"/>
              <w:jc w:val="center"/>
            </w:pPr>
          </w:p>
        </w:tc>
        <w:tc>
          <w:tcPr>
            <w:tcW w:w="1418" w:type="dxa"/>
            <w:tcMar>
              <w:top w:w="50" w:type="dxa"/>
              <w:left w:w="100" w:type="dxa"/>
            </w:tcMar>
            <w:vAlign w:val="center"/>
          </w:tcPr>
          <w:p w:rsidR="007B1DB1" w:rsidRPr="007B1DB1" w:rsidRDefault="007B1DB1" w:rsidP="007B1DB1">
            <w:pPr>
              <w:ind w:left="135"/>
              <w:jc w:val="center"/>
            </w:pPr>
          </w:p>
        </w:tc>
        <w:tc>
          <w:tcPr>
            <w:tcW w:w="1842" w:type="dxa"/>
            <w:tcMar>
              <w:top w:w="50" w:type="dxa"/>
              <w:left w:w="100" w:type="dxa"/>
            </w:tcMar>
            <w:vAlign w:val="center"/>
          </w:tcPr>
          <w:p w:rsidR="007B1DB1" w:rsidRPr="007B1DB1" w:rsidRDefault="007B1DB1" w:rsidP="007B1DB1">
            <w:pPr>
              <w:ind w:left="135"/>
            </w:pPr>
            <w:r w:rsidRPr="007B1DB1">
              <w:t>https://resh.edu.ru/subject/6/2/</w:t>
            </w:r>
          </w:p>
        </w:tc>
      </w:tr>
      <w:tr w:rsidR="007B1DB1" w:rsidRPr="007B1DB1" w:rsidTr="008838EE">
        <w:trPr>
          <w:trHeight w:val="144"/>
          <w:tblCellSpacing w:w="20" w:type="nil"/>
        </w:trPr>
        <w:tc>
          <w:tcPr>
            <w:tcW w:w="5103" w:type="dxa"/>
            <w:gridSpan w:val="2"/>
            <w:tcMar>
              <w:top w:w="50" w:type="dxa"/>
              <w:left w:w="100" w:type="dxa"/>
            </w:tcMar>
            <w:vAlign w:val="center"/>
          </w:tcPr>
          <w:p w:rsidR="007B1DB1" w:rsidRPr="007B1DB1" w:rsidRDefault="007B1DB1" w:rsidP="007B1DB1">
            <w:pPr>
              <w:ind w:left="135"/>
            </w:pPr>
            <w:r w:rsidRPr="007B1DB1">
              <w:rPr>
                <w:color w:val="000000"/>
              </w:rPr>
              <w:t>Итого по разделу</w:t>
            </w:r>
          </w:p>
        </w:tc>
        <w:tc>
          <w:tcPr>
            <w:tcW w:w="992" w:type="dxa"/>
            <w:tcMar>
              <w:top w:w="50" w:type="dxa"/>
              <w:left w:w="100" w:type="dxa"/>
            </w:tcMar>
            <w:vAlign w:val="center"/>
          </w:tcPr>
          <w:p w:rsidR="007B1DB1" w:rsidRPr="007B1DB1" w:rsidRDefault="007B1DB1" w:rsidP="007B1DB1">
            <w:pPr>
              <w:ind w:left="135"/>
              <w:jc w:val="center"/>
            </w:pPr>
            <w:r w:rsidRPr="007B1DB1">
              <w:rPr>
                <w:color w:val="000000"/>
              </w:rPr>
              <w:t xml:space="preserve"> 4 </w:t>
            </w:r>
          </w:p>
        </w:tc>
        <w:tc>
          <w:tcPr>
            <w:tcW w:w="4536" w:type="dxa"/>
            <w:gridSpan w:val="3"/>
            <w:tcMar>
              <w:top w:w="50" w:type="dxa"/>
              <w:left w:w="100" w:type="dxa"/>
            </w:tcMar>
            <w:vAlign w:val="center"/>
          </w:tcPr>
          <w:p w:rsidR="007B1DB1" w:rsidRPr="007B1DB1" w:rsidRDefault="007B1DB1" w:rsidP="007B1DB1"/>
        </w:tc>
      </w:tr>
      <w:tr w:rsidR="007B1DB1" w:rsidRPr="007B1DB1" w:rsidTr="008838EE">
        <w:trPr>
          <w:trHeight w:val="144"/>
          <w:tblCellSpacing w:w="20" w:type="nil"/>
        </w:trPr>
        <w:tc>
          <w:tcPr>
            <w:tcW w:w="5103" w:type="dxa"/>
            <w:gridSpan w:val="2"/>
            <w:tcMar>
              <w:top w:w="50" w:type="dxa"/>
              <w:left w:w="100" w:type="dxa"/>
            </w:tcMar>
            <w:vAlign w:val="center"/>
          </w:tcPr>
          <w:p w:rsidR="007B1DB1" w:rsidRPr="007B1DB1" w:rsidRDefault="007B1DB1" w:rsidP="007B1DB1">
            <w:pPr>
              <w:ind w:left="135"/>
            </w:pPr>
            <w:r w:rsidRPr="007B1DB1">
              <w:rPr>
                <w:color w:val="000000"/>
              </w:rPr>
              <w:t>ОБЩЕЕ КОЛИЧЕСТВО ЧАСОВ ПО ПРОГРАММЕ</w:t>
            </w:r>
          </w:p>
        </w:tc>
        <w:tc>
          <w:tcPr>
            <w:tcW w:w="992" w:type="dxa"/>
            <w:tcMar>
              <w:top w:w="50" w:type="dxa"/>
              <w:left w:w="100" w:type="dxa"/>
            </w:tcMar>
            <w:vAlign w:val="center"/>
          </w:tcPr>
          <w:p w:rsidR="007B1DB1" w:rsidRPr="007B1DB1" w:rsidRDefault="007B1DB1" w:rsidP="007B1DB1">
            <w:pPr>
              <w:ind w:left="135"/>
              <w:jc w:val="center"/>
            </w:pPr>
            <w:r w:rsidRPr="007B1DB1">
              <w:rPr>
                <w:color w:val="000000"/>
              </w:rPr>
              <w:t xml:space="preserve"> 34 </w:t>
            </w:r>
          </w:p>
        </w:tc>
        <w:tc>
          <w:tcPr>
            <w:tcW w:w="1276" w:type="dxa"/>
            <w:tcMar>
              <w:top w:w="50" w:type="dxa"/>
              <w:left w:w="100" w:type="dxa"/>
            </w:tcMar>
            <w:vAlign w:val="center"/>
          </w:tcPr>
          <w:p w:rsidR="007B1DB1" w:rsidRPr="007B1DB1" w:rsidRDefault="007B1DB1" w:rsidP="007B1DB1">
            <w:pPr>
              <w:ind w:left="135"/>
              <w:jc w:val="center"/>
            </w:pPr>
            <w:r w:rsidRPr="007B1DB1">
              <w:rPr>
                <w:color w:val="000000"/>
              </w:rPr>
              <w:t xml:space="preserve">2 </w:t>
            </w:r>
          </w:p>
        </w:tc>
        <w:tc>
          <w:tcPr>
            <w:tcW w:w="1418" w:type="dxa"/>
            <w:tcMar>
              <w:top w:w="50" w:type="dxa"/>
              <w:left w:w="100" w:type="dxa"/>
            </w:tcMar>
            <w:vAlign w:val="center"/>
          </w:tcPr>
          <w:p w:rsidR="007B1DB1" w:rsidRPr="007B1DB1" w:rsidRDefault="007B1DB1" w:rsidP="007B1DB1">
            <w:pPr>
              <w:ind w:left="135"/>
              <w:jc w:val="center"/>
            </w:pPr>
            <w:r w:rsidRPr="007B1DB1">
              <w:rPr>
                <w:color w:val="000000"/>
              </w:rPr>
              <w:t xml:space="preserve"> 0 </w:t>
            </w:r>
          </w:p>
        </w:tc>
        <w:tc>
          <w:tcPr>
            <w:tcW w:w="1842" w:type="dxa"/>
            <w:tcMar>
              <w:top w:w="50" w:type="dxa"/>
              <w:left w:w="100" w:type="dxa"/>
            </w:tcMar>
            <w:vAlign w:val="center"/>
          </w:tcPr>
          <w:p w:rsidR="007B1DB1" w:rsidRPr="007B1DB1" w:rsidRDefault="007B1DB1" w:rsidP="007B1DB1"/>
        </w:tc>
      </w:tr>
    </w:tbl>
    <w:p w:rsidR="007B1DB1" w:rsidRPr="007B1DB1" w:rsidRDefault="007B1DB1" w:rsidP="007B1DB1">
      <w:pPr>
        <w:ind w:left="120"/>
        <w:rPr>
          <w:b/>
          <w:color w:val="000000"/>
          <w:lang w:val="en-US"/>
        </w:rPr>
      </w:pPr>
      <w:r w:rsidRPr="007B1DB1">
        <w:rPr>
          <w:b/>
          <w:color w:val="000000"/>
        </w:rPr>
        <w:t xml:space="preserve"> </w:t>
      </w:r>
    </w:p>
    <w:p w:rsidR="007B1DB1" w:rsidRPr="007B1DB1" w:rsidRDefault="007B1DB1" w:rsidP="007B1DB1">
      <w:pPr>
        <w:ind w:left="120"/>
        <w:rPr>
          <w:b/>
          <w:color w:val="000000"/>
        </w:rPr>
      </w:pPr>
      <w:r w:rsidRPr="007B1DB1">
        <w:rPr>
          <w:b/>
          <w:color w:val="000000"/>
        </w:rPr>
        <w:t xml:space="preserve">3 КЛАСС </w:t>
      </w:r>
    </w:p>
    <w:p w:rsidR="007B1DB1" w:rsidRPr="007B1DB1" w:rsidRDefault="007B1DB1" w:rsidP="007B1DB1">
      <w:pPr>
        <w:ind w:left="120"/>
      </w:pPr>
    </w:p>
    <w:tbl>
      <w:tblPr>
        <w:tblW w:w="10631" w:type="dxa"/>
        <w:tblCellSpacing w:w="20" w:type="nil"/>
        <w:tblInd w:w="-467" w:type="dxa"/>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ayout w:type="fixed"/>
        <w:tblLook w:val="04A0"/>
      </w:tblPr>
      <w:tblGrid>
        <w:gridCol w:w="709"/>
        <w:gridCol w:w="4394"/>
        <w:gridCol w:w="992"/>
        <w:gridCol w:w="1276"/>
        <w:gridCol w:w="1418"/>
        <w:gridCol w:w="1842"/>
      </w:tblGrid>
      <w:tr w:rsidR="007B1DB1" w:rsidRPr="007B1DB1" w:rsidTr="008838EE">
        <w:trPr>
          <w:trHeight w:val="144"/>
          <w:tblCellSpacing w:w="20" w:type="nil"/>
        </w:trPr>
        <w:tc>
          <w:tcPr>
            <w:tcW w:w="709" w:type="dxa"/>
            <w:vMerge w:val="restart"/>
            <w:tcMar>
              <w:top w:w="50" w:type="dxa"/>
              <w:left w:w="100" w:type="dxa"/>
            </w:tcMar>
            <w:vAlign w:val="center"/>
          </w:tcPr>
          <w:p w:rsidR="007B1DB1" w:rsidRPr="007B1DB1" w:rsidRDefault="007B1DB1" w:rsidP="007B1DB1">
            <w:pPr>
              <w:ind w:left="135"/>
            </w:pPr>
            <w:r w:rsidRPr="007B1DB1">
              <w:rPr>
                <w:b/>
                <w:color w:val="000000"/>
              </w:rPr>
              <w:t xml:space="preserve">№ п/п </w:t>
            </w:r>
          </w:p>
          <w:p w:rsidR="007B1DB1" w:rsidRPr="007B1DB1" w:rsidRDefault="007B1DB1" w:rsidP="007B1DB1">
            <w:pPr>
              <w:ind w:left="135"/>
            </w:pPr>
          </w:p>
        </w:tc>
        <w:tc>
          <w:tcPr>
            <w:tcW w:w="4394" w:type="dxa"/>
            <w:tcMar>
              <w:top w:w="50" w:type="dxa"/>
              <w:left w:w="100" w:type="dxa"/>
            </w:tcMar>
            <w:vAlign w:val="center"/>
          </w:tcPr>
          <w:p w:rsidR="007B1DB1" w:rsidRPr="007B1DB1" w:rsidRDefault="007B1DB1" w:rsidP="007B1DB1">
            <w:pPr>
              <w:ind w:left="135"/>
            </w:pPr>
            <w:r w:rsidRPr="007B1DB1">
              <w:rPr>
                <w:b/>
                <w:color w:val="000000"/>
              </w:rPr>
              <w:t xml:space="preserve">Наименование разделов и тем программы </w:t>
            </w:r>
          </w:p>
          <w:p w:rsidR="007B1DB1" w:rsidRPr="007B1DB1" w:rsidRDefault="007B1DB1" w:rsidP="007B1DB1">
            <w:pPr>
              <w:ind w:left="135"/>
            </w:pPr>
          </w:p>
        </w:tc>
        <w:tc>
          <w:tcPr>
            <w:tcW w:w="3686" w:type="dxa"/>
            <w:gridSpan w:val="3"/>
            <w:tcMar>
              <w:top w:w="50" w:type="dxa"/>
              <w:left w:w="100" w:type="dxa"/>
            </w:tcMar>
            <w:vAlign w:val="center"/>
          </w:tcPr>
          <w:p w:rsidR="007B1DB1" w:rsidRPr="007B1DB1" w:rsidRDefault="007B1DB1" w:rsidP="007B1DB1">
            <w:pPr>
              <w:jc w:val="center"/>
            </w:pPr>
            <w:r w:rsidRPr="007B1DB1">
              <w:rPr>
                <w:b/>
                <w:color w:val="000000"/>
              </w:rPr>
              <w:t>Количество часов</w:t>
            </w:r>
          </w:p>
        </w:tc>
        <w:tc>
          <w:tcPr>
            <w:tcW w:w="1842" w:type="dxa"/>
            <w:vMerge w:val="restart"/>
            <w:tcMar>
              <w:top w:w="50" w:type="dxa"/>
              <w:left w:w="100" w:type="dxa"/>
            </w:tcMar>
            <w:vAlign w:val="center"/>
          </w:tcPr>
          <w:p w:rsidR="007B1DB1" w:rsidRPr="007B1DB1" w:rsidRDefault="007B1DB1" w:rsidP="007B1DB1">
            <w:pPr>
              <w:ind w:left="135"/>
            </w:pPr>
            <w:r w:rsidRPr="007B1DB1">
              <w:rPr>
                <w:b/>
                <w:color w:val="000000"/>
              </w:rPr>
              <w:t xml:space="preserve">Электронные (цифровые) образовательные ресурсы </w:t>
            </w:r>
          </w:p>
          <w:p w:rsidR="007B1DB1" w:rsidRPr="007B1DB1" w:rsidRDefault="007B1DB1" w:rsidP="007B1DB1">
            <w:pPr>
              <w:ind w:left="135"/>
            </w:pPr>
          </w:p>
        </w:tc>
      </w:tr>
      <w:tr w:rsidR="007B1DB1" w:rsidRPr="007B1DB1" w:rsidTr="008838EE">
        <w:trPr>
          <w:trHeight w:val="144"/>
          <w:tblCellSpacing w:w="20" w:type="nil"/>
        </w:trPr>
        <w:tc>
          <w:tcPr>
            <w:tcW w:w="709" w:type="dxa"/>
            <w:vMerge/>
            <w:tcBorders>
              <w:top w:val="nil"/>
            </w:tcBorders>
            <w:tcMar>
              <w:top w:w="50" w:type="dxa"/>
              <w:left w:w="100" w:type="dxa"/>
            </w:tcMar>
          </w:tcPr>
          <w:p w:rsidR="007B1DB1" w:rsidRPr="007B1DB1" w:rsidRDefault="007B1DB1" w:rsidP="007B1DB1"/>
        </w:tc>
        <w:tc>
          <w:tcPr>
            <w:tcW w:w="4394" w:type="dxa"/>
            <w:tcBorders>
              <w:top w:val="nil"/>
            </w:tcBorders>
            <w:tcMar>
              <w:top w:w="50" w:type="dxa"/>
              <w:left w:w="100" w:type="dxa"/>
            </w:tcMar>
          </w:tcPr>
          <w:p w:rsidR="007B1DB1" w:rsidRPr="007B1DB1" w:rsidRDefault="007B1DB1" w:rsidP="007B1DB1"/>
        </w:tc>
        <w:tc>
          <w:tcPr>
            <w:tcW w:w="992" w:type="dxa"/>
            <w:tcMar>
              <w:top w:w="50" w:type="dxa"/>
              <w:left w:w="100" w:type="dxa"/>
            </w:tcMar>
            <w:vAlign w:val="center"/>
          </w:tcPr>
          <w:p w:rsidR="007B1DB1" w:rsidRPr="007B1DB1" w:rsidRDefault="007B1DB1" w:rsidP="007B1DB1">
            <w:pPr>
              <w:ind w:left="135"/>
            </w:pPr>
            <w:r w:rsidRPr="007B1DB1">
              <w:rPr>
                <w:b/>
                <w:color w:val="000000"/>
              </w:rPr>
              <w:t xml:space="preserve">Всего </w:t>
            </w:r>
          </w:p>
          <w:p w:rsidR="007B1DB1" w:rsidRPr="007B1DB1" w:rsidRDefault="007B1DB1" w:rsidP="007B1DB1">
            <w:pPr>
              <w:ind w:left="135"/>
            </w:pPr>
          </w:p>
        </w:tc>
        <w:tc>
          <w:tcPr>
            <w:tcW w:w="1276" w:type="dxa"/>
            <w:tcMar>
              <w:top w:w="50" w:type="dxa"/>
              <w:left w:w="100" w:type="dxa"/>
            </w:tcMar>
            <w:vAlign w:val="center"/>
          </w:tcPr>
          <w:p w:rsidR="007B1DB1" w:rsidRPr="007B1DB1" w:rsidRDefault="007B1DB1" w:rsidP="007B1DB1">
            <w:pPr>
              <w:ind w:left="135"/>
            </w:pPr>
            <w:r w:rsidRPr="007B1DB1">
              <w:rPr>
                <w:b/>
                <w:color w:val="000000"/>
              </w:rPr>
              <w:t xml:space="preserve">Контрольные работы </w:t>
            </w:r>
          </w:p>
          <w:p w:rsidR="007B1DB1" w:rsidRPr="007B1DB1" w:rsidRDefault="007B1DB1" w:rsidP="007B1DB1">
            <w:pPr>
              <w:ind w:left="135"/>
            </w:pPr>
          </w:p>
        </w:tc>
        <w:tc>
          <w:tcPr>
            <w:tcW w:w="1418" w:type="dxa"/>
            <w:tcMar>
              <w:top w:w="50" w:type="dxa"/>
              <w:left w:w="100" w:type="dxa"/>
            </w:tcMar>
            <w:vAlign w:val="center"/>
          </w:tcPr>
          <w:p w:rsidR="007B1DB1" w:rsidRPr="007B1DB1" w:rsidRDefault="007B1DB1" w:rsidP="007B1DB1">
            <w:pPr>
              <w:ind w:left="135"/>
            </w:pPr>
            <w:r w:rsidRPr="007B1DB1">
              <w:rPr>
                <w:b/>
                <w:color w:val="000000"/>
              </w:rPr>
              <w:t xml:space="preserve">Практические работы </w:t>
            </w:r>
          </w:p>
          <w:p w:rsidR="007B1DB1" w:rsidRPr="007B1DB1" w:rsidRDefault="007B1DB1" w:rsidP="007B1DB1">
            <w:pPr>
              <w:ind w:left="135"/>
            </w:pPr>
          </w:p>
        </w:tc>
        <w:tc>
          <w:tcPr>
            <w:tcW w:w="1842" w:type="dxa"/>
            <w:vMerge/>
            <w:tcBorders>
              <w:top w:val="nil"/>
            </w:tcBorders>
            <w:tcMar>
              <w:top w:w="50" w:type="dxa"/>
              <w:left w:w="100" w:type="dxa"/>
            </w:tcMar>
          </w:tcPr>
          <w:p w:rsidR="007B1DB1" w:rsidRPr="007B1DB1" w:rsidRDefault="007B1DB1" w:rsidP="007B1DB1"/>
        </w:tc>
      </w:tr>
      <w:tr w:rsidR="007B1DB1" w:rsidRPr="007B1DB1" w:rsidTr="008838EE">
        <w:trPr>
          <w:trHeight w:val="144"/>
          <w:tblCellSpacing w:w="20" w:type="nil"/>
        </w:trPr>
        <w:tc>
          <w:tcPr>
            <w:tcW w:w="10631" w:type="dxa"/>
            <w:gridSpan w:val="6"/>
            <w:tcMar>
              <w:top w:w="50" w:type="dxa"/>
              <w:left w:w="100" w:type="dxa"/>
            </w:tcMar>
            <w:vAlign w:val="center"/>
          </w:tcPr>
          <w:p w:rsidR="007B1DB1" w:rsidRPr="007B1DB1" w:rsidRDefault="007B1DB1" w:rsidP="007B1DB1">
            <w:pPr>
              <w:ind w:left="135"/>
            </w:pPr>
            <w:r w:rsidRPr="007B1DB1">
              <w:rPr>
                <w:b/>
                <w:color w:val="000000"/>
              </w:rPr>
              <w:t>ИНВАРИАНТНАЯ ЧАСТЬ</w:t>
            </w:r>
          </w:p>
        </w:tc>
      </w:tr>
      <w:tr w:rsidR="007B1DB1" w:rsidRPr="007B1DB1" w:rsidTr="008838EE">
        <w:trPr>
          <w:trHeight w:val="144"/>
          <w:tblCellSpacing w:w="20" w:type="nil"/>
        </w:trPr>
        <w:tc>
          <w:tcPr>
            <w:tcW w:w="10631" w:type="dxa"/>
            <w:gridSpan w:val="6"/>
            <w:tcMar>
              <w:top w:w="50" w:type="dxa"/>
              <w:left w:w="100" w:type="dxa"/>
            </w:tcMar>
            <w:vAlign w:val="center"/>
          </w:tcPr>
          <w:p w:rsidR="007B1DB1" w:rsidRPr="007B1DB1" w:rsidRDefault="007B1DB1" w:rsidP="007B1DB1">
            <w:pPr>
              <w:ind w:left="135"/>
            </w:pPr>
            <w:r w:rsidRPr="007B1DB1">
              <w:rPr>
                <w:b/>
                <w:color w:val="000000"/>
              </w:rPr>
              <w:t>Раздел 1.</w:t>
            </w:r>
            <w:r w:rsidRPr="007B1DB1">
              <w:rPr>
                <w:color w:val="000000"/>
              </w:rPr>
              <w:t xml:space="preserve"> </w:t>
            </w:r>
            <w:r w:rsidRPr="007B1DB1">
              <w:rPr>
                <w:b/>
                <w:color w:val="000000"/>
              </w:rPr>
              <w:t>Народная музыка России</w:t>
            </w:r>
          </w:p>
        </w:tc>
      </w:tr>
      <w:tr w:rsidR="007B1DB1" w:rsidRPr="007B1DB1" w:rsidTr="008838EE">
        <w:trPr>
          <w:trHeight w:val="144"/>
          <w:tblCellSpacing w:w="20" w:type="nil"/>
        </w:trPr>
        <w:tc>
          <w:tcPr>
            <w:tcW w:w="709" w:type="dxa"/>
            <w:tcMar>
              <w:top w:w="50" w:type="dxa"/>
              <w:left w:w="100" w:type="dxa"/>
            </w:tcMar>
            <w:vAlign w:val="center"/>
          </w:tcPr>
          <w:p w:rsidR="007B1DB1" w:rsidRPr="007B1DB1" w:rsidRDefault="007B1DB1" w:rsidP="007B1DB1">
            <w:r w:rsidRPr="007B1DB1">
              <w:rPr>
                <w:color w:val="000000"/>
              </w:rPr>
              <w:t>1.1</w:t>
            </w:r>
          </w:p>
        </w:tc>
        <w:tc>
          <w:tcPr>
            <w:tcW w:w="4394" w:type="dxa"/>
            <w:tcMar>
              <w:top w:w="50" w:type="dxa"/>
              <w:left w:w="100" w:type="dxa"/>
            </w:tcMar>
            <w:vAlign w:val="center"/>
          </w:tcPr>
          <w:p w:rsidR="007B1DB1" w:rsidRPr="007B1DB1" w:rsidRDefault="007B1DB1" w:rsidP="007B1DB1">
            <w:pPr>
              <w:ind w:left="135"/>
            </w:pPr>
            <w:r w:rsidRPr="007B1DB1">
              <w:rPr>
                <w:color w:val="000000"/>
              </w:rPr>
              <w:t>Край, в котором ты живёшь: русская народная песня «Степь, да степь кругом»; «Рондо на русские темы»; Е.П.Крылатов «Крылатые качели»</w:t>
            </w:r>
          </w:p>
        </w:tc>
        <w:tc>
          <w:tcPr>
            <w:tcW w:w="992" w:type="dxa"/>
            <w:tcMar>
              <w:top w:w="50" w:type="dxa"/>
              <w:left w:w="100" w:type="dxa"/>
            </w:tcMar>
            <w:vAlign w:val="center"/>
          </w:tcPr>
          <w:p w:rsidR="007B1DB1" w:rsidRPr="007B1DB1" w:rsidRDefault="007B1DB1" w:rsidP="007B1DB1">
            <w:pPr>
              <w:ind w:left="135"/>
              <w:jc w:val="center"/>
            </w:pPr>
            <w:r w:rsidRPr="007B1DB1">
              <w:rPr>
                <w:color w:val="000000"/>
              </w:rPr>
              <w:t xml:space="preserve"> 1 </w:t>
            </w:r>
          </w:p>
        </w:tc>
        <w:tc>
          <w:tcPr>
            <w:tcW w:w="1276" w:type="dxa"/>
            <w:tcMar>
              <w:top w:w="50" w:type="dxa"/>
              <w:left w:w="100" w:type="dxa"/>
            </w:tcMar>
            <w:vAlign w:val="center"/>
          </w:tcPr>
          <w:p w:rsidR="007B1DB1" w:rsidRPr="007B1DB1" w:rsidRDefault="007B1DB1" w:rsidP="007B1DB1">
            <w:pPr>
              <w:ind w:left="135"/>
              <w:jc w:val="center"/>
            </w:pPr>
          </w:p>
        </w:tc>
        <w:tc>
          <w:tcPr>
            <w:tcW w:w="1418" w:type="dxa"/>
            <w:tcMar>
              <w:top w:w="50" w:type="dxa"/>
              <w:left w:w="100" w:type="dxa"/>
            </w:tcMar>
            <w:vAlign w:val="center"/>
          </w:tcPr>
          <w:p w:rsidR="007B1DB1" w:rsidRPr="007B1DB1" w:rsidRDefault="007B1DB1" w:rsidP="007B1DB1">
            <w:pPr>
              <w:ind w:left="135"/>
              <w:jc w:val="center"/>
            </w:pPr>
          </w:p>
        </w:tc>
        <w:tc>
          <w:tcPr>
            <w:tcW w:w="1842" w:type="dxa"/>
            <w:tcMar>
              <w:top w:w="50" w:type="dxa"/>
              <w:left w:w="100" w:type="dxa"/>
            </w:tcMar>
            <w:vAlign w:val="center"/>
          </w:tcPr>
          <w:p w:rsidR="007B1DB1" w:rsidRPr="007B1DB1" w:rsidRDefault="007B1DB1" w:rsidP="007B1DB1">
            <w:pPr>
              <w:ind w:left="135"/>
            </w:pPr>
            <w:r w:rsidRPr="007B1DB1">
              <w:rPr>
                <w:color w:val="000000"/>
              </w:rPr>
              <w:t xml:space="preserve">Библиотека ЦОК </w:t>
            </w:r>
            <w:hyperlink r:id="rId266">
              <w:r w:rsidRPr="007B1DB1">
                <w:rPr>
                  <w:color w:val="0000FF"/>
                  <w:u w:val="single"/>
                </w:rPr>
                <w:t>https://m.edsoo.ru/7f411bf8</w:t>
              </w:r>
            </w:hyperlink>
          </w:p>
        </w:tc>
      </w:tr>
      <w:tr w:rsidR="007B1DB1" w:rsidRPr="007B1DB1" w:rsidTr="008838EE">
        <w:trPr>
          <w:trHeight w:val="144"/>
          <w:tblCellSpacing w:w="20" w:type="nil"/>
        </w:trPr>
        <w:tc>
          <w:tcPr>
            <w:tcW w:w="709" w:type="dxa"/>
            <w:tcMar>
              <w:top w:w="50" w:type="dxa"/>
              <w:left w:w="100" w:type="dxa"/>
            </w:tcMar>
            <w:vAlign w:val="center"/>
          </w:tcPr>
          <w:p w:rsidR="007B1DB1" w:rsidRPr="007B1DB1" w:rsidRDefault="007B1DB1" w:rsidP="007B1DB1">
            <w:r w:rsidRPr="007B1DB1">
              <w:rPr>
                <w:color w:val="000000"/>
              </w:rPr>
              <w:t>1.2</w:t>
            </w:r>
          </w:p>
        </w:tc>
        <w:tc>
          <w:tcPr>
            <w:tcW w:w="4394" w:type="dxa"/>
            <w:tcMar>
              <w:top w:w="50" w:type="dxa"/>
              <w:left w:w="100" w:type="dxa"/>
            </w:tcMar>
            <w:vAlign w:val="center"/>
          </w:tcPr>
          <w:p w:rsidR="007B1DB1" w:rsidRPr="007B1DB1" w:rsidRDefault="007B1DB1" w:rsidP="007B1DB1">
            <w:pPr>
              <w:ind w:left="135"/>
            </w:pPr>
            <w:r w:rsidRPr="007B1DB1">
              <w:rPr>
                <w:color w:val="000000"/>
              </w:rPr>
              <w:t>Русский фольклор: «Среди долины ровныя», «Пойду ль я, выйду ль я»; кант «Радуйся, Роско земле»; марш «Славны были наши деды», «Вспомним, братцы, Русь и славу!»</w:t>
            </w:r>
          </w:p>
        </w:tc>
        <w:tc>
          <w:tcPr>
            <w:tcW w:w="992" w:type="dxa"/>
            <w:tcMar>
              <w:top w:w="50" w:type="dxa"/>
              <w:left w:w="100" w:type="dxa"/>
            </w:tcMar>
            <w:vAlign w:val="center"/>
          </w:tcPr>
          <w:p w:rsidR="007B1DB1" w:rsidRPr="007B1DB1" w:rsidRDefault="007B1DB1" w:rsidP="007B1DB1">
            <w:pPr>
              <w:ind w:left="135"/>
              <w:jc w:val="center"/>
            </w:pPr>
            <w:r w:rsidRPr="007B1DB1">
              <w:rPr>
                <w:color w:val="000000"/>
              </w:rPr>
              <w:t xml:space="preserve"> 1 </w:t>
            </w:r>
          </w:p>
        </w:tc>
        <w:tc>
          <w:tcPr>
            <w:tcW w:w="1276" w:type="dxa"/>
            <w:tcMar>
              <w:top w:w="50" w:type="dxa"/>
              <w:left w:w="100" w:type="dxa"/>
            </w:tcMar>
            <w:vAlign w:val="center"/>
          </w:tcPr>
          <w:p w:rsidR="007B1DB1" w:rsidRPr="007B1DB1" w:rsidRDefault="007B1DB1" w:rsidP="007B1DB1">
            <w:pPr>
              <w:ind w:left="135"/>
              <w:jc w:val="center"/>
            </w:pPr>
          </w:p>
        </w:tc>
        <w:tc>
          <w:tcPr>
            <w:tcW w:w="1418" w:type="dxa"/>
            <w:tcMar>
              <w:top w:w="50" w:type="dxa"/>
              <w:left w:w="100" w:type="dxa"/>
            </w:tcMar>
            <w:vAlign w:val="center"/>
          </w:tcPr>
          <w:p w:rsidR="007B1DB1" w:rsidRPr="007B1DB1" w:rsidRDefault="007B1DB1" w:rsidP="007B1DB1">
            <w:pPr>
              <w:ind w:left="135"/>
              <w:jc w:val="center"/>
            </w:pPr>
          </w:p>
        </w:tc>
        <w:tc>
          <w:tcPr>
            <w:tcW w:w="1842" w:type="dxa"/>
            <w:tcMar>
              <w:top w:w="50" w:type="dxa"/>
              <w:left w:w="100" w:type="dxa"/>
            </w:tcMar>
            <w:vAlign w:val="center"/>
          </w:tcPr>
          <w:p w:rsidR="007B1DB1" w:rsidRPr="007B1DB1" w:rsidRDefault="007B1DB1" w:rsidP="007B1DB1">
            <w:pPr>
              <w:ind w:left="135"/>
            </w:pPr>
            <w:r w:rsidRPr="007B1DB1">
              <w:rPr>
                <w:color w:val="000000"/>
              </w:rPr>
              <w:t xml:space="preserve">Библиотека ЦОК </w:t>
            </w:r>
            <w:hyperlink r:id="rId267">
              <w:r w:rsidRPr="007B1DB1">
                <w:rPr>
                  <w:color w:val="0000FF"/>
                  <w:u w:val="single"/>
                </w:rPr>
                <w:t>https://m.edsoo.ru/7f411bf8</w:t>
              </w:r>
            </w:hyperlink>
          </w:p>
        </w:tc>
      </w:tr>
      <w:tr w:rsidR="007B1DB1" w:rsidRPr="007B1DB1" w:rsidTr="008838EE">
        <w:trPr>
          <w:trHeight w:val="144"/>
          <w:tblCellSpacing w:w="20" w:type="nil"/>
        </w:trPr>
        <w:tc>
          <w:tcPr>
            <w:tcW w:w="709" w:type="dxa"/>
            <w:tcMar>
              <w:top w:w="50" w:type="dxa"/>
              <w:left w:w="100" w:type="dxa"/>
            </w:tcMar>
            <w:vAlign w:val="center"/>
          </w:tcPr>
          <w:p w:rsidR="007B1DB1" w:rsidRPr="007B1DB1" w:rsidRDefault="007B1DB1" w:rsidP="007B1DB1">
            <w:r w:rsidRPr="007B1DB1">
              <w:rPr>
                <w:color w:val="000000"/>
              </w:rPr>
              <w:t>1.3</w:t>
            </w:r>
          </w:p>
        </w:tc>
        <w:tc>
          <w:tcPr>
            <w:tcW w:w="4394" w:type="dxa"/>
            <w:tcMar>
              <w:top w:w="50" w:type="dxa"/>
              <w:left w:w="100" w:type="dxa"/>
            </w:tcMar>
            <w:vAlign w:val="center"/>
          </w:tcPr>
          <w:p w:rsidR="007B1DB1" w:rsidRPr="007B1DB1" w:rsidRDefault="007B1DB1" w:rsidP="007B1DB1">
            <w:pPr>
              <w:ind w:left="135"/>
            </w:pPr>
            <w:r w:rsidRPr="007B1DB1">
              <w:rPr>
                <w:color w:val="000000"/>
              </w:rPr>
              <w:t>Русские народные музыкальные инструменты и народные песни: «Пошла млада за водой», «Ах, улица, улица широкая». Инструментальные наигрыши. Плясовые мелодии</w:t>
            </w:r>
          </w:p>
        </w:tc>
        <w:tc>
          <w:tcPr>
            <w:tcW w:w="992" w:type="dxa"/>
            <w:tcMar>
              <w:top w:w="50" w:type="dxa"/>
              <w:left w:w="100" w:type="dxa"/>
            </w:tcMar>
            <w:vAlign w:val="center"/>
          </w:tcPr>
          <w:p w:rsidR="007B1DB1" w:rsidRPr="007B1DB1" w:rsidRDefault="007B1DB1" w:rsidP="007B1DB1">
            <w:pPr>
              <w:ind w:left="135"/>
              <w:jc w:val="center"/>
            </w:pPr>
            <w:r w:rsidRPr="007B1DB1">
              <w:rPr>
                <w:color w:val="000000"/>
              </w:rPr>
              <w:t xml:space="preserve"> 1 </w:t>
            </w:r>
          </w:p>
        </w:tc>
        <w:tc>
          <w:tcPr>
            <w:tcW w:w="1276" w:type="dxa"/>
            <w:tcMar>
              <w:top w:w="50" w:type="dxa"/>
              <w:left w:w="100" w:type="dxa"/>
            </w:tcMar>
            <w:vAlign w:val="center"/>
          </w:tcPr>
          <w:p w:rsidR="007B1DB1" w:rsidRPr="007B1DB1" w:rsidRDefault="007B1DB1" w:rsidP="007B1DB1">
            <w:pPr>
              <w:ind w:left="135"/>
              <w:jc w:val="center"/>
            </w:pPr>
          </w:p>
        </w:tc>
        <w:tc>
          <w:tcPr>
            <w:tcW w:w="1418" w:type="dxa"/>
            <w:tcMar>
              <w:top w:w="50" w:type="dxa"/>
              <w:left w:w="100" w:type="dxa"/>
            </w:tcMar>
            <w:vAlign w:val="center"/>
          </w:tcPr>
          <w:p w:rsidR="007B1DB1" w:rsidRPr="007B1DB1" w:rsidRDefault="007B1DB1" w:rsidP="007B1DB1">
            <w:pPr>
              <w:ind w:left="135"/>
              <w:jc w:val="center"/>
            </w:pPr>
          </w:p>
        </w:tc>
        <w:tc>
          <w:tcPr>
            <w:tcW w:w="1842" w:type="dxa"/>
            <w:tcMar>
              <w:top w:w="50" w:type="dxa"/>
              <w:left w:w="100" w:type="dxa"/>
            </w:tcMar>
            <w:vAlign w:val="center"/>
          </w:tcPr>
          <w:p w:rsidR="007B1DB1" w:rsidRPr="007B1DB1" w:rsidRDefault="007B1DB1" w:rsidP="007B1DB1">
            <w:pPr>
              <w:ind w:left="135"/>
            </w:pPr>
            <w:r w:rsidRPr="007B1DB1">
              <w:rPr>
                <w:color w:val="000000"/>
              </w:rPr>
              <w:t xml:space="preserve">Библиотека ЦОК </w:t>
            </w:r>
            <w:hyperlink r:id="rId268">
              <w:r w:rsidRPr="007B1DB1">
                <w:rPr>
                  <w:color w:val="0000FF"/>
                  <w:u w:val="single"/>
                </w:rPr>
                <w:t>https://m.edsoo.ru/7f411bf8</w:t>
              </w:r>
            </w:hyperlink>
          </w:p>
        </w:tc>
      </w:tr>
      <w:tr w:rsidR="007B1DB1" w:rsidRPr="007B1DB1" w:rsidTr="008838EE">
        <w:trPr>
          <w:trHeight w:val="144"/>
          <w:tblCellSpacing w:w="20" w:type="nil"/>
        </w:trPr>
        <w:tc>
          <w:tcPr>
            <w:tcW w:w="709" w:type="dxa"/>
            <w:tcMar>
              <w:top w:w="50" w:type="dxa"/>
              <w:left w:w="100" w:type="dxa"/>
            </w:tcMar>
            <w:vAlign w:val="center"/>
          </w:tcPr>
          <w:p w:rsidR="007B1DB1" w:rsidRPr="007B1DB1" w:rsidRDefault="007B1DB1" w:rsidP="007B1DB1">
            <w:r w:rsidRPr="007B1DB1">
              <w:rPr>
                <w:color w:val="000000"/>
              </w:rPr>
              <w:t>1.4</w:t>
            </w:r>
          </w:p>
        </w:tc>
        <w:tc>
          <w:tcPr>
            <w:tcW w:w="4394" w:type="dxa"/>
            <w:tcMar>
              <w:top w:w="50" w:type="dxa"/>
              <w:left w:w="100" w:type="dxa"/>
            </w:tcMar>
            <w:vAlign w:val="center"/>
          </w:tcPr>
          <w:p w:rsidR="007B1DB1" w:rsidRPr="007B1DB1" w:rsidRDefault="007B1DB1" w:rsidP="007B1DB1">
            <w:pPr>
              <w:ind w:left="135"/>
            </w:pPr>
            <w:r w:rsidRPr="007B1DB1">
              <w:rPr>
                <w:color w:val="000000"/>
              </w:rPr>
              <w:t>Жанры музыкального фольклора: русские народные песни «Ах ты, степь», «Я на горку шла»</w:t>
            </w:r>
          </w:p>
        </w:tc>
        <w:tc>
          <w:tcPr>
            <w:tcW w:w="992" w:type="dxa"/>
            <w:tcMar>
              <w:top w:w="50" w:type="dxa"/>
              <w:left w:w="100" w:type="dxa"/>
            </w:tcMar>
            <w:vAlign w:val="center"/>
          </w:tcPr>
          <w:p w:rsidR="007B1DB1" w:rsidRPr="007B1DB1" w:rsidRDefault="007B1DB1" w:rsidP="007B1DB1">
            <w:pPr>
              <w:ind w:left="135"/>
              <w:jc w:val="center"/>
            </w:pPr>
            <w:r w:rsidRPr="007B1DB1">
              <w:rPr>
                <w:color w:val="000000"/>
              </w:rPr>
              <w:t xml:space="preserve"> 1 </w:t>
            </w:r>
          </w:p>
        </w:tc>
        <w:tc>
          <w:tcPr>
            <w:tcW w:w="1276" w:type="dxa"/>
            <w:tcMar>
              <w:top w:w="50" w:type="dxa"/>
              <w:left w:w="100" w:type="dxa"/>
            </w:tcMar>
            <w:vAlign w:val="center"/>
          </w:tcPr>
          <w:p w:rsidR="007B1DB1" w:rsidRPr="007B1DB1" w:rsidRDefault="007B1DB1" w:rsidP="007B1DB1">
            <w:pPr>
              <w:ind w:left="135"/>
              <w:jc w:val="center"/>
            </w:pPr>
          </w:p>
        </w:tc>
        <w:tc>
          <w:tcPr>
            <w:tcW w:w="1418" w:type="dxa"/>
            <w:tcMar>
              <w:top w:w="50" w:type="dxa"/>
              <w:left w:w="100" w:type="dxa"/>
            </w:tcMar>
            <w:vAlign w:val="center"/>
          </w:tcPr>
          <w:p w:rsidR="007B1DB1" w:rsidRPr="007B1DB1" w:rsidRDefault="007B1DB1" w:rsidP="007B1DB1">
            <w:pPr>
              <w:ind w:left="135"/>
              <w:jc w:val="center"/>
            </w:pPr>
          </w:p>
        </w:tc>
        <w:tc>
          <w:tcPr>
            <w:tcW w:w="1842" w:type="dxa"/>
            <w:tcMar>
              <w:top w:w="50" w:type="dxa"/>
              <w:left w:w="100" w:type="dxa"/>
            </w:tcMar>
            <w:vAlign w:val="center"/>
          </w:tcPr>
          <w:p w:rsidR="007B1DB1" w:rsidRPr="007B1DB1" w:rsidRDefault="007B1DB1" w:rsidP="007B1DB1">
            <w:pPr>
              <w:ind w:left="135"/>
            </w:pPr>
            <w:r w:rsidRPr="007B1DB1">
              <w:rPr>
                <w:color w:val="000000"/>
              </w:rPr>
              <w:t xml:space="preserve">Библиотека ЦОК </w:t>
            </w:r>
            <w:hyperlink r:id="rId269">
              <w:r w:rsidRPr="007B1DB1">
                <w:rPr>
                  <w:color w:val="0000FF"/>
                  <w:u w:val="single"/>
                </w:rPr>
                <w:t>https://m.edsoo.ru/7f411bf8</w:t>
              </w:r>
            </w:hyperlink>
          </w:p>
        </w:tc>
      </w:tr>
      <w:tr w:rsidR="007B1DB1" w:rsidRPr="007B1DB1" w:rsidTr="008838EE">
        <w:trPr>
          <w:trHeight w:val="144"/>
          <w:tblCellSpacing w:w="20" w:type="nil"/>
        </w:trPr>
        <w:tc>
          <w:tcPr>
            <w:tcW w:w="709" w:type="dxa"/>
            <w:tcMar>
              <w:top w:w="50" w:type="dxa"/>
              <w:left w:w="100" w:type="dxa"/>
            </w:tcMar>
            <w:vAlign w:val="center"/>
          </w:tcPr>
          <w:p w:rsidR="007B1DB1" w:rsidRPr="007B1DB1" w:rsidRDefault="007B1DB1" w:rsidP="007B1DB1">
            <w:r w:rsidRPr="007B1DB1">
              <w:rPr>
                <w:color w:val="000000"/>
              </w:rPr>
              <w:t>1.5</w:t>
            </w:r>
          </w:p>
        </w:tc>
        <w:tc>
          <w:tcPr>
            <w:tcW w:w="4394" w:type="dxa"/>
            <w:tcMar>
              <w:top w:w="50" w:type="dxa"/>
              <w:left w:w="100" w:type="dxa"/>
            </w:tcMar>
            <w:vAlign w:val="center"/>
          </w:tcPr>
          <w:p w:rsidR="007B1DB1" w:rsidRPr="007B1DB1" w:rsidRDefault="007B1DB1" w:rsidP="007B1DB1">
            <w:pPr>
              <w:ind w:left="135"/>
            </w:pPr>
            <w:r w:rsidRPr="007B1DB1">
              <w:rPr>
                <w:color w:val="000000"/>
              </w:rPr>
              <w:t>Фольклор народов России: «Апипа», татарская народная песня; «Сказочка», марийская народная песня</w:t>
            </w:r>
          </w:p>
        </w:tc>
        <w:tc>
          <w:tcPr>
            <w:tcW w:w="992" w:type="dxa"/>
            <w:tcMar>
              <w:top w:w="50" w:type="dxa"/>
              <w:left w:w="100" w:type="dxa"/>
            </w:tcMar>
            <w:vAlign w:val="center"/>
          </w:tcPr>
          <w:p w:rsidR="007B1DB1" w:rsidRPr="007B1DB1" w:rsidRDefault="007B1DB1" w:rsidP="007B1DB1">
            <w:pPr>
              <w:ind w:left="135"/>
              <w:jc w:val="center"/>
            </w:pPr>
            <w:r w:rsidRPr="007B1DB1">
              <w:rPr>
                <w:color w:val="000000"/>
              </w:rPr>
              <w:t xml:space="preserve"> 1 </w:t>
            </w:r>
          </w:p>
        </w:tc>
        <w:tc>
          <w:tcPr>
            <w:tcW w:w="1276" w:type="dxa"/>
            <w:tcMar>
              <w:top w:w="50" w:type="dxa"/>
              <w:left w:w="100" w:type="dxa"/>
            </w:tcMar>
            <w:vAlign w:val="center"/>
          </w:tcPr>
          <w:p w:rsidR="007B1DB1" w:rsidRPr="007B1DB1" w:rsidRDefault="007B1DB1" w:rsidP="007B1DB1">
            <w:pPr>
              <w:ind w:left="135"/>
              <w:jc w:val="center"/>
            </w:pPr>
          </w:p>
        </w:tc>
        <w:tc>
          <w:tcPr>
            <w:tcW w:w="1418" w:type="dxa"/>
            <w:tcMar>
              <w:top w:w="50" w:type="dxa"/>
              <w:left w:w="100" w:type="dxa"/>
            </w:tcMar>
            <w:vAlign w:val="center"/>
          </w:tcPr>
          <w:p w:rsidR="007B1DB1" w:rsidRPr="007B1DB1" w:rsidRDefault="007B1DB1" w:rsidP="007B1DB1">
            <w:pPr>
              <w:ind w:left="135"/>
              <w:jc w:val="center"/>
            </w:pPr>
          </w:p>
        </w:tc>
        <w:tc>
          <w:tcPr>
            <w:tcW w:w="1842" w:type="dxa"/>
            <w:tcMar>
              <w:top w:w="50" w:type="dxa"/>
              <w:left w:w="100" w:type="dxa"/>
            </w:tcMar>
            <w:vAlign w:val="center"/>
          </w:tcPr>
          <w:p w:rsidR="007B1DB1" w:rsidRPr="007B1DB1" w:rsidRDefault="007B1DB1" w:rsidP="007B1DB1">
            <w:pPr>
              <w:ind w:left="135"/>
            </w:pPr>
            <w:r w:rsidRPr="007B1DB1">
              <w:rPr>
                <w:color w:val="000000"/>
              </w:rPr>
              <w:t xml:space="preserve">Библиотека ЦОК </w:t>
            </w:r>
            <w:hyperlink r:id="rId270">
              <w:r w:rsidRPr="007B1DB1">
                <w:rPr>
                  <w:color w:val="0000FF"/>
                  <w:u w:val="single"/>
                </w:rPr>
                <w:t>https://m.edsoo.ru/7f411bf8</w:t>
              </w:r>
            </w:hyperlink>
          </w:p>
        </w:tc>
      </w:tr>
      <w:tr w:rsidR="007B1DB1" w:rsidRPr="007B1DB1" w:rsidTr="008838EE">
        <w:trPr>
          <w:trHeight w:val="144"/>
          <w:tblCellSpacing w:w="20" w:type="nil"/>
        </w:trPr>
        <w:tc>
          <w:tcPr>
            <w:tcW w:w="709" w:type="dxa"/>
            <w:tcMar>
              <w:top w:w="50" w:type="dxa"/>
              <w:left w:w="100" w:type="dxa"/>
            </w:tcMar>
            <w:vAlign w:val="center"/>
          </w:tcPr>
          <w:p w:rsidR="007B1DB1" w:rsidRPr="007B1DB1" w:rsidRDefault="007B1DB1" w:rsidP="007B1DB1">
            <w:r w:rsidRPr="007B1DB1">
              <w:rPr>
                <w:color w:val="000000"/>
              </w:rPr>
              <w:t>1.6</w:t>
            </w:r>
          </w:p>
        </w:tc>
        <w:tc>
          <w:tcPr>
            <w:tcW w:w="4394" w:type="dxa"/>
            <w:tcMar>
              <w:top w:w="50" w:type="dxa"/>
              <w:left w:w="100" w:type="dxa"/>
            </w:tcMar>
            <w:vAlign w:val="center"/>
          </w:tcPr>
          <w:p w:rsidR="007B1DB1" w:rsidRPr="007B1DB1" w:rsidRDefault="007B1DB1" w:rsidP="007B1DB1">
            <w:pPr>
              <w:ind w:left="135"/>
            </w:pPr>
            <w:r w:rsidRPr="007B1DB1">
              <w:rPr>
                <w:color w:val="000000"/>
              </w:rPr>
              <w:t>Фольклор в творчестве профессиональных музыкантов: А.Эшпай «Песни горных и луговых мари»</w:t>
            </w:r>
          </w:p>
        </w:tc>
        <w:tc>
          <w:tcPr>
            <w:tcW w:w="992" w:type="dxa"/>
            <w:tcMar>
              <w:top w:w="50" w:type="dxa"/>
              <w:left w:w="100" w:type="dxa"/>
            </w:tcMar>
            <w:vAlign w:val="center"/>
          </w:tcPr>
          <w:p w:rsidR="007B1DB1" w:rsidRPr="007B1DB1" w:rsidRDefault="007B1DB1" w:rsidP="007B1DB1">
            <w:pPr>
              <w:ind w:left="135"/>
              <w:jc w:val="center"/>
            </w:pPr>
            <w:r w:rsidRPr="007B1DB1">
              <w:rPr>
                <w:color w:val="000000"/>
              </w:rPr>
              <w:t xml:space="preserve"> 1 </w:t>
            </w:r>
          </w:p>
        </w:tc>
        <w:tc>
          <w:tcPr>
            <w:tcW w:w="1276" w:type="dxa"/>
            <w:tcMar>
              <w:top w:w="50" w:type="dxa"/>
              <w:left w:w="100" w:type="dxa"/>
            </w:tcMar>
            <w:vAlign w:val="center"/>
          </w:tcPr>
          <w:p w:rsidR="007B1DB1" w:rsidRPr="007B1DB1" w:rsidRDefault="007B1DB1" w:rsidP="007B1DB1">
            <w:pPr>
              <w:ind w:left="135"/>
              <w:jc w:val="center"/>
            </w:pPr>
          </w:p>
        </w:tc>
        <w:tc>
          <w:tcPr>
            <w:tcW w:w="1418" w:type="dxa"/>
            <w:tcMar>
              <w:top w:w="50" w:type="dxa"/>
              <w:left w:w="100" w:type="dxa"/>
            </w:tcMar>
            <w:vAlign w:val="center"/>
          </w:tcPr>
          <w:p w:rsidR="007B1DB1" w:rsidRPr="007B1DB1" w:rsidRDefault="007B1DB1" w:rsidP="007B1DB1">
            <w:pPr>
              <w:ind w:left="135"/>
              <w:jc w:val="center"/>
            </w:pPr>
          </w:p>
        </w:tc>
        <w:tc>
          <w:tcPr>
            <w:tcW w:w="1842" w:type="dxa"/>
            <w:tcMar>
              <w:top w:w="50" w:type="dxa"/>
              <w:left w:w="100" w:type="dxa"/>
            </w:tcMar>
            <w:vAlign w:val="center"/>
          </w:tcPr>
          <w:p w:rsidR="007B1DB1" w:rsidRPr="007B1DB1" w:rsidRDefault="007B1DB1" w:rsidP="007B1DB1">
            <w:pPr>
              <w:ind w:left="135"/>
            </w:pPr>
            <w:r w:rsidRPr="007B1DB1">
              <w:rPr>
                <w:color w:val="000000"/>
              </w:rPr>
              <w:t xml:space="preserve">Библиотека ЦОК </w:t>
            </w:r>
            <w:hyperlink r:id="rId271">
              <w:r w:rsidRPr="007B1DB1">
                <w:rPr>
                  <w:color w:val="0000FF"/>
                  <w:u w:val="single"/>
                </w:rPr>
                <w:t>https://m.edsoo.ru/7f411bf8</w:t>
              </w:r>
            </w:hyperlink>
          </w:p>
        </w:tc>
      </w:tr>
      <w:tr w:rsidR="007B1DB1" w:rsidRPr="007B1DB1" w:rsidTr="008838EE">
        <w:trPr>
          <w:trHeight w:val="144"/>
          <w:tblCellSpacing w:w="20" w:type="nil"/>
        </w:trPr>
        <w:tc>
          <w:tcPr>
            <w:tcW w:w="5103" w:type="dxa"/>
            <w:gridSpan w:val="2"/>
            <w:tcMar>
              <w:top w:w="50" w:type="dxa"/>
              <w:left w:w="100" w:type="dxa"/>
            </w:tcMar>
            <w:vAlign w:val="center"/>
          </w:tcPr>
          <w:p w:rsidR="007B1DB1" w:rsidRPr="007B1DB1" w:rsidRDefault="007B1DB1" w:rsidP="007B1DB1">
            <w:pPr>
              <w:ind w:left="135"/>
            </w:pPr>
            <w:r w:rsidRPr="007B1DB1">
              <w:rPr>
                <w:color w:val="000000"/>
              </w:rPr>
              <w:t>Итого по разделу</w:t>
            </w:r>
          </w:p>
        </w:tc>
        <w:tc>
          <w:tcPr>
            <w:tcW w:w="992" w:type="dxa"/>
            <w:tcMar>
              <w:top w:w="50" w:type="dxa"/>
              <w:left w:w="100" w:type="dxa"/>
            </w:tcMar>
            <w:vAlign w:val="center"/>
          </w:tcPr>
          <w:p w:rsidR="007B1DB1" w:rsidRPr="007B1DB1" w:rsidRDefault="007B1DB1" w:rsidP="007B1DB1">
            <w:pPr>
              <w:ind w:left="135"/>
              <w:jc w:val="center"/>
            </w:pPr>
            <w:r w:rsidRPr="007B1DB1">
              <w:rPr>
                <w:color w:val="000000"/>
              </w:rPr>
              <w:t xml:space="preserve"> 6 </w:t>
            </w:r>
          </w:p>
        </w:tc>
        <w:tc>
          <w:tcPr>
            <w:tcW w:w="4536" w:type="dxa"/>
            <w:gridSpan w:val="3"/>
            <w:tcMar>
              <w:top w:w="50" w:type="dxa"/>
              <w:left w:w="100" w:type="dxa"/>
            </w:tcMar>
            <w:vAlign w:val="center"/>
          </w:tcPr>
          <w:p w:rsidR="007B1DB1" w:rsidRPr="007B1DB1" w:rsidRDefault="007B1DB1" w:rsidP="007B1DB1"/>
        </w:tc>
      </w:tr>
      <w:tr w:rsidR="007B1DB1" w:rsidRPr="007B1DB1" w:rsidTr="008838EE">
        <w:trPr>
          <w:trHeight w:val="144"/>
          <w:tblCellSpacing w:w="20" w:type="nil"/>
        </w:trPr>
        <w:tc>
          <w:tcPr>
            <w:tcW w:w="10631" w:type="dxa"/>
            <w:gridSpan w:val="6"/>
            <w:tcMar>
              <w:top w:w="50" w:type="dxa"/>
              <w:left w:w="100" w:type="dxa"/>
            </w:tcMar>
            <w:vAlign w:val="center"/>
          </w:tcPr>
          <w:p w:rsidR="007B1DB1" w:rsidRPr="007B1DB1" w:rsidRDefault="007B1DB1" w:rsidP="007B1DB1">
            <w:pPr>
              <w:ind w:left="135"/>
            </w:pPr>
            <w:r w:rsidRPr="007B1DB1">
              <w:rPr>
                <w:b/>
                <w:color w:val="000000"/>
              </w:rPr>
              <w:t>Раздел 2.</w:t>
            </w:r>
            <w:r w:rsidRPr="007B1DB1">
              <w:rPr>
                <w:color w:val="000000"/>
              </w:rPr>
              <w:t xml:space="preserve"> </w:t>
            </w:r>
            <w:r w:rsidRPr="007B1DB1">
              <w:rPr>
                <w:b/>
                <w:color w:val="000000"/>
              </w:rPr>
              <w:t>Классическая музыка</w:t>
            </w:r>
          </w:p>
        </w:tc>
      </w:tr>
      <w:tr w:rsidR="007B1DB1" w:rsidRPr="007B1DB1" w:rsidTr="008838EE">
        <w:trPr>
          <w:trHeight w:val="144"/>
          <w:tblCellSpacing w:w="20" w:type="nil"/>
        </w:trPr>
        <w:tc>
          <w:tcPr>
            <w:tcW w:w="709" w:type="dxa"/>
            <w:tcMar>
              <w:top w:w="50" w:type="dxa"/>
              <w:left w:w="100" w:type="dxa"/>
            </w:tcMar>
            <w:vAlign w:val="center"/>
          </w:tcPr>
          <w:p w:rsidR="007B1DB1" w:rsidRPr="007B1DB1" w:rsidRDefault="007B1DB1" w:rsidP="007B1DB1">
            <w:r w:rsidRPr="007B1DB1">
              <w:rPr>
                <w:color w:val="000000"/>
              </w:rPr>
              <w:lastRenderedPageBreak/>
              <w:t>2.1</w:t>
            </w:r>
          </w:p>
        </w:tc>
        <w:tc>
          <w:tcPr>
            <w:tcW w:w="4394" w:type="dxa"/>
            <w:tcMar>
              <w:top w:w="50" w:type="dxa"/>
              <w:left w:w="100" w:type="dxa"/>
            </w:tcMar>
            <w:vAlign w:val="center"/>
          </w:tcPr>
          <w:p w:rsidR="007B1DB1" w:rsidRPr="007B1DB1" w:rsidRDefault="007B1DB1" w:rsidP="007B1DB1">
            <w:pPr>
              <w:ind w:left="135"/>
            </w:pPr>
            <w:r w:rsidRPr="007B1DB1">
              <w:rPr>
                <w:color w:val="000000"/>
              </w:rPr>
              <w:t>Композитор – исполнитель – слушатель: концерт № 1 для фортепиано с оркестром П.И. Чайковского (фрагменты), песня Леля «Туча со громом сговаривалась» из оперы «Снегурочка» Н.А. Римского- Корсакова</w:t>
            </w:r>
          </w:p>
        </w:tc>
        <w:tc>
          <w:tcPr>
            <w:tcW w:w="992" w:type="dxa"/>
            <w:tcMar>
              <w:top w:w="50" w:type="dxa"/>
              <w:left w:w="100" w:type="dxa"/>
            </w:tcMar>
            <w:vAlign w:val="center"/>
          </w:tcPr>
          <w:p w:rsidR="007B1DB1" w:rsidRPr="007B1DB1" w:rsidRDefault="007B1DB1" w:rsidP="007B1DB1">
            <w:pPr>
              <w:ind w:left="135"/>
              <w:jc w:val="center"/>
            </w:pPr>
            <w:r w:rsidRPr="007B1DB1">
              <w:rPr>
                <w:color w:val="000000"/>
              </w:rPr>
              <w:t xml:space="preserve"> 1 </w:t>
            </w:r>
          </w:p>
        </w:tc>
        <w:tc>
          <w:tcPr>
            <w:tcW w:w="1276" w:type="dxa"/>
            <w:tcMar>
              <w:top w:w="50" w:type="dxa"/>
              <w:left w:w="100" w:type="dxa"/>
            </w:tcMar>
            <w:vAlign w:val="center"/>
          </w:tcPr>
          <w:p w:rsidR="007B1DB1" w:rsidRPr="007B1DB1" w:rsidRDefault="007B1DB1" w:rsidP="007B1DB1">
            <w:pPr>
              <w:ind w:left="135"/>
              <w:jc w:val="center"/>
            </w:pPr>
          </w:p>
        </w:tc>
        <w:tc>
          <w:tcPr>
            <w:tcW w:w="1418" w:type="dxa"/>
            <w:tcMar>
              <w:top w:w="50" w:type="dxa"/>
              <w:left w:w="100" w:type="dxa"/>
            </w:tcMar>
            <w:vAlign w:val="center"/>
          </w:tcPr>
          <w:p w:rsidR="007B1DB1" w:rsidRPr="007B1DB1" w:rsidRDefault="007B1DB1" w:rsidP="007B1DB1">
            <w:pPr>
              <w:ind w:left="135"/>
              <w:jc w:val="center"/>
            </w:pPr>
          </w:p>
        </w:tc>
        <w:tc>
          <w:tcPr>
            <w:tcW w:w="1842" w:type="dxa"/>
            <w:tcMar>
              <w:top w:w="50" w:type="dxa"/>
              <w:left w:w="100" w:type="dxa"/>
            </w:tcMar>
            <w:vAlign w:val="center"/>
          </w:tcPr>
          <w:p w:rsidR="007B1DB1" w:rsidRPr="007B1DB1" w:rsidRDefault="007B1DB1" w:rsidP="007B1DB1">
            <w:pPr>
              <w:ind w:left="135"/>
            </w:pPr>
            <w:r w:rsidRPr="007B1DB1">
              <w:rPr>
                <w:color w:val="000000"/>
              </w:rPr>
              <w:t xml:space="preserve">Библиотека ЦОК </w:t>
            </w:r>
            <w:hyperlink r:id="rId272">
              <w:r w:rsidRPr="007B1DB1">
                <w:rPr>
                  <w:color w:val="0000FF"/>
                  <w:u w:val="single"/>
                </w:rPr>
                <w:t>https://m.edsoo.ru/7f411bf8</w:t>
              </w:r>
            </w:hyperlink>
          </w:p>
        </w:tc>
      </w:tr>
      <w:tr w:rsidR="007B1DB1" w:rsidRPr="007B1DB1" w:rsidTr="008838EE">
        <w:trPr>
          <w:trHeight w:val="144"/>
          <w:tblCellSpacing w:w="20" w:type="nil"/>
        </w:trPr>
        <w:tc>
          <w:tcPr>
            <w:tcW w:w="709" w:type="dxa"/>
            <w:tcMar>
              <w:top w:w="50" w:type="dxa"/>
              <w:left w:w="100" w:type="dxa"/>
            </w:tcMar>
            <w:vAlign w:val="center"/>
          </w:tcPr>
          <w:p w:rsidR="007B1DB1" w:rsidRPr="007B1DB1" w:rsidRDefault="007B1DB1" w:rsidP="007B1DB1">
            <w:r w:rsidRPr="007B1DB1">
              <w:rPr>
                <w:color w:val="000000"/>
              </w:rPr>
              <w:t>2.2</w:t>
            </w:r>
          </w:p>
        </w:tc>
        <w:tc>
          <w:tcPr>
            <w:tcW w:w="4394" w:type="dxa"/>
            <w:tcMar>
              <w:top w:w="50" w:type="dxa"/>
              <w:left w:w="100" w:type="dxa"/>
            </w:tcMar>
            <w:vAlign w:val="center"/>
          </w:tcPr>
          <w:p w:rsidR="007B1DB1" w:rsidRPr="007B1DB1" w:rsidRDefault="007B1DB1" w:rsidP="007B1DB1">
            <w:pPr>
              <w:ind w:left="135"/>
            </w:pPr>
            <w:r w:rsidRPr="007B1DB1">
              <w:rPr>
                <w:color w:val="000000"/>
              </w:rPr>
              <w:t>Композиторы – детям: Ю.М.Чичков «Детство — это я и ты»; А.П. Бородин, А.К. Лядов, Ц.А. Кюи, Н.А. Римский-Корсаков «Парафразы»; пьеса «Детского альбома», П.И. Чайковский «Игра в лошадки»</w:t>
            </w:r>
          </w:p>
        </w:tc>
        <w:tc>
          <w:tcPr>
            <w:tcW w:w="992" w:type="dxa"/>
            <w:tcMar>
              <w:top w:w="50" w:type="dxa"/>
              <w:left w:w="100" w:type="dxa"/>
            </w:tcMar>
            <w:vAlign w:val="center"/>
          </w:tcPr>
          <w:p w:rsidR="007B1DB1" w:rsidRPr="007B1DB1" w:rsidRDefault="007B1DB1" w:rsidP="007B1DB1">
            <w:pPr>
              <w:ind w:left="135"/>
              <w:jc w:val="center"/>
            </w:pPr>
            <w:r w:rsidRPr="007B1DB1">
              <w:rPr>
                <w:color w:val="000000"/>
              </w:rPr>
              <w:t xml:space="preserve"> 1 </w:t>
            </w:r>
          </w:p>
        </w:tc>
        <w:tc>
          <w:tcPr>
            <w:tcW w:w="1276" w:type="dxa"/>
            <w:tcMar>
              <w:top w:w="50" w:type="dxa"/>
              <w:left w:w="100" w:type="dxa"/>
            </w:tcMar>
            <w:vAlign w:val="center"/>
          </w:tcPr>
          <w:p w:rsidR="007B1DB1" w:rsidRPr="007B1DB1" w:rsidRDefault="007B1DB1" w:rsidP="007B1DB1">
            <w:pPr>
              <w:ind w:left="135"/>
              <w:jc w:val="center"/>
            </w:pPr>
          </w:p>
        </w:tc>
        <w:tc>
          <w:tcPr>
            <w:tcW w:w="1418" w:type="dxa"/>
            <w:tcMar>
              <w:top w:w="50" w:type="dxa"/>
              <w:left w:w="100" w:type="dxa"/>
            </w:tcMar>
            <w:vAlign w:val="center"/>
          </w:tcPr>
          <w:p w:rsidR="007B1DB1" w:rsidRPr="007B1DB1" w:rsidRDefault="007B1DB1" w:rsidP="007B1DB1">
            <w:pPr>
              <w:ind w:left="135"/>
              <w:jc w:val="center"/>
            </w:pPr>
          </w:p>
        </w:tc>
        <w:tc>
          <w:tcPr>
            <w:tcW w:w="1842" w:type="dxa"/>
            <w:tcMar>
              <w:top w:w="50" w:type="dxa"/>
              <w:left w:w="100" w:type="dxa"/>
            </w:tcMar>
            <w:vAlign w:val="center"/>
          </w:tcPr>
          <w:p w:rsidR="007B1DB1" w:rsidRPr="007B1DB1" w:rsidRDefault="007B1DB1" w:rsidP="007B1DB1">
            <w:pPr>
              <w:ind w:left="135"/>
            </w:pPr>
            <w:r w:rsidRPr="007B1DB1">
              <w:rPr>
                <w:color w:val="000000"/>
              </w:rPr>
              <w:t xml:space="preserve">Библиотека ЦОК </w:t>
            </w:r>
            <w:hyperlink r:id="rId273">
              <w:r w:rsidRPr="007B1DB1">
                <w:rPr>
                  <w:color w:val="0000FF"/>
                  <w:u w:val="single"/>
                </w:rPr>
                <w:t>https://m.edsoo.ru/7f411bf8</w:t>
              </w:r>
            </w:hyperlink>
          </w:p>
        </w:tc>
      </w:tr>
      <w:tr w:rsidR="007B1DB1" w:rsidRPr="007B1DB1" w:rsidTr="008838EE">
        <w:trPr>
          <w:trHeight w:val="144"/>
          <w:tblCellSpacing w:w="20" w:type="nil"/>
        </w:trPr>
        <w:tc>
          <w:tcPr>
            <w:tcW w:w="709" w:type="dxa"/>
            <w:tcMar>
              <w:top w:w="50" w:type="dxa"/>
              <w:left w:w="100" w:type="dxa"/>
            </w:tcMar>
            <w:vAlign w:val="center"/>
          </w:tcPr>
          <w:p w:rsidR="007B1DB1" w:rsidRPr="007B1DB1" w:rsidRDefault="007B1DB1" w:rsidP="007B1DB1">
            <w:r w:rsidRPr="007B1DB1">
              <w:rPr>
                <w:color w:val="000000"/>
              </w:rPr>
              <w:t>2.3</w:t>
            </w:r>
          </w:p>
        </w:tc>
        <w:tc>
          <w:tcPr>
            <w:tcW w:w="4394" w:type="dxa"/>
            <w:tcMar>
              <w:top w:w="50" w:type="dxa"/>
              <w:left w:w="100" w:type="dxa"/>
            </w:tcMar>
            <w:vAlign w:val="center"/>
          </w:tcPr>
          <w:p w:rsidR="007B1DB1" w:rsidRPr="007B1DB1" w:rsidRDefault="007B1DB1" w:rsidP="007B1DB1">
            <w:pPr>
              <w:ind w:left="135"/>
            </w:pPr>
            <w:r w:rsidRPr="007B1DB1">
              <w:rPr>
                <w:color w:val="000000"/>
              </w:rPr>
              <w:t>Музыкальные инструменты. Фортепиано: «Гном», «Старый замок» из фортепианного цикла «Картинки с выставки» М.П. Мусоргского; «Школьные годы» муз. Д. Кабалевского, сл.Е.Долматовского</w:t>
            </w:r>
          </w:p>
        </w:tc>
        <w:tc>
          <w:tcPr>
            <w:tcW w:w="992" w:type="dxa"/>
            <w:tcMar>
              <w:top w:w="50" w:type="dxa"/>
              <w:left w:w="100" w:type="dxa"/>
            </w:tcMar>
            <w:vAlign w:val="center"/>
          </w:tcPr>
          <w:p w:rsidR="007B1DB1" w:rsidRPr="007B1DB1" w:rsidRDefault="007B1DB1" w:rsidP="007B1DB1">
            <w:pPr>
              <w:ind w:left="135"/>
              <w:jc w:val="center"/>
            </w:pPr>
            <w:r w:rsidRPr="007B1DB1">
              <w:rPr>
                <w:color w:val="000000"/>
              </w:rPr>
              <w:t xml:space="preserve"> 1 </w:t>
            </w:r>
          </w:p>
        </w:tc>
        <w:tc>
          <w:tcPr>
            <w:tcW w:w="1276" w:type="dxa"/>
            <w:tcMar>
              <w:top w:w="50" w:type="dxa"/>
              <w:left w:w="100" w:type="dxa"/>
            </w:tcMar>
            <w:vAlign w:val="center"/>
          </w:tcPr>
          <w:p w:rsidR="007B1DB1" w:rsidRPr="007B1DB1" w:rsidRDefault="007B1DB1" w:rsidP="007B1DB1">
            <w:pPr>
              <w:ind w:left="135"/>
              <w:jc w:val="center"/>
            </w:pPr>
          </w:p>
        </w:tc>
        <w:tc>
          <w:tcPr>
            <w:tcW w:w="1418" w:type="dxa"/>
            <w:tcMar>
              <w:top w:w="50" w:type="dxa"/>
              <w:left w:w="100" w:type="dxa"/>
            </w:tcMar>
            <w:vAlign w:val="center"/>
          </w:tcPr>
          <w:p w:rsidR="007B1DB1" w:rsidRPr="007B1DB1" w:rsidRDefault="007B1DB1" w:rsidP="007B1DB1">
            <w:pPr>
              <w:ind w:left="135"/>
              <w:jc w:val="center"/>
            </w:pPr>
          </w:p>
        </w:tc>
        <w:tc>
          <w:tcPr>
            <w:tcW w:w="1842" w:type="dxa"/>
            <w:tcMar>
              <w:top w:w="50" w:type="dxa"/>
              <w:left w:w="100" w:type="dxa"/>
            </w:tcMar>
            <w:vAlign w:val="center"/>
          </w:tcPr>
          <w:p w:rsidR="007B1DB1" w:rsidRPr="007B1DB1" w:rsidRDefault="007B1DB1" w:rsidP="007B1DB1">
            <w:pPr>
              <w:ind w:left="135"/>
            </w:pPr>
            <w:r w:rsidRPr="007B1DB1">
              <w:rPr>
                <w:color w:val="000000"/>
              </w:rPr>
              <w:t xml:space="preserve">Библиотека ЦОК </w:t>
            </w:r>
            <w:hyperlink r:id="rId274">
              <w:r w:rsidRPr="007B1DB1">
                <w:rPr>
                  <w:color w:val="0000FF"/>
                  <w:u w:val="single"/>
                </w:rPr>
                <w:t>https://m.edsoo.ru/7f411bf8</w:t>
              </w:r>
            </w:hyperlink>
          </w:p>
        </w:tc>
      </w:tr>
      <w:tr w:rsidR="007B1DB1" w:rsidRPr="007B1DB1" w:rsidTr="008838EE">
        <w:trPr>
          <w:trHeight w:val="144"/>
          <w:tblCellSpacing w:w="20" w:type="nil"/>
        </w:trPr>
        <w:tc>
          <w:tcPr>
            <w:tcW w:w="709" w:type="dxa"/>
            <w:tcMar>
              <w:top w:w="50" w:type="dxa"/>
              <w:left w:w="100" w:type="dxa"/>
            </w:tcMar>
            <w:vAlign w:val="center"/>
          </w:tcPr>
          <w:p w:rsidR="007B1DB1" w:rsidRPr="007B1DB1" w:rsidRDefault="007B1DB1" w:rsidP="007B1DB1">
            <w:r w:rsidRPr="007B1DB1">
              <w:rPr>
                <w:color w:val="000000"/>
              </w:rPr>
              <w:t>2.4</w:t>
            </w:r>
          </w:p>
        </w:tc>
        <w:tc>
          <w:tcPr>
            <w:tcW w:w="4394" w:type="dxa"/>
            <w:tcMar>
              <w:top w:w="50" w:type="dxa"/>
              <w:left w:w="100" w:type="dxa"/>
            </w:tcMar>
            <w:vAlign w:val="center"/>
          </w:tcPr>
          <w:p w:rsidR="007B1DB1" w:rsidRPr="007B1DB1" w:rsidRDefault="007B1DB1" w:rsidP="007B1DB1">
            <w:pPr>
              <w:ind w:left="135"/>
            </w:pPr>
            <w:r w:rsidRPr="007B1DB1">
              <w:rPr>
                <w:color w:val="000000"/>
              </w:rPr>
              <w:t>Вокальная музыка: «Детская» — вокальный цикл М.П. Мусоргского; С.С. Прокофьев «Вставайте, люди русские!» из кантаты «Александр Невский»</w:t>
            </w:r>
          </w:p>
        </w:tc>
        <w:tc>
          <w:tcPr>
            <w:tcW w:w="992" w:type="dxa"/>
            <w:tcMar>
              <w:top w:w="50" w:type="dxa"/>
              <w:left w:w="100" w:type="dxa"/>
            </w:tcMar>
            <w:vAlign w:val="center"/>
          </w:tcPr>
          <w:p w:rsidR="007B1DB1" w:rsidRPr="007B1DB1" w:rsidRDefault="007B1DB1" w:rsidP="007B1DB1">
            <w:pPr>
              <w:ind w:left="135"/>
              <w:jc w:val="center"/>
            </w:pPr>
            <w:r w:rsidRPr="007B1DB1">
              <w:rPr>
                <w:color w:val="000000"/>
              </w:rPr>
              <w:t xml:space="preserve"> 1 </w:t>
            </w:r>
          </w:p>
        </w:tc>
        <w:tc>
          <w:tcPr>
            <w:tcW w:w="1276" w:type="dxa"/>
            <w:tcMar>
              <w:top w:w="50" w:type="dxa"/>
              <w:left w:w="100" w:type="dxa"/>
            </w:tcMar>
            <w:vAlign w:val="center"/>
          </w:tcPr>
          <w:p w:rsidR="007B1DB1" w:rsidRPr="007B1DB1" w:rsidRDefault="007B1DB1" w:rsidP="007B1DB1">
            <w:pPr>
              <w:ind w:left="135"/>
              <w:jc w:val="center"/>
            </w:pPr>
          </w:p>
        </w:tc>
        <w:tc>
          <w:tcPr>
            <w:tcW w:w="1418" w:type="dxa"/>
            <w:tcMar>
              <w:top w:w="50" w:type="dxa"/>
              <w:left w:w="100" w:type="dxa"/>
            </w:tcMar>
            <w:vAlign w:val="center"/>
          </w:tcPr>
          <w:p w:rsidR="007B1DB1" w:rsidRPr="007B1DB1" w:rsidRDefault="007B1DB1" w:rsidP="007B1DB1">
            <w:pPr>
              <w:ind w:left="135"/>
              <w:jc w:val="center"/>
            </w:pPr>
          </w:p>
        </w:tc>
        <w:tc>
          <w:tcPr>
            <w:tcW w:w="1842" w:type="dxa"/>
            <w:tcMar>
              <w:top w:w="50" w:type="dxa"/>
              <w:left w:w="100" w:type="dxa"/>
            </w:tcMar>
            <w:vAlign w:val="center"/>
          </w:tcPr>
          <w:p w:rsidR="007B1DB1" w:rsidRPr="007B1DB1" w:rsidRDefault="007B1DB1" w:rsidP="007B1DB1">
            <w:pPr>
              <w:ind w:left="135"/>
            </w:pPr>
            <w:r w:rsidRPr="007B1DB1">
              <w:rPr>
                <w:color w:val="000000"/>
              </w:rPr>
              <w:t xml:space="preserve">Библиотека ЦОК </w:t>
            </w:r>
            <w:hyperlink r:id="rId275">
              <w:r w:rsidRPr="007B1DB1">
                <w:rPr>
                  <w:color w:val="0000FF"/>
                  <w:u w:val="single"/>
                </w:rPr>
                <w:t>https://m.edsoo.ru/7f411bf8</w:t>
              </w:r>
            </w:hyperlink>
          </w:p>
        </w:tc>
      </w:tr>
      <w:tr w:rsidR="007B1DB1" w:rsidRPr="007B1DB1" w:rsidTr="008838EE">
        <w:trPr>
          <w:trHeight w:val="144"/>
          <w:tblCellSpacing w:w="20" w:type="nil"/>
        </w:trPr>
        <w:tc>
          <w:tcPr>
            <w:tcW w:w="709" w:type="dxa"/>
            <w:tcMar>
              <w:top w:w="50" w:type="dxa"/>
              <w:left w:w="100" w:type="dxa"/>
            </w:tcMar>
            <w:vAlign w:val="center"/>
          </w:tcPr>
          <w:p w:rsidR="007B1DB1" w:rsidRPr="007B1DB1" w:rsidRDefault="007B1DB1" w:rsidP="007B1DB1">
            <w:r w:rsidRPr="007B1DB1">
              <w:rPr>
                <w:color w:val="000000"/>
              </w:rPr>
              <w:t>2.5</w:t>
            </w:r>
          </w:p>
        </w:tc>
        <w:tc>
          <w:tcPr>
            <w:tcW w:w="4394" w:type="dxa"/>
            <w:tcMar>
              <w:top w:w="50" w:type="dxa"/>
              <w:left w:w="100" w:type="dxa"/>
            </w:tcMar>
            <w:vAlign w:val="center"/>
          </w:tcPr>
          <w:p w:rsidR="007B1DB1" w:rsidRPr="007B1DB1" w:rsidRDefault="007B1DB1" w:rsidP="007B1DB1">
            <w:pPr>
              <w:ind w:left="135"/>
            </w:pPr>
            <w:r w:rsidRPr="007B1DB1">
              <w:rPr>
                <w:color w:val="000000"/>
              </w:rPr>
              <w:t>Инструментальная музыка: «Тюильрийский сад», фортепианный цикл «Картинки с выставки» М.П. Мусоргского</w:t>
            </w:r>
          </w:p>
        </w:tc>
        <w:tc>
          <w:tcPr>
            <w:tcW w:w="992" w:type="dxa"/>
            <w:tcMar>
              <w:top w:w="50" w:type="dxa"/>
              <w:left w:w="100" w:type="dxa"/>
            </w:tcMar>
            <w:vAlign w:val="center"/>
          </w:tcPr>
          <w:p w:rsidR="007B1DB1" w:rsidRPr="007B1DB1" w:rsidRDefault="007B1DB1" w:rsidP="007B1DB1">
            <w:pPr>
              <w:ind w:left="135"/>
              <w:jc w:val="center"/>
            </w:pPr>
            <w:r w:rsidRPr="007B1DB1">
              <w:rPr>
                <w:color w:val="000000"/>
              </w:rPr>
              <w:t xml:space="preserve"> 1 </w:t>
            </w:r>
          </w:p>
        </w:tc>
        <w:tc>
          <w:tcPr>
            <w:tcW w:w="1276" w:type="dxa"/>
            <w:tcMar>
              <w:top w:w="50" w:type="dxa"/>
              <w:left w:w="100" w:type="dxa"/>
            </w:tcMar>
            <w:vAlign w:val="center"/>
          </w:tcPr>
          <w:p w:rsidR="007B1DB1" w:rsidRPr="007B1DB1" w:rsidRDefault="007B1DB1" w:rsidP="007B1DB1">
            <w:pPr>
              <w:ind w:left="135"/>
              <w:jc w:val="center"/>
            </w:pPr>
          </w:p>
        </w:tc>
        <w:tc>
          <w:tcPr>
            <w:tcW w:w="1418" w:type="dxa"/>
            <w:tcMar>
              <w:top w:w="50" w:type="dxa"/>
              <w:left w:w="100" w:type="dxa"/>
            </w:tcMar>
            <w:vAlign w:val="center"/>
          </w:tcPr>
          <w:p w:rsidR="007B1DB1" w:rsidRPr="007B1DB1" w:rsidRDefault="007B1DB1" w:rsidP="007B1DB1">
            <w:pPr>
              <w:ind w:left="135"/>
              <w:jc w:val="center"/>
            </w:pPr>
          </w:p>
        </w:tc>
        <w:tc>
          <w:tcPr>
            <w:tcW w:w="1842" w:type="dxa"/>
            <w:tcMar>
              <w:top w:w="50" w:type="dxa"/>
              <w:left w:w="100" w:type="dxa"/>
            </w:tcMar>
            <w:vAlign w:val="center"/>
          </w:tcPr>
          <w:p w:rsidR="007B1DB1" w:rsidRPr="007B1DB1" w:rsidRDefault="007B1DB1" w:rsidP="007B1DB1">
            <w:pPr>
              <w:ind w:left="135"/>
            </w:pPr>
            <w:r w:rsidRPr="007B1DB1">
              <w:rPr>
                <w:color w:val="000000"/>
              </w:rPr>
              <w:t xml:space="preserve">Библиотека ЦОК </w:t>
            </w:r>
            <w:hyperlink r:id="rId276">
              <w:r w:rsidRPr="007B1DB1">
                <w:rPr>
                  <w:color w:val="0000FF"/>
                  <w:u w:val="single"/>
                </w:rPr>
                <w:t>https://m.edsoo.ru/7f411bf8</w:t>
              </w:r>
            </w:hyperlink>
          </w:p>
        </w:tc>
      </w:tr>
      <w:tr w:rsidR="007B1DB1" w:rsidRPr="007B1DB1" w:rsidTr="008838EE">
        <w:trPr>
          <w:trHeight w:val="144"/>
          <w:tblCellSpacing w:w="20" w:type="nil"/>
        </w:trPr>
        <w:tc>
          <w:tcPr>
            <w:tcW w:w="709" w:type="dxa"/>
            <w:tcMar>
              <w:top w:w="50" w:type="dxa"/>
              <w:left w:w="100" w:type="dxa"/>
            </w:tcMar>
            <w:vAlign w:val="center"/>
          </w:tcPr>
          <w:p w:rsidR="007B1DB1" w:rsidRPr="007B1DB1" w:rsidRDefault="007B1DB1" w:rsidP="007B1DB1">
            <w:r w:rsidRPr="007B1DB1">
              <w:rPr>
                <w:color w:val="000000"/>
              </w:rPr>
              <w:t>2.6</w:t>
            </w:r>
          </w:p>
        </w:tc>
        <w:tc>
          <w:tcPr>
            <w:tcW w:w="4394" w:type="dxa"/>
            <w:tcMar>
              <w:top w:w="50" w:type="dxa"/>
              <w:left w:w="100" w:type="dxa"/>
            </w:tcMar>
            <w:vAlign w:val="center"/>
          </w:tcPr>
          <w:p w:rsidR="007B1DB1" w:rsidRPr="007B1DB1" w:rsidRDefault="007B1DB1" w:rsidP="007B1DB1">
            <w:pPr>
              <w:ind w:left="135"/>
            </w:pPr>
            <w:r w:rsidRPr="007B1DB1">
              <w:rPr>
                <w:color w:val="000000"/>
              </w:rPr>
              <w:t>Русские композиторы-классики: М.И. Глинка увертюра к опере «Руслан и Людмила»: П.И. Чайковский «Спящая красавица»; А.П. Бородин. Опера «Князь Игорь» (фрагменты)</w:t>
            </w:r>
          </w:p>
        </w:tc>
        <w:tc>
          <w:tcPr>
            <w:tcW w:w="992" w:type="dxa"/>
            <w:tcMar>
              <w:top w:w="50" w:type="dxa"/>
              <w:left w:w="100" w:type="dxa"/>
            </w:tcMar>
            <w:vAlign w:val="center"/>
          </w:tcPr>
          <w:p w:rsidR="007B1DB1" w:rsidRPr="007B1DB1" w:rsidRDefault="007B1DB1" w:rsidP="007B1DB1">
            <w:pPr>
              <w:ind w:left="135"/>
              <w:jc w:val="center"/>
            </w:pPr>
            <w:r w:rsidRPr="007B1DB1">
              <w:rPr>
                <w:color w:val="000000"/>
              </w:rPr>
              <w:t xml:space="preserve"> 1 </w:t>
            </w:r>
          </w:p>
        </w:tc>
        <w:tc>
          <w:tcPr>
            <w:tcW w:w="1276" w:type="dxa"/>
            <w:tcMar>
              <w:top w:w="50" w:type="dxa"/>
              <w:left w:w="100" w:type="dxa"/>
            </w:tcMar>
            <w:vAlign w:val="center"/>
          </w:tcPr>
          <w:p w:rsidR="007B1DB1" w:rsidRPr="007B1DB1" w:rsidRDefault="007B1DB1" w:rsidP="007B1DB1">
            <w:pPr>
              <w:ind w:left="135"/>
              <w:jc w:val="center"/>
            </w:pPr>
          </w:p>
        </w:tc>
        <w:tc>
          <w:tcPr>
            <w:tcW w:w="1418" w:type="dxa"/>
            <w:tcMar>
              <w:top w:w="50" w:type="dxa"/>
              <w:left w:w="100" w:type="dxa"/>
            </w:tcMar>
            <w:vAlign w:val="center"/>
          </w:tcPr>
          <w:p w:rsidR="007B1DB1" w:rsidRPr="007B1DB1" w:rsidRDefault="007B1DB1" w:rsidP="007B1DB1">
            <w:pPr>
              <w:ind w:left="135"/>
              <w:jc w:val="center"/>
            </w:pPr>
          </w:p>
        </w:tc>
        <w:tc>
          <w:tcPr>
            <w:tcW w:w="1842" w:type="dxa"/>
            <w:tcMar>
              <w:top w:w="50" w:type="dxa"/>
              <w:left w:w="100" w:type="dxa"/>
            </w:tcMar>
            <w:vAlign w:val="center"/>
          </w:tcPr>
          <w:p w:rsidR="007B1DB1" w:rsidRPr="007B1DB1" w:rsidRDefault="007B1DB1" w:rsidP="007B1DB1">
            <w:pPr>
              <w:ind w:left="135"/>
            </w:pPr>
            <w:r w:rsidRPr="007B1DB1">
              <w:rPr>
                <w:color w:val="000000"/>
              </w:rPr>
              <w:t xml:space="preserve">Библиотека ЦОК </w:t>
            </w:r>
            <w:hyperlink r:id="rId277">
              <w:r w:rsidRPr="007B1DB1">
                <w:rPr>
                  <w:color w:val="0000FF"/>
                  <w:u w:val="single"/>
                </w:rPr>
                <w:t>https://m.edsoo.ru/7f411bf8</w:t>
              </w:r>
            </w:hyperlink>
          </w:p>
        </w:tc>
      </w:tr>
      <w:tr w:rsidR="007B1DB1" w:rsidRPr="007B1DB1" w:rsidTr="008838EE">
        <w:trPr>
          <w:trHeight w:val="144"/>
          <w:tblCellSpacing w:w="20" w:type="nil"/>
        </w:trPr>
        <w:tc>
          <w:tcPr>
            <w:tcW w:w="709" w:type="dxa"/>
            <w:tcMar>
              <w:top w:w="50" w:type="dxa"/>
              <w:left w:w="100" w:type="dxa"/>
            </w:tcMar>
            <w:vAlign w:val="center"/>
          </w:tcPr>
          <w:p w:rsidR="007B1DB1" w:rsidRPr="007B1DB1" w:rsidRDefault="007B1DB1" w:rsidP="007B1DB1">
            <w:r w:rsidRPr="007B1DB1">
              <w:rPr>
                <w:color w:val="000000"/>
              </w:rPr>
              <w:t>2.7</w:t>
            </w:r>
          </w:p>
        </w:tc>
        <w:tc>
          <w:tcPr>
            <w:tcW w:w="4394" w:type="dxa"/>
            <w:tcMar>
              <w:top w:w="50" w:type="dxa"/>
              <w:left w:w="100" w:type="dxa"/>
            </w:tcMar>
            <w:vAlign w:val="center"/>
          </w:tcPr>
          <w:p w:rsidR="007B1DB1" w:rsidRPr="007B1DB1" w:rsidRDefault="007B1DB1" w:rsidP="007B1DB1">
            <w:pPr>
              <w:ind w:left="135"/>
            </w:pPr>
            <w:r w:rsidRPr="007B1DB1">
              <w:rPr>
                <w:color w:val="000000"/>
              </w:rPr>
              <w:t>Европейские композиторы-классики: В. Моцарт. Симфония № 40 (2 и 3 части); К.В. Глюк опера «Орфей и Эвридика»; Эдвард Григ музыка к драме Генрика Ибсена «Пер Гюнт». Л. ван Бетховен «Лунная соната», «К Элизе», «Сурок»; канон В.А. Моцарта «Слава солнцу, слава миру»</w:t>
            </w:r>
          </w:p>
        </w:tc>
        <w:tc>
          <w:tcPr>
            <w:tcW w:w="992" w:type="dxa"/>
            <w:tcMar>
              <w:top w:w="50" w:type="dxa"/>
              <w:left w:w="100" w:type="dxa"/>
            </w:tcMar>
            <w:vAlign w:val="center"/>
          </w:tcPr>
          <w:p w:rsidR="007B1DB1" w:rsidRPr="007B1DB1" w:rsidRDefault="007B1DB1" w:rsidP="007B1DB1">
            <w:pPr>
              <w:ind w:left="135"/>
              <w:jc w:val="center"/>
            </w:pPr>
            <w:r w:rsidRPr="007B1DB1">
              <w:rPr>
                <w:color w:val="000000"/>
              </w:rPr>
              <w:t xml:space="preserve"> 1 </w:t>
            </w:r>
          </w:p>
        </w:tc>
        <w:tc>
          <w:tcPr>
            <w:tcW w:w="1276" w:type="dxa"/>
            <w:tcMar>
              <w:top w:w="50" w:type="dxa"/>
              <w:left w:w="100" w:type="dxa"/>
            </w:tcMar>
            <w:vAlign w:val="center"/>
          </w:tcPr>
          <w:p w:rsidR="007B1DB1" w:rsidRPr="007B1DB1" w:rsidRDefault="007B1DB1" w:rsidP="007B1DB1">
            <w:pPr>
              <w:ind w:left="135"/>
              <w:jc w:val="center"/>
            </w:pPr>
          </w:p>
        </w:tc>
        <w:tc>
          <w:tcPr>
            <w:tcW w:w="1418" w:type="dxa"/>
            <w:tcMar>
              <w:top w:w="50" w:type="dxa"/>
              <w:left w:w="100" w:type="dxa"/>
            </w:tcMar>
            <w:vAlign w:val="center"/>
          </w:tcPr>
          <w:p w:rsidR="007B1DB1" w:rsidRPr="007B1DB1" w:rsidRDefault="007B1DB1" w:rsidP="007B1DB1">
            <w:pPr>
              <w:ind w:left="135"/>
              <w:jc w:val="center"/>
            </w:pPr>
          </w:p>
        </w:tc>
        <w:tc>
          <w:tcPr>
            <w:tcW w:w="1842" w:type="dxa"/>
            <w:tcMar>
              <w:top w:w="50" w:type="dxa"/>
              <w:left w:w="100" w:type="dxa"/>
            </w:tcMar>
            <w:vAlign w:val="center"/>
          </w:tcPr>
          <w:p w:rsidR="007B1DB1" w:rsidRPr="007B1DB1" w:rsidRDefault="007B1DB1" w:rsidP="007B1DB1">
            <w:pPr>
              <w:ind w:left="135"/>
            </w:pPr>
            <w:r w:rsidRPr="007B1DB1">
              <w:rPr>
                <w:color w:val="000000"/>
              </w:rPr>
              <w:t xml:space="preserve">Библиотека ЦОК </w:t>
            </w:r>
            <w:hyperlink r:id="rId278">
              <w:r w:rsidRPr="007B1DB1">
                <w:rPr>
                  <w:color w:val="0000FF"/>
                  <w:u w:val="single"/>
                </w:rPr>
                <w:t>https://m.edsoo.ru/7f411bf8</w:t>
              </w:r>
            </w:hyperlink>
          </w:p>
        </w:tc>
      </w:tr>
      <w:tr w:rsidR="007B1DB1" w:rsidRPr="007B1DB1" w:rsidTr="008838EE">
        <w:trPr>
          <w:trHeight w:val="144"/>
          <w:tblCellSpacing w:w="20" w:type="nil"/>
        </w:trPr>
        <w:tc>
          <w:tcPr>
            <w:tcW w:w="709" w:type="dxa"/>
            <w:tcMar>
              <w:top w:w="50" w:type="dxa"/>
              <w:left w:w="100" w:type="dxa"/>
            </w:tcMar>
            <w:vAlign w:val="center"/>
          </w:tcPr>
          <w:p w:rsidR="007B1DB1" w:rsidRPr="007B1DB1" w:rsidRDefault="007B1DB1" w:rsidP="007B1DB1">
            <w:r w:rsidRPr="007B1DB1">
              <w:rPr>
                <w:color w:val="000000"/>
              </w:rPr>
              <w:t>2.8</w:t>
            </w:r>
          </w:p>
        </w:tc>
        <w:tc>
          <w:tcPr>
            <w:tcW w:w="4394" w:type="dxa"/>
            <w:tcMar>
              <w:top w:w="50" w:type="dxa"/>
              <w:left w:w="100" w:type="dxa"/>
            </w:tcMar>
            <w:vAlign w:val="center"/>
          </w:tcPr>
          <w:p w:rsidR="007B1DB1" w:rsidRPr="007B1DB1" w:rsidRDefault="007B1DB1" w:rsidP="007B1DB1">
            <w:pPr>
              <w:ind w:left="135"/>
            </w:pPr>
            <w:r w:rsidRPr="007B1DB1">
              <w:rPr>
                <w:color w:val="000000"/>
              </w:rPr>
              <w:t>Мастерство исполнителя: песня Баяна из оперы М.И. Глинки «Руслан и Людмила», песни гусляра Садко в опере-былине «Садко» Н.А. Римского-Корсакова</w:t>
            </w:r>
          </w:p>
        </w:tc>
        <w:tc>
          <w:tcPr>
            <w:tcW w:w="992" w:type="dxa"/>
            <w:tcMar>
              <w:top w:w="50" w:type="dxa"/>
              <w:left w:w="100" w:type="dxa"/>
            </w:tcMar>
            <w:vAlign w:val="center"/>
          </w:tcPr>
          <w:p w:rsidR="007B1DB1" w:rsidRPr="007B1DB1" w:rsidRDefault="007B1DB1" w:rsidP="007B1DB1">
            <w:pPr>
              <w:ind w:left="135"/>
              <w:jc w:val="center"/>
            </w:pPr>
            <w:r w:rsidRPr="007B1DB1">
              <w:rPr>
                <w:color w:val="000000"/>
              </w:rPr>
              <w:t xml:space="preserve"> 1 </w:t>
            </w:r>
          </w:p>
        </w:tc>
        <w:tc>
          <w:tcPr>
            <w:tcW w:w="1276" w:type="dxa"/>
            <w:tcMar>
              <w:top w:w="50" w:type="dxa"/>
              <w:left w:w="100" w:type="dxa"/>
            </w:tcMar>
            <w:vAlign w:val="center"/>
          </w:tcPr>
          <w:p w:rsidR="007B1DB1" w:rsidRPr="007B1DB1" w:rsidRDefault="007B1DB1" w:rsidP="007B1DB1">
            <w:pPr>
              <w:ind w:left="135"/>
              <w:jc w:val="center"/>
            </w:pPr>
            <w:r w:rsidRPr="007B1DB1">
              <w:t>1</w:t>
            </w:r>
          </w:p>
        </w:tc>
        <w:tc>
          <w:tcPr>
            <w:tcW w:w="1418" w:type="dxa"/>
            <w:tcMar>
              <w:top w:w="50" w:type="dxa"/>
              <w:left w:w="100" w:type="dxa"/>
            </w:tcMar>
            <w:vAlign w:val="center"/>
          </w:tcPr>
          <w:p w:rsidR="007B1DB1" w:rsidRPr="007B1DB1" w:rsidRDefault="007B1DB1" w:rsidP="007B1DB1">
            <w:pPr>
              <w:ind w:left="135"/>
              <w:jc w:val="center"/>
            </w:pPr>
          </w:p>
        </w:tc>
        <w:tc>
          <w:tcPr>
            <w:tcW w:w="1842" w:type="dxa"/>
            <w:tcMar>
              <w:top w:w="50" w:type="dxa"/>
              <w:left w:w="100" w:type="dxa"/>
            </w:tcMar>
            <w:vAlign w:val="center"/>
          </w:tcPr>
          <w:p w:rsidR="007B1DB1" w:rsidRPr="007B1DB1" w:rsidRDefault="007B1DB1" w:rsidP="007B1DB1">
            <w:pPr>
              <w:ind w:left="135"/>
            </w:pPr>
            <w:r w:rsidRPr="007B1DB1">
              <w:rPr>
                <w:color w:val="000000"/>
              </w:rPr>
              <w:t xml:space="preserve">Библиотека ЦОК </w:t>
            </w:r>
            <w:hyperlink r:id="rId279">
              <w:r w:rsidRPr="007B1DB1">
                <w:rPr>
                  <w:color w:val="0000FF"/>
                  <w:u w:val="single"/>
                </w:rPr>
                <w:t>https://m.edsoo.ru/7f411bf8</w:t>
              </w:r>
            </w:hyperlink>
          </w:p>
        </w:tc>
      </w:tr>
      <w:tr w:rsidR="007B1DB1" w:rsidRPr="007B1DB1" w:rsidTr="008838EE">
        <w:trPr>
          <w:trHeight w:val="144"/>
          <w:tblCellSpacing w:w="20" w:type="nil"/>
        </w:trPr>
        <w:tc>
          <w:tcPr>
            <w:tcW w:w="5103" w:type="dxa"/>
            <w:gridSpan w:val="2"/>
            <w:tcMar>
              <w:top w:w="50" w:type="dxa"/>
              <w:left w:w="100" w:type="dxa"/>
            </w:tcMar>
            <w:vAlign w:val="center"/>
          </w:tcPr>
          <w:p w:rsidR="007B1DB1" w:rsidRPr="007B1DB1" w:rsidRDefault="007B1DB1" w:rsidP="007B1DB1">
            <w:pPr>
              <w:ind w:left="135"/>
            </w:pPr>
            <w:r w:rsidRPr="007B1DB1">
              <w:rPr>
                <w:color w:val="000000"/>
              </w:rPr>
              <w:t>Итого по разделу</w:t>
            </w:r>
          </w:p>
        </w:tc>
        <w:tc>
          <w:tcPr>
            <w:tcW w:w="992" w:type="dxa"/>
            <w:tcMar>
              <w:top w:w="50" w:type="dxa"/>
              <w:left w:w="100" w:type="dxa"/>
            </w:tcMar>
            <w:vAlign w:val="center"/>
          </w:tcPr>
          <w:p w:rsidR="007B1DB1" w:rsidRPr="007B1DB1" w:rsidRDefault="007B1DB1" w:rsidP="007B1DB1">
            <w:pPr>
              <w:ind w:left="135"/>
              <w:jc w:val="center"/>
            </w:pPr>
            <w:r w:rsidRPr="007B1DB1">
              <w:rPr>
                <w:color w:val="000000"/>
              </w:rPr>
              <w:t xml:space="preserve"> 8 </w:t>
            </w:r>
          </w:p>
        </w:tc>
        <w:tc>
          <w:tcPr>
            <w:tcW w:w="4536" w:type="dxa"/>
            <w:gridSpan w:val="3"/>
            <w:tcMar>
              <w:top w:w="50" w:type="dxa"/>
              <w:left w:w="100" w:type="dxa"/>
            </w:tcMar>
            <w:vAlign w:val="center"/>
          </w:tcPr>
          <w:p w:rsidR="007B1DB1" w:rsidRPr="007B1DB1" w:rsidRDefault="007B1DB1" w:rsidP="007B1DB1"/>
        </w:tc>
      </w:tr>
      <w:tr w:rsidR="007B1DB1" w:rsidRPr="007B1DB1" w:rsidTr="008838EE">
        <w:trPr>
          <w:trHeight w:val="144"/>
          <w:tblCellSpacing w:w="20" w:type="nil"/>
        </w:trPr>
        <w:tc>
          <w:tcPr>
            <w:tcW w:w="10631" w:type="dxa"/>
            <w:gridSpan w:val="6"/>
            <w:tcMar>
              <w:top w:w="50" w:type="dxa"/>
              <w:left w:w="100" w:type="dxa"/>
            </w:tcMar>
            <w:vAlign w:val="center"/>
          </w:tcPr>
          <w:p w:rsidR="007B1DB1" w:rsidRPr="007B1DB1" w:rsidRDefault="007B1DB1" w:rsidP="007B1DB1">
            <w:pPr>
              <w:ind w:left="135"/>
            </w:pPr>
            <w:r w:rsidRPr="007B1DB1">
              <w:rPr>
                <w:b/>
                <w:color w:val="000000"/>
              </w:rPr>
              <w:t>Раздел 3.</w:t>
            </w:r>
            <w:r w:rsidRPr="007B1DB1">
              <w:rPr>
                <w:color w:val="000000"/>
              </w:rPr>
              <w:t xml:space="preserve"> </w:t>
            </w:r>
            <w:r w:rsidRPr="007B1DB1">
              <w:rPr>
                <w:b/>
                <w:color w:val="000000"/>
              </w:rPr>
              <w:t>Музыка в жизни человека</w:t>
            </w:r>
          </w:p>
        </w:tc>
      </w:tr>
      <w:tr w:rsidR="007B1DB1" w:rsidRPr="007B1DB1" w:rsidTr="008838EE">
        <w:trPr>
          <w:trHeight w:val="144"/>
          <w:tblCellSpacing w:w="20" w:type="nil"/>
        </w:trPr>
        <w:tc>
          <w:tcPr>
            <w:tcW w:w="709" w:type="dxa"/>
            <w:tcMar>
              <w:top w:w="50" w:type="dxa"/>
              <w:left w:w="100" w:type="dxa"/>
            </w:tcMar>
            <w:vAlign w:val="center"/>
          </w:tcPr>
          <w:p w:rsidR="007B1DB1" w:rsidRPr="007B1DB1" w:rsidRDefault="007B1DB1" w:rsidP="007B1DB1">
            <w:r w:rsidRPr="007B1DB1">
              <w:rPr>
                <w:color w:val="000000"/>
              </w:rPr>
              <w:t>3.1</w:t>
            </w:r>
          </w:p>
        </w:tc>
        <w:tc>
          <w:tcPr>
            <w:tcW w:w="4394" w:type="dxa"/>
            <w:tcMar>
              <w:top w:w="50" w:type="dxa"/>
              <w:left w:w="100" w:type="dxa"/>
            </w:tcMar>
            <w:vAlign w:val="center"/>
          </w:tcPr>
          <w:p w:rsidR="007B1DB1" w:rsidRPr="007B1DB1" w:rsidRDefault="007B1DB1" w:rsidP="007B1DB1">
            <w:pPr>
              <w:ind w:left="135"/>
            </w:pPr>
            <w:r w:rsidRPr="007B1DB1">
              <w:rPr>
                <w:color w:val="000000"/>
              </w:rPr>
              <w:t xml:space="preserve">Музыкальные пейзажи: «Утро» Э. Грига, Вечерняя песня М.П. Мусоргского, «Запевки» Г. Свиридова симфоническая музыкальная картина </w:t>
            </w:r>
            <w:r w:rsidRPr="007B1DB1">
              <w:rPr>
                <w:color w:val="000000"/>
              </w:rPr>
              <w:lastRenderedPageBreak/>
              <w:t>С.С. Прокофьева «Шествие солнца». «В пещере горного короля» из сюиты «Пер Гюнт»</w:t>
            </w:r>
          </w:p>
        </w:tc>
        <w:tc>
          <w:tcPr>
            <w:tcW w:w="992" w:type="dxa"/>
            <w:tcMar>
              <w:top w:w="50" w:type="dxa"/>
              <w:left w:w="100" w:type="dxa"/>
            </w:tcMar>
            <w:vAlign w:val="center"/>
          </w:tcPr>
          <w:p w:rsidR="007B1DB1" w:rsidRPr="007B1DB1" w:rsidRDefault="007B1DB1" w:rsidP="007B1DB1">
            <w:pPr>
              <w:ind w:left="135"/>
              <w:jc w:val="center"/>
            </w:pPr>
            <w:r w:rsidRPr="007B1DB1">
              <w:rPr>
                <w:color w:val="000000"/>
              </w:rPr>
              <w:lastRenderedPageBreak/>
              <w:t xml:space="preserve"> 1 </w:t>
            </w:r>
          </w:p>
        </w:tc>
        <w:tc>
          <w:tcPr>
            <w:tcW w:w="1276" w:type="dxa"/>
            <w:tcMar>
              <w:top w:w="50" w:type="dxa"/>
              <w:left w:w="100" w:type="dxa"/>
            </w:tcMar>
            <w:vAlign w:val="center"/>
          </w:tcPr>
          <w:p w:rsidR="007B1DB1" w:rsidRPr="007B1DB1" w:rsidRDefault="007B1DB1" w:rsidP="007B1DB1">
            <w:pPr>
              <w:ind w:left="135"/>
              <w:jc w:val="center"/>
            </w:pPr>
          </w:p>
        </w:tc>
        <w:tc>
          <w:tcPr>
            <w:tcW w:w="1418" w:type="dxa"/>
            <w:tcMar>
              <w:top w:w="50" w:type="dxa"/>
              <w:left w:w="100" w:type="dxa"/>
            </w:tcMar>
            <w:vAlign w:val="center"/>
          </w:tcPr>
          <w:p w:rsidR="007B1DB1" w:rsidRPr="007B1DB1" w:rsidRDefault="007B1DB1" w:rsidP="007B1DB1">
            <w:pPr>
              <w:ind w:left="135"/>
              <w:jc w:val="center"/>
            </w:pPr>
          </w:p>
        </w:tc>
        <w:tc>
          <w:tcPr>
            <w:tcW w:w="1842" w:type="dxa"/>
            <w:tcMar>
              <w:top w:w="50" w:type="dxa"/>
              <w:left w:w="100" w:type="dxa"/>
            </w:tcMar>
            <w:vAlign w:val="center"/>
          </w:tcPr>
          <w:p w:rsidR="007B1DB1" w:rsidRPr="007B1DB1" w:rsidRDefault="007B1DB1" w:rsidP="007B1DB1">
            <w:pPr>
              <w:ind w:left="135"/>
            </w:pPr>
            <w:r w:rsidRPr="007B1DB1">
              <w:rPr>
                <w:color w:val="000000"/>
              </w:rPr>
              <w:t xml:space="preserve">Библиотека ЦОК </w:t>
            </w:r>
            <w:hyperlink r:id="rId280">
              <w:r w:rsidRPr="007B1DB1">
                <w:rPr>
                  <w:color w:val="0000FF"/>
                  <w:u w:val="single"/>
                </w:rPr>
                <w:t>https://m.edsoo.ru/7f411bf8</w:t>
              </w:r>
            </w:hyperlink>
          </w:p>
        </w:tc>
      </w:tr>
      <w:tr w:rsidR="007B1DB1" w:rsidRPr="007B1DB1" w:rsidTr="008838EE">
        <w:trPr>
          <w:trHeight w:val="144"/>
          <w:tblCellSpacing w:w="20" w:type="nil"/>
        </w:trPr>
        <w:tc>
          <w:tcPr>
            <w:tcW w:w="709" w:type="dxa"/>
            <w:tcMar>
              <w:top w:w="50" w:type="dxa"/>
              <w:left w:w="100" w:type="dxa"/>
            </w:tcMar>
            <w:vAlign w:val="center"/>
          </w:tcPr>
          <w:p w:rsidR="007B1DB1" w:rsidRPr="007B1DB1" w:rsidRDefault="007B1DB1" w:rsidP="007B1DB1">
            <w:r w:rsidRPr="007B1DB1">
              <w:rPr>
                <w:color w:val="000000"/>
              </w:rPr>
              <w:lastRenderedPageBreak/>
              <w:t>3.2</w:t>
            </w:r>
          </w:p>
        </w:tc>
        <w:tc>
          <w:tcPr>
            <w:tcW w:w="4394" w:type="dxa"/>
            <w:tcMar>
              <w:top w:w="50" w:type="dxa"/>
              <w:left w:w="100" w:type="dxa"/>
            </w:tcMar>
            <w:vAlign w:val="center"/>
          </w:tcPr>
          <w:p w:rsidR="007B1DB1" w:rsidRPr="007B1DB1" w:rsidRDefault="007B1DB1" w:rsidP="007B1DB1">
            <w:pPr>
              <w:ind w:left="135"/>
            </w:pPr>
            <w:r w:rsidRPr="007B1DB1">
              <w:rPr>
                <w:color w:val="000000"/>
              </w:rPr>
              <w:t>Танцы, игры и веселье: Муз. Ю.Чичкова, сл.Ю.Энтина «Песенка про жирафа»; М.И.Глинка «Вальс-фантазия, «Камаринская» для симфонического оркестра. Мелодии масленичного гулянья из оперы Н.А. Римского-Корсакова «Снегурочка». Контрданс сельский танец - пьеса Л.ван Бетховена</w:t>
            </w:r>
          </w:p>
        </w:tc>
        <w:tc>
          <w:tcPr>
            <w:tcW w:w="992" w:type="dxa"/>
            <w:tcMar>
              <w:top w:w="50" w:type="dxa"/>
              <w:left w:w="100" w:type="dxa"/>
            </w:tcMar>
            <w:vAlign w:val="center"/>
          </w:tcPr>
          <w:p w:rsidR="007B1DB1" w:rsidRPr="007B1DB1" w:rsidRDefault="007B1DB1" w:rsidP="007B1DB1">
            <w:pPr>
              <w:ind w:left="135"/>
              <w:jc w:val="center"/>
            </w:pPr>
            <w:r w:rsidRPr="007B1DB1">
              <w:rPr>
                <w:color w:val="000000"/>
              </w:rPr>
              <w:t xml:space="preserve"> 1 </w:t>
            </w:r>
          </w:p>
        </w:tc>
        <w:tc>
          <w:tcPr>
            <w:tcW w:w="1276" w:type="dxa"/>
            <w:tcMar>
              <w:top w:w="50" w:type="dxa"/>
              <w:left w:w="100" w:type="dxa"/>
            </w:tcMar>
            <w:vAlign w:val="center"/>
          </w:tcPr>
          <w:p w:rsidR="007B1DB1" w:rsidRPr="007B1DB1" w:rsidRDefault="007B1DB1" w:rsidP="007B1DB1">
            <w:pPr>
              <w:ind w:left="135"/>
              <w:jc w:val="center"/>
            </w:pPr>
          </w:p>
        </w:tc>
        <w:tc>
          <w:tcPr>
            <w:tcW w:w="1418" w:type="dxa"/>
            <w:tcMar>
              <w:top w:w="50" w:type="dxa"/>
              <w:left w:w="100" w:type="dxa"/>
            </w:tcMar>
            <w:vAlign w:val="center"/>
          </w:tcPr>
          <w:p w:rsidR="007B1DB1" w:rsidRPr="007B1DB1" w:rsidRDefault="007B1DB1" w:rsidP="007B1DB1">
            <w:pPr>
              <w:ind w:left="135"/>
              <w:jc w:val="center"/>
            </w:pPr>
          </w:p>
        </w:tc>
        <w:tc>
          <w:tcPr>
            <w:tcW w:w="1842" w:type="dxa"/>
            <w:tcMar>
              <w:top w:w="50" w:type="dxa"/>
              <w:left w:w="100" w:type="dxa"/>
            </w:tcMar>
            <w:vAlign w:val="center"/>
          </w:tcPr>
          <w:p w:rsidR="007B1DB1" w:rsidRPr="007B1DB1" w:rsidRDefault="007B1DB1" w:rsidP="007B1DB1">
            <w:pPr>
              <w:ind w:left="135"/>
            </w:pPr>
            <w:r w:rsidRPr="007B1DB1">
              <w:rPr>
                <w:color w:val="000000"/>
              </w:rPr>
              <w:t xml:space="preserve">Библиотека ЦОК </w:t>
            </w:r>
            <w:hyperlink r:id="rId281">
              <w:r w:rsidRPr="007B1DB1">
                <w:rPr>
                  <w:color w:val="0000FF"/>
                  <w:u w:val="single"/>
                </w:rPr>
                <w:t>https://m.edsoo.ru/7f411bf8</w:t>
              </w:r>
            </w:hyperlink>
          </w:p>
        </w:tc>
      </w:tr>
      <w:tr w:rsidR="007B1DB1" w:rsidRPr="007B1DB1" w:rsidTr="008838EE">
        <w:trPr>
          <w:trHeight w:val="144"/>
          <w:tblCellSpacing w:w="20" w:type="nil"/>
        </w:trPr>
        <w:tc>
          <w:tcPr>
            <w:tcW w:w="709" w:type="dxa"/>
            <w:tcMar>
              <w:top w:w="50" w:type="dxa"/>
              <w:left w:w="100" w:type="dxa"/>
            </w:tcMar>
            <w:vAlign w:val="center"/>
          </w:tcPr>
          <w:p w:rsidR="007B1DB1" w:rsidRPr="007B1DB1" w:rsidRDefault="007B1DB1" w:rsidP="007B1DB1">
            <w:r w:rsidRPr="007B1DB1">
              <w:rPr>
                <w:color w:val="000000"/>
              </w:rPr>
              <w:t>3.3</w:t>
            </w:r>
          </w:p>
        </w:tc>
        <w:tc>
          <w:tcPr>
            <w:tcW w:w="4394" w:type="dxa"/>
            <w:tcMar>
              <w:top w:w="50" w:type="dxa"/>
              <w:left w:w="100" w:type="dxa"/>
            </w:tcMar>
            <w:vAlign w:val="center"/>
          </w:tcPr>
          <w:p w:rsidR="007B1DB1" w:rsidRPr="007B1DB1" w:rsidRDefault="007B1DB1" w:rsidP="007B1DB1">
            <w:pPr>
              <w:ind w:left="135"/>
            </w:pPr>
            <w:r w:rsidRPr="007B1DB1">
              <w:rPr>
                <w:color w:val="000000"/>
              </w:rPr>
              <w:t>Музыка на войне, музыка о войне: песни Великой Отечественной войны – песни Великой Победы</w:t>
            </w:r>
          </w:p>
        </w:tc>
        <w:tc>
          <w:tcPr>
            <w:tcW w:w="992" w:type="dxa"/>
            <w:tcMar>
              <w:top w:w="50" w:type="dxa"/>
              <w:left w:w="100" w:type="dxa"/>
            </w:tcMar>
            <w:vAlign w:val="center"/>
          </w:tcPr>
          <w:p w:rsidR="007B1DB1" w:rsidRPr="007B1DB1" w:rsidRDefault="007B1DB1" w:rsidP="007B1DB1">
            <w:pPr>
              <w:ind w:left="135"/>
              <w:jc w:val="center"/>
            </w:pPr>
            <w:r w:rsidRPr="007B1DB1">
              <w:rPr>
                <w:color w:val="000000"/>
              </w:rPr>
              <w:t xml:space="preserve"> 1 </w:t>
            </w:r>
          </w:p>
        </w:tc>
        <w:tc>
          <w:tcPr>
            <w:tcW w:w="1276" w:type="dxa"/>
            <w:tcMar>
              <w:top w:w="50" w:type="dxa"/>
              <w:left w:w="100" w:type="dxa"/>
            </w:tcMar>
            <w:vAlign w:val="center"/>
          </w:tcPr>
          <w:p w:rsidR="007B1DB1" w:rsidRPr="007B1DB1" w:rsidRDefault="007B1DB1" w:rsidP="007B1DB1">
            <w:pPr>
              <w:ind w:left="135"/>
              <w:jc w:val="center"/>
            </w:pPr>
          </w:p>
        </w:tc>
        <w:tc>
          <w:tcPr>
            <w:tcW w:w="1418" w:type="dxa"/>
            <w:tcMar>
              <w:top w:w="50" w:type="dxa"/>
              <w:left w:w="100" w:type="dxa"/>
            </w:tcMar>
            <w:vAlign w:val="center"/>
          </w:tcPr>
          <w:p w:rsidR="007B1DB1" w:rsidRPr="007B1DB1" w:rsidRDefault="007B1DB1" w:rsidP="007B1DB1">
            <w:pPr>
              <w:ind w:left="135"/>
              <w:jc w:val="center"/>
            </w:pPr>
          </w:p>
        </w:tc>
        <w:tc>
          <w:tcPr>
            <w:tcW w:w="1842" w:type="dxa"/>
            <w:tcMar>
              <w:top w:w="50" w:type="dxa"/>
              <w:left w:w="100" w:type="dxa"/>
            </w:tcMar>
            <w:vAlign w:val="center"/>
          </w:tcPr>
          <w:p w:rsidR="007B1DB1" w:rsidRPr="007B1DB1" w:rsidRDefault="007B1DB1" w:rsidP="007B1DB1">
            <w:pPr>
              <w:ind w:left="135"/>
            </w:pPr>
            <w:r w:rsidRPr="007B1DB1">
              <w:rPr>
                <w:color w:val="000000"/>
              </w:rPr>
              <w:t xml:space="preserve">Библиотека ЦОК </w:t>
            </w:r>
            <w:hyperlink r:id="rId282">
              <w:r w:rsidRPr="007B1DB1">
                <w:rPr>
                  <w:color w:val="0000FF"/>
                  <w:u w:val="single"/>
                </w:rPr>
                <w:t>https://m.edsoo.ru/7f411bf8</w:t>
              </w:r>
            </w:hyperlink>
          </w:p>
        </w:tc>
      </w:tr>
      <w:tr w:rsidR="007B1DB1" w:rsidRPr="007B1DB1" w:rsidTr="008838EE">
        <w:trPr>
          <w:trHeight w:val="144"/>
          <w:tblCellSpacing w:w="20" w:type="nil"/>
        </w:trPr>
        <w:tc>
          <w:tcPr>
            <w:tcW w:w="5103" w:type="dxa"/>
            <w:gridSpan w:val="2"/>
            <w:tcMar>
              <w:top w:w="50" w:type="dxa"/>
              <w:left w:w="100" w:type="dxa"/>
            </w:tcMar>
            <w:vAlign w:val="center"/>
          </w:tcPr>
          <w:p w:rsidR="007B1DB1" w:rsidRPr="007B1DB1" w:rsidRDefault="007B1DB1" w:rsidP="007B1DB1">
            <w:pPr>
              <w:ind w:left="135"/>
            </w:pPr>
            <w:r w:rsidRPr="007B1DB1">
              <w:rPr>
                <w:color w:val="000000"/>
              </w:rPr>
              <w:t>Итого по разделу</w:t>
            </w:r>
          </w:p>
        </w:tc>
        <w:tc>
          <w:tcPr>
            <w:tcW w:w="992" w:type="dxa"/>
            <w:tcMar>
              <w:top w:w="50" w:type="dxa"/>
              <w:left w:w="100" w:type="dxa"/>
            </w:tcMar>
            <w:vAlign w:val="center"/>
          </w:tcPr>
          <w:p w:rsidR="007B1DB1" w:rsidRPr="007B1DB1" w:rsidRDefault="007B1DB1" w:rsidP="007B1DB1">
            <w:pPr>
              <w:ind w:left="135"/>
              <w:jc w:val="center"/>
            </w:pPr>
            <w:r w:rsidRPr="007B1DB1">
              <w:rPr>
                <w:color w:val="000000"/>
              </w:rPr>
              <w:t xml:space="preserve"> 3 </w:t>
            </w:r>
          </w:p>
        </w:tc>
        <w:tc>
          <w:tcPr>
            <w:tcW w:w="4536" w:type="dxa"/>
            <w:gridSpan w:val="3"/>
            <w:tcMar>
              <w:top w:w="50" w:type="dxa"/>
              <w:left w:w="100" w:type="dxa"/>
            </w:tcMar>
            <w:vAlign w:val="center"/>
          </w:tcPr>
          <w:p w:rsidR="007B1DB1" w:rsidRPr="007B1DB1" w:rsidRDefault="007B1DB1" w:rsidP="007B1DB1"/>
        </w:tc>
      </w:tr>
      <w:tr w:rsidR="007B1DB1" w:rsidRPr="007B1DB1" w:rsidTr="008838EE">
        <w:trPr>
          <w:trHeight w:val="144"/>
          <w:tblCellSpacing w:w="20" w:type="nil"/>
        </w:trPr>
        <w:tc>
          <w:tcPr>
            <w:tcW w:w="10631" w:type="dxa"/>
            <w:gridSpan w:val="6"/>
            <w:tcMar>
              <w:top w:w="50" w:type="dxa"/>
              <w:left w:w="100" w:type="dxa"/>
            </w:tcMar>
            <w:vAlign w:val="center"/>
          </w:tcPr>
          <w:p w:rsidR="007B1DB1" w:rsidRPr="007B1DB1" w:rsidRDefault="007B1DB1" w:rsidP="007B1DB1">
            <w:pPr>
              <w:ind w:left="135"/>
            </w:pPr>
            <w:r w:rsidRPr="007B1DB1">
              <w:rPr>
                <w:b/>
                <w:color w:val="000000"/>
              </w:rPr>
              <w:t>ВАРИАТИВНАЯ ЧАСТЬ</w:t>
            </w:r>
          </w:p>
        </w:tc>
      </w:tr>
      <w:tr w:rsidR="007B1DB1" w:rsidRPr="007B1DB1" w:rsidTr="008838EE">
        <w:trPr>
          <w:trHeight w:val="144"/>
          <w:tblCellSpacing w:w="20" w:type="nil"/>
        </w:trPr>
        <w:tc>
          <w:tcPr>
            <w:tcW w:w="10631" w:type="dxa"/>
            <w:gridSpan w:val="6"/>
            <w:tcMar>
              <w:top w:w="50" w:type="dxa"/>
              <w:left w:w="100" w:type="dxa"/>
            </w:tcMar>
            <w:vAlign w:val="center"/>
          </w:tcPr>
          <w:p w:rsidR="007B1DB1" w:rsidRPr="007B1DB1" w:rsidRDefault="007B1DB1" w:rsidP="007B1DB1">
            <w:pPr>
              <w:ind w:left="135"/>
            </w:pPr>
            <w:r w:rsidRPr="007B1DB1">
              <w:rPr>
                <w:b/>
                <w:color w:val="000000"/>
              </w:rPr>
              <w:t>Раздел 1.</w:t>
            </w:r>
            <w:r w:rsidRPr="007B1DB1">
              <w:rPr>
                <w:color w:val="000000"/>
              </w:rPr>
              <w:t xml:space="preserve"> </w:t>
            </w:r>
            <w:r w:rsidRPr="007B1DB1">
              <w:rPr>
                <w:b/>
                <w:color w:val="000000"/>
              </w:rPr>
              <w:t>Музыка народов мира</w:t>
            </w:r>
          </w:p>
        </w:tc>
      </w:tr>
      <w:tr w:rsidR="007B1DB1" w:rsidRPr="007B1DB1" w:rsidTr="008838EE">
        <w:trPr>
          <w:trHeight w:val="144"/>
          <w:tblCellSpacing w:w="20" w:type="nil"/>
        </w:trPr>
        <w:tc>
          <w:tcPr>
            <w:tcW w:w="709" w:type="dxa"/>
            <w:tcMar>
              <w:top w:w="50" w:type="dxa"/>
              <w:left w:w="100" w:type="dxa"/>
            </w:tcMar>
            <w:vAlign w:val="center"/>
          </w:tcPr>
          <w:p w:rsidR="007B1DB1" w:rsidRPr="007B1DB1" w:rsidRDefault="007B1DB1" w:rsidP="007B1DB1">
            <w:r w:rsidRPr="007B1DB1">
              <w:rPr>
                <w:color w:val="000000"/>
              </w:rPr>
              <w:t>1.1</w:t>
            </w:r>
          </w:p>
        </w:tc>
        <w:tc>
          <w:tcPr>
            <w:tcW w:w="4394" w:type="dxa"/>
            <w:tcMar>
              <w:top w:w="50" w:type="dxa"/>
              <w:left w:w="100" w:type="dxa"/>
            </w:tcMar>
            <w:vAlign w:val="center"/>
          </w:tcPr>
          <w:p w:rsidR="007B1DB1" w:rsidRPr="007B1DB1" w:rsidRDefault="007B1DB1" w:rsidP="007B1DB1">
            <w:pPr>
              <w:ind w:left="135"/>
            </w:pPr>
            <w:r w:rsidRPr="007B1DB1">
              <w:rPr>
                <w:color w:val="000000"/>
              </w:rPr>
              <w:t>Фольклор других народов и стран в музыке отечественных и зарубежных композиторов: «Мама» русского композитора В. Гаврилина и итальянского — Ч.Биксио; C.В. Рахманинов «Не пой, красавица при мне» и Ж.Бизе Фарандола из 2-й сюиты «Арлезианка»</w:t>
            </w:r>
          </w:p>
        </w:tc>
        <w:tc>
          <w:tcPr>
            <w:tcW w:w="992" w:type="dxa"/>
            <w:tcMar>
              <w:top w:w="50" w:type="dxa"/>
              <w:left w:w="100" w:type="dxa"/>
            </w:tcMar>
            <w:vAlign w:val="center"/>
          </w:tcPr>
          <w:p w:rsidR="007B1DB1" w:rsidRPr="007B1DB1" w:rsidRDefault="007B1DB1" w:rsidP="007B1DB1">
            <w:pPr>
              <w:ind w:left="135"/>
              <w:jc w:val="center"/>
            </w:pPr>
            <w:r w:rsidRPr="007B1DB1">
              <w:rPr>
                <w:color w:val="000000"/>
              </w:rPr>
              <w:t xml:space="preserve"> 2 </w:t>
            </w:r>
          </w:p>
        </w:tc>
        <w:tc>
          <w:tcPr>
            <w:tcW w:w="1276" w:type="dxa"/>
            <w:tcMar>
              <w:top w:w="50" w:type="dxa"/>
              <w:left w:w="100" w:type="dxa"/>
            </w:tcMar>
            <w:vAlign w:val="center"/>
          </w:tcPr>
          <w:p w:rsidR="007B1DB1" w:rsidRPr="007B1DB1" w:rsidRDefault="007B1DB1" w:rsidP="007B1DB1">
            <w:pPr>
              <w:ind w:left="135"/>
              <w:jc w:val="center"/>
            </w:pPr>
          </w:p>
        </w:tc>
        <w:tc>
          <w:tcPr>
            <w:tcW w:w="1418" w:type="dxa"/>
            <w:tcMar>
              <w:top w:w="50" w:type="dxa"/>
              <w:left w:w="100" w:type="dxa"/>
            </w:tcMar>
            <w:vAlign w:val="center"/>
          </w:tcPr>
          <w:p w:rsidR="007B1DB1" w:rsidRPr="007B1DB1" w:rsidRDefault="007B1DB1" w:rsidP="007B1DB1">
            <w:pPr>
              <w:ind w:left="135"/>
              <w:jc w:val="center"/>
            </w:pPr>
          </w:p>
        </w:tc>
        <w:tc>
          <w:tcPr>
            <w:tcW w:w="1842" w:type="dxa"/>
            <w:tcMar>
              <w:top w:w="50" w:type="dxa"/>
              <w:left w:w="100" w:type="dxa"/>
            </w:tcMar>
            <w:vAlign w:val="center"/>
          </w:tcPr>
          <w:p w:rsidR="007B1DB1" w:rsidRPr="007B1DB1" w:rsidRDefault="007B1DB1" w:rsidP="007B1DB1">
            <w:pPr>
              <w:ind w:left="135"/>
            </w:pPr>
            <w:r w:rsidRPr="007B1DB1">
              <w:rPr>
                <w:color w:val="000000"/>
              </w:rPr>
              <w:t xml:space="preserve">Библиотека ЦОК </w:t>
            </w:r>
            <w:hyperlink r:id="rId283">
              <w:r w:rsidRPr="007B1DB1">
                <w:rPr>
                  <w:color w:val="0000FF"/>
                  <w:u w:val="single"/>
                </w:rPr>
                <w:t>https://m.edsoo.ru/7f411bf8</w:t>
              </w:r>
            </w:hyperlink>
          </w:p>
        </w:tc>
      </w:tr>
      <w:tr w:rsidR="007B1DB1" w:rsidRPr="007B1DB1" w:rsidTr="008838EE">
        <w:trPr>
          <w:trHeight w:val="144"/>
          <w:tblCellSpacing w:w="20" w:type="nil"/>
        </w:trPr>
        <w:tc>
          <w:tcPr>
            <w:tcW w:w="709" w:type="dxa"/>
            <w:tcMar>
              <w:top w:w="50" w:type="dxa"/>
              <w:left w:w="100" w:type="dxa"/>
            </w:tcMar>
            <w:vAlign w:val="center"/>
          </w:tcPr>
          <w:p w:rsidR="007B1DB1" w:rsidRPr="007B1DB1" w:rsidRDefault="007B1DB1" w:rsidP="007B1DB1">
            <w:r w:rsidRPr="007B1DB1">
              <w:rPr>
                <w:color w:val="000000"/>
              </w:rPr>
              <w:t>1.2</w:t>
            </w:r>
          </w:p>
        </w:tc>
        <w:tc>
          <w:tcPr>
            <w:tcW w:w="4394" w:type="dxa"/>
            <w:tcMar>
              <w:top w:w="50" w:type="dxa"/>
              <w:left w:w="100" w:type="dxa"/>
            </w:tcMar>
            <w:vAlign w:val="center"/>
          </w:tcPr>
          <w:p w:rsidR="007B1DB1" w:rsidRPr="007B1DB1" w:rsidRDefault="007B1DB1" w:rsidP="007B1DB1">
            <w:pPr>
              <w:ind w:left="135"/>
            </w:pPr>
            <w:r w:rsidRPr="007B1DB1">
              <w:rPr>
                <w:color w:val="000000"/>
              </w:rPr>
              <w:t>Образы других культур в музыке русских композиторов: М. Мусоргский Танец персидок из оперы «Хованщина». А.Хачатурян «Танец с саблями» из балета «Гаянэ»</w:t>
            </w:r>
          </w:p>
        </w:tc>
        <w:tc>
          <w:tcPr>
            <w:tcW w:w="992" w:type="dxa"/>
            <w:tcMar>
              <w:top w:w="50" w:type="dxa"/>
              <w:left w:w="100" w:type="dxa"/>
            </w:tcMar>
            <w:vAlign w:val="center"/>
          </w:tcPr>
          <w:p w:rsidR="007B1DB1" w:rsidRPr="007B1DB1" w:rsidRDefault="007B1DB1" w:rsidP="007B1DB1">
            <w:pPr>
              <w:ind w:left="135"/>
              <w:jc w:val="center"/>
            </w:pPr>
            <w:r w:rsidRPr="007B1DB1">
              <w:rPr>
                <w:color w:val="000000"/>
              </w:rPr>
              <w:t xml:space="preserve"> 1 </w:t>
            </w:r>
          </w:p>
        </w:tc>
        <w:tc>
          <w:tcPr>
            <w:tcW w:w="1276" w:type="dxa"/>
            <w:tcMar>
              <w:top w:w="50" w:type="dxa"/>
              <w:left w:w="100" w:type="dxa"/>
            </w:tcMar>
            <w:vAlign w:val="center"/>
          </w:tcPr>
          <w:p w:rsidR="007B1DB1" w:rsidRPr="007B1DB1" w:rsidRDefault="007B1DB1" w:rsidP="007B1DB1">
            <w:pPr>
              <w:ind w:left="135"/>
              <w:jc w:val="center"/>
            </w:pPr>
          </w:p>
        </w:tc>
        <w:tc>
          <w:tcPr>
            <w:tcW w:w="1418" w:type="dxa"/>
            <w:tcMar>
              <w:top w:w="50" w:type="dxa"/>
              <w:left w:w="100" w:type="dxa"/>
            </w:tcMar>
            <w:vAlign w:val="center"/>
          </w:tcPr>
          <w:p w:rsidR="007B1DB1" w:rsidRPr="007B1DB1" w:rsidRDefault="007B1DB1" w:rsidP="007B1DB1">
            <w:pPr>
              <w:ind w:left="135"/>
              <w:jc w:val="center"/>
            </w:pPr>
          </w:p>
        </w:tc>
        <w:tc>
          <w:tcPr>
            <w:tcW w:w="1842" w:type="dxa"/>
            <w:tcMar>
              <w:top w:w="50" w:type="dxa"/>
              <w:left w:w="100" w:type="dxa"/>
            </w:tcMar>
            <w:vAlign w:val="center"/>
          </w:tcPr>
          <w:p w:rsidR="007B1DB1" w:rsidRPr="007B1DB1" w:rsidRDefault="007B1DB1" w:rsidP="007B1DB1">
            <w:pPr>
              <w:ind w:left="135"/>
            </w:pPr>
            <w:r w:rsidRPr="007B1DB1">
              <w:rPr>
                <w:color w:val="000000"/>
              </w:rPr>
              <w:t xml:space="preserve">Библиотека ЦОК </w:t>
            </w:r>
            <w:hyperlink r:id="rId284">
              <w:r w:rsidRPr="007B1DB1">
                <w:rPr>
                  <w:color w:val="0000FF"/>
                  <w:u w:val="single"/>
                </w:rPr>
                <w:t>https://m.edsoo.ru/7f411bf8</w:t>
              </w:r>
            </w:hyperlink>
          </w:p>
        </w:tc>
      </w:tr>
      <w:tr w:rsidR="007B1DB1" w:rsidRPr="007B1DB1" w:rsidTr="008838EE">
        <w:trPr>
          <w:trHeight w:val="144"/>
          <w:tblCellSpacing w:w="20" w:type="nil"/>
        </w:trPr>
        <w:tc>
          <w:tcPr>
            <w:tcW w:w="709" w:type="dxa"/>
            <w:tcMar>
              <w:top w:w="50" w:type="dxa"/>
              <w:left w:w="100" w:type="dxa"/>
            </w:tcMar>
            <w:vAlign w:val="center"/>
          </w:tcPr>
          <w:p w:rsidR="007B1DB1" w:rsidRPr="007B1DB1" w:rsidRDefault="007B1DB1" w:rsidP="007B1DB1">
            <w:r w:rsidRPr="007B1DB1">
              <w:rPr>
                <w:color w:val="000000"/>
              </w:rPr>
              <w:t>1.3</w:t>
            </w:r>
          </w:p>
        </w:tc>
        <w:tc>
          <w:tcPr>
            <w:tcW w:w="4394" w:type="dxa"/>
            <w:tcMar>
              <w:top w:w="50" w:type="dxa"/>
              <w:left w:w="100" w:type="dxa"/>
            </w:tcMar>
            <w:vAlign w:val="center"/>
          </w:tcPr>
          <w:p w:rsidR="007B1DB1" w:rsidRPr="007B1DB1" w:rsidRDefault="007B1DB1" w:rsidP="007B1DB1">
            <w:pPr>
              <w:ind w:left="135"/>
            </w:pPr>
            <w:r w:rsidRPr="007B1DB1">
              <w:rPr>
                <w:color w:val="000000"/>
              </w:rPr>
              <w:t>Русские музыкальные цитаты в творчестве зарубежных композиторов: П. Сарасате «Москвичка». И.Штраус «Русский марш»</w:t>
            </w:r>
          </w:p>
        </w:tc>
        <w:tc>
          <w:tcPr>
            <w:tcW w:w="992" w:type="dxa"/>
            <w:tcMar>
              <w:top w:w="50" w:type="dxa"/>
              <w:left w:w="100" w:type="dxa"/>
            </w:tcMar>
            <w:vAlign w:val="center"/>
          </w:tcPr>
          <w:p w:rsidR="007B1DB1" w:rsidRPr="007B1DB1" w:rsidRDefault="007B1DB1" w:rsidP="007B1DB1">
            <w:pPr>
              <w:ind w:left="135"/>
              <w:jc w:val="center"/>
            </w:pPr>
            <w:r w:rsidRPr="007B1DB1">
              <w:rPr>
                <w:color w:val="000000"/>
              </w:rPr>
              <w:t xml:space="preserve"> 1 </w:t>
            </w:r>
          </w:p>
        </w:tc>
        <w:tc>
          <w:tcPr>
            <w:tcW w:w="1276" w:type="dxa"/>
            <w:tcMar>
              <w:top w:w="50" w:type="dxa"/>
              <w:left w:w="100" w:type="dxa"/>
            </w:tcMar>
            <w:vAlign w:val="center"/>
          </w:tcPr>
          <w:p w:rsidR="007B1DB1" w:rsidRPr="007B1DB1" w:rsidRDefault="007B1DB1" w:rsidP="007B1DB1">
            <w:pPr>
              <w:ind w:left="135"/>
              <w:jc w:val="center"/>
            </w:pPr>
          </w:p>
        </w:tc>
        <w:tc>
          <w:tcPr>
            <w:tcW w:w="1418" w:type="dxa"/>
            <w:tcMar>
              <w:top w:w="50" w:type="dxa"/>
              <w:left w:w="100" w:type="dxa"/>
            </w:tcMar>
            <w:vAlign w:val="center"/>
          </w:tcPr>
          <w:p w:rsidR="007B1DB1" w:rsidRPr="007B1DB1" w:rsidRDefault="007B1DB1" w:rsidP="007B1DB1">
            <w:pPr>
              <w:ind w:left="135"/>
              <w:jc w:val="center"/>
            </w:pPr>
          </w:p>
        </w:tc>
        <w:tc>
          <w:tcPr>
            <w:tcW w:w="1842" w:type="dxa"/>
            <w:tcMar>
              <w:top w:w="50" w:type="dxa"/>
              <w:left w:w="100" w:type="dxa"/>
            </w:tcMar>
            <w:vAlign w:val="center"/>
          </w:tcPr>
          <w:p w:rsidR="007B1DB1" w:rsidRPr="007B1DB1" w:rsidRDefault="007B1DB1" w:rsidP="007B1DB1">
            <w:pPr>
              <w:ind w:left="135"/>
            </w:pPr>
            <w:r w:rsidRPr="007B1DB1">
              <w:rPr>
                <w:color w:val="000000"/>
              </w:rPr>
              <w:t xml:space="preserve">Библиотека ЦОК </w:t>
            </w:r>
            <w:hyperlink r:id="rId285">
              <w:r w:rsidRPr="007B1DB1">
                <w:rPr>
                  <w:color w:val="0000FF"/>
                  <w:u w:val="single"/>
                </w:rPr>
                <w:t>https://m.edsoo.ru/7f411bf8</w:t>
              </w:r>
            </w:hyperlink>
          </w:p>
        </w:tc>
      </w:tr>
      <w:tr w:rsidR="007B1DB1" w:rsidRPr="007B1DB1" w:rsidTr="008838EE">
        <w:trPr>
          <w:trHeight w:val="144"/>
          <w:tblCellSpacing w:w="20" w:type="nil"/>
        </w:trPr>
        <w:tc>
          <w:tcPr>
            <w:tcW w:w="5103" w:type="dxa"/>
            <w:gridSpan w:val="2"/>
            <w:tcMar>
              <w:top w:w="50" w:type="dxa"/>
              <w:left w:w="100" w:type="dxa"/>
            </w:tcMar>
            <w:vAlign w:val="center"/>
          </w:tcPr>
          <w:p w:rsidR="007B1DB1" w:rsidRPr="007B1DB1" w:rsidRDefault="007B1DB1" w:rsidP="007B1DB1">
            <w:pPr>
              <w:ind w:left="135"/>
            </w:pPr>
            <w:r w:rsidRPr="007B1DB1">
              <w:rPr>
                <w:color w:val="000000"/>
              </w:rPr>
              <w:t>Итого по разделу</w:t>
            </w:r>
          </w:p>
        </w:tc>
        <w:tc>
          <w:tcPr>
            <w:tcW w:w="992" w:type="dxa"/>
            <w:tcMar>
              <w:top w:w="50" w:type="dxa"/>
              <w:left w:w="100" w:type="dxa"/>
            </w:tcMar>
            <w:vAlign w:val="center"/>
          </w:tcPr>
          <w:p w:rsidR="007B1DB1" w:rsidRPr="007B1DB1" w:rsidRDefault="007B1DB1" w:rsidP="007B1DB1">
            <w:pPr>
              <w:ind w:left="135"/>
              <w:jc w:val="center"/>
            </w:pPr>
            <w:r w:rsidRPr="007B1DB1">
              <w:rPr>
                <w:color w:val="000000"/>
              </w:rPr>
              <w:t xml:space="preserve"> 4 </w:t>
            </w:r>
          </w:p>
        </w:tc>
        <w:tc>
          <w:tcPr>
            <w:tcW w:w="4536" w:type="dxa"/>
            <w:gridSpan w:val="3"/>
            <w:tcMar>
              <w:top w:w="50" w:type="dxa"/>
              <w:left w:w="100" w:type="dxa"/>
            </w:tcMar>
            <w:vAlign w:val="center"/>
          </w:tcPr>
          <w:p w:rsidR="007B1DB1" w:rsidRPr="007B1DB1" w:rsidRDefault="007B1DB1" w:rsidP="007B1DB1"/>
        </w:tc>
      </w:tr>
      <w:tr w:rsidR="007B1DB1" w:rsidRPr="007B1DB1" w:rsidTr="008838EE">
        <w:trPr>
          <w:trHeight w:val="144"/>
          <w:tblCellSpacing w:w="20" w:type="nil"/>
        </w:trPr>
        <w:tc>
          <w:tcPr>
            <w:tcW w:w="10631" w:type="dxa"/>
            <w:gridSpan w:val="6"/>
            <w:tcMar>
              <w:top w:w="50" w:type="dxa"/>
              <w:left w:w="100" w:type="dxa"/>
            </w:tcMar>
            <w:vAlign w:val="center"/>
          </w:tcPr>
          <w:p w:rsidR="007B1DB1" w:rsidRPr="007B1DB1" w:rsidRDefault="007B1DB1" w:rsidP="007B1DB1">
            <w:pPr>
              <w:ind w:left="135"/>
            </w:pPr>
            <w:r w:rsidRPr="007B1DB1">
              <w:rPr>
                <w:b/>
                <w:color w:val="000000"/>
              </w:rPr>
              <w:t>Раздел 2.</w:t>
            </w:r>
            <w:r w:rsidRPr="007B1DB1">
              <w:rPr>
                <w:color w:val="000000"/>
              </w:rPr>
              <w:t xml:space="preserve"> </w:t>
            </w:r>
            <w:r w:rsidRPr="007B1DB1">
              <w:rPr>
                <w:b/>
                <w:color w:val="000000"/>
              </w:rPr>
              <w:t>Духовная музыка</w:t>
            </w:r>
          </w:p>
        </w:tc>
      </w:tr>
      <w:tr w:rsidR="007B1DB1" w:rsidRPr="007B1DB1" w:rsidTr="008838EE">
        <w:trPr>
          <w:trHeight w:val="144"/>
          <w:tblCellSpacing w:w="20" w:type="nil"/>
        </w:trPr>
        <w:tc>
          <w:tcPr>
            <w:tcW w:w="709" w:type="dxa"/>
            <w:tcMar>
              <w:top w:w="50" w:type="dxa"/>
              <w:left w:w="100" w:type="dxa"/>
            </w:tcMar>
            <w:vAlign w:val="center"/>
          </w:tcPr>
          <w:p w:rsidR="007B1DB1" w:rsidRPr="007B1DB1" w:rsidRDefault="007B1DB1" w:rsidP="007B1DB1">
            <w:r w:rsidRPr="007B1DB1">
              <w:rPr>
                <w:color w:val="000000"/>
              </w:rPr>
              <w:t>2.1</w:t>
            </w:r>
          </w:p>
        </w:tc>
        <w:tc>
          <w:tcPr>
            <w:tcW w:w="4394" w:type="dxa"/>
            <w:tcMar>
              <w:top w:w="50" w:type="dxa"/>
              <w:left w:w="100" w:type="dxa"/>
            </w:tcMar>
            <w:vAlign w:val="center"/>
          </w:tcPr>
          <w:p w:rsidR="007B1DB1" w:rsidRPr="007B1DB1" w:rsidRDefault="007B1DB1" w:rsidP="007B1DB1">
            <w:pPr>
              <w:ind w:left="135"/>
            </w:pPr>
            <w:r w:rsidRPr="007B1DB1">
              <w:rPr>
                <w:color w:val="000000"/>
              </w:rPr>
              <w:t>Религиозные праздники: вербное воскресенье: «Вербочки» русского поэта А. Блока. Выучи и спой песни А. Гречанинова и Р. Глиэра</w:t>
            </w:r>
          </w:p>
        </w:tc>
        <w:tc>
          <w:tcPr>
            <w:tcW w:w="992" w:type="dxa"/>
            <w:tcMar>
              <w:top w:w="50" w:type="dxa"/>
              <w:left w:w="100" w:type="dxa"/>
            </w:tcMar>
            <w:vAlign w:val="center"/>
          </w:tcPr>
          <w:p w:rsidR="007B1DB1" w:rsidRPr="007B1DB1" w:rsidRDefault="007B1DB1" w:rsidP="007B1DB1">
            <w:pPr>
              <w:ind w:left="135"/>
              <w:jc w:val="center"/>
            </w:pPr>
            <w:r w:rsidRPr="007B1DB1">
              <w:rPr>
                <w:color w:val="000000"/>
              </w:rPr>
              <w:t xml:space="preserve"> 1 </w:t>
            </w:r>
          </w:p>
        </w:tc>
        <w:tc>
          <w:tcPr>
            <w:tcW w:w="1276" w:type="dxa"/>
            <w:tcMar>
              <w:top w:w="50" w:type="dxa"/>
              <w:left w:w="100" w:type="dxa"/>
            </w:tcMar>
            <w:vAlign w:val="center"/>
          </w:tcPr>
          <w:p w:rsidR="007B1DB1" w:rsidRPr="007B1DB1" w:rsidRDefault="007B1DB1" w:rsidP="007B1DB1">
            <w:pPr>
              <w:ind w:left="135"/>
              <w:jc w:val="center"/>
            </w:pPr>
          </w:p>
        </w:tc>
        <w:tc>
          <w:tcPr>
            <w:tcW w:w="1418" w:type="dxa"/>
            <w:tcMar>
              <w:top w:w="50" w:type="dxa"/>
              <w:left w:w="100" w:type="dxa"/>
            </w:tcMar>
            <w:vAlign w:val="center"/>
          </w:tcPr>
          <w:p w:rsidR="007B1DB1" w:rsidRPr="007B1DB1" w:rsidRDefault="007B1DB1" w:rsidP="007B1DB1">
            <w:pPr>
              <w:ind w:left="135"/>
              <w:jc w:val="center"/>
            </w:pPr>
          </w:p>
        </w:tc>
        <w:tc>
          <w:tcPr>
            <w:tcW w:w="1842" w:type="dxa"/>
            <w:tcMar>
              <w:top w:w="50" w:type="dxa"/>
              <w:left w:w="100" w:type="dxa"/>
            </w:tcMar>
            <w:vAlign w:val="center"/>
          </w:tcPr>
          <w:p w:rsidR="007B1DB1" w:rsidRPr="007B1DB1" w:rsidRDefault="007B1DB1" w:rsidP="007B1DB1">
            <w:pPr>
              <w:ind w:left="135"/>
            </w:pPr>
            <w:r w:rsidRPr="007B1DB1">
              <w:rPr>
                <w:color w:val="000000"/>
              </w:rPr>
              <w:t xml:space="preserve">Библиотека ЦОК </w:t>
            </w:r>
            <w:hyperlink r:id="rId286">
              <w:r w:rsidRPr="007B1DB1">
                <w:rPr>
                  <w:color w:val="0000FF"/>
                  <w:u w:val="single"/>
                </w:rPr>
                <w:t>https://m.edsoo.ru/7f411bf8</w:t>
              </w:r>
            </w:hyperlink>
          </w:p>
        </w:tc>
      </w:tr>
      <w:tr w:rsidR="007B1DB1" w:rsidRPr="007B1DB1" w:rsidTr="008838EE">
        <w:trPr>
          <w:trHeight w:val="144"/>
          <w:tblCellSpacing w:w="20" w:type="nil"/>
        </w:trPr>
        <w:tc>
          <w:tcPr>
            <w:tcW w:w="709" w:type="dxa"/>
            <w:tcMar>
              <w:top w:w="50" w:type="dxa"/>
              <w:left w:w="100" w:type="dxa"/>
            </w:tcMar>
            <w:vAlign w:val="center"/>
          </w:tcPr>
          <w:p w:rsidR="007B1DB1" w:rsidRPr="007B1DB1" w:rsidRDefault="007B1DB1" w:rsidP="007B1DB1">
            <w:r w:rsidRPr="007B1DB1">
              <w:rPr>
                <w:color w:val="000000"/>
              </w:rPr>
              <w:t>2.2</w:t>
            </w:r>
          </w:p>
        </w:tc>
        <w:tc>
          <w:tcPr>
            <w:tcW w:w="4394" w:type="dxa"/>
            <w:tcMar>
              <w:top w:w="50" w:type="dxa"/>
              <w:left w:w="100" w:type="dxa"/>
            </w:tcMar>
            <w:vAlign w:val="center"/>
          </w:tcPr>
          <w:p w:rsidR="007B1DB1" w:rsidRPr="007B1DB1" w:rsidRDefault="007B1DB1" w:rsidP="007B1DB1">
            <w:pPr>
              <w:ind w:left="135"/>
            </w:pPr>
            <w:r w:rsidRPr="007B1DB1">
              <w:rPr>
                <w:color w:val="000000"/>
              </w:rPr>
              <w:t>Троица: летние народные обрядовые песни, детские песни о березках («Березонька кудрявая» и др.)</w:t>
            </w:r>
          </w:p>
        </w:tc>
        <w:tc>
          <w:tcPr>
            <w:tcW w:w="992" w:type="dxa"/>
            <w:tcMar>
              <w:top w:w="50" w:type="dxa"/>
              <w:left w:w="100" w:type="dxa"/>
            </w:tcMar>
            <w:vAlign w:val="center"/>
          </w:tcPr>
          <w:p w:rsidR="007B1DB1" w:rsidRPr="007B1DB1" w:rsidRDefault="007B1DB1" w:rsidP="007B1DB1">
            <w:pPr>
              <w:ind w:left="135"/>
              <w:jc w:val="center"/>
            </w:pPr>
            <w:r w:rsidRPr="007B1DB1">
              <w:rPr>
                <w:color w:val="000000"/>
              </w:rPr>
              <w:t xml:space="preserve"> 1 </w:t>
            </w:r>
          </w:p>
        </w:tc>
        <w:tc>
          <w:tcPr>
            <w:tcW w:w="1276" w:type="dxa"/>
            <w:tcMar>
              <w:top w:w="50" w:type="dxa"/>
              <w:left w:w="100" w:type="dxa"/>
            </w:tcMar>
            <w:vAlign w:val="center"/>
          </w:tcPr>
          <w:p w:rsidR="007B1DB1" w:rsidRPr="007B1DB1" w:rsidRDefault="007B1DB1" w:rsidP="007B1DB1">
            <w:pPr>
              <w:ind w:left="135"/>
              <w:jc w:val="center"/>
            </w:pPr>
          </w:p>
        </w:tc>
        <w:tc>
          <w:tcPr>
            <w:tcW w:w="1418" w:type="dxa"/>
            <w:tcMar>
              <w:top w:w="50" w:type="dxa"/>
              <w:left w:w="100" w:type="dxa"/>
            </w:tcMar>
            <w:vAlign w:val="center"/>
          </w:tcPr>
          <w:p w:rsidR="007B1DB1" w:rsidRPr="007B1DB1" w:rsidRDefault="007B1DB1" w:rsidP="007B1DB1">
            <w:pPr>
              <w:ind w:left="135"/>
              <w:jc w:val="center"/>
            </w:pPr>
          </w:p>
        </w:tc>
        <w:tc>
          <w:tcPr>
            <w:tcW w:w="1842" w:type="dxa"/>
            <w:tcMar>
              <w:top w:w="50" w:type="dxa"/>
              <w:left w:w="100" w:type="dxa"/>
            </w:tcMar>
            <w:vAlign w:val="center"/>
          </w:tcPr>
          <w:p w:rsidR="007B1DB1" w:rsidRPr="007B1DB1" w:rsidRDefault="007B1DB1" w:rsidP="007B1DB1">
            <w:pPr>
              <w:ind w:left="135"/>
            </w:pPr>
            <w:r w:rsidRPr="007B1DB1">
              <w:rPr>
                <w:color w:val="000000"/>
              </w:rPr>
              <w:t xml:space="preserve">Библиотека ЦОК </w:t>
            </w:r>
            <w:hyperlink r:id="rId287">
              <w:r w:rsidRPr="007B1DB1">
                <w:rPr>
                  <w:color w:val="0000FF"/>
                  <w:u w:val="single"/>
                </w:rPr>
                <w:t>https://m.edsoo.ru/7f411bf8</w:t>
              </w:r>
            </w:hyperlink>
          </w:p>
        </w:tc>
      </w:tr>
      <w:tr w:rsidR="007B1DB1" w:rsidRPr="007B1DB1" w:rsidTr="008838EE">
        <w:trPr>
          <w:trHeight w:val="144"/>
          <w:tblCellSpacing w:w="20" w:type="nil"/>
        </w:trPr>
        <w:tc>
          <w:tcPr>
            <w:tcW w:w="5103" w:type="dxa"/>
            <w:gridSpan w:val="2"/>
            <w:tcMar>
              <w:top w:w="50" w:type="dxa"/>
              <w:left w:w="100" w:type="dxa"/>
            </w:tcMar>
            <w:vAlign w:val="center"/>
          </w:tcPr>
          <w:p w:rsidR="007B1DB1" w:rsidRPr="007B1DB1" w:rsidRDefault="007B1DB1" w:rsidP="007B1DB1">
            <w:pPr>
              <w:ind w:left="135"/>
            </w:pPr>
            <w:r w:rsidRPr="007B1DB1">
              <w:rPr>
                <w:color w:val="000000"/>
              </w:rPr>
              <w:t>Итого по разделу</w:t>
            </w:r>
          </w:p>
        </w:tc>
        <w:tc>
          <w:tcPr>
            <w:tcW w:w="992" w:type="dxa"/>
            <w:tcMar>
              <w:top w:w="50" w:type="dxa"/>
              <w:left w:w="100" w:type="dxa"/>
            </w:tcMar>
            <w:vAlign w:val="center"/>
          </w:tcPr>
          <w:p w:rsidR="007B1DB1" w:rsidRPr="007B1DB1" w:rsidRDefault="007B1DB1" w:rsidP="007B1DB1">
            <w:pPr>
              <w:ind w:left="135"/>
              <w:jc w:val="center"/>
            </w:pPr>
            <w:r w:rsidRPr="007B1DB1">
              <w:rPr>
                <w:color w:val="000000"/>
              </w:rPr>
              <w:t xml:space="preserve"> 2 </w:t>
            </w:r>
          </w:p>
        </w:tc>
        <w:tc>
          <w:tcPr>
            <w:tcW w:w="4536" w:type="dxa"/>
            <w:gridSpan w:val="3"/>
            <w:tcMar>
              <w:top w:w="50" w:type="dxa"/>
              <w:left w:w="100" w:type="dxa"/>
            </w:tcMar>
            <w:vAlign w:val="center"/>
          </w:tcPr>
          <w:p w:rsidR="007B1DB1" w:rsidRPr="007B1DB1" w:rsidRDefault="007B1DB1" w:rsidP="007B1DB1"/>
        </w:tc>
      </w:tr>
      <w:tr w:rsidR="007B1DB1" w:rsidRPr="007B1DB1" w:rsidTr="008838EE">
        <w:trPr>
          <w:trHeight w:val="144"/>
          <w:tblCellSpacing w:w="20" w:type="nil"/>
        </w:trPr>
        <w:tc>
          <w:tcPr>
            <w:tcW w:w="10631" w:type="dxa"/>
            <w:gridSpan w:val="6"/>
            <w:tcMar>
              <w:top w:w="50" w:type="dxa"/>
              <w:left w:w="100" w:type="dxa"/>
            </w:tcMar>
            <w:vAlign w:val="center"/>
          </w:tcPr>
          <w:p w:rsidR="007B1DB1" w:rsidRPr="007B1DB1" w:rsidRDefault="007B1DB1" w:rsidP="007B1DB1">
            <w:pPr>
              <w:ind w:left="135"/>
            </w:pPr>
            <w:r w:rsidRPr="007B1DB1">
              <w:rPr>
                <w:b/>
                <w:color w:val="000000"/>
              </w:rPr>
              <w:t>Раздел 3.</w:t>
            </w:r>
            <w:r w:rsidRPr="007B1DB1">
              <w:rPr>
                <w:color w:val="000000"/>
              </w:rPr>
              <w:t xml:space="preserve"> </w:t>
            </w:r>
            <w:r w:rsidRPr="007B1DB1">
              <w:rPr>
                <w:b/>
                <w:color w:val="000000"/>
              </w:rPr>
              <w:t>Музыка театра и кино</w:t>
            </w:r>
          </w:p>
        </w:tc>
      </w:tr>
      <w:tr w:rsidR="007B1DB1" w:rsidRPr="007B1DB1" w:rsidTr="008838EE">
        <w:trPr>
          <w:trHeight w:val="144"/>
          <w:tblCellSpacing w:w="20" w:type="nil"/>
        </w:trPr>
        <w:tc>
          <w:tcPr>
            <w:tcW w:w="709" w:type="dxa"/>
            <w:tcMar>
              <w:top w:w="50" w:type="dxa"/>
              <w:left w:w="100" w:type="dxa"/>
            </w:tcMar>
            <w:vAlign w:val="center"/>
          </w:tcPr>
          <w:p w:rsidR="007B1DB1" w:rsidRPr="007B1DB1" w:rsidRDefault="007B1DB1" w:rsidP="007B1DB1">
            <w:r w:rsidRPr="007B1DB1">
              <w:rPr>
                <w:color w:val="000000"/>
              </w:rPr>
              <w:t>3.1</w:t>
            </w:r>
          </w:p>
        </w:tc>
        <w:tc>
          <w:tcPr>
            <w:tcW w:w="4394" w:type="dxa"/>
            <w:tcMar>
              <w:top w:w="50" w:type="dxa"/>
              <w:left w:w="100" w:type="dxa"/>
            </w:tcMar>
            <w:vAlign w:val="center"/>
          </w:tcPr>
          <w:p w:rsidR="007B1DB1" w:rsidRPr="007B1DB1" w:rsidRDefault="007B1DB1" w:rsidP="007B1DB1">
            <w:pPr>
              <w:ind w:left="135"/>
            </w:pPr>
            <w:r w:rsidRPr="007B1DB1">
              <w:rPr>
                <w:color w:val="000000"/>
              </w:rPr>
              <w:t xml:space="preserve">Патриотическая и народная тема в театре и кино: Симфония № 3 «Героическая» Людвига ван </w:t>
            </w:r>
            <w:r w:rsidRPr="007B1DB1">
              <w:rPr>
                <w:color w:val="000000"/>
              </w:rPr>
              <w:lastRenderedPageBreak/>
              <w:t>Бетховена. опера «Война и мир»; музыка к кинофильму «Александр Невский» С.С. Прокофьева, оперы «Борис Годунов» и другие произведения</w:t>
            </w:r>
          </w:p>
        </w:tc>
        <w:tc>
          <w:tcPr>
            <w:tcW w:w="992" w:type="dxa"/>
            <w:tcMar>
              <w:top w:w="50" w:type="dxa"/>
              <w:left w:w="100" w:type="dxa"/>
            </w:tcMar>
            <w:vAlign w:val="center"/>
          </w:tcPr>
          <w:p w:rsidR="007B1DB1" w:rsidRPr="007B1DB1" w:rsidRDefault="007B1DB1" w:rsidP="007B1DB1">
            <w:pPr>
              <w:ind w:left="135"/>
              <w:jc w:val="center"/>
            </w:pPr>
            <w:r w:rsidRPr="007B1DB1">
              <w:rPr>
                <w:color w:val="000000"/>
              </w:rPr>
              <w:lastRenderedPageBreak/>
              <w:t xml:space="preserve"> 2 </w:t>
            </w:r>
          </w:p>
        </w:tc>
        <w:tc>
          <w:tcPr>
            <w:tcW w:w="1276" w:type="dxa"/>
            <w:tcMar>
              <w:top w:w="50" w:type="dxa"/>
              <w:left w:w="100" w:type="dxa"/>
            </w:tcMar>
            <w:vAlign w:val="center"/>
          </w:tcPr>
          <w:p w:rsidR="007B1DB1" w:rsidRPr="007B1DB1" w:rsidRDefault="007B1DB1" w:rsidP="007B1DB1">
            <w:pPr>
              <w:ind w:left="135"/>
              <w:jc w:val="center"/>
            </w:pPr>
          </w:p>
        </w:tc>
        <w:tc>
          <w:tcPr>
            <w:tcW w:w="1418" w:type="dxa"/>
            <w:tcMar>
              <w:top w:w="50" w:type="dxa"/>
              <w:left w:w="100" w:type="dxa"/>
            </w:tcMar>
            <w:vAlign w:val="center"/>
          </w:tcPr>
          <w:p w:rsidR="007B1DB1" w:rsidRPr="007B1DB1" w:rsidRDefault="007B1DB1" w:rsidP="007B1DB1">
            <w:pPr>
              <w:ind w:left="135"/>
              <w:jc w:val="center"/>
            </w:pPr>
          </w:p>
        </w:tc>
        <w:tc>
          <w:tcPr>
            <w:tcW w:w="1842" w:type="dxa"/>
            <w:tcMar>
              <w:top w:w="50" w:type="dxa"/>
              <w:left w:w="100" w:type="dxa"/>
            </w:tcMar>
            <w:vAlign w:val="center"/>
          </w:tcPr>
          <w:p w:rsidR="007B1DB1" w:rsidRPr="007B1DB1" w:rsidRDefault="007B1DB1" w:rsidP="007B1DB1">
            <w:pPr>
              <w:ind w:left="135"/>
            </w:pPr>
            <w:r w:rsidRPr="007B1DB1">
              <w:rPr>
                <w:color w:val="000000"/>
              </w:rPr>
              <w:t xml:space="preserve">Библиотека ЦОК </w:t>
            </w:r>
            <w:hyperlink r:id="rId288">
              <w:r w:rsidRPr="007B1DB1">
                <w:rPr>
                  <w:color w:val="0000FF"/>
                  <w:u w:val="single"/>
                </w:rPr>
                <w:t>https://m.edsoo</w:t>
              </w:r>
              <w:r w:rsidRPr="007B1DB1">
                <w:rPr>
                  <w:color w:val="0000FF"/>
                  <w:u w:val="single"/>
                </w:rPr>
                <w:lastRenderedPageBreak/>
                <w:t>.ru/7f411bf8</w:t>
              </w:r>
            </w:hyperlink>
          </w:p>
        </w:tc>
      </w:tr>
      <w:tr w:rsidR="007B1DB1" w:rsidRPr="007B1DB1" w:rsidTr="008838EE">
        <w:trPr>
          <w:trHeight w:val="144"/>
          <w:tblCellSpacing w:w="20" w:type="nil"/>
        </w:trPr>
        <w:tc>
          <w:tcPr>
            <w:tcW w:w="709" w:type="dxa"/>
            <w:tcMar>
              <w:top w:w="50" w:type="dxa"/>
              <w:left w:w="100" w:type="dxa"/>
            </w:tcMar>
            <w:vAlign w:val="center"/>
          </w:tcPr>
          <w:p w:rsidR="007B1DB1" w:rsidRPr="007B1DB1" w:rsidRDefault="007B1DB1" w:rsidP="007B1DB1">
            <w:r w:rsidRPr="007B1DB1">
              <w:rPr>
                <w:color w:val="000000"/>
              </w:rPr>
              <w:lastRenderedPageBreak/>
              <w:t>3.2</w:t>
            </w:r>
          </w:p>
        </w:tc>
        <w:tc>
          <w:tcPr>
            <w:tcW w:w="4394" w:type="dxa"/>
            <w:tcMar>
              <w:top w:w="50" w:type="dxa"/>
              <w:left w:w="100" w:type="dxa"/>
            </w:tcMar>
            <w:vAlign w:val="center"/>
          </w:tcPr>
          <w:p w:rsidR="007B1DB1" w:rsidRPr="007B1DB1" w:rsidRDefault="007B1DB1" w:rsidP="007B1DB1">
            <w:pPr>
              <w:ind w:left="135"/>
            </w:pPr>
            <w:r w:rsidRPr="007B1DB1">
              <w:rPr>
                <w:color w:val="000000"/>
              </w:rPr>
              <w:t>Сюжет музыкального спектакля: мюзиклы «Семеро козлят на новый лад» А. Рыбникова, «Звуки музыки» Р. Роджерса</w:t>
            </w:r>
          </w:p>
        </w:tc>
        <w:tc>
          <w:tcPr>
            <w:tcW w:w="992" w:type="dxa"/>
            <w:tcMar>
              <w:top w:w="50" w:type="dxa"/>
              <w:left w:w="100" w:type="dxa"/>
            </w:tcMar>
            <w:vAlign w:val="center"/>
          </w:tcPr>
          <w:p w:rsidR="007B1DB1" w:rsidRPr="007B1DB1" w:rsidRDefault="007B1DB1" w:rsidP="007B1DB1">
            <w:pPr>
              <w:ind w:left="135"/>
              <w:jc w:val="center"/>
            </w:pPr>
            <w:r w:rsidRPr="007B1DB1">
              <w:rPr>
                <w:color w:val="000000"/>
              </w:rPr>
              <w:t xml:space="preserve"> 2 </w:t>
            </w:r>
          </w:p>
        </w:tc>
        <w:tc>
          <w:tcPr>
            <w:tcW w:w="1276" w:type="dxa"/>
            <w:tcMar>
              <w:top w:w="50" w:type="dxa"/>
              <w:left w:w="100" w:type="dxa"/>
            </w:tcMar>
            <w:vAlign w:val="center"/>
          </w:tcPr>
          <w:p w:rsidR="007B1DB1" w:rsidRPr="007B1DB1" w:rsidRDefault="007B1DB1" w:rsidP="007B1DB1">
            <w:pPr>
              <w:ind w:left="135"/>
              <w:jc w:val="center"/>
            </w:pPr>
          </w:p>
        </w:tc>
        <w:tc>
          <w:tcPr>
            <w:tcW w:w="1418" w:type="dxa"/>
            <w:tcMar>
              <w:top w:w="50" w:type="dxa"/>
              <w:left w:w="100" w:type="dxa"/>
            </w:tcMar>
            <w:vAlign w:val="center"/>
          </w:tcPr>
          <w:p w:rsidR="007B1DB1" w:rsidRPr="007B1DB1" w:rsidRDefault="007B1DB1" w:rsidP="007B1DB1">
            <w:pPr>
              <w:ind w:left="135"/>
              <w:jc w:val="center"/>
            </w:pPr>
          </w:p>
        </w:tc>
        <w:tc>
          <w:tcPr>
            <w:tcW w:w="1842" w:type="dxa"/>
            <w:tcMar>
              <w:top w:w="50" w:type="dxa"/>
              <w:left w:w="100" w:type="dxa"/>
            </w:tcMar>
            <w:vAlign w:val="center"/>
          </w:tcPr>
          <w:p w:rsidR="007B1DB1" w:rsidRPr="007B1DB1" w:rsidRDefault="007B1DB1" w:rsidP="007B1DB1">
            <w:pPr>
              <w:ind w:left="135"/>
            </w:pPr>
            <w:r w:rsidRPr="007B1DB1">
              <w:rPr>
                <w:color w:val="000000"/>
              </w:rPr>
              <w:t xml:space="preserve">Библиотека ЦОК </w:t>
            </w:r>
            <w:hyperlink r:id="rId289">
              <w:r w:rsidRPr="007B1DB1">
                <w:rPr>
                  <w:color w:val="0000FF"/>
                  <w:u w:val="single"/>
                </w:rPr>
                <w:t>https://m.edsoo.ru/7f411bf8</w:t>
              </w:r>
            </w:hyperlink>
          </w:p>
        </w:tc>
      </w:tr>
      <w:tr w:rsidR="007B1DB1" w:rsidRPr="007B1DB1" w:rsidTr="008838EE">
        <w:trPr>
          <w:trHeight w:val="144"/>
          <w:tblCellSpacing w:w="20" w:type="nil"/>
        </w:trPr>
        <w:tc>
          <w:tcPr>
            <w:tcW w:w="709" w:type="dxa"/>
            <w:tcMar>
              <w:top w:w="50" w:type="dxa"/>
              <w:left w:w="100" w:type="dxa"/>
            </w:tcMar>
            <w:vAlign w:val="center"/>
          </w:tcPr>
          <w:p w:rsidR="007B1DB1" w:rsidRPr="007B1DB1" w:rsidRDefault="007B1DB1" w:rsidP="007B1DB1">
            <w:r w:rsidRPr="007B1DB1">
              <w:rPr>
                <w:color w:val="000000"/>
              </w:rPr>
              <w:t>3.3</w:t>
            </w:r>
          </w:p>
        </w:tc>
        <w:tc>
          <w:tcPr>
            <w:tcW w:w="4394" w:type="dxa"/>
            <w:tcMar>
              <w:top w:w="50" w:type="dxa"/>
              <w:left w:w="100" w:type="dxa"/>
            </w:tcMar>
            <w:vAlign w:val="center"/>
          </w:tcPr>
          <w:p w:rsidR="007B1DB1" w:rsidRPr="007B1DB1" w:rsidRDefault="007B1DB1" w:rsidP="007B1DB1">
            <w:pPr>
              <w:ind w:left="135"/>
            </w:pPr>
            <w:r w:rsidRPr="007B1DB1">
              <w:rPr>
                <w:color w:val="000000"/>
              </w:rPr>
              <w:t>Кто создаёт музыкальный спектакль: В. Моцарт опера «Волшебная флейта» (фрагменты)</w:t>
            </w:r>
          </w:p>
        </w:tc>
        <w:tc>
          <w:tcPr>
            <w:tcW w:w="992" w:type="dxa"/>
            <w:tcMar>
              <w:top w:w="50" w:type="dxa"/>
              <w:left w:w="100" w:type="dxa"/>
            </w:tcMar>
            <w:vAlign w:val="center"/>
          </w:tcPr>
          <w:p w:rsidR="007B1DB1" w:rsidRPr="007B1DB1" w:rsidRDefault="007B1DB1" w:rsidP="007B1DB1">
            <w:pPr>
              <w:ind w:left="135"/>
              <w:jc w:val="center"/>
            </w:pPr>
            <w:r w:rsidRPr="007B1DB1">
              <w:rPr>
                <w:color w:val="000000"/>
              </w:rPr>
              <w:t xml:space="preserve"> 1 </w:t>
            </w:r>
          </w:p>
        </w:tc>
        <w:tc>
          <w:tcPr>
            <w:tcW w:w="1276" w:type="dxa"/>
            <w:tcMar>
              <w:top w:w="50" w:type="dxa"/>
              <w:left w:w="100" w:type="dxa"/>
            </w:tcMar>
            <w:vAlign w:val="center"/>
          </w:tcPr>
          <w:p w:rsidR="007B1DB1" w:rsidRPr="007B1DB1" w:rsidRDefault="007B1DB1" w:rsidP="007B1DB1">
            <w:pPr>
              <w:ind w:left="135"/>
              <w:jc w:val="center"/>
            </w:pPr>
          </w:p>
        </w:tc>
        <w:tc>
          <w:tcPr>
            <w:tcW w:w="1418" w:type="dxa"/>
            <w:tcMar>
              <w:top w:w="50" w:type="dxa"/>
              <w:left w:w="100" w:type="dxa"/>
            </w:tcMar>
            <w:vAlign w:val="center"/>
          </w:tcPr>
          <w:p w:rsidR="007B1DB1" w:rsidRPr="007B1DB1" w:rsidRDefault="007B1DB1" w:rsidP="007B1DB1">
            <w:pPr>
              <w:ind w:left="135"/>
              <w:jc w:val="center"/>
            </w:pPr>
          </w:p>
        </w:tc>
        <w:tc>
          <w:tcPr>
            <w:tcW w:w="1842" w:type="dxa"/>
            <w:tcMar>
              <w:top w:w="50" w:type="dxa"/>
              <w:left w:w="100" w:type="dxa"/>
            </w:tcMar>
            <w:vAlign w:val="center"/>
          </w:tcPr>
          <w:p w:rsidR="007B1DB1" w:rsidRPr="007B1DB1" w:rsidRDefault="007B1DB1" w:rsidP="007B1DB1">
            <w:pPr>
              <w:ind w:left="135"/>
            </w:pPr>
            <w:r w:rsidRPr="007B1DB1">
              <w:rPr>
                <w:color w:val="000000"/>
              </w:rPr>
              <w:t xml:space="preserve">Библиотека ЦОК </w:t>
            </w:r>
            <w:hyperlink r:id="rId290">
              <w:r w:rsidRPr="007B1DB1">
                <w:rPr>
                  <w:color w:val="0000FF"/>
                  <w:u w:val="single"/>
                </w:rPr>
                <w:t>https://m.edsoo.ru/7f411bf8</w:t>
              </w:r>
            </w:hyperlink>
          </w:p>
        </w:tc>
      </w:tr>
      <w:tr w:rsidR="007B1DB1" w:rsidRPr="007B1DB1" w:rsidTr="008838EE">
        <w:trPr>
          <w:trHeight w:val="144"/>
          <w:tblCellSpacing w:w="20" w:type="nil"/>
        </w:trPr>
        <w:tc>
          <w:tcPr>
            <w:tcW w:w="5103" w:type="dxa"/>
            <w:gridSpan w:val="2"/>
            <w:tcMar>
              <w:top w:w="50" w:type="dxa"/>
              <w:left w:w="100" w:type="dxa"/>
            </w:tcMar>
            <w:vAlign w:val="center"/>
          </w:tcPr>
          <w:p w:rsidR="007B1DB1" w:rsidRPr="007B1DB1" w:rsidRDefault="007B1DB1" w:rsidP="007B1DB1">
            <w:pPr>
              <w:ind w:left="135"/>
            </w:pPr>
            <w:r w:rsidRPr="007B1DB1">
              <w:rPr>
                <w:color w:val="000000"/>
              </w:rPr>
              <w:t>Итого по разделу</w:t>
            </w:r>
          </w:p>
        </w:tc>
        <w:tc>
          <w:tcPr>
            <w:tcW w:w="992" w:type="dxa"/>
            <w:tcMar>
              <w:top w:w="50" w:type="dxa"/>
              <w:left w:w="100" w:type="dxa"/>
            </w:tcMar>
            <w:vAlign w:val="center"/>
          </w:tcPr>
          <w:p w:rsidR="007B1DB1" w:rsidRPr="007B1DB1" w:rsidRDefault="007B1DB1" w:rsidP="007B1DB1">
            <w:pPr>
              <w:ind w:left="135"/>
              <w:jc w:val="center"/>
            </w:pPr>
            <w:r w:rsidRPr="007B1DB1">
              <w:rPr>
                <w:color w:val="000000"/>
              </w:rPr>
              <w:t xml:space="preserve"> 5 </w:t>
            </w:r>
          </w:p>
        </w:tc>
        <w:tc>
          <w:tcPr>
            <w:tcW w:w="4536" w:type="dxa"/>
            <w:gridSpan w:val="3"/>
            <w:tcMar>
              <w:top w:w="50" w:type="dxa"/>
              <w:left w:w="100" w:type="dxa"/>
            </w:tcMar>
            <w:vAlign w:val="center"/>
          </w:tcPr>
          <w:p w:rsidR="007B1DB1" w:rsidRPr="007B1DB1" w:rsidRDefault="007B1DB1" w:rsidP="007B1DB1"/>
        </w:tc>
      </w:tr>
      <w:tr w:rsidR="007B1DB1" w:rsidRPr="007B1DB1" w:rsidTr="008838EE">
        <w:trPr>
          <w:trHeight w:val="144"/>
          <w:tblCellSpacing w:w="20" w:type="nil"/>
        </w:trPr>
        <w:tc>
          <w:tcPr>
            <w:tcW w:w="10631" w:type="dxa"/>
            <w:gridSpan w:val="6"/>
            <w:tcMar>
              <w:top w:w="50" w:type="dxa"/>
              <w:left w:w="100" w:type="dxa"/>
            </w:tcMar>
            <w:vAlign w:val="center"/>
          </w:tcPr>
          <w:p w:rsidR="007B1DB1" w:rsidRPr="007B1DB1" w:rsidRDefault="007B1DB1" w:rsidP="007B1DB1">
            <w:pPr>
              <w:ind w:left="135"/>
            </w:pPr>
            <w:r w:rsidRPr="007B1DB1">
              <w:rPr>
                <w:b/>
                <w:color w:val="000000"/>
              </w:rPr>
              <w:t>Раздел 4.</w:t>
            </w:r>
            <w:r w:rsidRPr="007B1DB1">
              <w:rPr>
                <w:color w:val="000000"/>
              </w:rPr>
              <w:t xml:space="preserve"> </w:t>
            </w:r>
            <w:r w:rsidRPr="007B1DB1">
              <w:rPr>
                <w:b/>
                <w:color w:val="000000"/>
              </w:rPr>
              <w:t>Современная музыкальная культура</w:t>
            </w:r>
          </w:p>
        </w:tc>
      </w:tr>
      <w:tr w:rsidR="007B1DB1" w:rsidRPr="007B1DB1" w:rsidTr="008838EE">
        <w:trPr>
          <w:trHeight w:val="144"/>
          <w:tblCellSpacing w:w="20" w:type="nil"/>
        </w:trPr>
        <w:tc>
          <w:tcPr>
            <w:tcW w:w="709" w:type="dxa"/>
            <w:tcMar>
              <w:top w:w="50" w:type="dxa"/>
              <w:left w:w="100" w:type="dxa"/>
            </w:tcMar>
            <w:vAlign w:val="center"/>
          </w:tcPr>
          <w:p w:rsidR="007B1DB1" w:rsidRPr="007B1DB1" w:rsidRDefault="007B1DB1" w:rsidP="007B1DB1">
            <w:r w:rsidRPr="007B1DB1">
              <w:rPr>
                <w:color w:val="000000"/>
              </w:rPr>
              <w:t>4.1</w:t>
            </w:r>
          </w:p>
        </w:tc>
        <w:tc>
          <w:tcPr>
            <w:tcW w:w="4394" w:type="dxa"/>
            <w:tcMar>
              <w:top w:w="50" w:type="dxa"/>
              <w:left w:w="100" w:type="dxa"/>
            </w:tcMar>
            <w:vAlign w:val="center"/>
          </w:tcPr>
          <w:p w:rsidR="007B1DB1" w:rsidRPr="007B1DB1" w:rsidRDefault="007B1DB1" w:rsidP="007B1DB1">
            <w:pPr>
              <w:ind w:left="135"/>
            </w:pPr>
            <w:r w:rsidRPr="007B1DB1">
              <w:rPr>
                <w:color w:val="000000"/>
              </w:rPr>
              <w:t>Исполнители современной музыки: SHAMAN исполняет песню «Конь», музыка И. Матвиенко, стихи А. Шаганова; пьесы В. Малярова из сюиты «В монастыре» «У иконы Богородицы», «Величит душа моя Господа» в рамках фестиваля современной музыки</w:t>
            </w:r>
          </w:p>
        </w:tc>
        <w:tc>
          <w:tcPr>
            <w:tcW w:w="992" w:type="dxa"/>
            <w:tcMar>
              <w:top w:w="50" w:type="dxa"/>
              <w:left w:w="100" w:type="dxa"/>
            </w:tcMar>
            <w:vAlign w:val="center"/>
          </w:tcPr>
          <w:p w:rsidR="007B1DB1" w:rsidRPr="007B1DB1" w:rsidRDefault="007B1DB1" w:rsidP="007B1DB1">
            <w:pPr>
              <w:ind w:left="135"/>
              <w:jc w:val="center"/>
            </w:pPr>
            <w:r w:rsidRPr="007B1DB1">
              <w:rPr>
                <w:color w:val="000000"/>
              </w:rPr>
              <w:t xml:space="preserve"> 2 </w:t>
            </w:r>
          </w:p>
        </w:tc>
        <w:tc>
          <w:tcPr>
            <w:tcW w:w="1276" w:type="dxa"/>
            <w:tcMar>
              <w:top w:w="50" w:type="dxa"/>
              <w:left w:w="100" w:type="dxa"/>
            </w:tcMar>
            <w:vAlign w:val="center"/>
          </w:tcPr>
          <w:p w:rsidR="007B1DB1" w:rsidRPr="007B1DB1" w:rsidRDefault="007B1DB1" w:rsidP="007B1DB1">
            <w:pPr>
              <w:ind w:left="135"/>
              <w:jc w:val="center"/>
            </w:pPr>
          </w:p>
        </w:tc>
        <w:tc>
          <w:tcPr>
            <w:tcW w:w="1418" w:type="dxa"/>
            <w:tcMar>
              <w:top w:w="50" w:type="dxa"/>
              <w:left w:w="100" w:type="dxa"/>
            </w:tcMar>
            <w:vAlign w:val="center"/>
          </w:tcPr>
          <w:p w:rsidR="007B1DB1" w:rsidRPr="007B1DB1" w:rsidRDefault="007B1DB1" w:rsidP="007B1DB1">
            <w:pPr>
              <w:ind w:left="135"/>
              <w:jc w:val="center"/>
            </w:pPr>
          </w:p>
        </w:tc>
        <w:tc>
          <w:tcPr>
            <w:tcW w:w="1842" w:type="dxa"/>
            <w:tcMar>
              <w:top w:w="50" w:type="dxa"/>
              <w:left w:w="100" w:type="dxa"/>
            </w:tcMar>
            <w:vAlign w:val="center"/>
          </w:tcPr>
          <w:p w:rsidR="007B1DB1" w:rsidRPr="007B1DB1" w:rsidRDefault="007B1DB1" w:rsidP="007B1DB1">
            <w:pPr>
              <w:ind w:left="135"/>
            </w:pPr>
            <w:r w:rsidRPr="007B1DB1">
              <w:rPr>
                <w:color w:val="000000"/>
              </w:rPr>
              <w:t xml:space="preserve">Библиотека ЦОК </w:t>
            </w:r>
            <w:hyperlink r:id="rId291">
              <w:r w:rsidRPr="007B1DB1">
                <w:rPr>
                  <w:color w:val="0000FF"/>
                  <w:u w:val="single"/>
                </w:rPr>
                <w:t>https://m.edsoo.ru/7f411bf8</w:t>
              </w:r>
            </w:hyperlink>
          </w:p>
        </w:tc>
      </w:tr>
      <w:tr w:rsidR="007B1DB1" w:rsidRPr="007B1DB1" w:rsidTr="008838EE">
        <w:trPr>
          <w:trHeight w:val="144"/>
          <w:tblCellSpacing w:w="20" w:type="nil"/>
        </w:trPr>
        <w:tc>
          <w:tcPr>
            <w:tcW w:w="709" w:type="dxa"/>
            <w:tcMar>
              <w:top w:w="50" w:type="dxa"/>
              <w:left w:w="100" w:type="dxa"/>
            </w:tcMar>
            <w:vAlign w:val="center"/>
          </w:tcPr>
          <w:p w:rsidR="007B1DB1" w:rsidRPr="007B1DB1" w:rsidRDefault="007B1DB1" w:rsidP="007B1DB1">
            <w:r w:rsidRPr="007B1DB1">
              <w:rPr>
                <w:color w:val="000000"/>
              </w:rPr>
              <w:t>4.2</w:t>
            </w:r>
          </w:p>
        </w:tc>
        <w:tc>
          <w:tcPr>
            <w:tcW w:w="4394" w:type="dxa"/>
            <w:tcMar>
              <w:top w:w="50" w:type="dxa"/>
              <w:left w:w="100" w:type="dxa"/>
            </w:tcMar>
            <w:vAlign w:val="center"/>
          </w:tcPr>
          <w:p w:rsidR="007B1DB1" w:rsidRPr="007B1DB1" w:rsidRDefault="007B1DB1" w:rsidP="007B1DB1">
            <w:pPr>
              <w:ind w:left="135"/>
            </w:pPr>
            <w:r w:rsidRPr="007B1DB1">
              <w:rPr>
                <w:color w:val="000000"/>
              </w:rPr>
              <w:t>Особенности джаза: «Колыбельная» из оперы Дж. Гершвина «Порги и Бесс»</w:t>
            </w:r>
          </w:p>
        </w:tc>
        <w:tc>
          <w:tcPr>
            <w:tcW w:w="992" w:type="dxa"/>
            <w:tcMar>
              <w:top w:w="50" w:type="dxa"/>
              <w:left w:w="100" w:type="dxa"/>
            </w:tcMar>
            <w:vAlign w:val="center"/>
          </w:tcPr>
          <w:p w:rsidR="007B1DB1" w:rsidRPr="007B1DB1" w:rsidRDefault="007B1DB1" w:rsidP="007B1DB1">
            <w:pPr>
              <w:ind w:left="135"/>
              <w:jc w:val="center"/>
            </w:pPr>
            <w:r w:rsidRPr="007B1DB1">
              <w:rPr>
                <w:color w:val="000000"/>
              </w:rPr>
              <w:t xml:space="preserve"> 1 </w:t>
            </w:r>
          </w:p>
        </w:tc>
        <w:tc>
          <w:tcPr>
            <w:tcW w:w="1276" w:type="dxa"/>
            <w:tcMar>
              <w:top w:w="50" w:type="dxa"/>
              <w:left w:w="100" w:type="dxa"/>
            </w:tcMar>
            <w:vAlign w:val="center"/>
          </w:tcPr>
          <w:p w:rsidR="007B1DB1" w:rsidRPr="007B1DB1" w:rsidRDefault="007B1DB1" w:rsidP="007B1DB1">
            <w:pPr>
              <w:ind w:left="135"/>
              <w:jc w:val="center"/>
            </w:pPr>
          </w:p>
        </w:tc>
        <w:tc>
          <w:tcPr>
            <w:tcW w:w="1418" w:type="dxa"/>
            <w:tcMar>
              <w:top w:w="50" w:type="dxa"/>
              <w:left w:w="100" w:type="dxa"/>
            </w:tcMar>
            <w:vAlign w:val="center"/>
          </w:tcPr>
          <w:p w:rsidR="007B1DB1" w:rsidRPr="007B1DB1" w:rsidRDefault="007B1DB1" w:rsidP="007B1DB1">
            <w:pPr>
              <w:ind w:left="135"/>
              <w:jc w:val="center"/>
            </w:pPr>
          </w:p>
        </w:tc>
        <w:tc>
          <w:tcPr>
            <w:tcW w:w="1842" w:type="dxa"/>
            <w:tcMar>
              <w:top w:w="50" w:type="dxa"/>
              <w:left w:w="100" w:type="dxa"/>
            </w:tcMar>
            <w:vAlign w:val="center"/>
          </w:tcPr>
          <w:p w:rsidR="007B1DB1" w:rsidRPr="007B1DB1" w:rsidRDefault="007B1DB1" w:rsidP="007B1DB1">
            <w:pPr>
              <w:ind w:left="135"/>
            </w:pPr>
            <w:r w:rsidRPr="007B1DB1">
              <w:rPr>
                <w:color w:val="000000"/>
              </w:rPr>
              <w:t xml:space="preserve">Библиотека ЦОК </w:t>
            </w:r>
            <w:hyperlink r:id="rId292">
              <w:r w:rsidRPr="007B1DB1">
                <w:rPr>
                  <w:color w:val="0000FF"/>
                  <w:u w:val="single"/>
                </w:rPr>
                <w:t>https://m.edsoo.ru/7f411bf8</w:t>
              </w:r>
            </w:hyperlink>
          </w:p>
        </w:tc>
      </w:tr>
      <w:tr w:rsidR="007B1DB1" w:rsidRPr="007B1DB1" w:rsidTr="008838EE">
        <w:trPr>
          <w:trHeight w:val="144"/>
          <w:tblCellSpacing w:w="20" w:type="nil"/>
        </w:trPr>
        <w:tc>
          <w:tcPr>
            <w:tcW w:w="709" w:type="dxa"/>
            <w:tcMar>
              <w:top w:w="50" w:type="dxa"/>
              <w:left w:w="100" w:type="dxa"/>
            </w:tcMar>
            <w:vAlign w:val="center"/>
          </w:tcPr>
          <w:p w:rsidR="007B1DB1" w:rsidRPr="007B1DB1" w:rsidRDefault="007B1DB1" w:rsidP="007B1DB1">
            <w:r w:rsidRPr="007B1DB1">
              <w:rPr>
                <w:color w:val="000000"/>
              </w:rPr>
              <w:t>4.3</w:t>
            </w:r>
          </w:p>
        </w:tc>
        <w:tc>
          <w:tcPr>
            <w:tcW w:w="4394" w:type="dxa"/>
            <w:tcMar>
              <w:top w:w="50" w:type="dxa"/>
              <w:left w:w="100" w:type="dxa"/>
            </w:tcMar>
            <w:vAlign w:val="center"/>
          </w:tcPr>
          <w:p w:rsidR="007B1DB1" w:rsidRPr="007B1DB1" w:rsidRDefault="007B1DB1" w:rsidP="007B1DB1">
            <w:pPr>
              <w:ind w:left="135"/>
            </w:pPr>
            <w:r w:rsidRPr="007B1DB1">
              <w:rPr>
                <w:color w:val="000000"/>
              </w:rPr>
              <w:t>Электронные музыкальные инструменты: Э.Артемьев «Поход» из к/ф «Сибириада», «Слушая Баха» из к/ф «Солярис»</w:t>
            </w:r>
          </w:p>
        </w:tc>
        <w:tc>
          <w:tcPr>
            <w:tcW w:w="992" w:type="dxa"/>
            <w:tcMar>
              <w:top w:w="50" w:type="dxa"/>
              <w:left w:w="100" w:type="dxa"/>
            </w:tcMar>
            <w:vAlign w:val="center"/>
          </w:tcPr>
          <w:p w:rsidR="007B1DB1" w:rsidRPr="007B1DB1" w:rsidRDefault="007B1DB1" w:rsidP="007B1DB1">
            <w:pPr>
              <w:ind w:left="135"/>
              <w:jc w:val="center"/>
            </w:pPr>
            <w:r w:rsidRPr="007B1DB1">
              <w:rPr>
                <w:color w:val="000000"/>
              </w:rPr>
              <w:t xml:space="preserve"> 1 </w:t>
            </w:r>
          </w:p>
        </w:tc>
        <w:tc>
          <w:tcPr>
            <w:tcW w:w="1276" w:type="dxa"/>
            <w:tcMar>
              <w:top w:w="50" w:type="dxa"/>
              <w:left w:w="100" w:type="dxa"/>
            </w:tcMar>
            <w:vAlign w:val="center"/>
          </w:tcPr>
          <w:p w:rsidR="007B1DB1" w:rsidRPr="007B1DB1" w:rsidRDefault="007B1DB1" w:rsidP="007B1DB1">
            <w:pPr>
              <w:ind w:left="135"/>
              <w:jc w:val="center"/>
            </w:pPr>
            <w:r w:rsidRPr="007B1DB1">
              <w:t>1</w:t>
            </w:r>
          </w:p>
        </w:tc>
        <w:tc>
          <w:tcPr>
            <w:tcW w:w="1418" w:type="dxa"/>
            <w:tcMar>
              <w:top w:w="50" w:type="dxa"/>
              <w:left w:w="100" w:type="dxa"/>
            </w:tcMar>
            <w:vAlign w:val="center"/>
          </w:tcPr>
          <w:p w:rsidR="007B1DB1" w:rsidRPr="007B1DB1" w:rsidRDefault="007B1DB1" w:rsidP="007B1DB1">
            <w:pPr>
              <w:ind w:left="135"/>
              <w:jc w:val="center"/>
            </w:pPr>
          </w:p>
        </w:tc>
        <w:tc>
          <w:tcPr>
            <w:tcW w:w="1842" w:type="dxa"/>
            <w:tcMar>
              <w:top w:w="50" w:type="dxa"/>
              <w:left w:w="100" w:type="dxa"/>
            </w:tcMar>
            <w:vAlign w:val="center"/>
          </w:tcPr>
          <w:p w:rsidR="007B1DB1" w:rsidRPr="007B1DB1" w:rsidRDefault="007B1DB1" w:rsidP="007B1DB1">
            <w:pPr>
              <w:ind w:left="135"/>
            </w:pPr>
            <w:r w:rsidRPr="007B1DB1">
              <w:rPr>
                <w:color w:val="000000"/>
              </w:rPr>
              <w:t xml:space="preserve">Библиотека ЦОК </w:t>
            </w:r>
            <w:hyperlink r:id="rId293">
              <w:r w:rsidRPr="007B1DB1">
                <w:rPr>
                  <w:color w:val="0000FF"/>
                  <w:u w:val="single"/>
                </w:rPr>
                <w:t>https://m.edsoo.ru/7f411bf8</w:t>
              </w:r>
            </w:hyperlink>
          </w:p>
        </w:tc>
      </w:tr>
      <w:tr w:rsidR="007B1DB1" w:rsidRPr="007B1DB1" w:rsidTr="008838EE">
        <w:trPr>
          <w:trHeight w:val="144"/>
          <w:tblCellSpacing w:w="20" w:type="nil"/>
        </w:trPr>
        <w:tc>
          <w:tcPr>
            <w:tcW w:w="5103" w:type="dxa"/>
            <w:gridSpan w:val="2"/>
            <w:tcMar>
              <w:top w:w="50" w:type="dxa"/>
              <w:left w:w="100" w:type="dxa"/>
            </w:tcMar>
            <w:vAlign w:val="center"/>
          </w:tcPr>
          <w:p w:rsidR="007B1DB1" w:rsidRPr="007B1DB1" w:rsidRDefault="007B1DB1" w:rsidP="007B1DB1">
            <w:pPr>
              <w:ind w:left="135"/>
            </w:pPr>
            <w:r w:rsidRPr="007B1DB1">
              <w:rPr>
                <w:color w:val="000000"/>
              </w:rPr>
              <w:t>Итого по разделу</w:t>
            </w:r>
          </w:p>
        </w:tc>
        <w:tc>
          <w:tcPr>
            <w:tcW w:w="992" w:type="dxa"/>
            <w:tcMar>
              <w:top w:w="50" w:type="dxa"/>
              <w:left w:w="100" w:type="dxa"/>
            </w:tcMar>
            <w:vAlign w:val="center"/>
          </w:tcPr>
          <w:p w:rsidR="007B1DB1" w:rsidRPr="007B1DB1" w:rsidRDefault="007B1DB1" w:rsidP="007B1DB1">
            <w:pPr>
              <w:ind w:left="135"/>
              <w:jc w:val="center"/>
            </w:pPr>
            <w:r w:rsidRPr="007B1DB1">
              <w:rPr>
                <w:color w:val="000000"/>
              </w:rPr>
              <w:t xml:space="preserve"> 4 </w:t>
            </w:r>
          </w:p>
        </w:tc>
        <w:tc>
          <w:tcPr>
            <w:tcW w:w="4536" w:type="dxa"/>
            <w:gridSpan w:val="3"/>
            <w:tcMar>
              <w:top w:w="50" w:type="dxa"/>
              <w:left w:w="100" w:type="dxa"/>
            </w:tcMar>
            <w:vAlign w:val="center"/>
          </w:tcPr>
          <w:p w:rsidR="007B1DB1" w:rsidRPr="007B1DB1" w:rsidRDefault="007B1DB1" w:rsidP="007B1DB1"/>
        </w:tc>
      </w:tr>
      <w:tr w:rsidR="007B1DB1" w:rsidRPr="007B1DB1" w:rsidTr="008838EE">
        <w:trPr>
          <w:trHeight w:val="144"/>
          <w:tblCellSpacing w:w="20" w:type="nil"/>
        </w:trPr>
        <w:tc>
          <w:tcPr>
            <w:tcW w:w="10631" w:type="dxa"/>
            <w:gridSpan w:val="6"/>
            <w:tcMar>
              <w:top w:w="50" w:type="dxa"/>
              <w:left w:w="100" w:type="dxa"/>
            </w:tcMar>
            <w:vAlign w:val="center"/>
          </w:tcPr>
          <w:p w:rsidR="007B1DB1" w:rsidRPr="007B1DB1" w:rsidRDefault="007B1DB1" w:rsidP="007B1DB1">
            <w:pPr>
              <w:ind w:left="135"/>
            </w:pPr>
            <w:r w:rsidRPr="007B1DB1">
              <w:rPr>
                <w:b/>
                <w:color w:val="000000"/>
              </w:rPr>
              <w:t>Раздел 5.</w:t>
            </w:r>
            <w:r w:rsidRPr="007B1DB1">
              <w:rPr>
                <w:color w:val="000000"/>
              </w:rPr>
              <w:t xml:space="preserve"> </w:t>
            </w:r>
            <w:r w:rsidRPr="007B1DB1">
              <w:rPr>
                <w:b/>
                <w:color w:val="000000"/>
              </w:rPr>
              <w:t>Музыкальная грамота</w:t>
            </w:r>
          </w:p>
        </w:tc>
      </w:tr>
      <w:tr w:rsidR="007B1DB1" w:rsidRPr="007B1DB1" w:rsidTr="008838EE">
        <w:trPr>
          <w:trHeight w:val="144"/>
          <w:tblCellSpacing w:w="20" w:type="nil"/>
        </w:trPr>
        <w:tc>
          <w:tcPr>
            <w:tcW w:w="709" w:type="dxa"/>
            <w:tcMar>
              <w:top w:w="50" w:type="dxa"/>
              <w:left w:w="100" w:type="dxa"/>
            </w:tcMar>
            <w:vAlign w:val="center"/>
          </w:tcPr>
          <w:p w:rsidR="007B1DB1" w:rsidRPr="007B1DB1" w:rsidRDefault="007B1DB1" w:rsidP="007B1DB1">
            <w:r w:rsidRPr="007B1DB1">
              <w:rPr>
                <w:color w:val="000000"/>
              </w:rPr>
              <w:t>5.1</w:t>
            </w:r>
          </w:p>
        </w:tc>
        <w:tc>
          <w:tcPr>
            <w:tcW w:w="4394" w:type="dxa"/>
            <w:tcMar>
              <w:top w:w="50" w:type="dxa"/>
              <w:left w:w="100" w:type="dxa"/>
            </w:tcMar>
            <w:vAlign w:val="center"/>
          </w:tcPr>
          <w:p w:rsidR="007B1DB1" w:rsidRPr="007B1DB1" w:rsidRDefault="007B1DB1" w:rsidP="007B1DB1">
            <w:pPr>
              <w:ind w:left="135"/>
            </w:pPr>
            <w:r w:rsidRPr="007B1DB1">
              <w:rPr>
                <w:color w:val="000000"/>
              </w:rPr>
              <w:t>Интонация: К. Сен-Санс пьесы из сюиты «Карнавал животных»: «Королевский марш льва», «Аквариум», «Лебедь» и др.</w:t>
            </w:r>
          </w:p>
        </w:tc>
        <w:tc>
          <w:tcPr>
            <w:tcW w:w="992" w:type="dxa"/>
            <w:tcMar>
              <w:top w:w="50" w:type="dxa"/>
              <w:left w:w="100" w:type="dxa"/>
            </w:tcMar>
            <w:vAlign w:val="center"/>
          </w:tcPr>
          <w:p w:rsidR="007B1DB1" w:rsidRPr="007B1DB1" w:rsidRDefault="007B1DB1" w:rsidP="007B1DB1">
            <w:pPr>
              <w:ind w:left="135"/>
              <w:jc w:val="center"/>
            </w:pPr>
            <w:r w:rsidRPr="007B1DB1">
              <w:rPr>
                <w:color w:val="000000"/>
              </w:rPr>
              <w:t xml:space="preserve"> 1 </w:t>
            </w:r>
          </w:p>
        </w:tc>
        <w:tc>
          <w:tcPr>
            <w:tcW w:w="1276" w:type="dxa"/>
            <w:tcMar>
              <w:top w:w="50" w:type="dxa"/>
              <w:left w:w="100" w:type="dxa"/>
            </w:tcMar>
            <w:vAlign w:val="center"/>
          </w:tcPr>
          <w:p w:rsidR="007B1DB1" w:rsidRPr="007B1DB1" w:rsidRDefault="007B1DB1" w:rsidP="007B1DB1">
            <w:pPr>
              <w:ind w:left="135"/>
              <w:jc w:val="center"/>
            </w:pPr>
          </w:p>
        </w:tc>
        <w:tc>
          <w:tcPr>
            <w:tcW w:w="1418" w:type="dxa"/>
            <w:tcMar>
              <w:top w:w="50" w:type="dxa"/>
              <w:left w:w="100" w:type="dxa"/>
            </w:tcMar>
            <w:vAlign w:val="center"/>
          </w:tcPr>
          <w:p w:rsidR="007B1DB1" w:rsidRPr="007B1DB1" w:rsidRDefault="007B1DB1" w:rsidP="007B1DB1">
            <w:pPr>
              <w:ind w:left="135"/>
              <w:jc w:val="center"/>
            </w:pPr>
          </w:p>
        </w:tc>
        <w:tc>
          <w:tcPr>
            <w:tcW w:w="1842" w:type="dxa"/>
            <w:tcMar>
              <w:top w:w="50" w:type="dxa"/>
              <w:left w:w="100" w:type="dxa"/>
            </w:tcMar>
            <w:vAlign w:val="center"/>
          </w:tcPr>
          <w:p w:rsidR="007B1DB1" w:rsidRPr="007B1DB1" w:rsidRDefault="007B1DB1" w:rsidP="007B1DB1">
            <w:pPr>
              <w:ind w:left="135"/>
            </w:pPr>
            <w:r w:rsidRPr="007B1DB1">
              <w:rPr>
                <w:color w:val="000000"/>
              </w:rPr>
              <w:t xml:space="preserve">Библиотека ЦОК </w:t>
            </w:r>
            <w:hyperlink r:id="rId294">
              <w:r w:rsidRPr="007B1DB1">
                <w:rPr>
                  <w:color w:val="0000FF"/>
                  <w:u w:val="single"/>
                </w:rPr>
                <w:t>https://m.edsoo.ru/7f411bf8</w:t>
              </w:r>
            </w:hyperlink>
          </w:p>
        </w:tc>
      </w:tr>
      <w:tr w:rsidR="007B1DB1" w:rsidRPr="007B1DB1" w:rsidTr="008838EE">
        <w:trPr>
          <w:trHeight w:val="144"/>
          <w:tblCellSpacing w:w="20" w:type="nil"/>
        </w:trPr>
        <w:tc>
          <w:tcPr>
            <w:tcW w:w="709" w:type="dxa"/>
            <w:tcMar>
              <w:top w:w="50" w:type="dxa"/>
              <w:left w:w="100" w:type="dxa"/>
            </w:tcMar>
            <w:vAlign w:val="center"/>
          </w:tcPr>
          <w:p w:rsidR="007B1DB1" w:rsidRPr="007B1DB1" w:rsidRDefault="007B1DB1" w:rsidP="007B1DB1">
            <w:r w:rsidRPr="007B1DB1">
              <w:rPr>
                <w:color w:val="000000"/>
              </w:rPr>
              <w:t>5.2</w:t>
            </w:r>
          </w:p>
        </w:tc>
        <w:tc>
          <w:tcPr>
            <w:tcW w:w="4394" w:type="dxa"/>
            <w:tcMar>
              <w:top w:w="50" w:type="dxa"/>
              <w:left w:w="100" w:type="dxa"/>
            </w:tcMar>
            <w:vAlign w:val="center"/>
          </w:tcPr>
          <w:p w:rsidR="007B1DB1" w:rsidRPr="007B1DB1" w:rsidRDefault="007B1DB1" w:rsidP="007B1DB1">
            <w:pPr>
              <w:ind w:left="135"/>
            </w:pPr>
            <w:r w:rsidRPr="007B1DB1">
              <w:rPr>
                <w:color w:val="000000"/>
              </w:rPr>
              <w:t>Ритм: И. Штраус-отец Радецки-марш, И. Штраус-сын Полька-пиццикато, вальс «На прекрасном голубом Дунае» (фрагменты)</w:t>
            </w:r>
          </w:p>
        </w:tc>
        <w:tc>
          <w:tcPr>
            <w:tcW w:w="992" w:type="dxa"/>
            <w:tcMar>
              <w:top w:w="50" w:type="dxa"/>
              <w:left w:w="100" w:type="dxa"/>
            </w:tcMar>
            <w:vAlign w:val="center"/>
          </w:tcPr>
          <w:p w:rsidR="007B1DB1" w:rsidRPr="007B1DB1" w:rsidRDefault="007B1DB1" w:rsidP="007B1DB1">
            <w:pPr>
              <w:ind w:left="135"/>
              <w:jc w:val="center"/>
            </w:pPr>
            <w:r w:rsidRPr="007B1DB1">
              <w:rPr>
                <w:color w:val="000000"/>
              </w:rPr>
              <w:t xml:space="preserve"> 1 </w:t>
            </w:r>
          </w:p>
        </w:tc>
        <w:tc>
          <w:tcPr>
            <w:tcW w:w="1276" w:type="dxa"/>
            <w:tcMar>
              <w:top w:w="50" w:type="dxa"/>
              <w:left w:w="100" w:type="dxa"/>
            </w:tcMar>
            <w:vAlign w:val="center"/>
          </w:tcPr>
          <w:p w:rsidR="007B1DB1" w:rsidRPr="007B1DB1" w:rsidRDefault="007B1DB1" w:rsidP="007B1DB1">
            <w:pPr>
              <w:ind w:left="135"/>
              <w:jc w:val="center"/>
            </w:pPr>
          </w:p>
        </w:tc>
        <w:tc>
          <w:tcPr>
            <w:tcW w:w="1418" w:type="dxa"/>
            <w:tcMar>
              <w:top w:w="50" w:type="dxa"/>
              <w:left w:w="100" w:type="dxa"/>
            </w:tcMar>
            <w:vAlign w:val="center"/>
          </w:tcPr>
          <w:p w:rsidR="007B1DB1" w:rsidRPr="007B1DB1" w:rsidRDefault="007B1DB1" w:rsidP="007B1DB1">
            <w:pPr>
              <w:ind w:left="135"/>
              <w:jc w:val="center"/>
            </w:pPr>
          </w:p>
        </w:tc>
        <w:tc>
          <w:tcPr>
            <w:tcW w:w="1842" w:type="dxa"/>
            <w:tcMar>
              <w:top w:w="50" w:type="dxa"/>
              <w:left w:w="100" w:type="dxa"/>
            </w:tcMar>
            <w:vAlign w:val="center"/>
          </w:tcPr>
          <w:p w:rsidR="007B1DB1" w:rsidRPr="007B1DB1" w:rsidRDefault="007B1DB1" w:rsidP="007B1DB1">
            <w:pPr>
              <w:ind w:left="135"/>
            </w:pPr>
            <w:r w:rsidRPr="007B1DB1">
              <w:rPr>
                <w:color w:val="000000"/>
              </w:rPr>
              <w:t xml:space="preserve">Библиотека ЦОК </w:t>
            </w:r>
            <w:hyperlink r:id="rId295">
              <w:r w:rsidRPr="007B1DB1">
                <w:rPr>
                  <w:color w:val="0000FF"/>
                  <w:u w:val="single"/>
                </w:rPr>
                <w:t>https://m.edsoo.ru/7f411bf8</w:t>
              </w:r>
            </w:hyperlink>
          </w:p>
        </w:tc>
      </w:tr>
      <w:tr w:rsidR="007B1DB1" w:rsidRPr="007B1DB1" w:rsidTr="008838EE">
        <w:trPr>
          <w:trHeight w:val="144"/>
          <w:tblCellSpacing w:w="20" w:type="nil"/>
        </w:trPr>
        <w:tc>
          <w:tcPr>
            <w:tcW w:w="5103" w:type="dxa"/>
            <w:gridSpan w:val="2"/>
            <w:tcMar>
              <w:top w:w="50" w:type="dxa"/>
              <w:left w:w="100" w:type="dxa"/>
            </w:tcMar>
            <w:vAlign w:val="center"/>
          </w:tcPr>
          <w:p w:rsidR="007B1DB1" w:rsidRPr="007B1DB1" w:rsidRDefault="007B1DB1" w:rsidP="007B1DB1">
            <w:pPr>
              <w:ind w:left="135"/>
            </w:pPr>
            <w:r w:rsidRPr="007B1DB1">
              <w:rPr>
                <w:color w:val="000000"/>
              </w:rPr>
              <w:t>Итого по разделу</w:t>
            </w:r>
          </w:p>
        </w:tc>
        <w:tc>
          <w:tcPr>
            <w:tcW w:w="992" w:type="dxa"/>
            <w:tcMar>
              <w:top w:w="50" w:type="dxa"/>
              <w:left w:w="100" w:type="dxa"/>
            </w:tcMar>
            <w:vAlign w:val="center"/>
          </w:tcPr>
          <w:p w:rsidR="007B1DB1" w:rsidRPr="007B1DB1" w:rsidRDefault="007B1DB1" w:rsidP="007B1DB1">
            <w:pPr>
              <w:ind w:left="135"/>
              <w:jc w:val="center"/>
            </w:pPr>
            <w:r w:rsidRPr="007B1DB1">
              <w:rPr>
                <w:color w:val="000000"/>
              </w:rPr>
              <w:t xml:space="preserve"> 2 </w:t>
            </w:r>
          </w:p>
        </w:tc>
        <w:tc>
          <w:tcPr>
            <w:tcW w:w="4536" w:type="dxa"/>
            <w:gridSpan w:val="3"/>
            <w:tcMar>
              <w:top w:w="50" w:type="dxa"/>
              <w:left w:w="100" w:type="dxa"/>
            </w:tcMar>
            <w:vAlign w:val="center"/>
          </w:tcPr>
          <w:p w:rsidR="007B1DB1" w:rsidRPr="007B1DB1" w:rsidRDefault="007B1DB1" w:rsidP="007B1DB1"/>
        </w:tc>
      </w:tr>
      <w:tr w:rsidR="007B1DB1" w:rsidRPr="007B1DB1" w:rsidTr="008838EE">
        <w:trPr>
          <w:trHeight w:val="144"/>
          <w:tblCellSpacing w:w="20" w:type="nil"/>
        </w:trPr>
        <w:tc>
          <w:tcPr>
            <w:tcW w:w="5103" w:type="dxa"/>
            <w:gridSpan w:val="2"/>
            <w:tcMar>
              <w:top w:w="50" w:type="dxa"/>
              <w:left w:w="100" w:type="dxa"/>
            </w:tcMar>
            <w:vAlign w:val="center"/>
          </w:tcPr>
          <w:p w:rsidR="007B1DB1" w:rsidRPr="007B1DB1" w:rsidRDefault="007B1DB1" w:rsidP="007B1DB1">
            <w:pPr>
              <w:ind w:left="135"/>
            </w:pPr>
            <w:r w:rsidRPr="007B1DB1">
              <w:rPr>
                <w:color w:val="000000"/>
              </w:rPr>
              <w:t>ОБЩЕЕ КОЛИЧЕСТВО ЧАСОВ ПО ПРОГРАММЕ</w:t>
            </w:r>
          </w:p>
        </w:tc>
        <w:tc>
          <w:tcPr>
            <w:tcW w:w="992" w:type="dxa"/>
            <w:tcMar>
              <w:top w:w="50" w:type="dxa"/>
              <w:left w:w="100" w:type="dxa"/>
            </w:tcMar>
            <w:vAlign w:val="center"/>
          </w:tcPr>
          <w:p w:rsidR="007B1DB1" w:rsidRPr="007B1DB1" w:rsidRDefault="007B1DB1" w:rsidP="007B1DB1">
            <w:pPr>
              <w:ind w:left="135"/>
              <w:jc w:val="center"/>
            </w:pPr>
            <w:r w:rsidRPr="007B1DB1">
              <w:rPr>
                <w:color w:val="000000"/>
              </w:rPr>
              <w:t xml:space="preserve"> 34 </w:t>
            </w:r>
          </w:p>
        </w:tc>
        <w:tc>
          <w:tcPr>
            <w:tcW w:w="1276" w:type="dxa"/>
            <w:tcMar>
              <w:top w:w="50" w:type="dxa"/>
              <w:left w:w="100" w:type="dxa"/>
            </w:tcMar>
            <w:vAlign w:val="center"/>
          </w:tcPr>
          <w:p w:rsidR="007B1DB1" w:rsidRPr="007B1DB1" w:rsidRDefault="007B1DB1" w:rsidP="007B1DB1">
            <w:pPr>
              <w:ind w:left="135"/>
              <w:jc w:val="center"/>
            </w:pPr>
            <w:r w:rsidRPr="007B1DB1">
              <w:rPr>
                <w:color w:val="000000"/>
              </w:rPr>
              <w:t xml:space="preserve">2 </w:t>
            </w:r>
          </w:p>
        </w:tc>
        <w:tc>
          <w:tcPr>
            <w:tcW w:w="1418" w:type="dxa"/>
            <w:tcMar>
              <w:top w:w="50" w:type="dxa"/>
              <w:left w:w="100" w:type="dxa"/>
            </w:tcMar>
            <w:vAlign w:val="center"/>
          </w:tcPr>
          <w:p w:rsidR="007B1DB1" w:rsidRPr="007B1DB1" w:rsidRDefault="007B1DB1" w:rsidP="007B1DB1">
            <w:pPr>
              <w:ind w:left="135"/>
              <w:jc w:val="center"/>
            </w:pPr>
            <w:r w:rsidRPr="007B1DB1">
              <w:rPr>
                <w:color w:val="000000"/>
              </w:rPr>
              <w:t xml:space="preserve"> 0 </w:t>
            </w:r>
          </w:p>
        </w:tc>
        <w:tc>
          <w:tcPr>
            <w:tcW w:w="1842" w:type="dxa"/>
            <w:tcMar>
              <w:top w:w="50" w:type="dxa"/>
              <w:left w:w="100" w:type="dxa"/>
            </w:tcMar>
            <w:vAlign w:val="center"/>
          </w:tcPr>
          <w:p w:rsidR="007B1DB1" w:rsidRPr="007B1DB1" w:rsidRDefault="007B1DB1" w:rsidP="007B1DB1"/>
        </w:tc>
      </w:tr>
    </w:tbl>
    <w:p w:rsidR="007B1DB1" w:rsidRPr="007B1DB1" w:rsidRDefault="007B1DB1" w:rsidP="007B1DB1">
      <w:pPr>
        <w:rPr>
          <w:b/>
          <w:color w:val="000000"/>
          <w:lang w:val="en-US"/>
        </w:rPr>
      </w:pPr>
    </w:p>
    <w:p w:rsidR="007B1DB1" w:rsidRPr="007B1DB1" w:rsidRDefault="007B1DB1" w:rsidP="007B1DB1">
      <w:pPr>
        <w:ind w:left="120"/>
        <w:rPr>
          <w:b/>
          <w:color w:val="000000"/>
        </w:rPr>
      </w:pPr>
      <w:r w:rsidRPr="007B1DB1">
        <w:rPr>
          <w:b/>
          <w:color w:val="000000"/>
          <w:lang w:val="en-US"/>
        </w:rPr>
        <w:t xml:space="preserve">  </w:t>
      </w:r>
      <w:r w:rsidRPr="007B1DB1">
        <w:rPr>
          <w:b/>
          <w:color w:val="000000"/>
        </w:rPr>
        <w:t xml:space="preserve"> 4 КЛАСС</w:t>
      </w:r>
    </w:p>
    <w:p w:rsidR="007B1DB1" w:rsidRPr="007B1DB1" w:rsidRDefault="007B1DB1" w:rsidP="007B1DB1">
      <w:pPr>
        <w:ind w:left="120"/>
      </w:pPr>
      <w:r w:rsidRPr="007B1DB1">
        <w:rPr>
          <w:b/>
          <w:color w:val="000000"/>
        </w:rPr>
        <w:t xml:space="preserve"> </w:t>
      </w:r>
    </w:p>
    <w:tbl>
      <w:tblPr>
        <w:tblW w:w="10631" w:type="dxa"/>
        <w:tblCellSpacing w:w="20" w:type="nil"/>
        <w:tblInd w:w="-467" w:type="dxa"/>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ayout w:type="fixed"/>
        <w:tblLook w:val="04A0"/>
      </w:tblPr>
      <w:tblGrid>
        <w:gridCol w:w="709"/>
        <w:gridCol w:w="4394"/>
        <w:gridCol w:w="992"/>
        <w:gridCol w:w="1276"/>
        <w:gridCol w:w="1418"/>
        <w:gridCol w:w="1842"/>
      </w:tblGrid>
      <w:tr w:rsidR="007B1DB1" w:rsidRPr="007B1DB1" w:rsidTr="008838EE">
        <w:trPr>
          <w:trHeight w:val="144"/>
          <w:tblCellSpacing w:w="20" w:type="nil"/>
        </w:trPr>
        <w:tc>
          <w:tcPr>
            <w:tcW w:w="709" w:type="dxa"/>
            <w:vMerge w:val="restart"/>
            <w:tcMar>
              <w:top w:w="50" w:type="dxa"/>
              <w:left w:w="100" w:type="dxa"/>
            </w:tcMar>
            <w:vAlign w:val="center"/>
          </w:tcPr>
          <w:p w:rsidR="007B1DB1" w:rsidRPr="007B1DB1" w:rsidRDefault="007B1DB1" w:rsidP="007B1DB1">
            <w:pPr>
              <w:ind w:left="135"/>
            </w:pPr>
            <w:r w:rsidRPr="007B1DB1">
              <w:rPr>
                <w:b/>
                <w:color w:val="000000"/>
              </w:rPr>
              <w:t xml:space="preserve">№ п/п </w:t>
            </w:r>
          </w:p>
          <w:p w:rsidR="007B1DB1" w:rsidRPr="007B1DB1" w:rsidRDefault="007B1DB1" w:rsidP="007B1DB1">
            <w:pPr>
              <w:ind w:left="135"/>
            </w:pPr>
          </w:p>
        </w:tc>
        <w:tc>
          <w:tcPr>
            <w:tcW w:w="4394" w:type="dxa"/>
            <w:vMerge w:val="restart"/>
            <w:tcMar>
              <w:top w:w="50" w:type="dxa"/>
              <w:left w:w="100" w:type="dxa"/>
            </w:tcMar>
            <w:vAlign w:val="center"/>
          </w:tcPr>
          <w:p w:rsidR="007B1DB1" w:rsidRPr="007B1DB1" w:rsidRDefault="007B1DB1" w:rsidP="007B1DB1">
            <w:pPr>
              <w:ind w:left="135"/>
            </w:pPr>
            <w:r w:rsidRPr="007B1DB1">
              <w:rPr>
                <w:b/>
                <w:color w:val="000000"/>
              </w:rPr>
              <w:t xml:space="preserve">Наименование разделов и тем программы </w:t>
            </w:r>
          </w:p>
          <w:p w:rsidR="007B1DB1" w:rsidRPr="007B1DB1" w:rsidRDefault="007B1DB1" w:rsidP="007B1DB1">
            <w:pPr>
              <w:ind w:left="135"/>
            </w:pPr>
          </w:p>
        </w:tc>
        <w:tc>
          <w:tcPr>
            <w:tcW w:w="3686" w:type="dxa"/>
            <w:gridSpan w:val="3"/>
            <w:tcMar>
              <w:top w:w="50" w:type="dxa"/>
              <w:left w:w="100" w:type="dxa"/>
            </w:tcMar>
            <w:vAlign w:val="center"/>
          </w:tcPr>
          <w:p w:rsidR="007B1DB1" w:rsidRPr="007B1DB1" w:rsidRDefault="007B1DB1" w:rsidP="007B1DB1">
            <w:r w:rsidRPr="007B1DB1">
              <w:rPr>
                <w:b/>
                <w:color w:val="000000"/>
              </w:rPr>
              <w:t>Количество часов</w:t>
            </w:r>
          </w:p>
        </w:tc>
        <w:tc>
          <w:tcPr>
            <w:tcW w:w="1842" w:type="dxa"/>
            <w:vMerge w:val="restart"/>
            <w:tcMar>
              <w:top w:w="50" w:type="dxa"/>
              <w:left w:w="100" w:type="dxa"/>
            </w:tcMar>
            <w:vAlign w:val="center"/>
          </w:tcPr>
          <w:p w:rsidR="007B1DB1" w:rsidRPr="007B1DB1" w:rsidRDefault="007B1DB1" w:rsidP="007B1DB1">
            <w:pPr>
              <w:ind w:left="135"/>
            </w:pPr>
            <w:r w:rsidRPr="007B1DB1">
              <w:rPr>
                <w:b/>
                <w:color w:val="000000"/>
              </w:rPr>
              <w:t xml:space="preserve">Электронные (цифровые) образовательные ресурсы </w:t>
            </w:r>
          </w:p>
          <w:p w:rsidR="007B1DB1" w:rsidRPr="007B1DB1" w:rsidRDefault="007B1DB1" w:rsidP="007B1DB1">
            <w:pPr>
              <w:ind w:left="135"/>
            </w:pPr>
          </w:p>
        </w:tc>
      </w:tr>
      <w:tr w:rsidR="007B1DB1" w:rsidRPr="007B1DB1" w:rsidTr="008838EE">
        <w:trPr>
          <w:trHeight w:val="144"/>
          <w:tblCellSpacing w:w="20" w:type="nil"/>
        </w:trPr>
        <w:tc>
          <w:tcPr>
            <w:tcW w:w="709" w:type="dxa"/>
            <w:vMerge/>
            <w:tcBorders>
              <w:top w:val="nil"/>
            </w:tcBorders>
            <w:tcMar>
              <w:top w:w="50" w:type="dxa"/>
              <w:left w:w="100" w:type="dxa"/>
            </w:tcMar>
          </w:tcPr>
          <w:p w:rsidR="007B1DB1" w:rsidRPr="007B1DB1" w:rsidRDefault="007B1DB1" w:rsidP="007B1DB1"/>
        </w:tc>
        <w:tc>
          <w:tcPr>
            <w:tcW w:w="4394" w:type="dxa"/>
            <w:vMerge/>
            <w:tcBorders>
              <w:top w:val="nil"/>
            </w:tcBorders>
            <w:tcMar>
              <w:top w:w="50" w:type="dxa"/>
              <w:left w:w="100" w:type="dxa"/>
            </w:tcMar>
          </w:tcPr>
          <w:p w:rsidR="007B1DB1" w:rsidRPr="007B1DB1" w:rsidRDefault="007B1DB1" w:rsidP="007B1DB1"/>
        </w:tc>
        <w:tc>
          <w:tcPr>
            <w:tcW w:w="992" w:type="dxa"/>
            <w:tcMar>
              <w:top w:w="50" w:type="dxa"/>
              <w:left w:w="100" w:type="dxa"/>
            </w:tcMar>
            <w:vAlign w:val="center"/>
          </w:tcPr>
          <w:p w:rsidR="007B1DB1" w:rsidRPr="007B1DB1" w:rsidRDefault="007B1DB1" w:rsidP="007B1DB1">
            <w:pPr>
              <w:ind w:left="135"/>
            </w:pPr>
            <w:r w:rsidRPr="007B1DB1">
              <w:rPr>
                <w:b/>
                <w:color w:val="000000"/>
              </w:rPr>
              <w:t xml:space="preserve">Всего </w:t>
            </w:r>
          </w:p>
          <w:p w:rsidR="007B1DB1" w:rsidRPr="007B1DB1" w:rsidRDefault="007B1DB1" w:rsidP="007B1DB1">
            <w:pPr>
              <w:ind w:left="135"/>
            </w:pPr>
          </w:p>
        </w:tc>
        <w:tc>
          <w:tcPr>
            <w:tcW w:w="1276" w:type="dxa"/>
            <w:tcMar>
              <w:top w:w="50" w:type="dxa"/>
              <w:left w:w="100" w:type="dxa"/>
            </w:tcMar>
            <w:vAlign w:val="center"/>
          </w:tcPr>
          <w:p w:rsidR="007B1DB1" w:rsidRPr="007B1DB1" w:rsidRDefault="007B1DB1" w:rsidP="007B1DB1">
            <w:pPr>
              <w:ind w:left="135"/>
            </w:pPr>
            <w:r w:rsidRPr="007B1DB1">
              <w:rPr>
                <w:b/>
                <w:color w:val="000000"/>
              </w:rPr>
              <w:t xml:space="preserve">Контрольные работы </w:t>
            </w:r>
          </w:p>
          <w:p w:rsidR="007B1DB1" w:rsidRPr="007B1DB1" w:rsidRDefault="007B1DB1" w:rsidP="007B1DB1">
            <w:pPr>
              <w:ind w:left="135"/>
            </w:pPr>
          </w:p>
        </w:tc>
        <w:tc>
          <w:tcPr>
            <w:tcW w:w="1418" w:type="dxa"/>
            <w:tcMar>
              <w:top w:w="50" w:type="dxa"/>
              <w:left w:w="100" w:type="dxa"/>
            </w:tcMar>
            <w:vAlign w:val="center"/>
          </w:tcPr>
          <w:p w:rsidR="007B1DB1" w:rsidRPr="007B1DB1" w:rsidRDefault="007B1DB1" w:rsidP="007B1DB1">
            <w:pPr>
              <w:ind w:left="135"/>
            </w:pPr>
            <w:r w:rsidRPr="007B1DB1">
              <w:rPr>
                <w:b/>
                <w:color w:val="000000"/>
              </w:rPr>
              <w:lastRenderedPageBreak/>
              <w:t xml:space="preserve">Практические работы </w:t>
            </w:r>
          </w:p>
          <w:p w:rsidR="007B1DB1" w:rsidRPr="007B1DB1" w:rsidRDefault="007B1DB1" w:rsidP="007B1DB1">
            <w:pPr>
              <w:ind w:left="135"/>
            </w:pPr>
          </w:p>
        </w:tc>
        <w:tc>
          <w:tcPr>
            <w:tcW w:w="1842" w:type="dxa"/>
            <w:vMerge/>
            <w:tcBorders>
              <w:top w:val="nil"/>
            </w:tcBorders>
            <w:tcMar>
              <w:top w:w="50" w:type="dxa"/>
              <w:left w:w="100" w:type="dxa"/>
            </w:tcMar>
          </w:tcPr>
          <w:p w:rsidR="007B1DB1" w:rsidRPr="007B1DB1" w:rsidRDefault="007B1DB1" w:rsidP="007B1DB1"/>
        </w:tc>
      </w:tr>
      <w:tr w:rsidR="007B1DB1" w:rsidRPr="007B1DB1" w:rsidTr="008838EE">
        <w:trPr>
          <w:trHeight w:val="144"/>
          <w:tblCellSpacing w:w="20" w:type="nil"/>
        </w:trPr>
        <w:tc>
          <w:tcPr>
            <w:tcW w:w="10631" w:type="dxa"/>
            <w:gridSpan w:val="6"/>
            <w:tcMar>
              <w:top w:w="50" w:type="dxa"/>
              <w:left w:w="100" w:type="dxa"/>
            </w:tcMar>
            <w:vAlign w:val="center"/>
          </w:tcPr>
          <w:p w:rsidR="007B1DB1" w:rsidRPr="007B1DB1" w:rsidRDefault="007B1DB1" w:rsidP="007B1DB1">
            <w:pPr>
              <w:ind w:left="135"/>
            </w:pPr>
            <w:r w:rsidRPr="007B1DB1">
              <w:rPr>
                <w:b/>
                <w:color w:val="000000"/>
              </w:rPr>
              <w:lastRenderedPageBreak/>
              <w:t>ИНВАРИАНТНАЯ ЧАСТЬ</w:t>
            </w:r>
          </w:p>
        </w:tc>
      </w:tr>
      <w:tr w:rsidR="007B1DB1" w:rsidRPr="007B1DB1" w:rsidTr="008838EE">
        <w:trPr>
          <w:trHeight w:val="144"/>
          <w:tblCellSpacing w:w="20" w:type="nil"/>
        </w:trPr>
        <w:tc>
          <w:tcPr>
            <w:tcW w:w="10631" w:type="dxa"/>
            <w:gridSpan w:val="6"/>
            <w:tcMar>
              <w:top w:w="50" w:type="dxa"/>
              <w:left w:w="100" w:type="dxa"/>
            </w:tcMar>
            <w:vAlign w:val="center"/>
          </w:tcPr>
          <w:p w:rsidR="007B1DB1" w:rsidRPr="007B1DB1" w:rsidRDefault="007B1DB1" w:rsidP="007B1DB1">
            <w:pPr>
              <w:ind w:left="135"/>
            </w:pPr>
            <w:r w:rsidRPr="007B1DB1">
              <w:rPr>
                <w:b/>
                <w:color w:val="000000"/>
              </w:rPr>
              <w:t>Раздел 1.</w:t>
            </w:r>
            <w:r w:rsidRPr="007B1DB1">
              <w:rPr>
                <w:color w:val="000000"/>
              </w:rPr>
              <w:t xml:space="preserve"> </w:t>
            </w:r>
            <w:r w:rsidRPr="007B1DB1">
              <w:rPr>
                <w:b/>
                <w:color w:val="000000"/>
              </w:rPr>
              <w:t>Народная музыка России</w:t>
            </w:r>
          </w:p>
        </w:tc>
      </w:tr>
      <w:tr w:rsidR="007B1DB1" w:rsidRPr="007B1DB1" w:rsidTr="008838EE">
        <w:trPr>
          <w:trHeight w:val="144"/>
          <w:tblCellSpacing w:w="20" w:type="nil"/>
        </w:trPr>
        <w:tc>
          <w:tcPr>
            <w:tcW w:w="709" w:type="dxa"/>
            <w:tcMar>
              <w:top w:w="50" w:type="dxa"/>
              <w:left w:w="100" w:type="dxa"/>
            </w:tcMar>
            <w:vAlign w:val="center"/>
          </w:tcPr>
          <w:p w:rsidR="007B1DB1" w:rsidRPr="007B1DB1" w:rsidRDefault="007B1DB1" w:rsidP="007B1DB1">
            <w:r w:rsidRPr="007B1DB1">
              <w:rPr>
                <w:color w:val="000000"/>
              </w:rPr>
              <w:t>1.1</w:t>
            </w:r>
          </w:p>
        </w:tc>
        <w:tc>
          <w:tcPr>
            <w:tcW w:w="4394" w:type="dxa"/>
            <w:tcMar>
              <w:top w:w="50" w:type="dxa"/>
              <w:left w:w="100" w:type="dxa"/>
            </w:tcMar>
            <w:vAlign w:val="center"/>
          </w:tcPr>
          <w:p w:rsidR="007B1DB1" w:rsidRPr="007B1DB1" w:rsidRDefault="007B1DB1" w:rsidP="007B1DB1">
            <w:pPr>
              <w:ind w:left="135"/>
            </w:pPr>
            <w:r w:rsidRPr="007B1DB1">
              <w:rPr>
                <w:color w:val="000000"/>
              </w:rPr>
              <w:t>Край, в котором ты живёшь: русские народные песни «Выходили красны девицы», «Вдоль да по речке», «Солдатушки, бравы ребятушки»; Е.П.Крылатов, Ю.С.Энтин «Лесной олень»</w:t>
            </w:r>
          </w:p>
        </w:tc>
        <w:tc>
          <w:tcPr>
            <w:tcW w:w="992" w:type="dxa"/>
            <w:tcMar>
              <w:top w:w="50" w:type="dxa"/>
              <w:left w:w="100" w:type="dxa"/>
            </w:tcMar>
            <w:vAlign w:val="center"/>
          </w:tcPr>
          <w:p w:rsidR="007B1DB1" w:rsidRPr="007B1DB1" w:rsidRDefault="007B1DB1" w:rsidP="007B1DB1">
            <w:pPr>
              <w:ind w:left="135"/>
              <w:jc w:val="center"/>
            </w:pPr>
            <w:r w:rsidRPr="007B1DB1">
              <w:rPr>
                <w:color w:val="000000"/>
              </w:rPr>
              <w:t xml:space="preserve"> 1 </w:t>
            </w:r>
          </w:p>
        </w:tc>
        <w:tc>
          <w:tcPr>
            <w:tcW w:w="1276" w:type="dxa"/>
            <w:tcMar>
              <w:top w:w="50" w:type="dxa"/>
              <w:left w:w="100" w:type="dxa"/>
            </w:tcMar>
            <w:vAlign w:val="center"/>
          </w:tcPr>
          <w:p w:rsidR="007B1DB1" w:rsidRPr="007B1DB1" w:rsidRDefault="007B1DB1" w:rsidP="007B1DB1">
            <w:pPr>
              <w:ind w:left="135"/>
              <w:jc w:val="center"/>
            </w:pPr>
          </w:p>
        </w:tc>
        <w:tc>
          <w:tcPr>
            <w:tcW w:w="1418" w:type="dxa"/>
            <w:tcMar>
              <w:top w:w="50" w:type="dxa"/>
              <w:left w:w="100" w:type="dxa"/>
            </w:tcMar>
            <w:vAlign w:val="center"/>
          </w:tcPr>
          <w:p w:rsidR="007B1DB1" w:rsidRPr="007B1DB1" w:rsidRDefault="007B1DB1" w:rsidP="007B1DB1">
            <w:pPr>
              <w:ind w:left="135"/>
              <w:jc w:val="center"/>
            </w:pPr>
          </w:p>
        </w:tc>
        <w:tc>
          <w:tcPr>
            <w:tcW w:w="1842" w:type="dxa"/>
            <w:tcMar>
              <w:top w:w="50" w:type="dxa"/>
              <w:left w:w="100" w:type="dxa"/>
            </w:tcMar>
            <w:vAlign w:val="center"/>
          </w:tcPr>
          <w:p w:rsidR="007B1DB1" w:rsidRPr="007B1DB1" w:rsidRDefault="007B1DB1" w:rsidP="007B1DB1">
            <w:pPr>
              <w:ind w:left="135"/>
            </w:pPr>
            <w:r w:rsidRPr="007B1DB1">
              <w:rPr>
                <w:color w:val="000000"/>
              </w:rPr>
              <w:t xml:space="preserve">Библиотека ЦОК </w:t>
            </w:r>
            <w:hyperlink r:id="rId296">
              <w:r w:rsidRPr="007B1DB1">
                <w:rPr>
                  <w:color w:val="0000FF"/>
                  <w:u w:val="single"/>
                </w:rPr>
                <w:t>https://m.edsoo.ru/7f412ea4</w:t>
              </w:r>
            </w:hyperlink>
          </w:p>
        </w:tc>
      </w:tr>
      <w:tr w:rsidR="007B1DB1" w:rsidRPr="007B1DB1" w:rsidTr="008838EE">
        <w:trPr>
          <w:trHeight w:val="144"/>
          <w:tblCellSpacing w:w="20" w:type="nil"/>
        </w:trPr>
        <w:tc>
          <w:tcPr>
            <w:tcW w:w="709" w:type="dxa"/>
            <w:tcMar>
              <w:top w:w="50" w:type="dxa"/>
              <w:left w:w="100" w:type="dxa"/>
            </w:tcMar>
            <w:vAlign w:val="center"/>
          </w:tcPr>
          <w:p w:rsidR="007B1DB1" w:rsidRPr="007B1DB1" w:rsidRDefault="007B1DB1" w:rsidP="007B1DB1">
            <w:r w:rsidRPr="007B1DB1">
              <w:rPr>
                <w:color w:val="000000"/>
              </w:rPr>
              <w:t>1.2</w:t>
            </w:r>
          </w:p>
        </w:tc>
        <w:tc>
          <w:tcPr>
            <w:tcW w:w="4394" w:type="dxa"/>
            <w:tcMar>
              <w:top w:w="50" w:type="dxa"/>
              <w:left w:w="100" w:type="dxa"/>
            </w:tcMar>
            <w:vAlign w:val="center"/>
          </w:tcPr>
          <w:p w:rsidR="007B1DB1" w:rsidRPr="007B1DB1" w:rsidRDefault="007B1DB1" w:rsidP="007B1DB1">
            <w:pPr>
              <w:ind w:left="135"/>
            </w:pPr>
            <w:r w:rsidRPr="007B1DB1">
              <w:rPr>
                <w:color w:val="000000"/>
              </w:rPr>
              <w:t>Первые артисты, народный театр: И.Ф. Стравинский балет «Петрушка»; русская народная песня «Скоморошья-плясовая», фрагменты из оперы «Князь Игорь» А.П. Бородина; фрагменты из оперы «Садко» Н.А. Римского-Корсакова</w:t>
            </w:r>
          </w:p>
        </w:tc>
        <w:tc>
          <w:tcPr>
            <w:tcW w:w="992" w:type="dxa"/>
            <w:tcMar>
              <w:top w:w="50" w:type="dxa"/>
              <w:left w:w="100" w:type="dxa"/>
            </w:tcMar>
            <w:vAlign w:val="center"/>
          </w:tcPr>
          <w:p w:rsidR="007B1DB1" w:rsidRPr="007B1DB1" w:rsidRDefault="007B1DB1" w:rsidP="007B1DB1">
            <w:pPr>
              <w:ind w:left="135"/>
              <w:jc w:val="center"/>
            </w:pPr>
            <w:r w:rsidRPr="007B1DB1">
              <w:rPr>
                <w:color w:val="000000"/>
              </w:rPr>
              <w:t xml:space="preserve"> 1 </w:t>
            </w:r>
          </w:p>
        </w:tc>
        <w:tc>
          <w:tcPr>
            <w:tcW w:w="1276" w:type="dxa"/>
            <w:tcMar>
              <w:top w:w="50" w:type="dxa"/>
              <w:left w:w="100" w:type="dxa"/>
            </w:tcMar>
            <w:vAlign w:val="center"/>
          </w:tcPr>
          <w:p w:rsidR="007B1DB1" w:rsidRPr="007B1DB1" w:rsidRDefault="007B1DB1" w:rsidP="007B1DB1">
            <w:pPr>
              <w:ind w:left="135"/>
              <w:jc w:val="center"/>
            </w:pPr>
          </w:p>
        </w:tc>
        <w:tc>
          <w:tcPr>
            <w:tcW w:w="1418" w:type="dxa"/>
            <w:tcMar>
              <w:top w:w="50" w:type="dxa"/>
              <w:left w:w="100" w:type="dxa"/>
            </w:tcMar>
            <w:vAlign w:val="center"/>
          </w:tcPr>
          <w:p w:rsidR="007B1DB1" w:rsidRPr="007B1DB1" w:rsidRDefault="007B1DB1" w:rsidP="007B1DB1">
            <w:pPr>
              <w:ind w:left="135"/>
              <w:jc w:val="center"/>
            </w:pPr>
          </w:p>
        </w:tc>
        <w:tc>
          <w:tcPr>
            <w:tcW w:w="1842" w:type="dxa"/>
            <w:tcMar>
              <w:top w:w="50" w:type="dxa"/>
              <w:left w:w="100" w:type="dxa"/>
            </w:tcMar>
            <w:vAlign w:val="center"/>
          </w:tcPr>
          <w:p w:rsidR="007B1DB1" w:rsidRPr="007B1DB1" w:rsidRDefault="007B1DB1" w:rsidP="007B1DB1">
            <w:pPr>
              <w:ind w:left="135"/>
            </w:pPr>
            <w:r w:rsidRPr="007B1DB1">
              <w:rPr>
                <w:color w:val="000000"/>
              </w:rPr>
              <w:t xml:space="preserve">Библиотека ЦОК </w:t>
            </w:r>
            <w:hyperlink r:id="rId297">
              <w:r w:rsidRPr="007B1DB1">
                <w:rPr>
                  <w:color w:val="0000FF"/>
                  <w:u w:val="single"/>
                </w:rPr>
                <w:t>https://m.edsoo.ru/7f412ea4</w:t>
              </w:r>
            </w:hyperlink>
          </w:p>
        </w:tc>
      </w:tr>
      <w:tr w:rsidR="007B1DB1" w:rsidRPr="007B1DB1" w:rsidTr="008838EE">
        <w:trPr>
          <w:trHeight w:val="144"/>
          <w:tblCellSpacing w:w="20" w:type="nil"/>
        </w:trPr>
        <w:tc>
          <w:tcPr>
            <w:tcW w:w="709" w:type="dxa"/>
            <w:tcMar>
              <w:top w:w="50" w:type="dxa"/>
              <w:left w:w="100" w:type="dxa"/>
            </w:tcMar>
            <w:vAlign w:val="center"/>
          </w:tcPr>
          <w:p w:rsidR="007B1DB1" w:rsidRPr="007B1DB1" w:rsidRDefault="007B1DB1" w:rsidP="007B1DB1">
            <w:r w:rsidRPr="007B1DB1">
              <w:rPr>
                <w:color w:val="000000"/>
              </w:rPr>
              <w:t>1.3</w:t>
            </w:r>
          </w:p>
        </w:tc>
        <w:tc>
          <w:tcPr>
            <w:tcW w:w="4394" w:type="dxa"/>
            <w:tcMar>
              <w:top w:w="50" w:type="dxa"/>
              <w:left w:w="100" w:type="dxa"/>
            </w:tcMar>
            <w:vAlign w:val="center"/>
          </w:tcPr>
          <w:p w:rsidR="007B1DB1" w:rsidRPr="007B1DB1" w:rsidRDefault="007B1DB1" w:rsidP="007B1DB1">
            <w:pPr>
              <w:ind w:left="135"/>
            </w:pPr>
            <w:r w:rsidRPr="007B1DB1">
              <w:rPr>
                <w:color w:val="000000"/>
              </w:rPr>
              <w:t>Русские народные музыкальные инструменты: П.И. Чайковский пьесы «Камаринская» «Мужик на гармонике играет»; «Пляска скоморохов» из оперы «Снегурочка» Н.А. Римского-Корсакова</w:t>
            </w:r>
          </w:p>
        </w:tc>
        <w:tc>
          <w:tcPr>
            <w:tcW w:w="992" w:type="dxa"/>
            <w:tcMar>
              <w:top w:w="50" w:type="dxa"/>
              <w:left w:w="100" w:type="dxa"/>
            </w:tcMar>
            <w:vAlign w:val="center"/>
          </w:tcPr>
          <w:p w:rsidR="007B1DB1" w:rsidRPr="007B1DB1" w:rsidRDefault="007B1DB1" w:rsidP="007B1DB1">
            <w:pPr>
              <w:ind w:left="135"/>
              <w:jc w:val="center"/>
            </w:pPr>
            <w:r w:rsidRPr="007B1DB1">
              <w:rPr>
                <w:color w:val="000000"/>
              </w:rPr>
              <w:t xml:space="preserve"> 1 </w:t>
            </w:r>
          </w:p>
        </w:tc>
        <w:tc>
          <w:tcPr>
            <w:tcW w:w="1276" w:type="dxa"/>
            <w:tcMar>
              <w:top w:w="50" w:type="dxa"/>
              <w:left w:w="100" w:type="dxa"/>
            </w:tcMar>
            <w:vAlign w:val="center"/>
          </w:tcPr>
          <w:p w:rsidR="007B1DB1" w:rsidRPr="007B1DB1" w:rsidRDefault="007B1DB1" w:rsidP="007B1DB1">
            <w:pPr>
              <w:ind w:left="135"/>
              <w:jc w:val="center"/>
            </w:pPr>
          </w:p>
        </w:tc>
        <w:tc>
          <w:tcPr>
            <w:tcW w:w="1418" w:type="dxa"/>
            <w:tcMar>
              <w:top w:w="50" w:type="dxa"/>
              <w:left w:w="100" w:type="dxa"/>
            </w:tcMar>
            <w:vAlign w:val="center"/>
          </w:tcPr>
          <w:p w:rsidR="007B1DB1" w:rsidRPr="007B1DB1" w:rsidRDefault="007B1DB1" w:rsidP="007B1DB1">
            <w:pPr>
              <w:ind w:left="135"/>
              <w:jc w:val="center"/>
            </w:pPr>
          </w:p>
        </w:tc>
        <w:tc>
          <w:tcPr>
            <w:tcW w:w="1842" w:type="dxa"/>
            <w:tcMar>
              <w:top w:w="50" w:type="dxa"/>
              <w:left w:w="100" w:type="dxa"/>
            </w:tcMar>
            <w:vAlign w:val="center"/>
          </w:tcPr>
          <w:p w:rsidR="007B1DB1" w:rsidRPr="007B1DB1" w:rsidRDefault="007B1DB1" w:rsidP="007B1DB1">
            <w:pPr>
              <w:ind w:left="135"/>
            </w:pPr>
            <w:r w:rsidRPr="007B1DB1">
              <w:rPr>
                <w:color w:val="000000"/>
              </w:rPr>
              <w:t xml:space="preserve">Библиотека ЦОК </w:t>
            </w:r>
            <w:hyperlink r:id="rId298">
              <w:r w:rsidRPr="007B1DB1">
                <w:rPr>
                  <w:color w:val="0000FF"/>
                  <w:u w:val="single"/>
                </w:rPr>
                <w:t>https://m.edsoo.ru/7f412ea4</w:t>
              </w:r>
            </w:hyperlink>
          </w:p>
        </w:tc>
      </w:tr>
      <w:tr w:rsidR="007B1DB1" w:rsidRPr="007B1DB1" w:rsidTr="008838EE">
        <w:trPr>
          <w:trHeight w:val="144"/>
          <w:tblCellSpacing w:w="20" w:type="nil"/>
        </w:trPr>
        <w:tc>
          <w:tcPr>
            <w:tcW w:w="709" w:type="dxa"/>
            <w:tcMar>
              <w:top w:w="50" w:type="dxa"/>
              <w:left w:w="100" w:type="dxa"/>
            </w:tcMar>
            <w:vAlign w:val="center"/>
          </w:tcPr>
          <w:p w:rsidR="007B1DB1" w:rsidRPr="007B1DB1" w:rsidRDefault="007B1DB1" w:rsidP="007B1DB1">
            <w:r w:rsidRPr="007B1DB1">
              <w:rPr>
                <w:color w:val="000000"/>
              </w:rPr>
              <w:t>1.4</w:t>
            </w:r>
          </w:p>
        </w:tc>
        <w:tc>
          <w:tcPr>
            <w:tcW w:w="4394" w:type="dxa"/>
            <w:tcMar>
              <w:top w:w="50" w:type="dxa"/>
              <w:left w:w="100" w:type="dxa"/>
            </w:tcMar>
            <w:vAlign w:val="center"/>
          </w:tcPr>
          <w:p w:rsidR="007B1DB1" w:rsidRPr="007B1DB1" w:rsidRDefault="007B1DB1" w:rsidP="007B1DB1">
            <w:pPr>
              <w:ind w:left="135"/>
            </w:pPr>
            <w:r w:rsidRPr="007B1DB1">
              <w:rPr>
                <w:color w:val="000000"/>
              </w:rPr>
              <w:t>Жанры музыкального фольклора: русская народная песня «Выходили красны девицы»; «Вариации на Камаринскую»</w:t>
            </w:r>
          </w:p>
        </w:tc>
        <w:tc>
          <w:tcPr>
            <w:tcW w:w="992" w:type="dxa"/>
            <w:tcMar>
              <w:top w:w="50" w:type="dxa"/>
              <w:left w:w="100" w:type="dxa"/>
            </w:tcMar>
            <w:vAlign w:val="center"/>
          </w:tcPr>
          <w:p w:rsidR="007B1DB1" w:rsidRPr="007B1DB1" w:rsidRDefault="007B1DB1" w:rsidP="007B1DB1">
            <w:pPr>
              <w:ind w:left="135"/>
              <w:jc w:val="center"/>
            </w:pPr>
            <w:r w:rsidRPr="007B1DB1">
              <w:rPr>
                <w:color w:val="000000"/>
              </w:rPr>
              <w:t xml:space="preserve"> 1 </w:t>
            </w:r>
          </w:p>
        </w:tc>
        <w:tc>
          <w:tcPr>
            <w:tcW w:w="1276" w:type="dxa"/>
            <w:tcMar>
              <w:top w:w="50" w:type="dxa"/>
              <w:left w:w="100" w:type="dxa"/>
            </w:tcMar>
            <w:vAlign w:val="center"/>
          </w:tcPr>
          <w:p w:rsidR="007B1DB1" w:rsidRPr="007B1DB1" w:rsidRDefault="007B1DB1" w:rsidP="007B1DB1">
            <w:pPr>
              <w:ind w:left="135"/>
              <w:jc w:val="center"/>
            </w:pPr>
          </w:p>
        </w:tc>
        <w:tc>
          <w:tcPr>
            <w:tcW w:w="1418" w:type="dxa"/>
            <w:tcMar>
              <w:top w:w="50" w:type="dxa"/>
              <w:left w:w="100" w:type="dxa"/>
            </w:tcMar>
            <w:vAlign w:val="center"/>
          </w:tcPr>
          <w:p w:rsidR="007B1DB1" w:rsidRPr="007B1DB1" w:rsidRDefault="007B1DB1" w:rsidP="007B1DB1">
            <w:pPr>
              <w:ind w:left="135"/>
              <w:jc w:val="center"/>
            </w:pPr>
          </w:p>
        </w:tc>
        <w:tc>
          <w:tcPr>
            <w:tcW w:w="1842" w:type="dxa"/>
            <w:tcMar>
              <w:top w:w="50" w:type="dxa"/>
              <w:left w:w="100" w:type="dxa"/>
            </w:tcMar>
            <w:vAlign w:val="center"/>
          </w:tcPr>
          <w:p w:rsidR="007B1DB1" w:rsidRPr="007B1DB1" w:rsidRDefault="007B1DB1" w:rsidP="007B1DB1">
            <w:pPr>
              <w:ind w:left="135"/>
            </w:pPr>
            <w:r w:rsidRPr="007B1DB1">
              <w:rPr>
                <w:color w:val="000000"/>
              </w:rPr>
              <w:t xml:space="preserve">Библиотека ЦОК </w:t>
            </w:r>
            <w:hyperlink r:id="rId299">
              <w:r w:rsidRPr="007B1DB1">
                <w:rPr>
                  <w:color w:val="0000FF"/>
                  <w:u w:val="single"/>
                </w:rPr>
                <w:t>https://m.edsoo.ru/7f412ea4</w:t>
              </w:r>
            </w:hyperlink>
          </w:p>
        </w:tc>
      </w:tr>
      <w:tr w:rsidR="007B1DB1" w:rsidRPr="007B1DB1" w:rsidTr="008838EE">
        <w:trPr>
          <w:trHeight w:val="144"/>
          <w:tblCellSpacing w:w="20" w:type="nil"/>
        </w:trPr>
        <w:tc>
          <w:tcPr>
            <w:tcW w:w="709" w:type="dxa"/>
            <w:tcMar>
              <w:top w:w="50" w:type="dxa"/>
              <w:left w:w="100" w:type="dxa"/>
            </w:tcMar>
            <w:vAlign w:val="center"/>
          </w:tcPr>
          <w:p w:rsidR="007B1DB1" w:rsidRPr="007B1DB1" w:rsidRDefault="007B1DB1" w:rsidP="007B1DB1">
            <w:r w:rsidRPr="007B1DB1">
              <w:rPr>
                <w:color w:val="000000"/>
              </w:rPr>
              <w:t>1.5</w:t>
            </w:r>
          </w:p>
        </w:tc>
        <w:tc>
          <w:tcPr>
            <w:tcW w:w="4394" w:type="dxa"/>
            <w:tcMar>
              <w:top w:w="50" w:type="dxa"/>
              <w:left w:w="100" w:type="dxa"/>
            </w:tcMar>
            <w:vAlign w:val="center"/>
          </w:tcPr>
          <w:p w:rsidR="007B1DB1" w:rsidRPr="007B1DB1" w:rsidRDefault="007B1DB1" w:rsidP="007B1DB1">
            <w:pPr>
              <w:ind w:left="135"/>
            </w:pPr>
            <w:r w:rsidRPr="007B1DB1">
              <w:rPr>
                <w:color w:val="000000"/>
              </w:rPr>
              <w:t>Фольклор народов России: Якутские народные мелодии «Призыв весны», «Якутский танец»</w:t>
            </w:r>
          </w:p>
        </w:tc>
        <w:tc>
          <w:tcPr>
            <w:tcW w:w="992" w:type="dxa"/>
            <w:tcMar>
              <w:top w:w="50" w:type="dxa"/>
              <w:left w:w="100" w:type="dxa"/>
            </w:tcMar>
            <w:vAlign w:val="center"/>
          </w:tcPr>
          <w:p w:rsidR="007B1DB1" w:rsidRPr="007B1DB1" w:rsidRDefault="007B1DB1" w:rsidP="007B1DB1">
            <w:pPr>
              <w:ind w:left="135"/>
              <w:jc w:val="center"/>
            </w:pPr>
            <w:r w:rsidRPr="007B1DB1">
              <w:rPr>
                <w:color w:val="000000"/>
              </w:rPr>
              <w:t xml:space="preserve"> 1 </w:t>
            </w:r>
          </w:p>
        </w:tc>
        <w:tc>
          <w:tcPr>
            <w:tcW w:w="1276" w:type="dxa"/>
            <w:tcMar>
              <w:top w:w="50" w:type="dxa"/>
              <w:left w:w="100" w:type="dxa"/>
            </w:tcMar>
            <w:vAlign w:val="center"/>
          </w:tcPr>
          <w:p w:rsidR="007B1DB1" w:rsidRPr="007B1DB1" w:rsidRDefault="007B1DB1" w:rsidP="007B1DB1">
            <w:pPr>
              <w:ind w:left="135"/>
              <w:jc w:val="center"/>
            </w:pPr>
          </w:p>
        </w:tc>
        <w:tc>
          <w:tcPr>
            <w:tcW w:w="1418" w:type="dxa"/>
            <w:tcMar>
              <w:top w:w="50" w:type="dxa"/>
              <w:left w:w="100" w:type="dxa"/>
            </w:tcMar>
            <w:vAlign w:val="center"/>
          </w:tcPr>
          <w:p w:rsidR="007B1DB1" w:rsidRPr="007B1DB1" w:rsidRDefault="007B1DB1" w:rsidP="007B1DB1">
            <w:pPr>
              <w:ind w:left="135"/>
              <w:jc w:val="center"/>
            </w:pPr>
          </w:p>
        </w:tc>
        <w:tc>
          <w:tcPr>
            <w:tcW w:w="1842" w:type="dxa"/>
            <w:tcMar>
              <w:top w:w="50" w:type="dxa"/>
              <w:left w:w="100" w:type="dxa"/>
            </w:tcMar>
            <w:vAlign w:val="center"/>
          </w:tcPr>
          <w:p w:rsidR="007B1DB1" w:rsidRPr="007B1DB1" w:rsidRDefault="007B1DB1" w:rsidP="007B1DB1">
            <w:pPr>
              <w:ind w:left="135"/>
            </w:pPr>
            <w:r w:rsidRPr="007B1DB1">
              <w:rPr>
                <w:color w:val="000000"/>
              </w:rPr>
              <w:t xml:space="preserve">Библиотека ЦОК </w:t>
            </w:r>
            <w:hyperlink r:id="rId300">
              <w:r w:rsidRPr="007B1DB1">
                <w:rPr>
                  <w:color w:val="0000FF"/>
                  <w:u w:val="single"/>
                </w:rPr>
                <w:t>https://m.edsoo.ru/7f412ea4</w:t>
              </w:r>
            </w:hyperlink>
          </w:p>
        </w:tc>
      </w:tr>
      <w:tr w:rsidR="007B1DB1" w:rsidRPr="007B1DB1" w:rsidTr="008838EE">
        <w:trPr>
          <w:trHeight w:val="144"/>
          <w:tblCellSpacing w:w="20" w:type="nil"/>
        </w:trPr>
        <w:tc>
          <w:tcPr>
            <w:tcW w:w="709" w:type="dxa"/>
            <w:tcMar>
              <w:top w:w="50" w:type="dxa"/>
              <w:left w:w="100" w:type="dxa"/>
            </w:tcMar>
            <w:vAlign w:val="center"/>
          </w:tcPr>
          <w:p w:rsidR="007B1DB1" w:rsidRPr="007B1DB1" w:rsidRDefault="007B1DB1" w:rsidP="007B1DB1">
            <w:r w:rsidRPr="007B1DB1">
              <w:rPr>
                <w:color w:val="000000"/>
              </w:rPr>
              <w:t>1.6</w:t>
            </w:r>
          </w:p>
        </w:tc>
        <w:tc>
          <w:tcPr>
            <w:tcW w:w="4394" w:type="dxa"/>
            <w:tcMar>
              <w:top w:w="50" w:type="dxa"/>
              <w:left w:w="100" w:type="dxa"/>
            </w:tcMar>
            <w:vAlign w:val="center"/>
          </w:tcPr>
          <w:p w:rsidR="007B1DB1" w:rsidRPr="007B1DB1" w:rsidRDefault="007B1DB1" w:rsidP="007B1DB1">
            <w:pPr>
              <w:ind w:left="135"/>
            </w:pPr>
            <w:r w:rsidRPr="007B1DB1">
              <w:rPr>
                <w:color w:val="000000"/>
              </w:rPr>
              <w:t>Фольклор в творчестве профессиональных музыкантов: С.В. Рахманинов 1-я часть Концерта №3 для фортепиано с оркестром; П.И. Чайковский песни «Девицы, красавицы», «Уж как по мосту, по мосточку» из оперы «Евгений Онегин»; Г.В. Свиридов Кантата «Курские песни»; С.С. Прокофьев кантата «Александр Невский»</w:t>
            </w:r>
          </w:p>
        </w:tc>
        <w:tc>
          <w:tcPr>
            <w:tcW w:w="992" w:type="dxa"/>
            <w:tcMar>
              <w:top w:w="50" w:type="dxa"/>
              <w:left w:w="100" w:type="dxa"/>
            </w:tcMar>
            <w:vAlign w:val="center"/>
          </w:tcPr>
          <w:p w:rsidR="007B1DB1" w:rsidRPr="007B1DB1" w:rsidRDefault="007B1DB1" w:rsidP="007B1DB1">
            <w:pPr>
              <w:ind w:left="135"/>
              <w:jc w:val="center"/>
            </w:pPr>
            <w:r w:rsidRPr="007B1DB1">
              <w:rPr>
                <w:color w:val="000000"/>
              </w:rPr>
              <w:t xml:space="preserve"> 2 </w:t>
            </w:r>
          </w:p>
        </w:tc>
        <w:tc>
          <w:tcPr>
            <w:tcW w:w="1276" w:type="dxa"/>
            <w:tcMar>
              <w:top w:w="50" w:type="dxa"/>
              <w:left w:w="100" w:type="dxa"/>
            </w:tcMar>
            <w:vAlign w:val="center"/>
          </w:tcPr>
          <w:p w:rsidR="007B1DB1" w:rsidRPr="007B1DB1" w:rsidRDefault="007B1DB1" w:rsidP="007B1DB1">
            <w:pPr>
              <w:ind w:left="135"/>
              <w:jc w:val="center"/>
            </w:pPr>
          </w:p>
        </w:tc>
        <w:tc>
          <w:tcPr>
            <w:tcW w:w="1418" w:type="dxa"/>
            <w:tcMar>
              <w:top w:w="50" w:type="dxa"/>
              <w:left w:w="100" w:type="dxa"/>
            </w:tcMar>
            <w:vAlign w:val="center"/>
          </w:tcPr>
          <w:p w:rsidR="007B1DB1" w:rsidRPr="007B1DB1" w:rsidRDefault="007B1DB1" w:rsidP="007B1DB1">
            <w:pPr>
              <w:ind w:left="135"/>
              <w:jc w:val="center"/>
            </w:pPr>
          </w:p>
        </w:tc>
        <w:tc>
          <w:tcPr>
            <w:tcW w:w="1842" w:type="dxa"/>
            <w:tcMar>
              <w:top w:w="50" w:type="dxa"/>
              <w:left w:w="100" w:type="dxa"/>
            </w:tcMar>
            <w:vAlign w:val="center"/>
          </w:tcPr>
          <w:p w:rsidR="007B1DB1" w:rsidRPr="007B1DB1" w:rsidRDefault="007B1DB1" w:rsidP="007B1DB1">
            <w:pPr>
              <w:ind w:left="135"/>
            </w:pPr>
            <w:r w:rsidRPr="007B1DB1">
              <w:rPr>
                <w:color w:val="000000"/>
              </w:rPr>
              <w:t xml:space="preserve">Библиотека ЦОК </w:t>
            </w:r>
            <w:hyperlink r:id="rId301">
              <w:r w:rsidRPr="007B1DB1">
                <w:rPr>
                  <w:color w:val="0000FF"/>
                  <w:u w:val="single"/>
                </w:rPr>
                <w:t>https://m.edsoo.ru/7f412ea4</w:t>
              </w:r>
            </w:hyperlink>
          </w:p>
        </w:tc>
      </w:tr>
      <w:tr w:rsidR="007B1DB1" w:rsidRPr="007B1DB1" w:rsidTr="008838EE">
        <w:trPr>
          <w:trHeight w:val="144"/>
          <w:tblCellSpacing w:w="20" w:type="nil"/>
        </w:trPr>
        <w:tc>
          <w:tcPr>
            <w:tcW w:w="5103" w:type="dxa"/>
            <w:gridSpan w:val="2"/>
            <w:tcMar>
              <w:top w:w="50" w:type="dxa"/>
              <w:left w:w="100" w:type="dxa"/>
            </w:tcMar>
            <w:vAlign w:val="center"/>
          </w:tcPr>
          <w:p w:rsidR="007B1DB1" w:rsidRPr="007B1DB1" w:rsidRDefault="007B1DB1" w:rsidP="007B1DB1">
            <w:pPr>
              <w:ind w:left="135"/>
            </w:pPr>
            <w:r w:rsidRPr="007B1DB1">
              <w:rPr>
                <w:color w:val="000000"/>
              </w:rPr>
              <w:t>Итого по разделу</w:t>
            </w:r>
          </w:p>
        </w:tc>
        <w:tc>
          <w:tcPr>
            <w:tcW w:w="992" w:type="dxa"/>
            <w:tcMar>
              <w:top w:w="50" w:type="dxa"/>
              <w:left w:w="100" w:type="dxa"/>
            </w:tcMar>
            <w:vAlign w:val="center"/>
          </w:tcPr>
          <w:p w:rsidR="007B1DB1" w:rsidRPr="007B1DB1" w:rsidRDefault="007B1DB1" w:rsidP="007B1DB1">
            <w:pPr>
              <w:ind w:left="135"/>
              <w:jc w:val="center"/>
            </w:pPr>
            <w:r w:rsidRPr="007B1DB1">
              <w:rPr>
                <w:color w:val="000000"/>
              </w:rPr>
              <w:t xml:space="preserve"> 7 </w:t>
            </w:r>
          </w:p>
        </w:tc>
        <w:tc>
          <w:tcPr>
            <w:tcW w:w="4536" w:type="dxa"/>
            <w:gridSpan w:val="3"/>
            <w:tcMar>
              <w:top w:w="50" w:type="dxa"/>
              <w:left w:w="100" w:type="dxa"/>
            </w:tcMar>
            <w:vAlign w:val="center"/>
          </w:tcPr>
          <w:p w:rsidR="007B1DB1" w:rsidRPr="007B1DB1" w:rsidRDefault="007B1DB1" w:rsidP="007B1DB1"/>
        </w:tc>
      </w:tr>
      <w:tr w:rsidR="007B1DB1" w:rsidRPr="007B1DB1" w:rsidTr="008838EE">
        <w:trPr>
          <w:trHeight w:val="144"/>
          <w:tblCellSpacing w:w="20" w:type="nil"/>
        </w:trPr>
        <w:tc>
          <w:tcPr>
            <w:tcW w:w="10631" w:type="dxa"/>
            <w:gridSpan w:val="6"/>
            <w:tcMar>
              <w:top w:w="50" w:type="dxa"/>
              <w:left w:w="100" w:type="dxa"/>
            </w:tcMar>
            <w:vAlign w:val="center"/>
          </w:tcPr>
          <w:p w:rsidR="007B1DB1" w:rsidRPr="007B1DB1" w:rsidRDefault="007B1DB1" w:rsidP="007B1DB1">
            <w:pPr>
              <w:ind w:left="135"/>
            </w:pPr>
            <w:r w:rsidRPr="007B1DB1">
              <w:rPr>
                <w:b/>
                <w:color w:val="000000"/>
              </w:rPr>
              <w:t>Раздел 2.</w:t>
            </w:r>
            <w:r w:rsidRPr="007B1DB1">
              <w:rPr>
                <w:color w:val="000000"/>
              </w:rPr>
              <w:t xml:space="preserve"> </w:t>
            </w:r>
            <w:r w:rsidRPr="007B1DB1">
              <w:rPr>
                <w:b/>
                <w:color w:val="000000"/>
              </w:rPr>
              <w:t>Классическая музыка</w:t>
            </w:r>
          </w:p>
        </w:tc>
      </w:tr>
      <w:tr w:rsidR="007B1DB1" w:rsidRPr="007B1DB1" w:rsidTr="008838EE">
        <w:trPr>
          <w:trHeight w:val="144"/>
          <w:tblCellSpacing w:w="20" w:type="nil"/>
        </w:trPr>
        <w:tc>
          <w:tcPr>
            <w:tcW w:w="709" w:type="dxa"/>
            <w:tcMar>
              <w:top w:w="50" w:type="dxa"/>
              <w:left w:w="100" w:type="dxa"/>
            </w:tcMar>
            <w:vAlign w:val="center"/>
          </w:tcPr>
          <w:p w:rsidR="007B1DB1" w:rsidRPr="007B1DB1" w:rsidRDefault="007B1DB1" w:rsidP="007B1DB1">
            <w:r w:rsidRPr="007B1DB1">
              <w:rPr>
                <w:color w:val="000000"/>
              </w:rPr>
              <w:t>2.1</w:t>
            </w:r>
          </w:p>
        </w:tc>
        <w:tc>
          <w:tcPr>
            <w:tcW w:w="4394" w:type="dxa"/>
            <w:tcMar>
              <w:top w:w="50" w:type="dxa"/>
              <w:left w:w="100" w:type="dxa"/>
            </w:tcMar>
            <w:vAlign w:val="center"/>
          </w:tcPr>
          <w:p w:rsidR="007B1DB1" w:rsidRPr="007B1DB1" w:rsidRDefault="007B1DB1" w:rsidP="007B1DB1">
            <w:pPr>
              <w:ind w:left="135"/>
            </w:pPr>
            <w:r w:rsidRPr="007B1DB1">
              <w:rPr>
                <w:color w:val="000000"/>
              </w:rPr>
              <w:t>Композиторы – детям: П.И. Чайковский «Сладкая греза», из Детского альбома, Д.Д. Шостакович Вальс-шутка; песни из фильма-мюзикла «Мэри Поппинс, до свидания»</w:t>
            </w:r>
          </w:p>
        </w:tc>
        <w:tc>
          <w:tcPr>
            <w:tcW w:w="992" w:type="dxa"/>
            <w:tcMar>
              <w:top w:w="50" w:type="dxa"/>
              <w:left w:w="100" w:type="dxa"/>
            </w:tcMar>
            <w:vAlign w:val="center"/>
          </w:tcPr>
          <w:p w:rsidR="007B1DB1" w:rsidRPr="007B1DB1" w:rsidRDefault="007B1DB1" w:rsidP="007B1DB1">
            <w:pPr>
              <w:ind w:left="135"/>
              <w:jc w:val="center"/>
            </w:pPr>
            <w:r w:rsidRPr="007B1DB1">
              <w:rPr>
                <w:color w:val="000000"/>
              </w:rPr>
              <w:t xml:space="preserve"> 1 </w:t>
            </w:r>
          </w:p>
        </w:tc>
        <w:tc>
          <w:tcPr>
            <w:tcW w:w="1276" w:type="dxa"/>
            <w:tcMar>
              <w:top w:w="50" w:type="dxa"/>
              <w:left w:w="100" w:type="dxa"/>
            </w:tcMar>
            <w:vAlign w:val="center"/>
          </w:tcPr>
          <w:p w:rsidR="007B1DB1" w:rsidRPr="007B1DB1" w:rsidRDefault="007B1DB1" w:rsidP="007B1DB1">
            <w:pPr>
              <w:ind w:left="135"/>
              <w:jc w:val="center"/>
            </w:pPr>
          </w:p>
        </w:tc>
        <w:tc>
          <w:tcPr>
            <w:tcW w:w="1418" w:type="dxa"/>
            <w:tcMar>
              <w:top w:w="50" w:type="dxa"/>
              <w:left w:w="100" w:type="dxa"/>
            </w:tcMar>
            <w:vAlign w:val="center"/>
          </w:tcPr>
          <w:p w:rsidR="007B1DB1" w:rsidRPr="007B1DB1" w:rsidRDefault="007B1DB1" w:rsidP="007B1DB1">
            <w:pPr>
              <w:ind w:left="135"/>
              <w:jc w:val="center"/>
            </w:pPr>
          </w:p>
        </w:tc>
        <w:tc>
          <w:tcPr>
            <w:tcW w:w="1842" w:type="dxa"/>
            <w:tcMar>
              <w:top w:w="50" w:type="dxa"/>
              <w:left w:w="100" w:type="dxa"/>
            </w:tcMar>
            <w:vAlign w:val="center"/>
          </w:tcPr>
          <w:p w:rsidR="007B1DB1" w:rsidRPr="007B1DB1" w:rsidRDefault="007B1DB1" w:rsidP="007B1DB1">
            <w:pPr>
              <w:ind w:left="135"/>
            </w:pPr>
            <w:r w:rsidRPr="007B1DB1">
              <w:rPr>
                <w:color w:val="000000"/>
              </w:rPr>
              <w:t xml:space="preserve">Библиотека ЦОК </w:t>
            </w:r>
            <w:hyperlink r:id="rId302">
              <w:r w:rsidRPr="007B1DB1">
                <w:rPr>
                  <w:color w:val="0000FF"/>
                  <w:u w:val="single"/>
                </w:rPr>
                <w:t>https://m.edsoo.ru/7f412ea4</w:t>
              </w:r>
            </w:hyperlink>
          </w:p>
        </w:tc>
      </w:tr>
      <w:tr w:rsidR="007B1DB1" w:rsidRPr="007B1DB1" w:rsidTr="008838EE">
        <w:trPr>
          <w:trHeight w:val="144"/>
          <w:tblCellSpacing w:w="20" w:type="nil"/>
        </w:trPr>
        <w:tc>
          <w:tcPr>
            <w:tcW w:w="709" w:type="dxa"/>
            <w:tcMar>
              <w:top w:w="50" w:type="dxa"/>
              <w:left w:w="100" w:type="dxa"/>
            </w:tcMar>
            <w:vAlign w:val="center"/>
          </w:tcPr>
          <w:p w:rsidR="007B1DB1" w:rsidRPr="007B1DB1" w:rsidRDefault="007B1DB1" w:rsidP="007B1DB1">
            <w:r w:rsidRPr="007B1DB1">
              <w:rPr>
                <w:color w:val="000000"/>
              </w:rPr>
              <w:t>2.2</w:t>
            </w:r>
          </w:p>
        </w:tc>
        <w:tc>
          <w:tcPr>
            <w:tcW w:w="4394" w:type="dxa"/>
            <w:tcMar>
              <w:top w:w="50" w:type="dxa"/>
              <w:left w:w="100" w:type="dxa"/>
            </w:tcMar>
            <w:vAlign w:val="center"/>
          </w:tcPr>
          <w:p w:rsidR="007B1DB1" w:rsidRPr="007B1DB1" w:rsidRDefault="007B1DB1" w:rsidP="007B1DB1">
            <w:pPr>
              <w:ind w:left="135"/>
            </w:pPr>
            <w:r w:rsidRPr="007B1DB1">
              <w:rPr>
                <w:color w:val="000000"/>
              </w:rPr>
              <w:t>Оркестр: И. Гайдн Анданте из симфонии № 94; Л. ван Бетховен Маршевая тема из финала Пятой симфонии</w:t>
            </w:r>
          </w:p>
        </w:tc>
        <w:tc>
          <w:tcPr>
            <w:tcW w:w="992" w:type="dxa"/>
            <w:tcMar>
              <w:top w:w="50" w:type="dxa"/>
              <w:left w:w="100" w:type="dxa"/>
            </w:tcMar>
            <w:vAlign w:val="center"/>
          </w:tcPr>
          <w:p w:rsidR="007B1DB1" w:rsidRPr="007B1DB1" w:rsidRDefault="007B1DB1" w:rsidP="007B1DB1">
            <w:pPr>
              <w:ind w:left="135"/>
              <w:jc w:val="center"/>
            </w:pPr>
            <w:r w:rsidRPr="007B1DB1">
              <w:rPr>
                <w:color w:val="000000"/>
              </w:rPr>
              <w:t xml:space="preserve"> 1 </w:t>
            </w:r>
          </w:p>
        </w:tc>
        <w:tc>
          <w:tcPr>
            <w:tcW w:w="1276" w:type="dxa"/>
            <w:tcMar>
              <w:top w:w="50" w:type="dxa"/>
              <w:left w:w="100" w:type="dxa"/>
            </w:tcMar>
            <w:vAlign w:val="center"/>
          </w:tcPr>
          <w:p w:rsidR="007B1DB1" w:rsidRPr="007B1DB1" w:rsidRDefault="007B1DB1" w:rsidP="007B1DB1">
            <w:pPr>
              <w:ind w:left="135"/>
              <w:jc w:val="center"/>
            </w:pPr>
          </w:p>
        </w:tc>
        <w:tc>
          <w:tcPr>
            <w:tcW w:w="1418" w:type="dxa"/>
            <w:tcMar>
              <w:top w:w="50" w:type="dxa"/>
              <w:left w:w="100" w:type="dxa"/>
            </w:tcMar>
            <w:vAlign w:val="center"/>
          </w:tcPr>
          <w:p w:rsidR="007B1DB1" w:rsidRPr="007B1DB1" w:rsidRDefault="007B1DB1" w:rsidP="007B1DB1">
            <w:pPr>
              <w:ind w:left="135"/>
              <w:jc w:val="center"/>
            </w:pPr>
          </w:p>
        </w:tc>
        <w:tc>
          <w:tcPr>
            <w:tcW w:w="1842" w:type="dxa"/>
            <w:tcMar>
              <w:top w:w="50" w:type="dxa"/>
              <w:left w:w="100" w:type="dxa"/>
            </w:tcMar>
            <w:vAlign w:val="center"/>
          </w:tcPr>
          <w:p w:rsidR="007B1DB1" w:rsidRPr="007B1DB1" w:rsidRDefault="007B1DB1" w:rsidP="007B1DB1">
            <w:pPr>
              <w:ind w:left="135"/>
            </w:pPr>
            <w:r w:rsidRPr="007B1DB1">
              <w:rPr>
                <w:color w:val="000000"/>
              </w:rPr>
              <w:t xml:space="preserve">Библиотека ЦОК </w:t>
            </w:r>
            <w:hyperlink r:id="rId303">
              <w:r w:rsidRPr="007B1DB1">
                <w:rPr>
                  <w:color w:val="0000FF"/>
                  <w:u w:val="single"/>
                </w:rPr>
                <w:t>https://m.edsoo.ru/7f412ea4</w:t>
              </w:r>
            </w:hyperlink>
          </w:p>
        </w:tc>
      </w:tr>
      <w:tr w:rsidR="007B1DB1" w:rsidRPr="007B1DB1" w:rsidTr="008838EE">
        <w:trPr>
          <w:trHeight w:val="144"/>
          <w:tblCellSpacing w:w="20" w:type="nil"/>
        </w:trPr>
        <w:tc>
          <w:tcPr>
            <w:tcW w:w="709" w:type="dxa"/>
            <w:tcMar>
              <w:top w:w="50" w:type="dxa"/>
              <w:left w:w="100" w:type="dxa"/>
            </w:tcMar>
            <w:vAlign w:val="center"/>
          </w:tcPr>
          <w:p w:rsidR="007B1DB1" w:rsidRPr="007B1DB1" w:rsidRDefault="007B1DB1" w:rsidP="007B1DB1">
            <w:r w:rsidRPr="007B1DB1">
              <w:rPr>
                <w:color w:val="000000"/>
              </w:rPr>
              <w:lastRenderedPageBreak/>
              <w:t>2.3</w:t>
            </w:r>
          </w:p>
        </w:tc>
        <w:tc>
          <w:tcPr>
            <w:tcW w:w="4394" w:type="dxa"/>
            <w:tcMar>
              <w:top w:w="50" w:type="dxa"/>
              <w:left w:w="100" w:type="dxa"/>
            </w:tcMar>
            <w:vAlign w:val="center"/>
          </w:tcPr>
          <w:p w:rsidR="007B1DB1" w:rsidRPr="007B1DB1" w:rsidRDefault="007B1DB1" w:rsidP="007B1DB1">
            <w:pPr>
              <w:ind w:left="135"/>
            </w:pPr>
            <w:r w:rsidRPr="007B1DB1">
              <w:rPr>
                <w:color w:val="000000"/>
              </w:rPr>
              <w:t>Вокальная музыка: С.С. Прокофьев, стихи А. Барто «Болтунья»; М.И. Глинка, стихи Н. Кукольника «Попутная песня»</w:t>
            </w:r>
          </w:p>
        </w:tc>
        <w:tc>
          <w:tcPr>
            <w:tcW w:w="992" w:type="dxa"/>
            <w:tcMar>
              <w:top w:w="50" w:type="dxa"/>
              <w:left w:w="100" w:type="dxa"/>
            </w:tcMar>
            <w:vAlign w:val="center"/>
          </w:tcPr>
          <w:p w:rsidR="007B1DB1" w:rsidRPr="007B1DB1" w:rsidRDefault="007B1DB1" w:rsidP="007B1DB1">
            <w:pPr>
              <w:ind w:left="135"/>
              <w:jc w:val="center"/>
            </w:pPr>
            <w:r w:rsidRPr="007B1DB1">
              <w:rPr>
                <w:color w:val="000000"/>
              </w:rPr>
              <w:t xml:space="preserve"> 1 </w:t>
            </w:r>
          </w:p>
        </w:tc>
        <w:tc>
          <w:tcPr>
            <w:tcW w:w="1276" w:type="dxa"/>
            <w:tcMar>
              <w:top w:w="50" w:type="dxa"/>
              <w:left w:w="100" w:type="dxa"/>
            </w:tcMar>
            <w:vAlign w:val="center"/>
          </w:tcPr>
          <w:p w:rsidR="007B1DB1" w:rsidRPr="007B1DB1" w:rsidRDefault="007B1DB1" w:rsidP="007B1DB1">
            <w:pPr>
              <w:ind w:left="135"/>
              <w:jc w:val="center"/>
            </w:pPr>
          </w:p>
        </w:tc>
        <w:tc>
          <w:tcPr>
            <w:tcW w:w="1418" w:type="dxa"/>
            <w:tcMar>
              <w:top w:w="50" w:type="dxa"/>
              <w:left w:w="100" w:type="dxa"/>
            </w:tcMar>
            <w:vAlign w:val="center"/>
          </w:tcPr>
          <w:p w:rsidR="007B1DB1" w:rsidRPr="007B1DB1" w:rsidRDefault="007B1DB1" w:rsidP="007B1DB1">
            <w:pPr>
              <w:ind w:left="135"/>
              <w:jc w:val="center"/>
            </w:pPr>
          </w:p>
        </w:tc>
        <w:tc>
          <w:tcPr>
            <w:tcW w:w="1842" w:type="dxa"/>
            <w:tcMar>
              <w:top w:w="50" w:type="dxa"/>
              <w:left w:w="100" w:type="dxa"/>
            </w:tcMar>
            <w:vAlign w:val="center"/>
          </w:tcPr>
          <w:p w:rsidR="007B1DB1" w:rsidRPr="007B1DB1" w:rsidRDefault="007B1DB1" w:rsidP="007B1DB1">
            <w:pPr>
              <w:ind w:left="135"/>
            </w:pPr>
            <w:r w:rsidRPr="007B1DB1">
              <w:rPr>
                <w:color w:val="000000"/>
              </w:rPr>
              <w:t xml:space="preserve">Библиотека ЦОК </w:t>
            </w:r>
            <w:hyperlink r:id="rId304">
              <w:r w:rsidRPr="007B1DB1">
                <w:rPr>
                  <w:color w:val="0000FF"/>
                  <w:u w:val="single"/>
                </w:rPr>
                <w:t>https://m.edsoo.ru/7f412ea4</w:t>
              </w:r>
            </w:hyperlink>
          </w:p>
        </w:tc>
      </w:tr>
      <w:tr w:rsidR="007B1DB1" w:rsidRPr="007B1DB1" w:rsidTr="008838EE">
        <w:trPr>
          <w:trHeight w:val="144"/>
          <w:tblCellSpacing w:w="20" w:type="nil"/>
        </w:trPr>
        <w:tc>
          <w:tcPr>
            <w:tcW w:w="709" w:type="dxa"/>
            <w:tcMar>
              <w:top w:w="50" w:type="dxa"/>
              <w:left w:w="100" w:type="dxa"/>
            </w:tcMar>
            <w:vAlign w:val="center"/>
          </w:tcPr>
          <w:p w:rsidR="007B1DB1" w:rsidRPr="007B1DB1" w:rsidRDefault="007B1DB1" w:rsidP="007B1DB1">
            <w:r w:rsidRPr="007B1DB1">
              <w:rPr>
                <w:color w:val="000000"/>
              </w:rPr>
              <w:t>2.4</w:t>
            </w:r>
          </w:p>
        </w:tc>
        <w:tc>
          <w:tcPr>
            <w:tcW w:w="4394" w:type="dxa"/>
            <w:tcMar>
              <w:top w:w="50" w:type="dxa"/>
              <w:left w:w="100" w:type="dxa"/>
            </w:tcMar>
            <w:vAlign w:val="center"/>
          </w:tcPr>
          <w:p w:rsidR="007B1DB1" w:rsidRPr="007B1DB1" w:rsidRDefault="007B1DB1" w:rsidP="007B1DB1">
            <w:pPr>
              <w:ind w:left="135"/>
            </w:pPr>
            <w:r w:rsidRPr="007B1DB1">
              <w:rPr>
                <w:color w:val="000000"/>
              </w:rPr>
              <w:t>Инструментальная музыка: П.И. Чайковский «Мама», «Игра в лошадки» из Детского альбома, С.С. Прокофьев «Раскаяние» из Детской музыки</w:t>
            </w:r>
          </w:p>
        </w:tc>
        <w:tc>
          <w:tcPr>
            <w:tcW w:w="992" w:type="dxa"/>
            <w:tcMar>
              <w:top w:w="50" w:type="dxa"/>
              <w:left w:w="100" w:type="dxa"/>
            </w:tcMar>
            <w:vAlign w:val="center"/>
          </w:tcPr>
          <w:p w:rsidR="007B1DB1" w:rsidRPr="007B1DB1" w:rsidRDefault="007B1DB1" w:rsidP="007B1DB1">
            <w:pPr>
              <w:ind w:left="135"/>
              <w:jc w:val="center"/>
            </w:pPr>
            <w:r w:rsidRPr="007B1DB1">
              <w:rPr>
                <w:color w:val="000000"/>
              </w:rPr>
              <w:t xml:space="preserve"> 1 </w:t>
            </w:r>
          </w:p>
        </w:tc>
        <w:tc>
          <w:tcPr>
            <w:tcW w:w="1276" w:type="dxa"/>
            <w:tcMar>
              <w:top w:w="50" w:type="dxa"/>
              <w:left w:w="100" w:type="dxa"/>
            </w:tcMar>
            <w:vAlign w:val="center"/>
          </w:tcPr>
          <w:p w:rsidR="007B1DB1" w:rsidRPr="007B1DB1" w:rsidRDefault="007B1DB1" w:rsidP="007B1DB1">
            <w:pPr>
              <w:ind w:left="135"/>
              <w:jc w:val="center"/>
            </w:pPr>
          </w:p>
        </w:tc>
        <w:tc>
          <w:tcPr>
            <w:tcW w:w="1418" w:type="dxa"/>
            <w:tcMar>
              <w:top w:w="50" w:type="dxa"/>
              <w:left w:w="100" w:type="dxa"/>
            </w:tcMar>
            <w:vAlign w:val="center"/>
          </w:tcPr>
          <w:p w:rsidR="007B1DB1" w:rsidRPr="007B1DB1" w:rsidRDefault="007B1DB1" w:rsidP="007B1DB1">
            <w:pPr>
              <w:ind w:left="135"/>
              <w:jc w:val="center"/>
            </w:pPr>
          </w:p>
        </w:tc>
        <w:tc>
          <w:tcPr>
            <w:tcW w:w="1842" w:type="dxa"/>
            <w:tcMar>
              <w:top w:w="50" w:type="dxa"/>
              <w:left w:w="100" w:type="dxa"/>
            </w:tcMar>
            <w:vAlign w:val="center"/>
          </w:tcPr>
          <w:p w:rsidR="007B1DB1" w:rsidRPr="007B1DB1" w:rsidRDefault="007B1DB1" w:rsidP="007B1DB1">
            <w:pPr>
              <w:ind w:left="135"/>
            </w:pPr>
            <w:r w:rsidRPr="007B1DB1">
              <w:rPr>
                <w:color w:val="000000"/>
              </w:rPr>
              <w:t xml:space="preserve">Библиотека ЦОК </w:t>
            </w:r>
            <w:hyperlink r:id="rId305">
              <w:r w:rsidRPr="007B1DB1">
                <w:rPr>
                  <w:color w:val="0000FF"/>
                  <w:u w:val="single"/>
                </w:rPr>
                <w:t>https://m.edsoo.ru/7f412ea4</w:t>
              </w:r>
            </w:hyperlink>
          </w:p>
        </w:tc>
      </w:tr>
      <w:tr w:rsidR="007B1DB1" w:rsidRPr="007B1DB1" w:rsidTr="008838EE">
        <w:trPr>
          <w:trHeight w:val="144"/>
          <w:tblCellSpacing w:w="20" w:type="nil"/>
        </w:trPr>
        <w:tc>
          <w:tcPr>
            <w:tcW w:w="709" w:type="dxa"/>
            <w:tcMar>
              <w:top w:w="50" w:type="dxa"/>
              <w:left w:w="100" w:type="dxa"/>
            </w:tcMar>
            <w:vAlign w:val="center"/>
          </w:tcPr>
          <w:p w:rsidR="007B1DB1" w:rsidRPr="007B1DB1" w:rsidRDefault="007B1DB1" w:rsidP="007B1DB1">
            <w:r w:rsidRPr="007B1DB1">
              <w:rPr>
                <w:color w:val="000000"/>
              </w:rPr>
              <w:t>2.5</w:t>
            </w:r>
          </w:p>
        </w:tc>
        <w:tc>
          <w:tcPr>
            <w:tcW w:w="4394" w:type="dxa"/>
            <w:tcMar>
              <w:top w:w="50" w:type="dxa"/>
              <w:left w:w="100" w:type="dxa"/>
            </w:tcMar>
            <w:vAlign w:val="center"/>
          </w:tcPr>
          <w:p w:rsidR="007B1DB1" w:rsidRPr="007B1DB1" w:rsidRDefault="007B1DB1" w:rsidP="007B1DB1">
            <w:pPr>
              <w:ind w:left="135"/>
            </w:pPr>
            <w:r w:rsidRPr="007B1DB1">
              <w:rPr>
                <w:color w:val="000000"/>
              </w:rPr>
              <w:t>Программная музыка: Н.А. Римский-Корсаков Симфоническая сюита «Шехеразада» (фрагменты)</w:t>
            </w:r>
          </w:p>
        </w:tc>
        <w:tc>
          <w:tcPr>
            <w:tcW w:w="992" w:type="dxa"/>
            <w:tcMar>
              <w:top w:w="50" w:type="dxa"/>
              <w:left w:w="100" w:type="dxa"/>
            </w:tcMar>
            <w:vAlign w:val="center"/>
          </w:tcPr>
          <w:p w:rsidR="007B1DB1" w:rsidRPr="007B1DB1" w:rsidRDefault="007B1DB1" w:rsidP="007B1DB1">
            <w:pPr>
              <w:ind w:left="135"/>
              <w:jc w:val="center"/>
            </w:pPr>
            <w:r w:rsidRPr="007B1DB1">
              <w:rPr>
                <w:color w:val="000000"/>
              </w:rPr>
              <w:t xml:space="preserve"> 1 </w:t>
            </w:r>
          </w:p>
        </w:tc>
        <w:tc>
          <w:tcPr>
            <w:tcW w:w="1276" w:type="dxa"/>
            <w:tcMar>
              <w:top w:w="50" w:type="dxa"/>
              <w:left w:w="100" w:type="dxa"/>
            </w:tcMar>
            <w:vAlign w:val="center"/>
          </w:tcPr>
          <w:p w:rsidR="007B1DB1" w:rsidRPr="007B1DB1" w:rsidRDefault="007B1DB1" w:rsidP="007B1DB1">
            <w:pPr>
              <w:ind w:left="135"/>
              <w:jc w:val="center"/>
            </w:pPr>
          </w:p>
        </w:tc>
        <w:tc>
          <w:tcPr>
            <w:tcW w:w="1418" w:type="dxa"/>
            <w:tcMar>
              <w:top w:w="50" w:type="dxa"/>
              <w:left w:w="100" w:type="dxa"/>
            </w:tcMar>
            <w:vAlign w:val="center"/>
          </w:tcPr>
          <w:p w:rsidR="007B1DB1" w:rsidRPr="007B1DB1" w:rsidRDefault="007B1DB1" w:rsidP="007B1DB1">
            <w:pPr>
              <w:ind w:left="135"/>
              <w:jc w:val="center"/>
            </w:pPr>
          </w:p>
        </w:tc>
        <w:tc>
          <w:tcPr>
            <w:tcW w:w="1842" w:type="dxa"/>
            <w:tcMar>
              <w:top w:w="50" w:type="dxa"/>
              <w:left w:w="100" w:type="dxa"/>
            </w:tcMar>
            <w:vAlign w:val="center"/>
          </w:tcPr>
          <w:p w:rsidR="007B1DB1" w:rsidRPr="007B1DB1" w:rsidRDefault="007B1DB1" w:rsidP="007B1DB1">
            <w:pPr>
              <w:ind w:left="135"/>
            </w:pPr>
            <w:r w:rsidRPr="007B1DB1">
              <w:rPr>
                <w:color w:val="000000"/>
              </w:rPr>
              <w:t xml:space="preserve">Библиотека ЦОК </w:t>
            </w:r>
            <w:hyperlink r:id="rId306">
              <w:r w:rsidRPr="007B1DB1">
                <w:rPr>
                  <w:color w:val="0000FF"/>
                  <w:u w:val="single"/>
                </w:rPr>
                <w:t>https://m.edsoo.ru/7f412ea4</w:t>
              </w:r>
            </w:hyperlink>
          </w:p>
        </w:tc>
      </w:tr>
      <w:tr w:rsidR="007B1DB1" w:rsidRPr="007B1DB1" w:rsidTr="008838EE">
        <w:trPr>
          <w:trHeight w:val="144"/>
          <w:tblCellSpacing w:w="20" w:type="nil"/>
        </w:trPr>
        <w:tc>
          <w:tcPr>
            <w:tcW w:w="709" w:type="dxa"/>
            <w:tcMar>
              <w:top w:w="50" w:type="dxa"/>
              <w:left w:w="100" w:type="dxa"/>
            </w:tcMar>
            <w:vAlign w:val="center"/>
          </w:tcPr>
          <w:p w:rsidR="007B1DB1" w:rsidRPr="007B1DB1" w:rsidRDefault="007B1DB1" w:rsidP="007B1DB1">
            <w:r w:rsidRPr="007B1DB1">
              <w:rPr>
                <w:color w:val="000000"/>
              </w:rPr>
              <w:t>2.6</w:t>
            </w:r>
          </w:p>
        </w:tc>
        <w:tc>
          <w:tcPr>
            <w:tcW w:w="4394" w:type="dxa"/>
            <w:tcMar>
              <w:top w:w="50" w:type="dxa"/>
              <w:left w:w="100" w:type="dxa"/>
            </w:tcMar>
            <w:vAlign w:val="center"/>
          </w:tcPr>
          <w:p w:rsidR="007B1DB1" w:rsidRPr="007B1DB1" w:rsidRDefault="007B1DB1" w:rsidP="007B1DB1">
            <w:pPr>
              <w:ind w:left="135"/>
            </w:pPr>
            <w:r w:rsidRPr="007B1DB1">
              <w:rPr>
                <w:color w:val="000000"/>
              </w:rPr>
              <w:t>Симфоническая музыка: М.И. Глинка. «Арагонская хота», П. Чайковский Скерцо из 4-й симфонии</w:t>
            </w:r>
          </w:p>
        </w:tc>
        <w:tc>
          <w:tcPr>
            <w:tcW w:w="992" w:type="dxa"/>
            <w:tcMar>
              <w:top w:w="50" w:type="dxa"/>
              <w:left w:w="100" w:type="dxa"/>
            </w:tcMar>
            <w:vAlign w:val="center"/>
          </w:tcPr>
          <w:p w:rsidR="007B1DB1" w:rsidRPr="007B1DB1" w:rsidRDefault="007B1DB1" w:rsidP="007B1DB1">
            <w:pPr>
              <w:ind w:left="135"/>
              <w:jc w:val="center"/>
            </w:pPr>
            <w:r w:rsidRPr="007B1DB1">
              <w:rPr>
                <w:color w:val="000000"/>
              </w:rPr>
              <w:t xml:space="preserve"> 1 </w:t>
            </w:r>
          </w:p>
        </w:tc>
        <w:tc>
          <w:tcPr>
            <w:tcW w:w="1276" w:type="dxa"/>
            <w:tcMar>
              <w:top w:w="50" w:type="dxa"/>
              <w:left w:w="100" w:type="dxa"/>
            </w:tcMar>
            <w:vAlign w:val="center"/>
          </w:tcPr>
          <w:p w:rsidR="007B1DB1" w:rsidRPr="007B1DB1" w:rsidRDefault="007B1DB1" w:rsidP="007B1DB1">
            <w:pPr>
              <w:ind w:left="135"/>
              <w:jc w:val="center"/>
            </w:pPr>
          </w:p>
        </w:tc>
        <w:tc>
          <w:tcPr>
            <w:tcW w:w="1418" w:type="dxa"/>
            <w:tcMar>
              <w:top w:w="50" w:type="dxa"/>
              <w:left w:w="100" w:type="dxa"/>
            </w:tcMar>
            <w:vAlign w:val="center"/>
          </w:tcPr>
          <w:p w:rsidR="007B1DB1" w:rsidRPr="007B1DB1" w:rsidRDefault="007B1DB1" w:rsidP="007B1DB1">
            <w:pPr>
              <w:ind w:left="135"/>
              <w:jc w:val="center"/>
            </w:pPr>
          </w:p>
        </w:tc>
        <w:tc>
          <w:tcPr>
            <w:tcW w:w="1842" w:type="dxa"/>
            <w:tcMar>
              <w:top w:w="50" w:type="dxa"/>
              <w:left w:w="100" w:type="dxa"/>
            </w:tcMar>
            <w:vAlign w:val="center"/>
          </w:tcPr>
          <w:p w:rsidR="007B1DB1" w:rsidRPr="007B1DB1" w:rsidRDefault="007B1DB1" w:rsidP="007B1DB1">
            <w:pPr>
              <w:ind w:left="135"/>
            </w:pPr>
            <w:r w:rsidRPr="007B1DB1">
              <w:rPr>
                <w:color w:val="000000"/>
              </w:rPr>
              <w:t xml:space="preserve">Библиотека ЦОК </w:t>
            </w:r>
            <w:hyperlink r:id="rId307">
              <w:r w:rsidRPr="007B1DB1">
                <w:rPr>
                  <w:color w:val="0000FF"/>
                  <w:u w:val="single"/>
                </w:rPr>
                <w:t>https://m.edsoo.ru/7f412ea4</w:t>
              </w:r>
            </w:hyperlink>
          </w:p>
        </w:tc>
      </w:tr>
      <w:tr w:rsidR="007B1DB1" w:rsidRPr="007B1DB1" w:rsidTr="008838EE">
        <w:trPr>
          <w:trHeight w:val="144"/>
          <w:tblCellSpacing w:w="20" w:type="nil"/>
        </w:trPr>
        <w:tc>
          <w:tcPr>
            <w:tcW w:w="709" w:type="dxa"/>
            <w:tcMar>
              <w:top w:w="50" w:type="dxa"/>
              <w:left w:w="100" w:type="dxa"/>
            </w:tcMar>
            <w:vAlign w:val="center"/>
          </w:tcPr>
          <w:p w:rsidR="007B1DB1" w:rsidRPr="007B1DB1" w:rsidRDefault="007B1DB1" w:rsidP="007B1DB1">
            <w:r w:rsidRPr="007B1DB1">
              <w:rPr>
                <w:color w:val="000000"/>
              </w:rPr>
              <w:t>2.7</w:t>
            </w:r>
          </w:p>
        </w:tc>
        <w:tc>
          <w:tcPr>
            <w:tcW w:w="4394" w:type="dxa"/>
            <w:tcMar>
              <w:top w:w="50" w:type="dxa"/>
              <w:left w:w="100" w:type="dxa"/>
            </w:tcMar>
            <w:vAlign w:val="center"/>
          </w:tcPr>
          <w:p w:rsidR="007B1DB1" w:rsidRPr="007B1DB1" w:rsidRDefault="007B1DB1" w:rsidP="007B1DB1">
            <w:pPr>
              <w:ind w:left="135"/>
            </w:pPr>
            <w:r w:rsidRPr="007B1DB1">
              <w:rPr>
                <w:color w:val="000000"/>
              </w:rPr>
              <w:t>Русские композиторы-классики: П.И. Чайковский «Танец феи Драже», «Вальс цветов» из балета «Щелкунчик»</w:t>
            </w:r>
          </w:p>
        </w:tc>
        <w:tc>
          <w:tcPr>
            <w:tcW w:w="992" w:type="dxa"/>
            <w:tcMar>
              <w:top w:w="50" w:type="dxa"/>
              <w:left w:w="100" w:type="dxa"/>
            </w:tcMar>
            <w:vAlign w:val="center"/>
          </w:tcPr>
          <w:p w:rsidR="007B1DB1" w:rsidRPr="007B1DB1" w:rsidRDefault="007B1DB1" w:rsidP="007B1DB1">
            <w:pPr>
              <w:ind w:left="135"/>
              <w:jc w:val="center"/>
            </w:pPr>
            <w:r w:rsidRPr="007B1DB1">
              <w:rPr>
                <w:color w:val="000000"/>
              </w:rPr>
              <w:t xml:space="preserve"> 1 </w:t>
            </w:r>
          </w:p>
        </w:tc>
        <w:tc>
          <w:tcPr>
            <w:tcW w:w="1276" w:type="dxa"/>
            <w:tcMar>
              <w:top w:w="50" w:type="dxa"/>
              <w:left w:w="100" w:type="dxa"/>
            </w:tcMar>
            <w:vAlign w:val="center"/>
          </w:tcPr>
          <w:p w:rsidR="007B1DB1" w:rsidRPr="007B1DB1" w:rsidRDefault="007B1DB1" w:rsidP="007B1DB1">
            <w:pPr>
              <w:ind w:left="135"/>
              <w:jc w:val="center"/>
            </w:pPr>
            <w:r w:rsidRPr="007B1DB1">
              <w:t>1</w:t>
            </w:r>
          </w:p>
        </w:tc>
        <w:tc>
          <w:tcPr>
            <w:tcW w:w="1418" w:type="dxa"/>
            <w:tcMar>
              <w:top w:w="50" w:type="dxa"/>
              <w:left w:w="100" w:type="dxa"/>
            </w:tcMar>
            <w:vAlign w:val="center"/>
          </w:tcPr>
          <w:p w:rsidR="007B1DB1" w:rsidRPr="007B1DB1" w:rsidRDefault="007B1DB1" w:rsidP="007B1DB1">
            <w:pPr>
              <w:ind w:left="135"/>
              <w:jc w:val="center"/>
            </w:pPr>
          </w:p>
        </w:tc>
        <w:tc>
          <w:tcPr>
            <w:tcW w:w="1842" w:type="dxa"/>
            <w:tcMar>
              <w:top w:w="50" w:type="dxa"/>
              <w:left w:w="100" w:type="dxa"/>
            </w:tcMar>
            <w:vAlign w:val="center"/>
          </w:tcPr>
          <w:p w:rsidR="007B1DB1" w:rsidRPr="007B1DB1" w:rsidRDefault="007B1DB1" w:rsidP="007B1DB1">
            <w:pPr>
              <w:ind w:left="135"/>
            </w:pPr>
            <w:r w:rsidRPr="007B1DB1">
              <w:rPr>
                <w:color w:val="000000"/>
              </w:rPr>
              <w:t xml:space="preserve">Библиотека ЦОК </w:t>
            </w:r>
            <w:hyperlink r:id="rId308">
              <w:r w:rsidRPr="007B1DB1">
                <w:rPr>
                  <w:color w:val="0000FF"/>
                  <w:u w:val="single"/>
                </w:rPr>
                <w:t>https://m.edsoo.ru/7f412ea4</w:t>
              </w:r>
            </w:hyperlink>
          </w:p>
        </w:tc>
      </w:tr>
      <w:tr w:rsidR="007B1DB1" w:rsidRPr="007B1DB1" w:rsidTr="008838EE">
        <w:trPr>
          <w:trHeight w:val="144"/>
          <w:tblCellSpacing w:w="20" w:type="nil"/>
        </w:trPr>
        <w:tc>
          <w:tcPr>
            <w:tcW w:w="709" w:type="dxa"/>
            <w:tcMar>
              <w:top w:w="50" w:type="dxa"/>
              <w:left w:w="100" w:type="dxa"/>
            </w:tcMar>
            <w:vAlign w:val="center"/>
          </w:tcPr>
          <w:p w:rsidR="007B1DB1" w:rsidRPr="007B1DB1" w:rsidRDefault="007B1DB1" w:rsidP="007B1DB1">
            <w:r w:rsidRPr="007B1DB1">
              <w:rPr>
                <w:color w:val="000000"/>
              </w:rPr>
              <w:t>2.8</w:t>
            </w:r>
          </w:p>
        </w:tc>
        <w:tc>
          <w:tcPr>
            <w:tcW w:w="4394" w:type="dxa"/>
            <w:tcMar>
              <w:top w:w="50" w:type="dxa"/>
              <w:left w:w="100" w:type="dxa"/>
            </w:tcMar>
            <w:vAlign w:val="center"/>
          </w:tcPr>
          <w:p w:rsidR="007B1DB1" w:rsidRPr="007B1DB1" w:rsidRDefault="007B1DB1" w:rsidP="007B1DB1">
            <w:pPr>
              <w:ind w:left="135"/>
            </w:pPr>
            <w:r w:rsidRPr="007B1DB1">
              <w:rPr>
                <w:color w:val="000000"/>
              </w:rPr>
              <w:t>Европейские композиторы-классики: Ж. Бизе «Арлезианка» (1 сюита: Прелюдия, Менуэт, Перезвон, 2 сюита: Фарандола – фрагменты)</w:t>
            </w:r>
          </w:p>
        </w:tc>
        <w:tc>
          <w:tcPr>
            <w:tcW w:w="992" w:type="dxa"/>
            <w:tcMar>
              <w:top w:w="50" w:type="dxa"/>
              <w:left w:w="100" w:type="dxa"/>
            </w:tcMar>
            <w:vAlign w:val="center"/>
          </w:tcPr>
          <w:p w:rsidR="007B1DB1" w:rsidRPr="007B1DB1" w:rsidRDefault="007B1DB1" w:rsidP="007B1DB1">
            <w:pPr>
              <w:ind w:left="135"/>
              <w:jc w:val="center"/>
            </w:pPr>
            <w:r w:rsidRPr="007B1DB1">
              <w:rPr>
                <w:color w:val="000000"/>
              </w:rPr>
              <w:t xml:space="preserve"> 1 </w:t>
            </w:r>
          </w:p>
        </w:tc>
        <w:tc>
          <w:tcPr>
            <w:tcW w:w="1276" w:type="dxa"/>
            <w:tcMar>
              <w:top w:w="50" w:type="dxa"/>
              <w:left w:w="100" w:type="dxa"/>
            </w:tcMar>
            <w:vAlign w:val="center"/>
          </w:tcPr>
          <w:p w:rsidR="007B1DB1" w:rsidRPr="007B1DB1" w:rsidRDefault="007B1DB1" w:rsidP="007B1DB1">
            <w:pPr>
              <w:ind w:left="135"/>
              <w:jc w:val="center"/>
            </w:pPr>
          </w:p>
        </w:tc>
        <w:tc>
          <w:tcPr>
            <w:tcW w:w="1418" w:type="dxa"/>
            <w:tcMar>
              <w:top w:w="50" w:type="dxa"/>
              <w:left w:w="100" w:type="dxa"/>
            </w:tcMar>
            <w:vAlign w:val="center"/>
          </w:tcPr>
          <w:p w:rsidR="007B1DB1" w:rsidRPr="007B1DB1" w:rsidRDefault="007B1DB1" w:rsidP="007B1DB1">
            <w:pPr>
              <w:ind w:left="135"/>
              <w:jc w:val="center"/>
            </w:pPr>
          </w:p>
        </w:tc>
        <w:tc>
          <w:tcPr>
            <w:tcW w:w="1842" w:type="dxa"/>
            <w:tcMar>
              <w:top w:w="50" w:type="dxa"/>
              <w:left w:w="100" w:type="dxa"/>
            </w:tcMar>
            <w:vAlign w:val="center"/>
          </w:tcPr>
          <w:p w:rsidR="007B1DB1" w:rsidRPr="007B1DB1" w:rsidRDefault="007B1DB1" w:rsidP="007B1DB1">
            <w:pPr>
              <w:ind w:left="135"/>
            </w:pPr>
            <w:r w:rsidRPr="007B1DB1">
              <w:rPr>
                <w:color w:val="000000"/>
              </w:rPr>
              <w:t xml:space="preserve">Библиотека ЦОК </w:t>
            </w:r>
            <w:hyperlink r:id="rId309">
              <w:r w:rsidRPr="007B1DB1">
                <w:rPr>
                  <w:color w:val="0000FF"/>
                  <w:u w:val="single"/>
                </w:rPr>
                <w:t>https://m.edsoo.ru/7f412ea4</w:t>
              </w:r>
            </w:hyperlink>
          </w:p>
        </w:tc>
      </w:tr>
      <w:tr w:rsidR="007B1DB1" w:rsidRPr="007B1DB1" w:rsidTr="008838EE">
        <w:trPr>
          <w:trHeight w:val="144"/>
          <w:tblCellSpacing w:w="20" w:type="nil"/>
        </w:trPr>
        <w:tc>
          <w:tcPr>
            <w:tcW w:w="709" w:type="dxa"/>
            <w:tcMar>
              <w:top w:w="50" w:type="dxa"/>
              <w:left w:w="100" w:type="dxa"/>
            </w:tcMar>
            <w:vAlign w:val="center"/>
          </w:tcPr>
          <w:p w:rsidR="007B1DB1" w:rsidRPr="007B1DB1" w:rsidRDefault="007B1DB1" w:rsidP="007B1DB1">
            <w:r w:rsidRPr="007B1DB1">
              <w:rPr>
                <w:color w:val="000000"/>
              </w:rPr>
              <w:t>2.9</w:t>
            </w:r>
          </w:p>
        </w:tc>
        <w:tc>
          <w:tcPr>
            <w:tcW w:w="4394" w:type="dxa"/>
            <w:tcMar>
              <w:top w:w="50" w:type="dxa"/>
              <w:left w:w="100" w:type="dxa"/>
            </w:tcMar>
            <w:vAlign w:val="center"/>
          </w:tcPr>
          <w:p w:rsidR="007B1DB1" w:rsidRPr="007B1DB1" w:rsidRDefault="007B1DB1" w:rsidP="007B1DB1">
            <w:pPr>
              <w:ind w:left="135"/>
            </w:pPr>
            <w:r w:rsidRPr="007B1DB1">
              <w:rPr>
                <w:color w:val="000000"/>
              </w:rPr>
              <w:t>Мастерство исполнителя: Скерцо из «Богатырской» симфонии А.П.Бородина</w:t>
            </w:r>
          </w:p>
        </w:tc>
        <w:tc>
          <w:tcPr>
            <w:tcW w:w="992" w:type="dxa"/>
            <w:tcMar>
              <w:top w:w="50" w:type="dxa"/>
              <w:left w:w="100" w:type="dxa"/>
            </w:tcMar>
            <w:vAlign w:val="center"/>
          </w:tcPr>
          <w:p w:rsidR="007B1DB1" w:rsidRPr="007B1DB1" w:rsidRDefault="007B1DB1" w:rsidP="007B1DB1">
            <w:pPr>
              <w:ind w:left="135"/>
              <w:jc w:val="center"/>
            </w:pPr>
            <w:r w:rsidRPr="007B1DB1">
              <w:rPr>
                <w:color w:val="000000"/>
              </w:rPr>
              <w:t xml:space="preserve"> 1 </w:t>
            </w:r>
          </w:p>
        </w:tc>
        <w:tc>
          <w:tcPr>
            <w:tcW w:w="1276" w:type="dxa"/>
            <w:tcMar>
              <w:top w:w="50" w:type="dxa"/>
              <w:left w:w="100" w:type="dxa"/>
            </w:tcMar>
            <w:vAlign w:val="center"/>
          </w:tcPr>
          <w:p w:rsidR="007B1DB1" w:rsidRPr="007B1DB1" w:rsidRDefault="007B1DB1" w:rsidP="007B1DB1">
            <w:pPr>
              <w:ind w:left="135"/>
              <w:jc w:val="center"/>
            </w:pPr>
          </w:p>
        </w:tc>
        <w:tc>
          <w:tcPr>
            <w:tcW w:w="1418" w:type="dxa"/>
            <w:tcMar>
              <w:top w:w="50" w:type="dxa"/>
              <w:left w:w="100" w:type="dxa"/>
            </w:tcMar>
            <w:vAlign w:val="center"/>
          </w:tcPr>
          <w:p w:rsidR="007B1DB1" w:rsidRPr="007B1DB1" w:rsidRDefault="007B1DB1" w:rsidP="007B1DB1">
            <w:pPr>
              <w:ind w:left="135"/>
              <w:jc w:val="center"/>
            </w:pPr>
          </w:p>
        </w:tc>
        <w:tc>
          <w:tcPr>
            <w:tcW w:w="1842" w:type="dxa"/>
            <w:tcMar>
              <w:top w:w="50" w:type="dxa"/>
              <w:left w:w="100" w:type="dxa"/>
            </w:tcMar>
            <w:vAlign w:val="center"/>
          </w:tcPr>
          <w:p w:rsidR="007B1DB1" w:rsidRPr="007B1DB1" w:rsidRDefault="007B1DB1" w:rsidP="007B1DB1">
            <w:pPr>
              <w:ind w:left="135"/>
            </w:pPr>
            <w:r w:rsidRPr="007B1DB1">
              <w:rPr>
                <w:color w:val="000000"/>
              </w:rPr>
              <w:t xml:space="preserve">Библиотека ЦОК </w:t>
            </w:r>
            <w:hyperlink r:id="rId310">
              <w:r w:rsidRPr="007B1DB1">
                <w:rPr>
                  <w:color w:val="0000FF"/>
                  <w:u w:val="single"/>
                </w:rPr>
                <w:t>https://m.edsoo.ru/7f412ea4</w:t>
              </w:r>
            </w:hyperlink>
          </w:p>
        </w:tc>
      </w:tr>
      <w:tr w:rsidR="007B1DB1" w:rsidRPr="007B1DB1" w:rsidTr="008838EE">
        <w:trPr>
          <w:trHeight w:val="144"/>
          <w:tblCellSpacing w:w="20" w:type="nil"/>
        </w:trPr>
        <w:tc>
          <w:tcPr>
            <w:tcW w:w="5103" w:type="dxa"/>
            <w:gridSpan w:val="2"/>
            <w:tcMar>
              <w:top w:w="50" w:type="dxa"/>
              <w:left w:w="100" w:type="dxa"/>
            </w:tcMar>
            <w:vAlign w:val="center"/>
          </w:tcPr>
          <w:p w:rsidR="007B1DB1" w:rsidRPr="007B1DB1" w:rsidRDefault="007B1DB1" w:rsidP="007B1DB1">
            <w:pPr>
              <w:ind w:left="135"/>
            </w:pPr>
            <w:r w:rsidRPr="007B1DB1">
              <w:rPr>
                <w:color w:val="000000"/>
              </w:rPr>
              <w:t>Итого по разделу</w:t>
            </w:r>
          </w:p>
        </w:tc>
        <w:tc>
          <w:tcPr>
            <w:tcW w:w="992" w:type="dxa"/>
            <w:tcMar>
              <w:top w:w="50" w:type="dxa"/>
              <w:left w:w="100" w:type="dxa"/>
            </w:tcMar>
            <w:vAlign w:val="center"/>
          </w:tcPr>
          <w:p w:rsidR="007B1DB1" w:rsidRPr="007B1DB1" w:rsidRDefault="007B1DB1" w:rsidP="007B1DB1">
            <w:pPr>
              <w:ind w:left="135"/>
              <w:jc w:val="center"/>
            </w:pPr>
            <w:r w:rsidRPr="007B1DB1">
              <w:rPr>
                <w:color w:val="000000"/>
              </w:rPr>
              <w:t xml:space="preserve"> 9 </w:t>
            </w:r>
          </w:p>
        </w:tc>
        <w:tc>
          <w:tcPr>
            <w:tcW w:w="4536" w:type="dxa"/>
            <w:gridSpan w:val="3"/>
            <w:tcMar>
              <w:top w:w="50" w:type="dxa"/>
              <w:left w:w="100" w:type="dxa"/>
            </w:tcMar>
            <w:vAlign w:val="center"/>
          </w:tcPr>
          <w:p w:rsidR="007B1DB1" w:rsidRPr="007B1DB1" w:rsidRDefault="007B1DB1" w:rsidP="007B1DB1"/>
        </w:tc>
      </w:tr>
      <w:tr w:rsidR="007B1DB1" w:rsidRPr="007B1DB1" w:rsidTr="008838EE">
        <w:trPr>
          <w:trHeight w:val="144"/>
          <w:tblCellSpacing w:w="20" w:type="nil"/>
        </w:trPr>
        <w:tc>
          <w:tcPr>
            <w:tcW w:w="10631" w:type="dxa"/>
            <w:gridSpan w:val="6"/>
            <w:tcMar>
              <w:top w:w="50" w:type="dxa"/>
              <w:left w:w="100" w:type="dxa"/>
            </w:tcMar>
            <w:vAlign w:val="center"/>
          </w:tcPr>
          <w:p w:rsidR="007B1DB1" w:rsidRPr="007B1DB1" w:rsidRDefault="007B1DB1" w:rsidP="007B1DB1">
            <w:pPr>
              <w:ind w:left="135"/>
            </w:pPr>
            <w:r w:rsidRPr="007B1DB1">
              <w:rPr>
                <w:b/>
                <w:color w:val="000000"/>
              </w:rPr>
              <w:t>Раздел 3.</w:t>
            </w:r>
            <w:r w:rsidRPr="007B1DB1">
              <w:rPr>
                <w:color w:val="000000"/>
              </w:rPr>
              <w:t xml:space="preserve"> </w:t>
            </w:r>
            <w:r w:rsidRPr="007B1DB1">
              <w:rPr>
                <w:b/>
                <w:color w:val="000000"/>
              </w:rPr>
              <w:t>Музыка в жизни человека</w:t>
            </w:r>
          </w:p>
        </w:tc>
      </w:tr>
      <w:tr w:rsidR="007B1DB1" w:rsidRPr="007B1DB1" w:rsidTr="008838EE">
        <w:trPr>
          <w:trHeight w:val="144"/>
          <w:tblCellSpacing w:w="20" w:type="nil"/>
        </w:trPr>
        <w:tc>
          <w:tcPr>
            <w:tcW w:w="709" w:type="dxa"/>
            <w:tcMar>
              <w:top w:w="50" w:type="dxa"/>
              <w:left w:w="100" w:type="dxa"/>
            </w:tcMar>
            <w:vAlign w:val="center"/>
          </w:tcPr>
          <w:p w:rsidR="007B1DB1" w:rsidRPr="007B1DB1" w:rsidRDefault="007B1DB1" w:rsidP="007B1DB1">
            <w:r w:rsidRPr="007B1DB1">
              <w:rPr>
                <w:color w:val="000000"/>
              </w:rPr>
              <w:t>3.1</w:t>
            </w:r>
          </w:p>
        </w:tc>
        <w:tc>
          <w:tcPr>
            <w:tcW w:w="4394" w:type="dxa"/>
            <w:tcMar>
              <w:top w:w="50" w:type="dxa"/>
              <w:left w:w="100" w:type="dxa"/>
            </w:tcMar>
            <w:vAlign w:val="center"/>
          </w:tcPr>
          <w:p w:rsidR="007B1DB1" w:rsidRPr="007B1DB1" w:rsidRDefault="007B1DB1" w:rsidP="007B1DB1">
            <w:pPr>
              <w:ind w:left="135"/>
            </w:pPr>
            <w:r w:rsidRPr="007B1DB1">
              <w:rPr>
                <w:color w:val="000000"/>
              </w:rPr>
              <w:t>Искусство времени: Н. Паганини «Вечное движение», И. Штраус «Вечное движение», М. Глинка «Попутная песня», Э. Артемьев «Полет» из к/ф «Родня»; Е.П.Крылатов и Ю.С.Энтин «Прекрасное далеко»</w:t>
            </w:r>
          </w:p>
        </w:tc>
        <w:tc>
          <w:tcPr>
            <w:tcW w:w="992" w:type="dxa"/>
            <w:tcMar>
              <w:top w:w="50" w:type="dxa"/>
              <w:left w:w="100" w:type="dxa"/>
            </w:tcMar>
            <w:vAlign w:val="center"/>
          </w:tcPr>
          <w:p w:rsidR="007B1DB1" w:rsidRPr="007B1DB1" w:rsidRDefault="007B1DB1" w:rsidP="007B1DB1">
            <w:pPr>
              <w:ind w:left="135"/>
              <w:jc w:val="center"/>
            </w:pPr>
            <w:r w:rsidRPr="007B1DB1">
              <w:rPr>
                <w:color w:val="000000"/>
              </w:rPr>
              <w:t xml:space="preserve"> 1 </w:t>
            </w:r>
          </w:p>
        </w:tc>
        <w:tc>
          <w:tcPr>
            <w:tcW w:w="1276" w:type="dxa"/>
            <w:tcMar>
              <w:top w:w="50" w:type="dxa"/>
              <w:left w:w="100" w:type="dxa"/>
            </w:tcMar>
            <w:vAlign w:val="center"/>
          </w:tcPr>
          <w:p w:rsidR="007B1DB1" w:rsidRPr="007B1DB1" w:rsidRDefault="007B1DB1" w:rsidP="007B1DB1">
            <w:pPr>
              <w:ind w:left="135"/>
              <w:jc w:val="center"/>
            </w:pPr>
          </w:p>
        </w:tc>
        <w:tc>
          <w:tcPr>
            <w:tcW w:w="1418" w:type="dxa"/>
            <w:tcMar>
              <w:top w:w="50" w:type="dxa"/>
              <w:left w:w="100" w:type="dxa"/>
            </w:tcMar>
            <w:vAlign w:val="center"/>
          </w:tcPr>
          <w:p w:rsidR="007B1DB1" w:rsidRPr="007B1DB1" w:rsidRDefault="007B1DB1" w:rsidP="007B1DB1">
            <w:pPr>
              <w:ind w:left="135"/>
              <w:jc w:val="center"/>
            </w:pPr>
          </w:p>
        </w:tc>
        <w:tc>
          <w:tcPr>
            <w:tcW w:w="1842" w:type="dxa"/>
            <w:tcMar>
              <w:top w:w="50" w:type="dxa"/>
              <w:left w:w="100" w:type="dxa"/>
            </w:tcMar>
            <w:vAlign w:val="center"/>
          </w:tcPr>
          <w:p w:rsidR="007B1DB1" w:rsidRPr="007B1DB1" w:rsidRDefault="007B1DB1" w:rsidP="007B1DB1">
            <w:pPr>
              <w:ind w:left="135"/>
            </w:pPr>
            <w:r w:rsidRPr="007B1DB1">
              <w:rPr>
                <w:color w:val="000000"/>
              </w:rPr>
              <w:t xml:space="preserve">Библиотека ЦОК </w:t>
            </w:r>
            <w:hyperlink r:id="rId311">
              <w:r w:rsidRPr="007B1DB1">
                <w:rPr>
                  <w:color w:val="0000FF"/>
                  <w:u w:val="single"/>
                </w:rPr>
                <w:t>https://m.edsoo.ru/7f412ea4</w:t>
              </w:r>
            </w:hyperlink>
          </w:p>
        </w:tc>
      </w:tr>
      <w:tr w:rsidR="007B1DB1" w:rsidRPr="007B1DB1" w:rsidTr="008838EE">
        <w:trPr>
          <w:trHeight w:val="144"/>
          <w:tblCellSpacing w:w="20" w:type="nil"/>
        </w:trPr>
        <w:tc>
          <w:tcPr>
            <w:tcW w:w="5103" w:type="dxa"/>
            <w:gridSpan w:val="2"/>
            <w:tcMar>
              <w:top w:w="50" w:type="dxa"/>
              <w:left w:w="100" w:type="dxa"/>
            </w:tcMar>
            <w:vAlign w:val="center"/>
          </w:tcPr>
          <w:p w:rsidR="007B1DB1" w:rsidRPr="007B1DB1" w:rsidRDefault="007B1DB1" w:rsidP="007B1DB1">
            <w:pPr>
              <w:ind w:left="135"/>
            </w:pPr>
            <w:r w:rsidRPr="007B1DB1">
              <w:rPr>
                <w:color w:val="000000"/>
              </w:rPr>
              <w:t>Итого по разделу</w:t>
            </w:r>
          </w:p>
        </w:tc>
        <w:tc>
          <w:tcPr>
            <w:tcW w:w="992" w:type="dxa"/>
            <w:tcMar>
              <w:top w:w="50" w:type="dxa"/>
              <w:left w:w="100" w:type="dxa"/>
            </w:tcMar>
            <w:vAlign w:val="center"/>
          </w:tcPr>
          <w:p w:rsidR="007B1DB1" w:rsidRPr="007B1DB1" w:rsidRDefault="007B1DB1" w:rsidP="007B1DB1">
            <w:pPr>
              <w:ind w:left="135"/>
              <w:jc w:val="center"/>
            </w:pPr>
            <w:r w:rsidRPr="007B1DB1">
              <w:rPr>
                <w:color w:val="000000"/>
              </w:rPr>
              <w:t xml:space="preserve"> 1 </w:t>
            </w:r>
          </w:p>
        </w:tc>
        <w:tc>
          <w:tcPr>
            <w:tcW w:w="4536" w:type="dxa"/>
            <w:gridSpan w:val="3"/>
            <w:tcMar>
              <w:top w:w="50" w:type="dxa"/>
              <w:left w:w="100" w:type="dxa"/>
            </w:tcMar>
            <w:vAlign w:val="center"/>
          </w:tcPr>
          <w:p w:rsidR="007B1DB1" w:rsidRPr="007B1DB1" w:rsidRDefault="007B1DB1" w:rsidP="007B1DB1"/>
        </w:tc>
      </w:tr>
      <w:tr w:rsidR="007B1DB1" w:rsidRPr="007B1DB1" w:rsidTr="008838EE">
        <w:trPr>
          <w:trHeight w:val="144"/>
          <w:tblCellSpacing w:w="20" w:type="nil"/>
        </w:trPr>
        <w:tc>
          <w:tcPr>
            <w:tcW w:w="10631" w:type="dxa"/>
            <w:gridSpan w:val="6"/>
            <w:tcMar>
              <w:top w:w="50" w:type="dxa"/>
              <w:left w:w="100" w:type="dxa"/>
            </w:tcMar>
            <w:vAlign w:val="center"/>
          </w:tcPr>
          <w:p w:rsidR="007B1DB1" w:rsidRPr="007B1DB1" w:rsidRDefault="007B1DB1" w:rsidP="007B1DB1">
            <w:pPr>
              <w:ind w:left="135"/>
            </w:pPr>
            <w:r w:rsidRPr="007B1DB1">
              <w:rPr>
                <w:b/>
                <w:color w:val="000000"/>
              </w:rPr>
              <w:t>ВАРИАТИВНАЯ ЧАСТЬ</w:t>
            </w:r>
          </w:p>
        </w:tc>
      </w:tr>
      <w:tr w:rsidR="007B1DB1" w:rsidRPr="007B1DB1" w:rsidTr="008838EE">
        <w:trPr>
          <w:trHeight w:val="144"/>
          <w:tblCellSpacing w:w="20" w:type="nil"/>
        </w:trPr>
        <w:tc>
          <w:tcPr>
            <w:tcW w:w="10631" w:type="dxa"/>
            <w:gridSpan w:val="6"/>
            <w:tcMar>
              <w:top w:w="50" w:type="dxa"/>
              <w:left w:w="100" w:type="dxa"/>
            </w:tcMar>
            <w:vAlign w:val="center"/>
          </w:tcPr>
          <w:p w:rsidR="007B1DB1" w:rsidRPr="007B1DB1" w:rsidRDefault="007B1DB1" w:rsidP="007B1DB1">
            <w:pPr>
              <w:ind w:left="135"/>
            </w:pPr>
            <w:r w:rsidRPr="007B1DB1">
              <w:rPr>
                <w:b/>
                <w:color w:val="000000"/>
              </w:rPr>
              <w:t>Раздел 1.</w:t>
            </w:r>
            <w:r w:rsidRPr="007B1DB1">
              <w:rPr>
                <w:color w:val="000000"/>
              </w:rPr>
              <w:t xml:space="preserve"> </w:t>
            </w:r>
            <w:r w:rsidRPr="007B1DB1">
              <w:rPr>
                <w:b/>
                <w:color w:val="000000"/>
              </w:rPr>
              <w:t>Музыка народов мира</w:t>
            </w:r>
          </w:p>
        </w:tc>
      </w:tr>
      <w:tr w:rsidR="007B1DB1" w:rsidRPr="007B1DB1" w:rsidTr="008838EE">
        <w:trPr>
          <w:trHeight w:val="144"/>
          <w:tblCellSpacing w:w="20" w:type="nil"/>
        </w:trPr>
        <w:tc>
          <w:tcPr>
            <w:tcW w:w="709" w:type="dxa"/>
            <w:tcMar>
              <w:top w:w="50" w:type="dxa"/>
              <w:left w:w="100" w:type="dxa"/>
            </w:tcMar>
            <w:vAlign w:val="center"/>
          </w:tcPr>
          <w:p w:rsidR="007B1DB1" w:rsidRPr="007B1DB1" w:rsidRDefault="007B1DB1" w:rsidP="007B1DB1">
            <w:r w:rsidRPr="007B1DB1">
              <w:rPr>
                <w:color w:val="000000"/>
              </w:rPr>
              <w:t>1.1</w:t>
            </w:r>
          </w:p>
        </w:tc>
        <w:tc>
          <w:tcPr>
            <w:tcW w:w="4394" w:type="dxa"/>
            <w:tcMar>
              <w:top w:w="50" w:type="dxa"/>
              <w:left w:w="100" w:type="dxa"/>
            </w:tcMar>
            <w:vAlign w:val="center"/>
          </w:tcPr>
          <w:p w:rsidR="007B1DB1" w:rsidRPr="007B1DB1" w:rsidRDefault="007B1DB1" w:rsidP="007B1DB1">
            <w:pPr>
              <w:ind w:left="135"/>
            </w:pPr>
            <w:r w:rsidRPr="007B1DB1">
              <w:rPr>
                <w:color w:val="000000"/>
              </w:rPr>
              <w:t>Музыка стран ближнего зарубежья: песни и плясовые наигрыши народных музыкантов-сказителей (акыны, ашуги, бакши и др.); К. Караев Колыбельная и танец из балета «Тропою грома». И. Лученок, М. Ясень «Майский вальс». А.Пахмутова, Н.Добронравов «Беловежская пуща» в исполнении ВИА «Песняры»</w:t>
            </w:r>
          </w:p>
        </w:tc>
        <w:tc>
          <w:tcPr>
            <w:tcW w:w="992" w:type="dxa"/>
            <w:tcMar>
              <w:top w:w="50" w:type="dxa"/>
              <w:left w:w="100" w:type="dxa"/>
            </w:tcMar>
            <w:vAlign w:val="center"/>
          </w:tcPr>
          <w:p w:rsidR="007B1DB1" w:rsidRPr="007B1DB1" w:rsidRDefault="007B1DB1" w:rsidP="007B1DB1">
            <w:pPr>
              <w:ind w:left="135"/>
              <w:jc w:val="center"/>
            </w:pPr>
            <w:r w:rsidRPr="007B1DB1">
              <w:rPr>
                <w:color w:val="000000"/>
              </w:rPr>
              <w:t xml:space="preserve"> 2 </w:t>
            </w:r>
          </w:p>
        </w:tc>
        <w:tc>
          <w:tcPr>
            <w:tcW w:w="1276" w:type="dxa"/>
            <w:tcMar>
              <w:top w:w="50" w:type="dxa"/>
              <w:left w:w="100" w:type="dxa"/>
            </w:tcMar>
            <w:vAlign w:val="center"/>
          </w:tcPr>
          <w:p w:rsidR="007B1DB1" w:rsidRPr="007B1DB1" w:rsidRDefault="007B1DB1" w:rsidP="007B1DB1">
            <w:pPr>
              <w:ind w:left="135"/>
              <w:jc w:val="center"/>
            </w:pPr>
          </w:p>
        </w:tc>
        <w:tc>
          <w:tcPr>
            <w:tcW w:w="1418" w:type="dxa"/>
            <w:tcMar>
              <w:top w:w="50" w:type="dxa"/>
              <w:left w:w="100" w:type="dxa"/>
            </w:tcMar>
            <w:vAlign w:val="center"/>
          </w:tcPr>
          <w:p w:rsidR="007B1DB1" w:rsidRPr="007B1DB1" w:rsidRDefault="007B1DB1" w:rsidP="007B1DB1">
            <w:pPr>
              <w:ind w:left="135"/>
              <w:jc w:val="center"/>
            </w:pPr>
          </w:p>
        </w:tc>
        <w:tc>
          <w:tcPr>
            <w:tcW w:w="1842" w:type="dxa"/>
            <w:tcMar>
              <w:top w:w="50" w:type="dxa"/>
              <w:left w:w="100" w:type="dxa"/>
            </w:tcMar>
            <w:vAlign w:val="center"/>
          </w:tcPr>
          <w:p w:rsidR="007B1DB1" w:rsidRPr="007B1DB1" w:rsidRDefault="007B1DB1" w:rsidP="007B1DB1">
            <w:pPr>
              <w:ind w:left="135"/>
            </w:pPr>
            <w:r w:rsidRPr="007B1DB1">
              <w:rPr>
                <w:color w:val="000000"/>
              </w:rPr>
              <w:t xml:space="preserve">Библиотека ЦОК </w:t>
            </w:r>
            <w:hyperlink r:id="rId312">
              <w:r w:rsidRPr="007B1DB1">
                <w:rPr>
                  <w:color w:val="0000FF"/>
                  <w:u w:val="single"/>
                </w:rPr>
                <w:t>https://m.edsoo.ru/7f412ea4</w:t>
              </w:r>
            </w:hyperlink>
          </w:p>
        </w:tc>
      </w:tr>
      <w:tr w:rsidR="007B1DB1" w:rsidRPr="007B1DB1" w:rsidTr="008838EE">
        <w:trPr>
          <w:trHeight w:val="144"/>
          <w:tblCellSpacing w:w="20" w:type="nil"/>
        </w:trPr>
        <w:tc>
          <w:tcPr>
            <w:tcW w:w="709" w:type="dxa"/>
            <w:tcMar>
              <w:top w:w="50" w:type="dxa"/>
              <w:left w:w="100" w:type="dxa"/>
            </w:tcMar>
            <w:vAlign w:val="center"/>
          </w:tcPr>
          <w:p w:rsidR="007B1DB1" w:rsidRPr="007B1DB1" w:rsidRDefault="007B1DB1" w:rsidP="007B1DB1">
            <w:r w:rsidRPr="007B1DB1">
              <w:rPr>
                <w:color w:val="000000"/>
              </w:rPr>
              <w:t>1.2</w:t>
            </w:r>
          </w:p>
        </w:tc>
        <w:tc>
          <w:tcPr>
            <w:tcW w:w="4394" w:type="dxa"/>
            <w:tcMar>
              <w:top w:w="50" w:type="dxa"/>
              <w:left w:w="100" w:type="dxa"/>
            </w:tcMar>
            <w:vAlign w:val="center"/>
          </w:tcPr>
          <w:p w:rsidR="007B1DB1" w:rsidRPr="007B1DB1" w:rsidRDefault="007B1DB1" w:rsidP="007B1DB1">
            <w:pPr>
              <w:ind w:left="135"/>
            </w:pPr>
            <w:r w:rsidRPr="007B1DB1">
              <w:rPr>
                <w:color w:val="000000"/>
              </w:rPr>
              <w:t xml:space="preserve">Музыка стран дальнего зарубежья: норвежская народная песня </w:t>
            </w:r>
            <w:r w:rsidRPr="007B1DB1">
              <w:rPr>
                <w:color w:val="000000"/>
              </w:rPr>
              <w:lastRenderedPageBreak/>
              <w:t>«Волшебный смычок»; А.Дворжак Славянский танец № 2 ми-минор, Юмореска. Б.Сметана Симфоническая поэма «Влтава»</w:t>
            </w:r>
          </w:p>
        </w:tc>
        <w:tc>
          <w:tcPr>
            <w:tcW w:w="992" w:type="dxa"/>
            <w:tcMar>
              <w:top w:w="50" w:type="dxa"/>
              <w:left w:w="100" w:type="dxa"/>
            </w:tcMar>
            <w:vAlign w:val="center"/>
          </w:tcPr>
          <w:p w:rsidR="007B1DB1" w:rsidRPr="007B1DB1" w:rsidRDefault="007B1DB1" w:rsidP="007B1DB1">
            <w:pPr>
              <w:ind w:left="135"/>
              <w:jc w:val="center"/>
            </w:pPr>
            <w:r w:rsidRPr="007B1DB1">
              <w:rPr>
                <w:color w:val="000000"/>
              </w:rPr>
              <w:lastRenderedPageBreak/>
              <w:t xml:space="preserve"> 2 </w:t>
            </w:r>
          </w:p>
        </w:tc>
        <w:tc>
          <w:tcPr>
            <w:tcW w:w="1276" w:type="dxa"/>
            <w:tcMar>
              <w:top w:w="50" w:type="dxa"/>
              <w:left w:w="100" w:type="dxa"/>
            </w:tcMar>
            <w:vAlign w:val="center"/>
          </w:tcPr>
          <w:p w:rsidR="007B1DB1" w:rsidRPr="007B1DB1" w:rsidRDefault="007B1DB1" w:rsidP="007B1DB1">
            <w:pPr>
              <w:ind w:left="135"/>
              <w:jc w:val="center"/>
            </w:pPr>
          </w:p>
        </w:tc>
        <w:tc>
          <w:tcPr>
            <w:tcW w:w="1418" w:type="dxa"/>
            <w:tcMar>
              <w:top w:w="50" w:type="dxa"/>
              <w:left w:w="100" w:type="dxa"/>
            </w:tcMar>
            <w:vAlign w:val="center"/>
          </w:tcPr>
          <w:p w:rsidR="007B1DB1" w:rsidRPr="007B1DB1" w:rsidRDefault="007B1DB1" w:rsidP="007B1DB1">
            <w:pPr>
              <w:ind w:left="135"/>
              <w:jc w:val="center"/>
            </w:pPr>
          </w:p>
        </w:tc>
        <w:tc>
          <w:tcPr>
            <w:tcW w:w="1842" w:type="dxa"/>
            <w:tcMar>
              <w:top w:w="50" w:type="dxa"/>
              <w:left w:w="100" w:type="dxa"/>
            </w:tcMar>
            <w:vAlign w:val="center"/>
          </w:tcPr>
          <w:p w:rsidR="007B1DB1" w:rsidRPr="007B1DB1" w:rsidRDefault="007B1DB1" w:rsidP="007B1DB1">
            <w:pPr>
              <w:ind w:left="135"/>
            </w:pPr>
            <w:r w:rsidRPr="007B1DB1">
              <w:rPr>
                <w:color w:val="000000"/>
              </w:rPr>
              <w:t xml:space="preserve">Библиотека ЦОК </w:t>
            </w:r>
            <w:hyperlink r:id="rId313">
              <w:r w:rsidRPr="007B1DB1">
                <w:rPr>
                  <w:color w:val="0000FF"/>
                  <w:u w:val="single"/>
                </w:rPr>
                <w:t>https://m.edsoo.ru/7f412ea4</w:t>
              </w:r>
            </w:hyperlink>
          </w:p>
        </w:tc>
      </w:tr>
      <w:tr w:rsidR="007B1DB1" w:rsidRPr="007B1DB1" w:rsidTr="008838EE">
        <w:trPr>
          <w:trHeight w:val="144"/>
          <w:tblCellSpacing w:w="20" w:type="nil"/>
        </w:trPr>
        <w:tc>
          <w:tcPr>
            <w:tcW w:w="5103" w:type="dxa"/>
            <w:gridSpan w:val="2"/>
            <w:tcMar>
              <w:top w:w="50" w:type="dxa"/>
              <w:left w:w="100" w:type="dxa"/>
            </w:tcMar>
            <w:vAlign w:val="center"/>
          </w:tcPr>
          <w:p w:rsidR="007B1DB1" w:rsidRPr="007B1DB1" w:rsidRDefault="007B1DB1" w:rsidP="007B1DB1">
            <w:pPr>
              <w:ind w:left="135"/>
            </w:pPr>
            <w:r w:rsidRPr="007B1DB1">
              <w:rPr>
                <w:color w:val="000000"/>
              </w:rPr>
              <w:lastRenderedPageBreak/>
              <w:t>Итого по разделу</w:t>
            </w:r>
          </w:p>
        </w:tc>
        <w:tc>
          <w:tcPr>
            <w:tcW w:w="992" w:type="dxa"/>
            <w:tcMar>
              <w:top w:w="50" w:type="dxa"/>
              <w:left w:w="100" w:type="dxa"/>
            </w:tcMar>
            <w:vAlign w:val="center"/>
          </w:tcPr>
          <w:p w:rsidR="007B1DB1" w:rsidRPr="007B1DB1" w:rsidRDefault="007B1DB1" w:rsidP="007B1DB1">
            <w:pPr>
              <w:ind w:left="135"/>
              <w:jc w:val="center"/>
            </w:pPr>
            <w:r w:rsidRPr="007B1DB1">
              <w:rPr>
                <w:color w:val="000000"/>
              </w:rPr>
              <w:t xml:space="preserve"> 4 </w:t>
            </w:r>
          </w:p>
        </w:tc>
        <w:tc>
          <w:tcPr>
            <w:tcW w:w="4536" w:type="dxa"/>
            <w:gridSpan w:val="3"/>
            <w:tcMar>
              <w:top w:w="50" w:type="dxa"/>
              <w:left w:w="100" w:type="dxa"/>
            </w:tcMar>
            <w:vAlign w:val="center"/>
          </w:tcPr>
          <w:p w:rsidR="007B1DB1" w:rsidRPr="007B1DB1" w:rsidRDefault="007B1DB1" w:rsidP="007B1DB1"/>
        </w:tc>
      </w:tr>
      <w:tr w:rsidR="007B1DB1" w:rsidRPr="007B1DB1" w:rsidTr="008838EE">
        <w:trPr>
          <w:trHeight w:val="144"/>
          <w:tblCellSpacing w:w="20" w:type="nil"/>
        </w:trPr>
        <w:tc>
          <w:tcPr>
            <w:tcW w:w="10631" w:type="dxa"/>
            <w:gridSpan w:val="6"/>
            <w:tcMar>
              <w:top w:w="50" w:type="dxa"/>
              <w:left w:w="100" w:type="dxa"/>
            </w:tcMar>
            <w:vAlign w:val="center"/>
          </w:tcPr>
          <w:p w:rsidR="007B1DB1" w:rsidRPr="007B1DB1" w:rsidRDefault="007B1DB1" w:rsidP="007B1DB1">
            <w:pPr>
              <w:ind w:left="135"/>
            </w:pPr>
            <w:r w:rsidRPr="007B1DB1">
              <w:rPr>
                <w:b/>
                <w:color w:val="000000"/>
              </w:rPr>
              <w:t>Раздел 2.</w:t>
            </w:r>
            <w:r w:rsidRPr="007B1DB1">
              <w:rPr>
                <w:color w:val="000000"/>
              </w:rPr>
              <w:t xml:space="preserve"> </w:t>
            </w:r>
            <w:r w:rsidRPr="007B1DB1">
              <w:rPr>
                <w:b/>
                <w:color w:val="000000"/>
              </w:rPr>
              <w:t>Духовная музыка</w:t>
            </w:r>
          </w:p>
        </w:tc>
      </w:tr>
      <w:tr w:rsidR="007B1DB1" w:rsidRPr="007B1DB1" w:rsidTr="008838EE">
        <w:trPr>
          <w:trHeight w:val="144"/>
          <w:tblCellSpacing w:w="20" w:type="nil"/>
        </w:trPr>
        <w:tc>
          <w:tcPr>
            <w:tcW w:w="709" w:type="dxa"/>
            <w:tcMar>
              <w:top w:w="50" w:type="dxa"/>
              <w:left w:w="100" w:type="dxa"/>
            </w:tcMar>
            <w:vAlign w:val="center"/>
          </w:tcPr>
          <w:p w:rsidR="007B1DB1" w:rsidRPr="007B1DB1" w:rsidRDefault="007B1DB1" w:rsidP="007B1DB1">
            <w:r w:rsidRPr="007B1DB1">
              <w:rPr>
                <w:color w:val="000000"/>
              </w:rPr>
              <w:t>2.1</w:t>
            </w:r>
          </w:p>
        </w:tc>
        <w:tc>
          <w:tcPr>
            <w:tcW w:w="4394" w:type="dxa"/>
            <w:tcMar>
              <w:top w:w="50" w:type="dxa"/>
              <w:left w:w="100" w:type="dxa"/>
            </w:tcMar>
            <w:vAlign w:val="center"/>
          </w:tcPr>
          <w:p w:rsidR="007B1DB1" w:rsidRPr="007B1DB1" w:rsidRDefault="007B1DB1" w:rsidP="007B1DB1">
            <w:pPr>
              <w:ind w:left="135"/>
            </w:pPr>
            <w:r w:rsidRPr="007B1DB1">
              <w:rPr>
                <w:color w:val="000000"/>
              </w:rPr>
              <w:t>Религиозные праздники: пасхальная песня «Не шум шумит», фрагмент финала «Светлый праздник» из сюиты-фантазии С.В. Рахманинова</w:t>
            </w:r>
          </w:p>
        </w:tc>
        <w:tc>
          <w:tcPr>
            <w:tcW w:w="992" w:type="dxa"/>
            <w:tcMar>
              <w:top w:w="50" w:type="dxa"/>
              <w:left w:w="100" w:type="dxa"/>
            </w:tcMar>
            <w:vAlign w:val="center"/>
          </w:tcPr>
          <w:p w:rsidR="007B1DB1" w:rsidRPr="007B1DB1" w:rsidRDefault="007B1DB1" w:rsidP="007B1DB1">
            <w:pPr>
              <w:ind w:left="135"/>
              <w:jc w:val="center"/>
            </w:pPr>
            <w:r w:rsidRPr="007B1DB1">
              <w:rPr>
                <w:color w:val="000000"/>
              </w:rPr>
              <w:t xml:space="preserve"> 1 </w:t>
            </w:r>
          </w:p>
        </w:tc>
        <w:tc>
          <w:tcPr>
            <w:tcW w:w="1276" w:type="dxa"/>
            <w:tcMar>
              <w:top w:w="50" w:type="dxa"/>
              <w:left w:w="100" w:type="dxa"/>
            </w:tcMar>
            <w:vAlign w:val="center"/>
          </w:tcPr>
          <w:p w:rsidR="007B1DB1" w:rsidRPr="007B1DB1" w:rsidRDefault="007B1DB1" w:rsidP="007B1DB1">
            <w:pPr>
              <w:ind w:left="135"/>
              <w:jc w:val="center"/>
            </w:pPr>
          </w:p>
        </w:tc>
        <w:tc>
          <w:tcPr>
            <w:tcW w:w="1418" w:type="dxa"/>
            <w:tcMar>
              <w:top w:w="50" w:type="dxa"/>
              <w:left w:w="100" w:type="dxa"/>
            </w:tcMar>
            <w:vAlign w:val="center"/>
          </w:tcPr>
          <w:p w:rsidR="007B1DB1" w:rsidRPr="007B1DB1" w:rsidRDefault="007B1DB1" w:rsidP="007B1DB1">
            <w:pPr>
              <w:ind w:left="135"/>
              <w:jc w:val="center"/>
            </w:pPr>
          </w:p>
        </w:tc>
        <w:tc>
          <w:tcPr>
            <w:tcW w:w="1842" w:type="dxa"/>
            <w:tcMar>
              <w:top w:w="50" w:type="dxa"/>
              <w:left w:w="100" w:type="dxa"/>
            </w:tcMar>
            <w:vAlign w:val="center"/>
          </w:tcPr>
          <w:p w:rsidR="007B1DB1" w:rsidRPr="007B1DB1" w:rsidRDefault="007B1DB1" w:rsidP="007B1DB1">
            <w:pPr>
              <w:ind w:left="135"/>
            </w:pPr>
            <w:r w:rsidRPr="007B1DB1">
              <w:rPr>
                <w:color w:val="000000"/>
              </w:rPr>
              <w:t xml:space="preserve">Библиотека ЦОК </w:t>
            </w:r>
            <w:hyperlink r:id="rId314">
              <w:r w:rsidRPr="007B1DB1">
                <w:rPr>
                  <w:color w:val="0000FF"/>
                  <w:u w:val="single"/>
                </w:rPr>
                <w:t>https://m.edsoo.ru/7f412ea4</w:t>
              </w:r>
            </w:hyperlink>
          </w:p>
        </w:tc>
      </w:tr>
      <w:tr w:rsidR="007B1DB1" w:rsidRPr="007B1DB1" w:rsidTr="008838EE">
        <w:trPr>
          <w:trHeight w:val="144"/>
          <w:tblCellSpacing w:w="20" w:type="nil"/>
        </w:trPr>
        <w:tc>
          <w:tcPr>
            <w:tcW w:w="5103" w:type="dxa"/>
            <w:gridSpan w:val="2"/>
            <w:tcMar>
              <w:top w:w="50" w:type="dxa"/>
              <w:left w:w="100" w:type="dxa"/>
            </w:tcMar>
            <w:vAlign w:val="center"/>
          </w:tcPr>
          <w:p w:rsidR="007B1DB1" w:rsidRPr="007B1DB1" w:rsidRDefault="007B1DB1" w:rsidP="007B1DB1">
            <w:pPr>
              <w:ind w:left="135"/>
            </w:pPr>
            <w:r w:rsidRPr="007B1DB1">
              <w:rPr>
                <w:color w:val="000000"/>
              </w:rPr>
              <w:t>Итого по разделу</w:t>
            </w:r>
          </w:p>
        </w:tc>
        <w:tc>
          <w:tcPr>
            <w:tcW w:w="992" w:type="dxa"/>
            <w:tcMar>
              <w:top w:w="50" w:type="dxa"/>
              <w:left w:w="100" w:type="dxa"/>
            </w:tcMar>
            <w:vAlign w:val="center"/>
          </w:tcPr>
          <w:p w:rsidR="007B1DB1" w:rsidRPr="007B1DB1" w:rsidRDefault="007B1DB1" w:rsidP="007B1DB1">
            <w:pPr>
              <w:ind w:left="135"/>
              <w:jc w:val="center"/>
            </w:pPr>
            <w:r w:rsidRPr="007B1DB1">
              <w:rPr>
                <w:color w:val="000000"/>
              </w:rPr>
              <w:t xml:space="preserve"> 1 </w:t>
            </w:r>
          </w:p>
        </w:tc>
        <w:tc>
          <w:tcPr>
            <w:tcW w:w="4536" w:type="dxa"/>
            <w:gridSpan w:val="3"/>
            <w:tcMar>
              <w:top w:w="50" w:type="dxa"/>
              <w:left w:w="100" w:type="dxa"/>
            </w:tcMar>
            <w:vAlign w:val="center"/>
          </w:tcPr>
          <w:p w:rsidR="007B1DB1" w:rsidRPr="007B1DB1" w:rsidRDefault="007B1DB1" w:rsidP="007B1DB1"/>
        </w:tc>
      </w:tr>
      <w:tr w:rsidR="007B1DB1" w:rsidRPr="007B1DB1" w:rsidTr="008838EE">
        <w:trPr>
          <w:trHeight w:val="144"/>
          <w:tblCellSpacing w:w="20" w:type="nil"/>
        </w:trPr>
        <w:tc>
          <w:tcPr>
            <w:tcW w:w="10631" w:type="dxa"/>
            <w:gridSpan w:val="6"/>
            <w:tcMar>
              <w:top w:w="50" w:type="dxa"/>
              <w:left w:w="100" w:type="dxa"/>
            </w:tcMar>
            <w:vAlign w:val="center"/>
          </w:tcPr>
          <w:p w:rsidR="007B1DB1" w:rsidRPr="007B1DB1" w:rsidRDefault="007B1DB1" w:rsidP="007B1DB1">
            <w:pPr>
              <w:ind w:left="135"/>
            </w:pPr>
            <w:r w:rsidRPr="007B1DB1">
              <w:rPr>
                <w:b/>
                <w:color w:val="000000"/>
              </w:rPr>
              <w:t>Раздел 3.</w:t>
            </w:r>
            <w:r w:rsidRPr="007B1DB1">
              <w:rPr>
                <w:color w:val="000000"/>
              </w:rPr>
              <w:t xml:space="preserve"> </w:t>
            </w:r>
            <w:r w:rsidRPr="007B1DB1">
              <w:rPr>
                <w:b/>
                <w:color w:val="000000"/>
              </w:rPr>
              <w:t>Музыка театра и кино</w:t>
            </w:r>
          </w:p>
        </w:tc>
      </w:tr>
      <w:tr w:rsidR="007B1DB1" w:rsidRPr="007B1DB1" w:rsidTr="008838EE">
        <w:trPr>
          <w:trHeight w:val="144"/>
          <w:tblCellSpacing w:w="20" w:type="nil"/>
        </w:trPr>
        <w:tc>
          <w:tcPr>
            <w:tcW w:w="709" w:type="dxa"/>
            <w:tcMar>
              <w:top w:w="50" w:type="dxa"/>
              <w:left w:w="100" w:type="dxa"/>
            </w:tcMar>
            <w:vAlign w:val="center"/>
          </w:tcPr>
          <w:p w:rsidR="007B1DB1" w:rsidRPr="007B1DB1" w:rsidRDefault="007B1DB1" w:rsidP="007B1DB1">
            <w:r w:rsidRPr="007B1DB1">
              <w:rPr>
                <w:color w:val="000000"/>
              </w:rPr>
              <w:t>3.1</w:t>
            </w:r>
          </w:p>
        </w:tc>
        <w:tc>
          <w:tcPr>
            <w:tcW w:w="4394" w:type="dxa"/>
            <w:tcMar>
              <w:top w:w="50" w:type="dxa"/>
              <w:left w:w="100" w:type="dxa"/>
            </w:tcMar>
            <w:vAlign w:val="center"/>
          </w:tcPr>
          <w:p w:rsidR="007B1DB1" w:rsidRPr="007B1DB1" w:rsidRDefault="007B1DB1" w:rsidP="007B1DB1">
            <w:pPr>
              <w:ind w:left="135"/>
            </w:pPr>
            <w:r w:rsidRPr="007B1DB1">
              <w:rPr>
                <w:color w:val="000000"/>
              </w:rPr>
              <w:t>Музыкальная сказка на сцене, на экране: «Морозко» – музыкальный фильм-сказка музыка Н. Будашкина; С. Никитин «Это очень интересно», «Пони», «Сказка по лесу идет», «Резиновый ёжик»; Г.В. Свиридов сюита «Музыкальные иллюстрации»</w:t>
            </w:r>
          </w:p>
        </w:tc>
        <w:tc>
          <w:tcPr>
            <w:tcW w:w="992" w:type="dxa"/>
            <w:tcMar>
              <w:top w:w="50" w:type="dxa"/>
              <w:left w:w="100" w:type="dxa"/>
            </w:tcMar>
            <w:vAlign w:val="center"/>
          </w:tcPr>
          <w:p w:rsidR="007B1DB1" w:rsidRPr="007B1DB1" w:rsidRDefault="007B1DB1" w:rsidP="007B1DB1">
            <w:pPr>
              <w:ind w:left="135"/>
              <w:jc w:val="center"/>
            </w:pPr>
            <w:r w:rsidRPr="007B1DB1">
              <w:rPr>
                <w:color w:val="000000"/>
              </w:rPr>
              <w:t xml:space="preserve"> 1 </w:t>
            </w:r>
          </w:p>
        </w:tc>
        <w:tc>
          <w:tcPr>
            <w:tcW w:w="1276" w:type="dxa"/>
            <w:tcMar>
              <w:top w:w="50" w:type="dxa"/>
              <w:left w:w="100" w:type="dxa"/>
            </w:tcMar>
            <w:vAlign w:val="center"/>
          </w:tcPr>
          <w:p w:rsidR="007B1DB1" w:rsidRPr="007B1DB1" w:rsidRDefault="007B1DB1" w:rsidP="007B1DB1">
            <w:pPr>
              <w:ind w:left="135"/>
              <w:jc w:val="center"/>
            </w:pPr>
          </w:p>
        </w:tc>
        <w:tc>
          <w:tcPr>
            <w:tcW w:w="1418" w:type="dxa"/>
            <w:tcMar>
              <w:top w:w="50" w:type="dxa"/>
              <w:left w:w="100" w:type="dxa"/>
            </w:tcMar>
            <w:vAlign w:val="center"/>
          </w:tcPr>
          <w:p w:rsidR="007B1DB1" w:rsidRPr="007B1DB1" w:rsidRDefault="007B1DB1" w:rsidP="007B1DB1">
            <w:pPr>
              <w:ind w:left="135"/>
              <w:jc w:val="center"/>
            </w:pPr>
          </w:p>
        </w:tc>
        <w:tc>
          <w:tcPr>
            <w:tcW w:w="1842" w:type="dxa"/>
            <w:tcMar>
              <w:top w:w="50" w:type="dxa"/>
              <w:left w:w="100" w:type="dxa"/>
            </w:tcMar>
            <w:vAlign w:val="center"/>
          </w:tcPr>
          <w:p w:rsidR="007B1DB1" w:rsidRPr="007B1DB1" w:rsidRDefault="007B1DB1" w:rsidP="007B1DB1">
            <w:pPr>
              <w:ind w:left="135"/>
            </w:pPr>
            <w:r w:rsidRPr="007B1DB1">
              <w:rPr>
                <w:color w:val="000000"/>
              </w:rPr>
              <w:t xml:space="preserve">Библиотека ЦОК </w:t>
            </w:r>
            <w:hyperlink r:id="rId315">
              <w:r w:rsidRPr="007B1DB1">
                <w:rPr>
                  <w:color w:val="0000FF"/>
                  <w:u w:val="single"/>
                </w:rPr>
                <w:t>https://m.edsoo.ru/7f412ea4</w:t>
              </w:r>
            </w:hyperlink>
          </w:p>
        </w:tc>
      </w:tr>
      <w:tr w:rsidR="007B1DB1" w:rsidRPr="007B1DB1" w:rsidTr="008838EE">
        <w:trPr>
          <w:trHeight w:val="144"/>
          <w:tblCellSpacing w:w="20" w:type="nil"/>
        </w:trPr>
        <w:tc>
          <w:tcPr>
            <w:tcW w:w="709" w:type="dxa"/>
            <w:tcMar>
              <w:top w:w="50" w:type="dxa"/>
              <w:left w:w="100" w:type="dxa"/>
            </w:tcMar>
            <w:vAlign w:val="center"/>
          </w:tcPr>
          <w:p w:rsidR="007B1DB1" w:rsidRPr="007B1DB1" w:rsidRDefault="007B1DB1" w:rsidP="007B1DB1">
            <w:r w:rsidRPr="007B1DB1">
              <w:rPr>
                <w:color w:val="000000"/>
              </w:rPr>
              <w:t>3.2</w:t>
            </w:r>
          </w:p>
        </w:tc>
        <w:tc>
          <w:tcPr>
            <w:tcW w:w="4394" w:type="dxa"/>
            <w:tcMar>
              <w:top w:w="50" w:type="dxa"/>
              <w:left w:w="100" w:type="dxa"/>
            </w:tcMar>
            <w:vAlign w:val="center"/>
          </w:tcPr>
          <w:p w:rsidR="007B1DB1" w:rsidRPr="007B1DB1" w:rsidRDefault="007B1DB1" w:rsidP="007B1DB1">
            <w:pPr>
              <w:ind w:left="135"/>
            </w:pPr>
            <w:r w:rsidRPr="007B1DB1">
              <w:rPr>
                <w:color w:val="000000"/>
              </w:rPr>
              <w:t>Театр оперы и балета: Сцена народных гуляний из второго действия оперы Н.А. Римского-Корсакова «Сказание о невидимом граде Китеже и деве Февронии»</w:t>
            </w:r>
          </w:p>
        </w:tc>
        <w:tc>
          <w:tcPr>
            <w:tcW w:w="992" w:type="dxa"/>
            <w:tcMar>
              <w:top w:w="50" w:type="dxa"/>
              <w:left w:w="100" w:type="dxa"/>
            </w:tcMar>
            <w:vAlign w:val="center"/>
          </w:tcPr>
          <w:p w:rsidR="007B1DB1" w:rsidRPr="007B1DB1" w:rsidRDefault="007B1DB1" w:rsidP="007B1DB1">
            <w:pPr>
              <w:ind w:left="135"/>
              <w:jc w:val="center"/>
            </w:pPr>
            <w:r w:rsidRPr="007B1DB1">
              <w:rPr>
                <w:color w:val="000000"/>
              </w:rPr>
              <w:t xml:space="preserve"> 1 </w:t>
            </w:r>
          </w:p>
        </w:tc>
        <w:tc>
          <w:tcPr>
            <w:tcW w:w="1276" w:type="dxa"/>
            <w:tcMar>
              <w:top w:w="50" w:type="dxa"/>
              <w:left w:w="100" w:type="dxa"/>
            </w:tcMar>
            <w:vAlign w:val="center"/>
          </w:tcPr>
          <w:p w:rsidR="007B1DB1" w:rsidRPr="007B1DB1" w:rsidRDefault="007B1DB1" w:rsidP="007B1DB1">
            <w:pPr>
              <w:ind w:left="135"/>
              <w:jc w:val="center"/>
            </w:pPr>
          </w:p>
        </w:tc>
        <w:tc>
          <w:tcPr>
            <w:tcW w:w="1418" w:type="dxa"/>
            <w:tcMar>
              <w:top w:w="50" w:type="dxa"/>
              <w:left w:w="100" w:type="dxa"/>
            </w:tcMar>
            <w:vAlign w:val="center"/>
          </w:tcPr>
          <w:p w:rsidR="007B1DB1" w:rsidRPr="007B1DB1" w:rsidRDefault="007B1DB1" w:rsidP="007B1DB1">
            <w:pPr>
              <w:ind w:left="135"/>
              <w:jc w:val="center"/>
            </w:pPr>
          </w:p>
        </w:tc>
        <w:tc>
          <w:tcPr>
            <w:tcW w:w="1842" w:type="dxa"/>
            <w:tcMar>
              <w:top w:w="50" w:type="dxa"/>
              <w:left w:w="100" w:type="dxa"/>
            </w:tcMar>
            <w:vAlign w:val="center"/>
          </w:tcPr>
          <w:p w:rsidR="007B1DB1" w:rsidRPr="007B1DB1" w:rsidRDefault="007B1DB1" w:rsidP="007B1DB1">
            <w:pPr>
              <w:ind w:left="135"/>
            </w:pPr>
            <w:r w:rsidRPr="007B1DB1">
              <w:rPr>
                <w:color w:val="000000"/>
              </w:rPr>
              <w:t xml:space="preserve">Библиотека ЦОК </w:t>
            </w:r>
            <w:hyperlink r:id="rId316">
              <w:r w:rsidRPr="007B1DB1">
                <w:rPr>
                  <w:color w:val="0000FF"/>
                  <w:u w:val="single"/>
                </w:rPr>
                <w:t>https://m.edsoo.ru/7f412ea4</w:t>
              </w:r>
            </w:hyperlink>
          </w:p>
        </w:tc>
      </w:tr>
      <w:tr w:rsidR="007B1DB1" w:rsidRPr="007B1DB1" w:rsidTr="008838EE">
        <w:trPr>
          <w:trHeight w:val="144"/>
          <w:tblCellSpacing w:w="20" w:type="nil"/>
        </w:trPr>
        <w:tc>
          <w:tcPr>
            <w:tcW w:w="709" w:type="dxa"/>
            <w:tcMar>
              <w:top w:w="50" w:type="dxa"/>
              <w:left w:w="100" w:type="dxa"/>
            </w:tcMar>
            <w:vAlign w:val="center"/>
          </w:tcPr>
          <w:p w:rsidR="007B1DB1" w:rsidRPr="007B1DB1" w:rsidRDefault="007B1DB1" w:rsidP="007B1DB1">
            <w:r w:rsidRPr="007B1DB1">
              <w:rPr>
                <w:color w:val="000000"/>
              </w:rPr>
              <w:t>3.3</w:t>
            </w:r>
          </w:p>
        </w:tc>
        <w:tc>
          <w:tcPr>
            <w:tcW w:w="4394" w:type="dxa"/>
            <w:tcMar>
              <w:top w:w="50" w:type="dxa"/>
              <w:left w:w="100" w:type="dxa"/>
            </w:tcMar>
            <w:vAlign w:val="center"/>
          </w:tcPr>
          <w:p w:rsidR="007B1DB1" w:rsidRPr="007B1DB1" w:rsidRDefault="007B1DB1" w:rsidP="007B1DB1">
            <w:pPr>
              <w:ind w:left="135"/>
            </w:pPr>
            <w:r w:rsidRPr="007B1DB1">
              <w:rPr>
                <w:color w:val="000000"/>
              </w:rPr>
              <w:t>Балет: А. Хачатурян. Балет «Гаянэ» (фрагменты); Р. Щедрин Балет «Конек-горбунок», фрагменты: «Девичий хоровод», «Русская кадриль», «Золотые рыбки», «Ночь» и др.</w:t>
            </w:r>
          </w:p>
        </w:tc>
        <w:tc>
          <w:tcPr>
            <w:tcW w:w="992" w:type="dxa"/>
            <w:tcMar>
              <w:top w:w="50" w:type="dxa"/>
              <w:left w:w="100" w:type="dxa"/>
            </w:tcMar>
            <w:vAlign w:val="center"/>
          </w:tcPr>
          <w:p w:rsidR="007B1DB1" w:rsidRPr="007B1DB1" w:rsidRDefault="007B1DB1" w:rsidP="007B1DB1">
            <w:pPr>
              <w:ind w:left="135"/>
              <w:jc w:val="center"/>
            </w:pPr>
            <w:r w:rsidRPr="007B1DB1">
              <w:rPr>
                <w:color w:val="000000"/>
              </w:rPr>
              <w:t xml:space="preserve"> 2 </w:t>
            </w:r>
          </w:p>
        </w:tc>
        <w:tc>
          <w:tcPr>
            <w:tcW w:w="1276" w:type="dxa"/>
            <w:tcMar>
              <w:top w:w="50" w:type="dxa"/>
              <w:left w:w="100" w:type="dxa"/>
            </w:tcMar>
            <w:vAlign w:val="center"/>
          </w:tcPr>
          <w:p w:rsidR="007B1DB1" w:rsidRPr="007B1DB1" w:rsidRDefault="007B1DB1" w:rsidP="007B1DB1">
            <w:pPr>
              <w:ind w:left="135"/>
              <w:jc w:val="center"/>
            </w:pPr>
          </w:p>
        </w:tc>
        <w:tc>
          <w:tcPr>
            <w:tcW w:w="1418" w:type="dxa"/>
            <w:tcMar>
              <w:top w:w="50" w:type="dxa"/>
              <w:left w:w="100" w:type="dxa"/>
            </w:tcMar>
            <w:vAlign w:val="center"/>
          </w:tcPr>
          <w:p w:rsidR="007B1DB1" w:rsidRPr="007B1DB1" w:rsidRDefault="007B1DB1" w:rsidP="007B1DB1">
            <w:pPr>
              <w:ind w:left="135"/>
              <w:jc w:val="center"/>
            </w:pPr>
          </w:p>
        </w:tc>
        <w:tc>
          <w:tcPr>
            <w:tcW w:w="1842" w:type="dxa"/>
            <w:tcMar>
              <w:top w:w="50" w:type="dxa"/>
              <w:left w:w="100" w:type="dxa"/>
            </w:tcMar>
            <w:vAlign w:val="center"/>
          </w:tcPr>
          <w:p w:rsidR="007B1DB1" w:rsidRPr="007B1DB1" w:rsidRDefault="007B1DB1" w:rsidP="007B1DB1">
            <w:pPr>
              <w:ind w:left="135"/>
            </w:pPr>
            <w:r w:rsidRPr="007B1DB1">
              <w:rPr>
                <w:color w:val="000000"/>
              </w:rPr>
              <w:t xml:space="preserve">Библиотека ЦОК </w:t>
            </w:r>
            <w:hyperlink r:id="rId317">
              <w:r w:rsidRPr="007B1DB1">
                <w:rPr>
                  <w:color w:val="0000FF"/>
                  <w:u w:val="single"/>
                </w:rPr>
                <w:t>https://m.edsoo.ru/7f412ea4</w:t>
              </w:r>
            </w:hyperlink>
          </w:p>
        </w:tc>
      </w:tr>
      <w:tr w:rsidR="007B1DB1" w:rsidRPr="007B1DB1" w:rsidTr="008838EE">
        <w:trPr>
          <w:trHeight w:val="144"/>
          <w:tblCellSpacing w:w="20" w:type="nil"/>
        </w:trPr>
        <w:tc>
          <w:tcPr>
            <w:tcW w:w="709" w:type="dxa"/>
            <w:tcMar>
              <w:top w:w="50" w:type="dxa"/>
              <w:left w:w="100" w:type="dxa"/>
            </w:tcMar>
            <w:vAlign w:val="center"/>
          </w:tcPr>
          <w:p w:rsidR="007B1DB1" w:rsidRPr="007B1DB1" w:rsidRDefault="007B1DB1" w:rsidP="007B1DB1">
            <w:r w:rsidRPr="007B1DB1">
              <w:rPr>
                <w:color w:val="000000"/>
              </w:rPr>
              <w:t>3.4</w:t>
            </w:r>
          </w:p>
        </w:tc>
        <w:tc>
          <w:tcPr>
            <w:tcW w:w="4394" w:type="dxa"/>
            <w:tcMar>
              <w:top w:w="50" w:type="dxa"/>
              <w:left w:w="100" w:type="dxa"/>
            </w:tcMar>
            <w:vAlign w:val="center"/>
          </w:tcPr>
          <w:p w:rsidR="007B1DB1" w:rsidRPr="007B1DB1" w:rsidRDefault="007B1DB1" w:rsidP="007B1DB1">
            <w:pPr>
              <w:ind w:left="135"/>
            </w:pPr>
            <w:r w:rsidRPr="007B1DB1">
              <w:rPr>
                <w:color w:val="000000"/>
              </w:rPr>
              <w:t>Опера. Главные герои и номера оперного спектакля: оперы «Садко», «Борис Годунов», «Сказка о царе Салтане» Н.А. Римского-Корсакова</w:t>
            </w:r>
          </w:p>
        </w:tc>
        <w:tc>
          <w:tcPr>
            <w:tcW w:w="992" w:type="dxa"/>
            <w:tcMar>
              <w:top w:w="50" w:type="dxa"/>
              <w:left w:w="100" w:type="dxa"/>
            </w:tcMar>
            <w:vAlign w:val="center"/>
          </w:tcPr>
          <w:p w:rsidR="007B1DB1" w:rsidRPr="007B1DB1" w:rsidRDefault="007B1DB1" w:rsidP="007B1DB1">
            <w:pPr>
              <w:ind w:left="135"/>
              <w:jc w:val="center"/>
            </w:pPr>
            <w:r w:rsidRPr="007B1DB1">
              <w:rPr>
                <w:color w:val="000000"/>
              </w:rPr>
              <w:t xml:space="preserve"> 2 </w:t>
            </w:r>
          </w:p>
        </w:tc>
        <w:tc>
          <w:tcPr>
            <w:tcW w:w="1276" w:type="dxa"/>
            <w:tcMar>
              <w:top w:w="50" w:type="dxa"/>
              <w:left w:w="100" w:type="dxa"/>
            </w:tcMar>
            <w:vAlign w:val="center"/>
          </w:tcPr>
          <w:p w:rsidR="007B1DB1" w:rsidRPr="007B1DB1" w:rsidRDefault="007B1DB1" w:rsidP="007B1DB1">
            <w:pPr>
              <w:ind w:left="135"/>
              <w:jc w:val="center"/>
            </w:pPr>
          </w:p>
        </w:tc>
        <w:tc>
          <w:tcPr>
            <w:tcW w:w="1418" w:type="dxa"/>
            <w:tcMar>
              <w:top w:w="50" w:type="dxa"/>
              <w:left w:w="100" w:type="dxa"/>
            </w:tcMar>
            <w:vAlign w:val="center"/>
          </w:tcPr>
          <w:p w:rsidR="007B1DB1" w:rsidRPr="007B1DB1" w:rsidRDefault="007B1DB1" w:rsidP="007B1DB1">
            <w:pPr>
              <w:ind w:left="135"/>
              <w:jc w:val="center"/>
            </w:pPr>
          </w:p>
        </w:tc>
        <w:tc>
          <w:tcPr>
            <w:tcW w:w="1842" w:type="dxa"/>
            <w:tcMar>
              <w:top w:w="50" w:type="dxa"/>
              <w:left w:w="100" w:type="dxa"/>
            </w:tcMar>
            <w:vAlign w:val="center"/>
          </w:tcPr>
          <w:p w:rsidR="007B1DB1" w:rsidRPr="007B1DB1" w:rsidRDefault="007B1DB1" w:rsidP="007B1DB1">
            <w:pPr>
              <w:ind w:left="135"/>
            </w:pPr>
            <w:r w:rsidRPr="007B1DB1">
              <w:rPr>
                <w:color w:val="000000"/>
              </w:rPr>
              <w:t xml:space="preserve">Библиотека ЦОК </w:t>
            </w:r>
            <w:hyperlink r:id="rId318">
              <w:r w:rsidRPr="007B1DB1">
                <w:rPr>
                  <w:color w:val="0000FF"/>
                  <w:u w:val="single"/>
                </w:rPr>
                <w:t>https://m.edsoo.ru/7f412ea4</w:t>
              </w:r>
            </w:hyperlink>
          </w:p>
        </w:tc>
      </w:tr>
      <w:tr w:rsidR="007B1DB1" w:rsidRPr="007B1DB1" w:rsidTr="008838EE">
        <w:trPr>
          <w:trHeight w:val="144"/>
          <w:tblCellSpacing w:w="20" w:type="nil"/>
        </w:trPr>
        <w:tc>
          <w:tcPr>
            <w:tcW w:w="709" w:type="dxa"/>
            <w:tcMar>
              <w:top w:w="50" w:type="dxa"/>
              <w:left w:w="100" w:type="dxa"/>
            </w:tcMar>
            <w:vAlign w:val="center"/>
          </w:tcPr>
          <w:p w:rsidR="007B1DB1" w:rsidRPr="007B1DB1" w:rsidRDefault="007B1DB1" w:rsidP="007B1DB1">
            <w:r w:rsidRPr="007B1DB1">
              <w:rPr>
                <w:color w:val="000000"/>
              </w:rPr>
              <w:t>3.5</w:t>
            </w:r>
          </w:p>
        </w:tc>
        <w:tc>
          <w:tcPr>
            <w:tcW w:w="4394" w:type="dxa"/>
            <w:tcMar>
              <w:top w:w="50" w:type="dxa"/>
              <w:left w:w="100" w:type="dxa"/>
            </w:tcMar>
            <w:vAlign w:val="center"/>
          </w:tcPr>
          <w:p w:rsidR="007B1DB1" w:rsidRPr="007B1DB1" w:rsidRDefault="007B1DB1" w:rsidP="007B1DB1">
            <w:pPr>
              <w:ind w:left="135"/>
            </w:pPr>
            <w:r w:rsidRPr="007B1DB1">
              <w:rPr>
                <w:color w:val="000000"/>
              </w:rPr>
              <w:t>Патриотическая и народная тема в театре и кино: П.И. Чайковский Торжественная увертюра «1812 год»; Ария Кутузова из оперы С.С.Прокофьева «Война и мир»; попурри на темы песен военных лет</w:t>
            </w:r>
          </w:p>
        </w:tc>
        <w:tc>
          <w:tcPr>
            <w:tcW w:w="992" w:type="dxa"/>
            <w:tcMar>
              <w:top w:w="50" w:type="dxa"/>
              <w:left w:w="100" w:type="dxa"/>
            </w:tcMar>
            <w:vAlign w:val="center"/>
          </w:tcPr>
          <w:p w:rsidR="007B1DB1" w:rsidRPr="007B1DB1" w:rsidRDefault="007B1DB1" w:rsidP="007B1DB1">
            <w:pPr>
              <w:ind w:left="135"/>
              <w:jc w:val="center"/>
            </w:pPr>
            <w:r w:rsidRPr="007B1DB1">
              <w:rPr>
                <w:color w:val="000000"/>
              </w:rPr>
              <w:t xml:space="preserve"> 1 </w:t>
            </w:r>
          </w:p>
        </w:tc>
        <w:tc>
          <w:tcPr>
            <w:tcW w:w="1276" w:type="dxa"/>
            <w:tcMar>
              <w:top w:w="50" w:type="dxa"/>
              <w:left w:w="100" w:type="dxa"/>
            </w:tcMar>
            <w:vAlign w:val="center"/>
          </w:tcPr>
          <w:p w:rsidR="007B1DB1" w:rsidRPr="007B1DB1" w:rsidRDefault="007B1DB1" w:rsidP="007B1DB1">
            <w:pPr>
              <w:ind w:left="135"/>
              <w:jc w:val="center"/>
            </w:pPr>
          </w:p>
        </w:tc>
        <w:tc>
          <w:tcPr>
            <w:tcW w:w="1418" w:type="dxa"/>
            <w:tcMar>
              <w:top w:w="50" w:type="dxa"/>
              <w:left w:w="100" w:type="dxa"/>
            </w:tcMar>
            <w:vAlign w:val="center"/>
          </w:tcPr>
          <w:p w:rsidR="007B1DB1" w:rsidRPr="007B1DB1" w:rsidRDefault="007B1DB1" w:rsidP="007B1DB1">
            <w:pPr>
              <w:ind w:left="135"/>
              <w:jc w:val="center"/>
            </w:pPr>
          </w:p>
        </w:tc>
        <w:tc>
          <w:tcPr>
            <w:tcW w:w="1842" w:type="dxa"/>
            <w:tcMar>
              <w:top w:w="50" w:type="dxa"/>
              <w:left w:w="100" w:type="dxa"/>
            </w:tcMar>
            <w:vAlign w:val="center"/>
          </w:tcPr>
          <w:p w:rsidR="007B1DB1" w:rsidRPr="007B1DB1" w:rsidRDefault="007B1DB1" w:rsidP="007B1DB1">
            <w:pPr>
              <w:ind w:left="135"/>
            </w:pPr>
            <w:r w:rsidRPr="007B1DB1">
              <w:rPr>
                <w:color w:val="000000"/>
              </w:rPr>
              <w:t xml:space="preserve">Библиотека ЦОК </w:t>
            </w:r>
            <w:hyperlink r:id="rId319">
              <w:r w:rsidRPr="007B1DB1">
                <w:rPr>
                  <w:color w:val="0000FF"/>
                  <w:u w:val="single"/>
                </w:rPr>
                <w:t>https://m.edsoo.ru/7f412ea4</w:t>
              </w:r>
            </w:hyperlink>
          </w:p>
        </w:tc>
      </w:tr>
      <w:tr w:rsidR="007B1DB1" w:rsidRPr="007B1DB1" w:rsidTr="008838EE">
        <w:trPr>
          <w:trHeight w:val="144"/>
          <w:tblCellSpacing w:w="20" w:type="nil"/>
        </w:trPr>
        <w:tc>
          <w:tcPr>
            <w:tcW w:w="5103" w:type="dxa"/>
            <w:gridSpan w:val="2"/>
            <w:tcMar>
              <w:top w:w="50" w:type="dxa"/>
              <w:left w:w="100" w:type="dxa"/>
            </w:tcMar>
            <w:vAlign w:val="center"/>
          </w:tcPr>
          <w:p w:rsidR="007B1DB1" w:rsidRPr="007B1DB1" w:rsidRDefault="007B1DB1" w:rsidP="007B1DB1">
            <w:pPr>
              <w:ind w:left="135"/>
            </w:pPr>
            <w:r w:rsidRPr="007B1DB1">
              <w:rPr>
                <w:color w:val="000000"/>
              </w:rPr>
              <w:t>Итого по разделу</w:t>
            </w:r>
          </w:p>
        </w:tc>
        <w:tc>
          <w:tcPr>
            <w:tcW w:w="992" w:type="dxa"/>
            <w:tcMar>
              <w:top w:w="50" w:type="dxa"/>
              <w:left w:w="100" w:type="dxa"/>
            </w:tcMar>
            <w:vAlign w:val="center"/>
          </w:tcPr>
          <w:p w:rsidR="007B1DB1" w:rsidRPr="007B1DB1" w:rsidRDefault="007B1DB1" w:rsidP="007B1DB1">
            <w:pPr>
              <w:ind w:left="135"/>
              <w:jc w:val="center"/>
            </w:pPr>
            <w:r w:rsidRPr="007B1DB1">
              <w:rPr>
                <w:color w:val="000000"/>
              </w:rPr>
              <w:t xml:space="preserve"> 7 </w:t>
            </w:r>
          </w:p>
        </w:tc>
        <w:tc>
          <w:tcPr>
            <w:tcW w:w="4536" w:type="dxa"/>
            <w:gridSpan w:val="3"/>
            <w:tcMar>
              <w:top w:w="50" w:type="dxa"/>
              <w:left w:w="100" w:type="dxa"/>
            </w:tcMar>
            <w:vAlign w:val="center"/>
          </w:tcPr>
          <w:p w:rsidR="007B1DB1" w:rsidRPr="007B1DB1" w:rsidRDefault="007B1DB1" w:rsidP="007B1DB1"/>
        </w:tc>
      </w:tr>
      <w:tr w:rsidR="007B1DB1" w:rsidRPr="007B1DB1" w:rsidTr="008838EE">
        <w:trPr>
          <w:trHeight w:val="144"/>
          <w:tblCellSpacing w:w="20" w:type="nil"/>
        </w:trPr>
        <w:tc>
          <w:tcPr>
            <w:tcW w:w="10631" w:type="dxa"/>
            <w:gridSpan w:val="6"/>
            <w:tcMar>
              <w:top w:w="50" w:type="dxa"/>
              <w:left w:w="100" w:type="dxa"/>
            </w:tcMar>
            <w:vAlign w:val="center"/>
          </w:tcPr>
          <w:p w:rsidR="007B1DB1" w:rsidRPr="007B1DB1" w:rsidRDefault="007B1DB1" w:rsidP="007B1DB1">
            <w:pPr>
              <w:ind w:left="135"/>
            </w:pPr>
            <w:r w:rsidRPr="007B1DB1">
              <w:rPr>
                <w:b/>
                <w:color w:val="000000"/>
              </w:rPr>
              <w:t>Раздел 4.</w:t>
            </w:r>
            <w:r w:rsidRPr="007B1DB1">
              <w:rPr>
                <w:color w:val="000000"/>
              </w:rPr>
              <w:t xml:space="preserve"> </w:t>
            </w:r>
            <w:r w:rsidRPr="007B1DB1">
              <w:rPr>
                <w:b/>
                <w:color w:val="000000"/>
              </w:rPr>
              <w:t>Современная музыкальная культура</w:t>
            </w:r>
          </w:p>
        </w:tc>
      </w:tr>
      <w:tr w:rsidR="007B1DB1" w:rsidRPr="007B1DB1" w:rsidTr="008838EE">
        <w:trPr>
          <w:trHeight w:val="144"/>
          <w:tblCellSpacing w:w="20" w:type="nil"/>
        </w:trPr>
        <w:tc>
          <w:tcPr>
            <w:tcW w:w="709" w:type="dxa"/>
            <w:tcMar>
              <w:top w:w="50" w:type="dxa"/>
              <w:left w:w="100" w:type="dxa"/>
            </w:tcMar>
            <w:vAlign w:val="center"/>
          </w:tcPr>
          <w:p w:rsidR="007B1DB1" w:rsidRPr="007B1DB1" w:rsidRDefault="007B1DB1" w:rsidP="007B1DB1">
            <w:r w:rsidRPr="007B1DB1">
              <w:rPr>
                <w:color w:val="000000"/>
              </w:rPr>
              <w:t>4.1</w:t>
            </w:r>
          </w:p>
        </w:tc>
        <w:tc>
          <w:tcPr>
            <w:tcW w:w="4394" w:type="dxa"/>
            <w:tcMar>
              <w:top w:w="50" w:type="dxa"/>
              <w:left w:w="100" w:type="dxa"/>
            </w:tcMar>
            <w:vAlign w:val="center"/>
          </w:tcPr>
          <w:p w:rsidR="007B1DB1" w:rsidRPr="007B1DB1" w:rsidRDefault="007B1DB1" w:rsidP="007B1DB1">
            <w:pPr>
              <w:ind w:left="135"/>
            </w:pPr>
            <w:r w:rsidRPr="007B1DB1">
              <w:rPr>
                <w:color w:val="000000"/>
              </w:rPr>
              <w:t>Современные обработки классической музыки: В.А. Моцарт «Колыбельная»; А. Вивальди «Летняя гроза» в современной обработке; Ф. Шуберт «Аве Мария» в современной обработке; Поль Мориа «Фигаро»</w:t>
            </w:r>
          </w:p>
        </w:tc>
        <w:tc>
          <w:tcPr>
            <w:tcW w:w="992" w:type="dxa"/>
            <w:tcMar>
              <w:top w:w="50" w:type="dxa"/>
              <w:left w:w="100" w:type="dxa"/>
            </w:tcMar>
            <w:vAlign w:val="center"/>
          </w:tcPr>
          <w:p w:rsidR="007B1DB1" w:rsidRPr="007B1DB1" w:rsidRDefault="007B1DB1" w:rsidP="007B1DB1">
            <w:pPr>
              <w:ind w:left="135"/>
              <w:jc w:val="center"/>
            </w:pPr>
            <w:r w:rsidRPr="007B1DB1">
              <w:rPr>
                <w:color w:val="000000"/>
              </w:rPr>
              <w:t xml:space="preserve"> 2 </w:t>
            </w:r>
          </w:p>
        </w:tc>
        <w:tc>
          <w:tcPr>
            <w:tcW w:w="1276" w:type="dxa"/>
            <w:tcMar>
              <w:top w:w="50" w:type="dxa"/>
              <w:left w:w="100" w:type="dxa"/>
            </w:tcMar>
            <w:vAlign w:val="center"/>
          </w:tcPr>
          <w:p w:rsidR="007B1DB1" w:rsidRPr="007B1DB1" w:rsidRDefault="007B1DB1" w:rsidP="007B1DB1">
            <w:pPr>
              <w:ind w:left="135"/>
              <w:jc w:val="center"/>
            </w:pPr>
          </w:p>
        </w:tc>
        <w:tc>
          <w:tcPr>
            <w:tcW w:w="1418" w:type="dxa"/>
            <w:tcMar>
              <w:top w:w="50" w:type="dxa"/>
              <w:left w:w="100" w:type="dxa"/>
            </w:tcMar>
            <w:vAlign w:val="center"/>
          </w:tcPr>
          <w:p w:rsidR="007B1DB1" w:rsidRPr="007B1DB1" w:rsidRDefault="007B1DB1" w:rsidP="007B1DB1">
            <w:pPr>
              <w:ind w:left="135"/>
              <w:jc w:val="center"/>
            </w:pPr>
          </w:p>
        </w:tc>
        <w:tc>
          <w:tcPr>
            <w:tcW w:w="1842" w:type="dxa"/>
            <w:tcMar>
              <w:top w:w="50" w:type="dxa"/>
              <w:left w:w="100" w:type="dxa"/>
            </w:tcMar>
            <w:vAlign w:val="center"/>
          </w:tcPr>
          <w:p w:rsidR="007B1DB1" w:rsidRPr="007B1DB1" w:rsidRDefault="007B1DB1" w:rsidP="007B1DB1">
            <w:pPr>
              <w:ind w:left="135"/>
            </w:pPr>
            <w:r w:rsidRPr="007B1DB1">
              <w:rPr>
                <w:color w:val="000000"/>
              </w:rPr>
              <w:t xml:space="preserve">Библиотека ЦОК </w:t>
            </w:r>
            <w:hyperlink r:id="rId320">
              <w:r w:rsidRPr="007B1DB1">
                <w:rPr>
                  <w:color w:val="0000FF"/>
                  <w:u w:val="single"/>
                </w:rPr>
                <w:t>https://m.edsoo.ru/7f412ea4</w:t>
              </w:r>
            </w:hyperlink>
          </w:p>
        </w:tc>
      </w:tr>
      <w:tr w:rsidR="007B1DB1" w:rsidRPr="007B1DB1" w:rsidTr="008838EE">
        <w:trPr>
          <w:trHeight w:val="144"/>
          <w:tblCellSpacing w:w="20" w:type="nil"/>
        </w:trPr>
        <w:tc>
          <w:tcPr>
            <w:tcW w:w="709" w:type="dxa"/>
            <w:tcMar>
              <w:top w:w="50" w:type="dxa"/>
              <w:left w:w="100" w:type="dxa"/>
            </w:tcMar>
            <w:vAlign w:val="center"/>
          </w:tcPr>
          <w:p w:rsidR="007B1DB1" w:rsidRPr="007B1DB1" w:rsidRDefault="007B1DB1" w:rsidP="007B1DB1">
            <w:r w:rsidRPr="007B1DB1">
              <w:rPr>
                <w:color w:val="000000"/>
              </w:rPr>
              <w:t>4.2</w:t>
            </w:r>
          </w:p>
        </w:tc>
        <w:tc>
          <w:tcPr>
            <w:tcW w:w="4394" w:type="dxa"/>
            <w:tcMar>
              <w:top w:w="50" w:type="dxa"/>
              <w:left w:w="100" w:type="dxa"/>
            </w:tcMar>
            <w:vAlign w:val="center"/>
          </w:tcPr>
          <w:p w:rsidR="007B1DB1" w:rsidRPr="007B1DB1" w:rsidRDefault="007B1DB1" w:rsidP="007B1DB1">
            <w:pPr>
              <w:ind w:left="135"/>
            </w:pPr>
            <w:r w:rsidRPr="007B1DB1">
              <w:rPr>
                <w:color w:val="000000"/>
              </w:rPr>
              <w:t>Джаз: Дж. Гершвин «Летнее время», Д.</w:t>
            </w:r>
            <w:r w:rsidR="00D87F98">
              <w:rPr>
                <w:color w:val="000000"/>
              </w:rPr>
              <w:t xml:space="preserve"> </w:t>
            </w:r>
            <w:r w:rsidRPr="007B1DB1">
              <w:rPr>
                <w:color w:val="000000"/>
              </w:rPr>
              <w:t>Эллингтон «Караван». Г.</w:t>
            </w:r>
            <w:r w:rsidR="00D87F98">
              <w:rPr>
                <w:color w:val="000000"/>
              </w:rPr>
              <w:t xml:space="preserve"> </w:t>
            </w:r>
            <w:r w:rsidRPr="007B1DB1">
              <w:rPr>
                <w:color w:val="000000"/>
              </w:rPr>
              <w:t>Миллер «Серенада лунного света», «Чаттануга Чу-Чу»</w:t>
            </w:r>
          </w:p>
        </w:tc>
        <w:tc>
          <w:tcPr>
            <w:tcW w:w="992" w:type="dxa"/>
            <w:tcMar>
              <w:top w:w="50" w:type="dxa"/>
              <w:left w:w="100" w:type="dxa"/>
            </w:tcMar>
            <w:vAlign w:val="center"/>
          </w:tcPr>
          <w:p w:rsidR="007B1DB1" w:rsidRPr="007B1DB1" w:rsidRDefault="007B1DB1" w:rsidP="007B1DB1">
            <w:pPr>
              <w:ind w:left="135"/>
              <w:jc w:val="center"/>
            </w:pPr>
            <w:r w:rsidRPr="007B1DB1">
              <w:rPr>
                <w:color w:val="000000"/>
              </w:rPr>
              <w:t xml:space="preserve"> 1 </w:t>
            </w:r>
          </w:p>
        </w:tc>
        <w:tc>
          <w:tcPr>
            <w:tcW w:w="1276" w:type="dxa"/>
            <w:tcMar>
              <w:top w:w="50" w:type="dxa"/>
              <w:left w:w="100" w:type="dxa"/>
            </w:tcMar>
            <w:vAlign w:val="center"/>
          </w:tcPr>
          <w:p w:rsidR="007B1DB1" w:rsidRPr="007B1DB1" w:rsidRDefault="007B1DB1" w:rsidP="007B1DB1">
            <w:pPr>
              <w:ind w:left="135"/>
              <w:jc w:val="center"/>
            </w:pPr>
            <w:r w:rsidRPr="007B1DB1">
              <w:t>1</w:t>
            </w:r>
          </w:p>
        </w:tc>
        <w:tc>
          <w:tcPr>
            <w:tcW w:w="1418" w:type="dxa"/>
            <w:tcMar>
              <w:top w:w="50" w:type="dxa"/>
              <w:left w:w="100" w:type="dxa"/>
            </w:tcMar>
            <w:vAlign w:val="center"/>
          </w:tcPr>
          <w:p w:rsidR="007B1DB1" w:rsidRPr="007B1DB1" w:rsidRDefault="007B1DB1" w:rsidP="007B1DB1">
            <w:pPr>
              <w:ind w:left="135"/>
              <w:jc w:val="center"/>
            </w:pPr>
          </w:p>
        </w:tc>
        <w:tc>
          <w:tcPr>
            <w:tcW w:w="1842" w:type="dxa"/>
            <w:tcMar>
              <w:top w:w="50" w:type="dxa"/>
              <w:left w:w="100" w:type="dxa"/>
            </w:tcMar>
            <w:vAlign w:val="center"/>
          </w:tcPr>
          <w:p w:rsidR="007B1DB1" w:rsidRPr="007B1DB1" w:rsidRDefault="007B1DB1" w:rsidP="007B1DB1">
            <w:pPr>
              <w:ind w:left="135"/>
            </w:pPr>
            <w:r w:rsidRPr="007B1DB1">
              <w:rPr>
                <w:color w:val="000000"/>
              </w:rPr>
              <w:t xml:space="preserve">Библиотека ЦОК </w:t>
            </w:r>
            <w:hyperlink r:id="rId321">
              <w:r w:rsidRPr="007B1DB1">
                <w:rPr>
                  <w:color w:val="0000FF"/>
                  <w:u w:val="single"/>
                </w:rPr>
                <w:t>https://m.edsoo.ru/7f412ea4</w:t>
              </w:r>
            </w:hyperlink>
          </w:p>
        </w:tc>
      </w:tr>
      <w:tr w:rsidR="007B1DB1" w:rsidRPr="007B1DB1" w:rsidTr="008838EE">
        <w:trPr>
          <w:trHeight w:val="144"/>
          <w:tblCellSpacing w:w="20" w:type="nil"/>
        </w:trPr>
        <w:tc>
          <w:tcPr>
            <w:tcW w:w="5103" w:type="dxa"/>
            <w:gridSpan w:val="2"/>
            <w:tcMar>
              <w:top w:w="50" w:type="dxa"/>
              <w:left w:w="100" w:type="dxa"/>
            </w:tcMar>
            <w:vAlign w:val="center"/>
          </w:tcPr>
          <w:p w:rsidR="007B1DB1" w:rsidRPr="007B1DB1" w:rsidRDefault="007B1DB1" w:rsidP="007B1DB1">
            <w:pPr>
              <w:ind w:left="135"/>
            </w:pPr>
            <w:r w:rsidRPr="007B1DB1">
              <w:rPr>
                <w:color w:val="000000"/>
              </w:rPr>
              <w:lastRenderedPageBreak/>
              <w:t>Итого по разделу</w:t>
            </w:r>
          </w:p>
        </w:tc>
        <w:tc>
          <w:tcPr>
            <w:tcW w:w="992" w:type="dxa"/>
            <w:tcMar>
              <w:top w:w="50" w:type="dxa"/>
              <w:left w:w="100" w:type="dxa"/>
            </w:tcMar>
            <w:vAlign w:val="center"/>
          </w:tcPr>
          <w:p w:rsidR="007B1DB1" w:rsidRPr="007B1DB1" w:rsidRDefault="007B1DB1" w:rsidP="007B1DB1">
            <w:pPr>
              <w:ind w:left="135"/>
              <w:jc w:val="center"/>
            </w:pPr>
            <w:r w:rsidRPr="007B1DB1">
              <w:rPr>
                <w:color w:val="000000"/>
              </w:rPr>
              <w:t xml:space="preserve"> 3 </w:t>
            </w:r>
          </w:p>
        </w:tc>
        <w:tc>
          <w:tcPr>
            <w:tcW w:w="4536" w:type="dxa"/>
            <w:gridSpan w:val="3"/>
            <w:tcMar>
              <w:top w:w="50" w:type="dxa"/>
              <w:left w:w="100" w:type="dxa"/>
            </w:tcMar>
            <w:vAlign w:val="center"/>
          </w:tcPr>
          <w:p w:rsidR="007B1DB1" w:rsidRPr="007B1DB1" w:rsidRDefault="007B1DB1" w:rsidP="007B1DB1"/>
        </w:tc>
      </w:tr>
      <w:tr w:rsidR="007B1DB1" w:rsidRPr="007B1DB1" w:rsidTr="008838EE">
        <w:trPr>
          <w:trHeight w:val="144"/>
          <w:tblCellSpacing w:w="20" w:type="nil"/>
        </w:trPr>
        <w:tc>
          <w:tcPr>
            <w:tcW w:w="10631" w:type="dxa"/>
            <w:gridSpan w:val="6"/>
            <w:tcMar>
              <w:top w:w="50" w:type="dxa"/>
              <w:left w:w="100" w:type="dxa"/>
            </w:tcMar>
            <w:vAlign w:val="center"/>
          </w:tcPr>
          <w:p w:rsidR="007B1DB1" w:rsidRPr="007B1DB1" w:rsidRDefault="007B1DB1" w:rsidP="007B1DB1">
            <w:pPr>
              <w:ind w:left="135"/>
            </w:pPr>
            <w:r w:rsidRPr="007B1DB1">
              <w:rPr>
                <w:b/>
                <w:color w:val="000000"/>
              </w:rPr>
              <w:t>Раздел 5.</w:t>
            </w:r>
            <w:r w:rsidRPr="007B1DB1">
              <w:rPr>
                <w:color w:val="000000"/>
              </w:rPr>
              <w:t xml:space="preserve"> </w:t>
            </w:r>
            <w:r w:rsidRPr="007B1DB1">
              <w:rPr>
                <w:b/>
                <w:color w:val="000000"/>
              </w:rPr>
              <w:t>Музыкальная грамота</w:t>
            </w:r>
          </w:p>
        </w:tc>
      </w:tr>
      <w:tr w:rsidR="007B1DB1" w:rsidRPr="007B1DB1" w:rsidTr="008838EE">
        <w:trPr>
          <w:trHeight w:val="144"/>
          <w:tblCellSpacing w:w="20" w:type="nil"/>
        </w:trPr>
        <w:tc>
          <w:tcPr>
            <w:tcW w:w="709" w:type="dxa"/>
            <w:tcMar>
              <w:top w:w="50" w:type="dxa"/>
              <w:left w:w="100" w:type="dxa"/>
            </w:tcMar>
            <w:vAlign w:val="center"/>
          </w:tcPr>
          <w:p w:rsidR="007B1DB1" w:rsidRPr="007B1DB1" w:rsidRDefault="007B1DB1" w:rsidP="007B1DB1">
            <w:r w:rsidRPr="007B1DB1">
              <w:rPr>
                <w:color w:val="000000"/>
              </w:rPr>
              <w:t>5.1</w:t>
            </w:r>
          </w:p>
        </w:tc>
        <w:tc>
          <w:tcPr>
            <w:tcW w:w="4394" w:type="dxa"/>
            <w:tcMar>
              <w:top w:w="50" w:type="dxa"/>
              <w:left w:w="100" w:type="dxa"/>
            </w:tcMar>
            <w:vAlign w:val="center"/>
          </w:tcPr>
          <w:p w:rsidR="007B1DB1" w:rsidRPr="007B1DB1" w:rsidRDefault="007B1DB1" w:rsidP="007B1DB1">
            <w:pPr>
              <w:ind w:left="135"/>
            </w:pPr>
            <w:r w:rsidRPr="007B1DB1">
              <w:rPr>
                <w:color w:val="000000"/>
              </w:rPr>
              <w:t>Интонация: С.В.</w:t>
            </w:r>
            <w:r w:rsidR="00D87F98">
              <w:rPr>
                <w:color w:val="000000"/>
              </w:rPr>
              <w:t xml:space="preserve"> </w:t>
            </w:r>
            <w:r w:rsidRPr="007B1DB1">
              <w:rPr>
                <w:color w:val="000000"/>
              </w:rPr>
              <w:t>Рахманинов. «Сирень»; Р.</w:t>
            </w:r>
            <w:r w:rsidR="00D87F98">
              <w:rPr>
                <w:color w:val="000000"/>
              </w:rPr>
              <w:t xml:space="preserve"> </w:t>
            </w:r>
            <w:r w:rsidRPr="007B1DB1">
              <w:rPr>
                <w:color w:val="000000"/>
              </w:rPr>
              <w:t>Щедрин. Концерт для оркестра «Озорные частушки»</w:t>
            </w:r>
          </w:p>
        </w:tc>
        <w:tc>
          <w:tcPr>
            <w:tcW w:w="992" w:type="dxa"/>
            <w:tcMar>
              <w:top w:w="50" w:type="dxa"/>
              <w:left w:w="100" w:type="dxa"/>
            </w:tcMar>
            <w:vAlign w:val="center"/>
          </w:tcPr>
          <w:p w:rsidR="007B1DB1" w:rsidRPr="007B1DB1" w:rsidRDefault="007B1DB1" w:rsidP="007B1DB1">
            <w:pPr>
              <w:ind w:left="135"/>
              <w:jc w:val="center"/>
            </w:pPr>
            <w:r w:rsidRPr="007B1DB1">
              <w:rPr>
                <w:color w:val="000000"/>
              </w:rPr>
              <w:t xml:space="preserve"> 1 </w:t>
            </w:r>
          </w:p>
        </w:tc>
        <w:tc>
          <w:tcPr>
            <w:tcW w:w="1276" w:type="dxa"/>
            <w:tcMar>
              <w:top w:w="50" w:type="dxa"/>
              <w:left w:w="100" w:type="dxa"/>
            </w:tcMar>
            <w:vAlign w:val="center"/>
          </w:tcPr>
          <w:p w:rsidR="007B1DB1" w:rsidRPr="007B1DB1" w:rsidRDefault="007B1DB1" w:rsidP="007B1DB1">
            <w:pPr>
              <w:ind w:left="135"/>
              <w:jc w:val="center"/>
            </w:pPr>
          </w:p>
        </w:tc>
        <w:tc>
          <w:tcPr>
            <w:tcW w:w="1418" w:type="dxa"/>
            <w:tcMar>
              <w:top w:w="50" w:type="dxa"/>
              <w:left w:w="100" w:type="dxa"/>
            </w:tcMar>
            <w:vAlign w:val="center"/>
          </w:tcPr>
          <w:p w:rsidR="007B1DB1" w:rsidRPr="007B1DB1" w:rsidRDefault="007B1DB1" w:rsidP="007B1DB1">
            <w:pPr>
              <w:ind w:left="135"/>
              <w:jc w:val="center"/>
            </w:pPr>
          </w:p>
        </w:tc>
        <w:tc>
          <w:tcPr>
            <w:tcW w:w="1842" w:type="dxa"/>
            <w:tcMar>
              <w:top w:w="50" w:type="dxa"/>
              <w:left w:w="100" w:type="dxa"/>
            </w:tcMar>
            <w:vAlign w:val="center"/>
          </w:tcPr>
          <w:p w:rsidR="007B1DB1" w:rsidRPr="007B1DB1" w:rsidRDefault="007B1DB1" w:rsidP="007B1DB1">
            <w:pPr>
              <w:ind w:left="135"/>
            </w:pPr>
            <w:r w:rsidRPr="007B1DB1">
              <w:rPr>
                <w:color w:val="000000"/>
              </w:rPr>
              <w:t xml:space="preserve">Библиотека ЦОК </w:t>
            </w:r>
            <w:hyperlink r:id="rId322">
              <w:r w:rsidRPr="007B1DB1">
                <w:rPr>
                  <w:color w:val="0000FF"/>
                  <w:u w:val="single"/>
                </w:rPr>
                <w:t>https://m.edsoo.ru/7f412ea4</w:t>
              </w:r>
            </w:hyperlink>
          </w:p>
        </w:tc>
      </w:tr>
      <w:tr w:rsidR="007B1DB1" w:rsidRPr="007B1DB1" w:rsidTr="008838EE">
        <w:trPr>
          <w:trHeight w:val="144"/>
          <w:tblCellSpacing w:w="20" w:type="nil"/>
        </w:trPr>
        <w:tc>
          <w:tcPr>
            <w:tcW w:w="709" w:type="dxa"/>
            <w:tcMar>
              <w:top w:w="50" w:type="dxa"/>
              <w:left w:w="100" w:type="dxa"/>
            </w:tcMar>
            <w:vAlign w:val="center"/>
          </w:tcPr>
          <w:p w:rsidR="007B1DB1" w:rsidRPr="007B1DB1" w:rsidRDefault="007B1DB1" w:rsidP="007B1DB1">
            <w:r w:rsidRPr="007B1DB1">
              <w:rPr>
                <w:color w:val="000000"/>
              </w:rPr>
              <w:t>5.2</w:t>
            </w:r>
          </w:p>
        </w:tc>
        <w:tc>
          <w:tcPr>
            <w:tcW w:w="4394" w:type="dxa"/>
            <w:tcMar>
              <w:top w:w="50" w:type="dxa"/>
              <w:left w:w="100" w:type="dxa"/>
            </w:tcMar>
            <w:vAlign w:val="center"/>
          </w:tcPr>
          <w:p w:rsidR="007B1DB1" w:rsidRPr="007B1DB1" w:rsidRDefault="007B1DB1" w:rsidP="007B1DB1">
            <w:pPr>
              <w:ind w:left="135"/>
            </w:pPr>
            <w:r w:rsidRPr="007B1DB1">
              <w:rPr>
                <w:color w:val="000000"/>
              </w:rPr>
              <w:t>Музыкальный язык: Я. Сибелиус «Грустный вальс»; К. Орф «О, Фортуна!» (№ 1) из кантаты «Кармина Бурана»; Л. Андерсон «Пьеса для пишущей машинки с оркестром»</w:t>
            </w:r>
          </w:p>
        </w:tc>
        <w:tc>
          <w:tcPr>
            <w:tcW w:w="992" w:type="dxa"/>
            <w:tcMar>
              <w:top w:w="50" w:type="dxa"/>
              <w:left w:w="100" w:type="dxa"/>
            </w:tcMar>
            <w:vAlign w:val="center"/>
          </w:tcPr>
          <w:p w:rsidR="007B1DB1" w:rsidRPr="007B1DB1" w:rsidRDefault="007B1DB1" w:rsidP="007B1DB1">
            <w:pPr>
              <w:ind w:left="135"/>
              <w:jc w:val="center"/>
            </w:pPr>
            <w:r w:rsidRPr="007B1DB1">
              <w:rPr>
                <w:color w:val="000000"/>
              </w:rPr>
              <w:t xml:space="preserve"> 1 </w:t>
            </w:r>
          </w:p>
        </w:tc>
        <w:tc>
          <w:tcPr>
            <w:tcW w:w="1276" w:type="dxa"/>
            <w:tcMar>
              <w:top w:w="50" w:type="dxa"/>
              <w:left w:w="100" w:type="dxa"/>
            </w:tcMar>
            <w:vAlign w:val="center"/>
          </w:tcPr>
          <w:p w:rsidR="007B1DB1" w:rsidRPr="007B1DB1" w:rsidRDefault="007B1DB1" w:rsidP="007B1DB1">
            <w:pPr>
              <w:ind w:left="135"/>
              <w:jc w:val="center"/>
            </w:pPr>
          </w:p>
        </w:tc>
        <w:tc>
          <w:tcPr>
            <w:tcW w:w="1418" w:type="dxa"/>
            <w:tcMar>
              <w:top w:w="50" w:type="dxa"/>
              <w:left w:w="100" w:type="dxa"/>
            </w:tcMar>
            <w:vAlign w:val="center"/>
          </w:tcPr>
          <w:p w:rsidR="007B1DB1" w:rsidRPr="007B1DB1" w:rsidRDefault="007B1DB1" w:rsidP="007B1DB1">
            <w:pPr>
              <w:ind w:left="135"/>
              <w:jc w:val="center"/>
            </w:pPr>
          </w:p>
        </w:tc>
        <w:tc>
          <w:tcPr>
            <w:tcW w:w="1842" w:type="dxa"/>
            <w:tcMar>
              <w:top w:w="50" w:type="dxa"/>
              <w:left w:w="100" w:type="dxa"/>
            </w:tcMar>
            <w:vAlign w:val="center"/>
          </w:tcPr>
          <w:p w:rsidR="007B1DB1" w:rsidRPr="007B1DB1" w:rsidRDefault="007B1DB1" w:rsidP="007B1DB1">
            <w:pPr>
              <w:ind w:left="135"/>
            </w:pPr>
            <w:r w:rsidRPr="007B1DB1">
              <w:rPr>
                <w:color w:val="000000"/>
              </w:rPr>
              <w:t xml:space="preserve">Библиотека ЦОК </w:t>
            </w:r>
            <w:hyperlink r:id="rId323">
              <w:r w:rsidRPr="007B1DB1">
                <w:rPr>
                  <w:color w:val="0000FF"/>
                  <w:u w:val="single"/>
                </w:rPr>
                <w:t>https://m.edsoo.ru/7f412ea4</w:t>
              </w:r>
            </w:hyperlink>
          </w:p>
        </w:tc>
      </w:tr>
      <w:tr w:rsidR="007B1DB1" w:rsidRPr="007B1DB1" w:rsidTr="008838EE">
        <w:trPr>
          <w:trHeight w:val="144"/>
          <w:tblCellSpacing w:w="20" w:type="nil"/>
        </w:trPr>
        <w:tc>
          <w:tcPr>
            <w:tcW w:w="5103" w:type="dxa"/>
            <w:gridSpan w:val="2"/>
            <w:tcMar>
              <w:top w:w="50" w:type="dxa"/>
              <w:left w:w="100" w:type="dxa"/>
            </w:tcMar>
            <w:vAlign w:val="center"/>
          </w:tcPr>
          <w:p w:rsidR="007B1DB1" w:rsidRPr="007B1DB1" w:rsidRDefault="007B1DB1" w:rsidP="007B1DB1">
            <w:pPr>
              <w:ind w:left="135"/>
            </w:pPr>
            <w:r w:rsidRPr="007B1DB1">
              <w:rPr>
                <w:color w:val="000000"/>
              </w:rPr>
              <w:t>Итого по разделу</w:t>
            </w:r>
          </w:p>
        </w:tc>
        <w:tc>
          <w:tcPr>
            <w:tcW w:w="992" w:type="dxa"/>
            <w:tcMar>
              <w:top w:w="50" w:type="dxa"/>
              <w:left w:w="100" w:type="dxa"/>
            </w:tcMar>
            <w:vAlign w:val="center"/>
          </w:tcPr>
          <w:p w:rsidR="007B1DB1" w:rsidRPr="007B1DB1" w:rsidRDefault="007B1DB1" w:rsidP="007B1DB1">
            <w:pPr>
              <w:ind w:left="135"/>
              <w:jc w:val="center"/>
            </w:pPr>
            <w:r w:rsidRPr="007B1DB1">
              <w:rPr>
                <w:color w:val="000000"/>
              </w:rPr>
              <w:t xml:space="preserve"> 2 </w:t>
            </w:r>
          </w:p>
        </w:tc>
        <w:tc>
          <w:tcPr>
            <w:tcW w:w="4536" w:type="dxa"/>
            <w:gridSpan w:val="3"/>
            <w:tcMar>
              <w:top w:w="50" w:type="dxa"/>
              <w:left w:w="100" w:type="dxa"/>
            </w:tcMar>
            <w:vAlign w:val="center"/>
          </w:tcPr>
          <w:p w:rsidR="007B1DB1" w:rsidRPr="007B1DB1" w:rsidRDefault="007B1DB1" w:rsidP="007B1DB1"/>
        </w:tc>
      </w:tr>
      <w:tr w:rsidR="007B1DB1" w:rsidRPr="007B1DB1" w:rsidTr="008838EE">
        <w:trPr>
          <w:trHeight w:val="144"/>
          <w:tblCellSpacing w:w="20" w:type="nil"/>
        </w:trPr>
        <w:tc>
          <w:tcPr>
            <w:tcW w:w="5103" w:type="dxa"/>
            <w:gridSpan w:val="2"/>
            <w:tcMar>
              <w:top w:w="50" w:type="dxa"/>
              <w:left w:w="100" w:type="dxa"/>
            </w:tcMar>
            <w:vAlign w:val="center"/>
          </w:tcPr>
          <w:p w:rsidR="007B1DB1" w:rsidRPr="007B1DB1" w:rsidRDefault="007B1DB1" w:rsidP="007B1DB1">
            <w:pPr>
              <w:ind w:left="135"/>
            </w:pPr>
            <w:r w:rsidRPr="007B1DB1">
              <w:rPr>
                <w:color w:val="000000"/>
              </w:rPr>
              <w:t>ОБЩЕЕ КОЛИЧЕСТВО ЧАСОВ ПО ПРОГРАММЕ</w:t>
            </w:r>
          </w:p>
        </w:tc>
        <w:tc>
          <w:tcPr>
            <w:tcW w:w="992" w:type="dxa"/>
            <w:tcMar>
              <w:top w:w="50" w:type="dxa"/>
              <w:left w:w="100" w:type="dxa"/>
            </w:tcMar>
            <w:vAlign w:val="center"/>
          </w:tcPr>
          <w:p w:rsidR="007B1DB1" w:rsidRPr="007B1DB1" w:rsidRDefault="007B1DB1" w:rsidP="007B1DB1">
            <w:pPr>
              <w:ind w:left="135"/>
              <w:jc w:val="center"/>
            </w:pPr>
            <w:r w:rsidRPr="007B1DB1">
              <w:rPr>
                <w:color w:val="000000"/>
              </w:rPr>
              <w:t xml:space="preserve"> 34 </w:t>
            </w:r>
          </w:p>
        </w:tc>
        <w:tc>
          <w:tcPr>
            <w:tcW w:w="1276" w:type="dxa"/>
            <w:tcMar>
              <w:top w:w="50" w:type="dxa"/>
              <w:left w:w="100" w:type="dxa"/>
            </w:tcMar>
            <w:vAlign w:val="center"/>
          </w:tcPr>
          <w:p w:rsidR="007B1DB1" w:rsidRPr="007B1DB1" w:rsidRDefault="007B1DB1" w:rsidP="007B1DB1">
            <w:pPr>
              <w:ind w:left="135"/>
              <w:jc w:val="center"/>
            </w:pPr>
            <w:r w:rsidRPr="007B1DB1">
              <w:rPr>
                <w:color w:val="000000"/>
              </w:rPr>
              <w:t xml:space="preserve">2 </w:t>
            </w:r>
          </w:p>
        </w:tc>
        <w:tc>
          <w:tcPr>
            <w:tcW w:w="1418" w:type="dxa"/>
            <w:tcMar>
              <w:top w:w="50" w:type="dxa"/>
              <w:left w:w="100" w:type="dxa"/>
            </w:tcMar>
            <w:vAlign w:val="center"/>
          </w:tcPr>
          <w:p w:rsidR="007B1DB1" w:rsidRPr="007B1DB1" w:rsidRDefault="007B1DB1" w:rsidP="007B1DB1">
            <w:pPr>
              <w:ind w:left="135"/>
              <w:jc w:val="center"/>
            </w:pPr>
            <w:r w:rsidRPr="007B1DB1">
              <w:rPr>
                <w:color w:val="000000"/>
              </w:rPr>
              <w:t xml:space="preserve"> 0 </w:t>
            </w:r>
          </w:p>
        </w:tc>
        <w:tc>
          <w:tcPr>
            <w:tcW w:w="1842" w:type="dxa"/>
            <w:tcMar>
              <w:top w:w="50" w:type="dxa"/>
              <w:left w:w="100" w:type="dxa"/>
            </w:tcMar>
            <w:vAlign w:val="center"/>
          </w:tcPr>
          <w:p w:rsidR="007B1DB1" w:rsidRPr="007B1DB1" w:rsidRDefault="007B1DB1" w:rsidP="007B1DB1"/>
        </w:tc>
      </w:tr>
    </w:tbl>
    <w:p w:rsidR="00052344" w:rsidRDefault="00052344" w:rsidP="00C95990">
      <w:pPr>
        <w:ind w:right="-568"/>
        <w:jc w:val="both"/>
      </w:pPr>
    </w:p>
    <w:p w:rsidR="00D84838" w:rsidRDefault="00D84838" w:rsidP="00D84838">
      <w:pPr>
        <w:ind w:left="426" w:right="-568" w:firstLine="425"/>
        <w:jc w:val="center"/>
        <w:rPr>
          <w:b/>
        </w:rPr>
      </w:pPr>
      <w:r w:rsidRPr="00CE52BF">
        <w:rPr>
          <w:b/>
        </w:rPr>
        <w:t>2.1.8. Рабочая программа</w:t>
      </w:r>
      <w:r>
        <w:rPr>
          <w:b/>
        </w:rPr>
        <w:t xml:space="preserve"> </w:t>
      </w:r>
      <w:r w:rsidRPr="00714281">
        <w:rPr>
          <w:color w:val="000000"/>
        </w:rPr>
        <w:t>(ID 508066)</w:t>
      </w:r>
    </w:p>
    <w:p w:rsidR="00D84838" w:rsidRDefault="00D84838" w:rsidP="00D84838">
      <w:pPr>
        <w:ind w:left="426" w:right="-568" w:firstLine="425"/>
        <w:jc w:val="center"/>
        <w:rPr>
          <w:b/>
        </w:rPr>
      </w:pPr>
      <w:r w:rsidRPr="00CE52BF">
        <w:rPr>
          <w:b/>
        </w:rPr>
        <w:t>по учебному предмету «Изобразительное искусство»</w:t>
      </w:r>
    </w:p>
    <w:p w:rsidR="00D84838" w:rsidRDefault="00D84838" w:rsidP="00D84838">
      <w:pPr>
        <w:ind w:left="567" w:firstLine="567"/>
        <w:jc w:val="center"/>
        <w:rPr>
          <w:b/>
        </w:rPr>
      </w:pPr>
      <w:r w:rsidRPr="00CE52BF">
        <w:rPr>
          <w:b/>
        </w:rPr>
        <w:t>для обучающихся 1-4 классов</w:t>
      </w:r>
    </w:p>
    <w:p w:rsidR="00D84838" w:rsidRDefault="00D84838" w:rsidP="00D84838">
      <w:pPr>
        <w:ind w:left="567" w:firstLine="567"/>
        <w:jc w:val="both"/>
        <w:rPr>
          <w:b/>
        </w:rPr>
      </w:pPr>
    </w:p>
    <w:p w:rsidR="00D84838" w:rsidRPr="00714281" w:rsidRDefault="00D84838" w:rsidP="008C44B0">
      <w:pPr>
        <w:tabs>
          <w:tab w:val="left" w:pos="0"/>
          <w:tab w:val="left" w:pos="142"/>
        </w:tabs>
        <w:ind w:left="-567" w:firstLine="567"/>
        <w:jc w:val="both"/>
        <w:rPr>
          <w:b/>
        </w:rPr>
      </w:pPr>
      <w:r w:rsidRPr="00714281">
        <w:rPr>
          <w:b/>
        </w:rPr>
        <w:t>Содержание обучения в 1 классе.</w:t>
      </w:r>
    </w:p>
    <w:p w:rsidR="00D84838" w:rsidRPr="00714281" w:rsidRDefault="00D84838" w:rsidP="008C44B0">
      <w:pPr>
        <w:tabs>
          <w:tab w:val="left" w:pos="0"/>
          <w:tab w:val="left" w:pos="142"/>
          <w:tab w:val="left" w:pos="1814"/>
        </w:tabs>
        <w:ind w:left="-567" w:firstLine="567"/>
        <w:jc w:val="both"/>
        <w:rPr>
          <w:i/>
        </w:rPr>
      </w:pPr>
      <w:r w:rsidRPr="00714281">
        <w:rPr>
          <w:i/>
        </w:rPr>
        <w:t>Модуль «Графика».</w:t>
      </w:r>
    </w:p>
    <w:p w:rsidR="00D84838" w:rsidRPr="00714281" w:rsidRDefault="00D84838" w:rsidP="008C44B0">
      <w:pPr>
        <w:tabs>
          <w:tab w:val="left" w:pos="0"/>
          <w:tab w:val="left" w:pos="142"/>
        </w:tabs>
        <w:ind w:left="-567" w:firstLine="567"/>
        <w:jc w:val="both"/>
      </w:pPr>
      <w:r w:rsidRPr="00714281">
        <w:t>Расположение изображения на листе. Выбор вертикального или горизонтального формата листа в зависимости от содержания изображения.</w:t>
      </w:r>
    </w:p>
    <w:p w:rsidR="00D84838" w:rsidRPr="00714281" w:rsidRDefault="00D84838" w:rsidP="008C44B0">
      <w:pPr>
        <w:tabs>
          <w:tab w:val="left" w:pos="0"/>
          <w:tab w:val="left" w:pos="142"/>
        </w:tabs>
        <w:ind w:left="-567" w:firstLine="567"/>
        <w:jc w:val="both"/>
      </w:pPr>
      <w:r w:rsidRPr="00714281">
        <w:t>Разные виды линий. Линейный рисунок. Графические материалы для линейного рисунка и их особенности. Приёмы рисования линией.</w:t>
      </w:r>
    </w:p>
    <w:p w:rsidR="00D84838" w:rsidRPr="00714281" w:rsidRDefault="00D84838" w:rsidP="008C44B0">
      <w:pPr>
        <w:tabs>
          <w:tab w:val="left" w:pos="0"/>
          <w:tab w:val="left" w:pos="142"/>
        </w:tabs>
        <w:ind w:left="-567" w:firstLine="567"/>
        <w:jc w:val="both"/>
      </w:pPr>
      <w:r w:rsidRPr="00714281">
        <w:t>Рисование с натуры: разные листья и их форма.</w:t>
      </w:r>
    </w:p>
    <w:p w:rsidR="00D84838" w:rsidRPr="00714281" w:rsidRDefault="00D84838" w:rsidP="008C44B0">
      <w:pPr>
        <w:tabs>
          <w:tab w:val="left" w:pos="0"/>
          <w:tab w:val="left" w:pos="142"/>
        </w:tabs>
        <w:ind w:left="-567" w:firstLine="567"/>
        <w:jc w:val="both"/>
      </w:pPr>
      <w:r w:rsidRPr="00714281">
        <w:t>Представление о пропорциях: короткое - длинное. Развитие - навыка видения соотношения частей целого (на основе рисунков животных).</w:t>
      </w:r>
    </w:p>
    <w:p w:rsidR="00D84838" w:rsidRPr="00714281" w:rsidRDefault="00D84838" w:rsidP="008C44B0">
      <w:pPr>
        <w:tabs>
          <w:tab w:val="left" w:pos="0"/>
          <w:tab w:val="left" w:pos="142"/>
        </w:tabs>
        <w:ind w:left="-567" w:firstLine="567"/>
        <w:jc w:val="both"/>
      </w:pPr>
      <w:r w:rsidRPr="00714281">
        <w:t>Графическое пятно (ахроматическое) и представление о силуэте. Формирование навыка видения целостности. Цельная форма и её части.</w:t>
      </w:r>
    </w:p>
    <w:p w:rsidR="00D84838" w:rsidRPr="00714281" w:rsidRDefault="00D84838" w:rsidP="008C44B0">
      <w:pPr>
        <w:tabs>
          <w:tab w:val="left" w:pos="0"/>
          <w:tab w:val="left" w:pos="142"/>
          <w:tab w:val="left" w:pos="1819"/>
        </w:tabs>
        <w:ind w:left="-567" w:firstLine="567"/>
        <w:jc w:val="both"/>
        <w:rPr>
          <w:i/>
        </w:rPr>
      </w:pPr>
      <w:r w:rsidRPr="00714281">
        <w:rPr>
          <w:i/>
        </w:rPr>
        <w:t>Модуль «Живопись».</w:t>
      </w:r>
    </w:p>
    <w:p w:rsidR="00D84838" w:rsidRPr="00714281" w:rsidRDefault="00D84838" w:rsidP="008C44B0">
      <w:pPr>
        <w:tabs>
          <w:tab w:val="left" w:pos="0"/>
          <w:tab w:val="left" w:pos="142"/>
        </w:tabs>
        <w:ind w:left="-567" w:firstLine="567"/>
        <w:jc w:val="both"/>
      </w:pPr>
      <w:r w:rsidRPr="00714281">
        <w:t>Цвет как одно из главных средств выражения в изобразительном искусстве. Навыки работы гуашью в условиях урока. Краски «гуашь», кисти, бумага цветная и белая.</w:t>
      </w:r>
    </w:p>
    <w:p w:rsidR="00D84838" w:rsidRPr="00714281" w:rsidRDefault="00D84838" w:rsidP="008C44B0">
      <w:pPr>
        <w:tabs>
          <w:tab w:val="left" w:pos="0"/>
          <w:tab w:val="left" w:pos="142"/>
        </w:tabs>
        <w:ind w:left="-567" w:firstLine="567"/>
        <w:jc w:val="both"/>
      </w:pPr>
      <w:r w:rsidRPr="00714281">
        <w:t>Три основных цвета. Ассоциативные представления, связанные с каждым цветом. Навыки смешения красок и получение нового цвета.</w:t>
      </w:r>
    </w:p>
    <w:p w:rsidR="00D84838" w:rsidRPr="00714281" w:rsidRDefault="00D84838" w:rsidP="008C44B0">
      <w:pPr>
        <w:tabs>
          <w:tab w:val="left" w:pos="0"/>
          <w:tab w:val="left" w:pos="142"/>
        </w:tabs>
        <w:ind w:left="-567" w:firstLine="567"/>
        <w:jc w:val="both"/>
      </w:pPr>
      <w:r w:rsidRPr="00714281">
        <w:t>Эмоциональная выразительность цвета, способы выражение настроения в изображаемом сюжете.</w:t>
      </w:r>
    </w:p>
    <w:p w:rsidR="00D84838" w:rsidRPr="00714281" w:rsidRDefault="00D84838" w:rsidP="008C44B0">
      <w:pPr>
        <w:tabs>
          <w:tab w:val="left" w:pos="0"/>
          <w:tab w:val="left" w:pos="142"/>
        </w:tabs>
        <w:ind w:left="-567" w:firstLine="567"/>
        <w:jc w:val="both"/>
      </w:pPr>
      <w:r w:rsidRPr="00714281">
        <w:t>Живописное изображение разных цветков по представлению и восприятию. Развитие навыков работы гуашью. Эмоциональная выразительность цвета.</w:t>
      </w:r>
    </w:p>
    <w:p w:rsidR="00D84838" w:rsidRPr="00714281" w:rsidRDefault="00D84838" w:rsidP="008C44B0">
      <w:pPr>
        <w:tabs>
          <w:tab w:val="left" w:pos="0"/>
          <w:tab w:val="left" w:pos="142"/>
        </w:tabs>
        <w:ind w:left="-567" w:firstLine="567"/>
        <w:jc w:val="both"/>
      </w:pPr>
      <w:r w:rsidRPr="00714281">
        <w:t>Тематическая композиция «Времена года». Контрастные цветовые состояния времён года. Живопись (гуашь), аппликация или смешанная техника.</w:t>
      </w:r>
    </w:p>
    <w:p w:rsidR="00D84838" w:rsidRPr="00714281" w:rsidRDefault="00D84838" w:rsidP="008C44B0">
      <w:pPr>
        <w:tabs>
          <w:tab w:val="left" w:pos="0"/>
          <w:tab w:val="left" w:pos="142"/>
        </w:tabs>
        <w:ind w:left="-567" w:firstLine="567"/>
        <w:jc w:val="both"/>
      </w:pPr>
      <w:r w:rsidRPr="00714281">
        <w:t>Техника монотипии. Представления о симметрии. Развитие воображения.</w:t>
      </w:r>
    </w:p>
    <w:p w:rsidR="00D84838" w:rsidRPr="00714281" w:rsidRDefault="00D84838" w:rsidP="008C44B0">
      <w:pPr>
        <w:tabs>
          <w:tab w:val="left" w:pos="0"/>
          <w:tab w:val="left" w:pos="142"/>
          <w:tab w:val="left" w:pos="1819"/>
        </w:tabs>
        <w:ind w:left="-567" w:firstLine="567"/>
        <w:jc w:val="both"/>
        <w:rPr>
          <w:i/>
        </w:rPr>
      </w:pPr>
      <w:r w:rsidRPr="00714281">
        <w:rPr>
          <w:i/>
        </w:rPr>
        <w:t>Модуль «Скульптура».</w:t>
      </w:r>
    </w:p>
    <w:p w:rsidR="00D84838" w:rsidRPr="00714281" w:rsidRDefault="00D84838" w:rsidP="008C44B0">
      <w:pPr>
        <w:tabs>
          <w:tab w:val="left" w:pos="0"/>
          <w:tab w:val="left" w:pos="142"/>
        </w:tabs>
        <w:ind w:left="-567" w:firstLine="567"/>
        <w:jc w:val="both"/>
      </w:pPr>
      <w:r w:rsidRPr="00714281">
        <w:t>Изображение в объёме. Приёмы работы с пластилином; дощечка, стек, тряпочка.</w:t>
      </w:r>
    </w:p>
    <w:p w:rsidR="00D84838" w:rsidRPr="00714281" w:rsidRDefault="00D84838" w:rsidP="008C44B0">
      <w:pPr>
        <w:tabs>
          <w:tab w:val="left" w:pos="0"/>
          <w:tab w:val="left" w:pos="142"/>
        </w:tabs>
        <w:ind w:left="-567" w:firstLine="567"/>
        <w:jc w:val="both"/>
      </w:pPr>
      <w:r w:rsidRPr="00714281">
        <w:t>Лепка зверушек из цельной формы (например, черепашки, ёжика, зайчика).</w:t>
      </w:r>
    </w:p>
    <w:p w:rsidR="00D84838" w:rsidRPr="00714281" w:rsidRDefault="00D84838" w:rsidP="008C44B0">
      <w:pPr>
        <w:tabs>
          <w:tab w:val="left" w:pos="0"/>
          <w:tab w:val="left" w:pos="142"/>
        </w:tabs>
        <w:ind w:left="-567" w:firstLine="567"/>
        <w:jc w:val="both"/>
      </w:pPr>
      <w:r w:rsidRPr="00714281">
        <w:t>Приёмы вытягивания, вдавливания, сгибания, скручивания.</w:t>
      </w:r>
    </w:p>
    <w:p w:rsidR="00D84838" w:rsidRPr="00714281" w:rsidRDefault="00D84838" w:rsidP="008C44B0">
      <w:pPr>
        <w:tabs>
          <w:tab w:val="left" w:pos="0"/>
          <w:tab w:val="left" w:pos="142"/>
        </w:tabs>
        <w:ind w:left="-567" w:firstLine="567"/>
        <w:jc w:val="both"/>
      </w:pPr>
      <w:r w:rsidRPr="00714281">
        <w:t>Лепка игрушки, характерной для одного из наиболее известных народных художественных промыслов (дымковская или каргопольская игрушка или по выбору учителя с учётом местных промыслов).</w:t>
      </w:r>
    </w:p>
    <w:p w:rsidR="00D84838" w:rsidRPr="00714281" w:rsidRDefault="00D84838" w:rsidP="008C44B0">
      <w:pPr>
        <w:tabs>
          <w:tab w:val="left" w:pos="0"/>
          <w:tab w:val="left" w:pos="142"/>
        </w:tabs>
        <w:ind w:left="-567" w:firstLine="567"/>
        <w:jc w:val="both"/>
      </w:pPr>
      <w:r w:rsidRPr="00714281">
        <w:t>Бумажная пластика. Овладение первичными приёмами надрезания, закручивания, складывания.</w:t>
      </w:r>
    </w:p>
    <w:p w:rsidR="00D84838" w:rsidRPr="00714281" w:rsidRDefault="00D84838" w:rsidP="008C44B0">
      <w:pPr>
        <w:tabs>
          <w:tab w:val="left" w:pos="0"/>
          <w:tab w:val="left" w:pos="142"/>
        </w:tabs>
        <w:ind w:left="-567" w:firstLine="567"/>
        <w:jc w:val="both"/>
      </w:pPr>
      <w:r w:rsidRPr="00714281">
        <w:t>Объёмная аппликация из бумаги и картона.</w:t>
      </w:r>
    </w:p>
    <w:p w:rsidR="00D84838" w:rsidRPr="00714281" w:rsidRDefault="00D84838" w:rsidP="008C44B0">
      <w:pPr>
        <w:tabs>
          <w:tab w:val="left" w:pos="0"/>
          <w:tab w:val="left" w:pos="142"/>
          <w:tab w:val="left" w:pos="1792"/>
        </w:tabs>
        <w:ind w:left="-567" w:firstLine="567"/>
        <w:jc w:val="both"/>
        <w:rPr>
          <w:i/>
        </w:rPr>
      </w:pPr>
      <w:r w:rsidRPr="00714281">
        <w:rPr>
          <w:i/>
        </w:rPr>
        <w:t>Модуль «Декоративно-прикладное искусство».</w:t>
      </w:r>
    </w:p>
    <w:p w:rsidR="00D84838" w:rsidRPr="00714281" w:rsidRDefault="00D84838" w:rsidP="008C44B0">
      <w:pPr>
        <w:tabs>
          <w:tab w:val="left" w:pos="0"/>
          <w:tab w:val="left" w:pos="142"/>
        </w:tabs>
        <w:ind w:left="-567" w:firstLine="567"/>
        <w:jc w:val="both"/>
      </w:pPr>
      <w:r w:rsidRPr="00714281">
        <w:lastRenderedPageBreak/>
        <w:t>Узоры в природе. Наблюдение узоров в живой природе (в условиях урока на основе фотографий). Эмоционально-эстетическое восприятие объектов действительности. Ассоциативное сопоставление с орнаментами в предметах декоративно-прикладного искусства.</w:t>
      </w:r>
    </w:p>
    <w:p w:rsidR="00D84838" w:rsidRPr="00714281" w:rsidRDefault="00D84838" w:rsidP="008C44B0">
      <w:pPr>
        <w:tabs>
          <w:tab w:val="left" w:pos="0"/>
          <w:tab w:val="left" w:pos="142"/>
        </w:tabs>
        <w:ind w:left="-567" w:firstLine="567"/>
        <w:jc w:val="both"/>
      </w:pPr>
      <w:r w:rsidRPr="00714281">
        <w:t>Узоры и орнаменты, создаваемые людьми, и разнообразие их видов. Орнаменты геометрические и растительные. Декоративная композиция в круге или в полосе.</w:t>
      </w:r>
    </w:p>
    <w:p w:rsidR="00D84838" w:rsidRPr="00714281" w:rsidRDefault="00D84838" w:rsidP="008C44B0">
      <w:pPr>
        <w:tabs>
          <w:tab w:val="left" w:pos="0"/>
          <w:tab w:val="left" w:pos="142"/>
        </w:tabs>
        <w:ind w:left="-567" w:firstLine="567"/>
        <w:jc w:val="both"/>
      </w:pPr>
      <w:r w:rsidRPr="00714281">
        <w:t>Представления о симметрии и наблюдение её в природе. Последовательное ведение работы над изображением бабочки по представлению, использование линии симметрии при составлении узора крыльев.</w:t>
      </w:r>
    </w:p>
    <w:p w:rsidR="00D84838" w:rsidRPr="00714281" w:rsidRDefault="00D84838" w:rsidP="008C44B0">
      <w:pPr>
        <w:tabs>
          <w:tab w:val="left" w:pos="0"/>
          <w:tab w:val="left" w:pos="142"/>
        </w:tabs>
        <w:ind w:left="-567" w:firstLine="567"/>
        <w:jc w:val="both"/>
      </w:pPr>
      <w:r w:rsidRPr="00714281">
        <w:t>Орнамент, характерный для игрушек одного из наиболее известных народных художественных промыслов: дымковская или каргопольская игрушка (или по выбору учителя с учётом местных промыслов).</w:t>
      </w:r>
    </w:p>
    <w:p w:rsidR="00D84838" w:rsidRPr="00714281" w:rsidRDefault="00D84838" w:rsidP="008C44B0">
      <w:pPr>
        <w:tabs>
          <w:tab w:val="left" w:pos="0"/>
          <w:tab w:val="left" w:pos="142"/>
        </w:tabs>
        <w:ind w:left="-567" w:firstLine="567"/>
        <w:jc w:val="both"/>
      </w:pPr>
      <w:r w:rsidRPr="00714281">
        <w:t>Дизайн предмета: изготовление нарядной упаковки путём складывания бумаги и аппликации.</w:t>
      </w:r>
    </w:p>
    <w:p w:rsidR="00D84838" w:rsidRPr="00714281" w:rsidRDefault="00D84838" w:rsidP="008C44B0">
      <w:pPr>
        <w:tabs>
          <w:tab w:val="left" w:pos="0"/>
          <w:tab w:val="left" w:pos="142"/>
        </w:tabs>
        <w:ind w:left="-567" w:firstLine="567"/>
        <w:jc w:val="both"/>
      </w:pPr>
      <w:r w:rsidRPr="00714281">
        <w:t>Оригами - создание игрушки для новогодней ёлки. Приёмы складывания бумаги.</w:t>
      </w:r>
    </w:p>
    <w:p w:rsidR="00D84838" w:rsidRPr="00714281" w:rsidRDefault="00D84838" w:rsidP="008C44B0">
      <w:pPr>
        <w:tabs>
          <w:tab w:val="left" w:pos="0"/>
          <w:tab w:val="left" w:pos="142"/>
          <w:tab w:val="left" w:pos="1792"/>
        </w:tabs>
        <w:ind w:left="-567" w:firstLine="567"/>
        <w:jc w:val="both"/>
        <w:rPr>
          <w:i/>
        </w:rPr>
      </w:pPr>
      <w:r w:rsidRPr="00714281">
        <w:rPr>
          <w:i/>
        </w:rPr>
        <w:t>Модуль «Архитектура».</w:t>
      </w:r>
    </w:p>
    <w:p w:rsidR="00D84838" w:rsidRPr="00714281" w:rsidRDefault="00D84838" w:rsidP="008C44B0">
      <w:pPr>
        <w:tabs>
          <w:tab w:val="left" w:pos="0"/>
          <w:tab w:val="left" w:pos="142"/>
        </w:tabs>
        <w:ind w:left="-567" w:firstLine="567"/>
        <w:jc w:val="both"/>
      </w:pPr>
      <w:r w:rsidRPr="00714281">
        <w:t>Наблюдение разнообразных архитектурных зданий в окружающем мире (по фотографиям), обсуждение особенностей и составных частей зданий.</w:t>
      </w:r>
    </w:p>
    <w:p w:rsidR="00D84838" w:rsidRPr="00714281" w:rsidRDefault="00D84838" w:rsidP="008C44B0">
      <w:pPr>
        <w:tabs>
          <w:tab w:val="left" w:pos="0"/>
          <w:tab w:val="left" w:pos="142"/>
        </w:tabs>
        <w:ind w:left="-567" w:firstLine="567"/>
        <w:jc w:val="both"/>
      </w:pPr>
      <w:r w:rsidRPr="00714281">
        <w:t>Освоение приёмов конструирования из бумаги. Складывание объёмных простых геометрических тел. Овладение приёмами склеивания, надрезания</w:t>
      </w:r>
    </w:p>
    <w:p w:rsidR="00D84838" w:rsidRPr="00714281" w:rsidRDefault="00D84838" w:rsidP="008C44B0">
      <w:pPr>
        <w:tabs>
          <w:tab w:val="left" w:pos="0"/>
          <w:tab w:val="left" w:pos="142"/>
        </w:tabs>
        <w:ind w:left="-567" w:firstLine="567"/>
        <w:jc w:val="both"/>
      </w:pPr>
      <w:r w:rsidRPr="00714281">
        <w:t>и вырезания деталей; использование приёма симметрии.</w:t>
      </w:r>
    </w:p>
    <w:p w:rsidR="00D84838" w:rsidRPr="00714281" w:rsidRDefault="00D84838" w:rsidP="008C44B0">
      <w:pPr>
        <w:tabs>
          <w:tab w:val="left" w:pos="0"/>
          <w:tab w:val="left" w:pos="142"/>
        </w:tabs>
        <w:ind w:left="-567" w:firstLine="567"/>
        <w:jc w:val="both"/>
      </w:pPr>
      <w:r w:rsidRPr="00714281">
        <w:t>Макетирование (или аппликация) пространственной среды сказочного города из бумаги, картона или пластилина.</w:t>
      </w:r>
    </w:p>
    <w:p w:rsidR="00D84838" w:rsidRPr="00714281" w:rsidRDefault="00D84838" w:rsidP="008C44B0">
      <w:pPr>
        <w:tabs>
          <w:tab w:val="left" w:pos="0"/>
          <w:tab w:val="left" w:pos="142"/>
          <w:tab w:val="left" w:pos="1814"/>
        </w:tabs>
        <w:ind w:left="-567" w:firstLine="567"/>
        <w:jc w:val="both"/>
        <w:rPr>
          <w:i/>
        </w:rPr>
      </w:pPr>
      <w:r w:rsidRPr="00714281">
        <w:rPr>
          <w:i/>
        </w:rPr>
        <w:t>Модуль «Восприятие произведений искусства».</w:t>
      </w:r>
    </w:p>
    <w:p w:rsidR="00D84838" w:rsidRPr="00714281" w:rsidRDefault="00D84838" w:rsidP="008C44B0">
      <w:pPr>
        <w:tabs>
          <w:tab w:val="left" w:pos="0"/>
          <w:tab w:val="left" w:pos="142"/>
        </w:tabs>
        <w:ind w:left="-567" w:firstLine="567"/>
        <w:jc w:val="both"/>
      </w:pPr>
      <w:r w:rsidRPr="00714281">
        <w:t>Восприятие произведений детского творчества. Обсуждение сюжетного и эмоционального содержания детских работ.</w:t>
      </w:r>
    </w:p>
    <w:p w:rsidR="00D84838" w:rsidRPr="00714281" w:rsidRDefault="00D84838" w:rsidP="008C44B0">
      <w:pPr>
        <w:tabs>
          <w:tab w:val="left" w:pos="0"/>
          <w:tab w:val="left" w:pos="142"/>
        </w:tabs>
        <w:ind w:left="-567" w:firstLine="567"/>
        <w:jc w:val="both"/>
      </w:pPr>
      <w:r w:rsidRPr="00714281">
        <w:t>Художественное наблюдение окружающего мира природы и предметной среды жизни человека в зависимости от поставленной аналитической и эстетической задачи наблюдения (установки).</w:t>
      </w:r>
    </w:p>
    <w:p w:rsidR="00D84838" w:rsidRPr="00714281" w:rsidRDefault="00D84838" w:rsidP="008C44B0">
      <w:pPr>
        <w:tabs>
          <w:tab w:val="left" w:pos="0"/>
          <w:tab w:val="left" w:pos="142"/>
        </w:tabs>
        <w:ind w:left="-567" w:firstLine="567"/>
        <w:jc w:val="both"/>
      </w:pPr>
      <w:r w:rsidRPr="00714281">
        <w:t>Рассматривание иллюстраций детской книги на основе содержательных установок учителя в соответствии с изучаемой темой.</w:t>
      </w:r>
    </w:p>
    <w:p w:rsidR="00D84838" w:rsidRPr="00714281" w:rsidRDefault="00D84838" w:rsidP="008C44B0">
      <w:pPr>
        <w:tabs>
          <w:tab w:val="left" w:pos="0"/>
          <w:tab w:val="left" w:pos="142"/>
        </w:tabs>
        <w:ind w:left="-567" w:firstLine="567"/>
        <w:jc w:val="both"/>
      </w:pPr>
      <w:r w:rsidRPr="00714281">
        <w:t>Знакомство с картиной, в которой ярко выражено эмоциональное состояние, или с картиной, написанной на сказочный сюжет (произведения В.М. Васнецова и другие по выбору учителя).</w:t>
      </w:r>
    </w:p>
    <w:p w:rsidR="00D84838" w:rsidRPr="00714281" w:rsidRDefault="00D84838" w:rsidP="008C44B0">
      <w:pPr>
        <w:tabs>
          <w:tab w:val="left" w:pos="0"/>
          <w:tab w:val="left" w:pos="142"/>
        </w:tabs>
        <w:ind w:left="-567" w:firstLine="567"/>
        <w:jc w:val="both"/>
      </w:pPr>
      <w:r w:rsidRPr="00714281">
        <w:t>Художник и зритель. Освоение зрительских умений на основе получаемых знаний и творческих практических задач - установок наблюдения. Ассоциации из личного опыта обучающихся и оценка эмоционального содержания произведений.</w:t>
      </w:r>
    </w:p>
    <w:p w:rsidR="00D84838" w:rsidRPr="00714281" w:rsidRDefault="00D84838" w:rsidP="008C44B0">
      <w:pPr>
        <w:tabs>
          <w:tab w:val="left" w:pos="0"/>
          <w:tab w:val="left" w:pos="142"/>
          <w:tab w:val="left" w:pos="1819"/>
        </w:tabs>
        <w:ind w:left="-567" w:firstLine="567"/>
        <w:jc w:val="both"/>
        <w:rPr>
          <w:i/>
        </w:rPr>
      </w:pPr>
      <w:r w:rsidRPr="00714281">
        <w:rPr>
          <w:i/>
        </w:rPr>
        <w:t>Модуль «Азбука цифровой графики».</w:t>
      </w:r>
    </w:p>
    <w:p w:rsidR="00D84838" w:rsidRPr="00714281" w:rsidRDefault="00D84838" w:rsidP="008C44B0">
      <w:pPr>
        <w:tabs>
          <w:tab w:val="left" w:pos="0"/>
          <w:tab w:val="left" w:pos="142"/>
        </w:tabs>
        <w:ind w:left="-567" w:firstLine="567"/>
        <w:jc w:val="both"/>
      </w:pPr>
      <w:r w:rsidRPr="00714281">
        <w:t>Фотографирование мелких деталей природы, выражение ярких зрительных впечатлений.</w:t>
      </w:r>
    </w:p>
    <w:p w:rsidR="00D84838" w:rsidRPr="00714281" w:rsidRDefault="00D84838" w:rsidP="008C44B0">
      <w:pPr>
        <w:tabs>
          <w:tab w:val="left" w:pos="0"/>
          <w:tab w:val="left" w:pos="142"/>
        </w:tabs>
        <w:ind w:left="-567" w:firstLine="567"/>
        <w:jc w:val="both"/>
      </w:pPr>
      <w:r w:rsidRPr="00714281">
        <w:t>Обсуждение в условиях урока ученических фотографий, соответствующих изучаемой теме.</w:t>
      </w:r>
    </w:p>
    <w:p w:rsidR="00D84838" w:rsidRPr="00714281" w:rsidRDefault="00D84838" w:rsidP="008C44B0">
      <w:pPr>
        <w:tabs>
          <w:tab w:val="left" w:pos="0"/>
          <w:tab w:val="left" w:pos="142"/>
        </w:tabs>
        <w:ind w:left="-567" w:firstLine="567"/>
        <w:jc w:val="both"/>
      </w:pPr>
    </w:p>
    <w:p w:rsidR="00D84838" w:rsidRPr="00714281" w:rsidRDefault="00D84838" w:rsidP="008C44B0">
      <w:pPr>
        <w:tabs>
          <w:tab w:val="left" w:pos="0"/>
          <w:tab w:val="left" w:pos="142"/>
          <w:tab w:val="left" w:pos="1819"/>
        </w:tabs>
        <w:ind w:left="-567" w:firstLine="567"/>
        <w:jc w:val="both"/>
      </w:pPr>
      <w:r w:rsidRPr="00714281">
        <w:rPr>
          <w:b/>
        </w:rPr>
        <w:t>Содержание обучения во 2 классе</w:t>
      </w:r>
      <w:r w:rsidRPr="00714281">
        <w:t>.</w:t>
      </w:r>
    </w:p>
    <w:p w:rsidR="00D84838" w:rsidRPr="00714281" w:rsidRDefault="00D84838" w:rsidP="008C44B0">
      <w:pPr>
        <w:tabs>
          <w:tab w:val="left" w:pos="0"/>
          <w:tab w:val="left" w:pos="142"/>
          <w:tab w:val="left" w:pos="1814"/>
        </w:tabs>
        <w:ind w:left="-567" w:firstLine="567"/>
        <w:jc w:val="both"/>
        <w:rPr>
          <w:i/>
        </w:rPr>
      </w:pPr>
      <w:r w:rsidRPr="00714281">
        <w:rPr>
          <w:i/>
        </w:rPr>
        <w:t>Модуль «Графика».</w:t>
      </w:r>
    </w:p>
    <w:p w:rsidR="00D84838" w:rsidRPr="00714281" w:rsidRDefault="00D84838" w:rsidP="008C44B0">
      <w:pPr>
        <w:tabs>
          <w:tab w:val="left" w:pos="0"/>
          <w:tab w:val="left" w:pos="142"/>
          <w:tab w:val="left" w:pos="6453"/>
          <w:tab w:val="left" w:pos="8755"/>
        </w:tabs>
        <w:ind w:left="-567" w:firstLine="567"/>
        <w:jc w:val="both"/>
      </w:pPr>
      <w:r w:rsidRPr="00714281">
        <w:t>Ритм линий. Выразительность линии. Художественные материалы для линейного рисунка и их свойства. Развитие навыков линейного рисунка.</w:t>
      </w:r>
    </w:p>
    <w:p w:rsidR="00D84838" w:rsidRPr="00714281" w:rsidRDefault="00D84838" w:rsidP="008C44B0">
      <w:pPr>
        <w:tabs>
          <w:tab w:val="left" w:pos="0"/>
          <w:tab w:val="left" w:pos="142"/>
        </w:tabs>
        <w:ind w:left="-567" w:firstLine="567"/>
        <w:jc w:val="both"/>
      </w:pPr>
      <w:r w:rsidRPr="00714281">
        <w:t>Пастель и мелки - особенности и выразительные свойства графических материалов, приёмы работы.</w:t>
      </w:r>
    </w:p>
    <w:p w:rsidR="00D84838" w:rsidRPr="00714281" w:rsidRDefault="00D84838" w:rsidP="008C44B0">
      <w:pPr>
        <w:tabs>
          <w:tab w:val="left" w:pos="0"/>
          <w:tab w:val="left" w:pos="142"/>
        </w:tabs>
        <w:ind w:left="-567" w:firstLine="567"/>
        <w:jc w:val="both"/>
      </w:pPr>
      <w:r w:rsidRPr="00714281">
        <w:t>Ритм пятен: освоение основ композиции. Расположение пятна на плоскости</w:t>
      </w:r>
    </w:p>
    <w:p w:rsidR="00D84838" w:rsidRPr="00714281" w:rsidRDefault="00D84838" w:rsidP="008C44B0">
      <w:pPr>
        <w:tabs>
          <w:tab w:val="left" w:pos="0"/>
          <w:tab w:val="left" w:pos="142"/>
        </w:tabs>
        <w:ind w:left="-567" w:firstLine="567"/>
        <w:jc w:val="both"/>
      </w:pPr>
      <w:r w:rsidRPr="00714281">
        <w:t>листа: сгущение, разброс, доминанта, равновесие, спокойствие и движение.</w:t>
      </w:r>
    </w:p>
    <w:p w:rsidR="00D84838" w:rsidRPr="00714281" w:rsidRDefault="00D84838" w:rsidP="008C44B0">
      <w:pPr>
        <w:tabs>
          <w:tab w:val="left" w:pos="0"/>
          <w:tab w:val="left" w:pos="142"/>
        </w:tabs>
        <w:ind w:left="-567" w:firstLine="567"/>
        <w:jc w:val="both"/>
      </w:pPr>
      <w:r w:rsidRPr="00714281">
        <w:t>Пропорции - соотношение частей и целого. Развитие аналитических навыков видения пропорций. Выразительные свойства пропорций (на основе рисунков птиц).</w:t>
      </w:r>
    </w:p>
    <w:p w:rsidR="00D84838" w:rsidRPr="00714281" w:rsidRDefault="00D84838" w:rsidP="008C44B0">
      <w:pPr>
        <w:tabs>
          <w:tab w:val="left" w:pos="0"/>
          <w:tab w:val="left" w:pos="142"/>
        </w:tabs>
        <w:ind w:left="-567" w:firstLine="567"/>
        <w:jc w:val="both"/>
      </w:pPr>
      <w:r w:rsidRPr="00714281">
        <w:t xml:space="preserve">Рисунок с натуры простого предмета. Расположение предмета на листе бумаги. Определение формы предмета. Соотношение частей предмета. Светлые и тёмные части </w:t>
      </w:r>
      <w:r w:rsidRPr="00714281">
        <w:lastRenderedPageBreak/>
        <w:t>предмета, тень под предметом. Штриховка. Умение внимательно рассматривать и анализировать форму натурного предмета.</w:t>
      </w:r>
    </w:p>
    <w:p w:rsidR="00D84838" w:rsidRPr="00714281" w:rsidRDefault="00D84838" w:rsidP="008C44B0">
      <w:pPr>
        <w:tabs>
          <w:tab w:val="left" w:pos="0"/>
          <w:tab w:val="left" w:pos="142"/>
        </w:tabs>
        <w:ind w:left="-567" w:firstLine="567"/>
        <w:jc w:val="both"/>
      </w:pPr>
      <w:r w:rsidRPr="00714281">
        <w:t>Графический рисунок животного с активным выражением его характера. Аналитическое рассматривание графических произведений анималистического жанра.</w:t>
      </w:r>
    </w:p>
    <w:p w:rsidR="00D84838" w:rsidRPr="00714281" w:rsidRDefault="00D84838" w:rsidP="008C44B0">
      <w:pPr>
        <w:tabs>
          <w:tab w:val="left" w:pos="0"/>
          <w:tab w:val="left" w:pos="142"/>
          <w:tab w:val="left" w:pos="1802"/>
        </w:tabs>
        <w:ind w:left="-567" w:firstLine="567"/>
        <w:jc w:val="both"/>
        <w:rPr>
          <w:i/>
        </w:rPr>
      </w:pPr>
      <w:r w:rsidRPr="00714281">
        <w:rPr>
          <w:i/>
        </w:rPr>
        <w:t>Модуль «Живопись».</w:t>
      </w:r>
    </w:p>
    <w:p w:rsidR="00D84838" w:rsidRPr="00714281" w:rsidRDefault="00D84838" w:rsidP="008C44B0">
      <w:pPr>
        <w:tabs>
          <w:tab w:val="left" w:pos="0"/>
          <w:tab w:val="left" w:pos="142"/>
        </w:tabs>
        <w:ind w:left="-567" w:firstLine="567"/>
        <w:jc w:val="both"/>
      </w:pPr>
      <w:r w:rsidRPr="00714281">
        <w:t>Цвета основные и составные. Развитие навыков смешивания красок и получения нового цвета. Приёмы работы гуашью. Разный характер мазков и движений кистью. Пастозное, плотное и прозрачное нанесение краски.</w:t>
      </w:r>
    </w:p>
    <w:p w:rsidR="00D84838" w:rsidRPr="00714281" w:rsidRDefault="00D84838" w:rsidP="008C44B0">
      <w:pPr>
        <w:tabs>
          <w:tab w:val="left" w:pos="0"/>
          <w:tab w:val="left" w:pos="142"/>
        </w:tabs>
        <w:ind w:left="-567" w:firstLine="567"/>
        <w:jc w:val="both"/>
      </w:pPr>
      <w:r w:rsidRPr="00714281">
        <w:t>Акварель и её свойства. Акварельные кисти. Приёмы работы акварелью.</w:t>
      </w:r>
    </w:p>
    <w:p w:rsidR="00D84838" w:rsidRPr="00714281" w:rsidRDefault="00D84838" w:rsidP="008C44B0">
      <w:pPr>
        <w:tabs>
          <w:tab w:val="left" w:pos="0"/>
          <w:tab w:val="left" w:pos="142"/>
        </w:tabs>
        <w:ind w:left="-567" w:firstLine="567"/>
        <w:jc w:val="both"/>
      </w:pPr>
      <w:r w:rsidRPr="00714281">
        <w:t>Цвет тёплый и холодный - цветовой контраст.</w:t>
      </w:r>
    </w:p>
    <w:p w:rsidR="00D84838" w:rsidRPr="00714281" w:rsidRDefault="00D84838" w:rsidP="008C44B0">
      <w:pPr>
        <w:tabs>
          <w:tab w:val="left" w:pos="0"/>
          <w:tab w:val="left" w:pos="142"/>
        </w:tabs>
        <w:ind w:left="-567" w:firstLine="567"/>
        <w:jc w:val="both"/>
      </w:pPr>
      <w:r w:rsidRPr="00714281">
        <w:t>Цвет тёмный и светлый (тональные отношения). Затемнение цвета с помощью тёмной краски и осветление цвета. Эмоциональная выразительность цветовых состояний и отношений.</w:t>
      </w:r>
    </w:p>
    <w:p w:rsidR="00D84838" w:rsidRPr="00714281" w:rsidRDefault="00D84838" w:rsidP="008C44B0">
      <w:pPr>
        <w:tabs>
          <w:tab w:val="left" w:pos="0"/>
          <w:tab w:val="left" w:pos="142"/>
        </w:tabs>
        <w:ind w:left="-567" w:firstLine="567"/>
        <w:jc w:val="both"/>
      </w:pPr>
      <w:r w:rsidRPr="00714281">
        <w:t>Цвет открытый - звонкий и приглушённый, тихий. Эмоциональная выразительность цвета.</w:t>
      </w:r>
    </w:p>
    <w:p w:rsidR="00D84838" w:rsidRPr="00714281" w:rsidRDefault="00D84838" w:rsidP="008C44B0">
      <w:pPr>
        <w:tabs>
          <w:tab w:val="left" w:pos="0"/>
          <w:tab w:val="left" w:pos="142"/>
        </w:tabs>
        <w:ind w:left="-567" w:firstLine="567"/>
        <w:jc w:val="both"/>
      </w:pPr>
      <w:r w:rsidRPr="00714281">
        <w:t>Изображение природы (моря) в разных контрастных состояниях погоды и соответствующих цветовых состояниях (туман, нежное утро, гроза, буря, ветер - по выбору учителя). Произведения И.К. Айвазовского.</w:t>
      </w:r>
    </w:p>
    <w:p w:rsidR="00D84838" w:rsidRPr="00714281" w:rsidRDefault="00D84838" w:rsidP="008C44B0">
      <w:pPr>
        <w:tabs>
          <w:tab w:val="left" w:pos="0"/>
          <w:tab w:val="left" w:pos="142"/>
        </w:tabs>
        <w:ind w:left="-567" w:firstLine="567"/>
        <w:jc w:val="both"/>
      </w:pPr>
      <w:r w:rsidRPr="00714281">
        <w:t>Изображение сказочного персонажа с ярко выраженным характером (образ мужской или женский).</w:t>
      </w:r>
    </w:p>
    <w:p w:rsidR="00D84838" w:rsidRPr="00714281" w:rsidRDefault="00D84838" w:rsidP="008C44B0">
      <w:pPr>
        <w:tabs>
          <w:tab w:val="left" w:pos="0"/>
          <w:tab w:val="left" w:pos="142"/>
          <w:tab w:val="left" w:pos="1802"/>
        </w:tabs>
        <w:ind w:left="-567" w:firstLine="567"/>
        <w:jc w:val="both"/>
        <w:rPr>
          <w:i/>
        </w:rPr>
      </w:pPr>
      <w:r w:rsidRPr="00714281">
        <w:rPr>
          <w:i/>
        </w:rPr>
        <w:t>Модуль «Скульптура».</w:t>
      </w:r>
    </w:p>
    <w:p w:rsidR="00D84838" w:rsidRPr="00714281" w:rsidRDefault="00D84838" w:rsidP="008C44B0">
      <w:pPr>
        <w:tabs>
          <w:tab w:val="left" w:pos="0"/>
          <w:tab w:val="left" w:pos="142"/>
        </w:tabs>
        <w:ind w:left="-567" w:firstLine="567"/>
        <w:jc w:val="both"/>
      </w:pPr>
      <w:r w:rsidRPr="00714281">
        <w:t>Лепка из пластилина или глины игрушки - сказочного животного по мотивам выбранного художественного народного промысла (филимоновская игрушка, дымковский петух, каргопольский Полкан и другие по выбору учителя с учётом</w:t>
      </w:r>
    </w:p>
    <w:p w:rsidR="00D84838" w:rsidRPr="00714281" w:rsidRDefault="00D84838" w:rsidP="008C44B0">
      <w:pPr>
        <w:tabs>
          <w:tab w:val="left" w:pos="0"/>
          <w:tab w:val="left" w:pos="142"/>
        </w:tabs>
        <w:ind w:left="-567" w:firstLine="567"/>
        <w:jc w:val="both"/>
      </w:pPr>
      <w:r w:rsidRPr="00714281">
        <w:t>местных промыслов). Способ лепки в соответствии с традициями промысла.</w:t>
      </w:r>
    </w:p>
    <w:p w:rsidR="00D84838" w:rsidRPr="00714281" w:rsidRDefault="00D84838" w:rsidP="008C44B0">
      <w:pPr>
        <w:tabs>
          <w:tab w:val="left" w:pos="0"/>
          <w:tab w:val="left" w:pos="142"/>
        </w:tabs>
        <w:ind w:left="-567" w:firstLine="567"/>
        <w:jc w:val="both"/>
      </w:pPr>
      <w:r w:rsidRPr="00714281">
        <w:t>Лепка животных (например, кошки, собаки, медвежонка) с передачей характерной пластики движения. Соблюдение цельности формы, её преобразование и добавление деталей.</w:t>
      </w:r>
    </w:p>
    <w:p w:rsidR="00D84838" w:rsidRPr="00714281" w:rsidRDefault="00D84838" w:rsidP="008C44B0">
      <w:pPr>
        <w:tabs>
          <w:tab w:val="left" w:pos="0"/>
          <w:tab w:val="left" w:pos="142"/>
        </w:tabs>
        <w:ind w:left="-567" w:firstLine="567"/>
        <w:jc w:val="both"/>
      </w:pPr>
      <w:r w:rsidRPr="00714281">
        <w:t>Изображение движения и статики в скульптуре: лепка из пластилина тяжёлой, неповоротливой и лёгкой, стремительной формы.</w:t>
      </w:r>
    </w:p>
    <w:p w:rsidR="00D84838" w:rsidRPr="00714281" w:rsidRDefault="00D84838" w:rsidP="008C44B0">
      <w:pPr>
        <w:tabs>
          <w:tab w:val="left" w:pos="0"/>
          <w:tab w:val="left" w:pos="142"/>
          <w:tab w:val="left" w:pos="1774"/>
        </w:tabs>
        <w:ind w:left="-567" w:firstLine="567"/>
        <w:jc w:val="both"/>
        <w:rPr>
          <w:i/>
        </w:rPr>
      </w:pPr>
      <w:r w:rsidRPr="00714281">
        <w:rPr>
          <w:i/>
        </w:rPr>
        <w:t>Модуль «Декоративно-прикладное искусство».</w:t>
      </w:r>
    </w:p>
    <w:p w:rsidR="00D84838" w:rsidRPr="00714281" w:rsidRDefault="00D84838" w:rsidP="008C44B0">
      <w:pPr>
        <w:tabs>
          <w:tab w:val="left" w:pos="0"/>
          <w:tab w:val="left" w:pos="142"/>
        </w:tabs>
        <w:ind w:left="-567" w:firstLine="567"/>
        <w:jc w:val="both"/>
      </w:pPr>
      <w:r w:rsidRPr="00714281">
        <w:t>Наблюдение узоров в природе (на основе фотографий в условиях урока), например, снежинки, паутинки, роса на листьях. Ассоциативное сопоставление с орнаментами в предметах декоративно-прикладного искусства (например, кружево, вышивка, ювелирные изделия).</w:t>
      </w:r>
    </w:p>
    <w:p w:rsidR="00D84838" w:rsidRPr="00714281" w:rsidRDefault="00D84838" w:rsidP="008C44B0">
      <w:pPr>
        <w:tabs>
          <w:tab w:val="left" w:pos="0"/>
          <w:tab w:val="left" w:pos="142"/>
        </w:tabs>
        <w:ind w:left="-567" w:firstLine="567"/>
        <w:jc w:val="both"/>
      </w:pPr>
      <w:r w:rsidRPr="00714281">
        <w:t>Рисунок геометрического орнамента кружева или вышивки. Декоративная композиция. Ритм пятен в декоративной аппликации.</w:t>
      </w:r>
    </w:p>
    <w:p w:rsidR="00D84838" w:rsidRPr="00714281" w:rsidRDefault="00D84838" w:rsidP="008C44B0">
      <w:pPr>
        <w:tabs>
          <w:tab w:val="left" w:pos="0"/>
          <w:tab w:val="left" w:pos="142"/>
        </w:tabs>
        <w:ind w:left="-567" w:firstLine="567"/>
        <w:jc w:val="both"/>
      </w:pPr>
      <w:r w:rsidRPr="00714281">
        <w:t>Поделки из подручных нехудожественных материалов. Декоративные изображения животных в игрушках народных промыслов; филимоновские, дымковские, каргопольские игрушки (и другие по выбору учителя с учётом местных художественных промыслов).</w:t>
      </w:r>
    </w:p>
    <w:p w:rsidR="00D84838" w:rsidRPr="00714281" w:rsidRDefault="00D84838" w:rsidP="008C44B0">
      <w:pPr>
        <w:tabs>
          <w:tab w:val="left" w:pos="0"/>
          <w:tab w:val="left" w:pos="142"/>
        </w:tabs>
        <w:ind w:left="-567" w:firstLine="567"/>
        <w:jc w:val="both"/>
      </w:pPr>
      <w:r w:rsidRPr="00714281">
        <w:t>Декор одежды человека. Разнообразие украшений. Традиционные народные женские и мужские украшения. Назначение украшений и их роль в жизни людей.</w:t>
      </w:r>
    </w:p>
    <w:p w:rsidR="00D84838" w:rsidRPr="00714281" w:rsidRDefault="00D84838" w:rsidP="008C44B0">
      <w:pPr>
        <w:tabs>
          <w:tab w:val="left" w:pos="0"/>
          <w:tab w:val="left" w:pos="142"/>
          <w:tab w:val="left" w:pos="1774"/>
        </w:tabs>
        <w:ind w:left="-567" w:firstLine="567"/>
        <w:jc w:val="both"/>
        <w:rPr>
          <w:i/>
        </w:rPr>
      </w:pPr>
      <w:r w:rsidRPr="00714281">
        <w:rPr>
          <w:i/>
        </w:rPr>
        <w:t>Модуль «Архитектура».</w:t>
      </w:r>
    </w:p>
    <w:p w:rsidR="00D84838" w:rsidRPr="00714281" w:rsidRDefault="00D84838" w:rsidP="008C44B0">
      <w:pPr>
        <w:tabs>
          <w:tab w:val="left" w:pos="0"/>
          <w:tab w:val="left" w:pos="142"/>
        </w:tabs>
        <w:ind w:left="-567" w:firstLine="567"/>
        <w:jc w:val="both"/>
      </w:pPr>
      <w:r w:rsidRPr="00714281">
        <w:t>Конструирование из бумаги. Приёмы работы с полосой бумаги, разные варианты складывания, закручивания, надрезания. Макетирование пространства детской площадки.</w:t>
      </w:r>
    </w:p>
    <w:p w:rsidR="00D84838" w:rsidRPr="00714281" w:rsidRDefault="00D84838" w:rsidP="008C44B0">
      <w:pPr>
        <w:tabs>
          <w:tab w:val="left" w:pos="0"/>
          <w:tab w:val="left" w:pos="142"/>
        </w:tabs>
        <w:ind w:left="-567" w:firstLine="567"/>
        <w:jc w:val="both"/>
      </w:pPr>
      <w:r w:rsidRPr="00714281">
        <w:t>Построение игрового сказочного города из бумаги (на основе сворачивания геометрических тел - параллелепипедов разной высоты, цилиндров с прорезями и наклейками); завивание, скручивание и складывание полоски бумаги (например, гармошкой). Образ здания. Памятники отечественной или западноевропейской архитектуры с ярко выраженным характером здания. Рисунок дома для доброго или злого сказочного персонажа (иллюстрация сказки по выбору учителя).</w:t>
      </w:r>
    </w:p>
    <w:p w:rsidR="00D84838" w:rsidRPr="00714281" w:rsidRDefault="00D84838" w:rsidP="008C44B0">
      <w:pPr>
        <w:tabs>
          <w:tab w:val="left" w:pos="0"/>
          <w:tab w:val="left" w:pos="142"/>
          <w:tab w:val="left" w:pos="1774"/>
        </w:tabs>
        <w:ind w:left="-567" w:firstLine="567"/>
        <w:jc w:val="both"/>
        <w:rPr>
          <w:i/>
        </w:rPr>
      </w:pPr>
      <w:r w:rsidRPr="00714281">
        <w:rPr>
          <w:i/>
        </w:rPr>
        <w:t>Модуль «Восприятие произведений искусства».</w:t>
      </w:r>
    </w:p>
    <w:p w:rsidR="00D84838" w:rsidRPr="00714281" w:rsidRDefault="00D84838" w:rsidP="008C44B0">
      <w:pPr>
        <w:tabs>
          <w:tab w:val="left" w:pos="0"/>
          <w:tab w:val="left" w:pos="142"/>
        </w:tabs>
        <w:ind w:left="-567" w:firstLine="567"/>
        <w:jc w:val="both"/>
      </w:pPr>
      <w:r w:rsidRPr="00714281">
        <w:t>Восприятие произведений детского творчества. Обсуждение сюжетного и эмоционального содержания детских работ.</w:t>
      </w:r>
    </w:p>
    <w:p w:rsidR="00D84838" w:rsidRPr="00714281" w:rsidRDefault="00D84838" w:rsidP="008C44B0">
      <w:pPr>
        <w:tabs>
          <w:tab w:val="left" w:pos="0"/>
          <w:tab w:val="left" w:pos="142"/>
        </w:tabs>
        <w:ind w:left="-567" w:firstLine="567"/>
        <w:jc w:val="both"/>
      </w:pPr>
      <w:r w:rsidRPr="00714281">
        <w:lastRenderedPageBreak/>
        <w:t>Художественное наблюдение природы и красивых природных деталей, анализ их конструкции и эмоционального воздействия. Сопоставление их с рукотворными произведениями.</w:t>
      </w:r>
    </w:p>
    <w:p w:rsidR="00D84838" w:rsidRPr="00714281" w:rsidRDefault="00D84838" w:rsidP="008C44B0">
      <w:pPr>
        <w:tabs>
          <w:tab w:val="left" w:pos="0"/>
          <w:tab w:val="left" w:pos="142"/>
        </w:tabs>
        <w:ind w:left="-567" w:firstLine="567"/>
        <w:jc w:val="both"/>
      </w:pPr>
      <w:r w:rsidRPr="00714281">
        <w:t>Восприятие орнаментальных произведений прикладного искусства (например, кружево, шитьё, резьба и роспись).</w:t>
      </w:r>
    </w:p>
    <w:p w:rsidR="00D84838" w:rsidRPr="00714281" w:rsidRDefault="00D84838" w:rsidP="008C44B0">
      <w:pPr>
        <w:tabs>
          <w:tab w:val="left" w:pos="0"/>
          <w:tab w:val="left" w:pos="142"/>
        </w:tabs>
        <w:ind w:left="-567" w:firstLine="567"/>
        <w:jc w:val="both"/>
      </w:pPr>
      <w:r w:rsidRPr="00714281">
        <w:t>Восприятие произведений живописи с активным выражением цветового состояния в природе. Произведения И.И. Левитана, Н.П. Крымова.</w:t>
      </w:r>
    </w:p>
    <w:p w:rsidR="00D84838" w:rsidRPr="00714281" w:rsidRDefault="00D84838" w:rsidP="008C44B0">
      <w:pPr>
        <w:tabs>
          <w:tab w:val="left" w:pos="0"/>
          <w:tab w:val="left" w:pos="142"/>
        </w:tabs>
        <w:ind w:left="-567" w:firstLine="567"/>
        <w:jc w:val="both"/>
      </w:pPr>
      <w:r w:rsidRPr="00714281">
        <w:t>Восприятие произведений анималистического жанра в графике (например, произведений В.В. Ватагина, Е.И. Чарушина) и в скульптуре (произведения В.В. Ватагина). Наблюдение животных с точки зрения их пропорций, характера движения, пластики.</w:t>
      </w:r>
    </w:p>
    <w:p w:rsidR="00D84838" w:rsidRPr="00714281" w:rsidRDefault="00D84838" w:rsidP="008C44B0">
      <w:pPr>
        <w:tabs>
          <w:tab w:val="left" w:pos="0"/>
          <w:tab w:val="left" w:pos="142"/>
          <w:tab w:val="left" w:pos="1782"/>
        </w:tabs>
        <w:ind w:left="-567" w:firstLine="567"/>
        <w:jc w:val="both"/>
      </w:pPr>
      <w:r w:rsidRPr="00714281">
        <w:rPr>
          <w:i/>
        </w:rPr>
        <w:t>Модуль «Азбука цифровой графики</w:t>
      </w:r>
      <w:r w:rsidRPr="00714281">
        <w:t>».</w:t>
      </w:r>
    </w:p>
    <w:p w:rsidR="00D84838" w:rsidRPr="00714281" w:rsidRDefault="00D84838" w:rsidP="008C44B0">
      <w:pPr>
        <w:tabs>
          <w:tab w:val="left" w:pos="0"/>
          <w:tab w:val="left" w:pos="142"/>
        </w:tabs>
        <w:ind w:left="-567" w:firstLine="567"/>
        <w:jc w:val="both"/>
      </w:pPr>
      <w:r w:rsidRPr="00714281">
        <w:t xml:space="preserve">Компьютерные средства изображения. Виды линий (в программе </w:t>
      </w:r>
      <w:r w:rsidRPr="00714281">
        <w:rPr>
          <w:lang w:val="en-US" w:bidi="en-US"/>
        </w:rPr>
        <w:t>Paint</w:t>
      </w:r>
      <w:r w:rsidRPr="00714281">
        <w:rPr>
          <w:lang w:bidi="en-US"/>
        </w:rPr>
        <w:t xml:space="preserve"> </w:t>
      </w:r>
      <w:r w:rsidRPr="00714281">
        <w:t>или другом графическом редакторе).</w:t>
      </w:r>
    </w:p>
    <w:p w:rsidR="00D84838" w:rsidRPr="00714281" w:rsidRDefault="00D84838" w:rsidP="008C44B0">
      <w:pPr>
        <w:tabs>
          <w:tab w:val="left" w:pos="0"/>
          <w:tab w:val="left" w:pos="142"/>
        </w:tabs>
        <w:ind w:left="-567" w:firstLine="567"/>
        <w:jc w:val="both"/>
      </w:pPr>
      <w:r w:rsidRPr="00714281">
        <w:t xml:space="preserve">Компьютерные средства изображения. Работа с геометрическими фигурами. Трансформация и копирование геометрических фигур в программе </w:t>
      </w:r>
      <w:r w:rsidRPr="00714281">
        <w:rPr>
          <w:lang w:val="en-US" w:bidi="en-US"/>
        </w:rPr>
        <w:t>Paint</w:t>
      </w:r>
      <w:r w:rsidRPr="00714281">
        <w:rPr>
          <w:lang w:bidi="en-US"/>
        </w:rPr>
        <w:t>.</w:t>
      </w:r>
    </w:p>
    <w:p w:rsidR="00D84838" w:rsidRPr="00714281" w:rsidRDefault="00D84838" w:rsidP="008C44B0">
      <w:pPr>
        <w:tabs>
          <w:tab w:val="left" w:pos="0"/>
          <w:tab w:val="left" w:pos="142"/>
        </w:tabs>
        <w:ind w:left="-567" w:firstLine="567"/>
        <w:jc w:val="both"/>
      </w:pPr>
      <w:r w:rsidRPr="00714281">
        <w:t xml:space="preserve">Освоение инструментов традиционного рисования (карандаш, кисточка, ластик, заливка и другие) в программе </w:t>
      </w:r>
      <w:r w:rsidRPr="00714281">
        <w:rPr>
          <w:lang w:val="en-US" w:bidi="en-US"/>
        </w:rPr>
        <w:t>Paint</w:t>
      </w:r>
      <w:r w:rsidRPr="00714281">
        <w:rPr>
          <w:lang w:bidi="en-US"/>
        </w:rPr>
        <w:t xml:space="preserve"> </w:t>
      </w:r>
      <w:r w:rsidRPr="00714281">
        <w:t>на основе простых сюжетов (например, образ дерева).</w:t>
      </w:r>
    </w:p>
    <w:p w:rsidR="00D84838" w:rsidRPr="00714281" w:rsidRDefault="00D84838" w:rsidP="008C44B0">
      <w:pPr>
        <w:tabs>
          <w:tab w:val="left" w:pos="0"/>
          <w:tab w:val="left" w:pos="142"/>
        </w:tabs>
        <w:ind w:left="-567" w:firstLine="567"/>
        <w:jc w:val="both"/>
      </w:pPr>
      <w:r w:rsidRPr="00714281">
        <w:t xml:space="preserve">Освоение инструментов традиционного рисования в программе </w:t>
      </w:r>
      <w:r w:rsidRPr="00714281">
        <w:rPr>
          <w:lang w:val="en-US" w:bidi="en-US"/>
        </w:rPr>
        <w:t>Paint</w:t>
      </w:r>
      <w:r w:rsidRPr="00714281">
        <w:rPr>
          <w:lang w:bidi="en-US"/>
        </w:rPr>
        <w:t xml:space="preserve"> </w:t>
      </w:r>
      <w:r w:rsidRPr="00714281">
        <w:t>на основе темы «Тёплый и холодный цвета» (например, «Горящий костёр в синей ночи», «Перо жар-птицы»).</w:t>
      </w:r>
    </w:p>
    <w:p w:rsidR="00D84838" w:rsidRPr="00714281" w:rsidRDefault="00D84838" w:rsidP="008C44B0">
      <w:pPr>
        <w:tabs>
          <w:tab w:val="left" w:pos="0"/>
          <w:tab w:val="left" w:pos="142"/>
        </w:tabs>
        <w:ind w:left="-567" w:firstLine="567"/>
        <w:jc w:val="both"/>
      </w:pPr>
      <w:r w:rsidRPr="00714281">
        <w:t>Художественная фотография. Расположение объекта в кадре. Масштаб. Доминанта. Обсуждение в условиях урока ученических фотографий, соответствующих изучаемой теме.</w:t>
      </w:r>
    </w:p>
    <w:p w:rsidR="00D84838" w:rsidRPr="00714281" w:rsidRDefault="00D84838" w:rsidP="008C44B0">
      <w:pPr>
        <w:tabs>
          <w:tab w:val="left" w:pos="0"/>
          <w:tab w:val="left" w:pos="142"/>
        </w:tabs>
        <w:ind w:left="-567" w:firstLine="567"/>
        <w:jc w:val="both"/>
      </w:pPr>
    </w:p>
    <w:p w:rsidR="00D84838" w:rsidRPr="00714281" w:rsidRDefault="00D84838" w:rsidP="008C44B0">
      <w:pPr>
        <w:tabs>
          <w:tab w:val="left" w:pos="-426"/>
          <w:tab w:val="left" w:pos="0"/>
          <w:tab w:val="left" w:pos="142"/>
        </w:tabs>
        <w:ind w:left="-567" w:firstLine="567"/>
        <w:jc w:val="both"/>
        <w:rPr>
          <w:b/>
        </w:rPr>
      </w:pPr>
      <w:r w:rsidRPr="00714281">
        <w:rPr>
          <w:b/>
        </w:rPr>
        <w:t>Содержание обучения в 3 классе.</w:t>
      </w:r>
    </w:p>
    <w:p w:rsidR="00D84838" w:rsidRPr="00714281" w:rsidRDefault="00D84838" w:rsidP="008C44B0">
      <w:pPr>
        <w:tabs>
          <w:tab w:val="left" w:pos="0"/>
          <w:tab w:val="left" w:pos="142"/>
          <w:tab w:val="left" w:pos="1782"/>
        </w:tabs>
        <w:ind w:left="-567" w:firstLine="567"/>
        <w:jc w:val="both"/>
        <w:rPr>
          <w:i/>
        </w:rPr>
      </w:pPr>
      <w:r w:rsidRPr="00714281">
        <w:rPr>
          <w:i/>
        </w:rPr>
        <w:t>Модуль «Графика».</w:t>
      </w:r>
    </w:p>
    <w:p w:rsidR="00D84838" w:rsidRPr="00714281" w:rsidRDefault="00D84838" w:rsidP="008C44B0">
      <w:pPr>
        <w:tabs>
          <w:tab w:val="left" w:pos="0"/>
          <w:tab w:val="left" w:pos="142"/>
        </w:tabs>
        <w:ind w:left="-567" w:firstLine="567"/>
        <w:jc w:val="both"/>
      </w:pPr>
      <w:r w:rsidRPr="00714281">
        <w:t>Эскизы обложки и иллюстраций к детской книге сказок (сказка по выбору).</w:t>
      </w:r>
    </w:p>
    <w:p w:rsidR="00D84838" w:rsidRPr="00714281" w:rsidRDefault="00D84838" w:rsidP="008C44B0">
      <w:pPr>
        <w:tabs>
          <w:tab w:val="left" w:pos="0"/>
          <w:tab w:val="left" w:pos="142"/>
        </w:tabs>
        <w:ind w:left="-567" w:firstLine="567"/>
        <w:jc w:val="both"/>
      </w:pPr>
      <w:r w:rsidRPr="00714281">
        <w:t>Рисунок буквицы. Макет книги-игрушки. Совмещение изображения и текста. Расположение иллюстраций и текста на развороте книги.</w:t>
      </w:r>
    </w:p>
    <w:p w:rsidR="00D84838" w:rsidRPr="00714281" w:rsidRDefault="00D84838" w:rsidP="008C44B0">
      <w:pPr>
        <w:tabs>
          <w:tab w:val="left" w:pos="0"/>
          <w:tab w:val="left" w:pos="142"/>
        </w:tabs>
        <w:ind w:left="-567" w:firstLine="567"/>
        <w:jc w:val="both"/>
      </w:pPr>
      <w:r w:rsidRPr="00714281">
        <w:t>Поздравительная открытка. Открытка-пожелание. Композиция открытки: совмещение текста (шрифта) и изображения. Рисунок открытки или аппликация.</w:t>
      </w:r>
    </w:p>
    <w:p w:rsidR="00D84838" w:rsidRPr="00714281" w:rsidRDefault="00D84838" w:rsidP="008C44B0">
      <w:pPr>
        <w:tabs>
          <w:tab w:val="left" w:pos="0"/>
          <w:tab w:val="left" w:pos="142"/>
        </w:tabs>
        <w:ind w:left="-567" w:firstLine="567"/>
        <w:jc w:val="both"/>
      </w:pPr>
      <w:r w:rsidRPr="00714281">
        <w:t>Эскиз плаката или афиши. Совмещение шрифта и изображения. Особенности композиции плаката.</w:t>
      </w:r>
    </w:p>
    <w:p w:rsidR="00D84838" w:rsidRPr="00714281" w:rsidRDefault="00D84838" w:rsidP="008C44B0">
      <w:pPr>
        <w:tabs>
          <w:tab w:val="left" w:pos="0"/>
          <w:tab w:val="left" w:pos="142"/>
        </w:tabs>
        <w:ind w:left="-567" w:firstLine="567"/>
        <w:jc w:val="both"/>
      </w:pPr>
      <w:r w:rsidRPr="00714281">
        <w:t>Графические зарисовки карандашами по памяти или на основе наблюдений и фотографий архитектурных достопримечательностей своего города.</w:t>
      </w:r>
    </w:p>
    <w:p w:rsidR="00D84838" w:rsidRPr="00714281" w:rsidRDefault="00D84838" w:rsidP="008C44B0">
      <w:pPr>
        <w:tabs>
          <w:tab w:val="left" w:pos="0"/>
          <w:tab w:val="left" w:pos="142"/>
        </w:tabs>
        <w:ind w:left="-567" w:firstLine="567"/>
        <w:jc w:val="both"/>
      </w:pPr>
      <w:r w:rsidRPr="00714281">
        <w:t>Транспорт в городе. Рисунки реальных или фантастических машин.</w:t>
      </w:r>
    </w:p>
    <w:p w:rsidR="00D84838" w:rsidRPr="00714281" w:rsidRDefault="00D84838" w:rsidP="008C44B0">
      <w:pPr>
        <w:tabs>
          <w:tab w:val="left" w:pos="0"/>
          <w:tab w:val="left" w:pos="142"/>
        </w:tabs>
        <w:ind w:left="-567" w:firstLine="567"/>
        <w:jc w:val="both"/>
      </w:pPr>
      <w:r w:rsidRPr="00714281">
        <w:t>Изображение лица человека. Строение, пропорции, взаиморасположение частей лица.</w:t>
      </w:r>
    </w:p>
    <w:p w:rsidR="00D84838" w:rsidRPr="00714281" w:rsidRDefault="00D84838" w:rsidP="008C44B0">
      <w:pPr>
        <w:tabs>
          <w:tab w:val="left" w:pos="0"/>
          <w:tab w:val="left" w:pos="142"/>
        </w:tabs>
        <w:ind w:left="-567" w:firstLine="567"/>
        <w:jc w:val="both"/>
      </w:pPr>
      <w:r w:rsidRPr="00714281">
        <w:t>Эскиз маски для маскарада: изображение лица - маски персонажа с ярко выраженным характером. Аппликация из цветной бумаги.</w:t>
      </w:r>
    </w:p>
    <w:p w:rsidR="00D84838" w:rsidRPr="00714281" w:rsidRDefault="00D84838" w:rsidP="008C44B0">
      <w:pPr>
        <w:tabs>
          <w:tab w:val="left" w:pos="0"/>
          <w:tab w:val="left" w:pos="142"/>
          <w:tab w:val="left" w:pos="1787"/>
        </w:tabs>
        <w:ind w:left="-567" w:firstLine="567"/>
        <w:jc w:val="both"/>
        <w:rPr>
          <w:i/>
        </w:rPr>
      </w:pPr>
      <w:r w:rsidRPr="00714281">
        <w:rPr>
          <w:i/>
        </w:rPr>
        <w:t>Модуль «Живопись».</w:t>
      </w:r>
    </w:p>
    <w:p w:rsidR="00D84838" w:rsidRPr="00714281" w:rsidRDefault="00D84838" w:rsidP="008C44B0">
      <w:pPr>
        <w:tabs>
          <w:tab w:val="left" w:pos="0"/>
          <w:tab w:val="left" w:pos="142"/>
        </w:tabs>
        <w:ind w:left="-567" w:firstLine="567"/>
        <w:jc w:val="both"/>
      </w:pPr>
      <w:r w:rsidRPr="00714281">
        <w:t>Создание сюжетной композиции «В цирке», использование гуаши или карандаша и акварели (по памяти и представлению). Художник в театре: эскиз занавеса (или декораций сцены) для спектакля со сказочным сюжетом (сказка по выбору).</w:t>
      </w:r>
    </w:p>
    <w:p w:rsidR="00D84838" w:rsidRPr="00714281" w:rsidRDefault="00D84838" w:rsidP="008C44B0">
      <w:pPr>
        <w:tabs>
          <w:tab w:val="left" w:pos="0"/>
          <w:tab w:val="left" w:pos="142"/>
        </w:tabs>
        <w:ind w:left="-567" w:firstLine="567"/>
        <w:jc w:val="both"/>
      </w:pPr>
      <w:r w:rsidRPr="00714281">
        <w:t>Тематическая композиция «Праздник в городе». Гуашь по цветной бумаге, возможно совмещение с наклейками в виде коллажа или аппликации.</w:t>
      </w:r>
    </w:p>
    <w:p w:rsidR="00D84838" w:rsidRPr="00714281" w:rsidRDefault="00D84838" w:rsidP="008C44B0">
      <w:pPr>
        <w:tabs>
          <w:tab w:val="left" w:pos="0"/>
          <w:tab w:val="left" w:pos="142"/>
        </w:tabs>
        <w:ind w:left="-567" w:firstLine="567"/>
        <w:jc w:val="both"/>
      </w:pPr>
      <w:r w:rsidRPr="00714281">
        <w:t>Натюрморт из простых предметов с натуры или по представлению. «Натюрморт-автопортрет» из предметов, характеризующих личность обучающегося.</w:t>
      </w:r>
    </w:p>
    <w:p w:rsidR="00D84838" w:rsidRPr="00714281" w:rsidRDefault="00D84838" w:rsidP="008C44B0">
      <w:pPr>
        <w:tabs>
          <w:tab w:val="left" w:pos="0"/>
          <w:tab w:val="left" w:pos="142"/>
        </w:tabs>
        <w:ind w:left="-567" w:firstLine="567"/>
        <w:jc w:val="both"/>
      </w:pPr>
      <w:r w:rsidRPr="00714281">
        <w:t>Пейзаж в живописи. Передача в пейзаже состояний в природе. Выбор для изображения времени года, времени дня, характера погоды и особенностей ландшафта (лес или поле, река или озеро); количество и состояние неба в изображении.</w:t>
      </w:r>
    </w:p>
    <w:p w:rsidR="00D84838" w:rsidRPr="00714281" w:rsidRDefault="00D84838" w:rsidP="008C44B0">
      <w:pPr>
        <w:tabs>
          <w:tab w:val="left" w:pos="0"/>
          <w:tab w:val="left" w:pos="142"/>
        </w:tabs>
        <w:ind w:left="-567" w:firstLine="567"/>
        <w:jc w:val="both"/>
      </w:pPr>
      <w:r w:rsidRPr="00714281">
        <w:t>Портрет человека по памяти и представлению с использованием натуры. Выражение в портрете (автопортрете) характера человека, особенностей его личности с использованием выразительных возможностей композиционного размещения в плоскости листа, особенностей пропорций и мимики лица, характера цветового решения, сильного или мягкого контраста, включения в композицию дополнительных предметов.</w:t>
      </w:r>
    </w:p>
    <w:p w:rsidR="00D84838" w:rsidRPr="00714281" w:rsidRDefault="00D84838" w:rsidP="008C44B0">
      <w:pPr>
        <w:tabs>
          <w:tab w:val="left" w:pos="0"/>
          <w:tab w:val="left" w:pos="142"/>
          <w:tab w:val="left" w:pos="1780"/>
        </w:tabs>
        <w:ind w:left="-567" w:firstLine="567"/>
        <w:jc w:val="both"/>
        <w:rPr>
          <w:i/>
        </w:rPr>
      </w:pPr>
      <w:r w:rsidRPr="00714281">
        <w:rPr>
          <w:i/>
        </w:rPr>
        <w:t>Модуль «Скульптура».</w:t>
      </w:r>
    </w:p>
    <w:p w:rsidR="00D84838" w:rsidRPr="00714281" w:rsidRDefault="00D84838" w:rsidP="008C44B0">
      <w:pPr>
        <w:tabs>
          <w:tab w:val="left" w:pos="0"/>
          <w:tab w:val="left" w:pos="142"/>
        </w:tabs>
        <w:ind w:left="-567" w:firstLine="567"/>
        <w:jc w:val="both"/>
      </w:pPr>
      <w:r w:rsidRPr="00714281">
        <w:lastRenderedPageBreak/>
        <w:t>Создание игрушки из подручного нехудожественного материала, придание ей одушевлённого образа (добавления деталей лепных или из бумаги, ниток или других материалов).</w:t>
      </w:r>
    </w:p>
    <w:p w:rsidR="00D84838" w:rsidRPr="00714281" w:rsidRDefault="00D84838" w:rsidP="008C44B0">
      <w:pPr>
        <w:tabs>
          <w:tab w:val="left" w:pos="0"/>
          <w:tab w:val="left" w:pos="142"/>
        </w:tabs>
        <w:ind w:left="-567" w:firstLine="567"/>
        <w:jc w:val="both"/>
      </w:pPr>
      <w:r w:rsidRPr="00714281">
        <w:t>Лепка сказочного персонажа на основе сюжета известной сказки или создание этого персонажа путём бумагопластики.</w:t>
      </w:r>
    </w:p>
    <w:p w:rsidR="00D84838" w:rsidRPr="00714281" w:rsidRDefault="00D84838" w:rsidP="008C44B0">
      <w:pPr>
        <w:tabs>
          <w:tab w:val="left" w:pos="0"/>
          <w:tab w:val="left" w:pos="142"/>
        </w:tabs>
        <w:ind w:left="-567" w:firstLine="567"/>
        <w:jc w:val="both"/>
      </w:pPr>
      <w:r w:rsidRPr="00714281">
        <w:t>Освоение знаний о видах скульптуры (по назначению) и жанрах скульптуры (по сюжету изображения).</w:t>
      </w:r>
    </w:p>
    <w:p w:rsidR="00D84838" w:rsidRPr="00714281" w:rsidRDefault="00D84838" w:rsidP="008C44B0">
      <w:pPr>
        <w:tabs>
          <w:tab w:val="left" w:pos="0"/>
          <w:tab w:val="left" w:pos="142"/>
        </w:tabs>
        <w:ind w:left="-567" w:firstLine="567"/>
        <w:jc w:val="both"/>
      </w:pPr>
      <w:r w:rsidRPr="00714281">
        <w:t>Лепка эскиза парковой скульптуры. Выражение пластики движения в скульптуре. Работа с пластилином или глиной.</w:t>
      </w:r>
    </w:p>
    <w:p w:rsidR="00D84838" w:rsidRPr="00714281" w:rsidRDefault="00D84838" w:rsidP="008C44B0">
      <w:pPr>
        <w:tabs>
          <w:tab w:val="left" w:pos="0"/>
          <w:tab w:val="left" w:pos="142"/>
          <w:tab w:val="left" w:pos="1780"/>
        </w:tabs>
        <w:ind w:left="-567" w:firstLine="567"/>
        <w:jc w:val="both"/>
        <w:rPr>
          <w:i/>
        </w:rPr>
      </w:pPr>
      <w:r w:rsidRPr="00714281">
        <w:rPr>
          <w:i/>
        </w:rPr>
        <w:t>Модуль «Декоративно-прикладное искусство».</w:t>
      </w:r>
    </w:p>
    <w:p w:rsidR="00D84838" w:rsidRPr="00714281" w:rsidRDefault="00D84838" w:rsidP="008C44B0">
      <w:pPr>
        <w:tabs>
          <w:tab w:val="left" w:pos="0"/>
          <w:tab w:val="left" w:pos="142"/>
        </w:tabs>
        <w:ind w:left="-567" w:firstLine="567"/>
        <w:jc w:val="both"/>
      </w:pPr>
      <w:r w:rsidRPr="00714281">
        <w:t>Приёмы исполнения орнаментов и выполнение эскизов украшения посуды из дерева и глины в традициях народных художественных промыслов Хохломы и Гжели (или в традициях других промыслов по выбору учителя).</w:t>
      </w:r>
    </w:p>
    <w:p w:rsidR="00D84838" w:rsidRPr="00714281" w:rsidRDefault="00D84838" w:rsidP="008C44B0">
      <w:pPr>
        <w:tabs>
          <w:tab w:val="left" w:pos="0"/>
          <w:tab w:val="left" w:pos="142"/>
        </w:tabs>
        <w:ind w:left="-567" w:firstLine="567"/>
        <w:jc w:val="both"/>
      </w:pPr>
      <w:r w:rsidRPr="00714281">
        <w:t>Эскизы орнаментов для росписи тканей. Раппорт. Трафарет и создание орнамента при помощи печаток или штампов.</w:t>
      </w:r>
    </w:p>
    <w:p w:rsidR="00D84838" w:rsidRPr="00714281" w:rsidRDefault="00D84838" w:rsidP="008C44B0">
      <w:pPr>
        <w:tabs>
          <w:tab w:val="left" w:pos="0"/>
          <w:tab w:val="left" w:pos="142"/>
        </w:tabs>
        <w:ind w:left="-567" w:firstLine="567"/>
        <w:jc w:val="both"/>
      </w:pPr>
      <w:r w:rsidRPr="00714281">
        <w:t>Эскизы орнамента для росписи платка: симметрия или асимметрия построения композиции, статика и динамика узора, ритмические чередования мотивов, наличие композиционного центра, роспись по канве. Рассматривание павловопосадских платков.</w:t>
      </w:r>
    </w:p>
    <w:p w:rsidR="00D84838" w:rsidRPr="00714281" w:rsidRDefault="00D84838" w:rsidP="008C44B0">
      <w:pPr>
        <w:tabs>
          <w:tab w:val="left" w:pos="0"/>
          <w:tab w:val="left" w:pos="142"/>
        </w:tabs>
        <w:ind w:left="-567" w:firstLine="567"/>
        <w:jc w:val="both"/>
      </w:pPr>
      <w:r w:rsidRPr="00714281">
        <w:t>Проектирование (эскизы) декоративных украшений в городе, например, ажурные ограды, украшения фонарей, скамеек, киосков, подставок для цветов.</w:t>
      </w:r>
    </w:p>
    <w:p w:rsidR="00D84838" w:rsidRPr="00714281" w:rsidRDefault="00D84838" w:rsidP="008C44B0">
      <w:pPr>
        <w:tabs>
          <w:tab w:val="left" w:pos="0"/>
          <w:tab w:val="left" w:pos="142"/>
          <w:tab w:val="left" w:pos="1780"/>
        </w:tabs>
        <w:ind w:left="-567" w:firstLine="567"/>
        <w:jc w:val="both"/>
        <w:rPr>
          <w:i/>
        </w:rPr>
      </w:pPr>
      <w:r w:rsidRPr="00714281">
        <w:rPr>
          <w:i/>
        </w:rPr>
        <w:t>Модуль «Архитектура».</w:t>
      </w:r>
    </w:p>
    <w:p w:rsidR="00D84838" w:rsidRPr="00714281" w:rsidRDefault="00D84838" w:rsidP="008C44B0">
      <w:pPr>
        <w:tabs>
          <w:tab w:val="left" w:pos="0"/>
          <w:tab w:val="left" w:pos="142"/>
        </w:tabs>
        <w:ind w:left="-567" w:firstLine="567"/>
        <w:jc w:val="both"/>
      </w:pPr>
      <w:r w:rsidRPr="00714281">
        <w:t>Зарисовки исторических памятников и архитектурных достопримечательностей города или села. Работа по наблюдению и по памяти, на основе использования фотографий и образных представлений.</w:t>
      </w:r>
    </w:p>
    <w:p w:rsidR="00D84838" w:rsidRPr="00714281" w:rsidRDefault="00D84838" w:rsidP="008C44B0">
      <w:pPr>
        <w:tabs>
          <w:tab w:val="left" w:pos="0"/>
          <w:tab w:val="left" w:pos="142"/>
        </w:tabs>
        <w:ind w:left="-567" w:firstLine="567"/>
        <w:jc w:val="both"/>
      </w:pPr>
      <w:r w:rsidRPr="00714281">
        <w:t>Проектирование садово-паркового пространства на плоскости (аппликация, коллаж) или в виде макета с использованием бумаги, картона, пенопласта и других подручных материалов. Графический рисунок (индивидуально) или тематическое панно «Образ моего города» (села) в виде коллективной работы (композиционная склейка-аппликация рисунков зданий и других элементов городского пространства, выполненных индивидуально).</w:t>
      </w:r>
    </w:p>
    <w:p w:rsidR="00D84838" w:rsidRPr="00714281" w:rsidRDefault="00D84838" w:rsidP="008C44B0">
      <w:pPr>
        <w:tabs>
          <w:tab w:val="left" w:pos="0"/>
          <w:tab w:val="left" w:pos="142"/>
          <w:tab w:val="left" w:pos="1754"/>
        </w:tabs>
        <w:ind w:left="-567" w:firstLine="567"/>
        <w:jc w:val="both"/>
        <w:rPr>
          <w:i/>
        </w:rPr>
      </w:pPr>
      <w:r w:rsidRPr="00714281">
        <w:rPr>
          <w:i/>
        </w:rPr>
        <w:t>Модуль «Восприятие произведений искусства».</w:t>
      </w:r>
    </w:p>
    <w:p w:rsidR="00D84838" w:rsidRPr="00714281" w:rsidRDefault="00D84838" w:rsidP="008C44B0">
      <w:pPr>
        <w:tabs>
          <w:tab w:val="left" w:pos="0"/>
          <w:tab w:val="left" w:pos="142"/>
        </w:tabs>
        <w:ind w:left="-567" w:firstLine="567"/>
        <w:jc w:val="both"/>
      </w:pPr>
      <w:r w:rsidRPr="00714281">
        <w:t>Иллюстрации в детских книгах и дизайн детской книги. Рассматривание и обсуждение иллюстраций известных российских иллюстраторов детских книг.</w:t>
      </w:r>
    </w:p>
    <w:p w:rsidR="00D84838" w:rsidRPr="00714281" w:rsidRDefault="00D84838" w:rsidP="008C44B0">
      <w:pPr>
        <w:tabs>
          <w:tab w:val="left" w:pos="0"/>
          <w:tab w:val="left" w:pos="142"/>
        </w:tabs>
        <w:ind w:left="-567" w:firstLine="567"/>
        <w:jc w:val="both"/>
      </w:pPr>
      <w:r w:rsidRPr="00714281">
        <w:t>Восприятие объектов окружающего мира - архитектура, улицы города или села. Памятники архитектуры и архитектурные достопримечательности (по выбору учителя), их значение в современном мире.</w:t>
      </w:r>
    </w:p>
    <w:p w:rsidR="00D84838" w:rsidRPr="00714281" w:rsidRDefault="00D84838" w:rsidP="008C44B0">
      <w:pPr>
        <w:tabs>
          <w:tab w:val="left" w:pos="0"/>
          <w:tab w:val="left" w:pos="142"/>
        </w:tabs>
        <w:ind w:left="-567" w:firstLine="567"/>
        <w:jc w:val="both"/>
      </w:pPr>
      <w:r w:rsidRPr="00714281">
        <w:t>Виртуальное путешествие: памятники архитектуры в Москве и Санкт-Петербурге (обзор памятников по выбору учителя).</w:t>
      </w:r>
    </w:p>
    <w:p w:rsidR="00D84838" w:rsidRPr="00714281" w:rsidRDefault="00D84838" w:rsidP="008C44B0">
      <w:pPr>
        <w:tabs>
          <w:tab w:val="left" w:pos="0"/>
          <w:tab w:val="left" w:pos="142"/>
        </w:tabs>
        <w:ind w:left="-567" w:firstLine="567"/>
        <w:jc w:val="both"/>
      </w:pPr>
      <w:r w:rsidRPr="00714281">
        <w:t>Художественные музеи. Виртуальные путешествия в художественные музеи: Государственная Третьяковская галерея, Государственный Эрмитаж, Государственный Русский музей, Государственный музей изобразительных искусств имени А.С. Пушкина. Экскурсии в местные художественные музеи и галереи. Виртуальные экскурсии в знаменитые зарубежные художественные музеи (выбор музеев - за учителем). Осознание значимости и увлекательности посещения музеев; посещение знаменитого музея как событие; интерес к коллекции музея и искусству в целом.</w:t>
      </w:r>
    </w:p>
    <w:p w:rsidR="00D84838" w:rsidRPr="00714281" w:rsidRDefault="00D84838" w:rsidP="008C44B0">
      <w:pPr>
        <w:tabs>
          <w:tab w:val="left" w:pos="0"/>
          <w:tab w:val="left" w:pos="142"/>
        </w:tabs>
        <w:ind w:left="-567" w:firstLine="567"/>
        <w:jc w:val="both"/>
      </w:pPr>
      <w:r w:rsidRPr="00714281">
        <w:t>Знания о видах пространственных искусств: виды определяются по назначению произведений в жизни людей.</w:t>
      </w:r>
    </w:p>
    <w:p w:rsidR="00D84838" w:rsidRPr="00714281" w:rsidRDefault="00D84838" w:rsidP="008C44B0">
      <w:pPr>
        <w:tabs>
          <w:tab w:val="left" w:pos="0"/>
          <w:tab w:val="left" w:pos="142"/>
        </w:tabs>
        <w:ind w:left="-567" w:firstLine="567"/>
        <w:jc w:val="both"/>
      </w:pPr>
      <w:r w:rsidRPr="00714281">
        <w:t>Жанры в изобразительном искусстве - в живописи, графике, скульптуре - определяются предметом изображения; классификация и сравнение содержания произведений сходного сюжета (например, портреты, пейзажи).</w:t>
      </w:r>
    </w:p>
    <w:p w:rsidR="00D84838" w:rsidRPr="00714281" w:rsidRDefault="00D84838" w:rsidP="008C44B0">
      <w:pPr>
        <w:tabs>
          <w:tab w:val="left" w:pos="0"/>
          <w:tab w:val="left" w:pos="142"/>
        </w:tabs>
        <w:ind w:left="-567" w:firstLine="567"/>
        <w:jc w:val="both"/>
      </w:pPr>
      <w:r w:rsidRPr="00714281">
        <w:t>Представления о произведениях крупнейших отечественных художников- пейзажистов: И.И. Шишкина, И.И. Левитана, А.К. Саврасова, В.Д. Поленова, И.К. Айвазовского и других.</w:t>
      </w:r>
    </w:p>
    <w:p w:rsidR="00D84838" w:rsidRPr="00714281" w:rsidRDefault="00D84838" w:rsidP="008C44B0">
      <w:pPr>
        <w:tabs>
          <w:tab w:val="left" w:pos="0"/>
          <w:tab w:val="left" w:pos="142"/>
        </w:tabs>
        <w:ind w:left="-567" w:firstLine="567"/>
        <w:jc w:val="both"/>
      </w:pPr>
      <w:r w:rsidRPr="00714281">
        <w:t>Представления о произведениях крупнейших отечественных портретистов: В.И. Сурикова, И.Е. Репина, В.А. Серова и других.</w:t>
      </w:r>
    </w:p>
    <w:p w:rsidR="00D84838" w:rsidRPr="00714281" w:rsidRDefault="00D84838" w:rsidP="008C44B0">
      <w:pPr>
        <w:tabs>
          <w:tab w:val="left" w:pos="0"/>
          <w:tab w:val="left" w:pos="142"/>
          <w:tab w:val="left" w:pos="1788"/>
        </w:tabs>
        <w:ind w:left="-567" w:firstLine="567"/>
        <w:jc w:val="both"/>
        <w:rPr>
          <w:i/>
        </w:rPr>
      </w:pPr>
      <w:r w:rsidRPr="00714281">
        <w:rPr>
          <w:i/>
        </w:rPr>
        <w:t>Модуль «Азбука цифровой графики».</w:t>
      </w:r>
    </w:p>
    <w:p w:rsidR="00D84838" w:rsidRPr="00714281" w:rsidRDefault="00D84838" w:rsidP="008C44B0">
      <w:pPr>
        <w:tabs>
          <w:tab w:val="left" w:pos="0"/>
          <w:tab w:val="left" w:pos="142"/>
        </w:tabs>
        <w:ind w:left="-567" w:firstLine="567"/>
        <w:jc w:val="both"/>
      </w:pPr>
      <w:r w:rsidRPr="00714281">
        <w:lastRenderedPageBreak/>
        <w:t>Построение в графическом редакторе различных по эмоциональному восприятию ритмов расположения пятен на плоскости: покой (статика), разные направления и ритмы движения (например, собрались, разбежались, догоняют, улетают). Вместо пятен (геометрических фигур) могут быть простые силуэты машинок, птичек, облаков.</w:t>
      </w:r>
    </w:p>
    <w:p w:rsidR="00D84838" w:rsidRPr="00714281" w:rsidRDefault="00D84838" w:rsidP="008C44B0">
      <w:pPr>
        <w:tabs>
          <w:tab w:val="left" w:pos="0"/>
          <w:tab w:val="left" w:pos="142"/>
        </w:tabs>
        <w:ind w:left="-567" w:firstLine="567"/>
        <w:jc w:val="both"/>
      </w:pPr>
      <w:r w:rsidRPr="00714281">
        <w:t>В графическом редакторе создание рисунка элемента орнамента (паттерна), его копирование, многократное повторение, в том числе с поворотами вокруг оси рисунка, и создание орнамента, в основе которого раппорт. Вариативное создание орнаментов на основе одного и того же элемента.</w:t>
      </w:r>
    </w:p>
    <w:p w:rsidR="00D84838" w:rsidRPr="00714281" w:rsidRDefault="00D84838" w:rsidP="008C44B0">
      <w:pPr>
        <w:tabs>
          <w:tab w:val="left" w:pos="0"/>
          <w:tab w:val="left" w:pos="142"/>
        </w:tabs>
        <w:ind w:left="-567" w:firstLine="567"/>
        <w:jc w:val="both"/>
      </w:pPr>
      <w:r w:rsidRPr="00714281">
        <w:t xml:space="preserve">Изображение и изучение мимики лица в программе </w:t>
      </w:r>
      <w:r w:rsidRPr="00714281">
        <w:rPr>
          <w:lang w:val="en-US" w:bidi="en-US"/>
        </w:rPr>
        <w:t>Paint</w:t>
      </w:r>
      <w:r w:rsidRPr="00714281">
        <w:rPr>
          <w:lang w:bidi="en-US"/>
        </w:rPr>
        <w:t xml:space="preserve"> </w:t>
      </w:r>
      <w:r w:rsidRPr="00714281">
        <w:t>(или другом графическом редакторе).</w:t>
      </w:r>
    </w:p>
    <w:p w:rsidR="00D84838" w:rsidRPr="00714281" w:rsidRDefault="00D84838" w:rsidP="008C44B0">
      <w:pPr>
        <w:tabs>
          <w:tab w:val="left" w:pos="0"/>
          <w:tab w:val="left" w:pos="142"/>
        </w:tabs>
        <w:ind w:left="-567" w:firstLine="567"/>
        <w:jc w:val="both"/>
      </w:pPr>
      <w:r w:rsidRPr="00714281">
        <w:t>Совмещение с помощью графического редактора векторного изображения, фотографии и шрифта для создания плаката или поздравительной открытки.</w:t>
      </w:r>
    </w:p>
    <w:p w:rsidR="00D84838" w:rsidRPr="00714281" w:rsidRDefault="00D84838" w:rsidP="008C44B0">
      <w:pPr>
        <w:tabs>
          <w:tab w:val="left" w:pos="0"/>
          <w:tab w:val="left" w:pos="142"/>
        </w:tabs>
        <w:ind w:left="-567" w:firstLine="567"/>
        <w:jc w:val="both"/>
      </w:pPr>
      <w:r w:rsidRPr="00714281">
        <w:t xml:space="preserve">Редактирование фотографий в программе </w:t>
      </w:r>
      <w:r w:rsidRPr="00714281">
        <w:rPr>
          <w:lang w:val="en-US" w:bidi="en-US"/>
        </w:rPr>
        <w:t>Picture</w:t>
      </w:r>
      <w:r w:rsidRPr="00714281">
        <w:rPr>
          <w:lang w:bidi="en-US"/>
        </w:rPr>
        <w:t xml:space="preserve"> </w:t>
      </w:r>
      <w:r w:rsidRPr="00714281">
        <w:rPr>
          <w:lang w:val="en-US" w:bidi="en-US"/>
        </w:rPr>
        <w:t>Manager</w:t>
      </w:r>
      <w:r w:rsidRPr="00714281">
        <w:rPr>
          <w:lang w:bidi="en-US"/>
        </w:rPr>
        <w:t xml:space="preserve">: </w:t>
      </w:r>
      <w:r w:rsidRPr="00714281">
        <w:t>изменение яркости, контраста, насыщенности цвета; обрезка, поворот, отражение.</w:t>
      </w:r>
    </w:p>
    <w:p w:rsidR="00D84838" w:rsidRPr="00714281" w:rsidRDefault="00D84838" w:rsidP="008C44B0">
      <w:pPr>
        <w:tabs>
          <w:tab w:val="left" w:pos="0"/>
          <w:tab w:val="left" w:pos="142"/>
        </w:tabs>
        <w:ind w:left="-567" w:firstLine="567"/>
        <w:jc w:val="both"/>
      </w:pPr>
      <w:r w:rsidRPr="00714281">
        <w:t>Виртуальные путешествия в главные художественные музеи и музеи местные (по выбору учителя).</w:t>
      </w:r>
    </w:p>
    <w:p w:rsidR="00D84838" w:rsidRPr="00714281" w:rsidRDefault="00D84838" w:rsidP="008C44B0">
      <w:pPr>
        <w:tabs>
          <w:tab w:val="left" w:pos="0"/>
          <w:tab w:val="left" w:pos="142"/>
        </w:tabs>
        <w:ind w:left="-567" w:firstLine="567"/>
        <w:jc w:val="both"/>
      </w:pPr>
    </w:p>
    <w:p w:rsidR="00D84838" w:rsidRPr="00714281" w:rsidRDefault="00D84838" w:rsidP="008C44B0">
      <w:pPr>
        <w:tabs>
          <w:tab w:val="left" w:pos="0"/>
          <w:tab w:val="left" w:pos="142"/>
          <w:tab w:val="left" w:pos="1581"/>
        </w:tabs>
        <w:ind w:left="-567" w:firstLine="567"/>
        <w:jc w:val="both"/>
        <w:rPr>
          <w:b/>
        </w:rPr>
      </w:pPr>
      <w:r w:rsidRPr="00714281">
        <w:rPr>
          <w:b/>
        </w:rPr>
        <w:t>Содержание обучения в 4 классе.</w:t>
      </w:r>
    </w:p>
    <w:p w:rsidR="00D84838" w:rsidRPr="00714281" w:rsidRDefault="00D84838" w:rsidP="008C44B0">
      <w:pPr>
        <w:tabs>
          <w:tab w:val="left" w:pos="0"/>
          <w:tab w:val="left" w:pos="142"/>
          <w:tab w:val="left" w:pos="1783"/>
        </w:tabs>
        <w:ind w:left="-567" w:firstLine="567"/>
        <w:jc w:val="both"/>
        <w:rPr>
          <w:i/>
        </w:rPr>
      </w:pPr>
      <w:r w:rsidRPr="00714281">
        <w:rPr>
          <w:i/>
        </w:rPr>
        <w:t>Модуль «Графика».</w:t>
      </w:r>
    </w:p>
    <w:p w:rsidR="00D84838" w:rsidRPr="00714281" w:rsidRDefault="00D84838" w:rsidP="008C44B0">
      <w:pPr>
        <w:tabs>
          <w:tab w:val="left" w:pos="0"/>
          <w:tab w:val="left" w:pos="142"/>
        </w:tabs>
        <w:ind w:left="-567" w:firstLine="567"/>
        <w:jc w:val="both"/>
      </w:pPr>
      <w:r w:rsidRPr="00714281">
        <w:t>Правила линейной и воздушной перспективы: уменьшение размера изображения по мере удаления от первого плана, смягчения цветового и тонального контрастов.</w:t>
      </w:r>
    </w:p>
    <w:p w:rsidR="00D84838" w:rsidRPr="00714281" w:rsidRDefault="00D84838" w:rsidP="008C44B0">
      <w:pPr>
        <w:tabs>
          <w:tab w:val="left" w:pos="0"/>
          <w:tab w:val="left" w:pos="142"/>
        </w:tabs>
        <w:ind w:left="-567" w:firstLine="567"/>
        <w:jc w:val="both"/>
      </w:pPr>
      <w:r w:rsidRPr="00714281">
        <w:t>Рисунок фигуры человека: основные пропорции и взаимоотношение частей фигуры, передача движения фигуры на плоскости листа: бег, ходьба, сидящая и стоящая фигуры.</w:t>
      </w:r>
    </w:p>
    <w:p w:rsidR="00D84838" w:rsidRPr="00714281" w:rsidRDefault="00D84838" w:rsidP="008C44B0">
      <w:pPr>
        <w:tabs>
          <w:tab w:val="left" w:pos="0"/>
          <w:tab w:val="left" w:pos="142"/>
        </w:tabs>
        <w:ind w:left="-567" w:firstLine="567"/>
        <w:jc w:val="both"/>
      </w:pPr>
      <w:r w:rsidRPr="00714281">
        <w:t>Графическое изображение героев былин, древних легенд, сказок и сказаний разных народов.</w:t>
      </w:r>
    </w:p>
    <w:p w:rsidR="00D84838" w:rsidRPr="00714281" w:rsidRDefault="00D84838" w:rsidP="008C44B0">
      <w:pPr>
        <w:tabs>
          <w:tab w:val="left" w:pos="0"/>
          <w:tab w:val="left" w:pos="142"/>
        </w:tabs>
        <w:ind w:left="-567" w:firstLine="567"/>
        <w:jc w:val="both"/>
      </w:pPr>
      <w:r w:rsidRPr="00714281">
        <w:t>Изображение города - тематическая графическая композиция; использование карандаша, мелков, фломастеров (смешанная техника).</w:t>
      </w:r>
    </w:p>
    <w:p w:rsidR="00D84838" w:rsidRPr="00714281" w:rsidRDefault="00D84838" w:rsidP="008C44B0">
      <w:pPr>
        <w:tabs>
          <w:tab w:val="left" w:pos="0"/>
          <w:tab w:val="left" w:pos="142"/>
          <w:tab w:val="left" w:pos="1789"/>
        </w:tabs>
        <w:ind w:left="-567" w:firstLine="567"/>
        <w:jc w:val="both"/>
        <w:rPr>
          <w:i/>
        </w:rPr>
      </w:pPr>
      <w:r w:rsidRPr="00714281">
        <w:rPr>
          <w:i/>
        </w:rPr>
        <w:t>Модуль «Живопись».</w:t>
      </w:r>
    </w:p>
    <w:p w:rsidR="00D84838" w:rsidRPr="00714281" w:rsidRDefault="00D84838" w:rsidP="008C44B0">
      <w:pPr>
        <w:tabs>
          <w:tab w:val="left" w:pos="0"/>
          <w:tab w:val="left" w:pos="142"/>
        </w:tabs>
        <w:ind w:left="-567" w:firstLine="567"/>
        <w:jc w:val="both"/>
      </w:pPr>
      <w:r w:rsidRPr="00714281">
        <w:t>Красота природы разных климатических зон, создание пейзажных композиций (горный, степной, среднерусский ландшафт).</w:t>
      </w:r>
    </w:p>
    <w:p w:rsidR="00D84838" w:rsidRPr="00714281" w:rsidRDefault="00D84838" w:rsidP="008C44B0">
      <w:pPr>
        <w:tabs>
          <w:tab w:val="left" w:pos="0"/>
          <w:tab w:val="left" w:pos="142"/>
        </w:tabs>
        <w:ind w:left="-567" w:firstLine="567"/>
        <w:jc w:val="both"/>
      </w:pPr>
      <w:r w:rsidRPr="00714281">
        <w:t>Портретные изображения человека по представлению и наблюдению с разным содержанием: женский или мужской портрет, двойной портрет матери и ребёнка, портрет пожилого человека, детский портрет или автопортрет, портрет персонажа по представлению (из выбранной культурной эпохи).</w:t>
      </w:r>
    </w:p>
    <w:p w:rsidR="00D84838" w:rsidRPr="00714281" w:rsidRDefault="00D84838" w:rsidP="008C44B0">
      <w:pPr>
        <w:tabs>
          <w:tab w:val="left" w:pos="0"/>
          <w:tab w:val="left" w:pos="142"/>
        </w:tabs>
        <w:ind w:left="-567" w:firstLine="567"/>
        <w:jc w:val="both"/>
      </w:pPr>
      <w:r w:rsidRPr="00714281">
        <w:t>Тематические многофигурные композиции: коллективно созданные панно-аппликации из индивидуальных рисунков и вырезанных персонажей на темы праздников народов мира или в качестве иллюстраций к сказкам и легендам.</w:t>
      </w:r>
    </w:p>
    <w:p w:rsidR="00D84838" w:rsidRPr="00714281" w:rsidRDefault="00D84838" w:rsidP="008C44B0">
      <w:pPr>
        <w:tabs>
          <w:tab w:val="left" w:pos="0"/>
          <w:tab w:val="left" w:pos="142"/>
          <w:tab w:val="left" w:pos="1789"/>
        </w:tabs>
        <w:ind w:left="-567" w:firstLine="567"/>
        <w:jc w:val="both"/>
        <w:rPr>
          <w:i/>
        </w:rPr>
      </w:pPr>
      <w:r w:rsidRPr="00714281">
        <w:rPr>
          <w:i/>
        </w:rPr>
        <w:t>Модуль «Скульптура».</w:t>
      </w:r>
    </w:p>
    <w:p w:rsidR="00D84838" w:rsidRPr="00714281" w:rsidRDefault="00D84838" w:rsidP="008C44B0">
      <w:pPr>
        <w:tabs>
          <w:tab w:val="left" w:pos="0"/>
          <w:tab w:val="left" w:pos="142"/>
        </w:tabs>
        <w:ind w:left="-567" w:firstLine="567"/>
        <w:jc w:val="both"/>
      </w:pPr>
      <w:r w:rsidRPr="00714281">
        <w:t>Знакомство со скульптурными памятниками героям и мемориальными комплексами.</w:t>
      </w:r>
    </w:p>
    <w:p w:rsidR="00D84838" w:rsidRPr="00714281" w:rsidRDefault="00D84838" w:rsidP="008C44B0">
      <w:pPr>
        <w:tabs>
          <w:tab w:val="left" w:pos="0"/>
          <w:tab w:val="left" w:pos="142"/>
        </w:tabs>
        <w:ind w:left="-567" w:firstLine="567"/>
        <w:jc w:val="both"/>
      </w:pPr>
      <w:r w:rsidRPr="00714281">
        <w:t>Создание эскиза памятника народному герою. Работа с пластилином или глиной. Выражение значительности, трагизма и победительной силы.</w:t>
      </w:r>
    </w:p>
    <w:p w:rsidR="00D84838" w:rsidRPr="00714281" w:rsidRDefault="00D84838" w:rsidP="008C44B0">
      <w:pPr>
        <w:tabs>
          <w:tab w:val="left" w:pos="0"/>
          <w:tab w:val="left" w:pos="142"/>
          <w:tab w:val="left" w:pos="1789"/>
        </w:tabs>
        <w:ind w:left="-567" w:firstLine="567"/>
        <w:jc w:val="both"/>
        <w:rPr>
          <w:i/>
        </w:rPr>
      </w:pPr>
      <w:r w:rsidRPr="00714281">
        <w:rPr>
          <w:i/>
        </w:rPr>
        <w:t>Модуль «Декоративно-прикладное искусство».</w:t>
      </w:r>
    </w:p>
    <w:p w:rsidR="00D84838" w:rsidRPr="00714281" w:rsidRDefault="00D84838" w:rsidP="008C44B0">
      <w:pPr>
        <w:tabs>
          <w:tab w:val="left" w:pos="0"/>
          <w:tab w:val="left" w:pos="142"/>
        </w:tabs>
        <w:ind w:left="-567" w:firstLine="567"/>
        <w:jc w:val="both"/>
      </w:pPr>
      <w:r w:rsidRPr="00714281">
        <w:t>Орнаменты разных народов. Подчинённость орнамента форме и назначению предмета, в художественной обработке которого он применяется. Особенности символов и изобразительных мотивов в орнаментах разных народов. Орнаменты в архитектуре, на тканях, одежде, предметах быта и другие.</w:t>
      </w:r>
    </w:p>
    <w:p w:rsidR="00D84838" w:rsidRPr="00714281" w:rsidRDefault="00D84838" w:rsidP="008C44B0">
      <w:pPr>
        <w:tabs>
          <w:tab w:val="left" w:pos="0"/>
          <w:tab w:val="left" w:pos="142"/>
        </w:tabs>
        <w:ind w:left="-567" w:firstLine="567"/>
        <w:jc w:val="both"/>
      </w:pPr>
      <w:r w:rsidRPr="00714281">
        <w:t>Мотивы и назначение русских народных орнаментов. Деревянная резьба и роспись, украшение наличников и других элементов избы, вышивка, декор головных уборов и другие.</w:t>
      </w:r>
    </w:p>
    <w:p w:rsidR="00D84838" w:rsidRPr="00714281" w:rsidRDefault="00D84838" w:rsidP="008C44B0">
      <w:pPr>
        <w:tabs>
          <w:tab w:val="left" w:pos="0"/>
          <w:tab w:val="left" w:pos="142"/>
        </w:tabs>
        <w:ind w:left="-567" w:firstLine="567"/>
        <w:jc w:val="both"/>
      </w:pPr>
      <w:r w:rsidRPr="00714281">
        <w:t>Орнаментальное украшение каменной архитектуры в памятниках русской культуры, каменная резьба, росписи стен, изразцы.</w:t>
      </w:r>
    </w:p>
    <w:p w:rsidR="00D84838" w:rsidRPr="00714281" w:rsidRDefault="00D84838" w:rsidP="008C44B0">
      <w:pPr>
        <w:tabs>
          <w:tab w:val="left" w:pos="0"/>
          <w:tab w:val="left" w:pos="142"/>
        </w:tabs>
        <w:ind w:left="-567" w:firstLine="567"/>
        <w:jc w:val="both"/>
      </w:pPr>
      <w:r w:rsidRPr="00714281">
        <w:t>Народный костюм. Русский народный праздничный костюм, символы и обереги в его декоре. Головные уборы. Особенности мужской одежды разных сословий, связь украшения костюма мужчины с родом его занятий.</w:t>
      </w:r>
    </w:p>
    <w:p w:rsidR="00D84838" w:rsidRPr="00714281" w:rsidRDefault="00D84838" w:rsidP="008C44B0">
      <w:pPr>
        <w:tabs>
          <w:tab w:val="left" w:pos="0"/>
          <w:tab w:val="left" w:pos="142"/>
        </w:tabs>
        <w:ind w:left="-567" w:firstLine="567"/>
        <w:jc w:val="both"/>
      </w:pPr>
      <w:r w:rsidRPr="00714281">
        <w:t>Женский и мужской костюмы в традициях разных народов.</w:t>
      </w:r>
    </w:p>
    <w:p w:rsidR="00D84838" w:rsidRPr="00714281" w:rsidRDefault="00D84838" w:rsidP="008C44B0">
      <w:pPr>
        <w:tabs>
          <w:tab w:val="left" w:pos="0"/>
          <w:tab w:val="left" w:pos="142"/>
        </w:tabs>
        <w:ind w:left="-567" w:firstLine="567"/>
        <w:jc w:val="both"/>
      </w:pPr>
      <w:r w:rsidRPr="00714281">
        <w:lastRenderedPageBreak/>
        <w:t>Своеобразие одежды разных эпох и культур.</w:t>
      </w:r>
    </w:p>
    <w:p w:rsidR="00D84838" w:rsidRPr="00714281" w:rsidRDefault="00D84838" w:rsidP="008C44B0">
      <w:pPr>
        <w:tabs>
          <w:tab w:val="left" w:pos="0"/>
          <w:tab w:val="left" w:pos="142"/>
          <w:tab w:val="left" w:pos="1805"/>
        </w:tabs>
        <w:ind w:left="-567" w:firstLine="567"/>
        <w:jc w:val="both"/>
        <w:rPr>
          <w:i/>
        </w:rPr>
      </w:pPr>
      <w:r w:rsidRPr="00714281">
        <w:rPr>
          <w:i/>
        </w:rPr>
        <w:t>Модуль «Архитектура».</w:t>
      </w:r>
    </w:p>
    <w:p w:rsidR="00D84838" w:rsidRPr="00714281" w:rsidRDefault="00D84838" w:rsidP="008C44B0">
      <w:pPr>
        <w:tabs>
          <w:tab w:val="left" w:pos="0"/>
          <w:tab w:val="left" w:pos="142"/>
        </w:tabs>
        <w:ind w:left="-567" w:firstLine="567"/>
        <w:jc w:val="both"/>
      </w:pPr>
      <w:r w:rsidRPr="00714281">
        <w:t>Конструкция традиционных народных жилищ, их связь с окружающей природой: дома из дерева, глины, камня; юрта и её устройство (каркасный дом); изображение традиционных жилищ.</w:t>
      </w:r>
    </w:p>
    <w:p w:rsidR="00D84838" w:rsidRPr="00714281" w:rsidRDefault="00D84838" w:rsidP="008C44B0">
      <w:pPr>
        <w:tabs>
          <w:tab w:val="left" w:pos="0"/>
          <w:tab w:val="left" w:pos="142"/>
        </w:tabs>
        <w:ind w:left="-567" w:firstLine="567"/>
        <w:jc w:val="both"/>
      </w:pPr>
      <w:r w:rsidRPr="00714281">
        <w:t>Деревянная изба, её конструкция и декор. Моделирование избы из бумаги или изображение на плоскости в технике аппликации её фасада и традиционного декора. Понимание тесной связи красоты и пользы, функционального и декоративного в архитектуре традиционного жилого деревянного дома. Разные виды изб и надворных построек.</w:t>
      </w:r>
    </w:p>
    <w:p w:rsidR="00D84838" w:rsidRPr="00714281" w:rsidRDefault="00D84838" w:rsidP="008C44B0">
      <w:pPr>
        <w:tabs>
          <w:tab w:val="left" w:pos="0"/>
          <w:tab w:val="left" w:pos="142"/>
        </w:tabs>
        <w:ind w:left="-567" w:firstLine="567"/>
        <w:jc w:val="both"/>
      </w:pPr>
      <w:r w:rsidRPr="00714281">
        <w:t>Конструкция и изображение здания каменного собора: свод, нефы, закомары, глава, купол. Роль собора в организации жизни древнего города, собор как архитектурная доминанта.</w:t>
      </w:r>
    </w:p>
    <w:p w:rsidR="00D84838" w:rsidRPr="00714281" w:rsidRDefault="00D84838" w:rsidP="008C44B0">
      <w:pPr>
        <w:tabs>
          <w:tab w:val="left" w:pos="0"/>
          <w:tab w:val="left" w:pos="142"/>
        </w:tabs>
        <w:ind w:left="-567" w:firstLine="567"/>
        <w:jc w:val="both"/>
      </w:pPr>
      <w:r w:rsidRPr="00714281">
        <w:t>Традиции архитектурной конструкции храмовых построек разных народов. Изображение типичной конструкции зданий: древнегреческий храм, готический или романский собор, мечеть, пагода.</w:t>
      </w:r>
    </w:p>
    <w:p w:rsidR="00D84838" w:rsidRPr="00714281" w:rsidRDefault="00D84838" w:rsidP="008C44B0">
      <w:pPr>
        <w:tabs>
          <w:tab w:val="left" w:pos="0"/>
          <w:tab w:val="left" w:pos="142"/>
        </w:tabs>
        <w:ind w:left="-567" w:firstLine="567"/>
        <w:jc w:val="both"/>
      </w:pPr>
      <w:r w:rsidRPr="00714281">
        <w:t>Освоение образа и структуры архитектурного пространства древнерусского города. Крепостные стены и башни, торг, посад, главный собор. Красота и мудрость в организации города, жизнь в городе.</w:t>
      </w:r>
    </w:p>
    <w:p w:rsidR="00D84838" w:rsidRPr="00714281" w:rsidRDefault="00D84838" w:rsidP="008C44B0">
      <w:pPr>
        <w:tabs>
          <w:tab w:val="left" w:pos="0"/>
          <w:tab w:val="left" w:pos="142"/>
        </w:tabs>
        <w:ind w:left="-567" w:firstLine="567"/>
        <w:jc w:val="both"/>
      </w:pPr>
      <w:r w:rsidRPr="00714281">
        <w:t>Понимание значения для современных людей сохранения культурного наследия.</w:t>
      </w:r>
    </w:p>
    <w:p w:rsidR="00D84838" w:rsidRPr="00714281" w:rsidRDefault="00D84838" w:rsidP="008C44B0">
      <w:pPr>
        <w:tabs>
          <w:tab w:val="left" w:pos="0"/>
          <w:tab w:val="left" w:pos="142"/>
          <w:tab w:val="left" w:pos="1805"/>
        </w:tabs>
        <w:ind w:left="-567" w:firstLine="567"/>
        <w:jc w:val="both"/>
        <w:rPr>
          <w:i/>
        </w:rPr>
      </w:pPr>
      <w:r w:rsidRPr="00714281">
        <w:rPr>
          <w:i/>
        </w:rPr>
        <w:t>Модуль «Восприятие произведений искусства».</w:t>
      </w:r>
    </w:p>
    <w:p w:rsidR="00D84838" w:rsidRPr="00714281" w:rsidRDefault="00D84838" w:rsidP="008C44B0">
      <w:pPr>
        <w:tabs>
          <w:tab w:val="left" w:pos="0"/>
          <w:tab w:val="left" w:pos="142"/>
        </w:tabs>
        <w:ind w:left="-567" w:firstLine="567"/>
        <w:jc w:val="both"/>
      </w:pPr>
      <w:r w:rsidRPr="00714281">
        <w:t>Произведения В.М. Васнецова, Б.М. Кустодиева, А.М. Васнецова, В.И. Сурикова, К.А. Коровина, А.Г. Венецианова, А.П. Рябушкина, И.Я. Билибина на темы истории и традиций русской отечественной культуры.</w:t>
      </w:r>
    </w:p>
    <w:p w:rsidR="00D84838" w:rsidRPr="00714281" w:rsidRDefault="00D84838" w:rsidP="008C44B0">
      <w:pPr>
        <w:tabs>
          <w:tab w:val="left" w:pos="0"/>
          <w:tab w:val="left" w:pos="142"/>
        </w:tabs>
        <w:ind w:left="-567" w:firstLine="567"/>
        <w:jc w:val="both"/>
      </w:pPr>
      <w:r w:rsidRPr="00714281">
        <w:t>Примеры произведений великих европейских художников: Леонардо да Винчи, Рафаэля, Рембрандта, Пикассо (и других по выбору учителя).</w:t>
      </w:r>
    </w:p>
    <w:p w:rsidR="00D84838" w:rsidRPr="00714281" w:rsidRDefault="00D84838" w:rsidP="008C44B0">
      <w:pPr>
        <w:tabs>
          <w:tab w:val="left" w:pos="0"/>
          <w:tab w:val="left" w:pos="142"/>
        </w:tabs>
        <w:ind w:left="-567" w:firstLine="567"/>
        <w:jc w:val="both"/>
      </w:pPr>
      <w:r w:rsidRPr="00714281">
        <w:t>Памятники древнерусского каменного зодчества: Московский Кремль, Новгородский детинец, Псковский кром, Казанский кремль (и другие с учётом местных архитектурных комплексов, в том числе монастырских). Памятники русского деревянного зодчества. Архитектурный комплекс на острове Кижи.</w:t>
      </w:r>
    </w:p>
    <w:p w:rsidR="00D84838" w:rsidRPr="00714281" w:rsidRDefault="00D84838" w:rsidP="008C44B0">
      <w:pPr>
        <w:tabs>
          <w:tab w:val="left" w:pos="0"/>
          <w:tab w:val="left" w:pos="142"/>
          <w:tab w:val="left" w:pos="3025"/>
          <w:tab w:val="right" w:pos="6834"/>
          <w:tab w:val="left" w:pos="7024"/>
          <w:tab w:val="right" w:pos="10206"/>
        </w:tabs>
        <w:ind w:left="-567" w:firstLine="567"/>
        <w:jc w:val="both"/>
      </w:pPr>
      <w:r w:rsidRPr="00714281">
        <w:t>Художественная культура разных эпох и народов.</w:t>
      </w:r>
      <w:r w:rsidRPr="00714281">
        <w:tab/>
        <w:t>Представления об архитектурных, декоративных и изобразительных произведениях в культуре Древней Греции, других культур Древнего мира. Архитектурные памятники Западной Европы Средних веков и эпохи Возрождения. Произведения предметно</w:t>
      </w:r>
      <w:r w:rsidRPr="00714281">
        <w:softHyphen/>
        <w:t>-пространственной культуры, составляющие истоки, основания национальных культур в современном мире.</w:t>
      </w:r>
    </w:p>
    <w:p w:rsidR="00D84838" w:rsidRPr="00714281" w:rsidRDefault="00D84838" w:rsidP="008C44B0">
      <w:pPr>
        <w:tabs>
          <w:tab w:val="left" w:pos="0"/>
          <w:tab w:val="left" w:pos="142"/>
          <w:tab w:val="left" w:pos="3025"/>
          <w:tab w:val="left" w:pos="7024"/>
        </w:tabs>
        <w:ind w:left="-567" w:firstLine="567"/>
        <w:jc w:val="both"/>
      </w:pPr>
      <w:r w:rsidRPr="00714281">
        <w:t>Памятники национальным героям. Памятник К. Минину и Д. Пожарскому скульптора И.П. Мартоса в Москве. Мемориальные ансамбли: Могила Неизвестного Солдата в Москве; памятник-ансамбль «Героям Сталинградской битвы» на Мамаевом кургане (и другие по выбору учителя).</w:t>
      </w:r>
    </w:p>
    <w:p w:rsidR="00D84838" w:rsidRPr="00714281" w:rsidRDefault="00D84838" w:rsidP="008C44B0">
      <w:pPr>
        <w:tabs>
          <w:tab w:val="left" w:pos="0"/>
          <w:tab w:val="left" w:pos="142"/>
          <w:tab w:val="left" w:pos="1789"/>
        </w:tabs>
        <w:ind w:left="-567" w:firstLine="567"/>
        <w:jc w:val="both"/>
        <w:rPr>
          <w:i/>
        </w:rPr>
      </w:pPr>
      <w:r w:rsidRPr="00714281">
        <w:rPr>
          <w:i/>
        </w:rPr>
        <w:t>Модуль «Азбука цифровой графики».</w:t>
      </w:r>
    </w:p>
    <w:p w:rsidR="00D84838" w:rsidRPr="00714281" w:rsidRDefault="00D84838" w:rsidP="008C44B0">
      <w:pPr>
        <w:tabs>
          <w:tab w:val="left" w:pos="0"/>
          <w:tab w:val="left" w:pos="142"/>
        </w:tabs>
        <w:ind w:left="-567" w:firstLine="567"/>
        <w:jc w:val="both"/>
      </w:pPr>
      <w:r w:rsidRPr="00714281">
        <w:t xml:space="preserve">Изображение и освоение в программе </w:t>
      </w:r>
      <w:r w:rsidRPr="00714281">
        <w:rPr>
          <w:lang w:val="en-US" w:bidi="en-US"/>
        </w:rPr>
        <w:t>Paint</w:t>
      </w:r>
      <w:r w:rsidRPr="00714281">
        <w:rPr>
          <w:lang w:bidi="en-US"/>
        </w:rPr>
        <w:t xml:space="preserve"> </w:t>
      </w:r>
      <w:r w:rsidRPr="00714281">
        <w:t>правил линейной и воздушной перспективы: изображение линии горизонта и точки схода, перспективных сокращений, цветовых и тональных изменений.</w:t>
      </w:r>
    </w:p>
    <w:p w:rsidR="00D84838" w:rsidRPr="00714281" w:rsidRDefault="00D84838" w:rsidP="008C44B0">
      <w:pPr>
        <w:tabs>
          <w:tab w:val="left" w:pos="0"/>
          <w:tab w:val="left" w:pos="142"/>
          <w:tab w:val="left" w:pos="3025"/>
          <w:tab w:val="right" w:pos="6834"/>
          <w:tab w:val="left" w:pos="7024"/>
          <w:tab w:val="right" w:pos="10206"/>
        </w:tabs>
        <w:ind w:left="-567" w:firstLine="567"/>
        <w:jc w:val="both"/>
      </w:pPr>
      <w:r w:rsidRPr="00714281">
        <w:t>Моделирование в графическом редакторе с помощью</w:t>
      </w:r>
      <w:r w:rsidRPr="00714281">
        <w:tab/>
        <w:t xml:space="preserve"> инструментов геометрических фигур конструкции традиционного крестьянского деревянного дома (избы) и различных вариантов его устройства. Моделирование конструкции разных видов традиционных жилищ разных народов (например, юрта, каркасный дом, в том числе с учётом местных традиций).</w:t>
      </w:r>
    </w:p>
    <w:p w:rsidR="00D84838" w:rsidRPr="00714281" w:rsidRDefault="00D84838" w:rsidP="008C44B0">
      <w:pPr>
        <w:tabs>
          <w:tab w:val="left" w:pos="0"/>
          <w:tab w:val="left" w:pos="142"/>
          <w:tab w:val="left" w:pos="3025"/>
          <w:tab w:val="right" w:pos="6834"/>
          <w:tab w:val="left" w:pos="7026"/>
          <w:tab w:val="right" w:pos="10206"/>
        </w:tabs>
        <w:ind w:left="-567" w:firstLine="567"/>
        <w:jc w:val="both"/>
      </w:pPr>
      <w:r w:rsidRPr="00714281">
        <w:t xml:space="preserve">Моделирование в графическом редакторе с помощью </w:t>
      </w:r>
      <w:r w:rsidRPr="00714281">
        <w:tab/>
        <w:t>инструментов геометрических фигур конструкций храмовых зданий разных культур: каменный православный собор, готический или романский собор, пагода, мечеть.</w:t>
      </w:r>
    </w:p>
    <w:p w:rsidR="00D84838" w:rsidRPr="00714281" w:rsidRDefault="00D84838" w:rsidP="008C44B0">
      <w:pPr>
        <w:tabs>
          <w:tab w:val="left" w:pos="0"/>
          <w:tab w:val="left" w:pos="142"/>
        </w:tabs>
        <w:ind w:left="-567" w:firstLine="567"/>
        <w:jc w:val="both"/>
      </w:pPr>
      <w:r w:rsidRPr="00714281">
        <w:t>Построение в графическом редакторе с помощью геометрических фигур или на линейной основе пропорций фигуры человека, изображение различных фаз движения. Создание анимации схематического движения человека (при соответствующих технических условиях).</w:t>
      </w:r>
    </w:p>
    <w:p w:rsidR="00D84838" w:rsidRPr="00714281" w:rsidRDefault="00D84838" w:rsidP="008C44B0">
      <w:pPr>
        <w:tabs>
          <w:tab w:val="left" w:pos="0"/>
          <w:tab w:val="left" w:pos="142"/>
        </w:tabs>
        <w:ind w:left="-567" w:firstLine="567"/>
        <w:jc w:val="both"/>
      </w:pPr>
      <w:r w:rsidRPr="00714281">
        <w:lastRenderedPageBreak/>
        <w:t xml:space="preserve">Анимация простого движения нарисованной фигурки: загрузить две фазы движения фигурки в виртуальный редактор </w:t>
      </w:r>
      <w:r w:rsidRPr="00714281">
        <w:rPr>
          <w:lang w:val="en-US" w:bidi="en-US"/>
        </w:rPr>
        <w:t>GIF</w:t>
      </w:r>
      <w:r w:rsidRPr="00714281">
        <w:t>-анимации и сохранить простое повторяющееся движение своего рисунка.</w:t>
      </w:r>
    </w:p>
    <w:p w:rsidR="00D84838" w:rsidRPr="00714281" w:rsidRDefault="00D84838" w:rsidP="008C44B0">
      <w:pPr>
        <w:tabs>
          <w:tab w:val="left" w:pos="0"/>
          <w:tab w:val="left" w:pos="142"/>
        </w:tabs>
        <w:ind w:left="-567" w:firstLine="567"/>
        <w:jc w:val="both"/>
      </w:pPr>
      <w:r w:rsidRPr="00714281">
        <w:t xml:space="preserve">Создание компьютерной презентации в программе </w:t>
      </w:r>
      <w:r w:rsidRPr="00714281">
        <w:rPr>
          <w:lang w:val="en-US" w:bidi="en-US"/>
        </w:rPr>
        <w:t>PowerPoint</w:t>
      </w:r>
      <w:r w:rsidRPr="00714281">
        <w:rPr>
          <w:lang w:bidi="en-US"/>
        </w:rPr>
        <w:t xml:space="preserve"> </w:t>
      </w:r>
      <w:r w:rsidRPr="00714281">
        <w:t>на тему архитектуры, декоративного и изобразительного искусства выбранной эпохи или этнокультурных традиций народов России.</w:t>
      </w:r>
    </w:p>
    <w:p w:rsidR="00D84838" w:rsidRPr="00714281" w:rsidRDefault="00D84838" w:rsidP="008C44B0">
      <w:pPr>
        <w:tabs>
          <w:tab w:val="left" w:pos="0"/>
          <w:tab w:val="left" w:pos="142"/>
        </w:tabs>
        <w:ind w:left="-567" w:firstLine="567"/>
        <w:jc w:val="both"/>
      </w:pPr>
      <w:r w:rsidRPr="00714281">
        <w:t>Виртуальные тематические путешествия по художественным музеям мира.</w:t>
      </w:r>
    </w:p>
    <w:p w:rsidR="00D84838" w:rsidRPr="00714281" w:rsidRDefault="00D84838" w:rsidP="008C44B0">
      <w:pPr>
        <w:tabs>
          <w:tab w:val="left" w:pos="0"/>
          <w:tab w:val="left" w:pos="142"/>
        </w:tabs>
        <w:ind w:left="-567" w:firstLine="567"/>
        <w:jc w:val="both"/>
      </w:pPr>
    </w:p>
    <w:p w:rsidR="00D84838" w:rsidRPr="00714281" w:rsidRDefault="00D84838" w:rsidP="008C44B0">
      <w:pPr>
        <w:tabs>
          <w:tab w:val="left" w:pos="0"/>
          <w:tab w:val="left" w:pos="142"/>
          <w:tab w:val="left" w:pos="1667"/>
        </w:tabs>
        <w:ind w:left="-567" w:firstLine="567"/>
        <w:jc w:val="both"/>
        <w:rPr>
          <w:b/>
        </w:rPr>
      </w:pPr>
      <w:r w:rsidRPr="00714281">
        <w:rPr>
          <w:b/>
        </w:rPr>
        <w:t>Планируемые результаты освоения программы по изобразительному искусству на уровне начального общего образования.</w:t>
      </w:r>
    </w:p>
    <w:p w:rsidR="00D84838" w:rsidRPr="00714281" w:rsidRDefault="00D84838" w:rsidP="008C44B0">
      <w:pPr>
        <w:tabs>
          <w:tab w:val="left" w:pos="0"/>
          <w:tab w:val="left" w:pos="142"/>
          <w:tab w:val="left" w:pos="1883"/>
        </w:tabs>
        <w:ind w:left="-567" w:firstLine="567"/>
        <w:jc w:val="both"/>
      </w:pPr>
    </w:p>
    <w:p w:rsidR="00D84838" w:rsidRPr="00714281" w:rsidRDefault="00D84838" w:rsidP="008C44B0">
      <w:pPr>
        <w:tabs>
          <w:tab w:val="left" w:pos="0"/>
          <w:tab w:val="left" w:pos="142"/>
          <w:tab w:val="left" w:pos="1883"/>
        </w:tabs>
        <w:ind w:left="-567" w:firstLine="567"/>
        <w:jc w:val="both"/>
      </w:pPr>
      <w:r w:rsidRPr="00714281">
        <w:rPr>
          <w:i/>
        </w:rPr>
        <w:t>Личностные результаты</w:t>
      </w:r>
      <w:r w:rsidRPr="00714281">
        <w:t xml:space="preserve"> освоения программы по изобразительному искусству на уровне начального общего образования достигаются в единстве учебной и воспитательной деятельности в соответствии с традиционными российскими социокультурными и духовно-нравственными ценностями, принятыми в обществе правилами и нормами поведения и способствуют процессам самопознания, самовоспитания и саморазвития, формирования внутренней позиции личности.</w:t>
      </w:r>
    </w:p>
    <w:p w:rsidR="00D84838" w:rsidRPr="00714281" w:rsidRDefault="00D84838" w:rsidP="008C44B0">
      <w:pPr>
        <w:tabs>
          <w:tab w:val="left" w:pos="0"/>
          <w:tab w:val="left" w:pos="142"/>
        </w:tabs>
        <w:ind w:left="-567" w:firstLine="567"/>
        <w:jc w:val="both"/>
      </w:pPr>
      <w:r w:rsidRPr="00714281">
        <w:t xml:space="preserve">В результате изучения изобразительного искусства на уровне начального общего образования у обучающегося будут сформированы следующие </w:t>
      </w:r>
      <w:r w:rsidRPr="00714281">
        <w:rPr>
          <w:b/>
          <w:i/>
        </w:rPr>
        <w:t>личностные результаты</w:t>
      </w:r>
      <w:r w:rsidRPr="00714281">
        <w:t>:</w:t>
      </w:r>
    </w:p>
    <w:p w:rsidR="00D84838" w:rsidRPr="00714281" w:rsidRDefault="00D84838" w:rsidP="008C44B0">
      <w:pPr>
        <w:tabs>
          <w:tab w:val="left" w:pos="0"/>
          <w:tab w:val="left" w:pos="142"/>
        </w:tabs>
        <w:ind w:left="-567" w:firstLine="567"/>
        <w:jc w:val="both"/>
      </w:pPr>
      <w:r w:rsidRPr="00714281">
        <w:t>уважение и ценностное отношение к своей Родине - России;</w:t>
      </w:r>
    </w:p>
    <w:p w:rsidR="00D84838" w:rsidRPr="00714281" w:rsidRDefault="00D84838" w:rsidP="008C44B0">
      <w:pPr>
        <w:tabs>
          <w:tab w:val="left" w:pos="0"/>
          <w:tab w:val="left" w:pos="142"/>
        </w:tabs>
        <w:ind w:left="-567" w:firstLine="567"/>
        <w:jc w:val="both"/>
      </w:pPr>
      <w:r w:rsidRPr="00714281">
        <w:t>ценностно-смысловые ориентации и установки, отражающие индивидуально- личностные позиции и социально значимые личностные качества;</w:t>
      </w:r>
    </w:p>
    <w:p w:rsidR="00D84838" w:rsidRPr="00714281" w:rsidRDefault="00D84838" w:rsidP="008C44B0">
      <w:pPr>
        <w:tabs>
          <w:tab w:val="left" w:pos="0"/>
          <w:tab w:val="left" w:pos="142"/>
        </w:tabs>
        <w:ind w:left="-567" w:firstLine="567"/>
        <w:jc w:val="both"/>
      </w:pPr>
      <w:r w:rsidRPr="00714281">
        <w:t>духовно-нравственное развитие обучающихся;</w:t>
      </w:r>
    </w:p>
    <w:p w:rsidR="00D84838" w:rsidRPr="00714281" w:rsidRDefault="00D84838" w:rsidP="008C44B0">
      <w:pPr>
        <w:tabs>
          <w:tab w:val="left" w:pos="0"/>
          <w:tab w:val="left" w:pos="142"/>
        </w:tabs>
        <w:ind w:left="-567" w:firstLine="567"/>
        <w:jc w:val="both"/>
      </w:pPr>
      <w:r w:rsidRPr="00714281">
        <w:t>мотивация к познанию и обучению, готовность к саморазвитию и активному участию в социально-значимой деятельности;</w:t>
      </w:r>
    </w:p>
    <w:p w:rsidR="00D84838" w:rsidRPr="00714281" w:rsidRDefault="00D84838" w:rsidP="008C44B0">
      <w:pPr>
        <w:tabs>
          <w:tab w:val="left" w:pos="0"/>
          <w:tab w:val="left" w:pos="142"/>
        </w:tabs>
        <w:ind w:left="-567" w:firstLine="567"/>
        <w:jc w:val="both"/>
      </w:pPr>
      <w:r w:rsidRPr="00714281">
        <w:t>позитивный опыт участия в творческой деятельности; интерес к произведениям искусства и литературы, построенным на принципах нравственности и гуманизма, уважительного отношения и интереса к культурным традициям и творчеству своего и других народов.</w:t>
      </w:r>
    </w:p>
    <w:p w:rsidR="00D84838" w:rsidRPr="00714281" w:rsidRDefault="00D84838" w:rsidP="008C44B0">
      <w:pPr>
        <w:tabs>
          <w:tab w:val="left" w:pos="0"/>
          <w:tab w:val="left" w:pos="142"/>
        </w:tabs>
        <w:ind w:left="-567" w:firstLine="567"/>
        <w:jc w:val="both"/>
      </w:pPr>
      <w:r w:rsidRPr="00714281">
        <w:rPr>
          <w:i/>
        </w:rPr>
        <w:t>Патриотическое воспитание</w:t>
      </w:r>
      <w:r w:rsidRPr="00714281">
        <w:t xml:space="preserve"> осуществляется через освоение обучающимися содержания традиций отечественной культуры, выраженной в её архитектуре, народном, декоративно-прикладном и изобразительном искусстве. Урок искусства воспитывает патриотизм не в декларативной форме, а в процессе восприятия и освоения в личной художественной деятельности конкретных знаний о красоте и мудрости, заложенных в культурных традициях.</w:t>
      </w:r>
    </w:p>
    <w:p w:rsidR="00D84838" w:rsidRPr="00714281" w:rsidRDefault="00D84838" w:rsidP="008C44B0">
      <w:pPr>
        <w:tabs>
          <w:tab w:val="left" w:pos="0"/>
          <w:tab w:val="left" w:pos="142"/>
        </w:tabs>
        <w:ind w:left="-567" w:firstLine="567"/>
        <w:jc w:val="both"/>
      </w:pPr>
      <w:r w:rsidRPr="00714281">
        <w:rPr>
          <w:i/>
        </w:rPr>
        <w:t>Гражданское воспитание</w:t>
      </w:r>
      <w:r w:rsidRPr="00714281">
        <w:t xml:space="preserve"> формируется через развитие чувства личной причастности к жизни общества и созидающих качеств личности, приобщение обучающихся к ценностям отечественной и мировой культуры. Учебный предмет способствует пониманию особенностей жизни разных народов и красоты национальных эстетических идеалов. Коллективные творческие работы создают условия для разных форм художественно-творческой деятельности, способствуют пониманию другого человека, становлению чувства личной ответственности.</w:t>
      </w:r>
    </w:p>
    <w:p w:rsidR="00D84838" w:rsidRPr="00714281" w:rsidRDefault="00D84838" w:rsidP="008C44B0">
      <w:pPr>
        <w:tabs>
          <w:tab w:val="left" w:pos="0"/>
          <w:tab w:val="left" w:pos="142"/>
        </w:tabs>
        <w:ind w:left="-567" w:firstLine="567"/>
        <w:jc w:val="both"/>
      </w:pPr>
      <w:r w:rsidRPr="00714281">
        <w:rPr>
          <w:i/>
        </w:rPr>
        <w:t>Духовно-нравственное воспитание</w:t>
      </w:r>
      <w:r w:rsidRPr="00714281">
        <w:t xml:space="preserve"> является стержнем художественного развития обучающегося, приобщения его к искусству как сфере, концентрирующей в себе духовно-нравственного поиск человечества. Учебные задания направлены на развитие внутреннего мира обучающегося и воспитание его эмоционально- образной, чувственной сферы. Занятия искусством помогают обучающемуся обрести социально значимые знания. Развитие творческих способностей способствует росту самосознания, осознания себя как личности и члена общества.</w:t>
      </w:r>
    </w:p>
    <w:p w:rsidR="00D84838" w:rsidRPr="00714281" w:rsidRDefault="00D84838" w:rsidP="008C44B0">
      <w:pPr>
        <w:tabs>
          <w:tab w:val="left" w:pos="0"/>
          <w:tab w:val="left" w:pos="142"/>
        </w:tabs>
        <w:ind w:left="-567" w:firstLine="567"/>
        <w:jc w:val="both"/>
      </w:pPr>
      <w:r w:rsidRPr="00714281">
        <w:rPr>
          <w:i/>
        </w:rPr>
        <w:t>Эстетическое воспитание</w:t>
      </w:r>
      <w:r w:rsidRPr="00714281">
        <w:t xml:space="preserve"> - важнейший компонент и условие развития социально значимых отношений обучающихся, формирования представлений о прекрасном и безобразном, о высоком и низком. Эстетическое воспитание способствует формированию ценностных ориентаций обучающихся в отношении к окружающим людям, в стремлении к их пониманию, а также в отношении к семье, природе, труду, искусству, культурному наследию.</w:t>
      </w:r>
    </w:p>
    <w:p w:rsidR="00D84838" w:rsidRPr="00714281" w:rsidRDefault="00D84838" w:rsidP="008C44B0">
      <w:pPr>
        <w:tabs>
          <w:tab w:val="left" w:pos="0"/>
          <w:tab w:val="left" w:pos="142"/>
        </w:tabs>
        <w:ind w:left="-567" w:firstLine="567"/>
        <w:jc w:val="both"/>
      </w:pPr>
      <w:r w:rsidRPr="00714281">
        <w:lastRenderedPageBreak/>
        <w:t>Ценности познавательной деятельности воспитываются как эмоционально окрашенный интерес к жизни людей и природы. Происходит это в процессе развития навыков восприятия и художественной рефлексии своих наблюдений в художественно-творческой деятельности. Навыки исследовательской деятельности развиваются при выполнении заданий культурно-исторической направленности.</w:t>
      </w:r>
    </w:p>
    <w:p w:rsidR="00D84838" w:rsidRPr="00714281" w:rsidRDefault="00D84838" w:rsidP="008C44B0">
      <w:pPr>
        <w:tabs>
          <w:tab w:val="left" w:pos="0"/>
          <w:tab w:val="left" w:pos="142"/>
        </w:tabs>
        <w:ind w:left="-567" w:firstLine="567"/>
        <w:jc w:val="both"/>
      </w:pPr>
      <w:r w:rsidRPr="00714281">
        <w:rPr>
          <w:i/>
        </w:rPr>
        <w:t>Экологическое воспитание</w:t>
      </w:r>
      <w:r w:rsidRPr="00714281">
        <w:t xml:space="preserve"> происходит в процессе художественно-</w:t>
      </w:r>
      <w:r w:rsidRPr="00714281">
        <w:softHyphen/>
        <w:t>эстетического наблюдения природы и её образа в произведениях искусства. Формирование эстетических чувств способствует активному неприятию действий, приносящих вред окружающей среде.</w:t>
      </w:r>
    </w:p>
    <w:p w:rsidR="00D84838" w:rsidRPr="00714281" w:rsidRDefault="00D84838" w:rsidP="008C44B0">
      <w:pPr>
        <w:tabs>
          <w:tab w:val="left" w:pos="0"/>
          <w:tab w:val="left" w:pos="142"/>
        </w:tabs>
        <w:ind w:left="-567" w:firstLine="567"/>
        <w:jc w:val="both"/>
      </w:pPr>
      <w:r w:rsidRPr="00714281">
        <w:rPr>
          <w:i/>
        </w:rPr>
        <w:t>Трудовое воспитание</w:t>
      </w:r>
      <w:r w:rsidRPr="00714281">
        <w:t xml:space="preserve"> осуществляется в процессе личной художественно</w:t>
      </w:r>
      <w:r w:rsidRPr="00714281">
        <w:softHyphen/>
        <w:t>-творческой работы по освоению художественных материалов и удовлетворения от создания реального, практического продукта. Воспитываются стремление достичь результат, упорство, творческая инициатива, понимание эстетики трудовой деятельности. Важны также умения сотрудничать с одноклассниками, работать в команде, выполнять коллективную работу - обязательные требования к определённым заданиям по программе.</w:t>
      </w:r>
    </w:p>
    <w:p w:rsidR="00D84838" w:rsidRPr="00714281" w:rsidRDefault="00D84838" w:rsidP="008C44B0">
      <w:pPr>
        <w:tabs>
          <w:tab w:val="left" w:pos="0"/>
          <w:tab w:val="left" w:pos="142"/>
          <w:tab w:val="left" w:pos="1903"/>
        </w:tabs>
        <w:ind w:left="-567" w:firstLine="567"/>
        <w:jc w:val="both"/>
        <w:rPr>
          <w:b/>
          <w:i/>
        </w:rPr>
      </w:pPr>
      <w:r w:rsidRPr="00714281">
        <w:t xml:space="preserve">В результате изучения изобразительного искусства на уровне начального общего образования у обучающегося будут сформированы </w:t>
      </w:r>
      <w:r w:rsidRPr="00714281">
        <w:rPr>
          <w:b/>
          <w:i/>
        </w:rPr>
        <w:t>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w:t>
      </w:r>
    </w:p>
    <w:p w:rsidR="00D84838" w:rsidRPr="00714281" w:rsidRDefault="00D84838" w:rsidP="008C44B0">
      <w:pPr>
        <w:tabs>
          <w:tab w:val="left" w:pos="0"/>
          <w:tab w:val="left" w:pos="142"/>
        </w:tabs>
        <w:ind w:left="-567" w:firstLine="567"/>
        <w:jc w:val="both"/>
      </w:pPr>
      <w:r w:rsidRPr="00714281">
        <w:t>Пространственные представления и сенсорные способности:</w:t>
      </w:r>
    </w:p>
    <w:p w:rsidR="00D84838" w:rsidRPr="00714281" w:rsidRDefault="00D84838" w:rsidP="008C44B0">
      <w:pPr>
        <w:tabs>
          <w:tab w:val="left" w:pos="0"/>
          <w:tab w:val="left" w:pos="142"/>
        </w:tabs>
        <w:ind w:left="-567" w:firstLine="567"/>
        <w:jc w:val="both"/>
      </w:pPr>
      <w:r w:rsidRPr="00714281">
        <w:t>характеризовать форму предмета, конструкции;</w:t>
      </w:r>
    </w:p>
    <w:p w:rsidR="00D84838" w:rsidRPr="00714281" w:rsidRDefault="00D84838" w:rsidP="008C44B0">
      <w:pPr>
        <w:tabs>
          <w:tab w:val="left" w:pos="0"/>
          <w:tab w:val="left" w:pos="142"/>
        </w:tabs>
        <w:ind w:left="-567" w:firstLine="567"/>
        <w:jc w:val="both"/>
      </w:pPr>
      <w:r w:rsidRPr="00714281">
        <w:t>выявлять доминантные черты (характерные особенности) в визуальном образе;</w:t>
      </w:r>
    </w:p>
    <w:p w:rsidR="00D84838" w:rsidRPr="00714281" w:rsidRDefault="00D84838" w:rsidP="008C44B0">
      <w:pPr>
        <w:tabs>
          <w:tab w:val="left" w:pos="0"/>
          <w:tab w:val="left" w:pos="142"/>
        </w:tabs>
        <w:ind w:left="-567" w:firstLine="567"/>
        <w:jc w:val="both"/>
      </w:pPr>
      <w:r w:rsidRPr="00714281">
        <w:t>сравнивать плоскостные и пространственные объекты по заданным основаниям;</w:t>
      </w:r>
    </w:p>
    <w:p w:rsidR="00D84838" w:rsidRPr="00714281" w:rsidRDefault="00D84838" w:rsidP="008C44B0">
      <w:pPr>
        <w:tabs>
          <w:tab w:val="left" w:pos="0"/>
          <w:tab w:val="left" w:pos="142"/>
        </w:tabs>
        <w:ind w:left="-567" w:firstLine="567"/>
        <w:jc w:val="both"/>
      </w:pPr>
      <w:r w:rsidRPr="00714281">
        <w:t>находить ассоциативные связи между визуальными образами разных форм и предметов;</w:t>
      </w:r>
    </w:p>
    <w:p w:rsidR="00D84838" w:rsidRPr="00714281" w:rsidRDefault="00D84838" w:rsidP="008C44B0">
      <w:pPr>
        <w:tabs>
          <w:tab w:val="left" w:pos="0"/>
          <w:tab w:val="left" w:pos="142"/>
        </w:tabs>
        <w:ind w:left="-567" w:firstLine="567"/>
        <w:jc w:val="both"/>
      </w:pPr>
      <w:r w:rsidRPr="00714281">
        <w:t>сопоставлять части и целое в видимом образе, предмете, конструкции;</w:t>
      </w:r>
    </w:p>
    <w:p w:rsidR="00D84838" w:rsidRPr="00714281" w:rsidRDefault="00D84838" w:rsidP="008C44B0">
      <w:pPr>
        <w:tabs>
          <w:tab w:val="left" w:pos="0"/>
          <w:tab w:val="left" w:pos="142"/>
        </w:tabs>
        <w:ind w:left="-567" w:firstLine="567"/>
        <w:jc w:val="both"/>
      </w:pPr>
      <w:r w:rsidRPr="00714281">
        <w:t>анализировать пропорциональные отношения частей внутри целого и предметов между собой;</w:t>
      </w:r>
    </w:p>
    <w:p w:rsidR="00D84838" w:rsidRPr="00714281" w:rsidRDefault="00D84838" w:rsidP="008C44B0">
      <w:pPr>
        <w:tabs>
          <w:tab w:val="left" w:pos="0"/>
          <w:tab w:val="left" w:pos="142"/>
        </w:tabs>
        <w:ind w:left="-567" w:firstLine="567"/>
        <w:jc w:val="both"/>
      </w:pPr>
      <w:r w:rsidRPr="00714281">
        <w:t>обобщать форму составной конструкции;</w:t>
      </w:r>
    </w:p>
    <w:p w:rsidR="00D84838" w:rsidRPr="00714281" w:rsidRDefault="00D84838" w:rsidP="008C44B0">
      <w:pPr>
        <w:tabs>
          <w:tab w:val="left" w:pos="0"/>
          <w:tab w:val="left" w:pos="142"/>
        </w:tabs>
        <w:ind w:left="-567" w:firstLine="567"/>
        <w:jc w:val="both"/>
      </w:pPr>
      <w:r w:rsidRPr="00714281">
        <w:t>выявлять и анализировать ритмические отношения в пространстве и в изображении (визуальном образе) на установленных основаниях;</w:t>
      </w:r>
    </w:p>
    <w:p w:rsidR="00D84838" w:rsidRPr="00714281" w:rsidRDefault="00D84838" w:rsidP="008C44B0">
      <w:pPr>
        <w:tabs>
          <w:tab w:val="left" w:pos="0"/>
          <w:tab w:val="left" w:pos="142"/>
        </w:tabs>
        <w:ind w:left="-567" w:firstLine="567"/>
        <w:jc w:val="both"/>
      </w:pPr>
      <w:r w:rsidRPr="00714281">
        <w:t>передавать обобщенный образ реальности при построении плоской</w:t>
      </w:r>
    </w:p>
    <w:p w:rsidR="00D84838" w:rsidRPr="00714281" w:rsidRDefault="00D84838" w:rsidP="008C44B0">
      <w:pPr>
        <w:tabs>
          <w:tab w:val="left" w:pos="0"/>
          <w:tab w:val="left" w:pos="142"/>
        </w:tabs>
        <w:ind w:left="-567" w:firstLine="567"/>
        <w:jc w:val="both"/>
      </w:pPr>
      <w:r w:rsidRPr="00714281">
        <w:t>композиции;</w:t>
      </w:r>
    </w:p>
    <w:p w:rsidR="00D84838" w:rsidRPr="00714281" w:rsidRDefault="00D84838" w:rsidP="008C44B0">
      <w:pPr>
        <w:tabs>
          <w:tab w:val="left" w:pos="0"/>
          <w:tab w:val="left" w:pos="142"/>
        </w:tabs>
        <w:ind w:left="-567" w:firstLine="567"/>
        <w:jc w:val="both"/>
      </w:pPr>
      <w:r w:rsidRPr="00714281">
        <w:t>соотносить тональные отношения (тёмное - светлое) в пространственных и плоскостных объектах;</w:t>
      </w:r>
    </w:p>
    <w:p w:rsidR="00D84838" w:rsidRPr="00714281" w:rsidRDefault="00D84838" w:rsidP="008C44B0">
      <w:pPr>
        <w:tabs>
          <w:tab w:val="left" w:pos="0"/>
          <w:tab w:val="left" w:pos="142"/>
        </w:tabs>
        <w:ind w:left="-567" w:firstLine="567"/>
        <w:jc w:val="both"/>
      </w:pPr>
      <w:r w:rsidRPr="00714281">
        <w:t>выявлять и анализировать эмоциональное воздействие цветовых отношений в пространственной среде и плоскостном изображении.</w:t>
      </w:r>
    </w:p>
    <w:p w:rsidR="00D84838" w:rsidRPr="00714281" w:rsidRDefault="00D84838" w:rsidP="008C44B0">
      <w:pPr>
        <w:tabs>
          <w:tab w:val="left" w:pos="0"/>
          <w:tab w:val="left" w:pos="142"/>
          <w:tab w:val="left" w:pos="2123"/>
        </w:tabs>
        <w:ind w:left="-567" w:firstLine="567"/>
        <w:jc w:val="both"/>
      </w:pPr>
      <w:r w:rsidRPr="00714281">
        <w:t xml:space="preserve">У обучающегося будут сформированы следующие </w:t>
      </w:r>
      <w:r w:rsidRPr="00714281">
        <w:rPr>
          <w:i/>
        </w:rPr>
        <w:t>базовые логические и исследовательские действия</w:t>
      </w:r>
      <w:r w:rsidRPr="00714281">
        <w:t xml:space="preserve"> как часть </w:t>
      </w:r>
      <w:r w:rsidRPr="00714281">
        <w:rPr>
          <w:i/>
        </w:rPr>
        <w:t>познавательных универсальных учебных действий</w:t>
      </w:r>
      <w:r w:rsidRPr="00714281">
        <w:t>:</w:t>
      </w:r>
    </w:p>
    <w:p w:rsidR="00D84838" w:rsidRPr="00714281" w:rsidRDefault="00D84838" w:rsidP="008C44B0">
      <w:pPr>
        <w:tabs>
          <w:tab w:val="left" w:pos="0"/>
          <w:tab w:val="left" w:pos="142"/>
        </w:tabs>
        <w:ind w:left="-567" w:firstLine="567"/>
        <w:jc w:val="both"/>
      </w:pPr>
      <w:r w:rsidRPr="00714281">
        <w:t>проявлять исследовательские, экспериментальные действия в процессе освоения выразительных свойств различных художественных материалов;</w:t>
      </w:r>
    </w:p>
    <w:p w:rsidR="00D84838" w:rsidRPr="00714281" w:rsidRDefault="00D84838" w:rsidP="008C44B0">
      <w:pPr>
        <w:tabs>
          <w:tab w:val="left" w:pos="0"/>
          <w:tab w:val="left" w:pos="142"/>
        </w:tabs>
        <w:ind w:left="-567" w:firstLine="567"/>
        <w:jc w:val="both"/>
      </w:pPr>
      <w:r w:rsidRPr="00714281">
        <w:t>проявлять творческие экспериментальные действия в процессе самостоятельного выполнения художественных заданий; проявлять исследовательские и аналитические действия на основе определённых учебных установок в процессе восприятия произведений изобразительного искусства, архитектуры и продуктов детского художественного творчества;</w:t>
      </w:r>
    </w:p>
    <w:p w:rsidR="00D84838" w:rsidRPr="00714281" w:rsidRDefault="00D84838" w:rsidP="008C44B0">
      <w:pPr>
        <w:tabs>
          <w:tab w:val="left" w:pos="0"/>
          <w:tab w:val="left" w:pos="142"/>
        </w:tabs>
        <w:ind w:left="-567" w:firstLine="567"/>
        <w:jc w:val="both"/>
      </w:pPr>
      <w:r w:rsidRPr="00714281">
        <w:t>использовать наблюдения для получения информации об особенностях объектов и состояния природы, предметного мира человека, городской среды;</w:t>
      </w:r>
    </w:p>
    <w:p w:rsidR="00D84838" w:rsidRPr="00714281" w:rsidRDefault="00D84838" w:rsidP="008C44B0">
      <w:pPr>
        <w:tabs>
          <w:tab w:val="left" w:pos="0"/>
          <w:tab w:val="left" w:pos="142"/>
        </w:tabs>
        <w:ind w:left="-567" w:firstLine="567"/>
        <w:jc w:val="both"/>
      </w:pPr>
      <w:r w:rsidRPr="00714281">
        <w:t>анализировать и оценивать с позиций эстетических категорий явления природы и предметно-пространственную среду жизни человека;</w:t>
      </w:r>
    </w:p>
    <w:p w:rsidR="00D84838" w:rsidRPr="00714281" w:rsidRDefault="00D84838" w:rsidP="008C44B0">
      <w:pPr>
        <w:tabs>
          <w:tab w:val="left" w:pos="0"/>
          <w:tab w:val="left" w:pos="142"/>
        </w:tabs>
        <w:ind w:left="-567" w:firstLine="567"/>
        <w:jc w:val="both"/>
      </w:pPr>
      <w:r w:rsidRPr="00714281">
        <w:t>формулировать выводы, соответствующие эстетическим, аналитическим и другим учебным установкам по результатам проведённого наблюдения;</w:t>
      </w:r>
    </w:p>
    <w:p w:rsidR="00D84838" w:rsidRPr="00714281" w:rsidRDefault="00D84838" w:rsidP="008C44B0">
      <w:pPr>
        <w:tabs>
          <w:tab w:val="left" w:pos="0"/>
          <w:tab w:val="left" w:pos="142"/>
        </w:tabs>
        <w:ind w:left="-567" w:firstLine="567"/>
        <w:jc w:val="both"/>
      </w:pPr>
      <w:r w:rsidRPr="00714281">
        <w:t>использовать знаково-символические средства для составления орнаментов и декоративных композиций;</w:t>
      </w:r>
    </w:p>
    <w:p w:rsidR="00D84838" w:rsidRPr="00714281" w:rsidRDefault="00D84838" w:rsidP="008C44B0">
      <w:pPr>
        <w:tabs>
          <w:tab w:val="left" w:pos="0"/>
          <w:tab w:val="left" w:pos="142"/>
        </w:tabs>
        <w:ind w:left="-567" w:firstLine="567"/>
        <w:jc w:val="both"/>
      </w:pPr>
      <w:r w:rsidRPr="00714281">
        <w:t>классифицировать произведения искусства по видам и, соответственно, по назначению в жизни людей;</w:t>
      </w:r>
    </w:p>
    <w:p w:rsidR="00D84838" w:rsidRPr="00714281" w:rsidRDefault="00D84838" w:rsidP="008C44B0">
      <w:pPr>
        <w:tabs>
          <w:tab w:val="left" w:pos="0"/>
          <w:tab w:val="left" w:pos="142"/>
        </w:tabs>
        <w:ind w:left="-567" w:firstLine="567"/>
        <w:jc w:val="both"/>
      </w:pPr>
      <w:r w:rsidRPr="00714281">
        <w:lastRenderedPageBreak/>
        <w:t>классифицировать произведения изобразительного искусства по жанрам в качестве инструмента анализа содержания произведений;</w:t>
      </w:r>
    </w:p>
    <w:p w:rsidR="00D84838" w:rsidRPr="00714281" w:rsidRDefault="00D84838" w:rsidP="008C44B0">
      <w:pPr>
        <w:tabs>
          <w:tab w:val="left" w:pos="0"/>
          <w:tab w:val="left" w:pos="142"/>
        </w:tabs>
        <w:ind w:left="-567" w:firstLine="567"/>
        <w:jc w:val="both"/>
      </w:pPr>
      <w:r w:rsidRPr="00714281">
        <w:t>ставить и использовать вопросы как исследовательский инструмент познания.</w:t>
      </w:r>
    </w:p>
    <w:p w:rsidR="00D84838" w:rsidRPr="00714281" w:rsidRDefault="00D84838" w:rsidP="008C44B0">
      <w:pPr>
        <w:tabs>
          <w:tab w:val="left" w:pos="0"/>
          <w:tab w:val="left" w:pos="142"/>
        </w:tabs>
        <w:ind w:left="-567" w:firstLine="567"/>
        <w:jc w:val="both"/>
      </w:pPr>
      <w:r w:rsidRPr="00714281">
        <w:t xml:space="preserve">У обучающегося будут сформированы </w:t>
      </w:r>
      <w:r w:rsidRPr="00714281">
        <w:rPr>
          <w:i/>
        </w:rPr>
        <w:t>умения работать с информацией</w:t>
      </w:r>
      <w:r w:rsidRPr="00714281">
        <w:t xml:space="preserve"> как часть </w:t>
      </w:r>
      <w:r w:rsidRPr="00714281">
        <w:rPr>
          <w:i/>
        </w:rPr>
        <w:t>познавательных универсальных учебных действий</w:t>
      </w:r>
      <w:r w:rsidRPr="00714281">
        <w:t>:</w:t>
      </w:r>
    </w:p>
    <w:p w:rsidR="00D84838" w:rsidRPr="00714281" w:rsidRDefault="00D84838" w:rsidP="008C44B0">
      <w:pPr>
        <w:tabs>
          <w:tab w:val="left" w:pos="0"/>
          <w:tab w:val="left" w:pos="142"/>
        </w:tabs>
        <w:ind w:left="-567" w:firstLine="567"/>
        <w:jc w:val="both"/>
      </w:pPr>
      <w:r w:rsidRPr="00714281">
        <w:t>использовать электронные образовательные ресурсы; работать с электронными учебниками и учебными пособиями; выбирать источник для получения информации: поисковые системы Интернета, цифровые электронные средства, справочники, художественные альбомы и детские книги;</w:t>
      </w:r>
    </w:p>
    <w:p w:rsidR="00D84838" w:rsidRPr="00714281" w:rsidRDefault="00D84838" w:rsidP="008C44B0">
      <w:pPr>
        <w:tabs>
          <w:tab w:val="left" w:pos="0"/>
          <w:tab w:val="left" w:pos="142"/>
        </w:tabs>
        <w:ind w:left="-567" w:firstLine="567"/>
        <w:jc w:val="both"/>
      </w:pPr>
      <w:r w:rsidRPr="00714281">
        <w:t>анализировать, интерпретировать, обобщать и систематизировать информацию, представленную в произведениях искусства, текстах, таблицах и схемах;</w:t>
      </w:r>
    </w:p>
    <w:p w:rsidR="00D84838" w:rsidRPr="00714281" w:rsidRDefault="00D84838" w:rsidP="008C44B0">
      <w:pPr>
        <w:tabs>
          <w:tab w:val="left" w:pos="0"/>
          <w:tab w:val="left" w:pos="142"/>
        </w:tabs>
        <w:ind w:left="-567" w:firstLine="567"/>
        <w:jc w:val="both"/>
      </w:pPr>
      <w:r w:rsidRPr="00714281">
        <w:t>самостоятельно подготавливать информацию на заданную или выбранную тему и представлять её в различных видах: рисунках и эскизах, электронных презентациях;</w:t>
      </w:r>
    </w:p>
    <w:p w:rsidR="00D84838" w:rsidRPr="00714281" w:rsidRDefault="00D84838" w:rsidP="008C44B0">
      <w:pPr>
        <w:tabs>
          <w:tab w:val="left" w:pos="0"/>
          <w:tab w:val="left" w:pos="142"/>
        </w:tabs>
        <w:ind w:left="-567" w:firstLine="567"/>
        <w:jc w:val="both"/>
      </w:pPr>
      <w:r w:rsidRPr="00714281">
        <w:t>осуществлять виртуальные путешествия по архитектурным памятникам, в отечественные художественные музеи и зарубежные художественные музеи (галереи) на основе установок и квестов, предложенных учителем;</w:t>
      </w:r>
    </w:p>
    <w:p w:rsidR="00D84838" w:rsidRPr="00714281" w:rsidRDefault="00D84838" w:rsidP="008C44B0">
      <w:pPr>
        <w:tabs>
          <w:tab w:val="left" w:pos="0"/>
          <w:tab w:val="left" w:pos="142"/>
        </w:tabs>
        <w:ind w:left="-567" w:firstLine="567"/>
        <w:jc w:val="both"/>
      </w:pPr>
      <w:r w:rsidRPr="00714281">
        <w:t xml:space="preserve">соблюдать правила информационной безопасности при работе в Интернете. </w:t>
      </w:r>
    </w:p>
    <w:p w:rsidR="00D84838" w:rsidRPr="00714281" w:rsidRDefault="00D84838" w:rsidP="008C44B0">
      <w:pPr>
        <w:tabs>
          <w:tab w:val="left" w:pos="0"/>
          <w:tab w:val="left" w:pos="142"/>
        </w:tabs>
        <w:ind w:left="-567" w:firstLine="567"/>
        <w:jc w:val="both"/>
        <w:rPr>
          <w:i/>
        </w:rPr>
      </w:pPr>
      <w:r w:rsidRPr="00714281">
        <w:t xml:space="preserve">У обучающегося будут сформированы </w:t>
      </w:r>
      <w:r w:rsidRPr="00714281">
        <w:rPr>
          <w:i/>
        </w:rPr>
        <w:t>умения общения</w:t>
      </w:r>
      <w:r w:rsidRPr="00714281">
        <w:t xml:space="preserve"> как часть </w:t>
      </w:r>
      <w:r w:rsidRPr="00714281">
        <w:rPr>
          <w:i/>
        </w:rPr>
        <w:t>коммуникативных универсальных учебных действий:</w:t>
      </w:r>
    </w:p>
    <w:p w:rsidR="00D84838" w:rsidRPr="00714281" w:rsidRDefault="00D84838" w:rsidP="008C44B0">
      <w:pPr>
        <w:tabs>
          <w:tab w:val="left" w:pos="0"/>
          <w:tab w:val="left" w:pos="142"/>
        </w:tabs>
        <w:ind w:left="-567" w:firstLine="567"/>
        <w:jc w:val="both"/>
      </w:pPr>
      <w:r w:rsidRPr="00714281">
        <w:t>понимать искусство в качестве особого языка общения - межличностного (автор - зритель), между поколениями, между народами;</w:t>
      </w:r>
    </w:p>
    <w:p w:rsidR="00D84838" w:rsidRPr="00714281" w:rsidRDefault="00D84838" w:rsidP="008C44B0">
      <w:pPr>
        <w:tabs>
          <w:tab w:val="left" w:pos="0"/>
          <w:tab w:val="left" w:pos="142"/>
        </w:tabs>
        <w:ind w:left="-567" w:firstLine="567"/>
        <w:jc w:val="both"/>
      </w:pPr>
      <w:r w:rsidRPr="00714281">
        <w:t>вести диалог и участвовать в дискуссии, проявляя уважительное отношение к оппонентам, сопоставлять свои суждения с суждениями участников общения, выявляя и корректно отстаивая свои позиции в оценке и понимании обсуждаемого явления;</w:t>
      </w:r>
    </w:p>
    <w:p w:rsidR="00D84838" w:rsidRPr="00714281" w:rsidRDefault="00D84838" w:rsidP="008C44B0">
      <w:pPr>
        <w:tabs>
          <w:tab w:val="left" w:pos="0"/>
          <w:tab w:val="left" w:pos="142"/>
        </w:tabs>
        <w:ind w:left="-567" w:firstLine="567"/>
        <w:jc w:val="both"/>
      </w:pPr>
      <w:r w:rsidRPr="00714281">
        <w:t>находить общее решение и разрешать конфликты на основе общих позиций и учёта интересов в процессе совместной художественной деятельности;</w:t>
      </w:r>
    </w:p>
    <w:p w:rsidR="00D84838" w:rsidRPr="00714281" w:rsidRDefault="00D84838" w:rsidP="008C44B0">
      <w:pPr>
        <w:tabs>
          <w:tab w:val="left" w:pos="0"/>
          <w:tab w:val="left" w:pos="142"/>
        </w:tabs>
        <w:ind w:left="-567" w:firstLine="567"/>
        <w:jc w:val="both"/>
      </w:pPr>
      <w:r w:rsidRPr="00714281">
        <w:t>демонстрировать и объяснять результаты своего творческого, художественного или исследовательского опыта;</w:t>
      </w:r>
    </w:p>
    <w:p w:rsidR="00D84838" w:rsidRPr="00714281" w:rsidRDefault="00D84838" w:rsidP="008C44B0">
      <w:pPr>
        <w:tabs>
          <w:tab w:val="left" w:pos="0"/>
          <w:tab w:val="left" w:pos="142"/>
        </w:tabs>
        <w:ind w:left="-567" w:firstLine="567"/>
        <w:jc w:val="both"/>
      </w:pPr>
      <w:r w:rsidRPr="00714281">
        <w:t>анализировать произведения детского художественного творчества с позиций их содержания и в соответствии с учебной задачей, поставленной учителем;</w:t>
      </w:r>
    </w:p>
    <w:p w:rsidR="00D84838" w:rsidRPr="00714281" w:rsidRDefault="00D84838" w:rsidP="008C44B0">
      <w:pPr>
        <w:tabs>
          <w:tab w:val="left" w:pos="0"/>
          <w:tab w:val="left" w:pos="142"/>
        </w:tabs>
        <w:ind w:left="-567" w:firstLine="567"/>
        <w:jc w:val="both"/>
      </w:pPr>
      <w:r w:rsidRPr="00714281">
        <w:t>признавать своё и чужое право на ошибку, развивать свои способности сопереживать, понимать намерения и переживания свои и других людей;</w:t>
      </w:r>
    </w:p>
    <w:p w:rsidR="00D84838" w:rsidRPr="00714281" w:rsidRDefault="00D84838" w:rsidP="008C44B0">
      <w:pPr>
        <w:tabs>
          <w:tab w:val="left" w:pos="0"/>
          <w:tab w:val="left" w:pos="142"/>
        </w:tabs>
        <w:ind w:left="-567" w:firstLine="567"/>
        <w:jc w:val="both"/>
      </w:pPr>
      <w:r w:rsidRPr="00714281">
        <w:t>взаимодействовать, сотрудничать в процессе коллективной работы, принимать цель совместной деятельности и строить действия по её достижению, договариваться, выполнять поручения, подчиняться, ответственно относиться к своей задаче по достижению общего результата.</w:t>
      </w:r>
    </w:p>
    <w:p w:rsidR="00D84838" w:rsidRPr="00714281" w:rsidRDefault="00D84838" w:rsidP="008C44B0">
      <w:pPr>
        <w:tabs>
          <w:tab w:val="left" w:pos="0"/>
          <w:tab w:val="left" w:pos="142"/>
        </w:tabs>
        <w:ind w:left="-567" w:firstLine="567"/>
        <w:jc w:val="both"/>
      </w:pPr>
      <w:r w:rsidRPr="00714281">
        <w:t xml:space="preserve">У обучающегося будут сформированы </w:t>
      </w:r>
      <w:r w:rsidRPr="00714281">
        <w:rPr>
          <w:i/>
        </w:rPr>
        <w:t>умения самоорганизации и самоконтроля</w:t>
      </w:r>
      <w:r w:rsidRPr="00714281">
        <w:t xml:space="preserve"> как часть </w:t>
      </w:r>
      <w:r w:rsidRPr="00714281">
        <w:rPr>
          <w:i/>
        </w:rPr>
        <w:t>регулятивных универсальных учебных действий</w:t>
      </w:r>
      <w:r w:rsidRPr="00714281">
        <w:t>:</w:t>
      </w:r>
    </w:p>
    <w:p w:rsidR="00D84838" w:rsidRPr="00714281" w:rsidRDefault="00D84838" w:rsidP="008C44B0">
      <w:pPr>
        <w:tabs>
          <w:tab w:val="left" w:pos="0"/>
          <w:tab w:val="left" w:pos="142"/>
        </w:tabs>
        <w:ind w:left="-567" w:firstLine="567"/>
        <w:jc w:val="both"/>
      </w:pPr>
      <w:r w:rsidRPr="00714281">
        <w:t>внимательно относиться и выполнять учебные задачи, поставленные учителем;</w:t>
      </w:r>
    </w:p>
    <w:p w:rsidR="00D84838" w:rsidRPr="00714281" w:rsidRDefault="00D84838" w:rsidP="008C44B0">
      <w:pPr>
        <w:tabs>
          <w:tab w:val="left" w:pos="0"/>
          <w:tab w:val="left" w:pos="142"/>
        </w:tabs>
        <w:ind w:left="-567" w:firstLine="567"/>
        <w:jc w:val="both"/>
      </w:pPr>
      <w:r w:rsidRPr="00714281">
        <w:t>соблюдать последовательность учебных действий при выполнении задания;</w:t>
      </w:r>
    </w:p>
    <w:p w:rsidR="00D84838" w:rsidRPr="00714281" w:rsidRDefault="00D84838" w:rsidP="008C44B0">
      <w:pPr>
        <w:tabs>
          <w:tab w:val="left" w:pos="0"/>
          <w:tab w:val="left" w:pos="142"/>
        </w:tabs>
        <w:ind w:left="-567" w:firstLine="567"/>
        <w:jc w:val="both"/>
      </w:pPr>
      <w:r w:rsidRPr="00714281">
        <w:t xml:space="preserve"> соблюдать порядок в окружающем пространстве и бережно относясь к используемым материалам;</w:t>
      </w:r>
    </w:p>
    <w:p w:rsidR="00D84838" w:rsidRPr="00714281" w:rsidRDefault="00D84838" w:rsidP="008C44B0">
      <w:pPr>
        <w:tabs>
          <w:tab w:val="left" w:pos="0"/>
          <w:tab w:val="left" w:pos="142"/>
        </w:tabs>
        <w:ind w:left="-567" w:firstLine="567"/>
        <w:jc w:val="both"/>
      </w:pPr>
      <w:r w:rsidRPr="00714281">
        <w:t>соотносить свои действия с планируемыми результатами, осуществлять контроль своей деятельности в процессе достижения результата.</w:t>
      </w:r>
    </w:p>
    <w:p w:rsidR="00D84838" w:rsidRPr="00714281" w:rsidRDefault="00D84838" w:rsidP="008C44B0">
      <w:pPr>
        <w:tabs>
          <w:tab w:val="left" w:pos="0"/>
          <w:tab w:val="left" w:pos="142"/>
        </w:tabs>
        <w:ind w:left="-567" w:firstLine="567"/>
        <w:jc w:val="both"/>
      </w:pPr>
    </w:p>
    <w:p w:rsidR="00D84838" w:rsidRPr="00714281" w:rsidRDefault="00D84838" w:rsidP="008C44B0">
      <w:pPr>
        <w:tabs>
          <w:tab w:val="left" w:pos="0"/>
          <w:tab w:val="left" w:pos="142"/>
          <w:tab w:val="left" w:pos="1929"/>
        </w:tabs>
        <w:ind w:left="-567" w:firstLine="567"/>
        <w:jc w:val="both"/>
      </w:pPr>
      <w:r w:rsidRPr="00714281">
        <w:rPr>
          <w:b/>
        </w:rPr>
        <w:t>К концу обучения в 1 классе</w:t>
      </w:r>
      <w:r w:rsidRPr="00714281">
        <w:t xml:space="preserve"> обучающийся получит следующие </w:t>
      </w:r>
      <w:r w:rsidRPr="00714281">
        <w:rPr>
          <w:b/>
        </w:rPr>
        <w:t>предметные результаты</w:t>
      </w:r>
      <w:r w:rsidRPr="00714281">
        <w:t xml:space="preserve"> по отдельным темам программы по изобразительному искусству:</w:t>
      </w:r>
    </w:p>
    <w:p w:rsidR="00D84838" w:rsidRPr="00714281" w:rsidRDefault="00D84838" w:rsidP="008C44B0">
      <w:pPr>
        <w:tabs>
          <w:tab w:val="left" w:pos="0"/>
          <w:tab w:val="left" w:pos="142"/>
          <w:tab w:val="left" w:pos="2161"/>
        </w:tabs>
        <w:ind w:left="-567" w:firstLine="567"/>
        <w:jc w:val="both"/>
        <w:rPr>
          <w:i/>
        </w:rPr>
      </w:pPr>
      <w:r w:rsidRPr="00714281">
        <w:rPr>
          <w:i/>
        </w:rPr>
        <w:t>Модуль «Графика».</w:t>
      </w:r>
    </w:p>
    <w:p w:rsidR="00D84838" w:rsidRPr="00714281" w:rsidRDefault="00D84838" w:rsidP="008C44B0">
      <w:pPr>
        <w:tabs>
          <w:tab w:val="left" w:pos="0"/>
          <w:tab w:val="left" w:pos="142"/>
        </w:tabs>
        <w:ind w:left="-567" w:firstLine="567"/>
        <w:jc w:val="both"/>
      </w:pPr>
      <w:r w:rsidRPr="00714281">
        <w:t>Осваивать навыки применения свойств простых графических материалов в самостоятельной творческой работе в условиях урока.</w:t>
      </w:r>
    </w:p>
    <w:p w:rsidR="00D84838" w:rsidRPr="00714281" w:rsidRDefault="00D84838" w:rsidP="008C44B0">
      <w:pPr>
        <w:tabs>
          <w:tab w:val="left" w:pos="0"/>
          <w:tab w:val="left" w:pos="142"/>
        </w:tabs>
        <w:ind w:left="-567" w:firstLine="567"/>
        <w:jc w:val="both"/>
      </w:pPr>
      <w:r w:rsidRPr="00714281">
        <w:t>Приобретать первичный опыт в создании графического рисунка на основе знакомства со средствами изобразительного языка.</w:t>
      </w:r>
    </w:p>
    <w:p w:rsidR="00D84838" w:rsidRPr="00714281" w:rsidRDefault="00D84838" w:rsidP="008C44B0">
      <w:pPr>
        <w:tabs>
          <w:tab w:val="left" w:pos="0"/>
          <w:tab w:val="left" w:pos="142"/>
        </w:tabs>
        <w:ind w:left="-567" w:firstLine="567"/>
        <w:jc w:val="both"/>
      </w:pPr>
      <w:r w:rsidRPr="00714281">
        <w:t>Приобретать опыт аналитического наблюдения формы предмета, опыт обобщения и геометризации наблюдаемой формы как основы обучения рисунку.</w:t>
      </w:r>
    </w:p>
    <w:p w:rsidR="00D84838" w:rsidRPr="00714281" w:rsidRDefault="00D84838" w:rsidP="008C44B0">
      <w:pPr>
        <w:tabs>
          <w:tab w:val="left" w:pos="0"/>
          <w:tab w:val="left" w:pos="142"/>
        </w:tabs>
        <w:ind w:left="-567" w:firstLine="567"/>
        <w:jc w:val="both"/>
      </w:pPr>
      <w:r w:rsidRPr="00714281">
        <w:lastRenderedPageBreak/>
        <w:t>Приобретать опыт создания рисунка простого (плоского) предмета с натуры.</w:t>
      </w:r>
    </w:p>
    <w:p w:rsidR="00D84838" w:rsidRPr="00714281" w:rsidRDefault="00D84838" w:rsidP="008C44B0">
      <w:pPr>
        <w:tabs>
          <w:tab w:val="left" w:pos="0"/>
          <w:tab w:val="left" w:pos="142"/>
        </w:tabs>
        <w:ind w:left="-567" w:firstLine="567"/>
        <w:jc w:val="both"/>
      </w:pPr>
      <w:r w:rsidRPr="00714281">
        <w:t>Учиться анализировать соотношения пропорций, визуально сравнивать пространственные величины.</w:t>
      </w:r>
    </w:p>
    <w:p w:rsidR="00D84838" w:rsidRPr="00714281" w:rsidRDefault="00D84838" w:rsidP="008C44B0">
      <w:pPr>
        <w:tabs>
          <w:tab w:val="left" w:pos="0"/>
          <w:tab w:val="left" w:pos="142"/>
        </w:tabs>
        <w:ind w:left="-567" w:firstLine="567"/>
        <w:jc w:val="both"/>
      </w:pPr>
      <w:r w:rsidRPr="00714281">
        <w:t>Приобретать первичные знания и навыки композиционного расположения изображения на листе.</w:t>
      </w:r>
    </w:p>
    <w:p w:rsidR="00D84838" w:rsidRPr="00714281" w:rsidRDefault="00D84838" w:rsidP="008C44B0">
      <w:pPr>
        <w:tabs>
          <w:tab w:val="left" w:pos="0"/>
          <w:tab w:val="left" w:pos="142"/>
        </w:tabs>
        <w:ind w:left="-567" w:firstLine="567"/>
        <w:jc w:val="both"/>
      </w:pPr>
      <w:r w:rsidRPr="00714281">
        <w:t>Выбирать вертикальный или горизонтальный формат листа для выполнения соответствующих задач рисунка.</w:t>
      </w:r>
    </w:p>
    <w:p w:rsidR="00D84838" w:rsidRPr="00714281" w:rsidRDefault="00D84838" w:rsidP="008C44B0">
      <w:pPr>
        <w:tabs>
          <w:tab w:val="left" w:pos="0"/>
          <w:tab w:val="left" w:pos="142"/>
        </w:tabs>
        <w:ind w:left="-567" w:firstLine="567"/>
        <w:jc w:val="both"/>
      </w:pPr>
      <w:r w:rsidRPr="00714281">
        <w:t>Воспринимать учебную задачу, поставленную учителем, и решать её в своей практической художественной деятельности.</w:t>
      </w:r>
    </w:p>
    <w:p w:rsidR="00D84838" w:rsidRPr="00714281" w:rsidRDefault="00D84838" w:rsidP="008C44B0">
      <w:pPr>
        <w:tabs>
          <w:tab w:val="left" w:pos="0"/>
          <w:tab w:val="left" w:pos="142"/>
        </w:tabs>
        <w:ind w:left="-567" w:firstLine="567"/>
        <w:jc w:val="both"/>
      </w:pPr>
      <w:r w:rsidRPr="00714281">
        <w:t>Обсуждать результаты своей практической работы и работы товарищей с позиций соответствия их поставленной учебной задаче, с позиций выраженного в рисунке содержания и графических средств его выражения (в рамках программного материала).</w:t>
      </w:r>
    </w:p>
    <w:p w:rsidR="00D84838" w:rsidRPr="00714281" w:rsidRDefault="00D84838" w:rsidP="008C44B0">
      <w:pPr>
        <w:tabs>
          <w:tab w:val="left" w:pos="0"/>
          <w:tab w:val="left" w:pos="142"/>
          <w:tab w:val="left" w:pos="2185"/>
        </w:tabs>
        <w:ind w:left="-567" w:firstLine="567"/>
        <w:jc w:val="both"/>
        <w:rPr>
          <w:i/>
        </w:rPr>
      </w:pPr>
      <w:r w:rsidRPr="00714281">
        <w:rPr>
          <w:i/>
        </w:rPr>
        <w:t>Модуль «Живопись».</w:t>
      </w:r>
    </w:p>
    <w:p w:rsidR="00D84838" w:rsidRPr="00714281" w:rsidRDefault="00D84838" w:rsidP="008C44B0">
      <w:pPr>
        <w:tabs>
          <w:tab w:val="left" w:pos="0"/>
          <w:tab w:val="left" w:pos="142"/>
        </w:tabs>
        <w:ind w:left="-567" w:firstLine="567"/>
        <w:jc w:val="both"/>
      </w:pPr>
      <w:r w:rsidRPr="00714281">
        <w:t>Осваивать навыки работы красками «гуашь» в условиях урока.</w:t>
      </w:r>
    </w:p>
    <w:p w:rsidR="00D84838" w:rsidRPr="00714281" w:rsidRDefault="00D84838" w:rsidP="008C44B0">
      <w:pPr>
        <w:tabs>
          <w:tab w:val="left" w:pos="0"/>
          <w:tab w:val="left" w:pos="142"/>
        </w:tabs>
        <w:ind w:left="-567" w:firstLine="567"/>
        <w:jc w:val="both"/>
      </w:pPr>
      <w:r w:rsidRPr="00714281">
        <w:t>Иметь представление о трех основных цветах; обсуждать и называть ассоциативные представления, которые рождает каждый цвет.</w:t>
      </w:r>
    </w:p>
    <w:p w:rsidR="00D84838" w:rsidRPr="00714281" w:rsidRDefault="00D84838" w:rsidP="008C44B0">
      <w:pPr>
        <w:tabs>
          <w:tab w:val="left" w:pos="0"/>
          <w:tab w:val="left" w:pos="142"/>
        </w:tabs>
        <w:ind w:left="-567" w:firstLine="567"/>
        <w:jc w:val="both"/>
      </w:pPr>
      <w:r w:rsidRPr="00714281">
        <w:t>Осознавать эмоциональное звучание цвета и формулировать своё мнение с использованием опыта жизненных ассоциаций.</w:t>
      </w:r>
    </w:p>
    <w:p w:rsidR="00D84838" w:rsidRPr="00714281" w:rsidRDefault="00D84838" w:rsidP="008C44B0">
      <w:pPr>
        <w:tabs>
          <w:tab w:val="left" w:pos="0"/>
          <w:tab w:val="left" w:pos="142"/>
        </w:tabs>
        <w:ind w:left="-567" w:firstLine="567"/>
        <w:jc w:val="both"/>
      </w:pPr>
      <w:r w:rsidRPr="00714281">
        <w:t>Приобретать опыт экспериментирования, исследования результатов смешения красок и получения нового цвета.</w:t>
      </w:r>
    </w:p>
    <w:p w:rsidR="00D84838" w:rsidRPr="00714281" w:rsidRDefault="00D84838" w:rsidP="008C44B0">
      <w:pPr>
        <w:tabs>
          <w:tab w:val="left" w:pos="0"/>
          <w:tab w:val="left" w:pos="142"/>
        </w:tabs>
        <w:ind w:left="-567" w:firstLine="567"/>
        <w:jc w:val="both"/>
      </w:pPr>
      <w:r w:rsidRPr="00714281">
        <w:t>Вести творческую работу на заданную тему с использованием зрительных впечатлений, организованную педагогом.</w:t>
      </w:r>
    </w:p>
    <w:p w:rsidR="00D84838" w:rsidRPr="00714281" w:rsidRDefault="00D84838" w:rsidP="008C44B0">
      <w:pPr>
        <w:tabs>
          <w:tab w:val="left" w:pos="0"/>
          <w:tab w:val="left" w:pos="142"/>
          <w:tab w:val="left" w:pos="2185"/>
        </w:tabs>
        <w:ind w:left="-567" w:firstLine="567"/>
        <w:jc w:val="both"/>
        <w:rPr>
          <w:i/>
        </w:rPr>
      </w:pPr>
      <w:r w:rsidRPr="00714281">
        <w:rPr>
          <w:i/>
        </w:rPr>
        <w:t>Модуль «Скульптура».</w:t>
      </w:r>
    </w:p>
    <w:p w:rsidR="00D84838" w:rsidRPr="00714281" w:rsidRDefault="00D84838" w:rsidP="008C44B0">
      <w:pPr>
        <w:tabs>
          <w:tab w:val="left" w:pos="0"/>
          <w:tab w:val="left" w:pos="142"/>
        </w:tabs>
        <w:ind w:left="-567" w:firstLine="567"/>
        <w:jc w:val="both"/>
      </w:pPr>
      <w:r w:rsidRPr="00714281">
        <w:t>Приобретать опыт аналитического наблюдения, поиска выразительных образных объёмных форм в природе (например, облака, камни, коряги, формы плодов).</w:t>
      </w:r>
    </w:p>
    <w:p w:rsidR="00D84838" w:rsidRPr="00714281" w:rsidRDefault="00D84838" w:rsidP="008C44B0">
      <w:pPr>
        <w:tabs>
          <w:tab w:val="left" w:pos="0"/>
          <w:tab w:val="left" w:pos="142"/>
        </w:tabs>
        <w:ind w:left="-567" w:firstLine="567"/>
        <w:jc w:val="both"/>
      </w:pPr>
      <w:r w:rsidRPr="00714281">
        <w:t>Осваивать первичные приёмы лепки из пластилина, приобретать представления о целостной форме в объёмном изображении.</w:t>
      </w:r>
    </w:p>
    <w:p w:rsidR="00D84838" w:rsidRPr="00714281" w:rsidRDefault="00D84838" w:rsidP="008C44B0">
      <w:pPr>
        <w:tabs>
          <w:tab w:val="left" w:pos="0"/>
          <w:tab w:val="left" w:pos="142"/>
        </w:tabs>
        <w:ind w:left="-567" w:firstLine="567"/>
        <w:jc w:val="both"/>
      </w:pPr>
      <w:r w:rsidRPr="00714281">
        <w:t>Овладевать первичными навыками бумагопластики - создания объёмных форм из бумаги путём её складывания, надрезания, закручивания.</w:t>
      </w:r>
    </w:p>
    <w:p w:rsidR="00D84838" w:rsidRPr="00714281" w:rsidRDefault="00D84838" w:rsidP="008C44B0">
      <w:pPr>
        <w:tabs>
          <w:tab w:val="left" w:pos="0"/>
          <w:tab w:val="left" w:pos="142"/>
          <w:tab w:val="left" w:pos="2185"/>
        </w:tabs>
        <w:ind w:left="-567" w:firstLine="567"/>
        <w:jc w:val="both"/>
        <w:rPr>
          <w:i/>
        </w:rPr>
      </w:pPr>
      <w:r w:rsidRPr="00714281">
        <w:rPr>
          <w:i/>
        </w:rPr>
        <w:t>Модуль «Декоративно-прикладное искусство».</w:t>
      </w:r>
    </w:p>
    <w:p w:rsidR="00D84838" w:rsidRPr="00714281" w:rsidRDefault="00D84838" w:rsidP="008C44B0">
      <w:pPr>
        <w:tabs>
          <w:tab w:val="left" w:pos="0"/>
          <w:tab w:val="left" w:pos="142"/>
        </w:tabs>
        <w:ind w:left="-567" w:firstLine="567"/>
        <w:jc w:val="both"/>
      </w:pPr>
      <w:r w:rsidRPr="00714281">
        <w:t>Рассматривать и эстетически характеризовать различные примеры узоров</w:t>
      </w:r>
    </w:p>
    <w:p w:rsidR="00D84838" w:rsidRPr="00714281" w:rsidRDefault="00D84838" w:rsidP="008C44B0">
      <w:pPr>
        <w:tabs>
          <w:tab w:val="left" w:pos="0"/>
          <w:tab w:val="left" w:pos="142"/>
        </w:tabs>
        <w:ind w:left="-567" w:firstLine="567"/>
        <w:jc w:val="both"/>
      </w:pPr>
      <w:r w:rsidRPr="00714281">
        <w:t>в природе (в условиях урока на основе фотографий); приводить примеры, сопоставлять и искать ассоциации с орнаментами в произведениях декоративно-</w:t>
      </w:r>
      <w:r w:rsidRPr="00714281">
        <w:softHyphen/>
        <w:t>прикладного искусства.</w:t>
      </w:r>
    </w:p>
    <w:p w:rsidR="00D84838" w:rsidRPr="00714281" w:rsidRDefault="00D84838" w:rsidP="008C44B0">
      <w:pPr>
        <w:tabs>
          <w:tab w:val="left" w:pos="0"/>
          <w:tab w:val="left" w:pos="142"/>
        </w:tabs>
        <w:ind w:left="-567" w:firstLine="567"/>
        <w:jc w:val="both"/>
      </w:pPr>
      <w:r w:rsidRPr="00714281">
        <w:t>Различать виды орнаментов по изобразительным мотивам: растительные, геометрические, анималистические.</w:t>
      </w:r>
    </w:p>
    <w:p w:rsidR="00D84838" w:rsidRPr="00714281" w:rsidRDefault="00D84838" w:rsidP="008C44B0">
      <w:pPr>
        <w:tabs>
          <w:tab w:val="left" w:pos="0"/>
          <w:tab w:val="left" w:pos="142"/>
        </w:tabs>
        <w:ind w:left="-567" w:firstLine="567"/>
        <w:jc w:val="both"/>
      </w:pPr>
      <w:r w:rsidRPr="00714281">
        <w:t>Учиться использовать правила симметрии в своей художественной деятельности.</w:t>
      </w:r>
    </w:p>
    <w:p w:rsidR="00D84838" w:rsidRPr="00714281" w:rsidRDefault="00D84838" w:rsidP="008C44B0">
      <w:pPr>
        <w:tabs>
          <w:tab w:val="left" w:pos="0"/>
          <w:tab w:val="left" w:pos="142"/>
        </w:tabs>
        <w:ind w:left="-567" w:firstLine="567"/>
        <w:jc w:val="both"/>
      </w:pPr>
      <w:r w:rsidRPr="00714281">
        <w:t>Приобретать опыт создания орнаментальной декоративной композиции (стилизованной: декоративный цветок или птица).</w:t>
      </w:r>
    </w:p>
    <w:p w:rsidR="00D84838" w:rsidRPr="00714281" w:rsidRDefault="00D84838" w:rsidP="008C44B0">
      <w:pPr>
        <w:tabs>
          <w:tab w:val="left" w:pos="0"/>
          <w:tab w:val="left" w:pos="142"/>
        </w:tabs>
        <w:ind w:left="-567" w:firstLine="567"/>
        <w:jc w:val="both"/>
      </w:pPr>
      <w:r w:rsidRPr="00714281">
        <w:t>Приобретать знания о значении и назначении украшений в жизни людей.</w:t>
      </w:r>
    </w:p>
    <w:p w:rsidR="00D84838" w:rsidRPr="00714281" w:rsidRDefault="00D84838" w:rsidP="008C44B0">
      <w:pPr>
        <w:tabs>
          <w:tab w:val="left" w:pos="0"/>
          <w:tab w:val="left" w:pos="142"/>
        </w:tabs>
        <w:ind w:left="-567" w:firstLine="567"/>
        <w:jc w:val="both"/>
      </w:pPr>
      <w:r w:rsidRPr="00714281">
        <w:t>Приобретать представления о глиняных игрушках отечественных народных художественных промыслов (дымковская, каргопольская игрушки или по выбору учителя с учётом местных промыслов) и опыт практической художественной деятельности по мотивам игрушки выбранного промысла.</w:t>
      </w:r>
    </w:p>
    <w:p w:rsidR="00D84838" w:rsidRPr="00714281" w:rsidRDefault="00D84838" w:rsidP="008C44B0">
      <w:pPr>
        <w:tabs>
          <w:tab w:val="left" w:pos="0"/>
          <w:tab w:val="left" w:pos="142"/>
        </w:tabs>
        <w:ind w:left="-567" w:firstLine="567"/>
        <w:jc w:val="both"/>
      </w:pPr>
      <w:r w:rsidRPr="00714281">
        <w:t>Иметь опыт и соответствующие возрасту навыки подготовки и оформления общего праздника.</w:t>
      </w:r>
    </w:p>
    <w:p w:rsidR="00D84838" w:rsidRPr="00714281" w:rsidRDefault="00D84838" w:rsidP="008C44B0">
      <w:pPr>
        <w:tabs>
          <w:tab w:val="left" w:pos="0"/>
          <w:tab w:val="left" w:pos="142"/>
          <w:tab w:val="left" w:pos="2179"/>
        </w:tabs>
        <w:ind w:left="-567" w:firstLine="567"/>
        <w:jc w:val="both"/>
        <w:rPr>
          <w:i/>
        </w:rPr>
      </w:pPr>
      <w:r w:rsidRPr="00714281">
        <w:rPr>
          <w:i/>
        </w:rPr>
        <w:t>Модуль «Архитектура».</w:t>
      </w:r>
    </w:p>
    <w:p w:rsidR="00D84838" w:rsidRPr="00714281" w:rsidRDefault="00D84838" w:rsidP="008C44B0">
      <w:pPr>
        <w:tabs>
          <w:tab w:val="left" w:pos="0"/>
          <w:tab w:val="left" w:pos="142"/>
        </w:tabs>
        <w:ind w:left="-567" w:firstLine="567"/>
        <w:jc w:val="both"/>
      </w:pPr>
      <w:r w:rsidRPr="00714281">
        <w:t>Рассматривать различные произведения архитектуры в окружающем мире (по фотографиям в условиях урока); анализировать и характеризовать особенности и составные части рассматриваемых зданий.</w:t>
      </w:r>
    </w:p>
    <w:p w:rsidR="00D84838" w:rsidRPr="00714281" w:rsidRDefault="00D84838" w:rsidP="008C44B0">
      <w:pPr>
        <w:tabs>
          <w:tab w:val="left" w:pos="0"/>
          <w:tab w:val="left" w:pos="142"/>
        </w:tabs>
        <w:ind w:left="-567" w:firstLine="567"/>
        <w:jc w:val="both"/>
      </w:pPr>
      <w:r w:rsidRPr="00714281">
        <w:t>Осваивать приёмы конструирования из бумаги, складывания объёмных простых геометрических тел.</w:t>
      </w:r>
    </w:p>
    <w:p w:rsidR="00D84838" w:rsidRPr="00714281" w:rsidRDefault="00D84838" w:rsidP="008C44B0">
      <w:pPr>
        <w:tabs>
          <w:tab w:val="left" w:pos="0"/>
          <w:tab w:val="left" w:pos="142"/>
        </w:tabs>
        <w:ind w:left="-567" w:firstLine="567"/>
        <w:jc w:val="both"/>
      </w:pPr>
      <w:r w:rsidRPr="00714281">
        <w:t>Приобретать опыт пространственного макетирования (сказочный город) в форме коллективной игровой деятельности.</w:t>
      </w:r>
    </w:p>
    <w:p w:rsidR="00D84838" w:rsidRPr="00714281" w:rsidRDefault="00D84838" w:rsidP="008C44B0">
      <w:pPr>
        <w:tabs>
          <w:tab w:val="left" w:pos="0"/>
          <w:tab w:val="left" w:pos="142"/>
        </w:tabs>
        <w:ind w:left="-567" w:firstLine="567"/>
        <w:jc w:val="both"/>
      </w:pPr>
      <w:r w:rsidRPr="00714281">
        <w:lastRenderedPageBreak/>
        <w:t>Приобретать представления о конструктивной основе любого предмета и первичные навыки анализа его строения.</w:t>
      </w:r>
    </w:p>
    <w:p w:rsidR="00D84838" w:rsidRPr="00714281" w:rsidRDefault="00D84838" w:rsidP="008C44B0">
      <w:pPr>
        <w:tabs>
          <w:tab w:val="left" w:pos="0"/>
          <w:tab w:val="left" w:pos="142"/>
          <w:tab w:val="left" w:pos="2179"/>
        </w:tabs>
        <w:ind w:left="-567" w:firstLine="567"/>
        <w:jc w:val="both"/>
        <w:rPr>
          <w:i/>
        </w:rPr>
      </w:pPr>
      <w:r w:rsidRPr="00714281">
        <w:rPr>
          <w:i/>
        </w:rPr>
        <w:t>Модуль «Восприятие произведений искусства».</w:t>
      </w:r>
    </w:p>
    <w:p w:rsidR="00D84838" w:rsidRPr="00714281" w:rsidRDefault="00D84838" w:rsidP="008C44B0">
      <w:pPr>
        <w:tabs>
          <w:tab w:val="left" w:pos="0"/>
          <w:tab w:val="left" w:pos="142"/>
        </w:tabs>
        <w:ind w:left="-567" w:firstLine="567"/>
        <w:jc w:val="both"/>
      </w:pPr>
      <w:r w:rsidRPr="00714281">
        <w:t>Приобретать умения рассматривать, анализировать детские рисунки с позиций их содержания и сюжета, настроения, композиции (расположения на листе), цвета, а также соответствия учебной задаче, поставленной учителем.</w:t>
      </w:r>
    </w:p>
    <w:p w:rsidR="00D84838" w:rsidRPr="00714281" w:rsidRDefault="00D84838" w:rsidP="008C44B0">
      <w:pPr>
        <w:tabs>
          <w:tab w:val="left" w:pos="0"/>
          <w:tab w:val="left" w:pos="142"/>
        </w:tabs>
        <w:ind w:left="-567" w:firstLine="567"/>
        <w:jc w:val="both"/>
      </w:pPr>
      <w:r w:rsidRPr="00714281">
        <w:t>Приобретать опыт эстетического наблюдения природы на основе эмоциональных впечатлений с учётом учебных задач и визуальной установки учителя.</w:t>
      </w:r>
    </w:p>
    <w:p w:rsidR="00D84838" w:rsidRPr="00714281" w:rsidRDefault="00D84838" w:rsidP="008C44B0">
      <w:pPr>
        <w:tabs>
          <w:tab w:val="left" w:pos="0"/>
          <w:tab w:val="left" w:pos="142"/>
        </w:tabs>
        <w:ind w:left="-567" w:firstLine="567"/>
        <w:jc w:val="both"/>
      </w:pPr>
      <w:r w:rsidRPr="00714281">
        <w:t>Приобретать опыт художественного наблюдения предметной среды жизни человека в зависимости от поставленной аналитической и эстетической задачи (установки).</w:t>
      </w:r>
    </w:p>
    <w:p w:rsidR="00D84838" w:rsidRPr="00714281" w:rsidRDefault="00D84838" w:rsidP="008C44B0">
      <w:pPr>
        <w:tabs>
          <w:tab w:val="left" w:pos="0"/>
          <w:tab w:val="left" w:pos="142"/>
        </w:tabs>
        <w:ind w:left="-567" w:firstLine="567"/>
        <w:jc w:val="both"/>
      </w:pPr>
      <w:r w:rsidRPr="00714281">
        <w:t>Осваивать опыт эстетического восприятия и аналитического наблюдения архитектурных построек.</w:t>
      </w:r>
    </w:p>
    <w:p w:rsidR="00D84838" w:rsidRPr="00714281" w:rsidRDefault="00D84838" w:rsidP="008C44B0">
      <w:pPr>
        <w:tabs>
          <w:tab w:val="left" w:pos="0"/>
          <w:tab w:val="left" w:pos="142"/>
          <w:tab w:val="left" w:pos="8376"/>
        </w:tabs>
        <w:ind w:left="-567" w:firstLine="567"/>
        <w:jc w:val="both"/>
      </w:pPr>
      <w:r w:rsidRPr="00714281">
        <w:t>Осваивать опыт эстетического, эмоционального общения со станковой картиной, понимать значения зрительских умений и специальных знаний; приобретать опыт восприятия картин со сказочным сюжетом (В.М. Васнецова и других художников по выбору учителя), а также произведений с ярко выраженным эмоциональным настроением (например, натюрморты В. Ван Гога или А. Матисса).</w:t>
      </w:r>
    </w:p>
    <w:p w:rsidR="00D84838" w:rsidRPr="00714281" w:rsidRDefault="00D84838" w:rsidP="008C44B0">
      <w:pPr>
        <w:tabs>
          <w:tab w:val="left" w:pos="0"/>
          <w:tab w:val="left" w:pos="142"/>
        </w:tabs>
        <w:ind w:left="-567" w:firstLine="567"/>
        <w:jc w:val="both"/>
      </w:pPr>
      <w:r w:rsidRPr="00714281">
        <w:t>Осваивать новый опыт восприятия художественных иллюстраций в детских книгах и отношения к ним в соответствии с учебной установкой.</w:t>
      </w:r>
    </w:p>
    <w:p w:rsidR="00D84838" w:rsidRPr="00714281" w:rsidRDefault="00D84838" w:rsidP="008C44B0">
      <w:pPr>
        <w:tabs>
          <w:tab w:val="left" w:pos="0"/>
          <w:tab w:val="left" w:pos="142"/>
          <w:tab w:val="left" w:pos="2158"/>
        </w:tabs>
        <w:ind w:left="-567" w:firstLine="567"/>
        <w:jc w:val="both"/>
        <w:rPr>
          <w:i/>
        </w:rPr>
      </w:pPr>
      <w:r w:rsidRPr="00714281">
        <w:rPr>
          <w:i/>
        </w:rPr>
        <w:t>Модуль «Азбука цифровой графики».</w:t>
      </w:r>
    </w:p>
    <w:p w:rsidR="00D84838" w:rsidRPr="00714281" w:rsidRDefault="00D84838" w:rsidP="008C44B0">
      <w:pPr>
        <w:tabs>
          <w:tab w:val="left" w:pos="0"/>
          <w:tab w:val="left" w:pos="142"/>
          <w:tab w:val="left" w:pos="3539"/>
        </w:tabs>
        <w:ind w:left="-567" w:firstLine="567"/>
        <w:jc w:val="both"/>
      </w:pPr>
      <w:r w:rsidRPr="00714281">
        <w:t>Приобретать опыт создания фотографий с целью эстетического и целенаправленного наблюдения природы.</w:t>
      </w:r>
    </w:p>
    <w:p w:rsidR="00D84838" w:rsidRPr="00714281" w:rsidRDefault="00D84838" w:rsidP="008C44B0">
      <w:pPr>
        <w:tabs>
          <w:tab w:val="left" w:pos="0"/>
          <w:tab w:val="left" w:pos="142"/>
        </w:tabs>
        <w:ind w:left="-567" w:firstLine="567"/>
        <w:jc w:val="both"/>
      </w:pPr>
      <w:r w:rsidRPr="00714281">
        <w:t>Приобретать опыт обсуждения фотографий с точки зрения того, с какой целью сделан снимок, насколько значимо его содержание и какова композиция в кадре.</w:t>
      </w:r>
    </w:p>
    <w:p w:rsidR="00D84838" w:rsidRPr="00714281" w:rsidRDefault="00D84838" w:rsidP="008C44B0">
      <w:pPr>
        <w:tabs>
          <w:tab w:val="left" w:pos="0"/>
          <w:tab w:val="left" w:pos="142"/>
        </w:tabs>
        <w:ind w:left="-567" w:firstLine="567"/>
        <w:jc w:val="both"/>
      </w:pPr>
    </w:p>
    <w:p w:rsidR="00D84838" w:rsidRPr="00714281" w:rsidRDefault="00D84838" w:rsidP="008C44B0">
      <w:pPr>
        <w:tabs>
          <w:tab w:val="left" w:pos="0"/>
          <w:tab w:val="left" w:pos="142"/>
          <w:tab w:val="left" w:pos="1921"/>
        </w:tabs>
        <w:ind w:left="-567" w:firstLine="567"/>
        <w:jc w:val="both"/>
      </w:pPr>
      <w:r w:rsidRPr="00714281">
        <w:rPr>
          <w:b/>
        </w:rPr>
        <w:t>К концу обучения во 2 классе</w:t>
      </w:r>
      <w:r w:rsidRPr="00714281">
        <w:t xml:space="preserve"> обучающийся получит следующие </w:t>
      </w:r>
      <w:r w:rsidRPr="00714281">
        <w:rPr>
          <w:b/>
        </w:rPr>
        <w:t>предметные результаты</w:t>
      </w:r>
      <w:r w:rsidRPr="00714281">
        <w:t xml:space="preserve"> по отдельным темам программы по изобразительному искусству:</w:t>
      </w:r>
    </w:p>
    <w:p w:rsidR="00D84838" w:rsidRPr="00714281" w:rsidRDefault="00D84838" w:rsidP="008C44B0">
      <w:pPr>
        <w:tabs>
          <w:tab w:val="left" w:pos="0"/>
          <w:tab w:val="left" w:pos="142"/>
          <w:tab w:val="left" w:pos="2158"/>
        </w:tabs>
        <w:ind w:left="-567" w:firstLine="567"/>
        <w:jc w:val="both"/>
        <w:rPr>
          <w:i/>
        </w:rPr>
      </w:pPr>
      <w:r w:rsidRPr="00714281">
        <w:rPr>
          <w:i/>
        </w:rPr>
        <w:t>Модуль «Графика».</w:t>
      </w:r>
    </w:p>
    <w:p w:rsidR="00D84838" w:rsidRPr="00714281" w:rsidRDefault="00D84838" w:rsidP="008C44B0">
      <w:pPr>
        <w:tabs>
          <w:tab w:val="left" w:pos="0"/>
          <w:tab w:val="left" w:pos="142"/>
        </w:tabs>
        <w:ind w:left="-567" w:firstLine="567"/>
        <w:jc w:val="both"/>
      </w:pPr>
      <w:r w:rsidRPr="00714281">
        <w:t>Осваивать особенности и приёмы работы новыми графическими художественными материалами; осваивать выразительные свойства твёрдых, сухих, мягких и жидких графических материалов.</w:t>
      </w:r>
    </w:p>
    <w:p w:rsidR="00D84838" w:rsidRPr="00714281" w:rsidRDefault="00D84838" w:rsidP="008C44B0">
      <w:pPr>
        <w:tabs>
          <w:tab w:val="left" w:pos="0"/>
          <w:tab w:val="left" w:pos="142"/>
        </w:tabs>
        <w:ind w:left="-567" w:firstLine="567"/>
        <w:jc w:val="both"/>
      </w:pPr>
      <w:r w:rsidRPr="00714281">
        <w:t>Приобретать навыки изображения на основе разной по характеру и способу наложения линии.</w:t>
      </w:r>
    </w:p>
    <w:p w:rsidR="00D84838" w:rsidRPr="00714281" w:rsidRDefault="00D84838" w:rsidP="008C44B0">
      <w:pPr>
        <w:tabs>
          <w:tab w:val="left" w:pos="0"/>
          <w:tab w:val="left" w:pos="142"/>
        </w:tabs>
        <w:ind w:left="-567" w:firstLine="567"/>
        <w:jc w:val="both"/>
      </w:pPr>
      <w:r w:rsidRPr="00714281">
        <w:t>Овладевать понятием «ритм» и навыками ритмической организации изображения как необходимой композиционной основы выражения содержания.</w:t>
      </w:r>
    </w:p>
    <w:p w:rsidR="00D84838" w:rsidRPr="00714281" w:rsidRDefault="00D84838" w:rsidP="008C44B0">
      <w:pPr>
        <w:tabs>
          <w:tab w:val="left" w:pos="0"/>
          <w:tab w:val="left" w:pos="142"/>
        </w:tabs>
        <w:ind w:left="-567" w:firstLine="567"/>
        <w:jc w:val="both"/>
      </w:pPr>
      <w:r w:rsidRPr="00714281">
        <w:t>Осваивать навык визуального сравнения пространственных величин, приобретать умения соотносить пропорции в рисунках птиц и животных (с использованием зрительских впечатлений и анализа).</w:t>
      </w:r>
    </w:p>
    <w:p w:rsidR="00D84838" w:rsidRPr="00714281" w:rsidRDefault="00D84838" w:rsidP="008C44B0">
      <w:pPr>
        <w:tabs>
          <w:tab w:val="left" w:pos="0"/>
          <w:tab w:val="left" w:pos="142"/>
        </w:tabs>
        <w:ind w:left="-567" w:firstLine="567"/>
        <w:jc w:val="both"/>
      </w:pPr>
      <w:r w:rsidRPr="00714281">
        <w:t>Приобретать умение вести рисунок с натуры, видеть пропорции объекта, расположение его в пространстве; располагать изображение на листе, соблюдая этапы ведения рисунка, осваивая навык штриховки.</w:t>
      </w:r>
    </w:p>
    <w:p w:rsidR="00D84838" w:rsidRPr="00714281" w:rsidRDefault="00D84838" w:rsidP="008C44B0">
      <w:pPr>
        <w:tabs>
          <w:tab w:val="left" w:pos="0"/>
          <w:tab w:val="left" w:pos="142"/>
          <w:tab w:val="left" w:pos="2131"/>
        </w:tabs>
        <w:ind w:left="-567" w:firstLine="567"/>
        <w:jc w:val="both"/>
        <w:rPr>
          <w:i/>
        </w:rPr>
      </w:pPr>
      <w:r w:rsidRPr="00714281">
        <w:rPr>
          <w:i/>
        </w:rPr>
        <w:t>Модуль «Живопись».</w:t>
      </w:r>
    </w:p>
    <w:p w:rsidR="00D84838" w:rsidRPr="00714281" w:rsidRDefault="00D84838" w:rsidP="008C44B0">
      <w:pPr>
        <w:tabs>
          <w:tab w:val="left" w:pos="0"/>
          <w:tab w:val="left" w:pos="142"/>
        </w:tabs>
        <w:ind w:left="-567" w:firstLine="567"/>
        <w:jc w:val="both"/>
      </w:pPr>
      <w:r w:rsidRPr="00714281">
        <w:t>Осваивать навыки работы цветом, навыки смешения красок, пастозное плотное и прозрачное нанесение краски; осваивать разный характер мазков и движений кистью, навыки создания выразительной фактуры и кроющие качества гуаши.</w:t>
      </w:r>
    </w:p>
    <w:p w:rsidR="00D84838" w:rsidRPr="00714281" w:rsidRDefault="00D84838" w:rsidP="008C44B0">
      <w:pPr>
        <w:tabs>
          <w:tab w:val="left" w:pos="0"/>
          <w:tab w:val="left" w:pos="142"/>
        </w:tabs>
        <w:ind w:left="-567" w:firstLine="567"/>
        <w:jc w:val="both"/>
      </w:pPr>
      <w:r w:rsidRPr="00714281">
        <w:t>Приобретать опыт работы акварельной краской и понимать особенности работы прозрачной краской.</w:t>
      </w:r>
    </w:p>
    <w:p w:rsidR="00D84838" w:rsidRPr="00714281" w:rsidRDefault="00D84838" w:rsidP="008C44B0">
      <w:pPr>
        <w:tabs>
          <w:tab w:val="left" w:pos="0"/>
          <w:tab w:val="left" w:pos="142"/>
        </w:tabs>
        <w:ind w:left="-567" w:firstLine="567"/>
        <w:jc w:val="both"/>
      </w:pPr>
      <w:r w:rsidRPr="00714281">
        <w:t>Знать названия основных и составных цветов и способы получения разных оттенков составного цвета.</w:t>
      </w:r>
    </w:p>
    <w:p w:rsidR="00D84838" w:rsidRPr="00714281" w:rsidRDefault="00D84838" w:rsidP="008C44B0">
      <w:pPr>
        <w:tabs>
          <w:tab w:val="left" w:pos="0"/>
          <w:tab w:val="left" w:pos="142"/>
        </w:tabs>
        <w:ind w:left="-567" w:firstLine="567"/>
        <w:jc w:val="both"/>
      </w:pPr>
      <w:r w:rsidRPr="00714281">
        <w:t>Различать и сравнивать тёмные и светлые оттенки цвета; осваивать смешение цветных красок с белой и чёрной (для изменения их тона).</w:t>
      </w:r>
    </w:p>
    <w:p w:rsidR="00D84838" w:rsidRPr="00714281" w:rsidRDefault="00D84838" w:rsidP="008C44B0">
      <w:pPr>
        <w:tabs>
          <w:tab w:val="left" w:pos="0"/>
          <w:tab w:val="left" w:pos="142"/>
        </w:tabs>
        <w:ind w:left="-567" w:firstLine="567"/>
        <w:jc w:val="both"/>
      </w:pPr>
      <w:r w:rsidRPr="00714281">
        <w:t>Иметь представление о делении цветов на тёплые и холодные; различать и сравнивать тёплые и холодные оттенки цвета.</w:t>
      </w:r>
    </w:p>
    <w:p w:rsidR="00D84838" w:rsidRPr="00714281" w:rsidRDefault="00D84838" w:rsidP="008C44B0">
      <w:pPr>
        <w:tabs>
          <w:tab w:val="left" w:pos="0"/>
          <w:tab w:val="left" w:pos="142"/>
        </w:tabs>
        <w:ind w:left="-567" w:firstLine="567"/>
        <w:jc w:val="both"/>
      </w:pPr>
      <w:r w:rsidRPr="00714281">
        <w:lastRenderedPageBreak/>
        <w:t>Осваивать эмоциональную выразительность цвета: цвет звонкий и яркий, радостный; цвет мягкий, «глухой» и мрачный и другие</w:t>
      </w:r>
    </w:p>
    <w:p w:rsidR="00D84838" w:rsidRPr="00714281" w:rsidRDefault="00D84838" w:rsidP="008C44B0">
      <w:pPr>
        <w:tabs>
          <w:tab w:val="left" w:pos="0"/>
          <w:tab w:val="left" w:pos="142"/>
        </w:tabs>
        <w:ind w:left="-567" w:firstLine="567"/>
        <w:jc w:val="both"/>
      </w:pPr>
      <w:r w:rsidRPr="00714281">
        <w:t>Приобретать опыт создания пейзажей, передающих разные состояния погоды (например, туман, грозу) на основе изменения тонального звучания цвета, приобретать опыт передачи разного цветового состояния моря.</w:t>
      </w:r>
    </w:p>
    <w:p w:rsidR="00D84838" w:rsidRPr="00714281" w:rsidRDefault="00D84838" w:rsidP="008C44B0">
      <w:pPr>
        <w:tabs>
          <w:tab w:val="left" w:pos="0"/>
          <w:tab w:val="left" w:pos="142"/>
        </w:tabs>
        <w:ind w:left="-567" w:firstLine="567"/>
        <w:jc w:val="both"/>
      </w:pPr>
      <w:r w:rsidRPr="00714281">
        <w:t>Уметь выразить в изображении сказочных персонажей их характер (герои сказок добрые и злые, нежные и грозные); обсуждать, объяснять, какими художественными средствами удалось показать характер сказочных персонажей.</w:t>
      </w:r>
    </w:p>
    <w:p w:rsidR="00D84838" w:rsidRPr="00714281" w:rsidRDefault="00D84838" w:rsidP="008C44B0">
      <w:pPr>
        <w:tabs>
          <w:tab w:val="left" w:pos="0"/>
          <w:tab w:val="left" w:pos="142"/>
          <w:tab w:val="left" w:pos="2131"/>
        </w:tabs>
        <w:ind w:left="-567" w:firstLine="567"/>
        <w:jc w:val="both"/>
        <w:rPr>
          <w:i/>
        </w:rPr>
      </w:pPr>
      <w:r w:rsidRPr="00714281">
        <w:rPr>
          <w:i/>
        </w:rPr>
        <w:t>Модуль «Скульптура».</w:t>
      </w:r>
    </w:p>
    <w:p w:rsidR="00D84838" w:rsidRPr="00714281" w:rsidRDefault="00D84838" w:rsidP="008C44B0">
      <w:pPr>
        <w:tabs>
          <w:tab w:val="left" w:pos="0"/>
          <w:tab w:val="left" w:pos="142"/>
        </w:tabs>
        <w:ind w:left="-567" w:firstLine="567"/>
        <w:jc w:val="both"/>
      </w:pPr>
      <w:r w:rsidRPr="00714281">
        <w:t>Познакомиться с традиционными игрушками одного из народных художественных промыслов; освоить приёмы и последовательность лепки игрушки в традициях выбранного промысла; выполнить в технике лепки фигурку сказочного зверя по мотивам традиций выбранного промысла (по выбору: филимоновская, абашевская, каргопольская, дымковская игрушки или с учётом местных промыслов).</w:t>
      </w:r>
    </w:p>
    <w:p w:rsidR="00D84838" w:rsidRPr="00714281" w:rsidRDefault="00D84838" w:rsidP="008C44B0">
      <w:pPr>
        <w:tabs>
          <w:tab w:val="left" w:pos="0"/>
          <w:tab w:val="left" w:pos="142"/>
        </w:tabs>
        <w:ind w:left="-567" w:firstLine="567"/>
        <w:jc w:val="both"/>
      </w:pPr>
      <w:r w:rsidRPr="00714281">
        <w:t>Иметь представление об изменениях скульптурного образа при осмотре произведения с разных сторон.</w:t>
      </w:r>
    </w:p>
    <w:p w:rsidR="00D84838" w:rsidRPr="00714281" w:rsidRDefault="00D84838" w:rsidP="008C44B0">
      <w:pPr>
        <w:tabs>
          <w:tab w:val="left" w:pos="0"/>
          <w:tab w:val="left" w:pos="142"/>
        </w:tabs>
        <w:ind w:left="-567" w:firstLine="567"/>
        <w:jc w:val="both"/>
      </w:pPr>
      <w:r w:rsidRPr="00714281">
        <w:t>Приобретать в процессе лепки из пластилина опыт передачи движения цельной лепной формы и разного характера движения этой формы (изображения зверушки).</w:t>
      </w:r>
    </w:p>
    <w:p w:rsidR="00D84838" w:rsidRPr="00714281" w:rsidRDefault="00D84838" w:rsidP="008C44B0">
      <w:pPr>
        <w:tabs>
          <w:tab w:val="left" w:pos="0"/>
          <w:tab w:val="left" w:pos="142"/>
          <w:tab w:val="left" w:pos="2110"/>
        </w:tabs>
        <w:ind w:left="-567" w:firstLine="567"/>
        <w:jc w:val="both"/>
        <w:rPr>
          <w:i/>
        </w:rPr>
      </w:pPr>
      <w:r w:rsidRPr="00714281">
        <w:rPr>
          <w:i/>
        </w:rPr>
        <w:t>Модуль «Декоративно-прикладное искусство».</w:t>
      </w:r>
    </w:p>
    <w:p w:rsidR="00D84838" w:rsidRPr="00714281" w:rsidRDefault="00D84838" w:rsidP="008C44B0">
      <w:pPr>
        <w:tabs>
          <w:tab w:val="left" w:pos="0"/>
          <w:tab w:val="left" w:pos="142"/>
        </w:tabs>
        <w:ind w:left="-567" w:firstLine="567"/>
        <w:jc w:val="both"/>
      </w:pPr>
      <w:r w:rsidRPr="00714281">
        <w:t>Рассматривать, анализировать и эстетически оценивать разнообразие форм в природе, воспринимаемых как узоры.</w:t>
      </w:r>
    </w:p>
    <w:p w:rsidR="00D84838" w:rsidRPr="00714281" w:rsidRDefault="00D84838" w:rsidP="008C44B0">
      <w:pPr>
        <w:tabs>
          <w:tab w:val="left" w:pos="0"/>
          <w:tab w:val="left" w:pos="142"/>
        </w:tabs>
        <w:ind w:left="-567" w:firstLine="567"/>
        <w:jc w:val="both"/>
      </w:pPr>
      <w:r w:rsidRPr="00714281">
        <w:t>Сравнивать, сопоставлять природные явления - узоры (например, капли, снежинки, паутинки, роса на листьях, серёжки во время цветения деревьев) - с рукотворными произведениями декоративного искусства (кружево, шитьё, ювелирные изделия и другие).</w:t>
      </w:r>
    </w:p>
    <w:p w:rsidR="00D84838" w:rsidRPr="00714281" w:rsidRDefault="00D84838" w:rsidP="008C44B0">
      <w:pPr>
        <w:tabs>
          <w:tab w:val="left" w:pos="0"/>
          <w:tab w:val="left" w:pos="142"/>
        </w:tabs>
        <w:ind w:left="-567" w:firstLine="567"/>
        <w:jc w:val="both"/>
      </w:pPr>
      <w:r w:rsidRPr="00714281">
        <w:t>Приобретать опыт выполнения эскиза геометрического орнамента кружева или вышивки на основе природных мотивов.</w:t>
      </w:r>
    </w:p>
    <w:p w:rsidR="00D84838" w:rsidRPr="00714281" w:rsidRDefault="00D84838" w:rsidP="008C44B0">
      <w:pPr>
        <w:tabs>
          <w:tab w:val="left" w:pos="0"/>
          <w:tab w:val="left" w:pos="142"/>
        </w:tabs>
        <w:ind w:left="-567" w:firstLine="567"/>
        <w:jc w:val="both"/>
      </w:pPr>
      <w:r w:rsidRPr="00714281">
        <w:t>Осваивать приёмы орнаментального оформления сказочных глиняных зверушек, созданных по мотивам народного художественного промысла (по выбору: филимоновская, абашевская, каргопольская, дымковская игрушки или с учётом местных промыслов).</w:t>
      </w:r>
    </w:p>
    <w:p w:rsidR="00D84838" w:rsidRPr="00714281" w:rsidRDefault="00D84838" w:rsidP="008C44B0">
      <w:pPr>
        <w:tabs>
          <w:tab w:val="left" w:pos="0"/>
          <w:tab w:val="left" w:pos="142"/>
        </w:tabs>
        <w:ind w:left="-567" w:firstLine="567"/>
        <w:jc w:val="both"/>
      </w:pPr>
      <w:r w:rsidRPr="00714281">
        <w:t>Приобретать опыт преобразования бытовых подручных нехудожественных материалов в художественные изображения и поделки.</w:t>
      </w:r>
    </w:p>
    <w:p w:rsidR="00D84838" w:rsidRPr="00714281" w:rsidRDefault="00D84838" w:rsidP="008C44B0">
      <w:pPr>
        <w:tabs>
          <w:tab w:val="left" w:pos="0"/>
          <w:tab w:val="left" w:pos="142"/>
        </w:tabs>
        <w:ind w:left="-567" w:firstLine="567"/>
        <w:jc w:val="both"/>
      </w:pPr>
      <w:r w:rsidRPr="00714281">
        <w:t>Рассматривать, анализировать, сравнивать украшения человека на примерах иллюстраций к народным сказкам лучших художников-иллюстраторов (например, И.Я. Билибина), когда украшения не только соответствуют народным традициям, но и выражают характер персонажа; учиться понимать, что украшения человека рассказывают о нём, выявляют особенности его характера, его представления о красоте.</w:t>
      </w:r>
    </w:p>
    <w:p w:rsidR="00D84838" w:rsidRPr="00714281" w:rsidRDefault="00D84838" w:rsidP="008C44B0">
      <w:pPr>
        <w:tabs>
          <w:tab w:val="left" w:pos="0"/>
          <w:tab w:val="left" w:pos="142"/>
        </w:tabs>
        <w:ind w:left="-567" w:firstLine="567"/>
        <w:jc w:val="both"/>
      </w:pPr>
      <w:r w:rsidRPr="00714281">
        <w:t>Приобретать опыт выполнения красками рисунков украшений народных былинных персонажей.</w:t>
      </w:r>
    </w:p>
    <w:p w:rsidR="00D84838" w:rsidRPr="00714281" w:rsidRDefault="00D84838" w:rsidP="008C44B0">
      <w:pPr>
        <w:tabs>
          <w:tab w:val="left" w:pos="0"/>
          <w:tab w:val="left" w:pos="142"/>
          <w:tab w:val="left" w:pos="2180"/>
        </w:tabs>
        <w:ind w:left="-567" w:firstLine="567"/>
        <w:jc w:val="both"/>
        <w:rPr>
          <w:i/>
        </w:rPr>
      </w:pPr>
      <w:r w:rsidRPr="00714281">
        <w:rPr>
          <w:i/>
        </w:rPr>
        <w:t>Модуль «Архитектура».</w:t>
      </w:r>
    </w:p>
    <w:p w:rsidR="00D84838" w:rsidRPr="00714281" w:rsidRDefault="00D84838" w:rsidP="008C44B0">
      <w:pPr>
        <w:tabs>
          <w:tab w:val="left" w:pos="0"/>
          <w:tab w:val="left" w:pos="142"/>
        </w:tabs>
        <w:ind w:left="-567" w:firstLine="567"/>
        <w:jc w:val="both"/>
      </w:pPr>
      <w:r w:rsidRPr="00714281">
        <w:t>Осваивать приёмы создания объёмных предметов из бумаги и объёмного декорирования предметов из бумаги.</w:t>
      </w:r>
    </w:p>
    <w:p w:rsidR="00D84838" w:rsidRPr="00714281" w:rsidRDefault="00D84838" w:rsidP="008C44B0">
      <w:pPr>
        <w:tabs>
          <w:tab w:val="left" w:pos="-426"/>
          <w:tab w:val="left" w:pos="0"/>
          <w:tab w:val="left" w:pos="142"/>
          <w:tab w:val="left" w:pos="9324"/>
        </w:tabs>
        <w:ind w:left="-567" w:firstLine="567"/>
        <w:jc w:val="both"/>
      </w:pPr>
      <w:r w:rsidRPr="00714281">
        <w:t>Участвовать в коллективной работе по построению из бумаги пространственного макета сказочного города или детской площадки.</w:t>
      </w:r>
    </w:p>
    <w:p w:rsidR="00D84838" w:rsidRPr="00714281" w:rsidRDefault="00D84838" w:rsidP="008C44B0">
      <w:pPr>
        <w:tabs>
          <w:tab w:val="left" w:pos="0"/>
          <w:tab w:val="left" w:pos="142"/>
          <w:tab w:val="left" w:pos="2664"/>
          <w:tab w:val="left" w:pos="4988"/>
          <w:tab w:val="left" w:pos="6134"/>
        </w:tabs>
        <w:ind w:left="-567" w:firstLine="567"/>
        <w:jc w:val="both"/>
      </w:pPr>
      <w:r w:rsidRPr="00714281">
        <w:t>Рассматривать, характеризовать конструкцию архитектурных строений (по фотографиям</w:t>
      </w:r>
      <w:r w:rsidRPr="00714281">
        <w:tab/>
        <w:t>в условиях урока), указывая составные части и их пропорциональные соотношения.</w:t>
      </w:r>
    </w:p>
    <w:p w:rsidR="00D84838" w:rsidRPr="00714281" w:rsidRDefault="00D84838" w:rsidP="008C44B0">
      <w:pPr>
        <w:tabs>
          <w:tab w:val="left" w:pos="0"/>
          <w:tab w:val="left" w:pos="142"/>
        </w:tabs>
        <w:ind w:left="-567" w:firstLine="567"/>
        <w:jc w:val="both"/>
      </w:pPr>
      <w:r w:rsidRPr="00714281">
        <w:t>Осваивать понимание образа здания, то есть его эмоционального воздействия.</w:t>
      </w:r>
    </w:p>
    <w:p w:rsidR="00D84838" w:rsidRPr="00714281" w:rsidRDefault="00D84838" w:rsidP="008C44B0">
      <w:pPr>
        <w:tabs>
          <w:tab w:val="left" w:pos="0"/>
          <w:tab w:val="left" w:pos="142"/>
        </w:tabs>
        <w:ind w:left="-567" w:firstLine="567"/>
        <w:jc w:val="both"/>
      </w:pPr>
      <w:r w:rsidRPr="00714281">
        <w:t>Рассматривать, приводить примеры и обсуждать вид разных жилищ, домиков сказочных героев в иллюстрациях известных художников детской книги, развивая фантазию и внимание к архитектурным постройкам.</w:t>
      </w:r>
    </w:p>
    <w:p w:rsidR="00D84838" w:rsidRPr="00714281" w:rsidRDefault="00D84838" w:rsidP="008C44B0">
      <w:pPr>
        <w:tabs>
          <w:tab w:val="left" w:pos="0"/>
          <w:tab w:val="left" w:pos="142"/>
        </w:tabs>
        <w:ind w:left="-567" w:firstLine="567"/>
        <w:jc w:val="both"/>
      </w:pPr>
      <w:r w:rsidRPr="00714281">
        <w:t>Приобретать опыт сочинения и изображения жилья для разных по своему характеру героев литературных и народных сказок.</w:t>
      </w:r>
    </w:p>
    <w:p w:rsidR="00D84838" w:rsidRPr="00714281" w:rsidRDefault="00D84838" w:rsidP="008C44B0">
      <w:pPr>
        <w:tabs>
          <w:tab w:val="left" w:pos="0"/>
          <w:tab w:val="left" w:pos="142"/>
          <w:tab w:val="left" w:pos="2185"/>
        </w:tabs>
        <w:ind w:left="-567" w:firstLine="567"/>
        <w:jc w:val="both"/>
        <w:rPr>
          <w:i/>
        </w:rPr>
      </w:pPr>
      <w:r w:rsidRPr="00714281">
        <w:rPr>
          <w:i/>
        </w:rPr>
        <w:t>Модуль «Восприятие произведений искусства».</w:t>
      </w:r>
    </w:p>
    <w:p w:rsidR="00D84838" w:rsidRPr="00714281" w:rsidRDefault="00D84838" w:rsidP="008C44B0">
      <w:pPr>
        <w:tabs>
          <w:tab w:val="left" w:pos="0"/>
          <w:tab w:val="left" w:pos="142"/>
        </w:tabs>
        <w:ind w:left="-567" w:firstLine="567"/>
        <w:jc w:val="both"/>
      </w:pPr>
      <w:r w:rsidRPr="00714281">
        <w:lastRenderedPageBreak/>
        <w:t>Обсуждать примеры детского художественного творчества с точки зрения выражения в них содержания, настроения, расположения изображения в листе, цвета и других средств художественной выразительности, а также ответа на поставленную учебную задачу.</w:t>
      </w:r>
    </w:p>
    <w:p w:rsidR="00D84838" w:rsidRPr="00714281" w:rsidRDefault="00D84838" w:rsidP="008C44B0">
      <w:pPr>
        <w:tabs>
          <w:tab w:val="left" w:pos="0"/>
          <w:tab w:val="left" w:pos="142"/>
        </w:tabs>
        <w:ind w:left="-567" w:firstLine="567"/>
        <w:jc w:val="both"/>
      </w:pPr>
      <w:r w:rsidRPr="00714281">
        <w:t>Осваивать и развивать умения вести эстетическое наблюдение явлений природы, а также потребность в таком наблюдении.</w:t>
      </w:r>
    </w:p>
    <w:p w:rsidR="00D84838" w:rsidRPr="00714281" w:rsidRDefault="00D84838" w:rsidP="008C44B0">
      <w:pPr>
        <w:tabs>
          <w:tab w:val="left" w:pos="0"/>
          <w:tab w:val="left" w:pos="142"/>
        </w:tabs>
        <w:ind w:left="-567" w:firstLine="567"/>
        <w:jc w:val="both"/>
      </w:pPr>
      <w:r w:rsidRPr="00714281">
        <w:t>Приобретать опыт эстетического наблюдения и художественного анализа произведений декоративного искусства и их орнаментальной организации (например, кружево, шитьё, резьба и роспись по дереву и ткани, чеканка).</w:t>
      </w:r>
    </w:p>
    <w:p w:rsidR="00D84838" w:rsidRPr="00714281" w:rsidRDefault="00D84838" w:rsidP="008C44B0">
      <w:pPr>
        <w:tabs>
          <w:tab w:val="left" w:pos="0"/>
          <w:tab w:val="left" w:pos="142"/>
        </w:tabs>
        <w:ind w:left="-567" w:firstLine="567"/>
        <w:jc w:val="both"/>
      </w:pPr>
      <w:r w:rsidRPr="00714281">
        <w:t>Приобретать опыт восприятия, эстетического анализа произведений отечественных художников-пейзажистов (И.И. Левитана, И.И. Шишкина, И.К. Айвазовского, Н.П. Крымова и других по выбору учителя), а также художников-анималистов (В.В. Ватагина, Е.И. Чарушина и других по выбору учителя).</w:t>
      </w:r>
    </w:p>
    <w:p w:rsidR="00D84838" w:rsidRPr="00714281" w:rsidRDefault="00D84838" w:rsidP="008C44B0">
      <w:pPr>
        <w:tabs>
          <w:tab w:val="left" w:pos="0"/>
          <w:tab w:val="left" w:pos="142"/>
        </w:tabs>
        <w:ind w:left="-567" w:firstLine="567"/>
        <w:jc w:val="both"/>
      </w:pPr>
      <w:r w:rsidRPr="00714281">
        <w:t>Приобретать опыт восприятия, эстетического анализа произведений живописи западноевропейских художников с активным, ярким выражением настроения (В. Ван Гога, К. Моне, А. Матисса и других по выбору учителя).</w:t>
      </w:r>
    </w:p>
    <w:p w:rsidR="00D84838" w:rsidRPr="00714281" w:rsidRDefault="00D84838" w:rsidP="008C44B0">
      <w:pPr>
        <w:tabs>
          <w:tab w:val="left" w:pos="0"/>
          <w:tab w:val="left" w:pos="142"/>
        </w:tabs>
        <w:ind w:left="-567" w:firstLine="567"/>
        <w:jc w:val="both"/>
      </w:pPr>
      <w:r w:rsidRPr="00714281">
        <w:t>Знать имена и узнавать наиболее известные произведения художников И.И. Левитана, И.И. Шишкина, И.К. Айвазовского, В.М. Васнецова, В.В. Ватагина, Е.И. Чарушина (и других по выбору учителя).</w:t>
      </w:r>
    </w:p>
    <w:p w:rsidR="00D84838" w:rsidRPr="00714281" w:rsidRDefault="00D84838" w:rsidP="008C44B0">
      <w:pPr>
        <w:tabs>
          <w:tab w:val="left" w:pos="0"/>
          <w:tab w:val="left" w:pos="142"/>
          <w:tab w:val="left" w:pos="2158"/>
        </w:tabs>
        <w:ind w:left="-567" w:firstLine="567"/>
        <w:jc w:val="both"/>
        <w:rPr>
          <w:i/>
        </w:rPr>
      </w:pPr>
      <w:r w:rsidRPr="00714281">
        <w:rPr>
          <w:i/>
        </w:rPr>
        <w:t>Модуль «Азбука цифровой графики».</w:t>
      </w:r>
    </w:p>
    <w:p w:rsidR="00D84838" w:rsidRPr="00714281" w:rsidRDefault="00D84838" w:rsidP="008C44B0">
      <w:pPr>
        <w:tabs>
          <w:tab w:val="left" w:pos="0"/>
          <w:tab w:val="left" w:pos="142"/>
        </w:tabs>
        <w:ind w:left="-567" w:firstLine="567"/>
        <w:jc w:val="both"/>
      </w:pPr>
      <w:r w:rsidRPr="00714281">
        <w:t xml:space="preserve">Осваивать возможности изображения с помощью разных видов линий в программе </w:t>
      </w:r>
      <w:r w:rsidRPr="00714281">
        <w:rPr>
          <w:lang w:val="en-US" w:bidi="en-US"/>
        </w:rPr>
        <w:t>Paint</w:t>
      </w:r>
      <w:r w:rsidRPr="00714281">
        <w:rPr>
          <w:lang w:bidi="en-US"/>
        </w:rPr>
        <w:t xml:space="preserve"> </w:t>
      </w:r>
      <w:r w:rsidRPr="00714281">
        <w:t>(или другом графическом редакторе).</w:t>
      </w:r>
    </w:p>
    <w:p w:rsidR="00D84838" w:rsidRPr="00714281" w:rsidRDefault="00D84838" w:rsidP="008C44B0">
      <w:pPr>
        <w:tabs>
          <w:tab w:val="left" w:pos="0"/>
          <w:tab w:val="left" w:pos="142"/>
        </w:tabs>
        <w:ind w:left="-567" w:firstLine="567"/>
        <w:jc w:val="both"/>
      </w:pPr>
      <w:r w:rsidRPr="00714281">
        <w:t xml:space="preserve">Осваивать приёмы трансформации и копирования геометрических фигур в программе </w:t>
      </w:r>
      <w:r w:rsidRPr="00714281">
        <w:rPr>
          <w:lang w:val="en-US" w:bidi="en-US"/>
        </w:rPr>
        <w:t>Paint</w:t>
      </w:r>
      <w:r w:rsidRPr="00714281">
        <w:rPr>
          <w:lang w:bidi="en-US"/>
        </w:rPr>
        <w:t xml:space="preserve">, </w:t>
      </w:r>
      <w:r w:rsidRPr="00714281">
        <w:t>а также построения из них простых рисунков или орнаментов.</w:t>
      </w:r>
    </w:p>
    <w:p w:rsidR="00D84838" w:rsidRPr="00714281" w:rsidRDefault="00D84838" w:rsidP="008C44B0">
      <w:pPr>
        <w:tabs>
          <w:tab w:val="left" w:pos="0"/>
          <w:tab w:val="left" w:pos="142"/>
        </w:tabs>
        <w:ind w:left="-567" w:firstLine="567"/>
        <w:jc w:val="both"/>
      </w:pPr>
      <w:r w:rsidRPr="00714281">
        <w:t xml:space="preserve">Осваивать в компьютерном редакторе (например, </w:t>
      </w:r>
      <w:r w:rsidRPr="00714281">
        <w:rPr>
          <w:lang w:val="en-US" w:bidi="en-US"/>
        </w:rPr>
        <w:t>Paint</w:t>
      </w:r>
      <w:r w:rsidRPr="00714281">
        <w:rPr>
          <w:lang w:bidi="en-US"/>
        </w:rPr>
        <w:t xml:space="preserve">) </w:t>
      </w:r>
      <w:r w:rsidRPr="00714281">
        <w:t>инструменты и техники - карандаш, кисточка, ластик, заливка и другие - и создавать простые рисунки или композиции (например, образ дерева).</w:t>
      </w:r>
    </w:p>
    <w:p w:rsidR="00D84838" w:rsidRPr="00714281" w:rsidRDefault="00D84838" w:rsidP="008C44B0">
      <w:pPr>
        <w:tabs>
          <w:tab w:val="left" w:pos="0"/>
          <w:tab w:val="left" w:pos="142"/>
        </w:tabs>
        <w:ind w:left="-567" w:firstLine="567"/>
        <w:jc w:val="both"/>
      </w:pPr>
      <w:r w:rsidRPr="00714281">
        <w:t>Осваивать композиционное построение кадра при фотографировании: расположение объекта в кадре, масштаб, доминанта. Участвовать в обсуждении композиционного построения кадра в фотографии.</w:t>
      </w:r>
    </w:p>
    <w:p w:rsidR="00D84838" w:rsidRPr="00714281" w:rsidRDefault="00D84838" w:rsidP="008C44B0">
      <w:pPr>
        <w:tabs>
          <w:tab w:val="left" w:pos="0"/>
          <w:tab w:val="left" w:pos="142"/>
        </w:tabs>
        <w:ind w:left="-567" w:firstLine="567"/>
        <w:jc w:val="both"/>
      </w:pPr>
    </w:p>
    <w:p w:rsidR="00D84838" w:rsidRPr="00714281" w:rsidRDefault="00D84838" w:rsidP="008C44B0">
      <w:pPr>
        <w:tabs>
          <w:tab w:val="left" w:pos="0"/>
          <w:tab w:val="left" w:pos="142"/>
          <w:tab w:val="left" w:pos="1906"/>
        </w:tabs>
        <w:ind w:left="-567" w:firstLine="567"/>
        <w:jc w:val="both"/>
      </w:pPr>
      <w:r w:rsidRPr="00714281">
        <w:rPr>
          <w:b/>
        </w:rPr>
        <w:t>К концу обучения в 3 классе</w:t>
      </w:r>
      <w:r w:rsidRPr="00714281">
        <w:t xml:space="preserve"> обучающийся получит следующие </w:t>
      </w:r>
      <w:r w:rsidRPr="00714281">
        <w:rPr>
          <w:b/>
        </w:rPr>
        <w:t>предметные результаты</w:t>
      </w:r>
      <w:r w:rsidRPr="00714281">
        <w:t xml:space="preserve"> по отдельным темам программы по изобразительному искусству:</w:t>
      </w:r>
    </w:p>
    <w:p w:rsidR="00D84838" w:rsidRPr="00714281" w:rsidRDefault="00D84838" w:rsidP="008C44B0">
      <w:pPr>
        <w:tabs>
          <w:tab w:val="left" w:pos="0"/>
          <w:tab w:val="left" w:pos="142"/>
          <w:tab w:val="left" w:pos="2158"/>
        </w:tabs>
        <w:ind w:left="-567" w:firstLine="567"/>
        <w:jc w:val="both"/>
        <w:rPr>
          <w:i/>
        </w:rPr>
      </w:pPr>
      <w:r w:rsidRPr="00714281">
        <w:rPr>
          <w:i/>
        </w:rPr>
        <w:t>Модуль «Графика».</w:t>
      </w:r>
    </w:p>
    <w:p w:rsidR="00D84838" w:rsidRPr="00714281" w:rsidRDefault="00D84838" w:rsidP="008C44B0">
      <w:pPr>
        <w:tabs>
          <w:tab w:val="left" w:pos="0"/>
          <w:tab w:val="left" w:pos="142"/>
        </w:tabs>
        <w:ind w:left="-567" w:firstLine="567"/>
        <w:jc w:val="both"/>
      </w:pPr>
      <w:r w:rsidRPr="00714281">
        <w:t>Приобретать представление о художественном оформлении книги, о дизайне книги, многообразии форм детских книг, о работе художников-иллюстраторов.</w:t>
      </w:r>
    </w:p>
    <w:p w:rsidR="00D84838" w:rsidRPr="00714281" w:rsidRDefault="00D84838" w:rsidP="008C44B0">
      <w:pPr>
        <w:tabs>
          <w:tab w:val="left" w:pos="0"/>
          <w:tab w:val="left" w:pos="142"/>
        </w:tabs>
        <w:ind w:left="-567" w:firstLine="567"/>
        <w:jc w:val="both"/>
      </w:pPr>
      <w:r w:rsidRPr="00714281">
        <w:t>Получать опыт создания эскиза книжки-игрушки на выбранный сюжет: рисунок обложки с соединением шрифта (текста) и изображения, рисунок прописной буквицы, создание иллюстраций, размещение текста и иллюстраций на развороте.</w:t>
      </w:r>
    </w:p>
    <w:p w:rsidR="00D84838" w:rsidRPr="00714281" w:rsidRDefault="00D84838" w:rsidP="008C44B0">
      <w:pPr>
        <w:tabs>
          <w:tab w:val="left" w:pos="0"/>
          <w:tab w:val="left" w:pos="142"/>
        </w:tabs>
        <w:ind w:left="-567" w:firstLine="567"/>
        <w:jc w:val="both"/>
      </w:pPr>
      <w:r w:rsidRPr="00714281">
        <w:t>Узнавать об искусстве шрифта и образных (изобразительных) возможностях надписи, о работе художника над шрифтовой композицией.</w:t>
      </w:r>
    </w:p>
    <w:p w:rsidR="00D84838" w:rsidRPr="00714281" w:rsidRDefault="00D84838" w:rsidP="008C44B0">
      <w:pPr>
        <w:tabs>
          <w:tab w:val="left" w:pos="0"/>
          <w:tab w:val="left" w:pos="142"/>
        </w:tabs>
        <w:ind w:left="-567" w:firstLine="567"/>
        <w:jc w:val="both"/>
      </w:pPr>
      <w:r w:rsidRPr="00714281">
        <w:t>Создавать практическую творческую работу - поздравительную открытку, совмещая в ней шрифт и изображение.</w:t>
      </w:r>
    </w:p>
    <w:p w:rsidR="00D84838" w:rsidRPr="00714281" w:rsidRDefault="00D84838" w:rsidP="008C44B0">
      <w:pPr>
        <w:tabs>
          <w:tab w:val="left" w:pos="0"/>
          <w:tab w:val="left" w:pos="142"/>
        </w:tabs>
        <w:ind w:left="-567" w:firstLine="567"/>
        <w:jc w:val="both"/>
      </w:pPr>
      <w:r w:rsidRPr="00714281">
        <w:t>Узнавать о работе художников над плакатами и афишами. Выполнять творческую композицию - эскиз афиши к выбранному спектаклю или фильму.</w:t>
      </w:r>
    </w:p>
    <w:p w:rsidR="00D84838" w:rsidRPr="00714281" w:rsidRDefault="00D84838" w:rsidP="008C44B0">
      <w:pPr>
        <w:tabs>
          <w:tab w:val="left" w:pos="0"/>
          <w:tab w:val="left" w:pos="142"/>
        </w:tabs>
        <w:ind w:left="-567" w:firstLine="567"/>
        <w:jc w:val="both"/>
      </w:pPr>
      <w:r w:rsidRPr="00714281">
        <w:t>Узнавать основные пропорции лица человека, взаимное расположение частей</w:t>
      </w:r>
    </w:p>
    <w:p w:rsidR="00D84838" w:rsidRPr="00714281" w:rsidRDefault="00D84838" w:rsidP="008C44B0">
      <w:pPr>
        <w:tabs>
          <w:tab w:val="left" w:pos="0"/>
          <w:tab w:val="left" w:pos="142"/>
        </w:tabs>
        <w:ind w:left="-567" w:firstLine="567"/>
        <w:jc w:val="both"/>
      </w:pPr>
      <w:r w:rsidRPr="00714281">
        <w:t>лица.</w:t>
      </w:r>
    </w:p>
    <w:p w:rsidR="00D84838" w:rsidRPr="00714281" w:rsidRDefault="00D84838" w:rsidP="008C44B0">
      <w:pPr>
        <w:tabs>
          <w:tab w:val="left" w:pos="0"/>
          <w:tab w:val="left" w:pos="142"/>
        </w:tabs>
        <w:ind w:left="-567" w:firstLine="567"/>
        <w:jc w:val="both"/>
      </w:pPr>
      <w:r w:rsidRPr="00714281">
        <w:t>Приобретать опыт рисования портрета (лица) человека.</w:t>
      </w:r>
    </w:p>
    <w:p w:rsidR="00D84838" w:rsidRPr="00714281" w:rsidRDefault="00D84838" w:rsidP="008C44B0">
      <w:pPr>
        <w:tabs>
          <w:tab w:val="left" w:pos="0"/>
          <w:tab w:val="left" w:pos="142"/>
        </w:tabs>
        <w:ind w:left="-567" w:firstLine="567"/>
        <w:jc w:val="both"/>
      </w:pPr>
      <w:r w:rsidRPr="00714281">
        <w:t>Создавать маску сказочного персонажа с ярко выраженным характером лица (для карнавала или спектакля).</w:t>
      </w:r>
    </w:p>
    <w:p w:rsidR="00D84838" w:rsidRPr="00714281" w:rsidRDefault="00D84838" w:rsidP="008C44B0">
      <w:pPr>
        <w:tabs>
          <w:tab w:val="left" w:pos="0"/>
          <w:tab w:val="left" w:pos="142"/>
          <w:tab w:val="left" w:pos="2165"/>
        </w:tabs>
        <w:ind w:left="-567" w:firstLine="567"/>
        <w:jc w:val="both"/>
        <w:rPr>
          <w:i/>
        </w:rPr>
      </w:pPr>
      <w:r w:rsidRPr="00714281">
        <w:rPr>
          <w:i/>
        </w:rPr>
        <w:t>Модуль «Живопись».</w:t>
      </w:r>
    </w:p>
    <w:p w:rsidR="00D84838" w:rsidRPr="00714281" w:rsidRDefault="00D84838" w:rsidP="008C44B0">
      <w:pPr>
        <w:tabs>
          <w:tab w:val="left" w:pos="0"/>
          <w:tab w:val="left" w:pos="142"/>
        </w:tabs>
        <w:ind w:left="-567" w:firstLine="567"/>
        <w:jc w:val="both"/>
      </w:pPr>
      <w:r w:rsidRPr="00714281">
        <w:t>Осваивать приёмы создания живописной композиции (натюрморта) по наблюдению натуры или по представлению.</w:t>
      </w:r>
    </w:p>
    <w:p w:rsidR="00D84838" w:rsidRPr="00714281" w:rsidRDefault="00D84838" w:rsidP="008C44B0">
      <w:pPr>
        <w:tabs>
          <w:tab w:val="left" w:pos="0"/>
          <w:tab w:val="left" w:pos="142"/>
        </w:tabs>
        <w:ind w:left="-567" w:firstLine="567"/>
        <w:jc w:val="both"/>
      </w:pPr>
      <w:r w:rsidRPr="00714281">
        <w:t>Рассматривать, эстетически анализировать сюжет и композицию, эмоциональное настроение в натюрмортах известных отечественных художников.</w:t>
      </w:r>
    </w:p>
    <w:p w:rsidR="00D84838" w:rsidRPr="00714281" w:rsidRDefault="00D84838" w:rsidP="008C44B0">
      <w:pPr>
        <w:tabs>
          <w:tab w:val="left" w:pos="0"/>
          <w:tab w:val="left" w:pos="142"/>
        </w:tabs>
        <w:ind w:left="-567" w:firstLine="567"/>
        <w:jc w:val="both"/>
      </w:pPr>
      <w:r w:rsidRPr="00714281">
        <w:lastRenderedPageBreak/>
        <w:t>Приобретать опыт создания творческой живописной работы - натюрморта с ярко выраженным настроением или «натюрморта-автопортрета».</w:t>
      </w:r>
    </w:p>
    <w:p w:rsidR="00D84838" w:rsidRPr="00714281" w:rsidRDefault="00D84838" w:rsidP="008C44B0">
      <w:pPr>
        <w:tabs>
          <w:tab w:val="left" w:pos="0"/>
          <w:tab w:val="left" w:pos="142"/>
        </w:tabs>
        <w:ind w:left="-567" w:firstLine="567"/>
        <w:jc w:val="both"/>
      </w:pPr>
      <w:r w:rsidRPr="00714281">
        <w:t>Изображать красками портрет человека с использованием натуры или представлению.</w:t>
      </w:r>
    </w:p>
    <w:p w:rsidR="00D84838" w:rsidRPr="00714281" w:rsidRDefault="00D84838" w:rsidP="008C44B0">
      <w:pPr>
        <w:tabs>
          <w:tab w:val="left" w:pos="0"/>
          <w:tab w:val="left" w:pos="142"/>
        </w:tabs>
        <w:ind w:left="-567" w:firstLine="567"/>
        <w:jc w:val="both"/>
      </w:pPr>
      <w:r w:rsidRPr="00714281">
        <w:t>Создавать пейзаж, передавая в нём активное состояние природы.</w:t>
      </w:r>
    </w:p>
    <w:p w:rsidR="00D84838" w:rsidRPr="00714281" w:rsidRDefault="00D84838" w:rsidP="008C44B0">
      <w:pPr>
        <w:tabs>
          <w:tab w:val="left" w:pos="0"/>
          <w:tab w:val="left" w:pos="142"/>
        </w:tabs>
        <w:ind w:left="-567" w:firstLine="567"/>
        <w:jc w:val="both"/>
      </w:pPr>
      <w:r w:rsidRPr="00714281">
        <w:t>Приобрести представление о деятельности художника в театре.</w:t>
      </w:r>
    </w:p>
    <w:p w:rsidR="00D84838" w:rsidRPr="00714281" w:rsidRDefault="00D84838" w:rsidP="008C44B0">
      <w:pPr>
        <w:tabs>
          <w:tab w:val="left" w:pos="0"/>
          <w:tab w:val="left" w:pos="142"/>
        </w:tabs>
        <w:ind w:left="-567" w:firstLine="567"/>
        <w:jc w:val="both"/>
      </w:pPr>
      <w:r w:rsidRPr="00714281">
        <w:t>Создать красками эскиз занавеса или эскиз декораций к выбранному сюжету.</w:t>
      </w:r>
    </w:p>
    <w:p w:rsidR="00D84838" w:rsidRPr="00714281" w:rsidRDefault="00D84838" w:rsidP="008C44B0">
      <w:pPr>
        <w:tabs>
          <w:tab w:val="left" w:pos="0"/>
          <w:tab w:val="left" w:pos="142"/>
        </w:tabs>
        <w:ind w:left="-567" w:firstLine="567"/>
        <w:jc w:val="both"/>
      </w:pPr>
      <w:r w:rsidRPr="00714281">
        <w:t>Познакомиться с работой художников по оформлению праздников.</w:t>
      </w:r>
    </w:p>
    <w:p w:rsidR="00D84838" w:rsidRPr="00714281" w:rsidRDefault="00D84838" w:rsidP="008C44B0">
      <w:pPr>
        <w:tabs>
          <w:tab w:val="left" w:pos="0"/>
          <w:tab w:val="left" w:pos="142"/>
        </w:tabs>
        <w:ind w:left="-567" w:firstLine="567"/>
        <w:jc w:val="both"/>
      </w:pPr>
      <w:r w:rsidRPr="00714281">
        <w:t>Выполнить тематическую композицию «Праздник в городе» на основе наблюдений, по памяти и по представлению.</w:t>
      </w:r>
    </w:p>
    <w:p w:rsidR="00D84838" w:rsidRPr="00714281" w:rsidRDefault="00D84838" w:rsidP="008C44B0">
      <w:pPr>
        <w:tabs>
          <w:tab w:val="left" w:pos="0"/>
          <w:tab w:val="left" w:pos="142"/>
          <w:tab w:val="left" w:pos="2165"/>
        </w:tabs>
        <w:ind w:left="-567" w:firstLine="567"/>
        <w:jc w:val="both"/>
        <w:rPr>
          <w:i/>
        </w:rPr>
      </w:pPr>
      <w:r w:rsidRPr="00714281">
        <w:rPr>
          <w:i/>
        </w:rPr>
        <w:t>Модуль «Скульптура».</w:t>
      </w:r>
    </w:p>
    <w:p w:rsidR="00D84838" w:rsidRPr="00714281" w:rsidRDefault="00D84838" w:rsidP="008C44B0">
      <w:pPr>
        <w:tabs>
          <w:tab w:val="left" w:pos="0"/>
          <w:tab w:val="left" w:pos="142"/>
        </w:tabs>
        <w:ind w:left="-567" w:firstLine="567"/>
        <w:jc w:val="both"/>
      </w:pPr>
      <w:r w:rsidRPr="00714281">
        <w:t>Приобрести опыт творческой работы: лепка сказочного персонажа на основе сюжета известной сказки (или создание этого персонажа в технике бумагопластики, по выбору учителя).</w:t>
      </w:r>
    </w:p>
    <w:p w:rsidR="00D84838" w:rsidRPr="00714281" w:rsidRDefault="00D84838" w:rsidP="008C44B0">
      <w:pPr>
        <w:tabs>
          <w:tab w:val="left" w:pos="0"/>
          <w:tab w:val="left" w:pos="142"/>
        </w:tabs>
        <w:ind w:left="-567" w:firstLine="567"/>
        <w:jc w:val="both"/>
      </w:pPr>
      <w:r w:rsidRPr="00714281">
        <w:t>Учиться создавать игрушку из подручного нехудожественного материала путём добавления к ней необходимых деталей и для «одушевления образа».</w:t>
      </w:r>
    </w:p>
    <w:p w:rsidR="00D84838" w:rsidRPr="00714281" w:rsidRDefault="00D84838" w:rsidP="008C44B0">
      <w:pPr>
        <w:tabs>
          <w:tab w:val="left" w:pos="0"/>
          <w:tab w:val="left" w:pos="142"/>
        </w:tabs>
        <w:ind w:left="-567" w:firstLine="567"/>
        <w:jc w:val="both"/>
      </w:pPr>
      <w:r w:rsidRPr="00714281">
        <w:t>Узнавать о видах скульптуры: скульптурные памятники, парковая скульптура, мелкая пластика, рельеф (виды рельефа).</w:t>
      </w:r>
    </w:p>
    <w:p w:rsidR="00D84838" w:rsidRPr="00714281" w:rsidRDefault="00D84838" w:rsidP="008C44B0">
      <w:pPr>
        <w:tabs>
          <w:tab w:val="left" w:pos="0"/>
          <w:tab w:val="left" w:pos="142"/>
        </w:tabs>
        <w:ind w:left="-567" w:firstLine="567"/>
        <w:jc w:val="both"/>
      </w:pPr>
      <w:r w:rsidRPr="00714281">
        <w:t>Приобретать опыт лепки эскиза парковой скульптуры.</w:t>
      </w:r>
    </w:p>
    <w:p w:rsidR="00D84838" w:rsidRPr="00714281" w:rsidRDefault="00D84838" w:rsidP="008C44B0">
      <w:pPr>
        <w:tabs>
          <w:tab w:val="left" w:pos="0"/>
          <w:tab w:val="left" w:pos="142"/>
          <w:tab w:val="left" w:pos="2160"/>
        </w:tabs>
        <w:ind w:left="-567" w:firstLine="567"/>
        <w:jc w:val="both"/>
        <w:rPr>
          <w:i/>
        </w:rPr>
      </w:pPr>
      <w:r w:rsidRPr="00714281">
        <w:rPr>
          <w:i/>
        </w:rPr>
        <w:t>Модуль «Декоративно-прикладное искусство».</w:t>
      </w:r>
    </w:p>
    <w:p w:rsidR="00D84838" w:rsidRPr="00714281" w:rsidRDefault="00D84838" w:rsidP="008C44B0">
      <w:pPr>
        <w:tabs>
          <w:tab w:val="left" w:pos="0"/>
          <w:tab w:val="left" w:pos="142"/>
        </w:tabs>
        <w:ind w:left="-567" w:firstLine="567"/>
        <w:jc w:val="both"/>
      </w:pPr>
      <w:r w:rsidRPr="00714281">
        <w:t>Узнавать о создании глиняной и деревянной посуды: народные художественные промыслы Гжель и Хохлома.</w:t>
      </w:r>
    </w:p>
    <w:p w:rsidR="00D84838" w:rsidRPr="00714281" w:rsidRDefault="00D84838" w:rsidP="008C44B0">
      <w:pPr>
        <w:tabs>
          <w:tab w:val="left" w:pos="0"/>
          <w:tab w:val="left" w:pos="142"/>
        </w:tabs>
        <w:ind w:left="-567" w:firstLine="567"/>
        <w:jc w:val="both"/>
      </w:pPr>
      <w:r w:rsidRPr="00714281">
        <w:t>Знакомиться с приёмами исполнения традиционных орнаментов, украшающих посуду Гжели и Хохломы; осваивать простые кистевые приёмы, свойственные этим промыслам; выполнить эскизы орнаментов, украшающих посуду (по мотивам выбранного художественного промысла).</w:t>
      </w:r>
    </w:p>
    <w:p w:rsidR="00D84838" w:rsidRPr="00714281" w:rsidRDefault="00D84838" w:rsidP="008C44B0">
      <w:pPr>
        <w:tabs>
          <w:tab w:val="left" w:pos="0"/>
          <w:tab w:val="left" w:pos="142"/>
        </w:tabs>
        <w:ind w:left="-567" w:firstLine="567"/>
        <w:jc w:val="both"/>
      </w:pPr>
      <w:r w:rsidRPr="00714281">
        <w:t>Узнавать о сетчатых видах орнаментов и их применении, например, в росписи тканей, стен, уметь рассуждать с использованием зрительного материала о видах симметрии в сетчатом орнаменте.</w:t>
      </w:r>
    </w:p>
    <w:p w:rsidR="00D84838" w:rsidRPr="00714281" w:rsidRDefault="00D84838" w:rsidP="008C44B0">
      <w:pPr>
        <w:tabs>
          <w:tab w:val="left" w:pos="0"/>
          <w:tab w:val="left" w:pos="142"/>
        </w:tabs>
        <w:ind w:left="-567" w:firstLine="567"/>
        <w:jc w:val="both"/>
      </w:pPr>
      <w:r w:rsidRPr="00714281">
        <w:t>Осваивать навыки создания орнаментов при помощи штампов и трафаретов.</w:t>
      </w:r>
    </w:p>
    <w:p w:rsidR="00D84838" w:rsidRPr="00714281" w:rsidRDefault="00D84838" w:rsidP="008C44B0">
      <w:pPr>
        <w:tabs>
          <w:tab w:val="left" w:pos="0"/>
          <w:tab w:val="left" w:pos="142"/>
        </w:tabs>
        <w:ind w:left="-567" w:firstLine="567"/>
        <w:jc w:val="both"/>
      </w:pPr>
      <w:r w:rsidRPr="00714281">
        <w:t>Получить опыт создания композиции орнамента в квадрате (в качестве эскиза росписи женского платка).</w:t>
      </w:r>
    </w:p>
    <w:p w:rsidR="00D84838" w:rsidRPr="00714281" w:rsidRDefault="00D84838" w:rsidP="008C44B0">
      <w:pPr>
        <w:tabs>
          <w:tab w:val="left" w:pos="0"/>
          <w:tab w:val="left" w:pos="142"/>
          <w:tab w:val="left" w:pos="2160"/>
        </w:tabs>
        <w:ind w:left="-567" w:firstLine="567"/>
        <w:jc w:val="both"/>
        <w:rPr>
          <w:i/>
        </w:rPr>
      </w:pPr>
      <w:r w:rsidRPr="00714281">
        <w:rPr>
          <w:i/>
        </w:rPr>
        <w:t>Модуль «Архитектура».</w:t>
      </w:r>
    </w:p>
    <w:p w:rsidR="00D84838" w:rsidRPr="00714281" w:rsidRDefault="00D84838" w:rsidP="008C44B0">
      <w:pPr>
        <w:tabs>
          <w:tab w:val="left" w:pos="0"/>
          <w:tab w:val="left" w:pos="142"/>
        </w:tabs>
        <w:ind w:left="-567" w:firstLine="567"/>
        <w:jc w:val="both"/>
      </w:pPr>
      <w:r w:rsidRPr="00714281">
        <w:t>Выполнить зарисовки или творческие рисунки по памяти и по представлению на тему исторических памятников или архитектурных достопримечательностей своего города.</w:t>
      </w:r>
    </w:p>
    <w:p w:rsidR="00D84838" w:rsidRPr="00714281" w:rsidRDefault="00D84838" w:rsidP="008C44B0">
      <w:pPr>
        <w:tabs>
          <w:tab w:val="left" w:pos="0"/>
          <w:tab w:val="left" w:pos="142"/>
        </w:tabs>
        <w:ind w:left="-567" w:firstLine="567"/>
        <w:jc w:val="both"/>
      </w:pPr>
      <w:r w:rsidRPr="00714281">
        <w:t>Создать эскиз макета паркового пространства или участвовать в коллективной работе по созданию такого макета.</w:t>
      </w:r>
    </w:p>
    <w:p w:rsidR="00D84838" w:rsidRPr="00714281" w:rsidRDefault="00D84838" w:rsidP="008C44B0">
      <w:pPr>
        <w:tabs>
          <w:tab w:val="left" w:pos="0"/>
          <w:tab w:val="left" w:pos="142"/>
        </w:tabs>
        <w:ind w:left="-567" w:firstLine="567"/>
        <w:jc w:val="both"/>
      </w:pPr>
      <w:r w:rsidRPr="00714281">
        <w:t>Создать в виде рисунков или объёмных аппликаций из цветной бумаги эскизы разнообразных малых архитектурных форм, наполняющих городское пространство.</w:t>
      </w:r>
    </w:p>
    <w:p w:rsidR="00D84838" w:rsidRPr="00714281" w:rsidRDefault="00D84838" w:rsidP="008C44B0">
      <w:pPr>
        <w:tabs>
          <w:tab w:val="left" w:pos="0"/>
          <w:tab w:val="left" w:pos="142"/>
        </w:tabs>
        <w:ind w:left="-567" w:firstLine="567"/>
        <w:jc w:val="both"/>
      </w:pPr>
      <w:r w:rsidRPr="00714281">
        <w:t>Придумать и нарисовать (или выполнить в технике бумагопластики) транспортное средство.</w:t>
      </w:r>
    </w:p>
    <w:p w:rsidR="00D84838" w:rsidRPr="00714281" w:rsidRDefault="00D84838" w:rsidP="008C44B0">
      <w:pPr>
        <w:tabs>
          <w:tab w:val="left" w:pos="0"/>
          <w:tab w:val="left" w:pos="142"/>
        </w:tabs>
        <w:ind w:left="-567" w:firstLine="567"/>
        <w:jc w:val="both"/>
      </w:pPr>
      <w:r w:rsidRPr="00714281">
        <w:t>Выполнить творческий рисунок - создать образ своего города или села или участвовать в коллективной работе по созданию образа своего города или села (в виде коллажа).</w:t>
      </w:r>
    </w:p>
    <w:p w:rsidR="00D84838" w:rsidRPr="00714281" w:rsidRDefault="00D84838" w:rsidP="008C44B0">
      <w:pPr>
        <w:tabs>
          <w:tab w:val="left" w:pos="0"/>
          <w:tab w:val="left" w:pos="142"/>
          <w:tab w:val="left" w:pos="2165"/>
        </w:tabs>
        <w:ind w:left="-567" w:firstLine="567"/>
        <w:jc w:val="both"/>
        <w:rPr>
          <w:i/>
        </w:rPr>
      </w:pPr>
      <w:r w:rsidRPr="00714281">
        <w:rPr>
          <w:i/>
        </w:rPr>
        <w:t>Модуль «Восприятие произведений искусства».</w:t>
      </w:r>
    </w:p>
    <w:p w:rsidR="00D84838" w:rsidRPr="00714281" w:rsidRDefault="00D84838" w:rsidP="008C44B0">
      <w:pPr>
        <w:tabs>
          <w:tab w:val="left" w:pos="0"/>
          <w:tab w:val="left" w:pos="142"/>
        </w:tabs>
        <w:ind w:left="-567" w:firstLine="567"/>
        <w:jc w:val="both"/>
      </w:pPr>
      <w:r w:rsidRPr="00714281">
        <w:t>Рассматривать и обсуждать содержание работы художника, ценностно и эстетически относиться к иллюстрациям известных отечественных художников детских книг, получая различную визуально-образную информацию; знать имена нескольких художников детской книги.</w:t>
      </w:r>
    </w:p>
    <w:p w:rsidR="00D84838" w:rsidRPr="00714281" w:rsidRDefault="00D84838" w:rsidP="008C44B0">
      <w:pPr>
        <w:tabs>
          <w:tab w:val="left" w:pos="0"/>
          <w:tab w:val="left" w:pos="142"/>
        </w:tabs>
        <w:ind w:left="-567" w:firstLine="567"/>
        <w:jc w:val="both"/>
      </w:pPr>
      <w:r w:rsidRPr="00714281">
        <w:t>Рассматривать и анализировать архитектурные постройки своего города (села), характерные особенности улиц и площадей, выделять центральные по архитектуре здания и обсуждать их архитектурные особенности, приобретать представления, аналитический и эмоциональный опыт восприятия наиболее известных памятников архитектуры Москвы и Санкт-Петербурга (для жителей регионов на основе фотографий, телепередач и виртуальных путешествий), уметь обсуждать увиденные памятники.</w:t>
      </w:r>
    </w:p>
    <w:p w:rsidR="00D84838" w:rsidRPr="00714281" w:rsidRDefault="00D84838" w:rsidP="008C44B0">
      <w:pPr>
        <w:tabs>
          <w:tab w:val="left" w:pos="0"/>
          <w:tab w:val="left" w:pos="142"/>
        </w:tabs>
        <w:ind w:left="-567" w:firstLine="567"/>
        <w:jc w:val="both"/>
      </w:pPr>
      <w:r w:rsidRPr="00714281">
        <w:lastRenderedPageBreak/>
        <w:t>Объяснять назначение основных видов пространственных искусств: изобразительных видов искусства - живописи, графики, скульптуры; архитектуры, дизайна, декоративно-прикладных видов искусства, а также деятельности художника в кино, в театре, на празднике.</w:t>
      </w:r>
    </w:p>
    <w:p w:rsidR="00D84838" w:rsidRPr="00714281" w:rsidRDefault="00D84838" w:rsidP="008C44B0">
      <w:pPr>
        <w:tabs>
          <w:tab w:val="left" w:pos="0"/>
          <w:tab w:val="left" w:pos="142"/>
        </w:tabs>
        <w:ind w:left="-567" w:firstLine="567"/>
        <w:jc w:val="both"/>
      </w:pPr>
      <w:r w:rsidRPr="00714281">
        <w:t>Называть основные жанры живописи, графики и скульптуры, определяемые предметом изображения.</w:t>
      </w:r>
    </w:p>
    <w:p w:rsidR="00D84838" w:rsidRPr="00714281" w:rsidRDefault="00D84838" w:rsidP="008C44B0">
      <w:pPr>
        <w:tabs>
          <w:tab w:val="left" w:pos="0"/>
          <w:tab w:val="left" w:pos="142"/>
        </w:tabs>
        <w:ind w:left="-567" w:firstLine="567"/>
        <w:jc w:val="both"/>
      </w:pPr>
      <w:r w:rsidRPr="00714281">
        <w:t>Иметь представление об именах крупнейших отечественных художников- пейзажистов: И.И. Шишкина, И.И. Левитана, А.К. Саврасова, В.Д. Поленова, И.К. Айвазовского и других (по выбору учителя), приобретать представления об их произведениях.</w:t>
      </w:r>
    </w:p>
    <w:p w:rsidR="00D84838" w:rsidRPr="00714281" w:rsidRDefault="00D84838" w:rsidP="008C44B0">
      <w:pPr>
        <w:tabs>
          <w:tab w:val="left" w:pos="0"/>
          <w:tab w:val="left" w:pos="142"/>
        </w:tabs>
        <w:ind w:left="-567" w:firstLine="567"/>
        <w:jc w:val="both"/>
      </w:pPr>
      <w:r w:rsidRPr="00714281">
        <w:t>Осуществлять виртуальные интерактивные путешествия в художественные музеи, участвовать в исследовательских квестах, в обсуждении впечатлений от виртуальных путешествий.</w:t>
      </w:r>
    </w:p>
    <w:p w:rsidR="00D84838" w:rsidRPr="00714281" w:rsidRDefault="00D84838" w:rsidP="008C44B0">
      <w:pPr>
        <w:tabs>
          <w:tab w:val="left" w:pos="0"/>
          <w:tab w:val="left" w:pos="142"/>
        </w:tabs>
        <w:ind w:left="-567" w:firstLine="567"/>
        <w:jc w:val="both"/>
      </w:pPr>
      <w:r w:rsidRPr="00714281">
        <w:t>иметь представление об именах крупнейших отечественных портретистов: В.И. Сурикова, И.Е. Репина, В.А. Серова и других (по выбору учителя), приобретать представления об их произведениях.</w:t>
      </w:r>
    </w:p>
    <w:p w:rsidR="00D84838" w:rsidRPr="00714281" w:rsidRDefault="00D84838" w:rsidP="008C44B0">
      <w:pPr>
        <w:tabs>
          <w:tab w:val="left" w:pos="0"/>
          <w:tab w:val="left" w:pos="142"/>
          <w:tab w:val="left" w:pos="4450"/>
        </w:tabs>
        <w:ind w:left="-567" w:firstLine="567"/>
        <w:jc w:val="both"/>
      </w:pPr>
      <w:r w:rsidRPr="00714281">
        <w:t>Понимать значения музеев и называть, указывать, где находятся и чему посвящены их коллекции: Государственная Третьяковская галерея, Государственный Эрмитаж, Государственный Русский музей, Государственный музей изобразительных искусств имени А.С. Пушкина.</w:t>
      </w:r>
    </w:p>
    <w:p w:rsidR="00D84838" w:rsidRPr="00714281" w:rsidRDefault="00D84838" w:rsidP="008C44B0">
      <w:pPr>
        <w:tabs>
          <w:tab w:val="left" w:pos="0"/>
          <w:tab w:val="left" w:pos="142"/>
        </w:tabs>
        <w:ind w:left="-567" w:firstLine="567"/>
        <w:jc w:val="both"/>
      </w:pPr>
      <w:r w:rsidRPr="00714281">
        <w:t>Иметь представление о замечательных художественных музеях России, о коллекциях своих региональных музеев.</w:t>
      </w:r>
    </w:p>
    <w:p w:rsidR="00D84838" w:rsidRPr="00714281" w:rsidRDefault="00D84838" w:rsidP="008C44B0">
      <w:pPr>
        <w:tabs>
          <w:tab w:val="left" w:pos="0"/>
          <w:tab w:val="left" w:pos="142"/>
          <w:tab w:val="left" w:pos="2144"/>
        </w:tabs>
        <w:ind w:left="-567" w:firstLine="567"/>
        <w:jc w:val="both"/>
        <w:rPr>
          <w:i/>
        </w:rPr>
      </w:pPr>
      <w:r w:rsidRPr="00714281">
        <w:rPr>
          <w:i/>
        </w:rPr>
        <w:t>Модуль «Азбука цифровой графики».</w:t>
      </w:r>
    </w:p>
    <w:p w:rsidR="00D84838" w:rsidRPr="00714281" w:rsidRDefault="00D84838" w:rsidP="008C44B0">
      <w:pPr>
        <w:tabs>
          <w:tab w:val="left" w:pos="0"/>
          <w:tab w:val="left" w:pos="142"/>
          <w:tab w:val="left" w:pos="2267"/>
          <w:tab w:val="left" w:pos="3525"/>
          <w:tab w:val="left" w:pos="5205"/>
          <w:tab w:val="left" w:pos="6954"/>
          <w:tab w:val="left" w:pos="8560"/>
        </w:tabs>
        <w:ind w:left="-567" w:firstLine="567"/>
        <w:jc w:val="both"/>
      </w:pPr>
      <w:r w:rsidRPr="00714281">
        <w:t>Осваивать приёмы</w:t>
      </w:r>
      <w:r w:rsidRPr="00714281">
        <w:tab/>
        <w:t>работы в графическом редакторе с линиями, геометрическими фигурами, инструментами традиционного рисования.</w:t>
      </w:r>
    </w:p>
    <w:p w:rsidR="00D84838" w:rsidRPr="00714281" w:rsidRDefault="00D84838" w:rsidP="008C44B0">
      <w:pPr>
        <w:tabs>
          <w:tab w:val="left" w:pos="0"/>
          <w:tab w:val="left" w:pos="142"/>
        </w:tabs>
        <w:ind w:left="-567" w:firstLine="567"/>
        <w:jc w:val="both"/>
      </w:pPr>
      <w:r w:rsidRPr="00714281">
        <w:t>Применять получаемые навыки для усвоения определённых учебных тем, например: исследования свойств ритма и построения ритмических композиций, составления орнаментов путём различных повторений рисунка узора, простого повторения (раппорт), экспериментируя на свойствах симметрии; создание паттернов.</w:t>
      </w:r>
    </w:p>
    <w:p w:rsidR="00D84838" w:rsidRPr="00714281" w:rsidRDefault="00D84838" w:rsidP="008C44B0">
      <w:pPr>
        <w:tabs>
          <w:tab w:val="left" w:pos="0"/>
          <w:tab w:val="left" w:pos="142"/>
        </w:tabs>
        <w:ind w:left="-567" w:firstLine="567"/>
        <w:jc w:val="both"/>
      </w:pPr>
      <w:r w:rsidRPr="00714281">
        <w:t>Осваивать с помощью создания схемы лица человека его конструкцию и пропорции; осваивать с помощью графического редактора схематическое изменение мимики лица.</w:t>
      </w:r>
    </w:p>
    <w:p w:rsidR="00D84838" w:rsidRPr="00714281" w:rsidRDefault="00D84838" w:rsidP="008C44B0">
      <w:pPr>
        <w:tabs>
          <w:tab w:val="left" w:pos="0"/>
          <w:tab w:val="left" w:pos="142"/>
          <w:tab w:val="left" w:pos="2267"/>
          <w:tab w:val="left" w:pos="3525"/>
          <w:tab w:val="left" w:pos="5205"/>
          <w:tab w:val="left" w:pos="6952"/>
          <w:tab w:val="left" w:pos="8560"/>
        </w:tabs>
        <w:ind w:left="-567" w:firstLine="567"/>
        <w:jc w:val="both"/>
      </w:pPr>
      <w:r w:rsidRPr="00714281">
        <w:t>Осваивать приёмы соединения шрифта и векторного изображения при создании, например, поздравительных открыток, афиши.</w:t>
      </w:r>
    </w:p>
    <w:p w:rsidR="00D84838" w:rsidRPr="00714281" w:rsidRDefault="00D84838" w:rsidP="008C44B0">
      <w:pPr>
        <w:tabs>
          <w:tab w:val="left" w:pos="0"/>
          <w:tab w:val="left" w:pos="142"/>
        </w:tabs>
        <w:ind w:left="-567" w:firstLine="567"/>
        <w:jc w:val="both"/>
      </w:pPr>
      <w:r w:rsidRPr="00714281">
        <w:t xml:space="preserve">Осваивать приёмы редактирования цифровых фотографий с помощью компьютерной программы </w:t>
      </w:r>
      <w:r w:rsidRPr="00714281">
        <w:rPr>
          <w:lang w:val="en-US" w:bidi="en-US"/>
        </w:rPr>
        <w:t>Picture</w:t>
      </w:r>
      <w:r w:rsidRPr="00714281">
        <w:rPr>
          <w:lang w:bidi="en-US"/>
        </w:rPr>
        <w:t xml:space="preserve"> </w:t>
      </w:r>
      <w:r w:rsidRPr="00714281">
        <w:rPr>
          <w:lang w:val="en-US" w:bidi="en-US"/>
        </w:rPr>
        <w:t>Manager</w:t>
      </w:r>
      <w:r w:rsidRPr="00714281">
        <w:rPr>
          <w:lang w:bidi="en-US"/>
        </w:rPr>
        <w:t xml:space="preserve"> </w:t>
      </w:r>
      <w:r w:rsidRPr="00714281">
        <w:t>(или другой): изменение яркости, контраста и насыщенности цвета, обрезка изображения, поворот, отражение.</w:t>
      </w:r>
    </w:p>
    <w:p w:rsidR="00D84838" w:rsidRPr="00714281" w:rsidRDefault="00D84838" w:rsidP="008C44B0">
      <w:pPr>
        <w:tabs>
          <w:tab w:val="left" w:pos="0"/>
          <w:tab w:val="left" w:pos="142"/>
        </w:tabs>
        <w:ind w:left="-567" w:firstLine="567"/>
        <w:jc w:val="both"/>
      </w:pPr>
      <w:r w:rsidRPr="00714281">
        <w:t>Осуществлять виртуальные путешествия в отечественные художественные музеи и, возможно, знаменитые зарубежные художественные музеи на основе установок и квестов, предложенных учителем.</w:t>
      </w:r>
    </w:p>
    <w:p w:rsidR="00D84838" w:rsidRPr="00714281" w:rsidRDefault="00D84838" w:rsidP="008C44B0">
      <w:pPr>
        <w:tabs>
          <w:tab w:val="left" w:pos="0"/>
          <w:tab w:val="left" w:pos="142"/>
        </w:tabs>
        <w:ind w:left="-567" w:firstLine="567"/>
        <w:jc w:val="both"/>
      </w:pPr>
    </w:p>
    <w:p w:rsidR="00D84838" w:rsidRPr="00714281" w:rsidRDefault="00D84838" w:rsidP="008C44B0">
      <w:pPr>
        <w:tabs>
          <w:tab w:val="left" w:pos="0"/>
          <w:tab w:val="left" w:pos="142"/>
          <w:tab w:val="left" w:pos="1907"/>
        </w:tabs>
        <w:ind w:left="-567" w:firstLine="567"/>
        <w:jc w:val="both"/>
      </w:pPr>
      <w:r w:rsidRPr="00714281">
        <w:rPr>
          <w:b/>
        </w:rPr>
        <w:t>К концу обучения в 4 классе</w:t>
      </w:r>
      <w:r w:rsidRPr="00714281">
        <w:t xml:space="preserve"> обучающийся получит следующие </w:t>
      </w:r>
      <w:r w:rsidRPr="00714281">
        <w:rPr>
          <w:b/>
        </w:rPr>
        <w:t>предметные результаты</w:t>
      </w:r>
      <w:r w:rsidRPr="00714281">
        <w:t xml:space="preserve"> по отдельным темам программы по изобразительному искусству:</w:t>
      </w:r>
    </w:p>
    <w:p w:rsidR="00D84838" w:rsidRPr="00714281" w:rsidRDefault="00D84838" w:rsidP="008C44B0">
      <w:pPr>
        <w:tabs>
          <w:tab w:val="left" w:pos="0"/>
          <w:tab w:val="left" w:pos="142"/>
          <w:tab w:val="left" w:pos="2144"/>
        </w:tabs>
        <w:ind w:left="-567" w:firstLine="567"/>
        <w:jc w:val="both"/>
        <w:rPr>
          <w:i/>
        </w:rPr>
      </w:pPr>
      <w:r w:rsidRPr="00714281">
        <w:rPr>
          <w:i/>
        </w:rPr>
        <w:t>Модуль «Графика».</w:t>
      </w:r>
    </w:p>
    <w:p w:rsidR="00D84838" w:rsidRPr="00714281" w:rsidRDefault="00D84838" w:rsidP="008C44B0">
      <w:pPr>
        <w:tabs>
          <w:tab w:val="left" w:pos="0"/>
          <w:tab w:val="left" w:pos="142"/>
        </w:tabs>
        <w:ind w:left="-567" w:firstLine="567"/>
        <w:jc w:val="both"/>
      </w:pPr>
      <w:r w:rsidRPr="00714281">
        <w:t>Осваивать правила линейной и воздушной перспективы и применять их в своей практической творческой деятельности. Изучать основные пропорции фигуры человека, пропорциональные отношения отдельных частей фигуры и учиться применять эти знания в своих рисунках.</w:t>
      </w:r>
    </w:p>
    <w:p w:rsidR="00D84838" w:rsidRPr="00714281" w:rsidRDefault="00D84838" w:rsidP="008C44B0">
      <w:pPr>
        <w:tabs>
          <w:tab w:val="left" w:pos="0"/>
          <w:tab w:val="left" w:pos="142"/>
        </w:tabs>
        <w:ind w:left="-567" w:firstLine="567"/>
        <w:jc w:val="both"/>
      </w:pPr>
      <w:r w:rsidRPr="00714281">
        <w:t>Приобретать представление о традиционных одеждах разных народов и представление о красоте человека в разных культурах, применять эти знания в изображении персонажей сказаний и легенд или просто представителей народов разных культур.</w:t>
      </w:r>
    </w:p>
    <w:p w:rsidR="00D84838" w:rsidRPr="00714281" w:rsidRDefault="00D84838" w:rsidP="008C44B0">
      <w:pPr>
        <w:tabs>
          <w:tab w:val="left" w:pos="0"/>
          <w:tab w:val="left" w:pos="142"/>
        </w:tabs>
        <w:ind w:left="-567" w:firstLine="567"/>
        <w:jc w:val="both"/>
      </w:pPr>
      <w:r w:rsidRPr="00714281">
        <w:t>Создавать зарисовки памятников отечественной и мировой архитектуры.</w:t>
      </w:r>
    </w:p>
    <w:p w:rsidR="00D84838" w:rsidRPr="00714281" w:rsidRDefault="00D84838" w:rsidP="008C44B0">
      <w:pPr>
        <w:tabs>
          <w:tab w:val="left" w:pos="0"/>
          <w:tab w:val="left" w:pos="142"/>
          <w:tab w:val="left" w:pos="2133"/>
        </w:tabs>
        <w:ind w:left="-567" w:firstLine="567"/>
        <w:jc w:val="both"/>
        <w:rPr>
          <w:i/>
        </w:rPr>
      </w:pPr>
      <w:r w:rsidRPr="00714281">
        <w:rPr>
          <w:i/>
        </w:rPr>
        <w:t>Модуль «Живопись».</w:t>
      </w:r>
    </w:p>
    <w:p w:rsidR="00D84838" w:rsidRPr="00714281" w:rsidRDefault="00D84838" w:rsidP="008C44B0">
      <w:pPr>
        <w:tabs>
          <w:tab w:val="left" w:pos="0"/>
          <w:tab w:val="left" w:pos="142"/>
        </w:tabs>
        <w:ind w:left="-567" w:firstLine="567"/>
        <w:jc w:val="both"/>
      </w:pPr>
      <w:r w:rsidRPr="00714281">
        <w:t>Выполнять живописное изображение пейзажей разных климатических зон (пейзаж гор, пейзаж степной или пустынной зоны, пейзаж, типичный для среднерусской природы).</w:t>
      </w:r>
    </w:p>
    <w:p w:rsidR="00D84838" w:rsidRPr="00714281" w:rsidRDefault="00D84838" w:rsidP="008C44B0">
      <w:pPr>
        <w:tabs>
          <w:tab w:val="left" w:pos="0"/>
          <w:tab w:val="left" w:pos="142"/>
        </w:tabs>
        <w:ind w:left="-567" w:firstLine="567"/>
        <w:jc w:val="both"/>
      </w:pPr>
      <w:r w:rsidRPr="00714281">
        <w:t>Передавать в изображении народные представления о красоте человека, создавать образ женщины в русском народном костюме и образ мужчины в народном костюме.</w:t>
      </w:r>
    </w:p>
    <w:p w:rsidR="00D84838" w:rsidRPr="00714281" w:rsidRDefault="00D84838" w:rsidP="008C44B0">
      <w:pPr>
        <w:tabs>
          <w:tab w:val="left" w:pos="0"/>
          <w:tab w:val="left" w:pos="142"/>
        </w:tabs>
        <w:ind w:left="-567" w:firstLine="567"/>
        <w:jc w:val="both"/>
      </w:pPr>
      <w:r w:rsidRPr="00714281">
        <w:lastRenderedPageBreak/>
        <w:t>Приобретать опыт создания портретов женских и мужских, портрета пожилого человека, детского портрета или автопортрета, портрета персонажа (по представлению из выбранной культурной эпохи).</w:t>
      </w:r>
    </w:p>
    <w:p w:rsidR="00D84838" w:rsidRPr="00714281" w:rsidRDefault="00D84838" w:rsidP="008C44B0">
      <w:pPr>
        <w:tabs>
          <w:tab w:val="left" w:pos="0"/>
          <w:tab w:val="left" w:pos="142"/>
        </w:tabs>
        <w:ind w:left="-567" w:firstLine="567"/>
        <w:jc w:val="both"/>
      </w:pPr>
      <w:r w:rsidRPr="00714281">
        <w:t>Создавать двойной портрет (например, портрет матери и ребёнка).</w:t>
      </w:r>
    </w:p>
    <w:p w:rsidR="00D84838" w:rsidRPr="00714281" w:rsidRDefault="00D84838" w:rsidP="008C44B0">
      <w:pPr>
        <w:tabs>
          <w:tab w:val="left" w:pos="0"/>
          <w:tab w:val="left" w:pos="142"/>
        </w:tabs>
        <w:ind w:left="-567" w:firstLine="567"/>
        <w:jc w:val="both"/>
      </w:pPr>
      <w:r w:rsidRPr="00714281">
        <w:t>Приобретать опыт создания композиции на тему «Древнерусский город».</w:t>
      </w:r>
    </w:p>
    <w:p w:rsidR="00D84838" w:rsidRPr="00714281" w:rsidRDefault="00D84838" w:rsidP="008C44B0">
      <w:pPr>
        <w:tabs>
          <w:tab w:val="left" w:pos="0"/>
          <w:tab w:val="left" w:pos="142"/>
        </w:tabs>
        <w:ind w:left="-567" w:firstLine="567"/>
        <w:jc w:val="both"/>
      </w:pPr>
      <w:r w:rsidRPr="00714281">
        <w:t>Участвовать в коллективной творческой работе по созданию композиционного панно (аппликации из индивидуальных рисунков) на темы народных праздников (русского народного праздника и традиционных праздников у разных народов), в которых выражается обобщённый образ национальной культуры.</w:t>
      </w:r>
    </w:p>
    <w:p w:rsidR="00D84838" w:rsidRPr="00714281" w:rsidRDefault="00D84838" w:rsidP="008C44B0">
      <w:pPr>
        <w:tabs>
          <w:tab w:val="left" w:pos="0"/>
          <w:tab w:val="left" w:pos="142"/>
          <w:tab w:val="left" w:pos="2138"/>
        </w:tabs>
        <w:ind w:left="-567" w:firstLine="567"/>
        <w:jc w:val="both"/>
        <w:rPr>
          <w:i/>
        </w:rPr>
      </w:pPr>
      <w:r w:rsidRPr="00714281">
        <w:rPr>
          <w:i/>
        </w:rPr>
        <w:t>Модуль «Скульптура».</w:t>
      </w:r>
    </w:p>
    <w:p w:rsidR="00D84838" w:rsidRPr="00714281" w:rsidRDefault="00D84838" w:rsidP="008C44B0">
      <w:pPr>
        <w:tabs>
          <w:tab w:val="left" w:pos="0"/>
          <w:tab w:val="left" w:pos="142"/>
        </w:tabs>
        <w:ind w:left="-567" w:firstLine="567"/>
        <w:jc w:val="both"/>
      </w:pPr>
      <w:r w:rsidRPr="00714281">
        <w:t>Лепка из пластилина эскиза памятника выбранному герою или участие в коллективной разработке проекта макета мемориального комплекса (работа выполняется после освоения собранного материала о мемориальных комплексах, существующих в нашей стране).</w:t>
      </w:r>
    </w:p>
    <w:p w:rsidR="00D84838" w:rsidRPr="00714281" w:rsidRDefault="00D84838" w:rsidP="008C44B0">
      <w:pPr>
        <w:tabs>
          <w:tab w:val="left" w:pos="0"/>
          <w:tab w:val="left" w:pos="142"/>
          <w:tab w:val="left" w:pos="2138"/>
        </w:tabs>
        <w:ind w:left="-567" w:firstLine="567"/>
        <w:jc w:val="both"/>
        <w:rPr>
          <w:i/>
        </w:rPr>
      </w:pPr>
      <w:r w:rsidRPr="00714281">
        <w:rPr>
          <w:i/>
        </w:rPr>
        <w:t>Модуль «Декоративно-прикладное искусство».</w:t>
      </w:r>
    </w:p>
    <w:p w:rsidR="00D84838" w:rsidRPr="00714281" w:rsidRDefault="00D84838" w:rsidP="008C44B0">
      <w:pPr>
        <w:tabs>
          <w:tab w:val="left" w:pos="0"/>
          <w:tab w:val="left" w:pos="142"/>
        </w:tabs>
        <w:ind w:left="-567" w:firstLine="567"/>
        <w:jc w:val="both"/>
      </w:pPr>
      <w:r w:rsidRPr="00714281">
        <w:t>Исследовать и создавать зарисовки особенностей, характерных для орнаментов разных народов или исторических эпох (особенности символов и стилизованных мотивов), показать в рисунках традиции использования орнаментов в архитектуре, одежде, оформлении предметов быта у разных народов, в разные эпохи.</w:t>
      </w:r>
    </w:p>
    <w:p w:rsidR="00D84838" w:rsidRPr="00714281" w:rsidRDefault="00D84838" w:rsidP="008C44B0">
      <w:pPr>
        <w:tabs>
          <w:tab w:val="left" w:pos="0"/>
          <w:tab w:val="left" w:pos="142"/>
        </w:tabs>
        <w:ind w:left="-567" w:firstLine="567"/>
        <w:jc w:val="both"/>
      </w:pPr>
      <w:r w:rsidRPr="00714281">
        <w:t>Изучить и показать в практической творческой работе орнаменты, традиционные мотивы и символы русской народной культуры (в деревянной резьбе и росписи по дереву, вышивке, декоре головных уборов, орнаментах, которые характерны для предметов быта).</w:t>
      </w:r>
    </w:p>
    <w:p w:rsidR="00D84838" w:rsidRPr="00714281" w:rsidRDefault="00D84838" w:rsidP="008C44B0">
      <w:pPr>
        <w:tabs>
          <w:tab w:val="left" w:pos="0"/>
          <w:tab w:val="left" w:pos="142"/>
        </w:tabs>
        <w:ind w:left="-567" w:firstLine="567"/>
        <w:jc w:val="both"/>
      </w:pPr>
      <w:r w:rsidRPr="00714281">
        <w:t>Получить представления о красоте русского народного костюма и головных женских уборов, особенностях мужской одежды разных сословий, а также о связи украшения костюма мужчины с родом его занятий и положением в обществе.</w:t>
      </w:r>
    </w:p>
    <w:p w:rsidR="00D84838" w:rsidRPr="00714281" w:rsidRDefault="00D84838" w:rsidP="008C44B0">
      <w:pPr>
        <w:tabs>
          <w:tab w:val="left" w:pos="0"/>
          <w:tab w:val="left" w:pos="142"/>
        </w:tabs>
        <w:ind w:left="-567" w:firstLine="567"/>
        <w:jc w:val="both"/>
      </w:pPr>
      <w:r w:rsidRPr="00714281">
        <w:t>Познакомиться с женским и мужским костюмами в традициях разных народов, со своеобразием одежды в разных культурах и в разные эпохи.</w:t>
      </w:r>
    </w:p>
    <w:p w:rsidR="00D84838" w:rsidRPr="00714281" w:rsidRDefault="00D84838" w:rsidP="008C44B0">
      <w:pPr>
        <w:tabs>
          <w:tab w:val="left" w:pos="0"/>
          <w:tab w:val="left" w:pos="142"/>
          <w:tab w:val="left" w:pos="2110"/>
        </w:tabs>
        <w:ind w:left="-567" w:firstLine="567"/>
        <w:jc w:val="both"/>
        <w:rPr>
          <w:i/>
        </w:rPr>
      </w:pPr>
      <w:r w:rsidRPr="00714281">
        <w:rPr>
          <w:i/>
        </w:rPr>
        <w:t>Модуль «Архитектура».</w:t>
      </w:r>
    </w:p>
    <w:p w:rsidR="00D84838" w:rsidRPr="00714281" w:rsidRDefault="00D84838" w:rsidP="008C44B0">
      <w:pPr>
        <w:tabs>
          <w:tab w:val="left" w:pos="0"/>
          <w:tab w:val="left" w:pos="142"/>
        </w:tabs>
        <w:ind w:left="-567" w:firstLine="567"/>
        <w:jc w:val="both"/>
      </w:pPr>
      <w:r w:rsidRPr="00714281">
        <w:t>Получить представление о конструкции традиционных жилищ у разных народов, об их связи с окружающей природой.</w:t>
      </w:r>
    </w:p>
    <w:p w:rsidR="00D84838" w:rsidRPr="00714281" w:rsidRDefault="00D84838" w:rsidP="008C44B0">
      <w:pPr>
        <w:tabs>
          <w:tab w:val="left" w:pos="0"/>
          <w:tab w:val="left" w:pos="142"/>
        </w:tabs>
        <w:ind w:left="-567" w:firstLine="567"/>
        <w:jc w:val="both"/>
      </w:pPr>
      <w:r w:rsidRPr="00714281">
        <w:t>Познакомиться с конструкцией избы - традиционного деревянного жилого дома - и надворных построек, строить из бумаги или изображать конструкцию избы, понимать и уметь объяснять тесную связь декора (украшений) избы с функциональным значением тех же деталей: единство красоты и пользы. Иметь представления о конструктивных особенностях переносного жилища - юрты.</w:t>
      </w:r>
    </w:p>
    <w:p w:rsidR="00D84838" w:rsidRPr="00714281" w:rsidRDefault="00D84838" w:rsidP="008C44B0">
      <w:pPr>
        <w:tabs>
          <w:tab w:val="left" w:pos="0"/>
          <w:tab w:val="left" w:pos="142"/>
        </w:tabs>
        <w:ind w:left="-567" w:firstLine="567"/>
        <w:jc w:val="both"/>
      </w:pPr>
      <w:r w:rsidRPr="00714281">
        <w:t>Уметь объяснять и изображать традиционную конструкцию здания каменного древнерусского храма, иметь представление о наиболее значительных древнерусских соборах и их местонахождении, о красоте и конструктивных особенностях памятников русского деревянного зодчества. Иметь представления об устройстве и красоте древнерусского города, его архитектурном устройстве и жизни в нём людей. Иметь представление об основных конструктивных чертах древнегреческого храма, уметь его изображать, иметь общее, целостное образное представление о древнегреческой культуре.</w:t>
      </w:r>
    </w:p>
    <w:p w:rsidR="00D84838" w:rsidRPr="00714281" w:rsidRDefault="00D84838" w:rsidP="008C44B0">
      <w:pPr>
        <w:tabs>
          <w:tab w:val="left" w:pos="0"/>
          <w:tab w:val="left" w:pos="142"/>
        </w:tabs>
        <w:ind w:left="-567" w:firstLine="567"/>
        <w:jc w:val="both"/>
      </w:pPr>
      <w:r w:rsidRPr="00714281">
        <w:t>Иметь представление об основных характерных чертах храмовых сооружений, характерных для разных культур: готический (романский) собор в европейских городах, буддийская пагода, мусульманская мечеть, уметь изображать их.</w:t>
      </w:r>
    </w:p>
    <w:p w:rsidR="00D84838" w:rsidRPr="00714281" w:rsidRDefault="00D84838" w:rsidP="008C44B0">
      <w:pPr>
        <w:tabs>
          <w:tab w:val="left" w:pos="0"/>
          <w:tab w:val="left" w:pos="142"/>
        </w:tabs>
        <w:ind w:left="-567" w:firstLine="567"/>
        <w:jc w:val="both"/>
      </w:pPr>
      <w:r w:rsidRPr="00714281">
        <w:t>Понимать и объяснять, в чём заключается значимость для современных людей сохранения архитектурных памятников и исторического образа своей и мировой культуры.</w:t>
      </w:r>
    </w:p>
    <w:p w:rsidR="00D84838" w:rsidRPr="00714281" w:rsidRDefault="00D84838" w:rsidP="008C44B0">
      <w:pPr>
        <w:tabs>
          <w:tab w:val="left" w:pos="0"/>
          <w:tab w:val="left" w:pos="142"/>
          <w:tab w:val="left" w:pos="2105"/>
        </w:tabs>
        <w:ind w:left="-567" w:firstLine="567"/>
        <w:jc w:val="both"/>
        <w:rPr>
          <w:i/>
        </w:rPr>
      </w:pPr>
      <w:r w:rsidRPr="00714281">
        <w:rPr>
          <w:i/>
        </w:rPr>
        <w:t>Модуль «Восприятие произведений искусства».</w:t>
      </w:r>
    </w:p>
    <w:p w:rsidR="00D84838" w:rsidRPr="00714281" w:rsidRDefault="00D84838" w:rsidP="008C44B0">
      <w:pPr>
        <w:tabs>
          <w:tab w:val="left" w:pos="0"/>
          <w:tab w:val="left" w:pos="142"/>
        </w:tabs>
        <w:ind w:left="-567" w:firstLine="567"/>
        <w:jc w:val="both"/>
      </w:pPr>
      <w:r w:rsidRPr="00714281">
        <w:t>Формировать восприятие произведений искусства на темы истории и традиций русской отечественной культуры (произведения В.М. Васнецова, А.М. Васнецова, Б.М. Кустодиева, В.И. Сурикова, К.А. Коровина, А.Г. Венецианова, А.П. Рябушкина, И.Я. Билибина и других по выбору учителя).</w:t>
      </w:r>
    </w:p>
    <w:p w:rsidR="00D84838" w:rsidRPr="00714281" w:rsidRDefault="00D84838" w:rsidP="008C44B0">
      <w:pPr>
        <w:tabs>
          <w:tab w:val="left" w:pos="0"/>
          <w:tab w:val="left" w:pos="142"/>
        </w:tabs>
        <w:ind w:left="-567" w:firstLine="567"/>
        <w:jc w:val="both"/>
      </w:pPr>
      <w:r w:rsidRPr="00714281">
        <w:t xml:space="preserve">Иметь образные представления о каменном древнерусском зодчестве (Московский Кремль, Новгородский детинец, Псковский кром, Казанский кремль и другие с учётом </w:t>
      </w:r>
      <w:r w:rsidRPr="00714281">
        <w:lastRenderedPageBreak/>
        <w:t>местных архитектурных комплексов, в том числе монастырских), о памятниках русского деревянного зодчества (архитектурный комплекс на острове Кижи).</w:t>
      </w:r>
    </w:p>
    <w:p w:rsidR="00D84838" w:rsidRPr="00714281" w:rsidRDefault="00D84838" w:rsidP="008C44B0">
      <w:pPr>
        <w:tabs>
          <w:tab w:val="left" w:pos="0"/>
          <w:tab w:val="left" w:pos="142"/>
        </w:tabs>
        <w:ind w:left="-567" w:firstLine="567"/>
        <w:jc w:val="both"/>
      </w:pPr>
      <w:r w:rsidRPr="00714281">
        <w:t>Узнавать соборы Московского Кремля, Софийский собор в Великом Новгороде, храм Покрова на Нерли.</w:t>
      </w:r>
    </w:p>
    <w:p w:rsidR="00D84838" w:rsidRPr="00714281" w:rsidRDefault="00D84838" w:rsidP="008C44B0">
      <w:pPr>
        <w:tabs>
          <w:tab w:val="left" w:pos="0"/>
          <w:tab w:val="left" w:pos="142"/>
        </w:tabs>
        <w:ind w:left="-567" w:firstLine="567"/>
        <w:jc w:val="both"/>
      </w:pPr>
      <w:r w:rsidRPr="00714281">
        <w:t>Называть и объяснять содержание памятника К. Минину и Д. Пожарскому скульптора И.П. Мартоса в Москве.</w:t>
      </w:r>
    </w:p>
    <w:p w:rsidR="00D84838" w:rsidRPr="00714281" w:rsidRDefault="00D84838" w:rsidP="008C44B0">
      <w:pPr>
        <w:tabs>
          <w:tab w:val="left" w:pos="0"/>
          <w:tab w:val="left" w:pos="142"/>
        </w:tabs>
        <w:ind w:left="-567" w:firstLine="567"/>
        <w:jc w:val="both"/>
      </w:pPr>
      <w:r w:rsidRPr="00714281">
        <w:t>Различать основные памятники наиболее значимых мемориальных ансамблей и объяснять их особое значение в жизни людей (мемориальные ансамбли: Могила Неизвестного Солдата в Москве; памятник-ансамбль «Героям Сталинградской битвы» на Мамаевом кургане, «Воин-освободитель» в берлинском Трептов-парке, Пискарёвский мемориал в Санкт-Петербурге и другие по выбору учителя), иметь представление о правилах поведения при посещении мемориальных памятников.</w:t>
      </w:r>
    </w:p>
    <w:p w:rsidR="00D84838" w:rsidRPr="00714281" w:rsidRDefault="00D84838" w:rsidP="008C44B0">
      <w:pPr>
        <w:tabs>
          <w:tab w:val="left" w:pos="0"/>
          <w:tab w:val="left" w:pos="142"/>
        </w:tabs>
        <w:ind w:left="-567" w:firstLine="567"/>
        <w:jc w:val="both"/>
      </w:pPr>
      <w:r w:rsidRPr="00714281">
        <w:t>Иметь представления об архитектурных, декоративных и изобразительных произведениях в культуре Древней Греции, других культурах Древнего мира, в том числе Древнего Востока, уметь обсуждать эти произведения.</w:t>
      </w:r>
    </w:p>
    <w:p w:rsidR="00D84838" w:rsidRPr="00714281" w:rsidRDefault="00D84838" w:rsidP="008C44B0">
      <w:pPr>
        <w:tabs>
          <w:tab w:val="left" w:pos="0"/>
          <w:tab w:val="left" w:pos="142"/>
        </w:tabs>
        <w:ind w:left="-567" w:firstLine="567"/>
        <w:jc w:val="both"/>
      </w:pPr>
      <w:r w:rsidRPr="00714281">
        <w:t>Различать общий вид и представлять основные компоненты конструкции готических (романских) соборов, иметь представление об особенностях архитектурного устройства мусульманских мечетей, иметь представление об архитектурном своеобразии здания буддийской пагоды.Приводить примеры произведений великих европейских художников: Леонардо да Винчи, Рафаэля, Рембрандта, Пикассо и других (по выбору учителя).</w:t>
      </w:r>
    </w:p>
    <w:p w:rsidR="00D84838" w:rsidRPr="00714281" w:rsidRDefault="00D84838" w:rsidP="008C44B0">
      <w:pPr>
        <w:tabs>
          <w:tab w:val="left" w:pos="0"/>
          <w:tab w:val="left" w:pos="142"/>
          <w:tab w:val="left" w:pos="2126"/>
        </w:tabs>
        <w:ind w:left="-567" w:firstLine="567"/>
        <w:jc w:val="both"/>
        <w:rPr>
          <w:i/>
        </w:rPr>
      </w:pPr>
      <w:r w:rsidRPr="00714281">
        <w:rPr>
          <w:i/>
        </w:rPr>
        <w:t>Модуль «Азбука цифровой графики».</w:t>
      </w:r>
    </w:p>
    <w:p w:rsidR="00D84838" w:rsidRPr="00714281" w:rsidRDefault="00D84838" w:rsidP="008C44B0">
      <w:pPr>
        <w:tabs>
          <w:tab w:val="left" w:pos="0"/>
          <w:tab w:val="left" w:pos="142"/>
        </w:tabs>
        <w:ind w:left="-567" w:firstLine="567"/>
        <w:jc w:val="both"/>
      </w:pPr>
      <w:r w:rsidRPr="00714281">
        <w:t xml:space="preserve">Осваивать правила линейной и воздушной перспективы с помощью графических изображений и их варьирования в компьютерной программе </w:t>
      </w:r>
      <w:r w:rsidRPr="00714281">
        <w:rPr>
          <w:lang w:val="en-US" w:bidi="en-US"/>
        </w:rPr>
        <w:t>Paint</w:t>
      </w:r>
      <w:r w:rsidRPr="00714281">
        <w:rPr>
          <w:lang w:bidi="en-US"/>
        </w:rPr>
        <w:t xml:space="preserve">: </w:t>
      </w:r>
      <w:r w:rsidRPr="00714281">
        <w:t>изображение линии горизонта и точки схода, перспективных сокращений, цветовых и тональных изменений.</w:t>
      </w:r>
    </w:p>
    <w:p w:rsidR="00D84838" w:rsidRPr="00714281" w:rsidRDefault="00D84838" w:rsidP="008C44B0">
      <w:pPr>
        <w:tabs>
          <w:tab w:val="left" w:pos="0"/>
          <w:tab w:val="left" w:pos="142"/>
          <w:tab w:val="left" w:pos="2848"/>
          <w:tab w:val="left" w:pos="3198"/>
          <w:tab w:val="left" w:pos="5022"/>
          <w:tab w:val="left" w:pos="6568"/>
          <w:tab w:val="left" w:pos="6986"/>
          <w:tab w:val="left" w:pos="8459"/>
        </w:tabs>
        <w:ind w:left="-567" w:firstLine="567"/>
        <w:jc w:val="both"/>
      </w:pPr>
      <w:r w:rsidRPr="00714281">
        <w:t>Моделировать в графическом</w:t>
      </w:r>
      <w:r w:rsidRPr="00714281">
        <w:tab/>
        <w:t>редакторе с помощью инструментов геометрических фигур конструкцию традиционного крестьянского деревянного дома (избы) и различные варианты его устройства.</w:t>
      </w:r>
    </w:p>
    <w:p w:rsidR="00D84838" w:rsidRPr="00714281" w:rsidRDefault="00D84838" w:rsidP="008C44B0">
      <w:pPr>
        <w:tabs>
          <w:tab w:val="left" w:pos="0"/>
          <w:tab w:val="left" w:pos="142"/>
        </w:tabs>
        <w:ind w:left="-567" w:firstLine="567"/>
        <w:jc w:val="both"/>
      </w:pPr>
      <w:r w:rsidRPr="00714281">
        <w:t>Использовать поисковую систему для знакомства с разными видами деревянного дома на основе избы и традициями и её украшений.</w:t>
      </w:r>
    </w:p>
    <w:p w:rsidR="00D84838" w:rsidRPr="00714281" w:rsidRDefault="00D84838" w:rsidP="008C44B0">
      <w:pPr>
        <w:tabs>
          <w:tab w:val="left" w:pos="0"/>
          <w:tab w:val="left" w:pos="142"/>
        </w:tabs>
        <w:ind w:left="-567" w:firstLine="567"/>
        <w:jc w:val="both"/>
      </w:pPr>
      <w:r w:rsidRPr="00714281">
        <w:t>Осваивать строение юрты, моделируя её конструкцию в графическом редакторе с помощью инструментов геометрических фигур, находить в поисковой системе разнообразные модели юрты, её украшения, внешний и внутренний вид юрты.</w:t>
      </w:r>
    </w:p>
    <w:p w:rsidR="00D84838" w:rsidRPr="00714281" w:rsidRDefault="00D84838" w:rsidP="008C44B0">
      <w:pPr>
        <w:tabs>
          <w:tab w:val="left" w:pos="0"/>
          <w:tab w:val="left" w:pos="142"/>
          <w:tab w:val="left" w:pos="2848"/>
          <w:tab w:val="left" w:pos="3198"/>
          <w:tab w:val="left" w:pos="5022"/>
          <w:tab w:val="left" w:pos="6568"/>
          <w:tab w:val="left" w:pos="6986"/>
          <w:tab w:val="left" w:pos="8459"/>
        </w:tabs>
        <w:ind w:left="-567" w:firstLine="567"/>
        <w:jc w:val="both"/>
      </w:pPr>
      <w:r w:rsidRPr="00714281">
        <w:t>Моделировать в графическом</w:t>
      </w:r>
      <w:r w:rsidRPr="00714281">
        <w:tab/>
        <w:t>редакторе с помощью инструментов геометрических фигур конструкции храмовых зданий разных культур (каменный православный собор с закомарами, со сводами-нефами, главой, куполом, готический или романский собор, пагода, мечеть).</w:t>
      </w:r>
    </w:p>
    <w:p w:rsidR="00D84838" w:rsidRPr="00714281" w:rsidRDefault="00D84838" w:rsidP="008C44B0">
      <w:pPr>
        <w:tabs>
          <w:tab w:val="left" w:pos="0"/>
          <w:tab w:val="left" w:pos="142"/>
        </w:tabs>
        <w:ind w:left="-567" w:firstLine="567"/>
        <w:jc w:val="both"/>
      </w:pPr>
      <w:r w:rsidRPr="00714281">
        <w:t>Построить пропорции фигуры человека в графическом редакторе с помощью геометрических фигур или на линейной основе; изобразить различные фазы движения, двигая части фигуры (при соответствующих технических условиях создать анимацию схематического движения человека).</w:t>
      </w:r>
    </w:p>
    <w:p w:rsidR="00D84838" w:rsidRPr="00714281" w:rsidRDefault="00D84838" w:rsidP="008C44B0">
      <w:pPr>
        <w:tabs>
          <w:tab w:val="left" w:pos="0"/>
          <w:tab w:val="left" w:pos="142"/>
        </w:tabs>
        <w:ind w:left="-567" w:firstLine="567"/>
        <w:jc w:val="both"/>
      </w:pPr>
      <w:r w:rsidRPr="00714281">
        <w:t xml:space="preserve">Освоить анимацию простого повторяющегося движения изображения в виртуальном редакторе </w:t>
      </w:r>
      <w:r w:rsidRPr="00714281">
        <w:rPr>
          <w:lang w:val="en-US" w:bidi="en-US"/>
        </w:rPr>
        <w:t>GIF</w:t>
      </w:r>
      <w:r w:rsidRPr="00714281">
        <w:t>-анимации.</w:t>
      </w:r>
    </w:p>
    <w:p w:rsidR="00D84838" w:rsidRPr="00714281" w:rsidRDefault="00D84838" w:rsidP="008C44B0">
      <w:pPr>
        <w:tabs>
          <w:tab w:val="left" w:pos="0"/>
          <w:tab w:val="left" w:pos="142"/>
        </w:tabs>
        <w:ind w:left="-567" w:firstLine="567"/>
        <w:jc w:val="both"/>
      </w:pPr>
      <w:r w:rsidRPr="00714281">
        <w:t xml:space="preserve">Освоить и проводить компьютерные презентации в программе </w:t>
      </w:r>
      <w:r w:rsidRPr="00714281">
        <w:rPr>
          <w:lang w:val="en-US" w:bidi="en-US"/>
        </w:rPr>
        <w:t>PowerPoint</w:t>
      </w:r>
      <w:r w:rsidRPr="00714281">
        <w:rPr>
          <w:lang w:bidi="en-US"/>
        </w:rPr>
        <w:t xml:space="preserve"> </w:t>
      </w:r>
      <w:r w:rsidRPr="00714281">
        <w:t>по темам изучаемого материала, собирая в поисковых системах нужный материал, или на основе собственных фотографий и фотографий своих рисунков, выполнять шрифтовые надписи наиболее важных определений, названий, положений, которые надо помнить и знать.</w:t>
      </w:r>
    </w:p>
    <w:p w:rsidR="00D84838" w:rsidRDefault="00D84838" w:rsidP="008C44B0">
      <w:pPr>
        <w:tabs>
          <w:tab w:val="left" w:pos="0"/>
          <w:tab w:val="left" w:pos="142"/>
        </w:tabs>
        <w:ind w:left="-567" w:firstLine="567"/>
        <w:jc w:val="both"/>
      </w:pPr>
      <w:r w:rsidRPr="00714281">
        <w:t>Совершать виртуальные тематические путешестви</w:t>
      </w:r>
      <w:r>
        <w:t>я по художественным музеям мира.</w:t>
      </w:r>
    </w:p>
    <w:p w:rsidR="00D84838" w:rsidRDefault="00D84838" w:rsidP="00D84838">
      <w:pPr>
        <w:ind w:left="426" w:right="-568" w:firstLine="425"/>
        <w:jc w:val="both"/>
        <w:rPr>
          <w:b/>
          <w:color w:val="000000"/>
        </w:rPr>
      </w:pPr>
    </w:p>
    <w:p w:rsidR="00D84838" w:rsidRPr="00714281" w:rsidRDefault="00D84838" w:rsidP="00D84838">
      <w:pPr>
        <w:ind w:left="426" w:right="-568" w:firstLine="425"/>
        <w:jc w:val="both"/>
      </w:pPr>
      <w:r w:rsidRPr="00714281">
        <w:rPr>
          <w:b/>
          <w:color w:val="000000"/>
        </w:rPr>
        <w:t xml:space="preserve">ТЕМАТИЧЕСКОЕ ПЛАНИРОВАНИЕ </w:t>
      </w:r>
    </w:p>
    <w:p w:rsidR="00D84838" w:rsidRPr="00714281" w:rsidRDefault="00D84838" w:rsidP="00D84838">
      <w:pPr>
        <w:ind w:left="426" w:right="-568" w:firstLine="425"/>
        <w:jc w:val="both"/>
        <w:rPr>
          <w:b/>
          <w:color w:val="000000"/>
        </w:rPr>
      </w:pPr>
    </w:p>
    <w:p w:rsidR="00D84838" w:rsidRPr="00714281" w:rsidRDefault="00D84838" w:rsidP="00D84838">
      <w:pPr>
        <w:ind w:left="426" w:right="-568" w:firstLine="425"/>
        <w:jc w:val="both"/>
        <w:rPr>
          <w:b/>
          <w:color w:val="000000"/>
        </w:rPr>
      </w:pPr>
      <w:r w:rsidRPr="00714281">
        <w:rPr>
          <w:b/>
          <w:color w:val="000000"/>
        </w:rPr>
        <w:t xml:space="preserve"> 1 КЛАСС </w:t>
      </w:r>
    </w:p>
    <w:p w:rsidR="00D84838" w:rsidRPr="00714281" w:rsidRDefault="00D84838" w:rsidP="00D84838">
      <w:pPr>
        <w:ind w:left="120"/>
      </w:pPr>
    </w:p>
    <w:tbl>
      <w:tblPr>
        <w:tblW w:w="9965" w:type="dxa"/>
        <w:tblCellSpacing w:w="20" w:type="nil"/>
        <w:tblInd w:w="-467" w:type="dxa"/>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ayout w:type="fixed"/>
        <w:tblLook w:val="04A0"/>
      </w:tblPr>
      <w:tblGrid>
        <w:gridCol w:w="708"/>
        <w:gridCol w:w="2268"/>
        <w:gridCol w:w="993"/>
        <w:gridCol w:w="1559"/>
        <w:gridCol w:w="1701"/>
        <w:gridCol w:w="2736"/>
      </w:tblGrid>
      <w:tr w:rsidR="00D84838" w:rsidRPr="00714281" w:rsidTr="001B4852">
        <w:trPr>
          <w:trHeight w:val="144"/>
          <w:tblCellSpacing w:w="20" w:type="nil"/>
        </w:trPr>
        <w:tc>
          <w:tcPr>
            <w:tcW w:w="708" w:type="dxa"/>
            <w:vMerge w:val="restart"/>
            <w:tcMar>
              <w:top w:w="50" w:type="dxa"/>
              <w:left w:w="100" w:type="dxa"/>
            </w:tcMar>
            <w:vAlign w:val="center"/>
          </w:tcPr>
          <w:p w:rsidR="00D84838" w:rsidRPr="00714281" w:rsidRDefault="00D84838" w:rsidP="007A064F">
            <w:pPr>
              <w:ind w:left="135"/>
            </w:pPr>
            <w:r w:rsidRPr="00714281">
              <w:rPr>
                <w:b/>
                <w:color w:val="000000"/>
              </w:rPr>
              <w:t xml:space="preserve">№ п/п </w:t>
            </w:r>
          </w:p>
          <w:p w:rsidR="00D84838" w:rsidRPr="00714281" w:rsidRDefault="00D84838" w:rsidP="007A064F">
            <w:pPr>
              <w:ind w:left="135"/>
            </w:pPr>
          </w:p>
        </w:tc>
        <w:tc>
          <w:tcPr>
            <w:tcW w:w="2268" w:type="dxa"/>
            <w:vMerge w:val="restart"/>
            <w:tcMar>
              <w:top w:w="50" w:type="dxa"/>
              <w:left w:w="100" w:type="dxa"/>
            </w:tcMar>
            <w:vAlign w:val="center"/>
          </w:tcPr>
          <w:p w:rsidR="00D84838" w:rsidRPr="00714281" w:rsidRDefault="00D84838" w:rsidP="007A064F">
            <w:pPr>
              <w:ind w:left="135"/>
            </w:pPr>
            <w:r w:rsidRPr="00714281">
              <w:rPr>
                <w:b/>
                <w:color w:val="000000"/>
              </w:rPr>
              <w:lastRenderedPageBreak/>
              <w:t xml:space="preserve">Наименование разделов и тем </w:t>
            </w:r>
            <w:r w:rsidRPr="00714281">
              <w:rPr>
                <w:b/>
                <w:color w:val="000000"/>
              </w:rPr>
              <w:lastRenderedPageBreak/>
              <w:t xml:space="preserve">программы </w:t>
            </w:r>
          </w:p>
          <w:p w:rsidR="00D84838" w:rsidRPr="00714281" w:rsidRDefault="00D84838" w:rsidP="007A064F">
            <w:pPr>
              <w:ind w:left="135"/>
            </w:pPr>
          </w:p>
        </w:tc>
        <w:tc>
          <w:tcPr>
            <w:tcW w:w="4253" w:type="dxa"/>
            <w:gridSpan w:val="3"/>
            <w:tcMar>
              <w:top w:w="50" w:type="dxa"/>
              <w:left w:w="100" w:type="dxa"/>
            </w:tcMar>
            <w:vAlign w:val="center"/>
          </w:tcPr>
          <w:p w:rsidR="00D84838" w:rsidRPr="00714281" w:rsidRDefault="00D84838" w:rsidP="007A064F">
            <w:pPr>
              <w:jc w:val="center"/>
            </w:pPr>
            <w:r w:rsidRPr="00714281">
              <w:rPr>
                <w:b/>
                <w:color w:val="000000"/>
              </w:rPr>
              <w:lastRenderedPageBreak/>
              <w:t>Количество часов</w:t>
            </w:r>
          </w:p>
        </w:tc>
        <w:tc>
          <w:tcPr>
            <w:tcW w:w="2736" w:type="dxa"/>
            <w:vMerge w:val="restart"/>
            <w:tcMar>
              <w:top w:w="50" w:type="dxa"/>
              <w:left w:w="100" w:type="dxa"/>
            </w:tcMar>
            <w:vAlign w:val="center"/>
          </w:tcPr>
          <w:p w:rsidR="00D84838" w:rsidRPr="00714281" w:rsidRDefault="00D84838" w:rsidP="007A064F">
            <w:pPr>
              <w:ind w:left="135"/>
            </w:pPr>
            <w:r w:rsidRPr="00714281">
              <w:rPr>
                <w:b/>
                <w:color w:val="000000"/>
              </w:rPr>
              <w:t xml:space="preserve">Электронные (цифровые) </w:t>
            </w:r>
            <w:r w:rsidRPr="00714281">
              <w:rPr>
                <w:b/>
                <w:color w:val="000000"/>
              </w:rPr>
              <w:lastRenderedPageBreak/>
              <w:t xml:space="preserve">образовательные ресурсы </w:t>
            </w:r>
          </w:p>
          <w:p w:rsidR="00D84838" w:rsidRPr="00714281" w:rsidRDefault="00D84838" w:rsidP="007A064F">
            <w:pPr>
              <w:ind w:left="135"/>
            </w:pPr>
          </w:p>
        </w:tc>
      </w:tr>
      <w:tr w:rsidR="00D84838" w:rsidRPr="00714281" w:rsidTr="001B4852">
        <w:trPr>
          <w:trHeight w:val="144"/>
          <w:tblCellSpacing w:w="20" w:type="nil"/>
        </w:trPr>
        <w:tc>
          <w:tcPr>
            <w:tcW w:w="708" w:type="dxa"/>
            <w:vMerge/>
            <w:tcBorders>
              <w:top w:val="nil"/>
            </w:tcBorders>
            <w:tcMar>
              <w:top w:w="50" w:type="dxa"/>
              <w:left w:w="100" w:type="dxa"/>
            </w:tcMar>
          </w:tcPr>
          <w:p w:rsidR="00D84838" w:rsidRPr="00714281" w:rsidRDefault="00D84838" w:rsidP="007A064F"/>
        </w:tc>
        <w:tc>
          <w:tcPr>
            <w:tcW w:w="2268" w:type="dxa"/>
            <w:vMerge/>
            <w:tcBorders>
              <w:top w:val="nil"/>
            </w:tcBorders>
            <w:tcMar>
              <w:top w:w="50" w:type="dxa"/>
              <w:left w:w="100" w:type="dxa"/>
            </w:tcMar>
          </w:tcPr>
          <w:p w:rsidR="00D84838" w:rsidRPr="00714281" w:rsidRDefault="00D84838" w:rsidP="007A064F"/>
        </w:tc>
        <w:tc>
          <w:tcPr>
            <w:tcW w:w="993" w:type="dxa"/>
            <w:tcMar>
              <w:top w:w="50" w:type="dxa"/>
              <w:left w:w="100" w:type="dxa"/>
            </w:tcMar>
            <w:vAlign w:val="center"/>
          </w:tcPr>
          <w:p w:rsidR="00D84838" w:rsidRPr="00714281" w:rsidRDefault="00D84838" w:rsidP="007A064F">
            <w:r w:rsidRPr="00714281">
              <w:rPr>
                <w:b/>
                <w:color w:val="000000"/>
              </w:rPr>
              <w:t xml:space="preserve">Всего </w:t>
            </w:r>
          </w:p>
          <w:p w:rsidR="00D84838" w:rsidRPr="00714281" w:rsidRDefault="00D84838" w:rsidP="007A064F">
            <w:pPr>
              <w:ind w:left="135"/>
            </w:pPr>
          </w:p>
        </w:tc>
        <w:tc>
          <w:tcPr>
            <w:tcW w:w="1559" w:type="dxa"/>
            <w:tcMar>
              <w:top w:w="50" w:type="dxa"/>
              <w:left w:w="100" w:type="dxa"/>
            </w:tcMar>
            <w:vAlign w:val="center"/>
          </w:tcPr>
          <w:p w:rsidR="00D84838" w:rsidRPr="00714281" w:rsidRDefault="00D84838" w:rsidP="007A064F">
            <w:pPr>
              <w:ind w:left="-100" w:right="-108"/>
            </w:pPr>
            <w:r w:rsidRPr="00714281">
              <w:rPr>
                <w:b/>
                <w:color w:val="000000"/>
              </w:rPr>
              <w:lastRenderedPageBreak/>
              <w:t xml:space="preserve">Контрольные </w:t>
            </w:r>
            <w:r w:rsidRPr="00714281">
              <w:rPr>
                <w:b/>
                <w:color w:val="000000"/>
              </w:rPr>
              <w:lastRenderedPageBreak/>
              <w:t xml:space="preserve">работы </w:t>
            </w:r>
          </w:p>
          <w:p w:rsidR="00D84838" w:rsidRPr="00714281" w:rsidRDefault="00D84838" w:rsidP="007A064F">
            <w:pPr>
              <w:ind w:left="135"/>
            </w:pPr>
          </w:p>
        </w:tc>
        <w:tc>
          <w:tcPr>
            <w:tcW w:w="1701" w:type="dxa"/>
            <w:tcMar>
              <w:top w:w="50" w:type="dxa"/>
              <w:left w:w="100" w:type="dxa"/>
            </w:tcMar>
            <w:vAlign w:val="center"/>
          </w:tcPr>
          <w:p w:rsidR="00D84838" w:rsidRPr="00714281" w:rsidRDefault="00D84838" w:rsidP="007A064F">
            <w:pPr>
              <w:ind w:left="-100"/>
            </w:pPr>
            <w:r w:rsidRPr="00714281">
              <w:rPr>
                <w:b/>
                <w:color w:val="000000"/>
              </w:rPr>
              <w:lastRenderedPageBreak/>
              <w:t xml:space="preserve">Практические </w:t>
            </w:r>
            <w:r w:rsidRPr="00714281">
              <w:rPr>
                <w:b/>
                <w:color w:val="000000"/>
              </w:rPr>
              <w:lastRenderedPageBreak/>
              <w:t xml:space="preserve">работы </w:t>
            </w:r>
          </w:p>
          <w:p w:rsidR="00D84838" w:rsidRPr="00714281" w:rsidRDefault="00D84838" w:rsidP="007A064F">
            <w:pPr>
              <w:ind w:left="135"/>
            </w:pPr>
          </w:p>
        </w:tc>
        <w:tc>
          <w:tcPr>
            <w:tcW w:w="2736" w:type="dxa"/>
            <w:vMerge/>
            <w:tcBorders>
              <w:top w:val="nil"/>
            </w:tcBorders>
            <w:tcMar>
              <w:top w:w="50" w:type="dxa"/>
              <w:left w:w="100" w:type="dxa"/>
            </w:tcMar>
          </w:tcPr>
          <w:p w:rsidR="00D84838" w:rsidRPr="00714281" w:rsidRDefault="00D84838" w:rsidP="007A064F"/>
        </w:tc>
      </w:tr>
      <w:tr w:rsidR="00D84838" w:rsidRPr="00714281" w:rsidTr="001B4852">
        <w:trPr>
          <w:trHeight w:val="144"/>
          <w:tblCellSpacing w:w="20" w:type="nil"/>
        </w:trPr>
        <w:tc>
          <w:tcPr>
            <w:tcW w:w="708" w:type="dxa"/>
            <w:tcMar>
              <w:top w:w="50" w:type="dxa"/>
              <w:left w:w="100" w:type="dxa"/>
            </w:tcMar>
            <w:vAlign w:val="center"/>
          </w:tcPr>
          <w:p w:rsidR="00D84838" w:rsidRPr="00714281" w:rsidRDefault="00D84838" w:rsidP="007A064F">
            <w:r w:rsidRPr="00714281">
              <w:rPr>
                <w:color w:val="000000"/>
              </w:rPr>
              <w:lastRenderedPageBreak/>
              <w:t>1</w:t>
            </w:r>
          </w:p>
        </w:tc>
        <w:tc>
          <w:tcPr>
            <w:tcW w:w="2268" w:type="dxa"/>
            <w:tcMar>
              <w:top w:w="50" w:type="dxa"/>
              <w:left w:w="100" w:type="dxa"/>
            </w:tcMar>
            <w:vAlign w:val="center"/>
          </w:tcPr>
          <w:p w:rsidR="00D84838" w:rsidRPr="00714281" w:rsidRDefault="00D84838" w:rsidP="007A064F">
            <w:pPr>
              <w:ind w:left="135"/>
            </w:pPr>
            <w:r w:rsidRPr="00714281">
              <w:rPr>
                <w:color w:val="000000"/>
              </w:rPr>
              <w:t>Ты учишься изображать</w:t>
            </w:r>
          </w:p>
        </w:tc>
        <w:tc>
          <w:tcPr>
            <w:tcW w:w="993" w:type="dxa"/>
            <w:tcMar>
              <w:top w:w="50" w:type="dxa"/>
              <w:left w:w="100" w:type="dxa"/>
            </w:tcMar>
            <w:vAlign w:val="center"/>
          </w:tcPr>
          <w:p w:rsidR="00D84838" w:rsidRPr="00714281" w:rsidRDefault="00D84838" w:rsidP="007A064F">
            <w:pPr>
              <w:ind w:left="135"/>
              <w:jc w:val="center"/>
            </w:pPr>
            <w:r w:rsidRPr="00714281">
              <w:rPr>
                <w:color w:val="000000"/>
              </w:rPr>
              <w:t>10</w:t>
            </w:r>
          </w:p>
        </w:tc>
        <w:tc>
          <w:tcPr>
            <w:tcW w:w="1559" w:type="dxa"/>
            <w:tcMar>
              <w:top w:w="50" w:type="dxa"/>
              <w:left w:w="100" w:type="dxa"/>
            </w:tcMar>
            <w:vAlign w:val="center"/>
          </w:tcPr>
          <w:p w:rsidR="00D84838" w:rsidRPr="00714281" w:rsidRDefault="00D84838" w:rsidP="007A064F">
            <w:pPr>
              <w:ind w:left="135"/>
              <w:jc w:val="center"/>
            </w:pPr>
            <w:r w:rsidRPr="00714281">
              <w:t>1</w:t>
            </w:r>
          </w:p>
        </w:tc>
        <w:tc>
          <w:tcPr>
            <w:tcW w:w="1701" w:type="dxa"/>
            <w:tcMar>
              <w:top w:w="50" w:type="dxa"/>
              <w:left w:w="100" w:type="dxa"/>
            </w:tcMar>
            <w:vAlign w:val="center"/>
          </w:tcPr>
          <w:p w:rsidR="00D84838" w:rsidRPr="00714281" w:rsidRDefault="00D84838" w:rsidP="007A064F">
            <w:pPr>
              <w:ind w:left="135"/>
              <w:jc w:val="center"/>
            </w:pPr>
            <w:r>
              <w:t>8</w:t>
            </w:r>
          </w:p>
        </w:tc>
        <w:tc>
          <w:tcPr>
            <w:tcW w:w="2736" w:type="dxa"/>
            <w:tcMar>
              <w:top w:w="50" w:type="dxa"/>
              <w:left w:w="100" w:type="dxa"/>
            </w:tcMar>
          </w:tcPr>
          <w:p w:rsidR="00D84838" w:rsidRPr="00714281" w:rsidRDefault="004F240C" w:rsidP="007A064F">
            <w:pPr>
              <w:rPr>
                <w:u w:val="single"/>
              </w:rPr>
            </w:pPr>
            <w:hyperlink r:id="rId324" w:history="1">
              <w:r w:rsidR="00D84838" w:rsidRPr="00714281">
                <w:rPr>
                  <w:rStyle w:val="afa"/>
                </w:rPr>
                <w:t>https://stranamasterov.ru</w:t>
              </w:r>
            </w:hyperlink>
          </w:p>
          <w:p w:rsidR="00D84838" w:rsidRPr="00714281" w:rsidRDefault="004F240C" w:rsidP="007A064F">
            <w:pPr>
              <w:rPr>
                <w:u w:val="single"/>
              </w:rPr>
            </w:pPr>
            <w:hyperlink r:id="rId325" w:history="1">
              <w:r w:rsidR="00D84838" w:rsidRPr="00714281">
                <w:rPr>
                  <w:rStyle w:val="afa"/>
                </w:rPr>
                <w:t>https://resh.edu.ru/</w:t>
              </w:r>
            </w:hyperlink>
          </w:p>
        </w:tc>
      </w:tr>
      <w:tr w:rsidR="00D84838" w:rsidRPr="00714281" w:rsidTr="001B4852">
        <w:trPr>
          <w:trHeight w:val="144"/>
          <w:tblCellSpacing w:w="20" w:type="nil"/>
        </w:trPr>
        <w:tc>
          <w:tcPr>
            <w:tcW w:w="708" w:type="dxa"/>
            <w:tcMar>
              <w:top w:w="50" w:type="dxa"/>
              <w:left w:w="100" w:type="dxa"/>
            </w:tcMar>
            <w:vAlign w:val="center"/>
          </w:tcPr>
          <w:p w:rsidR="00D84838" w:rsidRPr="00714281" w:rsidRDefault="00D84838" w:rsidP="007A064F">
            <w:r w:rsidRPr="00714281">
              <w:rPr>
                <w:color w:val="000000"/>
              </w:rPr>
              <w:t>2</w:t>
            </w:r>
          </w:p>
        </w:tc>
        <w:tc>
          <w:tcPr>
            <w:tcW w:w="2268" w:type="dxa"/>
            <w:tcMar>
              <w:top w:w="50" w:type="dxa"/>
              <w:left w:w="100" w:type="dxa"/>
            </w:tcMar>
            <w:vAlign w:val="center"/>
          </w:tcPr>
          <w:p w:rsidR="00D84838" w:rsidRPr="00714281" w:rsidRDefault="00D84838" w:rsidP="007A064F">
            <w:pPr>
              <w:ind w:left="135"/>
            </w:pPr>
            <w:r w:rsidRPr="00714281">
              <w:rPr>
                <w:color w:val="000000"/>
              </w:rPr>
              <w:t>Ты украшаешь</w:t>
            </w:r>
          </w:p>
        </w:tc>
        <w:tc>
          <w:tcPr>
            <w:tcW w:w="993" w:type="dxa"/>
            <w:tcMar>
              <w:top w:w="50" w:type="dxa"/>
              <w:left w:w="100" w:type="dxa"/>
            </w:tcMar>
            <w:vAlign w:val="center"/>
          </w:tcPr>
          <w:p w:rsidR="00D84838" w:rsidRPr="00714281" w:rsidRDefault="00D84838" w:rsidP="007A064F">
            <w:pPr>
              <w:ind w:left="135"/>
              <w:jc w:val="center"/>
            </w:pPr>
            <w:r w:rsidRPr="00714281">
              <w:rPr>
                <w:color w:val="000000"/>
              </w:rPr>
              <w:t>9</w:t>
            </w:r>
          </w:p>
        </w:tc>
        <w:tc>
          <w:tcPr>
            <w:tcW w:w="1559" w:type="dxa"/>
            <w:tcMar>
              <w:top w:w="50" w:type="dxa"/>
              <w:left w:w="100" w:type="dxa"/>
            </w:tcMar>
            <w:vAlign w:val="center"/>
          </w:tcPr>
          <w:p w:rsidR="00D84838" w:rsidRPr="00714281" w:rsidRDefault="00D84838" w:rsidP="007A064F">
            <w:pPr>
              <w:ind w:left="135"/>
              <w:jc w:val="center"/>
            </w:pPr>
          </w:p>
        </w:tc>
        <w:tc>
          <w:tcPr>
            <w:tcW w:w="1701" w:type="dxa"/>
            <w:tcMar>
              <w:top w:w="50" w:type="dxa"/>
              <w:left w:w="100" w:type="dxa"/>
            </w:tcMar>
            <w:vAlign w:val="center"/>
          </w:tcPr>
          <w:p w:rsidR="00D84838" w:rsidRPr="00714281" w:rsidRDefault="00D84838" w:rsidP="007A064F">
            <w:pPr>
              <w:ind w:left="135"/>
              <w:jc w:val="center"/>
            </w:pPr>
            <w:r>
              <w:t>8</w:t>
            </w:r>
          </w:p>
        </w:tc>
        <w:tc>
          <w:tcPr>
            <w:tcW w:w="2736" w:type="dxa"/>
            <w:tcMar>
              <w:top w:w="50" w:type="dxa"/>
              <w:left w:w="100" w:type="dxa"/>
            </w:tcMar>
          </w:tcPr>
          <w:p w:rsidR="00D84838" w:rsidRPr="00714281" w:rsidRDefault="004F240C" w:rsidP="007A064F">
            <w:pPr>
              <w:rPr>
                <w:u w:val="single"/>
              </w:rPr>
            </w:pPr>
            <w:hyperlink r:id="rId326" w:history="1">
              <w:r w:rsidR="00D84838" w:rsidRPr="00714281">
                <w:rPr>
                  <w:rStyle w:val="afa"/>
                </w:rPr>
                <w:t>https://stranamasterov.ru</w:t>
              </w:r>
            </w:hyperlink>
          </w:p>
          <w:p w:rsidR="00D84838" w:rsidRPr="00714281" w:rsidRDefault="004F240C" w:rsidP="007A064F">
            <w:pPr>
              <w:rPr>
                <w:u w:val="single"/>
              </w:rPr>
            </w:pPr>
            <w:hyperlink r:id="rId327" w:history="1">
              <w:r w:rsidR="00D84838" w:rsidRPr="00714281">
                <w:rPr>
                  <w:rStyle w:val="afa"/>
                </w:rPr>
                <w:t>https://resh.edu.ru/</w:t>
              </w:r>
            </w:hyperlink>
          </w:p>
        </w:tc>
      </w:tr>
      <w:tr w:rsidR="00D84838" w:rsidRPr="00714281" w:rsidTr="001B4852">
        <w:trPr>
          <w:trHeight w:val="144"/>
          <w:tblCellSpacing w:w="20" w:type="nil"/>
        </w:trPr>
        <w:tc>
          <w:tcPr>
            <w:tcW w:w="708" w:type="dxa"/>
            <w:tcMar>
              <w:top w:w="50" w:type="dxa"/>
              <w:left w:w="100" w:type="dxa"/>
            </w:tcMar>
            <w:vAlign w:val="center"/>
          </w:tcPr>
          <w:p w:rsidR="00D84838" w:rsidRPr="00714281" w:rsidRDefault="00D84838" w:rsidP="007A064F">
            <w:r w:rsidRPr="00714281">
              <w:rPr>
                <w:color w:val="000000"/>
              </w:rPr>
              <w:t>3</w:t>
            </w:r>
          </w:p>
        </w:tc>
        <w:tc>
          <w:tcPr>
            <w:tcW w:w="2268" w:type="dxa"/>
            <w:tcMar>
              <w:top w:w="50" w:type="dxa"/>
              <w:left w:w="100" w:type="dxa"/>
            </w:tcMar>
            <w:vAlign w:val="center"/>
          </w:tcPr>
          <w:p w:rsidR="00D84838" w:rsidRPr="00714281" w:rsidRDefault="00D84838" w:rsidP="007A064F">
            <w:pPr>
              <w:ind w:left="135"/>
            </w:pPr>
            <w:r w:rsidRPr="00714281">
              <w:rPr>
                <w:color w:val="000000"/>
              </w:rPr>
              <w:t>Ты строишь</w:t>
            </w:r>
          </w:p>
        </w:tc>
        <w:tc>
          <w:tcPr>
            <w:tcW w:w="993" w:type="dxa"/>
            <w:tcMar>
              <w:top w:w="50" w:type="dxa"/>
              <w:left w:w="100" w:type="dxa"/>
            </w:tcMar>
            <w:vAlign w:val="center"/>
          </w:tcPr>
          <w:p w:rsidR="00D84838" w:rsidRPr="00714281" w:rsidRDefault="00D84838" w:rsidP="007A064F">
            <w:pPr>
              <w:ind w:left="135"/>
              <w:jc w:val="center"/>
            </w:pPr>
            <w:r w:rsidRPr="00714281">
              <w:rPr>
                <w:color w:val="000000"/>
              </w:rPr>
              <w:t>8</w:t>
            </w:r>
          </w:p>
        </w:tc>
        <w:tc>
          <w:tcPr>
            <w:tcW w:w="1559" w:type="dxa"/>
            <w:tcMar>
              <w:top w:w="50" w:type="dxa"/>
              <w:left w:w="100" w:type="dxa"/>
            </w:tcMar>
            <w:vAlign w:val="center"/>
          </w:tcPr>
          <w:p w:rsidR="00D84838" w:rsidRPr="00714281" w:rsidRDefault="00D84838" w:rsidP="007A064F">
            <w:pPr>
              <w:ind w:left="135"/>
              <w:jc w:val="center"/>
            </w:pPr>
          </w:p>
        </w:tc>
        <w:tc>
          <w:tcPr>
            <w:tcW w:w="1701" w:type="dxa"/>
            <w:tcMar>
              <w:top w:w="50" w:type="dxa"/>
              <w:left w:w="100" w:type="dxa"/>
            </w:tcMar>
            <w:vAlign w:val="center"/>
          </w:tcPr>
          <w:p w:rsidR="00D84838" w:rsidRPr="00714281" w:rsidRDefault="00D84838" w:rsidP="007A064F">
            <w:pPr>
              <w:ind w:left="135"/>
              <w:jc w:val="center"/>
            </w:pPr>
            <w:r>
              <w:t>6</w:t>
            </w:r>
          </w:p>
        </w:tc>
        <w:tc>
          <w:tcPr>
            <w:tcW w:w="2736" w:type="dxa"/>
            <w:tcMar>
              <w:top w:w="50" w:type="dxa"/>
              <w:left w:w="100" w:type="dxa"/>
            </w:tcMar>
          </w:tcPr>
          <w:p w:rsidR="00D84838" w:rsidRPr="00714281" w:rsidRDefault="004F240C" w:rsidP="007A064F">
            <w:pPr>
              <w:rPr>
                <w:u w:val="single"/>
              </w:rPr>
            </w:pPr>
            <w:hyperlink r:id="rId328" w:history="1">
              <w:r w:rsidR="00D84838" w:rsidRPr="00714281">
                <w:rPr>
                  <w:rStyle w:val="afa"/>
                </w:rPr>
                <w:t>https://stranamasterov.ru</w:t>
              </w:r>
            </w:hyperlink>
          </w:p>
          <w:p w:rsidR="00D84838" w:rsidRPr="00714281" w:rsidRDefault="004F240C" w:rsidP="007A064F">
            <w:pPr>
              <w:rPr>
                <w:u w:val="single"/>
              </w:rPr>
            </w:pPr>
            <w:hyperlink r:id="rId329" w:history="1">
              <w:r w:rsidR="00D84838" w:rsidRPr="00714281">
                <w:rPr>
                  <w:rStyle w:val="afa"/>
                </w:rPr>
                <w:t>https://resh.edu.ru/</w:t>
              </w:r>
            </w:hyperlink>
          </w:p>
        </w:tc>
      </w:tr>
      <w:tr w:rsidR="00D84838" w:rsidRPr="00714281" w:rsidTr="001B4852">
        <w:trPr>
          <w:trHeight w:val="144"/>
          <w:tblCellSpacing w:w="20" w:type="nil"/>
        </w:trPr>
        <w:tc>
          <w:tcPr>
            <w:tcW w:w="708" w:type="dxa"/>
            <w:tcMar>
              <w:top w:w="50" w:type="dxa"/>
              <w:left w:w="100" w:type="dxa"/>
            </w:tcMar>
            <w:vAlign w:val="center"/>
          </w:tcPr>
          <w:p w:rsidR="00D84838" w:rsidRPr="00714281" w:rsidRDefault="00D84838" w:rsidP="007A064F">
            <w:r w:rsidRPr="00714281">
              <w:rPr>
                <w:color w:val="000000"/>
              </w:rPr>
              <w:t>4</w:t>
            </w:r>
          </w:p>
        </w:tc>
        <w:tc>
          <w:tcPr>
            <w:tcW w:w="2268" w:type="dxa"/>
            <w:tcMar>
              <w:top w:w="50" w:type="dxa"/>
              <w:left w:w="100" w:type="dxa"/>
            </w:tcMar>
            <w:vAlign w:val="center"/>
          </w:tcPr>
          <w:p w:rsidR="00D84838" w:rsidRPr="00714281" w:rsidRDefault="00D84838" w:rsidP="007A064F">
            <w:pPr>
              <w:ind w:left="135"/>
            </w:pPr>
            <w:r w:rsidRPr="00714281">
              <w:rPr>
                <w:color w:val="000000"/>
              </w:rPr>
              <w:t>Изображение, украшение, постройка всегда помогают друг другу</w:t>
            </w:r>
          </w:p>
        </w:tc>
        <w:tc>
          <w:tcPr>
            <w:tcW w:w="993" w:type="dxa"/>
            <w:tcMar>
              <w:top w:w="50" w:type="dxa"/>
              <w:left w:w="100" w:type="dxa"/>
            </w:tcMar>
            <w:vAlign w:val="center"/>
          </w:tcPr>
          <w:p w:rsidR="00D84838" w:rsidRPr="00714281" w:rsidRDefault="00D84838" w:rsidP="007A064F">
            <w:pPr>
              <w:ind w:left="135"/>
              <w:jc w:val="center"/>
            </w:pPr>
            <w:r w:rsidRPr="00714281">
              <w:rPr>
                <w:color w:val="000000"/>
              </w:rPr>
              <w:t>6</w:t>
            </w:r>
          </w:p>
        </w:tc>
        <w:tc>
          <w:tcPr>
            <w:tcW w:w="1559" w:type="dxa"/>
            <w:tcMar>
              <w:top w:w="50" w:type="dxa"/>
              <w:left w:w="100" w:type="dxa"/>
            </w:tcMar>
            <w:vAlign w:val="center"/>
          </w:tcPr>
          <w:p w:rsidR="00D84838" w:rsidRPr="00714281" w:rsidRDefault="00D84838" w:rsidP="007A064F">
            <w:pPr>
              <w:ind w:left="135"/>
              <w:jc w:val="center"/>
            </w:pPr>
            <w:r w:rsidRPr="00714281">
              <w:t>1</w:t>
            </w:r>
          </w:p>
        </w:tc>
        <w:tc>
          <w:tcPr>
            <w:tcW w:w="1701" w:type="dxa"/>
            <w:tcMar>
              <w:top w:w="50" w:type="dxa"/>
              <w:left w:w="100" w:type="dxa"/>
            </w:tcMar>
            <w:vAlign w:val="center"/>
          </w:tcPr>
          <w:p w:rsidR="00D84838" w:rsidRPr="00714281" w:rsidRDefault="00D84838" w:rsidP="007A064F">
            <w:pPr>
              <w:ind w:left="135"/>
              <w:jc w:val="center"/>
            </w:pPr>
            <w:r>
              <w:t>4</w:t>
            </w:r>
          </w:p>
        </w:tc>
        <w:tc>
          <w:tcPr>
            <w:tcW w:w="2736" w:type="dxa"/>
            <w:tcMar>
              <w:top w:w="50" w:type="dxa"/>
              <w:left w:w="100" w:type="dxa"/>
            </w:tcMar>
          </w:tcPr>
          <w:p w:rsidR="00D84838" w:rsidRPr="00714281" w:rsidRDefault="004F240C" w:rsidP="007A064F">
            <w:pPr>
              <w:rPr>
                <w:u w:val="single"/>
              </w:rPr>
            </w:pPr>
            <w:hyperlink r:id="rId330" w:history="1">
              <w:r w:rsidR="00D84838" w:rsidRPr="00714281">
                <w:rPr>
                  <w:rStyle w:val="afa"/>
                </w:rPr>
                <w:t>https://stranamasterov.ru</w:t>
              </w:r>
            </w:hyperlink>
          </w:p>
          <w:p w:rsidR="00D84838" w:rsidRPr="00714281" w:rsidRDefault="004F240C" w:rsidP="007A064F">
            <w:pPr>
              <w:rPr>
                <w:u w:val="single"/>
              </w:rPr>
            </w:pPr>
            <w:hyperlink r:id="rId331" w:history="1">
              <w:r w:rsidR="00D84838" w:rsidRPr="00714281">
                <w:rPr>
                  <w:rStyle w:val="afa"/>
                </w:rPr>
                <w:t>https://resh.edu.ru/</w:t>
              </w:r>
            </w:hyperlink>
          </w:p>
        </w:tc>
      </w:tr>
      <w:tr w:rsidR="00D84838" w:rsidRPr="00714281" w:rsidTr="001B4852">
        <w:trPr>
          <w:trHeight w:val="144"/>
          <w:tblCellSpacing w:w="20" w:type="nil"/>
        </w:trPr>
        <w:tc>
          <w:tcPr>
            <w:tcW w:w="2976" w:type="dxa"/>
            <w:gridSpan w:val="2"/>
            <w:tcMar>
              <w:top w:w="50" w:type="dxa"/>
              <w:left w:w="100" w:type="dxa"/>
            </w:tcMar>
            <w:vAlign w:val="center"/>
          </w:tcPr>
          <w:p w:rsidR="00D84838" w:rsidRPr="00714281" w:rsidRDefault="00D84838" w:rsidP="007A064F">
            <w:pPr>
              <w:ind w:left="135"/>
            </w:pPr>
            <w:r w:rsidRPr="00714281">
              <w:rPr>
                <w:color w:val="000000"/>
              </w:rPr>
              <w:t>ОБЩЕЕ КОЛИЧЕСТВО ЧАСОВ ПО ПРОГРАММЕ</w:t>
            </w:r>
          </w:p>
        </w:tc>
        <w:tc>
          <w:tcPr>
            <w:tcW w:w="993" w:type="dxa"/>
            <w:tcMar>
              <w:top w:w="50" w:type="dxa"/>
              <w:left w:w="100" w:type="dxa"/>
            </w:tcMar>
            <w:vAlign w:val="center"/>
          </w:tcPr>
          <w:p w:rsidR="00D84838" w:rsidRPr="00714281" w:rsidRDefault="00D84838" w:rsidP="007A064F">
            <w:pPr>
              <w:ind w:left="135"/>
              <w:jc w:val="center"/>
            </w:pPr>
            <w:r w:rsidRPr="00714281">
              <w:rPr>
                <w:color w:val="000000"/>
              </w:rPr>
              <w:t>33</w:t>
            </w:r>
          </w:p>
        </w:tc>
        <w:tc>
          <w:tcPr>
            <w:tcW w:w="1559" w:type="dxa"/>
            <w:tcMar>
              <w:top w:w="50" w:type="dxa"/>
              <w:left w:w="100" w:type="dxa"/>
            </w:tcMar>
            <w:vAlign w:val="center"/>
          </w:tcPr>
          <w:p w:rsidR="00D84838" w:rsidRPr="00714281" w:rsidRDefault="00D84838" w:rsidP="007A064F">
            <w:pPr>
              <w:ind w:left="135"/>
              <w:jc w:val="center"/>
            </w:pPr>
            <w:r w:rsidRPr="00714281">
              <w:rPr>
                <w:color w:val="000000"/>
              </w:rPr>
              <w:t xml:space="preserve"> 2</w:t>
            </w:r>
          </w:p>
        </w:tc>
        <w:tc>
          <w:tcPr>
            <w:tcW w:w="1701" w:type="dxa"/>
            <w:tcMar>
              <w:top w:w="50" w:type="dxa"/>
              <w:left w:w="100" w:type="dxa"/>
            </w:tcMar>
            <w:vAlign w:val="center"/>
          </w:tcPr>
          <w:p w:rsidR="00D84838" w:rsidRPr="00714281" w:rsidRDefault="00D84838" w:rsidP="007A064F">
            <w:pPr>
              <w:ind w:left="135"/>
              <w:jc w:val="center"/>
            </w:pPr>
            <w:r w:rsidRPr="00714281">
              <w:rPr>
                <w:color w:val="000000"/>
              </w:rPr>
              <w:t xml:space="preserve">26 </w:t>
            </w:r>
          </w:p>
        </w:tc>
        <w:tc>
          <w:tcPr>
            <w:tcW w:w="2736" w:type="dxa"/>
            <w:tcMar>
              <w:top w:w="50" w:type="dxa"/>
              <w:left w:w="100" w:type="dxa"/>
            </w:tcMar>
            <w:vAlign w:val="center"/>
          </w:tcPr>
          <w:p w:rsidR="00D84838" w:rsidRPr="00714281" w:rsidRDefault="00D84838" w:rsidP="007A064F"/>
        </w:tc>
      </w:tr>
    </w:tbl>
    <w:p w:rsidR="00D84838" w:rsidRDefault="00D84838" w:rsidP="00D84838">
      <w:pPr>
        <w:rPr>
          <w:b/>
          <w:color w:val="000000"/>
        </w:rPr>
      </w:pPr>
    </w:p>
    <w:p w:rsidR="00D84838" w:rsidRPr="00714281" w:rsidRDefault="00D84838" w:rsidP="00D84838">
      <w:pPr>
        <w:rPr>
          <w:b/>
          <w:color w:val="000000"/>
        </w:rPr>
      </w:pPr>
      <w:r>
        <w:rPr>
          <w:b/>
          <w:color w:val="000000"/>
        </w:rPr>
        <w:t xml:space="preserve">       </w:t>
      </w:r>
      <w:r w:rsidRPr="00714281">
        <w:rPr>
          <w:b/>
          <w:color w:val="000000"/>
        </w:rPr>
        <w:t xml:space="preserve">2 КЛАСС </w:t>
      </w:r>
    </w:p>
    <w:p w:rsidR="00D84838" w:rsidRPr="00714281" w:rsidRDefault="00D84838" w:rsidP="00D84838">
      <w:pPr>
        <w:ind w:left="120"/>
      </w:pPr>
    </w:p>
    <w:tbl>
      <w:tblPr>
        <w:tblW w:w="9965" w:type="dxa"/>
        <w:tblCellSpacing w:w="20" w:type="nil"/>
        <w:tblInd w:w="-467" w:type="dxa"/>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ayout w:type="fixed"/>
        <w:tblLook w:val="04A0"/>
      </w:tblPr>
      <w:tblGrid>
        <w:gridCol w:w="708"/>
        <w:gridCol w:w="2268"/>
        <w:gridCol w:w="993"/>
        <w:gridCol w:w="1559"/>
        <w:gridCol w:w="1744"/>
        <w:gridCol w:w="2693"/>
      </w:tblGrid>
      <w:tr w:rsidR="00D84838" w:rsidRPr="00714281" w:rsidTr="001B4852">
        <w:trPr>
          <w:trHeight w:val="144"/>
          <w:tblCellSpacing w:w="20" w:type="nil"/>
        </w:trPr>
        <w:tc>
          <w:tcPr>
            <w:tcW w:w="708" w:type="dxa"/>
            <w:vMerge w:val="restart"/>
            <w:tcMar>
              <w:top w:w="50" w:type="dxa"/>
              <w:left w:w="100" w:type="dxa"/>
            </w:tcMar>
            <w:vAlign w:val="center"/>
          </w:tcPr>
          <w:p w:rsidR="00D84838" w:rsidRPr="00714281" w:rsidRDefault="00D84838" w:rsidP="007A064F">
            <w:pPr>
              <w:ind w:left="135"/>
            </w:pPr>
            <w:r w:rsidRPr="00714281">
              <w:rPr>
                <w:b/>
                <w:color w:val="000000"/>
              </w:rPr>
              <w:t xml:space="preserve">№ п/п </w:t>
            </w:r>
          </w:p>
          <w:p w:rsidR="00D84838" w:rsidRPr="00714281" w:rsidRDefault="00D84838" w:rsidP="007A064F">
            <w:pPr>
              <w:ind w:left="135"/>
            </w:pPr>
          </w:p>
        </w:tc>
        <w:tc>
          <w:tcPr>
            <w:tcW w:w="2268" w:type="dxa"/>
            <w:vMerge w:val="restart"/>
            <w:tcMar>
              <w:top w:w="50" w:type="dxa"/>
              <w:left w:w="100" w:type="dxa"/>
            </w:tcMar>
            <w:vAlign w:val="center"/>
          </w:tcPr>
          <w:p w:rsidR="00D84838" w:rsidRPr="00714281" w:rsidRDefault="00D84838" w:rsidP="007A064F">
            <w:pPr>
              <w:ind w:left="135"/>
            </w:pPr>
            <w:r w:rsidRPr="00714281">
              <w:rPr>
                <w:b/>
                <w:color w:val="000000"/>
              </w:rPr>
              <w:t xml:space="preserve">Наименование разделов и тем программы </w:t>
            </w:r>
          </w:p>
          <w:p w:rsidR="00D84838" w:rsidRPr="00714281" w:rsidRDefault="00D84838" w:rsidP="007A064F">
            <w:pPr>
              <w:ind w:left="135"/>
            </w:pPr>
          </w:p>
        </w:tc>
        <w:tc>
          <w:tcPr>
            <w:tcW w:w="4296" w:type="dxa"/>
            <w:gridSpan w:val="3"/>
            <w:tcMar>
              <w:top w:w="50" w:type="dxa"/>
              <w:left w:w="100" w:type="dxa"/>
            </w:tcMar>
            <w:vAlign w:val="center"/>
          </w:tcPr>
          <w:p w:rsidR="00D84838" w:rsidRPr="00714281" w:rsidRDefault="00D84838" w:rsidP="007A064F">
            <w:pPr>
              <w:jc w:val="center"/>
            </w:pPr>
            <w:r w:rsidRPr="00714281">
              <w:rPr>
                <w:b/>
                <w:color w:val="000000"/>
              </w:rPr>
              <w:t>Количество часов</w:t>
            </w:r>
          </w:p>
        </w:tc>
        <w:tc>
          <w:tcPr>
            <w:tcW w:w="2693" w:type="dxa"/>
            <w:vMerge w:val="restart"/>
            <w:tcMar>
              <w:top w:w="50" w:type="dxa"/>
              <w:left w:w="100" w:type="dxa"/>
            </w:tcMar>
            <w:vAlign w:val="center"/>
          </w:tcPr>
          <w:p w:rsidR="00D84838" w:rsidRPr="00714281" w:rsidRDefault="00D84838" w:rsidP="007A064F">
            <w:pPr>
              <w:ind w:left="135"/>
            </w:pPr>
            <w:r w:rsidRPr="00714281">
              <w:rPr>
                <w:b/>
                <w:color w:val="000000"/>
              </w:rPr>
              <w:t xml:space="preserve">Электронные (цифровые) образовательные ресурсы </w:t>
            </w:r>
          </w:p>
          <w:p w:rsidR="00D84838" w:rsidRPr="00714281" w:rsidRDefault="00D84838" w:rsidP="007A064F">
            <w:pPr>
              <w:ind w:left="135"/>
            </w:pPr>
          </w:p>
        </w:tc>
      </w:tr>
      <w:tr w:rsidR="00D84838" w:rsidRPr="00714281" w:rsidTr="001B4852">
        <w:trPr>
          <w:trHeight w:val="144"/>
          <w:tblCellSpacing w:w="20" w:type="nil"/>
        </w:trPr>
        <w:tc>
          <w:tcPr>
            <w:tcW w:w="708" w:type="dxa"/>
            <w:vMerge/>
            <w:tcBorders>
              <w:top w:val="nil"/>
            </w:tcBorders>
            <w:tcMar>
              <w:top w:w="50" w:type="dxa"/>
              <w:left w:w="100" w:type="dxa"/>
            </w:tcMar>
          </w:tcPr>
          <w:p w:rsidR="00D84838" w:rsidRPr="00714281" w:rsidRDefault="00D84838" w:rsidP="007A064F"/>
        </w:tc>
        <w:tc>
          <w:tcPr>
            <w:tcW w:w="2268" w:type="dxa"/>
            <w:vMerge/>
            <w:tcBorders>
              <w:top w:val="nil"/>
            </w:tcBorders>
            <w:tcMar>
              <w:top w:w="50" w:type="dxa"/>
              <w:left w:w="100" w:type="dxa"/>
            </w:tcMar>
          </w:tcPr>
          <w:p w:rsidR="00D84838" w:rsidRPr="00714281" w:rsidRDefault="00D84838" w:rsidP="007A064F"/>
        </w:tc>
        <w:tc>
          <w:tcPr>
            <w:tcW w:w="993" w:type="dxa"/>
            <w:tcMar>
              <w:top w:w="50" w:type="dxa"/>
              <w:left w:w="100" w:type="dxa"/>
            </w:tcMar>
            <w:vAlign w:val="center"/>
          </w:tcPr>
          <w:p w:rsidR="00D84838" w:rsidRPr="00714281" w:rsidRDefault="00D84838" w:rsidP="007A064F">
            <w:r w:rsidRPr="00714281">
              <w:rPr>
                <w:b/>
                <w:color w:val="000000"/>
              </w:rPr>
              <w:t xml:space="preserve">Всего </w:t>
            </w:r>
          </w:p>
          <w:p w:rsidR="00D84838" w:rsidRPr="00714281" w:rsidRDefault="00D84838" w:rsidP="007A064F">
            <w:pPr>
              <w:ind w:left="135"/>
            </w:pPr>
          </w:p>
        </w:tc>
        <w:tc>
          <w:tcPr>
            <w:tcW w:w="1559" w:type="dxa"/>
            <w:tcMar>
              <w:top w:w="50" w:type="dxa"/>
              <w:left w:w="100" w:type="dxa"/>
            </w:tcMar>
            <w:vAlign w:val="center"/>
          </w:tcPr>
          <w:p w:rsidR="00D84838" w:rsidRPr="00714281" w:rsidRDefault="00D84838" w:rsidP="007A064F">
            <w:pPr>
              <w:ind w:left="-100" w:right="-108"/>
            </w:pPr>
            <w:r w:rsidRPr="00714281">
              <w:rPr>
                <w:b/>
                <w:color w:val="000000"/>
              </w:rPr>
              <w:t xml:space="preserve">Контрольные работы </w:t>
            </w:r>
          </w:p>
          <w:p w:rsidR="00D84838" w:rsidRPr="00714281" w:rsidRDefault="00D84838" w:rsidP="007A064F">
            <w:pPr>
              <w:ind w:left="-100" w:right="-108"/>
            </w:pPr>
          </w:p>
        </w:tc>
        <w:tc>
          <w:tcPr>
            <w:tcW w:w="1744" w:type="dxa"/>
            <w:tcMar>
              <w:top w:w="50" w:type="dxa"/>
              <w:left w:w="100" w:type="dxa"/>
            </w:tcMar>
            <w:vAlign w:val="center"/>
          </w:tcPr>
          <w:p w:rsidR="00D84838" w:rsidRPr="00714281" w:rsidRDefault="00D84838" w:rsidP="007A064F">
            <w:pPr>
              <w:ind w:left="-100" w:right="-65"/>
            </w:pPr>
            <w:r w:rsidRPr="00714281">
              <w:rPr>
                <w:b/>
                <w:color w:val="000000"/>
              </w:rPr>
              <w:t xml:space="preserve">Практические работы </w:t>
            </w:r>
          </w:p>
          <w:p w:rsidR="00D84838" w:rsidRPr="00714281" w:rsidRDefault="00D84838" w:rsidP="007A064F">
            <w:pPr>
              <w:ind w:left="135"/>
            </w:pPr>
          </w:p>
        </w:tc>
        <w:tc>
          <w:tcPr>
            <w:tcW w:w="2693" w:type="dxa"/>
            <w:vMerge/>
            <w:tcBorders>
              <w:top w:val="nil"/>
            </w:tcBorders>
            <w:tcMar>
              <w:top w:w="50" w:type="dxa"/>
              <w:left w:w="100" w:type="dxa"/>
            </w:tcMar>
          </w:tcPr>
          <w:p w:rsidR="00D84838" w:rsidRPr="00714281" w:rsidRDefault="00D84838" w:rsidP="007A064F"/>
        </w:tc>
      </w:tr>
      <w:tr w:rsidR="00D84838" w:rsidRPr="00714281" w:rsidTr="001B4852">
        <w:trPr>
          <w:trHeight w:val="144"/>
          <w:tblCellSpacing w:w="20" w:type="nil"/>
        </w:trPr>
        <w:tc>
          <w:tcPr>
            <w:tcW w:w="708" w:type="dxa"/>
            <w:tcMar>
              <w:top w:w="50" w:type="dxa"/>
              <w:left w:w="100" w:type="dxa"/>
            </w:tcMar>
            <w:vAlign w:val="center"/>
          </w:tcPr>
          <w:p w:rsidR="00D84838" w:rsidRPr="00714281" w:rsidRDefault="00D84838" w:rsidP="007A064F">
            <w:r w:rsidRPr="00714281">
              <w:rPr>
                <w:color w:val="000000"/>
              </w:rPr>
              <w:t>1</w:t>
            </w:r>
          </w:p>
        </w:tc>
        <w:tc>
          <w:tcPr>
            <w:tcW w:w="2268" w:type="dxa"/>
            <w:tcMar>
              <w:top w:w="50" w:type="dxa"/>
              <w:left w:w="100" w:type="dxa"/>
            </w:tcMar>
            <w:vAlign w:val="center"/>
          </w:tcPr>
          <w:p w:rsidR="00D84838" w:rsidRPr="00714281" w:rsidRDefault="00D84838" w:rsidP="007A064F">
            <w:pPr>
              <w:ind w:left="135"/>
            </w:pPr>
            <w:r w:rsidRPr="00714281">
              <w:rPr>
                <w:color w:val="000000"/>
              </w:rPr>
              <w:t>Введение</w:t>
            </w:r>
          </w:p>
        </w:tc>
        <w:tc>
          <w:tcPr>
            <w:tcW w:w="993" w:type="dxa"/>
            <w:tcMar>
              <w:top w:w="50" w:type="dxa"/>
              <w:left w:w="100" w:type="dxa"/>
            </w:tcMar>
            <w:vAlign w:val="center"/>
          </w:tcPr>
          <w:p w:rsidR="00D84838" w:rsidRPr="00714281" w:rsidRDefault="00D84838" w:rsidP="007A064F">
            <w:pPr>
              <w:ind w:left="135"/>
              <w:jc w:val="center"/>
            </w:pPr>
            <w:r w:rsidRPr="00714281">
              <w:rPr>
                <w:color w:val="000000"/>
              </w:rPr>
              <w:t>2</w:t>
            </w:r>
          </w:p>
        </w:tc>
        <w:tc>
          <w:tcPr>
            <w:tcW w:w="1559" w:type="dxa"/>
            <w:tcMar>
              <w:top w:w="50" w:type="dxa"/>
              <w:left w:w="100" w:type="dxa"/>
            </w:tcMar>
            <w:vAlign w:val="center"/>
          </w:tcPr>
          <w:p w:rsidR="00D84838" w:rsidRPr="00714281" w:rsidRDefault="00D84838" w:rsidP="007A064F">
            <w:pPr>
              <w:ind w:left="135"/>
              <w:jc w:val="center"/>
            </w:pPr>
          </w:p>
        </w:tc>
        <w:tc>
          <w:tcPr>
            <w:tcW w:w="1744" w:type="dxa"/>
            <w:tcMar>
              <w:top w:w="50" w:type="dxa"/>
              <w:left w:w="100" w:type="dxa"/>
            </w:tcMar>
            <w:vAlign w:val="center"/>
          </w:tcPr>
          <w:p w:rsidR="00D84838" w:rsidRPr="00714281" w:rsidRDefault="00D84838" w:rsidP="007A064F">
            <w:pPr>
              <w:ind w:left="135"/>
              <w:jc w:val="center"/>
            </w:pPr>
          </w:p>
        </w:tc>
        <w:tc>
          <w:tcPr>
            <w:tcW w:w="2693" w:type="dxa"/>
            <w:tcMar>
              <w:top w:w="50" w:type="dxa"/>
              <w:left w:w="100" w:type="dxa"/>
            </w:tcMar>
          </w:tcPr>
          <w:p w:rsidR="00D84838" w:rsidRPr="0063137A" w:rsidRDefault="004F240C" w:rsidP="007A064F">
            <w:pPr>
              <w:rPr>
                <w:u w:val="single"/>
              </w:rPr>
            </w:pPr>
            <w:hyperlink r:id="rId332" w:history="1">
              <w:r w:rsidR="00D84838" w:rsidRPr="00714281">
                <w:rPr>
                  <w:rStyle w:val="afa"/>
                </w:rPr>
                <w:t>https://stranamasterov.ru</w:t>
              </w:r>
            </w:hyperlink>
          </w:p>
          <w:p w:rsidR="00D84838" w:rsidRPr="0063137A" w:rsidRDefault="004F240C" w:rsidP="007A064F">
            <w:pPr>
              <w:rPr>
                <w:u w:val="single"/>
              </w:rPr>
            </w:pPr>
            <w:hyperlink r:id="rId333" w:history="1">
              <w:r w:rsidR="00D84838" w:rsidRPr="00714281">
                <w:rPr>
                  <w:rStyle w:val="afa"/>
                </w:rPr>
                <w:t>https://resh.edu.ru/</w:t>
              </w:r>
            </w:hyperlink>
          </w:p>
        </w:tc>
      </w:tr>
      <w:tr w:rsidR="00D84838" w:rsidRPr="00714281" w:rsidTr="001B4852">
        <w:trPr>
          <w:trHeight w:val="144"/>
          <w:tblCellSpacing w:w="20" w:type="nil"/>
        </w:trPr>
        <w:tc>
          <w:tcPr>
            <w:tcW w:w="708" w:type="dxa"/>
            <w:tcMar>
              <w:top w:w="50" w:type="dxa"/>
              <w:left w:w="100" w:type="dxa"/>
            </w:tcMar>
            <w:vAlign w:val="center"/>
          </w:tcPr>
          <w:p w:rsidR="00D84838" w:rsidRPr="00714281" w:rsidRDefault="00D84838" w:rsidP="007A064F">
            <w:r w:rsidRPr="00714281">
              <w:rPr>
                <w:color w:val="000000"/>
              </w:rPr>
              <w:t>2</w:t>
            </w:r>
          </w:p>
        </w:tc>
        <w:tc>
          <w:tcPr>
            <w:tcW w:w="2268" w:type="dxa"/>
            <w:tcMar>
              <w:top w:w="50" w:type="dxa"/>
              <w:left w:w="100" w:type="dxa"/>
            </w:tcMar>
            <w:vAlign w:val="center"/>
          </w:tcPr>
          <w:p w:rsidR="00D84838" w:rsidRPr="00714281" w:rsidRDefault="00D84838" w:rsidP="007A064F">
            <w:pPr>
              <w:ind w:left="135"/>
            </w:pPr>
            <w:r w:rsidRPr="00714281">
              <w:rPr>
                <w:color w:val="000000"/>
              </w:rPr>
              <w:t>Как и чем работает художник</w:t>
            </w:r>
          </w:p>
        </w:tc>
        <w:tc>
          <w:tcPr>
            <w:tcW w:w="993" w:type="dxa"/>
            <w:tcMar>
              <w:top w:w="50" w:type="dxa"/>
              <w:left w:w="100" w:type="dxa"/>
            </w:tcMar>
            <w:vAlign w:val="center"/>
          </w:tcPr>
          <w:p w:rsidR="00D84838" w:rsidRPr="00714281" w:rsidRDefault="00D84838" w:rsidP="007A064F">
            <w:pPr>
              <w:ind w:left="135"/>
              <w:jc w:val="center"/>
            </w:pPr>
            <w:r w:rsidRPr="00714281">
              <w:rPr>
                <w:color w:val="000000"/>
              </w:rPr>
              <w:t>14</w:t>
            </w:r>
          </w:p>
        </w:tc>
        <w:tc>
          <w:tcPr>
            <w:tcW w:w="1559" w:type="dxa"/>
            <w:tcMar>
              <w:top w:w="50" w:type="dxa"/>
              <w:left w:w="100" w:type="dxa"/>
            </w:tcMar>
            <w:vAlign w:val="center"/>
          </w:tcPr>
          <w:p w:rsidR="00D84838" w:rsidRPr="00714281" w:rsidRDefault="00D84838" w:rsidP="007A064F">
            <w:pPr>
              <w:ind w:left="135"/>
              <w:jc w:val="center"/>
            </w:pPr>
            <w:r w:rsidRPr="00714281">
              <w:t>1</w:t>
            </w:r>
          </w:p>
        </w:tc>
        <w:tc>
          <w:tcPr>
            <w:tcW w:w="1744" w:type="dxa"/>
            <w:tcMar>
              <w:top w:w="50" w:type="dxa"/>
              <w:left w:w="100" w:type="dxa"/>
            </w:tcMar>
            <w:vAlign w:val="center"/>
          </w:tcPr>
          <w:p w:rsidR="00D84838" w:rsidRPr="00714281" w:rsidRDefault="00D84838" w:rsidP="007A064F">
            <w:pPr>
              <w:ind w:left="135"/>
              <w:jc w:val="center"/>
            </w:pPr>
            <w:r>
              <w:t>13</w:t>
            </w:r>
          </w:p>
        </w:tc>
        <w:tc>
          <w:tcPr>
            <w:tcW w:w="2693" w:type="dxa"/>
            <w:tcMar>
              <w:top w:w="50" w:type="dxa"/>
              <w:left w:w="100" w:type="dxa"/>
            </w:tcMar>
          </w:tcPr>
          <w:p w:rsidR="00D84838" w:rsidRPr="0063137A" w:rsidRDefault="004F240C" w:rsidP="007A064F">
            <w:pPr>
              <w:rPr>
                <w:u w:val="single"/>
              </w:rPr>
            </w:pPr>
            <w:hyperlink r:id="rId334" w:history="1">
              <w:r w:rsidR="00D84838" w:rsidRPr="00714281">
                <w:rPr>
                  <w:rStyle w:val="afa"/>
                </w:rPr>
                <w:t>https://stranamasterov.ru</w:t>
              </w:r>
            </w:hyperlink>
          </w:p>
          <w:p w:rsidR="00D84838" w:rsidRPr="0063137A" w:rsidRDefault="004F240C" w:rsidP="007A064F">
            <w:pPr>
              <w:rPr>
                <w:u w:val="single"/>
              </w:rPr>
            </w:pPr>
            <w:hyperlink r:id="rId335" w:history="1">
              <w:r w:rsidR="00D84838" w:rsidRPr="00714281">
                <w:rPr>
                  <w:rStyle w:val="afa"/>
                </w:rPr>
                <w:t>https://resh.edu.ru/</w:t>
              </w:r>
            </w:hyperlink>
          </w:p>
        </w:tc>
      </w:tr>
      <w:tr w:rsidR="00D84838" w:rsidRPr="00714281" w:rsidTr="001B4852">
        <w:trPr>
          <w:trHeight w:val="144"/>
          <w:tblCellSpacing w:w="20" w:type="nil"/>
        </w:trPr>
        <w:tc>
          <w:tcPr>
            <w:tcW w:w="708" w:type="dxa"/>
            <w:tcMar>
              <w:top w:w="50" w:type="dxa"/>
              <w:left w:w="100" w:type="dxa"/>
            </w:tcMar>
            <w:vAlign w:val="center"/>
          </w:tcPr>
          <w:p w:rsidR="00D84838" w:rsidRPr="00714281" w:rsidRDefault="00D84838" w:rsidP="007A064F">
            <w:r w:rsidRPr="00714281">
              <w:rPr>
                <w:color w:val="000000"/>
              </w:rPr>
              <w:t>3</w:t>
            </w:r>
          </w:p>
        </w:tc>
        <w:tc>
          <w:tcPr>
            <w:tcW w:w="2268" w:type="dxa"/>
            <w:tcMar>
              <w:top w:w="50" w:type="dxa"/>
              <w:left w:w="100" w:type="dxa"/>
            </w:tcMar>
            <w:vAlign w:val="center"/>
          </w:tcPr>
          <w:p w:rsidR="00D84838" w:rsidRPr="00714281" w:rsidRDefault="00D84838" w:rsidP="007A064F">
            <w:pPr>
              <w:ind w:left="135"/>
            </w:pPr>
            <w:r w:rsidRPr="00714281">
              <w:rPr>
                <w:color w:val="000000"/>
              </w:rPr>
              <w:t>Реальность и фантазия</w:t>
            </w:r>
          </w:p>
        </w:tc>
        <w:tc>
          <w:tcPr>
            <w:tcW w:w="993" w:type="dxa"/>
            <w:tcMar>
              <w:top w:w="50" w:type="dxa"/>
              <w:left w:w="100" w:type="dxa"/>
            </w:tcMar>
            <w:vAlign w:val="center"/>
          </w:tcPr>
          <w:p w:rsidR="00D84838" w:rsidRPr="00714281" w:rsidRDefault="00D84838" w:rsidP="007A064F">
            <w:pPr>
              <w:ind w:left="135"/>
              <w:jc w:val="center"/>
            </w:pPr>
            <w:r w:rsidRPr="00714281">
              <w:rPr>
                <w:color w:val="000000"/>
              </w:rPr>
              <w:t>5</w:t>
            </w:r>
          </w:p>
        </w:tc>
        <w:tc>
          <w:tcPr>
            <w:tcW w:w="1559" w:type="dxa"/>
            <w:tcMar>
              <w:top w:w="50" w:type="dxa"/>
              <w:left w:w="100" w:type="dxa"/>
            </w:tcMar>
            <w:vAlign w:val="center"/>
          </w:tcPr>
          <w:p w:rsidR="00D84838" w:rsidRPr="00714281" w:rsidRDefault="00D84838" w:rsidP="007A064F">
            <w:pPr>
              <w:ind w:left="135"/>
              <w:jc w:val="center"/>
            </w:pPr>
          </w:p>
        </w:tc>
        <w:tc>
          <w:tcPr>
            <w:tcW w:w="1744" w:type="dxa"/>
            <w:tcMar>
              <w:top w:w="50" w:type="dxa"/>
              <w:left w:w="100" w:type="dxa"/>
            </w:tcMar>
            <w:vAlign w:val="center"/>
          </w:tcPr>
          <w:p w:rsidR="00D84838" w:rsidRPr="00714281" w:rsidRDefault="00D84838" w:rsidP="007A064F">
            <w:pPr>
              <w:ind w:left="135"/>
              <w:jc w:val="center"/>
            </w:pPr>
            <w:r>
              <w:t>4</w:t>
            </w:r>
          </w:p>
        </w:tc>
        <w:tc>
          <w:tcPr>
            <w:tcW w:w="2693" w:type="dxa"/>
            <w:tcMar>
              <w:top w:w="50" w:type="dxa"/>
              <w:left w:w="100" w:type="dxa"/>
            </w:tcMar>
          </w:tcPr>
          <w:p w:rsidR="00D84838" w:rsidRPr="0063137A" w:rsidRDefault="004F240C" w:rsidP="007A064F">
            <w:pPr>
              <w:rPr>
                <w:u w:val="single"/>
              </w:rPr>
            </w:pPr>
            <w:hyperlink r:id="rId336" w:history="1">
              <w:r w:rsidR="00D84838" w:rsidRPr="00714281">
                <w:rPr>
                  <w:rStyle w:val="afa"/>
                </w:rPr>
                <w:t>https://stranamasterov.ru</w:t>
              </w:r>
            </w:hyperlink>
          </w:p>
          <w:p w:rsidR="00D84838" w:rsidRPr="0063137A" w:rsidRDefault="004F240C" w:rsidP="007A064F">
            <w:pPr>
              <w:rPr>
                <w:u w:val="single"/>
              </w:rPr>
            </w:pPr>
            <w:hyperlink r:id="rId337" w:history="1">
              <w:r w:rsidR="00D84838" w:rsidRPr="00714281">
                <w:rPr>
                  <w:rStyle w:val="afa"/>
                </w:rPr>
                <w:t>https://resh.edu.ru/</w:t>
              </w:r>
            </w:hyperlink>
          </w:p>
        </w:tc>
      </w:tr>
      <w:tr w:rsidR="00D84838" w:rsidRPr="00714281" w:rsidTr="001B4852">
        <w:trPr>
          <w:trHeight w:val="144"/>
          <w:tblCellSpacing w:w="20" w:type="nil"/>
        </w:trPr>
        <w:tc>
          <w:tcPr>
            <w:tcW w:w="708" w:type="dxa"/>
            <w:tcMar>
              <w:top w:w="50" w:type="dxa"/>
              <w:left w:w="100" w:type="dxa"/>
            </w:tcMar>
            <w:vAlign w:val="center"/>
          </w:tcPr>
          <w:p w:rsidR="00D84838" w:rsidRPr="00714281" w:rsidRDefault="00D84838" w:rsidP="007A064F">
            <w:r w:rsidRPr="00714281">
              <w:rPr>
                <w:color w:val="000000"/>
              </w:rPr>
              <w:t>4</w:t>
            </w:r>
          </w:p>
        </w:tc>
        <w:tc>
          <w:tcPr>
            <w:tcW w:w="2268" w:type="dxa"/>
            <w:tcMar>
              <w:top w:w="50" w:type="dxa"/>
              <w:left w:w="100" w:type="dxa"/>
            </w:tcMar>
            <w:vAlign w:val="center"/>
          </w:tcPr>
          <w:p w:rsidR="00D84838" w:rsidRPr="00714281" w:rsidRDefault="00D84838" w:rsidP="007A064F">
            <w:pPr>
              <w:ind w:left="135"/>
            </w:pPr>
            <w:r w:rsidRPr="00714281">
              <w:rPr>
                <w:color w:val="000000"/>
              </w:rPr>
              <w:t>О чем говорит искусство?</w:t>
            </w:r>
          </w:p>
        </w:tc>
        <w:tc>
          <w:tcPr>
            <w:tcW w:w="993" w:type="dxa"/>
            <w:tcMar>
              <w:top w:w="50" w:type="dxa"/>
              <w:left w:w="100" w:type="dxa"/>
            </w:tcMar>
            <w:vAlign w:val="center"/>
          </w:tcPr>
          <w:p w:rsidR="00D84838" w:rsidRPr="00714281" w:rsidRDefault="00D84838" w:rsidP="007A064F">
            <w:pPr>
              <w:ind w:left="135"/>
              <w:jc w:val="center"/>
            </w:pPr>
            <w:r w:rsidRPr="00714281">
              <w:rPr>
                <w:color w:val="000000"/>
              </w:rPr>
              <w:t>7</w:t>
            </w:r>
          </w:p>
        </w:tc>
        <w:tc>
          <w:tcPr>
            <w:tcW w:w="1559" w:type="dxa"/>
            <w:tcMar>
              <w:top w:w="50" w:type="dxa"/>
              <w:left w:w="100" w:type="dxa"/>
            </w:tcMar>
            <w:vAlign w:val="center"/>
          </w:tcPr>
          <w:p w:rsidR="00D84838" w:rsidRPr="00714281" w:rsidRDefault="00D84838" w:rsidP="007A064F">
            <w:pPr>
              <w:ind w:left="135"/>
              <w:jc w:val="center"/>
            </w:pPr>
          </w:p>
        </w:tc>
        <w:tc>
          <w:tcPr>
            <w:tcW w:w="1744" w:type="dxa"/>
            <w:tcMar>
              <w:top w:w="50" w:type="dxa"/>
              <w:left w:w="100" w:type="dxa"/>
            </w:tcMar>
            <w:vAlign w:val="center"/>
          </w:tcPr>
          <w:p w:rsidR="00D84838" w:rsidRPr="00714281" w:rsidRDefault="00D84838" w:rsidP="007A064F">
            <w:pPr>
              <w:ind w:left="135"/>
              <w:jc w:val="center"/>
            </w:pPr>
            <w:r>
              <w:t>7</w:t>
            </w:r>
          </w:p>
        </w:tc>
        <w:tc>
          <w:tcPr>
            <w:tcW w:w="2693" w:type="dxa"/>
            <w:tcMar>
              <w:top w:w="50" w:type="dxa"/>
              <w:left w:w="100" w:type="dxa"/>
            </w:tcMar>
          </w:tcPr>
          <w:p w:rsidR="00D84838" w:rsidRPr="0063137A" w:rsidRDefault="004F240C" w:rsidP="007A064F">
            <w:pPr>
              <w:rPr>
                <w:u w:val="single"/>
              </w:rPr>
            </w:pPr>
            <w:hyperlink r:id="rId338" w:history="1">
              <w:r w:rsidR="00D84838" w:rsidRPr="00714281">
                <w:rPr>
                  <w:rStyle w:val="afa"/>
                </w:rPr>
                <w:t>https://stranamasterov.ru</w:t>
              </w:r>
            </w:hyperlink>
          </w:p>
          <w:p w:rsidR="00D84838" w:rsidRPr="0063137A" w:rsidRDefault="004F240C" w:rsidP="007A064F">
            <w:pPr>
              <w:rPr>
                <w:u w:val="single"/>
              </w:rPr>
            </w:pPr>
            <w:hyperlink r:id="rId339" w:history="1">
              <w:r w:rsidR="00D84838" w:rsidRPr="00714281">
                <w:rPr>
                  <w:rStyle w:val="afa"/>
                </w:rPr>
                <w:t>https://resh.edu.ru/</w:t>
              </w:r>
            </w:hyperlink>
          </w:p>
        </w:tc>
      </w:tr>
      <w:tr w:rsidR="00D84838" w:rsidRPr="00714281" w:rsidTr="001B4852">
        <w:trPr>
          <w:trHeight w:val="144"/>
          <w:tblCellSpacing w:w="20" w:type="nil"/>
        </w:trPr>
        <w:tc>
          <w:tcPr>
            <w:tcW w:w="708" w:type="dxa"/>
            <w:tcMar>
              <w:top w:w="50" w:type="dxa"/>
              <w:left w:w="100" w:type="dxa"/>
            </w:tcMar>
            <w:vAlign w:val="center"/>
          </w:tcPr>
          <w:p w:rsidR="00D84838" w:rsidRPr="00714281" w:rsidRDefault="00D84838" w:rsidP="007A064F">
            <w:r w:rsidRPr="00714281">
              <w:rPr>
                <w:color w:val="000000"/>
              </w:rPr>
              <w:t>5</w:t>
            </w:r>
          </w:p>
        </w:tc>
        <w:tc>
          <w:tcPr>
            <w:tcW w:w="2268" w:type="dxa"/>
            <w:tcMar>
              <w:top w:w="50" w:type="dxa"/>
              <w:left w:w="100" w:type="dxa"/>
            </w:tcMar>
            <w:vAlign w:val="center"/>
          </w:tcPr>
          <w:p w:rsidR="00D84838" w:rsidRPr="00714281" w:rsidRDefault="00D84838" w:rsidP="007A064F">
            <w:pPr>
              <w:ind w:left="135"/>
            </w:pPr>
            <w:r w:rsidRPr="00714281">
              <w:rPr>
                <w:color w:val="000000"/>
              </w:rPr>
              <w:t>Как говорит искусство?</w:t>
            </w:r>
          </w:p>
        </w:tc>
        <w:tc>
          <w:tcPr>
            <w:tcW w:w="993" w:type="dxa"/>
            <w:tcMar>
              <w:top w:w="50" w:type="dxa"/>
              <w:left w:w="100" w:type="dxa"/>
            </w:tcMar>
            <w:vAlign w:val="center"/>
          </w:tcPr>
          <w:p w:rsidR="00D84838" w:rsidRPr="00714281" w:rsidRDefault="00D84838" w:rsidP="007A064F">
            <w:pPr>
              <w:ind w:left="135"/>
              <w:jc w:val="center"/>
            </w:pPr>
            <w:r w:rsidRPr="00714281">
              <w:rPr>
                <w:color w:val="000000"/>
              </w:rPr>
              <w:t>6</w:t>
            </w:r>
          </w:p>
        </w:tc>
        <w:tc>
          <w:tcPr>
            <w:tcW w:w="1559" w:type="dxa"/>
            <w:tcMar>
              <w:top w:w="50" w:type="dxa"/>
              <w:left w:w="100" w:type="dxa"/>
            </w:tcMar>
            <w:vAlign w:val="center"/>
          </w:tcPr>
          <w:p w:rsidR="00D84838" w:rsidRPr="00714281" w:rsidRDefault="00D84838" w:rsidP="007A064F">
            <w:pPr>
              <w:ind w:left="135"/>
              <w:jc w:val="center"/>
            </w:pPr>
            <w:r w:rsidRPr="00714281">
              <w:t>1</w:t>
            </w:r>
          </w:p>
        </w:tc>
        <w:tc>
          <w:tcPr>
            <w:tcW w:w="1744" w:type="dxa"/>
            <w:tcMar>
              <w:top w:w="50" w:type="dxa"/>
              <w:left w:w="100" w:type="dxa"/>
            </w:tcMar>
            <w:vAlign w:val="center"/>
          </w:tcPr>
          <w:p w:rsidR="00D84838" w:rsidRPr="00714281" w:rsidRDefault="00D84838" w:rsidP="007A064F">
            <w:pPr>
              <w:ind w:left="135"/>
              <w:jc w:val="center"/>
            </w:pPr>
            <w:r>
              <w:t>5</w:t>
            </w:r>
          </w:p>
        </w:tc>
        <w:tc>
          <w:tcPr>
            <w:tcW w:w="2693" w:type="dxa"/>
            <w:tcMar>
              <w:top w:w="50" w:type="dxa"/>
              <w:left w:w="100" w:type="dxa"/>
            </w:tcMar>
          </w:tcPr>
          <w:p w:rsidR="00D84838" w:rsidRPr="0063137A" w:rsidRDefault="004F240C" w:rsidP="007A064F">
            <w:pPr>
              <w:rPr>
                <w:u w:val="single"/>
              </w:rPr>
            </w:pPr>
            <w:hyperlink r:id="rId340" w:history="1">
              <w:r w:rsidR="00D84838" w:rsidRPr="00714281">
                <w:rPr>
                  <w:rStyle w:val="afa"/>
                </w:rPr>
                <w:t>https://stranamasterov.ru</w:t>
              </w:r>
            </w:hyperlink>
          </w:p>
          <w:p w:rsidR="00D84838" w:rsidRPr="0063137A" w:rsidRDefault="004F240C" w:rsidP="007A064F">
            <w:pPr>
              <w:rPr>
                <w:u w:val="single"/>
              </w:rPr>
            </w:pPr>
            <w:hyperlink r:id="rId341" w:history="1">
              <w:r w:rsidR="00D84838" w:rsidRPr="00714281">
                <w:rPr>
                  <w:rStyle w:val="afa"/>
                </w:rPr>
                <w:t>https://resh.edu.ru/</w:t>
              </w:r>
            </w:hyperlink>
          </w:p>
        </w:tc>
      </w:tr>
      <w:tr w:rsidR="00D84838" w:rsidRPr="00714281" w:rsidTr="001B4852">
        <w:trPr>
          <w:trHeight w:val="144"/>
          <w:tblCellSpacing w:w="20" w:type="nil"/>
        </w:trPr>
        <w:tc>
          <w:tcPr>
            <w:tcW w:w="2976" w:type="dxa"/>
            <w:gridSpan w:val="2"/>
            <w:tcMar>
              <w:top w:w="50" w:type="dxa"/>
              <w:left w:w="100" w:type="dxa"/>
            </w:tcMar>
            <w:vAlign w:val="center"/>
          </w:tcPr>
          <w:p w:rsidR="00D84838" w:rsidRPr="00714281" w:rsidRDefault="00D84838" w:rsidP="007A064F">
            <w:pPr>
              <w:ind w:left="135"/>
            </w:pPr>
            <w:r w:rsidRPr="00714281">
              <w:rPr>
                <w:color w:val="000000"/>
              </w:rPr>
              <w:t>ОБЩЕЕ КОЛИЧЕСТВО ЧАСОВ ПО ПРОГРАММЕ</w:t>
            </w:r>
          </w:p>
        </w:tc>
        <w:tc>
          <w:tcPr>
            <w:tcW w:w="993" w:type="dxa"/>
            <w:tcMar>
              <w:top w:w="50" w:type="dxa"/>
              <w:left w:w="100" w:type="dxa"/>
            </w:tcMar>
            <w:vAlign w:val="center"/>
          </w:tcPr>
          <w:p w:rsidR="00D84838" w:rsidRPr="00714281" w:rsidRDefault="00D84838" w:rsidP="007A064F">
            <w:pPr>
              <w:ind w:left="135"/>
              <w:jc w:val="center"/>
            </w:pPr>
            <w:r w:rsidRPr="00714281">
              <w:rPr>
                <w:color w:val="000000"/>
              </w:rPr>
              <w:t>34</w:t>
            </w:r>
          </w:p>
        </w:tc>
        <w:tc>
          <w:tcPr>
            <w:tcW w:w="1559" w:type="dxa"/>
            <w:tcMar>
              <w:top w:w="50" w:type="dxa"/>
              <w:left w:w="100" w:type="dxa"/>
            </w:tcMar>
            <w:vAlign w:val="center"/>
          </w:tcPr>
          <w:p w:rsidR="00D84838" w:rsidRPr="00714281" w:rsidRDefault="00D84838" w:rsidP="007A064F">
            <w:pPr>
              <w:ind w:left="135"/>
              <w:jc w:val="center"/>
            </w:pPr>
            <w:r w:rsidRPr="00714281">
              <w:rPr>
                <w:color w:val="000000"/>
              </w:rPr>
              <w:t xml:space="preserve"> 2</w:t>
            </w:r>
          </w:p>
        </w:tc>
        <w:tc>
          <w:tcPr>
            <w:tcW w:w="1744" w:type="dxa"/>
            <w:tcMar>
              <w:top w:w="50" w:type="dxa"/>
              <w:left w:w="100" w:type="dxa"/>
            </w:tcMar>
            <w:vAlign w:val="center"/>
          </w:tcPr>
          <w:p w:rsidR="00D84838" w:rsidRPr="00714281" w:rsidRDefault="00D84838" w:rsidP="007A064F">
            <w:pPr>
              <w:ind w:left="135"/>
              <w:jc w:val="center"/>
            </w:pPr>
            <w:r w:rsidRPr="00714281">
              <w:rPr>
                <w:color w:val="000000"/>
              </w:rPr>
              <w:t xml:space="preserve"> 29</w:t>
            </w:r>
          </w:p>
        </w:tc>
        <w:tc>
          <w:tcPr>
            <w:tcW w:w="2693" w:type="dxa"/>
            <w:tcMar>
              <w:top w:w="50" w:type="dxa"/>
              <w:left w:w="100" w:type="dxa"/>
            </w:tcMar>
            <w:vAlign w:val="center"/>
          </w:tcPr>
          <w:p w:rsidR="00D84838" w:rsidRPr="00714281" w:rsidRDefault="00D84838" w:rsidP="007A064F"/>
        </w:tc>
      </w:tr>
    </w:tbl>
    <w:p w:rsidR="00D84838" w:rsidRDefault="00D84838" w:rsidP="00D84838">
      <w:pPr>
        <w:ind w:left="120"/>
        <w:rPr>
          <w:b/>
          <w:color w:val="000000"/>
        </w:rPr>
      </w:pPr>
    </w:p>
    <w:p w:rsidR="00D84838" w:rsidRPr="00714281" w:rsidRDefault="00D84838" w:rsidP="00D84838">
      <w:pPr>
        <w:ind w:left="120"/>
        <w:rPr>
          <w:b/>
          <w:color w:val="000000"/>
        </w:rPr>
      </w:pPr>
      <w:r>
        <w:rPr>
          <w:b/>
          <w:color w:val="000000"/>
        </w:rPr>
        <w:t xml:space="preserve">    </w:t>
      </w:r>
      <w:r w:rsidRPr="00714281">
        <w:rPr>
          <w:b/>
          <w:color w:val="000000"/>
        </w:rPr>
        <w:t xml:space="preserve"> 3 КЛАСС</w:t>
      </w:r>
    </w:p>
    <w:p w:rsidR="00D84838" w:rsidRPr="00714281" w:rsidRDefault="00D84838" w:rsidP="00D84838">
      <w:pPr>
        <w:ind w:left="120"/>
      </w:pPr>
      <w:r w:rsidRPr="00714281">
        <w:rPr>
          <w:b/>
          <w:color w:val="000000"/>
        </w:rPr>
        <w:t xml:space="preserve"> </w:t>
      </w:r>
    </w:p>
    <w:tbl>
      <w:tblPr>
        <w:tblW w:w="9497" w:type="dxa"/>
        <w:tblCellSpacing w:w="20" w:type="nil"/>
        <w:tblInd w:w="-467" w:type="dxa"/>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ayout w:type="fixed"/>
        <w:tblLook w:val="04A0"/>
      </w:tblPr>
      <w:tblGrid>
        <w:gridCol w:w="708"/>
        <w:gridCol w:w="2268"/>
        <w:gridCol w:w="993"/>
        <w:gridCol w:w="1559"/>
        <w:gridCol w:w="1701"/>
        <w:gridCol w:w="2268"/>
      </w:tblGrid>
      <w:tr w:rsidR="00D84838" w:rsidRPr="00714281" w:rsidTr="001B4852">
        <w:trPr>
          <w:trHeight w:val="144"/>
          <w:tblCellSpacing w:w="20" w:type="nil"/>
        </w:trPr>
        <w:tc>
          <w:tcPr>
            <w:tcW w:w="708" w:type="dxa"/>
            <w:vMerge w:val="restart"/>
            <w:tcMar>
              <w:top w:w="50" w:type="dxa"/>
              <w:left w:w="100" w:type="dxa"/>
            </w:tcMar>
            <w:vAlign w:val="center"/>
          </w:tcPr>
          <w:p w:rsidR="00D84838" w:rsidRPr="00714281" w:rsidRDefault="00D84838" w:rsidP="007A064F">
            <w:pPr>
              <w:ind w:left="135"/>
            </w:pPr>
            <w:r w:rsidRPr="00714281">
              <w:rPr>
                <w:b/>
                <w:color w:val="000000"/>
              </w:rPr>
              <w:t xml:space="preserve">№ п/п </w:t>
            </w:r>
          </w:p>
          <w:p w:rsidR="00D84838" w:rsidRPr="00714281" w:rsidRDefault="00D84838" w:rsidP="007A064F">
            <w:pPr>
              <w:ind w:left="135"/>
            </w:pPr>
          </w:p>
        </w:tc>
        <w:tc>
          <w:tcPr>
            <w:tcW w:w="2268" w:type="dxa"/>
            <w:vMerge w:val="restart"/>
            <w:tcMar>
              <w:top w:w="50" w:type="dxa"/>
              <w:left w:w="100" w:type="dxa"/>
            </w:tcMar>
            <w:vAlign w:val="center"/>
          </w:tcPr>
          <w:p w:rsidR="00D84838" w:rsidRPr="00714281" w:rsidRDefault="00D84838" w:rsidP="007A064F">
            <w:pPr>
              <w:ind w:left="135"/>
            </w:pPr>
            <w:r w:rsidRPr="00714281">
              <w:rPr>
                <w:b/>
                <w:color w:val="000000"/>
              </w:rPr>
              <w:t xml:space="preserve">Наименование разделов и тем программы </w:t>
            </w:r>
          </w:p>
          <w:p w:rsidR="00D84838" w:rsidRPr="00714281" w:rsidRDefault="00D84838" w:rsidP="007A064F">
            <w:pPr>
              <w:ind w:left="135"/>
            </w:pPr>
          </w:p>
        </w:tc>
        <w:tc>
          <w:tcPr>
            <w:tcW w:w="4253" w:type="dxa"/>
            <w:gridSpan w:val="3"/>
            <w:tcMar>
              <w:top w:w="50" w:type="dxa"/>
              <w:left w:w="100" w:type="dxa"/>
            </w:tcMar>
            <w:vAlign w:val="center"/>
          </w:tcPr>
          <w:p w:rsidR="00D84838" w:rsidRPr="00714281" w:rsidRDefault="00D84838" w:rsidP="007A064F">
            <w:pPr>
              <w:jc w:val="center"/>
            </w:pPr>
            <w:r w:rsidRPr="00714281">
              <w:rPr>
                <w:b/>
                <w:color w:val="000000"/>
              </w:rPr>
              <w:t>Количество часов</w:t>
            </w:r>
          </w:p>
        </w:tc>
        <w:tc>
          <w:tcPr>
            <w:tcW w:w="2268" w:type="dxa"/>
            <w:vMerge w:val="restart"/>
            <w:tcMar>
              <w:top w:w="50" w:type="dxa"/>
              <w:left w:w="100" w:type="dxa"/>
            </w:tcMar>
            <w:vAlign w:val="center"/>
          </w:tcPr>
          <w:p w:rsidR="00D84838" w:rsidRPr="00714281" w:rsidRDefault="00D84838" w:rsidP="007A064F">
            <w:pPr>
              <w:ind w:left="135"/>
            </w:pPr>
            <w:r w:rsidRPr="00714281">
              <w:rPr>
                <w:b/>
                <w:color w:val="000000"/>
              </w:rPr>
              <w:t xml:space="preserve">Электронные (цифровые) образовательные ресурсы </w:t>
            </w:r>
          </w:p>
          <w:p w:rsidR="00D84838" w:rsidRPr="00714281" w:rsidRDefault="00D84838" w:rsidP="007A064F">
            <w:pPr>
              <w:ind w:left="135"/>
            </w:pPr>
          </w:p>
        </w:tc>
      </w:tr>
      <w:tr w:rsidR="00D84838" w:rsidRPr="00714281" w:rsidTr="001B4852">
        <w:trPr>
          <w:trHeight w:val="144"/>
          <w:tblCellSpacing w:w="20" w:type="nil"/>
        </w:trPr>
        <w:tc>
          <w:tcPr>
            <w:tcW w:w="708" w:type="dxa"/>
            <w:vMerge/>
            <w:tcBorders>
              <w:top w:val="nil"/>
            </w:tcBorders>
            <w:tcMar>
              <w:top w:w="50" w:type="dxa"/>
              <w:left w:w="100" w:type="dxa"/>
            </w:tcMar>
          </w:tcPr>
          <w:p w:rsidR="00D84838" w:rsidRPr="00714281" w:rsidRDefault="00D84838" w:rsidP="007A064F"/>
        </w:tc>
        <w:tc>
          <w:tcPr>
            <w:tcW w:w="2268" w:type="dxa"/>
            <w:vMerge/>
            <w:tcBorders>
              <w:top w:val="nil"/>
            </w:tcBorders>
            <w:tcMar>
              <w:top w:w="50" w:type="dxa"/>
              <w:left w:w="100" w:type="dxa"/>
            </w:tcMar>
          </w:tcPr>
          <w:p w:rsidR="00D84838" w:rsidRPr="00714281" w:rsidRDefault="00D84838" w:rsidP="007A064F"/>
        </w:tc>
        <w:tc>
          <w:tcPr>
            <w:tcW w:w="993" w:type="dxa"/>
            <w:tcMar>
              <w:top w:w="50" w:type="dxa"/>
              <w:left w:w="100" w:type="dxa"/>
            </w:tcMar>
            <w:vAlign w:val="center"/>
          </w:tcPr>
          <w:p w:rsidR="00D84838" w:rsidRPr="00714281" w:rsidRDefault="00D84838" w:rsidP="007A064F">
            <w:r w:rsidRPr="00714281">
              <w:rPr>
                <w:b/>
                <w:color w:val="000000"/>
              </w:rPr>
              <w:t xml:space="preserve">Всего </w:t>
            </w:r>
          </w:p>
          <w:p w:rsidR="00D84838" w:rsidRPr="00714281" w:rsidRDefault="00D84838" w:rsidP="007A064F">
            <w:pPr>
              <w:ind w:left="135"/>
            </w:pPr>
          </w:p>
        </w:tc>
        <w:tc>
          <w:tcPr>
            <w:tcW w:w="1559" w:type="dxa"/>
            <w:tcMar>
              <w:top w:w="50" w:type="dxa"/>
              <w:left w:w="100" w:type="dxa"/>
            </w:tcMar>
            <w:vAlign w:val="center"/>
          </w:tcPr>
          <w:p w:rsidR="00D84838" w:rsidRPr="00714281" w:rsidRDefault="00D84838" w:rsidP="007A064F">
            <w:pPr>
              <w:ind w:left="-100" w:right="-108"/>
            </w:pPr>
            <w:r w:rsidRPr="00714281">
              <w:rPr>
                <w:b/>
                <w:color w:val="000000"/>
              </w:rPr>
              <w:t xml:space="preserve">Контрольные работы </w:t>
            </w:r>
          </w:p>
          <w:p w:rsidR="00D84838" w:rsidRPr="00714281" w:rsidRDefault="00D84838" w:rsidP="007A064F">
            <w:pPr>
              <w:ind w:left="135"/>
            </w:pPr>
          </w:p>
        </w:tc>
        <w:tc>
          <w:tcPr>
            <w:tcW w:w="1701" w:type="dxa"/>
            <w:tcMar>
              <w:top w:w="50" w:type="dxa"/>
              <w:left w:w="100" w:type="dxa"/>
            </w:tcMar>
            <w:vAlign w:val="center"/>
          </w:tcPr>
          <w:p w:rsidR="00D84838" w:rsidRPr="00714281" w:rsidRDefault="00D84838" w:rsidP="007A064F">
            <w:pPr>
              <w:ind w:left="-100" w:right="-108"/>
            </w:pPr>
            <w:r w:rsidRPr="00714281">
              <w:rPr>
                <w:b/>
                <w:color w:val="000000"/>
              </w:rPr>
              <w:t xml:space="preserve">Практические работы </w:t>
            </w:r>
          </w:p>
          <w:p w:rsidR="00D84838" w:rsidRPr="00714281" w:rsidRDefault="00D84838" w:rsidP="007A064F">
            <w:pPr>
              <w:ind w:left="-100" w:right="-108"/>
            </w:pPr>
          </w:p>
        </w:tc>
        <w:tc>
          <w:tcPr>
            <w:tcW w:w="2268" w:type="dxa"/>
            <w:vMerge/>
            <w:tcBorders>
              <w:top w:val="nil"/>
            </w:tcBorders>
            <w:tcMar>
              <w:top w:w="50" w:type="dxa"/>
              <w:left w:w="100" w:type="dxa"/>
            </w:tcMar>
          </w:tcPr>
          <w:p w:rsidR="00D84838" w:rsidRPr="00714281" w:rsidRDefault="00D84838" w:rsidP="007A064F"/>
        </w:tc>
      </w:tr>
      <w:tr w:rsidR="00D84838" w:rsidRPr="00714281" w:rsidTr="001B4852">
        <w:trPr>
          <w:trHeight w:val="144"/>
          <w:tblCellSpacing w:w="20" w:type="nil"/>
        </w:trPr>
        <w:tc>
          <w:tcPr>
            <w:tcW w:w="708" w:type="dxa"/>
            <w:tcMar>
              <w:top w:w="50" w:type="dxa"/>
              <w:left w:w="100" w:type="dxa"/>
            </w:tcMar>
            <w:vAlign w:val="center"/>
          </w:tcPr>
          <w:p w:rsidR="00D84838" w:rsidRPr="00714281" w:rsidRDefault="00D84838" w:rsidP="007A064F">
            <w:r w:rsidRPr="00714281">
              <w:rPr>
                <w:color w:val="000000"/>
              </w:rPr>
              <w:t>1</w:t>
            </w:r>
          </w:p>
        </w:tc>
        <w:tc>
          <w:tcPr>
            <w:tcW w:w="2268" w:type="dxa"/>
            <w:tcMar>
              <w:top w:w="50" w:type="dxa"/>
              <w:left w:w="100" w:type="dxa"/>
            </w:tcMar>
            <w:vAlign w:val="center"/>
          </w:tcPr>
          <w:p w:rsidR="00D84838" w:rsidRPr="00714281" w:rsidRDefault="00D84838" w:rsidP="007A064F">
            <w:pPr>
              <w:ind w:left="135"/>
            </w:pPr>
            <w:r w:rsidRPr="00714281">
              <w:rPr>
                <w:color w:val="000000"/>
              </w:rPr>
              <w:t>Введение</w:t>
            </w:r>
          </w:p>
        </w:tc>
        <w:tc>
          <w:tcPr>
            <w:tcW w:w="993" w:type="dxa"/>
            <w:tcMar>
              <w:top w:w="50" w:type="dxa"/>
              <w:left w:w="100" w:type="dxa"/>
            </w:tcMar>
            <w:vAlign w:val="center"/>
          </w:tcPr>
          <w:p w:rsidR="00D84838" w:rsidRPr="00714281" w:rsidRDefault="00D84838" w:rsidP="007A064F">
            <w:pPr>
              <w:ind w:left="135"/>
              <w:jc w:val="center"/>
            </w:pPr>
            <w:r w:rsidRPr="00714281">
              <w:rPr>
                <w:color w:val="000000"/>
              </w:rPr>
              <w:t xml:space="preserve"> 1 </w:t>
            </w:r>
          </w:p>
        </w:tc>
        <w:tc>
          <w:tcPr>
            <w:tcW w:w="1559" w:type="dxa"/>
            <w:tcMar>
              <w:top w:w="50" w:type="dxa"/>
              <w:left w:w="100" w:type="dxa"/>
            </w:tcMar>
            <w:vAlign w:val="center"/>
          </w:tcPr>
          <w:p w:rsidR="00D84838" w:rsidRPr="00714281" w:rsidRDefault="00D84838" w:rsidP="007A064F">
            <w:pPr>
              <w:ind w:left="135"/>
              <w:jc w:val="center"/>
            </w:pPr>
          </w:p>
        </w:tc>
        <w:tc>
          <w:tcPr>
            <w:tcW w:w="1701" w:type="dxa"/>
            <w:tcMar>
              <w:top w:w="50" w:type="dxa"/>
              <w:left w:w="100" w:type="dxa"/>
            </w:tcMar>
            <w:vAlign w:val="center"/>
          </w:tcPr>
          <w:p w:rsidR="00D84838" w:rsidRPr="00714281" w:rsidRDefault="00D84838" w:rsidP="007A064F">
            <w:pPr>
              <w:ind w:left="135"/>
              <w:jc w:val="center"/>
            </w:pPr>
          </w:p>
        </w:tc>
        <w:tc>
          <w:tcPr>
            <w:tcW w:w="2268" w:type="dxa"/>
            <w:tcMar>
              <w:top w:w="50" w:type="dxa"/>
              <w:left w:w="100" w:type="dxa"/>
            </w:tcMar>
            <w:vAlign w:val="center"/>
          </w:tcPr>
          <w:p w:rsidR="00D84838" w:rsidRPr="00714281" w:rsidRDefault="00D84838" w:rsidP="007A064F">
            <w:pPr>
              <w:ind w:left="135"/>
            </w:pPr>
            <w:r w:rsidRPr="00714281">
              <w:rPr>
                <w:color w:val="000000"/>
              </w:rPr>
              <w:t xml:space="preserve">Библиотека ЦОК </w:t>
            </w:r>
            <w:hyperlink r:id="rId342">
              <w:r w:rsidRPr="00714281">
                <w:rPr>
                  <w:color w:val="0000FF"/>
                  <w:u w:val="single"/>
                </w:rPr>
                <w:t>https://m.edsoo.ru/7f411892</w:t>
              </w:r>
            </w:hyperlink>
          </w:p>
        </w:tc>
      </w:tr>
      <w:tr w:rsidR="00D84838" w:rsidRPr="00714281" w:rsidTr="001B4852">
        <w:trPr>
          <w:trHeight w:val="144"/>
          <w:tblCellSpacing w:w="20" w:type="nil"/>
        </w:trPr>
        <w:tc>
          <w:tcPr>
            <w:tcW w:w="708" w:type="dxa"/>
            <w:tcMar>
              <w:top w:w="50" w:type="dxa"/>
              <w:left w:w="100" w:type="dxa"/>
            </w:tcMar>
            <w:vAlign w:val="center"/>
          </w:tcPr>
          <w:p w:rsidR="00D84838" w:rsidRPr="00714281" w:rsidRDefault="00D84838" w:rsidP="007A064F">
            <w:r w:rsidRPr="00714281">
              <w:rPr>
                <w:color w:val="000000"/>
              </w:rPr>
              <w:t>2</w:t>
            </w:r>
          </w:p>
        </w:tc>
        <w:tc>
          <w:tcPr>
            <w:tcW w:w="2268" w:type="dxa"/>
            <w:tcMar>
              <w:top w:w="50" w:type="dxa"/>
              <w:left w:w="100" w:type="dxa"/>
            </w:tcMar>
            <w:vAlign w:val="center"/>
          </w:tcPr>
          <w:p w:rsidR="00D84838" w:rsidRPr="00714281" w:rsidRDefault="00D84838" w:rsidP="007A064F">
            <w:pPr>
              <w:ind w:left="135"/>
            </w:pPr>
            <w:r w:rsidRPr="00714281">
              <w:rPr>
                <w:color w:val="000000"/>
              </w:rPr>
              <w:t xml:space="preserve">Искусство в твоем </w:t>
            </w:r>
            <w:r w:rsidRPr="00714281">
              <w:rPr>
                <w:color w:val="000000"/>
              </w:rPr>
              <w:lastRenderedPageBreak/>
              <w:t>доме</w:t>
            </w:r>
          </w:p>
        </w:tc>
        <w:tc>
          <w:tcPr>
            <w:tcW w:w="993" w:type="dxa"/>
            <w:tcMar>
              <w:top w:w="50" w:type="dxa"/>
              <w:left w:w="100" w:type="dxa"/>
            </w:tcMar>
            <w:vAlign w:val="center"/>
          </w:tcPr>
          <w:p w:rsidR="00D84838" w:rsidRPr="00714281" w:rsidRDefault="00D84838" w:rsidP="007A064F">
            <w:pPr>
              <w:ind w:left="135"/>
              <w:jc w:val="center"/>
            </w:pPr>
            <w:r w:rsidRPr="00714281">
              <w:rPr>
                <w:color w:val="000000"/>
              </w:rPr>
              <w:lastRenderedPageBreak/>
              <w:t xml:space="preserve"> 8 </w:t>
            </w:r>
          </w:p>
        </w:tc>
        <w:tc>
          <w:tcPr>
            <w:tcW w:w="1559" w:type="dxa"/>
            <w:tcMar>
              <w:top w:w="50" w:type="dxa"/>
              <w:left w:w="100" w:type="dxa"/>
            </w:tcMar>
            <w:vAlign w:val="center"/>
          </w:tcPr>
          <w:p w:rsidR="00D84838" w:rsidRPr="00714281" w:rsidRDefault="00D84838" w:rsidP="007A064F">
            <w:pPr>
              <w:ind w:left="135"/>
              <w:jc w:val="center"/>
            </w:pPr>
          </w:p>
        </w:tc>
        <w:tc>
          <w:tcPr>
            <w:tcW w:w="1701" w:type="dxa"/>
            <w:tcMar>
              <w:top w:w="50" w:type="dxa"/>
              <w:left w:w="100" w:type="dxa"/>
            </w:tcMar>
            <w:vAlign w:val="center"/>
          </w:tcPr>
          <w:p w:rsidR="00D84838" w:rsidRPr="00714281" w:rsidRDefault="00D84838" w:rsidP="007A064F">
            <w:pPr>
              <w:ind w:left="135"/>
              <w:jc w:val="center"/>
            </w:pPr>
            <w:r>
              <w:t>7</w:t>
            </w:r>
          </w:p>
        </w:tc>
        <w:tc>
          <w:tcPr>
            <w:tcW w:w="2268" w:type="dxa"/>
            <w:tcMar>
              <w:top w:w="50" w:type="dxa"/>
              <w:left w:w="100" w:type="dxa"/>
            </w:tcMar>
            <w:vAlign w:val="center"/>
          </w:tcPr>
          <w:p w:rsidR="00D84838" w:rsidRPr="00714281" w:rsidRDefault="00D84838" w:rsidP="007A064F">
            <w:pPr>
              <w:ind w:left="135"/>
            </w:pPr>
            <w:r w:rsidRPr="00714281">
              <w:rPr>
                <w:color w:val="000000"/>
              </w:rPr>
              <w:t xml:space="preserve">Библиотека ЦОК </w:t>
            </w:r>
            <w:hyperlink r:id="rId343">
              <w:r w:rsidRPr="00714281">
                <w:rPr>
                  <w:color w:val="0000FF"/>
                  <w:u w:val="single"/>
                </w:rPr>
                <w:t>https://m.edsoo.ru/7f411892</w:t>
              </w:r>
            </w:hyperlink>
          </w:p>
        </w:tc>
      </w:tr>
      <w:tr w:rsidR="00D84838" w:rsidRPr="00714281" w:rsidTr="001B4852">
        <w:trPr>
          <w:trHeight w:val="144"/>
          <w:tblCellSpacing w:w="20" w:type="nil"/>
        </w:trPr>
        <w:tc>
          <w:tcPr>
            <w:tcW w:w="708" w:type="dxa"/>
            <w:tcMar>
              <w:top w:w="50" w:type="dxa"/>
              <w:left w:w="100" w:type="dxa"/>
            </w:tcMar>
            <w:vAlign w:val="center"/>
          </w:tcPr>
          <w:p w:rsidR="00D84838" w:rsidRPr="00714281" w:rsidRDefault="00D84838" w:rsidP="007A064F">
            <w:r w:rsidRPr="00714281">
              <w:rPr>
                <w:color w:val="000000"/>
              </w:rPr>
              <w:lastRenderedPageBreak/>
              <w:t>3</w:t>
            </w:r>
          </w:p>
        </w:tc>
        <w:tc>
          <w:tcPr>
            <w:tcW w:w="2268" w:type="dxa"/>
            <w:tcMar>
              <w:top w:w="50" w:type="dxa"/>
              <w:left w:w="100" w:type="dxa"/>
            </w:tcMar>
            <w:vAlign w:val="center"/>
          </w:tcPr>
          <w:p w:rsidR="00D84838" w:rsidRPr="00714281" w:rsidRDefault="00D84838" w:rsidP="007A064F">
            <w:pPr>
              <w:ind w:left="135"/>
            </w:pPr>
            <w:r w:rsidRPr="00714281">
              <w:rPr>
                <w:color w:val="000000"/>
              </w:rPr>
              <w:t>Искусство на улицах твоего города</w:t>
            </w:r>
          </w:p>
        </w:tc>
        <w:tc>
          <w:tcPr>
            <w:tcW w:w="993" w:type="dxa"/>
            <w:tcMar>
              <w:top w:w="50" w:type="dxa"/>
              <w:left w:w="100" w:type="dxa"/>
            </w:tcMar>
            <w:vAlign w:val="center"/>
          </w:tcPr>
          <w:p w:rsidR="00D84838" w:rsidRPr="00714281" w:rsidRDefault="00D84838" w:rsidP="007A064F">
            <w:pPr>
              <w:ind w:left="135"/>
              <w:jc w:val="center"/>
            </w:pPr>
            <w:r w:rsidRPr="00714281">
              <w:rPr>
                <w:color w:val="000000"/>
              </w:rPr>
              <w:t xml:space="preserve"> 8 </w:t>
            </w:r>
          </w:p>
        </w:tc>
        <w:tc>
          <w:tcPr>
            <w:tcW w:w="1559" w:type="dxa"/>
            <w:tcMar>
              <w:top w:w="50" w:type="dxa"/>
              <w:left w:w="100" w:type="dxa"/>
            </w:tcMar>
            <w:vAlign w:val="center"/>
          </w:tcPr>
          <w:p w:rsidR="00D84838" w:rsidRPr="00714281" w:rsidRDefault="00D84838" w:rsidP="007A064F">
            <w:pPr>
              <w:ind w:left="135"/>
              <w:jc w:val="center"/>
            </w:pPr>
            <w:r w:rsidRPr="00714281">
              <w:t>1</w:t>
            </w:r>
          </w:p>
        </w:tc>
        <w:tc>
          <w:tcPr>
            <w:tcW w:w="1701" w:type="dxa"/>
            <w:tcMar>
              <w:top w:w="50" w:type="dxa"/>
              <w:left w:w="100" w:type="dxa"/>
            </w:tcMar>
            <w:vAlign w:val="center"/>
          </w:tcPr>
          <w:p w:rsidR="00D84838" w:rsidRPr="00714281" w:rsidRDefault="00D84838" w:rsidP="007A064F">
            <w:pPr>
              <w:ind w:left="135"/>
              <w:jc w:val="center"/>
            </w:pPr>
            <w:r>
              <w:t>6</w:t>
            </w:r>
          </w:p>
        </w:tc>
        <w:tc>
          <w:tcPr>
            <w:tcW w:w="2268" w:type="dxa"/>
            <w:tcMar>
              <w:top w:w="50" w:type="dxa"/>
              <w:left w:w="100" w:type="dxa"/>
            </w:tcMar>
            <w:vAlign w:val="center"/>
          </w:tcPr>
          <w:p w:rsidR="00D84838" w:rsidRPr="00714281" w:rsidRDefault="00D84838" w:rsidP="007A064F">
            <w:pPr>
              <w:ind w:left="135"/>
            </w:pPr>
            <w:r w:rsidRPr="00714281">
              <w:rPr>
                <w:color w:val="000000"/>
              </w:rPr>
              <w:t xml:space="preserve">Библиотека ЦОК </w:t>
            </w:r>
            <w:hyperlink r:id="rId344">
              <w:r w:rsidRPr="00714281">
                <w:rPr>
                  <w:color w:val="0000FF"/>
                  <w:u w:val="single"/>
                </w:rPr>
                <w:t>https://m.edsoo.ru/7f411892</w:t>
              </w:r>
            </w:hyperlink>
          </w:p>
        </w:tc>
      </w:tr>
      <w:tr w:rsidR="00D84838" w:rsidRPr="00714281" w:rsidTr="001B4852">
        <w:trPr>
          <w:trHeight w:val="144"/>
          <w:tblCellSpacing w:w="20" w:type="nil"/>
        </w:trPr>
        <w:tc>
          <w:tcPr>
            <w:tcW w:w="708" w:type="dxa"/>
            <w:tcMar>
              <w:top w:w="50" w:type="dxa"/>
              <w:left w:w="100" w:type="dxa"/>
            </w:tcMar>
            <w:vAlign w:val="center"/>
          </w:tcPr>
          <w:p w:rsidR="00D84838" w:rsidRPr="00714281" w:rsidRDefault="00D84838" w:rsidP="007A064F">
            <w:r w:rsidRPr="00714281">
              <w:rPr>
                <w:color w:val="000000"/>
              </w:rPr>
              <w:t>4</w:t>
            </w:r>
          </w:p>
        </w:tc>
        <w:tc>
          <w:tcPr>
            <w:tcW w:w="2268" w:type="dxa"/>
            <w:tcMar>
              <w:top w:w="50" w:type="dxa"/>
              <w:left w:w="100" w:type="dxa"/>
            </w:tcMar>
            <w:vAlign w:val="center"/>
          </w:tcPr>
          <w:p w:rsidR="00D84838" w:rsidRPr="00714281" w:rsidRDefault="00D84838" w:rsidP="007A064F">
            <w:pPr>
              <w:ind w:left="135"/>
            </w:pPr>
            <w:r w:rsidRPr="00714281">
              <w:rPr>
                <w:color w:val="000000"/>
              </w:rPr>
              <w:t>Художник и зрелище</w:t>
            </w:r>
          </w:p>
        </w:tc>
        <w:tc>
          <w:tcPr>
            <w:tcW w:w="993" w:type="dxa"/>
            <w:tcMar>
              <w:top w:w="50" w:type="dxa"/>
              <w:left w:w="100" w:type="dxa"/>
            </w:tcMar>
            <w:vAlign w:val="center"/>
          </w:tcPr>
          <w:p w:rsidR="00D84838" w:rsidRPr="00714281" w:rsidRDefault="00D84838" w:rsidP="007A064F">
            <w:pPr>
              <w:ind w:left="135"/>
              <w:jc w:val="center"/>
            </w:pPr>
            <w:r w:rsidRPr="00714281">
              <w:rPr>
                <w:color w:val="000000"/>
              </w:rPr>
              <w:t xml:space="preserve"> 7 </w:t>
            </w:r>
          </w:p>
        </w:tc>
        <w:tc>
          <w:tcPr>
            <w:tcW w:w="1559" w:type="dxa"/>
            <w:tcMar>
              <w:top w:w="50" w:type="dxa"/>
              <w:left w:w="100" w:type="dxa"/>
            </w:tcMar>
            <w:vAlign w:val="center"/>
          </w:tcPr>
          <w:p w:rsidR="00D84838" w:rsidRPr="00714281" w:rsidRDefault="00D84838" w:rsidP="007A064F">
            <w:pPr>
              <w:ind w:left="135"/>
              <w:jc w:val="center"/>
            </w:pPr>
          </w:p>
        </w:tc>
        <w:tc>
          <w:tcPr>
            <w:tcW w:w="1701" w:type="dxa"/>
            <w:tcMar>
              <w:top w:w="50" w:type="dxa"/>
              <w:left w:w="100" w:type="dxa"/>
            </w:tcMar>
            <w:vAlign w:val="center"/>
          </w:tcPr>
          <w:p w:rsidR="00D84838" w:rsidRPr="00714281" w:rsidRDefault="00D84838" w:rsidP="007A064F">
            <w:pPr>
              <w:ind w:left="135"/>
              <w:jc w:val="center"/>
            </w:pPr>
            <w:r>
              <w:t>7</w:t>
            </w:r>
          </w:p>
        </w:tc>
        <w:tc>
          <w:tcPr>
            <w:tcW w:w="2268" w:type="dxa"/>
            <w:tcMar>
              <w:top w:w="50" w:type="dxa"/>
              <w:left w:w="100" w:type="dxa"/>
            </w:tcMar>
            <w:vAlign w:val="center"/>
          </w:tcPr>
          <w:p w:rsidR="00D84838" w:rsidRPr="00714281" w:rsidRDefault="00D84838" w:rsidP="007A064F">
            <w:pPr>
              <w:ind w:left="135"/>
            </w:pPr>
            <w:r w:rsidRPr="00714281">
              <w:rPr>
                <w:color w:val="000000"/>
              </w:rPr>
              <w:t xml:space="preserve">Библиотека ЦОК </w:t>
            </w:r>
            <w:hyperlink r:id="rId345">
              <w:r w:rsidRPr="00714281">
                <w:rPr>
                  <w:color w:val="0000FF"/>
                  <w:u w:val="single"/>
                </w:rPr>
                <w:t>https://m.edsoo.ru/7f411892</w:t>
              </w:r>
            </w:hyperlink>
          </w:p>
        </w:tc>
      </w:tr>
      <w:tr w:rsidR="00D84838" w:rsidRPr="00714281" w:rsidTr="001B4852">
        <w:trPr>
          <w:trHeight w:val="144"/>
          <w:tblCellSpacing w:w="20" w:type="nil"/>
        </w:trPr>
        <w:tc>
          <w:tcPr>
            <w:tcW w:w="708" w:type="dxa"/>
            <w:tcMar>
              <w:top w:w="50" w:type="dxa"/>
              <w:left w:w="100" w:type="dxa"/>
            </w:tcMar>
            <w:vAlign w:val="center"/>
          </w:tcPr>
          <w:p w:rsidR="00D84838" w:rsidRPr="00714281" w:rsidRDefault="00D84838" w:rsidP="007A064F">
            <w:r w:rsidRPr="00714281">
              <w:rPr>
                <w:color w:val="000000"/>
              </w:rPr>
              <w:t>5</w:t>
            </w:r>
          </w:p>
        </w:tc>
        <w:tc>
          <w:tcPr>
            <w:tcW w:w="2268" w:type="dxa"/>
            <w:tcMar>
              <w:top w:w="50" w:type="dxa"/>
              <w:left w:w="100" w:type="dxa"/>
            </w:tcMar>
            <w:vAlign w:val="center"/>
          </w:tcPr>
          <w:p w:rsidR="00D84838" w:rsidRPr="00714281" w:rsidRDefault="00D84838" w:rsidP="007A064F">
            <w:pPr>
              <w:ind w:left="135"/>
            </w:pPr>
            <w:r w:rsidRPr="00714281">
              <w:rPr>
                <w:color w:val="000000"/>
              </w:rPr>
              <w:t>Художник и музей</w:t>
            </w:r>
          </w:p>
        </w:tc>
        <w:tc>
          <w:tcPr>
            <w:tcW w:w="993" w:type="dxa"/>
            <w:tcMar>
              <w:top w:w="50" w:type="dxa"/>
              <w:left w:w="100" w:type="dxa"/>
            </w:tcMar>
            <w:vAlign w:val="center"/>
          </w:tcPr>
          <w:p w:rsidR="00D84838" w:rsidRPr="00714281" w:rsidRDefault="00D84838" w:rsidP="007A064F">
            <w:pPr>
              <w:ind w:left="135"/>
              <w:jc w:val="center"/>
            </w:pPr>
            <w:r w:rsidRPr="00714281">
              <w:rPr>
                <w:color w:val="000000"/>
              </w:rPr>
              <w:t xml:space="preserve"> 10 </w:t>
            </w:r>
          </w:p>
        </w:tc>
        <w:tc>
          <w:tcPr>
            <w:tcW w:w="1559" w:type="dxa"/>
            <w:tcMar>
              <w:top w:w="50" w:type="dxa"/>
              <w:left w:w="100" w:type="dxa"/>
            </w:tcMar>
            <w:vAlign w:val="center"/>
          </w:tcPr>
          <w:p w:rsidR="00D84838" w:rsidRPr="00714281" w:rsidRDefault="00D84838" w:rsidP="007A064F">
            <w:pPr>
              <w:ind w:left="135"/>
              <w:jc w:val="center"/>
            </w:pPr>
            <w:r w:rsidRPr="00714281">
              <w:t>1</w:t>
            </w:r>
          </w:p>
        </w:tc>
        <w:tc>
          <w:tcPr>
            <w:tcW w:w="1701" w:type="dxa"/>
            <w:tcMar>
              <w:top w:w="50" w:type="dxa"/>
              <w:left w:w="100" w:type="dxa"/>
            </w:tcMar>
            <w:vAlign w:val="center"/>
          </w:tcPr>
          <w:p w:rsidR="00D84838" w:rsidRPr="00714281" w:rsidRDefault="00D84838" w:rsidP="007A064F">
            <w:pPr>
              <w:ind w:left="135"/>
              <w:jc w:val="center"/>
            </w:pPr>
            <w:r>
              <w:t>5</w:t>
            </w:r>
          </w:p>
        </w:tc>
        <w:tc>
          <w:tcPr>
            <w:tcW w:w="2268" w:type="dxa"/>
            <w:tcMar>
              <w:top w:w="50" w:type="dxa"/>
              <w:left w:w="100" w:type="dxa"/>
            </w:tcMar>
            <w:vAlign w:val="center"/>
          </w:tcPr>
          <w:p w:rsidR="00D84838" w:rsidRPr="00714281" w:rsidRDefault="00D84838" w:rsidP="007A064F">
            <w:pPr>
              <w:ind w:left="135"/>
            </w:pPr>
            <w:r w:rsidRPr="00714281">
              <w:rPr>
                <w:color w:val="000000"/>
              </w:rPr>
              <w:t xml:space="preserve">Библиотека ЦОК </w:t>
            </w:r>
            <w:hyperlink r:id="rId346">
              <w:r w:rsidRPr="00714281">
                <w:rPr>
                  <w:color w:val="0000FF"/>
                  <w:u w:val="single"/>
                </w:rPr>
                <w:t>https://m.edsoo.ru/7f411892</w:t>
              </w:r>
            </w:hyperlink>
          </w:p>
        </w:tc>
      </w:tr>
      <w:tr w:rsidR="00D84838" w:rsidRPr="00714281" w:rsidTr="001B4852">
        <w:trPr>
          <w:trHeight w:val="144"/>
          <w:tblCellSpacing w:w="20" w:type="nil"/>
        </w:trPr>
        <w:tc>
          <w:tcPr>
            <w:tcW w:w="2976" w:type="dxa"/>
            <w:gridSpan w:val="2"/>
            <w:tcMar>
              <w:top w:w="50" w:type="dxa"/>
              <w:left w:w="100" w:type="dxa"/>
            </w:tcMar>
            <w:vAlign w:val="center"/>
          </w:tcPr>
          <w:p w:rsidR="00D84838" w:rsidRPr="00714281" w:rsidRDefault="00D84838" w:rsidP="007A064F">
            <w:pPr>
              <w:ind w:left="135"/>
            </w:pPr>
            <w:r w:rsidRPr="00714281">
              <w:rPr>
                <w:color w:val="000000"/>
              </w:rPr>
              <w:t>ОБЩЕЕ КОЛИЧЕСТВО ЧАСОВ ПО ПРОГРАММЕ</w:t>
            </w:r>
          </w:p>
        </w:tc>
        <w:tc>
          <w:tcPr>
            <w:tcW w:w="993" w:type="dxa"/>
            <w:tcMar>
              <w:top w:w="50" w:type="dxa"/>
              <w:left w:w="100" w:type="dxa"/>
            </w:tcMar>
            <w:vAlign w:val="center"/>
          </w:tcPr>
          <w:p w:rsidR="00D84838" w:rsidRPr="00714281" w:rsidRDefault="00D84838" w:rsidP="007A064F">
            <w:pPr>
              <w:ind w:left="135"/>
              <w:jc w:val="center"/>
            </w:pPr>
            <w:r w:rsidRPr="00714281">
              <w:rPr>
                <w:color w:val="000000"/>
              </w:rPr>
              <w:t xml:space="preserve"> 34 </w:t>
            </w:r>
          </w:p>
        </w:tc>
        <w:tc>
          <w:tcPr>
            <w:tcW w:w="1559" w:type="dxa"/>
            <w:tcMar>
              <w:top w:w="50" w:type="dxa"/>
              <w:left w:w="100" w:type="dxa"/>
            </w:tcMar>
            <w:vAlign w:val="center"/>
          </w:tcPr>
          <w:p w:rsidR="00D84838" w:rsidRPr="00714281" w:rsidRDefault="00D84838" w:rsidP="007A064F">
            <w:pPr>
              <w:ind w:left="135"/>
              <w:jc w:val="center"/>
            </w:pPr>
            <w:r w:rsidRPr="00714281">
              <w:rPr>
                <w:color w:val="000000"/>
              </w:rPr>
              <w:t xml:space="preserve"> 2</w:t>
            </w:r>
          </w:p>
        </w:tc>
        <w:tc>
          <w:tcPr>
            <w:tcW w:w="1701" w:type="dxa"/>
            <w:tcMar>
              <w:top w:w="50" w:type="dxa"/>
              <w:left w:w="100" w:type="dxa"/>
            </w:tcMar>
            <w:vAlign w:val="center"/>
          </w:tcPr>
          <w:p w:rsidR="00D84838" w:rsidRPr="00714281" w:rsidRDefault="00D84838" w:rsidP="007A064F">
            <w:pPr>
              <w:ind w:left="135"/>
              <w:jc w:val="center"/>
            </w:pPr>
            <w:r w:rsidRPr="00714281">
              <w:rPr>
                <w:color w:val="000000"/>
              </w:rPr>
              <w:t xml:space="preserve"> 25</w:t>
            </w:r>
          </w:p>
        </w:tc>
        <w:tc>
          <w:tcPr>
            <w:tcW w:w="2268" w:type="dxa"/>
            <w:tcMar>
              <w:top w:w="50" w:type="dxa"/>
              <w:left w:w="100" w:type="dxa"/>
            </w:tcMar>
            <w:vAlign w:val="center"/>
          </w:tcPr>
          <w:p w:rsidR="00D84838" w:rsidRPr="00714281" w:rsidRDefault="00D84838" w:rsidP="007A064F"/>
        </w:tc>
      </w:tr>
    </w:tbl>
    <w:p w:rsidR="00D84838" w:rsidRPr="00714281" w:rsidRDefault="00D84838" w:rsidP="00D84838">
      <w:pPr>
        <w:rPr>
          <w:b/>
          <w:color w:val="000000"/>
        </w:rPr>
      </w:pPr>
    </w:p>
    <w:p w:rsidR="008C44B0" w:rsidRDefault="00D84838" w:rsidP="00D84838">
      <w:pPr>
        <w:rPr>
          <w:b/>
          <w:color w:val="000000"/>
        </w:rPr>
      </w:pPr>
      <w:r>
        <w:rPr>
          <w:b/>
          <w:color w:val="000000"/>
        </w:rPr>
        <w:t xml:space="preserve">     </w:t>
      </w:r>
    </w:p>
    <w:p w:rsidR="00D84838" w:rsidRDefault="00D84838" w:rsidP="00D84838">
      <w:pPr>
        <w:rPr>
          <w:b/>
          <w:color w:val="000000"/>
        </w:rPr>
      </w:pPr>
      <w:r>
        <w:rPr>
          <w:b/>
          <w:color w:val="000000"/>
        </w:rPr>
        <w:t xml:space="preserve">  </w:t>
      </w:r>
      <w:r w:rsidRPr="00714281">
        <w:rPr>
          <w:b/>
          <w:color w:val="000000"/>
        </w:rPr>
        <w:t xml:space="preserve">4 КЛАСС </w:t>
      </w:r>
    </w:p>
    <w:p w:rsidR="00D84838" w:rsidRPr="00714281" w:rsidRDefault="00D84838" w:rsidP="00D84838">
      <w:pPr>
        <w:rPr>
          <w:b/>
          <w:color w:val="000000"/>
        </w:rPr>
      </w:pPr>
    </w:p>
    <w:tbl>
      <w:tblPr>
        <w:tblW w:w="9619" w:type="dxa"/>
        <w:tblCellSpacing w:w="20" w:type="nil"/>
        <w:tblInd w:w="-467" w:type="dxa"/>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ayout w:type="fixed"/>
        <w:tblLook w:val="04A0"/>
      </w:tblPr>
      <w:tblGrid>
        <w:gridCol w:w="708"/>
        <w:gridCol w:w="2268"/>
        <w:gridCol w:w="993"/>
        <w:gridCol w:w="1559"/>
        <w:gridCol w:w="1701"/>
        <w:gridCol w:w="2390"/>
      </w:tblGrid>
      <w:tr w:rsidR="00D84838" w:rsidRPr="00714281" w:rsidTr="001B4852">
        <w:trPr>
          <w:trHeight w:val="144"/>
          <w:tblCellSpacing w:w="20" w:type="nil"/>
        </w:trPr>
        <w:tc>
          <w:tcPr>
            <w:tcW w:w="708" w:type="dxa"/>
            <w:vMerge w:val="restart"/>
            <w:tcMar>
              <w:top w:w="50" w:type="dxa"/>
              <w:left w:w="100" w:type="dxa"/>
            </w:tcMar>
            <w:vAlign w:val="center"/>
          </w:tcPr>
          <w:p w:rsidR="00D84838" w:rsidRPr="00714281" w:rsidRDefault="00D84838" w:rsidP="007A064F">
            <w:pPr>
              <w:ind w:left="135"/>
            </w:pPr>
            <w:r w:rsidRPr="00714281">
              <w:rPr>
                <w:b/>
                <w:color w:val="000000"/>
              </w:rPr>
              <w:t xml:space="preserve">№ п/п </w:t>
            </w:r>
          </w:p>
          <w:p w:rsidR="00D84838" w:rsidRPr="00714281" w:rsidRDefault="00D84838" w:rsidP="007A064F">
            <w:pPr>
              <w:ind w:left="135"/>
            </w:pPr>
          </w:p>
        </w:tc>
        <w:tc>
          <w:tcPr>
            <w:tcW w:w="2268" w:type="dxa"/>
            <w:vMerge w:val="restart"/>
            <w:tcMar>
              <w:top w:w="50" w:type="dxa"/>
              <w:left w:w="100" w:type="dxa"/>
            </w:tcMar>
            <w:vAlign w:val="center"/>
          </w:tcPr>
          <w:p w:rsidR="00D84838" w:rsidRPr="00714281" w:rsidRDefault="00D84838" w:rsidP="007A064F">
            <w:pPr>
              <w:ind w:left="135"/>
            </w:pPr>
            <w:r w:rsidRPr="00714281">
              <w:rPr>
                <w:b/>
                <w:color w:val="000000"/>
              </w:rPr>
              <w:t xml:space="preserve">Наименование разделов и тем программы </w:t>
            </w:r>
          </w:p>
          <w:p w:rsidR="00D84838" w:rsidRPr="00714281" w:rsidRDefault="00D84838" w:rsidP="007A064F">
            <w:pPr>
              <w:ind w:left="135"/>
            </w:pPr>
          </w:p>
        </w:tc>
        <w:tc>
          <w:tcPr>
            <w:tcW w:w="4253" w:type="dxa"/>
            <w:gridSpan w:val="3"/>
            <w:tcMar>
              <w:top w:w="50" w:type="dxa"/>
              <w:left w:w="100" w:type="dxa"/>
            </w:tcMar>
            <w:vAlign w:val="center"/>
          </w:tcPr>
          <w:p w:rsidR="00D84838" w:rsidRPr="00714281" w:rsidRDefault="00D84838" w:rsidP="007A064F">
            <w:pPr>
              <w:jc w:val="center"/>
            </w:pPr>
            <w:r w:rsidRPr="00714281">
              <w:rPr>
                <w:b/>
                <w:color w:val="000000"/>
              </w:rPr>
              <w:t>Количество часов</w:t>
            </w:r>
          </w:p>
        </w:tc>
        <w:tc>
          <w:tcPr>
            <w:tcW w:w="2390" w:type="dxa"/>
            <w:vMerge w:val="restart"/>
            <w:tcMar>
              <w:top w:w="50" w:type="dxa"/>
              <w:left w:w="100" w:type="dxa"/>
            </w:tcMar>
            <w:vAlign w:val="center"/>
          </w:tcPr>
          <w:p w:rsidR="00D84838" w:rsidRPr="00714281" w:rsidRDefault="00D84838" w:rsidP="007A064F">
            <w:pPr>
              <w:ind w:left="135"/>
            </w:pPr>
            <w:r w:rsidRPr="00714281">
              <w:rPr>
                <w:b/>
                <w:color w:val="000000"/>
              </w:rPr>
              <w:t xml:space="preserve">Электронные (цифровые) образовательные ресурсы </w:t>
            </w:r>
          </w:p>
          <w:p w:rsidR="00D84838" w:rsidRPr="00714281" w:rsidRDefault="00D84838" w:rsidP="007A064F">
            <w:pPr>
              <w:ind w:left="135"/>
            </w:pPr>
          </w:p>
        </w:tc>
      </w:tr>
      <w:tr w:rsidR="00D84838" w:rsidRPr="00714281" w:rsidTr="001B4852">
        <w:trPr>
          <w:trHeight w:val="144"/>
          <w:tblCellSpacing w:w="20" w:type="nil"/>
        </w:trPr>
        <w:tc>
          <w:tcPr>
            <w:tcW w:w="708" w:type="dxa"/>
            <w:vMerge/>
            <w:tcBorders>
              <w:top w:val="nil"/>
            </w:tcBorders>
            <w:tcMar>
              <w:top w:w="50" w:type="dxa"/>
              <w:left w:w="100" w:type="dxa"/>
            </w:tcMar>
          </w:tcPr>
          <w:p w:rsidR="00D84838" w:rsidRPr="00714281" w:rsidRDefault="00D84838" w:rsidP="007A064F"/>
        </w:tc>
        <w:tc>
          <w:tcPr>
            <w:tcW w:w="2268" w:type="dxa"/>
            <w:vMerge/>
            <w:tcBorders>
              <w:top w:val="nil"/>
            </w:tcBorders>
            <w:tcMar>
              <w:top w:w="50" w:type="dxa"/>
              <w:left w:w="100" w:type="dxa"/>
            </w:tcMar>
          </w:tcPr>
          <w:p w:rsidR="00D84838" w:rsidRPr="00714281" w:rsidRDefault="00D84838" w:rsidP="007A064F"/>
        </w:tc>
        <w:tc>
          <w:tcPr>
            <w:tcW w:w="993" w:type="dxa"/>
            <w:tcMar>
              <w:top w:w="50" w:type="dxa"/>
              <w:left w:w="100" w:type="dxa"/>
            </w:tcMar>
            <w:vAlign w:val="center"/>
          </w:tcPr>
          <w:p w:rsidR="00D84838" w:rsidRPr="00714281" w:rsidRDefault="00D84838" w:rsidP="007A064F">
            <w:r w:rsidRPr="00714281">
              <w:rPr>
                <w:b/>
                <w:color w:val="000000"/>
              </w:rPr>
              <w:t xml:space="preserve">Всего </w:t>
            </w:r>
          </w:p>
          <w:p w:rsidR="00D84838" w:rsidRPr="00714281" w:rsidRDefault="00D84838" w:rsidP="007A064F">
            <w:pPr>
              <w:ind w:left="135"/>
            </w:pPr>
          </w:p>
        </w:tc>
        <w:tc>
          <w:tcPr>
            <w:tcW w:w="1559" w:type="dxa"/>
            <w:tcMar>
              <w:top w:w="50" w:type="dxa"/>
              <w:left w:w="100" w:type="dxa"/>
            </w:tcMar>
            <w:vAlign w:val="center"/>
          </w:tcPr>
          <w:p w:rsidR="00D84838" w:rsidRPr="00714281" w:rsidRDefault="00D84838" w:rsidP="007A064F">
            <w:pPr>
              <w:ind w:left="-100" w:right="-108"/>
            </w:pPr>
            <w:r w:rsidRPr="00714281">
              <w:rPr>
                <w:b/>
                <w:color w:val="000000"/>
              </w:rPr>
              <w:t xml:space="preserve">Контрольные работы </w:t>
            </w:r>
          </w:p>
          <w:p w:rsidR="00D84838" w:rsidRPr="00714281" w:rsidRDefault="00D84838" w:rsidP="007A064F">
            <w:pPr>
              <w:ind w:left="135"/>
            </w:pPr>
          </w:p>
        </w:tc>
        <w:tc>
          <w:tcPr>
            <w:tcW w:w="1701" w:type="dxa"/>
            <w:tcMar>
              <w:top w:w="50" w:type="dxa"/>
              <w:left w:w="100" w:type="dxa"/>
            </w:tcMar>
            <w:vAlign w:val="center"/>
          </w:tcPr>
          <w:p w:rsidR="00D84838" w:rsidRPr="00714281" w:rsidRDefault="00D84838" w:rsidP="007A064F">
            <w:pPr>
              <w:ind w:right="-108"/>
            </w:pPr>
            <w:r w:rsidRPr="00714281">
              <w:rPr>
                <w:b/>
                <w:color w:val="000000"/>
              </w:rPr>
              <w:t xml:space="preserve">Практические работы </w:t>
            </w:r>
          </w:p>
          <w:p w:rsidR="00D84838" w:rsidRPr="00714281" w:rsidRDefault="00D84838" w:rsidP="007A064F">
            <w:pPr>
              <w:ind w:left="135"/>
            </w:pPr>
          </w:p>
        </w:tc>
        <w:tc>
          <w:tcPr>
            <w:tcW w:w="2390" w:type="dxa"/>
            <w:vMerge/>
            <w:tcBorders>
              <w:top w:val="nil"/>
            </w:tcBorders>
            <w:tcMar>
              <w:top w:w="50" w:type="dxa"/>
              <w:left w:w="100" w:type="dxa"/>
            </w:tcMar>
          </w:tcPr>
          <w:p w:rsidR="00D84838" w:rsidRPr="00714281" w:rsidRDefault="00D84838" w:rsidP="007A064F"/>
        </w:tc>
      </w:tr>
      <w:tr w:rsidR="00D84838" w:rsidRPr="00714281" w:rsidTr="001B4852">
        <w:trPr>
          <w:trHeight w:val="144"/>
          <w:tblCellSpacing w:w="20" w:type="nil"/>
        </w:trPr>
        <w:tc>
          <w:tcPr>
            <w:tcW w:w="708" w:type="dxa"/>
            <w:tcMar>
              <w:top w:w="50" w:type="dxa"/>
              <w:left w:w="100" w:type="dxa"/>
            </w:tcMar>
            <w:vAlign w:val="center"/>
          </w:tcPr>
          <w:p w:rsidR="00D84838" w:rsidRPr="00714281" w:rsidRDefault="00D84838" w:rsidP="007A064F">
            <w:r w:rsidRPr="00714281">
              <w:rPr>
                <w:color w:val="000000"/>
              </w:rPr>
              <w:t>1</w:t>
            </w:r>
          </w:p>
        </w:tc>
        <w:tc>
          <w:tcPr>
            <w:tcW w:w="2268" w:type="dxa"/>
            <w:tcMar>
              <w:top w:w="50" w:type="dxa"/>
              <w:left w:w="100" w:type="dxa"/>
            </w:tcMar>
            <w:vAlign w:val="center"/>
          </w:tcPr>
          <w:p w:rsidR="00D84838" w:rsidRPr="00714281" w:rsidRDefault="00D84838" w:rsidP="007A064F">
            <w:pPr>
              <w:ind w:left="135"/>
            </w:pPr>
            <w:r w:rsidRPr="00714281">
              <w:rPr>
                <w:color w:val="000000"/>
              </w:rPr>
              <w:t>Введение</w:t>
            </w:r>
          </w:p>
        </w:tc>
        <w:tc>
          <w:tcPr>
            <w:tcW w:w="993" w:type="dxa"/>
            <w:tcMar>
              <w:top w:w="50" w:type="dxa"/>
              <w:left w:w="100" w:type="dxa"/>
            </w:tcMar>
            <w:vAlign w:val="center"/>
          </w:tcPr>
          <w:p w:rsidR="00D84838" w:rsidRPr="00714281" w:rsidRDefault="00D84838" w:rsidP="007A064F">
            <w:pPr>
              <w:ind w:left="135"/>
              <w:jc w:val="center"/>
            </w:pPr>
            <w:r w:rsidRPr="00714281">
              <w:rPr>
                <w:color w:val="000000"/>
              </w:rPr>
              <w:t>1</w:t>
            </w:r>
          </w:p>
        </w:tc>
        <w:tc>
          <w:tcPr>
            <w:tcW w:w="1559" w:type="dxa"/>
            <w:tcMar>
              <w:top w:w="50" w:type="dxa"/>
              <w:left w:w="100" w:type="dxa"/>
            </w:tcMar>
            <w:vAlign w:val="center"/>
          </w:tcPr>
          <w:p w:rsidR="00D84838" w:rsidRPr="00714281" w:rsidRDefault="00D84838" w:rsidP="007A064F">
            <w:pPr>
              <w:ind w:left="135"/>
              <w:jc w:val="center"/>
            </w:pPr>
          </w:p>
        </w:tc>
        <w:tc>
          <w:tcPr>
            <w:tcW w:w="1701" w:type="dxa"/>
            <w:tcMar>
              <w:top w:w="50" w:type="dxa"/>
              <w:left w:w="100" w:type="dxa"/>
            </w:tcMar>
            <w:vAlign w:val="center"/>
          </w:tcPr>
          <w:p w:rsidR="00D84838" w:rsidRPr="00714281" w:rsidRDefault="00D84838" w:rsidP="007A064F">
            <w:pPr>
              <w:ind w:left="135"/>
              <w:jc w:val="center"/>
            </w:pPr>
          </w:p>
        </w:tc>
        <w:tc>
          <w:tcPr>
            <w:tcW w:w="2390" w:type="dxa"/>
            <w:tcMar>
              <w:top w:w="50" w:type="dxa"/>
              <w:left w:w="100" w:type="dxa"/>
            </w:tcMar>
            <w:vAlign w:val="center"/>
          </w:tcPr>
          <w:p w:rsidR="00D84838" w:rsidRPr="00714281" w:rsidRDefault="00D84838" w:rsidP="007A064F">
            <w:pPr>
              <w:ind w:left="135"/>
            </w:pPr>
            <w:r w:rsidRPr="00714281">
              <w:rPr>
                <w:color w:val="000000"/>
              </w:rPr>
              <w:t xml:space="preserve">Библиотека ЦОК </w:t>
            </w:r>
            <w:hyperlink r:id="rId347">
              <w:r w:rsidRPr="00714281">
                <w:rPr>
                  <w:color w:val="0000FF"/>
                  <w:u w:val="single"/>
                </w:rPr>
                <w:t>https://m.edsoo.ru/7f4129ea</w:t>
              </w:r>
            </w:hyperlink>
          </w:p>
        </w:tc>
      </w:tr>
      <w:tr w:rsidR="00D84838" w:rsidRPr="00714281" w:rsidTr="001B4852">
        <w:trPr>
          <w:trHeight w:val="144"/>
          <w:tblCellSpacing w:w="20" w:type="nil"/>
        </w:trPr>
        <w:tc>
          <w:tcPr>
            <w:tcW w:w="708" w:type="dxa"/>
            <w:tcMar>
              <w:top w:w="50" w:type="dxa"/>
              <w:left w:w="100" w:type="dxa"/>
            </w:tcMar>
            <w:vAlign w:val="center"/>
          </w:tcPr>
          <w:p w:rsidR="00D84838" w:rsidRPr="00714281" w:rsidRDefault="00D84838" w:rsidP="007A064F">
            <w:r w:rsidRPr="00714281">
              <w:rPr>
                <w:color w:val="000000"/>
              </w:rPr>
              <w:t>2</w:t>
            </w:r>
          </w:p>
        </w:tc>
        <w:tc>
          <w:tcPr>
            <w:tcW w:w="2268" w:type="dxa"/>
            <w:tcMar>
              <w:top w:w="50" w:type="dxa"/>
              <w:left w:w="100" w:type="dxa"/>
            </w:tcMar>
            <w:vAlign w:val="center"/>
          </w:tcPr>
          <w:p w:rsidR="00D84838" w:rsidRPr="00714281" w:rsidRDefault="00D84838" w:rsidP="007A064F">
            <w:pPr>
              <w:ind w:left="135"/>
            </w:pPr>
            <w:r w:rsidRPr="00714281">
              <w:rPr>
                <w:color w:val="000000"/>
              </w:rPr>
              <w:t>Истоки родного искусства</w:t>
            </w:r>
          </w:p>
        </w:tc>
        <w:tc>
          <w:tcPr>
            <w:tcW w:w="993" w:type="dxa"/>
            <w:tcMar>
              <w:top w:w="50" w:type="dxa"/>
              <w:left w:w="100" w:type="dxa"/>
            </w:tcMar>
            <w:vAlign w:val="center"/>
          </w:tcPr>
          <w:p w:rsidR="00D84838" w:rsidRPr="00714281" w:rsidRDefault="00D84838" w:rsidP="007A064F">
            <w:pPr>
              <w:ind w:left="135"/>
              <w:jc w:val="center"/>
            </w:pPr>
            <w:r w:rsidRPr="00714281">
              <w:rPr>
                <w:color w:val="000000"/>
              </w:rPr>
              <w:t>7</w:t>
            </w:r>
          </w:p>
        </w:tc>
        <w:tc>
          <w:tcPr>
            <w:tcW w:w="1559" w:type="dxa"/>
            <w:tcMar>
              <w:top w:w="50" w:type="dxa"/>
              <w:left w:w="100" w:type="dxa"/>
            </w:tcMar>
            <w:vAlign w:val="center"/>
          </w:tcPr>
          <w:p w:rsidR="00D84838" w:rsidRPr="00714281" w:rsidRDefault="00D84838" w:rsidP="007A064F">
            <w:pPr>
              <w:ind w:left="135"/>
              <w:jc w:val="center"/>
            </w:pPr>
          </w:p>
        </w:tc>
        <w:tc>
          <w:tcPr>
            <w:tcW w:w="1701" w:type="dxa"/>
            <w:tcMar>
              <w:top w:w="50" w:type="dxa"/>
              <w:left w:w="100" w:type="dxa"/>
            </w:tcMar>
            <w:vAlign w:val="center"/>
          </w:tcPr>
          <w:p w:rsidR="00D84838" w:rsidRPr="00714281" w:rsidRDefault="00D84838" w:rsidP="007A064F">
            <w:pPr>
              <w:ind w:left="135"/>
              <w:jc w:val="center"/>
            </w:pPr>
            <w:r>
              <w:t>7</w:t>
            </w:r>
          </w:p>
        </w:tc>
        <w:tc>
          <w:tcPr>
            <w:tcW w:w="2390" w:type="dxa"/>
            <w:tcMar>
              <w:top w:w="50" w:type="dxa"/>
              <w:left w:w="100" w:type="dxa"/>
            </w:tcMar>
            <w:vAlign w:val="center"/>
          </w:tcPr>
          <w:p w:rsidR="00D84838" w:rsidRPr="00714281" w:rsidRDefault="00D84838" w:rsidP="007A064F">
            <w:pPr>
              <w:ind w:left="135"/>
            </w:pPr>
            <w:r w:rsidRPr="00714281">
              <w:rPr>
                <w:color w:val="000000"/>
              </w:rPr>
              <w:t xml:space="preserve">Библиотека ЦОК </w:t>
            </w:r>
            <w:hyperlink r:id="rId348">
              <w:r w:rsidRPr="00714281">
                <w:rPr>
                  <w:color w:val="0000FF"/>
                  <w:u w:val="single"/>
                </w:rPr>
                <w:t>https://m.edsoo.ru/7f4129ea</w:t>
              </w:r>
            </w:hyperlink>
          </w:p>
        </w:tc>
      </w:tr>
      <w:tr w:rsidR="00D84838" w:rsidRPr="00714281" w:rsidTr="001B4852">
        <w:trPr>
          <w:trHeight w:val="144"/>
          <w:tblCellSpacing w:w="20" w:type="nil"/>
        </w:trPr>
        <w:tc>
          <w:tcPr>
            <w:tcW w:w="708" w:type="dxa"/>
            <w:tcMar>
              <w:top w:w="50" w:type="dxa"/>
              <w:left w:w="100" w:type="dxa"/>
            </w:tcMar>
            <w:vAlign w:val="center"/>
          </w:tcPr>
          <w:p w:rsidR="00D84838" w:rsidRPr="00714281" w:rsidRDefault="00D84838" w:rsidP="007A064F">
            <w:r w:rsidRPr="00714281">
              <w:rPr>
                <w:color w:val="000000"/>
              </w:rPr>
              <w:t>3</w:t>
            </w:r>
          </w:p>
        </w:tc>
        <w:tc>
          <w:tcPr>
            <w:tcW w:w="2268" w:type="dxa"/>
            <w:tcMar>
              <w:top w:w="50" w:type="dxa"/>
              <w:left w:w="100" w:type="dxa"/>
            </w:tcMar>
            <w:vAlign w:val="center"/>
          </w:tcPr>
          <w:p w:rsidR="00D84838" w:rsidRPr="00714281" w:rsidRDefault="00D84838" w:rsidP="007A064F">
            <w:pPr>
              <w:ind w:left="135"/>
            </w:pPr>
            <w:r w:rsidRPr="00714281">
              <w:rPr>
                <w:color w:val="000000"/>
              </w:rPr>
              <w:t>Древние города нашей земли</w:t>
            </w:r>
          </w:p>
        </w:tc>
        <w:tc>
          <w:tcPr>
            <w:tcW w:w="993" w:type="dxa"/>
            <w:tcMar>
              <w:top w:w="50" w:type="dxa"/>
              <w:left w:w="100" w:type="dxa"/>
            </w:tcMar>
            <w:vAlign w:val="center"/>
          </w:tcPr>
          <w:p w:rsidR="00D84838" w:rsidRPr="00714281" w:rsidRDefault="00D84838" w:rsidP="007A064F">
            <w:pPr>
              <w:ind w:left="135"/>
              <w:jc w:val="center"/>
            </w:pPr>
            <w:r w:rsidRPr="00714281">
              <w:rPr>
                <w:color w:val="000000"/>
              </w:rPr>
              <w:t>11</w:t>
            </w:r>
          </w:p>
        </w:tc>
        <w:tc>
          <w:tcPr>
            <w:tcW w:w="1559" w:type="dxa"/>
            <w:tcMar>
              <w:top w:w="50" w:type="dxa"/>
              <w:left w:w="100" w:type="dxa"/>
            </w:tcMar>
            <w:vAlign w:val="center"/>
          </w:tcPr>
          <w:p w:rsidR="00D84838" w:rsidRPr="00714281" w:rsidRDefault="00D84838" w:rsidP="007A064F">
            <w:pPr>
              <w:ind w:left="135"/>
              <w:jc w:val="center"/>
            </w:pPr>
            <w:r w:rsidRPr="00714281">
              <w:t>1</w:t>
            </w:r>
          </w:p>
        </w:tc>
        <w:tc>
          <w:tcPr>
            <w:tcW w:w="1701" w:type="dxa"/>
            <w:tcMar>
              <w:top w:w="50" w:type="dxa"/>
              <w:left w:w="100" w:type="dxa"/>
            </w:tcMar>
            <w:vAlign w:val="center"/>
          </w:tcPr>
          <w:p w:rsidR="00D84838" w:rsidRPr="00714281" w:rsidRDefault="00D84838" w:rsidP="007A064F">
            <w:pPr>
              <w:ind w:left="135"/>
              <w:jc w:val="center"/>
            </w:pPr>
            <w:r>
              <w:t>7</w:t>
            </w:r>
          </w:p>
        </w:tc>
        <w:tc>
          <w:tcPr>
            <w:tcW w:w="2390" w:type="dxa"/>
            <w:tcMar>
              <w:top w:w="50" w:type="dxa"/>
              <w:left w:w="100" w:type="dxa"/>
            </w:tcMar>
            <w:vAlign w:val="center"/>
          </w:tcPr>
          <w:p w:rsidR="00D84838" w:rsidRPr="00714281" w:rsidRDefault="00D84838" w:rsidP="007A064F">
            <w:pPr>
              <w:ind w:left="135"/>
            </w:pPr>
            <w:r w:rsidRPr="00714281">
              <w:rPr>
                <w:color w:val="000000"/>
              </w:rPr>
              <w:t xml:space="preserve">Библиотека ЦОК </w:t>
            </w:r>
            <w:hyperlink r:id="rId349">
              <w:r w:rsidRPr="00714281">
                <w:rPr>
                  <w:color w:val="0000FF"/>
                  <w:u w:val="single"/>
                </w:rPr>
                <w:t>https://m.edsoo.ru/7f4129ea</w:t>
              </w:r>
            </w:hyperlink>
          </w:p>
        </w:tc>
      </w:tr>
      <w:tr w:rsidR="00D84838" w:rsidRPr="00714281" w:rsidTr="001B4852">
        <w:trPr>
          <w:trHeight w:val="144"/>
          <w:tblCellSpacing w:w="20" w:type="nil"/>
        </w:trPr>
        <w:tc>
          <w:tcPr>
            <w:tcW w:w="708" w:type="dxa"/>
            <w:tcMar>
              <w:top w:w="50" w:type="dxa"/>
              <w:left w:w="100" w:type="dxa"/>
            </w:tcMar>
            <w:vAlign w:val="center"/>
          </w:tcPr>
          <w:p w:rsidR="00D84838" w:rsidRPr="00714281" w:rsidRDefault="00D84838" w:rsidP="007A064F">
            <w:r w:rsidRPr="00714281">
              <w:rPr>
                <w:color w:val="000000"/>
              </w:rPr>
              <w:t>4</w:t>
            </w:r>
          </w:p>
        </w:tc>
        <w:tc>
          <w:tcPr>
            <w:tcW w:w="2268" w:type="dxa"/>
            <w:tcMar>
              <w:top w:w="50" w:type="dxa"/>
              <w:left w:w="100" w:type="dxa"/>
            </w:tcMar>
            <w:vAlign w:val="center"/>
          </w:tcPr>
          <w:p w:rsidR="00D84838" w:rsidRPr="00714281" w:rsidRDefault="00D84838" w:rsidP="007A064F">
            <w:pPr>
              <w:ind w:left="135"/>
            </w:pPr>
            <w:r w:rsidRPr="00714281">
              <w:rPr>
                <w:color w:val="000000"/>
              </w:rPr>
              <w:t>Каждый народ – художник</w:t>
            </w:r>
          </w:p>
        </w:tc>
        <w:tc>
          <w:tcPr>
            <w:tcW w:w="993" w:type="dxa"/>
            <w:tcMar>
              <w:top w:w="50" w:type="dxa"/>
              <w:left w:w="100" w:type="dxa"/>
            </w:tcMar>
            <w:vAlign w:val="center"/>
          </w:tcPr>
          <w:p w:rsidR="00D84838" w:rsidRPr="00714281" w:rsidRDefault="00D84838" w:rsidP="007A064F">
            <w:pPr>
              <w:ind w:left="135"/>
              <w:jc w:val="center"/>
            </w:pPr>
            <w:r w:rsidRPr="00714281">
              <w:rPr>
                <w:color w:val="000000"/>
              </w:rPr>
              <w:t>9</w:t>
            </w:r>
          </w:p>
        </w:tc>
        <w:tc>
          <w:tcPr>
            <w:tcW w:w="1559" w:type="dxa"/>
            <w:tcMar>
              <w:top w:w="50" w:type="dxa"/>
              <w:left w:w="100" w:type="dxa"/>
            </w:tcMar>
            <w:vAlign w:val="center"/>
          </w:tcPr>
          <w:p w:rsidR="00D84838" w:rsidRPr="00714281" w:rsidRDefault="00D84838" w:rsidP="007A064F">
            <w:pPr>
              <w:ind w:left="135"/>
              <w:jc w:val="center"/>
            </w:pPr>
          </w:p>
        </w:tc>
        <w:tc>
          <w:tcPr>
            <w:tcW w:w="1701" w:type="dxa"/>
            <w:tcMar>
              <w:top w:w="50" w:type="dxa"/>
              <w:left w:w="100" w:type="dxa"/>
            </w:tcMar>
            <w:vAlign w:val="center"/>
          </w:tcPr>
          <w:p w:rsidR="00D84838" w:rsidRPr="00714281" w:rsidRDefault="00D84838" w:rsidP="007A064F">
            <w:pPr>
              <w:ind w:left="135"/>
              <w:jc w:val="center"/>
            </w:pPr>
            <w:r>
              <w:t>9</w:t>
            </w:r>
          </w:p>
        </w:tc>
        <w:tc>
          <w:tcPr>
            <w:tcW w:w="2390" w:type="dxa"/>
            <w:tcMar>
              <w:top w:w="50" w:type="dxa"/>
              <w:left w:w="100" w:type="dxa"/>
            </w:tcMar>
            <w:vAlign w:val="center"/>
          </w:tcPr>
          <w:p w:rsidR="00D84838" w:rsidRPr="00714281" w:rsidRDefault="00D84838" w:rsidP="007A064F">
            <w:pPr>
              <w:ind w:left="135"/>
            </w:pPr>
            <w:r w:rsidRPr="00714281">
              <w:rPr>
                <w:color w:val="000000"/>
              </w:rPr>
              <w:t xml:space="preserve">Библиотека ЦОК </w:t>
            </w:r>
            <w:hyperlink r:id="rId350">
              <w:r w:rsidRPr="00714281">
                <w:rPr>
                  <w:color w:val="0000FF"/>
                  <w:u w:val="single"/>
                </w:rPr>
                <w:t>https://m.edsoo.ru/7f4129ea</w:t>
              </w:r>
            </w:hyperlink>
          </w:p>
        </w:tc>
      </w:tr>
      <w:tr w:rsidR="00D84838" w:rsidRPr="00714281" w:rsidTr="001B4852">
        <w:trPr>
          <w:trHeight w:val="144"/>
          <w:tblCellSpacing w:w="20" w:type="nil"/>
        </w:trPr>
        <w:tc>
          <w:tcPr>
            <w:tcW w:w="708" w:type="dxa"/>
            <w:tcMar>
              <w:top w:w="50" w:type="dxa"/>
              <w:left w:w="100" w:type="dxa"/>
            </w:tcMar>
            <w:vAlign w:val="center"/>
          </w:tcPr>
          <w:p w:rsidR="00D84838" w:rsidRPr="00714281" w:rsidRDefault="00D84838" w:rsidP="007A064F">
            <w:r w:rsidRPr="00714281">
              <w:rPr>
                <w:color w:val="000000"/>
              </w:rPr>
              <w:t>5</w:t>
            </w:r>
          </w:p>
        </w:tc>
        <w:tc>
          <w:tcPr>
            <w:tcW w:w="2268" w:type="dxa"/>
            <w:tcMar>
              <w:top w:w="50" w:type="dxa"/>
              <w:left w:w="100" w:type="dxa"/>
            </w:tcMar>
            <w:vAlign w:val="center"/>
          </w:tcPr>
          <w:p w:rsidR="00D84838" w:rsidRPr="00714281" w:rsidRDefault="00D84838" w:rsidP="007A064F">
            <w:pPr>
              <w:ind w:left="135"/>
            </w:pPr>
            <w:r w:rsidRPr="00714281">
              <w:rPr>
                <w:color w:val="000000"/>
              </w:rPr>
              <w:t>Искусство объединяет народы</w:t>
            </w:r>
          </w:p>
        </w:tc>
        <w:tc>
          <w:tcPr>
            <w:tcW w:w="993" w:type="dxa"/>
            <w:tcMar>
              <w:top w:w="50" w:type="dxa"/>
              <w:left w:w="100" w:type="dxa"/>
            </w:tcMar>
            <w:vAlign w:val="center"/>
          </w:tcPr>
          <w:p w:rsidR="00D84838" w:rsidRPr="00714281" w:rsidRDefault="00D84838" w:rsidP="007A064F">
            <w:pPr>
              <w:ind w:left="135"/>
              <w:jc w:val="center"/>
            </w:pPr>
            <w:r w:rsidRPr="00714281">
              <w:rPr>
                <w:color w:val="000000"/>
              </w:rPr>
              <w:t>6</w:t>
            </w:r>
          </w:p>
        </w:tc>
        <w:tc>
          <w:tcPr>
            <w:tcW w:w="1559" w:type="dxa"/>
            <w:tcMar>
              <w:top w:w="50" w:type="dxa"/>
              <w:left w:w="100" w:type="dxa"/>
            </w:tcMar>
            <w:vAlign w:val="center"/>
          </w:tcPr>
          <w:p w:rsidR="00D84838" w:rsidRPr="00714281" w:rsidRDefault="00D84838" w:rsidP="007A064F">
            <w:pPr>
              <w:ind w:left="135"/>
              <w:jc w:val="center"/>
            </w:pPr>
            <w:r w:rsidRPr="00714281">
              <w:t>1</w:t>
            </w:r>
          </w:p>
        </w:tc>
        <w:tc>
          <w:tcPr>
            <w:tcW w:w="1701" w:type="dxa"/>
            <w:tcMar>
              <w:top w:w="50" w:type="dxa"/>
              <w:left w:w="100" w:type="dxa"/>
            </w:tcMar>
            <w:vAlign w:val="center"/>
          </w:tcPr>
          <w:p w:rsidR="00D84838" w:rsidRPr="00714281" w:rsidRDefault="00D84838" w:rsidP="007A064F">
            <w:pPr>
              <w:ind w:left="135"/>
              <w:jc w:val="center"/>
            </w:pPr>
            <w:r>
              <w:t>5</w:t>
            </w:r>
          </w:p>
        </w:tc>
        <w:tc>
          <w:tcPr>
            <w:tcW w:w="2390" w:type="dxa"/>
            <w:tcMar>
              <w:top w:w="50" w:type="dxa"/>
              <w:left w:w="100" w:type="dxa"/>
            </w:tcMar>
            <w:vAlign w:val="center"/>
          </w:tcPr>
          <w:p w:rsidR="00D84838" w:rsidRPr="00714281" w:rsidRDefault="00D84838" w:rsidP="007A064F">
            <w:pPr>
              <w:ind w:left="135"/>
            </w:pPr>
            <w:r w:rsidRPr="00714281">
              <w:rPr>
                <w:color w:val="000000"/>
              </w:rPr>
              <w:t xml:space="preserve">Библиотека ЦОК </w:t>
            </w:r>
            <w:hyperlink r:id="rId351">
              <w:r w:rsidRPr="00714281">
                <w:rPr>
                  <w:color w:val="0000FF"/>
                  <w:u w:val="single"/>
                </w:rPr>
                <w:t>https://m.edsoo.ru/7f4129ea</w:t>
              </w:r>
            </w:hyperlink>
          </w:p>
        </w:tc>
      </w:tr>
      <w:tr w:rsidR="00D84838" w:rsidRPr="00714281" w:rsidTr="001B4852">
        <w:trPr>
          <w:trHeight w:val="144"/>
          <w:tblCellSpacing w:w="20" w:type="nil"/>
        </w:trPr>
        <w:tc>
          <w:tcPr>
            <w:tcW w:w="2976" w:type="dxa"/>
            <w:gridSpan w:val="2"/>
            <w:tcMar>
              <w:top w:w="50" w:type="dxa"/>
              <w:left w:w="100" w:type="dxa"/>
            </w:tcMar>
            <w:vAlign w:val="center"/>
          </w:tcPr>
          <w:p w:rsidR="00D84838" w:rsidRPr="00714281" w:rsidRDefault="00D84838" w:rsidP="007A064F">
            <w:pPr>
              <w:ind w:left="135"/>
            </w:pPr>
            <w:r w:rsidRPr="00714281">
              <w:rPr>
                <w:color w:val="000000"/>
              </w:rPr>
              <w:t>ОБЩЕЕ КОЛИЧЕСТВО ЧАСОВ ПО ПРОГРАММЕ</w:t>
            </w:r>
          </w:p>
        </w:tc>
        <w:tc>
          <w:tcPr>
            <w:tcW w:w="993" w:type="dxa"/>
            <w:tcMar>
              <w:top w:w="50" w:type="dxa"/>
              <w:left w:w="100" w:type="dxa"/>
            </w:tcMar>
            <w:vAlign w:val="center"/>
          </w:tcPr>
          <w:p w:rsidR="00D84838" w:rsidRPr="00714281" w:rsidRDefault="00D84838" w:rsidP="007A064F">
            <w:pPr>
              <w:ind w:left="135"/>
              <w:jc w:val="center"/>
            </w:pPr>
            <w:r w:rsidRPr="00714281">
              <w:rPr>
                <w:color w:val="000000"/>
              </w:rPr>
              <w:t>34</w:t>
            </w:r>
          </w:p>
        </w:tc>
        <w:tc>
          <w:tcPr>
            <w:tcW w:w="1559" w:type="dxa"/>
            <w:tcMar>
              <w:top w:w="50" w:type="dxa"/>
              <w:left w:w="100" w:type="dxa"/>
            </w:tcMar>
            <w:vAlign w:val="center"/>
          </w:tcPr>
          <w:p w:rsidR="00D84838" w:rsidRPr="00714281" w:rsidRDefault="00D84838" w:rsidP="007A064F">
            <w:pPr>
              <w:ind w:left="135"/>
              <w:jc w:val="center"/>
            </w:pPr>
            <w:r w:rsidRPr="00714281">
              <w:rPr>
                <w:color w:val="000000"/>
              </w:rPr>
              <w:t xml:space="preserve"> 2</w:t>
            </w:r>
          </w:p>
        </w:tc>
        <w:tc>
          <w:tcPr>
            <w:tcW w:w="1701" w:type="dxa"/>
            <w:tcMar>
              <w:top w:w="50" w:type="dxa"/>
              <w:left w:w="100" w:type="dxa"/>
            </w:tcMar>
            <w:vAlign w:val="center"/>
          </w:tcPr>
          <w:p w:rsidR="00D84838" w:rsidRPr="00714281" w:rsidRDefault="00D84838" w:rsidP="007A064F">
            <w:pPr>
              <w:ind w:left="135"/>
              <w:jc w:val="center"/>
            </w:pPr>
            <w:r w:rsidRPr="00714281">
              <w:rPr>
                <w:color w:val="000000"/>
              </w:rPr>
              <w:t xml:space="preserve"> 28</w:t>
            </w:r>
          </w:p>
        </w:tc>
        <w:tc>
          <w:tcPr>
            <w:tcW w:w="2390" w:type="dxa"/>
            <w:tcMar>
              <w:top w:w="50" w:type="dxa"/>
              <w:left w:w="100" w:type="dxa"/>
            </w:tcMar>
            <w:vAlign w:val="center"/>
          </w:tcPr>
          <w:p w:rsidR="00D84838" w:rsidRPr="00714281" w:rsidRDefault="00D84838" w:rsidP="007A064F"/>
        </w:tc>
      </w:tr>
    </w:tbl>
    <w:p w:rsidR="00D84838" w:rsidRDefault="00D84838" w:rsidP="00D84838">
      <w:pPr>
        <w:tabs>
          <w:tab w:val="left" w:pos="0"/>
        </w:tabs>
        <w:ind w:right="-427" w:firstLine="426"/>
        <w:jc w:val="center"/>
      </w:pPr>
    </w:p>
    <w:p w:rsidR="00D84838" w:rsidRDefault="00D84838" w:rsidP="00D84838">
      <w:pPr>
        <w:tabs>
          <w:tab w:val="left" w:pos="0"/>
        </w:tabs>
        <w:ind w:right="-427"/>
      </w:pPr>
    </w:p>
    <w:p w:rsidR="004A74AC" w:rsidRPr="00026AD3" w:rsidRDefault="004A74AC" w:rsidP="004A74AC">
      <w:pPr>
        <w:ind w:left="120"/>
        <w:jc w:val="center"/>
      </w:pPr>
      <w:r w:rsidRPr="006441F0">
        <w:rPr>
          <w:b/>
        </w:rPr>
        <w:t>2.1.</w:t>
      </w:r>
      <w:r>
        <w:rPr>
          <w:b/>
        </w:rPr>
        <w:t>9</w:t>
      </w:r>
      <w:r w:rsidRPr="006441F0">
        <w:rPr>
          <w:b/>
        </w:rPr>
        <w:t xml:space="preserve">. Рабочая программа </w:t>
      </w:r>
      <w:r w:rsidRPr="00B22C2A">
        <w:rPr>
          <w:color w:val="000000"/>
        </w:rPr>
        <w:t>(ID 4249423)</w:t>
      </w:r>
    </w:p>
    <w:p w:rsidR="004A74AC" w:rsidRDefault="004A74AC" w:rsidP="004A74AC">
      <w:pPr>
        <w:tabs>
          <w:tab w:val="left" w:pos="0"/>
        </w:tabs>
        <w:ind w:right="-427" w:firstLine="426"/>
        <w:jc w:val="center"/>
        <w:rPr>
          <w:b/>
        </w:rPr>
      </w:pPr>
      <w:r w:rsidRPr="006441F0">
        <w:rPr>
          <w:b/>
        </w:rPr>
        <w:t>по учебному предмету «Т</w:t>
      </w:r>
      <w:r>
        <w:rPr>
          <w:b/>
        </w:rPr>
        <w:t>руд (т</w:t>
      </w:r>
      <w:r w:rsidRPr="006441F0">
        <w:rPr>
          <w:b/>
        </w:rPr>
        <w:t>ехнология</w:t>
      </w:r>
      <w:r>
        <w:rPr>
          <w:b/>
        </w:rPr>
        <w:t>)</w:t>
      </w:r>
      <w:r w:rsidRPr="006441F0">
        <w:rPr>
          <w:b/>
        </w:rPr>
        <w:t xml:space="preserve">» </w:t>
      </w:r>
    </w:p>
    <w:p w:rsidR="004A74AC" w:rsidRPr="0075627C" w:rsidRDefault="004A74AC" w:rsidP="004A74AC">
      <w:pPr>
        <w:tabs>
          <w:tab w:val="left" w:pos="0"/>
        </w:tabs>
        <w:ind w:right="-427" w:firstLine="426"/>
        <w:jc w:val="center"/>
        <w:rPr>
          <w:b/>
        </w:rPr>
      </w:pPr>
      <w:r w:rsidRPr="006441F0">
        <w:rPr>
          <w:b/>
        </w:rPr>
        <w:t>для обучающихся 1-4 классов</w:t>
      </w:r>
    </w:p>
    <w:p w:rsidR="004A74AC" w:rsidRPr="0075627C" w:rsidRDefault="004A74AC" w:rsidP="004A74AC">
      <w:pPr>
        <w:tabs>
          <w:tab w:val="left" w:pos="0"/>
        </w:tabs>
        <w:ind w:right="-427" w:firstLine="426"/>
        <w:jc w:val="center"/>
        <w:rPr>
          <w:b/>
        </w:rPr>
      </w:pPr>
    </w:p>
    <w:p w:rsidR="004A74AC" w:rsidRPr="00DC282C" w:rsidRDefault="004A74AC" w:rsidP="004A74AC">
      <w:pPr>
        <w:tabs>
          <w:tab w:val="left" w:pos="1568"/>
        </w:tabs>
        <w:ind w:left="426" w:right="-427" w:firstLine="426"/>
        <w:jc w:val="both"/>
        <w:rPr>
          <w:b/>
        </w:rPr>
      </w:pPr>
      <w:r w:rsidRPr="00DC282C">
        <w:rPr>
          <w:b/>
        </w:rPr>
        <w:t>Содержание обучения в 1 классе.</w:t>
      </w:r>
    </w:p>
    <w:p w:rsidR="004A74AC" w:rsidRDefault="004A74AC" w:rsidP="004A74AC">
      <w:pPr>
        <w:tabs>
          <w:tab w:val="left" w:pos="1779"/>
        </w:tabs>
        <w:ind w:left="426" w:right="-427" w:firstLine="426"/>
        <w:jc w:val="both"/>
        <w:rPr>
          <w:i/>
        </w:rPr>
      </w:pPr>
    </w:p>
    <w:p w:rsidR="004A74AC" w:rsidRPr="00BC2DC5" w:rsidRDefault="004A74AC" w:rsidP="00ED2E08">
      <w:pPr>
        <w:tabs>
          <w:tab w:val="left" w:pos="1779"/>
        </w:tabs>
        <w:ind w:left="-567" w:right="-284" w:firstLine="567"/>
        <w:jc w:val="both"/>
        <w:rPr>
          <w:i/>
        </w:rPr>
      </w:pPr>
      <w:r w:rsidRPr="00BC2DC5">
        <w:rPr>
          <w:i/>
        </w:rPr>
        <w:t>Технологии, профессии и производства.</w:t>
      </w:r>
    </w:p>
    <w:p w:rsidR="004A74AC" w:rsidRPr="00165F61" w:rsidRDefault="004A74AC" w:rsidP="00ED2E08">
      <w:pPr>
        <w:tabs>
          <w:tab w:val="left" w:pos="1945"/>
        </w:tabs>
        <w:ind w:left="-567" w:right="-284" w:firstLine="567"/>
        <w:jc w:val="both"/>
      </w:pPr>
      <w:r w:rsidRPr="00165F61">
        <w:t xml:space="preserve">Природное и техническое окружение человека. Природа как источник сырьевых ресурсов и творчества мастеров. Красота и разнообразие природных форм, их передача в изделиях из </w:t>
      </w:r>
      <w:r w:rsidRPr="00165F61">
        <w:lastRenderedPageBreak/>
        <w:t>различных материалов. Наблюдения природы и фантазия мастера - условия создания изделия. Бережное отношение к природе. Общее понятие об изучаемых материалах, их происхождении, разнообразии. Подготовка к работе. Рабочее место, его организация в зависимости от вида работы. Рациональное размещение на рабочем месте материалов и инструментов, поддержание порядка во время работы, уборка по окончании работы. Рациональное и безопасное использование и хранение инструментов.</w:t>
      </w:r>
    </w:p>
    <w:p w:rsidR="004A74AC" w:rsidRPr="00165F61" w:rsidRDefault="004A74AC" w:rsidP="00ED2E08">
      <w:pPr>
        <w:tabs>
          <w:tab w:val="left" w:pos="1935"/>
        </w:tabs>
        <w:ind w:left="-567" w:right="-284" w:firstLine="567"/>
        <w:jc w:val="both"/>
      </w:pPr>
      <w:r>
        <w:t xml:space="preserve">Мир профессий. </w:t>
      </w:r>
      <w:r w:rsidRPr="00165F61">
        <w:t>Профессии родных и знакомых. Профессии, связанные с изучаемыми материалами и производствами. Профессии сферы обслуживания.</w:t>
      </w:r>
    </w:p>
    <w:p w:rsidR="004A74AC" w:rsidRPr="00165F61" w:rsidRDefault="004A74AC" w:rsidP="00ED2E08">
      <w:pPr>
        <w:tabs>
          <w:tab w:val="left" w:pos="1981"/>
        </w:tabs>
        <w:ind w:left="-567" w:right="-284" w:firstLine="567"/>
        <w:jc w:val="both"/>
      </w:pPr>
      <w:r w:rsidRPr="00165F61">
        <w:t>Традиции и праздники народов России, ремёсла, обычаи.</w:t>
      </w:r>
    </w:p>
    <w:p w:rsidR="004A74AC" w:rsidRPr="00BC2DC5" w:rsidRDefault="004A74AC" w:rsidP="00ED2E08">
      <w:pPr>
        <w:tabs>
          <w:tab w:val="left" w:pos="1774"/>
        </w:tabs>
        <w:ind w:left="-567" w:right="-284" w:firstLine="567"/>
        <w:jc w:val="both"/>
        <w:rPr>
          <w:i/>
        </w:rPr>
      </w:pPr>
      <w:r w:rsidRPr="00BC2DC5">
        <w:rPr>
          <w:i/>
        </w:rPr>
        <w:t>Технологии ручной обработки материалов.</w:t>
      </w:r>
    </w:p>
    <w:p w:rsidR="004A74AC" w:rsidRPr="00165F61" w:rsidRDefault="004A74AC" w:rsidP="00ED2E08">
      <w:pPr>
        <w:tabs>
          <w:tab w:val="left" w:pos="1940"/>
        </w:tabs>
        <w:ind w:left="-567" w:right="-284" w:firstLine="567"/>
        <w:jc w:val="both"/>
      </w:pPr>
      <w:r w:rsidRPr="00165F61">
        <w:t>Бережное, экономное и рациональное использование обрабатываемых материалов. Использование конструктивных особенностей материалов при изготовлении изделий.</w:t>
      </w:r>
    </w:p>
    <w:p w:rsidR="004A74AC" w:rsidRPr="00165F61" w:rsidRDefault="004A74AC" w:rsidP="00ED2E08">
      <w:pPr>
        <w:tabs>
          <w:tab w:val="left" w:pos="1950"/>
        </w:tabs>
        <w:ind w:left="-567" w:right="-284" w:firstLine="567"/>
        <w:jc w:val="both"/>
      </w:pPr>
      <w:r>
        <w:t>Общее представление об основных технологических операциях</w:t>
      </w:r>
      <w:r w:rsidRPr="00165F61">
        <w:t xml:space="preserve"> ручной обработки материалов: разметка деталей, выделение деталей, формообразование деталей, сборка изделия, отделка изделия или его деталей. </w:t>
      </w:r>
    </w:p>
    <w:p w:rsidR="004A74AC" w:rsidRPr="00165F61" w:rsidRDefault="004A74AC" w:rsidP="00ED2E08">
      <w:pPr>
        <w:tabs>
          <w:tab w:val="left" w:pos="1954"/>
        </w:tabs>
        <w:ind w:left="-567" w:right="-284" w:firstLine="567"/>
        <w:jc w:val="both"/>
      </w:pPr>
      <w:r w:rsidRPr="00165F61">
        <w:t xml:space="preserve">Способы разметки деталей: </w:t>
      </w:r>
      <w:r>
        <w:t>«</w:t>
      </w:r>
      <w:r w:rsidRPr="00165F61">
        <w:t>на глаз</w:t>
      </w:r>
      <w:r>
        <w:t>»</w:t>
      </w:r>
      <w:r w:rsidRPr="00165F61">
        <w:t xml:space="preserve"> и </w:t>
      </w:r>
      <w:r>
        <w:t>«</w:t>
      </w:r>
      <w:r w:rsidRPr="00165F61">
        <w:t>от руки</w:t>
      </w:r>
      <w:r>
        <w:t>»</w:t>
      </w:r>
      <w:r w:rsidRPr="00165F61">
        <w:t xml:space="preserve">, по шаблону, по линейке (как направляющему инструменту без откладывания размеров) и изготовление изделий с </w:t>
      </w:r>
      <w:r>
        <w:t xml:space="preserve">опорой на </w:t>
      </w:r>
      <w:r w:rsidRPr="00165F61">
        <w:t xml:space="preserve"> рисун</w:t>
      </w:r>
      <w:r>
        <w:t>ки, графическую</w:t>
      </w:r>
      <w:r w:rsidRPr="00165F61">
        <w:t xml:space="preserve"> инструкци</w:t>
      </w:r>
      <w:r>
        <w:t>ю, простейшую</w:t>
      </w:r>
      <w:r w:rsidRPr="00165F61">
        <w:t xml:space="preserve"> схем</w:t>
      </w:r>
      <w:r>
        <w:t>у</w:t>
      </w:r>
      <w:r w:rsidRPr="00165F61">
        <w:t>. Чтение условных графических изображений (называние операций, способов и приёмов работы, последовательности изготовления изделий). Правила экономной и аккуратной разметки. Рациональная разметка и вырезание нескольких одинаковых деталей из бумаги. Способы соединения деталей в изделии: с помощью пластилина, клея, скручивание, сшивание и другие. Приёмы и правила аккуратной работы с клеем. Отделка изделия или его деталей (окрашивание, вышив</w:t>
      </w:r>
      <w:r>
        <w:t>ка, аппликация и друго</w:t>
      </w:r>
      <w:r w:rsidRPr="00165F61">
        <w:t>е).</w:t>
      </w:r>
    </w:p>
    <w:p w:rsidR="004A74AC" w:rsidRPr="00165F61" w:rsidRDefault="004A74AC" w:rsidP="00ED2E08">
      <w:pPr>
        <w:tabs>
          <w:tab w:val="left" w:pos="1940"/>
        </w:tabs>
        <w:ind w:left="-567" w:right="-284" w:firstLine="567"/>
        <w:jc w:val="both"/>
      </w:pPr>
      <w:r w:rsidRPr="00165F61">
        <w:t>Подбор соответствующих инструментов и способов обработки материалов в зависимости от их свойств и видов изделий. Инструменты и приспособления (ножницы, линейка, игла, гладилка, стека, шаблон и другие), их правильное, рациональное и безопасное использование.</w:t>
      </w:r>
    </w:p>
    <w:p w:rsidR="004A74AC" w:rsidRPr="00165F61" w:rsidRDefault="004A74AC" w:rsidP="00ED2E08">
      <w:pPr>
        <w:tabs>
          <w:tab w:val="left" w:pos="1945"/>
        </w:tabs>
        <w:ind w:left="-567" w:right="-284" w:firstLine="567"/>
        <w:jc w:val="both"/>
      </w:pPr>
      <w:r w:rsidRPr="00BC2DC5">
        <w:t>Пластические массы, их в</w:t>
      </w:r>
      <w:r>
        <w:t>иды (пластилин, пластика и друго</w:t>
      </w:r>
      <w:r w:rsidRPr="00BC2DC5">
        <w:t xml:space="preserve">е). </w:t>
      </w:r>
      <w:r w:rsidRPr="00165F61">
        <w:t xml:space="preserve">Приёмы изготовления изделий доступной по сложности формы из них: разметка </w:t>
      </w:r>
      <w:r>
        <w:t>«</w:t>
      </w:r>
      <w:r w:rsidRPr="00165F61">
        <w:t>на глаз</w:t>
      </w:r>
      <w:r>
        <w:t>»</w:t>
      </w:r>
      <w:r w:rsidRPr="00165F61">
        <w:t>, отделение части (стекой, отрыванием), придание формы.</w:t>
      </w:r>
    </w:p>
    <w:p w:rsidR="004A74AC" w:rsidRPr="00165F61" w:rsidRDefault="004A74AC" w:rsidP="00ED2E08">
      <w:pPr>
        <w:tabs>
          <w:tab w:val="left" w:pos="1950"/>
        </w:tabs>
        <w:ind w:left="-567" w:right="-284" w:firstLine="567"/>
        <w:jc w:val="both"/>
      </w:pPr>
      <w:r w:rsidRPr="00BC2DC5">
        <w:t>Наиболее распространённые виды бумаги.</w:t>
      </w:r>
      <w:r w:rsidRPr="00165F61">
        <w:t xml:space="preserve"> Их общие свойства. Простейшие способы обработки бумаги различных видов: сгибание и складывание, сминание, обрывание, склеивание и </w:t>
      </w:r>
      <w:r>
        <w:t>друго</w:t>
      </w:r>
      <w:r w:rsidRPr="00165F61">
        <w:t>е. Резание бума</w:t>
      </w:r>
      <w:r>
        <w:t>ги ножницами. Правила безопасного использования ножниц</w:t>
      </w:r>
      <w:r w:rsidRPr="00165F61">
        <w:t>.</w:t>
      </w:r>
    </w:p>
    <w:p w:rsidR="004A74AC" w:rsidRPr="00165F61" w:rsidRDefault="004A74AC" w:rsidP="00ED2E08">
      <w:pPr>
        <w:tabs>
          <w:tab w:val="left" w:pos="1945"/>
        </w:tabs>
        <w:ind w:left="-567" w:right="-284" w:firstLine="567"/>
        <w:jc w:val="both"/>
      </w:pPr>
      <w:r w:rsidRPr="00BC2DC5">
        <w:t>Виды природных материалов (плоские - листья и объёмные - орехи, шишки, семена, ветки).</w:t>
      </w:r>
      <w:r w:rsidRPr="00165F61">
        <w:t xml:space="preserve"> Приёмы работы с природными материалами: подбор материалов в соответствии с замыслом, составление композиции, соединение деталей (приклеивание, склеивание с помощью прокладки, соединение с помощью пластилина).</w:t>
      </w:r>
    </w:p>
    <w:p w:rsidR="004A74AC" w:rsidRPr="00165F61" w:rsidRDefault="004A74AC" w:rsidP="00ED2E08">
      <w:pPr>
        <w:tabs>
          <w:tab w:val="left" w:pos="1950"/>
        </w:tabs>
        <w:ind w:left="-567" w:right="-284" w:firstLine="567"/>
        <w:jc w:val="both"/>
      </w:pPr>
      <w:r w:rsidRPr="00165F61">
        <w:t>Общее представление о тканях (текстиле), их строении и свойствах. Швейные инструменты и приспособления (иглы, булавки и другие). Отмеривание и заправка нитки в иголку, строчка прямого стежка.</w:t>
      </w:r>
    </w:p>
    <w:p w:rsidR="004A74AC" w:rsidRPr="00165F61" w:rsidRDefault="004A74AC" w:rsidP="00ED2E08">
      <w:pPr>
        <w:tabs>
          <w:tab w:val="left" w:pos="1986"/>
        </w:tabs>
        <w:ind w:left="-567" w:right="-284" w:firstLine="567"/>
        <w:jc w:val="both"/>
      </w:pPr>
      <w:r w:rsidRPr="00165F61">
        <w:t>Использование дополнительных отделочных материалов.</w:t>
      </w:r>
    </w:p>
    <w:p w:rsidR="004A74AC" w:rsidRPr="00BC2DC5" w:rsidRDefault="004A74AC" w:rsidP="00ED2E08">
      <w:pPr>
        <w:tabs>
          <w:tab w:val="left" w:pos="1770"/>
        </w:tabs>
        <w:ind w:left="-567" w:right="-284" w:firstLine="567"/>
        <w:jc w:val="both"/>
        <w:rPr>
          <w:i/>
        </w:rPr>
      </w:pPr>
      <w:r w:rsidRPr="00BC2DC5">
        <w:rPr>
          <w:i/>
        </w:rPr>
        <w:t>Конструирование и моделирование.</w:t>
      </w:r>
    </w:p>
    <w:p w:rsidR="004A74AC" w:rsidRPr="00165F61" w:rsidRDefault="004A74AC" w:rsidP="00ED2E08">
      <w:pPr>
        <w:tabs>
          <w:tab w:val="left" w:pos="1954"/>
        </w:tabs>
        <w:ind w:left="-567" w:right="-284" w:firstLine="567"/>
        <w:jc w:val="both"/>
      </w:pPr>
      <w:r w:rsidRPr="00165F61">
        <w:t>Простые и объёмные конструкции из разных материалов (пластические</w:t>
      </w:r>
      <w:r>
        <w:t xml:space="preserve"> массы, бумага, текстиль и друго</w:t>
      </w:r>
      <w:r w:rsidRPr="00165F61">
        <w:t>е) и способы их создания. Общее представление о конструкции изделия, детали и части изделия, их взаимное расположение в общей конструкции. Способы соединения деталей в изделиях из разных материалов. Образец, анализ конструкции образцов изделий, изготовление изделий по образцу, рисунку. Конструирование по модели (на плоскости). Взаимосвязь выполняемого действия и результата. Элементарное прогнозирование порядка действий в зависимости от желаемого (необходимого) результата, выбор способа работы в зависимости от требуемого результата (замысла).</w:t>
      </w:r>
    </w:p>
    <w:p w:rsidR="004A74AC" w:rsidRPr="00BC2DC5" w:rsidRDefault="004A74AC" w:rsidP="00ED2E08">
      <w:pPr>
        <w:tabs>
          <w:tab w:val="left" w:pos="1774"/>
        </w:tabs>
        <w:ind w:left="-567" w:right="-284" w:firstLine="567"/>
        <w:jc w:val="both"/>
        <w:rPr>
          <w:i/>
        </w:rPr>
      </w:pPr>
      <w:r w:rsidRPr="00BC2DC5">
        <w:rPr>
          <w:i/>
        </w:rPr>
        <w:t>ИКТ.</w:t>
      </w:r>
    </w:p>
    <w:p w:rsidR="004A74AC" w:rsidRPr="00165F61" w:rsidRDefault="004A74AC" w:rsidP="00ED2E08">
      <w:pPr>
        <w:tabs>
          <w:tab w:val="left" w:pos="1940"/>
        </w:tabs>
        <w:ind w:left="-567" w:right="-284" w:firstLine="567"/>
        <w:jc w:val="both"/>
      </w:pPr>
      <w:r w:rsidRPr="00165F61">
        <w:t>Демонстрация учителем готовых материалов на информационных носителях.</w:t>
      </w:r>
    </w:p>
    <w:p w:rsidR="004A74AC" w:rsidRDefault="004A74AC" w:rsidP="00ED2E08">
      <w:pPr>
        <w:tabs>
          <w:tab w:val="left" w:pos="2024"/>
        </w:tabs>
        <w:ind w:left="-567" w:right="-284" w:firstLine="567"/>
        <w:jc w:val="both"/>
      </w:pPr>
      <w:r w:rsidRPr="00165F61">
        <w:t>Информация. Виды информации.</w:t>
      </w:r>
    </w:p>
    <w:p w:rsidR="004A74AC" w:rsidRDefault="004A74AC" w:rsidP="00ED2E08">
      <w:pPr>
        <w:tabs>
          <w:tab w:val="left" w:pos="2024"/>
        </w:tabs>
        <w:ind w:left="-567" w:right="-284" w:firstLine="567"/>
        <w:jc w:val="both"/>
      </w:pPr>
    </w:p>
    <w:p w:rsidR="004A74AC" w:rsidRPr="003632B1" w:rsidRDefault="004A74AC" w:rsidP="00ED2E08">
      <w:pPr>
        <w:tabs>
          <w:tab w:val="left" w:pos="2024"/>
        </w:tabs>
        <w:ind w:left="-567" w:right="-284" w:firstLine="567"/>
        <w:jc w:val="both"/>
        <w:rPr>
          <w:b/>
        </w:rPr>
      </w:pPr>
      <w:r w:rsidRPr="003632B1">
        <w:rPr>
          <w:b/>
        </w:rPr>
        <w:t>Универсальные учебные действия (пропедевтический уровень)</w:t>
      </w:r>
    </w:p>
    <w:p w:rsidR="004A74AC" w:rsidRPr="00165F61" w:rsidRDefault="004A74AC" w:rsidP="00ED2E08">
      <w:pPr>
        <w:tabs>
          <w:tab w:val="left" w:pos="1818"/>
          <w:tab w:val="left" w:pos="5336"/>
          <w:tab w:val="left" w:pos="8955"/>
        </w:tabs>
        <w:ind w:left="-567" w:right="-284" w:firstLine="567"/>
        <w:jc w:val="both"/>
      </w:pPr>
      <w:r>
        <w:lastRenderedPageBreak/>
        <w:t xml:space="preserve">Изучение предмета «Труд (технология)» в 1 классе способствует </w:t>
      </w:r>
      <w:r w:rsidRPr="00165F61">
        <w:t>освоению</w:t>
      </w:r>
      <w:r>
        <w:t xml:space="preserve"> на пропедевтическом уровне ряда </w:t>
      </w:r>
      <w:r w:rsidRPr="00165F61">
        <w:t xml:space="preserve">универсальных </w:t>
      </w:r>
      <w:r>
        <w:t xml:space="preserve">учебных </w:t>
      </w:r>
      <w:r w:rsidRPr="00165F61">
        <w:t>действий:</w:t>
      </w:r>
    </w:p>
    <w:p w:rsidR="004A74AC" w:rsidRPr="00165F61" w:rsidRDefault="004A74AC" w:rsidP="00ED2E08">
      <w:pPr>
        <w:ind w:left="-567" w:right="-284" w:firstLine="567"/>
        <w:jc w:val="both"/>
      </w:pPr>
      <w:r w:rsidRPr="00165F61">
        <w:t>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w:t>
      </w:r>
    </w:p>
    <w:p w:rsidR="004A74AC" w:rsidRPr="00BB6375" w:rsidRDefault="004A74AC" w:rsidP="00ED2E08">
      <w:pPr>
        <w:tabs>
          <w:tab w:val="left" w:pos="2003"/>
        </w:tabs>
        <w:ind w:left="-567" w:right="-284" w:firstLine="567"/>
        <w:jc w:val="both"/>
        <w:rPr>
          <w:b/>
        </w:rPr>
      </w:pPr>
      <w:r w:rsidRPr="00165F61">
        <w:t xml:space="preserve">У обучающегося будут сформированы следующие </w:t>
      </w:r>
      <w:r w:rsidRPr="00BB6375">
        <w:rPr>
          <w:i/>
        </w:rPr>
        <w:t>базовые логические и исследовательские</w:t>
      </w:r>
      <w:r w:rsidRPr="00165F61">
        <w:t xml:space="preserve"> действия как часть </w:t>
      </w:r>
      <w:r w:rsidRPr="00BB6375">
        <w:rPr>
          <w:b/>
        </w:rPr>
        <w:t>познавательных универсальных учебных действий:</w:t>
      </w:r>
    </w:p>
    <w:p w:rsidR="004A74AC" w:rsidRPr="00165F61" w:rsidRDefault="004A74AC" w:rsidP="00ED2E08">
      <w:pPr>
        <w:ind w:left="-567" w:right="-284" w:firstLine="567"/>
        <w:jc w:val="both"/>
      </w:pPr>
      <w:r w:rsidRPr="00165F61">
        <w:t>ориентироваться в терминах, используемых в технологии (в пределах изученного);</w:t>
      </w:r>
    </w:p>
    <w:p w:rsidR="004A74AC" w:rsidRPr="00165F61" w:rsidRDefault="004A74AC" w:rsidP="00ED2E08">
      <w:pPr>
        <w:ind w:left="-567" w:right="-284" w:firstLine="567"/>
        <w:jc w:val="both"/>
      </w:pPr>
      <w:r w:rsidRPr="00165F61">
        <w:t>воспринимать и использовать предложенную инструкцию (устную, графическую);</w:t>
      </w:r>
    </w:p>
    <w:p w:rsidR="004A74AC" w:rsidRPr="00165F61" w:rsidRDefault="004A74AC" w:rsidP="00ED2E08">
      <w:pPr>
        <w:ind w:left="-567" w:right="-284" w:firstLine="567"/>
        <w:jc w:val="both"/>
      </w:pPr>
      <w:r w:rsidRPr="00165F61">
        <w:t>анализировать устройство простых изделий по образцу, рисунку, выделять основные и второстепенные составляющие конструкции;</w:t>
      </w:r>
    </w:p>
    <w:p w:rsidR="004A74AC" w:rsidRPr="00165F61" w:rsidRDefault="004A74AC" w:rsidP="00ED2E08">
      <w:pPr>
        <w:ind w:left="-567" w:right="-284" w:firstLine="567"/>
        <w:jc w:val="both"/>
      </w:pPr>
      <w:r w:rsidRPr="00165F61">
        <w:t>сравнивать отдельные изделия (конструкции), находить сходство и различия в их устройстве.</w:t>
      </w:r>
    </w:p>
    <w:p w:rsidR="004A74AC" w:rsidRPr="00165F61" w:rsidRDefault="004A74AC" w:rsidP="00ED2E08">
      <w:pPr>
        <w:tabs>
          <w:tab w:val="left" w:pos="1999"/>
        </w:tabs>
        <w:ind w:left="-567" w:right="-284" w:firstLine="567"/>
        <w:jc w:val="both"/>
      </w:pPr>
      <w:r w:rsidRPr="00165F61">
        <w:t xml:space="preserve">У обучающегося будут сформированы следующие </w:t>
      </w:r>
      <w:r w:rsidRPr="00BB6375">
        <w:rPr>
          <w:i/>
        </w:rPr>
        <w:t>умения работать с информацией</w:t>
      </w:r>
      <w:r w:rsidRPr="00165F61">
        <w:t xml:space="preserve"> как часть </w:t>
      </w:r>
      <w:r w:rsidRPr="00BB6375">
        <w:rPr>
          <w:b/>
        </w:rPr>
        <w:t>познавательных универсальных учебных действий</w:t>
      </w:r>
      <w:r w:rsidRPr="00165F61">
        <w:t>:</w:t>
      </w:r>
    </w:p>
    <w:p w:rsidR="004A74AC" w:rsidRPr="00165F61" w:rsidRDefault="004A74AC" w:rsidP="00ED2E08">
      <w:pPr>
        <w:ind w:left="-567" w:right="-284" w:firstLine="567"/>
        <w:jc w:val="both"/>
      </w:pPr>
      <w:r w:rsidRPr="00165F61">
        <w:t>воспринимать информацию (представленную в объяснении учителя или в учебнике), использовать её в работе;</w:t>
      </w:r>
    </w:p>
    <w:p w:rsidR="004A74AC" w:rsidRPr="00165F61" w:rsidRDefault="004A74AC" w:rsidP="00ED2E08">
      <w:pPr>
        <w:ind w:left="-567" w:right="-284" w:firstLine="567"/>
        <w:jc w:val="both"/>
      </w:pPr>
      <w:r w:rsidRPr="00165F61">
        <w:t>понимать и анализировать простейшую знаково-символическую информацию (схема, рисунок) и строить работу в соответствии с ней.</w:t>
      </w:r>
    </w:p>
    <w:p w:rsidR="004A74AC" w:rsidRPr="00165F61" w:rsidRDefault="004A74AC" w:rsidP="00ED2E08">
      <w:pPr>
        <w:tabs>
          <w:tab w:val="left" w:pos="2003"/>
        </w:tabs>
        <w:ind w:left="-567" w:right="-284" w:firstLine="567"/>
        <w:jc w:val="both"/>
      </w:pPr>
      <w:r w:rsidRPr="00165F61">
        <w:t xml:space="preserve">У обучающегося будут сформированы следующие </w:t>
      </w:r>
      <w:r w:rsidRPr="00BB6375">
        <w:rPr>
          <w:i/>
        </w:rPr>
        <w:t>умения общ</w:t>
      </w:r>
      <w:r>
        <w:rPr>
          <w:i/>
        </w:rPr>
        <w:t>аться</w:t>
      </w:r>
      <w:r w:rsidRPr="00165F61">
        <w:t xml:space="preserve"> как часть </w:t>
      </w:r>
      <w:r w:rsidRPr="00BB6375">
        <w:rPr>
          <w:b/>
        </w:rPr>
        <w:t>коммуникативных универсальных учебных действий</w:t>
      </w:r>
      <w:r w:rsidRPr="00165F61">
        <w:t>:</w:t>
      </w:r>
    </w:p>
    <w:p w:rsidR="004A74AC" w:rsidRPr="00165F61" w:rsidRDefault="004A74AC" w:rsidP="00ED2E08">
      <w:pPr>
        <w:ind w:left="-567" w:right="-284" w:firstLine="567"/>
        <w:jc w:val="both"/>
      </w:pPr>
      <w:r w:rsidRPr="00165F61">
        <w:t>участвовать в коллективном обсуждении: высказывать собственное мнение, отвечать на вопросы, выполнять правила этики общения: уважительное отношение к одноклассникам, внимание к мнению другого;</w:t>
      </w:r>
    </w:p>
    <w:p w:rsidR="004A74AC" w:rsidRPr="00165F61" w:rsidRDefault="004A74AC" w:rsidP="00ED2E08">
      <w:pPr>
        <w:ind w:left="-567" w:right="-284" w:firstLine="567"/>
        <w:jc w:val="both"/>
      </w:pPr>
      <w:r w:rsidRPr="00165F61">
        <w:t>строить несложные высказывания, сообщения в устной форме (по содержанию изученных тем).</w:t>
      </w:r>
    </w:p>
    <w:p w:rsidR="004A74AC" w:rsidRPr="00165F61" w:rsidRDefault="004A74AC" w:rsidP="00ED2E08">
      <w:pPr>
        <w:tabs>
          <w:tab w:val="left" w:pos="2117"/>
        </w:tabs>
        <w:ind w:left="-567" w:right="-284" w:firstLine="567"/>
        <w:jc w:val="both"/>
      </w:pPr>
      <w:r w:rsidRPr="00165F61">
        <w:t xml:space="preserve">У обучающегося будут сформированы следующие </w:t>
      </w:r>
      <w:r w:rsidRPr="00BB6375">
        <w:rPr>
          <w:i/>
        </w:rPr>
        <w:t xml:space="preserve">умения самоорганизации и самоконтроля </w:t>
      </w:r>
      <w:r w:rsidRPr="00165F61">
        <w:t xml:space="preserve">как часть </w:t>
      </w:r>
      <w:r w:rsidRPr="00BB6375">
        <w:rPr>
          <w:b/>
        </w:rPr>
        <w:t>регулятивных универсальных учебных действий</w:t>
      </w:r>
      <w:r w:rsidRPr="00165F61">
        <w:t>:</w:t>
      </w:r>
    </w:p>
    <w:p w:rsidR="004A74AC" w:rsidRPr="00165F61" w:rsidRDefault="004A74AC" w:rsidP="00ED2E08">
      <w:pPr>
        <w:ind w:left="-567" w:right="-284" w:firstLine="567"/>
        <w:jc w:val="both"/>
      </w:pPr>
      <w:r w:rsidRPr="00165F61">
        <w:t>принимать и удерживать в процессе деятельности предложенную учебную задачу;</w:t>
      </w:r>
    </w:p>
    <w:p w:rsidR="004A74AC" w:rsidRPr="00165F61" w:rsidRDefault="004A74AC" w:rsidP="00ED2E08">
      <w:pPr>
        <w:ind w:left="-567" w:right="-284" w:firstLine="567"/>
        <w:jc w:val="both"/>
      </w:pPr>
      <w:r w:rsidRPr="00165F61">
        <w:t xml:space="preserve">действовать по плану, предложенному учителем, работать с </w:t>
      </w:r>
      <w:r>
        <w:t>опорой на графическую инструкцию</w:t>
      </w:r>
      <w:r w:rsidRPr="00165F61">
        <w:t xml:space="preserve"> учебника, принимать участие в коллективном построении простого плана действий;</w:t>
      </w:r>
    </w:p>
    <w:p w:rsidR="004A74AC" w:rsidRPr="00165F61" w:rsidRDefault="004A74AC" w:rsidP="00ED2E08">
      <w:pPr>
        <w:ind w:left="-567" w:right="-284" w:firstLine="567"/>
        <w:jc w:val="both"/>
      </w:pPr>
      <w:r w:rsidRPr="00165F61">
        <w:t>понимать и принимать критерии оценки качества работы, руководствоваться ими в процессе анализа и оценки выполненных работ;</w:t>
      </w:r>
    </w:p>
    <w:p w:rsidR="004A74AC" w:rsidRPr="00165F61" w:rsidRDefault="004A74AC" w:rsidP="00ED2E08">
      <w:pPr>
        <w:ind w:left="-567" w:right="-284" w:firstLine="567"/>
        <w:jc w:val="both"/>
      </w:pPr>
      <w:r w:rsidRPr="00165F61">
        <w:t>организовывать свою деятельность: производить подготовку к уроку рабочего места, поддерживать на нём порядок в течение урока, производить необходимую уборку по окончании работы;</w:t>
      </w:r>
    </w:p>
    <w:p w:rsidR="004A74AC" w:rsidRPr="00165F61" w:rsidRDefault="004A74AC" w:rsidP="00ED2E08">
      <w:pPr>
        <w:ind w:left="-567" w:right="-284" w:firstLine="567"/>
        <w:jc w:val="both"/>
      </w:pPr>
      <w:r w:rsidRPr="00165F61">
        <w:t>выполнять несложные действия контроля и оценки по предложенным критериям.</w:t>
      </w:r>
    </w:p>
    <w:p w:rsidR="004A74AC" w:rsidRPr="00165F61" w:rsidRDefault="004A74AC" w:rsidP="00ED2E08">
      <w:pPr>
        <w:tabs>
          <w:tab w:val="left" w:pos="2019"/>
        </w:tabs>
        <w:ind w:left="-567" w:right="-284" w:firstLine="567"/>
        <w:jc w:val="both"/>
      </w:pPr>
      <w:r w:rsidRPr="00BB6375">
        <w:rPr>
          <w:u w:val="single"/>
        </w:rPr>
        <w:t>Совместная деятельность</w:t>
      </w:r>
      <w:r w:rsidRPr="00165F61">
        <w:t xml:space="preserve"> способствует формированию умений:</w:t>
      </w:r>
    </w:p>
    <w:p w:rsidR="004A74AC" w:rsidRPr="00165F61" w:rsidRDefault="004A74AC" w:rsidP="00ED2E08">
      <w:pPr>
        <w:ind w:left="-567" w:right="-284" w:firstLine="567"/>
        <w:jc w:val="both"/>
      </w:pPr>
      <w:r w:rsidRPr="00165F61">
        <w:t>проявлять положительное отношение к включению в совместную работу,</w:t>
      </w:r>
      <w:r>
        <w:t xml:space="preserve"> </w:t>
      </w:r>
      <w:r w:rsidRPr="00165F61">
        <w:t>к простым видам сотрудничества;</w:t>
      </w:r>
    </w:p>
    <w:p w:rsidR="004A74AC" w:rsidRDefault="004A74AC" w:rsidP="00ED2E08">
      <w:pPr>
        <w:ind w:left="-567" w:right="-284" w:firstLine="567"/>
        <w:jc w:val="both"/>
      </w:pPr>
      <w:r w:rsidRPr="00165F61">
        <w:t>принимать участие в парных, групповых, коллективных видах работы, в процессе изготовления изделий осуществлять элементарное сотрудничество.</w:t>
      </w:r>
    </w:p>
    <w:p w:rsidR="004A74AC" w:rsidRPr="00165F61" w:rsidRDefault="004A74AC" w:rsidP="00ED2E08">
      <w:pPr>
        <w:ind w:left="-567" w:right="-284" w:firstLine="567"/>
        <w:jc w:val="both"/>
      </w:pPr>
    </w:p>
    <w:p w:rsidR="004A74AC" w:rsidRPr="00BB6375" w:rsidRDefault="004A74AC" w:rsidP="00ED2E08">
      <w:pPr>
        <w:tabs>
          <w:tab w:val="left" w:pos="1601"/>
        </w:tabs>
        <w:ind w:left="-567" w:right="-284" w:firstLine="567"/>
        <w:jc w:val="both"/>
        <w:rPr>
          <w:b/>
        </w:rPr>
      </w:pPr>
      <w:r w:rsidRPr="00BB6375">
        <w:rPr>
          <w:b/>
        </w:rPr>
        <w:t>Содержание обучения во 2 классе.</w:t>
      </w:r>
    </w:p>
    <w:p w:rsidR="004A74AC" w:rsidRPr="0018714F" w:rsidRDefault="004A74AC" w:rsidP="00ED2E08">
      <w:pPr>
        <w:tabs>
          <w:tab w:val="left" w:pos="1808"/>
        </w:tabs>
        <w:ind w:left="-567" w:right="-284" w:firstLine="567"/>
        <w:jc w:val="both"/>
        <w:rPr>
          <w:i/>
        </w:rPr>
      </w:pPr>
      <w:r w:rsidRPr="0018714F">
        <w:rPr>
          <w:i/>
        </w:rPr>
        <w:t>Технологии, профессии и производства.</w:t>
      </w:r>
    </w:p>
    <w:p w:rsidR="004A74AC" w:rsidRPr="00165F61" w:rsidRDefault="004A74AC" w:rsidP="00ED2E08">
      <w:pPr>
        <w:tabs>
          <w:tab w:val="left" w:pos="2019"/>
        </w:tabs>
        <w:ind w:left="-567" w:right="-284" w:firstLine="567"/>
        <w:jc w:val="both"/>
      </w:pPr>
      <w:r w:rsidRPr="00165F61">
        <w:t>Рукотворный мир - результат труда человека. Элементарные</w:t>
      </w:r>
      <w:r>
        <w:t xml:space="preserve"> </w:t>
      </w:r>
      <w:r w:rsidRPr="00165F61">
        <w:t>представления об основном принципе создания мира вещей: прочность конструкции, удобство использования, эстетическая выразительность. Средства художественной выразительности (композиция, цвет, тон и другие). Изготовление изделий с учётом данного принципа. Общее представле</w:t>
      </w:r>
      <w:r>
        <w:t xml:space="preserve">ние о технологическом процессе: </w:t>
      </w:r>
      <w:r w:rsidRPr="00165F61">
        <w:t>анализ устройства и назначения изделия, выстраивание</w:t>
      </w:r>
      <w:r>
        <w:t xml:space="preserve"> </w:t>
      </w:r>
      <w:r w:rsidRPr="00165F61">
        <w:t>последовательности практических действий и технологических операций, подбор материалов и инструментов, экономная разметка, обработка с целью получения (выделения) деталей, сборка, отделка изделия, проверка изделия в действии, внесение необходимых дополнений и изменений. Изготовление изделий из различных материалов с соблюдением этапов технологического процесса.</w:t>
      </w:r>
    </w:p>
    <w:p w:rsidR="004A74AC" w:rsidRPr="00165F61" w:rsidRDefault="004A74AC" w:rsidP="00ED2E08">
      <w:pPr>
        <w:tabs>
          <w:tab w:val="left" w:pos="1940"/>
        </w:tabs>
        <w:ind w:left="-567" w:right="-284" w:firstLine="567"/>
        <w:jc w:val="both"/>
      </w:pPr>
      <w:r w:rsidRPr="00165F61">
        <w:lastRenderedPageBreak/>
        <w:t xml:space="preserve">Традиции и современность Новая жизнь древних профессий. Совершенствование их технологических процессов. </w:t>
      </w:r>
      <w:r>
        <w:t xml:space="preserve">Мир профессий. </w:t>
      </w:r>
      <w:r w:rsidRPr="00165F61">
        <w:t>Мастера и их профессии, правила мастера. Культурные традиции. Техника на службе человеку.</w:t>
      </w:r>
    </w:p>
    <w:p w:rsidR="004A74AC" w:rsidRPr="00165F61" w:rsidRDefault="004A74AC" w:rsidP="00ED2E08">
      <w:pPr>
        <w:tabs>
          <w:tab w:val="left" w:pos="1950"/>
        </w:tabs>
        <w:ind w:left="-567" w:right="-284" w:firstLine="567"/>
        <w:jc w:val="both"/>
      </w:pPr>
      <w:r w:rsidRPr="00165F61">
        <w:t>Элементарная творческая и проектная деятельность (создание замысла, его детализация и воплощение). Несложные коллективные, групповые проекты.</w:t>
      </w:r>
    </w:p>
    <w:p w:rsidR="004A74AC" w:rsidRPr="0018714F" w:rsidRDefault="004A74AC" w:rsidP="00ED2E08">
      <w:pPr>
        <w:tabs>
          <w:tab w:val="left" w:pos="1774"/>
        </w:tabs>
        <w:ind w:left="-567" w:right="-284" w:firstLine="567"/>
        <w:jc w:val="both"/>
        <w:rPr>
          <w:i/>
        </w:rPr>
      </w:pPr>
      <w:r w:rsidRPr="0018714F">
        <w:rPr>
          <w:i/>
        </w:rPr>
        <w:t>Технологии ручной обработки материалов.</w:t>
      </w:r>
    </w:p>
    <w:p w:rsidR="004A74AC" w:rsidRPr="00165F61" w:rsidRDefault="004A74AC" w:rsidP="00ED2E08">
      <w:pPr>
        <w:tabs>
          <w:tab w:val="left" w:pos="1950"/>
        </w:tabs>
        <w:ind w:left="-567" w:right="-284" w:firstLine="567"/>
        <w:jc w:val="both"/>
      </w:pPr>
      <w:r w:rsidRPr="00165F61">
        <w:t>Многообразие материалов, их свойств и их практическое применение в жизни. Исследование и сравнение элементарных физических, механических и технологических свойств различных материалов. Выбор материалов по их декоративно-художественным и конструктивным свойствам.</w:t>
      </w:r>
    </w:p>
    <w:p w:rsidR="004A74AC" w:rsidRPr="00165F61" w:rsidRDefault="004A74AC" w:rsidP="00ED2E08">
      <w:pPr>
        <w:tabs>
          <w:tab w:val="left" w:pos="1950"/>
        </w:tabs>
        <w:ind w:left="-567" w:right="-284" w:firstLine="567"/>
        <w:jc w:val="both"/>
      </w:pPr>
      <w:r>
        <w:t>Зн</w:t>
      </w:r>
      <w:r w:rsidRPr="00165F61">
        <w:t>ание и выполнение основных технологических операций ручной обработки материалов в процессе изготовления изделия: разметка деталей (с помощью линейки (угольника, циркуля), формообразование деталей (сгибание, складывание тонкого картон</w:t>
      </w:r>
      <w:r>
        <w:t>а и плотных видов бумаги и друго</w:t>
      </w:r>
      <w:r w:rsidRPr="00165F61">
        <w:t>е), сборка изделия (сшивание). Подвижное соединение деталей изделия. Использование соответствующих способов обработки материалов в зависимости от вида и назначения изделия.</w:t>
      </w:r>
    </w:p>
    <w:p w:rsidR="004A74AC" w:rsidRPr="00165F61" w:rsidRDefault="004A74AC" w:rsidP="00ED2E08">
      <w:pPr>
        <w:tabs>
          <w:tab w:val="left" w:pos="1950"/>
        </w:tabs>
        <w:ind w:left="-567" w:right="-284" w:firstLine="567"/>
        <w:jc w:val="both"/>
      </w:pPr>
      <w:r w:rsidRPr="00165F61">
        <w:t>Виды условных графических изображений: рисунок, простейший чертёж, эскиз, схема. Ч</w:t>
      </w:r>
      <w:r>
        <w:t>ертёжные инструменты – линейка, угольник, циркуль</w:t>
      </w:r>
      <w:r w:rsidRPr="00165F61">
        <w:t>. Их функциональное назначение, конструкция. Приёмы безопасной работы колющими инструментами (циркуль).</w:t>
      </w:r>
    </w:p>
    <w:p w:rsidR="004A74AC" w:rsidRPr="00165F61" w:rsidRDefault="004A74AC" w:rsidP="00ED2E08">
      <w:pPr>
        <w:tabs>
          <w:tab w:val="left" w:pos="1950"/>
        </w:tabs>
        <w:ind w:left="-567" w:right="-284" w:firstLine="567"/>
        <w:jc w:val="both"/>
      </w:pPr>
      <w:r w:rsidRPr="00165F61">
        <w:t xml:space="preserve">Технология обработки бумаги и картона. Назначение линий чертежа (контур, линия разреза, сгиба, выносная, размерная). Чтение условных графических изображений. Построение прямоугольника от двух прямых углов (от одного прямого угла). Разметка деталей с </w:t>
      </w:r>
      <w:r>
        <w:t>опорой на  простейший чертеж, эскиз</w:t>
      </w:r>
      <w:r w:rsidRPr="00165F61">
        <w:t>. Изготовление изделий по рисунку, простейшему чертежу или эскизу, схеме.</w:t>
      </w:r>
      <w:r>
        <w:t xml:space="preserve"> </w:t>
      </w:r>
      <w:r w:rsidRPr="00165F61">
        <w:t>Использование измерений, вычислений и построений для решения практических задач. Сгибание и складывание тонкого картона и плотных видов бумаги - биговка. Подвижное соединение деталей на проволоку, толстую нитку.</w:t>
      </w:r>
    </w:p>
    <w:p w:rsidR="004A74AC" w:rsidRPr="00165F61" w:rsidRDefault="004A74AC" w:rsidP="00ED2E08">
      <w:pPr>
        <w:tabs>
          <w:tab w:val="left" w:pos="1945"/>
        </w:tabs>
        <w:ind w:left="-567" w:right="-284" w:firstLine="567"/>
        <w:jc w:val="both"/>
      </w:pPr>
      <w:r w:rsidRPr="00165F61">
        <w:t>Технология обработки текстильных материалов. Строение ткани (поперечное и продольное направление нитей). Ткани и нитки растительного происхождения (полученные на основе натурального сырья). Виды ниток (швейные, мулине). Трикотаж, нетканые материалы (общее представление), его строение и основные свойства. Строчка прямого стежка и её варианты (перевивы, наборы) и (или) строчка косого стежка и её варианты (крестик, стебельчатая, ёлочка). Лекало. Разметка с помощью лекала (простейшей выкройки). Технологическая последовательность изготовления несложного швейного изделия (разметка деталей, выкраивание деталей, отделка деталей, сшивание деталей).</w:t>
      </w:r>
    </w:p>
    <w:p w:rsidR="004A74AC" w:rsidRPr="00165F61" w:rsidRDefault="004A74AC" w:rsidP="00ED2E08">
      <w:pPr>
        <w:tabs>
          <w:tab w:val="left" w:pos="1945"/>
        </w:tabs>
        <w:ind w:left="-567" w:right="-284" w:firstLine="567"/>
        <w:jc w:val="both"/>
      </w:pPr>
      <w:r w:rsidRPr="00165F61">
        <w:t>Использование дополнительных материалов (например, проволока, пряжа, бусины и другие).</w:t>
      </w:r>
    </w:p>
    <w:p w:rsidR="004A74AC" w:rsidRPr="0018714F" w:rsidRDefault="004A74AC" w:rsidP="00ED2E08">
      <w:pPr>
        <w:tabs>
          <w:tab w:val="left" w:pos="1779"/>
        </w:tabs>
        <w:ind w:left="-567" w:right="-284" w:firstLine="567"/>
        <w:jc w:val="both"/>
        <w:rPr>
          <w:i/>
        </w:rPr>
      </w:pPr>
      <w:r w:rsidRPr="0018714F">
        <w:rPr>
          <w:i/>
        </w:rPr>
        <w:t>Конструирование и моделирование.</w:t>
      </w:r>
    </w:p>
    <w:p w:rsidR="004A74AC" w:rsidRPr="00165F61" w:rsidRDefault="004A74AC" w:rsidP="00ED2E08">
      <w:pPr>
        <w:tabs>
          <w:tab w:val="left" w:pos="1940"/>
        </w:tabs>
        <w:ind w:left="-567" w:right="-284" w:firstLine="567"/>
        <w:jc w:val="both"/>
      </w:pPr>
      <w:r w:rsidRPr="00165F61">
        <w:t>Основные и дополнительные детали. Общее представление о правилах создания гармоничной композиции. Симметрия, способы разметки и конструирования симметричных форм.</w:t>
      </w:r>
    </w:p>
    <w:p w:rsidR="004A74AC" w:rsidRPr="00165F61" w:rsidRDefault="004A74AC" w:rsidP="00ED2E08">
      <w:pPr>
        <w:tabs>
          <w:tab w:val="left" w:pos="1945"/>
        </w:tabs>
        <w:ind w:left="-567" w:right="-284" w:firstLine="567"/>
        <w:jc w:val="both"/>
      </w:pPr>
      <w:r w:rsidRPr="00165F61">
        <w:t>Конструирование и моделирование изделий из различных материалов по простейшему чертежу или эскизу. Подвижное соединение деталей конструкции. Внесение элементарных конструктивных изменений и дополнений в изделие.</w:t>
      </w:r>
    </w:p>
    <w:p w:rsidR="004A74AC" w:rsidRPr="0018714F" w:rsidRDefault="004A74AC" w:rsidP="00ED2E08">
      <w:pPr>
        <w:tabs>
          <w:tab w:val="left" w:pos="1779"/>
        </w:tabs>
        <w:ind w:left="-567" w:right="-284" w:firstLine="567"/>
        <w:jc w:val="both"/>
        <w:rPr>
          <w:i/>
        </w:rPr>
      </w:pPr>
      <w:r w:rsidRPr="0018714F">
        <w:rPr>
          <w:i/>
        </w:rPr>
        <w:t>ИКТ.</w:t>
      </w:r>
    </w:p>
    <w:p w:rsidR="004A74AC" w:rsidRPr="00165F61" w:rsidRDefault="004A74AC" w:rsidP="00ED2E08">
      <w:pPr>
        <w:tabs>
          <w:tab w:val="left" w:pos="1940"/>
        </w:tabs>
        <w:ind w:left="-567" w:right="-284" w:firstLine="567"/>
        <w:jc w:val="both"/>
      </w:pPr>
      <w:r w:rsidRPr="00165F61">
        <w:t>Демонстрация учителем готовых материалов на информационных носителях.</w:t>
      </w:r>
    </w:p>
    <w:p w:rsidR="004A74AC" w:rsidRDefault="004A74AC" w:rsidP="00ED2E08">
      <w:pPr>
        <w:tabs>
          <w:tab w:val="left" w:pos="1986"/>
        </w:tabs>
        <w:ind w:left="-567" w:right="-284" w:firstLine="567"/>
        <w:jc w:val="both"/>
      </w:pPr>
      <w:r w:rsidRPr="00165F61">
        <w:t>Поиск информации. Интернет как источник информации.</w:t>
      </w:r>
    </w:p>
    <w:p w:rsidR="004A74AC" w:rsidRPr="00165F61" w:rsidRDefault="004A74AC" w:rsidP="00ED2E08">
      <w:pPr>
        <w:tabs>
          <w:tab w:val="left" w:pos="1986"/>
        </w:tabs>
        <w:ind w:left="-567" w:right="-284" w:firstLine="567"/>
        <w:jc w:val="both"/>
      </w:pPr>
    </w:p>
    <w:p w:rsidR="004A74AC" w:rsidRPr="00B23C46" w:rsidRDefault="004A74AC" w:rsidP="00ED2E08">
      <w:pPr>
        <w:tabs>
          <w:tab w:val="left" w:pos="1743"/>
        </w:tabs>
        <w:ind w:left="-567" w:right="-284" w:firstLine="567"/>
        <w:jc w:val="both"/>
        <w:rPr>
          <w:b/>
        </w:rPr>
      </w:pPr>
      <w:r w:rsidRPr="00B23C46">
        <w:rPr>
          <w:b/>
        </w:rPr>
        <w:t>Универсальные учебные действия</w:t>
      </w:r>
    </w:p>
    <w:p w:rsidR="004A74AC" w:rsidRPr="00165F61" w:rsidRDefault="004A74AC" w:rsidP="00ED2E08">
      <w:pPr>
        <w:tabs>
          <w:tab w:val="left" w:pos="1743"/>
        </w:tabs>
        <w:ind w:left="-567" w:right="-284" w:firstLine="567"/>
        <w:jc w:val="both"/>
      </w:pPr>
      <w:r w:rsidRPr="00165F61">
        <w:t xml:space="preserve">Изучение </w:t>
      </w:r>
      <w:r>
        <w:t>предмета «Труд (технология)»</w:t>
      </w:r>
      <w:r w:rsidRPr="00165F61">
        <w:t xml:space="preserve"> во 2 классе способствует освоению ряда универсальных учебных действий: 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w:t>
      </w:r>
    </w:p>
    <w:p w:rsidR="004A74AC" w:rsidRPr="007077B0" w:rsidRDefault="004A74AC" w:rsidP="00ED2E08">
      <w:pPr>
        <w:tabs>
          <w:tab w:val="left" w:pos="1985"/>
        </w:tabs>
        <w:ind w:left="-567" w:right="-284" w:firstLine="567"/>
        <w:jc w:val="both"/>
        <w:rPr>
          <w:b/>
        </w:rPr>
      </w:pPr>
      <w:r w:rsidRPr="00165F61">
        <w:t xml:space="preserve">У обучающегося будут сформированы следующие </w:t>
      </w:r>
      <w:r w:rsidRPr="007077B0">
        <w:rPr>
          <w:i/>
        </w:rPr>
        <w:t>базовые логические и исследовательские действия</w:t>
      </w:r>
      <w:r w:rsidRPr="00165F61">
        <w:t xml:space="preserve"> как часть </w:t>
      </w:r>
      <w:r w:rsidRPr="007077B0">
        <w:rPr>
          <w:b/>
        </w:rPr>
        <w:t>познавательных универсальных учебных действий:</w:t>
      </w:r>
    </w:p>
    <w:p w:rsidR="004A74AC" w:rsidRPr="00165F61" w:rsidRDefault="004A74AC" w:rsidP="00ED2E08">
      <w:pPr>
        <w:ind w:left="-567" w:right="-284" w:firstLine="567"/>
        <w:jc w:val="both"/>
      </w:pPr>
      <w:r w:rsidRPr="00165F61">
        <w:t>ориентироваться в терминах, используемых в технологии (в пределах изученного);</w:t>
      </w:r>
    </w:p>
    <w:p w:rsidR="004A74AC" w:rsidRPr="00165F61" w:rsidRDefault="004A74AC" w:rsidP="00ED2E08">
      <w:pPr>
        <w:ind w:left="-567" w:right="-284" w:firstLine="567"/>
        <w:jc w:val="both"/>
      </w:pPr>
      <w:r w:rsidRPr="00165F61">
        <w:lastRenderedPageBreak/>
        <w:t>выполнять работу в соответствии с образцом, инструкцией, устной или письменной;</w:t>
      </w:r>
    </w:p>
    <w:p w:rsidR="004A74AC" w:rsidRPr="00165F61" w:rsidRDefault="004A74AC" w:rsidP="00ED2E08">
      <w:pPr>
        <w:ind w:left="-567" w:right="-284" w:firstLine="567"/>
        <w:jc w:val="both"/>
      </w:pPr>
      <w:r w:rsidRPr="00165F61">
        <w:t>выполнять действия анализа и синтеза, сравнения, группировки с учётом указанных критериев;</w:t>
      </w:r>
    </w:p>
    <w:p w:rsidR="004A74AC" w:rsidRPr="00165F61" w:rsidRDefault="004A74AC" w:rsidP="00ED2E08">
      <w:pPr>
        <w:ind w:left="-567" w:right="-284" w:firstLine="567"/>
        <w:jc w:val="both"/>
      </w:pPr>
      <w:r w:rsidRPr="00165F61">
        <w:t>строить рассуждения, проводить умозаключения, проверять их в практической работе;</w:t>
      </w:r>
    </w:p>
    <w:p w:rsidR="004A74AC" w:rsidRPr="00165F61" w:rsidRDefault="004A74AC" w:rsidP="00ED2E08">
      <w:pPr>
        <w:ind w:left="-567" w:right="-284" w:firstLine="567"/>
        <w:jc w:val="both"/>
      </w:pPr>
      <w:r w:rsidRPr="00165F61">
        <w:t>воспроизводить порядок действий при решении учебной (практической) задачи;</w:t>
      </w:r>
    </w:p>
    <w:p w:rsidR="004A74AC" w:rsidRPr="00165F61" w:rsidRDefault="004A74AC" w:rsidP="00ED2E08">
      <w:pPr>
        <w:ind w:left="-567" w:right="-284" w:firstLine="567"/>
        <w:jc w:val="both"/>
      </w:pPr>
      <w:r w:rsidRPr="00165F61">
        <w:t>осуществлять решение простых задач в умственной и материализованной форме.</w:t>
      </w:r>
    </w:p>
    <w:p w:rsidR="004A74AC" w:rsidRPr="00165F61" w:rsidRDefault="004A74AC" w:rsidP="00ED2E08">
      <w:pPr>
        <w:tabs>
          <w:tab w:val="left" w:pos="1975"/>
        </w:tabs>
        <w:ind w:left="-567" w:right="-284" w:firstLine="567"/>
        <w:jc w:val="both"/>
      </w:pPr>
      <w:r w:rsidRPr="00165F61">
        <w:t xml:space="preserve">У обучающегося будут сформированы следующие </w:t>
      </w:r>
      <w:r w:rsidRPr="007077B0">
        <w:rPr>
          <w:i/>
        </w:rPr>
        <w:t>умения работать с информацией</w:t>
      </w:r>
      <w:r w:rsidRPr="00165F61">
        <w:t xml:space="preserve"> как часть </w:t>
      </w:r>
      <w:r w:rsidRPr="007077B0">
        <w:rPr>
          <w:b/>
        </w:rPr>
        <w:t>познавательных универсальных учебных действий</w:t>
      </w:r>
      <w:r w:rsidRPr="00165F61">
        <w:t>:</w:t>
      </w:r>
    </w:p>
    <w:p w:rsidR="004A74AC" w:rsidRPr="00165F61" w:rsidRDefault="004A74AC" w:rsidP="00ED2E08">
      <w:pPr>
        <w:ind w:left="-567" w:right="-284" w:firstLine="567"/>
        <w:jc w:val="both"/>
      </w:pPr>
      <w:r w:rsidRPr="00165F61">
        <w:t>получать информацию из учебника и других дидактических материалов, использовать её в работе;</w:t>
      </w:r>
    </w:p>
    <w:p w:rsidR="004A74AC" w:rsidRPr="00165F61" w:rsidRDefault="004A74AC" w:rsidP="00ED2E08">
      <w:pPr>
        <w:ind w:left="-567" w:right="-284" w:firstLine="567"/>
        <w:jc w:val="both"/>
      </w:pPr>
      <w:r w:rsidRPr="00165F61">
        <w:t>понимать и анализировать знаково-символическую информацию (чертёж, эскиз, рисунок, схема) и строить работу в соответствии с ней.</w:t>
      </w:r>
    </w:p>
    <w:p w:rsidR="004A74AC" w:rsidRPr="00165F61" w:rsidRDefault="004A74AC" w:rsidP="00ED2E08">
      <w:pPr>
        <w:tabs>
          <w:tab w:val="left" w:pos="1980"/>
        </w:tabs>
        <w:ind w:left="-567" w:right="-284" w:firstLine="567"/>
        <w:jc w:val="both"/>
      </w:pPr>
      <w:r w:rsidRPr="00165F61">
        <w:t xml:space="preserve">У обучающегося будут сформированы следующие </w:t>
      </w:r>
      <w:r w:rsidRPr="007077B0">
        <w:rPr>
          <w:i/>
        </w:rPr>
        <w:t xml:space="preserve">умения </w:t>
      </w:r>
      <w:r>
        <w:rPr>
          <w:i/>
        </w:rPr>
        <w:t xml:space="preserve">работать с информацией </w:t>
      </w:r>
      <w:r w:rsidRPr="00165F61">
        <w:t xml:space="preserve"> как часть </w:t>
      </w:r>
      <w:r w:rsidRPr="00B23C46">
        <w:rPr>
          <w:b/>
        </w:rPr>
        <w:t>коммуникативных универсальных учебных действий</w:t>
      </w:r>
      <w:r w:rsidRPr="00165F61">
        <w:t>:</w:t>
      </w:r>
    </w:p>
    <w:p w:rsidR="004A74AC" w:rsidRPr="00165F61" w:rsidRDefault="004A74AC" w:rsidP="00ED2E08">
      <w:pPr>
        <w:ind w:left="-567" w:right="-284" w:firstLine="567"/>
        <w:jc w:val="both"/>
      </w:pPr>
      <w:r w:rsidRPr="00165F61">
        <w:t>выполнять правила участия в учебном диалоге: задавать вопросы, дополнять ответы других обучающихся, высказывать своё мнение, отвечать на вопросы, проявлять уважительное отношение к одноклассникам, внимание к мнению другого;</w:t>
      </w:r>
    </w:p>
    <w:p w:rsidR="004A74AC" w:rsidRPr="00165F61" w:rsidRDefault="004A74AC" w:rsidP="00ED2E08">
      <w:pPr>
        <w:ind w:left="-567" w:right="-284" w:firstLine="567"/>
        <w:jc w:val="both"/>
      </w:pPr>
      <w:r w:rsidRPr="00165F61">
        <w:t>делиться впечатлениями о прослушанном (прочитанном) тексте, рассказе учителя, о выполненной работе, созданном изделии.</w:t>
      </w:r>
    </w:p>
    <w:p w:rsidR="004A74AC" w:rsidRPr="00165F61" w:rsidRDefault="004A74AC" w:rsidP="00ED2E08">
      <w:pPr>
        <w:tabs>
          <w:tab w:val="left" w:pos="1989"/>
        </w:tabs>
        <w:ind w:left="-567" w:right="-284" w:firstLine="567"/>
        <w:jc w:val="both"/>
      </w:pPr>
      <w:r w:rsidRPr="00165F61">
        <w:t xml:space="preserve">У обучающегося будут сформированы следующие </w:t>
      </w:r>
      <w:r w:rsidRPr="007077B0">
        <w:rPr>
          <w:i/>
        </w:rPr>
        <w:t xml:space="preserve">умения самоорганизации и самоконтроля </w:t>
      </w:r>
      <w:r w:rsidRPr="00165F61">
        <w:t xml:space="preserve">как часть </w:t>
      </w:r>
      <w:r w:rsidRPr="007077B0">
        <w:rPr>
          <w:b/>
        </w:rPr>
        <w:t>регулятивных универсальных учебных действий</w:t>
      </w:r>
      <w:r w:rsidRPr="00165F61">
        <w:t>:</w:t>
      </w:r>
    </w:p>
    <w:p w:rsidR="004A74AC" w:rsidRPr="00165F61" w:rsidRDefault="004A74AC" w:rsidP="00ED2E08">
      <w:pPr>
        <w:ind w:left="-567" w:right="-284" w:firstLine="567"/>
        <w:jc w:val="both"/>
      </w:pPr>
      <w:r w:rsidRPr="00165F61">
        <w:t>понимать и принимать учебную задачу;</w:t>
      </w:r>
    </w:p>
    <w:p w:rsidR="004A74AC" w:rsidRPr="00165F61" w:rsidRDefault="004A74AC" w:rsidP="00ED2E08">
      <w:pPr>
        <w:ind w:left="-567" w:right="-284" w:firstLine="567"/>
        <w:jc w:val="both"/>
      </w:pPr>
      <w:r w:rsidRPr="00165F61">
        <w:t>организовывать свою деятельность;</w:t>
      </w:r>
    </w:p>
    <w:p w:rsidR="004A74AC" w:rsidRPr="00165F61" w:rsidRDefault="004A74AC" w:rsidP="00ED2E08">
      <w:pPr>
        <w:ind w:left="-567" w:right="-284" w:firstLine="567"/>
        <w:jc w:val="both"/>
      </w:pPr>
      <w:r w:rsidRPr="00165F61">
        <w:t>понимать предлагаемый план действий, действовать по плану;</w:t>
      </w:r>
    </w:p>
    <w:p w:rsidR="004A74AC" w:rsidRPr="00165F61" w:rsidRDefault="004A74AC" w:rsidP="00ED2E08">
      <w:pPr>
        <w:ind w:left="-567" w:right="-284" w:firstLine="567"/>
        <w:jc w:val="both"/>
      </w:pPr>
      <w:r w:rsidRPr="00165F61">
        <w:t>прогнозировать необходимые действия для получения практического результата, планировать работу;</w:t>
      </w:r>
    </w:p>
    <w:p w:rsidR="004A74AC" w:rsidRPr="00165F61" w:rsidRDefault="004A74AC" w:rsidP="00ED2E08">
      <w:pPr>
        <w:ind w:left="-567" w:right="-284" w:firstLine="567"/>
        <w:jc w:val="both"/>
      </w:pPr>
      <w:r w:rsidRPr="00165F61">
        <w:t>выполнять действия контроля и оценки;</w:t>
      </w:r>
    </w:p>
    <w:p w:rsidR="004A74AC" w:rsidRPr="00165F61" w:rsidRDefault="004A74AC" w:rsidP="00ED2E08">
      <w:pPr>
        <w:ind w:left="-567" w:right="-284" w:firstLine="567"/>
        <w:jc w:val="both"/>
      </w:pPr>
      <w:r w:rsidRPr="00165F61">
        <w:t>воспринимать советы, оценку учителя и других обучающихся, стараться учитывать их в работе.</w:t>
      </w:r>
    </w:p>
    <w:p w:rsidR="004A74AC" w:rsidRPr="007077B0" w:rsidRDefault="004A74AC" w:rsidP="00ED2E08">
      <w:pPr>
        <w:tabs>
          <w:tab w:val="left" w:pos="1984"/>
        </w:tabs>
        <w:ind w:left="-567" w:right="-284" w:firstLine="567"/>
        <w:jc w:val="both"/>
        <w:rPr>
          <w:i/>
        </w:rPr>
      </w:pPr>
      <w:r w:rsidRPr="00165F61">
        <w:t xml:space="preserve">У обучающегося будут сформированы следующие </w:t>
      </w:r>
      <w:r w:rsidRPr="007077B0">
        <w:rPr>
          <w:i/>
        </w:rPr>
        <w:t>умения совместной деятельности:</w:t>
      </w:r>
    </w:p>
    <w:p w:rsidR="004A74AC" w:rsidRPr="00165F61" w:rsidRDefault="004A74AC" w:rsidP="00ED2E08">
      <w:pPr>
        <w:ind w:left="-567" w:right="-284" w:firstLine="567"/>
        <w:jc w:val="both"/>
      </w:pPr>
      <w:r w:rsidRPr="00165F61">
        <w:t>выполнять элементарную совместную деятельность в процессе изготовления изделий, осуществлять взаимопомощь;</w:t>
      </w:r>
    </w:p>
    <w:p w:rsidR="004A74AC" w:rsidRDefault="004A74AC" w:rsidP="00ED2E08">
      <w:pPr>
        <w:ind w:left="-567" w:right="-284" w:firstLine="567"/>
        <w:jc w:val="both"/>
      </w:pPr>
      <w:r w:rsidRPr="00165F61">
        <w:t>выполнять правила совместной работы: справедливо распределять работу, договариваться, выполнять ответственно свою часть работы, уважительно относиться к чужому мнению.</w:t>
      </w:r>
    </w:p>
    <w:p w:rsidR="004A74AC" w:rsidRPr="00165F61" w:rsidRDefault="004A74AC" w:rsidP="00ED2E08">
      <w:pPr>
        <w:ind w:left="-567" w:right="-284" w:firstLine="567"/>
        <w:jc w:val="both"/>
      </w:pPr>
    </w:p>
    <w:p w:rsidR="004A74AC" w:rsidRPr="007077B0" w:rsidRDefault="004A74AC" w:rsidP="00ED2E08">
      <w:pPr>
        <w:tabs>
          <w:tab w:val="left" w:pos="1597"/>
        </w:tabs>
        <w:ind w:left="-567" w:right="-284" w:firstLine="567"/>
        <w:jc w:val="both"/>
        <w:rPr>
          <w:b/>
        </w:rPr>
      </w:pPr>
      <w:r w:rsidRPr="007077B0">
        <w:rPr>
          <w:b/>
        </w:rPr>
        <w:t>Содержание обучения в 3 классе.</w:t>
      </w:r>
    </w:p>
    <w:p w:rsidR="004A74AC" w:rsidRPr="0022753F" w:rsidRDefault="004A74AC" w:rsidP="00ED2E08">
      <w:pPr>
        <w:tabs>
          <w:tab w:val="left" w:pos="1856"/>
        </w:tabs>
        <w:ind w:left="-567" w:right="-284" w:firstLine="567"/>
        <w:jc w:val="both"/>
        <w:rPr>
          <w:i/>
        </w:rPr>
      </w:pPr>
      <w:r w:rsidRPr="0022753F">
        <w:rPr>
          <w:i/>
        </w:rPr>
        <w:t>Технологии, профессии и производства.</w:t>
      </w:r>
    </w:p>
    <w:p w:rsidR="004A74AC" w:rsidRPr="00165F61" w:rsidRDefault="004A74AC" w:rsidP="00ED2E08">
      <w:pPr>
        <w:tabs>
          <w:tab w:val="left" w:pos="1989"/>
        </w:tabs>
        <w:ind w:left="-567" w:right="-284" w:firstLine="567"/>
        <w:jc w:val="both"/>
      </w:pPr>
      <w:r w:rsidRPr="00165F61">
        <w:t>Непрерывность процесса деятельностного освоения мира человеком и создания культуры. Материальные и духовные потребности человека как движущие силы прогресса.</w:t>
      </w:r>
    </w:p>
    <w:p w:rsidR="004A74AC" w:rsidRPr="00165F61" w:rsidRDefault="004A74AC" w:rsidP="00ED2E08">
      <w:pPr>
        <w:tabs>
          <w:tab w:val="left" w:pos="1989"/>
        </w:tabs>
        <w:ind w:left="-567" w:right="-284" w:firstLine="567"/>
        <w:jc w:val="both"/>
      </w:pPr>
      <w:r w:rsidRPr="00165F61">
        <w:t xml:space="preserve">Разнообразие творческой трудовой деятельности в современных условиях. Разнообразие предметов рукотворного мира: архитектура, техника, предметы быта и декоративно-прикладного искусства. Современные производства и профессии, связанные с обработкой материалов, аналогичных используемым на уроках </w:t>
      </w:r>
      <w:r>
        <w:t>труда (</w:t>
      </w:r>
      <w:r w:rsidRPr="00165F61">
        <w:t>технологии</w:t>
      </w:r>
      <w:r>
        <w:t>)</w:t>
      </w:r>
      <w:r w:rsidRPr="00165F61">
        <w:t>.</w:t>
      </w:r>
    </w:p>
    <w:p w:rsidR="004A74AC" w:rsidRPr="00165F61" w:rsidRDefault="004A74AC" w:rsidP="00ED2E08">
      <w:pPr>
        <w:ind w:left="-567" w:right="-284" w:firstLine="567"/>
        <w:jc w:val="both"/>
      </w:pPr>
      <w:r w:rsidRPr="00165F61">
        <w:t>Общие правила создания предметов рукотворного мира: соответствие формы, размеров, материала и внешнего оформления изделия его назначению. Стилевая гармония в предметном ансамбле, гармония предметной и окружающей среды (общее представление).</w:t>
      </w:r>
    </w:p>
    <w:p w:rsidR="004A74AC" w:rsidRPr="00165F61" w:rsidRDefault="004A74AC" w:rsidP="00ED2E08">
      <w:pPr>
        <w:tabs>
          <w:tab w:val="left" w:pos="1950"/>
        </w:tabs>
        <w:ind w:left="-567" w:right="-284" w:firstLine="567"/>
        <w:jc w:val="both"/>
      </w:pPr>
      <w:r w:rsidRPr="00165F61">
        <w:t>Мир современной техники. Информационно-коммуникационные технологии в жизни современного человека. Решение человеком инженерных задач на основе изучения природных законов - жёсткость конструкции (трубчатые сооружения, треугольник как устойчивая геометрическая форма и другие).</w:t>
      </w:r>
    </w:p>
    <w:p w:rsidR="004A74AC" w:rsidRPr="00165F61" w:rsidRDefault="004A74AC" w:rsidP="00ED2E08">
      <w:pPr>
        <w:tabs>
          <w:tab w:val="left" w:pos="1945"/>
        </w:tabs>
        <w:ind w:left="-567" w:right="-284" w:firstLine="567"/>
        <w:jc w:val="both"/>
      </w:pPr>
      <w:r w:rsidRPr="00165F61">
        <w:t>Бережное и внимательное отношение к природе как источнику сырьевых ресурсов и идей для технологий будущего.</w:t>
      </w:r>
    </w:p>
    <w:p w:rsidR="004A74AC" w:rsidRPr="00165F61" w:rsidRDefault="004A74AC" w:rsidP="00ED2E08">
      <w:pPr>
        <w:tabs>
          <w:tab w:val="left" w:pos="1959"/>
        </w:tabs>
        <w:ind w:left="-567" w:right="-284" w:firstLine="567"/>
        <w:jc w:val="both"/>
      </w:pPr>
      <w:r w:rsidRPr="00165F61">
        <w:t xml:space="preserve">Элементарная творческая и проектная деятельность. Коллективные, групповые и индивидуальные проекты в рамках изучаемой тематики. Совместная работа в малых группах, </w:t>
      </w:r>
      <w:r w:rsidRPr="00165F61">
        <w:lastRenderedPageBreak/>
        <w:t>осуществление сотрудничества, распределение работы, выполнение социальных ролей (руководитель (лидер) и подчинённый).</w:t>
      </w:r>
    </w:p>
    <w:p w:rsidR="004A74AC" w:rsidRPr="0022753F" w:rsidRDefault="004A74AC" w:rsidP="00ED2E08">
      <w:pPr>
        <w:tabs>
          <w:tab w:val="left" w:pos="1779"/>
        </w:tabs>
        <w:ind w:left="-567" w:right="-284" w:firstLine="567"/>
        <w:jc w:val="both"/>
        <w:rPr>
          <w:i/>
        </w:rPr>
      </w:pPr>
      <w:r w:rsidRPr="0022753F">
        <w:rPr>
          <w:i/>
        </w:rPr>
        <w:t>Технологии ручной обработки материалов.</w:t>
      </w:r>
    </w:p>
    <w:p w:rsidR="004A74AC" w:rsidRPr="00165F61" w:rsidRDefault="004A74AC" w:rsidP="00ED2E08">
      <w:pPr>
        <w:tabs>
          <w:tab w:val="left" w:pos="1954"/>
        </w:tabs>
        <w:ind w:left="-567" w:right="-284" w:firstLine="567"/>
        <w:jc w:val="both"/>
      </w:pPr>
      <w:r w:rsidRPr="00165F61">
        <w:t>Некоторые (доступные в обработке) виды искусственных и синтетических материалов Разнообразие технологий и способов обработки материалов в различных видах изделий, сравнительный анализ технологий при использовании того или иного материала (например, аппликация из бумаги и ткани, коллаж и другие). Выбор материалов по их декоративно-художественным и технологическим свойствам, использование соответствующих способов обработки материалов в зависимости от назначения изделия.</w:t>
      </w:r>
    </w:p>
    <w:p w:rsidR="004A74AC" w:rsidRPr="00165F61" w:rsidRDefault="004A74AC" w:rsidP="00ED2E08">
      <w:pPr>
        <w:tabs>
          <w:tab w:val="left" w:pos="1945"/>
        </w:tabs>
        <w:ind w:left="-567" w:right="-284" w:firstLine="567"/>
        <w:jc w:val="both"/>
      </w:pPr>
      <w:r w:rsidRPr="00165F61">
        <w:t>Инструменты и приспособления (циркуль, угольник, канцеля</w:t>
      </w:r>
      <w:r>
        <w:t>рский нож, шило и другие), зн</w:t>
      </w:r>
      <w:r w:rsidRPr="00165F61">
        <w:t>ание приёмов их рационального и безопасного использования.</w:t>
      </w:r>
    </w:p>
    <w:p w:rsidR="004A74AC" w:rsidRPr="00165F61" w:rsidRDefault="004A74AC" w:rsidP="00ED2E08">
      <w:pPr>
        <w:tabs>
          <w:tab w:val="left" w:pos="1950"/>
        </w:tabs>
        <w:ind w:left="-567" w:right="-284" w:firstLine="567"/>
        <w:jc w:val="both"/>
      </w:pPr>
      <w:r w:rsidRPr="00165F61">
        <w:t>Углубление общих представлений о технологическом процессе (анализ устройства и назначения изделия, выстраивание последовательности практических действий и технологических операций, подбор материалов и инструментов, экономная разметка материалов, обработка с целью получения деталей, сборка, отделка изделия, проверка изделия в действии, внесение необходимых дополнений и изменений). Рицовка. Изготовление объёмных изделий из развёрток. Преобразование развёрток несложных форм.</w:t>
      </w:r>
    </w:p>
    <w:p w:rsidR="004A74AC" w:rsidRPr="00165F61" w:rsidRDefault="004A74AC" w:rsidP="00ED2E08">
      <w:pPr>
        <w:tabs>
          <w:tab w:val="left" w:pos="1950"/>
        </w:tabs>
        <w:ind w:left="-567" w:right="-284" w:firstLine="567"/>
        <w:jc w:val="both"/>
      </w:pPr>
      <w:r w:rsidRPr="00165F61">
        <w:t xml:space="preserve">Технология обработки бумаги и картона. Виды картона (гофрированный, толстый, тонкий, цветной и другой). Чтение и построение простого чертежа (эскиза) развёртки изделия. Разметка деталей с </w:t>
      </w:r>
      <w:r>
        <w:t>опорой</w:t>
      </w:r>
      <w:r w:rsidRPr="00165F61">
        <w:t xml:space="preserve"> </w:t>
      </w:r>
      <w:r>
        <w:t>на простейший чертеж, эскиз</w:t>
      </w:r>
      <w:r w:rsidRPr="00165F61">
        <w:t>. Решение задач на внесение необходимых дополнений и изменений в схему, чертёж, эскиз. Выполнение измерений, расчётов, несложных построений.</w:t>
      </w:r>
    </w:p>
    <w:p w:rsidR="004A74AC" w:rsidRPr="00165F61" w:rsidRDefault="004A74AC" w:rsidP="00ED2E08">
      <w:pPr>
        <w:tabs>
          <w:tab w:val="left" w:pos="1940"/>
        </w:tabs>
        <w:ind w:left="-567" w:right="-284" w:firstLine="567"/>
        <w:jc w:val="both"/>
      </w:pPr>
      <w:r w:rsidRPr="00165F61">
        <w:t>Выполнение рицовки на картоне с помощью канцелярского ножа, выполнение отверстий шилом.</w:t>
      </w:r>
    </w:p>
    <w:p w:rsidR="004A74AC" w:rsidRPr="00165F61" w:rsidRDefault="004A74AC" w:rsidP="00ED2E08">
      <w:pPr>
        <w:tabs>
          <w:tab w:val="left" w:pos="1950"/>
        </w:tabs>
        <w:ind w:left="-567" w:right="-284" w:firstLine="567"/>
        <w:jc w:val="both"/>
      </w:pPr>
      <w:r w:rsidRPr="00165F61">
        <w:t>Технология обработки текстильных материалов. Использование трикотажа и нетканых материалов для изготовления изделий. Использование вариантов строчки косого стежка (крестик, стебельчатая и другие) и (или) петельной строчки для соединения деталей изделия и отделк</w:t>
      </w:r>
      <w:r>
        <w:t>и. Пришивание пуговиц (с двумя-</w:t>
      </w:r>
      <w:r w:rsidRPr="00165F61">
        <w:t>четырьмя отверстиями). Изготовление швейных изделий из нескольких деталей.</w:t>
      </w:r>
    </w:p>
    <w:p w:rsidR="004A74AC" w:rsidRPr="00165F61" w:rsidRDefault="004A74AC" w:rsidP="00ED2E08">
      <w:pPr>
        <w:tabs>
          <w:tab w:val="left" w:pos="1950"/>
        </w:tabs>
        <w:ind w:left="-567" w:right="-284" w:firstLine="567"/>
        <w:jc w:val="both"/>
      </w:pPr>
      <w:r w:rsidRPr="00165F61">
        <w:t>Использование дополнительных материалов. Комбинирование разных материалов в одном изделии.</w:t>
      </w:r>
    </w:p>
    <w:p w:rsidR="004A74AC" w:rsidRPr="0022753F" w:rsidRDefault="004A74AC" w:rsidP="00ED2E08">
      <w:pPr>
        <w:tabs>
          <w:tab w:val="left" w:pos="1774"/>
        </w:tabs>
        <w:ind w:left="-567" w:right="-284" w:firstLine="567"/>
        <w:jc w:val="both"/>
        <w:rPr>
          <w:i/>
        </w:rPr>
      </w:pPr>
      <w:r w:rsidRPr="0022753F">
        <w:rPr>
          <w:i/>
        </w:rPr>
        <w:t>Конструирование и моделирование.</w:t>
      </w:r>
    </w:p>
    <w:p w:rsidR="004A74AC" w:rsidRPr="00165F61" w:rsidRDefault="004A74AC" w:rsidP="00ED2E08">
      <w:pPr>
        <w:tabs>
          <w:tab w:val="left" w:pos="1950"/>
        </w:tabs>
        <w:ind w:left="-567" w:right="-284" w:firstLine="567"/>
        <w:jc w:val="both"/>
      </w:pPr>
      <w:r w:rsidRPr="00165F61">
        <w:t>Конструирование и моделирование изделий из различных материалов, в том числе наборов «Конструктор» по заданным условиям (технико</w:t>
      </w:r>
      <w:r w:rsidRPr="00165F61">
        <w:softHyphen/>
      </w:r>
      <w:r>
        <w:t>-</w:t>
      </w:r>
      <w:r w:rsidRPr="00165F61">
        <w:t>технологическим, функциональным, декоративно-художественным). Способы подвижного и неподвижного соединения деталей набора «Конструктор», их использование в изделиях, жёсткость и устойчивость конструкции.</w:t>
      </w:r>
    </w:p>
    <w:p w:rsidR="004A74AC" w:rsidRPr="00165F61" w:rsidRDefault="004A74AC" w:rsidP="00ED2E08">
      <w:pPr>
        <w:tabs>
          <w:tab w:val="left" w:pos="1950"/>
        </w:tabs>
        <w:ind w:left="-567" w:right="-284" w:firstLine="567"/>
        <w:jc w:val="both"/>
      </w:pPr>
      <w:r w:rsidRPr="00165F61">
        <w:t>Создание простых макетов и моделей архитектурных сооружений, технических устройств, бытовых конструкций. Выполнение заданий на доработку конструкций (отдельных узлов, соединений) с учётом дополнительных условий (требований). Использование измерений и построений для решения практических задач. Решение задач на мысленную трансформацию трёхмерной конструкции в развёртку (и наоборот).</w:t>
      </w:r>
    </w:p>
    <w:p w:rsidR="004A74AC" w:rsidRPr="0022753F" w:rsidRDefault="004A74AC" w:rsidP="00ED2E08">
      <w:pPr>
        <w:tabs>
          <w:tab w:val="left" w:pos="1774"/>
        </w:tabs>
        <w:ind w:left="-567" w:right="-284" w:firstLine="567"/>
        <w:jc w:val="both"/>
        <w:rPr>
          <w:i/>
        </w:rPr>
      </w:pPr>
      <w:r w:rsidRPr="0022753F">
        <w:rPr>
          <w:i/>
        </w:rPr>
        <w:t>ИКТ.</w:t>
      </w:r>
    </w:p>
    <w:p w:rsidR="004A74AC" w:rsidRPr="00165F61" w:rsidRDefault="004A74AC" w:rsidP="00ED2E08">
      <w:pPr>
        <w:tabs>
          <w:tab w:val="left" w:pos="1940"/>
        </w:tabs>
        <w:ind w:left="-567" w:right="-284" w:firstLine="567"/>
        <w:jc w:val="both"/>
      </w:pPr>
      <w:r w:rsidRPr="00165F61">
        <w:t>Информационная среда, основные источники (органы восприятия) информации, получаемой человеком. Сохранение и передача информации.</w:t>
      </w:r>
    </w:p>
    <w:p w:rsidR="004A74AC" w:rsidRDefault="004A74AC" w:rsidP="00ED2E08">
      <w:pPr>
        <w:ind w:left="-567" w:right="-284" w:firstLine="567"/>
        <w:jc w:val="both"/>
      </w:pPr>
      <w:r w:rsidRPr="00165F61">
        <w:t xml:space="preserve">Информационные технологии. Источники информации, используемые человеком в быту: телевидение, радио, печатные издания, персональный компьютер и другие. Современный информационный мир. Персональный компьютер (ПК) и его назначение. Правила пользования ПК для сохранения здоровья. Назначение основных устройств компьютера для ввода, вывода и обработки информации. Работа с доступной информацией (книги, музеи, беседы (мастер-классы) с мастерами, Интернет, видео, </w:t>
      </w:r>
      <w:r w:rsidRPr="00165F61">
        <w:rPr>
          <w:lang w:val="en-US" w:bidi="en-US"/>
        </w:rPr>
        <w:t>DVD</w:t>
      </w:r>
      <w:r w:rsidRPr="00165F61">
        <w:rPr>
          <w:lang w:bidi="en-US"/>
        </w:rPr>
        <w:t xml:space="preserve">). </w:t>
      </w:r>
      <w:r w:rsidRPr="00165F61">
        <w:t xml:space="preserve">Работа с текстовым редактором </w:t>
      </w:r>
      <w:r w:rsidRPr="00165F61">
        <w:rPr>
          <w:lang w:val="en-US" w:bidi="en-US"/>
        </w:rPr>
        <w:t>Microsoft</w:t>
      </w:r>
      <w:r w:rsidRPr="00CC21E0">
        <w:rPr>
          <w:lang w:bidi="en-US"/>
        </w:rPr>
        <w:t xml:space="preserve"> </w:t>
      </w:r>
      <w:r w:rsidRPr="00165F61">
        <w:rPr>
          <w:lang w:val="en-US" w:bidi="en-US"/>
        </w:rPr>
        <w:t>Word</w:t>
      </w:r>
      <w:r w:rsidRPr="00CC21E0">
        <w:rPr>
          <w:lang w:bidi="en-US"/>
        </w:rPr>
        <w:t xml:space="preserve"> </w:t>
      </w:r>
      <w:r>
        <w:t>или другим.</w:t>
      </w:r>
    </w:p>
    <w:p w:rsidR="004A74AC" w:rsidRPr="00165F61" w:rsidRDefault="004A74AC" w:rsidP="00ED2E08">
      <w:pPr>
        <w:ind w:left="-567" w:right="-284" w:firstLine="567"/>
        <w:jc w:val="both"/>
      </w:pPr>
    </w:p>
    <w:p w:rsidR="004A74AC" w:rsidRPr="00764447" w:rsidRDefault="004A74AC" w:rsidP="00ED2E08">
      <w:pPr>
        <w:tabs>
          <w:tab w:val="left" w:pos="1748"/>
        </w:tabs>
        <w:ind w:left="-567" w:right="-284" w:firstLine="567"/>
        <w:jc w:val="both"/>
        <w:rPr>
          <w:b/>
        </w:rPr>
      </w:pPr>
      <w:r w:rsidRPr="00764447">
        <w:rPr>
          <w:b/>
        </w:rPr>
        <w:t>Универсальные учебные действия</w:t>
      </w:r>
    </w:p>
    <w:p w:rsidR="004A74AC" w:rsidRPr="00165F61" w:rsidRDefault="004A74AC" w:rsidP="00ED2E08">
      <w:pPr>
        <w:tabs>
          <w:tab w:val="left" w:pos="1748"/>
        </w:tabs>
        <w:ind w:left="-567" w:right="-284" w:firstLine="567"/>
        <w:jc w:val="both"/>
      </w:pPr>
      <w:r w:rsidRPr="00165F61">
        <w:t xml:space="preserve">Изучение </w:t>
      </w:r>
      <w:r>
        <w:t>труда (</w:t>
      </w:r>
      <w:r w:rsidRPr="00165F61">
        <w:t>технологии</w:t>
      </w:r>
      <w:r>
        <w:t>)</w:t>
      </w:r>
      <w:r w:rsidRPr="00165F61">
        <w:t xml:space="preserve"> в 3 классе способствует освоению ряда универсальных учебных действий: познавательных универсальных учебных действий, коммуникативных </w:t>
      </w:r>
      <w:r w:rsidRPr="00165F61">
        <w:lastRenderedPageBreak/>
        <w:t>универсальных учебных действий, регулятивных универсальных учебных действий, совместной деятельности.</w:t>
      </w:r>
    </w:p>
    <w:p w:rsidR="004A74AC" w:rsidRPr="00233A31" w:rsidRDefault="004A74AC" w:rsidP="00ED2E08">
      <w:pPr>
        <w:tabs>
          <w:tab w:val="left" w:pos="1960"/>
        </w:tabs>
        <w:ind w:left="-567" w:right="-284" w:firstLine="567"/>
        <w:jc w:val="both"/>
        <w:rPr>
          <w:b/>
        </w:rPr>
      </w:pPr>
      <w:r w:rsidRPr="00165F61">
        <w:t xml:space="preserve">У обучающегося будут сформированы следующие </w:t>
      </w:r>
      <w:r w:rsidRPr="00233A31">
        <w:rPr>
          <w:i/>
        </w:rPr>
        <w:t>базовые логические и исследовательские действия</w:t>
      </w:r>
      <w:r w:rsidRPr="00165F61">
        <w:t xml:space="preserve"> как часть </w:t>
      </w:r>
      <w:r w:rsidRPr="00233A31">
        <w:rPr>
          <w:b/>
        </w:rPr>
        <w:t>познавательных универсальных учебных действий:</w:t>
      </w:r>
    </w:p>
    <w:p w:rsidR="004A74AC" w:rsidRPr="00165F61" w:rsidRDefault="004A74AC" w:rsidP="00ED2E08">
      <w:pPr>
        <w:ind w:left="-567" w:right="-284" w:firstLine="567"/>
        <w:jc w:val="both"/>
      </w:pPr>
      <w:r w:rsidRPr="00165F61">
        <w:t>ориентироваться в терминах, используемых в технологии, использовать их в ответах на вопросы и высказываниях (в пределах изученного);</w:t>
      </w:r>
    </w:p>
    <w:p w:rsidR="004A74AC" w:rsidRPr="00165F61" w:rsidRDefault="004A74AC" w:rsidP="00ED2E08">
      <w:pPr>
        <w:ind w:left="-567" w:right="-284" w:firstLine="567"/>
        <w:jc w:val="both"/>
      </w:pPr>
      <w:r w:rsidRPr="00165F61">
        <w:t>осуществлять анализ предложенных образцов с выделением существенных и несущественных признаков;</w:t>
      </w:r>
    </w:p>
    <w:p w:rsidR="004A74AC" w:rsidRPr="00165F61" w:rsidRDefault="004A74AC" w:rsidP="00ED2E08">
      <w:pPr>
        <w:ind w:left="-567" w:right="-284" w:firstLine="567"/>
        <w:jc w:val="both"/>
      </w:pPr>
      <w:r w:rsidRPr="00165F61">
        <w:t>выполнять работу в соответствии с инструкцией, устной или письменной, а также графически представленной в схеме, таблице;</w:t>
      </w:r>
    </w:p>
    <w:p w:rsidR="004A74AC" w:rsidRPr="00165F61" w:rsidRDefault="004A74AC" w:rsidP="00ED2E08">
      <w:pPr>
        <w:ind w:left="-567" w:right="-284" w:firstLine="567"/>
        <w:jc w:val="both"/>
      </w:pPr>
      <w:r w:rsidRPr="00165F61">
        <w:t>определять способы доработки конструкций с учётом предложенных условий;</w:t>
      </w:r>
    </w:p>
    <w:p w:rsidR="004A74AC" w:rsidRPr="00165F61" w:rsidRDefault="004A74AC" w:rsidP="00ED2E08">
      <w:pPr>
        <w:ind w:left="-567" w:right="-284" w:firstLine="567"/>
        <w:jc w:val="both"/>
      </w:pPr>
      <w:r w:rsidRPr="00165F61">
        <w:t>классифицировать изделия по самостоятельно предложенному существенному признаку (используемый материал, форма, размер, назначение, способ сборки);</w:t>
      </w:r>
    </w:p>
    <w:p w:rsidR="004A74AC" w:rsidRPr="00165F61" w:rsidRDefault="004A74AC" w:rsidP="00ED2E08">
      <w:pPr>
        <w:ind w:left="-567" w:right="-284" w:firstLine="567"/>
        <w:jc w:val="both"/>
      </w:pPr>
      <w:r w:rsidRPr="00165F61">
        <w:t>читать и воспроизводить простой чертёж (эскиз) развёртки изделия;</w:t>
      </w:r>
    </w:p>
    <w:p w:rsidR="004A74AC" w:rsidRPr="00165F61" w:rsidRDefault="004A74AC" w:rsidP="00ED2E08">
      <w:pPr>
        <w:ind w:left="-567" w:right="-284" w:firstLine="567"/>
        <w:jc w:val="both"/>
      </w:pPr>
      <w:r w:rsidRPr="00165F61">
        <w:t>восстанавливать нарушенную последовательность выполнения изделия.</w:t>
      </w:r>
    </w:p>
    <w:p w:rsidR="004A74AC" w:rsidRPr="00165F61" w:rsidRDefault="004A74AC" w:rsidP="00ED2E08">
      <w:pPr>
        <w:tabs>
          <w:tab w:val="left" w:pos="1950"/>
        </w:tabs>
        <w:ind w:left="-567" w:right="-284" w:firstLine="567"/>
        <w:jc w:val="both"/>
      </w:pPr>
      <w:r w:rsidRPr="00165F61">
        <w:t xml:space="preserve">У обучающегося будут сформированы следующие </w:t>
      </w:r>
      <w:r w:rsidRPr="00BE1A8C">
        <w:rPr>
          <w:i/>
        </w:rPr>
        <w:t>умения работать с информацией</w:t>
      </w:r>
      <w:r w:rsidRPr="00165F61">
        <w:t xml:space="preserve"> как часть </w:t>
      </w:r>
      <w:r w:rsidRPr="00BE1A8C">
        <w:rPr>
          <w:b/>
        </w:rPr>
        <w:t>познавательных универсальных учебных действий</w:t>
      </w:r>
      <w:r w:rsidRPr="00165F61">
        <w:t>:</w:t>
      </w:r>
    </w:p>
    <w:p w:rsidR="004A74AC" w:rsidRPr="00165F61" w:rsidRDefault="004A74AC" w:rsidP="00ED2E08">
      <w:pPr>
        <w:ind w:left="-567" w:right="-284" w:firstLine="567"/>
        <w:jc w:val="both"/>
      </w:pPr>
      <w:r w:rsidRPr="00165F61">
        <w:t>анализировать и использовать знаково-символические средства представления информации для создания моделей и макетов изучаемых объектов;</w:t>
      </w:r>
    </w:p>
    <w:p w:rsidR="004A74AC" w:rsidRPr="00165F61" w:rsidRDefault="004A74AC" w:rsidP="00ED2E08">
      <w:pPr>
        <w:ind w:left="-567" w:right="-284" w:firstLine="567"/>
        <w:jc w:val="both"/>
      </w:pPr>
      <w:r w:rsidRPr="00165F61">
        <w:t>на основе анализа информации производить выбор наиболее эффективных способов работы;</w:t>
      </w:r>
    </w:p>
    <w:p w:rsidR="004A74AC" w:rsidRPr="00165F61" w:rsidRDefault="004A74AC" w:rsidP="00ED2E08">
      <w:pPr>
        <w:ind w:left="-567" w:right="-284" w:firstLine="567"/>
        <w:jc w:val="both"/>
      </w:pPr>
      <w:r w:rsidRPr="00165F61">
        <w:t>осуществлять поиск необходимой информации для выполнения учебных заданий с использованием учебной литературы;</w:t>
      </w:r>
    </w:p>
    <w:p w:rsidR="004A74AC" w:rsidRPr="00165F61" w:rsidRDefault="004A74AC" w:rsidP="00ED2E08">
      <w:pPr>
        <w:ind w:left="-567" w:right="-284" w:firstLine="567"/>
        <w:jc w:val="both"/>
      </w:pPr>
      <w:r w:rsidRPr="00165F61">
        <w:t>использовать средства информационно-коммуникационных технологий для решения учебных и практических задач, в том числе Интернет под руководством учителя.</w:t>
      </w:r>
    </w:p>
    <w:p w:rsidR="004A74AC" w:rsidRPr="00165F61" w:rsidRDefault="004A74AC" w:rsidP="00ED2E08">
      <w:pPr>
        <w:tabs>
          <w:tab w:val="left" w:pos="1986"/>
        </w:tabs>
        <w:ind w:left="-567" w:right="-284" w:firstLine="567"/>
        <w:jc w:val="both"/>
      </w:pPr>
      <w:r w:rsidRPr="00165F61">
        <w:t xml:space="preserve">У обучающегося будут сформированы следующие </w:t>
      </w:r>
      <w:r w:rsidRPr="00BE1A8C">
        <w:rPr>
          <w:i/>
        </w:rPr>
        <w:t>умения общения</w:t>
      </w:r>
      <w:r w:rsidRPr="00165F61">
        <w:t xml:space="preserve"> как часть </w:t>
      </w:r>
      <w:r w:rsidRPr="00BE1A8C">
        <w:rPr>
          <w:b/>
        </w:rPr>
        <w:t>коммуникативных универсальных учебных действий</w:t>
      </w:r>
      <w:r w:rsidRPr="00165F61">
        <w:t>:</w:t>
      </w:r>
    </w:p>
    <w:p w:rsidR="004A74AC" w:rsidRPr="00165F61" w:rsidRDefault="004A74AC" w:rsidP="00ED2E08">
      <w:pPr>
        <w:ind w:left="-567" w:right="-284" w:firstLine="567"/>
        <w:jc w:val="both"/>
      </w:pPr>
      <w:r w:rsidRPr="00165F61">
        <w:t>строить монологическое высказывание, владеть диалогической формой коммуникации;</w:t>
      </w:r>
    </w:p>
    <w:p w:rsidR="004A74AC" w:rsidRPr="00165F61" w:rsidRDefault="004A74AC" w:rsidP="00ED2E08">
      <w:pPr>
        <w:ind w:left="-567" w:right="-284" w:firstLine="567"/>
        <w:jc w:val="both"/>
      </w:pPr>
      <w:r w:rsidRPr="00165F61">
        <w:t>строить рассуждения в форме связи простых суждений об объекте, его строении, свойствах и способах создания;</w:t>
      </w:r>
    </w:p>
    <w:p w:rsidR="004A74AC" w:rsidRPr="00165F61" w:rsidRDefault="004A74AC" w:rsidP="00ED2E08">
      <w:pPr>
        <w:ind w:left="-567" w:right="-284" w:firstLine="567"/>
        <w:jc w:val="both"/>
      </w:pPr>
      <w:r w:rsidRPr="00165F61">
        <w:t>описывать предметы рукотворного мира, оценивать их достоинства;</w:t>
      </w:r>
    </w:p>
    <w:p w:rsidR="004A74AC" w:rsidRPr="00165F61" w:rsidRDefault="004A74AC" w:rsidP="00ED2E08">
      <w:pPr>
        <w:ind w:left="-567" w:right="-284" w:firstLine="567"/>
        <w:jc w:val="both"/>
      </w:pPr>
      <w:r w:rsidRPr="00165F61">
        <w:t>формулировать собственное мнение, аргументировать выбор вариантов и способов выполнения задания.</w:t>
      </w:r>
    </w:p>
    <w:p w:rsidR="004A74AC" w:rsidRPr="00165F61" w:rsidRDefault="004A74AC" w:rsidP="00ED2E08">
      <w:pPr>
        <w:tabs>
          <w:tab w:val="left" w:pos="1991"/>
        </w:tabs>
        <w:ind w:left="-567" w:right="-284" w:firstLine="567"/>
        <w:jc w:val="both"/>
      </w:pPr>
      <w:r w:rsidRPr="00165F61">
        <w:t xml:space="preserve">У обучающегося будут сформированы следующие </w:t>
      </w:r>
      <w:r w:rsidRPr="00BE1A8C">
        <w:rPr>
          <w:i/>
        </w:rPr>
        <w:t xml:space="preserve">умения самоорганизации и самоконтроля </w:t>
      </w:r>
      <w:r w:rsidRPr="00165F61">
        <w:t xml:space="preserve">как часть </w:t>
      </w:r>
      <w:r w:rsidRPr="00BE1A8C">
        <w:rPr>
          <w:b/>
        </w:rPr>
        <w:t>регулятивных универсальных учебных действий</w:t>
      </w:r>
      <w:r w:rsidRPr="00165F61">
        <w:t>:</w:t>
      </w:r>
    </w:p>
    <w:p w:rsidR="004A74AC" w:rsidRPr="00165F61" w:rsidRDefault="004A74AC" w:rsidP="00ED2E08">
      <w:pPr>
        <w:ind w:left="-567" w:right="-284" w:firstLine="567"/>
        <w:jc w:val="both"/>
      </w:pPr>
      <w:r w:rsidRPr="00165F61">
        <w:t>принимать и сохранять учебную задачу, осуществлять поиск средств для её решения;</w:t>
      </w:r>
    </w:p>
    <w:p w:rsidR="004A74AC" w:rsidRPr="00165F61" w:rsidRDefault="004A74AC" w:rsidP="00ED2E08">
      <w:pPr>
        <w:ind w:left="-567" w:right="-284" w:firstLine="567"/>
        <w:jc w:val="both"/>
      </w:pPr>
      <w:r w:rsidRPr="00165F61">
        <w:t>прогнозировать необходимые действия для получения практического результата, предлагать план действий в соответствии с поставленной задачей, действовать по плану;</w:t>
      </w:r>
    </w:p>
    <w:p w:rsidR="004A74AC" w:rsidRPr="00165F61" w:rsidRDefault="004A74AC" w:rsidP="00ED2E08">
      <w:pPr>
        <w:ind w:left="-567" w:right="-284" w:firstLine="567"/>
        <w:jc w:val="both"/>
      </w:pPr>
      <w:r w:rsidRPr="00165F61">
        <w:t>выполнять действия контроля и оценки, выявлять ошибки и недочёты по результатам работы, устанавливать их причины и искать способы устранения;</w:t>
      </w:r>
    </w:p>
    <w:p w:rsidR="004A74AC" w:rsidRPr="00165F61" w:rsidRDefault="004A74AC" w:rsidP="00ED2E08">
      <w:pPr>
        <w:ind w:left="-567" w:right="-284" w:firstLine="567"/>
        <w:jc w:val="both"/>
      </w:pPr>
      <w:r w:rsidRPr="00165F61">
        <w:t>проявлять волевую саморегуляцию при выполнении задания.</w:t>
      </w:r>
    </w:p>
    <w:p w:rsidR="004A74AC" w:rsidRPr="00BE1A8C" w:rsidRDefault="004A74AC" w:rsidP="00ED2E08">
      <w:pPr>
        <w:tabs>
          <w:tab w:val="left" w:pos="1976"/>
        </w:tabs>
        <w:ind w:left="-567" w:right="-284" w:firstLine="567"/>
        <w:jc w:val="both"/>
        <w:rPr>
          <w:i/>
        </w:rPr>
      </w:pPr>
      <w:r w:rsidRPr="00165F61">
        <w:t xml:space="preserve">У обучающегося будут сформированы следующие </w:t>
      </w:r>
      <w:r w:rsidRPr="00BE1A8C">
        <w:rPr>
          <w:i/>
        </w:rPr>
        <w:t>умения совместной деятельности:</w:t>
      </w:r>
    </w:p>
    <w:p w:rsidR="004A74AC" w:rsidRPr="00165F61" w:rsidRDefault="004A74AC" w:rsidP="00ED2E08">
      <w:pPr>
        <w:ind w:left="-567" w:right="-284" w:firstLine="567"/>
        <w:jc w:val="both"/>
      </w:pPr>
      <w:r w:rsidRPr="00165F61">
        <w:t>выбирать себе партнёров по совместной деятельности не только по симпатии, но и по деловым качествам;</w:t>
      </w:r>
    </w:p>
    <w:p w:rsidR="004A74AC" w:rsidRPr="00165F61" w:rsidRDefault="004A74AC" w:rsidP="00ED2E08">
      <w:pPr>
        <w:ind w:left="-567" w:right="-284" w:firstLine="567"/>
        <w:jc w:val="both"/>
      </w:pPr>
      <w:r w:rsidRPr="00165F61">
        <w:t>справедливо распределять работу, договариваться, приходить к общему решению, отвечать за общий результат работы;</w:t>
      </w:r>
    </w:p>
    <w:p w:rsidR="004A74AC" w:rsidRPr="00165F61" w:rsidRDefault="004A74AC" w:rsidP="00ED2E08">
      <w:pPr>
        <w:tabs>
          <w:tab w:val="left" w:pos="3400"/>
          <w:tab w:val="left" w:pos="6932"/>
          <w:tab w:val="left" w:pos="8598"/>
        </w:tabs>
        <w:ind w:left="-567" w:right="-284" w:firstLine="567"/>
        <w:jc w:val="both"/>
      </w:pPr>
      <w:r>
        <w:t xml:space="preserve">выполнять роли лидера, подчинённого, </w:t>
      </w:r>
      <w:r w:rsidRPr="00165F61">
        <w:t>соблю</w:t>
      </w:r>
      <w:r>
        <w:t xml:space="preserve">дать </w:t>
      </w:r>
      <w:r w:rsidRPr="00165F61">
        <w:t>равноправие</w:t>
      </w:r>
      <w:r>
        <w:t xml:space="preserve"> </w:t>
      </w:r>
      <w:r w:rsidRPr="00165F61">
        <w:t>и дружелюбие;</w:t>
      </w:r>
    </w:p>
    <w:p w:rsidR="004A74AC" w:rsidRDefault="004A74AC" w:rsidP="00ED2E08">
      <w:pPr>
        <w:ind w:left="-567" w:right="-284" w:firstLine="567"/>
        <w:jc w:val="both"/>
      </w:pPr>
      <w:r w:rsidRPr="00165F61">
        <w:t>осуществлять взаимопомощь, проявлять ответственность при выполнении своей части работы.</w:t>
      </w:r>
    </w:p>
    <w:p w:rsidR="004A74AC" w:rsidRPr="00165F61" w:rsidRDefault="004A74AC" w:rsidP="00ED2E08">
      <w:pPr>
        <w:ind w:left="-567" w:right="-284" w:firstLine="567"/>
        <w:jc w:val="both"/>
      </w:pPr>
    </w:p>
    <w:p w:rsidR="004A74AC" w:rsidRPr="00BE1A8C" w:rsidRDefault="004A74AC" w:rsidP="00ED2E08">
      <w:pPr>
        <w:ind w:left="-567" w:right="-284" w:firstLine="567"/>
        <w:jc w:val="both"/>
        <w:rPr>
          <w:b/>
        </w:rPr>
      </w:pPr>
      <w:r w:rsidRPr="00BE1A8C">
        <w:rPr>
          <w:b/>
        </w:rPr>
        <w:t>Содержание обучения в 4 классе.</w:t>
      </w:r>
    </w:p>
    <w:p w:rsidR="004A74AC" w:rsidRPr="00C012FB" w:rsidRDefault="004A74AC" w:rsidP="00ED2E08">
      <w:pPr>
        <w:tabs>
          <w:tab w:val="left" w:pos="1868"/>
        </w:tabs>
        <w:ind w:left="-567" w:right="-284" w:firstLine="567"/>
        <w:jc w:val="both"/>
        <w:rPr>
          <w:i/>
        </w:rPr>
      </w:pPr>
      <w:r w:rsidRPr="00C012FB">
        <w:rPr>
          <w:i/>
        </w:rPr>
        <w:t>Технологии, профессии и производства.</w:t>
      </w:r>
    </w:p>
    <w:p w:rsidR="004A74AC" w:rsidRPr="00165F61" w:rsidRDefault="004A74AC" w:rsidP="00ED2E08">
      <w:pPr>
        <w:tabs>
          <w:tab w:val="left" w:pos="2029"/>
        </w:tabs>
        <w:ind w:left="-567" w:right="-284" w:firstLine="567"/>
        <w:jc w:val="both"/>
      </w:pPr>
      <w:r w:rsidRPr="00165F61">
        <w:t>Профессии и технологии современного мира. Использование</w:t>
      </w:r>
      <w:r>
        <w:t xml:space="preserve"> </w:t>
      </w:r>
      <w:r w:rsidRPr="00165F61">
        <w:t>дост</w:t>
      </w:r>
      <w:r>
        <w:t xml:space="preserve">ижений науки в развитии технического </w:t>
      </w:r>
      <w:r w:rsidRPr="00165F61">
        <w:t>прогресса.</w:t>
      </w:r>
      <w:r w:rsidRPr="00165F61">
        <w:tab/>
        <w:t>Изобретение</w:t>
      </w:r>
      <w:r>
        <w:t xml:space="preserve"> </w:t>
      </w:r>
      <w:r w:rsidRPr="00165F61">
        <w:t xml:space="preserve">и использование синтетических материалов с </w:t>
      </w:r>
      <w:r w:rsidRPr="00165F61">
        <w:lastRenderedPageBreak/>
        <w:t>определёнными заданными свойствами в различных отраслях и профессиях. Нефть как универсальное сырьё. Материалы, получаемые из нефти (пластик, стеклоткань, пенопласт и другие).</w:t>
      </w:r>
    </w:p>
    <w:p w:rsidR="004A74AC" w:rsidRPr="00165F61" w:rsidRDefault="004A74AC" w:rsidP="00ED2E08">
      <w:pPr>
        <w:tabs>
          <w:tab w:val="left" w:pos="1988"/>
        </w:tabs>
        <w:ind w:left="-567" w:right="-284" w:firstLine="567"/>
        <w:jc w:val="both"/>
      </w:pPr>
      <w:r>
        <w:t xml:space="preserve">Мир профессий. </w:t>
      </w:r>
      <w:r w:rsidRPr="00165F61">
        <w:t>Профессии, связанные с опасностями (пожарные, космонавты, химики и другие).</w:t>
      </w:r>
    </w:p>
    <w:p w:rsidR="004A74AC" w:rsidRPr="00165F61" w:rsidRDefault="004A74AC" w:rsidP="00ED2E08">
      <w:pPr>
        <w:tabs>
          <w:tab w:val="left" w:pos="1998"/>
        </w:tabs>
        <w:ind w:left="-567" w:right="-284" w:firstLine="567"/>
        <w:jc w:val="both"/>
      </w:pPr>
      <w:r w:rsidRPr="00165F61">
        <w:t>Информационный мир, его место и влияние на жизнь и деятельность людей. Влияние современных технологий и преобразующей деятельности человека на окружающую среду, способы её защиты.</w:t>
      </w:r>
    </w:p>
    <w:p w:rsidR="004A74AC" w:rsidRPr="00165F61" w:rsidRDefault="004A74AC" w:rsidP="00ED2E08">
      <w:pPr>
        <w:tabs>
          <w:tab w:val="left" w:pos="1998"/>
        </w:tabs>
        <w:ind w:left="-567" w:right="-284" w:firstLine="567"/>
        <w:jc w:val="both"/>
      </w:pPr>
      <w:r w:rsidRPr="00165F61">
        <w:t>Сохранение и развитие традиций прошлого в творчестве современных мастеров. Бережное и уважительное отношение людей к культурным традициям. Изготовление изделий с учётом традиционных правил и современных технологий (лепка, вязание, шитьё, вышивка и другие).</w:t>
      </w:r>
    </w:p>
    <w:p w:rsidR="004A74AC" w:rsidRPr="00165F61" w:rsidRDefault="004A74AC" w:rsidP="00ED2E08">
      <w:pPr>
        <w:tabs>
          <w:tab w:val="left" w:pos="2003"/>
        </w:tabs>
        <w:ind w:left="-567" w:right="-284" w:firstLine="567"/>
        <w:jc w:val="both"/>
      </w:pPr>
      <w:r w:rsidRPr="00165F61">
        <w:t>Элементарная творческая и проектная деятельность (реализация заданного или собственного замысла, поиск оптимальных конструктивных и технологических решений). Коллективные, групповые и индивидуальные проекты на основе содержания материала, изучаемого в течение учебного года. Использование комбинированных техник создания конструкций по заданным условиям в выполнении учебных проектов.</w:t>
      </w:r>
    </w:p>
    <w:p w:rsidR="004A74AC" w:rsidRPr="00C012FB" w:rsidRDefault="004A74AC" w:rsidP="00ED2E08">
      <w:pPr>
        <w:tabs>
          <w:tab w:val="left" w:pos="1774"/>
        </w:tabs>
        <w:ind w:left="-567" w:right="-284" w:firstLine="567"/>
        <w:jc w:val="both"/>
        <w:rPr>
          <w:i/>
        </w:rPr>
      </w:pPr>
      <w:r w:rsidRPr="00C012FB">
        <w:rPr>
          <w:i/>
        </w:rPr>
        <w:t>Технологии ручной обработки материалов.</w:t>
      </w:r>
    </w:p>
    <w:p w:rsidR="004A74AC" w:rsidRPr="00165F61" w:rsidRDefault="004A74AC" w:rsidP="00ED2E08">
      <w:pPr>
        <w:tabs>
          <w:tab w:val="left" w:pos="1945"/>
        </w:tabs>
        <w:ind w:left="-567" w:right="-284" w:firstLine="567"/>
        <w:jc w:val="both"/>
      </w:pPr>
      <w:r w:rsidRPr="00165F61">
        <w:t>Синтетические материалы - ткани, полимеры (пластик, поролон). Их свойства. Создание синтетических материалов с заданными свойствами.</w:t>
      </w:r>
    </w:p>
    <w:p w:rsidR="004A74AC" w:rsidRPr="00165F61" w:rsidRDefault="004A74AC" w:rsidP="00ED2E08">
      <w:pPr>
        <w:tabs>
          <w:tab w:val="left" w:pos="1940"/>
        </w:tabs>
        <w:ind w:left="-567" w:right="-284" w:firstLine="567"/>
        <w:jc w:val="both"/>
      </w:pPr>
      <w:r w:rsidRPr="00165F61">
        <w:t>Использование измерений, вычислений и построений для решения практических задач. Внесение дополнений и изменений в условные графические изображения в соответствии с дополнительными (изменёнными) требованиями к изделию.</w:t>
      </w:r>
    </w:p>
    <w:p w:rsidR="004A74AC" w:rsidRPr="00165F61" w:rsidRDefault="004A74AC" w:rsidP="00ED2E08">
      <w:pPr>
        <w:tabs>
          <w:tab w:val="left" w:pos="1954"/>
        </w:tabs>
        <w:ind w:left="-567" w:right="-284" w:firstLine="567"/>
        <w:jc w:val="both"/>
      </w:pPr>
      <w:r w:rsidRPr="00165F61">
        <w:t>Технология обработки бумаги и картона. Подбор материалов в соответствии с замыслом, особенностями конструкции изделия. Определение оптимальных способов разметки деталей, сборки изделия. Выбор способов отделки. Комбинирование разных материалов в одном изделии.</w:t>
      </w:r>
    </w:p>
    <w:p w:rsidR="004A74AC" w:rsidRPr="00165F61" w:rsidRDefault="004A74AC" w:rsidP="00ED2E08">
      <w:pPr>
        <w:tabs>
          <w:tab w:val="left" w:pos="1945"/>
        </w:tabs>
        <w:ind w:left="-567" w:right="-284" w:firstLine="567"/>
        <w:jc w:val="both"/>
      </w:pPr>
      <w:r w:rsidRPr="00165F61">
        <w:t>Совершенствование умений выполнять разные способы разметки с помощью чертёжных инструментов. Освоение доступных художественных техник.</w:t>
      </w:r>
    </w:p>
    <w:p w:rsidR="004A74AC" w:rsidRPr="00165F61" w:rsidRDefault="004A74AC" w:rsidP="00ED2E08">
      <w:pPr>
        <w:tabs>
          <w:tab w:val="left" w:pos="1959"/>
        </w:tabs>
        <w:ind w:left="-567" w:right="-284" w:firstLine="567"/>
        <w:jc w:val="both"/>
      </w:pPr>
      <w:r w:rsidRPr="00165F61">
        <w:t>Технология обработки текстильных материалов. Обобщённое представление о видах тканей (натуральные, искусственные, синтетические), их свойствах и областей использования. Дизайн одежды в зависимости от её назначения, моды, времени. Подбор текстильных материалов в соответствии с замыслом, особенностями конструкции изделия. Раскрой деталей по готовым лекалам (выкройкам), собственным несложным. Строчка петельного стежка и её варианты («тамбур» и другие), её назначение (соединение и отделка деталей) и (или) строчки петлеобразного и крестообразного стежков (соединительные и отделочные). Подбор ручных строчек для сшивания и отделки изделий. Простейший ремонт изделий.</w:t>
      </w:r>
    </w:p>
    <w:p w:rsidR="004A74AC" w:rsidRPr="00165F61" w:rsidRDefault="004A74AC" w:rsidP="00ED2E08">
      <w:pPr>
        <w:tabs>
          <w:tab w:val="left" w:pos="1945"/>
        </w:tabs>
        <w:ind w:left="-567" w:right="-284" w:firstLine="567"/>
        <w:jc w:val="both"/>
      </w:pPr>
      <w:r w:rsidRPr="00165F61">
        <w:t>Технология обработки синтетических материалов. Пластик, поролон, полиэтилен. Общее знакомство, сравнение свойств. Самостоятельное определение технологий их обработки в сравнении с освоенными материалами.</w:t>
      </w:r>
    </w:p>
    <w:p w:rsidR="004A74AC" w:rsidRPr="00165F61" w:rsidRDefault="004A74AC" w:rsidP="00ED2E08">
      <w:pPr>
        <w:tabs>
          <w:tab w:val="left" w:pos="1990"/>
        </w:tabs>
        <w:ind w:left="-567" w:right="-284" w:firstLine="567"/>
        <w:jc w:val="both"/>
      </w:pPr>
      <w:r w:rsidRPr="00165F61">
        <w:t>Комбинированное использование разных материалов.</w:t>
      </w:r>
    </w:p>
    <w:p w:rsidR="004A74AC" w:rsidRPr="00C012FB" w:rsidRDefault="004A74AC" w:rsidP="00ED2E08">
      <w:pPr>
        <w:tabs>
          <w:tab w:val="left" w:pos="1774"/>
        </w:tabs>
        <w:ind w:left="-567" w:right="-284" w:firstLine="567"/>
        <w:jc w:val="both"/>
        <w:rPr>
          <w:i/>
        </w:rPr>
      </w:pPr>
      <w:r w:rsidRPr="00C012FB">
        <w:rPr>
          <w:i/>
        </w:rPr>
        <w:t>Конструирование и моделирование.</w:t>
      </w:r>
    </w:p>
    <w:p w:rsidR="004A74AC" w:rsidRPr="00165F61" w:rsidRDefault="004A74AC" w:rsidP="00ED2E08">
      <w:pPr>
        <w:tabs>
          <w:tab w:val="left" w:pos="1935"/>
        </w:tabs>
        <w:ind w:left="-567" w:right="-284" w:firstLine="567"/>
        <w:jc w:val="both"/>
      </w:pPr>
      <w:r w:rsidRPr="00165F61">
        <w:t>Современные требования к техническим устройствам (экологичность, безопасность, эргономичность и другие).</w:t>
      </w:r>
    </w:p>
    <w:p w:rsidR="004A74AC" w:rsidRPr="00165F61" w:rsidRDefault="004A74AC" w:rsidP="00ED2E08">
      <w:pPr>
        <w:tabs>
          <w:tab w:val="left" w:pos="1945"/>
        </w:tabs>
        <w:ind w:left="-567" w:right="-284" w:firstLine="567"/>
        <w:jc w:val="both"/>
      </w:pPr>
      <w:r w:rsidRPr="00165F61">
        <w:t>Конструирование и моделирование изделий из различных ма</w:t>
      </w:r>
      <w:r>
        <w:t>териалов, в том числе конструктора</w:t>
      </w:r>
      <w:r w:rsidRPr="00165F61">
        <w:t xml:space="preserve"> по проектному заданию или собственному замыслу. Поиск оптимальных и доступных новых решений конструкторско-технологических проблем на всех этапах аналитического и технологического процесса при выполнении индивидуальных творческих и коллективных проектных работ.</w:t>
      </w:r>
    </w:p>
    <w:p w:rsidR="004A74AC" w:rsidRPr="00165F61" w:rsidRDefault="004A74AC" w:rsidP="00ED2E08">
      <w:pPr>
        <w:tabs>
          <w:tab w:val="left" w:pos="1945"/>
        </w:tabs>
        <w:ind w:left="-567" w:right="-284" w:firstLine="567"/>
        <w:jc w:val="both"/>
      </w:pPr>
      <w:r w:rsidRPr="00165F61">
        <w:t>Робототехника. Конструктивные, соединительные элементы и основные узлы робота. Инструменты и детали для создания робота. Конструирование робота. Составление алгоритма действий робота. Программирование, тестирование робота. Преобразование конструкции робота. Презентация робота.</w:t>
      </w:r>
    </w:p>
    <w:p w:rsidR="004A74AC" w:rsidRPr="00C012FB" w:rsidRDefault="004A74AC" w:rsidP="00ED2E08">
      <w:pPr>
        <w:tabs>
          <w:tab w:val="left" w:pos="1774"/>
        </w:tabs>
        <w:ind w:left="-567" w:right="-284" w:firstLine="567"/>
        <w:jc w:val="both"/>
        <w:rPr>
          <w:i/>
        </w:rPr>
      </w:pPr>
      <w:r w:rsidRPr="00C012FB">
        <w:rPr>
          <w:i/>
        </w:rPr>
        <w:t>ИКТ.</w:t>
      </w:r>
    </w:p>
    <w:p w:rsidR="004A74AC" w:rsidRPr="00165F61" w:rsidRDefault="004A74AC" w:rsidP="00ED2E08">
      <w:pPr>
        <w:tabs>
          <w:tab w:val="left" w:pos="1945"/>
        </w:tabs>
        <w:ind w:left="-567" w:right="-284" w:firstLine="567"/>
        <w:jc w:val="both"/>
      </w:pPr>
      <w:r w:rsidRPr="00165F61">
        <w:t>Работа с доступной информацией в Интернете и на цифровых носителях информации.</w:t>
      </w:r>
    </w:p>
    <w:p w:rsidR="004A74AC" w:rsidRDefault="004A74AC" w:rsidP="00ED2E08">
      <w:pPr>
        <w:tabs>
          <w:tab w:val="left" w:pos="1950"/>
        </w:tabs>
        <w:ind w:left="-567" w:right="-284" w:firstLine="567"/>
        <w:jc w:val="both"/>
      </w:pPr>
      <w:r w:rsidRPr="00165F61">
        <w:lastRenderedPageBreak/>
        <w:t xml:space="preserve">Электронные и медиаресурсы в художественно-конструкторской, проектной, предметной преобразующей деятельности. Работа с готовыми цифровыми материалами. Поиск дополнительной информации по тематике творческих и проектных работ, использование рисунков из ресурса компьютера в оформлении изделий и другие. Создание презентаций в программе </w:t>
      </w:r>
      <w:r w:rsidRPr="00165F61">
        <w:rPr>
          <w:lang w:val="en-US" w:bidi="en-US"/>
        </w:rPr>
        <w:t>PowerPoint</w:t>
      </w:r>
      <w:r w:rsidRPr="00CC21E0">
        <w:rPr>
          <w:lang w:bidi="en-US"/>
        </w:rPr>
        <w:t xml:space="preserve"> </w:t>
      </w:r>
      <w:r w:rsidRPr="00165F61">
        <w:t>или другой.</w:t>
      </w:r>
    </w:p>
    <w:p w:rsidR="004A74AC" w:rsidRPr="00672800" w:rsidRDefault="004A74AC" w:rsidP="00ED2E08">
      <w:pPr>
        <w:tabs>
          <w:tab w:val="left" w:pos="1950"/>
        </w:tabs>
        <w:ind w:left="-567" w:right="-284" w:firstLine="567"/>
        <w:jc w:val="both"/>
        <w:rPr>
          <w:b/>
        </w:rPr>
      </w:pPr>
    </w:p>
    <w:p w:rsidR="004A74AC" w:rsidRPr="00672800" w:rsidRDefault="004A74AC" w:rsidP="00ED2E08">
      <w:pPr>
        <w:tabs>
          <w:tab w:val="left" w:pos="1950"/>
        </w:tabs>
        <w:ind w:left="-567" w:right="-284" w:firstLine="567"/>
        <w:jc w:val="both"/>
        <w:rPr>
          <w:b/>
        </w:rPr>
      </w:pPr>
      <w:r w:rsidRPr="00672800">
        <w:rPr>
          <w:b/>
        </w:rPr>
        <w:t>Универсальные учебные действия</w:t>
      </w:r>
    </w:p>
    <w:p w:rsidR="004A74AC" w:rsidRPr="00165F61" w:rsidRDefault="004A74AC" w:rsidP="00ED2E08">
      <w:pPr>
        <w:tabs>
          <w:tab w:val="left" w:pos="1738"/>
        </w:tabs>
        <w:ind w:left="-567" w:right="-284" w:firstLine="567"/>
        <w:jc w:val="both"/>
      </w:pPr>
      <w:r w:rsidRPr="00165F61">
        <w:t xml:space="preserve">Изучение </w:t>
      </w:r>
      <w:r>
        <w:t>труда (</w:t>
      </w:r>
      <w:r w:rsidRPr="00165F61">
        <w:t>технологии</w:t>
      </w:r>
      <w:r>
        <w:t>)</w:t>
      </w:r>
      <w:r w:rsidRPr="00165F61">
        <w:t xml:space="preserve"> в 4 классе способствует освоению ряда универсальных учебных действий: 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w:t>
      </w:r>
    </w:p>
    <w:p w:rsidR="004A74AC" w:rsidRPr="004E2942" w:rsidRDefault="004A74AC" w:rsidP="00ED2E08">
      <w:pPr>
        <w:tabs>
          <w:tab w:val="left" w:pos="1945"/>
        </w:tabs>
        <w:ind w:left="-567" w:right="-284" w:firstLine="567"/>
        <w:jc w:val="both"/>
        <w:rPr>
          <w:b/>
        </w:rPr>
      </w:pPr>
      <w:r w:rsidRPr="00165F61">
        <w:t xml:space="preserve">У обучающегося будут сформированы следующие </w:t>
      </w:r>
      <w:r w:rsidRPr="004E2942">
        <w:rPr>
          <w:i/>
        </w:rPr>
        <w:t>базовые логические и исследовательские действия</w:t>
      </w:r>
      <w:r w:rsidRPr="00165F61">
        <w:t xml:space="preserve"> как часть </w:t>
      </w:r>
      <w:r w:rsidRPr="004E2942">
        <w:rPr>
          <w:b/>
        </w:rPr>
        <w:t>познавательных универсальных учебных действий:</w:t>
      </w:r>
    </w:p>
    <w:p w:rsidR="004A74AC" w:rsidRPr="00165F61" w:rsidRDefault="004A74AC" w:rsidP="00ED2E08">
      <w:pPr>
        <w:ind w:left="-567" w:right="-284" w:firstLine="567"/>
        <w:jc w:val="both"/>
      </w:pPr>
      <w:r w:rsidRPr="00165F61">
        <w:t>ориентироваться в терминах, используемых в технологии, использовать их в ответах на вопросы и высказываниях (в пределах изученного);</w:t>
      </w:r>
    </w:p>
    <w:p w:rsidR="004A74AC" w:rsidRPr="00165F61" w:rsidRDefault="004A74AC" w:rsidP="00ED2E08">
      <w:pPr>
        <w:ind w:left="-567" w:right="-284" w:firstLine="567"/>
        <w:jc w:val="both"/>
      </w:pPr>
      <w:r w:rsidRPr="00165F61">
        <w:t>анализировать конструкции предложенных образцов изделий;</w:t>
      </w:r>
    </w:p>
    <w:p w:rsidR="004A74AC" w:rsidRPr="00165F61" w:rsidRDefault="004A74AC" w:rsidP="00ED2E08">
      <w:pPr>
        <w:ind w:left="-567" w:right="-284" w:firstLine="567"/>
        <w:jc w:val="both"/>
      </w:pPr>
      <w:r w:rsidRPr="00165F61">
        <w:t>конструировать и моделировать изделия из различных материалов по образцу, рисунку, простейшему чертежу, эскизу, схеме с использованием общепринятых условных обозначений и по заданным условиям;</w:t>
      </w:r>
    </w:p>
    <w:p w:rsidR="004A74AC" w:rsidRPr="00165F61" w:rsidRDefault="004A74AC" w:rsidP="00ED2E08">
      <w:pPr>
        <w:ind w:left="-567" w:right="-284" w:firstLine="567"/>
        <w:jc w:val="both"/>
      </w:pPr>
      <w:r w:rsidRPr="00165F61">
        <w:t>выстраивать последовательность практических действий и технологических операций, подбирать материал и инструменты, выполнять экономную разметку, сборку, отделку изделия;</w:t>
      </w:r>
    </w:p>
    <w:p w:rsidR="004A74AC" w:rsidRDefault="004A74AC" w:rsidP="00ED2E08">
      <w:pPr>
        <w:ind w:left="-567" w:right="-284" w:firstLine="567"/>
        <w:jc w:val="both"/>
      </w:pPr>
      <w:r w:rsidRPr="00165F61">
        <w:t xml:space="preserve">решать простые задачи на преобразование конструкции; </w:t>
      </w:r>
    </w:p>
    <w:p w:rsidR="004A74AC" w:rsidRDefault="004A74AC" w:rsidP="00ED2E08">
      <w:pPr>
        <w:ind w:left="-567" w:right="-284" w:firstLine="567"/>
        <w:jc w:val="both"/>
      </w:pPr>
      <w:r w:rsidRPr="00165F61">
        <w:t xml:space="preserve">выполнять работу в соответствии с инструкцией, устной или письменной; </w:t>
      </w:r>
    </w:p>
    <w:p w:rsidR="004A74AC" w:rsidRPr="00165F61" w:rsidRDefault="004A74AC" w:rsidP="00ED2E08">
      <w:pPr>
        <w:ind w:left="-567" w:right="-284" w:firstLine="567"/>
        <w:jc w:val="both"/>
      </w:pPr>
      <w:r w:rsidRPr="00165F61">
        <w:t>соотносить результат работы с заданным алгоритмом, проверять изделия в действии, вносить необходимые дополнения и изменения;</w:t>
      </w:r>
    </w:p>
    <w:p w:rsidR="004A74AC" w:rsidRPr="00165F61" w:rsidRDefault="004A74AC" w:rsidP="00ED2E08">
      <w:pPr>
        <w:ind w:left="-567" w:right="-284" w:firstLine="567"/>
        <w:jc w:val="both"/>
      </w:pPr>
      <w:r w:rsidRPr="00165F61">
        <w:t>классифицировать изделия по самостоятельно предложенному существенному признаку (используемый материал, форма, размер, назначение, способ сборки);</w:t>
      </w:r>
    </w:p>
    <w:p w:rsidR="004A74AC" w:rsidRPr="00165F61" w:rsidRDefault="004A74AC" w:rsidP="00ED2E08">
      <w:pPr>
        <w:ind w:left="-567" w:right="-284" w:firstLine="567"/>
        <w:jc w:val="both"/>
      </w:pPr>
      <w:r w:rsidRPr="00165F61">
        <w:t>выполнять действия анализа и синтеза, сравнения, классификации предметов (изделий) с учётом указанных критериев;</w:t>
      </w:r>
    </w:p>
    <w:p w:rsidR="004A74AC" w:rsidRPr="00165F61" w:rsidRDefault="004A74AC" w:rsidP="00ED2E08">
      <w:pPr>
        <w:ind w:left="-567" w:right="-284" w:firstLine="567"/>
        <w:jc w:val="both"/>
      </w:pPr>
      <w:r w:rsidRPr="00165F61">
        <w:t>анализировать устройство простых изделий по образцу, рисунку, выделять основные и второстепенные составляющие конструкции.</w:t>
      </w:r>
    </w:p>
    <w:p w:rsidR="004A74AC" w:rsidRPr="00165F61" w:rsidRDefault="004A74AC" w:rsidP="00ED2E08">
      <w:pPr>
        <w:tabs>
          <w:tab w:val="left" w:pos="1963"/>
        </w:tabs>
        <w:ind w:left="-567" w:right="-284" w:firstLine="567"/>
        <w:jc w:val="both"/>
      </w:pPr>
      <w:r w:rsidRPr="00165F61">
        <w:t xml:space="preserve">У обучающегося будут сформированы следующие </w:t>
      </w:r>
      <w:r w:rsidRPr="004E2942">
        <w:rPr>
          <w:i/>
        </w:rPr>
        <w:t>умения работать с информацией</w:t>
      </w:r>
      <w:r w:rsidRPr="00165F61">
        <w:t xml:space="preserve"> как часть </w:t>
      </w:r>
      <w:r w:rsidRPr="004E2942">
        <w:rPr>
          <w:b/>
        </w:rPr>
        <w:t>познавательных универсальных учебных действий</w:t>
      </w:r>
      <w:r w:rsidRPr="00165F61">
        <w:t>:</w:t>
      </w:r>
    </w:p>
    <w:p w:rsidR="004A74AC" w:rsidRPr="00165F61" w:rsidRDefault="004A74AC" w:rsidP="00ED2E08">
      <w:pPr>
        <w:ind w:left="-567" w:right="-284" w:firstLine="567"/>
        <w:jc w:val="both"/>
      </w:pPr>
      <w:r w:rsidRPr="00165F61">
        <w:t>находить необходимую для выполнения работы информацию, пользуясь различными источниками, анализировать её и отбирать в соответствии с решаемой задачей;</w:t>
      </w:r>
    </w:p>
    <w:p w:rsidR="004A74AC" w:rsidRPr="00165F61" w:rsidRDefault="004A74AC" w:rsidP="00ED2E08">
      <w:pPr>
        <w:ind w:left="-567" w:right="-284" w:firstLine="567"/>
        <w:jc w:val="both"/>
      </w:pPr>
      <w:r w:rsidRPr="00165F61">
        <w:t>на основе анализа информации производить выбор наиболее эффективных способов работы;</w:t>
      </w:r>
    </w:p>
    <w:p w:rsidR="004A74AC" w:rsidRPr="00165F61" w:rsidRDefault="004A74AC" w:rsidP="00ED2E08">
      <w:pPr>
        <w:ind w:left="-567" w:right="-284" w:firstLine="567"/>
        <w:jc w:val="both"/>
      </w:pPr>
      <w:r w:rsidRPr="00165F61">
        <w:t>использовать знаково-символические средства для решения задач в умственной или материализованной форме, выполнять действия моделирования, работать с моделями;</w:t>
      </w:r>
    </w:p>
    <w:p w:rsidR="004A74AC" w:rsidRPr="00165F61" w:rsidRDefault="004A74AC" w:rsidP="00ED2E08">
      <w:pPr>
        <w:ind w:left="-567" w:right="-284" w:firstLine="567"/>
        <w:jc w:val="both"/>
      </w:pPr>
      <w:r w:rsidRPr="00165F61">
        <w:t>осуществлять поиск дополнительной информации по тематике творческих и проектных работ;</w:t>
      </w:r>
    </w:p>
    <w:p w:rsidR="004A74AC" w:rsidRPr="00165F61" w:rsidRDefault="004A74AC" w:rsidP="00ED2E08">
      <w:pPr>
        <w:ind w:left="-567" w:right="-284" w:firstLine="567"/>
        <w:jc w:val="both"/>
      </w:pPr>
      <w:r w:rsidRPr="00165F61">
        <w:t xml:space="preserve">использовать рисунки из ресурса компьютера </w:t>
      </w:r>
      <w:r>
        <w:t>в оформлении изделий и друго</w:t>
      </w:r>
      <w:r w:rsidRPr="00165F61">
        <w:t>е;</w:t>
      </w:r>
    </w:p>
    <w:p w:rsidR="004A74AC" w:rsidRPr="00165F61" w:rsidRDefault="004A74AC" w:rsidP="00ED2E08">
      <w:pPr>
        <w:ind w:left="-567" w:right="-284" w:firstLine="567"/>
        <w:jc w:val="both"/>
      </w:pPr>
      <w:r w:rsidRPr="00165F61">
        <w:t>использовать средства информационно-коммуникационных технологий для решения учебных и практических задач, в том числе Интернет под руководством учителя.</w:t>
      </w:r>
    </w:p>
    <w:p w:rsidR="004A74AC" w:rsidRPr="00165F61" w:rsidRDefault="004A74AC" w:rsidP="00ED2E08">
      <w:pPr>
        <w:tabs>
          <w:tab w:val="left" w:pos="1961"/>
        </w:tabs>
        <w:ind w:left="-567" w:right="-284" w:firstLine="567"/>
        <w:jc w:val="both"/>
      </w:pPr>
      <w:r w:rsidRPr="00165F61">
        <w:t xml:space="preserve">У обучающегося будут сформированы следующие </w:t>
      </w:r>
      <w:r w:rsidRPr="004E2942">
        <w:rPr>
          <w:i/>
        </w:rPr>
        <w:t>умения общения</w:t>
      </w:r>
      <w:r w:rsidRPr="00165F61">
        <w:t xml:space="preserve"> как часть </w:t>
      </w:r>
      <w:r w:rsidRPr="004E2942">
        <w:rPr>
          <w:b/>
        </w:rPr>
        <w:t>коммуникативных универсальных учебных действий</w:t>
      </w:r>
      <w:r w:rsidRPr="00165F61">
        <w:t>:</w:t>
      </w:r>
    </w:p>
    <w:p w:rsidR="004A74AC" w:rsidRPr="00165F61" w:rsidRDefault="004A74AC" w:rsidP="00ED2E08">
      <w:pPr>
        <w:ind w:left="-567" w:right="-284" w:firstLine="567"/>
        <w:jc w:val="both"/>
      </w:pPr>
      <w:r w:rsidRPr="00165F61">
        <w:t>соблюдать правила участия в диалоге: ставить вопросы, аргументировать и доказывать свою точку зрения, уважительно относиться к чужому мнению;</w:t>
      </w:r>
    </w:p>
    <w:p w:rsidR="004A74AC" w:rsidRPr="00165F61" w:rsidRDefault="004A74AC" w:rsidP="00ED2E08">
      <w:pPr>
        <w:ind w:left="-567" w:right="-284" w:firstLine="567"/>
        <w:jc w:val="both"/>
      </w:pPr>
      <w:r w:rsidRPr="00165F61">
        <w:t>описывать факты из истории развития ремёсел на Руси и в России, высказывать своё отношение к предметам декоративно-прикладного искусства разных народов Российской Федерации;</w:t>
      </w:r>
    </w:p>
    <w:p w:rsidR="004A74AC" w:rsidRPr="00165F61" w:rsidRDefault="004A74AC" w:rsidP="00ED2E08">
      <w:pPr>
        <w:ind w:left="-567" w:right="-284" w:firstLine="567"/>
        <w:jc w:val="both"/>
      </w:pPr>
      <w:r w:rsidRPr="00165F61">
        <w:t>создавать тексты-рассуждения: раскрывать последовательность операций при работе с разными материалами;</w:t>
      </w:r>
    </w:p>
    <w:p w:rsidR="004A74AC" w:rsidRPr="00165F61" w:rsidRDefault="004A74AC" w:rsidP="00ED2E08">
      <w:pPr>
        <w:ind w:left="-567" w:right="-284" w:firstLine="567"/>
        <w:jc w:val="both"/>
      </w:pPr>
      <w:r w:rsidRPr="00165F61">
        <w:lastRenderedPageBreak/>
        <w:t>осознавать культурно-исторический смысл и назначение праздников, их роль в жизни каждого человека, ориентироваться в традициях организации и оформления праздников.</w:t>
      </w:r>
    </w:p>
    <w:p w:rsidR="004A74AC" w:rsidRPr="00165F61" w:rsidRDefault="004A74AC" w:rsidP="00ED2E08">
      <w:pPr>
        <w:tabs>
          <w:tab w:val="left" w:pos="1961"/>
        </w:tabs>
        <w:ind w:left="-567" w:right="-284" w:firstLine="567"/>
        <w:jc w:val="both"/>
      </w:pPr>
      <w:r w:rsidRPr="00165F61">
        <w:t xml:space="preserve">У обучающегося будут сформированы следующие </w:t>
      </w:r>
      <w:r w:rsidRPr="004E2942">
        <w:rPr>
          <w:i/>
        </w:rPr>
        <w:t>умения самоорганизации и самоконтроля</w:t>
      </w:r>
      <w:r w:rsidRPr="00165F61">
        <w:t xml:space="preserve"> как часть </w:t>
      </w:r>
      <w:r w:rsidRPr="004E2942">
        <w:rPr>
          <w:b/>
        </w:rPr>
        <w:t>регулятивных универсальных учебных действий</w:t>
      </w:r>
      <w:r w:rsidRPr="00165F61">
        <w:t>:</w:t>
      </w:r>
    </w:p>
    <w:p w:rsidR="004A74AC" w:rsidRPr="00165F61" w:rsidRDefault="004A74AC" w:rsidP="00ED2E08">
      <w:pPr>
        <w:ind w:left="-567" w:right="-284" w:firstLine="567"/>
        <w:jc w:val="both"/>
      </w:pPr>
      <w:r w:rsidRPr="00165F61">
        <w:t>понимать и принимать учебную задачу, самостоятельно определять цели учебно-познавательной деятельности;</w:t>
      </w:r>
    </w:p>
    <w:p w:rsidR="004A74AC" w:rsidRPr="00165F61" w:rsidRDefault="004A74AC" w:rsidP="00ED2E08">
      <w:pPr>
        <w:ind w:left="-567" w:right="-284" w:firstLine="567"/>
        <w:jc w:val="both"/>
      </w:pPr>
      <w:r w:rsidRPr="00165F61">
        <w:t>планировать практическую работу в соответствии с поставленной целью и выполнять её в соответствии с планом;</w:t>
      </w:r>
    </w:p>
    <w:p w:rsidR="004A74AC" w:rsidRPr="00165F61" w:rsidRDefault="004A74AC" w:rsidP="00ED2E08">
      <w:pPr>
        <w:ind w:left="-567" w:right="-284" w:firstLine="567"/>
        <w:jc w:val="both"/>
      </w:pPr>
      <w:r w:rsidRPr="00165F61">
        <w:t>на основе анализа причинно-следственных связей между действиями и их результатами прогнозировать практические «шаги» для получения необходимого результата;</w:t>
      </w:r>
    </w:p>
    <w:p w:rsidR="004A74AC" w:rsidRPr="00165F61" w:rsidRDefault="004A74AC" w:rsidP="00ED2E08">
      <w:pPr>
        <w:ind w:left="-567" w:right="-284" w:firstLine="567"/>
        <w:jc w:val="both"/>
      </w:pPr>
      <w:r w:rsidRPr="00165F61">
        <w:t>выполнять действия контроля (самоконтроля) и оценки, процесса и результата деятельности, при необходимости вносить коррективы в выполняемые действия;</w:t>
      </w:r>
    </w:p>
    <w:p w:rsidR="004A74AC" w:rsidRPr="00165F61" w:rsidRDefault="004A74AC" w:rsidP="00ED2E08">
      <w:pPr>
        <w:ind w:left="-567" w:right="-284" w:firstLine="567"/>
        <w:jc w:val="both"/>
      </w:pPr>
      <w:r w:rsidRPr="00165F61">
        <w:t>проявлять волевую саморегуляцию при выполнении задания.</w:t>
      </w:r>
    </w:p>
    <w:p w:rsidR="004A74AC" w:rsidRPr="004E2942" w:rsidRDefault="004A74AC" w:rsidP="00ED2E08">
      <w:pPr>
        <w:tabs>
          <w:tab w:val="left" w:pos="1961"/>
        </w:tabs>
        <w:ind w:left="-567" w:right="-284" w:firstLine="567"/>
        <w:jc w:val="both"/>
        <w:rPr>
          <w:i/>
        </w:rPr>
      </w:pPr>
      <w:r w:rsidRPr="00165F61">
        <w:t xml:space="preserve">У обучающегося будут сформированы следующие </w:t>
      </w:r>
      <w:r w:rsidRPr="004E2942">
        <w:rPr>
          <w:i/>
        </w:rPr>
        <w:t>умения совместной деятельности:</w:t>
      </w:r>
    </w:p>
    <w:p w:rsidR="004A74AC" w:rsidRPr="00165F61" w:rsidRDefault="004A74AC" w:rsidP="00ED2E08">
      <w:pPr>
        <w:ind w:left="-567" w:right="-284" w:firstLine="567"/>
        <w:jc w:val="both"/>
      </w:pPr>
      <w:r w:rsidRPr="00165F61">
        <w:t>организовывать под руководством учителя совместную работу в группе: распределять роли, выполнять функции руководителя или подчинённого, осуществлять продуктивное сотрудничество, взаимопомощь;</w:t>
      </w:r>
    </w:p>
    <w:p w:rsidR="004A74AC" w:rsidRPr="00165F61" w:rsidRDefault="004A74AC" w:rsidP="00ED2E08">
      <w:pPr>
        <w:ind w:left="-567" w:right="-284" w:firstLine="567"/>
        <w:jc w:val="both"/>
      </w:pPr>
      <w:r w:rsidRPr="00165F61">
        <w:t>проявлять интерес к деятельности своих товарищей и результатам их работы, в доброжелательной форме комментировать и оценивать их достижения;</w:t>
      </w:r>
    </w:p>
    <w:p w:rsidR="004A74AC" w:rsidRDefault="004A74AC" w:rsidP="00ED2E08">
      <w:pPr>
        <w:ind w:left="-567" w:right="-284" w:firstLine="567"/>
        <w:jc w:val="both"/>
      </w:pPr>
      <w:r w:rsidRPr="00165F61">
        <w:t>в процессе анализа и оценки совместной деятельности высказывать свои предложения и пожелания, выслушивать и принимать к сведению мнение других обучающихся, их советы и пожелания, с уважением относиться к разной оценке своих достижений.</w:t>
      </w:r>
    </w:p>
    <w:p w:rsidR="004A74AC" w:rsidRDefault="004A74AC" w:rsidP="00ED2E08">
      <w:pPr>
        <w:ind w:left="-567" w:right="-284" w:firstLine="567"/>
        <w:jc w:val="both"/>
      </w:pPr>
    </w:p>
    <w:p w:rsidR="004A74AC" w:rsidRDefault="004A74AC" w:rsidP="00ED2E08">
      <w:pPr>
        <w:ind w:left="-567" w:right="-284" w:firstLine="567"/>
        <w:jc w:val="both"/>
        <w:rPr>
          <w:b/>
        </w:rPr>
      </w:pPr>
      <w:r w:rsidRPr="004E2942">
        <w:rPr>
          <w:b/>
        </w:rPr>
        <w:t xml:space="preserve">Планируемые результаты освоения программы по </w:t>
      </w:r>
      <w:r>
        <w:rPr>
          <w:b/>
        </w:rPr>
        <w:t>труду (</w:t>
      </w:r>
      <w:r w:rsidRPr="004E2942">
        <w:rPr>
          <w:b/>
        </w:rPr>
        <w:t>технологии</w:t>
      </w:r>
      <w:r>
        <w:rPr>
          <w:b/>
        </w:rPr>
        <w:t>)</w:t>
      </w:r>
      <w:r w:rsidRPr="004E2942">
        <w:rPr>
          <w:b/>
        </w:rPr>
        <w:t xml:space="preserve"> на уровне начального общего образования.</w:t>
      </w:r>
    </w:p>
    <w:p w:rsidR="004A74AC" w:rsidRPr="004E2942" w:rsidRDefault="004A74AC" w:rsidP="00ED2E08">
      <w:pPr>
        <w:ind w:left="-567" w:right="-284" w:firstLine="567"/>
        <w:jc w:val="both"/>
        <w:rPr>
          <w:b/>
        </w:rPr>
      </w:pPr>
    </w:p>
    <w:p w:rsidR="004A74AC" w:rsidRPr="00165F61" w:rsidRDefault="004A74AC" w:rsidP="00ED2E08">
      <w:pPr>
        <w:tabs>
          <w:tab w:val="left" w:pos="1868"/>
        </w:tabs>
        <w:ind w:left="-567" w:right="-284" w:firstLine="567"/>
        <w:jc w:val="both"/>
      </w:pPr>
      <w:r w:rsidRPr="00C864C6">
        <w:rPr>
          <w:b/>
          <w:i/>
        </w:rPr>
        <w:t>Личностные результаты</w:t>
      </w:r>
      <w:r w:rsidRPr="00165F61">
        <w:t xml:space="preserve"> освоения программы по </w:t>
      </w:r>
      <w:r>
        <w:t>труду (</w:t>
      </w:r>
      <w:r w:rsidRPr="00165F61">
        <w:t>технологии</w:t>
      </w:r>
      <w:r>
        <w:t>)</w:t>
      </w:r>
      <w:r w:rsidRPr="00165F61">
        <w:t xml:space="preserve"> на уровне начального общего образования достигаются в единстве учебной и воспитательной деятельности в соответствии с традиционными российскими социокультурными и духовно-нравственными ценностями, принятыми в обществе правилами и нормами поведения и способствуют процессам самопознания, самовоспитания и саморазвития, формирования внутренней позиции личности.</w:t>
      </w:r>
    </w:p>
    <w:p w:rsidR="004A74AC" w:rsidRPr="00165F61" w:rsidRDefault="004A74AC" w:rsidP="00ED2E08">
      <w:pPr>
        <w:ind w:left="-567" w:right="-284" w:firstLine="567"/>
        <w:jc w:val="both"/>
      </w:pPr>
      <w:r w:rsidRPr="00165F61">
        <w:t xml:space="preserve">В результате изучения </w:t>
      </w:r>
      <w:r>
        <w:t>труда (</w:t>
      </w:r>
      <w:r w:rsidRPr="00165F61">
        <w:t>технологии</w:t>
      </w:r>
      <w:r>
        <w:t>)</w:t>
      </w:r>
      <w:r w:rsidRPr="00165F61">
        <w:t xml:space="preserve"> на уровне начального общего образования у обучающегося будут сформированы следующие </w:t>
      </w:r>
      <w:r w:rsidRPr="00C864C6">
        <w:rPr>
          <w:i/>
        </w:rPr>
        <w:t>личностные результаты</w:t>
      </w:r>
      <w:r w:rsidRPr="00165F61">
        <w:t>:</w:t>
      </w:r>
    </w:p>
    <w:p w:rsidR="004A74AC" w:rsidRPr="00165F61" w:rsidRDefault="004A74AC" w:rsidP="00ED2E08">
      <w:pPr>
        <w:ind w:left="-567" w:right="-284" w:firstLine="567"/>
        <w:jc w:val="both"/>
      </w:pPr>
      <w:r w:rsidRPr="00165F61">
        <w:t>первоначальные представления о созидательном и нравственном значении труда в жизни человека и общества, уважительное отношение к труду и творчеству мастеров;</w:t>
      </w:r>
    </w:p>
    <w:p w:rsidR="004A74AC" w:rsidRPr="00165F61" w:rsidRDefault="004A74AC" w:rsidP="00ED2E08">
      <w:pPr>
        <w:ind w:left="-567" w:right="-284" w:firstLine="567"/>
        <w:jc w:val="both"/>
      </w:pPr>
      <w:r w:rsidRPr="00165F61">
        <w:t>осознание роли человека и используемых им технологий в сохранении гармонического сосуществования рукотворного мира с миром природы, ответственное отношение к сохранению окружающей среды;</w:t>
      </w:r>
    </w:p>
    <w:p w:rsidR="004A74AC" w:rsidRPr="00165F61" w:rsidRDefault="004A74AC" w:rsidP="00ED2E08">
      <w:pPr>
        <w:ind w:left="-567" w:right="-284" w:firstLine="567"/>
        <w:jc w:val="both"/>
      </w:pPr>
      <w:r w:rsidRPr="00165F61">
        <w:t>понимание культурно-исторической ценности традиций, отражённых в предметном мире, чувство сопричастности к культуре своего народа, уважительное отношение к культурным традициям других народов;</w:t>
      </w:r>
    </w:p>
    <w:p w:rsidR="004A74AC" w:rsidRPr="00165F61" w:rsidRDefault="004A74AC" w:rsidP="00ED2E08">
      <w:pPr>
        <w:ind w:left="-567" w:right="-284" w:firstLine="567"/>
        <w:jc w:val="both"/>
      </w:pPr>
      <w:r w:rsidRPr="00165F61">
        <w:t>проявление способности к эстетической оценке окружающей предметной среды, эстетические чувства - эмоционально-положительное восприятие и понимание красоты форм и образов природных объектов, образцов мировой и отечественной художественной культуры;</w:t>
      </w:r>
    </w:p>
    <w:p w:rsidR="004A74AC" w:rsidRPr="00165F61" w:rsidRDefault="004A74AC" w:rsidP="00ED2E08">
      <w:pPr>
        <w:ind w:left="-567" w:right="-284" w:firstLine="567"/>
        <w:jc w:val="both"/>
      </w:pPr>
      <w:r w:rsidRPr="00165F61">
        <w:t>проявление положительного отношения и интереса к различным видам творческой преобразующей деятельности, стремление к творческой самореализации, мотивация к творческому труду, работе на результат, способность к различным видам практической преобразующей деятельности;</w:t>
      </w:r>
    </w:p>
    <w:p w:rsidR="004A74AC" w:rsidRPr="00165F61" w:rsidRDefault="004A74AC" w:rsidP="00ED2E08">
      <w:pPr>
        <w:ind w:left="-567" w:right="-284" w:firstLine="567"/>
        <w:jc w:val="both"/>
      </w:pPr>
      <w:r w:rsidRPr="00165F61">
        <w:t>проявл</w:t>
      </w:r>
      <w:r>
        <w:t>ение устойчивых волевых качеств</w:t>
      </w:r>
      <w:r w:rsidRPr="00165F61">
        <w:t xml:space="preserve"> и способность к саморегуляции: организованность, аккуратность, трудолюбие, ответственность, умение справляться с доступными проблемами;</w:t>
      </w:r>
    </w:p>
    <w:p w:rsidR="004A74AC" w:rsidRPr="00165F61" w:rsidRDefault="004A74AC" w:rsidP="00ED2E08">
      <w:pPr>
        <w:ind w:left="-567" w:right="-284" w:firstLine="567"/>
        <w:jc w:val="both"/>
      </w:pPr>
      <w:r w:rsidRPr="00165F61">
        <w:t>готовность вступать в сотрудничество с другими людьми с учётом этики общения, проявление толерантности и доброжелательности.</w:t>
      </w:r>
    </w:p>
    <w:p w:rsidR="004A74AC" w:rsidRDefault="004A74AC" w:rsidP="00ED2E08">
      <w:pPr>
        <w:tabs>
          <w:tab w:val="left" w:pos="1888"/>
        </w:tabs>
        <w:ind w:left="-567" w:right="-284" w:firstLine="567"/>
        <w:jc w:val="both"/>
      </w:pPr>
      <w:r w:rsidRPr="009721DD">
        <w:rPr>
          <w:b/>
          <w:i/>
        </w:rPr>
        <w:t>Метапредметные результаты</w:t>
      </w:r>
    </w:p>
    <w:p w:rsidR="004A74AC" w:rsidRPr="00165F61" w:rsidRDefault="004A74AC" w:rsidP="00ED2E08">
      <w:pPr>
        <w:tabs>
          <w:tab w:val="left" w:pos="1888"/>
        </w:tabs>
        <w:ind w:left="-567" w:right="-284" w:firstLine="567"/>
        <w:jc w:val="both"/>
      </w:pPr>
      <w:r w:rsidRPr="00165F61">
        <w:lastRenderedPageBreak/>
        <w:t xml:space="preserve">В результате изучения </w:t>
      </w:r>
      <w:r>
        <w:t>труда (</w:t>
      </w:r>
      <w:r w:rsidRPr="00165F61">
        <w:t>технологии</w:t>
      </w:r>
      <w:r>
        <w:t>)</w:t>
      </w:r>
      <w:r w:rsidRPr="00165F61">
        <w:t xml:space="preserve"> на уровне начального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w:t>
      </w:r>
    </w:p>
    <w:p w:rsidR="004A74AC" w:rsidRPr="00C864C6" w:rsidRDefault="004A74AC" w:rsidP="00ED2E08">
      <w:pPr>
        <w:tabs>
          <w:tab w:val="left" w:pos="2099"/>
        </w:tabs>
        <w:ind w:left="-567" w:right="-284" w:firstLine="567"/>
        <w:jc w:val="both"/>
        <w:rPr>
          <w:b/>
        </w:rPr>
      </w:pPr>
      <w:r w:rsidRPr="00165F61">
        <w:t xml:space="preserve">У обучающегося будут сформированы следующие </w:t>
      </w:r>
      <w:r w:rsidRPr="00C864C6">
        <w:rPr>
          <w:i/>
        </w:rPr>
        <w:t>базовые логические и исследовательские действия</w:t>
      </w:r>
      <w:r w:rsidRPr="00165F61">
        <w:t xml:space="preserve"> как часть </w:t>
      </w:r>
      <w:r w:rsidRPr="00C864C6">
        <w:rPr>
          <w:b/>
        </w:rPr>
        <w:t>познавательных универсальных учебных действий:</w:t>
      </w:r>
    </w:p>
    <w:p w:rsidR="004A74AC" w:rsidRPr="00165F61" w:rsidRDefault="004A74AC" w:rsidP="00ED2E08">
      <w:pPr>
        <w:ind w:left="-567" w:right="-284" w:firstLine="567"/>
        <w:jc w:val="both"/>
      </w:pPr>
      <w:r w:rsidRPr="00165F61">
        <w:t>ориентироваться в терминах и понятиях, используемых в технологии (в пределах изученного), использовать изученную терминологию в своих устных и письменных высказываниях;</w:t>
      </w:r>
    </w:p>
    <w:p w:rsidR="004A74AC" w:rsidRPr="00165F61" w:rsidRDefault="004A74AC" w:rsidP="00ED2E08">
      <w:pPr>
        <w:ind w:left="-567" w:right="-284" w:firstLine="567"/>
        <w:jc w:val="both"/>
      </w:pPr>
      <w:r w:rsidRPr="00165F61">
        <w:t>осуществлять анализ объектов и изделий с выделением существенных и несущественных признаков;</w:t>
      </w:r>
    </w:p>
    <w:p w:rsidR="004A74AC" w:rsidRPr="00165F61" w:rsidRDefault="004A74AC" w:rsidP="00ED2E08">
      <w:pPr>
        <w:ind w:left="-567" w:right="-284" w:firstLine="567"/>
        <w:jc w:val="both"/>
      </w:pPr>
      <w:r w:rsidRPr="00165F61">
        <w:t>сравнивать группы объектов (изделий), выделять в них общее и различия;</w:t>
      </w:r>
    </w:p>
    <w:p w:rsidR="004A74AC" w:rsidRPr="00165F61" w:rsidRDefault="004A74AC" w:rsidP="00ED2E08">
      <w:pPr>
        <w:ind w:left="-567" w:right="-284" w:firstLine="567"/>
        <w:jc w:val="both"/>
      </w:pPr>
      <w:r w:rsidRPr="00165F61">
        <w:t>проводить обобщения (технико-технологического и декоративно</w:t>
      </w:r>
      <w:r w:rsidRPr="00165F61">
        <w:softHyphen/>
      </w:r>
      <w:r>
        <w:t>-</w:t>
      </w:r>
      <w:r w:rsidRPr="00165F61">
        <w:t>художественного характера) по изучаемой тематике;</w:t>
      </w:r>
    </w:p>
    <w:p w:rsidR="004A74AC" w:rsidRPr="00165F61" w:rsidRDefault="004A74AC" w:rsidP="00ED2E08">
      <w:pPr>
        <w:ind w:left="-567" w:right="-284" w:firstLine="567"/>
        <w:jc w:val="both"/>
      </w:pPr>
      <w:r w:rsidRPr="00165F61">
        <w:t>использовать схемы, модели и простейшие чертежи в собственной практической творческой деятельности;</w:t>
      </w:r>
    </w:p>
    <w:p w:rsidR="004A74AC" w:rsidRPr="00165F61" w:rsidRDefault="004A74AC" w:rsidP="00ED2E08">
      <w:pPr>
        <w:ind w:left="-567" w:right="-284" w:firstLine="567"/>
        <w:jc w:val="both"/>
      </w:pPr>
      <w:r w:rsidRPr="00165F61">
        <w:t>комбинировать и использовать освоенные технологии при изготовлении изделий в соответствии с технической, технологической или декоративно</w:t>
      </w:r>
      <w:r>
        <w:t>-</w:t>
      </w:r>
      <w:r w:rsidRPr="00165F61">
        <w:softHyphen/>
        <w:t>художественной задачей;</w:t>
      </w:r>
    </w:p>
    <w:p w:rsidR="004A74AC" w:rsidRPr="00165F61" w:rsidRDefault="004A74AC" w:rsidP="00ED2E08">
      <w:pPr>
        <w:ind w:left="-567" w:right="-284" w:firstLine="567"/>
        <w:jc w:val="both"/>
      </w:pPr>
      <w:r w:rsidRPr="00165F61">
        <w:t>понимать необходимость поиска новых технологий на основе изучения объектов и законов природы, доступного исторического и современного опыта технологической деятельности.</w:t>
      </w:r>
    </w:p>
    <w:p w:rsidR="004A74AC" w:rsidRPr="00165F61" w:rsidRDefault="004A74AC" w:rsidP="00ED2E08">
      <w:pPr>
        <w:tabs>
          <w:tab w:val="left" w:pos="2079"/>
        </w:tabs>
        <w:ind w:left="-567" w:right="-284" w:firstLine="567"/>
        <w:jc w:val="both"/>
      </w:pPr>
      <w:r w:rsidRPr="00165F61">
        <w:t xml:space="preserve">У обучающегося будут сформированы </w:t>
      </w:r>
      <w:r w:rsidRPr="009721DD">
        <w:rPr>
          <w:i/>
        </w:rPr>
        <w:t>умения</w:t>
      </w:r>
      <w:r w:rsidRPr="00165F61">
        <w:t xml:space="preserve"> </w:t>
      </w:r>
      <w:r w:rsidRPr="00C864C6">
        <w:rPr>
          <w:i/>
        </w:rPr>
        <w:t>работать с информацией</w:t>
      </w:r>
      <w:r w:rsidRPr="00165F61">
        <w:t xml:space="preserve"> как часть </w:t>
      </w:r>
      <w:r w:rsidRPr="00C864C6">
        <w:rPr>
          <w:b/>
        </w:rPr>
        <w:t>познавательных универсальных учебных действий</w:t>
      </w:r>
      <w:r w:rsidRPr="00165F61">
        <w:t>:</w:t>
      </w:r>
    </w:p>
    <w:p w:rsidR="004A74AC" w:rsidRPr="00165F61" w:rsidRDefault="004A74AC" w:rsidP="00ED2E08">
      <w:pPr>
        <w:ind w:left="-567" w:right="-284" w:firstLine="567"/>
        <w:jc w:val="both"/>
      </w:pPr>
      <w:r w:rsidRPr="00165F61">
        <w:t>осуществлять поиск необходимой для выполнения работы информации в учебнике и других доступных источниках, анализировать её и отбирать в соответствии с решаемой задачей;</w:t>
      </w:r>
    </w:p>
    <w:p w:rsidR="004A74AC" w:rsidRPr="00165F61" w:rsidRDefault="004A74AC" w:rsidP="00ED2E08">
      <w:pPr>
        <w:ind w:left="-567" w:right="-284" w:firstLine="567"/>
        <w:jc w:val="both"/>
      </w:pPr>
      <w:r w:rsidRPr="00165F61">
        <w:t>анализировать и использовать знаково-символические средства представления информации для решения задач в умственной и материализованной форме, выполнять действия моделирования, работать с моделями;</w:t>
      </w:r>
    </w:p>
    <w:p w:rsidR="004A74AC" w:rsidRPr="00165F61" w:rsidRDefault="004A74AC" w:rsidP="00ED2E08">
      <w:pPr>
        <w:ind w:left="-567" w:right="-284" w:firstLine="567"/>
        <w:jc w:val="both"/>
      </w:pPr>
      <w:r w:rsidRPr="00165F61">
        <w:t>использовать средства информационно-коммуникационных технологий для решения учебных и практических задач (в том числе Интернет с контролируемым выходом), оценивать объективность информации и возможности её использования для решения конкретных учебных задач;</w:t>
      </w:r>
    </w:p>
    <w:p w:rsidR="004A74AC" w:rsidRPr="00165F61" w:rsidRDefault="004A74AC" w:rsidP="00ED2E08">
      <w:pPr>
        <w:ind w:left="-567" w:right="-284" w:firstLine="567"/>
        <w:jc w:val="both"/>
      </w:pPr>
      <w:r w:rsidRPr="00165F61">
        <w:t>следовать при выполнении работы инструкциям учителя или представленным в других информационных источниках.</w:t>
      </w:r>
    </w:p>
    <w:p w:rsidR="004A74AC" w:rsidRPr="00165F61" w:rsidRDefault="004A74AC" w:rsidP="00ED2E08">
      <w:pPr>
        <w:tabs>
          <w:tab w:val="left" w:pos="2079"/>
        </w:tabs>
        <w:ind w:left="-567" w:right="-284" w:firstLine="567"/>
        <w:jc w:val="both"/>
      </w:pPr>
      <w:r w:rsidRPr="00165F61">
        <w:t xml:space="preserve">У обучающегося будут сформированы </w:t>
      </w:r>
      <w:r w:rsidRPr="00C864C6">
        <w:rPr>
          <w:i/>
        </w:rPr>
        <w:t>умения общения</w:t>
      </w:r>
      <w:r w:rsidRPr="00165F61">
        <w:t xml:space="preserve"> как часть </w:t>
      </w:r>
      <w:r w:rsidRPr="00C864C6">
        <w:rPr>
          <w:b/>
        </w:rPr>
        <w:t>коммуникативных универсальных учебных действий</w:t>
      </w:r>
      <w:r w:rsidRPr="00165F61">
        <w:t>:</w:t>
      </w:r>
    </w:p>
    <w:p w:rsidR="004A74AC" w:rsidRPr="00165F61" w:rsidRDefault="004A74AC" w:rsidP="00ED2E08">
      <w:pPr>
        <w:ind w:left="-567" w:right="-284" w:firstLine="567"/>
        <w:jc w:val="both"/>
      </w:pPr>
      <w:r w:rsidRPr="00165F61">
        <w:t>вступать в диалог, задавать собеседнику вопросы, использовать реплики- уточнения и дополнения, формулировать собственное мнение и идеи, аргументированно их излагать, выслушивать разные мнения, учитывать их в диалоге;</w:t>
      </w:r>
    </w:p>
    <w:p w:rsidR="004A74AC" w:rsidRPr="00165F61" w:rsidRDefault="004A74AC" w:rsidP="00ED2E08">
      <w:pPr>
        <w:ind w:left="-567" w:right="-284" w:firstLine="567"/>
        <w:jc w:val="both"/>
      </w:pPr>
      <w:r w:rsidRPr="00165F61">
        <w:t>создавать тексты-описания на основе наблюдений (рассматривания) изделий декоративно-прикладного искусства народов России;</w:t>
      </w:r>
    </w:p>
    <w:p w:rsidR="004A74AC" w:rsidRPr="00165F61" w:rsidRDefault="004A74AC" w:rsidP="00ED2E08">
      <w:pPr>
        <w:ind w:left="-567" w:right="-284" w:firstLine="567"/>
        <w:jc w:val="both"/>
      </w:pPr>
      <w:r w:rsidRPr="00165F61">
        <w:t>строить рассуждения о связях природного и предметного мира, простые суждения (небольшие тексты) об объекте, его строении, свойствах и способах создания;</w:t>
      </w:r>
    </w:p>
    <w:p w:rsidR="004A74AC" w:rsidRPr="00165F61" w:rsidRDefault="004A74AC" w:rsidP="00ED2E08">
      <w:pPr>
        <w:ind w:left="-567" w:right="-284" w:firstLine="567"/>
        <w:jc w:val="both"/>
      </w:pPr>
      <w:r w:rsidRPr="00165F61">
        <w:t>объяснять последовательность совершаемых действий при создании изделия.</w:t>
      </w:r>
    </w:p>
    <w:p w:rsidR="004A74AC" w:rsidRPr="00165F61" w:rsidRDefault="004A74AC" w:rsidP="00ED2E08">
      <w:pPr>
        <w:tabs>
          <w:tab w:val="left" w:pos="2104"/>
        </w:tabs>
        <w:ind w:left="-567" w:right="-284" w:firstLine="567"/>
        <w:jc w:val="both"/>
      </w:pPr>
      <w:r w:rsidRPr="00165F61">
        <w:t xml:space="preserve">У обучающегося будут сформированы умения </w:t>
      </w:r>
      <w:r w:rsidRPr="00C864C6">
        <w:rPr>
          <w:i/>
        </w:rPr>
        <w:t xml:space="preserve">самоорганизации и самоконтроля </w:t>
      </w:r>
      <w:r w:rsidRPr="00165F61">
        <w:t xml:space="preserve">как часть </w:t>
      </w:r>
      <w:r w:rsidRPr="00C864C6">
        <w:rPr>
          <w:b/>
        </w:rPr>
        <w:t>регулятивных универсальных учебных действий</w:t>
      </w:r>
      <w:r w:rsidRPr="00165F61">
        <w:t>:</w:t>
      </w:r>
    </w:p>
    <w:p w:rsidR="004A74AC" w:rsidRPr="00165F61" w:rsidRDefault="004A74AC" w:rsidP="00ED2E08">
      <w:pPr>
        <w:ind w:left="-567" w:right="-284" w:firstLine="567"/>
        <w:jc w:val="both"/>
      </w:pPr>
      <w:r w:rsidRPr="00165F61">
        <w:t>рационально организовывать свою работу (подготовка рабочего места, поддержание и наведение порядка, уборка после работы);</w:t>
      </w:r>
    </w:p>
    <w:p w:rsidR="004A74AC" w:rsidRPr="00165F61" w:rsidRDefault="004A74AC" w:rsidP="00ED2E08">
      <w:pPr>
        <w:ind w:left="-567" w:right="-284" w:firstLine="567"/>
        <w:jc w:val="both"/>
      </w:pPr>
      <w:r w:rsidRPr="00165F61">
        <w:t>выполнять правила безопасности труда при выполнении работы;</w:t>
      </w:r>
    </w:p>
    <w:p w:rsidR="004A74AC" w:rsidRPr="00165F61" w:rsidRDefault="004A74AC" w:rsidP="00ED2E08">
      <w:pPr>
        <w:ind w:left="-567" w:right="-284" w:firstLine="567"/>
        <w:jc w:val="both"/>
      </w:pPr>
      <w:r w:rsidRPr="00165F61">
        <w:t>планировать работу, соотносить свои действия с поставленной целью;</w:t>
      </w:r>
    </w:p>
    <w:p w:rsidR="004A74AC" w:rsidRPr="00165F61" w:rsidRDefault="004A74AC" w:rsidP="00ED2E08">
      <w:pPr>
        <w:ind w:left="-567" w:right="-284" w:firstLine="567"/>
        <w:jc w:val="both"/>
      </w:pPr>
      <w:r w:rsidRPr="00165F61">
        <w:t>устанавливать причинно-следственные связи между выполняемыми действиями и их результатами, прогнозировать действия для получения необходимых результатов;</w:t>
      </w:r>
    </w:p>
    <w:p w:rsidR="004A74AC" w:rsidRPr="00165F61" w:rsidRDefault="004A74AC" w:rsidP="00ED2E08">
      <w:pPr>
        <w:ind w:left="-567" w:right="-284" w:firstLine="567"/>
        <w:jc w:val="both"/>
      </w:pPr>
      <w:r w:rsidRPr="00165F61">
        <w:t>выполнять действия контроля и оценки, вносить необходимые коррективы в действие после его завершения на основе его оценки и учёта характера сделанных ошибок;</w:t>
      </w:r>
    </w:p>
    <w:p w:rsidR="004A74AC" w:rsidRPr="00165F61" w:rsidRDefault="004A74AC" w:rsidP="00ED2E08">
      <w:pPr>
        <w:ind w:left="-567" w:right="-284" w:firstLine="567"/>
        <w:jc w:val="both"/>
      </w:pPr>
      <w:r w:rsidRPr="00165F61">
        <w:t>проявлять волевую саморегуляцию при выполнении работы.</w:t>
      </w:r>
    </w:p>
    <w:p w:rsidR="004A74AC" w:rsidRPr="00165F61" w:rsidRDefault="004A74AC" w:rsidP="00ED2E08">
      <w:pPr>
        <w:tabs>
          <w:tab w:val="left" w:pos="2109"/>
        </w:tabs>
        <w:ind w:left="-567" w:right="-284" w:firstLine="567"/>
        <w:jc w:val="both"/>
      </w:pPr>
      <w:r w:rsidRPr="00165F61">
        <w:lastRenderedPageBreak/>
        <w:t xml:space="preserve">У обучающегося будут сформированы </w:t>
      </w:r>
      <w:r w:rsidRPr="00C864C6">
        <w:rPr>
          <w:i/>
        </w:rPr>
        <w:t>умения совместной деятельности</w:t>
      </w:r>
      <w:r w:rsidRPr="00165F61">
        <w:t>:</w:t>
      </w:r>
    </w:p>
    <w:p w:rsidR="004A74AC" w:rsidRPr="00165F61" w:rsidRDefault="004A74AC" w:rsidP="00ED2E08">
      <w:pPr>
        <w:ind w:left="-567" w:right="-284" w:firstLine="567"/>
        <w:jc w:val="both"/>
      </w:pPr>
      <w:r w:rsidRPr="00165F61">
        <w:t>организовывать под руководством учителя и самостоятельно совместную работу в группе: обсуждать задачу, распределять роли, выполнять функции руководителя (лидера) и подчинённого, осуществлять продуктивное сотрудничество;</w:t>
      </w:r>
    </w:p>
    <w:p w:rsidR="004A74AC" w:rsidRPr="00165F61" w:rsidRDefault="004A74AC" w:rsidP="00ED2E08">
      <w:pPr>
        <w:ind w:left="-567" w:right="-284" w:firstLine="567"/>
        <w:jc w:val="both"/>
      </w:pPr>
      <w:r w:rsidRPr="00165F61">
        <w:t>проявлять интерес к работе товарищей, в доброжелательной форме комментировать и оценивать их достижения, высказывать свои предложения и пожелания, оказывать при необходимости помощь;</w:t>
      </w:r>
    </w:p>
    <w:p w:rsidR="004A74AC" w:rsidRDefault="004A74AC" w:rsidP="00ED2E08">
      <w:pPr>
        <w:ind w:left="-567" w:right="-284" w:firstLine="567"/>
        <w:jc w:val="both"/>
      </w:pPr>
      <w:r w:rsidRPr="00165F61">
        <w:t>понимать особенности проектной деятельности, выдвигать несложные идеи решений предлагаемых проектных заданий, мысленно создавать конструктивный замысел, осуществлять выбор средств и способов для его практического воплощения, предъявлять аргументы для защиты продукта проектной деятельности.</w:t>
      </w:r>
    </w:p>
    <w:p w:rsidR="004A74AC" w:rsidRPr="00BD3526" w:rsidRDefault="004A74AC" w:rsidP="00ED2E08">
      <w:pPr>
        <w:ind w:left="-567" w:right="-284" w:firstLine="567"/>
        <w:jc w:val="both"/>
        <w:rPr>
          <w:b/>
        </w:rPr>
      </w:pPr>
      <w:r w:rsidRPr="00BD3526">
        <w:rPr>
          <w:b/>
        </w:rPr>
        <w:t>Предметные результаты</w:t>
      </w:r>
    </w:p>
    <w:p w:rsidR="004A74AC" w:rsidRPr="00165F61" w:rsidRDefault="004A74AC" w:rsidP="00ED2E08">
      <w:pPr>
        <w:tabs>
          <w:tab w:val="left" w:pos="1884"/>
        </w:tabs>
        <w:ind w:left="-567" w:right="-284" w:firstLine="567"/>
        <w:jc w:val="both"/>
      </w:pPr>
      <w:r w:rsidRPr="00C864C6">
        <w:rPr>
          <w:b/>
        </w:rPr>
        <w:t>К концу обучения в 1 классе</w:t>
      </w:r>
      <w:r w:rsidRPr="00165F61">
        <w:t xml:space="preserve"> обучающийся получит следующие </w:t>
      </w:r>
      <w:r w:rsidRPr="00E80479">
        <w:rPr>
          <w:b/>
        </w:rPr>
        <w:t xml:space="preserve">предметные результаты </w:t>
      </w:r>
      <w:r w:rsidRPr="00165F61">
        <w:t xml:space="preserve">по отдельным темам программы по </w:t>
      </w:r>
      <w:r>
        <w:t>труду (</w:t>
      </w:r>
      <w:r w:rsidRPr="00165F61">
        <w:t>технологии</w:t>
      </w:r>
      <w:r>
        <w:t>)</w:t>
      </w:r>
      <w:r w:rsidRPr="00165F61">
        <w:t>:</w:t>
      </w:r>
    </w:p>
    <w:p w:rsidR="004A74AC" w:rsidRPr="00165F61" w:rsidRDefault="004A74AC" w:rsidP="00ED2E08">
      <w:pPr>
        <w:ind w:left="-567" w:right="-284" w:firstLine="567"/>
        <w:jc w:val="both"/>
      </w:pPr>
      <w:r w:rsidRPr="00165F61">
        <w:t>правильно организовывать свой труд: своевременно подготавливать и убирать рабочее место, поддерживать порядок на нём в процессе труда;</w:t>
      </w:r>
    </w:p>
    <w:p w:rsidR="004A74AC" w:rsidRPr="00165F61" w:rsidRDefault="004A74AC" w:rsidP="00ED2E08">
      <w:pPr>
        <w:ind w:left="-567" w:right="-284" w:firstLine="567"/>
        <w:jc w:val="both"/>
      </w:pPr>
      <w:r w:rsidRPr="00165F61">
        <w:t>применять правила безопасной работы ножницами, иглой и аккуратной работы с клеем;</w:t>
      </w:r>
    </w:p>
    <w:p w:rsidR="004A74AC" w:rsidRPr="00165F61" w:rsidRDefault="004A74AC" w:rsidP="00ED2E08">
      <w:pPr>
        <w:ind w:left="-567" w:right="-284" w:firstLine="567"/>
        <w:jc w:val="both"/>
      </w:pPr>
      <w:r w:rsidRPr="00165F61">
        <w:t>действовать по предложенному образцу в соответствии с правилами рациональной разметки (разметка на изнаночной стороне материала, экономия материала при разметке);</w:t>
      </w:r>
    </w:p>
    <w:p w:rsidR="004A74AC" w:rsidRPr="00165F61" w:rsidRDefault="004A74AC" w:rsidP="00ED2E08">
      <w:pPr>
        <w:ind w:left="-567" w:right="-284" w:firstLine="567"/>
        <w:jc w:val="both"/>
      </w:pPr>
      <w:r w:rsidRPr="00165F61">
        <w:t>определять названия и назначение основных инструментов и приспособлений для ручного труда (линейка, карандаш, ножницы, игла, шаблон, стека и другие), использовать их в практической работе;</w:t>
      </w:r>
    </w:p>
    <w:p w:rsidR="004A74AC" w:rsidRPr="00165F61" w:rsidRDefault="004A74AC" w:rsidP="00ED2E08">
      <w:pPr>
        <w:ind w:left="-567" w:right="-284" w:firstLine="567"/>
        <w:jc w:val="both"/>
      </w:pPr>
      <w:r w:rsidRPr="00165F61">
        <w:t>определять наименования отдельных материалов (например, бумага, картон, фольга, пластилин, природные, текстильные материалы) и способы их обработки (сгибание, отрывание, сминание, резание, лепка и другие), выполнять доступные технологические приёмы ручной обработки материалов при изготовлении изделий;</w:t>
      </w:r>
    </w:p>
    <w:p w:rsidR="004A74AC" w:rsidRPr="00165F61" w:rsidRDefault="004A74AC" w:rsidP="00ED2E08">
      <w:pPr>
        <w:ind w:left="-567" w:right="-284" w:firstLine="567"/>
        <w:jc w:val="both"/>
      </w:pPr>
      <w:r w:rsidRPr="00165F61">
        <w:t>ориентироваться в наименованиях основных технологических операций: разметка деталей, выделение деталей, сборка изделия;</w:t>
      </w:r>
    </w:p>
    <w:p w:rsidR="004A74AC" w:rsidRPr="00165F61" w:rsidRDefault="004A74AC" w:rsidP="00ED2E08">
      <w:pPr>
        <w:ind w:left="-567" w:right="-284" w:firstLine="567"/>
        <w:jc w:val="both"/>
      </w:pPr>
      <w:r w:rsidRPr="00165F61">
        <w:t>выполнять разметку деталей сгибанием, по шаблону, на глаз, от руки, выделение деталей способами обрывания, вырезания и другие, сборку изделий с помощью клея, ниток и другие;</w:t>
      </w:r>
    </w:p>
    <w:p w:rsidR="004A74AC" w:rsidRPr="00165F61" w:rsidRDefault="004A74AC" w:rsidP="00ED2E08">
      <w:pPr>
        <w:ind w:left="-567" w:right="-284" w:firstLine="567"/>
        <w:jc w:val="both"/>
      </w:pPr>
      <w:r w:rsidRPr="00165F61">
        <w:t>оформлять изделия строчкой прямого стежка;</w:t>
      </w:r>
    </w:p>
    <w:p w:rsidR="004A74AC" w:rsidRPr="00165F61" w:rsidRDefault="004A74AC" w:rsidP="00ED2E08">
      <w:pPr>
        <w:ind w:left="-567" w:right="-284" w:firstLine="567"/>
        <w:jc w:val="both"/>
      </w:pPr>
      <w:r w:rsidRPr="00165F61">
        <w:t>понимать смысл понятий «изделие», «деталь изделия», «образец», «заготовка», «материал», «инструмент», «приспособление», «конструирование», «аппликация»;</w:t>
      </w:r>
    </w:p>
    <w:p w:rsidR="004A74AC" w:rsidRPr="00165F61" w:rsidRDefault="004A74AC" w:rsidP="00ED2E08">
      <w:pPr>
        <w:ind w:left="-567" w:right="-284" w:firstLine="567"/>
        <w:jc w:val="both"/>
      </w:pPr>
      <w:r w:rsidRPr="00165F61">
        <w:t xml:space="preserve">выполнять задания с </w:t>
      </w:r>
      <w:r>
        <w:t>опорой готовый план</w:t>
      </w:r>
      <w:r w:rsidRPr="00165F61">
        <w:t>;</w:t>
      </w:r>
    </w:p>
    <w:p w:rsidR="004A74AC" w:rsidRPr="00165F61" w:rsidRDefault="004A74AC" w:rsidP="00ED2E08">
      <w:pPr>
        <w:ind w:left="-567" w:right="-284" w:firstLine="567"/>
        <w:jc w:val="both"/>
      </w:pPr>
      <w:r w:rsidRPr="00165F61">
        <w:t>обслуживать себя во время работы: соблюдать порядок на рабочем месте, ухаживать за инструментами и правильно хранить их, соблюдать правила гигиены труда;</w:t>
      </w:r>
    </w:p>
    <w:p w:rsidR="004A74AC" w:rsidRPr="00165F61" w:rsidRDefault="004A74AC" w:rsidP="00ED2E08">
      <w:pPr>
        <w:ind w:left="-567" w:right="-284" w:firstLine="567"/>
        <w:jc w:val="both"/>
      </w:pPr>
      <w:r w:rsidRPr="00165F61">
        <w:t>рассматривать и анализировать простые по конструкции образцы (по вопросам учителя), анализировать простейшую конструкцию изделия: выделять основные и дополнительные детали, называть их форму, определять взаимное расположение, виды соединения, способы изготовления;</w:t>
      </w:r>
    </w:p>
    <w:p w:rsidR="004A74AC" w:rsidRPr="00165F61" w:rsidRDefault="004A74AC" w:rsidP="00ED2E08">
      <w:pPr>
        <w:ind w:left="-567" w:right="-284" w:firstLine="567"/>
        <w:jc w:val="both"/>
      </w:pPr>
      <w:r w:rsidRPr="00165F61">
        <w:t>распознавать изученные виды материалов (природные, пластические, бумага, тонкий картон, текстильные, клей и другие), их свойства (цвет, фактура, форма, гибкость и другие);</w:t>
      </w:r>
    </w:p>
    <w:p w:rsidR="004A74AC" w:rsidRPr="00165F61" w:rsidRDefault="004A74AC" w:rsidP="00ED2E08">
      <w:pPr>
        <w:ind w:left="-567" w:right="-284" w:firstLine="567"/>
        <w:jc w:val="both"/>
      </w:pPr>
      <w:r w:rsidRPr="00165F61">
        <w:t>называть ручные инструменты (ножницы, игла, линейка) и приспособления (шаблон, стека, булавки и другие), безопасно хранить и работать ими; различать материалы и инструменты по их назначению;</w:t>
      </w:r>
    </w:p>
    <w:p w:rsidR="004A74AC" w:rsidRPr="00165F61" w:rsidRDefault="004A74AC" w:rsidP="00ED2E08">
      <w:pPr>
        <w:ind w:left="-567" w:right="-284" w:firstLine="567"/>
        <w:jc w:val="both"/>
      </w:pPr>
      <w:r w:rsidRPr="00165F61">
        <w:t>называть и выполнять последовательность изготовления несложных изделий: разметка, резание, сборка, отделка;</w:t>
      </w:r>
    </w:p>
    <w:p w:rsidR="004A74AC" w:rsidRPr="00165F61" w:rsidRDefault="004A74AC" w:rsidP="00ED2E08">
      <w:pPr>
        <w:ind w:left="-567" w:right="-284" w:firstLine="567"/>
        <w:jc w:val="both"/>
      </w:pPr>
      <w:r w:rsidRPr="00165F61">
        <w:t xml:space="preserve">качественно выполнять операции и приёмы по изготовлению несложных изделий: экономно выполнять разметку деталей </w:t>
      </w:r>
      <w:r>
        <w:t>«</w:t>
      </w:r>
      <w:r w:rsidRPr="00165F61">
        <w:t>на глаз</w:t>
      </w:r>
      <w:r>
        <w:t>»</w:t>
      </w:r>
      <w:r w:rsidRPr="00165F61">
        <w:t xml:space="preserve">, </w:t>
      </w:r>
      <w:r>
        <w:t>«</w:t>
      </w:r>
      <w:r w:rsidRPr="00165F61">
        <w:t>от руки</w:t>
      </w:r>
      <w:r>
        <w:t>»</w:t>
      </w:r>
      <w:r w:rsidRPr="00165F61">
        <w:t>, по шаблону, по линейке (как направляющему инструменту без откладывания размеров), точно резать ножницами по линиям разметки, придавать форму деталям и изделию сгибанием, складыванием, вытягиванием, отрыванием, сминанием, лепкой и прочее, собирать изделия с помощью клея, пластических масс и другие, эстетично и аккуратно выполнять отделку раскрашиванием, аппликацией, строчкой прямого стежка;</w:t>
      </w:r>
    </w:p>
    <w:p w:rsidR="004A74AC" w:rsidRPr="00165F61" w:rsidRDefault="004A74AC" w:rsidP="00ED2E08">
      <w:pPr>
        <w:ind w:left="-567" w:right="-284" w:firstLine="567"/>
        <w:jc w:val="both"/>
      </w:pPr>
      <w:r w:rsidRPr="00165F61">
        <w:lastRenderedPageBreak/>
        <w:t>использовать для сушки плоских изделий пресс;</w:t>
      </w:r>
    </w:p>
    <w:p w:rsidR="004A74AC" w:rsidRPr="00165F61" w:rsidRDefault="004A74AC" w:rsidP="00ED2E08">
      <w:pPr>
        <w:ind w:left="-567" w:right="-284" w:firstLine="567"/>
        <w:jc w:val="both"/>
      </w:pPr>
      <w:r w:rsidRPr="00165F61">
        <w:t xml:space="preserve">с помощью учителя выполнять практическую работу и самоконтроль с </w:t>
      </w:r>
      <w:r>
        <w:t>опорой на  инструкционную карту, образец, шаблон</w:t>
      </w:r>
      <w:r w:rsidRPr="00165F61">
        <w:t>;</w:t>
      </w:r>
    </w:p>
    <w:p w:rsidR="004A74AC" w:rsidRDefault="004A74AC" w:rsidP="00ED2E08">
      <w:pPr>
        <w:ind w:left="-567" w:right="-284" w:firstLine="567"/>
        <w:jc w:val="both"/>
      </w:pPr>
      <w:r w:rsidRPr="00165F61">
        <w:t xml:space="preserve">различать разборные и неразборные конструкции несложных изделий; </w:t>
      </w:r>
    </w:p>
    <w:p w:rsidR="004A74AC" w:rsidRPr="00165F61" w:rsidRDefault="004A74AC" w:rsidP="00ED2E08">
      <w:pPr>
        <w:ind w:left="-567" w:right="-284" w:firstLine="567"/>
        <w:jc w:val="both"/>
      </w:pPr>
      <w:r w:rsidRPr="00165F61">
        <w:t>понимать простейшие виды технической документации (рисунок, схема), конструировать и моделировать изделия из различных материалов по образцу, рисунку;</w:t>
      </w:r>
    </w:p>
    <w:p w:rsidR="004A74AC" w:rsidRPr="00165F61" w:rsidRDefault="004A74AC" w:rsidP="00ED2E08">
      <w:pPr>
        <w:ind w:left="-567" w:right="-284" w:firstLine="567"/>
        <w:jc w:val="both"/>
      </w:pPr>
      <w:r w:rsidRPr="00165F61">
        <w:t>осуществлять элементарное сотрудничество, участвовать в коллективных работах под руководством учителя;</w:t>
      </w:r>
    </w:p>
    <w:p w:rsidR="004A74AC" w:rsidRDefault="004A74AC" w:rsidP="00ED2E08">
      <w:pPr>
        <w:ind w:left="-567" w:right="-284" w:firstLine="567"/>
        <w:jc w:val="both"/>
      </w:pPr>
      <w:r w:rsidRPr="00165F61">
        <w:t>выполнять несложные коллективные р</w:t>
      </w:r>
      <w:r>
        <w:t>аботы проектного характера;</w:t>
      </w:r>
    </w:p>
    <w:p w:rsidR="004A74AC" w:rsidRDefault="004A74AC" w:rsidP="00ED2E08">
      <w:pPr>
        <w:ind w:left="-567" w:right="-284" w:firstLine="567"/>
        <w:jc w:val="both"/>
      </w:pPr>
      <w:r>
        <w:t>называть профессии, связанные и изучаемыми материалами и производствами, их социальное значение.</w:t>
      </w:r>
    </w:p>
    <w:p w:rsidR="004A74AC" w:rsidRPr="00165F61" w:rsidRDefault="004A74AC" w:rsidP="00ED2E08">
      <w:pPr>
        <w:ind w:left="-567" w:right="-284" w:firstLine="567"/>
        <w:jc w:val="both"/>
      </w:pPr>
    </w:p>
    <w:p w:rsidR="004A74AC" w:rsidRPr="00165F61" w:rsidRDefault="004A74AC" w:rsidP="00ED2E08">
      <w:pPr>
        <w:tabs>
          <w:tab w:val="left" w:pos="1875"/>
        </w:tabs>
        <w:ind w:left="-567" w:right="-284" w:firstLine="567"/>
        <w:jc w:val="both"/>
      </w:pPr>
      <w:r w:rsidRPr="00E80479">
        <w:rPr>
          <w:b/>
        </w:rPr>
        <w:t>К концу обучения во 2 классе</w:t>
      </w:r>
      <w:r w:rsidRPr="00165F61">
        <w:t xml:space="preserve"> обучающийся получит следующие </w:t>
      </w:r>
      <w:r w:rsidRPr="00E80479">
        <w:rPr>
          <w:b/>
        </w:rPr>
        <w:t xml:space="preserve">предметные результаты </w:t>
      </w:r>
      <w:r w:rsidRPr="00165F61">
        <w:t xml:space="preserve">по отдельным темам программы по </w:t>
      </w:r>
      <w:r>
        <w:t>труду (</w:t>
      </w:r>
      <w:r w:rsidRPr="00165F61">
        <w:t>технологии</w:t>
      </w:r>
      <w:r>
        <w:t>)</w:t>
      </w:r>
      <w:r w:rsidRPr="00165F61">
        <w:t>:</w:t>
      </w:r>
    </w:p>
    <w:p w:rsidR="004A74AC" w:rsidRPr="00165F61" w:rsidRDefault="004A74AC" w:rsidP="00ED2E08">
      <w:pPr>
        <w:ind w:left="-567" w:right="-284" w:firstLine="567"/>
        <w:jc w:val="both"/>
      </w:pPr>
      <w:r w:rsidRPr="00165F61">
        <w:t>понимать смысл понятий «инструкционная» («технологическая») карта, «чертёж», «эскиз», «линии чертежа», «развёртка», «макет», «модель», «технология», «технологические операции», «способы обработки» и использовать их в практической деятельности;</w:t>
      </w:r>
    </w:p>
    <w:p w:rsidR="004A74AC" w:rsidRDefault="004A74AC" w:rsidP="00ED2E08">
      <w:pPr>
        <w:ind w:left="-567" w:right="-284" w:firstLine="567"/>
        <w:jc w:val="both"/>
      </w:pPr>
      <w:r w:rsidRPr="00165F61">
        <w:t xml:space="preserve">выполнять задания по самостоятельно составленному плану; </w:t>
      </w:r>
    </w:p>
    <w:p w:rsidR="004A74AC" w:rsidRPr="00165F61" w:rsidRDefault="004A74AC" w:rsidP="00ED2E08">
      <w:pPr>
        <w:ind w:left="-567" w:right="-284" w:firstLine="567"/>
        <w:jc w:val="both"/>
      </w:pPr>
      <w:r w:rsidRPr="00165F61">
        <w:t>распознавать элементарные общие правила создания рукотворного мира (прочность, удобство, эстетическая выразительность - симметрия, асимметрия, равновесие), наблюдать гармонию предметов и окружающей среды, называть характерные особенности изученных видов декоративно-прикладного искусства;</w:t>
      </w:r>
    </w:p>
    <w:p w:rsidR="004A74AC" w:rsidRPr="00165F61" w:rsidRDefault="004A74AC" w:rsidP="00ED2E08">
      <w:pPr>
        <w:ind w:left="-567" w:right="-284" w:firstLine="567"/>
        <w:jc w:val="both"/>
      </w:pPr>
      <w:r w:rsidRPr="00165F61">
        <w:t>выделять, называть и применять изученные общие правила создания рукотворного мира в своей предметно-творческой деятельности;</w:t>
      </w:r>
    </w:p>
    <w:p w:rsidR="004A74AC" w:rsidRPr="00165F61" w:rsidRDefault="004A74AC" w:rsidP="00ED2E08">
      <w:pPr>
        <w:ind w:left="-567" w:right="-284" w:firstLine="567"/>
        <w:jc w:val="both"/>
      </w:pPr>
      <w:r>
        <w:t>самостоятельно готовить</w:t>
      </w:r>
      <w:r w:rsidRPr="00165F61">
        <w:t xml:space="preserve"> рабочее место в соответствии с видом деятельности, поддерживать порядок во время работы, убирать рабочее место;</w:t>
      </w:r>
    </w:p>
    <w:p w:rsidR="004A74AC" w:rsidRPr="00165F61" w:rsidRDefault="004A74AC" w:rsidP="00ED2E08">
      <w:pPr>
        <w:ind w:left="-567" w:right="-284" w:firstLine="567"/>
        <w:jc w:val="both"/>
      </w:pPr>
      <w:r w:rsidRPr="00165F61">
        <w:t xml:space="preserve">анализировать задание (образец) по предложенным вопросам, памятке или инструкции, самостоятельно выполнять доступные задания с </w:t>
      </w:r>
      <w:r>
        <w:t>опорой на инструкционную (технологическую) карту</w:t>
      </w:r>
      <w:r w:rsidRPr="00165F61">
        <w:t>;</w:t>
      </w:r>
    </w:p>
    <w:p w:rsidR="004A74AC" w:rsidRPr="00165F61" w:rsidRDefault="004A74AC" w:rsidP="00ED2E08">
      <w:pPr>
        <w:ind w:left="-567" w:right="-284" w:firstLine="567"/>
        <w:jc w:val="both"/>
      </w:pPr>
      <w:r w:rsidRPr="00165F61">
        <w:t>самостоятельно отбирать материалы и инструменты для работы, исследовать свойства новых изучаемых материалов (толстый картон, натуральные ткани, нитки, проволока и другие);</w:t>
      </w:r>
    </w:p>
    <w:p w:rsidR="004A74AC" w:rsidRPr="00165F61" w:rsidRDefault="004A74AC" w:rsidP="00ED2E08">
      <w:pPr>
        <w:ind w:left="-567" w:right="-284" w:firstLine="567"/>
        <w:jc w:val="both"/>
      </w:pPr>
      <w:r w:rsidRPr="00165F61">
        <w:t>читать простейшие чертежи (эскизы), называть линии чертежа (линия контура и надреза, линия выносная и размерная, линия сгиба, линия симметрии);</w:t>
      </w:r>
    </w:p>
    <w:p w:rsidR="004A74AC" w:rsidRPr="00165F61" w:rsidRDefault="004A74AC" w:rsidP="00ED2E08">
      <w:pPr>
        <w:ind w:left="-567" w:right="-284" w:firstLine="567"/>
        <w:jc w:val="both"/>
      </w:pPr>
      <w:r w:rsidRPr="00165F61">
        <w:t>выполнять экономную разметку прямоугольника (от двух прямых углов и одного прямого угла) с помощью чертёжных инструментов (линейки, угольника) с использованием простейшего чертёжа (эскиза), чертить окружность с помощью циркуля;</w:t>
      </w:r>
    </w:p>
    <w:p w:rsidR="004A74AC" w:rsidRPr="00165F61" w:rsidRDefault="004A74AC" w:rsidP="00ED2E08">
      <w:pPr>
        <w:ind w:left="-567" w:right="-284" w:firstLine="567"/>
        <w:jc w:val="both"/>
      </w:pPr>
      <w:r w:rsidRPr="00165F61">
        <w:t>выполнять биговку;</w:t>
      </w:r>
    </w:p>
    <w:p w:rsidR="004A74AC" w:rsidRPr="00165F61" w:rsidRDefault="004A74AC" w:rsidP="00ED2E08">
      <w:pPr>
        <w:ind w:left="-567" w:right="-284" w:firstLine="567"/>
        <w:jc w:val="both"/>
      </w:pPr>
      <w:r w:rsidRPr="00165F61">
        <w:t>выполнять построение простейшего лекала (выкройки) правильной геометрической формы и разметку деталей кроя на ткани по нему/ней;</w:t>
      </w:r>
    </w:p>
    <w:p w:rsidR="004A74AC" w:rsidRDefault="004A74AC" w:rsidP="00ED2E08">
      <w:pPr>
        <w:ind w:left="-567" w:right="-284" w:firstLine="567"/>
        <w:jc w:val="both"/>
      </w:pPr>
      <w:r w:rsidRPr="00165F61">
        <w:t xml:space="preserve">оформлять изделия и соединять детали освоенными ручными строчками; </w:t>
      </w:r>
    </w:p>
    <w:p w:rsidR="004A74AC" w:rsidRPr="00165F61" w:rsidRDefault="004A74AC" w:rsidP="00ED2E08">
      <w:pPr>
        <w:ind w:left="-567" w:right="-284" w:firstLine="567"/>
        <w:jc w:val="both"/>
      </w:pPr>
      <w:r w:rsidRPr="00165F61">
        <w:t>понимать смысл понятия «развёртка» (трёхмерного предмета), соотносить объёмную конструкцию с изображениями её развёртки;</w:t>
      </w:r>
    </w:p>
    <w:p w:rsidR="004A74AC" w:rsidRDefault="004A74AC" w:rsidP="00ED2E08">
      <w:pPr>
        <w:ind w:left="-567" w:right="-284" w:firstLine="567"/>
        <w:jc w:val="both"/>
      </w:pPr>
      <w:r w:rsidRPr="00165F61">
        <w:t xml:space="preserve">отличать макет от модели, строить трёхмерный макет из готовой развёртки; </w:t>
      </w:r>
    </w:p>
    <w:p w:rsidR="004A74AC" w:rsidRPr="00165F61" w:rsidRDefault="004A74AC" w:rsidP="00ED2E08">
      <w:pPr>
        <w:ind w:left="-567" w:right="-284" w:firstLine="567"/>
        <w:jc w:val="both"/>
      </w:pPr>
      <w:r w:rsidRPr="00165F61">
        <w:t>определять неподвижный и подвижный способ соединения деталей и выполнять подвижное и неподвижное соединения известными способами;</w:t>
      </w:r>
    </w:p>
    <w:p w:rsidR="004A74AC" w:rsidRPr="00165F61" w:rsidRDefault="004A74AC" w:rsidP="00ED2E08">
      <w:pPr>
        <w:ind w:left="-567" w:right="-284" w:firstLine="567"/>
        <w:jc w:val="both"/>
      </w:pPr>
      <w:r w:rsidRPr="00165F61">
        <w:t>конструировать и моделировать изделия из различных материалов по модели, простейшему чертежу или эскизу;</w:t>
      </w:r>
    </w:p>
    <w:p w:rsidR="004A74AC" w:rsidRDefault="004A74AC" w:rsidP="00ED2E08">
      <w:pPr>
        <w:ind w:left="-567" w:right="-284" w:firstLine="567"/>
        <w:jc w:val="both"/>
      </w:pPr>
      <w:r w:rsidRPr="00165F61">
        <w:t xml:space="preserve">решать несложные конструкторско-технологические задачи; </w:t>
      </w:r>
    </w:p>
    <w:p w:rsidR="004A74AC" w:rsidRPr="00165F61" w:rsidRDefault="004A74AC" w:rsidP="00ED2E08">
      <w:pPr>
        <w:ind w:left="-567" w:right="-284" w:firstLine="567"/>
        <w:jc w:val="both"/>
      </w:pPr>
      <w:r w:rsidRPr="00165F61">
        <w:t>применять освоенные знания и практические умения (технологические, графические, конструкторские) в самостоятельной интеллектуальной и практической деятельности;</w:t>
      </w:r>
    </w:p>
    <w:p w:rsidR="004A74AC" w:rsidRDefault="004A74AC" w:rsidP="00ED2E08">
      <w:pPr>
        <w:ind w:left="-567" w:right="-284" w:firstLine="567"/>
        <w:jc w:val="both"/>
      </w:pPr>
      <w:r>
        <w:t>делать выбор, какое мнение принять – своё или другое, высказанное в ходе обсуждения;</w:t>
      </w:r>
    </w:p>
    <w:p w:rsidR="004A74AC" w:rsidRDefault="004A74AC" w:rsidP="00ED2E08">
      <w:pPr>
        <w:ind w:left="-567" w:right="-284" w:firstLine="567"/>
        <w:jc w:val="both"/>
      </w:pPr>
      <w:r w:rsidRPr="00165F61">
        <w:t xml:space="preserve">выполнять работу в малых группах, осуществлять сотрудничество; </w:t>
      </w:r>
    </w:p>
    <w:p w:rsidR="004A74AC" w:rsidRPr="00165F61" w:rsidRDefault="004A74AC" w:rsidP="00ED2E08">
      <w:pPr>
        <w:ind w:left="-567" w:right="-284" w:firstLine="567"/>
        <w:jc w:val="both"/>
      </w:pPr>
      <w:r w:rsidRPr="00165F61">
        <w:lastRenderedPageBreak/>
        <w:t>понимать особенности проектной деятельности, осуществлять под руководством учителя элементарную проектную деятельность в малых группах: разрабатывать замысел, искать пути его реализации, воплощать его в продукте, демонстрировать готовый продукт;</w:t>
      </w:r>
    </w:p>
    <w:p w:rsidR="004A74AC" w:rsidRDefault="004A74AC" w:rsidP="00ED2E08">
      <w:pPr>
        <w:ind w:left="-567" w:right="-284" w:firstLine="567"/>
        <w:jc w:val="both"/>
      </w:pPr>
      <w:r w:rsidRPr="00165F61">
        <w:t>называть профессии людей, работающих в сфере обслуживания.</w:t>
      </w:r>
    </w:p>
    <w:p w:rsidR="004A74AC" w:rsidRPr="00165F61" w:rsidRDefault="004A74AC" w:rsidP="00ED2E08">
      <w:pPr>
        <w:ind w:left="-567" w:right="-284" w:firstLine="567"/>
        <w:jc w:val="both"/>
      </w:pPr>
    </w:p>
    <w:p w:rsidR="004A74AC" w:rsidRPr="00165F61" w:rsidRDefault="004A74AC" w:rsidP="00ED2E08">
      <w:pPr>
        <w:tabs>
          <w:tab w:val="left" w:pos="1883"/>
        </w:tabs>
        <w:ind w:left="-567" w:right="-284" w:firstLine="567"/>
        <w:jc w:val="both"/>
      </w:pPr>
      <w:r w:rsidRPr="00E80479">
        <w:rPr>
          <w:b/>
        </w:rPr>
        <w:t>К концу обучения в 3 классе</w:t>
      </w:r>
      <w:r w:rsidRPr="00165F61">
        <w:t xml:space="preserve"> обучающийся получит следующие </w:t>
      </w:r>
      <w:r w:rsidRPr="00E80479">
        <w:rPr>
          <w:b/>
        </w:rPr>
        <w:t>предметные результаты</w:t>
      </w:r>
      <w:r w:rsidRPr="00165F61">
        <w:t xml:space="preserve"> по отдельным темам программы по </w:t>
      </w:r>
      <w:r>
        <w:t>труду (</w:t>
      </w:r>
      <w:r w:rsidRPr="00165F61">
        <w:t>технологии</w:t>
      </w:r>
      <w:r>
        <w:t>)</w:t>
      </w:r>
      <w:r w:rsidRPr="00165F61">
        <w:t>:</w:t>
      </w:r>
    </w:p>
    <w:p w:rsidR="004A74AC" w:rsidRPr="00165F61" w:rsidRDefault="004A74AC" w:rsidP="00ED2E08">
      <w:pPr>
        <w:ind w:left="-567" w:right="-284" w:firstLine="567"/>
        <w:jc w:val="both"/>
      </w:pPr>
      <w:r w:rsidRPr="00165F61">
        <w:t>понимать смысл понятий «чертёж развёртки», «канцелярский нож», «шило», «искусственный материал»;</w:t>
      </w:r>
    </w:p>
    <w:p w:rsidR="004A74AC" w:rsidRPr="00165F61" w:rsidRDefault="004A74AC" w:rsidP="00ED2E08">
      <w:pPr>
        <w:ind w:left="-567" w:right="-284" w:firstLine="567"/>
        <w:jc w:val="both"/>
      </w:pPr>
      <w:r w:rsidRPr="00165F61">
        <w:t>выделять и называть характерные особенности изученных видов декоративно</w:t>
      </w:r>
      <w:r w:rsidRPr="00165F61">
        <w:softHyphen/>
        <w:t>прикладного искусства, профессии мастеров прикладного искусства (в рамках изученного);</w:t>
      </w:r>
    </w:p>
    <w:p w:rsidR="004A74AC" w:rsidRPr="00165F61" w:rsidRDefault="004A74AC" w:rsidP="00ED2E08">
      <w:pPr>
        <w:ind w:left="-567" w:right="-284" w:firstLine="567"/>
        <w:jc w:val="both"/>
      </w:pPr>
      <w:r w:rsidRPr="00165F61">
        <w:t>узнавать и называть по характерным особенностям образцов или по описанию изученные и распространённые в крае ремёсла;</w:t>
      </w:r>
    </w:p>
    <w:p w:rsidR="004A74AC" w:rsidRPr="00165F61" w:rsidRDefault="004A74AC" w:rsidP="00ED2E08">
      <w:pPr>
        <w:ind w:left="-567" w:right="-284" w:firstLine="567"/>
        <w:jc w:val="both"/>
      </w:pPr>
      <w:r w:rsidRPr="00165F61">
        <w:t>называть и описывать свойства наиболее распространённых изучаемых искусственных и синтетических материалов (бумага, металлы, текстиль и другие);</w:t>
      </w:r>
    </w:p>
    <w:p w:rsidR="004A74AC" w:rsidRPr="00165F61" w:rsidRDefault="004A74AC" w:rsidP="00ED2E08">
      <w:pPr>
        <w:ind w:left="-567" w:right="-284" w:firstLine="567"/>
        <w:jc w:val="both"/>
      </w:pPr>
      <w:r w:rsidRPr="00165F61">
        <w:t>читать чертёж развёртки и выполнять разметку развёрток с помощью чертёжных инструментов (линейка, угольник, циркуль);</w:t>
      </w:r>
    </w:p>
    <w:p w:rsidR="004A74AC" w:rsidRDefault="004A74AC" w:rsidP="00ED2E08">
      <w:pPr>
        <w:ind w:left="-567" w:right="-284" w:firstLine="567"/>
        <w:jc w:val="both"/>
      </w:pPr>
      <w:r w:rsidRPr="00165F61">
        <w:t xml:space="preserve">узнавать и называть линии чертежа (осевая и центровая); </w:t>
      </w:r>
    </w:p>
    <w:p w:rsidR="004A74AC" w:rsidRDefault="004A74AC" w:rsidP="00ED2E08">
      <w:pPr>
        <w:ind w:left="-567" w:right="-284" w:firstLine="567"/>
        <w:jc w:val="both"/>
      </w:pPr>
      <w:r w:rsidRPr="00165F61">
        <w:t xml:space="preserve">безопасно пользоваться канцелярским ножом, шилом; </w:t>
      </w:r>
    </w:p>
    <w:p w:rsidR="004A74AC" w:rsidRPr="00165F61" w:rsidRDefault="004A74AC" w:rsidP="00ED2E08">
      <w:pPr>
        <w:ind w:left="-567" w:right="-284" w:firstLine="567"/>
        <w:jc w:val="both"/>
      </w:pPr>
      <w:r w:rsidRPr="00165F61">
        <w:t>выполнять рицовку;</w:t>
      </w:r>
    </w:p>
    <w:p w:rsidR="004A74AC" w:rsidRPr="00165F61" w:rsidRDefault="004A74AC" w:rsidP="00ED2E08">
      <w:pPr>
        <w:ind w:left="-567" w:right="-284" w:firstLine="567"/>
        <w:jc w:val="both"/>
      </w:pPr>
      <w:r w:rsidRPr="00165F61">
        <w:t>выполнять соединение деталей и отделку изделия освоенными ручными строчками;</w:t>
      </w:r>
    </w:p>
    <w:p w:rsidR="004A74AC" w:rsidRPr="00165F61" w:rsidRDefault="004A74AC" w:rsidP="00ED2E08">
      <w:pPr>
        <w:ind w:left="-567" w:right="-284" w:firstLine="567"/>
        <w:jc w:val="both"/>
      </w:pPr>
      <w:r w:rsidRPr="00165F61">
        <w:t>решать простейшие задачи технико-технологического характера по изменению вида и способа соединения деталей: на достраивание, придание новых свойств конструкции в соответствии с новыми (дополненными) требованиями, использовать комбинированные техники при изготовлении изделий в соответствии с технической или декоративно-художественной задачей;</w:t>
      </w:r>
    </w:p>
    <w:p w:rsidR="004A74AC" w:rsidRPr="00165F61" w:rsidRDefault="004A74AC" w:rsidP="00ED2E08">
      <w:pPr>
        <w:ind w:left="-567" w:right="-284" w:firstLine="567"/>
        <w:jc w:val="both"/>
      </w:pPr>
      <w:r w:rsidRPr="00165F61">
        <w:t>понимать технологический и практический смысл различных видов соединений в технических объектах, простейшие способы достижения прочности конструкций, использовать их при решении простейших конструкторских задач;</w:t>
      </w:r>
    </w:p>
    <w:p w:rsidR="004A74AC" w:rsidRPr="00165F61" w:rsidRDefault="004A74AC" w:rsidP="00ED2E08">
      <w:pPr>
        <w:ind w:left="-567" w:right="-284" w:firstLine="567"/>
        <w:jc w:val="both"/>
      </w:pPr>
      <w:r w:rsidRPr="00165F61">
        <w:t>конструировать и моделировать изделия из разных материалов и</w:t>
      </w:r>
      <w:r>
        <w:t xml:space="preserve"> конструктора</w:t>
      </w:r>
      <w:r w:rsidRPr="00165F61">
        <w:t xml:space="preserve"> по заданным техническим, технологическим и декоративно</w:t>
      </w:r>
      <w:r w:rsidRPr="00165F61">
        <w:softHyphen/>
      </w:r>
      <w:r>
        <w:t>-</w:t>
      </w:r>
      <w:r w:rsidRPr="00165F61">
        <w:t>художественным условиям;</w:t>
      </w:r>
    </w:p>
    <w:p w:rsidR="004A74AC" w:rsidRPr="00165F61" w:rsidRDefault="004A74AC" w:rsidP="00ED2E08">
      <w:pPr>
        <w:ind w:left="-567" w:right="-284" w:firstLine="567"/>
        <w:jc w:val="both"/>
      </w:pPr>
      <w:r w:rsidRPr="00165F61">
        <w:t>изменять конструкцию изделия по заданным условиям;</w:t>
      </w:r>
    </w:p>
    <w:p w:rsidR="004A74AC" w:rsidRPr="00165F61" w:rsidRDefault="004A74AC" w:rsidP="00ED2E08">
      <w:pPr>
        <w:ind w:left="-567" w:right="-284" w:firstLine="567"/>
        <w:jc w:val="both"/>
      </w:pPr>
      <w:r w:rsidRPr="00165F61">
        <w:t>выбирать способ соединения и соединительный материал в зависимости от требований конструкции;</w:t>
      </w:r>
    </w:p>
    <w:p w:rsidR="004A74AC" w:rsidRPr="00165F61" w:rsidRDefault="004A74AC" w:rsidP="00ED2E08">
      <w:pPr>
        <w:ind w:left="-567" w:right="-284" w:firstLine="567"/>
        <w:jc w:val="both"/>
      </w:pPr>
      <w:r w:rsidRPr="00165F61">
        <w:t>называть несколько видов информационных технологий и соответствующих способов передачи информации (из реального окружения обучающихся);</w:t>
      </w:r>
    </w:p>
    <w:p w:rsidR="004A74AC" w:rsidRPr="00165F61" w:rsidRDefault="004A74AC" w:rsidP="00ED2E08">
      <w:pPr>
        <w:ind w:left="-567" w:right="-284" w:firstLine="567"/>
        <w:jc w:val="both"/>
      </w:pPr>
      <w:r w:rsidRPr="00165F61">
        <w:t>понимать назначение основных устройств персонального компьютера для ввода, вывода и обработки информации;</w:t>
      </w:r>
    </w:p>
    <w:p w:rsidR="004A74AC" w:rsidRDefault="004A74AC" w:rsidP="00ED2E08">
      <w:pPr>
        <w:ind w:left="-567" w:right="-284" w:firstLine="567"/>
        <w:jc w:val="both"/>
      </w:pPr>
      <w:r w:rsidRPr="00165F61">
        <w:t xml:space="preserve">выполнять основные правила безопасной работы на компьютере; </w:t>
      </w:r>
    </w:p>
    <w:p w:rsidR="004A74AC" w:rsidRPr="00165F61" w:rsidRDefault="004A74AC" w:rsidP="00ED2E08">
      <w:pPr>
        <w:ind w:left="-567" w:right="-284" w:firstLine="567"/>
        <w:jc w:val="both"/>
      </w:pPr>
      <w:r w:rsidRPr="00165F61">
        <w:t>использовать возможности компьютера и информационно-коммуникационных технологий для поиска необходимой информации при выполнении обучающих, творческих и проектных заданий;</w:t>
      </w:r>
    </w:p>
    <w:p w:rsidR="004A74AC" w:rsidRDefault="004A74AC" w:rsidP="00ED2E08">
      <w:pPr>
        <w:ind w:left="-567" w:right="-284" w:firstLine="567"/>
        <w:jc w:val="both"/>
      </w:pPr>
      <w:r w:rsidRPr="00165F61">
        <w:t>выполнять проектные задания в соответствии с содержанием изученного материала на основе полученных знаний и умений.</w:t>
      </w:r>
    </w:p>
    <w:p w:rsidR="004A74AC" w:rsidRPr="00165F61" w:rsidRDefault="004A74AC" w:rsidP="00ED2E08">
      <w:pPr>
        <w:ind w:left="-567" w:right="-284" w:firstLine="567"/>
        <w:jc w:val="both"/>
      </w:pPr>
    </w:p>
    <w:p w:rsidR="004A74AC" w:rsidRPr="00165F61" w:rsidRDefault="004A74AC" w:rsidP="00ED2E08">
      <w:pPr>
        <w:tabs>
          <w:tab w:val="left" w:pos="1863"/>
        </w:tabs>
        <w:ind w:left="-567" w:right="-284" w:firstLine="567"/>
        <w:jc w:val="both"/>
      </w:pPr>
      <w:r w:rsidRPr="00E80479">
        <w:rPr>
          <w:b/>
        </w:rPr>
        <w:t>К концу обучения в 4 классе</w:t>
      </w:r>
      <w:r w:rsidRPr="00165F61">
        <w:t xml:space="preserve"> обучающийся получит следующие </w:t>
      </w:r>
      <w:r w:rsidRPr="00E80479">
        <w:rPr>
          <w:b/>
        </w:rPr>
        <w:t xml:space="preserve">предметные результаты </w:t>
      </w:r>
      <w:r w:rsidRPr="00165F61">
        <w:t xml:space="preserve">по отдельным темам программы по </w:t>
      </w:r>
      <w:r>
        <w:t>труду (</w:t>
      </w:r>
      <w:r w:rsidRPr="00165F61">
        <w:t>технологии</w:t>
      </w:r>
      <w:r>
        <w:t>)</w:t>
      </w:r>
      <w:r w:rsidRPr="00165F61">
        <w:t>:</w:t>
      </w:r>
    </w:p>
    <w:p w:rsidR="004A74AC" w:rsidRPr="00165F61" w:rsidRDefault="004A74AC" w:rsidP="00ED2E08">
      <w:pPr>
        <w:ind w:left="-567" w:right="-284" w:firstLine="567"/>
        <w:jc w:val="both"/>
      </w:pPr>
      <w:r w:rsidRPr="00165F61">
        <w:t>формировать общее представление о мире профессий, их социальном значении, о творчестве и творческих профессиях, о мировых достижениях в области техники и искусства (в рамках изученного), о наиболее значимых окружающих производствах;</w:t>
      </w:r>
    </w:p>
    <w:p w:rsidR="004A74AC" w:rsidRPr="00165F61" w:rsidRDefault="004A74AC" w:rsidP="00ED2E08">
      <w:pPr>
        <w:ind w:left="-567" w:right="-284" w:firstLine="567"/>
        <w:jc w:val="both"/>
      </w:pPr>
      <w:r w:rsidRPr="00165F61">
        <w:t>на основе анализа задания самостоятельно организовывать рабочее место в зависимости от вида работы, осуществлять планирование трудового процесса;</w:t>
      </w:r>
    </w:p>
    <w:p w:rsidR="004A74AC" w:rsidRPr="00165F61" w:rsidRDefault="004A74AC" w:rsidP="00ED2E08">
      <w:pPr>
        <w:ind w:left="-567" w:right="-284" w:firstLine="567"/>
        <w:jc w:val="both"/>
      </w:pPr>
      <w:r w:rsidRPr="00165F61">
        <w:lastRenderedPageBreak/>
        <w:t xml:space="preserve">самостоятельно планировать и выполнять практическое задание (практическую работу) с </w:t>
      </w:r>
      <w:r>
        <w:t>опорой на инструкционную (технологическую) карту или творческий замысел</w:t>
      </w:r>
      <w:r w:rsidRPr="00165F61">
        <w:t>, при необходимости вносить коррективы в выполняемые действия;</w:t>
      </w:r>
    </w:p>
    <w:p w:rsidR="004A74AC" w:rsidRPr="00165F61" w:rsidRDefault="004A74AC" w:rsidP="00ED2E08">
      <w:pPr>
        <w:ind w:left="-567" w:right="-284" w:firstLine="567"/>
        <w:jc w:val="both"/>
      </w:pPr>
      <w:r w:rsidRPr="00165F61">
        <w:t>понимать элементарные основы бытовой культуры, выполнять доступные действия по самообслуживанию и доступные виды домашнего труда;</w:t>
      </w:r>
    </w:p>
    <w:p w:rsidR="004A74AC" w:rsidRPr="00165F61" w:rsidRDefault="004A74AC" w:rsidP="00ED2E08">
      <w:pPr>
        <w:ind w:left="-567" w:right="-284" w:firstLine="567"/>
        <w:jc w:val="both"/>
      </w:pPr>
      <w:r w:rsidRPr="00165F61">
        <w:t>выполнять более сложные виды работ и приёмы обработки различных материалов (например, плетение, шитьё и вышивание, тиснение по фольге), комбинировать различные способы в зависимости и от поставленной задачи, оформлять изделия и соединять детали освоенными ручными строчками;</w:t>
      </w:r>
    </w:p>
    <w:p w:rsidR="004A74AC" w:rsidRPr="00165F61" w:rsidRDefault="004A74AC" w:rsidP="00ED2E08">
      <w:pPr>
        <w:ind w:left="-567" w:right="-284" w:firstLine="567"/>
        <w:jc w:val="both"/>
      </w:pPr>
      <w:r w:rsidRPr="00165F61">
        <w:t>выполнять символические действия моделирования, понимать и создавать простейшие виды технической документации (чертёж развёртки, эскиз, технический рисунок, схему) и выполнять по ней работу;</w:t>
      </w:r>
    </w:p>
    <w:p w:rsidR="004A74AC" w:rsidRPr="00165F61" w:rsidRDefault="004A74AC" w:rsidP="00ED2E08">
      <w:pPr>
        <w:ind w:left="-567" w:right="-284" w:firstLine="567"/>
        <w:jc w:val="both"/>
      </w:pPr>
      <w:r w:rsidRPr="00165F61">
        <w:t>решать простейшие задачи рационализаторского характера по изменению конструкции изделия: на достраивание, придание новых свойств конструкции в связи с изменением функционального назначения изделия;</w:t>
      </w:r>
    </w:p>
    <w:p w:rsidR="004A74AC" w:rsidRPr="00165F61" w:rsidRDefault="004A74AC" w:rsidP="00ED2E08">
      <w:pPr>
        <w:ind w:left="-567" w:right="-284" w:firstLine="567"/>
        <w:jc w:val="both"/>
      </w:pPr>
      <w:r w:rsidRPr="00165F61">
        <w:t>на основе усвоенных правил дизайна решать простейшие художественно</w:t>
      </w:r>
      <w:r>
        <w:t>-</w:t>
      </w:r>
      <w:r w:rsidRPr="00165F61">
        <w:softHyphen/>
        <w:t>конструкторские задачи по созданию изделий с заданной функцией;</w:t>
      </w:r>
    </w:p>
    <w:p w:rsidR="004A74AC" w:rsidRPr="00165F61" w:rsidRDefault="004A74AC" w:rsidP="00ED2E08">
      <w:pPr>
        <w:ind w:left="-567" w:right="-284" w:firstLine="567"/>
        <w:jc w:val="both"/>
      </w:pPr>
      <w:r w:rsidRPr="00165F61">
        <w:t>создавать небольшие тексты, презентации и печатные публикации с использованием изображений на экране компьютера, оформлять текст (выбор шрифта, размера, цвета шрифта, выравнивание абзаца);</w:t>
      </w:r>
    </w:p>
    <w:p w:rsidR="004A74AC" w:rsidRPr="00165F61" w:rsidRDefault="004A74AC" w:rsidP="00ED2E08">
      <w:pPr>
        <w:ind w:left="-567" w:right="-284" w:firstLine="567"/>
        <w:jc w:val="both"/>
      </w:pPr>
      <w:r w:rsidRPr="00165F61">
        <w:t xml:space="preserve">работать с доступной информацией, работать в программах </w:t>
      </w:r>
      <w:r w:rsidRPr="00165F61">
        <w:rPr>
          <w:lang w:val="en-US" w:bidi="en-US"/>
        </w:rPr>
        <w:t>Word</w:t>
      </w:r>
      <w:r w:rsidRPr="00165F61">
        <w:rPr>
          <w:lang w:bidi="en-US"/>
        </w:rPr>
        <w:t xml:space="preserve">, </w:t>
      </w:r>
      <w:r w:rsidRPr="00165F61">
        <w:rPr>
          <w:lang w:val="en-US" w:bidi="en-US"/>
        </w:rPr>
        <w:t>Power</w:t>
      </w:r>
      <w:r w:rsidRPr="00165F61">
        <w:rPr>
          <w:lang w:bidi="en-US"/>
        </w:rPr>
        <w:t xml:space="preserve"> </w:t>
      </w:r>
      <w:r w:rsidRPr="00165F61">
        <w:rPr>
          <w:lang w:val="en-US" w:bidi="en-US"/>
        </w:rPr>
        <w:t>Point</w:t>
      </w:r>
      <w:r w:rsidRPr="00165F61">
        <w:rPr>
          <w:lang w:bidi="en-US"/>
        </w:rPr>
        <w:t>;</w:t>
      </w:r>
    </w:p>
    <w:p w:rsidR="004A74AC" w:rsidRPr="00165F61" w:rsidRDefault="004A74AC" w:rsidP="00ED2E08">
      <w:pPr>
        <w:ind w:left="-567" w:right="-284" w:firstLine="567"/>
        <w:jc w:val="both"/>
      </w:pPr>
      <w:r w:rsidRPr="00165F61">
        <w:t>решать творческие задачи, мысленно создавать и разрабатывать проектный замысел, осуществлять выбор средств и способов его практического воплощения, аргументированно представлять продукт проектной деятельности;</w:t>
      </w:r>
    </w:p>
    <w:p w:rsidR="004A74AC" w:rsidRPr="00165F61" w:rsidRDefault="004A74AC" w:rsidP="00ED2E08">
      <w:pPr>
        <w:ind w:left="-567" w:right="-284" w:firstLine="567"/>
        <w:jc w:val="both"/>
      </w:pPr>
      <w:r w:rsidRPr="00165F61">
        <w:t>осуществлять сотрудничество в различных видах совместной деятельности, предлагать идеи для обсуждения, уважительно относиться к мнению товарищей, договариваться, участвовать в распределении ролей, координировать собственную работу в общем процессе.</w:t>
      </w:r>
    </w:p>
    <w:p w:rsidR="00F81542" w:rsidRDefault="00F81542" w:rsidP="00ED2E08">
      <w:pPr>
        <w:ind w:left="-567" w:right="-284" w:firstLine="567"/>
        <w:rPr>
          <w:b/>
          <w:color w:val="000000"/>
        </w:rPr>
      </w:pPr>
    </w:p>
    <w:p w:rsidR="00F81542" w:rsidRPr="00A6747B" w:rsidRDefault="00F81542" w:rsidP="00F81542">
      <w:pPr>
        <w:rPr>
          <w:b/>
          <w:color w:val="000000"/>
        </w:rPr>
      </w:pPr>
      <w:r w:rsidRPr="00A6747B">
        <w:rPr>
          <w:b/>
          <w:color w:val="000000"/>
        </w:rPr>
        <w:t>ТЕМАТИЧЕСКОЕ ПЛАНИРОВАНИЕ</w:t>
      </w:r>
    </w:p>
    <w:p w:rsidR="00F81542" w:rsidRPr="00A6747B" w:rsidRDefault="00F81542" w:rsidP="00F81542">
      <w:r w:rsidRPr="00A6747B">
        <w:rPr>
          <w:b/>
          <w:color w:val="000000"/>
        </w:rPr>
        <w:t xml:space="preserve"> </w:t>
      </w:r>
    </w:p>
    <w:p w:rsidR="00F81542" w:rsidRPr="00A6747B" w:rsidRDefault="00F81542" w:rsidP="00F81542">
      <w:pPr>
        <w:ind w:left="120"/>
        <w:rPr>
          <w:b/>
          <w:color w:val="000000"/>
        </w:rPr>
      </w:pPr>
      <w:r w:rsidRPr="00A6747B">
        <w:rPr>
          <w:b/>
          <w:color w:val="000000"/>
        </w:rPr>
        <w:t xml:space="preserve"> 1 КЛАСС </w:t>
      </w:r>
    </w:p>
    <w:p w:rsidR="00F81542" w:rsidRPr="00A6747B" w:rsidRDefault="00F81542" w:rsidP="00F81542">
      <w:pPr>
        <w:ind w:left="120"/>
      </w:pPr>
    </w:p>
    <w:tbl>
      <w:tblPr>
        <w:tblW w:w="10490" w:type="dxa"/>
        <w:tblCellSpacing w:w="20" w:type="nil"/>
        <w:tblInd w:w="-983" w:type="dxa"/>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ayout w:type="fixed"/>
        <w:tblLook w:val="04A0"/>
      </w:tblPr>
      <w:tblGrid>
        <w:gridCol w:w="709"/>
        <w:gridCol w:w="3544"/>
        <w:gridCol w:w="992"/>
        <w:gridCol w:w="1701"/>
        <w:gridCol w:w="1559"/>
        <w:gridCol w:w="1985"/>
      </w:tblGrid>
      <w:tr w:rsidR="00ED2E08" w:rsidRPr="00187F56" w:rsidTr="00ED2E08">
        <w:trPr>
          <w:trHeight w:val="144"/>
          <w:tblCellSpacing w:w="20" w:type="nil"/>
        </w:trPr>
        <w:tc>
          <w:tcPr>
            <w:tcW w:w="709" w:type="dxa"/>
            <w:vMerge w:val="restart"/>
            <w:tcMar>
              <w:top w:w="50" w:type="dxa"/>
              <w:left w:w="100" w:type="dxa"/>
            </w:tcMar>
            <w:vAlign w:val="center"/>
          </w:tcPr>
          <w:p w:rsidR="00ED2E08" w:rsidRPr="003113D9" w:rsidRDefault="00ED2E08" w:rsidP="00ED2E08">
            <w:pPr>
              <w:ind w:left="135"/>
              <w:rPr>
                <w:rFonts w:eastAsiaTheme="minorEastAsia"/>
              </w:rPr>
            </w:pPr>
            <w:r w:rsidRPr="003113D9">
              <w:rPr>
                <w:rFonts w:eastAsiaTheme="minorEastAsia"/>
                <w:b/>
                <w:color w:val="000000"/>
                <w:sz w:val="22"/>
                <w:szCs w:val="22"/>
              </w:rPr>
              <w:t xml:space="preserve">№ п/п </w:t>
            </w:r>
          </w:p>
          <w:p w:rsidR="00ED2E08" w:rsidRPr="003113D9" w:rsidRDefault="00ED2E08" w:rsidP="00ED2E08">
            <w:pPr>
              <w:ind w:left="135"/>
              <w:rPr>
                <w:rFonts w:eastAsiaTheme="minorEastAsia"/>
              </w:rPr>
            </w:pPr>
          </w:p>
        </w:tc>
        <w:tc>
          <w:tcPr>
            <w:tcW w:w="3544" w:type="dxa"/>
            <w:vMerge w:val="restart"/>
            <w:tcMar>
              <w:top w:w="50" w:type="dxa"/>
              <w:left w:w="100" w:type="dxa"/>
            </w:tcMar>
            <w:vAlign w:val="center"/>
          </w:tcPr>
          <w:p w:rsidR="00ED2E08" w:rsidRPr="003113D9" w:rsidRDefault="00ED2E08" w:rsidP="00ED2E08">
            <w:pPr>
              <w:ind w:left="135"/>
              <w:rPr>
                <w:rFonts w:eastAsiaTheme="minorEastAsia"/>
              </w:rPr>
            </w:pPr>
            <w:r w:rsidRPr="003113D9">
              <w:rPr>
                <w:rFonts w:eastAsiaTheme="minorEastAsia"/>
                <w:b/>
                <w:color w:val="000000"/>
                <w:sz w:val="22"/>
                <w:szCs w:val="22"/>
              </w:rPr>
              <w:t xml:space="preserve">Тема урока </w:t>
            </w:r>
          </w:p>
          <w:p w:rsidR="00ED2E08" w:rsidRPr="003113D9" w:rsidRDefault="00ED2E08" w:rsidP="00ED2E08">
            <w:pPr>
              <w:ind w:left="135"/>
              <w:rPr>
                <w:rFonts w:eastAsiaTheme="minorEastAsia"/>
              </w:rPr>
            </w:pPr>
          </w:p>
        </w:tc>
        <w:tc>
          <w:tcPr>
            <w:tcW w:w="4252" w:type="dxa"/>
            <w:gridSpan w:val="3"/>
            <w:tcMar>
              <w:top w:w="50" w:type="dxa"/>
              <w:left w:w="100" w:type="dxa"/>
            </w:tcMar>
            <w:vAlign w:val="center"/>
          </w:tcPr>
          <w:p w:rsidR="00ED2E08" w:rsidRPr="003113D9" w:rsidRDefault="00ED2E08" w:rsidP="00ED2E08">
            <w:pPr>
              <w:jc w:val="center"/>
              <w:rPr>
                <w:rFonts w:eastAsiaTheme="minorEastAsia"/>
              </w:rPr>
            </w:pPr>
            <w:r w:rsidRPr="003113D9">
              <w:rPr>
                <w:rFonts w:eastAsiaTheme="minorEastAsia"/>
                <w:b/>
                <w:color w:val="000000"/>
                <w:sz w:val="22"/>
                <w:szCs w:val="22"/>
              </w:rPr>
              <w:t>Количество часов</w:t>
            </w:r>
          </w:p>
        </w:tc>
        <w:tc>
          <w:tcPr>
            <w:tcW w:w="1985" w:type="dxa"/>
            <w:vMerge w:val="restart"/>
            <w:tcMar>
              <w:top w:w="50" w:type="dxa"/>
              <w:left w:w="100" w:type="dxa"/>
            </w:tcMar>
            <w:vAlign w:val="center"/>
          </w:tcPr>
          <w:p w:rsidR="00ED2E08" w:rsidRPr="003113D9" w:rsidRDefault="00ED2E08" w:rsidP="00ED2E08">
            <w:pPr>
              <w:ind w:left="135"/>
              <w:rPr>
                <w:rFonts w:eastAsiaTheme="minorEastAsia"/>
              </w:rPr>
            </w:pPr>
            <w:r w:rsidRPr="003113D9">
              <w:rPr>
                <w:rFonts w:eastAsiaTheme="minorEastAsia"/>
                <w:b/>
                <w:color w:val="000000"/>
                <w:sz w:val="22"/>
                <w:szCs w:val="22"/>
              </w:rPr>
              <w:t>Электронные цифровые образователь</w:t>
            </w:r>
            <w:r>
              <w:rPr>
                <w:rFonts w:eastAsiaTheme="minorEastAsia"/>
                <w:b/>
                <w:color w:val="000000"/>
                <w:sz w:val="22"/>
                <w:szCs w:val="22"/>
              </w:rPr>
              <w:t>-</w:t>
            </w:r>
            <w:r w:rsidRPr="003113D9">
              <w:rPr>
                <w:rFonts w:eastAsiaTheme="minorEastAsia"/>
                <w:b/>
                <w:color w:val="000000"/>
                <w:sz w:val="22"/>
                <w:szCs w:val="22"/>
              </w:rPr>
              <w:t xml:space="preserve">ные ресурсы </w:t>
            </w:r>
          </w:p>
          <w:p w:rsidR="00ED2E08" w:rsidRPr="00187F56" w:rsidRDefault="00ED2E08" w:rsidP="00ED2E08">
            <w:pPr>
              <w:ind w:left="135"/>
              <w:rPr>
                <w:rFonts w:eastAsiaTheme="minorEastAsia"/>
              </w:rPr>
            </w:pPr>
          </w:p>
        </w:tc>
      </w:tr>
      <w:tr w:rsidR="00ED2E08" w:rsidRPr="00187F56" w:rsidTr="00ED2E08">
        <w:trPr>
          <w:trHeight w:val="144"/>
          <w:tblCellSpacing w:w="20" w:type="nil"/>
        </w:trPr>
        <w:tc>
          <w:tcPr>
            <w:tcW w:w="709" w:type="dxa"/>
            <w:vMerge/>
            <w:tcBorders>
              <w:top w:val="nil"/>
            </w:tcBorders>
            <w:tcMar>
              <w:top w:w="50" w:type="dxa"/>
              <w:left w:w="100" w:type="dxa"/>
            </w:tcMar>
          </w:tcPr>
          <w:p w:rsidR="00ED2E08" w:rsidRPr="003113D9" w:rsidRDefault="00ED2E08" w:rsidP="00ED2E08">
            <w:pPr>
              <w:rPr>
                <w:rFonts w:eastAsiaTheme="minorEastAsia"/>
              </w:rPr>
            </w:pPr>
          </w:p>
        </w:tc>
        <w:tc>
          <w:tcPr>
            <w:tcW w:w="3544" w:type="dxa"/>
            <w:vMerge/>
            <w:tcBorders>
              <w:top w:val="nil"/>
            </w:tcBorders>
            <w:tcMar>
              <w:top w:w="50" w:type="dxa"/>
              <w:left w:w="100" w:type="dxa"/>
            </w:tcMar>
          </w:tcPr>
          <w:p w:rsidR="00ED2E08" w:rsidRPr="003113D9" w:rsidRDefault="00ED2E08" w:rsidP="00ED2E08">
            <w:pPr>
              <w:rPr>
                <w:rFonts w:eastAsiaTheme="minorEastAsia"/>
              </w:rPr>
            </w:pPr>
          </w:p>
        </w:tc>
        <w:tc>
          <w:tcPr>
            <w:tcW w:w="992" w:type="dxa"/>
            <w:tcMar>
              <w:top w:w="50" w:type="dxa"/>
              <w:left w:w="100" w:type="dxa"/>
            </w:tcMar>
            <w:vAlign w:val="center"/>
          </w:tcPr>
          <w:p w:rsidR="00ED2E08" w:rsidRPr="003113D9" w:rsidRDefault="00ED2E08" w:rsidP="00ED2E08">
            <w:pPr>
              <w:ind w:left="135"/>
              <w:rPr>
                <w:rFonts w:eastAsiaTheme="minorEastAsia"/>
              </w:rPr>
            </w:pPr>
            <w:r w:rsidRPr="003113D9">
              <w:rPr>
                <w:rFonts w:eastAsiaTheme="minorEastAsia"/>
                <w:b/>
                <w:color w:val="000000"/>
                <w:sz w:val="22"/>
                <w:szCs w:val="22"/>
              </w:rPr>
              <w:t xml:space="preserve">Всего </w:t>
            </w:r>
          </w:p>
          <w:p w:rsidR="00ED2E08" w:rsidRPr="003113D9" w:rsidRDefault="00ED2E08" w:rsidP="00ED2E08">
            <w:pPr>
              <w:ind w:left="135"/>
              <w:rPr>
                <w:rFonts w:eastAsiaTheme="minorEastAsia"/>
              </w:rPr>
            </w:pPr>
          </w:p>
        </w:tc>
        <w:tc>
          <w:tcPr>
            <w:tcW w:w="1701" w:type="dxa"/>
            <w:tcMar>
              <w:top w:w="50" w:type="dxa"/>
              <w:left w:w="100" w:type="dxa"/>
            </w:tcMar>
            <w:vAlign w:val="center"/>
          </w:tcPr>
          <w:p w:rsidR="00ED2E08" w:rsidRPr="003113D9" w:rsidRDefault="00ED2E08" w:rsidP="00ED2E08">
            <w:pPr>
              <w:ind w:left="135"/>
              <w:rPr>
                <w:rFonts w:eastAsiaTheme="minorEastAsia"/>
              </w:rPr>
            </w:pPr>
            <w:r w:rsidRPr="003113D9">
              <w:rPr>
                <w:rFonts w:eastAsiaTheme="minorEastAsia"/>
                <w:b/>
                <w:color w:val="000000"/>
                <w:sz w:val="22"/>
                <w:szCs w:val="22"/>
              </w:rPr>
              <w:t>Контроль</w:t>
            </w:r>
            <w:r>
              <w:rPr>
                <w:rFonts w:eastAsiaTheme="minorEastAsia"/>
                <w:b/>
                <w:color w:val="000000"/>
                <w:sz w:val="22"/>
                <w:szCs w:val="22"/>
              </w:rPr>
              <w:t>-</w:t>
            </w:r>
            <w:r w:rsidRPr="003113D9">
              <w:rPr>
                <w:rFonts w:eastAsiaTheme="minorEastAsia"/>
                <w:b/>
                <w:color w:val="000000"/>
                <w:sz w:val="22"/>
                <w:szCs w:val="22"/>
              </w:rPr>
              <w:t xml:space="preserve">ные работы </w:t>
            </w:r>
          </w:p>
          <w:p w:rsidR="00ED2E08" w:rsidRPr="003113D9" w:rsidRDefault="00ED2E08" w:rsidP="00ED2E08">
            <w:pPr>
              <w:ind w:left="135"/>
              <w:rPr>
                <w:rFonts w:eastAsiaTheme="minorEastAsia"/>
              </w:rPr>
            </w:pPr>
          </w:p>
        </w:tc>
        <w:tc>
          <w:tcPr>
            <w:tcW w:w="1559" w:type="dxa"/>
            <w:tcMar>
              <w:top w:w="50" w:type="dxa"/>
              <w:left w:w="100" w:type="dxa"/>
            </w:tcMar>
            <w:vAlign w:val="center"/>
          </w:tcPr>
          <w:p w:rsidR="00ED2E08" w:rsidRPr="003113D9" w:rsidRDefault="00ED2E08" w:rsidP="00ED2E08">
            <w:pPr>
              <w:ind w:left="135"/>
              <w:rPr>
                <w:rFonts w:eastAsiaTheme="minorEastAsia"/>
              </w:rPr>
            </w:pPr>
            <w:r w:rsidRPr="003113D9">
              <w:rPr>
                <w:rFonts w:eastAsiaTheme="minorEastAsia"/>
                <w:b/>
                <w:color w:val="000000"/>
                <w:sz w:val="22"/>
                <w:szCs w:val="22"/>
              </w:rPr>
              <w:t>Практичес</w:t>
            </w:r>
            <w:r>
              <w:rPr>
                <w:rFonts w:eastAsiaTheme="minorEastAsia"/>
                <w:b/>
                <w:color w:val="000000"/>
                <w:sz w:val="22"/>
                <w:szCs w:val="22"/>
              </w:rPr>
              <w:t>-</w:t>
            </w:r>
            <w:r w:rsidRPr="003113D9">
              <w:rPr>
                <w:rFonts w:eastAsiaTheme="minorEastAsia"/>
                <w:b/>
                <w:color w:val="000000"/>
                <w:sz w:val="22"/>
                <w:szCs w:val="22"/>
              </w:rPr>
              <w:t xml:space="preserve">кие работы </w:t>
            </w:r>
          </w:p>
          <w:p w:rsidR="00ED2E08" w:rsidRPr="003113D9" w:rsidRDefault="00ED2E08" w:rsidP="00ED2E08">
            <w:pPr>
              <w:ind w:left="135"/>
              <w:rPr>
                <w:rFonts w:eastAsiaTheme="minorEastAsia"/>
              </w:rPr>
            </w:pPr>
          </w:p>
        </w:tc>
        <w:tc>
          <w:tcPr>
            <w:tcW w:w="1985" w:type="dxa"/>
            <w:vMerge/>
            <w:tcBorders>
              <w:top w:val="nil"/>
            </w:tcBorders>
            <w:tcMar>
              <w:top w:w="50" w:type="dxa"/>
              <w:left w:w="100" w:type="dxa"/>
            </w:tcMar>
          </w:tcPr>
          <w:p w:rsidR="00ED2E08" w:rsidRPr="00187F56" w:rsidRDefault="00ED2E08" w:rsidP="00ED2E08">
            <w:pPr>
              <w:rPr>
                <w:rFonts w:eastAsiaTheme="minorEastAsia"/>
              </w:rPr>
            </w:pPr>
          </w:p>
        </w:tc>
      </w:tr>
      <w:tr w:rsidR="00ED2E08" w:rsidRPr="008251F9" w:rsidTr="00ED2E08">
        <w:trPr>
          <w:trHeight w:val="144"/>
          <w:tblCellSpacing w:w="20" w:type="nil"/>
        </w:trPr>
        <w:tc>
          <w:tcPr>
            <w:tcW w:w="709" w:type="dxa"/>
            <w:tcMar>
              <w:top w:w="50" w:type="dxa"/>
              <w:left w:w="100" w:type="dxa"/>
            </w:tcMar>
            <w:vAlign w:val="center"/>
          </w:tcPr>
          <w:p w:rsidR="00ED2E08" w:rsidRPr="00CD4BE3" w:rsidRDefault="00ED2E08" w:rsidP="00ED2E08">
            <w:pPr>
              <w:rPr>
                <w:rFonts w:eastAsiaTheme="minorEastAsia"/>
              </w:rPr>
            </w:pPr>
            <w:r w:rsidRPr="00CD4BE3">
              <w:rPr>
                <w:rFonts w:eastAsiaTheme="minorEastAsia"/>
                <w:color w:val="000000"/>
              </w:rPr>
              <w:t>1</w:t>
            </w:r>
          </w:p>
        </w:tc>
        <w:tc>
          <w:tcPr>
            <w:tcW w:w="3544" w:type="dxa"/>
            <w:tcMar>
              <w:top w:w="50" w:type="dxa"/>
              <w:left w:w="100" w:type="dxa"/>
            </w:tcMar>
            <w:vAlign w:val="center"/>
          </w:tcPr>
          <w:p w:rsidR="00ED2E08" w:rsidRPr="00CD4BE3" w:rsidRDefault="00ED2E08" w:rsidP="00ED2E08">
            <w:pPr>
              <w:ind w:left="135"/>
              <w:rPr>
                <w:rFonts w:eastAsiaTheme="minorEastAsia"/>
              </w:rPr>
            </w:pPr>
            <w:r w:rsidRPr="00CD4BE3">
              <w:rPr>
                <w:rFonts w:eastAsiaTheme="minorEastAsia"/>
                <w:color w:val="000000"/>
              </w:rPr>
              <w:t>Мир вокруг нас (природный и рукотворный)</w:t>
            </w:r>
          </w:p>
        </w:tc>
        <w:tc>
          <w:tcPr>
            <w:tcW w:w="992" w:type="dxa"/>
            <w:tcMar>
              <w:top w:w="50" w:type="dxa"/>
              <w:left w:w="100" w:type="dxa"/>
            </w:tcMar>
            <w:vAlign w:val="center"/>
          </w:tcPr>
          <w:p w:rsidR="00ED2E08" w:rsidRPr="00CD4BE3" w:rsidRDefault="00ED2E08" w:rsidP="00ED2E08">
            <w:pPr>
              <w:ind w:left="135"/>
              <w:jc w:val="center"/>
              <w:rPr>
                <w:rFonts w:eastAsiaTheme="minorEastAsia"/>
              </w:rPr>
            </w:pPr>
            <w:r w:rsidRPr="00CD4BE3">
              <w:rPr>
                <w:rFonts w:eastAsiaTheme="minorEastAsia"/>
                <w:color w:val="000000"/>
              </w:rPr>
              <w:t xml:space="preserve"> 1 </w:t>
            </w:r>
          </w:p>
        </w:tc>
        <w:tc>
          <w:tcPr>
            <w:tcW w:w="1701" w:type="dxa"/>
            <w:tcMar>
              <w:top w:w="50" w:type="dxa"/>
              <w:left w:w="100" w:type="dxa"/>
            </w:tcMar>
            <w:vAlign w:val="center"/>
          </w:tcPr>
          <w:p w:rsidR="00ED2E08" w:rsidRPr="00CD4BE3" w:rsidRDefault="00ED2E08" w:rsidP="00ED2E08">
            <w:pPr>
              <w:ind w:left="135"/>
              <w:jc w:val="center"/>
              <w:rPr>
                <w:rFonts w:eastAsiaTheme="minorEastAsia"/>
              </w:rPr>
            </w:pPr>
          </w:p>
        </w:tc>
        <w:tc>
          <w:tcPr>
            <w:tcW w:w="1559" w:type="dxa"/>
            <w:tcMar>
              <w:top w:w="50" w:type="dxa"/>
              <w:left w:w="100" w:type="dxa"/>
            </w:tcMar>
            <w:vAlign w:val="center"/>
          </w:tcPr>
          <w:p w:rsidR="00ED2E08" w:rsidRPr="00CD4BE3" w:rsidRDefault="00ED2E08" w:rsidP="00ED2E08">
            <w:pPr>
              <w:rPr>
                <w:lang w:val="en-US"/>
              </w:rPr>
            </w:pPr>
          </w:p>
        </w:tc>
        <w:tc>
          <w:tcPr>
            <w:tcW w:w="1985" w:type="dxa"/>
            <w:tcMar>
              <w:top w:w="50" w:type="dxa"/>
              <w:left w:w="100" w:type="dxa"/>
            </w:tcMar>
          </w:tcPr>
          <w:p w:rsidR="00ED2E08" w:rsidRPr="00B76B16" w:rsidRDefault="004F240C" w:rsidP="00ED2E08">
            <w:pPr>
              <w:rPr>
                <w:rFonts w:eastAsiaTheme="minorEastAsia"/>
                <w:lang w:val="en-US"/>
              </w:rPr>
            </w:pPr>
            <w:hyperlink r:id="rId352" w:history="1">
              <w:r w:rsidR="00ED2E08" w:rsidRPr="00C14AA6">
                <w:rPr>
                  <w:rStyle w:val="afa"/>
                  <w:rFonts w:eastAsiaTheme="minorEastAsia"/>
                  <w:lang w:val="en-US"/>
                </w:rPr>
                <w:t>https://resh.edu.ru/subject/8/1/</w:t>
              </w:r>
            </w:hyperlink>
          </w:p>
        </w:tc>
      </w:tr>
      <w:tr w:rsidR="00ED2E08" w:rsidRPr="008251F9" w:rsidTr="00ED2E08">
        <w:trPr>
          <w:trHeight w:val="144"/>
          <w:tblCellSpacing w:w="20" w:type="nil"/>
        </w:trPr>
        <w:tc>
          <w:tcPr>
            <w:tcW w:w="709" w:type="dxa"/>
            <w:tcMar>
              <w:top w:w="50" w:type="dxa"/>
              <w:left w:w="100" w:type="dxa"/>
            </w:tcMar>
            <w:vAlign w:val="center"/>
          </w:tcPr>
          <w:p w:rsidR="00ED2E08" w:rsidRPr="00CD4BE3" w:rsidRDefault="00ED2E08" w:rsidP="00ED2E08">
            <w:pPr>
              <w:rPr>
                <w:rFonts w:eastAsiaTheme="minorEastAsia"/>
              </w:rPr>
            </w:pPr>
            <w:r w:rsidRPr="00CD4BE3">
              <w:rPr>
                <w:rFonts w:eastAsiaTheme="minorEastAsia"/>
                <w:color w:val="000000"/>
              </w:rPr>
              <w:t>2</w:t>
            </w:r>
          </w:p>
        </w:tc>
        <w:tc>
          <w:tcPr>
            <w:tcW w:w="3544" w:type="dxa"/>
            <w:tcMar>
              <w:top w:w="50" w:type="dxa"/>
              <w:left w:w="100" w:type="dxa"/>
            </w:tcMar>
            <w:vAlign w:val="center"/>
          </w:tcPr>
          <w:p w:rsidR="00ED2E08" w:rsidRPr="00CD4BE3" w:rsidRDefault="00ED2E08" w:rsidP="00ED2E08">
            <w:pPr>
              <w:ind w:left="135"/>
              <w:rPr>
                <w:rFonts w:eastAsiaTheme="minorEastAsia"/>
              </w:rPr>
            </w:pPr>
            <w:r w:rsidRPr="00CD4BE3">
              <w:rPr>
                <w:rFonts w:eastAsiaTheme="minorEastAsia"/>
                <w:color w:val="000000"/>
              </w:rPr>
              <w:t>Техника на службе человека (в воздухе, на земле и на воде)</w:t>
            </w:r>
          </w:p>
        </w:tc>
        <w:tc>
          <w:tcPr>
            <w:tcW w:w="992" w:type="dxa"/>
            <w:tcMar>
              <w:top w:w="50" w:type="dxa"/>
              <w:left w:w="100" w:type="dxa"/>
            </w:tcMar>
            <w:vAlign w:val="center"/>
          </w:tcPr>
          <w:p w:rsidR="00ED2E08" w:rsidRPr="00CD4BE3" w:rsidRDefault="00ED2E08" w:rsidP="00ED2E08">
            <w:pPr>
              <w:ind w:left="135"/>
              <w:jc w:val="center"/>
              <w:rPr>
                <w:rFonts w:eastAsiaTheme="minorEastAsia"/>
              </w:rPr>
            </w:pPr>
            <w:r w:rsidRPr="00CD4BE3">
              <w:rPr>
                <w:rFonts w:eastAsiaTheme="minorEastAsia"/>
                <w:color w:val="000000"/>
              </w:rPr>
              <w:t xml:space="preserve"> 1 </w:t>
            </w:r>
          </w:p>
        </w:tc>
        <w:tc>
          <w:tcPr>
            <w:tcW w:w="1701" w:type="dxa"/>
            <w:tcMar>
              <w:top w:w="50" w:type="dxa"/>
              <w:left w:w="100" w:type="dxa"/>
            </w:tcMar>
            <w:vAlign w:val="center"/>
          </w:tcPr>
          <w:p w:rsidR="00ED2E08" w:rsidRPr="00CD4BE3" w:rsidRDefault="00ED2E08" w:rsidP="00ED2E08">
            <w:pPr>
              <w:ind w:left="135"/>
              <w:jc w:val="center"/>
              <w:rPr>
                <w:rFonts w:eastAsiaTheme="minorEastAsia"/>
              </w:rPr>
            </w:pPr>
          </w:p>
        </w:tc>
        <w:tc>
          <w:tcPr>
            <w:tcW w:w="1559" w:type="dxa"/>
            <w:tcMar>
              <w:top w:w="50" w:type="dxa"/>
              <w:left w:w="100" w:type="dxa"/>
            </w:tcMar>
            <w:vAlign w:val="center"/>
          </w:tcPr>
          <w:p w:rsidR="00ED2E08" w:rsidRPr="00CD4BE3" w:rsidRDefault="00ED2E08" w:rsidP="00ED2E08">
            <w:pPr>
              <w:rPr>
                <w:lang w:val="en-US"/>
              </w:rPr>
            </w:pPr>
          </w:p>
        </w:tc>
        <w:tc>
          <w:tcPr>
            <w:tcW w:w="1985" w:type="dxa"/>
            <w:tcMar>
              <w:top w:w="50" w:type="dxa"/>
              <w:left w:w="100" w:type="dxa"/>
            </w:tcMar>
          </w:tcPr>
          <w:p w:rsidR="00ED2E08" w:rsidRPr="00B76B16" w:rsidRDefault="004F240C" w:rsidP="00ED2E08">
            <w:pPr>
              <w:rPr>
                <w:rFonts w:eastAsiaTheme="minorEastAsia"/>
                <w:lang w:val="en-US"/>
              </w:rPr>
            </w:pPr>
            <w:hyperlink r:id="rId353" w:history="1">
              <w:r w:rsidR="00ED2E08" w:rsidRPr="00C14AA6">
                <w:rPr>
                  <w:rStyle w:val="afa"/>
                  <w:rFonts w:eastAsiaTheme="minorEastAsia"/>
                  <w:lang w:val="en-US"/>
                </w:rPr>
                <w:t>https://resh.edu.ru/subject/8/1/</w:t>
              </w:r>
            </w:hyperlink>
          </w:p>
        </w:tc>
      </w:tr>
      <w:tr w:rsidR="00ED2E08" w:rsidRPr="008251F9" w:rsidTr="00ED2E08">
        <w:trPr>
          <w:trHeight w:val="144"/>
          <w:tblCellSpacing w:w="20" w:type="nil"/>
        </w:trPr>
        <w:tc>
          <w:tcPr>
            <w:tcW w:w="709" w:type="dxa"/>
            <w:tcMar>
              <w:top w:w="50" w:type="dxa"/>
              <w:left w:w="100" w:type="dxa"/>
            </w:tcMar>
            <w:vAlign w:val="center"/>
          </w:tcPr>
          <w:p w:rsidR="00ED2E08" w:rsidRPr="00CD4BE3" w:rsidRDefault="00ED2E08" w:rsidP="00ED2E08">
            <w:pPr>
              <w:rPr>
                <w:rFonts w:eastAsiaTheme="minorEastAsia"/>
              </w:rPr>
            </w:pPr>
            <w:r w:rsidRPr="00CD4BE3">
              <w:rPr>
                <w:rFonts w:eastAsiaTheme="minorEastAsia"/>
                <w:color w:val="000000"/>
              </w:rPr>
              <w:t>3</w:t>
            </w:r>
          </w:p>
        </w:tc>
        <w:tc>
          <w:tcPr>
            <w:tcW w:w="3544" w:type="dxa"/>
            <w:tcMar>
              <w:top w:w="50" w:type="dxa"/>
              <w:left w:w="100" w:type="dxa"/>
            </w:tcMar>
            <w:vAlign w:val="center"/>
          </w:tcPr>
          <w:p w:rsidR="00ED2E08" w:rsidRPr="00CD4BE3" w:rsidRDefault="00ED2E08" w:rsidP="00ED2E08">
            <w:pPr>
              <w:ind w:left="135"/>
              <w:rPr>
                <w:rFonts w:eastAsiaTheme="minorEastAsia"/>
              </w:rPr>
            </w:pPr>
            <w:r w:rsidRPr="00CD4BE3">
              <w:rPr>
                <w:rFonts w:eastAsiaTheme="minorEastAsia"/>
                <w:color w:val="000000"/>
              </w:rPr>
              <w:t>Традиции и праздники народов России, ремёсла, обычаи</w:t>
            </w:r>
          </w:p>
        </w:tc>
        <w:tc>
          <w:tcPr>
            <w:tcW w:w="992" w:type="dxa"/>
            <w:tcMar>
              <w:top w:w="50" w:type="dxa"/>
              <w:left w:w="100" w:type="dxa"/>
            </w:tcMar>
            <w:vAlign w:val="center"/>
          </w:tcPr>
          <w:p w:rsidR="00ED2E08" w:rsidRPr="00CD4BE3" w:rsidRDefault="00ED2E08" w:rsidP="00ED2E08">
            <w:pPr>
              <w:ind w:left="135"/>
              <w:jc w:val="center"/>
              <w:rPr>
                <w:rFonts w:eastAsiaTheme="minorEastAsia"/>
              </w:rPr>
            </w:pPr>
            <w:r w:rsidRPr="00CD4BE3">
              <w:rPr>
                <w:rFonts w:eastAsiaTheme="minorEastAsia"/>
                <w:color w:val="000000"/>
              </w:rPr>
              <w:t xml:space="preserve"> 1 </w:t>
            </w:r>
          </w:p>
        </w:tc>
        <w:tc>
          <w:tcPr>
            <w:tcW w:w="1701" w:type="dxa"/>
            <w:tcMar>
              <w:top w:w="50" w:type="dxa"/>
              <w:left w:w="100" w:type="dxa"/>
            </w:tcMar>
            <w:vAlign w:val="center"/>
          </w:tcPr>
          <w:p w:rsidR="00ED2E08" w:rsidRPr="00CD4BE3" w:rsidRDefault="00ED2E08" w:rsidP="00ED2E08">
            <w:pPr>
              <w:ind w:left="135"/>
              <w:jc w:val="center"/>
              <w:rPr>
                <w:rFonts w:eastAsiaTheme="minorEastAsia"/>
              </w:rPr>
            </w:pPr>
          </w:p>
        </w:tc>
        <w:tc>
          <w:tcPr>
            <w:tcW w:w="1559" w:type="dxa"/>
            <w:tcMar>
              <w:top w:w="50" w:type="dxa"/>
              <w:left w:w="100" w:type="dxa"/>
            </w:tcMar>
            <w:vAlign w:val="center"/>
          </w:tcPr>
          <w:p w:rsidR="00ED2E08" w:rsidRPr="00CD4BE3" w:rsidRDefault="00ED2E08" w:rsidP="00ED2E08">
            <w:pPr>
              <w:rPr>
                <w:lang w:val="en-US"/>
              </w:rPr>
            </w:pPr>
          </w:p>
        </w:tc>
        <w:tc>
          <w:tcPr>
            <w:tcW w:w="1985" w:type="dxa"/>
            <w:tcMar>
              <w:top w:w="50" w:type="dxa"/>
              <w:left w:w="100" w:type="dxa"/>
            </w:tcMar>
          </w:tcPr>
          <w:p w:rsidR="00ED2E08" w:rsidRPr="009C6CF7" w:rsidRDefault="004F240C" w:rsidP="00ED2E08">
            <w:pPr>
              <w:rPr>
                <w:rFonts w:eastAsiaTheme="minorEastAsia"/>
                <w:lang w:val="en-US"/>
              </w:rPr>
            </w:pPr>
            <w:hyperlink r:id="rId354" w:history="1">
              <w:r w:rsidR="00ED2E08" w:rsidRPr="00C14AA6">
                <w:rPr>
                  <w:rStyle w:val="afa"/>
                  <w:rFonts w:eastAsiaTheme="minorEastAsia"/>
                  <w:lang w:val="en-US"/>
                </w:rPr>
                <w:t>https://resh.edu.ru/subject/8/1/</w:t>
              </w:r>
            </w:hyperlink>
          </w:p>
          <w:p w:rsidR="00ED2E08" w:rsidRPr="009C6CF7" w:rsidRDefault="00ED2E08" w:rsidP="00ED2E08">
            <w:pPr>
              <w:rPr>
                <w:rFonts w:eastAsiaTheme="minorEastAsia"/>
                <w:lang w:val="en-US"/>
              </w:rPr>
            </w:pPr>
          </w:p>
        </w:tc>
      </w:tr>
      <w:tr w:rsidR="00ED2E08" w:rsidRPr="009C6CF7" w:rsidTr="00ED2E08">
        <w:trPr>
          <w:trHeight w:val="144"/>
          <w:tblCellSpacing w:w="20" w:type="nil"/>
        </w:trPr>
        <w:tc>
          <w:tcPr>
            <w:tcW w:w="709" w:type="dxa"/>
            <w:tcMar>
              <w:top w:w="50" w:type="dxa"/>
              <w:left w:w="100" w:type="dxa"/>
            </w:tcMar>
            <w:vAlign w:val="center"/>
          </w:tcPr>
          <w:p w:rsidR="00ED2E08" w:rsidRPr="00CD4BE3" w:rsidRDefault="00ED2E08" w:rsidP="00ED2E08">
            <w:pPr>
              <w:rPr>
                <w:rFonts w:eastAsiaTheme="minorEastAsia"/>
              </w:rPr>
            </w:pPr>
            <w:r w:rsidRPr="00CD4BE3">
              <w:rPr>
                <w:rFonts w:eastAsiaTheme="minorEastAsia"/>
                <w:color w:val="000000"/>
              </w:rPr>
              <w:t>4</w:t>
            </w:r>
          </w:p>
        </w:tc>
        <w:tc>
          <w:tcPr>
            <w:tcW w:w="3544" w:type="dxa"/>
            <w:tcMar>
              <w:top w:w="50" w:type="dxa"/>
              <w:left w:w="100" w:type="dxa"/>
            </w:tcMar>
            <w:vAlign w:val="center"/>
          </w:tcPr>
          <w:p w:rsidR="00ED2E08" w:rsidRPr="00CD4BE3" w:rsidRDefault="00ED2E08" w:rsidP="00ED2E08">
            <w:pPr>
              <w:ind w:left="135"/>
              <w:rPr>
                <w:rFonts w:eastAsiaTheme="minorEastAsia"/>
              </w:rPr>
            </w:pPr>
            <w:r w:rsidRPr="00CD4BE3">
              <w:rPr>
                <w:rFonts w:eastAsiaTheme="minorEastAsia"/>
                <w:color w:val="000000"/>
              </w:rPr>
              <w:t>Профессии, связанные с изучаемыми материалами и производствами. Профессии сферы обслуживания</w:t>
            </w:r>
          </w:p>
        </w:tc>
        <w:tc>
          <w:tcPr>
            <w:tcW w:w="992" w:type="dxa"/>
            <w:tcMar>
              <w:top w:w="50" w:type="dxa"/>
              <w:left w:w="100" w:type="dxa"/>
            </w:tcMar>
            <w:vAlign w:val="center"/>
          </w:tcPr>
          <w:p w:rsidR="00ED2E08" w:rsidRPr="00CD4BE3" w:rsidRDefault="00ED2E08" w:rsidP="00ED2E08">
            <w:pPr>
              <w:ind w:left="135"/>
              <w:jc w:val="center"/>
              <w:rPr>
                <w:rFonts w:eastAsiaTheme="minorEastAsia"/>
              </w:rPr>
            </w:pPr>
            <w:r w:rsidRPr="00CD4BE3">
              <w:rPr>
                <w:rFonts w:eastAsiaTheme="minorEastAsia"/>
                <w:color w:val="000000"/>
              </w:rPr>
              <w:t xml:space="preserve"> 1 </w:t>
            </w:r>
          </w:p>
        </w:tc>
        <w:tc>
          <w:tcPr>
            <w:tcW w:w="1701" w:type="dxa"/>
            <w:tcMar>
              <w:top w:w="50" w:type="dxa"/>
              <w:left w:w="100" w:type="dxa"/>
            </w:tcMar>
            <w:vAlign w:val="center"/>
          </w:tcPr>
          <w:p w:rsidR="00ED2E08" w:rsidRPr="00CD4BE3" w:rsidRDefault="00ED2E08" w:rsidP="00ED2E08">
            <w:pPr>
              <w:ind w:left="135"/>
              <w:jc w:val="center"/>
              <w:rPr>
                <w:rFonts w:eastAsiaTheme="minorEastAsia"/>
              </w:rPr>
            </w:pPr>
          </w:p>
        </w:tc>
        <w:tc>
          <w:tcPr>
            <w:tcW w:w="1559" w:type="dxa"/>
            <w:tcMar>
              <w:top w:w="50" w:type="dxa"/>
              <w:left w:w="100" w:type="dxa"/>
            </w:tcMar>
            <w:vAlign w:val="center"/>
          </w:tcPr>
          <w:p w:rsidR="00ED2E08" w:rsidRPr="00CD4BE3" w:rsidRDefault="00ED2E08" w:rsidP="00ED2E08"/>
        </w:tc>
        <w:tc>
          <w:tcPr>
            <w:tcW w:w="1985" w:type="dxa"/>
            <w:tcMar>
              <w:top w:w="50" w:type="dxa"/>
              <w:left w:w="100" w:type="dxa"/>
            </w:tcMar>
          </w:tcPr>
          <w:p w:rsidR="00ED2E08" w:rsidRPr="009C6CF7" w:rsidRDefault="004F240C" w:rsidP="00ED2E08">
            <w:pPr>
              <w:rPr>
                <w:rFonts w:eastAsiaTheme="minorEastAsia"/>
              </w:rPr>
            </w:pPr>
            <w:hyperlink r:id="rId355" w:history="1">
              <w:r w:rsidR="00ED2E08" w:rsidRPr="00C14AA6">
                <w:rPr>
                  <w:rStyle w:val="afa"/>
                  <w:rFonts w:eastAsiaTheme="minorEastAsia"/>
                  <w:lang w:val="en-US"/>
                </w:rPr>
                <w:t>https</w:t>
              </w:r>
              <w:r w:rsidR="00ED2E08" w:rsidRPr="009C6CF7">
                <w:rPr>
                  <w:rStyle w:val="afa"/>
                  <w:rFonts w:eastAsiaTheme="minorEastAsia"/>
                </w:rPr>
                <w:t>://</w:t>
              </w:r>
              <w:r w:rsidR="00ED2E08" w:rsidRPr="00C14AA6">
                <w:rPr>
                  <w:rStyle w:val="afa"/>
                  <w:rFonts w:eastAsiaTheme="minorEastAsia"/>
                  <w:lang w:val="en-US"/>
                </w:rPr>
                <w:t>resh</w:t>
              </w:r>
              <w:r w:rsidR="00ED2E08" w:rsidRPr="009C6CF7">
                <w:rPr>
                  <w:rStyle w:val="afa"/>
                  <w:rFonts w:eastAsiaTheme="minorEastAsia"/>
                </w:rPr>
                <w:t>.</w:t>
              </w:r>
              <w:r w:rsidR="00ED2E08" w:rsidRPr="00C14AA6">
                <w:rPr>
                  <w:rStyle w:val="afa"/>
                  <w:rFonts w:eastAsiaTheme="minorEastAsia"/>
                  <w:lang w:val="en-US"/>
                </w:rPr>
                <w:t>edu</w:t>
              </w:r>
              <w:r w:rsidR="00ED2E08" w:rsidRPr="009C6CF7">
                <w:rPr>
                  <w:rStyle w:val="afa"/>
                  <w:rFonts w:eastAsiaTheme="minorEastAsia"/>
                </w:rPr>
                <w:t>.</w:t>
              </w:r>
              <w:r w:rsidR="00ED2E08" w:rsidRPr="00C14AA6">
                <w:rPr>
                  <w:rStyle w:val="afa"/>
                  <w:rFonts w:eastAsiaTheme="minorEastAsia"/>
                  <w:lang w:val="en-US"/>
                </w:rPr>
                <w:t>ru</w:t>
              </w:r>
              <w:r w:rsidR="00ED2E08" w:rsidRPr="009C6CF7">
                <w:rPr>
                  <w:rStyle w:val="afa"/>
                  <w:rFonts w:eastAsiaTheme="minorEastAsia"/>
                </w:rPr>
                <w:t>/</w:t>
              </w:r>
              <w:r w:rsidR="00ED2E08" w:rsidRPr="00C14AA6">
                <w:rPr>
                  <w:rStyle w:val="afa"/>
                  <w:rFonts w:eastAsiaTheme="minorEastAsia"/>
                  <w:lang w:val="en-US"/>
                </w:rPr>
                <w:t>subject</w:t>
              </w:r>
              <w:r w:rsidR="00ED2E08" w:rsidRPr="009C6CF7">
                <w:rPr>
                  <w:rStyle w:val="afa"/>
                  <w:rFonts w:eastAsiaTheme="minorEastAsia"/>
                </w:rPr>
                <w:t>/8/1/</w:t>
              </w:r>
            </w:hyperlink>
          </w:p>
          <w:p w:rsidR="00ED2E08" w:rsidRPr="009C6CF7" w:rsidRDefault="00ED2E08" w:rsidP="00ED2E08">
            <w:pPr>
              <w:rPr>
                <w:rFonts w:eastAsiaTheme="minorEastAsia"/>
              </w:rPr>
            </w:pPr>
          </w:p>
        </w:tc>
      </w:tr>
      <w:tr w:rsidR="00ED2E08" w:rsidRPr="009C6CF7" w:rsidTr="00ED2E08">
        <w:trPr>
          <w:trHeight w:val="144"/>
          <w:tblCellSpacing w:w="20" w:type="nil"/>
        </w:trPr>
        <w:tc>
          <w:tcPr>
            <w:tcW w:w="709" w:type="dxa"/>
            <w:tcMar>
              <w:top w:w="50" w:type="dxa"/>
              <w:left w:w="100" w:type="dxa"/>
            </w:tcMar>
            <w:vAlign w:val="center"/>
          </w:tcPr>
          <w:p w:rsidR="00ED2E08" w:rsidRPr="00CD4BE3" w:rsidRDefault="00ED2E08" w:rsidP="00ED2E08">
            <w:pPr>
              <w:rPr>
                <w:rFonts w:eastAsiaTheme="minorEastAsia"/>
              </w:rPr>
            </w:pPr>
            <w:r w:rsidRPr="00CD4BE3">
              <w:rPr>
                <w:rFonts w:eastAsiaTheme="minorEastAsia"/>
                <w:color w:val="000000"/>
              </w:rPr>
              <w:t>5</w:t>
            </w:r>
          </w:p>
        </w:tc>
        <w:tc>
          <w:tcPr>
            <w:tcW w:w="3544" w:type="dxa"/>
            <w:tcMar>
              <w:top w:w="50" w:type="dxa"/>
              <w:left w:w="100" w:type="dxa"/>
            </w:tcMar>
            <w:vAlign w:val="center"/>
          </w:tcPr>
          <w:p w:rsidR="00ED2E08" w:rsidRPr="00CD4BE3" w:rsidRDefault="00ED2E08" w:rsidP="00ED2E08">
            <w:pPr>
              <w:ind w:left="135"/>
              <w:rPr>
                <w:rFonts w:eastAsiaTheme="minorEastAsia"/>
              </w:rPr>
            </w:pPr>
            <w:r w:rsidRPr="00CD4BE3">
              <w:rPr>
                <w:rFonts w:eastAsiaTheme="minorEastAsia"/>
                <w:color w:val="000000"/>
              </w:rPr>
              <w:t>Природа и творчество. Природные материалы. Сбор листьев и способы их засушивания</w:t>
            </w:r>
          </w:p>
        </w:tc>
        <w:tc>
          <w:tcPr>
            <w:tcW w:w="992" w:type="dxa"/>
            <w:tcMar>
              <w:top w:w="50" w:type="dxa"/>
              <w:left w:w="100" w:type="dxa"/>
            </w:tcMar>
            <w:vAlign w:val="center"/>
          </w:tcPr>
          <w:p w:rsidR="00ED2E08" w:rsidRPr="00CD4BE3" w:rsidRDefault="00ED2E08" w:rsidP="00ED2E08">
            <w:pPr>
              <w:ind w:left="135"/>
              <w:jc w:val="center"/>
              <w:rPr>
                <w:rFonts w:eastAsiaTheme="minorEastAsia"/>
              </w:rPr>
            </w:pPr>
            <w:r w:rsidRPr="00CD4BE3">
              <w:rPr>
                <w:rFonts w:eastAsiaTheme="minorEastAsia"/>
                <w:color w:val="000000"/>
              </w:rPr>
              <w:t xml:space="preserve"> 1 </w:t>
            </w:r>
          </w:p>
        </w:tc>
        <w:tc>
          <w:tcPr>
            <w:tcW w:w="1701" w:type="dxa"/>
            <w:tcMar>
              <w:top w:w="50" w:type="dxa"/>
              <w:left w:w="100" w:type="dxa"/>
            </w:tcMar>
            <w:vAlign w:val="center"/>
          </w:tcPr>
          <w:p w:rsidR="00ED2E08" w:rsidRPr="00CD4BE3" w:rsidRDefault="00ED2E08" w:rsidP="00ED2E08">
            <w:pPr>
              <w:ind w:left="135"/>
              <w:jc w:val="center"/>
              <w:rPr>
                <w:rFonts w:eastAsiaTheme="minorEastAsia"/>
              </w:rPr>
            </w:pPr>
          </w:p>
        </w:tc>
        <w:tc>
          <w:tcPr>
            <w:tcW w:w="1559" w:type="dxa"/>
            <w:tcMar>
              <w:top w:w="50" w:type="dxa"/>
              <w:left w:w="100" w:type="dxa"/>
            </w:tcMar>
            <w:vAlign w:val="center"/>
          </w:tcPr>
          <w:p w:rsidR="00ED2E08" w:rsidRPr="00CD4BE3" w:rsidRDefault="00ED2E08" w:rsidP="00ED2E08">
            <w:pPr>
              <w:jc w:val="center"/>
            </w:pPr>
            <w:r w:rsidRPr="00CD4BE3">
              <w:t>1</w:t>
            </w:r>
          </w:p>
        </w:tc>
        <w:tc>
          <w:tcPr>
            <w:tcW w:w="1985" w:type="dxa"/>
            <w:tcMar>
              <w:top w:w="50" w:type="dxa"/>
              <w:left w:w="100" w:type="dxa"/>
            </w:tcMar>
          </w:tcPr>
          <w:p w:rsidR="00ED2E08" w:rsidRPr="009C6CF7" w:rsidRDefault="004F240C" w:rsidP="00ED2E08">
            <w:pPr>
              <w:rPr>
                <w:rFonts w:eastAsiaTheme="minorEastAsia"/>
              </w:rPr>
            </w:pPr>
            <w:hyperlink r:id="rId356" w:history="1">
              <w:r w:rsidR="00ED2E08" w:rsidRPr="00C14AA6">
                <w:rPr>
                  <w:rStyle w:val="afa"/>
                  <w:rFonts w:eastAsiaTheme="minorEastAsia"/>
                  <w:lang w:val="en-US"/>
                </w:rPr>
                <w:t>https</w:t>
              </w:r>
              <w:r w:rsidR="00ED2E08" w:rsidRPr="009C6CF7">
                <w:rPr>
                  <w:rStyle w:val="afa"/>
                  <w:rFonts w:eastAsiaTheme="minorEastAsia"/>
                </w:rPr>
                <w:t>://</w:t>
              </w:r>
              <w:r w:rsidR="00ED2E08" w:rsidRPr="00C14AA6">
                <w:rPr>
                  <w:rStyle w:val="afa"/>
                  <w:rFonts w:eastAsiaTheme="minorEastAsia"/>
                  <w:lang w:val="en-US"/>
                </w:rPr>
                <w:t>resh</w:t>
              </w:r>
              <w:r w:rsidR="00ED2E08" w:rsidRPr="009C6CF7">
                <w:rPr>
                  <w:rStyle w:val="afa"/>
                  <w:rFonts w:eastAsiaTheme="minorEastAsia"/>
                </w:rPr>
                <w:t>.</w:t>
              </w:r>
              <w:r w:rsidR="00ED2E08" w:rsidRPr="00C14AA6">
                <w:rPr>
                  <w:rStyle w:val="afa"/>
                  <w:rFonts w:eastAsiaTheme="minorEastAsia"/>
                  <w:lang w:val="en-US"/>
                </w:rPr>
                <w:t>edu</w:t>
              </w:r>
              <w:r w:rsidR="00ED2E08" w:rsidRPr="009C6CF7">
                <w:rPr>
                  <w:rStyle w:val="afa"/>
                  <w:rFonts w:eastAsiaTheme="minorEastAsia"/>
                </w:rPr>
                <w:t>.</w:t>
              </w:r>
              <w:r w:rsidR="00ED2E08" w:rsidRPr="00C14AA6">
                <w:rPr>
                  <w:rStyle w:val="afa"/>
                  <w:rFonts w:eastAsiaTheme="minorEastAsia"/>
                  <w:lang w:val="en-US"/>
                </w:rPr>
                <w:t>ru</w:t>
              </w:r>
              <w:r w:rsidR="00ED2E08" w:rsidRPr="009C6CF7">
                <w:rPr>
                  <w:rStyle w:val="afa"/>
                  <w:rFonts w:eastAsiaTheme="minorEastAsia"/>
                </w:rPr>
                <w:t>/</w:t>
              </w:r>
              <w:r w:rsidR="00ED2E08" w:rsidRPr="00C14AA6">
                <w:rPr>
                  <w:rStyle w:val="afa"/>
                  <w:rFonts w:eastAsiaTheme="minorEastAsia"/>
                  <w:lang w:val="en-US"/>
                </w:rPr>
                <w:t>subject</w:t>
              </w:r>
              <w:r w:rsidR="00ED2E08" w:rsidRPr="009C6CF7">
                <w:rPr>
                  <w:rStyle w:val="afa"/>
                  <w:rFonts w:eastAsiaTheme="minorEastAsia"/>
                </w:rPr>
                <w:t>/8/1/</w:t>
              </w:r>
            </w:hyperlink>
          </w:p>
          <w:p w:rsidR="00ED2E08" w:rsidRPr="009C6CF7" w:rsidRDefault="00ED2E08" w:rsidP="00ED2E08">
            <w:pPr>
              <w:rPr>
                <w:rFonts w:eastAsiaTheme="minorEastAsia"/>
              </w:rPr>
            </w:pPr>
          </w:p>
        </w:tc>
      </w:tr>
      <w:tr w:rsidR="00ED2E08" w:rsidRPr="009C6CF7" w:rsidTr="00ED2E08">
        <w:trPr>
          <w:trHeight w:val="144"/>
          <w:tblCellSpacing w:w="20" w:type="nil"/>
        </w:trPr>
        <w:tc>
          <w:tcPr>
            <w:tcW w:w="709" w:type="dxa"/>
            <w:tcMar>
              <w:top w:w="50" w:type="dxa"/>
              <w:left w:w="100" w:type="dxa"/>
            </w:tcMar>
            <w:vAlign w:val="center"/>
          </w:tcPr>
          <w:p w:rsidR="00ED2E08" w:rsidRPr="00CD4BE3" w:rsidRDefault="00ED2E08" w:rsidP="00ED2E08">
            <w:pPr>
              <w:rPr>
                <w:rFonts w:eastAsiaTheme="minorEastAsia"/>
              </w:rPr>
            </w:pPr>
            <w:r w:rsidRPr="00CD4BE3">
              <w:rPr>
                <w:rFonts w:eastAsiaTheme="minorEastAsia"/>
                <w:color w:val="000000"/>
              </w:rPr>
              <w:t>6</w:t>
            </w:r>
          </w:p>
        </w:tc>
        <w:tc>
          <w:tcPr>
            <w:tcW w:w="3544" w:type="dxa"/>
            <w:tcMar>
              <w:top w:w="50" w:type="dxa"/>
              <w:left w:w="100" w:type="dxa"/>
            </w:tcMar>
            <w:vAlign w:val="center"/>
          </w:tcPr>
          <w:p w:rsidR="00ED2E08" w:rsidRPr="00CD4BE3" w:rsidRDefault="00ED2E08" w:rsidP="00ED2E08">
            <w:pPr>
              <w:ind w:left="135"/>
              <w:rPr>
                <w:rFonts w:eastAsiaTheme="minorEastAsia"/>
              </w:rPr>
            </w:pPr>
            <w:r w:rsidRPr="00CD4BE3">
              <w:rPr>
                <w:rFonts w:eastAsiaTheme="minorEastAsia"/>
                <w:color w:val="000000"/>
              </w:rPr>
              <w:t xml:space="preserve">Семена разных растений. </w:t>
            </w:r>
            <w:r w:rsidRPr="00CD4BE3">
              <w:rPr>
                <w:rFonts w:eastAsiaTheme="minorEastAsia"/>
                <w:color w:val="000000"/>
              </w:rPr>
              <w:lastRenderedPageBreak/>
              <w:t>Составление композиций из семян</w:t>
            </w:r>
          </w:p>
        </w:tc>
        <w:tc>
          <w:tcPr>
            <w:tcW w:w="992" w:type="dxa"/>
            <w:tcMar>
              <w:top w:w="50" w:type="dxa"/>
              <w:left w:w="100" w:type="dxa"/>
            </w:tcMar>
            <w:vAlign w:val="center"/>
          </w:tcPr>
          <w:p w:rsidR="00ED2E08" w:rsidRPr="00CD4BE3" w:rsidRDefault="00ED2E08" w:rsidP="00ED2E08">
            <w:pPr>
              <w:ind w:left="135"/>
              <w:jc w:val="center"/>
              <w:rPr>
                <w:rFonts w:eastAsiaTheme="minorEastAsia"/>
              </w:rPr>
            </w:pPr>
            <w:r w:rsidRPr="00CD4BE3">
              <w:rPr>
                <w:rFonts w:eastAsiaTheme="minorEastAsia"/>
                <w:color w:val="000000"/>
              </w:rPr>
              <w:lastRenderedPageBreak/>
              <w:t xml:space="preserve"> 1 </w:t>
            </w:r>
          </w:p>
        </w:tc>
        <w:tc>
          <w:tcPr>
            <w:tcW w:w="1701" w:type="dxa"/>
            <w:tcMar>
              <w:top w:w="50" w:type="dxa"/>
              <w:left w:w="100" w:type="dxa"/>
            </w:tcMar>
            <w:vAlign w:val="center"/>
          </w:tcPr>
          <w:p w:rsidR="00ED2E08" w:rsidRPr="00CD4BE3" w:rsidRDefault="00ED2E08" w:rsidP="00ED2E08">
            <w:pPr>
              <w:ind w:left="135"/>
              <w:jc w:val="center"/>
              <w:rPr>
                <w:rFonts w:eastAsiaTheme="minorEastAsia"/>
              </w:rPr>
            </w:pPr>
          </w:p>
        </w:tc>
        <w:tc>
          <w:tcPr>
            <w:tcW w:w="1559" w:type="dxa"/>
            <w:tcMar>
              <w:top w:w="50" w:type="dxa"/>
              <w:left w:w="100" w:type="dxa"/>
            </w:tcMar>
            <w:vAlign w:val="center"/>
          </w:tcPr>
          <w:p w:rsidR="00ED2E08" w:rsidRPr="00CD4BE3" w:rsidRDefault="00ED2E08" w:rsidP="00ED2E08">
            <w:pPr>
              <w:jc w:val="center"/>
            </w:pPr>
            <w:r w:rsidRPr="00CD4BE3">
              <w:t>1</w:t>
            </w:r>
          </w:p>
        </w:tc>
        <w:tc>
          <w:tcPr>
            <w:tcW w:w="1985" w:type="dxa"/>
            <w:tcMar>
              <w:top w:w="50" w:type="dxa"/>
              <w:left w:w="100" w:type="dxa"/>
            </w:tcMar>
          </w:tcPr>
          <w:p w:rsidR="00ED2E08" w:rsidRPr="009C6CF7" w:rsidRDefault="004F240C" w:rsidP="00ED2E08">
            <w:pPr>
              <w:rPr>
                <w:rFonts w:eastAsiaTheme="minorEastAsia"/>
              </w:rPr>
            </w:pPr>
            <w:hyperlink r:id="rId357" w:history="1">
              <w:r w:rsidR="00ED2E08" w:rsidRPr="00C14AA6">
                <w:rPr>
                  <w:rStyle w:val="afa"/>
                  <w:rFonts w:eastAsiaTheme="minorEastAsia"/>
                  <w:lang w:val="en-US"/>
                </w:rPr>
                <w:t>https</w:t>
              </w:r>
              <w:r w:rsidR="00ED2E08" w:rsidRPr="009C6CF7">
                <w:rPr>
                  <w:rStyle w:val="afa"/>
                  <w:rFonts w:eastAsiaTheme="minorEastAsia"/>
                </w:rPr>
                <w:t>://</w:t>
              </w:r>
              <w:r w:rsidR="00ED2E08" w:rsidRPr="00C14AA6">
                <w:rPr>
                  <w:rStyle w:val="afa"/>
                  <w:rFonts w:eastAsiaTheme="minorEastAsia"/>
                  <w:lang w:val="en-US"/>
                </w:rPr>
                <w:t>resh</w:t>
              </w:r>
              <w:r w:rsidR="00ED2E08" w:rsidRPr="009C6CF7">
                <w:rPr>
                  <w:rStyle w:val="afa"/>
                  <w:rFonts w:eastAsiaTheme="minorEastAsia"/>
                </w:rPr>
                <w:t>.</w:t>
              </w:r>
              <w:r w:rsidR="00ED2E08" w:rsidRPr="00C14AA6">
                <w:rPr>
                  <w:rStyle w:val="afa"/>
                  <w:rFonts w:eastAsiaTheme="minorEastAsia"/>
                  <w:lang w:val="en-US"/>
                </w:rPr>
                <w:t>edu</w:t>
              </w:r>
              <w:r w:rsidR="00ED2E08" w:rsidRPr="009C6CF7">
                <w:rPr>
                  <w:rStyle w:val="afa"/>
                  <w:rFonts w:eastAsiaTheme="minorEastAsia"/>
                </w:rPr>
                <w:t>.</w:t>
              </w:r>
              <w:r w:rsidR="00ED2E08" w:rsidRPr="00C14AA6">
                <w:rPr>
                  <w:rStyle w:val="afa"/>
                  <w:rFonts w:eastAsiaTheme="minorEastAsia"/>
                  <w:lang w:val="en-US"/>
                </w:rPr>
                <w:t>ru</w:t>
              </w:r>
              <w:r w:rsidR="00ED2E08" w:rsidRPr="009C6CF7">
                <w:rPr>
                  <w:rStyle w:val="afa"/>
                  <w:rFonts w:eastAsiaTheme="minorEastAsia"/>
                </w:rPr>
                <w:lastRenderedPageBreak/>
                <w:t>/</w:t>
              </w:r>
              <w:r w:rsidR="00ED2E08" w:rsidRPr="00C14AA6">
                <w:rPr>
                  <w:rStyle w:val="afa"/>
                  <w:rFonts w:eastAsiaTheme="minorEastAsia"/>
                  <w:lang w:val="en-US"/>
                </w:rPr>
                <w:t>subject</w:t>
              </w:r>
              <w:r w:rsidR="00ED2E08" w:rsidRPr="009C6CF7">
                <w:rPr>
                  <w:rStyle w:val="afa"/>
                  <w:rFonts w:eastAsiaTheme="minorEastAsia"/>
                </w:rPr>
                <w:t>/8/1/</w:t>
              </w:r>
            </w:hyperlink>
          </w:p>
          <w:p w:rsidR="00ED2E08" w:rsidRPr="009C6CF7" w:rsidRDefault="00ED2E08" w:rsidP="00ED2E08">
            <w:pPr>
              <w:rPr>
                <w:rFonts w:eastAsiaTheme="minorEastAsia"/>
              </w:rPr>
            </w:pPr>
          </w:p>
        </w:tc>
      </w:tr>
      <w:tr w:rsidR="00ED2E08" w:rsidRPr="009C6CF7" w:rsidTr="00ED2E08">
        <w:trPr>
          <w:trHeight w:val="144"/>
          <w:tblCellSpacing w:w="20" w:type="nil"/>
        </w:trPr>
        <w:tc>
          <w:tcPr>
            <w:tcW w:w="709" w:type="dxa"/>
            <w:tcMar>
              <w:top w:w="50" w:type="dxa"/>
              <w:left w:w="100" w:type="dxa"/>
            </w:tcMar>
            <w:vAlign w:val="center"/>
          </w:tcPr>
          <w:p w:rsidR="00ED2E08" w:rsidRPr="00CD4BE3" w:rsidRDefault="00ED2E08" w:rsidP="00ED2E08">
            <w:pPr>
              <w:rPr>
                <w:rFonts w:eastAsiaTheme="minorEastAsia"/>
              </w:rPr>
            </w:pPr>
            <w:r w:rsidRPr="00CD4BE3">
              <w:rPr>
                <w:rFonts w:eastAsiaTheme="minorEastAsia"/>
                <w:color w:val="000000"/>
              </w:rPr>
              <w:lastRenderedPageBreak/>
              <w:t>7</w:t>
            </w:r>
          </w:p>
        </w:tc>
        <w:tc>
          <w:tcPr>
            <w:tcW w:w="3544" w:type="dxa"/>
            <w:tcMar>
              <w:top w:w="50" w:type="dxa"/>
              <w:left w:w="100" w:type="dxa"/>
            </w:tcMar>
            <w:vAlign w:val="center"/>
          </w:tcPr>
          <w:p w:rsidR="00ED2E08" w:rsidRPr="00CD4BE3" w:rsidRDefault="00ED2E08" w:rsidP="00ED2E08">
            <w:pPr>
              <w:ind w:left="135"/>
              <w:rPr>
                <w:rFonts w:eastAsiaTheme="minorEastAsia"/>
              </w:rPr>
            </w:pPr>
            <w:r w:rsidRPr="00CD4BE3">
              <w:rPr>
                <w:rFonts w:eastAsiaTheme="minorEastAsia"/>
                <w:color w:val="000000"/>
              </w:rPr>
              <w:t>Объемные природные материалы (шишки, жёлуди, каштаны). Конструирование объемных изделий из них</w:t>
            </w:r>
          </w:p>
        </w:tc>
        <w:tc>
          <w:tcPr>
            <w:tcW w:w="992" w:type="dxa"/>
            <w:tcMar>
              <w:top w:w="50" w:type="dxa"/>
              <w:left w:w="100" w:type="dxa"/>
            </w:tcMar>
            <w:vAlign w:val="center"/>
          </w:tcPr>
          <w:p w:rsidR="00ED2E08" w:rsidRPr="00CD4BE3" w:rsidRDefault="00ED2E08" w:rsidP="00ED2E08">
            <w:pPr>
              <w:ind w:left="135"/>
              <w:jc w:val="center"/>
              <w:rPr>
                <w:rFonts w:eastAsiaTheme="minorEastAsia"/>
              </w:rPr>
            </w:pPr>
            <w:r w:rsidRPr="00CD4BE3">
              <w:rPr>
                <w:rFonts w:eastAsiaTheme="minorEastAsia"/>
                <w:color w:val="000000"/>
              </w:rPr>
              <w:t xml:space="preserve"> 1 </w:t>
            </w:r>
          </w:p>
        </w:tc>
        <w:tc>
          <w:tcPr>
            <w:tcW w:w="1701" w:type="dxa"/>
            <w:tcMar>
              <w:top w:w="50" w:type="dxa"/>
              <w:left w:w="100" w:type="dxa"/>
            </w:tcMar>
            <w:vAlign w:val="center"/>
          </w:tcPr>
          <w:p w:rsidR="00ED2E08" w:rsidRPr="00CD4BE3" w:rsidRDefault="00ED2E08" w:rsidP="00ED2E08">
            <w:pPr>
              <w:ind w:left="135"/>
              <w:jc w:val="center"/>
              <w:rPr>
                <w:rFonts w:eastAsiaTheme="minorEastAsia"/>
              </w:rPr>
            </w:pPr>
          </w:p>
        </w:tc>
        <w:tc>
          <w:tcPr>
            <w:tcW w:w="1559" w:type="dxa"/>
            <w:tcMar>
              <w:top w:w="50" w:type="dxa"/>
              <w:left w:w="100" w:type="dxa"/>
            </w:tcMar>
            <w:vAlign w:val="center"/>
          </w:tcPr>
          <w:p w:rsidR="00ED2E08" w:rsidRPr="00CD4BE3" w:rsidRDefault="00ED2E08" w:rsidP="00ED2E08">
            <w:pPr>
              <w:jc w:val="center"/>
            </w:pPr>
            <w:r w:rsidRPr="00CD4BE3">
              <w:t>1</w:t>
            </w:r>
          </w:p>
        </w:tc>
        <w:tc>
          <w:tcPr>
            <w:tcW w:w="1985" w:type="dxa"/>
            <w:tcMar>
              <w:top w:w="50" w:type="dxa"/>
              <w:left w:w="100" w:type="dxa"/>
            </w:tcMar>
          </w:tcPr>
          <w:p w:rsidR="00ED2E08" w:rsidRPr="009C6CF7" w:rsidRDefault="004F240C" w:rsidP="00ED2E08">
            <w:pPr>
              <w:rPr>
                <w:rFonts w:eastAsiaTheme="minorEastAsia"/>
              </w:rPr>
            </w:pPr>
            <w:hyperlink r:id="rId358" w:history="1">
              <w:r w:rsidR="00ED2E08" w:rsidRPr="00C14AA6">
                <w:rPr>
                  <w:rStyle w:val="afa"/>
                  <w:rFonts w:eastAsiaTheme="minorEastAsia"/>
                  <w:lang w:val="en-US"/>
                </w:rPr>
                <w:t>https</w:t>
              </w:r>
              <w:r w:rsidR="00ED2E08" w:rsidRPr="009C6CF7">
                <w:rPr>
                  <w:rStyle w:val="afa"/>
                  <w:rFonts w:eastAsiaTheme="minorEastAsia"/>
                </w:rPr>
                <w:t>://</w:t>
              </w:r>
              <w:r w:rsidR="00ED2E08" w:rsidRPr="00C14AA6">
                <w:rPr>
                  <w:rStyle w:val="afa"/>
                  <w:rFonts w:eastAsiaTheme="minorEastAsia"/>
                  <w:lang w:val="en-US"/>
                </w:rPr>
                <w:t>resh</w:t>
              </w:r>
              <w:r w:rsidR="00ED2E08" w:rsidRPr="009C6CF7">
                <w:rPr>
                  <w:rStyle w:val="afa"/>
                  <w:rFonts w:eastAsiaTheme="minorEastAsia"/>
                </w:rPr>
                <w:t>.</w:t>
              </w:r>
              <w:r w:rsidR="00ED2E08" w:rsidRPr="00C14AA6">
                <w:rPr>
                  <w:rStyle w:val="afa"/>
                  <w:rFonts w:eastAsiaTheme="minorEastAsia"/>
                  <w:lang w:val="en-US"/>
                </w:rPr>
                <w:t>edu</w:t>
              </w:r>
              <w:r w:rsidR="00ED2E08" w:rsidRPr="009C6CF7">
                <w:rPr>
                  <w:rStyle w:val="afa"/>
                  <w:rFonts w:eastAsiaTheme="minorEastAsia"/>
                </w:rPr>
                <w:t>.</w:t>
              </w:r>
              <w:r w:rsidR="00ED2E08" w:rsidRPr="00C14AA6">
                <w:rPr>
                  <w:rStyle w:val="afa"/>
                  <w:rFonts w:eastAsiaTheme="minorEastAsia"/>
                  <w:lang w:val="en-US"/>
                </w:rPr>
                <w:t>ru</w:t>
              </w:r>
              <w:r w:rsidR="00ED2E08" w:rsidRPr="009C6CF7">
                <w:rPr>
                  <w:rStyle w:val="afa"/>
                  <w:rFonts w:eastAsiaTheme="minorEastAsia"/>
                </w:rPr>
                <w:t>/</w:t>
              </w:r>
              <w:r w:rsidR="00ED2E08" w:rsidRPr="00C14AA6">
                <w:rPr>
                  <w:rStyle w:val="afa"/>
                  <w:rFonts w:eastAsiaTheme="minorEastAsia"/>
                  <w:lang w:val="en-US"/>
                </w:rPr>
                <w:t>subject</w:t>
              </w:r>
              <w:r w:rsidR="00ED2E08" w:rsidRPr="009C6CF7">
                <w:rPr>
                  <w:rStyle w:val="afa"/>
                  <w:rFonts w:eastAsiaTheme="minorEastAsia"/>
                </w:rPr>
                <w:t>/8/1/</w:t>
              </w:r>
            </w:hyperlink>
          </w:p>
          <w:p w:rsidR="00ED2E08" w:rsidRPr="009C6CF7" w:rsidRDefault="00ED2E08" w:rsidP="00ED2E08">
            <w:pPr>
              <w:rPr>
                <w:rFonts w:eastAsiaTheme="minorEastAsia"/>
              </w:rPr>
            </w:pPr>
          </w:p>
        </w:tc>
      </w:tr>
      <w:tr w:rsidR="00ED2E08" w:rsidRPr="009C6CF7" w:rsidTr="00ED2E08">
        <w:trPr>
          <w:trHeight w:val="144"/>
          <w:tblCellSpacing w:w="20" w:type="nil"/>
        </w:trPr>
        <w:tc>
          <w:tcPr>
            <w:tcW w:w="709" w:type="dxa"/>
            <w:tcMar>
              <w:top w:w="50" w:type="dxa"/>
              <w:left w:w="100" w:type="dxa"/>
            </w:tcMar>
            <w:vAlign w:val="center"/>
          </w:tcPr>
          <w:p w:rsidR="00ED2E08" w:rsidRPr="00CD4BE3" w:rsidRDefault="00ED2E08" w:rsidP="00ED2E08">
            <w:pPr>
              <w:rPr>
                <w:rFonts w:eastAsiaTheme="minorEastAsia"/>
              </w:rPr>
            </w:pPr>
            <w:r w:rsidRPr="00CD4BE3">
              <w:rPr>
                <w:rFonts w:eastAsiaTheme="minorEastAsia"/>
                <w:color w:val="000000"/>
              </w:rPr>
              <w:t>8</w:t>
            </w:r>
          </w:p>
        </w:tc>
        <w:tc>
          <w:tcPr>
            <w:tcW w:w="3544" w:type="dxa"/>
            <w:tcMar>
              <w:top w:w="50" w:type="dxa"/>
              <w:left w:w="100" w:type="dxa"/>
            </w:tcMar>
            <w:vAlign w:val="center"/>
          </w:tcPr>
          <w:p w:rsidR="00ED2E08" w:rsidRPr="00CD4BE3" w:rsidRDefault="00ED2E08" w:rsidP="00ED2E08">
            <w:pPr>
              <w:ind w:left="135"/>
              <w:rPr>
                <w:rFonts w:eastAsiaTheme="minorEastAsia"/>
              </w:rPr>
            </w:pPr>
            <w:r w:rsidRPr="00CD4BE3">
              <w:rPr>
                <w:rFonts w:eastAsiaTheme="minorEastAsia"/>
                <w:color w:val="000000"/>
              </w:rPr>
              <w:t>Способы соединения природных материалов</w:t>
            </w:r>
          </w:p>
        </w:tc>
        <w:tc>
          <w:tcPr>
            <w:tcW w:w="992" w:type="dxa"/>
            <w:tcMar>
              <w:top w:w="50" w:type="dxa"/>
              <w:left w:w="100" w:type="dxa"/>
            </w:tcMar>
            <w:vAlign w:val="center"/>
          </w:tcPr>
          <w:p w:rsidR="00ED2E08" w:rsidRPr="00CD4BE3" w:rsidRDefault="00ED2E08" w:rsidP="00ED2E08">
            <w:pPr>
              <w:ind w:left="135"/>
              <w:jc w:val="center"/>
              <w:rPr>
                <w:rFonts w:eastAsiaTheme="minorEastAsia"/>
              </w:rPr>
            </w:pPr>
            <w:r w:rsidRPr="00CD4BE3">
              <w:rPr>
                <w:rFonts w:eastAsiaTheme="minorEastAsia"/>
                <w:color w:val="000000"/>
              </w:rPr>
              <w:t xml:space="preserve"> 1 </w:t>
            </w:r>
          </w:p>
        </w:tc>
        <w:tc>
          <w:tcPr>
            <w:tcW w:w="1701" w:type="dxa"/>
            <w:tcMar>
              <w:top w:w="50" w:type="dxa"/>
              <w:left w:w="100" w:type="dxa"/>
            </w:tcMar>
            <w:vAlign w:val="center"/>
          </w:tcPr>
          <w:p w:rsidR="00ED2E08" w:rsidRPr="00CD4BE3" w:rsidRDefault="00ED2E08" w:rsidP="00ED2E08">
            <w:pPr>
              <w:ind w:left="135"/>
              <w:jc w:val="center"/>
              <w:rPr>
                <w:rFonts w:eastAsiaTheme="minorEastAsia"/>
              </w:rPr>
            </w:pPr>
          </w:p>
        </w:tc>
        <w:tc>
          <w:tcPr>
            <w:tcW w:w="1559" w:type="dxa"/>
            <w:tcMar>
              <w:top w:w="50" w:type="dxa"/>
              <w:left w:w="100" w:type="dxa"/>
            </w:tcMar>
            <w:vAlign w:val="center"/>
          </w:tcPr>
          <w:p w:rsidR="00ED2E08" w:rsidRPr="00CD4BE3" w:rsidRDefault="00ED2E08" w:rsidP="00ED2E08">
            <w:pPr>
              <w:jc w:val="center"/>
            </w:pPr>
            <w:r w:rsidRPr="00CD4BE3">
              <w:t>1</w:t>
            </w:r>
          </w:p>
        </w:tc>
        <w:tc>
          <w:tcPr>
            <w:tcW w:w="1985" w:type="dxa"/>
            <w:tcMar>
              <w:top w:w="50" w:type="dxa"/>
              <w:left w:w="100" w:type="dxa"/>
            </w:tcMar>
          </w:tcPr>
          <w:p w:rsidR="00ED2E08" w:rsidRPr="009C6CF7" w:rsidRDefault="004F240C" w:rsidP="00ED2E08">
            <w:pPr>
              <w:rPr>
                <w:rFonts w:eastAsiaTheme="minorEastAsia"/>
              </w:rPr>
            </w:pPr>
            <w:hyperlink r:id="rId359" w:history="1">
              <w:r w:rsidR="00ED2E08" w:rsidRPr="00C14AA6">
                <w:rPr>
                  <w:rStyle w:val="afa"/>
                  <w:rFonts w:eastAsiaTheme="minorEastAsia"/>
                  <w:lang w:val="en-US"/>
                </w:rPr>
                <w:t>https</w:t>
              </w:r>
              <w:r w:rsidR="00ED2E08" w:rsidRPr="009C6CF7">
                <w:rPr>
                  <w:rStyle w:val="afa"/>
                  <w:rFonts w:eastAsiaTheme="minorEastAsia"/>
                </w:rPr>
                <w:t>://</w:t>
              </w:r>
              <w:r w:rsidR="00ED2E08" w:rsidRPr="00C14AA6">
                <w:rPr>
                  <w:rStyle w:val="afa"/>
                  <w:rFonts w:eastAsiaTheme="minorEastAsia"/>
                  <w:lang w:val="en-US"/>
                </w:rPr>
                <w:t>resh</w:t>
              </w:r>
              <w:r w:rsidR="00ED2E08" w:rsidRPr="009C6CF7">
                <w:rPr>
                  <w:rStyle w:val="afa"/>
                  <w:rFonts w:eastAsiaTheme="minorEastAsia"/>
                </w:rPr>
                <w:t>.</w:t>
              </w:r>
              <w:r w:rsidR="00ED2E08" w:rsidRPr="00C14AA6">
                <w:rPr>
                  <w:rStyle w:val="afa"/>
                  <w:rFonts w:eastAsiaTheme="minorEastAsia"/>
                  <w:lang w:val="en-US"/>
                </w:rPr>
                <w:t>edu</w:t>
              </w:r>
              <w:r w:rsidR="00ED2E08" w:rsidRPr="009C6CF7">
                <w:rPr>
                  <w:rStyle w:val="afa"/>
                  <w:rFonts w:eastAsiaTheme="minorEastAsia"/>
                </w:rPr>
                <w:t>.</w:t>
              </w:r>
              <w:r w:rsidR="00ED2E08" w:rsidRPr="00C14AA6">
                <w:rPr>
                  <w:rStyle w:val="afa"/>
                  <w:rFonts w:eastAsiaTheme="minorEastAsia"/>
                  <w:lang w:val="en-US"/>
                </w:rPr>
                <w:t>ru</w:t>
              </w:r>
              <w:r w:rsidR="00ED2E08" w:rsidRPr="009C6CF7">
                <w:rPr>
                  <w:rStyle w:val="afa"/>
                  <w:rFonts w:eastAsiaTheme="minorEastAsia"/>
                </w:rPr>
                <w:t>/</w:t>
              </w:r>
              <w:r w:rsidR="00ED2E08" w:rsidRPr="00C14AA6">
                <w:rPr>
                  <w:rStyle w:val="afa"/>
                  <w:rFonts w:eastAsiaTheme="minorEastAsia"/>
                  <w:lang w:val="en-US"/>
                </w:rPr>
                <w:t>subject</w:t>
              </w:r>
              <w:r w:rsidR="00ED2E08" w:rsidRPr="009C6CF7">
                <w:rPr>
                  <w:rStyle w:val="afa"/>
                  <w:rFonts w:eastAsiaTheme="minorEastAsia"/>
                </w:rPr>
                <w:t>/8/1/</w:t>
              </w:r>
            </w:hyperlink>
          </w:p>
          <w:p w:rsidR="00ED2E08" w:rsidRPr="009C6CF7" w:rsidRDefault="00ED2E08" w:rsidP="00ED2E08">
            <w:pPr>
              <w:rPr>
                <w:rFonts w:eastAsiaTheme="minorEastAsia"/>
              </w:rPr>
            </w:pPr>
          </w:p>
        </w:tc>
      </w:tr>
      <w:tr w:rsidR="00ED2E08" w:rsidRPr="009C6CF7" w:rsidTr="00ED2E08">
        <w:trPr>
          <w:trHeight w:val="144"/>
          <w:tblCellSpacing w:w="20" w:type="nil"/>
        </w:trPr>
        <w:tc>
          <w:tcPr>
            <w:tcW w:w="709" w:type="dxa"/>
            <w:tcMar>
              <w:top w:w="50" w:type="dxa"/>
              <w:left w:w="100" w:type="dxa"/>
            </w:tcMar>
            <w:vAlign w:val="center"/>
          </w:tcPr>
          <w:p w:rsidR="00ED2E08" w:rsidRPr="00CD4BE3" w:rsidRDefault="00ED2E08" w:rsidP="00ED2E08">
            <w:pPr>
              <w:rPr>
                <w:rFonts w:eastAsiaTheme="minorEastAsia"/>
              </w:rPr>
            </w:pPr>
            <w:r w:rsidRPr="00CD4BE3">
              <w:rPr>
                <w:rFonts w:eastAsiaTheme="minorEastAsia"/>
                <w:color w:val="000000"/>
              </w:rPr>
              <w:t>9</w:t>
            </w:r>
          </w:p>
        </w:tc>
        <w:tc>
          <w:tcPr>
            <w:tcW w:w="3544" w:type="dxa"/>
            <w:tcMar>
              <w:top w:w="50" w:type="dxa"/>
              <w:left w:w="100" w:type="dxa"/>
            </w:tcMar>
            <w:vAlign w:val="center"/>
          </w:tcPr>
          <w:p w:rsidR="00ED2E08" w:rsidRPr="00CD4BE3" w:rsidRDefault="00ED2E08" w:rsidP="00ED2E08">
            <w:pPr>
              <w:ind w:left="135"/>
              <w:rPr>
                <w:rFonts w:eastAsiaTheme="minorEastAsia"/>
              </w:rPr>
            </w:pPr>
            <w:r w:rsidRPr="00CD4BE3">
              <w:rPr>
                <w:rFonts w:eastAsiaTheme="minorEastAsia"/>
                <w:color w:val="000000"/>
              </w:rPr>
              <w:t>Понятие «композиция». Центровая композиция. Точечное наклеивание листьев.</w:t>
            </w:r>
          </w:p>
        </w:tc>
        <w:tc>
          <w:tcPr>
            <w:tcW w:w="992" w:type="dxa"/>
            <w:tcMar>
              <w:top w:w="50" w:type="dxa"/>
              <w:left w:w="100" w:type="dxa"/>
            </w:tcMar>
            <w:vAlign w:val="center"/>
          </w:tcPr>
          <w:p w:rsidR="00ED2E08" w:rsidRPr="00CD4BE3" w:rsidRDefault="00ED2E08" w:rsidP="00ED2E08">
            <w:pPr>
              <w:ind w:left="135"/>
              <w:jc w:val="center"/>
              <w:rPr>
                <w:rFonts w:eastAsiaTheme="minorEastAsia"/>
              </w:rPr>
            </w:pPr>
            <w:r w:rsidRPr="00CD4BE3">
              <w:rPr>
                <w:rFonts w:eastAsiaTheme="minorEastAsia"/>
                <w:color w:val="000000"/>
              </w:rPr>
              <w:t xml:space="preserve"> 1 </w:t>
            </w:r>
          </w:p>
        </w:tc>
        <w:tc>
          <w:tcPr>
            <w:tcW w:w="1701" w:type="dxa"/>
            <w:tcMar>
              <w:top w:w="50" w:type="dxa"/>
              <w:left w:w="100" w:type="dxa"/>
            </w:tcMar>
            <w:vAlign w:val="center"/>
          </w:tcPr>
          <w:p w:rsidR="00ED2E08" w:rsidRPr="00CD4BE3" w:rsidRDefault="00ED2E08" w:rsidP="00ED2E08">
            <w:pPr>
              <w:ind w:left="135"/>
              <w:jc w:val="center"/>
              <w:rPr>
                <w:rFonts w:eastAsiaTheme="minorEastAsia"/>
              </w:rPr>
            </w:pPr>
          </w:p>
        </w:tc>
        <w:tc>
          <w:tcPr>
            <w:tcW w:w="1559" w:type="dxa"/>
            <w:tcMar>
              <w:top w:w="50" w:type="dxa"/>
              <w:left w:w="100" w:type="dxa"/>
            </w:tcMar>
            <w:vAlign w:val="center"/>
          </w:tcPr>
          <w:p w:rsidR="00ED2E08" w:rsidRPr="00CD4BE3" w:rsidRDefault="00ED2E08" w:rsidP="00ED2E08">
            <w:pPr>
              <w:jc w:val="center"/>
            </w:pPr>
            <w:r w:rsidRPr="00CD4BE3">
              <w:t>1</w:t>
            </w:r>
          </w:p>
        </w:tc>
        <w:tc>
          <w:tcPr>
            <w:tcW w:w="1985" w:type="dxa"/>
            <w:tcMar>
              <w:top w:w="50" w:type="dxa"/>
              <w:left w:w="100" w:type="dxa"/>
            </w:tcMar>
          </w:tcPr>
          <w:p w:rsidR="00ED2E08" w:rsidRPr="009C6CF7" w:rsidRDefault="004F240C" w:rsidP="00ED2E08">
            <w:pPr>
              <w:rPr>
                <w:rFonts w:eastAsiaTheme="minorEastAsia"/>
              </w:rPr>
            </w:pPr>
            <w:hyperlink r:id="rId360" w:history="1">
              <w:r w:rsidR="00ED2E08" w:rsidRPr="00C14AA6">
                <w:rPr>
                  <w:rStyle w:val="afa"/>
                  <w:rFonts w:eastAsiaTheme="minorEastAsia"/>
                  <w:lang w:val="en-US"/>
                </w:rPr>
                <w:t>https</w:t>
              </w:r>
              <w:r w:rsidR="00ED2E08" w:rsidRPr="009C6CF7">
                <w:rPr>
                  <w:rStyle w:val="afa"/>
                  <w:rFonts w:eastAsiaTheme="minorEastAsia"/>
                </w:rPr>
                <w:t>://</w:t>
              </w:r>
              <w:r w:rsidR="00ED2E08" w:rsidRPr="00C14AA6">
                <w:rPr>
                  <w:rStyle w:val="afa"/>
                  <w:rFonts w:eastAsiaTheme="minorEastAsia"/>
                  <w:lang w:val="en-US"/>
                </w:rPr>
                <w:t>resh</w:t>
              </w:r>
              <w:r w:rsidR="00ED2E08" w:rsidRPr="009C6CF7">
                <w:rPr>
                  <w:rStyle w:val="afa"/>
                  <w:rFonts w:eastAsiaTheme="minorEastAsia"/>
                </w:rPr>
                <w:t>.</w:t>
              </w:r>
              <w:r w:rsidR="00ED2E08" w:rsidRPr="00C14AA6">
                <w:rPr>
                  <w:rStyle w:val="afa"/>
                  <w:rFonts w:eastAsiaTheme="minorEastAsia"/>
                  <w:lang w:val="en-US"/>
                </w:rPr>
                <w:t>edu</w:t>
              </w:r>
              <w:r w:rsidR="00ED2E08" w:rsidRPr="009C6CF7">
                <w:rPr>
                  <w:rStyle w:val="afa"/>
                  <w:rFonts w:eastAsiaTheme="minorEastAsia"/>
                </w:rPr>
                <w:t>.</w:t>
              </w:r>
              <w:r w:rsidR="00ED2E08" w:rsidRPr="00C14AA6">
                <w:rPr>
                  <w:rStyle w:val="afa"/>
                  <w:rFonts w:eastAsiaTheme="minorEastAsia"/>
                  <w:lang w:val="en-US"/>
                </w:rPr>
                <w:t>ru</w:t>
              </w:r>
              <w:r w:rsidR="00ED2E08" w:rsidRPr="009C6CF7">
                <w:rPr>
                  <w:rStyle w:val="afa"/>
                  <w:rFonts w:eastAsiaTheme="minorEastAsia"/>
                </w:rPr>
                <w:t>/</w:t>
              </w:r>
              <w:r w:rsidR="00ED2E08" w:rsidRPr="00C14AA6">
                <w:rPr>
                  <w:rStyle w:val="afa"/>
                  <w:rFonts w:eastAsiaTheme="minorEastAsia"/>
                  <w:lang w:val="en-US"/>
                </w:rPr>
                <w:t>subject</w:t>
              </w:r>
              <w:r w:rsidR="00ED2E08" w:rsidRPr="009C6CF7">
                <w:rPr>
                  <w:rStyle w:val="afa"/>
                  <w:rFonts w:eastAsiaTheme="minorEastAsia"/>
                </w:rPr>
                <w:t>/8/1/</w:t>
              </w:r>
            </w:hyperlink>
          </w:p>
          <w:p w:rsidR="00ED2E08" w:rsidRPr="009C6CF7" w:rsidRDefault="00ED2E08" w:rsidP="00ED2E08">
            <w:pPr>
              <w:rPr>
                <w:rFonts w:eastAsiaTheme="minorEastAsia"/>
              </w:rPr>
            </w:pPr>
          </w:p>
        </w:tc>
      </w:tr>
      <w:tr w:rsidR="00ED2E08" w:rsidRPr="009C6CF7" w:rsidTr="00ED2E08">
        <w:trPr>
          <w:trHeight w:val="144"/>
          <w:tblCellSpacing w:w="20" w:type="nil"/>
        </w:trPr>
        <w:tc>
          <w:tcPr>
            <w:tcW w:w="709" w:type="dxa"/>
            <w:tcMar>
              <w:top w:w="50" w:type="dxa"/>
              <w:left w:w="100" w:type="dxa"/>
            </w:tcMar>
            <w:vAlign w:val="center"/>
          </w:tcPr>
          <w:p w:rsidR="00ED2E08" w:rsidRPr="00CD4BE3" w:rsidRDefault="00ED2E08" w:rsidP="00ED2E08">
            <w:pPr>
              <w:rPr>
                <w:rFonts w:eastAsiaTheme="minorEastAsia"/>
              </w:rPr>
            </w:pPr>
            <w:r w:rsidRPr="00CD4BE3">
              <w:rPr>
                <w:rFonts w:eastAsiaTheme="minorEastAsia"/>
                <w:color w:val="000000"/>
              </w:rPr>
              <w:t>10</w:t>
            </w:r>
          </w:p>
        </w:tc>
        <w:tc>
          <w:tcPr>
            <w:tcW w:w="3544" w:type="dxa"/>
            <w:tcMar>
              <w:top w:w="50" w:type="dxa"/>
              <w:left w:w="100" w:type="dxa"/>
            </w:tcMar>
            <w:vAlign w:val="center"/>
          </w:tcPr>
          <w:p w:rsidR="00ED2E08" w:rsidRPr="00CD4BE3" w:rsidRDefault="00ED2E08" w:rsidP="00ED2E08">
            <w:pPr>
              <w:ind w:left="135"/>
              <w:rPr>
                <w:rFonts w:eastAsiaTheme="minorEastAsia"/>
              </w:rPr>
            </w:pPr>
            <w:r w:rsidRPr="00CD4BE3">
              <w:rPr>
                <w:rFonts w:eastAsiaTheme="minorEastAsia"/>
                <w:color w:val="000000"/>
              </w:rPr>
              <w:t>«Орнамент». Разновидности композиций, Композиция в полосе</w:t>
            </w:r>
          </w:p>
        </w:tc>
        <w:tc>
          <w:tcPr>
            <w:tcW w:w="992" w:type="dxa"/>
            <w:tcMar>
              <w:top w:w="50" w:type="dxa"/>
              <w:left w:w="100" w:type="dxa"/>
            </w:tcMar>
            <w:vAlign w:val="center"/>
          </w:tcPr>
          <w:p w:rsidR="00ED2E08" w:rsidRPr="00CD4BE3" w:rsidRDefault="00ED2E08" w:rsidP="00ED2E08">
            <w:pPr>
              <w:ind w:left="135"/>
              <w:jc w:val="center"/>
              <w:rPr>
                <w:rFonts w:eastAsiaTheme="minorEastAsia"/>
              </w:rPr>
            </w:pPr>
            <w:r w:rsidRPr="00CD4BE3">
              <w:rPr>
                <w:rFonts w:eastAsiaTheme="minorEastAsia"/>
                <w:color w:val="000000"/>
              </w:rPr>
              <w:t xml:space="preserve"> 1 </w:t>
            </w:r>
          </w:p>
        </w:tc>
        <w:tc>
          <w:tcPr>
            <w:tcW w:w="1701" w:type="dxa"/>
            <w:tcMar>
              <w:top w:w="50" w:type="dxa"/>
              <w:left w:w="100" w:type="dxa"/>
            </w:tcMar>
            <w:vAlign w:val="center"/>
          </w:tcPr>
          <w:p w:rsidR="00ED2E08" w:rsidRPr="00CD4BE3" w:rsidRDefault="00ED2E08" w:rsidP="00ED2E08">
            <w:pPr>
              <w:ind w:left="135"/>
              <w:jc w:val="center"/>
              <w:rPr>
                <w:rFonts w:eastAsiaTheme="minorEastAsia"/>
              </w:rPr>
            </w:pPr>
          </w:p>
        </w:tc>
        <w:tc>
          <w:tcPr>
            <w:tcW w:w="1559" w:type="dxa"/>
            <w:tcMar>
              <w:top w:w="50" w:type="dxa"/>
              <w:left w:w="100" w:type="dxa"/>
            </w:tcMar>
            <w:vAlign w:val="center"/>
          </w:tcPr>
          <w:p w:rsidR="00ED2E08" w:rsidRPr="00CD4BE3" w:rsidRDefault="00ED2E08" w:rsidP="00ED2E08">
            <w:pPr>
              <w:jc w:val="center"/>
            </w:pPr>
            <w:r w:rsidRPr="00CD4BE3">
              <w:t>1</w:t>
            </w:r>
          </w:p>
        </w:tc>
        <w:tc>
          <w:tcPr>
            <w:tcW w:w="1985" w:type="dxa"/>
            <w:tcMar>
              <w:top w:w="50" w:type="dxa"/>
              <w:left w:w="100" w:type="dxa"/>
            </w:tcMar>
          </w:tcPr>
          <w:p w:rsidR="00ED2E08" w:rsidRPr="009C6CF7" w:rsidRDefault="004F240C" w:rsidP="00ED2E08">
            <w:pPr>
              <w:rPr>
                <w:rFonts w:eastAsiaTheme="minorEastAsia"/>
              </w:rPr>
            </w:pPr>
            <w:hyperlink r:id="rId361" w:history="1">
              <w:r w:rsidR="00ED2E08" w:rsidRPr="00C14AA6">
                <w:rPr>
                  <w:rStyle w:val="afa"/>
                  <w:rFonts w:eastAsiaTheme="minorEastAsia"/>
                  <w:lang w:val="en-US"/>
                </w:rPr>
                <w:t>https</w:t>
              </w:r>
              <w:r w:rsidR="00ED2E08" w:rsidRPr="009C6CF7">
                <w:rPr>
                  <w:rStyle w:val="afa"/>
                  <w:rFonts w:eastAsiaTheme="minorEastAsia"/>
                </w:rPr>
                <w:t>://</w:t>
              </w:r>
              <w:r w:rsidR="00ED2E08" w:rsidRPr="00C14AA6">
                <w:rPr>
                  <w:rStyle w:val="afa"/>
                  <w:rFonts w:eastAsiaTheme="minorEastAsia"/>
                  <w:lang w:val="en-US"/>
                </w:rPr>
                <w:t>resh</w:t>
              </w:r>
              <w:r w:rsidR="00ED2E08" w:rsidRPr="009C6CF7">
                <w:rPr>
                  <w:rStyle w:val="afa"/>
                  <w:rFonts w:eastAsiaTheme="minorEastAsia"/>
                </w:rPr>
                <w:t>.</w:t>
              </w:r>
              <w:r w:rsidR="00ED2E08" w:rsidRPr="00C14AA6">
                <w:rPr>
                  <w:rStyle w:val="afa"/>
                  <w:rFonts w:eastAsiaTheme="minorEastAsia"/>
                  <w:lang w:val="en-US"/>
                </w:rPr>
                <w:t>edu</w:t>
              </w:r>
              <w:r w:rsidR="00ED2E08" w:rsidRPr="009C6CF7">
                <w:rPr>
                  <w:rStyle w:val="afa"/>
                  <w:rFonts w:eastAsiaTheme="minorEastAsia"/>
                </w:rPr>
                <w:t>.</w:t>
              </w:r>
              <w:r w:rsidR="00ED2E08" w:rsidRPr="00C14AA6">
                <w:rPr>
                  <w:rStyle w:val="afa"/>
                  <w:rFonts w:eastAsiaTheme="minorEastAsia"/>
                  <w:lang w:val="en-US"/>
                </w:rPr>
                <w:t>ru</w:t>
              </w:r>
              <w:r w:rsidR="00ED2E08" w:rsidRPr="009C6CF7">
                <w:rPr>
                  <w:rStyle w:val="afa"/>
                  <w:rFonts w:eastAsiaTheme="minorEastAsia"/>
                </w:rPr>
                <w:t>/</w:t>
              </w:r>
              <w:r w:rsidR="00ED2E08" w:rsidRPr="00C14AA6">
                <w:rPr>
                  <w:rStyle w:val="afa"/>
                  <w:rFonts w:eastAsiaTheme="minorEastAsia"/>
                  <w:lang w:val="en-US"/>
                </w:rPr>
                <w:t>subject</w:t>
              </w:r>
              <w:r w:rsidR="00ED2E08" w:rsidRPr="009C6CF7">
                <w:rPr>
                  <w:rStyle w:val="afa"/>
                  <w:rFonts w:eastAsiaTheme="minorEastAsia"/>
                </w:rPr>
                <w:t>/8/1/</w:t>
              </w:r>
            </w:hyperlink>
          </w:p>
          <w:p w:rsidR="00ED2E08" w:rsidRPr="009C6CF7" w:rsidRDefault="00ED2E08" w:rsidP="00ED2E08">
            <w:pPr>
              <w:rPr>
                <w:rFonts w:eastAsiaTheme="minorEastAsia"/>
              </w:rPr>
            </w:pPr>
          </w:p>
        </w:tc>
      </w:tr>
      <w:tr w:rsidR="00ED2E08" w:rsidRPr="009C6CF7" w:rsidTr="00ED2E08">
        <w:trPr>
          <w:trHeight w:val="144"/>
          <w:tblCellSpacing w:w="20" w:type="nil"/>
        </w:trPr>
        <w:tc>
          <w:tcPr>
            <w:tcW w:w="709" w:type="dxa"/>
            <w:tcMar>
              <w:top w:w="50" w:type="dxa"/>
              <w:left w:w="100" w:type="dxa"/>
            </w:tcMar>
            <w:vAlign w:val="center"/>
          </w:tcPr>
          <w:p w:rsidR="00ED2E08" w:rsidRPr="00CD4BE3" w:rsidRDefault="00ED2E08" w:rsidP="00ED2E08">
            <w:pPr>
              <w:rPr>
                <w:rFonts w:eastAsiaTheme="minorEastAsia"/>
              </w:rPr>
            </w:pPr>
            <w:r w:rsidRPr="00CD4BE3">
              <w:rPr>
                <w:rFonts w:eastAsiaTheme="minorEastAsia"/>
                <w:color w:val="000000"/>
              </w:rPr>
              <w:t>11</w:t>
            </w:r>
          </w:p>
        </w:tc>
        <w:tc>
          <w:tcPr>
            <w:tcW w:w="3544" w:type="dxa"/>
            <w:tcMar>
              <w:top w:w="50" w:type="dxa"/>
              <w:left w:w="100" w:type="dxa"/>
            </w:tcMar>
            <w:vAlign w:val="center"/>
          </w:tcPr>
          <w:p w:rsidR="00ED2E08" w:rsidRPr="00CD4BE3" w:rsidRDefault="00ED2E08" w:rsidP="00ED2E08">
            <w:pPr>
              <w:ind w:left="135"/>
              <w:rPr>
                <w:rFonts w:eastAsiaTheme="minorEastAsia"/>
              </w:rPr>
            </w:pPr>
            <w:r w:rsidRPr="00CD4BE3">
              <w:rPr>
                <w:rFonts w:eastAsiaTheme="minorEastAsia"/>
                <w:color w:val="000000"/>
              </w:rPr>
              <w:t>Материалы для лепки (пластилин, пластические массы). Свойства пластических масс</w:t>
            </w:r>
          </w:p>
        </w:tc>
        <w:tc>
          <w:tcPr>
            <w:tcW w:w="992" w:type="dxa"/>
            <w:tcMar>
              <w:top w:w="50" w:type="dxa"/>
              <w:left w:w="100" w:type="dxa"/>
            </w:tcMar>
            <w:vAlign w:val="center"/>
          </w:tcPr>
          <w:p w:rsidR="00ED2E08" w:rsidRPr="00CD4BE3" w:rsidRDefault="00ED2E08" w:rsidP="00ED2E08">
            <w:pPr>
              <w:ind w:left="135"/>
              <w:jc w:val="center"/>
              <w:rPr>
                <w:rFonts w:eastAsiaTheme="minorEastAsia"/>
              </w:rPr>
            </w:pPr>
            <w:r w:rsidRPr="00CD4BE3">
              <w:rPr>
                <w:rFonts w:eastAsiaTheme="minorEastAsia"/>
                <w:color w:val="000000"/>
              </w:rPr>
              <w:t xml:space="preserve"> 1 </w:t>
            </w:r>
          </w:p>
        </w:tc>
        <w:tc>
          <w:tcPr>
            <w:tcW w:w="1701" w:type="dxa"/>
            <w:tcMar>
              <w:top w:w="50" w:type="dxa"/>
              <w:left w:w="100" w:type="dxa"/>
            </w:tcMar>
            <w:vAlign w:val="center"/>
          </w:tcPr>
          <w:p w:rsidR="00ED2E08" w:rsidRPr="00CD4BE3" w:rsidRDefault="00ED2E08" w:rsidP="00ED2E08">
            <w:pPr>
              <w:ind w:left="135"/>
              <w:jc w:val="center"/>
              <w:rPr>
                <w:rFonts w:eastAsiaTheme="minorEastAsia"/>
              </w:rPr>
            </w:pPr>
          </w:p>
        </w:tc>
        <w:tc>
          <w:tcPr>
            <w:tcW w:w="1559" w:type="dxa"/>
            <w:tcMar>
              <w:top w:w="50" w:type="dxa"/>
              <w:left w:w="100" w:type="dxa"/>
            </w:tcMar>
            <w:vAlign w:val="center"/>
          </w:tcPr>
          <w:p w:rsidR="00ED2E08" w:rsidRPr="00CD4BE3" w:rsidRDefault="00ED2E08" w:rsidP="00ED2E08">
            <w:pPr>
              <w:jc w:val="center"/>
            </w:pPr>
            <w:r w:rsidRPr="00CD4BE3">
              <w:t>1</w:t>
            </w:r>
          </w:p>
        </w:tc>
        <w:tc>
          <w:tcPr>
            <w:tcW w:w="1985" w:type="dxa"/>
            <w:tcMar>
              <w:top w:w="50" w:type="dxa"/>
              <w:left w:w="100" w:type="dxa"/>
            </w:tcMar>
          </w:tcPr>
          <w:p w:rsidR="00ED2E08" w:rsidRPr="009C6CF7" w:rsidRDefault="004F240C" w:rsidP="00ED2E08">
            <w:pPr>
              <w:rPr>
                <w:rFonts w:eastAsiaTheme="minorEastAsia"/>
              </w:rPr>
            </w:pPr>
            <w:hyperlink r:id="rId362" w:history="1">
              <w:r w:rsidR="00ED2E08" w:rsidRPr="00C14AA6">
                <w:rPr>
                  <w:rStyle w:val="afa"/>
                  <w:rFonts w:eastAsiaTheme="minorEastAsia"/>
                  <w:lang w:val="en-US"/>
                </w:rPr>
                <w:t>https</w:t>
              </w:r>
              <w:r w:rsidR="00ED2E08" w:rsidRPr="009C6CF7">
                <w:rPr>
                  <w:rStyle w:val="afa"/>
                  <w:rFonts w:eastAsiaTheme="minorEastAsia"/>
                </w:rPr>
                <w:t>://</w:t>
              </w:r>
              <w:r w:rsidR="00ED2E08" w:rsidRPr="00C14AA6">
                <w:rPr>
                  <w:rStyle w:val="afa"/>
                  <w:rFonts w:eastAsiaTheme="minorEastAsia"/>
                  <w:lang w:val="en-US"/>
                </w:rPr>
                <w:t>resh</w:t>
              </w:r>
              <w:r w:rsidR="00ED2E08" w:rsidRPr="009C6CF7">
                <w:rPr>
                  <w:rStyle w:val="afa"/>
                  <w:rFonts w:eastAsiaTheme="minorEastAsia"/>
                </w:rPr>
                <w:t>.</w:t>
              </w:r>
              <w:r w:rsidR="00ED2E08" w:rsidRPr="00C14AA6">
                <w:rPr>
                  <w:rStyle w:val="afa"/>
                  <w:rFonts w:eastAsiaTheme="minorEastAsia"/>
                  <w:lang w:val="en-US"/>
                </w:rPr>
                <w:t>edu</w:t>
              </w:r>
              <w:r w:rsidR="00ED2E08" w:rsidRPr="009C6CF7">
                <w:rPr>
                  <w:rStyle w:val="afa"/>
                  <w:rFonts w:eastAsiaTheme="minorEastAsia"/>
                </w:rPr>
                <w:t>.</w:t>
              </w:r>
              <w:r w:rsidR="00ED2E08" w:rsidRPr="00C14AA6">
                <w:rPr>
                  <w:rStyle w:val="afa"/>
                  <w:rFonts w:eastAsiaTheme="minorEastAsia"/>
                  <w:lang w:val="en-US"/>
                </w:rPr>
                <w:t>ru</w:t>
              </w:r>
              <w:r w:rsidR="00ED2E08" w:rsidRPr="009C6CF7">
                <w:rPr>
                  <w:rStyle w:val="afa"/>
                  <w:rFonts w:eastAsiaTheme="minorEastAsia"/>
                </w:rPr>
                <w:t>/</w:t>
              </w:r>
              <w:r w:rsidR="00ED2E08" w:rsidRPr="00C14AA6">
                <w:rPr>
                  <w:rStyle w:val="afa"/>
                  <w:rFonts w:eastAsiaTheme="minorEastAsia"/>
                  <w:lang w:val="en-US"/>
                </w:rPr>
                <w:t>subject</w:t>
              </w:r>
              <w:r w:rsidR="00ED2E08" w:rsidRPr="009C6CF7">
                <w:rPr>
                  <w:rStyle w:val="afa"/>
                  <w:rFonts w:eastAsiaTheme="minorEastAsia"/>
                </w:rPr>
                <w:t>/8/1/</w:t>
              </w:r>
            </w:hyperlink>
          </w:p>
          <w:p w:rsidR="00ED2E08" w:rsidRPr="009C6CF7" w:rsidRDefault="00ED2E08" w:rsidP="00ED2E08">
            <w:pPr>
              <w:rPr>
                <w:rFonts w:eastAsiaTheme="minorEastAsia"/>
              </w:rPr>
            </w:pPr>
          </w:p>
        </w:tc>
      </w:tr>
      <w:tr w:rsidR="00ED2E08" w:rsidRPr="009C6CF7" w:rsidTr="00ED2E08">
        <w:trPr>
          <w:trHeight w:val="144"/>
          <w:tblCellSpacing w:w="20" w:type="nil"/>
        </w:trPr>
        <w:tc>
          <w:tcPr>
            <w:tcW w:w="709" w:type="dxa"/>
            <w:tcMar>
              <w:top w:w="50" w:type="dxa"/>
              <w:left w:w="100" w:type="dxa"/>
            </w:tcMar>
            <w:vAlign w:val="center"/>
          </w:tcPr>
          <w:p w:rsidR="00ED2E08" w:rsidRPr="00CD4BE3" w:rsidRDefault="00ED2E08" w:rsidP="00ED2E08">
            <w:pPr>
              <w:rPr>
                <w:rFonts w:eastAsiaTheme="minorEastAsia"/>
              </w:rPr>
            </w:pPr>
            <w:r w:rsidRPr="00CD4BE3">
              <w:rPr>
                <w:rFonts w:eastAsiaTheme="minorEastAsia"/>
                <w:color w:val="000000"/>
              </w:rPr>
              <w:t>12</w:t>
            </w:r>
          </w:p>
        </w:tc>
        <w:tc>
          <w:tcPr>
            <w:tcW w:w="3544" w:type="dxa"/>
            <w:tcMar>
              <w:top w:w="50" w:type="dxa"/>
              <w:left w:w="100" w:type="dxa"/>
            </w:tcMar>
            <w:vAlign w:val="center"/>
          </w:tcPr>
          <w:p w:rsidR="00ED2E08" w:rsidRPr="00CD4BE3" w:rsidRDefault="00ED2E08" w:rsidP="00ED2E08">
            <w:pPr>
              <w:ind w:left="135"/>
              <w:rPr>
                <w:rFonts w:eastAsiaTheme="minorEastAsia"/>
              </w:rPr>
            </w:pPr>
            <w:r w:rsidRPr="00CD4BE3">
              <w:rPr>
                <w:rFonts w:eastAsiaTheme="minorEastAsia"/>
                <w:color w:val="000000"/>
              </w:rPr>
              <w:t>Изделие. Основа и детали изделия. Понятие «технология»</w:t>
            </w:r>
          </w:p>
        </w:tc>
        <w:tc>
          <w:tcPr>
            <w:tcW w:w="992" w:type="dxa"/>
            <w:tcMar>
              <w:top w:w="50" w:type="dxa"/>
              <w:left w:w="100" w:type="dxa"/>
            </w:tcMar>
            <w:vAlign w:val="center"/>
          </w:tcPr>
          <w:p w:rsidR="00ED2E08" w:rsidRPr="00CD4BE3" w:rsidRDefault="00ED2E08" w:rsidP="00ED2E08">
            <w:pPr>
              <w:ind w:left="135"/>
              <w:jc w:val="center"/>
              <w:rPr>
                <w:rFonts w:eastAsiaTheme="minorEastAsia"/>
              </w:rPr>
            </w:pPr>
            <w:r w:rsidRPr="00CD4BE3">
              <w:rPr>
                <w:rFonts w:eastAsiaTheme="minorEastAsia"/>
                <w:color w:val="000000"/>
              </w:rPr>
              <w:t xml:space="preserve"> 1 </w:t>
            </w:r>
          </w:p>
        </w:tc>
        <w:tc>
          <w:tcPr>
            <w:tcW w:w="1701" w:type="dxa"/>
            <w:tcMar>
              <w:top w:w="50" w:type="dxa"/>
              <w:left w:w="100" w:type="dxa"/>
            </w:tcMar>
            <w:vAlign w:val="center"/>
          </w:tcPr>
          <w:p w:rsidR="00ED2E08" w:rsidRPr="00CD4BE3" w:rsidRDefault="00ED2E08" w:rsidP="00ED2E08">
            <w:pPr>
              <w:ind w:left="135"/>
              <w:jc w:val="center"/>
              <w:rPr>
                <w:rFonts w:eastAsiaTheme="minorEastAsia"/>
              </w:rPr>
            </w:pPr>
          </w:p>
        </w:tc>
        <w:tc>
          <w:tcPr>
            <w:tcW w:w="1559" w:type="dxa"/>
            <w:tcMar>
              <w:top w:w="50" w:type="dxa"/>
              <w:left w:w="100" w:type="dxa"/>
            </w:tcMar>
            <w:vAlign w:val="center"/>
          </w:tcPr>
          <w:p w:rsidR="00ED2E08" w:rsidRPr="00CD4BE3" w:rsidRDefault="00ED2E08" w:rsidP="00ED2E08">
            <w:pPr>
              <w:jc w:val="center"/>
            </w:pPr>
            <w:r w:rsidRPr="00CD4BE3">
              <w:t>1</w:t>
            </w:r>
          </w:p>
        </w:tc>
        <w:tc>
          <w:tcPr>
            <w:tcW w:w="1985" w:type="dxa"/>
            <w:tcMar>
              <w:top w:w="50" w:type="dxa"/>
              <w:left w:w="100" w:type="dxa"/>
            </w:tcMar>
          </w:tcPr>
          <w:p w:rsidR="00ED2E08" w:rsidRPr="009C6CF7" w:rsidRDefault="004F240C" w:rsidP="00ED2E08">
            <w:pPr>
              <w:rPr>
                <w:rFonts w:eastAsiaTheme="minorEastAsia"/>
              </w:rPr>
            </w:pPr>
            <w:hyperlink r:id="rId363" w:history="1">
              <w:r w:rsidR="00ED2E08" w:rsidRPr="00C14AA6">
                <w:rPr>
                  <w:rStyle w:val="afa"/>
                  <w:rFonts w:eastAsiaTheme="minorEastAsia"/>
                  <w:lang w:val="en-US"/>
                </w:rPr>
                <w:t>https</w:t>
              </w:r>
              <w:r w:rsidR="00ED2E08" w:rsidRPr="009C6CF7">
                <w:rPr>
                  <w:rStyle w:val="afa"/>
                  <w:rFonts w:eastAsiaTheme="minorEastAsia"/>
                </w:rPr>
                <w:t>://</w:t>
              </w:r>
              <w:r w:rsidR="00ED2E08" w:rsidRPr="00C14AA6">
                <w:rPr>
                  <w:rStyle w:val="afa"/>
                  <w:rFonts w:eastAsiaTheme="minorEastAsia"/>
                  <w:lang w:val="en-US"/>
                </w:rPr>
                <w:t>resh</w:t>
              </w:r>
              <w:r w:rsidR="00ED2E08" w:rsidRPr="009C6CF7">
                <w:rPr>
                  <w:rStyle w:val="afa"/>
                  <w:rFonts w:eastAsiaTheme="minorEastAsia"/>
                </w:rPr>
                <w:t>.</w:t>
              </w:r>
              <w:r w:rsidR="00ED2E08" w:rsidRPr="00C14AA6">
                <w:rPr>
                  <w:rStyle w:val="afa"/>
                  <w:rFonts w:eastAsiaTheme="minorEastAsia"/>
                  <w:lang w:val="en-US"/>
                </w:rPr>
                <w:t>edu</w:t>
              </w:r>
              <w:r w:rsidR="00ED2E08" w:rsidRPr="009C6CF7">
                <w:rPr>
                  <w:rStyle w:val="afa"/>
                  <w:rFonts w:eastAsiaTheme="minorEastAsia"/>
                </w:rPr>
                <w:t>.</w:t>
              </w:r>
              <w:r w:rsidR="00ED2E08" w:rsidRPr="00C14AA6">
                <w:rPr>
                  <w:rStyle w:val="afa"/>
                  <w:rFonts w:eastAsiaTheme="minorEastAsia"/>
                  <w:lang w:val="en-US"/>
                </w:rPr>
                <w:t>ru</w:t>
              </w:r>
              <w:r w:rsidR="00ED2E08" w:rsidRPr="009C6CF7">
                <w:rPr>
                  <w:rStyle w:val="afa"/>
                  <w:rFonts w:eastAsiaTheme="minorEastAsia"/>
                </w:rPr>
                <w:t>/</w:t>
              </w:r>
              <w:r w:rsidR="00ED2E08" w:rsidRPr="00C14AA6">
                <w:rPr>
                  <w:rStyle w:val="afa"/>
                  <w:rFonts w:eastAsiaTheme="minorEastAsia"/>
                  <w:lang w:val="en-US"/>
                </w:rPr>
                <w:t>subject</w:t>
              </w:r>
              <w:r w:rsidR="00ED2E08" w:rsidRPr="009C6CF7">
                <w:rPr>
                  <w:rStyle w:val="afa"/>
                  <w:rFonts w:eastAsiaTheme="minorEastAsia"/>
                </w:rPr>
                <w:t>/8/1/</w:t>
              </w:r>
            </w:hyperlink>
          </w:p>
          <w:p w:rsidR="00ED2E08" w:rsidRPr="009C6CF7" w:rsidRDefault="00ED2E08" w:rsidP="00ED2E08">
            <w:pPr>
              <w:rPr>
                <w:rFonts w:eastAsiaTheme="minorEastAsia"/>
              </w:rPr>
            </w:pPr>
          </w:p>
        </w:tc>
      </w:tr>
      <w:tr w:rsidR="00ED2E08" w:rsidRPr="009C6CF7" w:rsidTr="00ED2E08">
        <w:trPr>
          <w:trHeight w:val="144"/>
          <w:tblCellSpacing w:w="20" w:type="nil"/>
        </w:trPr>
        <w:tc>
          <w:tcPr>
            <w:tcW w:w="709" w:type="dxa"/>
            <w:tcMar>
              <w:top w:w="50" w:type="dxa"/>
              <w:left w:w="100" w:type="dxa"/>
            </w:tcMar>
            <w:vAlign w:val="center"/>
          </w:tcPr>
          <w:p w:rsidR="00ED2E08" w:rsidRPr="00CD4BE3" w:rsidRDefault="00ED2E08" w:rsidP="00ED2E08">
            <w:pPr>
              <w:rPr>
                <w:rFonts w:eastAsiaTheme="minorEastAsia"/>
              </w:rPr>
            </w:pPr>
            <w:r w:rsidRPr="00CD4BE3">
              <w:rPr>
                <w:rFonts w:eastAsiaTheme="minorEastAsia"/>
                <w:color w:val="000000"/>
              </w:rPr>
              <w:t>13</w:t>
            </w:r>
          </w:p>
        </w:tc>
        <w:tc>
          <w:tcPr>
            <w:tcW w:w="3544" w:type="dxa"/>
            <w:tcMar>
              <w:top w:w="50" w:type="dxa"/>
              <w:left w:w="100" w:type="dxa"/>
            </w:tcMar>
            <w:vAlign w:val="center"/>
          </w:tcPr>
          <w:p w:rsidR="00ED2E08" w:rsidRPr="00CD4BE3" w:rsidRDefault="00ED2E08" w:rsidP="00ED2E08">
            <w:pPr>
              <w:ind w:left="135"/>
              <w:rPr>
                <w:rFonts w:eastAsiaTheme="minorEastAsia"/>
              </w:rPr>
            </w:pPr>
            <w:r w:rsidRPr="00CD4BE3">
              <w:rPr>
                <w:rFonts w:eastAsiaTheme="minorEastAsia"/>
                <w:color w:val="000000"/>
              </w:rPr>
              <w:t>Формообразование деталей изделия из пластилина</w:t>
            </w:r>
          </w:p>
        </w:tc>
        <w:tc>
          <w:tcPr>
            <w:tcW w:w="992" w:type="dxa"/>
            <w:tcMar>
              <w:top w:w="50" w:type="dxa"/>
              <w:left w:w="100" w:type="dxa"/>
            </w:tcMar>
            <w:vAlign w:val="center"/>
          </w:tcPr>
          <w:p w:rsidR="00ED2E08" w:rsidRPr="00CD4BE3" w:rsidRDefault="00ED2E08" w:rsidP="00ED2E08">
            <w:pPr>
              <w:ind w:left="135"/>
              <w:jc w:val="center"/>
              <w:rPr>
                <w:rFonts w:eastAsiaTheme="minorEastAsia"/>
              </w:rPr>
            </w:pPr>
            <w:r w:rsidRPr="00CD4BE3">
              <w:rPr>
                <w:rFonts w:eastAsiaTheme="minorEastAsia"/>
                <w:color w:val="000000"/>
              </w:rPr>
              <w:t xml:space="preserve"> 1 </w:t>
            </w:r>
          </w:p>
        </w:tc>
        <w:tc>
          <w:tcPr>
            <w:tcW w:w="1701" w:type="dxa"/>
            <w:tcMar>
              <w:top w:w="50" w:type="dxa"/>
              <w:left w:w="100" w:type="dxa"/>
            </w:tcMar>
            <w:vAlign w:val="center"/>
          </w:tcPr>
          <w:p w:rsidR="00ED2E08" w:rsidRPr="00CD4BE3" w:rsidRDefault="00ED2E08" w:rsidP="00ED2E08">
            <w:pPr>
              <w:ind w:left="135"/>
              <w:jc w:val="center"/>
              <w:rPr>
                <w:rFonts w:eastAsiaTheme="minorEastAsia"/>
              </w:rPr>
            </w:pPr>
          </w:p>
        </w:tc>
        <w:tc>
          <w:tcPr>
            <w:tcW w:w="1559" w:type="dxa"/>
            <w:tcMar>
              <w:top w:w="50" w:type="dxa"/>
              <w:left w:w="100" w:type="dxa"/>
            </w:tcMar>
            <w:vAlign w:val="center"/>
          </w:tcPr>
          <w:p w:rsidR="00ED2E08" w:rsidRPr="00CD4BE3" w:rsidRDefault="00ED2E08" w:rsidP="00ED2E08">
            <w:pPr>
              <w:jc w:val="center"/>
            </w:pPr>
            <w:r w:rsidRPr="00CD4BE3">
              <w:t>1</w:t>
            </w:r>
          </w:p>
        </w:tc>
        <w:tc>
          <w:tcPr>
            <w:tcW w:w="1985" w:type="dxa"/>
            <w:tcMar>
              <w:top w:w="50" w:type="dxa"/>
              <w:left w:w="100" w:type="dxa"/>
            </w:tcMar>
          </w:tcPr>
          <w:p w:rsidR="00ED2E08" w:rsidRPr="009C6CF7" w:rsidRDefault="004F240C" w:rsidP="00ED2E08">
            <w:pPr>
              <w:rPr>
                <w:rFonts w:eastAsiaTheme="minorEastAsia"/>
              </w:rPr>
            </w:pPr>
            <w:hyperlink r:id="rId364" w:history="1">
              <w:r w:rsidR="00ED2E08" w:rsidRPr="00C14AA6">
                <w:rPr>
                  <w:rStyle w:val="afa"/>
                  <w:rFonts w:eastAsiaTheme="minorEastAsia"/>
                  <w:lang w:val="en-US"/>
                </w:rPr>
                <w:t>https</w:t>
              </w:r>
              <w:r w:rsidR="00ED2E08" w:rsidRPr="009C6CF7">
                <w:rPr>
                  <w:rStyle w:val="afa"/>
                  <w:rFonts w:eastAsiaTheme="minorEastAsia"/>
                </w:rPr>
                <w:t>://</w:t>
              </w:r>
              <w:r w:rsidR="00ED2E08" w:rsidRPr="00C14AA6">
                <w:rPr>
                  <w:rStyle w:val="afa"/>
                  <w:rFonts w:eastAsiaTheme="minorEastAsia"/>
                  <w:lang w:val="en-US"/>
                </w:rPr>
                <w:t>resh</w:t>
              </w:r>
              <w:r w:rsidR="00ED2E08" w:rsidRPr="009C6CF7">
                <w:rPr>
                  <w:rStyle w:val="afa"/>
                  <w:rFonts w:eastAsiaTheme="minorEastAsia"/>
                </w:rPr>
                <w:t>.</w:t>
              </w:r>
              <w:r w:rsidR="00ED2E08" w:rsidRPr="00C14AA6">
                <w:rPr>
                  <w:rStyle w:val="afa"/>
                  <w:rFonts w:eastAsiaTheme="minorEastAsia"/>
                  <w:lang w:val="en-US"/>
                </w:rPr>
                <w:t>edu</w:t>
              </w:r>
              <w:r w:rsidR="00ED2E08" w:rsidRPr="009C6CF7">
                <w:rPr>
                  <w:rStyle w:val="afa"/>
                  <w:rFonts w:eastAsiaTheme="minorEastAsia"/>
                </w:rPr>
                <w:t>.</w:t>
              </w:r>
              <w:r w:rsidR="00ED2E08" w:rsidRPr="00C14AA6">
                <w:rPr>
                  <w:rStyle w:val="afa"/>
                  <w:rFonts w:eastAsiaTheme="minorEastAsia"/>
                  <w:lang w:val="en-US"/>
                </w:rPr>
                <w:t>ru</w:t>
              </w:r>
              <w:r w:rsidR="00ED2E08" w:rsidRPr="009C6CF7">
                <w:rPr>
                  <w:rStyle w:val="afa"/>
                  <w:rFonts w:eastAsiaTheme="minorEastAsia"/>
                </w:rPr>
                <w:t>/</w:t>
              </w:r>
              <w:r w:rsidR="00ED2E08" w:rsidRPr="00C14AA6">
                <w:rPr>
                  <w:rStyle w:val="afa"/>
                  <w:rFonts w:eastAsiaTheme="minorEastAsia"/>
                  <w:lang w:val="en-US"/>
                </w:rPr>
                <w:t>subject</w:t>
              </w:r>
              <w:r w:rsidR="00ED2E08" w:rsidRPr="009C6CF7">
                <w:rPr>
                  <w:rStyle w:val="afa"/>
                  <w:rFonts w:eastAsiaTheme="minorEastAsia"/>
                </w:rPr>
                <w:t>/8/1/</w:t>
              </w:r>
            </w:hyperlink>
          </w:p>
        </w:tc>
      </w:tr>
      <w:tr w:rsidR="00ED2E08" w:rsidRPr="009C6CF7" w:rsidTr="00ED2E08">
        <w:trPr>
          <w:trHeight w:val="144"/>
          <w:tblCellSpacing w:w="20" w:type="nil"/>
        </w:trPr>
        <w:tc>
          <w:tcPr>
            <w:tcW w:w="709" w:type="dxa"/>
            <w:tcMar>
              <w:top w:w="50" w:type="dxa"/>
              <w:left w:w="100" w:type="dxa"/>
            </w:tcMar>
            <w:vAlign w:val="center"/>
          </w:tcPr>
          <w:p w:rsidR="00ED2E08" w:rsidRPr="00CD4BE3" w:rsidRDefault="00ED2E08" w:rsidP="00ED2E08">
            <w:pPr>
              <w:rPr>
                <w:rFonts w:eastAsiaTheme="minorEastAsia"/>
              </w:rPr>
            </w:pPr>
            <w:r w:rsidRPr="00CD4BE3">
              <w:rPr>
                <w:rFonts w:eastAsiaTheme="minorEastAsia"/>
                <w:color w:val="000000"/>
              </w:rPr>
              <w:t>14</w:t>
            </w:r>
          </w:p>
        </w:tc>
        <w:tc>
          <w:tcPr>
            <w:tcW w:w="3544" w:type="dxa"/>
            <w:tcMar>
              <w:top w:w="50" w:type="dxa"/>
              <w:left w:w="100" w:type="dxa"/>
            </w:tcMar>
            <w:vAlign w:val="center"/>
          </w:tcPr>
          <w:p w:rsidR="00ED2E08" w:rsidRPr="00CD4BE3" w:rsidRDefault="00ED2E08" w:rsidP="00ED2E08">
            <w:pPr>
              <w:ind w:left="135"/>
              <w:rPr>
                <w:rFonts w:eastAsiaTheme="minorEastAsia"/>
              </w:rPr>
            </w:pPr>
            <w:r w:rsidRPr="00CD4BE3">
              <w:rPr>
                <w:rFonts w:eastAsiaTheme="minorEastAsia"/>
                <w:color w:val="000000"/>
              </w:rPr>
              <w:t xml:space="preserve">Объемная композиция. Групповая творческая работа – проект </w:t>
            </w:r>
            <w:r w:rsidRPr="00CD4BE3">
              <w:rPr>
                <w:rFonts w:eastAsiaTheme="minorEastAsia"/>
              </w:rPr>
              <w:t>(«Аквариум», «Морские обитатели»)</w:t>
            </w:r>
          </w:p>
        </w:tc>
        <w:tc>
          <w:tcPr>
            <w:tcW w:w="992" w:type="dxa"/>
            <w:tcMar>
              <w:top w:w="50" w:type="dxa"/>
              <w:left w:w="100" w:type="dxa"/>
            </w:tcMar>
            <w:vAlign w:val="center"/>
          </w:tcPr>
          <w:p w:rsidR="00ED2E08" w:rsidRPr="00CD4BE3" w:rsidRDefault="00ED2E08" w:rsidP="00ED2E08">
            <w:pPr>
              <w:ind w:left="135"/>
              <w:jc w:val="center"/>
              <w:rPr>
                <w:rFonts w:eastAsiaTheme="minorEastAsia"/>
              </w:rPr>
            </w:pPr>
            <w:r w:rsidRPr="00CD4BE3">
              <w:rPr>
                <w:rFonts w:eastAsiaTheme="minorEastAsia"/>
                <w:color w:val="000000"/>
              </w:rPr>
              <w:t xml:space="preserve"> 1 </w:t>
            </w:r>
          </w:p>
        </w:tc>
        <w:tc>
          <w:tcPr>
            <w:tcW w:w="1701" w:type="dxa"/>
            <w:tcMar>
              <w:top w:w="50" w:type="dxa"/>
              <w:left w:w="100" w:type="dxa"/>
            </w:tcMar>
            <w:vAlign w:val="center"/>
          </w:tcPr>
          <w:p w:rsidR="00ED2E08" w:rsidRPr="00CD4BE3" w:rsidRDefault="00ED2E08" w:rsidP="00ED2E08">
            <w:pPr>
              <w:ind w:left="135"/>
              <w:jc w:val="center"/>
              <w:rPr>
                <w:rFonts w:eastAsiaTheme="minorEastAsia"/>
              </w:rPr>
            </w:pPr>
          </w:p>
        </w:tc>
        <w:tc>
          <w:tcPr>
            <w:tcW w:w="1559" w:type="dxa"/>
            <w:tcMar>
              <w:top w:w="50" w:type="dxa"/>
              <w:left w:w="100" w:type="dxa"/>
            </w:tcMar>
            <w:vAlign w:val="center"/>
          </w:tcPr>
          <w:p w:rsidR="00ED2E08" w:rsidRPr="00CD4BE3" w:rsidRDefault="00ED2E08" w:rsidP="00ED2E08">
            <w:pPr>
              <w:jc w:val="center"/>
            </w:pPr>
            <w:r w:rsidRPr="00CD4BE3">
              <w:t>1</w:t>
            </w:r>
          </w:p>
        </w:tc>
        <w:tc>
          <w:tcPr>
            <w:tcW w:w="1985" w:type="dxa"/>
            <w:tcMar>
              <w:top w:w="50" w:type="dxa"/>
              <w:left w:w="100" w:type="dxa"/>
            </w:tcMar>
          </w:tcPr>
          <w:p w:rsidR="00ED2E08" w:rsidRPr="009C6CF7" w:rsidRDefault="004F240C" w:rsidP="00ED2E08">
            <w:pPr>
              <w:rPr>
                <w:rFonts w:eastAsiaTheme="minorEastAsia"/>
              </w:rPr>
            </w:pPr>
            <w:hyperlink r:id="rId365" w:history="1">
              <w:r w:rsidR="00ED2E08" w:rsidRPr="00C14AA6">
                <w:rPr>
                  <w:rStyle w:val="afa"/>
                  <w:rFonts w:eastAsiaTheme="minorEastAsia"/>
                  <w:lang w:val="en-US"/>
                </w:rPr>
                <w:t>https</w:t>
              </w:r>
              <w:r w:rsidR="00ED2E08" w:rsidRPr="009C6CF7">
                <w:rPr>
                  <w:rStyle w:val="afa"/>
                  <w:rFonts w:eastAsiaTheme="minorEastAsia"/>
                </w:rPr>
                <w:t>://</w:t>
              </w:r>
              <w:r w:rsidR="00ED2E08" w:rsidRPr="00C14AA6">
                <w:rPr>
                  <w:rStyle w:val="afa"/>
                  <w:rFonts w:eastAsiaTheme="minorEastAsia"/>
                  <w:lang w:val="en-US"/>
                </w:rPr>
                <w:t>resh</w:t>
              </w:r>
              <w:r w:rsidR="00ED2E08" w:rsidRPr="009C6CF7">
                <w:rPr>
                  <w:rStyle w:val="afa"/>
                  <w:rFonts w:eastAsiaTheme="minorEastAsia"/>
                </w:rPr>
                <w:t>.</w:t>
              </w:r>
              <w:r w:rsidR="00ED2E08" w:rsidRPr="00C14AA6">
                <w:rPr>
                  <w:rStyle w:val="afa"/>
                  <w:rFonts w:eastAsiaTheme="minorEastAsia"/>
                  <w:lang w:val="en-US"/>
                </w:rPr>
                <w:t>edu</w:t>
              </w:r>
              <w:r w:rsidR="00ED2E08" w:rsidRPr="009C6CF7">
                <w:rPr>
                  <w:rStyle w:val="afa"/>
                  <w:rFonts w:eastAsiaTheme="minorEastAsia"/>
                </w:rPr>
                <w:t>.</w:t>
              </w:r>
              <w:r w:rsidR="00ED2E08" w:rsidRPr="00C14AA6">
                <w:rPr>
                  <w:rStyle w:val="afa"/>
                  <w:rFonts w:eastAsiaTheme="minorEastAsia"/>
                  <w:lang w:val="en-US"/>
                </w:rPr>
                <w:t>ru</w:t>
              </w:r>
              <w:r w:rsidR="00ED2E08" w:rsidRPr="009C6CF7">
                <w:rPr>
                  <w:rStyle w:val="afa"/>
                  <w:rFonts w:eastAsiaTheme="minorEastAsia"/>
                </w:rPr>
                <w:t>/</w:t>
              </w:r>
              <w:r w:rsidR="00ED2E08" w:rsidRPr="00C14AA6">
                <w:rPr>
                  <w:rStyle w:val="afa"/>
                  <w:rFonts w:eastAsiaTheme="minorEastAsia"/>
                  <w:lang w:val="en-US"/>
                </w:rPr>
                <w:t>subject</w:t>
              </w:r>
              <w:r w:rsidR="00ED2E08" w:rsidRPr="009C6CF7">
                <w:rPr>
                  <w:rStyle w:val="afa"/>
                  <w:rFonts w:eastAsiaTheme="minorEastAsia"/>
                </w:rPr>
                <w:t>/8/1/</w:t>
              </w:r>
            </w:hyperlink>
          </w:p>
          <w:p w:rsidR="00ED2E08" w:rsidRPr="009C6CF7" w:rsidRDefault="00ED2E08" w:rsidP="00ED2E08">
            <w:pPr>
              <w:rPr>
                <w:rFonts w:eastAsiaTheme="minorEastAsia"/>
              </w:rPr>
            </w:pPr>
          </w:p>
        </w:tc>
      </w:tr>
      <w:tr w:rsidR="00ED2E08" w:rsidRPr="009C6CF7" w:rsidTr="00ED2E08">
        <w:trPr>
          <w:trHeight w:val="144"/>
          <w:tblCellSpacing w:w="20" w:type="nil"/>
        </w:trPr>
        <w:tc>
          <w:tcPr>
            <w:tcW w:w="709" w:type="dxa"/>
            <w:tcMar>
              <w:top w:w="50" w:type="dxa"/>
              <w:left w:w="100" w:type="dxa"/>
            </w:tcMar>
            <w:vAlign w:val="center"/>
          </w:tcPr>
          <w:p w:rsidR="00ED2E08" w:rsidRPr="00CD4BE3" w:rsidRDefault="00ED2E08" w:rsidP="00ED2E08">
            <w:pPr>
              <w:rPr>
                <w:rFonts w:eastAsiaTheme="minorEastAsia"/>
              </w:rPr>
            </w:pPr>
            <w:r w:rsidRPr="00CD4BE3">
              <w:rPr>
                <w:rFonts w:eastAsiaTheme="minorEastAsia"/>
                <w:color w:val="000000"/>
              </w:rPr>
              <w:t>15</w:t>
            </w:r>
          </w:p>
        </w:tc>
        <w:tc>
          <w:tcPr>
            <w:tcW w:w="3544" w:type="dxa"/>
            <w:tcMar>
              <w:top w:w="50" w:type="dxa"/>
              <w:left w:w="100" w:type="dxa"/>
            </w:tcMar>
            <w:vAlign w:val="center"/>
          </w:tcPr>
          <w:p w:rsidR="00ED2E08" w:rsidRPr="00CD4BE3" w:rsidRDefault="00ED2E08" w:rsidP="00ED2E08">
            <w:pPr>
              <w:ind w:left="135"/>
              <w:rPr>
                <w:rFonts w:eastAsiaTheme="minorEastAsia"/>
              </w:rPr>
            </w:pPr>
            <w:r w:rsidRPr="00CD4BE3">
              <w:rPr>
                <w:rFonts w:eastAsiaTheme="minorEastAsia"/>
                <w:color w:val="000000"/>
              </w:rPr>
              <w:t>Бумага. Ее основные свойства. Виды бумаги</w:t>
            </w:r>
          </w:p>
        </w:tc>
        <w:tc>
          <w:tcPr>
            <w:tcW w:w="992" w:type="dxa"/>
            <w:tcMar>
              <w:top w:w="50" w:type="dxa"/>
              <w:left w:w="100" w:type="dxa"/>
            </w:tcMar>
            <w:vAlign w:val="center"/>
          </w:tcPr>
          <w:p w:rsidR="00ED2E08" w:rsidRPr="00CD4BE3" w:rsidRDefault="00ED2E08" w:rsidP="00ED2E08">
            <w:pPr>
              <w:ind w:left="135"/>
              <w:jc w:val="center"/>
              <w:rPr>
                <w:rFonts w:eastAsiaTheme="minorEastAsia"/>
              </w:rPr>
            </w:pPr>
            <w:r w:rsidRPr="00CD4BE3">
              <w:rPr>
                <w:rFonts w:eastAsiaTheme="minorEastAsia"/>
                <w:color w:val="000000"/>
              </w:rPr>
              <w:t xml:space="preserve"> 1 </w:t>
            </w:r>
          </w:p>
        </w:tc>
        <w:tc>
          <w:tcPr>
            <w:tcW w:w="1701" w:type="dxa"/>
            <w:tcMar>
              <w:top w:w="50" w:type="dxa"/>
              <w:left w:w="100" w:type="dxa"/>
            </w:tcMar>
            <w:vAlign w:val="center"/>
          </w:tcPr>
          <w:p w:rsidR="00ED2E08" w:rsidRPr="00CD4BE3" w:rsidRDefault="00ED2E08" w:rsidP="00ED2E08">
            <w:pPr>
              <w:ind w:left="135"/>
              <w:jc w:val="center"/>
              <w:rPr>
                <w:rFonts w:eastAsiaTheme="minorEastAsia"/>
              </w:rPr>
            </w:pPr>
          </w:p>
        </w:tc>
        <w:tc>
          <w:tcPr>
            <w:tcW w:w="1559" w:type="dxa"/>
            <w:tcMar>
              <w:top w:w="50" w:type="dxa"/>
              <w:left w:w="100" w:type="dxa"/>
            </w:tcMar>
            <w:vAlign w:val="center"/>
          </w:tcPr>
          <w:p w:rsidR="00ED2E08" w:rsidRPr="00CD4BE3" w:rsidRDefault="00ED2E08" w:rsidP="00ED2E08">
            <w:pPr>
              <w:jc w:val="center"/>
            </w:pPr>
            <w:r w:rsidRPr="00CD4BE3">
              <w:t>1</w:t>
            </w:r>
          </w:p>
        </w:tc>
        <w:tc>
          <w:tcPr>
            <w:tcW w:w="1985" w:type="dxa"/>
            <w:tcMar>
              <w:top w:w="50" w:type="dxa"/>
              <w:left w:w="100" w:type="dxa"/>
            </w:tcMar>
          </w:tcPr>
          <w:p w:rsidR="00ED2E08" w:rsidRPr="009C6CF7" w:rsidRDefault="004F240C" w:rsidP="00ED2E08">
            <w:pPr>
              <w:rPr>
                <w:rFonts w:eastAsiaTheme="minorEastAsia"/>
              </w:rPr>
            </w:pPr>
            <w:hyperlink r:id="rId366" w:history="1">
              <w:r w:rsidR="00ED2E08" w:rsidRPr="00C14AA6">
                <w:rPr>
                  <w:rStyle w:val="afa"/>
                  <w:rFonts w:eastAsiaTheme="minorEastAsia"/>
                  <w:lang w:val="en-US"/>
                </w:rPr>
                <w:t>https</w:t>
              </w:r>
              <w:r w:rsidR="00ED2E08" w:rsidRPr="009C6CF7">
                <w:rPr>
                  <w:rStyle w:val="afa"/>
                  <w:rFonts w:eastAsiaTheme="minorEastAsia"/>
                </w:rPr>
                <w:t>://</w:t>
              </w:r>
              <w:r w:rsidR="00ED2E08" w:rsidRPr="00C14AA6">
                <w:rPr>
                  <w:rStyle w:val="afa"/>
                  <w:rFonts w:eastAsiaTheme="minorEastAsia"/>
                  <w:lang w:val="en-US"/>
                </w:rPr>
                <w:t>resh</w:t>
              </w:r>
              <w:r w:rsidR="00ED2E08" w:rsidRPr="009C6CF7">
                <w:rPr>
                  <w:rStyle w:val="afa"/>
                  <w:rFonts w:eastAsiaTheme="minorEastAsia"/>
                </w:rPr>
                <w:t>.</w:t>
              </w:r>
              <w:r w:rsidR="00ED2E08" w:rsidRPr="00C14AA6">
                <w:rPr>
                  <w:rStyle w:val="afa"/>
                  <w:rFonts w:eastAsiaTheme="minorEastAsia"/>
                  <w:lang w:val="en-US"/>
                </w:rPr>
                <w:t>edu</w:t>
              </w:r>
              <w:r w:rsidR="00ED2E08" w:rsidRPr="009C6CF7">
                <w:rPr>
                  <w:rStyle w:val="afa"/>
                  <w:rFonts w:eastAsiaTheme="minorEastAsia"/>
                </w:rPr>
                <w:t>.</w:t>
              </w:r>
              <w:r w:rsidR="00ED2E08" w:rsidRPr="00C14AA6">
                <w:rPr>
                  <w:rStyle w:val="afa"/>
                  <w:rFonts w:eastAsiaTheme="minorEastAsia"/>
                  <w:lang w:val="en-US"/>
                </w:rPr>
                <w:t>ru</w:t>
              </w:r>
              <w:r w:rsidR="00ED2E08" w:rsidRPr="009C6CF7">
                <w:rPr>
                  <w:rStyle w:val="afa"/>
                  <w:rFonts w:eastAsiaTheme="minorEastAsia"/>
                </w:rPr>
                <w:t>/</w:t>
              </w:r>
              <w:r w:rsidR="00ED2E08" w:rsidRPr="00C14AA6">
                <w:rPr>
                  <w:rStyle w:val="afa"/>
                  <w:rFonts w:eastAsiaTheme="minorEastAsia"/>
                  <w:lang w:val="en-US"/>
                </w:rPr>
                <w:t>subject</w:t>
              </w:r>
              <w:r w:rsidR="00ED2E08" w:rsidRPr="009C6CF7">
                <w:rPr>
                  <w:rStyle w:val="afa"/>
                  <w:rFonts w:eastAsiaTheme="minorEastAsia"/>
                </w:rPr>
                <w:t>/8/1/</w:t>
              </w:r>
            </w:hyperlink>
          </w:p>
        </w:tc>
      </w:tr>
      <w:tr w:rsidR="00ED2E08" w:rsidRPr="009C6CF7" w:rsidTr="00ED2E08">
        <w:trPr>
          <w:trHeight w:val="144"/>
          <w:tblCellSpacing w:w="20" w:type="nil"/>
        </w:trPr>
        <w:tc>
          <w:tcPr>
            <w:tcW w:w="709" w:type="dxa"/>
            <w:tcMar>
              <w:top w:w="50" w:type="dxa"/>
              <w:left w:w="100" w:type="dxa"/>
            </w:tcMar>
            <w:vAlign w:val="center"/>
          </w:tcPr>
          <w:p w:rsidR="00ED2E08" w:rsidRPr="00CD4BE3" w:rsidRDefault="00ED2E08" w:rsidP="00ED2E08">
            <w:pPr>
              <w:rPr>
                <w:rFonts w:eastAsiaTheme="minorEastAsia"/>
              </w:rPr>
            </w:pPr>
            <w:r w:rsidRPr="00CD4BE3">
              <w:rPr>
                <w:rFonts w:eastAsiaTheme="minorEastAsia"/>
                <w:color w:val="000000"/>
              </w:rPr>
              <w:t>16</w:t>
            </w:r>
          </w:p>
        </w:tc>
        <w:tc>
          <w:tcPr>
            <w:tcW w:w="3544" w:type="dxa"/>
            <w:tcMar>
              <w:top w:w="50" w:type="dxa"/>
              <w:left w:w="100" w:type="dxa"/>
            </w:tcMar>
            <w:vAlign w:val="center"/>
          </w:tcPr>
          <w:p w:rsidR="00ED2E08" w:rsidRPr="00CD4BE3" w:rsidRDefault="00ED2E08" w:rsidP="00ED2E08">
            <w:pPr>
              <w:ind w:left="135"/>
              <w:rPr>
                <w:rFonts w:eastAsiaTheme="minorEastAsia"/>
              </w:rPr>
            </w:pPr>
            <w:r w:rsidRPr="00CD4BE3">
              <w:rPr>
                <w:rFonts w:eastAsiaTheme="minorEastAsia"/>
                <w:color w:val="000000"/>
              </w:rPr>
              <w:t>Картон. Его основные свойства. Виды картона</w:t>
            </w:r>
          </w:p>
        </w:tc>
        <w:tc>
          <w:tcPr>
            <w:tcW w:w="992" w:type="dxa"/>
            <w:tcMar>
              <w:top w:w="50" w:type="dxa"/>
              <w:left w:w="100" w:type="dxa"/>
            </w:tcMar>
            <w:vAlign w:val="center"/>
          </w:tcPr>
          <w:p w:rsidR="00ED2E08" w:rsidRPr="00CD4BE3" w:rsidRDefault="00ED2E08" w:rsidP="00ED2E08">
            <w:pPr>
              <w:ind w:left="135"/>
              <w:jc w:val="center"/>
              <w:rPr>
                <w:rFonts w:eastAsiaTheme="minorEastAsia"/>
              </w:rPr>
            </w:pPr>
            <w:r w:rsidRPr="00CD4BE3">
              <w:rPr>
                <w:rFonts w:eastAsiaTheme="minorEastAsia"/>
                <w:color w:val="000000"/>
              </w:rPr>
              <w:t xml:space="preserve"> 1 </w:t>
            </w:r>
          </w:p>
        </w:tc>
        <w:tc>
          <w:tcPr>
            <w:tcW w:w="1701" w:type="dxa"/>
            <w:tcMar>
              <w:top w:w="50" w:type="dxa"/>
              <w:left w:w="100" w:type="dxa"/>
            </w:tcMar>
            <w:vAlign w:val="center"/>
          </w:tcPr>
          <w:p w:rsidR="00ED2E08" w:rsidRPr="00CD4BE3" w:rsidRDefault="00ED2E08" w:rsidP="00ED2E08">
            <w:pPr>
              <w:ind w:left="135"/>
              <w:jc w:val="center"/>
              <w:rPr>
                <w:rFonts w:eastAsiaTheme="minorEastAsia"/>
              </w:rPr>
            </w:pPr>
          </w:p>
        </w:tc>
        <w:tc>
          <w:tcPr>
            <w:tcW w:w="1559" w:type="dxa"/>
            <w:tcMar>
              <w:top w:w="50" w:type="dxa"/>
              <w:left w:w="100" w:type="dxa"/>
            </w:tcMar>
            <w:vAlign w:val="center"/>
          </w:tcPr>
          <w:p w:rsidR="00ED2E08" w:rsidRPr="00CD4BE3" w:rsidRDefault="00ED2E08" w:rsidP="00ED2E08">
            <w:pPr>
              <w:jc w:val="center"/>
            </w:pPr>
            <w:r w:rsidRPr="00CD4BE3">
              <w:t>1</w:t>
            </w:r>
          </w:p>
        </w:tc>
        <w:tc>
          <w:tcPr>
            <w:tcW w:w="1985" w:type="dxa"/>
            <w:tcMar>
              <w:top w:w="50" w:type="dxa"/>
              <w:left w:w="100" w:type="dxa"/>
            </w:tcMar>
          </w:tcPr>
          <w:p w:rsidR="00ED2E08" w:rsidRPr="009C6CF7" w:rsidRDefault="004F240C" w:rsidP="00ED2E08">
            <w:pPr>
              <w:rPr>
                <w:rFonts w:eastAsiaTheme="minorEastAsia"/>
              </w:rPr>
            </w:pPr>
            <w:hyperlink r:id="rId367" w:history="1">
              <w:r w:rsidR="00ED2E08" w:rsidRPr="00C14AA6">
                <w:rPr>
                  <w:rStyle w:val="afa"/>
                  <w:rFonts w:eastAsiaTheme="minorEastAsia"/>
                  <w:lang w:val="en-US"/>
                </w:rPr>
                <w:t>https</w:t>
              </w:r>
              <w:r w:rsidR="00ED2E08" w:rsidRPr="009C6CF7">
                <w:rPr>
                  <w:rStyle w:val="afa"/>
                  <w:rFonts w:eastAsiaTheme="minorEastAsia"/>
                </w:rPr>
                <w:t>://</w:t>
              </w:r>
              <w:r w:rsidR="00ED2E08" w:rsidRPr="00C14AA6">
                <w:rPr>
                  <w:rStyle w:val="afa"/>
                  <w:rFonts w:eastAsiaTheme="minorEastAsia"/>
                  <w:lang w:val="en-US"/>
                </w:rPr>
                <w:t>resh</w:t>
              </w:r>
              <w:r w:rsidR="00ED2E08" w:rsidRPr="009C6CF7">
                <w:rPr>
                  <w:rStyle w:val="afa"/>
                  <w:rFonts w:eastAsiaTheme="minorEastAsia"/>
                </w:rPr>
                <w:t>.</w:t>
              </w:r>
              <w:r w:rsidR="00ED2E08" w:rsidRPr="00C14AA6">
                <w:rPr>
                  <w:rStyle w:val="afa"/>
                  <w:rFonts w:eastAsiaTheme="minorEastAsia"/>
                  <w:lang w:val="en-US"/>
                </w:rPr>
                <w:t>edu</w:t>
              </w:r>
              <w:r w:rsidR="00ED2E08" w:rsidRPr="009C6CF7">
                <w:rPr>
                  <w:rStyle w:val="afa"/>
                  <w:rFonts w:eastAsiaTheme="minorEastAsia"/>
                </w:rPr>
                <w:t>.</w:t>
              </w:r>
              <w:r w:rsidR="00ED2E08" w:rsidRPr="00C14AA6">
                <w:rPr>
                  <w:rStyle w:val="afa"/>
                  <w:rFonts w:eastAsiaTheme="minorEastAsia"/>
                  <w:lang w:val="en-US"/>
                </w:rPr>
                <w:t>ru</w:t>
              </w:r>
              <w:r w:rsidR="00ED2E08" w:rsidRPr="009C6CF7">
                <w:rPr>
                  <w:rStyle w:val="afa"/>
                  <w:rFonts w:eastAsiaTheme="minorEastAsia"/>
                </w:rPr>
                <w:t>/</w:t>
              </w:r>
              <w:r w:rsidR="00ED2E08" w:rsidRPr="00C14AA6">
                <w:rPr>
                  <w:rStyle w:val="afa"/>
                  <w:rFonts w:eastAsiaTheme="minorEastAsia"/>
                  <w:lang w:val="en-US"/>
                </w:rPr>
                <w:t>subject</w:t>
              </w:r>
              <w:r w:rsidR="00ED2E08" w:rsidRPr="009C6CF7">
                <w:rPr>
                  <w:rStyle w:val="afa"/>
                  <w:rFonts w:eastAsiaTheme="minorEastAsia"/>
                </w:rPr>
                <w:t>/8/1/</w:t>
              </w:r>
            </w:hyperlink>
          </w:p>
          <w:p w:rsidR="00ED2E08" w:rsidRPr="009C6CF7" w:rsidRDefault="00ED2E08" w:rsidP="00ED2E08">
            <w:pPr>
              <w:rPr>
                <w:rFonts w:eastAsiaTheme="minorEastAsia"/>
              </w:rPr>
            </w:pPr>
          </w:p>
        </w:tc>
      </w:tr>
      <w:tr w:rsidR="00ED2E08" w:rsidRPr="009C6CF7" w:rsidTr="00ED2E08">
        <w:trPr>
          <w:trHeight w:val="144"/>
          <w:tblCellSpacing w:w="20" w:type="nil"/>
        </w:trPr>
        <w:tc>
          <w:tcPr>
            <w:tcW w:w="709" w:type="dxa"/>
            <w:tcMar>
              <w:top w:w="50" w:type="dxa"/>
              <w:left w:w="100" w:type="dxa"/>
            </w:tcMar>
            <w:vAlign w:val="center"/>
          </w:tcPr>
          <w:p w:rsidR="00ED2E08" w:rsidRPr="00CD4BE3" w:rsidRDefault="00ED2E08" w:rsidP="00ED2E08">
            <w:pPr>
              <w:rPr>
                <w:rFonts w:eastAsiaTheme="minorEastAsia"/>
              </w:rPr>
            </w:pPr>
            <w:r w:rsidRPr="00CD4BE3">
              <w:rPr>
                <w:rFonts w:eastAsiaTheme="minorEastAsia"/>
                <w:color w:val="000000"/>
              </w:rPr>
              <w:t>17</w:t>
            </w:r>
          </w:p>
        </w:tc>
        <w:tc>
          <w:tcPr>
            <w:tcW w:w="3544" w:type="dxa"/>
            <w:tcMar>
              <w:top w:w="50" w:type="dxa"/>
              <w:left w:w="100" w:type="dxa"/>
            </w:tcMar>
            <w:vAlign w:val="center"/>
          </w:tcPr>
          <w:p w:rsidR="00ED2E08" w:rsidRPr="00CD4BE3" w:rsidRDefault="00ED2E08" w:rsidP="00ED2E08">
            <w:pPr>
              <w:ind w:left="135"/>
              <w:rPr>
                <w:rFonts w:eastAsiaTheme="minorEastAsia"/>
              </w:rPr>
            </w:pPr>
            <w:r w:rsidRPr="00CD4BE3">
              <w:rPr>
                <w:rFonts w:eastAsiaTheme="minorEastAsia"/>
                <w:color w:val="000000"/>
              </w:rPr>
              <w:t>Сгибание и складывание бумаги. (Cоставление композиций из несложной сложенной детали)</w:t>
            </w:r>
          </w:p>
        </w:tc>
        <w:tc>
          <w:tcPr>
            <w:tcW w:w="992" w:type="dxa"/>
            <w:tcMar>
              <w:top w:w="50" w:type="dxa"/>
              <w:left w:w="100" w:type="dxa"/>
            </w:tcMar>
            <w:vAlign w:val="center"/>
          </w:tcPr>
          <w:p w:rsidR="00ED2E08" w:rsidRPr="00CD4BE3" w:rsidRDefault="00ED2E08" w:rsidP="00ED2E08">
            <w:pPr>
              <w:ind w:left="135"/>
              <w:jc w:val="center"/>
              <w:rPr>
                <w:rFonts w:eastAsiaTheme="minorEastAsia"/>
              </w:rPr>
            </w:pPr>
            <w:r w:rsidRPr="00CD4BE3">
              <w:rPr>
                <w:rFonts w:eastAsiaTheme="minorEastAsia"/>
                <w:color w:val="000000"/>
              </w:rPr>
              <w:t xml:space="preserve"> 1 </w:t>
            </w:r>
          </w:p>
        </w:tc>
        <w:tc>
          <w:tcPr>
            <w:tcW w:w="1701" w:type="dxa"/>
            <w:tcMar>
              <w:top w:w="50" w:type="dxa"/>
              <w:left w:w="100" w:type="dxa"/>
            </w:tcMar>
            <w:vAlign w:val="center"/>
          </w:tcPr>
          <w:p w:rsidR="00ED2E08" w:rsidRPr="00CD4BE3" w:rsidRDefault="00ED2E08" w:rsidP="00ED2E08">
            <w:pPr>
              <w:ind w:left="135"/>
              <w:jc w:val="center"/>
              <w:rPr>
                <w:rFonts w:eastAsiaTheme="minorEastAsia"/>
              </w:rPr>
            </w:pPr>
          </w:p>
        </w:tc>
        <w:tc>
          <w:tcPr>
            <w:tcW w:w="1559" w:type="dxa"/>
            <w:tcMar>
              <w:top w:w="50" w:type="dxa"/>
              <w:left w:w="100" w:type="dxa"/>
            </w:tcMar>
            <w:vAlign w:val="center"/>
          </w:tcPr>
          <w:p w:rsidR="00ED2E08" w:rsidRPr="00CD4BE3" w:rsidRDefault="00ED2E08" w:rsidP="00ED2E08">
            <w:pPr>
              <w:jc w:val="center"/>
            </w:pPr>
            <w:r w:rsidRPr="00CD4BE3">
              <w:t>1</w:t>
            </w:r>
          </w:p>
        </w:tc>
        <w:tc>
          <w:tcPr>
            <w:tcW w:w="1985" w:type="dxa"/>
            <w:tcMar>
              <w:top w:w="50" w:type="dxa"/>
              <w:left w:w="100" w:type="dxa"/>
            </w:tcMar>
          </w:tcPr>
          <w:p w:rsidR="00ED2E08" w:rsidRPr="009C6CF7" w:rsidRDefault="004F240C" w:rsidP="00ED2E08">
            <w:pPr>
              <w:rPr>
                <w:rFonts w:eastAsiaTheme="minorEastAsia"/>
              </w:rPr>
            </w:pPr>
            <w:hyperlink r:id="rId368" w:history="1">
              <w:r w:rsidR="00ED2E08" w:rsidRPr="00C14AA6">
                <w:rPr>
                  <w:rStyle w:val="afa"/>
                  <w:rFonts w:eastAsiaTheme="minorEastAsia"/>
                  <w:lang w:val="en-US"/>
                </w:rPr>
                <w:t>https</w:t>
              </w:r>
              <w:r w:rsidR="00ED2E08" w:rsidRPr="009C6CF7">
                <w:rPr>
                  <w:rStyle w:val="afa"/>
                  <w:rFonts w:eastAsiaTheme="minorEastAsia"/>
                </w:rPr>
                <w:t>://</w:t>
              </w:r>
              <w:r w:rsidR="00ED2E08" w:rsidRPr="00C14AA6">
                <w:rPr>
                  <w:rStyle w:val="afa"/>
                  <w:rFonts w:eastAsiaTheme="minorEastAsia"/>
                  <w:lang w:val="en-US"/>
                </w:rPr>
                <w:t>resh</w:t>
              </w:r>
              <w:r w:rsidR="00ED2E08" w:rsidRPr="009C6CF7">
                <w:rPr>
                  <w:rStyle w:val="afa"/>
                  <w:rFonts w:eastAsiaTheme="minorEastAsia"/>
                </w:rPr>
                <w:t>.</w:t>
              </w:r>
              <w:r w:rsidR="00ED2E08" w:rsidRPr="00C14AA6">
                <w:rPr>
                  <w:rStyle w:val="afa"/>
                  <w:rFonts w:eastAsiaTheme="minorEastAsia"/>
                  <w:lang w:val="en-US"/>
                </w:rPr>
                <w:t>edu</w:t>
              </w:r>
              <w:r w:rsidR="00ED2E08" w:rsidRPr="009C6CF7">
                <w:rPr>
                  <w:rStyle w:val="afa"/>
                  <w:rFonts w:eastAsiaTheme="minorEastAsia"/>
                </w:rPr>
                <w:t>.</w:t>
              </w:r>
              <w:r w:rsidR="00ED2E08" w:rsidRPr="00C14AA6">
                <w:rPr>
                  <w:rStyle w:val="afa"/>
                  <w:rFonts w:eastAsiaTheme="minorEastAsia"/>
                  <w:lang w:val="en-US"/>
                </w:rPr>
                <w:t>ru</w:t>
              </w:r>
              <w:r w:rsidR="00ED2E08" w:rsidRPr="009C6CF7">
                <w:rPr>
                  <w:rStyle w:val="afa"/>
                  <w:rFonts w:eastAsiaTheme="minorEastAsia"/>
                </w:rPr>
                <w:t>/</w:t>
              </w:r>
              <w:r w:rsidR="00ED2E08" w:rsidRPr="00C14AA6">
                <w:rPr>
                  <w:rStyle w:val="afa"/>
                  <w:rFonts w:eastAsiaTheme="minorEastAsia"/>
                  <w:lang w:val="en-US"/>
                </w:rPr>
                <w:t>subject</w:t>
              </w:r>
              <w:r w:rsidR="00ED2E08" w:rsidRPr="009C6CF7">
                <w:rPr>
                  <w:rStyle w:val="afa"/>
                  <w:rFonts w:eastAsiaTheme="minorEastAsia"/>
                </w:rPr>
                <w:t>/8/1/</w:t>
              </w:r>
            </w:hyperlink>
          </w:p>
          <w:p w:rsidR="00ED2E08" w:rsidRPr="009C6CF7" w:rsidRDefault="00ED2E08" w:rsidP="00ED2E08">
            <w:pPr>
              <w:rPr>
                <w:rFonts w:eastAsiaTheme="minorEastAsia"/>
              </w:rPr>
            </w:pPr>
          </w:p>
        </w:tc>
      </w:tr>
      <w:tr w:rsidR="00ED2E08" w:rsidRPr="009C6CF7" w:rsidTr="00ED2E08">
        <w:trPr>
          <w:trHeight w:val="144"/>
          <w:tblCellSpacing w:w="20" w:type="nil"/>
        </w:trPr>
        <w:tc>
          <w:tcPr>
            <w:tcW w:w="709" w:type="dxa"/>
            <w:tcMar>
              <w:top w:w="50" w:type="dxa"/>
              <w:left w:w="100" w:type="dxa"/>
            </w:tcMar>
            <w:vAlign w:val="center"/>
          </w:tcPr>
          <w:p w:rsidR="00ED2E08" w:rsidRPr="00CD4BE3" w:rsidRDefault="00ED2E08" w:rsidP="00ED2E08">
            <w:pPr>
              <w:rPr>
                <w:rFonts w:eastAsiaTheme="minorEastAsia"/>
              </w:rPr>
            </w:pPr>
            <w:r w:rsidRPr="00CD4BE3">
              <w:rPr>
                <w:rFonts w:eastAsiaTheme="minorEastAsia"/>
                <w:color w:val="000000"/>
              </w:rPr>
              <w:t>18</w:t>
            </w:r>
          </w:p>
        </w:tc>
        <w:tc>
          <w:tcPr>
            <w:tcW w:w="3544" w:type="dxa"/>
            <w:tcMar>
              <w:top w:w="50" w:type="dxa"/>
              <w:left w:w="100" w:type="dxa"/>
            </w:tcMar>
            <w:vAlign w:val="center"/>
          </w:tcPr>
          <w:p w:rsidR="00ED2E08" w:rsidRPr="00CD4BE3" w:rsidRDefault="00ED2E08" w:rsidP="00ED2E08">
            <w:pPr>
              <w:ind w:left="135"/>
              <w:rPr>
                <w:rFonts w:eastAsiaTheme="minorEastAsia"/>
              </w:rPr>
            </w:pPr>
            <w:r w:rsidRPr="00CD4BE3">
              <w:rPr>
                <w:rFonts w:eastAsiaTheme="minorEastAsia"/>
                <w:color w:val="000000"/>
              </w:rPr>
              <w:t>Сгибание и складывание бумаги (Основные формы оригами и их преобразование)</w:t>
            </w:r>
          </w:p>
        </w:tc>
        <w:tc>
          <w:tcPr>
            <w:tcW w:w="992" w:type="dxa"/>
            <w:tcMar>
              <w:top w:w="50" w:type="dxa"/>
              <w:left w:w="100" w:type="dxa"/>
            </w:tcMar>
            <w:vAlign w:val="center"/>
          </w:tcPr>
          <w:p w:rsidR="00ED2E08" w:rsidRPr="00CD4BE3" w:rsidRDefault="00ED2E08" w:rsidP="00ED2E08">
            <w:pPr>
              <w:ind w:left="135"/>
              <w:jc w:val="center"/>
              <w:rPr>
                <w:rFonts w:eastAsiaTheme="minorEastAsia"/>
              </w:rPr>
            </w:pPr>
            <w:r w:rsidRPr="00CD4BE3">
              <w:rPr>
                <w:rFonts w:eastAsiaTheme="minorEastAsia"/>
                <w:color w:val="000000"/>
              </w:rPr>
              <w:t xml:space="preserve"> 1 </w:t>
            </w:r>
          </w:p>
        </w:tc>
        <w:tc>
          <w:tcPr>
            <w:tcW w:w="1701" w:type="dxa"/>
            <w:tcMar>
              <w:top w:w="50" w:type="dxa"/>
              <w:left w:w="100" w:type="dxa"/>
            </w:tcMar>
            <w:vAlign w:val="center"/>
          </w:tcPr>
          <w:p w:rsidR="00ED2E08" w:rsidRPr="00CD4BE3" w:rsidRDefault="00ED2E08" w:rsidP="00ED2E08">
            <w:pPr>
              <w:ind w:left="135"/>
              <w:jc w:val="center"/>
              <w:rPr>
                <w:rFonts w:eastAsiaTheme="minorEastAsia"/>
              </w:rPr>
            </w:pPr>
          </w:p>
        </w:tc>
        <w:tc>
          <w:tcPr>
            <w:tcW w:w="1559" w:type="dxa"/>
            <w:tcMar>
              <w:top w:w="50" w:type="dxa"/>
              <w:left w:w="100" w:type="dxa"/>
            </w:tcMar>
            <w:vAlign w:val="center"/>
          </w:tcPr>
          <w:p w:rsidR="00ED2E08" w:rsidRPr="00CD4BE3" w:rsidRDefault="00ED2E08" w:rsidP="00ED2E08">
            <w:pPr>
              <w:jc w:val="center"/>
            </w:pPr>
            <w:r w:rsidRPr="00CD4BE3">
              <w:t>1</w:t>
            </w:r>
          </w:p>
        </w:tc>
        <w:tc>
          <w:tcPr>
            <w:tcW w:w="1985" w:type="dxa"/>
            <w:tcMar>
              <w:top w:w="50" w:type="dxa"/>
              <w:left w:w="100" w:type="dxa"/>
            </w:tcMar>
          </w:tcPr>
          <w:p w:rsidR="00ED2E08" w:rsidRPr="009C6CF7" w:rsidRDefault="004F240C" w:rsidP="00ED2E08">
            <w:pPr>
              <w:rPr>
                <w:rFonts w:eastAsiaTheme="minorEastAsia"/>
              </w:rPr>
            </w:pPr>
            <w:hyperlink r:id="rId369" w:history="1">
              <w:r w:rsidR="00ED2E08" w:rsidRPr="00C14AA6">
                <w:rPr>
                  <w:rStyle w:val="afa"/>
                  <w:rFonts w:eastAsiaTheme="minorEastAsia"/>
                  <w:lang w:val="en-US"/>
                </w:rPr>
                <w:t>https</w:t>
              </w:r>
              <w:r w:rsidR="00ED2E08" w:rsidRPr="009C6CF7">
                <w:rPr>
                  <w:rStyle w:val="afa"/>
                  <w:rFonts w:eastAsiaTheme="minorEastAsia"/>
                </w:rPr>
                <w:t>://</w:t>
              </w:r>
              <w:r w:rsidR="00ED2E08" w:rsidRPr="00C14AA6">
                <w:rPr>
                  <w:rStyle w:val="afa"/>
                  <w:rFonts w:eastAsiaTheme="minorEastAsia"/>
                  <w:lang w:val="en-US"/>
                </w:rPr>
                <w:t>resh</w:t>
              </w:r>
              <w:r w:rsidR="00ED2E08" w:rsidRPr="009C6CF7">
                <w:rPr>
                  <w:rStyle w:val="afa"/>
                  <w:rFonts w:eastAsiaTheme="minorEastAsia"/>
                </w:rPr>
                <w:t>.</w:t>
              </w:r>
              <w:r w:rsidR="00ED2E08" w:rsidRPr="00C14AA6">
                <w:rPr>
                  <w:rStyle w:val="afa"/>
                  <w:rFonts w:eastAsiaTheme="minorEastAsia"/>
                  <w:lang w:val="en-US"/>
                </w:rPr>
                <w:t>edu</w:t>
              </w:r>
              <w:r w:rsidR="00ED2E08" w:rsidRPr="009C6CF7">
                <w:rPr>
                  <w:rStyle w:val="afa"/>
                  <w:rFonts w:eastAsiaTheme="minorEastAsia"/>
                </w:rPr>
                <w:t>.</w:t>
              </w:r>
              <w:r w:rsidR="00ED2E08" w:rsidRPr="00C14AA6">
                <w:rPr>
                  <w:rStyle w:val="afa"/>
                  <w:rFonts w:eastAsiaTheme="minorEastAsia"/>
                  <w:lang w:val="en-US"/>
                </w:rPr>
                <w:t>ru</w:t>
              </w:r>
              <w:r w:rsidR="00ED2E08" w:rsidRPr="009C6CF7">
                <w:rPr>
                  <w:rStyle w:val="afa"/>
                  <w:rFonts w:eastAsiaTheme="minorEastAsia"/>
                </w:rPr>
                <w:t>/</w:t>
              </w:r>
              <w:r w:rsidR="00ED2E08" w:rsidRPr="00C14AA6">
                <w:rPr>
                  <w:rStyle w:val="afa"/>
                  <w:rFonts w:eastAsiaTheme="minorEastAsia"/>
                  <w:lang w:val="en-US"/>
                </w:rPr>
                <w:t>subject</w:t>
              </w:r>
              <w:r w:rsidR="00ED2E08" w:rsidRPr="009C6CF7">
                <w:rPr>
                  <w:rStyle w:val="afa"/>
                  <w:rFonts w:eastAsiaTheme="minorEastAsia"/>
                </w:rPr>
                <w:t>/8/1/</w:t>
              </w:r>
            </w:hyperlink>
          </w:p>
          <w:p w:rsidR="00ED2E08" w:rsidRPr="009C6CF7" w:rsidRDefault="00ED2E08" w:rsidP="00ED2E08">
            <w:pPr>
              <w:rPr>
                <w:rFonts w:eastAsiaTheme="minorEastAsia"/>
              </w:rPr>
            </w:pPr>
          </w:p>
        </w:tc>
      </w:tr>
      <w:tr w:rsidR="00ED2E08" w:rsidRPr="009C6CF7" w:rsidTr="00ED2E08">
        <w:trPr>
          <w:trHeight w:val="144"/>
          <w:tblCellSpacing w:w="20" w:type="nil"/>
        </w:trPr>
        <w:tc>
          <w:tcPr>
            <w:tcW w:w="709" w:type="dxa"/>
            <w:tcMar>
              <w:top w:w="50" w:type="dxa"/>
              <w:left w:w="100" w:type="dxa"/>
            </w:tcMar>
            <w:vAlign w:val="center"/>
          </w:tcPr>
          <w:p w:rsidR="00ED2E08" w:rsidRPr="00CD4BE3" w:rsidRDefault="00ED2E08" w:rsidP="00ED2E08">
            <w:pPr>
              <w:rPr>
                <w:rFonts w:eastAsiaTheme="minorEastAsia"/>
              </w:rPr>
            </w:pPr>
            <w:r w:rsidRPr="00CD4BE3">
              <w:rPr>
                <w:rFonts w:eastAsiaTheme="minorEastAsia"/>
                <w:color w:val="000000"/>
              </w:rPr>
              <w:t>19</w:t>
            </w:r>
          </w:p>
        </w:tc>
        <w:tc>
          <w:tcPr>
            <w:tcW w:w="3544" w:type="dxa"/>
            <w:tcMar>
              <w:top w:w="50" w:type="dxa"/>
              <w:left w:w="100" w:type="dxa"/>
            </w:tcMar>
            <w:vAlign w:val="center"/>
          </w:tcPr>
          <w:p w:rsidR="00ED2E08" w:rsidRPr="00CD4BE3" w:rsidRDefault="00ED2E08" w:rsidP="00ED2E08">
            <w:pPr>
              <w:ind w:left="135"/>
              <w:rPr>
                <w:rFonts w:eastAsiaTheme="minorEastAsia"/>
              </w:rPr>
            </w:pPr>
            <w:r w:rsidRPr="00CD4BE3">
              <w:rPr>
                <w:rFonts w:eastAsiaTheme="minorEastAsia"/>
                <w:color w:val="000000"/>
              </w:rPr>
              <w:t>Складывание бумажной детали гармошкой</w:t>
            </w:r>
          </w:p>
        </w:tc>
        <w:tc>
          <w:tcPr>
            <w:tcW w:w="992" w:type="dxa"/>
            <w:tcMar>
              <w:top w:w="50" w:type="dxa"/>
              <w:left w:w="100" w:type="dxa"/>
            </w:tcMar>
            <w:vAlign w:val="center"/>
          </w:tcPr>
          <w:p w:rsidR="00ED2E08" w:rsidRPr="00CD4BE3" w:rsidRDefault="00ED2E08" w:rsidP="00ED2E08">
            <w:pPr>
              <w:ind w:left="135"/>
              <w:jc w:val="center"/>
              <w:rPr>
                <w:rFonts w:eastAsiaTheme="minorEastAsia"/>
              </w:rPr>
            </w:pPr>
            <w:r w:rsidRPr="00CD4BE3">
              <w:rPr>
                <w:rFonts w:eastAsiaTheme="minorEastAsia"/>
                <w:color w:val="000000"/>
              </w:rPr>
              <w:t xml:space="preserve"> 1 </w:t>
            </w:r>
          </w:p>
        </w:tc>
        <w:tc>
          <w:tcPr>
            <w:tcW w:w="1701" w:type="dxa"/>
            <w:tcMar>
              <w:top w:w="50" w:type="dxa"/>
              <w:left w:w="100" w:type="dxa"/>
            </w:tcMar>
            <w:vAlign w:val="center"/>
          </w:tcPr>
          <w:p w:rsidR="00ED2E08" w:rsidRPr="00CD4BE3" w:rsidRDefault="00ED2E08" w:rsidP="00ED2E08">
            <w:pPr>
              <w:ind w:left="135"/>
              <w:jc w:val="center"/>
              <w:rPr>
                <w:rFonts w:eastAsiaTheme="minorEastAsia"/>
              </w:rPr>
            </w:pPr>
          </w:p>
        </w:tc>
        <w:tc>
          <w:tcPr>
            <w:tcW w:w="1559" w:type="dxa"/>
            <w:tcMar>
              <w:top w:w="50" w:type="dxa"/>
              <w:left w:w="100" w:type="dxa"/>
            </w:tcMar>
            <w:vAlign w:val="center"/>
          </w:tcPr>
          <w:p w:rsidR="00ED2E08" w:rsidRPr="00CD4BE3" w:rsidRDefault="00ED2E08" w:rsidP="00ED2E08">
            <w:pPr>
              <w:jc w:val="center"/>
            </w:pPr>
            <w:r w:rsidRPr="00CD4BE3">
              <w:t>1</w:t>
            </w:r>
          </w:p>
        </w:tc>
        <w:tc>
          <w:tcPr>
            <w:tcW w:w="1985" w:type="dxa"/>
            <w:tcMar>
              <w:top w:w="50" w:type="dxa"/>
              <w:left w:w="100" w:type="dxa"/>
            </w:tcMar>
          </w:tcPr>
          <w:p w:rsidR="00ED2E08" w:rsidRPr="009C6CF7" w:rsidRDefault="004F240C" w:rsidP="00ED2E08">
            <w:pPr>
              <w:rPr>
                <w:rFonts w:eastAsiaTheme="minorEastAsia"/>
              </w:rPr>
            </w:pPr>
            <w:hyperlink r:id="rId370" w:history="1">
              <w:r w:rsidR="00ED2E08" w:rsidRPr="00C14AA6">
                <w:rPr>
                  <w:rStyle w:val="afa"/>
                  <w:rFonts w:eastAsiaTheme="minorEastAsia"/>
                  <w:lang w:val="en-US"/>
                </w:rPr>
                <w:t>https</w:t>
              </w:r>
              <w:r w:rsidR="00ED2E08" w:rsidRPr="009C6CF7">
                <w:rPr>
                  <w:rStyle w:val="afa"/>
                  <w:rFonts w:eastAsiaTheme="minorEastAsia"/>
                </w:rPr>
                <w:t>://</w:t>
              </w:r>
              <w:r w:rsidR="00ED2E08" w:rsidRPr="00C14AA6">
                <w:rPr>
                  <w:rStyle w:val="afa"/>
                  <w:rFonts w:eastAsiaTheme="minorEastAsia"/>
                  <w:lang w:val="en-US"/>
                </w:rPr>
                <w:t>resh</w:t>
              </w:r>
              <w:r w:rsidR="00ED2E08" w:rsidRPr="009C6CF7">
                <w:rPr>
                  <w:rStyle w:val="afa"/>
                  <w:rFonts w:eastAsiaTheme="minorEastAsia"/>
                </w:rPr>
                <w:t>.</w:t>
              </w:r>
              <w:r w:rsidR="00ED2E08" w:rsidRPr="00C14AA6">
                <w:rPr>
                  <w:rStyle w:val="afa"/>
                  <w:rFonts w:eastAsiaTheme="minorEastAsia"/>
                  <w:lang w:val="en-US"/>
                </w:rPr>
                <w:t>edu</w:t>
              </w:r>
              <w:r w:rsidR="00ED2E08" w:rsidRPr="009C6CF7">
                <w:rPr>
                  <w:rStyle w:val="afa"/>
                  <w:rFonts w:eastAsiaTheme="minorEastAsia"/>
                </w:rPr>
                <w:t>.</w:t>
              </w:r>
              <w:r w:rsidR="00ED2E08" w:rsidRPr="00C14AA6">
                <w:rPr>
                  <w:rStyle w:val="afa"/>
                  <w:rFonts w:eastAsiaTheme="minorEastAsia"/>
                  <w:lang w:val="en-US"/>
                </w:rPr>
                <w:t>ru</w:t>
              </w:r>
              <w:r w:rsidR="00ED2E08" w:rsidRPr="009C6CF7">
                <w:rPr>
                  <w:rStyle w:val="afa"/>
                  <w:rFonts w:eastAsiaTheme="minorEastAsia"/>
                </w:rPr>
                <w:t>/</w:t>
              </w:r>
              <w:r w:rsidR="00ED2E08" w:rsidRPr="00C14AA6">
                <w:rPr>
                  <w:rStyle w:val="afa"/>
                  <w:rFonts w:eastAsiaTheme="minorEastAsia"/>
                  <w:lang w:val="en-US"/>
                </w:rPr>
                <w:t>subject</w:t>
              </w:r>
              <w:r w:rsidR="00ED2E08" w:rsidRPr="009C6CF7">
                <w:rPr>
                  <w:rStyle w:val="afa"/>
                  <w:rFonts w:eastAsiaTheme="minorEastAsia"/>
                </w:rPr>
                <w:t>/8/1/</w:t>
              </w:r>
            </w:hyperlink>
          </w:p>
        </w:tc>
      </w:tr>
      <w:tr w:rsidR="00ED2E08" w:rsidRPr="009C6CF7" w:rsidTr="00ED2E08">
        <w:trPr>
          <w:trHeight w:val="144"/>
          <w:tblCellSpacing w:w="20" w:type="nil"/>
        </w:trPr>
        <w:tc>
          <w:tcPr>
            <w:tcW w:w="709" w:type="dxa"/>
            <w:tcMar>
              <w:top w:w="50" w:type="dxa"/>
              <w:left w:w="100" w:type="dxa"/>
            </w:tcMar>
            <w:vAlign w:val="center"/>
          </w:tcPr>
          <w:p w:rsidR="00ED2E08" w:rsidRPr="00CD4BE3" w:rsidRDefault="00ED2E08" w:rsidP="00ED2E08">
            <w:pPr>
              <w:rPr>
                <w:rFonts w:eastAsiaTheme="minorEastAsia"/>
              </w:rPr>
            </w:pPr>
            <w:r w:rsidRPr="00CD4BE3">
              <w:rPr>
                <w:rFonts w:eastAsiaTheme="minorEastAsia"/>
                <w:color w:val="000000"/>
              </w:rPr>
              <w:t>20</w:t>
            </w:r>
          </w:p>
        </w:tc>
        <w:tc>
          <w:tcPr>
            <w:tcW w:w="3544" w:type="dxa"/>
            <w:tcMar>
              <w:top w:w="50" w:type="dxa"/>
              <w:left w:w="100" w:type="dxa"/>
            </w:tcMar>
            <w:vAlign w:val="center"/>
          </w:tcPr>
          <w:p w:rsidR="00ED2E08" w:rsidRPr="00CD4BE3" w:rsidRDefault="00ED2E08" w:rsidP="00ED2E08">
            <w:pPr>
              <w:ind w:left="135"/>
              <w:rPr>
                <w:rFonts w:eastAsiaTheme="minorEastAsia"/>
              </w:rPr>
            </w:pPr>
            <w:r w:rsidRPr="00CD4BE3">
              <w:rPr>
                <w:rFonts w:eastAsiaTheme="minorEastAsia"/>
                <w:color w:val="000000"/>
              </w:rPr>
              <w:t>Режущий инструмент ножницы. Их назначение, конструкция. Правила пользования</w:t>
            </w:r>
          </w:p>
        </w:tc>
        <w:tc>
          <w:tcPr>
            <w:tcW w:w="992" w:type="dxa"/>
            <w:tcMar>
              <w:top w:w="50" w:type="dxa"/>
              <w:left w:w="100" w:type="dxa"/>
            </w:tcMar>
            <w:vAlign w:val="center"/>
          </w:tcPr>
          <w:p w:rsidR="00ED2E08" w:rsidRPr="00CD4BE3" w:rsidRDefault="00ED2E08" w:rsidP="00ED2E08">
            <w:pPr>
              <w:ind w:left="135"/>
              <w:jc w:val="center"/>
              <w:rPr>
                <w:rFonts w:eastAsiaTheme="minorEastAsia"/>
              </w:rPr>
            </w:pPr>
            <w:r w:rsidRPr="00CD4BE3">
              <w:rPr>
                <w:rFonts w:eastAsiaTheme="minorEastAsia"/>
                <w:color w:val="000000"/>
              </w:rPr>
              <w:t xml:space="preserve"> 1 </w:t>
            </w:r>
          </w:p>
        </w:tc>
        <w:tc>
          <w:tcPr>
            <w:tcW w:w="1701" w:type="dxa"/>
            <w:tcMar>
              <w:top w:w="50" w:type="dxa"/>
              <w:left w:w="100" w:type="dxa"/>
            </w:tcMar>
            <w:vAlign w:val="center"/>
          </w:tcPr>
          <w:p w:rsidR="00ED2E08" w:rsidRPr="00CD4BE3" w:rsidRDefault="00ED2E08" w:rsidP="00ED2E08">
            <w:pPr>
              <w:ind w:left="135"/>
              <w:jc w:val="center"/>
              <w:rPr>
                <w:rFonts w:eastAsiaTheme="minorEastAsia"/>
              </w:rPr>
            </w:pPr>
          </w:p>
        </w:tc>
        <w:tc>
          <w:tcPr>
            <w:tcW w:w="1559" w:type="dxa"/>
            <w:tcMar>
              <w:top w:w="50" w:type="dxa"/>
              <w:left w:w="100" w:type="dxa"/>
            </w:tcMar>
            <w:vAlign w:val="center"/>
          </w:tcPr>
          <w:p w:rsidR="00ED2E08" w:rsidRPr="00CD4BE3" w:rsidRDefault="00ED2E08" w:rsidP="00ED2E08">
            <w:pPr>
              <w:jc w:val="center"/>
            </w:pPr>
            <w:r w:rsidRPr="00CD4BE3">
              <w:t>1</w:t>
            </w:r>
          </w:p>
        </w:tc>
        <w:tc>
          <w:tcPr>
            <w:tcW w:w="1985" w:type="dxa"/>
            <w:tcMar>
              <w:top w:w="50" w:type="dxa"/>
              <w:left w:w="100" w:type="dxa"/>
            </w:tcMar>
          </w:tcPr>
          <w:p w:rsidR="00ED2E08" w:rsidRPr="009C6CF7" w:rsidRDefault="004F240C" w:rsidP="00ED2E08">
            <w:pPr>
              <w:rPr>
                <w:rFonts w:eastAsiaTheme="minorEastAsia"/>
              </w:rPr>
            </w:pPr>
            <w:hyperlink r:id="rId371" w:history="1">
              <w:r w:rsidR="00ED2E08" w:rsidRPr="00C14AA6">
                <w:rPr>
                  <w:rStyle w:val="afa"/>
                  <w:rFonts w:eastAsiaTheme="minorEastAsia"/>
                  <w:lang w:val="en-US"/>
                </w:rPr>
                <w:t>https</w:t>
              </w:r>
              <w:r w:rsidR="00ED2E08" w:rsidRPr="009C6CF7">
                <w:rPr>
                  <w:rStyle w:val="afa"/>
                  <w:rFonts w:eastAsiaTheme="minorEastAsia"/>
                </w:rPr>
                <w:t>://</w:t>
              </w:r>
              <w:r w:rsidR="00ED2E08" w:rsidRPr="00C14AA6">
                <w:rPr>
                  <w:rStyle w:val="afa"/>
                  <w:rFonts w:eastAsiaTheme="minorEastAsia"/>
                  <w:lang w:val="en-US"/>
                </w:rPr>
                <w:t>resh</w:t>
              </w:r>
              <w:r w:rsidR="00ED2E08" w:rsidRPr="009C6CF7">
                <w:rPr>
                  <w:rStyle w:val="afa"/>
                  <w:rFonts w:eastAsiaTheme="minorEastAsia"/>
                </w:rPr>
                <w:t>.</w:t>
              </w:r>
              <w:r w:rsidR="00ED2E08" w:rsidRPr="00C14AA6">
                <w:rPr>
                  <w:rStyle w:val="afa"/>
                  <w:rFonts w:eastAsiaTheme="minorEastAsia"/>
                  <w:lang w:val="en-US"/>
                </w:rPr>
                <w:t>edu</w:t>
              </w:r>
              <w:r w:rsidR="00ED2E08" w:rsidRPr="009C6CF7">
                <w:rPr>
                  <w:rStyle w:val="afa"/>
                  <w:rFonts w:eastAsiaTheme="minorEastAsia"/>
                </w:rPr>
                <w:t>.</w:t>
              </w:r>
              <w:r w:rsidR="00ED2E08" w:rsidRPr="00C14AA6">
                <w:rPr>
                  <w:rStyle w:val="afa"/>
                  <w:rFonts w:eastAsiaTheme="minorEastAsia"/>
                  <w:lang w:val="en-US"/>
                </w:rPr>
                <w:t>ru</w:t>
              </w:r>
              <w:r w:rsidR="00ED2E08" w:rsidRPr="009C6CF7">
                <w:rPr>
                  <w:rStyle w:val="afa"/>
                  <w:rFonts w:eastAsiaTheme="minorEastAsia"/>
                </w:rPr>
                <w:t>/</w:t>
              </w:r>
              <w:r w:rsidR="00ED2E08" w:rsidRPr="00C14AA6">
                <w:rPr>
                  <w:rStyle w:val="afa"/>
                  <w:rFonts w:eastAsiaTheme="minorEastAsia"/>
                  <w:lang w:val="en-US"/>
                </w:rPr>
                <w:t>subject</w:t>
              </w:r>
              <w:r w:rsidR="00ED2E08" w:rsidRPr="009C6CF7">
                <w:rPr>
                  <w:rStyle w:val="afa"/>
                  <w:rFonts w:eastAsiaTheme="minorEastAsia"/>
                </w:rPr>
                <w:t>/8/1/</w:t>
              </w:r>
            </w:hyperlink>
          </w:p>
          <w:p w:rsidR="00ED2E08" w:rsidRPr="009C6CF7" w:rsidRDefault="00ED2E08" w:rsidP="00ED2E08">
            <w:pPr>
              <w:rPr>
                <w:rFonts w:eastAsiaTheme="minorEastAsia"/>
              </w:rPr>
            </w:pPr>
          </w:p>
        </w:tc>
      </w:tr>
      <w:tr w:rsidR="00ED2E08" w:rsidRPr="009C6CF7" w:rsidTr="00ED2E08">
        <w:trPr>
          <w:trHeight w:val="144"/>
          <w:tblCellSpacing w:w="20" w:type="nil"/>
        </w:trPr>
        <w:tc>
          <w:tcPr>
            <w:tcW w:w="709" w:type="dxa"/>
            <w:tcMar>
              <w:top w:w="50" w:type="dxa"/>
              <w:left w:w="100" w:type="dxa"/>
            </w:tcMar>
            <w:vAlign w:val="center"/>
          </w:tcPr>
          <w:p w:rsidR="00ED2E08" w:rsidRPr="00CD4BE3" w:rsidRDefault="00ED2E08" w:rsidP="00ED2E08">
            <w:pPr>
              <w:rPr>
                <w:rFonts w:eastAsiaTheme="minorEastAsia"/>
              </w:rPr>
            </w:pPr>
            <w:r w:rsidRPr="00CD4BE3">
              <w:rPr>
                <w:rFonts w:eastAsiaTheme="minorEastAsia"/>
                <w:color w:val="000000"/>
              </w:rPr>
              <w:t>21</w:t>
            </w:r>
          </w:p>
        </w:tc>
        <w:tc>
          <w:tcPr>
            <w:tcW w:w="3544" w:type="dxa"/>
            <w:tcMar>
              <w:top w:w="50" w:type="dxa"/>
              <w:left w:w="100" w:type="dxa"/>
            </w:tcMar>
            <w:vAlign w:val="center"/>
          </w:tcPr>
          <w:p w:rsidR="00ED2E08" w:rsidRPr="00CD4BE3" w:rsidRDefault="00ED2E08" w:rsidP="00ED2E08">
            <w:pPr>
              <w:ind w:left="135"/>
              <w:rPr>
                <w:rFonts w:eastAsiaTheme="minorEastAsia"/>
              </w:rPr>
            </w:pPr>
            <w:r w:rsidRPr="00CD4BE3">
              <w:rPr>
                <w:rFonts w:eastAsiaTheme="minorEastAsia"/>
                <w:color w:val="000000"/>
              </w:rPr>
              <w:t>Приемы резания ножницами по прямой, кривой и ломаной линиям</w:t>
            </w:r>
          </w:p>
        </w:tc>
        <w:tc>
          <w:tcPr>
            <w:tcW w:w="992" w:type="dxa"/>
            <w:tcMar>
              <w:top w:w="50" w:type="dxa"/>
              <w:left w:w="100" w:type="dxa"/>
            </w:tcMar>
            <w:vAlign w:val="center"/>
          </w:tcPr>
          <w:p w:rsidR="00ED2E08" w:rsidRPr="00CD4BE3" w:rsidRDefault="00ED2E08" w:rsidP="00ED2E08">
            <w:pPr>
              <w:ind w:left="135"/>
              <w:jc w:val="center"/>
              <w:rPr>
                <w:rFonts w:eastAsiaTheme="minorEastAsia"/>
              </w:rPr>
            </w:pPr>
            <w:r w:rsidRPr="00CD4BE3">
              <w:rPr>
                <w:rFonts w:eastAsiaTheme="minorEastAsia"/>
                <w:color w:val="000000"/>
              </w:rPr>
              <w:t xml:space="preserve"> 1 </w:t>
            </w:r>
          </w:p>
        </w:tc>
        <w:tc>
          <w:tcPr>
            <w:tcW w:w="1701" w:type="dxa"/>
            <w:tcMar>
              <w:top w:w="50" w:type="dxa"/>
              <w:left w:w="100" w:type="dxa"/>
            </w:tcMar>
            <w:vAlign w:val="center"/>
          </w:tcPr>
          <w:p w:rsidR="00ED2E08" w:rsidRPr="00CD4BE3" w:rsidRDefault="00ED2E08" w:rsidP="00ED2E08">
            <w:pPr>
              <w:ind w:left="135"/>
              <w:jc w:val="center"/>
              <w:rPr>
                <w:rFonts w:eastAsiaTheme="minorEastAsia"/>
              </w:rPr>
            </w:pPr>
          </w:p>
        </w:tc>
        <w:tc>
          <w:tcPr>
            <w:tcW w:w="1559" w:type="dxa"/>
            <w:tcMar>
              <w:top w:w="50" w:type="dxa"/>
              <w:left w:w="100" w:type="dxa"/>
            </w:tcMar>
            <w:vAlign w:val="center"/>
          </w:tcPr>
          <w:p w:rsidR="00ED2E08" w:rsidRPr="00CD4BE3" w:rsidRDefault="00ED2E08" w:rsidP="00ED2E08">
            <w:pPr>
              <w:jc w:val="center"/>
            </w:pPr>
            <w:r w:rsidRPr="00CD4BE3">
              <w:t>1</w:t>
            </w:r>
          </w:p>
        </w:tc>
        <w:tc>
          <w:tcPr>
            <w:tcW w:w="1985" w:type="dxa"/>
            <w:tcMar>
              <w:top w:w="50" w:type="dxa"/>
              <w:left w:w="100" w:type="dxa"/>
            </w:tcMar>
          </w:tcPr>
          <w:p w:rsidR="00ED2E08" w:rsidRPr="009C6CF7" w:rsidRDefault="004F240C" w:rsidP="00ED2E08">
            <w:pPr>
              <w:rPr>
                <w:rFonts w:eastAsiaTheme="minorEastAsia"/>
              </w:rPr>
            </w:pPr>
            <w:hyperlink r:id="rId372" w:history="1">
              <w:r w:rsidR="00ED2E08" w:rsidRPr="00C14AA6">
                <w:rPr>
                  <w:rStyle w:val="afa"/>
                  <w:rFonts w:eastAsiaTheme="minorEastAsia"/>
                  <w:lang w:val="en-US"/>
                </w:rPr>
                <w:t>https</w:t>
              </w:r>
              <w:r w:rsidR="00ED2E08" w:rsidRPr="009C6CF7">
                <w:rPr>
                  <w:rStyle w:val="afa"/>
                  <w:rFonts w:eastAsiaTheme="minorEastAsia"/>
                </w:rPr>
                <w:t>://</w:t>
              </w:r>
              <w:r w:rsidR="00ED2E08" w:rsidRPr="00C14AA6">
                <w:rPr>
                  <w:rStyle w:val="afa"/>
                  <w:rFonts w:eastAsiaTheme="minorEastAsia"/>
                  <w:lang w:val="en-US"/>
                </w:rPr>
                <w:t>resh</w:t>
              </w:r>
              <w:r w:rsidR="00ED2E08" w:rsidRPr="009C6CF7">
                <w:rPr>
                  <w:rStyle w:val="afa"/>
                  <w:rFonts w:eastAsiaTheme="minorEastAsia"/>
                </w:rPr>
                <w:t>.</w:t>
              </w:r>
              <w:r w:rsidR="00ED2E08" w:rsidRPr="00C14AA6">
                <w:rPr>
                  <w:rStyle w:val="afa"/>
                  <w:rFonts w:eastAsiaTheme="minorEastAsia"/>
                  <w:lang w:val="en-US"/>
                </w:rPr>
                <w:t>edu</w:t>
              </w:r>
              <w:r w:rsidR="00ED2E08" w:rsidRPr="009C6CF7">
                <w:rPr>
                  <w:rStyle w:val="afa"/>
                  <w:rFonts w:eastAsiaTheme="minorEastAsia"/>
                </w:rPr>
                <w:t>.</w:t>
              </w:r>
              <w:r w:rsidR="00ED2E08" w:rsidRPr="00C14AA6">
                <w:rPr>
                  <w:rStyle w:val="afa"/>
                  <w:rFonts w:eastAsiaTheme="minorEastAsia"/>
                  <w:lang w:val="en-US"/>
                </w:rPr>
                <w:t>ru</w:t>
              </w:r>
              <w:r w:rsidR="00ED2E08" w:rsidRPr="009C6CF7">
                <w:rPr>
                  <w:rStyle w:val="afa"/>
                  <w:rFonts w:eastAsiaTheme="minorEastAsia"/>
                </w:rPr>
                <w:t>/</w:t>
              </w:r>
              <w:r w:rsidR="00ED2E08" w:rsidRPr="00C14AA6">
                <w:rPr>
                  <w:rStyle w:val="afa"/>
                  <w:rFonts w:eastAsiaTheme="minorEastAsia"/>
                  <w:lang w:val="en-US"/>
                </w:rPr>
                <w:t>subject</w:t>
              </w:r>
              <w:r w:rsidR="00ED2E08" w:rsidRPr="009C6CF7">
                <w:rPr>
                  <w:rStyle w:val="afa"/>
                  <w:rFonts w:eastAsiaTheme="minorEastAsia"/>
                </w:rPr>
                <w:t>/8/1/</w:t>
              </w:r>
            </w:hyperlink>
          </w:p>
          <w:p w:rsidR="00ED2E08" w:rsidRPr="009C6CF7" w:rsidRDefault="00ED2E08" w:rsidP="00ED2E08">
            <w:pPr>
              <w:rPr>
                <w:rFonts w:eastAsiaTheme="minorEastAsia"/>
              </w:rPr>
            </w:pPr>
          </w:p>
        </w:tc>
      </w:tr>
      <w:tr w:rsidR="00ED2E08" w:rsidRPr="009C6CF7" w:rsidTr="00ED2E08">
        <w:trPr>
          <w:trHeight w:val="144"/>
          <w:tblCellSpacing w:w="20" w:type="nil"/>
        </w:trPr>
        <w:tc>
          <w:tcPr>
            <w:tcW w:w="709" w:type="dxa"/>
            <w:tcMar>
              <w:top w:w="50" w:type="dxa"/>
              <w:left w:w="100" w:type="dxa"/>
            </w:tcMar>
            <w:vAlign w:val="center"/>
          </w:tcPr>
          <w:p w:rsidR="00ED2E08" w:rsidRPr="00CD4BE3" w:rsidRDefault="00ED2E08" w:rsidP="00ED2E08">
            <w:pPr>
              <w:rPr>
                <w:rFonts w:eastAsiaTheme="minorEastAsia"/>
              </w:rPr>
            </w:pPr>
            <w:r w:rsidRPr="00CD4BE3">
              <w:rPr>
                <w:rFonts w:eastAsiaTheme="minorEastAsia"/>
                <w:color w:val="000000"/>
              </w:rPr>
              <w:t>22</w:t>
            </w:r>
          </w:p>
        </w:tc>
        <w:tc>
          <w:tcPr>
            <w:tcW w:w="3544" w:type="dxa"/>
            <w:tcMar>
              <w:top w:w="50" w:type="dxa"/>
              <w:left w:w="100" w:type="dxa"/>
            </w:tcMar>
            <w:vAlign w:val="center"/>
          </w:tcPr>
          <w:p w:rsidR="00ED2E08" w:rsidRPr="00CD4BE3" w:rsidRDefault="00ED2E08" w:rsidP="00ED2E08">
            <w:pPr>
              <w:ind w:left="135"/>
              <w:rPr>
                <w:rFonts w:eastAsiaTheme="minorEastAsia"/>
              </w:rPr>
            </w:pPr>
            <w:r w:rsidRPr="00CD4BE3">
              <w:rPr>
                <w:rFonts w:eastAsiaTheme="minorEastAsia"/>
                <w:color w:val="000000"/>
              </w:rPr>
              <w:t>Резаная аппликация</w:t>
            </w:r>
          </w:p>
        </w:tc>
        <w:tc>
          <w:tcPr>
            <w:tcW w:w="992" w:type="dxa"/>
            <w:tcMar>
              <w:top w:w="50" w:type="dxa"/>
              <w:left w:w="100" w:type="dxa"/>
            </w:tcMar>
            <w:vAlign w:val="center"/>
          </w:tcPr>
          <w:p w:rsidR="00ED2E08" w:rsidRPr="00CD4BE3" w:rsidRDefault="00ED2E08" w:rsidP="00ED2E08">
            <w:pPr>
              <w:ind w:left="135"/>
              <w:jc w:val="center"/>
              <w:rPr>
                <w:rFonts w:eastAsiaTheme="minorEastAsia"/>
              </w:rPr>
            </w:pPr>
            <w:r w:rsidRPr="00CD4BE3">
              <w:rPr>
                <w:rFonts w:eastAsiaTheme="minorEastAsia"/>
                <w:color w:val="000000"/>
              </w:rPr>
              <w:t xml:space="preserve"> 1 </w:t>
            </w:r>
          </w:p>
        </w:tc>
        <w:tc>
          <w:tcPr>
            <w:tcW w:w="1701" w:type="dxa"/>
            <w:tcMar>
              <w:top w:w="50" w:type="dxa"/>
              <w:left w:w="100" w:type="dxa"/>
            </w:tcMar>
            <w:vAlign w:val="center"/>
          </w:tcPr>
          <w:p w:rsidR="00ED2E08" w:rsidRPr="00CD4BE3" w:rsidRDefault="00ED2E08" w:rsidP="00ED2E08">
            <w:pPr>
              <w:ind w:left="135"/>
              <w:jc w:val="center"/>
              <w:rPr>
                <w:rFonts w:eastAsiaTheme="minorEastAsia"/>
              </w:rPr>
            </w:pPr>
          </w:p>
        </w:tc>
        <w:tc>
          <w:tcPr>
            <w:tcW w:w="1559" w:type="dxa"/>
            <w:tcMar>
              <w:top w:w="50" w:type="dxa"/>
              <w:left w:w="100" w:type="dxa"/>
            </w:tcMar>
            <w:vAlign w:val="center"/>
          </w:tcPr>
          <w:p w:rsidR="00ED2E08" w:rsidRPr="00CD4BE3" w:rsidRDefault="00ED2E08" w:rsidP="00ED2E08">
            <w:pPr>
              <w:jc w:val="center"/>
            </w:pPr>
            <w:r w:rsidRPr="00CD4BE3">
              <w:t>1</w:t>
            </w:r>
          </w:p>
        </w:tc>
        <w:tc>
          <w:tcPr>
            <w:tcW w:w="1985" w:type="dxa"/>
            <w:tcMar>
              <w:top w:w="50" w:type="dxa"/>
              <w:left w:w="100" w:type="dxa"/>
            </w:tcMar>
          </w:tcPr>
          <w:p w:rsidR="00ED2E08" w:rsidRPr="009C6CF7" w:rsidRDefault="004F240C" w:rsidP="00ED2E08">
            <w:pPr>
              <w:rPr>
                <w:rFonts w:eastAsiaTheme="minorEastAsia"/>
              </w:rPr>
            </w:pPr>
            <w:hyperlink r:id="rId373" w:history="1">
              <w:r w:rsidR="00ED2E08" w:rsidRPr="00C14AA6">
                <w:rPr>
                  <w:rStyle w:val="afa"/>
                  <w:rFonts w:eastAsiaTheme="minorEastAsia"/>
                  <w:lang w:val="en-US"/>
                </w:rPr>
                <w:t>https</w:t>
              </w:r>
              <w:r w:rsidR="00ED2E08" w:rsidRPr="009C6CF7">
                <w:rPr>
                  <w:rStyle w:val="afa"/>
                  <w:rFonts w:eastAsiaTheme="minorEastAsia"/>
                </w:rPr>
                <w:t>://</w:t>
              </w:r>
              <w:r w:rsidR="00ED2E08" w:rsidRPr="00C14AA6">
                <w:rPr>
                  <w:rStyle w:val="afa"/>
                  <w:rFonts w:eastAsiaTheme="minorEastAsia"/>
                  <w:lang w:val="en-US"/>
                </w:rPr>
                <w:t>resh</w:t>
              </w:r>
              <w:r w:rsidR="00ED2E08" w:rsidRPr="009C6CF7">
                <w:rPr>
                  <w:rStyle w:val="afa"/>
                  <w:rFonts w:eastAsiaTheme="minorEastAsia"/>
                </w:rPr>
                <w:t>.</w:t>
              </w:r>
              <w:r w:rsidR="00ED2E08" w:rsidRPr="00C14AA6">
                <w:rPr>
                  <w:rStyle w:val="afa"/>
                  <w:rFonts w:eastAsiaTheme="minorEastAsia"/>
                  <w:lang w:val="en-US"/>
                </w:rPr>
                <w:t>edu</w:t>
              </w:r>
              <w:r w:rsidR="00ED2E08" w:rsidRPr="009C6CF7">
                <w:rPr>
                  <w:rStyle w:val="afa"/>
                  <w:rFonts w:eastAsiaTheme="minorEastAsia"/>
                </w:rPr>
                <w:t>.</w:t>
              </w:r>
              <w:r w:rsidR="00ED2E08" w:rsidRPr="00C14AA6">
                <w:rPr>
                  <w:rStyle w:val="afa"/>
                  <w:rFonts w:eastAsiaTheme="minorEastAsia"/>
                  <w:lang w:val="en-US"/>
                </w:rPr>
                <w:t>ru</w:t>
              </w:r>
              <w:r w:rsidR="00ED2E08" w:rsidRPr="009C6CF7">
                <w:rPr>
                  <w:rStyle w:val="afa"/>
                  <w:rFonts w:eastAsiaTheme="minorEastAsia"/>
                </w:rPr>
                <w:lastRenderedPageBreak/>
                <w:t>/</w:t>
              </w:r>
              <w:r w:rsidR="00ED2E08" w:rsidRPr="00C14AA6">
                <w:rPr>
                  <w:rStyle w:val="afa"/>
                  <w:rFonts w:eastAsiaTheme="minorEastAsia"/>
                  <w:lang w:val="en-US"/>
                </w:rPr>
                <w:t>subject</w:t>
              </w:r>
              <w:r w:rsidR="00ED2E08" w:rsidRPr="009C6CF7">
                <w:rPr>
                  <w:rStyle w:val="afa"/>
                  <w:rFonts w:eastAsiaTheme="minorEastAsia"/>
                </w:rPr>
                <w:t>/8/1/</w:t>
              </w:r>
            </w:hyperlink>
          </w:p>
        </w:tc>
      </w:tr>
      <w:tr w:rsidR="00ED2E08" w:rsidRPr="009C6CF7" w:rsidTr="00ED2E08">
        <w:trPr>
          <w:trHeight w:val="144"/>
          <w:tblCellSpacing w:w="20" w:type="nil"/>
        </w:trPr>
        <w:tc>
          <w:tcPr>
            <w:tcW w:w="709" w:type="dxa"/>
            <w:tcMar>
              <w:top w:w="50" w:type="dxa"/>
              <w:left w:w="100" w:type="dxa"/>
            </w:tcMar>
            <w:vAlign w:val="center"/>
          </w:tcPr>
          <w:p w:rsidR="00ED2E08" w:rsidRPr="00CD4BE3" w:rsidRDefault="00ED2E08" w:rsidP="00ED2E08">
            <w:pPr>
              <w:rPr>
                <w:rFonts w:eastAsiaTheme="minorEastAsia"/>
              </w:rPr>
            </w:pPr>
            <w:r w:rsidRPr="00CD4BE3">
              <w:rPr>
                <w:rFonts w:eastAsiaTheme="minorEastAsia"/>
                <w:color w:val="000000"/>
              </w:rPr>
              <w:lastRenderedPageBreak/>
              <w:t>23</w:t>
            </w:r>
          </w:p>
        </w:tc>
        <w:tc>
          <w:tcPr>
            <w:tcW w:w="3544" w:type="dxa"/>
            <w:tcMar>
              <w:top w:w="50" w:type="dxa"/>
              <w:left w:w="100" w:type="dxa"/>
            </w:tcMar>
            <w:vAlign w:val="center"/>
          </w:tcPr>
          <w:p w:rsidR="00ED2E08" w:rsidRPr="00CD4BE3" w:rsidRDefault="00ED2E08" w:rsidP="00ED2E08">
            <w:pPr>
              <w:ind w:left="135"/>
              <w:rPr>
                <w:rFonts w:eastAsiaTheme="minorEastAsia"/>
              </w:rPr>
            </w:pPr>
            <w:r w:rsidRPr="00CD4BE3">
              <w:rPr>
                <w:rFonts w:eastAsiaTheme="minorEastAsia"/>
                <w:color w:val="000000"/>
              </w:rPr>
              <w:t>Шаблон – приспособление для разметки деталей. Разметка по шаблону</w:t>
            </w:r>
          </w:p>
        </w:tc>
        <w:tc>
          <w:tcPr>
            <w:tcW w:w="992" w:type="dxa"/>
            <w:tcMar>
              <w:top w:w="50" w:type="dxa"/>
              <w:left w:w="100" w:type="dxa"/>
            </w:tcMar>
            <w:vAlign w:val="center"/>
          </w:tcPr>
          <w:p w:rsidR="00ED2E08" w:rsidRPr="00CD4BE3" w:rsidRDefault="00ED2E08" w:rsidP="00ED2E08">
            <w:pPr>
              <w:ind w:left="135"/>
              <w:jc w:val="center"/>
              <w:rPr>
                <w:rFonts w:eastAsiaTheme="minorEastAsia"/>
              </w:rPr>
            </w:pPr>
            <w:r w:rsidRPr="00CD4BE3">
              <w:rPr>
                <w:rFonts w:eastAsiaTheme="minorEastAsia"/>
                <w:color w:val="000000"/>
              </w:rPr>
              <w:t xml:space="preserve"> 1 </w:t>
            </w:r>
          </w:p>
        </w:tc>
        <w:tc>
          <w:tcPr>
            <w:tcW w:w="1701" w:type="dxa"/>
            <w:tcMar>
              <w:top w:w="50" w:type="dxa"/>
              <w:left w:w="100" w:type="dxa"/>
            </w:tcMar>
            <w:vAlign w:val="center"/>
          </w:tcPr>
          <w:p w:rsidR="00ED2E08" w:rsidRPr="00CD4BE3" w:rsidRDefault="00ED2E08" w:rsidP="00ED2E08">
            <w:pPr>
              <w:ind w:left="135"/>
              <w:jc w:val="center"/>
              <w:rPr>
                <w:rFonts w:eastAsiaTheme="minorEastAsia"/>
              </w:rPr>
            </w:pPr>
          </w:p>
        </w:tc>
        <w:tc>
          <w:tcPr>
            <w:tcW w:w="1559" w:type="dxa"/>
            <w:tcMar>
              <w:top w:w="50" w:type="dxa"/>
              <w:left w:w="100" w:type="dxa"/>
            </w:tcMar>
            <w:vAlign w:val="center"/>
          </w:tcPr>
          <w:p w:rsidR="00ED2E08" w:rsidRPr="00CD4BE3" w:rsidRDefault="00ED2E08" w:rsidP="00ED2E08">
            <w:pPr>
              <w:jc w:val="center"/>
            </w:pPr>
            <w:r w:rsidRPr="00CD4BE3">
              <w:t>1</w:t>
            </w:r>
          </w:p>
        </w:tc>
        <w:tc>
          <w:tcPr>
            <w:tcW w:w="1985" w:type="dxa"/>
            <w:tcMar>
              <w:top w:w="50" w:type="dxa"/>
              <w:left w:w="100" w:type="dxa"/>
            </w:tcMar>
          </w:tcPr>
          <w:p w:rsidR="00ED2E08" w:rsidRPr="009C6CF7" w:rsidRDefault="004F240C" w:rsidP="00ED2E08">
            <w:pPr>
              <w:rPr>
                <w:rFonts w:eastAsiaTheme="minorEastAsia"/>
              </w:rPr>
            </w:pPr>
            <w:hyperlink r:id="rId374" w:history="1">
              <w:r w:rsidR="00ED2E08" w:rsidRPr="00C14AA6">
                <w:rPr>
                  <w:rStyle w:val="afa"/>
                  <w:rFonts w:eastAsiaTheme="minorEastAsia"/>
                  <w:lang w:val="en-US"/>
                </w:rPr>
                <w:t>https</w:t>
              </w:r>
              <w:r w:rsidR="00ED2E08" w:rsidRPr="009C6CF7">
                <w:rPr>
                  <w:rStyle w:val="afa"/>
                  <w:rFonts w:eastAsiaTheme="minorEastAsia"/>
                </w:rPr>
                <w:t>://</w:t>
              </w:r>
              <w:r w:rsidR="00ED2E08" w:rsidRPr="00C14AA6">
                <w:rPr>
                  <w:rStyle w:val="afa"/>
                  <w:rFonts w:eastAsiaTheme="minorEastAsia"/>
                  <w:lang w:val="en-US"/>
                </w:rPr>
                <w:t>resh</w:t>
              </w:r>
              <w:r w:rsidR="00ED2E08" w:rsidRPr="009C6CF7">
                <w:rPr>
                  <w:rStyle w:val="afa"/>
                  <w:rFonts w:eastAsiaTheme="minorEastAsia"/>
                </w:rPr>
                <w:t>.</w:t>
              </w:r>
              <w:r w:rsidR="00ED2E08" w:rsidRPr="00C14AA6">
                <w:rPr>
                  <w:rStyle w:val="afa"/>
                  <w:rFonts w:eastAsiaTheme="minorEastAsia"/>
                  <w:lang w:val="en-US"/>
                </w:rPr>
                <w:t>edu</w:t>
              </w:r>
              <w:r w:rsidR="00ED2E08" w:rsidRPr="009C6CF7">
                <w:rPr>
                  <w:rStyle w:val="afa"/>
                  <w:rFonts w:eastAsiaTheme="minorEastAsia"/>
                </w:rPr>
                <w:t>.</w:t>
              </w:r>
              <w:r w:rsidR="00ED2E08" w:rsidRPr="00C14AA6">
                <w:rPr>
                  <w:rStyle w:val="afa"/>
                  <w:rFonts w:eastAsiaTheme="minorEastAsia"/>
                  <w:lang w:val="en-US"/>
                </w:rPr>
                <w:t>ru</w:t>
              </w:r>
              <w:r w:rsidR="00ED2E08" w:rsidRPr="009C6CF7">
                <w:rPr>
                  <w:rStyle w:val="afa"/>
                  <w:rFonts w:eastAsiaTheme="minorEastAsia"/>
                </w:rPr>
                <w:t>/</w:t>
              </w:r>
              <w:r w:rsidR="00ED2E08" w:rsidRPr="00C14AA6">
                <w:rPr>
                  <w:rStyle w:val="afa"/>
                  <w:rFonts w:eastAsiaTheme="minorEastAsia"/>
                  <w:lang w:val="en-US"/>
                </w:rPr>
                <w:t>subject</w:t>
              </w:r>
              <w:r w:rsidR="00ED2E08" w:rsidRPr="009C6CF7">
                <w:rPr>
                  <w:rStyle w:val="afa"/>
                  <w:rFonts w:eastAsiaTheme="minorEastAsia"/>
                </w:rPr>
                <w:t>/8/1/</w:t>
              </w:r>
            </w:hyperlink>
          </w:p>
          <w:p w:rsidR="00ED2E08" w:rsidRPr="009C6CF7" w:rsidRDefault="00ED2E08" w:rsidP="00ED2E08">
            <w:pPr>
              <w:rPr>
                <w:rFonts w:eastAsiaTheme="minorEastAsia"/>
              </w:rPr>
            </w:pPr>
          </w:p>
        </w:tc>
      </w:tr>
      <w:tr w:rsidR="00ED2E08" w:rsidRPr="009C6CF7" w:rsidTr="00ED2E08">
        <w:trPr>
          <w:trHeight w:val="144"/>
          <w:tblCellSpacing w:w="20" w:type="nil"/>
        </w:trPr>
        <w:tc>
          <w:tcPr>
            <w:tcW w:w="709" w:type="dxa"/>
            <w:tcMar>
              <w:top w:w="50" w:type="dxa"/>
              <w:left w:w="100" w:type="dxa"/>
            </w:tcMar>
            <w:vAlign w:val="center"/>
          </w:tcPr>
          <w:p w:rsidR="00ED2E08" w:rsidRPr="00CD4BE3" w:rsidRDefault="00ED2E08" w:rsidP="00ED2E08">
            <w:pPr>
              <w:rPr>
                <w:rFonts w:eastAsiaTheme="minorEastAsia"/>
              </w:rPr>
            </w:pPr>
            <w:r w:rsidRPr="00CD4BE3">
              <w:rPr>
                <w:rFonts w:eastAsiaTheme="minorEastAsia"/>
                <w:color w:val="000000"/>
              </w:rPr>
              <w:t>24</w:t>
            </w:r>
          </w:p>
        </w:tc>
        <w:tc>
          <w:tcPr>
            <w:tcW w:w="3544" w:type="dxa"/>
            <w:tcMar>
              <w:top w:w="50" w:type="dxa"/>
              <w:left w:w="100" w:type="dxa"/>
            </w:tcMar>
            <w:vAlign w:val="center"/>
          </w:tcPr>
          <w:p w:rsidR="00ED2E08" w:rsidRPr="00CD4BE3" w:rsidRDefault="00ED2E08" w:rsidP="00ED2E08">
            <w:pPr>
              <w:ind w:left="135"/>
              <w:rPr>
                <w:rFonts w:eastAsiaTheme="minorEastAsia"/>
              </w:rPr>
            </w:pPr>
            <w:r w:rsidRPr="00CD4BE3">
              <w:rPr>
                <w:rFonts w:eastAsiaTheme="minorEastAsia"/>
                <w:color w:val="000000"/>
              </w:rPr>
              <w:t>Разметка по шаблону и вырезание нескольких деталей из бумаги</w:t>
            </w:r>
          </w:p>
        </w:tc>
        <w:tc>
          <w:tcPr>
            <w:tcW w:w="992" w:type="dxa"/>
            <w:tcMar>
              <w:top w:w="50" w:type="dxa"/>
              <w:left w:w="100" w:type="dxa"/>
            </w:tcMar>
            <w:vAlign w:val="center"/>
          </w:tcPr>
          <w:p w:rsidR="00ED2E08" w:rsidRPr="00CD4BE3" w:rsidRDefault="00ED2E08" w:rsidP="00ED2E08">
            <w:pPr>
              <w:ind w:left="135"/>
              <w:jc w:val="center"/>
              <w:rPr>
                <w:rFonts w:eastAsiaTheme="minorEastAsia"/>
              </w:rPr>
            </w:pPr>
            <w:r w:rsidRPr="00CD4BE3">
              <w:rPr>
                <w:rFonts w:eastAsiaTheme="minorEastAsia"/>
                <w:color w:val="000000"/>
              </w:rPr>
              <w:t xml:space="preserve"> 1 </w:t>
            </w:r>
          </w:p>
        </w:tc>
        <w:tc>
          <w:tcPr>
            <w:tcW w:w="1701" w:type="dxa"/>
            <w:tcMar>
              <w:top w:w="50" w:type="dxa"/>
              <w:left w:w="100" w:type="dxa"/>
            </w:tcMar>
            <w:vAlign w:val="center"/>
          </w:tcPr>
          <w:p w:rsidR="00ED2E08" w:rsidRPr="00CD4BE3" w:rsidRDefault="00ED2E08" w:rsidP="00ED2E08">
            <w:pPr>
              <w:ind w:left="135"/>
              <w:jc w:val="center"/>
              <w:rPr>
                <w:rFonts w:eastAsiaTheme="minorEastAsia"/>
              </w:rPr>
            </w:pPr>
          </w:p>
        </w:tc>
        <w:tc>
          <w:tcPr>
            <w:tcW w:w="1559" w:type="dxa"/>
            <w:tcMar>
              <w:top w:w="50" w:type="dxa"/>
              <w:left w:w="100" w:type="dxa"/>
            </w:tcMar>
            <w:vAlign w:val="center"/>
          </w:tcPr>
          <w:p w:rsidR="00ED2E08" w:rsidRPr="00CD4BE3" w:rsidRDefault="00ED2E08" w:rsidP="00ED2E08">
            <w:pPr>
              <w:jc w:val="center"/>
            </w:pPr>
            <w:r w:rsidRPr="00CD4BE3">
              <w:t>1</w:t>
            </w:r>
          </w:p>
        </w:tc>
        <w:tc>
          <w:tcPr>
            <w:tcW w:w="1985" w:type="dxa"/>
            <w:tcMar>
              <w:top w:w="50" w:type="dxa"/>
              <w:left w:w="100" w:type="dxa"/>
            </w:tcMar>
          </w:tcPr>
          <w:p w:rsidR="00ED2E08" w:rsidRPr="009C6CF7" w:rsidRDefault="004F240C" w:rsidP="00ED2E08">
            <w:pPr>
              <w:rPr>
                <w:rFonts w:eastAsiaTheme="minorEastAsia"/>
              </w:rPr>
            </w:pPr>
            <w:hyperlink r:id="rId375" w:history="1">
              <w:r w:rsidR="00ED2E08" w:rsidRPr="00C14AA6">
                <w:rPr>
                  <w:rStyle w:val="afa"/>
                  <w:rFonts w:eastAsiaTheme="minorEastAsia"/>
                  <w:lang w:val="en-US"/>
                </w:rPr>
                <w:t>https</w:t>
              </w:r>
              <w:r w:rsidR="00ED2E08" w:rsidRPr="009C6CF7">
                <w:rPr>
                  <w:rStyle w:val="afa"/>
                  <w:rFonts w:eastAsiaTheme="minorEastAsia"/>
                </w:rPr>
                <w:t>://</w:t>
              </w:r>
              <w:r w:rsidR="00ED2E08" w:rsidRPr="00C14AA6">
                <w:rPr>
                  <w:rStyle w:val="afa"/>
                  <w:rFonts w:eastAsiaTheme="minorEastAsia"/>
                  <w:lang w:val="en-US"/>
                </w:rPr>
                <w:t>resh</w:t>
              </w:r>
              <w:r w:rsidR="00ED2E08" w:rsidRPr="009C6CF7">
                <w:rPr>
                  <w:rStyle w:val="afa"/>
                  <w:rFonts w:eastAsiaTheme="minorEastAsia"/>
                </w:rPr>
                <w:t>.</w:t>
              </w:r>
              <w:r w:rsidR="00ED2E08" w:rsidRPr="00C14AA6">
                <w:rPr>
                  <w:rStyle w:val="afa"/>
                  <w:rFonts w:eastAsiaTheme="minorEastAsia"/>
                  <w:lang w:val="en-US"/>
                </w:rPr>
                <w:t>edu</w:t>
              </w:r>
              <w:r w:rsidR="00ED2E08" w:rsidRPr="009C6CF7">
                <w:rPr>
                  <w:rStyle w:val="afa"/>
                  <w:rFonts w:eastAsiaTheme="minorEastAsia"/>
                </w:rPr>
                <w:t>.</w:t>
              </w:r>
              <w:r w:rsidR="00ED2E08" w:rsidRPr="00C14AA6">
                <w:rPr>
                  <w:rStyle w:val="afa"/>
                  <w:rFonts w:eastAsiaTheme="minorEastAsia"/>
                  <w:lang w:val="en-US"/>
                </w:rPr>
                <w:t>ru</w:t>
              </w:r>
              <w:r w:rsidR="00ED2E08" w:rsidRPr="009C6CF7">
                <w:rPr>
                  <w:rStyle w:val="afa"/>
                  <w:rFonts w:eastAsiaTheme="minorEastAsia"/>
                </w:rPr>
                <w:t>/</w:t>
              </w:r>
              <w:r w:rsidR="00ED2E08" w:rsidRPr="00C14AA6">
                <w:rPr>
                  <w:rStyle w:val="afa"/>
                  <w:rFonts w:eastAsiaTheme="minorEastAsia"/>
                  <w:lang w:val="en-US"/>
                </w:rPr>
                <w:t>subject</w:t>
              </w:r>
              <w:r w:rsidR="00ED2E08" w:rsidRPr="009C6CF7">
                <w:rPr>
                  <w:rStyle w:val="afa"/>
                  <w:rFonts w:eastAsiaTheme="minorEastAsia"/>
                </w:rPr>
                <w:t>/8/1/</w:t>
              </w:r>
            </w:hyperlink>
          </w:p>
          <w:p w:rsidR="00ED2E08" w:rsidRPr="009C6CF7" w:rsidRDefault="00ED2E08" w:rsidP="00ED2E08">
            <w:pPr>
              <w:rPr>
                <w:rFonts w:eastAsiaTheme="minorEastAsia"/>
              </w:rPr>
            </w:pPr>
          </w:p>
        </w:tc>
      </w:tr>
      <w:tr w:rsidR="00ED2E08" w:rsidRPr="009C6CF7" w:rsidTr="00ED2E08">
        <w:trPr>
          <w:trHeight w:val="144"/>
          <w:tblCellSpacing w:w="20" w:type="nil"/>
        </w:trPr>
        <w:tc>
          <w:tcPr>
            <w:tcW w:w="709" w:type="dxa"/>
            <w:tcMar>
              <w:top w:w="50" w:type="dxa"/>
              <w:left w:w="100" w:type="dxa"/>
            </w:tcMar>
            <w:vAlign w:val="center"/>
          </w:tcPr>
          <w:p w:rsidR="00ED2E08" w:rsidRPr="00CD4BE3" w:rsidRDefault="00ED2E08" w:rsidP="00ED2E08">
            <w:pPr>
              <w:rPr>
                <w:rFonts w:eastAsiaTheme="minorEastAsia"/>
              </w:rPr>
            </w:pPr>
            <w:r w:rsidRPr="00CD4BE3">
              <w:rPr>
                <w:rFonts w:eastAsiaTheme="minorEastAsia"/>
                <w:color w:val="000000"/>
              </w:rPr>
              <w:t>25</w:t>
            </w:r>
          </w:p>
        </w:tc>
        <w:tc>
          <w:tcPr>
            <w:tcW w:w="3544" w:type="dxa"/>
            <w:tcMar>
              <w:top w:w="50" w:type="dxa"/>
              <w:left w:w="100" w:type="dxa"/>
            </w:tcMar>
            <w:vAlign w:val="center"/>
          </w:tcPr>
          <w:p w:rsidR="00ED2E08" w:rsidRPr="00CD4BE3" w:rsidRDefault="00ED2E08" w:rsidP="00ED2E08">
            <w:pPr>
              <w:ind w:left="135"/>
              <w:rPr>
                <w:rFonts w:eastAsiaTheme="minorEastAsia"/>
              </w:rPr>
            </w:pPr>
            <w:r w:rsidRPr="00CD4BE3">
              <w:rPr>
                <w:rFonts w:eastAsiaTheme="minorEastAsia"/>
                <w:color w:val="000000"/>
              </w:rPr>
              <w:t>Преобразование правильных форм в неправильные</w:t>
            </w:r>
          </w:p>
        </w:tc>
        <w:tc>
          <w:tcPr>
            <w:tcW w:w="992" w:type="dxa"/>
            <w:tcMar>
              <w:top w:w="50" w:type="dxa"/>
              <w:left w:w="100" w:type="dxa"/>
            </w:tcMar>
            <w:vAlign w:val="center"/>
          </w:tcPr>
          <w:p w:rsidR="00ED2E08" w:rsidRPr="00CD4BE3" w:rsidRDefault="00ED2E08" w:rsidP="00ED2E08">
            <w:pPr>
              <w:ind w:left="135"/>
              <w:jc w:val="center"/>
              <w:rPr>
                <w:rFonts w:eastAsiaTheme="minorEastAsia"/>
              </w:rPr>
            </w:pPr>
            <w:r w:rsidRPr="00CD4BE3">
              <w:rPr>
                <w:rFonts w:eastAsiaTheme="minorEastAsia"/>
                <w:color w:val="000000"/>
              </w:rPr>
              <w:t xml:space="preserve"> 1 </w:t>
            </w:r>
          </w:p>
        </w:tc>
        <w:tc>
          <w:tcPr>
            <w:tcW w:w="1701" w:type="dxa"/>
            <w:tcMar>
              <w:top w:w="50" w:type="dxa"/>
              <w:left w:w="100" w:type="dxa"/>
            </w:tcMar>
            <w:vAlign w:val="center"/>
          </w:tcPr>
          <w:p w:rsidR="00ED2E08" w:rsidRPr="00CD4BE3" w:rsidRDefault="00ED2E08" w:rsidP="00ED2E08">
            <w:pPr>
              <w:ind w:left="135"/>
              <w:jc w:val="center"/>
              <w:rPr>
                <w:rFonts w:eastAsiaTheme="minorEastAsia"/>
              </w:rPr>
            </w:pPr>
          </w:p>
        </w:tc>
        <w:tc>
          <w:tcPr>
            <w:tcW w:w="1559" w:type="dxa"/>
            <w:tcMar>
              <w:top w:w="50" w:type="dxa"/>
              <w:left w:w="100" w:type="dxa"/>
            </w:tcMar>
            <w:vAlign w:val="center"/>
          </w:tcPr>
          <w:p w:rsidR="00ED2E08" w:rsidRPr="00CD4BE3" w:rsidRDefault="00ED2E08" w:rsidP="00ED2E08">
            <w:pPr>
              <w:jc w:val="center"/>
            </w:pPr>
            <w:r w:rsidRPr="00CD4BE3">
              <w:t>1</w:t>
            </w:r>
          </w:p>
        </w:tc>
        <w:tc>
          <w:tcPr>
            <w:tcW w:w="1985" w:type="dxa"/>
            <w:tcMar>
              <w:top w:w="50" w:type="dxa"/>
              <w:left w:w="100" w:type="dxa"/>
            </w:tcMar>
          </w:tcPr>
          <w:p w:rsidR="00ED2E08" w:rsidRPr="009C6CF7" w:rsidRDefault="004F240C" w:rsidP="00ED2E08">
            <w:pPr>
              <w:rPr>
                <w:rFonts w:eastAsiaTheme="minorEastAsia"/>
              </w:rPr>
            </w:pPr>
            <w:hyperlink r:id="rId376" w:history="1">
              <w:r w:rsidR="00ED2E08" w:rsidRPr="00C14AA6">
                <w:rPr>
                  <w:rStyle w:val="afa"/>
                  <w:rFonts w:eastAsiaTheme="minorEastAsia"/>
                  <w:lang w:val="en-US"/>
                </w:rPr>
                <w:t>https</w:t>
              </w:r>
              <w:r w:rsidR="00ED2E08" w:rsidRPr="009C6CF7">
                <w:rPr>
                  <w:rStyle w:val="afa"/>
                  <w:rFonts w:eastAsiaTheme="minorEastAsia"/>
                </w:rPr>
                <w:t>://</w:t>
              </w:r>
              <w:r w:rsidR="00ED2E08" w:rsidRPr="00C14AA6">
                <w:rPr>
                  <w:rStyle w:val="afa"/>
                  <w:rFonts w:eastAsiaTheme="minorEastAsia"/>
                  <w:lang w:val="en-US"/>
                </w:rPr>
                <w:t>resh</w:t>
              </w:r>
              <w:r w:rsidR="00ED2E08" w:rsidRPr="009C6CF7">
                <w:rPr>
                  <w:rStyle w:val="afa"/>
                  <w:rFonts w:eastAsiaTheme="minorEastAsia"/>
                </w:rPr>
                <w:t>.</w:t>
              </w:r>
              <w:r w:rsidR="00ED2E08" w:rsidRPr="00C14AA6">
                <w:rPr>
                  <w:rStyle w:val="afa"/>
                  <w:rFonts w:eastAsiaTheme="minorEastAsia"/>
                  <w:lang w:val="en-US"/>
                </w:rPr>
                <w:t>edu</w:t>
              </w:r>
              <w:r w:rsidR="00ED2E08" w:rsidRPr="009C6CF7">
                <w:rPr>
                  <w:rStyle w:val="afa"/>
                  <w:rFonts w:eastAsiaTheme="minorEastAsia"/>
                </w:rPr>
                <w:t>.</w:t>
              </w:r>
              <w:r w:rsidR="00ED2E08" w:rsidRPr="00C14AA6">
                <w:rPr>
                  <w:rStyle w:val="afa"/>
                  <w:rFonts w:eastAsiaTheme="minorEastAsia"/>
                  <w:lang w:val="en-US"/>
                </w:rPr>
                <w:t>ru</w:t>
              </w:r>
              <w:r w:rsidR="00ED2E08" w:rsidRPr="009C6CF7">
                <w:rPr>
                  <w:rStyle w:val="afa"/>
                  <w:rFonts w:eastAsiaTheme="minorEastAsia"/>
                </w:rPr>
                <w:t>/</w:t>
              </w:r>
              <w:r w:rsidR="00ED2E08" w:rsidRPr="00C14AA6">
                <w:rPr>
                  <w:rStyle w:val="afa"/>
                  <w:rFonts w:eastAsiaTheme="minorEastAsia"/>
                  <w:lang w:val="en-US"/>
                </w:rPr>
                <w:t>subject</w:t>
              </w:r>
              <w:r w:rsidR="00ED2E08" w:rsidRPr="009C6CF7">
                <w:rPr>
                  <w:rStyle w:val="afa"/>
                  <w:rFonts w:eastAsiaTheme="minorEastAsia"/>
                </w:rPr>
                <w:t>/8/1/</w:t>
              </w:r>
            </w:hyperlink>
          </w:p>
        </w:tc>
      </w:tr>
      <w:tr w:rsidR="00ED2E08" w:rsidRPr="009C6CF7" w:rsidTr="00ED2E08">
        <w:trPr>
          <w:trHeight w:val="144"/>
          <w:tblCellSpacing w:w="20" w:type="nil"/>
        </w:trPr>
        <w:tc>
          <w:tcPr>
            <w:tcW w:w="709" w:type="dxa"/>
            <w:tcMar>
              <w:top w:w="50" w:type="dxa"/>
              <w:left w:w="100" w:type="dxa"/>
            </w:tcMar>
            <w:vAlign w:val="center"/>
          </w:tcPr>
          <w:p w:rsidR="00ED2E08" w:rsidRPr="00CD4BE3" w:rsidRDefault="00ED2E08" w:rsidP="00ED2E08">
            <w:pPr>
              <w:rPr>
                <w:rFonts w:eastAsiaTheme="minorEastAsia"/>
              </w:rPr>
            </w:pPr>
            <w:r w:rsidRPr="00CD4BE3">
              <w:rPr>
                <w:rFonts w:eastAsiaTheme="minorEastAsia"/>
                <w:color w:val="000000"/>
              </w:rPr>
              <w:t>26</w:t>
            </w:r>
          </w:p>
        </w:tc>
        <w:tc>
          <w:tcPr>
            <w:tcW w:w="3544" w:type="dxa"/>
            <w:tcMar>
              <w:top w:w="50" w:type="dxa"/>
              <w:left w:w="100" w:type="dxa"/>
            </w:tcMar>
            <w:vAlign w:val="center"/>
          </w:tcPr>
          <w:p w:rsidR="00ED2E08" w:rsidRPr="00CD4BE3" w:rsidRDefault="00ED2E08" w:rsidP="00ED2E08">
            <w:pPr>
              <w:ind w:left="135"/>
              <w:rPr>
                <w:rFonts w:eastAsiaTheme="minorEastAsia"/>
              </w:rPr>
            </w:pPr>
            <w:r w:rsidRPr="00CD4BE3">
              <w:rPr>
                <w:rFonts w:eastAsiaTheme="minorEastAsia"/>
                <w:color w:val="000000"/>
              </w:rPr>
              <w:t>Составление композиций из деталей разных форм</w:t>
            </w:r>
          </w:p>
        </w:tc>
        <w:tc>
          <w:tcPr>
            <w:tcW w:w="992" w:type="dxa"/>
            <w:tcMar>
              <w:top w:w="50" w:type="dxa"/>
              <w:left w:w="100" w:type="dxa"/>
            </w:tcMar>
            <w:vAlign w:val="center"/>
          </w:tcPr>
          <w:p w:rsidR="00ED2E08" w:rsidRPr="00CD4BE3" w:rsidRDefault="00ED2E08" w:rsidP="00ED2E08">
            <w:pPr>
              <w:ind w:left="135"/>
              <w:jc w:val="center"/>
              <w:rPr>
                <w:rFonts w:eastAsiaTheme="minorEastAsia"/>
              </w:rPr>
            </w:pPr>
            <w:r w:rsidRPr="00CD4BE3">
              <w:rPr>
                <w:rFonts w:eastAsiaTheme="minorEastAsia"/>
                <w:color w:val="000000"/>
              </w:rPr>
              <w:t xml:space="preserve"> 1 </w:t>
            </w:r>
          </w:p>
        </w:tc>
        <w:tc>
          <w:tcPr>
            <w:tcW w:w="1701" w:type="dxa"/>
            <w:tcMar>
              <w:top w:w="50" w:type="dxa"/>
              <w:left w:w="100" w:type="dxa"/>
            </w:tcMar>
            <w:vAlign w:val="center"/>
          </w:tcPr>
          <w:p w:rsidR="00ED2E08" w:rsidRPr="00CD4BE3" w:rsidRDefault="00ED2E08" w:rsidP="00ED2E08">
            <w:pPr>
              <w:ind w:left="135"/>
              <w:jc w:val="center"/>
              <w:rPr>
                <w:rFonts w:eastAsiaTheme="minorEastAsia"/>
              </w:rPr>
            </w:pPr>
          </w:p>
        </w:tc>
        <w:tc>
          <w:tcPr>
            <w:tcW w:w="1559" w:type="dxa"/>
            <w:tcMar>
              <w:top w:w="50" w:type="dxa"/>
              <w:left w:w="100" w:type="dxa"/>
            </w:tcMar>
            <w:vAlign w:val="center"/>
          </w:tcPr>
          <w:p w:rsidR="00ED2E08" w:rsidRPr="00CD4BE3" w:rsidRDefault="00ED2E08" w:rsidP="00ED2E08">
            <w:pPr>
              <w:jc w:val="center"/>
            </w:pPr>
            <w:r w:rsidRPr="00CD4BE3">
              <w:t>1</w:t>
            </w:r>
          </w:p>
        </w:tc>
        <w:tc>
          <w:tcPr>
            <w:tcW w:w="1985" w:type="dxa"/>
            <w:tcMar>
              <w:top w:w="50" w:type="dxa"/>
              <w:left w:w="100" w:type="dxa"/>
            </w:tcMar>
          </w:tcPr>
          <w:p w:rsidR="00ED2E08" w:rsidRPr="009C6CF7" w:rsidRDefault="004F240C" w:rsidP="00ED2E08">
            <w:pPr>
              <w:rPr>
                <w:rFonts w:eastAsiaTheme="minorEastAsia"/>
              </w:rPr>
            </w:pPr>
            <w:hyperlink r:id="rId377" w:history="1">
              <w:r w:rsidR="00ED2E08" w:rsidRPr="00C14AA6">
                <w:rPr>
                  <w:rStyle w:val="afa"/>
                  <w:rFonts w:eastAsiaTheme="minorEastAsia"/>
                  <w:lang w:val="en-US"/>
                </w:rPr>
                <w:t>https</w:t>
              </w:r>
              <w:r w:rsidR="00ED2E08" w:rsidRPr="009C6CF7">
                <w:rPr>
                  <w:rStyle w:val="afa"/>
                  <w:rFonts w:eastAsiaTheme="minorEastAsia"/>
                </w:rPr>
                <w:t>://</w:t>
              </w:r>
              <w:r w:rsidR="00ED2E08" w:rsidRPr="00C14AA6">
                <w:rPr>
                  <w:rStyle w:val="afa"/>
                  <w:rFonts w:eastAsiaTheme="minorEastAsia"/>
                  <w:lang w:val="en-US"/>
                </w:rPr>
                <w:t>resh</w:t>
              </w:r>
              <w:r w:rsidR="00ED2E08" w:rsidRPr="009C6CF7">
                <w:rPr>
                  <w:rStyle w:val="afa"/>
                  <w:rFonts w:eastAsiaTheme="minorEastAsia"/>
                </w:rPr>
                <w:t>.</w:t>
              </w:r>
              <w:r w:rsidR="00ED2E08" w:rsidRPr="00C14AA6">
                <w:rPr>
                  <w:rStyle w:val="afa"/>
                  <w:rFonts w:eastAsiaTheme="minorEastAsia"/>
                  <w:lang w:val="en-US"/>
                </w:rPr>
                <w:t>edu</w:t>
              </w:r>
              <w:r w:rsidR="00ED2E08" w:rsidRPr="009C6CF7">
                <w:rPr>
                  <w:rStyle w:val="afa"/>
                  <w:rFonts w:eastAsiaTheme="minorEastAsia"/>
                </w:rPr>
                <w:t>.</w:t>
              </w:r>
              <w:r w:rsidR="00ED2E08" w:rsidRPr="00C14AA6">
                <w:rPr>
                  <w:rStyle w:val="afa"/>
                  <w:rFonts w:eastAsiaTheme="minorEastAsia"/>
                  <w:lang w:val="en-US"/>
                </w:rPr>
                <w:t>ru</w:t>
              </w:r>
              <w:r w:rsidR="00ED2E08" w:rsidRPr="009C6CF7">
                <w:rPr>
                  <w:rStyle w:val="afa"/>
                  <w:rFonts w:eastAsiaTheme="minorEastAsia"/>
                </w:rPr>
                <w:t>/</w:t>
              </w:r>
              <w:r w:rsidR="00ED2E08" w:rsidRPr="00C14AA6">
                <w:rPr>
                  <w:rStyle w:val="afa"/>
                  <w:rFonts w:eastAsiaTheme="minorEastAsia"/>
                  <w:lang w:val="en-US"/>
                </w:rPr>
                <w:t>subject</w:t>
              </w:r>
              <w:r w:rsidR="00ED2E08" w:rsidRPr="009C6CF7">
                <w:rPr>
                  <w:rStyle w:val="afa"/>
                  <w:rFonts w:eastAsiaTheme="minorEastAsia"/>
                </w:rPr>
                <w:t>/8/1/</w:t>
              </w:r>
            </w:hyperlink>
          </w:p>
        </w:tc>
      </w:tr>
      <w:tr w:rsidR="00ED2E08" w:rsidRPr="009C6CF7" w:rsidTr="00ED2E08">
        <w:trPr>
          <w:trHeight w:val="144"/>
          <w:tblCellSpacing w:w="20" w:type="nil"/>
        </w:trPr>
        <w:tc>
          <w:tcPr>
            <w:tcW w:w="709" w:type="dxa"/>
            <w:tcMar>
              <w:top w:w="50" w:type="dxa"/>
              <w:left w:w="100" w:type="dxa"/>
            </w:tcMar>
            <w:vAlign w:val="center"/>
          </w:tcPr>
          <w:p w:rsidR="00ED2E08" w:rsidRPr="00CD4BE3" w:rsidRDefault="00ED2E08" w:rsidP="00ED2E08">
            <w:pPr>
              <w:rPr>
                <w:rFonts w:eastAsiaTheme="minorEastAsia"/>
              </w:rPr>
            </w:pPr>
            <w:r w:rsidRPr="00CD4BE3">
              <w:rPr>
                <w:rFonts w:eastAsiaTheme="minorEastAsia"/>
                <w:color w:val="000000"/>
              </w:rPr>
              <w:t>27</w:t>
            </w:r>
          </w:p>
        </w:tc>
        <w:tc>
          <w:tcPr>
            <w:tcW w:w="3544" w:type="dxa"/>
            <w:tcMar>
              <w:top w:w="50" w:type="dxa"/>
              <w:left w:w="100" w:type="dxa"/>
            </w:tcMar>
            <w:vAlign w:val="center"/>
          </w:tcPr>
          <w:p w:rsidR="00ED2E08" w:rsidRPr="00CD4BE3" w:rsidRDefault="00ED2E08" w:rsidP="00ED2E08">
            <w:pPr>
              <w:ind w:left="135"/>
              <w:rPr>
                <w:rFonts w:eastAsiaTheme="minorEastAsia"/>
              </w:rPr>
            </w:pPr>
            <w:r w:rsidRPr="00CD4BE3">
              <w:rPr>
                <w:rFonts w:eastAsiaTheme="minorEastAsia"/>
                <w:color w:val="000000"/>
              </w:rPr>
              <w:t>Изготовление деталей по шаблону из тонкого картона</w:t>
            </w:r>
          </w:p>
        </w:tc>
        <w:tc>
          <w:tcPr>
            <w:tcW w:w="992" w:type="dxa"/>
            <w:tcMar>
              <w:top w:w="50" w:type="dxa"/>
              <w:left w:w="100" w:type="dxa"/>
            </w:tcMar>
            <w:vAlign w:val="center"/>
          </w:tcPr>
          <w:p w:rsidR="00ED2E08" w:rsidRPr="00CD4BE3" w:rsidRDefault="00ED2E08" w:rsidP="00ED2E08">
            <w:pPr>
              <w:ind w:left="135"/>
              <w:jc w:val="center"/>
              <w:rPr>
                <w:rFonts w:eastAsiaTheme="minorEastAsia"/>
              </w:rPr>
            </w:pPr>
            <w:r w:rsidRPr="00CD4BE3">
              <w:rPr>
                <w:rFonts w:eastAsiaTheme="minorEastAsia"/>
                <w:color w:val="000000"/>
              </w:rPr>
              <w:t xml:space="preserve"> 1 </w:t>
            </w:r>
          </w:p>
        </w:tc>
        <w:tc>
          <w:tcPr>
            <w:tcW w:w="1701" w:type="dxa"/>
            <w:tcMar>
              <w:top w:w="50" w:type="dxa"/>
              <w:left w:w="100" w:type="dxa"/>
            </w:tcMar>
            <w:vAlign w:val="center"/>
          </w:tcPr>
          <w:p w:rsidR="00ED2E08" w:rsidRPr="00CD4BE3" w:rsidRDefault="00ED2E08" w:rsidP="00ED2E08">
            <w:pPr>
              <w:ind w:left="135"/>
              <w:jc w:val="center"/>
              <w:rPr>
                <w:rFonts w:eastAsiaTheme="minorEastAsia"/>
              </w:rPr>
            </w:pPr>
          </w:p>
        </w:tc>
        <w:tc>
          <w:tcPr>
            <w:tcW w:w="1559" w:type="dxa"/>
            <w:tcMar>
              <w:top w:w="50" w:type="dxa"/>
              <w:left w:w="100" w:type="dxa"/>
            </w:tcMar>
            <w:vAlign w:val="center"/>
          </w:tcPr>
          <w:p w:rsidR="00ED2E08" w:rsidRPr="00CD4BE3" w:rsidRDefault="00ED2E08" w:rsidP="00ED2E08">
            <w:pPr>
              <w:jc w:val="center"/>
            </w:pPr>
            <w:r w:rsidRPr="00CD4BE3">
              <w:t>1</w:t>
            </w:r>
          </w:p>
        </w:tc>
        <w:tc>
          <w:tcPr>
            <w:tcW w:w="1985" w:type="dxa"/>
            <w:tcMar>
              <w:top w:w="50" w:type="dxa"/>
              <w:left w:w="100" w:type="dxa"/>
            </w:tcMar>
          </w:tcPr>
          <w:p w:rsidR="00ED2E08" w:rsidRPr="009C6CF7" w:rsidRDefault="004F240C" w:rsidP="00ED2E08">
            <w:pPr>
              <w:rPr>
                <w:rFonts w:eastAsiaTheme="minorEastAsia"/>
              </w:rPr>
            </w:pPr>
            <w:hyperlink r:id="rId378" w:history="1">
              <w:r w:rsidR="00ED2E08" w:rsidRPr="00C14AA6">
                <w:rPr>
                  <w:rStyle w:val="afa"/>
                  <w:rFonts w:eastAsiaTheme="minorEastAsia"/>
                  <w:lang w:val="en-US"/>
                </w:rPr>
                <w:t>https</w:t>
              </w:r>
              <w:r w:rsidR="00ED2E08" w:rsidRPr="009C6CF7">
                <w:rPr>
                  <w:rStyle w:val="afa"/>
                  <w:rFonts w:eastAsiaTheme="minorEastAsia"/>
                </w:rPr>
                <w:t>://</w:t>
              </w:r>
              <w:r w:rsidR="00ED2E08" w:rsidRPr="00C14AA6">
                <w:rPr>
                  <w:rStyle w:val="afa"/>
                  <w:rFonts w:eastAsiaTheme="minorEastAsia"/>
                  <w:lang w:val="en-US"/>
                </w:rPr>
                <w:t>resh</w:t>
              </w:r>
              <w:r w:rsidR="00ED2E08" w:rsidRPr="009C6CF7">
                <w:rPr>
                  <w:rStyle w:val="afa"/>
                  <w:rFonts w:eastAsiaTheme="minorEastAsia"/>
                </w:rPr>
                <w:t>.</w:t>
              </w:r>
              <w:r w:rsidR="00ED2E08" w:rsidRPr="00C14AA6">
                <w:rPr>
                  <w:rStyle w:val="afa"/>
                  <w:rFonts w:eastAsiaTheme="minorEastAsia"/>
                  <w:lang w:val="en-US"/>
                </w:rPr>
                <w:t>edu</w:t>
              </w:r>
              <w:r w:rsidR="00ED2E08" w:rsidRPr="009C6CF7">
                <w:rPr>
                  <w:rStyle w:val="afa"/>
                  <w:rFonts w:eastAsiaTheme="minorEastAsia"/>
                </w:rPr>
                <w:t>.</w:t>
              </w:r>
              <w:r w:rsidR="00ED2E08" w:rsidRPr="00C14AA6">
                <w:rPr>
                  <w:rStyle w:val="afa"/>
                  <w:rFonts w:eastAsiaTheme="minorEastAsia"/>
                  <w:lang w:val="en-US"/>
                </w:rPr>
                <w:t>ru</w:t>
              </w:r>
              <w:r w:rsidR="00ED2E08" w:rsidRPr="009C6CF7">
                <w:rPr>
                  <w:rStyle w:val="afa"/>
                  <w:rFonts w:eastAsiaTheme="minorEastAsia"/>
                </w:rPr>
                <w:t>/</w:t>
              </w:r>
              <w:r w:rsidR="00ED2E08" w:rsidRPr="00C14AA6">
                <w:rPr>
                  <w:rStyle w:val="afa"/>
                  <w:rFonts w:eastAsiaTheme="minorEastAsia"/>
                  <w:lang w:val="en-US"/>
                </w:rPr>
                <w:t>subject</w:t>
              </w:r>
              <w:r w:rsidR="00ED2E08" w:rsidRPr="009C6CF7">
                <w:rPr>
                  <w:rStyle w:val="afa"/>
                  <w:rFonts w:eastAsiaTheme="minorEastAsia"/>
                </w:rPr>
                <w:t>/8/1/</w:t>
              </w:r>
            </w:hyperlink>
          </w:p>
        </w:tc>
      </w:tr>
      <w:tr w:rsidR="00ED2E08" w:rsidRPr="008251F9" w:rsidTr="00ED2E08">
        <w:trPr>
          <w:trHeight w:val="144"/>
          <w:tblCellSpacing w:w="20" w:type="nil"/>
        </w:trPr>
        <w:tc>
          <w:tcPr>
            <w:tcW w:w="709" w:type="dxa"/>
            <w:tcMar>
              <w:top w:w="50" w:type="dxa"/>
              <w:left w:w="100" w:type="dxa"/>
            </w:tcMar>
            <w:vAlign w:val="center"/>
          </w:tcPr>
          <w:p w:rsidR="00ED2E08" w:rsidRPr="00CD4BE3" w:rsidRDefault="00ED2E08" w:rsidP="00ED2E08">
            <w:pPr>
              <w:rPr>
                <w:rFonts w:eastAsiaTheme="minorEastAsia"/>
              </w:rPr>
            </w:pPr>
            <w:r w:rsidRPr="00CD4BE3">
              <w:rPr>
                <w:rFonts w:eastAsiaTheme="minorEastAsia"/>
                <w:color w:val="000000"/>
              </w:rPr>
              <w:t>28</w:t>
            </w:r>
          </w:p>
        </w:tc>
        <w:tc>
          <w:tcPr>
            <w:tcW w:w="3544" w:type="dxa"/>
            <w:tcMar>
              <w:top w:w="50" w:type="dxa"/>
              <w:left w:w="100" w:type="dxa"/>
            </w:tcMar>
            <w:vAlign w:val="center"/>
          </w:tcPr>
          <w:p w:rsidR="00ED2E08" w:rsidRPr="00CD4BE3" w:rsidRDefault="00ED2E08" w:rsidP="00ED2E08">
            <w:pPr>
              <w:ind w:left="135"/>
              <w:rPr>
                <w:rFonts w:eastAsiaTheme="minorEastAsia"/>
              </w:rPr>
            </w:pPr>
            <w:r w:rsidRPr="00CD4BE3">
              <w:rPr>
                <w:rFonts w:eastAsiaTheme="minorEastAsia"/>
                <w:color w:val="000000"/>
              </w:rPr>
              <w:t>Общее представление о тканях и нитках</w:t>
            </w:r>
          </w:p>
        </w:tc>
        <w:tc>
          <w:tcPr>
            <w:tcW w:w="992" w:type="dxa"/>
            <w:tcMar>
              <w:top w:w="50" w:type="dxa"/>
              <w:left w:w="100" w:type="dxa"/>
            </w:tcMar>
            <w:vAlign w:val="center"/>
          </w:tcPr>
          <w:p w:rsidR="00ED2E08" w:rsidRPr="00CD4BE3" w:rsidRDefault="00ED2E08" w:rsidP="00ED2E08">
            <w:pPr>
              <w:ind w:left="135"/>
              <w:jc w:val="center"/>
              <w:rPr>
                <w:rFonts w:eastAsiaTheme="minorEastAsia"/>
              </w:rPr>
            </w:pPr>
            <w:r w:rsidRPr="00CD4BE3">
              <w:rPr>
                <w:rFonts w:eastAsiaTheme="minorEastAsia"/>
                <w:color w:val="000000"/>
              </w:rPr>
              <w:t xml:space="preserve"> 1 </w:t>
            </w:r>
          </w:p>
        </w:tc>
        <w:tc>
          <w:tcPr>
            <w:tcW w:w="1701" w:type="dxa"/>
            <w:tcMar>
              <w:top w:w="50" w:type="dxa"/>
              <w:left w:w="100" w:type="dxa"/>
            </w:tcMar>
            <w:vAlign w:val="center"/>
          </w:tcPr>
          <w:p w:rsidR="00ED2E08" w:rsidRPr="00CD4BE3" w:rsidRDefault="00ED2E08" w:rsidP="00ED2E08">
            <w:pPr>
              <w:ind w:left="135"/>
              <w:jc w:val="center"/>
              <w:rPr>
                <w:rFonts w:eastAsiaTheme="minorEastAsia"/>
              </w:rPr>
            </w:pPr>
          </w:p>
        </w:tc>
        <w:tc>
          <w:tcPr>
            <w:tcW w:w="1559" w:type="dxa"/>
            <w:tcMar>
              <w:top w:w="50" w:type="dxa"/>
              <w:left w:w="100" w:type="dxa"/>
            </w:tcMar>
            <w:vAlign w:val="center"/>
          </w:tcPr>
          <w:p w:rsidR="00ED2E08" w:rsidRPr="00CD4BE3" w:rsidRDefault="00ED2E08" w:rsidP="00ED2E08">
            <w:pPr>
              <w:jc w:val="center"/>
              <w:rPr>
                <w:lang w:val="en-US"/>
              </w:rPr>
            </w:pPr>
          </w:p>
        </w:tc>
        <w:tc>
          <w:tcPr>
            <w:tcW w:w="1985" w:type="dxa"/>
            <w:tcMar>
              <w:top w:w="50" w:type="dxa"/>
              <w:left w:w="100" w:type="dxa"/>
            </w:tcMar>
          </w:tcPr>
          <w:p w:rsidR="00ED2E08" w:rsidRPr="00B76B16" w:rsidRDefault="004F240C" w:rsidP="00ED2E08">
            <w:pPr>
              <w:rPr>
                <w:rFonts w:eastAsiaTheme="minorEastAsia"/>
                <w:lang w:val="en-US"/>
              </w:rPr>
            </w:pPr>
            <w:hyperlink r:id="rId379" w:history="1">
              <w:r w:rsidR="00ED2E08" w:rsidRPr="00C14AA6">
                <w:rPr>
                  <w:rStyle w:val="afa"/>
                  <w:rFonts w:eastAsiaTheme="minorEastAsia"/>
                  <w:lang w:val="en-US"/>
                </w:rPr>
                <w:t>https://resh.edu.ru/subject/8/1/</w:t>
              </w:r>
            </w:hyperlink>
          </w:p>
        </w:tc>
      </w:tr>
      <w:tr w:rsidR="00ED2E08" w:rsidRPr="009C6CF7" w:rsidTr="00ED2E08">
        <w:trPr>
          <w:trHeight w:val="144"/>
          <w:tblCellSpacing w:w="20" w:type="nil"/>
        </w:trPr>
        <w:tc>
          <w:tcPr>
            <w:tcW w:w="709" w:type="dxa"/>
            <w:tcMar>
              <w:top w:w="50" w:type="dxa"/>
              <w:left w:w="100" w:type="dxa"/>
            </w:tcMar>
            <w:vAlign w:val="center"/>
          </w:tcPr>
          <w:p w:rsidR="00ED2E08" w:rsidRPr="00CD4BE3" w:rsidRDefault="00ED2E08" w:rsidP="00ED2E08">
            <w:pPr>
              <w:rPr>
                <w:rFonts w:eastAsiaTheme="minorEastAsia"/>
              </w:rPr>
            </w:pPr>
            <w:r w:rsidRPr="00CD4BE3">
              <w:rPr>
                <w:rFonts w:eastAsiaTheme="minorEastAsia"/>
                <w:color w:val="000000"/>
              </w:rPr>
              <w:t>29</w:t>
            </w:r>
          </w:p>
        </w:tc>
        <w:tc>
          <w:tcPr>
            <w:tcW w:w="3544" w:type="dxa"/>
            <w:tcMar>
              <w:top w:w="50" w:type="dxa"/>
              <w:left w:w="100" w:type="dxa"/>
            </w:tcMar>
            <w:vAlign w:val="center"/>
          </w:tcPr>
          <w:p w:rsidR="00ED2E08" w:rsidRPr="00CD4BE3" w:rsidRDefault="00ED2E08" w:rsidP="00ED2E08">
            <w:pPr>
              <w:ind w:left="135"/>
              <w:rPr>
                <w:rFonts w:eastAsiaTheme="minorEastAsia"/>
              </w:rPr>
            </w:pPr>
            <w:r w:rsidRPr="00CD4BE3">
              <w:rPr>
                <w:rFonts w:eastAsiaTheme="minorEastAsia"/>
                <w:color w:val="000000"/>
              </w:rPr>
              <w:t>Швейные иглы и приспособления. Назначение. Правила обращения. Строчка прямого стежка</w:t>
            </w:r>
          </w:p>
        </w:tc>
        <w:tc>
          <w:tcPr>
            <w:tcW w:w="992" w:type="dxa"/>
            <w:tcMar>
              <w:top w:w="50" w:type="dxa"/>
              <w:left w:w="100" w:type="dxa"/>
            </w:tcMar>
            <w:vAlign w:val="center"/>
          </w:tcPr>
          <w:p w:rsidR="00ED2E08" w:rsidRPr="00CD4BE3" w:rsidRDefault="00ED2E08" w:rsidP="00ED2E08">
            <w:pPr>
              <w:ind w:left="135"/>
              <w:jc w:val="center"/>
              <w:rPr>
                <w:rFonts w:eastAsiaTheme="minorEastAsia"/>
              </w:rPr>
            </w:pPr>
            <w:r w:rsidRPr="00CD4BE3">
              <w:rPr>
                <w:rFonts w:eastAsiaTheme="minorEastAsia"/>
                <w:color w:val="000000"/>
              </w:rPr>
              <w:t xml:space="preserve"> 1 </w:t>
            </w:r>
          </w:p>
        </w:tc>
        <w:tc>
          <w:tcPr>
            <w:tcW w:w="1701" w:type="dxa"/>
            <w:tcMar>
              <w:top w:w="50" w:type="dxa"/>
              <w:left w:w="100" w:type="dxa"/>
            </w:tcMar>
            <w:vAlign w:val="center"/>
          </w:tcPr>
          <w:p w:rsidR="00ED2E08" w:rsidRPr="00CD4BE3" w:rsidRDefault="00ED2E08" w:rsidP="00ED2E08">
            <w:pPr>
              <w:ind w:left="135"/>
              <w:jc w:val="center"/>
              <w:rPr>
                <w:rFonts w:eastAsiaTheme="minorEastAsia"/>
              </w:rPr>
            </w:pPr>
          </w:p>
        </w:tc>
        <w:tc>
          <w:tcPr>
            <w:tcW w:w="1559" w:type="dxa"/>
            <w:tcMar>
              <w:top w:w="50" w:type="dxa"/>
              <w:left w:w="100" w:type="dxa"/>
            </w:tcMar>
            <w:vAlign w:val="center"/>
          </w:tcPr>
          <w:p w:rsidR="00ED2E08" w:rsidRPr="00CD4BE3" w:rsidRDefault="00ED2E08" w:rsidP="00ED2E08">
            <w:pPr>
              <w:jc w:val="center"/>
            </w:pPr>
            <w:r w:rsidRPr="00CD4BE3">
              <w:t>1</w:t>
            </w:r>
          </w:p>
        </w:tc>
        <w:tc>
          <w:tcPr>
            <w:tcW w:w="1985" w:type="dxa"/>
            <w:tcMar>
              <w:top w:w="50" w:type="dxa"/>
              <w:left w:w="100" w:type="dxa"/>
            </w:tcMar>
          </w:tcPr>
          <w:p w:rsidR="00ED2E08" w:rsidRPr="009C6CF7" w:rsidRDefault="004F240C" w:rsidP="00ED2E08">
            <w:pPr>
              <w:rPr>
                <w:rFonts w:eastAsiaTheme="minorEastAsia"/>
              </w:rPr>
            </w:pPr>
            <w:hyperlink r:id="rId380" w:history="1">
              <w:r w:rsidR="00ED2E08" w:rsidRPr="00C14AA6">
                <w:rPr>
                  <w:rStyle w:val="afa"/>
                  <w:rFonts w:eastAsiaTheme="minorEastAsia"/>
                  <w:lang w:val="en-US"/>
                </w:rPr>
                <w:t>https</w:t>
              </w:r>
              <w:r w:rsidR="00ED2E08" w:rsidRPr="009C6CF7">
                <w:rPr>
                  <w:rStyle w:val="afa"/>
                  <w:rFonts w:eastAsiaTheme="minorEastAsia"/>
                </w:rPr>
                <w:t>://</w:t>
              </w:r>
              <w:r w:rsidR="00ED2E08" w:rsidRPr="00C14AA6">
                <w:rPr>
                  <w:rStyle w:val="afa"/>
                  <w:rFonts w:eastAsiaTheme="minorEastAsia"/>
                  <w:lang w:val="en-US"/>
                </w:rPr>
                <w:t>resh</w:t>
              </w:r>
              <w:r w:rsidR="00ED2E08" w:rsidRPr="009C6CF7">
                <w:rPr>
                  <w:rStyle w:val="afa"/>
                  <w:rFonts w:eastAsiaTheme="minorEastAsia"/>
                </w:rPr>
                <w:t>.</w:t>
              </w:r>
              <w:r w:rsidR="00ED2E08" w:rsidRPr="00C14AA6">
                <w:rPr>
                  <w:rStyle w:val="afa"/>
                  <w:rFonts w:eastAsiaTheme="minorEastAsia"/>
                  <w:lang w:val="en-US"/>
                </w:rPr>
                <w:t>edu</w:t>
              </w:r>
              <w:r w:rsidR="00ED2E08" w:rsidRPr="009C6CF7">
                <w:rPr>
                  <w:rStyle w:val="afa"/>
                  <w:rFonts w:eastAsiaTheme="minorEastAsia"/>
                </w:rPr>
                <w:t>.</w:t>
              </w:r>
              <w:r w:rsidR="00ED2E08" w:rsidRPr="00C14AA6">
                <w:rPr>
                  <w:rStyle w:val="afa"/>
                  <w:rFonts w:eastAsiaTheme="minorEastAsia"/>
                  <w:lang w:val="en-US"/>
                </w:rPr>
                <w:t>ru</w:t>
              </w:r>
              <w:r w:rsidR="00ED2E08" w:rsidRPr="009C6CF7">
                <w:rPr>
                  <w:rStyle w:val="afa"/>
                  <w:rFonts w:eastAsiaTheme="minorEastAsia"/>
                </w:rPr>
                <w:t>/</w:t>
              </w:r>
              <w:r w:rsidR="00ED2E08" w:rsidRPr="00C14AA6">
                <w:rPr>
                  <w:rStyle w:val="afa"/>
                  <w:rFonts w:eastAsiaTheme="minorEastAsia"/>
                  <w:lang w:val="en-US"/>
                </w:rPr>
                <w:t>subject</w:t>
              </w:r>
              <w:r w:rsidR="00ED2E08" w:rsidRPr="009C6CF7">
                <w:rPr>
                  <w:rStyle w:val="afa"/>
                  <w:rFonts w:eastAsiaTheme="minorEastAsia"/>
                </w:rPr>
                <w:t>/8/1/</w:t>
              </w:r>
            </w:hyperlink>
          </w:p>
          <w:p w:rsidR="00ED2E08" w:rsidRPr="009C6CF7" w:rsidRDefault="00ED2E08" w:rsidP="00ED2E08">
            <w:pPr>
              <w:rPr>
                <w:rFonts w:eastAsiaTheme="minorEastAsia"/>
              </w:rPr>
            </w:pPr>
          </w:p>
        </w:tc>
      </w:tr>
      <w:tr w:rsidR="00ED2E08" w:rsidRPr="009C6CF7" w:rsidTr="00ED2E08">
        <w:trPr>
          <w:trHeight w:val="144"/>
          <w:tblCellSpacing w:w="20" w:type="nil"/>
        </w:trPr>
        <w:tc>
          <w:tcPr>
            <w:tcW w:w="709" w:type="dxa"/>
            <w:tcMar>
              <w:top w:w="50" w:type="dxa"/>
              <w:left w:w="100" w:type="dxa"/>
            </w:tcMar>
            <w:vAlign w:val="center"/>
          </w:tcPr>
          <w:p w:rsidR="00ED2E08" w:rsidRPr="00CD4BE3" w:rsidRDefault="00ED2E08" w:rsidP="00ED2E08">
            <w:pPr>
              <w:rPr>
                <w:rFonts w:eastAsiaTheme="minorEastAsia"/>
              </w:rPr>
            </w:pPr>
            <w:r w:rsidRPr="00CD4BE3">
              <w:rPr>
                <w:rFonts w:eastAsiaTheme="minorEastAsia"/>
                <w:color w:val="000000"/>
              </w:rPr>
              <w:t>30</w:t>
            </w:r>
          </w:p>
        </w:tc>
        <w:tc>
          <w:tcPr>
            <w:tcW w:w="3544" w:type="dxa"/>
            <w:tcMar>
              <w:top w:w="50" w:type="dxa"/>
              <w:left w:w="100" w:type="dxa"/>
            </w:tcMar>
            <w:vAlign w:val="center"/>
          </w:tcPr>
          <w:p w:rsidR="00ED2E08" w:rsidRPr="00CD4BE3" w:rsidRDefault="00ED2E08" w:rsidP="00ED2E08">
            <w:pPr>
              <w:ind w:left="135"/>
              <w:rPr>
                <w:rFonts w:eastAsiaTheme="minorEastAsia"/>
              </w:rPr>
            </w:pPr>
            <w:r w:rsidRPr="00CD4BE3">
              <w:rPr>
                <w:rFonts w:eastAsiaTheme="minorEastAsia"/>
                <w:color w:val="000000"/>
              </w:rPr>
              <w:t>Вышивка – способ отделки изделий. Мережка (осыпание края заготовки из ткани)</w:t>
            </w:r>
          </w:p>
        </w:tc>
        <w:tc>
          <w:tcPr>
            <w:tcW w:w="992" w:type="dxa"/>
            <w:tcMar>
              <w:top w:w="50" w:type="dxa"/>
              <w:left w:w="100" w:type="dxa"/>
            </w:tcMar>
            <w:vAlign w:val="center"/>
          </w:tcPr>
          <w:p w:rsidR="00ED2E08" w:rsidRPr="00CD4BE3" w:rsidRDefault="00ED2E08" w:rsidP="00ED2E08">
            <w:pPr>
              <w:ind w:left="135"/>
              <w:jc w:val="center"/>
              <w:rPr>
                <w:rFonts w:eastAsiaTheme="minorEastAsia"/>
              </w:rPr>
            </w:pPr>
            <w:r w:rsidRPr="00CD4BE3">
              <w:rPr>
                <w:rFonts w:eastAsiaTheme="minorEastAsia"/>
                <w:color w:val="000000"/>
              </w:rPr>
              <w:t xml:space="preserve"> 1 </w:t>
            </w:r>
          </w:p>
        </w:tc>
        <w:tc>
          <w:tcPr>
            <w:tcW w:w="1701" w:type="dxa"/>
            <w:tcMar>
              <w:top w:w="50" w:type="dxa"/>
              <w:left w:w="100" w:type="dxa"/>
            </w:tcMar>
            <w:vAlign w:val="center"/>
          </w:tcPr>
          <w:p w:rsidR="00ED2E08" w:rsidRPr="00CD4BE3" w:rsidRDefault="00ED2E08" w:rsidP="00ED2E08">
            <w:pPr>
              <w:ind w:left="135"/>
              <w:jc w:val="center"/>
              <w:rPr>
                <w:rFonts w:eastAsiaTheme="minorEastAsia"/>
              </w:rPr>
            </w:pPr>
          </w:p>
        </w:tc>
        <w:tc>
          <w:tcPr>
            <w:tcW w:w="1559" w:type="dxa"/>
            <w:tcMar>
              <w:top w:w="50" w:type="dxa"/>
              <w:left w:w="100" w:type="dxa"/>
            </w:tcMar>
            <w:vAlign w:val="center"/>
          </w:tcPr>
          <w:p w:rsidR="00ED2E08" w:rsidRPr="00CD4BE3" w:rsidRDefault="00ED2E08" w:rsidP="00ED2E08">
            <w:pPr>
              <w:jc w:val="center"/>
            </w:pPr>
            <w:r w:rsidRPr="00CD4BE3">
              <w:t>1</w:t>
            </w:r>
          </w:p>
        </w:tc>
        <w:tc>
          <w:tcPr>
            <w:tcW w:w="1985" w:type="dxa"/>
            <w:tcMar>
              <w:top w:w="50" w:type="dxa"/>
              <w:left w:w="100" w:type="dxa"/>
            </w:tcMar>
          </w:tcPr>
          <w:p w:rsidR="00ED2E08" w:rsidRPr="009C6CF7" w:rsidRDefault="004F240C" w:rsidP="00ED2E08">
            <w:pPr>
              <w:rPr>
                <w:rFonts w:eastAsiaTheme="minorEastAsia"/>
              </w:rPr>
            </w:pPr>
            <w:hyperlink r:id="rId381" w:history="1">
              <w:r w:rsidR="00ED2E08" w:rsidRPr="00C14AA6">
                <w:rPr>
                  <w:rStyle w:val="afa"/>
                  <w:rFonts w:eastAsiaTheme="minorEastAsia"/>
                  <w:lang w:val="en-US"/>
                </w:rPr>
                <w:t>https</w:t>
              </w:r>
              <w:r w:rsidR="00ED2E08" w:rsidRPr="009C6CF7">
                <w:rPr>
                  <w:rStyle w:val="afa"/>
                  <w:rFonts w:eastAsiaTheme="minorEastAsia"/>
                </w:rPr>
                <w:t>://</w:t>
              </w:r>
              <w:r w:rsidR="00ED2E08" w:rsidRPr="00C14AA6">
                <w:rPr>
                  <w:rStyle w:val="afa"/>
                  <w:rFonts w:eastAsiaTheme="minorEastAsia"/>
                  <w:lang w:val="en-US"/>
                </w:rPr>
                <w:t>resh</w:t>
              </w:r>
              <w:r w:rsidR="00ED2E08" w:rsidRPr="009C6CF7">
                <w:rPr>
                  <w:rStyle w:val="afa"/>
                  <w:rFonts w:eastAsiaTheme="minorEastAsia"/>
                </w:rPr>
                <w:t>.</w:t>
              </w:r>
              <w:r w:rsidR="00ED2E08" w:rsidRPr="00C14AA6">
                <w:rPr>
                  <w:rStyle w:val="afa"/>
                  <w:rFonts w:eastAsiaTheme="minorEastAsia"/>
                  <w:lang w:val="en-US"/>
                </w:rPr>
                <w:t>edu</w:t>
              </w:r>
              <w:r w:rsidR="00ED2E08" w:rsidRPr="009C6CF7">
                <w:rPr>
                  <w:rStyle w:val="afa"/>
                  <w:rFonts w:eastAsiaTheme="minorEastAsia"/>
                </w:rPr>
                <w:t>.</w:t>
              </w:r>
              <w:r w:rsidR="00ED2E08" w:rsidRPr="00C14AA6">
                <w:rPr>
                  <w:rStyle w:val="afa"/>
                  <w:rFonts w:eastAsiaTheme="minorEastAsia"/>
                  <w:lang w:val="en-US"/>
                </w:rPr>
                <w:t>ru</w:t>
              </w:r>
              <w:r w:rsidR="00ED2E08" w:rsidRPr="009C6CF7">
                <w:rPr>
                  <w:rStyle w:val="afa"/>
                  <w:rFonts w:eastAsiaTheme="minorEastAsia"/>
                </w:rPr>
                <w:t>/</w:t>
              </w:r>
              <w:r w:rsidR="00ED2E08" w:rsidRPr="00C14AA6">
                <w:rPr>
                  <w:rStyle w:val="afa"/>
                  <w:rFonts w:eastAsiaTheme="minorEastAsia"/>
                  <w:lang w:val="en-US"/>
                </w:rPr>
                <w:t>subject</w:t>
              </w:r>
              <w:r w:rsidR="00ED2E08" w:rsidRPr="009C6CF7">
                <w:rPr>
                  <w:rStyle w:val="afa"/>
                  <w:rFonts w:eastAsiaTheme="minorEastAsia"/>
                </w:rPr>
                <w:t>/8/1/</w:t>
              </w:r>
            </w:hyperlink>
          </w:p>
          <w:p w:rsidR="00ED2E08" w:rsidRPr="009C6CF7" w:rsidRDefault="00ED2E08" w:rsidP="00ED2E08">
            <w:pPr>
              <w:rPr>
                <w:rFonts w:eastAsiaTheme="minorEastAsia"/>
              </w:rPr>
            </w:pPr>
          </w:p>
        </w:tc>
      </w:tr>
      <w:tr w:rsidR="00ED2E08" w:rsidRPr="009C6CF7" w:rsidTr="00ED2E08">
        <w:trPr>
          <w:trHeight w:val="144"/>
          <w:tblCellSpacing w:w="20" w:type="nil"/>
        </w:trPr>
        <w:tc>
          <w:tcPr>
            <w:tcW w:w="709" w:type="dxa"/>
            <w:tcMar>
              <w:top w:w="50" w:type="dxa"/>
              <w:left w:w="100" w:type="dxa"/>
            </w:tcMar>
            <w:vAlign w:val="center"/>
          </w:tcPr>
          <w:p w:rsidR="00ED2E08" w:rsidRPr="00CD4BE3" w:rsidRDefault="00ED2E08" w:rsidP="00ED2E08">
            <w:pPr>
              <w:rPr>
                <w:rFonts w:eastAsiaTheme="minorEastAsia"/>
              </w:rPr>
            </w:pPr>
            <w:r w:rsidRPr="00CD4BE3">
              <w:rPr>
                <w:rFonts w:eastAsiaTheme="minorEastAsia"/>
                <w:color w:val="000000"/>
              </w:rPr>
              <w:t>31</w:t>
            </w:r>
          </w:p>
        </w:tc>
        <w:tc>
          <w:tcPr>
            <w:tcW w:w="3544" w:type="dxa"/>
            <w:tcMar>
              <w:top w:w="50" w:type="dxa"/>
              <w:left w:w="100" w:type="dxa"/>
            </w:tcMar>
            <w:vAlign w:val="center"/>
          </w:tcPr>
          <w:p w:rsidR="00ED2E08" w:rsidRPr="00CD4BE3" w:rsidRDefault="00ED2E08" w:rsidP="00ED2E08">
            <w:pPr>
              <w:ind w:left="135"/>
              <w:rPr>
                <w:rFonts w:eastAsiaTheme="minorEastAsia"/>
              </w:rPr>
            </w:pPr>
            <w:r w:rsidRPr="00CD4BE3">
              <w:rPr>
                <w:rFonts w:eastAsiaTheme="minorEastAsia"/>
                <w:color w:val="000000"/>
              </w:rPr>
              <w:t>Строчка прямого стежка, ее варианты – перевивы</w:t>
            </w:r>
          </w:p>
        </w:tc>
        <w:tc>
          <w:tcPr>
            <w:tcW w:w="992" w:type="dxa"/>
            <w:tcMar>
              <w:top w:w="50" w:type="dxa"/>
              <w:left w:w="100" w:type="dxa"/>
            </w:tcMar>
            <w:vAlign w:val="center"/>
          </w:tcPr>
          <w:p w:rsidR="00ED2E08" w:rsidRPr="00CD4BE3" w:rsidRDefault="00ED2E08" w:rsidP="00ED2E08">
            <w:pPr>
              <w:ind w:left="135"/>
              <w:jc w:val="center"/>
              <w:rPr>
                <w:rFonts w:eastAsiaTheme="minorEastAsia"/>
              </w:rPr>
            </w:pPr>
            <w:r w:rsidRPr="00CD4BE3">
              <w:rPr>
                <w:rFonts w:eastAsiaTheme="minorEastAsia"/>
                <w:color w:val="000000"/>
              </w:rPr>
              <w:t xml:space="preserve"> 1 </w:t>
            </w:r>
          </w:p>
        </w:tc>
        <w:tc>
          <w:tcPr>
            <w:tcW w:w="1701" w:type="dxa"/>
            <w:tcMar>
              <w:top w:w="50" w:type="dxa"/>
              <w:left w:w="100" w:type="dxa"/>
            </w:tcMar>
            <w:vAlign w:val="center"/>
          </w:tcPr>
          <w:p w:rsidR="00ED2E08" w:rsidRPr="00CD4BE3" w:rsidRDefault="00ED2E08" w:rsidP="00ED2E08">
            <w:pPr>
              <w:ind w:left="135"/>
              <w:jc w:val="center"/>
              <w:rPr>
                <w:rFonts w:eastAsiaTheme="minorEastAsia"/>
              </w:rPr>
            </w:pPr>
          </w:p>
        </w:tc>
        <w:tc>
          <w:tcPr>
            <w:tcW w:w="1559" w:type="dxa"/>
            <w:tcMar>
              <w:top w:w="50" w:type="dxa"/>
              <w:left w:w="100" w:type="dxa"/>
            </w:tcMar>
            <w:vAlign w:val="center"/>
          </w:tcPr>
          <w:p w:rsidR="00ED2E08" w:rsidRPr="00CD4BE3" w:rsidRDefault="00ED2E08" w:rsidP="00ED2E08">
            <w:pPr>
              <w:jc w:val="center"/>
            </w:pPr>
            <w:r w:rsidRPr="00CD4BE3">
              <w:t>1</w:t>
            </w:r>
          </w:p>
        </w:tc>
        <w:tc>
          <w:tcPr>
            <w:tcW w:w="1985" w:type="dxa"/>
            <w:tcMar>
              <w:top w:w="50" w:type="dxa"/>
              <w:left w:w="100" w:type="dxa"/>
            </w:tcMar>
          </w:tcPr>
          <w:p w:rsidR="00ED2E08" w:rsidRPr="009C6CF7" w:rsidRDefault="004F240C" w:rsidP="00ED2E08">
            <w:pPr>
              <w:rPr>
                <w:rFonts w:eastAsiaTheme="minorEastAsia"/>
              </w:rPr>
            </w:pPr>
            <w:hyperlink r:id="rId382" w:history="1">
              <w:r w:rsidR="00ED2E08" w:rsidRPr="00C14AA6">
                <w:rPr>
                  <w:rStyle w:val="afa"/>
                  <w:rFonts w:eastAsiaTheme="minorEastAsia"/>
                  <w:lang w:val="en-US"/>
                </w:rPr>
                <w:t>https</w:t>
              </w:r>
              <w:r w:rsidR="00ED2E08" w:rsidRPr="009C6CF7">
                <w:rPr>
                  <w:rStyle w:val="afa"/>
                  <w:rFonts w:eastAsiaTheme="minorEastAsia"/>
                </w:rPr>
                <w:t>://</w:t>
              </w:r>
              <w:r w:rsidR="00ED2E08" w:rsidRPr="00C14AA6">
                <w:rPr>
                  <w:rStyle w:val="afa"/>
                  <w:rFonts w:eastAsiaTheme="minorEastAsia"/>
                  <w:lang w:val="en-US"/>
                </w:rPr>
                <w:t>resh</w:t>
              </w:r>
              <w:r w:rsidR="00ED2E08" w:rsidRPr="009C6CF7">
                <w:rPr>
                  <w:rStyle w:val="afa"/>
                  <w:rFonts w:eastAsiaTheme="minorEastAsia"/>
                </w:rPr>
                <w:t>.</w:t>
              </w:r>
              <w:r w:rsidR="00ED2E08" w:rsidRPr="00C14AA6">
                <w:rPr>
                  <w:rStyle w:val="afa"/>
                  <w:rFonts w:eastAsiaTheme="minorEastAsia"/>
                  <w:lang w:val="en-US"/>
                </w:rPr>
                <w:t>edu</w:t>
              </w:r>
              <w:r w:rsidR="00ED2E08" w:rsidRPr="009C6CF7">
                <w:rPr>
                  <w:rStyle w:val="afa"/>
                  <w:rFonts w:eastAsiaTheme="minorEastAsia"/>
                </w:rPr>
                <w:t>.</w:t>
              </w:r>
              <w:r w:rsidR="00ED2E08" w:rsidRPr="00C14AA6">
                <w:rPr>
                  <w:rStyle w:val="afa"/>
                  <w:rFonts w:eastAsiaTheme="minorEastAsia"/>
                  <w:lang w:val="en-US"/>
                </w:rPr>
                <w:t>ru</w:t>
              </w:r>
              <w:r w:rsidR="00ED2E08" w:rsidRPr="009C6CF7">
                <w:rPr>
                  <w:rStyle w:val="afa"/>
                  <w:rFonts w:eastAsiaTheme="minorEastAsia"/>
                </w:rPr>
                <w:t>/</w:t>
              </w:r>
              <w:r w:rsidR="00ED2E08" w:rsidRPr="00C14AA6">
                <w:rPr>
                  <w:rStyle w:val="afa"/>
                  <w:rFonts w:eastAsiaTheme="minorEastAsia"/>
                  <w:lang w:val="en-US"/>
                </w:rPr>
                <w:t>subject</w:t>
              </w:r>
              <w:r w:rsidR="00ED2E08" w:rsidRPr="009C6CF7">
                <w:rPr>
                  <w:rStyle w:val="afa"/>
                  <w:rFonts w:eastAsiaTheme="minorEastAsia"/>
                </w:rPr>
                <w:t>/8/1/</w:t>
              </w:r>
            </w:hyperlink>
          </w:p>
        </w:tc>
      </w:tr>
      <w:tr w:rsidR="00ED2E08" w:rsidRPr="009C6CF7" w:rsidTr="00ED2E08">
        <w:trPr>
          <w:trHeight w:val="144"/>
          <w:tblCellSpacing w:w="20" w:type="nil"/>
        </w:trPr>
        <w:tc>
          <w:tcPr>
            <w:tcW w:w="709" w:type="dxa"/>
            <w:tcMar>
              <w:top w:w="50" w:type="dxa"/>
              <w:left w:w="100" w:type="dxa"/>
            </w:tcMar>
            <w:vAlign w:val="center"/>
          </w:tcPr>
          <w:p w:rsidR="00ED2E08" w:rsidRPr="00CD4BE3" w:rsidRDefault="00ED2E08" w:rsidP="00ED2E08">
            <w:pPr>
              <w:rPr>
                <w:rFonts w:eastAsiaTheme="minorEastAsia"/>
              </w:rPr>
            </w:pPr>
            <w:r w:rsidRPr="00CD4BE3">
              <w:rPr>
                <w:rFonts w:eastAsiaTheme="minorEastAsia"/>
                <w:color w:val="000000"/>
              </w:rPr>
              <w:t>32</w:t>
            </w:r>
          </w:p>
        </w:tc>
        <w:tc>
          <w:tcPr>
            <w:tcW w:w="3544" w:type="dxa"/>
            <w:tcMar>
              <w:top w:w="50" w:type="dxa"/>
              <w:left w:w="100" w:type="dxa"/>
            </w:tcMar>
            <w:vAlign w:val="center"/>
          </w:tcPr>
          <w:p w:rsidR="00ED2E08" w:rsidRPr="00CD4BE3" w:rsidRDefault="00ED2E08" w:rsidP="00ED2E08">
            <w:pPr>
              <w:ind w:left="135"/>
              <w:rPr>
                <w:rFonts w:eastAsiaTheme="minorEastAsia"/>
              </w:rPr>
            </w:pPr>
            <w:r w:rsidRPr="00CD4BE3">
              <w:rPr>
                <w:rFonts w:eastAsiaTheme="minorEastAsia"/>
                <w:color w:val="000000"/>
              </w:rPr>
              <w:t>Отделка швейного изделия (салфетки, закладки) строчками прямого стежка</w:t>
            </w:r>
          </w:p>
        </w:tc>
        <w:tc>
          <w:tcPr>
            <w:tcW w:w="992" w:type="dxa"/>
            <w:tcMar>
              <w:top w:w="50" w:type="dxa"/>
              <w:left w:w="100" w:type="dxa"/>
            </w:tcMar>
            <w:vAlign w:val="center"/>
          </w:tcPr>
          <w:p w:rsidR="00ED2E08" w:rsidRPr="00CD4BE3" w:rsidRDefault="00ED2E08" w:rsidP="00ED2E08">
            <w:pPr>
              <w:ind w:left="135"/>
              <w:jc w:val="center"/>
              <w:rPr>
                <w:rFonts w:eastAsiaTheme="minorEastAsia"/>
              </w:rPr>
            </w:pPr>
            <w:r w:rsidRPr="00CD4BE3">
              <w:rPr>
                <w:rFonts w:eastAsiaTheme="minorEastAsia"/>
                <w:color w:val="000000"/>
              </w:rPr>
              <w:t xml:space="preserve"> 1 </w:t>
            </w:r>
          </w:p>
        </w:tc>
        <w:tc>
          <w:tcPr>
            <w:tcW w:w="1701" w:type="dxa"/>
            <w:tcMar>
              <w:top w:w="50" w:type="dxa"/>
              <w:left w:w="100" w:type="dxa"/>
            </w:tcMar>
            <w:vAlign w:val="center"/>
          </w:tcPr>
          <w:p w:rsidR="00ED2E08" w:rsidRPr="00CD4BE3" w:rsidRDefault="00ED2E08" w:rsidP="00ED2E08">
            <w:pPr>
              <w:ind w:left="135"/>
              <w:jc w:val="center"/>
              <w:rPr>
                <w:rFonts w:eastAsiaTheme="minorEastAsia"/>
              </w:rPr>
            </w:pPr>
          </w:p>
        </w:tc>
        <w:tc>
          <w:tcPr>
            <w:tcW w:w="1559" w:type="dxa"/>
            <w:tcMar>
              <w:top w:w="50" w:type="dxa"/>
              <w:left w:w="100" w:type="dxa"/>
            </w:tcMar>
            <w:vAlign w:val="center"/>
          </w:tcPr>
          <w:p w:rsidR="00ED2E08" w:rsidRPr="00CD4BE3" w:rsidRDefault="00ED2E08" w:rsidP="00ED2E08">
            <w:pPr>
              <w:jc w:val="center"/>
            </w:pPr>
            <w:r w:rsidRPr="00CD4BE3">
              <w:t>1</w:t>
            </w:r>
          </w:p>
        </w:tc>
        <w:tc>
          <w:tcPr>
            <w:tcW w:w="1985" w:type="dxa"/>
            <w:tcMar>
              <w:top w:w="50" w:type="dxa"/>
              <w:left w:w="100" w:type="dxa"/>
            </w:tcMar>
          </w:tcPr>
          <w:p w:rsidR="00ED2E08" w:rsidRPr="009C6CF7" w:rsidRDefault="004F240C" w:rsidP="00ED2E08">
            <w:pPr>
              <w:rPr>
                <w:rFonts w:eastAsiaTheme="minorEastAsia"/>
              </w:rPr>
            </w:pPr>
            <w:hyperlink r:id="rId383" w:history="1">
              <w:r w:rsidR="00ED2E08" w:rsidRPr="00C14AA6">
                <w:rPr>
                  <w:rStyle w:val="afa"/>
                  <w:rFonts w:eastAsiaTheme="minorEastAsia"/>
                  <w:lang w:val="en-US"/>
                </w:rPr>
                <w:t>https</w:t>
              </w:r>
              <w:r w:rsidR="00ED2E08" w:rsidRPr="009C6CF7">
                <w:rPr>
                  <w:rStyle w:val="afa"/>
                  <w:rFonts w:eastAsiaTheme="minorEastAsia"/>
                </w:rPr>
                <w:t>://</w:t>
              </w:r>
              <w:r w:rsidR="00ED2E08" w:rsidRPr="00C14AA6">
                <w:rPr>
                  <w:rStyle w:val="afa"/>
                  <w:rFonts w:eastAsiaTheme="minorEastAsia"/>
                  <w:lang w:val="en-US"/>
                </w:rPr>
                <w:t>resh</w:t>
              </w:r>
              <w:r w:rsidR="00ED2E08" w:rsidRPr="009C6CF7">
                <w:rPr>
                  <w:rStyle w:val="afa"/>
                  <w:rFonts w:eastAsiaTheme="minorEastAsia"/>
                </w:rPr>
                <w:t>.</w:t>
              </w:r>
              <w:r w:rsidR="00ED2E08" w:rsidRPr="00C14AA6">
                <w:rPr>
                  <w:rStyle w:val="afa"/>
                  <w:rFonts w:eastAsiaTheme="minorEastAsia"/>
                  <w:lang w:val="en-US"/>
                </w:rPr>
                <w:t>edu</w:t>
              </w:r>
              <w:r w:rsidR="00ED2E08" w:rsidRPr="009C6CF7">
                <w:rPr>
                  <w:rStyle w:val="afa"/>
                  <w:rFonts w:eastAsiaTheme="minorEastAsia"/>
                </w:rPr>
                <w:t>.</w:t>
              </w:r>
              <w:r w:rsidR="00ED2E08" w:rsidRPr="00C14AA6">
                <w:rPr>
                  <w:rStyle w:val="afa"/>
                  <w:rFonts w:eastAsiaTheme="minorEastAsia"/>
                  <w:lang w:val="en-US"/>
                </w:rPr>
                <w:t>ru</w:t>
              </w:r>
              <w:r w:rsidR="00ED2E08" w:rsidRPr="009C6CF7">
                <w:rPr>
                  <w:rStyle w:val="afa"/>
                  <w:rFonts w:eastAsiaTheme="minorEastAsia"/>
                </w:rPr>
                <w:t>/</w:t>
              </w:r>
              <w:r w:rsidR="00ED2E08" w:rsidRPr="00C14AA6">
                <w:rPr>
                  <w:rStyle w:val="afa"/>
                  <w:rFonts w:eastAsiaTheme="minorEastAsia"/>
                  <w:lang w:val="en-US"/>
                </w:rPr>
                <w:t>subject</w:t>
              </w:r>
              <w:r w:rsidR="00ED2E08" w:rsidRPr="009C6CF7">
                <w:rPr>
                  <w:rStyle w:val="afa"/>
                  <w:rFonts w:eastAsiaTheme="minorEastAsia"/>
                </w:rPr>
                <w:t>/8/1/</w:t>
              </w:r>
            </w:hyperlink>
          </w:p>
          <w:p w:rsidR="00ED2E08" w:rsidRPr="009C6CF7" w:rsidRDefault="00ED2E08" w:rsidP="00ED2E08">
            <w:pPr>
              <w:rPr>
                <w:rFonts w:eastAsiaTheme="minorEastAsia"/>
              </w:rPr>
            </w:pPr>
          </w:p>
        </w:tc>
      </w:tr>
      <w:tr w:rsidR="00ED2E08" w:rsidRPr="00CD4BE3" w:rsidTr="00ED2E08">
        <w:trPr>
          <w:trHeight w:val="144"/>
          <w:tblCellSpacing w:w="20" w:type="nil"/>
        </w:trPr>
        <w:tc>
          <w:tcPr>
            <w:tcW w:w="709" w:type="dxa"/>
            <w:tcMar>
              <w:top w:w="50" w:type="dxa"/>
              <w:left w:w="100" w:type="dxa"/>
            </w:tcMar>
            <w:vAlign w:val="center"/>
          </w:tcPr>
          <w:p w:rsidR="00ED2E08" w:rsidRPr="00CD4BE3" w:rsidRDefault="00ED2E08" w:rsidP="00ED2E08">
            <w:pPr>
              <w:rPr>
                <w:rFonts w:eastAsiaTheme="minorEastAsia"/>
              </w:rPr>
            </w:pPr>
            <w:r w:rsidRPr="00CD4BE3">
              <w:rPr>
                <w:rFonts w:eastAsiaTheme="minorEastAsia"/>
                <w:color w:val="000000"/>
              </w:rPr>
              <w:t>33</w:t>
            </w:r>
          </w:p>
        </w:tc>
        <w:tc>
          <w:tcPr>
            <w:tcW w:w="3544" w:type="dxa"/>
            <w:tcMar>
              <w:top w:w="50" w:type="dxa"/>
              <w:left w:w="100" w:type="dxa"/>
            </w:tcMar>
            <w:vAlign w:val="center"/>
          </w:tcPr>
          <w:p w:rsidR="00ED2E08" w:rsidRPr="00CD4BE3" w:rsidRDefault="00ED2E08" w:rsidP="00ED2E08">
            <w:pPr>
              <w:ind w:left="135"/>
              <w:rPr>
                <w:rFonts w:eastAsiaTheme="minorEastAsia"/>
              </w:rPr>
            </w:pPr>
            <w:r w:rsidRPr="00CD4BE3">
              <w:rPr>
                <w:rFonts w:eastAsiaTheme="minorEastAsia"/>
              </w:rPr>
              <w:t>Диагностическая контрольная работа</w:t>
            </w:r>
          </w:p>
        </w:tc>
        <w:tc>
          <w:tcPr>
            <w:tcW w:w="992" w:type="dxa"/>
            <w:tcMar>
              <w:top w:w="50" w:type="dxa"/>
              <w:left w:w="100" w:type="dxa"/>
            </w:tcMar>
            <w:vAlign w:val="center"/>
          </w:tcPr>
          <w:p w:rsidR="00ED2E08" w:rsidRPr="00CD4BE3" w:rsidRDefault="00ED2E08" w:rsidP="00ED2E08">
            <w:pPr>
              <w:ind w:left="135"/>
              <w:jc w:val="center"/>
              <w:rPr>
                <w:rFonts w:eastAsiaTheme="minorEastAsia"/>
              </w:rPr>
            </w:pPr>
            <w:r w:rsidRPr="00CD4BE3">
              <w:rPr>
                <w:rFonts w:eastAsiaTheme="minorEastAsia"/>
                <w:color w:val="000000"/>
              </w:rPr>
              <w:t xml:space="preserve"> 1 </w:t>
            </w:r>
          </w:p>
        </w:tc>
        <w:tc>
          <w:tcPr>
            <w:tcW w:w="1701" w:type="dxa"/>
            <w:tcMar>
              <w:top w:w="50" w:type="dxa"/>
              <w:left w:w="100" w:type="dxa"/>
            </w:tcMar>
            <w:vAlign w:val="center"/>
          </w:tcPr>
          <w:p w:rsidR="00ED2E08" w:rsidRPr="00CD4BE3" w:rsidRDefault="00ED2E08" w:rsidP="00ED2E08">
            <w:pPr>
              <w:ind w:left="135"/>
              <w:jc w:val="center"/>
              <w:rPr>
                <w:rFonts w:eastAsiaTheme="minorEastAsia"/>
              </w:rPr>
            </w:pPr>
            <w:r w:rsidRPr="00CD4BE3">
              <w:rPr>
                <w:rFonts w:eastAsiaTheme="minorEastAsia"/>
              </w:rPr>
              <w:t>1</w:t>
            </w:r>
          </w:p>
        </w:tc>
        <w:tc>
          <w:tcPr>
            <w:tcW w:w="1559" w:type="dxa"/>
            <w:tcMar>
              <w:top w:w="50" w:type="dxa"/>
              <w:left w:w="100" w:type="dxa"/>
            </w:tcMar>
            <w:vAlign w:val="center"/>
          </w:tcPr>
          <w:p w:rsidR="00ED2E08" w:rsidRPr="00CD4BE3" w:rsidRDefault="00ED2E08" w:rsidP="00ED2E08">
            <w:pPr>
              <w:ind w:left="135"/>
              <w:jc w:val="center"/>
              <w:rPr>
                <w:rFonts w:eastAsiaTheme="minorEastAsia"/>
              </w:rPr>
            </w:pPr>
          </w:p>
        </w:tc>
        <w:tc>
          <w:tcPr>
            <w:tcW w:w="1985" w:type="dxa"/>
            <w:tcMar>
              <w:top w:w="50" w:type="dxa"/>
              <w:left w:w="100" w:type="dxa"/>
            </w:tcMar>
          </w:tcPr>
          <w:p w:rsidR="00ED2E08" w:rsidRPr="00CD4BE3" w:rsidRDefault="00ED2E08" w:rsidP="00ED2E08">
            <w:pPr>
              <w:rPr>
                <w:rFonts w:eastAsiaTheme="minorEastAsia"/>
              </w:rPr>
            </w:pPr>
          </w:p>
        </w:tc>
      </w:tr>
      <w:tr w:rsidR="00ED2E08" w:rsidRPr="00CD4BE3" w:rsidTr="00ED2E08">
        <w:trPr>
          <w:trHeight w:val="144"/>
          <w:tblCellSpacing w:w="20" w:type="nil"/>
        </w:trPr>
        <w:tc>
          <w:tcPr>
            <w:tcW w:w="4253" w:type="dxa"/>
            <w:gridSpan w:val="2"/>
            <w:tcMar>
              <w:top w:w="50" w:type="dxa"/>
              <w:left w:w="100" w:type="dxa"/>
            </w:tcMar>
            <w:vAlign w:val="center"/>
          </w:tcPr>
          <w:p w:rsidR="00ED2E08" w:rsidRPr="00CD4BE3" w:rsidRDefault="00ED2E08" w:rsidP="00ED2E08">
            <w:pPr>
              <w:ind w:left="135"/>
              <w:rPr>
                <w:rFonts w:eastAsiaTheme="minorEastAsia"/>
              </w:rPr>
            </w:pPr>
            <w:r w:rsidRPr="00CD4BE3">
              <w:rPr>
                <w:rFonts w:eastAsiaTheme="minorEastAsia"/>
                <w:color w:val="000000"/>
              </w:rPr>
              <w:t>ОБЩЕЕ КОЛИЧЕСТВО ЧАСОВ ПО ПРОГРАММЕ</w:t>
            </w:r>
          </w:p>
        </w:tc>
        <w:tc>
          <w:tcPr>
            <w:tcW w:w="992" w:type="dxa"/>
            <w:tcMar>
              <w:top w:w="50" w:type="dxa"/>
              <w:left w:w="100" w:type="dxa"/>
            </w:tcMar>
            <w:vAlign w:val="center"/>
          </w:tcPr>
          <w:p w:rsidR="00ED2E08" w:rsidRPr="00CD4BE3" w:rsidRDefault="00ED2E08" w:rsidP="00ED2E08">
            <w:pPr>
              <w:ind w:left="135"/>
              <w:jc w:val="center"/>
              <w:rPr>
                <w:rFonts w:eastAsiaTheme="minorEastAsia"/>
              </w:rPr>
            </w:pPr>
            <w:r w:rsidRPr="00CD4BE3">
              <w:rPr>
                <w:rFonts w:eastAsiaTheme="minorEastAsia"/>
                <w:color w:val="000000"/>
              </w:rPr>
              <w:t xml:space="preserve"> 33 </w:t>
            </w:r>
          </w:p>
        </w:tc>
        <w:tc>
          <w:tcPr>
            <w:tcW w:w="1701" w:type="dxa"/>
            <w:tcMar>
              <w:top w:w="50" w:type="dxa"/>
              <w:left w:w="100" w:type="dxa"/>
            </w:tcMar>
            <w:vAlign w:val="center"/>
          </w:tcPr>
          <w:p w:rsidR="00ED2E08" w:rsidRPr="00CD4BE3" w:rsidRDefault="00ED2E08" w:rsidP="00ED2E08">
            <w:pPr>
              <w:ind w:left="135"/>
              <w:jc w:val="center"/>
              <w:rPr>
                <w:rFonts w:eastAsiaTheme="minorEastAsia"/>
              </w:rPr>
            </w:pPr>
            <w:r w:rsidRPr="00CD4BE3">
              <w:rPr>
                <w:rFonts w:eastAsiaTheme="minorEastAsia"/>
                <w:color w:val="000000"/>
              </w:rPr>
              <w:t xml:space="preserve"> 1</w:t>
            </w:r>
          </w:p>
        </w:tc>
        <w:tc>
          <w:tcPr>
            <w:tcW w:w="1559" w:type="dxa"/>
            <w:tcMar>
              <w:top w:w="50" w:type="dxa"/>
              <w:left w:w="100" w:type="dxa"/>
            </w:tcMar>
            <w:vAlign w:val="center"/>
          </w:tcPr>
          <w:p w:rsidR="00ED2E08" w:rsidRPr="00CD4BE3" w:rsidRDefault="00ED2E08" w:rsidP="00ED2E08">
            <w:pPr>
              <w:ind w:left="135"/>
              <w:jc w:val="center"/>
              <w:rPr>
                <w:rFonts w:eastAsiaTheme="minorEastAsia"/>
              </w:rPr>
            </w:pPr>
            <w:r w:rsidRPr="00CD4BE3">
              <w:rPr>
                <w:rFonts w:eastAsiaTheme="minorEastAsia"/>
                <w:color w:val="000000"/>
              </w:rPr>
              <w:t xml:space="preserve"> 27</w:t>
            </w:r>
          </w:p>
        </w:tc>
        <w:tc>
          <w:tcPr>
            <w:tcW w:w="1985" w:type="dxa"/>
            <w:tcMar>
              <w:top w:w="50" w:type="dxa"/>
              <w:left w:w="100" w:type="dxa"/>
            </w:tcMar>
          </w:tcPr>
          <w:p w:rsidR="00ED2E08" w:rsidRPr="00CD4BE3" w:rsidRDefault="00ED2E08" w:rsidP="00ED2E08"/>
        </w:tc>
      </w:tr>
    </w:tbl>
    <w:p w:rsidR="00C93EAF" w:rsidRDefault="00C93EAF" w:rsidP="007A064F">
      <w:pPr>
        <w:rPr>
          <w:b/>
          <w:color w:val="000000"/>
        </w:rPr>
      </w:pPr>
    </w:p>
    <w:p w:rsidR="00396F2C" w:rsidRDefault="00C93EAF" w:rsidP="00C93EAF">
      <w:pPr>
        <w:rPr>
          <w:b/>
          <w:color w:val="000000"/>
        </w:rPr>
      </w:pPr>
      <w:r>
        <w:rPr>
          <w:b/>
          <w:color w:val="000000"/>
        </w:rPr>
        <w:t>2 класс</w:t>
      </w:r>
    </w:p>
    <w:tbl>
      <w:tblPr>
        <w:tblpPr w:leftFromText="180" w:rightFromText="180" w:vertAnchor="text" w:horzAnchor="margin" w:tblpXSpec="center" w:tblpY="513"/>
        <w:tblW w:w="10732" w:type="dxa"/>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ayout w:type="fixed"/>
        <w:tblLook w:val="04A0"/>
      </w:tblPr>
      <w:tblGrid>
        <w:gridCol w:w="667"/>
        <w:gridCol w:w="3544"/>
        <w:gridCol w:w="1134"/>
        <w:gridCol w:w="1559"/>
        <w:gridCol w:w="1418"/>
        <w:gridCol w:w="2410"/>
      </w:tblGrid>
      <w:tr w:rsidR="00C93EAF" w:rsidRPr="00187F56" w:rsidTr="00C93EAF">
        <w:trPr>
          <w:trHeight w:val="144"/>
          <w:tblCellSpacing w:w="20" w:type="nil"/>
        </w:trPr>
        <w:tc>
          <w:tcPr>
            <w:tcW w:w="667" w:type="dxa"/>
            <w:vMerge w:val="restart"/>
            <w:tcMar>
              <w:top w:w="50" w:type="dxa"/>
              <w:left w:w="100" w:type="dxa"/>
            </w:tcMar>
            <w:vAlign w:val="center"/>
          </w:tcPr>
          <w:p w:rsidR="00C93EAF" w:rsidRPr="003113D9" w:rsidRDefault="00C93EAF" w:rsidP="00C93EAF">
            <w:pPr>
              <w:ind w:left="135"/>
              <w:rPr>
                <w:rFonts w:eastAsiaTheme="minorEastAsia"/>
              </w:rPr>
            </w:pPr>
            <w:r w:rsidRPr="003113D9">
              <w:rPr>
                <w:rFonts w:eastAsiaTheme="minorEastAsia"/>
                <w:b/>
                <w:color w:val="000000"/>
                <w:sz w:val="22"/>
                <w:szCs w:val="22"/>
              </w:rPr>
              <w:t xml:space="preserve">№ п/п </w:t>
            </w:r>
          </w:p>
          <w:p w:rsidR="00C93EAF" w:rsidRPr="003113D9" w:rsidRDefault="00C93EAF" w:rsidP="00C93EAF">
            <w:pPr>
              <w:ind w:left="135"/>
              <w:rPr>
                <w:rFonts w:eastAsiaTheme="minorEastAsia"/>
              </w:rPr>
            </w:pPr>
          </w:p>
        </w:tc>
        <w:tc>
          <w:tcPr>
            <w:tcW w:w="3544" w:type="dxa"/>
            <w:vMerge w:val="restart"/>
            <w:tcMar>
              <w:top w:w="50" w:type="dxa"/>
              <w:left w:w="100" w:type="dxa"/>
            </w:tcMar>
            <w:vAlign w:val="center"/>
          </w:tcPr>
          <w:p w:rsidR="00C93EAF" w:rsidRPr="003113D9" w:rsidRDefault="00C93EAF" w:rsidP="00C93EAF">
            <w:pPr>
              <w:ind w:left="135"/>
              <w:rPr>
                <w:rFonts w:eastAsiaTheme="minorEastAsia"/>
              </w:rPr>
            </w:pPr>
            <w:r w:rsidRPr="003113D9">
              <w:rPr>
                <w:rFonts w:eastAsiaTheme="minorEastAsia"/>
                <w:b/>
                <w:color w:val="000000"/>
                <w:sz w:val="22"/>
                <w:szCs w:val="22"/>
              </w:rPr>
              <w:t xml:space="preserve">Тема урока </w:t>
            </w:r>
          </w:p>
          <w:p w:rsidR="00C93EAF" w:rsidRPr="003113D9" w:rsidRDefault="00C93EAF" w:rsidP="00C93EAF">
            <w:pPr>
              <w:ind w:left="135"/>
              <w:rPr>
                <w:rFonts w:eastAsiaTheme="minorEastAsia"/>
              </w:rPr>
            </w:pPr>
          </w:p>
        </w:tc>
        <w:tc>
          <w:tcPr>
            <w:tcW w:w="4111" w:type="dxa"/>
            <w:gridSpan w:val="3"/>
            <w:tcMar>
              <w:top w:w="50" w:type="dxa"/>
              <w:left w:w="100" w:type="dxa"/>
            </w:tcMar>
            <w:vAlign w:val="center"/>
          </w:tcPr>
          <w:p w:rsidR="00C93EAF" w:rsidRPr="003113D9" w:rsidRDefault="00C93EAF" w:rsidP="00C93EAF">
            <w:pPr>
              <w:jc w:val="center"/>
              <w:rPr>
                <w:rFonts w:eastAsiaTheme="minorEastAsia"/>
              </w:rPr>
            </w:pPr>
            <w:r w:rsidRPr="003113D9">
              <w:rPr>
                <w:rFonts w:eastAsiaTheme="minorEastAsia"/>
                <w:b/>
                <w:color w:val="000000"/>
                <w:sz w:val="22"/>
                <w:szCs w:val="22"/>
              </w:rPr>
              <w:t>Количество часов</w:t>
            </w:r>
          </w:p>
        </w:tc>
        <w:tc>
          <w:tcPr>
            <w:tcW w:w="2410" w:type="dxa"/>
            <w:vMerge w:val="restart"/>
            <w:tcMar>
              <w:top w:w="50" w:type="dxa"/>
              <w:left w:w="100" w:type="dxa"/>
            </w:tcMar>
            <w:vAlign w:val="center"/>
          </w:tcPr>
          <w:p w:rsidR="00C93EAF" w:rsidRPr="003113D9" w:rsidRDefault="00C93EAF" w:rsidP="00C93EAF">
            <w:pPr>
              <w:ind w:left="135"/>
              <w:rPr>
                <w:rFonts w:eastAsiaTheme="minorEastAsia"/>
              </w:rPr>
            </w:pPr>
            <w:r w:rsidRPr="003113D9">
              <w:rPr>
                <w:rFonts w:eastAsiaTheme="minorEastAsia"/>
                <w:b/>
                <w:color w:val="000000"/>
                <w:sz w:val="22"/>
                <w:szCs w:val="22"/>
              </w:rPr>
              <w:t>Электронные цифровые образователь</w:t>
            </w:r>
            <w:r>
              <w:rPr>
                <w:rFonts w:eastAsiaTheme="minorEastAsia"/>
                <w:b/>
                <w:color w:val="000000"/>
                <w:sz w:val="22"/>
                <w:szCs w:val="22"/>
              </w:rPr>
              <w:t>-</w:t>
            </w:r>
            <w:r w:rsidRPr="003113D9">
              <w:rPr>
                <w:rFonts w:eastAsiaTheme="minorEastAsia"/>
                <w:b/>
                <w:color w:val="000000"/>
                <w:sz w:val="22"/>
                <w:szCs w:val="22"/>
              </w:rPr>
              <w:t xml:space="preserve">ные ресурсы </w:t>
            </w:r>
          </w:p>
          <w:p w:rsidR="00C93EAF" w:rsidRPr="00187F56" w:rsidRDefault="00C93EAF" w:rsidP="00C93EAF">
            <w:pPr>
              <w:ind w:left="135"/>
              <w:rPr>
                <w:rFonts w:eastAsiaTheme="minorEastAsia"/>
              </w:rPr>
            </w:pPr>
          </w:p>
        </w:tc>
      </w:tr>
      <w:tr w:rsidR="00C93EAF" w:rsidRPr="00187F56" w:rsidTr="00C93EAF">
        <w:trPr>
          <w:trHeight w:val="144"/>
          <w:tblCellSpacing w:w="20" w:type="nil"/>
        </w:trPr>
        <w:tc>
          <w:tcPr>
            <w:tcW w:w="667" w:type="dxa"/>
            <w:vMerge/>
            <w:tcBorders>
              <w:top w:val="nil"/>
            </w:tcBorders>
            <w:tcMar>
              <w:top w:w="50" w:type="dxa"/>
              <w:left w:w="100" w:type="dxa"/>
            </w:tcMar>
          </w:tcPr>
          <w:p w:rsidR="00C93EAF" w:rsidRPr="003113D9" w:rsidRDefault="00C93EAF" w:rsidP="00C93EAF">
            <w:pPr>
              <w:rPr>
                <w:rFonts w:eastAsiaTheme="minorEastAsia"/>
              </w:rPr>
            </w:pPr>
          </w:p>
        </w:tc>
        <w:tc>
          <w:tcPr>
            <w:tcW w:w="3544" w:type="dxa"/>
            <w:vMerge/>
            <w:tcBorders>
              <w:top w:val="nil"/>
            </w:tcBorders>
            <w:tcMar>
              <w:top w:w="50" w:type="dxa"/>
              <w:left w:w="100" w:type="dxa"/>
            </w:tcMar>
          </w:tcPr>
          <w:p w:rsidR="00C93EAF" w:rsidRPr="003113D9" w:rsidRDefault="00C93EAF" w:rsidP="00C93EAF">
            <w:pPr>
              <w:rPr>
                <w:rFonts w:eastAsiaTheme="minorEastAsia"/>
              </w:rPr>
            </w:pPr>
          </w:p>
        </w:tc>
        <w:tc>
          <w:tcPr>
            <w:tcW w:w="1134" w:type="dxa"/>
            <w:tcMar>
              <w:top w:w="50" w:type="dxa"/>
              <w:left w:w="100" w:type="dxa"/>
            </w:tcMar>
            <w:vAlign w:val="center"/>
          </w:tcPr>
          <w:p w:rsidR="00C93EAF" w:rsidRPr="003113D9" w:rsidRDefault="00C93EAF" w:rsidP="00C93EAF">
            <w:pPr>
              <w:ind w:left="135"/>
              <w:rPr>
                <w:rFonts w:eastAsiaTheme="minorEastAsia"/>
              </w:rPr>
            </w:pPr>
            <w:r w:rsidRPr="003113D9">
              <w:rPr>
                <w:rFonts w:eastAsiaTheme="minorEastAsia"/>
                <w:b/>
                <w:color w:val="000000"/>
                <w:sz w:val="22"/>
                <w:szCs w:val="22"/>
              </w:rPr>
              <w:t xml:space="preserve">Всего </w:t>
            </w:r>
          </w:p>
          <w:p w:rsidR="00C93EAF" w:rsidRPr="003113D9" w:rsidRDefault="00C93EAF" w:rsidP="00C93EAF">
            <w:pPr>
              <w:ind w:left="135"/>
              <w:rPr>
                <w:rFonts w:eastAsiaTheme="minorEastAsia"/>
              </w:rPr>
            </w:pPr>
          </w:p>
        </w:tc>
        <w:tc>
          <w:tcPr>
            <w:tcW w:w="1559" w:type="dxa"/>
            <w:tcMar>
              <w:top w:w="50" w:type="dxa"/>
              <w:left w:w="100" w:type="dxa"/>
            </w:tcMar>
            <w:vAlign w:val="center"/>
          </w:tcPr>
          <w:p w:rsidR="00C93EAF" w:rsidRDefault="00C93EAF" w:rsidP="00C93EAF">
            <w:pPr>
              <w:ind w:left="135"/>
              <w:rPr>
                <w:rFonts w:eastAsiaTheme="minorEastAsia"/>
                <w:b/>
                <w:color w:val="000000"/>
              </w:rPr>
            </w:pPr>
            <w:r w:rsidRPr="003113D9">
              <w:rPr>
                <w:rFonts w:eastAsiaTheme="minorEastAsia"/>
                <w:b/>
                <w:color w:val="000000"/>
                <w:sz w:val="22"/>
                <w:szCs w:val="22"/>
              </w:rPr>
              <w:t>Контроль</w:t>
            </w:r>
            <w:r>
              <w:rPr>
                <w:rFonts w:eastAsiaTheme="minorEastAsia"/>
                <w:b/>
                <w:color w:val="000000"/>
                <w:sz w:val="22"/>
                <w:szCs w:val="22"/>
              </w:rPr>
              <w:t>-</w:t>
            </w:r>
          </w:p>
          <w:p w:rsidR="00C93EAF" w:rsidRPr="003113D9" w:rsidRDefault="00C93EAF" w:rsidP="00C93EAF">
            <w:pPr>
              <w:ind w:left="135"/>
              <w:rPr>
                <w:rFonts w:eastAsiaTheme="minorEastAsia"/>
              </w:rPr>
            </w:pPr>
            <w:r w:rsidRPr="003113D9">
              <w:rPr>
                <w:rFonts w:eastAsiaTheme="minorEastAsia"/>
                <w:b/>
                <w:color w:val="000000"/>
                <w:sz w:val="22"/>
                <w:szCs w:val="22"/>
              </w:rPr>
              <w:t xml:space="preserve">ные работы </w:t>
            </w:r>
          </w:p>
          <w:p w:rsidR="00C93EAF" w:rsidRPr="003113D9" w:rsidRDefault="00C93EAF" w:rsidP="00C93EAF">
            <w:pPr>
              <w:ind w:left="135"/>
              <w:rPr>
                <w:rFonts w:eastAsiaTheme="minorEastAsia"/>
              </w:rPr>
            </w:pPr>
          </w:p>
        </w:tc>
        <w:tc>
          <w:tcPr>
            <w:tcW w:w="1418" w:type="dxa"/>
            <w:tcMar>
              <w:top w:w="50" w:type="dxa"/>
              <w:left w:w="100" w:type="dxa"/>
            </w:tcMar>
            <w:vAlign w:val="center"/>
          </w:tcPr>
          <w:p w:rsidR="00C93EAF" w:rsidRPr="003113D9" w:rsidRDefault="00C93EAF" w:rsidP="00C93EAF">
            <w:pPr>
              <w:ind w:left="135"/>
              <w:rPr>
                <w:rFonts w:eastAsiaTheme="minorEastAsia"/>
              </w:rPr>
            </w:pPr>
            <w:r w:rsidRPr="003113D9">
              <w:rPr>
                <w:rFonts w:eastAsiaTheme="minorEastAsia"/>
                <w:b/>
                <w:color w:val="000000"/>
                <w:sz w:val="22"/>
                <w:szCs w:val="22"/>
              </w:rPr>
              <w:t>Практичес</w:t>
            </w:r>
            <w:r>
              <w:rPr>
                <w:rFonts w:eastAsiaTheme="minorEastAsia"/>
                <w:b/>
                <w:color w:val="000000"/>
                <w:sz w:val="22"/>
                <w:szCs w:val="22"/>
              </w:rPr>
              <w:t>-</w:t>
            </w:r>
            <w:r w:rsidRPr="003113D9">
              <w:rPr>
                <w:rFonts w:eastAsiaTheme="minorEastAsia"/>
                <w:b/>
                <w:color w:val="000000"/>
                <w:sz w:val="22"/>
                <w:szCs w:val="22"/>
              </w:rPr>
              <w:t xml:space="preserve">кие работы </w:t>
            </w:r>
          </w:p>
          <w:p w:rsidR="00C93EAF" w:rsidRPr="003113D9" w:rsidRDefault="00C93EAF" w:rsidP="00C93EAF">
            <w:pPr>
              <w:ind w:left="135"/>
              <w:rPr>
                <w:rFonts w:eastAsiaTheme="minorEastAsia"/>
              </w:rPr>
            </w:pPr>
          </w:p>
        </w:tc>
        <w:tc>
          <w:tcPr>
            <w:tcW w:w="2410" w:type="dxa"/>
            <w:vMerge/>
            <w:tcBorders>
              <w:top w:val="nil"/>
            </w:tcBorders>
            <w:tcMar>
              <w:top w:w="50" w:type="dxa"/>
              <w:left w:w="100" w:type="dxa"/>
            </w:tcMar>
          </w:tcPr>
          <w:p w:rsidR="00C93EAF" w:rsidRPr="00187F56" w:rsidRDefault="00C93EAF" w:rsidP="00C93EAF">
            <w:pPr>
              <w:rPr>
                <w:rFonts w:eastAsiaTheme="minorEastAsia"/>
              </w:rPr>
            </w:pPr>
          </w:p>
        </w:tc>
      </w:tr>
      <w:tr w:rsidR="00C93EAF" w:rsidRPr="008251F9" w:rsidTr="00C93EAF">
        <w:trPr>
          <w:trHeight w:val="144"/>
          <w:tblCellSpacing w:w="20" w:type="nil"/>
        </w:trPr>
        <w:tc>
          <w:tcPr>
            <w:tcW w:w="667" w:type="dxa"/>
            <w:tcMar>
              <w:top w:w="50" w:type="dxa"/>
              <w:left w:w="100" w:type="dxa"/>
            </w:tcMar>
            <w:vAlign w:val="center"/>
          </w:tcPr>
          <w:p w:rsidR="00C93EAF" w:rsidRPr="00CD4BE3" w:rsidRDefault="00C93EAF" w:rsidP="00C93EAF">
            <w:pPr>
              <w:rPr>
                <w:rFonts w:eastAsiaTheme="minorEastAsia"/>
              </w:rPr>
            </w:pPr>
            <w:r w:rsidRPr="00CD4BE3">
              <w:rPr>
                <w:rFonts w:eastAsiaTheme="minorEastAsia"/>
                <w:color w:val="000000"/>
              </w:rPr>
              <w:t>1</w:t>
            </w:r>
          </w:p>
        </w:tc>
        <w:tc>
          <w:tcPr>
            <w:tcW w:w="3544" w:type="dxa"/>
            <w:tcMar>
              <w:top w:w="50" w:type="dxa"/>
              <w:left w:w="100" w:type="dxa"/>
            </w:tcMar>
            <w:vAlign w:val="center"/>
          </w:tcPr>
          <w:p w:rsidR="00C93EAF" w:rsidRPr="00CD4BE3" w:rsidRDefault="00C93EAF" w:rsidP="00C93EAF">
            <w:pPr>
              <w:ind w:left="135"/>
              <w:rPr>
                <w:rFonts w:eastAsiaTheme="minorEastAsia"/>
              </w:rPr>
            </w:pPr>
            <w:r w:rsidRPr="00CD4BE3">
              <w:rPr>
                <w:rFonts w:eastAsiaTheme="minorEastAsia"/>
                <w:color w:val="000000"/>
              </w:rPr>
              <w:t>Мастера и их профессии. Повторение и обобщение пройденного в первом классе</w:t>
            </w:r>
          </w:p>
        </w:tc>
        <w:tc>
          <w:tcPr>
            <w:tcW w:w="1134" w:type="dxa"/>
            <w:tcMar>
              <w:top w:w="50" w:type="dxa"/>
              <w:left w:w="100" w:type="dxa"/>
            </w:tcMar>
            <w:vAlign w:val="center"/>
          </w:tcPr>
          <w:p w:rsidR="00C93EAF" w:rsidRPr="00CD4BE3" w:rsidRDefault="00C93EAF" w:rsidP="00C93EAF">
            <w:pPr>
              <w:ind w:left="135"/>
              <w:jc w:val="center"/>
              <w:rPr>
                <w:rFonts w:eastAsiaTheme="minorEastAsia"/>
              </w:rPr>
            </w:pPr>
            <w:r w:rsidRPr="00CD4BE3">
              <w:rPr>
                <w:rFonts w:eastAsiaTheme="minorEastAsia"/>
                <w:color w:val="000000"/>
              </w:rPr>
              <w:t xml:space="preserve"> 1 </w:t>
            </w:r>
          </w:p>
        </w:tc>
        <w:tc>
          <w:tcPr>
            <w:tcW w:w="1559" w:type="dxa"/>
            <w:tcMar>
              <w:top w:w="50" w:type="dxa"/>
              <w:left w:w="100" w:type="dxa"/>
            </w:tcMar>
            <w:vAlign w:val="center"/>
          </w:tcPr>
          <w:p w:rsidR="00C93EAF" w:rsidRPr="00CD4BE3" w:rsidRDefault="00C93EAF" w:rsidP="00C93EAF">
            <w:pPr>
              <w:ind w:left="135"/>
              <w:jc w:val="center"/>
              <w:rPr>
                <w:rFonts w:eastAsiaTheme="minorEastAsia"/>
              </w:rPr>
            </w:pPr>
          </w:p>
        </w:tc>
        <w:tc>
          <w:tcPr>
            <w:tcW w:w="1418" w:type="dxa"/>
            <w:tcMar>
              <w:top w:w="50" w:type="dxa"/>
              <w:left w:w="100" w:type="dxa"/>
            </w:tcMar>
            <w:vAlign w:val="center"/>
          </w:tcPr>
          <w:p w:rsidR="00C93EAF" w:rsidRPr="00CD4BE3" w:rsidRDefault="00C93EAF" w:rsidP="00C93EAF">
            <w:pPr>
              <w:rPr>
                <w:lang w:val="en-US"/>
              </w:rPr>
            </w:pPr>
          </w:p>
        </w:tc>
        <w:tc>
          <w:tcPr>
            <w:tcW w:w="2410" w:type="dxa"/>
            <w:tcMar>
              <w:top w:w="50" w:type="dxa"/>
              <w:left w:w="100" w:type="dxa"/>
            </w:tcMar>
            <w:vAlign w:val="center"/>
          </w:tcPr>
          <w:p w:rsidR="00C93EAF" w:rsidRPr="009C6CF7" w:rsidRDefault="004F240C" w:rsidP="00C93EAF">
            <w:pPr>
              <w:ind w:left="135"/>
              <w:rPr>
                <w:lang w:val="en-US"/>
              </w:rPr>
            </w:pPr>
            <w:hyperlink r:id="rId384" w:history="1">
              <w:r w:rsidR="00C93EAF" w:rsidRPr="00C14AA6">
                <w:rPr>
                  <w:rStyle w:val="afa"/>
                  <w:rFonts w:eastAsiaTheme="minorEastAsia"/>
                  <w:lang w:val="en-US"/>
                </w:rPr>
                <w:t>https://resh.edu.ru/subject/8/2/</w:t>
              </w:r>
            </w:hyperlink>
          </w:p>
          <w:p w:rsidR="00C93EAF" w:rsidRPr="009C6CF7" w:rsidRDefault="00C93EAF" w:rsidP="00C93EAF">
            <w:pPr>
              <w:ind w:left="135"/>
              <w:rPr>
                <w:rFonts w:eastAsiaTheme="minorEastAsia"/>
                <w:lang w:val="en-US"/>
              </w:rPr>
            </w:pPr>
          </w:p>
        </w:tc>
      </w:tr>
      <w:tr w:rsidR="00C93EAF" w:rsidRPr="008251F9" w:rsidTr="00C93EAF">
        <w:trPr>
          <w:trHeight w:val="144"/>
          <w:tblCellSpacing w:w="20" w:type="nil"/>
        </w:trPr>
        <w:tc>
          <w:tcPr>
            <w:tcW w:w="667" w:type="dxa"/>
            <w:tcMar>
              <w:top w:w="50" w:type="dxa"/>
              <w:left w:w="100" w:type="dxa"/>
            </w:tcMar>
            <w:vAlign w:val="center"/>
          </w:tcPr>
          <w:p w:rsidR="00C93EAF" w:rsidRPr="00CD4BE3" w:rsidRDefault="00C93EAF" w:rsidP="00C93EAF">
            <w:pPr>
              <w:rPr>
                <w:rFonts w:eastAsiaTheme="minorEastAsia"/>
              </w:rPr>
            </w:pPr>
            <w:r w:rsidRPr="00CD4BE3">
              <w:rPr>
                <w:rFonts w:eastAsiaTheme="minorEastAsia"/>
                <w:color w:val="000000"/>
              </w:rPr>
              <w:t>2</w:t>
            </w:r>
          </w:p>
        </w:tc>
        <w:tc>
          <w:tcPr>
            <w:tcW w:w="3544" w:type="dxa"/>
            <w:tcMar>
              <w:top w:w="50" w:type="dxa"/>
              <w:left w:w="100" w:type="dxa"/>
            </w:tcMar>
            <w:vAlign w:val="center"/>
          </w:tcPr>
          <w:p w:rsidR="00C93EAF" w:rsidRPr="00CD4BE3" w:rsidRDefault="00C93EAF" w:rsidP="00C93EAF">
            <w:pPr>
              <w:ind w:left="135"/>
              <w:rPr>
                <w:rFonts w:eastAsiaTheme="minorEastAsia"/>
              </w:rPr>
            </w:pPr>
            <w:r w:rsidRPr="00CD4BE3">
              <w:rPr>
                <w:rFonts w:eastAsiaTheme="minorEastAsia"/>
                <w:color w:val="000000"/>
              </w:rPr>
              <w:t>Средства художественной выразительности: цвет, форма, размер. Общее представление</w:t>
            </w:r>
          </w:p>
        </w:tc>
        <w:tc>
          <w:tcPr>
            <w:tcW w:w="1134" w:type="dxa"/>
            <w:tcMar>
              <w:top w:w="50" w:type="dxa"/>
              <w:left w:w="100" w:type="dxa"/>
            </w:tcMar>
            <w:vAlign w:val="center"/>
          </w:tcPr>
          <w:p w:rsidR="00C93EAF" w:rsidRPr="00CD4BE3" w:rsidRDefault="00C93EAF" w:rsidP="00C93EAF">
            <w:pPr>
              <w:ind w:left="135"/>
              <w:jc w:val="center"/>
              <w:rPr>
                <w:rFonts w:eastAsiaTheme="minorEastAsia"/>
              </w:rPr>
            </w:pPr>
            <w:r w:rsidRPr="00CD4BE3">
              <w:rPr>
                <w:rFonts w:eastAsiaTheme="minorEastAsia"/>
                <w:color w:val="000000"/>
              </w:rPr>
              <w:t xml:space="preserve"> 1 </w:t>
            </w:r>
          </w:p>
        </w:tc>
        <w:tc>
          <w:tcPr>
            <w:tcW w:w="1559" w:type="dxa"/>
            <w:tcMar>
              <w:top w:w="50" w:type="dxa"/>
              <w:left w:w="100" w:type="dxa"/>
            </w:tcMar>
            <w:vAlign w:val="center"/>
          </w:tcPr>
          <w:p w:rsidR="00C93EAF" w:rsidRPr="00CD4BE3" w:rsidRDefault="00C93EAF" w:rsidP="00C93EAF">
            <w:pPr>
              <w:ind w:left="135"/>
              <w:jc w:val="center"/>
              <w:rPr>
                <w:rFonts w:eastAsiaTheme="minorEastAsia"/>
              </w:rPr>
            </w:pPr>
          </w:p>
        </w:tc>
        <w:tc>
          <w:tcPr>
            <w:tcW w:w="1418" w:type="dxa"/>
            <w:tcMar>
              <w:top w:w="50" w:type="dxa"/>
              <w:left w:w="100" w:type="dxa"/>
            </w:tcMar>
            <w:vAlign w:val="center"/>
          </w:tcPr>
          <w:p w:rsidR="00C93EAF" w:rsidRPr="00CD4BE3" w:rsidRDefault="00C93EAF" w:rsidP="00C93EAF">
            <w:pPr>
              <w:rPr>
                <w:lang w:val="en-US"/>
              </w:rPr>
            </w:pPr>
          </w:p>
        </w:tc>
        <w:tc>
          <w:tcPr>
            <w:tcW w:w="2410" w:type="dxa"/>
            <w:tcMar>
              <w:top w:w="50" w:type="dxa"/>
              <w:left w:w="100" w:type="dxa"/>
            </w:tcMar>
          </w:tcPr>
          <w:p w:rsidR="00C93EAF" w:rsidRPr="009C6CF7" w:rsidRDefault="004F240C" w:rsidP="00C93EAF">
            <w:pPr>
              <w:ind w:left="135"/>
              <w:rPr>
                <w:lang w:val="en-US"/>
              </w:rPr>
            </w:pPr>
            <w:hyperlink r:id="rId385" w:history="1">
              <w:r w:rsidR="00C93EAF" w:rsidRPr="00C14AA6">
                <w:rPr>
                  <w:rStyle w:val="afa"/>
                  <w:rFonts w:eastAsiaTheme="minorEastAsia"/>
                  <w:lang w:val="en-US"/>
                </w:rPr>
                <w:t>https://resh.edu.ru/subject/8/2/</w:t>
              </w:r>
            </w:hyperlink>
          </w:p>
          <w:p w:rsidR="00C93EAF" w:rsidRPr="00CD4BE3" w:rsidRDefault="00C93EAF" w:rsidP="00C93EAF">
            <w:pPr>
              <w:rPr>
                <w:rFonts w:eastAsiaTheme="minorEastAsia"/>
                <w:lang w:val="en-US"/>
              </w:rPr>
            </w:pPr>
          </w:p>
        </w:tc>
      </w:tr>
      <w:tr w:rsidR="00C93EAF" w:rsidRPr="008251F9" w:rsidTr="00C93EAF">
        <w:trPr>
          <w:trHeight w:val="144"/>
          <w:tblCellSpacing w:w="20" w:type="nil"/>
        </w:trPr>
        <w:tc>
          <w:tcPr>
            <w:tcW w:w="667" w:type="dxa"/>
            <w:tcMar>
              <w:top w:w="50" w:type="dxa"/>
              <w:left w:w="100" w:type="dxa"/>
            </w:tcMar>
            <w:vAlign w:val="center"/>
          </w:tcPr>
          <w:p w:rsidR="00C93EAF" w:rsidRPr="00CD4BE3" w:rsidRDefault="00C93EAF" w:rsidP="00C93EAF">
            <w:pPr>
              <w:rPr>
                <w:rFonts w:eastAsiaTheme="minorEastAsia"/>
              </w:rPr>
            </w:pPr>
            <w:r w:rsidRPr="00CD4BE3">
              <w:rPr>
                <w:rFonts w:eastAsiaTheme="minorEastAsia"/>
                <w:color w:val="000000"/>
              </w:rPr>
              <w:t>3</w:t>
            </w:r>
          </w:p>
        </w:tc>
        <w:tc>
          <w:tcPr>
            <w:tcW w:w="3544" w:type="dxa"/>
            <w:tcMar>
              <w:top w:w="50" w:type="dxa"/>
              <w:left w:w="100" w:type="dxa"/>
            </w:tcMar>
            <w:vAlign w:val="center"/>
          </w:tcPr>
          <w:p w:rsidR="00C93EAF" w:rsidRPr="00CD4BE3" w:rsidRDefault="00C93EAF" w:rsidP="00C93EAF">
            <w:pPr>
              <w:ind w:left="135"/>
              <w:rPr>
                <w:rFonts w:eastAsiaTheme="minorEastAsia"/>
              </w:rPr>
            </w:pPr>
            <w:r w:rsidRPr="00CD4BE3">
              <w:rPr>
                <w:rFonts w:eastAsiaTheme="minorEastAsia"/>
                <w:color w:val="000000"/>
              </w:rPr>
              <w:t>Средства художественной выразительности: цвет в композиции</w:t>
            </w:r>
          </w:p>
        </w:tc>
        <w:tc>
          <w:tcPr>
            <w:tcW w:w="1134" w:type="dxa"/>
            <w:tcMar>
              <w:top w:w="50" w:type="dxa"/>
              <w:left w:w="100" w:type="dxa"/>
            </w:tcMar>
            <w:vAlign w:val="center"/>
          </w:tcPr>
          <w:p w:rsidR="00C93EAF" w:rsidRPr="00CD4BE3" w:rsidRDefault="00C93EAF" w:rsidP="00C93EAF">
            <w:pPr>
              <w:ind w:left="135"/>
              <w:jc w:val="center"/>
              <w:rPr>
                <w:rFonts w:eastAsiaTheme="minorEastAsia"/>
              </w:rPr>
            </w:pPr>
            <w:r w:rsidRPr="00CD4BE3">
              <w:rPr>
                <w:rFonts w:eastAsiaTheme="minorEastAsia"/>
                <w:color w:val="000000"/>
              </w:rPr>
              <w:t xml:space="preserve"> 1 </w:t>
            </w:r>
          </w:p>
        </w:tc>
        <w:tc>
          <w:tcPr>
            <w:tcW w:w="1559" w:type="dxa"/>
            <w:tcMar>
              <w:top w:w="50" w:type="dxa"/>
              <w:left w:w="100" w:type="dxa"/>
            </w:tcMar>
            <w:vAlign w:val="center"/>
          </w:tcPr>
          <w:p w:rsidR="00C93EAF" w:rsidRPr="00CD4BE3" w:rsidRDefault="00C93EAF" w:rsidP="00C93EAF">
            <w:pPr>
              <w:ind w:left="135"/>
              <w:jc w:val="center"/>
              <w:rPr>
                <w:rFonts w:eastAsiaTheme="minorEastAsia"/>
              </w:rPr>
            </w:pPr>
          </w:p>
        </w:tc>
        <w:tc>
          <w:tcPr>
            <w:tcW w:w="1418" w:type="dxa"/>
            <w:tcMar>
              <w:top w:w="50" w:type="dxa"/>
              <w:left w:w="100" w:type="dxa"/>
            </w:tcMar>
            <w:vAlign w:val="center"/>
          </w:tcPr>
          <w:p w:rsidR="00C93EAF" w:rsidRPr="00CD4BE3" w:rsidRDefault="00C93EAF" w:rsidP="00C93EAF">
            <w:pPr>
              <w:rPr>
                <w:lang w:val="en-US"/>
              </w:rPr>
            </w:pPr>
          </w:p>
        </w:tc>
        <w:tc>
          <w:tcPr>
            <w:tcW w:w="2410" w:type="dxa"/>
            <w:tcMar>
              <w:top w:w="50" w:type="dxa"/>
              <w:left w:w="100" w:type="dxa"/>
            </w:tcMar>
          </w:tcPr>
          <w:p w:rsidR="00C93EAF" w:rsidRPr="009C6CF7" w:rsidRDefault="004F240C" w:rsidP="00C93EAF">
            <w:pPr>
              <w:ind w:left="135"/>
              <w:rPr>
                <w:lang w:val="en-US"/>
              </w:rPr>
            </w:pPr>
            <w:hyperlink r:id="rId386" w:history="1">
              <w:r w:rsidR="00C93EAF" w:rsidRPr="00C14AA6">
                <w:rPr>
                  <w:rStyle w:val="afa"/>
                  <w:rFonts w:eastAsiaTheme="minorEastAsia"/>
                  <w:lang w:val="en-US"/>
                </w:rPr>
                <w:t>https://resh.edu.ru/subject/8/2/</w:t>
              </w:r>
            </w:hyperlink>
          </w:p>
          <w:p w:rsidR="00C93EAF" w:rsidRPr="00CD4BE3" w:rsidRDefault="00C93EAF" w:rsidP="00C93EAF">
            <w:pPr>
              <w:rPr>
                <w:rFonts w:eastAsiaTheme="minorEastAsia"/>
                <w:lang w:val="en-US"/>
              </w:rPr>
            </w:pPr>
          </w:p>
        </w:tc>
      </w:tr>
      <w:tr w:rsidR="00C93EAF" w:rsidRPr="00CD4BE3" w:rsidTr="00C93EAF">
        <w:trPr>
          <w:trHeight w:val="144"/>
          <w:tblCellSpacing w:w="20" w:type="nil"/>
        </w:trPr>
        <w:tc>
          <w:tcPr>
            <w:tcW w:w="667" w:type="dxa"/>
            <w:tcMar>
              <w:top w:w="50" w:type="dxa"/>
              <w:left w:w="100" w:type="dxa"/>
            </w:tcMar>
            <w:vAlign w:val="center"/>
          </w:tcPr>
          <w:p w:rsidR="00C93EAF" w:rsidRPr="00CD4BE3" w:rsidRDefault="00C93EAF" w:rsidP="00C93EAF">
            <w:pPr>
              <w:rPr>
                <w:rFonts w:eastAsiaTheme="minorEastAsia"/>
              </w:rPr>
            </w:pPr>
            <w:r w:rsidRPr="00CD4BE3">
              <w:rPr>
                <w:rFonts w:eastAsiaTheme="minorEastAsia"/>
                <w:color w:val="000000"/>
              </w:rPr>
              <w:t>4</w:t>
            </w:r>
          </w:p>
        </w:tc>
        <w:tc>
          <w:tcPr>
            <w:tcW w:w="3544" w:type="dxa"/>
            <w:tcMar>
              <w:top w:w="50" w:type="dxa"/>
              <w:left w:w="100" w:type="dxa"/>
            </w:tcMar>
            <w:vAlign w:val="center"/>
          </w:tcPr>
          <w:p w:rsidR="00C93EAF" w:rsidRPr="00CD4BE3" w:rsidRDefault="00C93EAF" w:rsidP="00C93EAF">
            <w:pPr>
              <w:ind w:left="135"/>
              <w:rPr>
                <w:rFonts w:eastAsiaTheme="minorEastAsia"/>
              </w:rPr>
            </w:pPr>
            <w:r w:rsidRPr="00CD4BE3">
              <w:rPr>
                <w:rFonts w:eastAsiaTheme="minorEastAsia"/>
                <w:color w:val="000000"/>
              </w:rPr>
              <w:t xml:space="preserve">Виды цветочных композиций (центральная, вертикальная, </w:t>
            </w:r>
            <w:r w:rsidRPr="00CD4BE3">
              <w:rPr>
                <w:rFonts w:eastAsiaTheme="minorEastAsia"/>
                <w:color w:val="000000"/>
              </w:rPr>
              <w:lastRenderedPageBreak/>
              <w:t>горизонтальная)</w:t>
            </w:r>
          </w:p>
        </w:tc>
        <w:tc>
          <w:tcPr>
            <w:tcW w:w="1134" w:type="dxa"/>
            <w:tcMar>
              <w:top w:w="50" w:type="dxa"/>
              <w:left w:w="100" w:type="dxa"/>
            </w:tcMar>
            <w:vAlign w:val="center"/>
          </w:tcPr>
          <w:p w:rsidR="00C93EAF" w:rsidRPr="00CD4BE3" w:rsidRDefault="00C93EAF" w:rsidP="00C93EAF">
            <w:pPr>
              <w:ind w:left="135"/>
              <w:jc w:val="center"/>
              <w:rPr>
                <w:rFonts w:eastAsiaTheme="minorEastAsia"/>
              </w:rPr>
            </w:pPr>
            <w:r w:rsidRPr="00CD4BE3">
              <w:rPr>
                <w:rFonts w:eastAsiaTheme="minorEastAsia"/>
                <w:color w:val="000000"/>
              </w:rPr>
              <w:lastRenderedPageBreak/>
              <w:t xml:space="preserve"> 1 </w:t>
            </w:r>
          </w:p>
        </w:tc>
        <w:tc>
          <w:tcPr>
            <w:tcW w:w="1559" w:type="dxa"/>
            <w:tcMar>
              <w:top w:w="50" w:type="dxa"/>
              <w:left w:w="100" w:type="dxa"/>
            </w:tcMar>
            <w:vAlign w:val="center"/>
          </w:tcPr>
          <w:p w:rsidR="00C93EAF" w:rsidRPr="00CD4BE3" w:rsidRDefault="00C93EAF" w:rsidP="00C93EAF">
            <w:pPr>
              <w:ind w:left="135"/>
              <w:jc w:val="center"/>
              <w:rPr>
                <w:rFonts w:eastAsiaTheme="minorEastAsia"/>
              </w:rPr>
            </w:pPr>
          </w:p>
        </w:tc>
        <w:tc>
          <w:tcPr>
            <w:tcW w:w="1418" w:type="dxa"/>
            <w:tcMar>
              <w:top w:w="50" w:type="dxa"/>
              <w:left w:w="100" w:type="dxa"/>
            </w:tcMar>
            <w:vAlign w:val="center"/>
          </w:tcPr>
          <w:p w:rsidR="00C93EAF" w:rsidRPr="00CD4BE3" w:rsidRDefault="00C93EAF" w:rsidP="00C93EAF">
            <w:pPr>
              <w:jc w:val="center"/>
            </w:pPr>
            <w:r w:rsidRPr="00CD4BE3">
              <w:t>1</w:t>
            </w:r>
          </w:p>
        </w:tc>
        <w:tc>
          <w:tcPr>
            <w:tcW w:w="2410" w:type="dxa"/>
            <w:tcMar>
              <w:top w:w="50" w:type="dxa"/>
              <w:left w:w="100" w:type="dxa"/>
            </w:tcMar>
          </w:tcPr>
          <w:p w:rsidR="00C93EAF" w:rsidRPr="009C6CF7" w:rsidRDefault="004F240C" w:rsidP="00C93EAF">
            <w:pPr>
              <w:ind w:left="135"/>
            </w:pPr>
            <w:hyperlink r:id="rId387" w:history="1">
              <w:r w:rsidR="00C93EAF" w:rsidRPr="00C14AA6">
                <w:rPr>
                  <w:rStyle w:val="afa"/>
                  <w:rFonts w:eastAsiaTheme="minorEastAsia"/>
                  <w:lang w:val="en-US"/>
                </w:rPr>
                <w:t>https</w:t>
              </w:r>
              <w:r w:rsidR="00C93EAF" w:rsidRPr="009C6CF7">
                <w:rPr>
                  <w:rStyle w:val="afa"/>
                  <w:rFonts w:eastAsiaTheme="minorEastAsia"/>
                </w:rPr>
                <w:t>://</w:t>
              </w:r>
              <w:r w:rsidR="00C93EAF" w:rsidRPr="00C14AA6">
                <w:rPr>
                  <w:rStyle w:val="afa"/>
                  <w:rFonts w:eastAsiaTheme="minorEastAsia"/>
                  <w:lang w:val="en-US"/>
                </w:rPr>
                <w:t>resh</w:t>
              </w:r>
              <w:r w:rsidR="00C93EAF" w:rsidRPr="009C6CF7">
                <w:rPr>
                  <w:rStyle w:val="afa"/>
                  <w:rFonts w:eastAsiaTheme="minorEastAsia"/>
                </w:rPr>
                <w:t>.</w:t>
              </w:r>
              <w:r w:rsidR="00C93EAF" w:rsidRPr="00C14AA6">
                <w:rPr>
                  <w:rStyle w:val="afa"/>
                  <w:rFonts w:eastAsiaTheme="minorEastAsia"/>
                  <w:lang w:val="en-US"/>
                </w:rPr>
                <w:t>edu</w:t>
              </w:r>
              <w:r w:rsidR="00C93EAF" w:rsidRPr="009C6CF7">
                <w:rPr>
                  <w:rStyle w:val="afa"/>
                  <w:rFonts w:eastAsiaTheme="minorEastAsia"/>
                </w:rPr>
                <w:t>.</w:t>
              </w:r>
              <w:r w:rsidR="00C93EAF" w:rsidRPr="00C14AA6">
                <w:rPr>
                  <w:rStyle w:val="afa"/>
                  <w:rFonts w:eastAsiaTheme="minorEastAsia"/>
                  <w:lang w:val="en-US"/>
                </w:rPr>
                <w:t>ru</w:t>
              </w:r>
              <w:r w:rsidR="00C93EAF" w:rsidRPr="009C6CF7">
                <w:rPr>
                  <w:rStyle w:val="afa"/>
                  <w:rFonts w:eastAsiaTheme="minorEastAsia"/>
                </w:rPr>
                <w:t>/</w:t>
              </w:r>
              <w:r w:rsidR="00C93EAF" w:rsidRPr="00C14AA6">
                <w:rPr>
                  <w:rStyle w:val="afa"/>
                  <w:rFonts w:eastAsiaTheme="minorEastAsia"/>
                  <w:lang w:val="en-US"/>
                </w:rPr>
                <w:t>subject</w:t>
              </w:r>
              <w:r w:rsidR="00C93EAF" w:rsidRPr="009C6CF7">
                <w:rPr>
                  <w:rStyle w:val="afa"/>
                  <w:rFonts w:eastAsiaTheme="minorEastAsia"/>
                </w:rPr>
                <w:t>/8/2/</w:t>
              </w:r>
            </w:hyperlink>
          </w:p>
          <w:p w:rsidR="00C93EAF" w:rsidRPr="00CD4BE3" w:rsidRDefault="00C93EAF" w:rsidP="00C93EAF">
            <w:pPr>
              <w:rPr>
                <w:rFonts w:eastAsiaTheme="minorEastAsia"/>
              </w:rPr>
            </w:pPr>
          </w:p>
        </w:tc>
      </w:tr>
      <w:tr w:rsidR="00C93EAF" w:rsidRPr="009C6CF7" w:rsidTr="00C93EAF">
        <w:trPr>
          <w:trHeight w:val="144"/>
          <w:tblCellSpacing w:w="20" w:type="nil"/>
        </w:trPr>
        <w:tc>
          <w:tcPr>
            <w:tcW w:w="667" w:type="dxa"/>
            <w:tcMar>
              <w:top w:w="50" w:type="dxa"/>
              <w:left w:w="100" w:type="dxa"/>
            </w:tcMar>
            <w:vAlign w:val="center"/>
          </w:tcPr>
          <w:p w:rsidR="00C93EAF" w:rsidRPr="00CD4BE3" w:rsidRDefault="00C93EAF" w:rsidP="00C93EAF">
            <w:pPr>
              <w:rPr>
                <w:rFonts w:eastAsiaTheme="minorEastAsia"/>
              </w:rPr>
            </w:pPr>
            <w:r w:rsidRPr="00CD4BE3">
              <w:rPr>
                <w:rFonts w:eastAsiaTheme="minorEastAsia"/>
                <w:color w:val="000000"/>
              </w:rPr>
              <w:lastRenderedPageBreak/>
              <w:t>5</w:t>
            </w:r>
          </w:p>
        </w:tc>
        <w:tc>
          <w:tcPr>
            <w:tcW w:w="3544" w:type="dxa"/>
            <w:tcMar>
              <w:top w:w="50" w:type="dxa"/>
              <w:left w:w="100" w:type="dxa"/>
            </w:tcMar>
            <w:vAlign w:val="center"/>
          </w:tcPr>
          <w:p w:rsidR="00C93EAF" w:rsidRPr="00CD4BE3" w:rsidRDefault="00C93EAF" w:rsidP="00C93EAF">
            <w:pPr>
              <w:ind w:left="135"/>
              <w:rPr>
                <w:rFonts w:eastAsiaTheme="minorEastAsia"/>
              </w:rPr>
            </w:pPr>
            <w:r w:rsidRPr="00CD4BE3">
              <w:rPr>
                <w:rFonts w:eastAsiaTheme="minorEastAsia"/>
                <w:color w:val="000000"/>
              </w:rPr>
              <w:t>Светотень. Способы ее получения формообразованием белых бумажных деталей</w:t>
            </w:r>
          </w:p>
        </w:tc>
        <w:tc>
          <w:tcPr>
            <w:tcW w:w="1134" w:type="dxa"/>
            <w:tcMar>
              <w:top w:w="50" w:type="dxa"/>
              <w:left w:w="100" w:type="dxa"/>
            </w:tcMar>
            <w:vAlign w:val="center"/>
          </w:tcPr>
          <w:p w:rsidR="00C93EAF" w:rsidRPr="00CD4BE3" w:rsidRDefault="00C93EAF" w:rsidP="00C93EAF">
            <w:pPr>
              <w:ind w:left="135"/>
              <w:jc w:val="center"/>
              <w:rPr>
                <w:rFonts w:eastAsiaTheme="minorEastAsia"/>
              </w:rPr>
            </w:pPr>
            <w:r w:rsidRPr="00CD4BE3">
              <w:rPr>
                <w:rFonts w:eastAsiaTheme="minorEastAsia"/>
                <w:color w:val="000000"/>
              </w:rPr>
              <w:t xml:space="preserve"> 1 </w:t>
            </w:r>
          </w:p>
        </w:tc>
        <w:tc>
          <w:tcPr>
            <w:tcW w:w="1559" w:type="dxa"/>
            <w:tcMar>
              <w:top w:w="50" w:type="dxa"/>
              <w:left w:w="100" w:type="dxa"/>
            </w:tcMar>
            <w:vAlign w:val="center"/>
          </w:tcPr>
          <w:p w:rsidR="00C93EAF" w:rsidRPr="00CD4BE3" w:rsidRDefault="00C93EAF" w:rsidP="00C93EAF">
            <w:pPr>
              <w:ind w:left="135"/>
              <w:jc w:val="center"/>
              <w:rPr>
                <w:rFonts w:eastAsiaTheme="minorEastAsia"/>
              </w:rPr>
            </w:pPr>
          </w:p>
        </w:tc>
        <w:tc>
          <w:tcPr>
            <w:tcW w:w="1418" w:type="dxa"/>
            <w:tcMar>
              <w:top w:w="50" w:type="dxa"/>
              <w:left w:w="100" w:type="dxa"/>
            </w:tcMar>
            <w:vAlign w:val="center"/>
          </w:tcPr>
          <w:p w:rsidR="00C93EAF" w:rsidRPr="00CD4BE3" w:rsidRDefault="00C93EAF" w:rsidP="00C93EAF">
            <w:pPr>
              <w:jc w:val="center"/>
            </w:pPr>
            <w:r w:rsidRPr="00CD4BE3">
              <w:t>1</w:t>
            </w:r>
          </w:p>
        </w:tc>
        <w:tc>
          <w:tcPr>
            <w:tcW w:w="2410" w:type="dxa"/>
            <w:tcMar>
              <w:top w:w="50" w:type="dxa"/>
              <w:left w:w="100" w:type="dxa"/>
            </w:tcMar>
            <w:vAlign w:val="center"/>
          </w:tcPr>
          <w:p w:rsidR="00C93EAF" w:rsidRPr="009C6CF7" w:rsidRDefault="004F240C" w:rsidP="00C93EAF">
            <w:pPr>
              <w:ind w:left="135"/>
            </w:pPr>
            <w:hyperlink r:id="rId388" w:history="1">
              <w:r w:rsidR="00C93EAF" w:rsidRPr="00C14AA6">
                <w:rPr>
                  <w:rStyle w:val="afa"/>
                  <w:rFonts w:eastAsiaTheme="minorEastAsia"/>
                  <w:lang w:val="en-US"/>
                </w:rPr>
                <w:t>https</w:t>
              </w:r>
              <w:r w:rsidR="00C93EAF" w:rsidRPr="009C6CF7">
                <w:rPr>
                  <w:rStyle w:val="afa"/>
                  <w:rFonts w:eastAsiaTheme="minorEastAsia"/>
                </w:rPr>
                <w:t>://</w:t>
              </w:r>
              <w:r w:rsidR="00C93EAF" w:rsidRPr="00C14AA6">
                <w:rPr>
                  <w:rStyle w:val="afa"/>
                  <w:rFonts w:eastAsiaTheme="minorEastAsia"/>
                  <w:lang w:val="en-US"/>
                </w:rPr>
                <w:t>resh</w:t>
              </w:r>
              <w:r w:rsidR="00C93EAF" w:rsidRPr="009C6CF7">
                <w:rPr>
                  <w:rStyle w:val="afa"/>
                  <w:rFonts w:eastAsiaTheme="minorEastAsia"/>
                </w:rPr>
                <w:t>.</w:t>
              </w:r>
              <w:r w:rsidR="00C93EAF" w:rsidRPr="00C14AA6">
                <w:rPr>
                  <w:rStyle w:val="afa"/>
                  <w:rFonts w:eastAsiaTheme="minorEastAsia"/>
                  <w:lang w:val="en-US"/>
                </w:rPr>
                <w:t>edu</w:t>
              </w:r>
              <w:r w:rsidR="00C93EAF" w:rsidRPr="009C6CF7">
                <w:rPr>
                  <w:rStyle w:val="afa"/>
                  <w:rFonts w:eastAsiaTheme="minorEastAsia"/>
                </w:rPr>
                <w:t>.</w:t>
              </w:r>
              <w:r w:rsidR="00C93EAF" w:rsidRPr="00C14AA6">
                <w:rPr>
                  <w:rStyle w:val="afa"/>
                  <w:rFonts w:eastAsiaTheme="minorEastAsia"/>
                  <w:lang w:val="en-US"/>
                </w:rPr>
                <w:t>ru</w:t>
              </w:r>
              <w:r w:rsidR="00C93EAF" w:rsidRPr="009C6CF7">
                <w:rPr>
                  <w:rStyle w:val="afa"/>
                  <w:rFonts w:eastAsiaTheme="minorEastAsia"/>
                </w:rPr>
                <w:t>/</w:t>
              </w:r>
              <w:r w:rsidR="00C93EAF" w:rsidRPr="00C14AA6">
                <w:rPr>
                  <w:rStyle w:val="afa"/>
                  <w:rFonts w:eastAsiaTheme="minorEastAsia"/>
                  <w:lang w:val="en-US"/>
                </w:rPr>
                <w:t>subject</w:t>
              </w:r>
              <w:r w:rsidR="00C93EAF" w:rsidRPr="009C6CF7">
                <w:rPr>
                  <w:rStyle w:val="afa"/>
                  <w:rFonts w:eastAsiaTheme="minorEastAsia"/>
                </w:rPr>
                <w:t>/8/2/</w:t>
              </w:r>
            </w:hyperlink>
          </w:p>
          <w:p w:rsidR="00C93EAF" w:rsidRPr="009C6CF7" w:rsidRDefault="00C93EAF" w:rsidP="00C93EAF">
            <w:pPr>
              <w:ind w:left="135"/>
              <w:rPr>
                <w:rFonts w:eastAsiaTheme="minorEastAsia"/>
              </w:rPr>
            </w:pPr>
          </w:p>
        </w:tc>
      </w:tr>
      <w:tr w:rsidR="00C93EAF" w:rsidRPr="009C6CF7" w:rsidTr="00C93EAF">
        <w:trPr>
          <w:trHeight w:val="144"/>
          <w:tblCellSpacing w:w="20" w:type="nil"/>
        </w:trPr>
        <w:tc>
          <w:tcPr>
            <w:tcW w:w="667" w:type="dxa"/>
            <w:tcMar>
              <w:top w:w="50" w:type="dxa"/>
              <w:left w:w="100" w:type="dxa"/>
            </w:tcMar>
            <w:vAlign w:val="center"/>
          </w:tcPr>
          <w:p w:rsidR="00C93EAF" w:rsidRPr="00CD4BE3" w:rsidRDefault="00C93EAF" w:rsidP="00C93EAF">
            <w:pPr>
              <w:rPr>
                <w:rFonts w:eastAsiaTheme="minorEastAsia"/>
              </w:rPr>
            </w:pPr>
            <w:r w:rsidRPr="00CD4BE3">
              <w:rPr>
                <w:rFonts w:eastAsiaTheme="minorEastAsia"/>
                <w:color w:val="000000"/>
              </w:rPr>
              <w:t>6</w:t>
            </w:r>
          </w:p>
        </w:tc>
        <w:tc>
          <w:tcPr>
            <w:tcW w:w="3544" w:type="dxa"/>
            <w:tcMar>
              <w:top w:w="50" w:type="dxa"/>
              <w:left w:w="100" w:type="dxa"/>
            </w:tcMar>
            <w:vAlign w:val="center"/>
          </w:tcPr>
          <w:p w:rsidR="00C93EAF" w:rsidRPr="00CD4BE3" w:rsidRDefault="00C93EAF" w:rsidP="00C93EAF">
            <w:pPr>
              <w:ind w:left="135"/>
              <w:rPr>
                <w:rFonts w:eastAsiaTheme="minorEastAsia"/>
              </w:rPr>
            </w:pPr>
            <w:r w:rsidRPr="00CD4BE3">
              <w:rPr>
                <w:rFonts w:eastAsiaTheme="minorEastAsia"/>
                <w:color w:val="000000"/>
              </w:rPr>
              <w:t>Биговка – способ сгибания тонкого картона и плотных видов бумаги</w:t>
            </w:r>
          </w:p>
        </w:tc>
        <w:tc>
          <w:tcPr>
            <w:tcW w:w="1134" w:type="dxa"/>
            <w:tcMar>
              <w:top w:w="50" w:type="dxa"/>
              <w:left w:w="100" w:type="dxa"/>
            </w:tcMar>
            <w:vAlign w:val="center"/>
          </w:tcPr>
          <w:p w:rsidR="00C93EAF" w:rsidRPr="00CD4BE3" w:rsidRDefault="00C93EAF" w:rsidP="00C93EAF">
            <w:pPr>
              <w:ind w:left="135"/>
              <w:jc w:val="center"/>
              <w:rPr>
                <w:rFonts w:eastAsiaTheme="minorEastAsia"/>
              </w:rPr>
            </w:pPr>
            <w:r w:rsidRPr="00CD4BE3">
              <w:rPr>
                <w:rFonts w:eastAsiaTheme="minorEastAsia"/>
                <w:color w:val="000000"/>
              </w:rPr>
              <w:t xml:space="preserve"> 1 </w:t>
            </w:r>
          </w:p>
        </w:tc>
        <w:tc>
          <w:tcPr>
            <w:tcW w:w="1559" w:type="dxa"/>
            <w:tcMar>
              <w:top w:w="50" w:type="dxa"/>
              <w:left w:w="100" w:type="dxa"/>
            </w:tcMar>
            <w:vAlign w:val="center"/>
          </w:tcPr>
          <w:p w:rsidR="00C93EAF" w:rsidRPr="00CD4BE3" w:rsidRDefault="00C93EAF" w:rsidP="00C93EAF">
            <w:pPr>
              <w:ind w:left="135"/>
              <w:jc w:val="center"/>
              <w:rPr>
                <w:rFonts w:eastAsiaTheme="minorEastAsia"/>
              </w:rPr>
            </w:pPr>
          </w:p>
        </w:tc>
        <w:tc>
          <w:tcPr>
            <w:tcW w:w="1418" w:type="dxa"/>
            <w:tcMar>
              <w:top w:w="50" w:type="dxa"/>
              <w:left w:w="100" w:type="dxa"/>
            </w:tcMar>
            <w:vAlign w:val="center"/>
          </w:tcPr>
          <w:p w:rsidR="00C93EAF" w:rsidRPr="00CD4BE3" w:rsidRDefault="00C93EAF" w:rsidP="00C93EAF">
            <w:pPr>
              <w:jc w:val="center"/>
            </w:pPr>
            <w:r w:rsidRPr="00CD4BE3">
              <w:t>1</w:t>
            </w:r>
          </w:p>
        </w:tc>
        <w:tc>
          <w:tcPr>
            <w:tcW w:w="2410" w:type="dxa"/>
            <w:tcMar>
              <w:top w:w="50" w:type="dxa"/>
              <w:left w:w="100" w:type="dxa"/>
            </w:tcMar>
          </w:tcPr>
          <w:p w:rsidR="00C93EAF" w:rsidRPr="009C6CF7" w:rsidRDefault="004F240C" w:rsidP="00C93EAF">
            <w:pPr>
              <w:ind w:left="135"/>
            </w:pPr>
            <w:hyperlink r:id="rId389" w:history="1">
              <w:r w:rsidR="00C93EAF" w:rsidRPr="00C14AA6">
                <w:rPr>
                  <w:rStyle w:val="afa"/>
                  <w:rFonts w:eastAsiaTheme="minorEastAsia"/>
                  <w:lang w:val="en-US"/>
                </w:rPr>
                <w:t>https</w:t>
              </w:r>
              <w:r w:rsidR="00C93EAF" w:rsidRPr="009C6CF7">
                <w:rPr>
                  <w:rStyle w:val="afa"/>
                  <w:rFonts w:eastAsiaTheme="minorEastAsia"/>
                </w:rPr>
                <w:t>://</w:t>
              </w:r>
              <w:r w:rsidR="00C93EAF" w:rsidRPr="00C14AA6">
                <w:rPr>
                  <w:rStyle w:val="afa"/>
                  <w:rFonts w:eastAsiaTheme="minorEastAsia"/>
                  <w:lang w:val="en-US"/>
                </w:rPr>
                <w:t>resh</w:t>
              </w:r>
              <w:r w:rsidR="00C93EAF" w:rsidRPr="009C6CF7">
                <w:rPr>
                  <w:rStyle w:val="afa"/>
                  <w:rFonts w:eastAsiaTheme="minorEastAsia"/>
                </w:rPr>
                <w:t>.</w:t>
              </w:r>
              <w:r w:rsidR="00C93EAF" w:rsidRPr="00C14AA6">
                <w:rPr>
                  <w:rStyle w:val="afa"/>
                  <w:rFonts w:eastAsiaTheme="minorEastAsia"/>
                  <w:lang w:val="en-US"/>
                </w:rPr>
                <w:t>edu</w:t>
              </w:r>
              <w:r w:rsidR="00C93EAF" w:rsidRPr="009C6CF7">
                <w:rPr>
                  <w:rStyle w:val="afa"/>
                  <w:rFonts w:eastAsiaTheme="minorEastAsia"/>
                </w:rPr>
                <w:t>.</w:t>
              </w:r>
              <w:r w:rsidR="00C93EAF" w:rsidRPr="00C14AA6">
                <w:rPr>
                  <w:rStyle w:val="afa"/>
                  <w:rFonts w:eastAsiaTheme="minorEastAsia"/>
                  <w:lang w:val="en-US"/>
                </w:rPr>
                <w:t>ru</w:t>
              </w:r>
              <w:r w:rsidR="00C93EAF" w:rsidRPr="009C6CF7">
                <w:rPr>
                  <w:rStyle w:val="afa"/>
                  <w:rFonts w:eastAsiaTheme="minorEastAsia"/>
                </w:rPr>
                <w:t>/</w:t>
              </w:r>
              <w:r w:rsidR="00C93EAF" w:rsidRPr="00C14AA6">
                <w:rPr>
                  <w:rStyle w:val="afa"/>
                  <w:rFonts w:eastAsiaTheme="minorEastAsia"/>
                  <w:lang w:val="en-US"/>
                </w:rPr>
                <w:t>subject</w:t>
              </w:r>
              <w:r w:rsidR="00C93EAF" w:rsidRPr="009C6CF7">
                <w:rPr>
                  <w:rStyle w:val="afa"/>
                  <w:rFonts w:eastAsiaTheme="minorEastAsia"/>
                </w:rPr>
                <w:t>/8/2/</w:t>
              </w:r>
            </w:hyperlink>
          </w:p>
          <w:p w:rsidR="00C93EAF" w:rsidRPr="009C6CF7" w:rsidRDefault="00C93EAF" w:rsidP="00C93EAF">
            <w:pPr>
              <w:rPr>
                <w:rFonts w:eastAsiaTheme="minorEastAsia"/>
              </w:rPr>
            </w:pPr>
          </w:p>
        </w:tc>
      </w:tr>
      <w:tr w:rsidR="00C93EAF" w:rsidRPr="003113D9" w:rsidTr="00C93EAF">
        <w:trPr>
          <w:trHeight w:val="144"/>
          <w:tblCellSpacing w:w="20" w:type="nil"/>
        </w:trPr>
        <w:tc>
          <w:tcPr>
            <w:tcW w:w="667" w:type="dxa"/>
            <w:tcMar>
              <w:top w:w="50" w:type="dxa"/>
              <w:left w:w="100" w:type="dxa"/>
            </w:tcMar>
            <w:vAlign w:val="center"/>
          </w:tcPr>
          <w:p w:rsidR="00C93EAF" w:rsidRPr="00CD4BE3" w:rsidRDefault="00C93EAF" w:rsidP="00C93EAF">
            <w:pPr>
              <w:rPr>
                <w:rFonts w:eastAsiaTheme="minorEastAsia"/>
              </w:rPr>
            </w:pPr>
            <w:r w:rsidRPr="00CD4BE3">
              <w:rPr>
                <w:rFonts w:eastAsiaTheme="minorEastAsia"/>
                <w:color w:val="000000"/>
              </w:rPr>
              <w:t>7</w:t>
            </w:r>
          </w:p>
        </w:tc>
        <w:tc>
          <w:tcPr>
            <w:tcW w:w="3544" w:type="dxa"/>
            <w:tcMar>
              <w:top w:w="50" w:type="dxa"/>
              <w:left w:w="100" w:type="dxa"/>
            </w:tcMar>
            <w:vAlign w:val="center"/>
          </w:tcPr>
          <w:p w:rsidR="00C93EAF" w:rsidRPr="00CD4BE3" w:rsidRDefault="00C93EAF" w:rsidP="00C93EAF">
            <w:pPr>
              <w:ind w:left="135"/>
              <w:rPr>
                <w:rFonts w:eastAsiaTheme="minorEastAsia"/>
              </w:rPr>
            </w:pPr>
            <w:r w:rsidRPr="00CD4BE3">
              <w:rPr>
                <w:rFonts w:eastAsiaTheme="minorEastAsia"/>
                <w:color w:val="000000"/>
              </w:rPr>
              <w:t>Биговка по кривым линиям</w:t>
            </w:r>
          </w:p>
        </w:tc>
        <w:tc>
          <w:tcPr>
            <w:tcW w:w="1134" w:type="dxa"/>
            <w:tcMar>
              <w:top w:w="50" w:type="dxa"/>
              <w:left w:w="100" w:type="dxa"/>
            </w:tcMar>
            <w:vAlign w:val="center"/>
          </w:tcPr>
          <w:p w:rsidR="00C93EAF" w:rsidRPr="00CD4BE3" w:rsidRDefault="00C93EAF" w:rsidP="00C93EAF">
            <w:pPr>
              <w:ind w:left="135"/>
              <w:jc w:val="center"/>
              <w:rPr>
                <w:rFonts w:eastAsiaTheme="minorEastAsia"/>
              </w:rPr>
            </w:pPr>
            <w:r w:rsidRPr="00CD4BE3">
              <w:rPr>
                <w:rFonts w:eastAsiaTheme="minorEastAsia"/>
                <w:color w:val="000000"/>
              </w:rPr>
              <w:t xml:space="preserve"> 1 </w:t>
            </w:r>
          </w:p>
        </w:tc>
        <w:tc>
          <w:tcPr>
            <w:tcW w:w="1559" w:type="dxa"/>
            <w:tcMar>
              <w:top w:w="50" w:type="dxa"/>
              <w:left w:w="100" w:type="dxa"/>
            </w:tcMar>
            <w:vAlign w:val="center"/>
          </w:tcPr>
          <w:p w:rsidR="00C93EAF" w:rsidRPr="00CD4BE3" w:rsidRDefault="00C93EAF" w:rsidP="00C93EAF">
            <w:pPr>
              <w:ind w:left="135"/>
              <w:jc w:val="center"/>
              <w:rPr>
                <w:rFonts w:eastAsiaTheme="minorEastAsia"/>
              </w:rPr>
            </w:pPr>
          </w:p>
        </w:tc>
        <w:tc>
          <w:tcPr>
            <w:tcW w:w="1418" w:type="dxa"/>
            <w:tcMar>
              <w:top w:w="50" w:type="dxa"/>
              <w:left w:w="100" w:type="dxa"/>
            </w:tcMar>
            <w:vAlign w:val="center"/>
          </w:tcPr>
          <w:p w:rsidR="00C93EAF" w:rsidRPr="00CD4BE3" w:rsidRDefault="00C93EAF" w:rsidP="00C93EAF">
            <w:pPr>
              <w:jc w:val="center"/>
            </w:pPr>
            <w:r w:rsidRPr="00CD4BE3">
              <w:t>1</w:t>
            </w:r>
          </w:p>
        </w:tc>
        <w:tc>
          <w:tcPr>
            <w:tcW w:w="2410" w:type="dxa"/>
            <w:tcMar>
              <w:top w:w="50" w:type="dxa"/>
              <w:left w:w="100" w:type="dxa"/>
            </w:tcMar>
          </w:tcPr>
          <w:p w:rsidR="00C93EAF" w:rsidRPr="003113D9" w:rsidRDefault="004F240C" w:rsidP="00C93EAF">
            <w:pPr>
              <w:ind w:left="135"/>
            </w:pPr>
            <w:hyperlink r:id="rId390" w:history="1">
              <w:r w:rsidR="00C93EAF" w:rsidRPr="00C14AA6">
                <w:rPr>
                  <w:rStyle w:val="afa"/>
                  <w:rFonts w:eastAsiaTheme="minorEastAsia"/>
                  <w:lang w:val="en-US"/>
                </w:rPr>
                <w:t>https</w:t>
              </w:r>
              <w:r w:rsidR="00C93EAF" w:rsidRPr="009C6CF7">
                <w:rPr>
                  <w:rStyle w:val="afa"/>
                  <w:rFonts w:eastAsiaTheme="minorEastAsia"/>
                </w:rPr>
                <w:t>://</w:t>
              </w:r>
              <w:r w:rsidR="00C93EAF" w:rsidRPr="00C14AA6">
                <w:rPr>
                  <w:rStyle w:val="afa"/>
                  <w:rFonts w:eastAsiaTheme="minorEastAsia"/>
                  <w:lang w:val="en-US"/>
                </w:rPr>
                <w:t>resh</w:t>
              </w:r>
              <w:r w:rsidR="00C93EAF" w:rsidRPr="009C6CF7">
                <w:rPr>
                  <w:rStyle w:val="afa"/>
                  <w:rFonts w:eastAsiaTheme="minorEastAsia"/>
                </w:rPr>
                <w:t>.</w:t>
              </w:r>
              <w:r w:rsidR="00C93EAF" w:rsidRPr="00C14AA6">
                <w:rPr>
                  <w:rStyle w:val="afa"/>
                  <w:rFonts w:eastAsiaTheme="minorEastAsia"/>
                  <w:lang w:val="en-US"/>
                </w:rPr>
                <w:t>edu</w:t>
              </w:r>
              <w:r w:rsidR="00C93EAF" w:rsidRPr="009C6CF7">
                <w:rPr>
                  <w:rStyle w:val="afa"/>
                  <w:rFonts w:eastAsiaTheme="minorEastAsia"/>
                </w:rPr>
                <w:t>.</w:t>
              </w:r>
              <w:r w:rsidR="00C93EAF" w:rsidRPr="00C14AA6">
                <w:rPr>
                  <w:rStyle w:val="afa"/>
                  <w:rFonts w:eastAsiaTheme="minorEastAsia"/>
                  <w:lang w:val="en-US"/>
                </w:rPr>
                <w:t>ru</w:t>
              </w:r>
              <w:r w:rsidR="00C93EAF" w:rsidRPr="009C6CF7">
                <w:rPr>
                  <w:rStyle w:val="afa"/>
                  <w:rFonts w:eastAsiaTheme="minorEastAsia"/>
                </w:rPr>
                <w:t>/</w:t>
              </w:r>
              <w:r w:rsidR="00C93EAF" w:rsidRPr="00C14AA6">
                <w:rPr>
                  <w:rStyle w:val="afa"/>
                  <w:rFonts w:eastAsiaTheme="minorEastAsia"/>
                  <w:lang w:val="en-US"/>
                </w:rPr>
                <w:t>subject</w:t>
              </w:r>
              <w:r w:rsidR="00C93EAF" w:rsidRPr="009C6CF7">
                <w:rPr>
                  <w:rStyle w:val="afa"/>
                  <w:rFonts w:eastAsiaTheme="minorEastAsia"/>
                </w:rPr>
                <w:t>/8/2/</w:t>
              </w:r>
            </w:hyperlink>
          </w:p>
        </w:tc>
      </w:tr>
      <w:tr w:rsidR="00C93EAF" w:rsidRPr="00CD4BE3" w:rsidTr="00C93EAF">
        <w:trPr>
          <w:trHeight w:val="144"/>
          <w:tblCellSpacing w:w="20" w:type="nil"/>
        </w:trPr>
        <w:tc>
          <w:tcPr>
            <w:tcW w:w="667" w:type="dxa"/>
            <w:tcMar>
              <w:top w:w="50" w:type="dxa"/>
              <w:left w:w="100" w:type="dxa"/>
            </w:tcMar>
            <w:vAlign w:val="center"/>
          </w:tcPr>
          <w:p w:rsidR="00C93EAF" w:rsidRPr="00CD4BE3" w:rsidRDefault="00C93EAF" w:rsidP="00C93EAF">
            <w:pPr>
              <w:rPr>
                <w:rFonts w:eastAsiaTheme="minorEastAsia"/>
              </w:rPr>
            </w:pPr>
            <w:r w:rsidRPr="00CD4BE3">
              <w:rPr>
                <w:rFonts w:eastAsiaTheme="minorEastAsia"/>
                <w:color w:val="000000"/>
              </w:rPr>
              <w:t>8</w:t>
            </w:r>
          </w:p>
        </w:tc>
        <w:tc>
          <w:tcPr>
            <w:tcW w:w="3544" w:type="dxa"/>
            <w:tcMar>
              <w:top w:w="50" w:type="dxa"/>
              <w:left w:w="100" w:type="dxa"/>
            </w:tcMar>
            <w:vAlign w:val="center"/>
          </w:tcPr>
          <w:p w:rsidR="00C93EAF" w:rsidRPr="00CD4BE3" w:rsidRDefault="00C93EAF" w:rsidP="00C93EAF">
            <w:pPr>
              <w:ind w:left="135"/>
              <w:rPr>
                <w:rFonts w:eastAsiaTheme="minorEastAsia"/>
              </w:rPr>
            </w:pPr>
            <w:r w:rsidRPr="00CD4BE3">
              <w:rPr>
                <w:rFonts w:eastAsiaTheme="minorEastAsia"/>
                <w:color w:val="000000"/>
              </w:rPr>
              <w:t>Изготовление сложных выпуклых форм на деталях из тонкого картона и плотных видов бумаги</w:t>
            </w:r>
          </w:p>
        </w:tc>
        <w:tc>
          <w:tcPr>
            <w:tcW w:w="1134" w:type="dxa"/>
            <w:tcMar>
              <w:top w:w="50" w:type="dxa"/>
              <w:left w:w="100" w:type="dxa"/>
            </w:tcMar>
            <w:vAlign w:val="center"/>
          </w:tcPr>
          <w:p w:rsidR="00C93EAF" w:rsidRPr="00CD4BE3" w:rsidRDefault="00C93EAF" w:rsidP="00C93EAF">
            <w:pPr>
              <w:ind w:left="135"/>
              <w:jc w:val="center"/>
              <w:rPr>
                <w:rFonts w:eastAsiaTheme="minorEastAsia"/>
              </w:rPr>
            </w:pPr>
            <w:r w:rsidRPr="00CD4BE3">
              <w:rPr>
                <w:rFonts w:eastAsiaTheme="minorEastAsia"/>
                <w:color w:val="000000"/>
              </w:rPr>
              <w:t xml:space="preserve"> 1 </w:t>
            </w:r>
          </w:p>
        </w:tc>
        <w:tc>
          <w:tcPr>
            <w:tcW w:w="1559" w:type="dxa"/>
            <w:tcMar>
              <w:top w:w="50" w:type="dxa"/>
              <w:left w:w="100" w:type="dxa"/>
            </w:tcMar>
            <w:vAlign w:val="center"/>
          </w:tcPr>
          <w:p w:rsidR="00C93EAF" w:rsidRPr="00CD4BE3" w:rsidRDefault="00C93EAF" w:rsidP="00C93EAF">
            <w:pPr>
              <w:ind w:left="135"/>
              <w:jc w:val="center"/>
              <w:rPr>
                <w:rFonts w:eastAsiaTheme="minorEastAsia"/>
              </w:rPr>
            </w:pPr>
          </w:p>
        </w:tc>
        <w:tc>
          <w:tcPr>
            <w:tcW w:w="1418" w:type="dxa"/>
            <w:tcMar>
              <w:top w:w="50" w:type="dxa"/>
              <w:left w:w="100" w:type="dxa"/>
            </w:tcMar>
            <w:vAlign w:val="center"/>
          </w:tcPr>
          <w:p w:rsidR="00C93EAF" w:rsidRPr="00CD4BE3" w:rsidRDefault="00C93EAF" w:rsidP="00C93EAF">
            <w:pPr>
              <w:jc w:val="center"/>
            </w:pPr>
            <w:r w:rsidRPr="00CD4BE3">
              <w:t>1</w:t>
            </w:r>
          </w:p>
        </w:tc>
        <w:tc>
          <w:tcPr>
            <w:tcW w:w="2410" w:type="dxa"/>
            <w:tcMar>
              <w:top w:w="50" w:type="dxa"/>
              <w:left w:w="100" w:type="dxa"/>
            </w:tcMar>
          </w:tcPr>
          <w:p w:rsidR="00C93EAF" w:rsidRPr="009C6CF7" w:rsidRDefault="004F240C" w:rsidP="00C93EAF">
            <w:pPr>
              <w:ind w:left="135"/>
            </w:pPr>
            <w:hyperlink r:id="rId391" w:history="1">
              <w:r w:rsidR="00C93EAF" w:rsidRPr="00C14AA6">
                <w:rPr>
                  <w:rStyle w:val="afa"/>
                  <w:rFonts w:eastAsiaTheme="minorEastAsia"/>
                  <w:lang w:val="en-US"/>
                </w:rPr>
                <w:t>https</w:t>
              </w:r>
              <w:r w:rsidR="00C93EAF" w:rsidRPr="009C6CF7">
                <w:rPr>
                  <w:rStyle w:val="afa"/>
                  <w:rFonts w:eastAsiaTheme="minorEastAsia"/>
                </w:rPr>
                <w:t>://</w:t>
              </w:r>
              <w:r w:rsidR="00C93EAF" w:rsidRPr="00C14AA6">
                <w:rPr>
                  <w:rStyle w:val="afa"/>
                  <w:rFonts w:eastAsiaTheme="minorEastAsia"/>
                  <w:lang w:val="en-US"/>
                </w:rPr>
                <w:t>resh</w:t>
              </w:r>
              <w:r w:rsidR="00C93EAF" w:rsidRPr="009C6CF7">
                <w:rPr>
                  <w:rStyle w:val="afa"/>
                  <w:rFonts w:eastAsiaTheme="minorEastAsia"/>
                </w:rPr>
                <w:t>.</w:t>
              </w:r>
              <w:r w:rsidR="00C93EAF" w:rsidRPr="00C14AA6">
                <w:rPr>
                  <w:rStyle w:val="afa"/>
                  <w:rFonts w:eastAsiaTheme="minorEastAsia"/>
                  <w:lang w:val="en-US"/>
                </w:rPr>
                <w:t>edu</w:t>
              </w:r>
              <w:r w:rsidR="00C93EAF" w:rsidRPr="009C6CF7">
                <w:rPr>
                  <w:rStyle w:val="afa"/>
                  <w:rFonts w:eastAsiaTheme="minorEastAsia"/>
                </w:rPr>
                <w:t>.</w:t>
              </w:r>
              <w:r w:rsidR="00C93EAF" w:rsidRPr="00C14AA6">
                <w:rPr>
                  <w:rStyle w:val="afa"/>
                  <w:rFonts w:eastAsiaTheme="minorEastAsia"/>
                  <w:lang w:val="en-US"/>
                </w:rPr>
                <w:t>ru</w:t>
              </w:r>
              <w:r w:rsidR="00C93EAF" w:rsidRPr="009C6CF7">
                <w:rPr>
                  <w:rStyle w:val="afa"/>
                  <w:rFonts w:eastAsiaTheme="minorEastAsia"/>
                </w:rPr>
                <w:t>/</w:t>
              </w:r>
              <w:r w:rsidR="00C93EAF" w:rsidRPr="00C14AA6">
                <w:rPr>
                  <w:rStyle w:val="afa"/>
                  <w:rFonts w:eastAsiaTheme="minorEastAsia"/>
                  <w:lang w:val="en-US"/>
                </w:rPr>
                <w:t>subject</w:t>
              </w:r>
              <w:r w:rsidR="00C93EAF" w:rsidRPr="009C6CF7">
                <w:rPr>
                  <w:rStyle w:val="afa"/>
                  <w:rFonts w:eastAsiaTheme="minorEastAsia"/>
                </w:rPr>
                <w:t>/8/2/</w:t>
              </w:r>
            </w:hyperlink>
          </w:p>
          <w:p w:rsidR="00C93EAF" w:rsidRPr="00CD4BE3" w:rsidRDefault="00C93EAF" w:rsidP="00C93EAF">
            <w:pPr>
              <w:rPr>
                <w:rFonts w:eastAsiaTheme="minorEastAsia"/>
              </w:rPr>
            </w:pPr>
          </w:p>
        </w:tc>
      </w:tr>
      <w:tr w:rsidR="00C93EAF" w:rsidRPr="003113D9" w:rsidTr="00C93EAF">
        <w:trPr>
          <w:trHeight w:val="144"/>
          <w:tblCellSpacing w:w="20" w:type="nil"/>
        </w:trPr>
        <w:tc>
          <w:tcPr>
            <w:tcW w:w="667" w:type="dxa"/>
            <w:tcMar>
              <w:top w:w="50" w:type="dxa"/>
              <w:left w:w="100" w:type="dxa"/>
            </w:tcMar>
            <w:vAlign w:val="center"/>
          </w:tcPr>
          <w:p w:rsidR="00C93EAF" w:rsidRPr="00CD4BE3" w:rsidRDefault="00C93EAF" w:rsidP="00C93EAF">
            <w:pPr>
              <w:rPr>
                <w:rFonts w:eastAsiaTheme="minorEastAsia"/>
              </w:rPr>
            </w:pPr>
            <w:r w:rsidRPr="00CD4BE3">
              <w:rPr>
                <w:rFonts w:eastAsiaTheme="minorEastAsia"/>
                <w:color w:val="000000"/>
              </w:rPr>
              <w:t>9</w:t>
            </w:r>
          </w:p>
        </w:tc>
        <w:tc>
          <w:tcPr>
            <w:tcW w:w="3544" w:type="dxa"/>
            <w:tcMar>
              <w:top w:w="50" w:type="dxa"/>
              <w:left w:w="100" w:type="dxa"/>
            </w:tcMar>
            <w:vAlign w:val="center"/>
          </w:tcPr>
          <w:p w:rsidR="00C93EAF" w:rsidRPr="00CD4BE3" w:rsidRDefault="00C93EAF" w:rsidP="00C93EAF">
            <w:pPr>
              <w:ind w:left="135"/>
              <w:rPr>
                <w:rFonts w:eastAsiaTheme="minorEastAsia"/>
              </w:rPr>
            </w:pPr>
            <w:r w:rsidRPr="00CD4BE3">
              <w:rPr>
                <w:rFonts w:eastAsiaTheme="minorEastAsia"/>
                <w:color w:val="000000"/>
              </w:rPr>
              <w:t>Конструирование складной открытки со вставкой</w:t>
            </w:r>
          </w:p>
        </w:tc>
        <w:tc>
          <w:tcPr>
            <w:tcW w:w="1134" w:type="dxa"/>
            <w:tcMar>
              <w:top w:w="50" w:type="dxa"/>
              <w:left w:w="100" w:type="dxa"/>
            </w:tcMar>
            <w:vAlign w:val="center"/>
          </w:tcPr>
          <w:p w:rsidR="00C93EAF" w:rsidRPr="00CD4BE3" w:rsidRDefault="00C93EAF" w:rsidP="00C93EAF">
            <w:pPr>
              <w:ind w:left="135"/>
              <w:jc w:val="center"/>
              <w:rPr>
                <w:rFonts w:eastAsiaTheme="minorEastAsia"/>
              </w:rPr>
            </w:pPr>
            <w:r w:rsidRPr="00CD4BE3">
              <w:rPr>
                <w:rFonts w:eastAsiaTheme="minorEastAsia"/>
                <w:color w:val="000000"/>
              </w:rPr>
              <w:t xml:space="preserve"> 1 </w:t>
            </w:r>
          </w:p>
        </w:tc>
        <w:tc>
          <w:tcPr>
            <w:tcW w:w="1559" w:type="dxa"/>
            <w:tcMar>
              <w:top w:w="50" w:type="dxa"/>
              <w:left w:w="100" w:type="dxa"/>
            </w:tcMar>
            <w:vAlign w:val="center"/>
          </w:tcPr>
          <w:p w:rsidR="00C93EAF" w:rsidRPr="00CD4BE3" w:rsidRDefault="00C93EAF" w:rsidP="00C93EAF">
            <w:pPr>
              <w:ind w:left="135"/>
              <w:jc w:val="center"/>
              <w:rPr>
                <w:rFonts w:eastAsiaTheme="minorEastAsia"/>
              </w:rPr>
            </w:pPr>
          </w:p>
        </w:tc>
        <w:tc>
          <w:tcPr>
            <w:tcW w:w="1418" w:type="dxa"/>
            <w:tcMar>
              <w:top w:w="50" w:type="dxa"/>
              <w:left w:w="100" w:type="dxa"/>
            </w:tcMar>
            <w:vAlign w:val="center"/>
          </w:tcPr>
          <w:p w:rsidR="00C93EAF" w:rsidRPr="00CD4BE3" w:rsidRDefault="00C93EAF" w:rsidP="00C93EAF">
            <w:pPr>
              <w:jc w:val="center"/>
            </w:pPr>
            <w:r w:rsidRPr="00CD4BE3">
              <w:t>1</w:t>
            </w:r>
          </w:p>
        </w:tc>
        <w:tc>
          <w:tcPr>
            <w:tcW w:w="2410" w:type="dxa"/>
            <w:tcMar>
              <w:top w:w="50" w:type="dxa"/>
              <w:left w:w="100" w:type="dxa"/>
            </w:tcMar>
            <w:vAlign w:val="center"/>
          </w:tcPr>
          <w:p w:rsidR="00C93EAF" w:rsidRPr="003113D9" w:rsidRDefault="004F240C" w:rsidP="00C93EAF">
            <w:pPr>
              <w:ind w:left="135"/>
            </w:pPr>
            <w:hyperlink r:id="rId392" w:history="1">
              <w:r w:rsidR="00C93EAF" w:rsidRPr="00C14AA6">
                <w:rPr>
                  <w:rStyle w:val="afa"/>
                  <w:rFonts w:eastAsiaTheme="minorEastAsia"/>
                  <w:lang w:val="en-US"/>
                </w:rPr>
                <w:t>https</w:t>
              </w:r>
              <w:r w:rsidR="00C93EAF" w:rsidRPr="009C6CF7">
                <w:rPr>
                  <w:rStyle w:val="afa"/>
                  <w:rFonts w:eastAsiaTheme="minorEastAsia"/>
                </w:rPr>
                <w:t>://</w:t>
              </w:r>
              <w:r w:rsidR="00C93EAF" w:rsidRPr="00C14AA6">
                <w:rPr>
                  <w:rStyle w:val="afa"/>
                  <w:rFonts w:eastAsiaTheme="minorEastAsia"/>
                  <w:lang w:val="en-US"/>
                </w:rPr>
                <w:t>resh</w:t>
              </w:r>
              <w:r w:rsidR="00C93EAF" w:rsidRPr="009C6CF7">
                <w:rPr>
                  <w:rStyle w:val="afa"/>
                  <w:rFonts w:eastAsiaTheme="minorEastAsia"/>
                </w:rPr>
                <w:t>.</w:t>
              </w:r>
              <w:r w:rsidR="00C93EAF" w:rsidRPr="00C14AA6">
                <w:rPr>
                  <w:rStyle w:val="afa"/>
                  <w:rFonts w:eastAsiaTheme="minorEastAsia"/>
                  <w:lang w:val="en-US"/>
                </w:rPr>
                <w:t>edu</w:t>
              </w:r>
              <w:r w:rsidR="00C93EAF" w:rsidRPr="009C6CF7">
                <w:rPr>
                  <w:rStyle w:val="afa"/>
                  <w:rFonts w:eastAsiaTheme="minorEastAsia"/>
                </w:rPr>
                <w:t>.</w:t>
              </w:r>
              <w:r w:rsidR="00C93EAF" w:rsidRPr="00C14AA6">
                <w:rPr>
                  <w:rStyle w:val="afa"/>
                  <w:rFonts w:eastAsiaTheme="minorEastAsia"/>
                  <w:lang w:val="en-US"/>
                </w:rPr>
                <w:t>ru</w:t>
              </w:r>
              <w:r w:rsidR="00C93EAF" w:rsidRPr="009C6CF7">
                <w:rPr>
                  <w:rStyle w:val="afa"/>
                  <w:rFonts w:eastAsiaTheme="minorEastAsia"/>
                </w:rPr>
                <w:t>/</w:t>
              </w:r>
              <w:r w:rsidR="00C93EAF" w:rsidRPr="00C14AA6">
                <w:rPr>
                  <w:rStyle w:val="afa"/>
                  <w:rFonts w:eastAsiaTheme="minorEastAsia"/>
                  <w:lang w:val="en-US"/>
                </w:rPr>
                <w:t>subject</w:t>
              </w:r>
              <w:r w:rsidR="00C93EAF" w:rsidRPr="009C6CF7">
                <w:rPr>
                  <w:rStyle w:val="afa"/>
                  <w:rFonts w:eastAsiaTheme="minorEastAsia"/>
                </w:rPr>
                <w:t>/8/2/</w:t>
              </w:r>
            </w:hyperlink>
          </w:p>
        </w:tc>
      </w:tr>
      <w:tr w:rsidR="00C93EAF" w:rsidRPr="008251F9" w:rsidTr="00C93EAF">
        <w:trPr>
          <w:trHeight w:val="144"/>
          <w:tblCellSpacing w:w="20" w:type="nil"/>
        </w:trPr>
        <w:tc>
          <w:tcPr>
            <w:tcW w:w="667" w:type="dxa"/>
            <w:tcMar>
              <w:top w:w="50" w:type="dxa"/>
              <w:left w:w="100" w:type="dxa"/>
            </w:tcMar>
            <w:vAlign w:val="center"/>
          </w:tcPr>
          <w:p w:rsidR="00C93EAF" w:rsidRPr="00CD4BE3" w:rsidRDefault="00C93EAF" w:rsidP="00C93EAF">
            <w:pPr>
              <w:rPr>
                <w:rFonts w:eastAsiaTheme="minorEastAsia"/>
              </w:rPr>
            </w:pPr>
            <w:r w:rsidRPr="00CD4BE3">
              <w:rPr>
                <w:rFonts w:eastAsiaTheme="minorEastAsia"/>
                <w:color w:val="000000"/>
              </w:rPr>
              <w:t>10</w:t>
            </w:r>
          </w:p>
        </w:tc>
        <w:tc>
          <w:tcPr>
            <w:tcW w:w="3544" w:type="dxa"/>
            <w:tcMar>
              <w:top w:w="50" w:type="dxa"/>
              <w:left w:w="100" w:type="dxa"/>
            </w:tcMar>
            <w:vAlign w:val="center"/>
          </w:tcPr>
          <w:p w:rsidR="00C93EAF" w:rsidRPr="00CD4BE3" w:rsidRDefault="00C93EAF" w:rsidP="00C93EAF">
            <w:pPr>
              <w:ind w:left="135"/>
              <w:rPr>
                <w:rFonts w:eastAsiaTheme="minorEastAsia"/>
              </w:rPr>
            </w:pPr>
            <w:r w:rsidRPr="00CD4BE3">
              <w:rPr>
                <w:rFonts w:eastAsiaTheme="minorEastAsia"/>
                <w:color w:val="000000"/>
              </w:rPr>
              <w:t>Технология и технологические операции ручной обработки материалов (общее представление)</w:t>
            </w:r>
          </w:p>
        </w:tc>
        <w:tc>
          <w:tcPr>
            <w:tcW w:w="1134" w:type="dxa"/>
            <w:tcMar>
              <w:top w:w="50" w:type="dxa"/>
              <w:left w:w="100" w:type="dxa"/>
            </w:tcMar>
            <w:vAlign w:val="center"/>
          </w:tcPr>
          <w:p w:rsidR="00C93EAF" w:rsidRPr="00CD4BE3" w:rsidRDefault="00C93EAF" w:rsidP="00C93EAF">
            <w:pPr>
              <w:ind w:left="135"/>
              <w:jc w:val="center"/>
              <w:rPr>
                <w:rFonts w:eastAsiaTheme="minorEastAsia"/>
              </w:rPr>
            </w:pPr>
            <w:r w:rsidRPr="00CD4BE3">
              <w:rPr>
                <w:rFonts w:eastAsiaTheme="minorEastAsia"/>
                <w:color w:val="000000"/>
              </w:rPr>
              <w:t xml:space="preserve"> 1 </w:t>
            </w:r>
          </w:p>
        </w:tc>
        <w:tc>
          <w:tcPr>
            <w:tcW w:w="1559" w:type="dxa"/>
            <w:tcMar>
              <w:top w:w="50" w:type="dxa"/>
              <w:left w:w="100" w:type="dxa"/>
            </w:tcMar>
            <w:vAlign w:val="center"/>
          </w:tcPr>
          <w:p w:rsidR="00C93EAF" w:rsidRPr="00CD4BE3" w:rsidRDefault="00C93EAF" w:rsidP="00C93EAF">
            <w:pPr>
              <w:ind w:left="135"/>
              <w:jc w:val="center"/>
              <w:rPr>
                <w:rFonts w:eastAsiaTheme="minorEastAsia"/>
              </w:rPr>
            </w:pPr>
          </w:p>
        </w:tc>
        <w:tc>
          <w:tcPr>
            <w:tcW w:w="1418" w:type="dxa"/>
            <w:tcMar>
              <w:top w:w="50" w:type="dxa"/>
              <w:left w:w="100" w:type="dxa"/>
            </w:tcMar>
            <w:vAlign w:val="center"/>
          </w:tcPr>
          <w:p w:rsidR="00C93EAF" w:rsidRPr="00CD4BE3" w:rsidRDefault="00C93EAF" w:rsidP="00C93EAF">
            <w:pPr>
              <w:jc w:val="center"/>
              <w:rPr>
                <w:lang w:val="en-US"/>
              </w:rPr>
            </w:pPr>
          </w:p>
        </w:tc>
        <w:tc>
          <w:tcPr>
            <w:tcW w:w="2410" w:type="dxa"/>
            <w:tcMar>
              <w:top w:w="50" w:type="dxa"/>
              <w:left w:w="100" w:type="dxa"/>
            </w:tcMar>
          </w:tcPr>
          <w:p w:rsidR="00C93EAF" w:rsidRPr="009C6CF7" w:rsidRDefault="004F240C" w:rsidP="00C93EAF">
            <w:pPr>
              <w:ind w:left="135"/>
              <w:rPr>
                <w:lang w:val="en-US"/>
              </w:rPr>
            </w:pPr>
            <w:hyperlink r:id="rId393" w:history="1">
              <w:r w:rsidR="00C93EAF" w:rsidRPr="00C14AA6">
                <w:rPr>
                  <w:rStyle w:val="afa"/>
                  <w:rFonts w:eastAsiaTheme="minorEastAsia"/>
                  <w:lang w:val="en-US"/>
                </w:rPr>
                <w:t>https://resh.edu.ru/subject/8/2/</w:t>
              </w:r>
            </w:hyperlink>
          </w:p>
          <w:p w:rsidR="00C93EAF" w:rsidRPr="00CD4BE3" w:rsidRDefault="00C93EAF" w:rsidP="00C93EAF">
            <w:pPr>
              <w:rPr>
                <w:rFonts w:eastAsiaTheme="minorEastAsia"/>
                <w:lang w:val="en-US"/>
              </w:rPr>
            </w:pPr>
          </w:p>
        </w:tc>
      </w:tr>
      <w:tr w:rsidR="00C93EAF" w:rsidRPr="009C6CF7" w:rsidTr="00C93EAF">
        <w:trPr>
          <w:trHeight w:val="144"/>
          <w:tblCellSpacing w:w="20" w:type="nil"/>
        </w:trPr>
        <w:tc>
          <w:tcPr>
            <w:tcW w:w="667" w:type="dxa"/>
            <w:tcMar>
              <w:top w:w="50" w:type="dxa"/>
              <w:left w:w="100" w:type="dxa"/>
            </w:tcMar>
            <w:vAlign w:val="center"/>
          </w:tcPr>
          <w:p w:rsidR="00C93EAF" w:rsidRPr="00CD4BE3" w:rsidRDefault="00C93EAF" w:rsidP="00C93EAF">
            <w:pPr>
              <w:rPr>
                <w:rFonts w:eastAsiaTheme="minorEastAsia"/>
              </w:rPr>
            </w:pPr>
            <w:r w:rsidRPr="00CD4BE3">
              <w:rPr>
                <w:rFonts w:eastAsiaTheme="minorEastAsia"/>
                <w:color w:val="000000"/>
              </w:rPr>
              <w:t>11</w:t>
            </w:r>
          </w:p>
        </w:tc>
        <w:tc>
          <w:tcPr>
            <w:tcW w:w="3544" w:type="dxa"/>
            <w:tcMar>
              <w:top w:w="50" w:type="dxa"/>
              <w:left w:w="100" w:type="dxa"/>
            </w:tcMar>
            <w:vAlign w:val="center"/>
          </w:tcPr>
          <w:p w:rsidR="00C93EAF" w:rsidRPr="00CD4BE3" w:rsidRDefault="00C93EAF" w:rsidP="00C93EAF">
            <w:pPr>
              <w:ind w:left="135"/>
              <w:rPr>
                <w:rFonts w:eastAsiaTheme="minorEastAsia"/>
              </w:rPr>
            </w:pPr>
            <w:r w:rsidRPr="00CD4BE3">
              <w:rPr>
                <w:rFonts w:eastAsiaTheme="minorEastAsia"/>
                <w:color w:val="000000"/>
              </w:rPr>
              <w:t>Линейка – чертежный (контрольно-измерительный) инструмент. Понятие «чертеж». Линии чертежа (основная толстая, тонкая, штрих и два пунктира)</w:t>
            </w:r>
          </w:p>
        </w:tc>
        <w:tc>
          <w:tcPr>
            <w:tcW w:w="1134" w:type="dxa"/>
            <w:tcMar>
              <w:top w:w="50" w:type="dxa"/>
              <w:left w:w="100" w:type="dxa"/>
            </w:tcMar>
            <w:vAlign w:val="center"/>
          </w:tcPr>
          <w:p w:rsidR="00C93EAF" w:rsidRPr="00CD4BE3" w:rsidRDefault="00C93EAF" w:rsidP="00C93EAF">
            <w:pPr>
              <w:ind w:left="135"/>
              <w:jc w:val="center"/>
              <w:rPr>
                <w:rFonts w:eastAsiaTheme="minorEastAsia"/>
              </w:rPr>
            </w:pPr>
            <w:r w:rsidRPr="00CD4BE3">
              <w:rPr>
                <w:rFonts w:eastAsiaTheme="minorEastAsia"/>
                <w:color w:val="000000"/>
              </w:rPr>
              <w:t xml:space="preserve"> 1 </w:t>
            </w:r>
          </w:p>
        </w:tc>
        <w:tc>
          <w:tcPr>
            <w:tcW w:w="1559" w:type="dxa"/>
            <w:tcMar>
              <w:top w:w="50" w:type="dxa"/>
              <w:left w:w="100" w:type="dxa"/>
            </w:tcMar>
            <w:vAlign w:val="center"/>
          </w:tcPr>
          <w:p w:rsidR="00C93EAF" w:rsidRPr="00CD4BE3" w:rsidRDefault="00C93EAF" w:rsidP="00C93EAF">
            <w:pPr>
              <w:ind w:left="135"/>
              <w:jc w:val="center"/>
              <w:rPr>
                <w:rFonts w:eastAsiaTheme="minorEastAsia"/>
              </w:rPr>
            </w:pPr>
          </w:p>
        </w:tc>
        <w:tc>
          <w:tcPr>
            <w:tcW w:w="1418" w:type="dxa"/>
            <w:tcMar>
              <w:top w:w="50" w:type="dxa"/>
              <w:left w:w="100" w:type="dxa"/>
            </w:tcMar>
            <w:vAlign w:val="center"/>
          </w:tcPr>
          <w:p w:rsidR="00C93EAF" w:rsidRPr="00CD4BE3" w:rsidRDefault="00C93EAF" w:rsidP="00C93EAF">
            <w:pPr>
              <w:jc w:val="center"/>
            </w:pPr>
            <w:r w:rsidRPr="00CD4BE3">
              <w:t>1</w:t>
            </w:r>
          </w:p>
        </w:tc>
        <w:tc>
          <w:tcPr>
            <w:tcW w:w="2410" w:type="dxa"/>
            <w:tcMar>
              <w:top w:w="50" w:type="dxa"/>
              <w:left w:w="100" w:type="dxa"/>
            </w:tcMar>
          </w:tcPr>
          <w:p w:rsidR="00C93EAF" w:rsidRPr="009C6CF7" w:rsidRDefault="004F240C" w:rsidP="00C93EAF">
            <w:pPr>
              <w:ind w:left="135"/>
            </w:pPr>
            <w:hyperlink r:id="rId394" w:history="1">
              <w:r w:rsidR="00C93EAF" w:rsidRPr="00C14AA6">
                <w:rPr>
                  <w:rStyle w:val="afa"/>
                  <w:rFonts w:eastAsiaTheme="minorEastAsia"/>
                  <w:lang w:val="en-US"/>
                </w:rPr>
                <w:t>https</w:t>
              </w:r>
              <w:r w:rsidR="00C93EAF" w:rsidRPr="009C6CF7">
                <w:rPr>
                  <w:rStyle w:val="afa"/>
                  <w:rFonts w:eastAsiaTheme="minorEastAsia"/>
                </w:rPr>
                <w:t>://</w:t>
              </w:r>
              <w:r w:rsidR="00C93EAF" w:rsidRPr="00C14AA6">
                <w:rPr>
                  <w:rStyle w:val="afa"/>
                  <w:rFonts w:eastAsiaTheme="minorEastAsia"/>
                  <w:lang w:val="en-US"/>
                </w:rPr>
                <w:t>resh</w:t>
              </w:r>
              <w:r w:rsidR="00C93EAF" w:rsidRPr="009C6CF7">
                <w:rPr>
                  <w:rStyle w:val="afa"/>
                  <w:rFonts w:eastAsiaTheme="minorEastAsia"/>
                </w:rPr>
                <w:t>.</w:t>
              </w:r>
              <w:r w:rsidR="00C93EAF" w:rsidRPr="00C14AA6">
                <w:rPr>
                  <w:rStyle w:val="afa"/>
                  <w:rFonts w:eastAsiaTheme="minorEastAsia"/>
                  <w:lang w:val="en-US"/>
                </w:rPr>
                <w:t>edu</w:t>
              </w:r>
              <w:r w:rsidR="00C93EAF" w:rsidRPr="009C6CF7">
                <w:rPr>
                  <w:rStyle w:val="afa"/>
                  <w:rFonts w:eastAsiaTheme="minorEastAsia"/>
                </w:rPr>
                <w:t>.</w:t>
              </w:r>
              <w:r w:rsidR="00C93EAF" w:rsidRPr="00C14AA6">
                <w:rPr>
                  <w:rStyle w:val="afa"/>
                  <w:rFonts w:eastAsiaTheme="minorEastAsia"/>
                  <w:lang w:val="en-US"/>
                </w:rPr>
                <w:t>ru</w:t>
              </w:r>
              <w:r w:rsidR="00C93EAF" w:rsidRPr="009C6CF7">
                <w:rPr>
                  <w:rStyle w:val="afa"/>
                  <w:rFonts w:eastAsiaTheme="minorEastAsia"/>
                </w:rPr>
                <w:t>/</w:t>
              </w:r>
              <w:r w:rsidR="00C93EAF" w:rsidRPr="00C14AA6">
                <w:rPr>
                  <w:rStyle w:val="afa"/>
                  <w:rFonts w:eastAsiaTheme="minorEastAsia"/>
                  <w:lang w:val="en-US"/>
                </w:rPr>
                <w:t>subject</w:t>
              </w:r>
              <w:r w:rsidR="00C93EAF" w:rsidRPr="009C6CF7">
                <w:rPr>
                  <w:rStyle w:val="afa"/>
                  <w:rFonts w:eastAsiaTheme="minorEastAsia"/>
                </w:rPr>
                <w:t>/8/2/</w:t>
              </w:r>
            </w:hyperlink>
          </w:p>
          <w:p w:rsidR="00C93EAF" w:rsidRPr="009C6CF7" w:rsidRDefault="00C93EAF" w:rsidP="00C93EAF">
            <w:pPr>
              <w:rPr>
                <w:rFonts w:eastAsiaTheme="minorEastAsia"/>
              </w:rPr>
            </w:pPr>
          </w:p>
        </w:tc>
      </w:tr>
      <w:tr w:rsidR="00C93EAF" w:rsidRPr="00CD4BE3" w:rsidTr="00C93EAF">
        <w:trPr>
          <w:trHeight w:val="144"/>
          <w:tblCellSpacing w:w="20" w:type="nil"/>
        </w:trPr>
        <w:tc>
          <w:tcPr>
            <w:tcW w:w="667" w:type="dxa"/>
            <w:tcMar>
              <w:top w:w="50" w:type="dxa"/>
              <w:left w:w="100" w:type="dxa"/>
            </w:tcMar>
            <w:vAlign w:val="center"/>
          </w:tcPr>
          <w:p w:rsidR="00C93EAF" w:rsidRPr="00CD4BE3" w:rsidRDefault="00C93EAF" w:rsidP="00C93EAF">
            <w:pPr>
              <w:rPr>
                <w:rFonts w:eastAsiaTheme="minorEastAsia"/>
              </w:rPr>
            </w:pPr>
            <w:r w:rsidRPr="00CD4BE3">
              <w:rPr>
                <w:rFonts w:eastAsiaTheme="minorEastAsia"/>
                <w:color w:val="000000"/>
              </w:rPr>
              <w:t>12</w:t>
            </w:r>
          </w:p>
        </w:tc>
        <w:tc>
          <w:tcPr>
            <w:tcW w:w="3544" w:type="dxa"/>
            <w:tcMar>
              <w:top w:w="50" w:type="dxa"/>
              <w:left w:w="100" w:type="dxa"/>
            </w:tcMar>
            <w:vAlign w:val="center"/>
          </w:tcPr>
          <w:p w:rsidR="00C93EAF" w:rsidRPr="00CD4BE3" w:rsidRDefault="00C93EAF" w:rsidP="00C93EAF">
            <w:pPr>
              <w:ind w:left="135"/>
              <w:rPr>
                <w:rFonts w:eastAsiaTheme="minorEastAsia"/>
              </w:rPr>
            </w:pPr>
            <w:r w:rsidRPr="00CD4BE3">
              <w:rPr>
                <w:rFonts w:eastAsiaTheme="minorEastAsia"/>
                <w:color w:val="000000"/>
              </w:rPr>
              <w:t>Понятие «чертеж». Линии чертежа (основная толстая, тонкая, штрих и два пунктира)</w:t>
            </w:r>
          </w:p>
        </w:tc>
        <w:tc>
          <w:tcPr>
            <w:tcW w:w="1134" w:type="dxa"/>
            <w:tcMar>
              <w:top w:w="50" w:type="dxa"/>
              <w:left w:w="100" w:type="dxa"/>
            </w:tcMar>
            <w:vAlign w:val="center"/>
          </w:tcPr>
          <w:p w:rsidR="00C93EAF" w:rsidRPr="00CD4BE3" w:rsidRDefault="00C93EAF" w:rsidP="00C93EAF">
            <w:pPr>
              <w:ind w:left="135"/>
              <w:jc w:val="center"/>
              <w:rPr>
                <w:rFonts w:eastAsiaTheme="minorEastAsia"/>
              </w:rPr>
            </w:pPr>
            <w:r w:rsidRPr="00CD4BE3">
              <w:rPr>
                <w:rFonts w:eastAsiaTheme="minorEastAsia"/>
                <w:color w:val="000000"/>
              </w:rPr>
              <w:t xml:space="preserve"> 1 </w:t>
            </w:r>
          </w:p>
        </w:tc>
        <w:tc>
          <w:tcPr>
            <w:tcW w:w="1559" w:type="dxa"/>
            <w:tcMar>
              <w:top w:w="50" w:type="dxa"/>
              <w:left w:w="100" w:type="dxa"/>
            </w:tcMar>
            <w:vAlign w:val="center"/>
          </w:tcPr>
          <w:p w:rsidR="00C93EAF" w:rsidRPr="00CD4BE3" w:rsidRDefault="00C93EAF" w:rsidP="00C93EAF">
            <w:pPr>
              <w:ind w:left="135"/>
              <w:jc w:val="center"/>
              <w:rPr>
                <w:rFonts w:eastAsiaTheme="minorEastAsia"/>
              </w:rPr>
            </w:pPr>
          </w:p>
        </w:tc>
        <w:tc>
          <w:tcPr>
            <w:tcW w:w="1418" w:type="dxa"/>
            <w:tcMar>
              <w:top w:w="50" w:type="dxa"/>
              <w:left w:w="100" w:type="dxa"/>
            </w:tcMar>
            <w:vAlign w:val="center"/>
          </w:tcPr>
          <w:p w:rsidR="00C93EAF" w:rsidRPr="00CD4BE3" w:rsidRDefault="00C93EAF" w:rsidP="00C93EAF">
            <w:pPr>
              <w:jc w:val="center"/>
            </w:pPr>
            <w:r w:rsidRPr="00CD4BE3">
              <w:t>1</w:t>
            </w:r>
          </w:p>
        </w:tc>
        <w:tc>
          <w:tcPr>
            <w:tcW w:w="2410" w:type="dxa"/>
            <w:tcMar>
              <w:top w:w="50" w:type="dxa"/>
              <w:left w:w="100" w:type="dxa"/>
            </w:tcMar>
          </w:tcPr>
          <w:p w:rsidR="00C93EAF" w:rsidRPr="009C6CF7" w:rsidRDefault="004F240C" w:rsidP="00C93EAF">
            <w:pPr>
              <w:ind w:left="135"/>
            </w:pPr>
            <w:hyperlink r:id="rId395" w:history="1">
              <w:r w:rsidR="00C93EAF" w:rsidRPr="00C14AA6">
                <w:rPr>
                  <w:rStyle w:val="afa"/>
                  <w:rFonts w:eastAsiaTheme="minorEastAsia"/>
                  <w:lang w:val="en-US"/>
                </w:rPr>
                <w:t>https</w:t>
              </w:r>
              <w:r w:rsidR="00C93EAF" w:rsidRPr="009C6CF7">
                <w:rPr>
                  <w:rStyle w:val="afa"/>
                  <w:rFonts w:eastAsiaTheme="minorEastAsia"/>
                </w:rPr>
                <w:t>://</w:t>
              </w:r>
              <w:r w:rsidR="00C93EAF" w:rsidRPr="00C14AA6">
                <w:rPr>
                  <w:rStyle w:val="afa"/>
                  <w:rFonts w:eastAsiaTheme="minorEastAsia"/>
                  <w:lang w:val="en-US"/>
                </w:rPr>
                <w:t>resh</w:t>
              </w:r>
              <w:r w:rsidR="00C93EAF" w:rsidRPr="009C6CF7">
                <w:rPr>
                  <w:rStyle w:val="afa"/>
                  <w:rFonts w:eastAsiaTheme="minorEastAsia"/>
                </w:rPr>
                <w:t>.</w:t>
              </w:r>
              <w:r w:rsidR="00C93EAF" w:rsidRPr="00C14AA6">
                <w:rPr>
                  <w:rStyle w:val="afa"/>
                  <w:rFonts w:eastAsiaTheme="minorEastAsia"/>
                  <w:lang w:val="en-US"/>
                </w:rPr>
                <w:t>edu</w:t>
              </w:r>
              <w:r w:rsidR="00C93EAF" w:rsidRPr="009C6CF7">
                <w:rPr>
                  <w:rStyle w:val="afa"/>
                  <w:rFonts w:eastAsiaTheme="minorEastAsia"/>
                </w:rPr>
                <w:t>.</w:t>
              </w:r>
              <w:r w:rsidR="00C93EAF" w:rsidRPr="00C14AA6">
                <w:rPr>
                  <w:rStyle w:val="afa"/>
                  <w:rFonts w:eastAsiaTheme="minorEastAsia"/>
                  <w:lang w:val="en-US"/>
                </w:rPr>
                <w:t>ru</w:t>
              </w:r>
              <w:r w:rsidR="00C93EAF" w:rsidRPr="009C6CF7">
                <w:rPr>
                  <w:rStyle w:val="afa"/>
                  <w:rFonts w:eastAsiaTheme="minorEastAsia"/>
                </w:rPr>
                <w:t>/</w:t>
              </w:r>
              <w:r w:rsidR="00C93EAF" w:rsidRPr="00C14AA6">
                <w:rPr>
                  <w:rStyle w:val="afa"/>
                  <w:rFonts w:eastAsiaTheme="minorEastAsia"/>
                  <w:lang w:val="en-US"/>
                </w:rPr>
                <w:t>subject</w:t>
              </w:r>
              <w:r w:rsidR="00C93EAF" w:rsidRPr="009C6CF7">
                <w:rPr>
                  <w:rStyle w:val="afa"/>
                  <w:rFonts w:eastAsiaTheme="minorEastAsia"/>
                </w:rPr>
                <w:t>/8/2/</w:t>
              </w:r>
            </w:hyperlink>
          </w:p>
          <w:p w:rsidR="00C93EAF" w:rsidRPr="00CD4BE3" w:rsidRDefault="00C93EAF" w:rsidP="00C93EAF">
            <w:pPr>
              <w:rPr>
                <w:rFonts w:eastAsiaTheme="minorEastAsia"/>
              </w:rPr>
            </w:pPr>
          </w:p>
        </w:tc>
      </w:tr>
      <w:tr w:rsidR="00C93EAF" w:rsidRPr="009C6CF7" w:rsidTr="00C93EAF">
        <w:trPr>
          <w:trHeight w:val="144"/>
          <w:tblCellSpacing w:w="20" w:type="nil"/>
        </w:trPr>
        <w:tc>
          <w:tcPr>
            <w:tcW w:w="667" w:type="dxa"/>
            <w:tcMar>
              <w:top w:w="50" w:type="dxa"/>
              <w:left w:w="100" w:type="dxa"/>
            </w:tcMar>
            <w:vAlign w:val="center"/>
          </w:tcPr>
          <w:p w:rsidR="00C93EAF" w:rsidRPr="00CD4BE3" w:rsidRDefault="00C93EAF" w:rsidP="00C93EAF">
            <w:pPr>
              <w:rPr>
                <w:rFonts w:eastAsiaTheme="minorEastAsia"/>
              </w:rPr>
            </w:pPr>
            <w:r w:rsidRPr="00CD4BE3">
              <w:rPr>
                <w:rFonts w:eastAsiaTheme="minorEastAsia"/>
                <w:color w:val="000000"/>
              </w:rPr>
              <w:t>13</w:t>
            </w:r>
          </w:p>
        </w:tc>
        <w:tc>
          <w:tcPr>
            <w:tcW w:w="3544" w:type="dxa"/>
            <w:tcMar>
              <w:top w:w="50" w:type="dxa"/>
              <w:left w:w="100" w:type="dxa"/>
            </w:tcMar>
            <w:vAlign w:val="center"/>
          </w:tcPr>
          <w:p w:rsidR="00C93EAF" w:rsidRPr="00CD4BE3" w:rsidRDefault="00C93EAF" w:rsidP="00C93EAF">
            <w:pPr>
              <w:ind w:left="135"/>
              <w:rPr>
                <w:rFonts w:eastAsiaTheme="minorEastAsia"/>
              </w:rPr>
            </w:pPr>
            <w:r w:rsidRPr="00CD4BE3">
              <w:rPr>
                <w:rFonts w:eastAsiaTheme="minorEastAsia"/>
                <w:color w:val="000000"/>
              </w:rPr>
              <w:t>Разметка прямоугольных деталей от двух прямых углов по линейке</w:t>
            </w:r>
          </w:p>
        </w:tc>
        <w:tc>
          <w:tcPr>
            <w:tcW w:w="1134" w:type="dxa"/>
            <w:tcMar>
              <w:top w:w="50" w:type="dxa"/>
              <w:left w:w="100" w:type="dxa"/>
            </w:tcMar>
            <w:vAlign w:val="center"/>
          </w:tcPr>
          <w:p w:rsidR="00C93EAF" w:rsidRPr="00CD4BE3" w:rsidRDefault="00C93EAF" w:rsidP="00C93EAF">
            <w:pPr>
              <w:ind w:left="135"/>
              <w:jc w:val="center"/>
              <w:rPr>
                <w:rFonts w:eastAsiaTheme="minorEastAsia"/>
              </w:rPr>
            </w:pPr>
            <w:r w:rsidRPr="00CD4BE3">
              <w:rPr>
                <w:rFonts w:eastAsiaTheme="minorEastAsia"/>
                <w:color w:val="000000"/>
              </w:rPr>
              <w:t xml:space="preserve"> 1 </w:t>
            </w:r>
          </w:p>
        </w:tc>
        <w:tc>
          <w:tcPr>
            <w:tcW w:w="1559" w:type="dxa"/>
            <w:tcMar>
              <w:top w:w="50" w:type="dxa"/>
              <w:left w:w="100" w:type="dxa"/>
            </w:tcMar>
            <w:vAlign w:val="center"/>
          </w:tcPr>
          <w:p w:rsidR="00C93EAF" w:rsidRPr="00CD4BE3" w:rsidRDefault="00C93EAF" w:rsidP="00C93EAF">
            <w:pPr>
              <w:ind w:left="135"/>
              <w:jc w:val="center"/>
              <w:rPr>
                <w:rFonts w:eastAsiaTheme="minorEastAsia"/>
              </w:rPr>
            </w:pPr>
          </w:p>
        </w:tc>
        <w:tc>
          <w:tcPr>
            <w:tcW w:w="1418" w:type="dxa"/>
            <w:tcMar>
              <w:top w:w="50" w:type="dxa"/>
              <w:left w:w="100" w:type="dxa"/>
            </w:tcMar>
            <w:vAlign w:val="center"/>
          </w:tcPr>
          <w:p w:rsidR="00C93EAF" w:rsidRPr="00CD4BE3" w:rsidRDefault="00C93EAF" w:rsidP="00C93EAF">
            <w:pPr>
              <w:jc w:val="center"/>
            </w:pPr>
            <w:r w:rsidRPr="00CD4BE3">
              <w:t>1</w:t>
            </w:r>
          </w:p>
        </w:tc>
        <w:tc>
          <w:tcPr>
            <w:tcW w:w="2410" w:type="dxa"/>
            <w:tcMar>
              <w:top w:w="50" w:type="dxa"/>
              <w:left w:w="100" w:type="dxa"/>
            </w:tcMar>
          </w:tcPr>
          <w:p w:rsidR="00C93EAF" w:rsidRPr="009C6CF7" w:rsidRDefault="004F240C" w:rsidP="00C93EAF">
            <w:pPr>
              <w:ind w:left="135"/>
            </w:pPr>
            <w:hyperlink r:id="rId396" w:history="1">
              <w:r w:rsidR="00C93EAF" w:rsidRPr="00C14AA6">
                <w:rPr>
                  <w:rStyle w:val="afa"/>
                  <w:rFonts w:eastAsiaTheme="minorEastAsia"/>
                  <w:lang w:val="en-US"/>
                </w:rPr>
                <w:t>https</w:t>
              </w:r>
              <w:r w:rsidR="00C93EAF" w:rsidRPr="009C6CF7">
                <w:rPr>
                  <w:rStyle w:val="afa"/>
                  <w:rFonts w:eastAsiaTheme="minorEastAsia"/>
                </w:rPr>
                <w:t>://</w:t>
              </w:r>
              <w:r w:rsidR="00C93EAF" w:rsidRPr="00C14AA6">
                <w:rPr>
                  <w:rStyle w:val="afa"/>
                  <w:rFonts w:eastAsiaTheme="minorEastAsia"/>
                  <w:lang w:val="en-US"/>
                </w:rPr>
                <w:t>resh</w:t>
              </w:r>
              <w:r w:rsidR="00C93EAF" w:rsidRPr="009C6CF7">
                <w:rPr>
                  <w:rStyle w:val="afa"/>
                  <w:rFonts w:eastAsiaTheme="minorEastAsia"/>
                </w:rPr>
                <w:t>.</w:t>
              </w:r>
              <w:r w:rsidR="00C93EAF" w:rsidRPr="00C14AA6">
                <w:rPr>
                  <w:rStyle w:val="afa"/>
                  <w:rFonts w:eastAsiaTheme="minorEastAsia"/>
                  <w:lang w:val="en-US"/>
                </w:rPr>
                <w:t>edu</w:t>
              </w:r>
              <w:r w:rsidR="00C93EAF" w:rsidRPr="009C6CF7">
                <w:rPr>
                  <w:rStyle w:val="afa"/>
                  <w:rFonts w:eastAsiaTheme="minorEastAsia"/>
                </w:rPr>
                <w:t>.</w:t>
              </w:r>
              <w:r w:rsidR="00C93EAF" w:rsidRPr="00C14AA6">
                <w:rPr>
                  <w:rStyle w:val="afa"/>
                  <w:rFonts w:eastAsiaTheme="minorEastAsia"/>
                  <w:lang w:val="en-US"/>
                </w:rPr>
                <w:t>ru</w:t>
              </w:r>
              <w:r w:rsidR="00C93EAF" w:rsidRPr="009C6CF7">
                <w:rPr>
                  <w:rStyle w:val="afa"/>
                  <w:rFonts w:eastAsiaTheme="minorEastAsia"/>
                </w:rPr>
                <w:t>/</w:t>
              </w:r>
              <w:r w:rsidR="00C93EAF" w:rsidRPr="00C14AA6">
                <w:rPr>
                  <w:rStyle w:val="afa"/>
                  <w:rFonts w:eastAsiaTheme="minorEastAsia"/>
                  <w:lang w:val="en-US"/>
                </w:rPr>
                <w:t>subject</w:t>
              </w:r>
              <w:r w:rsidR="00C93EAF" w:rsidRPr="009C6CF7">
                <w:rPr>
                  <w:rStyle w:val="afa"/>
                  <w:rFonts w:eastAsiaTheme="minorEastAsia"/>
                </w:rPr>
                <w:t>/8/2/</w:t>
              </w:r>
            </w:hyperlink>
          </w:p>
          <w:p w:rsidR="00C93EAF" w:rsidRPr="009C6CF7" w:rsidRDefault="00C93EAF" w:rsidP="00C93EAF">
            <w:pPr>
              <w:rPr>
                <w:rFonts w:eastAsiaTheme="minorEastAsia"/>
              </w:rPr>
            </w:pPr>
          </w:p>
        </w:tc>
      </w:tr>
      <w:tr w:rsidR="00C93EAF" w:rsidRPr="00CD4BE3" w:rsidTr="00C93EAF">
        <w:trPr>
          <w:trHeight w:val="144"/>
          <w:tblCellSpacing w:w="20" w:type="nil"/>
        </w:trPr>
        <w:tc>
          <w:tcPr>
            <w:tcW w:w="667" w:type="dxa"/>
            <w:tcMar>
              <w:top w:w="50" w:type="dxa"/>
              <w:left w:w="100" w:type="dxa"/>
            </w:tcMar>
            <w:vAlign w:val="center"/>
          </w:tcPr>
          <w:p w:rsidR="00C93EAF" w:rsidRPr="00CD4BE3" w:rsidRDefault="00C93EAF" w:rsidP="00C93EAF">
            <w:pPr>
              <w:rPr>
                <w:rFonts w:eastAsiaTheme="minorEastAsia"/>
              </w:rPr>
            </w:pPr>
            <w:r w:rsidRPr="00CD4BE3">
              <w:rPr>
                <w:rFonts w:eastAsiaTheme="minorEastAsia"/>
                <w:color w:val="000000"/>
              </w:rPr>
              <w:t>14</w:t>
            </w:r>
          </w:p>
        </w:tc>
        <w:tc>
          <w:tcPr>
            <w:tcW w:w="3544" w:type="dxa"/>
            <w:tcMar>
              <w:top w:w="50" w:type="dxa"/>
              <w:left w:w="100" w:type="dxa"/>
            </w:tcMar>
            <w:vAlign w:val="center"/>
          </w:tcPr>
          <w:p w:rsidR="00C93EAF" w:rsidRPr="00CD4BE3" w:rsidRDefault="00C93EAF" w:rsidP="00C93EAF">
            <w:pPr>
              <w:ind w:left="135"/>
              <w:rPr>
                <w:rFonts w:eastAsiaTheme="minorEastAsia"/>
              </w:rPr>
            </w:pPr>
            <w:r w:rsidRPr="00CD4BE3">
              <w:rPr>
                <w:rFonts w:eastAsiaTheme="minorEastAsia"/>
                <w:color w:val="000000"/>
              </w:rPr>
              <w:t>Конструирование усложненных изделий из бумаги</w:t>
            </w:r>
          </w:p>
        </w:tc>
        <w:tc>
          <w:tcPr>
            <w:tcW w:w="1134" w:type="dxa"/>
            <w:tcMar>
              <w:top w:w="50" w:type="dxa"/>
              <w:left w:w="100" w:type="dxa"/>
            </w:tcMar>
            <w:vAlign w:val="center"/>
          </w:tcPr>
          <w:p w:rsidR="00C93EAF" w:rsidRPr="00CD4BE3" w:rsidRDefault="00C93EAF" w:rsidP="00C93EAF">
            <w:pPr>
              <w:ind w:left="135"/>
              <w:jc w:val="center"/>
              <w:rPr>
                <w:rFonts w:eastAsiaTheme="minorEastAsia"/>
              </w:rPr>
            </w:pPr>
            <w:r w:rsidRPr="00CD4BE3">
              <w:rPr>
                <w:rFonts w:eastAsiaTheme="minorEastAsia"/>
                <w:color w:val="000000"/>
              </w:rPr>
              <w:t xml:space="preserve"> 1 </w:t>
            </w:r>
          </w:p>
        </w:tc>
        <w:tc>
          <w:tcPr>
            <w:tcW w:w="1559" w:type="dxa"/>
            <w:tcMar>
              <w:top w:w="50" w:type="dxa"/>
              <w:left w:w="100" w:type="dxa"/>
            </w:tcMar>
            <w:vAlign w:val="center"/>
          </w:tcPr>
          <w:p w:rsidR="00C93EAF" w:rsidRPr="00CD4BE3" w:rsidRDefault="00C93EAF" w:rsidP="00C93EAF">
            <w:pPr>
              <w:ind w:left="135"/>
              <w:jc w:val="center"/>
              <w:rPr>
                <w:rFonts w:eastAsiaTheme="minorEastAsia"/>
              </w:rPr>
            </w:pPr>
          </w:p>
        </w:tc>
        <w:tc>
          <w:tcPr>
            <w:tcW w:w="1418" w:type="dxa"/>
            <w:tcMar>
              <w:top w:w="50" w:type="dxa"/>
              <w:left w:w="100" w:type="dxa"/>
            </w:tcMar>
            <w:vAlign w:val="center"/>
          </w:tcPr>
          <w:p w:rsidR="00C93EAF" w:rsidRPr="00CD4BE3" w:rsidRDefault="00C93EAF" w:rsidP="00C93EAF">
            <w:pPr>
              <w:jc w:val="center"/>
            </w:pPr>
            <w:r w:rsidRPr="00CD4BE3">
              <w:t>1</w:t>
            </w:r>
          </w:p>
        </w:tc>
        <w:tc>
          <w:tcPr>
            <w:tcW w:w="2410" w:type="dxa"/>
            <w:tcMar>
              <w:top w:w="50" w:type="dxa"/>
              <w:left w:w="100" w:type="dxa"/>
            </w:tcMar>
          </w:tcPr>
          <w:p w:rsidR="00C93EAF" w:rsidRPr="009C6CF7" w:rsidRDefault="004F240C" w:rsidP="00C93EAF">
            <w:pPr>
              <w:ind w:left="135"/>
            </w:pPr>
            <w:hyperlink r:id="rId397" w:history="1">
              <w:r w:rsidR="00C93EAF" w:rsidRPr="00C14AA6">
                <w:rPr>
                  <w:rStyle w:val="afa"/>
                  <w:rFonts w:eastAsiaTheme="minorEastAsia"/>
                  <w:lang w:val="en-US"/>
                </w:rPr>
                <w:t>https</w:t>
              </w:r>
              <w:r w:rsidR="00C93EAF" w:rsidRPr="009C6CF7">
                <w:rPr>
                  <w:rStyle w:val="afa"/>
                  <w:rFonts w:eastAsiaTheme="minorEastAsia"/>
                </w:rPr>
                <w:t>://</w:t>
              </w:r>
              <w:r w:rsidR="00C93EAF" w:rsidRPr="00C14AA6">
                <w:rPr>
                  <w:rStyle w:val="afa"/>
                  <w:rFonts w:eastAsiaTheme="minorEastAsia"/>
                  <w:lang w:val="en-US"/>
                </w:rPr>
                <w:t>resh</w:t>
              </w:r>
              <w:r w:rsidR="00C93EAF" w:rsidRPr="009C6CF7">
                <w:rPr>
                  <w:rStyle w:val="afa"/>
                  <w:rFonts w:eastAsiaTheme="minorEastAsia"/>
                </w:rPr>
                <w:t>.</w:t>
              </w:r>
              <w:r w:rsidR="00C93EAF" w:rsidRPr="00C14AA6">
                <w:rPr>
                  <w:rStyle w:val="afa"/>
                  <w:rFonts w:eastAsiaTheme="minorEastAsia"/>
                  <w:lang w:val="en-US"/>
                </w:rPr>
                <w:t>edu</w:t>
              </w:r>
              <w:r w:rsidR="00C93EAF" w:rsidRPr="009C6CF7">
                <w:rPr>
                  <w:rStyle w:val="afa"/>
                  <w:rFonts w:eastAsiaTheme="minorEastAsia"/>
                </w:rPr>
                <w:t>.</w:t>
              </w:r>
              <w:r w:rsidR="00C93EAF" w:rsidRPr="00C14AA6">
                <w:rPr>
                  <w:rStyle w:val="afa"/>
                  <w:rFonts w:eastAsiaTheme="minorEastAsia"/>
                  <w:lang w:val="en-US"/>
                </w:rPr>
                <w:t>ru</w:t>
              </w:r>
              <w:r w:rsidR="00C93EAF" w:rsidRPr="009C6CF7">
                <w:rPr>
                  <w:rStyle w:val="afa"/>
                  <w:rFonts w:eastAsiaTheme="minorEastAsia"/>
                </w:rPr>
                <w:t>/</w:t>
              </w:r>
              <w:r w:rsidR="00C93EAF" w:rsidRPr="00C14AA6">
                <w:rPr>
                  <w:rStyle w:val="afa"/>
                  <w:rFonts w:eastAsiaTheme="minorEastAsia"/>
                  <w:lang w:val="en-US"/>
                </w:rPr>
                <w:t>subject</w:t>
              </w:r>
              <w:r w:rsidR="00C93EAF" w:rsidRPr="009C6CF7">
                <w:rPr>
                  <w:rStyle w:val="afa"/>
                  <w:rFonts w:eastAsiaTheme="minorEastAsia"/>
                </w:rPr>
                <w:t>/8/2/</w:t>
              </w:r>
            </w:hyperlink>
          </w:p>
          <w:p w:rsidR="00C93EAF" w:rsidRPr="00CD4BE3" w:rsidRDefault="00C93EAF" w:rsidP="00C93EAF">
            <w:pPr>
              <w:rPr>
                <w:rFonts w:eastAsiaTheme="minorEastAsia"/>
              </w:rPr>
            </w:pPr>
          </w:p>
        </w:tc>
      </w:tr>
      <w:tr w:rsidR="00C93EAF" w:rsidRPr="00CD4BE3" w:rsidTr="00C93EAF">
        <w:trPr>
          <w:trHeight w:val="144"/>
          <w:tblCellSpacing w:w="20" w:type="nil"/>
        </w:trPr>
        <w:tc>
          <w:tcPr>
            <w:tcW w:w="667" w:type="dxa"/>
            <w:tcMar>
              <w:top w:w="50" w:type="dxa"/>
              <w:left w:w="100" w:type="dxa"/>
            </w:tcMar>
            <w:vAlign w:val="center"/>
          </w:tcPr>
          <w:p w:rsidR="00C93EAF" w:rsidRPr="00CD4BE3" w:rsidRDefault="00C93EAF" w:rsidP="00C93EAF">
            <w:pPr>
              <w:rPr>
                <w:rFonts w:eastAsiaTheme="minorEastAsia"/>
              </w:rPr>
            </w:pPr>
            <w:r w:rsidRPr="00CD4BE3">
              <w:rPr>
                <w:rFonts w:eastAsiaTheme="minorEastAsia"/>
                <w:color w:val="000000"/>
              </w:rPr>
              <w:t>15</w:t>
            </w:r>
          </w:p>
        </w:tc>
        <w:tc>
          <w:tcPr>
            <w:tcW w:w="3544" w:type="dxa"/>
            <w:tcMar>
              <w:top w:w="50" w:type="dxa"/>
              <w:left w:w="100" w:type="dxa"/>
            </w:tcMar>
            <w:vAlign w:val="center"/>
          </w:tcPr>
          <w:p w:rsidR="00C93EAF" w:rsidRPr="00CD4BE3" w:rsidRDefault="00C93EAF" w:rsidP="00C93EAF">
            <w:pPr>
              <w:ind w:left="135"/>
              <w:rPr>
                <w:rFonts w:eastAsiaTheme="minorEastAsia"/>
              </w:rPr>
            </w:pPr>
            <w:r w:rsidRPr="00CD4BE3">
              <w:rPr>
                <w:rFonts w:eastAsiaTheme="minorEastAsia"/>
              </w:rPr>
              <w:t>Диагностическая контрольная работа</w:t>
            </w:r>
          </w:p>
        </w:tc>
        <w:tc>
          <w:tcPr>
            <w:tcW w:w="1134" w:type="dxa"/>
            <w:tcMar>
              <w:top w:w="50" w:type="dxa"/>
              <w:left w:w="100" w:type="dxa"/>
            </w:tcMar>
            <w:vAlign w:val="center"/>
          </w:tcPr>
          <w:p w:rsidR="00C93EAF" w:rsidRPr="00CD4BE3" w:rsidRDefault="00C93EAF" w:rsidP="00C93EAF">
            <w:pPr>
              <w:ind w:left="135"/>
              <w:jc w:val="center"/>
              <w:rPr>
                <w:rFonts w:eastAsiaTheme="minorEastAsia"/>
              </w:rPr>
            </w:pPr>
            <w:r w:rsidRPr="00CD4BE3">
              <w:rPr>
                <w:rFonts w:eastAsiaTheme="minorEastAsia"/>
                <w:color w:val="000000"/>
              </w:rPr>
              <w:t xml:space="preserve"> 1 </w:t>
            </w:r>
          </w:p>
        </w:tc>
        <w:tc>
          <w:tcPr>
            <w:tcW w:w="1559" w:type="dxa"/>
            <w:tcMar>
              <w:top w:w="50" w:type="dxa"/>
              <w:left w:w="100" w:type="dxa"/>
            </w:tcMar>
            <w:vAlign w:val="center"/>
          </w:tcPr>
          <w:p w:rsidR="00C93EAF" w:rsidRPr="00CD4BE3" w:rsidRDefault="00C93EAF" w:rsidP="00C93EAF">
            <w:pPr>
              <w:ind w:left="135"/>
              <w:jc w:val="center"/>
              <w:rPr>
                <w:rFonts w:eastAsiaTheme="minorEastAsia"/>
              </w:rPr>
            </w:pPr>
            <w:r w:rsidRPr="00CD4BE3">
              <w:rPr>
                <w:rFonts w:eastAsiaTheme="minorEastAsia"/>
              </w:rPr>
              <w:t>1</w:t>
            </w:r>
          </w:p>
        </w:tc>
        <w:tc>
          <w:tcPr>
            <w:tcW w:w="1418" w:type="dxa"/>
            <w:tcMar>
              <w:top w:w="50" w:type="dxa"/>
              <w:left w:w="100" w:type="dxa"/>
            </w:tcMar>
            <w:vAlign w:val="center"/>
          </w:tcPr>
          <w:p w:rsidR="00C93EAF" w:rsidRPr="00CD4BE3" w:rsidRDefault="00C93EAF" w:rsidP="00C93EAF">
            <w:pPr>
              <w:jc w:val="center"/>
            </w:pPr>
          </w:p>
        </w:tc>
        <w:tc>
          <w:tcPr>
            <w:tcW w:w="2410" w:type="dxa"/>
            <w:tcMar>
              <w:top w:w="50" w:type="dxa"/>
              <w:left w:w="100" w:type="dxa"/>
            </w:tcMar>
          </w:tcPr>
          <w:p w:rsidR="00C93EAF" w:rsidRPr="00CD4BE3" w:rsidRDefault="00C93EAF" w:rsidP="00C93EAF">
            <w:pPr>
              <w:rPr>
                <w:rFonts w:eastAsiaTheme="minorEastAsia"/>
              </w:rPr>
            </w:pPr>
          </w:p>
        </w:tc>
      </w:tr>
      <w:tr w:rsidR="00C93EAF" w:rsidRPr="009C6CF7" w:rsidTr="00C93EAF">
        <w:trPr>
          <w:trHeight w:val="144"/>
          <w:tblCellSpacing w:w="20" w:type="nil"/>
        </w:trPr>
        <w:tc>
          <w:tcPr>
            <w:tcW w:w="667" w:type="dxa"/>
            <w:tcMar>
              <w:top w:w="50" w:type="dxa"/>
              <w:left w:w="100" w:type="dxa"/>
            </w:tcMar>
            <w:vAlign w:val="center"/>
          </w:tcPr>
          <w:p w:rsidR="00C93EAF" w:rsidRPr="00CD4BE3" w:rsidRDefault="00C93EAF" w:rsidP="00C93EAF">
            <w:pPr>
              <w:rPr>
                <w:rFonts w:eastAsiaTheme="minorEastAsia"/>
              </w:rPr>
            </w:pPr>
            <w:r w:rsidRPr="00CD4BE3">
              <w:rPr>
                <w:rFonts w:eastAsiaTheme="minorEastAsia"/>
                <w:color w:val="000000"/>
              </w:rPr>
              <w:t>16</w:t>
            </w:r>
          </w:p>
        </w:tc>
        <w:tc>
          <w:tcPr>
            <w:tcW w:w="3544" w:type="dxa"/>
            <w:tcMar>
              <w:top w:w="50" w:type="dxa"/>
              <w:left w:w="100" w:type="dxa"/>
            </w:tcMar>
            <w:vAlign w:val="center"/>
          </w:tcPr>
          <w:p w:rsidR="00C93EAF" w:rsidRPr="00CD4BE3" w:rsidRDefault="00C93EAF" w:rsidP="00C93EAF">
            <w:pPr>
              <w:ind w:left="135"/>
              <w:rPr>
                <w:rFonts w:eastAsiaTheme="minorEastAsia"/>
              </w:rPr>
            </w:pPr>
            <w:r w:rsidRPr="00CD4BE3">
              <w:rPr>
                <w:rFonts w:eastAsiaTheme="minorEastAsia"/>
                <w:color w:val="000000"/>
              </w:rPr>
              <w:t>Угольник – чертежный (контрольно-измерительный) инструмент. Разметка прямоугольных деталей по угольнику</w:t>
            </w:r>
          </w:p>
        </w:tc>
        <w:tc>
          <w:tcPr>
            <w:tcW w:w="1134" w:type="dxa"/>
            <w:tcMar>
              <w:top w:w="50" w:type="dxa"/>
              <w:left w:w="100" w:type="dxa"/>
            </w:tcMar>
            <w:vAlign w:val="center"/>
          </w:tcPr>
          <w:p w:rsidR="00C93EAF" w:rsidRPr="00CD4BE3" w:rsidRDefault="00C93EAF" w:rsidP="00C93EAF">
            <w:pPr>
              <w:ind w:left="135"/>
              <w:jc w:val="center"/>
              <w:rPr>
                <w:rFonts w:eastAsiaTheme="minorEastAsia"/>
              </w:rPr>
            </w:pPr>
            <w:r w:rsidRPr="00CD4BE3">
              <w:rPr>
                <w:rFonts w:eastAsiaTheme="minorEastAsia"/>
                <w:color w:val="000000"/>
              </w:rPr>
              <w:t xml:space="preserve"> 1 </w:t>
            </w:r>
          </w:p>
        </w:tc>
        <w:tc>
          <w:tcPr>
            <w:tcW w:w="1559" w:type="dxa"/>
            <w:tcMar>
              <w:top w:w="50" w:type="dxa"/>
              <w:left w:w="100" w:type="dxa"/>
            </w:tcMar>
            <w:vAlign w:val="center"/>
          </w:tcPr>
          <w:p w:rsidR="00C93EAF" w:rsidRPr="00CD4BE3" w:rsidRDefault="00C93EAF" w:rsidP="00C93EAF">
            <w:pPr>
              <w:ind w:left="135"/>
              <w:jc w:val="center"/>
              <w:rPr>
                <w:rFonts w:eastAsiaTheme="minorEastAsia"/>
              </w:rPr>
            </w:pPr>
          </w:p>
        </w:tc>
        <w:tc>
          <w:tcPr>
            <w:tcW w:w="1418" w:type="dxa"/>
            <w:tcMar>
              <w:top w:w="50" w:type="dxa"/>
              <w:left w:w="100" w:type="dxa"/>
            </w:tcMar>
            <w:vAlign w:val="center"/>
          </w:tcPr>
          <w:p w:rsidR="00C93EAF" w:rsidRPr="00CD4BE3" w:rsidRDefault="00C93EAF" w:rsidP="00C93EAF">
            <w:pPr>
              <w:jc w:val="center"/>
            </w:pPr>
            <w:r w:rsidRPr="00CD4BE3">
              <w:t>1</w:t>
            </w:r>
          </w:p>
        </w:tc>
        <w:tc>
          <w:tcPr>
            <w:tcW w:w="2410" w:type="dxa"/>
            <w:tcMar>
              <w:top w:w="50" w:type="dxa"/>
              <w:left w:w="100" w:type="dxa"/>
            </w:tcMar>
          </w:tcPr>
          <w:p w:rsidR="00C93EAF" w:rsidRPr="009C6CF7" w:rsidRDefault="004F240C" w:rsidP="00C93EAF">
            <w:pPr>
              <w:ind w:left="135"/>
            </w:pPr>
            <w:hyperlink r:id="rId398" w:history="1">
              <w:r w:rsidR="00C93EAF" w:rsidRPr="00C14AA6">
                <w:rPr>
                  <w:rStyle w:val="afa"/>
                  <w:rFonts w:eastAsiaTheme="minorEastAsia"/>
                  <w:lang w:val="en-US"/>
                </w:rPr>
                <w:t>https</w:t>
              </w:r>
              <w:r w:rsidR="00C93EAF" w:rsidRPr="009C6CF7">
                <w:rPr>
                  <w:rStyle w:val="afa"/>
                  <w:rFonts w:eastAsiaTheme="minorEastAsia"/>
                </w:rPr>
                <w:t>://</w:t>
              </w:r>
              <w:r w:rsidR="00C93EAF" w:rsidRPr="00C14AA6">
                <w:rPr>
                  <w:rStyle w:val="afa"/>
                  <w:rFonts w:eastAsiaTheme="minorEastAsia"/>
                  <w:lang w:val="en-US"/>
                </w:rPr>
                <w:t>resh</w:t>
              </w:r>
              <w:r w:rsidR="00C93EAF" w:rsidRPr="009C6CF7">
                <w:rPr>
                  <w:rStyle w:val="afa"/>
                  <w:rFonts w:eastAsiaTheme="minorEastAsia"/>
                </w:rPr>
                <w:t>.</w:t>
              </w:r>
              <w:r w:rsidR="00C93EAF" w:rsidRPr="00C14AA6">
                <w:rPr>
                  <w:rStyle w:val="afa"/>
                  <w:rFonts w:eastAsiaTheme="minorEastAsia"/>
                  <w:lang w:val="en-US"/>
                </w:rPr>
                <w:t>edu</w:t>
              </w:r>
              <w:r w:rsidR="00C93EAF" w:rsidRPr="009C6CF7">
                <w:rPr>
                  <w:rStyle w:val="afa"/>
                  <w:rFonts w:eastAsiaTheme="minorEastAsia"/>
                </w:rPr>
                <w:t>.</w:t>
              </w:r>
              <w:r w:rsidR="00C93EAF" w:rsidRPr="00C14AA6">
                <w:rPr>
                  <w:rStyle w:val="afa"/>
                  <w:rFonts w:eastAsiaTheme="minorEastAsia"/>
                  <w:lang w:val="en-US"/>
                </w:rPr>
                <w:t>ru</w:t>
              </w:r>
              <w:r w:rsidR="00C93EAF" w:rsidRPr="009C6CF7">
                <w:rPr>
                  <w:rStyle w:val="afa"/>
                  <w:rFonts w:eastAsiaTheme="minorEastAsia"/>
                </w:rPr>
                <w:t>/</w:t>
              </w:r>
              <w:r w:rsidR="00C93EAF" w:rsidRPr="00C14AA6">
                <w:rPr>
                  <w:rStyle w:val="afa"/>
                  <w:rFonts w:eastAsiaTheme="minorEastAsia"/>
                  <w:lang w:val="en-US"/>
                </w:rPr>
                <w:t>subject</w:t>
              </w:r>
              <w:r w:rsidR="00C93EAF" w:rsidRPr="009C6CF7">
                <w:rPr>
                  <w:rStyle w:val="afa"/>
                  <w:rFonts w:eastAsiaTheme="minorEastAsia"/>
                </w:rPr>
                <w:t>/8/2/</w:t>
              </w:r>
            </w:hyperlink>
          </w:p>
          <w:p w:rsidR="00C93EAF" w:rsidRPr="009C6CF7" w:rsidRDefault="00C93EAF" w:rsidP="00C93EAF">
            <w:pPr>
              <w:rPr>
                <w:rFonts w:eastAsiaTheme="minorEastAsia"/>
              </w:rPr>
            </w:pPr>
          </w:p>
        </w:tc>
      </w:tr>
      <w:tr w:rsidR="00C93EAF" w:rsidRPr="00CD4BE3" w:rsidTr="00C93EAF">
        <w:trPr>
          <w:trHeight w:val="144"/>
          <w:tblCellSpacing w:w="20" w:type="nil"/>
        </w:trPr>
        <w:tc>
          <w:tcPr>
            <w:tcW w:w="667" w:type="dxa"/>
            <w:tcMar>
              <w:top w:w="50" w:type="dxa"/>
              <w:left w:w="100" w:type="dxa"/>
            </w:tcMar>
            <w:vAlign w:val="center"/>
          </w:tcPr>
          <w:p w:rsidR="00C93EAF" w:rsidRPr="00CD4BE3" w:rsidRDefault="00C93EAF" w:rsidP="00C93EAF">
            <w:pPr>
              <w:rPr>
                <w:rFonts w:eastAsiaTheme="minorEastAsia"/>
              </w:rPr>
            </w:pPr>
            <w:r w:rsidRPr="00CD4BE3">
              <w:rPr>
                <w:rFonts w:eastAsiaTheme="minorEastAsia"/>
                <w:color w:val="000000"/>
              </w:rPr>
              <w:t>17</w:t>
            </w:r>
          </w:p>
        </w:tc>
        <w:tc>
          <w:tcPr>
            <w:tcW w:w="3544" w:type="dxa"/>
            <w:tcMar>
              <w:top w:w="50" w:type="dxa"/>
              <w:left w:w="100" w:type="dxa"/>
            </w:tcMar>
            <w:vAlign w:val="center"/>
          </w:tcPr>
          <w:p w:rsidR="00C93EAF" w:rsidRPr="00CD4BE3" w:rsidRDefault="00C93EAF" w:rsidP="00C93EAF">
            <w:pPr>
              <w:ind w:left="135"/>
              <w:rPr>
                <w:rFonts w:eastAsiaTheme="minorEastAsia"/>
              </w:rPr>
            </w:pPr>
            <w:r w:rsidRPr="00CD4BE3">
              <w:rPr>
                <w:rFonts w:eastAsiaTheme="minorEastAsia"/>
                <w:color w:val="000000"/>
              </w:rPr>
              <w:t>Циркуль. Его назначение, конструкция, приемы работы. Круг, окружность, радиус</w:t>
            </w:r>
          </w:p>
        </w:tc>
        <w:tc>
          <w:tcPr>
            <w:tcW w:w="1134" w:type="dxa"/>
            <w:tcMar>
              <w:top w:w="50" w:type="dxa"/>
              <w:left w:w="100" w:type="dxa"/>
            </w:tcMar>
            <w:vAlign w:val="center"/>
          </w:tcPr>
          <w:p w:rsidR="00C93EAF" w:rsidRPr="00CD4BE3" w:rsidRDefault="00C93EAF" w:rsidP="00C93EAF">
            <w:pPr>
              <w:ind w:left="135"/>
              <w:jc w:val="center"/>
              <w:rPr>
                <w:rFonts w:eastAsiaTheme="minorEastAsia"/>
              </w:rPr>
            </w:pPr>
            <w:r w:rsidRPr="00CD4BE3">
              <w:rPr>
                <w:rFonts w:eastAsiaTheme="minorEastAsia"/>
                <w:color w:val="000000"/>
              </w:rPr>
              <w:t xml:space="preserve"> 1 </w:t>
            </w:r>
          </w:p>
        </w:tc>
        <w:tc>
          <w:tcPr>
            <w:tcW w:w="1559" w:type="dxa"/>
            <w:tcMar>
              <w:top w:w="50" w:type="dxa"/>
              <w:left w:w="100" w:type="dxa"/>
            </w:tcMar>
            <w:vAlign w:val="center"/>
          </w:tcPr>
          <w:p w:rsidR="00C93EAF" w:rsidRPr="00CD4BE3" w:rsidRDefault="00C93EAF" w:rsidP="00C93EAF">
            <w:pPr>
              <w:ind w:left="135"/>
              <w:jc w:val="center"/>
              <w:rPr>
                <w:rFonts w:eastAsiaTheme="minorEastAsia"/>
              </w:rPr>
            </w:pPr>
          </w:p>
        </w:tc>
        <w:tc>
          <w:tcPr>
            <w:tcW w:w="1418" w:type="dxa"/>
            <w:tcMar>
              <w:top w:w="50" w:type="dxa"/>
              <w:left w:w="100" w:type="dxa"/>
            </w:tcMar>
            <w:vAlign w:val="center"/>
          </w:tcPr>
          <w:p w:rsidR="00C93EAF" w:rsidRPr="00CD4BE3" w:rsidRDefault="00C93EAF" w:rsidP="00C93EAF">
            <w:pPr>
              <w:jc w:val="center"/>
            </w:pPr>
            <w:r w:rsidRPr="00CD4BE3">
              <w:t>1</w:t>
            </w:r>
          </w:p>
        </w:tc>
        <w:tc>
          <w:tcPr>
            <w:tcW w:w="2410" w:type="dxa"/>
            <w:tcMar>
              <w:top w:w="50" w:type="dxa"/>
              <w:left w:w="100" w:type="dxa"/>
            </w:tcMar>
          </w:tcPr>
          <w:p w:rsidR="00C93EAF" w:rsidRPr="009C6CF7" w:rsidRDefault="004F240C" w:rsidP="00C93EAF">
            <w:pPr>
              <w:ind w:left="135"/>
            </w:pPr>
            <w:hyperlink r:id="rId399" w:history="1">
              <w:r w:rsidR="00C93EAF" w:rsidRPr="00C14AA6">
                <w:rPr>
                  <w:rStyle w:val="afa"/>
                  <w:rFonts w:eastAsiaTheme="minorEastAsia"/>
                  <w:lang w:val="en-US"/>
                </w:rPr>
                <w:t>https</w:t>
              </w:r>
              <w:r w:rsidR="00C93EAF" w:rsidRPr="009C6CF7">
                <w:rPr>
                  <w:rStyle w:val="afa"/>
                  <w:rFonts w:eastAsiaTheme="minorEastAsia"/>
                </w:rPr>
                <w:t>://</w:t>
              </w:r>
              <w:r w:rsidR="00C93EAF" w:rsidRPr="00C14AA6">
                <w:rPr>
                  <w:rStyle w:val="afa"/>
                  <w:rFonts w:eastAsiaTheme="minorEastAsia"/>
                  <w:lang w:val="en-US"/>
                </w:rPr>
                <w:t>resh</w:t>
              </w:r>
              <w:r w:rsidR="00C93EAF" w:rsidRPr="009C6CF7">
                <w:rPr>
                  <w:rStyle w:val="afa"/>
                  <w:rFonts w:eastAsiaTheme="minorEastAsia"/>
                </w:rPr>
                <w:t>.</w:t>
              </w:r>
              <w:r w:rsidR="00C93EAF" w:rsidRPr="00C14AA6">
                <w:rPr>
                  <w:rStyle w:val="afa"/>
                  <w:rFonts w:eastAsiaTheme="minorEastAsia"/>
                  <w:lang w:val="en-US"/>
                </w:rPr>
                <w:t>edu</w:t>
              </w:r>
              <w:r w:rsidR="00C93EAF" w:rsidRPr="009C6CF7">
                <w:rPr>
                  <w:rStyle w:val="afa"/>
                  <w:rFonts w:eastAsiaTheme="minorEastAsia"/>
                </w:rPr>
                <w:t>.</w:t>
              </w:r>
              <w:r w:rsidR="00C93EAF" w:rsidRPr="00C14AA6">
                <w:rPr>
                  <w:rStyle w:val="afa"/>
                  <w:rFonts w:eastAsiaTheme="minorEastAsia"/>
                  <w:lang w:val="en-US"/>
                </w:rPr>
                <w:t>ru</w:t>
              </w:r>
              <w:r w:rsidR="00C93EAF" w:rsidRPr="009C6CF7">
                <w:rPr>
                  <w:rStyle w:val="afa"/>
                  <w:rFonts w:eastAsiaTheme="minorEastAsia"/>
                </w:rPr>
                <w:t>/</w:t>
              </w:r>
              <w:r w:rsidR="00C93EAF" w:rsidRPr="00C14AA6">
                <w:rPr>
                  <w:rStyle w:val="afa"/>
                  <w:rFonts w:eastAsiaTheme="minorEastAsia"/>
                  <w:lang w:val="en-US"/>
                </w:rPr>
                <w:t>subject</w:t>
              </w:r>
              <w:r w:rsidR="00C93EAF" w:rsidRPr="009C6CF7">
                <w:rPr>
                  <w:rStyle w:val="afa"/>
                  <w:rFonts w:eastAsiaTheme="minorEastAsia"/>
                </w:rPr>
                <w:t>/8/2/</w:t>
              </w:r>
            </w:hyperlink>
          </w:p>
          <w:p w:rsidR="00C93EAF" w:rsidRPr="00CD4BE3" w:rsidRDefault="00C93EAF" w:rsidP="00C93EAF">
            <w:pPr>
              <w:rPr>
                <w:rFonts w:eastAsiaTheme="minorEastAsia"/>
              </w:rPr>
            </w:pPr>
          </w:p>
        </w:tc>
      </w:tr>
      <w:tr w:rsidR="00C93EAF" w:rsidRPr="009C6CF7" w:rsidTr="00C93EAF">
        <w:trPr>
          <w:trHeight w:val="144"/>
          <w:tblCellSpacing w:w="20" w:type="nil"/>
        </w:trPr>
        <w:tc>
          <w:tcPr>
            <w:tcW w:w="667" w:type="dxa"/>
            <w:tcMar>
              <w:top w:w="50" w:type="dxa"/>
              <w:left w:w="100" w:type="dxa"/>
            </w:tcMar>
            <w:vAlign w:val="center"/>
          </w:tcPr>
          <w:p w:rsidR="00C93EAF" w:rsidRPr="00CD4BE3" w:rsidRDefault="00C93EAF" w:rsidP="00C93EAF">
            <w:pPr>
              <w:rPr>
                <w:rFonts w:eastAsiaTheme="minorEastAsia"/>
              </w:rPr>
            </w:pPr>
            <w:r w:rsidRPr="00CD4BE3">
              <w:rPr>
                <w:rFonts w:eastAsiaTheme="minorEastAsia"/>
                <w:color w:val="000000"/>
              </w:rPr>
              <w:t>18</w:t>
            </w:r>
          </w:p>
        </w:tc>
        <w:tc>
          <w:tcPr>
            <w:tcW w:w="3544" w:type="dxa"/>
            <w:tcMar>
              <w:top w:w="50" w:type="dxa"/>
              <w:left w:w="100" w:type="dxa"/>
            </w:tcMar>
            <w:vAlign w:val="center"/>
          </w:tcPr>
          <w:p w:rsidR="00C93EAF" w:rsidRPr="00CD4BE3" w:rsidRDefault="00C93EAF" w:rsidP="00C93EAF">
            <w:pPr>
              <w:ind w:left="135"/>
              <w:rPr>
                <w:rFonts w:eastAsiaTheme="minorEastAsia"/>
              </w:rPr>
            </w:pPr>
            <w:r w:rsidRPr="00CD4BE3">
              <w:rPr>
                <w:rFonts w:eastAsiaTheme="minorEastAsia"/>
                <w:color w:val="000000"/>
              </w:rPr>
              <w:t>Чертеж круга. Деление круглых деталей на части. Получение секторов из круга</w:t>
            </w:r>
          </w:p>
        </w:tc>
        <w:tc>
          <w:tcPr>
            <w:tcW w:w="1134" w:type="dxa"/>
            <w:tcMar>
              <w:top w:w="50" w:type="dxa"/>
              <w:left w:w="100" w:type="dxa"/>
            </w:tcMar>
            <w:vAlign w:val="center"/>
          </w:tcPr>
          <w:p w:rsidR="00C93EAF" w:rsidRPr="00CD4BE3" w:rsidRDefault="00C93EAF" w:rsidP="00C93EAF">
            <w:pPr>
              <w:ind w:left="135"/>
              <w:jc w:val="center"/>
              <w:rPr>
                <w:rFonts w:eastAsiaTheme="minorEastAsia"/>
              </w:rPr>
            </w:pPr>
            <w:r w:rsidRPr="00CD4BE3">
              <w:rPr>
                <w:rFonts w:eastAsiaTheme="minorEastAsia"/>
                <w:color w:val="000000"/>
              </w:rPr>
              <w:t xml:space="preserve"> 1 </w:t>
            </w:r>
          </w:p>
        </w:tc>
        <w:tc>
          <w:tcPr>
            <w:tcW w:w="1559" w:type="dxa"/>
            <w:tcMar>
              <w:top w:w="50" w:type="dxa"/>
              <w:left w:w="100" w:type="dxa"/>
            </w:tcMar>
            <w:vAlign w:val="center"/>
          </w:tcPr>
          <w:p w:rsidR="00C93EAF" w:rsidRPr="00CD4BE3" w:rsidRDefault="00C93EAF" w:rsidP="00C93EAF">
            <w:pPr>
              <w:ind w:left="135"/>
              <w:jc w:val="center"/>
              <w:rPr>
                <w:rFonts w:eastAsiaTheme="minorEastAsia"/>
              </w:rPr>
            </w:pPr>
          </w:p>
        </w:tc>
        <w:tc>
          <w:tcPr>
            <w:tcW w:w="1418" w:type="dxa"/>
            <w:tcMar>
              <w:top w:w="50" w:type="dxa"/>
              <w:left w:w="100" w:type="dxa"/>
            </w:tcMar>
            <w:vAlign w:val="center"/>
          </w:tcPr>
          <w:p w:rsidR="00C93EAF" w:rsidRPr="00CD4BE3" w:rsidRDefault="00C93EAF" w:rsidP="00C93EAF">
            <w:pPr>
              <w:jc w:val="center"/>
            </w:pPr>
            <w:r w:rsidRPr="00CD4BE3">
              <w:t>1</w:t>
            </w:r>
          </w:p>
        </w:tc>
        <w:tc>
          <w:tcPr>
            <w:tcW w:w="2410" w:type="dxa"/>
            <w:tcMar>
              <w:top w:w="50" w:type="dxa"/>
              <w:left w:w="100" w:type="dxa"/>
            </w:tcMar>
          </w:tcPr>
          <w:p w:rsidR="00C93EAF" w:rsidRPr="009C6CF7" w:rsidRDefault="004F240C" w:rsidP="00C93EAF">
            <w:pPr>
              <w:ind w:left="135"/>
            </w:pPr>
            <w:hyperlink r:id="rId400" w:history="1">
              <w:r w:rsidR="00C93EAF" w:rsidRPr="00C14AA6">
                <w:rPr>
                  <w:rStyle w:val="afa"/>
                  <w:rFonts w:eastAsiaTheme="minorEastAsia"/>
                  <w:lang w:val="en-US"/>
                </w:rPr>
                <w:t>https</w:t>
              </w:r>
              <w:r w:rsidR="00C93EAF" w:rsidRPr="009C6CF7">
                <w:rPr>
                  <w:rStyle w:val="afa"/>
                  <w:rFonts w:eastAsiaTheme="minorEastAsia"/>
                </w:rPr>
                <w:t>://</w:t>
              </w:r>
              <w:r w:rsidR="00C93EAF" w:rsidRPr="00C14AA6">
                <w:rPr>
                  <w:rStyle w:val="afa"/>
                  <w:rFonts w:eastAsiaTheme="minorEastAsia"/>
                  <w:lang w:val="en-US"/>
                </w:rPr>
                <w:t>resh</w:t>
              </w:r>
              <w:r w:rsidR="00C93EAF" w:rsidRPr="009C6CF7">
                <w:rPr>
                  <w:rStyle w:val="afa"/>
                  <w:rFonts w:eastAsiaTheme="minorEastAsia"/>
                </w:rPr>
                <w:t>.</w:t>
              </w:r>
              <w:r w:rsidR="00C93EAF" w:rsidRPr="00C14AA6">
                <w:rPr>
                  <w:rStyle w:val="afa"/>
                  <w:rFonts w:eastAsiaTheme="minorEastAsia"/>
                  <w:lang w:val="en-US"/>
                </w:rPr>
                <w:t>edu</w:t>
              </w:r>
              <w:r w:rsidR="00C93EAF" w:rsidRPr="009C6CF7">
                <w:rPr>
                  <w:rStyle w:val="afa"/>
                  <w:rFonts w:eastAsiaTheme="minorEastAsia"/>
                </w:rPr>
                <w:t>.</w:t>
              </w:r>
              <w:r w:rsidR="00C93EAF" w:rsidRPr="00C14AA6">
                <w:rPr>
                  <w:rStyle w:val="afa"/>
                  <w:rFonts w:eastAsiaTheme="minorEastAsia"/>
                  <w:lang w:val="en-US"/>
                </w:rPr>
                <w:t>ru</w:t>
              </w:r>
              <w:r w:rsidR="00C93EAF" w:rsidRPr="009C6CF7">
                <w:rPr>
                  <w:rStyle w:val="afa"/>
                  <w:rFonts w:eastAsiaTheme="minorEastAsia"/>
                </w:rPr>
                <w:t>/</w:t>
              </w:r>
              <w:r w:rsidR="00C93EAF" w:rsidRPr="00C14AA6">
                <w:rPr>
                  <w:rStyle w:val="afa"/>
                  <w:rFonts w:eastAsiaTheme="minorEastAsia"/>
                  <w:lang w:val="en-US"/>
                </w:rPr>
                <w:t>subject</w:t>
              </w:r>
              <w:r w:rsidR="00C93EAF" w:rsidRPr="009C6CF7">
                <w:rPr>
                  <w:rStyle w:val="afa"/>
                  <w:rFonts w:eastAsiaTheme="minorEastAsia"/>
                </w:rPr>
                <w:t>/8/2/</w:t>
              </w:r>
            </w:hyperlink>
          </w:p>
          <w:p w:rsidR="00C93EAF" w:rsidRPr="009C6CF7" w:rsidRDefault="00C93EAF" w:rsidP="00C93EAF">
            <w:pPr>
              <w:rPr>
                <w:rFonts w:eastAsiaTheme="minorEastAsia"/>
              </w:rPr>
            </w:pPr>
          </w:p>
        </w:tc>
      </w:tr>
      <w:tr w:rsidR="00C93EAF" w:rsidRPr="00CD4BE3" w:rsidTr="00C93EAF">
        <w:trPr>
          <w:trHeight w:val="144"/>
          <w:tblCellSpacing w:w="20" w:type="nil"/>
        </w:trPr>
        <w:tc>
          <w:tcPr>
            <w:tcW w:w="667" w:type="dxa"/>
            <w:tcMar>
              <w:top w:w="50" w:type="dxa"/>
              <w:left w:w="100" w:type="dxa"/>
            </w:tcMar>
            <w:vAlign w:val="center"/>
          </w:tcPr>
          <w:p w:rsidR="00C93EAF" w:rsidRPr="00CD4BE3" w:rsidRDefault="00C93EAF" w:rsidP="00C93EAF">
            <w:pPr>
              <w:rPr>
                <w:rFonts w:eastAsiaTheme="minorEastAsia"/>
              </w:rPr>
            </w:pPr>
            <w:r w:rsidRPr="00CD4BE3">
              <w:rPr>
                <w:rFonts w:eastAsiaTheme="minorEastAsia"/>
                <w:color w:val="000000"/>
              </w:rPr>
              <w:t>19</w:t>
            </w:r>
          </w:p>
        </w:tc>
        <w:tc>
          <w:tcPr>
            <w:tcW w:w="3544" w:type="dxa"/>
            <w:tcMar>
              <w:top w:w="50" w:type="dxa"/>
              <w:left w:w="100" w:type="dxa"/>
            </w:tcMar>
            <w:vAlign w:val="center"/>
          </w:tcPr>
          <w:p w:rsidR="00C93EAF" w:rsidRPr="00CD4BE3" w:rsidRDefault="00C93EAF" w:rsidP="00C93EAF">
            <w:pPr>
              <w:ind w:left="135"/>
              <w:rPr>
                <w:rFonts w:eastAsiaTheme="minorEastAsia"/>
              </w:rPr>
            </w:pPr>
            <w:r w:rsidRPr="00CD4BE3">
              <w:rPr>
                <w:rFonts w:eastAsiaTheme="minorEastAsia"/>
                <w:color w:val="000000"/>
              </w:rPr>
              <w:t>Подвижное и соединение деталей. Шарнир. Соединение деталей на шпильку</w:t>
            </w:r>
          </w:p>
        </w:tc>
        <w:tc>
          <w:tcPr>
            <w:tcW w:w="1134" w:type="dxa"/>
            <w:tcMar>
              <w:top w:w="50" w:type="dxa"/>
              <w:left w:w="100" w:type="dxa"/>
            </w:tcMar>
            <w:vAlign w:val="center"/>
          </w:tcPr>
          <w:p w:rsidR="00C93EAF" w:rsidRPr="00CD4BE3" w:rsidRDefault="00C93EAF" w:rsidP="00C93EAF">
            <w:pPr>
              <w:ind w:left="135"/>
              <w:jc w:val="center"/>
              <w:rPr>
                <w:rFonts w:eastAsiaTheme="minorEastAsia"/>
              </w:rPr>
            </w:pPr>
            <w:r w:rsidRPr="00CD4BE3">
              <w:rPr>
                <w:rFonts w:eastAsiaTheme="minorEastAsia"/>
                <w:color w:val="000000"/>
              </w:rPr>
              <w:t xml:space="preserve"> 1 </w:t>
            </w:r>
          </w:p>
        </w:tc>
        <w:tc>
          <w:tcPr>
            <w:tcW w:w="1559" w:type="dxa"/>
            <w:tcMar>
              <w:top w:w="50" w:type="dxa"/>
              <w:left w:w="100" w:type="dxa"/>
            </w:tcMar>
            <w:vAlign w:val="center"/>
          </w:tcPr>
          <w:p w:rsidR="00C93EAF" w:rsidRPr="00CD4BE3" w:rsidRDefault="00C93EAF" w:rsidP="00C93EAF">
            <w:pPr>
              <w:ind w:left="135"/>
              <w:jc w:val="center"/>
              <w:rPr>
                <w:rFonts w:eastAsiaTheme="minorEastAsia"/>
              </w:rPr>
            </w:pPr>
          </w:p>
        </w:tc>
        <w:tc>
          <w:tcPr>
            <w:tcW w:w="1418" w:type="dxa"/>
            <w:tcMar>
              <w:top w:w="50" w:type="dxa"/>
              <w:left w:w="100" w:type="dxa"/>
            </w:tcMar>
            <w:vAlign w:val="center"/>
          </w:tcPr>
          <w:p w:rsidR="00C93EAF" w:rsidRPr="00CD4BE3" w:rsidRDefault="00C93EAF" w:rsidP="00C93EAF">
            <w:pPr>
              <w:jc w:val="center"/>
            </w:pPr>
            <w:r w:rsidRPr="00CD4BE3">
              <w:t>1</w:t>
            </w:r>
          </w:p>
        </w:tc>
        <w:tc>
          <w:tcPr>
            <w:tcW w:w="2410" w:type="dxa"/>
            <w:tcMar>
              <w:top w:w="50" w:type="dxa"/>
              <w:left w:w="100" w:type="dxa"/>
            </w:tcMar>
          </w:tcPr>
          <w:p w:rsidR="00C93EAF" w:rsidRPr="009C6CF7" w:rsidRDefault="004F240C" w:rsidP="00C93EAF">
            <w:pPr>
              <w:ind w:left="135"/>
            </w:pPr>
            <w:hyperlink r:id="rId401" w:history="1">
              <w:r w:rsidR="00C93EAF" w:rsidRPr="00C14AA6">
                <w:rPr>
                  <w:rStyle w:val="afa"/>
                  <w:rFonts w:eastAsiaTheme="minorEastAsia"/>
                  <w:lang w:val="en-US"/>
                </w:rPr>
                <w:t>https</w:t>
              </w:r>
              <w:r w:rsidR="00C93EAF" w:rsidRPr="009C6CF7">
                <w:rPr>
                  <w:rStyle w:val="afa"/>
                  <w:rFonts w:eastAsiaTheme="minorEastAsia"/>
                </w:rPr>
                <w:t>://</w:t>
              </w:r>
              <w:r w:rsidR="00C93EAF" w:rsidRPr="00C14AA6">
                <w:rPr>
                  <w:rStyle w:val="afa"/>
                  <w:rFonts w:eastAsiaTheme="minorEastAsia"/>
                  <w:lang w:val="en-US"/>
                </w:rPr>
                <w:t>resh</w:t>
              </w:r>
              <w:r w:rsidR="00C93EAF" w:rsidRPr="009C6CF7">
                <w:rPr>
                  <w:rStyle w:val="afa"/>
                  <w:rFonts w:eastAsiaTheme="minorEastAsia"/>
                </w:rPr>
                <w:t>.</w:t>
              </w:r>
              <w:r w:rsidR="00C93EAF" w:rsidRPr="00C14AA6">
                <w:rPr>
                  <w:rStyle w:val="afa"/>
                  <w:rFonts w:eastAsiaTheme="minorEastAsia"/>
                  <w:lang w:val="en-US"/>
                </w:rPr>
                <w:t>edu</w:t>
              </w:r>
              <w:r w:rsidR="00C93EAF" w:rsidRPr="009C6CF7">
                <w:rPr>
                  <w:rStyle w:val="afa"/>
                  <w:rFonts w:eastAsiaTheme="minorEastAsia"/>
                </w:rPr>
                <w:t>.</w:t>
              </w:r>
              <w:r w:rsidR="00C93EAF" w:rsidRPr="00C14AA6">
                <w:rPr>
                  <w:rStyle w:val="afa"/>
                  <w:rFonts w:eastAsiaTheme="minorEastAsia"/>
                  <w:lang w:val="en-US"/>
                </w:rPr>
                <w:t>ru</w:t>
              </w:r>
              <w:r w:rsidR="00C93EAF" w:rsidRPr="009C6CF7">
                <w:rPr>
                  <w:rStyle w:val="afa"/>
                  <w:rFonts w:eastAsiaTheme="minorEastAsia"/>
                </w:rPr>
                <w:t>/</w:t>
              </w:r>
              <w:r w:rsidR="00C93EAF" w:rsidRPr="00C14AA6">
                <w:rPr>
                  <w:rStyle w:val="afa"/>
                  <w:rFonts w:eastAsiaTheme="minorEastAsia"/>
                  <w:lang w:val="en-US"/>
                </w:rPr>
                <w:t>subject</w:t>
              </w:r>
              <w:r w:rsidR="00C93EAF" w:rsidRPr="009C6CF7">
                <w:rPr>
                  <w:rStyle w:val="afa"/>
                  <w:rFonts w:eastAsiaTheme="minorEastAsia"/>
                </w:rPr>
                <w:t>/8/2/</w:t>
              </w:r>
            </w:hyperlink>
          </w:p>
          <w:p w:rsidR="00C93EAF" w:rsidRPr="00CD4BE3" w:rsidRDefault="00C93EAF" w:rsidP="00C93EAF">
            <w:pPr>
              <w:rPr>
                <w:rFonts w:eastAsiaTheme="minorEastAsia"/>
              </w:rPr>
            </w:pPr>
          </w:p>
        </w:tc>
      </w:tr>
      <w:tr w:rsidR="00C93EAF" w:rsidRPr="003113D9" w:rsidTr="00C93EAF">
        <w:trPr>
          <w:trHeight w:val="144"/>
          <w:tblCellSpacing w:w="20" w:type="nil"/>
        </w:trPr>
        <w:tc>
          <w:tcPr>
            <w:tcW w:w="667" w:type="dxa"/>
            <w:tcMar>
              <w:top w:w="50" w:type="dxa"/>
              <w:left w:w="100" w:type="dxa"/>
            </w:tcMar>
            <w:vAlign w:val="center"/>
          </w:tcPr>
          <w:p w:rsidR="00C93EAF" w:rsidRPr="00CD4BE3" w:rsidRDefault="00C93EAF" w:rsidP="00C93EAF">
            <w:pPr>
              <w:rPr>
                <w:rFonts w:eastAsiaTheme="minorEastAsia"/>
              </w:rPr>
            </w:pPr>
            <w:r w:rsidRPr="00CD4BE3">
              <w:rPr>
                <w:rFonts w:eastAsiaTheme="minorEastAsia"/>
                <w:color w:val="000000"/>
              </w:rPr>
              <w:lastRenderedPageBreak/>
              <w:t>20</w:t>
            </w:r>
          </w:p>
        </w:tc>
        <w:tc>
          <w:tcPr>
            <w:tcW w:w="3544" w:type="dxa"/>
            <w:tcMar>
              <w:top w:w="50" w:type="dxa"/>
              <w:left w:w="100" w:type="dxa"/>
            </w:tcMar>
            <w:vAlign w:val="center"/>
          </w:tcPr>
          <w:p w:rsidR="00C93EAF" w:rsidRPr="00CD4BE3" w:rsidRDefault="00C93EAF" w:rsidP="00C93EAF">
            <w:pPr>
              <w:ind w:left="135"/>
              <w:rPr>
                <w:rFonts w:eastAsiaTheme="minorEastAsia"/>
              </w:rPr>
            </w:pPr>
            <w:r w:rsidRPr="00CD4BE3">
              <w:rPr>
                <w:rFonts w:eastAsiaTheme="minorEastAsia"/>
                <w:color w:val="000000"/>
              </w:rPr>
              <w:t>Подвижное соединение деталей шарнирна проволоку</w:t>
            </w:r>
          </w:p>
        </w:tc>
        <w:tc>
          <w:tcPr>
            <w:tcW w:w="1134" w:type="dxa"/>
            <w:tcMar>
              <w:top w:w="50" w:type="dxa"/>
              <w:left w:w="100" w:type="dxa"/>
            </w:tcMar>
            <w:vAlign w:val="center"/>
          </w:tcPr>
          <w:p w:rsidR="00C93EAF" w:rsidRPr="00CD4BE3" w:rsidRDefault="00C93EAF" w:rsidP="00C93EAF">
            <w:pPr>
              <w:ind w:left="135"/>
              <w:jc w:val="center"/>
              <w:rPr>
                <w:rFonts w:eastAsiaTheme="minorEastAsia"/>
              </w:rPr>
            </w:pPr>
            <w:r w:rsidRPr="00CD4BE3">
              <w:rPr>
                <w:rFonts w:eastAsiaTheme="minorEastAsia"/>
                <w:color w:val="000000"/>
              </w:rPr>
              <w:t xml:space="preserve"> 1 </w:t>
            </w:r>
          </w:p>
        </w:tc>
        <w:tc>
          <w:tcPr>
            <w:tcW w:w="1559" w:type="dxa"/>
            <w:tcMar>
              <w:top w:w="50" w:type="dxa"/>
              <w:left w:w="100" w:type="dxa"/>
            </w:tcMar>
            <w:vAlign w:val="center"/>
          </w:tcPr>
          <w:p w:rsidR="00C93EAF" w:rsidRPr="00CD4BE3" w:rsidRDefault="00C93EAF" w:rsidP="00C93EAF">
            <w:pPr>
              <w:ind w:left="135"/>
              <w:jc w:val="center"/>
              <w:rPr>
                <w:rFonts w:eastAsiaTheme="minorEastAsia"/>
              </w:rPr>
            </w:pPr>
          </w:p>
        </w:tc>
        <w:tc>
          <w:tcPr>
            <w:tcW w:w="1418" w:type="dxa"/>
            <w:tcMar>
              <w:top w:w="50" w:type="dxa"/>
              <w:left w:w="100" w:type="dxa"/>
            </w:tcMar>
            <w:vAlign w:val="center"/>
          </w:tcPr>
          <w:p w:rsidR="00C93EAF" w:rsidRPr="00CD4BE3" w:rsidRDefault="00C93EAF" w:rsidP="00C93EAF">
            <w:pPr>
              <w:jc w:val="center"/>
            </w:pPr>
            <w:r w:rsidRPr="00CD4BE3">
              <w:t>1</w:t>
            </w:r>
          </w:p>
        </w:tc>
        <w:tc>
          <w:tcPr>
            <w:tcW w:w="2410" w:type="dxa"/>
            <w:tcMar>
              <w:top w:w="50" w:type="dxa"/>
              <w:left w:w="100" w:type="dxa"/>
            </w:tcMar>
          </w:tcPr>
          <w:p w:rsidR="00C93EAF" w:rsidRPr="003113D9" w:rsidRDefault="004F240C" w:rsidP="00C93EAF">
            <w:pPr>
              <w:ind w:left="135"/>
            </w:pPr>
            <w:hyperlink r:id="rId402" w:history="1">
              <w:r w:rsidR="00C93EAF" w:rsidRPr="00C14AA6">
                <w:rPr>
                  <w:rStyle w:val="afa"/>
                  <w:rFonts w:eastAsiaTheme="minorEastAsia"/>
                  <w:lang w:val="en-US"/>
                </w:rPr>
                <w:t>https</w:t>
              </w:r>
              <w:r w:rsidR="00C93EAF" w:rsidRPr="009C6CF7">
                <w:rPr>
                  <w:rStyle w:val="afa"/>
                  <w:rFonts w:eastAsiaTheme="minorEastAsia"/>
                </w:rPr>
                <w:t>://</w:t>
              </w:r>
              <w:r w:rsidR="00C93EAF" w:rsidRPr="00C14AA6">
                <w:rPr>
                  <w:rStyle w:val="afa"/>
                  <w:rFonts w:eastAsiaTheme="minorEastAsia"/>
                  <w:lang w:val="en-US"/>
                </w:rPr>
                <w:t>resh</w:t>
              </w:r>
              <w:r w:rsidR="00C93EAF" w:rsidRPr="009C6CF7">
                <w:rPr>
                  <w:rStyle w:val="afa"/>
                  <w:rFonts w:eastAsiaTheme="minorEastAsia"/>
                </w:rPr>
                <w:t>.</w:t>
              </w:r>
              <w:r w:rsidR="00C93EAF" w:rsidRPr="00C14AA6">
                <w:rPr>
                  <w:rStyle w:val="afa"/>
                  <w:rFonts w:eastAsiaTheme="minorEastAsia"/>
                  <w:lang w:val="en-US"/>
                </w:rPr>
                <w:t>edu</w:t>
              </w:r>
              <w:r w:rsidR="00C93EAF" w:rsidRPr="009C6CF7">
                <w:rPr>
                  <w:rStyle w:val="afa"/>
                  <w:rFonts w:eastAsiaTheme="minorEastAsia"/>
                </w:rPr>
                <w:t>.</w:t>
              </w:r>
              <w:r w:rsidR="00C93EAF" w:rsidRPr="00C14AA6">
                <w:rPr>
                  <w:rStyle w:val="afa"/>
                  <w:rFonts w:eastAsiaTheme="minorEastAsia"/>
                  <w:lang w:val="en-US"/>
                </w:rPr>
                <w:t>ru</w:t>
              </w:r>
              <w:r w:rsidR="00C93EAF" w:rsidRPr="009C6CF7">
                <w:rPr>
                  <w:rStyle w:val="afa"/>
                  <w:rFonts w:eastAsiaTheme="minorEastAsia"/>
                </w:rPr>
                <w:t>/</w:t>
              </w:r>
              <w:r w:rsidR="00C93EAF" w:rsidRPr="00C14AA6">
                <w:rPr>
                  <w:rStyle w:val="afa"/>
                  <w:rFonts w:eastAsiaTheme="minorEastAsia"/>
                  <w:lang w:val="en-US"/>
                </w:rPr>
                <w:t>subject</w:t>
              </w:r>
              <w:r w:rsidR="00C93EAF" w:rsidRPr="009C6CF7">
                <w:rPr>
                  <w:rStyle w:val="afa"/>
                  <w:rFonts w:eastAsiaTheme="minorEastAsia"/>
                </w:rPr>
                <w:t>/8/2/</w:t>
              </w:r>
            </w:hyperlink>
          </w:p>
        </w:tc>
      </w:tr>
      <w:tr w:rsidR="00C93EAF" w:rsidRPr="003113D9" w:rsidTr="00C93EAF">
        <w:trPr>
          <w:trHeight w:val="144"/>
          <w:tblCellSpacing w:w="20" w:type="nil"/>
        </w:trPr>
        <w:tc>
          <w:tcPr>
            <w:tcW w:w="667" w:type="dxa"/>
            <w:tcMar>
              <w:top w:w="50" w:type="dxa"/>
              <w:left w:w="100" w:type="dxa"/>
            </w:tcMar>
            <w:vAlign w:val="center"/>
          </w:tcPr>
          <w:p w:rsidR="00C93EAF" w:rsidRPr="00CD4BE3" w:rsidRDefault="00C93EAF" w:rsidP="00C93EAF">
            <w:pPr>
              <w:rPr>
                <w:rFonts w:eastAsiaTheme="minorEastAsia"/>
              </w:rPr>
            </w:pPr>
            <w:r w:rsidRPr="00CD4BE3">
              <w:rPr>
                <w:rFonts w:eastAsiaTheme="minorEastAsia"/>
                <w:color w:val="000000"/>
              </w:rPr>
              <w:t>21</w:t>
            </w:r>
          </w:p>
        </w:tc>
        <w:tc>
          <w:tcPr>
            <w:tcW w:w="3544" w:type="dxa"/>
            <w:tcMar>
              <w:top w:w="50" w:type="dxa"/>
              <w:left w:w="100" w:type="dxa"/>
            </w:tcMar>
            <w:vAlign w:val="center"/>
          </w:tcPr>
          <w:p w:rsidR="00C93EAF" w:rsidRPr="00CD4BE3" w:rsidRDefault="00C93EAF" w:rsidP="00C93EAF">
            <w:pPr>
              <w:ind w:left="135"/>
              <w:rPr>
                <w:rFonts w:eastAsiaTheme="minorEastAsia"/>
              </w:rPr>
            </w:pPr>
            <w:r w:rsidRPr="00CD4BE3">
              <w:rPr>
                <w:rFonts w:eastAsiaTheme="minorEastAsia"/>
                <w:color w:val="000000"/>
              </w:rPr>
              <w:t>Шарнирный механизм по типу игрушки-дергунчик</w:t>
            </w:r>
          </w:p>
        </w:tc>
        <w:tc>
          <w:tcPr>
            <w:tcW w:w="1134" w:type="dxa"/>
            <w:tcMar>
              <w:top w:w="50" w:type="dxa"/>
              <w:left w:w="100" w:type="dxa"/>
            </w:tcMar>
            <w:vAlign w:val="center"/>
          </w:tcPr>
          <w:p w:rsidR="00C93EAF" w:rsidRPr="00CD4BE3" w:rsidRDefault="00C93EAF" w:rsidP="00C93EAF">
            <w:pPr>
              <w:ind w:left="135"/>
              <w:jc w:val="center"/>
              <w:rPr>
                <w:rFonts w:eastAsiaTheme="minorEastAsia"/>
              </w:rPr>
            </w:pPr>
            <w:r w:rsidRPr="00CD4BE3">
              <w:rPr>
                <w:rFonts w:eastAsiaTheme="minorEastAsia"/>
                <w:color w:val="000000"/>
              </w:rPr>
              <w:t xml:space="preserve"> 1 </w:t>
            </w:r>
          </w:p>
        </w:tc>
        <w:tc>
          <w:tcPr>
            <w:tcW w:w="1559" w:type="dxa"/>
            <w:tcMar>
              <w:top w:w="50" w:type="dxa"/>
              <w:left w:w="100" w:type="dxa"/>
            </w:tcMar>
            <w:vAlign w:val="center"/>
          </w:tcPr>
          <w:p w:rsidR="00C93EAF" w:rsidRPr="00CD4BE3" w:rsidRDefault="00C93EAF" w:rsidP="00C93EAF">
            <w:pPr>
              <w:ind w:left="135"/>
              <w:jc w:val="center"/>
              <w:rPr>
                <w:rFonts w:eastAsiaTheme="minorEastAsia"/>
              </w:rPr>
            </w:pPr>
          </w:p>
        </w:tc>
        <w:tc>
          <w:tcPr>
            <w:tcW w:w="1418" w:type="dxa"/>
            <w:tcMar>
              <w:top w:w="50" w:type="dxa"/>
              <w:left w:w="100" w:type="dxa"/>
            </w:tcMar>
            <w:vAlign w:val="center"/>
          </w:tcPr>
          <w:p w:rsidR="00C93EAF" w:rsidRPr="00CD4BE3" w:rsidRDefault="00C93EAF" w:rsidP="00C93EAF">
            <w:pPr>
              <w:jc w:val="center"/>
            </w:pPr>
            <w:r w:rsidRPr="00CD4BE3">
              <w:t>1</w:t>
            </w:r>
          </w:p>
        </w:tc>
        <w:tc>
          <w:tcPr>
            <w:tcW w:w="2410" w:type="dxa"/>
            <w:tcMar>
              <w:top w:w="50" w:type="dxa"/>
              <w:left w:w="100" w:type="dxa"/>
            </w:tcMar>
          </w:tcPr>
          <w:p w:rsidR="00C93EAF" w:rsidRPr="003113D9" w:rsidRDefault="004F240C" w:rsidP="00C93EAF">
            <w:pPr>
              <w:ind w:left="135"/>
            </w:pPr>
            <w:hyperlink r:id="rId403" w:history="1">
              <w:r w:rsidR="00C93EAF" w:rsidRPr="00C14AA6">
                <w:rPr>
                  <w:rStyle w:val="afa"/>
                  <w:rFonts w:eastAsiaTheme="minorEastAsia"/>
                  <w:lang w:val="en-US"/>
                </w:rPr>
                <w:t>https</w:t>
              </w:r>
              <w:r w:rsidR="00C93EAF" w:rsidRPr="009C6CF7">
                <w:rPr>
                  <w:rStyle w:val="afa"/>
                  <w:rFonts w:eastAsiaTheme="minorEastAsia"/>
                </w:rPr>
                <w:t>://</w:t>
              </w:r>
              <w:r w:rsidR="00C93EAF" w:rsidRPr="00C14AA6">
                <w:rPr>
                  <w:rStyle w:val="afa"/>
                  <w:rFonts w:eastAsiaTheme="minorEastAsia"/>
                  <w:lang w:val="en-US"/>
                </w:rPr>
                <w:t>resh</w:t>
              </w:r>
              <w:r w:rsidR="00C93EAF" w:rsidRPr="009C6CF7">
                <w:rPr>
                  <w:rStyle w:val="afa"/>
                  <w:rFonts w:eastAsiaTheme="minorEastAsia"/>
                </w:rPr>
                <w:t>.</w:t>
              </w:r>
              <w:r w:rsidR="00C93EAF" w:rsidRPr="00C14AA6">
                <w:rPr>
                  <w:rStyle w:val="afa"/>
                  <w:rFonts w:eastAsiaTheme="minorEastAsia"/>
                  <w:lang w:val="en-US"/>
                </w:rPr>
                <w:t>edu</w:t>
              </w:r>
              <w:r w:rsidR="00C93EAF" w:rsidRPr="009C6CF7">
                <w:rPr>
                  <w:rStyle w:val="afa"/>
                  <w:rFonts w:eastAsiaTheme="minorEastAsia"/>
                </w:rPr>
                <w:t>.</w:t>
              </w:r>
              <w:r w:rsidR="00C93EAF" w:rsidRPr="00C14AA6">
                <w:rPr>
                  <w:rStyle w:val="afa"/>
                  <w:rFonts w:eastAsiaTheme="minorEastAsia"/>
                  <w:lang w:val="en-US"/>
                </w:rPr>
                <w:t>ru</w:t>
              </w:r>
              <w:r w:rsidR="00C93EAF" w:rsidRPr="009C6CF7">
                <w:rPr>
                  <w:rStyle w:val="afa"/>
                  <w:rFonts w:eastAsiaTheme="minorEastAsia"/>
                </w:rPr>
                <w:t>/</w:t>
              </w:r>
              <w:r w:rsidR="00C93EAF" w:rsidRPr="00C14AA6">
                <w:rPr>
                  <w:rStyle w:val="afa"/>
                  <w:rFonts w:eastAsiaTheme="minorEastAsia"/>
                  <w:lang w:val="en-US"/>
                </w:rPr>
                <w:t>subject</w:t>
              </w:r>
              <w:r w:rsidR="00C93EAF" w:rsidRPr="009C6CF7">
                <w:rPr>
                  <w:rStyle w:val="afa"/>
                  <w:rFonts w:eastAsiaTheme="minorEastAsia"/>
                </w:rPr>
                <w:t>/8/2/</w:t>
              </w:r>
            </w:hyperlink>
          </w:p>
        </w:tc>
      </w:tr>
      <w:tr w:rsidR="00C93EAF" w:rsidRPr="009C6CF7" w:rsidTr="00C93EAF">
        <w:trPr>
          <w:trHeight w:val="144"/>
          <w:tblCellSpacing w:w="20" w:type="nil"/>
        </w:trPr>
        <w:tc>
          <w:tcPr>
            <w:tcW w:w="667" w:type="dxa"/>
            <w:tcMar>
              <w:top w:w="50" w:type="dxa"/>
              <w:left w:w="100" w:type="dxa"/>
            </w:tcMar>
            <w:vAlign w:val="center"/>
          </w:tcPr>
          <w:p w:rsidR="00C93EAF" w:rsidRPr="00CD4BE3" w:rsidRDefault="00C93EAF" w:rsidP="00C93EAF">
            <w:pPr>
              <w:rPr>
                <w:rFonts w:eastAsiaTheme="minorEastAsia"/>
              </w:rPr>
            </w:pPr>
            <w:r w:rsidRPr="00CD4BE3">
              <w:rPr>
                <w:rFonts w:eastAsiaTheme="minorEastAsia"/>
                <w:color w:val="000000"/>
              </w:rPr>
              <w:t>22</w:t>
            </w:r>
          </w:p>
        </w:tc>
        <w:tc>
          <w:tcPr>
            <w:tcW w:w="3544" w:type="dxa"/>
            <w:tcMar>
              <w:top w:w="50" w:type="dxa"/>
              <w:left w:w="100" w:type="dxa"/>
            </w:tcMar>
            <w:vAlign w:val="center"/>
          </w:tcPr>
          <w:p w:rsidR="00C93EAF" w:rsidRPr="00CD4BE3" w:rsidRDefault="00C93EAF" w:rsidP="00C93EAF">
            <w:pPr>
              <w:ind w:left="135"/>
              <w:rPr>
                <w:rFonts w:eastAsiaTheme="minorEastAsia"/>
              </w:rPr>
            </w:pPr>
            <w:r w:rsidRPr="00CD4BE3">
              <w:rPr>
                <w:rFonts w:eastAsiaTheme="minorEastAsia"/>
                <w:color w:val="000000"/>
              </w:rPr>
              <w:t>«Щелевой замок» - способ разъемного соединения деталей</w:t>
            </w:r>
          </w:p>
        </w:tc>
        <w:tc>
          <w:tcPr>
            <w:tcW w:w="1134" w:type="dxa"/>
            <w:tcMar>
              <w:top w:w="50" w:type="dxa"/>
              <w:left w:w="100" w:type="dxa"/>
            </w:tcMar>
            <w:vAlign w:val="center"/>
          </w:tcPr>
          <w:p w:rsidR="00C93EAF" w:rsidRPr="00CD4BE3" w:rsidRDefault="00C93EAF" w:rsidP="00C93EAF">
            <w:pPr>
              <w:ind w:left="135"/>
              <w:jc w:val="center"/>
              <w:rPr>
                <w:rFonts w:eastAsiaTheme="minorEastAsia"/>
              </w:rPr>
            </w:pPr>
            <w:r w:rsidRPr="00CD4BE3">
              <w:rPr>
                <w:rFonts w:eastAsiaTheme="minorEastAsia"/>
                <w:color w:val="000000"/>
              </w:rPr>
              <w:t xml:space="preserve"> 1 </w:t>
            </w:r>
          </w:p>
        </w:tc>
        <w:tc>
          <w:tcPr>
            <w:tcW w:w="1559" w:type="dxa"/>
            <w:tcMar>
              <w:top w:w="50" w:type="dxa"/>
              <w:left w:w="100" w:type="dxa"/>
            </w:tcMar>
            <w:vAlign w:val="center"/>
          </w:tcPr>
          <w:p w:rsidR="00C93EAF" w:rsidRPr="00CD4BE3" w:rsidRDefault="00C93EAF" w:rsidP="00C93EAF">
            <w:pPr>
              <w:ind w:left="135"/>
              <w:jc w:val="center"/>
              <w:rPr>
                <w:rFonts w:eastAsiaTheme="minorEastAsia"/>
              </w:rPr>
            </w:pPr>
          </w:p>
        </w:tc>
        <w:tc>
          <w:tcPr>
            <w:tcW w:w="1418" w:type="dxa"/>
            <w:tcMar>
              <w:top w:w="50" w:type="dxa"/>
              <w:left w:w="100" w:type="dxa"/>
            </w:tcMar>
            <w:vAlign w:val="center"/>
          </w:tcPr>
          <w:p w:rsidR="00C93EAF" w:rsidRPr="00CD4BE3" w:rsidRDefault="00C93EAF" w:rsidP="00C93EAF">
            <w:pPr>
              <w:jc w:val="center"/>
            </w:pPr>
            <w:r w:rsidRPr="00CD4BE3">
              <w:t>1</w:t>
            </w:r>
          </w:p>
        </w:tc>
        <w:tc>
          <w:tcPr>
            <w:tcW w:w="2410" w:type="dxa"/>
            <w:tcMar>
              <w:top w:w="50" w:type="dxa"/>
              <w:left w:w="100" w:type="dxa"/>
            </w:tcMar>
          </w:tcPr>
          <w:p w:rsidR="00C93EAF" w:rsidRPr="009C6CF7" w:rsidRDefault="004F240C" w:rsidP="00C93EAF">
            <w:pPr>
              <w:ind w:left="135"/>
            </w:pPr>
            <w:hyperlink r:id="rId404" w:history="1">
              <w:r w:rsidR="00C93EAF" w:rsidRPr="00C14AA6">
                <w:rPr>
                  <w:rStyle w:val="afa"/>
                  <w:rFonts w:eastAsiaTheme="minorEastAsia"/>
                  <w:lang w:val="en-US"/>
                </w:rPr>
                <w:t>https</w:t>
              </w:r>
              <w:r w:rsidR="00C93EAF" w:rsidRPr="009C6CF7">
                <w:rPr>
                  <w:rStyle w:val="afa"/>
                  <w:rFonts w:eastAsiaTheme="minorEastAsia"/>
                </w:rPr>
                <w:t>://</w:t>
              </w:r>
              <w:r w:rsidR="00C93EAF" w:rsidRPr="00C14AA6">
                <w:rPr>
                  <w:rStyle w:val="afa"/>
                  <w:rFonts w:eastAsiaTheme="minorEastAsia"/>
                  <w:lang w:val="en-US"/>
                </w:rPr>
                <w:t>resh</w:t>
              </w:r>
              <w:r w:rsidR="00C93EAF" w:rsidRPr="009C6CF7">
                <w:rPr>
                  <w:rStyle w:val="afa"/>
                  <w:rFonts w:eastAsiaTheme="minorEastAsia"/>
                </w:rPr>
                <w:t>.</w:t>
              </w:r>
              <w:r w:rsidR="00C93EAF" w:rsidRPr="00C14AA6">
                <w:rPr>
                  <w:rStyle w:val="afa"/>
                  <w:rFonts w:eastAsiaTheme="minorEastAsia"/>
                  <w:lang w:val="en-US"/>
                </w:rPr>
                <w:t>edu</w:t>
              </w:r>
              <w:r w:rsidR="00C93EAF" w:rsidRPr="009C6CF7">
                <w:rPr>
                  <w:rStyle w:val="afa"/>
                  <w:rFonts w:eastAsiaTheme="minorEastAsia"/>
                </w:rPr>
                <w:t>.</w:t>
              </w:r>
              <w:r w:rsidR="00C93EAF" w:rsidRPr="00C14AA6">
                <w:rPr>
                  <w:rStyle w:val="afa"/>
                  <w:rFonts w:eastAsiaTheme="minorEastAsia"/>
                  <w:lang w:val="en-US"/>
                </w:rPr>
                <w:t>ru</w:t>
              </w:r>
              <w:r w:rsidR="00C93EAF" w:rsidRPr="009C6CF7">
                <w:rPr>
                  <w:rStyle w:val="afa"/>
                  <w:rFonts w:eastAsiaTheme="minorEastAsia"/>
                </w:rPr>
                <w:t>/</w:t>
              </w:r>
              <w:r w:rsidR="00C93EAF" w:rsidRPr="00C14AA6">
                <w:rPr>
                  <w:rStyle w:val="afa"/>
                  <w:rFonts w:eastAsiaTheme="minorEastAsia"/>
                  <w:lang w:val="en-US"/>
                </w:rPr>
                <w:t>subject</w:t>
              </w:r>
              <w:r w:rsidR="00C93EAF" w:rsidRPr="009C6CF7">
                <w:rPr>
                  <w:rStyle w:val="afa"/>
                  <w:rFonts w:eastAsiaTheme="minorEastAsia"/>
                </w:rPr>
                <w:t>/8/2/</w:t>
              </w:r>
            </w:hyperlink>
          </w:p>
          <w:p w:rsidR="00C93EAF" w:rsidRPr="009C6CF7" w:rsidRDefault="00C93EAF" w:rsidP="00C93EAF">
            <w:pPr>
              <w:rPr>
                <w:rFonts w:eastAsiaTheme="minorEastAsia"/>
              </w:rPr>
            </w:pPr>
          </w:p>
        </w:tc>
      </w:tr>
      <w:tr w:rsidR="00C93EAF" w:rsidRPr="003113D9" w:rsidTr="00C93EAF">
        <w:trPr>
          <w:trHeight w:val="144"/>
          <w:tblCellSpacing w:w="20" w:type="nil"/>
        </w:trPr>
        <w:tc>
          <w:tcPr>
            <w:tcW w:w="667" w:type="dxa"/>
            <w:tcMar>
              <w:top w:w="50" w:type="dxa"/>
              <w:left w:w="100" w:type="dxa"/>
            </w:tcMar>
            <w:vAlign w:val="center"/>
          </w:tcPr>
          <w:p w:rsidR="00C93EAF" w:rsidRPr="00CD4BE3" w:rsidRDefault="00C93EAF" w:rsidP="00C93EAF">
            <w:pPr>
              <w:rPr>
                <w:rFonts w:eastAsiaTheme="minorEastAsia"/>
              </w:rPr>
            </w:pPr>
            <w:r w:rsidRPr="00CD4BE3">
              <w:rPr>
                <w:rFonts w:eastAsiaTheme="minorEastAsia"/>
                <w:color w:val="000000"/>
              </w:rPr>
              <w:t>23</w:t>
            </w:r>
          </w:p>
        </w:tc>
        <w:tc>
          <w:tcPr>
            <w:tcW w:w="3544" w:type="dxa"/>
            <w:tcMar>
              <w:top w:w="50" w:type="dxa"/>
              <w:left w:w="100" w:type="dxa"/>
            </w:tcMar>
            <w:vAlign w:val="center"/>
          </w:tcPr>
          <w:p w:rsidR="00C93EAF" w:rsidRPr="00CD4BE3" w:rsidRDefault="00C93EAF" w:rsidP="00C93EAF">
            <w:pPr>
              <w:ind w:left="135"/>
              <w:rPr>
                <w:rFonts w:eastAsiaTheme="minorEastAsia"/>
              </w:rPr>
            </w:pPr>
            <w:r w:rsidRPr="00CD4BE3">
              <w:rPr>
                <w:rFonts w:eastAsiaTheme="minorEastAsia"/>
                <w:color w:val="000000"/>
              </w:rPr>
              <w:t>Разъемное соединение вращающихся деталей</w:t>
            </w:r>
          </w:p>
        </w:tc>
        <w:tc>
          <w:tcPr>
            <w:tcW w:w="1134" w:type="dxa"/>
            <w:tcMar>
              <w:top w:w="50" w:type="dxa"/>
              <w:left w:w="100" w:type="dxa"/>
            </w:tcMar>
            <w:vAlign w:val="center"/>
          </w:tcPr>
          <w:p w:rsidR="00C93EAF" w:rsidRPr="00CD4BE3" w:rsidRDefault="00C93EAF" w:rsidP="00C93EAF">
            <w:pPr>
              <w:ind w:left="135"/>
              <w:jc w:val="center"/>
              <w:rPr>
                <w:rFonts w:eastAsiaTheme="minorEastAsia"/>
              </w:rPr>
            </w:pPr>
            <w:r w:rsidRPr="00CD4BE3">
              <w:rPr>
                <w:rFonts w:eastAsiaTheme="minorEastAsia"/>
                <w:color w:val="000000"/>
              </w:rPr>
              <w:t xml:space="preserve"> 1 </w:t>
            </w:r>
          </w:p>
        </w:tc>
        <w:tc>
          <w:tcPr>
            <w:tcW w:w="1559" w:type="dxa"/>
            <w:tcMar>
              <w:top w:w="50" w:type="dxa"/>
              <w:left w:w="100" w:type="dxa"/>
            </w:tcMar>
            <w:vAlign w:val="center"/>
          </w:tcPr>
          <w:p w:rsidR="00C93EAF" w:rsidRPr="00CD4BE3" w:rsidRDefault="00C93EAF" w:rsidP="00C93EAF">
            <w:pPr>
              <w:ind w:left="135"/>
              <w:jc w:val="center"/>
              <w:rPr>
                <w:rFonts w:eastAsiaTheme="minorEastAsia"/>
              </w:rPr>
            </w:pPr>
          </w:p>
        </w:tc>
        <w:tc>
          <w:tcPr>
            <w:tcW w:w="1418" w:type="dxa"/>
            <w:tcMar>
              <w:top w:w="50" w:type="dxa"/>
              <w:left w:w="100" w:type="dxa"/>
            </w:tcMar>
            <w:vAlign w:val="center"/>
          </w:tcPr>
          <w:p w:rsidR="00C93EAF" w:rsidRPr="00CD4BE3" w:rsidRDefault="00C93EAF" w:rsidP="00C93EAF">
            <w:pPr>
              <w:jc w:val="center"/>
            </w:pPr>
            <w:r w:rsidRPr="00CD4BE3">
              <w:t>1</w:t>
            </w:r>
          </w:p>
        </w:tc>
        <w:tc>
          <w:tcPr>
            <w:tcW w:w="2410" w:type="dxa"/>
            <w:tcMar>
              <w:top w:w="50" w:type="dxa"/>
              <w:left w:w="100" w:type="dxa"/>
            </w:tcMar>
          </w:tcPr>
          <w:p w:rsidR="00C93EAF" w:rsidRPr="003113D9" w:rsidRDefault="004F240C" w:rsidP="00C93EAF">
            <w:pPr>
              <w:ind w:left="135"/>
            </w:pPr>
            <w:hyperlink r:id="rId405" w:history="1">
              <w:r w:rsidR="00C93EAF" w:rsidRPr="00C14AA6">
                <w:rPr>
                  <w:rStyle w:val="afa"/>
                  <w:rFonts w:eastAsiaTheme="minorEastAsia"/>
                  <w:lang w:val="en-US"/>
                </w:rPr>
                <w:t>https</w:t>
              </w:r>
              <w:r w:rsidR="00C93EAF" w:rsidRPr="009C6CF7">
                <w:rPr>
                  <w:rStyle w:val="afa"/>
                  <w:rFonts w:eastAsiaTheme="minorEastAsia"/>
                </w:rPr>
                <w:t>://</w:t>
              </w:r>
              <w:r w:rsidR="00C93EAF" w:rsidRPr="00C14AA6">
                <w:rPr>
                  <w:rStyle w:val="afa"/>
                  <w:rFonts w:eastAsiaTheme="minorEastAsia"/>
                  <w:lang w:val="en-US"/>
                </w:rPr>
                <w:t>resh</w:t>
              </w:r>
              <w:r w:rsidR="00C93EAF" w:rsidRPr="009C6CF7">
                <w:rPr>
                  <w:rStyle w:val="afa"/>
                  <w:rFonts w:eastAsiaTheme="minorEastAsia"/>
                </w:rPr>
                <w:t>.</w:t>
              </w:r>
              <w:r w:rsidR="00C93EAF" w:rsidRPr="00C14AA6">
                <w:rPr>
                  <w:rStyle w:val="afa"/>
                  <w:rFonts w:eastAsiaTheme="minorEastAsia"/>
                  <w:lang w:val="en-US"/>
                </w:rPr>
                <w:t>edu</w:t>
              </w:r>
              <w:r w:rsidR="00C93EAF" w:rsidRPr="009C6CF7">
                <w:rPr>
                  <w:rStyle w:val="afa"/>
                  <w:rFonts w:eastAsiaTheme="minorEastAsia"/>
                </w:rPr>
                <w:t>.</w:t>
              </w:r>
              <w:r w:rsidR="00C93EAF" w:rsidRPr="00C14AA6">
                <w:rPr>
                  <w:rStyle w:val="afa"/>
                  <w:rFonts w:eastAsiaTheme="minorEastAsia"/>
                  <w:lang w:val="en-US"/>
                </w:rPr>
                <w:t>ru</w:t>
              </w:r>
              <w:r w:rsidR="00C93EAF" w:rsidRPr="009C6CF7">
                <w:rPr>
                  <w:rStyle w:val="afa"/>
                  <w:rFonts w:eastAsiaTheme="minorEastAsia"/>
                </w:rPr>
                <w:t>/</w:t>
              </w:r>
              <w:r w:rsidR="00C93EAF" w:rsidRPr="00C14AA6">
                <w:rPr>
                  <w:rStyle w:val="afa"/>
                  <w:rFonts w:eastAsiaTheme="minorEastAsia"/>
                  <w:lang w:val="en-US"/>
                </w:rPr>
                <w:t>subject</w:t>
              </w:r>
              <w:r w:rsidR="00C93EAF" w:rsidRPr="009C6CF7">
                <w:rPr>
                  <w:rStyle w:val="afa"/>
                  <w:rFonts w:eastAsiaTheme="minorEastAsia"/>
                </w:rPr>
                <w:t>/8/2/</w:t>
              </w:r>
            </w:hyperlink>
          </w:p>
        </w:tc>
      </w:tr>
      <w:tr w:rsidR="00C93EAF" w:rsidRPr="008251F9" w:rsidTr="00C93EAF">
        <w:trPr>
          <w:trHeight w:val="144"/>
          <w:tblCellSpacing w:w="20" w:type="nil"/>
        </w:trPr>
        <w:tc>
          <w:tcPr>
            <w:tcW w:w="667" w:type="dxa"/>
            <w:tcMar>
              <w:top w:w="50" w:type="dxa"/>
              <w:left w:w="100" w:type="dxa"/>
            </w:tcMar>
            <w:vAlign w:val="center"/>
          </w:tcPr>
          <w:p w:rsidR="00C93EAF" w:rsidRPr="00CD4BE3" w:rsidRDefault="00C93EAF" w:rsidP="00C93EAF">
            <w:pPr>
              <w:rPr>
                <w:rFonts w:eastAsiaTheme="minorEastAsia"/>
              </w:rPr>
            </w:pPr>
            <w:r w:rsidRPr="00CD4BE3">
              <w:rPr>
                <w:rFonts w:eastAsiaTheme="minorEastAsia"/>
                <w:color w:val="000000"/>
              </w:rPr>
              <w:t>24</w:t>
            </w:r>
          </w:p>
        </w:tc>
        <w:tc>
          <w:tcPr>
            <w:tcW w:w="3544" w:type="dxa"/>
            <w:tcMar>
              <w:top w:w="50" w:type="dxa"/>
              <w:left w:w="100" w:type="dxa"/>
            </w:tcMar>
            <w:vAlign w:val="center"/>
          </w:tcPr>
          <w:p w:rsidR="00C93EAF" w:rsidRPr="00CD4BE3" w:rsidRDefault="00C93EAF" w:rsidP="00C93EAF">
            <w:pPr>
              <w:ind w:left="135"/>
              <w:rPr>
                <w:rFonts w:eastAsiaTheme="minorEastAsia"/>
              </w:rPr>
            </w:pPr>
            <w:r w:rsidRPr="00CD4BE3">
              <w:rPr>
                <w:rFonts w:eastAsiaTheme="minorEastAsia"/>
                <w:color w:val="000000"/>
              </w:rPr>
              <w:t>Транспорт и машины специального назначения</w:t>
            </w:r>
          </w:p>
        </w:tc>
        <w:tc>
          <w:tcPr>
            <w:tcW w:w="1134" w:type="dxa"/>
            <w:tcMar>
              <w:top w:w="50" w:type="dxa"/>
              <w:left w:w="100" w:type="dxa"/>
            </w:tcMar>
            <w:vAlign w:val="center"/>
          </w:tcPr>
          <w:p w:rsidR="00C93EAF" w:rsidRPr="00CD4BE3" w:rsidRDefault="00C93EAF" w:rsidP="00C93EAF">
            <w:pPr>
              <w:ind w:left="135"/>
              <w:jc w:val="center"/>
              <w:rPr>
                <w:rFonts w:eastAsiaTheme="minorEastAsia"/>
              </w:rPr>
            </w:pPr>
            <w:r w:rsidRPr="00CD4BE3">
              <w:rPr>
                <w:rFonts w:eastAsiaTheme="minorEastAsia"/>
                <w:color w:val="000000"/>
              </w:rPr>
              <w:t xml:space="preserve"> 1 </w:t>
            </w:r>
          </w:p>
        </w:tc>
        <w:tc>
          <w:tcPr>
            <w:tcW w:w="1559" w:type="dxa"/>
            <w:tcMar>
              <w:top w:w="50" w:type="dxa"/>
              <w:left w:w="100" w:type="dxa"/>
            </w:tcMar>
            <w:vAlign w:val="center"/>
          </w:tcPr>
          <w:p w:rsidR="00C93EAF" w:rsidRPr="00CD4BE3" w:rsidRDefault="00C93EAF" w:rsidP="00C93EAF">
            <w:pPr>
              <w:ind w:left="135"/>
              <w:jc w:val="center"/>
              <w:rPr>
                <w:rFonts w:eastAsiaTheme="minorEastAsia"/>
              </w:rPr>
            </w:pPr>
          </w:p>
        </w:tc>
        <w:tc>
          <w:tcPr>
            <w:tcW w:w="1418" w:type="dxa"/>
            <w:tcMar>
              <w:top w:w="50" w:type="dxa"/>
              <w:left w:w="100" w:type="dxa"/>
            </w:tcMar>
            <w:vAlign w:val="center"/>
          </w:tcPr>
          <w:p w:rsidR="00C93EAF" w:rsidRPr="00CD4BE3" w:rsidRDefault="00C93EAF" w:rsidP="00C93EAF">
            <w:pPr>
              <w:jc w:val="center"/>
              <w:rPr>
                <w:lang w:val="en-US"/>
              </w:rPr>
            </w:pPr>
          </w:p>
        </w:tc>
        <w:tc>
          <w:tcPr>
            <w:tcW w:w="2410" w:type="dxa"/>
            <w:tcMar>
              <w:top w:w="50" w:type="dxa"/>
              <w:left w:w="100" w:type="dxa"/>
            </w:tcMar>
          </w:tcPr>
          <w:p w:rsidR="00C93EAF" w:rsidRPr="00B76B16" w:rsidRDefault="004F240C" w:rsidP="00C93EAF">
            <w:pPr>
              <w:ind w:left="135"/>
              <w:rPr>
                <w:lang w:val="en-US"/>
              </w:rPr>
            </w:pPr>
            <w:hyperlink r:id="rId406" w:history="1">
              <w:r w:rsidR="00C93EAF" w:rsidRPr="00C14AA6">
                <w:rPr>
                  <w:rStyle w:val="afa"/>
                  <w:rFonts w:eastAsiaTheme="minorEastAsia"/>
                  <w:lang w:val="en-US"/>
                </w:rPr>
                <w:t>https</w:t>
              </w:r>
              <w:r w:rsidR="00C93EAF" w:rsidRPr="009C6CF7">
                <w:rPr>
                  <w:rStyle w:val="afa"/>
                  <w:rFonts w:eastAsiaTheme="minorEastAsia"/>
                  <w:lang w:val="en-US"/>
                </w:rPr>
                <w:t>://</w:t>
              </w:r>
              <w:r w:rsidR="00C93EAF" w:rsidRPr="00C14AA6">
                <w:rPr>
                  <w:rStyle w:val="afa"/>
                  <w:rFonts w:eastAsiaTheme="minorEastAsia"/>
                  <w:lang w:val="en-US"/>
                </w:rPr>
                <w:t>resh</w:t>
              </w:r>
              <w:r w:rsidR="00C93EAF" w:rsidRPr="009C6CF7">
                <w:rPr>
                  <w:rStyle w:val="afa"/>
                  <w:rFonts w:eastAsiaTheme="minorEastAsia"/>
                  <w:lang w:val="en-US"/>
                </w:rPr>
                <w:t>.</w:t>
              </w:r>
              <w:r w:rsidR="00C93EAF" w:rsidRPr="00C14AA6">
                <w:rPr>
                  <w:rStyle w:val="afa"/>
                  <w:rFonts w:eastAsiaTheme="minorEastAsia"/>
                  <w:lang w:val="en-US"/>
                </w:rPr>
                <w:t>edu</w:t>
              </w:r>
              <w:r w:rsidR="00C93EAF" w:rsidRPr="009C6CF7">
                <w:rPr>
                  <w:rStyle w:val="afa"/>
                  <w:rFonts w:eastAsiaTheme="minorEastAsia"/>
                  <w:lang w:val="en-US"/>
                </w:rPr>
                <w:t>.</w:t>
              </w:r>
              <w:r w:rsidR="00C93EAF" w:rsidRPr="00C14AA6">
                <w:rPr>
                  <w:rStyle w:val="afa"/>
                  <w:rFonts w:eastAsiaTheme="minorEastAsia"/>
                  <w:lang w:val="en-US"/>
                </w:rPr>
                <w:t>ru</w:t>
              </w:r>
              <w:r w:rsidR="00C93EAF" w:rsidRPr="009C6CF7">
                <w:rPr>
                  <w:rStyle w:val="afa"/>
                  <w:rFonts w:eastAsiaTheme="minorEastAsia"/>
                  <w:lang w:val="en-US"/>
                </w:rPr>
                <w:t>/</w:t>
              </w:r>
              <w:r w:rsidR="00C93EAF" w:rsidRPr="00C14AA6">
                <w:rPr>
                  <w:rStyle w:val="afa"/>
                  <w:rFonts w:eastAsiaTheme="minorEastAsia"/>
                  <w:lang w:val="en-US"/>
                </w:rPr>
                <w:t>subject</w:t>
              </w:r>
              <w:r w:rsidR="00C93EAF" w:rsidRPr="009C6CF7">
                <w:rPr>
                  <w:rStyle w:val="afa"/>
                  <w:rFonts w:eastAsiaTheme="minorEastAsia"/>
                  <w:lang w:val="en-US"/>
                </w:rPr>
                <w:t>/8/2/</w:t>
              </w:r>
            </w:hyperlink>
          </w:p>
        </w:tc>
      </w:tr>
      <w:tr w:rsidR="00C93EAF" w:rsidRPr="003113D9" w:rsidTr="00C93EAF">
        <w:trPr>
          <w:trHeight w:val="144"/>
          <w:tblCellSpacing w:w="20" w:type="nil"/>
        </w:trPr>
        <w:tc>
          <w:tcPr>
            <w:tcW w:w="667" w:type="dxa"/>
            <w:tcMar>
              <w:top w:w="50" w:type="dxa"/>
              <w:left w:w="100" w:type="dxa"/>
            </w:tcMar>
            <w:vAlign w:val="center"/>
          </w:tcPr>
          <w:p w:rsidR="00C93EAF" w:rsidRPr="00CD4BE3" w:rsidRDefault="00C93EAF" w:rsidP="00C93EAF">
            <w:pPr>
              <w:rPr>
                <w:rFonts w:eastAsiaTheme="minorEastAsia"/>
              </w:rPr>
            </w:pPr>
            <w:r w:rsidRPr="00CD4BE3">
              <w:rPr>
                <w:rFonts w:eastAsiaTheme="minorEastAsia"/>
                <w:color w:val="000000"/>
              </w:rPr>
              <w:t>25</w:t>
            </w:r>
          </w:p>
        </w:tc>
        <w:tc>
          <w:tcPr>
            <w:tcW w:w="3544" w:type="dxa"/>
            <w:tcMar>
              <w:top w:w="50" w:type="dxa"/>
              <w:left w:w="100" w:type="dxa"/>
            </w:tcMar>
            <w:vAlign w:val="center"/>
          </w:tcPr>
          <w:p w:rsidR="00C93EAF" w:rsidRPr="00CD4BE3" w:rsidRDefault="00C93EAF" w:rsidP="00C93EAF">
            <w:pPr>
              <w:ind w:left="135"/>
              <w:rPr>
                <w:rFonts w:eastAsiaTheme="minorEastAsia"/>
              </w:rPr>
            </w:pPr>
            <w:r w:rsidRPr="00CD4BE3">
              <w:rPr>
                <w:rFonts w:eastAsiaTheme="minorEastAsia"/>
                <w:color w:val="000000"/>
              </w:rPr>
              <w:t>Макет автомобиля</w:t>
            </w:r>
          </w:p>
        </w:tc>
        <w:tc>
          <w:tcPr>
            <w:tcW w:w="1134" w:type="dxa"/>
            <w:tcMar>
              <w:top w:w="50" w:type="dxa"/>
              <w:left w:w="100" w:type="dxa"/>
            </w:tcMar>
            <w:vAlign w:val="center"/>
          </w:tcPr>
          <w:p w:rsidR="00C93EAF" w:rsidRPr="00CD4BE3" w:rsidRDefault="00C93EAF" w:rsidP="00C93EAF">
            <w:pPr>
              <w:ind w:left="135"/>
              <w:jc w:val="center"/>
              <w:rPr>
                <w:rFonts w:eastAsiaTheme="minorEastAsia"/>
              </w:rPr>
            </w:pPr>
            <w:r w:rsidRPr="00CD4BE3">
              <w:rPr>
                <w:rFonts w:eastAsiaTheme="minorEastAsia"/>
                <w:color w:val="000000"/>
              </w:rPr>
              <w:t xml:space="preserve"> 1 </w:t>
            </w:r>
          </w:p>
        </w:tc>
        <w:tc>
          <w:tcPr>
            <w:tcW w:w="1559" w:type="dxa"/>
            <w:tcMar>
              <w:top w:w="50" w:type="dxa"/>
              <w:left w:w="100" w:type="dxa"/>
            </w:tcMar>
            <w:vAlign w:val="center"/>
          </w:tcPr>
          <w:p w:rsidR="00C93EAF" w:rsidRPr="00CD4BE3" w:rsidRDefault="00C93EAF" w:rsidP="00C93EAF">
            <w:pPr>
              <w:ind w:left="135"/>
              <w:jc w:val="center"/>
              <w:rPr>
                <w:rFonts w:eastAsiaTheme="minorEastAsia"/>
              </w:rPr>
            </w:pPr>
          </w:p>
        </w:tc>
        <w:tc>
          <w:tcPr>
            <w:tcW w:w="1418" w:type="dxa"/>
            <w:tcMar>
              <w:top w:w="50" w:type="dxa"/>
              <w:left w:w="100" w:type="dxa"/>
            </w:tcMar>
            <w:vAlign w:val="center"/>
          </w:tcPr>
          <w:p w:rsidR="00C93EAF" w:rsidRPr="00CD4BE3" w:rsidRDefault="00C93EAF" w:rsidP="00C93EAF">
            <w:pPr>
              <w:jc w:val="center"/>
            </w:pPr>
            <w:r w:rsidRPr="00CD4BE3">
              <w:t>1</w:t>
            </w:r>
          </w:p>
        </w:tc>
        <w:tc>
          <w:tcPr>
            <w:tcW w:w="2410" w:type="dxa"/>
            <w:tcMar>
              <w:top w:w="50" w:type="dxa"/>
              <w:left w:w="100" w:type="dxa"/>
            </w:tcMar>
          </w:tcPr>
          <w:p w:rsidR="00C93EAF" w:rsidRPr="003113D9" w:rsidRDefault="004F240C" w:rsidP="00C93EAF">
            <w:pPr>
              <w:ind w:left="135"/>
            </w:pPr>
            <w:hyperlink r:id="rId407" w:history="1">
              <w:r w:rsidR="00C93EAF" w:rsidRPr="00C14AA6">
                <w:rPr>
                  <w:rStyle w:val="afa"/>
                  <w:rFonts w:eastAsiaTheme="minorEastAsia"/>
                  <w:lang w:val="en-US"/>
                </w:rPr>
                <w:t>https</w:t>
              </w:r>
              <w:r w:rsidR="00C93EAF" w:rsidRPr="009C6CF7">
                <w:rPr>
                  <w:rStyle w:val="afa"/>
                  <w:rFonts w:eastAsiaTheme="minorEastAsia"/>
                </w:rPr>
                <w:t>://</w:t>
              </w:r>
              <w:r w:rsidR="00C93EAF" w:rsidRPr="00C14AA6">
                <w:rPr>
                  <w:rStyle w:val="afa"/>
                  <w:rFonts w:eastAsiaTheme="minorEastAsia"/>
                  <w:lang w:val="en-US"/>
                </w:rPr>
                <w:t>resh</w:t>
              </w:r>
              <w:r w:rsidR="00C93EAF" w:rsidRPr="009C6CF7">
                <w:rPr>
                  <w:rStyle w:val="afa"/>
                  <w:rFonts w:eastAsiaTheme="minorEastAsia"/>
                </w:rPr>
                <w:t>.</w:t>
              </w:r>
              <w:r w:rsidR="00C93EAF" w:rsidRPr="00C14AA6">
                <w:rPr>
                  <w:rStyle w:val="afa"/>
                  <w:rFonts w:eastAsiaTheme="minorEastAsia"/>
                  <w:lang w:val="en-US"/>
                </w:rPr>
                <w:t>edu</w:t>
              </w:r>
              <w:r w:rsidR="00C93EAF" w:rsidRPr="009C6CF7">
                <w:rPr>
                  <w:rStyle w:val="afa"/>
                  <w:rFonts w:eastAsiaTheme="minorEastAsia"/>
                </w:rPr>
                <w:t>.</w:t>
              </w:r>
              <w:r w:rsidR="00C93EAF" w:rsidRPr="00C14AA6">
                <w:rPr>
                  <w:rStyle w:val="afa"/>
                  <w:rFonts w:eastAsiaTheme="minorEastAsia"/>
                  <w:lang w:val="en-US"/>
                </w:rPr>
                <w:t>ru</w:t>
              </w:r>
              <w:r w:rsidR="00C93EAF" w:rsidRPr="009C6CF7">
                <w:rPr>
                  <w:rStyle w:val="afa"/>
                  <w:rFonts w:eastAsiaTheme="minorEastAsia"/>
                </w:rPr>
                <w:t>/</w:t>
              </w:r>
              <w:r w:rsidR="00C93EAF" w:rsidRPr="00C14AA6">
                <w:rPr>
                  <w:rStyle w:val="afa"/>
                  <w:rFonts w:eastAsiaTheme="minorEastAsia"/>
                  <w:lang w:val="en-US"/>
                </w:rPr>
                <w:t>subject</w:t>
              </w:r>
              <w:r w:rsidR="00C93EAF" w:rsidRPr="009C6CF7">
                <w:rPr>
                  <w:rStyle w:val="afa"/>
                  <w:rFonts w:eastAsiaTheme="minorEastAsia"/>
                </w:rPr>
                <w:t>/8/2/</w:t>
              </w:r>
            </w:hyperlink>
          </w:p>
        </w:tc>
      </w:tr>
      <w:tr w:rsidR="00C93EAF" w:rsidRPr="008251F9" w:rsidTr="00C93EAF">
        <w:trPr>
          <w:trHeight w:val="144"/>
          <w:tblCellSpacing w:w="20" w:type="nil"/>
        </w:trPr>
        <w:tc>
          <w:tcPr>
            <w:tcW w:w="667" w:type="dxa"/>
            <w:tcMar>
              <w:top w:w="50" w:type="dxa"/>
              <w:left w:w="100" w:type="dxa"/>
            </w:tcMar>
            <w:vAlign w:val="center"/>
          </w:tcPr>
          <w:p w:rsidR="00C93EAF" w:rsidRPr="00CD4BE3" w:rsidRDefault="00C93EAF" w:rsidP="00C93EAF">
            <w:pPr>
              <w:rPr>
                <w:rFonts w:eastAsiaTheme="minorEastAsia"/>
              </w:rPr>
            </w:pPr>
            <w:r w:rsidRPr="00CD4BE3">
              <w:rPr>
                <w:rFonts w:eastAsiaTheme="minorEastAsia"/>
                <w:color w:val="000000"/>
              </w:rPr>
              <w:t>26</w:t>
            </w:r>
          </w:p>
        </w:tc>
        <w:tc>
          <w:tcPr>
            <w:tcW w:w="3544" w:type="dxa"/>
            <w:tcMar>
              <w:top w:w="50" w:type="dxa"/>
              <w:left w:w="100" w:type="dxa"/>
            </w:tcMar>
            <w:vAlign w:val="center"/>
          </w:tcPr>
          <w:p w:rsidR="00C93EAF" w:rsidRPr="00CD4BE3" w:rsidRDefault="00C93EAF" w:rsidP="00C93EAF">
            <w:pPr>
              <w:ind w:left="135"/>
              <w:rPr>
                <w:rFonts w:eastAsiaTheme="minorEastAsia"/>
              </w:rPr>
            </w:pPr>
            <w:r w:rsidRPr="00CD4BE3">
              <w:rPr>
                <w:rFonts w:eastAsiaTheme="minorEastAsia"/>
                <w:color w:val="000000"/>
              </w:rPr>
              <w:t>Натуральные ткани, трикотажное полотно, нетканые материалы</w:t>
            </w:r>
          </w:p>
        </w:tc>
        <w:tc>
          <w:tcPr>
            <w:tcW w:w="1134" w:type="dxa"/>
            <w:tcMar>
              <w:top w:w="50" w:type="dxa"/>
              <w:left w:w="100" w:type="dxa"/>
            </w:tcMar>
            <w:vAlign w:val="center"/>
          </w:tcPr>
          <w:p w:rsidR="00C93EAF" w:rsidRPr="00CD4BE3" w:rsidRDefault="00C93EAF" w:rsidP="00C93EAF">
            <w:pPr>
              <w:ind w:left="135"/>
              <w:jc w:val="center"/>
              <w:rPr>
                <w:rFonts w:eastAsiaTheme="minorEastAsia"/>
              </w:rPr>
            </w:pPr>
            <w:r w:rsidRPr="00CD4BE3">
              <w:rPr>
                <w:rFonts w:eastAsiaTheme="minorEastAsia"/>
                <w:color w:val="000000"/>
              </w:rPr>
              <w:t xml:space="preserve"> 1 </w:t>
            </w:r>
          </w:p>
        </w:tc>
        <w:tc>
          <w:tcPr>
            <w:tcW w:w="1559" w:type="dxa"/>
            <w:tcMar>
              <w:top w:w="50" w:type="dxa"/>
              <w:left w:w="100" w:type="dxa"/>
            </w:tcMar>
            <w:vAlign w:val="center"/>
          </w:tcPr>
          <w:p w:rsidR="00C93EAF" w:rsidRPr="00CD4BE3" w:rsidRDefault="00C93EAF" w:rsidP="00C93EAF">
            <w:pPr>
              <w:ind w:left="135"/>
              <w:jc w:val="center"/>
              <w:rPr>
                <w:rFonts w:eastAsiaTheme="minorEastAsia"/>
              </w:rPr>
            </w:pPr>
          </w:p>
        </w:tc>
        <w:tc>
          <w:tcPr>
            <w:tcW w:w="1418" w:type="dxa"/>
            <w:tcMar>
              <w:top w:w="50" w:type="dxa"/>
              <w:left w:w="100" w:type="dxa"/>
            </w:tcMar>
            <w:vAlign w:val="center"/>
          </w:tcPr>
          <w:p w:rsidR="00C93EAF" w:rsidRPr="00CD4BE3" w:rsidRDefault="00C93EAF" w:rsidP="00C93EAF">
            <w:pPr>
              <w:jc w:val="center"/>
              <w:rPr>
                <w:lang w:val="en-US"/>
              </w:rPr>
            </w:pPr>
          </w:p>
        </w:tc>
        <w:tc>
          <w:tcPr>
            <w:tcW w:w="2410" w:type="dxa"/>
            <w:tcMar>
              <w:top w:w="50" w:type="dxa"/>
              <w:left w:w="100" w:type="dxa"/>
            </w:tcMar>
          </w:tcPr>
          <w:p w:rsidR="00C93EAF" w:rsidRPr="009C6CF7" w:rsidRDefault="004F240C" w:rsidP="00C93EAF">
            <w:pPr>
              <w:ind w:left="135"/>
              <w:rPr>
                <w:lang w:val="en-US"/>
              </w:rPr>
            </w:pPr>
            <w:hyperlink r:id="rId408" w:history="1">
              <w:r w:rsidR="00C93EAF" w:rsidRPr="00C14AA6">
                <w:rPr>
                  <w:rStyle w:val="afa"/>
                  <w:rFonts w:eastAsiaTheme="minorEastAsia"/>
                  <w:lang w:val="en-US"/>
                </w:rPr>
                <w:t>https</w:t>
              </w:r>
              <w:r w:rsidR="00C93EAF" w:rsidRPr="009C6CF7">
                <w:rPr>
                  <w:rStyle w:val="afa"/>
                  <w:rFonts w:eastAsiaTheme="minorEastAsia"/>
                  <w:lang w:val="en-US"/>
                </w:rPr>
                <w:t>://</w:t>
              </w:r>
              <w:r w:rsidR="00C93EAF" w:rsidRPr="00C14AA6">
                <w:rPr>
                  <w:rStyle w:val="afa"/>
                  <w:rFonts w:eastAsiaTheme="minorEastAsia"/>
                  <w:lang w:val="en-US"/>
                </w:rPr>
                <w:t>resh</w:t>
              </w:r>
              <w:r w:rsidR="00C93EAF" w:rsidRPr="009C6CF7">
                <w:rPr>
                  <w:rStyle w:val="afa"/>
                  <w:rFonts w:eastAsiaTheme="minorEastAsia"/>
                  <w:lang w:val="en-US"/>
                </w:rPr>
                <w:t>.</w:t>
              </w:r>
              <w:r w:rsidR="00C93EAF" w:rsidRPr="00C14AA6">
                <w:rPr>
                  <w:rStyle w:val="afa"/>
                  <w:rFonts w:eastAsiaTheme="minorEastAsia"/>
                  <w:lang w:val="en-US"/>
                </w:rPr>
                <w:t>edu</w:t>
              </w:r>
              <w:r w:rsidR="00C93EAF" w:rsidRPr="009C6CF7">
                <w:rPr>
                  <w:rStyle w:val="afa"/>
                  <w:rFonts w:eastAsiaTheme="minorEastAsia"/>
                  <w:lang w:val="en-US"/>
                </w:rPr>
                <w:t>.</w:t>
              </w:r>
              <w:r w:rsidR="00C93EAF" w:rsidRPr="00C14AA6">
                <w:rPr>
                  <w:rStyle w:val="afa"/>
                  <w:rFonts w:eastAsiaTheme="minorEastAsia"/>
                  <w:lang w:val="en-US"/>
                </w:rPr>
                <w:t>ru</w:t>
              </w:r>
              <w:r w:rsidR="00C93EAF" w:rsidRPr="009C6CF7">
                <w:rPr>
                  <w:rStyle w:val="afa"/>
                  <w:rFonts w:eastAsiaTheme="minorEastAsia"/>
                  <w:lang w:val="en-US"/>
                </w:rPr>
                <w:t>/</w:t>
              </w:r>
              <w:r w:rsidR="00C93EAF" w:rsidRPr="00C14AA6">
                <w:rPr>
                  <w:rStyle w:val="afa"/>
                  <w:rFonts w:eastAsiaTheme="minorEastAsia"/>
                  <w:lang w:val="en-US"/>
                </w:rPr>
                <w:t>subject</w:t>
              </w:r>
              <w:r w:rsidR="00C93EAF" w:rsidRPr="009C6CF7">
                <w:rPr>
                  <w:rStyle w:val="afa"/>
                  <w:rFonts w:eastAsiaTheme="minorEastAsia"/>
                  <w:lang w:val="en-US"/>
                </w:rPr>
                <w:t>/8/2/</w:t>
              </w:r>
            </w:hyperlink>
          </w:p>
          <w:p w:rsidR="00C93EAF" w:rsidRPr="009C6CF7" w:rsidRDefault="00C93EAF" w:rsidP="00C93EAF">
            <w:pPr>
              <w:rPr>
                <w:rFonts w:eastAsiaTheme="minorEastAsia"/>
                <w:lang w:val="en-US"/>
              </w:rPr>
            </w:pPr>
          </w:p>
        </w:tc>
      </w:tr>
      <w:tr w:rsidR="00C93EAF" w:rsidRPr="003113D9" w:rsidTr="00C93EAF">
        <w:trPr>
          <w:trHeight w:val="144"/>
          <w:tblCellSpacing w:w="20" w:type="nil"/>
        </w:trPr>
        <w:tc>
          <w:tcPr>
            <w:tcW w:w="667" w:type="dxa"/>
            <w:tcMar>
              <w:top w:w="50" w:type="dxa"/>
              <w:left w:w="100" w:type="dxa"/>
            </w:tcMar>
            <w:vAlign w:val="center"/>
          </w:tcPr>
          <w:p w:rsidR="00C93EAF" w:rsidRPr="00CD4BE3" w:rsidRDefault="00C93EAF" w:rsidP="00C93EAF">
            <w:pPr>
              <w:rPr>
                <w:rFonts w:eastAsiaTheme="minorEastAsia"/>
              </w:rPr>
            </w:pPr>
            <w:r w:rsidRPr="00CD4BE3">
              <w:rPr>
                <w:rFonts w:eastAsiaTheme="minorEastAsia"/>
                <w:color w:val="000000"/>
              </w:rPr>
              <w:t>27</w:t>
            </w:r>
          </w:p>
        </w:tc>
        <w:tc>
          <w:tcPr>
            <w:tcW w:w="3544" w:type="dxa"/>
            <w:tcMar>
              <w:top w:w="50" w:type="dxa"/>
              <w:left w:w="100" w:type="dxa"/>
            </w:tcMar>
            <w:vAlign w:val="center"/>
          </w:tcPr>
          <w:p w:rsidR="00C93EAF" w:rsidRPr="00CD4BE3" w:rsidRDefault="00C93EAF" w:rsidP="00C93EAF">
            <w:pPr>
              <w:ind w:left="135"/>
              <w:rPr>
                <w:rFonts w:eastAsiaTheme="minorEastAsia"/>
              </w:rPr>
            </w:pPr>
            <w:r w:rsidRPr="00CD4BE3">
              <w:rPr>
                <w:rFonts w:eastAsiaTheme="minorEastAsia"/>
                <w:color w:val="000000"/>
              </w:rPr>
              <w:t>Виды ниток. Их назначение, использование</w:t>
            </w:r>
          </w:p>
        </w:tc>
        <w:tc>
          <w:tcPr>
            <w:tcW w:w="1134" w:type="dxa"/>
            <w:tcMar>
              <w:top w:w="50" w:type="dxa"/>
              <w:left w:w="100" w:type="dxa"/>
            </w:tcMar>
            <w:vAlign w:val="center"/>
          </w:tcPr>
          <w:p w:rsidR="00C93EAF" w:rsidRPr="00CD4BE3" w:rsidRDefault="00C93EAF" w:rsidP="00C93EAF">
            <w:pPr>
              <w:ind w:left="135"/>
              <w:jc w:val="center"/>
              <w:rPr>
                <w:rFonts w:eastAsiaTheme="minorEastAsia"/>
              </w:rPr>
            </w:pPr>
            <w:r w:rsidRPr="00CD4BE3">
              <w:rPr>
                <w:rFonts w:eastAsiaTheme="minorEastAsia"/>
                <w:color w:val="000000"/>
              </w:rPr>
              <w:t xml:space="preserve"> 1 </w:t>
            </w:r>
          </w:p>
        </w:tc>
        <w:tc>
          <w:tcPr>
            <w:tcW w:w="1559" w:type="dxa"/>
            <w:tcMar>
              <w:top w:w="50" w:type="dxa"/>
              <w:left w:w="100" w:type="dxa"/>
            </w:tcMar>
            <w:vAlign w:val="center"/>
          </w:tcPr>
          <w:p w:rsidR="00C93EAF" w:rsidRPr="00CD4BE3" w:rsidRDefault="00C93EAF" w:rsidP="00C93EAF">
            <w:pPr>
              <w:ind w:left="135"/>
              <w:jc w:val="center"/>
              <w:rPr>
                <w:rFonts w:eastAsiaTheme="minorEastAsia"/>
              </w:rPr>
            </w:pPr>
          </w:p>
        </w:tc>
        <w:tc>
          <w:tcPr>
            <w:tcW w:w="1418" w:type="dxa"/>
            <w:tcMar>
              <w:top w:w="50" w:type="dxa"/>
              <w:left w:w="100" w:type="dxa"/>
            </w:tcMar>
            <w:vAlign w:val="center"/>
          </w:tcPr>
          <w:p w:rsidR="00C93EAF" w:rsidRPr="00CD4BE3" w:rsidRDefault="00C93EAF" w:rsidP="00C93EAF">
            <w:pPr>
              <w:jc w:val="center"/>
            </w:pPr>
            <w:r w:rsidRPr="00CD4BE3">
              <w:t>1</w:t>
            </w:r>
          </w:p>
        </w:tc>
        <w:tc>
          <w:tcPr>
            <w:tcW w:w="2410" w:type="dxa"/>
            <w:tcMar>
              <w:top w:w="50" w:type="dxa"/>
              <w:left w:w="100" w:type="dxa"/>
            </w:tcMar>
          </w:tcPr>
          <w:p w:rsidR="00C93EAF" w:rsidRPr="003113D9" w:rsidRDefault="004F240C" w:rsidP="00C93EAF">
            <w:pPr>
              <w:ind w:left="135"/>
            </w:pPr>
            <w:hyperlink r:id="rId409" w:history="1">
              <w:r w:rsidR="00C93EAF" w:rsidRPr="00C14AA6">
                <w:rPr>
                  <w:rStyle w:val="afa"/>
                  <w:rFonts w:eastAsiaTheme="minorEastAsia"/>
                  <w:lang w:val="en-US"/>
                </w:rPr>
                <w:t>https</w:t>
              </w:r>
              <w:r w:rsidR="00C93EAF" w:rsidRPr="009C6CF7">
                <w:rPr>
                  <w:rStyle w:val="afa"/>
                  <w:rFonts w:eastAsiaTheme="minorEastAsia"/>
                </w:rPr>
                <w:t>://</w:t>
              </w:r>
              <w:r w:rsidR="00C93EAF" w:rsidRPr="00C14AA6">
                <w:rPr>
                  <w:rStyle w:val="afa"/>
                  <w:rFonts w:eastAsiaTheme="minorEastAsia"/>
                  <w:lang w:val="en-US"/>
                </w:rPr>
                <w:t>resh</w:t>
              </w:r>
              <w:r w:rsidR="00C93EAF" w:rsidRPr="009C6CF7">
                <w:rPr>
                  <w:rStyle w:val="afa"/>
                  <w:rFonts w:eastAsiaTheme="minorEastAsia"/>
                </w:rPr>
                <w:t>.</w:t>
              </w:r>
              <w:r w:rsidR="00C93EAF" w:rsidRPr="00C14AA6">
                <w:rPr>
                  <w:rStyle w:val="afa"/>
                  <w:rFonts w:eastAsiaTheme="minorEastAsia"/>
                  <w:lang w:val="en-US"/>
                </w:rPr>
                <w:t>edu</w:t>
              </w:r>
              <w:r w:rsidR="00C93EAF" w:rsidRPr="009C6CF7">
                <w:rPr>
                  <w:rStyle w:val="afa"/>
                  <w:rFonts w:eastAsiaTheme="minorEastAsia"/>
                </w:rPr>
                <w:t>.</w:t>
              </w:r>
              <w:r w:rsidR="00C93EAF" w:rsidRPr="00C14AA6">
                <w:rPr>
                  <w:rStyle w:val="afa"/>
                  <w:rFonts w:eastAsiaTheme="minorEastAsia"/>
                  <w:lang w:val="en-US"/>
                </w:rPr>
                <w:t>ru</w:t>
              </w:r>
              <w:r w:rsidR="00C93EAF" w:rsidRPr="009C6CF7">
                <w:rPr>
                  <w:rStyle w:val="afa"/>
                  <w:rFonts w:eastAsiaTheme="minorEastAsia"/>
                </w:rPr>
                <w:t>/</w:t>
              </w:r>
              <w:r w:rsidR="00C93EAF" w:rsidRPr="00C14AA6">
                <w:rPr>
                  <w:rStyle w:val="afa"/>
                  <w:rFonts w:eastAsiaTheme="minorEastAsia"/>
                  <w:lang w:val="en-US"/>
                </w:rPr>
                <w:t>subject</w:t>
              </w:r>
              <w:r w:rsidR="00C93EAF" w:rsidRPr="009C6CF7">
                <w:rPr>
                  <w:rStyle w:val="afa"/>
                  <w:rFonts w:eastAsiaTheme="minorEastAsia"/>
                </w:rPr>
                <w:t>/8/2/</w:t>
              </w:r>
            </w:hyperlink>
          </w:p>
        </w:tc>
      </w:tr>
      <w:tr w:rsidR="00C93EAF" w:rsidRPr="009C6CF7" w:rsidTr="00C93EAF">
        <w:trPr>
          <w:trHeight w:val="144"/>
          <w:tblCellSpacing w:w="20" w:type="nil"/>
        </w:trPr>
        <w:tc>
          <w:tcPr>
            <w:tcW w:w="667" w:type="dxa"/>
            <w:tcMar>
              <w:top w:w="50" w:type="dxa"/>
              <w:left w:w="100" w:type="dxa"/>
            </w:tcMar>
            <w:vAlign w:val="center"/>
          </w:tcPr>
          <w:p w:rsidR="00C93EAF" w:rsidRPr="00CD4BE3" w:rsidRDefault="00C93EAF" w:rsidP="00C93EAF">
            <w:pPr>
              <w:rPr>
                <w:rFonts w:eastAsiaTheme="minorEastAsia"/>
              </w:rPr>
            </w:pPr>
            <w:r w:rsidRPr="00CD4BE3">
              <w:rPr>
                <w:rFonts w:eastAsiaTheme="minorEastAsia"/>
                <w:color w:val="000000"/>
              </w:rPr>
              <w:t>28</w:t>
            </w:r>
          </w:p>
        </w:tc>
        <w:tc>
          <w:tcPr>
            <w:tcW w:w="3544" w:type="dxa"/>
            <w:tcMar>
              <w:top w:w="50" w:type="dxa"/>
              <w:left w:w="100" w:type="dxa"/>
            </w:tcMar>
            <w:vAlign w:val="center"/>
          </w:tcPr>
          <w:p w:rsidR="00C93EAF" w:rsidRPr="00CD4BE3" w:rsidRDefault="00C93EAF" w:rsidP="00C93EAF">
            <w:pPr>
              <w:ind w:left="135"/>
              <w:rPr>
                <w:rFonts w:eastAsiaTheme="minorEastAsia"/>
              </w:rPr>
            </w:pPr>
            <w:r w:rsidRPr="00CD4BE3">
              <w:rPr>
                <w:rFonts w:eastAsiaTheme="minorEastAsia"/>
                <w:color w:val="000000"/>
              </w:rPr>
              <w:t>Строчка косого стежка. Назначение. Безузелковое закрепление нитки на ткани. Зашивания разреза</w:t>
            </w:r>
          </w:p>
        </w:tc>
        <w:tc>
          <w:tcPr>
            <w:tcW w:w="1134" w:type="dxa"/>
            <w:tcMar>
              <w:top w:w="50" w:type="dxa"/>
              <w:left w:w="100" w:type="dxa"/>
            </w:tcMar>
            <w:vAlign w:val="center"/>
          </w:tcPr>
          <w:p w:rsidR="00C93EAF" w:rsidRPr="00CD4BE3" w:rsidRDefault="00C93EAF" w:rsidP="00C93EAF">
            <w:pPr>
              <w:ind w:left="135"/>
              <w:jc w:val="center"/>
              <w:rPr>
                <w:rFonts w:eastAsiaTheme="minorEastAsia"/>
              </w:rPr>
            </w:pPr>
            <w:r w:rsidRPr="00CD4BE3">
              <w:rPr>
                <w:rFonts w:eastAsiaTheme="minorEastAsia"/>
                <w:color w:val="000000"/>
              </w:rPr>
              <w:t xml:space="preserve"> 1 </w:t>
            </w:r>
          </w:p>
        </w:tc>
        <w:tc>
          <w:tcPr>
            <w:tcW w:w="1559" w:type="dxa"/>
            <w:tcMar>
              <w:top w:w="50" w:type="dxa"/>
              <w:left w:w="100" w:type="dxa"/>
            </w:tcMar>
            <w:vAlign w:val="center"/>
          </w:tcPr>
          <w:p w:rsidR="00C93EAF" w:rsidRPr="00CD4BE3" w:rsidRDefault="00C93EAF" w:rsidP="00C93EAF">
            <w:pPr>
              <w:ind w:left="135"/>
              <w:jc w:val="center"/>
              <w:rPr>
                <w:rFonts w:eastAsiaTheme="minorEastAsia"/>
              </w:rPr>
            </w:pPr>
          </w:p>
        </w:tc>
        <w:tc>
          <w:tcPr>
            <w:tcW w:w="1418" w:type="dxa"/>
            <w:tcMar>
              <w:top w:w="50" w:type="dxa"/>
              <w:left w:w="100" w:type="dxa"/>
            </w:tcMar>
            <w:vAlign w:val="center"/>
          </w:tcPr>
          <w:p w:rsidR="00C93EAF" w:rsidRPr="00CD4BE3" w:rsidRDefault="00C93EAF" w:rsidP="00C93EAF">
            <w:pPr>
              <w:jc w:val="center"/>
            </w:pPr>
            <w:r w:rsidRPr="00CD4BE3">
              <w:t>1</w:t>
            </w:r>
          </w:p>
        </w:tc>
        <w:tc>
          <w:tcPr>
            <w:tcW w:w="2410" w:type="dxa"/>
            <w:tcMar>
              <w:top w:w="50" w:type="dxa"/>
              <w:left w:w="100" w:type="dxa"/>
            </w:tcMar>
          </w:tcPr>
          <w:p w:rsidR="00C93EAF" w:rsidRPr="009C6CF7" w:rsidRDefault="004F240C" w:rsidP="00C93EAF">
            <w:pPr>
              <w:ind w:left="135"/>
            </w:pPr>
            <w:hyperlink r:id="rId410" w:history="1">
              <w:r w:rsidR="00C93EAF" w:rsidRPr="00C14AA6">
                <w:rPr>
                  <w:rStyle w:val="afa"/>
                  <w:rFonts w:eastAsiaTheme="minorEastAsia"/>
                  <w:lang w:val="en-US"/>
                </w:rPr>
                <w:t>https</w:t>
              </w:r>
              <w:r w:rsidR="00C93EAF" w:rsidRPr="009C6CF7">
                <w:rPr>
                  <w:rStyle w:val="afa"/>
                  <w:rFonts w:eastAsiaTheme="minorEastAsia"/>
                </w:rPr>
                <w:t>://</w:t>
              </w:r>
              <w:r w:rsidR="00C93EAF" w:rsidRPr="00C14AA6">
                <w:rPr>
                  <w:rStyle w:val="afa"/>
                  <w:rFonts w:eastAsiaTheme="minorEastAsia"/>
                  <w:lang w:val="en-US"/>
                </w:rPr>
                <w:t>resh</w:t>
              </w:r>
              <w:r w:rsidR="00C93EAF" w:rsidRPr="009C6CF7">
                <w:rPr>
                  <w:rStyle w:val="afa"/>
                  <w:rFonts w:eastAsiaTheme="minorEastAsia"/>
                </w:rPr>
                <w:t>.</w:t>
              </w:r>
              <w:r w:rsidR="00C93EAF" w:rsidRPr="00C14AA6">
                <w:rPr>
                  <w:rStyle w:val="afa"/>
                  <w:rFonts w:eastAsiaTheme="minorEastAsia"/>
                  <w:lang w:val="en-US"/>
                </w:rPr>
                <w:t>edu</w:t>
              </w:r>
              <w:r w:rsidR="00C93EAF" w:rsidRPr="009C6CF7">
                <w:rPr>
                  <w:rStyle w:val="afa"/>
                  <w:rFonts w:eastAsiaTheme="minorEastAsia"/>
                </w:rPr>
                <w:t>.</w:t>
              </w:r>
              <w:r w:rsidR="00C93EAF" w:rsidRPr="00C14AA6">
                <w:rPr>
                  <w:rStyle w:val="afa"/>
                  <w:rFonts w:eastAsiaTheme="minorEastAsia"/>
                  <w:lang w:val="en-US"/>
                </w:rPr>
                <w:t>ru</w:t>
              </w:r>
              <w:r w:rsidR="00C93EAF" w:rsidRPr="009C6CF7">
                <w:rPr>
                  <w:rStyle w:val="afa"/>
                  <w:rFonts w:eastAsiaTheme="minorEastAsia"/>
                </w:rPr>
                <w:t>/</w:t>
              </w:r>
              <w:r w:rsidR="00C93EAF" w:rsidRPr="00C14AA6">
                <w:rPr>
                  <w:rStyle w:val="afa"/>
                  <w:rFonts w:eastAsiaTheme="minorEastAsia"/>
                  <w:lang w:val="en-US"/>
                </w:rPr>
                <w:t>subject</w:t>
              </w:r>
              <w:r w:rsidR="00C93EAF" w:rsidRPr="009C6CF7">
                <w:rPr>
                  <w:rStyle w:val="afa"/>
                  <w:rFonts w:eastAsiaTheme="minorEastAsia"/>
                </w:rPr>
                <w:t>/8/2/</w:t>
              </w:r>
            </w:hyperlink>
          </w:p>
          <w:p w:rsidR="00C93EAF" w:rsidRPr="009C6CF7" w:rsidRDefault="00C93EAF" w:rsidP="00C93EAF">
            <w:pPr>
              <w:rPr>
                <w:rFonts w:eastAsiaTheme="minorEastAsia"/>
              </w:rPr>
            </w:pPr>
          </w:p>
        </w:tc>
      </w:tr>
      <w:tr w:rsidR="00C93EAF" w:rsidRPr="00CD4BE3" w:rsidTr="00C93EAF">
        <w:trPr>
          <w:trHeight w:val="144"/>
          <w:tblCellSpacing w:w="20" w:type="nil"/>
        </w:trPr>
        <w:tc>
          <w:tcPr>
            <w:tcW w:w="667" w:type="dxa"/>
            <w:tcMar>
              <w:top w:w="50" w:type="dxa"/>
              <w:left w:w="100" w:type="dxa"/>
            </w:tcMar>
            <w:vAlign w:val="center"/>
          </w:tcPr>
          <w:p w:rsidR="00C93EAF" w:rsidRPr="00CD4BE3" w:rsidRDefault="00C93EAF" w:rsidP="00C93EAF">
            <w:pPr>
              <w:rPr>
                <w:rFonts w:eastAsiaTheme="minorEastAsia"/>
              </w:rPr>
            </w:pPr>
            <w:r w:rsidRPr="00CD4BE3">
              <w:rPr>
                <w:rFonts w:eastAsiaTheme="minorEastAsia"/>
                <w:color w:val="000000"/>
              </w:rPr>
              <w:t>29</w:t>
            </w:r>
          </w:p>
        </w:tc>
        <w:tc>
          <w:tcPr>
            <w:tcW w:w="3544" w:type="dxa"/>
            <w:tcMar>
              <w:top w:w="50" w:type="dxa"/>
              <w:left w:w="100" w:type="dxa"/>
            </w:tcMar>
            <w:vAlign w:val="center"/>
          </w:tcPr>
          <w:p w:rsidR="00C93EAF" w:rsidRPr="00CD4BE3" w:rsidRDefault="00C93EAF" w:rsidP="00C93EAF">
            <w:pPr>
              <w:ind w:left="135"/>
              <w:rPr>
                <w:rFonts w:eastAsiaTheme="minorEastAsia"/>
              </w:rPr>
            </w:pPr>
            <w:r w:rsidRPr="00CD4BE3">
              <w:rPr>
                <w:rFonts w:eastAsiaTheme="minorEastAsia"/>
                <w:color w:val="000000"/>
              </w:rPr>
              <w:t>Разметка и выкраивание прямоугольного швейного изделия. Отделка вышивкой</w:t>
            </w:r>
          </w:p>
        </w:tc>
        <w:tc>
          <w:tcPr>
            <w:tcW w:w="1134" w:type="dxa"/>
            <w:tcMar>
              <w:top w:w="50" w:type="dxa"/>
              <w:left w:w="100" w:type="dxa"/>
            </w:tcMar>
            <w:vAlign w:val="center"/>
          </w:tcPr>
          <w:p w:rsidR="00C93EAF" w:rsidRPr="00CD4BE3" w:rsidRDefault="00C93EAF" w:rsidP="00C93EAF">
            <w:pPr>
              <w:ind w:left="135"/>
              <w:jc w:val="center"/>
              <w:rPr>
                <w:rFonts w:eastAsiaTheme="minorEastAsia"/>
              </w:rPr>
            </w:pPr>
            <w:r w:rsidRPr="00CD4BE3">
              <w:rPr>
                <w:rFonts w:eastAsiaTheme="minorEastAsia"/>
                <w:color w:val="000000"/>
              </w:rPr>
              <w:t xml:space="preserve"> 1 </w:t>
            </w:r>
          </w:p>
        </w:tc>
        <w:tc>
          <w:tcPr>
            <w:tcW w:w="1559" w:type="dxa"/>
            <w:tcMar>
              <w:top w:w="50" w:type="dxa"/>
              <w:left w:w="100" w:type="dxa"/>
            </w:tcMar>
            <w:vAlign w:val="center"/>
          </w:tcPr>
          <w:p w:rsidR="00C93EAF" w:rsidRPr="00CD4BE3" w:rsidRDefault="00C93EAF" w:rsidP="00C93EAF">
            <w:pPr>
              <w:ind w:left="135"/>
              <w:jc w:val="center"/>
              <w:rPr>
                <w:rFonts w:eastAsiaTheme="minorEastAsia"/>
              </w:rPr>
            </w:pPr>
          </w:p>
        </w:tc>
        <w:tc>
          <w:tcPr>
            <w:tcW w:w="1418" w:type="dxa"/>
            <w:tcMar>
              <w:top w:w="50" w:type="dxa"/>
              <w:left w:w="100" w:type="dxa"/>
            </w:tcMar>
            <w:vAlign w:val="center"/>
          </w:tcPr>
          <w:p w:rsidR="00C93EAF" w:rsidRPr="00CD4BE3" w:rsidRDefault="00C93EAF" w:rsidP="00C93EAF">
            <w:pPr>
              <w:jc w:val="center"/>
            </w:pPr>
            <w:r w:rsidRPr="00CD4BE3">
              <w:t>1</w:t>
            </w:r>
          </w:p>
        </w:tc>
        <w:tc>
          <w:tcPr>
            <w:tcW w:w="2410" w:type="dxa"/>
            <w:tcMar>
              <w:top w:w="50" w:type="dxa"/>
              <w:left w:w="100" w:type="dxa"/>
            </w:tcMar>
          </w:tcPr>
          <w:p w:rsidR="00C93EAF" w:rsidRPr="009C6CF7" w:rsidRDefault="004F240C" w:rsidP="00C93EAF">
            <w:pPr>
              <w:ind w:left="135"/>
            </w:pPr>
            <w:hyperlink r:id="rId411" w:history="1">
              <w:r w:rsidR="00C93EAF" w:rsidRPr="00C14AA6">
                <w:rPr>
                  <w:rStyle w:val="afa"/>
                  <w:rFonts w:eastAsiaTheme="minorEastAsia"/>
                  <w:lang w:val="en-US"/>
                </w:rPr>
                <w:t>https</w:t>
              </w:r>
              <w:r w:rsidR="00C93EAF" w:rsidRPr="009C6CF7">
                <w:rPr>
                  <w:rStyle w:val="afa"/>
                  <w:rFonts w:eastAsiaTheme="minorEastAsia"/>
                </w:rPr>
                <w:t>://</w:t>
              </w:r>
              <w:r w:rsidR="00C93EAF" w:rsidRPr="00C14AA6">
                <w:rPr>
                  <w:rStyle w:val="afa"/>
                  <w:rFonts w:eastAsiaTheme="minorEastAsia"/>
                  <w:lang w:val="en-US"/>
                </w:rPr>
                <w:t>resh</w:t>
              </w:r>
              <w:r w:rsidR="00C93EAF" w:rsidRPr="009C6CF7">
                <w:rPr>
                  <w:rStyle w:val="afa"/>
                  <w:rFonts w:eastAsiaTheme="minorEastAsia"/>
                </w:rPr>
                <w:t>.</w:t>
              </w:r>
              <w:r w:rsidR="00C93EAF" w:rsidRPr="00C14AA6">
                <w:rPr>
                  <w:rStyle w:val="afa"/>
                  <w:rFonts w:eastAsiaTheme="minorEastAsia"/>
                  <w:lang w:val="en-US"/>
                </w:rPr>
                <w:t>edu</w:t>
              </w:r>
              <w:r w:rsidR="00C93EAF" w:rsidRPr="009C6CF7">
                <w:rPr>
                  <w:rStyle w:val="afa"/>
                  <w:rFonts w:eastAsiaTheme="minorEastAsia"/>
                </w:rPr>
                <w:t>.</w:t>
              </w:r>
              <w:r w:rsidR="00C93EAF" w:rsidRPr="00C14AA6">
                <w:rPr>
                  <w:rStyle w:val="afa"/>
                  <w:rFonts w:eastAsiaTheme="minorEastAsia"/>
                  <w:lang w:val="en-US"/>
                </w:rPr>
                <w:t>ru</w:t>
              </w:r>
              <w:r w:rsidR="00C93EAF" w:rsidRPr="009C6CF7">
                <w:rPr>
                  <w:rStyle w:val="afa"/>
                  <w:rFonts w:eastAsiaTheme="minorEastAsia"/>
                </w:rPr>
                <w:t>/</w:t>
              </w:r>
              <w:r w:rsidR="00C93EAF" w:rsidRPr="00C14AA6">
                <w:rPr>
                  <w:rStyle w:val="afa"/>
                  <w:rFonts w:eastAsiaTheme="minorEastAsia"/>
                  <w:lang w:val="en-US"/>
                </w:rPr>
                <w:t>subject</w:t>
              </w:r>
              <w:r w:rsidR="00C93EAF" w:rsidRPr="009C6CF7">
                <w:rPr>
                  <w:rStyle w:val="afa"/>
                  <w:rFonts w:eastAsiaTheme="minorEastAsia"/>
                </w:rPr>
                <w:t>/8/2/</w:t>
              </w:r>
            </w:hyperlink>
          </w:p>
          <w:p w:rsidR="00C93EAF" w:rsidRPr="00CD4BE3" w:rsidRDefault="00C93EAF" w:rsidP="00C93EAF">
            <w:pPr>
              <w:rPr>
                <w:rFonts w:eastAsiaTheme="minorEastAsia"/>
              </w:rPr>
            </w:pPr>
          </w:p>
        </w:tc>
      </w:tr>
      <w:tr w:rsidR="00C93EAF" w:rsidRPr="003113D9" w:rsidTr="00C93EAF">
        <w:trPr>
          <w:trHeight w:val="144"/>
          <w:tblCellSpacing w:w="20" w:type="nil"/>
        </w:trPr>
        <w:tc>
          <w:tcPr>
            <w:tcW w:w="667" w:type="dxa"/>
            <w:tcMar>
              <w:top w:w="50" w:type="dxa"/>
              <w:left w:w="100" w:type="dxa"/>
            </w:tcMar>
            <w:vAlign w:val="center"/>
          </w:tcPr>
          <w:p w:rsidR="00C93EAF" w:rsidRPr="00CD4BE3" w:rsidRDefault="00C93EAF" w:rsidP="00C93EAF">
            <w:pPr>
              <w:rPr>
                <w:rFonts w:eastAsiaTheme="minorEastAsia"/>
              </w:rPr>
            </w:pPr>
            <w:r w:rsidRPr="00CD4BE3">
              <w:rPr>
                <w:rFonts w:eastAsiaTheme="minorEastAsia"/>
                <w:color w:val="000000"/>
              </w:rPr>
              <w:t>30</w:t>
            </w:r>
          </w:p>
        </w:tc>
        <w:tc>
          <w:tcPr>
            <w:tcW w:w="3544" w:type="dxa"/>
            <w:tcMar>
              <w:top w:w="50" w:type="dxa"/>
              <w:left w:w="100" w:type="dxa"/>
            </w:tcMar>
            <w:vAlign w:val="center"/>
          </w:tcPr>
          <w:p w:rsidR="00C93EAF" w:rsidRPr="00CD4BE3" w:rsidRDefault="00C93EAF" w:rsidP="00C93EAF">
            <w:pPr>
              <w:ind w:left="135"/>
              <w:rPr>
                <w:rFonts w:eastAsiaTheme="minorEastAsia"/>
              </w:rPr>
            </w:pPr>
            <w:r w:rsidRPr="00CD4BE3">
              <w:rPr>
                <w:rFonts w:eastAsiaTheme="minorEastAsia"/>
                <w:color w:val="000000"/>
              </w:rPr>
              <w:t>Сборка, сшивание швейного изделия</w:t>
            </w:r>
          </w:p>
        </w:tc>
        <w:tc>
          <w:tcPr>
            <w:tcW w:w="1134" w:type="dxa"/>
            <w:tcMar>
              <w:top w:w="50" w:type="dxa"/>
              <w:left w:w="100" w:type="dxa"/>
            </w:tcMar>
            <w:vAlign w:val="center"/>
          </w:tcPr>
          <w:p w:rsidR="00C93EAF" w:rsidRPr="00CD4BE3" w:rsidRDefault="00C93EAF" w:rsidP="00C93EAF">
            <w:pPr>
              <w:ind w:left="135"/>
              <w:jc w:val="center"/>
              <w:rPr>
                <w:rFonts w:eastAsiaTheme="minorEastAsia"/>
              </w:rPr>
            </w:pPr>
            <w:r w:rsidRPr="00CD4BE3">
              <w:rPr>
                <w:rFonts w:eastAsiaTheme="minorEastAsia"/>
                <w:color w:val="000000"/>
              </w:rPr>
              <w:t xml:space="preserve"> 1 </w:t>
            </w:r>
          </w:p>
        </w:tc>
        <w:tc>
          <w:tcPr>
            <w:tcW w:w="1559" w:type="dxa"/>
            <w:tcMar>
              <w:top w:w="50" w:type="dxa"/>
              <w:left w:w="100" w:type="dxa"/>
            </w:tcMar>
            <w:vAlign w:val="center"/>
          </w:tcPr>
          <w:p w:rsidR="00C93EAF" w:rsidRPr="00CD4BE3" w:rsidRDefault="00C93EAF" w:rsidP="00C93EAF">
            <w:pPr>
              <w:ind w:left="135"/>
              <w:jc w:val="center"/>
              <w:rPr>
                <w:rFonts w:eastAsiaTheme="minorEastAsia"/>
              </w:rPr>
            </w:pPr>
          </w:p>
        </w:tc>
        <w:tc>
          <w:tcPr>
            <w:tcW w:w="1418" w:type="dxa"/>
            <w:tcMar>
              <w:top w:w="50" w:type="dxa"/>
              <w:left w:w="100" w:type="dxa"/>
            </w:tcMar>
            <w:vAlign w:val="center"/>
          </w:tcPr>
          <w:p w:rsidR="00C93EAF" w:rsidRPr="00CD4BE3" w:rsidRDefault="00C93EAF" w:rsidP="00C93EAF">
            <w:pPr>
              <w:jc w:val="center"/>
            </w:pPr>
            <w:r w:rsidRPr="00CD4BE3">
              <w:t>1</w:t>
            </w:r>
          </w:p>
        </w:tc>
        <w:tc>
          <w:tcPr>
            <w:tcW w:w="2410" w:type="dxa"/>
            <w:tcMar>
              <w:top w:w="50" w:type="dxa"/>
              <w:left w:w="100" w:type="dxa"/>
            </w:tcMar>
          </w:tcPr>
          <w:p w:rsidR="00C93EAF" w:rsidRPr="003113D9" w:rsidRDefault="004F240C" w:rsidP="00C93EAF">
            <w:pPr>
              <w:ind w:left="135"/>
            </w:pPr>
            <w:hyperlink r:id="rId412" w:history="1">
              <w:r w:rsidR="00C93EAF" w:rsidRPr="00C14AA6">
                <w:rPr>
                  <w:rStyle w:val="afa"/>
                  <w:rFonts w:eastAsiaTheme="minorEastAsia"/>
                  <w:lang w:val="en-US"/>
                </w:rPr>
                <w:t>https</w:t>
              </w:r>
              <w:r w:rsidR="00C93EAF" w:rsidRPr="009C6CF7">
                <w:rPr>
                  <w:rStyle w:val="afa"/>
                  <w:rFonts w:eastAsiaTheme="minorEastAsia"/>
                </w:rPr>
                <w:t>://</w:t>
              </w:r>
              <w:r w:rsidR="00C93EAF" w:rsidRPr="00C14AA6">
                <w:rPr>
                  <w:rStyle w:val="afa"/>
                  <w:rFonts w:eastAsiaTheme="minorEastAsia"/>
                  <w:lang w:val="en-US"/>
                </w:rPr>
                <w:t>resh</w:t>
              </w:r>
              <w:r w:rsidR="00C93EAF" w:rsidRPr="009C6CF7">
                <w:rPr>
                  <w:rStyle w:val="afa"/>
                  <w:rFonts w:eastAsiaTheme="minorEastAsia"/>
                </w:rPr>
                <w:t>.</w:t>
              </w:r>
              <w:r w:rsidR="00C93EAF" w:rsidRPr="00C14AA6">
                <w:rPr>
                  <w:rStyle w:val="afa"/>
                  <w:rFonts w:eastAsiaTheme="minorEastAsia"/>
                  <w:lang w:val="en-US"/>
                </w:rPr>
                <w:t>edu</w:t>
              </w:r>
              <w:r w:rsidR="00C93EAF" w:rsidRPr="009C6CF7">
                <w:rPr>
                  <w:rStyle w:val="afa"/>
                  <w:rFonts w:eastAsiaTheme="minorEastAsia"/>
                </w:rPr>
                <w:t>.</w:t>
              </w:r>
              <w:r w:rsidR="00C93EAF" w:rsidRPr="00C14AA6">
                <w:rPr>
                  <w:rStyle w:val="afa"/>
                  <w:rFonts w:eastAsiaTheme="minorEastAsia"/>
                  <w:lang w:val="en-US"/>
                </w:rPr>
                <w:t>ru</w:t>
              </w:r>
              <w:r w:rsidR="00C93EAF" w:rsidRPr="009C6CF7">
                <w:rPr>
                  <w:rStyle w:val="afa"/>
                  <w:rFonts w:eastAsiaTheme="minorEastAsia"/>
                </w:rPr>
                <w:t>/</w:t>
              </w:r>
              <w:r w:rsidR="00C93EAF" w:rsidRPr="00C14AA6">
                <w:rPr>
                  <w:rStyle w:val="afa"/>
                  <w:rFonts w:eastAsiaTheme="minorEastAsia"/>
                  <w:lang w:val="en-US"/>
                </w:rPr>
                <w:t>subject</w:t>
              </w:r>
              <w:r w:rsidR="00C93EAF" w:rsidRPr="009C6CF7">
                <w:rPr>
                  <w:rStyle w:val="afa"/>
                  <w:rFonts w:eastAsiaTheme="minorEastAsia"/>
                </w:rPr>
                <w:t>/8/2/</w:t>
              </w:r>
            </w:hyperlink>
          </w:p>
        </w:tc>
      </w:tr>
      <w:tr w:rsidR="00C93EAF" w:rsidRPr="00CD4BE3" w:rsidTr="00C93EAF">
        <w:trPr>
          <w:trHeight w:val="144"/>
          <w:tblCellSpacing w:w="20" w:type="nil"/>
        </w:trPr>
        <w:tc>
          <w:tcPr>
            <w:tcW w:w="667" w:type="dxa"/>
            <w:tcMar>
              <w:top w:w="50" w:type="dxa"/>
              <w:left w:w="100" w:type="dxa"/>
            </w:tcMar>
            <w:vAlign w:val="center"/>
          </w:tcPr>
          <w:p w:rsidR="00C93EAF" w:rsidRPr="00CD4BE3" w:rsidRDefault="00C93EAF" w:rsidP="00C93EAF">
            <w:pPr>
              <w:rPr>
                <w:rFonts w:eastAsiaTheme="minorEastAsia"/>
              </w:rPr>
            </w:pPr>
            <w:r w:rsidRPr="00CD4BE3">
              <w:rPr>
                <w:rFonts w:eastAsiaTheme="minorEastAsia"/>
                <w:color w:val="000000"/>
              </w:rPr>
              <w:t>31</w:t>
            </w:r>
          </w:p>
        </w:tc>
        <w:tc>
          <w:tcPr>
            <w:tcW w:w="3544" w:type="dxa"/>
            <w:tcMar>
              <w:top w:w="50" w:type="dxa"/>
              <w:left w:w="100" w:type="dxa"/>
            </w:tcMar>
            <w:vAlign w:val="center"/>
          </w:tcPr>
          <w:p w:rsidR="00C93EAF" w:rsidRPr="00CD4BE3" w:rsidRDefault="00C93EAF" w:rsidP="00C93EAF">
            <w:pPr>
              <w:ind w:left="135"/>
              <w:rPr>
                <w:rFonts w:eastAsiaTheme="minorEastAsia"/>
              </w:rPr>
            </w:pPr>
            <w:r w:rsidRPr="00CD4BE3">
              <w:rPr>
                <w:rFonts w:eastAsiaTheme="minorEastAsia"/>
                <w:color w:val="000000"/>
              </w:rPr>
              <w:t>Лекало. Разметка и выкраивание деталей швейного изделия по лекалу</w:t>
            </w:r>
          </w:p>
        </w:tc>
        <w:tc>
          <w:tcPr>
            <w:tcW w:w="1134" w:type="dxa"/>
            <w:tcMar>
              <w:top w:w="50" w:type="dxa"/>
              <w:left w:w="100" w:type="dxa"/>
            </w:tcMar>
            <w:vAlign w:val="center"/>
          </w:tcPr>
          <w:p w:rsidR="00C93EAF" w:rsidRPr="00CD4BE3" w:rsidRDefault="00C93EAF" w:rsidP="00C93EAF">
            <w:pPr>
              <w:ind w:left="135"/>
              <w:jc w:val="center"/>
              <w:rPr>
                <w:rFonts w:eastAsiaTheme="minorEastAsia"/>
              </w:rPr>
            </w:pPr>
            <w:r w:rsidRPr="00CD4BE3">
              <w:rPr>
                <w:rFonts w:eastAsiaTheme="minorEastAsia"/>
                <w:color w:val="000000"/>
              </w:rPr>
              <w:t xml:space="preserve"> 1 </w:t>
            </w:r>
          </w:p>
        </w:tc>
        <w:tc>
          <w:tcPr>
            <w:tcW w:w="1559" w:type="dxa"/>
            <w:tcMar>
              <w:top w:w="50" w:type="dxa"/>
              <w:left w:w="100" w:type="dxa"/>
            </w:tcMar>
            <w:vAlign w:val="center"/>
          </w:tcPr>
          <w:p w:rsidR="00C93EAF" w:rsidRPr="00CD4BE3" w:rsidRDefault="00C93EAF" w:rsidP="00C93EAF">
            <w:pPr>
              <w:ind w:left="135"/>
              <w:jc w:val="center"/>
              <w:rPr>
                <w:rFonts w:eastAsiaTheme="minorEastAsia"/>
              </w:rPr>
            </w:pPr>
          </w:p>
        </w:tc>
        <w:tc>
          <w:tcPr>
            <w:tcW w:w="1418" w:type="dxa"/>
            <w:tcMar>
              <w:top w:w="50" w:type="dxa"/>
              <w:left w:w="100" w:type="dxa"/>
            </w:tcMar>
            <w:vAlign w:val="center"/>
          </w:tcPr>
          <w:p w:rsidR="00C93EAF" w:rsidRPr="00CD4BE3" w:rsidRDefault="00C93EAF" w:rsidP="00C93EAF">
            <w:pPr>
              <w:jc w:val="center"/>
            </w:pPr>
            <w:r w:rsidRPr="00CD4BE3">
              <w:t>1</w:t>
            </w:r>
          </w:p>
        </w:tc>
        <w:tc>
          <w:tcPr>
            <w:tcW w:w="2410" w:type="dxa"/>
            <w:tcMar>
              <w:top w:w="50" w:type="dxa"/>
              <w:left w:w="100" w:type="dxa"/>
            </w:tcMar>
          </w:tcPr>
          <w:p w:rsidR="00C93EAF" w:rsidRPr="009C6CF7" w:rsidRDefault="004F240C" w:rsidP="00C93EAF">
            <w:pPr>
              <w:ind w:left="135"/>
            </w:pPr>
            <w:hyperlink r:id="rId413" w:history="1">
              <w:r w:rsidR="00C93EAF" w:rsidRPr="00C14AA6">
                <w:rPr>
                  <w:rStyle w:val="afa"/>
                  <w:rFonts w:eastAsiaTheme="minorEastAsia"/>
                  <w:lang w:val="en-US"/>
                </w:rPr>
                <w:t>https</w:t>
              </w:r>
              <w:r w:rsidR="00C93EAF" w:rsidRPr="009C6CF7">
                <w:rPr>
                  <w:rStyle w:val="afa"/>
                  <w:rFonts w:eastAsiaTheme="minorEastAsia"/>
                </w:rPr>
                <w:t>://</w:t>
              </w:r>
              <w:r w:rsidR="00C93EAF" w:rsidRPr="00C14AA6">
                <w:rPr>
                  <w:rStyle w:val="afa"/>
                  <w:rFonts w:eastAsiaTheme="minorEastAsia"/>
                  <w:lang w:val="en-US"/>
                </w:rPr>
                <w:t>resh</w:t>
              </w:r>
              <w:r w:rsidR="00C93EAF" w:rsidRPr="009C6CF7">
                <w:rPr>
                  <w:rStyle w:val="afa"/>
                  <w:rFonts w:eastAsiaTheme="minorEastAsia"/>
                </w:rPr>
                <w:t>.</w:t>
              </w:r>
              <w:r w:rsidR="00C93EAF" w:rsidRPr="00C14AA6">
                <w:rPr>
                  <w:rStyle w:val="afa"/>
                  <w:rFonts w:eastAsiaTheme="minorEastAsia"/>
                  <w:lang w:val="en-US"/>
                </w:rPr>
                <w:t>edu</w:t>
              </w:r>
              <w:r w:rsidR="00C93EAF" w:rsidRPr="009C6CF7">
                <w:rPr>
                  <w:rStyle w:val="afa"/>
                  <w:rFonts w:eastAsiaTheme="minorEastAsia"/>
                </w:rPr>
                <w:t>.</w:t>
              </w:r>
              <w:r w:rsidR="00C93EAF" w:rsidRPr="00C14AA6">
                <w:rPr>
                  <w:rStyle w:val="afa"/>
                  <w:rFonts w:eastAsiaTheme="minorEastAsia"/>
                  <w:lang w:val="en-US"/>
                </w:rPr>
                <w:t>ru</w:t>
              </w:r>
              <w:r w:rsidR="00C93EAF" w:rsidRPr="009C6CF7">
                <w:rPr>
                  <w:rStyle w:val="afa"/>
                  <w:rFonts w:eastAsiaTheme="minorEastAsia"/>
                </w:rPr>
                <w:t>/</w:t>
              </w:r>
              <w:r w:rsidR="00C93EAF" w:rsidRPr="00C14AA6">
                <w:rPr>
                  <w:rStyle w:val="afa"/>
                  <w:rFonts w:eastAsiaTheme="minorEastAsia"/>
                  <w:lang w:val="en-US"/>
                </w:rPr>
                <w:t>subject</w:t>
              </w:r>
              <w:r w:rsidR="00C93EAF" w:rsidRPr="009C6CF7">
                <w:rPr>
                  <w:rStyle w:val="afa"/>
                  <w:rFonts w:eastAsiaTheme="minorEastAsia"/>
                </w:rPr>
                <w:t>/8/2/</w:t>
              </w:r>
            </w:hyperlink>
          </w:p>
          <w:p w:rsidR="00C93EAF" w:rsidRPr="00CD4BE3" w:rsidRDefault="00C93EAF" w:rsidP="00C93EAF">
            <w:pPr>
              <w:rPr>
                <w:rFonts w:eastAsiaTheme="minorEastAsia"/>
              </w:rPr>
            </w:pPr>
          </w:p>
        </w:tc>
      </w:tr>
      <w:tr w:rsidR="00C93EAF" w:rsidRPr="003113D9" w:rsidTr="00C93EAF">
        <w:trPr>
          <w:trHeight w:val="144"/>
          <w:tblCellSpacing w:w="20" w:type="nil"/>
        </w:trPr>
        <w:tc>
          <w:tcPr>
            <w:tcW w:w="667" w:type="dxa"/>
            <w:tcMar>
              <w:top w:w="50" w:type="dxa"/>
              <w:left w:w="100" w:type="dxa"/>
            </w:tcMar>
            <w:vAlign w:val="center"/>
          </w:tcPr>
          <w:p w:rsidR="00C93EAF" w:rsidRPr="00CD4BE3" w:rsidRDefault="00C93EAF" w:rsidP="00C93EAF">
            <w:pPr>
              <w:rPr>
                <w:rFonts w:eastAsiaTheme="minorEastAsia"/>
              </w:rPr>
            </w:pPr>
            <w:r w:rsidRPr="00CD4BE3">
              <w:rPr>
                <w:rFonts w:eastAsiaTheme="minorEastAsia"/>
                <w:color w:val="000000"/>
              </w:rPr>
              <w:t>32</w:t>
            </w:r>
          </w:p>
        </w:tc>
        <w:tc>
          <w:tcPr>
            <w:tcW w:w="3544" w:type="dxa"/>
            <w:tcMar>
              <w:top w:w="50" w:type="dxa"/>
              <w:left w:w="100" w:type="dxa"/>
            </w:tcMar>
            <w:vAlign w:val="center"/>
          </w:tcPr>
          <w:p w:rsidR="00C93EAF" w:rsidRPr="00CD4BE3" w:rsidRDefault="00C93EAF" w:rsidP="00C93EAF">
            <w:pPr>
              <w:ind w:left="135"/>
              <w:rPr>
                <w:rFonts w:eastAsiaTheme="minorEastAsia"/>
              </w:rPr>
            </w:pPr>
            <w:r w:rsidRPr="00CD4BE3">
              <w:rPr>
                <w:rFonts w:eastAsiaTheme="minorEastAsia"/>
                <w:color w:val="000000"/>
              </w:rPr>
              <w:t>Изготовление швейного изделия с отделкой вышивкой</w:t>
            </w:r>
          </w:p>
        </w:tc>
        <w:tc>
          <w:tcPr>
            <w:tcW w:w="1134" w:type="dxa"/>
            <w:tcMar>
              <w:top w:w="50" w:type="dxa"/>
              <w:left w:w="100" w:type="dxa"/>
            </w:tcMar>
            <w:vAlign w:val="center"/>
          </w:tcPr>
          <w:p w:rsidR="00C93EAF" w:rsidRPr="00CD4BE3" w:rsidRDefault="00C93EAF" w:rsidP="00C93EAF">
            <w:pPr>
              <w:ind w:left="135"/>
              <w:jc w:val="center"/>
              <w:rPr>
                <w:rFonts w:eastAsiaTheme="minorEastAsia"/>
              </w:rPr>
            </w:pPr>
            <w:r w:rsidRPr="00CD4BE3">
              <w:rPr>
                <w:rFonts w:eastAsiaTheme="minorEastAsia"/>
                <w:color w:val="000000"/>
              </w:rPr>
              <w:t xml:space="preserve"> 1 </w:t>
            </w:r>
          </w:p>
        </w:tc>
        <w:tc>
          <w:tcPr>
            <w:tcW w:w="1559" w:type="dxa"/>
            <w:tcMar>
              <w:top w:w="50" w:type="dxa"/>
              <w:left w:w="100" w:type="dxa"/>
            </w:tcMar>
            <w:vAlign w:val="center"/>
          </w:tcPr>
          <w:p w:rsidR="00C93EAF" w:rsidRPr="00CD4BE3" w:rsidRDefault="00C93EAF" w:rsidP="00C93EAF">
            <w:pPr>
              <w:ind w:left="135"/>
              <w:jc w:val="center"/>
              <w:rPr>
                <w:rFonts w:eastAsiaTheme="minorEastAsia"/>
              </w:rPr>
            </w:pPr>
          </w:p>
        </w:tc>
        <w:tc>
          <w:tcPr>
            <w:tcW w:w="1418" w:type="dxa"/>
            <w:tcMar>
              <w:top w:w="50" w:type="dxa"/>
              <w:left w:w="100" w:type="dxa"/>
            </w:tcMar>
            <w:vAlign w:val="center"/>
          </w:tcPr>
          <w:p w:rsidR="00C93EAF" w:rsidRPr="00CD4BE3" w:rsidRDefault="00C93EAF" w:rsidP="00C93EAF">
            <w:pPr>
              <w:jc w:val="center"/>
            </w:pPr>
            <w:r w:rsidRPr="00CD4BE3">
              <w:t>1</w:t>
            </w:r>
          </w:p>
        </w:tc>
        <w:tc>
          <w:tcPr>
            <w:tcW w:w="2410" w:type="dxa"/>
            <w:tcMar>
              <w:top w:w="50" w:type="dxa"/>
              <w:left w:w="100" w:type="dxa"/>
            </w:tcMar>
          </w:tcPr>
          <w:p w:rsidR="00C93EAF" w:rsidRPr="003113D9" w:rsidRDefault="004F240C" w:rsidP="00C93EAF">
            <w:pPr>
              <w:ind w:left="135"/>
            </w:pPr>
            <w:hyperlink r:id="rId414" w:history="1">
              <w:r w:rsidR="00C93EAF" w:rsidRPr="00C14AA6">
                <w:rPr>
                  <w:rStyle w:val="afa"/>
                  <w:rFonts w:eastAsiaTheme="minorEastAsia"/>
                  <w:lang w:val="en-US"/>
                </w:rPr>
                <w:t>https</w:t>
              </w:r>
              <w:r w:rsidR="00C93EAF" w:rsidRPr="009C6CF7">
                <w:rPr>
                  <w:rStyle w:val="afa"/>
                  <w:rFonts w:eastAsiaTheme="minorEastAsia"/>
                </w:rPr>
                <w:t>://</w:t>
              </w:r>
              <w:r w:rsidR="00C93EAF" w:rsidRPr="00C14AA6">
                <w:rPr>
                  <w:rStyle w:val="afa"/>
                  <w:rFonts w:eastAsiaTheme="minorEastAsia"/>
                  <w:lang w:val="en-US"/>
                </w:rPr>
                <w:t>resh</w:t>
              </w:r>
              <w:r w:rsidR="00C93EAF" w:rsidRPr="009C6CF7">
                <w:rPr>
                  <w:rStyle w:val="afa"/>
                  <w:rFonts w:eastAsiaTheme="minorEastAsia"/>
                </w:rPr>
                <w:t>.</w:t>
              </w:r>
              <w:r w:rsidR="00C93EAF" w:rsidRPr="00C14AA6">
                <w:rPr>
                  <w:rStyle w:val="afa"/>
                  <w:rFonts w:eastAsiaTheme="minorEastAsia"/>
                  <w:lang w:val="en-US"/>
                </w:rPr>
                <w:t>edu</w:t>
              </w:r>
              <w:r w:rsidR="00C93EAF" w:rsidRPr="009C6CF7">
                <w:rPr>
                  <w:rStyle w:val="afa"/>
                  <w:rFonts w:eastAsiaTheme="minorEastAsia"/>
                </w:rPr>
                <w:t>.</w:t>
              </w:r>
              <w:r w:rsidR="00C93EAF" w:rsidRPr="00C14AA6">
                <w:rPr>
                  <w:rStyle w:val="afa"/>
                  <w:rFonts w:eastAsiaTheme="minorEastAsia"/>
                  <w:lang w:val="en-US"/>
                </w:rPr>
                <w:t>ru</w:t>
              </w:r>
              <w:r w:rsidR="00C93EAF" w:rsidRPr="009C6CF7">
                <w:rPr>
                  <w:rStyle w:val="afa"/>
                  <w:rFonts w:eastAsiaTheme="minorEastAsia"/>
                </w:rPr>
                <w:t>/</w:t>
              </w:r>
              <w:r w:rsidR="00C93EAF" w:rsidRPr="00C14AA6">
                <w:rPr>
                  <w:rStyle w:val="afa"/>
                  <w:rFonts w:eastAsiaTheme="minorEastAsia"/>
                  <w:lang w:val="en-US"/>
                </w:rPr>
                <w:t>subject</w:t>
              </w:r>
              <w:r w:rsidR="00C93EAF" w:rsidRPr="009C6CF7">
                <w:rPr>
                  <w:rStyle w:val="afa"/>
                  <w:rFonts w:eastAsiaTheme="minorEastAsia"/>
                </w:rPr>
                <w:t>/8/2/</w:t>
              </w:r>
            </w:hyperlink>
          </w:p>
        </w:tc>
      </w:tr>
      <w:tr w:rsidR="00C93EAF" w:rsidRPr="00CD4BE3" w:rsidTr="00C93EAF">
        <w:trPr>
          <w:trHeight w:val="144"/>
          <w:tblCellSpacing w:w="20" w:type="nil"/>
        </w:trPr>
        <w:tc>
          <w:tcPr>
            <w:tcW w:w="667" w:type="dxa"/>
            <w:tcMar>
              <w:top w:w="50" w:type="dxa"/>
              <w:left w:w="100" w:type="dxa"/>
            </w:tcMar>
            <w:vAlign w:val="center"/>
          </w:tcPr>
          <w:p w:rsidR="00C93EAF" w:rsidRPr="00CD4BE3" w:rsidRDefault="00C93EAF" w:rsidP="00C93EAF">
            <w:pPr>
              <w:rPr>
                <w:rFonts w:eastAsiaTheme="minorEastAsia"/>
              </w:rPr>
            </w:pPr>
            <w:r w:rsidRPr="00CD4BE3">
              <w:rPr>
                <w:rFonts w:eastAsiaTheme="minorEastAsia"/>
                <w:color w:val="000000"/>
              </w:rPr>
              <w:t>33</w:t>
            </w:r>
          </w:p>
        </w:tc>
        <w:tc>
          <w:tcPr>
            <w:tcW w:w="3544" w:type="dxa"/>
            <w:tcMar>
              <w:top w:w="50" w:type="dxa"/>
              <w:left w:w="100" w:type="dxa"/>
            </w:tcMar>
            <w:vAlign w:val="center"/>
          </w:tcPr>
          <w:p w:rsidR="00C93EAF" w:rsidRPr="00CD4BE3" w:rsidRDefault="00C93EAF" w:rsidP="00C93EAF">
            <w:pPr>
              <w:ind w:left="135"/>
              <w:rPr>
                <w:rFonts w:eastAsiaTheme="minorEastAsia"/>
              </w:rPr>
            </w:pPr>
            <w:r w:rsidRPr="00CD4BE3">
              <w:rPr>
                <w:rFonts w:eastAsiaTheme="minorEastAsia"/>
                <w:color w:val="000000"/>
              </w:rPr>
              <w:t>Изготовление швейного изделия с отделкой вышивкой</w:t>
            </w:r>
          </w:p>
        </w:tc>
        <w:tc>
          <w:tcPr>
            <w:tcW w:w="1134" w:type="dxa"/>
            <w:tcMar>
              <w:top w:w="50" w:type="dxa"/>
              <w:left w:w="100" w:type="dxa"/>
            </w:tcMar>
            <w:vAlign w:val="center"/>
          </w:tcPr>
          <w:p w:rsidR="00C93EAF" w:rsidRPr="00CD4BE3" w:rsidRDefault="00C93EAF" w:rsidP="00C93EAF">
            <w:pPr>
              <w:ind w:left="135"/>
              <w:jc w:val="center"/>
              <w:rPr>
                <w:rFonts w:eastAsiaTheme="minorEastAsia"/>
              </w:rPr>
            </w:pPr>
            <w:r w:rsidRPr="00CD4BE3">
              <w:rPr>
                <w:rFonts w:eastAsiaTheme="minorEastAsia"/>
                <w:color w:val="000000"/>
              </w:rPr>
              <w:t xml:space="preserve"> 1 </w:t>
            </w:r>
          </w:p>
        </w:tc>
        <w:tc>
          <w:tcPr>
            <w:tcW w:w="1559" w:type="dxa"/>
            <w:tcMar>
              <w:top w:w="50" w:type="dxa"/>
              <w:left w:w="100" w:type="dxa"/>
            </w:tcMar>
            <w:vAlign w:val="center"/>
          </w:tcPr>
          <w:p w:rsidR="00C93EAF" w:rsidRPr="00CD4BE3" w:rsidRDefault="00C93EAF" w:rsidP="00C93EAF">
            <w:pPr>
              <w:ind w:left="135"/>
              <w:jc w:val="center"/>
              <w:rPr>
                <w:rFonts w:eastAsiaTheme="minorEastAsia"/>
              </w:rPr>
            </w:pPr>
          </w:p>
        </w:tc>
        <w:tc>
          <w:tcPr>
            <w:tcW w:w="1418" w:type="dxa"/>
            <w:tcMar>
              <w:top w:w="50" w:type="dxa"/>
              <w:left w:w="100" w:type="dxa"/>
            </w:tcMar>
            <w:vAlign w:val="center"/>
          </w:tcPr>
          <w:p w:rsidR="00C93EAF" w:rsidRPr="00CD4BE3" w:rsidRDefault="00C93EAF" w:rsidP="00C93EAF">
            <w:pPr>
              <w:jc w:val="center"/>
            </w:pPr>
            <w:r w:rsidRPr="00CD4BE3">
              <w:t>1</w:t>
            </w:r>
          </w:p>
        </w:tc>
        <w:tc>
          <w:tcPr>
            <w:tcW w:w="2410" w:type="dxa"/>
            <w:tcMar>
              <w:top w:w="50" w:type="dxa"/>
              <w:left w:w="100" w:type="dxa"/>
            </w:tcMar>
          </w:tcPr>
          <w:p w:rsidR="00C93EAF" w:rsidRPr="009C6CF7" w:rsidRDefault="004F240C" w:rsidP="00C93EAF">
            <w:pPr>
              <w:ind w:left="135"/>
            </w:pPr>
            <w:hyperlink r:id="rId415" w:history="1">
              <w:r w:rsidR="00C93EAF" w:rsidRPr="00C14AA6">
                <w:rPr>
                  <w:rStyle w:val="afa"/>
                  <w:rFonts w:eastAsiaTheme="minorEastAsia"/>
                  <w:lang w:val="en-US"/>
                </w:rPr>
                <w:t>https</w:t>
              </w:r>
              <w:r w:rsidR="00C93EAF" w:rsidRPr="009C6CF7">
                <w:rPr>
                  <w:rStyle w:val="afa"/>
                  <w:rFonts w:eastAsiaTheme="minorEastAsia"/>
                </w:rPr>
                <w:t>://</w:t>
              </w:r>
              <w:r w:rsidR="00C93EAF" w:rsidRPr="00C14AA6">
                <w:rPr>
                  <w:rStyle w:val="afa"/>
                  <w:rFonts w:eastAsiaTheme="minorEastAsia"/>
                  <w:lang w:val="en-US"/>
                </w:rPr>
                <w:t>resh</w:t>
              </w:r>
              <w:r w:rsidR="00C93EAF" w:rsidRPr="009C6CF7">
                <w:rPr>
                  <w:rStyle w:val="afa"/>
                  <w:rFonts w:eastAsiaTheme="minorEastAsia"/>
                </w:rPr>
                <w:t>.</w:t>
              </w:r>
              <w:r w:rsidR="00C93EAF" w:rsidRPr="00C14AA6">
                <w:rPr>
                  <w:rStyle w:val="afa"/>
                  <w:rFonts w:eastAsiaTheme="minorEastAsia"/>
                  <w:lang w:val="en-US"/>
                </w:rPr>
                <w:t>edu</w:t>
              </w:r>
              <w:r w:rsidR="00C93EAF" w:rsidRPr="009C6CF7">
                <w:rPr>
                  <w:rStyle w:val="afa"/>
                  <w:rFonts w:eastAsiaTheme="minorEastAsia"/>
                </w:rPr>
                <w:t>.</w:t>
              </w:r>
              <w:r w:rsidR="00C93EAF" w:rsidRPr="00C14AA6">
                <w:rPr>
                  <w:rStyle w:val="afa"/>
                  <w:rFonts w:eastAsiaTheme="minorEastAsia"/>
                  <w:lang w:val="en-US"/>
                </w:rPr>
                <w:t>ru</w:t>
              </w:r>
              <w:r w:rsidR="00C93EAF" w:rsidRPr="009C6CF7">
                <w:rPr>
                  <w:rStyle w:val="afa"/>
                  <w:rFonts w:eastAsiaTheme="minorEastAsia"/>
                </w:rPr>
                <w:t>/</w:t>
              </w:r>
              <w:r w:rsidR="00C93EAF" w:rsidRPr="00C14AA6">
                <w:rPr>
                  <w:rStyle w:val="afa"/>
                  <w:rFonts w:eastAsiaTheme="minorEastAsia"/>
                  <w:lang w:val="en-US"/>
                </w:rPr>
                <w:t>subject</w:t>
              </w:r>
              <w:r w:rsidR="00C93EAF" w:rsidRPr="009C6CF7">
                <w:rPr>
                  <w:rStyle w:val="afa"/>
                  <w:rFonts w:eastAsiaTheme="minorEastAsia"/>
                </w:rPr>
                <w:t>/8/2/</w:t>
              </w:r>
            </w:hyperlink>
          </w:p>
          <w:p w:rsidR="00C93EAF" w:rsidRPr="00CD4BE3" w:rsidRDefault="00C93EAF" w:rsidP="00C93EAF">
            <w:pPr>
              <w:rPr>
                <w:rFonts w:eastAsiaTheme="minorEastAsia"/>
              </w:rPr>
            </w:pPr>
          </w:p>
        </w:tc>
      </w:tr>
      <w:tr w:rsidR="00C93EAF" w:rsidRPr="00CD4BE3" w:rsidTr="00C93EAF">
        <w:trPr>
          <w:trHeight w:val="144"/>
          <w:tblCellSpacing w:w="20" w:type="nil"/>
        </w:trPr>
        <w:tc>
          <w:tcPr>
            <w:tcW w:w="667" w:type="dxa"/>
            <w:tcMar>
              <w:top w:w="50" w:type="dxa"/>
              <w:left w:w="100" w:type="dxa"/>
            </w:tcMar>
            <w:vAlign w:val="center"/>
          </w:tcPr>
          <w:p w:rsidR="00C93EAF" w:rsidRPr="00CD4BE3" w:rsidRDefault="00C93EAF" w:rsidP="00C93EAF">
            <w:pPr>
              <w:rPr>
                <w:rFonts w:eastAsiaTheme="minorEastAsia"/>
              </w:rPr>
            </w:pPr>
            <w:r w:rsidRPr="00CD4BE3">
              <w:rPr>
                <w:rFonts w:eastAsiaTheme="minorEastAsia"/>
                <w:color w:val="000000"/>
              </w:rPr>
              <w:t>34</w:t>
            </w:r>
          </w:p>
        </w:tc>
        <w:tc>
          <w:tcPr>
            <w:tcW w:w="3544" w:type="dxa"/>
            <w:tcMar>
              <w:top w:w="50" w:type="dxa"/>
              <w:left w:w="100" w:type="dxa"/>
            </w:tcMar>
            <w:vAlign w:val="center"/>
          </w:tcPr>
          <w:p w:rsidR="00C93EAF" w:rsidRPr="00CD4BE3" w:rsidRDefault="00C93EAF" w:rsidP="00C93EAF">
            <w:pPr>
              <w:ind w:left="135"/>
              <w:rPr>
                <w:rFonts w:eastAsiaTheme="minorEastAsia"/>
              </w:rPr>
            </w:pPr>
            <w:r w:rsidRPr="00CD4BE3">
              <w:rPr>
                <w:rFonts w:eastAsiaTheme="minorEastAsia"/>
              </w:rPr>
              <w:t>Диагностическая контрольная работа</w:t>
            </w:r>
          </w:p>
        </w:tc>
        <w:tc>
          <w:tcPr>
            <w:tcW w:w="1134" w:type="dxa"/>
            <w:tcMar>
              <w:top w:w="50" w:type="dxa"/>
              <w:left w:w="100" w:type="dxa"/>
            </w:tcMar>
            <w:vAlign w:val="center"/>
          </w:tcPr>
          <w:p w:rsidR="00C93EAF" w:rsidRPr="00CD4BE3" w:rsidRDefault="00C93EAF" w:rsidP="00C93EAF">
            <w:pPr>
              <w:ind w:left="135"/>
              <w:jc w:val="center"/>
              <w:rPr>
                <w:rFonts w:eastAsiaTheme="minorEastAsia"/>
              </w:rPr>
            </w:pPr>
            <w:r w:rsidRPr="00CD4BE3">
              <w:rPr>
                <w:rFonts w:eastAsiaTheme="minorEastAsia"/>
                <w:color w:val="000000"/>
              </w:rPr>
              <w:t xml:space="preserve"> 1 </w:t>
            </w:r>
          </w:p>
        </w:tc>
        <w:tc>
          <w:tcPr>
            <w:tcW w:w="1559" w:type="dxa"/>
            <w:tcMar>
              <w:top w:w="50" w:type="dxa"/>
              <w:left w:w="100" w:type="dxa"/>
            </w:tcMar>
            <w:vAlign w:val="center"/>
          </w:tcPr>
          <w:p w:rsidR="00C93EAF" w:rsidRPr="00CD4BE3" w:rsidRDefault="00C93EAF" w:rsidP="00C93EAF">
            <w:pPr>
              <w:ind w:left="135"/>
              <w:jc w:val="center"/>
              <w:rPr>
                <w:rFonts w:eastAsiaTheme="minorEastAsia"/>
              </w:rPr>
            </w:pPr>
            <w:r w:rsidRPr="00CD4BE3">
              <w:rPr>
                <w:rFonts w:eastAsiaTheme="minorEastAsia"/>
                <w:color w:val="000000"/>
              </w:rPr>
              <w:t xml:space="preserve"> 1 </w:t>
            </w:r>
          </w:p>
        </w:tc>
        <w:tc>
          <w:tcPr>
            <w:tcW w:w="1418" w:type="dxa"/>
            <w:tcMar>
              <w:top w:w="50" w:type="dxa"/>
              <w:left w:w="100" w:type="dxa"/>
            </w:tcMar>
            <w:vAlign w:val="center"/>
          </w:tcPr>
          <w:p w:rsidR="00C93EAF" w:rsidRPr="00CD4BE3" w:rsidRDefault="00C93EAF" w:rsidP="00C93EAF">
            <w:pPr>
              <w:ind w:left="135"/>
              <w:jc w:val="center"/>
              <w:rPr>
                <w:rFonts w:eastAsiaTheme="minorEastAsia"/>
              </w:rPr>
            </w:pPr>
          </w:p>
        </w:tc>
        <w:tc>
          <w:tcPr>
            <w:tcW w:w="2410" w:type="dxa"/>
            <w:tcMar>
              <w:top w:w="50" w:type="dxa"/>
              <w:left w:w="100" w:type="dxa"/>
            </w:tcMar>
            <w:vAlign w:val="center"/>
          </w:tcPr>
          <w:p w:rsidR="00C93EAF" w:rsidRPr="00CD4BE3" w:rsidRDefault="00C93EAF" w:rsidP="00C93EAF">
            <w:pPr>
              <w:ind w:left="135"/>
              <w:rPr>
                <w:rFonts w:eastAsiaTheme="minorEastAsia"/>
              </w:rPr>
            </w:pPr>
          </w:p>
        </w:tc>
      </w:tr>
      <w:tr w:rsidR="00C93EAF" w:rsidRPr="00CD4BE3" w:rsidTr="00C93EAF">
        <w:trPr>
          <w:trHeight w:val="144"/>
          <w:tblCellSpacing w:w="20" w:type="nil"/>
        </w:trPr>
        <w:tc>
          <w:tcPr>
            <w:tcW w:w="4211" w:type="dxa"/>
            <w:gridSpan w:val="2"/>
            <w:tcMar>
              <w:top w:w="50" w:type="dxa"/>
              <w:left w:w="100" w:type="dxa"/>
            </w:tcMar>
            <w:vAlign w:val="center"/>
          </w:tcPr>
          <w:p w:rsidR="00C93EAF" w:rsidRPr="00CD4BE3" w:rsidRDefault="00C93EAF" w:rsidP="00C93EAF">
            <w:pPr>
              <w:ind w:left="135"/>
              <w:rPr>
                <w:rFonts w:eastAsiaTheme="minorEastAsia"/>
              </w:rPr>
            </w:pPr>
            <w:r w:rsidRPr="00CD4BE3">
              <w:rPr>
                <w:rFonts w:eastAsiaTheme="minorEastAsia"/>
                <w:color w:val="000000"/>
              </w:rPr>
              <w:t>ОБЩЕЕ КОЛИЧЕСТВО ЧАСОВ ПО ПРОГРАММЕ</w:t>
            </w:r>
          </w:p>
        </w:tc>
        <w:tc>
          <w:tcPr>
            <w:tcW w:w="1134" w:type="dxa"/>
            <w:tcMar>
              <w:top w:w="50" w:type="dxa"/>
              <w:left w:w="100" w:type="dxa"/>
            </w:tcMar>
            <w:vAlign w:val="center"/>
          </w:tcPr>
          <w:p w:rsidR="00C93EAF" w:rsidRPr="00CD4BE3" w:rsidRDefault="00C93EAF" w:rsidP="00C93EAF">
            <w:pPr>
              <w:ind w:left="135"/>
              <w:jc w:val="center"/>
              <w:rPr>
                <w:rFonts w:eastAsiaTheme="minorEastAsia"/>
              </w:rPr>
            </w:pPr>
            <w:r w:rsidRPr="00CD4BE3">
              <w:rPr>
                <w:rFonts w:eastAsiaTheme="minorEastAsia"/>
                <w:color w:val="000000"/>
              </w:rPr>
              <w:t xml:space="preserve"> 34 </w:t>
            </w:r>
          </w:p>
        </w:tc>
        <w:tc>
          <w:tcPr>
            <w:tcW w:w="1559" w:type="dxa"/>
            <w:tcMar>
              <w:top w:w="50" w:type="dxa"/>
              <w:left w:w="100" w:type="dxa"/>
            </w:tcMar>
            <w:vAlign w:val="center"/>
          </w:tcPr>
          <w:p w:rsidR="00C93EAF" w:rsidRPr="00CD4BE3" w:rsidRDefault="00C93EAF" w:rsidP="00C93EAF">
            <w:pPr>
              <w:ind w:left="135"/>
              <w:jc w:val="center"/>
              <w:rPr>
                <w:rFonts w:eastAsiaTheme="minorEastAsia"/>
              </w:rPr>
            </w:pPr>
            <w:r w:rsidRPr="00CD4BE3">
              <w:rPr>
                <w:rFonts w:eastAsiaTheme="minorEastAsia"/>
                <w:color w:val="000000"/>
              </w:rPr>
              <w:t xml:space="preserve"> 2 </w:t>
            </w:r>
          </w:p>
        </w:tc>
        <w:tc>
          <w:tcPr>
            <w:tcW w:w="1418" w:type="dxa"/>
            <w:tcMar>
              <w:top w:w="50" w:type="dxa"/>
              <w:left w:w="100" w:type="dxa"/>
            </w:tcMar>
            <w:vAlign w:val="center"/>
          </w:tcPr>
          <w:p w:rsidR="00C93EAF" w:rsidRPr="00CD4BE3" w:rsidRDefault="00C93EAF" w:rsidP="00C93EAF">
            <w:pPr>
              <w:ind w:left="135"/>
              <w:jc w:val="center"/>
              <w:rPr>
                <w:rFonts w:eastAsiaTheme="minorEastAsia"/>
              </w:rPr>
            </w:pPr>
            <w:r w:rsidRPr="00CD4BE3">
              <w:rPr>
                <w:rFonts w:eastAsiaTheme="minorEastAsia"/>
                <w:color w:val="000000"/>
              </w:rPr>
              <w:t xml:space="preserve"> 26</w:t>
            </w:r>
          </w:p>
        </w:tc>
        <w:tc>
          <w:tcPr>
            <w:tcW w:w="2410" w:type="dxa"/>
            <w:tcMar>
              <w:top w:w="50" w:type="dxa"/>
              <w:left w:w="100" w:type="dxa"/>
            </w:tcMar>
            <w:vAlign w:val="center"/>
          </w:tcPr>
          <w:p w:rsidR="00C93EAF" w:rsidRPr="00CD4BE3" w:rsidRDefault="00C93EAF" w:rsidP="00C93EAF">
            <w:pPr>
              <w:ind w:left="135"/>
              <w:rPr>
                <w:rFonts w:eastAsiaTheme="minorEastAsia"/>
              </w:rPr>
            </w:pPr>
          </w:p>
        </w:tc>
      </w:tr>
    </w:tbl>
    <w:p w:rsidR="00F81542" w:rsidRPr="00A6747B" w:rsidRDefault="00F81542" w:rsidP="00ED2E08">
      <w:pPr>
        <w:rPr>
          <w:b/>
          <w:color w:val="000000"/>
        </w:rPr>
      </w:pPr>
    </w:p>
    <w:p w:rsidR="00F81542" w:rsidRPr="00A6747B" w:rsidRDefault="00F81542" w:rsidP="00F81542">
      <w:pPr>
        <w:ind w:left="120"/>
        <w:rPr>
          <w:b/>
          <w:color w:val="000000"/>
        </w:rPr>
      </w:pPr>
      <w:r w:rsidRPr="00A6747B">
        <w:rPr>
          <w:b/>
          <w:color w:val="000000"/>
        </w:rPr>
        <w:t xml:space="preserve"> 3 КЛАСС</w:t>
      </w:r>
    </w:p>
    <w:p w:rsidR="00ED2E08" w:rsidRPr="00A6747B" w:rsidRDefault="00F81542" w:rsidP="00F81542">
      <w:pPr>
        <w:ind w:left="120"/>
      </w:pPr>
      <w:r w:rsidRPr="00A6747B">
        <w:rPr>
          <w:b/>
          <w:color w:val="000000"/>
        </w:rPr>
        <w:t xml:space="preserve"> </w:t>
      </w:r>
    </w:p>
    <w:tbl>
      <w:tblPr>
        <w:tblW w:w="10632" w:type="dxa"/>
        <w:tblCellSpacing w:w="20" w:type="nil"/>
        <w:tblInd w:w="-609" w:type="dxa"/>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ayout w:type="fixed"/>
        <w:tblLook w:val="04A0"/>
      </w:tblPr>
      <w:tblGrid>
        <w:gridCol w:w="709"/>
        <w:gridCol w:w="3544"/>
        <w:gridCol w:w="992"/>
        <w:gridCol w:w="1560"/>
        <w:gridCol w:w="1417"/>
        <w:gridCol w:w="2410"/>
      </w:tblGrid>
      <w:tr w:rsidR="00ED2E08" w:rsidRPr="00187F56" w:rsidTr="00C93EAF">
        <w:trPr>
          <w:trHeight w:val="144"/>
          <w:tblCellSpacing w:w="20" w:type="nil"/>
        </w:trPr>
        <w:tc>
          <w:tcPr>
            <w:tcW w:w="709" w:type="dxa"/>
            <w:vMerge w:val="restart"/>
            <w:tcMar>
              <w:top w:w="50" w:type="dxa"/>
              <w:left w:w="100" w:type="dxa"/>
            </w:tcMar>
            <w:vAlign w:val="center"/>
          </w:tcPr>
          <w:p w:rsidR="00ED2E08" w:rsidRPr="003113D9" w:rsidRDefault="00ED2E08" w:rsidP="00ED2E08">
            <w:pPr>
              <w:ind w:left="135"/>
              <w:rPr>
                <w:rFonts w:eastAsiaTheme="minorEastAsia"/>
              </w:rPr>
            </w:pPr>
            <w:r w:rsidRPr="003113D9">
              <w:rPr>
                <w:rFonts w:eastAsiaTheme="minorEastAsia"/>
                <w:b/>
                <w:color w:val="000000"/>
                <w:sz w:val="22"/>
                <w:szCs w:val="22"/>
              </w:rPr>
              <w:t xml:space="preserve">№ п/п </w:t>
            </w:r>
          </w:p>
          <w:p w:rsidR="00ED2E08" w:rsidRPr="003113D9" w:rsidRDefault="00ED2E08" w:rsidP="00ED2E08">
            <w:pPr>
              <w:ind w:left="135"/>
              <w:rPr>
                <w:rFonts w:eastAsiaTheme="minorEastAsia"/>
              </w:rPr>
            </w:pPr>
          </w:p>
        </w:tc>
        <w:tc>
          <w:tcPr>
            <w:tcW w:w="3544" w:type="dxa"/>
            <w:vMerge w:val="restart"/>
            <w:tcMar>
              <w:top w:w="50" w:type="dxa"/>
              <w:left w:w="100" w:type="dxa"/>
            </w:tcMar>
            <w:vAlign w:val="center"/>
          </w:tcPr>
          <w:p w:rsidR="00ED2E08" w:rsidRPr="003113D9" w:rsidRDefault="00ED2E08" w:rsidP="00ED2E08">
            <w:pPr>
              <w:ind w:left="135"/>
              <w:rPr>
                <w:rFonts w:eastAsiaTheme="minorEastAsia"/>
              </w:rPr>
            </w:pPr>
            <w:r w:rsidRPr="003113D9">
              <w:rPr>
                <w:rFonts w:eastAsiaTheme="minorEastAsia"/>
                <w:b/>
                <w:color w:val="000000"/>
                <w:sz w:val="22"/>
                <w:szCs w:val="22"/>
              </w:rPr>
              <w:t xml:space="preserve">Тема урока </w:t>
            </w:r>
          </w:p>
          <w:p w:rsidR="00ED2E08" w:rsidRPr="003113D9" w:rsidRDefault="00ED2E08" w:rsidP="00ED2E08">
            <w:pPr>
              <w:ind w:left="135"/>
              <w:rPr>
                <w:rFonts w:eastAsiaTheme="minorEastAsia"/>
              </w:rPr>
            </w:pPr>
          </w:p>
        </w:tc>
        <w:tc>
          <w:tcPr>
            <w:tcW w:w="3969" w:type="dxa"/>
            <w:gridSpan w:val="3"/>
            <w:tcMar>
              <w:top w:w="50" w:type="dxa"/>
              <w:left w:w="100" w:type="dxa"/>
            </w:tcMar>
            <w:vAlign w:val="center"/>
          </w:tcPr>
          <w:p w:rsidR="00ED2E08" w:rsidRPr="003113D9" w:rsidRDefault="00ED2E08" w:rsidP="00ED2E08">
            <w:pPr>
              <w:jc w:val="center"/>
              <w:rPr>
                <w:rFonts w:eastAsiaTheme="minorEastAsia"/>
              </w:rPr>
            </w:pPr>
            <w:r w:rsidRPr="003113D9">
              <w:rPr>
                <w:rFonts w:eastAsiaTheme="minorEastAsia"/>
                <w:b/>
                <w:color w:val="000000"/>
                <w:sz w:val="22"/>
                <w:szCs w:val="22"/>
              </w:rPr>
              <w:t>Количество часов</w:t>
            </w:r>
          </w:p>
        </w:tc>
        <w:tc>
          <w:tcPr>
            <w:tcW w:w="2410" w:type="dxa"/>
            <w:vMerge w:val="restart"/>
            <w:tcMar>
              <w:top w:w="50" w:type="dxa"/>
              <w:left w:w="100" w:type="dxa"/>
            </w:tcMar>
            <w:vAlign w:val="center"/>
          </w:tcPr>
          <w:p w:rsidR="00ED2E08" w:rsidRDefault="00ED2E08" w:rsidP="00ED2E08">
            <w:pPr>
              <w:ind w:left="135"/>
              <w:rPr>
                <w:rFonts w:eastAsiaTheme="minorEastAsia"/>
                <w:b/>
                <w:color w:val="000000"/>
              </w:rPr>
            </w:pPr>
            <w:r w:rsidRPr="003113D9">
              <w:rPr>
                <w:rFonts w:eastAsiaTheme="minorEastAsia"/>
                <w:b/>
                <w:color w:val="000000"/>
                <w:sz w:val="22"/>
                <w:szCs w:val="22"/>
              </w:rPr>
              <w:t>Электронные цифровые образователь</w:t>
            </w:r>
            <w:r>
              <w:rPr>
                <w:rFonts w:eastAsiaTheme="minorEastAsia"/>
                <w:b/>
                <w:color w:val="000000"/>
                <w:sz w:val="22"/>
                <w:szCs w:val="22"/>
              </w:rPr>
              <w:t>-</w:t>
            </w:r>
          </w:p>
          <w:p w:rsidR="00ED2E08" w:rsidRPr="003113D9" w:rsidRDefault="00ED2E08" w:rsidP="00ED2E08">
            <w:pPr>
              <w:ind w:left="135"/>
              <w:rPr>
                <w:rFonts w:eastAsiaTheme="minorEastAsia"/>
              </w:rPr>
            </w:pPr>
            <w:r w:rsidRPr="003113D9">
              <w:rPr>
                <w:rFonts w:eastAsiaTheme="minorEastAsia"/>
                <w:b/>
                <w:color w:val="000000"/>
                <w:sz w:val="22"/>
                <w:szCs w:val="22"/>
              </w:rPr>
              <w:t xml:space="preserve">ные ресурсы </w:t>
            </w:r>
          </w:p>
          <w:p w:rsidR="00ED2E08" w:rsidRPr="00187F56" w:rsidRDefault="00ED2E08" w:rsidP="00ED2E08">
            <w:pPr>
              <w:ind w:left="135"/>
              <w:rPr>
                <w:rFonts w:eastAsiaTheme="minorEastAsia"/>
              </w:rPr>
            </w:pPr>
          </w:p>
        </w:tc>
      </w:tr>
      <w:tr w:rsidR="00ED2E08" w:rsidRPr="00187F56" w:rsidTr="00C93EAF">
        <w:trPr>
          <w:trHeight w:val="144"/>
          <w:tblCellSpacing w:w="20" w:type="nil"/>
        </w:trPr>
        <w:tc>
          <w:tcPr>
            <w:tcW w:w="709" w:type="dxa"/>
            <w:vMerge/>
            <w:tcBorders>
              <w:top w:val="nil"/>
            </w:tcBorders>
            <w:tcMar>
              <w:top w:w="50" w:type="dxa"/>
              <w:left w:w="100" w:type="dxa"/>
            </w:tcMar>
          </w:tcPr>
          <w:p w:rsidR="00ED2E08" w:rsidRPr="003113D9" w:rsidRDefault="00ED2E08" w:rsidP="00ED2E08">
            <w:pPr>
              <w:rPr>
                <w:rFonts w:eastAsiaTheme="minorEastAsia"/>
              </w:rPr>
            </w:pPr>
          </w:p>
        </w:tc>
        <w:tc>
          <w:tcPr>
            <w:tcW w:w="3544" w:type="dxa"/>
            <w:vMerge/>
            <w:tcBorders>
              <w:top w:val="nil"/>
            </w:tcBorders>
            <w:tcMar>
              <w:top w:w="50" w:type="dxa"/>
              <w:left w:w="100" w:type="dxa"/>
            </w:tcMar>
          </w:tcPr>
          <w:p w:rsidR="00ED2E08" w:rsidRPr="003113D9" w:rsidRDefault="00ED2E08" w:rsidP="00ED2E08">
            <w:pPr>
              <w:rPr>
                <w:rFonts w:eastAsiaTheme="minorEastAsia"/>
              </w:rPr>
            </w:pPr>
          </w:p>
        </w:tc>
        <w:tc>
          <w:tcPr>
            <w:tcW w:w="992" w:type="dxa"/>
            <w:tcMar>
              <w:top w:w="50" w:type="dxa"/>
              <w:left w:w="100" w:type="dxa"/>
            </w:tcMar>
            <w:vAlign w:val="center"/>
          </w:tcPr>
          <w:p w:rsidR="00ED2E08" w:rsidRPr="003113D9" w:rsidRDefault="00ED2E08" w:rsidP="00ED2E08">
            <w:pPr>
              <w:ind w:left="135"/>
              <w:rPr>
                <w:rFonts w:eastAsiaTheme="minorEastAsia"/>
              </w:rPr>
            </w:pPr>
            <w:r w:rsidRPr="003113D9">
              <w:rPr>
                <w:rFonts w:eastAsiaTheme="minorEastAsia"/>
                <w:b/>
                <w:color w:val="000000"/>
                <w:sz w:val="22"/>
                <w:szCs w:val="22"/>
              </w:rPr>
              <w:t xml:space="preserve">Всего </w:t>
            </w:r>
          </w:p>
          <w:p w:rsidR="00ED2E08" w:rsidRPr="003113D9" w:rsidRDefault="00ED2E08" w:rsidP="00ED2E08">
            <w:pPr>
              <w:ind w:left="135"/>
              <w:rPr>
                <w:rFonts w:eastAsiaTheme="minorEastAsia"/>
              </w:rPr>
            </w:pPr>
          </w:p>
        </w:tc>
        <w:tc>
          <w:tcPr>
            <w:tcW w:w="1560" w:type="dxa"/>
            <w:tcMar>
              <w:top w:w="50" w:type="dxa"/>
              <w:left w:w="100" w:type="dxa"/>
            </w:tcMar>
            <w:vAlign w:val="center"/>
          </w:tcPr>
          <w:p w:rsidR="00ED2E08" w:rsidRDefault="00ED2E08" w:rsidP="00ED2E08">
            <w:pPr>
              <w:ind w:left="135"/>
              <w:rPr>
                <w:rFonts w:eastAsiaTheme="minorEastAsia"/>
                <w:b/>
                <w:color w:val="000000"/>
              </w:rPr>
            </w:pPr>
            <w:r w:rsidRPr="003113D9">
              <w:rPr>
                <w:rFonts w:eastAsiaTheme="minorEastAsia"/>
                <w:b/>
                <w:color w:val="000000"/>
                <w:sz w:val="22"/>
                <w:szCs w:val="22"/>
              </w:rPr>
              <w:t>Контроль</w:t>
            </w:r>
            <w:r>
              <w:rPr>
                <w:rFonts w:eastAsiaTheme="minorEastAsia"/>
                <w:b/>
                <w:color w:val="000000"/>
                <w:sz w:val="22"/>
                <w:szCs w:val="22"/>
              </w:rPr>
              <w:t>-</w:t>
            </w:r>
          </w:p>
          <w:p w:rsidR="00ED2E08" w:rsidRPr="003113D9" w:rsidRDefault="00ED2E08" w:rsidP="00ED2E08">
            <w:pPr>
              <w:ind w:left="135"/>
              <w:rPr>
                <w:rFonts w:eastAsiaTheme="minorEastAsia"/>
              </w:rPr>
            </w:pPr>
            <w:r w:rsidRPr="003113D9">
              <w:rPr>
                <w:rFonts w:eastAsiaTheme="minorEastAsia"/>
                <w:b/>
                <w:color w:val="000000"/>
                <w:sz w:val="22"/>
                <w:szCs w:val="22"/>
              </w:rPr>
              <w:t xml:space="preserve">ные работы </w:t>
            </w:r>
          </w:p>
          <w:p w:rsidR="00ED2E08" w:rsidRPr="003113D9" w:rsidRDefault="00ED2E08" w:rsidP="00ED2E08">
            <w:pPr>
              <w:ind w:left="135"/>
              <w:rPr>
                <w:rFonts w:eastAsiaTheme="minorEastAsia"/>
              </w:rPr>
            </w:pPr>
          </w:p>
        </w:tc>
        <w:tc>
          <w:tcPr>
            <w:tcW w:w="1417" w:type="dxa"/>
            <w:tcMar>
              <w:top w:w="50" w:type="dxa"/>
              <w:left w:w="100" w:type="dxa"/>
            </w:tcMar>
            <w:vAlign w:val="center"/>
          </w:tcPr>
          <w:p w:rsidR="00ED2E08" w:rsidRDefault="00ED2E08" w:rsidP="00ED2E08">
            <w:pPr>
              <w:ind w:left="135"/>
              <w:rPr>
                <w:rFonts w:eastAsiaTheme="minorEastAsia"/>
                <w:b/>
                <w:color w:val="000000"/>
              </w:rPr>
            </w:pPr>
            <w:r w:rsidRPr="003113D9">
              <w:rPr>
                <w:rFonts w:eastAsiaTheme="minorEastAsia"/>
                <w:b/>
                <w:color w:val="000000"/>
                <w:sz w:val="22"/>
                <w:szCs w:val="22"/>
              </w:rPr>
              <w:t>Практичес</w:t>
            </w:r>
            <w:r>
              <w:rPr>
                <w:rFonts w:eastAsiaTheme="minorEastAsia"/>
                <w:b/>
                <w:color w:val="000000"/>
                <w:sz w:val="22"/>
                <w:szCs w:val="22"/>
              </w:rPr>
              <w:t>-</w:t>
            </w:r>
          </w:p>
          <w:p w:rsidR="00ED2E08" w:rsidRPr="003113D9" w:rsidRDefault="00ED2E08" w:rsidP="00ED2E08">
            <w:pPr>
              <w:ind w:left="135"/>
              <w:rPr>
                <w:rFonts w:eastAsiaTheme="minorEastAsia"/>
              </w:rPr>
            </w:pPr>
            <w:r w:rsidRPr="003113D9">
              <w:rPr>
                <w:rFonts w:eastAsiaTheme="minorEastAsia"/>
                <w:b/>
                <w:color w:val="000000"/>
                <w:sz w:val="22"/>
                <w:szCs w:val="22"/>
              </w:rPr>
              <w:t xml:space="preserve">кие работы </w:t>
            </w:r>
          </w:p>
          <w:p w:rsidR="00ED2E08" w:rsidRPr="003113D9" w:rsidRDefault="00ED2E08" w:rsidP="00ED2E08">
            <w:pPr>
              <w:ind w:left="135"/>
              <w:rPr>
                <w:rFonts w:eastAsiaTheme="minorEastAsia"/>
              </w:rPr>
            </w:pPr>
          </w:p>
        </w:tc>
        <w:tc>
          <w:tcPr>
            <w:tcW w:w="2410" w:type="dxa"/>
            <w:vMerge/>
            <w:tcBorders>
              <w:top w:val="nil"/>
            </w:tcBorders>
            <w:tcMar>
              <w:top w:w="50" w:type="dxa"/>
              <w:left w:w="100" w:type="dxa"/>
            </w:tcMar>
          </w:tcPr>
          <w:p w:rsidR="00ED2E08" w:rsidRPr="00187F56" w:rsidRDefault="00ED2E08" w:rsidP="00ED2E08">
            <w:pPr>
              <w:rPr>
                <w:rFonts w:eastAsiaTheme="minorEastAsia"/>
              </w:rPr>
            </w:pPr>
          </w:p>
        </w:tc>
      </w:tr>
      <w:tr w:rsidR="00ED2E08" w:rsidRPr="00CD4BE3" w:rsidTr="00C93EAF">
        <w:trPr>
          <w:trHeight w:val="144"/>
          <w:tblCellSpacing w:w="20" w:type="nil"/>
        </w:trPr>
        <w:tc>
          <w:tcPr>
            <w:tcW w:w="709" w:type="dxa"/>
            <w:tcMar>
              <w:top w:w="50" w:type="dxa"/>
              <w:left w:w="100" w:type="dxa"/>
            </w:tcMar>
            <w:vAlign w:val="center"/>
          </w:tcPr>
          <w:p w:rsidR="00ED2E08" w:rsidRPr="00CD4BE3" w:rsidRDefault="00ED2E08" w:rsidP="00ED2E08">
            <w:pPr>
              <w:rPr>
                <w:rFonts w:eastAsiaTheme="minorEastAsia"/>
              </w:rPr>
            </w:pPr>
            <w:r w:rsidRPr="00CD4BE3">
              <w:rPr>
                <w:rFonts w:eastAsiaTheme="minorEastAsia"/>
                <w:color w:val="000000"/>
              </w:rPr>
              <w:t>1</w:t>
            </w:r>
          </w:p>
        </w:tc>
        <w:tc>
          <w:tcPr>
            <w:tcW w:w="3544" w:type="dxa"/>
            <w:tcMar>
              <w:top w:w="50" w:type="dxa"/>
              <w:left w:w="100" w:type="dxa"/>
            </w:tcMar>
            <w:vAlign w:val="center"/>
          </w:tcPr>
          <w:p w:rsidR="00ED2E08" w:rsidRPr="00CD4BE3" w:rsidRDefault="00ED2E08" w:rsidP="00ED2E08">
            <w:pPr>
              <w:ind w:left="135"/>
              <w:rPr>
                <w:rFonts w:eastAsiaTheme="minorEastAsia"/>
              </w:rPr>
            </w:pPr>
            <w:r w:rsidRPr="00CD4BE3">
              <w:rPr>
                <w:rFonts w:eastAsiaTheme="minorEastAsia"/>
                <w:color w:val="000000"/>
              </w:rPr>
              <w:t xml:space="preserve">Технологии, профессии и производства. Повторение и обобщение пройденного во </w:t>
            </w:r>
            <w:r w:rsidRPr="00CD4BE3">
              <w:rPr>
                <w:rFonts w:eastAsiaTheme="minorEastAsia"/>
                <w:color w:val="000000"/>
              </w:rPr>
              <w:lastRenderedPageBreak/>
              <w:t>втором классе</w:t>
            </w:r>
          </w:p>
        </w:tc>
        <w:tc>
          <w:tcPr>
            <w:tcW w:w="992" w:type="dxa"/>
            <w:tcMar>
              <w:top w:w="50" w:type="dxa"/>
              <w:left w:w="100" w:type="dxa"/>
            </w:tcMar>
            <w:vAlign w:val="center"/>
          </w:tcPr>
          <w:p w:rsidR="00ED2E08" w:rsidRPr="00CD4BE3" w:rsidRDefault="00ED2E08" w:rsidP="00ED2E08">
            <w:pPr>
              <w:ind w:left="135"/>
              <w:jc w:val="center"/>
              <w:rPr>
                <w:rFonts w:eastAsiaTheme="minorEastAsia"/>
              </w:rPr>
            </w:pPr>
            <w:r w:rsidRPr="00CD4BE3">
              <w:rPr>
                <w:rFonts w:eastAsiaTheme="minorEastAsia"/>
                <w:color w:val="000000"/>
              </w:rPr>
              <w:lastRenderedPageBreak/>
              <w:t xml:space="preserve"> 1 </w:t>
            </w:r>
          </w:p>
        </w:tc>
        <w:tc>
          <w:tcPr>
            <w:tcW w:w="1560" w:type="dxa"/>
            <w:tcMar>
              <w:top w:w="50" w:type="dxa"/>
              <w:left w:w="100" w:type="dxa"/>
            </w:tcMar>
            <w:vAlign w:val="center"/>
          </w:tcPr>
          <w:p w:rsidR="00ED2E08" w:rsidRPr="00CD4BE3" w:rsidRDefault="00ED2E08" w:rsidP="00ED2E08">
            <w:pPr>
              <w:ind w:left="135"/>
              <w:jc w:val="center"/>
              <w:rPr>
                <w:rFonts w:eastAsiaTheme="minorEastAsia"/>
              </w:rPr>
            </w:pPr>
          </w:p>
        </w:tc>
        <w:tc>
          <w:tcPr>
            <w:tcW w:w="1417" w:type="dxa"/>
            <w:tcMar>
              <w:top w:w="50" w:type="dxa"/>
              <w:left w:w="100" w:type="dxa"/>
            </w:tcMar>
            <w:vAlign w:val="center"/>
          </w:tcPr>
          <w:p w:rsidR="00ED2E08" w:rsidRPr="00CD4BE3" w:rsidRDefault="00ED2E08" w:rsidP="00ED2E08">
            <w:pPr>
              <w:ind w:left="135"/>
              <w:jc w:val="center"/>
              <w:rPr>
                <w:rFonts w:eastAsiaTheme="minorEastAsia"/>
              </w:rPr>
            </w:pPr>
          </w:p>
        </w:tc>
        <w:tc>
          <w:tcPr>
            <w:tcW w:w="2410" w:type="dxa"/>
            <w:tcMar>
              <w:top w:w="50" w:type="dxa"/>
              <w:left w:w="100" w:type="dxa"/>
            </w:tcMar>
            <w:vAlign w:val="center"/>
          </w:tcPr>
          <w:p w:rsidR="00ED2E08" w:rsidRDefault="004F240C" w:rsidP="00ED2E08">
            <w:pPr>
              <w:ind w:left="135"/>
              <w:rPr>
                <w:rFonts w:eastAsiaTheme="minorEastAsia"/>
              </w:rPr>
            </w:pPr>
            <w:hyperlink r:id="rId416" w:history="1">
              <w:r w:rsidR="00ED2E08" w:rsidRPr="00C14AA6">
                <w:rPr>
                  <w:rStyle w:val="afa"/>
                  <w:rFonts w:eastAsiaTheme="minorEastAsia"/>
                </w:rPr>
                <w:t>https://resh.edu.ru/subject/8/3/</w:t>
              </w:r>
            </w:hyperlink>
          </w:p>
          <w:p w:rsidR="00ED2E08" w:rsidRPr="00CD4BE3" w:rsidRDefault="00ED2E08" w:rsidP="00ED2E08">
            <w:pPr>
              <w:ind w:left="135"/>
              <w:rPr>
                <w:rFonts w:eastAsiaTheme="minorEastAsia"/>
              </w:rPr>
            </w:pPr>
          </w:p>
        </w:tc>
      </w:tr>
      <w:tr w:rsidR="00ED2E08" w:rsidRPr="00CD4BE3" w:rsidTr="00C93EAF">
        <w:trPr>
          <w:trHeight w:val="1227"/>
          <w:tblCellSpacing w:w="20" w:type="nil"/>
        </w:trPr>
        <w:tc>
          <w:tcPr>
            <w:tcW w:w="709" w:type="dxa"/>
            <w:tcMar>
              <w:top w:w="50" w:type="dxa"/>
              <w:left w:w="100" w:type="dxa"/>
            </w:tcMar>
            <w:vAlign w:val="center"/>
          </w:tcPr>
          <w:p w:rsidR="00ED2E08" w:rsidRPr="00CD4BE3" w:rsidRDefault="00ED2E08" w:rsidP="00ED2E08">
            <w:pPr>
              <w:rPr>
                <w:rFonts w:eastAsiaTheme="minorEastAsia"/>
              </w:rPr>
            </w:pPr>
            <w:r w:rsidRPr="00CD4BE3">
              <w:rPr>
                <w:rFonts w:eastAsiaTheme="minorEastAsia"/>
                <w:color w:val="000000"/>
              </w:rPr>
              <w:lastRenderedPageBreak/>
              <w:t>2</w:t>
            </w:r>
          </w:p>
        </w:tc>
        <w:tc>
          <w:tcPr>
            <w:tcW w:w="3544" w:type="dxa"/>
            <w:tcMar>
              <w:top w:w="50" w:type="dxa"/>
              <w:left w:w="100" w:type="dxa"/>
            </w:tcMar>
            <w:vAlign w:val="center"/>
          </w:tcPr>
          <w:p w:rsidR="00ED2E08" w:rsidRPr="00CD4BE3" w:rsidRDefault="00ED2E08" w:rsidP="00ED2E08">
            <w:pPr>
              <w:ind w:left="135"/>
              <w:rPr>
                <w:rFonts w:eastAsiaTheme="minorEastAsia"/>
              </w:rPr>
            </w:pPr>
            <w:r w:rsidRPr="00CD4BE3">
              <w:rPr>
                <w:rFonts w:eastAsiaTheme="minorEastAsia"/>
                <w:color w:val="000000"/>
              </w:rPr>
              <w:t>Современные производства и профессии, связанные с обработкой материалов</w:t>
            </w:r>
          </w:p>
        </w:tc>
        <w:tc>
          <w:tcPr>
            <w:tcW w:w="992" w:type="dxa"/>
            <w:tcMar>
              <w:top w:w="50" w:type="dxa"/>
              <w:left w:w="100" w:type="dxa"/>
            </w:tcMar>
            <w:vAlign w:val="center"/>
          </w:tcPr>
          <w:p w:rsidR="00ED2E08" w:rsidRPr="00CD4BE3" w:rsidRDefault="00ED2E08" w:rsidP="00ED2E08">
            <w:pPr>
              <w:ind w:left="135"/>
              <w:jc w:val="center"/>
              <w:rPr>
                <w:rFonts w:eastAsiaTheme="minorEastAsia"/>
              </w:rPr>
            </w:pPr>
            <w:r w:rsidRPr="00CD4BE3">
              <w:rPr>
                <w:rFonts w:eastAsiaTheme="minorEastAsia"/>
                <w:color w:val="000000"/>
              </w:rPr>
              <w:t xml:space="preserve"> 1 </w:t>
            </w:r>
          </w:p>
        </w:tc>
        <w:tc>
          <w:tcPr>
            <w:tcW w:w="1560" w:type="dxa"/>
            <w:tcMar>
              <w:top w:w="50" w:type="dxa"/>
              <w:left w:w="100" w:type="dxa"/>
            </w:tcMar>
            <w:vAlign w:val="center"/>
          </w:tcPr>
          <w:p w:rsidR="00ED2E08" w:rsidRPr="00CD4BE3" w:rsidRDefault="00ED2E08" w:rsidP="00ED2E08">
            <w:pPr>
              <w:ind w:left="135"/>
              <w:jc w:val="center"/>
              <w:rPr>
                <w:rFonts w:eastAsiaTheme="minorEastAsia"/>
              </w:rPr>
            </w:pPr>
          </w:p>
        </w:tc>
        <w:tc>
          <w:tcPr>
            <w:tcW w:w="1417" w:type="dxa"/>
            <w:tcMar>
              <w:top w:w="50" w:type="dxa"/>
              <w:left w:w="100" w:type="dxa"/>
            </w:tcMar>
            <w:vAlign w:val="center"/>
          </w:tcPr>
          <w:p w:rsidR="00ED2E08" w:rsidRPr="00CD4BE3" w:rsidRDefault="00ED2E08" w:rsidP="00ED2E08">
            <w:pPr>
              <w:ind w:left="135"/>
              <w:jc w:val="center"/>
              <w:rPr>
                <w:rFonts w:eastAsiaTheme="minorEastAsia"/>
              </w:rPr>
            </w:pPr>
          </w:p>
        </w:tc>
        <w:tc>
          <w:tcPr>
            <w:tcW w:w="2410" w:type="dxa"/>
            <w:tcMar>
              <w:top w:w="50" w:type="dxa"/>
              <w:left w:w="100" w:type="dxa"/>
            </w:tcMar>
          </w:tcPr>
          <w:p w:rsidR="00ED2E08" w:rsidRPr="00CD4BE3" w:rsidRDefault="004F240C" w:rsidP="00ED2E08">
            <w:pPr>
              <w:ind w:left="135"/>
              <w:rPr>
                <w:rFonts w:eastAsiaTheme="minorEastAsia"/>
              </w:rPr>
            </w:pPr>
            <w:hyperlink r:id="rId417" w:history="1">
              <w:r w:rsidR="00ED2E08" w:rsidRPr="00C14AA6">
                <w:rPr>
                  <w:rStyle w:val="afa"/>
                  <w:rFonts w:eastAsiaTheme="minorEastAsia"/>
                </w:rPr>
                <w:t>https://resh.edu.ru/subject/8/3/</w:t>
              </w:r>
            </w:hyperlink>
          </w:p>
        </w:tc>
      </w:tr>
      <w:tr w:rsidR="00ED2E08" w:rsidRPr="00CD4BE3" w:rsidTr="00C93EAF">
        <w:trPr>
          <w:trHeight w:val="144"/>
          <w:tblCellSpacing w:w="20" w:type="nil"/>
        </w:trPr>
        <w:tc>
          <w:tcPr>
            <w:tcW w:w="709" w:type="dxa"/>
            <w:tcMar>
              <w:top w:w="50" w:type="dxa"/>
              <w:left w:w="100" w:type="dxa"/>
            </w:tcMar>
            <w:vAlign w:val="center"/>
          </w:tcPr>
          <w:p w:rsidR="00ED2E08" w:rsidRPr="00CD4BE3" w:rsidRDefault="00ED2E08" w:rsidP="00ED2E08">
            <w:pPr>
              <w:rPr>
                <w:rFonts w:eastAsiaTheme="minorEastAsia"/>
              </w:rPr>
            </w:pPr>
            <w:r w:rsidRPr="00CD4BE3">
              <w:rPr>
                <w:rFonts w:eastAsiaTheme="minorEastAsia"/>
                <w:color w:val="000000"/>
              </w:rPr>
              <w:t>3</w:t>
            </w:r>
          </w:p>
        </w:tc>
        <w:tc>
          <w:tcPr>
            <w:tcW w:w="3544" w:type="dxa"/>
            <w:tcMar>
              <w:top w:w="50" w:type="dxa"/>
              <w:left w:w="100" w:type="dxa"/>
            </w:tcMar>
            <w:vAlign w:val="center"/>
          </w:tcPr>
          <w:p w:rsidR="00ED2E08" w:rsidRPr="00CD4BE3" w:rsidRDefault="00ED2E08" w:rsidP="00ED2E08">
            <w:pPr>
              <w:ind w:left="135"/>
              <w:rPr>
                <w:rFonts w:eastAsiaTheme="minorEastAsia"/>
              </w:rPr>
            </w:pPr>
            <w:r w:rsidRPr="00CD4BE3">
              <w:rPr>
                <w:rFonts w:eastAsiaTheme="minorEastAsia"/>
                <w:color w:val="000000"/>
              </w:rPr>
              <w:t>Знакомимся с компьютером. Назначение, основные устройства</w:t>
            </w:r>
          </w:p>
        </w:tc>
        <w:tc>
          <w:tcPr>
            <w:tcW w:w="992" w:type="dxa"/>
            <w:tcMar>
              <w:top w:w="50" w:type="dxa"/>
              <w:left w:w="100" w:type="dxa"/>
            </w:tcMar>
            <w:vAlign w:val="center"/>
          </w:tcPr>
          <w:p w:rsidR="00ED2E08" w:rsidRPr="00CD4BE3" w:rsidRDefault="00ED2E08" w:rsidP="00ED2E08">
            <w:pPr>
              <w:ind w:left="135"/>
              <w:jc w:val="center"/>
              <w:rPr>
                <w:rFonts w:eastAsiaTheme="minorEastAsia"/>
              </w:rPr>
            </w:pPr>
            <w:r w:rsidRPr="00CD4BE3">
              <w:rPr>
                <w:rFonts w:eastAsiaTheme="minorEastAsia"/>
                <w:color w:val="000000"/>
              </w:rPr>
              <w:t xml:space="preserve"> 1 </w:t>
            </w:r>
          </w:p>
        </w:tc>
        <w:tc>
          <w:tcPr>
            <w:tcW w:w="1560" w:type="dxa"/>
            <w:tcMar>
              <w:top w:w="50" w:type="dxa"/>
              <w:left w:w="100" w:type="dxa"/>
            </w:tcMar>
            <w:vAlign w:val="center"/>
          </w:tcPr>
          <w:p w:rsidR="00ED2E08" w:rsidRPr="00CD4BE3" w:rsidRDefault="00ED2E08" w:rsidP="00ED2E08">
            <w:pPr>
              <w:ind w:left="135"/>
              <w:jc w:val="center"/>
              <w:rPr>
                <w:rFonts w:eastAsiaTheme="minorEastAsia"/>
              </w:rPr>
            </w:pPr>
          </w:p>
        </w:tc>
        <w:tc>
          <w:tcPr>
            <w:tcW w:w="1417" w:type="dxa"/>
            <w:tcMar>
              <w:top w:w="50" w:type="dxa"/>
              <w:left w:w="100" w:type="dxa"/>
            </w:tcMar>
            <w:vAlign w:val="center"/>
          </w:tcPr>
          <w:p w:rsidR="00ED2E08" w:rsidRPr="00CD4BE3" w:rsidRDefault="00ED2E08" w:rsidP="00ED2E08">
            <w:pPr>
              <w:ind w:left="135"/>
              <w:jc w:val="center"/>
              <w:rPr>
                <w:rFonts w:eastAsiaTheme="minorEastAsia"/>
              </w:rPr>
            </w:pPr>
          </w:p>
        </w:tc>
        <w:tc>
          <w:tcPr>
            <w:tcW w:w="2410" w:type="dxa"/>
            <w:tcMar>
              <w:top w:w="50" w:type="dxa"/>
              <w:left w:w="100" w:type="dxa"/>
            </w:tcMar>
          </w:tcPr>
          <w:p w:rsidR="00ED2E08" w:rsidRDefault="004F240C" w:rsidP="00ED2E08">
            <w:pPr>
              <w:ind w:left="135"/>
              <w:rPr>
                <w:rFonts w:eastAsiaTheme="minorEastAsia"/>
              </w:rPr>
            </w:pPr>
            <w:hyperlink r:id="rId418" w:history="1">
              <w:r w:rsidR="00ED2E08" w:rsidRPr="00C14AA6">
                <w:rPr>
                  <w:rStyle w:val="afa"/>
                  <w:rFonts w:eastAsiaTheme="minorEastAsia"/>
                </w:rPr>
                <w:t>https://resh.edu.ru/subject/8/3/</w:t>
              </w:r>
            </w:hyperlink>
          </w:p>
          <w:p w:rsidR="00ED2E08" w:rsidRPr="00CD4BE3" w:rsidRDefault="00ED2E08" w:rsidP="00ED2E08">
            <w:pPr>
              <w:rPr>
                <w:rFonts w:eastAsiaTheme="minorEastAsia"/>
              </w:rPr>
            </w:pPr>
          </w:p>
        </w:tc>
      </w:tr>
      <w:tr w:rsidR="00ED2E08" w:rsidRPr="00CD4BE3" w:rsidTr="00C93EAF">
        <w:trPr>
          <w:trHeight w:val="144"/>
          <w:tblCellSpacing w:w="20" w:type="nil"/>
        </w:trPr>
        <w:tc>
          <w:tcPr>
            <w:tcW w:w="709" w:type="dxa"/>
            <w:tcMar>
              <w:top w:w="50" w:type="dxa"/>
              <w:left w:w="100" w:type="dxa"/>
            </w:tcMar>
            <w:vAlign w:val="center"/>
          </w:tcPr>
          <w:p w:rsidR="00ED2E08" w:rsidRPr="00CD4BE3" w:rsidRDefault="00ED2E08" w:rsidP="00ED2E08">
            <w:pPr>
              <w:rPr>
                <w:rFonts w:eastAsiaTheme="minorEastAsia"/>
              </w:rPr>
            </w:pPr>
            <w:r w:rsidRPr="00CD4BE3">
              <w:rPr>
                <w:rFonts w:eastAsiaTheme="minorEastAsia"/>
                <w:color w:val="000000"/>
              </w:rPr>
              <w:t>4</w:t>
            </w:r>
          </w:p>
        </w:tc>
        <w:tc>
          <w:tcPr>
            <w:tcW w:w="3544" w:type="dxa"/>
            <w:tcMar>
              <w:top w:w="50" w:type="dxa"/>
              <w:left w:w="100" w:type="dxa"/>
            </w:tcMar>
            <w:vAlign w:val="center"/>
          </w:tcPr>
          <w:p w:rsidR="00ED2E08" w:rsidRPr="00CD4BE3" w:rsidRDefault="00ED2E08" w:rsidP="00ED2E08">
            <w:pPr>
              <w:ind w:left="135"/>
              <w:rPr>
                <w:rFonts w:eastAsiaTheme="minorEastAsia"/>
              </w:rPr>
            </w:pPr>
            <w:r w:rsidRPr="00CD4BE3">
              <w:rPr>
                <w:rFonts w:eastAsiaTheme="minorEastAsia"/>
                <w:color w:val="000000"/>
              </w:rPr>
              <w:t>Компьютер – твой помощник. Запоминающие устройства – носители информации</w:t>
            </w:r>
          </w:p>
        </w:tc>
        <w:tc>
          <w:tcPr>
            <w:tcW w:w="992" w:type="dxa"/>
            <w:tcMar>
              <w:top w:w="50" w:type="dxa"/>
              <w:left w:w="100" w:type="dxa"/>
            </w:tcMar>
            <w:vAlign w:val="center"/>
          </w:tcPr>
          <w:p w:rsidR="00ED2E08" w:rsidRPr="00CD4BE3" w:rsidRDefault="00ED2E08" w:rsidP="00ED2E08">
            <w:pPr>
              <w:ind w:left="135"/>
              <w:jc w:val="center"/>
              <w:rPr>
                <w:rFonts w:eastAsiaTheme="minorEastAsia"/>
              </w:rPr>
            </w:pPr>
            <w:r w:rsidRPr="00CD4BE3">
              <w:rPr>
                <w:rFonts w:eastAsiaTheme="minorEastAsia"/>
                <w:color w:val="000000"/>
              </w:rPr>
              <w:t xml:space="preserve"> 1 </w:t>
            </w:r>
          </w:p>
        </w:tc>
        <w:tc>
          <w:tcPr>
            <w:tcW w:w="1560" w:type="dxa"/>
            <w:tcMar>
              <w:top w:w="50" w:type="dxa"/>
              <w:left w:w="100" w:type="dxa"/>
            </w:tcMar>
            <w:vAlign w:val="center"/>
          </w:tcPr>
          <w:p w:rsidR="00ED2E08" w:rsidRPr="00CD4BE3" w:rsidRDefault="00ED2E08" w:rsidP="00ED2E08">
            <w:pPr>
              <w:ind w:left="135"/>
              <w:jc w:val="center"/>
              <w:rPr>
                <w:rFonts w:eastAsiaTheme="minorEastAsia"/>
              </w:rPr>
            </w:pPr>
          </w:p>
        </w:tc>
        <w:tc>
          <w:tcPr>
            <w:tcW w:w="1417" w:type="dxa"/>
            <w:tcMar>
              <w:top w:w="50" w:type="dxa"/>
              <w:left w:w="100" w:type="dxa"/>
            </w:tcMar>
            <w:vAlign w:val="center"/>
          </w:tcPr>
          <w:p w:rsidR="00ED2E08" w:rsidRPr="00CD4BE3" w:rsidRDefault="00ED2E08" w:rsidP="00ED2E08">
            <w:pPr>
              <w:ind w:left="135"/>
              <w:jc w:val="center"/>
              <w:rPr>
                <w:rFonts w:eastAsiaTheme="minorEastAsia"/>
              </w:rPr>
            </w:pPr>
          </w:p>
        </w:tc>
        <w:tc>
          <w:tcPr>
            <w:tcW w:w="2410" w:type="dxa"/>
            <w:tcMar>
              <w:top w:w="50" w:type="dxa"/>
              <w:left w:w="100" w:type="dxa"/>
            </w:tcMar>
          </w:tcPr>
          <w:p w:rsidR="00ED2E08" w:rsidRDefault="004F240C" w:rsidP="00ED2E08">
            <w:pPr>
              <w:ind w:left="135"/>
              <w:rPr>
                <w:rFonts w:eastAsiaTheme="minorEastAsia"/>
              </w:rPr>
            </w:pPr>
            <w:hyperlink r:id="rId419" w:history="1">
              <w:r w:rsidR="00ED2E08" w:rsidRPr="00C14AA6">
                <w:rPr>
                  <w:rStyle w:val="afa"/>
                  <w:rFonts w:eastAsiaTheme="minorEastAsia"/>
                </w:rPr>
                <w:t>https://resh.edu.ru/subject/8/3/</w:t>
              </w:r>
            </w:hyperlink>
          </w:p>
          <w:p w:rsidR="00ED2E08" w:rsidRPr="00CD4BE3" w:rsidRDefault="00ED2E08" w:rsidP="00ED2E08">
            <w:pPr>
              <w:rPr>
                <w:rFonts w:eastAsiaTheme="minorEastAsia"/>
              </w:rPr>
            </w:pPr>
          </w:p>
        </w:tc>
      </w:tr>
      <w:tr w:rsidR="00ED2E08" w:rsidRPr="00CD4BE3" w:rsidTr="00C93EAF">
        <w:trPr>
          <w:trHeight w:val="144"/>
          <w:tblCellSpacing w:w="20" w:type="nil"/>
        </w:trPr>
        <w:tc>
          <w:tcPr>
            <w:tcW w:w="709" w:type="dxa"/>
            <w:tcMar>
              <w:top w:w="50" w:type="dxa"/>
              <w:left w:w="100" w:type="dxa"/>
            </w:tcMar>
            <w:vAlign w:val="center"/>
          </w:tcPr>
          <w:p w:rsidR="00ED2E08" w:rsidRPr="00CD4BE3" w:rsidRDefault="00ED2E08" w:rsidP="00ED2E08">
            <w:pPr>
              <w:rPr>
                <w:rFonts w:eastAsiaTheme="minorEastAsia"/>
              </w:rPr>
            </w:pPr>
            <w:r w:rsidRPr="00CD4BE3">
              <w:rPr>
                <w:rFonts w:eastAsiaTheme="minorEastAsia"/>
                <w:color w:val="000000"/>
              </w:rPr>
              <w:t>5</w:t>
            </w:r>
          </w:p>
        </w:tc>
        <w:tc>
          <w:tcPr>
            <w:tcW w:w="3544" w:type="dxa"/>
            <w:tcMar>
              <w:top w:w="50" w:type="dxa"/>
              <w:left w:w="100" w:type="dxa"/>
            </w:tcMar>
            <w:vAlign w:val="center"/>
          </w:tcPr>
          <w:p w:rsidR="00ED2E08" w:rsidRPr="00CD4BE3" w:rsidRDefault="00ED2E08" w:rsidP="00ED2E08">
            <w:pPr>
              <w:ind w:left="135"/>
              <w:rPr>
                <w:rFonts w:eastAsiaTheme="minorEastAsia"/>
              </w:rPr>
            </w:pPr>
            <w:r w:rsidRPr="00CD4BE3">
              <w:rPr>
                <w:rFonts w:eastAsiaTheme="minorEastAsia"/>
                <w:color w:val="000000"/>
              </w:rPr>
              <w:t>Работа с текстовой программой</w:t>
            </w:r>
          </w:p>
        </w:tc>
        <w:tc>
          <w:tcPr>
            <w:tcW w:w="992" w:type="dxa"/>
            <w:tcMar>
              <w:top w:w="50" w:type="dxa"/>
              <w:left w:w="100" w:type="dxa"/>
            </w:tcMar>
            <w:vAlign w:val="center"/>
          </w:tcPr>
          <w:p w:rsidR="00ED2E08" w:rsidRPr="00CD4BE3" w:rsidRDefault="00ED2E08" w:rsidP="00ED2E08">
            <w:pPr>
              <w:ind w:left="135"/>
              <w:jc w:val="center"/>
              <w:rPr>
                <w:rFonts w:eastAsiaTheme="minorEastAsia"/>
              </w:rPr>
            </w:pPr>
            <w:r w:rsidRPr="00CD4BE3">
              <w:rPr>
                <w:rFonts w:eastAsiaTheme="minorEastAsia"/>
                <w:color w:val="000000"/>
              </w:rPr>
              <w:t xml:space="preserve"> 1 </w:t>
            </w:r>
          </w:p>
        </w:tc>
        <w:tc>
          <w:tcPr>
            <w:tcW w:w="1560" w:type="dxa"/>
            <w:tcMar>
              <w:top w:w="50" w:type="dxa"/>
              <w:left w:w="100" w:type="dxa"/>
            </w:tcMar>
            <w:vAlign w:val="center"/>
          </w:tcPr>
          <w:p w:rsidR="00ED2E08" w:rsidRPr="00CD4BE3" w:rsidRDefault="00ED2E08" w:rsidP="00ED2E08">
            <w:pPr>
              <w:ind w:left="135"/>
              <w:jc w:val="center"/>
              <w:rPr>
                <w:rFonts w:eastAsiaTheme="minorEastAsia"/>
              </w:rPr>
            </w:pPr>
          </w:p>
        </w:tc>
        <w:tc>
          <w:tcPr>
            <w:tcW w:w="1417" w:type="dxa"/>
            <w:tcMar>
              <w:top w:w="50" w:type="dxa"/>
              <w:left w:w="100" w:type="dxa"/>
            </w:tcMar>
            <w:vAlign w:val="center"/>
          </w:tcPr>
          <w:p w:rsidR="00ED2E08" w:rsidRPr="00CD4BE3" w:rsidRDefault="00ED2E08" w:rsidP="00ED2E08">
            <w:pPr>
              <w:jc w:val="center"/>
            </w:pPr>
            <w:r w:rsidRPr="00CD4BE3">
              <w:t>1</w:t>
            </w:r>
          </w:p>
        </w:tc>
        <w:tc>
          <w:tcPr>
            <w:tcW w:w="2410" w:type="dxa"/>
            <w:tcMar>
              <w:top w:w="50" w:type="dxa"/>
              <w:left w:w="100" w:type="dxa"/>
            </w:tcMar>
            <w:vAlign w:val="center"/>
          </w:tcPr>
          <w:p w:rsidR="00ED2E08" w:rsidRPr="00CD4BE3" w:rsidRDefault="004F240C" w:rsidP="00ED2E08">
            <w:pPr>
              <w:ind w:left="135"/>
              <w:rPr>
                <w:rFonts w:eastAsiaTheme="minorEastAsia"/>
              </w:rPr>
            </w:pPr>
            <w:hyperlink r:id="rId420" w:history="1">
              <w:r w:rsidR="00ED2E08" w:rsidRPr="00C14AA6">
                <w:rPr>
                  <w:rStyle w:val="afa"/>
                  <w:rFonts w:eastAsiaTheme="minorEastAsia"/>
                </w:rPr>
                <w:t>https://resh.edu.ru/subject/8/3/</w:t>
              </w:r>
            </w:hyperlink>
          </w:p>
        </w:tc>
      </w:tr>
      <w:tr w:rsidR="00ED2E08" w:rsidRPr="008251F9" w:rsidTr="00C93EAF">
        <w:trPr>
          <w:trHeight w:val="144"/>
          <w:tblCellSpacing w:w="20" w:type="nil"/>
        </w:trPr>
        <w:tc>
          <w:tcPr>
            <w:tcW w:w="709" w:type="dxa"/>
            <w:tcMar>
              <w:top w:w="50" w:type="dxa"/>
              <w:left w:w="100" w:type="dxa"/>
            </w:tcMar>
            <w:vAlign w:val="center"/>
          </w:tcPr>
          <w:p w:rsidR="00ED2E08" w:rsidRPr="00CD4BE3" w:rsidRDefault="00ED2E08" w:rsidP="00ED2E08">
            <w:pPr>
              <w:rPr>
                <w:rFonts w:eastAsiaTheme="minorEastAsia"/>
              </w:rPr>
            </w:pPr>
            <w:r w:rsidRPr="00CD4BE3">
              <w:rPr>
                <w:rFonts w:eastAsiaTheme="minorEastAsia"/>
                <w:color w:val="000000"/>
              </w:rPr>
              <w:t>6</w:t>
            </w:r>
          </w:p>
        </w:tc>
        <w:tc>
          <w:tcPr>
            <w:tcW w:w="3544" w:type="dxa"/>
            <w:tcMar>
              <w:top w:w="50" w:type="dxa"/>
              <w:left w:w="100" w:type="dxa"/>
            </w:tcMar>
            <w:vAlign w:val="center"/>
          </w:tcPr>
          <w:p w:rsidR="00ED2E08" w:rsidRPr="00CD4BE3" w:rsidRDefault="00ED2E08" w:rsidP="00ED2E08">
            <w:pPr>
              <w:ind w:left="135"/>
              <w:rPr>
                <w:rFonts w:eastAsiaTheme="minorEastAsia"/>
              </w:rPr>
            </w:pPr>
            <w:r w:rsidRPr="00CD4BE3">
              <w:rPr>
                <w:rFonts w:eastAsiaTheme="minorEastAsia"/>
                <w:color w:val="000000"/>
              </w:rPr>
              <w:t>Как работает скульптор. Скульптуры разных времен и народов</w:t>
            </w:r>
          </w:p>
        </w:tc>
        <w:tc>
          <w:tcPr>
            <w:tcW w:w="992" w:type="dxa"/>
            <w:tcMar>
              <w:top w:w="50" w:type="dxa"/>
              <w:left w:w="100" w:type="dxa"/>
            </w:tcMar>
            <w:vAlign w:val="center"/>
          </w:tcPr>
          <w:p w:rsidR="00ED2E08" w:rsidRPr="00CD4BE3" w:rsidRDefault="00ED2E08" w:rsidP="00ED2E08">
            <w:pPr>
              <w:ind w:left="135"/>
              <w:jc w:val="center"/>
              <w:rPr>
                <w:rFonts w:eastAsiaTheme="minorEastAsia"/>
              </w:rPr>
            </w:pPr>
            <w:r w:rsidRPr="00CD4BE3">
              <w:rPr>
                <w:rFonts w:eastAsiaTheme="minorEastAsia"/>
                <w:color w:val="000000"/>
              </w:rPr>
              <w:t xml:space="preserve"> 1 </w:t>
            </w:r>
          </w:p>
        </w:tc>
        <w:tc>
          <w:tcPr>
            <w:tcW w:w="1560" w:type="dxa"/>
            <w:tcMar>
              <w:top w:w="50" w:type="dxa"/>
              <w:left w:w="100" w:type="dxa"/>
            </w:tcMar>
            <w:vAlign w:val="center"/>
          </w:tcPr>
          <w:p w:rsidR="00ED2E08" w:rsidRPr="00CD4BE3" w:rsidRDefault="00ED2E08" w:rsidP="00ED2E08">
            <w:pPr>
              <w:ind w:left="135"/>
              <w:jc w:val="center"/>
              <w:rPr>
                <w:rFonts w:eastAsiaTheme="minorEastAsia"/>
              </w:rPr>
            </w:pPr>
          </w:p>
        </w:tc>
        <w:tc>
          <w:tcPr>
            <w:tcW w:w="1417" w:type="dxa"/>
            <w:tcMar>
              <w:top w:w="50" w:type="dxa"/>
              <w:left w:w="100" w:type="dxa"/>
            </w:tcMar>
            <w:vAlign w:val="center"/>
          </w:tcPr>
          <w:p w:rsidR="00ED2E08" w:rsidRPr="00CD4BE3" w:rsidRDefault="00ED2E08" w:rsidP="00ED2E08">
            <w:pPr>
              <w:jc w:val="center"/>
              <w:rPr>
                <w:lang w:val="en-US"/>
              </w:rPr>
            </w:pPr>
          </w:p>
        </w:tc>
        <w:tc>
          <w:tcPr>
            <w:tcW w:w="2410" w:type="dxa"/>
            <w:tcMar>
              <w:top w:w="50" w:type="dxa"/>
              <w:left w:w="100" w:type="dxa"/>
            </w:tcMar>
          </w:tcPr>
          <w:p w:rsidR="00ED2E08" w:rsidRPr="009C4930" w:rsidRDefault="004F240C" w:rsidP="00ED2E08">
            <w:pPr>
              <w:ind w:left="135"/>
              <w:rPr>
                <w:rFonts w:eastAsiaTheme="minorEastAsia"/>
                <w:lang w:val="en-US"/>
              </w:rPr>
            </w:pPr>
            <w:hyperlink r:id="rId421" w:history="1">
              <w:r w:rsidR="00ED2E08" w:rsidRPr="009C4930">
                <w:rPr>
                  <w:rStyle w:val="afa"/>
                  <w:rFonts w:eastAsiaTheme="minorEastAsia"/>
                  <w:lang w:val="en-US"/>
                </w:rPr>
                <w:t>https://resh.edu.ru/subject/8/3/</w:t>
              </w:r>
            </w:hyperlink>
          </w:p>
          <w:p w:rsidR="00ED2E08" w:rsidRPr="009C4930" w:rsidRDefault="00ED2E08" w:rsidP="00ED2E08">
            <w:pPr>
              <w:rPr>
                <w:rFonts w:eastAsiaTheme="minorEastAsia"/>
                <w:lang w:val="en-US"/>
              </w:rPr>
            </w:pPr>
          </w:p>
        </w:tc>
      </w:tr>
      <w:tr w:rsidR="00ED2E08" w:rsidRPr="00CD4BE3" w:rsidTr="00C93EAF">
        <w:trPr>
          <w:trHeight w:val="144"/>
          <w:tblCellSpacing w:w="20" w:type="nil"/>
        </w:trPr>
        <w:tc>
          <w:tcPr>
            <w:tcW w:w="709" w:type="dxa"/>
            <w:tcMar>
              <w:top w:w="50" w:type="dxa"/>
              <w:left w:w="100" w:type="dxa"/>
            </w:tcMar>
            <w:vAlign w:val="center"/>
          </w:tcPr>
          <w:p w:rsidR="00ED2E08" w:rsidRPr="00CD4BE3" w:rsidRDefault="00ED2E08" w:rsidP="00ED2E08">
            <w:pPr>
              <w:rPr>
                <w:rFonts w:eastAsiaTheme="minorEastAsia"/>
              </w:rPr>
            </w:pPr>
            <w:r w:rsidRPr="00CD4BE3">
              <w:rPr>
                <w:rFonts w:eastAsiaTheme="minorEastAsia"/>
                <w:color w:val="000000"/>
              </w:rPr>
              <w:t>7</w:t>
            </w:r>
          </w:p>
        </w:tc>
        <w:tc>
          <w:tcPr>
            <w:tcW w:w="3544" w:type="dxa"/>
            <w:tcMar>
              <w:top w:w="50" w:type="dxa"/>
              <w:left w:w="100" w:type="dxa"/>
            </w:tcMar>
            <w:vAlign w:val="center"/>
          </w:tcPr>
          <w:p w:rsidR="00ED2E08" w:rsidRPr="00CD4BE3" w:rsidRDefault="00ED2E08" w:rsidP="00ED2E08">
            <w:pPr>
              <w:ind w:left="135"/>
              <w:rPr>
                <w:rFonts w:eastAsiaTheme="minorEastAsia"/>
              </w:rPr>
            </w:pPr>
            <w:r w:rsidRPr="00CD4BE3">
              <w:rPr>
                <w:rFonts w:eastAsiaTheme="minorEastAsia"/>
                <w:color w:val="000000"/>
              </w:rPr>
              <w:t>Рельеф. Придание поверхности фактуры и объема</w:t>
            </w:r>
          </w:p>
        </w:tc>
        <w:tc>
          <w:tcPr>
            <w:tcW w:w="992" w:type="dxa"/>
            <w:tcMar>
              <w:top w:w="50" w:type="dxa"/>
              <w:left w:w="100" w:type="dxa"/>
            </w:tcMar>
            <w:vAlign w:val="center"/>
          </w:tcPr>
          <w:p w:rsidR="00ED2E08" w:rsidRPr="00CD4BE3" w:rsidRDefault="00ED2E08" w:rsidP="00ED2E08">
            <w:pPr>
              <w:ind w:left="135"/>
              <w:jc w:val="center"/>
              <w:rPr>
                <w:rFonts w:eastAsiaTheme="minorEastAsia"/>
              </w:rPr>
            </w:pPr>
            <w:r w:rsidRPr="00CD4BE3">
              <w:rPr>
                <w:rFonts w:eastAsiaTheme="minorEastAsia"/>
                <w:color w:val="000000"/>
              </w:rPr>
              <w:t xml:space="preserve"> 1 </w:t>
            </w:r>
          </w:p>
        </w:tc>
        <w:tc>
          <w:tcPr>
            <w:tcW w:w="1560" w:type="dxa"/>
            <w:tcMar>
              <w:top w:w="50" w:type="dxa"/>
              <w:left w:w="100" w:type="dxa"/>
            </w:tcMar>
            <w:vAlign w:val="center"/>
          </w:tcPr>
          <w:p w:rsidR="00ED2E08" w:rsidRPr="00CD4BE3" w:rsidRDefault="00ED2E08" w:rsidP="00ED2E08">
            <w:pPr>
              <w:ind w:left="135"/>
              <w:jc w:val="center"/>
              <w:rPr>
                <w:rFonts w:eastAsiaTheme="minorEastAsia"/>
              </w:rPr>
            </w:pPr>
          </w:p>
        </w:tc>
        <w:tc>
          <w:tcPr>
            <w:tcW w:w="1417" w:type="dxa"/>
            <w:tcMar>
              <w:top w:w="50" w:type="dxa"/>
              <w:left w:w="100" w:type="dxa"/>
            </w:tcMar>
            <w:vAlign w:val="center"/>
          </w:tcPr>
          <w:p w:rsidR="00ED2E08" w:rsidRPr="00CD4BE3" w:rsidRDefault="00ED2E08" w:rsidP="00ED2E08">
            <w:pPr>
              <w:jc w:val="center"/>
            </w:pPr>
            <w:r w:rsidRPr="00CD4BE3">
              <w:t>1</w:t>
            </w:r>
          </w:p>
        </w:tc>
        <w:tc>
          <w:tcPr>
            <w:tcW w:w="2410" w:type="dxa"/>
            <w:tcMar>
              <w:top w:w="50" w:type="dxa"/>
              <w:left w:w="100" w:type="dxa"/>
            </w:tcMar>
          </w:tcPr>
          <w:p w:rsidR="00ED2E08" w:rsidRDefault="004F240C" w:rsidP="00ED2E08">
            <w:pPr>
              <w:ind w:left="135"/>
              <w:rPr>
                <w:rFonts w:eastAsiaTheme="minorEastAsia"/>
              </w:rPr>
            </w:pPr>
            <w:hyperlink r:id="rId422" w:history="1">
              <w:r w:rsidR="00ED2E08" w:rsidRPr="00C14AA6">
                <w:rPr>
                  <w:rStyle w:val="afa"/>
                  <w:rFonts w:eastAsiaTheme="minorEastAsia"/>
                </w:rPr>
                <w:t>https://resh.edu.ru/subject/8/3/</w:t>
              </w:r>
            </w:hyperlink>
          </w:p>
          <w:p w:rsidR="00ED2E08" w:rsidRPr="00CD4BE3" w:rsidRDefault="00ED2E08" w:rsidP="00ED2E08">
            <w:pPr>
              <w:rPr>
                <w:rFonts w:eastAsiaTheme="minorEastAsia"/>
              </w:rPr>
            </w:pPr>
          </w:p>
        </w:tc>
      </w:tr>
      <w:tr w:rsidR="00ED2E08" w:rsidRPr="008251F9" w:rsidTr="00C93EAF">
        <w:trPr>
          <w:trHeight w:val="144"/>
          <w:tblCellSpacing w:w="20" w:type="nil"/>
        </w:trPr>
        <w:tc>
          <w:tcPr>
            <w:tcW w:w="709" w:type="dxa"/>
            <w:tcMar>
              <w:top w:w="50" w:type="dxa"/>
              <w:left w:w="100" w:type="dxa"/>
            </w:tcMar>
            <w:vAlign w:val="center"/>
          </w:tcPr>
          <w:p w:rsidR="00ED2E08" w:rsidRPr="00CD4BE3" w:rsidRDefault="00ED2E08" w:rsidP="00ED2E08">
            <w:pPr>
              <w:rPr>
                <w:rFonts w:eastAsiaTheme="minorEastAsia"/>
              </w:rPr>
            </w:pPr>
            <w:r w:rsidRPr="00CD4BE3">
              <w:rPr>
                <w:rFonts w:eastAsiaTheme="minorEastAsia"/>
                <w:color w:val="000000"/>
              </w:rPr>
              <w:t>8</w:t>
            </w:r>
          </w:p>
        </w:tc>
        <w:tc>
          <w:tcPr>
            <w:tcW w:w="3544" w:type="dxa"/>
            <w:tcMar>
              <w:top w:w="50" w:type="dxa"/>
              <w:left w:w="100" w:type="dxa"/>
            </w:tcMar>
            <w:vAlign w:val="center"/>
          </w:tcPr>
          <w:p w:rsidR="00ED2E08" w:rsidRPr="00CD4BE3" w:rsidRDefault="00ED2E08" w:rsidP="00ED2E08">
            <w:pPr>
              <w:ind w:left="135"/>
              <w:rPr>
                <w:rFonts w:eastAsiaTheme="minorEastAsia"/>
              </w:rPr>
            </w:pPr>
            <w:r w:rsidRPr="00CD4BE3">
              <w:rPr>
                <w:rFonts w:eastAsiaTheme="minorEastAsia"/>
                <w:color w:val="000000"/>
              </w:rPr>
              <w:t>Как работает художник-декоратор. Материалы художника, художественные технологии</w:t>
            </w:r>
          </w:p>
        </w:tc>
        <w:tc>
          <w:tcPr>
            <w:tcW w:w="992" w:type="dxa"/>
            <w:tcMar>
              <w:top w:w="50" w:type="dxa"/>
              <w:left w:w="100" w:type="dxa"/>
            </w:tcMar>
            <w:vAlign w:val="center"/>
          </w:tcPr>
          <w:p w:rsidR="00ED2E08" w:rsidRPr="00CD4BE3" w:rsidRDefault="00ED2E08" w:rsidP="00ED2E08">
            <w:pPr>
              <w:ind w:left="135"/>
              <w:jc w:val="center"/>
              <w:rPr>
                <w:rFonts w:eastAsiaTheme="minorEastAsia"/>
              </w:rPr>
            </w:pPr>
            <w:r w:rsidRPr="00CD4BE3">
              <w:rPr>
                <w:rFonts w:eastAsiaTheme="minorEastAsia"/>
                <w:color w:val="000000"/>
              </w:rPr>
              <w:t xml:space="preserve"> 1 </w:t>
            </w:r>
          </w:p>
        </w:tc>
        <w:tc>
          <w:tcPr>
            <w:tcW w:w="1560" w:type="dxa"/>
            <w:tcMar>
              <w:top w:w="50" w:type="dxa"/>
              <w:left w:w="100" w:type="dxa"/>
            </w:tcMar>
            <w:vAlign w:val="center"/>
          </w:tcPr>
          <w:p w:rsidR="00ED2E08" w:rsidRPr="00CD4BE3" w:rsidRDefault="00ED2E08" w:rsidP="00ED2E08">
            <w:pPr>
              <w:ind w:left="135"/>
              <w:jc w:val="center"/>
              <w:rPr>
                <w:rFonts w:eastAsiaTheme="minorEastAsia"/>
              </w:rPr>
            </w:pPr>
          </w:p>
        </w:tc>
        <w:tc>
          <w:tcPr>
            <w:tcW w:w="1417" w:type="dxa"/>
            <w:tcMar>
              <w:top w:w="50" w:type="dxa"/>
              <w:left w:w="100" w:type="dxa"/>
            </w:tcMar>
            <w:vAlign w:val="center"/>
          </w:tcPr>
          <w:p w:rsidR="00ED2E08" w:rsidRPr="00CD4BE3" w:rsidRDefault="00ED2E08" w:rsidP="00ED2E08">
            <w:pPr>
              <w:jc w:val="center"/>
              <w:rPr>
                <w:lang w:val="en-US"/>
              </w:rPr>
            </w:pPr>
          </w:p>
        </w:tc>
        <w:tc>
          <w:tcPr>
            <w:tcW w:w="2410" w:type="dxa"/>
            <w:tcMar>
              <w:top w:w="50" w:type="dxa"/>
              <w:left w:w="100" w:type="dxa"/>
            </w:tcMar>
          </w:tcPr>
          <w:p w:rsidR="00ED2E08" w:rsidRPr="009C4930" w:rsidRDefault="004F240C" w:rsidP="00ED2E08">
            <w:pPr>
              <w:ind w:left="135"/>
              <w:rPr>
                <w:rFonts w:eastAsiaTheme="minorEastAsia"/>
                <w:lang w:val="en-US"/>
              </w:rPr>
            </w:pPr>
            <w:hyperlink r:id="rId423" w:history="1">
              <w:r w:rsidR="00ED2E08" w:rsidRPr="009C4930">
                <w:rPr>
                  <w:rStyle w:val="afa"/>
                  <w:rFonts w:eastAsiaTheme="minorEastAsia"/>
                  <w:lang w:val="en-US"/>
                </w:rPr>
                <w:t>https://resh.edu.ru/subject/8/3/</w:t>
              </w:r>
            </w:hyperlink>
          </w:p>
          <w:p w:rsidR="00ED2E08" w:rsidRPr="009C4930" w:rsidRDefault="00ED2E08" w:rsidP="00ED2E08">
            <w:pPr>
              <w:rPr>
                <w:rFonts w:eastAsiaTheme="minorEastAsia"/>
                <w:lang w:val="en-US"/>
              </w:rPr>
            </w:pPr>
          </w:p>
        </w:tc>
      </w:tr>
      <w:tr w:rsidR="00ED2E08" w:rsidRPr="00CD4BE3" w:rsidTr="00C93EAF">
        <w:trPr>
          <w:trHeight w:val="144"/>
          <w:tblCellSpacing w:w="20" w:type="nil"/>
        </w:trPr>
        <w:tc>
          <w:tcPr>
            <w:tcW w:w="709" w:type="dxa"/>
            <w:tcMar>
              <w:top w:w="50" w:type="dxa"/>
              <w:left w:w="100" w:type="dxa"/>
            </w:tcMar>
            <w:vAlign w:val="center"/>
          </w:tcPr>
          <w:p w:rsidR="00ED2E08" w:rsidRPr="00CD4BE3" w:rsidRDefault="00ED2E08" w:rsidP="00ED2E08">
            <w:pPr>
              <w:rPr>
                <w:rFonts w:eastAsiaTheme="minorEastAsia"/>
              </w:rPr>
            </w:pPr>
            <w:r w:rsidRPr="00CD4BE3">
              <w:rPr>
                <w:rFonts w:eastAsiaTheme="minorEastAsia"/>
                <w:color w:val="000000"/>
              </w:rPr>
              <w:t>9</w:t>
            </w:r>
          </w:p>
        </w:tc>
        <w:tc>
          <w:tcPr>
            <w:tcW w:w="3544" w:type="dxa"/>
            <w:tcMar>
              <w:top w:w="50" w:type="dxa"/>
              <w:left w:w="100" w:type="dxa"/>
            </w:tcMar>
            <w:vAlign w:val="center"/>
          </w:tcPr>
          <w:p w:rsidR="00ED2E08" w:rsidRPr="00CD4BE3" w:rsidRDefault="00ED2E08" w:rsidP="00ED2E08">
            <w:pPr>
              <w:ind w:left="135"/>
              <w:rPr>
                <w:rFonts w:eastAsiaTheme="minorEastAsia"/>
              </w:rPr>
            </w:pPr>
            <w:r w:rsidRPr="00CD4BE3">
              <w:rPr>
                <w:rFonts w:eastAsiaTheme="minorEastAsia"/>
                <w:color w:val="000000"/>
              </w:rPr>
              <w:t>Свойства креповой бумаги. Способы получение объемных форм</w:t>
            </w:r>
          </w:p>
        </w:tc>
        <w:tc>
          <w:tcPr>
            <w:tcW w:w="992" w:type="dxa"/>
            <w:tcMar>
              <w:top w:w="50" w:type="dxa"/>
              <w:left w:w="100" w:type="dxa"/>
            </w:tcMar>
            <w:vAlign w:val="center"/>
          </w:tcPr>
          <w:p w:rsidR="00ED2E08" w:rsidRPr="00CD4BE3" w:rsidRDefault="00ED2E08" w:rsidP="00ED2E08">
            <w:pPr>
              <w:ind w:left="135"/>
              <w:jc w:val="center"/>
              <w:rPr>
                <w:rFonts w:eastAsiaTheme="minorEastAsia"/>
              </w:rPr>
            </w:pPr>
            <w:r w:rsidRPr="00CD4BE3">
              <w:rPr>
                <w:rFonts w:eastAsiaTheme="minorEastAsia"/>
                <w:color w:val="000000"/>
              </w:rPr>
              <w:t xml:space="preserve"> 1 </w:t>
            </w:r>
          </w:p>
        </w:tc>
        <w:tc>
          <w:tcPr>
            <w:tcW w:w="1560" w:type="dxa"/>
            <w:tcMar>
              <w:top w:w="50" w:type="dxa"/>
              <w:left w:w="100" w:type="dxa"/>
            </w:tcMar>
            <w:vAlign w:val="center"/>
          </w:tcPr>
          <w:p w:rsidR="00ED2E08" w:rsidRPr="00CD4BE3" w:rsidRDefault="00ED2E08" w:rsidP="00ED2E08">
            <w:pPr>
              <w:ind w:left="135"/>
              <w:jc w:val="center"/>
              <w:rPr>
                <w:rFonts w:eastAsiaTheme="minorEastAsia"/>
              </w:rPr>
            </w:pPr>
          </w:p>
        </w:tc>
        <w:tc>
          <w:tcPr>
            <w:tcW w:w="1417" w:type="dxa"/>
            <w:tcMar>
              <w:top w:w="50" w:type="dxa"/>
              <w:left w:w="100" w:type="dxa"/>
            </w:tcMar>
            <w:vAlign w:val="center"/>
          </w:tcPr>
          <w:p w:rsidR="00ED2E08" w:rsidRPr="00CD4BE3" w:rsidRDefault="00ED2E08" w:rsidP="00ED2E08">
            <w:pPr>
              <w:jc w:val="center"/>
            </w:pPr>
            <w:r w:rsidRPr="00CD4BE3">
              <w:t>1</w:t>
            </w:r>
          </w:p>
        </w:tc>
        <w:tc>
          <w:tcPr>
            <w:tcW w:w="2410" w:type="dxa"/>
            <w:tcMar>
              <w:top w:w="50" w:type="dxa"/>
              <w:left w:w="100" w:type="dxa"/>
            </w:tcMar>
            <w:vAlign w:val="center"/>
          </w:tcPr>
          <w:p w:rsidR="00ED2E08" w:rsidRDefault="004F240C" w:rsidP="00ED2E08">
            <w:pPr>
              <w:ind w:left="135"/>
              <w:rPr>
                <w:rFonts w:eastAsiaTheme="minorEastAsia"/>
              </w:rPr>
            </w:pPr>
            <w:hyperlink r:id="rId424" w:history="1">
              <w:r w:rsidR="00ED2E08" w:rsidRPr="00C14AA6">
                <w:rPr>
                  <w:rStyle w:val="afa"/>
                  <w:rFonts w:eastAsiaTheme="minorEastAsia"/>
                </w:rPr>
                <w:t>https://resh.edu.ru/subject/8/3/</w:t>
              </w:r>
            </w:hyperlink>
          </w:p>
          <w:p w:rsidR="00ED2E08" w:rsidRPr="00CD4BE3" w:rsidRDefault="00ED2E08" w:rsidP="00ED2E08">
            <w:pPr>
              <w:ind w:left="135"/>
              <w:rPr>
                <w:rFonts w:eastAsiaTheme="minorEastAsia"/>
              </w:rPr>
            </w:pPr>
          </w:p>
        </w:tc>
      </w:tr>
      <w:tr w:rsidR="00ED2E08" w:rsidRPr="00CD4BE3" w:rsidTr="00C93EAF">
        <w:trPr>
          <w:trHeight w:val="144"/>
          <w:tblCellSpacing w:w="20" w:type="nil"/>
        </w:trPr>
        <w:tc>
          <w:tcPr>
            <w:tcW w:w="709" w:type="dxa"/>
            <w:tcMar>
              <w:top w:w="50" w:type="dxa"/>
              <w:left w:w="100" w:type="dxa"/>
            </w:tcMar>
            <w:vAlign w:val="center"/>
          </w:tcPr>
          <w:p w:rsidR="00ED2E08" w:rsidRPr="00CD4BE3" w:rsidRDefault="00ED2E08" w:rsidP="00ED2E08">
            <w:pPr>
              <w:rPr>
                <w:rFonts w:eastAsiaTheme="minorEastAsia"/>
              </w:rPr>
            </w:pPr>
            <w:r w:rsidRPr="00CD4BE3">
              <w:rPr>
                <w:rFonts w:eastAsiaTheme="minorEastAsia"/>
                <w:color w:val="000000"/>
              </w:rPr>
              <w:t>10</w:t>
            </w:r>
          </w:p>
        </w:tc>
        <w:tc>
          <w:tcPr>
            <w:tcW w:w="3544" w:type="dxa"/>
            <w:tcMar>
              <w:top w:w="50" w:type="dxa"/>
              <w:left w:w="100" w:type="dxa"/>
            </w:tcMar>
            <w:vAlign w:val="center"/>
          </w:tcPr>
          <w:p w:rsidR="00ED2E08" w:rsidRPr="00CD4BE3" w:rsidRDefault="00ED2E08" w:rsidP="00ED2E08">
            <w:pPr>
              <w:ind w:left="135"/>
              <w:rPr>
                <w:rFonts w:eastAsiaTheme="minorEastAsia"/>
              </w:rPr>
            </w:pPr>
            <w:r w:rsidRPr="00CD4BE3">
              <w:rPr>
                <w:rFonts w:eastAsiaTheme="minorEastAsia"/>
                <w:color w:val="000000"/>
              </w:rPr>
              <w:t>Способы получения объемных рельефных форм и изображений Фольга. Технология обработки фольги</w:t>
            </w:r>
          </w:p>
        </w:tc>
        <w:tc>
          <w:tcPr>
            <w:tcW w:w="992" w:type="dxa"/>
            <w:tcMar>
              <w:top w:w="50" w:type="dxa"/>
              <w:left w:w="100" w:type="dxa"/>
            </w:tcMar>
            <w:vAlign w:val="center"/>
          </w:tcPr>
          <w:p w:rsidR="00ED2E08" w:rsidRPr="00CD4BE3" w:rsidRDefault="00ED2E08" w:rsidP="00ED2E08">
            <w:pPr>
              <w:ind w:left="135"/>
              <w:jc w:val="center"/>
              <w:rPr>
                <w:rFonts w:eastAsiaTheme="minorEastAsia"/>
              </w:rPr>
            </w:pPr>
            <w:r w:rsidRPr="00CD4BE3">
              <w:rPr>
                <w:rFonts w:eastAsiaTheme="minorEastAsia"/>
                <w:color w:val="000000"/>
              </w:rPr>
              <w:t xml:space="preserve"> 1 </w:t>
            </w:r>
          </w:p>
        </w:tc>
        <w:tc>
          <w:tcPr>
            <w:tcW w:w="1560" w:type="dxa"/>
            <w:tcMar>
              <w:top w:w="50" w:type="dxa"/>
              <w:left w:w="100" w:type="dxa"/>
            </w:tcMar>
            <w:vAlign w:val="center"/>
          </w:tcPr>
          <w:p w:rsidR="00ED2E08" w:rsidRPr="00CD4BE3" w:rsidRDefault="00ED2E08" w:rsidP="00ED2E08">
            <w:pPr>
              <w:ind w:left="135"/>
              <w:jc w:val="center"/>
              <w:rPr>
                <w:rFonts w:eastAsiaTheme="minorEastAsia"/>
              </w:rPr>
            </w:pPr>
          </w:p>
        </w:tc>
        <w:tc>
          <w:tcPr>
            <w:tcW w:w="1417" w:type="dxa"/>
            <w:tcMar>
              <w:top w:w="50" w:type="dxa"/>
              <w:left w:w="100" w:type="dxa"/>
            </w:tcMar>
            <w:vAlign w:val="center"/>
          </w:tcPr>
          <w:p w:rsidR="00ED2E08" w:rsidRPr="00CD4BE3" w:rsidRDefault="00ED2E08" w:rsidP="00ED2E08">
            <w:pPr>
              <w:jc w:val="center"/>
            </w:pPr>
            <w:r w:rsidRPr="00CD4BE3">
              <w:t>1</w:t>
            </w:r>
          </w:p>
        </w:tc>
        <w:tc>
          <w:tcPr>
            <w:tcW w:w="2410" w:type="dxa"/>
            <w:tcMar>
              <w:top w:w="50" w:type="dxa"/>
              <w:left w:w="100" w:type="dxa"/>
            </w:tcMar>
          </w:tcPr>
          <w:p w:rsidR="00ED2E08" w:rsidRDefault="004F240C" w:rsidP="00ED2E08">
            <w:pPr>
              <w:ind w:left="135"/>
              <w:rPr>
                <w:rFonts w:eastAsiaTheme="minorEastAsia"/>
              </w:rPr>
            </w:pPr>
            <w:hyperlink r:id="rId425" w:history="1">
              <w:r w:rsidR="00ED2E08" w:rsidRPr="00C14AA6">
                <w:rPr>
                  <w:rStyle w:val="afa"/>
                  <w:rFonts w:eastAsiaTheme="minorEastAsia"/>
                </w:rPr>
                <w:t>https://resh.edu.ru/subject/8/3/</w:t>
              </w:r>
            </w:hyperlink>
          </w:p>
          <w:p w:rsidR="00ED2E08" w:rsidRPr="00CD4BE3" w:rsidRDefault="00ED2E08" w:rsidP="00ED2E08">
            <w:pPr>
              <w:rPr>
                <w:rFonts w:eastAsiaTheme="minorEastAsia"/>
              </w:rPr>
            </w:pPr>
          </w:p>
        </w:tc>
      </w:tr>
      <w:tr w:rsidR="00ED2E08" w:rsidRPr="00CD4BE3" w:rsidTr="00C93EAF">
        <w:trPr>
          <w:trHeight w:val="144"/>
          <w:tblCellSpacing w:w="20" w:type="nil"/>
        </w:trPr>
        <w:tc>
          <w:tcPr>
            <w:tcW w:w="709" w:type="dxa"/>
            <w:tcMar>
              <w:top w:w="50" w:type="dxa"/>
              <w:left w:w="100" w:type="dxa"/>
            </w:tcMar>
            <w:vAlign w:val="center"/>
          </w:tcPr>
          <w:p w:rsidR="00ED2E08" w:rsidRPr="00CD4BE3" w:rsidRDefault="00ED2E08" w:rsidP="00ED2E08">
            <w:pPr>
              <w:rPr>
                <w:rFonts w:eastAsiaTheme="minorEastAsia"/>
              </w:rPr>
            </w:pPr>
            <w:r w:rsidRPr="00CD4BE3">
              <w:rPr>
                <w:rFonts w:eastAsiaTheme="minorEastAsia"/>
                <w:color w:val="000000"/>
              </w:rPr>
              <w:t>11</w:t>
            </w:r>
          </w:p>
        </w:tc>
        <w:tc>
          <w:tcPr>
            <w:tcW w:w="3544" w:type="dxa"/>
            <w:tcMar>
              <w:top w:w="50" w:type="dxa"/>
              <w:left w:w="100" w:type="dxa"/>
            </w:tcMar>
            <w:vAlign w:val="center"/>
          </w:tcPr>
          <w:p w:rsidR="00ED2E08" w:rsidRPr="00CD4BE3" w:rsidRDefault="00ED2E08" w:rsidP="00ED2E08">
            <w:pPr>
              <w:ind w:left="135"/>
              <w:rPr>
                <w:rFonts w:eastAsiaTheme="minorEastAsia"/>
              </w:rPr>
            </w:pPr>
            <w:r w:rsidRPr="00CD4BE3">
              <w:rPr>
                <w:rFonts w:eastAsiaTheme="minorEastAsia"/>
                <w:color w:val="000000"/>
              </w:rPr>
              <w:t>Архитектура и строительство. Гофрокартон. Его строение свойства, сферы использования</w:t>
            </w:r>
          </w:p>
        </w:tc>
        <w:tc>
          <w:tcPr>
            <w:tcW w:w="992" w:type="dxa"/>
            <w:tcMar>
              <w:top w:w="50" w:type="dxa"/>
              <w:left w:w="100" w:type="dxa"/>
            </w:tcMar>
            <w:vAlign w:val="center"/>
          </w:tcPr>
          <w:p w:rsidR="00ED2E08" w:rsidRPr="00CD4BE3" w:rsidRDefault="00ED2E08" w:rsidP="00ED2E08">
            <w:pPr>
              <w:ind w:left="135"/>
              <w:jc w:val="center"/>
              <w:rPr>
                <w:rFonts w:eastAsiaTheme="minorEastAsia"/>
              </w:rPr>
            </w:pPr>
            <w:r w:rsidRPr="00CD4BE3">
              <w:rPr>
                <w:rFonts w:eastAsiaTheme="minorEastAsia"/>
                <w:color w:val="000000"/>
              </w:rPr>
              <w:t xml:space="preserve"> 1 </w:t>
            </w:r>
          </w:p>
        </w:tc>
        <w:tc>
          <w:tcPr>
            <w:tcW w:w="1560" w:type="dxa"/>
            <w:tcMar>
              <w:top w:w="50" w:type="dxa"/>
              <w:left w:w="100" w:type="dxa"/>
            </w:tcMar>
            <w:vAlign w:val="center"/>
          </w:tcPr>
          <w:p w:rsidR="00ED2E08" w:rsidRPr="00CD4BE3" w:rsidRDefault="00ED2E08" w:rsidP="00ED2E08">
            <w:pPr>
              <w:ind w:left="135"/>
              <w:jc w:val="center"/>
              <w:rPr>
                <w:rFonts w:eastAsiaTheme="minorEastAsia"/>
              </w:rPr>
            </w:pPr>
          </w:p>
        </w:tc>
        <w:tc>
          <w:tcPr>
            <w:tcW w:w="1417" w:type="dxa"/>
            <w:tcMar>
              <w:top w:w="50" w:type="dxa"/>
              <w:left w:w="100" w:type="dxa"/>
            </w:tcMar>
            <w:vAlign w:val="center"/>
          </w:tcPr>
          <w:p w:rsidR="00ED2E08" w:rsidRPr="00CD4BE3" w:rsidRDefault="00ED2E08" w:rsidP="00ED2E08">
            <w:pPr>
              <w:jc w:val="center"/>
            </w:pPr>
            <w:r w:rsidRPr="00CD4BE3">
              <w:t>1</w:t>
            </w:r>
          </w:p>
        </w:tc>
        <w:tc>
          <w:tcPr>
            <w:tcW w:w="2410" w:type="dxa"/>
            <w:tcMar>
              <w:top w:w="50" w:type="dxa"/>
              <w:left w:w="100" w:type="dxa"/>
            </w:tcMar>
          </w:tcPr>
          <w:p w:rsidR="00ED2E08" w:rsidRDefault="004F240C" w:rsidP="00ED2E08">
            <w:pPr>
              <w:ind w:left="135"/>
              <w:rPr>
                <w:rFonts w:eastAsiaTheme="minorEastAsia"/>
              </w:rPr>
            </w:pPr>
            <w:hyperlink r:id="rId426" w:history="1">
              <w:r w:rsidR="00ED2E08" w:rsidRPr="00C14AA6">
                <w:rPr>
                  <w:rStyle w:val="afa"/>
                  <w:rFonts w:eastAsiaTheme="minorEastAsia"/>
                </w:rPr>
                <w:t>https://resh.edu.ru/subject/8/3/</w:t>
              </w:r>
            </w:hyperlink>
          </w:p>
          <w:p w:rsidR="00ED2E08" w:rsidRPr="00CD4BE3" w:rsidRDefault="00ED2E08" w:rsidP="00ED2E08">
            <w:pPr>
              <w:rPr>
                <w:rFonts w:eastAsiaTheme="minorEastAsia"/>
              </w:rPr>
            </w:pPr>
          </w:p>
        </w:tc>
      </w:tr>
      <w:tr w:rsidR="00ED2E08" w:rsidRPr="00CD4BE3" w:rsidTr="00C93EAF">
        <w:trPr>
          <w:trHeight w:val="144"/>
          <w:tblCellSpacing w:w="20" w:type="nil"/>
        </w:trPr>
        <w:tc>
          <w:tcPr>
            <w:tcW w:w="709" w:type="dxa"/>
            <w:tcMar>
              <w:top w:w="50" w:type="dxa"/>
              <w:left w:w="100" w:type="dxa"/>
            </w:tcMar>
            <w:vAlign w:val="center"/>
          </w:tcPr>
          <w:p w:rsidR="00ED2E08" w:rsidRPr="00CD4BE3" w:rsidRDefault="00ED2E08" w:rsidP="00ED2E08">
            <w:pPr>
              <w:rPr>
                <w:rFonts w:eastAsiaTheme="minorEastAsia"/>
              </w:rPr>
            </w:pPr>
            <w:r w:rsidRPr="00CD4BE3">
              <w:rPr>
                <w:rFonts w:eastAsiaTheme="minorEastAsia"/>
                <w:color w:val="000000"/>
              </w:rPr>
              <w:t>12</w:t>
            </w:r>
          </w:p>
        </w:tc>
        <w:tc>
          <w:tcPr>
            <w:tcW w:w="3544" w:type="dxa"/>
            <w:tcMar>
              <w:top w:w="50" w:type="dxa"/>
              <w:left w:w="100" w:type="dxa"/>
            </w:tcMar>
            <w:vAlign w:val="center"/>
          </w:tcPr>
          <w:p w:rsidR="00ED2E08" w:rsidRPr="00CD4BE3" w:rsidRDefault="00ED2E08" w:rsidP="00ED2E08">
            <w:pPr>
              <w:ind w:left="135"/>
              <w:rPr>
                <w:rFonts w:eastAsiaTheme="minorEastAsia"/>
              </w:rPr>
            </w:pPr>
            <w:r w:rsidRPr="00CD4BE3">
              <w:rPr>
                <w:rFonts w:eastAsiaTheme="minorEastAsia"/>
                <w:color w:val="000000"/>
              </w:rPr>
              <w:t>Плоские и объемные формы деталей и изделий. Развертка. Чертеж развертки. Рицовка</w:t>
            </w:r>
          </w:p>
        </w:tc>
        <w:tc>
          <w:tcPr>
            <w:tcW w:w="992" w:type="dxa"/>
            <w:tcMar>
              <w:top w:w="50" w:type="dxa"/>
              <w:left w:w="100" w:type="dxa"/>
            </w:tcMar>
            <w:vAlign w:val="center"/>
          </w:tcPr>
          <w:p w:rsidR="00ED2E08" w:rsidRPr="00CD4BE3" w:rsidRDefault="00ED2E08" w:rsidP="00ED2E08">
            <w:pPr>
              <w:ind w:left="135"/>
              <w:jc w:val="center"/>
              <w:rPr>
                <w:rFonts w:eastAsiaTheme="minorEastAsia"/>
              </w:rPr>
            </w:pPr>
            <w:r w:rsidRPr="00CD4BE3">
              <w:rPr>
                <w:rFonts w:eastAsiaTheme="minorEastAsia"/>
                <w:color w:val="000000"/>
              </w:rPr>
              <w:t xml:space="preserve"> 1 </w:t>
            </w:r>
          </w:p>
        </w:tc>
        <w:tc>
          <w:tcPr>
            <w:tcW w:w="1560" w:type="dxa"/>
            <w:tcMar>
              <w:top w:w="50" w:type="dxa"/>
              <w:left w:w="100" w:type="dxa"/>
            </w:tcMar>
            <w:vAlign w:val="center"/>
          </w:tcPr>
          <w:p w:rsidR="00ED2E08" w:rsidRPr="00CD4BE3" w:rsidRDefault="00ED2E08" w:rsidP="00ED2E08">
            <w:pPr>
              <w:ind w:left="135"/>
              <w:jc w:val="center"/>
              <w:rPr>
                <w:rFonts w:eastAsiaTheme="minorEastAsia"/>
              </w:rPr>
            </w:pPr>
          </w:p>
        </w:tc>
        <w:tc>
          <w:tcPr>
            <w:tcW w:w="1417" w:type="dxa"/>
            <w:tcMar>
              <w:top w:w="50" w:type="dxa"/>
              <w:left w:w="100" w:type="dxa"/>
            </w:tcMar>
            <w:vAlign w:val="center"/>
          </w:tcPr>
          <w:p w:rsidR="00ED2E08" w:rsidRPr="00CD4BE3" w:rsidRDefault="00ED2E08" w:rsidP="00ED2E08">
            <w:pPr>
              <w:jc w:val="center"/>
            </w:pPr>
            <w:r w:rsidRPr="00CD4BE3">
              <w:t>1</w:t>
            </w:r>
          </w:p>
        </w:tc>
        <w:tc>
          <w:tcPr>
            <w:tcW w:w="2410" w:type="dxa"/>
            <w:tcMar>
              <w:top w:w="50" w:type="dxa"/>
              <w:left w:w="100" w:type="dxa"/>
            </w:tcMar>
          </w:tcPr>
          <w:p w:rsidR="00ED2E08" w:rsidRDefault="004F240C" w:rsidP="00ED2E08">
            <w:pPr>
              <w:ind w:left="135"/>
              <w:rPr>
                <w:rFonts w:eastAsiaTheme="minorEastAsia"/>
              </w:rPr>
            </w:pPr>
            <w:hyperlink r:id="rId427" w:history="1">
              <w:r w:rsidR="00ED2E08" w:rsidRPr="00C14AA6">
                <w:rPr>
                  <w:rStyle w:val="afa"/>
                  <w:rFonts w:eastAsiaTheme="minorEastAsia"/>
                </w:rPr>
                <w:t>https://resh.edu.ru/subject/8/3/</w:t>
              </w:r>
            </w:hyperlink>
          </w:p>
          <w:p w:rsidR="00ED2E08" w:rsidRPr="00CD4BE3" w:rsidRDefault="00ED2E08" w:rsidP="00ED2E08">
            <w:pPr>
              <w:rPr>
                <w:rFonts w:eastAsiaTheme="minorEastAsia"/>
              </w:rPr>
            </w:pPr>
          </w:p>
        </w:tc>
      </w:tr>
      <w:tr w:rsidR="00ED2E08" w:rsidRPr="00CD4BE3" w:rsidTr="00C93EAF">
        <w:trPr>
          <w:trHeight w:val="144"/>
          <w:tblCellSpacing w:w="20" w:type="nil"/>
        </w:trPr>
        <w:tc>
          <w:tcPr>
            <w:tcW w:w="709" w:type="dxa"/>
            <w:tcMar>
              <w:top w:w="50" w:type="dxa"/>
              <w:left w:w="100" w:type="dxa"/>
            </w:tcMar>
            <w:vAlign w:val="center"/>
          </w:tcPr>
          <w:p w:rsidR="00ED2E08" w:rsidRPr="00CD4BE3" w:rsidRDefault="00ED2E08" w:rsidP="00ED2E08">
            <w:pPr>
              <w:rPr>
                <w:rFonts w:eastAsiaTheme="minorEastAsia"/>
              </w:rPr>
            </w:pPr>
            <w:r w:rsidRPr="00CD4BE3">
              <w:rPr>
                <w:rFonts w:eastAsiaTheme="minorEastAsia"/>
                <w:color w:val="000000"/>
              </w:rPr>
              <w:t>13</w:t>
            </w:r>
          </w:p>
        </w:tc>
        <w:tc>
          <w:tcPr>
            <w:tcW w:w="3544" w:type="dxa"/>
            <w:tcMar>
              <w:top w:w="50" w:type="dxa"/>
              <w:left w:w="100" w:type="dxa"/>
            </w:tcMar>
            <w:vAlign w:val="center"/>
          </w:tcPr>
          <w:p w:rsidR="00ED2E08" w:rsidRPr="00CD4BE3" w:rsidRDefault="00ED2E08" w:rsidP="00ED2E08">
            <w:pPr>
              <w:ind w:left="135"/>
              <w:rPr>
                <w:rFonts w:eastAsiaTheme="minorEastAsia"/>
              </w:rPr>
            </w:pPr>
            <w:r w:rsidRPr="00CD4BE3">
              <w:rPr>
                <w:rFonts w:eastAsiaTheme="minorEastAsia"/>
                <w:color w:val="000000"/>
              </w:rPr>
              <w:t>Плоские и объемные формы деталей и изделий. Развертка. Чертеж развертки. Рицовка</w:t>
            </w:r>
          </w:p>
        </w:tc>
        <w:tc>
          <w:tcPr>
            <w:tcW w:w="992" w:type="dxa"/>
            <w:tcMar>
              <w:top w:w="50" w:type="dxa"/>
              <w:left w:w="100" w:type="dxa"/>
            </w:tcMar>
            <w:vAlign w:val="center"/>
          </w:tcPr>
          <w:p w:rsidR="00ED2E08" w:rsidRPr="00CD4BE3" w:rsidRDefault="00ED2E08" w:rsidP="00ED2E08">
            <w:pPr>
              <w:ind w:left="135"/>
              <w:jc w:val="center"/>
              <w:rPr>
                <w:rFonts w:eastAsiaTheme="minorEastAsia"/>
              </w:rPr>
            </w:pPr>
            <w:r w:rsidRPr="00CD4BE3">
              <w:rPr>
                <w:rFonts w:eastAsiaTheme="minorEastAsia"/>
                <w:color w:val="000000"/>
              </w:rPr>
              <w:t xml:space="preserve"> 1 </w:t>
            </w:r>
          </w:p>
        </w:tc>
        <w:tc>
          <w:tcPr>
            <w:tcW w:w="1560" w:type="dxa"/>
            <w:tcMar>
              <w:top w:w="50" w:type="dxa"/>
              <w:left w:w="100" w:type="dxa"/>
            </w:tcMar>
            <w:vAlign w:val="center"/>
          </w:tcPr>
          <w:p w:rsidR="00ED2E08" w:rsidRPr="00CD4BE3" w:rsidRDefault="00ED2E08" w:rsidP="00ED2E08">
            <w:pPr>
              <w:ind w:left="135"/>
              <w:jc w:val="center"/>
              <w:rPr>
                <w:rFonts w:eastAsiaTheme="minorEastAsia"/>
              </w:rPr>
            </w:pPr>
          </w:p>
        </w:tc>
        <w:tc>
          <w:tcPr>
            <w:tcW w:w="1417" w:type="dxa"/>
            <w:tcMar>
              <w:top w:w="50" w:type="dxa"/>
              <w:left w:w="100" w:type="dxa"/>
            </w:tcMar>
            <w:vAlign w:val="center"/>
          </w:tcPr>
          <w:p w:rsidR="00ED2E08" w:rsidRPr="00CD4BE3" w:rsidRDefault="00ED2E08" w:rsidP="00ED2E08">
            <w:pPr>
              <w:jc w:val="center"/>
            </w:pPr>
            <w:r w:rsidRPr="00CD4BE3">
              <w:t>1</w:t>
            </w:r>
          </w:p>
        </w:tc>
        <w:tc>
          <w:tcPr>
            <w:tcW w:w="2410" w:type="dxa"/>
            <w:tcMar>
              <w:top w:w="50" w:type="dxa"/>
              <w:left w:w="100" w:type="dxa"/>
            </w:tcMar>
            <w:vAlign w:val="center"/>
          </w:tcPr>
          <w:p w:rsidR="00ED2E08" w:rsidRDefault="004F240C" w:rsidP="00ED2E08">
            <w:pPr>
              <w:ind w:left="135"/>
              <w:rPr>
                <w:rFonts w:eastAsiaTheme="minorEastAsia"/>
              </w:rPr>
            </w:pPr>
            <w:hyperlink r:id="rId428" w:history="1">
              <w:r w:rsidR="00ED2E08" w:rsidRPr="00C14AA6">
                <w:rPr>
                  <w:rStyle w:val="afa"/>
                  <w:rFonts w:eastAsiaTheme="minorEastAsia"/>
                </w:rPr>
                <w:t>https://resh.edu.ru/subject/8/3/</w:t>
              </w:r>
            </w:hyperlink>
          </w:p>
          <w:p w:rsidR="00ED2E08" w:rsidRPr="00CD4BE3" w:rsidRDefault="00ED2E08" w:rsidP="00ED2E08">
            <w:pPr>
              <w:ind w:left="135"/>
              <w:rPr>
                <w:rFonts w:eastAsiaTheme="minorEastAsia"/>
              </w:rPr>
            </w:pPr>
          </w:p>
        </w:tc>
      </w:tr>
      <w:tr w:rsidR="00ED2E08" w:rsidRPr="00CD4BE3" w:rsidTr="00C93EAF">
        <w:trPr>
          <w:trHeight w:val="144"/>
          <w:tblCellSpacing w:w="20" w:type="nil"/>
        </w:trPr>
        <w:tc>
          <w:tcPr>
            <w:tcW w:w="709" w:type="dxa"/>
            <w:tcMar>
              <w:top w:w="50" w:type="dxa"/>
              <w:left w:w="100" w:type="dxa"/>
            </w:tcMar>
            <w:vAlign w:val="center"/>
          </w:tcPr>
          <w:p w:rsidR="00ED2E08" w:rsidRPr="00CD4BE3" w:rsidRDefault="00ED2E08" w:rsidP="00ED2E08">
            <w:pPr>
              <w:rPr>
                <w:rFonts w:eastAsiaTheme="minorEastAsia"/>
              </w:rPr>
            </w:pPr>
            <w:r w:rsidRPr="00CD4BE3">
              <w:rPr>
                <w:rFonts w:eastAsiaTheme="minorEastAsia"/>
                <w:color w:val="000000"/>
              </w:rPr>
              <w:t>14</w:t>
            </w:r>
          </w:p>
        </w:tc>
        <w:tc>
          <w:tcPr>
            <w:tcW w:w="3544" w:type="dxa"/>
            <w:tcMar>
              <w:top w:w="50" w:type="dxa"/>
              <w:left w:w="100" w:type="dxa"/>
            </w:tcMar>
            <w:vAlign w:val="center"/>
          </w:tcPr>
          <w:p w:rsidR="00ED2E08" w:rsidRPr="00CD4BE3" w:rsidRDefault="00ED2E08" w:rsidP="00ED2E08">
            <w:pPr>
              <w:ind w:left="135"/>
              <w:rPr>
                <w:rFonts w:eastAsiaTheme="minorEastAsia"/>
              </w:rPr>
            </w:pPr>
            <w:r w:rsidRPr="00CD4BE3">
              <w:rPr>
                <w:rFonts w:eastAsiaTheme="minorEastAsia"/>
                <w:color w:val="000000"/>
              </w:rPr>
              <w:t>Развертка коробки с крышкой</w:t>
            </w:r>
          </w:p>
        </w:tc>
        <w:tc>
          <w:tcPr>
            <w:tcW w:w="992" w:type="dxa"/>
            <w:tcMar>
              <w:top w:w="50" w:type="dxa"/>
              <w:left w:w="100" w:type="dxa"/>
            </w:tcMar>
            <w:vAlign w:val="center"/>
          </w:tcPr>
          <w:p w:rsidR="00ED2E08" w:rsidRPr="00CD4BE3" w:rsidRDefault="00ED2E08" w:rsidP="00ED2E08">
            <w:pPr>
              <w:ind w:left="135"/>
              <w:jc w:val="center"/>
              <w:rPr>
                <w:rFonts w:eastAsiaTheme="minorEastAsia"/>
              </w:rPr>
            </w:pPr>
            <w:r w:rsidRPr="00CD4BE3">
              <w:rPr>
                <w:rFonts w:eastAsiaTheme="minorEastAsia"/>
                <w:color w:val="000000"/>
              </w:rPr>
              <w:t xml:space="preserve"> 1 </w:t>
            </w:r>
          </w:p>
        </w:tc>
        <w:tc>
          <w:tcPr>
            <w:tcW w:w="1560" w:type="dxa"/>
            <w:tcMar>
              <w:top w:w="50" w:type="dxa"/>
              <w:left w:w="100" w:type="dxa"/>
            </w:tcMar>
            <w:vAlign w:val="center"/>
          </w:tcPr>
          <w:p w:rsidR="00ED2E08" w:rsidRPr="00CD4BE3" w:rsidRDefault="00ED2E08" w:rsidP="00ED2E08">
            <w:pPr>
              <w:ind w:left="135"/>
              <w:jc w:val="center"/>
              <w:rPr>
                <w:rFonts w:eastAsiaTheme="minorEastAsia"/>
              </w:rPr>
            </w:pPr>
          </w:p>
        </w:tc>
        <w:tc>
          <w:tcPr>
            <w:tcW w:w="1417" w:type="dxa"/>
            <w:tcMar>
              <w:top w:w="50" w:type="dxa"/>
              <w:left w:w="100" w:type="dxa"/>
            </w:tcMar>
            <w:vAlign w:val="center"/>
          </w:tcPr>
          <w:p w:rsidR="00ED2E08" w:rsidRPr="00CD4BE3" w:rsidRDefault="00ED2E08" w:rsidP="00ED2E08">
            <w:pPr>
              <w:jc w:val="center"/>
            </w:pPr>
            <w:r w:rsidRPr="00CD4BE3">
              <w:t>1</w:t>
            </w:r>
          </w:p>
        </w:tc>
        <w:tc>
          <w:tcPr>
            <w:tcW w:w="2410" w:type="dxa"/>
            <w:tcMar>
              <w:top w:w="50" w:type="dxa"/>
              <w:left w:w="100" w:type="dxa"/>
            </w:tcMar>
          </w:tcPr>
          <w:p w:rsidR="00ED2E08" w:rsidRPr="00CD4BE3" w:rsidRDefault="004F240C" w:rsidP="00ED2E08">
            <w:pPr>
              <w:ind w:left="135"/>
              <w:rPr>
                <w:rFonts w:eastAsiaTheme="minorEastAsia"/>
              </w:rPr>
            </w:pPr>
            <w:hyperlink r:id="rId429" w:history="1">
              <w:r w:rsidR="00ED2E08" w:rsidRPr="00C14AA6">
                <w:rPr>
                  <w:rStyle w:val="afa"/>
                  <w:rFonts w:eastAsiaTheme="minorEastAsia"/>
                </w:rPr>
                <w:t>https://resh.edu.ru/subject/8/3/</w:t>
              </w:r>
            </w:hyperlink>
          </w:p>
        </w:tc>
      </w:tr>
      <w:tr w:rsidR="00ED2E08" w:rsidRPr="00CD4BE3" w:rsidTr="00C93EAF">
        <w:trPr>
          <w:trHeight w:val="144"/>
          <w:tblCellSpacing w:w="20" w:type="nil"/>
        </w:trPr>
        <w:tc>
          <w:tcPr>
            <w:tcW w:w="709" w:type="dxa"/>
            <w:tcMar>
              <w:top w:w="50" w:type="dxa"/>
              <w:left w:w="100" w:type="dxa"/>
            </w:tcMar>
            <w:vAlign w:val="center"/>
          </w:tcPr>
          <w:p w:rsidR="00ED2E08" w:rsidRPr="00CD4BE3" w:rsidRDefault="00ED2E08" w:rsidP="00ED2E08">
            <w:pPr>
              <w:rPr>
                <w:rFonts w:eastAsiaTheme="minorEastAsia"/>
              </w:rPr>
            </w:pPr>
            <w:r w:rsidRPr="00CD4BE3">
              <w:rPr>
                <w:rFonts w:eastAsiaTheme="minorEastAsia"/>
                <w:color w:val="000000"/>
              </w:rPr>
              <w:t>15</w:t>
            </w:r>
          </w:p>
        </w:tc>
        <w:tc>
          <w:tcPr>
            <w:tcW w:w="3544" w:type="dxa"/>
            <w:tcMar>
              <w:top w:w="50" w:type="dxa"/>
              <w:left w:w="100" w:type="dxa"/>
            </w:tcMar>
            <w:vAlign w:val="center"/>
          </w:tcPr>
          <w:p w:rsidR="00ED2E08" w:rsidRPr="00CD4BE3" w:rsidRDefault="00ED2E08" w:rsidP="00ED2E08">
            <w:pPr>
              <w:ind w:left="135"/>
              <w:rPr>
                <w:rFonts w:eastAsiaTheme="minorEastAsia"/>
              </w:rPr>
            </w:pPr>
            <w:r w:rsidRPr="00CD4BE3">
              <w:rPr>
                <w:rFonts w:eastAsiaTheme="minorEastAsia"/>
                <w:color w:val="000000"/>
              </w:rPr>
              <w:t>Оклеивание деталей коробки с крышкой</w:t>
            </w:r>
          </w:p>
        </w:tc>
        <w:tc>
          <w:tcPr>
            <w:tcW w:w="992" w:type="dxa"/>
            <w:tcMar>
              <w:top w:w="50" w:type="dxa"/>
              <w:left w:w="100" w:type="dxa"/>
            </w:tcMar>
            <w:vAlign w:val="center"/>
          </w:tcPr>
          <w:p w:rsidR="00ED2E08" w:rsidRPr="00CD4BE3" w:rsidRDefault="00ED2E08" w:rsidP="00ED2E08">
            <w:pPr>
              <w:ind w:left="135"/>
              <w:jc w:val="center"/>
              <w:rPr>
                <w:rFonts w:eastAsiaTheme="minorEastAsia"/>
              </w:rPr>
            </w:pPr>
            <w:r w:rsidRPr="00CD4BE3">
              <w:rPr>
                <w:rFonts w:eastAsiaTheme="minorEastAsia"/>
                <w:color w:val="000000"/>
              </w:rPr>
              <w:t xml:space="preserve"> 1 </w:t>
            </w:r>
          </w:p>
        </w:tc>
        <w:tc>
          <w:tcPr>
            <w:tcW w:w="1560" w:type="dxa"/>
            <w:tcMar>
              <w:top w:w="50" w:type="dxa"/>
              <w:left w:w="100" w:type="dxa"/>
            </w:tcMar>
            <w:vAlign w:val="center"/>
          </w:tcPr>
          <w:p w:rsidR="00ED2E08" w:rsidRPr="00CD4BE3" w:rsidRDefault="00ED2E08" w:rsidP="00ED2E08">
            <w:pPr>
              <w:ind w:left="135"/>
              <w:jc w:val="center"/>
              <w:rPr>
                <w:rFonts w:eastAsiaTheme="minorEastAsia"/>
              </w:rPr>
            </w:pPr>
          </w:p>
        </w:tc>
        <w:tc>
          <w:tcPr>
            <w:tcW w:w="1417" w:type="dxa"/>
            <w:tcMar>
              <w:top w:w="50" w:type="dxa"/>
              <w:left w:w="100" w:type="dxa"/>
            </w:tcMar>
            <w:vAlign w:val="center"/>
          </w:tcPr>
          <w:p w:rsidR="00ED2E08" w:rsidRPr="00CD4BE3" w:rsidRDefault="00ED2E08" w:rsidP="00ED2E08">
            <w:pPr>
              <w:jc w:val="center"/>
            </w:pPr>
            <w:r w:rsidRPr="00CD4BE3">
              <w:t>1</w:t>
            </w:r>
          </w:p>
        </w:tc>
        <w:tc>
          <w:tcPr>
            <w:tcW w:w="2410" w:type="dxa"/>
            <w:tcMar>
              <w:top w:w="50" w:type="dxa"/>
              <w:left w:w="100" w:type="dxa"/>
            </w:tcMar>
          </w:tcPr>
          <w:p w:rsidR="00ED2E08" w:rsidRPr="00CD4BE3" w:rsidRDefault="004F240C" w:rsidP="00ED2E08">
            <w:pPr>
              <w:ind w:left="135"/>
              <w:rPr>
                <w:rFonts w:eastAsiaTheme="minorEastAsia"/>
              </w:rPr>
            </w:pPr>
            <w:hyperlink r:id="rId430" w:history="1">
              <w:r w:rsidR="00ED2E08" w:rsidRPr="00C14AA6">
                <w:rPr>
                  <w:rStyle w:val="afa"/>
                  <w:rFonts w:eastAsiaTheme="minorEastAsia"/>
                </w:rPr>
                <w:t>https://resh.edu.ru/subject/8/3/</w:t>
              </w:r>
            </w:hyperlink>
          </w:p>
        </w:tc>
      </w:tr>
      <w:tr w:rsidR="00ED2E08" w:rsidRPr="00CD4BE3" w:rsidTr="00C93EAF">
        <w:trPr>
          <w:trHeight w:val="144"/>
          <w:tblCellSpacing w:w="20" w:type="nil"/>
        </w:trPr>
        <w:tc>
          <w:tcPr>
            <w:tcW w:w="709" w:type="dxa"/>
            <w:tcMar>
              <w:top w:w="50" w:type="dxa"/>
              <w:left w:w="100" w:type="dxa"/>
            </w:tcMar>
            <w:vAlign w:val="center"/>
          </w:tcPr>
          <w:p w:rsidR="00ED2E08" w:rsidRPr="00CD4BE3" w:rsidRDefault="00ED2E08" w:rsidP="00ED2E08">
            <w:pPr>
              <w:rPr>
                <w:rFonts w:eastAsiaTheme="minorEastAsia"/>
              </w:rPr>
            </w:pPr>
            <w:r w:rsidRPr="00CD4BE3">
              <w:rPr>
                <w:rFonts w:eastAsiaTheme="minorEastAsia"/>
                <w:color w:val="000000"/>
              </w:rPr>
              <w:t>16</w:t>
            </w:r>
          </w:p>
        </w:tc>
        <w:tc>
          <w:tcPr>
            <w:tcW w:w="3544" w:type="dxa"/>
            <w:tcMar>
              <w:top w:w="50" w:type="dxa"/>
              <w:left w:w="100" w:type="dxa"/>
            </w:tcMar>
            <w:vAlign w:val="center"/>
          </w:tcPr>
          <w:p w:rsidR="00ED2E08" w:rsidRPr="00CD4BE3" w:rsidRDefault="00ED2E08" w:rsidP="00ED2E08">
            <w:pPr>
              <w:ind w:left="135"/>
              <w:rPr>
                <w:rFonts w:eastAsiaTheme="minorEastAsia"/>
              </w:rPr>
            </w:pPr>
            <w:r w:rsidRPr="00CD4BE3">
              <w:rPr>
                <w:rFonts w:eastAsiaTheme="minorEastAsia"/>
                <w:color w:val="000000"/>
              </w:rPr>
              <w:t>Конструирование сложных разверток</w:t>
            </w:r>
          </w:p>
        </w:tc>
        <w:tc>
          <w:tcPr>
            <w:tcW w:w="992" w:type="dxa"/>
            <w:tcMar>
              <w:top w:w="50" w:type="dxa"/>
              <w:left w:w="100" w:type="dxa"/>
            </w:tcMar>
            <w:vAlign w:val="center"/>
          </w:tcPr>
          <w:p w:rsidR="00ED2E08" w:rsidRPr="00CD4BE3" w:rsidRDefault="00ED2E08" w:rsidP="00ED2E08">
            <w:pPr>
              <w:ind w:left="135"/>
              <w:jc w:val="center"/>
              <w:rPr>
                <w:rFonts w:eastAsiaTheme="minorEastAsia"/>
              </w:rPr>
            </w:pPr>
            <w:r w:rsidRPr="00CD4BE3">
              <w:rPr>
                <w:rFonts w:eastAsiaTheme="minorEastAsia"/>
                <w:color w:val="000000"/>
              </w:rPr>
              <w:t xml:space="preserve"> 1 </w:t>
            </w:r>
          </w:p>
        </w:tc>
        <w:tc>
          <w:tcPr>
            <w:tcW w:w="1560" w:type="dxa"/>
            <w:tcMar>
              <w:top w:w="50" w:type="dxa"/>
              <w:left w:w="100" w:type="dxa"/>
            </w:tcMar>
            <w:vAlign w:val="center"/>
          </w:tcPr>
          <w:p w:rsidR="00ED2E08" w:rsidRPr="00CD4BE3" w:rsidRDefault="00ED2E08" w:rsidP="00ED2E08">
            <w:pPr>
              <w:ind w:left="135"/>
              <w:jc w:val="center"/>
              <w:rPr>
                <w:rFonts w:eastAsiaTheme="minorEastAsia"/>
              </w:rPr>
            </w:pPr>
          </w:p>
        </w:tc>
        <w:tc>
          <w:tcPr>
            <w:tcW w:w="1417" w:type="dxa"/>
            <w:tcMar>
              <w:top w:w="50" w:type="dxa"/>
              <w:left w:w="100" w:type="dxa"/>
            </w:tcMar>
            <w:vAlign w:val="center"/>
          </w:tcPr>
          <w:p w:rsidR="00ED2E08" w:rsidRPr="00CD4BE3" w:rsidRDefault="00ED2E08" w:rsidP="00ED2E08">
            <w:pPr>
              <w:jc w:val="center"/>
            </w:pPr>
            <w:r w:rsidRPr="00CD4BE3">
              <w:t>1</w:t>
            </w:r>
          </w:p>
        </w:tc>
        <w:tc>
          <w:tcPr>
            <w:tcW w:w="2410" w:type="dxa"/>
            <w:tcMar>
              <w:top w:w="50" w:type="dxa"/>
              <w:left w:w="100" w:type="dxa"/>
            </w:tcMar>
          </w:tcPr>
          <w:p w:rsidR="00ED2E08" w:rsidRPr="00CD4BE3" w:rsidRDefault="004F240C" w:rsidP="00ED2E08">
            <w:pPr>
              <w:ind w:left="135"/>
              <w:rPr>
                <w:rFonts w:eastAsiaTheme="minorEastAsia"/>
              </w:rPr>
            </w:pPr>
            <w:hyperlink r:id="rId431" w:history="1">
              <w:r w:rsidR="00ED2E08" w:rsidRPr="00C14AA6">
                <w:rPr>
                  <w:rStyle w:val="afa"/>
                  <w:rFonts w:eastAsiaTheme="minorEastAsia"/>
                </w:rPr>
                <w:t>https://resh.edu.ru/subject/8/3/</w:t>
              </w:r>
            </w:hyperlink>
          </w:p>
        </w:tc>
      </w:tr>
      <w:tr w:rsidR="00ED2E08" w:rsidRPr="00CD4BE3" w:rsidTr="00C93EAF">
        <w:trPr>
          <w:trHeight w:val="144"/>
          <w:tblCellSpacing w:w="20" w:type="nil"/>
        </w:trPr>
        <w:tc>
          <w:tcPr>
            <w:tcW w:w="709" w:type="dxa"/>
            <w:tcMar>
              <w:top w:w="50" w:type="dxa"/>
              <w:left w:w="100" w:type="dxa"/>
            </w:tcMar>
            <w:vAlign w:val="center"/>
          </w:tcPr>
          <w:p w:rsidR="00ED2E08" w:rsidRPr="00CD4BE3" w:rsidRDefault="00ED2E08" w:rsidP="00ED2E08">
            <w:pPr>
              <w:rPr>
                <w:rFonts w:eastAsiaTheme="minorEastAsia"/>
              </w:rPr>
            </w:pPr>
            <w:r w:rsidRPr="00CD4BE3">
              <w:rPr>
                <w:rFonts w:eastAsiaTheme="minorEastAsia"/>
                <w:color w:val="000000"/>
              </w:rPr>
              <w:t>17</w:t>
            </w:r>
          </w:p>
        </w:tc>
        <w:tc>
          <w:tcPr>
            <w:tcW w:w="3544" w:type="dxa"/>
            <w:tcMar>
              <w:top w:w="50" w:type="dxa"/>
              <w:left w:w="100" w:type="dxa"/>
            </w:tcMar>
            <w:vAlign w:val="center"/>
          </w:tcPr>
          <w:p w:rsidR="00ED2E08" w:rsidRPr="00CD4BE3" w:rsidRDefault="00ED2E08" w:rsidP="00ED2E08">
            <w:pPr>
              <w:ind w:left="135"/>
              <w:rPr>
                <w:rFonts w:eastAsiaTheme="minorEastAsia"/>
              </w:rPr>
            </w:pPr>
            <w:r w:rsidRPr="00CD4BE3">
              <w:rPr>
                <w:rFonts w:eastAsiaTheme="minorEastAsia"/>
              </w:rPr>
              <w:t>Диагностическая контрольная работа</w:t>
            </w:r>
          </w:p>
        </w:tc>
        <w:tc>
          <w:tcPr>
            <w:tcW w:w="992" w:type="dxa"/>
            <w:tcMar>
              <w:top w:w="50" w:type="dxa"/>
              <w:left w:w="100" w:type="dxa"/>
            </w:tcMar>
            <w:vAlign w:val="center"/>
          </w:tcPr>
          <w:p w:rsidR="00ED2E08" w:rsidRPr="00CD4BE3" w:rsidRDefault="00ED2E08" w:rsidP="00ED2E08">
            <w:pPr>
              <w:ind w:left="135"/>
              <w:jc w:val="center"/>
              <w:rPr>
                <w:rFonts w:eastAsiaTheme="minorEastAsia"/>
              </w:rPr>
            </w:pPr>
            <w:r w:rsidRPr="00CD4BE3">
              <w:rPr>
                <w:rFonts w:eastAsiaTheme="minorEastAsia"/>
                <w:color w:val="000000"/>
              </w:rPr>
              <w:t xml:space="preserve"> 1 </w:t>
            </w:r>
          </w:p>
        </w:tc>
        <w:tc>
          <w:tcPr>
            <w:tcW w:w="1560" w:type="dxa"/>
            <w:tcMar>
              <w:top w:w="50" w:type="dxa"/>
              <w:left w:w="100" w:type="dxa"/>
            </w:tcMar>
            <w:vAlign w:val="center"/>
          </w:tcPr>
          <w:p w:rsidR="00ED2E08" w:rsidRPr="00CD4BE3" w:rsidRDefault="00ED2E08" w:rsidP="00ED2E08">
            <w:pPr>
              <w:ind w:left="135"/>
              <w:jc w:val="center"/>
              <w:rPr>
                <w:rFonts w:eastAsiaTheme="minorEastAsia"/>
              </w:rPr>
            </w:pPr>
          </w:p>
        </w:tc>
        <w:tc>
          <w:tcPr>
            <w:tcW w:w="1417" w:type="dxa"/>
            <w:tcMar>
              <w:top w:w="50" w:type="dxa"/>
              <w:left w:w="100" w:type="dxa"/>
            </w:tcMar>
            <w:vAlign w:val="center"/>
          </w:tcPr>
          <w:p w:rsidR="00ED2E08" w:rsidRPr="00CD4BE3" w:rsidRDefault="00ED2E08" w:rsidP="00ED2E08">
            <w:pPr>
              <w:jc w:val="center"/>
            </w:pPr>
          </w:p>
        </w:tc>
        <w:tc>
          <w:tcPr>
            <w:tcW w:w="2410" w:type="dxa"/>
            <w:tcMar>
              <w:top w:w="50" w:type="dxa"/>
              <w:left w:w="100" w:type="dxa"/>
            </w:tcMar>
            <w:vAlign w:val="center"/>
          </w:tcPr>
          <w:p w:rsidR="00ED2E08" w:rsidRPr="00CD4BE3" w:rsidRDefault="00ED2E08" w:rsidP="00ED2E08">
            <w:pPr>
              <w:ind w:left="135"/>
              <w:rPr>
                <w:rFonts w:eastAsiaTheme="minorEastAsia"/>
              </w:rPr>
            </w:pPr>
          </w:p>
        </w:tc>
      </w:tr>
      <w:tr w:rsidR="00ED2E08" w:rsidRPr="00CD4BE3" w:rsidTr="00C93EAF">
        <w:trPr>
          <w:trHeight w:val="144"/>
          <w:tblCellSpacing w:w="20" w:type="nil"/>
        </w:trPr>
        <w:tc>
          <w:tcPr>
            <w:tcW w:w="709" w:type="dxa"/>
            <w:tcMar>
              <w:top w:w="50" w:type="dxa"/>
              <w:left w:w="100" w:type="dxa"/>
            </w:tcMar>
            <w:vAlign w:val="center"/>
          </w:tcPr>
          <w:p w:rsidR="00ED2E08" w:rsidRPr="00CD4BE3" w:rsidRDefault="00ED2E08" w:rsidP="00ED2E08">
            <w:pPr>
              <w:rPr>
                <w:rFonts w:eastAsiaTheme="minorEastAsia"/>
              </w:rPr>
            </w:pPr>
            <w:r w:rsidRPr="00CD4BE3">
              <w:rPr>
                <w:rFonts w:eastAsiaTheme="minorEastAsia"/>
                <w:color w:val="000000"/>
              </w:rPr>
              <w:t>18</w:t>
            </w:r>
          </w:p>
        </w:tc>
        <w:tc>
          <w:tcPr>
            <w:tcW w:w="3544" w:type="dxa"/>
            <w:tcMar>
              <w:top w:w="50" w:type="dxa"/>
              <w:left w:w="100" w:type="dxa"/>
            </w:tcMar>
            <w:vAlign w:val="center"/>
          </w:tcPr>
          <w:p w:rsidR="00ED2E08" w:rsidRPr="00CD4BE3" w:rsidRDefault="00ED2E08" w:rsidP="00ED2E08">
            <w:pPr>
              <w:ind w:left="135"/>
              <w:rPr>
                <w:rFonts w:eastAsiaTheme="minorEastAsia"/>
              </w:rPr>
            </w:pPr>
            <w:r w:rsidRPr="00CD4BE3">
              <w:rPr>
                <w:rFonts w:eastAsiaTheme="minorEastAsia"/>
                <w:color w:val="000000"/>
              </w:rPr>
              <w:t xml:space="preserve">Строчка косого стежка (крестик, стебельчатая). </w:t>
            </w:r>
            <w:r w:rsidRPr="00CD4BE3">
              <w:rPr>
                <w:rFonts w:eastAsiaTheme="minorEastAsia"/>
                <w:color w:val="000000"/>
              </w:rPr>
              <w:lastRenderedPageBreak/>
              <w:t>Узелковое закрепление нитки на ткани. Изготовление швейного изделия</w:t>
            </w:r>
          </w:p>
        </w:tc>
        <w:tc>
          <w:tcPr>
            <w:tcW w:w="992" w:type="dxa"/>
            <w:tcMar>
              <w:top w:w="50" w:type="dxa"/>
              <w:left w:w="100" w:type="dxa"/>
            </w:tcMar>
            <w:vAlign w:val="center"/>
          </w:tcPr>
          <w:p w:rsidR="00ED2E08" w:rsidRPr="00CD4BE3" w:rsidRDefault="00ED2E08" w:rsidP="00ED2E08">
            <w:pPr>
              <w:ind w:left="135"/>
              <w:jc w:val="center"/>
              <w:rPr>
                <w:rFonts w:eastAsiaTheme="minorEastAsia"/>
              </w:rPr>
            </w:pPr>
            <w:r w:rsidRPr="00CD4BE3">
              <w:rPr>
                <w:rFonts w:eastAsiaTheme="minorEastAsia"/>
                <w:color w:val="000000"/>
              </w:rPr>
              <w:lastRenderedPageBreak/>
              <w:t xml:space="preserve"> 1 </w:t>
            </w:r>
          </w:p>
        </w:tc>
        <w:tc>
          <w:tcPr>
            <w:tcW w:w="1560" w:type="dxa"/>
            <w:tcMar>
              <w:top w:w="50" w:type="dxa"/>
              <w:left w:w="100" w:type="dxa"/>
            </w:tcMar>
            <w:vAlign w:val="center"/>
          </w:tcPr>
          <w:p w:rsidR="00ED2E08" w:rsidRPr="00CD4BE3" w:rsidRDefault="00ED2E08" w:rsidP="00ED2E08">
            <w:pPr>
              <w:ind w:left="135"/>
              <w:jc w:val="center"/>
              <w:rPr>
                <w:rFonts w:eastAsiaTheme="minorEastAsia"/>
              </w:rPr>
            </w:pPr>
          </w:p>
        </w:tc>
        <w:tc>
          <w:tcPr>
            <w:tcW w:w="1417" w:type="dxa"/>
            <w:tcMar>
              <w:top w:w="50" w:type="dxa"/>
              <w:left w:w="100" w:type="dxa"/>
            </w:tcMar>
            <w:vAlign w:val="center"/>
          </w:tcPr>
          <w:p w:rsidR="00ED2E08" w:rsidRPr="00CD4BE3" w:rsidRDefault="00ED2E08" w:rsidP="00ED2E08">
            <w:pPr>
              <w:jc w:val="center"/>
            </w:pPr>
            <w:r w:rsidRPr="00CD4BE3">
              <w:t>1</w:t>
            </w:r>
          </w:p>
        </w:tc>
        <w:tc>
          <w:tcPr>
            <w:tcW w:w="2410" w:type="dxa"/>
            <w:tcMar>
              <w:top w:w="50" w:type="dxa"/>
              <w:left w:w="100" w:type="dxa"/>
            </w:tcMar>
            <w:vAlign w:val="center"/>
          </w:tcPr>
          <w:p w:rsidR="00ED2E08" w:rsidRPr="00CD4BE3" w:rsidRDefault="004F240C" w:rsidP="00ED2E08">
            <w:pPr>
              <w:ind w:left="135"/>
              <w:rPr>
                <w:rFonts w:eastAsiaTheme="minorEastAsia"/>
              </w:rPr>
            </w:pPr>
            <w:hyperlink r:id="rId432" w:history="1">
              <w:r w:rsidR="00ED2E08" w:rsidRPr="00C14AA6">
                <w:rPr>
                  <w:rStyle w:val="afa"/>
                  <w:rFonts w:eastAsiaTheme="minorEastAsia"/>
                </w:rPr>
                <w:t>https://resh.edu.ru/subject/8/3/</w:t>
              </w:r>
            </w:hyperlink>
          </w:p>
        </w:tc>
      </w:tr>
      <w:tr w:rsidR="00ED2E08" w:rsidRPr="00CD4BE3" w:rsidTr="00C93EAF">
        <w:trPr>
          <w:trHeight w:val="144"/>
          <w:tblCellSpacing w:w="20" w:type="nil"/>
        </w:trPr>
        <w:tc>
          <w:tcPr>
            <w:tcW w:w="709" w:type="dxa"/>
            <w:tcMar>
              <w:top w:w="50" w:type="dxa"/>
              <w:left w:w="100" w:type="dxa"/>
            </w:tcMar>
            <w:vAlign w:val="center"/>
          </w:tcPr>
          <w:p w:rsidR="00ED2E08" w:rsidRPr="00CD4BE3" w:rsidRDefault="00ED2E08" w:rsidP="00ED2E08">
            <w:pPr>
              <w:rPr>
                <w:rFonts w:eastAsiaTheme="minorEastAsia"/>
              </w:rPr>
            </w:pPr>
            <w:r w:rsidRPr="00CD4BE3">
              <w:rPr>
                <w:rFonts w:eastAsiaTheme="minorEastAsia"/>
                <w:color w:val="000000"/>
              </w:rPr>
              <w:lastRenderedPageBreak/>
              <w:t>19</w:t>
            </w:r>
          </w:p>
        </w:tc>
        <w:tc>
          <w:tcPr>
            <w:tcW w:w="3544" w:type="dxa"/>
            <w:tcMar>
              <w:top w:w="50" w:type="dxa"/>
              <w:left w:w="100" w:type="dxa"/>
            </w:tcMar>
            <w:vAlign w:val="center"/>
          </w:tcPr>
          <w:p w:rsidR="00ED2E08" w:rsidRPr="00CD4BE3" w:rsidRDefault="00ED2E08" w:rsidP="00ED2E08">
            <w:pPr>
              <w:ind w:left="135"/>
              <w:rPr>
                <w:rFonts w:eastAsiaTheme="minorEastAsia"/>
              </w:rPr>
            </w:pPr>
            <w:r w:rsidRPr="00CD4BE3">
              <w:rPr>
                <w:rFonts w:eastAsiaTheme="minorEastAsia"/>
                <w:color w:val="000000"/>
              </w:rPr>
              <w:t>Строчка косого стежка (крестик, стебельчатая). Узелковое закрепление нитки на ткани. Изготовление швейного изделия</w:t>
            </w:r>
          </w:p>
        </w:tc>
        <w:tc>
          <w:tcPr>
            <w:tcW w:w="992" w:type="dxa"/>
            <w:tcMar>
              <w:top w:w="50" w:type="dxa"/>
              <w:left w:w="100" w:type="dxa"/>
            </w:tcMar>
            <w:vAlign w:val="center"/>
          </w:tcPr>
          <w:p w:rsidR="00ED2E08" w:rsidRPr="00CD4BE3" w:rsidRDefault="00ED2E08" w:rsidP="00ED2E08">
            <w:pPr>
              <w:ind w:left="135"/>
              <w:jc w:val="center"/>
              <w:rPr>
                <w:rFonts w:eastAsiaTheme="minorEastAsia"/>
              </w:rPr>
            </w:pPr>
            <w:r w:rsidRPr="00CD4BE3">
              <w:rPr>
                <w:rFonts w:eastAsiaTheme="minorEastAsia"/>
                <w:color w:val="000000"/>
              </w:rPr>
              <w:t xml:space="preserve"> 1 </w:t>
            </w:r>
          </w:p>
        </w:tc>
        <w:tc>
          <w:tcPr>
            <w:tcW w:w="1560" w:type="dxa"/>
            <w:tcMar>
              <w:top w:w="50" w:type="dxa"/>
              <w:left w:w="100" w:type="dxa"/>
            </w:tcMar>
            <w:vAlign w:val="center"/>
          </w:tcPr>
          <w:p w:rsidR="00ED2E08" w:rsidRPr="00CD4BE3" w:rsidRDefault="00ED2E08" w:rsidP="00ED2E08">
            <w:pPr>
              <w:ind w:left="135"/>
              <w:jc w:val="center"/>
              <w:rPr>
                <w:rFonts w:eastAsiaTheme="minorEastAsia"/>
              </w:rPr>
            </w:pPr>
          </w:p>
        </w:tc>
        <w:tc>
          <w:tcPr>
            <w:tcW w:w="1417" w:type="dxa"/>
            <w:tcMar>
              <w:top w:w="50" w:type="dxa"/>
              <w:left w:w="100" w:type="dxa"/>
            </w:tcMar>
            <w:vAlign w:val="center"/>
          </w:tcPr>
          <w:p w:rsidR="00ED2E08" w:rsidRPr="00CD4BE3" w:rsidRDefault="00ED2E08" w:rsidP="00ED2E08">
            <w:pPr>
              <w:jc w:val="center"/>
            </w:pPr>
            <w:r w:rsidRPr="00CD4BE3">
              <w:t>1</w:t>
            </w:r>
          </w:p>
        </w:tc>
        <w:tc>
          <w:tcPr>
            <w:tcW w:w="2410" w:type="dxa"/>
            <w:tcMar>
              <w:top w:w="50" w:type="dxa"/>
              <w:left w:w="100" w:type="dxa"/>
            </w:tcMar>
          </w:tcPr>
          <w:p w:rsidR="00ED2E08" w:rsidRPr="00CD4BE3" w:rsidRDefault="004F240C" w:rsidP="00ED2E08">
            <w:pPr>
              <w:ind w:left="135"/>
              <w:rPr>
                <w:rFonts w:eastAsiaTheme="minorEastAsia"/>
              </w:rPr>
            </w:pPr>
            <w:hyperlink r:id="rId433" w:history="1">
              <w:r w:rsidR="00ED2E08" w:rsidRPr="00C14AA6">
                <w:rPr>
                  <w:rStyle w:val="afa"/>
                  <w:rFonts w:eastAsiaTheme="minorEastAsia"/>
                </w:rPr>
                <w:t>https://resh.edu.ru/subject/8/3/</w:t>
              </w:r>
            </w:hyperlink>
          </w:p>
        </w:tc>
      </w:tr>
      <w:tr w:rsidR="00ED2E08" w:rsidRPr="00CD4BE3" w:rsidTr="00C93EAF">
        <w:trPr>
          <w:trHeight w:val="144"/>
          <w:tblCellSpacing w:w="20" w:type="nil"/>
        </w:trPr>
        <w:tc>
          <w:tcPr>
            <w:tcW w:w="709" w:type="dxa"/>
            <w:tcMar>
              <w:top w:w="50" w:type="dxa"/>
              <w:left w:w="100" w:type="dxa"/>
            </w:tcMar>
            <w:vAlign w:val="center"/>
          </w:tcPr>
          <w:p w:rsidR="00ED2E08" w:rsidRPr="00CD4BE3" w:rsidRDefault="00ED2E08" w:rsidP="00ED2E08">
            <w:pPr>
              <w:rPr>
                <w:rFonts w:eastAsiaTheme="minorEastAsia"/>
              </w:rPr>
            </w:pPr>
            <w:r w:rsidRPr="00CD4BE3">
              <w:rPr>
                <w:rFonts w:eastAsiaTheme="minorEastAsia"/>
                <w:color w:val="000000"/>
              </w:rPr>
              <w:t>20</w:t>
            </w:r>
          </w:p>
        </w:tc>
        <w:tc>
          <w:tcPr>
            <w:tcW w:w="3544" w:type="dxa"/>
            <w:tcMar>
              <w:top w:w="50" w:type="dxa"/>
              <w:left w:w="100" w:type="dxa"/>
            </w:tcMar>
            <w:vAlign w:val="center"/>
          </w:tcPr>
          <w:p w:rsidR="00ED2E08" w:rsidRPr="00CD4BE3" w:rsidRDefault="00ED2E08" w:rsidP="00ED2E08">
            <w:pPr>
              <w:ind w:left="135"/>
              <w:rPr>
                <w:rFonts w:eastAsiaTheme="minorEastAsia"/>
              </w:rPr>
            </w:pPr>
            <w:r w:rsidRPr="00CD4BE3">
              <w:rPr>
                <w:rFonts w:eastAsiaTheme="minorEastAsia"/>
                <w:color w:val="000000"/>
              </w:rPr>
              <w:t>Строчка петельного стежка и ее варианты. Изготовление многодетального швейного изделия</w:t>
            </w:r>
          </w:p>
        </w:tc>
        <w:tc>
          <w:tcPr>
            <w:tcW w:w="992" w:type="dxa"/>
            <w:tcMar>
              <w:top w:w="50" w:type="dxa"/>
              <w:left w:w="100" w:type="dxa"/>
            </w:tcMar>
            <w:vAlign w:val="center"/>
          </w:tcPr>
          <w:p w:rsidR="00ED2E08" w:rsidRPr="00CD4BE3" w:rsidRDefault="00ED2E08" w:rsidP="00ED2E08">
            <w:pPr>
              <w:ind w:left="135"/>
              <w:jc w:val="center"/>
              <w:rPr>
                <w:rFonts w:eastAsiaTheme="minorEastAsia"/>
              </w:rPr>
            </w:pPr>
            <w:r w:rsidRPr="00CD4BE3">
              <w:rPr>
                <w:rFonts w:eastAsiaTheme="minorEastAsia"/>
                <w:color w:val="000000"/>
              </w:rPr>
              <w:t xml:space="preserve"> 1 </w:t>
            </w:r>
          </w:p>
        </w:tc>
        <w:tc>
          <w:tcPr>
            <w:tcW w:w="1560" w:type="dxa"/>
            <w:tcMar>
              <w:top w:w="50" w:type="dxa"/>
              <w:left w:w="100" w:type="dxa"/>
            </w:tcMar>
            <w:vAlign w:val="center"/>
          </w:tcPr>
          <w:p w:rsidR="00ED2E08" w:rsidRPr="00CD4BE3" w:rsidRDefault="00ED2E08" w:rsidP="00ED2E08">
            <w:pPr>
              <w:ind w:left="135"/>
              <w:jc w:val="center"/>
              <w:rPr>
                <w:rFonts w:eastAsiaTheme="minorEastAsia"/>
              </w:rPr>
            </w:pPr>
          </w:p>
        </w:tc>
        <w:tc>
          <w:tcPr>
            <w:tcW w:w="1417" w:type="dxa"/>
            <w:tcMar>
              <w:top w:w="50" w:type="dxa"/>
              <w:left w:w="100" w:type="dxa"/>
            </w:tcMar>
            <w:vAlign w:val="center"/>
          </w:tcPr>
          <w:p w:rsidR="00ED2E08" w:rsidRPr="00CD4BE3" w:rsidRDefault="00ED2E08" w:rsidP="00ED2E08">
            <w:pPr>
              <w:jc w:val="center"/>
            </w:pPr>
            <w:r w:rsidRPr="00CD4BE3">
              <w:t>1</w:t>
            </w:r>
          </w:p>
        </w:tc>
        <w:tc>
          <w:tcPr>
            <w:tcW w:w="2410" w:type="dxa"/>
            <w:tcMar>
              <w:top w:w="50" w:type="dxa"/>
              <w:left w:w="100" w:type="dxa"/>
            </w:tcMar>
          </w:tcPr>
          <w:p w:rsidR="00ED2E08" w:rsidRDefault="004F240C" w:rsidP="00ED2E08">
            <w:pPr>
              <w:ind w:left="135"/>
              <w:rPr>
                <w:rFonts w:eastAsiaTheme="minorEastAsia"/>
              </w:rPr>
            </w:pPr>
            <w:hyperlink r:id="rId434" w:history="1">
              <w:r w:rsidR="00ED2E08" w:rsidRPr="00C14AA6">
                <w:rPr>
                  <w:rStyle w:val="afa"/>
                  <w:rFonts w:eastAsiaTheme="minorEastAsia"/>
                </w:rPr>
                <w:t>https://resh.edu.ru/subject/8/3/</w:t>
              </w:r>
            </w:hyperlink>
          </w:p>
          <w:p w:rsidR="00ED2E08" w:rsidRPr="00CD4BE3" w:rsidRDefault="00ED2E08" w:rsidP="00ED2E08">
            <w:pPr>
              <w:rPr>
                <w:rFonts w:eastAsiaTheme="minorEastAsia"/>
              </w:rPr>
            </w:pPr>
          </w:p>
        </w:tc>
      </w:tr>
      <w:tr w:rsidR="00ED2E08" w:rsidRPr="00CD4BE3" w:rsidTr="00C93EAF">
        <w:trPr>
          <w:trHeight w:val="144"/>
          <w:tblCellSpacing w:w="20" w:type="nil"/>
        </w:trPr>
        <w:tc>
          <w:tcPr>
            <w:tcW w:w="709" w:type="dxa"/>
            <w:tcMar>
              <w:top w:w="50" w:type="dxa"/>
              <w:left w:w="100" w:type="dxa"/>
            </w:tcMar>
            <w:vAlign w:val="center"/>
          </w:tcPr>
          <w:p w:rsidR="00ED2E08" w:rsidRPr="00CD4BE3" w:rsidRDefault="00ED2E08" w:rsidP="00ED2E08">
            <w:pPr>
              <w:rPr>
                <w:rFonts w:eastAsiaTheme="minorEastAsia"/>
              </w:rPr>
            </w:pPr>
            <w:r w:rsidRPr="00CD4BE3">
              <w:rPr>
                <w:rFonts w:eastAsiaTheme="minorEastAsia"/>
                <w:color w:val="000000"/>
              </w:rPr>
              <w:t>21</w:t>
            </w:r>
          </w:p>
        </w:tc>
        <w:tc>
          <w:tcPr>
            <w:tcW w:w="3544" w:type="dxa"/>
            <w:tcMar>
              <w:top w:w="50" w:type="dxa"/>
              <w:left w:w="100" w:type="dxa"/>
            </w:tcMar>
            <w:vAlign w:val="center"/>
          </w:tcPr>
          <w:p w:rsidR="00ED2E08" w:rsidRPr="00CD4BE3" w:rsidRDefault="00ED2E08" w:rsidP="00ED2E08">
            <w:pPr>
              <w:ind w:left="135"/>
              <w:rPr>
                <w:rFonts w:eastAsiaTheme="minorEastAsia"/>
              </w:rPr>
            </w:pPr>
            <w:r w:rsidRPr="00CD4BE3">
              <w:rPr>
                <w:rFonts w:eastAsiaTheme="minorEastAsia"/>
                <w:color w:val="000000"/>
              </w:rPr>
              <w:t>Строчка петельного стежка и ее варианты. Изготовление многодетального швейного изделия</w:t>
            </w:r>
          </w:p>
        </w:tc>
        <w:tc>
          <w:tcPr>
            <w:tcW w:w="992" w:type="dxa"/>
            <w:tcMar>
              <w:top w:w="50" w:type="dxa"/>
              <w:left w:w="100" w:type="dxa"/>
            </w:tcMar>
            <w:vAlign w:val="center"/>
          </w:tcPr>
          <w:p w:rsidR="00ED2E08" w:rsidRPr="00CD4BE3" w:rsidRDefault="00ED2E08" w:rsidP="00ED2E08">
            <w:pPr>
              <w:ind w:left="135"/>
              <w:jc w:val="center"/>
              <w:rPr>
                <w:rFonts w:eastAsiaTheme="minorEastAsia"/>
              </w:rPr>
            </w:pPr>
            <w:r w:rsidRPr="00CD4BE3">
              <w:rPr>
                <w:rFonts w:eastAsiaTheme="minorEastAsia"/>
                <w:color w:val="000000"/>
              </w:rPr>
              <w:t xml:space="preserve"> 1 </w:t>
            </w:r>
          </w:p>
        </w:tc>
        <w:tc>
          <w:tcPr>
            <w:tcW w:w="1560" w:type="dxa"/>
            <w:tcMar>
              <w:top w:w="50" w:type="dxa"/>
              <w:left w:w="100" w:type="dxa"/>
            </w:tcMar>
            <w:vAlign w:val="center"/>
          </w:tcPr>
          <w:p w:rsidR="00ED2E08" w:rsidRPr="00CD4BE3" w:rsidRDefault="00ED2E08" w:rsidP="00ED2E08">
            <w:pPr>
              <w:ind w:left="135"/>
              <w:jc w:val="center"/>
              <w:rPr>
                <w:rFonts w:eastAsiaTheme="minorEastAsia"/>
              </w:rPr>
            </w:pPr>
          </w:p>
        </w:tc>
        <w:tc>
          <w:tcPr>
            <w:tcW w:w="1417" w:type="dxa"/>
            <w:tcMar>
              <w:top w:w="50" w:type="dxa"/>
              <w:left w:w="100" w:type="dxa"/>
            </w:tcMar>
            <w:vAlign w:val="center"/>
          </w:tcPr>
          <w:p w:rsidR="00ED2E08" w:rsidRPr="00CD4BE3" w:rsidRDefault="00ED2E08" w:rsidP="00ED2E08">
            <w:pPr>
              <w:jc w:val="center"/>
            </w:pPr>
            <w:r w:rsidRPr="00CD4BE3">
              <w:t>1</w:t>
            </w:r>
          </w:p>
        </w:tc>
        <w:tc>
          <w:tcPr>
            <w:tcW w:w="2410" w:type="dxa"/>
            <w:tcMar>
              <w:top w:w="50" w:type="dxa"/>
              <w:left w:w="100" w:type="dxa"/>
            </w:tcMar>
          </w:tcPr>
          <w:p w:rsidR="00ED2E08" w:rsidRDefault="004F240C" w:rsidP="00ED2E08">
            <w:pPr>
              <w:ind w:left="135"/>
              <w:rPr>
                <w:rFonts w:eastAsiaTheme="minorEastAsia"/>
              </w:rPr>
            </w:pPr>
            <w:hyperlink r:id="rId435" w:history="1">
              <w:r w:rsidR="00ED2E08" w:rsidRPr="00C14AA6">
                <w:rPr>
                  <w:rStyle w:val="afa"/>
                  <w:rFonts w:eastAsiaTheme="minorEastAsia"/>
                </w:rPr>
                <w:t>https://resh.edu.ru/subject/8/3/</w:t>
              </w:r>
            </w:hyperlink>
          </w:p>
          <w:p w:rsidR="00ED2E08" w:rsidRPr="00CD4BE3" w:rsidRDefault="00ED2E08" w:rsidP="00ED2E08">
            <w:pPr>
              <w:rPr>
                <w:rFonts w:eastAsiaTheme="minorEastAsia"/>
              </w:rPr>
            </w:pPr>
          </w:p>
        </w:tc>
      </w:tr>
      <w:tr w:rsidR="00ED2E08" w:rsidRPr="00CD4BE3" w:rsidTr="00C93EAF">
        <w:trPr>
          <w:trHeight w:val="144"/>
          <w:tblCellSpacing w:w="20" w:type="nil"/>
        </w:trPr>
        <w:tc>
          <w:tcPr>
            <w:tcW w:w="709" w:type="dxa"/>
            <w:tcMar>
              <w:top w:w="50" w:type="dxa"/>
              <w:left w:w="100" w:type="dxa"/>
            </w:tcMar>
            <w:vAlign w:val="center"/>
          </w:tcPr>
          <w:p w:rsidR="00ED2E08" w:rsidRPr="00CD4BE3" w:rsidRDefault="00ED2E08" w:rsidP="00ED2E08">
            <w:pPr>
              <w:rPr>
                <w:rFonts w:eastAsiaTheme="minorEastAsia"/>
              </w:rPr>
            </w:pPr>
            <w:r w:rsidRPr="00CD4BE3">
              <w:rPr>
                <w:rFonts w:eastAsiaTheme="minorEastAsia"/>
                <w:color w:val="000000"/>
              </w:rPr>
              <w:t>22</w:t>
            </w:r>
          </w:p>
        </w:tc>
        <w:tc>
          <w:tcPr>
            <w:tcW w:w="3544" w:type="dxa"/>
            <w:tcMar>
              <w:top w:w="50" w:type="dxa"/>
              <w:left w:w="100" w:type="dxa"/>
            </w:tcMar>
            <w:vAlign w:val="center"/>
          </w:tcPr>
          <w:p w:rsidR="00ED2E08" w:rsidRPr="00CD4BE3" w:rsidRDefault="00ED2E08" w:rsidP="00ED2E08">
            <w:pPr>
              <w:ind w:left="135"/>
              <w:rPr>
                <w:rFonts w:eastAsiaTheme="minorEastAsia"/>
              </w:rPr>
            </w:pPr>
            <w:r w:rsidRPr="00CD4BE3">
              <w:rPr>
                <w:rFonts w:eastAsiaTheme="minorEastAsia"/>
                <w:color w:val="000000"/>
              </w:rPr>
              <w:t>Пришивание пуговиц. Ремонт одежды. Конструирование и изготовление изделия (из нетканого полотна) с отделкой пуговицей</w:t>
            </w:r>
          </w:p>
        </w:tc>
        <w:tc>
          <w:tcPr>
            <w:tcW w:w="992" w:type="dxa"/>
            <w:tcMar>
              <w:top w:w="50" w:type="dxa"/>
              <w:left w:w="100" w:type="dxa"/>
            </w:tcMar>
            <w:vAlign w:val="center"/>
          </w:tcPr>
          <w:p w:rsidR="00ED2E08" w:rsidRPr="00CD4BE3" w:rsidRDefault="00ED2E08" w:rsidP="00ED2E08">
            <w:pPr>
              <w:ind w:left="135"/>
              <w:jc w:val="center"/>
              <w:rPr>
                <w:rFonts w:eastAsiaTheme="minorEastAsia"/>
              </w:rPr>
            </w:pPr>
            <w:r w:rsidRPr="00CD4BE3">
              <w:rPr>
                <w:rFonts w:eastAsiaTheme="minorEastAsia"/>
                <w:color w:val="000000"/>
              </w:rPr>
              <w:t xml:space="preserve"> 1 </w:t>
            </w:r>
          </w:p>
        </w:tc>
        <w:tc>
          <w:tcPr>
            <w:tcW w:w="1560" w:type="dxa"/>
            <w:tcMar>
              <w:top w:w="50" w:type="dxa"/>
              <w:left w:w="100" w:type="dxa"/>
            </w:tcMar>
            <w:vAlign w:val="center"/>
          </w:tcPr>
          <w:p w:rsidR="00ED2E08" w:rsidRPr="00CD4BE3" w:rsidRDefault="00ED2E08" w:rsidP="00ED2E08">
            <w:pPr>
              <w:ind w:left="135"/>
              <w:jc w:val="center"/>
              <w:rPr>
                <w:rFonts w:eastAsiaTheme="minorEastAsia"/>
              </w:rPr>
            </w:pPr>
          </w:p>
        </w:tc>
        <w:tc>
          <w:tcPr>
            <w:tcW w:w="1417" w:type="dxa"/>
            <w:tcMar>
              <w:top w:w="50" w:type="dxa"/>
              <w:left w:w="100" w:type="dxa"/>
            </w:tcMar>
            <w:vAlign w:val="center"/>
          </w:tcPr>
          <w:p w:rsidR="00ED2E08" w:rsidRPr="00CD4BE3" w:rsidRDefault="00ED2E08" w:rsidP="00ED2E08">
            <w:pPr>
              <w:jc w:val="center"/>
            </w:pPr>
            <w:r w:rsidRPr="00CD4BE3">
              <w:t>1</w:t>
            </w:r>
          </w:p>
        </w:tc>
        <w:tc>
          <w:tcPr>
            <w:tcW w:w="2410" w:type="dxa"/>
            <w:tcMar>
              <w:top w:w="50" w:type="dxa"/>
              <w:left w:w="100" w:type="dxa"/>
            </w:tcMar>
            <w:vAlign w:val="center"/>
          </w:tcPr>
          <w:p w:rsidR="00ED2E08" w:rsidRDefault="004F240C" w:rsidP="00ED2E08">
            <w:pPr>
              <w:ind w:left="135"/>
              <w:rPr>
                <w:rFonts w:eastAsiaTheme="minorEastAsia"/>
              </w:rPr>
            </w:pPr>
            <w:hyperlink r:id="rId436" w:history="1">
              <w:r w:rsidR="00ED2E08" w:rsidRPr="00C14AA6">
                <w:rPr>
                  <w:rStyle w:val="afa"/>
                  <w:rFonts w:eastAsiaTheme="minorEastAsia"/>
                </w:rPr>
                <w:t>https://resh.edu.ru/subject/8/3/</w:t>
              </w:r>
            </w:hyperlink>
          </w:p>
          <w:p w:rsidR="00ED2E08" w:rsidRPr="00CD4BE3" w:rsidRDefault="00ED2E08" w:rsidP="00ED2E08">
            <w:pPr>
              <w:ind w:left="135"/>
              <w:rPr>
                <w:rFonts w:eastAsiaTheme="minorEastAsia"/>
              </w:rPr>
            </w:pPr>
          </w:p>
        </w:tc>
      </w:tr>
      <w:tr w:rsidR="00ED2E08" w:rsidRPr="00CD4BE3" w:rsidTr="00C93EAF">
        <w:trPr>
          <w:trHeight w:val="144"/>
          <w:tblCellSpacing w:w="20" w:type="nil"/>
        </w:trPr>
        <w:tc>
          <w:tcPr>
            <w:tcW w:w="709" w:type="dxa"/>
            <w:tcMar>
              <w:top w:w="50" w:type="dxa"/>
              <w:left w:w="100" w:type="dxa"/>
            </w:tcMar>
            <w:vAlign w:val="center"/>
          </w:tcPr>
          <w:p w:rsidR="00ED2E08" w:rsidRPr="00CD4BE3" w:rsidRDefault="00ED2E08" w:rsidP="00ED2E08">
            <w:pPr>
              <w:rPr>
                <w:rFonts w:eastAsiaTheme="minorEastAsia"/>
              </w:rPr>
            </w:pPr>
            <w:r w:rsidRPr="00CD4BE3">
              <w:rPr>
                <w:rFonts w:eastAsiaTheme="minorEastAsia"/>
                <w:color w:val="000000"/>
              </w:rPr>
              <w:t>23</w:t>
            </w:r>
          </w:p>
        </w:tc>
        <w:tc>
          <w:tcPr>
            <w:tcW w:w="3544" w:type="dxa"/>
            <w:tcMar>
              <w:top w:w="50" w:type="dxa"/>
              <w:left w:w="100" w:type="dxa"/>
            </w:tcMar>
            <w:vAlign w:val="center"/>
          </w:tcPr>
          <w:p w:rsidR="00ED2E08" w:rsidRPr="00CD4BE3" w:rsidRDefault="00ED2E08" w:rsidP="00ED2E08">
            <w:pPr>
              <w:ind w:left="135"/>
              <w:rPr>
                <w:rFonts w:eastAsiaTheme="minorEastAsia"/>
              </w:rPr>
            </w:pPr>
            <w:r w:rsidRPr="00CD4BE3">
              <w:rPr>
                <w:rFonts w:eastAsiaTheme="minorEastAsia"/>
                <w:color w:val="000000"/>
              </w:rPr>
              <w:t>Проект. Коллективное дидактическое пособие для обучения счету (с застежками на пуговицы)</w:t>
            </w:r>
          </w:p>
        </w:tc>
        <w:tc>
          <w:tcPr>
            <w:tcW w:w="992" w:type="dxa"/>
            <w:tcMar>
              <w:top w:w="50" w:type="dxa"/>
              <w:left w:w="100" w:type="dxa"/>
            </w:tcMar>
            <w:vAlign w:val="center"/>
          </w:tcPr>
          <w:p w:rsidR="00ED2E08" w:rsidRPr="00CD4BE3" w:rsidRDefault="00ED2E08" w:rsidP="00ED2E08">
            <w:pPr>
              <w:ind w:left="135"/>
              <w:jc w:val="center"/>
              <w:rPr>
                <w:rFonts w:eastAsiaTheme="minorEastAsia"/>
              </w:rPr>
            </w:pPr>
            <w:r w:rsidRPr="00CD4BE3">
              <w:rPr>
                <w:rFonts w:eastAsiaTheme="minorEastAsia"/>
                <w:color w:val="000000"/>
              </w:rPr>
              <w:t xml:space="preserve"> 1 </w:t>
            </w:r>
          </w:p>
        </w:tc>
        <w:tc>
          <w:tcPr>
            <w:tcW w:w="1560" w:type="dxa"/>
            <w:tcMar>
              <w:top w:w="50" w:type="dxa"/>
              <w:left w:w="100" w:type="dxa"/>
            </w:tcMar>
            <w:vAlign w:val="center"/>
          </w:tcPr>
          <w:p w:rsidR="00ED2E08" w:rsidRPr="00CD4BE3" w:rsidRDefault="00ED2E08" w:rsidP="00ED2E08">
            <w:pPr>
              <w:ind w:left="135"/>
              <w:jc w:val="center"/>
              <w:rPr>
                <w:rFonts w:eastAsiaTheme="minorEastAsia"/>
              </w:rPr>
            </w:pPr>
          </w:p>
        </w:tc>
        <w:tc>
          <w:tcPr>
            <w:tcW w:w="1417" w:type="dxa"/>
            <w:tcMar>
              <w:top w:w="50" w:type="dxa"/>
              <w:left w:w="100" w:type="dxa"/>
            </w:tcMar>
            <w:vAlign w:val="center"/>
          </w:tcPr>
          <w:p w:rsidR="00ED2E08" w:rsidRPr="00CD4BE3" w:rsidRDefault="00ED2E08" w:rsidP="00ED2E08">
            <w:pPr>
              <w:jc w:val="center"/>
            </w:pPr>
            <w:r w:rsidRPr="00CD4BE3">
              <w:t>1</w:t>
            </w:r>
          </w:p>
        </w:tc>
        <w:tc>
          <w:tcPr>
            <w:tcW w:w="2410" w:type="dxa"/>
            <w:tcMar>
              <w:top w:w="50" w:type="dxa"/>
              <w:left w:w="100" w:type="dxa"/>
            </w:tcMar>
            <w:vAlign w:val="center"/>
          </w:tcPr>
          <w:p w:rsidR="00ED2E08" w:rsidRDefault="004F240C" w:rsidP="00ED2E08">
            <w:pPr>
              <w:ind w:left="135"/>
              <w:rPr>
                <w:rFonts w:eastAsiaTheme="minorEastAsia"/>
              </w:rPr>
            </w:pPr>
            <w:hyperlink r:id="rId437" w:history="1">
              <w:r w:rsidR="00ED2E08" w:rsidRPr="00C14AA6">
                <w:rPr>
                  <w:rStyle w:val="afa"/>
                  <w:rFonts w:eastAsiaTheme="minorEastAsia"/>
                </w:rPr>
                <w:t>https://resh.edu.ru/subject/8/3/</w:t>
              </w:r>
            </w:hyperlink>
          </w:p>
          <w:p w:rsidR="00ED2E08" w:rsidRPr="00CD4BE3" w:rsidRDefault="00ED2E08" w:rsidP="00ED2E08">
            <w:pPr>
              <w:ind w:left="135"/>
              <w:rPr>
                <w:rFonts w:eastAsiaTheme="minorEastAsia"/>
              </w:rPr>
            </w:pPr>
          </w:p>
        </w:tc>
      </w:tr>
      <w:tr w:rsidR="00ED2E08" w:rsidRPr="00CD4BE3" w:rsidTr="00C93EAF">
        <w:trPr>
          <w:trHeight w:val="144"/>
          <w:tblCellSpacing w:w="20" w:type="nil"/>
        </w:trPr>
        <w:tc>
          <w:tcPr>
            <w:tcW w:w="709" w:type="dxa"/>
            <w:tcMar>
              <w:top w:w="50" w:type="dxa"/>
              <w:left w:w="100" w:type="dxa"/>
            </w:tcMar>
            <w:vAlign w:val="center"/>
          </w:tcPr>
          <w:p w:rsidR="00ED2E08" w:rsidRPr="00CD4BE3" w:rsidRDefault="00ED2E08" w:rsidP="00ED2E08">
            <w:pPr>
              <w:rPr>
                <w:rFonts w:eastAsiaTheme="minorEastAsia"/>
              </w:rPr>
            </w:pPr>
            <w:r w:rsidRPr="00CD4BE3">
              <w:rPr>
                <w:rFonts w:eastAsiaTheme="minorEastAsia"/>
                <w:color w:val="000000"/>
              </w:rPr>
              <w:t>24</w:t>
            </w:r>
          </w:p>
        </w:tc>
        <w:tc>
          <w:tcPr>
            <w:tcW w:w="3544" w:type="dxa"/>
            <w:tcMar>
              <w:top w:w="50" w:type="dxa"/>
              <w:left w:w="100" w:type="dxa"/>
            </w:tcMar>
            <w:vAlign w:val="center"/>
          </w:tcPr>
          <w:p w:rsidR="00ED2E08" w:rsidRPr="00CD4BE3" w:rsidRDefault="00ED2E08" w:rsidP="00ED2E08">
            <w:pPr>
              <w:ind w:left="135"/>
              <w:rPr>
                <w:rFonts w:eastAsiaTheme="minorEastAsia"/>
              </w:rPr>
            </w:pPr>
            <w:r w:rsidRPr="00CD4BE3">
              <w:rPr>
                <w:rFonts w:eastAsiaTheme="minorEastAsia"/>
                <w:color w:val="000000"/>
              </w:rPr>
              <w:t>История швейной машины. Способ изготовления изделий из тонкого трикотажа стяжкой</w:t>
            </w:r>
          </w:p>
        </w:tc>
        <w:tc>
          <w:tcPr>
            <w:tcW w:w="992" w:type="dxa"/>
            <w:tcMar>
              <w:top w:w="50" w:type="dxa"/>
              <w:left w:w="100" w:type="dxa"/>
            </w:tcMar>
            <w:vAlign w:val="center"/>
          </w:tcPr>
          <w:p w:rsidR="00ED2E08" w:rsidRPr="00CD4BE3" w:rsidRDefault="00ED2E08" w:rsidP="00ED2E08">
            <w:pPr>
              <w:ind w:left="135"/>
              <w:jc w:val="center"/>
              <w:rPr>
                <w:rFonts w:eastAsiaTheme="minorEastAsia"/>
              </w:rPr>
            </w:pPr>
            <w:r w:rsidRPr="00CD4BE3">
              <w:rPr>
                <w:rFonts w:eastAsiaTheme="minorEastAsia"/>
                <w:color w:val="000000"/>
              </w:rPr>
              <w:t xml:space="preserve"> 1 </w:t>
            </w:r>
          </w:p>
        </w:tc>
        <w:tc>
          <w:tcPr>
            <w:tcW w:w="1560" w:type="dxa"/>
            <w:tcMar>
              <w:top w:w="50" w:type="dxa"/>
              <w:left w:w="100" w:type="dxa"/>
            </w:tcMar>
            <w:vAlign w:val="center"/>
          </w:tcPr>
          <w:p w:rsidR="00ED2E08" w:rsidRPr="00CD4BE3" w:rsidRDefault="00ED2E08" w:rsidP="00ED2E08">
            <w:pPr>
              <w:ind w:left="135"/>
              <w:jc w:val="center"/>
              <w:rPr>
                <w:rFonts w:eastAsiaTheme="minorEastAsia"/>
              </w:rPr>
            </w:pPr>
          </w:p>
        </w:tc>
        <w:tc>
          <w:tcPr>
            <w:tcW w:w="1417" w:type="dxa"/>
            <w:tcMar>
              <w:top w:w="50" w:type="dxa"/>
              <w:left w:w="100" w:type="dxa"/>
            </w:tcMar>
            <w:vAlign w:val="center"/>
          </w:tcPr>
          <w:p w:rsidR="00ED2E08" w:rsidRPr="00CD4BE3" w:rsidRDefault="00ED2E08" w:rsidP="00ED2E08">
            <w:pPr>
              <w:jc w:val="center"/>
            </w:pPr>
            <w:r w:rsidRPr="00CD4BE3">
              <w:t>1</w:t>
            </w:r>
          </w:p>
        </w:tc>
        <w:tc>
          <w:tcPr>
            <w:tcW w:w="2410" w:type="dxa"/>
            <w:tcMar>
              <w:top w:w="50" w:type="dxa"/>
              <w:left w:w="100" w:type="dxa"/>
            </w:tcMar>
          </w:tcPr>
          <w:p w:rsidR="00ED2E08" w:rsidRDefault="004F240C" w:rsidP="00ED2E08">
            <w:pPr>
              <w:ind w:left="135"/>
              <w:rPr>
                <w:rFonts w:eastAsiaTheme="minorEastAsia"/>
              </w:rPr>
            </w:pPr>
            <w:hyperlink r:id="rId438" w:history="1">
              <w:r w:rsidR="00ED2E08" w:rsidRPr="00C14AA6">
                <w:rPr>
                  <w:rStyle w:val="afa"/>
                  <w:rFonts w:eastAsiaTheme="minorEastAsia"/>
                </w:rPr>
                <w:t>https://resh.edu.ru/subject/8/3/</w:t>
              </w:r>
            </w:hyperlink>
          </w:p>
          <w:p w:rsidR="00ED2E08" w:rsidRPr="00CD4BE3" w:rsidRDefault="00ED2E08" w:rsidP="00ED2E08">
            <w:pPr>
              <w:rPr>
                <w:rFonts w:eastAsiaTheme="minorEastAsia"/>
              </w:rPr>
            </w:pPr>
          </w:p>
        </w:tc>
      </w:tr>
      <w:tr w:rsidR="00ED2E08" w:rsidRPr="00CD4BE3" w:rsidTr="00C93EAF">
        <w:trPr>
          <w:trHeight w:val="144"/>
          <w:tblCellSpacing w:w="20" w:type="nil"/>
        </w:trPr>
        <w:tc>
          <w:tcPr>
            <w:tcW w:w="709" w:type="dxa"/>
            <w:tcMar>
              <w:top w:w="50" w:type="dxa"/>
              <w:left w:w="100" w:type="dxa"/>
            </w:tcMar>
            <w:vAlign w:val="center"/>
          </w:tcPr>
          <w:p w:rsidR="00ED2E08" w:rsidRPr="00CD4BE3" w:rsidRDefault="00ED2E08" w:rsidP="00ED2E08">
            <w:pPr>
              <w:rPr>
                <w:rFonts w:eastAsiaTheme="minorEastAsia"/>
              </w:rPr>
            </w:pPr>
            <w:r w:rsidRPr="00CD4BE3">
              <w:rPr>
                <w:rFonts w:eastAsiaTheme="minorEastAsia"/>
                <w:color w:val="000000"/>
              </w:rPr>
              <w:t>25</w:t>
            </w:r>
          </w:p>
        </w:tc>
        <w:tc>
          <w:tcPr>
            <w:tcW w:w="3544" w:type="dxa"/>
            <w:tcMar>
              <w:top w:w="50" w:type="dxa"/>
              <w:left w:w="100" w:type="dxa"/>
            </w:tcMar>
            <w:vAlign w:val="center"/>
          </w:tcPr>
          <w:p w:rsidR="00ED2E08" w:rsidRPr="00CD4BE3" w:rsidRDefault="00ED2E08" w:rsidP="00ED2E08">
            <w:pPr>
              <w:ind w:left="135"/>
              <w:rPr>
                <w:rFonts w:eastAsiaTheme="minorEastAsia"/>
              </w:rPr>
            </w:pPr>
            <w:r w:rsidRPr="00CD4BE3">
              <w:rPr>
                <w:rFonts w:eastAsiaTheme="minorEastAsia"/>
                <w:color w:val="000000"/>
              </w:rPr>
              <w:t>История швейной машины. Способ изготовления изделий из тонкого трикотажа стяжкой</w:t>
            </w:r>
          </w:p>
        </w:tc>
        <w:tc>
          <w:tcPr>
            <w:tcW w:w="992" w:type="dxa"/>
            <w:tcMar>
              <w:top w:w="50" w:type="dxa"/>
              <w:left w:w="100" w:type="dxa"/>
            </w:tcMar>
            <w:vAlign w:val="center"/>
          </w:tcPr>
          <w:p w:rsidR="00ED2E08" w:rsidRPr="00CD4BE3" w:rsidRDefault="00ED2E08" w:rsidP="00ED2E08">
            <w:pPr>
              <w:ind w:left="135"/>
              <w:jc w:val="center"/>
              <w:rPr>
                <w:rFonts w:eastAsiaTheme="minorEastAsia"/>
              </w:rPr>
            </w:pPr>
            <w:r w:rsidRPr="00CD4BE3">
              <w:rPr>
                <w:rFonts w:eastAsiaTheme="minorEastAsia"/>
                <w:color w:val="000000"/>
              </w:rPr>
              <w:t xml:space="preserve"> 1 </w:t>
            </w:r>
          </w:p>
        </w:tc>
        <w:tc>
          <w:tcPr>
            <w:tcW w:w="1560" w:type="dxa"/>
            <w:tcMar>
              <w:top w:w="50" w:type="dxa"/>
              <w:left w:w="100" w:type="dxa"/>
            </w:tcMar>
            <w:vAlign w:val="center"/>
          </w:tcPr>
          <w:p w:rsidR="00ED2E08" w:rsidRPr="00CD4BE3" w:rsidRDefault="00ED2E08" w:rsidP="00ED2E08">
            <w:pPr>
              <w:ind w:left="135"/>
              <w:jc w:val="center"/>
              <w:rPr>
                <w:rFonts w:eastAsiaTheme="minorEastAsia"/>
              </w:rPr>
            </w:pPr>
          </w:p>
        </w:tc>
        <w:tc>
          <w:tcPr>
            <w:tcW w:w="1417" w:type="dxa"/>
            <w:tcMar>
              <w:top w:w="50" w:type="dxa"/>
              <w:left w:w="100" w:type="dxa"/>
            </w:tcMar>
            <w:vAlign w:val="center"/>
          </w:tcPr>
          <w:p w:rsidR="00ED2E08" w:rsidRPr="00CD4BE3" w:rsidRDefault="00ED2E08" w:rsidP="00ED2E08">
            <w:pPr>
              <w:jc w:val="center"/>
            </w:pPr>
            <w:r w:rsidRPr="00CD4BE3">
              <w:t>1</w:t>
            </w:r>
          </w:p>
        </w:tc>
        <w:tc>
          <w:tcPr>
            <w:tcW w:w="2410" w:type="dxa"/>
            <w:tcMar>
              <w:top w:w="50" w:type="dxa"/>
              <w:left w:w="100" w:type="dxa"/>
            </w:tcMar>
          </w:tcPr>
          <w:p w:rsidR="00ED2E08" w:rsidRDefault="004F240C" w:rsidP="00ED2E08">
            <w:pPr>
              <w:ind w:left="135"/>
              <w:rPr>
                <w:rFonts w:eastAsiaTheme="minorEastAsia"/>
              </w:rPr>
            </w:pPr>
            <w:hyperlink r:id="rId439" w:history="1">
              <w:r w:rsidR="00ED2E08" w:rsidRPr="00C14AA6">
                <w:rPr>
                  <w:rStyle w:val="afa"/>
                  <w:rFonts w:eastAsiaTheme="minorEastAsia"/>
                </w:rPr>
                <w:t>https://resh.edu.ru/subject/8/3/</w:t>
              </w:r>
            </w:hyperlink>
          </w:p>
          <w:p w:rsidR="00ED2E08" w:rsidRPr="00CD4BE3" w:rsidRDefault="00ED2E08" w:rsidP="00ED2E08">
            <w:pPr>
              <w:rPr>
                <w:rFonts w:eastAsiaTheme="minorEastAsia"/>
              </w:rPr>
            </w:pPr>
          </w:p>
        </w:tc>
      </w:tr>
      <w:tr w:rsidR="00ED2E08" w:rsidRPr="00CD4BE3" w:rsidTr="00C93EAF">
        <w:trPr>
          <w:trHeight w:val="144"/>
          <w:tblCellSpacing w:w="20" w:type="nil"/>
        </w:trPr>
        <w:tc>
          <w:tcPr>
            <w:tcW w:w="709" w:type="dxa"/>
            <w:tcMar>
              <w:top w:w="50" w:type="dxa"/>
              <w:left w:w="100" w:type="dxa"/>
            </w:tcMar>
            <w:vAlign w:val="center"/>
          </w:tcPr>
          <w:p w:rsidR="00ED2E08" w:rsidRPr="00CD4BE3" w:rsidRDefault="00ED2E08" w:rsidP="00ED2E08">
            <w:pPr>
              <w:rPr>
                <w:rFonts w:eastAsiaTheme="minorEastAsia"/>
              </w:rPr>
            </w:pPr>
            <w:r w:rsidRPr="00CD4BE3">
              <w:rPr>
                <w:rFonts w:eastAsiaTheme="minorEastAsia"/>
                <w:color w:val="000000"/>
              </w:rPr>
              <w:t>26</w:t>
            </w:r>
          </w:p>
        </w:tc>
        <w:tc>
          <w:tcPr>
            <w:tcW w:w="3544" w:type="dxa"/>
            <w:tcMar>
              <w:top w:w="50" w:type="dxa"/>
              <w:left w:w="100" w:type="dxa"/>
            </w:tcMar>
            <w:vAlign w:val="center"/>
          </w:tcPr>
          <w:p w:rsidR="00ED2E08" w:rsidRPr="00CD4BE3" w:rsidRDefault="00ED2E08" w:rsidP="00ED2E08">
            <w:pPr>
              <w:ind w:left="135"/>
              <w:rPr>
                <w:rFonts w:eastAsiaTheme="minorEastAsia"/>
              </w:rPr>
            </w:pPr>
            <w:r w:rsidRPr="00CD4BE3">
              <w:rPr>
                <w:rFonts w:eastAsiaTheme="minorEastAsia"/>
                <w:color w:val="000000"/>
              </w:rPr>
              <w:t>Пришивание бусины на швейное изделие</w:t>
            </w:r>
          </w:p>
        </w:tc>
        <w:tc>
          <w:tcPr>
            <w:tcW w:w="992" w:type="dxa"/>
            <w:tcMar>
              <w:top w:w="50" w:type="dxa"/>
              <w:left w:w="100" w:type="dxa"/>
            </w:tcMar>
            <w:vAlign w:val="center"/>
          </w:tcPr>
          <w:p w:rsidR="00ED2E08" w:rsidRPr="00CD4BE3" w:rsidRDefault="00ED2E08" w:rsidP="00ED2E08">
            <w:pPr>
              <w:ind w:left="135"/>
              <w:jc w:val="center"/>
              <w:rPr>
                <w:rFonts w:eastAsiaTheme="minorEastAsia"/>
              </w:rPr>
            </w:pPr>
            <w:r w:rsidRPr="00CD4BE3">
              <w:rPr>
                <w:rFonts w:eastAsiaTheme="minorEastAsia"/>
                <w:color w:val="000000"/>
              </w:rPr>
              <w:t xml:space="preserve"> 1 </w:t>
            </w:r>
          </w:p>
        </w:tc>
        <w:tc>
          <w:tcPr>
            <w:tcW w:w="1560" w:type="dxa"/>
            <w:tcMar>
              <w:top w:w="50" w:type="dxa"/>
              <w:left w:w="100" w:type="dxa"/>
            </w:tcMar>
            <w:vAlign w:val="center"/>
          </w:tcPr>
          <w:p w:rsidR="00ED2E08" w:rsidRPr="00CD4BE3" w:rsidRDefault="00ED2E08" w:rsidP="00ED2E08">
            <w:pPr>
              <w:ind w:left="135"/>
              <w:jc w:val="center"/>
              <w:rPr>
                <w:rFonts w:eastAsiaTheme="minorEastAsia"/>
              </w:rPr>
            </w:pPr>
          </w:p>
        </w:tc>
        <w:tc>
          <w:tcPr>
            <w:tcW w:w="1417" w:type="dxa"/>
            <w:tcMar>
              <w:top w:w="50" w:type="dxa"/>
              <w:left w:w="100" w:type="dxa"/>
            </w:tcMar>
            <w:vAlign w:val="center"/>
          </w:tcPr>
          <w:p w:rsidR="00ED2E08" w:rsidRPr="00CD4BE3" w:rsidRDefault="00ED2E08" w:rsidP="00ED2E08">
            <w:pPr>
              <w:jc w:val="center"/>
            </w:pPr>
            <w:r w:rsidRPr="00CD4BE3">
              <w:t>1</w:t>
            </w:r>
          </w:p>
        </w:tc>
        <w:tc>
          <w:tcPr>
            <w:tcW w:w="2410" w:type="dxa"/>
            <w:tcMar>
              <w:top w:w="50" w:type="dxa"/>
              <w:left w:w="100" w:type="dxa"/>
            </w:tcMar>
            <w:vAlign w:val="center"/>
          </w:tcPr>
          <w:p w:rsidR="00ED2E08" w:rsidRDefault="004F240C" w:rsidP="00ED2E08">
            <w:pPr>
              <w:ind w:left="135"/>
              <w:rPr>
                <w:rFonts w:eastAsiaTheme="minorEastAsia"/>
              </w:rPr>
            </w:pPr>
            <w:hyperlink r:id="rId440" w:history="1">
              <w:r w:rsidR="00ED2E08" w:rsidRPr="00C14AA6">
                <w:rPr>
                  <w:rStyle w:val="afa"/>
                  <w:rFonts w:eastAsiaTheme="minorEastAsia"/>
                </w:rPr>
                <w:t>https://resh.edu.ru/subject/8/3/</w:t>
              </w:r>
            </w:hyperlink>
          </w:p>
          <w:p w:rsidR="00ED2E08" w:rsidRPr="00CD4BE3" w:rsidRDefault="00ED2E08" w:rsidP="00ED2E08">
            <w:pPr>
              <w:ind w:left="135"/>
              <w:rPr>
                <w:rFonts w:eastAsiaTheme="minorEastAsia"/>
              </w:rPr>
            </w:pPr>
          </w:p>
        </w:tc>
      </w:tr>
      <w:tr w:rsidR="00ED2E08" w:rsidRPr="00CD4BE3" w:rsidTr="00C93EAF">
        <w:trPr>
          <w:trHeight w:val="144"/>
          <w:tblCellSpacing w:w="20" w:type="nil"/>
        </w:trPr>
        <w:tc>
          <w:tcPr>
            <w:tcW w:w="709" w:type="dxa"/>
            <w:tcMar>
              <w:top w:w="50" w:type="dxa"/>
              <w:left w:w="100" w:type="dxa"/>
            </w:tcMar>
            <w:vAlign w:val="center"/>
          </w:tcPr>
          <w:p w:rsidR="00ED2E08" w:rsidRPr="00CD4BE3" w:rsidRDefault="00ED2E08" w:rsidP="00ED2E08">
            <w:pPr>
              <w:rPr>
                <w:rFonts w:eastAsiaTheme="minorEastAsia"/>
              </w:rPr>
            </w:pPr>
            <w:r w:rsidRPr="00CD4BE3">
              <w:rPr>
                <w:rFonts w:eastAsiaTheme="minorEastAsia"/>
                <w:color w:val="000000"/>
              </w:rPr>
              <w:t>27</w:t>
            </w:r>
          </w:p>
        </w:tc>
        <w:tc>
          <w:tcPr>
            <w:tcW w:w="3544" w:type="dxa"/>
            <w:tcMar>
              <w:top w:w="50" w:type="dxa"/>
              <w:left w:w="100" w:type="dxa"/>
            </w:tcMar>
            <w:vAlign w:val="center"/>
          </w:tcPr>
          <w:p w:rsidR="00ED2E08" w:rsidRPr="00CD4BE3" w:rsidRDefault="00ED2E08" w:rsidP="00ED2E08">
            <w:pPr>
              <w:ind w:left="135"/>
              <w:rPr>
                <w:rFonts w:eastAsiaTheme="minorEastAsia"/>
              </w:rPr>
            </w:pPr>
            <w:r w:rsidRPr="00CD4BE3">
              <w:rPr>
                <w:rFonts w:eastAsiaTheme="minorEastAsia"/>
                <w:color w:val="000000"/>
              </w:rPr>
              <w:t>Пришивание бусины на швейное изделие</w:t>
            </w:r>
          </w:p>
        </w:tc>
        <w:tc>
          <w:tcPr>
            <w:tcW w:w="992" w:type="dxa"/>
            <w:tcMar>
              <w:top w:w="50" w:type="dxa"/>
              <w:left w:w="100" w:type="dxa"/>
            </w:tcMar>
            <w:vAlign w:val="center"/>
          </w:tcPr>
          <w:p w:rsidR="00ED2E08" w:rsidRPr="00CD4BE3" w:rsidRDefault="00ED2E08" w:rsidP="00ED2E08">
            <w:pPr>
              <w:ind w:left="135"/>
              <w:jc w:val="center"/>
              <w:rPr>
                <w:rFonts w:eastAsiaTheme="minorEastAsia"/>
              </w:rPr>
            </w:pPr>
            <w:r w:rsidRPr="00CD4BE3">
              <w:rPr>
                <w:rFonts w:eastAsiaTheme="minorEastAsia"/>
                <w:color w:val="000000"/>
              </w:rPr>
              <w:t xml:space="preserve"> 1 </w:t>
            </w:r>
          </w:p>
        </w:tc>
        <w:tc>
          <w:tcPr>
            <w:tcW w:w="1560" w:type="dxa"/>
            <w:tcMar>
              <w:top w:w="50" w:type="dxa"/>
              <w:left w:w="100" w:type="dxa"/>
            </w:tcMar>
            <w:vAlign w:val="center"/>
          </w:tcPr>
          <w:p w:rsidR="00ED2E08" w:rsidRPr="00CD4BE3" w:rsidRDefault="00ED2E08" w:rsidP="00ED2E08">
            <w:pPr>
              <w:ind w:left="135"/>
              <w:jc w:val="center"/>
              <w:rPr>
                <w:rFonts w:eastAsiaTheme="minorEastAsia"/>
              </w:rPr>
            </w:pPr>
          </w:p>
        </w:tc>
        <w:tc>
          <w:tcPr>
            <w:tcW w:w="1417" w:type="dxa"/>
            <w:tcMar>
              <w:top w:w="50" w:type="dxa"/>
              <w:left w:w="100" w:type="dxa"/>
            </w:tcMar>
            <w:vAlign w:val="center"/>
          </w:tcPr>
          <w:p w:rsidR="00ED2E08" w:rsidRPr="00CD4BE3" w:rsidRDefault="00ED2E08" w:rsidP="00ED2E08">
            <w:pPr>
              <w:jc w:val="center"/>
            </w:pPr>
            <w:r w:rsidRPr="00CD4BE3">
              <w:t>1</w:t>
            </w:r>
          </w:p>
        </w:tc>
        <w:tc>
          <w:tcPr>
            <w:tcW w:w="2410" w:type="dxa"/>
            <w:tcMar>
              <w:top w:w="50" w:type="dxa"/>
              <w:left w:w="100" w:type="dxa"/>
            </w:tcMar>
          </w:tcPr>
          <w:p w:rsidR="00ED2E08" w:rsidRPr="00CD4BE3" w:rsidRDefault="004F240C" w:rsidP="00ED2E08">
            <w:pPr>
              <w:ind w:left="135"/>
              <w:rPr>
                <w:rFonts w:eastAsiaTheme="minorEastAsia"/>
              </w:rPr>
            </w:pPr>
            <w:hyperlink r:id="rId441" w:history="1">
              <w:r w:rsidR="00ED2E08" w:rsidRPr="00C14AA6">
                <w:rPr>
                  <w:rStyle w:val="afa"/>
                  <w:rFonts w:eastAsiaTheme="minorEastAsia"/>
                </w:rPr>
                <w:t>https://resh.edu.ru/subject/8/3/</w:t>
              </w:r>
            </w:hyperlink>
          </w:p>
        </w:tc>
      </w:tr>
      <w:tr w:rsidR="00ED2E08" w:rsidRPr="00CD4BE3" w:rsidTr="00C93EAF">
        <w:trPr>
          <w:trHeight w:val="144"/>
          <w:tblCellSpacing w:w="20" w:type="nil"/>
        </w:trPr>
        <w:tc>
          <w:tcPr>
            <w:tcW w:w="709" w:type="dxa"/>
            <w:tcMar>
              <w:top w:w="50" w:type="dxa"/>
              <w:left w:w="100" w:type="dxa"/>
            </w:tcMar>
            <w:vAlign w:val="center"/>
          </w:tcPr>
          <w:p w:rsidR="00ED2E08" w:rsidRPr="00CD4BE3" w:rsidRDefault="00ED2E08" w:rsidP="00ED2E08">
            <w:pPr>
              <w:rPr>
                <w:rFonts w:eastAsiaTheme="minorEastAsia"/>
              </w:rPr>
            </w:pPr>
            <w:r w:rsidRPr="00CD4BE3">
              <w:rPr>
                <w:rFonts w:eastAsiaTheme="minorEastAsia"/>
                <w:color w:val="000000"/>
              </w:rPr>
              <w:t>28</w:t>
            </w:r>
          </w:p>
        </w:tc>
        <w:tc>
          <w:tcPr>
            <w:tcW w:w="3544" w:type="dxa"/>
            <w:tcMar>
              <w:top w:w="50" w:type="dxa"/>
              <w:left w:w="100" w:type="dxa"/>
            </w:tcMar>
            <w:vAlign w:val="center"/>
          </w:tcPr>
          <w:p w:rsidR="00ED2E08" w:rsidRPr="00CD4BE3" w:rsidRDefault="00ED2E08" w:rsidP="00ED2E08">
            <w:pPr>
              <w:ind w:left="135"/>
              <w:rPr>
                <w:rFonts w:eastAsiaTheme="minorEastAsia"/>
              </w:rPr>
            </w:pPr>
            <w:r w:rsidRPr="00CD4BE3">
              <w:rPr>
                <w:rFonts w:eastAsiaTheme="minorEastAsia"/>
                <w:color w:val="000000"/>
              </w:rPr>
              <w:t>Подвижное и неподвижное соединение деталей из деталей наборов типа «Конструктор». Профессии технической, инженерной направленности</w:t>
            </w:r>
          </w:p>
        </w:tc>
        <w:tc>
          <w:tcPr>
            <w:tcW w:w="992" w:type="dxa"/>
            <w:tcMar>
              <w:top w:w="50" w:type="dxa"/>
              <w:left w:w="100" w:type="dxa"/>
            </w:tcMar>
            <w:vAlign w:val="center"/>
          </w:tcPr>
          <w:p w:rsidR="00ED2E08" w:rsidRPr="00CD4BE3" w:rsidRDefault="00ED2E08" w:rsidP="00ED2E08">
            <w:pPr>
              <w:ind w:left="135"/>
              <w:jc w:val="center"/>
              <w:rPr>
                <w:rFonts w:eastAsiaTheme="minorEastAsia"/>
              </w:rPr>
            </w:pPr>
            <w:r w:rsidRPr="00CD4BE3">
              <w:rPr>
                <w:rFonts w:eastAsiaTheme="minorEastAsia"/>
                <w:color w:val="000000"/>
              </w:rPr>
              <w:t xml:space="preserve"> 1 </w:t>
            </w:r>
          </w:p>
        </w:tc>
        <w:tc>
          <w:tcPr>
            <w:tcW w:w="1560" w:type="dxa"/>
            <w:tcMar>
              <w:top w:w="50" w:type="dxa"/>
              <w:left w:w="100" w:type="dxa"/>
            </w:tcMar>
            <w:vAlign w:val="center"/>
          </w:tcPr>
          <w:p w:rsidR="00ED2E08" w:rsidRPr="00CD4BE3" w:rsidRDefault="00ED2E08" w:rsidP="00ED2E08">
            <w:pPr>
              <w:ind w:left="135"/>
              <w:jc w:val="center"/>
              <w:rPr>
                <w:rFonts w:eastAsiaTheme="minorEastAsia"/>
              </w:rPr>
            </w:pPr>
          </w:p>
        </w:tc>
        <w:tc>
          <w:tcPr>
            <w:tcW w:w="1417" w:type="dxa"/>
            <w:tcMar>
              <w:top w:w="50" w:type="dxa"/>
              <w:left w:w="100" w:type="dxa"/>
            </w:tcMar>
            <w:vAlign w:val="center"/>
          </w:tcPr>
          <w:p w:rsidR="00ED2E08" w:rsidRPr="00CD4BE3" w:rsidRDefault="00ED2E08" w:rsidP="00ED2E08">
            <w:pPr>
              <w:jc w:val="center"/>
            </w:pPr>
            <w:r w:rsidRPr="00CD4BE3">
              <w:t>1</w:t>
            </w:r>
          </w:p>
        </w:tc>
        <w:tc>
          <w:tcPr>
            <w:tcW w:w="2410" w:type="dxa"/>
            <w:tcMar>
              <w:top w:w="50" w:type="dxa"/>
              <w:left w:w="100" w:type="dxa"/>
            </w:tcMar>
          </w:tcPr>
          <w:p w:rsidR="00ED2E08" w:rsidRDefault="004F240C" w:rsidP="00ED2E08">
            <w:pPr>
              <w:ind w:left="135"/>
              <w:rPr>
                <w:rFonts w:eastAsiaTheme="minorEastAsia"/>
              </w:rPr>
            </w:pPr>
            <w:hyperlink r:id="rId442" w:history="1">
              <w:r w:rsidR="00ED2E08" w:rsidRPr="00C14AA6">
                <w:rPr>
                  <w:rStyle w:val="afa"/>
                  <w:rFonts w:eastAsiaTheme="minorEastAsia"/>
                </w:rPr>
                <w:t>https://resh.edu.ru/subject/8/3/</w:t>
              </w:r>
            </w:hyperlink>
          </w:p>
          <w:p w:rsidR="00ED2E08" w:rsidRPr="00CD4BE3" w:rsidRDefault="00ED2E08" w:rsidP="00ED2E08">
            <w:pPr>
              <w:rPr>
                <w:rFonts w:eastAsiaTheme="minorEastAsia"/>
              </w:rPr>
            </w:pPr>
          </w:p>
        </w:tc>
      </w:tr>
      <w:tr w:rsidR="00ED2E08" w:rsidRPr="00CD4BE3" w:rsidTr="00C93EAF">
        <w:trPr>
          <w:trHeight w:val="144"/>
          <w:tblCellSpacing w:w="20" w:type="nil"/>
        </w:trPr>
        <w:tc>
          <w:tcPr>
            <w:tcW w:w="709" w:type="dxa"/>
            <w:tcMar>
              <w:top w:w="50" w:type="dxa"/>
              <w:left w:w="100" w:type="dxa"/>
            </w:tcMar>
            <w:vAlign w:val="center"/>
          </w:tcPr>
          <w:p w:rsidR="00ED2E08" w:rsidRPr="00CD4BE3" w:rsidRDefault="00ED2E08" w:rsidP="00ED2E08">
            <w:pPr>
              <w:rPr>
                <w:rFonts w:eastAsiaTheme="minorEastAsia"/>
              </w:rPr>
            </w:pPr>
            <w:r w:rsidRPr="00CD4BE3">
              <w:rPr>
                <w:rFonts w:eastAsiaTheme="minorEastAsia"/>
                <w:color w:val="000000"/>
              </w:rPr>
              <w:t>29</w:t>
            </w:r>
          </w:p>
        </w:tc>
        <w:tc>
          <w:tcPr>
            <w:tcW w:w="3544" w:type="dxa"/>
            <w:tcMar>
              <w:top w:w="50" w:type="dxa"/>
              <w:left w:w="100" w:type="dxa"/>
            </w:tcMar>
            <w:vAlign w:val="center"/>
          </w:tcPr>
          <w:p w:rsidR="00ED2E08" w:rsidRPr="00CD4BE3" w:rsidRDefault="00ED2E08" w:rsidP="00ED2E08">
            <w:pPr>
              <w:ind w:left="135"/>
              <w:rPr>
                <w:rFonts w:eastAsiaTheme="minorEastAsia"/>
              </w:rPr>
            </w:pPr>
            <w:r w:rsidRPr="00CD4BE3">
              <w:rPr>
                <w:rFonts w:eastAsiaTheme="minorEastAsia"/>
                <w:color w:val="000000"/>
              </w:rPr>
              <w:t>Конструирование моделей с подвижным и неподвижным соединением из деталей набора типа «Конструктор» или из разных материалов</w:t>
            </w:r>
          </w:p>
        </w:tc>
        <w:tc>
          <w:tcPr>
            <w:tcW w:w="992" w:type="dxa"/>
            <w:tcMar>
              <w:top w:w="50" w:type="dxa"/>
              <w:left w:w="100" w:type="dxa"/>
            </w:tcMar>
            <w:vAlign w:val="center"/>
          </w:tcPr>
          <w:p w:rsidR="00ED2E08" w:rsidRPr="00CD4BE3" w:rsidRDefault="00ED2E08" w:rsidP="00ED2E08">
            <w:pPr>
              <w:ind w:left="135"/>
              <w:jc w:val="center"/>
              <w:rPr>
                <w:rFonts w:eastAsiaTheme="minorEastAsia"/>
              </w:rPr>
            </w:pPr>
            <w:r w:rsidRPr="00CD4BE3">
              <w:rPr>
                <w:rFonts w:eastAsiaTheme="minorEastAsia"/>
                <w:color w:val="000000"/>
              </w:rPr>
              <w:t xml:space="preserve"> 1 </w:t>
            </w:r>
          </w:p>
        </w:tc>
        <w:tc>
          <w:tcPr>
            <w:tcW w:w="1560" w:type="dxa"/>
            <w:tcMar>
              <w:top w:w="50" w:type="dxa"/>
              <w:left w:w="100" w:type="dxa"/>
            </w:tcMar>
            <w:vAlign w:val="center"/>
          </w:tcPr>
          <w:p w:rsidR="00ED2E08" w:rsidRPr="00CD4BE3" w:rsidRDefault="00ED2E08" w:rsidP="00ED2E08">
            <w:pPr>
              <w:ind w:left="135"/>
              <w:jc w:val="center"/>
              <w:rPr>
                <w:rFonts w:eastAsiaTheme="minorEastAsia"/>
              </w:rPr>
            </w:pPr>
          </w:p>
        </w:tc>
        <w:tc>
          <w:tcPr>
            <w:tcW w:w="1417" w:type="dxa"/>
            <w:tcMar>
              <w:top w:w="50" w:type="dxa"/>
              <w:left w:w="100" w:type="dxa"/>
            </w:tcMar>
            <w:vAlign w:val="center"/>
          </w:tcPr>
          <w:p w:rsidR="00ED2E08" w:rsidRPr="00CD4BE3" w:rsidRDefault="00ED2E08" w:rsidP="00ED2E08">
            <w:pPr>
              <w:jc w:val="center"/>
            </w:pPr>
            <w:r w:rsidRPr="00CD4BE3">
              <w:t>1</w:t>
            </w:r>
          </w:p>
        </w:tc>
        <w:tc>
          <w:tcPr>
            <w:tcW w:w="2410" w:type="dxa"/>
            <w:tcMar>
              <w:top w:w="50" w:type="dxa"/>
              <w:left w:w="100" w:type="dxa"/>
            </w:tcMar>
          </w:tcPr>
          <w:p w:rsidR="00ED2E08" w:rsidRDefault="004F240C" w:rsidP="00ED2E08">
            <w:pPr>
              <w:ind w:left="135"/>
              <w:rPr>
                <w:rFonts w:eastAsiaTheme="minorEastAsia"/>
              </w:rPr>
            </w:pPr>
            <w:hyperlink r:id="rId443" w:history="1">
              <w:r w:rsidR="00ED2E08" w:rsidRPr="00C14AA6">
                <w:rPr>
                  <w:rStyle w:val="afa"/>
                  <w:rFonts w:eastAsiaTheme="minorEastAsia"/>
                </w:rPr>
                <w:t>https://resh.edu.ru/subject/8/3/</w:t>
              </w:r>
            </w:hyperlink>
          </w:p>
          <w:p w:rsidR="00ED2E08" w:rsidRPr="00CD4BE3" w:rsidRDefault="00ED2E08" w:rsidP="00ED2E08">
            <w:pPr>
              <w:rPr>
                <w:rFonts w:eastAsiaTheme="minorEastAsia"/>
              </w:rPr>
            </w:pPr>
          </w:p>
        </w:tc>
      </w:tr>
      <w:tr w:rsidR="00ED2E08" w:rsidRPr="00CD4BE3" w:rsidTr="00C93EAF">
        <w:trPr>
          <w:trHeight w:val="144"/>
          <w:tblCellSpacing w:w="20" w:type="nil"/>
        </w:trPr>
        <w:tc>
          <w:tcPr>
            <w:tcW w:w="709" w:type="dxa"/>
            <w:tcMar>
              <w:top w:w="50" w:type="dxa"/>
              <w:left w:w="100" w:type="dxa"/>
            </w:tcMar>
            <w:vAlign w:val="center"/>
          </w:tcPr>
          <w:p w:rsidR="00ED2E08" w:rsidRPr="00CD4BE3" w:rsidRDefault="00ED2E08" w:rsidP="00ED2E08">
            <w:pPr>
              <w:rPr>
                <w:rFonts w:eastAsiaTheme="minorEastAsia"/>
              </w:rPr>
            </w:pPr>
            <w:r w:rsidRPr="00CD4BE3">
              <w:rPr>
                <w:rFonts w:eastAsiaTheme="minorEastAsia"/>
                <w:color w:val="000000"/>
              </w:rPr>
              <w:t>30</w:t>
            </w:r>
          </w:p>
        </w:tc>
        <w:tc>
          <w:tcPr>
            <w:tcW w:w="3544" w:type="dxa"/>
            <w:tcMar>
              <w:top w:w="50" w:type="dxa"/>
              <w:left w:w="100" w:type="dxa"/>
            </w:tcMar>
            <w:vAlign w:val="center"/>
          </w:tcPr>
          <w:p w:rsidR="00ED2E08" w:rsidRPr="00CD4BE3" w:rsidRDefault="00ED2E08" w:rsidP="00ED2E08">
            <w:pPr>
              <w:ind w:left="135"/>
              <w:rPr>
                <w:rFonts w:eastAsiaTheme="minorEastAsia"/>
              </w:rPr>
            </w:pPr>
            <w:r w:rsidRPr="00CD4BE3">
              <w:rPr>
                <w:rFonts w:eastAsiaTheme="minorEastAsia"/>
                <w:color w:val="000000"/>
              </w:rPr>
              <w:t>Простые механизмы. Рычаг. Конструирование моделей качелей из деталей набора типа «Конструктор», или из разных материалов</w:t>
            </w:r>
          </w:p>
        </w:tc>
        <w:tc>
          <w:tcPr>
            <w:tcW w:w="992" w:type="dxa"/>
            <w:tcMar>
              <w:top w:w="50" w:type="dxa"/>
              <w:left w:w="100" w:type="dxa"/>
            </w:tcMar>
            <w:vAlign w:val="center"/>
          </w:tcPr>
          <w:p w:rsidR="00ED2E08" w:rsidRPr="00CD4BE3" w:rsidRDefault="00ED2E08" w:rsidP="00ED2E08">
            <w:pPr>
              <w:ind w:left="135"/>
              <w:jc w:val="center"/>
              <w:rPr>
                <w:rFonts w:eastAsiaTheme="minorEastAsia"/>
              </w:rPr>
            </w:pPr>
            <w:r w:rsidRPr="00CD4BE3">
              <w:rPr>
                <w:rFonts w:eastAsiaTheme="minorEastAsia"/>
                <w:color w:val="000000"/>
              </w:rPr>
              <w:t xml:space="preserve"> 1 </w:t>
            </w:r>
          </w:p>
        </w:tc>
        <w:tc>
          <w:tcPr>
            <w:tcW w:w="1560" w:type="dxa"/>
            <w:tcMar>
              <w:top w:w="50" w:type="dxa"/>
              <w:left w:w="100" w:type="dxa"/>
            </w:tcMar>
            <w:vAlign w:val="center"/>
          </w:tcPr>
          <w:p w:rsidR="00ED2E08" w:rsidRPr="00CD4BE3" w:rsidRDefault="00ED2E08" w:rsidP="00ED2E08">
            <w:pPr>
              <w:ind w:left="135"/>
              <w:jc w:val="center"/>
              <w:rPr>
                <w:rFonts w:eastAsiaTheme="minorEastAsia"/>
              </w:rPr>
            </w:pPr>
          </w:p>
        </w:tc>
        <w:tc>
          <w:tcPr>
            <w:tcW w:w="1417" w:type="dxa"/>
            <w:tcMar>
              <w:top w:w="50" w:type="dxa"/>
              <w:left w:w="100" w:type="dxa"/>
            </w:tcMar>
            <w:vAlign w:val="center"/>
          </w:tcPr>
          <w:p w:rsidR="00ED2E08" w:rsidRPr="00CD4BE3" w:rsidRDefault="00ED2E08" w:rsidP="00ED2E08">
            <w:pPr>
              <w:jc w:val="center"/>
            </w:pPr>
            <w:r w:rsidRPr="00CD4BE3">
              <w:t>1</w:t>
            </w:r>
          </w:p>
        </w:tc>
        <w:tc>
          <w:tcPr>
            <w:tcW w:w="2410" w:type="dxa"/>
            <w:tcMar>
              <w:top w:w="50" w:type="dxa"/>
              <w:left w:w="100" w:type="dxa"/>
            </w:tcMar>
            <w:vAlign w:val="center"/>
          </w:tcPr>
          <w:p w:rsidR="00ED2E08" w:rsidRDefault="004F240C" w:rsidP="00ED2E08">
            <w:pPr>
              <w:ind w:left="135"/>
              <w:rPr>
                <w:rFonts w:eastAsiaTheme="minorEastAsia"/>
              </w:rPr>
            </w:pPr>
            <w:hyperlink r:id="rId444" w:history="1">
              <w:r w:rsidR="00ED2E08" w:rsidRPr="00C14AA6">
                <w:rPr>
                  <w:rStyle w:val="afa"/>
                  <w:rFonts w:eastAsiaTheme="minorEastAsia"/>
                </w:rPr>
                <w:t>https://resh.edu.ru/subject/8/3/</w:t>
              </w:r>
            </w:hyperlink>
          </w:p>
          <w:p w:rsidR="00ED2E08" w:rsidRPr="00CD4BE3" w:rsidRDefault="00ED2E08" w:rsidP="00ED2E08">
            <w:pPr>
              <w:ind w:left="135"/>
              <w:rPr>
                <w:rFonts w:eastAsiaTheme="minorEastAsia"/>
              </w:rPr>
            </w:pPr>
          </w:p>
        </w:tc>
      </w:tr>
      <w:tr w:rsidR="00ED2E08" w:rsidRPr="00CD4BE3" w:rsidTr="00C93EAF">
        <w:trPr>
          <w:trHeight w:val="144"/>
          <w:tblCellSpacing w:w="20" w:type="nil"/>
        </w:trPr>
        <w:tc>
          <w:tcPr>
            <w:tcW w:w="709" w:type="dxa"/>
            <w:tcMar>
              <w:top w:w="50" w:type="dxa"/>
              <w:left w:w="100" w:type="dxa"/>
            </w:tcMar>
            <w:vAlign w:val="center"/>
          </w:tcPr>
          <w:p w:rsidR="00ED2E08" w:rsidRPr="00CD4BE3" w:rsidRDefault="00ED2E08" w:rsidP="00ED2E08">
            <w:pPr>
              <w:rPr>
                <w:rFonts w:eastAsiaTheme="minorEastAsia"/>
              </w:rPr>
            </w:pPr>
            <w:r w:rsidRPr="00CD4BE3">
              <w:rPr>
                <w:rFonts w:eastAsiaTheme="minorEastAsia"/>
                <w:color w:val="000000"/>
              </w:rPr>
              <w:lastRenderedPageBreak/>
              <w:t>31</w:t>
            </w:r>
          </w:p>
        </w:tc>
        <w:tc>
          <w:tcPr>
            <w:tcW w:w="3544" w:type="dxa"/>
            <w:tcMar>
              <w:top w:w="50" w:type="dxa"/>
              <w:left w:w="100" w:type="dxa"/>
            </w:tcMar>
            <w:vAlign w:val="center"/>
          </w:tcPr>
          <w:p w:rsidR="00ED2E08" w:rsidRPr="00CD4BE3" w:rsidRDefault="00ED2E08" w:rsidP="00ED2E08">
            <w:pPr>
              <w:ind w:left="135"/>
              <w:rPr>
                <w:rFonts w:eastAsiaTheme="minorEastAsia"/>
              </w:rPr>
            </w:pPr>
            <w:r w:rsidRPr="00CD4BE3">
              <w:rPr>
                <w:rFonts w:eastAsiaTheme="minorEastAsia"/>
                <w:color w:val="000000"/>
              </w:rPr>
              <w:t>Простые механизмы. Ножничный механизм. Конструирование моделей с ножничным механизмом из деталей набора типа «Конструктор», или из разных материалов</w:t>
            </w:r>
          </w:p>
        </w:tc>
        <w:tc>
          <w:tcPr>
            <w:tcW w:w="992" w:type="dxa"/>
            <w:tcMar>
              <w:top w:w="50" w:type="dxa"/>
              <w:left w:w="100" w:type="dxa"/>
            </w:tcMar>
            <w:vAlign w:val="center"/>
          </w:tcPr>
          <w:p w:rsidR="00ED2E08" w:rsidRPr="00CD4BE3" w:rsidRDefault="00ED2E08" w:rsidP="00ED2E08">
            <w:pPr>
              <w:ind w:left="135"/>
              <w:jc w:val="center"/>
              <w:rPr>
                <w:rFonts w:eastAsiaTheme="minorEastAsia"/>
              </w:rPr>
            </w:pPr>
            <w:r w:rsidRPr="00CD4BE3">
              <w:rPr>
                <w:rFonts w:eastAsiaTheme="minorEastAsia"/>
                <w:color w:val="000000"/>
              </w:rPr>
              <w:t xml:space="preserve"> 1 </w:t>
            </w:r>
          </w:p>
        </w:tc>
        <w:tc>
          <w:tcPr>
            <w:tcW w:w="1560" w:type="dxa"/>
            <w:tcMar>
              <w:top w:w="50" w:type="dxa"/>
              <w:left w:w="100" w:type="dxa"/>
            </w:tcMar>
            <w:vAlign w:val="center"/>
          </w:tcPr>
          <w:p w:rsidR="00ED2E08" w:rsidRPr="00CD4BE3" w:rsidRDefault="00ED2E08" w:rsidP="00ED2E08">
            <w:pPr>
              <w:ind w:left="135"/>
              <w:jc w:val="center"/>
              <w:rPr>
                <w:rFonts w:eastAsiaTheme="minorEastAsia"/>
              </w:rPr>
            </w:pPr>
          </w:p>
        </w:tc>
        <w:tc>
          <w:tcPr>
            <w:tcW w:w="1417" w:type="dxa"/>
            <w:tcMar>
              <w:top w:w="50" w:type="dxa"/>
              <w:left w:w="100" w:type="dxa"/>
            </w:tcMar>
            <w:vAlign w:val="center"/>
          </w:tcPr>
          <w:p w:rsidR="00ED2E08" w:rsidRPr="00CD4BE3" w:rsidRDefault="00ED2E08" w:rsidP="00ED2E08">
            <w:pPr>
              <w:jc w:val="center"/>
            </w:pPr>
            <w:r w:rsidRPr="00CD4BE3">
              <w:t>1</w:t>
            </w:r>
          </w:p>
        </w:tc>
        <w:tc>
          <w:tcPr>
            <w:tcW w:w="2410" w:type="dxa"/>
            <w:tcMar>
              <w:top w:w="50" w:type="dxa"/>
              <w:left w:w="100" w:type="dxa"/>
            </w:tcMar>
          </w:tcPr>
          <w:p w:rsidR="00ED2E08" w:rsidRDefault="004F240C" w:rsidP="00ED2E08">
            <w:pPr>
              <w:ind w:left="135"/>
              <w:rPr>
                <w:rFonts w:eastAsiaTheme="minorEastAsia"/>
              </w:rPr>
            </w:pPr>
            <w:hyperlink r:id="rId445" w:history="1">
              <w:r w:rsidR="00ED2E08" w:rsidRPr="00C14AA6">
                <w:rPr>
                  <w:rStyle w:val="afa"/>
                  <w:rFonts w:eastAsiaTheme="minorEastAsia"/>
                </w:rPr>
                <w:t>https://resh.edu.ru/subject/8/3/</w:t>
              </w:r>
            </w:hyperlink>
          </w:p>
          <w:p w:rsidR="00ED2E08" w:rsidRPr="00CD4BE3" w:rsidRDefault="00ED2E08" w:rsidP="00ED2E08">
            <w:pPr>
              <w:rPr>
                <w:rFonts w:eastAsiaTheme="minorEastAsia"/>
              </w:rPr>
            </w:pPr>
          </w:p>
        </w:tc>
      </w:tr>
      <w:tr w:rsidR="00ED2E08" w:rsidRPr="00CD4BE3" w:rsidTr="00C93EAF">
        <w:trPr>
          <w:trHeight w:val="144"/>
          <w:tblCellSpacing w:w="20" w:type="nil"/>
        </w:trPr>
        <w:tc>
          <w:tcPr>
            <w:tcW w:w="709" w:type="dxa"/>
            <w:tcMar>
              <w:top w:w="50" w:type="dxa"/>
              <w:left w:w="100" w:type="dxa"/>
            </w:tcMar>
            <w:vAlign w:val="center"/>
          </w:tcPr>
          <w:p w:rsidR="00ED2E08" w:rsidRPr="00CD4BE3" w:rsidRDefault="00ED2E08" w:rsidP="00ED2E08">
            <w:pPr>
              <w:rPr>
                <w:rFonts w:eastAsiaTheme="minorEastAsia"/>
              </w:rPr>
            </w:pPr>
            <w:r w:rsidRPr="00CD4BE3">
              <w:rPr>
                <w:rFonts w:eastAsiaTheme="minorEastAsia"/>
                <w:color w:val="000000"/>
              </w:rPr>
              <w:t>32</w:t>
            </w:r>
          </w:p>
        </w:tc>
        <w:tc>
          <w:tcPr>
            <w:tcW w:w="3544" w:type="dxa"/>
            <w:tcMar>
              <w:top w:w="50" w:type="dxa"/>
              <w:left w:w="100" w:type="dxa"/>
            </w:tcMar>
            <w:vAlign w:val="center"/>
          </w:tcPr>
          <w:p w:rsidR="00ED2E08" w:rsidRPr="00CD4BE3" w:rsidRDefault="00ED2E08" w:rsidP="00ED2E08">
            <w:pPr>
              <w:ind w:left="135"/>
              <w:rPr>
                <w:rFonts w:eastAsiaTheme="minorEastAsia"/>
              </w:rPr>
            </w:pPr>
            <w:r w:rsidRPr="00CD4BE3">
              <w:rPr>
                <w:rFonts w:eastAsiaTheme="minorEastAsia"/>
                <w:color w:val="000000"/>
              </w:rPr>
              <w:t>Конструирование модели робота из деталей набора типа «Конструктор» или из разных материалов</w:t>
            </w:r>
          </w:p>
        </w:tc>
        <w:tc>
          <w:tcPr>
            <w:tcW w:w="992" w:type="dxa"/>
            <w:tcMar>
              <w:top w:w="50" w:type="dxa"/>
              <w:left w:w="100" w:type="dxa"/>
            </w:tcMar>
            <w:vAlign w:val="center"/>
          </w:tcPr>
          <w:p w:rsidR="00ED2E08" w:rsidRPr="00CD4BE3" w:rsidRDefault="00ED2E08" w:rsidP="00ED2E08">
            <w:pPr>
              <w:ind w:left="135"/>
              <w:jc w:val="center"/>
              <w:rPr>
                <w:rFonts w:eastAsiaTheme="minorEastAsia"/>
              </w:rPr>
            </w:pPr>
            <w:r w:rsidRPr="00CD4BE3">
              <w:rPr>
                <w:rFonts w:eastAsiaTheme="minorEastAsia"/>
                <w:color w:val="000000"/>
              </w:rPr>
              <w:t xml:space="preserve"> 1 </w:t>
            </w:r>
          </w:p>
        </w:tc>
        <w:tc>
          <w:tcPr>
            <w:tcW w:w="1560" w:type="dxa"/>
            <w:tcMar>
              <w:top w:w="50" w:type="dxa"/>
              <w:left w:w="100" w:type="dxa"/>
            </w:tcMar>
            <w:vAlign w:val="center"/>
          </w:tcPr>
          <w:p w:rsidR="00ED2E08" w:rsidRPr="00CD4BE3" w:rsidRDefault="00ED2E08" w:rsidP="00ED2E08">
            <w:pPr>
              <w:ind w:left="135"/>
              <w:jc w:val="center"/>
              <w:rPr>
                <w:rFonts w:eastAsiaTheme="minorEastAsia"/>
              </w:rPr>
            </w:pPr>
          </w:p>
        </w:tc>
        <w:tc>
          <w:tcPr>
            <w:tcW w:w="1417" w:type="dxa"/>
            <w:tcMar>
              <w:top w:w="50" w:type="dxa"/>
              <w:left w:w="100" w:type="dxa"/>
            </w:tcMar>
            <w:vAlign w:val="center"/>
          </w:tcPr>
          <w:p w:rsidR="00ED2E08" w:rsidRPr="00CD4BE3" w:rsidRDefault="00ED2E08" w:rsidP="00ED2E08">
            <w:pPr>
              <w:jc w:val="center"/>
            </w:pPr>
            <w:r w:rsidRPr="00CD4BE3">
              <w:t>1</w:t>
            </w:r>
          </w:p>
        </w:tc>
        <w:tc>
          <w:tcPr>
            <w:tcW w:w="2410" w:type="dxa"/>
            <w:tcMar>
              <w:top w:w="50" w:type="dxa"/>
              <w:left w:w="100" w:type="dxa"/>
            </w:tcMar>
          </w:tcPr>
          <w:p w:rsidR="00ED2E08" w:rsidRDefault="004F240C" w:rsidP="00ED2E08">
            <w:pPr>
              <w:ind w:left="135"/>
              <w:rPr>
                <w:rFonts w:eastAsiaTheme="minorEastAsia"/>
              </w:rPr>
            </w:pPr>
            <w:hyperlink r:id="rId446" w:history="1">
              <w:r w:rsidR="00ED2E08" w:rsidRPr="00C14AA6">
                <w:rPr>
                  <w:rStyle w:val="afa"/>
                  <w:rFonts w:eastAsiaTheme="minorEastAsia"/>
                </w:rPr>
                <w:t>https://resh.edu.ru/subject/8/3/</w:t>
              </w:r>
            </w:hyperlink>
          </w:p>
          <w:p w:rsidR="00ED2E08" w:rsidRPr="00CD4BE3" w:rsidRDefault="00ED2E08" w:rsidP="00ED2E08">
            <w:pPr>
              <w:rPr>
                <w:rFonts w:eastAsiaTheme="minorEastAsia"/>
              </w:rPr>
            </w:pPr>
          </w:p>
        </w:tc>
      </w:tr>
      <w:tr w:rsidR="00ED2E08" w:rsidRPr="00CD4BE3" w:rsidTr="00C93EAF">
        <w:trPr>
          <w:trHeight w:val="144"/>
          <w:tblCellSpacing w:w="20" w:type="nil"/>
        </w:trPr>
        <w:tc>
          <w:tcPr>
            <w:tcW w:w="709" w:type="dxa"/>
            <w:tcMar>
              <w:top w:w="50" w:type="dxa"/>
              <w:left w:w="100" w:type="dxa"/>
            </w:tcMar>
            <w:vAlign w:val="center"/>
          </w:tcPr>
          <w:p w:rsidR="00ED2E08" w:rsidRPr="00CD4BE3" w:rsidRDefault="00ED2E08" w:rsidP="00ED2E08">
            <w:pPr>
              <w:rPr>
                <w:rFonts w:eastAsiaTheme="minorEastAsia"/>
              </w:rPr>
            </w:pPr>
            <w:r w:rsidRPr="00CD4BE3">
              <w:rPr>
                <w:rFonts w:eastAsiaTheme="minorEastAsia"/>
                <w:color w:val="000000"/>
              </w:rPr>
              <w:t>33</w:t>
            </w:r>
          </w:p>
        </w:tc>
        <w:tc>
          <w:tcPr>
            <w:tcW w:w="3544" w:type="dxa"/>
            <w:tcMar>
              <w:top w:w="50" w:type="dxa"/>
              <w:left w:w="100" w:type="dxa"/>
            </w:tcMar>
            <w:vAlign w:val="center"/>
          </w:tcPr>
          <w:p w:rsidR="00ED2E08" w:rsidRPr="00CD4BE3" w:rsidRDefault="00ED2E08" w:rsidP="00ED2E08">
            <w:pPr>
              <w:ind w:left="135"/>
              <w:rPr>
                <w:rFonts w:eastAsiaTheme="minorEastAsia"/>
              </w:rPr>
            </w:pPr>
            <w:r w:rsidRPr="00CD4BE3">
              <w:rPr>
                <w:rFonts w:eastAsiaTheme="minorEastAsia"/>
                <w:color w:val="000000"/>
              </w:rPr>
              <w:t>Конструирование модели транспортного робота из деталей набора типа «Конструктор» или из разных материалов</w:t>
            </w:r>
          </w:p>
        </w:tc>
        <w:tc>
          <w:tcPr>
            <w:tcW w:w="992" w:type="dxa"/>
            <w:tcMar>
              <w:top w:w="50" w:type="dxa"/>
              <w:left w:w="100" w:type="dxa"/>
            </w:tcMar>
            <w:vAlign w:val="center"/>
          </w:tcPr>
          <w:p w:rsidR="00ED2E08" w:rsidRPr="00CD4BE3" w:rsidRDefault="00ED2E08" w:rsidP="00ED2E08">
            <w:pPr>
              <w:ind w:left="135"/>
              <w:jc w:val="center"/>
              <w:rPr>
                <w:rFonts w:eastAsiaTheme="minorEastAsia"/>
              </w:rPr>
            </w:pPr>
            <w:r w:rsidRPr="00CD4BE3">
              <w:rPr>
                <w:rFonts w:eastAsiaTheme="minorEastAsia"/>
                <w:color w:val="000000"/>
              </w:rPr>
              <w:t xml:space="preserve"> 1 </w:t>
            </w:r>
          </w:p>
        </w:tc>
        <w:tc>
          <w:tcPr>
            <w:tcW w:w="1560" w:type="dxa"/>
            <w:tcMar>
              <w:top w:w="50" w:type="dxa"/>
              <w:left w:w="100" w:type="dxa"/>
            </w:tcMar>
            <w:vAlign w:val="center"/>
          </w:tcPr>
          <w:p w:rsidR="00ED2E08" w:rsidRPr="00CD4BE3" w:rsidRDefault="00ED2E08" w:rsidP="00ED2E08">
            <w:pPr>
              <w:ind w:left="135"/>
              <w:jc w:val="center"/>
              <w:rPr>
                <w:rFonts w:eastAsiaTheme="minorEastAsia"/>
              </w:rPr>
            </w:pPr>
          </w:p>
        </w:tc>
        <w:tc>
          <w:tcPr>
            <w:tcW w:w="1417" w:type="dxa"/>
            <w:tcMar>
              <w:top w:w="50" w:type="dxa"/>
              <w:left w:w="100" w:type="dxa"/>
            </w:tcMar>
            <w:vAlign w:val="center"/>
          </w:tcPr>
          <w:p w:rsidR="00ED2E08" w:rsidRPr="00CD4BE3" w:rsidRDefault="00ED2E08" w:rsidP="00ED2E08">
            <w:pPr>
              <w:jc w:val="center"/>
            </w:pPr>
            <w:r w:rsidRPr="00CD4BE3">
              <w:t>1</w:t>
            </w:r>
          </w:p>
        </w:tc>
        <w:tc>
          <w:tcPr>
            <w:tcW w:w="2410" w:type="dxa"/>
            <w:tcMar>
              <w:top w:w="50" w:type="dxa"/>
              <w:left w:w="100" w:type="dxa"/>
            </w:tcMar>
          </w:tcPr>
          <w:p w:rsidR="00ED2E08" w:rsidRDefault="004F240C" w:rsidP="00ED2E08">
            <w:pPr>
              <w:ind w:left="135"/>
              <w:rPr>
                <w:rFonts w:eastAsiaTheme="minorEastAsia"/>
              </w:rPr>
            </w:pPr>
            <w:hyperlink r:id="rId447" w:history="1">
              <w:r w:rsidR="00ED2E08" w:rsidRPr="00C14AA6">
                <w:rPr>
                  <w:rStyle w:val="afa"/>
                  <w:rFonts w:eastAsiaTheme="minorEastAsia"/>
                </w:rPr>
                <w:t>https://resh.edu.ru/subject/8/3/</w:t>
              </w:r>
            </w:hyperlink>
          </w:p>
          <w:p w:rsidR="00ED2E08" w:rsidRPr="00CD4BE3" w:rsidRDefault="00ED2E08" w:rsidP="00ED2E08">
            <w:pPr>
              <w:rPr>
                <w:rFonts w:eastAsiaTheme="minorEastAsia"/>
              </w:rPr>
            </w:pPr>
          </w:p>
        </w:tc>
      </w:tr>
      <w:tr w:rsidR="00ED2E08" w:rsidRPr="00CD4BE3" w:rsidTr="00C93EAF">
        <w:trPr>
          <w:trHeight w:val="144"/>
          <w:tblCellSpacing w:w="20" w:type="nil"/>
        </w:trPr>
        <w:tc>
          <w:tcPr>
            <w:tcW w:w="709" w:type="dxa"/>
            <w:tcMar>
              <w:top w:w="50" w:type="dxa"/>
              <w:left w:w="100" w:type="dxa"/>
            </w:tcMar>
            <w:vAlign w:val="center"/>
          </w:tcPr>
          <w:p w:rsidR="00ED2E08" w:rsidRPr="00CD4BE3" w:rsidRDefault="00ED2E08" w:rsidP="00ED2E08">
            <w:pPr>
              <w:rPr>
                <w:rFonts w:eastAsiaTheme="minorEastAsia"/>
              </w:rPr>
            </w:pPr>
            <w:r w:rsidRPr="00CD4BE3">
              <w:rPr>
                <w:rFonts w:eastAsiaTheme="minorEastAsia"/>
                <w:color w:val="000000"/>
              </w:rPr>
              <w:t>34</w:t>
            </w:r>
          </w:p>
        </w:tc>
        <w:tc>
          <w:tcPr>
            <w:tcW w:w="3544" w:type="dxa"/>
            <w:tcMar>
              <w:top w:w="50" w:type="dxa"/>
              <w:left w:w="100" w:type="dxa"/>
            </w:tcMar>
            <w:vAlign w:val="center"/>
          </w:tcPr>
          <w:p w:rsidR="00ED2E08" w:rsidRPr="00CD4BE3" w:rsidRDefault="00ED2E08" w:rsidP="00ED2E08">
            <w:pPr>
              <w:ind w:left="135"/>
              <w:rPr>
                <w:rFonts w:eastAsiaTheme="minorEastAsia"/>
              </w:rPr>
            </w:pPr>
            <w:r w:rsidRPr="00CD4BE3">
              <w:rPr>
                <w:rFonts w:eastAsiaTheme="minorEastAsia"/>
              </w:rPr>
              <w:t>Диагностическая контрольная работа</w:t>
            </w:r>
          </w:p>
        </w:tc>
        <w:tc>
          <w:tcPr>
            <w:tcW w:w="992" w:type="dxa"/>
            <w:tcMar>
              <w:top w:w="50" w:type="dxa"/>
              <w:left w:w="100" w:type="dxa"/>
            </w:tcMar>
            <w:vAlign w:val="center"/>
          </w:tcPr>
          <w:p w:rsidR="00ED2E08" w:rsidRPr="00CD4BE3" w:rsidRDefault="00ED2E08" w:rsidP="00ED2E08">
            <w:pPr>
              <w:ind w:left="135"/>
              <w:jc w:val="center"/>
              <w:rPr>
                <w:rFonts w:eastAsiaTheme="minorEastAsia"/>
              </w:rPr>
            </w:pPr>
            <w:r w:rsidRPr="00CD4BE3">
              <w:rPr>
                <w:rFonts w:eastAsiaTheme="minorEastAsia"/>
                <w:color w:val="000000"/>
              </w:rPr>
              <w:t xml:space="preserve"> 1 </w:t>
            </w:r>
          </w:p>
        </w:tc>
        <w:tc>
          <w:tcPr>
            <w:tcW w:w="1560" w:type="dxa"/>
            <w:tcMar>
              <w:top w:w="50" w:type="dxa"/>
              <w:left w:w="100" w:type="dxa"/>
            </w:tcMar>
            <w:vAlign w:val="center"/>
          </w:tcPr>
          <w:p w:rsidR="00ED2E08" w:rsidRPr="00CD4BE3" w:rsidRDefault="00ED2E08" w:rsidP="00ED2E08">
            <w:pPr>
              <w:ind w:left="135"/>
              <w:jc w:val="center"/>
              <w:rPr>
                <w:rFonts w:eastAsiaTheme="minorEastAsia"/>
              </w:rPr>
            </w:pPr>
            <w:r w:rsidRPr="00CD4BE3">
              <w:rPr>
                <w:rFonts w:eastAsiaTheme="minorEastAsia"/>
                <w:color w:val="000000"/>
              </w:rPr>
              <w:t xml:space="preserve"> 1 </w:t>
            </w:r>
          </w:p>
        </w:tc>
        <w:tc>
          <w:tcPr>
            <w:tcW w:w="1417" w:type="dxa"/>
            <w:tcMar>
              <w:top w:w="50" w:type="dxa"/>
              <w:left w:w="100" w:type="dxa"/>
            </w:tcMar>
            <w:vAlign w:val="center"/>
          </w:tcPr>
          <w:p w:rsidR="00ED2E08" w:rsidRPr="00CD4BE3" w:rsidRDefault="00ED2E08" w:rsidP="00ED2E08">
            <w:pPr>
              <w:jc w:val="center"/>
            </w:pPr>
          </w:p>
        </w:tc>
        <w:tc>
          <w:tcPr>
            <w:tcW w:w="2410" w:type="dxa"/>
            <w:tcMar>
              <w:top w:w="50" w:type="dxa"/>
              <w:left w:w="100" w:type="dxa"/>
            </w:tcMar>
            <w:vAlign w:val="center"/>
          </w:tcPr>
          <w:p w:rsidR="00ED2E08" w:rsidRPr="00CD4BE3" w:rsidRDefault="00ED2E08" w:rsidP="00ED2E08">
            <w:pPr>
              <w:ind w:left="135"/>
              <w:rPr>
                <w:rFonts w:eastAsiaTheme="minorEastAsia"/>
              </w:rPr>
            </w:pPr>
          </w:p>
        </w:tc>
      </w:tr>
      <w:tr w:rsidR="00ED2E08" w:rsidRPr="00CD4BE3" w:rsidTr="00C93EAF">
        <w:trPr>
          <w:trHeight w:val="144"/>
          <w:tblCellSpacing w:w="20" w:type="nil"/>
        </w:trPr>
        <w:tc>
          <w:tcPr>
            <w:tcW w:w="4253" w:type="dxa"/>
            <w:gridSpan w:val="2"/>
            <w:tcMar>
              <w:top w:w="50" w:type="dxa"/>
              <w:left w:w="100" w:type="dxa"/>
            </w:tcMar>
            <w:vAlign w:val="center"/>
          </w:tcPr>
          <w:p w:rsidR="00ED2E08" w:rsidRPr="00CD4BE3" w:rsidRDefault="00ED2E08" w:rsidP="00ED2E08">
            <w:pPr>
              <w:ind w:left="135"/>
              <w:rPr>
                <w:rFonts w:eastAsiaTheme="minorEastAsia"/>
              </w:rPr>
            </w:pPr>
            <w:r w:rsidRPr="00CD4BE3">
              <w:rPr>
                <w:rFonts w:eastAsiaTheme="minorEastAsia"/>
                <w:color w:val="000000"/>
              </w:rPr>
              <w:t>ОБЩЕЕ КОЛИЧЕСТВО ЧАСОВ ПО ПРОГРАММЕ</w:t>
            </w:r>
          </w:p>
        </w:tc>
        <w:tc>
          <w:tcPr>
            <w:tcW w:w="992" w:type="dxa"/>
            <w:tcMar>
              <w:top w:w="50" w:type="dxa"/>
              <w:left w:w="100" w:type="dxa"/>
            </w:tcMar>
            <w:vAlign w:val="center"/>
          </w:tcPr>
          <w:p w:rsidR="00ED2E08" w:rsidRPr="00CD4BE3" w:rsidRDefault="00ED2E08" w:rsidP="00ED2E08">
            <w:pPr>
              <w:ind w:left="135"/>
              <w:jc w:val="center"/>
              <w:rPr>
                <w:rFonts w:eastAsiaTheme="minorEastAsia"/>
              </w:rPr>
            </w:pPr>
            <w:r w:rsidRPr="00CD4BE3">
              <w:rPr>
                <w:rFonts w:eastAsiaTheme="minorEastAsia"/>
                <w:color w:val="000000"/>
              </w:rPr>
              <w:t xml:space="preserve"> 34 </w:t>
            </w:r>
          </w:p>
        </w:tc>
        <w:tc>
          <w:tcPr>
            <w:tcW w:w="1560" w:type="dxa"/>
            <w:tcMar>
              <w:top w:w="50" w:type="dxa"/>
              <w:left w:w="100" w:type="dxa"/>
            </w:tcMar>
            <w:vAlign w:val="center"/>
          </w:tcPr>
          <w:p w:rsidR="00ED2E08" w:rsidRPr="00CD4BE3" w:rsidRDefault="00ED2E08" w:rsidP="00ED2E08">
            <w:pPr>
              <w:ind w:left="135"/>
              <w:jc w:val="center"/>
              <w:rPr>
                <w:rFonts w:eastAsiaTheme="minorEastAsia"/>
              </w:rPr>
            </w:pPr>
            <w:r w:rsidRPr="00CD4BE3">
              <w:rPr>
                <w:rFonts w:eastAsiaTheme="minorEastAsia"/>
                <w:color w:val="000000"/>
              </w:rPr>
              <w:t xml:space="preserve"> 2</w:t>
            </w:r>
          </w:p>
        </w:tc>
        <w:tc>
          <w:tcPr>
            <w:tcW w:w="1417" w:type="dxa"/>
            <w:tcMar>
              <w:top w:w="50" w:type="dxa"/>
              <w:left w:w="100" w:type="dxa"/>
            </w:tcMar>
            <w:vAlign w:val="center"/>
          </w:tcPr>
          <w:p w:rsidR="00ED2E08" w:rsidRPr="00CD4BE3" w:rsidRDefault="00ED2E08" w:rsidP="00ED2E08">
            <w:pPr>
              <w:ind w:left="135"/>
              <w:jc w:val="center"/>
              <w:rPr>
                <w:rFonts w:eastAsiaTheme="minorEastAsia"/>
              </w:rPr>
            </w:pPr>
            <w:r w:rsidRPr="00CD4BE3">
              <w:rPr>
                <w:rFonts w:eastAsiaTheme="minorEastAsia"/>
                <w:color w:val="000000"/>
              </w:rPr>
              <w:t xml:space="preserve"> 26</w:t>
            </w:r>
          </w:p>
        </w:tc>
        <w:tc>
          <w:tcPr>
            <w:tcW w:w="2410" w:type="dxa"/>
            <w:tcMar>
              <w:top w:w="50" w:type="dxa"/>
              <w:left w:w="100" w:type="dxa"/>
            </w:tcMar>
            <w:vAlign w:val="center"/>
          </w:tcPr>
          <w:p w:rsidR="00ED2E08" w:rsidRPr="00CD4BE3" w:rsidRDefault="00ED2E08" w:rsidP="00ED2E08">
            <w:pPr>
              <w:ind w:left="135"/>
              <w:rPr>
                <w:rFonts w:eastAsiaTheme="minorEastAsia"/>
              </w:rPr>
            </w:pPr>
          </w:p>
        </w:tc>
      </w:tr>
    </w:tbl>
    <w:p w:rsidR="00F81542" w:rsidRPr="00A6747B" w:rsidRDefault="00F81542" w:rsidP="00ED2E08">
      <w:pPr>
        <w:rPr>
          <w:b/>
          <w:color w:val="000000"/>
        </w:rPr>
      </w:pPr>
      <w:r w:rsidRPr="00A6747B">
        <w:rPr>
          <w:b/>
          <w:color w:val="000000"/>
        </w:rPr>
        <w:t xml:space="preserve"> </w:t>
      </w:r>
    </w:p>
    <w:p w:rsidR="00F81542" w:rsidRDefault="00F81542" w:rsidP="00F81542">
      <w:pPr>
        <w:ind w:left="120"/>
        <w:rPr>
          <w:b/>
          <w:color w:val="000000"/>
        </w:rPr>
      </w:pPr>
      <w:r w:rsidRPr="00A6747B">
        <w:rPr>
          <w:b/>
          <w:color w:val="000000"/>
        </w:rPr>
        <w:t xml:space="preserve">4 КЛАСС </w:t>
      </w:r>
    </w:p>
    <w:p w:rsidR="00C93EAF" w:rsidRPr="00A6747B" w:rsidRDefault="00C93EAF" w:rsidP="00F81542">
      <w:pPr>
        <w:ind w:left="120"/>
        <w:rPr>
          <w:b/>
          <w:color w:val="000000"/>
        </w:rPr>
      </w:pPr>
    </w:p>
    <w:tbl>
      <w:tblPr>
        <w:tblW w:w="10864" w:type="dxa"/>
        <w:tblCellSpacing w:w="20" w:type="nil"/>
        <w:tblInd w:w="-983" w:type="dxa"/>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ayout w:type="fixed"/>
        <w:tblLook w:val="04A0"/>
      </w:tblPr>
      <w:tblGrid>
        <w:gridCol w:w="709"/>
        <w:gridCol w:w="3544"/>
        <w:gridCol w:w="992"/>
        <w:gridCol w:w="1701"/>
        <w:gridCol w:w="1559"/>
        <w:gridCol w:w="2359"/>
      </w:tblGrid>
      <w:tr w:rsidR="00ED2E08" w:rsidRPr="00187F56" w:rsidTr="00C93EAF">
        <w:trPr>
          <w:trHeight w:val="144"/>
          <w:tblCellSpacing w:w="20" w:type="nil"/>
        </w:trPr>
        <w:tc>
          <w:tcPr>
            <w:tcW w:w="709" w:type="dxa"/>
            <w:vMerge w:val="restart"/>
            <w:tcMar>
              <w:top w:w="50" w:type="dxa"/>
              <w:left w:w="100" w:type="dxa"/>
            </w:tcMar>
            <w:vAlign w:val="center"/>
          </w:tcPr>
          <w:p w:rsidR="00ED2E08" w:rsidRPr="003113D9" w:rsidRDefault="00ED2E08" w:rsidP="00ED2E08">
            <w:pPr>
              <w:ind w:left="135"/>
              <w:rPr>
                <w:rFonts w:eastAsiaTheme="minorEastAsia"/>
              </w:rPr>
            </w:pPr>
            <w:r w:rsidRPr="003113D9">
              <w:rPr>
                <w:rFonts w:eastAsiaTheme="minorEastAsia"/>
                <w:b/>
                <w:color w:val="000000"/>
                <w:sz w:val="22"/>
                <w:szCs w:val="22"/>
              </w:rPr>
              <w:t xml:space="preserve">№ п/п </w:t>
            </w:r>
          </w:p>
          <w:p w:rsidR="00ED2E08" w:rsidRPr="003113D9" w:rsidRDefault="00ED2E08" w:rsidP="00ED2E08">
            <w:pPr>
              <w:ind w:left="135"/>
              <w:rPr>
                <w:rFonts w:eastAsiaTheme="minorEastAsia"/>
              </w:rPr>
            </w:pPr>
          </w:p>
        </w:tc>
        <w:tc>
          <w:tcPr>
            <w:tcW w:w="3544" w:type="dxa"/>
            <w:vMerge w:val="restart"/>
            <w:tcMar>
              <w:top w:w="50" w:type="dxa"/>
              <w:left w:w="100" w:type="dxa"/>
            </w:tcMar>
            <w:vAlign w:val="center"/>
          </w:tcPr>
          <w:p w:rsidR="00ED2E08" w:rsidRPr="003113D9" w:rsidRDefault="00ED2E08" w:rsidP="00ED2E08">
            <w:pPr>
              <w:ind w:left="135"/>
              <w:rPr>
                <w:rFonts w:eastAsiaTheme="minorEastAsia"/>
              </w:rPr>
            </w:pPr>
            <w:r w:rsidRPr="003113D9">
              <w:rPr>
                <w:rFonts w:eastAsiaTheme="minorEastAsia"/>
                <w:b/>
                <w:color w:val="000000"/>
                <w:sz w:val="22"/>
                <w:szCs w:val="22"/>
              </w:rPr>
              <w:t xml:space="preserve">Тема урока </w:t>
            </w:r>
          </w:p>
          <w:p w:rsidR="00ED2E08" w:rsidRPr="003113D9" w:rsidRDefault="00ED2E08" w:rsidP="00ED2E08">
            <w:pPr>
              <w:ind w:left="135"/>
              <w:rPr>
                <w:rFonts w:eastAsiaTheme="minorEastAsia"/>
              </w:rPr>
            </w:pPr>
          </w:p>
        </w:tc>
        <w:tc>
          <w:tcPr>
            <w:tcW w:w="4252" w:type="dxa"/>
            <w:gridSpan w:val="3"/>
            <w:tcMar>
              <w:top w:w="50" w:type="dxa"/>
              <w:left w:w="100" w:type="dxa"/>
            </w:tcMar>
            <w:vAlign w:val="center"/>
          </w:tcPr>
          <w:p w:rsidR="00ED2E08" w:rsidRPr="003113D9" w:rsidRDefault="00ED2E08" w:rsidP="00ED2E08">
            <w:pPr>
              <w:jc w:val="center"/>
              <w:rPr>
                <w:rFonts w:eastAsiaTheme="minorEastAsia"/>
              </w:rPr>
            </w:pPr>
            <w:r w:rsidRPr="003113D9">
              <w:rPr>
                <w:rFonts w:eastAsiaTheme="minorEastAsia"/>
                <w:b/>
                <w:color w:val="000000"/>
                <w:sz w:val="22"/>
                <w:szCs w:val="22"/>
              </w:rPr>
              <w:t>Количество часов</w:t>
            </w:r>
          </w:p>
        </w:tc>
        <w:tc>
          <w:tcPr>
            <w:tcW w:w="2359" w:type="dxa"/>
            <w:vMerge w:val="restart"/>
            <w:tcMar>
              <w:top w:w="50" w:type="dxa"/>
              <w:left w:w="100" w:type="dxa"/>
            </w:tcMar>
            <w:vAlign w:val="center"/>
          </w:tcPr>
          <w:p w:rsidR="00ED2E08" w:rsidRDefault="00ED2E08" w:rsidP="00ED2E08">
            <w:pPr>
              <w:ind w:left="135"/>
              <w:rPr>
                <w:rFonts w:eastAsiaTheme="minorEastAsia"/>
                <w:b/>
                <w:color w:val="000000"/>
              </w:rPr>
            </w:pPr>
            <w:r w:rsidRPr="003113D9">
              <w:rPr>
                <w:rFonts w:eastAsiaTheme="minorEastAsia"/>
                <w:b/>
                <w:color w:val="000000"/>
                <w:sz w:val="22"/>
                <w:szCs w:val="22"/>
              </w:rPr>
              <w:t>Электронные цифровые образователь</w:t>
            </w:r>
            <w:r>
              <w:rPr>
                <w:rFonts w:eastAsiaTheme="minorEastAsia"/>
                <w:b/>
                <w:color w:val="000000"/>
                <w:sz w:val="22"/>
                <w:szCs w:val="22"/>
              </w:rPr>
              <w:t>-</w:t>
            </w:r>
          </w:p>
          <w:p w:rsidR="00ED2E08" w:rsidRPr="003113D9" w:rsidRDefault="00ED2E08" w:rsidP="00ED2E08">
            <w:pPr>
              <w:ind w:left="135"/>
              <w:rPr>
                <w:rFonts w:eastAsiaTheme="minorEastAsia"/>
              </w:rPr>
            </w:pPr>
            <w:r w:rsidRPr="003113D9">
              <w:rPr>
                <w:rFonts w:eastAsiaTheme="minorEastAsia"/>
                <w:b/>
                <w:color w:val="000000"/>
                <w:sz w:val="22"/>
                <w:szCs w:val="22"/>
              </w:rPr>
              <w:t xml:space="preserve">ные ресурсы </w:t>
            </w:r>
          </w:p>
          <w:p w:rsidR="00ED2E08" w:rsidRPr="003113D9" w:rsidRDefault="00ED2E08" w:rsidP="00ED2E08">
            <w:pPr>
              <w:ind w:left="135"/>
              <w:rPr>
                <w:rFonts w:eastAsiaTheme="minorEastAsia"/>
              </w:rPr>
            </w:pPr>
          </w:p>
        </w:tc>
      </w:tr>
      <w:tr w:rsidR="00ED2E08" w:rsidRPr="00187F56" w:rsidTr="00C93EAF">
        <w:trPr>
          <w:trHeight w:val="144"/>
          <w:tblCellSpacing w:w="20" w:type="nil"/>
        </w:trPr>
        <w:tc>
          <w:tcPr>
            <w:tcW w:w="709" w:type="dxa"/>
            <w:vMerge/>
            <w:tcBorders>
              <w:top w:val="nil"/>
            </w:tcBorders>
            <w:tcMar>
              <w:top w:w="50" w:type="dxa"/>
              <w:left w:w="100" w:type="dxa"/>
            </w:tcMar>
          </w:tcPr>
          <w:p w:rsidR="00ED2E08" w:rsidRPr="00187F56" w:rsidRDefault="00ED2E08" w:rsidP="00ED2E08">
            <w:pPr>
              <w:rPr>
                <w:rFonts w:eastAsiaTheme="minorEastAsia"/>
              </w:rPr>
            </w:pPr>
          </w:p>
        </w:tc>
        <w:tc>
          <w:tcPr>
            <w:tcW w:w="3544" w:type="dxa"/>
            <w:vMerge/>
            <w:tcBorders>
              <w:top w:val="nil"/>
            </w:tcBorders>
            <w:tcMar>
              <w:top w:w="50" w:type="dxa"/>
              <w:left w:w="100" w:type="dxa"/>
            </w:tcMar>
          </w:tcPr>
          <w:p w:rsidR="00ED2E08" w:rsidRPr="00187F56" w:rsidRDefault="00ED2E08" w:rsidP="00ED2E08">
            <w:pPr>
              <w:rPr>
                <w:rFonts w:eastAsiaTheme="minorEastAsia"/>
              </w:rPr>
            </w:pPr>
          </w:p>
        </w:tc>
        <w:tc>
          <w:tcPr>
            <w:tcW w:w="992" w:type="dxa"/>
            <w:tcMar>
              <w:top w:w="50" w:type="dxa"/>
              <w:left w:w="100" w:type="dxa"/>
            </w:tcMar>
            <w:vAlign w:val="center"/>
          </w:tcPr>
          <w:p w:rsidR="00ED2E08" w:rsidRPr="003113D9" w:rsidRDefault="00ED2E08" w:rsidP="00ED2E08">
            <w:pPr>
              <w:ind w:left="135"/>
              <w:rPr>
                <w:rFonts w:eastAsiaTheme="minorEastAsia"/>
              </w:rPr>
            </w:pPr>
            <w:r w:rsidRPr="003113D9">
              <w:rPr>
                <w:rFonts w:eastAsiaTheme="minorEastAsia"/>
                <w:b/>
                <w:color w:val="000000"/>
                <w:sz w:val="22"/>
                <w:szCs w:val="22"/>
              </w:rPr>
              <w:t xml:space="preserve">Всего </w:t>
            </w:r>
          </w:p>
          <w:p w:rsidR="00ED2E08" w:rsidRPr="003113D9" w:rsidRDefault="00ED2E08" w:rsidP="00ED2E08">
            <w:pPr>
              <w:ind w:left="135"/>
              <w:rPr>
                <w:rFonts w:eastAsiaTheme="minorEastAsia"/>
              </w:rPr>
            </w:pPr>
          </w:p>
        </w:tc>
        <w:tc>
          <w:tcPr>
            <w:tcW w:w="1701" w:type="dxa"/>
            <w:tcMar>
              <w:top w:w="50" w:type="dxa"/>
              <w:left w:w="100" w:type="dxa"/>
            </w:tcMar>
            <w:vAlign w:val="center"/>
          </w:tcPr>
          <w:p w:rsidR="00ED2E08" w:rsidRDefault="00ED2E08" w:rsidP="00ED2E08">
            <w:pPr>
              <w:ind w:left="135"/>
              <w:rPr>
                <w:rFonts w:eastAsiaTheme="minorEastAsia"/>
                <w:b/>
                <w:color w:val="000000"/>
              </w:rPr>
            </w:pPr>
            <w:r w:rsidRPr="003113D9">
              <w:rPr>
                <w:rFonts w:eastAsiaTheme="minorEastAsia"/>
                <w:b/>
                <w:color w:val="000000"/>
                <w:sz w:val="22"/>
                <w:szCs w:val="22"/>
              </w:rPr>
              <w:t>Контроль</w:t>
            </w:r>
            <w:r>
              <w:rPr>
                <w:rFonts w:eastAsiaTheme="minorEastAsia"/>
                <w:b/>
                <w:color w:val="000000"/>
                <w:sz w:val="22"/>
                <w:szCs w:val="22"/>
              </w:rPr>
              <w:t>-</w:t>
            </w:r>
          </w:p>
          <w:p w:rsidR="00ED2E08" w:rsidRPr="003113D9" w:rsidRDefault="00ED2E08" w:rsidP="00ED2E08">
            <w:pPr>
              <w:ind w:left="135"/>
              <w:rPr>
                <w:rFonts w:eastAsiaTheme="minorEastAsia"/>
              </w:rPr>
            </w:pPr>
            <w:r w:rsidRPr="003113D9">
              <w:rPr>
                <w:rFonts w:eastAsiaTheme="minorEastAsia"/>
                <w:b/>
                <w:color w:val="000000"/>
                <w:sz w:val="22"/>
                <w:szCs w:val="22"/>
              </w:rPr>
              <w:t xml:space="preserve">ные работы </w:t>
            </w:r>
          </w:p>
          <w:p w:rsidR="00ED2E08" w:rsidRPr="003113D9" w:rsidRDefault="00ED2E08" w:rsidP="00ED2E08">
            <w:pPr>
              <w:ind w:left="135"/>
              <w:rPr>
                <w:rFonts w:eastAsiaTheme="minorEastAsia"/>
              </w:rPr>
            </w:pPr>
          </w:p>
        </w:tc>
        <w:tc>
          <w:tcPr>
            <w:tcW w:w="1559" w:type="dxa"/>
            <w:tcMar>
              <w:top w:w="50" w:type="dxa"/>
              <w:left w:w="100" w:type="dxa"/>
            </w:tcMar>
            <w:vAlign w:val="center"/>
          </w:tcPr>
          <w:p w:rsidR="00ED2E08" w:rsidRDefault="00ED2E08" w:rsidP="00ED2E08">
            <w:pPr>
              <w:ind w:left="135"/>
              <w:rPr>
                <w:rFonts w:eastAsiaTheme="minorEastAsia"/>
                <w:b/>
                <w:color w:val="000000"/>
              </w:rPr>
            </w:pPr>
            <w:r w:rsidRPr="003113D9">
              <w:rPr>
                <w:rFonts w:eastAsiaTheme="minorEastAsia"/>
                <w:b/>
                <w:color w:val="000000"/>
                <w:sz w:val="22"/>
                <w:szCs w:val="22"/>
              </w:rPr>
              <w:t>Практичес</w:t>
            </w:r>
            <w:r>
              <w:rPr>
                <w:rFonts w:eastAsiaTheme="minorEastAsia"/>
                <w:b/>
                <w:color w:val="000000"/>
                <w:sz w:val="22"/>
                <w:szCs w:val="22"/>
              </w:rPr>
              <w:t>-</w:t>
            </w:r>
          </w:p>
          <w:p w:rsidR="00ED2E08" w:rsidRPr="003113D9" w:rsidRDefault="00ED2E08" w:rsidP="00ED2E08">
            <w:pPr>
              <w:ind w:left="135"/>
              <w:rPr>
                <w:rFonts w:eastAsiaTheme="minorEastAsia"/>
              </w:rPr>
            </w:pPr>
            <w:r w:rsidRPr="003113D9">
              <w:rPr>
                <w:rFonts w:eastAsiaTheme="minorEastAsia"/>
                <w:b/>
                <w:color w:val="000000"/>
                <w:sz w:val="22"/>
                <w:szCs w:val="22"/>
              </w:rPr>
              <w:t xml:space="preserve">кие работы </w:t>
            </w:r>
          </w:p>
          <w:p w:rsidR="00ED2E08" w:rsidRPr="003113D9" w:rsidRDefault="00ED2E08" w:rsidP="00ED2E08">
            <w:pPr>
              <w:ind w:left="135"/>
              <w:rPr>
                <w:rFonts w:eastAsiaTheme="minorEastAsia"/>
              </w:rPr>
            </w:pPr>
          </w:p>
        </w:tc>
        <w:tc>
          <w:tcPr>
            <w:tcW w:w="2359" w:type="dxa"/>
            <w:vMerge/>
            <w:tcBorders>
              <w:top w:val="nil"/>
            </w:tcBorders>
            <w:tcMar>
              <w:top w:w="50" w:type="dxa"/>
              <w:left w:w="100" w:type="dxa"/>
            </w:tcMar>
          </w:tcPr>
          <w:p w:rsidR="00ED2E08" w:rsidRPr="00187F56" w:rsidRDefault="00ED2E08" w:rsidP="00ED2E08">
            <w:pPr>
              <w:rPr>
                <w:rFonts w:eastAsiaTheme="minorEastAsia"/>
              </w:rPr>
            </w:pPr>
          </w:p>
        </w:tc>
      </w:tr>
      <w:tr w:rsidR="00ED2E08" w:rsidRPr="00CD4BE3" w:rsidTr="00C93EAF">
        <w:trPr>
          <w:trHeight w:val="144"/>
          <w:tblCellSpacing w:w="20" w:type="nil"/>
        </w:trPr>
        <w:tc>
          <w:tcPr>
            <w:tcW w:w="709" w:type="dxa"/>
            <w:tcMar>
              <w:top w:w="50" w:type="dxa"/>
              <w:left w:w="100" w:type="dxa"/>
            </w:tcMar>
            <w:vAlign w:val="center"/>
          </w:tcPr>
          <w:p w:rsidR="00ED2E08" w:rsidRPr="00CD4BE3" w:rsidRDefault="00ED2E08" w:rsidP="00ED2E08">
            <w:pPr>
              <w:rPr>
                <w:rFonts w:eastAsiaTheme="minorEastAsia"/>
              </w:rPr>
            </w:pPr>
            <w:r w:rsidRPr="00CD4BE3">
              <w:rPr>
                <w:rFonts w:eastAsiaTheme="minorEastAsia"/>
                <w:color w:val="000000"/>
              </w:rPr>
              <w:t>1</w:t>
            </w:r>
          </w:p>
        </w:tc>
        <w:tc>
          <w:tcPr>
            <w:tcW w:w="3544" w:type="dxa"/>
            <w:tcMar>
              <w:top w:w="50" w:type="dxa"/>
              <w:left w:w="100" w:type="dxa"/>
            </w:tcMar>
            <w:vAlign w:val="center"/>
          </w:tcPr>
          <w:p w:rsidR="00ED2E08" w:rsidRPr="00CD4BE3" w:rsidRDefault="00ED2E08" w:rsidP="00ED2E08">
            <w:pPr>
              <w:ind w:left="135"/>
              <w:rPr>
                <w:rFonts w:eastAsiaTheme="minorEastAsia"/>
              </w:rPr>
            </w:pPr>
            <w:r w:rsidRPr="00CD4BE3">
              <w:rPr>
                <w:rFonts w:eastAsiaTheme="minorEastAsia"/>
                <w:color w:val="000000"/>
              </w:rPr>
              <w:t>Повторение изученного в 3 классе. Современные синтетические материалы</w:t>
            </w:r>
          </w:p>
        </w:tc>
        <w:tc>
          <w:tcPr>
            <w:tcW w:w="992" w:type="dxa"/>
            <w:tcMar>
              <w:top w:w="50" w:type="dxa"/>
              <w:left w:w="100" w:type="dxa"/>
            </w:tcMar>
            <w:vAlign w:val="center"/>
          </w:tcPr>
          <w:p w:rsidR="00ED2E08" w:rsidRPr="00CD4BE3" w:rsidRDefault="00ED2E08" w:rsidP="00ED2E08">
            <w:pPr>
              <w:ind w:left="135"/>
              <w:jc w:val="center"/>
              <w:rPr>
                <w:rFonts w:eastAsiaTheme="minorEastAsia"/>
              </w:rPr>
            </w:pPr>
            <w:r w:rsidRPr="00CD4BE3">
              <w:rPr>
                <w:rFonts w:eastAsiaTheme="minorEastAsia"/>
                <w:color w:val="000000"/>
              </w:rPr>
              <w:t xml:space="preserve"> 1 </w:t>
            </w:r>
          </w:p>
        </w:tc>
        <w:tc>
          <w:tcPr>
            <w:tcW w:w="1701" w:type="dxa"/>
            <w:tcMar>
              <w:top w:w="50" w:type="dxa"/>
              <w:left w:w="100" w:type="dxa"/>
            </w:tcMar>
            <w:vAlign w:val="center"/>
          </w:tcPr>
          <w:p w:rsidR="00ED2E08" w:rsidRPr="00CD4BE3" w:rsidRDefault="00ED2E08" w:rsidP="00ED2E08">
            <w:pPr>
              <w:ind w:left="135"/>
              <w:jc w:val="center"/>
              <w:rPr>
                <w:rFonts w:eastAsiaTheme="minorEastAsia"/>
              </w:rPr>
            </w:pPr>
          </w:p>
        </w:tc>
        <w:tc>
          <w:tcPr>
            <w:tcW w:w="1559" w:type="dxa"/>
            <w:tcMar>
              <w:top w:w="50" w:type="dxa"/>
              <w:left w:w="100" w:type="dxa"/>
            </w:tcMar>
            <w:vAlign w:val="center"/>
          </w:tcPr>
          <w:p w:rsidR="00ED2E08" w:rsidRPr="00CD4BE3" w:rsidRDefault="00ED2E08" w:rsidP="00ED2E08">
            <w:pPr>
              <w:ind w:left="135"/>
              <w:jc w:val="center"/>
              <w:rPr>
                <w:rFonts w:eastAsiaTheme="minorEastAsia"/>
              </w:rPr>
            </w:pPr>
          </w:p>
        </w:tc>
        <w:tc>
          <w:tcPr>
            <w:tcW w:w="2359" w:type="dxa"/>
            <w:tcMar>
              <w:top w:w="50" w:type="dxa"/>
              <w:left w:w="100" w:type="dxa"/>
            </w:tcMar>
            <w:vAlign w:val="center"/>
          </w:tcPr>
          <w:p w:rsidR="00ED2E08" w:rsidRDefault="004F240C" w:rsidP="00ED2E08">
            <w:pPr>
              <w:ind w:left="135"/>
              <w:rPr>
                <w:rFonts w:eastAsiaTheme="minorEastAsia"/>
              </w:rPr>
            </w:pPr>
            <w:hyperlink r:id="rId448" w:history="1">
              <w:r w:rsidR="00ED2E08" w:rsidRPr="00C14AA6">
                <w:rPr>
                  <w:rStyle w:val="afa"/>
                  <w:rFonts w:eastAsiaTheme="minorEastAsia"/>
                </w:rPr>
                <w:t>https://resh.edu.ru/subject/8/4/</w:t>
              </w:r>
            </w:hyperlink>
          </w:p>
          <w:p w:rsidR="00ED2E08" w:rsidRPr="00CD4BE3" w:rsidRDefault="00ED2E08" w:rsidP="00ED2E08">
            <w:pPr>
              <w:ind w:left="135"/>
              <w:rPr>
                <w:rFonts w:eastAsiaTheme="minorEastAsia"/>
              </w:rPr>
            </w:pPr>
          </w:p>
        </w:tc>
      </w:tr>
      <w:tr w:rsidR="00ED2E08" w:rsidRPr="00CD4BE3" w:rsidTr="00C93EAF">
        <w:trPr>
          <w:trHeight w:val="144"/>
          <w:tblCellSpacing w:w="20" w:type="nil"/>
        </w:trPr>
        <w:tc>
          <w:tcPr>
            <w:tcW w:w="709" w:type="dxa"/>
            <w:tcMar>
              <w:top w:w="50" w:type="dxa"/>
              <w:left w:w="100" w:type="dxa"/>
            </w:tcMar>
            <w:vAlign w:val="center"/>
          </w:tcPr>
          <w:p w:rsidR="00ED2E08" w:rsidRPr="00CD4BE3" w:rsidRDefault="00ED2E08" w:rsidP="00ED2E08">
            <w:pPr>
              <w:rPr>
                <w:rFonts w:eastAsiaTheme="minorEastAsia"/>
              </w:rPr>
            </w:pPr>
            <w:r w:rsidRPr="00CD4BE3">
              <w:rPr>
                <w:rFonts w:eastAsiaTheme="minorEastAsia"/>
                <w:color w:val="000000"/>
              </w:rPr>
              <w:t>2</w:t>
            </w:r>
          </w:p>
        </w:tc>
        <w:tc>
          <w:tcPr>
            <w:tcW w:w="3544" w:type="dxa"/>
            <w:tcMar>
              <w:top w:w="50" w:type="dxa"/>
              <w:left w:w="100" w:type="dxa"/>
            </w:tcMar>
            <w:vAlign w:val="center"/>
          </w:tcPr>
          <w:p w:rsidR="00ED2E08" w:rsidRPr="00CD4BE3" w:rsidRDefault="00ED2E08" w:rsidP="00ED2E08">
            <w:pPr>
              <w:ind w:left="135"/>
              <w:rPr>
                <w:rFonts w:eastAsiaTheme="minorEastAsia"/>
              </w:rPr>
            </w:pPr>
            <w:r w:rsidRPr="00CD4BE3">
              <w:rPr>
                <w:rFonts w:eastAsiaTheme="minorEastAsia"/>
                <w:color w:val="000000"/>
              </w:rPr>
              <w:t>Современные производства и профессии</w:t>
            </w:r>
          </w:p>
        </w:tc>
        <w:tc>
          <w:tcPr>
            <w:tcW w:w="992" w:type="dxa"/>
            <w:tcMar>
              <w:top w:w="50" w:type="dxa"/>
              <w:left w:w="100" w:type="dxa"/>
            </w:tcMar>
            <w:vAlign w:val="center"/>
          </w:tcPr>
          <w:p w:rsidR="00ED2E08" w:rsidRPr="00CD4BE3" w:rsidRDefault="00ED2E08" w:rsidP="00ED2E08">
            <w:pPr>
              <w:ind w:left="135"/>
              <w:jc w:val="center"/>
              <w:rPr>
                <w:rFonts w:eastAsiaTheme="minorEastAsia"/>
              </w:rPr>
            </w:pPr>
            <w:r w:rsidRPr="00CD4BE3">
              <w:rPr>
                <w:rFonts w:eastAsiaTheme="minorEastAsia"/>
                <w:color w:val="000000"/>
              </w:rPr>
              <w:t xml:space="preserve"> 1 </w:t>
            </w:r>
          </w:p>
        </w:tc>
        <w:tc>
          <w:tcPr>
            <w:tcW w:w="1701" w:type="dxa"/>
            <w:tcMar>
              <w:top w:w="50" w:type="dxa"/>
              <w:left w:w="100" w:type="dxa"/>
            </w:tcMar>
            <w:vAlign w:val="center"/>
          </w:tcPr>
          <w:p w:rsidR="00ED2E08" w:rsidRPr="00CD4BE3" w:rsidRDefault="00ED2E08" w:rsidP="00ED2E08">
            <w:pPr>
              <w:ind w:left="135"/>
              <w:jc w:val="center"/>
              <w:rPr>
                <w:rFonts w:eastAsiaTheme="minorEastAsia"/>
              </w:rPr>
            </w:pPr>
          </w:p>
        </w:tc>
        <w:tc>
          <w:tcPr>
            <w:tcW w:w="1559" w:type="dxa"/>
            <w:tcMar>
              <w:top w:w="50" w:type="dxa"/>
              <w:left w:w="100" w:type="dxa"/>
            </w:tcMar>
            <w:vAlign w:val="center"/>
          </w:tcPr>
          <w:p w:rsidR="00ED2E08" w:rsidRPr="00CD4BE3" w:rsidRDefault="00ED2E08" w:rsidP="00ED2E08">
            <w:pPr>
              <w:ind w:left="135"/>
              <w:jc w:val="center"/>
              <w:rPr>
                <w:rFonts w:eastAsiaTheme="minorEastAsia"/>
              </w:rPr>
            </w:pPr>
          </w:p>
        </w:tc>
        <w:tc>
          <w:tcPr>
            <w:tcW w:w="2359" w:type="dxa"/>
            <w:tcMar>
              <w:top w:w="50" w:type="dxa"/>
              <w:left w:w="100" w:type="dxa"/>
            </w:tcMar>
            <w:vAlign w:val="center"/>
          </w:tcPr>
          <w:p w:rsidR="00ED2E08" w:rsidRPr="00CD4BE3" w:rsidRDefault="004F240C" w:rsidP="00ED2E08">
            <w:pPr>
              <w:ind w:left="135"/>
              <w:rPr>
                <w:rFonts w:eastAsiaTheme="minorEastAsia"/>
              </w:rPr>
            </w:pPr>
            <w:hyperlink r:id="rId449" w:history="1">
              <w:r w:rsidR="00ED2E08" w:rsidRPr="00C14AA6">
                <w:rPr>
                  <w:rStyle w:val="afa"/>
                  <w:rFonts w:eastAsiaTheme="minorEastAsia"/>
                </w:rPr>
                <w:t>https://resh.edu.ru/subject/8/4/</w:t>
              </w:r>
            </w:hyperlink>
          </w:p>
        </w:tc>
      </w:tr>
      <w:tr w:rsidR="00ED2E08" w:rsidRPr="00CD4BE3" w:rsidTr="00C93EAF">
        <w:trPr>
          <w:trHeight w:val="144"/>
          <w:tblCellSpacing w:w="20" w:type="nil"/>
        </w:trPr>
        <w:tc>
          <w:tcPr>
            <w:tcW w:w="709" w:type="dxa"/>
            <w:tcMar>
              <w:top w:w="50" w:type="dxa"/>
              <w:left w:w="100" w:type="dxa"/>
            </w:tcMar>
            <w:vAlign w:val="center"/>
          </w:tcPr>
          <w:p w:rsidR="00ED2E08" w:rsidRPr="00CD4BE3" w:rsidRDefault="00ED2E08" w:rsidP="00ED2E08">
            <w:pPr>
              <w:rPr>
                <w:rFonts w:eastAsiaTheme="minorEastAsia"/>
              </w:rPr>
            </w:pPr>
            <w:r w:rsidRPr="00CD4BE3">
              <w:rPr>
                <w:rFonts w:eastAsiaTheme="minorEastAsia"/>
                <w:color w:val="000000"/>
              </w:rPr>
              <w:t>3</w:t>
            </w:r>
          </w:p>
        </w:tc>
        <w:tc>
          <w:tcPr>
            <w:tcW w:w="3544" w:type="dxa"/>
            <w:tcMar>
              <w:top w:w="50" w:type="dxa"/>
              <w:left w:w="100" w:type="dxa"/>
            </w:tcMar>
            <w:vAlign w:val="center"/>
          </w:tcPr>
          <w:p w:rsidR="00ED2E08" w:rsidRPr="00CD4BE3" w:rsidRDefault="00ED2E08" w:rsidP="00ED2E08">
            <w:pPr>
              <w:ind w:left="135"/>
              <w:rPr>
                <w:rFonts w:eastAsiaTheme="minorEastAsia"/>
              </w:rPr>
            </w:pPr>
            <w:r w:rsidRPr="00CD4BE3">
              <w:rPr>
                <w:rFonts w:eastAsiaTheme="minorEastAsia"/>
                <w:color w:val="000000"/>
              </w:rPr>
              <w:t>Информация. Интернет</w:t>
            </w:r>
          </w:p>
        </w:tc>
        <w:tc>
          <w:tcPr>
            <w:tcW w:w="992" w:type="dxa"/>
            <w:tcMar>
              <w:top w:w="50" w:type="dxa"/>
              <w:left w:w="100" w:type="dxa"/>
            </w:tcMar>
            <w:vAlign w:val="center"/>
          </w:tcPr>
          <w:p w:rsidR="00ED2E08" w:rsidRPr="00CD4BE3" w:rsidRDefault="00ED2E08" w:rsidP="00ED2E08">
            <w:pPr>
              <w:ind w:left="135"/>
              <w:jc w:val="center"/>
              <w:rPr>
                <w:rFonts w:eastAsiaTheme="minorEastAsia"/>
              </w:rPr>
            </w:pPr>
            <w:r w:rsidRPr="00CD4BE3">
              <w:rPr>
                <w:rFonts w:eastAsiaTheme="minorEastAsia"/>
                <w:color w:val="000000"/>
              </w:rPr>
              <w:t xml:space="preserve"> 1 </w:t>
            </w:r>
          </w:p>
        </w:tc>
        <w:tc>
          <w:tcPr>
            <w:tcW w:w="1701" w:type="dxa"/>
            <w:tcMar>
              <w:top w:w="50" w:type="dxa"/>
              <w:left w:w="100" w:type="dxa"/>
            </w:tcMar>
            <w:vAlign w:val="center"/>
          </w:tcPr>
          <w:p w:rsidR="00ED2E08" w:rsidRPr="00CD4BE3" w:rsidRDefault="00ED2E08" w:rsidP="00ED2E08">
            <w:pPr>
              <w:ind w:left="135"/>
              <w:jc w:val="center"/>
              <w:rPr>
                <w:rFonts w:eastAsiaTheme="minorEastAsia"/>
              </w:rPr>
            </w:pPr>
          </w:p>
        </w:tc>
        <w:tc>
          <w:tcPr>
            <w:tcW w:w="1559" w:type="dxa"/>
            <w:tcMar>
              <w:top w:w="50" w:type="dxa"/>
              <w:left w:w="100" w:type="dxa"/>
            </w:tcMar>
            <w:vAlign w:val="center"/>
          </w:tcPr>
          <w:p w:rsidR="00ED2E08" w:rsidRPr="00CD4BE3" w:rsidRDefault="00ED2E08" w:rsidP="00ED2E08">
            <w:pPr>
              <w:ind w:left="135"/>
              <w:jc w:val="center"/>
              <w:rPr>
                <w:rFonts w:eastAsiaTheme="minorEastAsia"/>
              </w:rPr>
            </w:pPr>
            <w:r w:rsidRPr="00CD4BE3">
              <w:rPr>
                <w:rFonts w:eastAsiaTheme="minorEastAsia"/>
              </w:rPr>
              <w:t>1</w:t>
            </w:r>
          </w:p>
        </w:tc>
        <w:tc>
          <w:tcPr>
            <w:tcW w:w="2359" w:type="dxa"/>
            <w:tcMar>
              <w:top w:w="50" w:type="dxa"/>
              <w:left w:w="100" w:type="dxa"/>
            </w:tcMar>
            <w:vAlign w:val="center"/>
          </w:tcPr>
          <w:p w:rsidR="00ED2E08" w:rsidRDefault="004F240C" w:rsidP="00ED2E08">
            <w:pPr>
              <w:ind w:left="135"/>
              <w:rPr>
                <w:rFonts w:eastAsiaTheme="minorEastAsia"/>
              </w:rPr>
            </w:pPr>
            <w:hyperlink r:id="rId450" w:history="1">
              <w:r w:rsidR="00ED2E08" w:rsidRPr="00C14AA6">
                <w:rPr>
                  <w:rStyle w:val="afa"/>
                  <w:rFonts w:eastAsiaTheme="minorEastAsia"/>
                </w:rPr>
                <w:t>https://resh.edu.ru/subject/8/4/</w:t>
              </w:r>
            </w:hyperlink>
          </w:p>
          <w:p w:rsidR="00ED2E08" w:rsidRPr="00CD4BE3" w:rsidRDefault="00ED2E08" w:rsidP="00ED2E08">
            <w:pPr>
              <w:ind w:left="135"/>
              <w:rPr>
                <w:rFonts w:eastAsiaTheme="minorEastAsia"/>
              </w:rPr>
            </w:pPr>
          </w:p>
        </w:tc>
      </w:tr>
      <w:tr w:rsidR="00ED2E08" w:rsidRPr="00CD4BE3" w:rsidTr="00C93EAF">
        <w:trPr>
          <w:trHeight w:val="144"/>
          <w:tblCellSpacing w:w="20" w:type="nil"/>
        </w:trPr>
        <w:tc>
          <w:tcPr>
            <w:tcW w:w="709" w:type="dxa"/>
            <w:tcMar>
              <w:top w:w="50" w:type="dxa"/>
              <w:left w:w="100" w:type="dxa"/>
            </w:tcMar>
            <w:vAlign w:val="center"/>
          </w:tcPr>
          <w:p w:rsidR="00ED2E08" w:rsidRPr="00CD4BE3" w:rsidRDefault="00ED2E08" w:rsidP="00ED2E08">
            <w:pPr>
              <w:rPr>
                <w:rFonts w:eastAsiaTheme="minorEastAsia"/>
              </w:rPr>
            </w:pPr>
            <w:r w:rsidRPr="00CD4BE3">
              <w:rPr>
                <w:rFonts w:eastAsiaTheme="minorEastAsia"/>
                <w:color w:val="000000"/>
              </w:rPr>
              <w:t>4</w:t>
            </w:r>
          </w:p>
        </w:tc>
        <w:tc>
          <w:tcPr>
            <w:tcW w:w="3544" w:type="dxa"/>
            <w:tcMar>
              <w:top w:w="50" w:type="dxa"/>
              <w:left w:w="100" w:type="dxa"/>
            </w:tcMar>
            <w:vAlign w:val="center"/>
          </w:tcPr>
          <w:p w:rsidR="00ED2E08" w:rsidRPr="00CD4BE3" w:rsidRDefault="00ED2E08" w:rsidP="00ED2E08">
            <w:pPr>
              <w:ind w:left="135"/>
              <w:rPr>
                <w:rFonts w:eastAsiaTheme="minorEastAsia"/>
              </w:rPr>
            </w:pPr>
            <w:r w:rsidRPr="00CD4BE3">
              <w:rPr>
                <w:rFonts w:eastAsiaTheme="minorEastAsia"/>
                <w:color w:val="000000"/>
              </w:rPr>
              <w:t>Графический редактор</w:t>
            </w:r>
          </w:p>
        </w:tc>
        <w:tc>
          <w:tcPr>
            <w:tcW w:w="992" w:type="dxa"/>
            <w:tcMar>
              <w:top w:w="50" w:type="dxa"/>
              <w:left w:w="100" w:type="dxa"/>
            </w:tcMar>
            <w:vAlign w:val="center"/>
          </w:tcPr>
          <w:p w:rsidR="00ED2E08" w:rsidRPr="00CD4BE3" w:rsidRDefault="00ED2E08" w:rsidP="00ED2E08">
            <w:pPr>
              <w:ind w:left="135"/>
              <w:jc w:val="center"/>
              <w:rPr>
                <w:rFonts w:eastAsiaTheme="minorEastAsia"/>
              </w:rPr>
            </w:pPr>
            <w:r w:rsidRPr="00CD4BE3">
              <w:rPr>
                <w:rFonts w:eastAsiaTheme="minorEastAsia"/>
                <w:color w:val="000000"/>
              </w:rPr>
              <w:t xml:space="preserve"> 1 </w:t>
            </w:r>
          </w:p>
        </w:tc>
        <w:tc>
          <w:tcPr>
            <w:tcW w:w="1701" w:type="dxa"/>
            <w:tcMar>
              <w:top w:w="50" w:type="dxa"/>
              <w:left w:w="100" w:type="dxa"/>
            </w:tcMar>
            <w:vAlign w:val="center"/>
          </w:tcPr>
          <w:p w:rsidR="00ED2E08" w:rsidRPr="00CD4BE3" w:rsidRDefault="00ED2E08" w:rsidP="00ED2E08">
            <w:pPr>
              <w:ind w:left="135"/>
              <w:jc w:val="center"/>
              <w:rPr>
                <w:rFonts w:eastAsiaTheme="minorEastAsia"/>
              </w:rPr>
            </w:pPr>
          </w:p>
        </w:tc>
        <w:tc>
          <w:tcPr>
            <w:tcW w:w="1559" w:type="dxa"/>
            <w:tcMar>
              <w:top w:w="50" w:type="dxa"/>
              <w:left w:w="100" w:type="dxa"/>
            </w:tcMar>
            <w:vAlign w:val="center"/>
          </w:tcPr>
          <w:p w:rsidR="00ED2E08" w:rsidRPr="00CD4BE3" w:rsidRDefault="00ED2E08" w:rsidP="00ED2E08">
            <w:pPr>
              <w:ind w:left="135"/>
              <w:jc w:val="center"/>
              <w:rPr>
                <w:rFonts w:eastAsiaTheme="minorEastAsia"/>
              </w:rPr>
            </w:pPr>
            <w:r w:rsidRPr="00CD4BE3">
              <w:rPr>
                <w:rFonts w:eastAsiaTheme="minorEastAsia"/>
              </w:rPr>
              <w:t>1</w:t>
            </w:r>
          </w:p>
        </w:tc>
        <w:tc>
          <w:tcPr>
            <w:tcW w:w="2359" w:type="dxa"/>
            <w:tcMar>
              <w:top w:w="50" w:type="dxa"/>
              <w:left w:w="100" w:type="dxa"/>
            </w:tcMar>
            <w:vAlign w:val="center"/>
          </w:tcPr>
          <w:p w:rsidR="00ED2E08" w:rsidRPr="00CD4BE3" w:rsidRDefault="004F240C" w:rsidP="00ED2E08">
            <w:pPr>
              <w:ind w:left="135"/>
              <w:rPr>
                <w:rFonts w:eastAsiaTheme="minorEastAsia"/>
              </w:rPr>
            </w:pPr>
            <w:hyperlink r:id="rId451" w:history="1">
              <w:r w:rsidR="00ED2E08" w:rsidRPr="00C14AA6">
                <w:rPr>
                  <w:rStyle w:val="afa"/>
                  <w:rFonts w:eastAsiaTheme="minorEastAsia"/>
                </w:rPr>
                <w:t>https://resh.edu.ru/subject/8/4/</w:t>
              </w:r>
            </w:hyperlink>
          </w:p>
        </w:tc>
      </w:tr>
      <w:tr w:rsidR="00ED2E08" w:rsidRPr="00CD4BE3" w:rsidTr="00C93EAF">
        <w:trPr>
          <w:trHeight w:val="144"/>
          <w:tblCellSpacing w:w="20" w:type="nil"/>
        </w:trPr>
        <w:tc>
          <w:tcPr>
            <w:tcW w:w="709" w:type="dxa"/>
            <w:tcMar>
              <w:top w:w="50" w:type="dxa"/>
              <w:left w:w="100" w:type="dxa"/>
            </w:tcMar>
            <w:vAlign w:val="center"/>
          </w:tcPr>
          <w:p w:rsidR="00ED2E08" w:rsidRPr="00CD4BE3" w:rsidRDefault="00ED2E08" w:rsidP="00ED2E08">
            <w:pPr>
              <w:rPr>
                <w:rFonts w:eastAsiaTheme="minorEastAsia"/>
              </w:rPr>
            </w:pPr>
            <w:r w:rsidRPr="00CD4BE3">
              <w:rPr>
                <w:rFonts w:eastAsiaTheme="minorEastAsia"/>
                <w:color w:val="000000"/>
              </w:rPr>
              <w:t>5</w:t>
            </w:r>
          </w:p>
        </w:tc>
        <w:tc>
          <w:tcPr>
            <w:tcW w:w="3544" w:type="dxa"/>
            <w:tcMar>
              <w:top w:w="50" w:type="dxa"/>
              <w:left w:w="100" w:type="dxa"/>
            </w:tcMar>
            <w:vAlign w:val="center"/>
          </w:tcPr>
          <w:p w:rsidR="00ED2E08" w:rsidRPr="00CD4BE3" w:rsidRDefault="00ED2E08" w:rsidP="00ED2E08">
            <w:pPr>
              <w:ind w:left="135"/>
              <w:rPr>
                <w:rFonts w:eastAsiaTheme="minorEastAsia"/>
              </w:rPr>
            </w:pPr>
            <w:r w:rsidRPr="00CD4BE3">
              <w:rPr>
                <w:rFonts w:eastAsiaTheme="minorEastAsia"/>
                <w:color w:val="000000"/>
              </w:rPr>
              <w:t>Групповой проект в рамках изучаемой тематики</w:t>
            </w:r>
          </w:p>
        </w:tc>
        <w:tc>
          <w:tcPr>
            <w:tcW w:w="992" w:type="dxa"/>
            <w:tcMar>
              <w:top w:w="50" w:type="dxa"/>
              <w:left w:w="100" w:type="dxa"/>
            </w:tcMar>
            <w:vAlign w:val="center"/>
          </w:tcPr>
          <w:p w:rsidR="00ED2E08" w:rsidRPr="00CD4BE3" w:rsidRDefault="00ED2E08" w:rsidP="00ED2E08">
            <w:pPr>
              <w:ind w:left="135"/>
              <w:jc w:val="center"/>
              <w:rPr>
                <w:rFonts w:eastAsiaTheme="minorEastAsia"/>
              </w:rPr>
            </w:pPr>
            <w:r w:rsidRPr="00CD4BE3">
              <w:rPr>
                <w:rFonts w:eastAsiaTheme="minorEastAsia"/>
                <w:color w:val="000000"/>
              </w:rPr>
              <w:t xml:space="preserve"> 1 </w:t>
            </w:r>
          </w:p>
        </w:tc>
        <w:tc>
          <w:tcPr>
            <w:tcW w:w="1701" w:type="dxa"/>
            <w:tcMar>
              <w:top w:w="50" w:type="dxa"/>
              <w:left w:w="100" w:type="dxa"/>
            </w:tcMar>
            <w:vAlign w:val="center"/>
          </w:tcPr>
          <w:p w:rsidR="00ED2E08" w:rsidRPr="00CD4BE3" w:rsidRDefault="00ED2E08" w:rsidP="00ED2E08">
            <w:pPr>
              <w:ind w:left="135"/>
              <w:jc w:val="center"/>
              <w:rPr>
                <w:rFonts w:eastAsiaTheme="minorEastAsia"/>
              </w:rPr>
            </w:pPr>
          </w:p>
        </w:tc>
        <w:tc>
          <w:tcPr>
            <w:tcW w:w="1559" w:type="dxa"/>
            <w:tcMar>
              <w:top w:w="50" w:type="dxa"/>
              <w:left w:w="100" w:type="dxa"/>
            </w:tcMar>
            <w:vAlign w:val="center"/>
          </w:tcPr>
          <w:p w:rsidR="00ED2E08" w:rsidRPr="00CD4BE3" w:rsidRDefault="00ED2E08" w:rsidP="00ED2E08">
            <w:pPr>
              <w:jc w:val="center"/>
            </w:pPr>
            <w:r w:rsidRPr="00CD4BE3">
              <w:t>1</w:t>
            </w:r>
          </w:p>
        </w:tc>
        <w:tc>
          <w:tcPr>
            <w:tcW w:w="2359" w:type="dxa"/>
            <w:tcMar>
              <w:top w:w="50" w:type="dxa"/>
              <w:left w:w="100" w:type="dxa"/>
            </w:tcMar>
            <w:vAlign w:val="center"/>
          </w:tcPr>
          <w:p w:rsidR="00ED2E08" w:rsidRPr="00CD4BE3" w:rsidRDefault="004F240C" w:rsidP="00ED2E08">
            <w:pPr>
              <w:ind w:left="135"/>
              <w:rPr>
                <w:rFonts w:eastAsiaTheme="minorEastAsia"/>
              </w:rPr>
            </w:pPr>
            <w:hyperlink r:id="rId452" w:history="1">
              <w:r w:rsidR="00ED2E08" w:rsidRPr="00C14AA6">
                <w:rPr>
                  <w:rStyle w:val="afa"/>
                  <w:rFonts w:eastAsiaTheme="minorEastAsia"/>
                </w:rPr>
                <w:t>https://resh.edu.ru/subject/8/4/</w:t>
              </w:r>
            </w:hyperlink>
          </w:p>
        </w:tc>
      </w:tr>
      <w:tr w:rsidR="00ED2E08" w:rsidRPr="008251F9" w:rsidTr="00C93EAF">
        <w:trPr>
          <w:trHeight w:val="144"/>
          <w:tblCellSpacing w:w="20" w:type="nil"/>
        </w:trPr>
        <w:tc>
          <w:tcPr>
            <w:tcW w:w="709" w:type="dxa"/>
            <w:tcMar>
              <w:top w:w="50" w:type="dxa"/>
              <w:left w:w="100" w:type="dxa"/>
            </w:tcMar>
            <w:vAlign w:val="center"/>
          </w:tcPr>
          <w:p w:rsidR="00ED2E08" w:rsidRPr="00CD4BE3" w:rsidRDefault="00ED2E08" w:rsidP="00ED2E08">
            <w:pPr>
              <w:rPr>
                <w:rFonts w:eastAsiaTheme="minorEastAsia"/>
              </w:rPr>
            </w:pPr>
            <w:r w:rsidRPr="00CD4BE3">
              <w:rPr>
                <w:rFonts w:eastAsiaTheme="minorEastAsia"/>
                <w:color w:val="000000"/>
              </w:rPr>
              <w:t>6</w:t>
            </w:r>
          </w:p>
        </w:tc>
        <w:tc>
          <w:tcPr>
            <w:tcW w:w="3544" w:type="dxa"/>
            <w:tcMar>
              <w:top w:w="50" w:type="dxa"/>
              <w:left w:w="100" w:type="dxa"/>
            </w:tcMar>
            <w:vAlign w:val="center"/>
          </w:tcPr>
          <w:p w:rsidR="00ED2E08" w:rsidRPr="00CD4BE3" w:rsidRDefault="00ED2E08" w:rsidP="00ED2E08">
            <w:pPr>
              <w:ind w:left="135"/>
              <w:rPr>
                <w:rFonts w:eastAsiaTheme="minorEastAsia"/>
              </w:rPr>
            </w:pPr>
            <w:r w:rsidRPr="00CD4BE3">
              <w:rPr>
                <w:rFonts w:eastAsiaTheme="minorEastAsia"/>
                <w:color w:val="000000"/>
              </w:rPr>
              <w:t>Робототехника. Виды роботов</w:t>
            </w:r>
          </w:p>
        </w:tc>
        <w:tc>
          <w:tcPr>
            <w:tcW w:w="992" w:type="dxa"/>
            <w:tcMar>
              <w:top w:w="50" w:type="dxa"/>
              <w:left w:w="100" w:type="dxa"/>
            </w:tcMar>
            <w:vAlign w:val="center"/>
          </w:tcPr>
          <w:p w:rsidR="00ED2E08" w:rsidRPr="00CD4BE3" w:rsidRDefault="00ED2E08" w:rsidP="00ED2E08">
            <w:pPr>
              <w:ind w:left="135"/>
              <w:jc w:val="center"/>
              <w:rPr>
                <w:rFonts w:eastAsiaTheme="minorEastAsia"/>
              </w:rPr>
            </w:pPr>
            <w:r w:rsidRPr="00CD4BE3">
              <w:rPr>
                <w:rFonts w:eastAsiaTheme="minorEastAsia"/>
                <w:color w:val="000000"/>
              </w:rPr>
              <w:t xml:space="preserve"> 1 </w:t>
            </w:r>
          </w:p>
        </w:tc>
        <w:tc>
          <w:tcPr>
            <w:tcW w:w="1701" w:type="dxa"/>
            <w:tcMar>
              <w:top w:w="50" w:type="dxa"/>
              <w:left w:w="100" w:type="dxa"/>
            </w:tcMar>
            <w:vAlign w:val="center"/>
          </w:tcPr>
          <w:p w:rsidR="00ED2E08" w:rsidRPr="00CD4BE3" w:rsidRDefault="00ED2E08" w:rsidP="00ED2E08">
            <w:pPr>
              <w:ind w:left="135"/>
              <w:jc w:val="center"/>
              <w:rPr>
                <w:rFonts w:eastAsiaTheme="minorEastAsia"/>
              </w:rPr>
            </w:pPr>
          </w:p>
        </w:tc>
        <w:tc>
          <w:tcPr>
            <w:tcW w:w="1559" w:type="dxa"/>
            <w:tcMar>
              <w:top w:w="50" w:type="dxa"/>
              <w:left w:w="100" w:type="dxa"/>
            </w:tcMar>
            <w:vAlign w:val="center"/>
          </w:tcPr>
          <w:p w:rsidR="00ED2E08" w:rsidRPr="00CD4BE3" w:rsidRDefault="00ED2E08" w:rsidP="00ED2E08">
            <w:pPr>
              <w:jc w:val="center"/>
              <w:rPr>
                <w:lang w:val="en-US"/>
              </w:rPr>
            </w:pPr>
          </w:p>
        </w:tc>
        <w:tc>
          <w:tcPr>
            <w:tcW w:w="2359" w:type="dxa"/>
            <w:tcMar>
              <w:top w:w="50" w:type="dxa"/>
              <w:left w:w="100" w:type="dxa"/>
            </w:tcMar>
            <w:vAlign w:val="center"/>
          </w:tcPr>
          <w:p w:rsidR="00ED2E08" w:rsidRPr="00B76B16" w:rsidRDefault="004F240C" w:rsidP="00ED2E08">
            <w:pPr>
              <w:ind w:left="135"/>
              <w:rPr>
                <w:rFonts w:eastAsiaTheme="minorEastAsia"/>
                <w:lang w:val="en-US"/>
              </w:rPr>
            </w:pPr>
            <w:hyperlink r:id="rId453" w:history="1">
              <w:r w:rsidR="00ED2E08" w:rsidRPr="00CB4A33">
                <w:rPr>
                  <w:rStyle w:val="afa"/>
                  <w:rFonts w:eastAsiaTheme="minorEastAsia"/>
                  <w:lang w:val="en-US"/>
                </w:rPr>
                <w:t>https://resh.edu.ru/subject/8/4/</w:t>
              </w:r>
            </w:hyperlink>
          </w:p>
        </w:tc>
      </w:tr>
      <w:tr w:rsidR="00ED2E08" w:rsidRPr="00CD4BE3" w:rsidTr="00C93EAF">
        <w:trPr>
          <w:trHeight w:val="144"/>
          <w:tblCellSpacing w:w="20" w:type="nil"/>
        </w:trPr>
        <w:tc>
          <w:tcPr>
            <w:tcW w:w="709" w:type="dxa"/>
            <w:tcMar>
              <w:top w:w="50" w:type="dxa"/>
              <w:left w:w="100" w:type="dxa"/>
            </w:tcMar>
            <w:vAlign w:val="center"/>
          </w:tcPr>
          <w:p w:rsidR="00ED2E08" w:rsidRPr="00CD4BE3" w:rsidRDefault="00ED2E08" w:rsidP="00ED2E08">
            <w:pPr>
              <w:rPr>
                <w:rFonts w:eastAsiaTheme="minorEastAsia"/>
              </w:rPr>
            </w:pPr>
            <w:r w:rsidRPr="00CD4BE3">
              <w:rPr>
                <w:rFonts w:eastAsiaTheme="minorEastAsia"/>
                <w:color w:val="000000"/>
              </w:rPr>
              <w:t>7</w:t>
            </w:r>
          </w:p>
        </w:tc>
        <w:tc>
          <w:tcPr>
            <w:tcW w:w="3544" w:type="dxa"/>
            <w:tcMar>
              <w:top w:w="50" w:type="dxa"/>
              <w:left w:w="100" w:type="dxa"/>
            </w:tcMar>
            <w:vAlign w:val="center"/>
          </w:tcPr>
          <w:p w:rsidR="00ED2E08" w:rsidRPr="00CD4BE3" w:rsidRDefault="00ED2E08" w:rsidP="00ED2E08">
            <w:pPr>
              <w:ind w:left="135"/>
              <w:rPr>
                <w:rFonts w:eastAsiaTheme="minorEastAsia"/>
              </w:rPr>
            </w:pPr>
            <w:r w:rsidRPr="00CD4BE3">
              <w:rPr>
                <w:rFonts w:eastAsiaTheme="minorEastAsia"/>
                <w:color w:val="000000"/>
              </w:rPr>
              <w:t>Конструирование робота</w:t>
            </w:r>
          </w:p>
        </w:tc>
        <w:tc>
          <w:tcPr>
            <w:tcW w:w="992" w:type="dxa"/>
            <w:tcMar>
              <w:top w:w="50" w:type="dxa"/>
              <w:left w:w="100" w:type="dxa"/>
            </w:tcMar>
            <w:vAlign w:val="center"/>
          </w:tcPr>
          <w:p w:rsidR="00ED2E08" w:rsidRPr="00CD4BE3" w:rsidRDefault="00ED2E08" w:rsidP="00ED2E08">
            <w:pPr>
              <w:ind w:left="135"/>
              <w:jc w:val="center"/>
              <w:rPr>
                <w:rFonts w:eastAsiaTheme="minorEastAsia"/>
              </w:rPr>
            </w:pPr>
            <w:r w:rsidRPr="00CD4BE3">
              <w:rPr>
                <w:rFonts w:eastAsiaTheme="minorEastAsia"/>
                <w:color w:val="000000"/>
              </w:rPr>
              <w:t xml:space="preserve"> 1 </w:t>
            </w:r>
          </w:p>
        </w:tc>
        <w:tc>
          <w:tcPr>
            <w:tcW w:w="1701" w:type="dxa"/>
            <w:tcMar>
              <w:top w:w="50" w:type="dxa"/>
              <w:left w:w="100" w:type="dxa"/>
            </w:tcMar>
            <w:vAlign w:val="center"/>
          </w:tcPr>
          <w:p w:rsidR="00ED2E08" w:rsidRPr="00CD4BE3" w:rsidRDefault="00ED2E08" w:rsidP="00ED2E08">
            <w:pPr>
              <w:ind w:left="135"/>
              <w:jc w:val="center"/>
              <w:rPr>
                <w:rFonts w:eastAsiaTheme="minorEastAsia"/>
              </w:rPr>
            </w:pPr>
          </w:p>
        </w:tc>
        <w:tc>
          <w:tcPr>
            <w:tcW w:w="1559" w:type="dxa"/>
            <w:tcMar>
              <w:top w:w="50" w:type="dxa"/>
              <w:left w:w="100" w:type="dxa"/>
            </w:tcMar>
            <w:vAlign w:val="center"/>
          </w:tcPr>
          <w:p w:rsidR="00ED2E08" w:rsidRPr="00CD4BE3" w:rsidRDefault="00ED2E08" w:rsidP="00ED2E08">
            <w:pPr>
              <w:jc w:val="center"/>
            </w:pPr>
            <w:r w:rsidRPr="00CD4BE3">
              <w:t>1</w:t>
            </w:r>
          </w:p>
        </w:tc>
        <w:tc>
          <w:tcPr>
            <w:tcW w:w="2359" w:type="dxa"/>
            <w:tcMar>
              <w:top w:w="50" w:type="dxa"/>
              <w:left w:w="100" w:type="dxa"/>
            </w:tcMar>
            <w:vAlign w:val="center"/>
          </w:tcPr>
          <w:p w:rsidR="00ED2E08" w:rsidRPr="00CD4BE3" w:rsidRDefault="004F240C" w:rsidP="00ED2E08">
            <w:pPr>
              <w:ind w:left="135"/>
              <w:rPr>
                <w:rFonts w:eastAsiaTheme="minorEastAsia"/>
              </w:rPr>
            </w:pPr>
            <w:hyperlink r:id="rId454" w:history="1">
              <w:r w:rsidR="00ED2E08" w:rsidRPr="00C14AA6">
                <w:rPr>
                  <w:rStyle w:val="afa"/>
                  <w:rFonts w:eastAsiaTheme="minorEastAsia"/>
                </w:rPr>
                <w:t>https://resh.edu.ru/subject/8/4/</w:t>
              </w:r>
            </w:hyperlink>
          </w:p>
        </w:tc>
      </w:tr>
      <w:tr w:rsidR="00ED2E08" w:rsidRPr="00CD4BE3" w:rsidTr="00C93EAF">
        <w:trPr>
          <w:trHeight w:val="144"/>
          <w:tblCellSpacing w:w="20" w:type="nil"/>
        </w:trPr>
        <w:tc>
          <w:tcPr>
            <w:tcW w:w="709" w:type="dxa"/>
            <w:tcMar>
              <w:top w:w="50" w:type="dxa"/>
              <w:left w:w="100" w:type="dxa"/>
            </w:tcMar>
            <w:vAlign w:val="center"/>
          </w:tcPr>
          <w:p w:rsidR="00ED2E08" w:rsidRPr="00CD4BE3" w:rsidRDefault="00ED2E08" w:rsidP="00ED2E08">
            <w:pPr>
              <w:rPr>
                <w:rFonts w:eastAsiaTheme="minorEastAsia"/>
              </w:rPr>
            </w:pPr>
            <w:r w:rsidRPr="00CD4BE3">
              <w:rPr>
                <w:rFonts w:eastAsiaTheme="minorEastAsia"/>
                <w:color w:val="000000"/>
              </w:rPr>
              <w:t>8</w:t>
            </w:r>
          </w:p>
        </w:tc>
        <w:tc>
          <w:tcPr>
            <w:tcW w:w="3544" w:type="dxa"/>
            <w:tcMar>
              <w:top w:w="50" w:type="dxa"/>
              <w:left w:w="100" w:type="dxa"/>
            </w:tcMar>
            <w:vAlign w:val="center"/>
          </w:tcPr>
          <w:p w:rsidR="00ED2E08" w:rsidRPr="00CD4BE3" w:rsidRDefault="00ED2E08" w:rsidP="00ED2E08">
            <w:pPr>
              <w:ind w:left="135"/>
              <w:rPr>
                <w:rFonts w:eastAsiaTheme="minorEastAsia"/>
              </w:rPr>
            </w:pPr>
            <w:r w:rsidRPr="00CD4BE3">
              <w:rPr>
                <w:rFonts w:eastAsiaTheme="minorEastAsia"/>
                <w:color w:val="000000"/>
              </w:rPr>
              <w:t>Электронные устройства. Контроллер, двигатель</w:t>
            </w:r>
          </w:p>
        </w:tc>
        <w:tc>
          <w:tcPr>
            <w:tcW w:w="992" w:type="dxa"/>
            <w:tcMar>
              <w:top w:w="50" w:type="dxa"/>
              <w:left w:w="100" w:type="dxa"/>
            </w:tcMar>
            <w:vAlign w:val="center"/>
          </w:tcPr>
          <w:p w:rsidR="00ED2E08" w:rsidRPr="00CD4BE3" w:rsidRDefault="00ED2E08" w:rsidP="00ED2E08">
            <w:pPr>
              <w:ind w:left="135"/>
              <w:jc w:val="center"/>
              <w:rPr>
                <w:rFonts w:eastAsiaTheme="minorEastAsia"/>
              </w:rPr>
            </w:pPr>
            <w:r w:rsidRPr="00CD4BE3">
              <w:rPr>
                <w:rFonts w:eastAsiaTheme="minorEastAsia"/>
                <w:color w:val="000000"/>
              </w:rPr>
              <w:t xml:space="preserve"> 1 </w:t>
            </w:r>
          </w:p>
        </w:tc>
        <w:tc>
          <w:tcPr>
            <w:tcW w:w="1701" w:type="dxa"/>
            <w:tcMar>
              <w:top w:w="50" w:type="dxa"/>
              <w:left w:w="100" w:type="dxa"/>
            </w:tcMar>
            <w:vAlign w:val="center"/>
          </w:tcPr>
          <w:p w:rsidR="00ED2E08" w:rsidRPr="00CD4BE3" w:rsidRDefault="00ED2E08" w:rsidP="00ED2E08">
            <w:pPr>
              <w:ind w:left="135"/>
              <w:jc w:val="center"/>
              <w:rPr>
                <w:rFonts w:eastAsiaTheme="minorEastAsia"/>
              </w:rPr>
            </w:pPr>
          </w:p>
        </w:tc>
        <w:tc>
          <w:tcPr>
            <w:tcW w:w="1559" w:type="dxa"/>
            <w:tcMar>
              <w:top w:w="50" w:type="dxa"/>
              <w:left w:w="100" w:type="dxa"/>
            </w:tcMar>
            <w:vAlign w:val="center"/>
          </w:tcPr>
          <w:p w:rsidR="00ED2E08" w:rsidRPr="00CD4BE3" w:rsidRDefault="00ED2E08" w:rsidP="00ED2E08">
            <w:pPr>
              <w:jc w:val="center"/>
            </w:pPr>
            <w:r w:rsidRPr="00CD4BE3">
              <w:t>1</w:t>
            </w:r>
          </w:p>
        </w:tc>
        <w:tc>
          <w:tcPr>
            <w:tcW w:w="2359" w:type="dxa"/>
            <w:tcMar>
              <w:top w:w="50" w:type="dxa"/>
              <w:left w:w="100" w:type="dxa"/>
            </w:tcMar>
            <w:vAlign w:val="center"/>
          </w:tcPr>
          <w:p w:rsidR="00ED2E08" w:rsidRPr="00CD4BE3" w:rsidRDefault="004F240C" w:rsidP="00ED2E08">
            <w:pPr>
              <w:ind w:left="135"/>
              <w:rPr>
                <w:rFonts w:eastAsiaTheme="minorEastAsia"/>
              </w:rPr>
            </w:pPr>
            <w:hyperlink r:id="rId455" w:history="1">
              <w:r w:rsidR="00ED2E08" w:rsidRPr="00C14AA6">
                <w:rPr>
                  <w:rStyle w:val="afa"/>
                  <w:rFonts w:eastAsiaTheme="minorEastAsia"/>
                </w:rPr>
                <w:t>https://resh.edu.ru/subject/8/4/</w:t>
              </w:r>
            </w:hyperlink>
          </w:p>
        </w:tc>
      </w:tr>
      <w:tr w:rsidR="00ED2E08" w:rsidRPr="00CD4BE3" w:rsidTr="00C93EAF">
        <w:trPr>
          <w:trHeight w:val="144"/>
          <w:tblCellSpacing w:w="20" w:type="nil"/>
        </w:trPr>
        <w:tc>
          <w:tcPr>
            <w:tcW w:w="709" w:type="dxa"/>
            <w:tcMar>
              <w:top w:w="50" w:type="dxa"/>
              <w:left w:w="100" w:type="dxa"/>
            </w:tcMar>
            <w:vAlign w:val="center"/>
          </w:tcPr>
          <w:p w:rsidR="00ED2E08" w:rsidRPr="00CD4BE3" w:rsidRDefault="00ED2E08" w:rsidP="00ED2E08">
            <w:pPr>
              <w:rPr>
                <w:rFonts w:eastAsiaTheme="minorEastAsia"/>
              </w:rPr>
            </w:pPr>
            <w:r w:rsidRPr="00CD4BE3">
              <w:rPr>
                <w:rFonts w:eastAsiaTheme="minorEastAsia"/>
                <w:color w:val="000000"/>
              </w:rPr>
              <w:t>9</w:t>
            </w:r>
          </w:p>
        </w:tc>
        <w:tc>
          <w:tcPr>
            <w:tcW w:w="3544" w:type="dxa"/>
            <w:tcMar>
              <w:top w:w="50" w:type="dxa"/>
              <w:left w:w="100" w:type="dxa"/>
            </w:tcMar>
            <w:vAlign w:val="center"/>
          </w:tcPr>
          <w:p w:rsidR="00ED2E08" w:rsidRPr="00CD4BE3" w:rsidRDefault="00ED2E08" w:rsidP="00ED2E08">
            <w:pPr>
              <w:ind w:left="135"/>
              <w:rPr>
                <w:rFonts w:eastAsiaTheme="minorEastAsia"/>
              </w:rPr>
            </w:pPr>
            <w:r w:rsidRPr="00CD4BE3">
              <w:rPr>
                <w:rFonts w:eastAsiaTheme="minorEastAsia"/>
                <w:color w:val="000000"/>
              </w:rPr>
              <w:t>Программирование робота</w:t>
            </w:r>
          </w:p>
        </w:tc>
        <w:tc>
          <w:tcPr>
            <w:tcW w:w="992" w:type="dxa"/>
            <w:tcMar>
              <w:top w:w="50" w:type="dxa"/>
              <w:left w:w="100" w:type="dxa"/>
            </w:tcMar>
            <w:vAlign w:val="center"/>
          </w:tcPr>
          <w:p w:rsidR="00ED2E08" w:rsidRPr="00CD4BE3" w:rsidRDefault="00ED2E08" w:rsidP="00ED2E08">
            <w:pPr>
              <w:ind w:left="135"/>
              <w:jc w:val="center"/>
              <w:rPr>
                <w:rFonts w:eastAsiaTheme="minorEastAsia"/>
              </w:rPr>
            </w:pPr>
            <w:r w:rsidRPr="00CD4BE3">
              <w:rPr>
                <w:rFonts w:eastAsiaTheme="minorEastAsia"/>
                <w:color w:val="000000"/>
              </w:rPr>
              <w:t xml:space="preserve"> 1 </w:t>
            </w:r>
          </w:p>
        </w:tc>
        <w:tc>
          <w:tcPr>
            <w:tcW w:w="1701" w:type="dxa"/>
            <w:tcMar>
              <w:top w:w="50" w:type="dxa"/>
              <w:left w:w="100" w:type="dxa"/>
            </w:tcMar>
            <w:vAlign w:val="center"/>
          </w:tcPr>
          <w:p w:rsidR="00ED2E08" w:rsidRPr="00CD4BE3" w:rsidRDefault="00ED2E08" w:rsidP="00ED2E08">
            <w:pPr>
              <w:ind w:left="135"/>
              <w:jc w:val="center"/>
              <w:rPr>
                <w:rFonts w:eastAsiaTheme="minorEastAsia"/>
              </w:rPr>
            </w:pPr>
          </w:p>
        </w:tc>
        <w:tc>
          <w:tcPr>
            <w:tcW w:w="1559" w:type="dxa"/>
            <w:tcMar>
              <w:top w:w="50" w:type="dxa"/>
              <w:left w:w="100" w:type="dxa"/>
            </w:tcMar>
            <w:vAlign w:val="center"/>
          </w:tcPr>
          <w:p w:rsidR="00ED2E08" w:rsidRPr="00CD4BE3" w:rsidRDefault="00ED2E08" w:rsidP="00ED2E08">
            <w:pPr>
              <w:jc w:val="center"/>
            </w:pPr>
            <w:r w:rsidRPr="00CD4BE3">
              <w:t>1</w:t>
            </w:r>
          </w:p>
        </w:tc>
        <w:tc>
          <w:tcPr>
            <w:tcW w:w="2359" w:type="dxa"/>
            <w:tcMar>
              <w:top w:w="50" w:type="dxa"/>
              <w:left w:w="100" w:type="dxa"/>
            </w:tcMar>
            <w:vAlign w:val="center"/>
          </w:tcPr>
          <w:p w:rsidR="00ED2E08" w:rsidRPr="00CD4BE3" w:rsidRDefault="004F240C" w:rsidP="00ED2E08">
            <w:pPr>
              <w:ind w:left="135"/>
              <w:rPr>
                <w:rFonts w:eastAsiaTheme="minorEastAsia"/>
              </w:rPr>
            </w:pPr>
            <w:hyperlink r:id="rId456" w:history="1">
              <w:r w:rsidR="00ED2E08" w:rsidRPr="00C14AA6">
                <w:rPr>
                  <w:rStyle w:val="afa"/>
                  <w:rFonts w:eastAsiaTheme="minorEastAsia"/>
                </w:rPr>
                <w:t>https://resh.edu.ru/subject/8/4/</w:t>
              </w:r>
            </w:hyperlink>
          </w:p>
        </w:tc>
      </w:tr>
      <w:tr w:rsidR="00ED2E08" w:rsidRPr="00CD4BE3" w:rsidTr="00C93EAF">
        <w:trPr>
          <w:trHeight w:val="144"/>
          <w:tblCellSpacing w:w="20" w:type="nil"/>
        </w:trPr>
        <w:tc>
          <w:tcPr>
            <w:tcW w:w="709" w:type="dxa"/>
            <w:tcMar>
              <w:top w:w="50" w:type="dxa"/>
              <w:left w:w="100" w:type="dxa"/>
            </w:tcMar>
            <w:vAlign w:val="center"/>
          </w:tcPr>
          <w:p w:rsidR="00ED2E08" w:rsidRPr="00CD4BE3" w:rsidRDefault="00ED2E08" w:rsidP="00ED2E08">
            <w:pPr>
              <w:rPr>
                <w:rFonts w:eastAsiaTheme="minorEastAsia"/>
              </w:rPr>
            </w:pPr>
            <w:r w:rsidRPr="00CD4BE3">
              <w:rPr>
                <w:rFonts w:eastAsiaTheme="minorEastAsia"/>
                <w:color w:val="000000"/>
              </w:rPr>
              <w:t>10</w:t>
            </w:r>
          </w:p>
        </w:tc>
        <w:tc>
          <w:tcPr>
            <w:tcW w:w="3544" w:type="dxa"/>
            <w:tcMar>
              <w:top w:w="50" w:type="dxa"/>
              <w:left w:w="100" w:type="dxa"/>
            </w:tcMar>
            <w:vAlign w:val="center"/>
          </w:tcPr>
          <w:p w:rsidR="00ED2E08" w:rsidRPr="00CD4BE3" w:rsidRDefault="00ED2E08" w:rsidP="00ED2E08">
            <w:pPr>
              <w:ind w:left="135"/>
              <w:rPr>
                <w:rFonts w:eastAsiaTheme="minorEastAsia"/>
              </w:rPr>
            </w:pPr>
            <w:r w:rsidRPr="00CD4BE3">
              <w:rPr>
                <w:rFonts w:eastAsiaTheme="minorEastAsia"/>
                <w:color w:val="000000"/>
              </w:rPr>
              <w:t>Испытания и презентация робота</w:t>
            </w:r>
          </w:p>
        </w:tc>
        <w:tc>
          <w:tcPr>
            <w:tcW w:w="992" w:type="dxa"/>
            <w:tcMar>
              <w:top w:w="50" w:type="dxa"/>
              <w:left w:w="100" w:type="dxa"/>
            </w:tcMar>
            <w:vAlign w:val="center"/>
          </w:tcPr>
          <w:p w:rsidR="00ED2E08" w:rsidRPr="00CD4BE3" w:rsidRDefault="00ED2E08" w:rsidP="00ED2E08">
            <w:pPr>
              <w:ind w:left="135"/>
              <w:jc w:val="center"/>
              <w:rPr>
                <w:rFonts w:eastAsiaTheme="minorEastAsia"/>
              </w:rPr>
            </w:pPr>
            <w:r w:rsidRPr="00CD4BE3">
              <w:rPr>
                <w:rFonts w:eastAsiaTheme="minorEastAsia"/>
                <w:color w:val="000000"/>
              </w:rPr>
              <w:t xml:space="preserve"> 1 </w:t>
            </w:r>
          </w:p>
        </w:tc>
        <w:tc>
          <w:tcPr>
            <w:tcW w:w="1701" w:type="dxa"/>
            <w:tcMar>
              <w:top w:w="50" w:type="dxa"/>
              <w:left w:w="100" w:type="dxa"/>
            </w:tcMar>
            <w:vAlign w:val="center"/>
          </w:tcPr>
          <w:p w:rsidR="00ED2E08" w:rsidRPr="00CD4BE3" w:rsidRDefault="00ED2E08" w:rsidP="00ED2E08">
            <w:pPr>
              <w:ind w:left="135"/>
              <w:jc w:val="center"/>
              <w:rPr>
                <w:rFonts w:eastAsiaTheme="minorEastAsia"/>
              </w:rPr>
            </w:pPr>
          </w:p>
        </w:tc>
        <w:tc>
          <w:tcPr>
            <w:tcW w:w="1559" w:type="dxa"/>
            <w:tcMar>
              <w:top w:w="50" w:type="dxa"/>
              <w:left w:w="100" w:type="dxa"/>
            </w:tcMar>
            <w:vAlign w:val="center"/>
          </w:tcPr>
          <w:p w:rsidR="00ED2E08" w:rsidRPr="00CD4BE3" w:rsidRDefault="00ED2E08" w:rsidP="00ED2E08">
            <w:pPr>
              <w:jc w:val="center"/>
            </w:pPr>
            <w:r w:rsidRPr="00CD4BE3">
              <w:t>1</w:t>
            </w:r>
          </w:p>
        </w:tc>
        <w:tc>
          <w:tcPr>
            <w:tcW w:w="2359" w:type="dxa"/>
            <w:tcMar>
              <w:top w:w="50" w:type="dxa"/>
              <w:left w:w="100" w:type="dxa"/>
            </w:tcMar>
            <w:vAlign w:val="center"/>
          </w:tcPr>
          <w:p w:rsidR="00ED2E08" w:rsidRPr="00CD4BE3" w:rsidRDefault="004F240C" w:rsidP="00ED2E08">
            <w:pPr>
              <w:ind w:left="135"/>
              <w:rPr>
                <w:rFonts w:eastAsiaTheme="minorEastAsia"/>
              </w:rPr>
            </w:pPr>
            <w:hyperlink r:id="rId457" w:history="1">
              <w:r w:rsidR="00ED2E08" w:rsidRPr="00C14AA6">
                <w:rPr>
                  <w:rStyle w:val="afa"/>
                  <w:rFonts w:eastAsiaTheme="minorEastAsia"/>
                </w:rPr>
                <w:t>https://resh.edu.ru/subject/8/4/</w:t>
              </w:r>
            </w:hyperlink>
          </w:p>
        </w:tc>
      </w:tr>
      <w:tr w:rsidR="00ED2E08" w:rsidRPr="00CD4BE3" w:rsidTr="00C93EAF">
        <w:trPr>
          <w:trHeight w:val="144"/>
          <w:tblCellSpacing w:w="20" w:type="nil"/>
        </w:trPr>
        <w:tc>
          <w:tcPr>
            <w:tcW w:w="709" w:type="dxa"/>
            <w:tcMar>
              <w:top w:w="50" w:type="dxa"/>
              <w:left w:w="100" w:type="dxa"/>
            </w:tcMar>
            <w:vAlign w:val="center"/>
          </w:tcPr>
          <w:p w:rsidR="00ED2E08" w:rsidRPr="00CD4BE3" w:rsidRDefault="00ED2E08" w:rsidP="00ED2E08">
            <w:pPr>
              <w:rPr>
                <w:rFonts w:eastAsiaTheme="minorEastAsia"/>
              </w:rPr>
            </w:pPr>
            <w:r w:rsidRPr="00CD4BE3">
              <w:rPr>
                <w:rFonts w:eastAsiaTheme="minorEastAsia"/>
                <w:color w:val="000000"/>
              </w:rPr>
              <w:t>11</w:t>
            </w:r>
          </w:p>
        </w:tc>
        <w:tc>
          <w:tcPr>
            <w:tcW w:w="3544" w:type="dxa"/>
            <w:tcMar>
              <w:top w:w="50" w:type="dxa"/>
              <w:left w:w="100" w:type="dxa"/>
            </w:tcMar>
            <w:vAlign w:val="center"/>
          </w:tcPr>
          <w:p w:rsidR="00ED2E08" w:rsidRPr="00CD4BE3" w:rsidRDefault="00ED2E08" w:rsidP="00ED2E08">
            <w:pPr>
              <w:ind w:left="135"/>
              <w:rPr>
                <w:rFonts w:eastAsiaTheme="minorEastAsia"/>
              </w:rPr>
            </w:pPr>
            <w:r w:rsidRPr="00CD4BE3">
              <w:rPr>
                <w:rFonts w:eastAsiaTheme="minorEastAsia"/>
                <w:color w:val="000000"/>
              </w:rPr>
              <w:t xml:space="preserve">Конструирование сложной </w:t>
            </w:r>
            <w:r w:rsidRPr="00CD4BE3">
              <w:rPr>
                <w:rFonts w:eastAsiaTheme="minorEastAsia"/>
                <w:color w:val="000000"/>
              </w:rPr>
              <w:lastRenderedPageBreak/>
              <w:t>открытки</w:t>
            </w:r>
          </w:p>
        </w:tc>
        <w:tc>
          <w:tcPr>
            <w:tcW w:w="992" w:type="dxa"/>
            <w:tcMar>
              <w:top w:w="50" w:type="dxa"/>
              <w:left w:w="100" w:type="dxa"/>
            </w:tcMar>
            <w:vAlign w:val="center"/>
          </w:tcPr>
          <w:p w:rsidR="00ED2E08" w:rsidRPr="00CD4BE3" w:rsidRDefault="00ED2E08" w:rsidP="00ED2E08">
            <w:pPr>
              <w:ind w:left="135"/>
              <w:jc w:val="center"/>
              <w:rPr>
                <w:rFonts w:eastAsiaTheme="minorEastAsia"/>
              </w:rPr>
            </w:pPr>
            <w:r w:rsidRPr="00CD4BE3">
              <w:rPr>
                <w:rFonts w:eastAsiaTheme="minorEastAsia"/>
                <w:color w:val="000000"/>
              </w:rPr>
              <w:lastRenderedPageBreak/>
              <w:t xml:space="preserve"> 1 </w:t>
            </w:r>
          </w:p>
        </w:tc>
        <w:tc>
          <w:tcPr>
            <w:tcW w:w="1701" w:type="dxa"/>
            <w:tcMar>
              <w:top w:w="50" w:type="dxa"/>
              <w:left w:w="100" w:type="dxa"/>
            </w:tcMar>
            <w:vAlign w:val="center"/>
          </w:tcPr>
          <w:p w:rsidR="00ED2E08" w:rsidRPr="00CD4BE3" w:rsidRDefault="00ED2E08" w:rsidP="00ED2E08">
            <w:pPr>
              <w:ind w:left="135"/>
              <w:jc w:val="center"/>
              <w:rPr>
                <w:rFonts w:eastAsiaTheme="minorEastAsia"/>
              </w:rPr>
            </w:pPr>
          </w:p>
        </w:tc>
        <w:tc>
          <w:tcPr>
            <w:tcW w:w="1559" w:type="dxa"/>
            <w:tcMar>
              <w:top w:w="50" w:type="dxa"/>
              <w:left w:w="100" w:type="dxa"/>
            </w:tcMar>
            <w:vAlign w:val="center"/>
          </w:tcPr>
          <w:p w:rsidR="00ED2E08" w:rsidRPr="00CD4BE3" w:rsidRDefault="00ED2E08" w:rsidP="00ED2E08">
            <w:pPr>
              <w:jc w:val="center"/>
            </w:pPr>
            <w:r w:rsidRPr="00CD4BE3">
              <w:t>1</w:t>
            </w:r>
          </w:p>
        </w:tc>
        <w:tc>
          <w:tcPr>
            <w:tcW w:w="2359" w:type="dxa"/>
            <w:tcMar>
              <w:top w:w="50" w:type="dxa"/>
              <w:left w:w="100" w:type="dxa"/>
            </w:tcMar>
            <w:vAlign w:val="center"/>
          </w:tcPr>
          <w:p w:rsidR="00ED2E08" w:rsidRPr="00CD4BE3" w:rsidRDefault="004F240C" w:rsidP="00ED2E08">
            <w:pPr>
              <w:ind w:left="135"/>
              <w:rPr>
                <w:rFonts w:eastAsiaTheme="minorEastAsia"/>
              </w:rPr>
            </w:pPr>
            <w:hyperlink r:id="rId458" w:history="1">
              <w:r w:rsidR="00ED2E08" w:rsidRPr="00C14AA6">
                <w:rPr>
                  <w:rStyle w:val="afa"/>
                  <w:rFonts w:eastAsiaTheme="minorEastAsia"/>
                </w:rPr>
                <w:t>https://resh.edu.ru/su</w:t>
              </w:r>
              <w:r w:rsidR="00ED2E08" w:rsidRPr="00C14AA6">
                <w:rPr>
                  <w:rStyle w:val="afa"/>
                  <w:rFonts w:eastAsiaTheme="minorEastAsia"/>
                </w:rPr>
                <w:lastRenderedPageBreak/>
                <w:t>bject/8/4/</w:t>
              </w:r>
            </w:hyperlink>
          </w:p>
        </w:tc>
      </w:tr>
      <w:tr w:rsidR="00ED2E08" w:rsidRPr="00CD4BE3" w:rsidTr="00C93EAF">
        <w:trPr>
          <w:trHeight w:val="144"/>
          <w:tblCellSpacing w:w="20" w:type="nil"/>
        </w:trPr>
        <w:tc>
          <w:tcPr>
            <w:tcW w:w="709" w:type="dxa"/>
            <w:tcMar>
              <w:top w:w="50" w:type="dxa"/>
              <w:left w:w="100" w:type="dxa"/>
            </w:tcMar>
            <w:vAlign w:val="center"/>
          </w:tcPr>
          <w:p w:rsidR="00ED2E08" w:rsidRPr="00CD4BE3" w:rsidRDefault="00ED2E08" w:rsidP="00ED2E08">
            <w:pPr>
              <w:rPr>
                <w:rFonts w:eastAsiaTheme="minorEastAsia"/>
              </w:rPr>
            </w:pPr>
            <w:r w:rsidRPr="00CD4BE3">
              <w:rPr>
                <w:rFonts w:eastAsiaTheme="minorEastAsia"/>
                <w:color w:val="000000"/>
              </w:rPr>
              <w:lastRenderedPageBreak/>
              <w:t>12</w:t>
            </w:r>
          </w:p>
        </w:tc>
        <w:tc>
          <w:tcPr>
            <w:tcW w:w="3544" w:type="dxa"/>
            <w:tcMar>
              <w:top w:w="50" w:type="dxa"/>
              <w:left w:w="100" w:type="dxa"/>
            </w:tcMar>
            <w:vAlign w:val="center"/>
          </w:tcPr>
          <w:p w:rsidR="00ED2E08" w:rsidRPr="00CD4BE3" w:rsidRDefault="00ED2E08" w:rsidP="00ED2E08">
            <w:pPr>
              <w:ind w:left="135"/>
              <w:rPr>
                <w:rFonts w:eastAsiaTheme="minorEastAsia"/>
              </w:rPr>
            </w:pPr>
            <w:r w:rsidRPr="00CD4BE3">
              <w:rPr>
                <w:rFonts w:eastAsiaTheme="minorEastAsia"/>
                <w:color w:val="000000"/>
              </w:rPr>
              <w:t>Конструирование сложных изделий из бумаги и картона</w:t>
            </w:r>
          </w:p>
        </w:tc>
        <w:tc>
          <w:tcPr>
            <w:tcW w:w="992" w:type="dxa"/>
            <w:tcMar>
              <w:top w:w="50" w:type="dxa"/>
              <w:left w:w="100" w:type="dxa"/>
            </w:tcMar>
            <w:vAlign w:val="center"/>
          </w:tcPr>
          <w:p w:rsidR="00ED2E08" w:rsidRPr="00CD4BE3" w:rsidRDefault="00ED2E08" w:rsidP="00ED2E08">
            <w:pPr>
              <w:ind w:left="135"/>
              <w:jc w:val="center"/>
              <w:rPr>
                <w:rFonts w:eastAsiaTheme="minorEastAsia"/>
              </w:rPr>
            </w:pPr>
            <w:r w:rsidRPr="00CD4BE3">
              <w:rPr>
                <w:rFonts w:eastAsiaTheme="minorEastAsia"/>
                <w:color w:val="000000"/>
              </w:rPr>
              <w:t xml:space="preserve"> 1 </w:t>
            </w:r>
          </w:p>
        </w:tc>
        <w:tc>
          <w:tcPr>
            <w:tcW w:w="1701" w:type="dxa"/>
            <w:tcMar>
              <w:top w:w="50" w:type="dxa"/>
              <w:left w:w="100" w:type="dxa"/>
            </w:tcMar>
            <w:vAlign w:val="center"/>
          </w:tcPr>
          <w:p w:rsidR="00ED2E08" w:rsidRPr="00CD4BE3" w:rsidRDefault="00ED2E08" w:rsidP="00ED2E08">
            <w:pPr>
              <w:ind w:left="135"/>
              <w:jc w:val="center"/>
              <w:rPr>
                <w:rFonts w:eastAsiaTheme="minorEastAsia"/>
              </w:rPr>
            </w:pPr>
          </w:p>
        </w:tc>
        <w:tc>
          <w:tcPr>
            <w:tcW w:w="1559" w:type="dxa"/>
            <w:tcMar>
              <w:top w:w="50" w:type="dxa"/>
              <w:left w:w="100" w:type="dxa"/>
            </w:tcMar>
            <w:vAlign w:val="center"/>
          </w:tcPr>
          <w:p w:rsidR="00ED2E08" w:rsidRPr="00CD4BE3" w:rsidRDefault="00ED2E08" w:rsidP="00ED2E08">
            <w:pPr>
              <w:jc w:val="center"/>
            </w:pPr>
            <w:r w:rsidRPr="00CD4BE3">
              <w:t>1</w:t>
            </w:r>
          </w:p>
        </w:tc>
        <w:tc>
          <w:tcPr>
            <w:tcW w:w="2359" w:type="dxa"/>
            <w:tcMar>
              <w:top w:w="50" w:type="dxa"/>
              <w:left w:w="100" w:type="dxa"/>
            </w:tcMar>
            <w:vAlign w:val="center"/>
          </w:tcPr>
          <w:p w:rsidR="00ED2E08" w:rsidRPr="00CD4BE3" w:rsidRDefault="004F240C" w:rsidP="00ED2E08">
            <w:pPr>
              <w:ind w:left="135"/>
              <w:rPr>
                <w:rFonts w:eastAsiaTheme="minorEastAsia"/>
              </w:rPr>
            </w:pPr>
            <w:hyperlink r:id="rId459" w:history="1">
              <w:r w:rsidR="00ED2E08" w:rsidRPr="00C14AA6">
                <w:rPr>
                  <w:rStyle w:val="afa"/>
                  <w:rFonts w:eastAsiaTheme="minorEastAsia"/>
                </w:rPr>
                <w:t>https://resh.edu.ru/subject/8/4/</w:t>
              </w:r>
            </w:hyperlink>
          </w:p>
        </w:tc>
      </w:tr>
      <w:tr w:rsidR="00ED2E08" w:rsidRPr="00CD4BE3" w:rsidTr="00C93EAF">
        <w:trPr>
          <w:trHeight w:val="144"/>
          <w:tblCellSpacing w:w="20" w:type="nil"/>
        </w:trPr>
        <w:tc>
          <w:tcPr>
            <w:tcW w:w="709" w:type="dxa"/>
            <w:tcMar>
              <w:top w:w="50" w:type="dxa"/>
              <w:left w:w="100" w:type="dxa"/>
            </w:tcMar>
            <w:vAlign w:val="center"/>
          </w:tcPr>
          <w:p w:rsidR="00ED2E08" w:rsidRPr="00CD4BE3" w:rsidRDefault="00ED2E08" w:rsidP="00ED2E08">
            <w:pPr>
              <w:rPr>
                <w:rFonts w:eastAsiaTheme="minorEastAsia"/>
              </w:rPr>
            </w:pPr>
            <w:r w:rsidRPr="00CD4BE3">
              <w:rPr>
                <w:rFonts w:eastAsiaTheme="minorEastAsia"/>
                <w:color w:val="000000"/>
              </w:rPr>
              <w:t>13</w:t>
            </w:r>
          </w:p>
        </w:tc>
        <w:tc>
          <w:tcPr>
            <w:tcW w:w="3544" w:type="dxa"/>
            <w:tcMar>
              <w:top w:w="50" w:type="dxa"/>
              <w:left w:w="100" w:type="dxa"/>
            </w:tcMar>
            <w:vAlign w:val="center"/>
          </w:tcPr>
          <w:p w:rsidR="00ED2E08" w:rsidRPr="00CD4BE3" w:rsidRDefault="00ED2E08" w:rsidP="00ED2E08">
            <w:pPr>
              <w:ind w:left="135"/>
              <w:rPr>
                <w:rFonts w:eastAsiaTheme="minorEastAsia"/>
              </w:rPr>
            </w:pPr>
            <w:r w:rsidRPr="00CD4BE3">
              <w:rPr>
                <w:rFonts w:eastAsiaTheme="minorEastAsia"/>
                <w:color w:val="000000"/>
              </w:rPr>
              <w:t>Конструирование объемного изделия военной тематики</w:t>
            </w:r>
          </w:p>
        </w:tc>
        <w:tc>
          <w:tcPr>
            <w:tcW w:w="992" w:type="dxa"/>
            <w:tcMar>
              <w:top w:w="50" w:type="dxa"/>
              <w:left w:w="100" w:type="dxa"/>
            </w:tcMar>
            <w:vAlign w:val="center"/>
          </w:tcPr>
          <w:p w:rsidR="00ED2E08" w:rsidRPr="00CD4BE3" w:rsidRDefault="00ED2E08" w:rsidP="00ED2E08">
            <w:pPr>
              <w:ind w:left="135"/>
              <w:jc w:val="center"/>
              <w:rPr>
                <w:rFonts w:eastAsiaTheme="minorEastAsia"/>
              </w:rPr>
            </w:pPr>
            <w:r w:rsidRPr="00CD4BE3">
              <w:rPr>
                <w:rFonts w:eastAsiaTheme="minorEastAsia"/>
                <w:color w:val="000000"/>
              </w:rPr>
              <w:t xml:space="preserve"> 1 </w:t>
            </w:r>
          </w:p>
        </w:tc>
        <w:tc>
          <w:tcPr>
            <w:tcW w:w="1701" w:type="dxa"/>
            <w:tcMar>
              <w:top w:w="50" w:type="dxa"/>
              <w:left w:w="100" w:type="dxa"/>
            </w:tcMar>
            <w:vAlign w:val="center"/>
          </w:tcPr>
          <w:p w:rsidR="00ED2E08" w:rsidRPr="00CD4BE3" w:rsidRDefault="00ED2E08" w:rsidP="00ED2E08">
            <w:pPr>
              <w:ind w:left="135"/>
              <w:jc w:val="center"/>
              <w:rPr>
                <w:rFonts w:eastAsiaTheme="minorEastAsia"/>
              </w:rPr>
            </w:pPr>
          </w:p>
        </w:tc>
        <w:tc>
          <w:tcPr>
            <w:tcW w:w="1559" w:type="dxa"/>
            <w:tcMar>
              <w:top w:w="50" w:type="dxa"/>
              <w:left w:w="100" w:type="dxa"/>
            </w:tcMar>
            <w:vAlign w:val="center"/>
          </w:tcPr>
          <w:p w:rsidR="00ED2E08" w:rsidRPr="00CD4BE3" w:rsidRDefault="00ED2E08" w:rsidP="00ED2E08">
            <w:pPr>
              <w:jc w:val="center"/>
            </w:pPr>
            <w:r w:rsidRPr="00CD4BE3">
              <w:t>1</w:t>
            </w:r>
          </w:p>
        </w:tc>
        <w:tc>
          <w:tcPr>
            <w:tcW w:w="2359" w:type="dxa"/>
            <w:tcMar>
              <w:top w:w="50" w:type="dxa"/>
              <w:left w:w="100" w:type="dxa"/>
            </w:tcMar>
            <w:vAlign w:val="center"/>
          </w:tcPr>
          <w:p w:rsidR="00ED2E08" w:rsidRPr="00CD4BE3" w:rsidRDefault="004F240C" w:rsidP="00ED2E08">
            <w:pPr>
              <w:ind w:left="135"/>
              <w:rPr>
                <w:rFonts w:eastAsiaTheme="minorEastAsia"/>
              </w:rPr>
            </w:pPr>
            <w:hyperlink r:id="rId460" w:history="1">
              <w:r w:rsidR="00ED2E08" w:rsidRPr="00C14AA6">
                <w:rPr>
                  <w:rStyle w:val="afa"/>
                  <w:rFonts w:eastAsiaTheme="minorEastAsia"/>
                </w:rPr>
                <w:t>https://resh.edu.ru/subject/8/4/</w:t>
              </w:r>
            </w:hyperlink>
          </w:p>
        </w:tc>
      </w:tr>
      <w:tr w:rsidR="00ED2E08" w:rsidRPr="00CD4BE3" w:rsidTr="00C93EAF">
        <w:trPr>
          <w:trHeight w:val="144"/>
          <w:tblCellSpacing w:w="20" w:type="nil"/>
        </w:trPr>
        <w:tc>
          <w:tcPr>
            <w:tcW w:w="709" w:type="dxa"/>
            <w:tcMar>
              <w:top w:w="50" w:type="dxa"/>
              <w:left w:w="100" w:type="dxa"/>
            </w:tcMar>
            <w:vAlign w:val="center"/>
          </w:tcPr>
          <w:p w:rsidR="00ED2E08" w:rsidRPr="00CD4BE3" w:rsidRDefault="00ED2E08" w:rsidP="00ED2E08">
            <w:pPr>
              <w:rPr>
                <w:rFonts w:eastAsiaTheme="minorEastAsia"/>
              </w:rPr>
            </w:pPr>
            <w:r w:rsidRPr="00CD4BE3">
              <w:rPr>
                <w:rFonts w:eastAsiaTheme="minorEastAsia"/>
                <w:color w:val="000000"/>
              </w:rPr>
              <w:t>14</w:t>
            </w:r>
          </w:p>
        </w:tc>
        <w:tc>
          <w:tcPr>
            <w:tcW w:w="3544" w:type="dxa"/>
            <w:tcMar>
              <w:top w:w="50" w:type="dxa"/>
              <w:left w:w="100" w:type="dxa"/>
            </w:tcMar>
            <w:vAlign w:val="center"/>
          </w:tcPr>
          <w:p w:rsidR="00ED2E08" w:rsidRPr="00CD4BE3" w:rsidRDefault="00ED2E08" w:rsidP="00ED2E08">
            <w:pPr>
              <w:ind w:left="135"/>
              <w:rPr>
                <w:rFonts w:eastAsiaTheme="minorEastAsia"/>
              </w:rPr>
            </w:pPr>
            <w:r w:rsidRPr="00CD4BE3">
              <w:rPr>
                <w:rFonts w:eastAsiaTheme="minorEastAsia"/>
                <w:color w:val="000000"/>
              </w:rPr>
              <w:t>Конструирование объемного изделия – подарок женщине, девочке</w:t>
            </w:r>
          </w:p>
        </w:tc>
        <w:tc>
          <w:tcPr>
            <w:tcW w:w="992" w:type="dxa"/>
            <w:tcMar>
              <w:top w:w="50" w:type="dxa"/>
              <w:left w:w="100" w:type="dxa"/>
            </w:tcMar>
            <w:vAlign w:val="center"/>
          </w:tcPr>
          <w:p w:rsidR="00ED2E08" w:rsidRPr="00CD4BE3" w:rsidRDefault="00ED2E08" w:rsidP="00ED2E08">
            <w:pPr>
              <w:ind w:left="135"/>
              <w:jc w:val="center"/>
              <w:rPr>
                <w:rFonts w:eastAsiaTheme="minorEastAsia"/>
              </w:rPr>
            </w:pPr>
            <w:r w:rsidRPr="00CD4BE3">
              <w:rPr>
                <w:rFonts w:eastAsiaTheme="minorEastAsia"/>
                <w:color w:val="000000"/>
              </w:rPr>
              <w:t xml:space="preserve"> 1 </w:t>
            </w:r>
          </w:p>
        </w:tc>
        <w:tc>
          <w:tcPr>
            <w:tcW w:w="1701" w:type="dxa"/>
            <w:tcMar>
              <w:top w:w="50" w:type="dxa"/>
              <w:left w:w="100" w:type="dxa"/>
            </w:tcMar>
            <w:vAlign w:val="center"/>
          </w:tcPr>
          <w:p w:rsidR="00ED2E08" w:rsidRPr="00CD4BE3" w:rsidRDefault="00ED2E08" w:rsidP="00ED2E08">
            <w:pPr>
              <w:ind w:left="135"/>
              <w:jc w:val="center"/>
              <w:rPr>
                <w:rFonts w:eastAsiaTheme="minorEastAsia"/>
              </w:rPr>
            </w:pPr>
          </w:p>
        </w:tc>
        <w:tc>
          <w:tcPr>
            <w:tcW w:w="1559" w:type="dxa"/>
            <w:tcMar>
              <w:top w:w="50" w:type="dxa"/>
              <w:left w:w="100" w:type="dxa"/>
            </w:tcMar>
            <w:vAlign w:val="center"/>
          </w:tcPr>
          <w:p w:rsidR="00ED2E08" w:rsidRPr="00CD4BE3" w:rsidRDefault="00ED2E08" w:rsidP="00ED2E08">
            <w:pPr>
              <w:jc w:val="center"/>
            </w:pPr>
            <w:r w:rsidRPr="00CD4BE3">
              <w:t>1</w:t>
            </w:r>
          </w:p>
        </w:tc>
        <w:tc>
          <w:tcPr>
            <w:tcW w:w="2359" w:type="dxa"/>
            <w:tcMar>
              <w:top w:w="50" w:type="dxa"/>
              <w:left w:w="100" w:type="dxa"/>
            </w:tcMar>
            <w:vAlign w:val="center"/>
          </w:tcPr>
          <w:p w:rsidR="00ED2E08" w:rsidRDefault="004F240C" w:rsidP="00ED2E08">
            <w:pPr>
              <w:ind w:left="135"/>
              <w:rPr>
                <w:rFonts w:eastAsiaTheme="minorEastAsia"/>
              </w:rPr>
            </w:pPr>
            <w:hyperlink r:id="rId461" w:history="1">
              <w:r w:rsidR="00ED2E08" w:rsidRPr="00C14AA6">
                <w:rPr>
                  <w:rStyle w:val="afa"/>
                  <w:rFonts w:eastAsiaTheme="minorEastAsia"/>
                </w:rPr>
                <w:t>https://resh.edu.ru/subject/8/4/</w:t>
              </w:r>
            </w:hyperlink>
          </w:p>
          <w:p w:rsidR="00ED2E08" w:rsidRPr="00CD4BE3" w:rsidRDefault="00ED2E08" w:rsidP="00ED2E08">
            <w:pPr>
              <w:ind w:left="135"/>
              <w:rPr>
                <w:rFonts w:eastAsiaTheme="minorEastAsia"/>
              </w:rPr>
            </w:pPr>
          </w:p>
        </w:tc>
      </w:tr>
      <w:tr w:rsidR="00ED2E08" w:rsidRPr="00CD4BE3" w:rsidTr="00C93EAF">
        <w:trPr>
          <w:trHeight w:val="144"/>
          <w:tblCellSpacing w:w="20" w:type="nil"/>
        </w:trPr>
        <w:tc>
          <w:tcPr>
            <w:tcW w:w="709" w:type="dxa"/>
            <w:tcMar>
              <w:top w:w="50" w:type="dxa"/>
              <w:left w:w="100" w:type="dxa"/>
            </w:tcMar>
            <w:vAlign w:val="center"/>
          </w:tcPr>
          <w:p w:rsidR="00ED2E08" w:rsidRPr="00CD4BE3" w:rsidRDefault="00ED2E08" w:rsidP="00ED2E08">
            <w:pPr>
              <w:rPr>
                <w:rFonts w:eastAsiaTheme="minorEastAsia"/>
              </w:rPr>
            </w:pPr>
            <w:r w:rsidRPr="00CD4BE3">
              <w:rPr>
                <w:rFonts w:eastAsiaTheme="minorEastAsia"/>
                <w:color w:val="000000"/>
              </w:rPr>
              <w:t>15</w:t>
            </w:r>
          </w:p>
        </w:tc>
        <w:tc>
          <w:tcPr>
            <w:tcW w:w="3544" w:type="dxa"/>
            <w:tcMar>
              <w:top w:w="50" w:type="dxa"/>
              <w:left w:w="100" w:type="dxa"/>
            </w:tcMar>
            <w:vAlign w:val="center"/>
          </w:tcPr>
          <w:p w:rsidR="00ED2E08" w:rsidRPr="00CD4BE3" w:rsidRDefault="00ED2E08" w:rsidP="00ED2E08">
            <w:pPr>
              <w:ind w:left="135"/>
              <w:rPr>
                <w:rFonts w:eastAsiaTheme="minorEastAsia"/>
              </w:rPr>
            </w:pPr>
            <w:r w:rsidRPr="00CD4BE3">
              <w:rPr>
                <w:rFonts w:eastAsiaTheme="minorEastAsia"/>
                <w:color w:val="000000"/>
              </w:rPr>
              <w:t>Изменение форм деталей объемных изделий. Изменение размеров деталей развертки</w:t>
            </w:r>
          </w:p>
        </w:tc>
        <w:tc>
          <w:tcPr>
            <w:tcW w:w="992" w:type="dxa"/>
            <w:tcMar>
              <w:top w:w="50" w:type="dxa"/>
              <w:left w:w="100" w:type="dxa"/>
            </w:tcMar>
            <w:vAlign w:val="center"/>
          </w:tcPr>
          <w:p w:rsidR="00ED2E08" w:rsidRPr="00CD4BE3" w:rsidRDefault="00ED2E08" w:rsidP="00ED2E08">
            <w:pPr>
              <w:ind w:left="135"/>
              <w:jc w:val="center"/>
              <w:rPr>
                <w:rFonts w:eastAsiaTheme="minorEastAsia"/>
              </w:rPr>
            </w:pPr>
            <w:r w:rsidRPr="00CD4BE3">
              <w:rPr>
                <w:rFonts w:eastAsiaTheme="minorEastAsia"/>
                <w:color w:val="000000"/>
              </w:rPr>
              <w:t xml:space="preserve"> 1 </w:t>
            </w:r>
          </w:p>
        </w:tc>
        <w:tc>
          <w:tcPr>
            <w:tcW w:w="1701" w:type="dxa"/>
            <w:tcMar>
              <w:top w:w="50" w:type="dxa"/>
              <w:left w:w="100" w:type="dxa"/>
            </w:tcMar>
            <w:vAlign w:val="center"/>
          </w:tcPr>
          <w:p w:rsidR="00ED2E08" w:rsidRPr="00CD4BE3" w:rsidRDefault="00ED2E08" w:rsidP="00ED2E08">
            <w:pPr>
              <w:ind w:left="135"/>
              <w:jc w:val="center"/>
              <w:rPr>
                <w:rFonts w:eastAsiaTheme="minorEastAsia"/>
              </w:rPr>
            </w:pPr>
          </w:p>
        </w:tc>
        <w:tc>
          <w:tcPr>
            <w:tcW w:w="1559" w:type="dxa"/>
            <w:tcMar>
              <w:top w:w="50" w:type="dxa"/>
              <w:left w:w="100" w:type="dxa"/>
            </w:tcMar>
            <w:vAlign w:val="center"/>
          </w:tcPr>
          <w:p w:rsidR="00ED2E08" w:rsidRPr="00CD4BE3" w:rsidRDefault="00ED2E08" w:rsidP="00ED2E08">
            <w:pPr>
              <w:jc w:val="center"/>
            </w:pPr>
            <w:r w:rsidRPr="00CD4BE3">
              <w:t>1</w:t>
            </w:r>
          </w:p>
        </w:tc>
        <w:tc>
          <w:tcPr>
            <w:tcW w:w="2359" w:type="dxa"/>
            <w:tcMar>
              <w:top w:w="50" w:type="dxa"/>
              <w:left w:w="100" w:type="dxa"/>
            </w:tcMar>
            <w:vAlign w:val="center"/>
          </w:tcPr>
          <w:p w:rsidR="00ED2E08" w:rsidRDefault="004F240C" w:rsidP="00ED2E08">
            <w:pPr>
              <w:ind w:left="135"/>
              <w:rPr>
                <w:rFonts w:eastAsiaTheme="minorEastAsia"/>
              </w:rPr>
            </w:pPr>
            <w:hyperlink r:id="rId462" w:history="1">
              <w:r w:rsidR="00ED2E08" w:rsidRPr="00C14AA6">
                <w:rPr>
                  <w:rStyle w:val="afa"/>
                  <w:rFonts w:eastAsiaTheme="minorEastAsia"/>
                </w:rPr>
                <w:t>https://resh.edu.ru/subject/8/4/</w:t>
              </w:r>
            </w:hyperlink>
          </w:p>
          <w:p w:rsidR="00ED2E08" w:rsidRPr="00CD4BE3" w:rsidRDefault="00ED2E08" w:rsidP="00ED2E08">
            <w:pPr>
              <w:ind w:left="135"/>
              <w:rPr>
                <w:rFonts w:eastAsiaTheme="minorEastAsia"/>
              </w:rPr>
            </w:pPr>
          </w:p>
        </w:tc>
      </w:tr>
      <w:tr w:rsidR="00ED2E08" w:rsidRPr="00CD4BE3" w:rsidTr="00C93EAF">
        <w:trPr>
          <w:trHeight w:val="144"/>
          <w:tblCellSpacing w:w="20" w:type="nil"/>
        </w:trPr>
        <w:tc>
          <w:tcPr>
            <w:tcW w:w="709" w:type="dxa"/>
            <w:tcMar>
              <w:top w:w="50" w:type="dxa"/>
              <w:left w:w="100" w:type="dxa"/>
            </w:tcMar>
            <w:vAlign w:val="center"/>
          </w:tcPr>
          <w:p w:rsidR="00ED2E08" w:rsidRPr="00CD4BE3" w:rsidRDefault="00ED2E08" w:rsidP="00ED2E08">
            <w:pPr>
              <w:rPr>
                <w:rFonts w:eastAsiaTheme="minorEastAsia"/>
              </w:rPr>
            </w:pPr>
            <w:r w:rsidRPr="00CD4BE3">
              <w:rPr>
                <w:rFonts w:eastAsiaTheme="minorEastAsia"/>
                <w:color w:val="000000"/>
              </w:rPr>
              <w:t>16</w:t>
            </w:r>
          </w:p>
        </w:tc>
        <w:tc>
          <w:tcPr>
            <w:tcW w:w="3544" w:type="dxa"/>
            <w:tcMar>
              <w:top w:w="50" w:type="dxa"/>
              <w:left w:w="100" w:type="dxa"/>
            </w:tcMar>
            <w:vAlign w:val="center"/>
          </w:tcPr>
          <w:p w:rsidR="00ED2E08" w:rsidRPr="00CD4BE3" w:rsidRDefault="00ED2E08" w:rsidP="00ED2E08">
            <w:pPr>
              <w:ind w:left="135"/>
              <w:rPr>
                <w:rFonts w:eastAsiaTheme="minorEastAsia"/>
              </w:rPr>
            </w:pPr>
            <w:r w:rsidRPr="00CD4BE3">
              <w:rPr>
                <w:rFonts w:eastAsiaTheme="minorEastAsia"/>
              </w:rPr>
              <w:t>Диагностическая контрольная работа</w:t>
            </w:r>
          </w:p>
        </w:tc>
        <w:tc>
          <w:tcPr>
            <w:tcW w:w="992" w:type="dxa"/>
            <w:tcMar>
              <w:top w:w="50" w:type="dxa"/>
              <w:left w:w="100" w:type="dxa"/>
            </w:tcMar>
            <w:vAlign w:val="center"/>
          </w:tcPr>
          <w:p w:rsidR="00ED2E08" w:rsidRPr="00CD4BE3" w:rsidRDefault="00ED2E08" w:rsidP="00ED2E08">
            <w:pPr>
              <w:ind w:left="135"/>
              <w:jc w:val="center"/>
              <w:rPr>
                <w:rFonts w:eastAsiaTheme="minorEastAsia"/>
              </w:rPr>
            </w:pPr>
            <w:r w:rsidRPr="00CD4BE3">
              <w:rPr>
                <w:rFonts w:eastAsiaTheme="minorEastAsia"/>
                <w:color w:val="000000"/>
              </w:rPr>
              <w:t xml:space="preserve"> 1 </w:t>
            </w:r>
          </w:p>
        </w:tc>
        <w:tc>
          <w:tcPr>
            <w:tcW w:w="1701" w:type="dxa"/>
            <w:tcMar>
              <w:top w:w="50" w:type="dxa"/>
              <w:left w:w="100" w:type="dxa"/>
            </w:tcMar>
            <w:vAlign w:val="center"/>
          </w:tcPr>
          <w:p w:rsidR="00ED2E08" w:rsidRPr="00CD4BE3" w:rsidRDefault="00ED2E08" w:rsidP="00ED2E08">
            <w:pPr>
              <w:ind w:left="135"/>
              <w:jc w:val="center"/>
              <w:rPr>
                <w:rFonts w:eastAsiaTheme="minorEastAsia"/>
              </w:rPr>
            </w:pPr>
          </w:p>
        </w:tc>
        <w:tc>
          <w:tcPr>
            <w:tcW w:w="1559" w:type="dxa"/>
            <w:tcMar>
              <w:top w:w="50" w:type="dxa"/>
              <w:left w:w="100" w:type="dxa"/>
            </w:tcMar>
            <w:vAlign w:val="center"/>
          </w:tcPr>
          <w:p w:rsidR="00ED2E08" w:rsidRPr="00CD4BE3" w:rsidRDefault="00ED2E08" w:rsidP="00ED2E08">
            <w:pPr>
              <w:jc w:val="center"/>
            </w:pPr>
          </w:p>
        </w:tc>
        <w:tc>
          <w:tcPr>
            <w:tcW w:w="2359" w:type="dxa"/>
            <w:tcMar>
              <w:top w:w="50" w:type="dxa"/>
              <w:left w:w="100" w:type="dxa"/>
            </w:tcMar>
            <w:vAlign w:val="center"/>
          </w:tcPr>
          <w:p w:rsidR="00ED2E08" w:rsidRPr="00CD4BE3" w:rsidRDefault="00ED2E08" w:rsidP="00ED2E08">
            <w:pPr>
              <w:ind w:left="135"/>
              <w:rPr>
                <w:rFonts w:eastAsiaTheme="minorEastAsia"/>
              </w:rPr>
            </w:pPr>
          </w:p>
        </w:tc>
      </w:tr>
      <w:tr w:rsidR="00ED2E08" w:rsidRPr="00CD4BE3" w:rsidTr="00C93EAF">
        <w:trPr>
          <w:trHeight w:val="144"/>
          <w:tblCellSpacing w:w="20" w:type="nil"/>
        </w:trPr>
        <w:tc>
          <w:tcPr>
            <w:tcW w:w="709" w:type="dxa"/>
            <w:tcMar>
              <w:top w:w="50" w:type="dxa"/>
              <w:left w:w="100" w:type="dxa"/>
            </w:tcMar>
            <w:vAlign w:val="center"/>
          </w:tcPr>
          <w:p w:rsidR="00ED2E08" w:rsidRPr="00CD4BE3" w:rsidRDefault="00ED2E08" w:rsidP="00ED2E08">
            <w:pPr>
              <w:rPr>
                <w:rFonts w:eastAsiaTheme="minorEastAsia"/>
              </w:rPr>
            </w:pPr>
            <w:r w:rsidRPr="00CD4BE3">
              <w:rPr>
                <w:rFonts w:eastAsiaTheme="minorEastAsia"/>
                <w:color w:val="000000"/>
              </w:rPr>
              <w:t>17</w:t>
            </w:r>
          </w:p>
        </w:tc>
        <w:tc>
          <w:tcPr>
            <w:tcW w:w="3544" w:type="dxa"/>
            <w:tcMar>
              <w:top w:w="50" w:type="dxa"/>
              <w:left w:w="100" w:type="dxa"/>
            </w:tcMar>
            <w:vAlign w:val="center"/>
          </w:tcPr>
          <w:p w:rsidR="00ED2E08" w:rsidRPr="00CD4BE3" w:rsidRDefault="00ED2E08" w:rsidP="00ED2E08">
            <w:pPr>
              <w:ind w:left="135"/>
              <w:rPr>
                <w:rFonts w:eastAsiaTheme="minorEastAsia"/>
              </w:rPr>
            </w:pPr>
            <w:r w:rsidRPr="00CD4BE3">
              <w:rPr>
                <w:rFonts w:eastAsiaTheme="minorEastAsia"/>
                <w:color w:val="000000"/>
              </w:rPr>
              <w:t>Построение развертки с помощью линейки и циркуля</w:t>
            </w:r>
          </w:p>
        </w:tc>
        <w:tc>
          <w:tcPr>
            <w:tcW w:w="992" w:type="dxa"/>
            <w:tcMar>
              <w:top w:w="50" w:type="dxa"/>
              <w:left w:w="100" w:type="dxa"/>
            </w:tcMar>
            <w:vAlign w:val="center"/>
          </w:tcPr>
          <w:p w:rsidR="00ED2E08" w:rsidRPr="00CD4BE3" w:rsidRDefault="00ED2E08" w:rsidP="00ED2E08">
            <w:pPr>
              <w:ind w:left="135"/>
              <w:jc w:val="center"/>
              <w:rPr>
                <w:rFonts w:eastAsiaTheme="minorEastAsia"/>
              </w:rPr>
            </w:pPr>
            <w:r w:rsidRPr="00CD4BE3">
              <w:rPr>
                <w:rFonts w:eastAsiaTheme="minorEastAsia"/>
                <w:color w:val="000000"/>
              </w:rPr>
              <w:t xml:space="preserve"> 1 </w:t>
            </w:r>
          </w:p>
        </w:tc>
        <w:tc>
          <w:tcPr>
            <w:tcW w:w="1701" w:type="dxa"/>
            <w:tcMar>
              <w:top w:w="50" w:type="dxa"/>
              <w:left w:w="100" w:type="dxa"/>
            </w:tcMar>
            <w:vAlign w:val="center"/>
          </w:tcPr>
          <w:p w:rsidR="00ED2E08" w:rsidRPr="00CD4BE3" w:rsidRDefault="00ED2E08" w:rsidP="00ED2E08">
            <w:pPr>
              <w:ind w:left="135"/>
              <w:jc w:val="center"/>
              <w:rPr>
                <w:rFonts w:eastAsiaTheme="minorEastAsia"/>
              </w:rPr>
            </w:pPr>
          </w:p>
        </w:tc>
        <w:tc>
          <w:tcPr>
            <w:tcW w:w="1559" w:type="dxa"/>
            <w:tcMar>
              <w:top w:w="50" w:type="dxa"/>
              <w:left w:w="100" w:type="dxa"/>
            </w:tcMar>
            <w:vAlign w:val="center"/>
          </w:tcPr>
          <w:p w:rsidR="00ED2E08" w:rsidRPr="00CD4BE3" w:rsidRDefault="00ED2E08" w:rsidP="00ED2E08">
            <w:pPr>
              <w:jc w:val="center"/>
            </w:pPr>
            <w:r w:rsidRPr="00CD4BE3">
              <w:t>1</w:t>
            </w:r>
          </w:p>
        </w:tc>
        <w:tc>
          <w:tcPr>
            <w:tcW w:w="2359" w:type="dxa"/>
            <w:tcMar>
              <w:top w:w="50" w:type="dxa"/>
              <w:left w:w="100" w:type="dxa"/>
            </w:tcMar>
            <w:vAlign w:val="center"/>
          </w:tcPr>
          <w:p w:rsidR="00ED2E08" w:rsidRDefault="004F240C" w:rsidP="00ED2E08">
            <w:pPr>
              <w:ind w:left="135"/>
              <w:rPr>
                <w:rFonts w:eastAsiaTheme="minorEastAsia"/>
              </w:rPr>
            </w:pPr>
            <w:hyperlink r:id="rId463" w:history="1">
              <w:r w:rsidR="00ED2E08" w:rsidRPr="00C14AA6">
                <w:rPr>
                  <w:rStyle w:val="afa"/>
                  <w:rFonts w:eastAsiaTheme="minorEastAsia"/>
                </w:rPr>
                <w:t>https://resh.edu.ru/subject/8/4/</w:t>
              </w:r>
            </w:hyperlink>
          </w:p>
          <w:p w:rsidR="00ED2E08" w:rsidRPr="00CD4BE3" w:rsidRDefault="00ED2E08" w:rsidP="00ED2E08">
            <w:pPr>
              <w:ind w:left="135"/>
              <w:rPr>
                <w:rFonts w:eastAsiaTheme="minorEastAsia"/>
              </w:rPr>
            </w:pPr>
          </w:p>
        </w:tc>
      </w:tr>
      <w:tr w:rsidR="00ED2E08" w:rsidRPr="00CD4BE3" w:rsidTr="00C93EAF">
        <w:trPr>
          <w:trHeight w:val="144"/>
          <w:tblCellSpacing w:w="20" w:type="nil"/>
        </w:trPr>
        <w:tc>
          <w:tcPr>
            <w:tcW w:w="709" w:type="dxa"/>
            <w:tcMar>
              <w:top w:w="50" w:type="dxa"/>
              <w:left w:w="100" w:type="dxa"/>
            </w:tcMar>
            <w:vAlign w:val="center"/>
          </w:tcPr>
          <w:p w:rsidR="00ED2E08" w:rsidRPr="00CD4BE3" w:rsidRDefault="00ED2E08" w:rsidP="00ED2E08">
            <w:pPr>
              <w:rPr>
                <w:rFonts w:eastAsiaTheme="minorEastAsia"/>
              </w:rPr>
            </w:pPr>
            <w:r w:rsidRPr="00CD4BE3">
              <w:rPr>
                <w:rFonts w:eastAsiaTheme="minorEastAsia"/>
                <w:color w:val="000000"/>
              </w:rPr>
              <w:t>18</w:t>
            </w:r>
          </w:p>
        </w:tc>
        <w:tc>
          <w:tcPr>
            <w:tcW w:w="3544" w:type="dxa"/>
            <w:tcMar>
              <w:top w:w="50" w:type="dxa"/>
              <w:left w:w="100" w:type="dxa"/>
            </w:tcMar>
            <w:vAlign w:val="center"/>
          </w:tcPr>
          <w:p w:rsidR="00ED2E08" w:rsidRPr="00CD4BE3" w:rsidRDefault="00ED2E08" w:rsidP="00ED2E08">
            <w:pPr>
              <w:ind w:left="135"/>
              <w:rPr>
                <w:rFonts w:eastAsiaTheme="minorEastAsia"/>
              </w:rPr>
            </w:pPr>
            <w:r w:rsidRPr="00CD4BE3">
              <w:rPr>
                <w:rFonts w:eastAsiaTheme="minorEastAsia"/>
                <w:color w:val="000000"/>
              </w:rPr>
              <w:t>Декор интерьера. Художественная техника декупаж</w:t>
            </w:r>
          </w:p>
        </w:tc>
        <w:tc>
          <w:tcPr>
            <w:tcW w:w="992" w:type="dxa"/>
            <w:tcMar>
              <w:top w:w="50" w:type="dxa"/>
              <w:left w:w="100" w:type="dxa"/>
            </w:tcMar>
            <w:vAlign w:val="center"/>
          </w:tcPr>
          <w:p w:rsidR="00ED2E08" w:rsidRPr="00CD4BE3" w:rsidRDefault="00ED2E08" w:rsidP="00ED2E08">
            <w:pPr>
              <w:ind w:left="135"/>
              <w:jc w:val="center"/>
              <w:rPr>
                <w:rFonts w:eastAsiaTheme="minorEastAsia"/>
              </w:rPr>
            </w:pPr>
            <w:r w:rsidRPr="00CD4BE3">
              <w:rPr>
                <w:rFonts w:eastAsiaTheme="minorEastAsia"/>
                <w:color w:val="000000"/>
              </w:rPr>
              <w:t xml:space="preserve"> 1 </w:t>
            </w:r>
          </w:p>
        </w:tc>
        <w:tc>
          <w:tcPr>
            <w:tcW w:w="1701" w:type="dxa"/>
            <w:tcMar>
              <w:top w:w="50" w:type="dxa"/>
              <w:left w:w="100" w:type="dxa"/>
            </w:tcMar>
            <w:vAlign w:val="center"/>
          </w:tcPr>
          <w:p w:rsidR="00ED2E08" w:rsidRPr="00CD4BE3" w:rsidRDefault="00ED2E08" w:rsidP="00ED2E08">
            <w:pPr>
              <w:ind w:left="135"/>
              <w:jc w:val="center"/>
              <w:rPr>
                <w:rFonts w:eastAsiaTheme="minorEastAsia"/>
              </w:rPr>
            </w:pPr>
          </w:p>
        </w:tc>
        <w:tc>
          <w:tcPr>
            <w:tcW w:w="1559" w:type="dxa"/>
            <w:tcMar>
              <w:top w:w="50" w:type="dxa"/>
              <w:left w:w="100" w:type="dxa"/>
            </w:tcMar>
            <w:vAlign w:val="center"/>
          </w:tcPr>
          <w:p w:rsidR="00ED2E08" w:rsidRPr="00CD4BE3" w:rsidRDefault="00ED2E08" w:rsidP="00ED2E08">
            <w:pPr>
              <w:jc w:val="center"/>
            </w:pPr>
            <w:r w:rsidRPr="00CD4BE3">
              <w:t>1</w:t>
            </w:r>
          </w:p>
        </w:tc>
        <w:tc>
          <w:tcPr>
            <w:tcW w:w="2359" w:type="dxa"/>
            <w:tcMar>
              <w:top w:w="50" w:type="dxa"/>
              <w:left w:w="100" w:type="dxa"/>
            </w:tcMar>
            <w:vAlign w:val="center"/>
          </w:tcPr>
          <w:p w:rsidR="00ED2E08" w:rsidRDefault="004F240C" w:rsidP="00ED2E08">
            <w:pPr>
              <w:ind w:left="135"/>
              <w:rPr>
                <w:rFonts w:eastAsiaTheme="minorEastAsia"/>
              </w:rPr>
            </w:pPr>
            <w:hyperlink r:id="rId464" w:history="1">
              <w:r w:rsidR="00ED2E08" w:rsidRPr="00C14AA6">
                <w:rPr>
                  <w:rStyle w:val="afa"/>
                  <w:rFonts w:eastAsiaTheme="minorEastAsia"/>
                </w:rPr>
                <w:t>https://resh.edu.ru/subject/8/4/</w:t>
              </w:r>
            </w:hyperlink>
          </w:p>
          <w:p w:rsidR="00ED2E08" w:rsidRPr="00CD4BE3" w:rsidRDefault="00ED2E08" w:rsidP="00ED2E08">
            <w:pPr>
              <w:ind w:left="135"/>
              <w:rPr>
                <w:rFonts w:eastAsiaTheme="minorEastAsia"/>
              </w:rPr>
            </w:pPr>
          </w:p>
        </w:tc>
      </w:tr>
      <w:tr w:rsidR="00ED2E08" w:rsidRPr="00CD4BE3" w:rsidTr="00C93EAF">
        <w:trPr>
          <w:trHeight w:val="144"/>
          <w:tblCellSpacing w:w="20" w:type="nil"/>
        </w:trPr>
        <w:tc>
          <w:tcPr>
            <w:tcW w:w="709" w:type="dxa"/>
            <w:tcMar>
              <w:top w:w="50" w:type="dxa"/>
              <w:left w:w="100" w:type="dxa"/>
            </w:tcMar>
            <w:vAlign w:val="center"/>
          </w:tcPr>
          <w:p w:rsidR="00ED2E08" w:rsidRPr="00CD4BE3" w:rsidRDefault="00ED2E08" w:rsidP="00ED2E08">
            <w:pPr>
              <w:rPr>
                <w:rFonts w:eastAsiaTheme="minorEastAsia"/>
              </w:rPr>
            </w:pPr>
            <w:r w:rsidRPr="00CD4BE3">
              <w:rPr>
                <w:rFonts w:eastAsiaTheme="minorEastAsia"/>
                <w:color w:val="000000"/>
              </w:rPr>
              <w:t>19</w:t>
            </w:r>
          </w:p>
        </w:tc>
        <w:tc>
          <w:tcPr>
            <w:tcW w:w="3544" w:type="dxa"/>
            <w:tcMar>
              <w:top w:w="50" w:type="dxa"/>
              <w:left w:w="100" w:type="dxa"/>
            </w:tcMar>
            <w:vAlign w:val="center"/>
          </w:tcPr>
          <w:p w:rsidR="00ED2E08" w:rsidRPr="00CD4BE3" w:rsidRDefault="00ED2E08" w:rsidP="00ED2E08">
            <w:pPr>
              <w:ind w:left="135"/>
              <w:rPr>
                <w:rFonts w:eastAsiaTheme="minorEastAsia"/>
              </w:rPr>
            </w:pPr>
            <w:r w:rsidRPr="00CD4BE3">
              <w:rPr>
                <w:rFonts w:eastAsiaTheme="minorEastAsia"/>
                <w:color w:val="000000"/>
              </w:rPr>
              <w:t>Природные мотивы в декоре интерьера</w:t>
            </w:r>
          </w:p>
        </w:tc>
        <w:tc>
          <w:tcPr>
            <w:tcW w:w="992" w:type="dxa"/>
            <w:tcMar>
              <w:top w:w="50" w:type="dxa"/>
              <w:left w:w="100" w:type="dxa"/>
            </w:tcMar>
            <w:vAlign w:val="center"/>
          </w:tcPr>
          <w:p w:rsidR="00ED2E08" w:rsidRPr="00CD4BE3" w:rsidRDefault="00ED2E08" w:rsidP="00ED2E08">
            <w:pPr>
              <w:ind w:left="135"/>
              <w:jc w:val="center"/>
              <w:rPr>
                <w:rFonts w:eastAsiaTheme="minorEastAsia"/>
              </w:rPr>
            </w:pPr>
            <w:r w:rsidRPr="00CD4BE3">
              <w:rPr>
                <w:rFonts w:eastAsiaTheme="minorEastAsia"/>
                <w:color w:val="000000"/>
              </w:rPr>
              <w:t xml:space="preserve"> 1 </w:t>
            </w:r>
          </w:p>
        </w:tc>
        <w:tc>
          <w:tcPr>
            <w:tcW w:w="1701" w:type="dxa"/>
            <w:tcMar>
              <w:top w:w="50" w:type="dxa"/>
              <w:left w:w="100" w:type="dxa"/>
            </w:tcMar>
            <w:vAlign w:val="center"/>
          </w:tcPr>
          <w:p w:rsidR="00ED2E08" w:rsidRPr="00CD4BE3" w:rsidRDefault="00ED2E08" w:rsidP="00ED2E08">
            <w:pPr>
              <w:ind w:left="135"/>
              <w:jc w:val="center"/>
              <w:rPr>
                <w:rFonts w:eastAsiaTheme="minorEastAsia"/>
              </w:rPr>
            </w:pPr>
          </w:p>
        </w:tc>
        <w:tc>
          <w:tcPr>
            <w:tcW w:w="1559" w:type="dxa"/>
            <w:tcMar>
              <w:top w:w="50" w:type="dxa"/>
              <w:left w:w="100" w:type="dxa"/>
            </w:tcMar>
            <w:vAlign w:val="center"/>
          </w:tcPr>
          <w:p w:rsidR="00ED2E08" w:rsidRPr="00CD4BE3" w:rsidRDefault="00ED2E08" w:rsidP="00ED2E08">
            <w:pPr>
              <w:jc w:val="center"/>
            </w:pPr>
            <w:r w:rsidRPr="00CD4BE3">
              <w:t>1</w:t>
            </w:r>
          </w:p>
        </w:tc>
        <w:tc>
          <w:tcPr>
            <w:tcW w:w="2359" w:type="dxa"/>
            <w:tcMar>
              <w:top w:w="50" w:type="dxa"/>
              <w:left w:w="100" w:type="dxa"/>
            </w:tcMar>
            <w:vAlign w:val="center"/>
          </w:tcPr>
          <w:p w:rsidR="00ED2E08" w:rsidRPr="00CD4BE3" w:rsidRDefault="004F240C" w:rsidP="00ED2E08">
            <w:pPr>
              <w:ind w:left="135"/>
              <w:rPr>
                <w:rFonts w:eastAsiaTheme="minorEastAsia"/>
              </w:rPr>
            </w:pPr>
            <w:hyperlink r:id="rId465" w:history="1">
              <w:r w:rsidR="00ED2E08" w:rsidRPr="00C14AA6">
                <w:rPr>
                  <w:rStyle w:val="afa"/>
                  <w:rFonts w:eastAsiaTheme="minorEastAsia"/>
                </w:rPr>
                <w:t>https://resh.edu.ru/subject/8/4/</w:t>
              </w:r>
            </w:hyperlink>
          </w:p>
        </w:tc>
      </w:tr>
      <w:tr w:rsidR="00ED2E08" w:rsidRPr="00CD4BE3" w:rsidTr="00C93EAF">
        <w:trPr>
          <w:trHeight w:val="144"/>
          <w:tblCellSpacing w:w="20" w:type="nil"/>
        </w:trPr>
        <w:tc>
          <w:tcPr>
            <w:tcW w:w="709" w:type="dxa"/>
            <w:tcMar>
              <w:top w:w="50" w:type="dxa"/>
              <w:left w:w="100" w:type="dxa"/>
            </w:tcMar>
            <w:vAlign w:val="center"/>
          </w:tcPr>
          <w:p w:rsidR="00ED2E08" w:rsidRPr="00CD4BE3" w:rsidRDefault="00ED2E08" w:rsidP="00ED2E08">
            <w:pPr>
              <w:rPr>
                <w:rFonts w:eastAsiaTheme="minorEastAsia"/>
              </w:rPr>
            </w:pPr>
            <w:r w:rsidRPr="00CD4BE3">
              <w:rPr>
                <w:rFonts w:eastAsiaTheme="minorEastAsia"/>
                <w:color w:val="000000"/>
              </w:rPr>
              <w:t>20</w:t>
            </w:r>
          </w:p>
        </w:tc>
        <w:tc>
          <w:tcPr>
            <w:tcW w:w="3544" w:type="dxa"/>
            <w:tcMar>
              <w:top w:w="50" w:type="dxa"/>
              <w:left w:w="100" w:type="dxa"/>
            </w:tcMar>
            <w:vAlign w:val="center"/>
          </w:tcPr>
          <w:p w:rsidR="00ED2E08" w:rsidRPr="00CD4BE3" w:rsidRDefault="00ED2E08" w:rsidP="00ED2E08">
            <w:pPr>
              <w:ind w:left="135"/>
              <w:rPr>
                <w:rFonts w:eastAsiaTheme="minorEastAsia"/>
              </w:rPr>
            </w:pPr>
            <w:r w:rsidRPr="00CD4BE3">
              <w:rPr>
                <w:rFonts w:eastAsiaTheme="minorEastAsia"/>
                <w:color w:val="000000"/>
              </w:rPr>
              <w:t>Конструирование и моделирование изделий из различных материалов. Подвижное соединение деталей на проволоку (толстую нитку)</w:t>
            </w:r>
          </w:p>
        </w:tc>
        <w:tc>
          <w:tcPr>
            <w:tcW w:w="992" w:type="dxa"/>
            <w:tcMar>
              <w:top w:w="50" w:type="dxa"/>
              <w:left w:w="100" w:type="dxa"/>
            </w:tcMar>
            <w:vAlign w:val="center"/>
          </w:tcPr>
          <w:p w:rsidR="00ED2E08" w:rsidRPr="00CD4BE3" w:rsidRDefault="00ED2E08" w:rsidP="00ED2E08">
            <w:pPr>
              <w:ind w:left="135"/>
              <w:jc w:val="center"/>
              <w:rPr>
                <w:rFonts w:eastAsiaTheme="minorEastAsia"/>
              </w:rPr>
            </w:pPr>
            <w:r w:rsidRPr="00CD4BE3">
              <w:rPr>
                <w:rFonts w:eastAsiaTheme="minorEastAsia"/>
                <w:color w:val="000000"/>
              </w:rPr>
              <w:t xml:space="preserve"> 1 </w:t>
            </w:r>
          </w:p>
        </w:tc>
        <w:tc>
          <w:tcPr>
            <w:tcW w:w="1701" w:type="dxa"/>
            <w:tcMar>
              <w:top w:w="50" w:type="dxa"/>
              <w:left w:w="100" w:type="dxa"/>
            </w:tcMar>
            <w:vAlign w:val="center"/>
          </w:tcPr>
          <w:p w:rsidR="00ED2E08" w:rsidRPr="00CD4BE3" w:rsidRDefault="00ED2E08" w:rsidP="00ED2E08">
            <w:pPr>
              <w:ind w:left="135"/>
              <w:jc w:val="center"/>
              <w:rPr>
                <w:rFonts w:eastAsiaTheme="minorEastAsia"/>
              </w:rPr>
            </w:pPr>
          </w:p>
        </w:tc>
        <w:tc>
          <w:tcPr>
            <w:tcW w:w="1559" w:type="dxa"/>
            <w:tcMar>
              <w:top w:w="50" w:type="dxa"/>
              <w:left w:w="100" w:type="dxa"/>
            </w:tcMar>
            <w:vAlign w:val="center"/>
          </w:tcPr>
          <w:p w:rsidR="00ED2E08" w:rsidRPr="00CD4BE3" w:rsidRDefault="00ED2E08" w:rsidP="00ED2E08">
            <w:pPr>
              <w:jc w:val="center"/>
            </w:pPr>
            <w:r w:rsidRPr="00CD4BE3">
              <w:t>1</w:t>
            </w:r>
          </w:p>
        </w:tc>
        <w:tc>
          <w:tcPr>
            <w:tcW w:w="2359" w:type="dxa"/>
            <w:tcMar>
              <w:top w:w="50" w:type="dxa"/>
              <w:left w:w="100" w:type="dxa"/>
            </w:tcMar>
            <w:vAlign w:val="center"/>
          </w:tcPr>
          <w:p w:rsidR="00ED2E08" w:rsidRDefault="004F240C" w:rsidP="00ED2E08">
            <w:pPr>
              <w:ind w:left="135"/>
              <w:rPr>
                <w:rFonts w:eastAsiaTheme="minorEastAsia"/>
              </w:rPr>
            </w:pPr>
            <w:hyperlink r:id="rId466" w:history="1">
              <w:r w:rsidR="00ED2E08" w:rsidRPr="00C14AA6">
                <w:rPr>
                  <w:rStyle w:val="afa"/>
                  <w:rFonts w:eastAsiaTheme="minorEastAsia"/>
                </w:rPr>
                <w:t>https://resh.edu.ru/subject/8/4/</w:t>
              </w:r>
            </w:hyperlink>
          </w:p>
          <w:p w:rsidR="00ED2E08" w:rsidRPr="00CD4BE3" w:rsidRDefault="00ED2E08" w:rsidP="00ED2E08">
            <w:pPr>
              <w:ind w:left="135"/>
              <w:rPr>
                <w:rFonts w:eastAsiaTheme="minorEastAsia"/>
              </w:rPr>
            </w:pPr>
          </w:p>
        </w:tc>
      </w:tr>
      <w:tr w:rsidR="00ED2E08" w:rsidRPr="00CD4BE3" w:rsidTr="00C93EAF">
        <w:trPr>
          <w:trHeight w:val="144"/>
          <w:tblCellSpacing w:w="20" w:type="nil"/>
        </w:trPr>
        <w:tc>
          <w:tcPr>
            <w:tcW w:w="709" w:type="dxa"/>
            <w:tcMar>
              <w:top w:w="50" w:type="dxa"/>
              <w:left w:w="100" w:type="dxa"/>
            </w:tcMar>
            <w:vAlign w:val="center"/>
          </w:tcPr>
          <w:p w:rsidR="00ED2E08" w:rsidRPr="00CD4BE3" w:rsidRDefault="00ED2E08" w:rsidP="00ED2E08">
            <w:pPr>
              <w:rPr>
                <w:rFonts w:eastAsiaTheme="minorEastAsia"/>
              </w:rPr>
            </w:pPr>
            <w:r w:rsidRPr="00CD4BE3">
              <w:rPr>
                <w:rFonts w:eastAsiaTheme="minorEastAsia"/>
                <w:color w:val="000000"/>
              </w:rPr>
              <w:t>21</w:t>
            </w:r>
          </w:p>
        </w:tc>
        <w:tc>
          <w:tcPr>
            <w:tcW w:w="3544" w:type="dxa"/>
            <w:tcMar>
              <w:top w:w="50" w:type="dxa"/>
              <w:left w:w="100" w:type="dxa"/>
            </w:tcMar>
            <w:vAlign w:val="center"/>
          </w:tcPr>
          <w:p w:rsidR="00ED2E08" w:rsidRPr="00CD4BE3" w:rsidRDefault="00ED2E08" w:rsidP="00ED2E08">
            <w:pPr>
              <w:ind w:left="135"/>
              <w:rPr>
                <w:rFonts w:eastAsiaTheme="minorEastAsia"/>
              </w:rPr>
            </w:pPr>
            <w:r w:rsidRPr="00CD4BE3">
              <w:rPr>
                <w:rFonts w:eastAsiaTheme="minorEastAsia"/>
                <w:color w:val="000000"/>
              </w:rPr>
              <w:t>Полимеры. Виды полимерных материалов, их свойства</w:t>
            </w:r>
          </w:p>
        </w:tc>
        <w:tc>
          <w:tcPr>
            <w:tcW w:w="992" w:type="dxa"/>
            <w:tcMar>
              <w:top w:w="50" w:type="dxa"/>
              <w:left w:w="100" w:type="dxa"/>
            </w:tcMar>
            <w:vAlign w:val="center"/>
          </w:tcPr>
          <w:p w:rsidR="00ED2E08" w:rsidRPr="00CD4BE3" w:rsidRDefault="00ED2E08" w:rsidP="00ED2E08">
            <w:pPr>
              <w:ind w:left="135"/>
              <w:jc w:val="center"/>
              <w:rPr>
                <w:rFonts w:eastAsiaTheme="minorEastAsia"/>
              </w:rPr>
            </w:pPr>
            <w:r w:rsidRPr="00CD4BE3">
              <w:rPr>
                <w:rFonts w:eastAsiaTheme="minorEastAsia"/>
                <w:color w:val="000000"/>
              </w:rPr>
              <w:t xml:space="preserve"> 1 </w:t>
            </w:r>
          </w:p>
        </w:tc>
        <w:tc>
          <w:tcPr>
            <w:tcW w:w="1701" w:type="dxa"/>
            <w:tcMar>
              <w:top w:w="50" w:type="dxa"/>
              <w:left w:w="100" w:type="dxa"/>
            </w:tcMar>
            <w:vAlign w:val="center"/>
          </w:tcPr>
          <w:p w:rsidR="00ED2E08" w:rsidRPr="00CD4BE3" w:rsidRDefault="00ED2E08" w:rsidP="00ED2E08">
            <w:pPr>
              <w:ind w:left="135"/>
              <w:jc w:val="center"/>
              <w:rPr>
                <w:rFonts w:eastAsiaTheme="minorEastAsia"/>
              </w:rPr>
            </w:pPr>
          </w:p>
        </w:tc>
        <w:tc>
          <w:tcPr>
            <w:tcW w:w="1559" w:type="dxa"/>
            <w:tcMar>
              <w:top w:w="50" w:type="dxa"/>
              <w:left w:w="100" w:type="dxa"/>
            </w:tcMar>
            <w:vAlign w:val="center"/>
          </w:tcPr>
          <w:p w:rsidR="00ED2E08" w:rsidRPr="00CD4BE3" w:rsidRDefault="00ED2E08" w:rsidP="00ED2E08">
            <w:pPr>
              <w:jc w:val="center"/>
            </w:pPr>
            <w:r w:rsidRPr="00CD4BE3">
              <w:t>1</w:t>
            </w:r>
          </w:p>
        </w:tc>
        <w:tc>
          <w:tcPr>
            <w:tcW w:w="2359" w:type="dxa"/>
            <w:tcMar>
              <w:top w:w="50" w:type="dxa"/>
              <w:left w:w="100" w:type="dxa"/>
            </w:tcMar>
            <w:vAlign w:val="center"/>
          </w:tcPr>
          <w:p w:rsidR="00ED2E08" w:rsidRPr="00CD4BE3" w:rsidRDefault="004F240C" w:rsidP="00ED2E08">
            <w:pPr>
              <w:ind w:left="135"/>
              <w:rPr>
                <w:rFonts w:eastAsiaTheme="minorEastAsia"/>
              </w:rPr>
            </w:pPr>
            <w:hyperlink r:id="rId467" w:history="1">
              <w:r w:rsidR="00ED2E08" w:rsidRPr="00C14AA6">
                <w:rPr>
                  <w:rStyle w:val="afa"/>
                  <w:rFonts w:eastAsiaTheme="minorEastAsia"/>
                </w:rPr>
                <w:t>https://resh.edu.ru/subject/8/4/</w:t>
              </w:r>
            </w:hyperlink>
          </w:p>
        </w:tc>
      </w:tr>
      <w:tr w:rsidR="00ED2E08" w:rsidRPr="00CD4BE3" w:rsidTr="00C93EAF">
        <w:trPr>
          <w:trHeight w:val="144"/>
          <w:tblCellSpacing w:w="20" w:type="nil"/>
        </w:trPr>
        <w:tc>
          <w:tcPr>
            <w:tcW w:w="709" w:type="dxa"/>
            <w:tcMar>
              <w:top w:w="50" w:type="dxa"/>
              <w:left w:w="100" w:type="dxa"/>
            </w:tcMar>
            <w:vAlign w:val="center"/>
          </w:tcPr>
          <w:p w:rsidR="00ED2E08" w:rsidRPr="00CD4BE3" w:rsidRDefault="00ED2E08" w:rsidP="00ED2E08">
            <w:pPr>
              <w:rPr>
                <w:rFonts w:eastAsiaTheme="minorEastAsia"/>
              </w:rPr>
            </w:pPr>
            <w:r w:rsidRPr="00CD4BE3">
              <w:rPr>
                <w:rFonts w:eastAsiaTheme="minorEastAsia"/>
                <w:color w:val="000000"/>
              </w:rPr>
              <w:t>22</w:t>
            </w:r>
          </w:p>
        </w:tc>
        <w:tc>
          <w:tcPr>
            <w:tcW w:w="3544" w:type="dxa"/>
            <w:tcMar>
              <w:top w:w="50" w:type="dxa"/>
              <w:left w:w="100" w:type="dxa"/>
            </w:tcMar>
            <w:vAlign w:val="center"/>
          </w:tcPr>
          <w:p w:rsidR="00ED2E08" w:rsidRPr="00CD4BE3" w:rsidRDefault="00ED2E08" w:rsidP="00ED2E08">
            <w:pPr>
              <w:ind w:left="135"/>
              <w:rPr>
                <w:rFonts w:eastAsiaTheme="minorEastAsia"/>
              </w:rPr>
            </w:pPr>
            <w:r w:rsidRPr="00CD4BE3">
              <w:rPr>
                <w:rFonts w:eastAsiaTheme="minorEastAsia"/>
                <w:color w:val="000000"/>
              </w:rPr>
              <w:t>Технология обработки полимерных материалов (на выбор, например)</w:t>
            </w:r>
          </w:p>
        </w:tc>
        <w:tc>
          <w:tcPr>
            <w:tcW w:w="992" w:type="dxa"/>
            <w:tcMar>
              <w:top w:w="50" w:type="dxa"/>
              <w:left w:w="100" w:type="dxa"/>
            </w:tcMar>
            <w:vAlign w:val="center"/>
          </w:tcPr>
          <w:p w:rsidR="00ED2E08" w:rsidRPr="00CD4BE3" w:rsidRDefault="00ED2E08" w:rsidP="00ED2E08">
            <w:pPr>
              <w:ind w:left="135"/>
              <w:jc w:val="center"/>
              <w:rPr>
                <w:rFonts w:eastAsiaTheme="minorEastAsia"/>
              </w:rPr>
            </w:pPr>
            <w:r w:rsidRPr="00CD4BE3">
              <w:rPr>
                <w:rFonts w:eastAsiaTheme="minorEastAsia"/>
                <w:color w:val="000000"/>
              </w:rPr>
              <w:t xml:space="preserve"> 1 </w:t>
            </w:r>
          </w:p>
        </w:tc>
        <w:tc>
          <w:tcPr>
            <w:tcW w:w="1701" w:type="dxa"/>
            <w:tcMar>
              <w:top w:w="50" w:type="dxa"/>
              <w:left w:w="100" w:type="dxa"/>
            </w:tcMar>
            <w:vAlign w:val="center"/>
          </w:tcPr>
          <w:p w:rsidR="00ED2E08" w:rsidRPr="00CD4BE3" w:rsidRDefault="00ED2E08" w:rsidP="00ED2E08">
            <w:pPr>
              <w:ind w:left="135"/>
              <w:jc w:val="center"/>
              <w:rPr>
                <w:rFonts w:eastAsiaTheme="minorEastAsia"/>
              </w:rPr>
            </w:pPr>
          </w:p>
        </w:tc>
        <w:tc>
          <w:tcPr>
            <w:tcW w:w="1559" w:type="dxa"/>
            <w:tcMar>
              <w:top w:w="50" w:type="dxa"/>
              <w:left w:w="100" w:type="dxa"/>
            </w:tcMar>
            <w:vAlign w:val="center"/>
          </w:tcPr>
          <w:p w:rsidR="00ED2E08" w:rsidRPr="00CD4BE3" w:rsidRDefault="00ED2E08" w:rsidP="00ED2E08">
            <w:pPr>
              <w:jc w:val="center"/>
            </w:pPr>
            <w:r w:rsidRPr="00CD4BE3">
              <w:t>1</w:t>
            </w:r>
          </w:p>
        </w:tc>
        <w:tc>
          <w:tcPr>
            <w:tcW w:w="2359" w:type="dxa"/>
            <w:tcMar>
              <w:top w:w="50" w:type="dxa"/>
              <w:left w:w="100" w:type="dxa"/>
            </w:tcMar>
            <w:vAlign w:val="center"/>
          </w:tcPr>
          <w:p w:rsidR="00ED2E08" w:rsidRDefault="004F240C" w:rsidP="00ED2E08">
            <w:pPr>
              <w:ind w:left="135"/>
              <w:rPr>
                <w:rFonts w:eastAsiaTheme="minorEastAsia"/>
              </w:rPr>
            </w:pPr>
            <w:hyperlink r:id="rId468" w:history="1">
              <w:r w:rsidR="00ED2E08" w:rsidRPr="00C14AA6">
                <w:rPr>
                  <w:rStyle w:val="afa"/>
                  <w:rFonts w:eastAsiaTheme="minorEastAsia"/>
                </w:rPr>
                <w:t>https://resh.edu.ru/subject/8/4/</w:t>
              </w:r>
            </w:hyperlink>
          </w:p>
          <w:p w:rsidR="00ED2E08" w:rsidRPr="00CD4BE3" w:rsidRDefault="00ED2E08" w:rsidP="00ED2E08">
            <w:pPr>
              <w:ind w:left="135"/>
              <w:rPr>
                <w:rFonts w:eastAsiaTheme="minorEastAsia"/>
              </w:rPr>
            </w:pPr>
          </w:p>
        </w:tc>
      </w:tr>
      <w:tr w:rsidR="00ED2E08" w:rsidRPr="00CD4BE3" w:rsidTr="00C93EAF">
        <w:trPr>
          <w:trHeight w:val="144"/>
          <w:tblCellSpacing w:w="20" w:type="nil"/>
        </w:trPr>
        <w:tc>
          <w:tcPr>
            <w:tcW w:w="709" w:type="dxa"/>
            <w:tcMar>
              <w:top w:w="50" w:type="dxa"/>
              <w:left w:w="100" w:type="dxa"/>
            </w:tcMar>
            <w:vAlign w:val="center"/>
          </w:tcPr>
          <w:p w:rsidR="00ED2E08" w:rsidRPr="00CD4BE3" w:rsidRDefault="00ED2E08" w:rsidP="00ED2E08">
            <w:pPr>
              <w:rPr>
                <w:rFonts w:eastAsiaTheme="minorEastAsia"/>
              </w:rPr>
            </w:pPr>
            <w:r w:rsidRPr="00CD4BE3">
              <w:rPr>
                <w:rFonts w:eastAsiaTheme="minorEastAsia"/>
                <w:color w:val="000000"/>
              </w:rPr>
              <w:t>23</w:t>
            </w:r>
          </w:p>
        </w:tc>
        <w:tc>
          <w:tcPr>
            <w:tcW w:w="3544" w:type="dxa"/>
            <w:tcMar>
              <w:top w:w="50" w:type="dxa"/>
              <w:left w:w="100" w:type="dxa"/>
            </w:tcMar>
            <w:vAlign w:val="center"/>
          </w:tcPr>
          <w:p w:rsidR="00ED2E08" w:rsidRPr="00CD4BE3" w:rsidRDefault="00ED2E08" w:rsidP="00ED2E08">
            <w:pPr>
              <w:ind w:left="135"/>
              <w:rPr>
                <w:rFonts w:eastAsiaTheme="minorEastAsia"/>
              </w:rPr>
            </w:pPr>
            <w:r w:rsidRPr="00CD4BE3">
              <w:rPr>
                <w:rFonts w:eastAsiaTheme="minorEastAsia"/>
                <w:color w:val="000000"/>
              </w:rPr>
              <w:t>Конструирование сложных форм из пластиковых трубочек</w:t>
            </w:r>
          </w:p>
        </w:tc>
        <w:tc>
          <w:tcPr>
            <w:tcW w:w="992" w:type="dxa"/>
            <w:tcMar>
              <w:top w:w="50" w:type="dxa"/>
              <w:left w:w="100" w:type="dxa"/>
            </w:tcMar>
            <w:vAlign w:val="center"/>
          </w:tcPr>
          <w:p w:rsidR="00ED2E08" w:rsidRPr="00CD4BE3" w:rsidRDefault="00ED2E08" w:rsidP="00ED2E08">
            <w:pPr>
              <w:ind w:left="135"/>
              <w:jc w:val="center"/>
              <w:rPr>
                <w:rFonts w:eastAsiaTheme="minorEastAsia"/>
              </w:rPr>
            </w:pPr>
            <w:r w:rsidRPr="00CD4BE3">
              <w:rPr>
                <w:rFonts w:eastAsiaTheme="minorEastAsia"/>
                <w:color w:val="000000"/>
              </w:rPr>
              <w:t xml:space="preserve"> 1 </w:t>
            </w:r>
          </w:p>
        </w:tc>
        <w:tc>
          <w:tcPr>
            <w:tcW w:w="1701" w:type="dxa"/>
            <w:tcMar>
              <w:top w:w="50" w:type="dxa"/>
              <w:left w:w="100" w:type="dxa"/>
            </w:tcMar>
            <w:vAlign w:val="center"/>
          </w:tcPr>
          <w:p w:rsidR="00ED2E08" w:rsidRPr="00CD4BE3" w:rsidRDefault="00ED2E08" w:rsidP="00ED2E08">
            <w:pPr>
              <w:ind w:left="135"/>
              <w:jc w:val="center"/>
              <w:rPr>
                <w:rFonts w:eastAsiaTheme="minorEastAsia"/>
              </w:rPr>
            </w:pPr>
          </w:p>
        </w:tc>
        <w:tc>
          <w:tcPr>
            <w:tcW w:w="1559" w:type="dxa"/>
            <w:tcMar>
              <w:top w:w="50" w:type="dxa"/>
              <w:left w:w="100" w:type="dxa"/>
            </w:tcMar>
            <w:vAlign w:val="center"/>
          </w:tcPr>
          <w:p w:rsidR="00ED2E08" w:rsidRPr="00CD4BE3" w:rsidRDefault="00ED2E08" w:rsidP="00ED2E08">
            <w:pPr>
              <w:jc w:val="center"/>
            </w:pPr>
            <w:r w:rsidRPr="00CD4BE3">
              <w:t>1</w:t>
            </w:r>
          </w:p>
        </w:tc>
        <w:tc>
          <w:tcPr>
            <w:tcW w:w="2359" w:type="dxa"/>
            <w:tcMar>
              <w:top w:w="50" w:type="dxa"/>
              <w:left w:w="100" w:type="dxa"/>
            </w:tcMar>
            <w:vAlign w:val="center"/>
          </w:tcPr>
          <w:p w:rsidR="00ED2E08" w:rsidRDefault="004F240C" w:rsidP="00ED2E08">
            <w:pPr>
              <w:ind w:left="135"/>
              <w:rPr>
                <w:rFonts w:eastAsiaTheme="minorEastAsia"/>
              </w:rPr>
            </w:pPr>
            <w:hyperlink r:id="rId469" w:history="1">
              <w:r w:rsidR="00ED2E08" w:rsidRPr="00C14AA6">
                <w:rPr>
                  <w:rStyle w:val="afa"/>
                  <w:rFonts w:eastAsiaTheme="minorEastAsia"/>
                </w:rPr>
                <w:t>https://resh.edu.ru/subject/8/4/</w:t>
              </w:r>
            </w:hyperlink>
          </w:p>
          <w:p w:rsidR="00ED2E08" w:rsidRPr="00CD4BE3" w:rsidRDefault="00ED2E08" w:rsidP="00ED2E08">
            <w:pPr>
              <w:ind w:left="135"/>
              <w:rPr>
                <w:rFonts w:eastAsiaTheme="minorEastAsia"/>
              </w:rPr>
            </w:pPr>
          </w:p>
        </w:tc>
      </w:tr>
      <w:tr w:rsidR="00ED2E08" w:rsidRPr="00CD4BE3" w:rsidTr="00C93EAF">
        <w:trPr>
          <w:trHeight w:val="144"/>
          <w:tblCellSpacing w:w="20" w:type="nil"/>
        </w:trPr>
        <w:tc>
          <w:tcPr>
            <w:tcW w:w="709" w:type="dxa"/>
            <w:tcMar>
              <w:top w:w="50" w:type="dxa"/>
              <w:left w:w="100" w:type="dxa"/>
            </w:tcMar>
            <w:vAlign w:val="center"/>
          </w:tcPr>
          <w:p w:rsidR="00ED2E08" w:rsidRPr="00CD4BE3" w:rsidRDefault="00ED2E08" w:rsidP="00ED2E08">
            <w:pPr>
              <w:rPr>
                <w:rFonts w:eastAsiaTheme="minorEastAsia"/>
              </w:rPr>
            </w:pPr>
            <w:r w:rsidRPr="00CD4BE3">
              <w:rPr>
                <w:rFonts w:eastAsiaTheme="minorEastAsia"/>
                <w:color w:val="000000"/>
              </w:rPr>
              <w:t>24</w:t>
            </w:r>
          </w:p>
        </w:tc>
        <w:tc>
          <w:tcPr>
            <w:tcW w:w="3544" w:type="dxa"/>
            <w:tcMar>
              <w:top w:w="50" w:type="dxa"/>
              <w:left w:w="100" w:type="dxa"/>
            </w:tcMar>
            <w:vAlign w:val="center"/>
          </w:tcPr>
          <w:p w:rsidR="00ED2E08" w:rsidRPr="00CD4BE3" w:rsidRDefault="00ED2E08" w:rsidP="00ED2E08">
            <w:pPr>
              <w:ind w:left="135"/>
              <w:rPr>
                <w:rFonts w:eastAsiaTheme="minorEastAsia"/>
              </w:rPr>
            </w:pPr>
            <w:r w:rsidRPr="00CD4BE3">
              <w:rPr>
                <w:rFonts w:eastAsiaTheme="minorEastAsia"/>
                <w:color w:val="000000"/>
              </w:rPr>
              <w:t>Конструирование объемных геометрических конструкций из разных материалов</w:t>
            </w:r>
          </w:p>
        </w:tc>
        <w:tc>
          <w:tcPr>
            <w:tcW w:w="992" w:type="dxa"/>
            <w:tcMar>
              <w:top w:w="50" w:type="dxa"/>
              <w:left w:w="100" w:type="dxa"/>
            </w:tcMar>
            <w:vAlign w:val="center"/>
          </w:tcPr>
          <w:p w:rsidR="00ED2E08" w:rsidRPr="00CD4BE3" w:rsidRDefault="00ED2E08" w:rsidP="00ED2E08">
            <w:pPr>
              <w:ind w:left="135"/>
              <w:jc w:val="center"/>
              <w:rPr>
                <w:rFonts w:eastAsiaTheme="minorEastAsia"/>
              </w:rPr>
            </w:pPr>
            <w:r w:rsidRPr="00CD4BE3">
              <w:rPr>
                <w:rFonts w:eastAsiaTheme="minorEastAsia"/>
                <w:color w:val="000000"/>
              </w:rPr>
              <w:t xml:space="preserve"> 1 </w:t>
            </w:r>
          </w:p>
        </w:tc>
        <w:tc>
          <w:tcPr>
            <w:tcW w:w="1701" w:type="dxa"/>
            <w:tcMar>
              <w:top w:w="50" w:type="dxa"/>
              <w:left w:w="100" w:type="dxa"/>
            </w:tcMar>
            <w:vAlign w:val="center"/>
          </w:tcPr>
          <w:p w:rsidR="00ED2E08" w:rsidRPr="00CD4BE3" w:rsidRDefault="00ED2E08" w:rsidP="00ED2E08">
            <w:pPr>
              <w:ind w:left="135"/>
              <w:jc w:val="center"/>
              <w:rPr>
                <w:rFonts w:eastAsiaTheme="minorEastAsia"/>
              </w:rPr>
            </w:pPr>
          </w:p>
        </w:tc>
        <w:tc>
          <w:tcPr>
            <w:tcW w:w="1559" w:type="dxa"/>
            <w:tcMar>
              <w:top w:w="50" w:type="dxa"/>
              <w:left w:w="100" w:type="dxa"/>
            </w:tcMar>
            <w:vAlign w:val="center"/>
          </w:tcPr>
          <w:p w:rsidR="00ED2E08" w:rsidRPr="00CD4BE3" w:rsidRDefault="00ED2E08" w:rsidP="00ED2E08">
            <w:pPr>
              <w:jc w:val="center"/>
            </w:pPr>
            <w:r w:rsidRPr="00CD4BE3">
              <w:t>1</w:t>
            </w:r>
          </w:p>
        </w:tc>
        <w:tc>
          <w:tcPr>
            <w:tcW w:w="2359" w:type="dxa"/>
            <w:tcMar>
              <w:top w:w="50" w:type="dxa"/>
              <w:left w:w="100" w:type="dxa"/>
            </w:tcMar>
            <w:vAlign w:val="center"/>
          </w:tcPr>
          <w:p w:rsidR="00ED2E08" w:rsidRDefault="004F240C" w:rsidP="00ED2E08">
            <w:pPr>
              <w:ind w:left="135"/>
              <w:rPr>
                <w:rFonts w:eastAsiaTheme="minorEastAsia"/>
              </w:rPr>
            </w:pPr>
            <w:hyperlink r:id="rId470" w:history="1">
              <w:r w:rsidR="00ED2E08" w:rsidRPr="00C14AA6">
                <w:rPr>
                  <w:rStyle w:val="afa"/>
                  <w:rFonts w:eastAsiaTheme="minorEastAsia"/>
                </w:rPr>
                <w:t>https://resh.edu.ru/subject/8/4/</w:t>
              </w:r>
            </w:hyperlink>
          </w:p>
          <w:p w:rsidR="00ED2E08" w:rsidRPr="00CD4BE3" w:rsidRDefault="00ED2E08" w:rsidP="00ED2E08">
            <w:pPr>
              <w:ind w:left="135"/>
              <w:rPr>
                <w:rFonts w:eastAsiaTheme="minorEastAsia"/>
              </w:rPr>
            </w:pPr>
          </w:p>
        </w:tc>
      </w:tr>
      <w:tr w:rsidR="00ED2E08" w:rsidRPr="00CD4BE3" w:rsidTr="00C93EAF">
        <w:trPr>
          <w:trHeight w:val="144"/>
          <w:tblCellSpacing w:w="20" w:type="nil"/>
        </w:trPr>
        <w:tc>
          <w:tcPr>
            <w:tcW w:w="709" w:type="dxa"/>
            <w:tcMar>
              <w:top w:w="50" w:type="dxa"/>
              <w:left w:w="100" w:type="dxa"/>
            </w:tcMar>
            <w:vAlign w:val="center"/>
          </w:tcPr>
          <w:p w:rsidR="00ED2E08" w:rsidRPr="00CD4BE3" w:rsidRDefault="00ED2E08" w:rsidP="00ED2E08">
            <w:pPr>
              <w:rPr>
                <w:rFonts w:eastAsiaTheme="minorEastAsia"/>
              </w:rPr>
            </w:pPr>
            <w:r w:rsidRPr="00CD4BE3">
              <w:rPr>
                <w:rFonts w:eastAsiaTheme="minorEastAsia"/>
                <w:color w:val="000000"/>
              </w:rPr>
              <w:t>25</w:t>
            </w:r>
          </w:p>
        </w:tc>
        <w:tc>
          <w:tcPr>
            <w:tcW w:w="3544" w:type="dxa"/>
            <w:tcMar>
              <w:top w:w="50" w:type="dxa"/>
              <w:left w:w="100" w:type="dxa"/>
            </w:tcMar>
            <w:vAlign w:val="center"/>
          </w:tcPr>
          <w:p w:rsidR="00ED2E08" w:rsidRPr="00CD4BE3" w:rsidRDefault="00ED2E08" w:rsidP="00ED2E08">
            <w:pPr>
              <w:ind w:left="135"/>
              <w:rPr>
                <w:rFonts w:eastAsiaTheme="minorEastAsia"/>
              </w:rPr>
            </w:pPr>
            <w:r w:rsidRPr="00CD4BE3">
              <w:rPr>
                <w:rFonts w:eastAsiaTheme="minorEastAsia"/>
                <w:color w:val="000000"/>
              </w:rPr>
              <w:t>Синтетические ткани, их свойства</w:t>
            </w:r>
          </w:p>
        </w:tc>
        <w:tc>
          <w:tcPr>
            <w:tcW w:w="992" w:type="dxa"/>
            <w:tcMar>
              <w:top w:w="50" w:type="dxa"/>
              <w:left w:w="100" w:type="dxa"/>
            </w:tcMar>
            <w:vAlign w:val="center"/>
          </w:tcPr>
          <w:p w:rsidR="00ED2E08" w:rsidRPr="00CD4BE3" w:rsidRDefault="00ED2E08" w:rsidP="00ED2E08">
            <w:pPr>
              <w:ind w:left="135"/>
              <w:jc w:val="center"/>
              <w:rPr>
                <w:rFonts w:eastAsiaTheme="minorEastAsia"/>
              </w:rPr>
            </w:pPr>
            <w:r w:rsidRPr="00CD4BE3">
              <w:rPr>
                <w:rFonts w:eastAsiaTheme="minorEastAsia"/>
                <w:color w:val="000000"/>
              </w:rPr>
              <w:t xml:space="preserve"> 1 </w:t>
            </w:r>
          </w:p>
        </w:tc>
        <w:tc>
          <w:tcPr>
            <w:tcW w:w="1701" w:type="dxa"/>
            <w:tcMar>
              <w:top w:w="50" w:type="dxa"/>
              <w:left w:w="100" w:type="dxa"/>
            </w:tcMar>
            <w:vAlign w:val="center"/>
          </w:tcPr>
          <w:p w:rsidR="00ED2E08" w:rsidRPr="00CD4BE3" w:rsidRDefault="00ED2E08" w:rsidP="00ED2E08">
            <w:pPr>
              <w:ind w:left="135"/>
              <w:jc w:val="center"/>
              <w:rPr>
                <w:rFonts w:eastAsiaTheme="minorEastAsia"/>
              </w:rPr>
            </w:pPr>
          </w:p>
        </w:tc>
        <w:tc>
          <w:tcPr>
            <w:tcW w:w="1559" w:type="dxa"/>
            <w:tcMar>
              <w:top w:w="50" w:type="dxa"/>
              <w:left w:w="100" w:type="dxa"/>
            </w:tcMar>
            <w:vAlign w:val="center"/>
          </w:tcPr>
          <w:p w:rsidR="00ED2E08" w:rsidRPr="00CD4BE3" w:rsidRDefault="00ED2E08" w:rsidP="00ED2E08">
            <w:pPr>
              <w:jc w:val="center"/>
            </w:pPr>
            <w:r w:rsidRPr="00CD4BE3">
              <w:t>1</w:t>
            </w:r>
          </w:p>
        </w:tc>
        <w:tc>
          <w:tcPr>
            <w:tcW w:w="2359" w:type="dxa"/>
            <w:tcMar>
              <w:top w:w="50" w:type="dxa"/>
              <w:left w:w="100" w:type="dxa"/>
            </w:tcMar>
            <w:vAlign w:val="center"/>
          </w:tcPr>
          <w:p w:rsidR="00ED2E08" w:rsidRPr="00CD4BE3" w:rsidRDefault="004F240C" w:rsidP="00ED2E08">
            <w:pPr>
              <w:ind w:left="135"/>
              <w:rPr>
                <w:rFonts w:eastAsiaTheme="minorEastAsia"/>
              </w:rPr>
            </w:pPr>
            <w:hyperlink r:id="rId471" w:history="1">
              <w:r w:rsidR="00ED2E08" w:rsidRPr="00C14AA6">
                <w:rPr>
                  <w:rStyle w:val="afa"/>
                  <w:rFonts w:eastAsiaTheme="minorEastAsia"/>
                </w:rPr>
                <w:t>https://resh.edu.ru/subject/8/4/</w:t>
              </w:r>
            </w:hyperlink>
          </w:p>
        </w:tc>
      </w:tr>
      <w:tr w:rsidR="00ED2E08" w:rsidRPr="00CD4BE3" w:rsidTr="00C93EAF">
        <w:trPr>
          <w:trHeight w:val="144"/>
          <w:tblCellSpacing w:w="20" w:type="nil"/>
        </w:trPr>
        <w:tc>
          <w:tcPr>
            <w:tcW w:w="709" w:type="dxa"/>
            <w:tcMar>
              <w:top w:w="50" w:type="dxa"/>
              <w:left w:w="100" w:type="dxa"/>
            </w:tcMar>
            <w:vAlign w:val="center"/>
          </w:tcPr>
          <w:p w:rsidR="00ED2E08" w:rsidRPr="00CD4BE3" w:rsidRDefault="00ED2E08" w:rsidP="00ED2E08">
            <w:pPr>
              <w:rPr>
                <w:rFonts w:eastAsiaTheme="minorEastAsia"/>
              </w:rPr>
            </w:pPr>
            <w:r w:rsidRPr="00CD4BE3">
              <w:rPr>
                <w:rFonts w:eastAsiaTheme="minorEastAsia"/>
                <w:color w:val="000000"/>
              </w:rPr>
              <w:t>26</w:t>
            </w:r>
          </w:p>
        </w:tc>
        <w:tc>
          <w:tcPr>
            <w:tcW w:w="3544" w:type="dxa"/>
            <w:tcMar>
              <w:top w:w="50" w:type="dxa"/>
              <w:left w:w="100" w:type="dxa"/>
            </w:tcMar>
            <w:vAlign w:val="center"/>
          </w:tcPr>
          <w:p w:rsidR="00ED2E08" w:rsidRPr="00CD4BE3" w:rsidRDefault="00ED2E08" w:rsidP="00ED2E08">
            <w:pPr>
              <w:ind w:left="135"/>
              <w:rPr>
                <w:rFonts w:eastAsiaTheme="minorEastAsia"/>
              </w:rPr>
            </w:pPr>
            <w:r w:rsidRPr="00CD4BE3">
              <w:rPr>
                <w:rFonts w:eastAsiaTheme="minorEastAsia"/>
                <w:color w:val="000000"/>
              </w:rPr>
              <w:t>Мода, одежда и ткани разных времен. Ткани натурального и искусственного происхождения</w:t>
            </w:r>
          </w:p>
        </w:tc>
        <w:tc>
          <w:tcPr>
            <w:tcW w:w="992" w:type="dxa"/>
            <w:tcMar>
              <w:top w:w="50" w:type="dxa"/>
              <w:left w:w="100" w:type="dxa"/>
            </w:tcMar>
            <w:vAlign w:val="center"/>
          </w:tcPr>
          <w:p w:rsidR="00ED2E08" w:rsidRPr="00CD4BE3" w:rsidRDefault="00ED2E08" w:rsidP="00ED2E08">
            <w:pPr>
              <w:ind w:left="135"/>
              <w:jc w:val="center"/>
              <w:rPr>
                <w:rFonts w:eastAsiaTheme="minorEastAsia"/>
              </w:rPr>
            </w:pPr>
            <w:r w:rsidRPr="00CD4BE3">
              <w:rPr>
                <w:rFonts w:eastAsiaTheme="minorEastAsia"/>
                <w:color w:val="000000"/>
              </w:rPr>
              <w:t xml:space="preserve"> 1 </w:t>
            </w:r>
          </w:p>
        </w:tc>
        <w:tc>
          <w:tcPr>
            <w:tcW w:w="1701" w:type="dxa"/>
            <w:tcMar>
              <w:top w:w="50" w:type="dxa"/>
              <w:left w:w="100" w:type="dxa"/>
            </w:tcMar>
            <w:vAlign w:val="center"/>
          </w:tcPr>
          <w:p w:rsidR="00ED2E08" w:rsidRPr="00CD4BE3" w:rsidRDefault="00ED2E08" w:rsidP="00ED2E08">
            <w:pPr>
              <w:ind w:left="135"/>
              <w:jc w:val="center"/>
              <w:rPr>
                <w:rFonts w:eastAsiaTheme="minorEastAsia"/>
              </w:rPr>
            </w:pPr>
          </w:p>
        </w:tc>
        <w:tc>
          <w:tcPr>
            <w:tcW w:w="1559" w:type="dxa"/>
            <w:tcMar>
              <w:top w:w="50" w:type="dxa"/>
              <w:left w:w="100" w:type="dxa"/>
            </w:tcMar>
            <w:vAlign w:val="center"/>
          </w:tcPr>
          <w:p w:rsidR="00ED2E08" w:rsidRPr="00CD4BE3" w:rsidRDefault="00ED2E08" w:rsidP="00ED2E08">
            <w:pPr>
              <w:jc w:val="center"/>
            </w:pPr>
            <w:r w:rsidRPr="00CD4BE3">
              <w:t>1</w:t>
            </w:r>
          </w:p>
        </w:tc>
        <w:tc>
          <w:tcPr>
            <w:tcW w:w="2359" w:type="dxa"/>
            <w:tcMar>
              <w:top w:w="50" w:type="dxa"/>
              <w:left w:w="100" w:type="dxa"/>
            </w:tcMar>
            <w:vAlign w:val="center"/>
          </w:tcPr>
          <w:p w:rsidR="00ED2E08" w:rsidRDefault="004F240C" w:rsidP="00ED2E08">
            <w:pPr>
              <w:ind w:left="135"/>
              <w:rPr>
                <w:rFonts w:eastAsiaTheme="minorEastAsia"/>
              </w:rPr>
            </w:pPr>
            <w:hyperlink r:id="rId472" w:history="1">
              <w:r w:rsidR="00ED2E08" w:rsidRPr="00C14AA6">
                <w:rPr>
                  <w:rStyle w:val="afa"/>
                  <w:rFonts w:eastAsiaTheme="minorEastAsia"/>
                </w:rPr>
                <w:t>https://resh.edu.ru/subject/8/4/</w:t>
              </w:r>
            </w:hyperlink>
          </w:p>
          <w:p w:rsidR="00ED2E08" w:rsidRPr="00CD4BE3" w:rsidRDefault="00ED2E08" w:rsidP="00ED2E08">
            <w:pPr>
              <w:ind w:left="135"/>
              <w:rPr>
                <w:rFonts w:eastAsiaTheme="minorEastAsia"/>
              </w:rPr>
            </w:pPr>
          </w:p>
        </w:tc>
      </w:tr>
      <w:tr w:rsidR="00ED2E08" w:rsidRPr="00CD4BE3" w:rsidTr="00C93EAF">
        <w:trPr>
          <w:trHeight w:val="144"/>
          <w:tblCellSpacing w:w="20" w:type="nil"/>
        </w:trPr>
        <w:tc>
          <w:tcPr>
            <w:tcW w:w="709" w:type="dxa"/>
            <w:tcMar>
              <w:top w:w="50" w:type="dxa"/>
              <w:left w:w="100" w:type="dxa"/>
            </w:tcMar>
            <w:vAlign w:val="center"/>
          </w:tcPr>
          <w:p w:rsidR="00ED2E08" w:rsidRPr="00CD4BE3" w:rsidRDefault="00ED2E08" w:rsidP="00ED2E08">
            <w:pPr>
              <w:rPr>
                <w:rFonts w:eastAsiaTheme="minorEastAsia"/>
              </w:rPr>
            </w:pPr>
            <w:r w:rsidRPr="00CD4BE3">
              <w:rPr>
                <w:rFonts w:eastAsiaTheme="minorEastAsia"/>
                <w:color w:val="000000"/>
              </w:rPr>
              <w:t>27</w:t>
            </w:r>
          </w:p>
        </w:tc>
        <w:tc>
          <w:tcPr>
            <w:tcW w:w="3544" w:type="dxa"/>
            <w:tcMar>
              <w:top w:w="50" w:type="dxa"/>
              <w:left w:w="100" w:type="dxa"/>
            </w:tcMar>
            <w:vAlign w:val="center"/>
          </w:tcPr>
          <w:p w:rsidR="00ED2E08" w:rsidRPr="00CD4BE3" w:rsidRDefault="00ED2E08" w:rsidP="00ED2E08">
            <w:pPr>
              <w:ind w:left="135"/>
              <w:rPr>
                <w:rFonts w:eastAsiaTheme="minorEastAsia"/>
              </w:rPr>
            </w:pPr>
            <w:r w:rsidRPr="00CD4BE3">
              <w:rPr>
                <w:rFonts w:eastAsiaTheme="minorEastAsia"/>
                <w:color w:val="000000"/>
              </w:rPr>
              <w:t>Способ драпировки тканей. Исторический костюм</w:t>
            </w:r>
          </w:p>
        </w:tc>
        <w:tc>
          <w:tcPr>
            <w:tcW w:w="992" w:type="dxa"/>
            <w:tcMar>
              <w:top w:w="50" w:type="dxa"/>
              <w:left w:w="100" w:type="dxa"/>
            </w:tcMar>
            <w:vAlign w:val="center"/>
          </w:tcPr>
          <w:p w:rsidR="00ED2E08" w:rsidRPr="00CD4BE3" w:rsidRDefault="00ED2E08" w:rsidP="00ED2E08">
            <w:pPr>
              <w:ind w:left="135"/>
              <w:jc w:val="center"/>
              <w:rPr>
                <w:rFonts w:eastAsiaTheme="minorEastAsia"/>
              </w:rPr>
            </w:pPr>
            <w:r w:rsidRPr="00CD4BE3">
              <w:rPr>
                <w:rFonts w:eastAsiaTheme="minorEastAsia"/>
                <w:color w:val="000000"/>
              </w:rPr>
              <w:t xml:space="preserve"> 1 </w:t>
            </w:r>
          </w:p>
        </w:tc>
        <w:tc>
          <w:tcPr>
            <w:tcW w:w="1701" w:type="dxa"/>
            <w:tcMar>
              <w:top w:w="50" w:type="dxa"/>
              <w:left w:w="100" w:type="dxa"/>
            </w:tcMar>
            <w:vAlign w:val="center"/>
          </w:tcPr>
          <w:p w:rsidR="00ED2E08" w:rsidRPr="00CD4BE3" w:rsidRDefault="00ED2E08" w:rsidP="00ED2E08">
            <w:pPr>
              <w:ind w:left="135"/>
              <w:jc w:val="center"/>
              <w:rPr>
                <w:rFonts w:eastAsiaTheme="minorEastAsia"/>
              </w:rPr>
            </w:pPr>
          </w:p>
        </w:tc>
        <w:tc>
          <w:tcPr>
            <w:tcW w:w="1559" w:type="dxa"/>
            <w:tcMar>
              <w:top w:w="50" w:type="dxa"/>
              <w:left w:w="100" w:type="dxa"/>
            </w:tcMar>
            <w:vAlign w:val="center"/>
          </w:tcPr>
          <w:p w:rsidR="00ED2E08" w:rsidRPr="00CD4BE3" w:rsidRDefault="00ED2E08" w:rsidP="00ED2E08">
            <w:pPr>
              <w:jc w:val="center"/>
            </w:pPr>
            <w:r w:rsidRPr="00CD4BE3">
              <w:t>1</w:t>
            </w:r>
          </w:p>
        </w:tc>
        <w:tc>
          <w:tcPr>
            <w:tcW w:w="2359" w:type="dxa"/>
            <w:tcMar>
              <w:top w:w="50" w:type="dxa"/>
              <w:left w:w="100" w:type="dxa"/>
            </w:tcMar>
            <w:vAlign w:val="center"/>
          </w:tcPr>
          <w:p w:rsidR="00ED2E08" w:rsidRPr="00CD4BE3" w:rsidRDefault="004F240C" w:rsidP="00ED2E08">
            <w:pPr>
              <w:ind w:left="135"/>
              <w:rPr>
                <w:rFonts w:eastAsiaTheme="minorEastAsia"/>
              </w:rPr>
            </w:pPr>
            <w:hyperlink r:id="rId473" w:history="1">
              <w:r w:rsidR="00ED2E08" w:rsidRPr="00C14AA6">
                <w:rPr>
                  <w:rStyle w:val="afa"/>
                  <w:rFonts w:eastAsiaTheme="minorEastAsia"/>
                </w:rPr>
                <w:t>https://resh.edu.ru/subject/8/4/</w:t>
              </w:r>
            </w:hyperlink>
          </w:p>
        </w:tc>
      </w:tr>
      <w:tr w:rsidR="00ED2E08" w:rsidRPr="00CD4BE3" w:rsidTr="00C93EAF">
        <w:trPr>
          <w:trHeight w:val="144"/>
          <w:tblCellSpacing w:w="20" w:type="nil"/>
        </w:trPr>
        <w:tc>
          <w:tcPr>
            <w:tcW w:w="709" w:type="dxa"/>
            <w:tcMar>
              <w:top w:w="50" w:type="dxa"/>
              <w:left w:w="100" w:type="dxa"/>
            </w:tcMar>
            <w:vAlign w:val="center"/>
          </w:tcPr>
          <w:p w:rsidR="00ED2E08" w:rsidRPr="00CD4BE3" w:rsidRDefault="00ED2E08" w:rsidP="00ED2E08">
            <w:pPr>
              <w:rPr>
                <w:rFonts w:eastAsiaTheme="minorEastAsia"/>
              </w:rPr>
            </w:pPr>
            <w:r w:rsidRPr="00CD4BE3">
              <w:rPr>
                <w:rFonts w:eastAsiaTheme="minorEastAsia"/>
                <w:color w:val="000000"/>
              </w:rPr>
              <w:t>28</w:t>
            </w:r>
          </w:p>
        </w:tc>
        <w:tc>
          <w:tcPr>
            <w:tcW w:w="3544" w:type="dxa"/>
            <w:tcMar>
              <w:top w:w="50" w:type="dxa"/>
              <w:left w:w="100" w:type="dxa"/>
            </w:tcMar>
            <w:vAlign w:val="center"/>
          </w:tcPr>
          <w:p w:rsidR="00ED2E08" w:rsidRPr="00CD4BE3" w:rsidRDefault="00ED2E08" w:rsidP="00ED2E08">
            <w:pPr>
              <w:ind w:left="135"/>
              <w:rPr>
                <w:rFonts w:eastAsiaTheme="minorEastAsia"/>
              </w:rPr>
            </w:pPr>
            <w:r w:rsidRPr="00CD4BE3">
              <w:rPr>
                <w:rFonts w:eastAsiaTheme="minorEastAsia"/>
                <w:color w:val="000000"/>
              </w:rPr>
              <w:t>Одежда народов России. Составные части костюмов и платьев, их конструктивные и декоративные особенности</w:t>
            </w:r>
          </w:p>
        </w:tc>
        <w:tc>
          <w:tcPr>
            <w:tcW w:w="992" w:type="dxa"/>
            <w:tcMar>
              <w:top w:w="50" w:type="dxa"/>
              <w:left w:w="100" w:type="dxa"/>
            </w:tcMar>
            <w:vAlign w:val="center"/>
          </w:tcPr>
          <w:p w:rsidR="00ED2E08" w:rsidRPr="00CD4BE3" w:rsidRDefault="00ED2E08" w:rsidP="00ED2E08">
            <w:pPr>
              <w:ind w:left="135"/>
              <w:jc w:val="center"/>
              <w:rPr>
                <w:rFonts w:eastAsiaTheme="minorEastAsia"/>
              </w:rPr>
            </w:pPr>
            <w:r w:rsidRPr="00CD4BE3">
              <w:rPr>
                <w:rFonts w:eastAsiaTheme="minorEastAsia"/>
                <w:color w:val="000000"/>
              </w:rPr>
              <w:t xml:space="preserve"> 1 </w:t>
            </w:r>
          </w:p>
        </w:tc>
        <w:tc>
          <w:tcPr>
            <w:tcW w:w="1701" w:type="dxa"/>
            <w:tcMar>
              <w:top w:w="50" w:type="dxa"/>
              <w:left w:w="100" w:type="dxa"/>
            </w:tcMar>
            <w:vAlign w:val="center"/>
          </w:tcPr>
          <w:p w:rsidR="00ED2E08" w:rsidRPr="00CD4BE3" w:rsidRDefault="00ED2E08" w:rsidP="00ED2E08">
            <w:pPr>
              <w:ind w:left="135"/>
              <w:jc w:val="center"/>
              <w:rPr>
                <w:rFonts w:eastAsiaTheme="minorEastAsia"/>
              </w:rPr>
            </w:pPr>
          </w:p>
        </w:tc>
        <w:tc>
          <w:tcPr>
            <w:tcW w:w="1559" w:type="dxa"/>
            <w:tcMar>
              <w:top w:w="50" w:type="dxa"/>
              <w:left w:w="100" w:type="dxa"/>
            </w:tcMar>
            <w:vAlign w:val="center"/>
          </w:tcPr>
          <w:p w:rsidR="00ED2E08" w:rsidRPr="00CD4BE3" w:rsidRDefault="00ED2E08" w:rsidP="00ED2E08">
            <w:pPr>
              <w:jc w:val="center"/>
            </w:pPr>
            <w:r w:rsidRPr="00CD4BE3">
              <w:t>1</w:t>
            </w:r>
          </w:p>
        </w:tc>
        <w:tc>
          <w:tcPr>
            <w:tcW w:w="2359" w:type="dxa"/>
            <w:tcMar>
              <w:top w:w="50" w:type="dxa"/>
              <w:left w:w="100" w:type="dxa"/>
            </w:tcMar>
            <w:vAlign w:val="center"/>
          </w:tcPr>
          <w:p w:rsidR="00ED2E08" w:rsidRDefault="004F240C" w:rsidP="00ED2E08">
            <w:pPr>
              <w:ind w:left="135"/>
              <w:rPr>
                <w:rFonts w:eastAsiaTheme="minorEastAsia"/>
              </w:rPr>
            </w:pPr>
            <w:hyperlink r:id="rId474" w:history="1">
              <w:r w:rsidR="00ED2E08" w:rsidRPr="00C14AA6">
                <w:rPr>
                  <w:rStyle w:val="afa"/>
                  <w:rFonts w:eastAsiaTheme="minorEastAsia"/>
                </w:rPr>
                <w:t>https://resh.edu.ru/subject/8/4/</w:t>
              </w:r>
            </w:hyperlink>
          </w:p>
          <w:p w:rsidR="00ED2E08" w:rsidRPr="00CD4BE3" w:rsidRDefault="00ED2E08" w:rsidP="00ED2E08">
            <w:pPr>
              <w:ind w:left="135"/>
              <w:rPr>
                <w:rFonts w:eastAsiaTheme="minorEastAsia"/>
              </w:rPr>
            </w:pPr>
          </w:p>
        </w:tc>
      </w:tr>
      <w:tr w:rsidR="00ED2E08" w:rsidRPr="00CD4BE3" w:rsidTr="00C93EAF">
        <w:trPr>
          <w:trHeight w:val="144"/>
          <w:tblCellSpacing w:w="20" w:type="nil"/>
        </w:trPr>
        <w:tc>
          <w:tcPr>
            <w:tcW w:w="709" w:type="dxa"/>
            <w:tcMar>
              <w:top w:w="50" w:type="dxa"/>
              <w:left w:w="100" w:type="dxa"/>
            </w:tcMar>
            <w:vAlign w:val="center"/>
          </w:tcPr>
          <w:p w:rsidR="00ED2E08" w:rsidRPr="00CD4BE3" w:rsidRDefault="00ED2E08" w:rsidP="00ED2E08">
            <w:pPr>
              <w:rPr>
                <w:rFonts w:eastAsiaTheme="minorEastAsia"/>
              </w:rPr>
            </w:pPr>
            <w:r w:rsidRPr="00CD4BE3">
              <w:rPr>
                <w:rFonts w:eastAsiaTheme="minorEastAsia"/>
                <w:color w:val="000000"/>
              </w:rPr>
              <w:lastRenderedPageBreak/>
              <w:t>29</w:t>
            </w:r>
          </w:p>
        </w:tc>
        <w:tc>
          <w:tcPr>
            <w:tcW w:w="3544" w:type="dxa"/>
            <w:tcMar>
              <w:top w:w="50" w:type="dxa"/>
              <w:left w:w="100" w:type="dxa"/>
            </w:tcMar>
            <w:vAlign w:val="center"/>
          </w:tcPr>
          <w:p w:rsidR="00ED2E08" w:rsidRPr="00CD4BE3" w:rsidRDefault="00ED2E08" w:rsidP="00ED2E08">
            <w:pPr>
              <w:ind w:left="135"/>
              <w:rPr>
                <w:rFonts w:eastAsiaTheme="minorEastAsia"/>
              </w:rPr>
            </w:pPr>
            <w:r w:rsidRPr="00CD4BE3">
              <w:rPr>
                <w:rFonts w:eastAsiaTheme="minorEastAsia"/>
                <w:color w:val="000000"/>
              </w:rPr>
              <w:t>Строчка крестообразного стежка. Строчка петлеобразного стежка. Аксессуары в одежде</w:t>
            </w:r>
          </w:p>
        </w:tc>
        <w:tc>
          <w:tcPr>
            <w:tcW w:w="992" w:type="dxa"/>
            <w:tcMar>
              <w:top w:w="50" w:type="dxa"/>
              <w:left w:w="100" w:type="dxa"/>
            </w:tcMar>
            <w:vAlign w:val="center"/>
          </w:tcPr>
          <w:p w:rsidR="00ED2E08" w:rsidRPr="00CD4BE3" w:rsidRDefault="00ED2E08" w:rsidP="00ED2E08">
            <w:pPr>
              <w:ind w:left="135"/>
              <w:jc w:val="center"/>
              <w:rPr>
                <w:rFonts w:eastAsiaTheme="minorEastAsia"/>
              </w:rPr>
            </w:pPr>
            <w:r w:rsidRPr="00CD4BE3">
              <w:rPr>
                <w:rFonts w:eastAsiaTheme="minorEastAsia"/>
                <w:color w:val="000000"/>
              </w:rPr>
              <w:t xml:space="preserve"> 1 </w:t>
            </w:r>
          </w:p>
        </w:tc>
        <w:tc>
          <w:tcPr>
            <w:tcW w:w="1701" w:type="dxa"/>
            <w:tcMar>
              <w:top w:w="50" w:type="dxa"/>
              <w:left w:w="100" w:type="dxa"/>
            </w:tcMar>
            <w:vAlign w:val="center"/>
          </w:tcPr>
          <w:p w:rsidR="00ED2E08" w:rsidRPr="00CD4BE3" w:rsidRDefault="00ED2E08" w:rsidP="00ED2E08">
            <w:pPr>
              <w:ind w:left="135"/>
              <w:jc w:val="center"/>
              <w:rPr>
                <w:rFonts w:eastAsiaTheme="minorEastAsia"/>
              </w:rPr>
            </w:pPr>
          </w:p>
        </w:tc>
        <w:tc>
          <w:tcPr>
            <w:tcW w:w="1559" w:type="dxa"/>
            <w:tcMar>
              <w:top w:w="50" w:type="dxa"/>
              <w:left w:w="100" w:type="dxa"/>
            </w:tcMar>
            <w:vAlign w:val="center"/>
          </w:tcPr>
          <w:p w:rsidR="00ED2E08" w:rsidRPr="00CD4BE3" w:rsidRDefault="00ED2E08" w:rsidP="00ED2E08">
            <w:pPr>
              <w:jc w:val="center"/>
            </w:pPr>
            <w:r w:rsidRPr="00CD4BE3">
              <w:t>1</w:t>
            </w:r>
          </w:p>
        </w:tc>
        <w:tc>
          <w:tcPr>
            <w:tcW w:w="2359" w:type="dxa"/>
            <w:tcMar>
              <w:top w:w="50" w:type="dxa"/>
              <w:left w:w="100" w:type="dxa"/>
            </w:tcMar>
            <w:vAlign w:val="center"/>
          </w:tcPr>
          <w:p w:rsidR="00ED2E08" w:rsidRDefault="004F240C" w:rsidP="00ED2E08">
            <w:pPr>
              <w:ind w:left="135"/>
              <w:rPr>
                <w:rFonts w:eastAsiaTheme="minorEastAsia"/>
              </w:rPr>
            </w:pPr>
            <w:hyperlink r:id="rId475" w:history="1">
              <w:r w:rsidR="00ED2E08" w:rsidRPr="00C14AA6">
                <w:rPr>
                  <w:rStyle w:val="afa"/>
                  <w:rFonts w:eastAsiaTheme="minorEastAsia"/>
                </w:rPr>
                <w:t>https://resh.edu.ru/subject/8/4/</w:t>
              </w:r>
            </w:hyperlink>
          </w:p>
          <w:p w:rsidR="00ED2E08" w:rsidRPr="00CD4BE3" w:rsidRDefault="00ED2E08" w:rsidP="00ED2E08">
            <w:pPr>
              <w:ind w:left="135"/>
              <w:rPr>
                <w:rFonts w:eastAsiaTheme="minorEastAsia"/>
              </w:rPr>
            </w:pPr>
          </w:p>
        </w:tc>
      </w:tr>
      <w:tr w:rsidR="00ED2E08" w:rsidRPr="00CD4BE3" w:rsidTr="00C93EAF">
        <w:trPr>
          <w:trHeight w:val="144"/>
          <w:tblCellSpacing w:w="20" w:type="nil"/>
        </w:trPr>
        <w:tc>
          <w:tcPr>
            <w:tcW w:w="709" w:type="dxa"/>
            <w:tcMar>
              <w:top w:w="50" w:type="dxa"/>
              <w:left w:w="100" w:type="dxa"/>
            </w:tcMar>
            <w:vAlign w:val="center"/>
          </w:tcPr>
          <w:p w:rsidR="00ED2E08" w:rsidRPr="00CD4BE3" w:rsidRDefault="00ED2E08" w:rsidP="00ED2E08">
            <w:pPr>
              <w:rPr>
                <w:rFonts w:eastAsiaTheme="minorEastAsia"/>
              </w:rPr>
            </w:pPr>
            <w:r w:rsidRPr="00CD4BE3">
              <w:rPr>
                <w:rFonts w:eastAsiaTheme="minorEastAsia"/>
                <w:color w:val="000000"/>
              </w:rPr>
              <w:t>30</w:t>
            </w:r>
          </w:p>
        </w:tc>
        <w:tc>
          <w:tcPr>
            <w:tcW w:w="3544" w:type="dxa"/>
            <w:tcMar>
              <w:top w:w="50" w:type="dxa"/>
              <w:left w:w="100" w:type="dxa"/>
            </w:tcMar>
            <w:vAlign w:val="center"/>
          </w:tcPr>
          <w:p w:rsidR="00ED2E08" w:rsidRPr="00CD4BE3" w:rsidRDefault="00ED2E08" w:rsidP="00ED2E08">
            <w:pPr>
              <w:ind w:left="135"/>
              <w:rPr>
                <w:rFonts w:eastAsiaTheme="minorEastAsia"/>
              </w:rPr>
            </w:pPr>
            <w:r w:rsidRPr="00CD4BE3">
              <w:rPr>
                <w:rFonts w:eastAsiaTheme="minorEastAsia"/>
                <w:color w:val="000000"/>
              </w:rPr>
              <w:t>Строчка крестообразного стежка. Строчка петлеобразного стежка. Аксессуары в одежде</w:t>
            </w:r>
          </w:p>
        </w:tc>
        <w:tc>
          <w:tcPr>
            <w:tcW w:w="992" w:type="dxa"/>
            <w:tcMar>
              <w:top w:w="50" w:type="dxa"/>
              <w:left w:w="100" w:type="dxa"/>
            </w:tcMar>
            <w:vAlign w:val="center"/>
          </w:tcPr>
          <w:p w:rsidR="00ED2E08" w:rsidRPr="00CD4BE3" w:rsidRDefault="00ED2E08" w:rsidP="00ED2E08">
            <w:pPr>
              <w:ind w:left="135"/>
              <w:jc w:val="center"/>
              <w:rPr>
                <w:rFonts w:eastAsiaTheme="minorEastAsia"/>
              </w:rPr>
            </w:pPr>
            <w:r w:rsidRPr="00CD4BE3">
              <w:rPr>
                <w:rFonts w:eastAsiaTheme="minorEastAsia"/>
                <w:color w:val="000000"/>
              </w:rPr>
              <w:t xml:space="preserve"> 1 </w:t>
            </w:r>
          </w:p>
        </w:tc>
        <w:tc>
          <w:tcPr>
            <w:tcW w:w="1701" w:type="dxa"/>
            <w:tcMar>
              <w:top w:w="50" w:type="dxa"/>
              <w:left w:w="100" w:type="dxa"/>
            </w:tcMar>
            <w:vAlign w:val="center"/>
          </w:tcPr>
          <w:p w:rsidR="00ED2E08" w:rsidRPr="00CD4BE3" w:rsidRDefault="00ED2E08" w:rsidP="00ED2E08">
            <w:pPr>
              <w:ind w:left="135"/>
              <w:jc w:val="center"/>
              <w:rPr>
                <w:rFonts w:eastAsiaTheme="minorEastAsia"/>
              </w:rPr>
            </w:pPr>
          </w:p>
        </w:tc>
        <w:tc>
          <w:tcPr>
            <w:tcW w:w="1559" w:type="dxa"/>
            <w:tcMar>
              <w:top w:w="50" w:type="dxa"/>
              <w:left w:w="100" w:type="dxa"/>
            </w:tcMar>
            <w:vAlign w:val="center"/>
          </w:tcPr>
          <w:p w:rsidR="00ED2E08" w:rsidRPr="00CD4BE3" w:rsidRDefault="00ED2E08" w:rsidP="00ED2E08">
            <w:pPr>
              <w:jc w:val="center"/>
            </w:pPr>
            <w:r w:rsidRPr="00CD4BE3">
              <w:t>1</w:t>
            </w:r>
          </w:p>
        </w:tc>
        <w:tc>
          <w:tcPr>
            <w:tcW w:w="2359" w:type="dxa"/>
            <w:tcMar>
              <w:top w:w="50" w:type="dxa"/>
              <w:left w:w="100" w:type="dxa"/>
            </w:tcMar>
            <w:vAlign w:val="center"/>
          </w:tcPr>
          <w:p w:rsidR="00ED2E08" w:rsidRDefault="004F240C" w:rsidP="00ED2E08">
            <w:pPr>
              <w:ind w:left="135"/>
              <w:rPr>
                <w:rFonts w:eastAsiaTheme="minorEastAsia"/>
              </w:rPr>
            </w:pPr>
            <w:hyperlink r:id="rId476" w:history="1">
              <w:r w:rsidR="00ED2E08" w:rsidRPr="00C14AA6">
                <w:rPr>
                  <w:rStyle w:val="afa"/>
                  <w:rFonts w:eastAsiaTheme="minorEastAsia"/>
                </w:rPr>
                <w:t>https://resh.edu.ru/subject/8/4/</w:t>
              </w:r>
            </w:hyperlink>
          </w:p>
          <w:p w:rsidR="00ED2E08" w:rsidRPr="00CD4BE3" w:rsidRDefault="00ED2E08" w:rsidP="00ED2E08">
            <w:pPr>
              <w:ind w:left="135"/>
              <w:rPr>
                <w:rFonts w:eastAsiaTheme="minorEastAsia"/>
              </w:rPr>
            </w:pPr>
          </w:p>
        </w:tc>
      </w:tr>
      <w:tr w:rsidR="00ED2E08" w:rsidRPr="00CD4BE3" w:rsidTr="00C93EAF">
        <w:trPr>
          <w:trHeight w:val="144"/>
          <w:tblCellSpacing w:w="20" w:type="nil"/>
        </w:trPr>
        <w:tc>
          <w:tcPr>
            <w:tcW w:w="709" w:type="dxa"/>
            <w:tcMar>
              <w:top w:w="50" w:type="dxa"/>
              <w:left w:w="100" w:type="dxa"/>
            </w:tcMar>
            <w:vAlign w:val="center"/>
          </w:tcPr>
          <w:p w:rsidR="00ED2E08" w:rsidRPr="00CD4BE3" w:rsidRDefault="00ED2E08" w:rsidP="00ED2E08">
            <w:pPr>
              <w:rPr>
                <w:rFonts w:eastAsiaTheme="minorEastAsia"/>
              </w:rPr>
            </w:pPr>
            <w:r w:rsidRPr="00CD4BE3">
              <w:rPr>
                <w:rFonts w:eastAsiaTheme="minorEastAsia"/>
                <w:color w:val="000000"/>
              </w:rPr>
              <w:t>31</w:t>
            </w:r>
          </w:p>
        </w:tc>
        <w:tc>
          <w:tcPr>
            <w:tcW w:w="3544" w:type="dxa"/>
            <w:tcMar>
              <w:top w:w="50" w:type="dxa"/>
              <w:left w:w="100" w:type="dxa"/>
            </w:tcMar>
            <w:vAlign w:val="center"/>
          </w:tcPr>
          <w:p w:rsidR="00ED2E08" w:rsidRPr="00CD4BE3" w:rsidRDefault="00ED2E08" w:rsidP="00ED2E08">
            <w:pPr>
              <w:ind w:left="135"/>
              <w:rPr>
                <w:rFonts w:eastAsiaTheme="minorEastAsia"/>
              </w:rPr>
            </w:pPr>
            <w:r w:rsidRPr="00CD4BE3">
              <w:rPr>
                <w:rFonts w:eastAsiaTheme="minorEastAsia"/>
                <w:color w:val="000000"/>
              </w:rPr>
              <w:t>Конструкция «пружина» из полос картона или металлических деталей наборов типа «Конструктор»</w:t>
            </w:r>
          </w:p>
        </w:tc>
        <w:tc>
          <w:tcPr>
            <w:tcW w:w="992" w:type="dxa"/>
            <w:tcMar>
              <w:top w:w="50" w:type="dxa"/>
              <w:left w:w="100" w:type="dxa"/>
            </w:tcMar>
            <w:vAlign w:val="center"/>
          </w:tcPr>
          <w:p w:rsidR="00ED2E08" w:rsidRPr="00CD4BE3" w:rsidRDefault="00ED2E08" w:rsidP="00ED2E08">
            <w:pPr>
              <w:ind w:left="135"/>
              <w:jc w:val="center"/>
              <w:rPr>
                <w:rFonts w:eastAsiaTheme="minorEastAsia"/>
              </w:rPr>
            </w:pPr>
            <w:r w:rsidRPr="00CD4BE3">
              <w:rPr>
                <w:rFonts w:eastAsiaTheme="minorEastAsia"/>
                <w:color w:val="000000"/>
              </w:rPr>
              <w:t xml:space="preserve"> 1 </w:t>
            </w:r>
          </w:p>
        </w:tc>
        <w:tc>
          <w:tcPr>
            <w:tcW w:w="1701" w:type="dxa"/>
            <w:tcMar>
              <w:top w:w="50" w:type="dxa"/>
              <w:left w:w="100" w:type="dxa"/>
            </w:tcMar>
            <w:vAlign w:val="center"/>
          </w:tcPr>
          <w:p w:rsidR="00ED2E08" w:rsidRPr="00CD4BE3" w:rsidRDefault="00ED2E08" w:rsidP="00ED2E08">
            <w:pPr>
              <w:ind w:left="135"/>
              <w:jc w:val="center"/>
              <w:rPr>
                <w:rFonts w:eastAsiaTheme="minorEastAsia"/>
              </w:rPr>
            </w:pPr>
          </w:p>
        </w:tc>
        <w:tc>
          <w:tcPr>
            <w:tcW w:w="1559" w:type="dxa"/>
            <w:tcMar>
              <w:top w:w="50" w:type="dxa"/>
              <w:left w:w="100" w:type="dxa"/>
            </w:tcMar>
            <w:vAlign w:val="center"/>
          </w:tcPr>
          <w:p w:rsidR="00ED2E08" w:rsidRPr="00CD4BE3" w:rsidRDefault="00ED2E08" w:rsidP="00ED2E08">
            <w:pPr>
              <w:jc w:val="center"/>
            </w:pPr>
            <w:r w:rsidRPr="00CD4BE3">
              <w:t>1</w:t>
            </w:r>
          </w:p>
        </w:tc>
        <w:tc>
          <w:tcPr>
            <w:tcW w:w="2359" w:type="dxa"/>
            <w:tcMar>
              <w:top w:w="50" w:type="dxa"/>
              <w:left w:w="100" w:type="dxa"/>
            </w:tcMar>
            <w:vAlign w:val="center"/>
          </w:tcPr>
          <w:p w:rsidR="00ED2E08" w:rsidRDefault="004F240C" w:rsidP="00ED2E08">
            <w:pPr>
              <w:ind w:left="135"/>
              <w:rPr>
                <w:rFonts w:eastAsiaTheme="minorEastAsia"/>
              </w:rPr>
            </w:pPr>
            <w:hyperlink r:id="rId477" w:history="1">
              <w:r w:rsidR="00ED2E08" w:rsidRPr="00C14AA6">
                <w:rPr>
                  <w:rStyle w:val="afa"/>
                  <w:rFonts w:eastAsiaTheme="minorEastAsia"/>
                </w:rPr>
                <w:t>https://resh.edu.ru/subject/8/4/</w:t>
              </w:r>
            </w:hyperlink>
          </w:p>
          <w:p w:rsidR="00ED2E08" w:rsidRPr="00CD4BE3" w:rsidRDefault="00ED2E08" w:rsidP="00ED2E08">
            <w:pPr>
              <w:ind w:left="135"/>
              <w:rPr>
                <w:rFonts w:eastAsiaTheme="minorEastAsia"/>
              </w:rPr>
            </w:pPr>
          </w:p>
        </w:tc>
      </w:tr>
      <w:tr w:rsidR="00ED2E08" w:rsidRPr="00CD4BE3" w:rsidTr="00C93EAF">
        <w:trPr>
          <w:trHeight w:val="144"/>
          <w:tblCellSpacing w:w="20" w:type="nil"/>
        </w:trPr>
        <w:tc>
          <w:tcPr>
            <w:tcW w:w="709" w:type="dxa"/>
            <w:tcMar>
              <w:top w:w="50" w:type="dxa"/>
              <w:left w:w="100" w:type="dxa"/>
            </w:tcMar>
            <w:vAlign w:val="center"/>
          </w:tcPr>
          <w:p w:rsidR="00ED2E08" w:rsidRPr="00CD4BE3" w:rsidRDefault="00ED2E08" w:rsidP="00ED2E08">
            <w:pPr>
              <w:rPr>
                <w:rFonts w:eastAsiaTheme="minorEastAsia"/>
              </w:rPr>
            </w:pPr>
            <w:r w:rsidRPr="00CD4BE3">
              <w:rPr>
                <w:rFonts w:eastAsiaTheme="minorEastAsia"/>
                <w:color w:val="000000"/>
              </w:rPr>
              <w:t>32</w:t>
            </w:r>
          </w:p>
        </w:tc>
        <w:tc>
          <w:tcPr>
            <w:tcW w:w="3544" w:type="dxa"/>
            <w:tcMar>
              <w:top w:w="50" w:type="dxa"/>
              <w:left w:w="100" w:type="dxa"/>
            </w:tcMar>
            <w:vAlign w:val="center"/>
          </w:tcPr>
          <w:p w:rsidR="00ED2E08" w:rsidRPr="00CD4BE3" w:rsidRDefault="00ED2E08" w:rsidP="00ED2E08">
            <w:pPr>
              <w:ind w:left="135"/>
              <w:rPr>
                <w:rFonts w:eastAsiaTheme="minorEastAsia"/>
              </w:rPr>
            </w:pPr>
            <w:r w:rsidRPr="00CD4BE3">
              <w:rPr>
                <w:rFonts w:eastAsiaTheme="minorEastAsia"/>
                <w:color w:val="000000"/>
              </w:rPr>
              <w:t>Конструкции с ножничным механизмом</w:t>
            </w:r>
          </w:p>
        </w:tc>
        <w:tc>
          <w:tcPr>
            <w:tcW w:w="992" w:type="dxa"/>
            <w:tcMar>
              <w:top w:w="50" w:type="dxa"/>
              <w:left w:w="100" w:type="dxa"/>
            </w:tcMar>
            <w:vAlign w:val="center"/>
          </w:tcPr>
          <w:p w:rsidR="00ED2E08" w:rsidRPr="00CD4BE3" w:rsidRDefault="00ED2E08" w:rsidP="00ED2E08">
            <w:pPr>
              <w:ind w:left="135"/>
              <w:jc w:val="center"/>
              <w:rPr>
                <w:rFonts w:eastAsiaTheme="minorEastAsia"/>
              </w:rPr>
            </w:pPr>
            <w:r w:rsidRPr="00CD4BE3">
              <w:rPr>
                <w:rFonts w:eastAsiaTheme="minorEastAsia"/>
                <w:color w:val="000000"/>
              </w:rPr>
              <w:t xml:space="preserve"> 1 </w:t>
            </w:r>
          </w:p>
        </w:tc>
        <w:tc>
          <w:tcPr>
            <w:tcW w:w="1701" w:type="dxa"/>
            <w:tcMar>
              <w:top w:w="50" w:type="dxa"/>
              <w:left w:w="100" w:type="dxa"/>
            </w:tcMar>
            <w:vAlign w:val="center"/>
          </w:tcPr>
          <w:p w:rsidR="00ED2E08" w:rsidRPr="00CD4BE3" w:rsidRDefault="00ED2E08" w:rsidP="00ED2E08">
            <w:pPr>
              <w:ind w:left="135"/>
              <w:jc w:val="center"/>
              <w:rPr>
                <w:rFonts w:eastAsiaTheme="minorEastAsia"/>
              </w:rPr>
            </w:pPr>
          </w:p>
        </w:tc>
        <w:tc>
          <w:tcPr>
            <w:tcW w:w="1559" w:type="dxa"/>
            <w:tcMar>
              <w:top w:w="50" w:type="dxa"/>
              <w:left w:w="100" w:type="dxa"/>
            </w:tcMar>
            <w:vAlign w:val="center"/>
          </w:tcPr>
          <w:p w:rsidR="00ED2E08" w:rsidRPr="00CD4BE3" w:rsidRDefault="00ED2E08" w:rsidP="00ED2E08">
            <w:pPr>
              <w:jc w:val="center"/>
            </w:pPr>
            <w:r w:rsidRPr="00CD4BE3">
              <w:t>1</w:t>
            </w:r>
          </w:p>
        </w:tc>
        <w:tc>
          <w:tcPr>
            <w:tcW w:w="2359" w:type="dxa"/>
            <w:tcMar>
              <w:top w:w="50" w:type="dxa"/>
              <w:left w:w="100" w:type="dxa"/>
            </w:tcMar>
            <w:vAlign w:val="center"/>
          </w:tcPr>
          <w:p w:rsidR="00ED2E08" w:rsidRPr="00CD4BE3" w:rsidRDefault="004F240C" w:rsidP="00ED2E08">
            <w:pPr>
              <w:ind w:left="135"/>
              <w:rPr>
                <w:rFonts w:eastAsiaTheme="minorEastAsia"/>
              </w:rPr>
            </w:pPr>
            <w:hyperlink r:id="rId478" w:history="1">
              <w:r w:rsidR="00ED2E08" w:rsidRPr="00C14AA6">
                <w:rPr>
                  <w:rStyle w:val="afa"/>
                  <w:rFonts w:eastAsiaTheme="minorEastAsia"/>
                </w:rPr>
                <w:t>https://resh.edu.ru/subject/8/4/</w:t>
              </w:r>
            </w:hyperlink>
          </w:p>
        </w:tc>
      </w:tr>
      <w:tr w:rsidR="00ED2E08" w:rsidRPr="00CD4BE3" w:rsidTr="00C93EAF">
        <w:trPr>
          <w:trHeight w:val="144"/>
          <w:tblCellSpacing w:w="20" w:type="nil"/>
        </w:trPr>
        <w:tc>
          <w:tcPr>
            <w:tcW w:w="709" w:type="dxa"/>
            <w:tcMar>
              <w:top w:w="50" w:type="dxa"/>
              <w:left w:w="100" w:type="dxa"/>
            </w:tcMar>
            <w:vAlign w:val="center"/>
          </w:tcPr>
          <w:p w:rsidR="00ED2E08" w:rsidRPr="00CD4BE3" w:rsidRDefault="00ED2E08" w:rsidP="00ED2E08">
            <w:pPr>
              <w:rPr>
                <w:rFonts w:eastAsiaTheme="minorEastAsia"/>
              </w:rPr>
            </w:pPr>
            <w:r w:rsidRPr="00CD4BE3">
              <w:rPr>
                <w:rFonts w:eastAsiaTheme="minorEastAsia"/>
                <w:color w:val="000000"/>
              </w:rPr>
              <w:t>33</w:t>
            </w:r>
          </w:p>
        </w:tc>
        <w:tc>
          <w:tcPr>
            <w:tcW w:w="3544" w:type="dxa"/>
            <w:tcMar>
              <w:top w:w="50" w:type="dxa"/>
              <w:left w:w="100" w:type="dxa"/>
            </w:tcMar>
            <w:vAlign w:val="center"/>
          </w:tcPr>
          <w:p w:rsidR="00ED2E08" w:rsidRPr="00CD4BE3" w:rsidRDefault="00ED2E08" w:rsidP="00ED2E08">
            <w:pPr>
              <w:ind w:left="135"/>
              <w:rPr>
                <w:rFonts w:eastAsiaTheme="minorEastAsia"/>
              </w:rPr>
            </w:pPr>
            <w:r w:rsidRPr="00CD4BE3">
              <w:rPr>
                <w:rFonts w:eastAsiaTheme="minorEastAsia"/>
                <w:color w:val="000000"/>
              </w:rPr>
              <w:t>Конструкция с рычажным механизмом</w:t>
            </w:r>
          </w:p>
        </w:tc>
        <w:tc>
          <w:tcPr>
            <w:tcW w:w="992" w:type="dxa"/>
            <w:tcMar>
              <w:top w:w="50" w:type="dxa"/>
              <w:left w:w="100" w:type="dxa"/>
            </w:tcMar>
            <w:vAlign w:val="center"/>
          </w:tcPr>
          <w:p w:rsidR="00ED2E08" w:rsidRPr="00CD4BE3" w:rsidRDefault="00ED2E08" w:rsidP="00ED2E08">
            <w:pPr>
              <w:ind w:left="135"/>
              <w:jc w:val="center"/>
              <w:rPr>
                <w:rFonts w:eastAsiaTheme="minorEastAsia"/>
              </w:rPr>
            </w:pPr>
            <w:r w:rsidRPr="00CD4BE3">
              <w:rPr>
                <w:rFonts w:eastAsiaTheme="minorEastAsia"/>
                <w:color w:val="000000"/>
              </w:rPr>
              <w:t xml:space="preserve"> 1 </w:t>
            </w:r>
          </w:p>
        </w:tc>
        <w:tc>
          <w:tcPr>
            <w:tcW w:w="1701" w:type="dxa"/>
            <w:tcMar>
              <w:top w:w="50" w:type="dxa"/>
              <w:left w:w="100" w:type="dxa"/>
            </w:tcMar>
            <w:vAlign w:val="center"/>
          </w:tcPr>
          <w:p w:rsidR="00ED2E08" w:rsidRPr="00CD4BE3" w:rsidRDefault="00ED2E08" w:rsidP="00ED2E08">
            <w:pPr>
              <w:ind w:left="135"/>
              <w:jc w:val="center"/>
              <w:rPr>
                <w:rFonts w:eastAsiaTheme="minorEastAsia"/>
              </w:rPr>
            </w:pPr>
          </w:p>
        </w:tc>
        <w:tc>
          <w:tcPr>
            <w:tcW w:w="1559" w:type="dxa"/>
            <w:tcMar>
              <w:top w:w="50" w:type="dxa"/>
              <w:left w:w="100" w:type="dxa"/>
            </w:tcMar>
            <w:vAlign w:val="center"/>
          </w:tcPr>
          <w:p w:rsidR="00ED2E08" w:rsidRPr="00CD4BE3" w:rsidRDefault="00ED2E08" w:rsidP="00ED2E08">
            <w:pPr>
              <w:jc w:val="center"/>
            </w:pPr>
            <w:r w:rsidRPr="00CD4BE3">
              <w:t>1</w:t>
            </w:r>
          </w:p>
        </w:tc>
        <w:tc>
          <w:tcPr>
            <w:tcW w:w="2359" w:type="dxa"/>
            <w:tcMar>
              <w:top w:w="50" w:type="dxa"/>
              <w:left w:w="100" w:type="dxa"/>
            </w:tcMar>
            <w:vAlign w:val="center"/>
          </w:tcPr>
          <w:p w:rsidR="00ED2E08" w:rsidRPr="00CD4BE3" w:rsidRDefault="004F240C" w:rsidP="00ED2E08">
            <w:pPr>
              <w:ind w:left="135"/>
              <w:rPr>
                <w:rFonts w:eastAsiaTheme="minorEastAsia"/>
              </w:rPr>
            </w:pPr>
            <w:hyperlink r:id="rId479" w:history="1">
              <w:r w:rsidR="00ED2E08" w:rsidRPr="00C14AA6">
                <w:rPr>
                  <w:rStyle w:val="afa"/>
                  <w:rFonts w:eastAsiaTheme="minorEastAsia"/>
                </w:rPr>
                <w:t>https://resh.edu.ru/subject/8/4/</w:t>
              </w:r>
            </w:hyperlink>
          </w:p>
        </w:tc>
      </w:tr>
      <w:tr w:rsidR="00ED2E08" w:rsidRPr="00CD4BE3" w:rsidTr="00C93EAF">
        <w:trPr>
          <w:trHeight w:val="144"/>
          <w:tblCellSpacing w:w="20" w:type="nil"/>
        </w:trPr>
        <w:tc>
          <w:tcPr>
            <w:tcW w:w="709" w:type="dxa"/>
            <w:tcMar>
              <w:top w:w="50" w:type="dxa"/>
              <w:left w:w="100" w:type="dxa"/>
            </w:tcMar>
            <w:vAlign w:val="center"/>
          </w:tcPr>
          <w:p w:rsidR="00ED2E08" w:rsidRPr="00CD4BE3" w:rsidRDefault="00ED2E08" w:rsidP="00ED2E08">
            <w:pPr>
              <w:rPr>
                <w:rFonts w:eastAsiaTheme="minorEastAsia"/>
              </w:rPr>
            </w:pPr>
            <w:r w:rsidRPr="00CD4BE3">
              <w:rPr>
                <w:rFonts w:eastAsiaTheme="minorEastAsia"/>
                <w:color w:val="000000"/>
              </w:rPr>
              <w:t>34</w:t>
            </w:r>
          </w:p>
        </w:tc>
        <w:tc>
          <w:tcPr>
            <w:tcW w:w="3544" w:type="dxa"/>
            <w:tcMar>
              <w:top w:w="50" w:type="dxa"/>
              <w:left w:w="100" w:type="dxa"/>
            </w:tcMar>
            <w:vAlign w:val="center"/>
          </w:tcPr>
          <w:p w:rsidR="00ED2E08" w:rsidRPr="00CD4BE3" w:rsidRDefault="00ED2E08" w:rsidP="00ED2E08">
            <w:pPr>
              <w:ind w:left="135"/>
              <w:rPr>
                <w:rFonts w:eastAsiaTheme="minorEastAsia"/>
              </w:rPr>
            </w:pPr>
            <w:r w:rsidRPr="00CD4BE3">
              <w:rPr>
                <w:rFonts w:eastAsiaTheme="minorEastAsia"/>
              </w:rPr>
              <w:t>Диагностическая контрольная работа</w:t>
            </w:r>
          </w:p>
        </w:tc>
        <w:tc>
          <w:tcPr>
            <w:tcW w:w="992" w:type="dxa"/>
            <w:tcMar>
              <w:top w:w="50" w:type="dxa"/>
              <w:left w:w="100" w:type="dxa"/>
            </w:tcMar>
            <w:vAlign w:val="center"/>
          </w:tcPr>
          <w:p w:rsidR="00ED2E08" w:rsidRPr="00CD4BE3" w:rsidRDefault="00ED2E08" w:rsidP="00ED2E08">
            <w:pPr>
              <w:ind w:left="135"/>
              <w:jc w:val="center"/>
              <w:rPr>
                <w:rFonts w:eastAsiaTheme="minorEastAsia"/>
              </w:rPr>
            </w:pPr>
            <w:r w:rsidRPr="00CD4BE3">
              <w:rPr>
                <w:rFonts w:eastAsiaTheme="minorEastAsia"/>
                <w:color w:val="000000"/>
              </w:rPr>
              <w:t xml:space="preserve"> 1 </w:t>
            </w:r>
          </w:p>
        </w:tc>
        <w:tc>
          <w:tcPr>
            <w:tcW w:w="1701" w:type="dxa"/>
            <w:tcMar>
              <w:top w:w="50" w:type="dxa"/>
              <w:left w:w="100" w:type="dxa"/>
            </w:tcMar>
            <w:vAlign w:val="center"/>
          </w:tcPr>
          <w:p w:rsidR="00ED2E08" w:rsidRPr="00CD4BE3" w:rsidRDefault="00ED2E08" w:rsidP="00ED2E08">
            <w:pPr>
              <w:ind w:left="135"/>
              <w:jc w:val="center"/>
              <w:rPr>
                <w:rFonts w:eastAsiaTheme="minorEastAsia"/>
              </w:rPr>
            </w:pPr>
            <w:r w:rsidRPr="00CD4BE3">
              <w:rPr>
                <w:rFonts w:eastAsiaTheme="minorEastAsia"/>
                <w:color w:val="000000"/>
              </w:rPr>
              <w:t xml:space="preserve"> 1 </w:t>
            </w:r>
          </w:p>
        </w:tc>
        <w:tc>
          <w:tcPr>
            <w:tcW w:w="1559" w:type="dxa"/>
            <w:tcMar>
              <w:top w:w="50" w:type="dxa"/>
              <w:left w:w="100" w:type="dxa"/>
            </w:tcMar>
            <w:vAlign w:val="center"/>
          </w:tcPr>
          <w:p w:rsidR="00ED2E08" w:rsidRPr="00CD4BE3" w:rsidRDefault="00ED2E08" w:rsidP="00ED2E08"/>
        </w:tc>
        <w:tc>
          <w:tcPr>
            <w:tcW w:w="2359" w:type="dxa"/>
            <w:tcMar>
              <w:top w:w="50" w:type="dxa"/>
              <w:left w:w="100" w:type="dxa"/>
            </w:tcMar>
            <w:vAlign w:val="center"/>
          </w:tcPr>
          <w:p w:rsidR="00ED2E08" w:rsidRPr="00CD4BE3" w:rsidRDefault="00ED2E08" w:rsidP="00ED2E08">
            <w:pPr>
              <w:ind w:left="135"/>
              <w:rPr>
                <w:rFonts w:eastAsiaTheme="minorEastAsia"/>
              </w:rPr>
            </w:pPr>
          </w:p>
        </w:tc>
      </w:tr>
      <w:tr w:rsidR="00ED2E08" w:rsidRPr="00CD4BE3" w:rsidTr="00C93EAF">
        <w:trPr>
          <w:trHeight w:val="144"/>
          <w:tblCellSpacing w:w="20" w:type="nil"/>
        </w:trPr>
        <w:tc>
          <w:tcPr>
            <w:tcW w:w="4253" w:type="dxa"/>
            <w:gridSpan w:val="2"/>
            <w:tcMar>
              <w:top w:w="50" w:type="dxa"/>
              <w:left w:w="100" w:type="dxa"/>
            </w:tcMar>
            <w:vAlign w:val="center"/>
          </w:tcPr>
          <w:p w:rsidR="00ED2E08" w:rsidRPr="00CD4BE3" w:rsidRDefault="00ED2E08" w:rsidP="00ED2E08">
            <w:pPr>
              <w:ind w:left="135"/>
              <w:rPr>
                <w:rFonts w:eastAsiaTheme="minorEastAsia"/>
              </w:rPr>
            </w:pPr>
            <w:r w:rsidRPr="00CD4BE3">
              <w:rPr>
                <w:rFonts w:eastAsiaTheme="minorEastAsia"/>
                <w:color w:val="000000"/>
              </w:rPr>
              <w:t>ОБЩЕЕ КОЛИЧЕСТВО ЧАСОВ ПО ПРОГРАММЕ</w:t>
            </w:r>
          </w:p>
        </w:tc>
        <w:tc>
          <w:tcPr>
            <w:tcW w:w="992" w:type="dxa"/>
            <w:tcMar>
              <w:top w:w="50" w:type="dxa"/>
              <w:left w:w="100" w:type="dxa"/>
            </w:tcMar>
            <w:vAlign w:val="center"/>
          </w:tcPr>
          <w:p w:rsidR="00ED2E08" w:rsidRPr="00CD4BE3" w:rsidRDefault="00ED2E08" w:rsidP="00ED2E08">
            <w:pPr>
              <w:ind w:left="135"/>
              <w:jc w:val="center"/>
              <w:rPr>
                <w:rFonts w:eastAsiaTheme="minorEastAsia"/>
              </w:rPr>
            </w:pPr>
            <w:r w:rsidRPr="00CD4BE3">
              <w:rPr>
                <w:rFonts w:eastAsiaTheme="minorEastAsia"/>
                <w:color w:val="000000"/>
              </w:rPr>
              <w:t xml:space="preserve"> 34 </w:t>
            </w:r>
          </w:p>
        </w:tc>
        <w:tc>
          <w:tcPr>
            <w:tcW w:w="1701" w:type="dxa"/>
            <w:tcMar>
              <w:top w:w="50" w:type="dxa"/>
              <w:left w:w="100" w:type="dxa"/>
            </w:tcMar>
            <w:vAlign w:val="center"/>
          </w:tcPr>
          <w:p w:rsidR="00ED2E08" w:rsidRPr="00CD4BE3" w:rsidRDefault="00ED2E08" w:rsidP="00ED2E08">
            <w:pPr>
              <w:ind w:left="135"/>
              <w:jc w:val="center"/>
              <w:rPr>
                <w:rFonts w:eastAsiaTheme="minorEastAsia"/>
              </w:rPr>
            </w:pPr>
            <w:r w:rsidRPr="00CD4BE3">
              <w:rPr>
                <w:rFonts w:eastAsiaTheme="minorEastAsia"/>
                <w:color w:val="000000"/>
              </w:rPr>
              <w:t xml:space="preserve"> 2</w:t>
            </w:r>
          </w:p>
        </w:tc>
        <w:tc>
          <w:tcPr>
            <w:tcW w:w="1559" w:type="dxa"/>
            <w:tcMar>
              <w:top w:w="50" w:type="dxa"/>
              <w:left w:w="100" w:type="dxa"/>
            </w:tcMar>
            <w:vAlign w:val="center"/>
          </w:tcPr>
          <w:p w:rsidR="00ED2E08" w:rsidRPr="00CD4BE3" w:rsidRDefault="00ED2E08" w:rsidP="00ED2E08">
            <w:pPr>
              <w:ind w:left="135"/>
              <w:jc w:val="center"/>
              <w:rPr>
                <w:rFonts w:eastAsiaTheme="minorEastAsia"/>
              </w:rPr>
            </w:pPr>
            <w:r w:rsidRPr="00CD4BE3">
              <w:rPr>
                <w:rFonts w:eastAsiaTheme="minorEastAsia"/>
                <w:color w:val="000000"/>
              </w:rPr>
              <w:t xml:space="preserve"> 29</w:t>
            </w:r>
          </w:p>
        </w:tc>
        <w:tc>
          <w:tcPr>
            <w:tcW w:w="2359" w:type="dxa"/>
            <w:tcMar>
              <w:top w:w="50" w:type="dxa"/>
              <w:left w:w="100" w:type="dxa"/>
            </w:tcMar>
            <w:vAlign w:val="center"/>
          </w:tcPr>
          <w:p w:rsidR="00ED2E08" w:rsidRPr="00CD4BE3" w:rsidRDefault="00ED2E08" w:rsidP="00ED2E08">
            <w:pPr>
              <w:ind w:left="135"/>
              <w:rPr>
                <w:rFonts w:eastAsiaTheme="minorEastAsia"/>
              </w:rPr>
            </w:pPr>
          </w:p>
        </w:tc>
      </w:tr>
    </w:tbl>
    <w:p w:rsidR="00D84838" w:rsidRDefault="00D84838" w:rsidP="00C93EAF">
      <w:pPr>
        <w:tabs>
          <w:tab w:val="left" w:pos="567"/>
        </w:tabs>
        <w:ind w:right="-427"/>
      </w:pPr>
    </w:p>
    <w:p w:rsidR="005716F3" w:rsidRPr="007A064F" w:rsidRDefault="005716F3" w:rsidP="007A064F">
      <w:pPr>
        <w:ind w:left="120"/>
        <w:jc w:val="center"/>
      </w:pPr>
      <w:r>
        <w:rPr>
          <w:b/>
        </w:rPr>
        <w:t>2.1.10. Рабочая программа</w:t>
      </w:r>
      <w:r w:rsidR="007A064F">
        <w:rPr>
          <w:b/>
        </w:rPr>
        <w:t xml:space="preserve"> </w:t>
      </w:r>
      <w:r w:rsidR="007A064F" w:rsidRPr="006D7079">
        <w:rPr>
          <w:b/>
          <w:color w:val="000000"/>
          <w:shd w:val="clear" w:color="auto" w:fill="FFFFFF"/>
        </w:rPr>
        <w:t>(ID 1655240)</w:t>
      </w:r>
    </w:p>
    <w:p w:rsidR="005716F3" w:rsidRDefault="005716F3" w:rsidP="005716F3">
      <w:pPr>
        <w:tabs>
          <w:tab w:val="left" w:pos="0"/>
        </w:tabs>
        <w:ind w:left="426" w:right="-568" w:firstLine="426"/>
        <w:jc w:val="center"/>
        <w:rPr>
          <w:b/>
        </w:rPr>
      </w:pPr>
      <w:r>
        <w:rPr>
          <w:b/>
        </w:rPr>
        <w:t>по учебному предмету «Физическая культура»</w:t>
      </w:r>
    </w:p>
    <w:p w:rsidR="005716F3" w:rsidRDefault="005716F3" w:rsidP="005716F3">
      <w:pPr>
        <w:tabs>
          <w:tab w:val="left" w:pos="0"/>
        </w:tabs>
        <w:ind w:left="426" w:right="-568" w:firstLine="426"/>
        <w:jc w:val="center"/>
        <w:rPr>
          <w:b/>
        </w:rPr>
      </w:pPr>
      <w:r>
        <w:rPr>
          <w:b/>
        </w:rPr>
        <w:t>для обучающихся 1-4 классов</w:t>
      </w:r>
    </w:p>
    <w:p w:rsidR="002513F7" w:rsidRPr="006441F0" w:rsidRDefault="002513F7" w:rsidP="002513F7">
      <w:pPr>
        <w:tabs>
          <w:tab w:val="left" w:pos="0"/>
        </w:tabs>
        <w:ind w:left="426" w:right="-568" w:firstLine="426"/>
        <w:jc w:val="both"/>
        <w:rPr>
          <w:b/>
        </w:rPr>
      </w:pPr>
    </w:p>
    <w:p w:rsidR="005716F3" w:rsidRPr="00C24651" w:rsidRDefault="005716F3" w:rsidP="00060941">
      <w:pPr>
        <w:tabs>
          <w:tab w:val="left" w:pos="142"/>
        </w:tabs>
        <w:ind w:left="-567" w:firstLine="567"/>
        <w:jc w:val="both"/>
        <w:rPr>
          <w:b/>
        </w:rPr>
      </w:pPr>
      <w:r w:rsidRPr="00C24651">
        <w:rPr>
          <w:b/>
        </w:rPr>
        <w:t>Содержание обучения в 1 классе.</w:t>
      </w:r>
    </w:p>
    <w:p w:rsidR="005716F3" w:rsidRPr="004E5F80" w:rsidRDefault="005716F3" w:rsidP="00060941">
      <w:pPr>
        <w:tabs>
          <w:tab w:val="left" w:pos="142"/>
        </w:tabs>
        <w:ind w:left="-567" w:firstLine="567"/>
        <w:jc w:val="both"/>
      </w:pPr>
      <w:r w:rsidRPr="004E5F80">
        <w:t>Физическая культура. Культура движения. Гимнастика. Регулярные занятия физической культурой в рамках учебной и внеурочной деятельности. Основные разделы урока.</w:t>
      </w:r>
    </w:p>
    <w:p w:rsidR="005716F3" w:rsidRPr="004E5F80" w:rsidRDefault="005716F3" w:rsidP="00060941">
      <w:pPr>
        <w:tabs>
          <w:tab w:val="left" w:pos="142"/>
        </w:tabs>
        <w:ind w:left="-567" w:firstLine="567"/>
        <w:jc w:val="both"/>
      </w:pPr>
      <w:r w:rsidRPr="004E5F80">
        <w:t>Исходные положения в физических упражнениях: стойки, упоры, седы, положения лёжа, сидя, у опоры.</w:t>
      </w:r>
    </w:p>
    <w:p w:rsidR="005716F3" w:rsidRPr="004E5F80" w:rsidRDefault="005716F3" w:rsidP="00060941">
      <w:pPr>
        <w:tabs>
          <w:tab w:val="left" w:pos="142"/>
        </w:tabs>
        <w:ind w:left="-567" w:firstLine="567"/>
        <w:jc w:val="both"/>
      </w:pPr>
      <w:r w:rsidRPr="004E5F80">
        <w:t>Правила поведения на уроках физической культуры. Общие принципы выполнения гимнастических упражнений. Гимнастический шаг. Гимнастический (мягкий) бег. Основные хореографические позиции.</w:t>
      </w:r>
    </w:p>
    <w:p w:rsidR="005716F3" w:rsidRPr="004E5F80" w:rsidRDefault="005716F3" w:rsidP="00060941">
      <w:pPr>
        <w:tabs>
          <w:tab w:val="left" w:pos="142"/>
        </w:tabs>
        <w:ind w:left="-567" w:firstLine="567"/>
        <w:jc w:val="both"/>
      </w:pPr>
      <w:r w:rsidRPr="004E5F80">
        <w:t>Место для занятий физическими упражнениями. Спортивное оборудование и инвентарь. Одежда для занятий физическими упражнениями. Техника безопасности при выполнении физических упражнений, проведении игр и спортивных эстафет.</w:t>
      </w:r>
    </w:p>
    <w:p w:rsidR="005716F3" w:rsidRPr="004E5F80" w:rsidRDefault="005716F3" w:rsidP="00060941">
      <w:pPr>
        <w:tabs>
          <w:tab w:val="left" w:pos="142"/>
        </w:tabs>
        <w:ind w:left="-567" w:firstLine="567"/>
        <w:jc w:val="both"/>
      </w:pPr>
      <w:r w:rsidRPr="004E5F80">
        <w:t>Распорядок дня. Личная гигиена. Основные правила личной гигиены.</w:t>
      </w:r>
    </w:p>
    <w:p w:rsidR="005716F3" w:rsidRPr="004E5F80" w:rsidRDefault="005716F3" w:rsidP="00060941">
      <w:pPr>
        <w:tabs>
          <w:tab w:val="left" w:pos="142"/>
        </w:tabs>
        <w:ind w:left="-567" w:firstLine="567"/>
        <w:jc w:val="both"/>
      </w:pPr>
      <w:r w:rsidRPr="004E5F80">
        <w:t>Самоконтроль. Строевые команды, построение, расчёт.</w:t>
      </w:r>
    </w:p>
    <w:p w:rsidR="005716F3" w:rsidRPr="004E5F80" w:rsidRDefault="005716F3" w:rsidP="00060941">
      <w:pPr>
        <w:tabs>
          <w:tab w:val="left" w:pos="142"/>
        </w:tabs>
        <w:ind w:left="-567" w:firstLine="567"/>
        <w:jc w:val="both"/>
      </w:pPr>
      <w:r w:rsidRPr="004E5F80">
        <w:t>Физические упражнения.</w:t>
      </w:r>
    </w:p>
    <w:p w:rsidR="005716F3" w:rsidRPr="004E5F80" w:rsidRDefault="005716F3" w:rsidP="00060941">
      <w:pPr>
        <w:tabs>
          <w:tab w:val="left" w:pos="142"/>
        </w:tabs>
        <w:ind w:left="-567" w:firstLine="567"/>
        <w:jc w:val="both"/>
      </w:pPr>
      <w:r w:rsidRPr="004E5F80">
        <w:t>Упражнения по видам разминки.</w:t>
      </w:r>
    </w:p>
    <w:p w:rsidR="005716F3" w:rsidRPr="004E5F80" w:rsidRDefault="005716F3" w:rsidP="00060941">
      <w:pPr>
        <w:tabs>
          <w:tab w:val="left" w:pos="142"/>
        </w:tabs>
        <w:ind w:left="-567" w:firstLine="567"/>
        <w:jc w:val="both"/>
      </w:pPr>
      <w:r w:rsidRPr="004E5F80">
        <w:t>Общая разминка. Упражнения общей разминки. Влияние выполнения упражнений общей разминки на подготовку мышц тела к выполнению физических упражнений. Освоение техники выполнения упражнений общей разминки с контролем дыхания: приставные шаги вперёд на полной стопе (гимнастический шаг), шаги с продвижением вперёд на полупальцах и пятках («казачок»), шаги с продвижением вперёд на полупальцах с выпрямленными коленями и в полуприседе («жираф»), шаги с продвижением вперёд, сочетаемые с отведением рук назад на горизонтальном уровне («конькобежец»). Освоение танцевальных позиций у опоры.</w:t>
      </w:r>
    </w:p>
    <w:p w:rsidR="005716F3" w:rsidRPr="004E5F80" w:rsidRDefault="005716F3" w:rsidP="00060941">
      <w:pPr>
        <w:tabs>
          <w:tab w:val="left" w:pos="142"/>
        </w:tabs>
        <w:ind w:left="-567" w:firstLine="567"/>
        <w:jc w:val="both"/>
      </w:pPr>
      <w:r w:rsidRPr="004E5F80">
        <w:t>Партерная разминка. Освоение техники выполнения упражнений для формирования и развития опорно-двигательного аппарата: упражнения для формирования стопы, укрепления мышц стопы, развития гибкости и подвижности суставов («лягушонок»), упражнения для растяжки задней поверхности мышц бедра и формирования выворотности стоп («крестик»), упражнения для укрепления мышц ног, увеличения подвижности тазобедренных, коленных и голеностопных суставов («велосипед»).</w:t>
      </w:r>
    </w:p>
    <w:p w:rsidR="005716F3" w:rsidRPr="004E5F80" w:rsidRDefault="005716F3" w:rsidP="00060941">
      <w:pPr>
        <w:tabs>
          <w:tab w:val="left" w:pos="142"/>
        </w:tabs>
        <w:ind w:left="-567" w:firstLine="567"/>
        <w:jc w:val="both"/>
      </w:pPr>
      <w:r w:rsidRPr="004E5F80">
        <w:lastRenderedPageBreak/>
        <w:t>Упражнения для укрепления мышц тела и развития гибкости позвоночника, упражнения для разогревания методом скручивания мышц спины («верёвочка»), упражнения для укрепления мышц спины и увеличения их эластичности («рыбка»), упражнения для развития гибкости позвоночника и плечевого пояса («мост») из положения лёжа.</w:t>
      </w:r>
    </w:p>
    <w:p w:rsidR="005716F3" w:rsidRPr="004E5F80" w:rsidRDefault="005716F3" w:rsidP="00060941">
      <w:pPr>
        <w:tabs>
          <w:tab w:val="left" w:pos="142"/>
        </w:tabs>
        <w:ind w:left="-567" w:firstLine="567"/>
        <w:jc w:val="both"/>
      </w:pPr>
      <w:r w:rsidRPr="004E5F80">
        <w:t>Подводящие упражнения</w:t>
      </w:r>
    </w:p>
    <w:p w:rsidR="005716F3" w:rsidRPr="004E5F80" w:rsidRDefault="005716F3" w:rsidP="00060941">
      <w:pPr>
        <w:tabs>
          <w:tab w:val="left" w:pos="142"/>
        </w:tabs>
        <w:ind w:left="-567" w:firstLine="567"/>
        <w:jc w:val="both"/>
      </w:pPr>
      <w:r w:rsidRPr="004E5F80">
        <w:t>Группировка, кувырок в сторону, освоение подводящих упражнений к выполнению продольных и поперечных шпагатов («ящерка»).</w:t>
      </w:r>
    </w:p>
    <w:p w:rsidR="005716F3" w:rsidRPr="004E5F80" w:rsidRDefault="005716F3" w:rsidP="00060941">
      <w:pPr>
        <w:tabs>
          <w:tab w:val="left" w:pos="142"/>
        </w:tabs>
        <w:ind w:left="-567" w:firstLine="567"/>
        <w:jc w:val="both"/>
      </w:pPr>
      <w:r w:rsidRPr="004E5F80">
        <w:t>Упражнения для развития моторики и координации с гимнастическим предметом.</w:t>
      </w:r>
    </w:p>
    <w:p w:rsidR="005716F3" w:rsidRPr="004E5F80" w:rsidRDefault="005716F3" w:rsidP="00060941">
      <w:pPr>
        <w:tabs>
          <w:tab w:val="left" w:pos="142"/>
        </w:tabs>
        <w:ind w:left="-567" w:firstLine="567"/>
        <w:jc w:val="both"/>
      </w:pPr>
      <w:r w:rsidRPr="004E5F80">
        <w:t>Удержание скакалки. Вращение кистью руки скакалки, сложенной вчетверо, - перед собой, сложенной вдвое - поочерёдно в лицевой, боковой плоскостях. Подскоки через скакалку вперёд, назад. Прыжки через скакалку вперёд, назад. Игровые задания со скакалкой.</w:t>
      </w:r>
    </w:p>
    <w:p w:rsidR="005716F3" w:rsidRPr="004E5F80" w:rsidRDefault="005716F3" w:rsidP="00060941">
      <w:pPr>
        <w:tabs>
          <w:tab w:val="left" w:pos="142"/>
        </w:tabs>
        <w:ind w:left="-567" w:firstLine="567"/>
        <w:jc w:val="both"/>
      </w:pPr>
      <w:r w:rsidRPr="004E5F80">
        <w:t>Удержание гимнастического мяча. Баланс мяча на ладони, передача мяча из руки в руку. Одиночный отбив мяча от пола. Переброска мяча с ладони на тыльную сторону руки и обратно. Перекат мяча по полу, по рукам. Бросок и ловля мяча. Игровые задания с мячом.</w:t>
      </w:r>
    </w:p>
    <w:p w:rsidR="005716F3" w:rsidRPr="004E5F80" w:rsidRDefault="005716F3" w:rsidP="00060941">
      <w:pPr>
        <w:tabs>
          <w:tab w:val="left" w:pos="142"/>
        </w:tabs>
        <w:ind w:left="-567" w:firstLine="567"/>
        <w:jc w:val="both"/>
      </w:pPr>
      <w:r w:rsidRPr="004E5F80">
        <w:t>Упражнения для развития координации и развития жизненно важных навыков и умений.</w:t>
      </w:r>
    </w:p>
    <w:p w:rsidR="005716F3" w:rsidRPr="004E5F80" w:rsidRDefault="005716F3" w:rsidP="00060941">
      <w:pPr>
        <w:tabs>
          <w:tab w:val="left" w:pos="142"/>
        </w:tabs>
        <w:ind w:left="-567" w:firstLine="567"/>
        <w:jc w:val="both"/>
      </w:pPr>
      <w:r w:rsidRPr="004E5F80">
        <w:t>Равновесие - колено вперёд попеременно каждой ногой. Равновесие («арабеск») попеременно каждой ногой. Повороты в обе стороны на сорок пять и девяносто градусов. Прыжки толчком с двух ног вперёд, назад, с поворотом на сорок пять и девяносто градусов в обе стороны.</w:t>
      </w:r>
    </w:p>
    <w:p w:rsidR="005716F3" w:rsidRPr="004E5F80" w:rsidRDefault="005716F3" w:rsidP="00060941">
      <w:pPr>
        <w:tabs>
          <w:tab w:val="left" w:pos="142"/>
        </w:tabs>
        <w:ind w:left="-567" w:firstLine="567"/>
        <w:jc w:val="both"/>
      </w:pPr>
      <w:r w:rsidRPr="004E5F80">
        <w:t>Освоение танцевальных шагов: «буратино», «ковырялочка», «верёвочка».</w:t>
      </w:r>
    </w:p>
    <w:p w:rsidR="005716F3" w:rsidRPr="004E5F80" w:rsidRDefault="005716F3" w:rsidP="00060941">
      <w:pPr>
        <w:tabs>
          <w:tab w:val="left" w:pos="142"/>
        </w:tabs>
        <w:ind w:left="-567" w:firstLine="567"/>
        <w:jc w:val="both"/>
      </w:pPr>
      <w:r w:rsidRPr="004E5F80">
        <w:t>Бег, сочетаемый с круговыми движениями руками.</w:t>
      </w:r>
    </w:p>
    <w:p w:rsidR="005716F3" w:rsidRPr="004E5F80" w:rsidRDefault="005716F3" w:rsidP="00060941">
      <w:pPr>
        <w:tabs>
          <w:tab w:val="left" w:pos="142"/>
        </w:tabs>
        <w:ind w:left="-567" w:firstLine="567"/>
        <w:jc w:val="both"/>
      </w:pPr>
      <w:r w:rsidRPr="004E5F80">
        <w:t>Игры и игровые задания, спортивные эстафеты.</w:t>
      </w:r>
    </w:p>
    <w:p w:rsidR="005716F3" w:rsidRPr="004E5F80" w:rsidRDefault="005716F3" w:rsidP="00060941">
      <w:pPr>
        <w:tabs>
          <w:tab w:val="left" w:pos="142"/>
        </w:tabs>
        <w:ind w:left="-567" w:firstLine="567"/>
        <w:jc w:val="both"/>
      </w:pPr>
      <w:r w:rsidRPr="004E5F80">
        <w:t>Музыкально-сценические игры. Игровые задания. Спортивные эстафеты с мячом, со скакалкой. Спортивные игры с элементами единоборства.</w:t>
      </w:r>
    </w:p>
    <w:p w:rsidR="005716F3" w:rsidRPr="004E5F80" w:rsidRDefault="005716F3" w:rsidP="00060941">
      <w:pPr>
        <w:tabs>
          <w:tab w:val="left" w:pos="142"/>
        </w:tabs>
        <w:ind w:left="-567" w:firstLine="567"/>
        <w:jc w:val="both"/>
      </w:pPr>
      <w:r w:rsidRPr="004E5F80">
        <w:t>Организующие команды и приёмы.</w:t>
      </w:r>
    </w:p>
    <w:p w:rsidR="005716F3" w:rsidRPr="004E5F80" w:rsidRDefault="005716F3" w:rsidP="00060941">
      <w:pPr>
        <w:tabs>
          <w:tab w:val="left" w:pos="142"/>
        </w:tabs>
        <w:ind w:left="-567" w:firstLine="567"/>
        <w:jc w:val="both"/>
      </w:pPr>
      <w:r w:rsidRPr="004E5F80">
        <w:t>Освоение универсальных умений при выполнении организующих команд.</w:t>
      </w:r>
    </w:p>
    <w:p w:rsidR="005716F3" w:rsidRPr="000F3DF2" w:rsidRDefault="005716F3" w:rsidP="00060941">
      <w:pPr>
        <w:tabs>
          <w:tab w:val="left" w:pos="142"/>
        </w:tabs>
        <w:ind w:left="-567" w:firstLine="567"/>
        <w:jc w:val="both"/>
        <w:rPr>
          <w:b/>
        </w:rPr>
      </w:pPr>
      <w:r w:rsidRPr="000F3DF2">
        <w:rPr>
          <w:b/>
        </w:rPr>
        <w:t>Содержание обучения во 2 классе.</w:t>
      </w:r>
    </w:p>
    <w:p w:rsidR="005716F3" w:rsidRPr="004E5F80" w:rsidRDefault="005716F3" w:rsidP="00060941">
      <w:pPr>
        <w:tabs>
          <w:tab w:val="left" w:pos="142"/>
        </w:tabs>
        <w:ind w:left="-567" w:firstLine="567"/>
        <w:jc w:val="both"/>
      </w:pPr>
      <w:r w:rsidRPr="004E5F80">
        <w:t>Гармоничное физическое развитие. Контрольные измерения массы и длины своего тела. Осанка. Занятия гимнастикой в Древней Греции. Древние Олимпийские игры. Символ победы на Олимпийских играх. Возрождение Олимпийских игр. Современная история Олимпийских игр. Виды гимнастики в спорте и олимпийские гимнастические виды спорта. Всероссийские и международные соревнования. Календарные соревнования.</w:t>
      </w:r>
    </w:p>
    <w:p w:rsidR="005716F3" w:rsidRPr="004E5F80" w:rsidRDefault="005716F3" w:rsidP="00060941">
      <w:pPr>
        <w:tabs>
          <w:tab w:val="left" w:pos="142"/>
        </w:tabs>
        <w:ind w:left="-567" w:firstLine="567"/>
        <w:jc w:val="both"/>
      </w:pPr>
      <w:r w:rsidRPr="004E5F80">
        <w:t>Упражнения по видам разминки.</w:t>
      </w:r>
    </w:p>
    <w:p w:rsidR="005716F3" w:rsidRPr="004E5F80" w:rsidRDefault="005716F3" w:rsidP="00060941">
      <w:pPr>
        <w:tabs>
          <w:tab w:val="left" w:pos="142"/>
        </w:tabs>
        <w:ind w:left="-567" w:firstLine="567"/>
        <w:jc w:val="both"/>
      </w:pPr>
      <w:r w:rsidRPr="004E5F80">
        <w:t>Общая разминка. Упражнения общей разминки. Повторение разученных упражнений. Освоение техники выполнения упражнений общей разминки с контролем дыхания: гимнастический бег вперёд, назад, приставные шаги на полной стопе вперёд с движениями головой в стороны («индюшонок»), шаги в полном приседе («гусиный шаг»), небольшие прыжки в полном приседе («мячик»), шаги с наклоном туловища вперёд до касания грудью бедра («цапля»), приставные шаги в сторону с наклонами («качалка»), наклоны туловища вперёд, попеременно касаясь прямых ног животом, грудью («складочка»).</w:t>
      </w:r>
    </w:p>
    <w:p w:rsidR="005716F3" w:rsidRPr="004E5F80" w:rsidRDefault="005716F3" w:rsidP="00060941">
      <w:pPr>
        <w:tabs>
          <w:tab w:val="left" w:pos="142"/>
        </w:tabs>
        <w:ind w:left="-567" w:firstLine="567"/>
        <w:jc w:val="both"/>
      </w:pPr>
      <w:r w:rsidRPr="004E5F80">
        <w:t>Партерная разминка. Повторение и освоение новых упражнений основной гимнастики для формирования и развития опорно-двигательного аппарата, включая: упражнения для формирования стопы, укрепления мышц стопы, развития гибкости и подвижности суставов, упражнения для развития эластичности мышц ног и формирования выворотности стоп, упражнения для укрепления мышц ног, рук, упражнения для увеличения подвижности тазобедренных, коленных и голеностопных суставов.</w:t>
      </w:r>
    </w:p>
    <w:p w:rsidR="005716F3" w:rsidRPr="004E5F80" w:rsidRDefault="005716F3" w:rsidP="00060941">
      <w:pPr>
        <w:tabs>
          <w:tab w:val="left" w:pos="142"/>
        </w:tabs>
        <w:ind w:left="-567" w:firstLine="567"/>
        <w:jc w:val="both"/>
      </w:pPr>
      <w:r w:rsidRPr="004E5F80">
        <w:t>Освоение упражнений для укрепления мышц спины и брюшного пресса («берёзка»), упражнения для укрепления мышц спины («рыбка», «коробочка»), упражнения для укрепления брюшного пресса («уголок»), упражнения для укрепления мышц спины и увеличения их эластичности («киска»), упражнения для развития гибкости: отведение ноги назад стоя на колене (махи назад) поочерёдно правой и левой ногой, прямые ноги разведены в стороны, наклоны туловища попеременно к каждой ноге, руки вверх, прижаты к ушам («коромысло»), упражнение для укрепления мышц живота, развития координации, укрепления мышц бедер («неваляшка»).</w:t>
      </w:r>
    </w:p>
    <w:p w:rsidR="005716F3" w:rsidRPr="004E5F80" w:rsidRDefault="005716F3" w:rsidP="00060941">
      <w:pPr>
        <w:tabs>
          <w:tab w:val="left" w:pos="142"/>
        </w:tabs>
        <w:ind w:left="-567" w:firstLine="567"/>
        <w:jc w:val="both"/>
      </w:pPr>
      <w:r w:rsidRPr="004E5F80">
        <w:lastRenderedPageBreak/>
        <w:t>Разминка у опоры. Освоение упражнений для укрепления голеностопных суставов, развития координации и увеличения эластичности мышц: стоя лицом к гимнастической стенке (колени прямые, туловище и голова прямо, плечи опущены, живот и таз подтянуты, руки в опоре на гимнастической стенке на высоте талии, локти вниз), полуприсед (колени вперёд, вместе) - вытянуть колени - подняться на полупальцы - опустить пятки на пол в исходное положение. Наклоны туловища вперёд, назад и в сторону в опоре на полной стопе и на носках. Равновесие «пассе» (в сторону, затем вперёд) в опоре на стопе и на носках. Равновесие с ногой вперёд (горизонтально) и мах вперёд горизонтально. Приставные шаги в сторону и повороты. Прыжки: ноги вместе (с прямыми и с согнутыми коленями), разножка на сорок пять и девяносто градусов (вперёд и в сторону).</w:t>
      </w:r>
    </w:p>
    <w:p w:rsidR="005716F3" w:rsidRPr="004E5F80" w:rsidRDefault="005716F3" w:rsidP="00060941">
      <w:pPr>
        <w:tabs>
          <w:tab w:val="left" w:pos="142"/>
        </w:tabs>
        <w:ind w:left="-567" w:firstLine="567"/>
        <w:jc w:val="both"/>
      </w:pPr>
      <w:r w:rsidRPr="004E5F80">
        <w:t>Подводящие упражнения, акробатические упражнения.</w:t>
      </w:r>
    </w:p>
    <w:p w:rsidR="005716F3" w:rsidRPr="004E5F80" w:rsidRDefault="005716F3" w:rsidP="00060941">
      <w:pPr>
        <w:tabs>
          <w:tab w:val="left" w:pos="142"/>
        </w:tabs>
        <w:ind w:left="-567" w:firstLine="567"/>
        <w:jc w:val="both"/>
      </w:pPr>
      <w:r w:rsidRPr="004E5F80">
        <w:t>Освоение упражнений: кувырок вперёд, назад, шпагат, колесо, мост из положения сидя, стоя и вставание из положения мост.</w:t>
      </w:r>
    </w:p>
    <w:p w:rsidR="005716F3" w:rsidRPr="004E5F80" w:rsidRDefault="005716F3" w:rsidP="00060941">
      <w:pPr>
        <w:tabs>
          <w:tab w:val="left" w:pos="142"/>
        </w:tabs>
        <w:ind w:left="-567" w:firstLine="567"/>
        <w:jc w:val="both"/>
      </w:pPr>
      <w:r w:rsidRPr="004E5F80">
        <w:t>Упражнения для развития моторики и координации с гимнастическим предметом</w:t>
      </w:r>
    </w:p>
    <w:p w:rsidR="005716F3" w:rsidRPr="004E5F80" w:rsidRDefault="005716F3" w:rsidP="00060941">
      <w:pPr>
        <w:tabs>
          <w:tab w:val="left" w:pos="142"/>
        </w:tabs>
        <w:ind w:left="-567" w:firstLine="567"/>
        <w:jc w:val="both"/>
      </w:pPr>
      <w:r w:rsidRPr="004E5F80">
        <w:t>Удержание скакалки. Вращение кистью руки скакалки, сложенной вдвое, перед собой, ловля скакалки. Высокие прыжки вперёд через скакалку с двойным махом вперёд. Игровые задания со скакалкой.</w:t>
      </w:r>
    </w:p>
    <w:p w:rsidR="005716F3" w:rsidRPr="004E5F80" w:rsidRDefault="005716F3" w:rsidP="00060941">
      <w:pPr>
        <w:tabs>
          <w:tab w:val="left" w:pos="142"/>
        </w:tabs>
        <w:ind w:left="-567" w:firstLine="567"/>
        <w:jc w:val="both"/>
      </w:pPr>
      <w:r w:rsidRPr="004E5F80">
        <w:t>Бросок мяча в заданную плоскость и ловля мяча. Серия отбивов мяча.</w:t>
      </w:r>
    </w:p>
    <w:p w:rsidR="005716F3" w:rsidRPr="004E5F80" w:rsidRDefault="005716F3" w:rsidP="00060941">
      <w:pPr>
        <w:tabs>
          <w:tab w:val="left" w:pos="142"/>
        </w:tabs>
        <w:ind w:left="-567" w:firstLine="567"/>
        <w:jc w:val="both"/>
      </w:pPr>
      <w:r w:rsidRPr="004E5F80">
        <w:t>Игровые задания, в том числе с мячом и скакалкой. Спортивные эстафеты с гимнастическим предметом. Спортивные и туристические физические игры и игровые задания.</w:t>
      </w:r>
    </w:p>
    <w:p w:rsidR="005716F3" w:rsidRPr="004E5F80" w:rsidRDefault="005716F3" w:rsidP="00060941">
      <w:pPr>
        <w:tabs>
          <w:tab w:val="left" w:pos="142"/>
        </w:tabs>
        <w:ind w:left="-567" w:firstLine="567"/>
        <w:jc w:val="both"/>
      </w:pPr>
      <w:r w:rsidRPr="004E5F80">
        <w:t>Комбинации упражнений. Осваиваем соединение изученных упражнений</w:t>
      </w:r>
    </w:p>
    <w:p w:rsidR="005716F3" w:rsidRPr="004E5F80" w:rsidRDefault="005716F3" w:rsidP="00060941">
      <w:pPr>
        <w:tabs>
          <w:tab w:val="left" w:pos="142"/>
        </w:tabs>
        <w:ind w:left="-567" w:firstLine="567"/>
        <w:jc w:val="both"/>
      </w:pPr>
      <w:r w:rsidRPr="004E5F80">
        <w:t>в комбинации.</w:t>
      </w:r>
    </w:p>
    <w:p w:rsidR="005716F3" w:rsidRPr="004E5F80" w:rsidRDefault="005716F3" w:rsidP="00060941">
      <w:pPr>
        <w:tabs>
          <w:tab w:val="left" w:pos="142"/>
        </w:tabs>
        <w:ind w:left="-567" w:firstLine="567"/>
        <w:jc w:val="both"/>
      </w:pPr>
      <w:r w:rsidRPr="004E5F80">
        <w:t>Пример:</w:t>
      </w:r>
    </w:p>
    <w:p w:rsidR="005716F3" w:rsidRPr="004E5F80" w:rsidRDefault="005716F3" w:rsidP="00060941">
      <w:pPr>
        <w:tabs>
          <w:tab w:val="left" w:pos="142"/>
        </w:tabs>
        <w:ind w:left="-567" w:firstLine="567"/>
        <w:jc w:val="both"/>
      </w:pPr>
      <w:r w:rsidRPr="004E5F80">
        <w:t>Исходное положение: стоя в VI позиции ног, колени вытянуты, рука с мячом на ладони вперёд (локоть прямой) - бросок мяча в заданную плоскость (на шаг вперёд) - шаг вперёд с поворотом тела на триста шестьдесят градусов - ловля мяча.</w:t>
      </w:r>
    </w:p>
    <w:p w:rsidR="005716F3" w:rsidRPr="004E5F80" w:rsidRDefault="005716F3" w:rsidP="00060941">
      <w:pPr>
        <w:tabs>
          <w:tab w:val="left" w:pos="142"/>
        </w:tabs>
        <w:ind w:left="-567" w:firstLine="567"/>
        <w:jc w:val="both"/>
      </w:pPr>
      <w:r w:rsidRPr="004E5F80">
        <w:t>Пример:</w:t>
      </w:r>
    </w:p>
    <w:p w:rsidR="005716F3" w:rsidRPr="004E5F80" w:rsidRDefault="005716F3" w:rsidP="00060941">
      <w:pPr>
        <w:tabs>
          <w:tab w:val="left" w:pos="142"/>
        </w:tabs>
        <w:ind w:left="-567" w:firstLine="567"/>
        <w:jc w:val="both"/>
      </w:pPr>
      <w:r w:rsidRPr="004E5F80">
        <w:t>Исходное положение: сидя в группировке - кувырок вперед-поворот «казак» - подъём - стойка в VI позиции, руки опущены.</w:t>
      </w:r>
    </w:p>
    <w:p w:rsidR="005716F3" w:rsidRPr="004E5F80" w:rsidRDefault="005716F3" w:rsidP="00060941">
      <w:pPr>
        <w:tabs>
          <w:tab w:val="left" w:pos="142"/>
        </w:tabs>
        <w:ind w:left="-567" w:firstLine="567"/>
        <w:jc w:val="both"/>
      </w:pPr>
      <w:r w:rsidRPr="004E5F80">
        <w:t>Упражнения для развития координации и развития жизненно важных навыков и умений.</w:t>
      </w:r>
    </w:p>
    <w:p w:rsidR="005716F3" w:rsidRPr="004E5F80" w:rsidRDefault="005716F3" w:rsidP="00060941">
      <w:pPr>
        <w:tabs>
          <w:tab w:val="left" w:pos="142"/>
        </w:tabs>
        <w:ind w:left="-567" w:firstLine="567"/>
        <w:jc w:val="both"/>
      </w:pPr>
      <w:r w:rsidRPr="004E5F80">
        <w:t>Плавательная подготовка.</w:t>
      </w:r>
    </w:p>
    <w:p w:rsidR="005716F3" w:rsidRPr="004E5F80" w:rsidRDefault="005716F3" w:rsidP="00060941">
      <w:pPr>
        <w:tabs>
          <w:tab w:val="left" w:pos="142"/>
        </w:tabs>
        <w:ind w:left="-567" w:firstLine="567"/>
        <w:jc w:val="both"/>
      </w:pPr>
      <w:r w:rsidRPr="004E5F80">
        <w:t>Правила поведения в бассейне. Упражнения ознакомительного плавания: освоение универсальных умений дыхания в воде. Освоение упражнений для формирования навыков плавания: «поплавок», «морская звезда», «лягушонок», «весёлый дельфин». Освоение спортивных стилей плавания.</w:t>
      </w:r>
    </w:p>
    <w:p w:rsidR="005716F3" w:rsidRPr="004E5F80" w:rsidRDefault="005716F3" w:rsidP="00060941">
      <w:pPr>
        <w:tabs>
          <w:tab w:val="left" w:pos="142"/>
        </w:tabs>
        <w:ind w:left="-567" w:firstLine="567"/>
        <w:jc w:val="both"/>
      </w:pPr>
      <w:r w:rsidRPr="004E5F80">
        <w:t>Основная гимнастика.</w:t>
      </w:r>
    </w:p>
    <w:p w:rsidR="005716F3" w:rsidRPr="004E5F80" w:rsidRDefault="005716F3" w:rsidP="00060941">
      <w:pPr>
        <w:tabs>
          <w:tab w:val="left" w:pos="142"/>
        </w:tabs>
        <w:ind w:left="-567" w:firstLine="567"/>
        <w:jc w:val="both"/>
      </w:pPr>
      <w:r w:rsidRPr="004E5F80">
        <w:t>Освоение универсальных умений дыхания во время выполнения гимнастических упражнений.</w:t>
      </w:r>
    </w:p>
    <w:p w:rsidR="005716F3" w:rsidRPr="004E5F80" w:rsidRDefault="005716F3" w:rsidP="00060941">
      <w:pPr>
        <w:tabs>
          <w:tab w:val="left" w:pos="142"/>
        </w:tabs>
        <w:ind w:left="-567" w:firstLine="567"/>
        <w:jc w:val="both"/>
      </w:pPr>
      <w:r w:rsidRPr="004E5F80">
        <w:t>Освоение техники поворотов в обе стороны на сто восемьдесят и триста шестьдесят градусов на одной ноге (попеременно), техники выполнения серии поворотов колено вперёд, в сторону, поворот «казак», нога вперёд горизонтально. Освоение техники выполнения прыжков толчком с одной ноги вперёд, с поворотом на девяносто и сто восемьдесят градусов в обе стороны.</w:t>
      </w:r>
    </w:p>
    <w:p w:rsidR="005716F3" w:rsidRPr="004E5F80" w:rsidRDefault="005716F3" w:rsidP="00060941">
      <w:pPr>
        <w:tabs>
          <w:tab w:val="left" w:pos="142"/>
        </w:tabs>
        <w:ind w:left="-567" w:firstLine="567"/>
        <w:jc w:val="both"/>
      </w:pPr>
      <w:r w:rsidRPr="004E5F80">
        <w:t>Освоение танцевальных шагов: шаги с подскоками (вперёд, назад, с поворотом), шаги галопа (в сторону, вперёд), а также в сочетании с различными подскоками, элементы русского танца («припадание»), элементы современного танца.</w:t>
      </w:r>
    </w:p>
    <w:p w:rsidR="005716F3" w:rsidRPr="004E5F80" w:rsidRDefault="005716F3" w:rsidP="00060941">
      <w:pPr>
        <w:tabs>
          <w:tab w:val="left" w:pos="142"/>
        </w:tabs>
        <w:ind w:left="-567" w:firstLine="567"/>
        <w:jc w:val="both"/>
      </w:pPr>
      <w:r w:rsidRPr="004E5F80">
        <w:t>Освоение упражнений на развитие силы: сгибание и разгибание рук в упоре лёжа на полу.</w:t>
      </w:r>
    </w:p>
    <w:p w:rsidR="005716F3" w:rsidRPr="004E5F80" w:rsidRDefault="005716F3" w:rsidP="00060941">
      <w:pPr>
        <w:tabs>
          <w:tab w:val="left" w:pos="142"/>
        </w:tabs>
        <w:ind w:left="-567" w:firstLine="567"/>
        <w:jc w:val="both"/>
      </w:pPr>
      <w:r w:rsidRPr="004E5F80">
        <w:t>Игры и игровые задания, спортивные эстафеты.</w:t>
      </w:r>
    </w:p>
    <w:p w:rsidR="005716F3" w:rsidRPr="004E5F80" w:rsidRDefault="005716F3" w:rsidP="00060941">
      <w:pPr>
        <w:tabs>
          <w:tab w:val="left" w:pos="142"/>
        </w:tabs>
        <w:ind w:left="-567" w:firstLine="567"/>
        <w:jc w:val="both"/>
      </w:pPr>
      <w:r w:rsidRPr="004E5F80">
        <w:t>Ролевые игры и игровые задания с использованием освоенных упражнений и танцевальных шагов. Спортивные эстафеты с мячом, со скакалкой. Спортивные игры. Туристические игры и задания.</w:t>
      </w:r>
    </w:p>
    <w:p w:rsidR="005716F3" w:rsidRPr="004E5F80" w:rsidRDefault="005716F3" w:rsidP="00060941">
      <w:pPr>
        <w:tabs>
          <w:tab w:val="left" w:pos="142"/>
        </w:tabs>
        <w:ind w:left="-567" w:firstLine="567"/>
        <w:jc w:val="both"/>
      </w:pPr>
      <w:r w:rsidRPr="004E5F80">
        <w:t>Организующие команды и приёмы.</w:t>
      </w:r>
    </w:p>
    <w:p w:rsidR="005716F3" w:rsidRDefault="005716F3" w:rsidP="00060941">
      <w:pPr>
        <w:tabs>
          <w:tab w:val="left" w:pos="142"/>
        </w:tabs>
        <w:ind w:left="-567" w:firstLine="567"/>
        <w:jc w:val="both"/>
      </w:pPr>
      <w:r w:rsidRPr="004E5F80">
        <w:lastRenderedPageBreak/>
        <w:t>Освоение универсальных умений при выполнении организующих команд и строевых упражнений: построение и перестроение в одну, две шеренги, стоя на месте, повороты направо и налево, передвижение в колонне по одному с равномерной скоростью</w:t>
      </w:r>
      <w:r>
        <w:t>.</w:t>
      </w:r>
    </w:p>
    <w:p w:rsidR="005716F3" w:rsidRPr="004E5F80" w:rsidRDefault="005716F3" w:rsidP="00060941">
      <w:pPr>
        <w:tabs>
          <w:tab w:val="left" w:pos="142"/>
        </w:tabs>
        <w:ind w:left="-567" w:firstLine="567"/>
        <w:jc w:val="both"/>
      </w:pPr>
    </w:p>
    <w:p w:rsidR="005716F3" w:rsidRPr="000F3DF2" w:rsidRDefault="005716F3" w:rsidP="00060941">
      <w:pPr>
        <w:tabs>
          <w:tab w:val="left" w:pos="142"/>
        </w:tabs>
        <w:ind w:left="-567" w:firstLine="567"/>
        <w:jc w:val="both"/>
        <w:rPr>
          <w:b/>
        </w:rPr>
      </w:pPr>
      <w:r w:rsidRPr="000F3DF2">
        <w:rPr>
          <w:b/>
        </w:rPr>
        <w:t>Содержание обучения в 3 классе.</w:t>
      </w:r>
    </w:p>
    <w:p w:rsidR="005716F3" w:rsidRPr="004E5F80" w:rsidRDefault="005716F3" w:rsidP="00060941">
      <w:pPr>
        <w:tabs>
          <w:tab w:val="left" w:pos="142"/>
        </w:tabs>
        <w:ind w:left="-567" w:firstLine="567"/>
        <w:jc w:val="both"/>
      </w:pPr>
      <w:r w:rsidRPr="004E5F80">
        <w:t>Нагрузка. Влияние нагрузки на мышцы. Влияние утренней гимнастики и регулярного выполнения физических упражнений на человека. Физические упражнения. Классификация физических упражнений по направлениям. Эффективность развития физических качеств в соответствии с сенситивными периодами развития. Гимнастика и виды гимнастической разминки.</w:t>
      </w:r>
    </w:p>
    <w:p w:rsidR="005716F3" w:rsidRPr="004E5F80" w:rsidRDefault="005716F3" w:rsidP="00060941">
      <w:pPr>
        <w:tabs>
          <w:tab w:val="left" w:pos="142"/>
        </w:tabs>
        <w:ind w:left="-567" w:firstLine="567"/>
        <w:jc w:val="both"/>
      </w:pPr>
      <w:r w:rsidRPr="004E5F80">
        <w:t>Основные группы мышц человека. Подводящие упражнения к выполнению акробатических упражнений.</w:t>
      </w:r>
    </w:p>
    <w:p w:rsidR="005716F3" w:rsidRPr="004E5F80" w:rsidRDefault="005716F3" w:rsidP="00060941">
      <w:pPr>
        <w:tabs>
          <w:tab w:val="left" w:pos="142"/>
        </w:tabs>
        <w:ind w:left="-567" w:firstLine="567"/>
        <w:jc w:val="both"/>
      </w:pPr>
      <w:r w:rsidRPr="004E5F80">
        <w:t>Моделирование физической нагрузки при выполнении гимнастических упражнений для развития основных физических качеств.</w:t>
      </w:r>
    </w:p>
    <w:p w:rsidR="005716F3" w:rsidRPr="004E5F80" w:rsidRDefault="005716F3" w:rsidP="00060941">
      <w:pPr>
        <w:tabs>
          <w:tab w:val="left" w:pos="142"/>
        </w:tabs>
        <w:ind w:left="-567" w:firstLine="567"/>
        <w:jc w:val="both"/>
      </w:pPr>
      <w:r w:rsidRPr="004E5F80">
        <w:t>Освоение навыков по самостоятельному ведению общей, партерной разминки и разминки у опоры в группе.</w:t>
      </w:r>
    </w:p>
    <w:p w:rsidR="005716F3" w:rsidRPr="004E5F80" w:rsidRDefault="005716F3" w:rsidP="00060941">
      <w:pPr>
        <w:tabs>
          <w:tab w:val="left" w:pos="142"/>
        </w:tabs>
        <w:ind w:left="-567" w:firstLine="567"/>
        <w:jc w:val="both"/>
      </w:pPr>
      <w:r w:rsidRPr="004E5F80">
        <w:t>Освоение и демонстрация приёмов выполнения различных комбинаций гимнастических упражнений с использованием танцевальных шагов, поворотов, прыжков, гимнастических и акробатических упражнений.</w:t>
      </w:r>
    </w:p>
    <w:p w:rsidR="005716F3" w:rsidRPr="004E5F80" w:rsidRDefault="005716F3" w:rsidP="00060941">
      <w:pPr>
        <w:tabs>
          <w:tab w:val="left" w:pos="142"/>
        </w:tabs>
        <w:ind w:left="-567" w:firstLine="567"/>
        <w:jc w:val="both"/>
      </w:pPr>
      <w:r w:rsidRPr="004E5F80">
        <w:t>Подбор комплекса и демонстрация техники выполнения гимнастических упражнений по преимущественной целевой направленности их использования.</w:t>
      </w:r>
    </w:p>
    <w:p w:rsidR="005716F3" w:rsidRPr="004E5F80" w:rsidRDefault="005716F3" w:rsidP="00060941">
      <w:pPr>
        <w:tabs>
          <w:tab w:val="left" w:pos="142"/>
        </w:tabs>
        <w:ind w:left="-567" w:firstLine="567"/>
        <w:jc w:val="both"/>
      </w:pPr>
      <w:r w:rsidRPr="004E5F80">
        <w:t>Демонстрация умений построения и перестроения, перемещений различными способами передвижений, включая перекаты, повороты, прыжки, танцевальные шаги.</w:t>
      </w:r>
    </w:p>
    <w:p w:rsidR="005716F3" w:rsidRPr="004E5F80" w:rsidRDefault="005716F3" w:rsidP="00060941">
      <w:pPr>
        <w:tabs>
          <w:tab w:val="left" w:pos="142"/>
        </w:tabs>
        <w:ind w:left="-567" w:firstLine="567"/>
        <w:jc w:val="both"/>
      </w:pPr>
      <w:r w:rsidRPr="004E5F80">
        <w:t>Организующие команды и приёмы.</w:t>
      </w:r>
    </w:p>
    <w:p w:rsidR="005716F3" w:rsidRPr="004E5F80" w:rsidRDefault="005716F3" w:rsidP="00060941">
      <w:pPr>
        <w:tabs>
          <w:tab w:val="left" w:pos="142"/>
        </w:tabs>
        <w:ind w:left="-567" w:firstLine="567"/>
        <w:jc w:val="both"/>
      </w:pPr>
      <w:r w:rsidRPr="004E5F80">
        <w:t>Выполнение универсальных умений при выполнении организующих команд и строевых упражнений: построение и перестроение в одну, две шеренги, повороты направо и налево, передвижение в колонне по одному с равномерной скоростью.</w:t>
      </w:r>
    </w:p>
    <w:p w:rsidR="005716F3" w:rsidRPr="004E5F80" w:rsidRDefault="005716F3" w:rsidP="00060941">
      <w:pPr>
        <w:tabs>
          <w:tab w:val="left" w:pos="142"/>
        </w:tabs>
        <w:ind w:left="-567" w:firstLine="567"/>
        <w:jc w:val="both"/>
      </w:pPr>
      <w:r w:rsidRPr="004E5F80">
        <w:t>Спортивно-оздоровительная деятельность.</w:t>
      </w:r>
    </w:p>
    <w:p w:rsidR="005716F3" w:rsidRPr="004E5F80" w:rsidRDefault="005716F3" w:rsidP="00060941">
      <w:pPr>
        <w:tabs>
          <w:tab w:val="left" w:pos="142"/>
        </w:tabs>
        <w:ind w:left="-567" w:firstLine="567"/>
        <w:jc w:val="both"/>
      </w:pPr>
      <w:r w:rsidRPr="004E5F80">
        <w:t>Овладение техникой выполнения упражнений основной гимнастики, комплексов гимнастических упражнений, подбор и выполнение комплексов физкультминуток, утренней гимнастики.</w:t>
      </w:r>
    </w:p>
    <w:p w:rsidR="005716F3" w:rsidRPr="004E5F80" w:rsidRDefault="005716F3" w:rsidP="00060941">
      <w:pPr>
        <w:tabs>
          <w:tab w:val="left" w:pos="142"/>
        </w:tabs>
        <w:ind w:left="-567" w:firstLine="567"/>
        <w:jc w:val="both"/>
      </w:pPr>
      <w:r w:rsidRPr="004E5F80">
        <w:t>Овладение техникой выполнения упражнений основной гимнастики на развитие отдельных мышечных групп.</w:t>
      </w:r>
    </w:p>
    <w:p w:rsidR="005716F3" w:rsidRPr="004E5F80" w:rsidRDefault="005716F3" w:rsidP="00060941">
      <w:pPr>
        <w:tabs>
          <w:tab w:val="left" w:pos="142"/>
        </w:tabs>
        <w:ind w:left="-567" w:firstLine="567"/>
        <w:jc w:val="both"/>
      </w:pPr>
      <w:r w:rsidRPr="004E5F80">
        <w:t>Овладение техникой выполнения упражнений основной гимнастики с учётом особенностей режима работы мышц (динамичные, статичные).</w:t>
      </w:r>
    </w:p>
    <w:p w:rsidR="005716F3" w:rsidRPr="004E5F80" w:rsidRDefault="005716F3" w:rsidP="00060941">
      <w:pPr>
        <w:tabs>
          <w:tab w:val="left" w:pos="142"/>
        </w:tabs>
        <w:ind w:left="-567" w:firstLine="567"/>
        <w:jc w:val="both"/>
      </w:pPr>
      <w:r w:rsidRPr="004E5F80">
        <w:t>Овладение техникой выполнения серии поворотов и прыжков, в том числе с использованием гимнастических предметов.</w:t>
      </w:r>
    </w:p>
    <w:p w:rsidR="005716F3" w:rsidRPr="004E5F80" w:rsidRDefault="005716F3" w:rsidP="00060941">
      <w:pPr>
        <w:tabs>
          <w:tab w:val="left" w:pos="142"/>
        </w:tabs>
        <w:ind w:left="-567" w:firstLine="567"/>
        <w:jc w:val="both"/>
      </w:pPr>
      <w:r w:rsidRPr="004E5F80">
        <w:t>Демонстрация универсальных умений: выполнение бросков гимнастического мяча в заданную плоскость пространства одной рукой (попеременно), двумя руками, имитация падения в группировке с кувырками, бег (челночный), метание теннисного мяча в заданную цель, прыжки в высоту, в длину, плавание.</w:t>
      </w:r>
    </w:p>
    <w:p w:rsidR="005716F3" w:rsidRPr="004E5F80" w:rsidRDefault="005716F3" w:rsidP="00060941">
      <w:pPr>
        <w:tabs>
          <w:tab w:val="left" w:pos="142"/>
        </w:tabs>
        <w:ind w:left="-567" w:firstLine="567"/>
        <w:jc w:val="both"/>
      </w:pPr>
      <w:r w:rsidRPr="004E5F80">
        <w:t>Овладение техникой плавания на дистанцию не менее 25 метров (при наличии материально-технической базы).</w:t>
      </w:r>
    </w:p>
    <w:p w:rsidR="005716F3" w:rsidRPr="004E5F80" w:rsidRDefault="005716F3" w:rsidP="00060941">
      <w:pPr>
        <w:tabs>
          <w:tab w:val="left" w:pos="142"/>
        </w:tabs>
        <w:ind w:left="-567" w:firstLine="567"/>
        <w:jc w:val="both"/>
      </w:pPr>
      <w:r w:rsidRPr="004E5F80">
        <w:t>Освоение правил вида спорта (на выбор), освоение физических упражнений для начальной подготовки по данному виду спорта.</w:t>
      </w:r>
    </w:p>
    <w:p w:rsidR="005716F3" w:rsidRPr="004E5F80" w:rsidRDefault="005716F3" w:rsidP="00060941">
      <w:pPr>
        <w:tabs>
          <w:tab w:val="left" w:pos="142"/>
        </w:tabs>
        <w:ind w:left="-567" w:firstLine="567"/>
        <w:jc w:val="both"/>
      </w:pPr>
      <w:r w:rsidRPr="004E5F80">
        <w:t>Выполнение заданий в ролевых играх и игровых заданий.</w:t>
      </w:r>
    </w:p>
    <w:p w:rsidR="005716F3" w:rsidRPr="004E5F80" w:rsidRDefault="005716F3" w:rsidP="00060941">
      <w:pPr>
        <w:tabs>
          <w:tab w:val="left" w:pos="142"/>
        </w:tabs>
        <w:ind w:left="-567" w:firstLine="567"/>
        <w:jc w:val="both"/>
      </w:pPr>
      <w:r w:rsidRPr="004E5F80">
        <w:t>Овладение техникой выполнения строевого шага и походного шага. Шеренги, перестроения и движение в шеренгах. Повороты на месте и в движении.</w:t>
      </w:r>
    </w:p>
    <w:p w:rsidR="005716F3" w:rsidRDefault="005716F3" w:rsidP="00060941">
      <w:pPr>
        <w:tabs>
          <w:tab w:val="left" w:pos="142"/>
        </w:tabs>
        <w:ind w:left="-567" w:firstLine="567"/>
        <w:jc w:val="both"/>
      </w:pPr>
      <w:r w:rsidRPr="004E5F80">
        <w:t>Различные групповые выступления, в том числе освоение основных условий участия во флешмобах.</w:t>
      </w:r>
    </w:p>
    <w:p w:rsidR="005716F3" w:rsidRPr="004E5F80" w:rsidRDefault="005716F3" w:rsidP="00060941">
      <w:pPr>
        <w:tabs>
          <w:tab w:val="left" w:pos="142"/>
        </w:tabs>
        <w:ind w:left="-567" w:firstLine="567"/>
        <w:jc w:val="both"/>
      </w:pPr>
    </w:p>
    <w:p w:rsidR="005716F3" w:rsidRPr="000F3DF2" w:rsidRDefault="005716F3" w:rsidP="00060941">
      <w:pPr>
        <w:tabs>
          <w:tab w:val="left" w:pos="142"/>
          <w:tab w:val="left" w:pos="1795"/>
        </w:tabs>
        <w:ind w:left="-567" w:firstLine="567"/>
        <w:jc w:val="both"/>
        <w:rPr>
          <w:b/>
        </w:rPr>
      </w:pPr>
      <w:r w:rsidRPr="000F3DF2">
        <w:rPr>
          <w:b/>
        </w:rPr>
        <w:t>Содержание обучения в 4 классе.</w:t>
      </w:r>
    </w:p>
    <w:p w:rsidR="005716F3" w:rsidRPr="004E5F80" w:rsidRDefault="005716F3" w:rsidP="00060941">
      <w:pPr>
        <w:tabs>
          <w:tab w:val="left" w:pos="142"/>
        </w:tabs>
        <w:ind w:left="-567" w:firstLine="567"/>
        <w:jc w:val="both"/>
      </w:pPr>
      <w:r w:rsidRPr="004E5F80">
        <w:lastRenderedPageBreak/>
        <w:t>Физическое воспитание и физическое совершенствование. Спорт и гимнастические виды спорта. Принципиальные различия спорта и физической культуры. Ознакомление с видами спорта (на выбор) и правилами проведения соревнований по виду спорта (на выбор).</w:t>
      </w:r>
    </w:p>
    <w:p w:rsidR="005716F3" w:rsidRPr="004E5F80" w:rsidRDefault="005716F3" w:rsidP="00060941">
      <w:pPr>
        <w:tabs>
          <w:tab w:val="left" w:pos="142"/>
        </w:tabs>
        <w:ind w:left="-567" w:firstLine="567"/>
        <w:jc w:val="both"/>
      </w:pPr>
      <w:r w:rsidRPr="004E5F80">
        <w:t>Освоение методов подбора упражнений для физического совершенствования и эффективного развития физических качеств по индивидуальной образовательной траектории, в том числе для утренней гимнастики, увеличения эффективности развития гибкости, координации. Самостоятельное проведение разминки по её видам.</w:t>
      </w:r>
    </w:p>
    <w:p w:rsidR="005716F3" w:rsidRPr="004E5F80" w:rsidRDefault="005716F3" w:rsidP="00060941">
      <w:pPr>
        <w:tabs>
          <w:tab w:val="left" w:pos="142"/>
        </w:tabs>
        <w:ind w:left="-567" w:firstLine="567"/>
        <w:jc w:val="both"/>
      </w:pPr>
      <w:r w:rsidRPr="004E5F80">
        <w:t>Освоение методов организации и проведения спортивных эстафет, игр и игровых заданий, принципы проведения эстафет при ролевом участии (капитан команды, участник, судья, организатор). Туристическая игровая и спортивная игровая деятельность. Обеспечение индивидуального и коллективного творчества по созданию эстафет, игровых заданий, флешмоба.</w:t>
      </w:r>
    </w:p>
    <w:p w:rsidR="005716F3" w:rsidRPr="004E5F80" w:rsidRDefault="005716F3" w:rsidP="00060941">
      <w:pPr>
        <w:tabs>
          <w:tab w:val="left" w:pos="142"/>
        </w:tabs>
        <w:ind w:left="-567" w:firstLine="567"/>
        <w:jc w:val="both"/>
      </w:pPr>
      <w:r w:rsidRPr="004E5F80">
        <w:t>Овладение техникой выполнения простейших форм борьбы. Игровые задания в рамках освоения упражнений единоборств и самообороны.</w:t>
      </w:r>
    </w:p>
    <w:p w:rsidR="005716F3" w:rsidRPr="004E5F80" w:rsidRDefault="005716F3" w:rsidP="00060941">
      <w:pPr>
        <w:tabs>
          <w:tab w:val="left" w:pos="142"/>
        </w:tabs>
        <w:ind w:left="-567" w:firstLine="567"/>
        <w:jc w:val="both"/>
      </w:pPr>
      <w:r w:rsidRPr="004E5F80">
        <w:t>Освоение навыков туристической деятельности, включая сбор базового снаряжения для туристического похода, составление маршрута на карте с использованием компаса.</w:t>
      </w:r>
    </w:p>
    <w:p w:rsidR="005716F3" w:rsidRPr="004E5F80" w:rsidRDefault="005716F3" w:rsidP="00060941">
      <w:pPr>
        <w:tabs>
          <w:tab w:val="left" w:pos="142"/>
        </w:tabs>
        <w:ind w:left="-567" w:firstLine="567"/>
        <w:jc w:val="both"/>
      </w:pPr>
      <w:r w:rsidRPr="004E5F80">
        <w:t>Освоение принципов определения максимально допустимой для себя нагрузки (амплитуды движения) при выполнении физического упражнения.</w:t>
      </w:r>
    </w:p>
    <w:p w:rsidR="005716F3" w:rsidRPr="004E5F80" w:rsidRDefault="005716F3" w:rsidP="00060941">
      <w:pPr>
        <w:tabs>
          <w:tab w:val="left" w:pos="142"/>
        </w:tabs>
        <w:ind w:left="-567" w:firstLine="567"/>
        <w:jc w:val="both"/>
      </w:pPr>
      <w:r w:rsidRPr="004E5F80">
        <w:t>Способы демонстрации результатов освоения программы по физической культуре.</w:t>
      </w:r>
    </w:p>
    <w:p w:rsidR="005716F3" w:rsidRPr="004E5F80" w:rsidRDefault="005716F3" w:rsidP="00060941">
      <w:pPr>
        <w:tabs>
          <w:tab w:val="left" w:pos="142"/>
        </w:tabs>
        <w:ind w:left="-567" w:firstLine="567"/>
        <w:jc w:val="both"/>
      </w:pPr>
      <w:r w:rsidRPr="004E5F80">
        <w:t>Спортивно-оздоровительная деятельность</w:t>
      </w:r>
    </w:p>
    <w:p w:rsidR="005716F3" w:rsidRPr="004E5F80" w:rsidRDefault="005716F3" w:rsidP="00060941">
      <w:pPr>
        <w:tabs>
          <w:tab w:val="left" w:pos="142"/>
        </w:tabs>
        <w:ind w:left="-567" w:firstLine="567"/>
        <w:jc w:val="both"/>
      </w:pPr>
      <w:r w:rsidRPr="004E5F80">
        <w:t>Овладение техникой выполнения комбинаций упражнений основной гимнастики с элементами акробатики и танцевальных шагов.</w:t>
      </w:r>
    </w:p>
    <w:p w:rsidR="005716F3" w:rsidRPr="004E5F80" w:rsidRDefault="005716F3" w:rsidP="00060941">
      <w:pPr>
        <w:tabs>
          <w:tab w:val="left" w:pos="142"/>
        </w:tabs>
        <w:ind w:left="-567" w:firstLine="567"/>
        <w:jc w:val="both"/>
      </w:pPr>
      <w:r w:rsidRPr="004E5F80">
        <w:t>Овладение техникой выполнения гимнастических упражнений для развития силы мышц рук (для удержания собственного веса).</w:t>
      </w:r>
    </w:p>
    <w:p w:rsidR="005716F3" w:rsidRPr="004E5F80" w:rsidRDefault="005716F3" w:rsidP="00060941">
      <w:pPr>
        <w:tabs>
          <w:tab w:val="left" w:pos="142"/>
        </w:tabs>
        <w:ind w:left="-567" w:firstLine="567"/>
        <w:jc w:val="both"/>
      </w:pPr>
      <w:r w:rsidRPr="004E5F80">
        <w:t>Овладение техникой выполнения гимнастических упражнений для сбалансированности веса и роста; эстетических движений.</w:t>
      </w:r>
    </w:p>
    <w:p w:rsidR="005716F3" w:rsidRPr="004E5F80" w:rsidRDefault="005716F3" w:rsidP="00060941">
      <w:pPr>
        <w:tabs>
          <w:tab w:val="left" w:pos="142"/>
        </w:tabs>
        <w:ind w:left="-567" w:firstLine="567"/>
        <w:jc w:val="both"/>
      </w:pPr>
      <w:r w:rsidRPr="004E5F80">
        <w:t>Овладение техникой выполнения гимнастических упражнений на укрепление мышц брюшного пресса, спины, мышц груди: «уголок» (усложнённый вариант), упражнение для рук, упражнение «волна» вперёд, назад, упражнение для укрепления мышц спины и увеличения эластичности мышц туловища.</w:t>
      </w:r>
    </w:p>
    <w:p w:rsidR="005716F3" w:rsidRPr="004E5F80" w:rsidRDefault="005716F3" w:rsidP="00060941">
      <w:pPr>
        <w:tabs>
          <w:tab w:val="left" w:pos="142"/>
        </w:tabs>
        <w:ind w:left="-567" w:firstLine="567"/>
        <w:jc w:val="both"/>
      </w:pPr>
      <w:r w:rsidRPr="004E5F80">
        <w:t>Освоение акробатических упражнений: мост из положения стоя и поднятие из моста, шпагаты: поперечный или продольный, стойка на руках, колесо.</w:t>
      </w:r>
    </w:p>
    <w:p w:rsidR="005716F3" w:rsidRPr="004E5F80" w:rsidRDefault="005716F3" w:rsidP="00060941">
      <w:pPr>
        <w:tabs>
          <w:tab w:val="left" w:pos="142"/>
        </w:tabs>
        <w:ind w:left="-567" w:firstLine="567"/>
        <w:jc w:val="both"/>
      </w:pPr>
      <w:r w:rsidRPr="004E5F80">
        <w:t>Овладение техникой выполнения гимнастической, строевой и туристической ходьбы и равномерного бега на 60 и 100 м.</w:t>
      </w:r>
    </w:p>
    <w:p w:rsidR="005716F3" w:rsidRPr="004E5F80" w:rsidRDefault="005716F3" w:rsidP="00060941">
      <w:pPr>
        <w:tabs>
          <w:tab w:val="left" w:pos="142"/>
        </w:tabs>
        <w:ind w:left="-567" w:firstLine="567"/>
        <w:jc w:val="both"/>
      </w:pPr>
      <w:r w:rsidRPr="004E5F80">
        <w:t>Освоение прыжков в длину и высоту с места толчком двумя ногами, в высоту с разбега (при наличии специального спортивного легкоатлетического оборудования).</w:t>
      </w:r>
    </w:p>
    <w:p w:rsidR="005716F3" w:rsidRPr="004E5F80" w:rsidRDefault="005716F3" w:rsidP="00060941">
      <w:pPr>
        <w:tabs>
          <w:tab w:val="left" w:pos="142"/>
        </w:tabs>
        <w:ind w:left="-567" w:firstLine="567"/>
        <w:jc w:val="both"/>
      </w:pPr>
      <w:r w:rsidRPr="004E5F80">
        <w:t>Овладение одним или более из спортивных стилей плавания на время и дистанцию (на выбор) при наличии материально-технического обеспечения).</w:t>
      </w:r>
    </w:p>
    <w:p w:rsidR="005716F3" w:rsidRPr="004E5F80" w:rsidRDefault="005716F3" w:rsidP="00060941">
      <w:pPr>
        <w:tabs>
          <w:tab w:val="left" w:pos="142"/>
        </w:tabs>
        <w:ind w:left="-567" w:firstLine="567"/>
        <w:jc w:val="both"/>
      </w:pPr>
      <w:r w:rsidRPr="004E5F80">
        <w:t>Освоение правил вида спорта (на выбор) и освоение физических упражнений для начальной подготовки по данному виду спорта в соответствии со стандартами спортивной подготовки.</w:t>
      </w:r>
    </w:p>
    <w:p w:rsidR="005716F3" w:rsidRPr="004E5F80" w:rsidRDefault="005716F3" w:rsidP="00060941">
      <w:pPr>
        <w:tabs>
          <w:tab w:val="left" w:pos="142"/>
        </w:tabs>
        <w:ind w:left="-567" w:firstLine="567"/>
        <w:jc w:val="both"/>
      </w:pPr>
      <w:r w:rsidRPr="004E5F80">
        <w:t>Демонстрация универсальных умений: выполнение бросков гимнастического мяча в заданную плоскость пространства одной рукой (попеременно), двумя руками, имитация падения в группировке с кувырками, перемещение на лыжах, бег (челночный), метание теннисного мяча в заданную цель, прыжки в высоту, в длину, плавание.</w:t>
      </w:r>
    </w:p>
    <w:p w:rsidR="005716F3" w:rsidRPr="004E5F80" w:rsidRDefault="005716F3" w:rsidP="00060941">
      <w:pPr>
        <w:tabs>
          <w:tab w:val="left" w:pos="142"/>
        </w:tabs>
        <w:ind w:left="-567" w:firstLine="567"/>
        <w:jc w:val="both"/>
      </w:pPr>
      <w:r w:rsidRPr="004E5F80">
        <w:t>Выполнение заданий в ролевых, туристических, спортивных играх.</w:t>
      </w:r>
    </w:p>
    <w:p w:rsidR="005716F3" w:rsidRPr="004E5F80" w:rsidRDefault="005716F3" w:rsidP="00060941">
      <w:pPr>
        <w:tabs>
          <w:tab w:val="left" w:pos="142"/>
        </w:tabs>
        <w:ind w:left="-567" w:firstLine="567"/>
        <w:jc w:val="both"/>
      </w:pPr>
      <w:r w:rsidRPr="004E5F80">
        <w:t>Освоение строевого шага и походного шага. Шеренги, перестроения и движение в шеренгах. Повороты на месте и в движении.</w:t>
      </w:r>
    </w:p>
    <w:p w:rsidR="005716F3" w:rsidRPr="004E5F80" w:rsidRDefault="005716F3" w:rsidP="00060941">
      <w:pPr>
        <w:tabs>
          <w:tab w:val="left" w:pos="142"/>
        </w:tabs>
        <w:ind w:left="-567" w:firstLine="567"/>
        <w:jc w:val="both"/>
      </w:pPr>
      <w:r w:rsidRPr="004E5F80">
        <w:t>Овладение техникой выполнения групповых гимнастических и спортивных упражнений.</w:t>
      </w:r>
    </w:p>
    <w:p w:rsidR="005716F3" w:rsidRDefault="005716F3" w:rsidP="00060941">
      <w:pPr>
        <w:tabs>
          <w:tab w:val="left" w:pos="142"/>
        </w:tabs>
        <w:ind w:left="-567" w:firstLine="567"/>
        <w:jc w:val="both"/>
      </w:pPr>
      <w:r w:rsidRPr="004E5F80">
        <w:t>Демонстрация результатов освоения программы по физической культуре</w:t>
      </w:r>
      <w:r>
        <w:t>.</w:t>
      </w:r>
    </w:p>
    <w:p w:rsidR="005716F3" w:rsidRDefault="005716F3" w:rsidP="00060941">
      <w:pPr>
        <w:tabs>
          <w:tab w:val="left" w:pos="-709"/>
          <w:tab w:val="left" w:pos="142"/>
          <w:tab w:val="left" w:pos="3693"/>
          <w:tab w:val="left" w:pos="5152"/>
          <w:tab w:val="left" w:pos="6544"/>
          <w:tab w:val="left" w:pos="8142"/>
          <w:tab w:val="left" w:pos="8699"/>
        </w:tabs>
        <w:ind w:left="-567" w:firstLine="567"/>
        <w:jc w:val="both"/>
        <w:rPr>
          <w:b/>
        </w:rPr>
      </w:pPr>
    </w:p>
    <w:p w:rsidR="005716F3" w:rsidRDefault="005716F3" w:rsidP="00060941">
      <w:pPr>
        <w:tabs>
          <w:tab w:val="left" w:pos="-709"/>
          <w:tab w:val="left" w:pos="142"/>
          <w:tab w:val="left" w:pos="3693"/>
          <w:tab w:val="left" w:pos="5152"/>
          <w:tab w:val="left" w:pos="6544"/>
          <w:tab w:val="left" w:pos="8142"/>
          <w:tab w:val="left" w:pos="8699"/>
        </w:tabs>
        <w:ind w:left="-567" w:firstLine="567"/>
        <w:jc w:val="both"/>
        <w:rPr>
          <w:b/>
        </w:rPr>
      </w:pPr>
      <w:r w:rsidRPr="00BD2F98">
        <w:rPr>
          <w:b/>
        </w:rPr>
        <w:t>Планируемые результаты освоения программы по физической культуре на уровне начального общего образования.</w:t>
      </w:r>
    </w:p>
    <w:p w:rsidR="005716F3" w:rsidRPr="00BD2F98" w:rsidRDefault="005716F3" w:rsidP="00060941">
      <w:pPr>
        <w:tabs>
          <w:tab w:val="left" w:pos="142"/>
          <w:tab w:val="left" w:pos="3693"/>
          <w:tab w:val="left" w:pos="5152"/>
          <w:tab w:val="left" w:pos="6544"/>
          <w:tab w:val="left" w:pos="8142"/>
          <w:tab w:val="left" w:pos="8699"/>
        </w:tabs>
        <w:ind w:left="-567" w:firstLine="567"/>
        <w:jc w:val="both"/>
        <w:rPr>
          <w:b/>
        </w:rPr>
      </w:pPr>
    </w:p>
    <w:p w:rsidR="005716F3" w:rsidRPr="004E5F80" w:rsidRDefault="005716F3" w:rsidP="00060941">
      <w:pPr>
        <w:tabs>
          <w:tab w:val="left" w:pos="142"/>
          <w:tab w:val="left" w:pos="3693"/>
          <w:tab w:val="left" w:pos="5152"/>
          <w:tab w:val="left" w:pos="6544"/>
          <w:tab w:val="left" w:pos="8142"/>
          <w:tab w:val="left" w:pos="8699"/>
        </w:tabs>
        <w:ind w:left="-567" w:firstLine="567"/>
        <w:jc w:val="both"/>
      </w:pPr>
      <w:r w:rsidRPr="005161BE">
        <w:rPr>
          <w:b/>
        </w:rPr>
        <w:lastRenderedPageBreak/>
        <w:t>Личностные результаты</w:t>
      </w:r>
      <w:r>
        <w:tab/>
        <w:t>освоения</w:t>
      </w:r>
      <w:r>
        <w:tab/>
        <w:t>программы</w:t>
      </w:r>
      <w:r>
        <w:tab/>
        <w:t xml:space="preserve">по </w:t>
      </w:r>
      <w:r w:rsidRPr="004E5F80">
        <w:t>физической</w:t>
      </w:r>
      <w:r>
        <w:t xml:space="preserve"> </w:t>
      </w:r>
      <w:r w:rsidRPr="004E5F80">
        <w:t>культуре на уровне начального общего образования достигаются в единстве учебной и воспитательной деятельности в соответствии с традиционными российскими социокультурными и духовно-нравственными ценностями, принятыми в обществе правилами и нормами поведения и способствуют процессам самопознания, самовоспитания и саморазвития, формирования внутренней позиции личности.</w:t>
      </w:r>
    </w:p>
    <w:p w:rsidR="005716F3" w:rsidRPr="004E5F80" w:rsidRDefault="005716F3" w:rsidP="00060941">
      <w:pPr>
        <w:tabs>
          <w:tab w:val="left" w:pos="142"/>
        </w:tabs>
        <w:ind w:left="-567" w:firstLine="567"/>
        <w:jc w:val="both"/>
      </w:pPr>
      <w:r w:rsidRPr="004E5F80">
        <w:t xml:space="preserve">В результате изучения физической культуры на уровне начального общего образования у обучающегося будут сформированы следующие </w:t>
      </w:r>
      <w:r w:rsidRPr="005161BE">
        <w:rPr>
          <w:i/>
        </w:rPr>
        <w:t>личностные результаты</w:t>
      </w:r>
      <w:r w:rsidRPr="004E5F80">
        <w:t>:</w:t>
      </w:r>
    </w:p>
    <w:p w:rsidR="005716F3" w:rsidRPr="004E5F80" w:rsidRDefault="005716F3" w:rsidP="00060941">
      <w:pPr>
        <w:tabs>
          <w:tab w:val="left" w:pos="142"/>
        </w:tabs>
        <w:ind w:left="-567" w:firstLine="567"/>
        <w:jc w:val="both"/>
      </w:pPr>
      <w:r w:rsidRPr="004E5F80">
        <w:t>Патриотическое воспитание: ценностное отношение к отечественному спортивному, культурному, историческому и научному наследию, понимание значения физической культуры в жизни современного общества, способность владеть достоверной информацией о спортивных достижениях сборных команд по видам спорта на международной спортивной арене, основных мировых и отечественных тенденциях развития физической культуры для блага человека, заинтересованность в научных знаниях о человеке.</w:t>
      </w:r>
    </w:p>
    <w:p w:rsidR="005716F3" w:rsidRPr="004E5F80" w:rsidRDefault="005716F3" w:rsidP="00060941">
      <w:pPr>
        <w:tabs>
          <w:tab w:val="left" w:pos="142"/>
        </w:tabs>
        <w:ind w:left="-567" w:firstLine="567"/>
        <w:jc w:val="both"/>
      </w:pPr>
      <w:r w:rsidRPr="004E5F80">
        <w:t>Гражданское воспитание: представление о социальных нормах и правилах межличностных отношений в коллективе, готовность к разнообразной совместной деятельности при выполнении учебных, познавательных задач, освоение и выполнение физических упражнений, создание учебных проектов, стремление к взаимопониманию и взаимопомощи в процессе этой учебной деятельности, готовность оценивать своё поведение и поступки своих товарищей с позиции нравственных и правовых норм с учётом осознания последствий поступков, оказание посильной помощи и моральной поддержки сверстникам при выполнении учебных заданий, доброжелательное и уважительное отношение при объяснении ошибок и способов их устранения.</w:t>
      </w:r>
    </w:p>
    <w:p w:rsidR="005716F3" w:rsidRPr="004E5F80" w:rsidRDefault="005716F3" w:rsidP="00060941">
      <w:pPr>
        <w:tabs>
          <w:tab w:val="left" w:pos="142"/>
        </w:tabs>
        <w:ind w:left="-567" w:firstLine="567"/>
        <w:jc w:val="both"/>
      </w:pPr>
      <w:r w:rsidRPr="004E5F80">
        <w:t>Ценности научного познания:</w:t>
      </w:r>
    </w:p>
    <w:p w:rsidR="005716F3" w:rsidRPr="004E5F80" w:rsidRDefault="005716F3" w:rsidP="00060941">
      <w:pPr>
        <w:tabs>
          <w:tab w:val="left" w:pos="142"/>
        </w:tabs>
        <w:ind w:left="-567" w:firstLine="567"/>
        <w:jc w:val="both"/>
      </w:pPr>
      <w:r w:rsidRPr="004E5F80">
        <w:t>знание истории развития представлений о физическом развитии и воспитании человека в российской культурно-педагогической традиции;</w:t>
      </w:r>
    </w:p>
    <w:p w:rsidR="005716F3" w:rsidRPr="004E5F80" w:rsidRDefault="005716F3" w:rsidP="00060941">
      <w:pPr>
        <w:tabs>
          <w:tab w:val="left" w:pos="142"/>
        </w:tabs>
        <w:ind w:left="-567" w:firstLine="567"/>
        <w:jc w:val="both"/>
      </w:pPr>
      <w:r w:rsidRPr="004E5F80">
        <w:t>познавательные мотивы, направленные на получение новых знаний по физической культуре, необходимых для формирования здоровья и здоровых привычек, физического развития и физического совершенствования;</w:t>
      </w:r>
    </w:p>
    <w:p w:rsidR="005716F3" w:rsidRPr="004E5F80" w:rsidRDefault="005716F3" w:rsidP="00060941">
      <w:pPr>
        <w:tabs>
          <w:tab w:val="left" w:pos="142"/>
        </w:tabs>
        <w:ind w:left="-567" w:firstLine="567"/>
        <w:jc w:val="both"/>
      </w:pPr>
      <w:r w:rsidRPr="004E5F80">
        <w:t>познавательная и информационная культура, в том числе навыки самостоятельной работы с учебными текстами, справочной литературой, доступными техническими средствами информационных технологий;</w:t>
      </w:r>
    </w:p>
    <w:p w:rsidR="005716F3" w:rsidRPr="004E5F80" w:rsidRDefault="005716F3" w:rsidP="00060941">
      <w:pPr>
        <w:tabs>
          <w:tab w:val="left" w:pos="142"/>
        </w:tabs>
        <w:ind w:left="-567" w:firstLine="567"/>
        <w:jc w:val="both"/>
      </w:pPr>
      <w:r w:rsidRPr="004E5F80">
        <w:t>интерес к обучению и познанию, любознательность, готовность и способность к самообразованию, исследовательской деятельности, к осознанному выбору направленности и уровня обучения в дальнейшем.</w:t>
      </w:r>
    </w:p>
    <w:p w:rsidR="005716F3" w:rsidRPr="004E5F80" w:rsidRDefault="005716F3" w:rsidP="00060941">
      <w:pPr>
        <w:tabs>
          <w:tab w:val="left" w:pos="142"/>
        </w:tabs>
        <w:ind w:left="-567" w:firstLine="567"/>
        <w:jc w:val="both"/>
      </w:pPr>
      <w:r w:rsidRPr="004E5F80">
        <w:t>Формирование культуры здоровья:</w:t>
      </w:r>
    </w:p>
    <w:p w:rsidR="005716F3" w:rsidRPr="004E5F80" w:rsidRDefault="005716F3" w:rsidP="00060941">
      <w:pPr>
        <w:tabs>
          <w:tab w:val="left" w:pos="142"/>
        </w:tabs>
        <w:ind w:left="-567" w:firstLine="567"/>
        <w:jc w:val="both"/>
      </w:pPr>
      <w:r w:rsidRPr="004E5F80">
        <w:t>осознание ценности своего здоровья для себя, общества, государства, ответственное отношение к регулярным занятиям физической культурой, в том числе освоению гимнастических упражнений и плавания как важных жизнеобеспечивающих умений, установка на здоровый образ жизни, необходимость</w:t>
      </w:r>
    </w:p>
    <w:p w:rsidR="005716F3" w:rsidRPr="004E5F80" w:rsidRDefault="005716F3" w:rsidP="00060941">
      <w:pPr>
        <w:tabs>
          <w:tab w:val="left" w:pos="142"/>
        </w:tabs>
        <w:ind w:left="-567" w:firstLine="567"/>
        <w:jc w:val="both"/>
      </w:pPr>
      <w:r w:rsidRPr="004E5F80">
        <w:t>соблюдения правил безопасности при занятиях физической культурой и спортом.</w:t>
      </w:r>
    </w:p>
    <w:p w:rsidR="005716F3" w:rsidRPr="004E5F80" w:rsidRDefault="005716F3" w:rsidP="00060941">
      <w:pPr>
        <w:tabs>
          <w:tab w:val="left" w:pos="142"/>
        </w:tabs>
        <w:ind w:left="-567" w:firstLine="567"/>
        <w:jc w:val="both"/>
      </w:pPr>
      <w:r w:rsidRPr="004E5F80">
        <w:t>Экологическое воспитание:</w:t>
      </w:r>
    </w:p>
    <w:p w:rsidR="005716F3" w:rsidRPr="004E5F80" w:rsidRDefault="005716F3" w:rsidP="00060941">
      <w:pPr>
        <w:tabs>
          <w:tab w:val="left" w:pos="142"/>
        </w:tabs>
        <w:ind w:left="-567" w:firstLine="567"/>
        <w:jc w:val="both"/>
      </w:pPr>
      <w:r w:rsidRPr="004E5F80">
        <w:t>экологически целесообразное отношение к природе, внимательное отношение к человеку, его потребностям в жизнеобеспечивающих двигательных действиях, ответственное отношение к собственному физическому и психическому здоровью, осознание ценности соблюдения правил безопасного поведения в ситуациях, угрожающих здоровью и жизни людей;</w:t>
      </w:r>
    </w:p>
    <w:p w:rsidR="005716F3" w:rsidRDefault="005716F3" w:rsidP="00060941">
      <w:pPr>
        <w:tabs>
          <w:tab w:val="left" w:pos="142"/>
        </w:tabs>
        <w:ind w:left="-567" w:firstLine="567"/>
        <w:jc w:val="both"/>
      </w:pPr>
      <w:r w:rsidRPr="004E5F80">
        <w:t>экологическое мышление, умение руководствоваться им в познавательной, коммуникативной и социальной практике.</w:t>
      </w:r>
    </w:p>
    <w:p w:rsidR="005716F3" w:rsidRPr="004E5F80" w:rsidRDefault="005716F3" w:rsidP="00060941">
      <w:pPr>
        <w:tabs>
          <w:tab w:val="left" w:pos="142"/>
        </w:tabs>
        <w:ind w:left="-567" w:firstLine="567"/>
        <w:jc w:val="both"/>
      </w:pPr>
    </w:p>
    <w:p w:rsidR="005716F3" w:rsidRPr="004E5F80" w:rsidRDefault="005716F3" w:rsidP="00060941">
      <w:pPr>
        <w:tabs>
          <w:tab w:val="left" w:pos="142"/>
          <w:tab w:val="left" w:pos="1960"/>
        </w:tabs>
        <w:ind w:left="-567" w:firstLine="567"/>
        <w:jc w:val="both"/>
      </w:pPr>
      <w:r w:rsidRPr="004E5F80">
        <w:t>В результате изучения физической культуры на уровне начального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w:t>
      </w:r>
    </w:p>
    <w:p w:rsidR="005716F3" w:rsidRPr="005161BE" w:rsidRDefault="005716F3" w:rsidP="00060941">
      <w:pPr>
        <w:tabs>
          <w:tab w:val="left" w:pos="142"/>
        </w:tabs>
        <w:ind w:left="-567" w:firstLine="567"/>
        <w:jc w:val="both"/>
        <w:rPr>
          <w:b/>
        </w:rPr>
      </w:pPr>
      <w:r w:rsidRPr="004E5F80">
        <w:lastRenderedPageBreak/>
        <w:t xml:space="preserve">У обучающегося будут сформированы следующие </w:t>
      </w:r>
      <w:r w:rsidRPr="005161BE">
        <w:rPr>
          <w:i/>
        </w:rPr>
        <w:t>базовые логические и исследовательские действия, умения работать с информацией</w:t>
      </w:r>
      <w:r w:rsidRPr="004E5F80">
        <w:t xml:space="preserve"> как часть </w:t>
      </w:r>
      <w:r w:rsidRPr="005161BE">
        <w:rPr>
          <w:b/>
        </w:rPr>
        <w:t>познавательных универсальных учебных действий:</w:t>
      </w:r>
    </w:p>
    <w:p w:rsidR="005716F3" w:rsidRPr="004E5F80" w:rsidRDefault="005716F3" w:rsidP="00060941">
      <w:pPr>
        <w:tabs>
          <w:tab w:val="left" w:pos="142"/>
        </w:tabs>
        <w:ind w:left="-567" w:firstLine="567"/>
        <w:jc w:val="both"/>
      </w:pPr>
      <w:r w:rsidRPr="004E5F80">
        <w:t>ориентироваться в терминах и понятиях, используемых в физической культуре (в пределах изученного), применять изученную терминологию в своих устных и письменных высказываниях;</w:t>
      </w:r>
    </w:p>
    <w:p w:rsidR="005716F3" w:rsidRPr="004E5F80" w:rsidRDefault="005716F3" w:rsidP="00060941">
      <w:pPr>
        <w:tabs>
          <w:tab w:val="left" w:pos="142"/>
        </w:tabs>
        <w:ind w:left="-567" w:firstLine="567"/>
        <w:jc w:val="both"/>
      </w:pPr>
      <w:r w:rsidRPr="004E5F80">
        <w:t>выявлять признаки положительного влияния занятий физической культурой на работу организма, сохранение его здоровья и эмоционального благополучия;</w:t>
      </w:r>
    </w:p>
    <w:p w:rsidR="005716F3" w:rsidRPr="004E5F80" w:rsidRDefault="005716F3" w:rsidP="00060941">
      <w:pPr>
        <w:tabs>
          <w:tab w:val="left" w:pos="142"/>
        </w:tabs>
        <w:ind w:left="-567" w:firstLine="567"/>
        <w:jc w:val="both"/>
      </w:pPr>
      <w:r w:rsidRPr="004E5F80">
        <w:t>моделировать правила безопасного поведения при освоении физических упражнений, плавании;</w:t>
      </w:r>
    </w:p>
    <w:p w:rsidR="005716F3" w:rsidRPr="004E5F80" w:rsidRDefault="005716F3" w:rsidP="00060941">
      <w:pPr>
        <w:tabs>
          <w:tab w:val="left" w:pos="142"/>
        </w:tabs>
        <w:ind w:left="-567" w:firstLine="567"/>
        <w:jc w:val="both"/>
      </w:pPr>
      <w:r w:rsidRPr="004E5F80">
        <w:t>устанавливать связь между физическими упражнениями и их влиянием на развитие физических качеств;</w:t>
      </w:r>
    </w:p>
    <w:p w:rsidR="005716F3" w:rsidRPr="004E5F80" w:rsidRDefault="005716F3" w:rsidP="00060941">
      <w:pPr>
        <w:tabs>
          <w:tab w:val="left" w:pos="142"/>
        </w:tabs>
        <w:ind w:left="-567" w:firstLine="567"/>
        <w:jc w:val="both"/>
      </w:pPr>
      <w:r w:rsidRPr="004E5F80">
        <w:t>классифицировать виды физических упражнений в соответствии с определённым классификационным признаком: по признаку исторически сложившихся систем физического воспитания, по преимущественной целевой направленности их использования, преимущественному воздействию на развитие отдельных качеств (способностей) человека;</w:t>
      </w:r>
    </w:p>
    <w:p w:rsidR="005716F3" w:rsidRPr="004E5F80" w:rsidRDefault="005716F3" w:rsidP="00060941">
      <w:pPr>
        <w:tabs>
          <w:tab w:val="left" w:pos="142"/>
        </w:tabs>
        <w:ind w:left="-567" w:firstLine="567"/>
        <w:jc w:val="both"/>
      </w:pPr>
      <w:r w:rsidRPr="004E5F80">
        <w:t>приводить примеры и осуществлять демонстрацию гимнастических упражнений, навыков плавания, ходьбы на лыжах (при условии наличия снежного покрова), упражнений начальной подготовки по виду спорта (по выбору), туристических физических упражнений;</w:t>
      </w:r>
    </w:p>
    <w:p w:rsidR="005716F3" w:rsidRPr="004E5F80" w:rsidRDefault="005716F3" w:rsidP="00060941">
      <w:pPr>
        <w:tabs>
          <w:tab w:val="left" w:pos="142"/>
        </w:tabs>
        <w:ind w:left="-567" w:firstLine="567"/>
        <w:jc w:val="both"/>
      </w:pPr>
      <w:r w:rsidRPr="004E5F80">
        <w:t>самостоятельно (или в совместной деятельности) составлять комбинацию упражнений для утренней гимнастики с индивидуальным дозированием физических упражнений;</w:t>
      </w:r>
    </w:p>
    <w:p w:rsidR="005716F3" w:rsidRPr="004E5F80" w:rsidRDefault="005716F3" w:rsidP="00060941">
      <w:pPr>
        <w:tabs>
          <w:tab w:val="left" w:pos="142"/>
        </w:tabs>
        <w:ind w:left="-567" w:firstLine="567"/>
        <w:jc w:val="both"/>
      </w:pPr>
      <w:r w:rsidRPr="004E5F80">
        <w:t>формировать умение понимать причины успеха/неуспеха учебной деятельности, в том числе для целей эффективного развития физических качеств и способностей в соответствии с сенситивными периодами развития, способности конструктивно находить решение и действовать даже в ситуациях неуспеха;</w:t>
      </w:r>
    </w:p>
    <w:p w:rsidR="005716F3" w:rsidRPr="004E5F80" w:rsidRDefault="005716F3" w:rsidP="00060941">
      <w:pPr>
        <w:tabs>
          <w:tab w:val="left" w:pos="142"/>
        </w:tabs>
        <w:ind w:left="-567" w:firstLine="567"/>
        <w:jc w:val="both"/>
      </w:pPr>
      <w:r w:rsidRPr="004E5F80">
        <w:t>овладевать базовыми предметными и межпредметными понятиями, отражающими существенные связи и отношения между объектами и процессами, использовать знания и умения в области культуры движения, эстетического восприятия в учебной деятельности иных учебных предметов;</w:t>
      </w:r>
    </w:p>
    <w:p w:rsidR="005716F3" w:rsidRPr="004E5F80" w:rsidRDefault="005716F3" w:rsidP="00060941">
      <w:pPr>
        <w:tabs>
          <w:tab w:val="left" w:pos="142"/>
        </w:tabs>
        <w:ind w:left="-567" w:firstLine="567"/>
        <w:jc w:val="both"/>
      </w:pPr>
      <w:r w:rsidRPr="004E5F80">
        <w:t>использовать информацию, полученную посредством наблюдений, просмотра видеоматериалов, иллюстраций, для эффективного физического развития, в том числе с использованием гимнастических, игровых, спортивных, туристических физических упражнений;</w:t>
      </w:r>
    </w:p>
    <w:p w:rsidR="005716F3" w:rsidRPr="004E5F80" w:rsidRDefault="005716F3" w:rsidP="00060941">
      <w:pPr>
        <w:tabs>
          <w:tab w:val="left" w:pos="142"/>
        </w:tabs>
        <w:ind w:left="-567" w:firstLine="567"/>
        <w:jc w:val="both"/>
      </w:pPr>
      <w:r w:rsidRPr="004E5F80">
        <w:t>использовать средства информационно-коммуникационных технологий для решения учебных и практических задач (в том числе Интернет с контролируемым выходом), оценивать объективность информации и возможности её использования для решения конкретных учебных задач.</w:t>
      </w:r>
    </w:p>
    <w:p w:rsidR="005716F3" w:rsidRPr="004E5F80" w:rsidRDefault="005716F3" w:rsidP="00060941">
      <w:pPr>
        <w:tabs>
          <w:tab w:val="left" w:pos="142"/>
          <w:tab w:val="left" w:pos="2151"/>
        </w:tabs>
        <w:ind w:left="-567" w:firstLine="567"/>
        <w:jc w:val="both"/>
      </w:pPr>
      <w:r w:rsidRPr="004E5F80">
        <w:t xml:space="preserve">У обучающегося будут сформированы </w:t>
      </w:r>
      <w:r w:rsidRPr="005161BE">
        <w:rPr>
          <w:i/>
        </w:rPr>
        <w:t>умения общения</w:t>
      </w:r>
      <w:r w:rsidRPr="004E5F80">
        <w:t xml:space="preserve"> как часть </w:t>
      </w:r>
      <w:r w:rsidRPr="005161BE">
        <w:rPr>
          <w:b/>
        </w:rPr>
        <w:t>коммуникативных универсальных учебных действий</w:t>
      </w:r>
      <w:r w:rsidRPr="004E5F80">
        <w:t>:</w:t>
      </w:r>
    </w:p>
    <w:p w:rsidR="005716F3" w:rsidRPr="004E5F80" w:rsidRDefault="005716F3" w:rsidP="00060941">
      <w:pPr>
        <w:tabs>
          <w:tab w:val="left" w:pos="142"/>
        </w:tabs>
        <w:ind w:left="-567" w:firstLine="567"/>
        <w:jc w:val="both"/>
      </w:pPr>
      <w:r w:rsidRPr="004E5F80">
        <w:t>вступать в диалог, задавать собеседнику вопросы, использовать реплики-уточнения и дополнения, формулировать собственное мнение и идеи, аргументированно их излагать, выслушивать разные мнения, учитывать их в диалоге;</w:t>
      </w:r>
    </w:p>
    <w:p w:rsidR="005716F3" w:rsidRPr="004E5F80" w:rsidRDefault="005716F3" w:rsidP="00060941">
      <w:pPr>
        <w:tabs>
          <w:tab w:val="left" w:pos="142"/>
        </w:tabs>
        <w:ind w:left="-567" w:firstLine="567"/>
        <w:jc w:val="both"/>
      </w:pPr>
      <w:r w:rsidRPr="004E5F80">
        <w:t>описывать влияние физической культуры на здоровье и эмоциональное</w:t>
      </w:r>
    </w:p>
    <w:p w:rsidR="005716F3" w:rsidRPr="004E5F80" w:rsidRDefault="005716F3" w:rsidP="00060941">
      <w:pPr>
        <w:tabs>
          <w:tab w:val="left" w:pos="142"/>
        </w:tabs>
        <w:spacing w:after="1"/>
        <w:ind w:left="-567" w:firstLine="567"/>
        <w:jc w:val="both"/>
      </w:pPr>
      <w:r w:rsidRPr="004E5F80">
        <w:t>благополучие человека;</w:t>
      </w:r>
    </w:p>
    <w:p w:rsidR="005716F3" w:rsidRPr="004E5F80" w:rsidRDefault="005716F3" w:rsidP="00060941">
      <w:pPr>
        <w:tabs>
          <w:tab w:val="left" w:pos="142"/>
        </w:tabs>
        <w:ind w:left="-567" w:firstLine="567"/>
        <w:jc w:val="both"/>
      </w:pPr>
      <w:r w:rsidRPr="004E5F80">
        <w:t>строить гипотезы о возможных отрицательных последствиях нарушения правил при выполнении физических движений, в играх и игровых заданиях, спортивных эстафетах;</w:t>
      </w:r>
    </w:p>
    <w:p w:rsidR="005716F3" w:rsidRPr="004E5F80" w:rsidRDefault="005716F3" w:rsidP="00060941">
      <w:pPr>
        <w:tabs>
          <w:tab w:val="left" w:pos="142"/>
        </w:tabs>
        <w:ind w:left="-567" w:firstLine="567"/>
        <w:jc w:val="both"/>
      </w:pPr>
      <w:r w:rsidRPr="004E5F80">
        <w:t>организовывать (при содействии взрослого или самостоятельно) игры, спортивные эстафеты, выполнение физических упражнений в коллективе, включая обсуждение цели общей деятельности, распределение ролей, выполнение функциональных обязанностей, осуществление действий для достижения результата;</w:t>
      </w:r>
    </w:p>
    <w:p w:rsidR="005716F3" w:rsidRPr="004E5F80" w:rsidRDefault="005716F3" w:rsidP="00060941">
      <w:pPr>
        <w:tabs>
          <w:tab w:val="left" w:pos="142"/>
        </w:tabs>
        <w:ind w:left="-567" w:firstLine="567"/>
        <w:jc w:val="both"/>
      </w:pPr>
      <w:r w:rsidRPr="004E5F80">
        <w:t>проявлять интерес к работе товарищей, в доброжелательной форме комментировать и оценивать их достижения, высказывать свои предложения и пожелания, оказывать при необходимости помощь;</w:t>
      </w:r>
    </w:p>
    <w:p w:rsidR="005716F3" w:rsidRPr="004E5F80" w:rsidRDefault="005716F3" w:rsidP="00060941">
      <w:pPr>
        <w:tabs>
          <w:tab w:val="left" w:pos="142"/>
        </w:tabs>
        <w:ind w:left="-567" w:firstLine="567"/>
        <w:jc w:val="both"/>
      </w:pPr>
      <w:r w:rsidRPr="004E5F80">
        <w:lastRenderedPageBreak/>
        <w:t>продуктивно сотрудничать (общение, взаимодействие) со сверстниками при решении задач выполнения физических упражнений, игровых заданий и игр на уроках, во внеурочной и внешкольной физкультурной деятельности;</w:t>
      </w:r>
    </w:p>
    <w:p w:rsidR="005716F3" w:rsidRPr="004E5F80" w:rsidRDefault="005716F3" w:rsidP="00060941">
      <w:pPr>
        <w:tabs>
          <w:tab w:val="left" w:pos="142"/>
        </w:tabs>
        <w:ind w:left="-567" w:firstLine="567"/>
        <w:jc w:val="both"/>
      </w:pPr>
      <w:r w:rsidRPr="004E5F80">
        <w:t>конструктивно разрешать конфликты посредством учёта интересов сторон и сотрудничества.</w:t>
      </w:r>
    </w:p>
    <w:p w:rsidR="005716F3" w:rsidRPr="004E5F80" w:rsidRDefault="005716F3" w:rsidP="00060941">
      <w:pPr>
        <w:tabs>
          <w:tab w:val="left" w:pos="142"/>
          <w:tab w:val="left" w:pos="2151"/>
        </w:tabs>
        <w:ind w:left="-567" w:firstLine="567"/>
        <w:jc w:val="both"/>
      </w:pPr>
      <w:r w:rsidRPr="004E5F80">
        <w:t xml:space="preserve">У обучающегося будут сформированы </w:t>
      </w:r>
      <w:r w:rsidRPr="005161BE">
        <w:rPr>
          <w:i/>
        </w:rPr>
        <w:t>умения самоорганизации и самоконтроля</w:t>
      </w:r>
      <w:r w:rsidRPr="004E5F80">
        <w:t xml:space="preserve"> как часть </w:t>
      </w:r>
      <w:r w:rsidRPr="005161BE">
        <w:rPr>
          <w:b/>
        </w:rPr>
        <w:t>регулятивных универсальных учебных действий</w:t>
      </w:r>
      <w:r w:rsidRPr="004E5F80">
        <w:t>:</w:t>
      </w:r>
    </w:p>
    <w:p w:rsidR="005716F3" w:rsidRPr="004E5F80" w:rsidRDefault="005716F3" w:rsidP="00060941">
      <w:pPr>
        <w:tabs>
          <w:tab w:val="left" w:pos="142"/>
        </w:tabs>
        <w:ind w:left="-567" w:firstLine="567"/>
        <w:jc w:val="both"/>
      </w:pPr>
      <w:r w:rsidRPr="004E5F80">
        <w:t>оценивать влияние занятий физической подготовкой на состояние своего организма (снятие утомляемости, улучшение настроения, уменьшение частоты простудных заболеваний);</w:t>
      </w:r>
    </w:p>
    <w:p w:rsidR="005716F3" w:rsidRPr="004E5F80" w:rsidRDefault="005716F3" w:rsidP="00060941">
      <w:pPr>
        <w:tabs>
          <w:tab w:val="left" w:pos="142"/>
        </w:tabs>
        <w:ind w:left="-567" w:firstLine="567"/>
        <w:jc w:val="both"/>
      </w:pPr>
      <w:r w:rsidRPr="004E5F80">
        <w:t>контролировать состояние организма на уроках физической культуры и в самостоятельной повседневной физической деятельности по показателям частоты пульса и самочувствия;</w:t>
      </w:r>
    </w:p>
    <w:p w:rsidR="005716F3" w:rsidRPr="004E5F80" w:rsidRDefault="005716F3" w:rsidP="00060941">
      <w:pPr>
        <w:tabs>
          <w:tab w:val="left" w:pos="142"/>
        </w:tabs>
        <w:ind w:left="-567" w:firstLine="567"/>
        <w:jc w:val="both"/>
      </w:pPr>
      <w:r w:rsidRPr="004E5F80">
        <w:t>предусматривать возникновение возможных ситуаций, опасных для здоровья и жизни;</w:t>
      </w:r>
    </w:p>
    <w:p w:rsidR="005716F3" w:rsidRPr="004E5F80" w:rsidRDefault="005716F3" w:rsidP="00060941">
      <w:pPr>
        <w:tabs>
          <w:tab w:val="left" w:pos="142"/>
        </w:tabs>
        <w:ind w:left="-567" w:firstLine="567"/>
        <w:jc w:val="both"/>
      </w:pPr>
      <w:r w:rsidRPr="004E5F80">
        <w:t>проявлять волевую саморегуляцию при планировании и выполнении намеченных планов организации своей жизнедеятельности, проявлять стремление к успешной образовательной, в том числе физкультурно-спортивной, деятельности,</w:t>
      </w:r>
    </w:p>
    <w:p w:rsidR="005716F3" w:rsidRPr="004E5F80" w:rsidRDefault="005716F3" w:rsidP="00060941">
      <w:pPr>
        <w:tabs>
          <w:tab w:val="left" w:pos="142"/>
        </w:tabs>
        <w:ind w:left="-567" w:firstLine="567"/>
        <w:jc w:val="both"/>
      </w:pPr>
      <w:r w:rsidRPr="004E5F80">
        <w:t>анализировать свои ошибки;</w:t>
      </w:r>
    </w:p>
    <w:p w:rsidR="005716F3" w:rsidRDefault="005716F3" w:rsidP="00060941">
      <w:pPr>
        <w:tabs>
          <w:tab w:val="left" w:pos="142"/>
        </w:tabs>
        <w:ind w:left="-567" w:firstLine="567"/>
        <w:jc w:val="both"/>
      </w:pPr>
      <w:r w:rsidRPr="004E5F80">
        <w:t>осуществлять информационную, познавательную и практическую деятельность с использованием различных средств информации и коммуникации.</w:t>
      </w:r>
    </w:p>
    <w:p w:rsidR="005716F3" w:rsidRPr="004E5F80" w:rsidRDefault="005716F3" w:rsidP="00060941">
      <w:pPr>
        <w:tabs>
          <w:tab w:val="left" w:pos="142"/>
        </w:tabs>
        <w:ind w:left="-567" w:firstLine="567"/>
        <w:jc w:val="both"/>
      </w:pPr>
    </w:p>
    <w:p w:rsidR="005716F3" w:rsidRPr="004E5F80" w:rsidRDefault="005716F3" w:rsidP="00060941">
      <w:pPr>
        <w:tabs>
          <w:tab w:val="left" w:pos="142"/>
        </w:tabs>
        <w:ind w:left="-567" w:firstLine="567"/>
        <w:jc w:val="both"/>
      </w:pPr>
      <w:r w:rsidRPr="005161BE">
        <w:rPr>
          <w:b/>
        </w:rPr>
        <w:t>Предметные результаты</w:t>
      </w:r>
      <w:r w:rsidRPr="004E5F80">
        <w:t xml:space="preserve"> изучения учебного предмета «Физическая культура» отражают опыт обучающихся в физкультурной деятельности.</w:t>
      </w:r>
    </w:p>
    <w:p w:rsidR="005716F3" w:rsidRPr="004E5F80" w:rsidRDefault="005716F3" w:rsidP="00060941">
      <w:pPr>
        <w:tabs>
          <w:tab w:val="left" w:pos="142"/>
        </w:tabs>
        <w:ind w:left="-567" w:firstLine="567"/>
        <w:jc w:val="both"/>
      </w:pPr>
      <w:r w:rsidRPr="004E5F80">
        <w:t>В составе предметных результатов по освоению обязательного содержания, установленного программой по физической культуре, выделяются: полученные знания, освоенные обучающимися, умения и способы действий, специфические для предметной области «Физическая культура» периода развития начального общего образования, виды деятельности по получению новых знаний, их интерпретации, преобразованию и применению в различных учебных и новых ситуациях.</w:t>
      </w:r>
    </w:p>
    <w:p w:rsidR="005716F3" w:rsidRPr="004E5F80" w:rsidRDefault="005716F3" w:rsidP="00060941">
      <w:pPr>
        <w:tabs>
          <w:tab w:val="left" w:pos="142"/>
        </w:tabs>
        <w:ind w:left="-567" w:firstLine="567"/>
        <w:jc w:val="both"/>
      </w:pPr>
      <w:r w:rsidRPr="004E5F80">
        <w:t>В состав предметных результатов по освоению обязательного содержания включены физические упражнения:</w:t>
      </w:r>
    </w:p>
    <w:p w:rsidR="005716F3" w:rsidRPr="004E5F80" w:rsidRDefault="005716F3" w:rsidP="00060941">
      <w:pPr>
        <w:tabs>
          <w:tab w:val="left" w:pos="142"/>
        </w:tabs>
        <w:ind w:left="-567" w:firstLine="567"/>
        <w:jc w:val="both"/>
      </w:pPr>
      <w:r w:rsidRPr="004E5F80">
        <w:t>гимнастические упражнения, характеризующиеся многообразием искусственно созданных движений и действий, эффективность которых оценивается избирательностью воздействия на строение и функции организма, а также правильностью, красотой и координационной сложностью всех движений;</w:t>
      </w:r>
    </w:p>
    <w:p w:rsidR="005716F3" w:rsidRPr="004E5F80" w:rsidRDefault="005716F3" w:rsidP="00060941">
      <w:pPr>
        <w:tabs>
          <w:tab w:val="left" w:pos="142"/>
        </w:tabs>
        <w:ind w:left="-567" w:firstLine="567"/>
        <w:jc w:val="both"/>
      </w:pPr>
      <w:r w:rsidRPr="004E5F80">
        <w:t>игровые упражнения, состоящие из естественных видов действий (элементарных движений, бега, бросков и других), которые выполняются в разнообразных вариантах в соответствии с изменяющейся игровой ситуацией и оцениваются по эффективности влияния на организм в целом и по конечному результату действия (например, точнее бросить, быстрее добежать, выполнить в соответствии с предлагаемой техникой выполнения или конечным результатом задания);</w:t>
      </w:r>
    </w:p>
    <w:p w:rsidR="005716F3" w:rsidRPr="004E5F80" w:rsidRDefault="005716F3" w:rsidP="00060941">
      <w:pPr>
        <w:tabs>
          <w:tab w:val="left" w:pos="142"/>
        </w:tabs>
        <w:ind w:left="-567" w:firstLine="567"/>
        <w:jc w:val="both"/>
      </w:pPr>
      <w:r w:rsidRPr="004E5F80">
        <w:t>туристические физические упражнения, включающие ходьбу, бег, прыжки, преодоление препятствий, ходьбу на лыжах, езду на велосипеде, эффективность которых оценивается комплексным воздействием на организм и результативностью преодоления расстояния и препятствий на местности;</w:t>
      </w:r>
    </w:p>
    <w:p w:rsidR="005716F3" w:rsidRPr="004E5F80" w:rsidRDefault="005716F3" w:rsidP="00060941">
      <w:pPr>
        <w:tabs>
          <w:tab w:val="left" w:pos="142"/>
        </w:tabs>
        <w:ind w:left="-567" w:firstLine="567"/>
        <w:jc w:val="both"/>
      </w:pPr>
      <w:r w:rsidRPr="004E5F80">
        <w:t>спортивные упражнения объединяют ту группу действий, исполнение которых искусственно стандартизировано в соответствии с Единой всесоюзной спортивной классификацией и является предметом специализации для достижения максимальных спортивных результатов. К последней группе в программе по физической культуре условно относятся некоторые физические упражнения первых трёх трупп, если им присущи перечисленные признаки (спортивные гимнастические упражнения, спортивные игровые упражнения, спортивные туристические упражнения).</w:t>
      </w:r>
    </w:p>
    <w:p w:rsidR="005716F3" w:rsidRDefault="005716F3" w:rsidP="00060941">
      <w:pPr>
        <w:tabs>
          <w:tab w:val="left" w:pos="142"/>
        </w:tabs>
        <w:ind w:left="-567" w:firstLine="567"/>
        <w:jc w:val="both"/>
      </w:pPr>
      <w:r w:rsidRPr="004E5F80">
        <w:t>Предметные результаты представлены по годам обучения и отражают сформированность у обучающихся определённых умений.</w:t>
      </w:r>
    </w:p>
    <w:p w:rsidR="005716F3" w:rsidRPr="004E5F80" w:rsidRDefault="005716F3" w:rsidP="00060941">
      <w:pPr>
        <w:tabs>
          <w:tab w:val="left" w:pos="142"/>
        </w:tabs>
        <w:ind w:left="-567" w:firstLine="567"/>
        <w:jc w:val="both"/>
      </w:pPr>
    </w:p>
    <w:p w:rsidR="005716F3" w:rsidRPr="004E5F80" w:rsidRDefault="005716F3" w:rsidP="00060941">
      <w:pPr>
        <w:tabs>
          <w:tab w:val="left" w:pos="142"/>
          <w:tab w:val="left" w:pos="1946"/>
        </w:tabs>
        <w:ind w:left="-567" w:firstLine="567"/>
        <w:jc w:val="both"/>
      </w:pPr>
      <w:r w:rsidRPr="005E0449">
        <w:rPr>
          <w:b/>
        </w:rPr>
        <w:t>К концу обучения в 1 классе</w:t>
      </w:r>
      <w:r w:rsidRPr="004E5F80">
        <w:t xml:space="preserve"> обучающийся получит следующие </w:t>
      </w:r>
      <w:r w:rsidRPr="005E0449">
        <w:rPr>
          <w:b/>
        </w:rPr>
        <w:t xml:space="preserve">предметные результаты </w:t>
      </w:r>
      <w:r w:rsidRPr="004E5F80">
        <w:t>по отдельным темам программы по физической культуре:</w:t>
      </w:r>
    </w:p>
    <w:p w:rsidR="005716F3" w:rsidRPr="005E0449" w:rsidRDefault="005716F3" w:rsidP="00060941">
      <w:pPr>
        <w:tabs>
          <w:tab w:val="left" w:pos="142"/>
        </w:tabs>
        <w:ind w:left="-567" w:firstLine="567"/>
        <w:jc w:val="both"/>
        <w:rPr>
          <w:i/>
        </w:rPr>
      </w:pPr>
      <w:r w:rsidRPr="005E0449">
        <w:rPr>
          <w:i/>
        </w:rPr>
        <w:t>Знания о физической культуре:</w:t>
      </w:r>
    </w:p>
    <w:p w:rsidR="005716F3" w:rsidRPr="004E5F80" w:rsidRDefault="005716F3" w:rsidP="00060941">
      <w:pPr>
        <w:tabs>
          <w:tab w:val="left" w:pos="142"/>
        </w:tabs>
        <w:ind w:left="-567" w:firstLine="567"/>
        <w:jc w:val="both"/>
      </w:pPr>
      <w:r w:rsidRPr="004E5F80">
        <w:t>различать основные предметные области физической культуры (гимнастика, игры, туризм, спорт);</w:t>
      </w:r>
    </w:p>
    <w:p w:rsidR="005716F3" w:rsidRPr="004E5F80" w:rsidRDefault="005716F3" w:rsidP="00060941">
      <w:pPr>
        <w:tabs>
          <w:tab w:val="left" w:pos="142"/>
        </w:tabs>
        <w:ind w:left="-567" w:firstLine="567"/>
        <w:jc w:val="both"/>
      </w:pPr>
      <w:r w:rsidRPr="004E5F80">
        <w:t>формулировать правила составления распорядка дня с использованием знаний принципов личной гигиены, требований к одежде и обуви для занятий физическими упражнениями в зале и на улице, иметь представление о здоровом образе жизни, о важности ведения активного образа жизни, формулировать основные правила безопасного поведения в местах занятий физическими упражнениями (в спортивном зале, на спортивной площадке, в бассейне);</w:t>
      </w:r>
    </w:p>
    <w:p w:rsidR="005716F3" w:rsidRPr="004E5F80" w:rsidRDefault="005716F3" w:rsidP="00060941">
      <w:pPr>
        <w:tabs>
          <w:tab w:val="left" w:pos="142"/>
        </w:tabs>
        <w:ind w:left="-567" w:firstLine="567"/>
        <w:jc w:val="both"/>
      </w:pPr>
      <w:r w:rsidRPr="004E5F80">
        <w:t>формулировать простейшие правила закаливания и организации самостоятельных занятий физическими упражнениями, применять их в повседневной жизни, понимать и раскрывать значение регулярного выполнения гимнастических упражнений для гармоничного развития, описывать формы наблюдения за динамикой развития гибкости и координационных способностей;</w:t>
      </w:r>
    </w:p>
    <w:p w:rsidR="005716F3" w:rsidRPr="004E5F80" w:rsidRDefault="005716F3" w:rsidP="00060941">
      <w:pPr>
        <w:tabs>
          <w:tab w:val="left" w:pos="142"/>
        </w:tabs>
        <w:ind w:left="-567" w:firstLine="567"/>
        <w:jc w:val="both"/>
      </w:pPr>
      <w:r w:rsidRPr="004E5F80">
        <w:t>иметь представление об основных видах разминки.</w:t>
      </w:r>
    </w:p>
    <w:p w:rsidR="005716F3" w:rsidRPr="005E0449" w:rsidRDefault="005716F3" w:rsidP="00060941">
      <w:pPr>
        <w:tabs>
          <w:tab w:val="left" w:pos="142"/>
        </w:tabs>
        <w:ind w:left="-567" w:firstLine="567"/>
        <w:jc w:val="both"/>
        <w:rPr>
          <w:i/>
        </w:rPr>
      </w:pPr>
      <w:r w:rsidRPr="005E0449">
        <w:rPr>
          <w:i/>
        </w:rPr>
        <w:t>Способы физкультурной деятельности.</w:t>
      </w:r>
    </w:p>
    <w:p w:rsidR="005716F3" w:rsidRPr="004E5F80" w:rsidRDefault="005716F3" w:rsidP="00060941">
      <w:pPr>
        <w:tabs>
          <w:tab w:val="left" w:pos="142"/>
        </w:tabs>
        <w:ind w:left="-567" w:firstLine="567"/>
        <w:jc w:val="both"/>
      </w:pPr>
      <w:r w:rsidRPr="004E5F80">
        <w:t>Самостоятельные занятия общеразвивающими и здоровье формирующими физическими упражнениями:</w:t>
      </w:r>
    </w:p>
    <w:p w:rsidR="005716F3" w:rsidRPr="004E5F80" w:rsidRDefault="005716F3" w:rsidP="00060941">
      <w:pPr>
        <w:tabs>
          <w:tab w:val="left" w:pos="142"/>
        </w:tabs>
        <w:ind w:left="-567" w:firstLine="567"/>
        <w:jc w:val="both"/>
      </w:pPr>
      <w:r w:rsidRPr="004E5F80">
        <w:t>выбирать гимнастические упражнения для формирования стопы, осанки в положении стоя, сидя и при ходьбе, упражнения для развития гибкости и координации;</w:t>
      </w:r>
    </w:p>
    <w:p w:rsidR="005716F3" w:rsidRPr="004E5F80" w:rsidRDefault="005716F3" w:rsidP="00060941">
      <w:pPr>
        <w:tabs>
          <w:tab w:val="left" w:pos="142"/>
        </w:tabs>
        <w:ind w:left="-567" w:firstLine="567"/>
        <w:jc w:val="both"/>
      </w:pPr>
      <w:r w:rsidRPr="004E5F80">
        <w:t>составлять и выполнять индивидуальный распорядок дня с включением утренней гимнастики, физкультминуток, выполнения упражнений гимнастики, измерять и демонстрировать в записи индивидуальные показатели длины и массы тела, сравнивать их значения с рекомендуемыми для гармоничного развития значениями.</w:t>
      </w:r>
    </w:p>
    <w:p w:rsidR="005716F3" w:rsidRPr="004E5F80" w:rsidRDefault="005716F3" w:rsidP="00060941">
      <w:pPr>
        <w:tabs>
          <w:tab w:val="left" w:pos="142"/>
        </w:tabs>
        <w:ind w:left="-567" w:firstLine="567"/>
        <w:jc w:val="both"/>
      </w:pPr>
      <w:r w:rsidRPr="004E5F80">
        <w:t>Самостоятельные развивающие, подвижные игры и спортивные эстафеты, строевые упражнения:</w:t>
      </w:r>
    </w:p>
    <w:p w:rsidR="005716F3" w:rsidRPr="004E5F80" w:rsidRDefault="005716F3" w:rsidP="00060941">
      <w:pPr>
        <w:tabs>
          <w:tab w:val="left" w:pos="142"/>
        </w:tabs>
        <w:ind w:left="-567" w:firstLine="567"/>
        <w:jc w:val="both"/>
      </w:pPr>
      <w:r w:rsidRPr="004E5F80">
        <w:t>участвовать в спортивных эстафетах, развивающих подвижных играх, в том числе ролевых, с заданиями на выполнение движений под музыку и с использованием танцевальных шагов, выполнять игровые задания для знакомства с видами спорта, плаванием, основами туристической деятельности, общаться и взаимодействовать в игровой деятельности, выполнять команды и строевые упражнения.</w:t>
      </w:r>
    </w:p>
    <w:p w:rsidR="005716F3" w:rsidRPr="005E0449" w:rsidRDefault="005716F3" w:rsidP="00060941">
      <w:pPr>
        <w:tabs>
          <w:tab w:val="left" w:pos="142"/>
        </w:tabs>
        <w:ind w:left="-567" w:firstLine="567"/>
        <w:jc w:val="both"/>
        <w:rPr>
          <w:i/>
        </w:rPr>
      </w:pPr>
      <w:r w:rsidRPr="005E0449">
        <w:rPr>
          <w:i/>
        </w:rPr>
        <w:t>Физическое совершенствование.</w:t>
      </w:r>
    </w:p>
    <w:p w:rsidR="005716F3" w:rsidRPr="004E5F80" w:rsidRDefault="005716F3" w:rsidP="00060941">
      <w:pPr>
        <w:tabs>
          <w:tab w:val="left" w:pos="142"/>
        </w:tabs>
        <w:ind w:left="-567" w:firstLine="567"/>
        <w:jc w:val="both"/>
      </w:pPr>
      <w:r w:rsidRPr="004E5F80">
        <w:t>Физкультурно-оздоровительная деятельность:</w:t>
      </w:r>
    </w:p>
    <w:p w:rsidR="005716F3" w:rsidRPr="004E5F80" w:rsidRDefault="005716F3" w:rsidP="00060941">
      <w:pPr>
        <w:tabs>
          <w:tab w:val="left" w:pos="142"/>
        </w:tabs>
        <w:ind w:left="-567" w:firstLine="567"/>
        <w:jc w:val="both"/>
      </w:pPr>
      <w:r w:rsidRPr="004E5F80">
        <w:t>осваивать технику выполнения гимнастических упражнений для формирования опорно-двигательного аппарата, включая гимнастический шаг, мягкий бег;</w:t>
      </w:r>
    </w:p>
    <w:p w:rsidR="005716F3" w:rsidRPr="004E5F80" w:rsidRDefault="005716F3" w:rsidP="00060941">
      <w:pPr>
        <w:tabs>
          <w:tab w:val="left" w:pos="142"/>
        </w:tabs>
        <w:ind w:left="-567" w:firstLine="567"/>
        <w:jc w:val="both"/>
      </w:pPr>
      <w:r w:rsidRPr="004E5F80">
        <w:t>упражнения основной гимнастики на развитие физических качеств (гибкость, координация), эффективность развития которых приходится на период начального общего образования, и развития силы, основанной на удержании собственного веса;</w:t>
      </w:r>
    </w:p>
    <w:p w:rsidR="005716F3" w:rsidRPr="004E5F80" w:rsidRDefault="005716F3" w:rsidP="00060941">
      <w:pPr>
        <w:tabs>
          <w:tab w:val="left" w:pos="142"/>
        </w:tabs>
        <w:ind w:left="-567" w:firstLine="567"/>
        <w:jc w:val="both"/>
      </w:pPr>
      <w:r w:rsidRPr="004E5F80">
        <w:t>осваивать гимнастические упражнения на развитие моторики, координационно-скоростных способностей, в том числе с использованием гимнастических предметов (скакалка, мяч);</w:t>
      </w:r>
    </w:p>
    <w:p w:rsidR="005716F3" w:rsidRPr="004E5F80" w:rsidRDefault="005716F3" w:rsidP="00060941">
      <w:pPr>
        <w:tabs>
          <w:tab w:val="left" w:pos="142"/>
        </w:tabs>
        <w:ind w:left="-567" w:firstLine="567"/>
        <w:jc w:val="both"/>
      </w:pPr>
      <w:r w:rsidRPr="004E5F80">
        <w:t>осваивать гимнастические упражнения, направленные на развитие жизненно важных навыков и умений (группировка, кувырки, повороты в обе стороны, равновесие на каждой ноге попеременно, прыжки толчком с двух ног вперёд, назад, с поворотом в обе стороны;</w:t>
      </w:r>
    </w:p>
    <w:p w:rsidR="005716F3" w:rsidRDefault="005716F3" w:rsidP="00060941">
      <w:pPr>
        <w:tabs>
          <w:tab w:val="left" w:pos="142"/>
        </w:tabs>
        <w:spacing w:after="3"/>
        <w:ind w:left="-567" w:firstLine="567"/>
        <w:jc w:val="both"/>
      </w:pPr>
      <w:r w:rsidRPr="004E5F80">
        <w:t>осваивать способы игровой деятельности.</w:t>
      </w:r>
    </w:p>
    <w:p w:rsidR="005716F3" w:rsidRPr="004E5F80" w:rsidRDefault="005716F3" w:rsidP="00060941">
      <w:pPr>
        <w:tabs>
          <w:tab w:val="left" w:pos="142"/>
        </w:tabs>
        <w:spacing w:after="3"/>
        <w:ind w:left="-567" w:firstLine="567"/>
        <w:jc w:val="both"/>
      </w:pPr>
    </w:p>
    <w:p w:rsidR="005716F3" w:rsidRPr="004E5F80" w:rsidRDefault="005716F3" w:rsidP="00060941">
      <w:pPr>
        <w:tabs>
          <w:tab w:val="left" w:pos="142"/>
          <w:tab w:val="left" w:pos="1954"/>
        </w:tabs>
        <w:ind w:left="-567" w:firstLine="567"/>
        <w:jc w:val="both"/>
      </w:pPr>
      <w:r w:rsidRPr="0095369D">
        <w:rPr>
          <w:b/>
        </w:rPr>
        <w:t>К концу обучения во 2 классе</w:t>
      </w:r>
      <w:r w:rsidRPr="004E5F80">
        <w:t xml:space="preserve"> обучающийся достигнет следующих </w:t>
      </w:r>
      <w:r w:rsidRPr="0095369D">
        <w:rPr>
          <w:b/>
        </w:rPr>
        <w:t>предметных результатов</w:t>
      </w:r>
      <w:r w:rsidRPr="004E5F80">
        <w:t xml:space="preserve"> по отдельным темам программы по физической культуре:</w:t>
      </w:r>
    </w:p>
    <w:p w:rsidR="005716F3" w:rsidRPr="006C0CBC" w:rsidRDefault="005716F3" w:rsidP="00060941">
      <w:pPr>
        <w:tabs>
          <w:tab w:val="left" w:pos="142"/>
        </w:tabs>
        <w:ind w:left="-567" w:firstLine="567"/>
        <w:jc w:val="both"/>
        <w:rPr>
          <w:i/>
        </w:rPr>
      </w:pPr>
      <w:r w:rsidRPr="006C0CBC">
        <w:rPr>
          <w:i/>
        </w:rPr>
        <w:t>Знания о физической культуре:</w:t>
      </w:r>
    </w:p>
    <w:p w:rsidR="005716F3" w:rsidRPr="004E5F80" w:rsidRDefault="005716F3" w:rsidP="00060941">
      <w:pPr>
        <w:tabs>
          <w:tab w:val="left" w:pos="142"/>
        </w:tabs>
        <w:ind w:left="-567" w:firstLine="567"/>
        <w:jc w:val="both"/>
      </w:pPr>
      <w:r w:rsidRPr="004E5F80">
        <w:lastRenderedPageBreak/>
        <w:t>описывать технику выполнения освоенных гимнастических упражнений по видам разминки, отмечать динамику развития личных физических качеств: гибкости, силы, координационно-скоростных способностей;</w:t>
      </w:r>
    </w:p>
    <w:p w:rsidR="005716F3" w:rsidRPr="004E5F80" w:rsidRDefault="005716F3" w:rsidP="00060941">
      <w:pPr>
        <w:tabs>
          <w:tab w:val="left" w:pos="142"/>
        </w:tabs>
        <w:ind w:left="-567" w:firstLine="567"/>
        <w:jc w:val="both"/>
      </w:pPr>
      <w:r w:rsidRPr="004E5F80">
        <w:t>кратко излагать историю физической культуры, гимнастики, олимпийского движения, некоторых видов спорта, излагать и находить информацию о ГТО, его нормативов, описывать технику удержания на воде и основных общеразвивающих гимнастических упражнений как жизненно важных навыков человека, понимать и раскрывать правила поведения на воде, формулировать правила проведения водных процедур, воздушных и солнечных ванн, гигиенические правила при выполнении физических упражнений, во время купания и занятий плаванием, характеризовать умение плавать.</w:t>
      </w:r>
    </w:p>
    <w:p w:rsidR="005716F3" w:rsidRPr="006C0CBC" w:rsidRDefault="005716F3" w:rsidP="00060941">
      <w:pPr>
        <w:tabs>
          <w:tab w:val="left" w:pos="142"/>
        </w:tabs>
        <w:ind w:left="-567" w:firstLine="567"/>
        <w:jc w:val="both"/>
        <w:rPr>
          <w:i/>
        </w:rPr>
      </w:pPr>
      <w:r w:rsidRPr="006C0CBC">
        <w:rPr>
          <w:i/>
        </w:rPr>
        <w:t>Способы физкультурной деятельности.</w:t>
      </w:r>
    </w:p>
    <w:p w:rsidR="005716F3" w:rsidRPr="004E5F80" w:rsidRDefault="005716F3" w:rsidP="00060941">
      <w:pPr>
        <w:tabs>
          <w:tab w:val="left" w:pos="142"/>
        </w:tabs>
        <w:ind w:left="-567" w:firstLine="567"/>
        <w:jc w:val="both"/>
      </w:pPr>
      <w:r w:rsidRPr="004E5F80">
        <w:t>Самостоятельные занятия общеразвивающими и здоровье формирующими физическими упражнениями:</w:t>
      </w:r>
    </w:p>
    <w:p w:rsidR="005716F3" w:rsidRPr="004E5F80" w:rsidRDefault="005716F3" w:rsidP="00060941">
      <w:pPr>
        <w:tabs>
          <w:tab w:val="left" w:pos="142"/>
        </w:tabs>
        <w:ind w:left="-567" w:firstLine="567"/>
        <w:jc w:val="both"/>
      </w:pPr>
      <w:r w:rsidRPr="004E5F80">
        <w:t>выбирать и составлять комплексы упражнений основной гимнастики для выполнения определённых задач, включая формирование свода стопы, укрепление определённых групп мышц, увеличение подвижности суставов;</w:t>
      </w:r>
    </w:p>
    <w:p w:rsidR="005716F3" w:rsidRPr="004E5F80" w:rsidRDefault="005716F3" w:rsidP="00060941">
      <w:pPr>
        <w:tabs>
          <w:tab w:val="left" w:pos="142"/>
        </w:tabs>
        <w:ind w:left="-567" w:firstLine="567"/>
        <w:jc w:val="both"/>
      </w:pPr>
      <w:r w:rsidRPr="004E5F80">
        <w:t>использовать технику контроля за соблюдением осанки и правильной постановки стопы при ходьбе, характеризовать основные показатели физических качеств и способностей человека (гибкость, сила, выносливость, координационные и скоростные способности) и перечислять возрастной период для их эффективного развития;</w:t>
      </w:r>
    </w:p>
    <w:p w:rsidR="005716F3" w:rsidRPr="004E5F80" w:rsidRDefault="005716F3" w:rsidP="00060941">
      <w:pPr>
        <w:tabs>
          <w:tab w:val="left" w:pos="142"/>
        </w:tabs>
        <w:ind w:left="-567" w:firstLine="567"/>
        <w:jc w:val="both"/>
      </w:pPr>
      <w:r w:rsidRPr="004E5F80">
        <w:t>принимать решения в условиях игровой деятельности, оценивать правила безопасности в процессе игры;</w:t>
      </w:r>
    </w:p>
    <w:p w:rsidR="005716F3" w:rsidRPr="004E5F80" w:rsidRDefault="005716F3" w:rsidP="00060941">
      <w:pPr>
        <w:tabs>
          <w:tab w:val="left" w:pos="142"/>
        </w:tabs>
        <w:ind w:left="-567" w:firstLine="567"/>
        <w:jc w:val="both"/>
      </w:pPr>
      <w:r w:rsidRPr="004E5F80">
        <w:t>знать основные строевые команды.</w:t>
      </w:r>
    </w:p>
    <w:p w:rsidR="005716F3" w:rsidRPr="004E5F80" w:rsidRDefault="005716F3" w:rsidP="00060941">
      <w:pPr>
        <w:tabs>
          <w:tab w:val="left" w:pos="142"/>
        </w:tabs>
        <w:ind w:left="-567" w:firstLine="567"/>
        <w:jc w:val="both"/>
      </w:pPr>
      <w:r w:rsidRPr="004E5F80">
        <w:t>Самостоятельные наблюдения за физическим развитием и физической</w:t>
      </w:r>
    </w:p>
    <w:p w:rsidR="005716F3" w:rsidRPr="004E5F80" w:rsidRDefault="005716F3" w:rsidP="00060941">
      <w:pPr>
        <w:tabs>
          <w:tab w:val="left" w:pos="142"/>
        </w:tabs>
        <w:ind w:left="-567" w:firstLine="567"/>
        <w:jc w:val="both"/>
      </w:pPr>
      <w:r w:rsidRPr="004E5F80">
        <w:t>подготовленностью:</w:t>
      </w:r>
    </w:p>
    <w:p w:rsidR="005716F3" w:rsidRPr="004E5F80" w:rsidRDefault="005716F3" w:rsidP="00060941">
      <w:pPr>
        <w:tabs>
          <w:tab w:val="left" w:pos="142"/>
        </w:tabs>
        <w:ind w:left="-567" w:firstLine="567"/>
        <w:jc w:val="both"/>
      </w:pPr>
      <w:r w:rsidRPr="004E5F80">
        <w:t>составлять письменно и выполнять индивидуальный распорядок дня с включением утренней гимнастики, физкультминуток, регулярных упражнений гимнастики, измерять, сравнивать динамику развития физических качеств и способностей: гибкости, координационных способностей, измерять (пальпаторно) частоту сердечных сокращений при выполнении упражнений с различной нагрузкой;</w:t>
      </w:r>
    </w:p>
    <w:p w:rsidR="005716F3" w:rsidRPr="004E5F80" w:rsidRDefault="005716F3" w:rsidP="00060941">
      <w:pPr>
        <w:tabs>
          <w:tab w:val="left" w:pos="142"/>
        </w:tabs>
        <w:ind w:left="-567" w:firstLine="567"/>
        <w:jc w:val="both"/>
      </w:pPr>
      <w:r w:rsidRPr="004E5F80">
        <w:t>классифицировать виды физических упражнений в соответствии с определённым классификационным признаком: по признаку исторически сложившихся систем физического воспитания, по преимущественной целевой направленности их использования, по преимущественному воздействию на развитие отдельных качеств (способностей) человека.</w:t>
      </w:r>
    </w:p>
    <w:p w:rsidR="005716F3" w:rsidRPr="004E5F80" w:rsidRDefault="005716F3" w:rsidP="00060941">
      <w:pPr>
        <w:tabs>
          <w:tab w:val="left" w:pos="142"/>
        </w:tabs>
        <w:ind w:left="-567" w:firstLine="567"/>
        <w:jc w:val="both"/>
      </w:pPr>
      <w:r w:rsidRPr="004E5F80">
        <w:t>Самостоятельные развивающие, подвижные игры и спортивные эстафеты, командные перестроения:</w:t>
      </w:r>
    </w:p>
    <w:p w:rsidR="005716F3" w:rsidRPr="004E5F80" w:rsidRDefault="005716F3" w:rsidP="00060941">
      <w:pPr>
        <w:tabs>
          <w:tab w:val="left" w:pos="142"/>
        </w:tabs>
        <w:ind w:left="-567" w:firstLine="567"/>
        <w:jc w:val="both"/>
      </w:pPr>
      <w:r w:rsidRPr="004E5F80">
        <w:t>участвовать в играх и игровых заданиях, спортивных эстафетах; устанавливать ролевое участие членов команды; выполнять перестроения.</w:t>
      </w:r>
    </w:p>
    <w:p w:rsidR="005716F3" w:rsidRPr="004E5F80" w:rsidRDefault="005716F3" w:rsidP="00060941">
      <w:pPr>
        <w:tabs>
          <w:tab w:val="left" w:pos="142"/>
        </w:tabs>
        <w:ind w:left="-567" w:firstLine="567"/>
        <w:jc w:val="both"/>
      </w:pPr>
      <w:r w:rsidRPr="006C0CBC">
        <w:rPr>
          <w:i/>
        </w:rPr>
        <w:t>Физическое совершенствование</w:t>
      </w:r>
      <w:r w:rsidRPr="004E5F80">
        <w:t>.</w:t>
      </w:r>
    </w:p>
    <w:p w:rsidR="005716F3" w:rsidRPr="004E5F80" w:rsidRDefault="005716F3" w:rsidP="00060941">
      <w:pPr>
        <w:tabs>
          <w:tab w:val="left" w:pos="142"/>
        </w:tabs>
        <w:ind w:left="-567" w:firstLine="567"/>
        <w:jc w:val="both"/>
      </w:pPr>
      <w:r w:rsidRPr="004E5F80">
        <w:t>Физкультурно-оздоровительная деятельность:</w:t>
      </w:r>
    </w:p>
    <w:p w:rsidR="005716F3" w:rsidRPr="004E5F80" w:rsidRDefault="005716F3" w:rsidP="00060941">
      <w:pPr>
        <w:tabs>
          <w:tab w:val="left" w:pos="142"/>
        </w:tabs>
        <w:ind w:left="-567" w:firstLine="567"/>
        <w:jc w:val="both"/>
      </w:pPr>
      <w:r w:rsidRPr="004E5F80">
        <w:t>осваивать физические упражнения на развитие гибкости и координационно- скоростных способностей;</w:t>
      </w:r>
    </w:p>
    <w:p w:rsidR="005716F3" w:rsidRPr="004E5F80" w:rsidRDefault="005716F3" w:rsidP="00060941">
      <w:pPr>
        <w:tabs>
          <w:tab w:val="left" w:pos="142"/>
        </w:tabs>
        <w:ind w:left="-567" w:firstLine="567"/>
        <w:jc w:val="both"/>
      </w:pPr>
      <w:r w:rsidRPr="004E5F80">
        <w:t>осваивать и демонстрировать технику перемещения гимнастическим шагом, мягким бегом вперёд, назад, прыжками, подскоками, галопом;</w:t>
      </w:r>
    </w:p>
    <w:p w:rsidR="005716F3" w:rsidRPr="004E5F80" w:rsidRDefault="005716F3" w:rsidP="00060941">
      <w:pPr>
        <w:tabs>
          <w:tab w:val="left" w:pos="142"/>
        </w:tabs>
        <w:ind w:left="-567" w:firstLine="567"/>
        <w:jc w:val="both"/>
      </w:pPr>
      <w:r w:rsidRPr="004E5F80">
        <w:t>осваивать и демонстрировать технику выполнения подводящих, гимнастических и акробатических упражнений, танцевальных шагов, работы с гимнастическими предметами для развития моторики, пространственного воображения, меткости, гибкости, координационно-скоростных способностей;</w:t>
      </w:r>
    </w:p>
    <w:p w:rsidR="005716F3" w:rsidRPr="004E5F80" w:rsidRDefault="005716F3" w:rsidP="00060941">
      <w:pPr>
        <w:tabs>
          <w:tab w:val="left" w:pos="142"/>
        </w:tabs>
        <w:ind w:left="-567" w:firstLine="567"/>
        <w:jc w:val="both"/>
      </w:pPr>
      <w:r w:rsidRPr="004E5F80">
        <w:t>демонстрировать равновесие стоя и в полуприседе на каждой ноге попеременно, прыжки на месте с полуповоротом с прямыми ногами и в группировке (в обе стороны);</w:t>
      </w:r>
    </w:p>
    <w:p w:rsidR="005716F3" w:rsidRPr="004E5F80" w:rsidRDefault="005716F3" w:rsidP="00060941">
      <w:pPr>
        <w:tabs>
          <w:tab w:val="left" w:pos="142"/>
        </w:tabs>
        <w:ind w:left="-567" w:firstLine="567"/>
        <w:jc w:val="both"/>
      </w:pPr>
      <w:r w:rsidRPr="004E5F80">
        <w:t>осваивать технику плавания одним или несколькими спортивными стилями</w:t>
      </w:r>
    </w:p>
    <w:p w:rsidR="005716F3" w:rsidRDefault="005716F3" w:rsidP="00060941">
      <w:pPr>
        <w:tabs>
          <w:tab w:val="left" w:pos="142"/>
        </w:tabs>
        <w:ind w:left="-567" w:firstLine="567"/>
        <w:jc w:val="both"/>
      </w:pPr>
      <w:r w:rsidRPr="004E5F80">
        <w:t>плавания (при наличии материально-технического обеспечения).</w:t>
      </w:r>
    </w:p>
    <w:p w:rsidR="005716F3" w:rsidRPr="004E5F80" w:rsidRDefault="005716F3" w:rsidP="00060941">
      <w:pPr>
        <w:tabs>
          <w:tab w:val="left" w:pos="142"/>
        </w:tabs>
        <w:ind w:left="-567" w:firstLine="567"/>
        <w:jc w:val="both"/>
      </w:pPr>
    </w:p>
    <w:p w:rsidR="005716F3" w:rsidRPr="004E5F80" w:rsidRDefault="005716F3" w:rsidP="00060941">
      <w:pPr>
        <w:tabs>
          <w:tab w:val="left" w:pos="142"/>
          <w:tab w:val="left" w:pos="2005"/>
        </w:tabs>
        <w:ind w:left="-567" w:firstLine="567"/>
        <w:jc w:val="both"/>
      </w:pPr>
      <w:r w:rsidRPr="006C0CBC">
        <w:rPr>
          <w:b/>
        </w:rPr>
        <w:lastRenderedPageBreak/>
        <w:t>К концу обучения в 3 классе</w:t>
      </w:r>
      <w:r w:rsidRPr="004E5F80">
        <w:t xml:space="preserve"> обучающийся достигнет следующих </w:t>
      </w:r>
      <w:r w:rsidRPr="006C0CBC">
        <w:rPr>
          <w:b/>
        </w:rPr>
        <w:t>предметных результатов</w:t>
      </w:r>
      <w:r w:rsidRPr="004E5F80">
        <w:t xml:space="preserve"> по отдельным темам программы по физической культуре:</w:t>
      </w:r>
    </w:p>
    <w:p w:rsidR="005716F3" w:rsidRPr="00C24651" w:rsidRDefault="005716F3" w:rsidP="00060941">
      <w:pPr>
        <w:tabs>
          <w:tab w:val="left" w:pos="142"/>
        </w:tabs>
        <w:ind w:left="-567" w:firstLine="567"/>
        <w:jc w:val="both"/>
        <w:rPr>
          <w:i/>
        </w:rPr>
      </w:pPr>
      <w:r w:rsidRPr="00C24651">
        <w:rPr>
          <w:i/>
        </w:rPr>
        <w:t>Знания о физической культуре:</w:t>
      </w:r>
    </w:p>
    <w:p w:rsidR="005716F3" w:rsidRPr="004E5F80" w:rsidRDefault="005716F3" w:rsidP="00060941">
      <w:pPr>
        <w:tabs>
          <w:tab w:val="left" w:pos="142"/>
        </w:tabs>
        <w:ind w:left="-567" w:firstLine="567"/>
        <w:jc w:val="both"/>
      </w:pPr>
      <w:r w:rsidRPr="004E5F80">
        <w:t>представлять и описывать структуру спортивного движения в нашей стране, формулировать отличие задач физической культуры от задач спорта;</w:t>
      </w:r>
    </w:p>
    <w:p w:rsidR="005716F3" w:rsidRPr="004E5F80" w:rsidRDefault="005716F3" w:rsidP="00060941">
      <w:pPr>
        <w:tabs>
          <w:tab w:val="left" w:pos="142"/>
        </w:tabs>
        <w:ind w:left="-567" w:firstLine="567"/>
        <w:jc w:val="both"/>
      </w:pPr>
      <w:r w:rsidRPr="004E5F80">
        <w:t>выполнять задания на составление комплексов физических упражнений по преимущественной целевой направленности их использования, находить и представлять материал по заданной теме, объяснять связь физических упражнений для формирования и укрепления здоровья, развития памяти, разговорной речи, мышления;</w:t>
      </w:r>
    </w:p>
    <w:p w:rsidR="005716F3" w:rsidRPr="004E5F80" w:rsidRDefault="005716F3" w:rsidP="00060941">
      <w:pPr>
        <w:tabs>
          <w:tab w:val="left" w:pos="142"/>
        </w:tabs>
        <w:ind w:left="-567" w:firstLine="567"/>
        <w:jc w:val="both"/>
      </w:pPr>
      <w:r w:rsidRPr="004E5F80">
        <w:t>представлять и описывать общее строение человека, называть основные части костного скелета человека и основные группы мышц;</w:t>
      </w:r>
    </w:p>
    <w:p w:rsidR="005716F3" w:rsidRPr="004E5F80" w:rsidRDefault="005716F3" w:rsidP="00060941">
      <w:pPr>
        <w:tabs>
          <w:tab w:val="left" w:pos="142"/>
        </w:tabs>
        <w:ind w:left="-567" w:firstLine="567"/>
        <w:jc w:val="both"/>
      </w:pPr>
      <w:r w:rsidRPr="004E5F80">
        <w:t>описывать технику выполнения освоенных физических упражнений;</w:t>
      </w:r>
    </w:p>
    <w:p w:rsidR="005716F3" w:rsidRPr="004E5F80" w:rsidRDefault="005716F3" w:rsidP="00060941">
      <w:pPr>
        <w:tabs>
          <w:tab w:val="left" w:pos="142"/>
        </w:tabs>
        <w:ind w:left="-567" w:firstLine="567"/>
        <w:jc w:val="both"/>
      </w:pPr>
      <w:r w:rsidRPr="004E5F80">
        <w:t>формулировать основные правила безопасного поведения на занятиях по физической культуре;</w:t>
      </w:r>
    </w:p>
    <w:p w:rsidR="005716F3" w:rsidRPr="004E5F80" w:rsidRDefault="005716F3" w:rsidP="00060941">
      <w:pPr>
        <w:tabs>
          <w:tab w:val="left" w:pos="142"/>
        </w:tabs>
        <w:ind w:left="-567" w:firstLine="567"/>
        <w:jc w:val="both"/>
      </w:pPr>
      <w:r w:rsidRPr="004E5F80">
        <w:t>находить информацию о возрастных периодах, когда эффективно развивается каждое из следующих физических качеств: гибкость, координация, быстрота, сила, выносливость;</w:t>
      </w:r>
    </w:p>
    <w:p w:rsidR="005716F3" w:rsidRPr="004E5F80" w:rsidRDefault="005716F3" w:rsidP="00060941">
      <w:pPr>
        <w:tabs>
          <w:tab w:val="left" w:pos="142"/>
        </w:tabs>
        <w:ind w:left="-567" w:firstLine="567"/>
        <w:jc w:val="both"/>
      </w:pPr>
      <w:r w:rsidRPr="004E5F80">
        <w:t>различать упражнения по воздействию на развитие основных физических качеств и способностей человека;</w:t>
      </w:r>
    </w:p>
    <w:p w:rsidR="005716F3" w:rsidRPr="004E5F80" w:rsidRDefault="005716F3" w:rsidP="00060941">
      <w:pPr>
        <w:tabs>
          <w:tab w:val="left" w:pos="142"/>
        </w:tabs>
        <w:ind w:left="-567" w:firstLine="567"/>
        <w:jc w:val="both"/>
      </w:pPr>
      <w:r w:rsidRPr="004E5F80">
        <w:t>различать упражнения на развитие моторики;</w:t>
      </w:r>
    </w:p>
    <w:p w:rsidR="005716F3" w:rsidRPr="004E5F80" w:rsidRDefault="005716F3" w:rsidP="00060941">
      <w:pPr>
        <w:tabs>
          <w:tab w:val="left" w:pos="142"/>
        </w:tabs>
        <w:ind w:left="-567" w:firstLine="567"/>
        <w:jc w:val="both"/>
      </w:pPr>
      <w:r w:rsidRPr="004E5F80">
        <w:t>объяснять технику дыхания под водой, технику удержания тела на воде;</w:t>
      </w:r>
    </w:p>
    <w:p w:rsidR="005716F3" w:rsidRPr="004E5F80" w:rsidRDefault="005716F3" w:rsidP="00060941">
      <w:pPr>
        <w:tabs>
          <w:tab w:val="left" w:pos="142"/>
        </w:tabs>
        <w:ind w:left="-567" w:firstLine="567"/>
        <w:jc w:val="both"/>
      </w:pPr>
      <w:r w:rsidRPr="004E5F80">
        <w:t>формулировать основные правила выполнения спортивных упражнений (по виду спорта на выбор);</w:t>
      </w:r>
    </w:p>
    <w:p w:rsidR="005716F3" w:rsidRPr="004E5F80" w:rsidRDefault="005716F3" w:rsidP="00060941">
      <w:pPr>
        <w:tabs>
          <w:tab w:val="left" w:pos="142"/>
        </w:tabs>
        <w:ind w:left="-567" w:firstLine="567"/>
        <w:jc w:val="both"/>
      </w:pPr>
      <w:r w:rsidRPr="004E5F80">
        <w:t>выявлять характерные ошибки при выполнении физических упражнений.</w:t>
      </w:r>
    </w:p>
    <w:p w:rsidR="005716F3" w:rsidRPr="00C24651" w:rsidRDefault="005716F3" w:rsidP="00060941">
      <w:pPr>
        <w:tabs>
          <w:tab w:val="left" w:pos="142"/>
        </w:tabs>
        <w:ind w:left="-567" w:firstLine="567"/>
        <w:jc w:val="both"/>
        <w:rPr>
          <w:i/>
        </w:rPr>
      </w:pPr>
      <w:r w:rsidRPr="00C24651">
        <w:rPr>
          <w:i/>
        </w:rPr>
        <w:t>Способы физкультурной деятельности.</w:t>
      </w:r>
    </w:p>
    <w:p w:rsidR="005716F3" w:rsidRPr="004E5F80" w:rsidRDefault="005716F3" w:rsidP="00060941">
      <w:pPr>
        <w:tabs>
          <w:tab w:val="left" w:pos="142"/>
        </w:tabs>
        <w:ind w:left="-567" w:firstLine="567"/>
        <w:jc w:val="both"/>
      </w:pPr>
      <w:r w:rsidRPr="004E5F80">
        <w:t>Самостоятельные занятия общеразвивающими и здоровье формирующими физическими упражнениями:</w:t>
      </w:r>
    </w:p>
    <w:p w:rsidR="005716F3" w:rsidRPr="004E5F80" w:rsidRDefault="005716F3" w:rsidP="00060941">
      <w:pPr>
        <w:tabs>
          <w:tab w:val="left" w:pos="142"/>
        </w:tabs>
        <w:ind w:left="-567" w:firstLine="567"/>
        <w:jc w:val="both"/>
      </w:pPr>
      <w:r w:rsidRPr="004E5F80">
        <w:t>самостоятельно проводить разминку по её видам: общую, партерную, разминку у опоры, характеризовать комплексы гимнастических упражнений по целевому назначению;</w:t>
      </w:r>
    </w:p>
    <w:p w:rsidR="005716F3" w:rsidRPr="004E5F80" w:rsidRDefault="005716F3" w:rsidP="00060941">
      <w:pPr>
        <w:tabs>
          <w:tab w:val="left" w:pos="142"/>
        </w:tabs>
        <w:ind w:left="-567" w:firstLine="567"/>
        <w:jc w:val="both"/>
      </w:pPr>
      <w:r w:rsidRPr="004E5F80">
        <w:t>организовывать проведение игр, игровых заданий и спортивных эстафет (на выбор).</w:t>
      </w:r>
    </w:p>
    <w:p w:rsidR="005716F3" w:rsidRPr="004E5F80" w:rsidRDefault="005716F3" w:rsidP="00060941">
      <w:pPr>
        <w:tabs>
          <w:tab w:val="left" w:pos="142"/>
        </w:tabs>
        <w:ind w:left="-567" w:firstLine="567"/>
        <w:jc w:val="both"/>
      </w:pPr>
      <w:r w:rsidRPr="004E5F80">
        <w:t>Самостоятельные наблюдения за физическим развитием и физической подготовленностью:</w:t>
      </w:r>
    </w:p>
    <w:p w:rsidR="005716F3" w:rsidRPr="004E5F80" w:rsidRDefault="005716F3" w:rsidP="00060941">
      <w:pPr>
        <w:tabs>
          <w:tab w:val="left" w:pos="142"/>
        </w:tabs>
        <w:ind w:left="-567" w:firstLine="567"/>
        <w:jc w:val="both"/>
      </w:pPr>
      <w:r w:rsidRPr="004E5F80">
        <w:t>определять максимально допустимую для себя нагрузку (амплитуду движения) при выполнении физического упражнения, оценивать и объяснять меру воздействия того или иного упражнения (по заданию) на основные физические качества и способности;</w:t>
      </w:r>
    </w:p>
    <w:p w:rsidR="005716F3" w:rsidRPr="004E5F80" w:rsidRDefault="005716F3" w:rsidP="00060941">
      <w:pPr>
        <w:tabs>
          <w:tab w:val="left" w:pos="142"/>
        </w:tabs>
        <w:ind w:left="-567" w:firstLine="567"/>
        <w:jc w:val="both"/>
      </w:pPr>
      <w:r w:rsidRPr="004E5F80">
        <w:t>проводить наблюдения за своим дыханием при выполнении упражнений основной гимнастики.</w:t>
      </w:r>
    </w:p>
    <w:p w:rsidR="005716F3" w:rsidRPr="004E5F80" w:rsidRDefault="005716F3" w:rsidP="00060941">
      <w:pPr>
        <w:tabs>
          <w:tab w:val="left" w:pos="142"/>
        </w:tabs>
        <w:ind w:left="-567" w:firstLine="567"/>
        <w:jc w:val="both"/>
      </w:pPr>
      <w:r w:rsidRPr="004E5F80">
        <w:t>Самостоятельные развивающие, подвижные игры и спортивные эстафеты:</w:t>
      </w:r>
    </w:p>
    <w:p w:rsidR="005716F3" w:rsidRPr="004E5F80" w:rsidRDefault="005716F3" w:rsidP="00060941">
      <w:pPr>
        <w:tabs>
          <w:tab w:val="left" w:pos="142"/>
        </w:tabs>
        <w:ind w:left="-567" w:firstLine="567"/>
        <w:jc w:val="both"/>
      </w:pPr>
      <w:r w:rsidRPr="004E5F80">
        <w:t>составлять, организовывать и проводить игры и игровые задания;</w:t>
      </w:r>
    </w:p>
    <w:p w:rsidR="005716F3" w:rsidRPr="004E5F80" w:rsidRDefault="005716F3" w:rsidP="00060941">
      <w:pPr>
        <w:tabs>
          <w:tab w:val="left" w:pos="142"/>
        </w:tabs>
        <w:ind w:left="-567" w:firstLine="567"/>
        <w:jc w:val="both"/>
      </w:pPr>
      <w:r w:rsidRPr="004E5F80">
        <w:t>выполнять ролевые задания при проведении спортивных эстафет с гимнастическим предметом/без гимнастического предмета (организатор эстафеты, главный судья, капитан, член команды).</w:t>
      </w:r>
    </w:p>
    <w:p w:rsidR="005716F3" w:rsidRPr="00C24651" w:rsidRDefault="005716F3" w:rsidP="00060941">
      <w:pPr>
        <w:tabs>
          <w:tab w:val="left" w:pos="142"/>
        </w:tabs>
        <w:ind w:left="-567" w:firstLine="567"/>
        <w:jc w:val="both"/>
        <w:rPr>
          <w:i/>
        </w:rPr>
      </w:pPr>
      <w:r w:rsidRPr="00C24651">
        <w:rPr>
          <w:i/>
        </w:rPr>
        <w:t>Физическое совершенствование.</w:t>
      </w:r>
    </w:p>
    <w:p w:rsidR="005716F3" w:rsidRPr="004E5F80" w:rsidRDefault="005716F3" w:rsidP="00060941">
      <w:pPr>
        <w:tabs>
          <w:tab w:val="left" w:pos="142"/>
        </w:tabs>
        <w:ind w:left="-567" w:firstLine="567"/>
        <w:jc w:val="both"/>
      </w:pPr>
      <w:r w:rsidRPr="004E5F80">
        <w:t>Физкультурно-оздоровительная деятельность:</w:t>
      </w:r>
    </w:p>
    <w:p w:rsidR="005716F3" w:rsidRPr="004E5F80" w:rsidRDefault="005716F3" w:rsidP="00060941">
      <w:pPr>
        <w:tabs>
          <w:tab w:val="left" w:pos="142"/>
        </w:tabs>
        <w:ind w:left="-567" w:firstLine="567"/>
        <w:jc w:val="both"/>
      </w:pPr>
      <w:r w:rsidRPr="004E5F80">
        <w:t>осваивать и выполнять технику разучиваемых физических упражнений и комбинаций гимнастических упражнений с использованием в том числе танцевальных шагов, поворотов, прыжков;</w:t>
      </w:r>
    </w:p>
    <w:p w:rsidR="005716F3" w:rsidRPr="004E5F80" w:rsidRDefault="005716F3" w:rsidP="00060941">
      <w:pPr>
        <w:tabs>
          <w:tab w:val="left" w:pos="142"/>
        </w:tabs>
        <w:ind w:left="-567" w:firstLine="567"/>
        <w:jc w:val="both"/>
      </w:pPr>
      <w:r w:rsidRPr="004E5F80">
        <w:t>осваивать и выполнять технику спортивного плавания стилями (на выбор): брасс, кроль на спине, кроль;</w:t>
      </w:r>
    </w:p>
    <w:p w:rsidR="005716F3" w:rsidRPr="004E5F80" w:rsidRDefault="005716F3" w:rsidP="00060941">
      <w:pPr>
        <w:tabs>
          <w:tab w:val="left" w:pos="142"/>
        </w:tabs>
        <w:ind w:left="-567" w:firstLine="567"/>
        <w:jc w:val="both"/>
      </w:pPr>
      <w:r w:rsidRPr="004E5F80">
        <w:t>осваивать технику выполнения комплексов гимнастических упражнений для развития гибкости, координационно-скоростных способностей;</w:t>
      </w:r>
    </w:p>
    <w:p w:rsidR="005716F3" w:rsidRPr="004E5F80" w:rsidRDefault="005716F3" w:rsidP="00060941">
      <w:pPr>
        <w:tabs>
          <w:tab w:val="left" w:pos="142"/>
        </w:tabs>
        <w:ind w:left="-567" w:firstLine="567"/>
        <w:jc w:val="both"/>
      </w:pPr>
      <w:r w:rsidRPr="004E5F80">
        <w:t>осваивать универсальные умения при выполнении организующих упражнений и жизненно важных навыков двигательной деятельности человека, такие как: построение и перестроение, перемещения различными способами передвижения, группировка, перекаты, повороты, прыжки, удержание на воде,</w:t>
      </w:r>
    </w:p>
    <w:p w:rsidR="005716F3" w:rsidRPr="004E5F80" w:rsidRDefault="005716F3" w:rsidP="00060941">
      <w:pPr>
        <w:tabs>
          <w:tab w:val="left" w:pos="142"/>
        </w:tabs>
        <w:ind w:left="-567" w:firstLine="567"/>
        <w:jc w:val="both"/>
      </w:pPr>
      <w:r w:rsidRPr="004E5F80">
        <w:lastRenderedPageBreak/>
        <w:t>дыхание под водой и другие;</w:t>
      </w:r>
    </w:p>
    <w:p w:rsidR="005716F3" w:rsidRPr="004E5F80" w:rsidRDefault="005716F3" w:rsidP="00060941">
      <w:pPr>
        <w:tabs>
          <w:tab w:val="left" w:pos="142"/>
        </w:tabs>
        <w:ind w:left="-567" w:firstLine="567"/>
        <w:jc w:val="both"/>
      </w:pPr>
      <w:r w:rsidRPr="004E5F80">
        <w:t>проявлять физические качества: гибкость, координацию - и демонстрировать динамику их развития;</w:t>
      </w:r>
    </w:p>
    <w:p w:rsidR="005716F3" w:rsidRPr="004E5F80" w:rsidRDefault="005716F3" w:rsidP="00060941">
      <w:pPr>
        <w:tabs>
          <w:tab w:val="left" w:pos="142"/>
        </w:tabs>
        <w:ind w:left="-567" w:firstLine="567"/>
        <w:jc w:val="both"/>
      </w:pPr>
      <w:r w:rsidRPr="004E5F80">
        <w:t>осваивать универсальные умения по самостоятельному выполнению упражнений в оздоровительных формах занятий;</w:t>
      </w:r>
    </w:p>
    <w:p w:rsidR="005716F3" w:rsidRPr="004E5F80" w:rsidRDefault="005716F3" w:rsidP="00060941">
      <w:pPr>
        <w:tabs>
          <w:tab w:val="left" w:pos="142"/>
        </w:tabs>
        <w:ind w:left="-567" w:firstLine="567"/>
        <w:jc w:val="both"/>
      </w:pPr>
      <w:r w:rsidRPr="004E5F80">
        <w:t>осваивать строевой и походный шаг.</w:t>
      </w:r>
    </w:p>
    <w:p w:rsidR="005716F3" w:rsidRPr="00C24651" w:rsidRDefault="005716F3" w:rsidP="00060941">
      <w:pPr>
        <w:tabs>
          <w:tab w:val="left" w:pos="142"/>
        </w:tabs>
        <w:ind w:left="-567" w:firstLine="567"/>
        <w:jc w:val="both"/>
        <w:rPr>
          <w:i/>
        </w:rPr>
      </w:pPr>
      <w:r w:rsidRPr="00C24651">
        <w:rPr>
          <w:i/>
        </w:rPr>
        <w:t>Спортивно-оздоровительная деятельность:</w:t>
      </w:r>
    </w:p>
    <w:p w:rsidR="005716F3" w:rsidRPr="004E5F80" w:rsidRDefault="005716F3" w:rsidP="00060941">
      <w:pPr>
        <w:tabs>
          <w:tab w:val="left" w:pos="142"/>
        </w:tabs>
        <w:ind w:left="-567" w:firstLine="567"/>
        <w:jc w:val="both"/>
      </w:pPr>
      <w:r w:rsidRPr="004E5F80">
        <w:t>осваивать и демонстрировать технику стилей спортивного плавания (брасс, кроль) с динамикой улучшения показателей скорости при плавании на определённое расстояние;</w:t>
      </w:r>
    </w:p>
    <w:p w:rsidR="005716F3" w:rsidRPr="004E5F80" w:rsidRDefault="005716F3" w:rsidP="00060941">
      <w:pPr>
        <w:tabs>
          <w:tab w:val="left" w:pos="142"/>
        </w:tabs>
        <w:ind w:left="-567" w:firstLine="567"/>
        <w:jc w:val="both"/>
      </w:pPr>
      <w:r w:rsidRPr="004E5F80">
        <w:t>осваивать комплексы гимнастических упражнений и упражнений акробатики с использованием и без использования гимнастических предметов (мяч, скакалка);</w:t>
      </w:r>
    </w:p>
    <w:p w:rsidR="005716F3" w:rsidRPr="004E5F80" w:rsidRDefault="005716F3" w:rsidP="00060941">
      <w:pPr>
        <w:tabs>
          <w:tab w:val="left" w:pos="142"/>
        </w:tabs>
        <w:ind w:left="-567" w:firstLine="567"/>
        <w:jc w:val="both"/>
      </w:pPr>
      <w:r w:rsidRPr="004E5F80">
        <w:t>осваивать универсальные умения прыжков, поворотов, равновесий, включая: серию поворотов и прыжков на девяносто и сто восемьдесят градусов, прыжки с толчком одной ногой, обеими ногами с прямыми и согнутыми коленями, прямо и с полуповоротом, с места и с разбега, прыжки и подскоки через вращающуюся скакалку;</w:t>
      </w:r>
    </w:p>
    <w:p w:rsidR="005716F3" w:rsidRPr="004E5F80" w:rsidRDefault="005716F3" w:rsidP="00060941">
      <w:pPr>
        <w:tabs>
          <w:tab w:val="left" w:pos="142"/>
        </w:tabs>
        <w:ind w:left="-567" w:firstLine="567"/>
        <w:jc w:val="both"/>
      </w:pPr>
      <w:r w:rsidRPr="004E5F80">
        <w:t>осваивать универсальные умения ходьбы на лыжах (при возможных погодных условиях), бега на скорость, метания теннисного мяча в заданную цель, прыжков в высоту через планку, прыжков в длину и иное;</w:t>
      </w:r>
    </w:p>
    <w:p w:rsidR="005716F3" w:rsidRDefault="005716F3" w:rsidP="00060941">
      <w:pPr>
        <w:tabs>
          <w:tab w:val="left" w:pos="142"/>
        </w:tabs>
        <w:ind w:left="-567" w:firstLine="567"/>
        <w:jc w:val="both"/>
      </w:pPr>
      <w:r w:rsidRPr="004E5F80">
        <w:t>осваивать универсальные умения при выполнении специальных физических упражнений, входящих в программу начальной подготовки по виду спорта (по выбору).</w:t>
      </w:r>
    </w:p>
    <w:p w:rsidR="005716F3" w:rsidRPr="004E5F80" w:rsidRDefault="005716F3" w:rsidP="00060941">
      <w:pPr>
        <w:tabs>
          <w:tab w:val="left" w:pos="142"/>
        </w:tabs>
        <w:ind w:left="-567" w:firstLine="567"/>
        <w:jc w:val="both"/>
      </w:pPr>
    </w:p>
    <w:p w:rsidR="005716F3" w:rsidRPr="004E5F80" w:rsidRDefault="005716F3" w:rsidP="00060941">
      <w:pPr>
        <w:tabs>
          <w:tab w:val="left" w:pos="142"/>
          <w:tab w:val="left" w:pos="1964"/>
        </w:tabs>
        <w:ind w:left="-567" w:firstLine="567"/>
        <w:jc w:val="both"/>
      </w:pPr>
      <w:r w:rsidRPr="00C24651">
        <w:rPr>
          <w:b/>
        </w:rPr>
        <w:t>К концу обучения в 4 классе</w:t>
      </w:r>
      <w:r w:rsidRPr="004E5F80">
        <w:t xml:space="preserve"> обучающийся достигнет следующих </w:t>
      </w:r>
      <w:r w:rsidRPr="00C24651">
        <w:rPr>
          <w:b/>
        </w:rPr>
        <w:t xml:space="preserve">предметных результатов </w:t>
      </w:r>
      <w:r w:rsidRPr="004E5F80">
        <w:t>по отдельным темам программы по физической культуре:</w:t>
      </w:r>
    </w:p>
    <w:p w:rsidR="005716F3" w:rsidRPr="00C24651" w:rsidRDefault="005716F3" w:rsidP="00060941">
      <w:pPr>
        <w:tabs>
          <w:tab w:val="left" w:pos="142"/>
        </w:tabs>
        <w:ind w:left="-567" w:firstLine="567"/>
        <w:jc w:val="both"/>
        <w:rPr>
          <w:i/>
        </w:rPr>
      </w:pPr>
      <w:r w:rsidRPr="00C24651">
        <w:rPr>
          <w:i/>
        </w:rPr>
        <w:t>Знания о физической культуре:</w:t>
      </w:r>
    </w:p>
    <w:p w:rsidR="005716F3" w:rsidRPr="004E5F80" w:rsidRDefault="005716F3" w:rsidP="00060941">
      <w:pPr>
        <w:tabs>
          <w:tab w:val="left" w:pos="142"/>
        </w:tabs>
        <w:ind w:left="-567" w:firstLine="567"/>
        <w:jc w:val="both"/>
      </w:pPr>
      <w:r w:rsidRPr="004E5F80">
        <w:t>определять и кратко характеризовать физическую культуру, её роль в общей культуре человека, пересказывать тексты по истории физической культуры, олимпизма, понимать и раскрывать связь физической культуры с трудовой и военной деятельностью;</w:t>
      </w:r>
    </w:p>
    <w:p w:rsidR="005716F3" w:rsidRPr="004E5F80" w:rsidRDefault="005716F3" w:rsidP="00060941">
      <w:pPr>
        <w:tabs>
          <w:tab w:val="left" w:pos="142"/>
        </w:tabs>
        <w:ind w:left="-567" w:firstLine="567"/>
        <w:jc w:val="both"/>
      </w:pPr>
      <w:r w:rsidRPr="004E5F80">
        <w:t>называть направления физической культуры в классификации физических упражнений по признаку исторически сложившихся систем физического воспитания;</w:t>
      </w:r>
    </w:p>
    <w:p w:rsidR="005716F3" w:rsidRPr="004E5F80" w:rsidRDefault="005716F3" w:rsidP="00060941">
      <w:pPr>
        <w:tabs>
          <w:tab w:val="left" w:pos="142"/>
        </w:tabs>
        <w:ind w:left="-567" w:firstLine="567"/>
        <w:jc w:val="both"/>
      </w:pPr>
      <w:r w:rsidRPr="004E5F80">
        <w:t>понимать и перечислять физические упражнения в классификации по преимущественной целевой направленности;</w:t>
      </w:r>
    </w:p>
    <w:p w:rsidR="005716F3" w:rsidRPr="004E5F80" w:rsidRDefault="005716F3" w:rsidP="00060941">
      <w:pPr>
        <w:tabs>
          <w:tab w:val="left" w:pos="142"/>
        </w:tabs>
        <w:ind w:left="-567" w:firstLine="567"/>
        <w:jc w:val="both"/>
      </w:pPr>
      <w:r w:rsidRPr="004E5F80">
        <w:t>формулировать основные задачи физической культуры, объяснять отличия задач физической культуры от задач спорта;</w:t>
      </w:r>
    </w:p>
    <w:p w:rsidR="005716F3" w:rsidRPr="004E5F80" w:rsidRDefault="005716F3" w:rsidP="00060941">
      <w:pPr>
        <w:tabs>
          <w:tab w:val="left" w:pos="142"/>
          <w:tab w:val="left" w:pos="4046"/>
        </w:tabs>
        <w:ind w:left="-567" w:firstLine="567"/>
        <w:jc w:val="both"/>
      </w:pPr>
      <w:r w:rsidRPr="004E5F80">
        <w:t xml:space="preserve">характеризовать туристическую деятельность, её место в классификации физических упражнений по признаку исторически сложившихся </w:t>
      </w:r>
      <w:r>
        <w:t xml:space="preserve">систем физического воспитания и </w:t>
      </w:r>
      <w:r w:rsidRPr="004E5F80">
        <w:t>отмечать роль туристической деятельности</w:t>
      </w:r>
    </w:p>
    <w:p w:rsidR="005716F3" w:rsidRPr="004E5F80" w:rsidRDefault="005716F3" w:rsidP="00060941">
      <w:pPr>
        <w:tabs>
          <w:tab w:val="left" w:pos="142"/>
        </w:tabs>
        <w:ind w:left="-567" w:firstLine="567"/>
        <w:jc w:val="both"/>
      </w:pPr>
      <w:r w:rsidRPr="004E5F80">
        <w:t>в ориентировании на местности и жизнеобеспечении в трудных ситуациях;</w:t>
      </w:r>
    </w:p>
    <w:p w:rsidR="005716F3" w:rsidRPr="004E5F80" w:rsidRDefault="005716F3" w:rsidP="00060941">
      <w:pPr>
        <w:tabs>
          <w:tab w:val="left" w:pos="142"/>
        </w:tabs>
        <w:ind w:left="-567" w:firstLine="567"/>
        <w:jc w:val="both"/>
      </w:pPr>
      <w:r w:rsidRPr="004E5F80">
        <w:t>давать основные определения по организации строевых упражнений: строй, фланг, фронт, интервал, дистанция, направляющий, замыкающий, шеренга, колонна;</w:t>
      </w:r>
    </w:p>
    <w:p w:rsidR="005716F3" w:rsidRPr="004E5F80" w:rsidRDefault="005716F3" w:rsidP="00060941">
      <w:pPr>
        <w:tabs>
          <w:tab w:val="left" w:pos="142"/>
        </w:tabs>
        <w:ind w:left="-567" w:firstLine="567"/>
        <w:jc w:val="both"/>
      </w:pPr>
      <w:r w:rsidRPr="004E5F80">
        <w:t>знать строевые команды;</w:t>
      </w:r>
    </w:p>
    <w:p w:rsidR="005716F3" w:rsidRPr="004E5F80" w:rsidRDefault="005716F3" w:rsidP="00060941">
      <w:pPr>
        <w:tabs>
          <w:tab w:val="left" w:pos="142"/>
        </w:tabs>
        <w:ind w:left="-567" w:firstLine="567"/>
        <w:jc w:val="both"/>
      </w:pPr>
      <w:r w:rsidRPr="004E5F80">
        <w:t>знать и применять методику определения результатов развития физических качеств и способностей: гибкости, координационно-скоростных способностей;</w:t>
      </w:r>
    </w:p>
    <w:p w:rsidR="005716F3" w:rsidRPr="004E5F80" w:rsidRDefault="005716F3" w:rsidP="00060941">
      <w:pPr>
        <w:tabs>
          <w:tab w:val="left" w:pos="142"/>
        </w:tabs>
        <w:ind w:left="-567" w:firstLine="567"/>
        <w:jc w:val="both"/>
      </w:pPr>
      <w:r w:rsidRPr="004E5F80">
        <w:t>определять ситуации, требующие применения правил предупреждения травматизма;</w:t>
      </w:r>
    </w:p>
    <w:p w:rsidR="005716F3" w:rsidRPr="004E5F80" w:rsidRDefault="005716F3" w:rsidP="00060941">
      <w:pPr>
        <w:tabs>
          <w:tab w:val="left" w:pos="142"/>
        </w:tabs>
        <w:ind w:left="-567" w:firstLine="567"/>
        <w:jc w:val="both"/>
      </w:pPr>
      <w:r w:rsidRPr="004E5F80">
        <w:t>определять состав спортивной одежды в зависимости от погодных условий и условий занятий;</w:t>
      </w:r>
    </w:p>
    <w:p w:rsidR="005716F3" w:rsidRPr="004E5F80" w:rsidRDefault="005716F3" w:rsidP="00060941">
      <w:pPr>
        <w:tabs>
          <w:tab w:val="left" w:pos="142"/>
        </w:tabs>
        <w:ind w:left="-567" w:firstLine="567"/>
        <w:jc w:val="both"/>
      </w:pPr>
      <w:r w:rsidRPr="004E5F80">
        <w:t>различать гимнастические упражнения по воздействию на развитие физических качеств (сила, быстрота, координация, гибкость).</w:t>
      </w:r>
    </w:p>
    <w:p w:rsidR="005716F3" w:rsidRPr="00C24651" w:rsidRDefault="005716F3" w:rsidP="00060941">
      <w:pPr>
        <w:tabs>
          <w:tab w:val="left" w:pos="142"/>
        </w:tabs>
        <w:ind w:left="-567" w:firstLine="567"/>
        <w:jc w:val="both"/>
        <w:rPr>
          <w:i/>
        </w:rPr>
      </w:pPr>
      <w:r w:rsidRPr="00C24651">
        <w:rPr>
          <w:i/>
        </w:rPr>
        <w:t>Способы физкультурной деятельности:</w:t>
      </w:r>
    </w:p>
    <w:p w:rsidR="005716F3" w:rsidRPr="004E5F80" w:rsidRDefault="005716F3" w:rsidP="00060941">
      <w:pPr>
        <w:tabs>
          <w:tab w:val="left" w:pos="142"/>
        </w:tabs>
        <w:ind w:left="-567" w:firstLine="567"/>
        <w:jc w:val="both"/>
      </w:pPr>
      <w:r w:rsidRPr="004E5F80">
        <w:t>составлять индивидуальный режим дня, вести дневник наблюдений за своим физическим развитием, в том числе оценивая своё состояние после закаливающих процедур;</w:t>
      </w:r>
    </w:p>
    <w:p w:rsidR="005716F3" w:rsidRPr="004E5F80" w:rsidRDefault="005716F3" w:rsidP="00060941">
      <w:pPr>
        <w:tabs>
          <w:tab w:val="left" w:pos="142"/>
        </w:tabs>
        <w:ind w:left="-567" w:firstLine="567"/>
        <w:jc w:val="both"/>
      </w:pPr>
      <w:r w:rsidRPr="004E5F80">
        <w:t>измерять показатели развития физических качеств и способностей по методикам программы по физической культуре (гибкость, координационно</w:t>
      </w:r>
      <w:r>
        <w:t>-</w:t>
      </w:r>
      <w:r w:rsidRPr="004E5F80">
        <w:softHyphen/>
        <w:t>скоростные способности);</w:t>
      </w:r>
    </w:p>
    <w:p w:rsidR="005716F3" w:rsidRPr="004E5F80" w:rsidRDefault="005716F3" w:rsidP="00060941">
      <w:pPr>
        <w:tabs>
          <w:tab w:val="left" w:pos="142"/>
        </w:tabs>
        <w:ind w:left="-567" w:firstLine="567"/>
        <w:jc w:val="both"/>
      </w:pPr>
      <w:r w:rsidRPr="004E5F80">
        <w:t>объяснять технику разученных гимнастических упражнений и специальных</w:t>
      </w:r>
    </w:p>
    <w:p w:rsidR="005716F3" w:rsidRPr="004E5F80" w:rsidRDefault="005716F3" w:rsidP="00060941">
      <w:pPr>
        <w:tabs>
          <w:tab w:val="left" w:pos="142"/>
        </w:tabs>
        <w:ind w:left="-567" w:firstLine="567"/>
        <w:jc w:val="both"/>
      </w:pPr>
      <w:r w:rsidRPr="004E5F80">
        <w:t>физических упражнений по виду спорта (по выбору);</w:t>
      </w:r>
    </w:p>
    <w:p w:rsidR="005716F3" w:rsidRPr="004E5F80" w:rsidRDefault="005716F3" w:rsidP="00060941">
      <w:pPr>
        <w:tabs>
          <w:tab w:val="left" w:pos="142"/>
        </w:tabs>
        <w:ind w:left="-567" w:firstLine="567"/>
        <w:jc w:val="both"/>
      </w:pPr>
      <w:r w:rsidRPr="004E5F80">
        <w:lastRenderedPageBreak/>
        <w:t>общаться и взаимодействовать в игровой деятельности;</w:t>
      </w:r>
    </w:p>
    <w:p w:rsidR="005716F3" w:rsidRPr="004E5F80" w:rsidRDefault="005716F3" w:rsidP="00060941">
      <w:pPr>
        <w:tabs>
          <w:tab w:val="left" w:pos="142"/>
        </w:tabs>
        <w:ind w:left="-567" w:firstLine="567"/>
        <w:jc w:val="both"/>
      </w:pPr>
      <w:r w:rsidRPr="004E5F80">
        <w:t>моделировать комплексы упражнений по заданной цели: на развитие гибкости, координации, быстроты, моторики, улучшение подвижности суставов, увеличение эластичности мышц, формирование стопы и осанки, развитие меткости и другие;</w:t>
      </w:r>
    </w:p>
    <w:p w:rsidR="005716F3" w:rsidRPr="004E5F80" w:rsidRDefault="005716F3" w:rsidP="00060941">
      <w:pPr>
        <w:tabs>
          <w:tab w:val="left" w:pos="142"/>
        </w:tabs>
        <w:ind w:left="-567" w:firstLine="567"/>
        <w:jc w:val="both"/>
      </w:pPr>
      <w:r w:rsidRPr="004E5F80">
        <w:t>составлять, организовывать и проводить подвижные игры с элементами соревновательной деятельности.</w:t>
      </w:r>
    </w:p>
    <w:p w:rsidR="005716F3" w:rsidRPr="004E5F80" w:rsidRDefault="005716F3" w:rsidP="00060941">
      <w:pPr>
        <w:tabs>
          <w:tab w:val="left" w:pos="142"/>
        </w:tabs>
        <w:ind w:left="-567" w:firstLine="567"/>
        <w:jc w:val="both"/>
      </w:pPr>
      <w:r w:rsidRPr="004E5F80">
        <w:t>Физическое совершенствование</w:t>
      </w:r>
    </w:p>
    <w:p w:rsidR="005716F3" w:rsidRPr="004E5F80" w:rsidRDefault="005716F3" w:rsidP="00060941">
      <w:pPr>
        <w:tabs>
          <w:tab w:val="left" w:pos="142"/>
        </w:tabs>
        <w:ind w:left="-567" w:firstLine="567"/>
        <w:jc w:val="both"/>
      </w:pPr>
      <w:r w:rsidRPr="004E5F80">
        <w:t>Физкультурно-оздоровительная деятельность:</w:t>
      </w:r>
    </w:p>
    <w:p w:rsidR="005716F3" w:rsidRPr="004E5F80" w:rsidRDefault="005716F3" w:rsidP="00060941">
      <w:pPr>
        <w:tabs>
          <w:tab w:val="left" w:pos="142"/>
        </w:tabs>
        <w:ind w:left="-567" w:firstLine="567"/>
        <w:jc w:val="both"/>
      </w:pPr>
      <w:r w:rsidRPr="004E5F80">
        <w:t>осваивать универсальные умения по самостоятельному выполнению упражнений в оздоровительных формах занятий (гимнастические минутки, утренняя гимнастика, учебно-тренировочный процесс);</w:t>
      </w:r>
    </w:p>
    <w:p w:rsidR="005716F3" w:rsidRPr="004E5F80" w:rsidRDefault="005716F3" w:rsidP="00060941">
      <w:pPr>
        <w:tabs>
          <w:tab w:val="left" w:pos="142"/>
        </w:tabs>
        <w:ind w:left="-567" w:firstLine="567"/>
        <w:jc w:val="both"/>
      </w:pPr>
      <w:r w:rsidRPr="004E5F80">
        <w:t>моделировать физические нагрузки для развития основных физических качеств и способностей в зависимости от уровня физической подготовленности и эффективности динамики развития физических качеств и способностей;</w:t>
      </w:r>
    </w:p>
    <w:p w:rsidR="005716F3" w:rsidRPr="004E5F80" w:rsidRDefault="005716F3" w:rsidP="00060941">
      <w:pPr>
        <w:tabs>
          <w:tab w:val="left" w:pos="142"/>
        </w:tabs>
        <w:ind w:left="-567" w:firstLine="567"/>
        <w:jc w:val="both"/>
      </w:pPr>
      <w:r w:rsidRPr="004E5F80">
        <w:t>осваивать универсальные умения по контролю за величиной физической нагрузки при выполнении упражнений на развитие физических качеств по частоте сердечных сокращений;</w:t>
      </w:r>
    </w:p>
    <w:p w:rsidR="005716F3" w:rsidRPr="004E5F80" w:rsidRDefault="005716F3" w:rsidP="00060941">
      <w:pPr>
        <w:tabs>
          <w:tab w:val="left" w:pos="142"/>
        </w:tabs>
        <w:ind w:left="-567" w:firstLine="567"/>
        <w:jc w:val="both"/>
      </w:pPr>
      <w:r w:rsidRPr="004E5F80">
        <w:t>осваивать навыки по самостоятельному выполнению гимнастических упражнений при различных видах разминки: общей, партерной, разминки у опоры - в целях обеспечения нагрузки на группы мышц в различных положениях (в движении, лёжа, сидя, стоя);</w:t>
      </w:r>
    </w:p>
    <w:p w:rsidR="005716F3" w:rsidRPr="004E5F80" w:rsidRDefault="005716F3" w:rsidP="00060941">
      <w:pPr>
        <w:tabs>
          <w:tab w:val="left" w:pos="142"/>
        </w:tabs>
        <w:ind w:left="-567" w:firstLine="567"/>
        <w:jc w:val="both"/>
      </w:pPr>
      <w:r w:rsidRPr="004E5F80">
        <w:t>принимать на себя ответственность за результаты эффективного развития собственных физических качеств.</w:t>
      </w:r>
    </w:p>
    <w:p w:rsidR="005716F3" w:rsidRPr="00C24651" w:rsidRDefault="005716F3" w:rsidP="00060941">
      <w:pPr>
        <w:tabs>
          <w:tab w:val="left" w:pos="142"/>
        </w:tabs>
        <w:ind w:left="-567" w:firstLine="567"/>
        <w:jc w:val="both"/>
        <w:rPr>
          <w:i/>
        </w:rPr>
      </w:pPr>
      <w:r w:rsidRPr="00C24651">
        <w:rPr>
          <w:i/>
        </w:rPr>
        <w:t>Спортивно-оздоровительная деятельность:</w:t>
      </w:r>
    </w:p>
    <w:p w:rsidR="005716F3" w:rsidRPr="004E5F80" w:rsidRDefault="005716F3" w:rsidP="00060941">
      <w:pPr>
        <w:tabs>
          <w:tab w:val="left" w:pos="142"/>
        </w:tabs>
        <w:ind w:left="-567" w:firstLine="567"/>
        <w:jc w:val="both"/>
      </w:pPr>
      <w:r w:rsidRPr="004E5F80">
        <w:t>осваивать и показывать универсальные умения при выполнении организующих упражнений;</w:t>
      </w:r>
    </w:p>
    <w:p w:rsidR="005716F3" w:rsidRPr="004E5F80" w:rsidRDefault="005716F3" w:rsidP="00060941">
      <w:pPr>
        <w:tabs>
          <w:tab w:val="left" w:pos="142"/>
        </w:tabs>
        <w:ind w:left="-567" w:firstLine="567"/>
        <w:jc w:val="both"/>
      </w:pPr>
      <w:r w:rsidRPr="004E5F80">
        <w:t>осваивать технику выполнения спортивных упражнений;</w:t>
      </w:r>
    </w:p>
    <w:p w:rsidR="005716F3" w:rsidRPr="004E5F80" w:rsidRDefault="005716F3" w:rsidP="00060941">
      <w:pPr>
        <w:tabs>
          <w:tab w:val="left" w:pos="142"/>
        </w:tabs>
        <w:ind w:left="-567" w:firstLine="567"/>
        <w:jc w:val="both"/>
      </w:pPr>
      <w:r w:rsidRPr="004E5F80">
        <w:t>осваивать универсальные умения по взаимодействию в парах и группах</w:t>
      </w:r>
      <w:r>
        <w:t xml:space="preserve"> </w:t>
      </w:r>
      <w:r w:rsidRPr="004E5F80">
        <w:t>при разучивании специальных физических упражнений;</w:t>
      </w:r>
    </w:p>
    <w:p w:rsidR="005716F3" w:rsidRPr="004E5F80" w:rsidRDefault="005716F3" w:rsidP="00060941">
      <w:pPr>
        <w:tabs>
          <w:tab w:val="left" w:pos="142"/>
        </w:tabs>
        <w:ind w:left="-567" w:firstLine="567"/>
        <w:jc w:val="both"/>
      </w:pPr>
      <w:r w:rsidRPr="004E5F80">
        <w:t>проявлять физические качества гибкости, координации и быстроты при выполнении специальных физических упражнений и упражнений основной гимнастики;</w:t>
      </w:r>
    </w:p>
    <w:p w:rsidR="005716F3" w:rsidRPr="004E5F80" w:rsidRDefault="005716F3" w:rsidP="00060941">
      <w:pPr>
        <w:tabs>
          <w:tab w:val="left" w:pos="142"/>
        </w:tabs>
        <w:ind w:left="-567" w:firstLine="567"/>
        <w:jc w:val="both"/>
      </w:pPr>
      <w:r w:rsidRPr="004E5F80">
        <w:t>выявлять характерные ошибки при выполнении гимнастических упражнений и техники плавания;</w:t>
      </w:r>
    </w:p>
    <w:p w:rsidR="005716F3" w:rsidRPr="004E5F80" w:rsidRDefault="005716F3" w:rsidP="00060941">
      <w:pPr>
        <w:tabs>
          <w:tab w:val="left" w:pos="142"/>
        </w:tabs>
        <w:ind w:left="-567" w:firstLine="567"/>
        <w:jc w:val="both"/>
      </w:pPr>
      <w:r w:rsidRPr="004E5F80">
        <w:t>различать, выполнять и озвучивать строевые команды;</w:t>
      </w:r>
    </w:p>
    <w:p w:rsidR="005716F3" w:rsidRPr="004E5F80" w:rsidRDefault="005716F3" w:rsidP="00060941">
      <w:pPr>
        <w:tabs>
          <w:tab w:val="left" w:pos="142"/>
        </w:tabs>
        <w:ind w:left="-567" w:firstLine="567"/>
        <w:jc w:val="both"/>
      </w:pPr>
      <w:r w:rsidRPr="004E5F80">
        <w:t>осваивать универсальные умения по взаимодействию в группах при разучивании и выполнении физических упражнений;</w:t>
      </w:r>
    </w:p>
    <w:p w:rsidR="005716F3" w:rsidRPr="004E5F80" w:rsidRDefault="005716F3" w:rsidP="00060941">
      <w:pPr>
        <w:tabs>
          <w:tab w:val="left" w:pos="142"/>
        </w:tabs>
        <w:ind w:left="-567" w:firstLine="567"/>
        <w:jc w:val="both"/>
      </w:pPr>
      <w:r w:rsidRPr="004E5F80">
        <w:t>осваивать и демонстрировать технику различных стилей плавания (на выбор), выполнять плавание на скорость;</w:t>
      </w:r>
    </w:p>
    <w:p w:rsidR="005716F3" w:rsidRPr="004E5F80" w:rsidRDefault="005716F3" w:rsidP="00060941">
      <w:pPr>
        <w:tabs>
          <w:tab w:val="left" w:pos="142"/>
        </w:tabs>
        <w:ind w:left="-567" w:firstLine="567"/>
        <w:jc w:val="both"/>
      </w:pPr>
      <w:r w:rsidRPr="004E5F80">
        <w:t>описывать и демонстрировать правила соревновательной деятельности по виду спорта (на выбор);</w:t>
      </w:r>
    </w:p>
    <w:p w:rsidR="005716F3" w:rsidRPr="004E5F80" w:rsidRDefault="005716F3" w:rsidP="00060941">
      <w:pPr>
        <w:tabs>
          <w:tab w:val="left" w:pos="142"/>
        </w:tabs>
        <w:ind w:left="-567" w:firstLine="567"/>
        <w:jc w:val="both"/>
      </w:pPr>
      <w:r w:rsidRPr="004E5F80">
        <w:t>соблюдать правила техники безопасности при занятиях физической культурой и спортом;</w:t>
      </w:r>
    </w:p>
    <w:p w:rsidR="005716F3" w:rsidRPr="004E5F80" w:rsidRDefault="005716F3" w:rsidP="00060941">
      <w:pPr>
        <w:tabs>
          <w:tab w:val="left" w:pos="142"/>
        </w:tabs>
        <w:ind w:left="-567" w:firstLine="567"/>
        <w:jc w:val="both"/>
      </w:pPr>
      <w:r w:rsidRPr="004E5F80">
        <w:t>демонстрировать технику удержания гимнастических предметов (мяч, скакалка) при передаче, броске, ловле, вращении, перекатах;</w:t>
      </w:r>
    </w:p>
    <w:p w:rsidR="005716F3" w:rsidRPr="004E5F80" w:rsidRDefault="005716F3" w:rsidP="00060941">
      <w:pPr>
        <w:tabs>
          <w:tab w:val="left" w:pos="142"/>
        </w:tabs>
        <w:ind w:left="-567" w:firstLine="567"/>
        <w:jc w:val="both"/>
      </w:pPr>
      <w:r w:rsidRPr="004E5F80">
        <w:t>демонстрировать технику выполнения равновесий, поворотов, прыжков толчком с одной ноги (попеременно), на месте и с разбега;</w:t>
      </w:r>
    </w:p>
    <w:p w:rsidR="005716F3" w:rsidRPr="004E5F80" w:rsidRDefault="005716F3" w:rsidP="00060941">
      <w:pPr>
        <w:tabs>
          <w:tab w:val="left" w:pos="142"/>
        </w:tabs>
        <w:ind w:left="-567" w:firstLine="567"/>
        <w:jc w:val="both"/>
      </w:pPr>
      <w:r w:rsidRPr="004E5F80">
        <w:t>осваивать технику выполнения акробатических упражнений (кувырок, колесо, шпагат/полушпагат, мост из различных положений по выбору, стойка на руках);</w:t>
      </w:r>
    </w:p>
    <w:p w:rsidR="005716F3" w:rsidRPr="004E5F80" w:rsidRDefault="005716F3" w:rsidP="00060941">
      <w:pPr>
        <w:tabs>
          <w:tab w:val="left" w:pos="142"/>
        </w:tabs>
        <w:ind w:left="-567" w:firstLine="567"/>
        <w:jc w:val="both"/>
      </w:pPr>
      <w:r w:rsidRPr="004E5F80">
        <w:t>осваивать технику танцевальных шагов, выполняемых индивидуально, парами, в группах;</w:t>
      </w:r>
    </w:p>
    <w:p w:rsidR="005716F3" w:rsidRPr="004E5F80" w:rsidRDefault="005716F3" w:rsidP="00060941">
      <w:pPr>
        <w:tabs>
          <w:tab w:val="left" w:pos="142"/>
        </w:tabs>
        <w:ind w:left="-567" w:firstLine="567"/>
        <w:jc w:val="both"/>
      </w:pPr>
      <w:r w:rsidRPr="004E5F80">
        <w:t>моделировать комплексы упражнений общей гимнастики по видам разминки (общая, партерная, у опоры);</w:t>
      </w:r>
    </w:p>
    <w:p w:rsidR="005716F3" w:rsidRPr="004E5F80" w:rsidRDefault="005716F3" w:rsidP="00060941">
      <w:pPr>
        <w:tabs>
          <w:tab w:val="left" w:pos="142"/>
        </w:tabs>
        <w:ind w:left="-567" w:firstLine="567"/>
        <w:jc w:val="both"/>
      </w:pPr>
      <w:r w:rsidRPr="004E5F80">
        <w:t>осваивать универсальные умения в самостоятельной организации и проведении подвижных игр, игровых заданий, спортивных эстафет;</w:t>
      </w:r>
    </w:p>
    <w:p w:rsidR="005716F3" w:rsidRPr="004E5F80" w:rsidRDefault="005716F3" w:rsidP="00060941">
      <w:pPr>
        <w:tabs>
          <w:tab w:val="left" w:pos="142"/>
        </w:tabs>
        <w:ind w:left="-567" w:firstLine="567"/>
        <w:jc w:val="both"/>
      </w:pPr>
      <w:r w:rsidRPr="004E5F80">
        <w:t>осваивать универсальные умения управлять эмоциями в процессе учебной и игровой деятельности;</w:t>
      </w:r>
    </w:p>
    <w:p w:rsidR="005716F3" w:rsidRDefault="005716F3" w:rsidP="00060941">
      <w:pPr>
        <w:tabs>
          <w:tab w:val="left" w:pos="142"/>
        </w:tabs>
        <w:ind w:left="-567" w:firstLine="567"/>
        <w:jc w:val="both"/>
      </w:pPr>
      <w:r w:rsidRPr="004E5F80">
        <w:lastRenderedPageBreak/>
        <w:t>осваивать технические действия из спортивных игр.</w:t>
      </w:r>
    </w:p>
    <w:p w:rsidR="00396F2C" w:rsidRDefault="00396F2C" w:rsidP="00396F2C">
      <w:pPr>
        <w:ind w:left="120"/>
        <w:rPr>
          <w:b/>
          <w:color w:val="000000"/>
          <w:lang w:val="en-US"/>
        </w:rPr>
      </w:pPr>
      <w:r w:rsidRPr="00C155F9">
        <w:rPr>
          <w:b/>
          <w:color w:val="000000"/>
        </w:rPr>
        <w:t xml:space="preserve">ТЕМАТИЧЕСКОЕ ПЛАНИРОВАНИЕ </w:t>
      </w:r>
    </w:p>
    <w:p w:rsidR="00396F2C" w:rsidRPr="00743401" w:rsidRDefault="00396F2C" w:rsidP="00396F2C">
      <w:pPr>
        <w:ind w:left="120"/>
        <w:rPr>
          <w:lang w:val="en-US"/>
        </w:rPr>
      </w:pPr>
    </w:p>
    <w:p w:rsidR="00396F2C" w:rsidRDefault="00396F2C" w:rsidP="00396F2C">
      <w:pPr>
        <w:ind w:left="120"/>
        <w:rPr>
          <w:b/>
          <w:color w:val="000000"/>
        </w:rPr>
      </w:pPr>
      <w:r w:rsidRPr="00C155F9">
        <w:rPr>
          <w:b/>
          <w:color w:val="000000"/>
        </w:rPr>
        <w:t xml:space="preserve"> 1 КЛАСС</w:t>
      </w:r>
    </w:p>
    <w:p w:rsidR="00396F2C" w:rsidRPr="00C155F9" w:rsidRDefault="00396F2C" w:rsidP="00396F2C">
      <w:pPr>
        <w:ind w:left="120"/>
      </w:pPr>
      <w:r w:rsidRPr="00C155F9">
        <w:rPr>
          <w:b/>
          <w:color w:val="000000"/>
        </w:rPr>
        <w:t xml:space="preserve">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666"/>
        <w:gridCol w:w="2085"/>
        <w:gridCol w:w="913"/>
        <w:gridCol w:w="1768"/>
        <w:gridCol w:w="1834"/>
        <w:gridCol w:w="2156"/>
      </w:tblGrid>
      <w:tr w:rsidR="00396F2C" w:rsidRPr="000C6757" w:rsidTr="007A064F">
        <w:trPr>
          <w:trHeight w:val="144"/>
          <w:tblCellSpacing w:w="20" w:type="nil"/>
        </w:trPr>
        <w:tc>
          <w:tcPr>
            <w:tcW w:w="510" w:type="dxa"/>
            <w:vMerge w:val="restart"/>
            <w:tcMar>
              <w:top w:w="50" w:type="dxa"/>
              <w:left w:w="100" w:type="dxa"/>
            </w:tcMar>
            <w:vAlign w:val="center"/>
          </w:tcPr>
          <w:p w:rsidR="00396F2C" w:rsidRPr="00C155F9" w:rsidRDefault="00396F2C" w:rsidP="007A064F">
            <w:pPr>
              <w:ind w:left="135"/>
            </w:pPr>
            <w:r w:rsidRPr="00C155F9">
              <w:rPr>
                <w:b/>
                <w:color w:val="000000"/>
              </w:rPr>
              <w:t xml:space="preserve">№ п/п </w:t>
            </w:r>
          </w:p>
          <w:p w:rsidR="00396F2C" w:rsidRPr="00C155F9" w:rsidRDefault="00396F2C" w:rsidP="007A064F">
            <w:pPr>
              <w:ind w:left="135"/>
            </w:pPr>
          </w:p>
        </w:tc>
        <w:tc>
          <w:tcPr>
            <w:tcW w:w="2816" w:type="dxa"/>
            <w:vMerge w:val="restart"/>
            <w:tcMar>
              <w:top w:w="50" w:type="dxa"/>
              <w:left w:w="100" w:type="dxa"/>
            </w:tcMar>
            <w:vAlign w:val="center"/>
          </w:tcPr>
          <w:p w:rsidR="00396F2C" w:rsidRPr="00C155F9" w:rsidRDefault="00396F2C" w:rsidP="007A064F">
            <w:pPr>
              <w:ind w:left="135"/>
            </w:pPr>
            <w:r w:rsidRPr="00C155F9">
              <w:rPr>
                <w:b/>
                <w:color w:val="000000"/>
              </w:rPr>
              <w:t xml:space="preserve">Наименование разделов и тем программы </w:t>
            </w:r>
          </w:p>
          <w:p w:rsidR="00396F2C" w:rsidRPr="00C155F9" w:rsidRDefault="00396F2C" w:rsidP="007A064F">
            <w:pPr>
              <w:ind w:left="135"/>
            </w:pPr>
          </w:p>
        </w:tc>
        <w:tc>
          <w:tcPr>
            <w:tcW w:w="0" w:type="auto"/>
            <w:gridSpan w:val="3"/>
            <w:tcMar>
              <w:top w:w="50" w:type="dxa"/>
              <w:left w:w="100" w:type="dxa"/>
            </w:tcMar>
            <w:vAlign w:val="center"/>
          </w:tcPr>
          <w:p w:rsidR="00396F2C" w:rsidRPr="00C155F9" w:rsidRDefault="00396F2C" w:rsidP="007A064F">
            <w:r w:rsidRPr="00C155F9">
              <w:rPr>
                <w:b/>
                <w:color w:val="000000"/>
              </w:rPr>
              <w:t>Количество часов</w:t>
            </w:r>
          </w:p>
        </w:tc>
        <w:tc>
          <w:tcPr>
            <w:tcW w:w="2694" w:type="dxa"/>
            <w:vMerge w:val="restart"/>
            <w:tcMar>
              <w:top w:w="50" w:type="dxa"/>
              <w:left w:w="100" w:type="dxa"/>
            </w:tcMar>
            <w:vAlign w:val="center"/>
          </w:tcPr>
          <w:p w:rsidR="00396F2C" w:rsidRPr="00C155F9" w:rsidRDefault="00396F2C" w:rsidP="007A064F">
            <w:pPr>
              <w:ind w:left="135"/>
            </w:pPr>
            <w:r w:rsidRPr="00C155F9">
              <w:rPr>
                <w:b/>
                <w:color w:val="000000"/>
              </w:rPr>
              <w:t xml:space="preserve">Электронные (цифровые) образовательные ресурсы </w:t>
            </w:r>
          </w:p>
          <w:p w:rsidR="00396F2C" w:rsidRPr="000C6757" w:rsidRDefault="00396F2C" w:rsidP="007A064F">
            <w:pPr>
              <w:ind w:left="135"/>
              <w:rPr>
                <w:sz w:val="28"/>
                <w:szCs w:val="28"/>
              </w:rPr>
            </w:pPr>
          </w:p>
        </w:tc>
      </w:tr>
      <w:tr w:rsidR="00396F2C" w:rsidRPr="000C6757" w:rsidTr="007A064F">
        <w:trPr>
          <w:trHeight w:val="144"/>
          <w:tblCellSpacing w:w="20" w:type="nil"/>
        </w:trPr>
        <w:tc>
          <w:tcPr>
            <w:tcW w:w="0" w:type="auto"/>
            <w:vMerge/>
            <w:tcBorders>
              <w:top w:val="nil"/>
            </w:tcBorders>
            <w:tcMar>
              <w:top w:w="50" w:type="dxa"/>
              <w:left w:w="100" w:type="dxa"/>
            </w:tcMar>
          </w:tcPr>
          <w:p w:rsidR="00396F2C" w:rsidRPr="00C155F9" w:rsidRDefault="00396F2C" w:rsidP="007A064F"/>
        </w:tc>
        <w:tc>
          <w:tcPr>
            <w:tcW w:w="0" w:type="auto"/>
            <w:vMerge/>
            <w:tcBorders>
              <w:top w:val="nil"/>
            </w:tcBorders>
            <w:tcMar>
              <w:top w:w="50" w:type="dxa"/>
              <w:left w:w="100" w:type="dxa"/>
            </w:tcMar>
          </w:tcPr>
          <w:p w:rsidR="00396F2C" w:rsidRPr="00C155F9" w:rsidRDefault="00396F2C" w:rsidP="007A064F"/>
        </w:tc>
        <w:tc>
          <w:tcPr>
            <w:tcW w:w="994" w:type="dxa"/>
            <w:tcMar>
              <w:top w:w="50" w:type="dxa"/>
              <w:left w:w="100" w:type="dxa"/>
            </w:tcMar>
            <w:vAlign w:val="center"/>
          </w:tcPr>
          <w:p w:rsidR="00396F2C" w:rsidRPr="00C155F9" w:rsidRDefault="00396F2C" w:rsidP="007A064F">
            <w:pPr>
              <w:ind w:left="135"/>
            </w:pPr>
            <w:r w:rsidRPr="00C155F9">
              <w:rPr>
                <w:b/>
                <w:color w:val="000000"/>
              </w:rPr>
              <w:t xml:space="preserve">Всего </w:t>
            </w:r>
          </w:p>
          <w:p w:rsidR="00396F2C" w:rsidRPr="00C155F9" w:rsidRDefault="00396F2C" w:rsidP="007A064F">
            <w:pPr>
              <w:ind w:left="135"/>
            </w:pPr>
          </w:p>
        </w:tc>
        <w:tc>
          <w:tcPr>
            <w:tcW w:w="1719" w:type="dxa"/>
            <w:tcMar>
              <w:top w:w="50" w:type="dxa"/>
              <w:left w:w="100" w:type="dxa"/>
            </w:tcMar>
            <w:vAlign w:val="center"/>
          </w:tcPr>
          <w:p w:rsidR="00396F2C" w:rsidRPr="00C155F9" w:rsidRDefault="00396F2C" w:rsidP="007A064F">
            <w:pPr>
              <w:ind w:left="135"/>
            </w:pPr>
            <w:r w:rsidRPr="00C155F9">
              <w:rPr>
                <w:b/>
                <w:color w:val="000000"/>
              </w:rPr>
              <w:t xml:space="preserve">Контрольные работы </w:t>
            </w:r>
          </w:p>
          <w:p w:rsidR="00396F2C" w:rsidRPr="00C155F9" w:rsidRDefault="00396F2C" w:rsidP="007A064F">
            <w:pPr>
              <w:ind w:left="135"/>
            </w:pPr>
          </w:p>
        </w:tc>
        <w:tc>
          <w:tcPr>
            <w:tcW w:w="1805" w:type="dxa"/>
            <w:tcMar>
              <w:top w:w="50" w:type="dxa"/>
              <w:left w:w="100" w:type="dxa"/>
            </w:tcMar>
            <w:vAlign w:val="center"/>
          </w:tcPr>
          <w:p w:rsidR="00396F2C" w:rsidRPr="00C155F9" w:rsidRDefault="00396F2C" w:rsidP="007A064F">
            <w:pPr>
              <w:ind w:left="135"/>
            </w:pPr>
            <w:r w:rsidRPr="00C155F9">
              <w:rPr>
                <w:b/>
                <w:color w:val="000000"/>
              </w:rPr>
              <w:t xml:space="preserve">Практические работы </w:t>
            </w:r>
          </w:p>
          <w:p w:rsidR="00396F2C" w:rsidRPr="00C155F9" w:rsidRDefault="00396F2C" w:rsidP="007A064F">
            <w:pPr>
              <w:ind w:left="135"/>
            </w:pPr>
          </w:p>
        </w:tc>
        <w:tc>
          <w:tcPr>
            <w:tcW w:w="0" w:type="auto"/>
            <w:vMerge/>
            <w:tcBorders>
              <w:top w:val="nil"/>
            </w:tcBorders>
            <w:tcMar>
              <w:top w:w="50" w:type="dxa"/>
              <w:left w:w="100" w:type="dxa"/>
            </w:tcMar>
          </w:tcPr>
          <w:p w:rsidR="00396F2C" w:rsidRPr="000C6757" w:rsidRDefault="00396F2C" w:rsidP="007A064F">
            <w:pPr>
              <w:rPr>
                <w:sz w:val="28"/>
                <w:szCs w:val="28"/>
              </w:rPr>
            </w:pPr>
          </w:p>
        </w:tc>
      </w:tr>
      <w:tr w:rsidR="00396F2C" w:rsidRPr="000C6757" w:rsidTr="007A064F">
        <w:trPr>
          <w:trHeight w:val="144"/>
          <w:tblCellSpacing w:w="20" w:type="nil"/>
        </w:trPr>
        <w:tc>
          <w:tcPr>
            <w:tcW w:w="0" w:type="auto"/>
            <w:gridSpan w:val="6"/>
            <w:tcMar>
              <w:top w:w="50" w:type="dxa"/>
              <w:left w:w="100" w:type="dxa"/>
            </w:tcMar>
            <w:vAlign w:val="center"/>
          </w:tcPr>
          <w:p w:rsidR="00396F2C" w:rsidRPr="00C155F9" w:rsidRDefault="00396F2C" w:rsidP="007A064F">
            <w:pPr>
              <w:ind w:left="135"/>
            </w:pPr>
            <w:r w:rsidRPr="00C155F9">
              <w:rPr>
                <w:b/>
                <w:color w:val="000000"/>
              </w:rPr>
              <w:t>Раздел 1.</w:t>
            </w:r>
            <w:r w:rsidRPr="00C155F9">
              <w:rPr>
                <w:color w:val="000000"/>
              </w:rPr>
              <w:t xml:space="preserve"> </w:t>
            </w:r>
            <w:r w:rsidRPr="00C155F9">
              <w:rPr>
                <w:b/>
                <w:color w:val="000000"/>
              </w:rPr>
              <w:t>Знания о физической культуре</w:t>
            </w:r>
          </w:p>
        </w:tc>
      </w:tr>
      <w:tr w:rsidR="00396F2C" w:rsidRPr="000C6757" w:rsidTr="007A064F">
        <w:trPr>
          <w:trHeight w:val="144"/>
          <w:tblCellSpacing w:w="20" w:type="nil"/>
        </w:trPr>
        <w:tc>
          <w:tcPr>
            <w:tcW w:w="510" w:type="dxa"/>
            <w:tcMar>
              <w:top w:w="50" w:type="dxa"/>
              <w:left w:w="100" w:type="dxa"/>
            </w:tcMar>
            <w:vAlign w:val="center"/>
          </w:tcPr>
          <w:p w:rsidR="00396F2C" w:rsidRPr="00C155F9" w:rsidRDefault="00396F2C" w:rsidP="007A064F">
            <w:r w:rsidRPr="00C155F9">
              <w:rPr>
                <w:color w:val="000000"/>
              </w:rPr>
              <w:t>1.1</w:t>
            </w:r>
          </w:p>
        </w:tc>
        <w:tc>
          <w:tcPr>
            <w:tcW w:w="2816" w:type="dxa"/>
            <w:tcMar>
              <w:top w:w="50" w:type="dxa"/>
              <w:left w:w="100" w:type="dxa"/>
            </w:tcMar>
            <w:vAlign w:val="center"/>
          </w:tcPr>
          <w:p w:rsidR="00396F2C" w:rsidRPr="00C155F9" w:rsidRDefault="00396F2C" w:rsidP="007A064F">
            <w:pPr>
              <w:ind w:left="135"/>
            </w:pPr>
            <w:r w:rsidRPr="00C155F9">
              <w:rPr>
                <w:color w:val="000000"/>
              </w:rPr>
              <w:t>Знания о физической культуре</w:t>
            </w:r>
          </w:p>
        </w:tc>
        <w:tc>
          <w:tcPr>
            <w:tcW w:w="994" w:type="dxa"/>
            <w:tcMar>
              <w:top w:w="50" w:type="dxa"/>
              <w:left w:w="100" w:type="dxa"/>
            </w:tcMar>
            <w:vAlign w:val="center"/>
          </w:tcPr>
          <w:p w:rsidR="00396F2C" w:rsidRPr="00C155F9" w:rsidRDefault="00396F2C" w:rsidP="007A064F">
            <w:pPr>
              <w:ind w:left="135"/>
              <w:jc w:val="center"/>
            </w:pPr>
            <w:r w:rsidRPr="00C155F9">
              <w:rPr>
                <w:color w:val="000000"/>
              </w:rPr>
              <w:t xml:space="preserve"> 1 </w:t>
            </w:r>
          </w:p>
        </w:tc>
        <w:tc>
          <w:tcPr>
            <w:tcW w:w="1719" w:type="dxa"/>
            <w:tcMar>
              <w:top w:w="50" w:type="dxa"/>
              <w:left w:w="100" w:type="dxa"/>
            </w:tcMar>
            <w:vAlign w:val="center"/>
          </w:tcPr>
          <w:p w:rsidR="00396F2C" w:rsidRPr="00C155F9" w:rsidRDefault="00396F2C" w:rsidP="007A064F">
            <w:pPr>
              <w:ind w:left="135"/>
              <w:jc w:val="center"/>
            </w:pPr>
            <w:r w:rsidRPr="00C155F9">
              <w:t>0</w:t>
            </w:r>
          </w:p>
        </w:tc>
        <w:tc>
          <w:tcPr>
            <w:tcW w:w="1805" w:type="dxa"/>
            <w:tcMar>
              <w:top w:w="50" w:type="dxa"/>
              <w:left w:w="100" w:type="dxa"/>
            </w:tcMar>
            <w:vAlign w:val="center"/>
          </w:tcPr>
          <w:p w:rsidR="00396F2C" w:rsidRPr="00C155F9" w:rsidRDefault="00396F2C" w:rsidP="007A064F">
            <w:pPr>
              <w:ind w:left="135"/>
              <w:jc w:val="center"/>
            </w:pPr>
            <w:r w:rsidRPr="00C155F9">
              <w:t>1</w:t>
            </w:r>
          </w:p>
        </w:tc>
        <w:tc>
          <w:tcPr>
            <w:tcW w:w="2694" w:type="dxa"/>
            <w:tcMar>
              <w:top w:w="50" w:type="dxa"/>
              <w:left w:w="100" w:type="dxa"/>
            </w:tcMar>
            <w:vAlign w:val="center"/>
          </w:tcPr>
          <w:p w:rsidR="00396F2C" w:rsidRPr="00C155F9" w:rsidRDefault="00396F2C" w:rsidP="007A064F">
            <w:pPr>
              <w:ind w:left="135"/>
            </w:pPr>
            <w:r w:rsidRPr="00C155F9">
              <w:rPr>
                <w:bdr w:val="dashed" w:sz="6" w:space="0" w:color="FF0000" w:frame="1"/>
              </w:rPr>
              <w:t>www.edu.ru</w:t>
            </w:r>
            <w:r w:rsidRPr="00C155F9">
              <w:rPr>
                <w:bdr w:val="dashed" w:sz="6" w:space="0" w:color="FF0000" w:frame="1"/>
              </w:rPr>
              <w:br/>
            </w:r>
            <w:hyperlink r:id="rId480" w:history="1">
              <w:r w:rsidRPr="00C155F9">
                <w:rPr>
                  <w:color w:val="0563C1"/>
                  <w:u w:val="single"/>
                  <w:bdr w:val="dashed" w:sz="6" w:space="0" w:color="FF0000" w:frame="1"/>
                </w:rPr>
                <w:t>www.school.edu</w:t>
              </w:r>
            </w:hyperlink>
            <w:r w:rsidRPr="00C155F9">
              <w:rPr>
                <w:bdr w:val="dashed" w:sz="6" w:space="0" w:color="FF0000" w:frame="1"/>
              </w:rPr>
              <w:t>.ru</w:t>
            </w:r>
            <w:r w:rsidRPr="00C155F9">
              <w:rPr>
                <w:bdr w:val="dashed" w:sz="6" w:space="0" w:color="FF0000" w:frame="1"/>
                <w:shd w:val="clear" w:color="auto" w:fill="F7FDF7"/>
              </w:rPr>
              <w:br/>
            </w:r>
            <w:r w:rsidRPr="00C155F9">
              <w:rPr>
                <w:bdr w:val="dashed" w:sz="6" w:space="0" w:color="FF0000" w:frame="1"/>
              </w:rPr>
              <w:t>https://uchi.ru/</w:t>
            </w:r>
          </w:p>
        </w:tc>
      </w:tr>
      <w:tr w:rsidR="00396F2C" w:rsidRPr="000C6757" w:rsidTr="007A064F">
        <w:trPr>
          <w:trHeight w:val="144"/>
          <w:tblCellSpacing w:w="20" w:type="nil"/>
        </w:trPr>
        <w:tc>
          <w:tcPr>
            <w:tcW w:w="0" w:type="auto"/>
            <w:gridSpan w:val="2"/>
            <w:tcMar>
              <w:top w:w="50" w:type="dxa"/>
              <w:left w:w="100" w:type="dxa"/>
            </w:tcMar>
            <w:vAlign w:val="center"/>
          </w:tcPr>
          <w:p w:rsidR="00396F2C" w:rsidRPr="00C155F9" w:rsidRDefault="00396F2C" w:rsidP="007A064F">
            <w:pPr>
              <w:ind w:left="135"/>
            </w:pPr>
            <w:r w:rsidRPr="00C155F9">
              <w:rPr>
                <w:color w:val="000000"/>
              </w:rPr>
              <w:t>Итого по разделу</w:t>
            </w:r>
          </w:p>
        </w:tc>
        <w:tc>
          <w:tcPr>
            <w:tcW w:w="1563" w:type="dxa"/>
            <w:tcMar>
              <w:top w:w="50" w:type="dxa"/>
              <w:left w:w="100" w:type="dxa"/>
            </w:tcMar>
            <w:vAlign w:val="center"/>
          </w:tcPr>
          <w:p w:rsidR="00396F2C" w:rsidRPr="00C155F9" w:rsidRDefault="00396F2C" w:rsidP="007A064F">
            <w:pPr>
              <w:ind w:left="135"/>
              <w:jc w:val="center"/>
            </w:pPr>
            <w:r w:rsidRPr="00C155F9">
              <w:rPr>
                <w:color w:val="000000"/>
              </w:rPr>
              <w:t xml:space="preserve"> 1 </w:t>
            </w:r>
          </w:p>
        </w:tc>
        <w:tc>
          <w:tcPr>
            <w:tcW w:w="0" w:type="auto"/>
            <w:gridSpan w:val="3"/>
            <w:tcMar>
              <w:top w:w="50" w:type="dxa"/>
              <w:left w:w="100" w:type="dxa"/>
            </w:tcMar>
            <w:vAlign w:val="center"/>
          </w:tcPr>
          <w:p w:rsidR="00396F2C" w:rsidRPr="00C155F9" w:rsidRDefault="00396F2C" w:rsidP="007A064F"/>
        </w:tc>
      </w:tr>
      <w:tr w:rsidR="00396F2C" w:rsidRPr="000C6757" w:rsidTr="007A064F">
        <w:trPr>
          <w:trHeight w:val="144"/>
          <w:tblCellSpacing w:w="20" w:type="nil"/>
        </w:trPr>
        <w:tc>
          <w:tcPr>
            <w:tcW w:w="0" w:type="auto"/>
            <w:gridSpan w:val="6"/>
            <w:tcMar>
              <w:top w:w="50" w:type="dxa"/>
              <w:left w:w="100" w:type="dxa"/>
            </w:tcMar>
            <w:vAlign w:val="center"/>
          </w:tcPr>
          <w:p w:rsidR="00396F2C" w:rsidRPr="00C155F9" w:rsidRDefault="00396F2C" w:rsidP="007A064F">
            <w:pPr>
              <w:ind w:left="135"/>
            </w:pPr>
            <w:r w:rsidRPr="00C155F9">
              <w:rPr>
                <w:b/>
                <w:color w:val="000000"/>
              </w:rPr>
              <w:t>Раздел 2.</w:t>
            </w:r>
            <w:r w:rsidRPr="00C155F9">
              <w:rPr>
                <w:color w:val="000000"/>
              </w:rPr>
              <w:t xml:space="preserve"> </w:t>
            </w:r>
            <w:r w:rsidRPr="00C155F9">
              <w:rPr>
                <w:b/>
                <w:color w:val="000000"/>
              </w:rPr>
              <w:t>Способы самостоятельной деятельности</w:t>
            </w:r>
          </w:p>
        </w:tc>
      </w:tr>
      <w:tr w:rsidR="00396F2C" w:rsidRPr="000C6757" w:rsidTr="007A064F">
        <w:trPr>
          <w:trHeight w:val="144"/>
          <w:tblCellSpacing w:w="20" w:type="nil"/>
        </w:trPr>
        <w:tc>
          <w:tcPr>
            <w:tcW w:w="510" w:type="dxa"/>
            <w:tcMar>
              <w:top w:w="50" w:type="dxa"/>
              <w:left w:w="100" w:type="dxa"/>
            </w:tcMar>
            <w:vAlign w:val="center"/>
          </w:tcPr>
          <w:p w:rsidR="00396F2C" w:rsidRPr="00C155F9" w:rsidRDefault="00396F2C" w:rsidP="007A064F">
            <w:r w:rsidRPr="00C155F9">
              <w:rPr>
                <w:color w:val="000000"/>
              </w:rPr>
              <w:t>2.1</w:t>
            </w:r>
          </w:p>
        </w:tc>
        <w:tc>
          <w:tcPr>
            <w:tcW w:w="2816" w:type="dxa"/>
            <w:tcMar>
              <w:top w:w="50" w:type="dxa"/>
              <w:left w:w="100" w:type="dxa"/>
            </w:tcMar>
            <w:vAlign w:val="center"/>
          </w:tcPr>
          <w:p w:rsidR="00396F2C" w:rsidRPr="00C155F9" w:rsidRDefault="00396F2C" w:rsidP="007A064F">
            <w:pPr>
              <w:ind w:left="135"/>
            </w:pPr>
            <w:r w:rsidRPr="00C155F9">
              <w:rPr>
                <w:color w:val="000000"/>
              </w:rPr>
              <w:t>Режим дня школьника</w:t>
            </w:r>
          </w:p>
        </w:tc>
        <w:tc>
          <w:tcPr>
            <w:tcW w:w="994" w:type="dxa"/>
            <w:tcMar>
              <w:top w:w="50" w:type="dxa"/>
              <w:left w:w="100" w:type="dxa"/>
            </w:tcMar>
            <w:vAlign w:val="center"/>
          </w:tcPr>
          <w:p w:rsidR="00396F2C" w:rsidRPr="00C155F9" w:rsidRDefault="00396F2C" w:rsidP="007A064F">
            <w:pPr>
              <w:ind w:left="135"/>
              <w:jc w:val="center"/>
            </w:pPr>
            <w:r w:rsidRPr="00C155F9">
              <w:rPr>
                <w:color w:val="000000"/>
              </w:rPr>
              <w:t xml:space="preserve"> 1 </w:t>
            </w:r>
          </w:p>
        </w:tc>
        <w:tc>
          <w:tcPr>
            <w:tcW w:w="1719" w:type="dxa"/>
            <w:tcMar>
              <w:top w:w="50" w:type="dxa"/>
              <w:left w:w="100" w:type="dxa"/>
            </w:tcMar>
            <w:vAlign w:val="center"/>
          </w:tcPr>
          <w:p w:rsidR="00396F2C" w:rsidRPr="00C155F9" w:rsidRDefault="00396F2C" w:rsidP="007A064F">
            <w:pPr>
              <w:ind w:left="135"/>
              <w:jc w:val="center"/>
            </w:pPr>
            <w:r w:rsidRPr="00C155F9">
              <w:t>0</w:t>
            </w:r>
          </w:p>
        </w:tc>
        <w:tc>
          <w:tcPr>
            <w:tcW w:w="1805" w:type="dxa"/>
            <w:tcMar>
              <w:top w:w="50" w:type="dxa"/>
              <w:left w:w="100" w:type="dxa"/>
            </w:tcMar>
            <w:vAlign w:val="center"/>
          </w:tcPr>
          <w:p w:rsidR="00396F2C" w:rsidRPr="00C155F9" w:rsidRDefault="00396F2C" w:rsidP="007A064F">
            <w:pPr>
              <w:ind w:left="135"/>
              <w:jc w:val="center"/>
            </w:pPr>
            <w:r w:rsidRPr="00C155F9">
              <w:t>1</w:t>
            </w:r>
          </w:p>
        </w:tc>
        <w:tc>
          <w:tcPr>
            <w:tcW w:w="2694" w:type="dxa"/>
            <w:tcMar>
              <w:top w:w="50" w:type="dxa"/>
              <w:left w:w="100" w:type="dxa"/>
            </w:tcMar>
            <w:vAlign w:val="center"/>
          </w:tcPr>
          <w:p w:rsidR="00396F2C" w:rsidRPr="00C155F9" w:rsidRDefault="00396F2C" w:rsidP="007A064F">
            <w:pPr>
              <w:ind w:left="135"/>
            </w:pPr>
            <w:r w:rsidRPr="00C155F9">
              <w:rPr>
                <w:bdr w:val="dashed" w:sz="6" w:space="0" w:color="FF0000" w:frame="1"/>
              </w:rPr>
              <w:t>www.edu.ru</w:t>
            </w:r>
            <w:r w:rsidRPr="00C155F9">
              <w:rPr>
                <w:bdr w:val="dashed" w:sz="6" w:space="0" w:color="FF0000" w:frame="1"/>
              </w:rPr>
              <w:br/>
            </w:r>
            <w:hyperlink r:id="rId481" w:history="1">
              <w:r w:rsidRPr="00C155F9">
                <w:rPr>
                  <w:color w:val="0563C1"/>
                  <w:u w:val="single"/>
                  <w:bdr w:val="dashed" w:sz="6" w:space="0" w:color="FF0000" w:frame="1"/>
                </w:rPr>
                <w:t>www.school.edu</w:t>
              </w:r>
            </w:hyperlink>
            <w:r w:rsidRPr="00C155F9">
              <w:rPr>
                <w:bdr w:val="dashed" w:sz="6" w:space="0" w:color="FF0000" w:frame="1"/>
              </w:rPr>
              <w:t>.ru</w:t>
            </w:r>
            <w:r w:rsidRPr="00C155F9">
              <w:rPr>
                <w:bdr w:val="dashed" w:sz="6" w:space="0" w:color="FF0000" w:frame="1"/>
                <w:shd w:val="clear" w:color="auto" w:fill="F7FDF7"/>
              </w:rPr>
              <w:br/>
            </w:r>
            <w:r w:rsidRPr="00C155F9">
              <w:rPr>
                <w:bdr w:val="dashed" w:sz="6" w:space="0" w:color="FF0000" w:frame="1"/>
              </w:rPr>
              <w:t>https://uchi.ru/</w:t>
            </w:r>
          </w:p>
        </w:tc>
      </w:tr>
      <w:tr w:rsidR="00396F2C" w:rsidRPr="000C6757" w:rsidTr="007A064F">
        <w:trPr>
          <w:trHeight w:val="144"/>
          <w:tblCellSpacing w:w="20" w:type="nil"/>
        </w:trPr>
        <w:tc>
          <w:tcPr>
            <w:tcW w:w="0" w:type="auto"/>
            <w:gridSpan w:val="2"/>
            <w:tcMar>
              <w:top w:w="50" w:type="dxa"/>
              <w:left w:w="100" w:type="dxa"/>
            </w:tcMar>
            <w:vAlign w:val="center"/>
          </w:tcPr>
          <w:p w:rsidR="00396F2C" w:rsidRPr="00C155F9" w:rsidRDefault="00396F2C" w:rsidP="007A064F">
            <w:pPr>
              <w:ind w:left="135"/>
            </w:pPr>
            <w:r w:rsidRPr="00C155F9">
              <w:rPr>
                <w:color w:val="000000"/>
              </w:rPr>
              <w:t>Итого по разделу</w:t>
            </w:r>
          </w:p>
        </w:tc>
        <w:tc>
          <w:tcPr>
            <w:tcW w:w="1563" w:type="dxa"/>
            <w:tcMar>
              <w:top w:w="50" w:type="dxa"/>
              <w:left w:w="100" w:type="dxa"/>
            </w:tcMar>
            <w:vAlign w:val="center"/>
          </w:tcPr>
          <w:p w:rsidR="00396F2C" w:rsidRPr="00C155F9" w:rsidRDefault="00396F2C" w:rsidP="007A064F">
            <w:pPr>
              <w:ind w:left="135"/>
              <w:jc w:val="center"/>
            </w:pPr>
            <w:r w:rsidRPr="00C155F9">
              <w:rPr>
                <w:color w:val="000000"/>
              </w:rPr>
              <w:t xml:space="preserve"> 1 </w:t>
            </w:r>
          </w:p>
        </w:tc>
        <w:tc>
          <w:tcPr>
            <w:tcW w:w="0" w:type="auto"/>
            <w:gridSpan w:val="3"/>
            <w:tcMar>
              <w:top w:w="50" w:type="dxa"/>
              <w:left w:w="100" w:type="dxa"/>
            </w:tcMar>
            <w:vAlign w:val="center"/>
          </w:tcPr>
          <w:p w:rsidR="00396F2C" w:rsidRPr="00C155F9" w:rsidRDefault="00396F2C" w:rsidP="007A064F"/>
        </w:tc>
      </w:tr>
      <w:tr w:rsidR="00396F2C" w:rsidRPr="000C6757" w:rsidTr="007A064F">
        <w:trPr>
          <w:trHeight w:val="144"/>
          <w:tblCellSpacing w:w="20" w:type="nil"/>
        </w:trPr>
        <w:tc>
          <w:tcPr>
            <w:tcW w:w="0" w:type="auto"/>
            <w:gridSpan w:val="6"/>
            <w:tcMar>
              <w:top w:w="50" w:type="dxa"/>
              <w:left w:w="100" w:type="dxa"/>
            </w:tcMar>
            <w:vAlign w:val="center"/>
          </w:tcPr>
          <w:p w:rsidR="00396F2C" w:rsidRPr="00C155F9" w:rsidRDefault="00396F2C" w:rsidP="007A064F">
            <w:pPr>
              <w:ind w:left="135"/>
            </w:pPr>
            <w:r w:rsidRPr="00C155F9">
              <w:rPr>
                <w:b/>
                <w:color w:val="000000"/>
              </w:rPr>
              <w:t>ФИЗИЧЕСКОЕ СОВЕРШЕНСТВОВАНИЕ</w:t>
            </w:r>
          </w:p>
        </w:tc>
      </w:tr>
      <w:tr w:rsidR="00396F2C" w:rsidRPr="000C6757" w:rsidTr="007A064F">
        <w:trPr>
          <w:trHeight w:val="144"/>
          <w:tblCellSpacing w:w="20" w:type="nil"/>
        </w:trPr>
        <w:tc>
          <w:tcPr>
            <w:tcW w:w="0" w:type="auto"/>
            <w:gridSpan w:val="6"/>
            <w:tcMar>
              <w:top w:w="50" w:type="dxa"/>
              <w:left w:w="100" w:type="dxa"/>
            </w:tcMar>
            <w:vAlign w:val="center"/>
          </w:tcPr>
          <w:p w:rsidR="00396F2C" w:rsidRPr="00C155F9" w:rsidRDefault="00396F2C" w:rsidP="007A064F">
            <w:pPr>
              <w:ind w:left="135"/>
            </w:pPr>
            <w:r w:rsidRPr="00C155F9">
              <w:rPr>
                <w:b/>
                <w:color w:val="000000"/>
              </w:rPr>
              <w:t>Раздел 1.</w:t>
            </w:r>
            <w:r w:rsidRPr="00C155F9">
              <w:rPr>
                <w:color w:val="000000"/>
              </w:rPr>
              <w:t xml:space="preserve"> </w:t>
            </w:r>
            <w:r w:rsidRPr="00C155F9">
              <w:rPr>
                <w:b/>
                <w:color w:val="000000"/>
              </w:rPr>
              <w:t>Оздоровительная физическая культура</w:t>
            </w:r>
          </w:p>
        </w:tc>
      </w:tr>
      <w:tr w:rsidR="00396F2C" w:rsidRPr="000C6757" w:rsidTr="007A064F">
        <w:trPr>
          <w:trHeight w:val="144"/>
          <w:tblCellSpacing w:w="20" w:type="nil"/>
        </w:trPr>
        <w:tc>
          <w:tcPr>
            <w:tcW w:w="510" w:type="dxa"/>
            <w:tcMar>
              <w:top w:w="50" w:type="dxa"/>
              <w:left w:w="100" w:type="dxa"/>
            </w:tcMar>
            <w:vAlign w:val="center"/>
          </w:tcPr>
          <w:p w:rsidR="00396F2C" w:rsidRPr="00C155F9" w:rsidRDefault="00396F2C" w:rsidP="007A064F">
            <w:r w:rsidRPr="00C155F9">
              <w:rPr>
                <w:color w:val="000000"/>
              </w:rPr>
              <w:t>1.1</w:t>
            </w:r>
          </w:p>
        </w:tc>
        <w:tc>
          <w:tcPr>
            <w:tcW w:w="2816" w:type="dxa"/>
            <w:tcMar>
              <w:top w:w="50" w:type="dxa"/>
              <w:left w:w="100" w:type="dxa"/>
            </w:tcMar>
            <w:vAlign w:val="center"/>
          </w:tcPr>
          <w:p w:rsidR="00396F2C" w:rsidRPr="00C155F9" w:rsidRDefault="00396F2C" w:rsidP="007A064F">
            <w:pPr>
              <w:ind w:left="135"/>
            </w:pPr>
            <w:r w:rsidRPr="00C155F9">
              <w:rPr>
                <w:color w:val="000000"/>
              </w:rPr>
              <w:t>Гигиена человека</w:t>
            </w:r>
          </w:p>
        </w:tc>
        <w:tc>
          <w:tcPr>
            <w:tcW w:w="994" w:type="dxa"/>
            <w:tcMar>
              <w:top w:w="50" w:type="dxa"/>
              <w:left w:w="100" w:type="dxa"/>
            </w:tcMar>
            <w:vAlign w:val="center"/>
          </w:tcPr>
          <w:p w:rsidR="00396F2C" w:rsidRPr="00C155F9" w:rsidRDefault="00396F2C" w:rsidP="007A064F">
            <w:pPr>
              <w:ind w:left="135"/>
              <w:jc w:val="center"/>
            </w:pPr>
            <w:r w:rsidRPr="00C155F9">
              <w:rPr>
                <w:color w:val="000000"/>
              </w:rPr>
              <w:t xml:space="preserve"> 1 </w:t>
            </w:r>
          </w:p>
        </w:tc>
        <w:tc>
          <w:tcPr>
            <w:tcW w:w="1719" w:type="dxa"/>
            <w:tcMar>
              <w:top w:w="50" w:type="dxa"/>
              <w:left w:w="100" w:type="dxa"/>
            </w:tcMar>
            <w:vAlign w:val="center"/>
          </w:tcPr>
          <w:p w:rsidR="00396F2C" w:rsidRPr="00C155F9" w:rsidRDefault="00396F2C" w:rsidP="007A064F">
            <w:pPr>
              <w:ind w:left="135"/>
              <w:jc w:val="center"/>
            </w:pPr>
            <w:r w:rsidRPr="00C155F9">
              <w:t>0</w:t>
            </w:r>
          </w:p>
        </w:tc>
        <w:tc>
          <w:tcPr>
            <w:tcW w:w="1805" w:type="dxa"/>
            <w:tcMar>
              <w:top w:w="50" w:type="dxa"/>
              <w:left w:w="100" w:type="dxa"/>
            </w:tcMar>
            <w:vAlign w:val="center"/>
          </w:tcPr>
          <w:p w:rsidR="00396F2C" w:rsidRPr="00C155F9" w:rsidRDefault="00396F2C" w:rsidP="007A064F">
            <w:pPr>
              <w:ind w:left="135"/>
              <w:jc w:val="center"/>
            </w:pPr>
            <w:r w:rsidRPr="00C155F9">
              <w:t>1</w:t>
            </w:r>
          </w:p>
        </w:tc>
        <w:tc>
          <w:tcPr>
            <w:tcW w:w="2694" w:type="dxa"/>
            <w:tcMar>
              <w:top w:w="50" w:type="dxa"/>
              <w:left w:w="100" w:type="dxa"/>
            </w:tcMar>
            <w:vAlign w:val="center"/>
          </w:tcPr>
          <w:p w:rsidR="00396F2C" w:rsidRPr="00C155F9" w:rsidRDefault="00396F2C" w:rsidP="007A064F">
            <w:pPr>
              <w:ind w:left="135"/>
            </w:pPr>
            <w:r w:rsidRPr="00C155F9">
              <w:rPr>
                <w:bdr w:val="dashed" w:sz="6" w:space="0" w:color="FF0000" w:frame="1"/>
              </w:rPr>
              <w:t>www.edu.ru</w:t>
            </w:r>
            <w:r w:rsidRPr="00C155F9">
              <w:rPr>
                <w:bdr w:val="dashed" w:sz="6" w:space="0" w:color="FF0000" w:frame="1"/>
              </w:rPr>
              <w:br/>
              <w:t>www.school.edu.ru</w:t>
            </w:r>
            <w:r w:rsidRPr="00C155F9">
              <w:rPr>
                <w:bdr w:val="dashed" w:sz="6" w:space="0" w:color="FF0000" w:frame="1"/>
              </w:rPr>
              <w:br/>
              <w:t>https://uchi.ru/</w:t>
            </w:r>
          </w:p>
        </w:tc>
      </w:tr>
      <w:tr w:rsidR="00396F2C" w:rsidRPr="000C6757" w:rsidTr="007A064F">
        <w:trPr>
          <w:trHeight w:val="144"/>
          <w:tblCellSpacing w:w="20" w:type="nil"/>
        </w:trPr>
        <w:tc>
          <w:tcPr>
            <w:tcW w:w="510" w:type="dxa"/>
            <w:tcMar>
              <w:top w:w="50" w:type="dxa"/>
              <w:left w:w="100" w:type="dxa"/>
            </w:tcMar>
            <w:vAlign w:val="center"/>
          </w:tcPr>
          <w:p w:rsidR="00396F2C" w:rsidRPr="00C155F9" w:rsidRDefault="00396F2C" w:rsidP="007A064F">
            <w:r w:rsidRPr="00C155F9">
              <w:rPr>
                <w:color w:val="000000"/>
              </w:rPr>
              <w:t>1.2</w:t>
            </w:r>
          </w:p>
        </w:tc>
        <w:tc>
          <w:tcPr>
            <w:tcW w:w="2816" w:type="dxa"/>
            <w:tcMar>
              <w:top w:w="50" w:type="dxa"/>
              <w:left w:w="100" w:type="dxa"/>
            </w:tcMar>
            <w:vAlign w:val="center"/>
          </w:tcPr>
          <w:p w:rsidR="00396F2C" w:rsidRPr="00C155F9" w:rsidRDefault="00396F2C" w:rsidP="007A064F">
            <w:pPr>
              <w:ind w:left="135"/>
            </w:pPr>
            <w:r w:rsidRPr="00C155F9">
              <w:rPr>
                <w:color w:val="000000"/>
              </w:rPr>
              <w:t>Осанка человека</w:t>
            </w:r>
          </w:p>
        </w:tc>
        <w:tc>
          <w:tcPr>
            <w:tcW w:w="994" w:type="dxa"/>
            <w:tcMar>
              <w:top w:w="50" w:type="dxa"/>
              <w:left w:w="100" w:type="dxa"/>
            </w:tcMar>
            <w:vAlign w:val="center"/>
          </w:tcPr>
          <w:p w:rsidR="00396F2C" w:rsidRPr="00C155F9" w:rsidRDefault="00396F2C" w:rsidP="007A064F">
            <w:pPr>
              <w:ind w:left="135"/>
              <w:jc w:val="center"/>
            </w:pPr>
            <w:r w:rsidRPr="00C155F9">
              <w:rPr>
                <w:color w:val="000000"/>
              </w:rPr>
              <w:t xml:space="preserve"> 1 </w:t>
            </w:r>
          </w:p>
        </w:tc>
        <w:tc>
          <w:tcPr>
            <w:tcW w:w="1719" w:type="dxa"/>
            <w:tcMar>
              <w:top w:w="50" w:type="dxa"/>
              <w:left w:w="100" w:type="dxa"/>
            </w:tcMar>
            <w:vAlign w:val="center"/>
          </w:tcPr>
          <w:p w:rsidR="00396F2C" w:rsidRPr="00C155F9" w:rsidRDefault="00396F2C" w:rsidP="007A064F">
            <w:pPr>
              <w:ind w:left="135"/>
              <w:jc w:val="center"/>
            </w:pPr>
            <w:r w:rsidRPr="00C155F9">
              <w:t>0</w:t>
            </w:r>
          </w:p>
        </w:tc>
        <w:tc>
          <w:tcPr>
            <w:tcW w:w="1805" w:type="dxa"/>
            <w:tcMar>
              <w:top w:w="50" w:type="dxa"/>
              <w:left w:w="100" w:type="dxa"/>
            </w:tcMar>
            <w:vAlign w:val="center"/>
          </w:tcPr>
          <w:p w:rsidR="00396F2C" w:rsidRPr="00C155F9" w:rsidRDefault="00396F2C" w:rsidP="007A064F">
            <w:pPr>
              <w:ind w:left="135"/>
              <w:jc w:val="center"/>
            </w:pPr>
            <w:r w:rsidRPr="00C155F9">
              <w:t>1</w:t>
            </w:r>
          </w:p>
        </w:tc>
        <w:tc>
          <w:tcPr>
            <w:tcW w:w="2694" w:type="dxa"/>
            <w:tcMar>
              <w:top w:w="50" w:type="dxa"/>
              <w:left w:w="100" w:type="dxa"/>
            </w:tcMar>
            <w:vAlign w:val="center"/>
          </w:tcPr>
          <w:p w:rsidR="00396F2C" w:rsidRPr="00C155F9" w:rsidRDefault="00396F2C" w:rsidP="007A064F">
            <w:pPr>
              <w:ind w:left="135"/>
            </w:pPr>
            <w:r w:rsidRPr="00C155F9">
              <w:rPr>
                <w:bdr w:val="dashed" w:sz="6" w:space="0" w:color="FF0000" w:frame="1"/>
              </w:rPr>
              <w:t>www.edu.ru</w:t>
            </w:r>
            <w:r w:rsidRPr="00C155F9">
              <w:rPr>
                <w:bdr w:val="dashed" w:sz="6" w:space="0" w:color="FF0000" w:frame="1"/>
              </w:rPr>
              <w:br/>
            </w:r>
            <w:hyperlink r:id="rId482" w:history="1">
              <w:r w:rsidRPr="00C155F9">
                <w:rPr>
                  <w:color w:val="0563C1"/>
                  <w:u w:val="single"/>
                  <w:bdr w:val="dashed" w:sz="6" w:space="0" w:color="FF0000" w:frame="1"/>
                </w:rPr>
                <w:t>www.school.edu</w:t>
              </w:r>
            </w:hyperlink>
            <w:r w:rsidRPr="00C155F9">
              <w:rPr>
                <w:bdr w:val="dashed" w:sz="6" w:space="0" w:color="FF0000" w:frame="1"/>
              </w:rPr>
              <w:t>.ru</w:t>
            </w:r>
            <w:r w:rsidRPr="00C155F9">
              <w:rPr>
                <w:bdr w:val="dashed" w:sz="6" w:space="0" w:color="FF0000" w:frame="1"/>
                <w:shd w:val="clear" w:color="auto" w:fill="F7FDF7"/>
              </w:rPr>
              <w:br/>
            </w:r>
            <w:r w:rsidRPr="00C155F9">
              <w:rPr>
                <w:bdr w:val="dashed" w:sz="6" w:space="0" w:color="FF0000" w:frame="1"/>
              </w:rPr>
              <w:t>https://uchi.ru/</w:t>
            </w:r>
          </w:p>
        </w:tc>
      </w:tr>
      <w:tr w:rsidR="00396F2C" w:rsidRPr="000C6757" w:rsidTr="007A064F">
        <w:trPr>
          <w:trHeight w:val="144"/>
          <w:tblCellSpacing w:w="20" w:type="nil"/>
        </w:trPr>
        <w:tc>
          <w:tcPr>
            <w:tcW w:w="510" w:type="dxa"/>
            <w:tcMar>
              <w:top w:w="50" w:type="dxa"/>
              <w:left w:w="100" w:type="dxa"/>
            </w:tcMar>
            <w:vAlign w:val="center"/>
          </w:tcPr>
          <w:p w:rsidR="00396F2C" w:rsidRPr="00C155F9" w:rsidRDefault="00396F2C" w:rsidP="007A064F">
            <w:r w:rsidRPr="00C155F9">
              <w:rPr>
                <w:color w:val="000000"/>
              </w:rPr>
              <w:t>1.3</w:t>
            </w:r>
          </w:p>
        </w:tc>
        <w:tc>
          <w:tcPr>
            <w:tcW w:w="2816" w:type="dxa"/>
            <w:tcMar>
              <w:top w:w="50" w:type="dxa"/>
              <w:left w:w="100" w:type="dxa"/>
            </w:tcMar>
            <w:vAlign w:val="center"/>
          </w:tcPr>
          <w:p w:rsidR="00396F2C" w:rsidRPr="00C155F9" w:rsidRDefault="00396F2C" w:rsidP="007A064F">
            <w:pPr>
              <w:ind w:left="135"/>
            </w:pPr>
            <w:r w:rsidRPr="00C155F9">
              <w:rPr>
                <w:color w:val="000000"/>
              </w:rPr>
              <w:t>Утренняя зарядка и физкультминутки в режиме дня школьника</w:t>
            </w:r>
          </w:p>
        </w:tc>
        <w:tc>
          <w:tcPr>
            <w:tcW w:w="994" w:type="dxa"/>
            <w:tcMar>
              <w:top w:w="50" w:type="dxa"/>
              <w:left w:w="100" w:type="dxa"/>
            </w:tcMar>
            <w:vAlign w:val="center"/>
          </w:tcPr>
          <w:p w:rsidR="00396F2C" w:rsidRPr="00C155F9" w:rsidRDefault="00396F2C" w:rsidP="007A064F">
            <w:pPr>
              <w:ind w:left="135"/>
              <w:jc w:val="center"/>
            </w:pPr>
            <w:r w:rsidRPr="00C155F9">
              <w:rPr>
                <w:color w:val="000000"/>
              </w:rPr>
              <w:t xml:space="preserve"> 1 </w:t>
            </w:r>
          </w:p>
        </w:tc>
        <w:tc>
          <w:tcPr>
            <w:tcW w:w="1719" w:type="dxa"/>
            <w:tcMar>
              <w:top w:w="50" w:type="dxa"/>
              <w:left w:w="100" w:type="dxa"/>
            </w:tcMar>
            <w:vAlign w:val="center"/>
          </w:tcPr>
          <w:p w:rsidR="00396F2C" w:rsidRPr="00C155F9" w:rsidRDefault="00396F2C" w:rsidP="007A064F">
            <w:pPr>
              <w:ind w:left="135"/>
              <w:jc w:val="center"/>
            </w:pPr>
            <w:r w:rsidRPr="00C155F9">
              <w:t>0</w:t>
            </w:r>
          </w:p>
        </w:tc>
        <w:tc>
          <w:tcPr>
            <w:tcW w:w="1805" w:type="dxa"/>
            <w:tcMar>
              <w:top w:w="50" w:type="dxa"/>
              <w:left w:w="100" w:type="dxa"/>
            </w:tcMar>
            <w:vAlign w:val="center"/>
          </w:tcPr>
          <w:p w:rsidR="00396F2C" w:rsidRPr="00C155F9" w:rsidRDefault="00396F2C" w:rsidP="007A064F">
            <w:pPr>
              <w:ind w:left="135"/>
              <w:jc w:val="center"/>
            </w:pPr>
            <w:r w:rsidRPr="00C155F9">
              <w:t>1</w:t>
            </w:r>
          </w:p>
        </w:tc>
        <w:tc>
          <w:tcPr>
            <w:tcW w:w="2694" w:type="dxa"/>
            <w:tcMar>
              <w:top w:w="50" w:type="dxa"/>
              <w:left w:w="100" w:type="dxa"/>
            </w:tcMar>
            <w:vAlign w:val="center"/>
          </w:tcPr>
          <w:p w:rsidR="00396F2C" w:rsidRPr="00C155F9" w:rsidRDefault="00396F2C" w:rsidP="007A064F">
            <w:pPr>
              <w:ind w:left="135"/>
            </w:pPr>
            <w:r w:rsidRPr="00C155F9">
              <w:rPr>
                <w:bdr w:val="dashed" w:sz="6" w:space="0" w:color="FF0000" w:frame="1"/>
              </w:rPr>
              <w:t>www.edu.ru</w:t>
            </w:r>
            <w:r w:rsidRPr="00C155F9">
              <w:rPr>
                <w:bdr w:val="dashed" w:sz="6" w:space="0" w:color="FF0000" w:frame="1"/>
              </w:rPr>
              <w:br/>
            </w:r>
            <w:hyperlink r:id="rId483" w:history="1">
              <w:r w:rsidRPr="00C155F9">
                <w:rPr>
                  <w:color w:val="0563C1"/>
                  <w:u w:val="single"/>
                  <w:bdr w:val="dashed" w:sz="6" w:space="0" w:color="FF0000" w:frame="1"/>
                </w:rPr>
                <w:t>www.school.edu</w:t>
              </w:r>
            </w:hyperlink>
            <w:r w:rsidRPr="00C155F9">
              <w:rPr>
                <w:bdr w:val="dashed" w:sz="6" w:space="0" w:color="FF0000" w:frame="1"/>
              </w:rPr>
              <w:t>.ru</w:t>
            </w:r>
            <w:r w:rsidRPr="00C155F9">
              <w:rPr>
                <w:bdr w:val="dashed" w:sz="6" w:space="0" w:color="FF0000" w:frame="1"/>
                <w:shd w:val="clear" w:color="auto" w:fill="F7FDF7"/>
              </w:rPr>
              <w:br/>
            </w:r>
            <w:r w:rsidRPr="00C155F9">
              <w:rPr>
                <w:bdr w:val="dashed" w:sz="6" w:space="0" w:color="FF0000" w:frame="1"/>
              </w:rPr>
              <w:t>https://uchi.ru/</w:t>
            </w:r>
          </w:p>
        </w:tc>
      </w:tr>
      <w:tr w:rsidR="00396F2C" w:rsidRPr="000C6757" w:rsidTr="007A064F">
        <w:trPr>
          <w:trHeight w:val="144"/>
          <w:tblCellSpacing w:w="20" w:type="nil"/>
        </w:trPr>
        <w:tc>
          <w:tcPr>
            <w:tcW w:w="0" w:type="auto"/>
            <w:gridSpan w:val="2"/>
            <w:tcMar>
              <w:top w:w="50" w:type="dxa"/>
              <w:left w:w="100" w:type="dxa"/>
            </w:tcMar>
            <w:vAlign w:val="center"/>
          </w:tcPr>
          <w:p w:rsidR="00396F2C" w:rsidRPr="00C155F9" w:rsidRDefault="00396F2C" w:rsidP="007A064F">
            <w:pPr>
              <w:ind w:left="135"/>
            </w:pPr>
            <w:r w:rsidRPr="00C155F9">
              <w:rPr>
                <w:color w:val="000000"/>
              </w:rPr>
              <w:t>Итого по разделу</w:t>
            </w:r>
          </w:p>
        </w:tc>
        <w:tc>
          <w:tcPr>
            <w:tcW w:w="1563" w:type="dxa"/>
            <w:tcMar>
              <w:top w:w="50" w:type="dxa"/>
              <w:left w:w="100" w:type="dxa"/>
            </w:tcMar>
            <w:vAlign w:val="center"/>
          </w:tcPr>
          <w:p w:rsidR="00396F2C" w:rsidRPr="00C155F9" w:rsidRDefault="00396F2C" w:rsidP="007A064F">
            <w:pPr>
              <w:ind w:left="135"/>
              <w:jc w:val="center"/>
            </w:pPr>
            <w:r w:rsidRPr="00C155F9">
              <w:rPr>
                <w:color w:val="000000"/>
              </w:rPr>
              <w:t xml:space="preserve"> 3 </w:t>
            </w:r>
          </w:p>
        </w:tc>
        <w:tc>
          <w:tcPr>
            <w:tcW w:w="0" w:type="auto"/>
            <w:gridSpan w:val="3"/>
            <w:tcMar>
              <w:top w:w="50" w:type="dxa"/>
              <w:left w:w="100" w:type="dxa"/>
            </w:tcMar>
            <w:vAlign w:val="center"/>
          </w:tcPr>
          <w:p w:rsidR="00396F2C" w:rsidRPr="00C155F9" w:rsidRDefault="00396F2C" w:rsidP="007A064F"/>
        </w:tc>
      </w:tr>
      <w:tr w:rsidR="00396F2C" w:rsidRPr="000C6757" w:rsidTr="007A064F">
        <w:trPr>
          <w:trHeight w:val="144"/>
          <w:tblCellSpacing w:w="20" w:type="nil"/>
        </w:trPr>
        <w:tc>
          <w:tcPr>
            <w:tcW w:w="0" w:type="auto"/>
            <w:gridSpan w:val="6"/>
            <w:tcMar>
              <w:top w:w="50" w:type="dxa"/>
              <w:left w:w="100" w:type="dxa"/>
            </w:tcMar>
            <w:vAlign w:val="center"/>
          </w:tcPr>
          <w:p w:rsidR="00396F2C" w:rsidRPr="00C155F9" w:rsidRDefault="00396F2C" w:rsidP="007A064F">
            <w:pPr>
              <w:ind w:left="135"/>
            </w:pPr>
            <w:r w:rsidRPr="00C155F9">
              <w:rPr>
                <w:b/>
                <w:color w:val="000000"/>
              </w:rPr>
              <w:t>Раздел 2.</w:t>
            </w:r>
            <w:r w:rsidRPr="00C155F9">
              <w:rPr>
                <w:color w:val="000000"/>
              </w:rPr>
              <w:t xml:space="preserve"> </w:t>
            </w:r>
            <w:r w:rsidRPr="00C155F9">
              <w:rPr>
                <w:b/>
                <w:color w:val="000000"/>
              </w:rPr>
              <w:t>Спортивно-оздоровительная физическая культура</w:t>
            </w:r>
          </w:p>
        </w:tc>
      </w:tr>
      <w:tr w:rsidR="00396F2C" w:rsidRPr="000C6757" w:rsidTr="007A064F">
        <w:trPr>
          <w:trHeight w:val="144"/>
          <w:tblCellSpacing w:w="20" w:type="nil"/>
        </w:trPr>
        <w:tc>
          <w:tcPr>
            <w:tcW w:w="510" w:type="dxa"/>
            <w:tcMar>
              <w:top w:w="50" w:type="dxa"/>
              <w:left w:w="100" w:type="dxa"/>
            </w:tcMar>
            <w:vAlign w:val="center"/>
          </w:tcPr>
          <w:p w:rsidR="00396F2C" w:rsidRPr="00C155F9" w:rsidRDefault="00396F2C" w:rsidP="007A064F">
            <w:r w:rsidRPr="00C155F9">
              <w:rPr>
                <w:color w:val="000000"/>
              </w:rPr>
              <w:t>2.1</w:t>
            </w:r>
          </w:p>
        </w:tc>
        <w:tc>
          <w:tcPr>
            <w:tcW w:w="2816" w:type="dxa"/>
            <w:tcMar>
              <w:top w:w="50" w:type="dxa"/>
              <w:left w:w="100" w:type="dxa"/>
            </w:tcMar>
            <w:vAlign w:val="center"/>
          </w:tcPr>
          <w:p w:rsidR="00396F2C" w:rsidRPr="00C155F9" w:rsidRDefault="00396F2C" w:rsidP="007A064F">
            <w:pPr>
              <w:ind w:left="135"/>
            </w:pPr>
            <w:r w:rsidRPr="00C155F9">
              <w:rPr>
                <w:color w:val="000000"/>
              </w:rPr>
              <w:t>Гимнастика с основами акробатики</w:t>
            </w:r>
          </w:p>
        </w:tc>
        <w:tc>
          <w:tcPr>
            <w:tcW w:w="994" w:type="dxa"/>
            <w:tcMar>
              <w:top w:w="50" w:type="dxa"/>
              <w:left w:w="100" w:type="dxa"/>
            </w:tcMar>
            <w:vAlign w:val="center"/>
          </w:tcPr>
          <w:p w:rsidR="00396F2C" w:rsidRPr="00C155F9" w:rsidRDefault="00396F2C" w:rsidP="007A064F">
            <w:pPr>
              <w:ind w:left="135"/>
              <w:jc w:val="center"/>
            </w:pPr>
            <w:r w:rsidRPr="00C155F9">
              <w:rPr>
                <w:color w:val="000000"/>
              </w:rPr>
              <w:t xml:space="preserve"> 12</w:t>
            </w:r>
          </w:p>
        </w:tc>
        <w:tc>
          <w:tcPr>
            <w:tcW w:w="1719" w:type="dxa"/>
            <w:tcMar>
              <w:top w:w="50" w:type="dxa"/>
              <w:left w:w="100" w:type="dxa"/>
            </w:tcMar>
            <w:vAlign w:val="center"/>
          </w:tcPr>
          <w:p w:rsidR="00396F2C" w:rsidRPr="00C155F9" w:rsidRDefault="00396F2C" w:rsidP="007A064F">
            <w:pPr>
              <w:ind w:left="135"/>
              <w:jc w:val="center"/>
            </w:pPr>
            <w:r w:rsidRPr="00C155F9">
              <w:t>0</w:t>
            </w:r>
          </w:p>
        </w:tc>
        <w:tc>
          <w:tcPr>
            <w:tcW w:w="1805" w:type="dxa"/>
            <w:tcMar>
              <w:top w:w="50" w:type="dxa"/>
              <w:left w:w="100" w:type="dxa"/>
            </w:tcMar>
            <w:vAlign w:val="center"/>
          </w:tcPr>
          <w:p w:rsidR="00396F2C" w:rsidRPr="00C155F9" w:rsidRDefault="00396F2C" w:rsidP="007A064F">
            <w:pPr>
              <w:ind w:left="135"/>
              <w:jc w:val="center"/>
            </w:pPr>
            <w:r w:rsidRPr="00C155F9">
              <w:t>12</w:t>
            </w:r>
          </w:p>
        </w:tc>
        <w:tc>
          <w:tcPr>
            <w:tcW w:w="2694" w:type="dxa"/>
            <w:tcMar>
              <w:top w:w="50" w:type="dxa"/>
              <w:left w:w="100" w:type="dxa"/>
            </w:tcMar>
            <w:vAlign w:val="center"/>
          </w:tcPr>
          <w:p w:rsidR="00396F2C" w:rsidRPr="00C155F9" w:rsidRDefault="00396F2C" w:rsidP="007A064F">
            <w:pPr>
              <w:ind w:left="135"/>
            </w:pPr>
            <w:r w:rsidRPr="00C155F9">
              <w:rPr>
                <w:bdr w:val="dashed" w:sz="6" w:space="0" w:color="FF0000" w:frame="1"/>
              </w:rPr>
              <w:t>www.edu.ru</w:t>
            </w:r>
            <w:r w:rsidRPr="00C155F9">
              <w:rPr>
                <w:bdr w:val="dashed" w:sz="6" w:space="0" w:color="FF0000" w:frame="1"/>
              </w:rPr>
              <w:br/>
            </w:r>
            <w:hyperlink r:id="rId484" w:history="1">
              <w:r w:rsidRPr="00C155F9">
                <w:rPr>
                  <w:color w:val="0563C1"/>
                  <w:u w:val="single"/>
                  <w:bdr w:val="dashed" w:sz="6" w:space="0" w:color="FF0000" w:frame="1"/>
                </w:rPr>
                <w:t>www.school.edu</w:t>
              </w:r>
            </w:hyperlink>
            <w:r w:rsidRPr="00C155F9">
              <w:rPr>
                <w:bdr w:val="dashed" w:sz="6" w:space="0" w:color="FF0000" w:frame="1"/>
              </w:rPr>
              <w:t>.ru</w:t>
            </w:r>
            <w:r w:rsidRPr="00C155F9">
              <w:rPr>
                <w:bdr w:val="dashed" w:sz="6" w:space="0" w:color="FF0000" w:frame="1"/>
                <w:shd w:val="clear" w:color="auto" w:fill="F7FDF7"/>
              </w:rPr>
              <w:br/>
            </w:r>
            <w:r w:rsidRPr="00C155F9">
              <w:rPr>
                <w:bdr w:val="dashed" w:sz="6" w:space="0" w:color="FF0000" w:frame="1"/>
              </w:rPr>
              <w:t>https://uchi.ru/</w:t>
            </w:r>
          </w:p>
        </w:tc>
      </w:tr>
      <w:tr w:rsidR="00396F2C" w:rsidRPr="000C6757" w:rsidTr="007A064F">
        <w:trPr>
          <w:trHeight w:val="144"/>
          <w:tblCellSpacing w:w="20" w:type="nil"/>
        </w:trPr>
        <w:tc>
          <w:tcPr>
            <w:tcW w:w="510" w:type="dxa"/>
            <w:tcMar>
              <w:top w:w="50" w:type="dxa"/>
              <w:left w:w="100" w:type="dxa"/>
            </w:tcMar>
            <w:vAlign w:val="center"/>
          </w:tcPr>
          <w:p w:rsidR="00396F2C" w:rsidRPr="00C155F9" w:rsidRDefault="00396F2C" w:rsidP="007A064F">
            <w:r w:rsidRPr="00C155F9">
              <w:rPr>
                <w:color w:val="000000"/>
              </w:rPr>
              <w:t>2.2</w:t>
            </w:r>
          </w:p>
        </w:tc>
        <w:tc>
          <w:tcPr>
            <w:tcW w:w="2816" w:type="dxa"/>
            <w:tcMar>
              <w:top w:w="50" w:type="dxa"/>
              <w:left w:w="100" w:type="dxa"/>
            </w:tcMar>
            <w:vAlign w:val="center"/>
          </w:tcPr>
          <w:p w:rsidR="00396F2C" w:rsidRPr="00C155F9" w:rsidRDefault="00396F2C" w:rsidP="007A064F">
            <w:pPr>
              <w:ind w:left="135"/>
            </w:pPr>
            <w:r w:rsidRPr="00C155F9">
              <w:rPr>
                <w:color w:val="000000"/>
              </w:rPr>
              <w:t>Лыжная подготовка</w:t>
            </w:r>
          </w:p>
        </w:tc>
        <w:tc>
          <w:tcPr>
            <w:tcW w:w="994" w:type="dxa"/>
            <w:tcMar>
              <w:top w:w="50" w:type="dxa"/>
              <w:left w:w="100" w:type="dxa"/>
            </w:tcMar>
            <w:vAlign w:val="center"/>
          </w:tcPr>
          <w:p w:rsidR="00396F2C" w:rsidRPr="00C155F9" w:rsidRDefault="00396F2C" w:rsidP="007A064F">
            <w:pPr>
              <w:ind w:left="135"/>
              <w:jc w:val="center"/>
            </w:pPr>
            <w:r w:rsidRPr="00C155F9">
              <w:rPr>
                <w:color w:val="000000"/>
              </w:rPr>
              <w:t xml:space="preserve"> 11 </w:t>
            </w:r>
          </w:p>
        </w:tc>
        <w:tc>
          <w:tcPr>
            <w:tcW w:w="1719" w:type="dxa"/>
            <w:tcMar>
              <w:top w:w="50" w:type="dxa"/>
              <w:left w:w="100" w:type="dxa"/>
            </w:tcMar>
            <w:vAlign w:val="center"/>
          </w:tcPr>
          <w:p w:rsidR="00396F2C" w:rsidRPr="00C155F9" w:rsidRDefault="00396F2C" w:rsidP="007A064F">
            <w:pPr>
              <w:ind w:left="135"/>
              <w:jc w:val="center"/>
            </w:pPr>
            <w:r w:rsidRPr="00C155F9">
              <w:t>0</w:t>
            </w:r>
          </w:p>
        </w:tc>
        <w:tc>
          <w:tcPr>
            <w:tcW w:w="1805" w:type="dxa"/>
            <w:tcMar>
              <w:top w:w="50" w:type="dxa"/>
              <w:left w:w="100" w:type="dxa"/>
            </w:tcMar>
            <w:vAlign w:val="center"/>
          </w:tcPr>
          <w:p w:rsidR="00396F2C" w:rsidRPr="00C155F9" w:rsidRDefault="00396F2C" w:rsidP="007A064F">
            <w:pPr>
              <w:ind w:left="135"/>
              <w:jc w:val="center"/>
            </w:pPr>
            <w:r w:rsidRPr="00C155F9">
              <w:t>11</w:t>
            </w:r>
          </w:p>
        </w:tc>
        <w:tc>
          <w:tcPr>
            <w:tcW w:w="2694" w:type="dxa"/>
            <w:tcMar>
              <w:top w:w="50" w:type="dxa"/>
              <w:left w:w="100" w:type="dxa"/>
            </w:tcMar>
            <w:vAlign w:val="center"/>
          </w:tcPr>
          <w:p w:rsidR="00396F2C" w:rsidRPr="00C155F9" w:rsidRDefault="00396F2C" w:rsidP="007A064F">
            <w:pPr>
              <w:ind w:left="135"/>
            </w:pPr>
            <w:r w:rsidRPr="00C155F9">
              <w:rPr>
                <w:bdr w:val="dashed" w:sz="6" w:space="0" w:color="FF0000" w:frame="1"/>
              </w:rPr>
              <w:t>www.edu.ru</w:t>
            </w:r>
            <w:r w:rsidRPr="00C155F9">
              <w:rPr>
                <w:bdr w:val="dashed" w:sz="6" w:space="0" w:color="FF0000" w:frame="1"/>
              </w:rPr>
              <w:br/>
            </w:r>
            <w:hyperlink r:id="rId485" w:history="1">
              <w:r w:rsidRPr="00C155F9">
                <w:rPr>
                  <w:color w:val="0563C1"/>
                  <w:u w:val="single"/>
                  <w:bdr w:val="dashed" w:sz="6" w:space="0" w:color="FF0000" w:frame="1"/>
                </w:rPr>
                <w:t>www.school.edu</w:t>
              </w:r>
            </w:hyperlink>
            <w:r w:rsidRPr="00C155F9">
              <w:rPr>
                <w:bdr w:val="dashed" w:sz="6" w:space="0" w:color="FF0000" w:frame="1"/>
              </w:rPr>
              <w:t>.ru</w:t>
            </w:r>
            <w:r w:rsidRPr="00C155F9">
              <w:rPr>
                <w:bdr w:val="dashed" w:sz="6" w:space="0" w:color="FF0000" w:frame="1"/>
                <w:shd w:val="clear" w:color="auto" w:fill="F7FDF7"/>
              </w:rPr>
              <w:br/>
            </w:r>
            <w:r w:rsidRPr="00C155F9">
              <w:rPr>
                <w:bdr w:val="dashed" w:sz="6" w:space="0" w:color="FF0000" w:frame="1"/>
              </w:rPr>
              <w:t>https://uchi.ru/</w:t>
            </w:r>
            <w:r w:rsidRPr="00C155F9">
              <w:rPr>
                <w:bdr w:val="dashed" w:sz="6" w:space="0" w:color="FF0000" w:frame="1"/>
                <w:shd w:val="clear" w:color="auto" w:fill="F7FDF7"/>
              </w:rPr>
              <w:br/>
            </w:r>
          </w:p>
        </w:tc>
      </w:tr>
      <w:tr w:rsidR="00396F2C" w:rsidRPr="000C6757" w:rsidTr="007A064F">
        <w:trPr>
          <w:trHeight w:val="144"/>
          <w:tblCellSpacing w:w="20" w:type="nil"/>
        </w:trPr>
        <w:tc>
          <w:tcPr>
            <w:tcW w:w="510" w:type="dxa"/>
            <w:tcMar>
              <w:top w:w="50" w:type="dxa"/>
              <w:left w:w="100" w:type="dxa"/>
            </w:tcMar>
            <w:vAlign w:val="center"/>
          </w:tcPr>
          <w:p w:rsidR="00396F2C" w:rsidRPr="00C155F9" w:rsidRDefault="00396F2C" w:rsidP="007A064F">
            <w:r w:rsidRPr="00C155F9">
              <w:rPr>
                <w:color w:val="000000"/>
              </w:rPr>
              <w:lastRenderedPageBreak/>
              <w:t>2.3</w:t>
            </w:r>
          </w:p>
        </w:tc>
        <w:tc>
          <w:tcPr>
            <w:tcW w:w="2816" w:type="dxa"/>
            <w:tcMar>
              <w:top w:w="50" w:type="dxa"/>
              <w:left w:w="100" w:type="dxa"/>
            </w:tcMar>
            <w:vAlign w:val="center"/>
          </w:tcPr>
          <w:p w:rsidR="00396F2C" w:rsidRPr="00C155F9" w:rsidRDefault="00396F2C" w:rsidP="007A064F">
            <w:pPr>
              <w:ind w:left="135"/>
            </w:pPr>
            <w:r w:rsidRPr="00C155F9">
              <w:rPr>
                <w:color w:val="000000"/>
              </w:rPr>
              <w:t>Легкая атлетика</w:t>
            </w:r>
          </w:p>
        </w:tc>
        <w:tc>
          <w:tcPr>
            <w:tcW w:w="994" w:type="dxa"/>
            <w:tcMar>
              <w:top w:w="50" w:type="dxa"/>
              <w:left w:w="100" w:type="dxa"/>
            </w:tcMar>
            <w:vAlign w:val="center"/>
          </w:tcPr>
          <w:p w:rsidR="00396F2C" w:rsidRPr="00C155F9" w:rsidRDefault="00396F2C" w:rsidP="007A064F">
            <w:pPr>
              <w:ind w:left="135"/>
              <w:jc w:val="center"/>
            </w:pPr>
            <w:r w:rsidRPr="00C155F9">
              <w:rPr>
                <w:color w:val="000000"/>
              </w:rPr>
              <w:t xml:space="preserve"> 7 </w:t>
            </w:r>
          </w:p>
        </w:tc>
        <w:tc>
          <w:tcPr>
            <w:tcW w:w="1719" w:type="dxa"/>
            <w:tcMar>
              <w:top w:w="50" w:type="dxa"/>
              <w:left w:w="100" w:type="dxa"/>
            </w:tcMar>
            <w:vAlign w:val="center"/>
          </w:tcPr>
          <w:p w:rsidR="00396F2C" w:rsidRPr="00C155F9" w:rsidRDefault="00396F2C" w:rsidP="007A064F">
            <w:pPr>
              <w:ind w:left="135"/>
              <w:jc w:val="center"/>
            </w:pPr>
            <w:r w:rsidRPr="00C155F9">
              <w:t>0</w:t>
            </w:r>
          </w:p>
        </w:tc>
        <w:tc>
          <w:tcPr>
            <w:tcW w:w="1805" w:type="dxa"/>
            <w:tcMar>
              <w:top w:w="50" w:type="dxa"/>
              <w:left w:w="100" w:type="dxa"/>
            </w:tcMar>
            <w:vAlign w:val="center"/>
          </w:tcPr>
          <w:p w:rsidR="00396F2C" w:rsidRPr="00C155F9" w:rsidRDefault="00396F2C" w:rsidP="007A064F">
            <w:pPr>
              <w:ind w:left="135"/>
              <w:jc w:val="center"/>
            </w:pPr>
            <w:r w:rsidRPr="00C155F9">
              <w:t>7</w:t>
            </w:r>
          </w:p>
        </w:tc>
        <w:tc>
          <w:tcPr>
            <w:tcW w:w="2694" w:type="dxa"/>
            <w:tcMar>
              <w:top w:w="50" w:type="dxa"/>
              <w:left w:w="100" w:type="dxa"/>
            </w:tcMar>
            <w:vAlign w:val="center"/>
          </w:tcPr>
          <w:p w:rsidR="00396F2C" w:rsidRPr="00C155F9" w:rsidRDefault="00396F2C" w:rsidP="007A064F">
            <w:pPr>
              <w:ind w:left="135"/>
            </w:pPr>
            <w:r w:rsidRPr="00C155F9">
              <w:rPr>
                <w:bdr w:val="dashed" w:sz="6" w:space="0" w:color="FF0000" w:frame="1"/>
              </w:rPr>
              <w:t>www.edu.ru</w:t>
            </w:r>
            <w:r w:rsidRPr="00C155F9">
              <w:rPr>
                <w:bdr w:val="dashed" w:sz="6" w:space="0" w:color="FF0000" w:frame="1"/>
              </w:rPr>
              <w:br/>
            </w:r>
            <w:hyperlink r:id="rId486" w:history="1">
              <w:r w:rsidRPr="00C155F9">
                <w:rPr>
                  <w:color w:val="0563C1"/>
                  <w:u w:val="single"/>
                  <w:bdr w:val="dashed" w:sz="6" w:space="0" w:color="FF0000" w:frame="1"/>
                </w:rPr>
                <w:t>www.school.edu</w:t>
              </w:r>
            </w:hyperlink>
            <w:r w:rsidRPr="00C155F9">
              <w:rPr>
                <w:bdr w:val="dashed" w:sz="6" w:space="0" w:color="FF0000" w:frame="1"/>
              </w:rPr>
              <w:t>.ru</w:t>
            </w:r>
            <w:r w:rsidRPr="00C155F9">
              <w:rPr>
                <w:bdr w:val="dashed" w:sz="6" w:space="0" w:color="FF0000" w:frame="1"/>
                <w:shd w:val="clear" w:color="auto" w:fill="F7FDF7"/>
              </w:rPr>
              <w:br/>
            </w:r>
            <w:r w:rsidRPr="00C155F9">
              <w:rPr>
                <w:bdr w:val="dashed" w:sz="6" w:space="0" w:color="FF0000" w:frame="1"/>
              </w:rPr>
              <w:t>https://uchi.ru/</w:t>
            </w:r>
          </w:p>
        </w:tc>
      </w:tr>
      <w:tr w:rsidR="00396F2C" w:rsidRPr="000C6757" w:rsidTr="007A064F">
        <w:trPr>
          <w:trHeight w:val="144"/>
          <w:tblCellSpacing w:w="20" w:type="nil"/>
        </w:trPr>
        <w:tc>
          <w:tcPr>
            <w:tcW w:w="510" w:type="dxa"/>
            <w:tcMar>
              <w:top w:w="50" w:type="dxa"/>
              <w:left w:w="100" w:type="dxa"/>
            </w:tcMar>
            <w:vAlign w:val="center"/>
          </w:tcPr>
          <w:p w:rsidR="00396F2C" w:rsidRPr="00C155F9" w:rsidRDefault="00396F2C" w:rsidP="007A064F">
            <w:r w:rsidRPr="00C155F9">
              <w:rPr>
                <w:color w:val="000000"/>
              </w:rPr>
              <w:t>2.4</w:t>
            </w:r>
          </w:p>
        </w:tc>
        <w:tc>
          <w:tcPr>
            <w:tcW w:w="2816" w:type="dxa"/>
            <w:tcMar>
              <w:top w:w="50" w:type="dxa"/>
              <w:left w:w="100" w:type="dxa"/>
            </w:tcMar>
            <w:vAlign w:val="center"/>
          </w:tcPr>
          <w:p w:rsidR="00396F2C" w:rsidRPr="00C155F9" w:rsidRDefault="00396F2C" w:rsidP="007A064F">
            <w:pPr>
              <w:ind w:left="135"/>
            </w:pPr>
            <w:r w:rsidRPr="00C155F9">
              <w:rPr>
                <w:color w:val="000000"/>
              </w:rPr>
              <w:t>Подвижные и спортивные игры</w:t>
            </w:r>
          </w:p>
        </w:tc>
        <w:tc>
          <w:tcPr>
            <w:tcW w:w="994" w:type="dxa"/>
            <w:tcMar>
              <w:top w:w="50" w:type="dxa"/>
              <w:left w:w="100" w:type="dxa"/>
            </w:tcMar>
            <w:vAlign w:val="center"/>
          </w:tcPr>
          <w:p w:rsidR="00396F2C" w:rsidRPr="00C155F9" w:rsidRDefault="00396F2C" w:rsidP="007A064F">
            <w:pPr>
              <w:ind w:left="135"/>
              <w:jc w:val="center"/>
            </w:pPr>
            <w:r w:rsidRPr="00C155F9">
              <w:rPr>
                <w:color w:val="000000"/>
              </w:rPr>
              <w:t xml:space="preserve"> 22 </w:t>
            </w:r>
          </w:p>
        </w:tc>
        <w:tc>
          <w:tcPr>
            <w:tcW w:w="1719" w:type="dxa"/>
            <w:tcMar>
              <w:top w:w="50" w:type="dxa"/>
              <w:left w:w="100" w:type="dxa"/>
            </w:tcMar>
            <w:vAlign w:val="center"/>
          </w:tcPr>
          <w:p w:rsidR="00396F2C" w:rsidRPr="00C155F9" w:rsidRDefault="00396F2C" w:rsidP="007A064F">
            <w:pPr>
              <w:ind w:left="135"/>
              <w:jc w:val="center"/>
            </w:pPr>
            <w:r w:rsidRPr="00C155F9">
              <w:t>0</w:t>
            </w:r>
          </w:p>
        </w:tc>
        <w:tc>
          <w:tcPr>
            <w:tcW w:w="1805" w:type="dxa"/>
            <w:tcMar>
              <w:top w:w="50" w:type="dxa"/>
              <w:left w:w="100" w:type="dxa"/>
            </w:tcMar>
            <w:vAlign w:val="center"/>
          </w:tcPr>
          <w:p w:rsidR="00396F2C" w:rsidRPr="00C155F9" w:rsidRDefault="00396F2C" w:rsidP="007A064F">
            <w:pPr>
              <w:ind w:left="135"/>
              <w:jc w:val="center"/>
            </w:pPr>
            <w:r w:rsidRPr="00C155F9">
              <w:t>22</w:t>
            </w:r>
          </w:p>
        </w:tc>
        <w:tc>
          <w:tcPr>
            <w:tcW w:w="2694" w:type="dxa"/>
            <w:tcMar>
              <w:top w:w="50" w:type="dxa"/>
              <w:left w:w="100" w:type="dxa"/>
            </w:tcMar>
            <w:vAlign w:val="center"/>
          </w:tcPr>
          <w:p w:rsidR="00396F2C" w:rsidRPr="00C155F9" w:rsidRDefault="00396F2C" w:rsidP="007A064F">
            <w:pPr>
              <w:ind w:left="135"/>
            </w:pPr>
            <w:r w:rsidRPr="00C155F9">
              <w:rPr>
                <w:bdr w:val="dashed" w:sz="6" w:space="0" w:color="FF0000" w:frame="1"/>
              </w:rPr>
              <w:t>www.edu.ru</w:t>
            </w:r>
            <w:r w:rsidRPr="00C155F9">
              <w:rPr>
                <w:bdr w:val="dashed" w:sz="6" w:space="0" w:color="FF0000" w:frame="1"/>
              </w:rPr>
              <w:br/>
            </w:r>
            <w:hyperlink r:id="rId487" w:history="1">
              <w:r w:rsidRPr="00C155F9">
                <w:rPr>
                  <w:color w:val="0563C1"/>
                  <w:u w:val="single"/>
                  <w:bdr w:val="dashed" w:sz="6" w:space="0" w:color="FF0000" w:frame="1"/>
                </w:rPr>
                <w:t>www.school.edu</w:t>
              </w:r>
            </w:hyperlink>
            <w:r w:rsidRPr="00C155F9">
              <w:rPr>
                <w:bdr w:val="dashed" w:sz="6" w:space="0" w:color="FF0000" w:frame="1"/>
              </w:rPr>
              <w:t>.ru</w:t>
            </w:r>
            <w:r w:rsidRPr="00C155F9">
              <w:rPr>
                <w:bdr w:val="dashed" w:sz="6" w:space="0" w:color="FF0000" w:frame="1"/>
                <w:shd w:val="clear" w:color="auto" w:fill="F7FDF7"/>
              </w:rPr>
              <w:br/>
            </w:r>
            <w:r w:rsidRPr="00C155F9">
              <w:rPr>
                <w:bdr w:val="dashed" w:sz="6" w:space="0" w:color="FF0000" w:frame="1"/>
              </w:rPr>
              <w:t>https://uchi.ru/</w:t>
            </w:r>
          </w:p>
        </w:tc>
      </w:tr>
      <w:tr w:rsidR="00396F2C" w:rsidRPr="000C6757" w:rsidTr="007A064F">
        <w:trPr>
          <w:trHeight w:val="144"/>
          <w:tblCellSpacing w:w="20" w:type="nil"/>
        </w:trPr>
        <w:tc>
          <w:tcPr>
            <w:tcW w:w="0" w:type="auto"/>
            <w:gridSpan w:val="2"/>
            <w:tcMar>
              <w:top w:w="50" w:type="dxa"/>
              <w:left w:w="100" w:type="dxa"/>
            </w:tcMar>
            <w:vAlign w:val="center"/>
          </w:tcPr>
          <w:p w:rsidR="00396F2C" w:rsidRPr="00C155F9" w:rsidRDefault="00396F2C" w:rsidP="007A064F">
            <w:pPr>
              <w:ind w:left="135"/>
            </w:pPr>
            <w:r w:rsidRPr="00C155F9">
              <w:rPr>
                <w:color w:val="000000"/>
              </w:rPr>
              <w:t>Итого по разделу</w:t>
            </w:r>
          </w:p>
        </w:tc>
        <w:tc>
          <w:tcPr>
            <w:tcW w:w="1563" w:type="dxa"/>
            <w:tcMar>
              <w:top w:w="50" w:type="dxa"/>
              <w:left w:w="100" w:type="dxa"/>
            </w:tcMar>
            <w:vAlign w:val="center"/>
          </w:tcPr>
          <w:p w:rsidR="00396F2C" w:rsidRPr="00C155F9" w:rsidRDefault="00396F2C" w:rsidP="007A064F">
            <w:pPr>
              <w:ind w:left="135"/>
              <w:jc w:val="center"/>
            </w:pPr>
            <w:r w:rsidRPr="00C155F9">
              <w:rPr>
                <w:color w:val="000000"/>
              </w:rPr>
              <w:t xml:space="preserve"> 52 </w:t>
            </w:r>
          </w:p>
        </w:tc>
        <w:tc>
          <w:tcPr>
            <w:tcW w:w="0" w:type="auto"/>
            <w:gridSpan w:val="3"/>
            <w:tcMar>
              <w:top w:w="50" w:type="dxa"/>
              <w:left w:w="100" w:type="dxa"/>
            </w:tcMar>
            <w:vAlign w:val="center"/>
          </w:tcPr>
          <w:p w:rsidR="00396F2C" w:rsidRPr="00C155F9" w:rsidRDefault="00396F2C" w:rsidP="007A064F"/>
        </w:tc>
      </w:tr>
      <w:tr w:rsidR="00396F2C" w:rsidRPr="000C6757" w:rsidTr="007A064F">
        <w:trPr>
          <w:trHeight w:val="144"/>
          <w:tblCellSpacing w:w="20" w:type="nil"/>
        </w:trPr>
        <w:tc>
          <w:tcPr>
            <w:tcW w:w="0" w:type="auto"/>
            <w:gridSpan w:val="6"/>
            <w:tcMar>
              <w:top w:w="50" w:type="dxa"/>
              <w:left w:w="100" w:type="dxa"/>
            </w:tcMar>
            <w:vAlign w:val="center"/>
          </w:tcPr>
          <w:p w:rsidR="00396F2C" w:rsidRPr="00C155F9" w:rsidRDefault="00396F2C" w:rsidP="007A064F">
            <w:pPr>
              <w:ind w:left="135"/>
            </w:pPr>
            <w:r w:rsidRPr="00C155F9">
              <w:rPr>
                <w:b/>
                <w:color w:val="000000"/>
              </w:rPr>
              <w:t>Раздел 3.</w:t>
            </w:r>
            <w:r w:rsidRPr="00C155F9">
              <w:rPr>
                <w:color w:val="000000"/>
              </w:rPr>
              <w:t xml:space="preserve"> </w:t>
            </w:r>
            <w:r w:rsidRPr="00C155F9">
              <w:rPr>
                <w:b/>
                <w:color w:val="000000"/>
              </w:rPr>
              <w:t>Прикладно-ориентированная физическая культура</w:t>
            </w:r>
          </w:p>
        </w:tc>
      </w:tr>
      <w:tr w:rsidR="00396F2C" w:rsidRPr="000C6757" w:rsidTr="007A064F">
        <w:trPr>
          <w:trHeight w:val="144"/>
          <w:tblCellSpacing w:w="20" w:type="nil"/>
        </w:trPr>
        <w:tc>
          <w:tcPr>
            <w:tcW w:w="510" w:type="dxa"/>
            <w:tcMar>
              <w:top w:w="50" w:type="dxa"/>
              <w:left w:w="100" w:type="dxa"/>
            </w:tcMar>
            <w:vAlign w:val="center"/>
          </w:tcPr>
          <w:p w:rsidR="00396F2C" w:rsidRPr="00C155F9" w:rsidRDefault="00396F2C" w:rsidP="007A064F">
            <w:r w:rsidRPr="00C155F9">
              <w:rPr>
                <w:color w:val="000000"/>
              </w:rPr>
              <w:t>3.1</w:t>
            </w:r>
          </w:p>
        </w:tc>
        <w:tc>
          <w:tcPr>
            <w:tcW w:w="2816" w:type="dxa"/>
            <w:tcMar>
              <w:top w:w="50" w:type="dxa"/>
              <w:left w:w="100" w:type="dxa"/>
            </w:tcMar>
            <w:vAlign w:val="center"/>
          </w:tcPr>
          <w:p w:rsidR="00396F2C" w:rsidRPr="00C155F9" w:rsidRDefault="00396F2C" w:rsidP="007A064F">
            <w:pPr>
              <w:ind w:left="135"/>
            </w:pPr>
            <w:r w:rsidRPr="00C155F9">
              <w:rPr>
                <w:color w:val="000000"/>
              </w:rPr>
              <w:t>Подготовка к выполнению нормативных требований комплекса ГТО</w:t>
            </w:r>
          </w:p>
        </w:tc>
        <w:tc>
          <w:tcPr>
            <w:tcW w:w="994" w:type="dxa"/>
            <w:tcMar>
              <w:top w:w="50" w:type="dxa"/>
              <w:left w:w="100" w:type="dxa"/>
            </w:tcMar>
            <w:vAlign w:val="center"/>
          </w:tcPr>
          <w:p w:rsidR="00396F2C" w:rsidRPr="00C155F9" w:rsidRDefault="00396F2C" w:rsidP="007A064F">
            <w:pPr>
              <w:ind w:left="135"/>
              <w:jc w:val="center"/>
            </w:pPr>
            <w:r w:rsidRPr="00C155F9">
              <w:rPr>
                <w:color w:val="000000"/>
              </w:rPr>
              <w:t xml:space="preserve"> 8 </w:t>
            </w:r>
          </w:p>
        </w:tc>
        <w:tc>
          <w:tcPr>
            <w:tcW w:w="1719" w:type="dxa"/>
            <w:tcMar>
              <w:top w:w="50" w:type="dxa"/>
              <w:left w:w="100" w:type="dxa"/>
            </w:tcMar>
            <w:vAlign w:val="center"/>
          </w:tcPr>
          <w:p w:rsidR="00396F2C" w:rsidRPr="00C155F9" w:rsidRDefault="00396F2C" w:rsidP="007A064F">
            <w:pPr>
              <w:ind w:left="135"/>
              <w:jc w:val="center"/>
            </w:pPr>
            <w:r w:rsidRPr="00C155F9">
              <w:t>0</w:t>
            </w:r>
          </w:p>
        </w:tc>
        <w:tc>
          <w:tcPr>
            <w:tcW w:w="1805" w:type="dxa"/>
            <w:tcMar>
              <w:top w:w="50" w:type="dxa"/>
              <w:left w:w="100" w:type="dxa"/>
            </w:tcMar>
            <w:vAlign w:val="center"/>
          </w:tcPr>
          <w:p w:rsidR="00396F2C" w:rsidRPr="00C155F9" w:rsidRDefault="00396F2C" w:rsidP="007A064F">
            <w:pPr>
              <w:ind w:left="135"/>
              <w:jc w:val="center"/>
            </w:pPr>
            <w:r w:rsidRPr="00C155F9">
              <w:t>1</w:t>
            </w:r>
          </w:p>
        </w:tc>
        <w:tc>
          <w:tcPr>
            <w:tcW w:w="2694" w:type="dxa"/>
            <w:tcMar>
              <w:top w:w="50" w:type="dxa"/>
              <w:left w:w="100" w:type="dxa"/>
            </w:tcMar>
            <w:vAlign w:val="center"/>
          </w:tcPr>
          <w:p w:rsidR="00396F2C" w:rsidRPr="00C155F9" w:rsidRDefault="00396F2C" w:rsidP="007A064F">
            <w:pPr>
              <w:ind w:left="135"/>
            </w:pPr>
            <w:r w:rsidRPr="00C155F9">
              <w:rPr>
                <w:bdr w:val="dashed" w:sz="6" w:space="0" w:color="FF0000" w:frame="1"/>
              </w:rPr>
              <w:t>www.edu.ru</w:t>
            </w:r>
            <w:r w:rsidRPr="00C155F9">
              <w:rPr>
                <w:bdr w:val="dashed" w:sz="6" w:space="0" w:color="FF0000" w:frame="1"/>
              </w:rPr>
              <w:br/>
            </w:r>
            <w:hyperlink r:id="rId488" w:history="1">
              <w:r w:rsidRPr="00C155F9">
                <w:rPr>
                  <w:color w:val="0563C1"/>
                  <w:u w:val="single"/>
                  <w:bdr w:val="dashed" w:sz="6" w:space="0" w:color="FF0000" w:frame="1"/>
                </w:rPr>
                <w:t>www.school.edu</w:t>
              </w:r>
            </w:hyperlink>
            <w:r w:rsidRPr="00C155F9">
              <w:rPr>
                <w:bdr w:val="dashed" w:sz="6" w:space="0" w:color="FF0000" w:frame="1"/>
              </w:rPr>
              <w:t>.ru</w:t>
            </w:r>
            <w:r w:rsidRPr="00C155F9">
              <w:rPr>
                <w:bdr w:val="dashed" w:sz="6" w:space="0" w:color="FF0000" w:frame="1"/>
                <w:shd w:val="clear" w:color="auto" w:fill="F7FDF7"/>
              </w:rPr>
              <w:br/>
            </w:r>
            <w:r w:rsidRPr="00C155F9">
              <w:rPr>
                <w:bdr w:val="dashed" w:sz="6" w:space="0" w:color="FF0000" w:frame="1"/>
              </w:rPr>
              <w:t>https://uchi.ru/</w:t>
            </w:r>
          </w:p>
        </w:tc>
      </w:tr>
      <w:tr w:rsidR="00396F2C" w:rsidRPr="000C6757" w:rsidTr="007A064F">
        <w:trPr>
          <w:trHeight w:val="144"/>
          <w:tblCellSpacing w:w="20" w:type="nil"/>
        </w:trPr>
        <w:tc>
          <w:tcPr>
            <w:tcW w:w="510" w:type="dxa"/>
            <w:tcMar>
              <w:top w:w="50" w:type="dxa"/>
              <w:left w:w="100" w:type="dxa"/>
            </w:tcMar>
            <w:vAlign w:val="center"/>
          </w:tcPr>
          <w:p w:rsidR="00396F2C" w:rsidRPr="00C155F9" w:rsidRDefault="00396F2C" w:rsidP="007A064F">
            <w:pPr>
              <w:rPr>
                <w:color w:val="000000"/>
              </w:rPr>
            </w:pPr>
            <w:r w:rsidRPr="00C155F9">
              <w:rPr>
                <w:color w:val="000000"/>
              </w:rPr>
              <w:t>3.2</w:t>
            </w:r>
          </w:p>
        </w:tc>
        <w:tc>
          <w:tcPr>
            <w:tcW w:w="2816" w:type="dxa"/>
            <w:tcMar>
              <w:top w:w="50" w:type="dxa"/>
              <w:left w:w="100" w:type="dxa"/>
            </w:tcMar>
            <w:vAlign w:val="center"/>
          </w:tcPr>
          <w:p w:rsidR="00396F2C" w:rsidRPr="00C155F9" w:rsidRDefault="00396F2C" w:rsidP="007A064F">
            <w:pPr>
              <w:ind w:left="135"/>
              <w:rPr>
                <w:color w:val="000000"/>
              </w:rPr>
            </w:pPr>
            <w:r w:rsidRPr="00C155F9">
              <w:rPr>
                <w:color w:val="000000"/>
              </w:rPr>
              <w:t>Диагностическая контрольная работа</w:t>
            </w:r>
          </w:p>
        </w:tc>
        <w:tc>
          <w:tcPr>
            <w:tcW w:w="994" w:type="dxa"/>
            <w:tcMar>
              <w:top w:w="50" w:type="dxa"/>
              <w:left w:w="100" w:type="dxa"/>
            </w:tcMar>
            <w:vAlign w:val="center"/>
          </w:tcPr>
          <w:p w:rsidR="00396F2C" w:rsidRPr="00C155F9" w:rsidRDefault="00396F2C" w:rsidP="007A064F">
            <w:pPr>
              <w:ind w:left="135"/>
              <w:jc w:val="center"/>
              <w:rPr>
                <w:color w:val="000000"/>
              </w:rPr>
            </w:pPr>
            <w:r w:rsidRPr="00C155F9">
              <w:rPr>
                <w:color w:val="000000"/>
              </w:rPr>
              <w:t>1</w:t>
            </w:r>
          </w:p>
        </w:tc>
        <w:tc>
          <w:tcPr>
            <w:tcW w:w="1719" w:type="dxa"/>
            <w:tcMar>
              <w:top w:w="50" w:type="dxa"/>
              <w:left w:w="100" w:type="dxa"/>
            </w:tcMar>
            <w:vAlign w:val="center"/>
          </w:tcPr>
          <w:p w:rsidR="00396F2C" w:rsidRPr="00C155F9" w:rsidRDefault="00396F2C" w:rsidP="007A064F">
            <w:pPr>
              <w:ind w:left="135"/>
              <w:jc w:val="center"/>
            </w:pPr>
            <w:r w:rsidRPr="00C155F9">
              <w:t>1</w:t>
            </w:r>
          </w:p>
        </w:tc>
        <w:tc>
          <w:tcPr>
            <w:tcW w:w="1805" w:type="dxa"/>
            <w:tcMar>
              <w:top w:w="50" w:type="dxa"/>
              <w:left w:w="100" w:type="dxa"/>
            </w:tcMar>
            <w:vAlign w:val="center"/>
          </w:tcPr>
          <w:p w:rsidR="00396F2C" w:rsidRPr="00C155F9" w:rsidRDefault="00396F2C" w:rsidP="007A064F">
            <w:pPr>
              <w:ind w:left="135"/>
              <w:jc w:val="center"/>
            </w:pPr>
            <w:r w:rsidRPr="00C155F9">
              <w:t>0</w:t>
            </w:r>
          </w:p>
        </w:tc>
        <w:tc>
          <w:tcPr>
            <w:tcW w:w="2694" w:type="dxa"/>
            <w:tcMar>
              <w:top w:w="50" w:type="dxa"/>
              <w:left w:w="100" w:type="dxa"/>
            </w:tcMar>
            <w:vAlign w:val="center"/>
          </w:tcPr>
          <w:p w:rsidR="00396F2C" w:rsidRPr="00C155F9" w:rsidRDefault="00396F2C" w:rsidP="007A064F">
            <w:pPr>
              <w:ind w:left="135"/>
              <w:rPr>
                <w:bdr w:val="dashed" w:sz="6" w:space="0" w:color="FF0000" w:frame="1"/>
              </w:rPr>
            </w:pPr>
          </w:p>
        </w:tc>
      </w:tr>
      <w:tr w:rsidR="00396F2C" w:rsidRPr="000C6757" w:rsidTr="007A064F">
        <w:trPr>
          <w:trHeight w:val="144"/>
          <w:tblCellSpacing w:w="20" w:type="nil"/>
        </w:trPr>
        <w:tc>
          <w:tcPr>
            <w:tcW w:w="0" w:type="auto"/>
            <w:gridSpan w:val="2"/>
            <w:tcMar>
              <w:top w:w="50" w:type="dxa"/>
              <w:left w:w="100" w:type="dxa"/>
            </w:tcMar>
            <w:vAlign w:val="center"/>
          </w:tcPr>
          <w:p w:rsidR="00396F2C" w:rsidRPr="00C155F9" w:rsidRDefault="00396F2C" w:rsidP="007A064F">
            <w:pPr>
              <w:ind w:left="135"/>
            </w:pPr>
            <w:r w:rsidRPr="00C155F9">
              <w:rPr>
                <w:color w:val="000000"/>
              </w:rPr>
              <w:t>Итого по разделу</w:t>
            </w:r>
          </w:p>
        </w:tc>
        <w:tc>
          <w:tcPr>
            <w:tcW w:w="1563" w:type="dxa"/>
            <w:tcMar>
              <w:top w:w="50" w:type="dxa"/>
              <w:left w:w="100" w:type="dxa"/>
            </w:tcMar>
            <w:vAlign w:val="center"/>
          </w:tcPr>
          <w:p w:rsidR="00396F2C" w:rsidRPr="00C155F9" w:rsidRDefault="00396F2C" w:rsidP="007A064F">
            <w:pPr>
              <w:ind w:left="135"/>
              <w:jc w:val="center"/>
            </w:pPr>
            <w:r w:rsidRPr="00C155F9">
              <w:rPr>
                <w:color w:val="000000"/>
              </w:rPr>
              <w:t xml:space="preserve"> 9</w:t>
            </w:r>
          </w:p>
        </w:tc>
        <w:tc>
          <w:tcPr>
            <w:tcW w:w="0" w:type="auto"/>
            <w:gridSpan w:val="3"/>
            <w:tcMar>
              <w:top w:w="50" w:type="dxa"/>
              <w:left w:w="100" w:type="dxa"/>
            </w:tcMar>
            <w:vAlign w:val="center"/>
          </w:tcPr>
          <w:p w:rsidR="00396F2C" w:rsidRPr="00C155F9" w:rsidRDefault="00396F2C" w:rsidP="007A064F"/>
        </w:tc>
      </w:tr>
      <w:tr w:rsidR="00396F2C" w:rsidRPr="000C6757" w:rsidTr="007A064F">
        <w:trPr>
          <w:trHeight w:val="144"/>
          <w:tblCellSpacing w:w="20" w:type="nil"/>
        </w:trPr>
        <w:tc>
          <w:tcPr>
            <w:tcW w:w="0" w:type="auto"/>
            <w:gridSpan w:val="2"/>
            <w:tcMar>
              <w:top w:w="50" w:type="dxa"/>
              <w:left w:w="100" w:type="dxa"/>
            </w:tcMar>
            <w:vAlign w:val="center"/>
          </w:tcPr>
          <w:p w:rsidR="00396F2C" w:rsidRPr="00C155F9" w:rsidRDefault="00396F2C" w:rsidP="007A064F">
            <w:pPr>
              <w:ind w:left="135"/>
            </w:pPr>
            <w:r w:rsidRPr="00C155F9">
              <w:rPr>
                <w:color w:val="000000"/>
              </w:rPr>
              <w:t>ОБЩЕЕ КОЛИЧЕСТВО ЧАСОВ ПО ПРОГРАММЕ</w:t>
            </w:r>
          </w:p>
        </w:tc>
        <w:tc>
          <w:tcPr>
            <w:tcW w:w="1563" w:type="dxa"/>
            <w:tcMar>
              <w:top w:w="50" w:type="dxa"/>
              <w:left w:w="100" w:type="dxa"/>
            </w:tcMar>
            <w:vAlign w:val="center"/>
          </w:tcPr>
          <w:p w:rsidR="00396F2C" w:rsidRPr="00C155F9" w:rsidRDefault="00396F2C" w:rsidP="007A064F">
            <w:pPr>
              <w:ind w:left="135"/>
              <w:jc w:val="center"/>
            </w:pPr>
            <w:r w:rsidRPr="00C155F9">
              <w:rPr>
                <w:color w:val="000000"/>
              </w:rPr>
              <w:t xml:space="preserve"> 66</w:t>
            </w:r>
          </w:p>
        </w:tc>
        <w:tc>
          <w:tcPr>
            <w:tcW w:w="1719" w:type="dxa"/>
            <w:tcMar>
              <w:top w:w="50" w:type="dxa"/>
              <w:left w:w="100" w:type="dxa"/>
            </w:tcMar>
            <w:vAlign w:val="center"/>
          </w:tcPr>
          <w:p w:rsidR="00396F2C" w:rsidRPr="00C155F9" w:rsidRDefault="00396F2C" w:rsidP="007A064F">
            <w:pPr>
              <w:ind w:left="135"/>
              <w:jc w:val="center"/>
            </w:pPr>
            <w:r w:rsidRPr="00C155F9">
              <w:rPr>
                <w:color w:val="000000"/>
              </w:rPr>
              <w:t xml:space="preserve"> 1 </w:t>
            </w:r>
          </w:p>
        </w:tc>
        <w:tc>
          <w:tcPr>
            <w:tcW w:w="1805" w:type="dxa"/>
            <w:tcMar>
              <w:top w:w="50" w:type="dxa"/>
              <w:left w:w="100" w:type="dxa"/>
            </w:tcMar>
            <w:vAlign w:val="center"/>
          </w:tcPr>
          <w:p w:rsidR="00396F2C" w:rsidRPr="00C155F9" w:rsidRDefault="00396F2C" w:rsidP="007A064F">
            <w:pPr>
              <w:ind w:left="135"/>
              <w:jc w:val="center"/>
            </w:pPr>
            <w:r w:rsidRPr="00C155F9">
              <w:rPr>
                <w:color w:val="000000"/>
              </w:rPr>
              <w:t xml:space="preserve"> 65 </w:t>
            </w:r>
          </w:p>
        </w:tc>
        <w:tc>
          <w:tcPr>
            <w:tcW w:w="2694" w:type="dxa"/>
            <w:tcMar>
              <w:top w:w="50" w:type="dxa"/>
              <w:left w:w="100" w:type="dxa"/>
            </w:tcMar>
            <w:vAlign w:val="center"/>
          </w:tcPr>
          <w:p w:rsidR="00396F2C" w:rsidRPr="00C155F9" w:rsidRDefault="00396F2C" w:rsidP="007A064F"/>
        </w:tc>
      </w:tr>
    </w:tbl>
    <w:p w:rsidR="00396F2C" w:rsidRDefault="00396F2C" w:rsidP="00396F2C">
      <w:pPr>
        <w:ind w:left="120"/>
        <w:rPr>
          <w:b/>
          <w:color w:val="000000"/>
          <w:sz w:val="28"/>
          <w:szCs w:val="28"/>
        </w:rPr>
      </w:pPr>
    </w:p>
    <w:p w:rsidR="00396F2C" w:rsidRPr="00C155F9" w:rsidRDefault="00396F2C" w:rsidP="00396F2C">
      <w:pPr>
        <w:ind w:left="120"/>
      </w:pPr>
      <w:r w:rsidRPr="00C155F9">
        <w:rPr>
          <w:b/>
          <w:color w:val="000000"/>
        </w:rPr>
        <w:t xml:space="preserve"> 2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669"/>
        <w:gridCol w:w="2040"/>
        <w:gridCol w:w="918"/>
        <w:gridCol w:w="1779"/>
        <w:gridCol w:w="1846"/>
        <w:gridCol w:w="2170"/>
      </w:tblGrid>
      <w:tr w:rsidR="00396F2C" w:rsidRPr="00C155F9" w:rsidTr="007A064F">
        <w:trPr>
          <w:trHeight w:val="144"/>
          <w:tblCellSpacing w:w="20" w:type="nil"/>
        </w:trPr>
        <w:tc>
          <w:tcPr>
            <w:tcW w:w="520" w:type="dxa"/>
            <w:vMerge w:val="restart"/>
            <w:tcMar>
              <w:top w:w="50" w:type="dxa"/>
              <w:left w:w="100" w:type="dxa"/>
            </w:tcMar>
            <w:vAlign w:val="center"/>
          </w:tcPr>
          <w:p w:rsidR="00396F2C" w:rsidRPr="00C155F9" w:rsidRDefault="00396F2C" w:rsidP="007A064F">
            <w:pPr>
              <w:ind w:left="135"/>
            </w:pPr>
            <w:r w:rsidRPr="00C155F9">
              <w:rPr>
                <w:b/>
                <w:color w:val="000000"/>
              </w:rPr>
              <w:t xml:space="preserve">№ п/п </w:t>
            </w:r>
          </w:p>
          <w:p w:rsidR="00396F2C" w:rsidRPr="00C155F9" w:rsidRDefault="00396F2C" w:rsidP="007A064F">
            <w:pPr>
              <w:ind w:left="135"/>
            </w:pPr>
          </w:p>
        </w:tc>
        <w:tc>
          <w:tcPr>
            <w:tcW w:w="2640" w:type="dxa"/>
            <w:vMerge w:val="restart"/>
            <w:tcMar>
              <w:top w:w="50" w:type="dxa"/>
              <w:left w:w="100" w:type="dxa"/>
            </w:tcMar>
            <w:vAlign w:val="center"/>
          </w:tcPr>
          <w:p w:rsidR="00396F2C" w:rsidRPr="00C155F9" w:rsidRDefault="00396F2C" w:rsidP="007A064F">
            <w:pPr>
              <w:ind w:left="135"/>
            </w:pPr>
            <w:r w:rsidRPr="00C155F9">
              <w:rPr>
                <w:b/>
                <w:color w:val="000000"/>
              </w:rPr>
              <w:t xml:space="preserve">Наименование разделов и тем программы </w:t>
            </w:r>
          </w:p>
          <w:p w:rsidR="00396F2C" w:rsidRPr="00C155F9" w:rsidRDefault="00396F2C" w:rsidP="007A064F">
            <w:pPr>
              <w:ind w:left="135"/>
            </w:pPr>
          </w:p>
        </w:tc>
        <w:tc>
          <w:tcPr>
            <w:tcW w:w="0" w:type="auto"/>
            <w:gridSpan w:val="3"/>
            <w:tcMar>
              <w:top w:w="50" w:type="dxa"/>
              <w:left w:w="100" w:type="dxa"/>
            </w:tcMar>
            <w:vAlign w:val="center"/>
          </w:tcPr>
          <w:p w:rsidR="00396F2C" w:rsidRPr="00C155F9" w:rsidRDefault="00396F2C" w:rsidP="007A064F">
            <w:r w:rsidRPr="00C155F9">
              <w:rPr>
                <w:b/>
                <w:color w:val="000000"/>
              </w:rPr>
              <w:t>Количество часов</w:t>
            </w:r>
          </w:p>
        </w:tc>
        <w:tc>
          <w:tcPr>
            <w:tcW w:w="2741" w:type="dxa"/>
            <w:vMerge w:val="restart"/>
            <w:tcMar>
              <w:top w:w="50" w:type="dxa"/>
              <w:left w:w="100" w:type="dxa"/>
            </w:tcMar>
            <w:vAlign w:val="center"/>
          </w:tcPr>
          <w:p w:rsidR="00396F2C" w:rsidRPr="00C155F9" w:rsidRDefault="00396F2C" w:rsidP="007A064F">
            <w:pPr>
              <w:ind w:left="135"/>
            </w:pPr>
            <w:r w:rsidRPr="00C155F9">
              <w:rPr>
                <w:b/>
                <w:color w:val="000000"/>
              </w:rPr>
              <w:t xml:space="preserve">Электронные (цифровые) образовательные ресурсы </w:t>
            </w:r>
          </w:p>
          <w:p w:rsidR="00396F2C" w:rsidRPr="00C155F9" w:rsidRDefault="00396F2C" w:rsidP="007A064F">
            <w:pPr>
              <w:ind w:left="135"/>
            </w:pPr>
          </w:p>
        </w:tc>
      </w:tr>
      <w:tr w:rsidR="00396F2C" w:rsidRPr="00C155F9" w:rsidTr="007A064F">
        <w:trPr>
          <w:trHeight w:val="144"/>
          <w:tblCellSpacing w:w="20" w:type="nil"/>
        </w:trPr>
        <w:tc>
          <w:tcPr>
            <w:tcW w:w="0" w:type="auto"/>
            <w:vMerge/>
            <w:tcBorders>
              <w:top w:val="nil"/>
            </w:tcBorders>
            <w:tcMar>
              <w:top w:w="50" w:type="dxa"/>
              <w:left w:w="100" w:type="dxa"/>
            </w:tcMar>
          </w:tcPr>
          <w:p w:rsidR="00396F2C" w:rsidRPr="00C155F9" w:rsidRDefault="00396F2C" w:rsidP="007A064F"/>
        </w:tc>
        <w:tc>
          <w:tcPr>
            <w:tcW w:w="0" w:type="auto"/>
            <w:vMerge/>
            <w:tcBorders>
              <w:top w:val="nil"/>
            </w:tcBorders>
            <w:tcMar>
              <w:top w:w="50" w:type="dxa"/>
              <w:left w:w="100" w:type="dxa"/>
            </w:tcMar>
          </w:tcPr>
          <w:p w:rsidR="00396F2C" w:rsidRPr="00C155F9" w:rsidRDefault="00396F2C" w:rsidP="007A064F"/>
        </w:tc>
        <w:tc>
          <w:tcPr>
            <w:tcW w:w="1011" w:type="dxa"/>
            <w:tcMar>
              <w:top w:w="50" w:type="dxa"/>
              <w:left w:w="100" w:type="dxa"/>
            </w:tcMar>
            <w:vAlign w:val="center"/>
          </w:tcPr>
          <w:p w:rsidR="00396F2C" w:rsidRPr="00C155F9" w:rsidRDefault="00396F2C" w:rsidP="007A064F">
            <w:pPr>
              <w:ind w:left="135"/>
            </w:pPr>
            <w:r w:rsidRPr="00C155F9">
              <w:rPr>
                <w:b/>
                <w:color w:val="000000"/>
              </w:rPr>
              <w:t xml:space="preserve">Всего </w:t>
            </w:r>
          </w:p>
          <w:p w:rsidR="00396F2C" w:rsidRPr="00C155F9" w:rsidRDefault="00396F2C" w:rsidP="007A064F">
            <w:pPr>
              <w:ind w:left="135"/>
            </w:pPr>
          </w:p>
        </w:tc>
        <w:tc>
          <w:tcPr>
            <w:tcW w:w="1738" w:type="dxa"/>
            <w:tcMar>
              <w:top w:w="50" w:type="dxa"/>
              <w:left w:w="100" w:type="dxa"/>
            </w:tcMar>
            <w:vAlign w:val="center"/>
          </w:tcPr>
          <w:p w:rsidR="00396F2C" w:rsidRPr="00C155F9" w:rsidRDefault="00396F2C" w:rsidP="007A064F">
            <w:pPr>
              <w:ind w:left="135"/>
            </w:pPr>
            <w:r w:rsidRPr="00C155F9">
              <w:rPr>
                <w:b/>
                <w:color w:val="000000"/>
              </w:rPr>
              <w:t xml:space="preserve">Контрольные работы </w:t>
            </w:r>
          </w:p>
          <w:p w:rsidR="00396F2C" w:rsidRPr="00C155F9" w:rsidRDefault="00396F2C" w:rsidP="007A064F">
            <w:pPr>
              <w:ind w:left="135"/>
            </w:pPr>
          </w:p>
        </w:tc>
        <w:tc>
          <w:tcPr>
            <w:tcW w:w="1823" w:type="dxa"/>
            <w:tcMar>
              <w:top w:w="50" w:type="dxa"/>
              <w:left w:w="100" w:type="dxa"/>
            </w:tcMar>
            <w:vAlign w:val="center"/>
          </w:tcPr>
          <w:p w:rsidR="00396F2C" w:rsidRPr="00C155F9" w:rsidRDefault="00396F2C" w:rsidP="007A064F">
            <w:pPr>
              <w:ind w:left="135"/>
            </w:pPr>
            <w:r w:rsidRPr="00C155F9">
              <w:rPr>
                <w:b/>
                <w:color w:val="000000"/>
              </w:rPr>
              <w:t xml:space="preserve">Практические работы </w:t>
            </w:r>
          </w:p>
          <w:p w:rsidR="00396F2C" w:rsidRPr="00C155F9" w:rsidRDefault="00396F2C" w:rsidP="007A064F">
            <w:pPr>
              <w:ind w:left="135"/>
            </w:pPr>
          </w:p>
        </w:tc>
        <w:tc>
          <w:tcPr>
            <w:tcW w:w="0" w:type="auto"/>
            <w:vMerge/>
            <w:tcBorders>
              <w:top w:val="nil"/>
            </w:tcBorders>
            <w:tcMar>
              <w:top w:w="50" w:type="dxa"/>
              <w:left w:w="100" w:type="dxa"/>
            </w:tcMar>
          </w:tcPr>
          <w:p w:rsidR="00396F2C" w:rsidRPr="00C155F9" w:rsidRDefault="00396F2C" w:rsidP="007A064F"/>
        </w:tc>
      </w:tr>
      <w:tr w:rsidR="00396F2C" w:rsidRPr="00C155F9" w:rsidTr="007A064F">
        <w:trPr>
          <w:trHeight w:val="144"/>
          <w:tblCellSpacing w:w="20" w:type="nil"/>
        </w:trPr>
        <w:tc>
          <w:tcPr>
            <w:tcW w:w="0" w:type="auto"/>
            <w:gridSpan w:val="6"/>
            <w:tcMar>
              <w:top w:w="50" w:type="dxa"/>
              <w:left w:w="100" w:type="dxa"/>
            </w:tcMar>
            <w:vAlign w:val="center"/>
          </w:tcPr>
          <w:p w:rsidR="00396F2C" w:rsidRPr="00C155F9" w:rsidRDefault="00396F2C" w:rsidP="007A064F">
            <w:pPr>
              <w:ind w:left="135"/>
            </w:pPr>
            <w:r w:rsidRPr="00C155F9">
              <w:rPr>
                <w:b/>
                <w:color w:val="000000"/>
              </w:rPr>
              <w:t>Раздел 1.</w:t>
            </w:r>
            <w:r w:rsidRPr="00C155F9">
              <w:rPr>
                <w:color w:val="000000"/>
              </w:rPr>
              <w:t xml:space="preserve"> </w:t>
            </w:r>
            <w:r w:rsidRPr="00C155F9">
              <w:rPr>
                <w:b/>
                <w:color w:val="000000"/>
              </w:rPr>
              <w:t>Знания о физической культуре</w:t>
            </w:r>
          </w:p>
        </w:tc>
      </w:tr>
      <w:tr w:rsidR="00396F2C" w:rsidRPr="00C155F9" w:rsidTr="007A064F">
        <w:trPr>
          <w:trHeight w:val="144"/>
          <w:tblCellSpacing w:w="20" w:type="nil"/>
        </w:trPr>
        <w:tc>
          <w:tcPr>
            <w:tcW w:w="520" w:type="dxa"/>
            <w:tcMar>
              <w:top w:w="50" w:type="dxa"/>
              <w:left w:w="100" w:type="dxa"/>
            </w:tcMar>
            <w:vAlign w:val="center"/>
          </w:tcPr>
          <w:p w:rsidR="00396F2C" w:rsidRPr="00C155F9" w:rsidRDefault="00396F2C" w:rsidP="007A064F">
            <w:r w:rsidRPr="00C155F9">
              <w:rPr>
                <w:color w:val="000000"/>
              </w:rPr>
              <w:t>1.1</w:t>
            </w:r>
          </w:p>
        </w:tc>
        <w:tc>
          <w:tcPr>
            <w:tcW w:w="2640" w:type="dxa"/>
            <w:tcMar>
              <w:top w:w="50" w:type="dxa"/>
              <w:left w:w="100" w:type="dxa"/>
            </w:tcMar>
            <w:vAlign w:val="center"/>
          </w:tcPr>
          <w:p w:rsidR="00396F2C" w:rsidRPr="00C155F9" w:rsidRDefault="00396F2C" w:rsidP="007A064F">
            <w:pPr>
              <w:ind w:left="135"/>
            </w:pPr>
            <w:r w:rsidRPr="00C155F9">
              <w:rPr>
                <w:color w:val="000000"/>
              </w:rPr>
              <w:t>Знания о физической культуре</w:t>
            </w:r>
          </w:p>
        </w:tc>
        <w:tc>
          <w:tcPr>
            <w:tcW w:w="1011" w:type="dxa"/>
            <w:tcMar>
              <w:top w:w="50" w:type="dxa"/>
              <w:left w:w="100" w:type="dxa"/>
            </w:tcMar>
            <w:vAlign w:val="center"/>
          </w:tcPr>
          <w:p w:rsidR="00396F2C" w:rsidRPr="00C155F9" w:rsidRDefault="00396F2C" w:rsidP="007A064F">
            <w:pPr>
              <w:ind w:left="135"/>
              <w:jc w:val="center"/>
            </w:pPr>
            <w:r w:rsidRPr="00C155F9">
              <w:rPr>
                <w:color w:val="000000"/>
              </w:rPr>
              <w:t xml:space="preserve"> 2</w:t>
            </w:r>
          </w:p>
        </w:tc>
        <w:tc>
          <w:tcPr>
            <w:tcW w:w="1738" w:type="dxa"/>
            <w:tcMar>
              <w:top w:w="50" w:type="dxa"/>
              <w:left w:w="100" w:type="dxa"/>
            </w:tcMar>
            <w:vAlign w:val="center"/>
          </w:tcPr>
          <w:p w:rsidR="00396F2C" w:rsidRPr="00C155F9" w:rsidRDefault="00396F2C" w:rsidP="007A064F">
            <w:pPr>
              <w:ind w:left="135"/>
              <w:jc w:val="center"/>
            </w:pPr>
            <w:r w:rsidRPr="00C155F9">
              <w:t>0</w:t>
            </w:r>
          </w:p>
        </w:tc>
        <w:tc>
          <w:tcPr>
            <w:tcW w:w="1823" w:type="dxa"/>
            <w:tcMar>
              <w:top w:w="50" w:type="dxa"/>
              <w:left w:w="100" w:type="dxa"/>
            </w:tcMar>
            <w:vAlign w:val="center"/>
          </w:tcPr>
          <w:p w:rsidR="00396F2C" w:rsidRPr="00C155F9" w:rsidRDefault="00396F2C" w:rsidP="007A064F">
            <w:pPr>
              <w:ind w:left="135"/>
              <w:jc w:val="center"/>
            </w:pPr>
            <w:r w:rsidRPr="00C155F9">
              <w:t>1</w:t>
            </w:r>
          </w:p>
        </w:tc>
        <w:tc>
          <w:tcPr>
            <w:tcW w:w="2741" w:type="dxa"/>
            <w:tcMar>
              <w:top w:w="50" w:type="dxa"/>
              <w:left w:w="100" w:type="dxa"/>
            </w:tcMar>
            <w:vAlign w:val="center"/>
          </w:tcPr>
          <w:p w:rsidR="00396F2C" w:rsidRPr="00C155F9" w:rsidRDefault="00396F2C" w:rsidP="007A064F">
            <w:pPr>
              <w:ind w:left="135"/>
            </w:pPr>
            <w:r w:rsidRPr="00C155F9">
              <w:rPr>
                <w:bdr w:val="dashed" w:sz="6" w:space="0" w:color="FF0000" w:frame="1"/>
              </w:rPr>
              <w:t>www.edu.ru</w:t>
            </w:r>
            <w:r w:rsidRPr="00C155F9">
              <w:rPr>
                <w:bdr w:val="dashed" w:sz="6" w:space="0" w:color="FF0000" w:frame="1"/>
              </w:rPr>
              <w:br/>
            </w:r>
            <w:hyperlink r:id="rId489" w:history="1">
              <w:r w:rsidRPr="00C155F9">
                <w:rPr>
                  <w:color w:val="0563C1"/>
                  <w:u w:val="single"/>
                  <w:bdr w:val="dashed" w:sz="6" w:space="0" w:color="FF0000" w:frame="1"/>
                </w:rPr>
                <w:t>www.school.edu</w:t>
              </w:r>
            </w:hyperlink>
            <w:r w:rsidRPr="00C155F9">
              <w:rPr>
                <w:bdr w:val="dashed" w:sz="6" w:space="0" w:color="FF0000" w:frame="1"/>
              </w:rPr>
              <w:t>.ru</w:t>
            </w:r>
            <w:r w:rsidRPr="00C155F9">
              <w:rPr>
                <w:bdr w:val="dashed" w:sz="6" w:space="0" w:color="FF0000" w:frame="1"/>
                <w:shd w:val="clear" w:color="auto" w:fill="F7FDF7"/>
              </w:rPr>
              <w:br/>
            </w:r>
            <w:r w:rsidRPr="00C155F9">
              <w:rPr>
                <w:bdr w:val="dashed" w:sz="6" w:space="0" w:color="FF0000" w:frame="1"/>
              </w:rPr>
              <w:t>https://uchi.ru/</w:t>
            </w:r>
          </w:p>
        </w:tc>
      </w:tr>
      <w:tr w:rsidR="00396F2C" w:rsidRPr="00C155F9" w:rsidTr="007A064F">
        <w:trPr>
          <w:trHeight w:val="144"/>
          <w:tblCellSpacing w:w="20" w:type="nil"/>
        </w:trPr>
        <w:tc>
          <w:tcPr>
            <w:tcW w:w="0" w:type="auto"/>
            <w:gridSpan w:val="2"/>
            <w:tcMar>
              <w:top w:w="50" w:type="dxa"/>
              <w:left w:w="100" w:type="dxa"/>
            </w:tcMar>
            <w:vAlign w:val="center"/>
          </w:tcPr>
          <w:p w:rsidR="00396F2C" w:rsidRPr="00C155F9" w:rsidRDefault="00396F2C" w:rsidP="007A064F">
            <w:pPr>
              <w:ind w:left="135"/>
            </w:pPr>
            <w:r w:rsidRPr="00C155F9">
              <w:rPr>
                <w:color w:val="000000"/>
              </w:rPr>
              <w:t>Итого по разделу</w:t>
            </w:r>
          </w:p>
        </w:tc>
        <w:tc>
          <w:tcPr>
            <w:tcW w:w="1589" w:type="dxa"/>
            <w:tcMar>
              <w:top w:w="50" w:type="dxa"/>
              <w:left w:w="100" w:type="dxa"/>
            </w:tcMar>
            <w:vAlign w:val="center"/>
          </w:tcPr>
          <w:p w:rsidR="00396F2C" w:rsidRPr="00C155F9" w:rsidRDefault="00396F2C" w:rsidP="007A064F">
            <w:pPr>
              <w:ind w:left="135"/>
              <w:jc w:val="center"/>
            </w:pPr>
            <w:r w:rsidRPr="00C155F9">
              <w:rPr>
                <w:color w:val="000000"/>
              </w:rPr>
              <w:t xml:space="preserve"> 2 </w:t>
            </w:r>
          </w:p>
        </w:tc>
        <w:tc>
          <w:tcPr>
            <w:tcW w:w="0" w:type="auto"/>
            <w:gridSpan w:val="3"/>
            <w:tcMar>
              <w:top w:w="50" w:type="dxa"/>
              <w:left w:w="100" w:type="dxa"/>
            </w:tcMar>
            <w:vAlign w:val="center"/>
          </w:tcPr>
          <w:p w:rsidR="00396F2C" w:rsidRPr="00C155F9" w:rsidRDefault="00396F2C" w:rsidP="007A064F"/>
        </w:tc>
      </w:tr>
      <w:tr w:rsidR="00396F2C" w:rsidRPr="00C155F9" w:rsidTr="007A064F">
        <w:trPr>
          <w:trHeight w:val="144"/>
          <w:tblCellSpacing w:w="20" w:type="nil"/>
        </w:trPr>
        <w:tc>
          <w:tcPr>
            <w:tcW w:w="0" w:type="auto"/>
            <w:gridSpan w:val="6"/>
            <w:tcMar>
              <w:top w:w="50" w:type="dxa"/>
              <w:left w:w="100" w:type="dxa"/>
            </w:tcMar>
            <w:vAlign w:val="center"/>
          </w:tcPr>
          <w:p w:rsidR="00396F2C" w:rsidRPr="00C155F9" w:rsidRDefault="00396F2C" w:rsidP="007A064F">
            <w:pPr>
              <w:ind w:left="135"/>
            </w:pPr>
            <w:r w:rsidRPr="00C155F9">
              <w:rPr>
                <w:b/>
                <w:color w:val="000000"/>
              </w:rPr>
              <w:t>Раздел 2.</w:t>
            </w:r>
            <w:r w:rsidRPr="00C155F9">
              <w:rPr>
                <w:color w:val="000000"/>
              </w:rPr>
              <w:t xml:space="preserve"> </w:t>
            </w:r>
            <w:r w:rsidRPr="00C155F9">
              <w:rPr>
                <w:b/>
                <w:color w:val="000000"/>
              </w:rPr>
              <w:t>Способы самостоятельной деятельности</w:t>
            </w:r>
          </w:p>
        </w:tc>
      </w:tr>
      <w:tr w:rsidR="00396F2C" w:rsidRPr="00C155F9" w:rsidTr="007A064F">
        <w:trPr>
          <w:trHeight w:val="144"/>
          <w:tblCellSpacing w:w="20" w:type="nil"/>
        </w:trPr>
        <w:tc>
          <w:tcPr>
            <w:tcW w:w="520" w:type="dxa"/>
            <w:tcMar>
              <w:top w:w="50" w:type="dxa"/>
              <w:left w:w="100" w:type="dxa"/>
            </w:tcMar>
            <w:vAlign w:val="center"/>
          </w:tcPr>
          <w:p w:rsidR="00396F2C" w:rsidRPr="00C155F9" w:rsidRDefault="00396F2C" w:rsidP="007A064F">
            <w:r w:rsidRPr="00C155F9">
              <w:rPr>
                <w:color w:val="000000"/>
              </w:rPr>
              <w:t>2.1</w:t>
            </w:r>
          </w:p>
        </w:tc>
        <w:tc>
          <w:tcPr>
            <w:tcW w:w="2640" w:type="dxa"/>
            <w:tcMar>
              <w:top w:w="50" w:type="dxa"/>
              <w:left w:w="100" w:type="dxa"/>
            </w:tcMar>
            <w:vAlign w:val="center"/>
          </w:tcPr>
          <w:p w:rsidR="00396F2C" w:rsidRPr="00C155F9" w:rsidRDefault="00396F2C" w:rsidP="007A064F">
            <w:pPr>
              <w:ind w:left="135"/>
            </w:pPr>
            <w:r w:rsidRPr="00C155F9">
              <w:rPr>
                <w:color w:val="000000"/>
              </w:rPr>
              <w:t>Физическое развитие и его измерение</w:t>
            </w:r>
          </w:p>
        </w:tc>
        <w:tc>
          <w:tcPr>
            <w:tcW w:w="1011" w:type="dxa"/>
            <w:tcMar>
              <w:top w:w="50" w:type="dxa"/>
              <w:left w:w="100" w:type="dxa"/>
            </w:tcMar>
            <w:vAlign w:val="center"/>
          </w:tcPr>
          <w:p w:rsidR="00396F2C" w:rsidRPr="00C155F9" w:rsidRDefault="00396F2C" w:rsidP="007A064F">
            <w:pPr>
              <w:ind w:left="135"/>
              <w:jc w:val="center"/>
            </w:pPr>
            <w:r w:rsidRPr="00C155F9">
              <w:rPr>
                <w:color w:val="000000"/>
              </w:rPr>
              <w:t xml:space="preserve"> 6</w:t>
            </w:r>
          </w:p>
        </w:tc>
        <w:tc>
          <w:tcPr>
            <w:tcW w:w="1738" w:type="dxa"/>
            <w:tcMar>
              <w:top w:w="50" w:type="dxa"/>
              <w:left w:w="100" w:type="dxa"/>
            </w:tcMar>
            <w:vAlign w:val="center"/>
          </w:tcPr>
          <w:p w:rsidR="00396F2C" w:rsidRPr="00C155F9" w:rsidRDefault="00396F2C" w:rsidP="007A064F">
            <w:pPr>
              <w:ind w:left="135"/>
              <w:jc w:val="center"/>
            </w:pPr>
            <w:r w:rsidRPr="00C155F9">
              <w:t>0</w:t>
            </w:r>
          </w:p>
        </w:tc>
        <w:tc>
          <w:tcPr>
            <w:tcW w:w="1823" w:type="dxa"/>
            <w:tcMar>
              <w:top w:w="50" w:type="dxa"/>
              <w:left w:w="100" w:type="dxa"/>
            </w:tcMar>
            <w:vAlign w:val="center"/>
          </w:tcPr>
          <w:p w:rsidR="00396F2C" w:rsidRPr="00C155F9" w:rsidRDefault="00396F2C" w:rsidP="007A064F">
            <w:pPr>
              <w:ind w:left="135"/>
              <w:jc w:val="center"/>
            </w:pPr>
            <w:r w:rsidRPr="00C155F9">
              <w:t>1</w:t>
            </w:r>
          </w:p>
        </w:tc>
        <w:tc>
          <w:tcPr>
            <w:tcW w:w="2741" w:type="dxa"/>
            <w:tcMar>
              <w:top w:w="50" w:type="dxa"/>
              <w:left w:w="100" w:type="dxa"/>
            </w:tcMar>
            <w:vAlign w:val="center"/>
          </w:tcPr>
          <w:p w:rsidR="00396F2C" w:rsidRPr="00C155F9" w:rsidRDefault="00396F2C" w:rsidP="007A064F">
            <w:pPr>
              <w:ind w:left="135"/>
            </w:pPr>
            <w:r w:rsidRPr="00C155F9">
              <w:rPr>
                <w:bdr w:val="dashed" w:sz="6" w:space="0" w:color="FF0000" w:frame="1"/>
              </w:rPr>
              <w:t>www.edu.ru</w:t>
            </w:r>
            <w:r w:rsidRPr="00C155F9">
              <w:rPr>
                <w:bdr w:val="dashed" w:sz="6" w:space="0" w:color="FF0000" w:frame="1"/>
              </w:rPr>
              <w:br/>
            </w:r>
            <w:hyperlink r:id="rId490" w:history="1">
              <w:r w:rsidRPr="00C155F9">
                <w:rPr>
                  <w:color w:val="0563C1"/>
                  <w:u w:val="single"/>
                  <w:bdr w:val="dashed" w:sz="6" w:space="0" w:color="FF0000" w:frame="1"/>
                </w:rPr>
                <w:t>www.school.edu</w:t>
              </w:r>
            </w:hyperlink>
            <w:r w:rsidRPr="00C155F9">
              <w:rPr>
                <w:bdr w:val="dashed" w:sz="6" w:space="0" w:color="FF0000" w:frame="1"/>
              </w:rPr>
              <w:t>.ru</w:t>
            </w:r>
            <w:r w:rsidRPr="00C155F9">
              <w:rPr>
                <w:bdr w:val="dashed" w:sz="6" w:space="0" w:color="FF0000" w:frame="1"/>
                <w:shd w:val="clear" w:color="auto" w:fill="F7FDF7"/>
              </w:rPr>
              <w:br/>
            </w:r>
            <w:r w:rsidRPr="00C155F9">
              <w:rPr>
                <w:bdr w:val="dashed" w:sz="6" w:space="0" w:color="FF0000" w:frame="1"/>
              </w:rPr>
              <w:t>https://uchi.ru/</w:t>
            </w:r>
          </w:p>
        </w:tc>
      </w:tr>
      <w:tr w:rsidR="00396F2C" w:rsidRPr="00C155F9" w:rsidTr="007A064F">
        <w:trPr>
          <w:trHeight w:val="144"/>
          <w:tblCellSpacing w:w="20" w:type="nil"/>
        </w:trPr>
        <w:tc>
          <w:tcPr>
            <w:tcW w:w="0" w:type="auto"/>
            <w:gridSpan w:val="2"/>
            <w:tcMar>
              <w:top w:w="50" w:type="dxa"/>
              <w:left w:w="100" w:type="dxa"/>
            </w:tcMar>
            <w:vAlign w:val="center"/>
          </w:tcPr>
          <w:p w:rsidR="00396F2C" w:rsidRPr="00C155F9" w:rsidRDefault="00396F2C" w:rsidP="007A064F">
            <w:pPr>
              <w:ind w:left="135"/>
            </w:pPr>
            <w:r w:rsidRPr="00C155F9">
              <w:rPr>
                <w:color w:val="000000"/>
              </w:rPr>
              <w:t>Итого по разделу</w:t>
            </w:r>
          </w:p>
        </w:tc>
        <w:tc>
          <w:tcPr>
            <w:tcW w:w="1589" w:type="dxa"/>
            <w:tcMar>
              <w:top w:w="50" w:type="dxa"/>
              <w:left w:w="100" w:type="dxa"/>
            </w:tcMar>
            <w:vAlign w:val="center"/>
          </w:tcPr>
          <w:p w:rsidR="00396F2C" w:rsidRPr="00C155F9" w:rsidRDefault="00396F2C" w:rsidP="007A064F">
            <w:pPr>
              <w:ind w:left="135"/>
              <w:jc w:val="center"/>
            </w:pPr>
            <w:r w:rsidRPr="00C155F9">
              <w:rPr>
                <w:color w:val="000000"/>
              </w:rPr>
              <w:t xml:space="preserve"> 6 </w:t>
            </w:r>
          </w:p>
        </w:tc>
        <w:tc>
          <w:tcPr>
            <w:tcW w:w="0" w:type="auto"/>
            <w:gridSpan w:val="3"/>
            <w:tcMar>
              <w:top w:w="50" w:type="dxa"/>
              <w:left w:w="100" w:type="dxa"/>
            </w:tcMar>
            <w:vAlign w:val="center"/>
          </w:tcPr>
          <w:p w:rsidR="00396F2C" w:rsidRPr="00C155F9" w:rsidRDefault="00396F2C" w:rsidP="007A064F"/>
        </w:tc>
      </w:tr>
      <w:tr w:rsidR="00396F2C" w:rsidRPr="00C155F9" w:rsidTr="007A064F">
        <w:trPr>
          <w:trHeight w:val="144"/>
          <w:tblCellSpacing w:w="20" w:type="nil"/>
        </w:trPr>
        <w:tc>
          <w:tcPr>
            <w:tcW w:w="0" w:type="auto"/>
            <w:gridSpan w:val="6"/>
            <w:tcMar>
              <w:top w:w="50" w:type="dxa"/>
              <w:left w:w="100" w:type="dxa"/>
            </w:tcMar>
            <w:vAlign w:val="center"/>
          </w:tcPr>
          <w:p w:rsidR="00396F2C" w:rsidRPr="00C155F9" w:rsidRDefault="00396F2C" w:rsidP="007A064F">
            <w:pPr>
              <w:ind w:left="135"/>
            </w:pPr>
            <w:r w:rsidRPr="00C155F9">
              <w:rPr>
                <w:b/>
                <w:color w:val="000000"/>
              </w:rPr>
              <w:t>ФИЗИЧЕСКОЕ СОВЕРШЕНСТВОВАНИЕ</w:t>
            </w:r>
          </w:p>
        </w:tc>
      </w:tr>
      <w:tr w:rsidR="00396F2C" w:rsidRPr="00C155F9" w:rsidTr="007A064F">
        <w:trPr>
          <w:trHeight w:val="144"/>
          <w:tblCellSpacing w:w="20" w:type="nil"/>
        </w:trPr>
        <w:tc>
          <w:tcPr>
            <w:tcW w:w="0" w:type="auto"/>
            <w:gridSpan w:val="6"/>
            <w:tcMar>
              <w:top w:w="50" w:type="dxa"/>
              <w:left w:w="100" w:type="dxa"/>
            </w:tcMar>
            <w:vAlign w:val="center"/>
          </w:tcPr>
          <w:p w:rsidR="00396F2C" w:rsidRPr="00C155F9" w:rsidRDefault="00396F2C" w:rsidP="007A064F">
            <w:pPr>
              <w:ind w:left="135"/>
            </w:pPr>
            <w:r w:rsidRPr="00C155F9">
              <w:rPr>
                <w:b/>
                <w:color w:val="000000"/>
              </w:rPr>
              <w:t>Раздел 1.</w:t>
            </w:r>
            <w:r w:rsidRPr="00C155F9">
              <w:rPr>
                <w:color w:val="000000"/>
              </w:rPr>
              <w:t xml:space="preserve"> </w:t>
            </w:r>
            <w:r w:rsidRPr="00C155F9">
              <w:rPr>
                <w:b/>
                <w:color w:val="000000"/>
              </w:rPr>
              <w:t>Оздоровительная физическая культура</w:t>
            </w:r>
          </w:p>
        </w:tc>
      </w:tr>
      <w:tr w:rsidR="00396F2C" w:rsidRPr="00C155F9" w:rsidTr="007A064F">
        <w:trPr>
          <w:trHeight w:val="144"/>
          <w:tblCellSpacing w:w="20" w:type="nil"/>
        </w:trPr>
        <w:tc>
          <w:tcPr>
            <w:tcW w:w="520" w:type="dxa"/>
            <w:tcMar>
              <w:top w:w="50" w:type="dxa"/>
              <w:left w:w="100" w:type="dxa"/>
            </w:tcMar>
            <w:vAlign w:val="center"/>
          </w:tcPr>
          <w:p w:rsidR="00396F2C" w:rsidRPr="00C155F9" w:rsidRDefault="00396F2C" w:rsidP="007A064F">
            <w:r w:rsidRPr="00C155F9">
              <w:rPr>
                <w:color w:val="000000"/>
              </w:rPr>
              <w:t>1.1</w:t>
            </w:r>
          </w:p>
        </w:tc>
        <w:tc>
          <w:tcPr>
            <w:tcW w:w="2640" w:type="dxa"/>
            <w:tcMar>
              <w:top w:w="50" w:type="dxa"/>
              <w:left w:w="100" w:type="dxa"/>
            </w:tcMar>
            <w:vAlign w:val="center"/>
          </w:tcPr>
          <w:p w:rsidR="00396F2C" w:rsidRPr="00C155F9" w:rsidRDefault="00396F2C" w:rsidP="007A064F">
            <w:pPr>
              <w:ind w:left="135"/>
            </w:pPr>
            <w:r w:rsidRPr="00C155F9">
              <w:rPr>
                <w:color w:val="000000"/>
              </w:rPr>
              <w:t>Занятия по укреплению здоровья</w:t>
            </w:r>
          </w:p>
        </w:tc>
        <w:tc>
          <w:tcPr>
            <w:tcW w:w="1011" w:type="dxa"/>
            <w:tcMar>
              <w:top w:w="50" w:type="dxa"/>
              <w:left w:w="100" w:type="dxa"/>
            </w:tcMar>
            <w:vAlign w:val="center"/>
          </w:tcPr>
          <w:p w:rsidR="00396F2C" w:rsidRPr="00C155F9" w:rsidRDefault="00396F2C" w:rsidP="007A064F">
            <w:pPr>
              <w:ind w:left="135"/>
              <w:jc w:val="center"/>
            </w:pPr>
            <w:r w:rsidRPr="00C155F9">
              <w:rPr>
                <w:color w:val="000000"/>
              </w:rPr>
              <w:t xml:space="preserve"> 1 </w:t>
            </w:r>
          </w:p>
        </w:tc>
        <w:tc>
          <w:tcPr>
            <w:tcW w:w="1738" w:type="dxa"/>
            <w:tcMar>
              <w:top w:w="50" w:type="dxa"/>
              <w:left w:w="100" w:type="dxa"/>
            </w:tcMar>
            <w:vAlign w:val="center"/>
          </w:tcPr>
          <w:p w:rsidR="00396F2C" w:rsidRPr="00C155F9" w:rsidRDefault="00396F2C" w:rsidP="007A064F">
            <w:pPr>
              <w:ind w:left="135"/>
              <w:jc w:val="center"/>
            </w:pPr>
            <w:r w:rsidRPr="00C155F9">
              <w:t>0</w:t>
            </w:r>
          </w:p>
        </w:tc>
        <w:tc>
          <w:tcPr>
            <w:tcW w:w="1823" w:type="dxa"/>
            <w:tcMar>
              <w:top w:w="50" w:type="dxa"/>
              <w:left w:w="100" w:type="dxa"/>
            </w:tcMar>
            <w:vAlign w:val="center"/>
          </w:tcPr>
          <w:p w:rsidR="00396F2C" w:rsidRPr="00C155F9" w:rsidRDefault="00396F2C" w:rsidP="007A064F">
            <w:pPr>
              <w:ind w:left="135"/>
              <w:jc w:val="center"/>
            </w:pPr>
            <w:r w:rsidRPr="00C155F9">
              <w:t>1</w:t>
            </w:r>
          </w:p>
        </w:tc>
        <w:tc>
          <w:tcPr>
            <w:tcW w:w="2741" w:type="dxa"/>
            <w:tcMar>
              <w:top w:w="50" w:type="dxa"/>
              <w:left w:w="100" w:type="dxa"/>
            </w:tcMar>
            <w:vAlign w:val="center"/>
          </w:tcPr>
          <w:p w:rsidR="00396F2C" w:rsidRPr="00C155F9" w:rsidRDefault="00396F2C" w:rsidP="007A064F">
            <w:pPr>
              <w:ind w:left="135"/>
            </w:pPr>
            <w:r w:rsidRPr="00C155F9">
              <w:rPr>
                <w:bdr w:val="dashed" w:sz="6" w:space="0" w:color="FF0000" w:frame="1"/>
              </w:rPr>
              <w:t>www.edu.ru</w:t>
            </w:r>
            <w:r w:rsidRPr="00C155F9">
              <w:rPr>
                <w:bdr w:val="dashed" w:sz="6" w:space="0" w:color="FF0000" w:frame="1"/>
              </w:rPr>
              <w:br/>
            </w:r>
            <w:hyperlink r:id="rId491" w:history="1">
              <w:r w:rsidRPr="00C155F9">
                <w:rPr>
                  <w:color w:val="0563C1"/>
                  <w:u w:val="single"/>
                  <w:bdr w:val="dashed" w:sz="6" w:space="0" w:color="FF0000" w:frame="1"/>
                </w:rPr>
                <w:t>www.school.edu</w:t>
              </w:r>
            </w:hyperlink>
            <w:r w:rsidRPr="00C155F9">
              <w:rPr>
                <w:bdr w:val="dashed" w:sz="6" w:space="0" w:color="FF0000" w:frame="1"/>
              </w:rPr>
              <w:t>.ru</w:t>
            </w:r>
            <w:r w:rsidRPr="00C155F9">
              <w:rPr>
                <w:bdr w:val="dashed" w:sz="6" w:space="0" w:color="FF0000" w:frame="1"/>
                <w:shd w:val="clear" w:color="auto" w:fill="F7FDF7"/>
              </w:rPr>
              <w:br/>
            </w:r>
            <w:r w:rsidRPr="00C155F9">
              <w:rPr>
                <w:bdr w:val="dashed" w:sz="6" w:space="0" w:color="FF0000" w:frame="1"/>
              </w:rPr>
              <w:t>https://uchi.ru/</w:t>
            </w:r>
          </w:p>
        </w:tc>
      </w:tr>
      <w:tr w:rsidR="00396F2C" w:rsidRPr="00C155F9" w:rsidTr="007A064F">
        <w:trPr>
          <w:trHeight w:val="144"/>
          <w:tblCellSpacing w:w="20" w:type="nil"/>
        </w:trPr>
        <w:tc>
          <w:tcPr>
            <w:tcW w:w="520" w:type="dxa"/>
            <w:tcMar>
              <w:top w:w="50" w:type="dxa"/>
              <w:left w:w="100" w:type="dxa"/>
            </w:tcMar>
            <w:vAlign w:val="center"/>
          </w:tcPr>
          <w:p w:rsidR="00396F2C" w:rsidRPr="00C155F9" w:rsidRDefault="00396F2C" w:rsidP="007A064F">
            <w:r w:rsidRPr="00C155F9">
              <w:rPr>
                <w:color w:val="000000"/>
              </w:rPr>
              <w:lastRenderedPageBreak/>
              <w:t>1.2</w:t>
            </w:r>
          </w:p>
        </w:tc>
        <w:tc>
          <w:tcPr>
            <w:tcW w:w="2640" w:type="dxa"/>
            <w:tcMar>
              <w:top w:w="50" w:type="dxa"/>
              <w:left w:w="100" w:type="dxa"/>
            </w:tcMar>
            <w:vAlign w:val="center"/>
          </w:tcPr>
          <w:p w:rsidR="00396F2C" w:rsidRPr="00C155F9" w:rsidRDefault="00396F2C" w:rsidP="007A064F">
            <w:pPr>
              <w:ind w:left="135"/>
            </w:pPr>
            <w:r w:rsidRPr="00C155F9">
              <w:rPr>
                <w:color w:val="000000"/>
              </w:rPr>
              <w:t>Индивидуальные комплексы утренней зарядки</w:t>
            </w:r>
          </w:p>
        </w:tc>
        <w:tc>
          <w:tcPr>
            <w:tcW w:w="1011" w:type="dxa"/>
            <w:tcMar>
              <w:top w:w="50" w:type="dxa"/>
              <w:left w:w="100" w:type="dxa"/>
            </w:tcMar>
            <w:vAlign w:val="center"/>
          </w:tcPr>
          <w:p w:rsidR="00396F2C" w:rsidRPr="00C155F9" w:rsidRDefault="00396F2C" w:rsidP="007A064F">
            <w:pPr>
              <w:ind w:left="135"/>
              <w:jc w:val="center"/>
            </w:pPr>
            <w:r w:rsidRPr="00C155F9">
              <w:rPr>
                <w:color w:val="000000"/>
              </w:rPr>
              <w:t xml:space="preserve"> 1 </w:t>
            </w:r>
          </w:p>
        </w:tc>
        <w:tc>
          <w:tcPr>
            <w:tcW w:w="1738" w:type="dxa"/>
            <w:tcMar>
              <w:top w:w="50" w:type="dxa"/>
              <w:left w:w="100" w:type="dxa"/>
            </w:tcMar>
            <w:vAlign w:val="center"/>
          </w:tcPr>
          <w:p w:rsidR="00396F2C" w:rsidRPr="00C155F9" w:rsidRDefault="00396F2C" w:rsidP="007A064F">
            <w:pPr>
              <w:ind w:left="135"/>
              <w:jc w:val="center"/>
            </w:pPr>
            <w:r w:rsidRPr="00C155F9">
              <w:t>0</w:t>
            </w:r>
          </w:p>
        </w:tc>
        <w:tc>
          <w:tcPr>
            <w:tcW w:w="1823" w:type="dxa"/>
            <w:tcMar>
              <w:top w:w="50" w:type="dxa"/>
              <w:left w:w="100" w:type="dxa"/>
            </w:tcMar>
            <w:vAlign w:val="center"/>
          </w:tcPr>
          <w:p w:rsidR="00396F2C" w:rsidRPr="00C155F9" w:rsidRDefault="00396F2C" w:rsidP="007A064F">
            <w:pPr>
              <w:ind w:left="135"/>
              <w:jc w:val="center"/>
            </w:pPr>
            <w:r w:rsidRPr="00C155F9">
              <w:t>1</w:t>
            </w:r>
          </w:p>
        </w:tc>
        <w:tc>
          <w:tcPr>
            <w:tcW w:w="2741" w:type="dxa"/>
            <w:tcMar>
              <w:top w:w="50" w:type="dxa"/>
              <w:left w:w="100" w:type="dxa"/>
            </w:tcMar>
            <w:vAlign w:val="center"/>
          </w:tcPr>
          <w:p w:rsidR="00396F2C" w:rsidRPr="00C155F9" w:rsidRDefault="00396F2C" w:rsidP="007A064F">
            <w:pPr>
              <w:ind w:left="135"/>
            </w:pPr>
            <w:r w:rsidRPr="00C155F9">
              <w:rPr>
                <w:bdr w:val="dashed" w:sz="6" w:space="0" w:color="FF0000" w:frame="1"/>
              </w:rPr>
              <w:t>www.edu.ru</w:t>
            </w:r>
            <w:r w:rsidRPr="00C155F9">
              <w:rPr>
                <w:bdr w:val="dashed" w:sz="6" w:space="0" w:color="FF0000" w:frame="1"/>
              </w:rPr>
              <w:br/>
            </w:r>
            <w:hyperlink r:id="rId492" w:history="1">
              <w:r w:rsidRPr="00C155F9">
                <w:rPr>
                  <w:color w:val="0563C1"/>
                  <w:u w:val="single"/>
                  <w:bdr w:val="dashed" w:sz="6" w:space="0" w:color="FF0000" w:frame="1"/>
                </w:rPr>
                <w:t>www.school.edu</w:t>
              </w:r>
            </w:hyperlink>
            <w:r w:rsidRPr="00C155F9">
              <w:rPr>
                <w:bdr w:val="dashed" w:sz="6" w:space="0" w:color="FF0000" w:frame="1"/>
              </w:rPr>
              <w:t>.ru</w:t>
            </w:r>
            <w:r w:rsidRPr="00C155F9">
              <w:rPr>
                <w:bdr w:val="dashed" w:sz="6" w:space="0" w:color="FF0000" w:frame="1"/>
                <w:shd w:val="clear" w:color="auto" w:fill="F7FDF7"/>
              </w:rPr>
              <w:br/>
            </w:r>
            <w:r w:rsidRPr="00C155F9">
              <w:rPr>
                <w:bdr w:val="dashed" w:sz="6" w:space="0" w:color="FF0000" w:frame="1"/>
              </w:rPr>
              <w:t>https://uchi.ru/</w:t>
            </w:r>
          </w:p>
        </w:tc>
      </w:tr>
      <w:tr w:rsidR="00396F2C" w:rsidRPr="00C155F9" w:rsidTr="007A064F">
        <w:trPr>
          <w:trHeight w:val="144"/>
          <w:tblCellSpacing w:w="20" w:type="nil"/>
        </w:trPr>
        <w:tc>
          <w:tcPr>
            <w:tcW w:w="0" w:type="auto"/>
            <w:gridSpan w:val="2"/>
            <w:tcMar>
              <w:top w:w="50" w:type="dxa"/>
              <w:left w:w="100" w:type="dxa"/>
            </w:tcMar>
            <w:vAlign w:val="center"/>
          </w:tcPr>
          <w:p w:rsidR="00396F2C" w:rsidRPr="00C155F9" w:rsidRDefault="00396F2C" w:rsidP="007A064F">
            <w:pPr>
              <w:ind w:left="135"/>
            </w:pPr>
            <w:r w:rsidRPr="00C155F9">
              <w:rPr>
                <w:color w:val="000000"/>
              </w:rPr>
              <w:t>Итого по разделу</w:t>
            </w:r>
          </w:p>
        </w:tc>
        <w:tc>
          <w:tcPr>
            <w:tcW w:w="1589" w:type="dxa"/>
            <w:tcMar>
              <w:top w:w="50" w:type="dxa"/>
              <w:left w:w="100" w:type="dxa"/>
            </w:tcMar>
            <w:vAlign w:val="center"/>
          </w:tcPr>
          <w:p w:rsidR="00396F2C" w:rsidRPr="00C155F9" w:rsidRDefault="00396F2C" w:rsidP="007A064F">
            <w:pPr>
              <w:ind w:left="135"/>
              <w:jc w:val="center"/>
            </w:pPr>
            <w:r w:rsidRPr="00C155F9">
              <w:rPr>
                <w:color w:val="000000"/>
              </w:rPr>
              <w:t xml:space="preserve"> 2 </w:t>
            </w:r>
          </w:p>
        </w:tc>
        <w:tc>
          <w:tcPr>
            <w:tcW w:w="0" w:type="auto"/>
            <w:gridSpan w:val="3"/>
            <w:tcMar>
              <w:top w:w="50" w:type="dxa"/>
              <w:left w:w="100" w:type="dxa"/>
            </w:tcMar>
            <w:vAlign w:val="center"/>
          </w:tcPr>
          <w:p w:rsidR="00396F2C" w:rsidRPr="00C155F9" w:rsidRDefault="00396F2C" w:rsidP="007A064F"/>
        </w:tc>
      </w:tr>
      <w:tr w:rsidR="00396F2C" w:rsidRPr="00C155F9" w:rsidTr="007A064F">
        <w:trPr>
          <w:trHeight w:val="144"/>
          <w:tblCellSpacing w:w="20" w:type="nil"/>
        </w:trPr>
        <w:tc>
          <w:tcPr>
            <w:tcW w:w="0" w:type="auto"/>
            <w:gridSpan w:val="6"/>
            <w:tcMar>
              <w:top w:w="50" w:type="dxa"/>
              <w:left w:w="100" w:type="dxa"/>
            </w:tcMar>
            <w:vAlign w:val="center"/>
          </w:tcPr>
          <w:p w:rsidR="00396F2C" w:rsidRPr="00C155F9" w:rsidRDefault="00396F2C" w:rsidP="007A064F">
            <w:pPr>
              <w:ind w:left="135"/>
            </w:pPr>
            <w:r w:rsidRPr="00C155F9">
              <w:rPr>
                <w:b/>
                <w:color w:val="000000"/>
              </w:rPr>
              <w:t>Раздел 2.</w:t>
            </w:r>
            <w:r w:rsidRPr="00C155F9">
              <w:rPr>
                <w:color w:val="000000"/>
              </w:rPr>
              <w:t xml:space="preserve"> </w:t>
            </w:r>
            <w:r w:rsidRPr="00C155F9">
              <w:rPr>
                <w:b/>
                <w:color w:val="000000"/>
              </w:rPr>
              <w:t>Спортивно-оздоровительная физическая культура</w:t>
            </w:r>
          </w:p>
        </w:tc>
      </w:tr>
      <w:tr w:rsidR="00396F2C" w:rsidRPr="00C155F9" w:rsidTr="007A064F">
        <w:trPr>
          <w:trHeight w:val="144"/>
          <w:tblCellSpacing w:w="20" w:type="nil"/>
        </w:trPr>
        <w:tc>
          <w:tcPr>
            <w:tcW w:w="520" w:type="dxa"/>
            <w:tcMar>
              <w:top w:w="50" w:type="dxa"/>
              <w:left w:w="100" w:type="dxa"/>
            </w:tcMar>
            <w:vAlign w:val="center"/>
          </w:tcPr>
          <w:p w:rsidR="00396F2C" w:rsidRPr="00C155F9" w:rsidRDefault="00396F2C" w:rsidP="007A064F">
            <w:r w:rsidRPr="00C155F9">
              <w:rPr>
                <w:color w:val="000000"/>
              </w:rPr>
              <w:t>2.1</w:t>
            </w:r>
          </w:p>
        </w:tc>
        <w:tc>
          <w:tcPr>
            <w:tcW w:w="2640" w:type="dxa"/>
            <w:tcMar>
              <w:top w:w="50" w:type="dxa"/>
              <w:left w:w="100" w:type="dxa"/>
            </w:tcMar>
            <w:vAlign w:val="center"/>
          </w:tcPr>
          <w:p w:rsidR="00396F2C" w:rsidRPr="00C155F9" w:rsidRDefault="00396F2C" w:rsidP="007A064F">
            <w:pPr>
              <w:ind w:left="135"/>
            </w:pPr>
            <w:r w:rsidRPr="00C155F9">
              <w:rPr>
                <w:color w:val="000000"/>
              </w:rPr>
              <w:t>Гимнастика с основами акробатики</w:t>
            </w:r>
          </w:p>
        </w:tc>
        <w:tc>
          <w:tcPr>
            <w:tcW w:w="1011" w:type="dxa"/>
            <w:tcMar>
              <w:top w:w="50" w:type="dxa"/>
              <w:left w:w="100" w:type="dxa"/>
            </w:tcMar>
            <w:vAlign w:val="center"/>
          </w:tcPr>
          <w:p w:rsidR="00396F2C" w:rsidRPr="00C155F9" w:rsidRDefault="00396F2C" w:rsidP="007A064F">
            <w:pPr>
              <w:ind w:left="135"/>
              <w:jc w:val="center"/>
            </w:pPr>
            <w:r w:rsidRPr="00C155F9">
              <w:rPr>
                <w:color w:val="000000"/>
              </w:rPr>
              <w:t xml:space="preserve"> 9</w:t>
            </w:r>
          </w:p>
        </w:tc>
        <w:tc>
          <w:tcPr>
            <w:tcW w:w="1738" w:type="dxa"/>
            <w:tcMar>
              <w:top w:w="50" w:type="dxa"/>
              <w:left w:w="100" w:type="dxa"/>
            </w:tcMar>
            <w:vAlign w:val="center"/>
          </w:tcPr>
          <w:p w:rsidR="00396F2C" w:rsidRPr="00C155F9" w:rsidRDefault="00396F2C" w:rsidP="007A064F">
            <w:pPr>
              <w:ind w:left="135"/>
              <w:jc w:val="center"/>
            </w:pPr>
            <w:r w:rsidRPr="00C155F9">
              <w:t>0</w:t>
            </w:r>
          </w:p>
        </w:tc>
        <w:tc>
          <w:tcPr>
            <w:tcW w:w="1823" w:type="dxa"/>
            <w:tcMar>
              <w:top w:w="50" w:type="dxa"/>
              <w:left w:w="100" w:type="dxa"/>
            </w:tcMar>
            <w:vAlign w:val="center"/>
          </w:tcPr>
          <w:p w:rsidR="00396F2C" w:rsidRPr="00C155F9" w:rsidRDefault="00396F2C" w:rsidP="007A064F">
            <w:pPr>
              <w:ind w:left="135"/>
              <w:jc w:val="center"/>
            </w:pPr>
            <w:r w:rsidRPr="00C155F9">
              <w:t>9</w:t>
            </w:r>
          </w:p>
        </w:tc>
        <w:tc>
          <w:tcPr>
            <w:tcW w:w="2741" w:type="dxa"/>
            <w:tcMar>
              <w:top w:w="50" w:type="dxa"/>
              <w:left w:w="100" w:type="dxa"/>
            </w:tcMar>
            <w:vAlign w:val="center"/>
          </w:tcPr>
          <w:p w:rsidR="00396F2C" w:rsidRPr="00C155F9" w:rsidRDefault="00396F2C" w:rsidP="007A064F">
            <w:pPr>
              <w:ind w:left="135"/>
            </w:pPr>
            <w:r w:rsidRPr="00C155F9">
              <w:rPr>
                <w:bdr w:val="dashed" w:sz="6" w:space="0" w:color="FF0000" w:frame="1"/>
              </w:rPr>
              <w:t>www.edu.ru</w:t>
            </w:r>
            <w:r w:rsidRPr="00C155F9">
              <w:rPr>
                <w:bdr w:val="dashed" w:sz="6" w:space="0" w:color="FF0000" w:frame="1"/>
              </w:rPr>
              <w:br/>
            </w:r>
            <w:hyperlink r:id="rId493" w:history="1">
              <w:r w:rsidRPr="00C155F9">
                <w:rPr>
                  <w:color w:val="0563C1"/>
                  <w:u w:val="single"/>
                  <w:bdr w:val="dashed" w:sz="6" w:space="0" w:color="FF0000" w:frame="1"/>
                </w:rPr>
                <w:t>www.school.edu</w:t>
              </w:r>
            </w:hyperlink>
            <w:r w:rsidRPr="00C155F9">
              <w:rPr>
                <w:bdr w:val="dashed" w:sz="6" w:space="0" w:color="FF0000" w:frame="1"/>
              </w:rPr>
              <w:t>.ru</w:t>
            </w:r>
            <w:r w:rsidRPr="00C155F9">
              <w:rPr>
                <w:bdr w:val="dashed" w:sz="6" w:space="0" w:color="FF0000" w:frame="1"/>
                <w:shd w:val="clear" w:color="auto" w:fill="F7FDF7"/>
              </w:rPr>
              <w:br/>
            </w:r>
            <w:r w:rsidRPr="00C155F9">
              <w:rPr>
                <w:bdr w:val="dashed" w:sz="6" w:space="0" w:color="FF0000" w:frame="1"/>
              </w:rPr>
              <w:t>https://uchi.ru/</w:t>
            </w:r>
          </w:p>
        </w:tc>
      </w:tr>
      <w:tr w:rsidR="00396F2C" w:rsidRPr="00C155F9" w:rsidTr="007A064F">
        <w:trPr>
          <w:trHeight w:val="144"/>
          <w:tblCellSpacing w:w="20" w:type="nil"/>
        </w:trPr>
        <w:tc>
          <w:tcPr>
            <w:tcW w:w="520" w:type="dxa"/>
            <w:tcMar>
              <w:top w:w="50" w:type="dxa"/>
              <w:left w:w="100" w:type="dxa"/>
            </w:tcMar>
            <w:vAlign w:val="center"/>
          </w:tcPr>
          <w:p w:rsidR="00396F2C" w:rsidRPr="00C155F9" w:rsidRDefault="00396F2C" w:rsidP="007A064F">
            <w:r w:rsidRPr="00C155F9">
              <w:rPr>
                <w:color w:val="000000"/>
              </w:rPr>
              <w:t>2.2</w:t>
            </w:r>
          </w:p>
        </w:tc>
        <w:tc>
          <w:tcPr>
            <w:tcW w:w="2640" w:type="dxa"/>
            <w:tcMar>
              <w:top w:w="50" w:type="dxa"/>
              <w:left w:w="100" w:type="dxa"/>
            </w:tcMar>
            <w:vAlign w:val="center"/>
          </w:tcPr>
          <w:p w:rsidR="00396F2C" w:rsidRPr="00C155F9" w:rsidRDefault="00396F2C" w:rsidP="007A064F">
            <w:pPr>
              <w:ind w:left="135"/>
            </w:pPr>
            <w:r w:rsidRPr="00C155F9">
              <w:rPr>
                <w:color w:val="000000"/>
              </w:rPr>
              <w:t>Лыжная подготовка</w:t>
            </w:r>
          </w:p>
        </w:tc>
        <w:tc>
          <w:tcPr>
            <w:tcW w:w="1011" w:type="dxa"/>
            <w:tcMar>
              <w:top w:w="50" w:type="dxa"/>
              <w:left w:w="100" w:type="dxa"/>
            </w:tcMar>
            <w:vAlign w:val="center"/>
          </w:tcPr>
          <w:p w:rsidR="00396F2C" w:rsidRPr="00C155F9" w:rsidRDefault="00396F2C" w:rsidP="007A064F">
            <w:pPr>
              <w:ind w:left="135"/>
              <w:jc w:val="center"/>
            </w:pPr>
            <w:r w:rsidRPr="00C155F9">
              <w:rPr>
                <w:color w:val="000000"/>
              </w:rPr>
              <w:t xml:space="preserve"> 11</w:t>
            </w:r>
          </w:p>
        </w:tc>
        <w:tc>
          <w:tcPr>
            <w:tcW w:w="1738" w:type="dxa"/>
            <w:tcMar>
              <w:top w:w="50" w:type="dxa"/>
              <w:left w:w="100" w:type="dxa"/>
            </w:tcMar>
            <w:vAlign w:val="center"/>
          </w:tcPr>
          <w:p w:rsidR="00396F2C" w:rsidRPr="00C155F9" w:rsidRDefault="00396F2C" w:rsidP="007A064F">
            <w:pPr>
              <w:ind w:left="135"/>
              <w:jc w:val="center"/>
            </w:pPr>
            <w:r w:rsidRPr="00C155F9">
              <w:t>0</w:t>
            </w:r>
          </w:p>
        </w:tc>
        <w:tc>
          <w:tcPr>
            <w:tcW w:w="1823" w:type="dxa"/>
            <w:tcMar>
              <w:top w:w="50" w:type="dxa"/>
              <w:left w:w="100" w:type="dxa"/>
            </w:tcMar>
            <w:vAlign w:val="center"/>
          </w:tcPr>
          <w:p w:rsidR="00396F2C" w:rsidRPr="00C155F9" w:rsidRDefault="00396F2C" w:rsidP="007A064F">
            <w:pPr>
              <w:ind w:left="135"/>
              <w:jc w:val="center"/>
            </w:pPr>
            <w:r w:rsidRPr="00C155F9">
              <w:t>11</w:t>
            </w:r>
          </w:p>
        </w:tc>
        <w:tc>
          <w:tcPr>
            <w:tcW w:w="2741" w:type="dxa"/>
            <w:tcMar>
              <w:top w:w="50" w:type="dxa"/>
              <w:left w:w="100" w:type="dxa"/>
            </w:tcMar>
            <w:vAlign w:val="center"/>
          </w:tcPr>
          <w:p w:rsidR="00396F2C" w:rsidRPr="00C155F9" w:rsidRDefault="00396F2C" w:rsidP="007A064F">
            <w:pPr>
              <w:ind w:left="135"/>
            </w:pPr>
            <w:r w:rsidRPr="00C155F9">
              <w:rPr>
                <w:bdr w:val="dashed" w:sz="6" w:space="0" w:color="FF0000" w:frame="1"/>
              </w:rPr>
              <w:t>www.edu.ru</w:t>
            </w:r>
            <w:r w:rsidRPr="00C155F9">
              <w:rPr>
                <w:bdr w:val="dashed" w:sz="6" w:space="0" w:color="FF0000" w:frame="1"/>
              </w:rPr>
              <w:br/>
            </w:r>
            <w:hyperlink r:id="rId494" w:history="1">
              <w:r w:rsidRPr="00C155F9">
                <w:rPr>
                  <w:color w:val="0563C1"/>
                  <w:u w:val="single"/>
                  <w:bdr w:val="dashed" w:sz="6" w:space="0" w:color="FF0000" w:frame="1"/>
                </w:rPr>
                <w:t>www.school.edu</w:t>
              </w:r>
            </w:hyperlink>
            <w:r w:rsidRPr="00C155F9">
              <w:rPr>
                <w:bdr w:val="dashed" w:sz="6" w:space="0" w:color="FF0000" w:frame="1"/>
              </w:rPr>
              <w:t>.ru</w:t>
            </w:r>
            <w:r w:rsidRPr="00C155F9">
              <w:rPr>
                <w:bdr w:val="dashed" w:sz="6" w:space="0" w:color="FF0000" w:frame="1"/>
                <w:shd w:val="clear" w:color="auto" w:fill="F7FDF7"/>
              </w:rPr>
              <w:br/>
            </w:r>
            <w:r w:rsidRPr="00C155F9">
              <w:rPr>
                <w:bdr w:val="dashed" w:sz="6" w:space="0" w:color="FF0000" w:frame="1"/>
              </w:rPr>
              <w:t>https://uchi.ru/</w:t>
            </w:r>
          </w:p>
        </w:tc>
      </w:tr>
      <w:tr w:rsidR="00396F2C" w:rsidRPr="00C155F9" w:rsidTr="007A064F">
        <w:trPr>
          <w:trHeight w:val="144"/>
          <w:tblCellSpacing w:w="20" w:type="nil"/>
        </w:trPr>
        <w:tc>
          <w:tcPr>
            <w:tcW w:w="520" w:type="dxa"/>
            <w:tcMar>
              <w:top w:w="50" w:type="dxa"/>
              <w:left w:w="100" w:type="dxa"/>
            </w:tcMar>
            <w:vAlign w:val="center"/>
          </w:tcPr>
          <w:p w:rsidR="00396F2C" w:rsidRPr="00C155F9" w:rsidRDefault="00396F2C" w:rsidP="007A064F">
            <w:r w:rsidRPr="00C155F9">
              <w:rPr>
                <w:color w:val="000000"/>
              </w:rPr>
              <w:t>2.3</w:t>
            </w:r>
          </w:p>
        </w:tc>
        <w:tc>
          <w:tcPr>
            <w:tcW w:w="2640" w:type="dxa"/>
            <w:tcMar>
              <w:top w:w="50" w:type="dxa"/>
              <w:left w:w="100" w:type="dxa"/>
            </w:tcMar>
            <w:vAlign w:val="center"/>
          </w:tcPr>
          <w:p w:rsidR="00396F2C" w:rsidRPr="00C155F9" w:rsidRDefault="00396F2C" w:rsidP="007A064F">
            <w:pPr>
              <w:ind w:left="135"/>
            </w:pPr>
            <w:r w:rsidRPr="00C155F9">
              <w:rPr>
                <w:color w:val="000000"/>
              </w:rPr>
              <w:t>Легкая атлетика</w:t>
            </w:r>
          </w:p>
        </w:tc>
        <w:tc>
          <w:tcPr>
            <w:tcW w:w="1011" w:type="dxa"/>
            <w:tcMar>
              <w:top w:w="50" w:type="dxa"/>
              <w:left w:w="100" w:type="dxa"/>
            </w:tcMar>
            <w:vAlign w:val="center"/>
          </w:tcPr>
          <w:p w:rsidR="00396F2C" w:rsidRPr="00C155F9" w:rsidRDefault="00396F2C" w:rsidP="007A064F">
            <w:pPr>
              <w:ind w:left="135"/>
              <w:jc w:val="center"/>
            </w:pPr>
            <w:r w:rsidRPr="00C155F9">
              <w:rPr>
                <w:color w:val="000000"/>
              </w:rPr>
              <w:t xml:space="preserve"> 13</w:t>
            </w:r>
          </w:p>
        </w:tc>
        <w:tc>
          <w:tcPr>
            <w:tcW w:w="1738" w:type="dxa"/>
            <w:tcMar>
              <w:top w:w="50" w:type="dxa"/>
              <w:left w:w="100" w:type="dxa"/>
            </w:tcMar>
            <w:vAlign w:val="center"/>
          </w:tcPr>
          <w:p w:rsidR="00396F2C" w:rsidRPr="00C155F9" w:rsidRDefault="00396F2C" w:rsidP="007A064F">
            <w:pPr>
              <w:ind w:left="135"/>
              <w:jc w:val="center"/>
            </w:pPr>
            <w:r w:rsidRPr="00C155F9">
              <w:t>0</w:t>
            </w:r>
          </w:p>
        </w:tc>
        <w:tc>
          <w:tcPr>
            <w:tcW w:w="1823" w:type="dxa"/>
            <w:tcMar>
              <w:top w:w="50" w:type="dxa"/>
              <w:left w:w="100" w:type="dxa"/>
            </w:tcMar>
            <w:vAlign w:val="center"/>
          </w:tcPr>
          <w:p w:rsidR="00396F2C" w:rsidRPr="00C155F9" w:rsidRDefault="00396F2C" w:rsidP="007A064F">
            <w:pPr>
              <w:ind w:left="135"/>
              <w:jc w:val="center"/>
            </w:pPr>
            <w:r w:rsidRPr="00C155F9">
              <w:t>13</w:t>
            </w:r>
          </w:p>
        </w:tc>
        <w:tc>
          <w:tcPr>
            <w:tcW w:w="2741" w:type="dxa"/>
            <w:tcMar>
              <w:top w:w="50" w:type="dxa"/>
              <w:left w:w="100" w:type="dxa"/>
            </w:tcMar>
            <w:vAlign w:val="center"/>
          </w:tcPr>
          <w:p w:rsidR="00396F2C" w:rsidRPr="00C155F9" w:rsidRDefault="00396F2C" w:rsidP="007A064F">
            <w:pPr>
              <w:ind w:left="135"/>
            </w:pPr>
            <w:r w:rsidRPr="00C155F9">
              <w:rPr>
                <w:bdr w:val="dashed" w:sz="6" w:space="0" w:color="FF0000" w:frame="1"/>
              </w:rPr>
              <w:t>www.edu.ru</w:t>
            </w:r>
            <w:r w:rsidRPr="00C155F9">
              <w:rPr>
                <w:bdr w:val="dashed" w:sz="6" w:space="0" w:color="FF0000" w:frame="1"/>
              </w:rPr>
              <w:br/>
            </w:r>
            <w:hyperlink r:id="rId495" w:history="1">
              <w:r w:rsidRPr="00C155F9">
                <w:rPr>
                  <w:color w:val="0563C1"/>
                  <w:u w:val="single"/>
                  <w:bdr w:val="dashed" w:sz="6" w:space="0" w:color="FF0000" w:frame="1"/>
                </w:rPr>
                <w:t>www.school.edu</w:t>
              </w:r>
            </w:hyperlink>
            <w:r w:rsidRPr="00C155F9">
              <w:rPr>
                <w:bdr w:val="dashed" w:sz="6" w:space="0" w:color="FF0000" w:frame="1"/>
              </w:rPr>
              <w:t>.ru</w:t>
            </w:r>
            <w:r w:rsidRPr="00C155F9">
              <w:rPr>
                <w:bdr w:val="dashed" w:sz="6" w:space="0" w:color="FF0000" w:frame="1"/>
                <w:shd w:val="clear" w:color="auto" w:fill="F7FDF7"/>
              </w:rPr>
              <w:br/>
            </w:r>
            <w:r w:rsidRPr="00C155F9">
              <w:rPr>
                <w:bdr w:val="dashed" w:sz="6" w:space="0" w:color="FF0000" w:frame="1"/>
              </w:rPr>
              <w:t>https://uchi.ru/</w:t>
            </w:r>
          </w:p>
        </w:tc>
      </w:tr>
      <w:tr w:rsidR="00396F2C" w:rsidRPr="00C155F9" w:rsidTr="007A064F">
        <w:trPr>
          <w:trHeight w:val="144"/>
          <w:tblCellSpacing w:w="20" w:type="nil"/>
        </w:trPr>
        <w:tc>
          <w:tcPr>
            <w:tcW w:w="520" w:type="dxa"/>
            <w:tcMar>
              <w:top w:w="50" w:type="dxa"/>
              <w:left w:w="100" w:type="dxa"/>
            </w:tcMar>
            <w:vAlign w:val="center"/>
          </w:tcPr>
          <w:p w:rsidR="00396F2C" w:rsidRPr="00C155F9" w:rsidRDefault="00396F2C" w:rsidP="007A064F">
            <w:r w:rsidRPr="00C155F9">
              <w:rPr>
                <w:color w:val="000000"/>
              </w:rPr>
              <w:t>2.4</w:t>
            </w:r>
          </w:p>
        </w:tc>
        <w:tc>
          <w:tcPr>
            <w:tcW w:w="2640" w:type="dxa"/>
            <w:tcMar>
              <w:top w:w="50" w:type="dxa"/>
              <w:left w:w="100" w:type="dxa"/>
            </w:tcMar>
            <w:vAlign w:val="center"/>
          </w:tcPr>
          <w:p w:rsidR="00396F2C" w:rsidRPr="00C155F9" w:rsidRDefault="00396F2C" w:rsidP="007A064F">
            <w:pPr>
              <w:ind w:left="135"/>
            </w:pPr>
            <w:r w:rsidRPr="00C155F9">
              <w:rPr>
                <w:color w:val="000000"/>
              </w:rPr>
              <w:t>Подвижные игры</w:t>
            </w:r>
          </w:p>
        </w:tc>
        <w:tc>
          <w:tcPr>
            <w:tcW w:w="1011" w:type="dxa"/>
            <w:tcMar>
              <w:top w:w="50" w:type="dxa"/>
              <w:left w:w="100" w:type="dxa"/>
            </w:tcMar>
            <w:vAlign w:val="center"/>
          </w:tcPr>
          <w:p w:rsidR="00396F2C" w:rsidRPr="00C155F9" w:rsidRDefault="00396F2C" w:rsidP="007A064F">
            <w:pPr>
              <w:ind w:left="135"/>
              <w:jc w:val="center"/>
            </w:pPr>
            <w:r w:rsidRPr="00C155F9">
              <w:rPr>
                <w:color w:val="000000"/>
              </w:rPr>
              <w:t xml:space="preserve"> 15 </w:t>
            </w:r>
          </w:p>
        </w:tc>
        <w:tc>
          <w:tcPr>
            <w:tcW w:w="1738" w:type="dxa"/>
            <w:tcMar>
              <w:top w:w="50" w:type="dxa"/>
              <w:left w:w="100" w:type="dxa"/>
            </w:tcMar>
            <w:vAlign w:val="center"/>
          </w:tcPr>
          <w:p w:rsidR="00396F2C" w:rsidRPr="00C155F9" w:rsidRDefault="00396F2C" w:rsidP="007A064F">
            <w:pPr>
              <w:ind w:left="135"/>
              <w:jc w:val="center"/>
            </w:pPr>
            <w:r w:rsidRPr="00C155F9">
              <w:t>0</w:t>
            </w:r>
          </w:p>
        </w:tc>
        <w:tc>
          <w:tcPr>
            <w:tcW w:w="1823" w:type="dxa"/>
            <w:tcMar>
              <w:top w:w="50" w:type="dxa"/>
              <w:left w:w="100" w:type="dxa"/>
            </w:tcMar>
            <w:vAlign w:val="center"/>
          </w:tcPr>
          <w:p w:rsidR="00396F2C" w:rsidRPr="00C155F9" w:rsidRDefault="00396F2C" w:rsidP="007A064F">
            <w:pPr>
              <w:ind w:left="135"/>
              <w:jc w:val="center"/>
            </w:pPr>
            <w:r w:rsidRPr="00C155F9">
              <w:t>15</w:t>
            </w:r>
          </w:p>
        </w:tc>
        <w:tc>
          <w:tcPr>
            <w:tcW w:w="2741" w:type="dxa"/>
            <w:tcMar>
              <w:top w:w="50" w:type="dxa"/>
              <w:left w:w="100" w:type="dxa"/>
            </w:tcMar>
            <w:vAlign w:val="center"/>
          </w:tcPr>
          <w:p w:rsidR="00396F2C" w:rsidRPr="00C155F9" w:rsidRDefault="00396F2C" w:rsidP="007A064F">
            <w:pPr>
              <w:ind w:left="135"/>
            </w:pPr>
            <w:r w:rsidRPr="00C155F9">
              <w:rPr>
                <w:bdr w:val="dashed" w:sz="6" w:space="0" w:color="FF0000" w:frame="1"/>
              </w:rPr>
              <w:t>www.edu.ru</w:t>
            </w:r>
            <w:r w:rsidRPr="00C155F9">
              <w:rPr>
                <w:bdr w:val="dashed" w:sz="6" w:space="0" w:color="FF0000" w:frame="1"/>
              </w:rPr>
              <w:br/>
            </w:r>
            <w:hyperlink r:id="rId496" w:history="1">
              <w:r w:rsidRPr="00C155F9">
                <w:rPr>
                  <w:color w:val="0563C1"/>
                  <w:u w:val="single"/>
                  <w:bdr w:val="dashed" w:sz="6" w:space="0" w:color="FF0000" w:frame="1"/>
                </w:rPr>
                <w:t>www.school.edu</w:t>
              </w:r>
            </w:hyperlink>
            <w:r w:rsidRPr="00C155F9">
              <w:rPr>
                <w:bdr w:val="dashed" w:sz="6" w:space="0" w:color="FF0000" w:frame="1"/>
              </w:rPr>
              <w:t>.ru</w:t>
            </w:r>
            <w:r w:rsidRPr="00C155F9">
              <w:rPr>
                <w:bdr w:val="dashed" w:sz="6" w:space="0" w:color="FF0000" w:frame="1"/>
                <w:shd w:val="clear" w:color="auto" w:fill="F7FDF7"/>
              </w:rPr>
              <w:br/>
            </w:r>
            <w:r w:rsidRPr="00C155F9">
              <w:rPr>
                <w:bdr w:val="dashed" w:sz="6" w:space="0" w:color="FF0000" w:frame="1"/>
              </w:rPr>
              <w:t>https://uchi.ru/</w:t>
            </w:r>
          </w:p>
        </w:tc>
      </w:tr>
      <w:tr w:rsidR="00396F2C" w:rsidRPr="00C155F9" w:rsidTr="007A064F">
        <w:trPr>
          <w:trHeight w:val="144"/>
          <w:tblCellSpacing w:w="20" w:type="nil"/>
        </w:trPr>
        <w:tc>
          <w:tcPr>
            <w:tcW w:w="520" w:type="dxa"/>
            <w:tcMar>
              <w:top w:w="50" w:type="dxa"/>
              <w:left w:w="100" w:type="dxa"/>
            </w:tcMar>
            <w:vAlign w:val="center"/>
          </w:tcPr>
          <w:p w:rsidR="00396F2C" w:rsidRPr="00C155F9" w:rsidRDefault="00396F2C" w:rsidP="007A064F">
            <w:pPr>
              <w:rPr>
                <w:color w:val="000000"/>
              </w:rPr>
            </w:pPr>
            <w:r w:rsidRPr="00C155F9">
              <w:rPr>
                <w:color w:val="000000"/>
              </w:rPr>
              <w:t xml:space="preserve">2.5 </w:t>
            </w:r>
          </w:p>
        </w:tc>
        <w:tc>
          <w:tcPr>
            <w:tcW w:w="2640" w:type="dxa"/>
            <w:tcMar>
              <w:top w:w="50" w:type="dxa"/>
              <w:left w:w="100" w:type="dxa"/>
            </w:tcMar>
            <w:vAlign w:val="center"/>
          </w:tcPr>
          <w:p w:rsidR="00396F2C" w:rsidRPr="00C155F9" w:rsidRDefault="00396F2C" w:rsidP="007A064F">
            <w:pPr>
              <w:ind w:left="135"/>
              <w:rPr>
                <w:color w:val="000000"/>
              </w:rPr>
            </w:pPr>
            <w:r w:rsidRPr="00C155F9">
              <w:rPr>
                <w:color w:val="000000"/>
              </w:rPr>
              <w:t>Диагностическая контрольная работа</w:t>
            </w:r>
          </w:p>
        </w:tc>
        <w:tc>
          <w:tcPr>
            <w:tcW w:w="1011" w:type="dxa"/>
            <w:tcMar>
              <w:top w:w="50" w:type="dxa"/>
              <w:left w:w="100" w:type="dxa"/>
            </w:tcMar>
            <w:vAlign w:val="center"/>
          </w:tcPr>
          <w:p w:rsidR="00396F2C" w:rsidRPr="00C155F9" w:rsidRDefault="00396F2C" w:rsidP="007A064F">
            <w:pPr>
              <w:ind w:left="135"/>
              <w:jc w:val="center"/>
              <w:rPr>
                <w:color w:val="000000"/>
              </w:rPr>
            </w:pPr>
            <w:r w:rsidRPr="00C155F9">
              <w:rPr>
                <w:color w:val="000000"/>
              </w:rPr>
              <w:t>2</w:t>
            </w:r>
          </w:p>
        </w:tc>
        <w:tc>
          <w:tcPr>
            <w:tcW w:w="1738" w:type="dxa"/>
            <w:tcMar>
              <w:top w:w="50" w:type="dxa"/>
              <w:left w:w="100" w:type="dxa"/>
            </w:tcMar>
            <w:vAlign w:val="center"/>
          </w:tcPr>
          <w:p w:rsidR="00396F2C" w:rsidRPr="00C155F9" w:rsidRDefault="00396F2C" w:rsidP="007A064F">
            <w:pPr>
              <w:ind w:left="135"/>
              <w:jc w:val="center"/>
            </w:pPr>
            <w:r w:rsidRPr="00C155F9">
              <w:t>2</w:t>
            </w:r>
          </w:p>
        </w:tc>
        <w:tc>
          <w:tcPr>
            <w:tcW w:w="1823" w:type="dxa"/>
            <w:tcMar>
              <w:top w:w="50" w:type="dxa"/>
              <w:left w:w="100" w:type="dxa"/>
            </w:tcMar>
            <w:vAlign w:val="center"/>
          </w:tcPr>
          <w:p w:rsidR="00396F2C" w:rsidRPr="00C155F9" w:rsidRDefault="00396F2C" w:rsidP="007A064F">
            <w:pPr>
              <w:ind w:left="135"/>
              <w:jc w:val="center"/>
            </w:pPr>
            <w:r w:rsidRPr="00C155F9">
              <w:t>0</w:t>
            </w:r>
          </w:p>
        </w:tc>
        <w:tc>
          <w:tcPr>
            <w:tcW w:w="2741" w:type="dxa"/>
            <w:tcMar>
              <w:top w:w="50" w:type="dxa"/>
              <w:left w:w="100" w:type="dxa"/>
            </w:tcMar>
            <w:vAlign w:val="center"/>
          </w:tcPr>
          <w:p w:rsidR="00396F2C" w:rsidRPr="00C155F9" w:rsidRDefault="00396F2C" w:rsidP="007A064F">
            <w:pPr>
              <w:ind w:left="135"/>
              <w:rPr>
                <w:bdr w:val="dashed" w:sz="6" w:space="0" w:color="FF0000" w:frame="1"/>
              </w:rPr>
            </w:pPr>
          </w:p>
        </w:tc>
      </w:tr>
      <w:tr w:rsidR="00396F2C" w:rsidRPr="00C155F9" w:rsidTr="007A064F">
        <w:trPr>
          <w:trHeight w:val="144"/>
          <w:tblCellSpacing w:w="20" w:type="nil"/>
        </w:trPr>
        <w:tc>
          <w:tcPr>
            <w:tcW w:w="0" w:type="auto"/>
            <w:gridSpan w:val="2"/>
            <w:tcMar>
              <w:top w:w="50" w:type="dxa"/>
              <w:left w:w="100" w:type="dxa"/>
            </w:tcMar>
            <w:vAlign w:val="center"/>
          </w:tcPr>
          <w:p w:rsidR="00396F2C" w:rsidRPr="00C155F9" w:rsidRDefault="00396F2C" w:rsidP="007A064F">
            <w:pPr>
              <w:ind w:left="135"/>
            </w:pPr>
            <w:r w:rsidRPr="00C155F9">
              <w:rPr>
                <w:color w:val="000000"/>
              </w:rPr>
              <w:t>Итого по разделу</w:t>
            </w:r>
          </w:p>
        </w:tc>
        <w:tc>
          <w:tcPr>
            <w:tcW w:w="1589" w:type="dxa"/>
            <w:tcMar>
              <w:top w:w="50" w:type="dxa"/>
              <w:left w:w="100" w:type="dxa"/>
            </w:tcMar>
            <w:vAlign w:val="center"/>
          </w:tcPr>
          <w:p w:rsidR="00396F2C" w:rsidRPr="00C155F9" w:rsidRDefault="00396F2C" w:rsidP="007A064F">
            <w:pPr>
              <w:ind w:left="135"/>
              <w:jc w:val="center"/>
            </w:pPr>
            <w:r w:rsidRPr="00C155F9">
              <w:rPr>
                <w:color w:val="000000"/>
              </w:rPr>
              <w:t xml:space="preserve">  50</w:t>
            </w:r>
          </w:p>
        </w:tc>
        <w:tc>
          <w:tcPr>
            <w:tcW w:w="0" w:type="auto"/>
            <w:gridSpan w:val="3"/>
            <w:tcMar>
              <w:top w:w="50" w:type="dxa"/>
              <w:left w:w="100" w:type="dxa"/>
            </w:tcMar>
            <w:vAlign w:val="center"/>
          </w:tcPr>
          <w:p w:rsidR="00396F2C" w:rsidRPr="00C155F9" w:rsidRDefault="00396F2C" w:rsidP="007A064F"/>
        </w:tc>
      </w:tr>
      <w:tr w:rsidR="00396F2C" w:rsidRPr="00C155F9" w:rsidTr="007A064F">
        <w:trPr>
          <w:trHeight w:val="144"/>
          <w:tblCellSpacing w:w="20" w:type="nil"/>
        </w:trPr>
        <w:tc>
          <w:tcPr>
            <w:tcW w:w="0" w:type="auto"/>
            <w:gridSpan w:val="6"/>
            <w:tcMar>
              <w:top w:w="50" w:type="dxa"/>
              <w:left w:w="100" w:type="dxa"/>
            </w:tcMar>
            <w:vAlign w:val="center"/>
          </w:tcPr>
          <w:p w:rsidR="00396F2C" w:rsidRPr="00C155F9" w:rsidRDefault="00396F2C" w:rsidP="007A064F">
            <w:pPr>
              <w:ind w:left="135"/>
            </w:pPr>
            <w:r w:rsidRPr="00C155F9">
              <w:rPr>
                <w:b/>
                <w:color w:val="000000"/>
              </w:rPr>
              <w:t>Раздел 3.</w:t>
            </w:r>
            <w:r w:rsidRPr="00C155F9">
              <w:rPr>
                <w:color w:val="000000"/>
              </w:rPr>
              <w:t xml:space="preserve"> </w:t>
            </w:r>
            <w:r w:rsidRPr="00C155F9">
              <w:rPr>
                <w:b/>
                <w:color w:val="000000"/>
              </w:rPr>
              <w:t>Прикладно-ориентированная физическая культура</w:t>
            </w:r>
          </w:p>
        </w:tc>
      </w:tr>
      <w:tr w:rsidR="00396F2C" w:rsidRPr="00C155F9" w:rsidTr="007A064F">
        <w:trPr>
          <w:trHeight w:val="144"/>
          <w:tblCellSpacing w:w="20" w:type="nil"/>
        </w:trPr>
        <w:tc>
          <w:tcPr>
            <w:tcW w:w="520" w:type="dxa"/>
            <w:tcMar>
              <w:top w:w="50" w:type="dxa"/>
              <w:left w:w="100" w:type="dxa"/>
            </w:tcMar>
            <w:vAlign w:val="center"/>
          </w:tcPr>
          <w:p w:rsidR="00396F2C" w:rsidRPr="00C155F9" w:rsidRDefault="00396F2C" w:rsidP="007A064F">
            <w:r w:rsidRPr="00C155F9">
              <w:rPr>
                <w:color w:val="000000"/>
              </w:rPr>
              <w:t>3.1</w:t>
            </w:r>
          </w:p>
        </w:tc>
        <w:tc>
          <w:tcPr>
            <w:tcW w:w="2640" w:type="dxa"/>
            <w:tcMar>
              <w:top w:w="50" w:type="dxa"/>
              <w:left w:w="100" w:type="dxa"/>
            </w:tcMar>
            <w:vAlign w:val="center"/>
          </w:tcPr>
          <w:p w:rsidR="00396F2C" w:rsidRPr="00C155F9" w:rsidRDefault="00396F2C" w:rsidP="007A064F">
            <w:pPr>
              <w:ind w:left="135"/>
            </w:pPr>
            <w:r w:rsidRPr="00C155F9">
              <w:rPr>
                <w:color w:val="000000"/>
              </w:rPr>
              <w:t>Подготовка к выполнению нормативных требований комплекса ГТО</w:t>
            </w:r>
          </w:p>
        </w:tc>
        <w:tc>
          <w:tcPr>
            <w:tcW w:w="1011" w:type="dxa"/>
            <w:tcMar>
              <w:top w:w="50" w:type="dxa"/>
              <w:left w:w="100" w:type="dxa"/>
            </w:tcMar>
            <w:vAlign w:val="center"/>
          </w:tcPr>
          <w:p w:rsidR="00396F2C" w:rsidRPr="00C155F9" w:rsidRDefault="00396F2C" w:rsidP="007A064F">
            <w:pPr>
              <w:ind w:left="135"/>
              <w:jc w:val="center"/>
            </w:pPr>
            <w:r w:rsidRPr="00C155F9">
              <w:rPr>
                <w:color w:val="000000"/>
              </w:rPr>
              <w:t xml:space="preserve"> 8 </w:t>
            </w:r>
          </w:p>
        </w:tc>
        <w:tc>
          <w:tcPr>
            <w:tcW w:w="1738" w:type="dxa"/>
            <w:tcMar>
              <w:top w:w="50" w:type="dxa"/>
              <w:left w:w="100" w:type="dxa"/>
            </w:tcMar>
            <w:vAlign w:val="center"/>
          </w:tcPr>
          <w:p w:rsidR="00396F2C" w:rsidRPr="00C155F9" w:rsidRDefault="00396F2C" w:rsidP="007A064F">
            <w:pPr>
              <w:ind w:left="135"/>
              <w:jc w:val="center"/>
            </w:pPr>
            <w:r w:rsidRPr="00C155F9">
              <w:t>0</w:t>
            </w:r>
          </w:p>
        </w:tc>
        <w:tc>
          <w:tcPr>
            <w:tcW w:w="1823" w:type="dxa"/>
            <w:tcMar>
              <w:top w:w="50" w:type="dxa"/>
              <w:left w:w="100" w:type="dxa"/>
            </w:tcMar>
            <w:vAlign w:val="center"/>
          </w:tcPr>
          <w:p w:rsidR="00396F2C" w:rsidRPr="00C155F9" w:rsidRDefault="00396F2C" w:rsidP="007A064F">
            <w:pPr>
              <w:ind w:left="135"/>
              <w:jc w:val="center"/>
            </w:pPr>
            <w:r w:rsidRPr="00C155F9">
              <w:t>8</w:t>
            </w:r>
          </w:p>
        </w:tc>
        <w:tc>
          <w:tcPr>
            <w:tcW w:w="2741" w:type="dxa"/>
            <w:tcMar>
              <w:top w:w="50" w:type="dxa"/>
              <w:left w:w="100" w:type="dxa"/>
            </w:tcMar>
            <w:vAlign w:val="center"/>
          </w:tcPr>
          <w:p w:rsidR="00396F2C" w:rsidRPr="00C155F9" w:rsidRDefault="00396F2C" w:rsidP="007A064F">
            <w:pPr>
              <w:ind w:left="135"/>
            </w:pPr>
            <w:r w:rsidRPr="00C155F9">
              <w:rPr>
                <w:bdr w:val="dashed" w:sz="6" w:space="0" w:color="FF0000" w:frame="1"/>
              </w:rPr>
              <w:t>www.edu.ru</w:t>
            </w:r>
            <w:r w:rsidRPr="00C155F9">
              <w:rPr>
                <w:bdr w:val="dashed" w:sz="6" w:space="0" w:color="FF0000" w:frame="1"/>
              </w:rPr>
              <w:br/>
            </w:r>
            <w:hyperlink r:id="rId497" w:history="1">
              <w:r w:rsidRPr="00C155F9">
                <w:rPr>
                  <w:color w:val="0563C1"/>
                  <w:u w:val="single"/>
                  <w:bdr w:val="dashed" w:sz="6" w:space="0" w:color="FF0000" w:frame="1"/>
                </w:rPr>
                <w:t>www.school.edu</w:t>
              </w:r>
            </w:hyperlink>
            <w:r w:rsidRPr="00C155F9">
              <w:rPr>
                <w:bdr w:val="dashed" w:sz="6" w:space="0" w:color="FF0000" w:frame="1"/>
              </w:rPr>
              <w:t>.ru</w:t>
            </w:r>
            <w:r w:rsidRPr="00C155F9">
              <w:rPr>
                <w:bdr w:val="dashed" w:sz="6" w:space="0" w:color="FF0000" w:frame="1"/>
                <w:shd w:val="clear" w:color="auto" w:fill="F7FDF7"/>
              </w:rPr>
              <w:br/>
            </w:r>
            <w:r w:rsidRPr="00C155F9">
              <w:rPr>
                <w:bdr w:val="dashed" w:sz="6" w:space="0" w:color="FF0000" w:frame="1"/>
              </w:rPr>
              <w:t>https://uchi.ru/</w:t>
            </w:r>
          </w:p>
        </w:tc>
      </w:tr>
      <w:tr w:rsidR="00396F2C" w:rsidRPr="00C155F9" w:rsidTr="007A064F">
        <w:trPr>
          <w:trHeight w:val="144"/>
          <w:tblCellSpacing w:w="20" w:type="nil"/>
        </w:trPr>
        <w:tc>
          <w:tcPr>
            <w:tcW w:w="0" w:type="auto"/>
            <w:gridSpan w:val="2"/>
            <w:tcMar>
              <w:top w:w="50" w:type="dxa"/>
              <w:left w:w="100" w:type="dxa"/>
            </w:tcMar>
            <w:vAlign w:val="center"/>
          </w:tcPr>
          <w:p w:rsidR="00396F2C" w:rsidRPr="00C155F9" w:rsidRDefault="00396F2C" w:rsidP="007A064F">
            <w:pPr>
              <w:ind w:left="135"/>
            </w:pPr>
            <w:r w:rsidRPr="00C155F9">
              <w:rPr>
                <w:color w:val="000000"/>
              </w:rPr>
              <w:t>Итого по разделу</w:t>
            </w:r>
          </w:p>
        </w:tc>
        <w:tc>
          <w:tcPr>
            <w:tcW w:w="1589" w:type="dxa"/>
            <w:tcMar>
              <w:top w:w="50" w:type="dxa"/>
              <w:left w:w="100" w:type="dxa"/>
            </w:tcMar>
            <w:vAlign w:val="center"/>
          </w:tcPr>
          <w:p w:rsidR="00396F2C" w:rsidRPr="00C155F9" w:rsidRDefault="00396F2C" w:rsidP="007A064F">
            <w:pPr>
              <w:ind w:left="135"/>
              <w:jc w:val="center"/>
            </w:pPr>
            <w:r w:rsidRPr="00C155F9">
              <w:rPr>
                <w:color w:val="000000"/>
              </w:rPr>
              <w:t xml:space="preserve"> 8 </w:t>
            </w:r>
          </w:p>
        </w:tc>
        <w:tc>
          <w:tcPr>
            <w:tcW w:w="0" w:type="auto"/>
            <w:gridSpan w:val="3"/>
            <w:tcMar>
              <w:top w:w="50" w:type="dxa"/>
              <w:left w:w="100" w:type="dxa"/>
            </w:tcMar>
            <w:vAlign w:val="center"/>
          </w:tcPr>
          <w:p w:rsidR="00396F2C" w:rsidRPr="00C155F9" w:rsidRDefault="00396F2C" w:rsidP="007A064F"/>
        </w:tc>
      </w:tr>
      <w:tr w:rsidR="00396F2C" w:rsidRPr="00C155F9" w:rsidTr="007A064F">
        <w:trPr>
          <w:trHeight w:val="144"/>
          <w:tblCellSpacing w:w="20" w:type="nil"/>
        </w:trPr>
        <w:tc>
          <w:tcPr>
            <w:tcW w:w="0" w:type="auto"/>
            <w:gridSpan w:val="2"/>
            <w:tcMar>
              <w:top w:w="50" w:type="dxa"/>
              <w:left w:w="100" w:type="dxa"/>
            </w:tcMar>
            <w:vAlign w:val="center"/>
          </w:tcPr>
          <w:p w:rsidR="00396F2C" w:rsidRPr="00C155F9" w:rsidRDefault="00396F2C" w:rsidP="007A064F">
            <w:pPr>
              <w:ind w:left="135"/>
            </w:pPr>
            <w:r w:rsidRPr="00C155F9">
              <w:rPr>
                <w:color w:val="000000"/>
              </w:rPr>
              <w:t>ОБЩЕЕ КОЛИЧЕСТВО ЧАСОВ ПО ПРОГРАММЕ</w:t>
            </w:r>
          </w:p>
        </w:tc>
        <w:tc>
          <w:tcPr>
            <w:tcW w:w="1589" w:type="dxa"/>
            <w:tcMar>
              <w:top w:w="50" w:type="dxa"/>
              <w:left w:w="100" w:type="dxa"/>
            </w:tcMar>
            <w:vAlign w:val="center"/>
          </w:tcPr>
          <w:p w:rsidR="00396F2C" w:rsidRPr="00C155F9" w:rsidRDefault="00396F2C" w:rsidP="007A064F">
            <w:pPr>
              <w:ind w:left="135"/>
              <w:jc w:val="center"/>
            </w:pPr>
            <w:r w:rsidRPr="00C155F9">
              <w:rPr>
                <w:color w:val="000000"/>
              </w:rPr>
              <w:t xml:space="preserve"> 68 </w:t>
            </w:r>
          </w:p>
        </w:tc>
        <w:tc>
          <w:tcPr>
            <w:tcW w:w="1738" w:type="dxa"/>
            <w:tcMar>
              <w:top w:w="50" w:type="dxa"/>
              <w:left w:w="100" w:type="dxa"/>
            </w:tcMar>
            <w:vAlign w:val="center"/>
          </w:tcPr>
          <w:p w:rsidR="00396F2C" w:rsidRPr="00C155F9" w:rsidRDefault="00396F2C" w:rsidP="007A064F">
            <w:pPr>
              <w:ind w:left="135"/>
              <w:jc w:val="center"/>
            </w:pPr>
            <w:r w:rsidRPr="00C155F9">
              <w:rPr>
                <w:color w:val="000000"/>
              </w:rPr>
              <w:t xml:space="preserve"> 2 </w:t>
            </w:r>
          </w:p>
        </w:tc>
        <w:tc>
          <w:tcPr>
            <w:tcW w:w="1823" w:type="dxa"/>
            <w:tcMar>
              <w:top w:w="50" w:type="dxa"/>
              <w:left w:w="100" w:type="dxa"/>
            </w:tcMar>
            <w:vAlign w:val="center"/>
          </w:tcPr>
          <w:p w:rsidR="00396F2C" w:rsidRPr="00C155F9" w:rsidRDefault="00396F2C" w:rsidP="007A064F">
            <w:pPr>
              <w:ind w:left="135"/>
              <w:jc w:val="center"/>
            </w:pPr>
            <w:r w:rsidRPr="00C155F9">
              <w:rPr>
                <w:color w:val="000000"/>
              </w:rPr>
              <w:t xml:space="preserve"> 66</w:t>
            </w:r>
          </w:p>
        </w:tc>
        <w:tc>
          <w:tcPr>
            <w:tcW w:w="2741" w:type="dxa"/>
            <w:tcMar>
              <w:top w:w="50" w:type="dxa"/>
              <w:left w:w="100" w:type="dxa"/>
            </w:tcMar>
            <w:vAlign w:val="center"/>
          </w:tcPr>
          <w:p w:rsidR="00396F2C" w:rsidRPr="00C155F9" w:rsidRDefault="00396F2C" w:rsidP="007A064F"/>
        </w:tc>
      </w:tr>
    </w:tbl>
    <w:p w:rsidR="00396F2C" w:rsidRPr="00C155F9" w:rsidRDefault="00396F2C" w:rsidP="00396F2C">
      <w:pPr>
        <w:ind w:left="120"/>
        <w:rPr>
          <w:b/>
          <w:color w:val="000000"/>
        </w:rPr>
      </w:pPr>
    </w:p>
    <w:p w:rsidR="00396F2C" w:rsidRDefault="00396F2C" w:rsidP="00396F2C">
      <w:pPr>
        <w:ind w:left="120"/>
        <w:rPr>
          <w:b/>
          <w:color w:val="000000"/>
          <w:lang w:val="en-US"/>
        </w:rPr>
      </w:pPr>
      <w:r w:rsidRPr="00C155F9">
        <w:rPr>
          <w:b/>
          <w:color w:val="000000"/>
        </w:rPr>
        <w:t xml:space="preserve"> 3 КЛАСС </w:t>
      </w:r>
    </w:p>
    <w:p w:rsidR="00396F2C" w:rsidRPr="00743401" w:rsidRDefault="00396F2C" w:rsidP="00396F2C">
      <w:pPr>
        <w:ind w:left="120"/>
        <w:rPr>
          <w:lang w:val="en-US"/>
        </w:rPr>
      </w:pP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670"/>
        <w:gridCol w:w="2028"/>
        <w:gridCol w:w="919"/>
        <w:gridCol w:w="1782"/>
        <w:gridCol w:w="1849"/>
        <w:gridCol w:w="2174"/>
      </w:tblGrid>
      <w:tr w:rsidR="00396F2C" w:rsidRPr="00C155F9" w:rsidTr="007A064F">
        <w:trPr>
          <w:trHeight w:val="144"/>
          <w:tblCellSpacing w:w="20" w:type="nil"/>
        </w:trPr>
        <w:tc>
          <w:tcPr>
            <w:tcW w:w="1319" w:type="dxa"/>
            <w:vMerge w:val="restart"/>
            <w:tcMar>
              <w:top w:w="50" w:type="dxa"/>
              <w:left w:w="100" w:type="dxa"/>
            </w:tcMar>
            <w:vAlign w:val="center"/>
          </w:tcPr>
          <w:p w:rsidR="00396F2C" w:rsidRPr="00C155F9" w:rsidRDefault="00396F2C" w:rsidP="007A064F">
            <w:pPr>
              <w:ind w:left="135"/>
            </w:pPr>
            <w:r w:rsidRPr="00C155F9">
              <w:rPr>
                <w:b/>
                <w:color w:val="000000"/>
              </w:rPr>
              <w:t xml:space="preserve">№ п/п </w:t>
            </w:r>
          </w:p>
          <w:p w:rsidR="00396F2C" w:rsidRPr="00C155F9" w:rsidRDefault="00396F2C" w:rsidP="007A064F">
            <w:pPr>
              <w:ind w:left="135"/>
            </w:pPr>
          </w:p>
        </w:tc>
        <w:tc>
          <w:tcPr>
            <w:tcW w:w="4392" w:type="dxa"/>
            <w:vMerge w:val="restart"/>
            <w:tcMar>
              <w:top w:w="50" w:type="dxa"/>
              <w:left w:w="100" w:type="dxa"/>
            </w:tcMar>
            <w:vAlign w:val="center"/>
          </w:tcPr>
          <w:p w:rsidR="00396F2C" w:rsidRPr="00C155F9" w:rsidRDefault="00396F2C" w:rsidP="007A064F">
            <w:pPr>
              <w:ind w:left="135"/>
            </w:pPr>
            <w:r w:rsidRPr="00C155F9">
              <w:rPr>
                <w:b/>
                <w:color w:val="000000"/>
              </w:rPr>
              <w:t xml:space="preserve">Наименование разделов и тем программы </w:t>
            </w:r>
          </w:p>
          <w:p w:rsidR="00396F2C" w:rsidRPr="00C155F9" w:rsidRDefault="00396F2C" w:rsidP="007A064F">
            <w:pPr>
              <w:ind w:left="135"/>
            </w:pPr>
          </w:p>
        </w:tc>
        <w:tc>
          <w:tcPr>
            <w:tcW w:w="0" w:type="auto"/>
            <w:gridSpan w:val="3"/>
            <w:tcMar>
              <w:top w:w="50" w:type="dxa"/>
              <w:left w:w="100" w:type="dxa"/>
            </w:tcMar>
            <w:vAlign w:val="center"/>
          </w:tcPr>
          <w:p w:rsidR="00396F2C" w:rsidRPr="00C155F9" w:rsidRDefault="00396F2C" w:rsidP="007A064F">
            <w:r w:rsidRPr="00C155F9">
              <w:rPr>
                <w:b/>
                <w:color w:val="000000"/>
              </w:rPr>
              <w:t>Количество часов</w:t>
            </w:r>
          </w:p>
        </w:tc>
        <w:tc>
          <w:tcPr>
            <w:tcW w:w="2837" w:type="dxa"/>
            <w:vMerge w:val="restart"/>
            <w:tcMar>
              <w:top w:w="50" w:type="dxa"/>
              <w:left w:w="100" w:type="dxa"/>
            </w:tcMar>
            <w:vAlign w:val="center"/>
          </w:tcPr>
          <w:p w:rsidR="00396F2C" w:rsidRPr="00C155F9" w:rsidRDefault="00396F2C" w:rsidP="007A064F">
            <w:pPr>
              <w:ind w:left="135"/>
            </w:pPr>
            <w:r w:rsidRPr="00C155F9">
              <w:rPr>
                <w:b/>
                <w:color w:val="000000"/>
              </w:rPr>
              <w:t xml:space="preserve">Электронные (цифровые) образовательные ресурсы </w:t>
            </w:r>
          </w:p>
          <w:p w:rsidR="00396F2C" w:rsidRPr="00C155F9" w:rsidRDefault="00396F2C" w:rsidP="007A064F">
            <w:pPr>
              <w:ind w:left="135"/>
            </w:pPr>
          </w:p>
        </w:tc>
      </w:tr>
      <w:tr w:rsidR="00396F2C" w:rsidRPr="00C155F9" w:rsidTr="007A064F">
        <w:trPr>
          <w:trHeight w:val="144"/>
          <w:tblCellSpacing w:w="20" w:type="nil"/>
        </w:trPr>
        <w:tc>
          <w:tcPr>
            <w:tcW w:w="0" w:type="auto"/>
            <w:vMerge/>
            <w:tcBorders>
              <w:top w:val="nil"/>
            </w:tcBorders>
            <w:tcMar>
              <w:top w:w="50" w:type="dxa"/>
              <w:left w:w="100" w:type="dxa"/>
            </w:tcMar>
          </w:tcPr>
          <w:p w:rsidR="00396F2C" w:rsidRPr="00C155F9" w:rsidRDefault="00396F2C" w:rsidP="007A064F"/>
        </w:tc>
        <w:tc>
          <w:tcPr>
            <w:tcW w:w="0" w:type="auto"/>
            <w:vMerge/>
            <w:tcBorders>
              <w:top w:val="nil"/>
            </w:tcBorders>
            <w:tcMar>
              <w:top w:w="50" w:type="dxa"/>
              <w:left w:w="100" w:type="dxa"/>
            </w:tcMar>
          </w:tcPr>
          <w:p w:rsidR="00396F2C" w:rsidRPr="00C155F9" w:rsidRDefault="00396F2C" w:rsidP="007A064F"/>
        </w:tc>
        <w:tc>
          <w:tcPr>
            <w:tcW w:w="1642" w:type="dxa"/>
            <w:tcMar>
              <w:top w:w="50" w:type="dxa"/>
              <w:left w:w="100" w:type="dxa"/>
            </w:tcMar>
            <w:vAlign w:val="center"/>
          </w:tcPr>
          <w:p w:rsidR="00396F2C" w:rsidRPr="00C155F9" w:rsidRDefault="00396F2C" w:rsidP="007A064F">
            <w:pPr>
              <w:ind w:left="135"/>
            </w:pPr>
            <w:r w:rsidRPr="00C155F9">
              <w:rPr>
                <w:b/>
                <w:color w:val="000000"/>
              </w:rPr>
              <w:t xml:space="preserve">Всего </w:t>
            </w:r>
          </w:p>
          <w:p w:rsidR="00396F2C" w:rsidRPr="00C155F9" w:rsidRDefault="00396F2C" w:rsidP="007A064F">
            <w:pPr>
              <w:ind w:left="135"/>
            </w:pPr>
          </w:p>
        </w:tc>
        <w:tc>
          <w:tcPr>
            <w:tcW w:w="1841" w:type="dxa"/>
            <w:tcMar>
              <w:top w:w="50" w:type="dxa"/>
              <w:left w:w="100" w:type="dxa"/>
            </w:tcMar>
            <w:vAlign w:val="center"/>
          </w:tcPr>
          <w:p w:rsidR="00396F2C" w:rsidRPr="00C155F9" w:rsidRDefault="00396F2C" w:rsidP="007A064F">
            <w:pPr>
              <w:ind w:left="135"/>
            </w:pPr>
            <w:r w:rsidRPr="00C155F9">
              <w:rPr>
                <w:b/>
                <w:color w:val="000000"/>
              </w:rPr>
              <w:t xml:space="preserve">Контрольные работы </w:t>
            </w:r>
          </w:p>
          <w:p w:rsidR="00396F2C" w:rsidRPr="00C155F9" w:rsidRDefault="00396F2C" w:rsidP="007A064F">
            <w:pPr>
              <w:ind w:left="135"/>
            </w:pPr>
          </w:p>
        </w:tc>
        <w:tc>
          <w:tcPr>
            <w:tcW w:w="1910" w:type="dxa"/>
            <w:tcMar>
              <w:top w:w="50" w:type="dxa"/>
              <w:left w:w="100" w:type="dxa"/>
            </w:tcMar>
            <w:vAlign w:val="center"/>
          </w:tcPr>
          <w:p w:rsidR="00396F2C" w:rsidRPr="00C155F9" w:rsidRDefault="00396F2C" w:rsidP="007A064F">
            <w:pPr>
              <w:ind w:left="135"/>
            </w:pPr>
            <w:r w:rsidRPr="00C155F9">
              <w:rPr>
                <w:b/>
                <w:color w:val="000000"/>
              </w:rPr>
              <w:t xml:space="preserve">Практические работы </w:t>
            </w:r>
          </w:p>
          <w:p w:rsidR="00396F2C" w:rsidRPr="00C155F9" w:rsidRDefault="00396F2C" w:rsidP="007A064F">
            <w:pPr>
              <w:ind w:left="135"/>
            </w:pPr>
          </w:p>
        </w:tc>
        <w:tc>
          <w:tcPr>
            <w:tcW w:w="0" w:type="auto"/>
            <w:vMerge/>
            <w:tcBorders>
              <w:top w:val="nil"/>
            </w:tcBorders>
            <w:tcMar>
              <w:top w:w="50" w:type="dxa"/>
              <w:left w:w="100" w:type="dxa"/>
            </w:tcMar>
          </w:tcPr>
          <w:p w:rsidR="00396F2C" w:rsidRPr="00C155F9" w:rsidRDefault="00396F2C" w:rsidP="007A064F"/>
        </w:tc>
      </w:tr>
      <w:tr w:rsidR="00396F2C" w:rsidRPr="00C155F9" w:rsidTr="007A064F">
        <w:trPr>
          <w:trHeight w:val="144"/>
          <w:tblCellSpacing w:w="20" w:type="nil"/>
        </w:trPr>
        <w:tc>
          <w:tcPr>
            <w:tcW w:w="0" w:type="auto"/>
            <w:gridSpan w:val="6"/>
            <w:tcMar>
              <w:top w:w="50" w:type="dxa"/>
              <w:left w:w="100" w:type="dxa"/>
            </w:tcMar>
            <w:vAlign w:val="center"/>
          </w:tcPr>
          <w:p w:rsidR="00396F2C" w:rsidRPr="00C155F9" w:rsidRDefault="00396F2C" w:rsidP="007A064F">
            <w:pPr>
              <w:ind w:left="135"/>
            </w:pPr>
            <w:r w:rsidRPr="00C155F9">
              <w:rPr>
                <w:b/>
                <w:color w:val="000000"/>
              </w:rPr>
              <w:t>Раздел 1.</w:t>
            </w:r>
            <w:r w:rsidRPr="00C155F9">
              <w:rPr>
                <w:color w:val="000000"/>
              </w:rPr>
              <w:t xml:space="preserve"> </w:t>
            </w:r>
            <w:r w:rsidRPr="00C155F9">
              <w:rPr>
                <w:b/>
                <w:color w:val="000000"/>
              </w:rPr>
              <w:t>Знания о физической культуре</w:t>
            </w:r>
          </w:p>
        </w:tc>
      </w:tr>
      <w:tr w:rsidR="00396F2C" w:rsidRPr="00C155F9" w:rsidTr="007A064F">
        <w:trPr>
          <w:trHeight w:val="144"/>
          <w:tblCellSpacing w:w="20" w:type="nil"/>
        </w:trPr>
        <w:tc>
          <w:tcPr>
            <w:tcW w:w="1319" w:type="dxa"/>
            <w:tcMar>
              <w:top w:w="50" w:type="dxa"/>
              <w:left w:w="100" w:type="dxa"/>
            </w:tcMar>
            <w:vAlign w:val="center"/>
          </w:tcPr>
          <w:p w:rsidR="00396F2C" w:rsidRPr="00C155F9" w:rsidRDefault="00396F2C" w:rsidP="007A064F">
            <w:r w:rsidRPr="00C155F9">
              <w:rPr>
                <w:color w:val="000000"/>
              </w:rPr>
              <w:t>1.1</w:t>
            </w:r>
          </w:p>
        </w:tc>
        <w:tc>
          <w:tcPr>
            <w:tcW w:w="4392" w:type="dxa"/>
            <w:tcMar>
              <w:top w:w="50" w:type="dxa"/>
              <w:left w:w="100" w:type="dxa"/>
            </w:tcMar>
            <w:vAlign w:val="center"/>
          </w:tcPr>
          <w:p w:rsidR="00396F2C" w:rsidRPr="00C155F9" w:rsidRDefault="00396F2C" w:rsidP="007A064F">
            <w:pPr>
              <w:ind w:left="135"/>
            </w:pPr>
            <w:r w:rsidRPr="00C155F9">
              <w:rPr>
                <w:color w:val="000000"/>
              </w:rPr>
              <w:t>Знания о физической культуре</w:t>
            </w:r>
          </w:p>
        </w:tc>
        <w:tc>
          <w:tcPr>
            <w:tcW w:w="1642" w:type="dxa"/>
            <w:tcMar>
              <w:top w:w="50" w:type="dxa"/>
              <w:left w:w="100" w:type="dxa"/>
            </w:tcMar>
            <w:vAlign w:val="center"/>
          </w:tcPr>
          <w:p w:rsidR="00396F2C" w:rsidRPr="00C155F9" w:rsidRDefault="00396F2C" w:rsidP="007A064F">
            <w:pPr>
              <w:ind w:left="135"/>
              <w:jc w:val="center"/>
            </w:pPr>
            <w:r w:rsidRPr="00C155F9">
              <w:rPr>
                <w:color w:val="000000"/>
              </w:rPr>
              <w:t xml:space="preserve"> 1</w:t>
            </w:r>
          </w:p>
        </w:tc>
        <w:tc>
          <w:tcPr>
            <w:tcW w:w="1841" w:type="dxa"/>
            <w:tcMar>
              <w:top w:w="50" w:type="dxa"/>
              <w:left w:w="100" w:type="dxa"/>
            </w:tcMar>
            <w:vAlign w:val="center"/>
          </w:tcPr>
          <w:p w:rsidR="00396F2C" w:rsidRPr="00C155F9" w:rsidRDefault="00396F2C" w:rsidP="007A064F">
            <w:pPr>
              <w:ind w:left="135"/>
              <w:jc w:val="center"/>
            </w:pPr>
            <w:r w:rsidRPr="00C155F9">
              <w:t>0</w:t>
            </w:r>
          </w:p>
        </w:tc>
        <w:tc>
          <w:tcPr>
            <w:tcW w:w="1910" w:type="dxa"/>
            <w:tcMar>
              <w:top w:w="50" w:type="dxa"/>
              <w:left w:w="100" w:type="dxa"/>
            </w:tcMar>
            <w:vAlign w:val="center"/>
          </w:tcPr>
          <w:p w:rsidR="00396F2C" w:rsidRPr="00C155F9" w:rsidRDefault="00396F2C" w:rsidP="007A064F">
            <w:pPr>
              <w:ind w:left="135"/>
              <w:jc w:val="center"/>
            </w:pPr>
            <w:r w:rsidRPr="00C155F9">
              <w:t>1</w:t>
            </w:r>
          </w:p>
        </w:tc>
        <w:tc>
          <w:tcPr>
            <w:tcW w:w="2837" w:type="dxa"/>
            <w:tcMar>
              <w:top w:w="50" w:type="dxa"/>
              <w:left w:w="100" w:type="dxa"/>
            </w:tcMar>
            <w:vAlign w:val="center"/>
          </w:tcPr>
          <w:p w:rsidR="00396F2C" w:rsidRPr="00C155F9" w:rsidRDefault="00396F2C" w:rsidP="007A064F">
            <w:pPr>
              <w:ind w:left="135"/>
            </w:pPr>
            <w:r w:rsidRPr="00C155F9">
              <w:rPr>
                <w:bdr w:val="dashed" w:sz="6" w:space="0" w:color="FF0000" w:frame="1"/>
              </w:rPr>
              <w:t>www.edu.ru</w:t>
            </w:r>
            <w:r w:rsidRPr="00C155F9">
              <w:rPr>
                <w:bdr w:val="dashed" w:sz="6" w:space="0" w:color="FF0000" w:frame="1"/>
              </w:rPr>
              <w:br/>
            </w:r>
            <w:hyperlink r:id="rId498" w:history="1">
              <w:r w:rsidRPr="00C155F9">
                <w:rPr>
                  <w:color w:val="0563C1"/>
                  <w:u w:val="single"/>
                  <w:bdr w:val="dashed" w:sz="6" w:space="0" w:color="FF0000" w:frame="1"/>
                </w:rPr>
                <w:t>www.school.edu</w:t>
              </w:r>
            </w:hyperlink>
            <w:r w:rsidRPr="00C155F9">
              <w:rPr>
                <w:bdr w:val="dashed" w:sz="6" w:space="0" w:color="FF0000" w:frame="1"/>
              </w:rPr>
              <w:t>.r</w:t>
            </w:r>
            <w:r w:rsidRPr="00C155F9">
              <w:rPr>
                <w:bdr w:val="dashed" w:sz="6" w:space="0" w:color="FF0000" w:frame="1"/>
              </w:rPr>
              <w:lastRenderedPageBreak/>
              <w:t>u</w:t>
            </w:r>
            <w:r w:rsidRPr="00C155F9">
              <w:rPr>
                <w:bdr w:val="dashed" w:sz="6" w:space="0" w:color="FF0000" w:frame="1"/>
                <w:shd w:val="clear" w:color="auto" w:fill="F7FDF7"/>
              </w:rPr>
              <w:br/>
            </w:r>
            <w:r w:rsidRPr="00C155F9">
              <w:rPr>
                <w:bdr w:val="dashed" w:sz="6" w:space="0" w:color="FF0000" w:frame="1"/>
              </w:rPr>
              <w:t>https://uchi.ru/</w:t>
            </w:r>
          </w:p>
        </w:tc>
      </w:tr>
      <w:tr w:rsidR="00396F2C" w:rsidRPr="00C155F9" w:rsidTr="007A064F">
        <w:trPr>
          <w:trHeight w:val="144"/>
          <w:tblCellSpacing w:w="20" w:type="nil"/>
        </w:trPr>
        <w:tc>
          <w:tcPr>
            <w:tcW w:w="0" w:type="auto"/>
            <w:gridSpan w:val="2"/>
            <w:tcMar>
              <w:top w:w="50" w:type="dxa"/>
              <w:left w:w="100" w:type="dxa"/>
            </w:tcMar>
            <w:vAlign w:val="center"/>
          </w:tcPr>
          <w:p w:rsidR="00396F2C" w:rsidRPr="00C155F9" w:rsidRDefault="00396F2C" w:rsidP="007A064F">
            <w:pPr>
              <w:ind w:left="135"/>
            </w:pPr>
            <w:r w:rsidRPr="00C155F9">
              <w:rPr>
                <w:color w:val="000000"/>
              </w:rPr>
              <w:lastRenderedPageBreak/>
              <w:t>Итого по разделу</w:t>
            </w:r>
          </w:p>
        </w:tc>
        <w:tc>
          <w:tcPr>
            <w:tcW w:w="1642" w:type="dxa"/>
            <w:tcMar>
              <w:top w:w="50" w:type="dxa"/>
              <w:left w:w="100" w:type="dxa"/>
            </w:tcMar>
            <w:vAlign w:val="center"/>
          </w:tcPr>
          <w:p w:rsidR="00396F2C" w:rsidRPr="00C155F9" w:rsidRDefault="00396F2C" w:rsidP="007A064F">
            <w:pPr>
              <w:ind w:left="135"/>
              <w:jc w:val="center"/>
            </w:pPr>
            <w:r w:rsidRPr="00C155F9">
              <w:rPr>
                <w:color w:val="000000"/>
              </w:rPr>
              <w:t xml:space="preserve"> 1 </w:t>
            </w:r>
          </w:p>
        </w:tc>
        <w:tc>
          <w:tcPr>
            <w:tcW w:w="0" w:type="auto"/>
            <w:gridSpan w:val="3"/>
            <w:tcMar>
              <w:top w:w="50" w:type="dxa"/>
              <w:left w:w="100" w:type="dxa"/>
            </w:tcMar>
            <w:vAlign w:val="center"/>
          </w:tcPr>
          <w:p w:rsidR="00396F2C" w:rsidRPr="00C155F9" w:rsidRDefault="00396F2C" w:rsidP="007A064F"/>
        </w:tc>
      </w:tr>
      <w:tr w:rsidR="00396F2C" w:rsidRPr="00C155F9" w:rsidTr="007A064F">
        <w:trPr>
          <w:trHeight w:val="144"/>
          <w:tblCellSpacing w:w="20" w:type="nil"/>
        </w:trPr>
        <w:tc>
          <w:tcPr>
            <w:tcW w:w="0" w:type="auto"/>
            <w:gridSpan w:val="6"/>
            <w:tcMar>
              <w:top w:w="50" w:type="dxa"/>
              <w:left w:w="100" w:type="dxa"/>
            </w:tcMar>
            <w:vAlign w:val="center"/>
          </w:tcPr>
          <w:p w:rsidR="00396F2C" w:rsidRPr="00C155F9" w:rsidRDefault="00396F2C" w:rsidP="007A064F">
            <w:pPr>
              <w:ind w:left="135"/>
            </w:pPr>
            <w:r w:rsidRPr="00C155F9">
              <w:rPr>
                <w:b/>
                <w:color w:val="000000"/>
              </w:rPr>
              <w:t>Раздел 2.</w:t>
            </w:r>
            <w:r w:rsidRPr="00C155F9">
              <w:rPr>
                <w:color w:val="000000"/>
              </w:rPr>
              <w:t xml:space="preserve"> </w:t>
            </w:r>
            <w:r w:rsidRPr="00C155F9">
              <w:rPr>
                <w:b/>
                <w:color w:val="000000"/>
              </w:rPr>
              <w:t>Способы самостоятельной деятельности</w:t>
            </w:r>
          </w:p>
        </w:tc>
      </w:tr>
      <w:tr w:rsidR="00396F2C" w:rsidRPr="00C155F9" w:rsidTr="007A064F">
        <w:trPr>
          <w:trHeight w:val="144"/>
          <w:tblCellSpacing w:w="20" w:type="nil"/>
        </w:trPr>
        <w:tc>
          <w:tcPr>
            <w:tcW w:w="1319" w:type="dxa"/>
            <w:tcMar>
              <w:top w:w="50" w:type="dxa"/>
              <w:left w:w="100" w:type="dxa"/>
            </w:tcMar>
            <w:vAlign w:val="center"/>
          </w:tcPr>
          <w:p w:rsidR="00396F2C" w:rsidRPr="00C155F9" w:rsidRDefault="00396F2C" w:rsidP="007A064F">
            <w:r w:rsidRPr="00C155F9">
              <w:rPr>
                <w:color w:val="000000"/>
              </w:rPr>
              <w:t>2.1</w:t>
            </w:r>
          </w:p>
        </w:tc>
        <w:tc>
          <w:tcPr>
            <w:tcW w:w="4392" w:type="dxa"/>
            <w:tcMar>
              <w:top w:w="50" w:type="dxa"/>
              <w:left w:w="100" w:type="dxa"/>
            </w:tcMar>
            <w:vAlign w:val="center"/>
          </w:tcPr>
          <w:p w:rsidR="00396F2C" w:rsidRPr="00C155F9" w:rsidRDefault="00396F2C" w:rsidP="007A064F">
            <w:pPr>
              <w:ind w:left="135"/>
            </w:pPr>
            <w:r w:rsidRPr="00C155F9">
              <w:rPr>
                <w:color w:val="000000"/>
              </w:rPr>
              <w:t>Виды физических упражнений, используемых на уроках</w:t>
            </w:r>
          </w:p>
        </w:tc>
        <w:tc>
          <w:tcPr>
            <w:tcW w:w="1642" w:type="dxa"/>
            <w:tcMar>
              <w:top w:w="50" w:type="dxa"/>
              <w:left w:w="100" w:type="dxa"/>
            </w:tcMar>
            <w:vAlign w:val="center"/>
          </w:tcPr>
          <w:p w:rsidR="00396F2C" w:rsidRPr="00C155F9" w:rsidRDefault="00396F2C" w:rsidP="007A064F">
            <w:pPr>
              <w:ind w:left="135"/>
              <w:jc w:val="center"/>
            </w:pPr>
            <w:r w:rsidRPr="00C155F9">
              <w:rPr>
                <w:color w:val="000000"/>
              </w:rPr>
              <w:t xml:space="preserve"> 1 </w:t>
            </w:r>
          </w:p>
        </w:tc>
        <w:tc>
          <w:tcPr>
            <w:tcW w:w="1841" w:type="dxa"/>
            <w:tcMar>
              <w:top w:w="50" w:type="dxa"/>
              <w:left w:w="100" w:type="dxa"/>
            </w:tcMar>
            <w:vAlign w:val="center"/>
          </w:tcPr>
          <w:p w:rsidR="00396F2C" w:rsidRPr="00C155F9" w:rsidRDefault="00396F2C" w:rsidP="007A064F">
            <w:pPr>
              <w:ind w:left="135"/>
              <w:jc w:val="center"/>
            </w:pPr>
            <w:r w:rsidRPr="00C155F9">
              <w:t>0</w:t>
            </w:r>
          </w:p>
        </w:tc>
        <w:tc>
          <w:tcPr>
            <w:tcW w:w="1910" w:type="dxa"/>
            <w:tcMar>
              <w:top w:w="50" w:type="dxa"/>
              <w:left w:w="100" w:type="dxa"/>
            </w:tcMar>
            <w:vAlign w:val="center"/>
          </w:tcPr>
          <w:p w:rsidR="00396F2C" w:rsidRPr="00C155F9" w:rsidRDefault="00396F2C" w:rsidP="007A064F">
            <w:pPr>
              <w:ind w:left="135"/>
              <w:jc w:val="center"/>
            </w:pPr>
            <w:r w:rsidRPr="00C155F9">
              <w:t>1</w:t>
            </w:r>
          </w:p>
        </w:tc>
        <w:tc>
          <w:tcPr>
            <w:tcW w:w="2837" w:type="dxa"/>
            <w:tcMar>
              <w:top w:w="50" w:type="dxa"/>
              <w:left w:w="100" w:type="dxa"/>
            </w:tcMar>
            <w:vAlign w:val="center"/>
          </w:tcPr>
          <w:p w:rsidR="00396F2C" w:rsidRPr="00C155F9" w:rsidRDefault="00396F2C" w:rsidP="007A064F">
            <w:pPr>
              <w:ind w:left="135"/>
            </w:pPr>
            <w:r w:rsidRPr="00C155F9">
              <w:rPr>
                <w:bdr w:val="dashed" w:sz="6" w:space="0" w:color="FF0000" w:frame="1"/>
              </w:rPr>
              <w:t>www.edu.ru</w:t>
            </w:r>
            <w:r w:rsidRPr="00C155F9">
              <w:rPr>
                <w:bdr w:val="dashed" w:sz="6" w:space="0" w:color="FF0000" w:frame="1"/>
              </w:rPr>
              <w:br/>
            </w:r>
            <w:hyperlink r:id="rId499" w:history="1">
              <w:r w:rsidRPr="00C155F9">
                <w:rPr>
                  <w:color w:val="0563C1"/>
                  <w:u w:val="single"/>
                  <w:bdr w:val="dashed" w:sz="6" w:space="0" w:color="FF0000" w:frame="1"/>
                </w:rPr>
                <w:t>www.school.edu</w:t>
              </w:r>
            </w:hyperlink>
            <w:r w:rsidRPr="00C155F9">
              <w:rPr>
                <w:bdr w:val="dashed" w:sz="6" w:space="0" w:color="FF0000" w:frame="1"/>
              </w:rPr>
              <w:t>.ru</w:t>
            </w:r>
            <w:r w:rsidRPr="00C155F9">
              <w:rPr>
                <w:bdr w:val="dashed" w:sz="6" w:space="0" w:color="FF0000" w:frame="1"/>
                <w:shd w:val="clear" w:color="auto" w:fill="F7FDF7"/>
              </w:rPr>
              <w:br/>
            </w:r>
            <w:r w:rsidRPr="00C155F9">
              <w:rPr>
                <w:bdr w:val="dashed" w:sz="6" w:space="0" w:color="FF0000" w:frame="1"/>
              </w:rPr>
              <w:t>https://uchi.ru/</w:t>
            </w:r>
          </w:p>
        </w:tc>
      </w:tr>
      <w:tr w:rsidR="00396F2C" w:rsidRPr="00C155F9" w:rsidTr="007A064F">
        <w:trPr>
          <w:trHeight w:val="144"/>
          <w:tblCellSpacing w:w="20" w:type="nil"/>
        </w:trPr>
        <w:tc>
          <w:tcPr>
            <w:tcW w:w="1319" w:type="dxa"/>
            <w:tcMar>
              <w:top w:w="50" w:type="dxa"/>
              <w:left w:w="100" w:type="dxa"/>
            </w:tcMar>
            <w:vAlign w:val="center"/>
          </w:tcPr>
          <w:p w:rsidR="00396F2C" w:rsidRPr="00C155F9" w:rsidRDefault="00396F2C" w:rsidP="007A064F">
            <w:r w:rsidRPr="00C155F9">
              <w:rPr>
                <w:color w:val="000000"/>
              </w:rPr>
              <w:t>2.2</w:t>
            </w:r>
          </w:p>
        </w:tc>
        <w:tc>
          <w:tcPr>
            <w:tcW w:w="4392" w:type="dxa"/>
            <w:tcMar>
              <w:top w:w="50" w:type="dxa"/>
              <w:left w:w="100" w:type="dxa"/>
            </w:tcMar>
            <w:vAlign w:val="center"/>
          </w:tcPr>
          <w:p w:rsidR="00396F2C" w:rsidRPr="00C155F9" w:rsidRDefault="00396F2C" w:rsidP="007A064F">
            <w:pPr>
              <w:ind w:left="135"/>
            </w:pPr>
            <w:r w:rsidRPr="00C155F9">
              <w:rPr>
                <w:color w:val="000000"/>
              </w:rPr>
              <w:t>Измерение пульса на уроках физической культуры</w:t>
            </w:r>
          </w:p>
        </w:tc>
        <w:tc>
          <w:tcPr>
            <w:tcW w:w="1642" w:type="dxa"/>
            <w:tcMar>
              <w:top w:w="50" w:type="dxa"/>
              <w:left w:w="100" w:type="dxa"/>
            </w:tcMar>
            <w:vAlign w:val="center"/>
          </w:tcPr>
          <w:p w:rsidR="00396F2C" w:rsidRPr="00C155F9" w:rsidRDefault="00396F2C" w:rsidP="007A064F">
            <w:pPr>
              <w:ind w:left="135"/>
              <w:jc w:val="center"/>
            </w:pPr>
            <w:r w:rsidRPr="00C155F9">
              <w:rPr>
                <w:color w:val="000000"/>
              </w:rPr>
              <w:t xml:space="preserve"> 1 </w:t>
            </w:r>
          </w:p>
        </w:tc>
        <w:tc>
          <w:tcPr>
            <w:tcW w:w="1841" w:type="dxa"/>
            <w:tcMar>
              <w:top w:w="50" w:type="dxa"/>
              <w:left w:w="100" w:type="dxa"/>
            </w:tcMar>
            <w:vAlign w:val="center"/>
          </w:tcPr>
          <w:p w:rsidR="00396F2C" w:rsidRPr="00C155F9" w:rsidRDefault="00396F2C" w:rsidP="007A064F">
            <w:pPr>
              <w:ind w:left="135"/>
              <w:jc w:val="center"/>
            </w:pPr>
            <w:r w:rsidRPr="00C155F9">
              <w:t>0</w:t>
            </w:r>
          </w:p>
        </w:tc>
        <w:tc>
          <w:tcPr>
            <w:tcW w:w="1910" w:type="dxa"/>
            <w:tcMar>
              <w:top w:w="50" w:type="dxa"/>
              <w:left w:w="100" w:type="dxa"/>
            </w:tcMar>
            <w:vAlign w:val="center"/>
          </w:tcPr>
          <w:p w:rsidR="00396F2C" w:rsidRPr="00C155F9" w:rsidRDefault="00396F2C" w:rsidP="007A064F">
            <w:pPr>
              <w:ind w:left="135"/>
              <w:jc w:val="center"/>
            </w:pPr>
            <w:r w:rsidRPr="00C155F9">
              <w:t>1</w:t>
            </w:r>
          </w:p>
        </w:tc>
        <w:tc>
          <w:tcPr>
            <w:tcW w:w="2837" w:type="dxa"/>
            <w:tcMar>
              <w:top w:w="50" w:type="dxa"/>
              <w:left w:w="100" w:type="dxa"/>
            </w:tcMar>
            <w:vAlign w:val="center"/>
          </w:tcPr>
          <w:p w:rsidR="00396F2C" w:rsidRPr="00C155F9" w:rsidRDefault="00396F2C" w:rsidP="007A064F">
            <w:pPr>
              <w:ind w:left="135"/>
            </w:pPr>
            <w:r w:rsidRPr="00C155F9">
              <w:rPr>
                <w:bdr w:val="dashed" w:sz="6" w:space="0" w:color="FF0000" w:frame="1"/>
              </w:rPr>
              <w:t>www.edu.ru</w:t>
            </w:r>
            <w:r w:rsidRPr="00C155F9">
              <w:rPr>
                <w:bdr w:val="dashed" w:sz="6" w:space="0" w:color="FF0000" w:frame="1"/>
              </w:rPr>
              <w:br/>
            </w:r>
            <w:hyperlink r:id="rId500" w:history="1">
              <w:r w:rsidRPr="00C155F9">
                <w:rPr>
                  <w:color w:val="0563C1"/>
                  <w:u w:val="single"/>
                  <w:bdr w:val="dashed" w:sz="6" w:space="0" w:color="FF0000" w:frame="1"/>
                </w:rPr>
                <w:t>www.school.edu</w:t>
              </w:r>
            </w:hyperlink>
            <w:r w:rsidRPr="00C155F9">
              <w:rPr>
                <w:bdr w:val="dashed" w:sz="6" w:space="0" w:color="FF0000" w:frame="1"/>
              </w:rPr>
              <w:t>.ru</w:t>
            </w:r>
            <w:r w:rsidRPr="00C155F9">
              <w:rPr>
                <w:bdr w:val="dashed" w:sz="6" w:space="0" w:color="FF0000" w:frame="1"/>
                <w:shd w:val="clear" w:color="auto" w:fill="F7FDF7"/>
              </w:rPr>
              <w:br/>
            </w:r>
            <w:r w:rsidRPr="00C155F9">
              <w:rPr>
                <w:bdr w:val="dashed" w:sz="6" w:space="0" w:color="FF0000" w:frame="1"/>
              </w:rPr>
              <w:t>https://uchi.ru/</w:t>
            </w:r>
          </w:p>
        </w:tc>
      </w:tr>
      <w:tr w:rsidR="00396F2C" w:rsidRPr="00C155F9" w:rsidTr="007A064F">
        <w:trPr>
          <w:trHeight w:val="144"/>
          <w:tblCellSpacing w:w="20" w:type="nil"/>
        </w:trPr>
        <w:tc>
          <w:tcPr>
            <w:tcW w:w="1319" w:type="dxa"/>
            <w:tcMar>
              <w:top w:w="50" w:type="dxa"/>
              <w:left w:w="100" w:type="dxa"/>
            </w:tcMar>
            <w:vAlign w:val="center"/>
          </w:tcPr>
          <w:p w:rsidR="00396F2C" w:rsidRPr="00C155F9" w:rsidRDefault="00396F2C" w:rsidP="007A064F">
            <w:r w:rsidRPr="00C155F9">
              <w:rPr>
                <w:color w:val="000000"/>
              </w:rPr>
              <w:t>2.3</w:t>
            </w:r>
          </w:p>
        </w:tc>
        <w:tc>
          <w:tcPr>
            <w:tcW w:w="4392" w:type="dxa"/>
            <w:tcMar>
              <w:top w:w="50" w:type="dxa"/>
              <w:left w:w="100" w:type="dxa"/>
            </w:tcMar>
            <w:vAlign w:val="center"/>
          </w:tcPr>
          <w:p w:rsidR="00396F2C" w:rsidRPr="00C155F9" w:rsidRDefault="00396F2C" w:rsidP="007A064F">
            <w:pPr>
              <w:ind w:left="135"/>
            </w:pPr>
            <w:r w:rsidRPr="00C155F9">
              <w:rPr>
                <w:color w:val="000000"/>
              </w:rPr>
              <w:t>Физическая нагрузка</w:t>
            </w:r>
          </w:p>
        </w:tc>
        <w:tc>
          <w:tcPr>
            <w:tcW w:w="1642" w:type="dxa"/>
            <w:tcMar>
              <w:top w:w="50" w:type="dxa"/>
              <w:left w:w="100" w:type="dxa"/>
            </w:tcMar>
            <w:vAlign w:val="center"/>
          </w:tcPr>
          <w:p w:rsidR="00396F2C" w:rsidRPr="00C155F9" w:rsidRDefault="00396F2C" w:rsidP="007A064F">
            <w:pPr>
              <w:ind w:left="135"/>
              <w:jc w:val="center"/>
            </w:pPr>
            <w:r w:rsidRPr="00C155F9">
              <w:rPr>
                <w:color w:val="000000"/>
              </w:rPr>
              <w:t xml:space="preserve"> 1</w:t>
            </w:r>
          </w:p>
        </w:tc>
        <w:tc>
          <w:tcPr>
            <w:tcW w:w="1841" w:type="dxa"/>
            <w:tcMar>
              <w:top w:w="50" w:type="dxa"/>
              <w:left w:w="100" w:type="dxa"/>
            </w:tcMar>
            <w:vAlign w:val="center"/>
          </w:tcPr>
          <w:p w:rsidR="00396F2C" w:rsidRPr="00C155F9" w:rsidRDefault="00396F2C" w:rsidP="007A064F">
            <w:pPr>
              <w:ind w:left="135"/>
              <w:jc w:val="center"/>
            </w:pPr>
            <w:r w:rsidRPr="00C155F9">
              <w:t>0</w:t>
            </w:r>
          </w:p>
        </w:tc>
        <w:tc>
          <w:tcPr>
            <w:tcW w:w="1910" w:type="dxa"/>
            <w:tcMar>
              <w:top w:w="50" w:type="dxa"/>
              <w:left w:w="100" w:type="dxa"/>
            </w:tcMar>
            <w:vAlign w:val="center"/>
          </w:tcPr>
          <w:p w:rsidR="00396F2C" w:rsidRPr="00C155F9" w:rsidRDefault="00396F2C" w:rsidP="007A064F">
            <w:pPr>
              <w:ind w:left="135"/>
              <w:jc w:val="center"/>
            </w:pPr>
            <w:r w:rsidRPr="00C155F9">
              <w:t>1</w:t>
            </w:r>
          </w:p>
        </w:tc>
        <w:tc>
          <w:tcPr>
            <w:tcW w:w="2837" w:type="dxa"/>
            <w:tcMar>
              <w:top w:w="50" w:type="dxa"/>
              <w:left w:w="100" w:type="dxa"/>
            </w:tcMar>
            <w:vAlign w:val="center"/>
          </w:tcPr>
          <w:p w:rsidR="00396F2C" w:rsidRPr="00C155F9" w:rsidRDefault="00396F2C" w:rsidP="007A064F">
            <w:pPr>
              <w:ind w:left="135"/>
            </w:pPr>
            <w:r w:rsidRPr="00C155F9">
              <w:rPr>
                <w:bdr w:val="dashed" w:sz="6" w:space="0" w:color="FF0000" w:frame="1"/>
              </w:rPr>
              <w:t>www.edu.ru</w:t>
            </w:r>
            <w:r w:rsidRPr="00C155F9">
              <w:rPr>
                <w:bdr w:val="dashed" w:sz="6" w:space="0" w:color="FF0000" w:frame="1"/>
              </w:rPr>
              <w:br/>
            </w:r>
            <w:hyperlink r:id="rId501" w:history="1">
              <w:r w:rsidRPr="00C155F9">
                <w:rPr>
                  <w:color w:val="0563C1"/>
                  <w:u w:val="single"/>
                  <w:bdr w:val="dashed" w:sz="6" w:space="0" w:color="FF0000" w:frame="1"/>
                </w:rPr>
                <w:t>www.school.edu</w:t>
              </w:r>
            </w:hyperlink>
            <w:r w:rsidRPr="00C155F9">
              <w:rPr>
                <w:bdr w:val="dashed" w:sz="6" w:space="0" w:color="FF0000" w:frame="1"/>
              </w:rPr>
              <w:t>.ru</w:t>
            </w:r>
            <w:r w:rsidRPr="00C155F9">
              <w:rPr>
                <w:bdr w:val="dashed" w:sz="6" w:space="0" w:color="FF0000" w:frame="1"/>
                <w:shd w:val="clear" w:color="auto" w:fill="F7FDF7"/>
              </w:rPr>
              <w:br/>
            </w:r>
            <w:r w:rsidRPr="00C155F9">
              <w:rPr>
                <w:bdr w:val="dashed" w:sz="6" w:space="0" w:color="FF0000" w:frame="1"/>
              </w:rPr>
              <w:t>https://uchi.ru/</w:t>
            </w:r>
          </w:p>
        </w:tc>
      </w:tr>
      <w:tr w:rsidR="00396F2C" w:rsidRPr="00C155F9" w:rsidTr="007A064F">
        <w:trPr>
          <w:trHeight w:val="144"/>
          <w:tblCellSpacing w:w="20" w:type="nil"/>
        </w:trPr>
        <w:tc>
          <w:tcPr>
            <w:tcW w:w="0" w:type="auto"/>
            <w:gridSpan w:val="2"/>
            <w:tcMar>
              <w:top w:w="50" w:type="dxa"/>
              <w:left w:w="100" w:type="dxa"/>
            </w:tcMar>
            <w:vAlign w:val="center"/>
          </w:tcPr>
          <w:p w:rsidR="00396F2C" w:rsidRPr="00C155F9" w:rsidRDefault="00396F2C" w:rsidP="007A064F">
            <w:pPr>
              <w:ind w:left="135"/>
            </w:pPr>
            <w:r w:rsidRPr="00C155F9">
              <w:rPr>
                <w:color w:val="000000"/>
              </w:rPr>
              <w:t>Итого по разделу</w:t>
            </w:r>
          </w:p>
        </w:tc>
        <w:tc>
          <w:tcPr>
            <w:tcW w:w="1642" w:type="dxa"/>
            <w:tcMar>
              <w:top w:w="50" w:type="dxa"/>
              <w:left w:w="100" w:type="dxa"/>
            </w:tcMar>
            <w:vAlign w:val="center"/>
          </w:tcPr>
          <w:p w:rsidR="00396F2C" w:rsidRPr="00C155F9" w:rsidRDefault="00396F2C" w:rsidP="007A064F">
            <w:pPr>
              <w:ind w:left="135"/>
              <w:jc w:val="center"/>
            </w:pPr>
            <w:r w:rsidRPr="00C155F9">
              <w:rPr>
                <w:color w:val="000000"/>
              </w:rPr>
              <w:t xml:space="preserve"> 3</w:t>
            </w:r>
          </w:p>
        </w:tc>
        <w:tc>
          <w:tcPr>
            <w:tcW w:w="0" w:type="auto"/>
            <w:gridSpan w:val="3"/>
            <w:tcMar>
              <w:top w:w="50" w:type="dxa"/>
              <w:left w:w="100" w:type="dxa"/>
            </w:tcMar>
            <w:vAlign w:val="center"/>
          </w:tcPr>
          <w:p w:rsidR="00396F2C" w:rsidRPr="00C155F9" w:rsidRDefault="00396F2C" w:rsidP="007A064F"/>
        </w:tc>
      </w:tr>
      <w:tr w:rsidR="00396F2C" w:rsidRPr="00C155F9" w:rsidTr="007A064F">
        <w:trPr>
          <w:trHeight w:val="144"/>
          <w:tblCellSpacing w:w="20" w:type="nil"/>
        </w:trPr>
        <w:tc>
          <w:tcPr>
            <w:tcW w:w="0" w:type="auto"/>
            <w:gridSpan w:val="6"/>
            <w:tcMar>
              <w:top w:w="50" w:type="dxa"/>
              <w:left w:w="100" w:type="dxa"/>
            </w:tcMar>
            <w:vAlign w:val="center"/>
          </w:tcPr>
          <w:p w:rsidR="00396F2C" w:rsidRPr="00C155F9" w:rsidRDefault="00396F2C" w:rsidP="007A064F">
            <w:pPr>
              <w:ind w:left="135"/>
            </w:pPr>
            <w:r w:rsidRPr="00C155F9">
              <w:rPr>
                <w:b/>
                <w:color w:val="000000"/>
              </w:rPr>
              <w:t>ФИЗИЧЕСКОЕ СОВЕРШЕНСТВОВАНИЕ</w:t>
            </w:r>
          </w:p>
        </w:tc>
      </w:tr>
      <w:tr w:rsidR="00396F2C" w:rsidRPr="00C155F9" w:rsidTr="007A064F">
        <w:trPr>
          <w:trHeight w:val="144"/>
          <w:tblCellSpacing w:w="20" w:type="nil"/>
        </w:trPr>
        <w:tc>
          <w:tcPr>
            <w:tcW w:w="0" w:type="auto"/>
            <w:gridSpan w:val="6"/>
            <w:tcMar>
              <w:top w:w="50" w:type="dxa"/>
              <w:left w:w="100" w:type="dxa"/>
            </w:tcMar>
            <w:vAlign w:val="center"/>
          </w:tcPr>
          <w:p w:rsidR="00396F2C" w:rsidRPr="00C155F9" w:rsidRDefault="00396F2C" w:rsidP="007A064F">
            <w:pPr>
              <w:ind w:left="135"/>
            </w:pPr>
            <w:r w:rsidRPr="00C155F9">
              <w:rPr>
                <w:b/>
                <w:color w:val="000000"/>
              </w:rPr>
              <w:t>Раздел 1.</w:t>
            </w:r>
            <w:r w:rsidRPr="00C155F9">
              <w:rPr>
                <w:color w:val="000000"/>
              </w:rPr>
              <w:t xml:space="preserve"> </w:t>
            </w:r>
            <w:r w:rsidRPr="00C155F9">
              <w:rPr>
                <w:b/>
                <w:color w:val="000000"/>
              </w:rPr>
              <w:t>Оздоровительная физическая культура</w:t>
            </w:r>
          </w:p>
        </w:tc>
      </w:tr>
      <w:tr w:rsidR="00396F2C" w:rsidRPr="00C155F9" w:rsidTr="007A064F">
        <w:trPr>
          <w:trHeight w:val="144"/>
          <w:tblCellSpacing w:w="20" w:type="nil"/>
        </w:trPr>
        <w:tc>
          <w:tcPr>
            <w:tcW w:w="1319" w:type="dxa"/>
            <w:tcMar>
              <w:top w:w="50" w:type="dxa"/>
              <w:left w:w="100" w:type="dxa"/>
            </w:tcMar>
            <w:vAlign w:val="center"/>
          </w:tcPr>
          <w:p w:rsidR="00396F2C" w:rsidRPr="00C155F9" w:rsidRDefault="00396F2C" w:rsidP="007A064F">
            <w:r w:rsidRPr="00C155F9">
              <w:rPr>
                <w:color w:val="000000"/>
              </w:rPr>
              <w:t>1.1</w:t>
            </w:r>
          </w:p>
        </w:tc>
        <w:tc>
          <w:tcPr>
            <w:tcW w:w="4392" w:type="dxa"/>
            <w:tcMar>
              <w:top w:w="50" w:type="dxa"/>
              <w:left w:w="100" w:type="dxa"/>
            </w:tcMar>
            <w:vAlign w:val="center"/>
          </w:tcPr>
          <w:p w:rsidR="00396F2C" w:rsidRPr="00C155F9" w:rsidRDefault="00396F2C" w:rsidP="007A064F">
            <w:pPr>
              <w:ind w:left="135"/>
            </w:pPr>
            <w:r w:rsidRPr="00C155F9">
              <w:rPr>
                <w:color w:val="000000"/>
              </w:rPr>
              <w:t>Закаливание организма</w:t>
            </w:r>
          </w:p>
        </w:tc>
        <w:tc>
          <w:tcPr>
            <w:tcW w:w="1642" w:type="dxa"/>
            <w:tcMar>
              <w:top w:w="50" w:type="dxa"/>
              <w:left w:w="100" w:type="dxa"/>
            </w:tcMar>
            <w:vAlign w:val="center"/>
          </w:tcPr>
          <w:p w:rsidR="00396F2C" w:rsidRPr="00C155F9" w:rsidRDefault="00396F2C" w:rsidP="007A064F">
            <w:pPr>
              <w:ind w:left="135"/>
              <w:jc w:val="center"/>
            </w:pPr>
            <w:r w:rsidRPr="00C155F9">
              <w:rPr>
                <w:color w:val="000000"/>
              </w:rPr>
              <w:t xml:space="preserve"> 1 </w:t>
            </w:r>
          </w:p>
        </w:tc>
        <w:tc>
          <w:tcPr>
            <w:tcW w:w="1841" w:type="dxa"/>
            <w:tcMar>
              <w:top w:w="50" w:type="dxa"/>
              <w:left w:w="100" w:type="dxa"/>
            </w:tcMar>
            <w:vAlign w:val="center"/>
          </w:tcPr>
          <w:p w:rsidR="00396F2C" w:rsidRPr="00C155F9" w:rsidRDefault="00396F2C" w:rsidP="007A064F">
            <w:pPr>
              <w:ind w:left="135"/>
              <w:jc w:val="center"/>
            </w:pPr>
            <w:r w:rsidRPr="00C155F9">
              <w:t>0</w:t>
            </w:r>
          </w:p>
        </w:tc>
        <w:tc>
          <w:tcPr>
            <w:tcW w:w="1910" w:type="dxa"/>
            <w:tcMar>
              <w:top w:w="50" w:type="dxa"/>
              <w:left w:w="100" w:type="dxa"/>
            </w:tcMar>
            <w:vAlign w:val="center"/>
          </w:tcPr>
          <w:p w:rsidR="00396F2C" w:rsidRPr="00C155F9" w:rsidRDefault="00396F2C" w:rsidP="007A064F">
            <w:pPr>
              <w:ind w:left="135"/>
              <w:jc w:val="center"/>
            </w:pPr>
            <w:r w:rsidRPr="00C155F9">
              <w:t>1</w:t>
            </w:r>
          </w:p>
        </w:tc>
        <w:tc>
          <w:tcPr>
            <w:tcW w:w="2837" w:type="dxa"/>
            <w:tcMar>
              <w:top w:w="50" w:type="dxa"/>
              <w:left w:w="100" w:type="dxa"/>
            </w:tcMar>
            <w:vAlign w:val="center"/>
          </w:tcPr>
          <w:p w:rsidR="00396F2C" w:rsidRPr="00C155F9" w:rsidRDefault="00396F2C" w:rsidP="007A064F">
            <w:pPr>
              <w:ind w:left="135"/>
            </w:pPr>
            <w:r w:rsidRPr="00C155F9">
              <w:rPr>
                <w:bdr w:val="dashed" w:sz="6" w:space="0" w:color="FF0000" w:frame="1"/>
              </w:rPr>
              <w:t>www.edu.ru</w:t>
            </w:r>
            <w:r w:rsidRPr="00C155F9">
              <w:rPr>
                <w:bdr w:val="dashed" w:sz="6" w:space="0" w:color="FF0000" w:frame="1"/>
              </w:rPr>
              <w:br/>
            </w:r>
            <w:hyperlink r:id="rId502" w:history="1">
              <w:r w:rsidRPr="00C155F9">
                <w:rPr>
                  <w:color w:val="0563C1"/>
                  <w:u w:val="single"/>
                  <w:bdr w:val="dashed" w:sz="6" w:space="0" w:color="FF0000" w:frame="1"/>
                </w:rPr>
                <w:t>www.school.edu</w:t>
              </w:r>
            </w:hyperlink>
            <w:r w:rsidRPr="00C155F9">
              <w:rPr>
                <w:bdr w:val="dashed" w:sz="6" w:space="0" w:color="FF0000" w:frame="1"/>
              </w:rPr>
              <w:t>.ru</w:t>
            </w:r>
            <w:r w:rsidRPr="00C155F9">
              <w:rPr>
                <w:bdr w:val="dashed" w:sz="6" w:space="0" w:color="FF0000" w:frame="1"/>
                <w:shd w:val="clear" w:color="auto" w:fill="F7FDF7"/>
              </w:rPr>
              <w:br/>
            </w:r>
            <w:r w:rsidRPr="00C155F9">
              <w:rPr>
                <w:bdr w:val="dashed" w:sz="6" w:space="0" w:color="FF0000" w:frame="1"/>
              </w:rPr>
              <w:t>https://uchi.ru/</w:t>
            </w:r>
          </w:p>
        </w:tc>
      </w:tr>
      <w:tr w:rsidR="00396F2C" w:rsidRPr="00C155F9" w:rsidTr="007A064F">
        <w:trPr>
          <w:trHeight w:val="144"/>
          <w:tblCellSpacing w:w="20" w:type="nil"/>
        </w:trPr>
        <w:tc>
          <w:tcPr>
            <w:tcW w:w="1319" w:type="dxa"/>
            <w:tcMar>
              <w:top w:w="50" w:type="dxa"/>
              <w:left w:w="100" w:type="dxa"/>
            </w:tcMar>
            <w:vAlign w:val="center"/>
          </w:tcPr>
          <w:p w:rsidR="00396F2C" w:rsidRPr="00C155F9" w:rsidRDefault="00396F2C" w:rsidP="007A064F">
            <w:r w:rsidRPr="00C155F9">
              <w:rPr>
                <w:color w:val="000000"/>
              </w:rPr>
              <w:t>1.2</w:t>
            </w:r>
          </w:p>
        </w:tc>
        <w:tc>
          <w:tcPr>
            <w:tcW w:w="4392" w:type="dxa"/>
            <w:tcMar>
              <w:top w:w="50" w:type="dxa"/>
              <w:left w:w="100" w:type="dxa"/>
            </w:tcMar>
            <w:vAlign w:val="center"/>
          </w:tcPr>
          <w:p w:rsidR="00396F2C" w:rsidRPr="00C155F9" w:rsidRDefault="00396F2C" w:rsidP="007A064F">
            <w:pPr>
              <w:ind w:left="135"/>
            </w:pPr>
            <w:r w:rsidRPr="00C155F9">
              <w:rPr>
                <w:color w:val="000000"/>
              </w:rPr>
              <w:t>Дыхательная и зрительная гимнастика</w:t>
            </w:r>
          </w:p>
        </w:tc>
        <w:tc>
          <w:tcPr>
            <w:tcW w:w="1642" w:type="dxa"/>
            <w:tcMar>
              <w:top w:w="50" w:type="dxa"/>
              <w:left w:w="100" w:type="dxa"/>
            </w:tcMar>
            <w:vAlign w:val="center"/>
          </w:tcPr>
          <w:p w:rsidR="00396F2C" w:rsidRPr="00C155F9" w:rsidRDefault="00396F2C" w:rsidP="007A064F">
            <w:pPr>
              <w:ind w:left="135"/>
              <w:jc w:val="center"/>
            </w:pPr>
            <w:r w:rsidRPr="00C155F9">
              <w:rPr>
                <w:color w:val="000000"/>
              </w:rPr>
              <w:t xml:space="preserve"> 1 </w:t>
            </w:r>
          </w:p>
        </w:tc>
        <w:tc>
          <w:tcPr>
            <w:tcW w:w="1841" w:type="dxa"/>
            <w:tcMar>
              <w:top w:w="50" w:type="dxa"/>
              <w:left w:w="100" w:type="dxa"/>
            </w:tcMar>
            <w:vAlign w:val="center"/>
          </w:tcPr>
          <w:p w:rsidR="00396F2C" w:rsidRPr="00C155F9" w:rsidRDefault="00396F2C" w:rsidP="007A064F">
            <w:pPr>
              <w:ind w:left="135"/>
              <w:jc w:val="center"/>
            </w:pPr>
            <w:r w:rsidRPr="00C155F9">
              <w:t>0</w:t>
            </w:r>
          </w:p>
        </w:tc>
        <w:tc>
          <w:tcPr>
            <w:tcW w:w="1910" w:type="dxa"/>
            <w:tcMar>
              <w:top w:w="50" w:type="dxa"/>
              <w:left w:w="100" w:type="dxa"/>
            </w:tcMar>
            <w:vAlign w:val="center"/>
          </w:tcPr>
          <w:p w:rsidR="00396F2C" w:rsidRPr="00C155F9" w:rsidRDefault="00396F2C" w:rsidP="007A064F">
            <w:pPr>
              <w:ind w:left="135"/>
              <w:jc w:val="center"/>
            </w:pPr>
            <w:r w:rsidRPr="00C155F9">
              <w:t>1</w:t>
            </w:r>
          </w:p>
        </w:tc>
        <w:tc>
          <w:tcPr>
            <w:tcW w:w="2837" w:type="dxa"/>
            <w:tcMar>
              <w:top w:w="50" w:type="dxa"/>
              <w:left w:w="100" w:type="dxa"/>
            </w:tcMar>
            <w:vAlign w:val="center"/>
          </w:tcPr>
          <w:p w:rsidR="00396F2C" w:rsidRPr="00C155F9" w:rsidRDefault="00396F2C" w:rsidP="007A064F">
            <w:pPr>
              <w:ind w:left="135"/>
            </w:pPr>
            <w:r w:rsidRPr="00C155F9">
              <w:rPr>
                <w:bdr w:val="dashed" w:sz="6" w:space="0" w:color="FF0000" w:frame="1"/>
              </w:rPr>
              <w:t>www.edu.ru</w:t>
            </w:r>
            <w:r w:rsidRPr="00C155F9">
              <w:rPr>
                <w:bdr w:val="dashed" w:sz="6" w:space="0" w:color="FF0000" w:frame="1"/>
              </w:rPr>
              <w:br/>
            </w:r>
            <w:hyperlink r:id="rId503" w:history="1">
              <w:r w:rsidRPr="00C155F9">
                <w:rPr>
                  <w:color w:val="0563C1"/>
                  <w:u w:val="single"/>
                  <w:bdr w:val="dashed" w:sz="6" w:space="0" w:color="FF0000" w:frame="1"/>
                </w:rPr>
                <w:t>www.school.edu</w:t>
              </w:r>
            </w:hyperlink>
            <w:r w:rsidRPr="00C155F9">
              <w:rPr>
                <w:bdr w:val="dashed" w:sz="6" w:space="0" w:color="FF0000" w:frame="1"/>
              </w:rPr>
              <w:t>.ru</w:t>
            </w:r>
            <w:r w:rsidRPr="00C155F9">
              <w:rPr>
                <w:bdr w:val="dashed" w:sz="6" w:space="0" w:color="FF0000" w:frame="1"/>
                <w:shd w:val="clear" w:color="auto" w:fill="F7FDF7"/>
              </w:rPr>
              <w:br/>
            </w:r>
            <w:r w:rsidRPr="00C155F9">
              <w:rPr>
                <w:bdr w:val="dashed" w:sz="6" w:space="0" w:color="FF0000" w:frame="1"/>
              </w:rPr>
              <w:t>https://uchi.ru/</w:t>
            </w:r>
          </w:p>
        </w:tc>
      </w:tr>
      <w:tr w:rsidR="00396F2C" w:rsidRPr="00C155F9" w:rsidTr="007A064F">
        <w:trPr>
          <w:trHeight w:val="144"/>
          <w:tblCellSpacing w:w="20" w:type="nil"/>
        </w:trPr>
        <w:tc>
          <w:tcPr>
            <w:tcW w:w="0" w:type="auto"/>
            <w:gridSpan w:val="2"/>
            <w:tcMar>
              <w:top w:w="50" w:type="dxa"/>
              <w:left w:w="100" w:type="dxa"/>
            </w:tcMar>
            <w:vAlign w:val="center"/>
          </w:tcPr>
          <w:p w:rsidR="00396F2C" w:rsidRPr="00C155F9" w:rsidRDefault="00396F2C" w:rsidP="007A064F">
            <w:pPr>
              <w:ind w:left="135"/>
            </w:pPr>
            <w:r w:rsidRPr="00C155F9">
              <w:rPr>
                <w:color w:val="000000"/>
              </w:rPr>
              <w:t>Итого по разделу</w:t>
            </w:r>
          </w:p>
        </w:tc>
        <w:tc>
          <w:tcPr>
            <w:tcW w:w="1642" w:type="dxa"/>
            <w:tcMar>
              <w:top w:w="50" w:type="dxa"/>
              <w:left w:w="100" w:type="dxa"/>
            </w:tcMar>
            <w:vAlign w:val="center"/>
          </w:tcPr>
          <w:p w:rsidR="00396F2C" w:rsidRPr="00C155F9" w:rsidRDefault="00396F2C" w:rsidP="007A064F">
            <w:pPr>
              <w:ind w:left="135"/>
              <w:jc w:val="center"/>
            </w:pPr>
            <w:r w:rsidRPr="00C155F9">
              <w:rPr>
                <w:color w:val="000000"/>
              </w:rPr>
              <w:t xml:space="preserve"> 2 </w:t>
            </w:r>
          </w:p>
        </w:tc>
        <w:tc>
          <w:tcPr>
            <w:tcW w:w="0" w:type="auto"/>
            <w:gridSpan w:val="3"/>
            <w:tcMar>
              <w:top w:w="50" w:type="dxa"/>
              <w:left w:w="100" w:type="dxa"/>
            </w:tcMar>
            <w:vAlign w:val="center"/>
          </w:tcPr>
          <w:p w:rsidR="00396F2C" w:rsidRPr="00C155F9" w:rsidRDefault="00396F2C" w:rsidP="007A064F"/>
        </w:tc>
      </w:tr>
      <w:tr w:rsidR="00396F2C" w:rsidRPr="00C155F9" w:rsidTr="007A064F">
        <w:trPr>
          <w:trHeight w:val="144"/>
          <w:tblCellSpacing w:w="20" w:type="nil"/>
        </w:trPr>
        <w:tc>
          <w:tcPr>
            <w:tcW w:w="0" w:type="auto"/>
            <w:gridSpan w:val="6"/>
            <w:tcMar>
              <w:top w:w="50" w:type="dxa"/>
              <w:left w:w="100" w:type="dxa"/>
            </w:tcMar>
            <w:vAlign w:val="center"/>
          </w:tcPr>
          <w:p w:rsidR="00396F2C" w:rsidRPr="00C155F9" w:rsidRDefault="00396F2C" w:rsidP="007A064F">
            <w:pPr>
              <w:ind w:left="135"/>
            </w:pPr>
            <w:r w:rsidRPr="00C155F9">
              <w:rPr>
                <w:b/>
                <w:color w:val="000000"/>
              </w:rPr>
              <w:t>Раздел 2.</w:t>
            </w:r>
            <w:r w:rsidRPr="00C155F9">
              <w:rPr>
                <w:color w:val="000000"/>
              </w:rPr>
              <w:t xml:space="preserve"> </w:t>
            </w:r>
            <w:r w:rsidRPr="00C155F9">
              <w:rPr>
                <w:b/>
                <w:color w:val="000000"/>
              </w:rPr>
              <w:t>Спортивно-оздоровительная физическая культура</w:t>
            </w:r>
          </w:p>
        </w:tc>
      </w:tr>
      <w:tr w:rsidR="00396F2C" w:rsidRPr="00C155F9" w:rsidTr="007A064F">
        <w:trPr>
          <w:trHeight w:val="144"/>
          <w:tblCellSpacing w:w="20" w:type="nil"/>
        </w:trPr>
        <w:tc>
          <w:tcPr>
            <w:tcW w:w="1319" w:type="dxa"/>
            <w:tcMar>
              <w:top w:w="50" w:type="dxa"/>
              <w:left w:w="100" w:type="dxa"/>
            </w:tcMar>
            <w:vAlign w:val="center"/>
          </w:tcPr>
          <w:p w:rsidR="00396F2C" w:rsidRPr="00C155F9" w:rsidRDefault="00396F2C" w:rsidP="007A064F">
            <w:r w:rsidRPr="00C155F9">
              <w:rPr>
                <w:color w:val="000000"/>
              </w:rPr>
              <w:t>2.1</w:t>
            </w:r>
          </w:p>
        </w:tc>
        <w:tc>
          <w:tcPr>
            <w:tcW w:w="4392" w:type="dxa"/>
            <w:tcMar>
              <w:top w:w="50" w:type="dxa"/>
              <w:left w:w="100" w:type="dxa"/>
            </w:tcMar>
            <w:vAlign w:val="center"/>
          </w:tcPr>
          <w:p w:rsidR="00396F2C" w:rsidRPr="00C155F9" w:rsidRDefault="00396F2C" w:rsidP="007A064F">
            <w:pPr>
              <w:ind w:left="135"/>
            </w:pPr>
            <w:r w:rsidRPr="00C155F9">
              <w:rPr>
                <w:color w:val="000000"/>
              </w:rPr>
              <w:t>Гимнастика с основами акробатики</w:t>
            </w:r>
          </w:p>
        </w:tc>
        <w:tc>
          <w:tcPr>
            <w:tcW w:w="1642" w:type="dxa"/>
            <w:tcMar>
              <w:top w:w="50" w:type="dxa"/>
              <w:left w:w="100" w:type="dxa"/>
            </w:tcMar>
            <w:vAlign w:val="center"/>
          </w:tcPr>
          <w:p w:rsidR="00396F2C" w:rsidRPr="00C155F9" w:rsidRDefault="00396F2C" w:rsidP="007A064F">
            <w:pPr>
              <w:ind w:left="135"/>
              <w:jc w:val="center"/>
            </w:pPr>
            <w:r w:rsidRPr="00C155F9">
              <w:rPr>
                <w:color w:val="000000"/>
              </w:rPr>
              <w:t xml:space="preserve"> 12</w:t>
            </w:r>
          </w:p>
        </w:tc>
        <w:tc>
          <w:tcPr>
            <w:tcW w:w="1841" w:type="dxa"/>
            <w:tcMar>
              <w:top w:w="50" w:type="dxa"/>
              <w:left w:w="100" w:type="dxa"/>
            </w:tcMar>
            <w:vAlign w:val="center"/>
          </w:tcPr>
          <w:p w:rsidR="00396F2C" w:rsidRPr="00C155F9" w:rsidRDefault="00396F2C" w:rsidP="007A064F">
            <w:pPr>
              <w:ind w:left="135"/>
              <w:jc w:val="center"/>
            </w:pPr>
            <w:r w:rsidRPr="00C155F9">
              <w:t>0</w:t>
            </w:r>
          </w:p>
        </w:tc>
        <w:tc>
          <w:tcPr>
            <w:tcW w:w="1910" w:type="dxa"/>
            <w:tcMar>
              <w:top w:w="50" w:type="dxa"/>
              <w:left w:w="100" w:type="dxa"/>
            </w:tcMar>
            <w:vAlign w:val="center"/>
          </w:tcPr>
          <w:p w:rsidR="00396F2C" w:rsidRPr="00C155F9" w:rsidRDefault="00396F2C" w:rsidP="007A064F">
            <w:pPr>
              <w:ind w:left="135"/>
              <w:jc w:val="center"/>
            </w:pPr>
            <w:r w:rsidRPr="00C155F9">
              <w:t>12</w:t>
            </w:r>
          </w:p>
        </w:tc>
        <w:tc>
          <w:tcPr>
            <w:tcW w:w="2837" w:type="dxa"/>
            <w:tcMar>
              <w:top w:w="50" w:type="dxa"/>
              <w:left w:w="100" w:type="dxa"/>
            </w:tcMar>
            <w:vAlign w:val="center"/>
          </w:tcPr>
          <w:p w:rsidR="00396F2C" w:rsidRPr="00C155F9" w:rsidRDefault="00396F2C" w:rsidP="007A064F">
            <w:pPr>
              <w:ind w:left="135"/>
            </w:pPr>
            <w:r w:rsidRPr="00C155F9">
              <w:rPr>
                <w:bdr w:val="dashed" w:sz="6" w:space="0" w:color="FF0000" w:frame="1"/>
              </w:rPr>
              <w:t>www.edu.ru</w:t>
            </w:r>
            <w:r w:rsidRPr="00C155F9">
              <w:rPr>
                <w:bdr w:val="dashed" w:sz="6" w:space="0" w:color="FF0000" w:frame="1"/>
              </w:rPr>
              <w:br/>
            </w:r>
            <w:hyperlink r:id="rId504" w:history="1">
              <w:r w:rsidRPr="00C155F9">
                <w:rPr>
                  <w:color w:val="0563C1"/>
                  <w:u w:val="single"/>
                  <w:bdr w:val="dashed" w:sz="6" w:space="0" w:color="FF0000" w:frame="1"/>
                </w:rPr>
                <w:t>www.school.edu</w:t>
              </w:r>
            </w:hyperlink>
            <w:r w:rsidRPr="00C155F9">
              <w:rPr>
                <w:bdr w:val="dashed" w:sz="6" w:space="0" w:color="FF0000" w:frame="1"/>
              </w:rPr>
              <w:t>.ru</w:t>
            </w:r>
            <w:r w:rsidRPr="00C155F9">
              <w:rPr>
                <w:bdr w:val="dashed" w:sz="6" w:space="0" w:color="FF0000" w:frame="1"/>
                <w:shd w:val="clear" w:color="auto" w:fill="F7FDF7"/>
              </w:rPr>
              <w:br/>
            </w:r>
            <w:r w:rsidRPr="00C155F9">
              <w:rPr>
                <w:bdr w:val="dashed" w:sz="6" w:space="0" w:color="FF0000" w:frame="1"/>
              </w:rPr>
              <w:t>https://uchi.ru/</w:t>
            </w:r>
          </w:p>
        </w:tc>
      </w:tr>
      <w:tr w:rsidR="00396F2C" w:rsidRPr="00C155F9" w:rsidTr="007A064F">
        <w:trPr>
          <w:trHeight w:val="144"/>
          <w:tblCellSpacing w:w="20" w:type="nil"/>
        </w:trPr>
        <w:tc>
          <w:tcPr>
            <w:tcW w:w="1319" w:type="dxa"/>
            <w:tcMar>
              <w:top w:w="50" w:type="dxa"/>
              <w:left w:w="100" w:type="dxa"/>
            </w:tcMar>
            <w:vAlign w:val="center"/>
          </w:tcPr>
          <w:p w:rsidR="00396F2C" w:rsidRPr="00C155F9" w:rsidRDefault="00396F2C" w:rsidP="007A064F">
            <w:r w:rsidRPr="00C155F9">
              <w:rPr>
                <w:color w:val="000000"/>
              </w:rPr>
              <w:t>2.2</w:t>
            </w:r>
          </w:p>
        </w:tc>
        <w:tc>
          <w:tcPr>
            <w:tcW w:w="4392" w:type="dxa"/>
            <w:tcMar>
              <w:top w:w="50" w:type="dxa"/>
              <w:left w:w="100" w:type="dxa"/>
            </w:tcMar>
            <w:vAlign w:val="center"/>
          </w:tcPr>
          <w:p w:rsidR="00396F2C" w:rsidRPr="00C155F9" w:rsidRDefault="00396F2C" w:rsidP="007A064F">
            <w:pPr>
              <w:ind w:left="135"/>
            </w:pPr>
            <w:r w:rsidRPr="00C155F9">
              <w:rPr>
                <w:color w:val="000000"/>
              </w:rPr>
              <w:t>Легкая атлетика</w:t>
            </w:r>
          </w:p>
        </w:tc>
        <w:tc>
          <w:tcPr>
            <w:tcW w:w="1642" w:type="dxa"/>
            <w:tcMar>
              <w:top w:w="50" w:type="dxa"/>
              <w:left w:w="100" w:type="dxa"/>
            </w:tcMar>
            <w:vAlign w:val="center"/>
          </w:tcPr>
          <w:p w:rsidR="00396F2C" w:rsidRPr="00C155F9" w:rsidRDefault="00396F2C" w:rsidP="007A064F">
            <w:pPr>
              <w:ind w:left="135"/>
              <w:jc w:val="center"/>
            </w:pPr>
            <w:r w:rsidRPr="00C155F9">
              <w:rPr>
                <w:color w:val="000000"/>
              </w:rPr>
              <w:t xml:space="preserve"> 15 </w:t>
            </w:r>
          </w:p>
        </w:tc>
        <w:tc>
          <w:tcPr>
            <w:tcW w:w="1841" w:type="dxa"/>
            <w:tcMar>
              <w:top w:w="50" w:type="dxa"/>
              <w:left w:w="100" w:type="dxa"/>
            </w:tcMar>
            <w:vAlign w:val="center"/>
          </w:tcPr>
          <w:p w:rsidR="00396F2C" w:rsidRPr="00C155F9" w:rsidRDefault="00396F2C" w:rsidP="007A064F">
            <w:pPr>
              <w:ind w:left="135"/>
              <w:jc w:val="center"/>
            </w:pPr>
            <w:r w:rsidRPr="00C155F9">
              <w:t>0</w:t>
            </w:r>
          </w:p>
        </w:tc>
        <w:tc>
          <w:tcPr>
            <w:tcW w:w="1910" w:type="dxa"/>
            <w:tcMar>
              <w:top w:w="50" w:type="dxa"/>
              <w:left w:w="100" w:type="dxa"/>
            </w:tcMar>
            <w:vAlign w:val="center"/>
          </w:tcPr>
          <w:p w:rsidR="00396F2C" w:rsidRPr="00C155F9" w:rsidRDefault="00396F2C" w:rsidP="007A064F">
            <w:pPr>
              <w:ind w:left="135"/>
              <w:jc w:val="center"/>
            </w:pPr>
            <w:r w:rsidRPr="00C155F9">
              <w:t>15</w:t>
            </w:r>
          </w:p>
        </w:tc>
        <w:tc>
          <w:tcPr>
            <w:tcW w:w="2837" w:type="dxa"/>
            <w:tcMar>
              <w:top w:w="50" w:type="dxa"/>
              <w:left w:w="100" w:type="dxa"/>
            </w:tcMar>
            <w:vAlign w:val="center"/>
          </w:tcPr>
          <w:p w:rsidR="00396F2C" w:rsidRPr="00C155F9" w:rsidRDefault="00396F2C" w:rsidP="007A064F">
            <w:pPr>
              <w:ind w:left="135"/>
            </w:pPr>
            <w:r w:rsidRPr="00C155F9">
              <w:rPr>
                <w:bdr w:val="dashed" w:sz="6" w:space="0" w:color="FF0000" w:frame="1"/>
              </w:rPr>
              <w:t>www.edu.ru</w:t>
            </w:r>
            <w:r w:rsidRPr="00C155F9">
              <w:rPr>
                <w:bdr w:val="dashed" w:sz="6" w:space="0" w:color="FF0000" w:frame="1"/>
              </w:rPr>
              <w:br/>
            </w:r>
            <w:hyperlink r:id="rId505" w:history="1">
              <w:r w:rsidRPr="00C155F9">
                <w:rPr>
                  <w:color w:val="0563C1"/>
                  <w:u w:val="single"/>
                  <w:bdr w:val="dashed" w:sz="6" w:space="0" w:color="FF0000" w:frame="1"/>
                </w:rPr>
                <w:t>www.school.edu</w:t>
              </w:r>
            </w:hyperlink>
            <w:r w:rsidRPr="00C155F9">
              <w:rPr>
                <w:bdr w:val="dashed" w:sz="6" w:space="0" w:color="FF0000" w:frame="1"/>
              </w:rPr>
              <w:t>.ru</w:t>
            </w:r>
            <w:r w:rsidRPr="00C155F9">
              <w:rPr>
                <w:bdr w:val="dashed" w:sz="6" w:space="0" w:color="FF0000" w:frame="1"/>
                <w:shd w:val="clear" w:color="auto" w:fill="F7FDF7"/>
              </w:rPr>
              <w:br/>
            </w:r>
            <w:r w:rsidRPr="00C155F9">
              <w:rPr>
                <w:bdr w:val="dashed" w:sz="6" w:space="0" w:color="FF0000" w:frame="1"/>
              </w:rPr>
              <w:t>https://uchi.ru/</w:t>
            </w:r>
          </w:p>
        </w:tc>
      </w:tr>
      <w:tr w:rsidR="00396F2C" w:rsidRPr="00C155F9" w:rsidTr="007A064F">
        <w:trPr>
          <w:trHeight w:val="144"/>
          <w:tblCellSpacing w:w="20" w:type="nil"/>
        </w:trPr>
        <w:tc>
          <w:tcPr>
            <w:tcW w:w="1319" w:type="dxa"/>
            <w:tcMar>
              <w:top w:w="50" w:type="dxa"/>
              <w:left w:w="100" w:type="dxa"/>
            </w:tcMar>
            <w:vAlign w:val="center"/>
          </w:tcPr>
          <w:p w:rsidR="00396F2C" w:rsidRPr="00C155F9" w:rsidRDefault="00396F2C" w:rsidP="007A064F">
            <w:r w:rsidRPr="00C155F9">
              <w:rPr>
                <w:color w:val="000000"/>
              </w:rPr>
              <w:t>2.3</w:t>
            </w:r>
          </w:p>
        </w:tc>
        <w:tc>
          <w:tcPr>
            <w:tcW w:w="4392" w:type="dxa"/>
            <w:tcMar>
              <w:top w:w="50" w:type="dxa"/>
              <w:left w:w="100" w:type="dxa"/>
            </w:tcMar>
            <w:vAlign w:val="center"/>
          </w:tcPr>
          <w:p w:rsidR="00396F2C" w:rsidRPr="00C155F9" w:rsidRDefault="00396F2C" w:rsidP="007A064F">
            <w:pPr>
              <w:ind w:left="135"/>
            </w:pPr>
            <w:r w:rsidRPr="00C155F9">
              <w:rPr>
                <w:color w:val="000000"/>
              </w:rPr>
              <w:t>Лыжная подготовка</w:t>
            </w:r>
          </w:p>
        </w:tc>
        <w:tc>
          <w:tcPr>
            <w:tcW w:w="1642" w:type="dxa"/>
            <w:tcMar>
              <w:top w:w="50" w:type="dxa"/>
              <w:left w:w="100" w:type="dxa"/>
            </w:tcMar>
            <w:vAlign w:val="center"/>
          </w:tcPr>
          <w:p w:rsidR="00396F2C" w:rsidRPr="00C155F9" w:rsidRDefault="00396F2C" w:rsidP="007A064F">
            <w:pPr>
              <w:ind w:left="135"/>
              <w:jc w:val="center"/>
            </w:pPr>
            <w:r w:rsidRPr="00C155F9">
              <w:rPr>
                <w:color w:val="000000"/>
              </w:rPr>
              <w:t xml:space="preserve"> 12 </w:t>
            </w:r>
          </w:p>
        </w:tc>
        <w:tc>
          <w:tcPr>
            <w:tcW w:w="1841" w:type="dxa"/>
            <w:tcMar>
              <w:top w:w="50" w:type="dxa"/>
              <w:left w:w="100" w:type="dxa"/>
            </w:tcMar>
            <w:vAlign w:val="center"/>
          </w:tcPr>
          <w:p w:rsidR="00396F2C" w:rsidRPr="00C155F9" w:rsidRDefault="00396F2C" w:rsidP="007A064F">
            <w:pPr>
              <w:ind w:left="135"/>
              <w:jc w:val="center"/>
            </w:pPr>
            <w:r w:rsidRPr="00C155F9">
              <w:t>0</w:t>
            </w:r>
          </w:p>
        </w:tc>
        <w:tc>
          <w:tcPr>
            <w:tcW w:w="1910" w:type="dxa"/>
            <w:tcMar>
              <w:top w:w="50" w:type="dxa"/>
              <w:left w:w="100" w:type="dxa"/>
            </w:tcMar>
            <w:vAlign w:val="center"/>
          </w:tcPr>
          <w:p w:rsidR="00396F2C" w:rsidRPr="00C155F9" w:rsidRDefault="00396F2C" w:rsidP="007A064F">
            <w:pPr>
              <w:ind w:left="135"/>
              <w:jc w:val="center"/>
            </w:pPr>
            <w:r w:rsidRPr="00C155F9">
              <w:t>12</w:t>
            </w:r>
          </w:p>
        </w:tc>
        <w:tc>
          <w:tcPr>
            <w:tcW w:w="2837" w:type="dxa"/>
            <w:tcMar>
              <w:top w:w="50" w:type="dxa"/>
              <w:left w:w="100" w:type="dxa"/>
            </w:tcMar>
            <w:vAlign w:val="center"/>
          </w:tcPr>
          <w:p w:rsidR="00396F2C" w:rsidRPr="00C155F9" w:rsidRDefault="00396F2C" w:rsidP="007A064F">
            <w:pPr>
              <w:ind w:left="135"/>
            </w:pPr>
            <w:r w:rsidRPr="00C155F9">
              <w:rPr>
                <w:bdr w:val="dashed" w:sz="6" w:space="0" w:color="FF0000" w:frame="1"/>
              </w:rPr>
              <w:t>www.edu.ru</w:t>
            </w:r>
            <w:r w:rsidRPr="00C155F9">
              <w:rPr>
                <w:bdr w:val="dashed" w:sz="6" w:space="0" w:color="FF0000" w:frame="1"/>
              </w:rPr>
              <w:br/>
            </w:r>
            <w:hyperlink r:id="rId506" w:history="1">
              <w:r w:rsidRPr="00C155F9">
                <w:rPr>
                  <w:color w:val="0563C1"/>
                  <w:u w:val="single"/>
                  <w:bdr w:val="dashed" w:sz="6" w:space="0" w:color="FF0000" w:frame="1"/>
                </w:rPr>
                <w:t>www.school.edu</w:t>
              </w:r>
            </w:hyperlink>
            <w:r w:rsidRPr="00C155F9">
              <w:rPr>
                <w:bdr w:val="dashed" w:sz="6" w:space="0" w:color="FF0000" w:frame="1"/>
              </w:rPr>
              <w:t>.ru</w:t>
            </w:r>
            <w:r w:rsidRPr="00C155F9">
              <w:rPr>
                <w:bdr w:val="dashed" w:sz="6" w:space="0" w:color="FF0000" w:frame="1"/>
                <w:shd w:val="clear" w:color="auto" w:fill="F7FDF7"/>
              </w:rPr>
              <w:br/>
            </w:r>
            <w:r w:rsidRPr="00C155F9">
              <w:rPr>
                <w:bdr w:val="dashed" w:sz="6" w:space="0" w:color="FF0000" w:frame="1"/>
              </w:rPr>
              <w:t>https://uchi.ru/</w:t>
            </w:r>
          </w:p>
        </w:tc>
      </w:tr>
      <w:tr w:rsidR="00396F2C" w:rsidRPr="00C155F9" w:rsidTr="007A064F">
        <w:trPr>
          <w:trHeight w:val="144"/>
          <w:tblCellSpacing w:w="20" w:type="nil"/>
        </w:trPr>
        <w:tc>
          <w:tcPr>
            <w:tcW w:w="1319" w:type="dxa"/>
            <w:tcMar>
              <w:top w:w="50" w:type="dxa"/>
              <w:left w:w="100" w:type="dxa"/>
            </w:tcMar>
            <w:vAlign w:val="center"/>
          </w:tcPr>
          <w:p w:rsidR="00396F2C" w:rsidRPr="00C155F9" w:rsidRDefault="00396F2C" w:rsidP="007A064F">
            <w:r w:rsidRPr="00C155F9">
              <w:rPr>
                <w:color w:val="000000"/>
              </w:rPr>
              <w:t>2.5</w:t>
            </w:r>
          </w:p>
        </w:tc>
        <w:tc>
          <w:tcPr>
            <w:tcW w:w="4392" w:type="dxa"/>
            <w:tcMar>
              <w:top w:w="50" w:type="dxa"/>
              <w:left w:w="100" w:type="dxa"/>
            </w:tcMar>
            <w:vAlign w:val="center"/>
          </w:tcPr>
          <w:p w:rsidR="00396F2C" w:rsidRPr="00C155F9" w:rsidRDefault="00396F2C" w:rsidP="007A064F">
            <w:pPr>
              <w:ind w:left="135"/>
            </w:pPr>
            <w:r w:rsidRPr="00C155F9">
              <w:rPr>
                <w:color w:val="000000"/>
              </w:rPr>
              <w:t>Подвижные и спортивные игры</w:t>
            </w:r>
          </w:p>
        </w:tc>
        <w:tc>
          <w:tcPr>
            <w:tcW w:w="1642" w:type="dxa"/>
            <w:tcMar>
              <w:top w:w="50" w:type="dxa"/>
              <w:left w:w="100" w:type="dxa"/>
            </w:tcMar>
            <w:vAlign w:val="center"/>
          </w:tcPr>
          <w:p w:rsidR="00396F2C" w:rsidRPr="00C155F9" w:rsidRDefault="00396F2C" w:rsidP="007A064F">
            <w:pPr>
              <w:ind w:left="135"/>
              <w:jc w:val="center"/>
            </w:pPr>
            <w:r w:rsidRPr="00C155F9">
              <w:rPr>
                <w:color w:val="000000"/>
              </w:rPr>
              <w:t xml:space="preserve"> 13</w:t>
            </w:r>
          </w:p>
        </w:tc>
        <w:tc>
          <w:tcPr>
            <w:tcW w:w="1841" w:type="dxa"/>
            <w:tcMar>
              <w:top w:w="50" w:type="dxa"/>
              <w:left w:w="100" w:type="dxa"/>
            </w:tcMar>
            <w:vAlign w:val="center"/>
          </w:tcPr>
          <w:p w:rsidR="00396F2C" w:rsidRPr="00C155F9" w:rsidRDefault="00396F2C" w:rsidP="007A064F">
            <w:pPr>
              <w:ind w:left="135"/>
              <w:jc w:val="center"/>
            </w:pPr>
            <w:r w:rsidRPr="00C155F9">
              <w:t>0</w:t>
            </w:r>
          </w:p>
        </w:tc>
        <w:tc>
          <w:tcPr>
            <w:tcW w:w="1910" w:type="dxa"/>
            <w:tcMar>
              <w:top w:w="50" w:type="dxa"/>
              <w:left w:w="100" w:type="dxa"/>
            </w:tcMar>
            <w:vAlign w:val="center"/>
          </w:tcPr>
          <w:p w:rsidR="00396F2C" w:rsidRPr="00C155F9" w:rsidRDefault="00396F2C" w:rsidP="007A064F">
            <w:pPr>
              <w:ind w:left="135"/>
              <w:jc w:val="center"/>
            </w:pPr>
            <w:r w:rsidRPr="00C155F9">
              <w:t>13</w:t>
            </w:r>
          </w:p>
        </w:tc>
        <w:tc>
          <w:tcPr>
            <w:tcW w:w="2837" w:type="dxa"/>
            <w:tcMar>
              <w:top w:w="50" w:type="dxa"/>
              <w:left w:w="100" w:type="dxa"/>
            </w:tcMar>
            <w:vAlign w:val="center"/>
          </w:tcPr>
          <w:p w:rsidR="00396F2C" w:rsidRPr="00C155F9" w:rsidRDefault="00396F2C" w:rsidP="007A064F">
            <w:pPr>
              <w:ind w:left="135"/>
            </w:pPr>
            <w:r w:rsidRPr="00C155F9">
              <w:rPr>
                <w:bdr w:val="dashed" w:sz="6" w:space="0" w:color="FF0000" w:frame="1"/>
              </w:rPr>
              <w:t>www.edu.ru</w:t>
            </w:r>
            <w:r w:rsidRPr="00C155F9">
              <w:rPr>
                <w:bdr w:val="dashed" w:sz="6" w:space="0" w:color="FF0000" w:frame="1"/>
              </w:rPr>
              <w:br/>
            </w:r>
            <w:hyperlink r:id="rId507" w:history="1">
              <w:r w:rsidRPr="00C155F9">
                <w:rPr>
                  <w:color w:val="0563C1"/>
                  <w:u w:val="single"/>
                  <w:bdr w:val="dashed" w:sz="6" w:space="0" w:color="FF0000" w:frame="1"/>
                </w:rPr>
                <w:t>www.school.edu</w:t>
              </w:r>
            </w:hyperlink>
            <w:r w:rsidRPr="00C155F9">
              <w:rPr>
                <w:bdr w:val="dashed" w:sz="6" w:space="0" w:color="FF0000" w:frame="1"/>
              </w:rPr>
              <w:t>.ru</w:t>
            </w:r>
            <w:r w:rsidRPr="00C155F9">
              <w:rPr>
                <w:bdr w:val="dashed" w:sz="6" w:space="0" w:color="FF0000" w:frame="1"/>
                <w:shd w:val="clear" w:color="auto" w:fill="F7FDF7"/>
              </w:rPr>
              <w:br/>
            </w:r>
            <w:r w:rsidRPr="00C155F9">
              <w:rPr>
                <w:bdr w:val="dashed" w:sz="6" w:space="0" w:color="FF0000" w:frame="1"/>
              </w:rPr>
              <w:t>https://uchi.ru/</w:t>
            </w:r>
          </w:p>
        </w:tc>
      </w:tr>
      <w:tr w:rsidR="00396F2C" w:rsidRPr="00C155F9" w:rsidTr="007A064F">
        <w:trPr>
          <w:trHeight w:val="144"/>
          <w:tblCellSpacing w:w="20" w:type="nil"/>
        </w:trPr>
        <w:tc>
          <w:tcPr>
            <w:tcW w:w="1319" w:type="dxa"/>
            <w:tcMar>
              <w:top w:w="50" w:type="dxa"/>
              <w:left w:w="100" w:type="dxa"/>
            </w:tcMar>
            <w:vAlign w:val="center"/>
          </w:tcPr>
          <w:p w:rsidR="00396F2C" w:rsidRPr="00C155F9" w:rsidRDefault="00396F2C" w:rsidP="007A064F">
            <w:pPr>
              <w:rPr>
                <w:color w:val="000000"/>
              </w:rPr>
            </w:pPr>
            <w:r w:rsidRPr="00C155F9">
              <w:rPr>
                <w:color w:val="000000"/>
              </w:rPr>
              <w:lastRenderedPageBreak/>
              <w:t>2.6</w:t>
            </w:r>
          </w:p>
        </w:tc>
        <w:tc>
          <w:tcPr>
            <w:tcW w:w="4392" w:type="dxa"/>
            <w:tcMar>
              <w:top w:w="50" w:type="dxa"/>
              <w:left w:w="100" w:type="dxa"/>
            </w:tcMar>
            <w:vAlign w:val="center"/>
          </w:tcPr>
          <w:p w:rsidR="00396F2C" w:rsidRPr="00C155F9" w:rsidRDefault="00396F2C" w:rsidP="007A064F">
            <w:pPr>
              <w:ind w:left="135"/>
              <w:rPr>
                <w:color w:val="000000"/>
              </w:rPr>
            </w:pPr>
            <w:r w:rsidRPr="00C155F9">
              <w:rPr>
                <w:color w:val="000000"/>
              </w:rPr>
              <w:t>Диагностическая контрольная работа</w:t>
            </w:r>
          </w:p>
        </w:tc>
        <w:tc>
          <w:tcPr>
            <w:tcW w:w="1642" w:type="dxa"/>
            <w:tcMar>
              <w:top w:w="50" w:type="dxa"/>
              <w:left w:w="100" w:type="dxa"/>
            </w:tcMar>
            <w:vAlign w:val="center"/>
          </w:tcPr>
          <w:p w:rsidR="00396F2C" w:rsidRPr="00C155F9" w:rsidRDefault="00396F2C" w:rsidP="007A064F">
            <w:pPr>
              <w:ind w:left="135"/>
              <w:jc w:val="center"/>
              <w:rPr>
                <w:color w:val="000000"/>
              </w:rPr>
            </w:pPr>
            <w:r w:rsidRPr="00C155F9">
              <w:rPr>
                <w:color w:val="000000"/>
              </w:rPr>
              <w:t>2</w:t>
            </w:r>
          </w:p>
        </w:tc>
        <w:tc>
          <w:tcPr>
            <w:tcW w:w="1841" w:type="dxa"/>
            <w:tcMar>
              <w:top w:w="50" w:type="dxa"/>
              <w:left w:w="100" w:type="dxa"/>
            </w:tcMar>
            <w:vAlign w:val="center"/>
          </w:tcPr>
          <w:p w:rsidR="00396F2C" w:rsidRPr="00C155F9" w:rsidRDefault="00396F2C" w:rsidP="007A064F">
            <w:pPr>
              <w:ind w:left="135"/>
              <w:jc w:val="center"/>
            </w:pPr>
            <w:r w:rsidRPr="00C155F9">
              <w:t>2</w:t>
            </w:r>
          </w:p>
        </w:tc>
        <w:tc>
          <w:tcPr>
            <w:tcW w:w="1910" w:type="dxa"/>
            <w:tcMar>
              <w:top w:w="50" w:type="dxa"/>
              <w:left w:w="100" w:type="dxa"/>
            </w:tcMar>
            <w:vAlign w:val="center"/>
          </w:tcPr>
          <w:p w:rsidR="00396F2C" w:rsidRPr="00C155F9" w:rsidRDefault="00396F2C" w:rsidP="007A064F">
            <w:pPr>
              <w:ind w:left="135"/>
              <w:jc w:val="center"/>
            </w:pPr>
            <w:r w:rsidRPr="00C155F9">
              <w:t>0</w:t>
            </w:r>
          </w:p>
        </w:tc>
        <w:tc>
          <w:tcPr>
            <w:tcW w:w="2837" w:type="dxa"/>
            <w:tcMar>
              <w:top w:w="50" w:type="dxa"/>
              <w:left w:w="100" w:type="dxa"/>
            </w:tcMar>
            <w:vAlign w:val="center"/>
          </w:tcPr>
          <w:p w:rsidR="00396F2C" w:rsidRPr="00C155F9" w:rsidRDefault="00396F2C" w:rsidP="007A064F">
            <w:pPr>
              <w:ind w:left="135"/>
              <w:rPr>
                <w:bdr w:val="dashed" w:sz="6" w:space="0" w:color="FF0000" w:frame="1"/>
              </w:rPr>
            </w:pPr>
          </w:p>
        </w:tc>
      </w:tr>
      <w:tr w:rsidR="00396F2C" w:rsidRPr="00C155F9" w:rsidTr="007A064F">
        <w:trPr>
          <w:trHeight w:val="144"/>
          <w:tblCellSpacing w:w="20" w:type="nil"/>
        </w:trPr>
        <w:tc>
          <w:tcPr>
            <w:tcW w:w="0" w:type="auto"/>
            <w:gridSpan w:val="2"/>
            <w:tcMar>
              <w:top w:w="50" w:type="dxa"/>
              <w:left w:w="100" w:type="dxa"/>
            </w:tcMar>
            <w:vAlign w:val="center"/>
          </w:tcPr>
          <w:p w:rsidR="00396F2C" w:rsidRPr="00C155F9" w:rsidRDefault="00396F2C" w:rsidP="007A064F">
            <w:pPr>
              <w:ind w:left="135"/>
            </w:pPr>
            <w:r w:rsidRPr="00C155F9">
              <w:rPr>
                <w:color w:val="000000"/>
              </w:rPr>
              <w:t>Итого по разделу</w:t>
            </w:r>
          </w:p>
        </w:tc>
        <w:tc>
          <w:tcPr>
            <w:tcW w:w="1642" w:type="dxa"/>
            <w:tcMar>
              <w:top w:w="50" w:type="dxa"/>
              <w:left w:w="100" w:type="dxa"/>
            </w:tcMar>
            <w:vAlign w:val="center"/>
          </w:tcPr>
          <w:p w:rsidR="00396F2C" w:rsidRPr="00C155F9" w:rsidRDefault="00396F2C" w:rsidP="007A064F">
            <w:pPr>
              <w:ind w:left="135"/>
              <w:jc w:val="center"/>
            </w:pPr>
            <w:r w:rsidRPr="00C155F9">
              <w:rPr>
                <w:color w:val="000000"/>
              </w:rPr>
              <w:t xml:space="preserve"> 54</w:t>
            </w:r>
          </w:p>
        </w:tc>
        <w:tc>
          <w:tcPr>
            <w:tcW w:w="0" w:type="auto"/>
            <w:gridSpan w:val="3"/>
            <w:tcMar>
              <w:top w:w="50" w:type="dxa"/>
              <w:left w:w="100" w:type="dxa"/>
            </w:tcMar>
            <w:vAlign w:val="center"/>
          </w:tcPr>
          <w:p w:rsidR="00396F2C" w:rsidRPr="00C155F9" w:rsidRDefault="00396F2C" w:rsidP="007A064F"/>
        </w:tc>
      </w:tr>
      <w:tr w:rsidR="00396F2C" w:rsidRPr="00C155F9" w:rsidTr="007A064F">
        <w:trPr>
          <w:trHeight w:val="144"/>
          <w:tblCellSpacing w:w="20" w:type="nil"/>
        </w:trPr>
        <w:tc>
          <w:tcPr>
            <w:tcW w:w="0" w:type="auto"/>
            <w:gridSpan w:val="6"/>
            <w:tcMar>
              <w:top w:w="50" w:type="dxa"/>
              <w:left w:w="100" w:type="dxa"/>
            </w:tcMar>
            <w:vAlign w:val="center"/>
          </w:tcPr>
          <w:p w:rsidR="00396F2C" w:rsidRPr="00C155F9" w:rsidRDefault="00396F2C" w:rsidP="007A064F">
            <w:pPr>
              <w:ind w:left="135"/>
            </w:pPr>
            <w:r w:rsidRPr="00C155F9">
              <w:rPr>
                <w:b/>
                <w:color w:val="000000"/>
              </w:rPr>
              <w:t>Раздел 3.</w:t>
            </w:r>
            <w:r w:rsidRPr="00C155F9">
              <w:rPr>
                <w:color w:val="000000"/>
              </w:rPr>
              <w:t xml:space="preserve"> </w:t>
            </w:r>
            <w:r w:rsidRPr="00C155F9">
              <w:rPr>
                <w:b/>
                <w:color w:val="000000"/>
              </w:rPr>
              <w:t>Прикладно-ориентированная физическая культура</w:t>
            </w:r>
          </w:p>
        </w:tc>
      </w:tr>
      <w:tr w:rsidR="00396F2C" w:rsidRPr="00C155F9" w:rsidTr="007A064F">
        <w:trPr>
          <w:trHeight w:val="144"/>
          <w:tblCellSpacing w:w="20" w:type="nil"/>
        </w:trPr>
        <w:tc>
          <w:tcPr>
            <w:tcW w:w="1319" w:type="dxa"/>
            <w:tcMar>
              <w:top w:w="50" w:type="dxa"/>
              <w:left w:w="100" w:type="dxa"/>
            </w:tcMar>
            <w:vAlign w:val="center"/>
          </w:tcPr>
          <w:p w:rsidR="00396F2C" w:rsidRPr="00C155F9" w:rsidRDefault="00396F2C" w:rsidP="007A064F">
            <w:r w:rsidRPr="00C155F9">
              <w:rPr>
                <w:color w:val="000000"/>
              </w:rPr>
              <w:t>3.1</w:t>
            </w:r>
          </w:p>
        </w:tc>
        <w:tc>
          <w:tcPr>
            <w:tcW w:w="4392" w:type="dxa"/>
            <w:tcMar>
              <w:top w:w="50" w:type="dxa"/>
              <w:left w:w="100" w:type="dxa"/>
            </w:tcMar>
            <w:vAlign w:val="center"/>
          </w:tcPr>
          <w:p w:rsidR="00396F2C" w:rsidRPr="00C155F9" w:rsidRDefault="00396F2C" w:rsidP="007A064F">
            <w:pPr>
              <w:ind w:left="135"/>
            </w:pPr>
            <w:r w:rsidRPr="00C155F9">
              <w:rPr>
                <w:color w:val="000000"/>
              </w:rPr>
              <w:t>Подготовка к выполнению нормативных требований комплекса ГТО</w:t>
            </w:r>
          </w:p>
        </w:tc>
        <w:tc>
          <w:tcPr>
            <w:tcW w:w="1642" w:type="dxa"/>
            <w:tcMar>
              <w:top w:w="50" w:type="dxa"/>
              <w:left w:w="100" w:type="dxa"/>
            </w:tcMar>
            <w:vAlign w:val="center"/>
          </w:tcPr>
          <w:p w:rsidR="00396F2C" w:rsidRPr="00C155F9" w:rsidRDefault="00396F2C" w:rsidP="007A064F">
            <w:pPr>
              <w:ind w:left="135"/>
              <w:jc w:val="center"/>
            </w:pPr>
            <w:r w:rsidRPr="00C155F9">
              <w:t>8</w:t>
            </w:r>
          </w:p>
        </w:tc>
        <w:tc>
          <w:tcPr>
            <w:tcW w:w="1841" w:type="dxa"/>
            <w:tcMar>
              <w:top w:w="50" w:type="dxa"/>
              <w:left w:w="100" w:type="dxa"/>
            </w:tcMar>
            <w:vAlign w:val="center"/>
          </w:tcPr>
          <w:p w:rsidR="00396F2C" w:rsidRPr="00C155F9" w:rsidRDefault="00396F2C" w:rsidP="007A064F">
            <w:pPr>
              <w:ind w:left="135"/>
              <w:jc w:val="center"/>
            </w:pPr>
            <w:r w:rsidRPr="00C155F9">
              <w:t>0</w:t>
            </w:r>
          </w:p>
        </w:tc>
        <w:tc>
          <w:tcPr>
            <w:tcW w:w="1910" w:type="dxa"/>
            <w:tcMar>
              <w:top w:w="50" w:type="dxa"/>
              <w:left w:w="100" w:type="dxa"/>
            </w:tcMar>
            <w:vAlign w:val="center"/>
          </w:tcPr>
          <w:p w:rsidR="00396F2C" w:rsidRPr="00C155F9" w:rsidRDefault="00396F2C" w:rsidP="007A064F">
            <w:pPr>
              <w:ind w:left="135"/>
              <w:jc w:val="center"/>
            </w:pPr>
            <w:r w:rsidRPr="00C155F9">
              <w:t>8</w:t>
            </w:r>
          </w:p>
        </w:tc>
        <w:tc>
          <w:tcPr>
            <w:tcW w:w="2837" w:type="dxa"/>
            <w:tcMar>
              <w:top w:w="50" w:type="dxa"/>
              <w:left w:w="100" w:type="dxa"/>
            </w:tcMar>
            <w:vAlign w:val="center"/>
          </w:tcPr>
          <w:p w:rsidR="00396F2C" w:rsidRPr="00C155F9" w:rsidRDefault="00396F2C" w:rsidP="007A064F">
            <w:pPr>
              <w:ind w:left="135"/>
            </w:pPr>
            <w:r w:rsidRPr="00C155F9">
              <w:rPr>
                <w:bdr w:val="dashed" w:sz="6" w:space="0" w:color="FF0000" w:frame="1"/>
              </w:rPr>
              <w:t>www.edu.ru</w:t>
            </w:r>
            <w:r w:rsidRPr="00C155F9">
              <w:rPr>
                <w:bdr w:val="dashed" w:sz="6" w:space="0" w:color="FF0000" w:frame="1"/>
              </w:rPr>
              <w:br/>
            </w:r>
            <w:hyperlink r:id="rId508" w:history="1">
              <w:r w:rsidRPr="00C155F9">
                <w:rPr>
                  <w:color w:val="0563C1"/>
                  <w:u w:val="single"/>
                  <w:bdr w:val="dashed" w:sz="6" w:space="0" w:color="FF0000" w:frame="1"/>
                </w:rPr>
                <w:t>www.school.edu</w:t>
              </w:r>
            </w:hyperlink>
            <w:r w:rsidRPr="00C155F9">
              <w:rPr>
                <w:bdr w:val="dashed" w:sz="6" w:space="0" w:color="FF0000" w:frame="1"/>
              </w:rPr>
              <w:t>.ru</w:t>
            </w:r>
            <w:r w:rsidRPr="00C155F9">
              <w:rPr>
                <w:bdr w:val="dashed" w:sz="6" w:space="0" w:color="FF0000" w:frame="1"/>
                <w:shd w:val="clear" w:color="auto" w:fill="F7FDF7"/>
              </w:rPr>
              <w:br/>
            </w:r>
            <w:r w:rsidRPr="00C155F9">
              <w:rPr>
                <w:bdr w:val="dashed" w:sz="6" w:space="0" w:color="FF0000" w:frame="1"/>
              </w:rPr>
              <w:t>https://uchi.ru/</w:t>
            </w:r>
          </w:p>
        </w:tc>
      </w:tr>
      <w:tr w:rsidR="00396F2C" w:rsidRPr="00C155F9" w:rsidTr="007A064F">
        <w:trPr>
          <w:trHeight w:val="144"/>
          <w:tblCellSpacing w:w="20" w:type="nil"/>
        </w:trPr>
        <w:tc>
          <w:tcPr>
            <w:tcW w:w="0" w:type="auto"/>
            <w:gridSpan w:val="2"/>
            <w:tcMar>
              <w:top w:w="50" w:type="dxa"/>
              <w:left w:w="100" w:type="dxa"/>
            </w:tcMar>
            <w:vAlign w:val="center"/>
          </w:tcPr>
          <w:p w:rsidR="00396F2C" w:rsidRPr="00C155F9" w:rsidRDefault="00396F2C" w:rsidP="007A064F">
            <w:pPr>
              <w:ind w:left="135"/>
            </w:pPr>
            <w:r w:rsidRPr="00C155F9">
              <w:rPr>
                <w:color w:val="000000"/>
              </w:rPr>
              <w:t>Итого по разделу</w:t>
            </w:r>
          </w:p>
        </w:tc>
        <w:tc>
          <w:tcPr>
            <w:tcW w:w="1642" w:type="dxa"/>
            <w:tcMar>
              <w:top w:w="50" w:type="dxa"/>
              <w:left w:w="100" w:type="dxa"/>
            </w:tcMar>
            <w:vAlign w:val="center"/>
          </w:tcPr>
          <w:p w:rsidR="00396F2C" w:rsidRPr="00C155F9" w:rsidRDefault="00396F2C" w:rsidP="007A064F">
            <w:pPr>
              <w:ind w:left="135"/>
              <w:jc w:val="center"/>
            </w:pPr>
            <w:r w:rsidRPr="00C155F9">
              <w:rPr>
                <w:color w:val="000000"/>
              </w:rPr>
              <w:t xml:space="preserve"> 8</w:t>
            </w:r>
          </w:p>
        </w:tc>
        <w:tc>
          <w:tcPr>
            <w:tcW w:w="0" w:type="auto"/>
            <w:gridSpan w:val="3"/>
            <w:tcMar>
              <w:top w:w="50" w:type="dxa"/>
              <w:left w:w="100" w:type="dxa"/>
            </w:tcMar>
            <w:vAlign w:val="center"/>
          </w:tcPr>
          <w:p w:rsidR="00396F2C" w:rsidRPr="00C155F9" w:rsidRDefault="00396F2C" w:rsidP="007A064F"/>
        </w:tc>
      </w:tr>
      <w:tr w:rsidR="00396F2C" w:rsidRPr="00C155F9" w:rsidTr="007A064F">
        <w:trPr>
          <w:trHeight w:val="144"/>
          <w:tblCellSpacing w:w="20" w:type="nil"/>
        </w:trPr>
        <w:tc>
          <w:tcPr>
            <w:tcW w:w="0" w:type="auto"/>
            <w:gridSpan w:val="2"/>
            <w:tcMar>
              <w:top w:w="50" w:type="dxa"/>
              <w:left w:w="100" w:type="dxa"/>
            </w:tcMar>
            <w:vAlign w:val="center"/>
          </w:tcPr>
          <w:p w:rsidR="00396F2C" w:rsidRPr="00C155F9" w:rsidRDefault="00396F2C" w:rsidP="007A064F">
            <w:pPr>
              <w:ind w:left="135"/>
            </w:pPr>
            <w:r w:rsidRPr="00C155F9">
              <w:rPr>
                <w:color w:val="000000"/>
              </w:rPr>
              <w:t>ОБЩЕЕ КОЛИЧЕСТВО ЧАСОВ ПО ПРОГРАММЕ</w:t>
            </w:r>
          </w:p>
        </w:tc>
        <w:tc>
          <w:tcPr>
            <w:tcW w:w="1642" w:type="dxa"/>
            <w:tcMar>
              <w:top w:w="50" w:type="dxa"/>
              <w:left w:w="100" w:type="dxa"/>
            </w:tcMar>
            <w:vAlign w:val="center"/>
          </w:tcPr>
          <w:p w:rsidR="00396F2C" w:rsidRPr="00C155F9" w:rsidRDefault="00396F2C" w:rsidP="007A064F">
            <w:pPr>
              <w:ind w:left="135"/>
              <w:jc w:val="center"/>
            </w:pPr>
            <w:r w:rsidRPr="00C155F9">
              <w:rPr>
                <w:color w:val="000000"/>
              </w:rPr>
              <w:t xml:space="preserve"> 68</w:t>
            </w:r>
          </w:p>
        </w:tc>
        <w:tc>
          <w:tcPr>
            <w:tcW w:w="1841" w:type="dxa"/>
            <w:tcMar>
              <w:top w:w="50" w:type="dxa"/>
              <w:left w:w="100" w:type="dxa"/>
            </w:tcMar>
            <w:vAlign w:val="center"/>
          </w:tcPr>
          <w:p w:rsidR="00396F2C" w:rsidRPr="00C155F9" w:rsidRDefault="00396F2C" w:rsidP="007A064F">
            <w:pPr>
              <w:ind w:left="135"/>
              <w:jc w:val="center"/>
            </w:pPr>
            <w:r w:rsidRPr="00C155F9">
              <w:rPr>
                <w:color w:val="000000"/>
              </w:rPr>
              <w:t xml:space="preserve"> 2</w:t>
            </w:r>
          </w:p>
        </w:tc>
        <w:tc>
          <w:tcPr>
            <w:tcW w:w="1910" w:type="dxa"/>
            <w:tcMar>
              <w:top w:w="50" w:type="dxa"/>
              <w:left w:w="100" w:type="dxa"/>
            </w:tcMar>
            <w:vAlign w:val="center"/>
          </w:tcPr>
          <w:p w:rsidR="00396F2C" w:rsidRPr="00C155F9" w:rsidRDefault="00396F2C" w:rsidP="007A064F">
            <w:pPr>
              <w:ind w:left="135"/>
              <w:jc w:val="center"/>
            </w:pPr>
            <w:r w:rsidRPr="00C155F9">
              <w:rPr>
                <w:color w:val="000000"/>
              </w:rPr>
              <w:t xml:space="preserve"> 66</w:t>
            </w:r>
          </w:p>
        </w:tc>
        <w:tc>
          <w:tcPr>
            <w:tcW w:w="2837" w:type="dxa"/>
            <w:tcMar>
              <w:top w:w="50" w:type="dxa"/>
              <w:left w:w="100" w:type="dxa"/>
            </w:tcMar>
            <w:vAlign w:val="center"/>
          </w:tcPr>
          <w:p w:rsidR="00396F2C" w:rsidRPr="00C155F9" w:rsidRDefault="00396F2C" w:rsidP="007A064F"/>
        </w:tc>
      </w:tr>
    </w:tbl>
    <w:p w:rsidR="00396F2C" w:rsidRPr="00C155F9" w:rsidRDefault="00396F2C" w:rsidP="00396F2C">
      <w:pPr>
        <w:ind w:left="120"/>
        <w:rPr>
          <w:b/>
          <w:color w:val="000000"/>
        </w:rPr>
      </w:pPr>
    </w:p>
    <w:p w:rsidR="00396F2C" w:rsidRDefault="00396F2C" w:rsidP="00396F2C">
      <w:pPr>
        <w:ind w:left="120"/>
        <w:rPr>
          <w:b/>
          <w:color w:val="000000"/>
          <w:lang w:val="en-US"/>
        </w:rPr>
      </w:pPr>
      <w:r w:rsidRPr="00C155F9">
        <w:rPr>
          <w:b/>
          <w:color w:val="000000"/>
        </w:rPr>
        <w:t xml:space="preserve"> 4 КЛАСС </w:t>
      </w:r>
    </w:p>
    <w:p w:rsidR="00396F2C" w:rsidRPr="00743401" w:rsidRDefault="00396F2C" w:rsidP="00396F2C">
      <w:pPr>
        <w:ind w:left="120"/>
        <w:rPr>
          <w:lang w:val="en-US"/>
        </w:rPr>
      </w:pP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tblPr>
      <w:tblGrid>
        <w:gridCol w:w="669"/>
        <w:gridCol w:w="2039"/>
        <w:gridCol w:w="918"/>
        <w:gridCol w:w="1780"/>
        <w:gridCol w:w="1846"/>
        <w:gridCol w:w="2170"/>
      </w:tblGrid>
      <w:tr w:rsidR="00396F2C" w:rsidRPr="00C155F9" w:rsidTr="007A064F">
        <w:trPr>
          <w:trHeight w:val="144"/>
          <w:tblCellSpacing w:w="20" w:type="nil"/>
        </w:trPr>
        <w:tc>
          <w:tcPr>
            <w:tcW w:w="1120" w:type="dxa"/>
            <w:vMerge w:val="restart"/>
            <w:tcMar>
              <w:top w:w="50" w:type="dxa"/>
              <w:left w:w="100" w:type="dxa"/>
            </w:tcMar>
            <w:vAlign w:val="center"/>
          </w:tcPr>
          <w:p w:rsidR="00396F2C" w:rsidRPr="00C155F9" w:rsidRDefault="00396F2C" w:rsidP="007A064F">
            <w:pPr>
              <w:ind w:left="135"/>
            </w:pPr>
            <w:r w:rsidRPr="00C155F9">
              <w:rPr>
                <w:b/>
                <w:color w:val="000000"/>
              </w:rPr>
              <w:t xml:space="preserve">№ п/п </w:t>
            </w:r>
          </w:p>
          <w:p w:rsidR="00396F2C" w:rsidRPr="00C155F9" w:rsidRDefault="00396F2C" w:rsidP="007A064F">
            <w:pPr>
              <w:ind w:left="135"/>
            </w:pPr>
          </w:p>
        </w:tc>
        <w:tc>
          <w:tcPr>
            <w:tcW w:w="4591" w:type="dxa"/>
            <w:vMerge w:val="restart"/>
            <w:tcMar>
              <w:top w:w="50" w:type="dxa"/>
              <w:left w:w="100" w:type="dxa"/>
            </w:tcMar>
            <w:vAlign w:val="center"/>
          </w:tcPr>
          <w:p w:rsidR="00396F2C" w:rsidRPr="00C155F9" w:rsidRDefault="00396F2C" w:rsidP="007A064F">
            <w:pPr>
              <w:ind w:left="135"/>
            </w:pPr>
            <w:r w:rsidRPr="00C155F9">
              <w:rPr>
                <w:b/>
                <w:color w:val="000000"/>
              </w:rPr>
              <w:t xml:space="preserve">Наименование разделов и тем программы </w:t>
            </w:r>
          </w:p>
          <w:p w:rsidR="00396F2C" w:rsidRPr="00C155F9" w:rsidRDefault="00396F2C" w:rsidP="007A064F">
            <w:pPr>
              <w:ind w:left="135"/>
            </w:pPr>
          </w:p>
        </w:tc>
        <w:tc>
          <w:tcPr>
            <w:tcW w:w="0" w:type="auto"/>
            <w:gridSpan w:val="3"/>
            <w:tcMar>
              <w:top w:w="50" w:type="dxa"/>
              <w:left w:w="100" w:type="dxa"/>
            </w:tcMar>
            <w:vAlign w:val="center"/>
          </w:tcPr>
          <w:p w:rsidR="00396F2C" w:rsidRPr="00C155F9" w:rsidRDefault="00396F2C" w:rsidP="007A064F">
            <w:r w:rsidRPr="00C155F9">
              <w:rPr>
                <w:b/>
                <w:color w:val="000000"/>
              </w:rPr>
              <w:t>Количество часов</w:t>
            </w:r>
          </w:p>
        </w:tc>
        <w:tc>
          <w:tcPr>
            <w:tcW w:w="2694" w:type="dxa"/>
            <w:vMerge w:val="restart"/>
            <w:tcMar>
              <w:top w:w="50" w:type="dxa"/>
              <w:left w:w="100" w:type="dxa"/>
            </w:tcMar>
            <w:vAlign w:val="center"/>
          </w:tcPr>
          <w:p w:rsidR="00396F2C" w:rsidRPr="00C155F9" w:rsidRDefault="00396F2C" w:rsidP="007A064F">
            <w:pPr>
              <w:ind w:left="135"/>
            </w:pPr>
            <w:r w:rsidRPr="00C155F9">
              <w:rPr>
                <w:b/>
                <w:color w:val="000000"/>
              </w:rPr>
              <w:t xml:space="preserve">Электронные (цифровые) образовательные ресурсы </w:t>
            </w:r>
          </w:p>
          <w:p w:rsidR="00396F2C" w:rsidRPr="00C155F9" w:rsidRDefault="00396F2C" w:rsidP="007A064F">
            <w:pPr>
              <w:ind w:left="135"/>
            </w:pPr>
          </w:p>
        </w:tc>
      </w:tr>
      <w:tr w:rsidR="00396F2C" w:rsidRPr="00C155F9" w:rsidTr="007A064F">
        <w:trPr>
          <w:trHeight w:val="144"/>
          <w:tblCellSpacing w:w="20" w:type="nil"/>
        </w:trPr>
        <w:tc>
          <w:tcPr>
            <w:tcW w:w="0" w:type="auto"/>
            <w:vMerge/>
            <w:tcBorders>
              <w:top w:val="nil"/>
            </w:tcBorders>
            <w:tcMar>
              <w:top w:w="50" w:type="dxa"/>
              <w:left w:w="100" w:type="dxa"/>
            </w:tcMar>
          </w:tcPr>
          <w:p w:rsidR="00396F2C" w:rsidRPr="00C155F9" w:rsidRDefault="00396F2C" w:rsidP="007A064F"/>
        </w:tc>
        <w:tc>
          <w:tcPr>
            <w:tcW w:w="0" w:type="auto"/>
            <w:vMerge/>
            <w:tcBorders>
              <w:top w:val="nil"/>
            </w:tcBorders>
            <w:tcMar>
              <w:top w:w="50" w:type="dxa"/>
              <w:left w:w="100" w:type="dxa"/>
            </w:tcMar>
          </w:tcPr>
          <w:p w:rsidR="00396F2C" w:rsidRPr="00C155F9" w:rsidRDefault="00396F2C" w:rsidP="007A064F"/>
        </w:tc>
        <w:tc>
          <w:tcPr>
            <w:tcW w:w="1563" w:type="dxa"/>
            <w:tcMar>
              <w:top w:w="50" w:type="dxa"/>
              <w:left w:w="100" w:type="dxa"/>
            </w:tcMar>
            <w:vAlign w:val="center"/>
          </w:tcPr>
          <w:p w:rsidR="00396F2C" w:rsidRPr="00C155F9" w:rsidRDefault="00396F2C" w:rsidP="007A064F">
            <w:pPr>
              <w:ind w:left="135"/>
            </w:pPr>
            <w:r w:rsidRPr="00C155F9">
              <w:rPr>
                <w:b/>
                <w:color w:val="000000"/>
              </w:rPr>
              <w:t xml:space="preserve">Всего </w:t>
            </w:r>
          </w:p>
          <w:p w:rsidR="00396F2C" w:rsidRPr="00C155F9" w:rsidRDefault="00396F2C" w:rsidP="007A064F">
            <w:pPr>
              <w:ind w:left="135"/>
            </w:pPr>
          </w:p>
        </w:tc>
        <w:tc>
          <w:tcPr>
            <w:tcW w:w="1841" w:type="dxa"/>
            <w:tcMar>
              <w:top w:w="50" w:type="dxa"/>
              <w:left w:w="100" w:type="dxa"/>
            </w:tcMar>
            <w:vAlign w:val="center"/>
          </w:tcPr>
          <w:p w:rsidR="00396F2C" w:rsidRPr="00C155F9" w:rsidRDefault="00396F2C" w:rsidP="007A064F">
            <w:pPr>
              <w:ind w:left="135"/>
            </w:pPr>
            <w:r w:rsidRPr="00C155F9">
              <w:rPr>
                <w:b/>
                <w:color w:val="000000"/>
              </w:rPr>
              <w:t xml:space="preserve">Контрольные работы </w:t>
            </w:r>
          </w:p>
          <w:p w:rsidR="00396F2C" w:rsidRPr="00C155F9" w:rsidRDefault="00396F2C" w:rsidP="007A064F">
            <w:pPr>
              <w:ind w:left="135"/>
            </w:pPr>
          </w:p>
        </w:tc>
        <w:tc>
          <w:tcPr>
            <w:tcW w:w="1910" w:type="dxa"/>
            <w:tcMar>
              <w:top w:w="50" w:type="dxa"/>
              <w:left w:w="100" w:type="dxa"/>
            </w:tcMar>
            <w:vAlign w:val="center"/>
          </w:tcPr>
          <w:p w:rsidR="00396F2C" w:rsidRPr="00C155F9" w:rsidRDefault="00396F2C" w:rsidP="007A064F">
            <w:pPr>
              <w:ind w:left="135"/>
            </w:pPr>
            <w:r w:rsidRPr="00C155F9">
              <w:rPr>
                <w:b/>
                <w:color w:val="000000"/>
              </w:rPr>
              <w:t xml:space="preserve">Практические работы </w:t>
            </w:r>
          </w:p>
          <w:p w:rsidR="00396F2C" w:rsidRPr="00C155F9" w:rsidRDefault="00396F2C" w:rsidP="007A064F">
            <w:pPr>
              <w:ind w:left="135"/>
            </w:pPr>
          </w:p>
        </w:tc>
        <w:tc>
          <w:tcPr>
            <w:tcW w:w="0" w:type="auto"/>
            <w:vMerge/>
            <w:tcBorders>
              <w:top w:val="nil"/>
            </w:tcBorders>
            <w:tcMar>
              <w:top w:w="50" w:type="dxa"/>
              <w:left w:w="100" w:type="dxa"/>
            </w:tcMar>
          </w:tcPr>
          <w:p w:rsidR="00396F2C" w:rsidRPr="00C155F9" w:rsidRDefault="00396F2C" w:rsidP="007A064F"/>
        </w:tc>
      </w:tr>
      <w:tr w:rsidR="00396F2C" w:rsidRPr="00C155F9" w:rsidTr="007A064F">
        <w:trPr>
          <w:trHeight w:val="144"/>
          <w:tblCellSpacing w:w="20" w:type="nil"/>
        </w:trPr>
        <w:tc>
          <w:tcPr>
            <w:tcW w:w="0" w:type="auto"/>
            <w:gridSpan w:val="6"/>
            <w:tcMar>
              <w:top w:w="50" w:type="dxa"/>
              <w:left w:w="100" w:type="dxa"/>
            </w:tcMar>
            <w:vAlign w:val="center"/>
          </w:tcPr>
          <w:p w:rsidR="00396F2C" w:rsidRPr="00C155F9" w:rsidRDefault="00396F2C" w:rsidP="007A064F">
            <w:pPr>
              <w:ind w:left="135"/>
            </w:pPr>
            <w:r w:rsidRPr="00C155F9">
              <w:rPr>
                <w:b/>
                <w:color w:val="000000"/>
              </w:rPr>
              <w:t>Раздел 1.</w:t>
            </w:r>
            <w:r w:rsidRPr="00C155F9">
              <w:rPr>
                <w:color w:val="000000"/>
              </w:rPr>
              <w:t xml:space="preserve"> </w:t>
            </w:r>
            <w:r w:rsidRPr="00C155F9">
              <w:rPr>
                <w:b/>
                <w:color w:val="000000"/>
              </w:rPr>
              <w:t>Знания о физической культуре</w:t>
            </w:r>
          </w:p>
        </w:tc>
      </w:tr>
      <w:tr w:rsidR="00396F2C" w:rsidRPr="00C155F9" w:rsidTr="007A064F">
        <w:trPr>
          <w:trHeight w:val="144"/>
          <w:tblCellSpacing w:w="20" w:type="nil"/>
        </w:trPr>
        <w:tc>
          <w:tcPr>
            <w:tcW w:w="1120" w:type="dxa"/>
            <w:tcMar>
              <w:top w:w="50" w:type="dxa"/>
              <w:left w:w="100" w:type="dxa"/>
            </w:tcMar>
            <w:vAlign w:val="center"/>
          </w:tcPr>
          <w:p w:rsidR="00396F2C" w:rsidRPr="00C155F9" w:rsidRDefault="00396F2C" w:rsidP="007A064F">
            <w:r w:rsidRPr="00C155F9">
              <w:rPr>
                <w:color w:val="000000"/>
              </w:rPr>
              <w:t>1.1</w:t>
            </w:r>
          </w:p>
        </w:tc>
        <w:tc>
          <w:tcPr>
            <w:tcW w:w="4591" w:type="dxa"/>
            <w:tcMar>
              <w:top w:w="50" w:type="dxa"/>
              <w:left w:w="100" w:type="dxa"/>
            </w:tcMar>
            <w:vAlign w:val="center"/>
          </w:tcPr>
          <w:p w:rsidR="00396F2C" w:rsidRPr="00C155F9" w:rsidRDefault="00396F2C" w:rsidP="007A064F">
            <w:pPr>
              <w:ind w:left="135"/>
            </w:pPr>
            <w:r w:rsidRPr="00C155F9">
              <w:rPr>
                <w:color w:val="000000"/>
              </w:rPr>
              <w:t>Знания о физической культуре</w:t>
            </w:r>
          </w:p>
        </w:tc>
        <w:tc>
          <w:tcPr>
            <w:tcW w:w="1563" w:type="dxa"/>
            <w:tcMar>
              <w:top w:w="50" w:type="dxa"/>
              <w:left w:w="100" w:type="dxa"/>
            </w:tcMar>
            <w:vAlign w:val="center"/>
          </w:tcPr>
          <w:p w:rsidR="00396F2C" w:rsidRPr="00C155F9" w:rsidRDefault="00396F2C" w:rsidP="007A064F">
            <w:pPr>
              <w:ind w:left="135"/>
              <w:jc w:val="center"/>
            </w:pPr>
            <w:r w:rsidRPr="00C155F9">
              <w:rPr>
                <w:color w:val="000000"/>
              </w:rPr>
              <w:t xml:space="preserve"> 2 </w:t>
            </w:r>
          </w:p>
        </w:tc>
        <w:tc>
          <w:tcPr>
            <w:tcW w:w="1841" w:type="dxa"/>
            <w:tcMar>
              <w:top w:w="50" w:type="dxa"/>
              <w:left w:w="100" w:type="dxa"/>
            </w:tcMar>
            <w:vAlign w:val="center"/>
          </w:tcPr>
          <w:p w:rsidR="00396F2C" w:rsidRPr="00C155F9" w:rsidRDefault="00396F2C" w:rsidP="007A064F">
            <w:pPr>
              <w:ind w:left="135"/>
              <w:jc w:val="center"/>
            </w:pPr>
            <w:r w:rsidRPr="00C155F9">
              <w:t>0</w:t>
            </w:r>
          </w:p>
        </w:tc>
        <w:tc>
          <w:tcPr>
            <w:tcW w:w="1910" w:type="dxa"/>
            <w:tcMar>
              <w:top w:w="50" w:type="dxa"/>
              <w:left w:w="100" w:type="dxa"/>
            </w:tcMar>
            <w:vAlign w:val="center"/>
          </w:tcPr>
          <w:p w:rsidR="00396F2C" w:rsidRPr="00C155F9" w:rsidRDefault="00396F2C" w:rsidP="007A064F">
            <w:pPr>
              <w:ind w:left="135"/>
              <w:jc w:val="center"/>
            </w:pPr>
            <w:r w:rsidRPr="00C155F9">
              <w:t>1</w:t>
            </w:r>
          </w:p>
        </w:tc>
        <w:tc>
          <w:tcPr>
            <w:tcW w:w="2694" w:type="dxa"/>
            <w:tcMar>
              <w:top w:w="50" w:type="dxa"/>
              <w:left w:w="100" w:type="dxa"/>
            </w:tcMar>
            <w:vAlign w:val="center"/>
          </w:tcPr>
          <w:p w:rsidR="00396F2C" w:rsidRPr="00C155F9" w:rsidRDefault="00396F2C" w:rsidP="007A064F">
            <w:pPr>
              <w:ind w:left="135"/>
            </w:pPr>
            <w:r w:rsidRPr="00C155F9">
              <w:rPr>
                <w:bdr w:val="dashed" w:sz="6" w:space="0" w:color="FF0000" w:frame="1"/>
              </w:rPr>
              <w:t>www.edu.ru</w:t>
            </w:r>
            <w:r w:rsidRPr="00C155F9">
              <w:rPr>
                <w:bdr w:val="dashed" w:sz="6" w:space="0" w:color="FF0000" w:frame="1"/>
              </w:rPr>
              <w:br/>
            </w:r>
            <w:hyperlink r:id="rId509" w:history="1">
              <w:r w:rsidRPr="00C155F9">
                <w:rPr>
                  <w:color w:val="0563C1"/>
                  <w:u w:val="single"/>
                  <w:bdr w:val="dashed" w:sz="6" w:space="0" w:color="FF0000" w:frame="1"/>
                </w:rPr>
                <w:t>www.school.edu</w:t>
              </w:r>
            </w:hyperlink>
            <w:r w:rsidRPr="00C155F9">
              <w:rPr>
                <w:bdr w:val="dashed" w:sz="6" w:space="0" w:color="FF0000" w:frame="1"/>
              </w:rPr>
              <w:t>.ru</w:t>
            </w:r>
            <w:r w:rsidRPr="00C155F9">
              <w:rPr>
                <w:bdr w:val="dashed" w:sz="6" w:space="0" w:color="FF0000" w:frame="1"/>
                <w:shd w:val="clear" w:color="auto" w:fill="F7FDF7"/>
              </w:rPr>
              <w:br/>
            </w:r>
            <w:r w:rsidRPr="00C155F9">
              <w:rPr>
                <w:bdr w:val="dashed" w:sz="6" w:space="0" w:color="FF0000" w:frame="1"/>
              </w:rPr>
              <w:t>https://uchi.ru/</w:t>
            </w:r>
          </w:p>
        </w:tc>
      </w:tr>
      <w:tr w:rsidR="00396F2C" w:rsidRPr="00C155F9" w:rsidTr="007A064F">
        <w:trPr>
          <w:trHeight w:val="144"/>
          <w:tblCellSpacing w:w="20" w:type="nil"/>
        </w:trPr>
        <w:tc>
          <w:tcPr>
            <w:tcW w:w="0" w:type="auto"/>
            <w:gridSpan w:val="2"/>
            <w:tcMar>
              <w:top w:w="50" w:type="dxa"/>
              <w:left w:w="100" w:type="dxa"/>
            </w:tcMar>
            <w:vAlign w:val="center"/>
          </w:tcPr>
          <w:p w:rsidR="00396F2C" w:rsidRPr="00C155F9" w:rsidRDefault="00396F2C" w:rsidP="007A064F">
            <w:pPr>
              <w:ind w:left="135"/>
            </w:pPr>
            <w:r w:rsidRPr="00C155F9">
              <w:rPr>
                <w:color w:val="000000"/>
              </w:rPr>
              <w:t>Итого по разделу</w:t>
            </w:r>
          </w:p>
        </w:tc>
        <w:tc>
          <w:tcPr>
            <w:tcW w:w="1563" w:type="dxa"/>
            <w:tcMar>
              <w:top w:w="50" w:type="dxa"/>
              <w:left w:w="100" w:type="dxa"/>
            </w:tcMar>
            <w:vAlign w:val="center"/>
          </w:tcPr>
          <w:p w:rsidR="00396F2C" w:rsidRPr="00C155F9" w:rsidRDefault="00396F2C" w:rsidP="007A064F">
            <w:pPr>
              <w:ind w:left="135"/>
              <w:jc w:val="center"/>
            </w:pPr>
            <w:r w:rsidRPr="00C155F9">
              <w:rPr>
                <w:color w:val="000000"/>
              </w:rPr>
              <w:t xml:space="preserve"> 2 </w:t>
            </w:r>
          </w:p>
        </w:tc>
        <w:tc>
          <w:tcPr>
            <w:tcW w:w="0" w:type="auto"/>
            <w:gridSpan w:val="3"/>
            <w:tcMar>
              <w:top w:w="50" w:type="dxa"/>
              <w:left w:w="100" w:type="dxa"/>
            </w:tcMar>
            <w:vAlign w:val="center"/>
          </w:tcPr>
          <w:p w:rsidR="00396F2C" w:rsidRPr="00C155F9" w:rsidRDefault="00396F2C" w:rsidP="007A064F"/>
        </w:tc>
      </w:tr>
      <w:tr w:rsidR="00396F2C" w:rsidRPr="00C155F9" w:rsidTr="007A064F">
        <w:trPr>
          <w:trHeight w:val="144"/>
          <w:tblCellSpacing w:w="20" w:type="nil"/>
        </w:trPr>
        <w:tc>
          <w:tcPr>
            <w:tcW w:w="0" w:type="auto"/>
            <w:gridSpan w:val="6"/>
            <w:tcMar>
              <w:top w:w="50" w:type="dxa"/>
              <w:left w:w="100" w:type="dxa"/>
            </w:tcMar>
            <w:vAlign w:val="center"/>
          </w:tcPr>
          <w:p w:rsidR="00396F2C" w:rsidRPr="00C155F9" w:rsidRDefault="00396F2C" w:rsidP="007A064F">
            <w:pPr>
              <w:ind w:left="135"/>
            </w:pPr>
            <w:r w:rsidRPr="00C155F9">
              <w:rPr>
                <w:b/>
                <w:color w:val="000000"/>
              </w:rPr>
              <w:t>Раздел 2.</w:t>
            </w:r>
            <w:r w:rsidRPr="00C155F9">
              <w:rPr>
                <w:color w:val="000000"/>
              </w:rPr>
              <w:t xml:space="preserve"> </w:t>
            </w:r>
            <w:r w:rsidRPr="00C155F9">
              <w:rPr>
                <w:b/>
                <w:color w:val="000000"/>
              </w:rPr>
              <w:t>Способы самостоятельной деятельности</w:t>
            </w:r>
          </w:p>
        </w:tc>
      </w:tr>
      <w:tr w:rsidR="00396F2C" w:rsidRPr="00C155F9" w:rsidTr="007A064F">
        <w:trPr>
          <w:trHeight w:val="144"/>
          <w:tblCellSpacing w:w="20" w:type="nil"/>
        </w:trPr>
        <w:tc>
          <w:tcPr>
            <w:tcW w:w="1120" w:type="dxa"/>
            <w:tcMar>
              <w:top w:w="50" w:type="dxa"/>
              <w:left w:w="100" w:type="dxa"/>
            </w:tcMar>
            <w:vAlign w:val="center"/>
          </w:tcPr>
          <w:p w:rsidR="00396F2C" w:rsidRPr="00C155F9" w:rsidRDefault="00396F2C" w:rsidP="007A064F">
            <w:r w:rsidRPr="00C155F9">
              <w:rPr>
                <w:color w:val="000000"/>
              </w:rPr>
              <w:t>2.1</w:t>
            </w:r>
          </w:p>
        </w:tc>
        <w:tc>
          <w:tcPr>
            <w:tcW w:w="4591" w:type="dxa"/>
            <w:tcMar>
              <w:top w:w="50" w:type="dxa"/>
              <w:left w:w="100" w:type="dxa"/>
            </w:tcMar>
            <w:vAlign w:val="center"/>
          </w:tcPr>
          <w:p w:rsidR="00396F2C" w:rsidRPr="00C155F9" w:rsidRDefault="00396F2C" w:rsidP="007A064F">
            <w:pPr>
              <w:ind w:left="135"/>
            </w:pPr>
            <w:r w:rsidRPr="00C155F9">
              <w:rPr>
                <w:color w:val="000000"/>
              </w:rPr>
              <w:t>Самостоятельная физическая подготовка</w:t>
            </w:r>
          </w:p>
        </w:tc>
        <w:tc>
          <w:tcPr>
            <w:tcW w:w="1563" w:type="dxa"/>
            <w:tcMar>
              <w:top w:w="50" w:type="dxa"/>
              <w:left w:w="100" w:type="dxa"/>
            </w:tcMar>
            <w:vAlign w:val="center"/>
          </w:tcPr>
          <w:p w:rsidR="00396F2C" w:rsidRPr="00C155F9" w:rsidRDefault="00396F2C" w:rsidP="007A064F">
            <w:pPr>
              <w:ind w:left="135"/>
              <w:jc w:val="center"/>
            </w:pPr>
            <w:r w:rsidRPr="00C155F9">
              <w:rPr>
                <w:color w:val="000000"/>
              </w:rPr>
              <w:t xml:space="preserve"> 3 </w:t>
            </w:r>
          </w:p>
        </w:tc>
        <w:tc>
          <w:tcPr>
            <w:tcW w:w="1841" w:type="dxa"/>
            <w:tcMar>
              <w:top w:w="50" w:type="dxa"/>
              <w:left w:w="100" w:type="dxa"/>
            </w:tcMar>
            <w:vAlign w:val="center"/>
          </w:tcPr>
          <w:p w:rsidR="00396F2C" w:rsidRPr="00C155F9" w:rsidRDefault="00396F2C" w:rsidP="007A064F">
            <w:pPr>
              <w:ind w:left="135"/>
              <w:jc w:val="center"/>
            </w:pPr>
            <w:r w:rsidRPr="00C155F9">
              <w:t>0</w:t>
            </w:r>
          </w:p>
        </w:tc>
        <w:tc>
          <w:tcPr>
            <w:tcW w:w="1910" w:type="dxa"/>
            <w:tcMar>
              <w:top w:w="50" w:type="dxa"/>
              <w:left w:w="100" w:type="dxa"/>
            </w:tcMar>
            <w:vAlign w:val="center"/>
          </w:tcPr>
          <w:p w:rsidR="00396F2C" w:rsidRPr="00C155F9" w:rsidRDefault="00396F2C" w:rsidP="007A064F">
            <w:pPr>
              <w:ind w:left="135"/>
              <w:jc w:val="center"/>
            </w:pPr>
            <w:r w:rsidRPr="00C155F9">
              <w:t>3</w:t>
            </w:r>
          </w:p>
        </w:tc>
        <w:tc>
          <w:tcPr>
            <w:tcW w:w="2694" w:type="dxa"/>
            <w:tcMar>
              <w:top w:w="50" w:type="dxa"/>
              <w:left w:w="100" w:type="dxa"/>
            </w:tcMar>
            <w:vAlign w:val="center"/>
          </w:tcPr>
          <w:p w:rsidR="00396F2C" w:rsidRPr="00C155F9" w:rsidRDefault="00396F2C" w:rsidP="007A064F">
            <w:pPr>
              <w:ind w:left="135"/>
            </w:pPr>
            <w:r w:rsidRPr="00C155F9">
              <w:rPr>
                <w:bdr w:val="dashed" w:sz="6" w:space="0" w:color="FF0000" w:frame="1"/>
              </w:rPr>
              <w:t xml:space="preserve"> www.edu.ru</w:t>
            </w:r>
            <w:r w:rsidRPr="00C155F9">
              <w:rPr>
                <w:bdr w:val="dashed" w:sz="6" w:space="0" w:color="FF0000" w:frame="1"/>
              </w:rPr>
              <w:br/>
            </w:r>
            <w:hyperlink r:id="rId510" w:history="1">
              <w:r w:rsidRPr="00C155F9">
                <w:rPr>
                  <w:color w:val="0563C1"/>
                  <w:u w:val="single"/>
                  <w:bdr w:val="dashed" w:sz="6" w:space="0" w:color="FF0000" w:frame="1"/>
                </w:rPr>
                <w:t>www.school.edu</w:t>
              </w:r>
            </w:hyperlink>
            <w:r w:rsidRPr="00C155F9">
              <w:rPr>
                <w:bdr w:val="dashed" w:sz="6" w:space="0" w:color="FF0000" w:frame="1"/>
              </w:rPr>
              <w:t>.ru</w:t>
            </w:r>
            <w:r w:rsidRPr="00C155F9">
              <w:rPr>
                <w:bdr w:val="dashed" w:sz="6" w:space="0" w:color="FF0000" w:frame="1"/>
                <w:shd w:val="clear" w:color="auto" w:fill="F7FDF7"/>
              </w:rPr>
              <w:br/>
            </w:r>
            <w:r w:rsidRPr="00C155F9">
              <w:rPr>
                <w:bdr w:val="dashed" w:sz="6" w:space="0" w:color="FF0000" w:frame="1"/>
              </w:rPr>
              <w:t>https://uchi.ru/</w:t>
            </w:r>
          </w:p>
        </w:tc>
      </w:tr>
      <w:tr w:rsidR="00396F2C" w:rsidRPr="00C155F9" w:rsidTr="007A064F">
        <w:trPr>
          <w:trHeight w:val="144"/>
          <w:tblCellSpacing w:w="20" w:type="nil"/>
        </w:trPr>
        <w:tc>
          <w:tcPr>
            <w:tcW w:w="1120" w:type="dxa"/>
            <w:tcMar>
              <w:top w:w="50" w:type="dxa"/>
              <w:left w:w="100" w:type="dxa"/>
            </w:tcMar>
            <w:vAlign w:val="center"/>
          </w:tcPr>
          <w:p w:rsidR="00396F2C" w:rsidRPr="00C155F9" w:rsidRDefault="00396F2C" w:rsidP="007A064F">
            <w:r w:rsidRPr="00C155F9">
              <w:rPr>
                <w:color w:val="000000"/>
              </w:rPr>
              <w:t>2.2</w:t>
            </w:r>
          </w:p>
        </w:tc>
        <w:tc>
          <w:tcPr>
            <w:tcW w:w="4591" w:type="dxa"/>
            <w:tcMar>
              <w:top w:w="50" w:type="dxa"/>
              <w:left w:w="100" w:type="dxa"/>
            </w:tcMar>
            <w:vAlign w:val="center"/>
          </w:tcPr>
          <w:p w:rsidR="00396F2C" w:rsidRPr="00C155F9" w:rsidRDefault="00396F2C" w:rsidP="007A064F">
            <w:pPr>
              <w:ind w:left="135"/>
            </w:pPr>
            <w:r w:rsidRPr="00C155F9">
              <w:rPr>
                <w:color w:val="000000"/>
              </w:rPr>
              <w:t>Профилактика предупреждения травм и оказание первой помощи при их возникновении</w:t>
            </w:r>
          </w:p>
        </w:tc>
        <w:tc>
          <w:tcPr>
            <w:tcW w:w="1563" w:type="dxa"/>
            <w:tcMar>
              <w:top w:w="50" w:type="dxa"/>
              <w:left w:w="100" w:type="dxa"/>
            </w:tcMar>
            <w:vAlign w:val="center"/>
          </w:tcPr>
          <w:p w:rsidR="00396F2C" w:rsidRPr="00C155F9" w:rsidRDefault="00396F2C" w:rsidP="007A064F">
            <w:pPr>
              <w:ind w:left="135"/>
              <w:jc w:val="center"/>
            </w:pPr>
            <w:r w:rsidRPr="00C155F9">
              <w:rPr>
                <w:color w:val="000000"/>
              </w:rPr>
              <w:t xml:space="preserve"> 2 </w:t>
            </w:r>
          </w:p>
        </w:tc>
        <w:tc>
          <w:tcPr>
            <w:tcW w:w="1841" w:type="dxa"/>
            <w:tcMar>
              <w:top w:w="50" w:type="dxa"/>
              <w:left w:w="100" w:type="dxa"/>
            </w:tcMar>
            <w:vAlign w:val="center"/>
          </w:tcPr>
          <w:p w:rsidR="00396F2C" w:rsidRPr="00C155F9" w:rsidRDefault="00396F2C" w:rsidP="007A064F">
            <w:pPr>
              <w:ind w:left="135"/>
              <w:jc w:val="center"/>
            </w:pPr>
            <w:r w:rsidRPr="00C155F9">
              <w:t>0</w:t>
            </w:r>
          </w:p>
        </w:tc>
        <w:tc>
          <w:tcPr>
            <w:tcW w:w="1910" w:type="dxa"/>
            <w:tcMar>
              <w:top w:w="50" w:type="dxa"/>
              <w:left w:w="100" w:type="dxa"/>
            </w:tcMar>
            <w:vAlign w:val="center"/>
          </w:tcPr>
          <w:p w:rsidR="00396F2C" w:rsidRPr="00C155F9" w:rsidRDefault="00396F2C" w:rsidP="007A064F">
            <w:pPr>
              <w:ind w:left="135"/>
              <w:jc w:val="center"/>
            </w:pPr>
            <w:r w:rsidRPr="00C155F9">
              <w:t>2</w:t>
            </w:r>
          </w:p>
        </w:tc>
        <w:tc>
          <w:tcPr>
            <w:tcW w:w="2694" w:type="dxa"/>
            <w:tcMar>
              <w:top w:w="50" w:type="dxa"/>
              <w:left w:w="100" w:type="dxa"/>
            </w:tcMar>
            <w:vAlign w:val="center"/>
          </w:tcPr>
          <w:p w:rsidR="00396F2C" w:rsidRPr="00C155F9" w:rsidRDefault="00396F2C" w:rsidP="007A064F">
            <w:pPr>
              <w:ind w:left="135"/>
            </w:pPr>
            <w:r w:rsidRPr="00C155F9">
              <w:rPr>
                <w:bdr w:val="dashed" w:sz="6" w:space="0" w:color="FF0000" w:frame="1"/>
              </w:rPr>
              <w:t>www.edu.ru</w:t>
            </w:r>
            <w:r w:rsidRPr="00C155F9">
              <w:rPr>
                <w:bdr w:val="dashed" w:sz="6" w:space="0" w:color="FF0000" w:frame="1"/>
              </w:rPr>
              <w:br/>
            </w:r>
            <w:hyperlink r:id="rId511" w:history="1">
              <w:r w:rsidRPr="00C155F9">
                <w:rPr>
                  <w:color w:val="0563C1"/>
                  <w:u w:val="single"/>
                  <w:bdr w:val="dashed" w:sz="6" w:space="0" w:color="FF0000" w:frame="1"/>
                </w:rPr>
                <w:t>www.school.edu</w:t>
              </w:r>
            </w:hyperlink>
            <w:r w:rsidRPr="00C155F9">
              <w:rPr>
                <w:bdr w:val="dashed" w:sz="6" w:space="0" w:color="FF0000" w:frame="1"/>
              </w:rPr>
              <w:t>.ru</w:t>
            </w:r>
            <w:r w:rsidRPr="00C155F9">
              <w:rPr>
                <w:bdr w:val="dashed" w:sz="6" w:space="0" w:color="FF0000" w:frame="1"/>
                <w:shd w:val="clear" w:color="auto" w:fill="F7FDF7"/>
              </w:rPr>
              <w:br/>
            </w:r>
            <w:r w:rsidRPr="00C155F9">
              <w:rPr>
                <w:bdr w:val="dashed" w:sz="6" w:space="0" w:color="FF0000" w:frame="1"/>
              </w:rPr>
              <w:t>https://uchi.ru/</w:t>
            </w:r>
          </w:p>
        </w:tc>
      </w:tr>
      <w:tr w:rsidR="00396F2C" w:rsidRPr="00C155F9" w:rsidTr="007A064F">
        <w:trPr>
          <w:trHeight w:val="144"/>
          <w:tblCellSpacing w:w="20" w:type="nil"/>
        </w:trPr>
        <w:tc>
          <w:tcPr>
            <w:tcW w:w="0" w:type="auto"/>
            <w:gridSpan w:val="2"/>
            <w:tcMar>
              <w:top w:w="50" w:type="dxa"/>
              <w:left w:w="100" w:type="dxa"/>
            </w:tcMar>
            <w:vAlign w:val="center"/>
          </w:tcPr>
          <w:p w:rsidR="00396F2C" w:rsidRPr="00C155F9" w:rsidRDefault="00396F2C" w:rsidP="007A064F">
            <w:pPr>
              <w:ind w:left="135"/>
            </w:pPr>
            <w:r w:rsidRPr="00C155F9">
              <w:rPr>
                <w:color w:val="000000"/>
              </w:rPr>
              <w:t>Итого по разделу</w:t>
            </w:r>
          </w:p>
        </w:tc>
        <w:tc>
          <w:tcPr>
            <w:tcW w:w="1563" w:type="dxa"/>
            <w:tcMar>
              <w:top w:w="50" w:type="dxa"/>
              <w:left w:w="100" w:type="dxa"/>
            </w:tcMar>
            <w:vAlign w:val="center"/>
          </w:tcPr>
          <w:p w:rsidR="00396F2C" w:rsidRPr="00C155F9" w:rsidRDefault="00396F2C" w:rsidP="007A064F">
            <w:pPr>
              <w:ind w:left="135"/>
              <w:jc w:val="center"/>
            </w:pPr>
            <w:r w:rsidRPr="00C155F9">
              <w:rPr>
                <w:color w:val="000000"/>
              </w:rPr>
              <w:t xml:space="preserve"> 5 </w:t>
            </w:r>
          </w:p>
        </w:tc>
        <w:tc>
          <w:tcPr>
            <w:tcW w:w="0" w:type="auto"/>
            <w:gridSpan w:val="3"/>
            <w:tcMar>
              <w:top w:w="50" w:type="dxa"/>
              <w:left w:w="100" w:type="dxa"/>
            </w:tcMar>
            <w:vAlign w:val="center"/>
          </w:tcPr>
          <w:p w:rsidR="00396F2C" w:rsidRPr="00C155F9" w:rsidRDefault="00396F2C" w:rsidP="007A064F"/>
        </w:tc>
      </w:tr>
      <w:tr w:rsidR="00396F2C" w:rsidRPr="00C155F9" w:rsidTr="007A064F">
        <w:trPr>
          <w:trHeight w:val="144"/>
          <w:tblCellSpacing w:w="20" w:type="nil"/>
        </w:trPr>
        <w:tc>
          <w:tcPr>
            <w:tcW w:w="0" w:type="auto"/>
            <w:gridSpan w:val="6"/>
            <w:tcMar>
              <w:top w:w="50" w:type="dxa"/>
              <w:left w:w="100" w:type="dxa"/>
            </w:tcMar>
            <w:vAlign w:val="center"/>
          </w:tcPr>
          <w:p w:rsidR="00396F2C" w:rsidRPr="00C155F9" w:rsidRDefault="00396F2C" w:rsidP="007A064F">
            <w:pPr>
              <w:ind w:left="135"/>
            </w:pPr>
            <w:r w:rsidRPr="00C155F9">
              <w:rPr>
                <w:b/>
                <w:color w:val="000000"/>
              </w:rPr>
              <w:t>ФИЗИЧЕСКОЕ СОВЕРШЕНСТВОВАНИЕ</w:t>
            </w:r>
          </w:p>
        </w:tc>
      </w:tr>
      <w:tr w:rsidR="00396F2C" w:rsidRPr="00C155F9" w:rsidTr="007A064F">
        <w:trPr>
          <w:trHeight w:val="144"/>
          <w:tblCellSpacing w:w="20" w:type="nil"/>
        </w:trPr>
        <w:tc>
          <w:tcPr>
            <w:tcW w:w="0" w:type="auto"/>
            <w:gridSpan w:val="6"/>
            <w:tcMar>
              <w:top w:w="50" w:type="dxa"/>
              <w:left w:w="100" w:type="dxa"/>
            </w:tcMar>
            <w:vAlign w:val="center"/>
          </w:tcPr>
          <w:p w:rsidR="00396F2C" w:rsidRPr="00C155F9" w:rsidRDefault="00396F2C" w:rsidP="007A064F">
            <w:pPr>
              <w:ind w:left="135"/>
            </w:pPr>
            <w:r w:rsidRPr="00C155F9">
              <w:rPr>
                <w:b/>
                <w:color w:val="000000"/>
              </w:rPr>
              <w:t>Раздел 1.</w:t>
            </w:r>
            <w:r w:rsidRPr="00C155F9">
              <w:rPr>
                <w:color w:val="000000"/>
              </w:rPr>
              <w:t xml:space="preserve"> </w:t>
            </w:r>
            <w:r w:rsidRPr="00C155F9">
              <w:rPr>
                <w:b/>
                <w:color w:val="000000"/>
              </w:rPr>
              <w:t>Оздоровительная физическая культура</w:t>
            </w:r>
          </w:p>
        </w:tc>
      </w:tr>
      <w:tr w:rsidR="00396F2C" w:rsidRPr="00C155F9" w:rsidTr="007A064F">
        <w:trPr>
          <w:trHeight w:val="144"/>
          <w:tblCellSpacing w:w="20" w:type="nil"/>
        </w:trPr>
        <w:tc>
          <w:tcPr>
            <w:tcW w:w="1120" w:type="dxa"/>
            <w:tcMar>
              <w:top w:w="50" w:type="dxa"/>
              <w:left w:w="100" w:type="dxa"/>
            </w:tcMar>
            <w:vAlign w:val="center"/>
          </w:tcPr>
          <w:p w:rsidR="00396F2C" w:rsidRPr="00C155F9" w:rsidRDefault="00396F2C" w:rsidP="007A064F">
            <w:r w:rsidRPr="00C155F9">
              <w:rPr>
                <w:color w:val="000000"/>
              </w:rPr>
              <w:t>1.1</w:t>
            </w:r>
          </w:p>
        </w:tc>
        <w:tc>
          <w:tcPr>
            <w:tcW w:w="4591" w:type="dxa"/>
            <w:tcMar>
              <w:top w:w="50" w:type="dxa"/>
              <w:left w:w="100" w:type="dxa"/>
            </w:tcMar>
            <w:vAlign w:val="center"/>
          </w:tcPr>
          <w:p w:rsidR="00396F2C" w:rsidRPr="00C155F9" w:rsidRDefault="00396F2C" w:rsidP="007A064F">
            <w:pPr>
              <w:ind w:left="135"/>
            </w:pPr>
            <w:r w:rsidRPr="00C155F9">
              <w:rPr>
                <w:color w:val="000000"/>
              </w:rPr>
              <w:t>Упражнения для профилактики нарушения осанки и снижения массы тела</w:t>
            </w:r>
          </w:p>
        </w:tc>
        <w:tc>
          <w:tcPr>
            <w:tcW w:w="1563" w:type="dxa"/>
            <w:tcMar>
              <w:top w:w="50" w:type="dxa"/>
              <w:left w:w="100" w:type="dxa"/>
            </w:tcMar>
            <w:vAlign w:val="center"/>
          </w:tcPr>
          <w:p w:rsidR="00396F2C" w:rsidRPr="00C155F9" w:rsidRDefault="00396F2C" w:rsidP="007A064F">
            <w:pPr>
              <w:ind w:left="135"/>
              <w:jc w:val="center"/>
            </w:pPr>
            <w:r w:rsidRPr="00C155F9">
              <w:rPr>
                <w:color w:val="000000"/>
              </w:rPr>
              <w:t xml:space="preserve"> 1 </w:t>
            </w:r>
          </w:p>
        </w:tc>
        <w:tc>
          <w:tcPr>
            <w:tcW w:w="1841" w:type="dxa"/>
            <w:tcMar>
              <w:top w:w="50" w:type="dxa"/>
              <w:left w:w="100" w:type="dxa"/>
            </w:tcMar>
            <w:vAlign w:val="center"/>
          </w:tcPr>
          <w:p w:rsidR="00396F2C" w:rsidRPr="00C155F9" w:rsidRDefault="00396F2C" w:rsidP="007A064F">
            <w:pPr>
              <w:ind w:left="135"/>
              <w:jc w:val="center"/>
            </w:pPr>
            <w:r w:rsidRPr="00C155F9">
              <w:t>0</w:t>
            </w:r>
          </w:p>
        </w:tc>
        <w:tc>
          <w:tcPr>
            <w:tcW w:w="1910" w:type="dxa"/>
            <w:tcMar>
              <w:top w:w="50" w:type="dxa"/>
              <w:left w:w="100" w:type="dxa"/>
            </w:tcMar>
            <w:vAlign w:val="center"/>
          </w:tcPr>
          <w:p w:rsidR="00396F2C" w:rsidRPr="00C155F9" w:rsidRDefault="00396F2C" w:rsidP="007A064F">
            <w:pPr>
              <w:ind w:left="135"/>
              <w:jc w:val="center"/>
            </w:pPr>
            <w:r w:rsidRPr="00C155F9">
              <w:t>1</w:t>
            </w:r>
          </w:p>
        </w:tc>
        <w:tc>
          <w:tcPr>
            <w:tcW w:w="2694" w:type="dxa"/>
            <w:tcMar>
              <w:top w:w="50" w:type="dxa"/>
              <w:left w:w="100" w:type="dxa"/>
            </w:tcMar>
            <w:vAlign w:val="center"/>
          </w:tcPr>
          <w:p w:rsidR="00396F2C" w:rsidRPr="00C155F9" w:rsidRDefault="00396F2C" w:rsidP="007A064F">
            <w:pPr>
              <w:ind w:left="135"/>
            </w:pPr>
            <w:r w:rsidRPr="00C155F9">
              <w:rPr>
                <w:bdr w:val="dashed" w:sz="6" w:space="0" w:color="FF0000" w:frame="1"/>
              </w:rPr>
              <w:t>www.edu.ru</w:t>
            </w:r>
            <w:r w:rsidRPr="00C155F9">
              <w:rPr>
                <w:bdr w:val="dashed" w:sz="6" w:space="0" w:color="FF0000" w:frame="1"/>
              </w:rPr>
              <w:br/>
            </w:r>
            <w:hyperlink r:id="rId512" w:history="1">
              <w:r w:rsidRPr="00C155F9">
                <w:rPr>
                  <w:color w:val="0563C1"/>
                  <w:u w:val="single"/>
                  <w:bdr w:val="dashed" w:sz="6" w:space="0" w:color="FF0000" w:frame="1"/>
                </w:rPr>
                <w:t>www.school.edu</w:t>
              </w:r>
            </w:hyperlink>
            <w:r w:rsidRPr="00C155F9">
              <w:rPr>
                <w:bdr w:val="dashed" w:sz="6" w:space="0" w:color="FF0000" w:frame="1"/>
              </w:rPr>
              <w:t>.ru</w:t>
            </w:r>
            <w:r w:rsidRPr="00C155F9">
              <w:rPr>
                <w:bdr w:val="dashed" w:sz="6" w:space="0" w:color="FF0000" w:frame="1"/>
                <w:shd w:val="clear" w:color="auto" w:fill="F7FDF7"/>
              </w:rPr>
              <w:br/>
            </w:r>
            <w:r w:rsidRPr="00C155F9">
              <w:rPr>
                <w:bdr w:val="dashed" w:sz="6" w:space="0" w:color="FF0000" w:frame="1"/>
              </w:rPr>
              <w:t>https://uchi.ru/</w:t>
            </w:r>
          </w:p>
        </w:tc>
      </w:tr>
      <w:tr w:rsidR="00396F2C" w:rsidRPr="00C155F9" w:rsidTr="007A064F">
        <w:trPr>
          <w:trHeight w:val="144"/>
          <w:tblCellSpacing w:w="20" w:type="nil"/>
        </w:trPr>
        <w:tc>
          <w:tcPr>
            <w:tcW w:w="1120" w:type="dxa"/>
            <w:tcMar>
              <w:top w:w="50" w:type="dxa"/>
              <w:left w:w="100" w:type="dxa"/>
            </w:tcMar>
            <w:vAlign w:val="center"/>
          </w:tcPr>
          <w:p w:rsidR="00396F2C" w:rsidRPr="00C155F9" w:rsidRDefault="00396F2C" w:rsidP="007A064F">
            <w:r w:rsidRPr="00C155F9">
              <w:rPr>
                <w:color w:val="000000"/>
              </w:rPr>
              <w:lastRenderedPageBreak/>
              <w:t>1.2</w:t>
            </w:r>
          </w:p>
        </w:tc>
        <w:tc>
          <w:tcPr>
            <w:tcW w:w="4591" w:type="dxa"/>
            <w:tcMar>
              <w:top w:w="50" w:type="dxa"/>
              <w:left w:w="100" w:type="dxa"/>
            </w:tcMar>
            <w:vAlign w:val="center"/>
          </w:tcPr>
          <w:p w:rsidR="00396F2C" w:rsidRPr="00C155F9" w:rsidRDefault="00396F2C" w:rsidP="007A064F">
            <w:pPr>
              <w:ind w:left="135"/>
            </w:pPr>
            <w:r w:rsidRPr="00C155F9">
              <w:rPr>
                <w:color w:val="000000"/>
              </w:rPr>
              <w:t>Закаливание организма</w:t>
            </w:r>
          </w:p>
        </w:tc>
        <w:tc>
          <w:tcPr>
            <w:tcW w:w="1563" w:type="dxa"/>
            <w:tcMar>
              <w:top w:w="50" w:type="dxa"/>
              <w:left w:w="100" w:type="dxa"/>
            </w:tcMar>
            <w:vAlign w:val="center"/>
          </w:tcPr>
          <w:p w:rsidR="00396F2C" w:rsidRPr="00C155F9" w:rsidRDefault="00396F2C" w:rsidP="007A064F">
            <w:pPr>
              <w:ind w:left="135"/>
              <w:jc w:val="center"/>
            </w:pPr>
            <w:r w:rsidRPr="00C155F9">
              <w:rPr>
                <w:color w:val="000000"/>
              </w:rPr>
              <w:t xml:space="preserve"> 1 </w:t>
            </w:r>
          </w:p>
        </w:tc>
        <w:tc>
          <w:tcPr>
            <w:tcW w:w="1841" w:type="dxa"/>
            <w:tcMar>
              <w:top w:w="50" w:type="dxa"/>
              <w:left w:w="100" w:type="dxa"/>
            </w:tcMar>
            <w:vAlign w:val="center"/>
          </w:tcPr>
          <w:p w:rsidR="00396F2C" w:rsidRPr="00C155F9" w:rsidRDefault="00396F2C" w:rsidP="007A064F">
            <w:pPr>
              <w:ind w:left="135"/>
              <w:jc w:val="center"/>
            </w:pPr>
            <w:r w:rsidRPr="00C155F9">
              <w:t>0</w:t>
            </w:r>
          </w:p>
        </w:tc>
        <w:tc>
          <w:tcPr>
            <w:tcW w:w="1910" w:type="dxa"/>
            <w:tcMar>
              <w:top w:w="50" w:type="dxa"/>
              <w:left w:w="100" w:type="dxa"/>
            </w:tcMar>
            <w:vAlign w:val="center"/>
          </w:tcPr>
          <w:p w:rsidR="00396F2C" w:rsidRPr="00C155F9" w:rsidRDefault="00396F2C" w:rsidP="007A064F">
            <w:pPr>
              <w:ind w:left="135"/>
              <w:jc w:val="center"/>
            </w:pPr>
            <w:r w:rsidRPr="00C155F9">
              <w:t>1</w:t>
            </w:r>
          </w:p>
        </w:tc>
        <w:tc>
          <w:tcPr>
            <w:tcW w:w="2694" w:type="dxa"/>
            <w:tcMar>
              <w:top w:w="50" w:type="dxa"/>
              <w:left w:w="100" w:type="dxa"/>
            </w:tcMar>
            <w:vAlign w:val="center"/>
          </w:tcPr>
          <w:p w:rsidR="00396F2C" w:rsidRPr="00C155F9" w:rsidRDefault="00396F2C" w:rsidP="007A064F">
            <w:pPr>
              <w:ind w:left="135"/>
            </w:pPr>
            <w:r w:rsidRPr="00C155F9">
              <w:rPr>
                <w:bdr w:val="dashed" w:sz="6" w:space="0" w:color="FF0000" w:frame="1"/>
              </w:rPr>
              <w:t>www.edu.ru</w:t>
            </w:r>
            <w:r w:rsidRPr="00C155F9">
              <w:rPr>
                <w:bdr w:val="dashed" w:sz="6" w:space="0" w:color="FF0000" w:frame="1"/>
              </w:rPr>
              <w:br/>
            </w:r>
            <w:hyperlink r:id="rId513" w:history="1">
              <w:r w:rsidRPr="00C155F9">
                <w:rPr>
                  <w:color w:val="0563C1"/>
                  <w:u w:val="single"/>
                  <w:bdr w:val="dashed" w:sz="6" w:space="0" w:color="FF0000" w:frame="1"/>
                </w:rPr>
                <w:t>www.school.edu</w:t>
              </w:r>
            </w:hyperlink>
            <w:r w:rsidRPr="00C155F9">
              <w:rPr>
                <w:bdr w:val="dashed" w:sz="6" w:space="0" w:color="FF0000" w:frame="1"/>
              </w:rPr>
              <w:t>.ru</w:t>
            </w:r>
            <w:r w:rsidRPr="00C155F9">
              <w:rPr>
                <w:bdr w:val="dashed" w:sz="6" w:space="0" w:color="FF0000" w:frame="1"/>
                <w:shd w:val="clear" w:color="auto" w:fill="F7FDF7"/>
              </w:rPr>
              <w:br/>
            </w:r>
            <w:r w:rsidRPr="00C155F9">
              <w:rPr>
                <w:bdr w:val="dashed" w:sz="6" w:space="0" w:color="FF0000" w:frame="1"/>
              </w:rPr>
              <w:t>https://uchi.ru/</w:t>
            </w:r>
          </w:p>
        </w:tc>
      </w:tr>
      <w:tr w:rsidR="00396F2C" w:rsidRPr="00C155F9" w:rsidTr="007A064F">
        <w:trPr>
          <w:trHeight w:val="144"/>
          <w:tblCellSpacing w:w="20" w:type="nil"/>
        </w:trPr>
        <w:tc>
          <w:tcPr>
            <w:tcW w:w="0" w:type="auto"/>
            <w:gridSpan w:val="2"/>
            <w:tcMar>
              <w:top w:w="50" w:type="dxa"/>
              <w:left w:w="100" w:type="dxa"/>
            </w:tcMar>
            <w:vAlign w:val="center"/>
          </w:tcPr>
          <w:p w:rsidR="00396F2C" w:rsidRPr="00C155F9" w:rsidRDefault="00396F2C" w:rsidP="007A064F">
            <w:pPr>
              <w:ind w:left="135"/>
            </w:pPr>
            <w:r w:rsidRPr="00C155F9">
              <w:rPr>
                <w:color w:val="000000"/>
              </w:rPr>
              <w:t>Итого по разделу</w:t>
            </w:r>
          </w:p>
        </w:tc>
        <w:tc>
          <w:tcPr>
            <w:tcW w:w="1563" w:type="dxa"/>
            <w:tcMar>
              <w:top w:w="50" w:type="dxa"/>
              <w:left w:w="100" w:type="dxa"/>
            </w:tcMar>
            <w:vAlign w:val="center"/>
          </w:tcPr>
          <w:p w:rsidR="00396F2C" w:rsidRPr="00C155F9" w:rsidRDefault="00396F2C" w:rsidP="007A064F">
            <w:pPr>
              <w:ind w:left="135"/>
              <w:jc w:val="center"/>
            </w:pPr>
            <w:r w:rsidRPr="00C155F9">
              <w:rPr>
                <w:color w:val="000000"/>
              </w:rPr>
              <w:t xml:space="preserve"> 2 </w:t>
            </w:r>
          </w:p>
        </w:tc>
        <w:tc>
          <w:tcPr>
            <w:tcW w:w="0" w:type="auto"/>
            <w:gridSpan w:val="3"/>
            <w:tcMar>
              <w:top w:w="50" w:type="dxa"/>
              <w:left w:w="100" w:type="dxa"/>
            </w:tcMar>
            <w:vAlign w:val="center"/>
          </w:tcPr>
          <w:p w:rsidR="00396F2C" w:rsidRPr="00C155F9" w:rsidRDefault="00396F2C" w:rsidP="007A064F"/>
        </w:tc>
      </w:tr>
      <w:tr w:rsidR="00396F2C" w:rsidRPr="00C155F9" w:rsidTr="007A064F">
        <w:trPr>
          <w:trHeight w:val="144"/>
          <w:tblCellSpacing w:w="20" w:type="nil"/>
        </w:trPr>
        <w:tc>
          <w:tcPr>
            <w:tcW w:w="0" w:type="auto"/>
            <w:gridSpan w:val="6"/>
            <w:tcMar>
              <w:top w:w="50" w:type="dxa"/>
              <w:left w:w="100" w:type="dxa"/>
            </w:tcMar>
            <w:vAlign w:val="center"/>
          </w:tcPr>
          <w:p w:rsidR="00396F2C" w:rsidRPr="00C155F9" w:rsidRDefault="00396F2C" w:rsidP="007A064F">
            <w:pPr>
              <w:ind w:left="135"/>
            </w:pPr>
            <w:r w:rsidRPr="00C155F9">
              <w:rPr>
                <w:b/>
                <w:color w:val="000000"/>
              </w:rPr>
              <w:t>Раздел 2.</w:t>
            </w:r>
            <w:r w:rsidRPr="00C155F9">
              <w:rPr>
                <w:color w:val="000000"/>
              </w:rPr>
              <w:t xml:space="preserve"> </w:t>
            </w:r>
            <w:r w:rsidRPr="00C155F9">
              <w:rPr>
                <w:b/>
                <w:color w:val="000000"/>
              </w:rPr>
              <w:t>Спортивно-оздоровительная физическая культура</w:t>
            </w:r>
          </w:p>
        </w:tc>
      </w:tr>
      <w:tr w:rsidR="00396F2C" w:rsidRPr="00C155F9" w:rsidTr="007A064F">
        <w:trPr>
          <w:trHeight w:val="144"/>
          <w:tblCellSpacing w:w="20" w:type="nil"/>
        </w:trPr>
        <w:tc>
          <w:tcPr>
            <w:tcW w:w="1120" w:type="dxa"/>
            <w:tcMar>
              <w:top w:w="50" w:type="dxa"/>
              <w:left w:w="100" w:type="dxa"/>
            </w:tcMar>
            <w:vAlign w:val="center"/>
          </w:tcPr>
          <w:p w:rsidR="00396F2C" w:rsidRPr="00C155F9" w:rsidRDefault="00396F2C" w:rsidP="007A064F">
            <w:r w:rsidRPr="00C155F9">
              <w:rPr>
                <w:color w:val="000000"/>
              </w:rPr>
              <w:t>2.1</w:t>
            </w:r>
          </w:p>
        </w:tc>
        <w:tc>
          <w:tcPr>
            <w:tcW w:w="4591" w:type="dxa"/>
            <w:tcMar>
              <w:top w:w="50" w:type="dxa"/>
              <w:left w:w="100" w:type="dxa"/>
            </w:tcMar>
            <w:vAlign w:val="center"/>
          </w:tcPr>
          <w:p w:rsidR="00396F2C" w:rsidRPr="00C155F9" w:rsidRDefault="00396F2C" w:rsidP="007A064F">
            <w:pPr>
              <w:ind w:left="135"/>
            </w:pPr>
            <w:r w:rsidRPr="00C155F9">
              <w:rPr>
                <w:color w:val="000000"/>
              </w:rPr>
              <w:t>Гимнастика с основами акробатики</w:t>
            </w:r>
          </w:p>
        </w:tc>
        <w:tc>
          <w:tcPr>
            <w:tcW w:w="1563" w:type="dxa"/>
            <w:tcMar>
              <w:top w:w="50" w:type="dxa"/>
              <w:left w:w="100" w:type="dxa"/>
            </w:tcMar>
            <w:vAlign w:val="center"/>
          </w:tcPr>
          <w:p w:rsidR="00396F2C" w:rsidRPr="00C155F9" w:rsidRDefault="00396F2C" w:rsidP="007A064F">
            <w:pPr>
              <w:ind w:left="135"/>
              <w:jc w:val="center"/>
            </w:pPr>
            <w:r w:rsidRPr="00C155F9">
              <w:rPr>
                <w:color w:val="000000"/>
              </w:rPr>
              <w:t xml:space="preserve"> 8</w:t>
            </w:r>
          </w:p>
        </w:tc>
        <w:tc>
          <w:tcPr>
            <w:tcW w:w="1841" w:type="dxa"/>
            <w:tcMar>
              <w:top w:w="50" w:type="dxa"/>
              <w:left w:w="100" w:type="dxa"/>
            </w:tcMar>
            <w:vAlign w:val="center"/>
          </w:tcPr>
          <w:p w:rsidR="00396F2C" w:rsidRPr="00C155F9" w:rsidRDefault="00396F2C" w:rsidP="007A064F">
            <w:pPr>
              <w:ind w:left="135"/>
              <w:jc w:val="center"/>
            </w:pPr>
            <w:r w:rsidRPr="00C155F9">
              <w:t>0</w:t>
            </w:r>
          </w:p>
        </w:tc>
        <w:tc>
          <w:tcPr>
            <w:tcW w:w="1910" w:type="dxa"/>
            <w:tcMar>
              <w:top w:w="50" w:type="dxa"/>
              <w:left w:w="100" w:type="dxa"/>
            </w:tcMar>
            <w:vAlign w:val="center"/>
          </w:tcPr>
          <w:p w:rsidR="00396F2C" w:rsidRPr="00C155F9" w:rsidRDefault="00396F2C" w:rsidP="007A064F">
            <w:pPr>
              <w:ind w:left="135"/>
              <w:jc w:val="center"/>
            </w:pPr>
            <w:r w:rsidRPr="00C155F9">
              <w:t>8</w:t>
            </w:r>
          </w:p>
        </w:tc>
        <w:tc>
          <w:tcPr>
            <w:tcW w:w="2694" w:type="dxa"/>
            <w:tcMar>
              <w:top w:w="50" w:type="dxa"/>
              <w:left w:w="100" w:type="dxa"/>
            </w:tcMar>
            <w:vAlign w:val="center"/>
          </w:tcPr>
          <w:p w:rsidR="00396F2C" w:rsidRPr="00C155F9" w:rsidRDefault="00396F2C" w:rsidP="007A064F">
            <w:pPr>
              <w:ind w:left="135"/>
            </w:pPr>
            <w:r w:rsidRPr="00C155F9">
              <w:rPr>
                <w:bdr w:val="dashed" w:sz="6" w:space="0" w:color="FF0000" w:frame="1"/>
              </w:rPr>
              <w:t>www.edu.ru</w:t>
            </w:r>
            <w:r w:rsidRPr="00C155F9">
              <w:rPr>
                <w:bdr w:val="dashed" w:sz="6" w:space="0" w:color="FF0000" w:frame="1"/>
              </w:rPr>
              <w:br/>
            </w:r>
            <w:hyperlink r:id="rId514" w:history="1">
              <w:r w:rsidRPr="00C155F9">
                <w:rPr>
                  <w:color w:val="0563C1"/>
                  <w:u w:val="single"/>
                  <w:bdr w:val="dashed" w:sz="6" w:space="0" w:color="FF0000" w:frame="1"/>
                </w:rPr>
                <w:t>www.school.edu</w:t>
              </w:r>
            </w:hyperlink>
            <w:r w:rsidRPr="00C155F9">
              <w:rPr>
                <w:bdr w:val="dashed" w:sz="6" w:space="0" w:color="FF0000" w:frame="1"/>
              </w:rPr>
              <w:t>.ru</w:t>
            </w:r>
            <w:r w:rsidRPr="00C155F9">
              <w:rPr>
                <w:bdr w:val="dashed" w:sz="6" w:space="0" w:color="FF0000" w:frame="1"/>
                <w:shd w:val="clear" w:color="auto" w:fill="F7FDF7"/>
              </w:rPr>
              <w:br/>
            </w:r>
            <w:r w:rsidRPr="00C155F9">
              <w:rPr>
                <w:bdr w:val="dashed" w:sz="6" w:space="0" w:color="FF0000" w:frame="1"/>
              </w:rPr>
              <w:t>https://uchi.ru/</w:t>
            </w:r>
          </w:p>
        </w:tc>
      </w:tr>
      <w:tr w:rsidR="00396F2C" w:rsidRPr="00C155F9" w:rsidTr="007A064F">
        <w:trPr>
          <w:trHeight w:val="144"/>
          <w:tblCellSpacing w:w="20" w:type="nil"/>
        </w:trPr>
        <w:tc>
          <w:tcPr>
            <w:tcW w:w="1120" w:type="dxa"/>
            <w:tcMar>
              <w:top w:w="50" w:type="dxa"/>
              <w:left w:w="100" w:type="dxa"/>
            </w:tcMar>
            <w:vAlign w:val="center"/>
          </w:tcPr>
          <w:p w:rsidR="00396F2C" w:rsidRPr="00C155F9" w:rsidRDefault="00396F2C" w:rsidP="007A064F">
            <w:r w:rsidRPr="00C155F9">
              <w:rPr>
                <w:color w:val="000000"/>
              </w:rPr>
              <w:t>2.2</w:t>
            </w:r>
          </w:p>
        </w:tc>
        <w:tc>
          <w:tcPr>
            <w:tcW w:w="4591" w:type="dxa"/>
            <w:tcMar>
              <w:top w:w="50" w:type="dxa"/>
              <w:left w:w="100" w:type="dxa"/>
            </w:tcMar>
            <w:vAlign w:val="center"/>
          </w:tcPr>
          <w:p w:rsidR="00396F2C" w:rsidRPr="00C155F9" w:rsidRDefault="00396F2C" w:rsidP="007A064F">
            <w:pPr>
              <w:ind w:left="135"/>
            </w:pPr>
            <w:r w:rsidRPr="00C155F9">
              <w:rPr>
                <w:color w:val="000000"/>
              </w:rPr>
              <w:t>Легкая атлетика</w:t>
            </w:r>
          </w:p>
        </w:tc>
        <w:tc>
          <w:tcPr>
            <w:tcW w:w="1563" w:type="dxa"/>
            <w:tcMar>
              <w:top w:w="50" w:type="dxa"/>
              <w:left w:w="100" w:type="dxa"/>
            </w:tcMar>
            <w:vAlign w:val="center"/>
          </w:tcPr>
          <w:p w:rsidR="00396F2C" w:rsidRPr="00C155F9" w:rsidRDefault="00396F2C" w:rsidP="007A064F">
            <w:pPr>
              <w:ind w:left="135"/>
              <w:jc w:val="center"/>
            </w:pPr>
            <w:r w:rsidRPr="00C155F9">
              <w:rPr>
                <w:color w:val="000000"/>
              </w:rPr>
              <w:t xml:space="preserve"> 16</w:t>
            </w:r>
          </w:p>
        </w:tc>
        <w:tc>
          <w:tcPr>
            <w:tcW w:w="1841" w:type="dxa"/>
            <w:tcMar>
              <w:top w:w="50" w:type="dxa"/>
              <w:left w:w="100" w:type="dxa"/>
            </w:tcMar>
            <w:vAlign w:val="center"/>
          </w:tcPr>
          <w:p w:rsidR="00396F2C" w:rsidRPr="00C155F9" w:rsidRDefault="00396F2C" w:rsidP="007A064F">
            <w:pPr>
              <w:ind w:left="135"/>
              <w:jc w:val="center"/>
            </w:pPr>
            <w:r w:rsidRPr="00C155F9">
              <w:t>0</w:t>
            </w:r>
          </w:p>
        </w:tc>
        <w:tc>
          <w:tcPr>
            <w:tcW w:w="1910" w:type="dxa"/>
            <w:tcMar>
              <w:top w:w="50" w:type="dxa"/>
              <w:left w:w="100" w:type="dxa"/>
            </w:tcMar>
            <w:vAlign w:val="center"/>
          </w:tcPr>
          <w:p w:rsidR="00396F2C" w:rsidRPr="00C155F9" w:rsidRDefault="00396F2C" w:rsidP="007A064F">
            <w:pPr>
              <w:ind w:left="135"/>
              <w:jc w:val="center"/>
            </w:pPr>
            <w:r w:rsidRPr="00C155F9">
              <w:t>16</w:t>
            </w:r>
          </w:p>
        </w:tc>
        <w:tc>
          <w:tcPr>
            <w:tcW w:w="2694" w:type="dxa"/>
            <w:tcMar>
              <w:top w:w="50" w:type="dxa"/>
              <w:left w:w="100" w:type="dxa"/>
            </w:tcMar>
            <w:vAlign w:val="center"/>
          </w:tcPr>
          <w:p w:rsidR="00396F2C" w:rsidRPr="00C155F9" w:rsidRDefault="00396F2C" w:rsidP="007A064F">
            <w:pPr>
              <w:ind w:left="135"/>
            </w:pPr>
            <w:r w:rsidRPr="00C155F9">
              <w:rPr>
                <w:bdr w:val="dashed" w:sz="6" w:space="0" w:color="FF0000" w:frame="1"/>
              </w:rPr>
              <w:t>www.edu.ru</w:t>
            </w:r>
            <w:r w:rsidRPr="00C155F9">
              <w:rPr>
                <w:bdr w:val="dashed" w:sz="6" w:space="0" w:color="FF0000" w:frame="1"/>
              </w:rPr>
              <w:br/>
            </w:r>
            <w:hyperlink r:id="rId515" w:history="1">
              <w:r w:rsidRPr="00C155F9">
                <w:rPr>
                  <w:color w:val="0563C1"/>
                  <w:u w:val="single"/>
                  <w:bdr w:val="dashed" w:sz="6" w:space="0" w:color="FF0000" w:frame="1"/>
                </w:rPr>
                <w:t>www.school.edu</w:t>
              </w:r>
            </w:hyperlink>
            <w:r w:rsidRPr="00C155F9">
              <w:rPr>
                <w:bdr w:val="dashed" w:sz="6" w:space="0" w:color="FF0000" w:frame="1"/>
              </w:rPr>
              <w:t>.ru</w:t>
            </w:r>
            <w:r w:rsidRPr="00C155F9">
              <w:rPr>
                <w:bdr w:val="dashed" w:sz="6" w:space="0" w:color="FF0000" w:frame="1"/>
                <w:shd w:val="clear" w:color="auto" w:fill="F7FDF7"/>
              </w:rPr>
              <w:br/>
            </w:r>
            <w:r w:rsidRPr="00C155F9">
              <w:rPr>
                <w:bdr w:val="dashed" w:sz="6" w:space="0" w:color="FF0000" w:frame="1"/>
              </w:rPr>
              <w:t>https://uchi.ru/</w:t>
            </w:r>
          </w:p>
        </w:tc>
      </w:tr>
      <w:tr w:rsidR="00396F2C" w:rsidRPr="00C155F9" w:rsidTr="007A064F">
        <w:trPr>
          <w:trHeight w:val="144"/>
          <w:tblCellSpacing w:w="20" w:type="nil"/>
        </w:trPr>
        <w:tc>
          <w:tcPr>
            <w:tcW w:w="1120" w:type="dxa"/>
            <w:tcMar>
              <w:top w:w="50" w:type="dxa"/>
              <w:left w:w="100" w:type="dxa"/>
            </w:tcMar>
            <w:vAlign w:val="center"/>
          </w:tcPr>
          <w:p w:rsidR="00396F2C" w:rsidRPr="00C155F9" w:rsidRDefault="00396F2C" w:rsidP="007A064F">
            <w:r w:rsidRPr="00C155F9">
              <w:rPr>
                <w:color w:val="000000"/>
              </w:rPr>
              <w:t>2.3</w:t>
            </w:r>
          </w:p>
        </w:tc>
        <w:tc>
          <w:tcPr>
            <w:tcW w:w="4591" w:type="dxa"/>
            <w:tcMar>
              <w:top w:w="50" w:type="dxa"/>
              <w:left w:w="100" w:type="dxa"/>
            </w:tcMar>
            <w:vAlign w:val="center"/>
          </w:tcPr>
          <w:p w:rsidR="00396F2C" w:rsidRPr="00C155F9" w:rsidRDefault="00396F2C" w:rsidP="007A064F">
            <w:pPr>
              <w:ind w:left="135"/>
            </w:pPr>
            <w:r w:rsidRPr="00C155F9">
              <w:rPr>
                <w:color w:val="000000"/>
              </w:rPr>
              <w:t>Лыжная подготовка</w:t>
            </w:r>
          </w:p>
        </w:tc>
        <w:tc>
          <w:tcPr>
            <w:tcW w:w="1563" w:type="dxa"/>
            <w:tcMar>
              <w:top w:w="50" w:type="dxa"/>
              <w:left w:w="100" w:type="dxa"/>
            </w:tcMar>
            <w:vAlign w:val="center"/>
          </w:tcPr>
          <w:p w:rsidR="00396F2C" w:rsidRPr="00C155F9" w:rsidRDefault="00396F2C" w:rsidP="007A064F">
            <w:pPr>
              <w:ind w:left="135"/>
              <w:jc w:val="center"/>
            </w:pPr>
            <w:r w:rsidRPr="00C155F9">
              <w:rPr>
                <w:color w:val="000000"/>
              </w:rPr>
              <w:t xml:space="preserve"> 11 </w:t>
            </w:r>
          </w:p>
        </w:tc>
        <w:tc>
          <w:tcPr>
            <w:tcW w:w="1841" w:type="dxa"/>
            <w:tcMar>
              <w:top w:w="50" w:type="dxa"/>
              <w:left w:w="100" w:type="dxa"/>
            </w:tcMar>
            <w:vAlign w:val="center"/>
          </w:tcPr>
          <w:p w:rsidR="00396F2C" w:rsidRPr="00C155F9" w:rsidRDefault="00396F2C" w:rsidP="007A064F">
            <w:pPr>
              <w:ind w:left="135"/>
              <w:jc w:val="center"/>
            </w:pPr>
            <w:r w:rsidRPr="00C155F9">
              <w:t>0</w:t>
            </w:r>
          </w:p>
        </w:tc>
        <w:tc>
          <w:tcPr>
            <w:tcW w:w="1910" w:type="dxa"/>
            <w:tcMar>
              <w:top w:w="50" w:type="dxa"/>
              <w:left w:w="100" w:type="dxa"/>
            </w:tcMar>
            <w:vAlign w:val="center"/>
          </w:tcPr>
          <w:p w:rsidR="00396F2C" w:rsidRPr="00C155F9" w:rsidRDefault="00396F2C" w:rsidP="007A064F">
            <w:pPr>
              <w:ind w:left="135"/>
              <w:jc w:val="center"/>
            </w:pPr>
            <w:r w:rsidRPr="00C155F9">
              <w:t>11</w:t>
            </w:r>
          </w:p>
        </w:tc>
        <w:tc>
          <w:tcPr>
            <w:tcW w:w="2694" w:type="dxa"/>
            <w:tcMar>
              <w:top w:w="50" w:type="dxa"/>
              <w:left w:w="100" w:type="dxa"/>
            </w:tcMar>
            <w:vAlign w:val="center"/>
          </w:tcPr>
          <w:p w:rsidR="00396F2C" w:rsidRPr="00C155F9" w:rsidRDefault="00396F2C" w:rsidP="007A064F">
            <w:pPr>
              <w:ind w:left="135"/>
            </w:pPr>
            <w:r w:rsidRPr="00C155F9">
              <w:rPr>
                <w:bdr w:val="dashed" w:sz="6" w:space="0" w:color="FF0000" w:frame="1"/>
              </w:rPr>
              <w:t>www.edu.ru</w:t>
            </w:r>
            <w:r w:rsidRPr="00C155F9">
              <w:rPr>
                <w:bdr w:val="dashed" w:sz="6" w:space="0" w:color="FF0000" w:frame="1"/>
              </w:rPr>
              <w:br/>
            </w:r>
            <w:hyperlink r:id="rId516" w:history="1">
              <w:r w:rsidRPr="00C155F9">
                <w:rPr>
                  <w:color w:val="0563C1"/>
                  <w:u w:val="single"/>
                  <w:bdr w:val="dashed" w:sz="6" w:space="0" w:color="FF0000" w:frame="1"/>
                </w:rPr>
                <w:t>www.school.edu</w:t>
              </w:r>
            </w:hyperlink>
            <w:r w:rsidRPr="00C155F9">
              <w:rPr>
                <w:bdr w:val="dashed" w:sz="6" w:space="0" w:color="FF0000" w:frame="1"/>
              </w:rPr>
              <w:t>.ru</w:t>
            </w:r>
            <w:r w:rsidRPr="00C155F9">
              <w:rPr>
                <w:bdr w:val="dashed" w:sz="6" w:space="0" w:color="FF0000" w:frame="1"/>
                <w:shd w:val="clear" w:color="auto" w:fill="F7FDF7"/>
              </w:rPr>
              <w:br/>
            </w:r>
            <w:r w:rsidRPr="00C155F9">
              <w:rPr>
                <w:bdr w:val="dashed" w:sz="6" w:space="0" w:color="FF0000" w:frame="1"/>
              </w:rPr>
              <w:t>https://uchi.ru/</w:t>
            </w:r>
          </w:p>
        </w:tc>
      </w:tr>
      <w:tr w:rsidR="00396F2C" w:rsidRPr="00C155F9" w:rsidTr="007A064F">
        <w:trPr>
          <w:trHeight w:val="144"/>
          <w:tblCellSpacing w:w="20" w:type="nil"/>
        </w:trPr>
        <w:tc>
          <w:tcPr>
            <w:tcW w:w="1120" w:type="dxa"/>
            <w:tcMar>
              <w:top w:w="50" w:type="dxa"/>
              <w:left w:w="100" w:type="dxa"/>
            </w:tcMar>
            <w:vAlign w:val="center"/>
          </w:tcPr>
          <w:p w:rsidR="00396F2C" w:rsidRPr="00C155F9" w:rsidRDefault="00396F2C" w:rsidP="007A064F">
            <w:r w:rsidRPr="00C155F9">
              <w:rPr>
                <w:color w:val="000000"/>
              </w:rPr>
              <w:t>2.5</w:t>
            </w:r>
          </w:p>
        </w:tc>
        <w:tc>
          <w:tcPr>
            <w:tcW w:w="4591" w:type="dxa"/>
            <w:tcMar>
              <w:top w:w="50" w:type="dxa"/>
              <w:left w:w="100" w:type="dxa"/>
            </w:tcMar>
            <w:vAlign w:val="center"/>
          </w:tcPr>
          <w:p w:rsidR="00396F2C" w:rsidRPr="00C155F9" w:rsidRDefault="00396F2C" w:rsidP="007A064F">
            <w:pPr>
              <w:ind w:left="135"/>
            </w:pPr>
            <w:r w:rsidRPr="00C155F9">
              <w:rPr>
                <w:color w:val="000000"/>
              </w:rPr>
              <w:t>Подвижные и спортивные игры</w:t>
            </w:r>
          </w:p>
        </w:tc>
        <w:tc>
          <w:tcPr>
            <w:tcW w:w="1563" w:type="dxa"/>
            <w:tcMar>
              <w:top w:w="50" w:type="dxa"/>
              <w:left w:w="100" w:type="dxa"/>
            </w:tcMar>
            <w:vAlign w:val="center"/>
          </w:tcPr>
          <w:p w:rsidR="00396F2C" w:rsidRPr="00C155F9" w:rsidRDefault="00396F2C" w:rsidP="007A064F">
            <w:pPr>
              <w:ind w:left="135"/>
              <w:jc w:val="center"/>
            </w:pPr>
            <w:r w:rsidRPr="00C155F9">
              <w:rPr>
                <w:color w:val="000000"/>
              </w:rPr>
              <w:t xml:space="preserve"> 13</w:t>
            </w:r>
          </w:p>
        </w:tc>
        <w:tc>
          <w:tcPr>
            <w:tcW w:w="1841" w:type="dxa"/>
            <w:tcMar>
              <w:top w:w="50" w:type="dxa"/>
              <w:left w:w="100" w:type="dxa"/>
            </w:tcMar>
            <w:vAlign w:val="center"/>
          </w:tcPr>
          <w:p w:rsidR="00396F2C" w:rsidRPr="00C155F9" w:rsidRDefault="00396F2C" w:rsidP="007A064F">
            <w:pPr>
              <w:ind w:left="135"/>
              <w:jc w:val="center"/>
            </w:pPr>
            <w:r w:rsidRPr="00C155F9">
              <w:t>0</w:t>
            </w:r>
          </w:p>
        </w:tc>
        <w:tc>
          <w:tcPr>
            <w:tcW w:w="1910" w:type="dxa"/>
            <w:tcMar>
              <w:top w:w="50" w:type="dxa"/>
              <w:left w:w="100" w:type="dxa"/>
            </w:tcMar>
            <w:vAlign w:val="center"/>
          </w:tcPr>
          <w:p w:rsidR="00396F2C" w:rsidRPr="00C155F9" w:rsidRDefault="00396F2C" w:rsidP="007A064F">
            <w:pPr>
              <w:ind w:left="135"/>
              <w:jc w:val="center"/>
            </w:pPr>
            <w:r w:rsidRPr="00C155F9">
              <w:t>13</w:t>
            </w:r>
          </w:p>
        </w:tc>
        <w:tc>
          <w:tcPr>
            <w:tcW w:w="2694" w:type="dxa"/>
            <w:tcMar>
              <w:top w:w="50" w:type="dxa"/>
              <w:left w:w="100" w:type="dxa"/>
            </w:tcMar>
            <w:vAlign w:val="center"/>
          </w:tcPr>
          <w:p w:rsidR="00396F2C" w:rsidRPr="00C155F9" w:rsidRDefault="00396F2C" w:rsidP="007A064F">
            <w:pPr>
              <w:ind w:left="135"/>
            </w:pPr>
            <w:r w:rsidRPr="00C155F9">
              <w:rPr>
                <w:bdr w:val="dashed" w:sz="6" w:space="0" w:color="FF0000" w:frame="1"/>
              </w:rPr>
              <w:t>www.edu.ru</w:t>
            </w:r>
            <w:r w:rsidRPr="00C155F9">
              <w:rPr>
                <w:bdr w:val="dashed" w:sz="6" w:space="0" w:color="FF0000" w:frame="1"/>
              </w:rPr>
              <w:br/>
            </w:r>
            <w:hyperlink r:id="rId517" w:history="1">
              <w:r w:rsidRPr="00C155F9">
                <w:rPr>
                  <w:color w:val="0563C1"/>
                  <w:u w:val="single"/>
                  <w:bdr w:val="dashed" w:sz="6" w:space="0" w:color="FF0000" w:frame="1"/>
                </w:rPr>
                <w:t>www.school.edu</w:t>
              </w:r>
            </w:hyperlink>
            <w:r w:rsidRPr="00C155F9">
              <w:rPr>
                <w:bdr w:val="dashed" w:sz="6" w:space="0" w:color="FF0000" w:frame="1"/>
              </w:rPr>
              <w:t>.ru</w:t>
            </w:r>
            <w:r w:rsidRPr="00C155F9">
              <w:rPr>
                <w:bdr w:val="dashed" w:sz="6" w:space="0" w:color="FF0000" w:frame="1"/>
                <w:shd w:val="clear" w:color="auto" w:fill="F7FDF7"/>
              </w:rPr>
              <w:br/>
            </w:r>
            <w:r w:rsidRPr="00C155F9">
              <w:rPr>
                <w:bdr w:val="dashed" w:sz="6" w:space="0" w:color="FF0000" w:frame="1"/>
              </w:rPr>
              <w:t>https://uchi.ru/</w:t>
            </w:r>
          </w:p>
        </w:tc>
      </w:tr>
      <w:tr w:rsidR="00396F2C" w:rsidRPr="00C155F9" w:rsidTr="007A064F">
        <w:trPr>
          <w:trHeight w:val="144"/>
          <w:tblCellSpacing w:w="20" w:type="nil"/>
        </w:trPr>
        <w:tc>
          <w:tcPr>
            <w:tcW w:w="1120" w:type="dxa"/>
            <w:tcMar>
              <w:top w:w="50" w:type="dxa"/>
              <w:left w:w="100" w:type="dxa"/>
            </w:tcMar>
            <w:vAlign w:val="center"/>
          </w:tcPr>
          <w:p w:rsidR="00396F2C" w:rsidRPr="00C155F9" w:rsidRDefault="00396F2C" w:rsidP="007A064F">
            <w:pPr>
              <w:rPr>
                <w:color w:val="000000"/>
              </w:rPr>
            </w:pPr>
            <w:r w:rsidRPr="00C155F9">
              <w:rPr>
                <w:color w:val="000000"/>
              </w:rPr>
              <w:t>2.6</w:t>
            </w:r>
          </w:p>
        </w:tc>
        <w:tc>
          <w:tcPr>
            <w:tcW w:w="4591" w:type="dxa"/>
            <w:tcMar>
              <w:top w:w="50" w:type="dxa"/>
              <w:left w:w="100" w:type="dxa"/>
            </w:tcMar>
            <w:vAlign w:val="center"/>
          </w:tcPr>
          <w:p w:rsidR="00396F2C" w:rsidRPr="00C155F9" w:rsidRDefault="00396F2C" w:rsidP="007A064F">
            <w:pPr>
              <w:ind w:left="135"/>
              <w:rPr>
                <w:color w:val="000000"/>
              </w:rPr>
            </w:pPr>
            <w:r w:rsidRPr="00C155F9">
              <w:rPr>
                <w:color w:val="000000"/>
              </w:rPr>
              <w:t>Диагностическая контрольная работа</w:t>
            </w:r>
          </w:p>
        </w:tc>
        <w:tc>
          <w:tcPr>
            <w:tcW w:w="1563" w:type="dxa"/>
            <w:tcMar>
              <w:top w:w="50" w:type="dxa"/>
              <w:left w:w="100" w:type="dxa"/>
            </w:tcMar>
            <w:vAlign w:val="center"/>
          </w:tcPr>
          <w:p w:rsidR="00396F2C" w:rsidRPr="00C155F9" w:rsidRDefault="00396F2C" w:rsidP="007A064F">
            <w:pPr>
              <w:ind w:left="135"/>
              <w:jc w:val="center"/>
              <w:rPr>
                <w:color w:val="000000"/>
              </w:rPr>
            </w:pPr>
            <w:r w:rsidRPr="00C155F9">
              <w:rPr>
                <w:color w:val="000000"/>
              </w:rPr>
              <w:t>2</w:t>
            </w:r>
          </w:p>
        </w:tc>
        <w:tc>
          <w:tcPr>
            <w:tcW w:w="1841" w:type="dxa"/>
            <w:tcMar>
              <w:top w:w="50" w:type="dxa"/>
              <w:left w:w="100" w:type="dxa"/>
            </w:tcMar>
            <w:vAlign w:val="center"/>
          </w:tcPr>
          <w:p w:rsidR="00396F2C" w:rsidRPr="00C155F9" w:rsidRDefault="00396F2C" w:rsidP="007A064F">
            <w:pPr>
              <w:ind w:left="135"/>
              <w:jc w:val="center"/>
            </w:pPr>
            <w:r w:rsidRPr="00C155F9">
              <w:t>2</w:t>
            </w:r>
          </w:p>
        </w:tc>
        <w:tc>
          <w:tcPr>
            <w:tcW w:w="1910" w:type="dxa"/>
            <w:tcMar>
              <w:top w:w="50" w:type="dxa"/>
              <w:left w:w="100" w:type="dxa"/>
            </w:tcMar>
            <w:vAlign w:val="center"/>
          </w:tcPr>
          <w:p w:rsidR="00396F2C" w:rsidRPr="00C155F9" w:rsidRDefault="00396F2C" w:rsidP="007A064F">
            <w:pPr>
              <w:ind w:left="135"/>
              <w:jc w:val="center"/>
            </w:pPr>
            <w:r w:rsidRPr="00C155F9">
              <w:t>0</w:t>
            </w:r>
          </w:p>
        </w:tc>
        <w:tc>
          <w:tcPr>
            <w:tcW w:w="2694" w:type="dxa"/>
            <w:tcMar>
              <w:top w:w="50" w:type="dxa"/>
              <w:left w:w="100" w:type="dxa"/>
            </w:tcMar>
            <w:vAlign w:val="center"/>
          </w:tcPr>
          <w:p w:rsidR="00396F2C" w:rsidRPr="00C155F9" w:rsidRDefault="00396F2C" w:rsidP="007A064F">
            <w:pPr>
              <w:ind w:left="135"/>
              <w:rPr>
                <w:bdr w:val="dashed" w:sz="6" w:space="0" w:color="FF0000" w:frame="1"/>
              </w:rPr>
            </w:pPr>
          </w:p>
        </w:tc>
      </w:tr>
      <w:tr w:rsidR="00396F2C" w:rsidRPr="00C155F9" w:rsidTr="007A064F">
        <w:trPr>
          <w:trHeight w:val="144"/>
          <w:tblCellSpacing w:w="20" w:type="nil"/>
        </w:trPr>
        <w:tc>
          <w:tcPr>
            <w:tcW w:w="0" w:type="auto"/>
            <w:gridSpan w:val="2"/>
            <w:tcMar>
              <w:top w:w="50" w:type="dxa"/>
              <w:left w:w="100" w:type="dxa"/>
            </w:tcMar>
            <w:vAlign w:val="center"/>
          </w:tcPr>
          <w:p w:rsidR="00396F2C" w:rsidRPr="00C155F9" w:rsidRDefault="00396F2C" w:rsidP="007A064F">
            <w:pPr>
              <w:ind w:left="135"/>
            </w:pPr>
            <w:r w:rsidRPr="00C155F9">
              <w:rPr>
                <w:color w:val="000000"/>
              </w:rPr>
              <w:t>Итого по разделу</w:t>
            </w:r>
          </w:p>
        </w:tc>
        <w:tc>
          <w:tcPr>
            <w:tcW w:w="1563" w:type="dxa"/>
            <w:tcMar>
              <w:top w:w="50" w:type="dxa"/>
              <w:left w:w="100" w:type="dxa"/>
            </w:tcMar>
            <w:vAlign w:val="center"/>
          </w:tcPr>
          <w:p w:rsidR="00396F2C" w:rsidRPr="00C155F9" w:rsidRDefault="00396F2C" w:rsidP="007A064F">
            <w:pPr>
              <w:ind w:left="135"/>
              <w:jc w:val="center"/>
            </w:pPr>
            <w:r w:rsidRPr="00C155F9">
              <w:rPr>
                <w:color w:val="000000"/>
              </w:rPr>
              <w:t xml:space="preserve"> 50</w:t>
            </w:r>
          </w:p>
        </w:tc>
        <w:tc>
          <w:tcPr>
            <w:tcW w:w="0" w:type="auto"/>
            <w:gridSpan w:val="3"/>
            <w:tcMar>
              <w:top w:w="50" w:type="dxa"/>
              <w:left w:w="100" w:type="dxa"/>
            </w:tcMar>
            <w:vAlign w:val="center"/>
          </w:tcPr>
          <w:p w:rsidR="00396F2C" w:rsidRPr="00C155F9" w:rsidRDefault="00396F2C" w:rsidP="007A064F"/>
        </w:tc>
      </w:tr>
      <w:tr w:rsidR="00396F2C" w:rsidRPr="00C155F9" w:rsidTr="007A064F">
        <w:trPr>
          <w:trHeight w:val="144"/>
          <w:tblCellSpacing w:w="20" w:type="nil"/>
        </w:trPr>
        <w:tc>
          <w:tcPr>
            <w:tcW w:w="0" w:type="auto"/>
            <w:gridSpan w:val="6"/>
            <w:tcMar>
              <w:top w:w="50" w:type="dxa"/>
              <w:left w:w="100" w:type="dxa"/>
            </w:tcMar>
            <w:vAlign w:val="center"/>
          </w:tcPr>
          <w:p w:rsidR="00396F2C" w:rsidRPr="00C155F9" w:rsidRDefault="00396F2C" w:rsidP="007A064F">
            <w:pPr>
              <w:ind w:left="135"/>
            </w:pPr>
            <w:r w:rsidRPr="00C155F9">
              <w:rPr>
                <w:b/>
                <w:color w:val="000000"/>
              </w:rPr>
              <w:t>Раздел 3.</w:t>
            </w:r>
            <w:r w:rsidRPr="00C155F9">
              <w:rPr>
                <w:color w:val="000000"/>
              </w:rPr>
              <w:t xml:space="preserve"> </w:t>
            </w:r>
            <w:r w:rsidRPr="00C155F9">
              <w:rPr>
                <w:b/>
                <w:color w:val="000000"/>
              </w:rPr>
              <w:t>Прикладно-ориентированная физическая культура</w:t>
            </w:r>
          </w:p>
        </w:tc>
      </w:tr>
      <w:tr w:rsidR="00396F2C" w:rsidRPr="00C155F9" w:rsidTr="007A064F">
        <w:trPr>
          <w:trHeight w:val="144"/>
          <w:tblCellSpacing w:w="20" w:type="nil"/>
        </w:trPr>
        <w:tc>
          <w:tcPr>
            <w:tcW w:w="1120" w:type="dxa"/>
            <w:tcMar>
              <w:top w:w="50" w:type="dxa"/>
              <w:left w:w="100" w:type="dxa"/>
            </w:tcMar>
            <w:vAlign w:val="center"/>
          </w:tcPr>
          <w:p w:rsidR="00396F2C" w:rsidRPr="00C155F9" w:rsidRDefault="00396F2C" w:rsidP="007A064F">
            <w:r w:rsidRPr="00C155F9">
              <w:rPr>
                <w:color w:val="000000"/>
              </w:rPr>
              <w:t>3.1</w:t>
            </w:r>
          </w:p>
        </w:tc>
        <w:tc>
          <w:tcPr>
            <w:tcW w:w="4591" w:type="dxa"/>
            <w:tcMar>
              <w:top w:w="50" w:type="dxa"/>
              <w:left w:w="100" w:type="dxa"/>
            </w:tcMar>
            <w:vAlign w:val="center"/>
          </w:tcPr>
          <w:p w:rsidR="00396F2C" w:rsidRPr="00C155F9" w:rsidRDefault="00396F2C" w:rsidP="007A064F">
            <w:pPr>
              <w:ind w:left="135"/>
            </w:pPr>
            <w:r w:rsidRPr="00C155F9">
              <w:rPr>
                <w:color w:val="000000"/>
              </w:rPr>
              <w:t>Подготовка к выполнению нормативных требований комплекса ГТО</w:t>
            </w:r>
          </w:p>
        </w:tc>
        <w:tc>
          <w:tcPr>
            <w:tcW w:w="1563" w:type="dxa"/>
            <w:tcMar>
              <w:top w:w="50" w:type="dxa"/>
              <w:left w:w="100" w:type="dxa"/>
            </w:tcMar>
            <w:vAlign w:val="center"/>
          </w:tcPr>
          <w:p w:rsidR="00396F2C" w:rsidRPr="00C155F9" w:rsidRDefault="00396F2C" w:rsidP="007A064F">
            <w:pPr>
              <w:ind w:left="135"/>
              <w:jc w:val="center"/>
            </w:pPr>
            <w:r w:rsidRPr="00C155F9">
              <w:rPr>
                <w:color w:val="000000"/>
              </w:rPr>
              <w:t xml:space="preserve"> 9</w:t>
            </w:r>
          </w:p>
        </w:tc>
        <w:tc>
          <w:tcPr>
            <w:tcW w:w="1841" w:type="dxa"/>
            <w:tcMar>
              <w:top w:w="50" w:type="dxa"/>
              <w:left w:w="100" w:type="dxa"/>
            </w:tcMar>
            <w:vAlign w:val="center"/>
          </w:tcPr>
          <w:p w:rsidR="00396F2C" w:rsidRPr="00C155F9" w:rsidRDefault="00396F2C" w:rsidP="007A064F">
            <w:pPr>
              <w:ind w:left="135"/>
              <w:jc w:val="center"/>
            </w:pPr>
            <w:r w:rsidRPr="00C155F9">
              <w:t>0</w:t>
            </w:r>
          </w:p>
        </w:tc>
        <w:tc>
          <w:tcPr>
            <w:tcW w:w="1910" w:type="dxa"/>
            <w:tcMar>
              <w:top w:w="50" w:type="dxa"/>
              <w:left w:w="100" w:type="dxa"/>
            </w:tcMar>
            <w:vAlign w:val="center"/>
          </w:tcPr>
          <w:p w:rsidR="00396F2C" w:rsidRPr="00C155F9" w:rsidRDefault="00396F2C" w:rsidP="007A064F">
            <w:pPr>
              <w:ind w:left="135"/>
              <w:jc w:val="center"/>
            </w:pPr>
            <w:r w:rsidRPr="00C155F9">
              <w:t>9</w:t>
            </w:r>
          </w:p>
        </w:tc>
        <w:tc>
          <w:tcPr>
            <w:tcW w:w="2694" w:type="dxa"/>
            <w:tcMar>
              <w:top w:w="50" w:type="dxa"/>
              <w:left w:w="100" w:type="dxa"/>
            </w:tcMar>
            <w:vAlign w:val="center"/>
          </w:tcPr>
          <w:p w:rsidR="00396F2C" w:rsidRPr="00C155F9" w:rsidRDefault="00396F2C" w:rsidP="007A064F">
            <w:pPr>
              <w:ind w:left="135"/>
            </w:pPr>
            <w:r w:rsidRPr="00C155F9">
              <w:rPr>
                <w:bdr w:val="dashed" w:sz="6" w:space="0" w:color="FF0000" w:frame="1"/>
              </w:rPr>
              <w:t>www.edu.ru</w:t>
            </w:r>
            <w:r w:rsidRPr="00C155F9">
              <w:rPr>
                <w:bdr w:val="dashed" w:sz="6" w:space="0" w:color="FF0000" w:frame="1"/>
              </w:rPr>
              <w:br/>
            </w:r>
            <w:hyperlink r:id="rId518" w:history="1">
              <w:r w:rsidRPr="00C155F9">
                <w:rPr>
                  <w:color w:val="0563C1"/>
                  <w:u w:val="single"/>
                  <w:bdr w:val="dashed" w:sz="6" w:space="0" w:color="FF0000" w:frame="1"/>
                </w:rPr>
                <w:t>www.school.edu</w:t>
              </w:r>
            </w:hyperlink>
            <w:r w:rsidRPr="00C155F9">
              <w:rPr>
                <w:bdr w:val="dashed" w:sz="6" w:space="0" w:color="FF0000" w:frame="1"/>
              </w:rPr>
              <w:t>.ru</w:t>
            </w:r>
            <w:r w:rsidRPr="00C155F9">
              <w:rPr>
                <w:bdr w:val="dashed" w:sz="6" w:space="0" w:color="FF0000" w:frame="1"/>
                <w:shd w:val="clear" w:color="auto" w:fill="F7FDF7"/>
              </w:rPr>
              <w:br/>
            </w:r>
            <w:r w:rsidRPr="00C155F9">
              <w:rPr>
                <w:bdr w:val="dashed" w:sz="6" w:space="0" w:color="FF0000" w:frame="1"/>
              </w:rPr>
              <w:t>https://uchi.ru/</w:t>
            </w:r>
          </w:p>
        </w:tc>
      </w:tr>
      <w:tr w:rsidR="00396F2C" w:rsidRPr="00C155F9" w:rsidTr="007A064F">
        <w:trPr>
          <w:trHeight w:val="144"/>
          <w:tblCellSpacing w:w="20" w:type="nil"/>
        </w:trPr>
        <w:tc>
          <w:tcPr>
            <w:tcW w:w="0" w:type="auto"/>
            <w:gridSpan w:val="2"/>
            <w:tcMar>
              <w:top w:w="50" w:type="dxa"/>
              <w:left w:w="100" w:type="dxa"/>
            </w:tcMar>
            <w:vAlign w:val="center"/>
          </w:tcPr>
          <w:p w:rsidR="00396F2C" w:rsidRPr="00C155F9" w:rsidRDefault="00396F2C" w:rsidP="007A064F">
            <w:pPr>
              <w:ind w:left="135"/>
            </w:pPr>
            <w:r w:rsidRPr="00C155F9">
              <w:rPr>
                <w:color w:val="000000"/>
              </w:rPr>
              <w:t>Итого по разделу</w:t>
            </w:r>
          </w:p>
        </w:tc>
        <w:tc>
          <w:tcPr>
            <w:tcW w:w="1563" w:type="dxa"/>
            <w:tcMar>
              <w:top w:w="50" w:type="dxa"/>
              <w:left w:w="100" w:type="dxa"/>
            </w:tcMar>
            <w:vAlign w:val="center"/>
          </w:tcPr>
          <w:p w:rsidR="00396F2C" w:rsidRPr="00C155F9" w:rsidRDefault="00396F2C" w:rsidP="007A064F">
            <w:pPr>
              <w:ind w:left="135"/>
              <w:jc w:val="center"/>
            </w:pPr>
            <w:r w:rsidRPr="00C155F9">
              <w:rPr>
                <w:color w:val="000000"/>
              </w:rPr>
              <w:t xml:space="preserve"> 9 </w:t>
            </w:r>
          </w:p>
        </w:tc>
        <w:tc>
          <w:tcPr>
            <w:tcW w:w="0" w:type="auto"/>
            <w:gridSpan w:val="3"/>
            <w:tcMar>
              <w:top w:w="50" w:type="dxa"/>
              <w:left w:w="100" w:type="dxa"/>
            </w:tcMar>
            <w:vAlign w:val="center"/>
          </w:tcPr>
          <w:p w:rsidR="00396F2C" w:rsidRPr="00C155F9" w:rsidRDefault="00396F2C" w:rsidP="007A064F"/>
        </w:tc>
      </w:tr>
      <w:tr w:rsidR="00396F2C" w:rsidRPr="00C155F9" w:rsidTr="007A064F">
        <w:trPr>
          <w:trHeight w:val="144"/>
          <w:tblCellSpacing w:w="20" w:type="nil"/>
        </w:trPr>
        <w:tc>
          <w:tcPr>
            <w:tcW w:w="0" w:type="auto"/>
            <w:gridSpan w:val="2"/>
            <w:tcMar>
              <w:top w:w="50" w:type="dxa"/>
              <w:left w:w="100" w:type="dxa"/>
            </w:tcMar>
            <w:vAlign w:val="center"/>
          </w:tcPr>
          <w:p w:rsidR="00396F2C" w:rsidRPr="00C155F9" w:rsidRDefault="00396F2C" w:rsidP="007A064F">
            <w:pPr>
              <w:ind w:left="135"/>
            </w:pPr>
            <w:r w:rsidRPr="00C155F9">
              <w:rPr>
                <w:color w:val="000000"/>
              </w:rPr>
              <w:t>ОБЩЕЕ КОЛИЧЕСТВО ЧАСОВ ПО ПРОГРАММЕ</w:t>
            </w:r>
          </w:p>
        </w:tc>
        <w:tc>
          <w:tcPr>
            <w:tcW w:w="1563" w:type="dxa"/>
            <w:tcMar>
              <w:top w:w="50" w:type="dxa"/>
              <w:left w:w="100" w:type="dxa"/>
            </w:tcMar>
            <w:vAlign w:val="center"/>
          </w:tcPr>
          <w:p w:rsidR="00396F2C" w:rsidRPr="00C155F9" w:rsidRDefault="00396F2C" w:rsidP="007A064F">
            <w:pPr>
              <w:ind w:left="135"/>
              <w:jc w:val="center"/>
            </w:pPr>
            <w:r w:rsidRPr="00C155F9">
              <w:rPr>
                <w:color w:val="000000"/>
              </w:rPr>
              <w:t xml:space="preserve"> 68 </w:t>
            </w:r>
          </w:p>
        </w:tc>
        <w:tc>
          <w:tcPr>
            <w:tcW w:w="1841" w:type="dxa"/>
            <w:tcMar>
              <w:top w:w="50" w:type="dxa"/>
              <w:left w:w="100" w:type="dxa"/>
            </w:tcMar>
            <w:vAlign w:val="center"/>
          </w:tcPr>
          <w:p w:rsidR="00396F2C" w:rsidRPr="00C155F9" w:rsidRDefault="00396F2C" w:rsidP="007A064F">
            <w:pPr>
              <w:ind w:left="135"/>
              <w:jc w:val="center"/>
            </w:pPr>
            <w:r w:rsidRPr="00C155F9">
              <w:rPr>
                <w:color w:val="000000"/>
              </w:rPr>
              <w:t xml:space="preserve"> 2 </w:t>
            </w:r>
          </w:p>
        </w:tc>
        <w:tc>
          <w:tcPr>
            <w:tcW w:w="1910" w:type="dxa"/>
            <w:tcMar>
              <w:top w:w="50" w:type="dxa"/>
              <w:left w:w="100" w:type="dxa"/>
            </w:tcMar>
            <w:vAlign w:val="center"/>
          </w:tcPr>
          <w:p w:rsidR="00396F2C" w:rsidRPr="00C155F9" w:rsidRDefault="00396F2C" w:rsidP="007A064F">
            <w:pPr>
              <w:ind w:left="135"/>
              <w:jc w:val="center"/>
            </w:pPr>
            <w:r w:rsidRPr="00C155F9">
              <w:rPr>
                <w:color w:val="000000"/>
              </w:rPr>
              <w:t xml:space="preserve"> 66</w:t>
            </w:r>
          </w:p>
        </w:tc>
        <w:tc>
          <w:tcPr>
            <w:tcW w:w="2694" w:type="dxa"/>
            <w:tcMar>
              <w:top w:w="50" w:type="dxa"/>
              <w:left w:w="100" w:type="dxa"/>
            </w:tcMar>
            <w:vAlign w:val="center"/>
          </w:tcPr>
          <w:p w:rsidR="00396F2C" w:rsidRPr="00C155F9" w:rsidRDefault="00396F2C" w:rsidP="007A064F"/>
        </w:tc>
      </w:tr>
    </w:tbl>
    <w:p w:rsidR="00BD4E1A" w:rsidRDefault="00BD4E1A" w:rsidP="00396F2C">
      <w:pPr>
        <w:tabs>
          <w:tab w:val="left" w:pos="1080"/>
        </w:tabs>
        <w:rPr>
          <w:b/>
        </w:rPr>
      </w:pPr>
    </w:p>
    <w:p w:rsidR="006F6A26" w:rsidRDefault="006F6A26" w:rsidP="006F6A26">
      <w:pPr>
        <w:jc w:val="center"/>
        <w:rPr>
          <w:rFonts w:eastAsiaTheme="minorHAnsi"/>
          <w:b/>
          <w:lang w:eastAsia="en-US"/>
        </w:rPr>
      </w:pPr>
    </w:p>
    <w:p w:rsidR="006F6A26" w:rsidRPr="006F6A26" w:rsidRDefault="006F6A26" w:rsidP="006F6A26">
      <w:pPr>
        <w:jc w:val="center"/>
        <w:rPr>
          <w:rFonts w:eastAsiaTheme="minorHAnsi"/>
          <w:b/>
          <w:lang w:eastAsia="en-US"/>
        </w:rPr>
      </w:pPr>
      <w:r w:rsidRPr="006F6A26">
        <w:rPr>
          <w:rFonts w:eastAsiaTheme="minorHAnsi"/>
          <w:b/>
          <w:lang w:eastAsia="en-US"/>
        </w:rPr>
        <w:t xml:space="preserve">2.1.11. Рабочая программа курса внеурочной деятельности «Разговоры о важном» </w:t>
      </w:r>
    </w:p>
    <w:p w:rsidR="006F6A26" w:rsidRPr="006F6A26" w:rsidRDefault="006F6A26" w:rsidP="006F6A26">
      <w:pPr>
        <w:jc w:val="center"/>
        <w:rPr>
          <w:rFonts w:eastAsiaTheme="minorHAnsi"/>
          <w:b/>
          <w:lang w:eastAsia="en-US"/>
        </w:rPr>
      </w:pPr>
      <w:r w:rsidRPr="006F6A26">
        <w:rPr>
          <w:rFonts w:eastAsiaTheme="minorHAnsi"/>
          <w:b/>
          <w:lang w:eastAsia="en-US"/>
        </w:rPr>
        <w:t>для обучающихся 1-4 классов</w:t>
      </w:r>
    </w:p>
    <w:p w:rsidR="006F6A26" w:rsidRPr="006F6A26" w:rsidRDefault="006F6A26" w:rsidP="006F6A26">
      <w:pPr>
        <w:jc w:val="center"/>
        <w:rPr>
          <w:rFonts w:eastAsiaTheme="minorHAnsi"/>
          <w:b/>
          <w:lang w:eastAsia="en-US"/>
        </w:rPr>
      </w:pPr>
    </w:p>
    <w:p w:rsidR="006F6A26" w:rsidRPr="006F6A26" w:rsidRDefault="006F6A26" w:rsidP="00197C59">
      <w:pPr>
        <w:ind w:left="-567" w:right="566" w:firstLine="567"/>
        <w:jc w:val="both"/>
        <w:rPr>
          <w:rFonts w:eastAsiaTheme="minorHAnsi"/>
          <w:b/>
          <w:lang w:eastAsia="en-US"/>
        </w:rPr>
      </w:pPr>
      <w:r w:rsidRPr="006F6A26">
        <w:rPr>
          <w:rFonts w:eastAsiaTheme="minorHAnsi"/>
          <w:b/>
          <w:lang w:eastAsia="en-US"/>
        </w:rPr>
        <w:t>Содержание</w:t>
      </w:r>
      <w:r w:rsidRPr="006F6A26">
        <w:rPr>
          <w:rFonts w:eastAsiaTheme="minorHAnsi"/>
          <w:b/>
          <w:spacing w:val="-3"/>
          <w:lang w:eastAsia="en-US"/>
        </w:rPr>
        <w:t xml:space="preserve"> </w:t>
      </w:r>
      <w:r w:rsidRPr="006F6A26">
        <w:rPr>
          <w:rFonts w:eastAsiaTheme="minorHAnsi"/>
          <w:b/>
          <w:lang w:eastAsia="en-US"/>
        </w:rPr>
        <w:t>программы</w:t>
      </w:r>
      <w:r w:rsidRPr="006F6A26">
        <w:rPr>
          <w:rFonts w:eastAsiaTheme="minorHAnsi"/>
          <w:b/>
          <w:spacing w:val="-3"/>
          <w:lang w:eastAsia="en-US"/>
        </w:rPr>
        <w:t xml:space="preserve"> </w:t>
      </w:r>
      <w:r w:rsidRPr="006F6A26">
        <w:rPr>
          <w:rFonts w:eastAsiaTheme="minorHAnsi"/>
          <w:b/>
          <w:lang w:eastAsia="en-US"/>
        </w:rPr>
        <w:t>внеурочной</w:t>
      </w:r>
      <w:r w:rsidRPr="006F6A26">
        <w:rPr>
          <w:rFonts w:eastAsiaTheme="minorHAnsi"/>
          <w:b/>
          <w:spacing w:val="-8"/>
          <w:lang w:eastAsia="en-US"/>
        </w:rPr>
        <w:t xml:space="preserve"> </w:t>
      </w:r>
      <w:r w:rsidRPr="006F6A26">
        <w:rPr>
          <w:rFonts w:eastAsiaTheme="minorHAnsi"/>
          <w:b/>
          <w:lang w:eastAsia="en-US"/>
        </w:rPr>
        <w:t>деятельности</w:t>
      </w:r>
    </w:p>
    <w:p w:rsidR="006F6A26" w:rsidRPr="006F6A26" w:rsidRDefault="006F6A26" w:rsidP="00197C59">
      <w:pPr>
        <w:ind w:left="-567" w:right="566" w:firstLine="567"/>
        <w:jc w:val="both"/>
        <w:rPr>
          <w:rFonts w:eastAsiaTheme="minorHAnsi"/>
          <w:b/>
          <w:lang w:eastAsia="en-US"/>
        </w:rPr>
      </w:pPr>
      <w:bookmarkStart w:id="5" w:name="_bookmark4"/>
      <w:bookmarkEnd w:id="5"/>
      <w:r w:rsidRPr="006F6A26">
        <w:rPr>
          <w:rFonts w:eastAsiaTheme="minorHAnsi"/>
          <w:b/>
          <w:lang w:eastAsia="en-US"/>
        </w:rPr>
        <w:t>«Разговоры</w:t>
      </w:r>
      <w:r w:rsidRPr="006F6A26">
        <w:rPr>
          <w:rFonts w:eastAsiaTheme="minorHAnsi"/>
          <w:b/>
          <w:spacing w:val="-6"/>
          <w:lang w:eastAsia="en-US"/>
        </w:rPr>
        <w:t xml:space="preserve"> </w:t>
      </w:r>
      <w:r w:rsidRPr="006F6A26">
        <w:rPr>
          <w:rFonts w:eastAsiaTheme="minorHAnsi"/>
          <w:b/>
          <w:lang w:eastAsia="en-US"/>
        </w:rPr>
        <w:t>о</w:t>
      </w:r>
      <w:r w:rsidRPr="006F6A26">
        <w:rPr>
          <w:rFonts w:eastAsiaTheme="minorHAnsi"/>
          <w:b/>
          <w:spacing w:val="-6"/>
          <w:lang w:eastAsia="en-US"/>
        </w:rPr>
        <w:t xml:space="preserve"> </w:t>
      </w:r>
      <w:r w:rsidRPr="006F6A26">
        <w:rPr>
          <w:rFonts w:eastAsiaTheme="minorHAnsi"/>
          <w:b/>
          <w:lang w:eastAsia="en-US"/>
        </w:rPr>
        <w:t>важном»</w:t>
      </w:r>
    </w:p>
    <w:p w:rsidR="006F6A26" w:rsidRPr="006F6A26" w:rsidRDefault="006F6A26" w:rsidP="00197C59">
      <w:pPr>
        <w:ind w:left="-567" w:right="566" w:firstLine="567"/>
        <w:jc w:val="both"/>
        <w:rPr>
          <w:rFonts w:eastAsiaTheme="minorHAnsi"/>
          <w:b/>
          <w:lang w:eastAsia="en-US"/>
        </w:rPr>
      </w:pPr>
    </w:p>
    <w:p w:rsidR="006F6A26" w:rsidRPr="006F6A26" w:rsidRDefault="006F6A26" w:rsidP="00197C59">
      <w:pPr>
        <w:widowControl w:val="0"/>
        <w:autoSpaceDE w:val="0"/>
        <w:autoSpaceDN w:val="0"/>
        <w:ind w:left="-567" w:right="566" w:firstLine="567"/>
        <w:jc w:val="both"/>
      </w:pPr>
      <w:r w:rsidRPr="006F6A26">
        <w:rPr>
          <w:b/>
          <w:i/>
        </w:rPr>
        <w:t xml:space="preserve">С чего начинается Родина? </w:t>
      </w:r>
      <w:r w:rsidRPr="006F6A26">
        <w:t>Колыбельная песня мамы, первая игрушка,</w:t>
      </w:r>
      <w:r w:rsidRPr="006F6A26">
        <w:rPr>
          <w:spacing w:val="1"/>
        </w:rPr>
        <w:t xml:space="preserve"> </w:t>
      </w:r>
      <w:r w:rsidRPr="006F6A26">
        <w:t>первая книга. Малая Родина: родная природа, школа, друзья, культура и история</w:t>
      </w:r>
      <w:r w:rsidRPr="006F6A26">
        <w:rPr>
          <w:spacing w:val="1"/>
        </w:rPr>
        <w:t xml:space="preserve"> </w:t>
      </w:r>
      <w:r w:rsidRPr="006F6A26">
        <w:t>родного</w:t>
      </w:r>
      <w:r w:rsidRPr="006F6A26">
        <w:rPr>
          <w:spacing w:val="1"/>
        </w:rPr>
        <w:t xml:space="preserve"> </w:t>
      </w:r>
      <w:r w:rsidRPr="006F6A26">
        <w:t>края.</w:t>
      </w:r>
      <w:r w:rsidRPr="006F6A26">
        <w:rPr>
          <w:spacing w:val="1"/>
        </w:rPr>
        <w:t xml:space="preserve"> </w:t>
      </w:r>
      <w:r w:rsidRPr="006F6A26">
        <w:t>Ответственность</w:t>
      </w:r>
      <w:r w:rsidRPr="006F6A26">
        <w:rPr>
          <w:spacing w:val="1"/>
        </w:rPr>
        <w:t xml:space="preserve"> </w:t>
      </w:r>
      <w:r w:rsidRPr="006F6A26">
        <w:t>гражданина</w:t>
      </w:r>
      <w:r w:rsidRPr="006F6A26">
        <w:rPr>
          <w:spacing w:val="1"/>
        </w:rPr>
        <w:t xml:space="preserve"> </w:t>
      </w:r>
      <w:r w:rsidRPr="006F6A26">
        <w:t>за</w:t>
      </w:r>
      <w:r w:rsidRPr="006F6A26">
        <w:rPr>
          <w:spacing w:val="1"/>
        </w:rPr>
        <w:t xml:space="preserve"> </w:t>
      </w:r>
      <w:r w:rsidRPr="006F6A26">
        <w:t>судьбу</w:t>
      </w:r>
      <w:r w:rsidRPr="006F6A26">
        <w:rPr>
          <w:spacing w:val="1"/>
        </w:rPr>
        <w:t xml:space="preserve"> </w:t>
      </w:r>
      <w:r w:rsidRPr="006F6A26">
        <w:t>своей</w:t>
      </w:r>
      <w:r w:rsidRPr="006F6A26">
        <w:rPr>
          <w:spacing w:val="1"/>
        </w:rPr>
        <w:t xml:space="preserve"> </w:t>
      </w:r>
      <w:r w:rsidRPr="006F6A26">
        <w:t>Отчизны.</w:t>
      </w:r>
      <w:r w:rsidRPr="006F6A26">
        <w:rPr>
          <w:spacing w:val="1"/>
        </w:rPr>
        <w:t xml:space="preserve"> </w:t>
      </w:r>
      <w:r w:rsidRPr="006F6A26">
        <w:t>Историческая</w:t>
      </w:r>
      <w:r w:rsidRPr="006F6A26">
        <w:rPr>
          <w:spacing w:val="1"/>
        </w:rPr>
        <w:t xml:space="preserve"> </w:t>
      </w:r>
      <w:r w:rsidRPr="006F6A26">
        <w:t>память</w:t>
      </w:r>
      <w:r w:rsidRPr="006F6A26">
        <w:rPr>
          <w:spacing w:val="1"/>
        </w:rPr>
        <w:t xml:space="preserve"> </w:t>
      </w:r>
      <w:r w:rsidRPr="006F6A26">
        <w:t>народа</w:t>
      </w:r>
      <w:r w:rsidRPr="006F6A26">
        <w:rPr>
          <w:spacing w:val="1"/>
        </w:rPr>
        <w:t xml:space="preserve"> </w:t>
      </w:r>
      <w:r w:rsidRPr="006F6A26">
        <w:t>и</w:t>
      </w:r>
      <w:r w:rsidRPr="006F6A26">
        <w:rPr>
          <w:spacing w:val="1"/>
        </w:rPr>
        <w:t xml:space="preserve"> </w:t>
      </w:r>
      <w:r w:rsidRPr="006F6A26">
        <w:t>каждого</w:t>
      </w:r>
      <w:r w:rsidRPr="006F6A26">
        <w:rPr>
          <w:spacing w:val="1"/>
        </w:rPr>
        <w:t xml:space="preserve"> </w:t>
      </w:r>
      <w:r w:rsidRPr="006F6A26">
        <w:t>человека.</w:t>
      </w:r>
      <w:r w:rsidRPr="006F6A26">
        <w:rPr>
          <w:spacing w:val="1"/>
        </w:rPr>
        <w:t xml:space="preserve"> </w:t>
      </w:r>
      <w:r w:rsidRPr="006F6A26">
        <w:t>Связь</w:t>
      </w:r>
      <w:r w:rsidRPr="006F6A26">
        <w:rPr>
          <w:spacing w:val="1"/>
        </w:rPr>
        <w:t xml:space="preserve"> </w:t>
      </w:r>
      <w:r w:rsidRPr="006F6A26">
        <w:t>(преемственность)</w:t>
      </w:r>
      <w:r w:rsidRPr="006F6A26">
        <w:rPr>
          <w:spacing w:val="1"/>
        </w:rPr>
        <w:t xml:space="preserve"> </w:t>
      </w:r>
      <w:r w:rsidRPr="006F6A26">
        <w:t>поколений</w:t>
      </w:r>
      <w:r w:rsidRPr="006F6A26">
        <w:rPr>
          <w:spacing w:val="12"/>
        </w:rPr>
        <w:t xml:space="preserve"> </w:t>
      </w:r>
      <w:r w:rsidRPr="006F6A26">
        <w:t>–</w:t>
      </w:r>
      <w:r w:rsidRPr="006F6A26">
        <w:rPr>
          <w:spacing w:val="11"/>
        </w:rPr>
        <w:t xml:space="preserve"> </w:t>
      </w:r>
      <w:r w:rsidRPr="006F6A26">
        <w:t>основа</w:t>
      </w:r>
      <w:r w:rsidRPr="006F6A26">
        <w:rPr>
          <w:spacing w:val="9"/>
        </w:rPr>
        <w:t xml:space="preserve"> </w:t>
      </w:r>
      <w:r w:rsidRPr="006F6A26">
        <w:t>развития</w:t>
      </w:r>
      <w:r w:rsidRPr="006F6A26">
        <w:rPr>
          <w:spacing w:val="10"/>
        </w:rPr>
        <w:t xml:space="preserve"> </w:t>
      </w:r>
      <w:r w:rsidRPr="006F6A26">
        <w:t>общества</w:t>
      </w:r>
      <w:r w:rsidRPr="006F6A26">
        <w:rPr>
          <w:spacing w:val="10"/>
        </w:rPr>
        <w:t xml:space="preserve"> </w:t>
      </w:r>
      <w:r w:rsidRPr="006F6A26">
        <w:t>и</w:t>
      </w:r>
      <w:r w:rsidRPr="006F6A26">
        <w:rPr>
          <w:spacing w:val="10"/>
        </w:rPr>
        <w:t xml:space="preserve"> </w:t>
      </w:r>
      <w:r w:rsidRPr="006F6A26">
        <w:lastRenderedPageBreak/>
        <w:t>каждого</w:t>
      </w:r>
      <w:r w:rsidRPr="006F6A26">
        <w:rPr>
          <w:spacing w:val="12"/>
        </w:rPr>
        <w:t xml:space="preserve"> </w:t>
      </w:r>
      <w:r w:rsidRPr="006F6A26">
        <w:t>человека.</w:t>
      </w:r>
      <w:r w:rsidRPr="006F6A26">
        <w:rPr>
          <w:spacing w:val="7"/>
        </w:rPr>
        <w:t xml:space="preserve"> </w:t>
      </w:r>
      <w:r w:rsidRPr="006F6A26">
        <w:t>Историческая</w:t>
      </w:r>
      <w:r w:rsidRPr="006F6A26">
        <w:rPr>
          <w:spacing w:val="12"/>
        </w:rPr>
        <w:t xml:space="preserve"> </w:t>
      </w:r>
      <w:r w:rsidRPr="006F6A26">
        <w:t>память–</w:t>
      </w:r>
      <w:r w:rsidRPr="006F6A26">
        <w:rPr>
          <w:spacing w:val="-2"/>
        </w:rPr>
        <w:t xml:space="preserve"> </w:t>
      </w:r>
      <w:r w:rsidRPr="006F6A26">
        <w:t>это</w:t>
      </w:r>
      <w:r w:rsidRPr="006F6A26">
        <w:rPr>
          <w:spacing w:val="-5"/>
        </w:rPr>
        <w:t xml:space="preserve"> </w:t>
      </w:r>
      <w:r w:rsidRPr="006F6A26">
        <w:t>стремление</w:t>
      </w:r>
      <w:r w:rsidRPr="006F6A26">
        <w:rPr>
          <w:spacing w:val="-4"/>
        </w:rPr>
        <w:t xml:space="preserve"> </w:t>
      </w:r>
      <w:r w:rsidRPr="006F6A26">
        <w:t>поколения,</w:t>
      </w:r>
      <w:r w:rsidRPr="006F6A26">
        <w:rPr>
          <w:spacing w:val="-5"/>
        </w:rPr>
        <w:t xml:space="preserve"> </w:t>
      </w:r>
      <w:r w:rsidRPr="006F6A26">
        <w:t>живущего</w:t>
      </w:r>
      <w:r w:rsidRPr="006F6A26">
        <w:rPr>
          <w:spacing w:val="-5"/>
        </w:rPr>
        <w:t xml:space="preserve"> </w:t>
      </w:r>
      <w:r w:rsidRPr="006F6A26">
        <w:t>в</w:t>
      </w:r>
      <w:r w:rsidRPr="006F6A26">
        <w:rPr>
          <w:spacing w:val="-3"/>
        </w:rPr>
        <w:t xml:space="preserve"> </w:t>
      </w:r>
      <w:r w:rsidRPr="006F6A26">
        <w:t>настоящее</w:t>
      </w:r>
      <w:r w:rsidRPr="006F6A26">
        <w:rPr>
          <w:spacing w:val="-2"/>
        </w:rPr>
        <w:t xml:space="preserve"> </w:t>
      </w:r>
      <w:r w:rsidRPr="006F6A26">
        <w:t>время,</w:t>
      </w:r>
      <w:r w:rsidRPr="006F6A26">
        <w:rPr>
          <w:spacing w:val="-6"/>
        </w:rPr>
        <w:t xml:space="preserve"> </w:t>
      </w:r>
      <w:r w:rsidRPr="006F6A26">
        <w:t>принять</w:t>
      </w:r>
      <w:r w:rsidRPr="006F6A26">
        <w:rPr>
          <w:spacing w:val="-3"/>
        </w:rPr>
        <w:t xml:space="preserve"> </w:t>
      </w:r>
      <w:r w:rsidRPr="006F6A26">
        <w:t>и</w:t>
      </w:r>
      <w:r w:rsidRPr="006F6A26">
        <w:rPr>
          <w:spacing w:val="-2"/>
        </w:rPr>
        <w:t xml:space="preserve"> </w:t>
      </w:r>
      <w:r w:rsidRPr="006F6A26">
        <w:t>воспитывать</w:t>
      </w:r>
      <w:r w:rsidRPr="006F6A26">
        <w:rPr>
          <w:spacing w:val="-68"/>
        </w:rPr>
        <w:t xml:space="preserve"> </w:t>
      </w:r>
      <w:r w:rsidRPr="006F6A26">
        <w:rPr>
          <w:spacing w:val="-1"/>
        </w:rPr>
        <w:t>в</w:t>
      </w:r>
      <w:r w:rsidRPr="006F6A26">
        <w:rPr>
          <w:spacing w:val="-18"/>
        </w:rPr>
        <w:t xml:space="preserve"> </w:t>
      </w:r>
      <w:r w:rsidRPr="006F6A26">
        <w:rPr>
          <w:spacing w:val="-1"/>
        </w:rPr>
        <w:t>себе</w:t>
      </w:r>
      <w:r w:rsidRPr="006F6A26">
        <w:rPr>
          <w:spacing w:val="-18"/>
        </w:rPr>
        <w:t xml:space="preserve"> </w:t>
      </w:r>
      <w:r w:rsidRPr="006F6A26">
        <w:rPr>
          <w:spacing w:val="-1"/>
        </w:rPr>
        <w:t>качества,</w:t>
      </w:r>
      <w:r w:rsidRPr="006F6A26">
        <w:rPr>
          <w:spacing w:val="-18"/>
        </w:rPr>
        <w:t xml:space="preserve"> </w:t>
      </w:r>
      <w:r w:rsidRPr="006F6A26">
        <w:t>которые</w:t>
      </w:r>
      <w:r w:rsidRPr="006F6A26">
        <w:rPr>
          <w:spacing w:val="-20"/>
        </w:rPr>
        <w:t xml:space="preserve"> </w:t>
      </w:r>
      <w:r w:rsidRPr="006F6A26">
        <w:t>отражают</w:t>
      </w:r>
      <w:r w:rsidRPr="006F6A26">
        <w:rPr>
          <w:spacing w:val="-19"/>
        </w:rPr>
        <w:t xml:space="preserve"> </w:t>
      </w:r>
      <w:r w:rsidRPr="006F6A26">
        <w:t>нравственные</w:t>
      </w:r>
      <w:r w:rsidRPr="006F6A26">
        <w:rPr>
          <w:spacing w:val="-20"/>
        </w:rPr>
        <w:t xml:space="preserve"> </w:t>
      </w:r>
      <w:r w:rsidRPr="006F6A26">
        <w:t>ценности</w:t>
      </w:r>
      <w:r w:rsidRPr="006F6A26">
        <w:rPr>
          <w:spacing w:val="-19"/>
        </w:rPr>
        <w:t xml:space="preserve"> </w:t>
      </w:r>
      <w:r w:rsidRPr="006F6A26">
        <w:t>предыдущих</w:t>
      </w:r>
      <w:r w:rsidRPr="006F6A26">
        <w:rPr>
          <w:spacing w:val="-17"/>
        </w:rPr>
        <w:t xml:space="preserve"> </w:t>
      </w:r>
      <w:r w:rsidRPr="006F6A26">
        <w:t>поколений</w:t>
      </w:r>
      <w:r w:rsidRPr="006F6A26">
        <w:rPr>
          <w:spacing w:val="-68"/>
        </w:rPr>
        <w:t xml:space="preserve"> </w:t>
      </w:r>
      <w:r w:rsidRPr="006F6A26">
        <w:t>(«Там,</w:t>
      </w:r>
      <w:r w:rsidRPr="006F6A26">
        <w:rPr>
          <w:spacing w:val="30"/>
        </w:rPr>
        <w:t xml:space="preserve"> </w:t>
      </w:r>
      <w:r w:rsidRPr="006F6A26">
        <w:t>где</w:t>
      </w:r>
      <w:r w:rsidRPr="006F6A26">
        <w:rPr>
          <w:spacing w:val="32"/>
        </w:rPr>
        <w:t xml:space="preserve"> </w:t>
      </w:r>
      <w:r w:rsidRPr="006F6A26">
        <w:t>Россия»,</w:t>
      </w:r>
      <w:r w:rsidRPr="006F6A26">
        <w:rPr>
          <w:spacing w:val="28"/>
        </w:rPr>
        <w:t xml:space="preserve"> </w:t>
      </w:r>
      <w:r w:rsidRPr="006F6A26">
        <w:t>«Что</w:t>
      </w:r>
      <w:r w:rsidRPr="006F6A26">
        <w:rPr>
          <w:spacing w:val="32"/>
        </w:rPr>
        <w:t xml:space="preserve"> </w:t>
      </w:r>
      <w:r w:rsidRPr="006F6A26">
        <w:t>такое</w:t>
      </w:r>
      <w:r w:rsidRPr="006F6A26">
        <w:rPr>
          <w:spacing w:val="32"/>
        </w:rPr>
        <w:t xml:space="preserve"> </w:t>
      </w:r>
      <w:r w:rsidRPr="006F6A26">
        <w:t>Родина?</w:t>
      </w:r>
      <w:r w:rsidRPr="006F6A26">
        <w:rPr>
          <w:spacing w:val="32"/>
        </w:rPr>
        <w:t xml:space="preserve"> </w:t>
      </w:r>
      <w:r w:rsidRPr="006F6A26">
        <w:t>(региональный</w:t>
      </w:r>
      <w:r w:rsidRPr="006F6A26">
        <w:rPr>
          <w:spacing w:val="32"/>
        </w:rPr>
        <w:t xml:space="preserve"> </w:t>
      </w:r>
      <w:r w:rsidRPr="006F6A26">
        <w:t>и</w:t>
      </w:r>
      <w:r w:rsidRPr="006F6A26">
        <w:rPr>
          <w:spacing w:val="32"/>
        </w:rPr>
        <w:t xml:space="preserve"> </w:t>
      </w:r>
      <w:r w:rsidRPr="006F6A26">
        <w:t>местный</w:t>
      </w:r>
      <w:r w:rsidRPr="006F6A26">
        <w:rPr>
          <w:spacing w:val="32"/>
        </w:rPr>
        <w:t xml:space="preserve"> </w:t>
      </w:r>
      <w:r w:rsidRPr="006F6A26">
        <w:t>компонент)», «День</w:t>
      </w:r>
      <w:r w:rsidRPr="006F6A26">
        <w:rPr>
          <w:spacing w:val="-3"/>
        </w:rPr>
        <w:t xml:space="preserve"> </w:t>
      </w:r>
      <w:r w:rsidRPr="006F6A26">
        <w:t>народного</w:t>
      </w:r>
      <w:r w:rsidRPr="006F6A26">
        <w:rPr>
          <w:spacing w:val="-1"/>
        </w:rPr>
        <w:t xml:space="preserve"> </w:t>
      </w:r>
      <w:r w:rsidRPr="006F6A26">
        <w:t>единства»,</w:t>
      </w:r>
      <w:r w:rsidRPr="006F6A26">
        <w:rPr>
          <w:spacing w:val="-3"/>
        </w:rPr>
        <w:t xml:space="preserve"> </w:t>
      </w:r>
      <w:r w:rsidRPr="006F6A26">
        <w:t>«Урок</w:t>
      </w:r>
      <w:r w:rsidRPr="006F6A26">
        <w:rPr>
          <w:spacing w:val="-4"/>
        </w:rPr>
        <w:t xml:space="preserve"> </w:t>
      </w:r>
      <w:r w:rsidRPr="006F6A26">
        <w:t>памяти»).</w:t>
      </w:r>
    </w:p>
    <w:p w:rsidR="006F6A26" w:rsidRPr="006F6A26" w:rsidRDefault="006F6A26" w:rsidP="00197C59">
      <w:pPr>
        <w:widowControl w:val="0"/>
        <w:autoSpaceDE w:val="0"/>
        <w:autoSpaceDN w:val="0"/>
        <w:ind w:left="-567" w:right="566" w:firstLine="567"/>
        <w:jc w:val="both"/>
      </w:pPr>
      <w:r w:rsidRPr="006F6A26">
        <w:rPr>
          <w:b/>
          <w:i/>
        </w:rPr>
        <w:t xml:space="preserve">Любовь к Родине, патриотизм </w:t>
      </w:r>
      <w:r w:rsidRPr="006F6A26">
        <w:t>— качества гражданина России. Любовь к</w:t>
      </w:r>
      <w:r w:rsidRPr="006F6A26">
        <w:rPr>
          <w:spacing w:val="1"/>
        </w:rPr>
        <w:t xml:space="preserve"> </w:t>
      </w:r>
      <w:r w:rsidRPr="006F6A26">
        <w:t>родному краю, способность любоваться природой, беречь её — часть любви к</w:t>
      </w:r>
      <w:r w:rsidRPr="006F6A26">
        <w:rPr>
          <w:spacing w:val="1"/>
        </w:rPr>
        <w:t xml:space="preserve"> </w:t>
      </w:r>
      <w:r w:rsidRPr="006F6A26">
        <w:t>Отчизне.</w:t>
      </w:r>
      <w:r w:rsidRPr="006F6A26">
        <w:rPr>
          <w:spacing w:val="1"/>
        </w:rPr>
        <w:t xml:space="preserve"> </w:t>
      </w:r>
      <w:r w:rsidRPr="006F6A26">
        <w:t>Преемственность</w:t>
      </w:r>
      <w:r w:rsidRPr="006F6A26">
        <w:rPr>
          <w:spacing w:val="1"/>
        </w:rPr>
        <w:t xml:space="preserve"> </w:t>
      </w:r>
      <w:r w:rsidRPr="006F6A26">
        <w:t>поколений</w:t>
      </w:r>
      <w:r w:rsidRPr="006F6A26">
        <w:rPr>
          <w:spacing w:val="1"/>
        </w:rPr>
        <w:t xml:space="preserve"> </w:t>
      </w:r>
      <w:r w:rsidRPr="006F6A26">
        <w:t>в</w:t>
      </w:r>
      <w:r w:rsidRPr="006F6A26">
        <w:rPr>
          <w:spacing w:val="1"/>
        </w:rPr>
        <w:t xml:space="preserve"> </w:t>
      </w:r>
      <w:r w:rsidRPr="006F6A26">
        <w:t>готовности</w:t>
      </w:r>
      <w:r w:rsidRPr="006F6A26">
        <w:rPr>
          <w:spacing w:val="1"/>
        </w:rPr>
        <w:t xml:space="preserve"> </w:t>
      </w:r>
      <w:r w:rsidRPr="006F6A26">
        <w:t>защищать</w:t>
      </w:r>
      <w:r w:rsidRPr="006F6A26">
        <w:rPr>
          <w:spacing w:val="1"/>
        </w:rPr>
        <w:t xml:space="preserve"> </w:t>
      </w:r>
      <w:r w:rsidRPr="006F6A26">
        <w:t>родную</w:t>
      </w:r>
      <w:r w:rsidRPr="006F6A26">
        <w:rPr>
          <w:spacing w:val="1"/>
        </w:rPr>
        <w:t xml:space="preserve"> </w:t>
      </w:r>
      <w:r w:rsidRPr="006F6A26">
        <w:t>землю.</w:t>
      </w:r>
      <w:r w:rsidRPr="006F6A26">
        <w:rPr>
          <w:spacing w:val="1"/>
        </w:rPr>
        <w:t xml:space="preserve"> </w:t>
      </w:r>
      <w:r w:rsidRPr="006F6A26">
        <w:rPr>
          <w:spacing w:val="-1"/>
        </w:rPr>
        <w:t>Великая</w:t>
      </w:r>
      <w:r w:rsidRPr="006F6A26">
        <w:rPr>
          <w:spacing w:val="-13"/>
        </w:rPr>
        <w:t xml:space="preserve"> </w:t>
      </w:r>
      <w:r w:rsidRPr="006F6A26">
        <w:rPr>
          <w:spacing w:val="-1"/>
        </w:rPr>
        <w:t>Отечественная</w:t>
      </w:r>
      <w:r w:rsidRPr="006F6A26">
        <w:rPr>
          <w:spacing w:val="-13"/>
        </w:rPr>
        <w:t xml:space="preserve"> </w:t>
      </w:r>
      <w:r w:rsidRPr="006F6A26">
        <w:t>война:</w:t>
      </w:r>
      <w:r w:rsidRPr="006F6A26">
        <w:rPr>
          <w:spacing w:val="-13"/>
        </w:rPr>
        <w:t xml:space="preserve"> </w:t>
      </w:r>
      <w:r w:rsidRPr="006F6A26">
        <w:t>герои,</w:t>
      </w:r>
      <w:r w:rsidRPr="006F6A26">
        <w:rPr>
          <w:spacing w:val="-13"/>
        </w:rPr>
        <w:t xml:space="preserve"> </w:t>
      </w:r>
      <w:r w:rsidRPr="006F6A26">
        <w:t>подвиги,</w:t>
      </w:r>
      <w:r w:rsidRPr="006F6A26">
        <w:rPr>
          <w:spacing w:val="-14"/>
        </w:rPr>
        <w:t xml:space="preserve"> </w:t>
      </w:r>
      <w:r w:rsidRPr="006F6A26">
        <w:t>самопожертвование.</w:t>
      </w:r>
      <w:r w:rsidRPr="006F6A26">
        <w:rPr>
          <w:spacing w:val="-17"/>
        </w:rPr>
        <w:t xml:space="preserve"> </w:t>
      </w:r>
      <w:r w:rsidRPr="006F6A26">
        <w:t>Непокоренный</w:t>
      </w:r>
      <w:r w:rsidRPr="006F6A26">
        <w:rPr>
          <w:spacing w:val="-67"/>
        </w:rPr>
        <w:t xml:space="preserve"> </w:t>
      </w:r>
      <w:r w:rsidRPr="006F6A26">
        <w:t>Ленинград:</w:t>
      </w:r>
      <w:r w:rsidRPr="006F6A26">
        <w:rPr>
          <w:spacing w:val="-13"/>
        </w:rPr>
        <w:t xml:space="preserve"> </w:t>
      </w:r>
      <w:r w:rsidRPr="006F6A26">
        <w:t>страницы</w:t>
      </w:r>
      <w:r w:rsidRPr="006F6A26">
        <w:rPr>
          <w:spacing w:val="-12"/>
        </w:rPr>
        <w:t xml:space="preserve"> </w:t>
      </w:r>
      <w:r w:rsidRPr="006F6A26">
        <w:t>истории</w:t>
      </w:r>
      <w:r w:rsidRPr="006F6A26">
        <w:rPr>
          <w:spacing w:val="-12"/>
        </w:rPr>
        <w:t xml:space="preserve"> </w:t>
      </w:r>
      <w:r w:rsidRPr="006F6A26">
        <w:t>блокады</w:t>
      </w:r>
      <w:r w:rsidRPr="006F6A26">
        <w:rPr>
          <w:spacing w:val="-15"/>
        </w:rPr>
        <w:t xml:space="preserve"> </w:t>
      </w:r>
      <w:r w:rsidRPr="006F6A26">
        <w:t>города</w:t>
      </w:r>
      <w:r w:rsidRPr="006F6A26">
        <w:rPr>
          <w:spacing w:val="-8"/>
        </w:rPr>
        <w:t xml:space="preserve"> </w:t>
      </w:r>
      <w:r w:rsidRPr="006F6A26">
        <w:t>(«Зоя.</w:t>
      </w:r>
      <w:r w:rsidRPr="006F6A26">
        <w:rPr>
          <w:spacing w:val="-13"/>
        </w:rPr>
        <w:t xml:space="preserve"> </w:t>
      </w:r>
      <w:r w:rsidRPr="006F6A26">
        <w:t>К</w:t>
      </w:r>
      <w:r w:rsidRPr="006F6A26">
        <w:rPr>
          <w:spacing w:val="-13"/>
        </w:rPr>
        <w:t xml:space="preserve"> </w:t>
      </w:r>
      <w:r w:rsidRPr="006F6A26">
        <w:t>100-летию</w:t>
      </w:r>
      <w:r w:rsidRPr="006F6A26">
        <w:rPr>
          <w:spacing w:val="-14"/>
        </w:rPr>
        <w:t xml:space="preserve"> </w:t>
      </w:r>
      <w:r w:rsidRPr="006F6A26">
        <w:t>со</w:t>
      </w:r>
      <w:r w:rsidRPr="006F6A26">
        <w:rPr>
          <w:spacing w:val="-11"/>
        </w:rPr>
        <w:t xml:space="preserve"> </w:t>
      </w:r>
      <w:r w:rsidRPr="006F6A26">
        <w:t>дня</w:t>
      </w:r>
      <w:r w:rsidRPr="006F6A26">
        <w:rPr>
          <w:spacing w:val="-14"/>
        </w:rPr>
        <w:t xml:space="preserve"> </w:t>
      </w:r>
      <w:r w:rsidRPr="006F6A26">
        <w:t>рождения</w:t>
      </w:r>
      <w:r w:rsidRPr="006F6A26">
        <w:rPr>
          <w:spacing w:val="-68"/>
        </w:rPr>
        <w:t xml:space="preserve"> </w:t>
      </w:r>
      <w:r w:rsidRPr="006F6A26">
        <w:t>Зои Космодемьянской», «Непокоренные. 80 лет со дня полного освобождения</w:t>
      </w:r>
      <w:r w:rsidRPr="006F6A26">
        <w:rPr>
          <w:spacing w:val="1"/>
        </w:rPr>
        <w:t xml:space="preserve"> </w:t>
      </w:r>
      <w:r w:rsidRPr="006F6A26">
        <w:t>Ленинграда от фашистской блокады», «День защитника Отечества. 280 лет со дня</w:t>
      </w:r>
      <w:r w:rsidRPr="006F6A26">
        <w:rPr>
          <w:spacing w:val="1"/>
        </w:rPr>
        <w:t xml:space="preserve"> </w:t>
      </w:r>
      <w:r w:rsidRPr="006F6A26">
        <w:t>рождения</w:t>
      </w:r>
      <w:r w:rsidRPr="006F6A26">
        <w:rPr>
          <w:spacing w:val="-1"/>
        </w:rPr>
        <w:t xml:space="preserve"> </w:t>
      </w:r>
      <w:r w:rsidRPr="006F6A26">
        <w:t>Ф.</w:t>
      </w:r>
      <w:r w:rsidRPr="006F6A26">
        <w:rPr>
          <w:spacing w:val="-1"/>
        </w:rPr>
        <w:t xml:space="preserve"> </w:t>
      </w:r>
      <w:r w:rsidRPr="006F6A26">
        <w:t>Ушакова»,</w:t>
      </w:r>
      <w:r w:rsidRPr="006F6A26">
        <w:rPr>
          <w:spacing w:val="-1"/>
        </w:rPr>
        <w:t xml:space="preserve"> </w:t>
      </w:r>
      <w:r w:rsidRPr="006F6A26">
        <w:t>«Союзники России»,</w:t>
      </w:r>
      <w:r w:rsidRPr="006F6A26">
        <w:rPr>
          <w:spacing w:val="-2"/>
        </w:rPr>
        <w:t xml:space="preserve"> </w:t>
      </w:r>
      <w:r w:rsidRPr="006F6A26">
        <w:t>«Урок</w:t>
      </w:r>
      <w:r w:rsidRPr="006F6A26">
        <w:rPr>
          <w:spacing w:val="-3"/>
        </w:rPr>
        <w:t xml:space="preserve"> </w:t>
      </w:r>
      <w:r w:rsidRPr="006F6A26">
        <w:t>памяти»).</w:t>
      </w:r>
    </w:p>
    <w:p w:rsidR="006F6A26" w:rsidRPr="006F6A26" w:rsidRDefault="006F6A26" w:rsidP="00197C59">
      <w:pPr>
        <w:widowControl w:val="0"/>
        <w:autoSpaceDE w:val="0"/>
        <w:autoSpaceDN w:val="0"/>
        <w:ind w:left="-567" w:right="566" w:firstLine="567"/>
        <w:jc w:val="both"/>
      </w:pPr>
      <w:r w:rsidRPr="006F6A26">
        <w:rPr>
          <w:b/>
          <w:i/>
        </w:rPr>
        <w:t xml:space="preserve">Конституция Российской Федерации </w:t>
      </w:r>
      <w:r w:rsidRPr="006F6A26">
        <w:t>— главный закон государства. Что</w:t>
      </w:r>
      <w:r w:rsidRPr="006F6A26">
        <w:rPr>
          <w:spacing w:val="1"/>
        </w:rPr>
        <w:t xml:space="preserve"> </w:t>
      </w:r>
      <w:r w:rsidRPr="006F6A26">
        <w:t>такое</w:t>
      </w:r>
      <w:r w:rsidRPr="006F6A26">
        <w:rPr>
          <w:spacing w:val="1"/>
        </w:rPr>
        <w:t xml:space="preserve"> </w:t>
      </w:r>
      <w:r w:rsidRPr="006F6A26">
        <w:t>права</w:t>
      </w:r>
      <w:r w:rsidRPr="006F6A26">
        <w:rPr>
          <w:spacing w:val="1"/>
        </w:rPr>
        <w:t xml:space="preserve"> </w:t>
      </w:r>
      <w:r w:rsidRPr="006F6A26">
        <w:t>и</w:t>
      </w:r>
      <w:r w:rsidRPr="006F6A26">
        <w:rPr>
          <w:spacing w:val="1"/>
        </w:rPr>
        <w:t xml:space="preserve"> </w:t>
      </w:r>
      <w:r w:rsidRPr="006F6A26">
        <w:t>обязанности</w:t>
      </w:r>
      <w:r w:rsidRPr="006F6A26">
        <w:rPr>
          <w:spacing w:val="1"/>
        </w:rPr>
        <w:t xml:space="preserve"> </w:t>
      </w:r>
      <w:r w:rsidRPr="006F6A26">
        <w:t>гражданина.</w:t>
      </w:r>
      <w:r w:rsidRPr="006F6A26">
        <w:rPr>
          <w:spacing w:val="1"/>
        </w:rPr>
        <w:t xml:space="preserve"> </w:t>
      </w:r>
      <w:r w:rsidRPr="006F6A26">
        <w:t>Права</w:t>
      </w:r>
      <w:r w:rsidRPr="006F6A26">
        <w:rPr>
          <w:spacing w:val="1"/>
        </w:rPr>
        <w:t xml:space="preserve"> </w:t>
      </w:r>
      <w:r w:rsidRPr="006F6A26">
        <w:t>ребёнка</w:t>
      </w:r>
      <w:r w:rsidRPr="006F6A26">
        <w:rPr>
          <w:spacing w:val="1"/>
        </w:rPr>
        <w:t xml:space="preserve"> </w:t>
      </w:r>
      <w:r w:rsidRPr="006F6A26">
        <w:t>в</w:t>
      </w:r>
      <w:r w:rsidRPr="006F6A26">
        <w:rPr>
          <w:spacing w:val="1"/>
        </w:rPr>
        <w:t xml:space="preserve"> </w:t>
      </w:r>
      <w:r w:rsidRPr="006F6A26">
        <w:t>России.</w:t>
      </w:r>
      <w:r w:rsidRPr="006F6A26">
        <w:rPr>
          <w:spacing w:val="1"/>
        </w:rPr>
        <w:t xml:space="preserve"> </w:t>
      </w:r>
      <w:r w:rsidRPr="006F6A26">
        <w:t>Примеры</w:t>
      </w:r>
      <w:r w:rsidRPr="006F6A26">
        <w:rPr>
          <w:spacing w:val="1"/>
        </w:rPr>
        <w:t xml:space="preserve"> </w:t>
      </w:r>
      <w:r w:rsidRPr="006F6A26">
        <w:t>выполнения обязанностей членами общества. Избирательная система в России</w:t>
      </w:r>
      <w:r w:rsidRPr="006F6A26">
        <w:rPr>
          <w:spacing w:val="1"/>
        </w:rPr>
        <w:t xml:space="preserve"> </w:t>
      </w:r>
      <w:r w:rsidRPr="006F6A26">
        <w:t>(общее представление) («Главный закон страны», «Избирательная система России</w:t>
      </w:r>
      <w:r w:rsidRPr="006F6A26">
        <w:rPr>
          <w:spacing w:val="-67"/>
        </w:rPr>
        <w:t xml:space="preserve"> </w:t>
      </w:r>
      <w:r w:rsidRPr="006F6A26">
        <w:t>(30 лет</w:t>
      </w:r>
      <w:r w:rsidRPr="006F6A26">
        <w:rPr>
          <w:spacing w:val="-3"/>
        </w:rPr>
        <w:t xml:space="preserve"> </w:t>
      </w:r>
      <w:r w:rsidRPr="006F6A26">
        <w:t>ЦИК)»,</w:t>
      </w:r>
      <w:r w:rsidRPr="006F6A26">
        <w:rPr>
          <w:spacing w:val="-1"/>
        </w:rPr>
        <w:t xml:space="preserve"> </w:t>
      </w:r>
      <w:r w:rsidRPr="006F6A26">
        <w:t>«Налоговая грамотность»).</w:t>
      </w:r>
    </w:p>
    <w:p w:rsidR="006F6A26" w:rsidRPr="006F6A26" w:rsidRDefault="006F6A26" w:rsidP="00197C59">
      <w:pPr>
        <w:widowControl w:val="0"/>
        <w:autoSpaceDE w:val="0"/>
        <w:autoSpaceDN w:val="0"/>
        <w:ind w:left="-567" w:right="566" w:firstLine="567"/>
        <w:jc w:val="both"/>
      </w:pPr>
      <w:r w:rsidRPr="006F6A26">
        <w:rPr>
          <w:b/>
          <w:i/>
        </w:rPr>
        <w:t>Любовь</w:t>
      </w:r>
      <w:r w:rsidRPr="006F6A26">
        <w:rPr>
          <w:b/>
          <w:i/>
          <w:spacing w:val="1"/>
        </w:rPr>
        <w:t xml:space="preserve"> </w:t>
      </w:r>
      <w:r w:rsidRPr="006F6A26">
        <w:rPr>
          <w:b/>
          <w:i/>
        </w:rPr>
        <w:t>к</w:t>
      </w:r>
      <w:r w:rsidRPr="006F6A26">
        <w:rPr>
          <w:b/>
          <w:i/>
          <w:spacing w:val="1"/>
        </w:rPr>
        <w:t xml:space="preserve"> </w:t>
      </w:r>
      <w:r w:rsidRPr="006F6A26">
        <w:rPr>
          <w:b/>
          <w:i/>
        </w:rPr>
        <w:t>родной</w:t>
      </w:r>
      <w:r w:rsidRPr="006F6A26">
        <w:rPr>
          <w:b/>
          <w:i/>
          <w:spacing w:val="1"/>
        </w:rPr>
        <w:t xml:space="preserve"> </w:t>
      </w:r>
      <w:r w:rsidRPr="006F6A26">
        <w:rPr>
          <w:b/>
          <w:i/>
        </w:rPr>
        <w:t>природе,</w:t>
      </w:r>
      <w:r w:rsidRPr="006F6A26">
        <w:rPr>
          <w:b/>
          <w:i/>
          <w:spacing w:val="1"/>
        </w:rPr>
        <w:t xml:space="preserve"> </w:t>
      </w:r>
      <w:r w:rsidRPr="006F6A26">
        <w:rPr>
          <w:b/>
          <w:i/>
        </w:rPr>
        <w:t>ее</w:t>
      </w:r>
      <w:r w:rsidRPr="006F6A26">
        <w:rPr>
          <w:b/>
          <w:i/>
          <w:spacing w:val="1"/>
        </w:rPr>
        <w:t xml:space="preserve"> </w:t>
      </w:r>
      <w:r w:rsidRPr="006F6A26">
        <w:rPr>
          <w:b/>
          <w:i/>
        </w:rPr>
        <w:t>охрана</w:t>
      </w:r>
      <w:r w:rsidRPr="006F6A26">
        <w:rPr>
          <w:b/>
          <w:i/>
          <w:spacing w:val="1"/>
        </w:rPr>
        <w:t xml:space="preserve"> </w:t>
      </w:r>
      <w:r w:rsidRPr="006F6A26">
        <w:rPr>
          <w:b/>
          <w:i/>
        </w:rPr>
        <w:t>и</w:t>
      </w:r>
      <w:r w:rsidRPr="006F6A26">
        <w:rPr>
          <w:b/>
          <w:i/>
          <w:spacing w:val="1"/>
        </w:rPr>
        <w:t xml:space="preserve"> </w:t>
      </w:r>
      <w:r w:rsidRPr="006F6A26">
        <w:rPr>
          <w:b/>
          <w:i/>
        </w:rPr>
        <w:t>защита</w:t>
      </w:r>
      <w:r w:rsidRPr="006F6A26">
        <w:rPr>
          <w:b/>
          <w:i/>
          <w:spacing w:val="1"/>
        </w:rPr>
        <w:t xml:space="preserve"> </w:t>
      </w:r>
      <w:r w:rsidRPr="006F6A26">
        <w:rPr>
          <w:b/>
          <w:i/>
        </w:rPr>
        <w:t>–</w:t>
      </w:r>
      <w:r w:rsidRPr="006F6A26">
        <w:rPr>
          <w:b/>
          <w:i/>
          <w:spacing w:val="1"/>
        </w:rPr>
        <w:t xml:space="preserve"> </w:t>
      </w:r>
      <w:r w:rsidRPr="006F6A26">
        <w:rPr>
          <w:b/>
          <w:i/>
        </w:rPr>
        <w:t>проявление</w:t>
      </w:r>
      <w:r w:rsidRPr="006F6A26">
        <w:rPr>
          <w:b/>
          <w:i/>
          <w:spacing w:val="1"/>
        </w:rPr>
        <w:t xml:space="preserve"> </w:t>
      </w:r>
      <w:r w:rsidRPr="006F6A26">
        <w:rPr>
          <w:b/>
          <w:i/>
        </w:rPr>
        <w:t>патриотических</w:t>
      </w:r>
      <w:r w:rsidRPr="006F6A26">
        <w:rPr>
          <w:b/>
          <w:i/>
          <w:spacing w:val="1"/>
        </w:rPr>
        <w:t xml:space="preserve"> </w:t>
      </w:r>
      <w:r w:rsidRPr="006F6A26">
        <w:rPr>
          <w:b/>
          <w:i/>
        </w:rPr>
        <w:t>чувств.</w:t>
      </w:r>
      <w:r w:rsidRPr="006F6A26">
        <w:rPr>
          <w:b/>
          <w:i/>
          <w:spacing w:val="1"/>
        </w:rPr>
        <w:t xml:space="preserve"> </w:t>
      </w:r>
      <w:r w:rsidRPr="006F6A26">
        <w:t>Россия</w:t>
      </w:r>
      <w:r w:rsidRPr="006F6A26">
        <w:rPr>
          <w:spacing w:val="1"/>
        </w:rPr>
        <w:t xml:space="preserve"> </w:t>
      </w:r>
      <w:r w:rsidRPr="006F6A26">
        <w:t>от</w:t>
      </w:r>
      <w:r w:rsidRPr="006F6A26">
        <w:rPr>
          <w:spacing w:val="1"/>
        </w:rPr>
        <w:t xml:space="preserve"> </w:t>
      </w:r>
      <w:r w:rsidRPr="006F6A26">
        <w:t>края</w:t>
      </w:r>
      <w:r w:rsidRPr="006F6A26">
        <w:rPr>
          <w:spacing w:val="1"/>
        </w:rPr>
        <w:t xml:space="preserve"> </w:t>
      </w:r>
      <w:r w:rsidRPr="006F6A26">
        <w:t>и</w:t>
      </w:r>
      <w:r w:rsidRPr="006F6A26">
        <w:rPr>
          <w:spacing w:val="1"/>
        </w:rPr>
        <w:t xml:space="preserve"> </w:t>
      </w:r>
      <w:r w:rsidRPr="006F6A26">
        <w:t>до</w:t>
      </w:r>
      <w:r w:rsidRPr="006F6A26">
        <w:rPr>
          <w:spacing w:val="1"/>
        </w:rPr>
        <w:t xml:space="preserve"> </w:t>
      </w:r>
      <w:r w:rsidRPr="006F6A26">
        <w:t>края:</w:t>
      </w:r>
      <w:r w:rsidRPr="006F6A26">
        <w:rPr>
          <w:spacing w:val="1"/>
        </w:rPr>
        <w:t xml:space="preserve"> </w:t>
      </w:r>
      <w:r w:rsidRPr="006F6A26">
        <w:t>разнообразие</w:t>
      </w:r>
      <w:r w:rsidRPr="006F6A26">
        <w:rPr>
          <w:spacing w:val="1"/>
        </w:rPr>
        <w:t xml:space="preserve"> </w:t>
      </w:r>
      <w:r w:rsidRPr="006F6A26">
        <w:t>природы,</w:t>
      </w:r>
      <w:r w:rsidRPr="006F6A26">
        <w:rPr>
          <w:spacing w:val="1"/>
        </w:rPr>
        <w:t xml:space="preserve"> </w:t>
      </w:r>
      <w:r w:rsidRPr="006F6A26">
        <w:t>объекты природы, вошедшие в список мирового достояния ЮНЕСКО. Природа</w:t>
      </w:r>
      <w:r w:rsidRPr="006F6A26">
        <w:rPr>
          <w:spacing w:val="1"/>
        </w:rPr>
        <w:t xml:space="preserve"> </w:t>
      </w:r>
      <w:r w:rsidRPr="006F6A26">
        <w:t>малой Родины. Природные достопримечательности Поволжья, Севера, Сибири,</w:t>
      </w:r>
      <w:r w:rsidRPr="006F6A26">
        <w:rPr>
          <w:spacing w:val="1"/>
        </w:rPr>
        <w:t xml:space="preserve"> </w:t>
      </w:r>
      <w:r w:rsidRPr="006F6A26">
        <w:t>Дальнего</w:t>
      </w:r>
      <w:r w:rsidRPr="006F6A26">
        <w:rPr>
          <w:spacing w:val="22"/>
        </w:rPr>
        <w:t xml:space="preserve"> </w:t>
      </w:r>
      <w:r w:rsidRPr="006F6A26">
        <w:t>Востока.</w:t>
      </w:r>
      <w:r w:rsidRPr="006F6A26">
        <w:rPr>
          <w:spacing w:val="19"/>
        </w:rPr>
        <w:t xml:space="preserve"> </w:t>
      </w:r>
      <w:r w:rsidRPr="006F6A26">
        <w:t>Крым</w:t>
      </w:r>
      <w:r w:rsidRPr="006F6A26">
        <w:rPr>
          <w:spacing w:val="25"/>
        </w:rPr>
        <w:t xml:space="preserve"> </w:t>
      </w:r>
      <w:r w:rsidRPr="006F6A26">
        <w:t>–</w:t>
      </w:r>
      <w:r w:rsidRPr="006F6A26">
        <w:rPr>
          <w:spacing w:val="23"/>
        </w:rPr>
        <w:t xml:space="preserve"> </w:t>
      </w:r>
      <w:r w:rsidRPr="006F6A26">
        <w:t>природная</w:t>
      </w:r>
      <w:r w:rsidRPr="006F6A26">
        <w:rPr>
          <w:spacing w:val="22"/>
        </w:rPr>
        <w:t xml:space="preserve"> </w:t>
      </w:r>
      <w:r w:rsidRPr="006F6A26">
        <w:t>жемчужина.</w:t>
      </w:r>
      <w:r w:rsidRPr="006F6A26">
        <w:rPr>
          <w:spacing w:val="21"/>
        </w:rPr>
        <w:t xml:space="preserve"> </w:t>
      </w:r>
      <w:r w:rsidRPr="006F6A26">
        <w:t>Симферополь</w:t>
      </w:r>
      <w:r w:rsidRPr="006F6A26">
        <w:rPr>
          <w:spacing w:val="24"/>
        </w:rPr>
        <w:t xml:space="preserve"> </w:t>
      </w:r>
      <w:r w:rsidRPr="006F6A26">
        <w:t>—</w:t>
      </w:r>
      <w:r w:rsidRPr="006F6A26">
        <w:rPr>
          <w:spacing w:val="22"/>
        </w:rPr>
        <w:t xml:space="preserve"> </w:t>
      </w:r>
      <w:r w:rsidRPr="006F6A26">
        <w:t>столица Республики</w:t>
      </w:r>
      <w:r w:rsidRPr="006F6A26">
        <w:rPr>
          <w:spacing w:val="-14"/>
        </w:rPr>
        <w:t xml:space="preserve"> </w:t>
      </w:r>
      <w:r w:rsidRPr="006F6A26">
        <w:t>Крым,</w:t>
      </w:r>
      <w:r w:rsidRPr="006F6A26">
        <w:rPr>
          <w:spacing w:val="-15"/>
        </w:rPr>
        <w:t xml:space="preserve"> </w:t>
      </w:r>
      <w:r w:rsidRPr="006F6A26">
        <w:t>«ворота</w:t>
      </w:r>
      <w:r w:rsidRPr="006F6A26">
        <w:rPr>
          <w:spacing w:val="-13"/>
        </w:rPr>
        <w:t xml:space="preserve"> </w:t>
      </w:r>
      <w:r w:rsidRPr="006F6A26">
        <w:t>Крыма»</w:t>
      </w:r>
      <w:r w:rsidRPr="006F6A26">
        <w:rPr>
          <w:spacing w:val="-10"/>
        </w:rPr>
        <w:t xml:space="preserve"> </w:t>
      </w:r>
      <w:r w:rsidRPr="006F6A26">
        <w:t>(«Крым.</w:t>
      </w:r>
      <w:r w:rsidRPr="006F6A26">
        <w:rPr>
          <w:spacing w:val="-15"/>
        </w:rPr>
        <w:t xml:space="preserve"> </w:t>
      </w:r>
      <w:r w:rsidRPr="006F6A26">
        <w:t>Путь</w:t>
      </w:r>
      <w:r w:rsidRPr="006F6A26">
        <w:rPr>
          <w:spacing w:val="-15"/>
        </w:rPr>
        <w:t xml:space="preserve"> </w:t>
      </w:r>
      <w:r w:rsidRPr="006F6A26">
        <w:t>домой»,</w:t>
      </w:r>
      <w:r w:rsidRPr="006F6A26">
        <w:rPr>
          <w:spacing w:val="-15"/>
        </w:rPr>
        <w:t xml:space="preserve"> </w:t>
      </w:r>
      <w:r w:rsidRPr="006F6A26">
        <w:t>«Я</w:t>
      </w:r>
      <w:r w:rsidRPr="006F6A26">
        <w:rPr>
          <w:spacing w:val="-14"/>
        </w:rPr>
        <w:t xml:space="preserve"> </w:t>
      </w:r>
      <w:r w:rsidRPr="006F6A26">
        <w:t>вижу</w:t>
      </w:r>
      <w:r w:rsidRPr="006F6A26">
        <w:rPr>
          <w:spacing w:val="-12"/>
        </w:rPr>
        <w:t xml:space="preserve"> </w:t>
      </w:r>
      <w:r w:rsidRPr="006F6A26">
        <w:t>Землю!</w:t>
      </w:r>
      <w:r w:rsidRPr="006F6A26">
        <w:rPr>
          <w:spacing w:val="-15"/>
        </w:rPr>
        <w:t xml:space="preserve"> </w:t>
      </w:r>
      <w:r w:rsidRPr="006F6A26">
        <w:t>Это</w:t>
      </w:r>
      <w:r w:rsidRPr="006F6A26">
        <w:rPr>
          <w:spacing w:val="-16"/>
        </w:rPr>
        <w:t xml:space="preserve"> </w:t>
      </w:r>
      <w:r w:rsidRPr="006F6A26">
        <w:t>так</w:t>
      </w:r>
      <w:r w:rsidRPr="006F6A26">
        <w:rPr>
          <w:spacing w:val="-68"/>
        </w:rPr>
        <w:t xml:space="preserve">              </w:t>
      </w:r>
      <w:r w:rsidRPr="006F6A26">
        <w:t>красиво»,</w:t>
      </w:r>
      <w:r w:rsidRPr="006F6A26">
        <w:rPr>
          <w:spacing w:val="-5"/>
        </w:rPr>
        <w:t xml:space="preserve"> </w:t>
      </w:r>
      <w:r w:rsidRPr="006F6A26">
        <w:t>«Экологичное потребление»).</w:t>
      </w:r>
    </w:p>
    <w:p w:rsidR="006F6A26" w:rsidRPr="006F6A26" w:rsidRDefault="006F6A26" w:rsidP="00197C59">
      <w:pPr>
        <w:widowControl w:val="0"/>
        <w:autoSpaceDE w:val="0"/>
        <w:autoSpaceDN w:val="0"/>
        <w:ind w:left="-567" w:right="566" w:firstLine="567"/>
        <w:jc w:val="both"/>
      </w:pPr>
      <w:r w:rsidRPr="006F6A26">
        <w:rPr>
          <w:b/>
          <w:i/>
        </w:rPr>
        <w:t>Нравственные ценности российского общества</w:t>
      </w:r>
      <w:r w:rsidRPr="006F6A26">
        <w:t>. Трудовая деятельность</w:t>
      </w:r>
      <w:r w:rsidRPr="006F6A26">
        <w:rPr>
          <w:spacing w:val="1"/>
        </w:rPr>
        <w:t xml:space="preserve"> </w:t>
      </w:r>
      <w:r w:rsidRPr="006F6A26">
        <w:t>россиян, созидательный труд на благо Отчизны.</w:t>
      </w:r>
      <w:r w:rsidRPr="006F6A26">
        <w:rPr>
          <w:spacing w:val="1"/>
        </w:rPr>
        <w:t xml:space="preserve"> </w:t>
      </w:r>
      <w:r w:rsidRPr="006F6A26">
        <w:t>Многообразие профессий, люди</w:t>
      </w:r>
      <w:r w:rsidRPr="006F6A26">
        <w:rPr>
          <w:spacing w:val="1"/>
        </w:rPr>
        <w:t xml:space="preserve"> </w:t>
      </w:r>
      <w:r w:rsidRPr="006F6A26">
        <w:t>особых</w:t>
      </w:r>
      <w:r w:rsidRPr="006F6A26">
        <w:rPr>
          <w:spacing w:val="1"/>
        </w:rPr>
        <w:t xml:space="preserve"> </w:t>
      </w:r>
      <w:r w:rsidRPr="006F6A26">
        <w:t>профессий</w:t>
      </w:r>
      <w:r w:rsidRPr="006F6A26">
        <w:rPr>
          <w:spacing w:val="1"/>
        </w:rPr>
        <w:t xml:space="preserve"> </w:t>
      </w:r>
      <w:r w:rsidRPr="006F6A26">
        <w:t>(спецназ,</w:t>
      </w:r>
      <w:r w:rsidRPr="006F6A26">
        <w:rPr>
          <w:spacing w:val="1"/>
        </w:rPr>
        <w:t xml:space="preserve"> </w:t>
      </w:r>
      <w:r w:rsidRPr="006F6A26">
        <w:t>МЧС,</w:t>
      </w:r>
      <w:r w:rsidRPr="006F6A26">
        <w:rPr>
          <w:spacing w:val="1"/>
        </w:rPr>
        <w:t xml:space="preserve"> </w:t>
      </w:r>
      <w:r w:rsidRPr="006F6A26">
        <w:t>полиция,</w:t>
      </w:r>
      <w:r w:rsidRPr="006F6A26">
        <w:rPr>
          <w:spacing w:val="1"/>
        </w:rPr>
        <w:t xml:space="preserve"> </w:t>
      </w:r>
      <w:r w:rsidRPr="006F6A26">
        <w:t>гражданская</w:t>
      </w:r>
      <w:r w:rsidRPr="006F6A26">
        <w:rPr>
          <w:spacing w:val="1"/>
        </w:rPr>
        <w:t xml:space="preserve"> </w:t>
      </w:r>
      <w:r w:rsidRPr="006F6A26">
        <w:t>авиация)</w:t>
      </w:r>
      <w:r w:rsidRPr="006F6A26">
        <w:rPr>
          <w:spacing w:val="1"/>
        </w:rPr>
        <w:t xml:space="preserve"> </w:t>
      </w:r>
      <w:r w:rsidRPr="006F6A26">
        <w:t>(«День</w:t>
      </w:r>
      <w:r w:rsidRPr="006F6A26">
        <w:rPr>
          <w:spacing w:val="-67"/>
        </w:rPr>
        <w:t xml:space="preserve"> </w:t>
      </w:r>
      <w:r w:rsidRPr="006F6A26">
        <w:t>спецназа»,</w:t>
      </w:r>
      <w:r w:rsidRPr="006F6A26">
        <w:rPr>
          <w:spacing w:val="-2"/>
        </w:rPr>
        <w:t xml:space="preserve"> </w:t>
      </w:r>
      <w:r w:rsidRPr="006F6A26">
        <w:t>««Первым</w:t>
      </w:r>
      <w:r w:rsidRPr="006F6A26">
        <w:rPr>
          <w:spacing w:val="-1"/>
        </w:rPr>
        <w:t xml:space="preserve"> </w:t>
      </w:r>
      <w:r w:rsidRPr="006F6A26">
        <w:t>делом самолеты».</w:t>
      </w:r>
      <w:r w:rsidRPr="006F6A26">
        <w:rPr>
          <w:spacing w:val="-4"/>
        </w:rPr>
        <w:t xml:space="preserve"> </w:t>
      </w:r>
      <w:r w:rsidRPr="006F6A26">
        <w:t>О</w:t>
      </w:r>
      <w:r w:rsidRPr="006F6A26">
        <w:rPr>
          <w:spacing w:val="2"/>
        </w:rPr>
        <w:t xml:space="preserve"> </w:t>
      </w:r>
      <w:r w:rsidRPr="006F6A26">
        <w:t>гражданской</w:t>
      </w:r>
      <w:r w:rsidRPr="006F6A26">
        <w:rPr>
          <w:spacing w:val="-1"/>
        </w:rPr>
        <w:t xml:space="preserve"> </w:t>
      </w:r>
      <w:r w:rsidRPr="006F6A26">
        <w:t>авиации»).</w:t>
      </w:r>
    </w:p>
    <w:p w:rsidR="006F6A26" w:rsidRPr="006F6A26" w:rsidRDefault="006F6A26" w:rsidP="00197C59">
      <w:pPr>
        <w:widowControl w:val="0"/>
        <w:autoSpaceDE w:val="0"/>
        <w:autoSpaceDN w:val="0"/>
        <w:ind w:left="-567" w:right="566" w:firstLine="567"/>
        <w:jc w:val="both"/>
      </w:pPr>
      <w:r w:rsidRPr="006F6A26">
        <w:rPr>
          <w:b/>
          <w:i/>
        </w:rPr>
        <w:t xml:space="preserve">Герои нашего времени. </w:t>
      </w:r>
      <w:r w:rsidRPr="006F6A26">
        <w:t>Профессии прошлого и профессии будущего — что</w:t>
      </w:r>
      <w:r w:rsidRPr="006F6A26">
        <w:rPr>
          <w:spacing w:val="1"/>
        </w:rPr>
        <w:t xml:space="preserve"> </w:t>
      </w:r>
      <w:r w:rsidRPr="006F6A26">
        <w:t>будет нужно стране, когда я вырасту? Профессии моих родителей, бабушек и</w:t>
      </w:r>
      <w:r w:rsidRPr="006F6A26">
        <w:rPr>
          <w:spacing w:val="1"/>
        </w:rPr>
        <w:t xml:space="preserve"> </w:t>
      </w:r>
      <w:r w:rsidRPr="006F6A26">
        <w:t>дедушек.</w:t>
      </w:r>
      <w:r w:rsidRPr="006F6A26">
        <w:rPr>
          <w:spacing w:val="1"/>
        </w:rPr>
        <w:t xml:space="preserve"> </w:t>
      </w:r>
      <w:r w:rsidRPr="006F6A26">
        <w:t>Профессиональные</w:t>
      </w:r>
      <w:r w:rsidRPr="006F6A26">
        <w:rPr>
          <w:spacing w:val="1"/>
        </w:rPr>
        <w:t xml:space="preserve"> </w:t>
      </w:r>
      <w:r w:rsidRPr="006F6A26">
        <w:t>династии.</w:t>
      </w:r>
      <w:r w:rsidRPr="006F6A26">
        <w:rPr>
          <w:spacing w:val="1"/>
        </w:rPr>
        <w:t xml:space="preserve"> </w:t>
      </w:r>
      <w:r w:rsidRPr="006F6A26">
        <w:t>Зачем</w:t>
      </w:r>
      <w:r w:rsidRPr="006F6A26">
        <w:rPr>
          <w:spacing w:val="1"/>
        </w:rPr>
        <w:t xml:space="preserve"> </w:t>
      </w:r>
      <w:r w:rsidRPr="006F6A26">
        <w:t>нужно</w:t>
      </w:r>
      <w:r w:rsidRPr="006F6A26">
        <w:rPr>
          <w:spacing w:val="1"/>
        </w:rPr>
        <w:t xml:space="preserve"> </w:t>
      </w:r>
      <w:r w:rsidRPr="006F6A26">
        <w:t>учиться</w:t>
      </w:r>
      <w:r w:rsidRPr="006F6A26">
        <w:rPr>
          <w:spacing w:val="1"/>
        </w:rPr>
        <w:t xml:space="preserve"> </w:t>
      </w:r>
      <w:r w:rsidRPr="006F6A26">
        <w:t>всё</w:t>
      </w:r>
      <w:r w:rsidRPr="006F6A26">
        <w:rPr>
          <w:spacing w:val="1"/>
        </w:rPr>
        <w:t xml:space="preserve"> </w:t>
      </w:r>
      <w:r w:rsidRPr="006F6A26">
        <w:t>время,</w:t>
      </w:r>
      <w:r w:rsidRPr="006F6A26">
        <w:rPr>
          <w:spacing w:val="1"/>
        </w:rPr>
        <w:t xml:space="preserve"> </w:t>
      </w:r>
      <w:r w:rsidRPr="006F6A26">
        <w:t>пока</w:t>
      </w:r>
      <w:r w:rsidRPr="006F6A26">
        <w:rPr>
          <w:spacing w:val="1"/>
        </w:rPr>
        <w:t xml:space="preserve"> </w:t>
      </w:r>
      <w:r w:rsidRPr="006F6A26">
        <w:t>работаешь? («Труд крут!», «Как найти свое место в обществе», «Герои нашего</w:t>
      </w:r>
      <w:r w:rsidRPr="006F6A26">
        <w:rPr>
          <w:spacing w:val="1"/>
        </w:rPr>
        <w:t xml:space="preserve"> </w:t>
      </w:r>
      <w:r w:rsidRPr="006F6A26">
        <w:t>времени»).</w:t>
      </w:r>
    </w:p>
    <w:p w:rsidR="006F6A26" w:rsidRPr="006F6A26" w:rsidRDefault="006F6A26" w:rsidP="00197C59">
      <w:pPr>
        <w:widowControl w:val="0"/>
        <w:autoSpaceDE w:val="0"/>
        <w:autoSpaceDN w:val="0"/>
        <w:ind w:left="-567" w:right="566" w:firstLine="567"/>
        <w:jc w:val="both"/>
      </w:pPr>
      <w:r w:rsidRPr="006F6A26">
        <w:rPr>
          <w:b/>
          <w:i/>
        </w:rPr>
        <w:t xml:space="preserve">Гуманизм, доброта, волонтёрская деятельность </w:t>
      </w:r>
      <w:r w:rsidRPr="006F6A26">
        <w:t>— качество настоящего</w:t>
      </w:r>
      <w:r w:rsidRPr="006F6A26">
        <w:rPr>
          <w:spacing w:val="1"/>
        </w:rPr>
        <w:t xml:space="preserve"> </w:t>
      </w:r>
      <w:r w:rsidRPr="006F6A26">
        <w:t>человека,</w:t>
      </w:r>
      <w:r w:rsidRPr="006F6A26">
        <w:rPr>
          <w:spacing w:val="-9"/>
        </w:rPr>
        <w:t xml:space="preserve"> </w:t>
      </w:r>
      <w:r w:rsidRPr="006F6A26">
        <w:t>способность</w:t>
      </w:r>
      <w:r w:rsidRPr="006F6A26">
        <w:rPr>
          <w:spacing w:val="-8"/>
        </w:rPr>
        <w:t xml:space="preserve"> </w:t>
      </w:r>
      <w:r w:rsidRPr="006F6A26">
        <w:t>оказать</w:t>
      </w:r>
      <w:r w:rsidRPr="006F6A26">
        <w:rPr>
          <w:spacing w:val="-11"/>
        </w:rPr>
        <w:t xml:space="preserve"> </w:t>
      </w:r>
      <w:r w:rsidRPr="006F6A26">
        <w:t>помощь,</w:t>
      </w:r>
      <w:r w:rsidRPr="006F6A26">
        <w:rPr>
          <w:spacing w:val="-11"/>
        </w:rPr>
        <w:t xml:space="preserve"> </w:t>
      </w:r>
      <w:r w:rsidRPr="006F6A26">
        <w:t>поддержку,</w:t>
      </w:r>
      <w:r w:rsidRPr="006F6A26">
        <w:rPr>
          <w:spacing w:val="-8"/>
        </w:rPr>
        <w:t xml:space="preserve"> </w:t>
      </w:r>
      <w:r w:rsidRPr="006F6A26">
        <w:t>проявить</w:t>
      </w:r>
      <w:r w:rsidRPr="006F6A26">
        <w:rPr>
          <w:spacing w:val="-8"/>
        </w:rPr>
        <w:t xml:space="preserve"> </w:t>
      </w:r>
      <w:r w:rsidRPr="006F6A26">
        <w:t>заботу</w:t>
      </w:r>
      <w:r w:rsidRPr="006F6A26">
        <w:rPr>
          <w:spacing w:val="-7"/>
        </w:rPr>
        <w:t xml:space="preserve"> </w:t>
      </w:r>
      <w:r w:rsidRPr="006F6A26">
        <w:t>и</w:t>
      </w:r>
      <w:r w:rsidRPr="006F6A26">
        <w:rPr>
          <w:spacing w:val="-10"/>
        </w:rPr>
        <w:t xml:space="preserve"> </w:t>
      </w:r>
      <w:r w:rsidRPr="006F6A26">
        <w:t>милосердие.</w:t>
      </w:r>
      <w:r w:rsidRPr="006F6A26">
        <w:rPr>
          <w:spacing w:val="-68"/>
        </w:rPr>
        <w:t xml:space="preserve"> </w:t>
      </w:r>
      <w:r w:rsidRPr="006F6A26">
        <w:t>Доброе</w:t>
      </w:r>
      <w:r w:rsidRPr="006F6A26">
        <w:rPr>
          <w:spacing w:val="1"/>
        </w:rPr>
        <w:t xml:space="preserve"> </w:t>
      </w:r>
      <w:r w:rsidRPr="006F6A26">
        <w:t>дело:</w:t>
      </w:r>
      <w:r w:rsidRPr="006F6A26">
        <w:rPr>
          <w:spacing w:val="1"/>
        </w:rPr>
        <w:t xml:space="preserve"> </w:t>
      </w:r>
      <w:r w:rsidRPr="006F6A26">
        <w:t>кому</w:t>
      </w:r>
      <w:r w:rsidRPr="006F6A26">
        <w:rPr>
          <w:spacing w:val="1"/>
        </w:rPr>
        <w:t xml:space="preserve"> </w:t>
      </w:r>
      <w:r w:rsidRPr="006F6A26">
        <w:t>оно</w:t>
      </w:r>
      <w:r w:rsidRPr="006F6A26">
        <w:rPr>
          <w:spacing w:val="1"/>
        </w:rPr>
        <w:t xml:space="preserve"> </w:t>
      </w:r>
      <w:r w:rsidRPr="006F6A26">
        <w:t>необходимо</w:t>
      </w:r>
      <w:r w:rsidRPr="006F6A26">
        <w:rPr>
          <w:spacing w:val="1"/>
        </w:rPr>
        <w:t xml:space="preserve"> </w:t>
      </w:r>
      <w:r w:rsidRPr="006F6A26">
        <w:t>и</w:t>
      </w:r>
      <w:r w:rsidRPr="006F6A26">
        <w:rPr>
          <w:spacing w:val="1"/>
        </w:rPr>
        <w:t xml:space="preserve"> </w:t>
      </w:r>
      <w:r w:rsidRPr="006F6A26">
        <w:t>для</w:t>
      </w:r>
      <w:r w:rsidRPr="006F6A26">
        <w:rPr>
          <w:spacing w:val="1"/>
        </w:rPr>
        <w:t xml:space="preserve"> </w:t>
      </w:r>
      <w:r w:rsidRPr="006F6A26">
        <w:t>кого</w:t>
      </w:r>
      <w:r w:rsidRPr="006F6A26">
        <w:rPr>
          <w:spacing w:val="1"/>
        </w:rPr>
        <w:t xml:space="preserve"> </w:t>
      </w:r>
      <w:r w:rsidRPr="006F6A26">
        <w:t>предназначено.</w:t>
      </w:r>
      <w:r w:rsidRPr="006F6A26">
        <w:rPr>
          <w:spacing w:val="1"/>
        </w:rPr>
        <w:t xml:space="preserve"> </w:t>
      </w:r>
      <w:r w:rsidRPr="006F6A26">
        <w:t>Добрые</w:t>
      </w:r>
      <w:r w:rsidRPr="006F6A26">
        <w:rPr>
          <w:spacing w:val="1"/>
        </w:rPr>
        <w:t xml:space="preserve"> </w:t>
      </w:r>
      <w:r w:rsidRPr="006F6A26">
        <w:t>дела</w:t>
      </w:r>
      <w:r w:rsidRPr="006F6A26">
        <w:rPr>
          <w:spacing w:val="1"/>
        </w:rPr>
        <w:t xml:space="preserve"> </w:t>
      </w:r>
      <w:r w:rsidRPr="006F6A26">
        <w:rPr>
          <w:spacing w:val="-1"/>
        </w:rPr>
        <w:t>граждан</w:t>
      </w:r>
      <w:r w:rsidRPr="006F6A26">
        <w:rPr>
          <w:spacing w:val="-15"/>
        </w:rPr>
        <w:t xml:space="preserve"> </w:t>
      </w:r>
      <w:r w:rsidRPr="006F6A26">
        <w:rPr>
          <w:spacing w:val="-1"/>
        </w:rPr>
        <w:t>России</w:t>
      </w:r>
      <w:r w:rsidRPr="006F6A26">
        <w:rPr>
          <w:spacing w:val="-15"/>
        </w:rPr>
        <w:t xml:space="preserve"> </w:t>
      </w:r>
      <w:r w:rsidRPr="006F6A26">
        <w:rPr>
          <w:spacing w:val="-1"/>
        </w:rPr>
        <w:t>в</w:t>
      </w:r>
      <w:r w:rsidRPr="006F6A26">
        <w:rPr>
          <w:spacing w:val="-15"/>
        </w:rPr>
        <w:t xml:space="preserve"> </w:t>
      </w:r>
      <w:r w:rsidRPr="006F6A26">
        <w:rPr>
          <w:spacing w:val="-1"/>
        </w:rPr>
        <w:t>прошлые</w:t>
      </w:r>
      <w:r w:rsidRPr="006F6A26">
        <w:rPr>
          <w:spacing w:val="-15"/>
        </w:rPr>
        <w:t xml:space="preserve"> </w:t>
      </w:r>
      <w:r w:rsidRPr="006F6A26">
        <w:rPr>
          <w:spacing w:val="-1"/>
        </w:rPr>
        <w:t>времена:</w:t>
      </w:r>
      <w:r w:rsidRPr="006F6A26">
        <w:rPr>
          <w:spacing w:val="-16"/>
        </w:rPr>
        <w:t xml:space="preserve"> </w:t>
      </w:r>
      <w:r w:rsidRPr="006F6A26">
        <w:t>благотворительность</w:t>
      </w:r>
      <w:r w:rsidRPr="006F6A26">
        <w:rPr>
          <w:spacing w:val="-16"/>
        </w:rPr>
        <w:t xml:space="preserve"> </w:t>
      </w:r>
      <w:r w:rsidRPr="006F6A26">
        <w:t>граждан;</w:t>
      </w:r>
      <w:r w:rsidRPr="006F6A26">
        <w:rPr>
          <w:spacing w:val="-14"/>
        </w:rPr>
        <w:t xml:space="preserve"> </w:t>
      </w:r>
      <w:r w:rsidRPr="006F6A26">
        <w:t>пожертвование</w:t>
      </w:r>
      <w:r w:rsidRPr="006F6A26">
        <w:rPr>
          <w:spacing w:val="-67"/>
        </w:rPr>
        <w:t xml:space="preserve"> </w:t>
      </w:r>
      <w:r w:rsidRPr="006F6A26">
        <w:t>как</w:t>
      </w:r>
      <w:r w:rsidRPr="006F6A26">
        <w:rPr>
          <w:spacing w:val="-1"/>
        </w:rPr>
        <w:t xml:space="preserve"> </w:t>
      </w:r>
      <w:r w:rsidRPr="006F6A26">
        <w:t>одна из заповедей в</w:t>
      </w:r>
      <w:r w:rsidRPr="006F6A26">
        <w:rPr>
          <w:spacing w:val="-1"/>
        </w:rPr>
        <w:t xml:space="preserve"> </w:t>
      </w:r>
      <w:r w:rsidRPr="006F6A26">
        <w:t>традиционных</w:t>
      </w:r>
      <w:r w:rsidRPr="006F6A26">
        <w:rPr>
          <w:spacing w:val="1"/>
        </w:rPr>
        <w:t xml:space="preserve"> </w:t>
      </w:r>
      <w:r w:rsidRPr="006F6A26">
        <w:t>религиях.</w:t>
      </w:r>
    </w:p>
    <w:p w:rsidR="006F6A26" w:rsidRPr="006F6A26" w:rsidRDefault="006F6A26" w:rsidP="00197C59">
      <w:pPr>
        <w:widowControl w:val="0"/>
        <w:autoSpaceDE w:val="0"/>
        <w:autoSpaceDN w:val="0"/>
        <w:ind w:left="-567" w:right="566" w:firstLine="567"/>
        <w:jc w:val="both"/>
      </w:pPr>
      <w:r w:rsidRPr="006F6A26">
        <w:t>Деятельность добровольцев как социальное служение в военное и мирное</w:t>
      </w:r>
      <w:r w:rsidRPr="006F6A26">
        <w:rPr>
          <w:spacing w:val="1"/>
        </w:rPr>
        <w:t xml:space="preserve"> </w:t>
      </w:r>
      <w:r w:rsidRPr="006F6A26">
        <w:t>время:</w:t>
      </w:r>
      <w:r w:rsidRPr="006F6A26">
        <w:rPr>
          <w:spacing w:val="1"/>
        </w:rPr>
        <w:t xml:space="preserve"> </w:t>
      </w:r>
      <w:r w:rsidRPr="006F6A26">
        <w:t>примеры</w:t>
      </w:r>
      <w:r w:rsidRPr="006F6A26">
        <w:rPr>
          <w:spacing w:val="1"/>
        </w:rPr>
        <w:t xml:space="preserve"> </w:t>
      </w:r>
      <w:r w:rsidRPr="006F6A26">
        <w:t>из</w:t>
      </w:r>
      <w:r w:rsidRPr="006F6A26">
        <w:rPr>
          <w:spacing w:val="1"/>
        </w:rPr>
        <w:t xml:space="preserve"> </w:t>
      </w:r>
      <w:r w:rsidRPr="006F6A26">
        <w:t>истории</w:t>
      </w:r>
      <w:r w:rsidRPr="006F6A26">
        <w:rPr>
          <w:spacing w:val="1"/>
        </w:rPr>
        <w:t xml:space="preserve"> </w:t>
      </w:r>
      <w:r w:rsidRPr="006F6A26">
        <w:t>и</w:t>
      </w:r>
      <w:r w:rsidRPr="006F6A26">
        <w:rPr>
          <w:spacing w:val="1"/>
        </w:rPr>
        <w:t xml:space="preserve"> </w:t>
      </w:r>
      <w:r w:rsidRPr="006F6A26">
        <w:t>современной</w:t>
      </w:r>
      <w:r w:rsidRPr="006F6A26">
        <w:rPr>
          <w:spacing w:val="1"/>
        </w:rPr>
        <w:t xml:space="preserve"> </w:t>
      </w:r>
      <w:r w:rsidRPr="006F6A26">
        <w:t>жизни.</w:t>
      </w:r>
      <w:r w:rsidRPr="006F6A26">
        <w:rPr>
          <w:spacing w:val="1"/>
        </w:rPr>
        <w:t xml:space="preserve"> </w:t>
      </w:r>
      <w:r w:rsidRPr="006F6A26">
        <w:t>Качества</w:t>
      </w:r>
      <w:r w:rsidRPr="006F6A26">
        <w:rPr>
          <w:spacing w:val="1"/>
        </w:rPr>
        <w:t xml:space="preserve"> </w:t>
      </w:r>
      <w:r w:rsidRPr="006F6A26">
        <w:t>людей,</w:t>
      </w:r>
      <w:r w:rsidRPr="006F6A26">
        <w:rPr>
          <w:spacing w:val="1"/>
        </w:rPr>
        <w:t xml:space="preserve"> </w:t>
      </w:r>
      <w:r w:rsidRPr="006F6A26">
        <w:t>которых</w:t>
      </w:r>
      <w:r w:rsidRPr="006F6A26">
        <w:rPr>
          <w:spacing w:val="1"/>
        </w:rPr>
        <w:t xml:space="preserve"> </w:t>
      </w:r>
      <w:r w:rsidRPr="006F6A26">
        <w:t>называют</w:t>
      </w:r>
      <w:r w:rsidRPr="006F6A26">
        <w:rPr>
          <w:spacing w:val="-5"/>
        </w:rPr>
        <w:t xml:space="preserve"> </w:t>
      </w:r>
      <w:r w:rsidRPr="006F6A26">
        <w:t>добровольцами: милосердие,</w:t>
      </w:r>
      <w:r w:rsidRPr="006F6A26">
        <w:rPr>
          <w:spacing w:val="-5"/>
        </w:rPr>
        <w:t xml:space="preserve"> </w:t>
      </w:r>
      <w:r w:rsidRPr="006F6A26">
        <w:t>гуманность,</w:t>
      </w:r>
      <w:r w:rsidRPr="006F6A26">
        <w:rPr>
          <w:spacing w:val="-1"/>
        </w:rPr>
        <w:t xml:space="preserve"> </w:t>
      </w:r>
      <w:r w:rsidRPr="006F6A26">
        <w:t>сопереживание.</w:t>
      </w:r>
    </w:p>
    <w:p w:rsidR="006F6A26" w:rsidRPr="006F6A26" w:rsidRDefault="006F6A26" w:rsidP="00197C59">
      <w:pPr>
        <w:widowControl w:val="0"/>
        <w:autoSpaceDE w:val="0"/>
        <w:autoSpaceDN w:val="0"/>
        <w:ind w:left="-567" w:right="566" w:firstLine="567"/>
        <w:jc w:val="both"/>
      </w:pPr>
      <w:r w:rsidRPr="006F6A26">
        <w:t>Как младший школьник может проявить добрые чувства к другим людям?</w:t>
      </w:r>
      <w:r w:rsidRPr="006F6A26">
        <w:rPr>
          <w:spacing w:val="1"/>
        </w:rPr>
        <w:t xml:space="preserve"> </w:t>
      </w:r>
      <w:r w:rsidRPr="006F6A26">
        <w:rPr>
          <w:spacing w:val="-1"/>
        </w:rPr>
        <w:t>(«Мы</w:t>
      </w:r>
      <w:r w:rsidRPr="006F6A26">
        <w:rPr>
          <w:spacing w:val="-12"/>
        </w:rPr>
        <w:t xml:space="preserve"> </w:t>
      </w:r>
      <w:r w:rsidRPr="006F6A26">
        <w:rPr>
          <w:spacing w:val="-1"/>
        </w:rPr>
        <w:t>вместе»,</w:t>
      </w:r>
      <w:r w:rsidRPr="006F6A26">
        <w:rPr>
          <w:spacing w:val="-16"/>
        </w:rPr>
        <w:t xml:space="preserve"> </w:t>
      </w:r>
      <w:r w:rsidRPr="006F6A26">
        <w:rPr>
          <w:spacing w:val="-1"/>
        </w:rPr>
        <w:t>«О</w:t>
      </w:r>
      <w:r w:rsidRPr="006F6A26">
        <w:rPr>
          <w:spacing w:val="-11"/>
        </w:rPr>
        <w:t xml:space="preserve"> </w:t>
      </w:r>
      <w:r w:rsidRPr="006F6A26">
        <w:rPr>
          <w:spacing w:val="-1"/>
        </w:rPr>
        <w:t>взаимоотношениях</w:t>
      </w:r>
      <w:r w:rsidRPr="006F6A26">
        <w:rPr>
          <w:spacing w:val="-12"/>
        </w:rPr>
        <w:t xml:space="preserve"> </w:t>
      </w:r>
      <w:r w:rsidRPr="006F6A26">
        <w:t>в</w:t>
      </w:r>
      <w:r w:rsidRPr="006F6A26">
        <w:rPr>
          <w:spacing w:val="-14"/>
        </w:rPr>
        <w:t xml:space="preserve"> </w:t>
      </w:r>
      <w:r w:rsidRPr="006F6A26">
        <w:t>коллективе</w:t>
      </w:r>
      <w:r w:rsidRPr="006F6A26">
        <w:rPr>
          <w:spacing w:val="-15"/>
        </w:rPr>
        <w:t xml:space="preserve"> </w:t>
      </w:r>
      <w:r w:rsidRPr="006F6A26">
        <w:t>(Всемирный</w:t>
      </w:r>
      <w:r w:rsidRPr="006F6A26">
        <w:rPr>
          <w:spacing w:val="-15"/>
        </w:rPr>
        <w:t xml:space="preserve"> </w:t>
      </w:r>
      <w:r w:rsidRPr="006F6A26">
        <w:t>день</w:t>
      </w:r>
      <w:r w:rsidRPr="006F6A26">
        <w:rPr>
          <w:spacing w:val="-8"/>
        </w:rPr>
        <w:t xml:space="preserve"> </w:t>
      </w:r>
      <w:r w:rsidRPr="006F6A26">
        <w:t>психического</w:t>
      </w:r>
      <w:r w:rsidRPr="006F6A26">
        <w:rPr>
          <w:spacing w:val="-67"/>
        </w:rPr>
        <w:t xml:space="preserve"> </w:t>
      </w:r>
      <w:r w:rsidRPr="006F6A26">
        <w:t>здоровья,</w:t>
      </w:r>
      <w:r w:rsidRPr="006F6A26">
        <w:rPr>
          <w:spacing w:val="-1"/>
        </w:rPr>
        <w:t xml:space="preserve"> </w:t>
      </w:r>
      <w:r w:rsidRPr="006F6A26">
        <w:t>профилактика</w:t>
      </w:r>
      <w:r w:rsidRPr="006F6A26">
        <w:rPr>
          <w:spacing w:val="-3"/>
        </w:rPr>
        <w:t xml:space="preserve"> </w:t>
      </w:r>
      <w:r w:rsidRPr="006F6A26">
        <w:t>буллинга)»).</w:t>
      </w:r>
    </w:p>
    <w:p w:rsidR="006F6A26" w:rsidRPr="006F6A26" w:rsidRDefault="006F6A26" w:rsidP="00197C59">
      <w:pPr>
        <w:widowControl w:val="0"/>
        <w:autoSpaceDE w:val="0"/>
        <w:autoSpaceDN w:val="0"/>
        <w:ind w:left="-567" w:right="566" w:firstLine="567"/>
        <w:jc w:val="both"/>
      </w:pPr>
      <w:r w:rsidRPr="006F6A26">
        <w:rPr>
          <w:b/>
          <w:i/>
        </w:rPr>
        <w:t xml:space="preserve">Детские общественные организации в России и их деятельность </w:t>
      </w:r>
      <w:r w:rsidRPr="006F6A26">
        <w:t>– мы</w:t>
      </w:r>
      <w:r w:rsidRPr="006F6A26">
        <w:rPr>
          <w:spacing w:val="1"/>
        </w:rPr>
        <w:t xml:space="preserve"> </w:t>
      </w:r>
      <w:r w:rsidRPr="006F6A26">
        <w:t>вместе, и мы делаем добрые дела. Наша помощь нужна тем, кто в ней нуждается:</w:t>
      </w:r>
      <w:r w:rsidRPr="006F6A26">
        <w:rPr>
          <w:spacing w:val="1"/>
        </w:rPr>
        <w:t xml:space="preserve"> </w:t>
      </w:r>
      <w:r w:rsidRPr="006F6A26">
        <w:t>больным,</w:t>
      </w:r>
      <w:r w:rsidRPr="006F6A26">
        <w:rPr>
          <w:spacing w:val="1"/>
        </w:rPr>
        <w:t xml:space="preserve"> </w:t>
      </w:r>
      <w:r w:rsidRPr="006F6A26">
        <w:t>старым,</w:t>
      </w:r>
      <w:r w:rsidRPr="006F6A26">
        <w:rPr>
          <w:spacing w:val="1"/>
        </w:rPr>
        <w:t xml:space="preserve"> </w:t>
      </w:r>
      <w:r w:rsidRPr="006F6A26">
        <w:t>слабым</w:t>
      </w:r>
      <w:r w:rsidRPr="006F6A26">
        <w:rPr>
          <w:spacing w:val="1"/>
        </w:rPr>
        <w:t xml:space="preserve"> </w:t>
      </w:r>
      <w:r w:rsidRPr="006F6A26">
        <w:t>(«Будь</w:t>
      </w:r>
      <w:r w:rsidRPr="006F6A26">
        <w:rPr>
          <w:spacing w:val="1"/>
        </w:rPr>
        <w:t xml:space="preserve"> </w:t>
      </w:r>
      <w:r w:rsidRPr="006F6A26">
        <w:t>готов!</w:t>
      </w:r>
      <w:r w:rsidRPr="006F6A26">
        <w:rPr>
          <w:spacing w:val="1"/>
        </w:rPr>
        <w:t xml:space="preserve"> </w:t>
      </w:r>
      <w:r w:rsidRPr="006F6A26">
        <w:t>Ко</w:t>
      </w:r>
      <w:r w:rsidRPr="006F6A26">
        <w:rPr>
          <w:spacing w:val="1"/>
        </w:rPr>
        <w:t xml:space="preserve"> </w:t>
      </w:r>
      <w:r w:rsidRPr="006F6A26">
        <w:t>дню</w:t>
      </w:r>
      <w:r w:rsidRPr="006F6A26">
        <w:rPr>
          <w:spacing w:val="1"/>
        </w:rPr>
        <w:t xml:space="preserve"> </w:t>
      </w:r>
      <w:r w:rsidRPr="006F6A26">
        <w:t>детских</w:t>
      </w:r>
      <w:r w:rsidRPr="006F6A26">
        <w:rPr>
          <w:spacing w:val="1"/>
        </w:rPr>
        <w:t xml:space="preserve"> </w:t>
      </w:r>
      <w:r w:rsidRPr="006F6A26">
        <w:t>общественных</w:t>
      </w:r>
      <w:r w:rsidRPr="006F6A26">
        <w:rPr>
          <w:spacing w:val="1"/>
        </w:rPr>
        <w:t xml:space="preserve"> </w:t>
      </w:r>
      <w:r w:rsidRPr="006F6A26">
        <w:t>организаций»).</w:t>
      </w:r>
      <w:r w:rsidRPr="006F6A26">
        <w:rPr>
          <w:spacing w:val="-2"/>
        </w:rPr>
        <w:t xml:space="preserve"> </w:t>
      </w:r>
      <w:r w:rsidRPr="006F6A26">
        <w:t>Всемирный фестиваль</w:t>
      </w:r>
      <w:r w:rsidRPr="006F6A26">
        <w:rPr>
          <w:spacing w:val="-4"/>
        </w:rPr>
        <w:t xml:space="preserve"> </w:t>
      </w:r>
      <w:r w:rsidRPr="006F6A26">
        <w:t>молодежи</w:t>
      </w:r>
    </w:p>
    <w:p w:rsidR="006F6A26" w:rsidRPr="006F6A26" w:rsidRDefault="006F6A26" w:rsidP="00197C59">
      <w:pPr>
        <w:widowControl w:val="0"/>
        <w:autoSpaceDE w:val="0"/>
        <w:autoSpaceDN w:val="0"/>
        <w:ind w:left="-567" w:right="566" w:firstLine="567"/>
        <w:jc w:val="both"/>
      </w:pPr>
      <w:r w:rsidRPr="006F6A26">
        <w:rPr>
          <w:b/>
          <w:i/>
        </w:rPr>
        <w:t>Учебный</w:t>
      </w:r>
      <w:r w:rsidRPr="006F6A26">
        <w:rPr>
          <w:b/>
          <w:i/>
          <w:spacing w:val="1"/>
        </w:rPr>
        <w:t xml:space="preserve"> </w:t>
      </w:r>
      <w:r w:rsidRPr="006F6A26">
        <w:rPr>
          <w:b/>
          <w:i/>
        </w:rPr>
        <w:t>коллектив</w:t>
      </w:r>
      <w:r w:rsidRPr="006F6A26">
        <w:t>.</w:t>
      </w:r>
      <w:r w:rsidRPr="006F6A26">
        <w:rPr>
          <w:spacing w:val="1"/>
        </w:rPr>
        <w:t xml:space="preserve"> </w:t>
      </w:r>
      <w:r w:rsidRPr="006F6A26">
        <w:t>Правила</w:t>
      </w:r>
      <w:r w:rsidRPr="006F6A26">
        <w:rPr>
          <w:spacing w:val="1"/>
        </w:rPr>
        <w:t xml:space="preserve"> </w:t>
      </w:r>
      <w:r w:rsidRPr="006F6A26">
        <w:t>взаимодействия</w:t>
      </w:r>
      <w:r w:rsidRPr="006F6A26">
        <w:rPr>
          <w:spacing w:val="1"/>
        </w:rPr>
        <w:t xml:space="preserve"> </w:t>
      </w:r>
      <w:r w:rsidRPr="006F6A26">
        <w:t>в</w:t>
      </w:r>
      <w:r w:rsidRPr="006F6A26">
        <w:rPr>
          <w:spacing w:val="1"/>
        </w:rPr>
        <w:t xml:space="preserve"> </w:t>
      </w:r>
      <w:r w:rsidRPr="006F6A26">
        <w:t>учебной</w:t>
      </w:r>
      <w:r w:rsidRPr="006F6A26">
        <w:rPr>
          <w:spacing w:val="1"/>
        </w:rPr>
        <w:t xml:space="preserve"> </w:t>
      </w:r>
      <w:r w:rsidRPr="006F6A26">
        <w:t>деятельности.</w:t>
      </w:r>
      <w:r w:rsidRPr="006F6A26">
        <w:rPr>
          <w:spacing w:val="1"/>
        </w:rPr>
        <w:t xml:space="preserve"> </w:t>
      </w:r>
      <w:r w:rsidRPr="006F6A26">
        <w:t>Взаимоответственность членов учебного коллектива за успехи одноклассников,</w:t>
      </w:r>
      <w:r w:rsidRPr="006F6A26">
        <w:rPr>
          <w:spacing w:val="1"/>
        </w:rPr>
        <w:t xml:space="preserve"> </w:t>
      </w:r>
      <w:r w:rsidRPr="006F6A26">
        <w:t>помощь,</w:t>
      </w:r>
      <w:r w:rsidRPr="006F6A26">
        <w:rPr>
          <w:spacing w:val="1"/>
        </w:rPr>
        <w:t xml:space="preserve"> </w:t>
      </w:r>
      <w:r w:rsidRPr="006F6A26">
        <w:t>поддержка</w:t>
      </w:r>
      <w:r w:rsidRPr="006F6A26">
        <w:rPr>
          <w:spacing w:val="1"/>
        </w:rPr>
        <w:t xml:space="preserve"> </w:t>
      </w:r>
      <w:r w:rsidRPr="006F6A26">
        <w:t>в</w:t>
      </w:r>
      <w:r w:rsidRPr="006F6A26">
        <w:rPr>
          <w:spacing w:val="1"/>
        </w:rPr>
        <w:t xml:space="preserve"> </w:t>
      </w:r>
      <w:r w:rsidRPr="006F6A26">
        <w:t>коллективе</w:t>
      </w:r>
      <w:r w:rsidRPr="006F6A26">
        <w:rPr>
          <w:spacing w:val="1"/>
        </w:rPr>
        <w:t xml:space="preserve"> </w:t>
      </w:r>
      <w:r w:rsidRPr="006F6A26">
        <w:t>–</w:t>
      </w:r>
      <w:r w:rsidRPr="006F6A26">
        <w:rPr>
          <w:spacing w:val="1"/>
        </w:rPr>
        <w:t xml:space="preserve"> </w:t>
      </w:r>
      <w:r w:rsidRPr="006F6A26">
        <w:t>залог</w:t>
      </w:r>
      <w:r w:rsidRPr="006F6A26">
        <w:rPr>
          <w:spacing w:val="1"/>
        </w:rPr>
        <w:t xml:space="preserve"> </w:t>
      </w:r>
      <w:r w:rsidRPr="006F6A26">
        <w:t>его</w:t>
      </w:r>
      <w:r w:rsidRPr="006F6A26">
        <w:rPr>
          <w:spacing w:val="1"/>
        </w:rPr>
        <w:t xml:space="preserve"> </w:t>
      </w:r>
      <w:r w:rsidRPr="006F6A26">
        <w:t>благополучия</w:t>
      </w:r>
      <w:r w:rsidRPr="006F6A26">
        <w:rPr>
          <w:spacing w:val="1"/>
        </w:rPr>
        <w:t xml:space="preserve"> </w:t>
      </w:r>
      <w:r w:rsidRPr="006F6A26">
        <w:t>и</w:t>
      </w:r>
      <w:r w:rsidRPr="006F6A26">
        <w:rPr>
          <w:spacing w:val="1"/>
        </w:rPr>
        <w:t xml:space="preserve"> </w:t>
      </w:r>
      <w:r w:rsidRPr="006F6A26">
        <w:t>отсутствия</w:t>
      </w:r>
      <w:r w:rsidRPr="006F6A26">
        <w:rPr>
          <w:spacing w:val="1"/>
        </w:rPr>
        <w:t xml:space="preserve"> </w:t>
      </w:r>
      <w:r w:rsidRPr="006F6A26">
        <w:t>конфликтов.</w:t>
      </w:r>
      <w:r w:rsidRPr="006F6A26">
        <w:rPr>
          <w:spacing w:val="1"/>
        </w:rPr>
        <w:t xml:space="preserve"> </w:t>
      </w:r>
      <w:r w:rsidRPr="006F6A26">
        <w:t>Противостояние</w:t>
      </w:r>
      <w:r w:rsidRPr="006F6A26">
        <w:rPr>
          <w:spacing w:val="1"/>
        </w:rPr>
        <w:t xml:space="preserve"> </w:t>
      </w:r>
      <w:r w:rsidRPr="006F6A26">
        <w:t>отрицательным</w:t>
      </w:r>
      <w:r w:rsidRPr="006F6A26">
        <w:rPr>
          <w:spacing w:val="1"/>
        </w:rPr>
        <w:t xml:space="preserve"> </w:t>
      </w:r>
      <w:r w:rsidRPr="006F6A26">
        <w:t>влияниям</w:t>
      </w:r>
      <w:r w:rsidRPr="006F6A26">
        <w:rPr>
          <w:spacing w:val="1"/>
        </w:rPr>
        <w:t xml:space="preserve"> </w:t>
      </w:r>
      <w:r w:rsidRPr="006F6A26">
        <w:t>(«Всемирный</w:t>
      </w:r>
      <w:r w:rsidRPr="006F6A26">
        <w:rPr>
          <w:spacing w:val="1"/>
        </w:rPr>
        <w:t xml:space="preserve"> </w:t>
      </w:r>
      <w:r w:rsidRPr="006F6A26">
        <w:t>день</w:t>
      </w:r>
      <w:r w:rsidRPr="006F6A26">
        <w:rPr>
          <w:spacing w:val="1"/>
        </w:rPr>
        <w:t xml:space="preserve"> </w:t>
      </w:r>
      <w:r w:rsidRPr="006F6A26">
        <w:t>психического</w:t>
      </w:r>
      <w:r w:rsidRPr="006F6A26">
        <w:rPr>
          <w:spacing w:val="-2"/>
        </w:rPr>
        <w:t xml:space="preserve"> </w:t>
      </w:r>
      <w:r w:rsidRPr="006F6A26">
        <w:t>здоровья,</w:t>
      </w:r>
      <w:r w:rsidRPr="006F6A26">
        <w:rPr>
          <w:spacing w:val="-2"/>
        </w:rPr>
        <w:t xml:space="preserve"> </w:t>
      </w:r>
      <w:r w:rsidRPr="006F6A26">
        <w:t>профилактика</w:t>
      </w:r>
      <w:r w:rsidRPr="006F6A26">
        <w:rPr>
          <w:spacing w:val="-3"/>
        </w:rPr>
        <w:t xml:space="preserve"> </w:t>
      </w:r>
      <w:r w:rsidRPr="006F6A26">
        <w:t>буллинга)»,</w:t>
      </w:r>
      <w:r w:rsidRPr="006F6A26">
        <w:rPr>
          <w:spacing w:val="-3"/>
        </w:rPr>
        <w:t xml:space="preserve"> </w:t>
      </w:r>
      <w:r w:rsidRPr="006F6A26">
        <w:t>«Россия</w:t>
      </w:r>
      <w:r w:rsidRPr="006F6A26">
        <w:rPr>
          <w:spacing w:val="-4"/>
        </w:rPr>
        <w:t xml:space="preserve"> </w:t>
      </w:r>
      <w:r w:rsidRPr="006F6A26">
        <w:t>–</w:t>
      </w:r>
      <w:r w:rsidRPr="006F6A26">
        <w:rPr>
          <w:spacing w:val="-2"/>
        </w:rPr>
        <w:t xml:space="preserve"> </w:t>
      </w:r>
      <w:r w:rsidRPr="006F6A26">
        <w:t>здоровая</w:t>
      </w:r>
      <w:r w:rsidRPr="006F6A26">
        <w:rPr>
          <w:spacing w:val="-5"/>
        </w:rPr>
        <w:t xml:space="preserve"> </w:t>
      </w:r>
      <w:r w:rsidRPr="006F6A26">
        <w:t>держава»).</w:t>
      </w:r>
    </w:p>
    <w:p w:rsidR="006F6A26" w:rsidRPr="006F6A26" w:rsidRDefault="006F6A26" w:rsidP="00197C59">
      <w:pPr>
        <w:widowControl w:val="0"/>
        <w:autoSpaceDE w:val="0"/>
        <w:autoSpaceDN w:val="0"/>
        <w:ind w:left="-567" w:right="566" w:firstLine="567"/>
        <w:jc w:val="both"/>
        <w:outlineLvl w:val="3"/>
        <w:rPr>
          <w:bCs/>
          <w:iCs/>
        </w:rPr>
      </w:pPr>
      <w:r w:rsidRPr="006F6A26">
        <w:rPr>
          <w:b/>
          <w:bCs/>
          <w:i/>
          <w:iCs/>
        </w:rPr>
        <w:t>Государственные</w:t>
      </w:r>
      <w:r w:rsidRPr="006F6A26">
        <w:rPr>
          <w:b/>
          <w:bCs/>
          <w:i/>
          <w:iCs/>
          <w:spacing w:val="-6"/>
        </w:rPr>
        <w:t xml:space="preserve"> </w:t>
      </w:r>
      <w:r w:rsidRPr="006F6A26">
        <w:rPr>
          <w:b/>
          <w:bCs/>
          <w:i/>
          <w:iCs/>
        </w:rPr>
        <w:t>праздники</w:t>
      </w:r>
      <w:r w:rsidRPr="006F6A26">
        <w:rPr>
          <w:b/>
          <w:bCs/>
          <w:i/>
          <w:iCs/>
          <w:spacing w:val="-7"/>
        </w:rPr>
        <w:t xml:space="preserve"> </w:t>
      </w:r>
      <w:r w:rsidRPr="006F6A26">
        <w:rPr>
          <w:b/>
          <w:bCs/>
          <w:i/>
          <w:iCs/>
        </w:rPr>
        <w:t>Российской</w:t>
      </w:r>
      <w:r w:rsidRPr="006F6A26">
        <w:rPr>
          <w:b/>
          <w:bCs/>
          <w:i/>
          <w:iCs/>
          <w:spacing w:val="-3"/>
        </w:rPr>
        <w:t xml:space="preserve"> </w:t>
      </w:r>
      <w:r w:rsidRPr="006F6A26">
        <w:rPr>
          <w:b/>
          <w:bCs/>
          <w:i/>
          <w:iCs/>
        </w:rPr>
        <w:t>Федерации</w:t>
      </w:r>
      <w:r w:rsidRPr="006F6A26">
        <w:rPr>
          <w:bCs/>
          <w:iCs/>
        </w:rPr>
        <w:t>:</w:t>
      </w:r>
    </w:p>
    <w:p w:rsidR="006F6A26" w:rsidRPr="006F6A26" w:rsidRDefault="006F6A26" w:rsidP="00197C59">
      <w:pPr>
        <w:widowControl w:val="0"/>
        <w:numPr>
          <w:ilvl w:val="0"/>
          <w:numId w:val="85"/>
        </w:numPr>
        <w:tabs>
          <w:tab w:val="left" w:pos="1074"/>
        </w:tabs>
        <w:autoSpaceDE w:val="0"/>
        <w:autoSpaceDN w:val="0"/>
        <w:ind w:left="-567" w:right="566" w:firstLine="567"/>
        <w:jc w:val="both"/>
      </w:pPr>
      <w:r w:rsidRPr="006F6A26">
        <w:t>Новый</w:t>
      </w:r>
      <w:r w:rsidRPr="006F6A26">
        <w:rPr>
          <w:spacing w:val="1"/>
        </w:rPr>
        <w:t xml:space="preserve"> </w:t>
      </w:r>
      <w:r w:rsidRPr="006F6A26">
        <w:t>год,</w:t>
      </w:r>
      <w:r w:rsidRPr="006F6A26">
        <w:rPr>
          <w:spacing w:val="1"/>
        </w:rPr>
        <w:t xml:space="preserve"> </w:t>
      </w:r>
      <w:r w:rsidRPr="006F6A26">
        <w:t>—</w:t>
      </w:r>
      <w:r w:rsidRPr="006F6A26">
        <w:rPr>
          <w:spacing w:val="1"/>
        </w:rPr>
        <w:t xml:space="preserve"> </w:t>
      </w:r>
      <w:r w:rsidRPr="006F6A26">
        <w:t>замечательный</w:t>
      </w:r>
      <w:r w:rsidRPr="006F6A26">
        <w:rPr>
          <w:spacing w:val="1"/>
        </w:rPr>
        <w:t xml:space="preserve"> </w:t>
      </w:r>
      <w:r w:rsidRPr="006F6A26">
        <w:t>общенародный</w:t>
      </w:r>
      <w:r w:rsidRPr="006F6A26">
        <w:rPr>
          <w:spacing w:val="1"/>
        </w:rPr>
        <w:t xml:space="preserve"> </w:t>
      </w:r>
      <w:r w:rsidRPr="006F6A26">
        <w:t>праздник.</w:t>
      </w:r>
      <w:r w:rsidRPr="006F6A26">
        <w:rPr>
          <w:spacing w:val="1"/>
        </w:rPr>
        <w:t xml:space="preserve"> </w:t>
      </w:r>
      <w:r w:rsidRPr="006F6A26">
        <w:t>Традиции</w:t>
      </w:r>
      <w:r w:rsidRPr="006F6A26">
        <w:rPr>
          <w:spacing w:val="1"/>
        </w:rPr>
        <w:t xml:space="preserve"> </w:t>
      </w:r>
      <w:r w:rsidRPr="006F6A26">
        <w:t>празднования Нового года в разных странах. История возникновения новогоднего</w:t>
      </w:r>
      <w:r w:rsidRPr="006F6A26">
        <w:rPr>
          <w:spacing w:val="-67"/>
        </w:rPr>
        <w:t xml:space="preserve"> </w:t>
      </w:r>
      <w:r w:rsidRPr="006F6A26">
        <w:lastRenderedPageBreak/>
        <w:t>праздника</w:t>
      </w:r>
      <w:r w:rsidRPr="006F6A26">
        <w:rPr>
          <w:spacing w:val="1"/>
        </w:rPr>
        <w:t xml:space="preserve"> </w:t>
      </w:r>
      <w:r w:rsidRPr="006F6A26">
        <w:t>в</w:t>
      </w:r>
      <w:r w:rsidRPr="006F6A26">
        <w:rPr>
          <w:spacing w:val="1"/>
        </w:rPr>
        <w:t xml:space="preserve"> </w:t>
      </w:r>
      <w:r w:rsidRPr="006F6A26">
        <w:t>России.</w:t>
      </w:r>
      <w:r w:rsidRPr="006F6A26">
        <w:rPr>
          <w:spacing w:val="1"/>
        </w:rPr>
        <w:t xml:space="preserve"> </w:t>
      </w:r>
      <w:r w:rsidRPr="006F6A26">
        <w:t>Рождество</w:t>
      </w:r>
      <w:r w:rsidRPr="006F6A26">
        <w:rPr>
          <w:spacing w:val="1"/>
        </w:rPr>
        <w:t xml:space="preserve"> </w:t>
      </w:r>
      <w:r w:rsidRPr="006F6A26">
        <w:t>(7</w:t>
      </w:r>
      <w:r w:rsidRPr="006F6A26">
        <w:rPr>
          <w:spacing w:val="1"/>
        </w:rPr>
        <w:t xml:space="preserve"> </w:t>
      </w:r>
      <w:r w:rsidRPr="006F6A26">
        <w:t>января).</w:t>
      </w:r>
      <w:r w:rsidRPr="006F6A26">
        <w:rPr>
          <w:spacing w:val="1"/>
        </w:rPr>
        <w:t xml:space="preserve"> </w:t>
      </w:r>
      <w:r w:rsidRPr="006F6A26">
        <w:t>История</w:t>
      </w:r>
      <w:r w:rsidRPr="006F6A26">
        <w:rPr>
          <w:spacing w:val="1"/>
        </w:rPr>
        <w:t xml:space="preserve"> </w:t>
      </w:r>
      <w:r w:rsidRPr="006F6A26">
        <w:t>праздника</w:t>
      </w:r>
      <w:r w:rsidRPr="006F6A26">
        <w:rPr>
          <w:spacing w:val="1"/>
        </w:rPr>
        <w:t xml:space="preserve"> </w:t>
      </w:r>
      <w:r w:rsidRPr="006F6A26">
        <w:t>Рождества</w:t>
      </w:r>
      <w:r w:rsidRPr="006F6A26">
        <w:rPr>
          <w:spacing w:val="1"/>
        </w:rPr>
        <w:t xml:space="preserve"> </w:t>
      </w:r>
      <w:r w:rsidRPr="006F6A26">
        <w:t>Христова.</w:t>
      </w:r>
      <w:r w:rsidRPr="006F6A26">
        <w:rPr>
          <w:spacing w:val="1"/>
        </w:rPr>
        <w:t xml:space="preserve"> </w:t>
      </w:r>
      <w:r w:rsidRPr="006F6A26">
        <w:t>Рождественские</w:t>
      </w:r>
      <w:r w:rsidRPr="006F6A26">
        <w:rPr>
          <w:spacing w:val="1"/>
        </w:rPr>
        <w:t xml:space="preserve"> </w:t>
      </w:r>
      <w:r w:rsidRPr="006F6A26">
        <w:t>традиции</w:t>
      </w:r>
      <w:r w:rsidRPr="006F6A26">
        <w:rPr>
          <w:spacing w:val="1"/>
        </w:rPr>
        <w:t xml:space="preserve"> </w:t>
      </w:r>
      <w:r w:rsidRPr="006F6A26">
        <w:t>в</w:t>
      </w:r>
      <w:r w:rsidRPr="006F6A26">
        <w:rPr>
          <w:spacing w:val="1"/>
        </w:rPr>
        <w:t xml:space="preserve"> </w:t>
      </w:r>
      <w:r w:rsidRPr="006F6A26">
        <w:t>России.</w:t>
      </w:r>
      <w:r w:rsidRPr="006F6A26">
        <w:rPr>
          <w:spacing w:val="1"/>
        </w:rPr>
        <w:t xml:space="preserve"> </w:t>
      </w:r>
      <w:r w:rsidRPr="006F6A26">
        <w:t>История</w:t>
      </w:r>
      <w:r w:rsidRPr="006F6A26">
        <w:rPr>
          <w:spacing w:val="1"/>
        </w:rPr>
        <w:t xml:space="preserve"> </w:t>
      </w:r>
      <w:r w:rsidRPr="006F6A26">
        <w:t>создания</w:t>
      </w:r>
      <w:r w:rsidRPr="006F6A26">
        <w:rPr>
          <w:spacing w:val="1"/>
        </w:rPr>
        <w:t xml:space="preserve"> </w:t>
      </w:r>
      <w:r w:rsidRPr="006F6A26">
        <w:t>новогодних</w:t>
      </w:r>
      <w:r w:rsidRPr="006F6A26">
        <w:rPr>
          <w:spacing w:val="1"/>
        </w:rPr>
        <w:t xml:space="preserve"> </w:t>
      </w:r>
      <w:r w:rsidRPr="006F6A26">
        <w:t>игрушек</w:t>
      </w:r>
      <w:r w:rsidRPr="006F6A26">
        <w:rPr>
          <w:spacing w:val="-1"/>
        </w:rPr>
        <w:t xml:space="preserve"> </w:t>
      </w:r>
      <w:r w:rsidRPr="006F6A26">
        <w:t>(«Новогодние</w:t>
      </w:r>
      <w:r w:rsidRPr="006F6A26">
        <w:rPr>
          <w:spacing w:val="-1"/>
        </w:rPr>
        <w:t xml:space="preserve"> </w:t>
      </w:r>
      <w:r w:rsidRPr="006F6A26">
        <w:t>семейные</w:t>
      </w:r>
      <w:r w:rsidRPr="006F6A26">
        <w:rPr>
          <w:spacing w:val="-1"/>
        </w:rPr>
        <w:t xml:space="preserve"> </w:t>
      </w:r>
      <w:r w:rsidRPr="006F6A26">
        <w:t>традиции разных</w:t>
      </w:r>
      <w:r w:rsidRPr="006F6A26">
        <w:rPr>
          <w:spacing w:val="-4"/>
        </w:rPr>
        <w:t xml:space="preserve"> </w:t>
      </w:r>
      <w:r w:rsidRPr="006F6A26">
        <w:t>народов</w:t>
      </w:r>
      <w:r w:rsidRPr="006F6A26">
        <w:rPr>
          <w:spacing w:val="-4"/>
        </w:rPr>
        <w:t xml:space="preserve"> </w:t>
      </w:r>
      <w:r w:rsidRPr="006F6A26">
        <w:t>России»).</w:t>
      </w:r>
    </w:p>
    <w:p w:rsidR="006F6A26" w:rsidRPr="006F6A26" w:rsidRDefault="006F6A26" w:rsidP="00197C59">
      <w:pPr>
        <w:widowControl w:val="0"/>
        <w:numPr>
          <w:ilvl w:val="0"/>
          <w:numId w:val="85"/>
        </w:numPr>
        <w:tabs>
          <w:tab w:val="left" w:pos="1074"/>
        </w:tabs>
        <w:autoSpaceDE w:val="0"/>
        <w:autoSpaceDN w:val="0"/>
        <w:ind w:left="-567" w:right="566" w:firstLine="567"/>
        <w:jc w:val="both"/>
      </w:pPr>
      <w:r w:rsidRPr="006F6A26">
        <w:t>День российской науки (8 февраля). Наука и научные открытия в России.</w:t>
      </w:r>
      <w:r w:rsidRPr="006F6A26">
        <w:rPr>
          <w:spacing w:val="1"/>
        </w:rPr>
        <w:t xml:space="preserve"> </w:t>
      </w:r>
      <w:r w:rsidRPr="006F6A26">
        <w:t>Значение</w:t>
      </w:r>
      <w:r w:rsidRPr="006F6A26">
        <w:rPr>
          <w:spacing w:val="1"/>
        </w:rPr>
        <w:t xml:space="preserve"> </w:t>
      </w:r>
      <w:r w:rsidRPr="006F6A26">
        <w:t>научных</w:t>
      </w:r>
      <w:r w:rsidRPr="006F6A26">
        <w:rPr>
          <w:spacing w:val="1"/>
        </w:rPr>
        <w:t xml:space="preserve"> </w:t>
      </w:r>
      <w:r w:rsidRPr="006F6A26">
        <w:t>открытий</w:t>
      </w:r>
      <w:r w:rsidRPr="006F6A26">
        <w:rPr>
          <w:spacing w:val="1"/>
        </w:rPr>
        <w:t xml:space="preserve"> </w:t>
      </w:r>
      <w:r w:rsidRPr="006F6A26">
        <w:t>для</w:t>
      </w:r>
      <w:r w:rsidRPr="006F6A26">
        <w:rPr>
          <w:spacing w:val="1"/>
        </w:rPr>
        <w:t xml:space="preserve"> </w:t>
      </w:r>
      <w:r w:rsidRPr="006F6A26">
        <w:t>прогресса</w:t>
      </w:r>
      <w:r w:rsidRPr="006F6A26">
        <w:rPr>
          <w:spacing w:val="1"/>
        </w:rPr>
        <w:t xml:space="preserve"> </w:t>
      </w:r>
      <w:r w:rsidRPr="006F6A26">
        <w:t>общества</w:t>
      </w:r>
      <w:r w:rsidRPr="006F6A26">
        <w:rPr>
          <w:spacing w:val="1"/>
        </w:rPr>
        <w:t xml:space="preserve"> </w:t>
      </w:r>
      <w:r w:rsidRPr="006F6A26">
        <w:t>и</w:t>
      </w:r>
      <w:r w:rsidRPr="006F6A26">
        <w:rPr>
          <w:spacing w:val="1"/>
        </w:rPr>
        <w:t xml:space="preserve"> </w:t>
      </w:r>
      <w:r w:rsidRPr="006F6A26">
        <w:t>развития</w:t>
      </w:r>
      <w:r w:rsidRPr="006F6A26">
        <w:rPr>
          <w:spacing w:val="1"/>
        </w:rPr>
        <w:t xml:space="preserve"> </w:t>
      </w:r>
      <w:r w:rsidRPr="006F6A26">
        <w:t>человека.</w:t>
      </w:r>
      <w:r w:rsidRPr="006F6A26">
        <w:rPr>
          <w:spacing w:val="1"/>
        </w:rPr>
        <w:t xml:space="preserve"> </w:t>
      </w:r>
      <w:r w:rsidRPr="006F6A26">
        <w:t>Преемственность</w:t>
      </w:r>
      <w:r w:rsidRPr="006F6A26">
        <w:rPr>
          <w:spacing w:val="1"/>
        </w:rPr>
        <w:t xml:space="preserve"> </w:t>
      </w:r>
      <w:r w:rsidRPr="006F6A26">
        <w:t>поколений</w:t>
      </w:r>
      <w:r w:rsidRPr="006F6A26">
        <w:rPr>
          <w:spacing w:val="1"/>
        </w:rPr>
        <w:t xml:space="preserve"> </w:t>
      </w:r>
      <w:r w:rsidRPr="006F6A26">
        <w:t>в</w:t>
      </w:r>
      <w:r w:rsidRPr="006F6A26">
        <w:rPr>
          <w:spacing w:val="1"/>
        </w:rPr>
        <w:t xml:space="preserve"> </w:t>
      </w:r>
      <w:r w:rsidRPr="006F6A26">
        <w:t>научных</w:t>
      </w:r>
      <w:r w:rsidRPr="006F6A26">
        <w:rPr>
          <w:spacing w:val="1"/>
        </w:rPr>
        <w:t xml:space="preserve"> </w:t>
      </w:r>
      <w:r w:rsidRPr="006F6A26">
        <w:t>достижениях.</w:t>
      </w:r>
      <w:r w:rsidRPr="006F6A26">
        <w:rPr>
          <w:spacing w:val="1"/>
        </w:rPr>
        <w:t xml:space="preserve"> </w:t>
      </w:r>
      <w:r w:rsidRPr="006F6A26">
        <w:t>Выдающиеся</w:t>
      </w:r>
      <w:r w:rsidRPr="006F6A26">
        <w:rPr>
          <w:spacing w:val="1"/>
        </w:rPr>
        <w:t xml:space="preserve"> </w:t>
      </w:r>
      <w:r w:rsidRPr="006F6A26">
        <w:t>ученые</w:t>
      </w:r>
      <w:r w:rsidRPr="006F6A26">
        <w:rPr>
          <w:spacing w:val="-67"/>
        </w:rPr>
        <w:t xml:space="preserve"> </w:t>
      </w:r>
      <w:r w:rsidRPr="006F6A26">
        <w:t>прошлых веков: М.В. Ломоносов, Д.И. Менделеев, К. Э. Циолковский. Научные</w:t>
      </w:r>
      <w:r w:rsidRPr="006F6A26">
        <w:rPr>
          <w:spacing w:val="1"/>
        </w:rPr>
        <w:t xml:space="preserve"> </w:t>
      </w:r>
      <w:r w:rsidRPr="006F6A26">
        <w:t>открытия российских учёных, без которых невозможно представить современный</w:t>
      </w:r>
      <w:r w:rsidRPr="006F6A26">
        <w:rPr>
          <w:spacing w:val="1"/>
        </w:rPr>
        <w:t xml:space="preserve"> </w:t>
      </w:r>
      <w:r w:rsidRPr="006F6A26">
        <w:t>мир: телеграф, цветная фотография, радиоприёмник, ранцевый парашют, наркоз,</w:t>
      </w:r>
      <w:r w:rsidRPr="006F6A26">
        <w:rPr>
          <w:spacing w:val="1"/>
        </w:rPr>
        <w:t xml:space="preserve"> </w:t>
      </w:r>
      <w:r w:rsidRPr="006F6A26">
        <w:t>искусственное</w:t>
      </w:r>
      <w:r w:rsidRPr="006F6A26">
        <w:rPr>
          <w:spacing w:val="1"/>
        </w:rPr>
        <w:t xml:space="preserve"> </w:t>
      </w:r>
      <w:r w:rsidRPr="006F6A26">
        <w:t>сердце.</w:t>
      </w:r>
      <w:r w:rsidRPr="006F6A26">
        <w:rPr>
          <w:spacing w:val="1"/>
        </w:rPr>
        <w:t xml:space="preserve"> </w:t>
      </w:r>
      <w:r w:rsidRPr="006F6A26">
        <w:t>Качества</w:t>
      </w:r>
      <w:r w:rsidRPr="006F6A26">
        <w:rPr>
          <w:spacing w:val="1"/>
        </w:rPr>
        <w:t xml:space="preserve"> </w:t>
      </w:r>
      <w:r w:rsidRPr="006F6A26">
        <w:t>ученого:</w:t>
      </w:r>
      <w:r w:rsidRPr="006F6A26">
        <w:rPr>
          <w:spacing w:val="1"/>
        </w:rPr>
        <w:t xml:space="preserve"> </w:t>
      </w:r>
      <w:r w:rsidRPr="006F6A26">
        <w:t>талант,</w:t>
      </w:r>
      <w:r w:rsidRPr="006F6A26">
        <w:rPr>
          <w:spacing w:val="1"/>
        </w:rPr>
        <w:t xml:space="preserve"> </w:t>
      </w:r>
      <w:r w:rsidRPr="006F6A26">
        <w:t>вдохновение,</w:t>
      </w:r>
      <w:r w:rsidRPr="006F6A26">
        <w:rPr>
          <w:spacing w:val="1"/>
        </w:rPr>
        <w:t xml:space="preserve"> </w:t>
      </w:r>
      <w:r w:rsidRPr="006F6A26">
        <w:t>упорство,</w:t>
      </w:r>
      <w:r w:rsidRPr="006F6A26">
        <w:rPr>
          <w:spacing w:val="1"/>
        </w:rPr>
        <w:t xml:space="preserve"> </w:t>
      </w:r>
      <w:r w:rsidRPr="006F6A26">
        <w:rPr>
          <w:spacing w:val="-1"/>
        </w:rPr>
        <w:t>увлеченность.</w:t>
      </w:r>
      <w:r w:rsidRPr="006F6A26">
        <w:rPr>
          <w:spacing w:val="-18"/>
        </w:rPr>
        <w:t xml:space="preserve"> </w:t>
      </w:r>
      <w:r w:rsidRPr="006F6A26">
        <w:rPr>
          <w:spacing w:val="-1"/>
        </w:rPr>
        <w:t>Проявление</w:t>
      </w:r>
      <w:r w:rsidRPr="006F6A26">
        <w:rPr>
          <w:spacing w:val="-20"/>
        </w:rPr>
        <w:t xml:space="preserve"> </w:t>
      </w:r>
      <w:r w:rsidRPr="006F6A26">
        <w:rPr>
          <w:spacing w:val="-1"/>
        </w:rPr>
        <w:t>интереса</w:t>
      </w:r>
      <w:r w:rsidRPr="006F6A26">
        <w:rPr>
          <w:spacing w:val="-16"/>
        </w:rPr>
        <w:t xml:space="preserve"> </w:t>
      </w:r>
      <w:r w:rsidRPr="006F6A26">
        <w:t>к</w:t>
      </w:r>
      <w:r w:rsidRPr="006F6A26">
        <w:rPr>
          <w:spacing w:val="-17"/>
        </w:rPr>
        <w:t xml:space="preserve"> </w:t>
      </w:r>
      <w:r w:rsidRPr="006F6A26">
        <w:t>научным</w:t>
      </w:r>
      <w:r w:rsidRPr="006F6A26">
        <w:rPr>
          <w:spacing w:val="-18"/>
        </w:rPr>
        <w:t xml:space="preserve"> </w:t>
      </w:r>
      <w:r w:rsidRPr="006F6A26">
        <w:t>знаниям</w:t>
      </w:r>
      <w:r w:rsidRPr="006F6A26">
        <w:rPr>
          <w:spacing w:val="-17"/>
        </w:rPr>
        <w:t xml:space="preserve"> </w:t>
      </w:r>
      <w:r w:rsidRPr="006F6A26">
        <w:t>и</w:t>
      </w:r>
      <w:r w:rsidRPr="006F6A26">
        <w:rPr>
          <w:spacing w:val="-17"/>
        </w:rPr>
        <w:t xml:space="preserve"> </w:t>
      </w:r>
      <w:r w:rsidRPr="006F6A26">
        <w:t>деятельности</w:t>
      </w:r>
      <w:r w:rsidRPr="006F6A26">
        <w:rPr>
          <w:spacing w:val="-19"/>
        </w:rPr>
        <w:t xml:space="preserve"> </w:t>
      </w:r>
      <w:r w:rsidRPr="006F6A26">
        <w:t>российских</w:t>
      </w:r>
      <w:r w:rsidRPr="006F6A26">
        <w:rPr>
          <w:spacing w:val="-67"/>
        </w:rPr>
        <w:t xml:space="preserve"> </w:t>
      </w:r>
      <w:r w:rsidRPr="006F6A26">
        <w:t>ученых.</w:t>
      </w:r>
      <w:r w:rsidRPr="006F6A26">
        <w:rPr>
          <w:spacing w:val="1"/>
        </w:rPr>
        <w:t xml:space="preserve"> </w:t>
      </w:r>
      <w:r w:rsidRPr="006F6A26">
        <w:t>Желание</w:t>
      </w:r>
      <w:r w:rsidRPr="006F6A26">
        <w:rPr>
          <w:spacing w:val="1"/>
        </w:rPr>
        <w:t xml:space="preserve"> </w:t>
      </w:r>
      <w:r w:rsidRPr="006F6A26">
        <w:t>расширять</w:t>
      </w:r>
      <w:r w:rsidRPr="006F6A26">
        <w:rPr>
          <w:spacing w:val="1"/>
        </w:rPr>
        <w:t xml:space="preserve"> </w:t>
      </w:r>
      <w:r w:rsidRPr="006F6A26">
        <w:t>свои</w:t>
      </w:r>
      <w:r w:rsidRPr="006F6A26">
        <w:rPr>
          <w:spacing w:val="1"/>
        </w:rPr>
        <w:t xml:space="preserve"> </w:t>
      </w:r>
      <w:r w:rsidRPr="006F6A26">
        <w:t>знания,</w:t>
      </w:r>
      <w:r w:rsidRPr="006F6A26">
        <w:rPr>
          <w:spacing w:val="1"/>
        </w:rPr>
        <w:t xml:space="preserve"> </w:t>
      </w:r>
      <w:r w:rsidRPr="006F6A26">
        <w:t>участвовать</w:t>
      </w:r>
      <w:r w:rsidRPr="006F6A26">
        <w:rPr>
          <w:spacing w:val="1"/>
        </w:rPr>
        <w:t xml:space="preserve"> </w:t>
      </w:r>
      <w:r w:rsidRPr="006F6A26">
        <w:t>в</w:t>
      </w:r>
      <w:r w:rsidRPr="006F6A26">
        <w:rPr>
          <w:spacing w:val="1"/>
        </w:rPr>
        <w:t xml:space="preserve"> </w:t>
      </w:r>
      <w:r w:rsidRPr="006F6A26">
        <w:t>школьной</w:t>
      </w:r>
      <w:r w:rsidRPr="006F6A26">
        <w:rPr>
          <w:spacing w:val="1"/>
        </w:rPr>
        <w:t xml:space="preserve"> </w:t>
      </w:r>
      <w:r w:rsidRPr="006F6A26">
        <w:t>опытно-</w:t>
      </w:r>
      <w:r w:rsidRPr="006F6A26">
        <w:rPr>
          <w:spacing w:val="1"/>
        </w:rPr>
        <w:t xml:space="preserve"> </w:t>
      </w:r>
      <w:r w:rsidRPr="006F6A26">
        <w:t>исследовательской</w:t>
      </w:r>
      <w:r w:rsidRPr="006F6A26">
        <w:rPr>
          <w:spacing w:val="27"/>
        </w:rPr>
        <w:t xml:space="preserve"> </w:t>
      </w:r>
      <w:r w:rsidRPr="006F6A26">
        <w:t>деятельности.</w:t>
      </w:r>
      <w:r w:rsidRPr="006F6A26">
        <w:rPr>
          <w:spacing w:val="30"/>
        </w:rPr>
        <w:t xml:space="preserve"> </w:t>
      </w:r>
      <w:r w:rsidRPr="006F6A26">
        <w:t>Что</w:t>
      </w:r>
      <w:r w:rsidRPr="006F6A26">
        <w:rPr>
          <w:spacing w:val="30"/>
        </w:rPr>
        <w:t xml:space="preserve"> </w:t>
      </w:r>
      <w:r w:rsidRPr="006F6A26">
        <w:t>такое</w:t>
      </w:r>
      <w:r w:rsidRPr="006F6A26">
        <w:rPr>
          <w:spacing w:val="31"/>
        </w:rPr>
        <w:t xml:space="preserve"> </w:t>
      </w:r>
      <w:r w:rsidRPr="006F6A26">
        <w:t>виртуальный</w:t>
      </w:r>
      <w:r w:rsidRPr="006F6A26">
        <w:rPr>
          <w:spacing w:val="28"/>
        </w:rPr>
        <w:t xml:space="preserve"> </w:t>
      </w:r>
      <w:r w:rsidRPr="006F6A26">
        <w:t>мир</w:t>
      </w:r>
      <w:r w:rsidRPr="006F6A26">
        <w:rPr>
          <w:spacing w:val="30"/>
        </w:rPr>
        <w:t xml:space="preserve"> </w:t>
      </w:r>
      <w:r w:rsidRPr="006F6A26">
        <w:t>и</w:t>
      </w:r>
      <w:r w:rsidRPr="006F6A26">
        <w:rPr>
          <w:spacing w:val="30"/>
        </w:rPr>
        <w:t xml:space="preserve"> </w:t>
      </w:r>
      <w:r w:rsidRPr="006F6A26">
        <w:t>кто</w:t>
      </w:r>
      <w:r w:rsidRPr="006F6A26">
        <w:rPr>
          <w:spacing w:val="31"/>
        </w:rPr>
        <w:t xml:space="preserve"> </w:t>
      </w:r>
      <w:r w:rsidRPr="006F6A26">
        <w:t>его</w:t>
      </w:r>
      <w:r w:rsidRPr="006F6A26">
        <w:rPr>
          <w:spacing w:val="30"/>
        </w:rPr>
        <w:t xml:space="preserve"> </w:t>
      </w:r>
      <w:r w:rsidRPr="006F6A26">
        <w:t>создаёт?</w:t>
      </w:r>
    </w:p>
    <w:p w:rsidR="006F6A26" w:rsidRPr="006F6A26" w:rsidRDefault="006F6A26" w:rsidP="00197C59">
      <w:pPr>
        <w:widowControl w:val="0"/>
        <w:autoSpaceDE w:val="0"/>
        <w:autoSpaceDN w:val="0"/>
        <w:ind w:left="-567" w:right="566" w:firstLine="567"/>
        <w:jc w:val="both"/>
      </w:pPr>
      <w:r w:rsidRPr="006F6A26">
        <w:t>«Плюсы»</w:t>
      </w:r>
      <w:r w:rsidRPr="006F6A26">
        <w:rPr>
          <w:spacing w:val="1"/>
        </w:rPr>
        <w:t xml:space="preserve"> </w:t>
      </w:r>
      <w:r w:rsidRPr="006F6A26">
        <w:t>и</w:t>
      </w:r>
      <w:r w:rsidRPr="006F6A26">
        <w:rPr>
          <w:spacing w:val="1"/>
        </w:rPr>
        <w:t xml:space="preserve"> </w:t>
      </w:r>
      <w:r w:rsidRPr="006F6A26">
        <w:t>«минусы»</w:t>
      </w:r>
      <w:r w:rsidRPr="006F6A26">
        <w:rPr>
          <w:spacing w:val="1"/>
        </w:rPr>
        <w:t xml:space="preserve"> </w:t>
      </w:r>
      <w:r w:rsidRPr="006F6A26">
        <w:t>виртуального</w:t>
      </w:r>
      <w:r w:rsidRPr="006F6A26">
        <w:rPr>
          <w:spacing w:val="1"/>
        </w:rPr>
        <w:t xml:space="preserve"> </w:t>
      </w:r>
      <w:r w:rsidRPr="006F6A26">
        <w:t>мира.</w:t>
      </w:r>
      <w:r w:rsidRPr="006F6A26">
        <w:rPr>
          <w:spacing w:val="1"/>
        </w:rPr>
        <w:t xml:space="preserve"> </w:t>
      </w:r>
      <w:r w:rsidRPr="006F6A26">
        <w:t>Правила</w:t>
      </w:r>
      <w:r w:rsidRPr="006F6A26">
        <w:rPr>
          <w:spacing w:val="1"/>
        </w:rPr>
        <w:t xml:space="preserve"> </w:t>
      </w:r>
      <w:r w:rsidRPr="006F6A26">
        <w:t>безопасного</w:t>
      </w:r>
      <w:r w:rsidRPr="006F6A26">
        <w:rPr>
          <w:spacing w:val="1"/>
        </w:rPr>
        <w:t xml:space="preserve"> </w:t>
      </w:r>
      <w:r w:rsidRPr="006F6A26">
        <w:t>пользования</w:t>
      </w:r>
      <w:r w:rsidRPr="006F6A26">
        <w:rPr>
          <w:spacing w:val="1"/>
        </w:rPr>
        <w:t xml:space="preserve"> </w:t>
      </w:r>
      <w:r w:rsidRPr="006F6A26">
        <w:t>Интернет-ресурсами.</w:t>
      </w:r>
      <w:r w:rsidRPr="006F6A26">
        <w:rPr>
          <w:spacing w:val="1"/>
        </w:rPr>
        <w:t xml:space="preserve"> </w:t>
      </w:r>
      <w:r w:rsidRPr="006F6A26">
        <w:t>(«Россия:</w:t>
      </w:r>
      <w:r w:rsidRPr="006F6A26">
        <w:rPr>
          <w:spacing w:val="1"/>
        </w:rPr>
        <w:t xml:space="preserve"> </w:t>
      </w:r>
      <w:r w:rsidRPr="006F6A26">
        <w:t>взгляд</w:t>
      </w:r>
      <w:r w:rsidRPr="006F6A26">
        <w:rPr>
          <w:spacing w:val="1"/>
        </w:rPr>
        <w:t xml:space="preserve"> </w:t>
      </w:r>
      <w:r w:rsidRPr="006F6A26">
        <w:t>в</w:t>
      </w:r>
      <w:r w:rsidRPr="006F6A26">
        <w:rPr>
          <w:spacing w:val="1"/>
        </w:rPr>
        <w:t xml:space="preserve"> </w:t>
      </w:r>
      <w:r w:rsidRPr="006F6A26">
        <w:t>будущее»,</w:t>
      </w:r>
      <w:r w:rsidRPr="006F6A26">
        <w:rPr>
          <w:spacing w:val="1"/>
        </w:rPr>
        <w:t xml:space="preserve"> </w:t>
      </w:r>
      <w:r w:rsidRPr="006F6A26">
        <w:t>«Технологический</w:t>
      </w:r>
      <w:r w:rsidRPr="006F6A26">
        <w:rPr>
          <w:spacing w:val="1"/>
        </w:rPr>
        <w:t xml:space="preserve"> </w:t>
      </w:r>
      <w:r w:rsidRPr="006F6A26">
        <w:t>суверенитет/цифровая экономика/новые профессии», «190 лет со дня рождения Д.</w:t>
      </w:r>
      <w:r w:rsidRPr="006F6A26">
        <w:rPr>
          <w:spacing w:val="-67"/>
        </w:rPr>
        <w:t xml:space="preserve"> </w:t>
      </w:r>
      <w:r w:rsidRPr="006F6A26">
        <w:t>Менделеева.</w:t>
      </w:r>
      <w:r w:rsidRPr="006F6A26">
        <w:rPr>
          <w:spacing w:val="-2"/>
        </w:rPr>
        <w:t xml:space="preserve"> </w:t>
      </w:r>
      <w:r w:rsidRPr="006F6A26">
        <w:t>День</w:t>
      </w:r>
      <w:r w:rsidRPr="006F6A26">
        <w:rPr>
          <w:spacing w:val="-1"/>
        </w:rPr>
        <w:t xml:space="preserve"> </w:t>
      </w:r>
      <w:r w:rsidRPr="006F6A26">
        <w:t>российской науки»).</w:t>
      </w:r>
    </w:p>
    <w:p w:rsidR="006F6A26" w:rsidRPr="006F6A26" w:rsidRDefault="006F6A26" w:rsidP="00197C59">
      <w:pPr>
        <w:widowControl w:val="0"/>
        <w:numPr>
          <w:ilvl w:val="0"/>
          <w:numId w:val="85"/>
        </w:numPr>
        <w:tabs>
          <w:tab w:val="left" w:pos="1074"/>
        </w:tabs>
        <w:autoSpaceDE w:val="0"/>
        <w:autoSpaceDN w:val="0"/>
        <w:ind w:left="-567" w:right="566" w:firstLine="567"/>
        <w:jc w:val="both"/>
      </w:pPr>
      <w:r w:rsidRPr="006F6A26">
        <w:t>День защитника Отечества (23 февраля). История рождения праздника.</w:t>
      </w:r>
      <w:r w:rsidRPr="006F6A26">
        <w:rPr>
          <w:spacing w:val="1"/>
        </w:rPr>
        <w:t xml:space="preserve"> </w:t>
      </w:r>
      <w:r w:rsidRPr="006F6A26">
        <w:t>Защита Отечества — обязанность гражданина Российской Федерации, проявление</w:t>
      </w:r>
      <w:r w:rsidRPr="006F6A26">
        <w:rPr>
          <w:spacing w:val="-67"/>
        </w:rPr>
        <w:t xml:space="preserve"> </w:t>
      </w:r>
      <w:r w:rsidRPr="006F6A26">
        <w:t>любви к родной земле, Родине. Армия в годы войны и мирное время: всегда есть</w:t>
      </w:r>
      <w:r w:rsidRPr="006F6A26">
        <w:rPr>
          <w:spacing w:val="1"/>
        </w:rPr>
        <w:t xml:space="preserve"> </w:t>
      </w:r>
      <w:r w:rsidRPr="006F6A26">
        <w:t>место</w:t>
      </w:r>
      <w:r w:rsidRPr="006F6A26">
        <w:rPr>
          <w:spacing w:val="1"/>
        </w:rPr>
        <w:t xml:space="preserve"> </w:t>
      </w:r>
      <w:r w:rsidRPr="006F6A26">
        <w:t>подвигу.</w:t>
      </w:r>
      <w:r w:rsidRPr="006F6A26">
        <w:rPr>
          <w:spacing w:val="1"/>
        </w:rPr>
        <w:t xml:space="preserve"> </w:t>
      </w:r>
      <w:r w:rsidRPr="006F6A26">
        <w:t>Качество</w:t>
      </w:r>
      <w:r w:rsidRPr="006F6A26">
        <w:rPr>
          <w:spacing w:val="1"/>
        </w:rPr>
        <w:t xml:space="preserve"> </w:t>
      </w:r>
      <w:r w:rsidRPr="006F6A26">
        <w:t>российского</w:t>
      </w:r>
      <w:r w:rsidRPr="006F6A26">
        <w:rPr>
          <w:spacing w:val="1"/>
        </w:rPr>
        <w:t xml:space="preserve"> </w:t>
      </w:r>
      <w:r w:rsidRPr="006F6A26">
        <w:t>воина:</w:t>
      </w:r>
      <w:r w:rsidRPr="006F6A26">
        <w:rPr>
          <w:spacing w:val="1"/>
        </w:rPr>
        <w:t xml:space="preserve"> </w:t>
      </w:r>
      <w:r w:rsidRPr="006F6A26">
        <w:t>смелость,</w:t>
      </w:r>
      <w:r w:rsidRPr="006F6A26">
        <w:rPr>
          <w:spacing w:val="1"/>
        </w:rPr>
        <w:t xml:space="preserve"> </w:t>
      </w:r>
      <w:r w:rsidRPr="006F6A26">
        <w:t>героизм,</w:t>
      </w:r>
      <w:r w:rsidRPr="006F6A26">
        <w:rPr>
          <w:spacing w:val="1"/>
        </w:rPr>
        <w:t xml:space="preserve"> </w:t>
      </w:r>
      <w:r w:rsidRPr="006F6A26">
        <w:t>самопожертвование («День защитника Отечества. 280 лет со дня рождения Ф.</w:t>
      </w:r>
      <w:r w:rsidRPr="006F6A26">
        <w:rPr>
          <w:spacing w:val="1"/>
        </w:rPr>
        <w:t xml:space="preserve"> </w:t>
      </w:r>
      <w:r w:rsidRPr="006F6A26">
        <w:t>Ушакова»).</w:t>
      </w:r>
    </w:p>
    <w:p w:rsidR="006F6A26" w:rsidRPr="006F6A26" w:rsidRDefault="006F6A26" w:rsidP="00197C59">
      <w:pPr>
        <w:widowControl w:val="0"/>
        <w:numPr>
          <w:ilvl w:val="0"/>
          <w:numId w:val="85"/>
        </w:numPr>
        <w:tabs>
          <w:tab w:val="left" w:pos="1074"/>
        </w:tabs>
        <w:autoSpaceDE w:val="0"/>
        <w:autoSpaceDN w:val="0"/>
        <w:ind w:left="-567" w:right="566" w:firstLine="567"/>
        <w:jc w:val="both"/>
      </w:pPr>
      <w:r w:rsidRPr="006F6A26">
        <w:t>Международный женский день (8 марта) — праздник благодарности и</w:t>
      </w:r>
      <w:r w:rsidRPr="006F6A26">
        <w:rPr>
          <w:spacing w:val="1"/>
        </w:rPr>
        <w:t xml:space="preserve"> </w:t>
      </w:r>
      <w:r w:rsidRPr="006F6A26">
        <w:t>любви</w:t>
      </w:r>
      <w:r w:rsidRPr="006F6A26">
        <w:rPr>
          <w:spacing w:val="1"/>
        </w:rPr>
        <w:t xml:space="preserve"> </w:t>
      </w:r>
      <w:r w:rsidRPr="006F6A26">
        <w:t>к</w:t>
      </w:r>
      <w:r w:rsidRPr="006F6A26">
        <w:rPr>
          <w:spacing w:val="1"/>
        </w:rPr>
        <w:t xml:space="preserve"> </w:t>
      </w:r>
      <w:r w:rsidRPr="006F6A26">
        <w:t>женщине.</w:t>
      </w:r>
      <w:r w:rsidRPr="006F6A26">
        <w:rPr>
          <w:spacing w:val="1"/>
        </w:rPr>
        <w:t xml:space="preserve"> </w:t>
      </w:r>
      <w:r w:rsidRPr="006F6A26">
        <w:t>Женщина</w:t>
      </w:r>
      <w:r w:rsidRPr="006F6A26">
        <w:rPr>
          <w:spacing w:val="1"/>
        </w:rPr>
        <w:t xml:space="preserve"> </w:t>
      </w:r>
      <w:r w:rsidRPr="006F6A26">
        <w:t>в</w:t>
      </w:r>
      <w:r w:rsidRPr="006F6A26">
        <w:rPr>
          <w:spacing w:val="1"/>
        </w:rPr>
        <w:t xml:space="preserve"> </w:t>
      </w:r>
      <w:r w:rsidRPr="006F6A26">
        <w:t>современном</w:t>
      </w:r>
      <w:r w:rsidRPr="006F6A26">
        <w:rPr>
          <w:spacing w:val="1"/>
        </w:rPr>
        <w:t xml:space="preserve"> </w:t>
      </w:r>
      <w:r w:rsidRPr="006F6A26">
        <w:t>обществе</w:t>
      </w:r>
      <w:r w:rsidRPr="006F6A26">
        <w:rPr>
          <w:spacing w:val="1"/>
        </w:rPr>
        <w:t xml:space="preserve"> </w:t>
      </w:r>
      <w:r w:rsidRPr="006F6A26">
        <w:t>—</w:t>
      </w:r>
      <w:r w:rsidRPr="006F6A26">
        <w:rPr>
          <w:spacing w:val="1"/>
        </w:rPr>
        <w:t xml:space="preserve"> </w:t>
      </w:r>
      <w:r w:rsidRPr="006F6A26">
        <w:t>труженица,</w:t>
      </w:r>
      <w:r w:rsidRPr="006F6A26">
        <w:rPr>
          <w:spacing w:val="1"/>
        </w:rPr>
        <w:t xml:space="preserve"> </w:t>
      </w:r>
      <w:r w:rsidRPr="006F6A26">
        <w:t>мать,</w:t>
      </w:r>
      <w:r w:rsidRPr="006F6A26">
        <w:rPr>
          <w:spacing w:val="1"/>
        </w:rPr>
        <w:t xml:space="preserve"> </w:t>
      </w:r>
      <w:r w:rsidRPr="006F6A26">
        <w:t>воспитатель</w:t>
      </w:r>
      <w:r w:rsidRPr="006F6A26">
        <w:rPr>
          <w:spacing w:val="1"/>
        </w:rPr>
        <w:t xml:space="preserve"> </w:t>
      </w:r>
      <w:r w:rsidRPr="006F6A26">
        <w:t>детей.</w:t>
      </w:r>
      <w:r w:rsidRPr="006F6A26">
        <w:rPr>
          <w:spacing w:val="1"/>
        </w:rPr>
        <w:t xml:space="preserve"> </w:t>
      </w:r>
      <w:r w:rsidRPr="006F6A26">
        <w:t>Великие</w:t>
      </w:r>
      <w:r w:rsidRPr="006F6A26">
        <w:rPr>
          <w:spacing w:val="1"/>
        </w:rPr>
        <w:t xml:space="preserve"> </w:t>
      </w:r>
      <w:r w:rsidRPr="006F6A26">
        <w:t>женщины</w:t>
      </w:r>
      <w:r w:rsidRPr="006F6A26">
        <w:rPr>
          <w:spacing w:val="1"/>
        </w:rPr>
        <w:t xml:space="preserve"> </w:t>
      </w:r>
      <w:r w:rsidRPr="006F6A26">
        <w:t>в</w:t>
      </w:r>
      <w:r w:rsidRPr="006F6A26">
        <w:rPr>
          <w:spacing w:val="1"/>
        </w:rPr>
        <w:t xml:space="preserve"> </w:t>
      </w:r>
      <w:r w:rsidRPr="006F6A26">
        <w:t>истории</w:t>
      </w:r>
      <w:r w:rsidRPr="006F6A26">
        <w:rPr>
          <w:spacing w:val="1"/>
        </w:rPr>
        <w:t xml:space="preserve"> </w:t>
      </w:r>
      <w:r w:rsidRPr="006F6A26">
        <w:t>России,</w:t>
      </w:r>
      <w:r w:rsidRPr="006F6A26">
        <w:rPr>
          <w:spacing w:val="1"/>
        </w:rPr>
        <w:t xml:space="preserve"> </w:t>
      </w:r>
      <w:r w:rsidRPr="006F6A26">
        <w:t>прославившие</w:t>
      </w:r>
      <w:r w:rsidRPr="006F6A26">
        <w:rPr>
          <w:spacing w:val="1"/>
        </w:rPr>
        <w:t xml:space="preserve"> </w:t>
      </w:r>
      <w:r w:rsidRPr="006F6A26">
        <w:t>свою</w:t>
      </w:r>
      <w:r w:rsidRPr="006F6A26">
        <w:rPr>
          <w:spacing w:val="1"/>
        </w:rPr>
        <w:t xml:space="preserve"> </w:t>
      </w:r>
      <w:r w:rsidRPr="006F6A26">
        <w:t>Отчизну («О</w:t>
      </w:r>
      <w:r w:rsidRPr="006F6A26">
        <w:rPr>
          <w:spacing w:val="1"/>
        </w:rPr>
        <w:t xml:space="preserve"> </w:t>
      </w:r>
      <w:r w:rsidRPr="006F6A26">
        <w:t>взаимоотношениях</w:t>
      </w:r>
      <w:r w:rsidRPr="006F6A26">
        <w:rPr>
          <w:spacing w:val="1"/>
        </w:rPr>
        <w:t xml:space="preserve"> </w:t>
      </w:r>
      <w:r w:rsidRPr="006F6A26">
        <w:t>в</w:t>
      </w:r>
      <w:r w:rsidRPr="006F6A26">
        <w:rPr>
          <w:spacing w:val="-2"/>
        </w:rPr>
        <w:t xml:space="preserve"> </w:t>
      </w:r>
      <w:r w:rsidRPr="006F6A26">
        <w:t>семье</w:t>
      </w:r>
      <w:r w:rsidRPr="006F6A26">
        <w:rPr>
          <w:spacing w:val="-2"/>
        </w:rPr>
        <w:t xml:space="preserve"> </w:t>
      </w:r>
      <w:r w:rsidRPr="006F6A26">
        <w:t>(День</w:t>
      </w:r>
      <w:r w:rsidRPr="006F6A26">
        <w:rPr>
          <w:spacing w:val="-1"/>
        </w:rPr>
        <w:t xml:space="preserve"> </w:t>
      </w:r>
      <w:r w:rsidRPr="006F6A26">
        <w:t>матери)»).</w:t>
      </w:r>
    </w:p>
    <w:p w:rsidR="006F6A26" w:rsidRPr="006F6A26" w:rsidRDefault="006F6A26" w:rsidP="00197C59">
      <w:pPr>
        <w:widowControl w:val="0"/>
        <w:numPr>
          <w:ilvl w:val="0"/>
          <w:numId w:val="85"/>
        </w:numPr>
        <w:tabs>
          <w:tab w:val="left" w:pos="1074"/>
        </w:tabs>
        <w:autoSpaceDE w:val="0"/>
        <w:autoSpaceDN w:val="0"/>
        <w:ind w:left="-567" w:right="566" w:firstLine="567"/>
        <w:jc w:val="both"/>
      </w:pPr>
      <w:r w:rsidRPr="006F6A26">
        <w:t>День</w:t>
      </w:r>
      <w:r w:rsidRPr="006F6A26">
        <w:rPr>
          <w:spacing w:val="1"/>
        </w:rPr>
        <w:t xml:space="preserve"> </w:t>
      </w:r>
      <w:r w:rsidRPr="006F6A26">
        <w:t>космонавтики</w:t>
      </w:r>
      <w:r w:rsidRPr="006F6A26">
        <w:rPr>
          <w:spacing w:val="1"/>
        </w:rPr>
        <w:t xml:space="preserve"> </w:t>
      </w:r>
      <w:r w:rsidRPr="006F6A26">
        <w:t>(12</w:t>
      </w:r>
      <w:r w:rsidRPr="006F6A26">
        <w:rPr>
          <w:spacing w:val="1"/>
        </w:rPr>
        <w:t xml:space="preserve"> </w:t>
      </w:r>
      <w:r w:rsidRPr="006F6A26">
        <w:t>апреля).</w:t>
      </w:r>
      <w:r w:rsidRPr="006F6A26">
        <w:rPr>
          <w:spacing w:val="1"/>
        </w:rPr>
        <w:t xml:space="preserve"> </w:t>
      </w:r>
      <w:r w:rsidRPr="006F6A26">
        <w:t>Страницы</w:t>
      </w:r>
      <w:r w:rsidRPr="006F6A26">
        <w:rPr>
          <w:spacing w:val="1"/>
        </w:rPr>
        <w:t xml:space="preserve"> </w:t>
      </w:r>
      <w:r w:rsidRPr="006F6A26">
        <w:t>истории</w:t>
      </w:r>
      <w:r w:rsidRPr="006F6A26">
        <w:rPr>
          <w:spacing w:val="1"/>
        </w:rPr>
        <w:t xml:space="preserve"> </w:t>
      </w:r>
      <w:r w:rsidRPr="006F6A26">
        <w:t>российской</w:t>
      </w:r>
      <w:r w:rsidRPr="006F6A26">
        <w:rPr>
          <w:spacing w:val="1"/>
        </w:rPr>
        <w:t xml:space="preserve"> </w:t>
      </w:r>
      <w:r w:rsidRPr="006F6A26">
        <w:t>космонавтики. Первый искусственный спутник Земли; Луноход-1; первый полёт</w:t>
      </w:r>
      <w:r w:rsidRPr="006F6A26">
        <w:rPr>
          <w:spacing w:val="1"/>
        </w:rPr>
        <w:t xml:space="preserve"> </w:t>
      </w:r>
      <w:r w:rsidRPr="006F6A26">
        <w:t>человека</w:t>
      </w:r>
      <w:r w:rsidRPr="006F6A26">
        <w:rPr>
          <w:spacing w:val="70"/>
        </w:rPr>
        <w:t xml:space="preserve"> </w:t>
      </w:r>
      <w:r w:rsidRPr="006F6A26">
        <w:t>в</w:t>
      </w:r>
      <w:r w:rsidRPr="006F6A26">
        <w:rPr>
          <w:spacing w:val="70"/>
        </w:rPr>
        <w:t xml:space="preserve"> </w:t>
      </w:r>
      <w:r w:rsidRPr="006F6A26">
        <w:t>космос</w:t>
      </w:r>
      <w:r w:rsidRPr="006F6A26">
        <w:rPr>
          <w:spacing w:val="70"/>
        </w:rPr>
        <w:t xml:space="preserve"> </w:t>
      </w:r>
      <w:r w:rsidRPr="006F6A26">
        <w:t>–</w:t>
      </w:r>
      <w:r w:rsidRPr="006F6A26">
        <w:rPr>
          <w:spacing w:val="71"/>
        </w:rPr>
        <w:t xml:space="preserve"> </w:t>
      </w:r>
      <w:r w:rsidRPr="006F6A26">
        <w:t>Ю.</w:t>
      </w:r>
      <w:r w:rsidRPr="006F6A26">
        <w:rPr>
          <w:spacing w:val="70"/>
        </w:rPr>
        <w:t xml:space="preserve"> </w:t>
      </w:r>
      <w:r w:rsidRPr="006F6A26">
        <w:t>А.</w:t>
      </w:r>
      <w:r w:rsidRPr="006F6A26">
        <w:rPr>
          <w:spacing w:val="70"/>
        </w:rPr>
        <w:t xml:space="preserve"> </w:t>
      </w:r>
      <w:r w:rsidRPr="006F6A26">
        <w:t>Гагарин;</w:t>
      </w:r>
      <w:r w:rsidRPr="006F6A26">
        <w:rPr>
          <w:spacing w:val="71"/>
        </w:rPr>
        <w:t xml:space="preserve"> </w:t>
      </w:r>
      <w:r w:rsidRPr="006F6A26">
        <w:t>первый</w:t>
      </w:r>
      <w:r w:rsidRPr="006F6A26">
        <w:rPr>
          <w:spacing w:val="70"/>
        </w:rPr>
        <w:t xml:space="preserve"> </w:t>
      </w:r>
      <w:r w:rsidRPr="006F6A26">
        <w:t>выход   в</w:t>
      </w:r>
      <w:r w:rsidRPr="006F6A26">
        <w:rPr>
          <w:spacing w:val="70"/>
        </w:rPr>
        <w:t xml:space="preserve"> </w:t>
      </w:r>
      <w:r w:rsidRPr="006F6A26">
        <w:t>открытый</w:t>
      </w:r>
      <w:r w:rsidRPr="006F6A26">
        <w:rPr>
          <w:spacing w:val="70"/>
        </w:rPr>
        <w:t xml:space="preserve"> </w:t>
      </w:r>
      <w:r w:rsidRPr="006F6A26">
        <w:t>космос</w:t>
      </w:r>
      <w:r w:rsidRPr="006F6A26">
        <w:rPr>
          <w:spacing w:val="70"/>
        </w:rPr>
        <w:t xml:space="preserve"> </w:t>
      </w:r>
      <w:r w:rsidRPr="006F6A26">
        <w:t>—</w:t>
      </w:r>
      <w:r w:rsidRPr="006F6A26">
        <w:rPr>
          <w:spacing w:val="1"/>
        </w:rPr>
        <w:t xml:space="preserve"> </w:t>
      </w:r>
      <w:r w:rsidRPr="006F6A26">
        <w:t>А. А. Леонов; самый длительный полёт в космосе — Валерий Поляков. Гордость</w:t>
      </w:r>
      <w:r w:rsidRPr="006F6A26">
        <w:rPr>
          <w:spacing w:val="1"/>
        </w:rPr>
        <w:t xml:space="preserve"> </w:t>
      </w:r>
      <w:r w:rsidRPr="006F6A26">
        <w:t>россиян</w:t>
      </w:r>
      <w:r w:rsidRPr="006F6A26">
        <w:rPr>
          <w:spacing w:val="-1"/>
        </w:rPr>
        <w:t xml:space="preserve"> </w:t>
      </w:r>
      <w:r w:rsidRPr="006F6A26">
        <w:t>за</w:t>
      </w:r>
      <w:r w:rsidRPr="006F6A26">
        <w:rPr>
          <w:spacing w:val="-5"/>
        </w:rPr>
        <w:t xml:space="preserve"> </w:t>
      </w:r>
      <w:r w:rsidRPr="006F6A26">
        <w:t>успехи</w:t>
      </w:r>
      <w:r w:rsidRPr="006F6A26">
        <w:rPr>
          <w:spacing w:val="-2"/>
        </w:rPr>
        <w:t xml:space="preserve"> </w:t>
      </w:r>
      <w:r w:rsidRPr="006F6A26">
        <w:t>страны</w:t>
      </w:r>
      <w:r w:rsidRPr="006F6A26">
        <w:rPr>
          <w:spacing w:val="-2"/>
        </w:rPr>
        <w:t xml:space="preserve"> </w:t>
      </w:r>
      <w:r w:rsidRPr="006F6A26">
        <w:t>в</w:t>
      </w:r>
      <w:r w:rsidRPr="006F6A26">
        <w:rPr>
          <w:spacing w:val="-2"/>
        </w:rPr>
        <w:t xml:space="preserve"> </w:t>
      </w:r>
      <w:r w:rsidRPr="006F6A26">
        <w:t>освоении</w:t>
      </w:r>
      <w:r w:rsidRPr="006F6A26">
        <w:rPr>
          <w:spacing w:val="-2"/>
        </w:rPr>
        <w:t xml:space="preserve"> </w:t>
      </w:r>
      <w:r w:rsidRPr="006F6A26">
        <w:t>космоса</w:t>
      </w:r>
      <w:r w:rsidRPr="006F6A26">
        <w:rPr>
          <w:spacing w:val="1"/>
        </w:rPr>
        <w:t xml:space="preserve"> </w:t>
      </w:r>
      <w:r w:rsidRPr="006F6A26">
        <w:t>(«Я</w:t>
      </w:r>
      <w:r w:rsidRPr="006F6A26">
        <w:rPr>
          <w:spacing w:val="-2"/>
        </w:rPr>
        <w:t xml:space="preserve"> </w:t>
      </w:r>
      <w:r w:rsidRPr="006F6A26">
        <w:t>вижу Землю!</w:t>
      </w:r>
      <w:r w:rsidRPr="006F6A26">
        <w:rPr>
          <w:spacing w:val="-2"/>
        </w:rPr>
        <w:t xml:space="preserve"> </w:t>
      </w:r>
      <w:r w:rsidRPr="006F6A26">
        <w:t>Это</w:t>
      </w:r>
      <w:r w:rsidRPr="006F6A26">
        <w:rPr>
          <w:spacing w:val="-2"/>
        </w:rPr>
        <w:t xml:space="preserve"> </w:t>
      </w:r>
      <w:r w:rsidRPr="006F6A26">
        <w:t>так</w:t>
      </w:r>
      <w:r w:rsidRPr="006F6A26">
        <w:rPr>
          <w:spacing w:val="-2"/>
        </w:rPr>
        <w:t xml:space="preserve"> </w:t>
      </w:r>
      <w:r w:rsidRPr="006F6A26">
        <w:t>красиво»).</w:t>
      </w:r>
    </w:p>
    <w:p w:rsidR="006F6A26" w:rsidRPr="006F6A26" w:rsidRDefault="006F6A26" w:rsidP="00197C59">
      <w:pPr>
        <w:widowControl w:val="0"/>
        <w:numPr>
          <w:ilvl w:val="0"/>
          <w:numId w:val="85"/>
        </w:numPr>
        <w:tabs>
          <w:tab w:val="left" w:pos="1074"/>
        </w:tabs>
        <w:autoSpaceDE w:val="0"/>
        <w:autoSpaceDN w:val="0"/>
        <w:ind w:left="-567" w:right="566" w:firstLine="567"/>
        <w:jc w:val="both"/>
      </w:pPr>
      <w:r w:rsidRPr="006F6A26">
        <w:t>Праздник Весны и Труда (1 мая). Истории праздника – 100 лет. Последний</w:t>
      </w:r>
      <w:r w:rsidRPr="006F6A26">
        <w:rPr>
          <w:spacing w:val="-68"/>
        </w:rPr>
        <w:t xml:space="preserve"> </w:t>
      </w:r>
      <w:r w:rsidRPr="006F6A26">
        <w:t>весенний месяц связан с разнообразными работами в поле, в саду, в огороде. С</w:t>
      </w:r>
      <w:r w:rsidRPr="006F6A26">
        <w:rPr>
          <w:spacing w:val="1"/>
        </w:rPr>
        <w:t xml:space="preserve"> </w:t>
      </w:r>
      <w:r w:rsidRPr="006F6A26">
        <w:t>давних</w:t>
      </w:r>
      <w:r w:rsidRPr="006F6A26">
        <w:rPr>
          <w:spacing w:val="-15"/>
        </w:rPr>
        <w:t xml:space="preserve"> </w:t>
      </w:r>
      <w:r w:rsidRPr="006F6A26">
        <w:t>времен</w:t>
      </w:r>
      <w:r w:rsidRPr="006F6A26">
        <w:rPr>
          <w:spacing w:val="-14"/>
        </w:rPr>
        <w:t xml:space="preserve"> </w:t>
      </w:r>
      <w:r w:rsidRPr="006F6A26">
        <w:t>люди</w:t>
      </w:r>
      <w:r w:rsidRPr="006F6A26">
        <w:rPr>
          <w:spacing w:val="-16"/>
        </w:rPr>
        <w:t xml:space="preserve"> </w:t>
      </w:r>
      <w:r w:rsidRPr="006F6A26">
        <w:t>желали</w:t>
      </w:r>
      <w:r w:rsidRPr="006F6A26">
        <w:rPr>
          <w:spacing w:val="-14"/>
        </w:rPr>
        <w:t xml:space="preserve"> </w:t>
      </w:r>
      <w:r w:rsidRPr="006F6A26">
        <w:t>друг</w:t>
      </w:r>
      <w:r w:rsidRPr="006F6A26">
        <w:rPr>
          <w:spacing w:val="-15"/>
        </w:rPr>
        <w:t xml:space="preserve"> </w:t>
      </w:r>
      <w:r w:rsidRPr="006F6A26">
        <w:t>другу</w:t>
      </w:r>
      <w:r w:rsidRPr="006F6A26">
        <w:rPr>
          <w:spacing w:val="-16"/>
        </w:rPr>
        <w:t xml:space="preserve"> </w:t>
      </w:r>
      <w:r w:rsidRPr="006F6A26">
        <w:t>хорошего</w:t>
      </w:r>
      <w:r w:rsidRPr="006F6A26">
        <w:rPr>
          <w:spacing w:val="-14"/>
        </w:rPr>
        <w:t xml:space="preserve"> </w:t>
      </w:r>
      <w:r w:rsidRPr="006F6A26">
        <w:t>урожая,</w:t>
      </w:r>
      <w:r w:rsidRPr="006F6A26">
        <w:rPr>
          <w:spacing w:val="-15"/>
        </w:rPr>
        <w:t xml:space="preserve"> </w:t>
      </w:r>
      <w:r w:rsidRPr="006F6A26">
        <w:t>удачного</w:t>
      </w:r>
      <w:r w:rsidRPr="006F6A26">
        <w:rPr>
          <w:spacing w:val="-14"/>
        </w:rPr>
        <w:t xml:space="preserve"> </w:t>
      </w:r>
      <w:r w:rsidRPr="006F6A26">
        <w:t>лета.</w:t>
      </w:r>
      <w:r w:rsidRPr="006F6A26">
        <w:rPr>
          <w:spacing w:val="-15"/>
        </w:rPr>
        <w:t xml:space="preserve"> </w:t>
      </w:r>
      <w:r w:rsidRPr="006F6A26">
        <w:t>Традиция</w:t>
      </w:r>
      <w:r w:rsidRPr="006F6A26">
        <w:rPr>
          <w:spacing w:val="-68"/>
        </w:rPr>
        <w:t xml:space="preserve"> </w:t>
      </w:r>
      <w:r w:rsidRPr="006F6A26">
        <w:t>изменилась, когда женщины-работницы выступили на митинге с требованиями</w:t>
      </w:r>
      <w:r w:rsidRPr="006F6A26">
        <w:rPr>
          <w:spacing w:val="1"/>
        </w:rPr>
        <w:t xml:space="preserve"> </w:t>
      </w:r>
      <w:r w:rsidRPr="006F6A26">
        <w:rPr>
          <w:spacing w:val="-1"/>
        </w:rPr>
        <w:t>прекратить</w:t>
      </w:r>
      <w:r w:rsidRPr="006F6A26">
        <w:rPr>
          <w:spacing w:val="-16"/>
        </w:rPr>
        <w:t xml:space="preserve"> </w:t>
      </w:r>
      <w:r w:rsidRPr="006F6A26">
        <w:rPr>
          <w:spacing w:val="-1"/>
        </w:rPr>
        <w:t>эксплуатировать</w:t>
      </w:r>
      <w:r w:rsidRPr="006F6A26">
        <w:rPr>
          <w:spacing w:val="-16"/>
        </w:rPr>
        <w:t xml:space="preserve"> </w:t>
      </w:r>
      <w:r w:rsidRPr="006F6A26">
        <w:t>детский</w:t>
      </w:r>
      <w:r w:rsidRPr="006F6A26">
        <w:rPr>
          <w:spacing w:val="-14"/>
        </w:rPr>
        <w:t xml:space="preserve"> </w:t>
      </w:r>
      <w:r w:rsidRPr="006F6A26">
        <w:t>труд</w:t>
      </w:r>
      <w:r w:rsidRPr="006F6A26">
        <w:rPr>
          <w:spacing w:val="-14"/>
        </w:rPr>
        <w:t xml:space="preserve"> </w:t>
      </w:r>
      <w:r w:rsidRPr="006F6A26">
        <w:t>и</w:t>
      </w:r>
      <w:r w:rsidRPr="006F6A26">
        <w:rPr>
          <w:spacing w:val="-14"/>
        </w:rPr>
        <w:t xml:space="preserve"> </w:t>
      </w:r>
      <w:r w:rsidRPr="006F6A26">
        <w:t>повысить</w:t>
      </w:r>
      <w:r w:rsidRPr="006F6A26">
        <w:rPr>
          <w:spacing w:val="-15"/>
        </w:rPr>
        <w:t xml:space="preserve"> </w:t>
      </w:r>
      <w:r w:rsidRPr="006F6A26">
        <w:t>заработную</w:t>
      </w:r>
      <w:r w:rsidRPr="006F6A26">
        <w:rPr>
          <w:spacing w:val="-16"/>
        </w:rPr>
        <w:t xml:space="preserve"> </w:t>
      </w:r>
      <w:r w:rsidRPr="006F6A26">
        <w:t>плату</w:t>
      </w:r>
      <w:r w:rsidRPr="006F6A26">
        <w:rPr>
          <w:spacing w:val="-13"/>
        </w:rPr>
        <w:t xml:space="preserve"> </w:t>
      </w:r>
      <w:r w:rsidRPr="006F6A26">
        <w:t>женщинам</w:t>
      </w:r>
      <w:r w:rsidRPr="006F6A26">
        <w:rPr>
          <w:spacing w:val="-68"/>
        </w:rPr>
        <w:t xml:space="preserve"> </w:t>
      </w:r>
      <w:r w:rsidRPr="006F6A26">
        <w:t>(«Труд</w:t>
      </w:r>
      <w:r w:rsidRPr="006F6A26">
        <w:rPr>
          <w:spacing w:val="-3"/>
        </w:rPr>
        <w:t xml:space="preserve"> </w:t>
      </w:r>
      <w:r w:rsidRPr="006F6A26">
        <w:t>крут!»).</w:t>
      </w:r>
    </w:p>
    <w:p w:rsidR="006F6A26" w:rsidRPr="006F6A26" w:rsidRDefault="006F6A26" w:rsidP="00197C59">
      <w:pPr>
        <w:widowControl w:val="0"/>
        <w:numPr>
          <w:ilvl w:val="0"/>
          <w:numId w:val="85"/>
        </w:numPr>
        <w:tabs>
          <w:tab w:val="left" w:pos="1074"/>
        </w:tabs>
        <w:autoSpaceDE w:val="0"/>
        <w:autoSpaceDN w:val="0"/>
        <w:ind w:left="-567" w:right="566" w:firstLine="567"/>
        <w:jc w:val="both"/>
      </w:pPr>
      <w:r w:rsidRPr="006F6A26">
        <w:t>День</w:t>
      </w:r>
      <w:r w:rsidRPr="006F6A26">
        <w:rPr>
          <w:spacing w:val="1"/>
        </w:rPr>
        <w:t xml:space="preserve"> </w:t>
      </w:r>
      <w:r w:rsidRPr="006F6A26">
        <w:t>Победы</w:t>
      </w:r>
      <w:r w:rsidRPr="006F6A26">
        <w:rPr>
          <w:spacing w:val="1"/>
        </w:rPr>
        <w:t xml:space="preserve"> </w:t>
      </w:r>
      <w:r w:rsidRPr="006F6A26">
        <w:t>(9</w:t>
      </w:r>
      <w:r w:rsidRPr="006F6A26">
        <w:rPr>
          <w:spacing w:val="1"/>
        </w:rPr>
        <w:t xml:space="preserve"> </w:t>
      </w:r>
      <w:r w:rsidRPr="006F6A26">
        <w:t>мая).</w:t>
      </w:r>
      <w:r w:rsidRPr="006F6A26">
        <w:rPr>
          <w:spacing w:val="1"/>
        </w:rPr>
        <w:t xml:space="preserve"> </w:t>
      </w:r>
      <w:r w:rsidRPr="006F6A26">
        <w:t>Великая</w:t>
      </w:r>
      <w:r w:rsidRPr="006F6A26">
        <w:rPr>
          <w:spacing w:val="1"/>
        </w:rPr>
        <w:t xml:space="preserve"> </w:t>
      </w:r>
      <w:r w:rsidRPr="006F6A26">
        <w:t>победа</w:t>
      </w:r>
      <w:r w:rsidRPr="006F6A26">
        <w:rPr>
          <w:spacing w:val="1"/>
        </w:rPr>
        <w:t xml:space="preserve"> </w:t>
      </w:r>
      <w:r w:rsidRPr="006F6A26">
        <w:t>советской</w:t>
      </w:r>
      <w:r w:rsidRPr="006F6A26">
        <w:rPr>
          <w:spacing w:val="1"/>
        </w:rPr>
        <w:t xml:space="preserve"> </w:t>
      </w:r>
      <w:r w:rsidRPr="006F6A26">
        <w:t>армии</w:t>
      </w:r>
      <w:r w:rsidRPr="006F6A26">
        <w:rPr>
          <w:spacing w:val="1"/>
        </w:rPr>
        <w:t xml:space="preserve"> </w:t>
      </w:r>
      <w:r w:rsidRPr="006F6A26">
        <w:t>в</w:t>
      </w:r>
      <w:r w:rsidRPr="006F6A26">
        <w:rPr>
          <w:spacing w:val="1"/>
        </w:rPr>
        <w:t xml:space="preserve"> </w:t>
      </w:r>
      <w:r w:rsidRPr="006F6A26">
        <w:t>Великой</w:t>
      </w:r>
      <w:r w:rsidRPr="006F6A26">
        <w:rPr>
          <w:spacing w:val="1"/>
        </w:rPr>
        <w:t xml:space="preserve"> </w:t>
      </w:r>
      <w:r w:rsidRPr="006F6A26">
        <w:t>Отечественной войне. Какое чувство вело советских людей на борьбу за свободу</w:t>
      </w:r>
      <w:r w:rsidRPr="006F6A26">
        <w:rPr>
          <w:spacing w:val="1"/>
        </w:rPr>
        <w:t xml:space="preserve"> </w:t>
      </w:r>
      <w:r w:rsidRPr="006F6A26">
        <w:t>своей Родины? Вклад в победу советских воинов, тыла, партизанского движения.</w:t>
      </w:r>
      <w:r w:rsidRPr="006F6A26">
        <w:rPr>
          <w:spacing w:val="1"/>
        </w:rPr>
        <w:t xml:space="preserve"> </w:t>
      </w:r>
      <w:r w:rsidRPr="006F6A26">
        <w:t>Кто</w:t>
      </w:r>
      <w:r w:rsidRPr="006F6A26">
        <w:rPr>
          <w:spacing w:val="1"/>
        </w:rPr>
        <w:t xml:space="preserve"> </w:t>
      </w:r>
      <w:r w:rsidRPr="006F6A26">
        <w:t>такие фашисты? Почему</w:t>
      </w:r>
      <w:r w:rsidRPr="006F6A26">
        <w:rPr>
          <w:spacing w:val="1"/>
        </w:rPr>
        <w:t xml:space="preserve"> </w:t>
      </w:r>
      <w:r w:rsidRPr="006F6A26">
        <w:t>они хотели сделать все народы</w:t>
      </w:r>
      <w:r w:rsidRPr="006F6A26">
        <w:rPr>
          <w:spacing w:val="1"/>
        </w:rPr>
        <w:t xml:space="preserve"> </w:t>
      </w:r>
      <w:r w:rsidRPr="006F6A26">
        <w:t>своими рабами?</w:t>
      </w:r>
      <w:r w:rsidRPr="006F6A26">
        <w:rPr>
          <w:spacing w:val="1"/>
        </w:rPr>
        <w:t xml:space="preserve"> </w:t>
      </w:r>
      <w:r w:rsidRPr="006F6A26">
        <w:t>Преступления</w:t>
      </w:r>
      <w:r w:rsidRPr="006F6A26">
        <w:rPr>
          <w:spacing w:val="1"/>
        </w:rPr>
        <w:t xml:space="preserve"> </w:t>
      </w:r>
      <w:r w:rsidRPr="006F6A26">
        <w:t>нацистов:</w:t>
      </w:r>
      <w:r w:rsidRPr="006F6A26">
        <w:rPr>
          <w:spacing w:val="1"/>
        </w:rPr>
        <w:t xml:space="preserve"> </w:t>
      </w:r>
      <w:r w:rsidRPr="006F6A26">
        <w:t>концлагерь</w:t>
      </w:r>
      <w:r w:rsidRPr="006F6A26">
        <w:rPr>
          <w:spacing w:val="1"/>
        </w:rPr>
        <w:t xml:space="preserve"> </w:t>
      </w:r>
      <w:r w:rsidRPr="006F6A26">
        <w:t>как</w:t>
      </w:r>
      <w:r w:rsidRPr="006F6A26">
        <w:rPr>
          <w:spacing w:val="1"/>
        </w:rPr>
        <w:t xml:space="preserve"> </w:t>
      </w:r>
      <w:r w:rsidRPr="006F6A26">
        <w:t>места</w:t>
      </w:r>
      <w:r w:rsidRPr="006F6A26">
        <w:rPr>
          <w:spacing w:val="1"/>
        </w:rPr>
        <w:t xml:space="preserve"> </w:t>
      </w:r>
      <w:r w:rsidRPr="006F6A26">
        <w:t>принудительной</w:t>
      </w:r>
      <w:r w:rsidRPr="006F6A26">
        <w:rPr>
          <w:spacing w:val="1"/>
        </w:rPr>
        <w:t xml:space="preserve"> </w:t>
      </w:r>
      <w:r w:rsidRPr="006F6A26">
        <w:t>жестокой</w:t>
      </w:r>
      <w:r w:rsidRPr="006F6A26">
        <w:rPr>
          <w:spacing w:val="1"/>
        </w:rPr>
        <w:t xml:space="preserve"> </w:t>
      </w:r>
      <w:r w:rsidRPr="006F6A26">
        <w:t>изоляции.</w:t>
      </w:r>
      <w:r w:rsidRPr="006F6A26">
        <w:rPr>
          <w:spacing w:val="-5"/>
        </w:rPr>
        <w:t xml:space="preserve"> </w:t>
      </w:r>
      <w:r w:rsidRPr="006F6A26">
        <w:t>Дети</w:t>
      </w:r>
      <w:r w:rsidRPr="006F6A26">
        <w:rPr>
          <w:spacing w:val="-7"/>
        </w:rPr>
        <w:t xml:space="preserve"> </w:t>
      </w:r>
      <w:r w:rsidRPr="006F6A26">
        <w:t>Освенцима.</w:t>
      </w:r>
      <w:r w:rsidRPr="006F6A26">
        <w:rPr>
          <w:spacing w:val="-8"/>
        </w:rPr>
        <w:t xml:space="preserve"> </w:t>
      </w:r>
      <w:r w:rsidRPr="006F6A26">
        <w:t>11</w:t>
      </w:r>
      <w:r w:rsidRPr="006F6A26">
        <w:rPr>
          <w:spacing w:val="-5"/>
        </w:rPr>
        <w:t xml:space="preserve"> </w:t>
      </w:r>
      <w:r w:rsidRPr="006F6A26">
        <w:t>апреля</w:t>
      </w:r>
      <w:r w:rsidRPr="006F6A26">
        <w:rPr>
          <w:spacing w:val="-5"/>
        </w:rPr>
        <w:t xml:space="preserve"> </w:t>
      </w:r>
      <w:r w:rsidRPr="006F6A26">
        <w:t>—</w:t>
      </w:r>
      <w:r w:rsidRPr="006F6A26">
        <w:rPr>
          <w:spacing w:val="-5"/>
        </w:rPr>
        <w:t xml:space="preserve"> </w:t>
      </w:r>
      <w:r w:rsidRPr="006F6A26">
        <w:t>день</w:t>
      </w:r>
      <w:r w:rsidRPr="006F6A26">
        <w:rPr>
          <w:spacing w:val="-8"/>
        </w:rPr>
        <w:t xml:space="preserve"> </w:t>
      </w:r>
      <w:r w:rsidRPr="006F6A26">
        <w:t>освобождения</w:t>
      </w:r>
      <w:r w:rsidRPr="006F6A26">
        <w:rPr>
          <w:spacing w:val="-7"/>
        </w:rPr>
        <w:t xml:space="preserve"> </w:t>
      </w:r>
      <w:r w:rsidRPr="006F6A26">
        <w:t>узников</w:t>
      </w:r>
      <w:r w:rsidRPr="006F6A26">
        <w:rPr>
          <w:spacing w:val="-6"/>
        </w:rPr>
        <w:t xml:space="preserve"> </w:t>
      </w:r>
      <w:r w:rsidRPr="006F6A26">
        <w:t>концлагерей.</w:t>
      </w:r>
      <w:r w:rsidRPr="006F6A26">
        <w:rPr>
          <w:spacing w:val="-67"/>
        </w:rPr>
        <w:t xml:space="preserve"> </w:t>
      </w:r>
      <w:r w:rsidRPr="006F6A26">
        <w:t>Связь</w:t>
      </w:r>
      <w:r w:rsidRPr="006F6A26">
        <w:rPr>
          <w:spacing w:val="1"/>
        </w:rPr>
        <w:t xml:space="preserve"> </w:t>
      </w:r>
      <w:r w:rsidRPr="006F6A26">
        <w:t>(преемственность)</w:t>
      </w:r>
      <w:r w:rsidRPr="006F6A26">
        <w:rPr>
          <w:spacing w:val="1"/>
        </w:rPr>
        <w:t xml:space="preserve"> </w:t>
      </w:r>
      <w:r w:rsidRPr="006F6A26">
        <w:t>поколений:</w:t>
      </w:r>
      <w:r w:rsidRPr="006F6A26">
        <w:rPr>
          <w:spacing w:val="1"/>
        </w:rPr>
        <w:t xml:space="preserve"> </w:t>
      </w:r>
      <w:r w:rsidRPr="006F6A26">
        <w:t>бессмертный</w:t>
      </w:r>
      <w:r w:rsidRPr="006F6A26">
        <w:rPr>
          <w:spacing w:val="1"/>
        </w:rPr>
        <w:t xml:space="preserve"> </w:t>
      </w:r>
      <w:r w:rsidRPr="006F6A26">
        <w:t>полк</w:t>
      </w:r>
      <w:r w:rsidRPr="006F6A26">
        <w:rPr>
          <w:spacing w:val="1"/>
        </w:rPr>
        <w:t xml:space="preserve"> </w:t>
      </w:r>
      <w:r w:rsidRPr="006F6A26">
        <w:t>—</w:t>
      </w:r>
      <w:r w:rsidRPr="006F6A26">
        <w:rPr>
          <w:spacing w:val="1"/>
        </w:rPr>
        <w:t xml:space="preserve"> </w:t>
      </w:r>
      <w:r w:rsidRPr="006F6A26">
        <w:t>помним,</w:t>
      </w:r>
      <w:r w:rsidRPr="006F6A26">
        <w:rPr>
          <w:spacing w:val="1"/>
        </w:rPr>
        <w:t xml:space="preserve"> </w:t>
      </w:r>
      <w:r w:rsidRPr="006F6A26">
        <w:t>любим,</w:t>
      </w:r>
      <w:r w:rsidRPr="006F6A26">
        <w:rPr>
          <w:spacing w:val="1"/>
        </w:rPr>
        <w:t xml:space="preserve"> </w:t>
      </w:r>
      <w:r w:rsidRPr="006F6A26">
        <w:t>гордимся</w:t>
      </w:r>
      <w:r w:rsidRPr="006F6A26">
        <w:rPr>
          <w:spacing w:val="-1"/>
        </w:rPr>
        <w:t xml:space="preserve"> </w:t>
      </w:r>
      <w:r w:rsidRPr="006F6A26">
        <w:t>(«День</w:t>
      </w:r>
      <w:r w:rsidRPr="006F6A26">
        <w:rPr>
          <w:spacing w:val="-1"/>
        </w:rPr>
        <w:t xml:space="preserve"> </w:t>
      </w:r>
      <w:r w:rsidRPr="006F6A26">
        <w:t>памяти»).</w:t>
      </w:r>
    </w:p>
    <w:p w:rsidR="006F6A26" w:rsidRPr="006F6A26" w:rsidRDefault="006F6A26" w:rsidP="00197C59">
      <w:pPr>
        <w:widowControl w:val="0"/>
        <w:numPr>
          <w:ilvl w:val="0"/>
          <w:numId w:val="85"/>
        </w:numPr>
        <w:tabs>
          <w:tab w:val="left" w:pos="1074"/>
        </w:tabs>
        <w:autoSpaceDE w:val="0"/>
        <w:autoSpaceDN w:val="0"/>
        <w:ind w:left="-567" w:right="566" w:firstLine="567"/>
        <w:jc w:val="both"/>
      </w:pPr>
      <w:r w:rsidRPr="006F6A26">
        <w:t>День</w:t>
      </w:r>
      <w:r w:rsidRPr="006F6A26">
        <w:rPr>
          <w:spacing w:val="-12"/>
        </w:rPr>
        <w:t xml:space="preserve"> </w:t>
      </w:r>
      <w:r w:rsidRPr="006F6A26">
        <w:t>России</w:t>
      </w:r>
      <w:r w:rsidRPr="006F6A26">
        <w:rPr>
          <w:spacing w:val="-11"/>
        </w:rPr>
        <w:t xml:space="preserve"> </w:t>
      </w:r>
      <w:r w:rsidRPr="006F6A26">
        <w:t>(12</w:t>
      </w:r>
      <w:r w:rsidRPr="006F6A26">
        <w:rPr>
          <w:spacing w:val="-11"/>
        </w:rPr>
        <w:t xml:space="preserve"> </w:t>
      </w:r>
      <w:r w:rsidRPr="006F6A26">
        <w:t>июня)</w:t>
      </w:r>
      <w:r w:rsidRPr="006F6A26">
        <w:rPr>
          <w:spacing w:val="-10"/>
        </w:rPr>
        <w:t xml:space="preserve"> </w:t>
      </w:r>
      <w:r w:rsidRPr="006F6A26">
        <w:t>–</w:t>
      </w:r>
      <w:r w:rsidRPr="006F6A26">
        <w:rPr>
          <w:spacing w:val="-10"/>
        </w:rPr>
        <w:t xml:space="preserve"> </w:t>
      </w:r>
      <w:r w:rsidRPr="006F6A26">
        <w:t>праздник</w:t>
      </w:r>
      <w:r w:rsidRPr="006F6A26">
        <w:rPr>
          <w:spacing w:val="-11"/>
        </w:rPr>
        <w:t xml:space="preserve"> </w:t>
      </w:r>
      <w:r w:rsidRPr="006F6A26">
        <w:t>всех,</w:t>
      </w:r>
      <w:r w:rsidRPr="006F6A26">
        <w:rPr>
          <w:spacing w:val="-13"/>
        </w:rPr>
        <w:t xml:space="preserve"> </w:t>
      </w:r>
      <w:r w:rsidRPr="006F6A26">
        <w:t>кто</w:t>
      </w:r>
      <w:r w:rsidRPr="006F6A26">
        <w:rPr>
          <w:spacing w:val="-11"/>
        </w:rPr>
        <w:t xml:space="preserve"> </w:t>
      </w:r>
      <w:r w:rsidRPr="006F6A26">
        <w:t>любит</w:t>
      </w:r>
      <w:r w:rsidRPr="006F6A26">
        <w:rPr>
          <w:spacing w:val="-12"/>
        </w:rPr>
        <w:t xml:space="preserve"> </w:t>
      </w:r>
      <w:r w:rsidRPr="006F6A26">
        <w:t>свою</w:t>
      </w:r>
      <w:r w:rsidRPr="006F6A26">
        <w:rPr>
          <w:spacing w:val="-12"/>
        </w:rPr>
        <w:t xml:space="preserve"> </w:t>
      </w:r>
      <w:r w:rsidRPr="006F6A26">
        <w:t>страну,</w:t>
      </w:r>
      <w:r w:rsidRPr="006F6A26">
        <w:rPr>
          <w:spacing w:val="-11"/>
        </w:rPr>
        <w:t xml:space="preserve"> </w:t>
      </w:r>
      <w:r w:rsidRPr="006F6A26">
        <w:t>заботиться</w:t>
      </w:r>
      <w:r w:rsidRPr="006F6A26">
        <w:rPr>
          <w:spacing w:val="-68"/>
        </w:rPr>
        <w:t xml:space="preserve"> </w:t>
      </w:r>
      <w:r w:rsidRPr="006F6A26">
        <w:t>о ее процветании. Этот праздник – символ свободы, гражданского мира, согласия</w:t>
      </w:r>
      <w:r w:rsidRPr="006F6A26">
        <w:rPr>
          <w:spacing w:val="1"/>
        </w:rPr>
        <w:t xml:space="preserve"> </w:t>
      </w:r>
      <w:r w:rsidRPr="006F6A26">
        <w:t>всех народов Российской Федерации. В это день каждый еще раз вспомнит о том,</w:t>
      </w:r>
      <w:r w:rsidRPr="006F6A26">
        <w:rPr>
          <w:spacing w:val="1"/>
        </w:rPr>
        <w:t xml:space="preserve"> </w:t>
      </w:r>
      <w:r w:rsidRPr="006F6A26">
        <w:t>что Россия – это мы, живущие в больших и малых городах, на берегах Северного</w:t>
      </w:r>
      <w:r w:rsidRPr="006F6A26">
        <w:rPr>
          <w:spacing w:val="1"/>
        </w:rPr>
        <w:t xml:space="preserve"> </w:t>
      </w:r>
      <w:r w:rsidRPr="006F6A26">
        <w:t>Ледовитого</w:t>
      </w:r>
      <w:r w:rsidRPr="006F6A26">
        <w:rPr>
          <w:spacing w:val="-9"/>
        </w:rPr>
        <w:t xml:space="preserve"> </w:t>
      </w:r>
      <w:r w:rsidRPr="006F6A26">
        <w:t>океана</w:t>
      </w:r>
      <w:r w:rsidRPr="006F6A26">
        <w:rPr>
          <w:spacing w:val="-9"/>
        </w:rPr>
        <w:t xml:space="preserve"> </w:t>
      </w:r>
      <w:r w:rsidRPr="006F6A26">
        <w:t>и</w:t>
      </w:r>
      <w:r w:rsidRPr="006F6A26">
        <w:rPr>
          <w:spacing w:val="-7"/>
        </w:rPr>
        <w:t xml:space="preserve"> </w:t>
      </w:r>
      <w:r w:rsidRPr="006F6A26">
        <w:t>на</w:t>
      </w:r>
      <w:r w:rsidRPr="006F6A26">
        <w:rPr>
          <w:spacing w:val="-9"/>
        </w:rPr>
        <w:t xml:space="preserve"> </w:t>
      </w:r>
      <w:r w:rsidRPr="006F6A26">
        <w:t>склонах</w:t>
      </w:r>
      <w:r w:rsidRPr="006F6A26">
        <w:rPr>
          <w:spacing w:val="-6"/>
        </w:rPr>
        <w:t xml:space="preserve"> </w:t>
      </w:r>
      <w:r w:rsidRPr="006F6A26">
        <w:t>Кавказских</w:t>
      </w:r>
      <w:r w:rsidRPr="006F6A26">
        <w:rPr>
          <w:spacing w:val="-7"/>
        </w:rPr>
        <w:t xml:space="preserve"> </w:t>
      </w:r>
      <w:r w:rsidRPr="006F6A26">
        <w:t>гор,</w:t>
      </w:r>
      <w:r w:rsidRPr="006F6A26">
        <w:rPr>
          <w:spacing w:val="-7"/>
        </w:rPr>
        <w:t xml:space="preserve"> </w:t>
      </w:r>
      <w:r w:rsidRPr="006F6A26">
        <w:t>в</w:t>
      </w:r>
      <w:r w:rsidRPr="006F6A26">
        <w:rPr>
          <w:spacing w:val="-11"/>
        </w:rPr>
        <w:t xml:space="preserve"> </w:t>
      </w:r>
      <w:r w:rsidRPr="006F6A26">
        <w:t>Поволжье</w:t>
      </w:r>
      <w:r w:rsidRPr="006F6A26">
        <w:rPr>
          <w:spacing w:val="-7"/>
        </w:rPr>
        <w:t xml:space="preserve"> </w:t>
      </w:r>
      <w:r w:rsidRPr="006F6A26">
        <w:t>и</w:t>
      </w:r>
      <w:r w:rsidRPr="006F6A26">
        <w:rPr>
          <w:spacing w:val="-6"/>
        </w:rPr>
        <w:t xml:space="preserve"> </w:t>
      </w:r>
      <w:r w:rsidRPr="006F6A26">
        <w:t>за</w:t>
      </w:r>
      <w:r w:rsidRPr="006F6A26">
        <w:rPr>
          <w:spacing w:val="-8"/>
        </w:rPr>
        <w:t xml:space="preserve"> </w:t>
      </w:r>
      <w:r w:rsidRPr="006F6A26">
        <w:t>Уралом….</w:t>
      </w:r>
      <w:r w:rsidRPr="006F6A26">
        <w:rPr>
          <w:spacing w:val="-7"/>
        </w:rPr>
        <w:t xml:space="preserve"> </w:t>
      </w:r>
      <w:r w:rsidRPr="006F6A26">
        <w:t>В</w:t>
      </w:r>
      <w:r w:rsidRPr="006F6A26">
        <w:rPr>
          <w:spacing w:val="-8"/>
        </w:rPr>
        <w:t xml:space="preserve"> </w:t>
      </w:r>
      <w:r w:rsidRPr="006F6A26">
        <w:t>этот</w:t>
      </w:r>
      <w:r w:rsidRPr="006F6A26">
        <w:rPr>
          <w:spacing w:val="-67"/>
        </w:rPr>
        <w:t xml:space="preserve"> </w:t>
      </w:r>
      <w:r w:rsidRPr="006F6A26">
        <w:t>день мы еще раз убеждаемся, что все народы нашей страны – едины («Там, где</w:t>
      </w:r>
      <w:r w:rsidRPr="006F6A26">
        <w:rPr>
          <w:spacing w:val="1"/>
        </w:rPr>
        <w:t xml:space="preserve"> </w:t>
      </w:r>
      <w:r w:rsidRPr="006F6A26">
        <w:t>Россия»).</w:t>
      </w:r>
    </w:p>
    <w:p w:rsidR="006F6A26" w:rsidRPr="006F6A26" w:rsidRDefault="006F6A26" w:rsidP="00197C59">
      <w:pPr>
        <w:widowControl w:val="0"/>
        <w:numPr>
          <w:ilvl w:val="0"/>
          <w:numId w:val="85"/>
        </w:numPr>
        <w:tabs>
          <w:tab w:val="left" w:pos="1074"/>
        </w:tabs>
        <w:autoSpaceDE w:val="0"/>
        <w:autoSpaceDN w:val="0"/>
        <w:ind w:left="-567" w:right="566" w:firstLine="567"/>
        <w:jc w:val="both"/>
      </w:pPr>
      <w:r w:rsidRPr="006F6A26">
        <w:t>День знаний (1 сентября). Наша страна предоставляет любому ребёнку</w:t>
      </w:r>
      <w:r w:rsidRPr="006F6A26">
        <w:rPr>
          <w:spacing w:val="1"/>
        </w:rPr>
        <w:t xml:space="preserve"> </w:t>
      </w:r>
      <w:r w:rsidRPr="006F6A26">
        <w:t>возможность с 6,5 лет учиться в школе. Знания — ценность, которая необходима</w:t>
      </w:r>
      <w:r w:rsidRPr="006F6A26">
        <w:rPr>
          <w:spacing w:val="1"/>
        </w:rPr>
        <w:t xml:space="preserve"> </w:t>
      </w:r>
      <w:r w:rsidRPr="006F6A26">
        <w:t xml:space="preserve">не </w:t>
      </w:r>
      <w:r w:rsidRPr="006F6A26">
        <w:lastRenderedPageBreak/>
        <w:t>только каждому человеку, но и всему обществу. Знания — основа успешного</w:t>
      </w:r>
      <w:r w:rsidRPr="006F6A26">
        <w:rPr>
          <w:spacing w:val="1"/>
        </w:rPr>
        <w:t xml:space="preserve"> </w:t>
      </w:r>
      <w:r w:rsidRPr="006F6A26">
        <w:t>развития</w:t>
      </w:r>
      <w:r w:rsidRPr="006F6A26">
        <w:rPr>
          <w:spacing w:val="1"/>
        </w:rPr>
        <w:t xml:space="preserve"> </w:t>
      </w:r>
      <w:r w:rsidRPr="006F6A26">
        <w:t>человека</w:t>
      </w:r>
      <w:r w:rsidRPr="006F6A26">
        <w:rPr>
          <w:spacing w:val="1"/>
        </w:rPr>
        <w:t xml:space="preserve"> </w:t>
      </w:r>
      <w:r w:rsidRPr="006F6A26">
        <w:t>и</w:t>
      </w:r>
      <w:r w:rsidRPr="006F6A26">
        <w:rPr>
          <w:spacing w:val="1"/>
        </w:rPr>
        <w:t xml:space="preserve"> </w:t>
      </w:r>
      <w:r w:rsidRPr="006F6A26">
        <w:t>общества.</w:t>
      </w:r>
      <w:r w:rsidRPr="006F6A26">
        <w:rPr>
          <w:spacing w:val="1"/>
        </w:rPr>
        <w:t xml:space="preserve"> </w:t>
      </w:r>
      <w:r w:rsidRPr="006F6A26">
        <w:t>Каждый</w:t>
      </w:r>
      <w:r w:rsidRPr="006F6A26">
        <w:rPr>
          <w:spacing w:val="1"/>
        </w:rPr>
        <w:t xml:space="preserve"> </w:t>
      </w:r>
      <w:r w:rsidRPr="006F6A26">
        <w:t>должен</w:t>
      </w:r>
      <w:r w:rsidRPr="006F6A26">
        <w:rPr>
          <w:spacing w:val="1"/>
        </w:rPr>
        <w:t xml:space="preserve"> </w:t>
      </w:r>
      <w:r w:rsidRPr="006F6A26">
        <w:t>стремиться</w:t>
      </w:r>
      <w:r w:rsidRPr="006F6A26">
        <w:rPr>
          <w:spacing w:val="1"/>
        </w:rPr>
        <w:t xml:space="preserve"> </w:t>
      </w:r>
      <w:r w:rsidRPr="006F6A26">
        <w:t>к</w:t>
      </w:r>
      <w:r w:rsidRPr="006F6A26">
        <w:rPr>
          <w:spacing w:val="1"/>
        </w:rPr>
        <w:t xml:space="preserve"> </w:t>
      </w:r>
      <w:r w:rsidRPr="006F6A26">
        <w:t>обогащению</w:t>
      </w:r>
      <w:r w:rsidRPr="006F6A26">
        <w:rPr>
          <w:spacing w:val="1"/>
        </w:rPr>
        <w:t xml:space="preserve"> </w:t>
      </w:r>
      <w:r w:rsidRPr="006F6A26">
        <w:t>и</w:t>
      </w:r>
      <w:r w:rsidRPr="006F6A26">
        <w:rPr>
          <w:spacing w:val="1"/>
        </w:rPr>
        <w:t xml:space="preserve"> </w:t>
      </w:r>
      <w:r w:rsidRPr="006F6A26">
        <w:t>расширению</w:t>
      </w:r>
      <w:r w:rsidRPr="006F6A26">
        <w:rPr>
          <w:spacing w:val="-2"/>
        </w:rPr>
        <w:t xml:space="preserve"> </w:t>
      </w:r>
      <w:r w:rsidRPr="006F6A26">
        <w:t>своих</w:t>
      </w:r>
      <w:r w:rsidRPr="006F6A26">
        <w:rPr>
          <w:spacing w:val="-3"/>
        </w:rPr>
        <w:t xml:space="preserve"> </w:t>
      </w:r>
      <w:r w:rsidRPr="006F6A26">
        <w:t>знаний</w:t>
      </w:r>
      <w:r w:rsidRPr="006F6A26">
        <w:rPr>
          <w:spacing w:val="3"/>
        </w:rPr>
        <w:t xml:space="preserve"> </w:t>
      </w:r>
      <w:r w:rsidRPr="006F6A26">
        <w:t>(«День</w:t>
      </w:r>
      <w:r w:rsidRPr="006F6A26">
        <w:rPr>
          <w:spacing w:val="-1"/>
        </w:rPr>
        <w:t xml:space="preserve"> </w:t>
      </w:r>
      <w:r w:rsidRPr="006F6A26">
        <w:t>Знаний»).</w:t>
      </w:r>
    </w:p>
    <w:p w:rsidR="006F6A26" w:rsidRPr="006F6A26" w:rsidRDefault="006F6A26" w:rsidP="00197C59">
      <w:pPr>
        <w:widowControl w:val="0"/>
        <w:numPr>
          <w:ilvl w:val="0"/>
          <w:numId w:val="85"/>
        </w:numPr>
        <w:tabs>
          <w:tab w:val="left" w:pos="1074"/>
        </w:tabs>
        <w:autoSpaceDE w:val="0"/>
        <w:autoSpaceDN w:val="0"/>
        <w:ind w:left="-567" w:right="566" w:firstLine="567"/>
        <w:jc w:val="both"/>
      </w:pPr>
      <w:r w:rsidRPr="006F6A26">
        <w:t>День учителя (5 октября). Учитель — важнейшая в обществе профессия.</w:t>
      </w:r>
      <w:r w:rsidRPr="006F6A26">
        <w:rPr>
          <w:spacing w:val="1"/>
        </w:rPr>
        <w:t xml:space="preserve"> </w:t>
      </w:r>
      <w:r w:rsidRPr="006F6A26">
        <w:t>Назначение</w:t>
      </w:r>
      <w:r w:rsidRPr="006F6A26">
        <w:rPr>
          <w:spacing w:val="1"/>
        </w:rPr>
        <w:t xml:space="preserve"> </w:t>
      </w:r>
      <w:r w:rsidRPr="006F6A26">
        <w:t>учителя</w:t>
      </w:r>
      <w:r w:rsidRPr="006F6A26">
        <w:rPr>
          <w:spacing w:val="1"/>
        </w:rPr>
        <w:t xml:space="preserve"> </w:t>
      </w:r>
      <w:r w:rsidRPr="006F6A26">
        <w:t>–</w:t>
      </w:r>
      <w:r w:rsidRPr="006F6A26">
        <w:rPr>
          <w:spacing w:val="1"/>
        </w:rPr>
        <w:t xml:space="preserve"> </w:t>
      </w:r>
      <w:r w:rsidRPr="006F6A26">
        <w:t>социальное</w:t>
      </w:r>
      <w:r w:rsidRPr="006F6A26">
        <w:rPr>
          <w:spacing w:val="1"/>
        </w:rPr>
        <w:t xml:space="preserve"> </w:t>
      </w:r>
      <w:r w:rsidRPr="006F6A26">
        <w:t>служение,</w:t>
      </w:r>
      <w:r w:rsidRPr="006F6A26">
        <w:rPr>
          <w:spacing w:val="1"/>
        </w:rPr>
        <w:t xml:space="preserve"> </w:t>
      </w:r>
      <w:r w:rsidRPr="006F6A26">
        <w:t>образование</w:t>
      </w:r>
      <w:r w:rsidRPr="006F6A26">
        <w:rPr>
          <w:spacing w:val="1"/>
        </w:rPr>
        <w:t xml:space="preserve"> </w:t>
      </w:r>
      <w:r w:rsidRPr="006F6A26">
        <w:t>и</w:t>
      </w:r>
      <w:r w:rsidRPr="006F6A26">
        <w:rPr>
          <w:spacing w:val="1"/>
        </w:rPr>
        <w:t xml:space="preserve"> </w:t>
      </w:r>
      <w:r w:rsidRPr="006F6A26">
        <w:t>воспитание</w:t>
      </w:r>
      <w:r w:rsidRPr="006F6A26">
        <w:rPr>
          <w:spacing w:val="1"/>
        </w:rPr>
        <w:t xml:space="preserve"> </w:t>
      </w:r>
      <w:r w:rsidRPr="006F6A26">
        <w:t>подрастающего</w:t>
      </w:r>
      <w:r w:rsidRPr="006F6A26">
        <w:rPr>
          <w:spacing w:val="1"/>
        </w:rPr>
        <w:t xml:space="preserve"> </w:t>
      </w:r>
      <w:r w:rsidRPr="006F6A26">
        <w:t>поколения.</w:t>
      </w:r>
      <w:r w:rsidRPr="006F6A26">
        <w:rPr>
          <w:spacing w:val="1"/>
        </w:rPr>
        <w:t xml:space="preserve"> </w:t>
      </w:r>
      <w:r w:rsidRPr="006F6A26">
        <w:t>Учитель</w:t>
      </w:r>
      <w:r w:rsidRPr="006F6A26">
        <w:rPr>
          <w:spacing w:val="1"/>
        </w:rPr>
        <w:t xml:space="preserve"> </w:t>
      </w:r>
      <w:r w:rsidRPr="006F6A26">
        <w:t>—</w:t>
      </w:r>
      <w:r w:rsidRPr="006F6A26">
        <w:rPr>
          <w:spacing w:val="1"/>
        </w:rPr>
        <w:t xml:space="preserve"> </w:t>
      </w:r>
      <w:r w:rsidRPr="006F6A26">
        <w:t>советчик,</w:t>
      </w:r>
      <w:r w:rsidRPr="006F6A26">
        <w:rPr>
          <w:spacing w:val="1"/>
        </w:rPr>
        <w:t xml:space="preserve"> </w:t>
      </w:r>
      <w:r w:rsidRPr="006F6A26">
        <w:t>помощник,</w:t>
      </w:r>
      <w:r w:rsidRPr="006F6A26">
        <w:rPr>
          <w:spacing w:val="1"/>
        </w:rPr>
        <w:t xml:space="preserve"> </w:t>
      </w:r>
      <w:r w:rsidRPr="006F6A26">
        <w:t>участник</w:t>
      </w:r>
      <w:r w:rsidRPr="006F6A26">
        <w:rPr>
          <w:spacing w:val="1"/>
        </w:rPr>
        <w:t xml:space="preserve"> </w:t>
      </w:r>
      <w:r w:rsidRPr="006F6A26">
        <w:t>познавательной деятельности школьников. Оценка учительского труда. Страницы</w:t>
      </w:r>
      <w:r w:rsidRPr="006F6A26">
        <w:rPr>
          <w:spacing w:val="-67"/>
        </w:rPr>
        <w:t xml:space="preserve"> </w:t>
      </w:r>
      <w:r w:rsidRPr="006F6A26">
        <w:t>истории развития образования. Первые школы, первые учителя-монахи. Влияние</w:t>
      </w:r>
      <w:r w:rsidRPr="006F6A26">
        <w:rPr>
          <w:spacing w:val="1"/>
        </w:rPr>
        <w:t xml:space="preserve"> </w:t>
      </w:r>
      <w:r w:rsidRPr="006F6A26">
        <w:rPr>
          <w:spacing w:val="-1"/>
        </w:rPr>
        <w:t>книгопечатания</w:t>
      </w:r>
      <w:r w:rsidRPr="006F6A26">
        <w:rPr>
          <w:spacing w:val="-17"/>
        </w:rPr>
        <w:t xml:space="preserve"> </w:t>
      </w:r>
      <w:r w:rsidRPr="006F6A26">
        <w:rPr>
          <w:spacing w:val="-1"/>
        </w:rPr>
        <w:t>на</w:t>
      </w:r>
      <w:r w:rsidRPr="006F6A26">
        <w:rPr>
          <w:spacing w:val="-20"/>
        </w:rPr>
        <w:t xml:space="preserve"> </w:t>
      </w:r>
      <w:r w:rsidRPr="006F6A26">
        <w:t>развитие</w:t>
      </w:r>
      <w:r w:rsidRPr="006F6A26">
        <w:rPr>
          <w:spacing w:val="-19"/>
        </w:rPr>
        <w:t xml:space="preserve"> </w:t>
      </w:r>
      <w:r w:rsidRPr="006F6A26">
        <w:t>образования.</w:t>
      </w:r>
      <w:r w:rsidRPr="006F6A26">
        <w:rPr>
          <w:spacing w:val="-18"/>
        </w:rPr>
        <w:t xml:space="preserve"> </w:t>
      </w:r>
      <w:r w:rsidRPr="006F6A26">
        <w:t>И.</w:t>
      </w:r>
      <w:r w:rsidRPr="006F6A26">
        <w:rPr>
          <w:spacing w:val="-18"/>
        </w:rPr>
        <w:t xml:space="preserve"> </w:t>
      </w:r>
      <w:r w:rsidRPr="006F6A26">
        <w:t>Федоров.</w:t>
      </w:r>
      <w:r w:rsidRPr="006F6A26">
        <w:rPr>
          <w:spacing w:val="-19"/>
        </w:rPr>
        <w:t xml:space="preserve"> </w:t>
      </w:r>
      <w:r w:rsidRPr="006F6A26">
        <w:t>Великие</w:t>
      </w:r>
      <w:r w:rsidRPr="006F6A26">
        <w:rPr>
          <w:spacing w:val="-18"/>
        </w:rPr>
        <w:t xml:space="preserve"> </w:t>
      </w:r>
      <w:r w:rsidRPr="006F6A26">
        <w:t>педагоги</w:t>
      </w:r>
      <w:r w:rsidRPr="006F6A26">
        <w:rPr>
          <w:spacing w:val="-16"/>
        </w:rPr>
        <w:t xml:space="preserve"> </w:t>
      </w:r>
      <w:r w:rsidRPr="006F6A26">
        <w:t>прошлого.</w:t>
      </w:r>
      <w:r w:rsidRPr="006F6A26">
        <w:rPr>
          <w:spacing w:val="-68"/>
        </w:rPr>
        <w:t xml:space="preserve"> </w:t>
      </w:r>
      <w:r w:rsidRPr="006F6A26">
        <w:t>Учебники К.Д. Ушинского для обучения грамоте детей. Яснополянская школа Л.</w:t>
      </w:r>
      <w:r w:rsidRPr="006F6A26">
        <w:rPr>
          <w:spacing w:val="1"/>
        </w:rPr>
        <w:t xml:space="preserve"> </w:t>
      </w:r>
      <w:r w:rsidRPr="006F6A26">
        <w:t>Н.</w:t>
      </w:r>
      <w:r w:rsidRPr="006F6A26">
        <w:rPr>
          <w:spacing w:val="-2"/>
        </w:rPr>
        <w:t xml:space="preserve"> </w:t>
      </w:r>
      <w:r w:rsidRPr="006F6A26">
        <w:t>Толстого</w:t>
      </w:r>
      <w:r w:rsidRPr="006F6A26">
        <w:rPr>
          <w:spacing w:val="1"/>
        </w:rPr>
        <w:t xml:space="preserve"> </w:t>
      </w:r>
      <w:r w:rsidRPr="006F6A26">
        <w:t>(«День</w:t>
      </w:r>
      <w:r w:rsidRPr="006F6A26">
        <w:rPr>
          <w:spacing w:val="-5"/>
        </w:rPr>
        <w:t xml:space="preserve"> </w:t>
      </w:r>
      <w:r w:rsidRPr="006F6A26">
        <w:t>учителя (советники</w:t>
      </w:r>
      <w:r w:rsidRPr="006F6A26">
        <w:rPr>
          <w:spacing w:val="-3"/>
        </w:rPr>
        <w:t xml:space="preserve"> </w:t>
      </w:r>
      <w:r w:rsidRPr="006F6A26">
        <w:t>по воспитанию)»).</w:t>
      </w:r>
    </w:p>
    <w:p w:rsidR="006F6A26" w:rsidRPr="006F6A26" w:rsidRDefault="006F6A26" w:rsidP="00197C59">
      <w:pPr>
        <w:widowControl w:val="0"/>
        <w:numPr>
          <w:ilvl w:val="0"/>
          <w:numId w:val="85"/>
        </w:numPr>
        <w:tabs>
          <w:tab w:val="left" w:pos="1074"/>
        </w:tabs>
        <w:autoSpaceDE w:val="0"/>
        <w:autoSpaceDN w:val="0"/>
        <w:ind w:left="-567" w:right="566" w:firstLine="567"/>
        <w:jc w:val="both"/>
      </w:pPr>
      <w:r w:rsidRPr="006F6A26">
        <w:t>День</w:t>
      </w:r>
      <w:r w:rsidRPr="006F6A26">
        <w:rPr>
          <w:spacing w:val="-10"/>
        </w:rPr>
        <w:t xml:space="preserve"> </w:t>
      </w:r>
      <w:r w:rsidRPr="006F6A26">
        <w:t>народного</w:t>
      </w:r>
      <w:r w:rsidRPr="006F6A26">
        <w:rPr>
          <w:spacing w:val="-8"/>
        </w:rPr>
        <w:t xml:space="preserve"> </w:t>
      </w:r>
      <w:r w:rsidRPr="006F6A26">
        <w:t>единства</w:t>
      </w:r>
      <w:r w:rsidRPr="006F6A26">
        <w:rPr>
          <w:spacing w:val="-9"/>
        </w:rPr>
        <w:t xml:space="preserve"> </w:t>
      </w:r>
      <w:r w:rsidRPr="006F6A26">
        <w:t>(4</w:t>
      </w:r>
      <w:r w:rsidRPr="006F6A26">
        <w:rPr>
          <w:spacing w:val="-8"/>
        </w:rPr>
        <w:t xml:space="preserve"> </w:t>
      </w:r>
      <w:r w:rsidRPr="006F6A26">
        <w:t>ноября).</w:t>
      </w:r>
      <w:r w:rsidRPr="006F6A26">
        <w:rPr>
          <w:spacing w:val="-9"/>
        </w:rPr>
        <w:t xml:space="preserve"> </w:t>
      </w:r>
      <w:r w:rsidRPr="006F6A26">
        <w:t>Этот</w:t>
      </w:r>
      <w:r w:rsidRPr="006F6A26">
        <w:rPr>
          <w:spacing w:val="-10"/>
        </w:rPr>
        <w:t xml:space="preserve"> </w:t>
      </w:r>
      <w:r w:rsidRPr="006F6A26">
        <w:t>праздник</w:t>
      </w:r>
      <w:r w:rsidRPr="006F6A26">
        <w:rPr>
          <w:spacing w:val="-6"/>
        </w:rPr>
        <w:t xml:space="preserve"> </w:t>
      </w:r>
      <w:r w:rsidRPr="006F6A26">
        <w:t>–</w:t>
      </w:r>
      <w:r w:rsidRPr="006F6A26">
        <w:rPr>
          <w:spacing w:val="-7"/>
        </w:rPr>
        <w:t xml:space="preserve"> </w:t>
      </w:r>
      <w:r w:rsidRPr="006F6A26">
        <w:t>проявление</w:t>
      </w:r>
      <w:r w:rsidRPr="006F6A26">
        <w:rPr>
          <w:spacing w:val="-9"/>
        </w:rPr>
        <w:t xml:space="preserve"> </w:t>
      </w:r>
      <w:r w:rsidRPr="006F6A26">
        <w:t>гордости</w:t>
      </w:r>
      <w:r w:rsidRPr="006F6A26">
        <w:rPr>
          <w:spacing w:val="-68"/>
        </w:rPr>
        <w:t xml:space="preserve"> </w:t>
      </w:r>
      <w:r w:rsidRPr="006F6A26">
        <w:t>и</w:t>
      </w:r>
      <w:r w:rsidRPr="006F6A26">
        <w:rPr>
          <w:spacing w:val="1"/>
        </w:rPr>
        <w:t xml:space="preserve"> </w:t>
      </w:r>
      <w:r w:rsidRPr="006F6A26">
        <w:t>поклонения</w:t>
      </w:r>
      <w:r w:rsidRPr="006F6A26">
        <w:rPr>
          <w:spacing w:val="1"/>
        </w:rPr>
        <w:t xml:space="preserve"> </w:t>
      </w:r>
      <w:r w:rsidRPr="006F6A26">
        <w:t>предшествующим</w:t>
      </w:r>
      <w:r w:rsidRPr="006F6A26">
        <w:rPr>
          <w:spacing w:val="1"/>
        </w:rPr>
        <w:t xml:space="preserve"> </w:t>
      </w:r>
      <w:r w:rsidRPr="006F6A26">
        <w:t>поколениям,</w:t>
      </w:r>
      <w:r w:rsidRPr="006F6A26">
        <w:rPr>
          <w:spacing w:val="1"/>
        </w:rPr>
        <w:t xml:space="preserve"> </w:t>
      </w:r>
      <w:r w:rsidRPr="006F6A26">
        <w:t>которые</w:t>
      </w:r>
      <w:r w:rsidRPr="006F6A26">
        <w:rPr>
          <w:spacing w:val="1"/>
        </w:rPr>
        <w:t xml:space="preserve"> </w:t>
      </w:r>
      <w:r w:rsidRPr="006F6A26">
        <w:t>не</w:t>
      </w:r>
      <w:r w:rsidRPr="006F6A26">
        <w:rPr>
          <w:spacing w:val="1"/>
        </w:rPr>
        <w:t xml:space="preserve"> </w:t>
      </w:r>
      <w:r w:rsidRPr="006F6A26">
        <w:t>раз</w:t>
      </w:r>
      <w:r w:rsidRPr="006F6A26">
        <w:rPr>
          <w:spacing w:val="1"/>
        </w:rPr>
        <w:t xml:space="preserve"> </w:t>
      </w:r>
      <w:r w:rsidRPr="006F6A26">
        <w:t>проявляли</w:t>
      </w:r>
      <w:r w:rsidRPr="006F6A26">
        <w:rPr>
          <w:spacing w:val="1"/>
        </w:rPr>
        <w:t xml:space="preserve"> </w:t>
      </w:r>
      <w:r w:rsidRPr="006F6A26">
        <w:t>патриотические чувства, объединялись в те времена, когда Родина нуждалась в</w:t>
      </w:r>
      <w:r w:rsidRPr="006F6A26">
        <w:rPr>
          <w:spacing w:val="1"/>
        </w:rPr>
        <w:t xml:space="preserve"> </w:t>
      </w:r>
      <w:r w:rsidRPr="006F6A26">
        <w:t>защите.</w:t>
      </w:r>
      <w:r w:rsidRPr="006F6A26">
        <w:rPr>
          <w:spacing w:val="1"/>
        </w:rPr>
        <w:t xml:space="preserve"> </w:t>
      </w:r>
      <w:r w:rsidRPr="006F6A26">
        <w:t>Так</w:t>
      </w:r>
      <w:r w:rsidRPr="006F6A26">
        <w:rPr>
          <w:spacing w:val="1"/>
        </w:rPr>
        <w:t xml:space="preserve"> </w:t>
      </w:r>
      <w:r w:rsidRPr="006F6A26">
        <w:t>было</w:t>
      </w:r>
      <w:r w:rsidRPr="006F6A26">
        <w:rPr>
          <w:spacing w:val="1"/>
        </w:rPr>
        <w:t xml:space="preserve"> </w:t>
      </w:r>
      <w:r w:rsidRPr="006F6A26">
        <w:t>в</w:t>
      </w:r>
      <w:r w:rsidRPr="006F6A26">
        <w:rPr>
          <w:spacing w:val="1"/>
        </w:rPr>
        <w:t xml:space="preserve"> </w:t>
      </w:r>
      <w:r w:rsidRPr="006F6A26">
        <w:t>1612</w:t>
      </w:r>
      <w:r w:rsidRPr="006F6A26">
        <w:rPr>
          <w:spacing w:val="1"/>
        </w:rPr>
        <w:t xml:space="preserve"> </w:t>
      </w:r>
      <w:r w:rsidRPr="006F6A26">
        <w:t>году,</w:t>
      </w:r>
      <w:r w:rsidRPr="006F6A26">
        <w:rPr>
          <w:spacing w:val="1"/>
        </w:rPr>
        <w:t xml:space="preserve"> </w:t>
      </w:r>
      <w:r w:rsidRPr="006F6A26">
        <w:t>когда</w:t>
      </w:r>
      <w:r w:rsidRPr="006F6A26">
        <w:rPr>
          <w:spacing w:val="1"/>
        </w:rPr>
        <w:t xml:space="preserve"> </w:t>
      </w:r>
      <w:r w:rsidRPr="006F6A26">
        <w:t>Минин</w:t>
      </w:r>
      <w:r w:rsidRPr="006F6A26">
        <w:rPr>
          <w:spacing w:val="1"/>
        </w:rPr>
        <w:t xml:space="preserve"> </w:t>
      </w:r>
      <w:r w:rsidRPr="006F6A26">
        <w:t>и</w:t>
      </w:r>
      <w:r w:rsidRPr="006F6A26">
        <w:rPr>
          <w:spacing w:val="1"/>
        </w:rPr>
        <w:t xml:space="preserve"> </w:t>
      </w:r>
      <w:r w:rsidRPr="006F6A26">
        <w:t>Пожарский</w:t>
      </w:r>
      <w:r w:rsidRPr="006F6A26">
        <w:rPr>
          <w:spacing w:val="1"/>
        </w:rPr>
        <w:t xml:space="preserve"> </w:t>
      </w:r>
      <w:r w:rsidRPr="006F6A26">
        <w:t>собрали</w:t>
      </w:r>
      <w:r w:rsidRPr="006F6A26">
        <w:rPr>
          <w:spacing w:val="1"/>
        </w:rPr>
        <w:t xml:space="preserve"> </w:t>
      </w:r>
      <w:r w:rsidRPr="006F6A26">
        <w:t>народное</w:t>
      </w:r>
      <w:r w:rsidRPr="006F6A26">
        <w:rPr>
          <w:spacing w:val="-67"/>
        </w:rPr>
        <w:t xml:space="preserve"> </w:t>
      </w:r>
      <w:r w:rsidRPr="006F6A26">
        <w:t>ополчение</w:t>
      </w:r>
      <w:r w:rsidRPr="006F6A26">
        <w:rPr>
          <w:spacing w:val="-9"/>
        </w:rPr>
        <w:t xml:space="preserve"> </w:t>
      </w:r>
      <w:r w:rsidRPr="006F6A26">
        <w:t>для</w:t>
      </w:r>
      <w:r w:rsidRPr="006F6A26">
        <w:rPr>
          <w:spacing w:val="-10"/>
        </w:rPr>
        <w:t xml:space="preserve"> </w:t>
      </w:r>
      <w:r w:rsidRPr="006F6A26">
        <w:t>борьбы</w:t>
      </w:r>
      <w:r w:rsidRPr="006F6A26">
        <w:rPr>
          <w:spacing w:val="-10"/>
        </w:rPr>
        <w:t xml:space="preserve"> </w:t>
      </w:r>
      <w:r w:rsidRPr="006F6A26">
        <w:t>с</w:t>
      </w:r>
      <w:r w:rsidRPr="006F6A26">
        <w:rPr>
          <w:spacing w:val="-8"/>
        </w:rPr>
        <w:t xml:space="preserve"> </w:t>
      </w:r>
      <w:r w:rsidRPr="006F6A26">
        <w:t>иноземными</w:t>
      </w:r>
      <w:r w:rsidRPr="006F6A26">
        <w:rPr>
          <w:spacing w:val="-7"/>
        </w:rPr>
        <w:t xml:space="preserve"> </w:t>
      </w:r>
      <w:r w:rsidRPr="006F6A26">
        <w:t>захватчиками.</w:t>
      </w:r>
      <w:r w:rsidRPr="006F6A26">
        <w:rPr>
          <w:spacing w:val="-11"/>
        </w:rPr>
        <w:t xml:space="preserve"> </w:t>
      </w:r>
      <w:r w:rsidRPr="006F6A26">
        <w:t>Так</w:t>
      </w:r>
      <w:r w:rsidRPr="006F6A26">
        <w:rPr>
          <w:spacing w:val="-10"/>
        </w:rPr>
        <w:t xml:space="preserve"> </w:t>
      </w:r>
      <w:r w:rsidRPr="006F6A26">
        <w:t>было</w:t>
      </w:r>
      <w:r w:rsidRPr="006F6A26">
        <w:rPr>
          <w:spacing w:val="-7"/>
        </w:rPr>
        <w:t xml:space="preserve"> </w:t>
      </w:r>
      <w:r w:rsidRPr="006F6A26">
        <w:t>в</w:t>
      </w:r>
      <w:r w:rsidRPr="006F6A26">
        <w:rPr>
          <w:spacing w:val="-8"/>
        </w:rPr>
        <w:t xml:space="preserve"> </w:t>
      </w:r>
      <w:r w:rsidRPr="006F6A26">
        <w:t>1941-1945</w:t>
      </w:r>
      <w:r w:rsidRPr="006F6A26">
        <w:rPr>
          <w:spacing w:val="-9"/>
        </w:rPr>
        <w:t xml:space="preserve"> </w:t>
      </w:r>
      <w:r w:rsidRPr="006F6A26">
        <w:t>годах</w:t>
      </w:r>
      <w:r w:rsidRPr="006F6A26">
        <w:rPr>
          <w:spacing w:val="-7"/>
        </w:rPr>
        <w:t xml:space="preserve"> </w:t>
      </w:r>
      <w:r w:rsidRPr="006F6A26">
        <w:t>во</w:t>
      </w:r>
      <w:r w:rsidRPr="006F6A26">
        <w:rPr>
          <w:spacing w:val="-67"/>
        </w:rPr>
        <w:t xml:space="preserve"> </w:t>
      </w:r>
      <w:r w:rsidRPr="006F6A26">
        <w:t>время</w:t>
      </w:r>
      <w:r w:rsidRPr="006F6A26">
        <w:rPr>
          <w:spacing w:val="-2"/>
        </w:rPr>
        <w:t xml:space="preserve"> </w:t>
      </w:r>
      <w:r w:rsidRPr="006F6A26">
        <w:t>Великой</w:t>
      </w:r>
      <w:r w:rsidRPr="006F6A26">
        <w:rPr>
          <w:spacing w:val="-5"/>
        </w:rPr>
        <w:t xml:space="preserve"> </w:t>
      </w:r>
      <w:r w:rsidRPr="006F6A26">
        <w:t>Отечественной</w:t>
      </w:r>
      <w:r w:rsidRPr="006F6A26">
        <w:rPr>
          <w:spacing w:val="-2"/>
        </w:rPr>
        <w:t xml:space="preserve"> </w:t>
      </w:r>
      <w:r w:rsidRPr="006F6A26">
        <w:t>войны</w:t>
      </w:r>
      <w:r w:rsidRPr="006F6A26">
        <w:rPr>
          <w:spacing w:val="-2"/>
        </w:rPr>
        <w:t xml:space="preserve"> </w:t>
      </w:r>
      <w:r w:rsidRPr="006F6A26">
        <w:t>с</w:t>
      </w:r>
      <w:r w:rsidRPr="006F6A26">
        <w:rPr>
          <w:spacing w:val="-6"/>
        </w:rPr>
        <w:t xml:space="preserve"> </w:t>
      </w:r>
      <w:r w:rsidRPr="006F6A26">
        <w:t>фашистами. («День</w:t>
      </w:r>
      <w:r w:rsidRPr="006F6A26">
        <w:rPr>
          <w:spacing w:val="-6"/>
        </w:rPr>
        <w:t xml:space="preserve"> </w:t>
      </w:r>
      <w:r w:rsidRPr="006F6A26">
        <w:t>народного</w:t>
      </w:r>
      <w:r w:rsidRPr="006F6A26">
        <w:rPr>
          <w:spacing w:val="-1"/>
        </w:rPr>
        <w:t xml:space="preserve"> </w:t>
      </w:r>
      <w:r w:rsidRPr="006F6A26">
        <w:t>единства»).</w:t>
      </w:r>
    </w:p>
    <w:p w:rsidR="006F6A26" w:rsidRPr="006F6A26" w:rsidRDefault="006F6A26" w:rsidP="00197C59">
      <w:pPr>
        <w:widowControl w:val="0"/>
        <w:autoSpaceDE w:val="0"/>
        <w:autoSpaceDN w:val="0"/>
        <w:ind w:left="-567" w:right="566" w:firstLine="567"/>
        <w:jc w:val="both"/>
        <w:outlineLvl w:val="3"/>
        <w:rPr>
          <w:b/>
          <w:bCs/>
          <w:i/>
          <w:iCs/>
        </w:rPr>
      </w:pPr>
      <w:r w:rsidRPr="006F6A26">
        <w:rPr>
          <w:b/>
          <w:bCs/>
          <w:i/>
          <w:iCs/>
        </w:rPr>
        <w:t>Различные</w:t>
      </w:r>
      <w:r w:rsidRPr="006F6A26">
        <w:rPr>
          <w:b/>
          <w:bCs/>
          <w:i/>
          <w:iCs/>
          <w:spacing w:val="-4"/>
        </w:rPr>
        <w:t xml:space="preserve"> </w:t>
      </w:r>
      <w:r w:rsidRPr="006F6A26">
        <w:rPr>
          <w:b/>
          <w:bCs/>
          <w:i/>
          <w:iCs/>
        </w:rPr>
        <w:t>праздники,</w:t>
      </w:r>
      <w:r w:rsidRPr="006F6A26">
        <w:rPr>
          <w:b/>
          <w:bCs/>
          <w:i/>
          <w:iCs/>
          <w:spacing w:val="-4"/>
        </w:rPr>
        <w:t xml:space="preserve"> </w:t>
      </w:r>
      <w:r w:rsidRPr="006F6A26">
        <w:rPr>
          <w:b/>
          <w:bCs/>
          <w:i/>
          <w:iCs/>
        </w:rPr>
        <w:t>посвященные</w:t>
      </w:r>
      <w:r w:rsidRPr="006F6A26">
        <w:rPr>
          <w:b/>
          <w:bCs/>
          <w:i/>
          <w:iCs/>
          <w:spacing w:val="-3"/>
        </w:rPr>
        <w:t xml:space="preserve"> </w:t>
      </w:r>
      <w:r w:rsidRPr="006F6A26">
        <w:rPr>
          <w:b/>
          <w:bCs/>
          <w:i/>
          <w:iCs/>
        </w:rPr>
        <w:t>истории</w:t>
      </w:r>
      <w:r w:rsidRPr="006F6A26">
        <w:rPr>
          <w:b/>
          <w:bCs/>
          <w:i/>
          <w:iCs/>
          <w:spacing w:val="-5"/>
        </w:rPr>
        <w:t xml:space="preserve"> </w:t>
      </w:r>
      <w:r w:rsidRPr="006F6A26">
        <w:rPr>
          <w:b/>
          <w:bCs/>
          <w:i/>
          <w:iCs/>
        </w:rPr>
        <w:t>и</w:t>
      </w:r>
      <w:r w:rsidRPr="006F6A26">
        <w:rPr>
          <w:b/>
          <w:bCs/>
          <w:i/>
          <w:iCs/>
          <w:spacing w:val="-3"/>
        </w:rPr>
        <w:t xml:space="preserve"> </w:t>
      </w:r>
      <w:r w:rsidRPr="006F6A26">
        <w:rPr>
          <w:b/>
          <w:bCs/>
          <w:i/>
          <w:iCs/>
        </w:rPr>
        <w:t>культуре</w:t>
      </w:r>
      <w:r w:rsidRPr="006F6A26">
        <w:rPr>
          <w:b/>
          <w:bCs/>
          <w:i/>
          <w:iCs/>
          <w:spacing w:val="-6"/>
        </w:rPr>
        <w:t xml:space="preserve"> </w:t>
      </w:r>
      <w:r w:rsidRPr="006F6A26">
        <w:rPr>
          <w:b/>
          <w:bCs/>
          <w:i/>
          <w:iCs/>
        </w:rPr>
        <w:t>России:</w:t>
      </w:r>
    </w:p>
    <w:p w:rsidR="006F6A26" w:rsidRPr="006F6A26" w:rsidRDefault="006F6A26" w:rsidP="00197C59">
      <w:pPr>
        <w:widowControl w:val="0"/>
        <w:autoSpaceDE w:val="0"/>
        <w:autoSpaceDN w:val="0"/>
        <w:ind w:left="-567" w:right="566" w:firstLine="567"/>
        <w:jc w:val="both"/>
      </w:pPr>
      <w:r w:rsidRPr="006F6A26">
        <w:t>Историческая</w:t>
      </w:r>
      <w:r w:rsidRPr="006F6A26">
        <w:rPr>
          <w:spacing w:val="1"/>
        </w:rPr>
        <w:t xml:space="preserve"> </w:t>
      </w:r>
      <w:r w:rsidRPr="006F6A26">
        <w:t>память:</w:t>
      </w:r>
      <w:r w:rsidRPr="006F6A26">
        <w:rPr>
          <w:spacing w:val="1"/>
        </w:rPr>
        <w:t xml:space="preserve"> </w:t>
      </w:r>
      <w:r w:rsidRPr="006F6A26">
        <w:t>Пётр</w:t>
      </w:r>
      <w:r w:rsidRPr="006F6A26">
        <w:rPr>
          <w:spacing w:val="1"/>
        </w:rPr>
        <w:t xml:space="preserve"> </w:t>
      </w:r>
      <w:r w:rsidRPr="006F6A26">
        <w:t>и</w:t>
      </w:r>
      <w:r w:rsidRPr="006F6A26">
        <w:rPr>
          <w:spacing w:val="1"/>
        </w:rPr>
        <w:t xml:space="preserve"> </w:t>
      </w:r>
      <w:r w:rsidRPr="006F6A26">
        <w:t>Феврония</w:t>
      </w:r>
      <w:r w:rsidRPr="006F6A26">
        <w:rPr>
          <w:spacing w:val="1"/>
        </w:rPr>
        <w:t xml:space="preserve"> </w:t>
      </w:r>
      <w:r w:rsidRPr="006F6A26">
        <w:t>Муромские</w:t>
      </w:r>
      <w:r w:rsidRPr="006F6A26">
        <w:rPr>
          <w:spacing w:val="1"/>
        </w:rPr>
        <w:t xml:space="preserve"> </w:t>
      </w:r>
      <w:r w:rsidRPr="006F6A26">
        <w:t>–</w:t>
      </w:r>
      <w:r w:rsidRPr="006F6A26">
        <w:rPr>
          <w:spacing w:val="1"/>
        </w:rPr>
        <w:t xml:space="preserve"> </w:t>
      </w:r>
      <w:r w:rsidRPr="006F6A26">
        <w:t>символ</w:t>
      </w:r>
      <w:r w:rsidRPr="006F6A26">
        <w:rPr>
          <w:spacing w:val="1"/>
        </w:rPr>
        <w:t xml:space="preserve"> </w:t>
      </w:r>
      <w:r w:rsidRPr="006F6A26">
        <w:t>любви</w:t>
      </w:r>
      <w:r w:rsidRPr="006F6A26">
        <w:rPr>
          <w:spacing w:val="1"/>
        </w:rPr>
        <w:t xml:space="preserve"> </w:t>
      </w:r>
      <w:r w:rsidRPr="006F6A26">
        <w:t>и</w:t>
      </w:r>
      <w:r w:rsidRPr="006F6A26">
        <w:rPr>
          <w:spacing w:val="1"/>
        </w:rPr>
        <w:t xml:space="preserve"> </w:t>
      </w:r>
      <w:r w:rsidRPr="006F6A26">
        <w:t>взаимопонимания</w:t>
      </w:r>
      <w:r w:rsidRPr="006F6A26">
        <w:rPr>
          <w:spacing w:val="1"/>
        </w:rPr>
        <w:t xml:space="preserve"> </w:t>
      </w:r>
      <w:r w:rsidRPr="006F6A26">
        <w:t>в</w:t>
      </w:r>
      <w:r w:rsidRPr="006F6A26">
        <w:rPr>
          <w:spacing w:val="1"/>
        </w:rPr>
        <w:t xml:space="preserve"> </w:t>
      </w:r>
      <w:r w:rsidRPr="006F6A26">
        <w:t>семейной</w:t>
      </w:r>
      <w:r w:rsidRPr="006F6A26">
        <w:rPr>
          <w:spacing w:val="1"/>
        </w:rPr>
        <w:t xml:space="preserve"> </w:t>
      </w:r>
      <w:r w:rsidRPr="006F6A26">
        <w:t>жизни.</w:t>
      </w:r>
      <w:r w:rsidRPr="006F6A26">
        <w:rPr>
          <w:spacing w:val="1"/>
        </w:rPr>
        <w:t xml:space="preserve"> </w:t>
      </w:r>
      <w:r w:rsidRPr="006F6A26">
        <w:t>Ценности</w:t>
      </w:r>
      <w:r w:rsidRPr="006F6A26">
        <w:rPr>
          <w:spacing w:val="1"/>
        </w:rPr>
        <w:t xml:space="preserve"> </w:t>
      </w:r>
      <w:r w:rsidRPr="006F6A26">
        <w:t>российской</w:t>
      </w:r>
      <w:r w:rsidRPr="006F6A26">
        <w:rPr>
          <w:spacing w:val="1"/>
        </w:rPr>
        <w:t xml:space="preserve"> </w:t>
      </w:r>
      <w:r w:rsidRPr="006F6A26">
        <w:t>семьи:</w:t>
      </w:r>
      <w:r w:rsidRPr="006F6A26">
        <w:rPr>
          <w:spacing w:val="1"/>
        </w:rPr>
        <w:t xml:space="preserve"> </w:t>
      </w:r>
      <w:r w:rsidRPr="006F6A26">
        <w:t>любовь,</w:t>
      </w:r>
      <w:r w:rsidRPr="006F6A26">
        <w:rPr>
          <w:spacing w:val="1"/>
        </w:rPr>
        <w:t xml:space="preserve"> </w:t>
      </w:r>
      <w:r w:rsidRPr="006F6A26">
        <w:t>взаимопонимание,</w:t>
      </w:r>
      <w:r w:rsidRPr="006F6A26">
        <w:rPr>
          <w:spacing w:val="1"/>
        </w:rPr>
        <w:t xml:space="preserve"> </w:t>
      </w:r>
      <w:r w:rsidRPr="006F6A26">
        <w:t>участие</w:t>
      </w:r>
      <w:r w:rsidRPr="006F6A26">
        <w:rPr>
          <w:spacing w:val="1"/>
        </w:rPr>
        <w:t xml:space="preserve"> </w:t>
      </w:r>
      <w:r w:rsidRPr="006F6A26">
        <w:t>в</w:t>
      </w:r>
      <w:r w:rsidRPr="006F6A26">
        <w:rPr>
          <w:spacing w:val="1"/>
        </w:rPr>
        <w:t xml:space="preserve"> </w:t>
      </w:r>
      <w:r w:rsidRPr="006F6A26">
        <w:t>семейном</w:t>
      </w:r>
      <w:r w:rsidRPr="006F6A26">
        <w:rPr>
          <w:spacing w:val="1"/>
        </w:rPr>
        <w:t xml:space="preserve"> </w:t>
      </w:r>
      <w:r w:rsidRPr="006F6A26">
        <w:t>хозяйстве,</w:t>
      </w:r>
      <w:r w:rsidRPr="006F6A26">
        <w:rPr>
          <w:spacing w:val="1"/>
        </w:rPr>
        <w:t xml:space="preserve"> </w:t>
      </w:r>
      <w:r w:rsidRPr="006F6A26">
        <w:t>воспитании</w:t>
      </w:r>
      <w:r w:rsidRPr="006F6A26">
        <w:rPr>
          <w:spacing w:val="1"/>
        </w:rPr>
        <w:t xml:space="preserve"> </w:t>
      </w:r>
      <w:r w:rsidRPr="006F6A26">
        <w:t>детей).</w:t>
      </w:r>
      <w:r w:rsidRPr="006F6A26">
        <w:rPr>
          <w:spacing w:val="1"/>
        </w:rPr>
        <w:t xml:space="preserve"> </w:t>
      </w:r>
      <w:r w:rsidRPr="006F6A26">
        <w:t>Семья</w:t>
      </w:r>
      <w:r w:rsidRPr="006F6A26">
        <w:rPr>
          <w:spacing w:val="1"/>
        </w:rPr>
        <w:t xml:space="preserve"> </w:t>
      </w:r>
      <w:r w:rsidRPr="006F6A26">
        <w:t>–</w:t>
      </w:r>
      <w:r w:rsidRPr="006F6A26">
        <w:rPr>
          <w:spacing w:val="-67"/>
        </w:rPr>
        <w:t xml:space="preserve"> </w:t>
      </w:r>
      <w:r w:rsidRPr="006F6A26">
        <w:t>первый</w:t>
      </w:r>
      <w:r w:rsidRPr="006F6A26">
        <w:rPr>
          <w:spacing w:val="1"/>
        </w:rPr>
        <w:t xml:space="preserve"> </w:t>
      </w:r>
      <w:r w:rsidRPr="006F6A26">
        <w:t>в</w:t>
      </w:r>
      <w:r w:rsidRPr="006F6A26">
        <w:rPr>
          <w:spacing w:val="1"/>
        </w:rPr>
        <w:t xml:space="preserve"> </w:t>
      </w:r>
      <w:r w:rsidRPr="006F6A26">
        <w:t>жизни</w:t>
      </w:r>
      <w:r w:rsidRPr="006F6A26">
        <w:rPr>
          <w:spacing w:val="1"/>
        </w:rPr>
        <w:t xml:space="preserve"> </w:t>
      </w:r>
      <w:r w:rsidRPr="006F6A26">
        <w:t>ребенка</w:t>
      </w:r>
      <w:r w:rsidRPr="006F6A26">
        <w:rPr>
          <w:spacing w:val="1"/>
        </w:rPr>
        <w:t xml:space="preserve"> </w:t>
      </w:r>
      <w:r w:rsidRPr="006F6A26">
        <w:t>коллектив.</w:t>
      </w:r>
      <w:r w:rsidRPr="006F6A26">
        <w:rPr>
          <w:spacing w:val="1"/>
        </w:rPr>
        <w:t xml:space="preserve"> </w:t>
      </w:r>
      <w:r w:rsidRPr="006F6A26">
        <w:t>Традиции,</w:t>
      </w:r>
      <w:r w:rsidRPr="006F6A26">
        <w:rPr>
          <w:spacing w:val="1"/>
        </w:rPr>
        <w:t xml:space="preserve"> </w:t>
      </w:r>
      <w:r w:rsidRPr="006F6A26">
        <w:t>обычаи,</w:t>
      </w:r>
      <w:r w:rsidRPr="006F6A26">
        <w:rPr>
          <w:spacing w:val="1"/>
        </w:rPr>
        <w:t xml:space="preserve"> </w:t>
      </w:r>
      <w:r w:rsidRPr="006F6A26">
        <w:t>трудовая</w:t>
      </w:r>
      <w:r w:rsidRPr="006F6A26">
        <w:rPr>
          <w:spacing w:val="1"/>
        </w:rPr>
        <w:t xml:space="preserve"> </w:t>
      </w:r>
      <w:r w:rsidRPr="006F6A26">
        <w:t>и</w:t>
      </w:r>
      <w:r w:rsidRPr="006F6A26">
        <w:rPr>
          <w:spacing w:val="1"/>
        </w:rPr>
        <w:t xml:space="preserve"> </w:t>
      </w:r>
      <w:r w:rsidRPr="006F6A26">
        <w:t>досуговая</w:t>
      </w:r>
      <w:r w:rsidRPr="006F6A26">
        <w:rPr>
          <w:spacing w:val="-67"/>
        </w:rPr>
        <w:t xml:space="preserve"> </w:t>
      </w:r>
      <w:r w:rsidRPr="006F6A26">
        <w:t>деятельность; взаимоотношения в семьях разных народов РФ.</w:t>
      </w:r>
      <w:r w:rsidRPr="006F6A26">
        <w:rPr>
          <w:spacing w:val="1"/>
        </w:rPr>
        <w:t xml:space="preserve"> </w:t>
      </w:r>
      <w:r w:rsidRPr="006F6A26">
        <w:t>Поколения в семье.</w:t>
      </w:r>
      <w:r w:rsidRPr="006F6A26">
        <w:rPr>
          <w:spacing w:val="-67"/>
        </w:rPr>
        <w:t xml:space="preserve"> </w:t>
      </w:r>
      <w:r w:rsidRPr="006F6A26">
        <w:t>Семейное</w:t>
      </w:r>
      <w:r w:rsidRPr="006F6A26">
        <w:rPr>
          <w:spacing w:val="1"/>
        </w:rPr>
        <w:t xml:space="preserve"> </w:t>
      </w:r>
      <w:r w:rsidRPr="006F6A26">
        <w:t>«древо».</w:t>
      </w:r>
      <w:r w:rsidRPr="006F6A26">
        <w:rPr>
          <w:spacing w:val="1"/>
        </w:rPr>
        <w:t xml:space="preserve"> </w:t>
      </w:r>
      <w:r w:rsidRPr="006F6A26">
        <w:t>Особое</w:t>
      </w:r>
      <w:r w:rsidRPr="006F6A26">
        <w:rPr>
          <w:spacing w:val="1"/>
        </w:rPr>
        <w:t xml:space="preserve"> </w:t>
      </w:r>
      <w:r w:rsidRPr="006F6A26">
        <w:t>отношение</w:t>
      </w:r>
      <w:r w:rsidRPr="006F6A26">
        <w:rPr>
          <w:spacing w:val="1"/>
        </w:rPr>
        <w:t xml:space="preserve"> </w:t>
      </w:r>
      <w:r w:rsidRPr="006F6A26">
        <w:t>к</w:t>
      </w:r>
      <w:r w:rsidRPr="006F6A26">
        <w:rPr>
          <w:spacing w:val="1"/>
        </w:rPr>
        <w:t xml:space="preserve"> </w:t>
      </w:r>
      <w:r w:rsidRPr="006F6A26">
        <w:t>старшему</w:t>
      </w:r>
      <w:r w:rsidRPr="006F6A26">
        <w:rPr>
          <w:spacing w:val="1"/>
        </w:rPr>
        <w:t xml:space="preserve"> </w:t>
      </w:r>
      <w:r w:rsidRPr="006F6A26">
        <w:t>поколению,</w:t>
      </w:r>
      <w:r w:rsidRPr="006F6A26">
        <w:rPr>
          <w:spacing w:val="1"/>
        </w:rPr>
        <w:t xml:space="preserve"> </w:t>
      </w:r>
      <w:r w:rsidRPr="006F6A26">
        <w:t>проявление</w:t>
      </w:r>
      <w:r w:rsidRPr="006F6A26">
        <w:rPr>
          <w:spacing w:val="1"/>
        </w:rPr>
        <w:t xml:space="preserve"> </w:t>
      </w:r>
      <w:r w:rsidRPr="006F6A26">
        <w:t>действенного</w:t>
      </w:r>
      <w:r w:rsidRPr="006F6A26">
        <w:rPr>
          <w:spacing w:val="-14"/>
        </w:rPr>
        <w:t xml:space="preserve"> </w:t>
      </w:r>
      <w:r w:rsidRPr="006F6A26">
        <w:t>уважения,</w:t>
      </w:r>
      <w:r w:rsidRPr="006F6A26">
        <w:rPr>
          <w:spacing w:val="-12"/>
        </w:rPr>
        <w:t xml:space="preserve"> </w:t>
      </w:r>
      <w:r w:rsidRPr="006F6A26">
        <w:t>внимания</w:t>
      </w:r>
      <w:r w:rsidRPr="006F6A26">
        <w:rPr>
          <w:spacing w:val="-14"/>
        </w:rPr>
        <w:t xml:space="preserve"> </w:t>
      </w:r>
      <w:r w:rsidRPr="006F6A26">
        <w:t>к</w:t>
      </w:r>
      <w:r w:rsidRPr="006F6A26">
        <w:rPr>
          <w:spacing w:val="-11"/>
        </w:rPr>
        <w:t xml:space="preserve"> </w:t>
      </w:r>
      <w:r w:rsidRPr="006F6A26">
        <w:t>бабушкам</w:t>
      </w:r>
      <w:r w:rsidRPr="006F6A26">
        <w:rPr>
          <w:spacing w:val="-13"/>
        </w:rPr>
        <w:t xml:space="preserve"> </w:t>
      </w:r>
      <w:r w:rsidRPr="006F6A26">
        <w:t>и</w:t>
      </w:r>
      <w:r w:rsidRPr="006F6A26">
        <w:rPr>
          <w:spacing w:val="-13"/>
        </w:rPr>
        <w:t xml:space="preserve"> </w:t>
      </w:r>
      <w:r w:rsidRPr="006F6A26">
        <w:t>дедушкам,</w:t>
      </w:r>
      <w:r w:rsidRPr="006F6A26">
        <w:rPr>
          <w:spacing w:val="-15"/>
        </w:rPr>
        <w:t xml:space="preserve"> </w:t>
      </w:r>
      <w:r w:rsidRPr="006F6A26">
        <w:t>забота</w:t>
      </w:r>
      <w:r w:rsidRPr="006F6A26">
        <w:rPr>
          <w:spacing w:val="-11"/>
        </w:rPr>
        <w:t xml:space="preserve"> </w:t>
      </w:r>
      <w:r w:rsidRPr="006F6A26">
        <w:t>о</w:t>
      </w:r>
      <w:r w:rsidRPr="006F6A26">
        <w:rPr>
          <w:spacing w:val="-14"/>
        </w:rPr>
        <w:t xml:space="preserve"> </w:t>
      </w:r>
      <w:r w:rsidRPr="006F6A26">
        <w:t>них.</w:t>
      </w:r>
      <w:r w:rsidRPr="006F6A26">
        <w:rPr>
          <w:spacing w:val="-6"/>
        </w:rPr>
        <w:t xml:space="preserve"> </w:t>
      </w:r>
      <w:r w:rsidRPr="006F6A26">
        <w:t>Роль</w:t>
      </w:r>
      <w:r w:rsidRPr="006F6A26">
        <w:rPr>
          <w:spacing w:val="-12"/>
        </w:rPr>
        <w:t xml:space="preserve"> </w:t>
      </w:r>
      <w:r w:rsidRPr="006F6A26">
        <w:t>отца</w:t>
      </w:r>
      <w:r w:rsidRPr="006F6A26">
        <w:rPr>
          <w:spacing w:val="-68"/>
        </w:rPr>
        <w:t xml:space="preserve"> </w:t>
      </w:r>
      <w:r w:rsidRPr="006F6A26">
        <w:t>в</w:t>
      </w:r>
      <w:r w:rsidRPr="006F6A26">
        <w:rPr>
          <w:spacing w:val="1"/>
        </w:rPr>
        <w:t xml:space="preserve"> </w:t>
      </w:r>
      <w:r w:rsidRPr="006F6A26">
        <w:t>семье,</w:t>
      </w:r>
      <w:r w:rsidRPr="006F6A26">
        <w:rPr>
          <w:spacing w:val="1"/>
        </w:rPr>
        <w:t xml:space="preserve"> </w:t>
      </w:r>
      <w:r w:rsidRPr="006F6A26">
        <w:t>участие</w:t>
      </w:r>
      <w:r w:rsidRPr="006F6A26">
        <w:rPr>
          <w:spacing w:val="1"/>
        </w:rPr>
        <w:t xml:space="preserve"> </w:t>
      </w:r>
      <w:r w:rsidRPr="006F6A26">
        <w:t>в</w:t>
      </w:r>
      <w:r w:rsidRPr="006F6A26">
        <w:rPr>
          <w:spacing w:val="1"/>
        </w:rPr>
        <w:t xml:space="preserve"> </w:t>
      </w:r>
      <w:r w:rsidRPr="006F6A26">
        <w:t>хозяйственной</w:t>
      </w:r>
      <w:r w:rsidRPr="006F6A26">
        <w:rPr>
          <w:spacing w:val="1"/>
        </w:rPr>
        <w:t xml:space="preserve"> </w:t>
      </w:r>
      <w:r w:rsidRPr="006F6A26">
        <w:t>деятельности,</w:t>
      </w:r>
      <w:r w:rsidRPr="006F6A26">
        <w:rPr>
          <w:spacing w:val="1"/>
        </w:rPr>
        <w:t xml:space="preserve"> </w:t>
      </w:r>
      <w:r w:rsidRPr="006F6A26">
        <w:t>досуге</w:t>
      </w:r>
      <w:r w:rsidRPr="006F6A26">
        <w:rPr>
          <w:spacing w:val="1"/>
        </w:rPr>
        <w:t xml:space="preserve"> </w:t>
      </w:r>
      <w:r w:rsidRPr="006F6A26">
        <w:t>семьи,</w:t>
      </w:r>
      <w:r w:rsidRPr="006F6A26">
        <w:rPr>
          <w:spacing w:val="1"/>
        </w:rPr>
        <w:t xml:space="preserve"> </w:t>
      </w:r>
      <w:r w:rsidRPr="006F6A26">
        <w:t>укреплении</w:t>
      </w:r>
      <w:r w:rsidRPr="006F6A26">
        <w:rPr>
          <w:spacing w:val="1"/>
        </w:rPr>
        <w:t xml:space="preserve"> </w:t>
      </w:r>
      <w:r w:rsidRPr="006F6A26">
        <w:t>традиционных</w:t>
      </w:r>
      <w:r w:rsidRPr="006F6A26">
        <w:rPr>
          <w:spacing w:val="-6"/>
        </w:rPr>
        <w:t xml:space="preserve"> </w:t>
      </w:r>
      <w:r w:rsidRPr="006F6A26">
        <w:t>семейных</w:t>
      </w:r>
      <w:r w:rsidRPr="006F6A26">
        <w:rPr>
          <w:spacing w:val="-8"/>
        </w:rPr>
        <w:t xml:space="preserve"> </w:t>
      </w:r>
      <w:r w:rsidRPr="006F6A26">
        <w:t>ценностей.</w:t>
      </w:r>
      <w:r w:rsidRPr="006F6A26">
        <w:rPr>
          <w:spacing w:val="-6"/>
        </w:rPr>
        <w:t xml:space="preserve"> </w:t>
      </w:r>
      <w:r w:rsidRPr="006F6A26">
        <w:t>Понимание</w:t>
      </w:r>
      <w:r w:rsidRPr="006F6A26">
        <w:rPr>
          <w:spacing w:val="-6"/>
        </w:rPr>
        <w:t xml:space="preserve"> </w:t>
      </w:r>
      <w:r w:rsidRPr="006F6A26">
        <w:t>роли</w:t>
      </w:r>
      <w:r w:rsidRPr="006F6A26">
        <w:rPr>
          <w:spacing w:val="-8"/>
        </w:rPr>
        <w:t xml:space="preserve"> </w:t>
      </w:r>
      <w:r w:rsidRPr="006F6A26">
        <w:t>отца</w:t>
      </w:r>
      <w:r w:rsidRPr="006F6A26">
        <w:rPr>
          <w:spacing w:val="-8"/>
        </w:rPr>
        <w:t xml:space="preserve"> </w:t>
      </w:r>
      <w:r w:rsidRPr="006F6A26">
        <w:t>как</w:t>
      </w:r>
      <w:r w:rsidRPr="006F6A26">
        <w:rPr>
          <w:spacing w:val="-5"/>
        </w:rPr>
        <w:t xml:space="preserve"> </w:t>
      </w:r>
      <w:r w:rsidRPr="006F6A26">
        <w:t>родителя,</w:t>
      </w:r>
      <w:r w:rsidRPr="006F6A26">
        <w:rPr>
          <w:spacing w:val="-5"/>
        </w:rPr>
        <w:t xml:space="preserve"> </w:t>
      </w:r>
      <w:r w:rsidRPr="006F6A26">
        <w:t>участие</w:t>
      </w:r>
      <w:r w:rsidRPr="006F6A26">
        <w:rPr>
          <w:spacing w:val="-6"/>
        </w:rPr>
        <w:t xml:space="preserve"> </w:t>
      </w:r>
      <w:r w:rsidRPr="006F6A26">
        <w:t>в</w:t>
      </w:r>
      <w:r w:rsidRPr="006F6A26">
        <w:rPr>
          <w:spacing w:val="-68"/>
        </w:rPr>
        <w:t xml:space="preserve"> </w:t>
      </w:r>
      <w:r w:rsidRPr="006F6A26">
        <w:t>воспитании</w:t>
      </w:r>
      <w:r w:rsidRPr="006F6A26">
        <w:rPr>
          <w:spacing w:val="-7"/>
        </w:rPr>
        <w:t xml:space="preserve"> </w:t>
      </w:r>
      <w:r w:rsidRPr="006F6A26">
        <w:t>детей,</w:t>
      </w:r>
      <w:r w:rsidRPr="006F6A26">
        <w:rPr>
          <w:spacing w:val="-10"/>
        </w:rPr>
        <w:t xml:space="preserve"> </w:t>
      </w:r>
      <w:r w:rsidRPr="006F6A26">
        <w:t>отцовское</w:t>
      </w:r>
      <w:r w:rsidRPr="006F6A26">
        <w:rPr>
          <w:spacing w:val="-7"/>
        </w:rPr>
        <w:t xml:space="preserve"> </w:t>
      </w:r>
      <w:r w:rsidRPr="006F6A26">
        <w:t>влияние</w:t>
      </w:r>
      <w:r w:rsidRPr="006F6A26">
        <w:rPr>
          <w:spacing w:val="-9"/>
        </w:rPr>
        <w:t xml:space="preserve"> </w:t>
      </w:r>
      <w:r w:rsidRPr="006F6A26">
        <w:t>на</w:t>
      </w:r>
      <w:r w:rsidRPr="006F6A26">
        <w:rPr>
          <w:spacing w:val="-9"/>
        </w:rPr>
        <w:t xml:space="preserve"> </w:t>
      </w:r>
      <w:r w:rsidRPr="006F6A26">
        <w:t>сына</w:t>
      </w:r>
      <w:r w:rsidRPr="006F6A26">
        <w:rPr>
          <w:spacing w:val="-9"/>
        </w:rPr>
        <w:t xml:space="preserve"> </w:t>
      </w:r>
      <w:r w:rsidRPr="006F6A26">
        <w:t>и/или</w:t>
      </w:r>
      <w:r w:rsidRPr="006F6A26">
        <w:rPr>
          <w:spacing w:val="-9"/>
        </w:rPr>
        <w:t xml:space="preserve"> </w:t>
      </w:r>
      <w:r w:rsidRPr="006F6A26">
        <w:t>дочь.</w:t>
      </w:r>
      <w:r w:rsidRPr="006F6A26">
        <w:rPr>
          <w:spacing w:val="-2"/>
        </w:rPr>
        <w:t xml:space="preserve"> </w:t>
      </w:r>
      <w:r w:rsidRPr="006F6A26">
        <w:t>Мать,</w:t>
      </w:r>
      <w:r w:rsidRPr="006F6A26">
        <w:rPr>
          <w:spacing w:val="-7"/>
        </w:rPr>
        <w:t xml:space="preserve"> </w:t>
      </w:r>
      <w:r w:rsidRPr="006F6A26">
        <w:t>мама</w:t>
      </w:r>
      <w:r w:rsidRPr="006F6A26">
        <w:rPr>
          <w:spacing w:val="-7"/>
        </w:rPr>
        <w:t xml:space="preserve"> </w:t>
      </w:r>
      <w:r w:rsidRPr="006F6A26">
        <w:t>—</w:t>
      </w:r>
      <w:r w:rsidRPr="006F6A26">
        <w:rPr>
          <w:spacing w:val="-7"/>
        </w:rPr>
        <w:t xml:space="preserve"> </w:t>
      </w:r>
      <w:r w:rsidRPr="006F6A26">
        <w:t>главные</w:t>
      </w:r>
      <w:r w:rsidRPr="006F6A26">
        <w:rPr>
          <w:spacing w:val="-7"/>
        </w:rPr>
        <w:t xml:space="preserve"> </w:t>
      </w:r>
      <w:r w:rsidRPr="006F6A26">
        <w:t>в</w:t>
      </w:r>
      <w:r w:rsidRPr="006F6A26">
        <w:rPr>
          <w:spacing w:val="-67"/>
        </w:rPr>
        <w:t xml:space="preserve"> </w:t>
      </w:r>
      <w:r w:rsidRPr="006F6A26">
        <w:t>жизни человека слова. Мать — хозяйка в доме, хранительница семейного очага,</w:t>
      </w:r>
      <w:r w:rsidRPr="006F6A26">
        <w:rPr>
          <w:spacing w:val="1"/>
        </w:rPr>
        <w:t xml:space="preserve"> </w:t>
      </w:r>
      <w:r w:rsidRPr="006F6A26">
        <w:t>воспитательница</w:t>
      </w:r>
      <w:r w:rsidRPr="006F6A26">
        <w:rPr>
          <w:spacing w:val="1"/>
        </w:rPr>
        <w:t xml:space="preserve"> </w:t>
      </w:r>
      <w:r w:rsidRPr="006F6A26">
        <w:t>детей.</w:t>
      </w:r>
      <w:r w:rsidRPr="006F6A26">
        <w:rPr>
          <w:spacing w:val="1"/>
        </w:rPr>
        <w:t xml:space="preserve"> </w:t>
      </w:r>
      <w:r w:rsidRPr="006F6A26">
        <w:t>С</w:t>
      </w:r>
      <w:r w:rsidRPr="006F6A26">
        <w:rPr>
          <w:spacing w:val="1"/>
        </w:rPr>
        <w:t xml:space="preserve"> </w:t>
      </w:r>
      <w:r w:rsidRPr="006F6A26">
        <w:t>первых</w:t>
      </w:r>
      <w:r w:rsidRPr="006F6A26">
        <w:rPr>
          <w:spacing w:val="1"/>
        </w:rPr>
        <w:t xml:space="preserve"> </w:t>
      </w:r>
      <w:r w:rsidRPr="006F6A26">
        <w:t>дней</w:t>
      </w:r>
      <w:r w:rsidRPr="006F6A26">
        <w:rPr>
          <w:spacing w:val="1"/>
        </w:rPr>
        <w:t xml:space="preserve"> </w:t>
      </w:r>
      <w:r w:rsidRPr="006F6A26">
        <w:t>жизни</w:t>
      </w:r>
      <w:r w:rsidRPr="006F6A26">
        <w:rPr>
          <w:spacing w:val="1"/>
        </w:rPr>
        <w:t xml:space="preserve"> </w:t>
      </w:r>
      <w:r w:rsidRPr="006F6A26">
        <w:t>рядом</w:t>
      </w:r>
      <w:r w:rsidRPr="006F6A26">
        <w:rPr>
          <w:spacing w:val="1"/>
        </w:rPr>
        <w:t xml:space="preserve"> </w:t>
      </w:r>
      <w:r w:rsidRPr="006F6A26">
        <w:t>с</w:t>
      </w:r>
      <w:r w:rsidRPr="006F6A26">
        <w:rPr>
          <w:spacing w:val="1"/>
        </w:rPr>
        <w:t xml:space="preserve"> </w:t>
      </w:r>
      <w:r w:rsidRPr="006F6A26">
        <w:t>ребёнком</w:t>
      </w:r>
      <w:r w:rsidRPr="006F6A26">
        <w:rPr>
          <w:spacing w:val="1"/>
        </w:rPr>
        <w:t xml:space="preserve"> </w:t>
      </w:r>
      <w:r w:rsidRPr="006F6A26">
        <w:t>всё</w:t>
      </w:r>
      <w:r w:rsidRPr="006F6A26">
        <w:rPr>
          <w:spacing w:val="1"/>
        </w:rPr>
        <w:t xml:space="preserve"> </w:t>
      </w:r>
      <w:r w:rsidRPr="006F6A26">
        <w:t>время</w:t>
      </w:r>
      <w:r w:rsidRPr="006F6A26">
        <w:rPr>
          <w:spacing w:val="1"/>
        </w:rPr>
        <w:t xml:space="preserve"> </w:t>
      </w:r>
      <w:r w:rsidRPr="006F6A26">
        <w:t>присутствует мама — человек, чьё сердце бьётся чаще и сильнее, чем у других</w:t>
      </w:r>
      <w:r w:rsidRPr="006F6A26">
        <w:rPr>
          <w:spacing w:val="1"/>
        </w:rPr>
        <w:t xml:space="preserve"> </w:t>
      </w:r>
      <w:r w:rsidRPr="006F6A26">
        <w:t>людей</w:t>
      </w:r>
      <w:r w:rsidRPr="006F6A26">
        <w:rPr>
          <w:spacing w:val="-1"/>
        </w:rPr>
        <w:t xml:space="preserve"> </w:t>
      </w:r>
      <w:r w:rsidRPr="006F6A26">
        <w:t>(«О</w:t>
      </w:r>
      <w:r w:rsidRPr="006F6A26">
        <w:rPr>
          <w:spacing w:val="1"/>
        </w:rPr>
        <w:t xml:space="preserve"> </w:t>
      </w:r>
      <w:r w:rsidRPr="006F6A26">
        <w:t>взаимоотношениях в</w:t>
      </w:r>
      <w:r w:rsidRPr="006F6A26">
        <w:rPr>
          <w:spacing w:val="-1"/>
        </w:rPr>
        <w:t xml:space="preserve"> </w:t>
      </w:r>
      <w:r w:rsidRPr="006F6A26">
        <w:t>семье (День</w:t>
      </w:r>
      <w:r w:rsidRPr="006F6A26">
        <w:rPr>
          <w:spacing w:val="-2"/>
        </w:rPr>
        <w:t xml:space="preserve"> </w:t>
      </w:r>
      <w:r w:rsidRPr="006F6A26">
        <w:t>матери)»).</w:t>
      </w:r>
    </w:p>
    <w:p w:rsidR="006F6A26" w:rsidRPr="006F6A26" w:rsidRDefault="006F6A26" w:rsidP="00197C59">
      <w:pPr>
        <w:widowControl w:val="0"/>
        <w:autoSpaceDE w:val="0"/>
        <w:autoSpaceDN w:val="0"/>
        <w:ind w:left="-567" w:right="566" w:firstLine="567"/>
        <w:jc w:val="both"/>
      </w:pPr>
      <w:r w:rsidRPr="006F6A26">
        <w:rPr>
          <w:spacing w:val="-1"/>
        </w:rPr>
        <w:t>Культура</w:t>
      </w:r>
      <w:r w:rsidRPr="006F6A26">
        <w:rPr>
          <w:spacing w:val="-15"/>
        </w:rPr>
        <w:t xml:space="preserve"> </w:t>
      </w:r>
      <w:r w:rsidRPr="006F6A26">
        <w:rPr>
          <w:spacing w:val="-1"/>
        </w:rPr>
        <w:t>России.</w:t>
      </w:r>
      <w:r w:rsidRPr="006F6A26">
        <w:rPr>
          <w:spacing w:val="-16"/>
        </w:rPr>
        <w:t xml:space="preserve"> </w:t>
      </w:r>
      <w:r w:rsidRPr="006F6A26">
        <w:t>Что</w:t>
      </w:r>
      <w:r w:rsidRPr="006F6A26">
        <w:rPr>
          <w:spacing w:val="-15"/>
        </w:rPr>
        <w:t xml:space="preserve"> </w:t>
      </w:r>
      <w:r w:rsidRPr="006F6A26">
        <w:t>такое</w:t>
      </w:r>
      <w:r w:rsidRPr="006F6A26">
        <w:rPr>
          <w:spacing w:val="-15"/>
        </w:rPr>
        <w:t xml:space="preserve"> </w:t>
      </w:r>
      <w:r w:rsidRPr="006F6A26">
        <w:t>творчество?</w:t>
      </w:r>
      <w:r w:rsidRPr="006F6A26">
        <w:rPr>
          <w:spacing w:val="-18"/>
        </w:rPr>
        <w:t xml:space="preserve"> </w:t>
      </w:r>
      <w:r w:rsidRPr="006F6A26">
        <w:t>Люди</w:t>
      </w:r>
      <w:r w:rsidRPr="006F6A26">
        <w:rPr>
          <w:spacing w:val="-15"/>
        </w:rPr>
        <w:t xml:space="preserve"> </w:t>
      </w:r>
      <w:r w:rsidRPr="006F6A26">
        <w:t>творческих</w:t>
      </w:r>
      <w:r w:rsidRPr="006F6A26">
        <w:rPr>
          <w:spacing w:val="-14"/>
        </w:rPr>
        <w:t xml:space="preserve"> </w:t>
      </w:r>
      <w:r w:rsidRPr="006F6A26">
        <w:t>профессий:</w:t>
      </w:r>
      <w:r w:rsidRPr="006F6A26">
        <w:rPr>
          <w:spacing w:val="-17"/>
        </w:rPr>
        <w:t xml:space="preserve"> </w:t>
      </w:r>
      <w:r w:rsidRPr="006F6A26">
        <w:t>поэты,</w:t>
      </w:r>
      <w:r w:rsidRPr="006F6A26">
        <w:rPr>
          <w:spacing w:val="-68"/>
        </w:rPr>
        <w:t xml:space="preserve"> </w:t>
      </w:r>
      <w:r w:rsidRPr="006F6A26">
        <w:t>художники,</w:t>
      </w:r>
      <w:r w:rsidRPr="006F6A26">
        <w:rPr>
          <w:spacing w:val="63"/>
        </w:rPr>
        <w:t xml:space="preserve"> </w:t>
      </w:r>
      <w:r w:rsidRPr="006F6A26">
        <w:t>композиторы,</w:t>
      </w:r>
      <w:r w:rsidRPr="006F6A26">
        <w:rPr>
          <w:spacing w:val="63"/>
        </w:rPr>
        <w:t xml:space="preserve"> </w:t>
      </w:r>
      <w:r w:rsidRPr="006F6A26">
        <w:t>артисты,</w:t>
      </w:r>
      <w:r w:rsidRPr="006F6A26">
        <w:rPr>
          <w:spacing w:val="61"/>
        </w:rPr>
        <w:t xml:space="preserve"> </w:t>
      </w:r>
      <w:r w:rsidRPr="006F6A26">
        <w:t>создатели</w:t>
      </w:r>
      <w:r w:rsidRPr="006F6A26">
        <w:rPr>
          <w:spacing w:val="62"/>
        </w:rPr>
        <w:t xml:space="preserve"> </w:t>
      </w:r>
      <w:r w:rsidRPr="006F6A26">
        <w:t>игрушек.</w:t>
      </w:r>
      <w:r w:rsidRPr="006F6A26">
        <w:rPr>
          <w:spacing w:val="63"/>
        </w:rPr>
        <w:t xml:space="preserve"> </w:t>
      </w:r>
      <w:r w:rsidRPr="006F6A26">
        <w:t>Примеры</w:t>
      </w:r>
      <w:r w:rsidRPr="006F6A26">
        <w:rPr>
          <w:spacing w:val="62"/>
        </w:rPr>
        <w:t xml:space="preserve"> </w:t>
      </w:r>
      <w:r w:rsidRPr="006F6A26">
        <w:t>народных промыслов.</w:t>
      </w:r>
      <w:r w:rsidRPr="006F6A26">
        <w:rPr>
          <w:spacing w:val="1"/>
        </w:rPr>
        <w:t xml:space="preserve"> </w:t>
      </w:r>
      <w:r w:rsidRPr="006F6A26">
        <w:t>Искусство</w:t>
      </w:r>
      <w:r w:rsidRPr="006F6A26">
        <w:rPr>
          <w:spacing w:val="1"/>
        </w:rPr>
        <w:t xml:space="preserve"> </w:t>
      </w:r>
      <w:r w:rsidRPr="006F6A26">
        <w:t>в</w:t>
      </w:r>
      <w:r w:rsidRPr="006F6A26">
        <w:rPr>
          <w:spacing w:val="1"/>
        </w:rPr>
        <w:t xml:space="preserve"> </w:t>
      </w:r>
      <w:r w:rsidRPr="006F6A26">
        <w:t>жизни</w:t>
      </w:r>
      <w:r w:rsidRPr="006F6A26">
        <w:rPr>
          <w:spacing w:val="1"/>
        </w:rPr>
        <w:t xml:space="preserve"> </w:t>
      </w:r>
      <w:r w:rsidRPr="006F6A26">
        <w:t>человека.</w:t>
      </w:r>
      <w:r w:rsidRPr="006F6A26">
        <w:rPr>
          <w:spacing w:val="1"/>
        </w:rPr>
        <w:t xml:space="preserve"> </w:t>
      </w:r>
      <w:r w:rsidRPr="006F6A26">
        <w:t>Страницы</w:t>
      </w:r>
      <w:r w:rsidRPr="006F6A26">
        <w:rPr>
          <w:spacing w:val="1"/>
        </w:rPr>
        <w:t xml:space="preserve"> </w:t>
      </w:r>
      <w:r w:rsidRPr="006F6A26">
        <w:t>истории</w:t>
      </w:r>
      <w:r w:rsidRPr="006F6A26">
        <w:rPr>
          <w:spacing w:val="1"/>
        </w:rPr>
        <w:t xml:space="preserve"> </w:t>
      </w:r>
      <w:r w:rsidRPr="006F6A26">
        <w:t>становления</w:t>
      </w:r>
      <w:r w:rsidRPr="006F6A26">
        <w:rPr>
          <w:spacing w:val="1"/>
        </w:rPr>
        <w:t xml:space="preserve"> </w:t>
      </w:r>
      <w:r w:rsidRPr="006F6A26">
        <w:t>искусства</w:t>
      </w:r>
      <w:r w:rsidRPr="006F6A26">
        <w:rPr>
          <w:spacing w:val="-10"/>
        </w:rPr>
        <w:t xml:space="preserve"> </w:t>
      </w:r>
      <w:r w:rsidRPr="006F6A26">
        <w:t>в</w:t>
      </w:r>
      <w:r w:rsidRPr="006F6A26">
        <w:rPr>
          <w:spacing w:val="-11"/>
        </w:rPr>
        <w:t xml:space="preserve"> </w:t>
      </w:r>
      <w:r w:rsidRPr="006F6A26">
        <w:t>России:</w:t>
      </w:r>
      <w:r w:rsidRPr="006F6A26">
        <w:rPr>
          <w:spacing w:val="-12"/>
        </w:rPr>
        <w:t xml:space="preserve"> </w:t>
      </w:r>
      <w:r w:rsidRPr="006F6A26">
        <w:t>от</w:t>
      </w:r>
      <w:r w:rsidRPr="006F6A26">
        <w:rPr>
          <w:spacing w:val="-10"/>
        </w:rPr>
        <w:t xml:space="preserve"> </w:t>
      </w:r>
      <w:r w:rsidRPr="006F6A26">
        <w:t>Древней</w:t>
      </w:r>
      <w:r w:rsidRPr="006F6A26">
        <w:rPr>
          <w:spacing w:val="-10"/>
        </w:rPr>
        <w:t xml:space="preserve"> </w:t>
      </w:r>
      <w:r w:rsidRPr="006F6A26">
        <w:t>Руси</w:t>
      </w:r>
      <w:r w:rsidRPr="006F6A26">
        <w:rPr>
          <w:spacing w:val="-10"/>
        </w:rPr>
        <w:t xml:space="preserve"> </w:t>
      </w:r>
      <w:r w:rsidRPr="006F6A26">
        <w:t>до</w:t>
      </w:r>
      <w:r w:rsidRPr="006F6A26">
        <w:rPr>
          <w:spacing w:val="-9"/>
        </w:rPr>
        <w:t xml:space="preserve"> </w:t>
      </w:r>
      <w:r w:rsidRPr="006F6A26">
        <w:t>современности</w:t>
      </w:r>
      <w:r w:rsidRPr="006F6A26">
        <w:rPr>
          <w:spacing w:val="-10"/>
        </w:rPr>
        <w:t xml:space="preserve"> </w:t>
      </w:r>
      <w:r w:rsidRPr="006F6A26">
        <w:t>(скоморохи,</w:t>
      </w:r>
      <w:r w:rsidRPr="006F6A26">
        <w:rPr>
          <w:spacing w:val="-11"/>
        </w:rPr>
        <w:t xml:space="preserve"> </w:t>
      </w:r>
      <w:r w:rsidRPr="006F6A26">
        <w:t>первые</w:t>
      </w:r>
      <w:r w:rsidRPr="006F6A26">
        <w:rPr>
          <w:spacing w:val="-9"/>
        </w:rPr>
        <w:t xml:space="preserve"> </w:t>
      </w:r>
      <w:r w:rsidRPr="006F6A26">
        <w:t>театры</w:t>
      </w:r>
      <w:r w:rsidRPr="006F6A26">
        <w:rPr>
          <w:spacing w:val="-68"/>
        </w:rPr>
        <w:t xml:space="preserve"> </w:t>
      </w:r>
      <w:r w:rsidRPr="006F6A26">
        <w:t>опера и балета, драматические театры в России). Музыкальное, изобразительное,</w:t>
      </w:r>
      <w:r w:rsidRPr="006F6A26">
        <w:rPr>
          <w:spacing w:val="1"/>
        </w:rPr>
        <w:t xml:space="preserve"> </w:t>
      </w:r>
      <w:r w:rsidRPr="006F6A26">
        <w:t>театральное,</w:t>
      </w:r>
      <w:r w:rsidRPr="006F6A26">
        <w:rPr>
          <w:spacing w:val="1"/>
        </w:rPr>
        <w:t xml:space="preserve"> </w:t>
      </w:r>
      <w:r w:rsidRPr="006F6A26">
        <w:t>цирковое</w:t>
      </w:r>
      <w:r w:rsidRPr="006F6A26">
        <w:rPr>
          <w:spacing w:val="1"/>
        </w:rPr>
        <w:t xml:space="preserve"> </w:t>
      </w:r>
      <w:r w:rsidRPr="006F6A26">
        <w:t>искусства</w:t>
      </w:r>
      <w:r w:rsidRPr="006F6A26">
        <w:rPr>
          <w:spacing w:val="1"/>
        </w:rPr>
        <w:t xml:space="preserve"> </w:t>
      </w:r>
      <w:r w:rsidRPr="006F6A26">
        <w:t>и</w:t>
      </w:r>
      <w:r w:rsidRPr="006F6A26">
        <w:rPr>
          <w:spacing w:val="1"/>
        </w:rPr>
        <w:t xml:space="preserve"> </w:t>
      </w:r>
      <w:r w:rsidRPr="006F6A26">
        <w:t>его</w:t>
      </w:r>
      <w:r w:rsidRPr="006F6A26">
        <w:rPr>
          <w:spacing w:val="1"/>
        </w:rPr>
        <w:t xml:space="preserve"> </w:t>
      </w:r>
      <w:r w:rsidRPr="006F6A26">
        <w:t>выдающиеся</w:t>
      </w:r>
      <w:r w:rsidRPr="006F6A26">
        <w:rPr>
          <w:spacing w:val="1"/>
        </w:rPr>
        <w:t xml:space="preserve"> </w:t>
      </w:r>
      <w:r w:rsidRPr="006F6A26">
        <w:t>представители.</w:t>
      </w:r>
      <w:r w:rsidRPr="006F6A26">
        <w:rPr>
          <w:spacing w:val="1"/>
        </w:rPr>
        <w:t xml:space="preserve"> </w:t>
      </w:r>
      <w:r w:rsidRPr="006F6A26">
        <w:t>К.</w:t>
      </w:r>
      <w:r w:rsidRPr="006F6A26">
        <w:rPr>
          <w:spacing w:val="1"/>
        </w:rPr>
        <w:t xml:space="preserve"> </w:t>
      </w:r>
      <w:r w:rsidRPr="006F6A26">
        <w:t>С.</w:t>
      </w:r>
      <w:r w:rsidRPr="006F6A26">
        <w:rPr>
          <w:spacing w:val="-67"/>
        </w:rPr>
        <w:t xml:space="preserve"> </w:t>
      </w:r>
      <w:r w:rsidRPr="006F6A26">
        <w:t>Станиславский</w:t>
      </w:r>
      <w:r w:rsidRPr="006F6A26">
        <w:rPr>
          <w:spacing w:val="-6"/>
        </w:rPr>
        <w:t xml:space="preserve"> </w:t>
      </w:r>
      <w:r w:rsidRPr="006F6A26">
        <w:t>—</w:t>
      </w:r>
      <w:r w:rsidRPr="006F6A26">
        <w:rPr>
          <w:spacing w:val="-6"/>
        </w:rPr>
        <w:t xml:space="preserve"> </w:t>
      </w:r>
      <w:r w:rsidRPr="006F6A26">
        <w:t>великий</w:t>
      </w:r>
      <w:r w:rsidRPr="006F6A26">
        <w:rPr>
          <w:spacing w:val="-6"/>
        </w:rPr>
        <w:t xml:space="preserve"> </w:t>
      </w:r>
      <w:r w:rsidRPr="006F6A26">
        <w:t>деятель</w:t>
      </w:r>
      <w:r w:rsidRPr="006F6A26">
        <w:rPr>
          <w:spacing w:val="-8"/>
        </w:rPr>
        <w:t xml:space="preserve"> </w:t>
      </w:r>
      <w:r w:rsidRPr="006F6A26">
        <w:t>театрального</w:t>
      </w:r>
      <w:r w:rsidRPr="006F6A26">
        <w:rPr>
          <w:spacing w:val="-6"/>
        </w:rPr>
        <w:t xml:space="preserve"> </w:t>
      </w:r>
      <w:r w:rsidRPr="006F6A26">
        <w:t>искусства:</w:t>
      </w:r>
      <w:r w:rsidRPr="006F6A26">
        <w:rPr>
          <w:spacing w:val="-9"/>
        </w:rPr>
        <w:t xml:space="preserve"> </w:t>
      </w:r>
      <w:r w:rsidRPr="006F6A26">
        <w:t>яркие</w:t>
      </w:r>
      <w:r w:rsidRPr="006F6A26">
        <w:rPr>
          <w:spacing w:val="-7"/>
        </w:rPr>
        <w:t xml:space="preserve"> </w:t>
      </w:r>
      <w:r w:rsidRPr="006F6A26">
        <w:t>страницы</w:t>
      </w:r>
      <w:r w:rsidRPr="006F6A26">
        <w:rPr>
          <w:spacing w:val="-6"/>
        </w:rPr>
        <w:t xml:space="preserve"> </w:t>
      </w:r>
      <w:r w:rsidRPr="006F6A26">
        <w:t>жизни</w:t>
      </w:r>
      <w:r w:rsidRPr="006F6A26">
        <w:rPr>
          <w:spacing w:val="-68"/>
        </w:rPr>
        <w:t xml:space="preserve"> </w:t>
      </w:r>
      <w:r w:rsidRPr="006F6A26">
        <w:t>и деятельности. Значение российской культуры для всего мира («По ту сторону</w:t>
      </w:r>
      <w:r w:rsidRPr="006F6A26">
        <w:rPr>
          <w:spacing w:val="1"/>
        </w:rPr>
        <w:t xml:space="preserve"> </w:t>
      </w:r>
      <w:r w:rsidRPr="006F6A26">
        <w:t>экрана. 115 лет кино в России», «Цирк! Цирк! Цирк! (К Международному дню</w:t>
      </w:r>
      <w:r w:rsidRPr="006F6A26">
        <w:rPr>
          <w:spacing w:val="1"/>
        </w:rPr>
        <w:t xml:space="preserve"> </w:t>
      </w:r>
      <w:r w:rsidRPr="006F6A26">
        <w:t>цирка)»,</w:t>
      </w:r>
      <w:r w:rsidRPr="006F6A26">
        <w:rPr>
          <w:spacing w:val="-2"/>
        </w:rPr>
        <w:t xml:space="preserve"> </w:t>
      </w:r>
      <w:r w:rsidRPr="006F6A26">
        <w:t>«От</w:t>
      </w:r>
      <w:r w:rsidRPr="006F6A26">
        <w:rPr>
          <w:spacing w:val="-4"/>
        </w:rPr>
        <w:t xml:space="preserve"> </w:t>
      </w:r>
      <w:r w:rsidRPr="006F6A26">
        <w:t>«А»</w:t>
      </w:r>
      <w:r w:rsidRPr="006F6A26">
        <w:rPr>
          <w:spacing w:val="-3"/>
        </w:rPr>
        <w:t xml:space="preserve"> </w:t>
      </w:r>
      <w:r w:rsidRPr="006F6A26">
        <w:t>до</w:t>
      </w:r>
      <w:r w:rsidRPr="006F6A26">
        <w:rPr>
          <w:spacing w:val="-1"/>
        </w:rPr>
        <w:t xml:space="preserve"> </w:t>
      </w:r>
      <w:r w:rsidRPr="006F6A26">
        <w:t>«Я»,</w:t>
      </w:r>
      <w:r w:rsidRPr="006F6A26">
        <w:rPr>
          <w:spacing w:val="-4"/>
        </w:rPr>
        <w:t xml:space="preserve"> </w:t>
      </w:r>
      <w:r w:rsidRPr="006F6A26">
        <w:t>450</w:t>
      </w:r>
      <w:r w:rsidRPr="006F6A26">
        <w:rPr>
          <w:spacing w:val="1"/>
        </w:rPr>
        <w:t xml:space="preserve"> </w:t>
      </w:r>
      <w:r w:rsidRPr="006F6A26">
        <w:t>лет</w:t>
      </w:r>
      <w:r w:rsidRPr="006F6A26">
        <w:rPr>
          <w:spacing w:val="-1"/>
        </w:rPr>
        <w:t xml:space="preserve"> </w:t>
      </w:r>
      <w:r w:rsidRPr="006F6A26">
        <w:t>«Азбуке»</w:t>
      </w:r>
      <w:r w:rsidRPr="006F6A26">
        <w:rPr>
          <w:spacing w:val="-2"/>
        </w:rPr>
        <w:t xml:space="preserve"> </w:t>
      </w:r>
      <w:r w:rsidRPr="006F6A26">
        <w:t>Ивана Федорова»).</w:t>
      </w:r>
    </w:p>
    <w:p w:rsidR="006F6A26" w:rsidRPr="006F6A26" w:rsidRDefault="006F6A26" w:rsidP="00197C59">
      <w:pPr>
        <w:widowControl w:val="0"/>
        <w:autoSpaceDE w:val="0"/>
        <w:autoSpaceDN w:val="0"/>
        <w:ind w:left="-567" w:right="566" w:firstLine="567"/>
        <w:jc w:val="both"/>
      </w:pPr>
      <w:r w:rsidRPr="006F6A26">
        <w:t>Великая российская литература. Великие поэты России: А. С. Пушкин –</w:t>
      </w:r>
      <w:r w:rsidRPr="006F6A26">
        <w:rPr>
          <w:spacing w:val="1"/>
        </w:rPr>
        <w:t xml:space="preserve"> </w:t>
      </w:r>
      <w:r w:rsidRPr="006F6A26">
        <w:t>создатель нового русского языка поэзии. Памятные даты календаря: дни памяти</w:t>
      </w:r>
      <w:r w:rsidRPr="006F6A26">
        <w:rPr>
          <w:spacing w:val="1"/>
        </w:rPr>
        <w:t xml:space="preserve"> </w:t>
      </w:r>
      <w:r w:rsidRPr="006F6A26">
        <w:t>российских писателей и поэтов прошлых веков. Николай Васильевич Гоголь –</w:t>
      </w:r>
      <w:r w:rsidRPr="006F6A26">
        <w:rPr>
          <w:spacing w:val="1"/>
        </w:rPr>
        <w:t xml:space="preserve"> </w:t>
      </w:r>
      <w:r w:rsidRPr="006F6A26">
        <w:t>русский писатель, внесший вклад в развитие отечественной литературы («215-</w:t>
      </w:r>
      <w:r w:rsidRPr="006F6A26">
        <w:rPr>
          <w:spacing w:val="1"/>
        </w:rPr>
        <w:t xml:space="preserve"> </w:t>
      </w:r>
      <w:r w:rsidRPr="006F6A26">
        <w:t>летие со дня рождения Н. В. Гоголя», «Русский язык. Великий и могучий. 225 лет</w:t>
      </w:r>
      <w:r w:rsidRPr="006F6A26">
        <w:rPr>
          <w:spacing w:val="1"/>
        </w:rPr>
        <w:t xml:space="preserve"> </w:t>
      </w:r>
      <w:r w:rsidRPr="006F6A26">
        <w:t>со дня</w:t>
      </w:r>
      <w:r w:rsidRPr="006F6A26">
        <w:rPr>
          <w:spacing w:val="-3"/>
        </w:rPr>
        <w:t xml:space="preserve"> </w:t>
      </w:r>
      <w:r w:rsidRPr="006F6A26">
        <w:t>рождения</w:t>
      </w:r>
      <w:r w:rsidRPr="006F6A26">
        <w:rPr>
          <w:spacing w:val="-3"/>
        </w:rPr>
        <w:t xml:space="preserve"> </w:t>
      </w:r>
      <w:r w:rsidRPr="006F6A26">
        <w:t>А.</w:t>
      </w:r>
      <w:r w:rsidRPr="006F6A26">
        <w:rPr>
          <w:spacing w:val="1"/>
        </w:rPr>
        <w:t xml:space="preserve"> </w:t>
      </w:r>
      <w:r w:rsidRPr="006F6A26">
        <w:t>С.</w:t>
      </w:r>
      <w:r w:rsidRPr="006F6A26">
        <w:rPr>
          <w:spacing w:val="-2"/>
        </w:rPr>
        <w:t xml:space="preserve"> </w:t>
      </w:r>
      <w:r w:rsidRPr="006F6A26">
        <w:t>Пушкина»).</w:t>
      </w:r>
    </w:p>
    <w:p w:rsidR="006F6A26" w:rsidRPr="006F6A26" w:rsidRDefault="006F6A26" w:rsidP="00197C59">
      <w:pPr>
        <w:ind w:left="-567" w:right="566" w:firstLine="567"/>
        <w:jc w:val="both"/>
        <w:rPr>
          <w:rFonts w:eastAsiaTheme="minorHAnsi"/>
          <w:b/>
          <w:lang w:eastAsia="en-US"/>
        </w:rPr>
      </w:pPr>
      <w:bookmarkStart w:id="6" w:name="_bookmark5"/>
      <w:bookmarkEnd w:id="6"/>
    </w:p>
    <w:p w:rsidR="006F6A26" w:rsidRPr="006F6A26" w:rsidRDefault="006F6A26" w:rsidP="00197C59">
      <w:pPr>
        <w:ind w:left="-567" w:right="566" w:firstLine="567"/>
        <w:jc w:val="both"/>
        <w:rPr>
          <w:rFonts w:eastAsiaTheme="minorHAnsi"/>
          <w:b/>
          <w:lang w:eastAsia="en-US"/>
        </w:rPr>
      </w:pPr>
      <w:r w:rsidRPr="006F6A26">
        <w:rPr>
          <w:rFonts w:eastAsiaTheme="minorHAnsi"/>
          <w:b/>
          <w:lang w:eastAsia="en-US"/>
        </w:rPr>
        <w:t>Планируемые</w:t>
      </w:r>
      <w:r w:rsidRPr="006F6A26">
        <w:rPr>
          <w:rFonts w:eastAsiaTheme="minorHAnsi"/>
          <w:b/>
          <w:spacing w:val="-5"/>
          <w:lang w:eastAsia="en-US"/>
        </w:rPr>
        <w:t xml:space="preserve"> </w:t>
      </w:r>
      <w:r w:rsidRPr="006F6A26">
        <w:rPr>
          <w:rFonts w:eastAsiaTheme="minorHAnsi"/>
          <w:b/>
          <w:lang w:eastAsia="en-US"/>
        </w:rPr>
        <w:t>результаты</w:t>
      </w:r>
      <w:r w:rsidRPr="006F6A26">
        <w:rPr>
          <w:rFonts w:eastAsiaTheme="minorHAnsi"/>
          <w:b/>
          <w:spacing w:val="-6"/>
          <w:lang w:eastAsia="en-US"/>
        </w:rPr>
        <w:t xml:space="preserve"> </w:t>
      </w:r>
      <w:r w:rsidRPr="006F6A26">
        <w:rPr>
          <w:rFonts w:eastAsiaTheme="minorHAnsi"/>
          <w:b/>
          <w:lang w:eastAsia="en-US"/>
        </w:rPr>
        <w:t>освоения</w:t>
      </w:r>
      <w:r w:rsidRPr="006F6A26">
        <w:rPr>
          <w:rFonts w:eastAsiaTheme="minorHAnsi"/>
          <w:b/>
          <w:spacing w:val="-3"/>
          <w:lang w:eastAsia="en-US"/>
        </w:rPr>
        <w:t xml:space="preserve"> </w:t>
      </w:r>
      <w:r w:rsidRPr="006F6A26">
        <w:rPr>
          <w:rFonts w:eastAsiaTheme="minorHAnsi"/>
          <w:b/>
          <w:lang w:eastAsia="en-US"/>
        </w:rPr>
        <w:t>программы</w:t>
      </w:r>
      <w:r w:rsidRPr="006F6A26">
        <w:rPr>
          <w:rFonts w:eastAsiaTheme="minorHAnsi"/>
          <w:b/>
          <w:spacing w:val="-5"/>
          <w:lang w:eastAsia="en-US"/>
        </w:rPr>
        <w:t xml:space="preserve"> </w:t>
      </w:r>
      <w:r w:rsidRPr="006F6A26">
        <w:rPr>
          <w:rFonts w:eastAsiaTheme="minorHAnsi"/>
          <w:b/>
          <w:lang w:eastAsia="en-US"/>
        </w:rPr>
        <w:t>внеурочной деятельности</w:t>
      </w:r>
    </w:p>
    <w:p w:rsidR="006F6A26" w:rsidRPr="006F6A26" w:rsidRDefault="006F6A26" w:rsidP="00197C59">
      <w:pPr>
        <w:ind w:left="-567" w:right="566" w:firstLine="567"/>
        <w:jc w:val="both"/>
        <w:rPr>
          <w:rFonts w:eastAsiaTheme="minorHAnsi"/>
          <w:b/>
          <w:lang w:eastAsia="en-US"/>
        </w:rPr>
      </w:pPr>
      <w:bookmarkStart w:id="7" w:name="_bookmark6"/>
      <w:bookmarkEnd w:id="7"/>
      <w:r w:rsidRPr="006F6A26">
        <w:rPr>
          <w:rFonts w:eastAsiaTheme="minorHAnsi"/>
          <w:b/>
          <w:lang w:eastAsia="en-US"/>
        </w:rPr>
        <w:t>«Разговоры</w:t>
      </w:r>
      <w:r w:rsidRPr="006F6A26">
        <w:rPr>
          <w:rFonts w:eastAsiaTheme="minorHAnsi"/>
          <w:b/>
          <w:spacing w:val="-6"/>
          <w:lang w:eastAsia="en-US"/>
        </w:rPr>
        <w:t xml:space="preserve"> </w:t>
      </w:r>
      <w:r w:rsidRPr="006F6A26">
        <w:rPr>
          <w:rFonts w:eastAsiaTheme="minorHAnsi"/>
          <w:b/>
          <w:lang w:eastAsia="en-US"/>
        </w:rPr>
        <w:t>о</w:t>
      </w:r>
      <w:r w:rsidRPr="006F6A26">
        <w:rPr>
          <w:rFonts w:eastAsiaTheme="minorHAnsi"/>
          <w:b/>
          <w:spacing w:val="-6"/>
          <w:lang w:eastAsia="en-US"/>
        </w:rPr>
        <w:t xml:space="preserve"> </w:t>
      </w:r>
      <w:r w:rsidRPr="006F6A26">
        <w:rPr>
          <w:rFonts w:eastAsiaTheme="minorHAnsi"/>
          <w:b/>
          <w:lang w:eastAsia="en-US"/>
        </w:rPr>
        <w:t>важном»</w:t>
      </w:r>
    </w:p>
    <w:p w:rsidR="006F6A26" w:rsidRPr="006F6A26" w:rsidRDefault="006F6A26" w:rsidP="00197C59">
      <w:pPr>
        <w:widowControl w:val="0"/>
        <w:autoSpaceDE w:val="0"/>
        <w:autoSpaceDN w:val="0"/>
        <w:ind w:left="-567" w:right="566" w:firstLine="567"/>
        <w:jc w:val="both"/>
        <w:rPr>
          <w:b/>
        </w:rPr>
      </w:pPr>
    </w:p>
    <w:p w:rsidR="006F6A26" w:rsidRPr="006F6A26" w:rsidRDefault="006F6A26" w:rsidP="00197C59">
      <w:pPr>
        <w:widowControl w:val="0"/>
        <w:autoSpaceDE w:val="0"/>
        <w:autoSpaceDN w:val="0"/>
        <w:ind w:left="-567" w:right="566" w:firstLine="567"/>
        <w:jc w:val="both"/>
      </w:pPr>
      <w:r w:rsidRPr="006F6A26">
        <w:rPr>
          <w:color w:val="221F1F"/>
        </w:rPr>
        <w:t>Занятия</w:t>
      </w:r>
      <w:r w:rsidRPr="006F6A26">
        <w:rPr>
          <w:color w:val="221F1F"/>
          <w:spacing w:val="1"/>
        </w:rPr>
        <w:t xml:space="preserve"> </w:t>
      </w:r>
      <w:r w:rsidRPr="006F6A26">
        <w:rPr>
          <w:color w:val="221F1F"/>
        </w:rPr>
        <w:t>в</w:t>
      </w:r>
      <w:r w:rsidRPr="006F6A26">
        <w:rPr>
          <w:color w:val="221F1F"/>
          <w:spacing w:val="1"/>
        </w:rPr>
        <w:t xml:space="preserve"> </w:t>
      </w:r>
      <w:r w:rsidRPr="006F6A26">
        <w:rPr>
          <w:color w:val="221F1F"/>
        </w:rPr>
        <w:t>рамках</w:t>
      </w:r>
      <w:r w:rsidRPr="006F6A26">
        <w:rPr>
          <w:color w:val="221F1F"/>
          <w:spacing w:val="1"/>
        </w:rPr>
        <w:t xml:space="preserve"> </w:t>
      </w:r>
      <w:r w:rsidRPr="006F6A26">
        <w:rPr>
          <w:color w:val="221F1F"/>
        </w:rPr>
        <w:t>программы</w:t>
      </w:r>
      <w:r w:rsidRPr="006F6A26">
        <w:rPr>
          <w:color w:val="221F1F"/>
          <w:spacing w:val="1"/>
        </w:rPr>
        <w:t xml:space="preserve"> </w:t>
      </w:r>
      <w:r w:rsidRPr="006F6A26">
        <w:rPr>
          <w:color w:val="221F1F"/>
        </w:rPr>
        <w:t>направлены</w:t>
      </w:r>
      <w:r w:rsidRPr="006F6A26">
        <w:rPr>
          <w:color w:val="221F1F"/>
          <w:spacing w:val="1"/>
        </w:rPr>
        <w:t xml:space="preserve"> </w:t>
      </w:r>
      <w:r w:rsidRPr="006F6A26">
        <w:rPr>
          <w:color w:val="221F1F"/>
        </w:rPr>
        <w:t>на</w:t>
      </w:r>
      <w:r w:rsidRPr="006F6A26">
        <w:rPr>
          <w:color w:val="221F1F"/>
          <w:spacing w:val="1"/>
        </w:rPr>
        <w:t xml:space="preserve"> </w:t>
      </w:r>
      <w:r w:rsidRPr="006F6A26">
        <w:rPr>
          <w:color w:val="221F1F"/>
        </w:rPr>
        <w:t>обеспечение</w:t>
      </w:r>
      <w:r w:rsidRPr="006F6A26">
        <w:rPr>
          <w:color w:val="221F1F"/>
          <w:spacing w:val="1"/>
        </w:rPr>
        <w:t xml:space="preserve"> </w:t>
      </w:r>
      <w:r w:rsidRPr="006F6A26">
        <w:rPr>
          <w:color w:val="221F1F"/>
        </w:rPr>
        <w:t>достижений</w:t>
      </w:r>
      <w:r w:rsidRPr="006F6A26">
        <w:rPr>
          <w:color w:val="221F1F"/>
          <w:spacing w:val="1"/>
        </w:rPr>
        <w:t xml:space="preserve"> </w:t>
      </w:r>
      <w:r w:rsidRPr="006F6A26">
        <w:rPr>
          <w:color w:val="221F1F"/>
        </w:rPr>
        <w:t>школьниками</w:t>
      </w:r>
      <w:r w:rsidRPr="006F6A26">
        <w:rPr>
          <w:color w:val="221F1F"/>
          <w:spacing w:val="1"/>
        </w:rPr>
        <w:t xml:space="preserve"> </w:t>
      </w:r>
      <w:r w:rsidRPr="006F6A26">
        <w:rPr>
          <w:color w:val="221F1F"/>
        </w:rPr>
        <w:t>следующих</w:t>
      </w:r>
      <w:r w:rsidRPr="006F6A26">
        <w:rPr>
          <w:color w:val="221F1F"/>
          <w:spacing w:val="1"/>
        </w:rPr>
        <w:t xml:space="preserve"> </w:t>
      </w:r>
      <w:r w:rsidRPr="006F6A26">
        <w:rPr>
          <w:color w:val="221F1F"/>
        </w:rPr>
        <w:t>личностных,</w:t>
      </w:r>
      <w:r w:rsidRPr="006F6A26">
        <w:rPr>
          <w:color w:val="221F1F"/>
          <w:spacing w:val="1"/>
        </w:rPr>
        <w:t xml:space="preserve"> </w:t>
      </w:r>
      <w:r w:rsidRPr="006F6A26">
        <w:rPr>
          <w:color w:val="221F1F"/>
        </w:rPr>
        <w:t>метапредметных</w:t>
      </w:r>
      <w:r w:rsidRPr="006F6A26">
        <w:rPr>
          <w:color w:val="221F1F"/>
          <w:spacing w:val="1"/>
        </w:rPr>
        <w:t xml:space="preserve"> </w:t>
      </w:r>
      <w:r w:rsidRPr="006F6A26">
        <w:rPr>
          <w:color w:val="221F1F"/>
        </w:rPr>
        <w:t>и</w:t>
      </w:r>
      <w:r w:rsidRPr="006F6A26">
        <w:rPr>
          <w:color w:val="221F1F"/>
          <w:spacing w:val="1"/>
        </w:rPr>
        <w:t xml:space="preserve"> </w:t>
      </w:r>
      <w:r w:rsidRPr="006F6A26">
        <w:rPr>
          <w:color w:val="221F1F"/>
        </w:rPr>
        <w:t>предметных</w:t>
      </w:r>
      <w:r w:rsidRPr="006F6A26">
        <w:rPr>
          <w:color w:val="221F1F"/>
          <w:spacing w:val="1"/>
        </w:rPr>
        <w:t xml:space="preserve"> </w:t>
      </w:r>
      <w:r w:rsidRPr="006F6A26">
        <w:rPr>
          <w:color w:val="221F1F"/>
        </w:rPr>
        <w:t>образовательных</w:t>
      </w:r>
      <w:r w:rsidRPr="006F6A26">
        <w:rPr>
          <w:color w:val="221F1F"/>
          <w:spacing w:val="-4"/>
        </w:rPr>
        <w:t xml:space="preserve"> </w:t>
      </w:r>
      <w:r w:rsidRPr="006F6A26">
        <w:rPr>
          <w:color w:val="221F1F"/>
        </w:rPr>
        <w:t>результатов.</w:t>
      </w:r>
    </w:p>
    <w:p w:rsidR="006F6A26" w:rsidRPr="006F6A26" w:rsidRDefault="006F6A26" w:rsidP="00197C59">
      <w:pPr>
        <w:widowControl w:val="0"/>
        <w:autoSpaceDE w:val="0"/>
        <w:autoSpaceDN w:val="0"/>
        <w:ind w:left="-567" w:right="566" w:firstLine="567"/>
        <w:jc w:val="both"/>
        <w:outlineLvl w:val="3"/>
        <w:rPr>
          <w:b/>
          <w:bCs/>
          <w:i/>
          <w:iCs/>
        </w:rPr>
      </w:pPr>
    </w:p>
    <w:p w:rsidR="006F6A26" w:rsidRPr="006F6A26" w:rsidRDefault="006F6A26" w:rsidP="00197C59">
      <w:pPr>
        <w:widowControl w:val="0"/>
        <w:autoSpaceDE w:val="0"/>
        <w:autoSpaceDN w:val="0"/>
        <w:ind w:left="-567" w:right="566" w:firstLine="567"/>
        <w:jc w:val="both"/>
        <w:outlineLvl w:val="3"/>
        <w:rPr>
          <w:b/>
          <w:bCs/>
          <w:i/>
          <w:iCs/>
        </w:rPr>
      </w:pPr>
      <w:r w:rsidRPr="006F6A26">
        <w:rPr>
          <w:b/>
          <w:bCs/>
          <w:i/>
          <w:iCs/>
        </w:rPr>
        <w:t>Личностные</w:t>
      </w:r>
      <w:r w:rsidRPr="006F6A26">
        <w:rPr>
          <w:b/>
          <w:bCs/>
          <w:i/>
          <w:iCs/>
          <w:spacing w:val="-2"/>
        </w:rPr>
        <w:t xml:space="preserve"> </w:t>
      </w:r>
      <w:r w:rsidRPr="006F6A26">
        <w:rPr>
          <w:b/>
          <w:bCs/>
          <w:i/>
          <w:iCs/>
        </w:rPr>
        <w:t>результаты</w:t>
      </w:r>
    </w:p>
    <w:p w:rsidR="006F6A26" w:rsidRPr="006F6A26" w:rsidRDefault="006F6A26" w:rsidP="00197C59">
      <w:pPr>
        <w:widowControl w:val="0"/>
        <w:autoSpaceDE w:val="0"/>
        <w:autoSpaceDN w:val="0"/>
        <w:ind w:left="-567" w:right="566" w:firstLine="567"/>
        <w:jc w:val="both"/>
      </w:pPr>
      <w:r w:rsidRPr="006F6A26">
        <w:rPr>
          <w:i/>
          <w:spacing w:val="-1"/>
        </w:rPr>
        <w:t>Гражданско-патриотическое</w:t>
      </w:r>
      <w:r w:rsidRPr="006F6A26">
        <w:rPr>
          <w:i/>
          <w:spacing w:val="-16"/>
        </w:rPr>
        <w:t xml:space="preserve"> </w:t>
      </w:r>
      <w:r w:rsidRPr="006F6A26">
        <w:rPr>
          <w:i/>
        </w:rPr>
        <w:t>воспитание</w:t>
      </w:r>
      <w:r w:rsidRPr="006F6A26">
        <w:t>:</w:t>
      </w:r>
      <w:r w:rsidRPr="006F6A26">
        <w:rPr>
          <w:spacing w:val="-17"/>
        </w:rPr>
        <w:t xml:space="preserve"> </w:t>
      </w:r>
      <w:r w:rsidRPr="006F6A26">
        <w:t>осознание</w:t>
      </w:r>
      <w:r w:rsidRPr="006F6A26">
        <w:rPr>
          <w:spacing w:val="-16"/>
        </w:rPr>
        <w:t xml:space="preserve"> </w:t>
      </w:r>
      <w:r w:rsidRPr="006F6A26">
        <w:t>своей</w:t>
      </w:r>
      <w:r w:rsidRPr="006F6A26">
        <w:rPr>
          <w:spacing w:val="-15"/>
        </w:rPr>
        <w:t xml:space="preserve"> </w:t>
      </w:r>
      <w:r w:rsidRPr="006F6A26">
        <w:t>этнокультурной</w:t>
      </w:r>
      <w:r w:rsidRPr="006F6A26">
        <w:rPr>
          <w:spacing w:val="-16"/>
        </w:rPr>
        <w:t xml:space="preserve"> </w:t>
      </w:r>
      <w:r w:rsidRPr="006F6A26">
        <w:t>и</w:t>
      </w:r>
      <w:r w:rsidRPr="006F6A26">
        <w:rPr>
          <w:spacing w:val="-67"/>
        </w:rPr>
        <w:t xml:space="preserve"> </w:t>
      </w:r>
      <w:r w:rsidRPr="006F6A26">
        <w:t>российской гражданской идентичности; сопричастность к прошлому, настоящему</w:t>
      </w:r>
      <w:r w:rsidRPr="006F6A26">
        <w:rPr>
          <w:spacing w:val="1"/>
        </w:rPr>
        <w:t xml:space="preserve"> </w:t>
      </w:r>
      <w:r w:rsidRPr="006F6A26">
        <w:t>и будущему своей страны и родного края; уважение к своему и другим народам;</w:t>
      </w:r>
      <w:r w:rsidRPr="006F6A26">
        <w:rPr>
          <w:spacing w:val="1"/>
        </w:rPr>
        <w:t xml:space="preserve"> </w:t>
      </w:r>
      <w:r w:rsidRPr="006F6A26">
        <w:t>первоначальные</w:t>
      </w:r>
      <w:r w:rsidRPr="006F6A26">
        <w:rPr>
          <w:spacing w:val="1"/>
        </w:rPr>
        <w:t xml:space="preserve"> </w:t>
      </w:r>
      <w:r w:rsidRPr="006F6A26">
        <w:t>представления</w:t>
      </w:r>
      <w:r w:rsidRPr="006F6A26">
        <w:rPr>
          <w:spacing w:val="1"/>
        </w:rPr>
        <w:t xml:space="preserve"> </w:t>
      </w:r>
      <w:r w:rsidRPr="006F6A26">
        <w:t>о</w:t>
      </w:r>
      <w:r w:rsidRPr="006F6A26">
        <w:rPr>
          <w:spacing w:val="1"/>
        </w:rPr>
        <w:t xml:space="preserve"> </w:t>
      </w:r>
      <w:r w:rsidRPr="006F6A26">
        <w:t>человеке</w:t>
      </w:r>
      <w:r w:rsidRPr="006F6A26">
        <w:rPr>
          <w:spacing w:val="1"/>
        </w:rPr>
        <w:t xml:space="preserve"> </w:t>
      </w:r>
      <w:r w:rsidRPr="006F6A26">
        <w:t>как</w:t>
      </w:r>
      <w:r w:rsidRPr="006F6A26">
        <w:rPr>
          <w:spacing w:val="1"/>
        </w:rPr>
        <w:t xml:space="preserve"> </w:t>
      </w:r>
      <w:r w:rsidRPr="006F6A26">
        <w:t>члене</w:t>
      </w:r>
      <w:r w:rsidRPr="006F6A26">
        <w:rPr>
          <w:spacing w:val="1"/>
        </w:rPr>
        <w:t xml:space="preserve"> </w:t>
      </w:r>
      <w:r w:rsidRPr="006F6A26">
        <w:t>общества,</w:t>
      </w:r>
      <w:r w:rsidRPr="006F6A26">
        <w:rPr>
          <w:spacing w:val="1"/>
        </w:rPr>
        <w:t xml:space="preserve"> </w:t>
      </w:r>
      <w:r w:rsidRPr="006F6A26">
        <w:t>о</w:t>
      </w:r>
      <w:r w:rsidRPr="006F6A26">
        <w:rPr>
          <w:spacing w:val="1"/>
        </w:rPr>
        <w:t xml:space="preserve"> </w:t>
      </w:r>
      <w:r w:rsidRPr="006F6A26">
        <w:t>правах</w:t>
      </w:r>
      <w:r w:rsidRPr="006F6A26">
        <w:rPr>
          <w:spacing w:val="1"/>
        </w:rPr>
        <w:t xml:space="preserve"> </w:t>
      </w:r>
      <w:r w:rsidRPr="006F6A26">
        <w:t>и</w:t>
      </w:r>
      <w:r w:rsidRPr="006F6A26">
        <w:rPr>
          <w:spacing w:val="1"/>
        </w:rPr>
        <w:t xml:space="preserve"> </w:t>
      </w:r>
      <w:r w:rsidRPr="006F6A26">
        <w:t>обязанности</w:t>
      </w:r>
      <w:r w:rsidRPr="006F6A26">
        <w:rPr>
          <w:spacing w:val="-1"/>
        </w:rPr>
        <w:t xml:space="preserve"> </w:t>
      </w:r>
      <w:r w:rsidRPr="006F6A26">
        <w:t>гражданина,</w:t>
      </w:r>
      <w:r w:rsidRPr="006F6A26">
        <w:rPr>
          <w:spacing w:val="-1"/>
        </w:rPr>
        <w:t xml:space="preserve"> </w:t>
      </w:r>
      <w:r w:rsidRPr="006F6A26">
        <w:t>качествах патриота своей</w:t>
      </w:r>
      <w:r w:rsidRPr="006F6A26">
        <w:rPr>
          <w:spacing w:val="-2"/>
        </w:rPr>
        <w:t xml:space="preserve"> </w:t>
      </w:r>
      <w:r w:rsidRPr="006F6A26">
        <w:t>страны.</w:t>
      </w:r>
    </w:p>
    <w:p w:rsidR="006F6A26" w:rsidRPr="006F6A26" w:rsidRDefault="006F6A26" w:rsidP="00197C59">
      <w:pPr>
        <w:widowControl w:val="0"/>
        <w:autoSpaceDE w:val="0"/>
        <w:autoSpaceDN w:val="0"/>
        <w:ind w:left="-567" w:right="566" w:firstLine="567"/>
        <w:jc w:val="both"/>
      </w:pPr>
      <w:r w:rsidRPr="006F6A26">
        <w:rPr>
          <w:i/>
        </w:rPr>
        <w:t>Духовно-нравственное</w:t>
      </w:r>
      <w:r w:rsidRPr="006F6A26">
        <w:rPr>
          <w:i/>
          <w:spacing w:val="1"/>
        </w:rPr>
        <w:t xml:space="preserve"> </w:t>
      </w:r>
      <w:r w:rsidRPr="006F6A26">
        <w:rPr>
          <w:i/>
        </w:rPr>
        <w:t>воспитание</w:t>
      </w:r>
      <w:r w:rsidRPr="006F6A26">
        <w:t>:</w:t>
      </w:r>
      <w:r w:rsidRPr="006F6A26">
        <w:rPr>
          <w:spacing w:val="1"/>
        </w:rPr>
        <w:t xml:space="preserve"> </w:t>
      </w:r>
      <w:r w:rsidRPr="006F6A26">
        <w:t>понимание</w:t>
      </w:r>
      <w:r w:rsidRPr="006F6A26">
        <w:rPr>
          <w:spacing w:val="1"/>
        </w:rPr>
        <w:t xml:space="preserve"> </w:t>
      </w:r>
      <w:r w:rsidRPr="006F6A26">
        <w:t>связи</w:t>
      </w:r>
      <w:r w:rsidRPr="006F6A26">
        <w:rPr>
          <w:spacing w:val="1"/>
        </w:rPr>
        <w:t xml:space="preserve"> </w:t>
      </w:r>
      <w:r w:rsidRPr="006F6A26">
        <w:t>человека</w:t>
      </w:r>
      <w:r w:rsidRPr="006F6A26">
        <w:rPr>
          <w:spacing w:val="1"/>
        </w:rPr>
        <w:t xml:space="preserve"> </w:t>
      </w:r>
      <w:r w:rsidRPr="006F6A26">
        <w:t>с</w:t>
      </w:r>
      <w:r w:rsidRPr="006F6A26">
        <w:rPr>
          <w:spacing w:val="1"/>
        </w:rPr>
        <w:t xml:space="preserve"> </w:t>
      </w:r>
      <w:r w:rsidRPr="006F6A26">
        <w:t>окружающим миром; бережное отношение к среде обитания; проявление заботы о</w:t>
      </w:r>
      <w:r w:rsidRPr="006F6A26">
        <w:rPr>
          <w:spacing w:val="-67"/>
        </w:rPr>
        <w:t xml:space="preserve"> </w:t>
      </w:r>
      <w:r w:rsidRPr="006F6A26">
        <w:t>природе; неприятие действий, приносящих ей вред. Признание индивидуальности</w:t>
      </w:r>
      <w:r w:rsidRPr="006F6A26">
        <w:rPr>
          <w:spacing w:val="-67"/>
        </w:rPr>
        <w:t xml:space="preserve"> </w:t>
      </w:r>
      <w:r w:rsidRPr="006F6A26">
        <w:t>каждого человека; проявление сопереживания, уважения и доброжелательности;</w:t>
      </w:r>
      <w:r w:rsidRPr="006F6A26">
        <w:rPr>
          <w:spacing w:val="1"/>
        </w:rPr>
        <w:t xml:space="preserve"> </w:t>
      </w:r>
      <w:r w:rsidRPr="006F6A26">
        <w:t>неприятие</w:t>
      </w:r>
      <w:r w:rsidRPr="006F6A26">
        <w:rPr>
          <w:spacing w:val="30"/>
        </w:rPr>
        <w:t xml:space="preserve"> </w:t>
      </w:r>
      <w:r w:rsidRPr="006F6A26">
        <w:t>любых</w:t>
      </w:r>
      <w:r w:rsidRPr="006F6A26">
        <w:rPr>
          <w:spacing w:val="31"/>
        </w:rPr>
        <w:t xml:space="preserve"> </w:t>
      </w:r>
      <w:r w:rsidRPr="006F6A26">
        <w:t>форм</w:t>
      </w:r>
      <w:r w:rsidRPr="006F6A26">
        <w:rPr>
          <w:spacing w:val="27"/>
        </w:rPr>
        <w:t xml:space="preserve"> </w:t>
      </w:r>
      <w:r w:rsidRPr="006F6A26">
        <w:t>поведения,</w:t>
      </w:r>
      <w:r w:rsidRPr="006F6A26">
        <w:rPr>
          <w:spacing w:val="30"/>
        </w:rPr>
        <w:t xml:space="preserve"> </w:t>
      </w:r>
      <w:r w:rsidRPr="006F6A26">
        <w:t>направленных</w:t>
      </w:r>
      <w:r w:rsidRPr="006F6A26">
        <w:rPr>
          <w:spacing w:val="31"/>
        </w:rPr>
        <w:t xml:space="preserve"> </w:t>
      </w:r>
      <w:r w:rsidRPr="006F6A26">
        <w:t>на</w:t>
      </w:r>
      <w:r w:rsidRPr="006F6A26">
        <w:rPr>
          <w:spacing w:val="30"/>
        </w:rPr>
        <w:t xml:space="preserve"> </w:t>
      </w:r>
      <w:r w:rsidRPr="006F6A26">
        <w:t>причинение</w:t>
      </w:r>
      <w:r w:rsidRPr="006F6A26">
        <w:rPr>
          <w:spacing w:val="31"/>
        </w:rPr>
        <w:t xml:space="preserve"> </w:t>
      </w:r>
      <w:r w:rsidRPr="006F6A26">
        <w:t>физического</w:t>
      </w:r>
      <w:r w:rsidRPr="006F6A26">
        <w:rPr>
          <w:spacing w:val="31"/>
        </w:rPr>
        <w:t xml:space="preserve"> </w:t>
      </w:r>
      <w:r w:rsidRPr="006F6A26">
        <w:t>и морального</w:t>
      </w:r>
      <w:r w:rsidRPr="006F6A26">
        <w:rPr>
          <w:spacing w:val="1"/>
        </w:rPr>
        <w:t xml:space="preserve"> </w:t>
      </w:r>
      <w:r w:rsidRPr="006F6A26">
        <w:t>вреда</w:t>
      </w:r>
      <w:r w:rsidRPr="006F6A26">
        <w:rPr>
          <w:spacing w:val="1"/>
        </w:rPr>
        <w:t xml:space="preserve"> </w:t>
      </w:r>
      <w:r w:rsidRPr="006F6A26">
        <w:t>другим</w:t>
      </w:r>
      <w:r w:rsidRPr="006F6A26">
        <w:rPr>
          <w:spacing w:val="1"/>
        </w:rPr>
        <w:t xml:space="preserve"> </w:t>
      </w:r>
      <w:r w:rsidRPr="006F6A26">
        <w:t>людям;</w:t>
      </w:r>
      <w:r w:rsidRPr="006F6A26">
        <w:rPr>
          <w:spacing w:val="1"/>
        </w:rPr>
        <w:t xml:space="preserve"> </w:t>
      </w:r>
      <w:r w:rsidRPr="006F6A26">
        <w:t>выполнение</w:t>
      </w:r>
      <w:r w:rsidRPr="006F6A26">
        <w:rPr>
          <w:spacing w:val="1"/>
        </w:rPr>
        <w:t xml:space="preserve"> </w:t>
      </w:r>
      <w:r w:rsidRPr="006F6A26">
        <w:t>нравственно-этических</w:t>
      </w:r>
      <w:r w:rsidRPr="006F6A26">
        <w:rPr>
          <w:spacing w:val="1"/>
        </w:rPr>
        <w:t xml:space="preserve"> </w:t>
      </w:r>
      <w:r w:rsidRPr="006F6A26">
        <w:t>норм</w:t>
      </w:r>
      <w:r w:rsidRPr="006F6A26">
        <w:rPr>
          <w:spacing w:val="-67"/>
        </w:rPr>
        <w:t xml:space="preserve"> </w:t>
      </w:r>
      <w:r w:rsidRPr="006F6A26">
        <w:t>поведения</w:t>
      </w:r>
      <w:r w:rsidRPr="006F6A26">
        <w:rPr>
          <w:spacing w:val="-1"/>
        </w:rPr>
        <w:t xml:space="preserve"> </w:t>
      </w:r>
      <w:r w:rsidRPr="006F6A26">
        <w:t>и правил</w:t>
      </w:r>
      <w:r w:rsidRPr="006F6A26">
        <w:rPr>
          <w:spacing w:val="-1"/>
        </w:rPr>
        <w:t xml:space="preserve"> </w:t>
      </w:r>
      <w:r w:rsidRPr="006F6A26">
        <w:t>межличностных отношений.</w:t>
      </w:r>
    </w:p>
    <w:p w:rsidR="006F6A26" w:rsidRPr="006F6A26" w:rsidRDefault="006F6A26" w:rsidP="00197C59">
      <w:pPr>
        <w:widowControl w:val="0"/>
        <w:autoSpaceDE w:val="0"/>
        <w:autoSpaceDN w:val="0"/>
        <w:ind w:left="-567" w:right="566" w:firstLine="567"/>
        <w:jc w:val="both"/>
      </w:pPr>
      <w:r w:rsidRPr="006F6A26">
        <w:rPr>
          <w:i/>
        </w:rPr>
        <w:t>Эстетическое</w:t>
      </w:r>
      <w:r w:rsidRPr="006F6A26">
        <w:rPr>
          <w:i/>
          <w:spacing w:val="1"/>
        </w:rPr>
        <w:t xml:space="preserve"> </w:t>
      </w:r>
      <w:r w:rsidRPr="006F6A26">
        <w:rPr>
          <w:i/>
        </w:rPr>
        <w:t>воспитание</w:t>
      </w:r>
      <w:r w:rsidRPr="006F6A26">
        <w:t>:</w:t>
      </w:r>
      <w:r w:rsidRPr="006F6A26">
        <w:rPr>
          <w:spacing w:val="1"/>
        </w:rPr>
        <w:t xml:space="preserve"> </w:t>
      </w:r>
      <w:r w:rsidRPr="006F6A26">
        <w:t>уважительное</w:t>
      </w:r>
      <w:r w:rsidRPr="006F6A26">
        <w:rPr>
          <w:spacing w:val="1"/>
        </w:rPr>
        <w:t xml:space="preserve"> </w:t>
      </w:r>
      <w:r w:rsidRPr="006F6A26">
        <w:t>отношение</w:t>
      </w:r>
      <w:r w:rsidRPr="006F6A26">
        <w:rPr>
          <w:spacing w:val="1"/>
        </w:rPr>
        <w:t xml:space="preserve"> </w:t>
      </w:r>
      <w:r w:rsidRPr="006F6A26">
        <w:t>и</w:t>
      </w:r>
      <w:r w:rsidRPr="006F6A26">
        <w:rPr>
          <w:spacing w:val="1"/>
        </w:rPr>
        <w:t xml:space="preserve"> </w:t>
      </w:r>
      <w:r w:rsidRPr="006F6A26">
        <w:t>интерес</w:t>
      </w:r>
      <w:r w:rsidRPr="006F6A26">
        <w:rPr>
          <w:spacing w:val="1"/>
        </w:rPr>
        <w:t xml:space="preserve"> </w:t>
      </w:r>
      <w:r w:rsidRPr="006F6A26">
        <w:t>к</w:t>
      </w:r>
      <w:r w:rsidRPr="006F6A26">
        <w:rPr>
          <w:spacing w:val="1"/>
        </w:rPr>
        <w:t xml:space="preserve"> </w:t>
      </w:r>
      <w:r w:rsidRPr="006F6A26">
        <w:t>художественной</w:t>
      </w:r>
      <w:r w:rsidRPr="006F6A26">
        <w:rPr>
          <w:spacing w:val="-13"/>
        </w:rPr>
        <w:t xml:space="preserve"> </w:t>
      </w:r>
      <w:r w:rsidRPr="006F6A26">
        <w:t>культуре,</w:t>
      </w:r>
      <w:r w:rsidRPr="006F6A26">
        <w:rPr>
          <w:spacing w:val="-14"/>
        </w:rPr>
        <w:t xml:space="preserve"> </w:t>
      </w:r>
      <w:r w:rsidRPr="006F6A26">
        <w:t>восприимчивость</w:t>
      </w:r>
      <w:r w:rsidRPr="006F6A26">
        <w:rPr>
          <w:spacing w:val="-13"/>
        </w:rPr>
        <w:t xml:space="preserve"> </w:t>
      </w:r>
      <w:r w:rsidRPr="006F6A26">
        <w:t>к</w:t>
      </w:r>
      <w:r w:rsidRPr="006F6A26">
        <w:rPr>
          <w:spacing w:val="-13"/>
        </w:rPr>
        <w:t xml:space="preserve"> </w:t>
      </w:r>
      <w:r w:rsidRPr="006F6A26">
        <w:t>разным</w:t>
      </w:r>
      <w:r w:rsidRPr="006F6A26">
        <w:rPr>
          <w:spacing w:val="-13"/>
        </w:rPr>
        <w:t xml:space="preserve"> </w:t>
      </w:r>
      <w:r w:rsidRPr="006F6A26">
        <w:t>видам</w:t>
      </w:r>
      <w:r w:rsidRPr="006F6A26">
        <w:rPr>
          <w:spacing w:val="-15"/>
        </w:rPr>
        <w:t xml:space="preserve"> </w:t>
      </w:r>
      <w:r w:rsidRPr="006F6A26">
        <w:t>искусства,</w:t>
      </w:r>
      <w:r w:rsidRPr="006F6A26">
        <w:rPr>
          <w:spacing w:val="-14"/>
        </w:rPr>
        <w:t xml:space="preserve"> </w:t>
      </w:r>
      <w:r w:rsidRPr="006F6A26">
        <w:t>традициям</w:t>
      </w:r>
      <w:r w:rsidRPr="006F6A26">
        <w:rPr>
          <w:spacing w:val="-68"/>
        </w:rPr>
        <w:t xml:space="preserve"> </w:t>
      </w:r>
      <w:r w:rsidRPr="006F6A26">
        <w:t>и творчеству своего и других народов; стремление к самовыражению в разных</w:t>
      </w:r>
      <w:r w:rsidRPr="006F6A26">
        <w:rPr>
          <w:spacing w:val="1"/>
        </w:rPr>
        <w:t xml:space="preserve"> </w:t>
      </w:r>
      <w:r w:rsidRPr="006F6A26">
        <w:t>видах художественной</w:t>
      </w:r>
      <w:r w:rsidRPr="006F6A26">
        <w:rPr>
          <w:spacing w:val="-3"/>
        </w:rPr>
        <w:t xml:space="preserve"> </w:t>
      </w:r>
      <w:r w:rsidRPr="006F6A26">
        <w:t>деятельности.</w:t>
      </w:r>
    </w:p>
    <w:p w:rsidR="006F6A26" w:rsidRPr="006F6A26" w:rsidRDefault="006F6A26" w:rsidP="00197C59">
      <w:pPr>
        <w:widowControl w:val="0"/>
        <w:autoSpaceDE w:val="0"/>
        <w:autoSpaceDN w:val="0"/>
        <w:ind w:left="-567" w:right="566" w:firstLine="567"/>
        <w:jc w:val="both"/>
      </w:pPr>
      <w:r w:rsidRPr="006F6A26">
        <w:rPr>
          <w:i/>
        </w:rPr>
        <w:t>Физическое воспитание, культура здоровья и эмоционального благополучия</w:t>
      </w:r>
      <w:r w:rsidRPr="006F6A26">
        <w:t>:</w:t>
      </w:r>
      <w:r w:rsidRPr="006F6A26">
        <w:rPr>
          <w:spacing w:val="-67"/>
        </w:rPr>
        <w:t xml:space="preserve"> </w:t>
      </w:r>
      <w:r w:rsidRPr="006F6A26">
        <w:t>соблюдение правил здорового и безопасного (для себя и других людей) образа</w:t>
      </w:r>
      <w:r w:rsidRPr="006F6A26">
        <w:rPr>
          <w:spacing w:val="1"/>
        </w:rPr>
        <w:t xml:space="preserve"> </w:t>
      </w:r>
      <w:r w:rsidRPr="006F6A26">
        <w:t>жизни в окружающей среде (в том числе информационной); бережное отношение</w:t>
      </w:r>
      <w:r w:rsidRPr="006F6A26">
        <w:rPr>
          <w:spacing w:val="1"/>
        </w:rPr>
        <w:t xml:space="preserve"> </w:t>
      </w:r>
      <w:r w:rsidRPr="006F6A26">
        <w:t>к</w:t>
      </w:r>
      <w:r w:rsidRPr="006F6A26">
        <w:rPr>
          <w:spacing w:val="-1"/>
        </w:rPr>
        <w:t xml:space="preserve"> </w:t>
      </w:r>
      <w:r w:rsidRPr="006F6A26">
        <w:t>физическому</w:t>
      </w:r>
      <w:r w:rsidRPr="006F6A26">
        <w:rPr>
          <w:spacing w:val="-3"/>
        </w:rPr>
        <w:t xml:space="preserve"> </w:t>
      </w:r>
      <w:r w:rsidRPr="006F6A26">
        <w:t>и психическому</w:t>
      </w:r>
      <w:r w:rsidRPr="006F6A26">
        <w:rPr>
          <w:spacing w:val="1"/>
        </w:rPr>
        <w:t xml:space="preserve"> </w:t>
      </w:r>
      <w:r w:rsidRPr="006F6A26">
        <w:t>здоровью.</w:t>
      </w:r>
    </w:p>
    <w:p w:rsidR="006F6A26" w:rsidRPr="006F6A26" w:rsidRDefault="006F6A26" w:rsidP="00197C59">
      <w:pPr>
        <w:widowControl w:val="0"/>
        <w:autoSpaceDE w:val="0"/>
        <w:autoSpaceDN w:val="0"/>
        <w:ind w:left="-567" w:right="566" w:firstLine="567"/>
        <w:jc w:val="both"/>
      </w:pPr>
      <w:r w:rsidRPr="006F6A26">
        <w:rPr>
          <w:i/>
        </w:rPr>
        <w:t>Трудовое</w:t>
      </w:r>
      <w:r w:rsidRPr="006F6A26">
        <w:rPr>
          <w:i/>
          <w:spacing w:val="1"/>
        </w:rPr>
        <w:t xml:space="preserve"> </w:t>
      </w:r>
      <w:r w:rsidRPr="006F6A26">
        <w:rPr>
          <w:i/>
        </w:rPr>
        <w:t>воспитание</w:t>
      </w:r>
      <w:r w:rsidRPr="006F6A26">
        <w:t>:</w:t>
      </w:r>
      <w:r w:rsidRPr="006F6A26">
        <w:rPr>
          <w:spacing w:val="1"/>
        </w:rPr>
        <w:t xml:space="preserve"> </w:t>
      </w:r>
      <w:r w:rsidRPr="006F6A26">
        <w:t>осознание</w:t>
      </w:r>
      <w:r w:rsidRPr="006F6A26">
        <w:rPr>
          <w:spacing w:val="1"/>
        </w:rPr>
        <w:t xml:space="preserve"> </w:t>
      </w:r>
      <w:r w:rsidRPr="006F6A26">
        <w:t>ценности</w:t>
      </w:r>
      <w:r w:rsidRPr="006F6A26">
        <w:rPr>
          <w:spacing w:val="1"/>
        </w:rPr>
        <w:t xml:space="preserve"> </w:t>
      </w:r>
      <w:r w:rsidRPr="006F6A26">
        <w:t>труда</w:t>
      </w:r>
      <w:r w:rsidRPr="006F6A26">
        <w:rPr>
          <w:spacing w:val="1"/>
        </w:rPr>
        <w:t xml:space="preserve"> </w:t>
      </w:r>
      <w:r w:rsidRPr="006F6A26">
        <w:t>в</w:t>
      </w:r>
      <w:r w:rsidRPr="006F6A26">
        <w:rPr>
          <w:spacing w:val="1"/>
        </w:rPr>
        <w:t xml:space="preserve"> </w:t>
      </w:r>
      <w:r w:rsidRPr="006F6A26">
        <w:t>жизни</w:t>
      </w:r>
      <w:r w:rsidRPr="006F6A26">
        <w:rPr>
          <w:spacing w:val="1"/>
        </w:rPr>
        <w:t xml:space="preserve"> </w:t>
      </w:r>
      <w:r w:rsidRPr="006F6A26">
        <w:t>человека</w:t>
      </w:r>
      <w:r w:rsidRPr="006F6A26">
        <w:rPr>
          <w:spacing w:val="1"/>
        </w:rPr>
        <w:t xml:space="preserve"> </w:t>
      </w:r>
      <w:r w:rsidRPr="006F6A26">
        <w:t>и</w:t>
      </w:r>
      <w:r w:rsidRPr="006F6A26">
        <w:rPr>
          <w:spacing w:val="1"/>
        </w:rPr>
        <w:t xml:space="preserve"> </w:t>
      </w:r>
      <w:r w:rsidRPr="006F6A26">
        <w:t>общества, ответственное потребление и бережное отношение к результатам труда,</w:t>
      </w:r>
      <w:r w:rsidRPr="006F6A26">
        <w:rPr>
          <w:spacing w:val="-67"/>
        </w:rPr>
        <w:t xml:space="preserve"> </w:t>
      </w:r>
      <w:r w:rsidRPr="006F6A26">
        <w:t>интерес</w:t>
      </w:r>
      <w:r w:rsidRPr="006F6A26">
        <w:rPr>
          <w:spacing w:val="-4"/>
        </w:rPr>
        <w:t xml:space="preserve"> </w:t>
      </w:r>
      <w:r w:rsidRPr="006F6A26">
        <w:t>к различным профессиям.</w:t>
      </w:r>
    </w:p>
    <w:p w:rsidR="006F6A26" w:rsidRPr="006F6A26" w:rsidRDefault="006F6A26" w:rsidP="00197C59">
      <w:pPr>
        <w:widowControl w:val="0"/>
        <w:autoSpaceDE w:val="0"/>
        <w:autoSpaceDN w:val="0"/>
        <w:ind w:left="-567" w:right="566" w:firstLine="567"/>
        <w:jc w:val="both"/>
      </w:pPr>
      <w:r w:rsidRPr="006F6A26">
        <w:rPr>
          <w:i/>
        </w:rPr>
        <w:t>Ценности</w:t>
      </w:r>
      <w:r w:rsidRPr="006F6A26">
        <w:rPr>
          <w:i/>
          <w:spacing w:val="1"/>
        </w:rPr>
        <w:t xml:space="preserve"> </w:t>
      </w:r>
      <w:r w:rsidRPr="006F6A26">
        <w:rPr>
          <w:i/>
        </w:rPr>
        <w:t>научного</w:t>
      </w:r>
      <w:r w:rsidRPr="006F6A26">
        <w:rPr>
          <w:i/>
          <w:spacing w:val="1"/>
        </w:rPr>
        <w:t xml:space="preserve"> </w:t>
      </w:r>
      <w:r w:rsidRPr="006F6A26">
        <w:rPr>
          <w:i/>
        </w:rPr>
        <w:t>познания</w:t>
      </w:r>
      <w:r w:rsidRPr="006F6A26">
        <w:t>:</w:t>
      </w:r>
      <w:r w:rsidRPr="006F6A26">
        <w:rPr>
          <w:spacing w:val="1"/>
        </w:rPr>
        <w:t xml:space="preserve"> </w:t>
      </w:r>
      <w:r w:rsidRPr="006F6A26">
        <w:t>первоначальные</w:t>
      </w:r>
      <w:r w:rsidRPr="006F6A26">
        <w:rPr>
          <w:spacing w:val="1"/>
        </w:rPr>
        <w:t xml:space="preserve"> </w:t>
      </w:r>
      <w:r w:rsidRPr="006F6A26">
        <w:t>представления</w:t>
      </w:r>
      <w:r w:rsidRPr="006F6A26">
        <w:rPr>
          <w:spacing w:val="1"/>
        </w:rPr>
        <w:t xml:space="preserve"> </w:t>
      </w:r>
      <w:r w:rsidRPr="006F6A26">
        <w:t>о</w:t>
      </w:r>
      <w:r w:rsidRPr="006F6A26">
        <w:rPr>
          <w:spacing w:val="1"/>
        </w:rPr>
        <w:t xml:space="preserve"> </w:t>
      </w:r>
      <w:r w:rsidRPr="006F6A26">
        <w:t>научной</w:t>
      </w:r>
      <w:r w:rsidRPr="006F6A26">
        <w:rPr>
          <w:spacing w:val="1"/>
        </w:rPr>
        <w:t xml:space="preserve"> </w:t>
      </w:r>
      <w:r w:rsidRPr="006F6A26">
        <w:t>картине</w:t>
      </w:r>
      <w:r w:rsidRPr="006F6A26">
        <w:rPr>
          <w:spacing w:val="1"/>
        </w:rPr>
        <w:t xml:space="preserve"> </w:t>
      </w:r>
      <w:r w:rsidRPr="006F6A26">
        <w:t>мира;</w:t>
      </w:r>
      <w:r w:rsidRPr="006F6A26">
        <w:rPr>
          <w:spacing w:val="1"/>
        </w:rPr>
        <w:t xml:space="preserve"> </w:t>
      </w:r>
      <w:r w:rsidRPr="006F6A26">
        <w:t>познавательные</w:t>
      </w:r>
      <w:r w:rsidRPr="006F6A26">
        <w:rPr>
          <w:spacing w:val="1"/>
        </w:rPr>
        <w:t xml:space="preserve"> </w:t>
      </w:r>
      <w:r w:rsidRPr="006F6A26">
        <w:t>интересы,</w:t>
      </w:r>
      <w:r w:rsidRPr="006F6A26">
        <w:rPr>
          <w:spacing w:val="1"/>
        </w:rPr>
        <w:t xml:space="preserve"> </w:t>
      </w:r>
      <w:r w:rsidRPr="006F6A26">
        <w:t>активность,</w:t>
      </w:r>
      <w:r w:rsidRPr="006F6A26">
        <w:rPr>
          <w:spacing w:val="1"/>
        </w:rPr>
        <w:t xml:space="preserve"> </w:t>
      </w:r>
      <w:r w:rsidRPr="006F6A26">
        <w:t>инициативность,</w:t>
      </w:r>
      <w:r w:rsidRPr="006F6A26">
        <w:rPr>
          <w:spacing w:val="-67"/>
        </w:rPr>
        <w:t xml:space="preserve"> </w:t>
      </w:r>
      <w:r w:rsidRPr="006F6A26">
        <w:t>любознательность</w:t>
      </w:r>
      <w:r w:rsidRPr="006F6A26">
        <w:rPr>
          <w:spacing w:val="1"/>
        </w:rPr>
        <w:t xml:space="preserve"> </w:t>
      </w:r>
      <w:r w:rsidRPr="006F6A26">
        <w:t>и</w:t>
      </w:r>
      <w:r w:rsidRPr="006F6A26">
        <w:rPr>
          <w:spacing w:val="1"/>
        </w:rPr>
        <w:t xml:space="preserve"> </w:t>
      </w:r>
      <w:r w:rsidRPr="006F6A26">
        <w:t>самостоятельность</w:t>
      </w:r>
      <w:r w:rsidRPr="006F6A26">
        <w:rPr>
          <w:spacing w:val="1"/>
        </w:rPr>
        <w:t xml:space="preserve"> </w:t>
      </w:r>
      <w:r w:rsidRPr="006F6A26">
        <w:t>в</w:t>
      </w:r>
      <w:r w:rsidRPr="006F6A26">
        <w:rPr>
          <w:spacing w:val="1"/>
        </w:rPr>
        <w:t xml:space="preserve"> </w:t>
      </w:r>
      <w:r w:rsidRPr="006F6A26">
        <w:t>познании.</w:t>
      </w:r>
      <w:r w:rsidRPr="006F6A26">
        <w:rPr>
          <w:spacing w:val="1"/>
        </w:rPr>
        <w:t xml:space="preserve"> </w:t>
      </w:r>
      <w:r w:rsidRPr="006F6A26">
        <w:t>Проявление</w:t>
      </w:r>
      <w:r w:rsidRPr="006F6A26">
        <w:rPr>
          <w:spacing w:val="1"/>
        </w:rPr>
        <w:t xml:space="preserve"> </w:t>
      </w:r>
      <w:r w:rsidRPr="006F6A26">
        <w:t>желания</w:t>
      </w:r>
      <w:r w:rsidRPr="006F6A26">
        <w:rPr>
          <w:spacing w:val="1"/>
        </w:rPr>
        <w:t xml:space="preserve"> </w:t>
      </w:r>
      <w:r w:rsidRPr="006F6A26">
        <w:t>обогащать</w:t>
      </w:r>
      <w:r w:rsidRPr="006F6A26">
        <w:rPr>
          <w:spacing w:val="-4"/>
        </w:rPr>
        <w:t xml:space="preserve"> </w:t>
      </w:r>
      <w:r w:rsidRPr="006F6A26">
        <w:t>свои</w:t>
      </w:r>
      <w:r w:rsidRPr="006F6A26">
        <w:rPr>
          <w:spacing w:val="-3"/>
        </w:rPr>
        <w:t xml:space="preserve"> </w:t>
      </w:r>
      <w:r w:rsidRPr="006F6A26">
        <w:t>знания,</w:t>
      </w:r>
      <w:r w:rsidRPr="006F6A26">
        <w:rPr>
          <w:spacing w:val="-4"/>
        </w:rPr>
        <w:t xml:space="preserve"> </w:t>
      </w:r>
      <w:r w:rsidRPr="006F6A26">
        <w:t>способность</w:t>
      </w:r>
      <w:r w:rsidRPr="006F6A26">
        <w:rPr>
          <w:spacing w:val="-3"/>
        </w:rPr>
        <w:t xml:space="preserve"> </w:t>
      </w:r>
      <w:r w:rsidRPr="006F6A26">
        <w:t>к</w:t>
      </w:r>
      <w:r w:rsidRPr="006F6A26">
        <w:rPr>
          <w:spacing w:val="-4"/>
        </w:rPr>
        <w:t xml:space="preserve"> </w:t>
      </w:r>
      <w:r w:rsidRPr="006F6A26">
        <w:t>поисково-исследовательской</w:t>
      </w:r>
      <w:r w:rsidRPr="006F6A26">
        <w:rPr>
          <w:spacing w:val="-3"/>
        </w:rPr>
        <w:t xml:space="preserve"> </w:t>
      </w:r>
      <w:r w:rsidRPr="006F6A26">
        <w:t>деятельности.</w:t>
      </w:r>
    </w:p>
    <w:p w:rsidR="006F6A26" w:rsidRPr="006F6A26" w:rsidRDefault="006F6A26" w:rsidP="00197C59">
      <w:pPr>
        <w:widowControl w:val="0"/>
        <w:autoSpaceDE w:val="0"/>
        <w:autoSpaceDN w:val="0"/>
        <w:ind w:left="-567" w:right="566" w:firstLine="567"/>
        <w:jc w:val="both"/>
        <w:outlineLvl w:val="3"/>
        <w:rPr>
          <w:b/>
          <w:bCs/>
          <w:i/>
          <w:iCs/>
        </w:rPr>
      </w:pPr>
    </w:p>
    <w:p w:rsidR="006F6A26" w:rsidRPr="006F6A26" w:rsidRDefault="006F6A26" w:rsidP="00197C59">
      <w:pPr>
        <w:widowControl w:val="0"/>
        <w:autoSpaceDE w:val="0"/>
        <w:autoSpaceDN w:val="0"/>
        <w:ind w:left="-567" w:right="566" w:firstLine="567"/>
        <w:jc w:val="both"/>
        <w:outlineLvl w:val="3"/>
        <w:rPr>
          <w:b/>
          <w:bCs/>
          <w:i/>
          <w:iCs/>
        </w:rPr>
      </w:pPr>
      <w:r w:rsidRPr="006F6A26">
        <w:rPr>
          <w:b/>
          <w:bCs/>
          <w:i/>
          <w:iCs/>
        </w:rPr>
        <w:t>Метапредметные</w:t>
      </w:r>
      <w:r w:rsidRPr="006F6A26">
        <w:rPr>
          <w:b/>
          <w:bCs/>
          <w:i/>
          <w:iCs/>
          <w:spacing w:val="-8"/>
        </w:rPr>
        <w:t xml:space="preserve"> </w:t>
      </w:r>
      <w:r w:rsidRPr="006F6A26">
        <w:rPr>
          <w:b/>
          <w:bCs/>
          <w:i/>
          <w:iCs/>
        </w:rPr>
        <w:t>результаты</w:t>
      </w:r>
    </w:p>
    <w:p w:rsidR="006F6A26" w:rsidRPr="006F6A26" w:rsidRDefault="006F6A26" w:rsidP="00197C59">
      <w:pPr>
        <w:widowControl w:val="0"/>
        <w:autoSpaceDE w:val="0"/>
        <w:autoSpaceDN w:val="0"/>
        <w:ind w:left="-567" w:right="566" w:firstLine="567"/>
        <w:jc w:val="both"/>
      </w:pPr>
      <w:r w:rsidRPr="006F6A26">
        <w:rPr>
          <w:i/>
        </w:rPr>
        <w:t>Универсальные</w:t>
      </w:r>
      <w:r w:rsidRPr="006F6A26">
        <w:rPr>
          <w:i/>
          <w:spacing w:val="1"/>
        </w:rPr>
        <w:t xml:space="preserve"> </w:t>
      </w:r>
      <w:r w:rsidRPr="006F6A26">
        <w:rPr>
          <w:i/>
        </w:rPr>
        <w:t>учебные</w:t>
      </w:r>
      <w:r w:rsidRPr="006F6A26">
        <w:rPr>
          <w:i/>
          <w:spacing w:val="1"/>
        </w:rPr>
        <w:t xml:space="preserve"> </w:t>
      </w:r>
      <w:r w:rsidRPr="006F6A26">
        <w:rPr>
          <w:i/>
        </w:rPr>
        <w:t>познавательные</w:t>
      </w:r>
      <w:r w:rsidRPr="006F6A26">
        <w:rPr>
          <w:i/>
          <w:spacing w:val="1"/>
        </w:rPr>
        <w:t xml:space="preserve"> </w:t>
      </w:r>
      <w:r w:rsidRPr="006F6A26">
        <w:rPr>
          <w:i/>
        </w:rPr>
        <w:t>действия</w:t>
      </w:r>
      <w:r w:rsidRPr="006F6A26">
        <w:t>:</w:t>
      </w:r>
      <w:r w:rsidRPr="006F6A26">
        <w:rPr>
          <w:spacing w:val="1"/>
        </w:rPr>
        <w:t xml:space="preserve"> </w:t>
      </w:r>
      <w:r w:rsidRPr="006F6A26">
        <w:t>для</w:t>
      </w:r>
      <w:r w:rsidRPr="006F6A26">
        <w:rPr>
          <w:spacing w:val="1"/>
        </w:rPr>
        <w:t xml:space="preserve"> </w:t>
      </w:r>
      <w:r w:rsidRPr="006F6A26">
        <w:t>решения</w:t>
      </w:r>
      <w:r w:rsidRPr="006F6A26">
        <w:rPr>
          <w:spacing w:val="1"/>
        </w:rPr>
        <w:t xml:space="preserve"> </w:t>
      </w:r>
      <w:r w:rsidRPr="006F6A26">
        <w:t>предложенных</w:t>
      </w:r>
      <w:r w:rsidRPr="006F6A26">
        <w:rPr>
          <w:spacing w:val="1"/>
        </w:rPr>
        <w:t xml:space="preserve"> </w:t>
      </w:r>
      <w:r w:rsidRPr="006F6A26">
        <w:t>учебных</w:t>
      </w:r>
      <w:r w:rsidRPr="006F6A26">
        <w:rPr>
          <w:spacing w:val="1"/>
        </w:rPr>
        <w:t xml:space="preserve"> </w:t>
      </w:r>
      <w:r w:rsidRPr="006F6A26">
        <w:t>задач</w:t>
      </w:r>
      <w:r w:rsidRPr="006F6A26">
        <w:rPr>
          <w:spacing w:val="1"/>
        </w:rPr>
        <w:t xml:space="preserve"> </w:t>
      </w:r>
      <w:r w:rsidRPr="006F6A26">
        <w:t>использовать</w:t>
      </w:r>
      <w:r w:rsidRPr="006F6A26">
        <w:rPr>
          <w:spacing w:val="1"/>
        </w:rPr>
        <w:t xml:space="preserve"> </w:t>
      </w:r>
      <w:r w:rsidRPr="006F6A26">
        <w:t>интеллектуальные</w:t>
      </w:r>
      <w:r w:rsidRPr="006F6A26">
        <w:rPr>
          <w:spacing w:val="1"/>
        </w:rPr>
        <w:t xml:space="preserve"> </w:t>
      </w:r>
      <w:r w:rsidRPr="006F6A26">
        <w:t>операции</w:t>
      </w:r>
      <w:r w:rsidRPr="006F6A26">
        <w:rPr>
          <w:spacing w:val="1"/>
        </w:rPr>
        <w:t xml:space="preserve"> </w:t>
      </w:r>
      <w:r w:rsidRPr="006F6A26">
        <w:t>(сравнение,</w:t>
      </w:r>
      <w:r w:rsidRPr="006F6A26">
        <w:rPr>
          <w:spacing w:val="1"/>
        </w:rPr>
        <w:t xml:space="preserve"> </w:t>
      </w:r>
      <w:r w:rsidRPr="006F6A26">
        <w:t>анализ,</w:t>
      </w:r>
      <w:r w:rsidRPr="006F6A26">
        <w:rPr>
          <w:spacing w:val="1"/>
        </w:rPr>
        <w:t xml:space="preserve"> </w:t>
      </w:r>
      <w:r w:rsidRPr="006F6A26">
        <w:t>классификацию),</w:t>
      </w:r>
      <w:r w:rsidRPr="006F6A26">
        <w:rPr>
          <w:spacing w:val="1"/>
        </w:rPr>
        <w:t xml:space="preserve"> </w:t>
      </w:r>
      <w:r w:rsidRPr="006F6A26">
        <w:t>оценивать</w:t>
      </w:r>
      <w:r w:rsidRPr="006F6A26">
        <w:rPr>
          <w:spacing w:val="1"/>
        </w:rPr>
        <w:t xml:space="preserve"> </w:t>
      </w:r>
      <w:r w:rsidRPr="006F6A26">
        <w:t>ситуации</w:t>
      </w:r>
      <w:r w:rsidRPr="006F6A26">
        <w:rPr>
          <w:spacing w:val="1"/>
        </w:rPr>
        <w:t xml:space="preserve"> </w:t>
      </w:r>
      <w:r w:rsidRPr="006F6A26">
        <w:t>нравственного</w:t>
      </w:r>
      <w:r w:rsidRPr="006F6A26">
        <w:rPr>
          <w:spacing w:val="1"/>
        </w:rPr>
        <w:t xml:space="preserve"> </w:t>
      </w:r>
      <w:r w:rsidRPr="006F6A26">
        <w:t>и</w:t>
      </w:r>
      <w:r w:rsidRPr="006F6A26">
        <w:rPr>
          <w:spacing w:val="1"/>
        </w:rPr>
        <w:t xml:space="preserve"> </w:t>
      </w:r>
      <w:r w:rsidRPr="006F6A26">
        <w:t>безнравственного</w:t>
      </w:r>
      <w:r w:rsidRPr="006F6A26">
        <w:rPr>
          <w:spacing w:val="1"/>
        </w:rPr>
        <w:t xml:space="preserve"> </w:t>
      </w:r>
      <w:r w:rsidRPr="006F6A26">
        <w:t>поведения,</w:t>
      </w:r>
      <w:r w:rsidRPr="006F6A26">
        <w:rPr>
          <w:spacing w:val="1"/>
        </w:rPr>
        <w:t xml:space="preserve"> </w:t>
      </w:r>
      <w:r w:rsidRPr="006F6A26">
        <w:t>приводить</w:t>
      </w:r>
      <w:r w:rsidRPr="006F6A26">
        <w:rPr>
          <w:spacing w:val="1"/>
        </w:rPr>
        <w:t xml:space="preserve"> </w:t>
      </w:r>
      <w:r w:rsidRPr="006F6A26">
        <w:t>примеры</w:t>
      </w:r>
      <w:r w:rsidRPr="006F6A26">
        <w:rPr>
          <w:spacing w:val="1"/>
        </w:rPr>
        <w:t xml:space="preserve"> </w:t>
      </w:r>
      <w:r w:rsidRPr="006F6A26">
        <w:t>событий,</w:t>
      </w:r>
      <w:r w:rsidRPr="006F6A26">
        <w:rPr>
          <w:spacing w:val="1"/>
        </w:rPr>
        <w:t xml:space="preserve"> </w:t>
      </w:r>
      <w:r w:rsidRPr="006F6A26">
        <w:t>фактов,</w:t>
      </w:r>
      <w:r w:rsidRPr="006F6A26">
        <w:rPr>
          <w:spacing w:val="1"/>
        </w:rPr>
        <w:t xml:space="preserve"> </w:t>
      </w:r>
      <w:r w:rsidRPr="006F6A26">
        <w:t>демонстрирующих</w:t>
      </w:r>
      <w:r w:rsidRPr="006F6A26">
        <w:rPr>
          <w:spacing w:val="1"/>
        </w:rPr>
        <w:t xml:space="preserve"> </w:t>
      </w:r>
      <w:r w:rsidRPr="006F6A26">
        <w:t>отношение</w:t>
      </w:r>
      <w:r w:rsidRPr="006F6A26">
        <w:rPr>
          <w:spacing w:val="1"/>
        </w:rPr>
        <w:t xml:space="preserve"> </w:t>
      </w:r>
      <w:r w:rsidRPr="006F6A26">
        <w:t>человека</w:t>
      </w:r>
      <w:r w:rsidRPr="006F6A26">
        <w:rPr>
          <w:spacing w:val="1"/>
        </w:rPr>
        <w:t xml:space="preserve"> </w:t>
      </w:r>
      <w:r w:rsidRPr="006F6A26">
        <w:t>к</w:t>
      </w:r>
      <w:r w:rsidRPr="006F6A26">
        <w:rPr>
          <w:spacing w:val="1"/>
        </w:rPr>
        <w:t xml:space="preserve"> </w:t>
      </w:r>
      <w:r w:rsidRPr="006F6A26">
        <w:t>окружающему</w:t>
      </w:r>
      <w:r w:rsidRPr="006F6A26">
        <w:rPr>
          <w:spacing w:val="1"/>
        </w:rPr>
        <w:t xml:space="preserve"> </w:t>
      </w:r>
      <w:r w:rsidRPr="006F6A26">
        <w:t>миру,</w:t>
      </w:r>
      <w:r w:rsidRPr="006F6A26">
        <w:rPr>
          <w:spacing w:val="1"/>
        </w:rPr>
        <w:t xml:space="preserve"> </w:t>
      </w:r>
      <w:r w:rsidRPr="006F6A26">
        <w:t>проявление</w:t>
      </w:r>
      <w:r w:rsidRPr="006F6A26">
        <w:rPr>
          <w:spacing w:val="1"/>
        </w:rPr>
        <w:t xml:space="preserve"> </w:t>
      </w:r>
      <w:r w:rsidRPr="006F6A26">
        <w:t>нравственно-этических</w:t>
      </w:r>
      <w:r w:rsidRPr="006F6A26">
        <w:rPr>
          <w:spacing w:val="1"/>
        </w:rPr>
        <w:t xml:space="preserve"> </w:t>
      </w:r>
      <w:r w:rsidRPr="006F6A26">
        <w:t>качеств.</w:t>
      </w:r>
      <w:r w:rsidRPr="006F6A26">
        <w:rPr>
          <w:spacing w:val="1"/>
        </w:rPr>
        <w:t xml:space="preserve"> </w:t>
      </w:r>
      <w:r w:rsidRPr="006F6A26">
        <w:t>Работать</w:t>
      </w:r>
      <w:r w:rsidRPr="006F6A26">
        <w:rPr>
          <w:spacing w:val="1"/>
        </w:rPr>
        <w:t xml:space="preserve"> </w:t>
      </w:r>
      <w:r w:rsidRPr="006F6A26">
        <w:t>с</w:t>
      </w:r>
      <w:r w:rsidRPr="006F6A26">
        <w:rPr>
          <w:spacing w:val="1"/>
        </w:rPr>
        <w:t xml:space="preserve"> </w:t>
      </w:r>
      <w:r w:rsidRPr="006F6A26">
        <w:t>информацией,</w:t>
      </w:r>
      <w:r w:rsidRPr="006F6A26">
        <w:rPr>
          <w:spacing w:val="1"/>
        </w:rPr>
        <w:t xml:space="preserve"> </w:t>
      </w:r>
      <w:r w:rsidRPr="006F6A26">
        <w:t>представленной</w:t>
      </w:r>
      <w:r w:rsidRPr="006F6A26">
        <w:rPr>
          <w:spacing w:val="1"/>
        </w:rPr>
        <w:t xml:space="preserve"> </w:t>
      </w:r>
      <w:r w:rsidRPr="006F6A26">
        <w:t>в</w:t>
      </w:r>
      <w:r w:rsidRPr="006F6A26">
        <w:rPr>
          <w:spacing w:val="1"/>
        </w:rPr>
        <w:t xml:space="preserve"> </w:t>
      </w:r>
      <w:r w:rsidRPr="006F6A26">
        <w:t>текстовом,</w:t>
      </w:r>
      <w:r w:rsidRPr="006F6A26">
        <w:rPr>
          <w:spacing w:val="-3"/>
        </w:rPr>
        <w:t xml:space="preserve"> </w:t>
      </w:r>
      <w:r w:rsidRPr="006F6A26">
        <w:t>иллюстративном,</w:t>
      </w:r>
      <w:r w:rsidRPr="006F6A26">
        <w:rPr>
          <w:spacing w:val="-2"/>
        </w:rPr>
        <w:t xml:space="preserve"> </w:t>
      </w:r>
      <w:r w:rsidRPr="006F6A26">
        <w:t>графическом виде.</w:t>
      </w:r>
    </w:p>
    <w:p w:rsidR="006F6A26" w:rsidRPr="006F6A26" w:rsidRDefault="006F6A26" w:rsidP="00197C59">
      <w:pPr>
        <w:widowControl w:val="0"/>
        <w:autoSpaceDE w:val="0"/>
        <w:autoSpaceDN w:val="0"/>
        <w:ind w:left="-567" w:right="566" w:firstLine="567"/>
        <w:jc w:val="both"/>
      </w:pPr>
      <w:r w:rsidRPr="006F6A26">
        <w:rPr>
          <w:i/>
        </w:rPr>
        <w:t>Универсальные учебные коммуникативные действия</w:t>
      </w:r>
      <w:r w:rsidRPr="006F6A26">
        <w:t>: проявлять активность</w:t>
      </w:r>
      <w:r w:rsidRPr="006F6A26">
        <w:rPr>
          <w:spacing w:val="1"/>
        </w:rPr>
        <w:t xml:space="preserve"> </w:t>
      </w:r>
      <w:r w:rsidRPr="006F6A26">
        <w:t>в</w:t>
      </w:r>
      <w:r w:rsidRPr="006F6A26">
        <w:rPr>
          <w:spacing w:val="1"/>
        </w:rPr>
        <w:t xml:space="preserve"> </w:t>
      </w:r>
      <w:r w:rsidRPr="006F6A26">
        <w:t>диалогах,</w:t>
      </w:r>
      <w:r w:rsidRPr="006F6A26">
        <w:rPr>
          <w:spacing w:val="1"/>
        </w:rPr>
        <w:t xml:space="preserve"> </w:t>
      </w:r>
      <w:r w:rsidRPr="006F6A26">
        <w:t>дискуссиях,</w:t>
      </w:r>
      <w:r w:rsidRPr="006F6A26">
        <w:rPr>
          <w:spacing w:val="1"/>
        </w:rPr>
        <w:t xml:space="preserve"> </w:t>
      </w:r>
      <w:r w:rsidRPr="006F6A26">
        <w:t>высказывать</w:t>
      </w:r>
      <w:r w:rsidRPr="006F6A26">
        <w:rPr>
          <w:spacing w:val="1"/>
        </w:rPr>
        <w:t xml:space="preserve"> </w:t>
      </w:r>
      <w:r w:rsidRPr="006F6A26">
        <w:t>свое</w:t>
      </w:r>
      <w:r w:rsidRPr="006F6A26">
        <w:rPr>
          <w:spacing w:val="1"/>
        </w:rPr>
        <w:t xml:space="preserve"> </w:t>
      </w:r>
      <w:r w:rsidRPr="006F6A26">
        <w:t>мнение</w:t>
      </w:r>
      <w:r w:rsidRPr="006F6A26">
        <w:rPr>
          <w:spacing w:val="1"/>
        </w:rPr>
        <w:t xml:space="preserve"> </w:t>
      </w:r>
      <w:r w:rsidRPr="006F6A26">
        <w:t>по</w:t>
      </w:r>
      <w:r w:rsidRPr="006F6A26">
        <w:rPr>
          <w:spacing w:val="1"/>
        </w:rPr>
        <w:t xml:space="preserve"> </w:t>
      </w:r>
      <w:r w:rsidRPr="006F6A26">
        <w:t>поводу</w:t>
      </w:r>
      <w:r w:rsidRPr="006F6A26">
        <w:rPr>
          <w:spacing w:val="1"/>
        </w:rPr>
        <w:t xml:space="preserve"> </w:t>
      </w:r>
      <w:r w:rsidRPr="006F6A26">
        <w:t>обсуждаемых</w:t>
      </w:r>
      <w:r w:rsidRPr="006F6A26">
        <w:rPr>
          <w:spacing w:val="1"/>
        </w:rPr>
        <w:t xml:space="preserve"> </w:t>
      </w:r>
      <w:r w:rsidRPr="006F6A26">
        <w:t>проблем; соблюдать правила ведения диалога и дискуссии; создавать устные и</w:t>
      </w:r>
      <w:r w:rsidRPr="006F6A26">
        <w:rPr>
          <w:spacing w:val="1"/>
        </w:rPr>
        <w:t xml:space="preserve"> </w:t>
      </w:r>
      <w:r w:rsidRPr="006F6A26">
        <w:t>письменные</w:t>
      </w:r>
      <w:r w:rsidRPr="006F6A26">
        <w:rPr>
          <w:spacing w:val="-14"/>
        </w:rPr>
        <w:t xml:space="preserve"> </w:t>
      </w:r>
      <w:r w:rsidRPr="006F6A26">
        <w:t>высказывания,</w:t>
      </w:r>
      <w:r w:rsidRPr="006F6A26">
        <w:rPr>
          <w:spacing w:val="-14"/>
        </w:rPr>
        <w:t xml:space="preserve"> </w:t>
      </w:r>
      <w:r w:rsidRPr="006F6A26">
        <w:t>небольшие</w:t>
      </w:r>
      <w:r w:rsidRPr="006F6A26">
        <w:rPr>
          <w:spacing w:val="-13"/>
        </w:rPr>
        <w:t xml:space="preserve"> </w:t>
      </w:r>
      <w:r w:rsidRPr="006F6A26">
        <w:t>тексты</w:t>
      </w:r>
      <w:r w:rsidRPr="006F6A26">
        <w:rPr>
          <w:spacing w:val="-13"/>
        </w:rPr>
        <w:t xml:space="preserve"> </w:t>
      </w:r>
      <w:r w:rsidRPr="006F6A26">
        <w:t>(описание,</w:t>
      </w:r>
      <w:r w:rsidRPr="006F6A26">
        <w:rPr>
          <w:spacing w:val="-14"/>
        </w:rPr>
        <w:t xml:space="preserve"> </w:t>
      </w:r>
      <w:r w:rsidRPr="006F6A26">
        <w:t>рассуждение);</w:t>
      </w:r>
      <w:r w:rsidRPr="006F6A26">
        <w:rPr>
          <w:spacing w:val="-11"/>
        </w:rPr>
        <w:t xml:space="preserve"> </w:t>
      </w:r>
      <w:r w:rsidRPr="006F6A26">
        <w:t>проявлять</w:t>
      </w:r>
      <w:r w:rsidRPr="006F6A26">
        <w:rPr>
          <w:spacing w:val="-67"/>
        </w:rPr>
        <w:t xml:space="preserve"> </w:t>
      </w:r>
      <w:r w:rsidRPr="006F6A26">
        <w:t>желание</w:t>
      </w:r>
      <w:r w:rsidRPr="006F6A26">
        <w:rPr>
          <w:spacing w:val="-1"/>
        </w:rPr>
        <w:t xml:space="preserve"> </w:t>
      </w:r>
      <w:r w:rsidRPr="006F6A26">
        <w:t>готовить</w:t>
      </w:r>
      <w:r w:rsidRPr="006F6A26">
        <w:rPr>
          <w:spacing w:val="-1"/>
        </w:rPr>
        <w:t xml:space="preserve"> </w:t>
      </w:r>
      <w:r w:rsidRPr="006F6A26">
        <w:t>небольшие публичные</w:t>
      </w:r>
      <w:r w:rsidRPr="006F6A26">
        <w:rPr>
          <w:spacing w:val="-1"/>
        </w:rPr>
        <w:t xml:space="preserve"> </w:t>
      </w:r>
      <w:r w:rsidRPr="006F6A26">
        <w:t xml:space="preserve">выступления. </w:t>
      </w:r>
      <w:r w:rsidRPr="006F6A26">
        <w:rPr>
          <w:i/>
        </w:rPr>
        <w:t>Универсальные учебные регулятивные действия</w:t>
      </w:r>
      <w:r w:rsidRPr="006F6A26">
        <w:t>: признавать возможность</w:t>
      </w:r>
      <w:r w:rsidRPr="006F6A26">
        <w:rPr>
          <w:spacing w:val="1"/>
        </w:rPr>
        <w:t xml:space="preserve"> </w:t>
      </w:r>
      <w:r w:rsidRPr="006F6A26">
        <w:t>существования разных точек зрения; корректно и аргументированно высказывать</w:t>
      </w:r>
      <w:r w:rsidRPr="006F6A26">
        <w:rPr>
          <w:spacing w:val="1"/>
        </w:rPr>
        <w:t xml:space="preserve"> </w:t>
      </w:r>
      <w:r w:rsidRPr="006F6A26">
        <w:rPr>
          <w:spacing w:val="-1"/>
        </w:rPr>
        <w:t>свое</w:t>
      </w:r>
      <w:r w:rsidRPr="006F6A26">
        <w:rPr>
          <w:spacing w:val="-14"/>
        </w:rPr>
        <w:t xml:space="preserve"> </w:t>
      </w:r>
      <w:r w:rsidRPr="006F6A26">
        <w:t>мнение.</w:t>
      </w:r>
      <w:r w:rsidRPr="006F6A26">
        <w:rPr>
          <w:spacing w:val="-17"/>
        </w:rPr>
        <w:t xml:space="preserve"> </w:t>
      </w:r>
      <w:r w:rsidRPr="006F6A26">
        <w:t>Принимать</w:t>
      </w:r>
      <w:r w:rsidRPr="006F6A26">
        <w:rPr>
          <w:spacing w:val="-16"/>
        </w:rPr>
        <w:t xml:space="preserve"> </w:t>
      </w:r>
      <w:r w:rsidRPr="006F6A26">
        <w:t>участие</w:t>
      </w:r>
      <w:r w:rsidRPr="006F6A26">
        <w:rPr>
          <w:spacing w:val="-13"/>
        </w:rPr>
        <w:t xml:space="preserve"> </w:t>
      </w:r>
      <w:r w:rsidRPr="006F6A26">
        <w:t>в</w:t>
      </w:r>
      <w:r w:rsidRPr="006F6A26">
        <w:rPr>
          <w:spacing w:val="-18"/>
        </w:rPr>
        <w:t xml:space="preserve"> </w:t>
      </w:r>
      <w:r w:rsidRPr="006F6A26">
        <w:t>планировании</w:t>
      </w:r>
      <w:r w:rsidRPr="006F6A26">
        <w:rPr>
          <w:spacing w:val="-13"/>
        </w:rPr>
        <w:t xml:space="preserve"> </w:t>
      </w:r>
      <w:r w:rsidRPr="006F6A26">
        <w:t>действий</w:t>
      </w:r>
      <w:r w:rsidRPr="006F6A26">
        <w:rPr>
          <w:spacing w:val="-16"/>
        </w:rPr>
        <w:t xml:space="preserve"> </w:t>
      </w:r>
      <w:r w:rsidRPr="006F6A26">
        <w:t>и</w:t>
      </w:r>
      <w:r w:rsidRPr="006F6A26">
        <w:rPr>
          <w:spacing w:val="-14"/>
        </w:rPr>
        <w:t xml:space="preserve"> </w:t>
      </w:r>
      <w:r w:rsidRPr="006F6A26">
        <w:t>операций</w:t>
      </w:r>
      <w:r w:rsidRPr="006F6A26">
        <w:rPr>
          <w:spacing w:val="-16"/>
        </w:rPr>
        <w:t xml:space="preserve"> </w:t>
      </w:r>
      <w:r w:rsidRPr="006F6A26">
        <w:t>по</w:t>
      </w:r>
      <w:r w:rsidRPr="006F6A26">
        <w:rPr>
          <w:spacing w:val="-14"/>
        </w:rPr>
        <w:t xml:space="preserve"> </w:t>
      </w:r>
      <w:r w:rsidRPr="006F6A26">
        <w:t>решению</w:t>
      </w:r>
      <w:r w:rsidRPr="006F6A26">
        <w:rPr>
          <w:spacing w:val="-67"/>
        </w:rPr>
        <w:t xml:space="preserve"> </w:t>
      </w:r>
      <w:r w:rsidRPr="006F6A26">
        <w:t>учебной</w:t>
      </w:r>
      <w:r w:rsidRPr="006F6A26">
        <w:rPr>
          <w:spacing w:val="1"/>
        </w:rPr>
        <w:t xml:space="preserve"> </w:t>
      </w:r>
      <w:r w:rsidRPr="006F6A26">
        <w:t>задачи,</w:t>
      </w:r>
      <w:r w:rsidRPr="006F6A26">
        <w:rPr>
          <w:spacing w:val="1"/>
        </w:rPr>
        <w:t xml:space="preserve"> </w:t>
      </w:r>
      <w:r w:rsidRPr="006F6A26">
        <w:t>оценивать</w:t>
      </w:r>
      <w:r w:rsidRPr="006F6A26">
        <w:rPr>
          <w:spacing w:val="1"/>
        </w:rPr>
        <w:t xml:space="preserve"> </w:t>
      </w:r>
      <w:r w:rsidRPr="006F6A26">
        <w:t>свое</w:t>
      </w:r>
      <w:r w:rsidRPr="006F6A26">
        <w:rPr>
          <w:spacing w:val="1"/>
        </w:rPr>
        <w:t xml:space="preserve"> </w:t>
      </w:r>
      <w:r w:rsidRPr="006F6A26">
        <w:t>участие</w:t>
      </w:r>
      <w:r w:rsidRPr="006F6A26">
        <w:rPr>
          <w:spacing w:val="1"/>
        </w:rPr>
        <w:t xml:space="preserve"> </w:t>
      </w:r>
      <w:r w:rsidRPr="006F6A26">
        <w:t>в</w:t>
      </w:r>
      <w:r w:rsidRPr="006F6A26">
        <w:rPr>
          <w:spacing w:val="1"/>
        </w:rPr>
        <w:t xml:space="preserve"> </w:t>
      </w:r>
      <w:r w:rsidRPr="006F6A26">
        <w:t>общей</w:t>
      </w:r>
      <w:r w:rsidRPr="006F6A26">
        <w:rPr>
          <w:spacing w:val="1"/>
        </w:rPr>
        <w:t xml:space="preserve"> </w:t>
      </w:r>
      <w:r w:rsidRPr="006F6A26">
        <w:t>беседе</w:t>
      </w:r>
      <w:r w:rsidRPr="006F6A26">
        <w:rPr>
          <w:spacing w:val="1"/>
        </w:rPr>
        <w:t xml:space="preserve"> </w:t>
      </w:r>
      <w:r w:rsidRPr="006F6A26">
        <w:t>(дискуссии,</w:t>
      </w:r>
      <w:r w:rsidRPr="006F6A26">
        <w:rPr>
          <w:spacing w:val="1"/>
        </w:rPr>
        <w:t xml:space="preserve"> </w:t>
      </w:r>
      <w:r w:rsidRPr="006F6A26">
        <w:t>учебном</w:t>
      </w:r>
      <w:r w:rsidRPr="006F6A26">
        <w:rPr>
          <w:spacing w:val="-67"/>
        </w:rPr>
        <w:t xml:space="preserve"> </w:t>
      </w:r>
      <w:r w:rsidRPr="006F6A26">
        <w:t>диалоге).</w:t>
      </w:r>
    </w:p>
    <w:p w:rsidR="006F6A26" w:rsidRPr="006F6A26" w:rsidRDefault="006F6A26" w:rsidP="00197C59">
      <w:pPr>
        <w:widowControl w:val="0"/>
        <w:autoSpaceDE w:val="0"/>
        <w:autoSpaceDN w:val="0"/>
        <w:ind w:left="-567" w:right="566" w:firstLine="567"/>
        <w:jc w:val="both"/>
      </w:pPr>
      <w:r w:rsidRPr="006F6A26">
        <w:t>Занятия «Разговоры о важном» позволяют осуществить решение задач по</w:t>
      </w:r>
      <w:r w:rsidRPr="006F6A26">
        <w:rPr>
          <w:spacing w:val="1"/>
        </w:rPr>
        <w:t xml:space="preserve"> </w:t>
      </w:r>
      <w:r w:rsidRPr="006F6A26">
        <w:t>освоению</w:t>
      </w:r>
      <w:r w:rsidRPr="006F6A26">
        <w:rPr>
          <w:spacing w:val="-2"/>
        </w:rPr>
        <w:t xml:space="preserve"> </w:t>
      </w:r>
      <w:r w:rsidRPr="006F6A26">
        <w:rPr>
          <w:b/>
          <w:i/>
        </w:rPr>
        <w:t>предметных планируемых результатов</w:t>
      </w:r>
      <w:r w:rsidRPr="006F6A26">
        <w:t>.</w:t>
      </w:r>
    </w:p>
    <w:p w:rsidR="006F6A26" w:rsidRPr="006F6A26" w:rsidRDefault="006F6A26" w:rsidP="00197C59">
      <w:pPr>
        <w:widowControl w:val="0"/>
        <w:autoSpaceDE w:val="0"/>
        <w:autoSpaceDN w:val="0"/>
        <w:ind w:left="-567" w:right="566" w:firstLine="567"/>
        <w:jc w:val="both"/>
      </w:pPr>
      <w:r w:rsidRPr="006F6A26">
        <w:t>Многие</w:t>
      </w:r>
      <w:r w:rsidRPr="006F6A26">
        <w:rPr>
          <w:spacing w:val="-14"/>
        </w:rPr>
        <w:t xml:space="preserve"> </w:t>
      </w:r>
      <w:r w:rsidRPr="006F6A26">
        <w:t>темы</w:t>
      </w:r>
      <w:r w:rsidRPr="006F6A26">
        <w:rPr>
          <w:spacing w:val="-12"/>
        </w:rPr>
        <w:t xml:space="preserve"> </w:t>
      </w:r>
      <w:r w:rsidRPr="006F6A26">
        <w:t>«Разговоров</w:t>
      </w:r>
      <w:r w:rsidRPr="006F6A26">
        <w:rPr>
          <w:spacing w:val="-13"/>
        </w:rPr>
        <w:t xml:space="preserve"> </w:t>
      </w:r>
      <w:r w:rsidRPr="006F6A26">
        <w:t>о</w:t>
      </w:r>
      <w:r w:rsidRPr="006F6A26">
        <w:rPr>
          <w:spacing w:val="-11"/>
        </w:rPr>
        <w:t xml:space="preserve"> </w:t>
      </w:r>
      <w:r w:rsidRPr="006F6A26">
        <w:t>важном»</w:t>
      </w:r>
      <w:r w:rsidRPr="006F6A26">
        <w:rPr>
          <w:spacing w:val="-14"/>
        </w:rPr>
        <w:t xml:space="preserve"> </w:t>
      </w:r>
      <w:r w:rsidRPr="006F6A26">
        <w:t>строятся</w:t>
      </w:r>
      <w:r w:rsidRPr="006F6A26">
        <w:rPr>
          <w:spacing w:val="-12"/>
        </w:rPr>
        <w:t xml:space="preserve"> </w:t>
      </w:r>
      <w:r w:rsidRPr="006F6A26">
        <w:t>на</w:t>
      </w:r>
      <w:r w:rsidRPr="006F6A26">
        <w:rPr>
          <w:spacing w:val="-11"/>
        </w:rPr>
        <w:t xml:space="preserve"> </w:t>
      </w:r>
      <w:r w:rsidRPr="006F6A26">
        <w:t>использовании</w:t>
      </w:r>
      <w:r w:rsidRPr="006F6A26">
        <w:rPr>
          <w:spacing w:val="-12"/>
        </w:rPr>
        <w:t xml:space="preserve"> </w:t>
      </w:r>
      <w:r w:rsidRPr="006F6A26">
        <w:t>содержания</w:t>
      </w:r>
      <w:r w:rsidRPr="006F6A26">
        <w:rPr>
          <w:spacing w:val="-68"/>
        </w:rPr>
        <w:t xml:space="preserve"> </w:t>
      </w:r>
      <w:r w:rsidRPr="006F6A26">
        <w:t>учебных</w:t>
      </w:r>
      <w:r w:rsidRPr="006F6A26">
        <w:rPr>
          <w:spacing w:val="1"/>
        </w:rPr>
        <w:t xml:space="preserve"> </w:t>
      </w:r>
      <w:r w:rsidRPr="006F6A26">
        <w:t>предметов.</w:t>
      </w:r>
      <w:r w:rsidRPr="006F6A26">
        <w:rPr>
          <w:spacing w:val="1"/>
        </w:rPr>
        <w:t xml:space="preserve"> </w:t>
      </w:r>
      <w:r w:rsidRPr="006F6A26">
        <w:t>Это</w:t>
      </w:r>
      <w:r w:rsidRPr="006F6A26">
        <w:rPr>
          <w:spacing w:val="1"/>
        </w:rPr>
        <w:t xml:space="preserve"> </w:t>
      </w:r>
      <w:r w:rsidRPr="006F6A26">
        <w:t>позволяет</w:t>
      </w:r>
      <w:r w:rsidRPr="006F6A26">
        <w:rPr>
          <w:spacing w:val="1"/>
        </w:rPr>
        <w:t xml:space="preserve"> </w:t>
      </w:r>
      <w:r w:rsidRPr="006F6A26">
        <w:t>совершенствовать</w:t>
      </w:r>
      <w:r w:rsidRPr="006F6A26">
        <w:rPr>
          <w:spacing w:val="1"/>
        </w:rPr>
        <w:t xml:space="preserve"> </w:t>
      </w:r>
      <w:r w:rsidRPr="006F6A26">
        <w:t>функциональную</w:t>
      </w:r>
      <w:r w:rsidRPr="006F6A26">
        <w:rPr>
          <w:spacing w:val="1"/>
        </w:rPr>
        <w:t xml:space="preserve"> </w:t>
      </w:r>
      <w:r w:rsidRPr="006F6A26">
        <w:t>грамотность младших школьников: развивать умения использовать полученные</w:t>
      </w:r>
      <w:r w:rsidRPr="006F6A26">
        <w:rPr>
          <w:spacing w:val="1"/>
        </w:rPr>
        <w:t xml:space="preserve"> </w:t>
      </w:r>
      <w:r w:rsidRPr="006F6A26">
        <w:t>знания</w:t>
      </w:r>
      <w:r w:rsidRPr="006F6A26">
        <w:rPr>
          <w:spacing w:val="1"/>
        </w:rPr>
        <w:t xml:space="preserve"> </w:t>
      </w:r>
      <w:r w:rsidRPr="006F6A26">
        <w:t>в</w:t>
      </w:r>
      <w:r w:rsidRPr="006F6A26">
        <w:rPr>
          <w:spacing w:val="1"/>
        </w:rPr>
        <w:t xml:space="preserve"> </w:t>
      </w:r>
      <w:r w:rsidRPr="006F6A26">
        <w:t>нестандартных</w:t>
      </w:r>
      <w:r w:rsidRPr="006F6A26">
        <w:rPr>
          <w:spacing w:val="1"/>
        </w:rPr>
        <w:t xml:space="preserve"> </w:t>
      </w:r>
      <w:r w:rsidRPr="006F6A26">
        <w:t>ситуациях;</w:t>
      </w:r>
      <w:r w:rsidRPr="006F6A26">
        <w:rPr>
          <w:spacing w:val="1"/>
        </w:rPr>
        <w:t xml:space="preserve"> </w:t>
      </w:r>
      <w:r w:rsidRPr="006F6A26">
        <w:t>отбирать,</w:t>
      </w:r>
      <w:r w:rsidRPr="006F6A26">
        <w:rPr>
          <w:spacing w:val="1"/>
        </w:rPr>
        <w:t xml:space="preserve"> </w:t>
      </w:r>
      <w:r w:rsidRPr="006F6A26">
        <w:t>анализировать</w:t>
      </w:r>
      <w:r w:rsidRPr="006F6A26">
        <w:rPr>
          <w:spacing w:val="1"/>
        </w:rPr>
        <w:t xml:space="preserve"> </w:t>
      </w:r>
      <w:r w:rsidRPr="006F6A26">
        <w:t>и</w:t>
      </w:r>
      <w:r w:rsidRPr="006F6A26">
        <w:rPr>
          <w:spacing w:val="1"/>
        </w:rPr>
        <w:t xml:space="preserve"> </w:t>
      </w:r>
      <w:r w:rsidRPr="006F6A26">
        <w:t>оценивать</w:t>
      </w:r>
      <w:r w:rsidRPr="006F6A26">
        <w:rPr>
          <w:spacing w:val="1"/>
        </w:rPr>
        <w:t xml:space="preserve"> </w:t>
      </w:r>
      <w:r w:rsidRPr="006F6A26">
        <w:t>информацию в соответствии с учебной задачей; строить высказывания и тексты с</w:t>
      </w:r>
      <w:r w:rsidRPr="006F6A26">
        <w:rPr>
          <w:spacing w:val="1"/>
        </w:rPr>
        <w:t xml:space="preserve"> </w:t>
      </w:r>
      <w:r w:rsidRPr="006F6A26">
        <w:t>учетом</w:t>
      </w:r>
      <w:r w:rsidRPr="006F6A26">
        <w:rPr>
          <w:spacing w:val="-1"/>
        </w:rPr>
        <w:t xml:space="preserve"> </w:t>
      </w:r>
      <w:r w:rsidRPr="006F6A26">
        <w:t>правил</w:t>
      </w:r>
      <w:r w:rsidRPr="006F6A26">
        <w:rPr>
          <w:spacing w:val="-1"/>
        </w:rPr>
        <w:t xml:space="preserve"> </w:t>
      </w:r>
      <w:r w:rsidRPr="006F6A26">
        <w:t>русского</w:t>
      </w:r>
      <w:r w:rsidRPr="006F6A26">
        <w:rPr>
          <w:spacing w:val="1"/>
        </w:rPr>
        <w:t xml:space="preserve"> </w:t>
      </w:r>
      <w:r w:rsidRPr="006F6A26">
        <w:t>языка.</w:t>
      </w:r>
    </w:p>
    <w:p w:rsidR="006F6A26" w:rsidRPr="006F6A26" w:rsidRDefault="006F6A26" w:rsidP="00197C59">
      <w:pPr>
        <w:widowControl w:val="0"/>
        <w:autoSpaceDE w:val="0"/>
        <w:autoSpaceDN w:val="0"/>
        <w:ind w:left="-567" w:right="566" w:firstLine="567"/>
        <w:jc w:val="both"/>
      </w:pPr>
    </w:p>
    <w:p w:rsidR="006F6A26" w:rsidRPr="006F6A26" w:rsidRDefault="006F6A26" w:rsidP="00197C59">
      <w:pPr>
        <w:widowControl w:val="0"/>
        <w:autoSpaceDE w:val="0"/>
        <w:autoSpaceDN w:val="0"/>
        <w:ind w:left="-567" w:right="566" w:firstLine="567"/>
        <w:jc w:val="both"/>
      </w:pPr>
      <w:r w:rsidRPr="006F6A26">
        <w:rPr>
          <w:b/>
          <w:i/>
        </w:rPr>
        <w:t>Предметные</w:t>
      </w:r>
      <w:r w:rsidRPr="006F6A26">
        <w:rPr>
          <w:b/>
          <w:i/>
          <w:spacing w:val="43"/>
        </w:rPr>
        <w:t xml:space="preserve"> </w:t>
      </w:r>
      <w:r w:rsidRPr="006F6A26">
        <w:rPr>
          <w:b/>
          <w:i/>
        </w:rPr>
        <w:t>результаты</w:t>
      </w:r>
      <w:r w:rsidRPr="006F6A26">
        <w:rPr>
          <w:b/>
          <w:i/>
          <w:spacing w:val="45"/>
        </w:rPr>
        <w:t xml:space="preserve"> </w:t>
      </w:r>
      <w:r w:rsidRPr="006F6A26">
        <w:t>освоения</w:t>
      </w:r>
      <w:r w:rsidRPr="006F6A26">
        <w:rPr>
          <w:spacing w:val="46"/>
        </w:rPr>
        <w:t xml:space="preserve"> </w:t>
      </w:r>
      <w:r w:rsidRPr="006F6A26">
        <w:t>программы</w:t>
      </w:r>
      <w:r w:rsidRPr="006F6A26">
        <w:rPr>
          <w:spacing w:val="47"/>
        </w:rPr>
        <w:t xml:space="preserve"> </w:t>
      </w:r>
      <w:r w:rsidRPr="006F6A26">
        <w:t>внеурочной</w:t>
      </w:r>
      <w:r w:rsidRPr="006F6A26">
        <w:rPr>
          <w:spacing w:val="43"/>
        </w:rPr>
        <w:t xml:space="preserve"> </w:t>
      </w:r>
      <w:r w:rsidRPr="006F6A26">
        <w:t>деятельности</w:t>
      </w:r>
    </w:p>
    <w:p w:rsidR="006F6A26" w:rsidRPr="006F6A26" w:rsidRDefault="006F6A26" w:rsidP="00197C59">
      <w:pPr>
        <w:widowControl w:val="0"/>
        <w:tabs>
          <w:tab w:val="left" w:pos="0"/>
          <w:tab w:val="left" w:pos="142"/>
        </w:tabs>
        <w:autoSpaceDE w:val="0"/>
        <w:autoSpaceDN w:val="0"/>
        <w:ind w:left="-567" w:right="566" w:firstLine="567"/>
        <w:jc w:val="both"/>
      </w:pPr>
      <w:r w:rsidRPr="006F6A26">
        <w:t>«Разговоры</w:t>
      </w:r>
      <w:r w:rsidRPr="006F6A26">
        <w:rPr>
          <w:spacing w:val="-9"/>
        </w:rPr>
        <w:t xml:space="preserve"> </w:t>
      </w:r>
      <w:r w:rsidRPr="006F6A26">
        <w:t>о</w:t>
      </w:r>
      <w:r w:rsidRPr="006F6A26">
        <w:rPr>
          <w:spacing w:val="-8"/>
        </w:rPr>
        <w:t xml:space="preserve"> </w:t>
      </w:r>
      <w:r w:rsidRPr="006F6A26">
        <w:t>важном»</w:t>
      </w:r>
      <w:r w:rsidRPr="006F6A26">
        <w:rPr>
          <w:spacing w:val="-9"/>
        </w:rPr>
        <w:t xml:space="preserve"> </w:t>
      </w:r>
      <w:r w:rsidRPr="006F6A26">
        <w:t>представлены</w:t>
      </w:r>
      <w:r w:rsidRPr="006F6A26">
        <w:rPr>
          <w:spacing w:val="-10"/>
        </w:rPr>
        <w:t xml:space="preserve"> </w:t>
      </w:r>
      <w:r w:rsidRPr="006F6A26">
        <w:t>с</w:t>
      </w:r>
      <w:r w:rsidRPr="006F6A26">
        <w:rPr>
          <w:spacing w:val="-11"/>
        </w:rPr>
        <w:t xml:space="preserve"> </w:t>
      </w:r>
      <w:r w:rsidRPr="006F6A26">
        <w:t>учетом</w:t>
      </w:r>
      <w:r w:rsidRPr="006F6A26">
        <w:rPr>
          <w:spacing w:val="-11"/>
        </w:rPr>
        <w:t xml:space="preserve"> </w:t>
      </w:r>
      <w:r w:rsidRPr="006F6A26">
        <w:t>специфики</w:t>
      </w:r>
      <w:r w:rsidRPr="006F6A26">
        <w:rPr>
          <w:spacing w:val="-11"/>
        </w:rPr>
        <w:t xml:space="preserve"> </w:t>
      </w:r>
      <w:r w:rsidRPr="006F6A26">
        <w:t>содержания</w:t>
      </w:r>
      <w:r w:rsidRPr="006F6A26">
        <w:rPr>
          <w:spacing w:val="-8"/>
        </w:rPr>
        <w:t xml:space="preserve"> </w:t>
      </w:r>
      <w:r w:rsidRPr="006F6A26">
        <w:t>предметных</w:t>
      </w:r>
      <w:r w:rsidRPr="006F6A26">
        <w:rPr>
          <w:spacing w:val="-67"/>
        </w:rPr>
        <w:t xml:space="preserve"> </w:t>
      </w:r>
      <w:r w:rsidRPr="006F6A26">
        <w:rPr>
          <w:spacing w:val="-1"/>
        </w:rPr>
        <w:t>областей,</w:t>
      </w:r>
      <w:r w:rsidRPr="006F6A26">
        <w:rPr>
          <w:spacing w:val="-18"/>
        </w:rPr>
        <w:t xml:space="preserve"> к </w:t>
      </w:r>
      <w:r w:rsidRPr="006F6A26">
        <w:rPr>
          <w:spacing w:val="-1"/>
        </w:rPr>
        <w:t>которым</w:t>
      </w:r>
      <w:r w:rsidRPr="006F6A26">
        <w:rPr>
          <w:spacing w:val="-20"/>
        </w:rPr>
        <w:t xml:space="preserve"> </w:t>
      </w:r>
      <w:r w:rsidRPr="006F6A26">
        <w:t>имеет</w:t>
      </w:r>
      <w:r w:rsidRPr="006F6A26">
        <w:rPr>
          <w:spacing w:val="-17"/>
        </w:rPr>
        <w:t xml:space="preserve"> </w:t>
      </w:r>
      <w:r w:rsidRPr="006F6A26">
        <w:t>отношение</w:t>
      </w:r>
      <w:r w:rsidRPr="006F6A26">
        <w:rPr>
          <w:spacing w:val="-17"/>
        </w:rPr>
        <w:t xml:space="preserve"> </w:t>
      </w:r>
      <w:r w:rsidRPr="006F6A26">
        <w:t>содержание</w:t>
      </w:r>
      <w:r w:rsidRPr="006F6A26">
        <w:rPr>
          <w:spacing w:val="-18"/>
        </w:rPr>
        <w:t xml:space="preserve"> </w:t>
      </w:r>
      <w:r w:rsidRPr="006F6A26">
        <w:t>курса</w:t>
      </w:r>
      <w:r w:rsidRPr="006F6A26">
        <w:rPr>
          <w:spacing w:val="-16"/>
        </w:rPr>
        <w:t xml:space="preserve"> </w:t>
      </w:r>
      <w:r w:rsidRPr="006F6A26">
        <w:t>внеурочной</w:t>
      </w:r>
      <w:r w:rsidRPr="006F6A26">
        <w:rPr>
          <w:spacing w:val="-16"/>
        </w:rPr>
        <w:t xml:space="preserve"> </w:t>
      </w:r>
      <w:r w:rsidRPr="006F6A26">
        <w:t>деятельности:</w:t>
      </w:r>
    </w:p>
    <w:p w:rsidR="006F6A26" w:rsidRPr="006F6A26" w:rsidRDefault="006F6A26" w:rsidP="00197C59">
      <w:pPr>
        <w:widowControl w:val="0"/>
        <w:autoSpaceDE w:val="0"/>
        <w:autoSpaceDN w:val="0"/>
        <w:ind w:left="-567" w:right="566" w:firstLine="567"/>
        <w:jc w:val="both"/>
      </w:pPr>
      <w:r w:rsidRPr="006F6A26">
        <w:rPr>
          <w:i/>
        </w:rPr>
        <w:t>Русский</w:t>
      </w:r>
      <w:r w:rsidRPr="006F6A26">
        <w:rPr>
          <w:i/>
          <w:spacing w:val="1"/>
        </w:rPr>
        <w:t xml:space="preserve"> </w:t>
      </w:r>
      <w:r w:rsidRPr="006F6A26">
        <w:rPr>
          <w:i/>
        </w:rPr>
        <w:t>язык:</w:t>
      </w:r>
      <w:r w:rsidRPr="006F6A26">
        <w:rPr>
          <w:i/>
          <w:spacing w:val="1"/>
        </w:rPr>
        <w:t xml:space="preserve"> </w:t>
      </w:r>
      <w:r w:rsidRPr="006F6A26">
        <w:t>первоначальное</w:t>
      </w:r>
      <w:r w:rsidRPr="006F6A26">
        <w:rPr>
          <w:spacing w:val="1"/>
        </w:rPr>
        <w:t xml:space="preserve"> </w:t>
      </w:r>
      <w:r w:rsidRPr="006F6A26">
        <w:t>представление</w:t>
      </w:r>
      <w:r w:rsidRPr="006F6A26">
        <w:rPr>
          <w:spacing w:val="1"/>
        </w:rPr>
        <w:t xml:space="preserve"> </w:t>
      </w:r>
      <w:r w:rsidRPr="006F6A26">
        <w:t>о</w:t>
      </w:r>
      <w:r w:rsidRPr="006F6A26">
        <w:rPr>
          <w:spacing w:val="1"/>
        </w:rPr>
        <w:t xml:space="preserve"> </w:t>
      </w:r>
      <w:r w:rsidRPr="006F6A26">
        <w:t>многообразии</w:t>
      </w:r>
      <w:r w:rsidRPr="006F6A26">
        <w:rPr>
          <w:spacing w:val="1"/>
        </w:rPr>
        <w:t xml:space="preserve"> </w:t>
      </w:r>
      <w:r w:rsidRPr="006F6A26">
        <w:t>языков</w:t>
      </w:r>
      <w:r w:rsidRPr="006F6A26">
        <w:rPr>
          <w:spacing w:val="1"/>
        </w:rPr>
        <w:t xml:space="preserve"> </w:t>
      </w:r>
      <w:r w:rsidRPr="006F6A26">
        <w:t>и</w:t>
      </w:r>
      <w:r w:rsidRPr="006F6A26">
        <w:rPr>
          <w:spacing w:val="1"/>
        </w:rPr>
        <w:t xml:space="preserve"> </w:t>
      </w:r>
      <w:r w:rsidRPr="006F6A26">
        <w:t>культур на территории Российской Федерации, о языке как одной из главных</w:t>
      </w:r>
      <w:r w:rsidRPr="006F6A26">
        <w:rPr>
          <w:spacing w:val="1"/>
        </w:rPr>
        <w:t xml:space="preserve"> </w:t>
      </w:r>
      <w:r w:rsidRPr="006F6A26">
        <w:t>духовно-нравственных ценностей народа; понимание роли языка как основного</w:t>
      </w:r>
      <w:r w:rsidRPr="006F6A26">
        <w:rPr>
          <w:spacing w:val="1"/>
        </w:rPr>
        <w:t xml:space="preserve"> </w:t>
      </w:r>
      <w:r w:rsidRPr="006F6A26">
        <w:t>средства</w:t>
      </w:r>
      <w:r w:rsidRPr="006F6A26">
        <w:rPr>
          <w:spacing w:val="-12"/>
        </w:rPr>
        <w:t xml:space="preserve"> </w:t>
      </w:r>
      <w:r w:rsidRPr="006F6A26">
        <w:t>общения;</w:t>
      </w:r>
      <w:r w:rsidRPr="006F6A26">
        <w:rPr>
          <w:spacing w:val="-9"/>
        </w:rPr>
        <w:t xml:space="preserve"> </w:t>
      </w:r>
      <w:r w:rsidRPr="006F6A26">
        <w:t>осознание</w:t>
      </w:r>
      <w:r w:rsidRPr="006F6A26">
        <w:rPr>
          <w:spacing w:val="-10"/>
        </w:rPr>
        <w:t xml:space="preserve"> </w:t>
      </w:r>
      <w:r w:rsidRPr="006F6A26">
        <w:t>значения</w:t>
      </w:r>
      <w:r w:rsidRPr="006F6A26">
        <w:rPr>
          <w:spacing w:val="-10"/>
        </w:rPr>
        <w:t xml:space="preserve"> </w:t>
      </w:r>
      <w:r w:rsidRPr="006F6A26">
        <w:t>русского</w:t>
      </w:r>
      <w:r w:rsidRPr="006F6A26">
        <w:rPr>
          <w:spacing w:val="-9"/>
        </w:rPr>
        <w:t xml:space="preserve"> </w:t>
      </w:r>
      <w:r w:rsidRPr="006F6A26">
        <w:t>языка</w:t>
      </w:r>
      <w:r w:rsidRPr="006F6A26">
        <w:rPr>
          <w:spacing w:val="-10"/>
        </w:rPr>
        <w:t xml:space="preserve"> </w:t>
      </w:r>
      <w:r w:rsidRPr="006F6A26">
        <w:t>как</w:t>
      </w:r>
      <w:r w:rsidRPr="006F6A26">
        <w:rPr>
          <w:spacing w:val="-7"/>
        </w:rPr>
        <w:t xml:space="preserve"> </w:t>
      </w:r>
      <w:r w:rsidRPr="006F6A26">
        <w:t>государственного</w:t>
      </w:r>
      <w:r w:rsidRPr="006F6A26">
        <w:rPr>
          <w:spacing w:val="-9"/>
        </w:rPr>
        <w:t xml:space="preserve"> </w:t>
      </w:r>
      <w:r w:rsidRPr="006F6A26">
        <w:t>языка</w:t>
      </w:r>
      <w:r w:rsidRPr="006F6A26">
        <w:rPr>
          <w:spacing w:val="-68"/>
        </w:rPr>
        <w:t xml:space="preserve"> </w:t>
      </w:r>
      <w:r w:rsidRPr="006F6A26">
        <w:t>Российской</w:t>
      </w:r>
      <w:r w:rsidRPr="006F6A26">
        <w:rPr>
          <w:spacing w:val="1"/>
        </w:rPr>
        <w:t xml:space="preserve"> </w:t>
      </w:r>
      <w:r w:rsidRPr="006F6A26">
        <w:t>Федерации;</w:t>
      </w:r>
      <w:r w:rsidRPr="006F6A26">
        <w:rPr>
          <w:spacing w:val="1"/>
        </w:rPr>
        <w:t xml:space="preserve"> </w:t>
      </w:r>
      <w:r w:rsidRPr="006F6A26">
        <w:t>понимание</w:t>
      </w:r>
      <w:r w:rsidRPr="006F6A26">
        <w:rPr>
          <w:spacing w:val="1"/>
        </w:rPr>
        <w:t xml:space="preserve"> </w:t>
      </w:r>
      <w:r w:rsidRPr="006F6A26">
        <w:t>роли</w:t>
      </w:r>
      <w:r w:rsidRPr="006F6A26">
        <w:rPr>
          <w:spacing w:val="1"/>
        </w:rPr>
        <w:t xml:space="preserve"> </w:t>
      </w:r>
      <w:r w:rsidRPr="006F6A26">
        <w:t>русского</w:t>
      </w:r>
      <w:r w:rsidRPr="006F6A26">
        <w:rPr>
          <w:spacing w:val="1"/>
        </w:rPr>
        <w:t xml:space="preserve"> </w:t>
      </w:r>
      <w:r w:rsidRPr="006F6A26">
        <w:t>языка</w:t>
      </w:r>
      <w:r w:rsidRPr="006F6A26">
        <w:rPr>
          <w:spacing w:val="1"/>
        </w:rPr>
        <w:t xml:space="preserve"> </w:t>
      </w:r>
      <w:r w:rsidRPr="006F6A26">
        <w:t>как</w:t>
      </w:r>
      <w:r w:rsidRPr="006F6A26">
        <w:rPr>
          <w:spacing w:val="1"/>
        </w:rPr>
        <w:t xml:space="preserve"> </w:t>
      </w:r>
      <w:r w:rsidRPr="006F6A26">
        <w:t>языка</w:t>
      </w:r>
      <w:r w:rsidRPr="006F6A26">
        <w:rPr>
          <w:spacing w:val="1"/>
        </w:rPr>
        <w:t xml:space="preserve"> </w:t>
      </w:r>
      <w:r w:rsidRPr="006F6A26">
        <w:t>межнационального</w:t>
      </w:r>
      <w:r w:rsidRPr="006F6A26">
        <w:rPr>
          <w:spacing w:val="-10"/>
        </w:rPr>
        <w:t xml:space="preserve"> </w:t>
      </w:r>
      <w:r w:rsidRPr="006F6A26">
        <w:t>общения;</w:t>
      </w:r>
      <w:r w:rsidRPr="006F6A26">
        <w:rPr>
          <w:spacing w:val="-9"/>
        </w:rPr>
        <w:t xml:space="preserve"> </w:t>
      </w:r>
      <w:r w:rsidRPr="006F6A26">
        <w:t>осознание</w:t>
      </w:r>
      <w:r w:rsidRPr="006F6A26">
        <w:rPr>
          <w:spacing w:val="-12"/>
        </w:rPr>
        <w:t xml:space="preserve"> </w:t>
      </w:r>
      <w:r w:rsidRPr="006F6A26">
        <w:t>правильной</w:t>
      </w:r>
      <w:r w:rsidRPr="006F6A26">
        <w:rPr>
          <w:spacing w:val="-11"/>
        </w:rPr>
        <w:t xml:space="preserve"> </w:t>
      </w:r>
      <w:r w:rsidRPr="006F6A26">
        <w:t>устной</w:t>
      </w:r>
      <w:r w:rsidRPr="006F6A26">
        <w:rPr>
          <w:spacing w:val="-10"/>
        </w:rPr>
        <w:t xml:space="preserve"> </w:t>
      </w:r>
      <w:r w:rsidRPr="006F6A26">
        <w:t>и</w:t>
      </w:r>
      <w:r w:rsidRPr="006F6A26">
        <w:rPr>
          <w:spacing w:val="-10"/>
        </w:rPr>
        <w:t xml:space="preserve"> </w:t>
      </w:r>
      <w:r w:rsidRPr="006F6A26">
        <w:t>письменной</w:t>
      </w:r>
      <w:r w:rsidRPr="006F6A26">
        <w:rPr>
          <w:spacing w:val="-11"/>
        </w:rPr>
        <w:t xml:space="preserve"> </w:t>
      </w:r>
      <w:r w:rsidRPr="006F6A26">
        <w:t>речи</w:t>
      </w:r>
      <w:r w:rsidRPr="006F6A26">
        <w:rPr>
          <w:spacing w:val="-10"/>
        </w:rPr>
        <w:t xml:space="preserve"> </w:t>
      </w:r>
      <w:r w:rsidRPr="006F6A26">
        <w:t>как</w:t>
      </w:r>
      <w:r w:rsidRPr="006F6A26">
        <w:rPr>
          <w:spacing w:val="-68"/>
        </w:rPr>
        <w:t xml:space="preserve"> </w:t>
      </w:r>
      <w:r w:rsidRPr="006F6A26">
        <w:t>показателя</w:t>
      </w:r>
      <w:r w:rsidRPr="006F6A26">
        <w:rPr>
          <w:spacing w:val="1"/>
        </w:rPr>
        <w:t xml:space="preserve"> </w:t>
      </w:r>
      <w:r w:rsidRPr="006F6A26">
        <w:t>общей</w:t>
      </w:r>
      <w:r w:rsidRPr="006F6A26">
        <w:rPr>
          <w:spacing w:val="1"/>
        </w:rPr>
        <w:t xml:space="preserve"> </w:t>
      </w:r>
      <w:r w:rsidRPr="006F6A26">
        <w:t>культуры</w:t>
      </w:r>
      <w:r w:rsidRPr="006F6A26">
        <w:rPr>
          <w:spacing w:val="1"/>
        </w:rPr>
        <w:t xml:space="preserve"> </w:t>
      </w:r>
      <w:r w:rsidRPr="006F6A26">
        <w:t>человека;</w:t>
      </w:r>
      <w:r w:rsidRPr="006F6A26">
        <w:rPr>
          <w:spacing w:val="1"/>
        </w:rPr>
        <w:t xml:space="preserve"> </w:t>
      </w:r>
      <w:r w:rsidRPr="006F6A26">
        <w:t>овладение</w:t>
      </w:r>
      <w:r w:rsidRPr="006F6A26">
        <w:rPr>
          <w:spacing w:val="1"/>
        </w:rPr>
        <w:t xml:space="preserve"> </w:t>
      </w:r>
      <w:r w:rsidRPr="006F6A26">
        <w:t>основными</w:t>
      </w:r>
      <w:r w:rsidRPr="006F6A26">
        <w:rPr>
          <w:spacing w:val="1"/>
        </w:rPr>
        <w:t xml:space="preserve"> </w:t>
      </w:r>
      <w:r w:rsidRPr="006F6A26">
        <w:t>видами</w:t>
      </w:r>
      <w:r w:rsidRPr="006F6A26">
        <w:rPr>
          <w:spacing w:val="1"/>
        </w:rPr>
        <w:t xml:space="preserve"> </w:t>
      </w:r>
      <w:r w:rsidRPr="006F6A26">
        <w:t>речевой</w:t>
      </w:r>
      <w:r w:rsidRPr="006F6A26">
        <w:rPr>
          <w:spacing w:val="1"/>
        </w:rPr>
        <w:t xml:space="preserve"> </w:t>
      </w:r>
      <w:r w:rsidRPr="006F6A26">
        <w:t>деятельности на основе первоначальных представлений о нормах современного</w:t>
      </w:r>
      <w:r w:rsidRPr="006F6A26">
        <w:rPr>
          <w:spacing w:val="1"/>
        </w:rPr>
        <w:t xml:space="preserve"> </w:t>
      </w:r>
      <w:r w:rsidRPr="006F6A26">
        <w:t>русского</w:t>
      </w:r>
      <w:r w:rsidRPr="006F6A26">
        <w:rPr>
          <w:spacing w:val="1"/>
        </w:rPr>
        <w:t xml:space="preserve"> </w:t>
      </w:r>
      <w:r w:rsidRPr="006F6A26">
        <w:t>литературного</w:t>
      </w:r>
      <w:r w:rsidRPr="006F6A26">
        <w:rPr>
          <w:spacing w:val="1"/>
        </w:rPr>
        <w:t xml:space="preserve"> </w:t>
      </w:r>
      <w:r w:rsidRPr="006F6A26">
        <w:t>языка;</w:t>
      </w:r>
      <w:r w:rsidRPr="006F6A26">
        <w:rPr>
          <w:spacing w:val="1"/>
        </w:rPr>
        <w:t xml:space="preserve"> </w:t>
      </w:r>
      <w:r w:rsidRPr="006F6A26">
        <w:t>использование</w:t>
      </w:r>
      <w:r w:rsidRPr="006F6A26">
        <w:rPr>
          <w:spacing w:val="1"/>
        </w:rPr>
        <w:t xml:space="preserve"> </w:t>
      </w:r>
      <w:r w:rsidRPr="006F6A26">
        <w:t>в</w:t>
      </w:r>
      <w:r w:rsidRPr="006F6A26">
        <w:rPr>
          <w:spacing w:val="1"/>
        </w:rPr>
        <w:t xml:space="preserve"> </w:t>
      </w:r>
      <w:r w:rsidRPr="006F6A26">
        <w:t>речевой</w:t>
      </w:r>
      <w:r w:rsidRPr="006F6A26">
        <w:rPr>
          <w:spacing w:val="1"/>
        </w:rPr>
        <w:t xml:space="preserve"> </w:t>
      </w:r>
      <w:r w:rsidRPr="006F6A26">
        <w:t>деятельности</w:t>
      </w:r>
      <w:r w:rsidRPr="006F6A26">
        <w:rPr>
          <w:spacing w:val="1"/>
        </w:rPr>
        <w:t xml:space="preserve"> </w:t>
      </w:r>
      <w:r w:rsidRPr="006F6A26">
        <w:t>норм</w:t>
      </w:r>
      <w:r w:rsidRPr="006F6A26">
        <w:rPr>
          <w:spacing w:val="1"/>
        </w:rPr>
        <w:t xml:space="preserve"> </w:t>
      </w:r>
      <w:r w:rsidRPr="006F6A26">
        <w:t>современного русского литературного</w:t>
      </w:r>
      <w:r w:rsidRPr="006F6A26">
        <w:rPr>
          <w:spacing w:val="1"/>
        </w:rPr>
        <w:t xml:space="preserve"> </w:t>
      </w:r>
      <w:r w:rsidRPr="006F6A26">
        <w:t>языка</w:t>
      </w:r>
      <w:r w:rsidRPr="006F6A26">
        <w:rPr>
          <w:spacing w:val="-1"/>
        </w:rPr>
        <w:t xml:space="preserve"> </w:t>
      </w:r>
      <w:r w:rsidRPr="006F6A26">
        <w:t>и</w:t>
      </w:r>
      <w:r w:rsidRPr="006F6A26">
        <w:rPr>
          <w:spacing w:val="-3"/>
        </w:rPr>
        <w:t xml:space="preserve"> </w:t>
      </w:r>
      <w:r w:rsidRPr="006F6A26">
        <w:t>речевого этикета.</w:t>
      </w:r>
    </w:p>
    <w:p w:rsidR="006F6A26" w:rsidRPr="006F6A26" w:rsidRDefault="006F6A26" w:rsidP="00197C59">
      <w:pPr>
        <w:widowControl w:val="0"/>
        <w:autoSpaceDE w:val="0"/>
        <w:autoSpaceDN w:val="0"/>
        <w:ind w:left="-567" w:right="566" w:firstLine="567"/>
        <w:jc w:val="both"/>
      </w:pPr>
      <w:r w:rsidRPr="006F6A26">
        <w:rPr>
          <w:i/>
        </w:rPr>
        <w:t xml:space="preserve">Литературное чтение: </w:t>
      </w:r>
      <w:r w:rsidRPr="006F6A26">
        <w:t>осознание значимости художественной литературы</w:t>
      </w:r>
      <w:r w:rsidRPr="006F6A26">
        <w:rPr>
          <w:spacing w:val="1"/>
        </w:rPr>
        <w:t xml:space="preserve"> </w:t>
      </w:r>
      <w:r w:rsidRPr="006F6A26">
        <w:t>и</w:t>
      </w:r>
      <w:r w:rsidRPr="006F6A26">
        <w:rPr>
          <w:spacing w:val="1"/>
        </w:rPr>
        <w:t xml:space="preserve"> </w:t>
      </w:r>
      <w:r w:rsidRPr="006F6A26">
        <w:t>произведений</w:t>
      </w:r>
      <w:r w:rsidRPr="006F6A26">
        <w:rPr>
          <w:spacing w:val="1"/>
        </w:rPr>
        <w:t xml:space="preserve"> </w:t>
      </w:r>
      <w:r w:rsidRPr="006F6A26">
        <w:t>устного</w:t>
      </w:r>
      <w:r w:rsidRPr="006F6A26">
        <w:rPr>
          <w:spacing w:val="1"/>
        </w:rPr>
        <w:t xml:space="preserve"> </w:t>
      </w:r>
      <w:r w:rsidRPr="006F6A26">
        <w:t>народного</w:t>
      </w:r>
      <w:r w:rsidRPr="006F6A26">
        <w:rPr>
          <w:spacing w:val="1"/>
        </w:rPr>
        <w:t xml:space="preserve"> </w:t>
      </w:r>
      <w:r w:rsidRPr="006F6A26">
        <w:t>творчества</w:t>
      </w:r>
      <w:r w:rsidRPr="006F6A26">
        <w:rPr>
          <w:spacing w:val="1"/>
        </w:rPr>
        <w:t xml:space="preserve"> </w:t>
      </w:r>
      <w:r w:rsidRPr="006F6A26">
        <w:t>для</w:t>
      </w:r>
      <w:r w:rsidRPr="006F6A26">
        <w:rPr>
          <w:spacing w:val="1"/>
        </w:rPr>
        <w:t xml:space="preserve"> </w:t>
      </w:r>
      <w:r w:rsidRPr="006F6A26">
        <w:t>всестороннего</w:t>
      </w:r>
      <w:r w:rsidRPr="006F6A26">
        <w:rPr>
          <w:spacing w:val="1"/>
        </w:rPr>
        <w:t xml:space="preserve"> </w:t>
      </w:r>
      <w:r w:rsidRPr="006F6A26">
        <w:t>развития</w:t>
      </w:r>
      <w:r w:rsidRPr="006F6A26">
        <w:rPr>
          <w:spacing w:val="1"/>
        </w:rPr>
        <w:t xml:space="preserve"> </w:t>
      </w:r>
      <w:r w:rsidRPr="006F6A26">
        <w:t>личности</w:t>
      </w:r>
      <w:r w:rsidRPr="006F6A26">
        <w:rPr>
          <w:spacing w:val="1"/>
        </w:rPr>
        <w:t xml:space="preserve"> </w:t>
      </w:r>
      <w:r w:rsidRPr="006F6A26">
        <w:t>человека;</w:t>
      </w:r>
      <w:r w:rsidRPr="006F6A26">
        <w:rPr>
          <w:spacing w:val="1"/>
        </w:rPr>
        <w:t xml:space="preserve"> </w:t>
      </w:r>
      <w:r w:rsidRPr="006F6A26">
        <w:rPr>
          <w:i/>
        </w:rPr>
        <w:t>первоначальное</w:t>
      </w:r>
      <w:r w:rsidRPr="006F6A26">
        <w:rPr>
          <w:i/>
          <w:spacing w:val="1"/>
        </w:rPr>
        <w:t xml:space="preserve"> </w:t>
      </w:r>
      <w:r w:rsidRPr="006F6A26">
        <w:t>представление</w:t>
      </w:r>
      <w:r w:rsidRPr="006F6A26">
        <w:rPr>
          <w:spacing w:val="1"/>
        </w:rPr>
        <w:t xml:space="preserve"> </w:t>
      </w:r>
      <w:r w:rsidRPr="006F6A26">
        <w:t>о</w:t>
      </w:r>
      <w:r w:rsidRPr="006F6A26">
        <w:rPr>
          <w:spacing w:val="1"/>
        </w:rPr>
        <w:t xml:space="preserve"> </w:t>
      </w:r>
      <w:r w:rsidRPr="006F6A26">
        <w:t>многообразии</w:t>
      </w:r>
      <w:r w:rsidRPr="006F6A26">
        <w:rPr>
          <w:spacing w:val="1"/>
        </w:rPr>
        <w:t xml:space="preserve"> </w:t>
      </w:r>
      <w:r w:rsidRPr="006F6A26">
        <w:t>жанров</w:t>
      </w:r>
      <w:r w:rsidRPr="006F6A26">
        <w:rPr>
          <w:spacing w:val="1"/>
        </w:rPr>
        <w:t xml:space="preserve"> </w:t>
      </w:r>
      <w:r w:rsidRPr="006F6A26">
        <w:t>художественных</w:t>
      </w:r>
      <w:r w:rsidRPr="006F6A26">
        <w:rPr>
          <w:spacing w:val="1"/>
        </w:rPr>
        <w:t xml:space="preserve"> </w:t>
      </w:r>
      <w:r w:rsidRPr="006F6A26">
        <w:t>произведений</w:t>
      </w:r>
      <w:r w:rsidRPr="006F6A26">
        <w:rPr>
          <w:spacing w:val="1"/>
        </w:rPr>
        <w:t xml:space="preserve"> </w:t>
      </w:r>
      <w:r w:rsidRPr="006F6A26">
        <w:t>и</w:t>
      </w:r>
      <w:r w:rsidRPr="006F6A26">
        <w:rPr>
          <w:spacing w:val="1"/>
        </w:rPr>
        <w:t xml:space="preserve"> </w:t>
      </w:r>
      <w:r w:rsidRPr="006F6A26">
        <w:t>произведений</w:t>
      </w:r>
      <w:r w:rsidRPr="006F6A26">
        <w:rPr>
          <w:spacing w:val="1"/>
        </w:rPr>
        <w:t xml:space="preserve"> </w:t>
      </w:r>
      <w:r w:rsidRPr="006F6A26">
        <w:t>устного</w:t>
      </w:r>
      <w:r w:rsidRPr="006F6A26">
        <w:rPr>
          <w:spacing w:val="1"/>
        </w:rPr>
        <w:t xml:space="preserve"> </w:t>
      </w:r>
      <w:r w:rsidRPr="006F6A26">
        <w:t>народного</w:t>
      </w:r>
      <w:r w:rsidRPr="006F6A26">
        <w:rPr>
          <w:spacing w:val="1"/>
        </w:rPr>
        <w:t xml:space="preserve"> </w:t>
      </w:r>
      <w:r w:rsidRPr="006F6A26">
        <w:t>творчества;</w:t>
      </w:r>
      <w:r w:rsidRPr="006F6A26">
        <w:rPr>
          <w:spacing w:val="-67"/>
        </w:rPr>
        <w:t xml:space="preserve"> </w:t>
      </w:r>
      <w:r w:rsidRPr="006F6A26">
        <w:t>овладение</w:t>
      </w:r>
      <w:r w:rsidRPr="006F6A26">
        <w:rPr>
          <w:spacing w:val="-1"/>
        </w:rPr>
        <w:t xml:space="preserve"> </w:t>
      </w:r>
      <w:r w:rsidRPr="006F6A26">
        <w:t>элементарными</w:t>
      </w:r>
      <w:r w:rsidRPr="006F6A26">
        <w:rPr>
          <w:spacing w:val="-1"/>
        </w:rPr>
        <w:t xml:space="preserve"> </w:t>
      </w:r>
      <w:r w:rsidRPr="006F6A26">
        <w:t>умениями</w:t>
      </w:r>
      <w:r w:rsidRPr="006F6A26">
        <w:rPr>
          <w:spacing w:val="-1"/>
        </w:rPr>
        <w:t xml:space="preserve"> </w:t>
      </w:r>
      <w:r w:rsidRPr="006F6A26">
        <w:t>анализа и</w:t>
      </w:r>
      <w:r w:rsidRPr="006F6A26">
        <w:rPr>
          <w:spacing w:val="-1"/>
        </w:rPr>
        <w:t xml:space="preserve"> </w:t>
      </w:r>
      <w:r w:rsidRPr="006F6A26">
        <w:t>интерпретации</w:t>
      </w:r>
      <w:r w:rsidRPr="006F6A26">
        <w:rPr>
          <w:spacing w:val="-1"/>
        </w:rPr>
        <w:t xml:space="preserve"> </w:t>
      </w:r>
      <w:r w:rsidRPr="006F6A26">
        <w:t>текста.</w:t>
      </w:r>
    </w:p>
    <w:p w:rsidR="006F6A26" w:rsidRPr="006F6A26" w:rsidRDefault="006F6A26" w:rsidP="00197C59">
      <w:pPr>
        <w:widowControl w:val="0"/>
        <w:autoSpaceDE w:val="0"/>
        <w:autoSpaceDN w:val="0"/>
        <w:ind w:left="-567" w:right="566" w:firstLine="567"/>
        <w:jc w:val="both"/>
      </w:pPr>
      <w:r w:rsidRPr="006F6A26">
        <w:rPr>
          <w:i/>
        </w:rPr>
        <w:t xml:space="preserve">Иностранный язык: </w:t>
      </w:r>
      <w:r w:rsidRPr="006F6A26">
        <w:t>знакомство представителей других стран с культурой</w:t>
      </w:r>
      <w:r w:rsidRPr="006F6A26">
        <w:rPr>
          <w:spacing w:val="1"/>
        </w:rPr>
        <w:t xml:space="preserve"> </w:t>
      </w:r>
      <w:r w:rsidRPr="006F6A26">
        <w:t>своего народа.</w:t>
      </w:r>
    </w:p>
    <w:p w:rsidR="006F6A26" w:rsidRPr="006F6A26" w:rsidRDefault="006F6A26" w:rsidP="00197C59">
      <w:pPr>
        <w:widowControl w:val="0"/>
        <w:autoSpaceDE w:val="0"/>
        <w:autoSpaceDN w:val="0"/>
        <w:ind w:left="-567" w:right="566" w:firstLine="567"/>
        <w:jc w:val="both"/>
      </w:pPr>
      <w:r w:rsidRPr="006F6A26">
        <w:rPr>
          <w:i/>
        </w:rPr>
        <w:t>Математика</w:t>
      </w:r>
      <w:r w:rsidRPr="006F6A26">
        <w:rPr>
          <w:i/>
          <w:spacing w:val="1"/>
        </w:rPr>
        <w:t xml:space="preserve"> </w:t>
      </w:r>
      <w:r w:rsidRPr="006F6A26">
        <w:rPr>
          <w:i/>
        </w:rPr>
        <w:t>и</w:t>
      </w:r>
      <w:r w:rsidRPr="006F6A26">
        <w:rPr>
          <w:i/>
          <w:spacing w:val="1"/>
        </w:rPr>
        <w:t xml:space="preserve"> </w:t>
      </w:r>
      <w:r w:rsidRPr="006F6A26">
        <w:rPr>
          <w:i/>
        </w:rPr>
        <w:t>информатика:</w:t>
      </w:r>
      <w:r w:rsidRPr="006F6A26">
        <w:rPr>
          <w:i/>
          <w:spacing w:val="1"/>
        </w:rPr>
        <w:t xml:space="preserve"> </w:t>
      </w:r>
      <w:r w:rsidRPr="006F6A26">
        <w:t>развитие</w:t>
      </w:r>
      <w:r w:rsidRPr="006F6A26">
        <w:rPr>
          <w:spacing w:val="1"/>
        </w:rPr>
        <w:t xml:space="preserve"> </w:t>
      </w:r>
      <w:r w:rsidRPr="006F6A26">
        <w:t>логического</w:t>
      </w:r>
      <w:r w:rsidRPr="006F6A26">
        <w:rPr>
          <w:spacing w:val="1"/>
        </w:rPr>
        <w:t xml:space="preserve"> </w:t>
      </w:r>
      <w:r w:rsidRPr="006F6A26">
        <w:t>мышления;</w:t>
      </w:r>
      <w:r w:rsidRPr="006F6A26">
        <w:rPr>
          <w:spacing w:val="-67"/>
        </w:rPr>
        <w:t xml:space="preserve"> </w:t>
      </w:r>
      <w:r w:rsidRPr="006F6A26">
        <w:t>приобретение</w:t>
      </w:r>
      <w:r w:rsidRPr="006F6A26">
        <w:rPr>
          <w:spacing w:val="1"/>
        </w:rPr>
        <w:t xml:space="preserve"> </w:t>
      </w:r>
      <w:r w:rsidRPr="006F6A26">
        <w:t>опыта</w:t>
      </w:r>
      <w:r w:rsidRPr="006F6A26">
        <w:rPr>
          <w:spacing w:val="1"/>
        </w:rPr>
        <w:t xml:space="preserve"> </w:t>
      </w:r>
      <w:r w:rsidRPr="006F6A26">
        <w:t>работы</w:t>
      </w:r>
      <w:r w:rsidRPr="006F6A26">
        <w:rPr>
          <w:spacing w:val="1"/>
        </w:rPr>
        <w:t xml:space="preserve"> </w:t>
      </w:r>
      <w:r w:rsidRPr="006F6A26">
        <w:t>с</w:t>
      </w:r>
      <w:r w:rsidRPr="006F6A26">
        <w:rPr>
          <w:spacing w:val="1"/>
        </w:rPr>
        <w:t xml:space="preserve"> </w:t>
      </w:r>
      <w:r w:rsidRPr="006F6A26">
        <w:t>информацией,</w:t>
      </w:r>
      <w:r w:rsidRPr="006F6A26">
        <w:rPr>
          <w:spacing w:val="1"/>
        </w:rPr>
        <w:t xml:space="preserve"> </w:t>
      </w:r>
      <w:r w:rsidRPr="006F6A26">
        <w:t>представленной</w:t>
      </w:r>
      <w:r w:rsidRPr="006F6A26">
        <w:rPr>
          <w:spacing w:val="1"/>
        </w:rPr>
        <w:t xml:space="preserve"> </w:t>
      </w:r>
      <w:r w:rsidRPr="006F6A26">
        <w:t>в</w:t>
      </w:r>
      <w:r w:rsidRPr="006F6A26">
        <w:rPr>
          <w:spacing w:val="1"/>
        </w:rPr>
        <w:t xml:space="preserve"> </w:t>
      </w:r>
      <w:r w:rsidRPr="006F6A26">
        <w:t>графической</w:t>
      </w:r>
      <w:r w:rsidRPr="006F6A26">
        <w:rPr>
          <w:spacing w:val="1"/>
        </w:rPr>
        <w:t xml:space="preserve"> </w:t>
      </w:r>
      <w:r w:rsidRPr="006F6A26">
        <w:t>и</w:t>
      </w:r>
      <w:r w:rsidRPr="006F6A26">
        <w:rPr>
          <w:spacing w:val="-67"/>
        </w:rPr>
        <w:t xml:space="preserve"> </w:t>
      </w:r>
      <w:r w:rsidRPr="006F6A26">
        <w:t>текстовой</w:t>
      </w:r>
      <w:r w:rsidRPr="006F6A26">
        <w:rPr>
          <w:spacing w:val="1"/>
        </w:rPr>
        <w:t xml:space="preserve"> </w:t>
      </w:r>
      <w:r w:rsidRPr="006F6A26">
        <w:t>форме,</w:t>
      </w:r>
      <w:r w:rsidRPr="006F6A26">
        <w:rPr>
          <w:spacing w:val="1"/>
        </w:rPr>
        <w:t xml:space="preserve"> </w:t>
      </w:r>
      <w:r w:rsidRPr="006F6A26">
        <w:t>развитие</w:t>
      </w:r>
      <w:r w:rsidRPr="006F6A26">
        <w:rPr>
          <w:spacing w:val="1"/>
        </w:rPr>
        <w:t xml:space="preserve"> </w:t>
      </w:r>
      <w:r w:rsidRPr="006F6A26">
        <w:t>умений</w:t>
      </w:r>
      <w:r w:rsidRPr="006F6A26">
        <w:rPr>
          <w:spacing w:val="1"/>
        </w:rPr>
        <w:t xml:space="preserve"> </w:t>
      </w:r>
      <w:r w:rsidRPr="006F6A26">
        <w:t>извлекать,</w:t>
      </w:r>
      <w:r w:rsidRPr="006F6A26">
        <w:rPr>
          <w:spacing w:val="1"/>
        </w:rPr>
        <w:t xml:space="preserve"> </w:t>
      </w:r>
      <w:r w:rsidRPr="006F6A26">
        <w:t>анализировать,</w:t>
      </w:r>
      <w:r w:rsidRPr="006F6A26">
        <w:rPr>
          <w:spacing w:val="1"/>
        </w:rPr>
        <w:t xml:space="preserve"> </w:t>
      </w:r>
      <w:r w:rsidRPr="006F6A26">
        <w:t>использовать</w:t>
      </w:r>
      <w:r w:rsidRPr="006F6A26">
        <w:rPr>
          <w:spacing w:val="-67"/>
        </w:rPr>
        <w:t xml:space="preserve"> </w:t>
      </w:r>
      <w:r w:rsidRPr="006F6A26">
        <w:t>информацию</w:t>
      </w:r>
      <w:r w:rsidRPr="006F6A26">
        <w:rPr>
          <w:spacing w:val="-5"/>
        </w:rPr>
        <w:t xml:space="preserve"> </w:t>
      </w:r>
      <w:r w:rsidRPr="006F6A26">
        <w:t>и делать</w:t>
      </w:r>
      <w:r w:rsidRPr="006F6A26">
        <w:rPr>
          <w:spacing w:val="-1"/>
        </w:rPr>
        <w:t xml:space="preserve"> </w:t>
      </w:r>
      <w:r w:rsidRPr="006F6A26">
        <w:t>выводы.</w:t>
      </w:r>
    </w:p>
    <w:p w:rsidR="006F6A26" w:rsidRPr="006F6A26" w:rsidRDefault="006F6A26" w:rsidP="00197C59">
      <w:pPr>
        <w:widowControl w:val="0"/>
        <w:autoSpaceDE w:val="0"/>
        <w:autoSpaceDN w:val="0"/>
        <w:ind w:left="-567" w:right="566" w:firstLine="567"/>
        <w:jc w:val="both"/>
      </w:pPr>
      <w:r w:rsidRPr="006F6A26">
        <w:rPr>
          <w:i/>
        </w:rPr>
        <w:t>Окружающий мир:</w:t>
      </w:r>
      <w:r w:rsidRPr="006F6A26">
        <w:rPr>
          <w:i/>
          <w:spacing w:val="1"/>
        </w:rPr>
        <w:t xml:space="preserve"> </w:t>
      </w:r>
      <w:r w:rsidRPr="006F6A26">
        <w:t>сформированность уважительного отношения к своей</w:t>
      </w:r>
      <w:r w:rsidRPr="006F6A26">
        <w:rPr>
          <w:spacing w:val="1"/>
        </w:rPr>
        <w:t xml:space="preserve"> </w:t>
      </w:r>
      <w:r w:rsidRPr="006F6A26">
        <w:t>семье и семейным традициям, Организации, родному краю, России, ее истории и</w:t>
      </w:r>
      <w:r w:rsidRPr="006F6A26">
        <w:rPr>
          <w:spacing w:val="1"/>
        </w:rPr>
        <w:t xml:space="preserve"> </w:t>
      </w:r>
      <w:r w:rsidRPr="006F6A26">
        <w:t>культуре,</w:t>
      </w:r>
      <w:r w:rsidRPr="006F6A26">
        <w:rPr>
          <w:spacing w:val="1"/>
        </w:rPr>
        <w:t xml:space="preserve"> </w:t>
      </w:r>
      <w:r w:rsidRPr="006F6A26">
        <w:t>природе;</w:t>
      </w:r>
      <w:r w:rsidRPr="006F6A26">
        <w:rPr>
          <w:spacing w:val="1"/>
        </w:rPr>
        <w:t xml:space="preserve"> </w:t>
      </w:r>
      <w:r w:rsidRPr="006F6A26">
        <w:t>сформированность</w:t>
      </w:r>
      <w:r w:rsidRPr="006F6A26">
        <w:rPr>
          <w:spacing w:val="1"/>
        </w:rPr>
        <w:t xml:space="preserve"> </w:t>
      </w:r>
      <w:r w:rsidRPr="006F6A26">
        <w:t>чувства</w:t>
      </w:r>
      <w:r w:rsidRPr="006F6A26">
        <w:rPr>
          <w:spacing w:val="1"/>
        </w:rPr>
        <w:t xml:space="preserve"> </w:t>
      </w:r>
      <w:r w:rsidRPr="006F6A26">
        <w:t>гордости</w:t>
      </w:r>
      <w:r w:rsidRPr="006F6A26">
        <w:rPr>
          <w:spacing w:val="1"/>
        </w:rPr>
        <w:t xml:space="preserve"> </w:t>
      </w:r>
      <w:r w:rsidRPr="006F6A26">
        <w:t>за</w:t>
      </w:r>
      <w:r w:rsidRPr="006F6A26">
        <w:rPr>
          <w:spacing w:val="1"/>
        </w:rPr>
        <w:t xml:space="preserve"> </w:t>
      </w:r>
      <w:r w:rsidRPr="006F6A26">
        <w:t>национальные</w:t>
      </w:r>
      <w:r w:rsidRPr="006F6A26">
        <w:rPr>
          <w:spacing w:val="1"/>
        </w:rPr>
        <w:t xml:space="preserve"> </w:t>
      </w:r>
      <w:r w:rsidRPr="006F6A26">
        <w:t>свершения,</w:t>
      </w:r>
      <w:r w:rsidRPr="006F6A26">
        <w:rPr>
          <w:spacing w:val="1"/>
        </w:rPr>
        <w:t xml:space="preserve"> </w:t>
      </w:r>
      <w:r w:rsidRPr="006F6A26">
        <w:t>открытия,</w:t>
      </w:r>
      <w:r w:rsidRPr="006F6A26">
        <w:rPr>
          <w:spacing w:val="1"/>
        </w:rPr>
        <w:t xml:space="preserve"> </w:t>
      </w:r>
      <w:r w:rsidRPr="006F6A26">
        <w:t>победы;</w:t>
      </w:r>
      <w:r w:rsidRPr="006F6A26">
        <w:rPr>
          <w:spacing w:val="1"/>
        </w:rPr>
        <w:t xml:space="preserve"> </w:t>
      </w:r>
      <w:r w:rsidRPr="006F6A26">
        <w:t>первоначальные</w:t>
      </w:r>
      <w:r w:rsidRPr="006F6A26">
        <w:rPr>
          <w:spacing w:val="1"/>
        </w:rPr>
        <w:t xml:space="preserve"> </w:t>
      </w:r>
      <w:r w:rsidRPr="006F6A26">
        <w:t>представления</w:t>
      </w:r>
      <w:r w:rsidRPr="006F6A26">
        <w:rPr>
          <w:spacing w:val="1"/>
        </w:rPr>
        <w:t xml:space="preserve"> </w:t>
      </w:r>
      <w:r w:rsidRPr="006F6A26">
        <w:t>о</w:t>
      </w:r>
      <w:r w:rsidRPr="006F6A26">
        <w:rPr>
          <w:spacing w:val="1"/>
        </w:rPr>
        <w:t xml:space="preserve"> </w:t>
      </w:r>
      <w:r w:rsidRPr="006F6A26">
        <w:t>природных</w:t>
      </w:r>
      <w:r w:rsidRPr="006F6A26">
        <w:rPr>
          <w:spacing w:val="1"/>
        </w:rPr>
        <w:t xml:space="preserve"> </w:t>
      </w:r>
      <w:r w:rsidRPr="006F6A26">
        <w:t>и</w:t>
      </w:r>
      <w:r w:rsidRPr="006F6A26">
        <w:rPr>
          <w:spacing w:val="1"/>
        </w:rPr>
        <w:t xml:space="preserve"> </w:t>
      </w:r>
      <w:r w:rsidRPr="006F6A26">
        <w:t>социальных объектах как компонентах единого мира, о многообразии объектов и</w:t>
      </w:r>
      <w:r w:rsidRPr="006F6A26">
        <w:rPr>
          <w:spacing w:val="1"/>
        </w:rPr>
        <w:t xml:space="preserve"> </w:t>
      </w:r>
      <w:r w:rsidRPr="006F6A26">
        <w:t>явлений природы; о связи мира живой и неживой природы; сформированность</w:t>
      </w:r>
      <w:r w:rsidRPr="006F6A26">
        <w:rPr>
          <w:spacing w:val="1"/>
        </w:rPr>
        <w:t xml:space="preserve"> </w:t>
      </w:r>
      <w:r w:rsidRPr="006F6A26">
        <w:t>основ</w:t>
      </w:r>
      <w:r w:rsidRPr="006F6A26">
        <w:rPr>
          <w:spacing w:val="1"/>
        </w:rPr>
        <w:t xml:space="preserve"> </w:t>
      </w:r>
      <w:r w:rsidRPr="006F6A26">
        <w:t>рационального</w:t>
      </w:r>
      <w:r w:rsidRPr="006F6A26">
        <w:rPr>
          <w:spacing w:val="1"/>
        </w:rPr>
        <w:t xml:space="preserve"> </w:t>
      </w:r>
      <w:r w:rsidRPr="006F6A26">
        <w:t>поведения</w:t>
      </w:r>
      <w:r w:rsidRPr="006F6A26">
        <w:rPr>
          <w:spacing w:val="1"/>
        </w:rPr>
        <w:t xml:space="preserve"> </w:t>
      </w:r>
      <w:r w:rsidRPr="006F6A26">
        <w:t>и</w:t>
      </w:r>
      <w:r w:rsidRPr="006F6A26">
        <w:rPr>
          <w:spacing w:val="1"/>
        </w:rPr>
        <w:t xml:space="preserve"> </w:t>
      </w:r>
      <w:r w:rsidRPr="006F6A26">
        <w:t>обоснованного</w:t>
      </w:r>
      <w:r w:rsidRPr="006F6A26">
        <w:rPr>
          <w:spacing w:val="1"/>
        </w:rPr>
        <w:t xml:space="preserve"> </w:t>
      </w:r>
      <w:r w:rsidRPr="006F6A26">
        <w:t>принятия</w:t>
      </w:r>
      <w:r w:rsidRPr="006F6A26">
        <w:rPr>
          <w:spacing w:val="1"/>
        </w:rPr>
        <w:t xml:space="preserve"> </w:t>
      </w:r>
      <w:r w:rsidRPr="006F6A26">
        <w:t>решений;</w:t>
      </w:r>
      <w:r w:rsidRPr="006F6A26">
        <w:rPr>
          <w:spacing w:val="1"/>
        </w:rPr>
        <w:t xml:space="preserve"> </w:t>
      </w:r>
      <w:r w:rsidRPr="006F6A26">
        <w:t>первоначальные представления о традициях и обычаях, хозяйственных занятиях</w:t>
      </w:r>
      <w:r w:rsidRPr="006F6A26">
        <w:rPr>
          <w:spacing w:val="1"/>
        </w:rPr>
        <w:t xml:space="preserve"> </w:t>
      </w:r>
      <w:r w:rsidRPr="006F6A26">
        <w:t>населения</w:t>
      </w:r>
      <w:r w:rsidRPr="006F6A26">
        <w:rPr>
          <w:spacing w:val="-13"/>
        </w:rPr>
        <w:t xml:space="preserve"> </w:t>
      </w:r>
      <w:r w:rsidRPr="006F6A26">
        <w:t>и</w:t>
      </w:r>
      <w:r w:rsidRPr="006F6A26">
        <w:rPr>
          <w:spacing w:val="-13"/>
        </w:rPr>
        <w:t xml:space="preserve"> </w:t>
      </w:r>
      <w:r w:rsidRPr="006F6A26">
        <w:t>массовых</w:t>
      </w:r>
      <w:r w:rsidRPr="006F6A26">
        <w:rPr>
          <w:spacing w:val="-13"/>
        </w:rPr>
        <w:t xml:space="preserve"> </w:t>
      </w:r>
      <w:r w:rsidRPr="006F6A26">
        <w:t>профессиях</w:t>
      </w:r>
      <w:r w:rsidRPr="006F6A26">
        <w:rPr>
          <w:spacing w:val="-11"/>
        </w:rPr>
        <w:t xml:space="preserve"> </w:t>
      </w:r>
      <w:r w:rsidRPr="006F6A26">
        <w:t>родного</w:t>
      </w:r>
      <w:r w:rsidRPr="006F6A26">
        <w:rPr>
          <w:spacing w:val="-12"/>
        </w:rPr>
        <w:t xml:space="preserve"> </w:t>
      </w:r>
      <w:r w:rsidRPr="006F6A26">
        <w:t>края,</w:t>
      </w:r>
      <w:r w:rsidRPr="006F6A26">
        <w:rPr>
          <w:spacing w:val="-14"/>
        </w:rPr>
        <w:t xml:space="preserve"> </w:t>
      </w:r>
      <w:r w:rsidRPr="006F6A26">
        <w:t>достопримечательностях</w:t>
      </w:r>
      <w:r w:rsidRPr="006F6A26">
        <w:rPr>
          <w:spacing w:val="-13"/>
        </w:rPr>
        <w:t xml:space="preserve"> </w:t>
      </w:r>
      <w:r w:rsidRPr="006F6A26">
        <w:t>столицы</w:t>
      </w:r>
      <w:r w:rsidRPr="006F6A26">
        <w:rPr>
          <w:spacing w:val="-67"/>
        </w:rPr>
        <w:t xml:space="preserve"> </w:t>
      </w:r>
      <w:r w:rsidRPr="006F6A26">
        <w:t>России и родного края, наиболее значимых объектах Всемирного культурного и</w:t>
      </w:r>
      <w:r w:rsidRPr="006F6A26">
        <w:rPr>
          <w:spacing w:val="1"/>
        </w:rPr>
        <w:t xml:space="preserve"> </w:t>
      </w:r>
      <w:r w:rsidRPr="006F6A26">
        <w:t>природного наследия в России; важнейших для страны и личности событиях и</w:t>
      </w:r>
      <w:r w:rsidRPr="006F6A26">
        <w:rPr>
          <w:spacing w:val="1"/>
        </w:rPr>
        <w:t xml:space="preserve"> </w:t>
      </w:r>
      <w:r w:rsidRPr="006F6A26">
        <w:t>фактах</w:t>
      </w:r>
      <w:r w:rsidRPr="006F6A26">
        <w:rPr>
          <w:spacing w:val="1"/>
        </w:rPr>
        <w:t xml:space="preserve"> </w:t>
      </w:r>
      <w:r w:rsidRPr="006F6A26">
        <w:t>прошлого</w:t>
      </w:r>
      <w:r w:rsidRPr="006F6A26">
        <w:rPr>
          <w:spacing w:val="1"/>
        </w:rPr>
        <w:t xml:space="preserve"> </w:t>
      </w:r>
      <w:r w:rsidRPr="006F6A26">
        <w:t>и</w:t>
      </w:r>
      <w:r w:rsidRPr="006F6A26">
        <w:rPr>
          <w:spacing w:val="1"/>
        </w:rPr>
        <w:t xml:space="preserve"> </w:t>
      </w:r>
      <w:r w:rsidRPr="006F6A26">
        <w:t>настоящего</w:t>
      </w:r>
      <w:r w:rsidRPr="006F6A26">
        <w:rPr>
          <w:spacing w:val="1"/>
        </w:rPr>
        <w:t xml:space="preserve"> </w:t>
      </w:r>
      <w:r w:rsidRPr="006F6A26">
        <w:t>России;</w:t>
      </w:r>
      <w:r w:rsidRPr="006F6A26">
        <w:rPr>
          <w:spacing w:val="1"/>
        </w:rPr>
        <w:t xml:space="preserve"> </w:t>
      </w:r>
      <w:r w:rsidRPr="006F6A26">
        <w:t>основных</w:t>
      </w:r>
      <w:r w:rsidRPr="006F6A26">
        <w:rPr>
          <w:spacing w:val="1"/>
        </w:rPr>
        <w:t xml:space="preserve"> </w:t>
      </w:r>
      <w:r w:rsidRPr="006F6A26">
        <w:t>правах</w:t>
      </w:r>
      <w:r w:rsidRPr="006F6A26">
        <w:rPr>
          <w:spacing w:val="1"/>
        </w:rPr>
        <w:t xml:space="preserve"> </w:t>
      </w:r>
      <w:r w:rsidRPr="006F6A26">
        <w:t>и</w:t>
      </w:r>
      <w:r w:rsidRPr="006F6A26">
        <w:rPr>
          <w:spacing w:val="1"/>
        </w:rPr>
        <w:t xml:space="preserve"> </w:t>
      </w:r>
      <w:r w:rsidRPr="006F6A26">
        <w:t>обязанностях</w:t>
      </w:r>
      <w:r w:rsidRPr="006F6A26">
        <w:rPr>
          <w:spacing w:val="-67"/>
        </w:rPr>
        <w:t xml:space="preserve"> </w:t>
      </w:r>
      <w:r w:rsidRPr="006F6A26">
        <w:t>гражданина Российской Федерации; развитие умений описывать, сравнивать и</w:t>
      </w:r>
      <w:r w:rsidRPr="006F6A26">
        <w:rPr>
          <w:spacing w:val="1"/>
        </w:rPr>
        <w:t xml:space="preserve"> </w:t>
      </w:r>
      <w:r w:rsidRPr="006F6A26">
        <w:t>группировать</w:t>
      </w:r>
      <w:r w:rsidRPr="006F6A26">
        <w:rPr>
          <w:spacing w:val="-10"/>
        </w:rPr>
        <w:t xml:space="preserve"> </w:t>
      </w:r>
      <w:r w:rsidRPr="006F6A26">
        <w:t>изученные</w:t>
      </w:r>
      <w:r w:rsidRPr="006F6A26">
        <w:rPr>
          <w:spacing w:val="-9"/>
        </w:rPr>
        <w:t xml:space="preserve"> </w:t>
      </w:r>
      <w:r w:rsidRPr="006F6A26">
        <w:t>природные</w:t>
      </w:r>
      <w:r w:rsidRPr="006F6A26">
        <w:rPr>
          <w:spacing w:val="-9"/>
        </w:rPr>
        <w:t xml:space="preserve"> </w:t>
      </w:r>
      <w:r w:rsidRPr="006F6A26">
        <w:t>объекты</w:t>
      </w:r>
      <w:r w:rsidRPr="006F6A26">
        <w:rPr>
          <w:spacing w:val="-8"/>
        </w:rPr>
        <w:t xml:space="preserve"> </w:t>
      </w:r>
      <w:r w:rsidRPr="006F6A26">
        <w:t>и</w:t>
      </w:r>
      <w:r w:rsidRPr="006F6A26">
        <w:rPr>
          <w:spacing w:val="-8"/>
        </w:rPr>
        <w:t xml:space="preserve"> </w:t>
      </w:r>
      <w:r w:rsidRPr="006F6A26">
        <w:t>явления,</w:t>
      </w:r>
      <w:r w:rsidRPr="006F6A26">
        <w:rPr>
          <w:spacing w:val="-9"/>
        </w:rPr>
        <w:t xml:space="preserve"> </w:t>
      </w:r>
      <w:r w:rsidRPr="006F6A26">
        <w:t>выделяя</w:t>
      </w:r>
      <w:r w:rsidRPr="006F6A26">
        <w:rPr>
          <w:spacing w:val="-11"/>
        </w:rPr>
        <w:t xml:space="preserve"> </w:t>
      </w:r>
      <w:r w:rsidRPr="006F6A26">
        <w:t>их</w:t>
      </w:r>
      <w:r w:rsidRPr="006F6A26">
        <w:rPr>
          <w:spacing w:val="-8"/>
        </w:rPr>
        <w:t xml:space="preserve"> </w:t>
      </w:r>
      <w:r w:rsidRPr="006F6A26">
        <w:t>существенные</w:t>
      </w:r>
      <w:r w:rsidRPr="006F6A26">
        <w:rPr>
          <w:spacing w:val="-67"/>
        </w:rPr>
        <w:t xml:space="preserve"> </w:t>
      </w:r>
      <w:r w:rsidRPr="006F6A26">
        <w:t>признаки и отношения между объектами и явлениями; понимание простейших</w:t>
      </w:r>
      <w:r w:rsidRPr="006F6A26">
        <w:rPr>
          <w:spacing w:val="1"/>
        </w:rPr>
        <w:t xml:space="preserve"> </w:t>
      </w:r>
      <w:r w:rsidRPr="006F6A26">
        <w:t>причинно-следственных связей в окружающем мире (в том числе на материале о</w:t>
      </w:r>
      <w:r w:rsidRPr="006F6A26">
        <w:rPr>
          <w:spacing w:val="1"/>
        </w:rPr>
        <w:t xml:space="preserve"> </w:t>
      </w:r>
      <w:r w:rsidRPr="006F6A26">
        <w:t>природе</w:t>
      </w:r>
      <w:r w:rsidRPr="006F6A26">
        <w:rPr>
          <w:spacing w:val="1"/>
        </w:rPr>
        <w:t xml:space="preserve"> </w:t>
      </w:r>
      <w:r w:rsidRPr="006F6A26">
        <w:t>и</w:t>
      </w:r>
      <w:r w:rsidRPr="006F6A26">
        <w:rPr>
          <w:spacing w:val="1"/>
        </w:rPr>
        <w:t xml:space="preserve"> </w:t>
      </w:r>
      <w:r w:rsidRPr="006F6A26">
        <w:t>культуре</w:t>
      </w:r>
      <w:r w:rsidRPr="006F6A26">
        <w:rPr>
          <w:spacing w:val="1"/>
        </w:rPr>
        <w:t xml:space="preserve"> </w:t>
      </w:r>
      <w:r w:rsidRPr="006F6A26">
        <w:t>родного</w:t>
      </w:r>
      <w:r w:rsidRPr="006F6A26">
        <w:rPr>
          <w:spacing w:val="1"/>
        </w:rPr>
        <w:t xml:space="preserve"> </w:t>
      </w:r>
      <w:r w:rsidRPr="006F6A26">
        <w:t>края);</w:t>
      </w:r>
      <w:r w:rsidRPr="006F6A26">
        <w:rPr>
          <w:spacing w:val="1"/>
        </w:rPr>
        <w:t xml:space="preserve"> </w:t>
      </w:r>
      <w:r w:rsidRPr="006F6A26">
        <w:t>приобретение</w:t>
      </w:r>
      <w:r w:rsidRPr="006F6A26">
        <w:rPr>
          <w:spacing w:val="1"/>
        </w:rPr>
        <w:t xml:space="preserve"> </w:t>
      </w:r>
      <w:r w:rsidRPr="006F6A26">
        <w:t>базовых</w:t>
      </w:r>
      <w:r w:rsidRPr="006F6A26">
        <w:rPr>
          <w:spacing w:val="1"/>
        </w:rPr>
        <w:t xml:space="preserve"> </w:t>
      </w:r>
      <w:r w:rsidRPr="006F6A26">
        <w:t>умений</w:t>
      </w:r>
      <w:r w:rsidRPr="006F6A26">
        <w:rPr>
          <w:spacing w:val="1"/>
        </w:rPr>
        <w:t xml:space="preserve"> </w:t>
      </w:r>
      <w:r w:rsidRPr="006F6A26">
        <w:t>работы</w:t>
      </w:r>
      <w:r w:rsidRPr="006F6A26">
        <w:rPr>
          <w:spacing w:val="1"/>
        </w:rPr>
        <w:t xml:space="preserve"> </w:t>
      </w:r>
      <w:r w:rsidRPr="006F6A26">
        <w:t>с</w:t>
      </w:r>
      <w:r w:rsidRPr="006F6A26">
        <w:rPr>
          <w:spacing w:val="1"/>
        </w:rPr>
        <w:t xml:space="preserve"> </w:t>
      </w:r>
      <w:r w:rsidRPr="006F6A26">
        <w:t>доступной информацией (текстовой, графической, аудиовизуальной) о природе и</w:t>
      </w:r>
      <w:r w:rsidRPr="006F6A26">
        <w:rPr>
          <w:spacing w:val="1"/>
        </w:rPr>
        <w:t xml:space="preserve"> </w:t>
      </w:r>
      <w:r w:rsidRPr="006F6A26">
        <w:t>обществе, безопасного использования электронных ресурсов организации и сети</w:t>
      </w:r>
      <w:r w:rsidRPr="006F6A26">
        <w:rPr>
          <w:spacing w:val="1"/>
        </w:rPr>
        <w:t xml:space="preserve"> </w:t>
      </w:r>
      <w:r w:rsidRPr="006F6A26">
        <w:t>Интернет, получения информации из источников в современной информационной</w:t>
      </w:r>
      <w:r w:rsidRPr="006F6A26">
        <w:rPr>
          <w:spacing w:val="-67"/>
        </w:rPr>
        <w:t xml:space="preserve"> </w:t>
      </w:r>
      <w:r w:rsidRPr="006F6A26">
        <w:t>среде; формирование навыков здорового и безопасного образа жизни на основе</w:t>
      </w:r>
      <w:r w:rsidRPr="006F6A26">
        <w:rPr>
          <w:spacing w:val="1"/>
        </w:rPr>
        <w:t xml:space="preserve"> </w:t>
      </w:r>
      <w:r w:rsidRPr="006F6A26">
        <w:t>выполнения</w:t>
      </w:r>
      <w:r w:rsidRPr="006F6A26">
        <w:rPr>
          <w:spacing w:val="1"/>
        </w:rPr>
        <w:t xml:space="preserve"> </w:t>
      </w:r>
      <w:r w:rsidRPr="006F6A26">
        <w:t>правил безопасного</w:t>
      </w:r>
      <w:r w:rsidRPr="006F6A26">
        <w:rPr>
          <w:spacing w:val="1"/>
        </w:rPr>
        <w:t xml:space="preserve"> </w:t>
      </w:r>
      <w:r w:rsidRPr="006F6A26">
        <w:t>поведения</w:t>
      </w:r>
      <w:r w:rsidRPr="006F6A26">
        <w:rPr>
          <w:spacing w:val="1"/>
        </w:rPr>
        <w:t xml:space="preserve"> </w:t>
      </w:r>
      <w:r w:rsidRPr="006F6A26">
        <w:t>в окружающей</w:t>
      </w:r>
      <w:r w:rsidRPr="006F6A26">
        <w:rPr>
          <w:spacing w:val="1"/>
        </w:rPr>
        <w:t xml:space="preserve"> </w:t>
      </w:r>
      <w:r w:rsidRPr="006F6A26">
        <w:t>среде, в том числе</w:t>
      </w:r>
      <w:r w:rsidRPr="006F6A26">
        <w:rPr>
          <w:spacing w:val="1"/>
        </w:rPr>
        <w:t xml:space="preserve"> </w:t>
      </w:r>
      <w:r w:rsidRPr="006F6A26">
        <w:t>знаний</w:t>
      </w:r>
      <w:r w:rsidRPr="006F6A26">
        <w:rPr>
          <w:spacing w:val="1"/>
        </w:rPr>
        <w:t xml:space="preserve"> </w:t>
      </w:r>
      <w:r w:rsidRPr="006F6A26">
        <w:t>о</w:t>
      </w:r>
      <w:r w:rsidRPr="006F6A26">
        <w:rPr>
          <w:spacing w:val="1"/>
        </w:rPr>
        <w:t xml:space="preserve"> </w:t>
      </w:r>
      <w:r w:rsidRPr="006F6A26">
        <w:t>небезопасности</w:t>
      </w:r>
      <w:r w:rsidRPr="006F6A26">
        <w:rPr>
          <w:spacing w:val="1"/>
        </w:rPr>
        <w:t xml:space="preserve"> </w:t>
      </w:r>
      <w:r w:rsidRPr="006F6A26">
        <w:t>разглашения</w:t>
      </w:r>
      <w:r w:rsidRPr="006F6A26">
        <w:rPr>
          <w:spacing w:val="1"/>
        </w:rPr>
        <w:t xml:space="preserve"> </w:t>
      </w:r>
      <w:r w:rsidRPr="006F6A26">
        <w:t>личной</w:t>
      </w:r>
      <w:r w:rsidRPr="006F6A26">
        <w:rPr>
          <w:spacing w:val="1"/>
        </w:rPr>
        <w:t xml:space="preserve"> </w:t>
      </w:r>
      <w:r w:rsidRPr="006F6A26">
        <w:t>и</w:t>
      </w:r>
      <w:r w:rsidRPr="006F6A26">
        <w:rPr>
          <w:spacing w:val="1"/>
        </w:rPr>
        <w:t xml:space="preserve"> </w:t>
      </w:r>
      <w:r w:rsidRPr="006F6A26">
        <w:t>финансовой</w:t>
      </w:r>
      <w:r w:rsidRPr="006F6A26">
        <w:rPr>
          <w:spacing w:val="1"/>
        </w:rPr>
        <w:t xml:space="preserve"> </w:t>
      </w:r>
      <w:r w:rsidRPr="006F6A26">
        <w:t>информации</w:t>
      </w:r>
      <w:r w:rsidRPr="006F6A26">
        <w:rPr>
          <w:spacing w:val="1"/>
        </w:rPr>
        <w:t xml:space="preserve"> </w:t>
      </w:r>
      <w:r w:rsidRPr="006F6A26">
        <w:t>при</w:t>
      </w:r>
      <w:r w:rsidRPr="006F6A26">
        <w:rPr>
          <w:spacing w:val="-67"/>
        </w:rPr>
        <w:t xml:space="preserve"> </w:t>
      </w:r>
      <w:r w:rsidRPr="006F6A26">
        <w:t>общении</w:t>
      </w:r>
      <w:r w:rsidRPr="006F6A26">
        <w:rPr>
          <w:spacing w:val="1"/>
        </w:rPr>
        <w:t xml:space="preserve"> </w:t>
      </w:r>
      <w:r w:rsidRPr="006F6A26">
        <w:t>с</w:t>
      </w:r>
      <w:r w:rsidRPr="006F6A26">
        <w:rPr>
          <w:spacing w:val="1"/>
        </w:rPr>
        <w:t xml:space="preserve"> </w:t>
      </w:r>
      <w:r w:rsidRPr="006F6A26">
        <w:t>людьми</w:t>
      </w:r>
      <w:r w:rsidRPr="006F6A26">
        <w:rPr>
          <w:spacing w:val="1"/>
        </w:rPr>
        <w:t xml:space="preserve"> </w:t>
      </w:r>
      <w:r w:rsidRPr="006F6A26">
        <w:t>вне</w:t>
      </w:r>
      <w:r w:rsidRPr="006F6A26">
        <w:rPr>
          <w:spacing w:val="1"/>
        </w:rPr>
        <w:t xml:space="preserve"> </w:t>
      </w:r>
      <w:r w:rsidRPr="006F6A26">
        <w:t>семьи,</w:t>
      </w:r>
      <w:r w:rsidRPr="006F6A26">
        <w:rPr>
          <w:spacing w:val="1"/>
        </w:rPr>
        <w:t xml:space="preserve"> </w:t>
      </w:r>
      <w:r w:rsidRPr="006F6A26">
        <w:t>в</w:t>
      </w:r>
      <w:r w:rsidRPr="006F6A26">
        <w:rPr>
          <w:spacing w:val="1"/>
        </w:rPr>
        <w:t xml:space="preserve"> </w:t>
      </w:r>
      <w:r w:rsidRPr="006F6A26">
        <w:t>сети</w:t>
      </w:r>
      <w:r w:rsidRPr="006F6A26">
        <w:rPr>
          <w:spacing w:val="1"/>
        </w:rPr>
        <w:t xml:space="preserve"> </w:t>
      </w:r>
      <w:r w:rsidRPr="006F6A26">
        <w:t>Интернет</w:t>
      </w:r>
      <w:r w:rsidRPr="006F6A26">
        <w:rPr>
          <w:spacing w:val="1"/>
        </w:rPr>
        <w:t xml:space="preserve"> </w:t>
      </w:r>
      <w:r w:rsidRPr="006F6A26">
        <w:t>и</w:t>
      </w:r>
      <w:r w:rsidRPr="006F6A26">
        <w:rPr>
          <w:spacing w:val="1"/>
        </w:rPr>
        <w:t xml:space="preserve"> </w:t>
      </w:r>
      <w:r w:rsidRPr="006F6A26">
        <w:t>опыта</w:t>
      </w:r>
      <w:r w:rsidRPr="006F6A26">
        <w:rPr>
          <w:spacing w:val="1"/>
        </w:rPr>
        <w:t xml:space="preserve"> </w:t>
      </w:r>
      <w:r w:rsidRPr="006F6A26">
        <w:t>соблюдения</w:t>
      </w:r>
      <w:r w:rsidRPr="006F6A26">
        <w:rPr>
          <w:spacing w:val="1"/>
        </w:rPr>
        <w:t xml:space="preserve"> </w:t>
      </w:r>
      <w:r w:rsidRPr="006F6A26">
        <w:t>правил</w:t>
      </w:r>
      <w:r w:rsidRPr="006F6A26">
        <w:rPr>
          <w:spacing w:val="1"/>
        </w:rPr>
        <w:t xml:space="preserve"> </w:t>
      </w:r>
      <w:r w:rsidRPr="006F6A26">
        <w:t>безопасного</w:t>
      </w:r>
      <w:r w:rsidRPr="006F6A26">
        <w:rPr>
          <w:spacing w:val="-9"/>
        </w:rPr>
        <w:t xml:space="preserve"> </w:t>
      </w:r>
      <w:r w:rsidRPr="006F6A26">
        <w:t>поведения</w:t>
      </w:r>
      <w:r w:rsidRPr="006F6A26">
        <w:rPr>
          <w:spacing w:val="-9"/>
        </w:rPr>
        <w:t xml:space="preserve"> </w:t>
      </w:r>
      <w:r w:rsidRPr="006F6A26">
        <w:t>при</w:t>
      </w:r>
      <w:r w:rsidRPr="006F6A26">
        <w:rPr>
          <w:spacing w:val="-9"/>
        </w:rPr>
        <w:t xml:space="preserve"> </w:t>
      </w:r>
      <w:r w:rsidRPr="006F6A26">
        <w:t>использовании</w:t>
      </w:r>
      <w:r w:rsidRPr="006F6A26">
        <w:rPr>
          <w:spacing w:val="-7"/>
        </w:rPr>
        <w:t xml:space="preserve"> </w:t>
      </w:r>
      <w:r w:rsidRPr="006F6A26">
        <w:t>личных</w:t>
      </w:r>
      <w:r w:rsidRPr="006F6A26">
        <w:rPr>
          <w:spacing w:val="-7"/>
        </w:rPr>
        <w:t xml:space="preserve"> </w:t>
      </w:r>
      <w:r w:rsidRPr="006F6A26">
        <w:t>финансов;</w:t>
      </w:r>
      <w:r w:rsidRPr="006F6A26">
        <w:rPr>
          <w:spacing w:val="-9"/>
        </w:rPr>
        <w:t xml:space="preserve"> </w:t>
      </w:r>
      <w:r w:rsidRPr="006F6A26">
        <w:t>приобретение</w:t>
      </w:r>
      <w:r w:rsidRPr="006F6A26">
        <w:rPr>
          <w:spacing w:val="-7"/>
        </w:rPr>
        <w:t xml:space="preserve"> </w:t>
      </w:r>
      <w:r w:rsidRPr="006F6A26">
        <w:t>опыта положительного</w:t>
      </w:r>
      <w:r w:rsidRPr="006F6A26">
        <w:rPr>
          <w:spacing w:val="1"/>
        </w:rPr>
        <w:t xml:space="preserve"> </w:t>
      </w:r>
      <w:r w:rsidRPr="006F6A26">
        <w:t>эмоционально-ценностного</w:t>
      </w:r>
      <w:r w:rsidRPr="006F6A26">
        <w:rPr>
          <w:spacing w:val="1"/>
        </w:rPr>
        <w:t xml:space="preserve"> </w:t>
      </w:r>
      <w:r w:rsidRPr="006F6A26">
        <w:t>отношения</w:t>
      </w:r>
      <w:r w:rsidRPr="006F6A26">
        <w:rPr>
          <w:spacing w:val="1"/>
        </w:rPr>
        <w:t xml:space="preserve"> </w:t>
      </w:r>
      <w:r w:rsidRPr="006F6A26">
        <w:t>к</w:t>
      </w:r>
      <w:r w:rsidRPr="006F6A26">
        <w:rPr>
          <w:spacing w:val="1"/>
        </w:rPr>
        <w:t xml:space="preserve"> </w:t>
      </w:r>
      <w:r w:rsidRPr="006F6A26">
        <w:t>природе;</w:t>
      </w:r>
      <w:r w:rsidRPr="006F6A26">
        <w:rPr>
          <w:spacing w:val="1"/>
        </w:rPr>
        <w:t xml:space="preserve"> </w:t>
      </w:r>
      <w:r w:rsidRPr="006F6A26">
        <w:t>стремления</w:t>
      </w:r>
      <w:r w:rsidRPr="006F6A26">
        <w:rPr>
          <w:spacing w:val="-67"/>
        </w:rPr>
        <w:t xml:space="preserve"> </w:t>
      </w:r>
      <w:r w:rsidRPr="006F6A26">
        <w:t>действовать</w:t>
      </w:r>
      <w:r w:rsidRPr="006F6A26">
        <w:rPr>
          <w:spacing w:val="1"/>
        </w:rPr>
        <w:t xml:space="preserve"> </w:t>
      </w:r>
      <w:r w:rsidRPr="006F6A26">
        <w:t>в</w:t>
      </w:r>
      <w:r w:rsidRPr="006F6A26">
        <w:rPr>
          <w:spacing w:val="1"/>
        </w:rPr>
        <w:t xml:space="preserve"> </w:t>
      </w:r>
      <w:r w:rsidRPr="006F6A26">
        <w:t>окружающей</w:t>
      </w:r>
      <w:r w:rsidRPr="006F6A26">
        <w:rPr>
          <w:spacing w:val="1"/>
        </w:rPr>
        <w:t xml:space="preserve"> </w:t>
      </w:r>
      <w:r w:rsidRPr="006F6A26">
        <w:t>среде</w:t>
      </w:r>
      <w:r w:rsidRPr="006F6A26">
        <w:rPr>
          <w:spacing w:val="1"/>
        </w:rPr>
        <w:t xml:space="preserve"> </w:t>
      </w:r>
      <w:r w:rsidRPr="006F6A26">
        <w:t>в</w:t>
      </w:r>
      <w:r w:rsidRPr="006F6A26">
        <w:rPr>
          <w:spacing w:val="1"/>
        </w:rPr>
        <w:t xml:space="preserve"> </w:t>
      </w:r>
      <w:r w:rsidRPr="006F6A26">
        <w:t>соответствии</w:t>
      </w:r>
      <w:r w:rsidRPr="006F6A26">
        <w:rPr>
          <w:spacing w:val="1"/>
        </w:rPr>
        <w:t xml:space="preserve"> </w:t>
      </w:r>
      <w:r w:rsidRPr="006F6A26">
        <w:t>с</w:t>
      </w:r>
      <w:r w:rsidRPr="006F6A26">
        <w:rPr>
          <w:spacing w:val="1"/>
        </w:rPr>
        <w:t xml:space="preserve"> </w:t>
      </w:r>
      <w:r w:rsidRPr="006F6A26">
        <w:t>экологическими</w:t>
      </w:r>
      <w:r w:rsidRPr="006F6A26">
        <w:rPr>
          <w:spacing w:val="1"/>
        </w:rPr>
        <w:t xml:space="preserve"> </w:t>
      </w:r>
      <w:r w:rsidRPr="006F6A26">
        <w:t>нормами</w:t>
      </w:r>
      <w:r w:rsidRPr="006F6A26">
        <w:rPr>
          <w:spacing w:val="1"/>
        </w:rPr>
        <w:t xml:space="preserve"> </w:t>
      </w:r>
      <w:r w:rsidRPr="006F6A26">
        <w:t>поведения.</w:t>
      </w:r>
    </w:p>
    <w:p w:rsidR="006F6A26" w:rsidRPr="006F6A26" w:rsidRDefault="006F6A26" w:rsidP="00197C59">
      <w:pPr>
        <w:widowControl w:val="0"/>
        <w:autoSpaceDE w:val="0"/>
        <w:autoSpaceDN w:val="0"/>
        <w:ind w:left="-567" w:right="566" w:firstLine="567"/>
        <w:jc w:val="both"/>
      </w:pPr>
      <w:r w:rsidRPr="006F6A26">
        <w:rPr>
          <w:i/>
        </w:rPr>
        <w:t xml:space="preserve">Основы религиозных культур и светской этики: </w:t>
      </w:r>
      <w:r w:rsidRPr="006F6A26">
        <w:t>понимание необходимости</w:t>
      </w:r>
      <w:r w:rsidRPr="006F6A26">
        <w:rPr>
          <w:spacing w:val="1"/>
        </w:rPr>
        <w:t xml:space="preserve"> </w:t>
      </w:r>
      <w:r w:rsidRPr="006F6A26">
        <w:t>нравственного</w:t>
      </w:r>
      <w:r w:rsidRPr="006F6A26">
        <w:rPr>
          <w:spacing w:val="1"/>
        </w:rPr>
        <w:t xml:space="preserve"> </w:t>
      </w:r>
      <w:r w:rsidRPr="006F6A26">
        <w:t>совершенствования,</w:t>
      </w:r>
      <w:r w:rsidRPr="006F6A26">
        <w:rPr>
          <w:spacing w:val="1"/>
        </w:rPr>
        <w:t xml:space="preserve"> </w:t>
      </w:r>
      <w:r w:rsidRPr="006F6A26">
        <w:t>духовного</w:t>
      </w:r>
      <w:r w:rsidRPr="006F6A26">
        <w:rPr>
          <w:spacing w:val="1"/>
        </w:rPr>
        <w:t xml:space="preserve"> </w:t>
      </w:r>
      <w:r w:rsidRPr="006F6A26">
        <w:t>развития,</w:t>
      </w:r>
      <w:r w:rsidRPr="006F6A26">
        <w:rPr>
          <w:spacing w:val="1"/>
        </w:rPr>
        <w:t xml:space="preserve"> </w:t>
      </w:r>
      <w:r w:rsidRPr="006F6A26">
        <w:t>роли</w:t>
      </w:r>
      <w:r w:rsidRPr="006F6A26">
        <w:rPr>
          <w:spacing w:val="1"/>
        </w:rPr>
        <w:t xml:space="preserve"> </w:t>
      </w:r>
      <w:r w:rsidRPr="006F6A26">
        <w:t>в</w:t>
      </w:r>
      <w:r w:rsidRPr="006F6A26">
        <w:rPr>
          <w:spacing w:val="1"/>
        </w:rPr>
        <w:t xml:space="preserve"> </w:t>
      </w:r>
      <w:r w:rsidRPr="006F6A26">
        <w:t>этом</w:t>
      </w:r>
      <w:r w:rsidRPr="006F6A26">
        <w:rPr>
          <w:spacing w:val="1"/>
        </w:rPr>
        <w:t xml:space="preserve"> </w:t>
      </w:r>
      <w:r w:rsidRPr="006F6A26">
        <w:t>личных</w:t>
      </w:r>
      <w:r w:rsidRPr="006F6A26">
        <w:rPr>
          <w:spacing w:val="1"/>
        </w:rPr>
        <w:t xml:space="preserve"> </w:t>
      </w:r>
      <w:r w:rsidRPr="006F6A26">
        <w:t>усилий человека; формирование умений анализировать и давать</w:t>
      </w:r>
      <w:r w:rsidRPr="006F6A26">
        <w:rPr>
          <w:spacing w:val="1"/>
        </w:rPr>
        <w:t xml:space="preserve"> </w:t>
      </w:r>
      <w:r w:rsidRPr="006F6A26">
        <w:t>нравственную</w:t>
      </w:r>
      <w:r w:rsidRPr="006F6A26">
        <w:rPr>
          <w:spacing w:val="1"/>
        </w:rPr>
        <w:t xml:space="preserve"> </w:t>
      </w:r>
      <w:r w:rsidRPr="006F6A26">
        <w:t>оценку</w:t>
      </w:r>
      <w:r w:rsidRPr="006F6A26">
        <w:rPr>
          <w:spacing w:val="1"/>
        </w:rPr>
        <w:t xml:space="preserve"> </w:t>
      </w:r>
      <w:r w:rsidRPr="006F6A26">
        <w:t>поступкам,</w:t>
      </w:r>
      <w:r w:rsidRPr="006F6A26">
        <w:rPr>
          <w:spacing w:val="1"/>
        </w:rPr>
        <w:t xml:space="preserve"> </w:t>
      </w:r>
      <w:r w:rsidRPr="006F6A26">
        <w:t>отвечать</w:t>
      </w:r>
      <w:r w:rsidRPr="006F6A26">
        <w:rPr>
          <w:spacing w:val="1"/>
        </w:rPr>
        <w:t xml:space="preserve"> </w:t>
      </w:r>
      <w:r w:rsidRPr="006F6A26">
        <w:t>за</w:t>
      </w:r>
      <w:r w:rsidRPr="006F6A26">
        <w:rPr>
          <w:spacing w:val="1"/>
        </w:rPr>
        <w:t xml:space="preserve"> </w:t>
      </w:r>
      <w:r w:rsidRPr="006F6A26">
        <w:t>них,</w:t>
      </w:r>
      <w:r w:rsidRPr="006F6A26">
        <w:rPr>
          <w:spacing w:val="1"/>
        </w:rPr>
        <w:t xml:space="preserve"> </w:t>
      </w:r>
      <w:r w:rsidRPr="006F6A26">
        <w:t>проявлять</w:t>
      </w:r>
      <w:r w:rsidRPr="006F6A26">
        <w:rPr>
          <w:spacing w:val="1"/>
        </w:rPr>
        <w:t xml:space="preserve"> </w:t>
      </w:r>
      <w:r w:rsidRPr="006F6A26">
        <w:t>готовность</w:t>
      </w:r>
      <w:r w:rsidRPr="006F6A26">
        <w:rPr>
          <w:spacing w:val="1"/>
        </w:rPr>
        <w:t xml:space="preserve"> </w:t>
      </w:r>
      <w:r w:rsidRPr="006F6A26">
        <w:t>к</w:t>
      </w:r>
      <w:r w:rsidRPr="006F6A26">
        <w:rPr>
          <w:spacing w:val="1"/>
        </w:rPr>
        <w:t xml:space="preserve"> </w:t>
      </w:r>
      <w:r w:rsidRPr="006F6A26">
        <w:t>сознательному</w:t>
      </w:r>
      <w:r w:rsidRPr="006F6A26">
        <w:rPr>
          <w:spacing w:val="1"/>
        </w:rPr>
        <w:t xml:space="preserve"> </w:t>
      </w:r>
      <w:r w:rsidRPr="006F6A26">
        <w:t>самоограничению</w:t>
      </w:r>
      <w:r w:rsidRPr="006F6A26">
        <w:rPr>
          <w:spacing w:val="1"/>
        </w:rPr>
        <w:t xml:space="preserve"> </w:t>
      </w:r>
      <w:r w:rsidRPr="006F6A26">
        <w:t>в</w:t>
      </w:r>
      <w:r w:rsidRPr="006F6A26">
        <w:rPr>
          <w:spacing w:val="1"/>
        </w:rPr>
        <w:t xml:space="preserve"> </w:t>
      </w:r>
      <w:r w:rsidRPr="006F6A26">
        <w:t>поведении;</w:t>
      </w:r>
      <w:r w:rsidRPr="006F6A26">
        <w:rPr>
          <w:spacing w:val="1"/>
        </w:rPr>
        <w:t xml:space="preserve"> </w:t>
      </w:r>
      <w:r w:rsidRPr="006F6A26">
        <w:t>построение</w:t>
      </w:r>
      <w:r w:rsidRPr="006F6A26">
        <w:rPr>
          <w:spacing w:val="1"/>
        </w:rPr>
        <w:t xml:space="preserve"> </w:t>
      </w:r>
      <w:r w:rsidRPr="006F6A26">
        <w:t>суждений</w:t>
      </w:r>
      <w:r w:rsidRPr="006F6A26">
        <w:rPr>
          <w:spacing w:val="1"/>
        </w:rPr>
        <w:t xml:space="preserve"> </w:t>
      </w:r>
      <w:r w:rsidRPr="006F6A26">
        <w:t>оценочного</w:t>
      </w:r>
      <w:r w:rsidRPr="006F6A26">
        <w:rPr>
          <w:spacing w:val="1"/>
        </w:rPr>
        <w:t xml:space="preserve"> </w:t>
      </w:r>
      <w:r w:rsidRPr="006F6A26">
        <w:t>характера,</w:t>
      </w:r>
      <w:r w:rsidRPr="006F6A26">
        <w:rPr>
          <w:spacing w:val="1"/>
        </w:rPr>
        <w:t xml:space="preserve"> </w:t>
      </w:r>
      <w:r w:rsidRPr="006F6A26">
        <w:t>раскрывающих</w:t>
      </w:r>
      <w:r w:rsidRPr="006F6A26">
        <w:rPr>
          <w:spacing w:val="1"/>
        </w:rPr>
        <w:t xml:space="preserve"> </w:t>
      </w:r>
      <w:r w:rsidRPr="006F6A26">
        <w:t>значение</w:t>
      </w:r>
      <w:r w:rsidRPr="006F6A26">
        <w:rPr>
          <w:spacing w:val="1"/>
        </w:rPr>
        <w:t xml:space="preserve"> </w:t>
      </w:r>
      <w:r w:rsidRPr="006F6A26">
        <w:lastRenderedPageBreak/>
        <w:t>нравственности,</w:t>
      </w:r>
      <w:r w:rsidRPr="006F6A26">
        <w:rPr>
          <w:spacing w:val="1"/>
        </w:rPr>
        <w:t xml:space="preserve"> </w:t>
      </w:r>
      <w:r w:rsidRPr="006F6A26">
        <w:t>веры</w:t>
      </w:r>
      <w:r w:rsidRPr="006F6A26">
        <w:rPr>
          <w:spacing w:val="1"/>
        </w:rPr>
        <w:t xml:space="preserve"> </w:t>
      </w:r>
      <w:r w:rsidRPr="006F6A26">
        <w:t>как</w:t>
      </w:r>
      <w:r w:rsidRPr="006F6A26">
        <w:rPr>
          <w:spacing w:val="1"/>
        </w:rPr>
        <w:t xml:space="preserve"> </w:t>
      </w:r>
      <w:r w:rsidRPr="006F6A26">
        <w:t>регуляторов</w:t>
      </w:r>
      <w:r w:rsidRPr="006F6A26">
        <w:rPr>
          <w:spacing w:val="1"/>
        </w:rPr>
        <w:t xml:space="preserve"> </w:t>
      </w:r>
      <w:r w:rsidRPr="006F6A26">
        <w:t>поведения</w:t>
      </w:r>
      <w:r w:rsidRPr="006F6A26">
        <w:rPr>
          <w:spacing w:val="1"/>
        </w:rPr>
        <w:t xml:space="preserve"> </w:t>
      </w:r>
      <w:r w:rsidRPr="006F6A26">
        <w:t>человека</w:t>
      </w:r>
      <w:r w:rsidRPr="006F6A26">
        <w:rPr>
          <w:spacing w:val="1"/>
        </w:rPr>
        <w:t xml:space="preserve"> </w:t>
      </w:r>
      <w:r w:rsidRPr="006F6A26">
        <w:t>в</w:t>
      </w:r>
      <w:r w:rsidRPr="006F6A26">
        <w:rPr>
          <w:spacing w:val="1"/>
        </w:rPr>
        <w:t xml:space="preserve"> </w:t>
      </w:r>
      <w:r w:rsidRPr="006F6A26">
        <w:t>обществе</w:t>
      </w:r>
      <w:r w:rsidRPr="006F6A26">
        <w:rPr>
          <w:spacing w:val="1"/>
        </w:rPr>
        <w:t xml:space="preserve"> </w:t>
      </w:r>
      <w:r w:rsidRPr="006F6A26">
        <w:t>и</w:t>
      </w:r>
      <w:r w:rsidRPr="006F6A26">
        <w:rPr>
          <w:spacing w:val="1"/>
        </w:rPr>
        <w:t xml:space="preserve"> </w:t>
      </w:r>
      <w:r w:rsidRPr="006F6A26">
        <w:t>условий</w:t>
      </w:r>
      <w:r w:rsidRPr="006F6A26">
        <w:rPr>
          <w:spacing w:val="1"/>
        </w:rPr>
        <w:t xml:space="preserve"> </w:t>
      </w:r>
      <w:r w:rsidRPr="006F6A26">
        <w:t>духовно-нравственного</w:t>
      </w:r>
      <w:r w:rsidRPr="006F6A26">
        <w:rPr>
          <w:spacing w:val="1"/>
        </w:rPr>
        <w:t xml:space="preserve"> </w:t>
      </w:r>
      <w:r w:rsidRPr="006F6A26">
        <w:t>развития</w:t>
      </w:r>
      <w:r w:rsidRPr="006F6A26">
        <w:rPr>
          <w:spacing w:val="1"/>
        </w:rPr>
        <w:t xml:space="preserve"> </w:t>
      </w:r>
      <w:r w:rsidRPr="006F6A26">
        <w:t>личности;</w:t>
      </w:r>
      <w:r w:rsidRPr="006F6A26">
        <w:rPr>
          <w:spacing w:val="1"/>
        </w:rPr>
        <w:t xml:space="preserve"> </w:t>
      </w:r>
      <w:r w:rsidRPr="006F6A26">
        <w:t>понимание ценности семьи, умение приводить примеры положительного влияния</w:t>
      </w:r>
      <w:r w:rsidRPr="006F6A26">
        <w:rPr>
          <w:spacing w:val="1"/>
        </w:rPr>
        <w:t xml:space="preserve"> </w:t>
      </w:r>
      <w:r w:rsidRPr="006F6A26">
        <w:t>религиозной</w:t>
      </w:r>
      <w:r w:rsidRPr="006F6A26">
        <w:rPr>
          <w:spacing w:val="1"/>
        </w:rPr>
        <w:t xml:space="preserve"> </w:t>
      </w:r>
      <w:r w:rsidRPr="006F6A26">
        <w:t>традиции</w:t>
      </w:r>
      <w:r w:rsidRPr="006F6A26">
        <w:rPr>
          <w:spacing w:val="1"/>
        </w:rPr>
        <w:t xml:space="preserve"> </w:t>
      </w:r>
      <w:r w:rsidRPr="006F6A26">
        <w:t>на</w:t>
      </w:r>
      <w:r w:rsidRPr="006F6A26">
        <w:rPr>
          <w:spacing w:val="1"/>
        </w:rPr>
        <w:t xml:space="preserve"> </w:t>
      </w:r>
      <w:r w:rsidRPr="006F6A26">
        <w:t>отношения</w:t>
      </w:r>
      <w:r w:rsidRPr="006F6A26">
        <w:rPr>
          <w:spacing w:val="1"/>
        </w:rPr>
        <w:t xml:space="preserve"> </w:t>
      </w:r>
      <w:r w:rsidRPr="006F6A26">
        <w:t>в</w:t>
      </w:r>
      <w:r w:rsidRPr="006F6A26">
        <w:rPr>
          <w:spacing w:val="1"/>
        </w:rPr>
        <w:t xml:space="preserve"> </w:t>
      </w:r>
      <w:r w:rsidRPr="006F6A26">
        <w:t>семье,</w:t>
      </w:r>
      <w:r w:rsidRPr="006F6A26">
        <w:rPr>
          <w:spacing w:val="1"/>
        </w:rPr>
        <w:t xml:space="preserve"> </w:t>
      </w:r>
      <w:r w:rsidRPr="006F6A26">
        <w:t>воспитание</w:t>
      </w:r>
      <w:r w:rsidRPr="006F6A26">
        <w:rPr>
          <w:spacing w:val="1"/>
        </w:rPr>
        <w:t xml:space="preserve"> </w:t>
      </w:r>
      <w:r w:rsidRPr="006F6A26">
        <w:t>детей;</w:t>
      </w:r>
      <w:r w:rsidRPr="006F6A26">
        <w:rPr>
          <w:spacing w:val="1"/>
        </w:rPr>
        <w:t xml:space="preserve"> </w:t>
      </w:r>
      <w:r w:rsidRPr="006F6A26">
        <w:t>овладение</w:t>
      </w:r>
      <w:r w:rsidRPr="006F6A26">
        <w:rPr>
          <w:spacing w:val="1"/>
        </w:rPr>
        <w:t xml:space="preserve"> </w:t>
      </w:r>
      <w:r w:rsidRPr="006F6A26">
        <w:t>навыками</w:t>
      </w:r>
      <w:r w:rsidRPr="006F6A26">
        <w:rPr>
          <w:spacing w:val="1"/>
        </w:rPr>
        <w:t xml:space="preserve"> </w:t>
      </w:r>
      <w:r w:rsidRPr="006F6A26">
        <w:t>общения</w:t>
      </w:r>
      <w:r w:rsidRPr="006F6A26">
        <w:rPr>
          <w:spacing w:val="1"/>
        </w:rPr>
        <w:t xml:space="preserve"> </w:t>
      </w:r>
      <w:r w:rsidRPr="006F6A26">
        <w:t>с</w:t>
      </w:r>
      <w:r w:rsidRPr="006F6A26">
        <w:rPr>
          <w:spacing w:val="1"/>
        </w:rPr>
        <w:t xml:space="preserve"> </w:t>
      </w:r>
      <w:r w:rsidRPr="006F6A26">
        <w:t>людьми</w:t>
      </w:r>
      <w:r w:rsidRPr="006F6A26">
        <w:rPr>
          <w:spacing w:val="1"/>
        </w:rPr>
        <w:t xml:space="preserve"> </w:t>
      </w:r>
      <w:r w:rsidRPr="006F6A26">
        <w:t>разного</w:t>
      </w:r>
      <w:r w:rsidRPr="006F6A26">
        <w:rPr>
          <w:spacing w:val="1"/>
        </w:rPr>
        <w:t xml:space="preserve"> </w:t>
      </w:r>
      <w:r w:rsidRPr="006F6A26">
        <w:t>вероисповедания;</w:t>
      </w:r>
      <w:r w:rsidRPr="006F6A26">
        <w:rPr>
          <w:spacing w:val="1"/>
        </w:rPr>
        <w:t xml:space="preserve"> </w:t>
      </w:r>
      <w:r w:rsidRPr="006F6A26">
        <w:t>осознание,</w:t>
      </w:r>
      <w:r w:rsidRPr="006F6A26">
        <w:rPr>
          <w:spacing w:val="1"/>
        </w:rPr>
        <w:t xml:space="preserve"> </w:t>
      </w:r>
      <w:r w:rsidRPr="006F6A26">
        <w:t>что</w:t>
      </w:r>
      <w:r w:rsidRPr="006F6A26">
        <w:rPr>
          <w:spacing w:val="1"/>
        </w:rPr>
        <w:t xml:space="preserve"> </w:t>
      </w:r>
      <w:r w:rsidRPr="006F6A26">
        <w:t>оскорбление</w:t>
      </w:r>
      <w:r w:rsidRPr="006F6A26">
        <w:rPr>
          <w:spacing w:val="1"/>
        </w:rPr>
        <w:t xml:space="preserve"> </w:t>
      </w:r>
      <w:r w:rsidRPr="006F6A26">
        <w:t>представителей</w:t>
      </w:r>
      <w:r w:rsidRPr="006F6A26">
        <w:rPr>
          <w:spacing w:val="1"/>
        </w:rPr>
        <w:t xml:space="preserve"> </w:t>
      </w:r>
      <w:r w:rsidRPr="006F6A26">
        <w:t>другой</w:t>
      </w:r>
      <w:r w:rsidRPr="006F6A26">
        <w:rPr>
          <w:spacing w:val="1"/>
        </w:rPr>
        <w:t xml:space="preserve"> </w:t>
      </w:r>
      <w:r w:rsidRPr="006F6A26">
        <w:t>веры</w:t>
      </w:r>
      <w:r w:rsidRPr="006F6A26">
        <w:rPr>
          <w:spacing w:val="1"/>
        </w:rPr>
        <w:t xml:space="preserve"> </w:t>
      </w:r>
      <w:r w:rsidRPr="006F6A26">
        <w:t>есть</w:t>
      </w:r>
      <w:r w:rsidRPr="006F6A26">
        <w:rPr>
          <w:spacing w:val="1"/>
        </w:rPr>
        <w:t xml:space="preserve"> </w:t>
      </w:r>
      <w:r w:rsidRPr="006F6A26">
        <w:t>нарушение</w:t>
      </w:r>
      <w:r w:rsidRPr="006F6A26">
        <w:rPr>
          <w:spacing w:val="1"/>
        </w:rPr>
        <w:t xml:space="preserve"> </w:t>
      </w:r>
      <w:r w:rsidRPr="006F6A26">
        <w:t>нравственных</w:t>
      </w:r>
      <w:r w:rsidRPr="006F6A26">
        <w:rPr>
          <w:spacing w:val="1"/>
        </w:rPr>
        <w:t xml:space="preserve"> </w:t>
      </w:r>
      <w:r w:rsidRPr="006F6A26">
        <w:t>норм</w:t>
      </w:r>
      <w:r w:rsidRPr="006F6A26">
        <w:rPr>
          <w:spacing w:val="-67"/>
        </w:rPr>
        <w:t xml:space="preserve"> </w:t>
      </w:r>
      <w:r w:rsidRPr="006F6A26">
        <w:t>поведения в обществе; понимание ценности человеческой жизни, человеческого</w:t>
      </w:r>
      <w:r w:rsidRPr="006F6A26">
        <w:rPr>
          <w:spacing w:val="1"/>
        </w:rPr>
        <w:t xml:space="preserve"> </w:t>
      </w:r>
      <w:r w:rsidRPr="006F6A26">
        <w:t>достоинства, честного труда людей на благо человека, общества; формирование</w:t>
      </w:r>
      <w:r w:rsidRPr="006F6A26">
        <w:rPr>
          <w:spacing w:val="1"/>
        </w:rPr>
        <w:t xml:space="preserve"> </w:t>
      </w:r>
      <w:r w:rsidRPr="006F6A26">
        <w:t>умений</w:t>
      </w:r>
      <w:r w:rsidRPr="006F6A26">
        <w:rPr>
          <w:spacing w:val="1"/>
        </w:rPr>
        <w:t xml:space="preserve"> </w:t>
      </w:r>
      <w:r w:rsidRPr="006F6A26">
        <w:t>объяснять</w:t>
      </w:r>
      <w:r w:rsidRPr="006F6A26">
        <w:rPr>
          <w:spacing w:val="1"/>
        </w:rPr>
        <w:t xml:space="preserve"> </w:t>
      </w:r>
      <w:r w:rsidRPr="006F6A26">
        <w:t>значение</w:t>
      </w:r>
      <w:r w:rsidRPr="006F6A26">
        <w:rPr>
          <w:spacing w:val="1"/>
        </w:rPr>
        <w:t xml:space="preserve"> </w:t>
      </w:r>
      <w:r w:rsidRPr="006F6A26">
        <w:t>слов</w:t>
      </w:r>
      <w:r w:rsidRPr="006F6A26">
        <w:rPr>
          <w:spacing w:val="1"/>
        </w:rPr>
        <w:t xml:space="preserve"> </w:t>
      </w:r>
      <w:r w:rsidRPr="006F6A26">
        <w:t>"милосердие",</w:t>
      </w:r>
      <w:r w:rsidRPr="006F6A26">
        <w:rPr>
          <w:spacing w:val="1"/>
        </w:rPr>
        <w:t xml:space="preserve"> </w:t>
      </w:r>
      <w:r w:rsidRPr="006F6A26">
        <w:t>"сострадание",</w:t>
      </w:r>
      <w:r w:rsidRPr="006F6A26">
        <w:rPr>
          <w:spacing w:val="1"/>
        </w:rPr>
        <w:t xml:space="preserve"> </w:t>
      </w:r>
      <w:r w:rsidRPr="006F6A26">
        <w:t>"прощение",</w:t>
      </w:r>
      <w:r w:rsidRPr="006F6A26">
        <w:rPr>
          <w:spacing w:val="1"/>
        </w:rPr>
        <w:t xml:space="preserve"> </w:t>
      </w:r>
      <w:r w:rsidRPr="006F6A26">
        <w:t>"дружелюбие"; умение находить образы, приводить примеры проявлений любви к</w:t>
      </w:r>
      <w:r w:rsidRPr="006F6A26">
        <w:rPr>
          <w:spacing w:val="-67"/>
        </w:rPr>
        <w:t xml:space="preserve"> </w:t>
      </w:r>
      <w:r w:rsidRPr="006F6A26">
        <w:t>ближнему, милосердия и сострадания в религиозной культуре, истории России,</w:t>
      </w:r>
      <w:r w:rsidRPr="006F6A26">
        <w:rPr>
          <w:spacing w:val="1"/>
        </w:rPr>
        <w:t xml:space="preserve"> </w:t>
      </w:r>
      <w:r w:rsidRPr="006F6A26">
        <w:t>современной жизни; открытость к сотрудничеству, готовность оказывать помощь;</w:t>
      </w:r>
      <w:r w:rsidRPr="006F6A26">
        <w:rPr>
          <w:spacing w:val="-67"/>
        </w:rPr>
        <w:t xml:space="preserve"> </w:t>
      </w:r>
      <w:r w:rsidRPr="006F6A26">
        <w:t>осуждение</w:t>
      </w:r>
      <w:r w:rsidRPr="006F6A26">
        <w:rPr>
          <w:spacing w:val="1"/>
        </w:rPr>
        <w:t xml:space="preserve"> </w:t>
      </w:r>
      <w:r w:rsidRPr="006F6A26">
        <w:t>любых</w:t>
      </w:r>
      <w:r w:rsidRPr="006F6A26">
        <w:rPr>
          <w:spacing w:val="1"/>
        </w:rPr>
        <w:t xml:space="preserve"> </w:t>
      </w:r>
      <w:r w:rsidRPr="006F6A26">
        <w:t>случаев</w:t>
      </w:r>
      <w:r w:rsidRPr="006F6A26">
        <w:rPr>
          <w:spacing w:val="1"/>
        </w:rPr>
        <w:t xml:space="preserve"> </w:t>
      </w:r>
      <w:r w:rsidRPr="006F6A26">
        <w:t>унижения</w:t>
      </w:r>
      <w:r w:rsidRPr="006F6A26">
        <w:rPr>
          <w:spacing w:val="1"/>
        </w:rPr>
        <w:t xml:space="preserve"> </w:t>
      </w:r>
      <w:r w:rsidRPr="006F6A26">
        <w:t>человеческого</w:t>
      </w:r>
      <w:r w:rsidRPr="006F6A26">
        <w:rPr>
          <w:spacing w:val="1"/>
        </w:rPr>
        <w:t xml:space="preserve"> </w:t>
      </w:r>
      <w:r w:rsidRPr="006F6A26">
        <w:t>достоинства;</w:t>
      </w:r>
      <w:r w:rsidRPr="006F6A26">
        <w:rPr>
          <w:spacing w:val="1"/>
        </w:rPr>
        <w:t xml:space="preserve"> </w:t>
      </w:r>
      <w:r w:rsidRPr="006F6A26">
        <w:t>знание</w:t>
      </w:r>
      <w:r w:rsidRPr="006F6A26">
        <w:rPr>
          <w:spacing w:val="1"/>
        </w:rPr>
        <w:t xml:space="preserve"> </w:t>
      </w:r>
      <w:r w:rsidRPr="006F6A26">
        <w:t>общепринятых</w:t>
      </w:r>
      <w:r w:rsidRPr="006F6A26">
        <w:rPr>
          <w:spacing w:val="1"/>
        </w:rPr>
        <w:t xml:space="preserve"> </w:t>
      </w:r>
      <w:r w:rsidRPr="006F6A26">
        <w:t>в</w:t>
      </w:r>
      <w:r w:rsidRPr="006F6A26">
        <w:rPr>
          <w:spacing w:val="1"/>
        </w:rPr>
        <w:t xml:space="preserve"> </w:t>
      </w:r>
      <w:r w:rsidRPr="006F6A26">
        <w:t>российском</w:t>
      </w:r>
      <w:r w:rsidRPr="006F6A26">
        <w:rPr>
          <w:spacing w:val="1"/>
        </w:rPr>
        <w:t xml:space="preserve"> </w:t>
      </w:r>
      <w:r w:rsidRPr="006F6A26">
        <w:t>обществе</w:t>
      </w:r>
      <w:r w:rsidRPr="006F6A26">
        <w:rPr>
          <w:spacing w:val="1"/>
        </w:rPr>
        <w:t xml:space="preserve"> </w:t>
      </w:r>
      <w:r w:rsidRPr="006F6A26">
        <w:t>норм</w:t>
      </w:r>
      <w:r w:rsidRPr="006F6A26">
        <w:rPr>
          <w:spacing w:val="1"/>
        </w:rPr>
        <w:t xml:space="preserve"> </w:t>
      </w:r>
      <w:r w:rsidRPr="006F6A26">
        <w:t>морали,</w:t>
      </w:r>
      <w:r w:rsidRPr="006F6A26">
        <w:rPr>
          <w:spacing w:val="1"/>
        </w:rPr>
        <w:t xml:space="preserve"> </w:t>
      </w:r>
      <w:r w:rsidRPr="006F6A26">
        <w:t>отношений</w:t>
      </w:r>
      <w:r w:rsidRPr="006F6A26">
        <w:rPr>
          <w:spacing w:val="1"/>
        </w:rPr>
        <w:t xml:space="preserve"> </w:t>
      </w:r>
      <w:r w:rsidRPr="006F6A26">
        <w:t>и</w:t>
      </w:r>
      <w:r w:rsidRPr="006F6A26">
        <w:rPr>
          <w:spacing w:val="1"/>
        </w:rPr>
        <w:t xml:space="preserve"> </w:t>
      </w:r>
      <w:r w:rsidRPr="006F6A26">
        <w:t>поведения</w:t>
      </w:r>
      <w:r w:rsidRPr="006F6A26">
        <w:rPr>
          <w:spacing w:val="1"/>
        </w:rPr>
        <w:t xml:space="preserve"> </w:t>
      </w:r>
      <w:r w:rsidRPr="006F6A26">
        <w:t>людей,</w:t>
      </w:r>
      <w:r w:rsidRPr="006F6A26">
        <w:rPr>
          <w:spacing w:val="1"/>
        </w:rPr>
        <w:t xml:space="preserve"> </w:t>
      </w:r>
      <w:r w:rsidRPr="006F6A26">
        <w:t>основанных</w:t>
      </w:r>
      <w:r w:rsidRPr="006F6A26">
        <w:rPr>
          <w:spacing w:val="1"/>
        </w:rPr>
        <w:t xml:space="preserve"> </w:t>
      </w:r>
      <w:r w:rsidRPr="006F6A26">
        <w:t>на</w:t>
      </w:r>
      <w:r w:rsidRPr="006F6A26">
        <w:rPr>
          <w:spacing w:val="1"/>
        </w:rPr>
        <w:t xml:space="preserve"> </w:t>
      </w:r>
      <w:r w:rsidRPr="006F6A26">
        <w:t>российских</w:t>
      </w:r>
      <w:r w:rsidRPr="006F6A26">
        <w:rPr>
          <w:spacing w:val="1"/>
        </w:rPr>
        <w:t xml:space="preserve"> </w:t>
      </w:r>
      <w:r w:rsidRPr="006F6A26">
        <w:t>традиционных</w:t>
      </w:r>
      <w:r w:rsidRPr="006F6A26">
        <w:rPr>
          <w:spacing w:val="1"/>
        </w:rPr>
        <w:t xml:space="preserve"> </w:t>
      </w:r>
      <w:r w:rsidRPr="006F6A26">
        <w:t>духовных</w:t>
      </w:r>
      <w:r w:rsidRPr="006F6A26">
        <w:rPr>
          <w:spacing w:val="1"/>
        </w:rPr>
        <w:t xml:space="preserve"> </w:t>
      </w:r>
      <w:r w:rsidRPr="006F6A26">
        <w:t>ценностях,</w:t>
      </w:r>
      <w:r w:rsidRPr="006F6A26">
        <w:rPr>
          <w:spacing w:val="1"/>
        </w:rPr>
        <w:t xml:space="preserve"> </w:t>
      </w:r>
      <w:r w:rsidRPr="006F6A26">
        <w:t>конституционных</w:t>
      </w:r>
      <w:r w:rsidRPr="006F6A26">
        <w:rPr>
          <w:spacing w:val="-4"/>
        </w:rPr>
        <w:t xml:space="preserve"> </w:t>
      </w:r>
      <w:r w:rsidRPr="006F6A26">
        <w:t>правах,</w:t>
      </w:r>
      <w:r w:rsidRPr="006F6A26">
        <w:rPr>
          <w:spacing w:val="-2"/>
        </w:rPr>
        <w:t xml:space="preserve"> </w:t>
      </w:r>
      <w:r w:rsidRPr="006F6A26">
        <w:t>свободах</w:t>
      </w:r>
      <w:r w:rsidRPr="006F6A26">
        <w:rPr>
          <w:spacing w:val="1"/>
        </w:rPr>
        <w:t xml:space="preserve"> </w:t>
      </w:r>
      <w:r w:rsidRPr="006F6A26">
        <w:t>и</w:t>
      </w:r>
      <w:r w:rsidRPr="006F6A26">
        <w:rPr>
          <w:spacing w:val="-4"/>
        </w:rPr>
        <w:t xml:space="preserve"> </w:t>
      </w:r>
      <w:r w:rsidRPr="006F6A26">
        <w:t>обязанностях</w:t>
      </w:r>
      <w:r w:rsidRPr="006F6A26">
        <w:rPr>
          <w:spacing w:val="5"/>
        </w:rPr>
        <w:t xml:space="preserve"> </w:t>
      </w:r>
      <w:r w:rsidRPr="006F6A26">
        <w:t>гражданина.</w:t>
      </w:r>
    </w:p>
    <w:p w:rsidR="006F6A26" w:rsidRPr="006F6A26" w:rsidRDefault="006F6A26" w:rsidP="00197C59">
      <w:pPr>
        <w:widowControl w:val="0"/>
        <w:autoSpaceDE w:val="0"/>
        <w:autoSpaceDN w:val="0"/>
        <w:ind w:left="-567" w:right="566" w:firstLine="567"/>
        <w:jc w:val="both"/>
      </w:pPr>
      <w:r w:rsidRPr="006F6A26">
        <w:rPr>
          <w:i/>
        </w:rPr>
        <w:t>Изобразительное</w:t>
      </w:r>
      <w:r w:rsidRPr="006F6A26">
        <w:rPr>
          <w:i/>
          <w:spacing w:val="1"/>
        </w:rPr>
        <w:t xml:space="preserve"> </w:t>
      </w:r>
      <w:r w:rsidRPr="006F6A26">
        <w:rPr>
          <w:i/>
        </w:rPr>
        <w:t>искусство:</w:t>
      </w:r>
      <w:r w:rsidRPr="006F6A26">
        <w:rPr>
          <w:i/>
          <w:spacing w:val="1"/>
        </w:rPr>
        <w:t xml:space="preserve"> </w:t>
      </w:r>
      <w:r w:rsidRPr="006F6A26">
        <w:t>выполнение</w:t>
      </w:r>
      <w:r w:rsidRPr="006F6A26">
        <w:rPr>
          <w:spacing w:val="1"/>
        </w:rPr>
        <w:t xml:space="preserve"> </w:t>
      </w:r>
      <w:r w:rsidRPr="006F6A26">
        <w:t>творческих</w:t>
      </w:r>
      <w:r w:rsidRPr="006F6A26">
        <w:rPr>
          <w:spacing w:val="1"/>
        </w:rPr>
        <w:t xml:space="preserve"> </w:t>
      </w:r>
      <w:r w:rsidRPr="006F6A26">
        <w:t>работ</w:t>
      </w:r>
      <w:r w:rsidRPr="006F6A26">
        <w:rPr>
          <w:spacing w:val="1"/>
        </w:rPr>
        <w:t xml:space="preserve"> </w:t>
      </w:r>
      <w:r w:rsidRPr="006F6A26">
        <w:t>с</w:t>
      </w:r>
      <w:r w:rsidRPr="006F6A26">
        <w:rPr>
          <w:spacing w:val="1"/>
        </w:rPr>
        <w:t xml:space="preserve"> </w:t>
      </w:r>
      <w:r w:rsidRPr="006F6A26">
        <w:t>использованием</w:t>
      </w:r>
      <w:r w:rsidRPr="006F6A26">
        <w:rPr>
          <w:spacing w:val="1"/>
        </w:rPr>
        <w:t xml:space="preserve"> </w:t>
      </w:r>
      <w:r w:rsidRPr="006F6A26">
        <w:t>различных</w:t>
      </w:r>
      <w:r w:rsidRPr="006F6A26">
        <w:rPr>
          <w:spacing w:val="1"/>
        </w:rPr>
        <w:t xml:space="preserve"> </w:t>
      </w:r>
      <w:r w:rsidRPr="006F6A26">
        <w:t>художественных</w:t>
      </w:r>
      <w:r w:rsidRPr="006F6A26">
        <w:rPr>
          <w:spacing w:val="1"/>
        </w:rPr>
        <w:t xml:space="preserve"> </w:t>
      </w:r>
      <w:r w:rsidRPr="006F6A26">
        <w:t>материалов</w:t>
      </w:r>
      <w:r w:rsidRPr="006F6A26">
        <w:rPr>
          <w:spacing w:val="1"/>
        </w:rPr>
        <w:t xml:space="preserve"> </w:t>
      </w:r>
      <w:r w:rsidRPr="006F6A26">
        <w:t>и</w:t>
      </w:r>
      <w:r w:rsidRPr="006F6A26">
        <w:rPr>
          <w:spacing w:val="1"/>
        </w:rPr>
        <w:t xml:space="preserve"> </w:t>
      </w:r>
      <w:r w:rsidRPr="006F6A26">
        <w:t>средств</w:t>
      </w:r>
      <w:r w:rsidRPr="006F6A26">
        <w:rPr>
          <w:spacing w:val="1"/>
        </w:rPr>
        <w:t xml:space="preserve"> </w:t>
      </w:r>
      <w:r w:rsidRPr="006F6A26">
        <w:t>художественной</w:t>
      </w:r>
      <w:r w:rsidRPr="006F6A26">
        <w:rPr>
          <w:spacing w:val="1"/>
        </w:rPr>
        <w:t xml:space="preserve"> </w:t>
      </w:r>
      <w:r w:rsidRPr="006F6A26">
        <w:t>выразительности</w:t>
      </w:r>
      <w:r w:rsidRPr="006F6A26">
        <w:rPr>
          <w:spacing w:val="1"/>
        </w:rPr>
        <w:t xml:space="preserve"> </w:t>
      </w:r>
      <w:r w:rsidRPr="006F6A26">
        <w:t>изобразительного</w:t>
      </w:r>
      <w:r w:rsidRPr="006F6A26">
        <w:rPr>
          <w:spacing w:val="1"/>
        </w:rPr>
        <w:t xml:space="preserve"> </w:t>
      </w:r>
      <w:r w:rsidRPr="006F6A26">
        <w:t>искусства;</w:t>
      </w:r>
      <w:r w:rsidRPr="006F6A26">
        <w:rPr>
          <w:spacing w:val="1"/>
        </w:rPr>
        <w:t xml:space="preserve"> </w:t>
      </w:r>
      <w:r w:rsidRPr="006F6A26">
        <w:t>умение</w:t>
      </w:r>
      <w:r w:rsidRPr="006F6A26">
        <w:rPr>
          <w:spacing w:val="1"/>
        </w:rPr>
        <w:t xml:space="preserve"> </w:t>
      </w:r>
      <w:r w:rsidRPr="006F6A26">
        <w:t>характеризовать</w:t>
      </w:r>
      <w:r w:rsidRPr="006F6A26">
        <w:rPr>
          <w:spacing w:val="1"/>
        </w:rPr>
        <w:t xml:space="preserve"> </w:t>
      </w:r>
      <w:r w:rsidRPr="006F6A26">
        <w:t>виды</w:t>
      </w:r>
      <w:r w:rsidRPr="006F6A26">
        <w:rPr>
          <w:spacing w:val="1"/>
        </w:rPr>
        <w:t xml:space="preserve"> </w:t>
      </w:r>
      <w:r w:rsidRPr="006F6A26">
        <w:t>и</w:t>
      </w:r>
      <w:r w:rsidRPr="006F6A26">
        <w:rPr>
          <w:spacing w:val="1"/>
        </w:rPr>
        <w:t xml:space="preserve"> </w:t>
      </w:r>
      <w:r w:rsidRPr="006F6A26">
        <w:t>жанры</w:t>
      </w:r>
      <w:r w:rsidRPr="006F6A26">
        <w:rPr>
          <w:spacing w:val="1"/>
        </w:rPr>
        <w:t xml:space="preserve"> </w:t>
      </w:r>
      <w:r w:rsidRPr="006F6A26">
        <w:t>изобразительного</w:t>
      </w:r>
      <w:r w:rsidRPr="006F6A26">
        <w:rPr>
          <w:spacing w:val="1"/>
        </w:rPr>
        <w:t xml:space="preserve"> </w:t>
      </w:r>
      <w:r w:rsidRPr="006F6A26">
        <w:t>искусства;</w:t>
      </w:r>
      <w:r w:rsidRPr="006F6A26">
        <w:rPr>
          <w:spacing w:val="1"/>
        </w:rPr>
        <w:t xml:space="preserve"> </w:t>
      </w:r>
      <w:r w:rsidRPr="006F6A26">
        <w:t>умение</w:t>
      </w:r>
      <w:r w:rsidRPr="006F6A26">
        <w:rPr>
          <w:spacing w:val="-67"/>
        </w:rPr>
        <w:t xml:space="preserve"> </w:t>
      </w:r>
      <w:r w:rsidRPr="006F6A26">
        <w:t>характеризовать</w:t>
      </w:r>
      <w:r w:rsidRPr="006F6A26">
        <w:rPr>
          <w:spacing w:val="-8"/>
        </w:rPr>
        <w:t xml:space="preserve"> </w:t>
      </w:r>
      <w:r w:rsidRPr="006F6A26">
        <w:t>отличительные</w:t>
      </w:r>
      <w:r w:rsidRPr="006F6A26">
        <w:rPr>
          <w:spacing w:val="-3"/>
        </w:rPr>
        <w:t xml:space="preserve"> </w:t>
      </w:r>
      <w:r w:rsidRPr="006F6A26">
        <w:t>особенности</w:t>
      </w:r>
      <w:r w:rsidRPr="006F6A26">
        <w:rPr>
          <w:spacing w:val="-7"/>
        </w:rPr>
        <w:t xml:space="preserve"> </w:t>
      </w:r>
      <w:r w:rsidRPr="006F6A26">
        <w:t>художественных</w:t>
      </w:r>
      <w:r w:rsidRPr="006F6A26">
        <w:rPr>
          <w:spacing w:val="-6"/>
        </w:rPr>
        <w:t xml:space="preserve"> </w:t>
      </w:r>
      <w:r w:rsidRPr="006F6A26">
        <w:t>промыслов</w:t>
      </w:r>
      <w:r w:rsidRPr="006F6A26">
        <w:rPr>
          <w:spacing w:val="-4"/>
        </w:rPr>
        <w:t xml:space="preserve"> </w:t>
      </w:r>
      <w:r w:rsidRPr="006F6A26">
        <w:t>России.</w:t>
      </w:r>
    </w:p>
    <w:p w:rsidR="006F6A26" w:rsidRPr="006F6A26" w:rsidRDefault="006F6A26" w:rsidP="00197C59">
      <w:pPr>
        <w:widowControl w:val="0"/>
        <w:autoSpaceDE w:val="0"/>
        <w:autoSpaceDN w:val="0"/>
        <w:ind w:left="-567" w:right="566" w:firstLine="567"/>
        <w:jc w:val="both"/>
      </w:pPr>
      <w:r w:rsidRPr="006F6A26">
        <w:rPr>
          <w:i/>
        </w:rPr>
        <w:t xml:space="preserve">  Музыка:</w:t>
      </w:r>
      <w:r w:rsidRPr="006F6A26">
        <w:rPr>
          <w:i/>
          <w:spacing w:val="-4"/>
        </w:rPr>
        <w:t xml:space="preserve"> </w:t>
      </w:r>
      <w:r w:rsidRPr="006F6A26">
        <w:t>знание</w:t>
      </w:r>
      <w:r w:rsidRPr="006F6A26">
        <w:rPr>
          <w:spacing w:val="-3"/>
        </w:rPr>
        <w:t xml:space="preserve"> </w:t>
      </w:r>
      <w:r w:rsidRPr="006F6A26">
        <w:t>основных</w:t>
      </w:r>
      <w:r w:rsidRPr="006F6A26">
        <w:rPr>
          <w:spacing w:val="-6"/>
        </w:rPr>
        <w:t xml:space="preserve"> </w:t>
      </w:r>
      <w:r w:rsidRPr="006F6A26">
        <w:t>жанров</w:t>
      </w:r>
      <w:r w:rsidRPr="006F6A26">
        <w:rPr>
          <w:spacing w:val="-5"/>
        </w:rPr>
        <w:t xml:space="preserve"> </w:t>
      </w:r>
      <w:r w:rsidRPr="006F6A26">
        <w:t>народной</w:t>
      </w:r>
      <w:r w:rsidRPr="006F6A26">
        <w:rPr>
          <w:spacing w:val="-7"/>
        </w:rPr>
        <w:t xml:space="preserve"> </w:t>
      </w:r>
      <w:r w:rsidRPr="006F6A26">
        <w:t>и</w:t>
      </w:r>
      <w:r w:rsidRPr="006F6A26">
        <w:rPr>
          <w:spacing w:val="-3"/>
        </w:rPr>
        <w:t xml:space="preserve"> </w:t>
      </w:r>
      <w:r w:rsidRPr="006F6A26">
        <w:t>профессиональной</w:t>
      </w:r>
      <w:r w:rsidRPr="006F6A26">
        <w:rPr>
          <w:spacing w:val="-3"/>
        </w:rPr>
        <w:t xml:space="preserve"> </w:t>
      </w:r>
      <w:r w:rsidRPr="006F6A26">
        <w:t>музыки.</w:t>
      </w:r>
    </w:p>
    <w:p w:rsidR="006F6A26" w:rsidRPr="006F6A26" w:rsidRDefault="006F6A26" w:rsidP="00197C59">
      <w:pPr>
        <w:widowControl w:val="0"/>
        <w:autoSpaceDE w:val="0"/>
        <w:autoSpaceDN w:val="0"/>
        <w:ind w:left="-567" w:right="566" w:firstLine="567"/>
        <w:jc w:val="both"/>
      </w:pPr>
      <w:r w:rsidRPr="006F6A26">
        <w:rPr>
          <w:i/>
        </w:rPr>
        <w:t>Технология:</w:t>
      </w:r>
      <w:r w:rsidRPr="006F6A26">
        <w:rPr>
          <w:i/>
          <w:spacing w:val="1"/>
        </w:rPr>
        <w:t xml:space="preserve"> </w:t>
      </w:r>
      <w:r w:rsidRPr="006F6A26">
        <w:t>сформированность</w:t>
      </w:r>
      <w:r w:rsidRPr="006F6A26">
        <w:rPr>
          <w:spacing w:val="1"/>
        </w:rPr>
        <w:t xml:space="preserve"> </w:t>
      </w:r>
      <w:r w:rsidRPr="006F6A26">
        <w:t>общих</w:t>
      </w:r>
      <w:r w:rsidRPr="006F6A26">
        <w:rPr>
          <w:spacing w:val="1"/>
        </w:rPr>
        <w:t xml:space="preserve"> </w:t>
      </w:r>
      <w:r w:rsidRPr="006F6A26">
        <w:t>представлений</w:t>
      </w:r>
      <w:r w:rsidRPr="006F6A26">
        <w:rPr>
          <w:spacing w:val="1"/>
        </w:rPr>
        <w:t xml:space="preserve"> </w:t>
      </w:r>
      <w:r w:rsidRPr="006F6A26">
        <w:t>о</w:t>
      </w:r>
      <w:r w:rsidRPr="006F6A26">
        <w:rPr>
          <w:spacing w:val="1"/>
        </w:rPr>
        <w:t xml:space="preserve"> </w:t>
      </w:r>
      <w:r w:rsidRPr="006F6A26">
        <w:t>мире</w:t>
      </w:r>
      <w:r w:rsidRPr="006F6A26">
        <w:rPr>
          <w:spacing w:val="1"/>
        </w:rPr>
        <w:t xml:space="preserve"> </w:t>
      </w:r>
      <w:r w:rsidRPr="006F6A26">
        <w:t>профессий,</w:t>
      </w:r>
      <w:r w:rsidRPr="006F6A26">
        <w:rPr>
          <w:spacing w:val="-67"/>
        </w:rPr>
        <w:t xml:space="preserve"> </w:t>
      </w:r>
      <w:r w:rsidRPr="006F6A26">
        <w:t>значении</w:t>
      </w:r>
      <w:r w:rsidRPr="006F6A26">
        <w:rPr>
          <w:spacing w:val="1"/>
        </w:rPr>
        <w:t xml:space="preserve"> </w:t>
      </w:r>
      <w:r w:rsidRPr="006F6A26">
        <w:t>труда</w:t>
      </w:r>
      <w:r w:rsidRPr="006F6A26">
        <w:rPr>
          <w:spacing w:val="1"/>
        </w:rPr>
        <w:t xml:space="preserve"> </w:t>
      </w:r>
      <w:r w:rsidRPr="006F6A26">
        <w:t>в</w:t>
      </w:r>
      <w:r w:rsidRPr="006F6A26">
        <w:rPr>
          <w:spacing w:val="1"/>
        </w:rPr>
        <w:t xml:space="preserve"> </w:t>
      </w:r>
      <w:r w:rsidRPr="006F6A26">
        <w:t>жизни</w:t>
      </w:r>
      <w:r w:rsidRPr="006F6A26">
        <w:rPr>
          <w:spacing w:val="1"/>
        </w:rPr>
        <w:t xml:space="preserve"> </w:t>
      </w:r>
      <w:r w:rsidRPr="006F6A26">
        <w:t>человека</w:t>
      </w:r>
      <w:r w:rsidRPr="006F6A26">
        <w:rPr>
          <w:spacing w:val="1"/>
        </w:rPr>
        <w:t xml:space="preserve"> </w:t>
      </w:r>
      <w:r w:rsidRPr="006F6A26">
        <w:t>и</w:t>
      </w:r>
      <w:r w:rsidRPr="006F6A26">
        <w:rPr>
          <w:spacing w:val="1"/>
        </w:rPr>
        <w:t xml:space="preserve"> </w:t>
      </w:r>
      <w:r w:rsidRPr="006F6A26">
        <w:t>общества,</w:t>
      </w:r>
      <w:r w:rsidRPr="006F6A26">
        <w:rPr>
          <w:spacing w:val="1"/>
        </w:rPr>
        <w:t xml:space="preserve"> </w:t>
      </w:r>
      <w:r w:rsidRPr="006F6A26">
        <w:t>многообразии</w:t>
      </w:r>
      <w:r w:rsidRPr="006F6A26">
        <w:rPr>
          <w:spacing w:val="1"/>
        </w:rPr>
        <w:t xml:space="preserve"> </w:t>
      </w:r>
      <w:r w:rsidRPr="006F6A26">
        <w:t>предметов</w:t>
      </w:r>
      <w:r w:rsidRPr="006F6A26">
        <w:rPr>
          <w:spacing w:val="1"/>
        </w:rPr>
        <w:t xml:space="preserve"> </w:t>
      </w:r>
      <w:r w:rsidRPr="006F6A26">
        <w:t>материальной</w:t>
      </w:r>
      <w:r w:rsidRPr="006F6A26">
        <w:rPr>
          <w:spacing w:val="-4"/>
        </w:rPr>
        <w:t xml:space="preserve"> </w:t>
      </w:r>
      <w:r w:rsidRPr="006F6A26">
        <w:t>культуры.</w:t>
      </w:r>
    </w:p>
    <w:p w:rsidR="006F6A26" w:rsidRPr="006F6A26" w:rsidRDefault="006F6A26" w:rsidP="00197C59">
      <w:pPr>
        <w:widowControl w:val="0"/>
        <w:autoSpaceDE w:val="0"/>
        <w:autoSpaceDN w:val="0"/>
        <w:ind w:left="-567" w:right="566" w:firstLine="567"/>
        <w:jc w:val="both"/>
      </w:pPr>
      <w:r w:rsidRPr="006F6A26">
        <w:rPr>
          <w:i/>
        </w:rPr>
        <w:t>Физическая</w:t>
      </w:r>
      <w:r w:rsidRPr="006F6A26">
        <w:rPr>
          <w:i/>
          <w:spacing w:val="1"/>
        </w:rPr>
        <w:t xml:space="preserve"> </w:t>
      </w:r>
      <w:r w:rsidRPr="006F6A26">
        <w:rPr>
          <w:i/>
        </w:rPr>
        <w:t>культура:</w:t>
      </w:r>
      <w:r w:rsidRPr="006F6A26">
        <w:rPr>
          <w:i/>
          <w:spacing w:val="1"/>
        </w:rPr>
        <w:t xml:space="preserve"> </w:t>
      </w:r>
      <w:r w:rsidRPr="006F6A26">
        <w:t>сформированность</w:t>
      </w:r>
      <w:r w:rsidRPr="006F6A26">
        <w:rPr>
          <w:spacing w:val="1"/>
        </w:rPr>
        <w:t xml:space="preserve"> </w:t>
      </w:r>
      <w:r w:rsidRPr="006F6A26">
        <w:t>общих</w:t>
      </w:r>
      <w:r w:rsidRPr="006F6A26">
        <w:rPr>
          <w:spacing w:val="1"/>
        </w:rPr>
        <w:t xml:space="preserve"> </w:t>
      </w:r>
      <w:r w:rsidRPr="006F6A26">
        <w:t>представлений</w:t>
      </w:r>
      <w:r w:rsidRPr="006F6A26">
        <w:rPr>
          <w:spacing w:val="1"/>
        </w:rPr>
        <w:t xml:space="preserve"> </w:t>
      </w:r>
      <w:r w:rsidRPr="006F6A26">
        <w:t>о</w:t>
      </w:r>
      <w:r w:rsidRPr="006F6A26">
        <w:rPr>
          <w:spacing w:val="1"/>
        </w:rPr>
        <w:t xml:space="preserve"> </w:t>
      </w:r>
      <w:r w:rsidRPr="006F6A26">
        <w:t>физической</w:t>
      </w:r>
      <w:r w:rsidRPr="006F6A26">
        <w:rPr>
          <w:spacing w:val="1"/>
        </w:rPr>
        <w:t xml:space="preserve"> </w:t>
      </w:r>
      <w:r w:rsidRPr="006F6A26">
        <w:t>культуре</w:t>
      </w:r>
      <w:r w:rsidRPr="006F6A26">
        <w:rPr>
          <w:spacing w:val="1"/>
        </w:rPr>
        <w:t xml:space="preserve"> </w:t>
      </w:r>
      <w:r w:rsidRPr="006F6A26">
        <w:t>и</w:t>
      </w:r>
      <w:r w:rsidRPr="006F6A26">
        <w:rPr>
          <w:spacing w:val="1"/>
        </w:rPr>
        <w:t xml:space="preserve"> </w:t>
      </w:r>
      <w:r w:rsidRPr="006F6A26">
        <w:t>спорте,</w:t>
      </w:r>
      <w:r w:rsidRPr="006F6A26">
        <w:rPr>
          <w:spacing w:val="1"/>
        </w:rPr>
        <w:t xml:space="preserve"> </w:t>
      </w:r>
      <w:r w:rsidRPr="006F6A26">
        <w:t>физической</w:t>
      </w:r>
      <w:r w:rsidRPr="006F6A26">
        <w:rPr>
          <w:spacing w:val="1"/>
        </w:rPr>
        <w:t xml:space="preserve"> </w:t>
      </w:r>
      <w:r w:rsidRPr="006F6A26">
        <w:t>активности</w:t>
      </w:r>
      <w:r w:rsidRPr="006F6A26">
        <w:rPr>
          <w:spacing w:val="1"/>
        </w:rPr>
        <w:t xml:space="preserve"> </w:t>
      </w:r>
      <w:r w:rsidRPr="006F6A26">
        <w:t>человека,</w:t>
      </w:r>
      <w:r w:rsidRPr="006F6A26">
        <w:rPr>
          <w:spacing w:val="1"/>
        </w:rPr>
        <w:t xml:space="preserve"> </w:t>
      </w:r>
      <w:r w:rsidRPr="006F6A26">
        <w:t>физических</w:t>
      </w:r>
      <w:r w:rsidRPr="006F6A26">
        <w:rPr>
          <w:spacing w:val="1"/>
        </w:rPr>
        <w:t xml:space="preserve"> </w:t>
      </w:r>
      <w:r w:rsidRPr="006F6A26">
        <w:t>качествах,</w:t>
      </w:r>
      <w:r w:rsidRPr="006F6A26">
        <w:rPr>
          <w:spacing w:val="1"/>
        </w:rPr>
        <w:t xml:space="preserve"> </w:t>
      </w:r>
      <w:r w:rsidRPr="006F6A26">
        <w:t>жизненно</w:t>
      </w:r>
      <w:r w:rsidRPr="006F6A26">
        <w:rPr>
          <w:spacing w:val="1"/>
        </w:rPr>
        <w:t xml:space="preserve"> </w:t>
      </w:r>
      <w:r w:rsidRPr="006F6A26">
        <w:t>важных</w:t>
      </w:r>
      <w:r w:rsidRPr="006F6A26">
        <w:rPr>
          <w:spacing w:val="1"/>
        </w:rPr>
        <w:t xml:space="preserve"> </w:t>
      </w:r>
      <w:r w:rsidRPr="006F6A26">
        <w:t>прикладных</w:t>
      </w:r>
      <w:r w:rsidRPr="006F6A26">
        <w:rPr>
          <w:spacing w:val="1"/>
        </w:rPr>
        <w:t xml:space="preserve"> </w:t>
      </w:r>
      <w:r w:rsidRPr="006F6A26">
        <w:t>умениях</w:t>
      </w:r>
      <w:r w:rsidRPr="006F6A26">
        <w:rPr>
          <w:spacing w:val="1"/>
        </w:rPr>
        <w:t xml:space="preserve"> </w:t>
      </w:r>
      <w:r w:rsidRPr="006F6A26">
        <w:t>и</w:t>
      </w:r>
      <w:r w:rsidRPr="006F6A26">
        <w:rPr>
          <w:spacing w:val="1"/>
        </w:rPr>
        <w:t xml:space="preserve"> </w:t>
      </w:r>
      <w:r w:rsidRPr="006F6A26">
        <w:t>навыках,</w:t>
      </w:r>
      <w:r w:rsidRPr="006F6A26">
        <w:rPr>
          <w:spacing w:val="1"/>
        </w:rPr>
        <w:t xml:space="preserve"> </w:t>
      </w:r>
      <w:r w:rsidRPr="006F6A26">
        <w:t>основных</w:t>
      </w:r>
      <w:r w:rsidRPr="006F6A26">
        <w:rPr>
          <w:spacing w:val="1"/>
        </w:rPr>
        <w:t xml:space="preserve"> </w:t>
      </w:r>
      <w:r w:rsidRPr="006F6A26">
        <w:t>физических упражнениях; умение взаимодействовать со сверстниками в игровых</w:t>
      </w:r>
      <w:r w:rsidRPr="006F6A26">
        <w:rPr>
          <w:spacing w:val="1"/>
        </w:rPr>
        <w:t xml:space="preserve"> </w:t>
      </w:r>
      <w:r w:rsidRPr="006F6A26">
        <w:t>заданиях и</w:t>
      </w:r>
      <w:r w:rsidRPr="006F6A26">
        <w:rPr>
          <w:spacing w:val="-3"/>
        </w:rPr>
        <w:t xml:space="preserve"> </w:t>
      </w:r>
      <w:r w:rsidRPr="006F6A26">
        <w:t>игровой</w:t>
      </w:r>
      <w:r w:rsidRPr="006F6A26">
        <w:rPr>
          <w:spacing w:val="-4"/>
        </w:rPr>
        <w:t xml:space="preserve"> </w:t>
      </w:r>
      <w:r w:rsidRPr="006F6A26">
        <w:t>деятельности,</w:t>
      </w:r>
      <w:r w:rsidRPr="006F6A26">
        <w:rPr>
          <w:spacing w:val="-1"/>
        </w:rPr>
        <w:t xml:space="preserve"> </w:t>
      </w:r>
      <w:r w:rsidRPr="006F6A26">
        <w:t>соблюдая</w:t>
      </w:r>
      <w:r w:rsidRPr="006F6A26">
        <w:rPr>
          <w:spacing w:val="-1"/>
        </w:rPr>
        <w:t xml:space="preserve"> </w:t>
      </w:r>
      <w:r w:rsidRPr="006F6A26">
        <w:t>правила честной</w:t>
      </w:r>
      <w:r w:rsidRPr="006F6A26">
        <w:rPr>
          <w:spacing w:val="-4"/>
        </w:rPr>
        <w:t xml:space="preserve"> </w:t>
      </w:r>
      <w:r w:rsidRPr="006F6A26">
        <w:t>игры</w:t>
      </w:r>
    </w:p>
    <w:p w:rsidR="006F6A26" w:rsidRPr="006F6A26" w:rsidRDefault="006F6A26" w:rsidP="00197C59">
      <w:pPr>
        <w:widowControl w:val="0"/>
        <w:autoSpaceDE w:val="0"/>
        <w:autoSpaceDN w:val="0"/>
        <w:ind w:left="-567" w:right="566" w:firstLine="567"/>
        <w:jc w:val="both"/>
      </w:pPr>
      <w:r w:rsidRPr="006F6A26">
        <w:t>Многие темы «Разговоров о важном» выходят за рамки программ учебных</w:t>
      </w:r>
      <w:r w:rsidRPr="006F6A26">
        <w:rPr>
          <w:spacing w:val="1"/>
        </w:rPr>
        <w:t xml:space="preserve"> </w:t>
      </w:r>
      <w:r w:rsidRPr="006F6A26">
        <w:t>предметов</w:t>
      </w:r>
      <w:r w:rsidRPr="006F6A26">
        <w:rPr>
          <w:spacing w:val="1"/>
        </w:rPr>
        <w:t xml:space="preserve"> </w:t>
      </w:r>
      <w:r w:rsidRPr="006F6A26">
        <w:t>и</w:t>
      </w:r>
      <w:r w:rsidRPr="006F6A26">
        <w:rPr>
          <w:spacing w:val="1"/>
        </w:rPr>
        <w:t xml:space="preserve"> </w:t>
      </w:r>
      <w:r w:rsidRPr="006F6A26">
        <w:t>способствуют</w:t>
      </w:r>
      <w:r w:rsidRPr="006F6A26">
        <w:rPr>
          <w:spacing w:val="1"/>
        </w:rPr>
        <w:t xml:space="preserve"> </w:t>
      </w:r>
      <w:r w:rsidRPr="006F6A26">
        <w:t>развитию</w:t>
      </w:r>
      <w:r w:rsidRPr="006F6A26">
        <w:rPr>
          <w:spacing w:val="1"/>
        </w:rPr>
        <w:t xml:space="preserve"> </w:t>
      </w:r>
      <w:r w:rsidRPr="006F6A26">
        <w:t>кругозора</w:t>
      </w:r>
      <w:r w:rsidRPr="006F6A26">
        <w:rPr>
          <w:spacing w:val="1"/>
        </w:rPr>
        <w:t xml:space="preserve"> </w:t>
      </w:r>
      <w:r w:rsidRPr="006F6A26">
        <w:t>младшего</w:t>
      </w:r>
      <w:r w:rsidRPr="006F6A26">
        <w:rPr>
          <w:spacing w:val="1"/>
        </w:rPr>
        <w:t xml:space="preserve"> </w:t>
      </w:r>
      <w:r w:rsidRPr="006F6A26">
        <w:t>школьника,</w:t>
      </w:r>
      <w:r w:rsidRPr="006F6A26">
        <w:rPr>
          <w:spacing w:val="1"/>
        </w:rPr>
        <w:t xml:space="preserve"> </w:t>
      </w:r>
      <w:r w:rsidRPr="006F6A26">
        <w:t>его</w:t>
      </w:r>
      <w:r w:rsidRPr="006F6A26">
        <w:rPr>
          <w:spacing w:val="1"/>
        </w:rPr>
        <w:t xml:space="preserve"> </w:t>
      </w:r>
      <w:r w:rsidRPr="006F6A26">
        <w:t>возрастной эрудиции и общей культуры. Эта функция внеурочной деятельности</w:t>
      </w:r>
      <w:r w:rsidRPr="006F6A26">
        <w:rPr>
          <w:spacing w:val="1"/>
        </w:rPr>
        <w:t xml:space="preserve"> </w:t>
      </w:r>
      <w:r w:rsidRPr="006F6A26">
        <w:t>особенно</w:t>
      </w:r>
      <w:r w:rsidRPr="006F6A26">
        <w:rPr>
          <w:spacing w:val="-6"/>
        </w:rPr>
        <w:t xml:space="preserve"> </w:t>
      </w:r>
      <w:r w:rsidRPr="006F6A26">
        <w:t>важна</w:t>
      </w:r>
      <w:r w:rsidRPr="006F6A26">
        <w:rPr>
          <w:spacing w:val="-5"/>
        </w:rPr>
        <w:t xml:space="preserve"> </w:t>
      </w:r>
      <w:r w:rsidRPr="006F6A26">
        <w:t>и</w:t>
      </w:r>
      <w:r w:rsidRPr="006F6A26">
        <w:rPr>
          <w:spacing w:val="-5"/>
        </w:rPr>
        <w:t xml:space="preserve"> </w:t>
      </w:r>
      <w:r w:rsidRPr="006F6A26">
        <w:t>является</w:t>
      </w:r>
      <w:r w:rsidRPr="006F6A26">
        <w:rPr>
          <w:spacing w:val="-5"/>
        </w:rPr>
        <w:t xml:space="preserve"> </w:t>
      </w:r>
      <w:r w:rsidRPr="006F6A26">
        <w:t>после</w:t>
      </w:r>
      <w:r w:rsidRPr="006F6A26">
        <w:rPr>
          <w:spacing w:val="-6"/>
        </w:rPr>
        <w:t xml:space="preserve"> </w:t>
      </w:r>
      <w:r w:rsidRPr="006F6A26">
        <w:t>решения</w:t>
      </w:r>
      <w:r w:rsidRPr="006F6A26">
        <w:rPr>
          <w:spacing w:val="-5"/>
        </w:rPr>
        <w:t xml:space="preserve"> </w:t>
      </w:r>
      <w:r w:rsidRPr="006F6A26">
        <w:t>воспитательных</w:t>
      </w:r>
      <w:r w:rsidRPr="006F6A26">
        <w:rPr>
          <w:spacing w:val="-7"/>
        </w:rPr>
        <w:t xml:space="preserve"> </w:t>
      </w:r>
      <w:r w:rsidRPr="006F6A26">
        <w:t>задач</w:t>
      </w:r>
      <w:r w:rsidRPr="006F6A26">
        <w:rPr>
          <w:spacing w:val="2"/>
        </w:rPr>
        <w:t xml:space="preserve"> </w:t>
      </w:r>
      <w:r w:rsidRPr="006F6A26">
        <w:t>-</w:t>
      </w:r>
      <w:r w:rsidRPr="006F6A26">
        <w:rPr>
          <w:spacing w:val="-5"/>
        </w:rPr>
        <w:t xml:space="preserve"> </w:t>
      </w:r>
      <w:r w:rsidRPr="006F6A26">
        <w:t>существенной</w:t>
      </w:r>
      <w:r w:rsidRPr="006F6A26">
        <w:rPr>
          <w:spacing w:val="-5"/>
        </w:rPr>
        <w:t xml:space="preserve"> </w:t>
      </w:r>
      <w:r w:rsidRPr="006F6A26">
        <w:t xml:space="preserve">и </w:t>
      </w:r>
      <w:r w:rsidRPr="006F6A26">
        <w:rPr>
          <w:spacing w:val="-68"/>
        </w:rPr>
        <w:t xml:space="preserve"> </w:t>
      </w:r>
      <w:r w:rsidRPr="006F6A26">
        <w:t>приоритетной.</w:t>
      </w:r>
    </w:p>
    <w:p w:rsidR="006F6A26" w:rsidRDefault="006F6A26" w:rsidP="006F6A26">
      <w:pPr>
        <w:widowControl w:val="0"/>
        <w:autoSpaceDE w:val="0"/>
        <w:autoSpaceDN w:val="0"/>
        <w:ind w:left="133" w:right="127" w:firstLine="708"/>
        <w:jc w:val="center"/>
        <w:rPr>
          <w:b/>
          <w:sz w:val="28"/>
          <w:szCs w:val="28"/>
        </w:rPr>
      </w:pPr>
      <w:r w:rsidRPr="006F6A26">
        <w:rPr>
          <w:b/>
          <w:sz w:val="28"/>
          <w:szCs w:val="28"/>
        </w:rPr>
        <w:t>Тематическое планирование</w:t>
      </w:r>
    </w:p>
    <w:p w:rsidR="00197C59" w:rsidRPr="006F6A26" w:rsidRDefault="00197C59" w:rsidP="006F6A26">
      <w:pPr>
        <w:widowControl w:val="0"/>
        <w:autoSpaceDE w:val="0"/>
        <w:autoSpaceDN w:val="0"/>
        <w:ind w:left="133" w:right="127" w:firstLine="708"/>
        <w:jc w:val="center"/>
        <w:rPr>
          <w:b/>
          <w:sz w:val="28"/>
          <w:szCs w:val="28"/>
        </w:rPr>
      </w:pPr>
    </w:p>
    <w:tbl>
      <w:tblPr>
        <w:tblStyle w:val="190"/>
        <w:tblW w:w="0" w:type="auto"/>
        <w:tblInd w:w="-459" w:type="dxa"/>
        <w:tblLook w:val="04A0"/>
      </w:tblPr>
      <w:tblGrid>
        <w:gridCol w:w="1325"/>
        <w:gridCol w:w="6481"/>
        <w:gridCol w:w="1812"/>
      </w:tblGrid>
      <w:tr w:rsidR="006F6A26" w:rsidRPr="006F6A26" w:rsidTr="00197C59">
        <w:tc>
          <w:tcPr>
            <w:tcW w:w="1325" w:type="dxa"/>
          </w:tcPr>
          <w:p w:rsidR="006F6A26" w:rsidRPr="006F6A26" w:rsidRDefault="006F6A26" w:rsidP="006F6A26">
            <w:r w:rsidRPr="006F6A26">
              <w:t>№ п/п</w:t>
            </w:r>
          </w:p>
        </w:tc>
        <w:tc>
          <w:tcPr>
            <w:tcW w:w="6481" w:type="dxa"/>
          </w:tcPr>
          <w:p w:rsidR="006F6A26" w:rsidRPr="006F6A26" w:rsidRDefault="006F6A26" w:rsidP="006F6A26">
            <w:r w:rsidRPr="006F6A26">
              <w:t>Темы занятий</w:t>
            </w:r>
          </w:p>
        </w:tc>
        <w:tc>
          <w:tcPr>
            <w:tcW w:w="1812" w:type="dxa"/>
          </w:tcPr>
          <w:p w:rsidR="006F6A26" w:rsidRPr="006F6A26" w:rsidRDefault="006F6A26" w:rsidP="006F6A26">
            <w:r w:rsidRPr="006F6A26">
              <w:t>Количество часов</w:t>
            </w:r>
          </w:p>
        </w:tc>
      </w:tr>
      <w:tr w:rsidR="006F6A26" w:rsidRPr="006F6A26" w:rsidTr="00197C59">
        <w:tc>
          <w:tcPr>
            <w:tcW w:w="1325" w:type="dxa"/>
          </w:tcPr>
          <w:p w:rsidR="006F6A26" w:rsidRPr="006F6A26" w:rsidRDefault="006F6A26" w:rsidP="00060194">
            <w:pPr>
              <w:widowControl w:val="0"/>
              <w:numPr>
                <w:ilvl w:val="0"/>
                <w:numId w:val="86"/>
              </w:numPr>
              <w:autoSpaceDE w:val="0"/>
              <w:autoSpaceDN w:val="0"/>
              <w:jc w:val="center"/>
            </w:pPr>
          </w:p>
        </w:tc>
        <w:tc>
          <w:tcPr>
            <w:tcW w:w="6481" w:type="dxa"/>
          </w:tcPr>
          <w:p w:rsidR="006F6A26" w:rsidRPr="006F6A26" w:rsidRDefault="006F6A26" w:rsidP="006F6A26">
            <w:r w:rsidRPr="006F6A26">
              <w:t>День знаний</w:t>
            </w:r>
          </w:p>
        </w:tc>
        <w:tc>
          <w:tcPr>
            <w:tcW w:w="1812" w:type="dxa"/>
          </w:tcPr>
          <w:p w:rsidR="006F6A26" w:rsidRPr="006F6A26" w:rsidRDefault="006F6A26" w:rsidP="006F6A26">
            <w:pPr>
              <w:jc w:val="center"/>
            </w:pPr>
            <w:r w:rsidRPr="006F6A26">
              <w:t>1</w:t>
            </w:r>
          </w:p>
        </w:tc>
      </w:tr>
      <w:tr w:rsidR="006F6A26" w:rsidRPr="006F6A26" w:rsidTr="00197C59">
        <w:tc>
          <w:tcPr>
            <w:tcW w:w="1325" w:type="dxa"/>
          </w:tcPr>
          <w:p w:rsidR="006F6A26" w:rsidRPr="006F6A26" w:rsidRDefault="006F6A26" w:rsidP="00060194">
            <w:pPr>
              <w:widowControl w:val="0"/>
              <w:numPr>
                <w:ilvl w:val="0"/>
                <w:numId w:val="86"/>
              </w:numPr>
              <w:autoSpaceDE w:val="0"/>
              <w:autoSpaceDN w:val="0"/>
              <w:jc w:val="center"/>
            </w:pPr>
          </w:p>
        </w:tc>
        <w:tc>
          <w:tcPr>
            <w:tcW w:w="6481" w:type="dxa"/>
          </w:tcPr>
          <w:p w:rsidR="006F6A26" w:rsidRPr="006F6A26" w:rsidRDefault="006F6A26" w:rsidP="006F6A26">
            <w:r w:rsidRPr="006F6A26">
              <w:t>Там, где Россия</w:t>
            </w:r>
          </w:p>
        </w:tc>
        <w:tc>
          <w:tcPr>
            <w:tcW w:w="1812" w:type="dxa"/>
          </w:tcPr>
          <w:p w:rsidR="006F6A26" w:rsidRPr="006F6A26" w:rsidRDefault="006F6A26" w:rsidP="006F6A26">
            <w:pPr>
              <w:jc w:val="center"/>
            </w:pPr>
            <w:r w:rsidRPr="006F6A26">
              <w:t>1</w:t>
            </w:r>
          </w:p>
        </w:tc>
      </w:tr>
      <w:tr w:rsidR="006F6A26" w:rsidRPr="006F6A26" w:rsidTr="00197C59">
        <w:tc>
          <w:tcPr>
            <w:tcW w:w="1325" w:type="dxa"/>
          </w:tcPr>
          <w:p w:rsidR="006F6A26" w:rsidRPr="006F6A26" w:rsidRDefault="006F6A26" w:rsidP="00060194">
            <w:pPr>
              <w:widowControl w:val="0"/>
              <w:numPr>
                <w:ilvl w:val="0"/>
                <w:numId w:val="86"/>
              </w:numPr>
              <w:autoSpaceDE w:val="0"/>
              <w:autoSpaceDN w:val="0"/>
              <w:jc w:val="center"/>
            </w:pPr>
          </w:p>
        </w:tc>
        <w:tc>
          <w:tcPr>
            <w:tcW w:w="6481" w:type="dxa"/>
          </w:tcPr>
          <w:p w:rsidR="006F6A26" w:rsidRPr="006F6A26" w:rsidRDefault="006F6A26" w:rsidP="006F6A26">
            <w:r w:rsidRPr="006F6A26">
              <w:t>100-летие со дня рождения Зои Космодемьянской</w:t>
            </w:r>
          </w:p>
        </w:tc>
        <w:tc>
          <w:tcPr>
            <w:tcW w:w="1812" w:type="dxa"/>
          </w:tcPr>
          <w:p w:rsidR="006F6A26" w:rsidRPr="006F6A26" w:rsidRDefault="006F6A26" w:rsidP="006F6A26">
            <w:pPr>
              <w:jc w:val="center"/>
            </w:pPr>
            <w:r w:rsidRPr="006F6A26">
              <w:t>1</w:t>
            </w:r>
          </w:p>
        </w:tc>
      </w:tr>
      <w:tr w:rsidR="006F6A26" w:rsidRPr="006F6A26" w:rsidTr="00197C59">
        <w:tc>
          <w:tcPr>
            <w:tcW w:w="1325" w:type="dxa"/>
          </w:tcPr>
          <w:p w:rsidR="006F6A26" w:rsidRPr="006F6A26" w:rsidRDefault="006F6A26" w:rsidP="00060194">
            <w:pPr>
              <w:widowControl w:val="0"/>
              <w:numPr>
                <w:ilvl w:val="0"/>
                <w:numId w:val="86"/>
              </w:numPr>
              <w:autoSpaceDE w:val="0"/>
              <w:autoSpaceDN w:val="0"/>
              <w:jc w:val="center"/>
            </w:pPr>
          </w:p>
        </w:tc>
        <w:tc>
          <w:tcPr>
            <w:tcW w:w="6481" w:type="dxa"/>
          </w:tcPr>
          <w:p w:rsidR="006F6A26" w:rsidRPr="006F6A26" w:rsidRDefault="006F6A26" w:rsidP="006F6A26">
            <w:r w:rsidRPr="006F6A26">
              <w:t xml:space="preserve">Избирательная система России </w:t>
            </w:r>
          </w:p>
        </w:tc>
        <w:tc>
          <w:tcPr>
            <w:tcW w:w="1812" w:type="dxa"/>
          </w:tcPr>
          <w:p w:rsidR="006F6A26" w:rsidRPr="006F6A26" w:rsidRDefault="006F6A26" w:rsidP="006F6A26">
            <w:pPr>
              <w:jc w:val="center"/>
            </w:pPr>
            <w:r w:rsidRPr="006F6A26">
              <w:t>1</w:t>
            </w:r>
          </w:p>
        </w:tc>
      </w:tr>
      <w:tr w:rsidR="006F6A26" w:rsidRPr="006F6A26" w:rsidTr="00197C59">
        <w:tc>
          <w:tcPr>
            <w:tcW w:w="1325" w:type="dxa"/>
          </w:tcPr>
          <w:p w:rsidR="006F6A26" w:rsidRPr="006F6A26" w:rsidRDefault="006F6A26" w:rsidP="00060194">
            <w:pPr>
              <w:widowControl w:val="0"/>
              <w:numPr>
                <w:ilvl w:val="0"/>
                <w:numId w:val="86"/>
              </w:numPr>
              <w:autoSpaceDE w:val="0"/>
              <w:autoSpaceDN w:val="0"/>
              <w:jc w:val="center"/>
            </w:pPr>
          </w:p>
        </w:tc>
        <w:tc>
          <w:tcPr>
            <w:tcW w:w="6481" w:type="dxa"/>
          </w:tcPr>
          <w:p w:rsidR="006F6A26" w:rsidRPr="006F6A26" w:rsidRDefault="006F6A26" w:rsidP="006F6A26">
            <w:r w:rsidRPr="006F6A26">
              <w:t>День учителя (советники по воспитанию)</w:t>
            </w:r>
          </w:p>
        </w:tc>
        <w:tc>
          <w:tcPr>
            <w:tcW w:w="1812" w:type="dxa"/>
          </w:tcPr>
          <w:p w:rsidR="006F6A26" w:rsidRPr="006F6A26" w:rsidRDefault="006F6A26" w:rsidP="006F6A26">
            <w:pPr>
              <w:jc w:val="center"/>
            </w:pPr>
            <w:r w:rsidRPr="006F6A26">
              <w:t>1</w:t>
            </w:r>
          </w:p>
        </w:tc>
      </w:tr>
      <w:tr w:rsidR="006F6A26" w:rsidRPr="006F6A26" w:rsidTr="00197C59">
        <w:tc>
          <w:tcPr>
            <w:tcW w:w="1325" w:type="dxa"/>
          </w:tcPr>
          <w:p w:rsidR="006F6A26" w:rsidRPr="006F6A26" w:rsidRDefault="006F6A26" w:rsidP="00060194">
            <w:pPr>
              <w:widowControl w:val="0"/>
              <w:numPr>
                <w:ilvl w:val="0"/>
                <w:numId w:val="86"/>
              </w:numPr>
              <w:autoSpaceDE w:val="0"/>
              <w:autoSpaceDN w:val="0"/>
              <w:jc w:val="center"/>
            </w:pPr>
          </w:p>
        </w:tc>
        <w:tc>
          <w:tcPr>
            <w:tcW w:w="6481" w:type="dxa"/>
          </w:tcPr>
          <w:p w:rsidR="006F6A26" w:rsidRPr="006F6A26" w:rsidRDefault="006F6A26" w:rsidP="006F6A26">
            <w:r w:rsidRPr="006F6A26">
              <w:t>О взаимоотношениях в коллективе</w:t>
            </w:r>
          </w:p>
        </w:tc>
        <w:tc>
          <w:tcPr>
            <w:tcW w:w="1812" w:type="dxa"/>
          </w:tcPr>
          <w:p w:rsidR="006F6A26" w:rsidRPr="006F6A26" w:rsidRDefault="006F6A26" w:rsidP="006F6A26">
            <w:pPr>
              <w:jc w:val="center"/>
            </w:pPr>
            <w:r w:rsidRPr="006F6A26">
              <w:t>1</w:t>
            </w:r>
          </w:p>
        </w:tc>
      </w:tr>
      <w:tr w:rsidR="006F6A26" w:rsidRPr="006F6A26" w:rsidTr="00197C59">
        <w:tc>
          <w:tcPr>
            <w:tcW w:w="1325" w:type="dxa"/>
          </w:tcPr>
          <w:p w:rsidR="006F6A26" w:rsidRPr="006F6A26" w:rsidRDefault="006F6A26" w:rsidP="00060194">
            <w:pPr>
              <w:widowControl w:val="0"/>
              <w:numPr>
                <w:ilvl w:val="0"/>
                <w:numId w:val="86"/>
              </w:numPr>
              <w:autoSpaceDE w:val="0"/>
              <w:autoSpaceDN w:val="0"/>
              <w:jc w:val="center"/>
            </w:pPr>
          </w:p>
        </w:tc>
        <w:tc>
          <w:tcPr>
            <w:tcW w:w="6481" w:type="dxa"/>
          </w:tcPr>
          <w:p w:rsidR="006F6A26" w:rsidRPr="006F6A26" w:rsidRDefault="006F6A26" w:rsidP="006F6A26">
            <w:r w:rsidRPr="006F6A26">
              <w:t>По ту сторону экрана</w:t>
            </w:r>
          </w:p>
        </w:tc>
        <w:tc>
          <w:tcPr>
            <w:tcW w:w="1812" w:type="dxa"/>
          </w:tcPr>
          <w:p w:rsidR="006F6A26" w:rsidRPr="006F6A26" w:rsidRDefault="006F6A26" w:rsidP="006F6A26">
            <w:pPr>
              <w:jc w:val="center"/>
            </w:pPr>
            <w:r w:rsidRPr="006F6A26">
              <w:t>1</w:t>
            </w:r>
          </w:p>
        </w:tc>
      </w:tr>
      <w:tr w:rsidR="006F6A26" w:rsidRPr="006F6A26" w:rsidTr="00197C59">
        <w:tc>
          <w:tcPr>
            <w:tcW w:w="1325" w:type="dxa"/>
          </w:tcPr>
          <w:p w:rsidR="006F6A26" w:rsidRPr="006F6A26" w:rsidRDefault="006F6A26" w:rsidP="00060194">
            <w:pPr>
              <w:widowControl w:val="0"/>
              <w:numPr>
                <w:ilvl w:val="0"/>
                <w:numId w:val="86"/>
              </w:numPr>
              <w:autoSpaceDE w:val="0"/>
              <w:autoSpaceDN w:val="0"/>
              <w:jc w:val="center"/>
            </w:pPr>
          </w:p>
        </w:tc>
        <w:tc>
          <w:tcPr>
            <w:tcW w:w="6481" w:type="dxa"/>
          </w:tcPr>
          <w:p w:rsidR="006F6A26" w:rsidRPr="006F6A26" w:rsidRDefault="006F6A26" w:rsidP="006F6A26">
            <w:r w:rsidRPr="006F6A26">
              <w:t>День спецназа</w:t>
            </w:r>
          </w:p>
        </w:tc>
        <w:tc>
          <w:tcPr>
            <w:tcW w:w="1812" w:type="dxa"/>
          </w:tcPr>
          <w:p w:rsidR="006F6A26" w:rsidRPr="006F6A26" w:rsidRDefault="006F6A26" w:rsidP="006F6A26">
            <w:pPr>
              <w:jc w:val="center"/>
            </w:pPr>
            <w:r w:rsidRPr="006F6A26">
              <w:t>1</w:t>
            </w:r>
          </w:p>
        </w:tc>
      </w:tr>
      <w:tr w:rsidR="006F6A26" w:rsidRPr="006F6A26" w:rsidTr="00197C59">
        <w:tc>
          <w:tcPr>
            <w:tcW w:w="1325" w:type="dxa"/>
          </w:tcPr>
          <w:p w:rsidR="006F6A26" w:rsidRPr="006F6A26" w:rsidRDefault="006F6A26" w:rsidP="00060194">
            <w:pPr>
              <w:widowControl w:val="0"/>
              <w:numPr>
                <w:ilvl w:val="0"/>
                <w:numId w:val="86"/>
              </w:numPr>
              <w:autoSpaceDE w:val="0"/>
              <w:autoSpaceDN w:val="0"/>
              <w:jc w:val="center"/>
            </w:pPr>
          </w:p>
        </w:tc>
        <w:tc>
          <w:tcPr>
            <w:tcW w:w="6481" w:type="dxa"/>
          </w:tcPr>
          <w:p w:rsidR="006F6A26" w:rsidRPr="006F6A26" w:rsidRDefault="006F6A26" w:rsidP="006F6A26">
            <w:r w:rsidRPr="006F6A26">
              <w:t>День народного единства</w:t>
            </w:r>
          </w:p>
        </w:tc>
        <w:tc>
          <w:tcPr>
            <w:tcW w:w="1812" w:type="dxa"/>
          </w:tcPr>
          <w:p w:rsidR="006F6A26" w:rsidRPr="006F6A26" w:rsidRDefault="006F6A26" w:rsidP="006F6A26">
            <w:pPr>
              <w:jc w:val="center"/>
            </w:pPr>
            <w:r w:rsidRPr="006F6A26">
              <w:t>1</w:t>
            </w:r>
          </w:p>
        </w:tc>
      </w:tr>
      <w:tr w:rsidR="006F6A26" w:rsidRPr="006F6A26" w:rsidTr="00197C59">
        <w:tc>
          <w:tcPr>
            <w:tcW w:w="1325" w:type="dxa"/>
          </w:tcPr>
          <w:p w:rsidR="006F6A26" w:rsidRPr="006F6A26" w:rsidRDefault="006F6A26" w:rsidP="00060194">
            <w:pPr>
              <w:widowControl w:val="0"/>
              <w:numPr>
                <w:ilvl w:val="0"/>
                <w:numId w:val="86"/>
              </w:numPr>
              <w:autoSpaceDE w:val="0"/>
              <w:autoSpaceDN w:val="0"/>
              <w:jc w:val="center"/>
            </w:pPr>
          </w:p>
        </w:tc>
        <w:tc>
          <w:tcPr>
            <w:tcW w:w="6481" w:type="dxa"/>
          </w:tcPr>
          <w:p w:rsidR="006F6A26" w:rsidRPr="006F6A26" w:rsidRDefault="006F6A26" w:rsidP="006F6A26">
            <w:r w:rsidRPr="006F6A26">
              <w:t>Россия – взгляд в будущее</w:t>
            </w:r>
          </w:p>
        </w:tc>
        <w:tc>
          <w:tcPr>
            <w:tcW w:w="1812" w:type="dxa"/>
          </w:tcPr>
          <w:p w:rsidR="006F6A26" w:rsidRPr="006F6A26" w:rsidRDefault="006F6A26" w:rsidP="006F6A26">
            <w:pPr>
              <w:jc w:val="center"/>
            </w:pPr>
            <w:r w:rsidRPr="006F6A26">
              <w:t>1</w:t>
            </w:r>
          </w:p>
        </w:tc>
      </w:tr>
      <w:tr w:rsidR="006F6A26" w:rsidRPr="006F6A26" w:rsidTr="00197C59">
        <w:tc>
          <w:tcPr>
            <w:tcW w:w="1325" w:type="dxa"/>
          </w:tcPr>
          <w:p w:rsidR="006F6A26" w:rsidRPr="006F6A26" w:rsidRDefault="006F6A26" w:rsidP="00060194">
            <w:pPr>
              <w:widowControl w:val="0"/>
              <w:numPr>
                <w:ilvl w:val="0"/>
                <w:numId w:val="86"/>
              </w:numPr>
              <w:autoSpaceDE w:val="0"/>
              <w:autoSpaceDN w:val="0"/>
              <w:jc w:val="center"/>
            </w:pPr>
          </w:p>
        </w:tc>
        <w:tc>
          <w:tcPr>
            <w:tcW w:w="6481" w:type="dxa"/>
          </w:tcPr>
          <w:p w:rsidR="006F6A26" w:rsidRPr="006F6A26" w:rsidRDefault="006F6A26" w:rsidP="006F6A26">
            <w:r w:rsidRPr="006F6A26">
              <w:t>День матери</w:t>
            </w:r>
          </w:p>
        </w:tc>
        <w:tc>
          <w:tcPr>
            <w:tcW w:w="1812" w:type="dxa"/>
          </w:tcPr>
          <w:p w:rsidR="006F6A26" w:rsidRPr="006F6A26" w:rsidRDefault="006F6A26" w:rsidP="006F6A26">
            <w:pPr>
              <w:jc w:val="center"/>
            </w:pPr>
            <w:r w:rsidRPr="006F6A26">
              <w:t>1</w:t>
            </w:r>
          </w:p>
        </w:tc>
      </w:tr>
      <w:tr w:rsidR="006F6A26" w:rsidRPr="006F6A26" w:rsidTr="00197C59">
        <w:tc>
          <w:tcPr>
            <w:tcW w:w="1325" w:type="dxa"/>
          </w:tcPr>
          <w:p w:rsidR="006F6A26" w:rsidRPr="006F6A26" w:rsidRDefault="006F6A26" w:rsidP="00060194">
            <w:pPr>
              <w:widowControl w:val="0"/>
              <w:numPr>
                <w:ilvl w:val="0"/>
                <w:numId w:val="86"/>
              </w:numPr>
              <w:autoSpaceDE w:val="0"/>
              <w:autoSpaceDN w:val="0"/>
              <w:jc w:val="center"/>
            </w:pPr>
          </w:p>
        </w:tc>
        <w:tc>
          <w:tcPr>
            <w:tcW w:w="6481" w:type="dxa"/>
          </w:tcPr>
          <w:p w:rsidR="006F6A26" w:rsidRPr="006F6A26" w:rsidRDefault="006F6A26" w:rsidP="006F6A26">
            <w:r w:rsidRPr="006F6A26">
              <w:t>Что такое Родина?</w:t>
            </w:r>
          </w:p>
        </w:tc>
        <w:tc>
          <w:tcPr>
            <w:tcW w:w="1812" w:type="dxa"/>
          </w:tcPr>
          <w:p w:rsidR="006F6A26" w:rsidRPr="006F6A26" w:rsidRDefault="006F6A26" w:rsidP="006F6A26">
            <w:pPr>
              <w:jc w:val="center"/>
            </w:pPr>
            <w:r w:rsidRPr="006F6A26">
              <w:t>1</w:t>
            </w:r>
          </w:p>
        </w:tc>
      </w:tr>
      <w:tr w:rsidR="006F6A26" w:rsidRPr="006F6A26" w:rsidTr="00197C59">
        <w:tc>
          <w:tcPr>
            <w:tcW w:w="1325" w:type="dxa"/>
          </w:tcPr>
          <w:p w:rsidR="006F6A26" w:rsidRPr="006F6A26" w:rsidRDefault="006F6A26" w:rsidP="00060194">
            <w:pPr>
              <w:widowControl w:val="0"/>
              <w:numPr>
                <w:ilvl w:val="0"/>
                <w:numId w:val="86"/>
              </w:numPr>
              <w:autoSpaceDE w:val="0"/>
              <w:autoSpaceDN w:val="0"/>
              <w:jc w:val="center"/>
            </w:pPr>
          </w:p>
        </w:tc>
        <w:tc>
          <w:tcPr>
            <w:tcW w:w="6481" w:type="dxa"/>
          </w:tcPr>
          <w:p w:rsidR="006F6A26" w:rsidRPr="006F6A26" w:rsidRDefault="006F6A26" w:rsidP="006F6A26">
            <w:r w:rsidRPr="006F6A26">
              <w:t>Мы вместе</w:t>
            </w:r>
          </w:p>
        </w:tc>
        <w:tc>
          <w:tcPr>
            <w:tcW w:w="1812" w:type="dxa"/>
          </w:tcPr>
          <w:p w:rsidR="006F6A26" w:rsidRPr="006F6A26" w:rsidRDefault="006F6A26" w:rsidP="006F6A26">
            <w:pPr>
              <w:jc w:val="center"/>
            </w:pPr>
            <w:r w:rsidRPr="006F6A26">
              <w:t>1</w:t>
            </w:r>
          </w:p>
        </w:tc>
      </w:tr>
      <w:tr w:rsidR="006F6A26" w:rsidRPr="006F6A26" w:rsidTr="00197C59">
        <w:tc>
          <w:tcPr>
            <w:tcW w:w="1325" w:type="dxa"/>
          </w:tcPr>
          <w:p w:rsidR="006F6A26" w:rsidRPr="006F6A26" w:rsidRDefault="006F6A26" w:rsidP="00060194">
            <w:pPr>
              <w:widowControl w:val="0"/>
              <w:numPr>
                <w:ilvl w:val="0"/>
                <w:numId w:val="86"/>
              </w:numPr>
              <w:autoSpaceDE w:val="0"/>
              <w:autoSpaceDN w:val="0"/>
              <w:jc w:val="center"/>
            </w:pPr>
          </w:p>
        </w:tc>
        <w:tc>
          <w:tcPr>
            <w:tcW w:w="6481" w:type="dxa"/>
          </w:tcPr>
          <w:p w:rsidR="006F6A26" w:rsidRPr="006F6A26" w:rsidRDefault="006F6A26" w:rsidP="006F6A26">
            <w:r w:rsidRPr="006F6A26">
              <w:t>Главный закон страны</w:t>
            </w:r>
          </w:p>
        </w:tc>
        <w:tc>
          <w:tcPr>
            <w:tcW w:w="1812" w:type="dxa"/>
          </w:tcPr>
          <w:p w:rsidR="006F6A26" w:rsidRPr="006F6A26" w:rsidRDefault="006F6A26" w:rsidP="006F6A26">
            <w:pPr>
              <w:jc w:val="center"/>
            </w:pPr>
            <w:r w:rsidRPr="006F6A26">
              <w:t>1</w:t>
            </w:r>
          </w:p>
        </w:tc>
      </w:tr>
      <w:tr w:rsidR="006F6A26" w:rsidRPr="006F6A26" w:rsidTr="00197C59">
        <w:tc>
          <w:tcPr>
            <w:tcW w:w="1325" w:type="dxa"/>
          </w:tcPr>
          <w:p w:rsidR="006F6A26" w:rsidRPr="006F6A26" w:rsidRDefault="006F6A26" w:rsidP="00060194">
            <w:pPr>
              <w:widowControl w:val="0"/>
              <w:numPr>
                <w:ilvl w:val="0"/>
                <w:numId w:val="86"/>
              </w:numPr>
              <w:autoSpaceDE w:val="0"/>
              <w:autoSpaceDN w:val="0"/>
              <w:jc w:val="center"/>
            </w:pPr>
          </w:p>
        </w:tc>
        <w:tc>
          <w:tcPr>
            <w:tcW w:w="6481" w:type="dxa"/>
          </w:tcPr>
          <w:p w:rsidR="006F6A26" w:rsidRPr="006F6A26" w:rsidRDefault="006F6A26" w:rsidP="006F6A26">
            <w:r w:rsidRPr="006F6A26">
              <w:t>Герои нашего времени</w:t>
            </w:r>
          </w:p>
        </w:tc>
        <w:tc>
          <w:tcPr>
            <w:tcW w:w="1812" w:type="dxa"/>
          </w:tcPr>
          <w:p w:rsidR="006F6A26" w:rsidRPr="006F6A26" w:rsidRDefault="006F6A26" w:rsidP="006F6A26">
            <w:pPr>
              <w:jc w:val="center"/>
            </w:pPr>
            <w:r w:rsidRPr="006F6A26">
              <w:t>1</w:t>
            </w:r>
          </w:p>
        </w:tc>
      </w:tr>
      <w:tr w:rsidR="006F6A26" w:rsidRPr="006F6A26" w:rsidTr="00197C59">
        <w:tc>
          <w:tcPr>
            <w:tcW w:w="1325" w:type="dxa"/>
          </w:tcPr>
          <w:p w:rsidR="006F6A26" w:rsidRPr="006F6A26" w:rsidRDefault="006F6A26" w:rsidP="00060194">
            <w:pPr>
              <w:widowControl w:val="0"/>
              <w:numPr>
                <w:ilvl w:val="0"/>
                <w:numId w:val="86"/>
              </w:numPr>
              <w:autoSpaceDE w:val="0"/>
              <w:autoSpaceDN w:val="0"/>
              <w:jc w:val="center"/>
            </w:pPr>
          </w:p>
        </w:tc>
        <w:tc>
          <w:tcPr>
            <w:tcW w:w="6481" w:type="dxa"/>
          </w:tcPr>
          <w:p w:rsidR="006F6A26" w:rsidRPr="006F6A26" w:rsidRDefault="006F6A26" w:rsidP="006F6A26">
            <w:r w:rsidRPr="006F6A26">
              <w:t>«Новый год – традиции праздника разных народов России»</w:t>
            </w:r>
          </w:p>
        </w:tc>
        <w:tc>
          <w:tcPr>
            <w:tcW w:w="1812" w:type="dxa"/>
          </w:tcPr>
          <w:p w:rsidR="006F6A26" w:rsidRPr="006F6A26" w:rsidRDefault="006F6A26" w:rsidP="006F6A26">
            <w:pPr>
              <w:jc w:val="center"/>
            </w:pPr>
            <w:r w:rsidRPr="006F6A26">
              <w:t>1</w:t>
            </w:r>
          </w:p>
        </w:tc>
      </w:tr>
      <w:tr w:rsidR="006F6A26" w:rsidRPr="006F6A26" w:rsidTr="00197C59">
        <w:tc>
          <w:tcPr>
            <w:tcW w:w="1325" w:type="dxa"/>
          </w:tcPr>
          <w:p w:rsidR="006F6A26" w:rsidRPr="006F6A26" w:rsidRDefault="006F6A26" w:rsidP="00060194">
            <w:pPr>
              <w:widowControl w:val="0"/>
              <w:numPr>
                <w:ilvl w:val="0"/>
                <w:numId w:val="86"/>
              </w:numPr>
              <w:autoSpaceDE w:val="0"/>
              <w:autoSpaceDN w:val="0"/>
              <w:jc w:val="center"/>
            </w:pPr>
          </w:p>
        </w:tc>
        <w:tc>
          <w:tcPr>
            <w:tcW w:w="6481" w:type="dxa"/>
          </w:tcPr>
          <w:p w:rsidR="006F6A26" w:rsidRPr="006F6A26" w:rsidRDefault="006F6A26" w:rsidP="006F6A26">
            <w:r w:rsidRPr="006F6A26">
              <w:t>От «А» до «Я». 450 лет «Азбуке» Ивана Федорова</w:t>
            </w:r>
          </w:p>
        </w:tc>
        <w:tc>
          <w:tcPr>
            <w:tcW w:w="1812" w:type="dxa"/>
          </w:tcPr>
          <w:p w:rsidR="006F6A26" w:rsidRPr="006F6A26" w:rsidRDefault="006F6A26" w:rsidP="006F6A26">
            <w:pPr>
              <w:jc w:val="center"/>
            </w:pPr>
            <w:r w:rsidRPr="006F6A26">
              <w:t>1</w:t>
            </w:r>
          </w:p>
        </w:tc>
      </w:tr>
      <w:tr w:rsidR="006F6A26" w:rsidRPr="006F6A26" w:rsidTr="00197C59">
        <w:tc>
          <w:tcPr>
            <w:tcW w:w="1325" w:type="dxa"/>
          </w:tcPr>
          <w:p w:rsidR="006F6A26" w:rsidRPr="006F6A26" w:rsidRDefault="006F6A26" w:rsidP="00060194">
            <w:pPr>
              <w:widowControl w:val="0"/>
              <w:numPr>
                <w:ilvl w:val="0"/>
                <w:numId w:val="86"/>
              </w:numPr>
              <w:autoSpaceDE w:val="0"/>
              <w:autoSpaceDN w:val="0"/>
              <w:jc w:val="center"/>
            </w:pPr>
          </w:p>
        </w:tc>
        <w:tc>
          <w:tcPr>
            <w:tcW w:w="6481" w:type="dxa"/>
          </w:tcPr>
          <w:p w:rsidR="006F6A26" w:rsidRPr="006F6A26" w:rsidRDefault="006F6A26" w:rsidP="006F6A26">
            <w:r w:rsidRPr="006F6A26">
              <w:t>Налоговая грамотность</w:t>
            </w:r>
          </w:p>
        </w:tc>
        <w:tc>
          <w:tcPr>
            <w:tcW w:w="1812" w:type="dxa"/>
          </w:tcPr>
          <w:p w:rsidR="006F6A26" w:rsidRPr="006F6A26" w:rsidRDefault="006F6A26" w:rsidP="006F6A26">
            <w:pPr>
              <w:jc w:val="center"/>
            </w:pPr>
            <w:r w:rsidRPr="006F6A26">
              <w:t>1</w:t>
            </w:r>
          </w:p>
        </w:tc>
      </w:tr>
      <w:tr w:rsidR="006F6A26" w:rsidRPr="006F6A26" w:rsidTr="00197C59">
        <w:tc>
          <w:tcPr>
            <w:tcW w:w="1325" w:type="dxa"/>
          </w:tcPr>
          <w:p w:rsidR="006F6A26" w:rsidRPr="006F6A26" w:rsidRDefault="006F6A26" w:rsidP="00060194">
            <w:pPr>
              <w:widowControl w:val="0"/>
              <w:numPr>
                <w:ilvl w:val="0"/>
                <w:numId w:val="86"/>
              </w:numPr>
              <w:autoSpaceDE w:val="0"/>
              <w:autoSpaceDN w:val="0"/>
              <w:jc w:val="center"/>
            </w:pPr>
          </w:p>
        </w:tc>
        <w:tc>
          <w:tcPr>
            <w:tcW w:w="6481" w:type="dxa"/>
          </w:tcPr>
          <w:p w:rsidR="006F6A26" w:rsidRPr="006F6A26" w:rsidRDefault="006F6A26" w:rsidP="006F6A26">
            <w:r w:rsidRPr="006F6A26">
              <w:t>Непокоренные (блокада Ленинграда)</w:t>
            </w:r>
          </w:p>
        </w:tc>
        <w:tc>
          <w:tcPr>
            <w:tcW w:w="1812" w:type="dxa"/>
          </w:tcPr>
          <w:p w:rsidR="006F6A26" w:rsidRPr="006F6A26" w:rsidRDefault="006F6A26" w:rsidP="006F6A26">
            <w:pPr>
              <w:jc w:val="center"/>
            </w:pPr>
            <w:r w:rsidRPr="006F6A26">
              <w:t>1</w:t>
            </w:r>
          </w:p>
        </w:tc>
      </w:tr>
      <w:tr w:rsidR="006F6A26" w:rsidRPr="006F6A26" w:rsidTr="00197C59">
        <w:tc>
          <w:tcPr>
            <w:tcW w:w="1325" w:type="dxa"/>
          </w:tcPr>
          <w:p w:rsidR="006F6A26" w:rsidRPr="006F6A26" w:rsidRDefault="006F6A26" w:rsidP="00060194">
            <w:pPr>
              <w:widowControl w:val="0"/>
              <w:numPr>
                <w:ilvl w:val="0"/>
                <w:numId w:val="86"/>
              </w:numPr>
              <w:autoSpaceDE w:val="0"/>
              <w:autoSpaceDN w:val="0"/>
              <w:jc w:val="center"/>
            </w:pPr>
          </w:p>
        </w:tc>
        <w:tc>
          <w:tcPr>
            <w:tcW w:w="6481" w:type="dxa"/>
          </w:tcPr>
          <w:p w:rsidR="006F6A26" w:rsidRPr="006F6A26" w:rsidRDefault="006F6A26" w:rsidP="006F6A26">
            <w:r w:rsidRPr="006F6A26">
              <w:t>Союзники России</w:t>
            </w:r>
          </w:p>
        </w:tc>
        <w:tc>
          <w:tcPr>
            <w:tcW w:w="1812" w:type="dxa"/>
          </w:tcPr>
          <w:p w:rsidR="006F6A26" w:rsidRPr="006F6A26" w:rsidRDefault="006F6A26" w:rsidP="006F6A26">
            <w:pPr>
              <w:jc w:val="center"/>
            </w:pPr>
            <w:r w:rsidRPr="006F6A26">
              <w:t>1</w:t>
            </w:r>
          </w:p>
        </w:tc>
      </w:tr>
      <w:tr w:rsidR="006F6A26" w:rsidRPr="006F6A26" w:rsidTr="00197C59">
        <w:tc>
          <w:tcPr>
            <w:tcW w:w="1325" w:type="dxa"/>
          </w:tcPr>
          <w:p w:rsidR="006F6A26" w:rsidRPr="006F6A26" w:rsidRDefault="006F6A26" w:rsidP="00060194">
            <w:pPr>
              <w:widowControl w:val="0"/>
              <w:numPr>
                <w:ilvl w:val="0"/>
                <w:numId w:val="86"/>
              </w:numPr>
              <w:autoSpaceDE w:val="0"/>
              <w:autoSpaceDN w:val="0"/>
              <w:jc w:val="center"/>
            </w:pPr>
          </w:p>
        </w:tc>
        <w:tc>
          <w:tcPr>
            <w:tcW w:w="6481" w:type="dxa"/>
          </w:tcPr>
          <w:p w:rsidR="006F6A26" w:rsidRPr="006F6A26" w:rsidRDefault="006F6A26" w:rsidP="006F6A26">
            <w:r w:rsidRPr="006F6A26">
              <w:t>Менделеев. 190 лет со дня рождения</w:t>
            </w:r>
          </w:p>
        </w:tc>
        <w:tc>
          <w:tcPr>
            <w:tcW w:w="1812" w:type="dxa"/>
          </w:tcPr>
          <w:p w:rsidR="006F6A26" w:rsidRPr="006F6A26" w:rsidRDefault="006F6A26" w:rsidP="006F6A26">
            <w:pPr>
              <w:jc w:val="center"/>
            </w:pPr>
            <w:r w:rsidRPr="006F6A26">
              <w:t>1</w:t>
            </w:r>
          </w:p>
        </w:tc>
      </w:tr>
      <w:tr w:rsidR="006F6A26" w:rsidRPr="006F6A26" w:rsidTr="00197C59">
        <w:tc>
          <w:tcPr>
            <w:tcW w:w="1325" w:type="dxa"/>
          </w:tcPr>
          <w:p w:rsidR="006F6A26" w:rsidRPr="006F6A26" w:rsidRDefault="006F6A26" w:rsidP="00060194">
            <w:pPr>
              <w:widowControl w:val="0"/>
              <w:numPr>
                <w:ilvl w:val="0"/>
                <w:numId w:val="86"/>
              </w:numPr>
              <w:autoSpaceDE w:val="0"/>
              <w:autoSpaceDN w:val="0"/>
              <w:jc w:val="center"/>
            </w:pPr>
          </w:p>
        </w:tc>
        <w:tc>
          <w:tcPr>
            <w:tcW w:w="6481" w:type="dxa"/>
          </w:tcPr>
          <w:p w:rsidR="006F6A26" w:rsidRPr="006F6A26" w:rsidRDefault="006F6A26" w:rsidP="006F6A26">
            <w:r w:rsidRPr="006F6A26">
              <w:t>День первооткрывателя</w:t>
            </w:r>
          </w:p>
        </w:tc>
        <w:tc>
          <w:tcPr>
            <w:tcW w:w="1812" w:type="dxa"/>
          </w:tcPr>
          <w:p w:rsidR="006F6A26" w:rsidRPr="006F6A26" w:rsidRDefault="006F6A26" w:rsidP="006F6A26">
            <w:pPr>
              <w:jc w:val="center"/>
            </w:pPr>
            <w:r w:rsidRPr="006F6A26">
              <w:t>1</w:t>
            </w:r>
          </w:p>
        </w:tc>
      </w:tr>
      <w:tr w:rsidR="006F6A26" w:rsidRPr="006F6A26" w:rsidTr="00197C59">
        <w:tc>
          <w:tcPr>
            <w:tcW w:w="1325" w:type="dxa"/>
          </w:tcPr>
          <w:p w:rsidR="006F6A26" w:rsidRPr="006F6A26" w:rsidRDefault="006F6A26" w:rsidP="00060194">
            <w:pPr>
              <w:widowControl w:val="0"/>
              <w:numPr>
                <w:ilvl w:val="0"/>
                <w:numId w:val="86"/>
              </w:numPr>
              <w:autoSpaceDE w:val="0"/>
              <w:autoSpaceDN w:val="0"/>
              <w:jc w:val="center"/>
            </w:pPr>
          </w:p>
        </w:tc>
        <w:tc>
          <w:tcPr>
            <w:tcW w:w="6481" w:type="dxa"/>
          </w:tcPr>
          <w:p w:rsidR="006F6A26" w:rsidRPr="006F6A26" w:rsidRDefault="006F6A26" w:rsidP="006F6A26">
            <w:r w:rsidRPr="006F6A26">
              <w:t>День защитника Отечества</w:t>
            </w:r>
          </w:p>
        </w:tc>
        <w:tc>
          <w:tcPr>
            <w:tcW w:w="1812" w:type="dxa"/>
          </w:tcPr>
          <w:p w:rsidR="006F6A26" w:rsidRPr="006F6A26" w:rsidRDefault="006F6A26" w:rsidP="006F6A26">
            <w:pPr>
              <w:jc w:val="center"/>
            </w:pPr>
            <w:r w:rsidRPr="006F6A26">
              <w:t>1</w:t>
            </w:r>
          </w:p>
        </w:tc>
      </w:tr>
      <w:tr w:rsidR="006F6A26" w:rsidRPr="006F6A26" w:rsidTr="00197C59">
        <w:tc>
          <w:tcPr>
            <w:tcW w:w="1325" w:type="dxa"/>
          </w:tcPr>
          <w:p w:rsidR="006F6A26" w:rsidRPr="006F6A26" w:rsidRDefault="006F6A26" w:rsidP="00060194">
            <w:pPr>
              <w:widowControl w:val="0"/>
              <w:numPr>
                <w:ilvl w:val="0"/>
                <w:numId w:val="86"/>
              </w:numPr>
              <w:autoSpaceDE w:val="0"/>
              <w:autoSpaceDN w:val="0"/>
              <w:jc w:val="center"/>
            </w:pPr>
          </w:p>
        </w:tc>
        <w:tc>
          <w:tcPr>
            <w:tcW w:w="6481" w:type="dxa"/>
          </w:tcPr>
          <w:p w:rsidR="006F6A26" w:rsidRPr="006F6A26" w:rsidRDefault="006F6A26" w:rsidP="006F6A26">
            <w:r w:rsidRPr="006F6A26">
              <w:t>Как найти свое место в обществе?</w:t>
            </w:r>
          </w:p>
        </w:tc>
        <w:tc>
          <w:tcPr>
            <w:tcW w:w="1812" w:type="dxa"/>
          </w:tcPr>
          <w:p w:rsidR="006F6A26" w:rsidRPr="006F6A26" w:rsidRDefault="006F6A26" w:rsidP="006F6A26">
            <w:pPr>
              <w:jc w:val="center"/>
            </w:pPr>
            <w:r w:rsidRPr="006F6A26">
              <w:t>1</w:t>
            </w:r>
          </w:p>
        </w:tc>
      </w:tr>
      <w:tr w:rsidR="006F6A26" w:rsidRPr="006F6A26" w:rsidTr="00197C59">
        <w:tc>
          <w:tcPr>
            <w:tcW w:w="1325" w:type="dxa"/>
          </w:tcPr>
          <w:p w:rsidR="006F6A26" w:rsidRPr="006F6A26" w:rsidRDefault="006F6A26" w:rsidP="00060194">
            <w:pPr>
              <w:widowControl w:val="0"/>
              <w:numPr>
                <w:ilvl w:val="0"/>
                <w:numId w:val="86"/>
              </w:numPr>
              <w:autoSpaceDE w:val="0"/>
              <w:autoSpaceDN w:val="0"/>
              <w:jc w:val="center"/>
            </w:pPr>
          </w:p>
        </w:tc>
        <w:tc>
          <w:tcPr>
            <w:tcW w:w="6481" w:type="dxa"/>
          </w:tcPr>
          <w:p w:rsidR="006F6A26" w:rsidRPr="006F6A26" w:rsidRDefault="006F6A26" w:rsidP="006F6A26">
            <w:r w:rsidRPr="006F6A26">
              <w:t>Всемирный день молодежи</w:t>
            </w:r>
          </w:p>
        </w:tc>
        <w:tc>
          <w:tcPr>
            <w:tcW w:w="1812" w:type="dxa"/>
          </w:tcPr>
          <w:p w:rsidR="006F6A26" w:rsidRPr="006F6A26" w:rsidRDefault="006F6A26" w:rsidP="006F6A26">
            <w:pPr>
              <w:jc w:val="center"/>
            </w:pPr>
            <w:r w:rsidRPr="006F6A26">
              <w:t>1</w:t>
            </w:r>
          </w:p>
        </w:tc>
      </w:tr>
      <w:tr w:rsidR="006F6A26" w:rsidRPr="006F6A26" w:rsidTr="00197C59">
        <w:tc>
          <w:tcPr>
            <w:tcW w:w="1325" w:type="dxa"/>
          </w:tcPr>
          <w:p w:rsidR="006F6A26" w:rsidRPr="006F6A26" w:rsidRDefault="006F6A26" w:rsidP="00060194">
            <w:pPr>
              <w:widowControl w:val="0"/>
              <w:numPr>
                <w:ilvl w:val="0"/>
                <w:numId w:val="86"/>
              </w:numPr>
              <w:autoSpaceDE w:val="0"/>
              <w:autoSpaceDN w:val="0"/>
              <w:jc w:val="center"/>
            </w:pPr>
          </w:p>
        </w:tc>
        <w:tc>
          <w:tcPr>
            <w:tcW w:w="6481" w:type="dxa"/>
          </w:tcPr>
          <w:p w:rsidR="006F6A26" w:rsidRPr="006F6A26" w:rsidRDefault="006F6A26" w:rsidP="006F6A26">
            <w:r w:rsidRPr="006F6A26">
              <w:t>Первым делом самолеты…. О гражданской авиации</w:t>
            </w:r>
          </w:p>
        </w:tc>
        <w:tc>
          <w:tcPr>
            <w:tcW w:w="1812" w:type="dxa"/>
          </w:tcPr>
          <w:p w:rsidR="006F6A26" w:rsidRPr="006F6A26" w:rsidRDefault="006F6A26" w:rsidP="006F6A26">
            <w:pPr>
              <w:jc w:val="center"/>
            </w:pPr>
            <w:r w:rsidRPr="006F6A26">
              <w:t>1</w:t>
            </w:r>
          </w:p>
        </w:tc>
      </w:tr>
      <w:tr w:rsidR="006F6A26" w:rsidRPr="006F6A26" w:rsidTr="00197C59">
        <w:tc>
          <w:tcPr>
            <w:tcW w:w="1325" w:type="dxa"/>
          </w:tcPr>
          <w:p w:rsidR="006F6A26" w:rsidRPr="006F6A26" w:rsidRDefault="006F6A26" w:rsidP="00060194">
            <w:pPr>
              <w:widowControl w:val="0"/>
              <w:numPr>
                <w:ilvl w:val="0"/>
                <w:numId w:val="86"/>
              </w:numPr>
              <w:autoSpaceDE w:val="0"/>
              <w:autoSpaceDN w:val="0"/>
              <w:jc w:val="center"/>
            </w:pPr>
          </w:p>
        </w:tc>
        <w:tc>
          <w:tcPr>
            <w:tcW w:w="6481" w:type="dxa"/>
          </w:tcPr>
          <w:p w:rsidR="006F6A26" w:rsidRPr="006F6A26" w:rsidRDefault="006F6A26" w:rsidP="006F6A26">
            <w:r w:rsidRPr="006F6A26">
              <w:t>Крым – дорога домой</w:t>
            </w:r>
          </w:p>
        </w:tc>
        <w:tc>
          <w:tcPr>
            <w:tcW w:w="1812" w:type="dxa"/>
          </w:tcPr>
          <w:p w:rsidR="006F6A26" w:rsidRPr="006F6A26" w:rsidRDefault="006F6A26" w:rsidP="006F6A26">
            <w:pPr>
              <w:jc w:val="center"/>
            </w:pPr>
            <w:r w:rsidRPr="006F6A26">
              <w:t>1</w:t>
            </w:r>
          </w:p>
        </w:tc>
      </w:tr>
      <w:tr w:rsidR="006F6A26" w:rsidRPr="006F6A26" w:rsidTr="00197C59">
        <w:tc>
          <w:tcPr>
            <w:tcW w:w="1325" w:type="dxa"/>
          </w:tcPr>
          <w:p w:rsidR="006F6A26" w:rsidRPr="006F6A26" w:rsidRDefault="006F6A26" w:rsidP="00060194">
            <w:pPr>
              <w:widowControl w:val="0"/>
              <w:numPr>
                <w:ilvl w:val="0"/>
                <w:numId w:val="86"/>
              </w:numPr>
              <w:autoSpaceDE w:val="0"/>
              <w:autoSpaceDN w:val="0"/>
              <w:jc w:val="center"/>
            </w:pPr>
          </w:p>
        </w:tc>
        <w:tc>
          <w:tcPr>
            <w:tcW w:w="6481" w:type="dxa"/>
          </w:tcPr>
          <w:p w:rsidR="006F6A26" w:rsidRPr="006F6A26" w:rsidRDefault="006F6A26" w:rsidP="006F6A26">
            <w:r w:rsidRPr="006F6A26">
              <w:t>Россия – здоровая держава</w:t>
            </w:r>
          </w:p>
        </w:tc>
        <w:tc>
          <w:tcPr>
            <w:tcW w:w="1812" w:type="dxa"/>
          </w:tcPr>
          <w:p w:rsidR="006F6A26" w:rsidRPr="006F6A26" w:rsidRDefault="006F6A26" w:rsidP="006F6A26">
            <w:pPr>
              <w:jc w:val="center"/>
            </w:pPr>
            <w:r w:rsidRPr="006F6A26">
              <w:t>1</w:t>
            </w:r>
          </w:p>
        </w:tc>
      </w:tr>
      <w:tr w:rsidR="006F6A26" w:rsidRPr="006F6A26" w:rsidTr="00197C59">
        <w:tc>
          <w:tcPr>
            <w:tcW w:w="1325" w:type="dxa"/>
          </w:tcPr>
          <w:p w:rsidR="006F6A26" w:rsidRPr="006F6A26" w:rsidRDefault="006F6A26" w:rsidP="00060194">
            <w:pPr>
              <w:widowControl w:val="0"/>
              <w:numPr>
                <w:ilvl w:val="0"/>
                <w:numId w:val="86"/>
              </w:numPr>
              <w:autoSpaceDE w:val="0"/>
              <w:autoSpaceDN w:val="0"/>
              <w:jc w:val="center"/>
            </w:pPr>
          </w:p>
        </w:tc>
        <w:tc>
          <w:tcPr>
            <w:tcW w:w="6481" w:type="dxa"/>
          </w:tcPr>
          <w:p w:rsidR="006F6A26" w:rsidRPr="006F6A26" w:rsidRDefault="006F6A26" w:rsidP="006F6A26">
            <w:r w:rsidRPr="006F6A26">
              <w:t>Цирк! Цирк! Цирк!</w:t>
            </w:r>
          </w:p>
        </w:tc>
        <w:tc>
          <w:tcPr>
            <w:tcW w:w="1812" w:type="dxa"/>
          </w:tcPr>
          <w:p w:rsidR="006F6A26" w:rsidRPr="006F6A26" w:rsidRDefault="006F6A26" w:rsidP="006F6A26">
            <w:pPr>
              <w:jc w:val="center"/>
            </w:pPr>
            <w:r w:rsidRPr="006F6A26">
              <w:t>1</w:t>
            </w:r>
          </w:p>
        </w:tc>
      </w:tr>
      <w:tr w:rsidR="006F6A26" w:rsidRPr="006F6A26" w:rsidTr="00197C59">
        <w:tc>
          <w:tcPr>
            <w:tcW w:w="1325" w:type="dxa"/>
          </w:tcPr>
          <w:p w:rsidR="006F6A26" w:rsidRPr="006F6A26" w:rsidRDefault="006F6A26" w:rsidP="00060194">
            <w:pPr>
              <w:widowControl w:val="0"/>
              <w:numPr>
                <w:ilvl w:val="0"/>
                <w:numId w:val="86"/>
              </w:numPr>
              <w:autoSpaceDE w:val="0"/>
              <w:autoSpaceDN w:val="0"/>
              <w:jc w:val="center"/>
            </w:pPr>
          </w:p>
        </w:tc>
        <w:tc>
          <w:tcPr>
            <w:tcW w:w="6481" w:type="dxa"/>
          </w:tcPr>
          <w:p w:rsidR="006F6A26" w:rsidRPr="006F6A26" w:rsidRDefault="006F6A26" w:rsidP="006F6A26">
            <w:r w:rsidRPr="006F6A26">
              <w:t>«Вижу Землю»</w:t>
            </w:r>
          </w:p>
        </w:tc>
        <w:tc>
          <w:tcPr>
            <w:tcW w:w="1812" w:type="dxa"/>
          </w:tcPr>
          <w:p w:rsidR="006F6A26" w:rsidRPr="006F6A26" w:rsidRDefault="006F6A26" w:rsidP="006F6A26">
            <w:pPr>
              <w:jc w:val="center"/>
            </w:pPr>
            <w:r w:rsidRPr="006F6A26">
              <w:t>1</w:t>
            </w:r>
          </w:p>
        </w:tc>
      </w:tr>
      <w:tr w:rsidR="006F6A26" w:rsidRPr="006F6A26" w:rsidTr="00197C59">
        <w:tc>
          <w:tcPr>
            <w:tcW w:w="1325" w:type="dxa"/>
          </w:tcPr>
          <w:p w:rsidR="006F6A26" w:rsidRPr="006F6A26" w:rsidRDefault="006F6A26" w:rsidP="00060194">
            <w:pPr>
              <w:widowControl w:val="0"/>
              <w:numPr>
                <w:ilvl w:val="0"/>
                <w:numId w:val="86"/>
              </w:numPr>
              <w:autoSpaceDE w:val="0"/>
              <w:autoSpaceDN w:val="0"/>
              <w:jc w:val="center"/>
            </w:pPr>
          </w:p>
        </w:tc>
        <w:tc>
          <w:tcPr>
            <w:tcW w:w="6481" w:type="dxa"/>
          </w:tcPr>
          <w:p w:rsidR="006F6A26" w:rsidRPr="006F6A26" w:rsidRDefault="006F6A26" w:rsidP="006F6A26">
            <w:r w:rsidRPr="006F6A26">
              <w:t>215 лет со дня рождения Гоголя</w:t>
            </w:r>
          </w:p>
        </w:tc>
        <w:tc>
          <w:tcPr>
            <w:tcW w:w="1812" w:type="dxa"/>
          </w:tcPr>
          <w:p w:rsidR="006F6A26" w:rsidRPr="006F6A26" w:rsidRDefault="006F6A26" w:rsidP="006F6A26">
            <w:pPr>
              <w:jc w:val="center"/>
            </w:pPr>
            <w:r w:rsidRPr="006F6A26">
              <w:t>1</w:t>
            </w:r>
          </w:p>
        </w:tc>
      </w:tr>
      <w:tr w:rsidR="006F6A26" w:rsidRPr="006F6A26" w:rsidTr="00197C59">
        <w:tc>
          <w:tcPr>
            <w:tcW w:w="1325" w:type="dxa"/>
          </w:tcPr>
          <w:p w:rsidR="006F6A26" w:rsidRPr="006F6A26" w:rsidRDefault="006F6A26" w:rsidP="00060194">
            <w:pPr>
              <w:widowControl w:val="0"/>
              <w:numPr>
                <w:ilvl w:val="0"/>
                <w:numId w:val="86"/>
              </w:numPr>
              <w:autoSpaceDE w:val="0"/>
              <w:autoSpaceDN w:val="0"/>
              <w:jc w:val="center"/>
            </w:pPr>
          </w:p>
        </w:tc>
        <w:tc>
          <w:tcPr>
            <w:tcW w:w="6481" w:type="dxa"/>
          </w:tcPr>
          <w:p w:rsidR="006F6A26" w:rsidRPr="006F6A26" w:rsidRDefault="006F6A26" w:rsidP="006F6A26">
            <w:r w:rsidRPr="006F6A26">
              <w:t>Экологичное потребление</w:t>
            </w:r>
          </w:p>
        </w:tc>
        <w:tc>
          <w:tcPr>
            <w:tcW w:w="1812" w:type="dxa"/>
          </w:tcPr>
          <w:p w:rsidR="006F6A26" w:rsidRPr="006F6A26" w:rsidRDefault="006F6A26" w:rsidP="006F6A26">
            <w:pPr>
              <w:jc w:val="center"/>
            </w:pPr>
            <w:r w:rsidRPr="006F6A26">
              <w:t>1</w:t>
            </w:r>
          </w:p>
        </w:tc>
      </w:tr>
      <w:tr w:rsidR="006F6A26" w:rsidRPr="006F6A26" w:rsidTr="00197C59">
        <w:tc>
          <w:tcPr>
            <w:tcW w:w="1325" w:type="dxa"/>
          </w:tcPr>
          <w:p w:rsidR="006F6A26" w:rsidRPr="006F6A26" w:rsidRDefault="006F6A26" w:rsidP="00060194">
            <w:pPr>
              <w:widowControl w:val="0"/>
              <w:numPr>
                <w:ilvl w:val="0"/>
                <w:numId w:val="86"/>
              </w:numPr>
              <w:autoSpaceDE w:val="0"/>
              <w:autoSpaceDN w:val="0"/>
              <w:jc w:val="center"/>
            </w:pPr>
          </w:p>
        </w:tc>
        <w:tc>
          <w:tcPr>
            <w:tcW w:w="6481" w:type="dxa"/>
          </w:tcPr>
          <w:p w:rsidR="006F6A26" w:rsidRPr="006F6A26" w:rsidRDefault="006F6A26" w:rsidP="006F6A26">
            <w:r w:rsidRPr="006F6A26">
              <w:t>Труд крут!</w:t>
            </w:r>
          </w:p>
        </w:tc>
        <w:tc>
          <w:tcPr>
            <w:tcW w:w="1812" w:type="dxa"/>
          </w:tcPr>
          <w:p w:rsidR="006F6A26" w:rsidRPr="006F6A26" w:rsidRDefault="006F6A26" w:rsidP="006F6A26">
            <w:pPr>
              <w:jc w:val="center"/>
            </w:pPr>
            <w:r w:rsidRPr="006F6A26">
              <w:t>1</w:t>
            </w:r>
          </w:p>
        </w:tc>
      </w:tr>
      <w:tr w:rsidR="006F6A26" w:rsidRPr="006F6A26" w:rsidTr="00197C59">
        <w:tc>
          <w:tcPr>
            <w:tcW w:w="1325" w:type="dxa"/>
          </w:tcPr>
          <w:p w:rsidR="006F6A26" w:rsidRPr="006F6A26" w:rsidRDefault="006F6A26" w:rsidP="00060194">
            <w:pPr>
              <w:widowControl w:val="0"/>
              <w:numPr>
                <w:ilvl w:val="0"/>
                <w:numId w:val="86"/>
              </w:numPr>
              <w:autoSpaceDE w:val="0"/>
              <w:autoSpaceDN w:val="0"/>
              <w:jc w:val="center"/>
            </w:pPr>
          </w:p>
        </w:tc>
        <w:tc>
          <w:tcPr>
            <w:tcW w:w="6481" w:type="dxa"/>
          </w:tcPr>
          <w:p w:rsidR="006F6A26" w:rsidRPr="006F6A26" w:rsidRDefault="006F6A26" w:rsidP="006F6A26">
            <w:r w:rsidRPr="006F6A26">
              <w:t>Урок памяти</w:t>
            </w:r>
          </w:p>
        </w:tc>
        <w:tc>
          <w:tcPr>
            <w:tcW w:w="1812" w:type="dxa"/>
          </w:tcPr>
          <w:p w:rsidR="006F6A26" w:rsidRPr="006F6A26" w:rsidRDefault="006F6A26" w:rsidP="006F6A26">
            <w:pPr>
              <w:jc w:val="center"/>
            </w:pPr>
            <w:r w:rsidRPr="006F6A26">
              <w:t>1</w:t>
            </w:r>
          </w:p>
        </w:tc>
      </w:tr>
      <w:tr w:rsidR="006F6A26" w:rsidRPr="006F6A26" w:rsidTr="00197C59">
        <w:tc>
          <w:tcPr>
            <w:tcW w:w="1325" w:type="dxa"/>
          </w:tcPr>
          <w:p w:rsidR="006F6A26" w:rsidRPr="006F6A26" w:rsidRDefault="006F6A26" w:rsidP="00060194">
            <w:pPr>
              <w:widowControl w:val="0"/>
              <w:numPr>
                <w:ilvl w:val="0"/>
                <w:numId w:val="86"/>
              </w:numPr>
              <w:autoSpaceDE w:val="0"/>
              <w:autoSpaceDN w:val="0"/>
              <w:jc w:val="center"/>
            </w:pPr>
          </w:p>
        </w:tc>
        <w:tc>
          <w:tcPr>
            <w:tcW w:w="6481" w:type="dxa"/>
          </w:tcPr>
          <w:p w:rsidR="006F6A26" w:rsidRPr="006F6A26" w:rsidRDefault="006F6A26" w:rsidP="006F6A26">
            <w:r w:rsidRPr="006F6A26">
              <w:t>Будь готов! Ко дню общественных организаций</w:t>
            </w:r>
          </w:p>
        </w:tc>
        <w:tc>
          <w:tcPr>
            <w:tcW w:w="1812" w:type="dxa"/>
          </w:tcPr>
          <w:p w:rsidR="006F6A26" w:rsidRPr="006F6A26" w:rsidRDefault="006F6A26" w:rsidP="006F6A26">
            <w:pPr>
              <w:jc w:val="center"/>
            </w:pPr>
            <w:r w:rsidRPr="006F6A26">
              <w:t>1</w:t>
            </w:r>
          </w:p>
        </w:tc>
      </w:tr>
      <w:tr w:rsidR="006F6A26" w:rsidRPr="006F6A26" w:rsidTr="00197C59">
        <w:tc>
          <w:tcPr>
            <w:tcW w:w="1325" w:type="dxa"/>
          </w:tcPr>
          <w:p w:rsidR="006F6A26" w:rsidRPr="006F6A26" w:rsidRDefault="006F6A26" w:rsidP="00060194">
            <w:pPr>
              <w:widowControl w:val="0"/>
              <w:numPr>
                <w:ilvl w:val="0"/>
                <w:numId w:val="86"/>
              </w:numPr>
              <w:autoSpaceDE w:val="0"/>
              <w:autoSpaceDN w:val="0"/>
              <w:jc w:val="center"/>
            </w:pPr>
          </w:p>
        </w:tc>
        <w:tc>
          <w:tcPr>
            <w:tcW w:w="6481" w:type="dxa"/>
          </w:tcPr>
          <w:p w:rsidR="006F6A26" w:rsidRPr="006F6A26" w:rsidRDefault="006F6A26" w:rsidP="006F6A26">
            <w:r w:rsidRPr="006F6A26">
              <w:t>Русский язык великий и могучий. К 225-летию со дня рождения А.С. Пушкина</w:t>
            </w:r>
          </w:p>
        </w:tc>
        <w:tc>
          <w:tcPr>
            <w:tcW w:w="1812" w:type="dxa"/>
          </w:tcPr>
          <w:p w:rsidR="006F6A26" w:rsidRPr="006F6A26" w:rsidRDefault="006F6A26" w:rsidP="006F6A26">
            <w:pPr>
              <w:jc w:val="center"/>
            </w:pPr>
            <w:r w:rsidRPr="006F6A26">
              <w:t>1</w:t>
            </w:r>
          </w:p>
        </w:tc>
      </w:tr>
    </w:tbl>
    <w:p w:rsidR="006F6A26" w:rsidRPr="006F6A26" w:rsidRDefault="006F6A26" w:rsidP="006F6A26">
      <w:pPr>
        <w:widowControl w:val="0"/>
        <w:autoSpaceDE w:val="0"/>
        <w:autoSpaceDN w:val="0"/>
      </w:pPr>
    </w:p>
    <w:p w:rsidR="006F6A26" w:rsidRPr="006F6A26" w:rsidRDefault="006F6A26" w:rsidP="006F6A26">
      <w:pPr>
        <w:ind w:left="567" w:right="-285" w:firstLine="426"/>
        <w:jc w:val="both"/>
        <w:rPr>
          <w:rFonts w:eastAsiaTheme="minorHAnsi"/>
          <w:lang w:eastAsia="en-US"/>
        </w:rPr>
      </w:pPr>
      <w:r w:rsidRPr="006F6A26">
        <w:rPr>
          <w:rFonts w:eastAsiaTheme="minorHAnsi"/>
          <w:lang w:eastAsia="en-US"/>
        </w:rPr>
        <w:t>При реализации рабочей программы для обучения и воспитания различных групп</w:t>
      </w:r>
    </w:p>
    <w:p w:rsidR="006F6A26" w:rsidRPr="006F6A26" w:rsidRDefault="006F6A26" w:rsidP="006F6A26">
      <w:pPr>
        <w:ind w:left="567" w:right="-285" w:firstLine="426"/>
        <w:jc w:val="both"/>
        <w:rPr>
          <w:rFonts w:eastAsiaTheme="minorHAnsi"/>
          <w:lang w:eastAsia="en-US"/>
        </w:rPr>
      </w:pPr>
      <w:r w:rsidRPr="006F6A26">
        <w:rPr>
          <w:rFonts w:eastAsiaTheme="minorHAnsi"/>
          <w:lang w:eastAsia="en-US"/>
        </w:rPr>
        <w:t>пользователей используются цифровые образовательные ресурсы, содержание которых</w:t>
      </w:r>
    </w:p>
    <w:p w:rsidR="006F6A26" w:rsidRPr="006F6A26" w:rsidRDefault="006F6A26" w:rsidP="006F6A26">
      <w:pPr>
        <w:ind w:left="567" w:right="-285" w:firstLine="426"/>
        <w:jc w:val="both"/>
        <w:rPr>
          <w:rFonts w:eastAsiaTheme="minorHAnsi"/>
          <w:lang w:eastAsia="en-US"/>
        </w:rPr>
      </w:pPr>
      <w:r w:rsidRPr="006F6A26">
        <w:rPr>
          <w:rFonts w:eastAsiaTheme="minorHAnsi"/>
          <w:lang w:eastAsia="en-US"/>
        </w:rPr>
        <w:t>соответствует законодательству об образовании:</w:t>
      </w:r>
    </w:p>
    <w:p w:rsidR="006F6A26" w:rsidRPr="006F6A26" w:rsidRDefault="006F6A26" w:rsidP="006F6A26">
      <w:pPr>
        <w:widowControl w:val="0"/>
        <w:autoSpaceDE w:val="0"/>
        <w:autoSpaceDN w:val="0"/>
        <w:ind w:left="567" w:right="-285" w:firstLine="426"/>
        <w:jc w:val="both"/>
      </w:pPr>
      <w:r w:rsidRPr="006F6A26">
        <w:t xml:space="preserve">1. </w:t>
      </w:r>
      <w:r w:rsidRPr="006F6A26">
        <w:rPr>
          <w:lang w:val="en-US"/>
        </w:rPr>
        <w:t>schoolcollection</w:t>
      </w:r>
      <w:r w:rsidRPr="006F6A26">
        <w:t>.</w:t>
      </w:r>
      <w:r w:rsidRPr="006F6A26">
        <w:rPr>
          <w:lang w:val="en-US"/>
        </w:rPr>
        <w:t>edu</w:t>
      </w:r>
      <w:r w:rsidRPr="006F6A26">
        <w:t>.</w:t>
      </w:r>
      <w:r w:rsidRPr="006F6A26">
        <w:rPr>
          <w:lang w:val="en-US"/>
        </w:rPr>
        <w:t>r</w:t>
      </w:r>
      <w:r w:rsidRPr="006F6A26">
        <w:t xml:space="preserve"> </w:t>
      </w:r>
      <w:r w:rsidRPr="006F6A26">
        <w:rPr>
          <w:lang w:val="en-US"/>
        </w:rPr>
        <w:t>u</w:t>
      </w:r>
      <w:r w:rsidRPr="006F6A26">
        <w:t>/</w:t>
      </w:r>
      <w:r w:rsidRPr="006F6A26">
        <w:rPr>
          <w:lang w:val="en-US"/>
        </w:rPr>
        <w:t>collection</w:t>
      </w:r>
      <w:r w:rsidRPr="006F6A26">
        <w:t xml:space="preserve">/  </w:t>
      </w:r>
    </w:p>
    <w:p w:rsidR="006F6A26" w:rsidRPr="006F6A26" w:rsidRDefault="006F6A26" w:rsidP="006F6A26">
      <w:pPr>
        <w:widowControl w:val="0"/>
        <w:autoSpaceDE w:val="0"/>
        <w:autoSpaceDN w:val="0"/>
        <w:ind w:left="567" w:right="-285" w:firstLine="426"/>
        <w:jc w:val="both"/>
        <w:rPr>
          <w:lang w:val="en-US"/>
        </w:rPr>
      </w:pPr>
      <w:r w:rsidRPr="006F6A26">
        <w:rPr>
          <w:lang w:val="en-US"/>
        </w:rPr>
        <w:t xml:space="preserve">2. edsoo.ru/Metod icheskie_video uroki.htm </w:t>
      </w:r>
    </w:p>
    <w:p w:rsidR="006F6A26" w:rsidRPr="006F6A26" w:rsidRDefault="006F6A26" w:rsidP="006F6A26">
      <w:pPr>
        <w:widowControl w:val="0"/>
        <w:autoSpaceDE w:val="0"/>
        <w:autoSpaceDN w:val="0"/>
        <w:ind w:left="567" w:right="-285" w:firstLine="426"/>
        <w:jc w:val="both"/>
        <w:rPr>
          <w:lang w:val="en-US"/>
        </w:rPr>
      </w:pPr>
      <w:r w:rsidRPr="006F6A26">
        <w:rPr>
          <w:lang w:val="en-US"/>
        </w:rPr>
        <w:t xml:space="preserve">3. apkpro.ru/razgovory-ovazhnom/  </w:t>
      </w:r>
    </w:p>
    <w:p w:rsidR="006F6A26" w:rsidRPr="006F6A26" w:rsidRDefault="006F6A26" w:rsidP="006F6A26">
      <w:pPr>
        <w:widowControl w:val="0"/>
        <w:autoSpaceDE w:val="0"/>
        <w:autoSpaceDN w:val="0"/>
        <w:ind w:left="567" w:right="-285" w:firstLine="426"/>
        <w:jc w:val="both"/>
        <w:rPr>
          <w:lang w:val="en-US"/>
        </w:rPr>
      </w:pPr>
      <w:r w:rsidRPr="006F6A26">
        <w:rPr>
          <w:lang w:val="en-US"/>
        </w:rPr>
        <w:t xml:space="preserve">4. </w:t>
      </w:r>
      <w:hyperlink r:id="rId519" w:history="1">
        <w:r w:rsidRPr="006F6A26">
          <w:rPr>
            <w:color w:val="0000FF"/>
            <w:u w:val="single"/>
            <w:lang w:val="en-US"/>
          </w:rPr>
          <w:t>https://edsoo.ru/Vneurochnaya_deyatelnost.htm</w:t>
        </w:r>
      </w:hyperlink>
      <w:r w:rsidRPr="006F6A26">
        <w:rPr>
          <w:lang w:val="en-US"/>
        </w:rPr>
        <w:t xml:space="preserve"> </w:t>
      </w:r>
    </w:p>
    <w:p w:rsidR="006F6A26" w:rsidRPr="006F6A26" w:rsidRDefault="006F6A26" w:rsidP="00396F2C">
      <w:pPr>
        <w:tabs>
          <w:tab w:val="left" w:pos="1080"/>
        </w:tabs>
        <w:rPr>
          <w:b/>
          <w:lang w:val="en-US"/>
        </w:rPr>
      </w:pPr>
    </w:p>
    <w:p w:rsidR="000F07BB" w:rsidRPr="000F07BB" w:rsidRDefault="000F07BB" w:rsidP="000F07BB">
      <w:pPr>
        <w:jc w:val="center"/>
        <w:rPr>
          <w:rFonts w:eastAsiaTheme="minorHAnsi"/>
          <w:b/>
          <w:lang w:eastAsia="en-US"/>
        </w:rPr>
      </w:pPr>
      <w:r w:rsidRPr="000F07BB">
        <w:rPr>
          <w:rFonts w:eastAsiaTheme="minorHAnsi"/>
          <w:b/>
          <w:lang w:eastAsia="en-US"/>
        </w:rPr>
        <w:t>2.1.12. Рабочая программа курса внеурочной деятельности «Орлята России» для обучающихся 1-4 классов</w:t>
      </w:r>
    </w:p>
    <w:p w:rsidR="000F07BB" w:rsidRPr="000F07BB" w:rsidRDefault="000F07BB" w:rsidP="000F07BB">
      <w:pPr>
        <w:jc w:val="center"/>
        <w:rPr>
          <w:rFonts w:eastAsiaTheme="minorHAnsi"/>
          <w:b/>
          <w:lang w:eastAsia="en-US"/>
        </w:rPr>
      </w:pPr>
    </w:p>
    <w:p w:rsidR="000F07BB" w:rsidRPr="000F07BB" w:rsidRDefault="000F07BB" w:rsidP="000F07BB">
      <w:pPr>
        <w:jc w:val="center"/>
        <w:rPr>
          <w:rFonts w:eastAsiaTheme="minorHAnsi"/>
          <w:b/>
          <w:lang w:eastAsia="en-US"/>
        </w:rPr>
      </w:pPr>
      <w:r w:rsidRPr="000F07BB">
        <w:rPr>
          <w:rFonts w:eastAsiaTheme="minorHAnsi"/>
          <w:b/>
          <w:lang w:eastAsia="en-US"/>
        </w:rPr>
        <w:t>Содержание курса внеурочной деятельности</w:t>
      </w:r>
    </w:p>
    <w:p w:rsidR="000F07BB" w:rsidRPr="000F07BB" w:rsidRDefault="000F07BB" w:rsidP="000F07BB">
      <w:pPr>
        <w:jc w:val="center"/>
        <w:rPr>
          <w:rFonts w:eastAsiaTheme="minorHAnsi"/>
          <w:b/>
          <w:lang w:eastAsia="en-US"/>
        </w:rPr>
      </w:pPr>
    </w:p>
    <w:p w:rsidR="000F07BB" w:rsidRPr="000F07BB" w:rsidRDefault="000F07BB" w:rsidP="000F07BB">
      <w:pPr>
        <w:jc w:val="center"/>
        <w:rPr>
          <w:rFonts w:eastAsiaTheme="minorHAnsi"/>
          <w:b/>
          <w:lang w:eastAsia="en-US"/>
        </w:rPr>
      </w:pPr>
      <w:r w:rsidRPr="000F07BB">
        <w:rPr>
          <w:rFonts w:eastAsiaTheme="minorHAnsi"/>
          <w:b/>
          <w:lang w:eastAsia="en-US"/>
        </w:rPr>
        <w:t>1 класс</w:t>
      </w:r>
    </w:p>
    <w:p w:rsidR="000F07BB" w:rsidRPr="000F07BB" w:rsidRDefault="000F07BB" w:rsidP="000F07BB">
      <w:pPr>
        <w:jc w:val="center"/>
        <w:rPr>
          <w:rFonts w:eastAsiaTheme="minorHAnsi"/>
          <w:b/>
          <w:lang w:eastAsia="en-US"/>
        </w:rPr>
      </w:pPr>
    </w:p>
    <w:tbl>
      <w:tblPr>
        <w:tblStyle w:val="202"/>
        <w:tblW w:w="9922" w:type="dxa"/>
        <w:tblInd w:w="-459" w:type="dxa"/>
        <w:tblLook w:val="04A0"/>
      </w:tblPr>
      <w:tblGrid>
        <w:gridCol w:w="567"/>
        <w:gridCol w:w="2126"/>
        <w:gridCol w:w="7229"/>
      </w:tblGrid>
      <w:tr w:rsidR="000F07BB" w:rsidRPr="000F07BB" w:rsidTr="00197C59">
        <w:trPr>
          <w:trHeight w:val="407"/>
        </w:trPr>
        <w:tc>
          <w:tcPr>
            <w:tcW w:w="567" w:type="dxa"/>
          </w:tcPr>
          <w:p w:rsidR="000F07BB" w:rsidRPr="000F07BB" w:rsidRDefault="000F07BB" w:rsidP="000F07BB">
            <w:r w:rsidRPr="000F07BB">
              <w:t>№ п/п</w:t>
            </w:r>
          </w:p>
        </w:tc>
        <w:tc>
          <w:tcPr>
            <w:tcW w:w="2126" w:type="dxa"/>
          </w:tcPr>
          <w:p w:rsidR="000F07BB" w:rsidRPr="000F07BB" w:rsidRDefault="000F07BB" w:rsidP="000F07BB">
            <w:r w:rsidRPr="000F07BB">
              <w:t>Название трека</w:t>
            </w:r>
          </w:p>
        </w:tc>
        <w:tc>
          <w:tcPr>
            <w:tcW w:w="7229" w:type="dxa"/>
          </w:tcPr>
          <w:p w:rsidR="000F07BB" w:rsidRPr="000F07BB" w:rsidRDefault="000F07BB" w:rsidP="000F07BB">
            <w:r w:rsidRPr="000F07BB">
              <w:t xml:space="preserve">Содержание </w:t>
            </w:r>
          </w:p>
        </w:tc>
      </w:tr>
      <w:tr w:rsidR="000F07BB" w:rsidRPr="000F07BB" w:rsidTr="00197C59">
        <w:tc>
          <w:tcPr>
            <w:tcW w:w="567" w:type="dxa"/>
          </w:tcPr>
          <w:p w:rsidR="000F07BB" w:rsidRPr="000F07BB" w:rsidRDefault="000F07BB" w:rsidP="00060194">
            <w:pPr>
              <w:widowControl w:val="0"/>
              <w:numPr>
                <w:ilvl w:val="0"/>
                <w:numId w:val="106"/>
              </w:numPr>
              <w:autoSpaceDE w:val="0"/>
              <w:autoSpaceDN w:val="0"/>
            </w:pPr>
          </w:p>
        </w:tc>
        <w:tc>
          <w:tcPr>
            <w:tcW w:w="2126" w:type="dxa"/>
          </w:tcPr>
          <w:p w:rsidR="000F07BB" w:rsidRPr="000F07BB" w:rsidRDefault="000F07BB" w:rsidP="000F07BB">
            <w:pPr>
              <w:jc w:val="center"/>
            </w:pPr>
            <w:r w:rsidRPr="000F07BB">
              <w:t>Трек</w:t>
            </w:r>
          </w:p>
          <w:p w:rsidR="000F07BB" w:rsidRPr="000F07BB" w:rsidRDefault="000F07BB" w:rsidP="000F07BB">
            <w:pPr>
              <w:jc w:val="center"/>
            </w:pPr>
            <w:r w:rsidRPr="000F07BB">
              <w:t>«Орлёнок –</w:t>
            </w:r>
          </w:p>
          <w:p w:rsidR="000F07BB" w:rsidRPr="000F07BB" w:rsidRDefault="000F07BB" w:rsidP="000F07BB">
            <w:pPr>
              <w:jc w:val="center"/>
            </w:pPr>
            <w:r w:rsidRPr="000F07BB">
              <w:t>Эрудит»</w:t>
            </w:r>
          </w:p>
        </w:tc>
        <w:tc>
          <w:tcPr>
            <w:tcW w:w="7229" w:type="dxa"/>
          </w:tcPr>
          <w:p w:rsidR="000F07BB" w:rsidRPr="000F07BB" w:rsidRDefault="000F07BB" w:rsidP="000F07BB">
            <w:r w:rsidRPr="000F07BB">
              <w:t>Трек «Орлёнок – Эрудит» занимает первый месяц второй</w:t>
            </w:r>
          </w:p>
          <w:p w:rsidR="000F07BB" w:rsidRPr="000F07BB" w:rsidRDefault="000F07BB" w:rsidP="000F07BB">
            <w:r w:rsidRPr="000F07BB">
              <w:t>четверти. Именно к этому времени учебный процесс и все</w:t>
            </w:r>
          </w:p>
          <w:p w:rsidR="000F07BB" w:rsidRPr="000F07BB" w:rsidRDefault="000F07BB" w:rsidP="000F07BB">
            <w:r w:rsidRPr="000F07BB">
              <w:t>связанные с ним новые правила жизнедея-тельности становятся</w:t>
            </w:r>
          </w:p>
          <w:p w:rsidR="000F07BB" w:rsidRPr="000F07BB" w:rsidRDefault="000F07BB" w:rsidP="000F07BB">
            <w:r w:rsidRPr="000F07BB">
              <w:t>для первоклассника более понятными. Данный трек позволит, с</w:t>
            </w:r>
          </w:p>
          <w:p w:rsidR="000F07BB" w:rsidRPr="000F07BB" w:rsidRDefault="000F07BB" w:rsidP="000F07BB">
            <w:r w:rsidRPr="000F07BB">
              <w:t>одной стороны, поддержать интерес к процессу получения новых знаний, с другой стороны, познакомить обучающихся с разными способами получения информации.</w:t>
            </w:r>
          </w:p>
        </w:tc>
      </w:tr>
      <w:tr w:rsidR="000F07BB" w:rsidRPr="000F07BB" w:rsidTr="00197C59">
        <w:tc>
          <w:tcPr>
            <w:tcW w:w="567" w:type="dxa"/>
          </w:tcPr>
          <w:p w:rsidR="000F07BB" w:rsidRPr="000F07BB" w:rsidRDefault="000F07BB" w:rsidP="00060194">
            <w:pPr>
              <w:widowControl w:val="0"/>
              <w:numPr>
                <w:ilvl w:val="0"/>
                <w:numId w:val="106"/>
              </w:numPr>
              <w:autoSpaceDE w:val="0"/>
              <w:autoSpaceDN w:val="0"/>
            </w:pPr>
          </w:p>
        </w:tc>
        <w:tc>
          <w:tcPr>
            <w:tcW w:w="2126" w:type="dxa"/>
          </w:tcPr>
          <w:p w:rsidR="000F07BB" w:rsidRPr="000F07BB" w:rsidRDefault="000F07BB" w:rsidP="000F07BB">
            <w:pPr>
              <w:jc w:val="center"/>
            </w:pPr>
            <w:r w:rsidRPr="000F07BB">
              <w:t>Трек</w:t>
            </w:r>
          </w:p>
          <w:p w:rsidR="000F07BB" w:rsidRPr="000F07BB" w:rsidRDefault="000F07BB" w:rsidP="000F07BB">
            <w:pPr>
              <w:jc w:val="center"/>
            </w:pPr>
            <w:r w:rsidRPr="000F07BB">
              <w:t>«Орлёнок –</w:t>
            </w:r>
          </w:p>
          <w:p w:rsidR="000F07BB" w:rsidRPr="000F07BB" w:rsidRDefault="000F07BB" w:rsidP="000F07BB">
            <w:pPr>
              <w:jc w:val="center"/>
            </w:pPr>
            <w:r w:rsidRPr="000F07BB">
              <w:t>Доброволец»</w:t>
            </w:r>
          </w:p>
        </w:tc>
        <w:tc>
          <w:tcPr>
            <w:tcW w:w="7229" w:type="dxa"/>
          </w:tcPr>
          <w:p w:rsidR="000F07BB" w:rsidRPr="000F07BB" w:rsidRDefault="000F07BB" w:rsidP="000F07BB">
            <w:r w:rsidRPr="000F07BB">
              <w:t>Реализация трека проходит для ребят 1-х классов осенью, но его</w:t>
            </w:r>
          </w:p>
          <w:p w:rsidR="000F07BB" w:rsidRPr="000F07BB" w:rsidRDefault="000F07BB" w:rsidP="000F07BB">
            <w:r w:rsidRPr="000F07BB">
              <w:t>тематика актуальна круглый год. Важно как можно раньше</w:t>
            </w:r>
          </w:p>
          <w:p w:rsidR="000F07BB" w:rsidRPr="000F07BB" w:rsidRDefault="000F07BB" w:rsidP="000F07BB">
            <w:pPr>
              <w:jc w:val="both"/>
            </w:pPr>
            <w:r w:rsidRPr="000F07BB">
              <w:t xml:space="preserve">познакомить обучающихся с понятиями «доброволец», «волонтёр», «волонтёрское движение». Рассказывая о тимуровском движении, в котором участвовали их бабушки и дедушки, показать преемственность традиций помощи и участия. В решении данных задач учителю поможет празднование в России 5 декабря Дня </w:t>
            </w:r>
            <w:r w:rsidRPr="000F07BB">
              <w:lastRenderedPageBreak/>
              <w:t>волонтёра.</w:t>
            </w:r>
          </w:p>
        </w:tc>
      </w:tr>
      <w:tr w:rsidR="000F07BB" w:rsidRPr="000F07BB" w:rsidTr="00197C59">
        <w:tc>
          <w:tcPr>
            <w:tcW w:w="567" w:type="dxa"/>
          </w:tcPr>
          <w:p w:rsidR="000F07BB" w:rsidRPr="000F07BB" w:rsidRDefault="000F07BB" w:rsidP="00060194">
            <w:pPr>
              <w:widowControl w:val="0"/>
              <w:numPr>
                <w:ilvl w:val="0"/>
                <w:numId w:val="106"/>
              </w:numPr>
              <w:autoSpaceDE w:val="0"/>
              <w:autoSpaceDN w:val="0"/>
            </w:pPr>
          </w:p>
        </w:tc>
        <w:tc>
          <w:tcPr>
            <w:tcW w:w="2126" w:type="dxa"/>
          </w:tcPr>
          <w:p w:rsidR="000F07BB" w:rsidRPr="000F07BB" w:rsidRDefault="000F07BB" w:rsidP="000F07BB">
            <w:pPr>
              <w:jc w:val="center"/>
            </w:pPr>
            <w:r w:rsidRPr="000F07BB">
              <w:t>Трек</w:t>
            </w:r>
          </w:p>
          <w:p w:rsidR="000F07BB" w:rsidRPr="000F07BB" w:rsidRDefault="000F07BB" w:rsidP="000F07BB">
            <w:pPr>
              <w:jc w:val="center"/>
            </w:pPr>
            <w:r w:rsidRPr="000F07BB">
              <w:t>«Орлёнок –</w:t>
            </w:r>
          </w:p>
          <w:p w:rsidR="000F07BB" w:rsidRPr="000F07BB" w:rsidRDefault="000F07BB" w:rsidP="000F07BB">
            <w:pPr>
              <w:jc w:val="center"/>
            </w:pPr>
            <w:r w:rsidRPr="000F07BB">
              <w:t>Мастер»</w:t>
            </w:r>
          </w:p>
        </w:tc>
        <w:tc>
          <w:tcPr>
            <w:tcW w:w="7229" w:type="dxa"/>
          </w:tcPr>
          <w:p w:rsidR="000F07BB" w:rsidRPr="000F07BB" w:rsidRDefault="000F07BB" w:rsidP="000F07BB">
            <w:r w:rsidRPr="000F07BB">
              <w:t>В рамках данного трека дети знакомятся с тезисом, что можно</w:t>
            </w:r>
          </w:p>
          <w:p w:rsidR="000F07BB" w:rsidRPr="000F07BB" w:rsidRDefault="000F07BB" w:rsidP="000F07BB">
            <w:r w:rsidRPr="000F07BB">
              <w:t>быть мастерами в разных сферах деятельности, в разных</w:t>
            </w:r>
          </w:p>
          <w:p w:rsidR="000F07BB" w:rsidRPr="000F07BB" w:rsidRDefault="000F07BB" w:rsidP="000F07BB">
            <w:r w:rsidRPr="000F07BB">
              <w:t>профессиях. Сроки реализации трека «Орлёнок – Мастер»</w:t>
            </w:r>
          </w:p>
          <w:p w:rsidR="000F07BB" w:rsidRPr="000F07BB" w:rsidRDefault="000F07BB" w:rsidP="000F07BB">
            <w:r w:rsidRPr="000F07BB">
              <w:t>поделены на два временных промежутка: во время первой части</w:t>
            </w:r>
          </w:p>
          <w:p w:rsidR="000F07BB" w:rsidRPr="000F07BB" w:rsidRDefault="000F07BB" w:rsidP="000F07BB">
            <w:r w:rsidRPr="000F07BB">
              <w:t>трека дети – активные участники Мастерской Деда Мороза:</w:t>
            </w:r>
          </w:p>
          <w:p w:rsidR="000F07BB" w:rsidRPr="000F07BB" w:rsidRDefault="000F07BB" w:rsidP="000F07BB">
            <w:r w:rsidRPr="000F07BB">
              <w:t>готовят класс и классную ёлку к новогоднему празднику /</w:t>
            </w:r>
          </w:p>
          <w:p w:rsidR="000F07BB" w:rsidRPr="000F07BB" w:rsidRDefault="000F07BB" w:rsidP="000F07BB">
            <w:r w:rsidRPr="000F07BB">
              <w:t>участвуют в новогоднем классном и школьном празднике. Вторая часть трека определена для знакомства с лучшими мастерами своего дела и различных профессий (на уровне региона или страны); посещений мест работы родителей – мастеров своего дела, краеведческих музеев и пр.</w:t>
            </w:r>
          </w:p>
        </w:tc>
      </w:tr>
      <w:tr w:rsidR="000F07BB" w:rsidRPr="000F07BB" w:rsidTr="00197C59">
        <w:tc>
          <w:tcPr>
            <w:tcW w:w="567" w:type="dxa"/>
          </w:tcPr>
          <w:p w:rsidR="000F07BB" w:rsidRPr="000F07BB" w:rsidRDefault="000F07BB" w:rsidP="00060194">
            <w:pPr>
              <w:widowControl w:val="0"/>
              <w:numPr>
                <w:ilvl w:val="0"/>
                <w:numId w:val="106"/>
              </w:numPr>
              <w:autoSpaceDE w:val="0"/>
              <w:autoSpaceDN w:val="0"/>
            </w:pPr>
          </w:p>
        </w:tc>
        <w:tc>
          <w:tcPr>
            <w:tcW w:w="2126" w:type="dxa"/>
          </w:tcPr>
          <w:p w:rsidR="000F07BB" w:rsidRPr="000F07BB" w:rsidRDefault="000F07BB" w:rsidP="000F07BB">
            <w:pPr>
              <w:jc w:val="center"/>
            </w:pPr>
            <w:r w:rsidRPr="000F07BB">
              <w:t>Трек</w:t>
            </w:r>
          </w:p>
          <w:p w:rsidR="000F07BB" w:rsidRPr="000F07BB" w:rsidRDefault="000F07BB" w:rsidP="000F07BB">
            <w:pPr>
              <w:jc w:val="center"/>
            </w:pPr>
            <w:r w:rsidRPr="000F07BB">
              <w:t>«Орлёнок –</w:t>
            </w:r>
          </w:p>
          <w:p w:rsidR="000F07BB" w:rsidRPr="000F07BB" w:rsidRDefault="000F07BB" w:rsidP="000F07BB">
            <w:pPr>
              <w:jc w:val="center"/>
            </w:pPr>
            <w:r w:rsidRPr="000F07BB">
              <w:t>Спортсмен»</w:t>
            </w:r>
          </w:p>
        </w:tc>
        <w:tc>
          <w:tcPr>
            <w:tcW w:w="7229" w:type="dxa"/>
          </w:tcPr>
          <w:p w:rsidR="000F07BB" w:rsidRPr="000F07BB" w:rsidRDefault="000F07BB" w:rsidP="000F07BB">
            <w:r w:rsidRPr="000F07BB">
              <w:t>Время для реализации этого трека обусловлено необходимостью</w:t>
            </w:r>
          </w:p>
          <w:p w:rsidR="000F07BB" w:rsidRPr="000F07BB" w:rsidRDefault="000F07BB" w:rsidP="000F07BB">
            <w:r w:rsidRPr="000F07BB">
              <w:t>усилить двигательную активность детей, так как к середине</w:t>
            </w:r>
          </w:p>
          <w:p w:rsidR="000F07BB" w:rsidRPr="000F07BB" w:rsidRDefault="000F07BB" w:rsidP="000F07BB">
            <w:r w:rsidRPr="000F07BB">
              <w:t>учебного года накапливается определённая физическая и</w:t>
            </w:r>
          </w:p>
          <w:p w:rsidR="000F07BB" w:rsidRPr="000F07BB" w:rsidRDefault="000F07BB" w:rsidP="000F07BB">
            <w:r w:rsidRPr="000F07BB">
              <w:t>эмоциональная усталость от учебной нагрузки. Надеемся, что</w:t>
            </w:r>
          </w:p>
          <w:p w:rsidR="000F07BB" w:rsidRPr="000F07BB" w:rsidRDefault="000F07BB" w:rsidP="000F07BB">
            <w:r w:rsidRPr="000F07BB">
              <w:t>дополнительные физкультурно-оздоровительные мероприятия в</w:t>
            </w:r>
          </w:p>
          <w:p w:rsidR="000F07BB" w:rsidRPr="000F07BB" w:rsidRDefault="000F07BB" w:rsidP="000F07BB">
            <w:r w:rsidRPr="000F07BB">
              <w:t>том числе позволят снизить заболеваемость детей, что актуально</w:t>
            </w:r>
          </w:p>
          <w:p w:rsidR="000F07BB" w:rsidRPr="000F07BB" w:rsidRDefault="000F07BB" w:rsidP="000F07BB">
            <w:r w:rsidRPr="000F07BB">
              <w:t>в зимний период.</w:t>
            </w:r>
          </w:p>
        </w:tc>
      </w:tr>
      <w:tr w:rsidR="000F07BB" w:rsidRPr="000F07BB" w:rsidTr="00197C59">
        <w:tc>
          <w:tcPr>
            <w:tcW w:w="567" w:type="dxa"/>
          </w:tcPr>
          <w:p w:rsidR="000F07BB" w:rsidRPr="000F07BB" w:rsidRDefault="000F07BB" w:rsidP="00060194">
            <w:pPr>
              <w:widowControl w:val="0"/>
              <w:numPr>
                <w:ilvl w:val="0"/>
                <w:numId w:val="106"/>
              </w:numPr>
              <w:autoSpaceDE w:val="0"/>
              <w:autoSpaceDN w:val="0"/>
            </w:pPr>
          </w:p>
        </w:tc>
        <w:tc>
          <w:tcPr>
            <w:tcW w:w="2126" w:type="dxa"/>
          </w:tcPr>
          <w:p w:rsidR="000F07BB" w:rsidRPr="000F07BB" w:rsidRDefault="000F07BB" w:rsidP="000F07BB">
            <w:pPr>
              <w:jc w:val="center"/>
            </w:pPr>
            <w:r w:rsidRPr="000F07BB">
              <w:t>Трек</w:t>
            </w:r>
          </w:p>
          <w:p w:rsidR="000F07BB" w:rsidRPr="000F07BB" w:rsidRDefault="000F07BB" w:rsidP="000F07BB">
            <w:pPr>
              <w:jc w:val="center"/>
            </w:pPr>
            <w:r w:rsidRPr="000F07BB">
              <w:t>«Орлёнок –</w:t>
            </w:r>
          </w:p>
          <w:p w:rsidR="000F07BB" w:rsidRPr="000F07BB" w:rsidRDefault="000F07BB" w:rsidP="000F07BB">
            <w:pPr>
              <w:jc w:val="center"/>
            </w:pPr>
            <w:r w:rsidRPr="000F07BB">
              <w:t>Хранитель</w:t>
            </w:r>
          </w:p>
          <w:p w:rsidR="000F07BB" w:rsidRPr="000F07BB" w:rsidRDefault="000F07BB" w:rsidP="000F07BB">
            <w:pPr>
              <w:jc w:val="center"/>
            </w:pPr>
            <w:r w:rsidRPr="000F07BB">
              <w:t>исторической</w:t>
            </w:r>
          </w:p>
          <w:p w:rsidR="000F07BB" w:rsidRPr="000F07BB" w:rsidRDefault="000F07BB" w:rsidP="000F07BB">
            <w:pPr>
              <w:jc w:val="center"/>
            </w:pPr>
            <w:r w:rsidRPr="000F07BB">
              <w:t>памяти»</w:t>
            </w:r>
          </w:p>
        </w:tc>
        <w:tc>
          <w:tcPr>
            <w:tcW w:w="7229" w:type="dxa"/>
          </w:tcPr>
          <w:p w:rsidR="000F07BB" w:rsidRPr="000F07BB" w:rsidRDefault="000F07BB" w:rsidP="000F07BB">
            <w:r w:rsidRPr="000F07BB">
              <w:t>В рамках трека происходит ценностно ориентированная</w:t>
            </w:r>
          </w:p>
          <w:p w:rsidR="000F07BB" w:rsidRPr="000F07BB" w:rsidRDefault="000F07BB" w:rsidP="000F07BB">
            <w:r w:rsidRPr="000F07BB">
              <w:t>деятельность по осмыслению личност- ного отношения к семье,</w:t>
            </w:r>
          </w:p>
          <w:p w:rsidR="000F07BB" w:rsidRPr="000F07BB" w:rsidRDefault="000F07BB" w:rsidP="000F07BB">
            <w:r w:rsidRPr="000F07BB">
              <w:t>Родине, к своему окружению и к себе лично. Ребёнок должен</w:t>
            </w:r>
          </w:p>
          <w:p w:rsidR="000F07BB" w:rsidRPr="000F07BB" w:rsidRDefault="000F07BB" w:rsidP="000F07BB">
            <w:r w:rsidRPr="000F07BB">
              <w:t>открыть для себя значимость сохранения традиций, истории и</w:t>
            </w:r>
          </w:p>
          <w:p w:rsidR="000F07BB" w:rsidRPr="000F07BB" w:rsidRDefault="000F07BB" w:rsidP="000F07BB">
            <w:r w:rsidRPr="000F07BB">
              <w:t>культуры своего родного края через понимание фразы «Я и моё</w:t>
            </w:r>
          </w:p>
          <w:p w:rsidR="000F07BB" w:rsidRPr="000F07BB" w:rsidRDefault="000F07BB" w:rsidP="000F07BB">
            <w:r w:rsidRPr="000F07BB">
              <w:t>дело важны для Родины». Основная смысловая нагрузка трека: Я– хранитель традиций своей семьи, Мы (класс) – хранители</w:t>
            </w:r>
          </w:p>
          <w:p w:rsidR="000F07BB" w:rsidRPr="000F07BB" w:rsidRDefault="000F07BB" w:rsidP="000F07BB">
            <w:r w:rsidRPr="000F07BB">
              <w:t>своих достижений, Я/Мы – хранители исторической памяти</w:t>
            </w:r>
          </w:p>
          <w:p w:rsidR="000F07BB" w:rsidRPr="000F07BB" w:rsidRDefault="000F07BB" w:rsidP="000F07BB">
            <w:r w:rsidRPr="000F07BB">
              <w:t>своей страны. Решению задач трека способствует празднование</w:t>
            </w:r>
          </w:p>
          <w:p w:rsidR="000F07BB" w:rsidRPr="000F07BB" w:rsidRDefault="000F07BB" w:rsidP="000F07BB">
            <w:r w:rsidRPr="000F07BB">
              <w:t>Дня защитника Отечества, Международного женского дня и</w:t>
            </w:r>
          </w:p>
          <w:p w:rsidR="000F07BB" w:rsidRPr="000F07BB" w:rsidRDefault="000F07BB" w:rsidP="000F07BB">
            <w:r w:rsidRPr="000F07BB">
              <w:t>других праздников.</w:t>
            </w:r>
          </w:p>
        </w:tc>
      </w:tr>
      <w:tr w:rsidR="000F07BB" w:rsidRPr="000F07BB" w:rsidTr="00197C59">
        <w:tc>
          <w:tcPr>
            <w:tcW w:w="567" w:type="dxa"/>
          </w:tcPr>
          <w:p w:rsidR="000F07BB" w:rsidRPr="000F07BB" w:rsidRDefault="000F07BB" w:rsidP="00060194">
            <w:pPr>
              <w:widowControl w:val="0"/>
              <w:numPr>
                <w:ilvl w:val="0"/>
                <w:numId w:val="106"/>
              </w:numPr>
              <w:autoSpaceDE w:val="0"/>
              <w:autoSpaceDN w:val="0"/>
            </w:pPr>
          </w:p>
        </w:tc>
        <w:tc>
          <w:tcPr>
            <w:tcW w:w="2126" w:type="dxa"/>
          </w:tcPr>
          <w:p w:rsidR="000F07BB" w:rsidRPr="000F07BB" w:rsidRDefault="000F07BB" w:rsidP="000F07BB">
            <w:pPr>
              <w:jc w:val="center"/>
            </w:pPr>
            <w:r w:rsidRPr="000F07BB">
              <w:t>Трек</w:t>
            </w:r>
          </w:p>
          <w:p w:rsidR="000F07BB" w:rsidRPr="000F07BB" w:rsidRDefault="000F07BB" w:rsidP="000F07BB">
            <w:pPr>
              <w:jc w:val="center"/>
            </w:pPr>
            <w:r w:rsidRPr="000F07BB">
              <w:t>«Орлёнок –</w:t>
            </w:r>
          </w:p>
          <w:p w:rsidR="000F07BB" w:rsidRPr="000F07BB" w:rsidRDefault="000F07BB" w:rsidP="000F07BB">
            <w:pPr>
              <w:jc w:val="center"/>
            </w:pPr>
            <w:r w:rsidRPr="000F07BB">
              <w:t>Эколог»</w:t>
            </w:r>
          </w:p>
        </w:tc>
        <w:tc>
          <w:tcPr>
            <w:tcW w:w="7229" w:type="dxa"/>
          </w:tcPr>
          <w:p w:rsidR="000F07BB" w:rsidRPr="000F07BB" w:rsidRDefault="000F07BB" w:rsidP="000F07BB">
            <w:r w:rsidRPr="000F07BB">
              <w:t>Погодные условия в момент реализации трека «Орлёнок –</w:t>
            </w:r>
          </w:p>
          <w:p w:rsidR="000F07BB" w:rsidRPr="000F07BB" w:rsidRDefault="000F07BB" w:rsidP="000F07BB">
            <w:r w:rsidRPr="000F07BB">
              <w:t>Эколог» позволяют проводить ме- роприятия за пределами</w:t>
            </w:r>
          </w:p>
          <w:p w:rsidR="000F07BB" w:rsidRPr="000F07BB" w:rsidRDefault="000F07BB" w:rsidP="000F07BB">
            <w:r w:rsidRPr="000F07BB">
              <w:t>здания школы с выходом на природу. Есть возможность</w:t>
            </w:r>
          </w:p>
          <w:p w:rsidR="000F07BB" w:rsidRPr="000F07BB" w:rsidRDefault="000F07BB" w:rsidP="000F07BB">
            <w:r w:rsidRPr="000F07BB">
              <w:t>использования природных материалов при изготовлении поделок, проведения акций с посадками деревьев, уборке мусора в рамках экологического субботника и пр.</w:t>
            </w:r>
          </w:p>
        </w:tc>
      </w:tr>
      <w:tr w:rsidR="000F07BB" w:rsidRPr="000F07BB" w:rsidTr="00197C59">
        <w:tc>
          <w:tcPr>
            <w:tcW w:w="567" w:type="dxa"/>
          </w:tcPr>
          <w:p w:rsidR="000F07BB" w:rsidRPr="000F07BB" w:rsidRDefault="000F07BB" w:rsidP="00060194">
            <w:pPr>
              <w:widowControl w:val="0"/>
              <w:numPr>
                <w:ilvl w:val="0"/>
                <w:numId w:val="106"/>
              </w:numPr>
              <w:autoSpaceDE w:val="0"/>
              <w:autoSpaceDN w:val="0"/>
            </w:pPr>
          </w:p>
        </w:tc>
        <w:tc>
          <w:tcPr>
            <w:tcW w:w="2126" w:type="dxa"/>
          </w:tcPr>
          <w:p w:rsidR="000F07BB" w:rsidRPr="000F07BB" w:rsidRDefault="000F07BB" w:rsidP="000F07BB">
            <w:r w:rsidRPr="000F07BB">
              <w:t>Трек «Орлёнок –</w:t>
            </w:r>
          </w:p>
          <w:p w:rsidR="000F07BB" w:rsidRPr="000F07BB" w:rsidRDefault="000F07BB" w:rsidP="000F07BB">
            <w:r w:rsidRPr="000F07BB">
              <w:t>Лидер»</w:t>
            </w:r>
          </w:p>
        </w:tc>
        <w:tc>
          <w:tcPr>
            <w:tcW w:w="7229" w:type="dxa"/>
          </w:tcPr>
          <w:p w:rsidR="000F07BB" w:rsidRPr="000F07BB" w:rsidRDefault="000F07BB" w:rsidP="000F07BB">
            <w:r w:rsidRPr="000F07BB">
              <w:t>Трек является завершающим в учебном году, подводящим итоги</w:t>
            </w:r>
            <w:r w:rsidRPr="000F07BB">
              <w:rPr>
                <w:sz w:val="20"/>
                <w:szCs w:val="20"/>
              </w:rPr>
              <w:t xml:space="preserve"> </w:t>
            </w:r>
            <w:r w:rsidRPr="000F07BB">
              <w:t>участия первоклассников в Программе. Основными задачами</w:t>
            </w:r>
          </w:p>
          <w:p w:rsidR="000F07BB" w:rsidRPr="000F07BB" w:rsidRDefault="000F07BB" w:rsidP="000F07BB">
            <w:r w:rsidRPr="000F07BB">
              <w:t>являются оценка уровня сплочённости класса, приобретённых</w:t>
            </w:r>
          </w:p>
          <w:p w:rsidR="000F07BB" w:rsidRPr="000F07BB" w:rsidRDefault="000F07BB" w:rsidP="000F07BB">
            <w:r w:rsidRPr="000F07BB">
              <w:t>ребёнком знаний и опыта совместной деятельности в классе как</w:t>
            </w:r>
          </w:p>
          <w:p w:rsidR="000F07BB" w:rsidRPr="000F07BB" w:rsidRDefault="000F07BB" w:rsidP="000F07BB">
            <w:r w:rsidRPr="000F07BB">
              <w:t>коллективе.</w:t>
            </w:r>
          </w:p>
        </w:tc>
      </w:tr>
    </w:tbl>
    <w:p w:rsidR="000F07BB" w:rsidRPr="000F07BB" w:rsidRDefault="000F07BB" w:rsidP="000F07BB">
      <w:pPr>
        <w:rPr>
          <w:rFonts w:eastAsiaTheme="minorHAnsi"/>
          <w:lang w:eastAsia="en-US"/>
        </w:rPr>
      </w:pPr>
    </w:p>
    <w:p w:rsidR="000F07BB" w:rsidRPr="000F07BB" w:rsidRDefault="000F07BB" w:rsidP="000F07BB">
      <w:pPr>
        <w:jc w:val="center"/>
        <w:rPr>
          <w:rFonts w:eastAsiaTheme="minorHAnsi"/>
          <w:b/>
          <w:lang w:eastAsia="en-US"/>
        </w:rPr>
      </w:pPr>
      <w:r w:rsidRPr="000F07BB">
        <w:rPr>
          <w:rFonts w:eastAsiaTheme="minorHAnsi"/>
          <w:b/>
          <w:lang w:eastAsia="en-US"/>
        </w:rPr>
        <w:t>2 класс</w:t>
      </w:r>
    </w:p>
    <w:p w:rsidR="000F07BB" w:rsidRPr="000F07BB" w:rsidRDefault="000F07BB" w:rsidP="000F07BB">
      <w:pPr>
        <w:jc w:val="center"/>
        <w:rPr>
          <w:rFonts w:eastAsiaTheme="minorHAnsi"/>
          <w:b/>
          <w:lang w:eastAsia="en-US"/>
        </w:rPr>
      </w:pPr>
    </w:p>
    <w:tbl>
      <w:tblPr>
        <w:tblStyle w:val="202"/>
        <w:tblW w:w="9922" w:type="dxa"/>
        <w:tblInd w:w="-459" w:type="dxa"/>
        <w:tblLook w:val="04A0"/>
      </w:tblPr>
      <w:tblGrid>
        <w:gridCol w:w="567"/>
        <w:gridCol w:w="2126"/>
        <w:gridCol w:w="7229"/>
      </w:tblGrid>
      <w:tr w:rsidR="000F07BB" w:rsidRPr="000F07BB" w:rsidTr="00197C59">
        <w:tc>
          <w:tcPr>
            <w:tcW w:w="567" w:type="dxa"/>
          </w:tcPr>
          <w:p w:rsidR="000F07BB" w:rsidRPr="000F07BB" w:rsidRDefault="000F07BB" w:rsidP="000F07BB">
            <w:r w:rsidRPr="000F07BB">
              <w:t>№ п/п</w:t>
            </w:r>
          </w:p>
        </w:tc>
        <w:tc>
          <w:tcPr>
            <w:tcW w:w="2126" w:type="dxa"/>
          </w:tcPr>
          <w:p w:rsidR="000F07BB" w:rsidRPr="000F07BB" w:rsidRDefault="000F07BB" w:rsidP="000F07BB">
            <w:r w:rsidRPr="000F07BB">
              <w:t>Название трека</w:t>
            </w:r>
          </w:p>
        </w:tc>
        <w:tc>
          <w:tcPr>
            <w:tcW w:w="7229" w:type="dxa"/>
          </w:tcPr>
          <w:p w:rsidR="000F07BB" w:rsidRPr="000F07BB" w:rsidRDefault="000F07BB" w:rsidP="000F07BB">
            <w:r w:rsidRPr="000F07BB">
              <w:t xml:space="preserve">Содержание </w:t>
            </w:r>
          </w:p>
        </w:tc>
      </w:tr>
      <w:tr w:rsidR="000F07BB" w:rsidRPr="000F07BB" w:rsidTr="00197C59">
        <w:tc>
          <w:tcPr>
            <w:tcW w:w="567" w:type="dxa"/>
          </w:tcPr>
          <w:p w:rsidR="000F07BB" w:rsidRPr="000F07BB" w:rsidRDefault="000F07BB" w:rsidP="00060194">
            <w:pPr>
              <w:widowControl w:val="0"/>
              <w:numPr>
                <w:ilvl w:val="0"/>
                <w:numId w:val="107"/>
              </w:numPr>
              <w:autoSpaceDE w:val="0"/>
              <w:autoSpaceDN w:val="0"/>
            </w:pPr>
          </w:p>
        </w:tc>
        <w:tc>
          <w:tcPr>
            <w:tcW w:w="2126" w:type="dxa"/>
          </w:tcPr>
          <w:p w:rsidR="000F07BB" w:rsidRPr="000F07BB" w:rsidRDefault="000F07BB" w:rsidP="000F07BB">
            <w:pPr>
              <w:jc w:val="center"/>
            </w:pPr>
            <w:r w:rsidRPr="000F07BB">
              <w:t>Трек</w:t>
            </w:r>
          </w:p>
          <w:p w:rsidR="000F07BB" w:rsidRPr="000F07BB" w:rsidRDefault="000F07BB" w:rsidP="000F07BB">
            <w:pPr>
              <w:jc w:val="center"/>
            </w:pPr>
            <w:r w:rsidRPr="000F07BB">
              <w:t>«Орлёнок –</w:t>
            </w:r>
          </w:p>
          <w:p w:rsidR="000F07BB" w:rsidRPr="000F07BB" w:rsidRDefault="000F07BB" w:rsidP="000F07BB">
            <w:pPr>
              <w:jc w:val="center"/>
            </w:pPr>
            <w:r w:rsidRPr="000F07BB">
              <w:t>Лидер»</w:t>
            </w:r>
          </w:p>
        </w:tc>
        <w:tc>
          <w:tcPr>
            <w:tcW w:w="7229" w:type="dxa"/>
          </w:tcPr>
          <w:p w:rsidR="000F07BB" w:rsidRPr="000F07BB" w:rsidRDefault="000F07BB" w:rsidP="000F07BB">
            <w:r w:rsidRPr="000F07BB">
              <w:t>В процессе реализации данного трека дети приобретают опыт</w:t>
            </w:r>
          </w:p>
          <w:p w:rsidR="000F07BB" w:rsidRPr="000F07BB" w:rsidRDefault="000F07BB" w:rsidP="000F07BB">
            <w:r w:rsidRPr="000F07BB">
              <w:t>совместной деятельности, что является необходимым в начале</w:t>
            </w:r>
          </w:p>
          <w:p w:rsidR="000F07BB" w:rsidRPr="000F07BB" w:rsidRDefault="000F07BB" w:rsidP="000F07BB">
            <w:r w:rsidRPr="000F07BB">
              <w:t>учебного года. Педагог может увидеть уровень сплочённости классного коллектива, сформировать детские микрогруппы для</w:t>
            </w:r>
          </w:p>
          <w:p w:rsidR="000F07BB" w:rsidRPr="000F07BB" w:rsidRDefault="000F07BB" w:rsidP="000F07BB">
            <w:r w:rsidRPr="000F07BB">
              <w:t>приобретения и осуществления опыта совместной  деятельности</w:t>
            </w:r>
          </w:p>
          <w:p w:rsidR="000F07BB" w:rsidRPr="000F07BB" w:rsidRDefault="000F07BB" w:rsidP="000F07BB">
            <w:pPr>
              <w:rPr>
                <w:b/>
              </w:rPr>
            </w:pPr>
            <w:r w:rsidRPr="000F07BB">
              <w:t>и чередования творческих  поручений.</w:t>
            </w:r>
          </w:p>
        </w:tc>
      </w:tr>
      <w:tr w:rsidR="000F07BB" w:rsidRPr="000F07BB" w:rsidTr="00197C59">
        <w:tc>
          <w:tcPr>
            <w:tcW w:w="567" w:type="dxa"/>
          </w:tcPr>
          <w:p w:rsidR="000F07BB" w:rsidRPr="000F07BB" w:rsidRDefault="000F07BB" w:rsidP="00060194">
            <w:pPr>
              <w:widowControl w:val="0"/>
              <w:numPr>
                <w:ilvl w:val="0"/>
                <w:numId w:val="107"/>
              </w:numPr>
              <w:autoSpaceDE w:val="0"/>
              <w:autoSpaceDN w:val="0"/>
            </w:pPr>
          </w:p>
        </w:tc>
        <w:tc>
          <w:tcPr>
            <w:tcW w:w="2126" w:type="dxa"/>
          </w:tcPr>
          <w:p w:rsidR="000F07BB" w:rsidRPr="000F07BB" w:rsidRDefault="000F07BB" w:rsidP="000F07BB">
            <w:pPr>
              <w:jc w:val="center"/>
            </w:pPr>
            <w:r w:rsidRPr="000F07BB">
              <w:t>Трек</w:t>
            </w:r>
          </w:p>
          <w:p w:rsidR="000F07BB" w:rsidRPr="000F07BB" w:rsidRDefault="000F07BB" w:rsidP="000F07BB">
            <w:pPr>
              <w:jc w:val="center"/>
            </w:pPr>
            <w:r w:rsidRPr="000F07BB">
              <w:lastRenderedPageBreak/>
              <w:t>«Орлёнок –</w:t>
            </w:r>
          </w:p>
          <w:p w:rsidR="000F07BB" w:rsidRPr="000F07BB" w:rsidRDefault="000F07BB" w:rsidP="000F07BB">
            <w:pPr>
              <w:jc w:val="center"/>
            </w:pPr>
            <w:r w:rsidRPr="000F07BB">
              <w:t>Эрудит»</w:t>
            </w:r>
          </w:p>
        </w:tc>
        <w:tc>
          <w:tcPr>
            <w:tcW w:w="7229" w:type="dxa"/>
          </w:tcPr>
          <w:p w:rsidR="000F07BB" w:rsidRPr="000F07BB" w:rsidRDefault="000F07BB" w:rsidP="000F07BB">
            <w:r w:rsidRPr="000F07BB">
              <w:lastRenderedPageBreak/>
              <w:t xml:space="preserve">Трек «Орлёнок – Эрудит» занимает первый месяц второй четверти, </w:t>
            </w:r>
            <w:r w:rsidRPr="000F07BB">
              <w:lastRenderedPageBreak/>
              <w:t>которая отличается наличием различных олимпиад,</w:t>
            </w:r>
          </w:p>
          <w:p w:rsidR="000F07BB" w:rsidRPr="000F07BB" w:rsidRDefault="000F07BB" w:rsidP="000F07BB">
            <w:r w:rsidRPr="000F07BB">
              <w:t>интеллектуальных конкурсов, конференций и т.п. В этот период</w:t>
            </w:r>
          </w:p>
          <w:p w:rsidR="000F07BB" w:rsidRPr="000F07BB" w:rsidRDefault="000F07BB" w:rsidP="000F07BB">
            <w:r w:rsidRPr="000F07BB">
              <w:t>дети знакомятся с разными способами получения информации, что необходимо для их успешной деятельности, в том числе</w:t>
            </w:r>
          </w:p>
          <w:p w:rsidR="000F07BB" w:rsidRPr="000F07BB" w:rsidRDefault="000F07BB" w:rsidP="000F07BB">
            <w:r w:rsidRPr="000F07BB">
              <w:t>познавательной. Именно в этот период учебного года у детей</w:t>
            </w:r>
          </w:p>
          <w:p w:rsidR="000F07BB" w:rsidRPr="000F07BB" w:rsidRDefault="000F07BB" w:rsidP="000F07BB">
            <w:r w:rsidRPr="000F07BB">
              <w:t>отмечается высокая мотивация и интерес к учёбе.</w:t>
            </w:r>
          </w:p>
        </w:tc>
      </w:tr>
      <w:tr w:rsidR="000F07BB" w:rsidRPr="000F07BB" w:rsidTr="00197C59">
        <w:tc>
          <w:tcPr>
            <w:tcW w:w="567" w:type="dxa"/>
          </w:tcPr>
          <w:p w:rsidR="000F07BB" w:rsidRPr="000F07BB" w:rsidRDefault="000F07BB" w:rsidP="00060194">
            <w:pPr>
              <w:widowControl w:val="0"/>
              <w:numPr>
                <w:ilvl w:val="0"/>
                <w:numId w:val="107"/>
              </w:numPr>
              <w:autoSpaceDE w:val="0"/>
              <w:autoSpaceDN w:val="0"/>
            </w:pPr>
          </w:p>
        </w:tc>
        <w:tc>
          <w:tcPr>
            <w:tcW w:w="2126" w:type="dxa"/>
          </w:tcPr>
          <w:p w:rsidR="000F07BB" w:rsidRPr="000F07BB" w:rsidRDefault="000F07BB" w:rsidP="000F07BB">
            <w:pPr>
              <w:jc w:val="center"/>
            </w:pPr>
            <w:r w:rsidRPr="000F07BB">
              <w:t>Трек</w:t>
            </w:r>
          </w:p>
          <w:p w:rsidR="000F07BB" w:rsidRPr="000F07BB" w:rsidRDefault="000F07BB" w:rsidP="000F07BB">
            <w:pPr>
              <w:jc w:val="center"/>
            </w:pPr>
            <w:r w:rsidRPr="000F07BB">
              <w:t>«Орлёнок –</w:t>
            </w:r>
          </w:p>
          <w:p w:rsidR="000F07BB" w:rsidRPr="000F07BB" w:rsidRDefault="000F07BB" w:rsidP="000F07BB">
            <w:pPr>
              <w:jc w:val="center"/>
            </w:pPr>
            <w:r w:rsidRPr="000F07BB">
              <w:t>Мастер»</w:t>
            </w:r>
          </w:p>
        </w:tc>
        <w:tc>
          <w:tcPr>
            <w:tcW w:w="7229" w:type="dxa"/>
          </w:tcPr>
          <w:p w:rsidR="000F07BB" w:rsidRPr="000F07BB" w:rsidRDefault="000F07BB" w:rsidP="000F07BB">
            <w:r w:rsidRPr="000F07BB">
              <w:t>В рамках данного трека дети знакомятся с пониманием того, что</w:t>
            </w:r>
          </w:p>
          <w:p w:rsidR="000F07BB" w:rsidRPr="000F07BB" w:rsidRDefault="000F07BB" w:rsidP="000F07BB">
            <w:r w:rsidRPr="000F07BB">
              <w:t>можно быть мастерами в разных сферах деятельности, в разных</w:t>
            </w:r>
          </w:p>
          <w:p w:rsidR="000F07BB" w:rsidRPr="000F07BB" w:rsidRDefault="000F07BB" w:rsidP="000F07BB">
            <w:r w:rsidRPr="000F07BB">
              <w:t>профессиях. Сроки реализации трека «Орлёнок – Мастер» поделены на два временных промежутка: во время первой части трека дети готовят новогодний спектакль, концерт или представление, вторая часть трека определена для знакомства с лучшими мастерами своего дела (на уровне региона или страны).</w:t>
            </w:r>
          </w:p>
        </w:tc>
      </w:tr>
      <w:tr w:rsidR="000F07BB" w:rsidRPr="000F07BB" w:rsidTr="00197C59">
        <w:tc>
          <w:tcPr>
            <w:tcW w:w="567" w:type="dxa"/>
          </w:tcPr>
          <w:p w:rsidR="000F07BB" w:rsidRPr="000F07BB" w:rsidRDefault="000F07BB" w:rsidP="00060194">
            <w:pPr>
              <w:widowControl w:val="0"/>
              <w:numPr>
                <w:ilvl w:val="0"/>
                <w:numId w:val="107"/>
              </w:numPr>
              <w:autoSpaceDE w:val="0"/>
              <w:autoSpaceDN w:val="0"/>
            </w:pPr>
          </w:p>
        </w:tc>
        <w:tc>
          <w:tcPr>
            <w:tcW w:w="2126" w:type="dxa"/>
          </w:tcPr>
          <w:p w:rsidR="000F07BB" w:rsidRPr="000F07BB" w:rsidRDefault="000F07BB" w:rsidP="000F07BB">
            <w:pPr>
              <w:jc w:val="center"/>
            </w:pPr>
            <w:r w:rsidRPr="000F07BB">
              <w:t>Трек</w:t>
            </w:r>
          </w:p>
          <w:p w:rsidR="000F07BB" w:rsidRPr="000F07BB" w:rsidRDefault="000F07BB" w:rsidP="000F07BB">
            <w:pPr>
              <w:jc w:val="center"/>
            </w:pPr>
            <w:r w:rsidRPr="000F07BB">
              <w:t>«Орлёнок –</w:t>
            </w:r>
          </w:p>
          <w:p w:rsidR="000F07BB" w:rsidRPr="000F07BB" w:rsidRDefault="000F07BB" w:rsidP="000F07BB">
            <w:pPr>
              <w:jc w:val="center"/>
            </w:pPr>
            <w:r w:rsidRPr="000F07BB">
              <w:t>Доброволец»</w:t>
            </w:r>
          </w:p>
        </w:tc>
        <w:tc>
          <w:tcPr>
            <w:tcW w:w="7229" w:type="dxa"/>
          </w:tcPr>
          <w:p w:rsidR="000F07BB" w:rsidRPr="000F07BB" w:rsidRDefault="000F07BB" w:rsidP="000F07BB">
            <w:r w:rsidRPr="000F07BB">
              <w:t>Тематика данного трека актуальна круглый год. Проведение</w:t>
            </w:r>
          </w:p>
          <w:p w:rsidR="000F07BB" w:rsidRPr="000F07BB" w:rsidRDefault="000F07BB" w:rsidP="000F07BB">
            <w:r w:rsidRPr="000F07BB">
              <w:t>трека в данный временной период можно рассматривать как</w:t>
            </w:r>
          </w:p>
          <w:p w:rsidR="000F07BB" w:rsidRPr="000F07BB" w:rsidRDefault="000F07BB" w:rsidP="000F07BB">
            <w:r w:rsidRPr="000F07BB">
              <w:t>эмоциональный пик всей Программы. Это создаст и поддержит</w:t>
            </w:r>
          </w:p>
          <w:p w:rsidR="000F07BB" w:rsidRPr="000F07BB" w:rsidRDefault="000F07BB" w:rsidP="000F07BB">
            <w:r w:rsidRPr="000F07BB">
              <w:t>общее настроение добра, взаимопонимания, удовлетворённости не только в рамках трека, но и в обычной жизнедеятельности детей. Учитель может обращаться к имеющемуся социальному опыту детей в любое время учебного года.</w:t>
            </w:r>
          </w:p>
        </w:tc>
      </w:tr>
      <w:tr w:rsidR="000F07BB" w:rsidRPr="000F07BB" w:rsidTr="00197C59">
        <w:tc>
          <w:tcPr>
            <w:tcW w:w="567" w:type="dxa"/>
          </w:tcPr>
          <w:p w:rsidR="000F07BB" w:rsidRPr="000F07BB" w:rsidRDefault="000F07BB" w:rsidP="00060194">
            <w:pPr>
              <w:widowControl w:val="0"/>
              <w:numPr>
                <w:ilvl w:val="0"/>
                <w:numId w:val="107"/>
              </w:numPr>
              <w:autoSpaceDE w:val="0"/>
              <w:autoSpaceDN w:val="0"/>
            </w:pPr>
          </w:p>
        </w:tc>
        <w:tc>
          <w:tcPr>
            <w:tcW w:w="2126" w:type="dxa"/>
          </w:tcPr>
          <w:p w:rsidR="000F07BB" w:rsidRPr="000F07BB" w:rsidRDefault="000F07BB" w:rsidP="000F07BB">
            <w:pPr>
              <w:jc w:val="center"/>
            </w:pPr>
            <w:r w:rsidRPr="000F07BB">
              <w:t>Трек</w:t>
            </w:r>
          </w:p>
          <w:p w:rsidR="000F07BB" w:rsidRPr="000F07BB" w:rsidRDefault="000F07BB" w:rsidP="000F07BB">
            <w:pPr>
              <w:jc w:val="center"/>
            </w:pPr>
            <w:r w:rsidRPr="000F07BB">
              <w:t>«Орлёнок –</w:t>
            </w:r>
          </w:p>
          <w:p w:rsidR="000F07BB" w:rsidRPr="000F07BB" w:rsidRDefault="000F07BB" w:rsidP="000F07BB">
            <w:pPr>
              <w:jc w:val="center"/>
            </w:pPr>
            <w:r w:rsidRPr="000F07BB">
              <w:t>Спортсмен»</w:t>
            </w:r>
          </w:p>
        </w:tc>
        <w:tc>
          <w:tcPr>
            <w:tcW w:w="7229" w:type="dxa"/>
          </w:tcPr>
          <w:p w:rsidR="000F07BB" w:rsidRPr="000F07BB" w:rsidRDefault="000F07BB" w:rsidP="000F07BB">
            <w:r w:rsidRPr="000F07BB">
              <w:t>Время для реализации этого трека обусловлено необходимостью</w:t>
            </w:r>
          </w:p>
          <w:p w:rsidR="000F07BB" w:rsidRPr="000F07BB" w:rsidRDefault="000F07BB" w:rsidP="000F07BB">
            <w:r w:rsidRPr="000F07BB">
              <w:t>усилить двигательную активность детей, так как к середине</w:t>
            </w:r>
          </w:p>
          <w:p w:rsidR="000F07BB" w:rsidRPr="000F07BB" w:rsidRDefault="000F07BB" w:rsidP="000F07BB">
            <w:r w:rsidRPr="000F07BB">
              <w:t>учебного года накапливается определённая физическая и</w:t>
            </w:r>
          </w:p>
          <w:p w:rsidR="000F07BB" w:rsidRPr="000F07BB" w:rsidRDefault="000F07BB" w:rsidP="000F07BB">
            <w:r w:rsidRPr="000F07BB">
              <w:t>эмоциональная усталость от учебной нагрузки. Надеемся, что</w:t>
            </w:r>
          </w:p>
          <w:p w:rsidR="000F07BB" w:rsidRPr="000F07BB" w:rsidRDefault="000F07BB" w:rsidP="000F07BB">
            <w:r w:rsidRPr="000F07BB">
              <w:t>дополнительные физкультурно-оздоровительные мероприятия в</w:t>
            </w:r>
          </w:p>
          <w:p w:rsidR="000F07BB" w:rsidRPr="000F07BB" w:rsidRDefault="000F07BB" w:rsidP="000F07BB">
            <w:r w:rsidRPr="000F07BB">
              <w:t>том числе позволят снизить заболеваемость детей, что актуально</w:t>
            </w:r>
          </w:p>
        </w:tc>
      </w:tr>
      <w:tr w:rsidR="000F07BB" w:rsidRPr="000F07BB" w:rsidTr="00197C59">
        <w:tc>
          <w:tcPr>
            <w:tcW w:w="567" w:type="dxa"/>
          </w:tcPr>
          <w:p w:rsidR="000F07BB" w:rsidRPr="000F07BB" w:rsidRDefault="000F07BB" w:rsidP="00060194">
            <w:pPr>
              <w:widowControl w:val="0"/>
              <w:numPr>
                <w:ilvl w:val="0"/>
                <w:numId w:val="107"/>
              </w:numPr>
              <w:autoSpaceDE w:val="0"/>
              <w:autoSpaceDN w:val="0"/>
            </w:pPr>
          </w:p>
        </w:tc>
        <w:tc>
          <w:tcPr>
            <w:tcW w:w="2126" w:type="dxa"/>
          </w:tcPr>
          <w:p w:rsidR="000F07BB" w:rsidRPr="000F07BB" w:rsidRDefault="000F07BB" w:rsidP="000F07BB">
            <w:pPr>
              <w:jc w:val="center"/>
            </w:pPr>
            <w:r w:rsidRPr="000F07BB">
              <w:t>Трек</w:t>
            </w:r>
          </w:p>
          <w:p w:rsidR="000F07BB" w:rsidRPr="000F07BB" w:rsidRDefault="000F07BB" w:rsidP="000F07BB">
            <w:pPr>
              <w:jc w:val="center"/>
            </w:pPr>
            <w:r w:rsidRPr="000F07BB">
              <w:t>«Орлёнок –</w:t>
            </w:r>
          </w:p>
          <w:p w:rsidR="000F07BB" w:rsidRPr="000F07BB" w:rsidRDefault="000F07BB" w:rsidP="000F07BB">
            <w:pPr>
              <w:jc w:val="center"/>
            </w:pPr>
            <w:r w:rsidRPr="000F07BB">
              <w:t>Эколог»</w:t>
            </w:r>
          </w:p>
        </w:tc>
        <w:tc>
          <w:tcPr>
            <w:tcW w:w="7229" w:type="dxa"/>
          </w:tcPr>
          <w:p w:rsidR="000F07BB" w:rsidRPr="000F07BB" w:rsidRDefault="000F07BB" w:rsidP="000F07BB">
            <w:r w:rsidRPr="000F07BB">
              <w:t>Погодные условия в момент реализации трека «Орлёнок –</w:t>
            </w:r>
          </w:p>
          <w:p w:rsidR="000F07BB" w:rsidRPr="000F07BB" w:rsidRDefault="000F07BB" w:rsidP="000F07BB">
            <w:r w:rsidRPr="000F07BB">
              <w:t>Эколог» позволяют проводить мероприятия за пределами здания</w:t>
            </w:r>
          </w:p>
          <w:p w:rsidR="000F07BB" w:rsidRPr="000F07BB" w:rsidRDefault="000F07BB" w:rsidP="000F07BB">
            <w:r w:rsidRPr="000F07BB">
              <w:t>школы с выходом на природу. Есть возможность использования</w:t>
            </w:r>
          </w:p>
          <w:p w:rsidR="000F07BB" w:rsidRPr="000F07BB" w:rsidRDefault="000F07BB" w:rsidP="000F07BB">
            <w:r w:rsidRPr="000F07BB">
              <w:t>природных материалов при изготовлении поделок, проведения</w:t>
            </w:r>
          </w:p>
          <w:p w:rsidR="000F07BB" w:rsidRPr="000F07BB" w:rsidRDefault="000F07BB" w:rsidP="000F07BB">
            <w:r w:rsidRPr="000F07BB">
              <w:t>акций с посадками деревьев, уборке мусора в рамках экологического  субботника.</w:t>
            </w:r>
          </w:p>
        </w:tc>
      </w:tr>
      <w:tr w:rsidR="000F07BB" w:rsidRPr="000F07BB" w:rsidTr="00197C59">
        <w:tc>
          <w:tcPr>
            <w:tcW w:w="567" w:type="dxa"/>
          </w:tcPr>
          <w:p w:rsidR="000F07BB" w:rsidRPr="000F07BB" w:rsidRDefault="000F07BB" w:rsidP="00060194">
            <w:pPr>
              <w:widowControl w:val="0"/>
              <w:numPr>
                <w:ilvl w:val="0"/>
                <w:numId w:val="107"/>
              </w:numPr>
              <w:autoSpaceDE w:val="0"/>
              <w:autoSpaceDN w:val="0"/>
            </w:pPr>
          </w:p>
        </w:tc>
        <w:tc>
          <w:tcPr>
            <w:tcW w:w="2126" w:type="dxa"/>
          </w:tcPr>
          <w:p w:rsidR="000F07BB" w:rsidRPr="000F07BB" w:rsidRDefault="000F07BB" w:rsidP="000F07BB">
            <w:pPr>
              <w:jc w:val="center"/>
            </w:pPr>
            <w:r w:rsidRPr="000F07BB">
              <w:t>Трек</w:t>
            </w:r>
          </w:p>
          <w:p w:rsidR="000F07BB" w:rsidRPr="000F07BB" w:rsidRDefault="000F07BB" w:rsidP="000F07BB">
            <w:pPr>
              <w:jc w:val="center"/>
            </w:pPr>
            <w:r w:rsidRPr="000F07BB">
              <w:t>«Орлёнок –</w:t>
            </w:r>
          </w:p>
          <w:p w:rsidR="000F07BB" w:rsidRPr="000F07BB" w:rsidRDefault="000F07BB" w:rsidP="000F07BB">
            <w:pPr>
              <w:jc w:val="center"/>
            </w:pPr>
            <w:r w:rsidRPr="000F07BB">
              <w:t>Хранитель</w:t>
            </w:r>
          </w:p>
          <w:p w:rsidR="000F07BB" w:rsidRPr="000F07BB" w:rsidRDefault="000F07BB" w:rsidP="000F07BB">
            <w:pPr>
              <w:jc w:val="center"/>
            </w:pPr>
            <w:r w:rsidRPr="000F07BB">
              <w:t>исторической</w:t>
            </w:r>
          </w:p>
          <w:p w:rsidR="000F07BB" w:rsidRPr="000F07BB" w:rsidRDefault="000F07BB" w:rsidP="000F07BB">
            <w:pPr>
              <w:jc w:val="center"/>
            </w:pPr>
            <w:r w:rsidRPr="000F07BB">
              <w:t>памяти»</w:t>
            </w:r>
          </w:p>
        </w:tc>
        <w:tc>
          <w:tcPr>
            <w:tcW w:w="7229" w:type="dxa"/>
          </w:tcPr>
          <w:p w:rsidR="000F07BB" w:rsidRPr="000F07BB" w:rsidRDefault="000F07BB" w:rsidP="000F07BB">
            <w:r w:rsidRPr="000F07BB">
              <w:t>Данный трек является логическим завершением годового цикла</w:t>
            </w:r>
          </w:p>
          <w:p w:rsidR="000F07BB" w:rsidRPr="000F07BB" w:rsidRDefault="000F07BB" w:rsidP="000F07BB">
            <w:r w:rsidRPr="000F07BB">
              <w:t>Программы. В рамках трека происходит ценностно ориентированная деятельность по осмыслению личностного</w:t>
            </w:r>
          </w:p>
          <w:p w:rsidR="000F07BB" w:rsidRPr="000F07BB" w:rsidRDefault="000F07BB" w:rsidP="000F07BB">
            <w:r w:rsidRPr="000F07BB">
              <w:t>Отношения к семье, Родине, к своему окружению и к себе лично. Ребёнок должен открыть для себя и принять значимость</w:t>
            </w:r>
          </w:p>
          <w:p w:rsidR="000F07BB" w:rsidRPr="000F07BB" w:rsidRDefault="000F07BB" w:rsidP="000F07BB">
            <w:r w:rsidRPr="000F07BB">
              <w:t>сохранения традиций, истории и культуры своего родного края.</w:t>
            </w:r>
          </w:p>
          <w:p w:rsidR="000F07BB" w:rsidRPr="000F07BB" w:rsidRDefault="000F07BB" w:rsidP="000F07BB">
            <w:r w:rsidRPr="000F07BB">
              <w:t>Основная смысловая нагрузка трека: Я – хранитель традиций своей семьи.</w:t>
            </w:r>
            <w:r w:rsidRPr="000F07BB">
              <w:rPr>
                <w:sz w:val="20"/>
                <w:szCs w:val="20"/>
              </w:rPr>
              <w:t xml:space="preserve"> </w:t>
            </w:r>
            <w:r w:rsidRPr="000F07BB">
              <w:t>Мы (класс) – хранители своих достижений.</w:t>
            </w:r>
          </w:p>
          <w:p w:rsidR="000F07BB" w:rsidRPr="000F07BB" w:rsidRDefault="000F07BB" w:rsidP="000F07BB">
            <w:r w:rsidRPr="000F07BB">
              <w:t>Я/Мы – хранители исторической памяти своей страны.</w:t>
            </w:r>
          </w:p>
        </w:tc>
      </w:tr>
    </w:tbl>
    <w:p w:rsidR="000F07BB" w:rsidRPr="000F07BB" w:rsidRDefault="000F07BB" w:rsidP="000F07BB">
      <w:pPr>
        <w:rPr>
          <w:rFonts w:eastAsiaTheme="minorHAnsi"/>
          <w:b/>
          <w:lang w:eastAsia="en-US"/>
        </w:rPr>
      </w:pPr>
    </w:p>
    <w:p w:rsidR="000F07BB" w:rsidRPr="000F07BB" w:rsidRDefault="000F07BB" w:rsidP="000F07BB">
      <w:pPr>
        <w:jc w:val="center"/>
        <w:rPr>
          <w:rFonts w:eastAsiaTheme="minorHAnsi"/>
          <w:b/>
          <w:lang w:eastAsia="en-US"/>
        </w:rPr>
      </w:pPr>
      <w:r w:rsidRPr="000F07BB">
        <w:rPr>
          <w:rFonts w:eastAsiaTheme="minorHAnsi"/>
          <w:b/>
          <w:lang w:eastAsia="en-US"/>
        </w:rPr>
        <w:t>3 – 4 класс</w:t>
      </w:r>
    </w:p>
    <w:p w:rsidR="000F07BB" w:rsidRPr="000F07BB" w:rsidRDefault="000F07BB" w:rsidP="000F07BB">
      <w:pPr>
        <w:jc w:val="center"/>
        <w:rPr>
          <w:rFonts w:eastAsiaTheme="minorHAnsi"/>
          <w:b/>
          <w:lang w:eastAsia="en-US"/>
        </w:rPr>
      </w:pPr>
    </w:p>
    <w:tbl>
      <w:tblPr>
        <w:tblStyle w:val="202"/>
        <w:tblW w:w="9922" w:type="dxa"/>
        <w:tblInd w:w="-459" w:type="dxa"/>
        <w:tblLook w:val="04A0"/>
      </w:tblPr>
      <w:tblGrid>
        <w:gridCol w:w="567"/>
        <w:gridCol w:w="2126"/>
        <w:gridCol w:w="7229"/>
      </w:tblGrid>
      <w:tr w:rsidR="000F07BB" w:rsidRPr="000F07BB" w:rsidTr="00197C59">
        <w:tc>
          <w:tcPr>
            <w:tcW w:w="567" w:type="dxa"/>
          </w:tcPr>
          <w:p w:rsidR="000F07BB" w:rsidRPr="000F07BB" w:rsidRDefault="000F07BB" w:rsidP="000F07BB">
            <w:r w:rsidRPr="000F07BB">
              <w:t>№ п/п</w:t>
            </w:r>
          </w:p>
        </w:tc>
        <w:tc>
          <w:tcPr>
            <w:tcW w:w="2126" w:type="dxa"/>
          </w:tcPr>
          <w:p w:rsidR="000F07BB" w:rsidRPr="000F07BB" w:rsidRDefault="000F07BB" w:rsidP="000F07BB">
            <w:r w:rsidRPr="000F07BB">
              <w:t>Название трека</w:t>
            </w:r>
          </w:p>
        </w:tc>
        <w:tc>
          <w:tcPr>
            <w:tcW w:w="7229" w:type="dxa"/>
          </w:tcPr>
          <w:p w:rsidR="000F07BB" w:rsidRPr="000F07BB" w:rsidRDefault="000F07BB" w:rsidP="000F07BB">
            <w:r w:rsidRPr="000F07BB">
              <w:t xml:space="preserve">Содержание </w:t>
            </w:r>
          </w:p>
        </w:tc>
      </w:tr>
      <w:tr w:rsidR="000F07BB" w:rsidRPr="000F07BB" w:rsidTr="00197C59">
        <w:tc>
          <w:tcPr>
            <w:tcW w:w="567" w:type="dxa"/>
          </w:tcPr>
          <w:p w:rsidR="000F07BB" w:rsidRPr="000F07BB" w:rsidRDefault="000F07BB" w:rsidP="00060194">
            <w:pPr>
              <w:widowControl w:val="0"/>
              <w:numPr>
                <w:ilvl w:val="0"/>
                <w:numId w:val="108"/>
              </w:numPr>
              <w:autoSpaceDE w:val="0"/>
              <w:autoSpaceDN w:val="0"/>
              <w:jc w:val="center"/>
            </w:pPr>
          </w:p>
        </w:tc>
        <w:tc>
          <w:tcPr>
            <w:tcW w:w="2126" w:type="dxa"/>
          </w:tcPr>
          <w:p w:rsidR="000F07BB" w:rsidRPr="000F07BB" w:rsidRDefault="000F07BB" w:rsidP="000F07BB">
            <w:pPr>
              <w:jc w:val="center"/>
            </w:pPr>
            <w:r w:rsidRPr="000F07BB">
              <w:t>Трек</w:t>
            </w:r>
          </w:p>
          <w:p w:rsidR="000F07BB" w:rsidRPr="000F07BB" w:rsidRDefault="000F07BB" w:rsidP="000F07BB">
            <w:pPr>
              <w:jc w:val="center"/>
            </w:pPr>
            <w:r w:rsidRPr="000F07BB">
              <w:t>«Орлёнок –</w:t>
            </w:r>
          </w:p>
          <w:p w:rsidR="000F07BB" w:rsidRPr="000F07BB" w:rsidRDefault="000F07BB" w:rsidP="000F07BB">
            <w:pPr>
              <w:jc w:val="center"/>
            </w:pPr>
            <w:r w:rsidRPr="000F07BB">
              <w:t>Лидер»</w:t>
            </w:r>
          </w:p>
        </w:tc>
        <w:tc>
          <w:tcPr>
            <w:tcW w:w="7229" w:type="dxa"/>
          </w:tcPr>
          <w:p w:rsidR="000F07BB" w:rsidRPr="000F07BB" w:rsidRDefault="000F07BB" w:rsidP="000F07BB">
            <w:r w:rsidRPr="000F07BB">
              <w:t>В процессе реализации данного трека дети приобретают опыт</w:t>
            </w:r>
          </w:p>
          <w:p w:rsidR="000F07BB" w:rsidRPr="000F07BB" w:rsidRDefault="000F07BB" w:rsidP="000F07BB">
            <w:r w:rsidRPr="000F07BB">
              <w:t>совместной деятельности, что является необходимым в начале</w:t>
            </w:r>
          </w:p>
          <w:p w:rsidR="000F07BB" w:rsidRPr="000F07BB" w:rsidRDefault="000F07BB" w:rsidP="000F07BB">
            <w:r w:rsidRPr="000F07BB">
              <w:t>учебного года. Педагог может увидеть уровень сплочённости</w:t>
            </w:r>
          </w:p>
          <w:p w:rsidR="000F07BB" w:rsidRPr="000F07BB" w:rsidRDefault="000F07BB" w:rsidP="000F07BB">
            <w:r w:rsidRPr="000F07BB">
              <w:t>классного коллектива в начале учебного года, сформировать</w:t>
            </w:r>
          </w:p>
          <w:p w:rsidR="000F07BB" w:rsidRPr="000F07BB" w:rsidRDefault="000F07BB" w:rsidP="000F07BB">
            <w:r w:rsidRPr="000F07BB">
              <w:t>детские микрогруппы для приобретенияи осуществления опыта</w:t>
            </w:r>
          </w:p>
          <w:p w:rsidR="000F07BB" w:rsidRPr="000F07BB" w:rsidRDefault="000F07BB" w:rsidP="000F07BB">
            <w:r w:rsidRPr="000F07BB">
              <w:t>чередования творческих поручений.</w:t>
            </w:r>
          </w:p>
        </w:tc>
      </w:tr>
      <w:tr w:rsidR="000F07BB" w:rsidRPr="000F07BB" w:rsidTr="00197C59">
        <w:tc>
          <w:tcPr>
            <w:tcW w:w="567" w:type="dxa"/>
          </w:tcPr>
          <w:p w:rsidR="000F07BB" w:rsidRPr="000F07BB" w:rsidRDefault="000F07BB" w:rsidP="00060194">
            <w:pPr>
              <w:widowControl w:val="0"/>
              <w:numPr>
                <w:ilvl w:val="0"/>
                <w:numId w:val="108"/>
              </w:numPr>
              <w:autoSpaceDE w:val="0"/>
              <w:autoSpaceDN w:val="0"/>
              <w:jc w:val="center"/>
            </w:pPr>
          </w:p>
        </w:tc>
        <w:tc>
          <w:tcPr>
            <w:tcW w:w="2126" w:type="dxa"/>
          </w:tcPr>
          <w:p w:rsidR="000F07BB" w:rsidRPr="000F07BB" w:rsidRDefault="000F07BB" w:rsidP="000F07BB">
            <w:pPr>
              <w:jc w:val="center"/>
            </w:pPr>
            <w:r w:rsidRPr="000F07BB">
              <w:t>Трек</w:t>
            </w:r>
          </w:p>
          <w:p w:rsidR="000F07BB" w:rsidRPr="000F07BB" w:rsidRDefault="000F07BB" w:rsidP="000F07BB">
            <w:pPr>
              <w:jc w:val="center"/>
            </w:pPr>
            <w:r w:rsidRPr="000F07BB">
              <w:lastRenderedPageBreak/>
              <w:t>«Орлёнок –</w:t>
            </w:r>
          </w:p>
          <w:p w:rsidR="000F07BB" w:rsidRPr="000F07BB" w:rsidRDefault="000F07BB" w:rsidP="000F07BB">
            <w:pPr>
              <w:jc w:val="center"/>
            </w:pPr>
            <w:r w:rsidRPr="000F07BB">
              <w:t>Эрудит»</w:t>
            </w:r>
          </w:p>
        </w:tc>
        <w:tc>
          <w:tcPr>
            <w:tcW w:w="7229" w:type="dxa"/>
          </w:tcPr>
          <w:p w:rsidR="000F07BB" w:rsidRPr="000F07BB" w:rsidRDefault="000F07BB" w:rsidP="000F07BB">
            <w:r w:rsidRPr="000F07BB">
              <w:lastRenderedPageBreak/>
              <w:t>Трек «Орлёнок – Эрудит» занимает первый месяц второй</w:t>
            </w:r>
          </w:p>
          <w:p w:rsidR="000F07BB" w:rsidRPr="000F07BB" w:rsidRDefault="000F07BB" w:rsidP="000F07BB">
            <w:r w:rsidRPr="000F07BB">
              <w:lastRenderedPageBreak/>
              <w:t>четверти, которая отлича-ется высоким содержанием различных</w:t>
            </w:r>
          </w:p>
          <w:p w:rsidR="000F07BB" w:rsidRPr="000F07BB" w:rsidRDefault="000F07BB" w:rsidP="000F07BB">
            <w:r w:rsidRPr="000F07BB">
              <w:t>интеллектуальных олимпиад, конкурсов, конференций и т.п. В этот период дети знакомятся с разными способами получения</w:t>
            </w:r>
          </w:p>
          <w:p w:rsidR="000F07BB" w:rsidRPr="000F07BB" w:rsidRDefault="000F07BB" w:rsidP="000F07BB">
            <w:r w:rsidRPr="000F07BB">
              <w:t>информации, что необходимо для их успешной деятельности, в том числе познавательной. Именно в этот период учебного года у детей отмечается наиболее высокая мотивация и интерес к учёбе.</w:t>
            </w:r>
          </w:p>
        </w:tc>
      </w:tr>
      <w:tr w:rsidR="000F07BB" w:rsidRPr="000F07BB" w:rsidTr="00197C59">
        <w:tc>
          <w:tcPr>
            <w:tcW w:w="567" w:type="dxa"/>
          </w:tcPr>
          <w:p w:rsidR="000F07BB" w:rsidRPr="000F07BB" w:rsidRDefault="000F07BB" w:rsidP="00060194">
            <w:pPr>
              <w:widowControl w:val="0"/>
              <w:numPr>
                <w:ilvl w:val="0"/>
                <w:numId w:val="108"/>
              </w:numPr>
              <w:autoSpaceDE w:val="0"/>
              <w:autoSpaceDN w:val="0"/>
              <w:jc w:val="center"/>
            </w:pPr>
          </w:p>
        </w:tc>
        <w:tc>
          <w:tcPr>
            <w:tcW w:w="2126" w:type="dxa"/>
          </w:tcPr>
          <w:p w:rsidR="000F07BB" w:rsidRPr="000F07BB" w:rsidRDefault="000F07BB" w:rsidP="000F07BB">
            <w:pPr>
              <w:jc w:val="center"/>
            </w:pPr>
            <w:r w:rsidRPr="000F07BB">
              <w:t>Трек</w:t>
            </w:r>
          </w:p>
          <w:p w:rsidR="000F07BB" w:rsidRPr="000F07BB" w:rsidRDefault="000F07BB" w:rsidP="000F07BB">
            <w:pPr>
              <w:jc w:val="center"/>
            </w:pPr>
            <w:r w:rsidRPr="000F07BB">
              <w:t>«Орлёнок –</w:t>
            </w:r>
          </w:p>
          <w:p w:rsidR="000F07BB" w:rsidRPr="000F07BB" w:rsidRDefault="000F07BB" w:rsidP="000F07BB">
            <w:pPr>
              <w:jc w:val="center"/>
            </w:pPr>
            <w:r w:rsidRPr="000F07BB">
              <w:t>Мастер»</w:t>
            </w:r>
          </w:p>
        </w:tc>
        <w:tc>
          <w:tcPr>
            <w:tcW w:w="7229" w:type="dxa"/>
          </w:tcPr>
          <w:p w:rsidR="000F07BB" w:rsidRPr="000F07BB" w:rsidRDefault="000F07BB" w:rsidP="000F07BB">
            <w:r w:rsidRPr="000F07BB">
              <w:t>В рамках данного трека детей знакомят с тезисом, что можно быть мастерами в разных сферах деятельности, в разных профессиях.</w:t>
            </w:r>
          </w:p>
          <w:p w:rsidR="000F07BB" w:rsidRPr="000F07BB" w:rsidRDefault="000F07BB" w:rsidP="000F07BB">
            <w:r w:rsidRPr="000F07BB">
              <w:t>Сроки реализации трека «Орлёнок – Мастер» поделены на два</w:t>
            </w:r>
          </w:p>
          <w:p w:rsidR="000F07BB" w:rsidRPr="000F07BB" w:rsidRDefault="000F07BB" w:rsidP="000F07BB">
            <w:r w:rsidRPr="000F07BB">
              <w:t>временных промежутка: во время первой части трека дети</w:t>
            </w:r>
          </w:p>
          <w:p w:rsidR="000F07BB" w:rsidRPr="000F07BB" w:rsidRDefault="000F07BB" w:rsidP="000F07BB">
            <w:r w:rsidRPr="000F07BB">
              <w:t>готовят новогодний спектакль, концерт или представление,</w:t>
            </w:r>
          </w:p>
          <w:p w:rsidR="000F07BB" w:rsidRPr="000F07BB" w:rsidRDefault="000F07BB" w:rsidP="000F07BB">
            <w:r w:rsidRPr="000F07BB">
              <w:t>вторая часть трека определена для знакомства с лучшими</w:t>
            </w:r>
          </w:p>
          <w:p w:rsidR="000F07BB" w:rsidRPr="000F07BB" w:rsidRDefault="000F07BB" w:rsidP="000F07BB">
            <w:r w:rsidRPr="000F07BB">
              <w:t>мастерами своего дела (на уровне региона или страны).</w:t>
            </w:r>
          </w:p>
        </w:tc>
      </w:tr>
      <w:tr w:rsidR="000F07BB" w:rsidRPr="000F07BB" w:rsidTr="00197C59">
        <w:tc>
          <w:tcPr>
            <w:tcW w:w="567" w:type="dxa"/>
          </w:tcPr>
          <w:p w:rsidR="000F07BB" w:rsidRPr="000F07BB" w:rsidRDefault="000F07BB" w:rsidP="00060194">
            <w:pPr>
              <w:widowControl w:val="0"/>
              <w:numPr>
                <w:ilvl w:val="0"/>
                <w:numId w:val="108"/>
              </w:numPr>
              <w:autoSpaceDE w:val="0"/>
              <w:autoSpaceDN w:val="0"/>
              <w:jc w:val="center"/>
            </w:pPr>
          </w:p>
        </w:tc>
        <w:tc>
          <w:tcPr>
            <w:tcW w:w="2126" w:type="dxa"/>
          </w:tcPr>
          <w:p w:rsidR="000F07BB" w:rsidRPr="000F07BB" w:rsidRDefault="000F07BB" w:rsidP="000F07BB">
            <w:pPr>
              <w:jc w:val="center"/>
            </w:pPr>
            <w:r w:rsidRPr="000F07BB">
              <w:t>Трек</w:t>
            </w:r>
          </w:p>
          <w:p w:rsidR="000F07BB" w:rsidRPr="000F07BB" w:rsidRDefault="000F07BB" w:rsidP="000F07BB">
            <w:pPr>
              <w:jc w:val="center"/>
            </w:pPr>
            <w:r w:rsidRPr="000F07BB">
              <w:t>«Орлёнок –</w:t>
            </w:r>
          </w:p>
          <w:p w:rsidR="000F07BB" w:rsidRPr="000F07BB" w:rsidRDefault="000F07BB" w:rsidP="000F07BB">
            <w:pPr>
              <w:jc w:val="center"/>
            </w:pPr>
            <w:r w:rsidRPr="000F07BB">
              <w:t>Доброволец»</w:t>
            </w:r>
          </w:p>
        </w:tc>
        <w:tc>
          <w:tcPr>
            <w:tcW w:w="7229" w:type="dxa"/>
          </w:tcPr>
          <w:p w:rsidR="000F07BB" w:rsidRPr="000F07BB" w:rsidRDefault="000F07BB" w:rsidP="000F07BB">
            <w:r w:rsidRPr="000F07BB">
              <w:t>Тематика данного трека актуальна круглый год. Проведение трека в данный временной период можно рассматривать как</w:t>
            </w:r>
          </w:p>
          <w:p w:rsidR="000F07BB" w:rsidRPr="000F07BB" w:rsidRDefault="000F07BB" w:rsidP="000F07BB">
            <w:r w:rsidRPr="000F07BB">
              <w:t>эмоциональный пик всей Программы. Это создаст и поддержит</w:t>
            </w:r>
          </w:p>
          <w:p w:rsidR="000F07BB" w:rsidRPr="000F07BB" w:rsidRDefault="000F07BB" w:rsidP="000F07BB">
            <w:r w:rsidRPr="000F07BB">
              <w:t>общее настроение добра, взаимопонимания, удовлетворённости</w:t>
            </w:r>
          </w:p>
          <w:p w:rsidR="000F07BB" w:rsidRPr="000F07BB" w:rsidRDefault="000F07BB" w:rsidP="000F07BB">
            <w:r w:rsidRPr="000F07BB">
              <w:t>не только в рамках трека, но и в обычной жизнедеятельности</w:t>
            </w:r>
          </w:p>
          <w:p w:rsidR="000F07BB" w:rsidRPr="000F07BB" w:rsidRDefault="000F07BB" w:rsidP="000F07BB">
            <w:r w:rsidRPr="000F07BB">
              <w:t>детей. Учитель может обращаться к имеющемуся социальному</w:t>
            </w:r>
          </w:p>
          <w:p w:rsidR="000F07BB" w:rsidRPr="000F07BB" w:rsidRDefault="000F07BB" w:rsidP="000F07BB">
            <w:r w:rsidRPr="000F07BB">
              <w:t>опыту детей в течение всего учебного года.</w:t>
            </w:r>
          </w:p>
        </w:tc>
      </w:tr>
      <w:tr w:rsidR="000F07BB" w:rsidRPr="000F07BB" w:rsidTr="00197C59">
        <w:tc>
          <w:tcPr>
            <w:tcW w:w="567" w:type="dxa"/>
          </w:tcPr>
          <w:p w:rsidR="000F07BB" w:rsidRPr="000F07BB" w:rsidRDefault="000F07BB" w:rsidP="00060194">
            <w:pPr>
              <w:widowControl w:val="0"/>
              <w:numPr>
                <w:ilvl w:val="0"/>
                <w:numId w:val="108"/>
              </w:numPr>
              <w:autoSpaceDE w:val="0"/>
              <w:autoSpaceDN w:val="0"/>
              <w:jc w:val="center"/>
            </w:pPr>
          </w:p>
        </w:tc>
        <w:tc>
          <w:tcPr>
            <w:tcW w:w="2126" w:type="dxa"/>
          </w:tcPr>
          <w:p w:rsidR="000F07BB" w:rsidRPr="000F07BB" w:rsidRDefault="000F07BB" w:rsidP="000F07BB">
            <w:pPr>
              <w:jc w:val="center"/>
            </w:pPr>
            <w:r w:rsidRPr="000F07BB">
              <w:t>Трек</w:t>
            </w:r>
          </w:p>
          <w:p w:rsidR="000F07BB" w:rsidRPr="000F07BB" w:rsidRDefault="000F07BB" w:rsidP="000F07BB">
            <w:pPr>
              <w:jc w:val="center"/>
            </w:pPr>
            <w:r w:rsidRPr="000F07BB">
              <w:t>«Орлёнок –</w:t>
            </w:r>
          </w:p>
          <w:p w:rsidR="000F07BB" w:rsidRPr="000F07BB" w:rsidRDefault="000F07BB" w:rsidP="000F07BB">
            <w:pPr>
              <w:jc w:val="center"/>
            </w:pPr>
            <w:r w:rsidRPr="000F07BB">
              <w:t>Спортсмен»</w:t>
            </w:r>
          </w:p>
        </w:tc>
        <w:tc>
          <w:tcPr>
            <w:tcW w:w="7229" w:type="dxa"/>
          </w:tcPr>
          <w:p w:rsidR="000F07BB" w:rsidRPr="000F07BB" w:rsidRDefault="000F07BB" w:rsidP="000F07BB">
            <w:r w:rsidRPr="000F07BB">
              <w:t>Время для реализации этого трека обусловлено необходимостью</w:t>
            </w:r>
          </w:p>
          <w:p w:rsidR="000F07BB" w:rsidRPr="000F07BB" w:rsidRDefault="000F07BB" w:rsidP="000F07BB">
            <w:r w:rsidRPr="000F07BB">
              <w:t>усилить двигательную активность детей, так как к середине</w:t>
            </w:r>
          </w:p>
          <w:p w:rsidR="000F07BB" w:rsidRPr="000F07BB" w:rsidRDefault="000F07BB" w:rsidP="000F07BB">
            <w:r w:rsidRPr="000F07BB">
              <w:t>учебного года накапливается определённая усталость, вызванная</w:t>
            </w:r>
          </w:p>
          <w:p w:rsidR="000F07BB" w:rsidRPr="000F07BB" w:rsidRDefault="000F07BB" w:rsidP="000F07BB">
            <w:r w:rsidRPr="000F07BB">
              <w:t>гиподинамическим кризисом и учебной нагрузкой. Надеемся, что дополнительные физкультурно-оздоровительные мероприятия позволят снизить заболеваемость детей, что актуально в зимний период.</w:t>
            </w:r>
          </w:p>
        </w:tc>
      </w:tr>
      <w:tr w:rsidR="000F07BB" w:rsidRPr="000F07BB" w:rsidTr="00197C59">
        <w:tc>
          <w:tcPr>
            <w:tcW w:w="567" w:type="dxa"/>
          </w:tcPr>
          <w:p w:rsidR="000F07BB" w:rsidRPr="000F07BB" w:rsidRDefault="000F07BB" w:rsidP="00060194">
            <w:pPr>
              <w:widowControl w:val="0"/>
              <w:numPr>
                <w:ilvl w:val="0"/>
                <w:numId w:val="108"/>
              </w:numPr>
              <w:autoSpaceDE w:val="0"/>
              <w:autoSpaceDN w:val="0"/>
              <w:jc w:val="center"/>
            </w:pPr>
          </w:p>
        </w:tc>
        <w:tc>
          <w:tcPr>
            <w:tcW w:w="2126" w:type="dxa"/>
          </w:tcPr>
          <w:p w:rsidR="000F07BB" w:rsidRPr="000F07BB" w:rsidRDefault="000F07BB" w:rsidP="000F07BB">
            <w:pPr>
              <w:jc w:val="center"/>
            </w:pPr>
            <w:r w:rsidRPr="000F07BB">
              <w:t>Трек</w:t>
            </w:r>
          </w:p>
          <w:p w:rsidR="000F07BB" w:rsidRPr="000F07BB" w:rsidRDefault="000F07BB" w:rsidP="000F07BB">
            <w:pPr>
              <w:jc w:val="center"/>
            </w:pPr>
            <w:r w:rsidRPr="000F07BB">
              <w:t>«Орлёнок –</w:t>
            </w:r>
          </w:p>
          <w:p w:rsidR="000F07BB" w:rsidRPr="000F07BB" w:rsidRDefault="000F07BB" w:rsidP="000F07BB">
            <w:pPr>
              <w:jc w:val="center"/>
            </w:pPr>
            <w:r w:rsidRPr="000F07BB">
              <w:t>Эколог»</w:t>
            </w:r>
          </w:p>
        </w:tc>
        <w:tc>
          <w:tcPr>
            <w:tcW w:w="7229" w:type="dxa"/>
          </w:tcPr>
          <w:p w:rsidR="000F07BB" w:rsidRPr="000F07BB" w:rsidRDefault="000F07BB" w:rsidP="000F07BB">
            <w:r w:rsidRPr="000F07BB">
              <w:t>Погодные условия в момент реализации трека «Орлёнок – Эколог» позволяют проводить мероприятия за пределами здания школы с выходом на природу. Есть возможность использования</w:t>
            </w:r>
          </w:p>
          <w:p w:rsidR="000F07BB" w:rsidRPr="000F07BB" w:rsidRDefault="000F07BB" w:rsidP="000F07BB">
            <w:r w:rsidRPr="000F07BB">
              <w:t>природных материалов при изготовлении поделок; проведения</w:t>
            </w:r>
          </w:p>
          <w:p w:rsidR="000F07BB" w:rsidRPr="000F07BB" w:rsidRDefault="000F07BB" w:rsidP="000F07BB">
            <w:r w:rsidRPr="000F07BB">
              <w:t>акций с посадками деревьев, уборки мусора в рамках</w:t>
            </w:r>
          </w:p>
          <w:p w:rsidR="000F07BB" w:rsidRPr="000F07BB" w:rsidRDefault="000F07BB" w:rsidP="000F07BB">
            <w:r w:rsidRPr="000F07BB">
              <w:t>экологического  субботника.</w:t>
            </w:r>
          </w:p>
        </w:tc>
      </w:tr>
      <w:tr w:rsidR="000F07BB" w:rsidRPr="000F07BB" w:rsidTr="00197C59">
        <w:tc>
          <w:tcPr>
            <w:tcW w:w="567" w:type="dxa"/>
          </w:tcPr>
          <w:p w:rsidR="000F07BB" w:rsidRPr="000F07BB" w:rsidRDefault="000F07BB" w:rsidP="00060194">
            <w:pPr>
              <w:widowControl w:val="0"/>
              <w:numPr>
                <w:ilvl w:val="0"/>
                <w:numId w:val="108"/>
              </w:numPr>
              <w:autoSpaceDE w:val="0"/>
              <w:autoSpaceDN w:val="0"/>
              <w:jc w:val="center"/>
            </w:pPr>
          </w:p>
        </w:tc>
        <w:tc>
          <w:tcPr>
            <w:tcW w:w="2126" w:type="dxa"/>
          </w:tcPr>
          <w:p w:rsidR="000F07BB" w:rsidRPr="000F07BB" w:rsidRDefault="000F07BB" w:rsidP="000F07BB">
            <w:pPr>
              <w:jc w:val="center"/>
            </w:pPr>
            <w:r w:rsidRPr="000F07BB">
              <w:t>Трек</w:t>
            </w:r>
          </w:p>
          <w:p w:rsidR="000F07BB" w:rsidRPr="000F07BB" w:rsidRDefault="000F07BB" w:rsidP="000F07BB">
            <w:pPr>
              <w:jc w:val="center"/>
            </w:pPr>
            <w:r w:rsidRPr="000F07BB">
              <w:t>«Орлёнок –</w:t>
            </w:r>
          </w:p>
          <w:p w:rsidR="000F07BB" w:rsidRPr="000F07BB" w:rsidRDefault="000F07BB" w:rsidP="000F07BB">
            <w:pPr>
              <w:jc w:val="center"/>
            </w:pPr>
            <w:r w:rsidRPr="000F07BB">
              <w:t>Хранитель</w:t>
            </w:r>
          </w:p>
          <w:p w:rsidR="000F07BB" w:rsidRPr="000F07BB" w:rsidRDefault="000F07BB" w:rsidP="000F07BB">
            <w:pPr>
              <w:jc w:val="center"/>
            </w:pPr>
            <w:r w:rsidRPr="000F07BB">
              <w:t>исторической</w:t>
            </w:r>
          </w:p>
          <w:p w:rsidR="000F07BB" w:rsidRPr="000F07BB" w:rsidRDefault="000F07BB" w:rsidP="000F07BB">
            <w:pPr>
              <w:jc w:val="center"/>
            </w:pPr>
            <w:r w:rsidRPr="000F07BB">
              <w:t>памяти»</w:t>
            </w:r>
          </w:p>
        </w:tc>
        <w:tc>
          <w:tcPr>
            <w:tcW w:w="7229" w:type="dxa"/>
          </w:tcPr>
          <w:p w:rsidR="000F07BB" w:rsidRPr="000F07BB" w:rsidRDefault="000F07BB" w:rsidP="000F07BB">
            <w:r w:rsidRPr="000F07BB">
              <w:t>Данный трек является логическим завершением годового цикла</w:t>
            </w:r>
          </w:p>
          <w:p w:rsidR="000F07BB" w:rsidRPr="000F07BB" w:rsidRDefault="000F07BB" w:rsidP="000F07BB">
            <w:r w:rsidRPr="000F07BB">
              <w:t>Программы. В рамках трека происходит ценностно</w:t>
            </w:r>
          </w:p>
          <w:p w:rsidR="000F07BB" w:rsidRPr="000F07BB" w:rsidRDefault="000F07BB" w:rsidP="000F07BB">
            <w:r w:rsidRPr="000F07BB">
              <w:t>ориентированная деятельность по осмыслению ребёнком</w:t>
            </w:r>
          </w:p>
          <w:p w:rsidR="000F07BB" w:rsidRPr="000F07BB" w:rsidRDefault="000F07BB" w:rsidP="000F07BB">
            <w:r w:rsidRPr="000F07BB">
              <w:t>личностного отношения к семье, Родине, к своему окружению и к себе лично. Ребёнок должен открыть для себя и принять</w:t>
            </w:r>
          </w:p>
          <w:p w:rsidR="000F07BB" w:rsidRPr="000F07BB" w:rsidRDefault="000F07BB" w:rsidP="000F07BB">
            <w:r w:rsidRPr="000F07BB">
              <w:t>значимость сохранения традиций, истории и культуры своего</w:t>
            </w:r>
          </w:p>
          <w:p w:rsidR="000F07BB" w:rsidRPr="000F07BB" w:rsidRDefault="000F07BB" w:rsidP="000F07BB">
            <w:r w:rsidRPr="000F07BB">
              <w:t>родного края через понимание фразы «Я и моё дело важны для</w:t>
            </w:r>
          </w:p>
          <w:p w:rsidR="000F07BB" w:rsidRPr="000F07BB" w:rsidRDefault="000F07BB" w:rsidP="000F07BB">
            <w:r w:rsidRPr="000F07BB">
              <w:t>Родины».</w:t>
            </w:r>
          </w:p>
        </w:tc>
      </w:tr>
    </w:tbl>
    <w:p w:rsidR="000F07BB" w:rsidRPr="000F07BB" w:rsidRDefault="000F07BB" w:rsidP="000F07BB">
      <w:pPr>
        <w:jc w:val="center"/>
        <w:rPr>
          <w:rFonts w:eastAsiaTheme="minorHAnsi"/>
          <w:lang w:eastAsia="en-US"/>
        </w:rPr>
      </w:pPr>
    </w:p>
    <w:p w:rsidR="000F07BB" w:rsidRPr="000F07BB" w:rsidRDefault="000F07BB" w:rsidP="00197C59">
      <w:pPr>
        <w:ind w:left="-567" w:right="566" w:firstLine="567"/>
        <w:jc w:val="both"/>
        <w:rPr>
          <w:rFonts w:eastAsiaTheme="minorHAnsi"/>
          <w:b/>
          <w:lang w:eastAsia="en-US"/>
        </w:rPr>
      </w:pPr>
      <w:r w:rsidRPr="000F07BB">
        <w:rPr>
          <w:rFonts w:eastAsiaTheme="minorHAnsi"/>
          <w:b/>
          <w:lang w:eastAsia="en-US"/>
        </w:rPr>
        <w:t>Планируемые результаты освоения курса внеурочной деятельности.</w:t>
      </w:r>
    </w:p>
    <w:p w:rsidR="000F07BB" w:rsidRPr="000F07BB" w:rsidRDefault="000F07BB" w:rsidP="00197C59">
      <w:pPr>
        <w:ind w:left="-567" w:right="566" w:firstLine="567"/>
        <w:jc w:val="both"/>
        <w:rPr>
          <w:rFonts w:eastAsiaTheme="minorHAnsi"/>
          <w:lang w:eastAsia="en-US"/>
        </w:rPr>
      </w:pPr>
      <w:r w:rsidRPr="000F07BB">
        <w:rPr>
          <w:rFonts w:eastAsiaTheme="minorHAnsi"/>
          <w:lang w:eastAsia="en-US"/>
        </w:rPr>
        <w:t>Целевые ориентиры результатов участия и освоения младшими школьниками содержания учебно-методического комплекса программы «Орлята России» определены в соответствии с ФГОС основными направлениями воспитания, зафиксированными в Примерной рабочей программе воспитания, и основываются на российских базовых национальных ценностях.</w:t>
      </w:r>
    </w:p>
    <w:p w:rsidR="000F07BB" w:rsidRPr="000F07BB" w:rsidRDefault="000F07BB" w:rsidP="00197C59">
      <w:pPr>
        <w:ind w:left="-567" w:right="566" w:firstLine="567"/>
        <w:jc w:val="both"/>
        <w:rPr>
          <w:rFonts w:eastAsiaTheme="minorHAnsi"/>
          <w:lang w:eastAsia="en-US"/>
        </w:rPr>
      </w:pPr>
      <w:r w:rsidRPr="000F07BB">
        <w:rPr>
          <w:rFonts w:eastAsiaTheme="minorHAnsi"/>
          <w:lang w:eastAsia="en-US"/>
        </w:rPr>
        <w:t>По итогам участия в программе «Орлята России» в течение учебного года младший</w:t>
      </w:r>
    </w:p>
    <w:p w:rsidR="000F07BB" w:rsidRPr="000F07BB" w:rsidRDefault="000F07BB" w:rsidP="00197C59">
      <w:pPr>
        <w:ind w:left="-567" w:right="566" w:firstLine="567"/>
        <w:jc w:val="both"/>
        <w:rPr>
          <w:rFonts w:eastAsiaTheme="minorHAnsi"/>
          <w:lang w:eastAsia="en-US"/>
        </w:rPr>
      </w:pPr>
      <w:r w:rsidRPr="000F07BB">
        <w:rPr>
          <w:rFonts w:eastAsiaTheme="minorHAnsi"/>
          <w:lang w:eastAsia="en-US"/>
        </w:rPr>
        <w:t>школьник:</w:t>
      </w:r>
    </w:p>
    <w:p w:rsidR="000F07BB" w:rsidRPr="000F07BB" w:rsidRDefault="000F07BB" w:rsidP="00197C59">
      <w:pPr>
        <w:ind w:left="-567" w:right="566" w:firstLine="567"/>
        <w:jc w:val="both"/>
        <w:rPr>
          <w:rFonts w:eastAsiaTheme="minorHAnsi"/>
          <w:lang w:eastAsia="en-US"/>
        </w:rPr>
      </w:pPr>
      <w:r w:rsidRPr="000F07BB">
        <w:rPr>
          <w:rFonts w:eastAsiaTheme="minorHAnsi"/>
          <w:lang w:eastAsia="en-US"/>
        </w:rPr>
        <w:t xml:space="preserve">-понимает важность социально значимых ценностей Программы (понимает сопричастность к истории родного края, своей Родины — России, Российского государства; осознаёт принадлежность к своему народу и общности граждан России; понимает значение государственных символов; уважает духовно-нравственную культуру </w:t>
      </w:r>
      <w:r w:rsidRPr="000F07BB">
        <w:rPr>
          <w:rFonts w:eastAsiaTheme="minorHAnsi"/>
          <w:lang w:eastAsia="en-US"/>
        </w:rPr>
        <w:lastRenderedPageBreak/>
        <w:t>своей семьи, народа; понимает ценность человеческой жизни, ценность родного языка, русского языка; сознаёт и</w:t>
      </w:r>
    </w:p>
    <w:p w:rsidR="000F07BB" w:rsidRPr="000F07BB" w:rsidRDefault="000F07BB" w:rsidP="00197C59">
      <w:pPr>
        <w:ind w:left="-567" w:right="566" w:firstLine="567"/>
        <w:jc w:val="both"/>
        <w:rPr>
          <w:rFonts w:eastAsiaTheme="minorHAnsi"/>
          <w:lang w:eastAsia="en-US"/>
        </w:rPr>
      </w:pPr>
      <w:r w:rsidRPr="000F07BB">
        <w:rPr>
          <w:rFonts w:eastAsiaTheme="minorHAnsi"/>
          <w:lang w:eastAsia="en-US"/>
        </w:rPr>
        <w:t>принимает свою половую принадлежность, соответствующие ей психофизические и поведенческие особенности с учётом возраста; ориентирован на физическое развитие с учётом</w:t>
      </w:r>
    </w:p>
    <w:p w:rsidR="000F07BB" w:rsidRPr="000F07BB" w:rsidRDefault="000F07BB" w:rsidP="00197C59">
      <w:pPr>
        <w:ind w:left="-567" w:right="566" w:firstLine="567"/>
        <w:jc w:val="both"/>
        <w:rPr>
          <w:rFonts w:eastAsiaTheme="minorHAnsi"/>
          <w:lang w:eastAsia="en-US"/>
        </w:rPr>
      </w:pPr>
      <w:r w:rsidRPr="000F07BB">
        <w:rPr>
          <w:rFonts w:eastAsiaTheme="minorHAnsi"/>
          <w:lang w:eastAsia="en-US"/>
        </w:rPr>
        <w:t>возможностей здоровья, занятия физкультурой и спортом; сознаёт ценность труда в жизни человека, семьи, общества; понимает ценность природы, зависимость жизни людей от природы, влияние людей на природу, окружающую среду);</w:t>
      </w:r>
    </w:p>
    <w:p w:rsidR="000F07BB" w:rsidRPr="000F07BB" w:rsidRDefault="000F07BB" w:rsidP="00197C59">
      <w:pPr>
        <w:ind w:left="-567" w:right="566" w:firstLine="567"/>
        <w:jc w:val="both"/>
        <w:rPr>
          <w:rFonts w:eastAsiaTheme="minorHAnsi"/>
          <w:lang w:eastAsia="en-US"/>
        </w:rPr>
      </w:pPr>
      <w:r w:rsidRPr="000F07BB">
        <w:rPr>
          <w:rFonts w:eastAsiaTheme="minorHAnsi"/>
          <w:lang w:eastAsia="en-US"/>
        </w:rPr>
        <w:t>-применяет в жизни позитивный опыт, полученный в результате участия в различных видах</w:t>
      </w:r>
    </w:p>
    <w:p w:rsidR="000F07BB" w:rsidRPr="000F07BB" w:rsidRDefault="000F07BB" w:rsidP="00197C59">
      <w:pPr>
        <w:ind w:left="-567" w:right="566" w:firstLine="567"/>
        <w:jc w:val="both"/>
        <w:rPr>
          <w:rFonts w:eastAsiaTheme="minorHAnsi"/>
          <w:lang w:eastAsia="en-US"/>
        </w:rPr>
      </w:pPr>
      <w:r w:rsidRPr="000F07BB">
        <w:rPr>
          <w:rFonts w:eastAsiaTheme="minorHAnsi"/>
          <w:lang w:eastAsia="en-US"/>
        </w:rPr>
        <w:t>внеурочной деятельности (принимает участие в жизни класса, общеобразовательной организации в доступной по возрасту социально значимой деятельности; умеет оценивать поступки с позиции их соответствия нравственным нормам, осознаёт ответственность за свои поступки; проявляет стремление к самовыражению в разных видах художественной деятельности, искусстве; владеет основными навыками личной и общественной гигиены, безопасного поведения в быту, природе, обществе; проявляет интерес к разным профессиям; участвует в различных видах доступного по возрасту труда, трудовой деятельности; проявляет любовь и бережное отношение к природе, неприятие действий, приносящих вред природе, особенно живым существам; имеет первоначальные навыки наблюдения, систематизации и осмысления опыта в естественно-научной и гуманитарной областях знаний);</w:t>
      </w:r>
    </w:p>
    <w:p w:rsidR="000F07BB" w:rsidRPr="000F07BB" w:rsidRDefault="000F07BB" w:rsidP="00197C59">
      <w:pPr>
        <w:ind w:left="-567" w:right="566" w:firstLine="567"/>
        <w:jc w:val="both"/>
        <w:rPr>
          <w:rFonts w:eastAsiaTheme="minorHAnsi"/>
          <w:lang w:eastAsia="en-US"/>
        </w:rPr>
      </w:pPr>
      <w:r w:rsidRPr="000F07BB">
        <w:rPr>
          <w:rFonts w:eastAsiaTheme="minorHAnsi"/>
          <w:lang w:eastAsia="en-US"/>
        </w:rPr>
        <w:t>-демонстрирует социально значимую активность в социуме (демонстрирует уважение к государственной символике России, своего региона, местам почитания героев и защитников</w:t>
      </w:r>
    </w:p>
    <w:p w:rsidR="000F07BB" w:rsidRPr="000F07BB" w:rsidRDefault="000F07BB" w:rsidP="00197C59">
      <w:pPr>
        <w:ind w:left="-567" w:right="566" w:firstLine="567"/>
        <w:jc w:val="both"/>
        <w:rPr>
          <w:rFonts w:eastAsiaTheme="minorHAnsi"/>
          <w:lang w:eastAsia="en-US"/>
        </w:rPr>
      </w:pPr>
      <w:r w:rsidRPr="000F07BB">
        <w:rPr>
          <w:rFonts w:eastAsiaTheme="minorHAnsi"/>
          <w:lang w:eastAsia="en-US"/>
        </w:rPr>
        <w:t>Отечества); первоначальные навыки общения с людьми разных народов, вероисповеданий; во</w:t>
      </w:r>
    </w:p>
    <w:p w:rsidR="000F07BB" w:rsidRPr="000F07BB" w:rsidRDefault="000F07BB" w:rsidP="00197C59">
      <w:pPr>
        <w:ind w:left="-567" w:right="566" w:firstLine="567"/>
        <w:jc w:val="both"/>
        <w:rPr>
          <w:rFonts w:eastAsiaTheme="minorHAnsi"/>
          <w:lang w:eastAsia="en-US"/>
        </w:rPr>
      </w:pPr>
      <w:r w:rsidRPr="000F07BB">
        <w:rPr>
          <w:rFonts w:eastAsiaTheme="minorHAnsi"/>
          <w:lang w:eastAsia="en-US"/>
        </w:rPr>
        <w:t>взаимодействии с окружающими доброжелателен, проявляет сопереживание, готовность оказывать помощь, выражает неприятие поведения, причиняющего физический и моральный вред другим людям, уважает старших; бережно относится к физическому здоровью, соблюдает основные правила здорового и безопасного для себя и других людей образа жизни, в том числе в информационной среде, проявляет интерес к чтению; проявляет уважение к труду, людям труда, демонстрирует бережное отношение к результатам труда; придерживается в своей деятельности экологических норм; выражает познавательные интересы, активность, любознательность и самостоятельность в познании, демонстрирует в деятельности и повседневном общении интерес и уважение к научным знаниям, науке).</w:t>
      </w:r>
    </w:p>
    <w:p w:rsidR="000F07BB" w:rsidRPr="000F07BB" w:rsidRDefault="000F07BB" w:rsidP="00197C59">
      <w:pPr>
        <w:ind w:left="-567" w:right="566" w:firstLine="567"/>
        <w:jc w:val="both"/>
        <w:rPr>
          <w:rFonts w:eastAsiaTheme="minorHAnsi"/>
          <w:lang w:eastAsia="en-US"/>
        </w:rPr>
      </w:pPr>
    </w:p>
    <w:p w:rsidR="000F07BB" w:rsidRPr="000F07BB" w:rsidRDefault="000F07BB" w:rsidP="000F07BB">
      <w:pPr>
        <w:ind w:left="567" w:right="-285" w:firstLine="426"/>
        <w:jc w:val="both"/>
        <w:rPr>
          <w:rFonts w:eastAsiaTheme="minorHAnsi"/>
          <w:b/>
          <w:lang w:eastAsia="en-US"/>
        </w:rPr>
      </w:pPr>
      <w:r w:rsidRPr="000F07BB">
        <w:rPr>
          <w:rFonts w:eastAsiaTheme="minorHAnsi"/>
          <w:b/>
          <w:lang w:eastAsia="en-US"/>
        </w:rPr>
        <w:t>Тематическое планирование</w:t>
      </w:r>
    </w:p>
    <w:p w:rsidR="000F07BB" w:rsidRPr="000F07BB" w:rsidRDefault="000F07BB" w:rsidP="000F07BB">
      <w:pPr>
        <w:jc w:val="center"/>
        <w:rPr>
          <w:rFonts w:eastAsiaTheme="minorHAnsi"/>
          <w:lang w:eastAsia="en-US"/>
        </w:rPr>
      </w:pPr>
      <w:r w:rsidRPr="000F07BB">
        <w:rPr>
          <w:rFonts w:eastAsiaTheme="minorHAnsi"/>
          <w:lang w:eastAsia="en-US"/>
        </w:rPr>
        <w:t>1 класс</w:t>
      </w:r>
    </w:p>
    <w:p w:rsidR="000F07BB" w:rsidRPr="000F07BB" w:rsidRDefault="000F07BB" w:rsidP="000F07BB">
      <w:pPr>
        <w:jc w:val="center"/>
        <w:rPr>
          <w:rFonts w:eastAsiaTheme="minorHAnsi"/>
          <w:lang w:eastAsia="en-US"/>
        </w:rPr>
      </w:pPr>
    </w:p>
    <w:tbl>
      <w:tblPr>
        <w:tblStyle w:val="202"/>
        <w:tblW w:w="9639" w:type="dxa"/>
        <w:tblInd w:w="-459" w:type="dxa"/>
        <w:tblLook w:val="04A0"/>
      </w:tblPr>
      <w:tblGrid>
        <w:gridCol w:w="851"/>
        <w:gridCol w:w="5670"/>
        <w:gridCol w:w="3118"/>
      </w:tblGrid>
      <w:tr w:rsidR="000F07BB" w:rsidRPr="000F07BB" w:rsidTr="00197C59">
        <w:tc>
          <w:tcPr>
            <w:tcW w:w="851" w:type="dxa"/>
          </w:tcPr>
          <w:p w:rsidR="000F07BB" w:rsidRPr="000F07BB" w:rsidRDefault="000F07BB" w:rsidP="000F07BB">
            <w:pPr>
              <w:jc w:val="center"/>
            </w:pPr>
            <w:r w:rsidRPr="000F07BB">
              <w:t>№ п/п</w:t>
            </w:r>
          </w:p>
        </w:tc>
        <w:tc>
          <w:tcPr>
            <w:tcW w:w="5670" w:type="dxa"/>
          </w:tcPr>
          <w:p w:rsidR="000F07BB" w:rsidRPr="000F07BB" w:rsidRDefault="000F07BB" w:rsidP="000F07BB">
            <w:pPr>
              <w:jc w:val="center"/>
            </w:pPr>
            <w:r w:rsidRPr="000F07BB">
              <w:t xml:space="preserve">Название треков </w:t>
            </w:r>
          </w:p>
        </w:tc>
        <w:tc>
          <w:tcPr>
            <w:tcW w:w="3118" w:type="dxa"/>
          </w:tcPr>
          <w:p w:rsidR="000F07BB" w:rsidRPr="000F07BB" w:rsidRDefault="000F07BB" w:rsidP="000F07BB">
            <w:pPr>
              <w:jc w:val="center"/>
            </w:pPr>
            <w:r w:rsidRPr="000F07BB">
              <w:t>Количество занятий</w:t>
            </w:r>
          </w:p>
        </w:tc>
      </w:tr>
      <w:tr w:rsidR="000F07BB" w:rsidRPr="000F07BB" w:rsidTr="00197C59">
        <w:tc>
          <w:tcPr>
            <w:tcW w:w="851" w:type="dxa"/>
          </w:tcPr>
          <w:p w:rsidR="000F07BB" w:rsidRPr="000F07BB" w:rsidRDefault="000F07BB" w:rsidP="00060194">
            <w:pPr>
              <w:widowControl w:val="0"/>
              <w:numPr>
                <w:ilvl w:val="0"/>
                <w:numId w:val="109"/>
              </w:numPr>
              <w:autoSpaceDE w:val="0"/>
              <w:autoSpaceDN w:val="0"/>
              <w:jc w:val="center"/>
            </w:pPr>
          </w:p>
        </w:tc>
        <w:tc>
          <w:tcPr>
            <w:tcW w:w="5670" w:type="dxa"/>
          </w:tcPr>
          <w:p w:rsidR="000F07BB" w:rsidRPr="000F07BB" w:rsidRDefault="000F07BB" w:rsidP="000F07BB">
            <w:r w:rsidRPr="000F07BB">
              <w:t>Трек «Орлёнок – Эрудит»</w:t>
            </w:r>
          </w:p>
        </w:tc>
        <w:tc>
          <w:tcPr>
            <w:tcW w:w="3118" w:type="dxa"/>
          </w:tcPr>
          <w:p w:rsidR="000F07BB" w:rsidRPr="000F07BB" w:rsidRDefault="000F07BB" w:rsidP="000F07BB">
            <w:pPr>
              <w:jc w:val="center"/>
            </w:pPr>
            <w:r w:rsidRPr="000F07BB">
              <w:t xml:space="preserve">5 </w:t>
            </w:r>
          </w:p>
        </w:tc>
      </w:tr>
      <w:tr w:rsidR="000F07BB" w:rsidRPr="000F07BB" w:rsidTr="00197C59">
        <w:tc>
          <w:tcPr>
            <w:tcW w:w="851" w:type="dxa"/>
          </w:tcPr>
          <w:p w:rsidR="000F07BB" w:rsidRPr="000F07BB" w:rsidRDefault="000F07BB" w:rsidP="00060194">
            <w:pPr>
              <w:widowControl w:val="0"/>
              <w:numPr>
                <w:ilvl w:val="0"/>
                <w:numId w:val="109"/>
              </w:numPr>
              <w:autoSpaceDE w:val="0"/>
              <w:autoSpaceDN w:val="0"/>
              <w:jc w:val="center"/>
            </w:pPr>
          </w:p>
        </w:tc>
        <w:tc>
          <w:tcPr>
            <w:tcW w:w="5670" w:type="dxa"/>
          </w:tcPr>
          <w:p w:rsidR="000F07BB" w:rsidRPr="000F07BB" w:rsidRDefault="000F07BB" w:rsidP="000F07BB">
            <w:r w:rsidRPr="000F07BB">
              <w:t>Трек «Орлёнок – Доброволец»</w:t>
            </w:r>
          </w:p>
        </w:tc>
        <w:tc>
          <w:tcPr>
            <w:tcW w:w="3118" w:type="dxa"/>
          </w:tcPr>
          <w:p w:rsidR="000F07BB" w:rsidRPr="000F07BB" w:rsidRDefault="000F07BB" w:rsidP="000F07BB">
            <w:pPr>
              <w:jc w:val="center"/>
            </w:pPr>
            <w:r w:rsidRPr="000F07BB">
              <w:t xml:space="preserve">5 </w:t>
            </w:r>
          </w:p>
        </w:tc>
      </w:tr>
      <w:tr w:rsidR="000F07BB" w:rsidRPr="000F07BB" w:rsidTr="00197C59">
        <w:tc>
          <w:tcPr>
            <w:tcW w:w="851" w:type="dxa"/>
          </w:tcPr>
          <w:p w:rsidR="000F07BB" w:rsidRPr="000F07BB" w:rsidRDefault="000F07BB" w:rsidP="00060194">
            <w:pPr>
              <w:widowControl w:val="0"/>
              <w:numPr>
                <w:ilvl w:val="0"/>
                <w:numId w:val="109"/>
              </w:numPr>
              <w:autoSpaceDE w:val="0"/>
              <w:autoSpaceDN w:val="0"/>
              <w:jc w:val="center"/>
            </w:pPr>
          </w:p>
        </w:tc>
        <w:tc>
          <w:tcPr>
            <w:tcW w:w="5670" w:type="dxa"/>
          </w:tcPr>
          <w:p w:rsidR="000F07BB" w:rsidRPr="000F07BB" w:rsidRDefault="000F07BB" w:rsidP="000F07BB">
            <w:r w:rsidRPr="000F07BB">
              <w:t>Трек  «Орлёнок – Мастер»</w:t>
            </w:r>
          </w:p>
        </w:tc>
        <w:tc>
          <w:tcPr>
            <w:tcW w:w="3118" w:type="dxa"/>
          </w:tcPr>
          <w:p w:rsidR="000F07BB" w:rsidRPr="000F07BB" w:rsidRDefault="000F07BB" w:rsidP="000F07BB">
            <w:pPr>
              <w:jc w:val="center"/>
            </w:pPr>
            <w:r w:rsidRPr="000F07BB">
              <w:t xml:space="preserve">5 </w:t>
            </w:r>
          </w:p>
        </w:tc>
      </w:tr>
      <w:tr w:rsidR="000F07BB" w:rsidRPr="000F07BB" w:rsidTr="00197C59">
        <w:tc>
          <w:tcPr>
            <w:tcW w:w="851" w:type="dxa"/>
          </w:tcPr>
          <w:p w:rsidR="000F07BB" w:rsidRPr="000F07BB" w:rsidRDefault="000F07BB" w:rsidP="00060194">
            <w:pPr>
              <w:widowControl w:val="0"/>
              <w:numPr>
                <w:ilvl w:val="0"/>
                <w:numId w:val="109"/>
              </w:numPr>
              <w:autoSpaceDE w:val="0"/>
              <w:autoSpaceDN w:val="0"/>
              <w:jc w:val="center"/>
            </w:pPr>
          </w:p>
        </w:tc>
        <w:tc>
          <w:tcPr>
            <w:tcW w:w="5670" w:type="dxa"/>
          </w:tcPr>
          <w:p w:rsidR="000F07BB" w:rsidRPr="000F07BB" w:rsidRDefault="000F07BB" w:rsidP="000F07BB">
            <w:r w:rsidRPr="000F07BB">
              <w:t>Трек «Орлёнок – Спортсмен»</w:t>
            </w:r>
          </w:p>
        </w:tc>
        <w:tc>
          <w:tcPr>
            <w:tcW w:w="3118" w:type="dxa"/>
          </w:tcPr>
          <w:p w:rsidR="000F07BB" w:rsidRPr="000F07BB" w:rsidRDefault="000F07BB" w:rsidP="000F07BB">
            <w:pPr>
              <w:jc w:val="center"/>
            </w:pPr>
            <w:r w:rsidRPr="000F07BB">
              <w:t xml:space="preserve">5 </w:t>
            </w:r>
          </w:p>
        </w:tc>
      </w:tr>
      <w:tr w:rsidR="000F07BB" w:rsidRPr="000F07BB" w:rsidTr="00197C59">
        <w:tc>
          <w:tcPr>
            <w:tcW w:w="851" w:type="dxa"/>
          </w:tcPr>
          <w:p w:rsidR="000F07BB" w:rsidRPr="000F07BB" w:rsidRDefault="000F07BB" w:rsidP="00060194">
            <w:pPr>
              <w:widowControl w:val="0"/>
              <w:numPr>
                <w:ilvl w:val="0"/>
                <w:numId w:val="109"/>
              </w:numPr>
              <w:autoSpaceDE w:val="0"/>
              <w:autoSpaceDN w:val="0"/>
              <w:jc w:val="center"/>
            </w:pPr>
          </w:p>
        </w:tc>
        <w:tc>
          <w:tcPr>
            <w:tcW w:w="5670" w:type="dxa"/>
          </w:tcPr>
          <w:p w:rsidR="000F07BB" w:rsidRPr="000F07BB" w:rsidRDefault="000F07BB" w:rsidP="000F07BB">
            <w:r w:rsidRPr="000F07BB">
              <w:t>Трек «Орлёнок – Хранитель исторической</w:t>
            </w:r>
          </w:p>
          <w:p w:rsidR="000F07BB" w:rsidRPr="000F07BB" w:rsidRDefault="000F07BB" w:rsidP="000F07BB">
            <w:r w:rsidRPr="000F07BB">
              <w:t>памяти»</w:t>
            </w:r>
          </w:p>
        </w:tc>
        <w:tc>
          <w:tcPr>
            <w:tcW w:w="3118" w:type="dxa"/>
          </w:tcPr>
          <w:p w:rsidR="000F07BB" w:rsidRPr="000F07BB" w:rsidRDefault="000F07BB" w:rsidP="000F07BB">
            <w:pPr>
              <w:jc w:val="center"/>
            </w:pPr>
            <w:r w:rsidRPr="000F07BB">
              <w:t xml:space="preserve">5 </w:t>
            </w:r>
          </w:p>
        </w:tc>
      </w:tr>
      <w:tr w:rsidR="000F07BB" w:rsidRPr="000F07BB" w:rsidTr="00197C59">
        <w:tc>
          <w:tcPr>
            <w:tcW w:w="851" w:type="dxa"/>
          </w:tcPr>
          <w:p w:rsidR="000F07BB" w:rsidRPr="000F07BB" w:rsidRDefault="000F07BB" w:rsidP="00060194">
            <w:pPr>
              <w:widowControl w:val="0"/>
              <w:numPr>
                <w:ilvl w:val="0"/>
                <w:numId w:val="109"/>
              </w:numPr>
              <w:autoSpaceDE w:val="0"/>
              <w:autoSpaceDN w:val="0"/>
              <w:jc w:val="center"/>
            </w:pPr>
          </w:p>
        </w:tc>
        <w:tc>
          <w:tcPr>
            <w:tcW w:w="5670" w:type="dxa"/>
          </w:tcPr>
          <w:p w:rsidR="000F07BB" w:rsidRPr="000F07BB" w:rsidRDefault="000F07BB" w:rsidP="000F07BB">
            <w:r w:rsidRPr="000F07BB">
              <w:t>Трек «Орлёнок – Эколог»</w:t>
            </w:r>
          </w:p>
        </w:tc>
        <w:tc>
          <w:tcPr>
            <w:tcW w:w="3118" w:type="dxa"/>
          </w:tcPr>
          <w:p w:rsidR="000F07BB" w:rsidRPr="000F07BB" w:rsidRDefault="000F07BB" w:rsidP="000F07BB">
            <w:pPr>
              <w:jc w:val="center"/>
            </w:pPr>
            <w:r w:rsidRPr="000F07BB">
              <w:t xml:space="preserve">5 </w:t>
            </w:r>
          </w:p>
        </w:tc>
      </w:tr>
      <w:tr w:rsidR="000F07BB" w:rsidRPr="000F07BB" w:rsidTr="00197C59">
        <w:tc>
          <w:tcPr>
            <w:tcW w:w="851" w:type="dxa"/>
          </w:tcPr>
          <w:p w:rsidR="000F07BB" w:rsidRPr="000F07BB" w:rsidRDefault="000F07BB" w:rsidP="00060194">
            <w:pPr>
              <w:widowControl w:val="0"/>
              <w:numPr>
                <w:ilvl w:val="0"/>
                <w:numId w:val="109"/>
              </w:numPr>
              <w:autoSpaceDE w:val="0"/>
              <w:autoSpaceDN w:val="0"/>
              <w:jc w:val="center"/>
            </w:pPr>
          </w:p>
        </w:tc>
        <w:tc>
          <w:tcPr>
            <w:tcW w:w="5670" w:type="dxa"/>
          </w:tcPr>
          <w:p w:rsidR="000F07BB" w:rsidRPr="000F07BB" w:rsidRDefault="000F07BB" w:rsidP="000F07BB">
            <w:r w:rsidRPr="000F07BB">
              <w:t>Трек «Орлёнок – Лидер»</w:t>
            </w:r>
          </w:p>
        </w:tc>
        <w:tc>
          <w:tcPr>
            <w:tcW w:w="3118" w:type="dxa"/>
          </w:tcPr>
          <w:p w:rsidR="000F07BB" w:rsidRPr="000F07BB" w:rsidRDefault="000F07BB" w:rsidP="000F07BB">
            <w:pPr>
              <w:jc w:val="center"/>
            </w:pPr>
            <w:r w:rsidRPr="000F07BB">
              <w:t xml:space="preserve">5 </w:t>
            </w:r>
          </w:p>
        </w:tc>
      </w:tr>
    </w:tbl>
    <w:p w:rsidR="000F07BB" w:rsidRPr="000F07BB" w:rsidRDefault="000F07BB" w:rsidP="000F07BB">
      <w:pPr>
        <w:jc w:val="center"/>
        <w:rPr>
          <w:rFonts w:eastAsiaTheme="minorHAnsi"/>
          <w:lang w:eastAsia="en-US"/>
        </w:rPr>
      </w:pPr>
    </w:p>
    <w:p w:rsidR="000F07BB" w:rsidRPr="000F07BB" w:rsidRDefault="000F07BB" w:rsidP="000F07BB">
      <w:pPr>
        <w:jc w:val="center"/>
        <w:rPr>
          <w:rFonts w:eastAsiaTheme="minorHAnsi"/>
          <w:lang w:eastAsia="en-US"/>
        </w:rPr>
      </w:pPr>
      <w:r w:rsidRPr="000F07BB">
        <w:rPr>
          <w:rFonts w:eastAsiaTheme="minorHAnsi"/>
          <w:lang w:eastAsia="en-US"/>
        </w:rPr>
        <w:t>2 класс</w:t>
      </w:r>
    </w:p>
    <w:p w:rsidR="000F07BB" w:rsidRPr="000F07BB" w:rsidRDefault="000F07BB" w:rsidP="000F07BB">
      <w:pPr>
        <w:jc w:val="center"/>
        <w:rPr>
          <w:rFonts w:eastAsiaTheme="minorHAnsi"/>
          <w:lang w:eastAsia="en-US"/>
        </w:rPr>
      </w:pPr>
    </w:p>
    <w:tbl>
      <w:tblPr>
        <w:tblStyle w:val="202"/>
        <w:tblW w:w="9639" w:type="dxa"/>
        <w:tblInd w:w="-459" w:type="dxa"/>
        <w:tblLook w:val="04A0"/>
      </w:tblPr>
      <w:tblGrid>
        <w:gridCol w:w="851"/>
        <w:gridCol w:w="5670"/>
        <w:gridCol w:w="3118"/>
      </w:tblGrid>
      <w:tr w:rsidR="000F07BB" w:rsidRPr="000F07BB" w:rsidTr="00197C59">
        <w:tc>
          <w:tcPr>
            <w:tcW w:w="851" w:type="dxa"/>
          </w:tcPr>
          <w:p w:rsidR="000F07BB" w:rsidRPr="000F07BB" w:rsidRDefault="000F07BB" w:rsidP="000F07BB">
            <w:pPr>
              <w:jc w:val="center"/>
            </w:pPr>
            <w:r w:rsidRPr="000F07BB">
              <w:lastRenderedPageBreak/>
              <w:t>№ п/п</w:t>
            </w:r>
          </w:p>
        </w:tc>
        <w:tc>
          <w:tcPr>
            <w:tcW w:w="5670" w:type="dxa"/>
          </w:tcPr>
          <w:p w:rsidR="000F07BB" w:rsidRPr="000F07BB" w:rsidRDefault="000F07BB" w:rsidP="000F07BB">
            <w:pPr>
              <w:jc w:val="center"/>
            </w:pPr>
            <w:r w:rsidRPr="000F07BB">
              <w:t xml:space="preserve">Название треков </w:t>
            </w:r>
          </w:p>
        </w:tc>
        <w:tc>
          <w:tcPr>
            <w:tcW w:w="3118" w:type="dxa"/>
          </w:tcPr>
          <w:p w:rsidR="000F07BB" w:rsidRPr="000F07BB" w:rsidRDefault="000F07BB" w:rsidP="000F07BB">
            <w:pPr>
              <w:jc w:val="center"/>
            </w:pPr>
            <w:r w:rsidRPr="000F07BB">
              <w:t>Количеств занятий</w:t>
            </w:r>
          </w:p>
        </w:tc>
      </w:tr>
      <w:tr w:rsidR="000F07BB" w:rsidRPr="000F07BB" w:rsidTr="00197C59">
        <w:tc>
          <w:tcPr>
            <w:tcW w:w="851" w:type="dxa"/>
          </w:tcPr>
          <w:p w:rsidR="000F07BB" w:rsidRPr="000F07BB" w:rsidRDefault="000F07BB" w:rsidP="00060194">
            <w:pPr>
              <w:widowControl w:val="0"/>
              <w:numPr>
                <w:ilvl w:val="0"/>
                <w:numId w:val="110"/>
              </w:numPr>
              <w:autoSpaceDE w:val="0"/>
              <w:autoSpaceDN w:val="0"/>
              <w:jc w:val="center"/>
            </w:pPr>
          </w:p>
        </w:tc>
        <w:tc>
          <w:tcPr>
            <w:tcW w:w="5670" w:type="dxa"/>
          </w:tcPr>
          <w:p w:rsidR="000F07BB" w:rsidRPr="000F07BB" w:rsidRDefault="000F07BB" w:rsidP="000F07BB">
            <w:r w:rsidRPr="000F07BB">
              <w:t>Трек «Орлёнок – Лидер»</w:t>
            </w:r>
          </w:p>
        </w:tc>
        <w:tc>
          <w:tcPr>
            <w:tcW w:w="3118" w:type="dxa"/>
          </w:tcPr>
          <w:p w:rsidR="000F07BB" w:rsidRPr="000F07BB" w:rsidRDefault="000F07BB" w:rsidP="000F07BB">
            <w:pPr>
              <w:jc w:val="center"/>
            </w:pPr>
            <w:r w:rsidRPr="000F07BB">
              <w:t xml:space="preserve">9 </w:t>
            </w:r>
          </w:p>
        </w:tc>
      </w:tr>
      <w:tr w:rsidR="000F07BB" w:rsidRPr="000F07BB" w:rsidTr="00197C59">
        <w:tc>
          <w:tcPr>
            <w:tcW w:w="851" w:type="dxa"/>
          </w:tcPr>
          <w:p w:rsidR="000F07BB" w:rsidRPr="000F07BB" w:rsidRDefault="000F07BB" w:rsidP="00060194">
            <w:pPr>
              <w:widowControl w:val="0"/>
              <w:numPr>
                <w:ilvl w:val="0"/>
                <w:numId w:val="110"/>
              </w:numPr>
              <w:autoSpaceDE w:val="0"/>
              <w:autoSpaceDN w:val="0"/>
              <w:jc w:val="center"/>
            </w:pPr>
          </w:p>
        </w:tc>
        <w:tc>
          <w:tcPr>
            <w:tcW w:w="5670" w:type="dxa"/>
          </w:tcPr>
          <w:p w:rsidR="000F07BB" w:rsidRPr="000F07BB" w:rsidRDefault="000F07BB" w:rsidP="000F07BB">
            <w:r w:rsidRPr="000F07BB">
              <w:t>Трек «Орлёнок – Эрудит»</w:t>
            </w:r>
          </w:p>
        </w:tc>
        <w:tc>
          <w:tcPr>
            <w:tcW w:w="3118" w:type="dxa"/>
          </w:tcPr>
          <w:p w:rsidR="000F07BB" w:rsidRPr="000F07BB" w:rsidRDefault="000F07BB" w:rsidP="000F07BB">
            <w:pPr>
              <w:jc w:val="center"/>
            </w:pPr>
            <w:r w:rsidRPr="000F07BB">
              <w:t xml:space="preserve">9 </w:t>
            </w:r>
          </w:p>
        </w:tc>
      </w:tr>
      <w:tr w:rsidR="000F07BB" w:rsidRPr="000F07BB" w:rsidTr="00197C59">
        <w:tc>
          <w:tcPr>
            <w:tcW w:w="851" w:type="dxa"/>
          </w:tcPr>
          <w:p w:rsidR="000F07BB" w:rsidRPr="000F07BB" w:rsidRDefault="000F07BB" w:rsidP="00060194">
            <w:pPr>
              <w:widowControl w:val="0"/>
              <w:numPr>
                <w:ilvl w:val="0"/>
                <w:numId w:val="110"/>
              </w:numPr>
              <w:autoSpaceDE w:val="0"/>
              <w:autoSpaceDN w:val="0"/>
              <w:jc w:val="center"/>
            </w:pPr>
          </w:p>
        </w:tc>
        <w:tc>
          <w:tcPr>
            <w:tcW w:w="5670" w:type="dxa"/>
          </w:tcPr>
          <w:p w:rsidR="000F07BB" w:rsidRPr="000F07BB" w:rsidRDefault="000F07BB" w:rsidP="000F07BB">
            <w:r w:rsidRPr="000F07BB">
              <w:t>Трек «Орлёнок – Мастер»</w:t>
            </w:r>
          </w:p>
        </w:tc>
        <w:tc>
          <w:tcPr>
            <w:tcW w:w="3118" w:type="dxa"/>
          </w:tcPr>
          <w:p w:rsidR="000F07BB" w:rsidRPr="000F07BB" w:rsidRDefault="000F07BB" w:rsidP="000F07BB">
            <w:pPr>
              <w:jc w:val="center"/>
            </w:pPr>
            <w:r w:rsidRPr="000F07BB">
              <w:t xml:space="preserve">9 </w:t>
            </w:r>
          </w:p>
        </w:tc>
      </w:tr>
      <w:tr w:rsidR="000F07BB" w:rsidRPr="000F07BB" w:rsidTr="00197C59">
        <w:tc>
          <w:tcPr>
            <w:tcW w:w="851" w:type="dxa"/>
          </w:tcPr>
          <w:p w:rsidR="000F07BB" w:rsidRPr="000F07BB" w:rsidRDefault="000F07BB" w:rsidP="00060194">
            <w:pPr>
              <w:widowControl w:val="0"/>
              <w:numPr>
                <w:ilvl w:val="0"/>
                <w:numId w:val="110"/>
              </w:numPr>
              <w:autoSpaceDE w:val="0"/>
              <w:autoSpaceDN w:val="0"/>
              <w:jc w:val="center"/>
            </w:pPr>
          </w:p>
        </w:tc>
        <w:tc>
          <w:tcPr>
            <w:tcW w:w="5670" w:type="dxa"/>
          </w:tcPr>
          <w:p w:rsidR="000F07BB" w:rsidRPr="000F07BB" w:rsidRDefault="000F07BB" w:rsidP="000F07BB">
            <w:r w:rsidRPr="000F07BB">
              <w:t>Трек «Орлёнок – Доброволец»</w:t>
            </w:r>
          </w:p>
        </w:tc>
        <w:tc>
          <w:tcPr>
            <w:tcW w:w="3118" w:type="dxa"/>
          </w:tcPr>
          <w:p w:rsidR="000F07BB" w:rsidRPr="000F07BB" w:rsidRDefault="000F07BB" w:rsidP="000F07BB">
            <w:pPr>
              <w:jc w:val="center"/>
            </w:pPr>
            <w:r w:rsidRPr="000F07BB">
              <w:t>9</w:t>
            </w:r>
          </w:p>
        </w:tc>
      </w:tr>
      <w:tr w:rsidR="000F07BB" w:rsidRPr="000F07BB" w:rsidTr="00197C59">
        <w:tc>
          <w:tcPr>
            <w:tcW w:w="851" w:type="dxa"/>
          </w:tcPr>
          <w:p w:rsidR="000F07BB" w:rsidRPr="000F07BB" w:rsidRDefault="000F07BB" w:rsidP="00060194">
            <w:pPr>
              <w:widowControl w:val="0"/>
              <w:numPr>
                <w:ilvl w:val="0"/>
                <w:numId w:val="110"/>
              </w:numPr>
              <w:autoSpaceDE w:val="0"/>
              <w:autoSpaceDN w:val="0"/>
              <w:jc w:val="center"/>
            </w:pPr>
          </w:p>
        </w:tc>
        <w:tc>
          <w:tcPr>
            <w:tcW w:w="5670" w:type="dxa"/>
          </w:tcPr>
          <w:p w:rsidR="000F07BB" w:rsidRPr="000F07BB" w:rsidRDefault="000F07BB" w:rsidP="000F07BB">
            <w:r w:rsidRPr="000F07BB">
              <w:t>Трек «Орлёнок – Спортсмен»</w:t>
            </w:r>
          </w:p>
        </w:tc>
        <w:tc>
          <w:tcPr>
            <w:tcW w:w="3118" w:type="dxa"/>
          </w:tcPr>
          <w:p w:rsidR="000F07BB" w:rsidRPr="000F07BB" w:rsidRDefault="000F07BB" w:rsidP="000F07BB">
            <w:pPr>
              <w:jc w:val="center"/>
            </w:pPr>
            <w:r w:rsidRPr="000F07BB">
              <w:t xml:space="preserve">9 </w:t>
            </w:r>
          </w:p>
        </w:tc>
      </w:tr>
      <w:tr w:rsidR="000F07BB" w:rsidRPr="000F07BB" w:rsidTr="00197C59">
        <w:tc>
          <w:tcPr>
            <w:tcW w:w="851" w:type="dxa"/>
          </w:tcPr>
          <w:p w:rsidR="000F07BB" w:rsidRPr="000F07BB" w:rsidRDefault="000F07BB" w:rsidP="00060194">
            <w:pPr>
              <w:widowControl w:val="0"/>
              <w:numPr>
                <w:ilvl w:val="0"/>
                <w:numId w:val="110"/>
              </w:numPr>
              <w:autoSpaceDE w:val="0"/>
              <w:autoSpaceDN w:val="0"/>
              <w:jc w:val="center"/>
            </w:pPr>
          </w:p>
        </w:tc>
        <w:tc>
          <w:tcPr>
            <w:tcW w:w="5670" w:type="dxa"/>
          </w:tcPr>
          <w:p w:rsidR="000F07BB" w:rsidRPr="000F07BB" w:rsidRDefault="000F07BB" w:rsidP="000F07BB">
            <w:r w:rsidRPr="000F07BB">
              <w:t>Трек «Орлёнок – Эколог»</w:t>
            </w:r>
          </w:p>
        </w:tc>
        <w:tc>
          <w:tcPr>
            <w:tcW w:w="3118" w:type="dxa"/>
          </w:tcPr>
          <w:p w:rsidR="000F07BB" w:rsidRPr="000F07BB" w:rsidRDefault="000F07BB" w:rsidP="000F07BB">
            <w:pPr>
              <w:jc w:val="center"/>
            </w:pPr>
            <w:r w:rsidRPr="000F07BB">
              <w:t xml:space="preserve">9 </w:t>
            </w:r>
          </w:p>
        </w:tc>
      </w:tr>
      <w:tr w:rsidR="000F07BB" w:rsidRPr="000F07BB" w:rsidTr="00197C59">
        <w:tc>
          <w:tcPr>
            <w:tcW w:w="851" w:type="dxa"/>
          </w:tcPr>
          <w:p w:rsidR="000F07BB" w:rsidRPr="000F07BB" w:rsidRDefault="000F07BB" w:rsidP="00060194">
            <w:pPr>
              <w:widowControl w:val="0"/>
              <w:numPr>
                <w:ilvl w:val="0"/>
                <w:numId w:val="110"/>
              </w:numPr>
              <w:autoSpaceDE w:val="0"/>
              <w:autoSpaceDN w:val="0"/>
              <w:jc w:val="center"/>
            </w:pPr>
          </w:p>
        </w:tc>
        <w:tc>
          <w:tcPr>
            <w:tcW w:w="5670" w:type="dxa"/>
          </w:tcPr>
          <w:p w:rsidR="000F07BB" w:rsidRPr="000F07BB" w:rsidRDefault="000F07BB" w:rsidP="000F07BB">
            <w:r w:rsidRPr="000F07BB">
              <w:t>Трек «Орлёнок – Хранитель исторической</w:t>
            </w:r>
          </w:p>
          <w:p w:rsidR="000F07BB" w:rsidRPr="000F07BB" w:rsidRDefault="000F07BB" w:rsidP="000F07BB">
            <w:r w:rsidRPr="000F07BB">
              <w:t>памяти»</w:t>
            </w:r>
          </w:p>
        </w:tc>
        <w:tc>
          <w:tcPr>
            <w:tcW w:w="3118" w:type="dxa"/>
          </w:tcPr>
          <w:p w:rsidR="000F07BB" w:rsidRPr="000F07BB" w:rsidRDefault="000F07BB" w:rsidP="000F07BB">
            <w:pPr>
              <w:jc w:val="center"/>
            </w:pPr>
            <w:r w:rsidRPr="000F07BB">
              <w:t xml:space="preserve">9 </w:t>
            </w:r>
          </w:p>
        </w:tc>
      </w:tr>
    </w:tbl>
    <w:p w:rsidR="000F07BB" w:rsidRPr="000F07BB" w:rsidRDefault="000F07BB" w:rsidP="000F07BB">
      <w:pPr>
        <w:jc w:val="center"/>
        <w:rPr>
          <w:rFonts w:eastAsiaTheme="minorHAnsi"/>
          <w:lang w:eastAsia="en-US"/>
        </w:rPr>
      </w:pPr>
    </w:p>
    <w:p w:rsidR="000F07BB" w:rsidRPr="000F07BB" w:rsidRDefault="000F07BB" w:rsidP="000F07BB">
      <w:pPr>
        <w:jc w:val="center"/>
        <w:rPr>
          <w:rFonts w:eastAsiaTheme="minorHAnsi"/>
          <w:lang w:eastAsia="en-US"/>
        </w:rPr>
      </w:pPr>
      <w:r w:rsidRPr="000F07BB">
        <w:rPr>
          <w:rFonts w:eastAsiaTheme="minorHAnsi"/>
          <w:lang w:eastAsia="en-US"/>
        </w:rPr>
        <w:t>3-4 класс</w:t>
      </w:r>
    </w:p>
    <w:p w:rsidR="000F07BB" w:rsidRPr="000F07BB" w:rsidRDefault="000F07BB" w:rsidP="000F07BB">
      <w:pPr>
        <w:jc w:val="center"/>
        <w:rPr>
          <w:rFonts w:eastAsiaTheme="minorHAnsi"/>
          <w:lang w:eastAsia="en-US"/>
        </w:rPr>
      </w:pPr>
    </w:p>
    <w:tbl>
      <w:tblPr>
        <w:tblStyle w:val="202"/>
        <w:tblW w:w="9639" w:type="dxa"/>
        <w:tblInd w:w="-459" w:type="dxa"/>
        <w:tblLook w:val="04A0"/>
      </w:tblPr>
      <w:tblGrid>
        <w:gridCol w:w="851"/>
        <w:gridCol w:w="5670"/>
        <w:gridCol w:w="3118"/>
      </w:tblGrid>
      <w:tr w:rsidR="000F07BB" w:rsidRPr="000F07BB" w:rsidTr="00197C59">
        <w:tc>
          <w:tcPr>
            <w:tcW w:w="851" w:type="dxa"/>
          </w:tcPr>
          <w:p w:rsidR="000F07BB" w:rsidRPr="000F07BB" w:rsidRDefault="000F07BB" w:rsidP="000F07BB">
            <w:pPr>
              <w:jc w:val="center"/>
            </w:pPr>
            <w:r w:rsidRPr="000F07BB">
              <w:t>№ п/п</w:t>
            </w:r>
          </w:p>
        </w:tc>
        <w:tc>
          <w:tcPr>
            <w:tcW w:w="5670" w:type="dxa"/>
          </w:tcPr>
          <w:p w:rsidR="000F07BB" w:rsidRPr="000F07BB" w:rsidRDefault="000F07BB" w:rsidP="000F07BB">
            <w:pPr>
              <w:jc w:val="center"/>
            </w:pPr>
            <w:r w:rsidRPr="000F07BB">
              <w:t xml:space="preserve">Название треков </w:t>
            </w:r>
          </w:p>
        </w:tc>
        <w:tc>
          <w:tcPr>
            <w:tcW w:w="3118" w:type="dxa"/>
          </w:tcPr>
          <w:p w:rsidR="000F07BB" w:rsidRPr="000F07BB" w:rsidRDefault="000F07BB" w:rsidP="000F07BB">
            <w:pPr>
              <w:jc w:val="center"/>
            </w:pPr>
            <w:r w:rsidRPr="000F07BB">
              <w:t>Количеств занятий</w:t>
            </w:r>
          </w:p>
        </w:tc>
      </w:tr>
      <w:tr w:rsidR="000F07BB" w:rsidRPr="000F07BB" w:rsidTr="00197C59">
        <w:tc>
          <w:tcPr>
            <w:tcW w:w="851" w:type="dxa"/>
          </w:tcPr>
          <w:p w:rsidR="000F07BB" w:rsidRPr="000F07BB" w:rsidRDefault="000F07BB" w:rsidP="00060194">
            <w:pPr>
              <w:widowControl w:val="0"/>
              <w:numPr>
                <w:ilvl w:val="0"/>
                <w:numId w:val="111"/>
              </w:numPr>
              <w:autoSpaceDE w:val="0"/>
              <w:autoSpaceDN w:val="0"/>
              <w:jc w:val="center"/>
            </w:pPr>
          </w:p>
        </w:tc>
        <w:tc>
          <w:tcPr>
            <w:tcW w:w="5670" w:type="dxa"/>
          </w:tcPr>
          <w:p w:rsidR="000F07BB" w:rsidRPr="000F07BB" w:rsidRDefault="000F07BB" w:rsidP="000F07BB">
            <w:r w:rsidRPr="000F07BB">
              <w:t>Трек «Орлёнок – Лидер»</w:t>
            </w:r>
          </w:p>
        </w:tc>
        <w:tc>
          <w:tcPr>
            <w:tcW w:w="3118" w:type="dxa"/>
          </w:tcPr>
          <w:p w:rsidR="000F07BB" w:rsidRPr="000F07BB" w:rsidRDefault="000F07BB" w:rsidP="000F07BB">
            <w:pPr>
              <w:jc w:val="center"/>
            </w:pPr>
            <w:r w:rsidRPr="000F07BB">
              <w:t xml:space="preserve">9 </w:t>
            </w:r>
          </w:p>
        </w:tc>
      </w:tr>
      <w:tr w:rsidR="000F07BB" w:rsidRPr="000F07BB" w:rsidTr="00197C59">
        <w:tc>
          <w:tcPr>
            <w:tcW w:w="851" w:type="dxa"/>
          </w:tcPr>
          <w:p w:rsidR="000F07BB" w:rsidRPr="000F07BB" w:rsidRDefault="000F07BB" w:rsidP="00060194">
            <w:pPr>
              <w:widowControl w:val="0"/>
              <w:numPr>
                <w:ilvl w:val="0"/>
                <w:numId w:val="111"/>
              </w:numPr>
              <w:autoSpaceDE w:val="0"/>
              <w:autoSpaceDN w:val="0"/>
              <w:jc w:val="center"/>
            </w:pPr>
          </w:p>
        </w:tc>
        <w:tc>
          <w:tcPr>
            <w:tcW w:w="5670" w:type="dxa"/>
          </w:tcPr>
          <w:p w:rsidR="000F07BB" w:rsidRPr="000F07BB" w:rsidRDefault="000F07BB" w:rsidP="000F07BB">
            <w:r w:rsidRPr="000F07BB">
              <w:t>Трек «Орлёнок – Эрудит»</w:t>
            </w:r>
          </w:p>
        </w:tc>
        <w:tc>
          <w:tcPr>
            <w:tcW w:w="3118" w:type="dxa"/>
          </w:tcPr>
          <w:p w:rsidR="000F07BB" w:rsidRPr="000F07BB" w:rsidRDefault="000F07BB" w:rsidP="000F07BB">
            <w:pPr>
              <w:jc w:val="center"/>
            </w:pPr>
            <w:r w:rsidRPr="000F07BB">
              <w:t xml:space="preserve">9 </w:t>
            </w:r>
          </w:p>
        </w:tc>
      </w:tr>
      <w:tr w:rsidR="000F07BB" w:rsidRPr="000F07BB" w:rsidTr="00197C59">
        <w:tc>
          <w:tcPr>
            <w:tcW w:w="851" w:type="dxa"/>
          </w:tcPr>
          <w:p w:rsidR="000F07BB" w:rsidRPr="000F07BB" w:rsidRDefault="000F07BB" w:rsidP="00060194">
            <w:pPr>
              <w:widowControl w:val="0"/>
              <w:numPr>
                <w:ilvl w:val="0"/>
                <w:numId w:val="111"/>
              </w:numPr>
              <w:autoSpaceDE w:val="0"/>
              <w:autoSpaceDN w:val="0"/>
              <w:jc w:val="center"/>
            </w:pPr>
          </w:p>
        </w:tc>
        <w:tc>
          <w:tcPr>
            <w:tcW w:w="5670" w:type="dxa"/>
          </w:tcPr>
          <w:p w:rsidR="000F07BB" w:rsidRPr="000F07BB" w:rsidRDefault="000F07BB" w:rsidP="000F07BB">
            <w:r w:rsidRPr="000F07BB">
              <w:t>Трек «Орлёнок – Мастер»</w:t>
            </w:r>
          </w:p>
        </w:tc>
        <w:tc>
          <w:tcPr>
            <w:tcW w:w="3118" w:type="dxa"/>
          </w:tcPr>
          <w:p w:rsidR="000F07BB" w:rsidRPr="000F07BB" w:rsidRDefault="000F07BB" w:rsidP="000F07BB">
            <w:pPr>
              <w:jc w:val="center"/>
            </w:pPr>
            <w:r w:rsidRPr="000F07BB">
              <w:t xml:space="preserve">9 </w:t>
            </w:r>
          </w:p>
        </w:tc>
      </w:tr>
      <w:tr w:rsidR="000F07BB" w:rsidRPr="000F07BB" w:rsidTr="00197C59">
        <w:tc>
          <w:tcPr>
            <w:tcW w:w="851" w:type="dxa"/>
          </w:tcPr>
          <w:p w:rsidR="000F07BB" w:rsidRPr="000F07BB" w:rsidRDefault="000F07BB" w:rsidP="00060194">
            <w:pPr>
              <w:widowControl w:val="0"/>
              <w:numPr>
                <w:ilvl w:val="0"/>
                <w:numId w:val="111"/>
              </w:numPr>
              <w:autoSpaceDE w:val="0"/>
              <w:autoSpaceDN w:val="0"/>
              <w:jc w:val="center"/>
            </w:pPr>
          </w:p>
        </w:tc>
        <w:tc>
          <w:tcPr>
            <w:tcW w:w="5670" w:type="dxa"/>
          </w:tcPr>
          <w:p w:rsidR="000F07BB" w:rsidRPr="000F07BB" w:rsidRDefault="000F07BB" w:rsidP="000F07BB">
            <w:r w:rsidRPr="000F07BB">
              <w:t>Трек «Орлёнок – Доброволец»</w:t>
            </w:r>
          </w:p>
        </w:tc>
        <w:tc>
          <w:tcPr>
            <w:tcW w:w="3118" w:type="dxa"/>
          </w:tcPr>
          <w:p w:rsidR="000F07BB" w:rsidRPr="000F07BB" w:rsidRDefault="000F07BB" w:rsidP="000F07BB">
            <w:pPr>
              <w:jc w:val="center"/>
            </w:pPr>
            <w:r w:rsidRPr="000F07BB">
              <w:t xml:space="preserve">9 </w:t>
            </w:r>
          </w:p>
        </w:tc>
      </w:tr>
      <w:tr w:rsidR="000F07BB" w:rsidRPr="000F07BB" w:rsidTr="00197C59">
        <w:tc>
          <w:tcPr>
            <w:tcW w:w="851" w:type="dxa"/>
          </w:tcPr>
          <w:p w:rsidR="000F07BB" w:rsidRPr="000F07BB" w:rsidRDefault="000F07BB" w:rsidP="00060194">
            <w:pPr>
              <w:widowControl w:val="0"/>
              <w:numPr>
                <w:ilvl w:val="0"/>
                <w:numId w:val="111"/>
              </w:numPr>
              <w:autoSpaceDE w:val="0"/>
              <w:autoSpaceDN w:val="0"/>
              <w:jc w:val="center"/>
            </w:pPr>
          </w:p>
        </w:tc>
        <w:tc>
          <w:tcPr>
            <w:tcW w:w="5670" w:type="dxa"/>
          </w:tcPr>
          <w:p w:rsidR="000F07BB" w:rsidRPr="000F07BB" w:rsidRDefault="000F07BB" w:rsidP="000F07BB">
            <w:r w:rsidRPr="000F07BB">
              <w:t>Трек «Орлёнок – Спортсмен»</w:t>
            </w:r>
          </w:p>
        </w:tc>
        <w:tc>
          <w:tcPr>
            <w:tcW w:w="3118" w:type="dxa"/>
          </w:tcPr>
          <w:p w:rsidR="000F07BB" w:rsidRPr="000F07BB" w:rsidRDefault="000F07BB" w:rsidP="000F07BB">
            <w:pPr>
              <w:jc w:val="center"/>
            </w:pPr>
            <w:r w:rsidRPr="000F07BB">
              <w:t xml:space="preserve">9 </w:t>
            </w:r>
          </w:p>
        </w:tc>
      </w:tr>
      <w:tr w:rsidR="000F07BB" w:rsidRPr="000F07BB" w:rsidTr="00197C59">
        <w:tc>
          <w:tcPr>
            <w:tcW w:w="851" w:type="dxa"/>
          </w:tcPr>
          <w:p w:rsidR="000F07BB" w:rsidRPr="000F07BB" w:rsidRDefault="000F07BB" w:rsidP="00060194">
            <w:pPr>
              <w:widowControl w:val="0"/>
              <w:numPr>
                <w:ilvl w:val="0"/>
                <w:numId w:val="111"/>
              </w:numPr>
              <w:autoSpaceDE w:val="0"/>
              <w:autoSpaceDN w:val="0"/>
              <w:jc w:val="center"/>
            </w:pPr>
          </w:p>
        </w:tc>
        <w:tc>
          <w:tcPr>
            <w:tcW w:w="5670" w:type="dxa"/>
          </w:tcPr>
          <w:p w:rsidR="000F07BB" w:rsidRPr="000F07BB" w:rsidRDefault="000F07BB" w:rsidP="000F07BB">
            <w:r w:rsidRPr="000F07BB">
              <w:t>Трек «Орлёнок – Эколог»</w:t>
            </w:r>
          </w:p>
        </w:tc>
        <w:tc>
          <w:tcPr>
            <w:tcW w:w="3118" w:type="dxa"/>
          </w:tcPr>
          <w:p w:rsidR="000F07BB" w:rsidRPr="000F07BB" w:rsidRDefault="000F07BB" w:rsidP="000F07BB">
            <w:pPr>
              <w:jc w:val="center"/>
            </w:pPr>
            <w:r w:rsidRPr="000F07BB">
              <w:t xml:space="preserve">9 </w:t>
            </w:r>
          </w:p>
        </w:tc>
      </w:tr>
      <w:tr w:rsidR="000F07BB" w:rsidRPr="000F07BB" w:rsidTr="00197C59">
        <w:tc>
          <w:tcPr>
            <w:tcW w:w="851" w:type="dxa"/>
          </w:tcPr>
          <w:p w:rsidR="000F07BB" w:rsidRPr="000F07BB" w:rsidRDefault="000F07BB" w:rsidP="00060194">
            <w:pPr>
              <w:widowControl w:val="0"/>
              <w:numPr>
                <w:ilvl w:val="0"/>
                <w:numId w:val="111"/>
              </w:numPr>
              <w:autoSpaceDE w:val="0"/>
              <w:autoSpaceDN w:val="0"/>
              <w:jc w:val="center"/>
            </w:pPr>
          </w:p>
        </w:tc>
        <w:tc>
          <w:tcPr>
            <w:tcW w:w="5670" w:type="dxa"/>
          </w:tcPr>
          <w:p w:rsidR="000F07BB" w:rsidRPr="000F07BB" w:rsidRDefault="000F07BB" w:rsidP="000F07BB">
            <w:r w:rsidRPr="000F07BB">
              <w:t>Трек «Орлёнок – Хранитель исторической</w:t>
            </w:r>
          </w:p>
          <w:p w:rsidR="000F07BB" w:rsidRPr="000F07BB" w:rsidRDefault="000F07BB" w:rsidP="000F07BB">
            <w:r w:rsidRPr="000F07BB">
              <w:t>памяти»</w:t>
            </w:r>
          </w:p>
        </w:tc>
        <w:tc>
          <w:tcPr>
            <w:tcW w:w="3118" w:type="dxa"/>
          </w:tcPr>
          <w:p w:rsidR="000F07BB" w:rsidRPr="000F07BB" w:rsidRDefault="000F07BB" w:rsidP="000F07BB">
            <w:pPr>
              <w:jc w:val="center"/>
            </w:pPr>
            <w:r w:rsidRPr="000F07BB">
              <w:t xml:space="preserve">9 </w:t>
            </w:r>
          </w:p>
        </w:tc>
      </w:tr>
    </w:tbl>
    <w:p w:rsidR="000F07BB" w:rsidRDefault="000F07BB" w:rsidP="00B94CBC">
      <w:pPr>
        <w:tabs>
          <w:tab w:val="left" w:pos="1080"/>
        </w:tabs>
        <w:ind w:left="567" w:firstLine="567"/>
        <w:jc w:val="center"/>
        <w:rPr>
          <w:b/>
        </w:rPr>
      </w:pPr>
    </w:p>
    <w:p w:rsidR="00D66A32" w:rsidRPr="00D66A32" w:rsidRDefault="00D66A32" w:rsidP="00D66A32">
      <w:pPr>
        <w:jc w:val="center"/>
        <w:rPr>
          <w:rFonts w:eastAsiaTheme="minorHAnsi"/>
          <w:b/>
          <w:lang w:eastAsia="en-US"/>
        </w:rPr>
      </w:pPr>
      <w:r w:rsidRPr="00D66A32">
        <w:rPr>
          <w:rFonts w:eastAsiaTheme="minorHAnsi"/>
          <w:b/>
          <w:lang w:eastAsia="en-US"/>
        </w:rPr>
        <w:t>2.1.13.</w:t>
      </w:r>
      <w:r w:rsidRPr="00D66A32">
        <w:rPr>
          <w:rFonts w:eastAsiaTheme="minorHAnsi"/>
          <w:lang w:eastAsia="en-US"/>
        </w:rPr>
        <w:t xml:space="preserve"> </w:t>
      </w:r>
      <w:r w:rsidRPr="00D66A32">
        <w:rPr>
          <w:rFonts w:eastAsiaTheme="minorHAnsi"/>
          <w:b/>
          <w:lang w:eastAsia="en-US"/>
        </w:rPr>
        <w:t xml:space="preserve">Рабочая программа курса внеурочной деятельности «Кем быть» </w:t>
      </w:r>
    </w:p>
    <w:p w:rsidR="00D66A32" w:rsidRPr="00D66A32" w:rsidRDefault="00D66A32" w:rsidP="00D66A32">
      <w:pPr>
        <w:jc w:val="center"/>
        <w:rPr>
          <w:rFonts w:eastAsiaTheme="minorHAnsi"/>
          <w:b/>
          <w:lang w:eastAsia="en-US"/>
        </w:rPr>
      </w:pPr>
      <w:r w:rsidRPr="00D66A32">
        <w:rPr>
          <w:rFonts w:eastAsiaTheme="minorHAnsi"/>
          <w:b/>
          <w:lang w:eastAsia="en-US"/>
        </w:rPr>
        <w:t>для обучающихся 1-4 классов</w:t>
      </w:r>
    </w:p>
    <w:p w:rsidR="00D66A32" w:rsidRPr="00D66A32" w:rsidRDefault="00D66A32" w:rsidP="00060941">
      <w:pPr>
        <w:ind w:left="-567" w:firstLine="567"/>
        <w:jc w:val="both"/>
        <w:rPr>
          <w:rFonts w:eastAsiaTheme="minorHAnsi"/>
          <w:b/>
          <w:lang w:eastAsia="en-US"/>
        </w:rPr>
      </w:pPr>
    </w:p>
    <w:p w:rsidR="00D66A32" w:rsidRPr="00D66A32" w:rsidRDefault="00D66A32" w:rsidP="00060941">
      <w:pPr>
        <w:widowControl w:val="0"/>
        <w:autoSpaceDE w:val="0"/>
        <w:autoSpaceDN w:val="0"/>
        <w:spacing w:before="1"/>
        <w:ind w:left="-567" w:firstLine="567"/>
        <w:jc w:val="both"/>
        <w:outlineLvl w:val="0"/>
        <w:rPr>
          <w:b/>
          <w:bCs/>
        </w:rPr>
      </w:pPr>
      <w:r w:rsidRPr="00D66A32">
        <w:rPr>
          <w:b/>
          <w:bCs/>
        </w:rPr>
        <w:t>Содержание</w:t>
      </w:r>
      <w:r w:rsidRPr="00D66A32">
        <w:rPr>
          <w:b/>
          <w:bCs/>
          <w:spacing w:val="1"/>
        </w:rPr>
        <w:t xml:space="preserve"> </w:t>
      </w:r>
      <w:r w:rsidRPr="00D66A32">
        <w:rPr>
          <w:b/>
          <w:bCs/>
        </w:rPr>
        <w:t>курса</w:t>
      </w:r>
      <w:r w:rsidRPr="00D66A32">
        <w:rPr>
          <w:b/>
          <w:bCs/>
          <w:spacing w:val="1"/>
        </w:rPr>
        <w:t xml:space="preserve"> </w:t>
      </w:r>
      <w:r w:rsidRPr="00D66A32">
        <w:rPr>
          <w:b/>
          <w:bCs/>
        </w:rPr>
        <w:t>внеурочной</w:t>
      </w:r>
      <w:r w:rsidRPr="00D66A32">
        <w:rPr>
          <w:b/>
          <w:bCs/>
          <w:spacing w:val="1"/>
        </w:rPr>
        <w:t xml:space="preserve"> </w:t>
      </w:r>
      <w:r w:rsidRPr="00D66A32">
        <w:rPr>
          <w:b/>
          <w:bCs/>
        </w:rPr>
        <w:t>деятельности</w:t>
      </w:r>
    </w:p>
    <w:p w:rsidR="00D66A32" w:rsidRPr="00D66A32" w:rsidRDefault="00D66A32" w:rsidP="00060941">
      <w:pPr>
        <w:widowControl w:val="0"/>
        <w:autoSpaceDE w:val="0"/>
        <w:autoSpaceDN w:val="0"/>
        <w:spacing w:before="1"/>
        <w:ind w:left="-567" w:firstLine="567"/>
        <w:jc w:val="both"/>
        <w:outlineLvl w:val="0"/>
        <w:rPr>
          <w:b/>
          <w:bCs/>
          <w:spacing w:val="1"/>
        </w:rPr>
      </w:pPr>
    </w:p>
    <w:p w:rsidR="00D66A32" w:rsidRPr="00D66A32" w:rsidRDefault="00D66A32" w:rsidP="00060941">
      <w:pPr>
        <w:widowControl w:val="0"/>
        <w:autoSpaceDE w:val="0"/>
        <w:autoSpaceDN w:val="0"/>
        <w:ind w:left="-567" w:firstLine="567"/>
        <w:jc w:val="both"/>
      </w:pPr>
      <w:r w:rsidRPr="00D66A32">
        <w:t>Программа</w:t>
      </w:r>
      <w:r w:rsidRPr="00D66A32">
        <w:rPr>
          <w:spacing w:val="40"/>
        </w:rPr>
        <w:t xml:space="preserve"> </w:t>
      </w:r>
      <w:r w:rsidRPr="00D66A32">
        <w:t>внеурочной</w:t>
      </w:r>
      <w:r w:rsidRPr="00D66A32">
        <w:rPr>
          <w:spacing w:val="42"/>
        </w:rPr>
        <w:t xml:space="preserve"> </w:t>
      </w:r>
      <w:r w:rsidRPr="00D66A32">
        <w:t>деятельности</w:t>
      </w:r>
      <w:r w:rsidRPr="00D66A32">
        <w:rPr>
          <w:spacing w:val="38"/>
        </w:rPr>
        <w:t xml:space="preserve"> </w:t>
      </w:r>
      <w:r w:rsidRPr="00D66A32">
        <w:t>«Кем</w:t>
      </w:r>
      <w:r w:rsidRPr="00D66A32">
        <w:rPr>
          <w:spacing w:val="41"/>
        </w:rPr>
        <w:t xml:space="preserve"> </w:t>
      </w:r>
      <w:r w:rsidRPr="00D66A32">
        <w:t>быть»</w:t>
      </w:r>
      <w:r w:rsidRPr="00D66A32">
        <w:rPr>
          <w:spacing w:val="42"/>
        </w:rPr>
        <w:t xml:space="preserve"> </w:t>
      </w:r>
      <w:r w:rsidRPr="00D66A32">
        <w:t>для</w:t>
      </w:r>
      <w:r w:rsidRPr="00D66A32">
        <w:rPr>
          <w:spacing w:val="41"/>
        </w:rPr>
        <w:t xml:space="preserve"> </w:t>
      </w:r>
      <w:r w:rsidRPr="00D66A32">
        <w:t>1</w:t>
      </w:r>
      <w:r w:rsidRPr="00D66A32">
        <w:rPr>
          <w:spacing w:val="38"/>
        </w:rPr>
        <w:t xml:space="preserve"> </w:t>
      </w:r>
      <w:r w:rsidRPr="00D66A32">
        <w:t>класса</w:t>
      </w:r>
      <w:r w:rsidRPr="00D66A32">
        <w:rPr>
          <w:spacing w:val="43"/>
        </w:rPr>
        <w:t xml:space="preserve"> </w:t>
      </w:r>
      <w:r w:rsidRPr="00D66A32">
        <w:t>состоит</w:t>
      </w:r>
      <w:r w:rsidRPr="00D66A32">
        <w:rPr>
          <w:spacing w:val="37"/>
        </w:rPr>
        <w:t xml:space="preserve"> </w:t>
      </w:r>
      <w:r w:rsidRPr="00D66A32">
        <w:t>из</w:t>
      </w:r>
      <w:r w:rsidRPr="00D66A32">
        <w:rPr>
          <w:spacing w:val="-67"/>
        </w:rPr>
        <w:t xml:space="preserve">                  </w:t>
      </w:r>
      <w:r w:rsidRPr="00D66A32">
        <w:t>трех разделов:</w:t>
      </w:r>
    </w:p>
    <w:p w:rsidR="00D66A32" w:rsidRPr="00D66A32" w:rsidRDefault="00D66A32" w:rsidP="00060941">
      <w:pPr>
        <w:widowControl w:val="0"/>
        <w:numPr>
          <w:ilvl w:val="0"/>
          <w:numId w:val="93"/>
        </w:numPr>
        <w:autoSpaceDE w:val="0"/>
        <w:autoSpaceDN w:val="0"/>
        <w:spacing w:before="6"/>
        <w:ind w:left="-567" w:firstLine="567"/>
        <w:jc w:val="both"/>
      </w:pPr>
      <w:r w:rsidRPr="00D66A32">
        <w:t>Введение в мир профессий</w:t>
      </w:r>
    </w:p>
    <w:p w:rsidR="00D66A32" w:rsidRPr="00D66A32" w:rsidRDefault="00D66A32" w:rsidP="00060941">
      <w:pPr>
        <w:widowControl w:val="0"/>
        <w:numPr>
          <w:ilvl w:val="0"/>
          <w:numId w:val="93"/>
        </w:numPr>
        <w:autoSpaceDE w:val="0"/>
        <w:autoSpaceDN w:val="0"/>
        <w:spacing w:before="6"/>
        <w:ind w:left="-567" w:firstLine="567"/>
        <w:jc w:val="both"/>
      </w:pPr>
      <w:r w:rsidRPr="00D66A32">
        <w:t>Знакомство с  различными  профессиями</w:t>
      </w:r>
    </w:p>
    <w:p w:rsidR="00D66A32" w:rsidRPr="00D66A32" w:rsidRDefault="00D66A32" w:rsidP="00060941">
      <w:pPr>
        <w:widowControl w:val="0"/>
        <w:numPr>
          <w:ilvl w:val="0"/>
          <w:numId w:val="93"/>
        </w:numPr>
        <w:autoSpaceDE w:val="0"/>
        <w:autoSpaceDN w:val="0"/>
        <w:spacing w:before="6"/>
        <w:ind w:left="-567" w:firstLine="567"/>
        <w:jc w:val="both"/>
      </w:pPr>
      <w:r w:rsidRPr="00D66A32">
        <w:t>Итоговые занятия</w:t>
      </w:r>
    </w:p>
    <w:p w:rsidR="00D66A32" w:rsidRPr="00D66A32" w:rsidRDefault="00D66A32" w:rsidP="00060941">
      <w:pPr>
        <w:widowControl w:val="0"/>
        <w:autoSpaceDE w:val="0"/>
        <w:autoSpaceDN w:val="0"/>
        <w:spacing w:before="6"/>
        <w:ind w:left="-567" w:firstLine="567"/>
        <w:jc w:val="both"/>
        <w:rPr>
          <w:b/>
        </w:rPr>
      </w:pPr>
      <w:r w:rsidRPr="00D66A32">
        <w:rPr>
          <w:b/>
        </w:rPr>
        <w:t>Первый раздел  -  Введение в мир профессий (5 часов</w:t>
      </w:r>
      <w:r w:rsidRPr="00D66A32">
        <w:t>)   решает проблемную ситуацию  «Зачем человек трудится?» «Какие профессии ты знаешь?». Понятия: «труд», «профессия».</w:t>
      </w:r>
    </w:p>
    <w:p w:rsidR="00D66A32" w:rsidRPr="00D66A32" w:rsidRDefault="00D66A32" w:rsidP="00060941">
      <w:pPr>
        <w:widowControl w:val="0"/>
        <w:autoSpaceDE w:val="0"/>
        <w:autoSpaceDN w:val="0"/>
        <w:spacing w:before="6"/>
        <w:ind w:left="-567" w:firstLine="567"/>
        <w:jc w:val="both"/>
      </w:pPr>
      <w:r w:rsidRPr="00D66A32">
        <w:rPr>
          <w:b/>
        </w:rPr>
        <w:t xml:space="preserve">Второй раздел  Знакомство с  различными  профессиями (24 часа) </w:t>
      </w:r>
      <w:r w:rsidRPr="00D66A32">
        <w:t>знакомство с разными  профессиями. Встреча с представителями различных профессий.   Решение практических задач и ситуаций.</w:t>
      </w:r>
    </w:p>
    <w:p w:rsidR="00D66A32" w:rsidRPr="00D66A32" w:rsidRDefault="00D66A32" w:rsidP="00060941">
      <w:pPr>
        <w:widowControl w:val="0"/>
        <w:autoSpaceDE w:val="0"/>
        <w:autoSpaceDN w:val="0"/>
        <w:spacing w:before="6"/>
        <w:ind w:left="-567" w:firstLine="567"/>
        <w:jc w:val="both"/>
      </w:pPr>
      <w:r w:rsidRPr="00D66A32">
        <w:rPr>
          <w:b/>
        </w:rPr>
        <w:t xml:space="preserve">Третий раздел - Итоговые занятия (4 часа)  </w:t>
      </w:r>
      <w:r w:rsidRPr="00D66A32">
        <w:t>занятия - обобщение знаний о профессиях, занятие – репетиция.</w:t>
      </w:r>
    </w:p>
    <w:p w:rsidR="00D66A32" w:rsidRPr="00D66A32" w:rsidRDefault="00D66A32" w:rsidP="00060941">
      <w:pPr>
        <w:widowControl w:val="0"/>
        <w:autoSpaceDE w:val="0"/>
        <w:autoSpaceDN w:val="0"/>
        <w:spacing w:before="6"/>
        <w:ind w:left="-567" w:firstLine="567"/>
        <w:jc w:val="both"/>
      </w:pPr>
    </w:p>
    <w:p w:rsidR="00D66A32" w:rsidRPr="00D66A32" w:rsidRDefault="00D66A32" w:rsidP="00060941">
      <w:pPr>
        <w:widowControl w:val="0"/>
        <w:autoSpaceDE w:val="0"/>
        <w:autoSpaceDN w:val="0"/>
        <w:ind w:left="-567" w:firstLine="567"/>
        <w:jc w:val="both"/>
      </w:pPr>
      <w:r w:rsidRPr="00D66A32">
        <w:t>Программа</w:t>
      </w:r>
      <w:r w:rsidRPr="00D66A32">
        <w:rPr>
          <w:spacing w:val="40"/>
        </w:rPr>
        <w:t xml:space="preserve"> </w:t>
      </w:r>
      <w:r w:rsidRPr="00D66A32">
        <w:t>внеурочной</w:t>
      </w:r>
      <w:r w:rsidRPr="00D66A32">
        <w:rPr>
          <w:spacing w:val="42"/>
        </w:rPr>
        <w:t xml:space="preserve"> </w:t>
      </w:r>
      <w:r w:rsidRPr="00D66A32">
        <w:t>деятельности</w:t>
      </w:r>
      <w:r w:rsidRPr="00D66A32">
        <w:rPr>
          <w:spacing w:val="38"/>
        </w:rPr>
        <w:t xml:space="preserve"> </w:t>
      </w:r>
      <w:r w:rsidRPr="00D66A32">
        <w:t>«Кем</w:t>
      </w:r>
      <w:r w:rsidRPr="00D66A32">
        <w:rPr>
          <w:spacing w:val="41"/>
        </w:rPr>
        <w:t xml:space="preserve"> </w:t>
      </w:r>
      <w:r w:rsidRPr="00D66A32">
        <w:t>быть»</w:t>
      </w:r>
      <w:r w:rsidRPr="00D66A32">
        <w:rPr>
          <w:spacing w:val="42"/>
        </w:rPr>
        <w:t xml:space="preserve"> </w:t>
      </w:r>
      <w:r w:rsidRPr="00D66A32">
        <w:t>для</w:t>
      </w:r>
      <w:r w:rsidRPr="00D66A32">
        <w:rPr>
          <w:spacing w:val="41"/>
        </w:rPr>
        <w:t xml:space="preserve"> </w:t>
      </w:r>
      <w:r w:rsidRPr="00D66A32">
        <w:t>2</w:t>
      </w:r>
      <w:r w:rsidRPr="00D66A32">
        <w:rPr>
          <w:spacing w:val="38"/>
        </w:rPr>
        <w:t xml:space="preserve"> </w:t>
      </w:r>
      <w:r w:rsidRPr="00D66A32">
        <w:t>класса</w:t>
      </w:r>
      <w:r w:rsidRPr="00D66A32">
        <w:rPr>
          <w:spacing w:val="43"/>
        </w:rPr>
        <w:t xml:space="preserve"> </w:t>
      </w:r>
      <w:r w:rsidRPr="00D66A32">
        <w:t>состоит</w:t>
      </w:r>
      <w:r w:rsidRPr="00D66A32">
        <w:rPr>
          <w:spacing w:val="37"/>
        </w:rPr>
        <w:t xml:space="preserve"> </w:t>
      </w:r>
      <w:r w:rsidRPr="00D66A32">
        <w:t>из</w:t>
      </w:r>
      <w:r w:rsidRPr="00D66A32">
        <w:rPr>
          <w:spacing w:val="-67"/>
        </w:rPr>
        <w:t xml:space="preserve"> </w:t>
      </w:r>
      <w:r w:rsidRPr="00D66A32">
        <w:t>четырех разделов:</w:t>
      </w:r>
    </w:p>
    <w:p w:rsidR="00D66A32" w:rsidRPr="00D66A32" w:rsidRDefault="00D66A32" w:rsidP="00060941">
      <w:pPr>
        <w:widowControl w:val="0"/>
        <w:numPr>
          <w:ilvl w:val="0"/>
          <w:numId w:val="89"/>
        </w:numPr>
        <w:tabs>
          <w:tab w:val="left" w:pos="1276"/>
        </w:tabs>
        <w:autoSpaceDE w:val="0"/>
        <w:autoSpaceDN w:val="0"/>
        <w:ind w:left="-567" w:firstLine="567"/>
        <w:jc w:val="both"/>
      </w:pPr>
      <w:r w:rsidRPr="00D66A32">
        <w:t>Профессии</w:t>
      </w:r>
      <w:r w:rsidRPr="00D66A32">
        <w:rPr>
          <w:spacing w:val="-4"/>
        </w:rPr>
        <w:t xml:space="preserve"> </w:t>
      </w:r>
      <w:r w:rsidRPr="00D66A32">
        <w:t>вокруг</w:t>
      </w:r>
      <w:r w:rsidRPr="00D66A32">
        <w:rPr>
          <w:spacing w:val="-4"/>
        </w:rPr>
        <w:t xml:space="preserve"> </w:t>
      </w:r>
      <w:r w:rsidRPr="00D66A32">
        <w:t>нас.</w:t>
      </w:r>
    </w:p>
    <w:p w:rsidR="00D66A32" w:rsidRPr="00D66A32" w:rsidRDefault="00D66A32" w:rsidP="00060941">
      <w:pPr>
        <w:widowControl w:val="0"/>
        <w:numPr>
          <w:ilvl w:val="0"/>
          <w:numId w:val="89"/>
        </w:numPr>
        <w:tabs>
          <w:tab w:val="left" w:pos="1276"/>
        </w:tabs>
        <w:autoSpaceDE w:val="0"/>
        <w:autoSpaceDN w:val="0"/>
        <w:ind w:left="-567" w:firstLine="567"/>
        <w:jc w:val="both"/>
      </w:pPr>
      <w:r w:rsidRPr="00D66A32">
        <w:t>Профессии,</w:t>
      </w:r>
      <w:r w:rsidRPr="00D66A32">
        <w:rPr>
          <w:spacing w:val="-4"/>
        </w:rPr>
        <w:t xml:space="preserve"> </w:t>
      </w:r>
      <w:r w:rsidRPr="00D66A32">
        <w:t>которые</w:t>
      </w:r>
      <w:r w:rsidRPr="00D66A32">
        <w:rPr>
          <w:spacing w:val="-2"/>
        </w:rPr>
        <w:t xml:space="preserve"> </w:t>
      </w:r>
      <w:r w:rsidRPr="00D66A32">
        <w:t>нас</w:t>
      </w:r>
      <w:r w:rsidRPr="00D66A32">
        <w:rPr>
          <w:spacing w:val="-6"/>
        </w:rPr>
        <w:t xml:space="preserve"> </w:t>
      </w:r>
      <w:r w:rsidRPr="00D66A32">
        <w:t>охраняют.</w:t>
      </w:r>
    </w:p>
    <w:p w:rsidR="00D66A32" w:rsidRPr="00D66A32" w:rsidRDefault="00D66A32" w:rsidP="00060941">
      <w:pPr>
        <w:widowControl w:val="0"/>
        <w:numPr>
          <w:ilvl w:val="0"/>
          <w:numId w:val="89"/>
        </w:numPr>
        <w:tabs>
          <w:tab w:val="left" w:pos="1276"/>
        </w:tabs>
        <w:autoSpaceDE w:val="0"/>
        <w:autoSpaceDN w:val="0"/>
        <w:ind w:left="-567" w:firstLine="567"/>
        <w:jc w:val="both"/>
      </w:pPr>
      <w:r w:rsidRPr="00D66A32">
        <w:t>Профессии,</w:t>
      </w:r>
      <w:r w:rsidRPr="00D66A32">
        <w:rPr>
          <w:spacing w:val="-3"/>
        </w:rPr>
        <w:t xml:space="preserve"> </w:t>
      </w:r>
      <w:r w:rsidRPr="00D66A32">
        <w:t>которые</w:t>
      </w:r>
      <w:r w:rsidRPr="00D66A32">
        <w:rPr>
          <w:spacing w:val="-2"/>
        </w:rPr>
        <w:t xml:space="preserve"> </w:t>
      </w:r>
      <w:r w:rsidRPr="00D66A32">
        <w:t>нас</w:t>
      </w:r>
      <w:r w:rsidRPr="00D66A32">
        <w:rPr>
          <w:spacing w:val="-1"/>
        </w:rPr>
        <w:t xml:space="preserve"> </w:t>
      </w:r>
      <w:r w:rsidRPr="00D66A32">
        <w:t>лечат.</w:t>
      </w:r>
    </w:p>
    <w:p w:rsidR="00D66A32" w:rsidRPr="00D66A32" w:rsidRDefault="00D66A32" w:rsidP="00060941">
      <w:pPr>
        <w:widowControl w:val="0"/>
        <w:numPr>
          <w:ilvl w:val="0"/>
          <w:numId w:val="89"/>
        </w:numPr>
        <w:tabs>
          <w:tab w:val="left" w:pos="1276"/>
        </w:tabs>
        <w:autoSpaceDE w:val="0"/>
        <w:autoSpaceDN w:val="0"/>
        <w:ind w:left="-567" w:firstLine="567"/>
        <w:jc w:val="both"/>
      </w:pPr>
      <w:r w:rsidRPr="00D66A32">
        <w:t>Профессии</w:t>
      </w:r>
      <w:r w:rsidRPr="00D66A32">
        <w:rPr>
          <w:spacing w:val="-2"/>
        </w:rPr>
        <w:t xml:space="preserve"> </w:t>
      </w:r>
      <w:r w:rsidRPr="00D66A32">
        <w:t>в</w:t>
      </w:r>
      <w:r w:rsidRPr="00D66A32">
        <w:rPr>
          <w:spacing w:val="-2"/>
        </w:rPr>
        <w:t xml:space="preserve"> </w:t>
      </w:r>
      <w:r w:rsidRPr="00D66A32">
        <w:t>школе.</w:t>
      </w:r>
    </w:p>
    <w:p w:rsidR="00D66A32" w:rsidRPr="00D66A32" w:rsidRDefault="00D66A32" w:rsidP="00060941">
      <w:pPr>
        <w:widowControl w:val="0"/>
        <w:autoSpaceDE w:val="0"/>
        <w:autoSpaceDN w:val="0"/>
        <w:ind w:left="-567" w:firstLine="567"/>
        <w:jc w:val="both"/>
      </w:pPr>
      <w:r w:rsidRPr="00D66A32">
        <w:rPr>
          <w:b/>
        </w:rPr>
        <w:t>Первый</w:t>
      </w:r>
      <w:r w:rsidRPr="00D66A32">
        <w:rPr>
          <w:b/>
          <w:spacing w:val="1"/>
        </w:rPr>
        <w:t xml:space="preserve"> </w:t>
      </w:r>
      <w:r w:rsidRPr="00D66A32">
        <w:rPr>
          <w:b/>
        </w:rPr>
        <w:t>раздел</w:t>
      </w:r>
      <w:r w:rsidRPr="00D66A32">
        <w:rPr>
          <w:b/>
          <w:spacing w:val="1"/>
        </w:rPr>
        <w:t xml:space="preserve"> </w:t>
      </w:r>
      <w:r w:rsidRPr="00D66A32">
        <w:rPr>
          <w:b/>
        </w:rPr>
        <w:t>–</w:t>
      </w:r>
      <w:r w:rsidRPr="00D66A32">
        <w:rPr>
          <w:b/>
          <w:spacing w:val="1"/>
        </w:rPr>
        <w:t xml:space="preserve"> </w:t>
      </w:r>
      <w:r w:rsidRPr="00D66A32">
        <w:rPr>
          <w:b/>
        </w:rPr>
        <w:t>«Профессии</w:t>
      </w:r>
      <w:r w:rsidRPr="00D66A32">
        <w:rPr>
          <w:b/>
          <w:spacing w:val="1"/>
        </w:rPr>
        <w:t xml:space="preserve"> </w:t>
      </w:r>
      <w:r w:rsidRPr="00D66A32">
        <w:rPr>
          <w:b/>
        </w:rPr>
        <w:t>вокруг</w:t>
      </w:r>
      <w:r w:rsidRPr="00D66A32">
        <w:rPr>
          <w:b/>
          <w:spacing w:val="1"/>
        </w:rPr>
        <w:t xml:space="preserve"> </w:t>
      </w:r>
      <w:r w:rsidRPr="00D66A32">
        <w:rPr>
          <w:b/>
        </w:rPr>
        <w:t>нас»</w:t>
      </w:r>
      <w:r w:rsidRPr="00D66A32">
        <w:rPr>
          <w:b/>
          <w:spacing w:val="1"/>
        </w:rPr>
        <w:t xml:space="preserve"> </w:t>
      </w:r>
      <w:r w:rsidRPr="00D66A32">
        <w:rPr>
          <w:b/>
        </w:rPr>
        <w:t>(6</w:t>
      </w:r>
      <w:r w:rsidRPr="00D66A32">
        <w:rPr>
          <w:b/>
          <w:spacing w:val="1"/>
        </w:rPr>
        <w:t xml:space="preserve"> </w:t>
      </w:r>
      <w:r w:rsidRPr="00D66A32">
        <w:rPr>
          <w:b/>
        </w:rPr>
        <w:t>часа)</w:t>
      </w:r>
      <w:r w:rsidRPr="00D66A32">
        <w:rPr>
          <w:b/>
          <w:spacing w:val="1"/>
        </w:rPr>
        <w:t xml:space="preserve"> </w:t>
      </w:r>
      <w:r w:rsidRPr="00D66A32">
        <w:t>позволит</w:t>
      </w:r>
      <w:r w:rsidRPr="00D66A32">
        <w:rPr>
          <w:spacing w:val="1"/>
        </w:rPr>
        <w:t xml:space="preserve"> </w:t>
      </w:r>
      <w:r w:rsidRPr="00D66A32">
        <w:t>сформировать первые</w:t>
      </w:r>
      <w:r w:rsidRPr="00D66A32">
        <w:rPr>
          <w:spacing w:val="1"/>
        </w:rPr>
        <w:t xml:space="preserve"> </w:t>
      </w:r>
      <w:r w:rsidRPr="00D66A32">
        <w:t>умения и навыки</w:t>
      </w:r>
      <w:r w:rsidRPr="00D66A32">
        <w:rPr>
          <w:spacing w:val="1"/>
        </w:rPr>
        <w:t xml:space="preserve"> </w:t>
      </w:r>
      <w:r w:rsidRPr="00D66A32">
        <w:t>общего труда на пользу людям,</w:t>
      </w:r>
      <w:r w:rsidRPr="00D66A32">
        <w:rPr>
          <w:spacing w:val="1"/>
        </w:rPr>
        <w:t xml:space="preserve"> </w:t>
      </w:r>
      <w:r w:rsidRPr="00D66A32">
        <w:t>культуры труда,   расширит знания о производственной деятельности людей,</w:t>
      </w:r>
      <w:r w:rsidRPr="00D66A32">
        <w:rPr>
          <w:spacing w:val="1"/>
        </w:rPr>
        <w:t xml:space="preserve"> </w:t>
      </w:r>
      <w:r w:rsidRPr="00D66A32">
        <w:t>о технике,</w:t>
      </w:r>
      <w:r w:rsidRPr="00D66A32">
        <w:rPr>
          <w:spacing w:val="71"/>
        </w:rPr>
        <w:t xml:space="preserve"> </w:t>
      </w:r>
      <w:r w:rsidRPr="00D66A32">
        <w:t>о   воспитании уважения к людям труда, понимании значения</w:t>
      </w:r>
      <w:r w:rsidRPr="00D66A32">
        <w:rPr>
          <w:spacing w:val="1"/>
        </w:rPr>
        <w:t xml:space="preserve"> </w:t>
      </w:r>
      <w:r w:rsidRPr="00D66A32">
        <w:t>труда</w:t>
      </w:r>
      <w:r w:rsidRPr="00D66A32">
        <w:rPr>
          <w:spacing w:val="-1"/>
        </w:rPr>
        <w:t xml:space="preserve"> </w:t>
      </w:r>
      <w:r w:rsidRPr="00D66A32">
        <w:t>в</w:t>
      </w:r>
      <w:r w:rsidRPr="00D66A32">
        <w:rPr>
          <w:spacing w:val="-1"/>
        </w:rPr>
        <w:t xml:space="preserve"> </w:t>
      </w:r>
      <w:r w:rsidRPr="00D66A32">
        <w:t>жизни человека.</w:t>
      </w:r>
    </w:p>
    <w:p w:rsidR="00D66A32" w:rsidRPr="00D66A32" w:rsidRDefault="00D66A32" w:rsidP="00060941">
      <w:pPr>
        <w:widowControl w:val="0"/>
        <w:autoSpaceDE w:val="0"/>
        <w:autoSpaceDN w:val="0"/>
        <w:ind w:left="-567" w:firstLine="567"/>
        <w:jc w:val="both"/>
      </w:pPr>
      <w:r w:rsidRPr="00D66A32">
        <w:rPr>
          <w:b/>
        </w:rPr>
        <w:t>Во втором разделе «Профессии,</w:t>
      </w:r>
      <w:r w:rsidRPr="00D66A32">
        <w:rPr>
          <w:b/>
          <w:spacing w:val="1"/>
        </w:rPr>
        <w:t xml:space="preserve"> </w:t>
      </w:r>
      <w:r w:rsidRPr="00D66A32">
        <w:rPr>
          <w:b/>
        </w:rPr>
        <w:t>которые нас охраняют» (14 часов)</w:t>
      </w:r>
      <w:r w:rsidRPr="00D66A32">
        <w:rPr>
          <w:b/>
          <w:spacing w:val="1"/>
        </w:rPr>
        <w:t xml:space="preserve"> </w:t>
      </w:r>
      <w:r w:rsidRPr="00D66A32">
        <w:t>продолжается</w:t>
      </w:r>
      <w:r w:rsidRPr="00D66A32">
        <w:rPr>
          <w:spacing w:val="1"/>
        </w:rPr>
        <w:t xml:space="preserve"> </w:t>
      </w:r>
      <w:r w:rsidRPr="00D66A32">
        <w:t>знакомство</w:t>
      </w:r>
      <w:r w:rsidRPr="00D66A32">
        <w:rPr>
          <w:spacing w:val="1"/>
        </w:rPr>
        <w:t xml:space="preserve"> </w:t>
      </w:r>
      <w:r w:rsidRPr="00D66A32">
        <w:t>школьников</w:t>
      </w:r>
      <w:r w:rsidRPr="00D66A32">
        <w:rPr>
          <w:spacing w:val="1"/>
        </w:rPr>
        <w:t xml:space="preserve"> </w:t>
      </w:r>
      <w:r w:rsidRPr="00D66A32">
        <w:t>с</w:t>
      </w:r>
      <w:r w:rsidRPr="00D66A32">
        <w:rPr>
          <w:spacing w:val="1"/>
        </w:rPr>
        <w:t xml:space="preserve"> </w:t>
      </w:r>
      <w:r w:rsidRPr="00D66A32">
        <w:t>трудом</w:t>
      </w:r>
      <w:r w:rsidRPr="00D66A32">
        <w:rPr>
          <w:spacing w:val="1"/>
        </w:rPr>
        <w:t xml:space="preserve"> </w:t>
      </w:r>
      <w:r w:rsidRPr="00D66A32">
        <w:t>людей,</w:t>
      </w:r>
      <w:r w:rsidRPr="00D66A32">
        <w:rPr>
          <w:spacing w:val="1"/>
        </w:rPr>
        <w:t xml:space="preserve"> </w:t>
      </w:r>
      <w:r w:rsidRPr="00D66A32">
        <w:t>которые</w:t>
      </w:r>
      <w:r w:rsidRPr="00D66A32">
        <w:rPr>
          <w:spacing w:val="1"/>
        </w:rPr>
        <w:t xml:space="preserve"> </w:t>
      </w:r>
      <w:r w:rsidRPr="00D66A32">
        <w:t>нас</w:t>
      </w:r>
      <w:r w:rsidRPr="00D66A32">
        <w:rPr>
          <w:spacing w:val="1"/>
        </w:rPr>
        <w:t xml:space="preserve"> </w:t>
      </w:r>
      <w:r w:rsidRPr="00D66A32">
        <w:t>охраняют,</w:t>
      </w:r>
      <w:r w:rsidRPr="00D66A32">
        <w:rPr>
          <w:spacing w:val="1"/>
        </w:rPr>
        <w:t xml:space="preserve"> </w:t>
      </w:r>
      <w:r w:rsidRPr="00D66A32">
        <w:t>углубляются</w:t>
      </w:r>
      <w:r w:rsidRPr="00D66A32">
        <w:rPr>
          <w:spacing w:val="1"/>
        </w:rPr>
        <w:t xml:space="preserve"> </w:t>
      </w:r>
      <w:r w:rsidRPr="00D66A32">
        <w:t>их</w:t>
      </w:r>
      <w:r w:rsidRPr="00D66A32">
        <w:rPr>
          <w:spacing w:val="1"/>
        </w:rPr>
        <w:t xml:space="preserve"> </w:t>
      </w:r>
      <w:r w:rsidRPr="00D66A32">
        <w:lastRenderedPageBreak/>
        <w:t>представления</w:t>
      </w:r>
      <w:r w:rsidRPr="00D66A32">
        <w:rPr>
          <w:spacing w:val="1"/>
        </w:rPr>
        <w:t xml:space="preserve"> </w:t>
      </w:r>
      <w:r w:rsidRPr="00D66A32">
        <w:t>о</w:t>
      </w:r>
      <w:r w:rsidRPr="00D66A32">
        <w:rPr>
          <w:spacing w:val="1"/>
        </w:rPr>
        <w:t xml:space="preserve"> </w:t>
      </w:r>
      <w:r w:rsidRPr="00D66A32">
        <w:t>разных</w:t>
      </w:r>
      <w:r w:rsidRPr="00D66A32">
        <w:rPr>
          <w:spacing w:val="1"/>
        </w:rPr>
        <w:t xml:space="preserve"> </w:t>
      </w:r>
      <w:r w:rsidRPr="00D66A32">
        <w:t>профессиях.</w:t>
      </w:r>
      <w:r w:rsidRPr="00D66A32">
        <w:rPr>
          <w:spacing w:val="1"/>
        </w:rPr>
        <w:t xml:space="preserve"> </w:t>
      </w:r>
      <w:r w:rsidRPr="00D66A32">
        <w:t>Второклассники</w:t>
      </w:r>
      <w:r w:rsidRPr="00D66A32">
        <w:rPr>
          <w:spacing w:val="1"/>
        </w:rPr>
        <w:t xml:space="preserve"> </w:t>
      </w:r>
      <w:r w:rsidRPr="00D66A32">
        <w:t>учатся</w:t>
      </w:r>
      <w:r w:rsidRPr="00D66A32">
        <w:rPr>
          <w:spacing w:val="1"/>
        </w:rPr>
        <w:t xml:space="preserve"> </w:t>
      </w:r>
      <w:r w:rsidRPr="00D66A32">
        <w:t>устанавливать</w:t>
      </w:r>
      <w:r w:rsidRPr="00D66A32">
        <w:rPr>
          <w:spacing w:val="1"/>
        </w:rPr>
        <w:t xml:space="preserve"> </w:t>
      </w:r>
      <w:r w:rsidRPr="00D66A32">
        <w:t>отношения</w:t>
      </w:r>
      <w:r w:rsidRPr="00D66A32">
        <w:rPr>
          <w:spacing w:val="1"/>
        </w:rPr>
        <w:t xml:space="preserve"> </w:t>
      </w:r>
      <w:r w:rsidRPr="00D66A32">
        <w:t>в</w:t>
      </w:r>
      <w:r w:rsidRPr="00D66A32">
        <w:rPr>
          <w:spacing w:val="1"/>
        </w:rPr>
        <w:t xml:space="preserve"> </w:t>
      </w:r>
      <w:r w:rsidRPr="00D66A32">
        <w:t>трудовых</w:t>
      </w:r>
      <w:r w:rsidRPr="00D66A32">
        <w:rPr>
          <w:spacing w:val="1"/>
        </w:rPr>
        <w:t xml:space="preserve"> </w:t>
      </w:r>
      <w:r w:rsidRPr="00D66A32">
        <w:t>группах,</w:t>
      </w:r>
      <w:r w:rsidRPr="00D66A32">
        <w:rPr>
          <w:spacing w:val="1"/>
        </w:rPr>
        <w:t xml:space="preserve"> </w:t>
      </w:r>
      <w:r w:rsidRPr="00D66A32">
        <w:t>осваивать</w:t>
      </w:r>
      <w:r w:rsidRPr="00D66A32">
        <w:rPr>
          <w:spacing w:val="-3"/>
        </w:rPr>
        <w:t xml:space="preserve"> </w:t>
      </w:r>
      <w:r w:rsidRPr="00D66A32">
        <w:t>различные</w:t>
      </w:r>
      <w:r w:rsidRPr="00D66A32">
        <w:rPr>
          <w:spacing w:val="-1"/>
        </w:rPr>
        <w:t xml:space="preserve"> </w:t>
      </w:r>
      <w:r w:rsidRPr="00D66A32">
        <w:t>умения и</w:t>
      </w:r>
      <w:r w:rsidRPr="00D66A32">
        <w:rPr>
          <w:spacing w:val="-1"/>
        </w:rPr>
        <w:t xml:space="preserve"> </w:t>
      </w:r>
      <w:r w:rsidRPr="00D66A32">
        <w:t>навыки трудовой</w:t>
      </w:r>
      <w:r w:rsidRPr="00D66A32">
        <w:rPr>
          <w:spacing w:val="-1"/>
        </w:rPr>
        <w:t xml:space="preserve"> </w:t>
      </w:r>
      <w:r w:rsidRPr="00D66A32">
        <w:t>деятельности.</w:t>
      </w:r>
    </w:p>
    <w:p w:rsidR="00D66A32" w:rsidRPr="00D66A32" w:rsidRDefault="00D66A32" w:rsidP="00060941">
      <w:pPr>
        <w:widowControl w:val="0"/>
        <w:autoSpaceDE w:val="0"/>
        <w:autoSpaceDN w:val="0"/>
        <w:ind w:left="-567" w:firstLine="567"/>
        <w:jc w:val="both"/>
      </w:pPr>
      <w:r w:rsidRPr="00D66A32">
        <w:rPr>
          <w:b/>
        </w:rPr>
        <w:t>В</w:t>
      </w:r>
      <w:r w:rsidRPr="00D66A32">
        <w:rPr>
          <w:b/>
          <w:spacing w:val="1"/>
        </w:rPr>
        <w:t xml:space="preserve"> </w:t>
      </w:r>
      <w:r w:rsidRPr="00D66A32">
        <w:rPr>
          <w:b/>
        </w:rPr>
        <w:t>третьем</w:t>
      </w:r>
      <w:r w:rsidRPr="00D66A32">
        <w:rPr>
          <w:b/>
          <w:spacing w:val="1"/>
        </w:rPr>
        <w:t xml:space="preserve"> </w:t>
      </w:r>
      <w:r w:rsidRPr="00D66A32">
        <w:rPr>
          <w:b/>
        </w:rPr>
        <w:t>разделе</w:t>
      </w:r>
      <w:r w:rsidRPr="00D66A32">
        <w:rPr>
          <w:b/>
          <w:spacing w:val="1"/>
        </w:rPr>
        <w:t xml:space="preserve"> </w:t>
      </w:r>
      <w:r w:rsidRPr="00D66A32">
        <w:rPr>
          <w:b/>
        </w:rPr>
        <w:t>«Профессии,</w:t>
      </w:r>
      <w:r w:rsidRPr="00D66A32">
        <w:rPr>
          <w:b/>
          <w:spacing w:val="1"/>
        </w:rPr>
        <w:t xml:space="preserve"> </w:t>
      </w:r>
      <w:r w:rsidRPr="00D66A32">
        <w:rPr>
          <w:b/>
        </w:rPr>
        <w:t>которые</w:t>
      </w:r>
      <w:r w:rsidRPr="00D66A32">
        <w:rPr>
          <w:b/>
          <w:spacing w:val="1"/>
        </w:rPr>
        <w:t xml:space="preserve"> </w:t>
      </w:r>
      <w:r w:rsidRPr="00D66A32">
        <w:rPr>
          <w:b/>
        </w:rPr>
        <w:t>нас</w:t>
      </w:r>
      <w:r w:rsidRPr="00D66A32">
        <w:rPr>
          <w:b/>
          <w:spacing w:val="1"/>
        </w:rPr>
        <w:t xml:space="preserve"> </w:t>
      </w:r>
      <w:r w:rsidRPr="00D66A32">
        <w:rPr>
          <w:b/>
        </w:rPr>
        <w:t>лечат»</w:t>
      </w:r>
      <w:r w:rsidRPr="00D66A32">
        <w:rPr>
          <w:b/>
          <w:spacing w:val="1"/>
        </w:rPr>
        <w:t xml:space="preserve"> </w:t>
      </w:r>
      <w:r w:rsidRPr="00D66A32">
        <w:rPr>
          <w:b/>
        </w:rPr>
        <w:t>(8</w:t>
      </w:r>
      <w:r w:rsidRPr="00D66A32">
        <w:rPr>
          <w:b/>
          <w:spacing w:val="1"/>
        </w:rPr>
        <w:t xml:space="preserve"> </w:t>
      </w:r>
      <w:r w:rsidRPr="00D66A32">
        <w:rPr>
          <w:b/>
        </w:rPr>
        <w:t>часов)</w:t>
      </w:r>
      <w:r w:rsidRPr="00D66A32">
        <w:t>продолжается</w:t>
      </w:r>
      <w:r w:rsidRPr="00D66A32">
        <w:rPr>
          <w:spacing w:val="1"/>
        </w:rPr>
        <w:t xml:space="preserve"> </w:t>
      </w:r>
      <w:r w:rsidRPr="00D66A32">
        <w:t>развитие</w:t>
      </w:r>
      <w:r w:rsidRPr="00D66A32">
        <w:rPr>
          <w:spacing w:val="1"/>
        </w:rPr>
        <w:t xml:space="preserve"> </w:t>
      </w:r>
      <w:r w:rsidRPr="00D66A32">
        <w:t>общетрудовых</w:t>
      </w:r>
      <w:r w:rsidRPr="00D66A32">
        <w:rPr>
          <w:spacing w:val="1"/>
        </w:rPr>
        <w:t xml:space="preserve"> </w:t>
      </w:r>
      <w:r w:rsidRPr="00D66A32">
        <w:t>знаний,</w:t>
      </w:r>
      <w:r w:rsidRPr="00D66A32">
        <w:rPr>
          <w:spacing w:val="1"/>
        </w:rPr>
        <w:t xml:space="preserve"> </w:t>
      </w:r>
      <w:r w:rsidRPr="00D66A32">
        <w:t>умений</w:t>
      </w:r>
      <w:r w:rsidRPr="00D66A32">
        <w:rPr>
          <w:spacing w:val="1"/>
        </w:rPr>
        <w:t xml:space="preserve"> </w:t>
      </w:r>
      <w:r w:rsidRPr="00D66A32">
        <w:t>и</w:t>
      </w:r>
      <w:r w:rsidRPr="00D66A32">
        <w:rPr>
          <w:spacing w:val="1"/>
        </w:rPr>
        <w:t xml:space="preserve"> </w:t>
      </w:r>
      <w:r w:rsidRPr="00D66A32">
        <w:t>навыков,</w:t>
      </w:r>
      <w:r w:rsidRPr="00D66A32">
        <w:rPr>
          <w:spacing w:val="1"/>
        </w:rPr>
        <w:t xml:space="preserve"> </w:t>
      </w:r>
      <w:r w:rsidRPr="00D66A32">
        <w:t>знакомство с трудом</w:t>
      </w:r>
      <w:r w:rsidRPr="00D66A32">
        <w:rPr>
          <w:spacing w:val="1"/>
        </w:rPr>
        <w:t xml:space="preserve"> </w:t>
      </w:r>
      <w:r w:rsidRPr="00D66A32">
        <w:t>людей, которые нас лечат и их профессиями, выработка</w:t>
      </w:r>
      <w:r w:rsidRPr="00D66A32">
        <w:rPr>
          <w:spacing w:val="-67"/>
        </w:rPr>
        <w:t xml:space="preserve"> </w:t>
      </w:r>
      <w:r w:rsidRPr="00D66A32">
        <w:t>первых</w:t>
      </w:r>
      <w:r w:rsidRPr="00D66A32">
        <w:rPr>
          <w:spacing w:val="1"/>
        </w:rPr>
        <w:t xml:space="preserve"> </w:t>
      </w:r>
      <w:r w:rsidRPr="00D66A32">
        <w:t>навыков</w:t>
      </w:r>
      <w:r w:rsidRPr="00D66A32">
        <w:rPr>
          <w:spacing w:val="1"/>
        </w:rPr>
        <w:t xml:space="preserve"> </w:t>
      </w:r>
      <w:r w:rsidRPr="00D66A32">
        <w:t>организации</w:t>
      </w:r>
      <w:r w:rsidRPr="00D66A32">
        <w:rPr>
          <w:spacing w:val="1"/>
        </w:rPr>
        <w:t xml:space="preserve"> </w:t>
      </w:r>
      <w:r w:rsidRPr="00D66A32">
        <w:t>своей</w:t>
      </w:r>
      <w:r w:rsidRPr="00D66A32">
        <w:rPr>
          <w:spacing w:val="1"/>
        </w:rPr>
        <w:t xml:space="preserve"> </w:t>
      </w:r>
      <w:r w:rsidRPr="00D66A32">
        <w:t>работы</w:t>
      </w:r>
      <w:r w:rsidRPr="00D66A32">
        <w:rPr>
          <w:spacing w:val="1"/>
        </w:rPr>
        <w:t xml:space="preserve"> </w:t>
      </w:r>
      <w:r w:rsidRPr="00D66A32">
        <w:t>и</w:t>
      </w:r>
      <w:r w:rsidRPr="00D66A32">
        <w:rPr>
          <w:spacing w:val="71"/>
        </w:rPr>
        <w:t xml:space="preserve"> </w:t>
      </w:r>
      <w:r w:rsidRPr="00D66A32">
        <w:t>работы</w:t>
      </w:r>
      <w:r w:rsidRPr="00D66A32">
        <w:rPr>
          <w:spacing w:val="71"/>
        </w:rPr>
        <w:t xml:space="preserve"> </w:t>
      </w:r>
      <w:r w:rsidRPr="00D66A32">
        <w:t>товарищей.</w:t>
      </w:r>
      <w:r w:rsidRPr="00D66A32">
        <w:rPr>
          <w:spacing w:val="1"/>
        </w:rPr>
        <w:t xml:space="preserve"> </w:t>
      </w:r>
      <w:r w:rsidRPr="00D66A32">
        <w:t>Проявляется</w:t>
      </w:r>
      <w:r w:rsidRPr="00D66A32">
        <w:rPr>
          <w:spacing w:val="1"/>
        </w:rPr>
        <w:t xml:space="preserve"> </w:t>
      </w:r>
      <w:r w:rsidRPr="00D66A32">
        <w:t>активность</w:t>
      </w:r>
      <w:r w:rsidRPr="00D66A32">
        <w:rPr>
          <w:spacing w:val="1"/>
        </w:rPr>
        <w:t xml:space="preserve"> </w:t>
      </w:r>
      <w:r w:rsidRPr="00D66A32">
        <w:t>и</w:t>
      </w:r>
      <w:r w:rsidRPr="00D66A32">
        <w:rPr>
          <w:spacing w:val="1"/>
        </w:rPr>
        <w:t xml:space="preserve"> </w:t>
      </w:r>
      <w:r w:rsidRPr="00D66A32">
        <w:t>инициатива</w:t>
      </w:r>
      <w:r w:rsidRPr="00D66A32">
        <w:rPr>
          <w:spacing w:val="1"/>
        </w:rPr>
        <w:t xml:space="preserve"> </w:t>
      </w:r>
      <w:r w:rsidRPr="00D66A32">
        <w:t>в</w:t>
      </w:r>
      <w:r w:rsidRPr="00D66A32">
        <w:rPr>
          <w:spacing w:val="1"/>
        </w:rPr>
        <w:t xml:space="preserve"> </w:t>
      </w:r>
      <w:r w:rsidRPr="00D66A32">
        <w:t>поисках</w:t>
      </w:r>
      <w:r w:rsidRPr="00D66A32">
        <w:rPr>
          <w:spacing w:val="1"/>
        </w:rPr>
        <w:t xml:space="preserve"> </w:t>
      </w:r>
      <w:r w:rsidRPr="00D66A32">
        <w:t>полезных</w:t>
      </w:r>
      <w:r w:rsidRPr="00D66A32">
        <w:rPr>
          <w:spacing w:val="1"/>
        </w:rPr>
        <w:t xml:space="preserve"> </w:t>
      </w:r>
      <w:r w:rsidRPr="00D66A32">
        <w:t>дел.</w:t>
      </w:r>
      <w:r w:rsidRPr="00D66A32">
        <w:rPr>
          <w:spacing w:val="-67"/>
        </w:rPr>
        <w:t xml:space="preserve"> </w:t>
      </w:r>
      <w:r w:rsidRPr="00D66A32">
        <w:t>Воспитывается</w:t>
      </w:r>
      <w:r w:rsidRPr="00D66A32">
        <w:rPr>
          <w:spacing w:val="-2"/>
        </w:rPr>
        <w:t xml:space="preserve"> </w:t>
      </w:r>
      <w:r w:rsidRPr="00D66A32">
        <w:t>чувство</w:t>
      </w:r>
      <w:r w:rsidRPr="00D66A32">
        <w:rPr>
          <w:spacing w:val="-1"/>
        </w:rPr>
        <w:t xml:space="preserve"> </w:t>
      </w:r>
      <w:r w:rsidRPr="00D66A32">
        <w:t>ответственности</w:t>
      </w:r>
      <w:r w:rsidRPr="00D66A32">
        <w:rPr>
          <w:spacing w:val="-4"/>
        </w:rPr>
        <w:t xml:space="preserve"> </w:t>
      </w:r>
      <w:r w:rsidRPr="00D66A32">
        <w:t>за</w:t>
      </w:r>
      <w:r w:rsidRPr="00D66A32">
        <w:rPr>
          <w:spacing w:val="-2"/>
        </w:rPr>
        <w:t xml:space="preserve"> </w:t>
      </w:r>
      <w:r w:rsidRPr="00D66A32">
        <w:t>качество</w:t>
      </w:r>
      <w:r w:rsidRPr="00D66A32">
        <w:rPr>
          <w:spacing w:val="-1"/>
        </w:rPr>
        <w:t xml:space="preserve"> </w:t>
      </w:r>
      <w:r w:rsidRPr="00D66A32">
        <w:t>выполняемой</w:t>
      </w:r>
      <w:r w:rsidRPr="00D66A32">
        <w:rPr>
          <w:spacing w:val="-2"/>
        </w:rPr>
        <w:t xml:space="preserve"> </w:t>
      </w:r>
      <w:r w:rsidRPr="00D66A32">
        <w:t>работы.</w:t>
      </w:r>
    </w:p>
    <w:p w:rsidR="00D66A32" w:rsidRPr="00D66A32" w:rsidRDefault="00D66A32" w:rsidP="00060941">
      <w:pPr>
        <w:widowControl w:val="0"/>
        <w:autoSpaceDE w:val="0"/>
        <w:autoSpaceDN w:val="0"/>
        <w:ind w:left="-567" w:firstLine="567"/>
        <w:jc w:val="both"/>
      </w:pPr>
      <w:r w:rsidRPr="00D66A32">
        <w:rPr>
          <w:b/>
        </w:rPr>
        <w:t xml:space="preserve">В четвертом разделе «Профессии в школе» (6 часов) </w:t>
      </w:r>
      <w:r w:rsidRPr="00D66A32">
        <w:t>обучающиеся</w:t>
      </w:r>
      <w:r w:rsidRPr="00D66A32">
        <w:rPr>
          <w:spacing w:val="1"/>
        </w:rPr>
        <w:t xml:space="preserve"> </w:t>
      </w:r>
      <w:r w:rsidRPr="00D66A32">
        <w:t>получают</w:t>
      </w:r>
      <w:r w:rsidRPr="00D66A32">
        <w:rPr>
          <w:spacing w:val="1"/>
        </w:rPr>
        <w:t xml:space="preserve"> </w:t>
      </w:r>
      <w:r w:rsidRPr="00D66A32">
        <w:t>возможность</w:t>
      </w:r>
      <w:r w:rsidRPr="00D66A32">
        <w:rPr>
          <w:spacing w:val="1"/>
        </w:rPr>
        <w:t xml:space="preserve"> </w:t>
      </w:r>
      <w:r w:rsidRPr="00D66A32">
        <w:t>познакомиться</w:t>
      </w:r>
      <w:r w:rsidRPr="00D66A32">
        <w:rPr>
          <w:spacing w:val="1"/>
        </w:rPr>
        <w:t xml:space="preserve"> </w:t>
      </w:r>
      <w:r w:rsidRPr="00D66A32">
        <w:t>с</w:t>
      </w:r>
      <w:r w:rsidRPr="00D66A32">
        <w:rPr>
          <w:spacing w:val="1"/>
        </w:rPr>
        <w:t xml:space="preserve"> </w:t>
      </w:r>
      <w:r w:rsidRPr="00D66A32">
        <w:t>профессиями</w:t>
      </w:r>
      <w:r w:rsidRPr="00D66A32">
        <w:rPr>
          <w:spacing w:val="1"/>
        </w:rPr>
        <w:t xml:space="preserve"> </w:t>
      </w:r>
      <w:r w:rsidRPr="00D66A32">
        <w:t>людей,</w:t>
      </w:r>
      <w:r w:rsidRPr="00D66A32">
        <w:rPr>
          <w:spacing w:val="1"/>
        </w:rPr>
        <w:t xml:space="preserve"> </w:t>
      </w:r>
      <w:r w:rsidRPr="00D66A32">
        <w:t>которые</w:t>
      </w:r>
      <w:r w:rsidRPr="00D66A32">
        <w:rPr>
          <w:spacing w:val="1"/>
        </w:rPr>
        <w:t xml:space="preserve"> </w:t>
      </w:r>
      <w:r w:rsidRPr="00D66A32">
        <w:t>работают в школе., продолжится</w:t>
      </w:r>
      <w:r w:rsidRPr="00D66A32">
        <w:rPr>
          <w:spacing w:val="1"/>
        </w:rPr>
        <w:t xml:space="preserve"> </w:t>
      </w:r>
      <w:r w:rsidRPr="00D66A32">
        <w:t>воспитание</w:t>
      </w:r>
      <w:r w:rsidRPr="00D66A32">
        <w:rPr>
          <w:spacing w:val="1"/>
        </w:rPr>
        <w:t xml:space="preserve"> </w:t>
      </w:r>
      <w:r w:rsidRPr="00D66A32">
        <w:t>любви</w:t>
      </w:r>
      <w:r w:rsidRPr="00D66A32">
        <w:rPr>
          <w:spacing w:val="1"/>
        </w:rPr>
        <w:t xml:space="preserve"> </w:t>
      </w:r>
      <w:r w:rsidRPr="00D66A32">
        <w:t>к труду, уважение к</w:t>
      </w:r>
      <w:r w:rsidRPr="00D66A32">
        <w:rPr>
          <w:spacing w:val="1"/>
        </w:rPr>
        <w:t xml:space="preserve"> </w:t>
      </w:r>
      <w:r w:rsidRPr="00D66A32">
        <w:t>людям</w:t>
      </w:r>
      <w:r w:rsidRPr="00D66A32">
        <w:rPr>
          <w:spacing w:val="-1"/>
        </w:rPr>
        <w:t xml:space="preserve"> </w:t>
      </w:r>
      <w:r w:rsidRPr="00D66A32">
        <w:t xml:space="preserve">труда. </w:t>
      </w:r>
      <w:r w:rsidRPr="00D66A32">
        <w:rPr>
          <w:b/>
        </w:rPr>
        <w:t xml:space="preserve">Формы контроля: </w:t>
      </w:r>
      <w:r w:rsidRPr="00D66A32">
        <w:t>Конкурс рисунков и поделок на тему</w:t>
      </w:r>
      <w:r w:rsidRPr="00D66A32">
        <w:rPr>
          <w:spacing w:val="1"/>
        </w:rPr>
        <w:t xml:space="preserve"> </w:t>
      </w:r>
      <w:r w:rsidRPr="00D66A32">
        <w:t>«Кем быть»,</w:t>
      </w:r>
      <w:r w:rsidRPr="00D66A32">
        <w:rPr>
          <w:spacing w:val="1"/>
        </w:rPr>
        <w:t xml:space="preserve"> </w:t>
      </w:r>
      <w:r w:rsidRPr="00D66A32">
        <w:t>составление памяток</w:t>
      </w:r>
      <w:r w:rsidRPr="00D66A32">
        <w:rPr>
          <w:spacing w:val="1"/>
        </w:rPr>
        <w:t xml:space="preserve"> </w:t>
      </w:r>
      <w:r w:rsidRPr="00D66A32">
        <w:t>по безопасности, оформление плакатов с дорожными</w:t>
      </w:r>
      <w:r w:rsidRPr="00D66A32">
        <w:rPr>
          <w:spacing w:val="1"/>
        </w:rPr>
        <w:t xml:space="preserve"> </w:t>
      </w:r>
      <w:r w:rsidRPr="00D66A32">
        <w:t>знаками, мини-</w:t>
      </w:r>
      <w:r w:rsidRPr="00D66A32">
        <w:rPr>
          <w:spacing w:val="1"/>
        </w:rPr>
        <w:t xml:space="preserve"> </w:t>
      </w:r>
      <w:r w:rsidRPr="00D66A32">
        <w:t>сочинения,</w:t>
      </w:r>
      <w:r w:rsidRPr="00D66A32">
        <w:rPr>
          <w:spacing w:val="1"/>
        </w:rPr>
        <w:t xml:space="preserve"> </w:t>
      </w:r>
      <w:r w:rsidRPr="00D66A32">
        <w:t>тест, составление режима</w:t>
      </w:r>
      <w:r w:rsidRPr="00D66A32">
        <w:rPr>
          <w:spacing w:val="1"/>
        </w:rPr>
        <w:t xml:space="preserve"> </w:t>
      </w:r>
      <w:r w:rsidRPr="00D66A32">
        <w:t>дня второклассника,</w:t>
      </w:r>
      <w:r w:rsidRPr="00D66A32">
        <w:rPr>
          <w:spacing w:val="1"/>
        </w:rPr>
        <w:t xml:space="preserve"> </w:t>
      </w:r>
      <w:r w:rsidRPr="00D66A32">
        <w:t>реклама</w:t>
      </w:r>
      <w:r w:rsidRPr="00D66A32">
        <w:rPr>
          <w:spacing w:val="-1"/>
        </w:rPr>
        <w:t xml:space="preserve"> </w:t>
      </w:r>
      <w:r w:rsidRPr="00D66A32">
        <w:t>профессий</w:t>
      </w:r>
    </w:p>
    <w:p w:rsidR="00D66A32" w:rsidRPr="00D66A32" w:rsidRDefault="00D66A32" w:rsidP="00060941">
      <w:pPr>
        <w:widowControl w:val="0"/>
        <w:autoSpaceDE w:val="0"/>
        <w:autoSpaceDN w:val="0"/>
        <w:spacing w:before="3"/>
        <w:ind w:left="-567" w:firstLine="567"/>
        <w:jc w:val="both"/>
      </w:pPr>
    </w:p>
    <w:p w:rsidR="00D66A32" w:rsidRPr="00D66A32" w:rsidRDefault="00D66A32" w:rsidP="00060941">
      <w:pPr>
        <w:widowControl w:val="0"/>
        <w:autoSpaceDE w:val="0"/>
        <w:autoSpaceDN w:val="0"/>
        <w:spacing w:before="1"/>
        <w:ind w:left="-567" w:firstLine="567"/>
        <w:jc w:val="both"/>
        <w:outlineLvl w:val="0"/>
        <w:rPr>
          <w:b/>
          <w:bCs/>
        </w:rPr>
      </w:pPr>
      <w:r w:rsidRPr="00D66A32">
        <w:rPr>
          <w:b/>
          <w:bCs/>
        </w:rPr>
        <w:t>Программа внеурочной деятельности «Кем быть» для</w:t>
      </w:r>
      <w:r w:rsidRPr="00D66A32">
        <w:rPr>
          <w:b/>
          <w:bCs/>
          <w:spacing w:val="1"/>
        </w:rPr>
        <w:t xml:space="preserve"> </w:t>
      </w:r>
      <w:r w:rsidRPr="00D66A32">
        <w:rPr>
          <w:b/>
          <w:bCs/>
        </w:rPr>
        <w:t>3 класса</w:t>
      </w:r>
      <w:r w:rsidRPr="00D66A32">
        <w:rPr>
          <w:b/>
          <w:bCs/>
          <w:spacing w:val="1"/>
        </w:rPr>
        <w:t xml:space="preserve"> </w:t>
      </w:r>
      <w:r w:rsidRPr="00D66A32">
        <w:rPr>
          <w:b/>
          <w:bCs/>
        </w:rPr>
        <w:t>состоит</w:t>
      </w:r>
      <w:r w:rsidRPr="00D66A32">
        <w:rPr>
          <w:b/>
          <w:bCs/>
          <w:spacing w:val="-67"/>
        </w:rPr>
        <w:t xml:space="preserve"> </w:t>
      </w:r>
      <w:r w:rsidRPr="00D66A32">
        <w:rPr>
          <w:b/>
          <w:bCs/>
        </w:rPr>
        <w:t>из</w:t>
      </w:r>
      <w:r w:rsidRPr="00D66A32">
        <w:rPr>
          <w:b/>
          <w:bCs/>
          <w:spacing w:val="-1"/>
        </w:rPr>
        <w:t xml:space="preserve"> </w:t>
      </w:r>
      <w:r w:rsidRPr="00D66A32">
        <w:rPr>
          <w:b/>
          <w:bCs/>
        </w:rPr>
        <w:t>четырех  разделов:</w:t>
      </w:r>
    </w:p>
    <w:p w:rsidR="00D66A32" w:rsidRPr="00D66A32" w:rsidRDefault="00D66A32" w:rsidP="00060941">
      <w:pPr>
        <w:widowControl w:val="0"/>
        <w:numPr>
          <w:ilvl w:val="0"/>
          <w:numId w:val="88"/>
        </w:numPr>
        <w:tabs>
          <w:tab w:val="left" w:pos="1276"/>
        </w:tabs>
        <w:autoSpaceDE w:val="0"/>
        <w:autoSpaceDN w:val="0"/>
        <w:ind w:left="-567" w:firstLine="567"/>
        <w:jc w:val="both"/>
      </w:pPr>
      <w:r w:rsidRPr="00D66A32">
        <w:t>Профессии</w:t>
      </w:r>
      <w:r w:rsidRPr="00D66A32">
        <w:rPr>
          <w:spacing w:val="-4"/>
        </w:rPr>
        <w:t xml:space="preserve"> </w:t>
      </w:r>
      <w:r w:rsidRPr="00D66A32">
        <w:t>вокруг</w:t>
      </w:r>
      <w:r w:rsidRPr="00D66A32">
        <w:rPr>
          <w:spacing w:val="-4"/>
        </w:rPr>
        <w:t xml:space="preserve"> </w:t>
      </w:r>
      <w:r w:rsidRPr="00D66A32">
        <w:t>нас.</w:t>
      </w:r>
    </w:p>
    <w:p w:rsidR="00D66A32" w:rsidRPr="00D66A32" w:rsidRDefault="00D66A32" w:rsidP="00060941">
      <w:pPr>
        <w:widowControl w:val="0"/>
        <w:numPr>
          <w:ilvl w:val="0"/>
          <w:numId w:val="88"/>
        </w:numPr>
        <w:tabs>
          <w:tab w:val="left" w:pos="1276"/>
          <w:tab w:val="left" w:pos="5506"/>
        </w:tabs>
        <w:autoSpaceDE w:val="0"/>
        <w:autoSpaceDN w:val="0"/>
        <w:ind w:left="-567" w:firstLine="567"/>
        <w:jc w:val="both"/>
      </w:pPr>
      <w:r w:rsidRPr="00D66A32">
        <w:t>Профессии,</w:t>
      </w:r>
      <w:r w:rsidRPr="00D66A32">
        <w:rPr>
          <w:spacing w:val="-4"/>
        </w:rPr>
        <w:t xml:space="preserve"> </w:t>
      </w:r>
      <w:r w:rsidRPr="00D66A32">
        <w:t>которые</w:t>
      </w:r>
      <w:r w:rsidRPr="00D66A32">
        <w:rPr>
          <w:spacing w:val="-2"/>
        </w:rPr>
        <w:t xml:space="preserve"> </w:t>
      </w:r>
      <w:r w:rsidRPr="00D66A32">
        <w:t>нас кормят.</w:t>
      </w:r>
    </w:p>
    <w:p w:rsidR="00D66A32" w:rsidRPr="00D66A32" w:rsidRDefault="00D66A32" w:rsidP="00060941">
      <w:pPr>
        <w:widowControl w:val="0"/>
        <w:numPr>
          <w:ilvl w:val="0"/>
          <w:numId w:val="88"/>
        </w:numPr>
        <w:tabs>
          <w:tab w:val="left" w:pos="1276"/>
          <w:tab w:val="left" w:pos="5506"/>
        </w:tabs>
        <w:autoSpaceDE w:val="0"/>
        <w:autoSpaceDN w:val="0"/>
        <w:ind w:left="-567" w:firstLine="567"/>
        <w:jc w:val="both"/>
      </w:pPr>
      <w:r w:rsidRPr="00D66A32">
        <w:t>Профессии,</w:t>
      </w:r>
      <w:r w:rsidRPr="00D66A32">
        <w:rPr>
          <w:spacing w:val="-4"/>
        </w:rPr>
        <w:t xml:space="preserve"> </w:t>
      </w:r>
      <w:r w:rsidRPr="00D66A32">
        <w:t>которые</w:t>
      </w:r>
      <w:r w:rsidRPr="00D66A32">
        <w:rPr>
          <w:spacing w:val="-2"/>
        </w:rPr>
        <w:t xml:space="preserve"> </w:t>
      </w:r>
      <w:r w:rsidRPr="00D66A32">
        <w:t>нас одевают.</w:t>
      </w:r>
    </w:p>
    <w:p w:rsidR="00D66A32" w:rsidRPr="00D66A32" w:rsidRDefault="00D66A32" w:rsidP="00060941">
      <w:pPr>
        <w:widowControl w:val="0"/>
        <w:numPr>
          <w:ilvl w:val="0"/>
          <w:numId w:val="88"/>
        </w:numPr>
        <w:tabs>
          <w:tab w:val="left" w:pos="1276"/>
        </w:tabs>
        <w:autoSpaceDE w:val="0"/>
        <w:autoSpaceDN w:val="0"/>
        <w:ind w:left="-567" w:firstLine="567"/>
        <w:jc w:val="both"/>
      </w:pPr>
      <w:r w:rsidRPr="00D66A32">
        <w:t>Профессии,</w:t>
      </w:r>
      <w:r w:rsidRPr="00D66A32">
        <w:rPr>
          <w:spacing w:val="-5"/>
        </w:rPr>
        <w:t xml:space="preserve"> </w:t>
      </w:r>
      <w:r w:rsidRPr="00D66A32">
        <w:t>которые</w:t>
      </w:r>
      <w:r w:rsidRPr="00D66A32">
        <w:rPr>
          <w:spacing w:val="-4"/>
        </w:rPr>
        <w:t xml:space="preserve"> </w:t>
      </w:r>
      <w:r w:rsidRPr="00D66A32">
        <w:t>помогают</w:t>
      </w:r>
      <w:r w:rsidRPr="00D66A32">
        <w:rPr>
          <w:spacing w:val="-9"/>
        </w:rPr>
        <w:t xml:space="preserve"> </w:t>
      </w:r>
      <w:r w:rsidRPr="00D66A32">
        <w:t>путешествовать.</w:t>
      </w:r>
    </w:p>
    <w:p w:rsidR="00D66A32" w:rsidRPr="00D66A32" w:rsidRDefault="00D66A32" w:rsidP="00060941">
      <w:pPr>
        <w:widowControl w:val="0"/>
        <w:autoSpaceDE w:val="0"/>
        <w:autoSpaceDN w:val="0"/>
        <w:ind w:left="-567" w:firstLine="567"/>
        <w:jc w:val="both"/>
      </w:pPr>
      <w:r w:rsidRPr="00D66A32">
        <w:rPr>
          <w:b/>
        </w:rPr>
        <w:t>Первый раздел – «Профессии вокруг нас» (8 часов)</w:t>
      </w:r>
      <w:r w:rsidRPr="00D66A32">
        <w:rPr>
          <w:b/>
          <w:spacing w:val="1"/>
        </w:rPr>
        <w:t xml:space="preserve"> </w:t>
      </w:r>
      <w:r w:rsidRPr="00D66A32">
        <w:t>позволит</w:t>
      </w:r>
      <w:r w:rsidRPr="00D66A32">
        <w:rPr>
          <w:spacing w:val="1"/>
        </w:rPr>
        <w:t xml:space="preserve"> </w:t>
      </w:r>
      <w:r w:rsidRPr="00D66A32">
        <w:t>обучающимся познакомиться с профессиями своих родителей, узнать о</w:t>
      </w:r>
      <w:r w:rsidRPr="00D66A32">
        <w:rPr>
          <w:spacing w:val="1"/>
        </w:rPr>
        <w:t xml:space="preserve"> </w:t>
      </w:r>
      <w:r w:rsidRPr="00D66A32">
        <w:t>трудовых династиях, cформировать умения и навыки</w:t>
      </w:r>
      <w:r w:rsidRPr="00D66A32">
        <w:rPr>
          <w:spacing w:val="1"/>
        </w:rPr>
        <w:t xml:space="preserve"> </w:t>
      </w:r>
      <w:r w:rsidRPr="00D66A32">
        <w:t>общего труда на</w:t>
      </w:r>
      <w:r w:rsidRPr="00D66A32">
        <w:rPr>
          <w:spacing w:val="1"/>
        </w:rPr>
        <w:t xml:space="preserve"> </w:t>
      </w:r>
      <w:r w:rsidRPr="00D66A32">
        <w:t>пользу людям, культуры труда,</w:t>
      </w:r>
      <w:r w:rsidRPr="00D66A32">
        <w:rPr>
          <w:spacing w:val="1"/>
        </w:rPr>
        <w:t xml:space="preserve"> </w:t>
      </w:r>
      <w:r w:rsidRPr="00D66A32">
        <w:t>расширит знания о производственной</w:t>
      </w:r>
      <w:r w:rsidRPr="00D66A32">
        <w:rPr>
          <w:spacing w:val="1"/>
        </w:rPr>
        <w:t xml:space="preserve"> </w:t>
      </w:r>
      <w:r w:rsidRPr="00D66A32">
        <w:t>деятельности людей, о технике,</w:t>
      </w:r>
      <w:r w:rsidRPr="00D66A32">
        <w:rPr>
          <w:spacing w:val="1"/>
        </w:rPr>
        <w:t xml:space="preserve"> </w:t>
      </w:r>
      <w:r w:rsidRPr="00D66A32">
        <w:t>о</w:t>
      </w:r>
      <w:r w:rsidRPr="00D66A32">
        <w:rPr>
          <w:spacing w:val="1"/>
        </w:rPr>
        <w:t xml:space="preserve"> </w:t>
      </w:r>
      <w:r w:rsidRPr="00D66A32">
        <w:t>воспитании уважения к людям труда,</w:t>
      </w:r>
      <w:r w:rsidRPr="00D66A32">
        <w:rPr>
          <w:spacing w:val="-67"/>
        </w:rPr>
        <w:t xml:space="preserve"> </w:t>
      </w:r>
      <w:r w:rsidRPr="00D66A32">
        <w:t>понимании</w:t>
      </w:r>
      <w:r w:rsidRPr="00D66A32">
        <w:rPr>
          <w:spacing w:val="-1"/>
        </w:rPr>
        <w:t xml:space="preserve"> </w:t>
      </w:r>
      <w:r w:rsidRPr="00D66A32">
        <w:t>значения труда в</w:t>
      </w:r>
      <w:r w:rsidRPr="00D66A32">
        <w:rPr>
          <w:spacing w:val="-2"/>
        </w:rPr>
        <w:t xml:space="preserve"> </w:t>
      </w:r>
      <w:r w:rsidRPr="00D66A32">
        <w:t>жизни человека.</w:t>
      </w:r>
    </w:p>
    <w:p w:rsidR="00D66A32" w:rsidRPr="00D66A32" w:rsidRDefault="00D66A32" w:rsidP="00060941">
      <w:pPr>
        <w:widowControl w:val="0"/>
        <w:autoSpaceDE w:val="0"/>
        <w:autoSpaceDN w:val="0"/>
        <w:ind w:left="-567" w:firstLine="567"/>
        <w:jc w:val="both"/>
      </w:pPr>
      <w:r w:rsidRPr="00D66A32">
        <w:rPr>
          <w:b/>
        </w:rPr>
        <w:t>Во</w:t>
      </w:r>
      <w:r w:rsidRPr="00D66A32">
        <w:rPr>
          <w:b/>
          <w:spacing w:val="1"/>
        </w:rPr>
        <w:t xml:space="preserve"> </w:t>
      </w:r>
      <w:r w:rsidRPr="00D66A32">
        <w:rPr>
          <w:b/>
        </w:rPr>
        <w:t>втором</w:t>
      </w:r>
      <w:r w:rsidRPr="00D66A32">
        <w:rPr>
          <w:b/>
          <w:spacing w:val="1"/>
        </w:rPr>
        <w:t xml:space="preserve"> </w:t>
      </w:r>
      <w:r w:rsidRPr="00D66A32">
        <w:rPr>
          <w:b/>
        </w:rPr>
        <w:t>разделе</w:t>
      </w:r>
      <w:r w:rsidRPr="00D66A32">
        <w:rPr>
          <w:b/>
          <w:spacing w:val="1"/>
        </w:rPr>
        <w:t xml:space="preserve"> </w:t>
      </w:r>
      <w:r w:rsidRPr="00D66A32">
        <w:rPr>
          <w:b/>
        </w:rPr>
        <w:t>«Профессии,</w:t>
      </w:r>
      <w:r w:rsidRPr="00D66A32">
        <w:rPr>
          <w:b/>
          <w:spacing w:val="1"/>
        </w:rPr>
        <w:t xml:space="preserve"> </w:t>
      </w:r>
      <w:r w:rsidRPr="00D66A32">
        <w:rPr>
          <w:b/>
        </w:rPr>
        <w:t>которые</w:t>
      </w:r>
      <w:r w:rsidRPr="00D66A32">
        <w:rPr>
          <w:b/>
          <w:spacing w:val="1"/>
        </w:rPr>
        <w:t xml:space="preserve"> </w:t>
      </w:r>
      <w:r w:rsidRPr="00D66A32">
        <w:rPr>
          <w:b/>
        </w:rPr>
        <w:t>нас</w:t>
      </w:r>
      <w:r w:rsidRPr="00D66A32">
        <w:rPr>
          <w:b/>
          <w:spacing w:val="1"/>
        </w:rPr>
        <w:t xml:space="preserve"> </w:t>
      </w:r>
      <w:r w:rsidRPr="00D66A32">
        <w:rPr>
          <w:b/>
        </w:rPr>
        <w:t>кормят»</w:t>
      </w:r>
      <w:r w:rsidRPr="00D66A32">
        <w:rPr>
          <w:b/>
          <w:spacing w:val="1"/>
        </w:rPr>
        <w:t xml:space="preserve"> </w:t>
      </w:r>
      <w:r w:rsidRPr="00D66A32">
        <w:rPr>
          <w:b/>
        </w:rPr>
        <w:t>(10</w:t>
      </w:r>
      <w:r w:rsidRPr="00D66A32">
        <w:rPr>
          <w:b/>
          <w:spacing w:val="1"/>
        </w:rPr>
        <w:t xml:space="preserve"> </w:t>
      </w:r>
      <w:r w:rsidRPr="00D66A32">
        <w:rPr>
          <w:b/>
        </w:rPr>
        <w:t>часов</w:t>
      </w:r>
      <w:r w:rsidRPr="00D66A32">
        <w:t>)</w:t>
      </w:r>
      <w:r w:rsidRPr="00D66A32">
        <w:rPr>
          <w:spacing w:val="1"/>
        </w:rPr>
        <w:t xml:space="preserve"> </w:t>
      </w:r>
      <w:r w:rsidRPr="00D66A32">
        <w:t>обучающиеся</w:t>
      </w:r>
      <w:r w:rsidRPr="00D66A32">
        <w:rPr>
          <w:spacing w:val="71"/>
        </w:rPr>
        <w:t xml:space="preserve"> </w:t>
      </w:r>
      <w:r w:rsidRPr="00D66A32">
        <w:t>будут овладевать</w:t>
      </w:r>
      <w:r w:rsidRPr="00D66A32">
        <w:rPr>
          <w:spacing w:val="71"/>
        </w:rPr>
        <w:t xml:space="preserve"> </w:t>
      </w:r>
      <w:r w:rsidRPr="00D66A32">
        <w:t>информацией о мире профессий, которые</w:t>
      </w:r>
      <w:r w:rsidRPr="00D66A32">
        <w:rPr>
          <w:spacing w:val="1"/>
        </w:rPr>
        <w:t xml:space="preserve"> </w:t>
      </w:r>
      <w:r w:rsidRPr="00D66A32">
        <w:t>нас кормят, смогут развивать свои способности, т.к. на занятиях будут иметь</w:t>
      </w:r>
      <w:r w:rsidRPr="00D66A32">
        <w:rPr>
          <w:spacing w:val="1"/>
        </w:rPr>
        <w:t xml:space="preserve"> </w:t>
      </w:r>
      <w:r w:rsidRPr="00D66A32">
        <w:t>возможность</w:t>
      </w:r>
      <w:r w:rsidRPr="00D66A32">
        <w:rPr>
          <w:spacing w:val="1"/>
        </w:rPr>
        <w:t xml:space="preserve"> </w:t>
      </w:r>
      <w:r w:rsidRPr="00D66A32">
        <w:t>попробовать</w:t>
      </w:r>
      <w:r w:rsidRPr="00D66A32">
        <w:rPr>
          <w:spacing w:val="1"/>
        </w:rPr>
        <w:t xml:space="preserve"> </w:t>
      </w:r>
      <w:r w:rsidRPr="00D66A32">
        <w:t>свои</w:t>
      </w:r>
      <w:r w:rsidRPr="00D66A32">
        <w:rPr>
          <w:spacing w:val="1"/>
        </w:rPr>
        <w:t xml:space="preserve"> </w:t>
      </w:r>
      <w:r w:rsidRPr="00D66A32">
        <w:t>силы</w:t>
      </w:r>
      <w:r w:rsidRPr="00D66A32">
        <w:rPr>
          <w:spacing w:val="1"/>
        </w:rPr>
        <w:t xml:space="preserve"> </w:t>
      </w:r>
      <w:r w:rsidRPr="00D66A32">
        <w:t>в</w:t>
      </w:r>
      <w:r w:rsidRPr="00D66A32">
        <w:rPr>
          <w:spacing w:val="1"/>
        </w:rPr>
        <w:t xml:space="preserve"> </w:t>
      </w:r>
      <w:r w:rsidRPr="00D66A32">
        <w:t>различных</w:t>
      </w:r>
      <w:r w:rsidRPr="00D66A32">
        <w:rPr>
          <w:spacing w:val="1"/>
        </w:rPr>
        <w:t xml:space="preserve"> </w:t>
      </w:r>
      <w:r w:rsidRPr="00D66A32">
        <w:t>областях</w:t>
      </w:r>
      <w:r w:rsidRPr="00D66A32">
        <w:rPr>
          <w:spacing w:val="1"/>
        </w:rPr>
        <w:t xml:space="preserve"> </w:t>
      </w:r>
      <w:r w:rsidRPr="00D66A32">
        <w:t>взрослой</w:t>
      </w:r>
      <w:r w:rsidRPr="00D66A32">
        <w:rPr>
          <w:spacing w:val="1"/>
        </w:rPr>
        <w:t xml:space="preserve"> </w:t>
      </w:r>
      <w:r w:rsidRPr="00D66A32">
        <w:t>деятельности, умеющей самостоятельно добывать новую информацию при</w:t>
      </w:r>
      <w:r w:rsidRPr="00D66A32">
        <w:rPr>
          <w:spacing w:val="1"/>
        </w:rPr>
        <w:t xml:space="preserve"> </w:t>
      </w:r>
      <w:r w:rsidRPr="00D66A32">
        <w:t>помощи</w:t>
      </w:r>
      <w:r w:rsidRPr="00D66A32">
        <w:rPr>
          <w:spacing w:val="-1"/>
        </w:rPr>
        <w:t xml:space="preserve"> </w:t>
      </w:r>
      <w:r w:rsidRPr="00D66A32">
        <w:t>дополнительной литературы.</w:t>
      </w:r>
    </w:p>
    <w:p w:rsidR="00D66A32" w:rsidRPr="00D66A32" w:rsidRDefault="00D66A32" w:rsidP="00060941">
      <w:pPr>
        <w:widowControl w:val="0"/>
        <w:autoSpaceDE w:val="0"/>
        <w:autoSpaceDN w:val="0"/>
        <w:ind w:left="-567" w:firstLine="567"/>
        <w:jc w:val="both"/>
      </w:pPr>
      <w:r w:rsidRPr="00D66A32">
        <w:rPr>
          <w:b/>
        </w:rPr>
        <w:t>В</w:t>
      </w:r>
      <w:r w:rsidRPr="00D66A32">
        <w:rPr>
          <w:b/>
          <w:spacing w:val="1"/>
        </w:rPr>
        <w:t xml:space="preserve"> </w:t>
      </w:r>
      <w:r w:rsidRPr="00D66A32">
        <w:rPr>
          <w:b/>
        </w:rPr>
        <w:t>третьем</w:t>
      </w:r>
      <w:r w:rsidRPr="00D66A32">
        <w:rPr>
          <w:b/>
          <w:spacing w:val="1"/>
        </w:rPr>
        <w:t xml:space="preserve"> </w:t>
      </w:r>
      <w:r w:rsidRPr="00D66A32">
        <w:rPr>
          <w:b/>
        </w:rPr>
        <w:t>разделе</w:t>
      </w:r>
      <w:r w:rsidRPr="00D66A32">
        <w:rPr>
          <w:b/>
          <w:spacing w:val="1"/>
        </w:rPr>
        <w:t xml:space="preserve"> </w:t>
      </w:r>
      <w:r w:rsidRPr="00D66A32">
        <w:rPr>
          <w:b/>
        </w:rPr>
        <w:t>«Профессии,</w:t>
      </w:r>
      <w:r w:rsidRPr="00D66A32">
        <w:rPr>
          <w:b/>
          <w:spacing w:val="1"/>
        </w:rPr>
        <w:t xml:space="preserve"> </w:t>
      </w:r>
      <w:r w:rsidRPr="00D66A32">
        <w:rPr>
          <w:b/>
        </w:rPr>
        <w:t>которые</w:t>
      </w:r>
      <w:r w:rsidRPr="00D66A32">
        <w:rPr>
          <w:b/>
          <w:spacing w:val="1"/>
        </w:rPr>
        <w:t xml:space="preserve"> </w:t>
      </w:r>
      <w:r w:rsidRPr="00D66A32">
        <w:rPr>
          <w:b/>
        </w:rPr>
        <w:t>нас</w:t>
      </w:r>
      <w:r w:rsidRPr="00D66A32">
        <w:rPr>
          <w:b/>
          <w:spacing w:val="1"/>
        </w:rPr>
        <w:t xml:space="preserve"> </w:t>
      </w:r>
      <w:r w:rsidRPr="00D66A32">
        <w:rPr>
          <w:b/>
        </w:rPr>
        <w:t>одевают»</w:t>
      </w:r>
      <w:r w:rsidRPr="00D66A32">
        <w:rPr>
          <w:b/>
          <w:spacing w:val="1"/>
        </w:rPr>
        <w:t xml:space="preserve"> </w:t>
      </w:r>
      <w:r w:rsidRPr="00D66A32">
        <w:rPr>
          <w:b/>
        </w:rPr>
        <w:t>(8 часов)</w:t>
      </w:r>
      <w:r w:rsidRPr="00D66A32">
        <w:rPr>
          <w:b/>
          <w:spacing w:val="1"/>
        </w:rPr>
        <w:t xml:space="preserve"> </w:t>
      </w:r>
      <w:r w:rsidRPr="00D66A32">
        <w:t>обучающиеся</w:t>
      </w:r>
      <w:r w:rsidRPr="00D66A32">
        <w:rPr>
          <w:spacing w:val="1"/>
        </w:rPr>
        <w:t xml:space="preserve"> </w:t>
      </w:r>
      <w:r w:rsidRPr="00D66A32">
        <w:t>познакомятся</w:t>
      </w:r>
      <w:r w:rsidRPr="00D66A32">
        <w:rPr>
          <w:spacing w:val="1"/>
        </w:rPr>
        <w:t xml:space="preserve"> </w:t>
      </w:r>
      <w:r w:rsidRPr="00D66A32">
        <w:t>с</w:t>
      </w:r>
      <w:r w:rsidRPr="00D66A32">
        <w:rPr>
          <w:spacing w:val="1"/>
        </w:rPr>
        <w:t xml:space="preserve"> </w:t>
      </w:r>
      <w:r w:rsidRPr="00D66A32">
        <w:t>профессиями,</w:t>
      </w:r>
      <w:r w:rsidRPr="00D66A32">
        <w:rPr>
          <w:spacing w:val="1"/>
        </w:rPr>
        <w:t xml:space="preserve"> </w:t>
      </w:r>
      <w:r w:rsidRPr="00D66A32">
        <w:t>которые</w:t>
      </w:r>
      <w:r w:rsidRPr="00D66A32">
        <w:rPr>
          <w:spacing w:val="1"/>
        </w:rPr>
        <w:t xml:space="preserve"> </w:t>
      </w:r>
      <w:r w:rsidRPr="00D66A32">
        <w:t>нас</w:t>
      </w:r>
      <w:r w:rsidRPr="00D66A32">
        <w:rPr>
          <w:spacing w:val="1"/>
        </w:rPr>
        <w:t xml:space="preserve"> </w:t>
      </w:r>
      <w:r w:rsidRPr="00D66A32">
        <w:t>одевают,</w:t>
      </w:r>
      <w:r w:rsidRPr="00D66A32">
        <w:rPr>
          <w:spacing w:val="1"/>
        </w:rPr>
        <w:t xml:space="preserve"> </w:t>
      </w:r>
      <w:r w:rsidRPr="00D66A32">
        <w:t>будут</w:t>
      </w:r>
      <w:r w:rsidRPr="00D66A32">
        <w:rPr>
          <w:spacing w:val="1"/>
        </w:rPr>
        <w:t xml:space="preserve"> </w:t>
      </w:r>
      <w:r w:rsidRPr="00D66A32">
        <w:t>учиться сами создавать модели одежды, будут учиться взаимодействовать в</w:t>
      </w:r>
      <w:r w:rsidRPr="00D66A32">
        <w:rPr>
          <w:spacing w:val="1"/>
        </w:rPr>
        <w:t xml:space="preserve"> </w:t>
      </w:r>
      <w:r w:rsidRPr="00D66A32">
        <w:t>группах,</w:t>
      </w:r>
      <w:r w:rsidRPr="00D66A32">
        <w:rPr>
          <w:spacing w:val="1"/>
        </w:rPr>
        <w:t xml:space="preserve"> </w:t>
      </w:r>
      <w:r w:rsidRPr="00D66A32">
        <w:t>отрабатывать</w:t>
      </w:r>
      <w:r w:rsidRPr="00D66A32">
        <w:rPr>
          <w:spacing w:val="1"/>
        </w:rPr>
        <w:t xml:space="preserve"> </w:t>
      </w:r>
      <w:r w:rsidRPr="00D66A32">
        <w:t>навыки</w:t>
      </w:r>
      <w:r w:rsidRPr="00D66A32">
        <w:rPr>
          <w:spacing w:val="1"/>
        </w:rPr>
        <w:t xml:space="preserve"> </w:t>
      </w:r>
      <w:r w:rsidRPr="00D66A32">
        <w:t>организации</w:t>
      </w:r>
      <w:r w:rsidRPr="00D66A32">
        <w:rPr>
          <w:spacing w:val="1"/>
        </w:rPr>
        <w:t xml:space="preserve"> </w:t>
      </w:r>
      <w:r w:rsidRPr="00D66A32">
        <w:t>своей</w:t>
      </w:r>
      <w:r w:rsidRPr="00D66A32">
        <w:rPr>
          <w:spacing w:val="1"/>
        </w:rPr>
        <w:t xml:space="preserve"> </w:t>
      </w:r>
      <w:r w:rsidRPr="00D66A32">
        <w:t>работы</w:t>
      </w:r>
      <w:r w:rsidRPr="00D66A32">
        <w:rPr>
          <w:spacing w:val="1"/>
        </w:rPr>
        <w:t xml:space="preserve"> </w:t>
      </w:r>
      <w:r w:rsidRPr="00D66A32">
        <w:t>и</w:t>
      </w:r>
      <w:r w:rsidRPr="00D66A32">
        <w:rPr>
          <w:spacing w:val="1"/>
        </w:rPr>
        <w:t xml:space="preserve"> </w:t>
      </w:r>
      <w:r w:rsidRPr="00D66A32">
        <w:t>работы</w:t>
      </w:r>
      <w:r w:rsidRPr="00D66A32">
        <w:rPr>
          <w:spacing w:val="1"/>
        </w:rPr>
        <w:t xml:space="preserve"> </w:t>
      </w:r>
      <w:r w:rsidRPr="00D66A32">
        <w:t>товарищей. В этом разделе будет воспитываться чувство ответственности за</w:t>
      </w:r>
      <w:r w:rsidRPr="00D66A32">
        <w:rPr>
          <w:spacing w:val="1"/>
        </w:rPr>
        <w:t xml:space="preserve"> </w:t>
      </w:r>
      <w:r w:rsidRPr="00D66A32">
        <w:t>качество выполняемой</w:t>
      </w:r>
      <w:r w:rsidRPr="00D66A32">
        <w:rPr>
          <w:spacing w:val="-3"/>
        </w:rPr>
        <w:t xml:space="preserve"> </w:t>
      </w:r>
      <w:r w:rsidRPr="00D66A32">
        <w:t>работы.</w:t>
      </w:r>
    </w:p>
    <w:p w:rsidR="00D66A32" w:rsidRPr="00D66A32" w:rsidRDefault="00D66A32" w:rsidP="00060941">
      <w:pPr>
        <w:widowControl w:val="0"/>
        <w:autoSpaceDE w:val="0"/>
        <w:autoSpaceDN w:val="0"/>
        <w:ind w:left="-567" w:firstLine="567"/>
        <w:jc w:val="both"/>
      </w:pPr>
      <w:r w:rsidRPr="00D66A32">
        <w:rPr>
          <w:b/>
        </w:rPr>
        <w:t>В</w:t>
      </w:r>
      <w:r w:rsidRPr="00D66A32">
        <w:rPr>
          <w:b/>
          <w:spacing w:val="1"/>
        </w:rPr>
        <w:t xml:space="preserve"> </w:t>
      </w:r>
      <w:r w:rsidRPr="00D66A32">
        <w:rPr>
          <w:b/>
        </w:rPr>
        <w:t>четвертом</w:t>
      </w:r>
      <w:r w:rsidRPr="00D66A32">
        <w:rPr>
          <w:b/>
          <w:spacing w:val="1"/>
        </w:rPr>
        <w:t xml:space="preserve"> </w:t>
      </w:r>
      <w:r w:rsidRPr="00D66A32">
        <w:rPr>
          <w:b/>
        </w:rPr>
        <w:t>разделе</w:t>
      </w:r>
      <w:r w:rsidRPr="00D66A32">
        <w:rPr>
          <w:b/>
          <w:spacing w:val="1"/>
        </w:rPr>
        <w:t xml:space="preserve"> </w:t>
      </w:r>
      <w:r w:rsidRPr="00D66A32">
        <w:rPr>
          <w:b/>
        </w:rPr>
        <w:t>«Профессии,</w:t>
      </w:r>
      <w:r w:rsidRPr="00D66A32">
        <w:rPr>
          <w:b/>
          <w:spacing w:val="1"/>
        </w:rPr>
        <w:t xml:space="preserve"> </w:t>
      </w:r>
      <w:r w:rsidRPr="00D66A32">
        <w:rPr>
          <w:b/>
        </w:rPr>
        <w:t>которые</w:t>
      </w:r>
      <w:r w:rsidRPr="00D66A32">
        <w:rPr>
          <w:b/>
          <w:spacing w:val="1"/>
        </w:rPr>
        <w:t xml:space="preserve"> </w:t>
      </w:r>
      <w:r w:rsidRPr="00D66A32">
        <w:rPr>
          <w:b/>
        </w:rPr>
        <w:t>помогают</w:t>
      </w:r>
      <w:r w:rsidRPr="00D66A32">
        <w:rPr>
          <w:b/>
          <w:spacing w:val="1"/>
        </w:rPr>
        <w:t xml:space="preserve"> </w:t>
      </w:r>
      <w:r w:rsidRPr="00D66A32">
        <w:rPr>
          <w:b/>
        </w:rPr>
        <w:t>путешествовать»</w:t>
      </w:r>
      <w:r w:rsidRPr="00D66A32">
        <w:rPr>
          <w:b/>
          <w:spacing w:val="1"/>
        </w:rPr>
        <w:t xml:space="preserve"> </w:t>
      </w:r>
      <w:r w:rsidRPr="00D66A32">
        <w:rPr>
          <w:b/>
        </w:rPr>
        <w:t>(8</w:t>
      </w:r>
      <w:r w:rsidRPr="00D66A32">
        <w:rPr>
          <w:b/>
          <w:spacing w:val="1"/>
        </w:rPr>
        <w:t xml:space="preserve"> </w:t>
      </w:r>
      <w:r w:rsidRPr="00D66A32">
        <w:rPr>
          <w:b/>
        </w:rPr>
        <w:t>часов)</w:t>
      </w:r>
      <w:r w:rsidRPr="00D66A32">
        <w:rPr>
          <w:b/>
          <w:spacing w:val="1"/>
        </w:rPr>
        <w:t xml:space="preserve"> </w:t>
      </w:r>
      <w:r w:rsidRPr="00D66A32">
        <w:t>обучающиеся</w:t>
      </w:r>
      <w:r w:rsidRPr="00D66A32">
        <w:rPr>
          <w:spacing w:val="1"/>
        </w:rPr>
        <w:t xml:space="preserve"> </w:t>
      </w:r>
      <w:r w:rsidRPr="00D66A32">
        <w:t>получают</w:t>
      </w:r>
      <w:r w:rsidRPr="00D66A32">
        <w:rPr>
          <w:spacing w:val="1"/>
        </w:rPr>
        <w:t xml:space="preserve"> </w:t>
      </w:r>
      <w:r w:rsidRPr="00D66A32">
        <w:t>возможность</w:t>
      </w:r>
      <w:r w:rsidRPr="00D66A32">
        <w:rPr>
          <w:spacing w:val="1"/>
        </w:rPr>
        <w:t xml:space="preserve"> </w:t>
      </w:r>
      <w:r w:rsidRPr="00D66A32">
        <w:t>познакомиться</w:t>
      </w:r>
      <w:r w:rsidRPr="00D66A32">
        <w:rPr>
          <w:spacing w:val="1"/>
        </w:rPr>
        <w:t xml:space="preserve"> </w:t>
      </w:r>
      <w:r w:rsidRPr="00D66A32">
        <w:t>с</w:t>
      </w:r>
      <w:r w:rsidRPr="00D66A32">
        <w:rPr>
          <w:spacing w:val="1"/>
        </w:rPr>
        <w:t xml:space="preserve"> </w:t>
      </w:r>
      <w:r w:rsidRPr="00D66A32">
        <w:t>профессиями</w:t>
      </w:r>
      <w:r w:rsidRPr="00D66A32">
        <w:rPr>
          <w:spacing w:val="1"/>
        </w:rPr>
        <w:t xml:space="preserve"> </w:t>
      </w:r>
      <w:r w:rsidRPr="00D66A32">
        <w:t>людей,</w:t>
      </w:r>
      <w:r w:rsidRPr="00D66A32">
        <w:rPr>
          <w:spacing w:val="1"/>
        </w:rPr>
        <w:t xml:space="preserve"> </w:t>
      </w:r>
      <w:r w:rsidRPr="00D66A32">
        <w:t>которые</w:t>
      </w:r>
      <w:r w:rsidRPr="00D66A32">
        <w:rPr>
          <w:spacing w:val="1"/>
        </w:rPr>
        <w:t xml:space="preserve"> </w:t>
      </w:r>
      <w:r w:rsidRPr="00D66A32">
        <w:t>помогают</w:t>
      </w:r>
      <w:r w:rsidRPr="00D66A32">
        <w:rPr>
          <w:spacing w:val="71"/>
        </w:rPr>
        <w:t xml:space="preserve"> </w:t>
      </w:r>
      <w:r w:rsidRPr="00D66A32">
        <w:t>нам</w:t>
      </w:r>
      <w:r w:rsidRPr="00D66A32">
        <w:rPr>
          <w:spacing w:val="1"/>
        </w:rPr>
        <w:t xml:space="preserve"> </w:t>
      </w:r>
      <w:r w:rsidRPr="00D66A32">
        <w:t>путешествовать.</w:t>
      </w:r>
      <w:r w:rsidRPr="00D66A32">
        <w:rPr>
          <w:spacing w:val="1"/>
        </w:rPr>
        <w:t xml:space="preserve"> </w:t>
      </w:r>
      <w:r w:rsidRPr="00D66A32">
        <w:t>Продолжится</w:t>
      </w:r>
      <w:r w:rsidRPr="00D66A32">
        <w:rPr>
          <w:spacing w:val="1"/>
        </w:rPr>
        <w:t xml:space="preserve"> </w:t>
      </w:r>
      <w:r w:rsidRPr="00D66A32">
        <w:t>воспитание</w:t>
      </w:r>
      <w:r w:rsidRPr="00D66A32">
        <w:rPr>
          <w:spacing w:val="1"/>
        </w:rPr>
        <w:t xml:space="preserve"> </w:t>
      </w:r>
      <w:r w:rsidRPr="00D66A32">
        <w:t>понимания</w:t>
      </w:r>
      <w:r w:rsidRPr="00D66A32">
        <w:rPr>
          <w:spacing w:val="1"/>
        </w:rPr>
        <w:t xml:space="preserve"> </w:t>
      </w:r>
      <w:r w:rsidRPr="00D66A32">
        <w:t>важности</w:t>
      </w:r>
      <w:r w:rsidRPr="00D66A32">
        <w:rPr>
          <w:spacing w:val="1"/>
        </w:rPr>
        <w:t xml:space="preserve"> </w:t>
      </w:r>
      <w:r w:rsidRPr="00D66A32">
        <w:t>целенаправленного раннего знакомства с миром профессий и уважительного</w:t>
      </w:r>
      <w:r w:rsidRPr="00D66A32">
        <w:rPr>
          <w:spacing w:val="1"/>
        </w:rPr>
        <w:t xml:space="preserve"> </w:t>
      </w:r>
      <w:r w:rsidRPr="00D66A32">
        <w:t>отношения к любому труду, потребность в получении знаний о многообразии</w:t>
      </w:r>
      <w:r w:rsidRPr="00D66A32">
        <w:rPr>
          <w:spacing w:val="-67"/>
        </w:rPr>
        <w:t xml:space="preserve"> </w:t>
      </w:r>
      <w:r w:rsidRPr="00D66A32">
        <w:t>профессий, будет формироваться</w:t>
      </w:r>
      <w:r w:rsidRPr="00D66A32">
        <w:rPr>
          <w:spacing w:val="1"/>
        </w:rPr>
        <w:t xml:space="preserve"> </w:t>
      </w:r>
      <w:r w:rsidRPr="00D66A32">
        <w:t>отношение к людям любого труда, как к</w:t>
      </w:r>
      <w:r w:rsidRPr="00D66A32">
        <w:rPr>
          <w:spacing w:val="1"/>
        </w:rPr>
        <w:t xml:space="preserve"> </w:t>
      </w:r>
      <w:r w:rsidRPr="00D66A32">
        <w:t>высшей</w:t>
      </w:r>
      <w:r w:rsidRPr="00D66A32">
        <w:rPr>
          <w:spacing w:val="-1"/>
        </w:rPr>
        <w:t xml:space="preserve"> </w:t>
      </w:r>
      <w:r w:rsidRPr="00D66A32">
        <w:t>ценности общества.</w:t>
      </w:r>
    </w:p>
    <w:p w:rsidR="00D66A32" w:rsidRPr="00D66A32" w:rsidRDefault="00D66A32" w:rsidP="00060941">
      <w:pPr>
        <w:widowControl w:val="0"/>
        <w:autoSpaceDE w:val="0"/>
        <w:autoSpaceDN w:val="0"/>
        <w:ind w:left="-567" w:firstLine="567"/>
        <w:jc w:val="both"/>
      </w:pPr>
      <w:r w:rsidRPr="00D66A32">
        <w:rPr>
          <w:b/>
        </w:rPr>
        <w:t>Формы</w:t>
      </w:r>
      <w:r w:rsidRPr="00D66A32">
        <w:rPr>
          <w:b/>
          <w:spacing w:val="1"/>
        </w:rPr>
        <w:t xml:space="preserve"> </w:t>
      </w:r>
      <w:r w:rsidRPr="00D66A32">
        <w:rPr>
          <w:b/>
        </w:rPr>
        <w:t>контроля:</w:t>
      </w:r>
      <w:r w:rsidRPr="00D66A32">
        <w:rPr>
          <w:b/>
          <w:spacing w:val="1"/>
        </w:rPr>
        <w:t xml:space="preserve"> </w:t>
      </w:r>
      <w:r w:rsidRPr="00D66A32">
        <w:t>Выставка</w:t>
      </w:r>
      <w:r w:rsidRPr="00D66A32">
        <w:rPr>
          <w:spacing w:val="1"/>
        </w:rPr>
        <w:t xml:space="preserve"> </w:t>
      </w:r>
      <w:r w:rsidRPr="00D66A32">
        <w:t>рисунков</w:t>
      </w:r>
      <w:r w:rsidRPr="00D66A32">
        <w:rPr>
          <w:spacing w:val="1"/>
        </w:rPr>
        <w:t xml:space="preserve"> </w:t>
      </w:r>
      <w:r w:rsidRPr="00D66A32">
        <w:t>по</w:t>
      </w:r>
      <w:r w:rsidRPr="00D66A32">
        <w:rPr>
          <w:spacing w:val="1"/>
        </w:rPr>
        <w:t xml:space="preserve"> </w:t>
      </w:r>
      <w:r w:rsidRPr="00D66A32">
        <w:t>теме</w:t>
      </w:r>
      <w:r w:rsidRPr="00D66A32">
        <w:rPr>
          <w:spacing w:val="1"/>
        </w:rPr>
        <w:t xml:space="preserve"> </w:t>
      </w:r>
      <w:r w:rsidRPr="00D66A32">
        <w:t>«Профессии</w:t>
      </w:r>
      <w:r w:rsidRPr="00D66A32">
        <w:rPr>
          <w:spacing w:val="1"/>
        </w:rPr>
        <w:t xml:space="preserve"> </w:t>
      </w:r>
      <w:r w:rsidRPr="00D66A32">
        <w:t>моих</w:t>
      </w:r>
      <w:r w:rsidRPr="00D66A32">
        <w:rPr>
          <w:spacing w:val="1"/>
        </w:rPr>
        <w:t xml:space="preserve"> </w:t>
      </w:r>
      <w:r w:rsidRPr="00D66A32">
        <w:t>родителей»,</w:t>
      </w:r>
      <w:r w:rsidRPr="00D66A32">
        <w:rPr>
          <w:spacing w:val="1"/>
        </w:rPr>
        <w:t xml:space="preserve"> </w:t>
      </w:r>
      <w:r w:rsidRPr="00D66A32">
        <w:t>конкурс</w:t>
      </w:r>
      <w:r w:rsidRPr="00D66A32">
        <w:rPr>
          <w:spacing w:val="1"/>
        </w:rPr>
        <w:t xml:space="preserve"> </w:t>
      </w:r>
      <w:r w:rsidRPr="00D66A32">
        <w:t>рецептов</w:t>
      </w:r>
      <w:r w:rsidRPr="00D66A32">
        <w:rPr>
          <w:spacing w:val="1"/>
        </w:rPr>
        <w:t xml:space="preserve"> </w:t>
      </w:r>
      <w:r w:rsidRPr="00D66A32">
        <w:t>блюд,</w:t>
      </w:r>
      <w:r w:rsidRPr="00D66A32">
        <w:rPr>
          <w:spacing w:val="1"/>
        </w:rPr>
        <w:t xml:space="preserve"> </w:t>
      </w:r>
      <w:r w:rsidRPr="00D66A32">
        <w:t>конкурс</w:t>
      </w:r>
      <w:r w:rsidRPr="00D66A32">
        <w:rPr>
          <w:spacing w:val="1"/>
        </w:rPr>
        <w:t xml:space="preserve"> </w:t>
      </w:r>
      <w:r w:rsidRPr="00D66A32">
        <w:t>на</w:t>
      </w:r>
      <w:r w:rsidRPr="00D66A32">
        <w:rPr>
          <w:spacing w:val="1"/>
        </w:rPr>
        <w:t xml:space="preserve"> </w:t>
      </w:r>
      <w:r w:rsidRPr="00D66A32">
        <w:t>лучшего</w:t>
      </w:r>
      <w:r w:rsidRPr="00D66A32">
        <w:rPr>
          <w:spacing w:val="1"/>
        </w:rPr>
        <w:t xml:space="preserve"> </w:t>
      </w:r>
      <w:r w:rsidRPr="00D66A32">
        <w:t>модельера,</w:t>
      </w:r>
      <w:r w:rsidRPr="00D66A32">
        <w:rPr>
          <w:spacing w:val="1"/>
        </w:rPr>
        <w:t xml:space="preserve"> </w:t>
      </w:r>
      <w:r w:rsidRPr="00D66A32">
        <w:t>составление</w:t>
      </w:r>
      <w:r w:rsidRPr="00D66A32">
        <w:rPr>
          <w:spacing w:val="-2"/>
        </w:rPr>
        <w:t xml:space="preserve"> </w:t>
      </w:r>
      <w:r w:rsidRPr="00D66A32">
        <w:t>памяток</w:t>
      </w:r>
      <w:r w:rsidRPr="00D66A32">
        <w:rPr>
          <w:spacing w:val="-2"/>
        </w:rPr>
        <w:t xml:space="preserve"> </w:t>
      </w:r>
      <w:r w:rsidRPr="00D66A32">
        <w:t>«Поведение</w:t>
      </w:r>
      <w:r w:rsidRPr="00D66A32">
        <w:rPr>
          <w:spacing w:val="-1"/>
        </w:rPr>
        <w:t xml:space="preserve"> </w:t>
      </w:r>
      <w:r w:rsidRPr="00D66A32">
        <w:t>в</w:t>
      </w:r>
      <w:r w:rsidRPr="00D66A32">
        <w:rPr>
          <w:spacing w:val="-3"/>
        </w:rPr>
        <w:t xml:space="preserve"> </w:t>
      </w:r>
      <w:r w:rsidRPr="00D66A32">
        <w:t>транспорте»,</w:t>
      </w:r>
      <w:r w:rsidRPr="00D66A32">
        <w:rPr>
          <w:spacing w:val="-3"/>
        </w:rPr>
        <w:t xml:space="preserve"> </w:t>
      </w:r>
      <w:r w:rsidRPr="00D66A32">
        <w:t>тест</w:t>
      </w:r>
      <w:r w:rsidRPr="00D66A32">
        <w:rPr>
          <w:spacing w:val="-2"/>
        </w:rPr>
        <w:t xml:space="preserve"> </w:t>
      </w:r>
      <w:r w:rsidRPr="00D66A32">
        <w:t>«Виды</w:t>
      </w:r>
      <w:r w:rsidRPr="00D66A32">
        <w:rPr>
          <w:spacing w:val="-4"/>
        </w:rPr>
        <w:t xml:space="preserve"> </w:t>
      </w:r>
      <w:r w:rsidRPr="00D66A32">
        <w:t>транспорта»</w:t>
      </w:r>
    </w:p>
    <w:p w:rsidR="00D66A32" w:rsidRPr="00D66A32" w:rsidRDefault="00D66A32" w:rsidP="00060941">
      <w:pPr>
        <w:widowControl w:val="0"/>
        <w:autoSpaceDE w:val="0"/>
        <w:autoSpaceDN w:val="0"/>
        <w:spacing w:before="110"/>
        <w:ind w:left="-567" w:firstLine="567"/>
        <w:jc w:val="both"/>
        <w:outlineLvl w:val="0"/>
        <w:rPr>
          <w:b/>
          <w:bCs/>
        </w:rPr>
      </w:pPr>
      <w:r w:rsidRPr="00D66A32">
        <w:rPr>
          <w:b/>
          <w:bCs/>
        </w:rPr>
        <w:t>Программа внеурочной деятельности «Кем быть»</w:t>
      </w:r>
      <w:r w:rsidRPr="00D66A32">
        <w:rPr>
          <w:b/>
          <w:bCs/>
          <w:spacing w:val="1"/>
        </w:rPr>
        <w:t xml:space="preserve"> </w:t>
      </w:r>
      <w:r w:rsidRPr="00D66A32">
        <w:rPr>
          <w:b/>
          <w:bCs/>
        </w:rPr>
        <w:t>для</w:t>
      </w:r>
      <w:r w:rsidRPr="00D66A32">
        <w:rPr>
          <w:b/>
          <w:bCs/>
          <w:spacing w:val="1"/>
        </w:rPr>
        <w:t xml:space="preserve"> </w:t>
      </w:r>
      <w:r w:rsidRPr="00D66A32">
        <w:rPr>
          <w:b/>
          <w:bCs/>
        </w:rPr>
        <w:t>4 класса</w:t>
      </w:r>
      <w:r w:rsidRPr="00D66A32">
        <w:rPr>
          <w:b/>
          <w:bCs/>
          <w:spacing w:val="1"/>
        </w:rPr>
        <w:t xml:space="preserve"> </w:t>
      </w:r>
      <w:r w:rsidRPr="00D66A32">
        <w:rPr>
          <w:b/>
          <w:bCs/>
        </w:rPr>
        <w:t>состоит</w:t>
      </w:r>
      <w:r w:rsidRPr="00D66A32">
        <w:rPr>
          <w:b/>
          <w:bCs/>
          <w:spacing w:val="-67"/>
        </w:rPr>
        <w:t xml:space="preserve"> </w:t>
      </w:r>
      <w:r w:rsidRPr="00D66A32">
        <w:rPr>
          <w:b/>
          <w:bCs/>
        </w:rPr>
        <w:t>из</w:t>
      </w:r>
      <w:r w:rsidRPr="00D66A32">
        <w:rPr>
          <w:b/>
          <w:bCs/>
          <w:spacing w:val="-1"/>
        </w:rPr>
        <w:t xml:space="preserve"> </w:t>
      </w:r>
      <w:r w:rsidRPr="00D66A32">
        <w:rPr>
          <w:b/>
          <w:bCs/>
        </w:rPr>
        <w:t>двух  разделов:</w:t>
      </w:r>
    </w:p>
    <w:p w:rsidR="00D66A32" w:rsidRPr="00D66A32" w:rsidRDefault="00D66A32" w:rsidP="00060941">
      <w:pPr>
        <w:widowControl w:val="0"/>
        <w:numPr>
          <w:ilvl w:val="0"/>
          <w:numId w:val="87"/>
        </w:numPr>
        <w:tabs>
          <w:tab w:val="left" w:pos="1276"/>
        </w:tabs>
        <w:autoSpaceDE w:val="0"/>
        <w:autoSpaceDN w:val="0"/>
        <w:ind w:left="-567" w:firstLine="567"/>
        <w:jc w:val="both"/>
      </w:pPr>
      <w:r w:rsidRPr="00D66A32">
        <w:t>Клубные</w:t>
      </w:r>
      <w:r w:rsidRPr="00D66A32">
        <w:rPr>
          <w:spacing w:val="-6"/>
        </w:rPr>
        <w:t xml:space="preserve"> </w:t>
      </w:r>
      <w:r w:rsidRPr="00D66A32">
        <w:t>часы</w:t>
      </w:r>
      <w:r w:rsidRPr="00D66A32">
        <w:rPr>
          <w:spacing w:val="-6"/>
        </w:rPr>
        <w:t xml:space="preserve"> </w:t>
      </w:r>
      <w:r w:rsidRPr="00D66A32">
        <w:t>профориентационной</w:t>
      </w:r>
      <w:r w:rsidRPr="00D66A32">
        <w:rPr>
          <w:spacing w:val="-6"/>
        </w:rPr>
        <w:t xml:space="preserve"> </w:t>
      </w:r>
      <w:r w:rsidRPr="00D66A32">
        <w:t>направленности</w:t>
      </w:r>
    </w:p>
    <w:p w:rsidR="00D66A32" w:rsidRPr="00D66A32" w:rsidRDefault="00D66A32" w:rsidP="00060941">
      <w:pPr>
        <w:widowControl w:val="0"/>
        <w:numPr>
          <w:ilvl w:val="0"/>
          <w:numId w:val="87"/>
        </w:numPr>
        <w:tabs>
          <w:tab w:val="left" w:pos="1276"/>
        </w:tabs>
        <w:autoSpaceDE w:val="0"/>
        <w:autoSpaceDN w:val="0"/>
        <w:ind w:left="-567" w:firstLine="567"/>
        <w:jc w:val="both"/>
      </w:pPr>
      <w:r w:rsidRPr="00D66A32">
        <w:t>Калейдоскоп</w:t>
      </w:r>
      <w:r w:rsidRPr="00D66A32">
        <w:rPr>
          <w:spacing w:val="-3"/>
        </w:rPr>
        <w:t xml:space="preserve"> </w:t>
      </w:r>
      <w:r w:rsidRPr="00D66A32">
        <w:t>профессий.</w:t>
      </w:r>
    </w:p>
    <w:p w:rsidR="00D66A32" w:rsidRPr="00D66A32" w:rsidRDefault="00D66A32" w:rsidP="00060941">
      <w:pPr>
        <w:widowControl w:val="0"/>
        <w:tabs>
          <w:tab w:val="left" w:pos="142"/>
        </w:tabs>
        <w:autoSpaceDE w:val="0"/>
        <w:autoSpaceDN w:val="0"/>
        <w:spacing w:before="259"/>
        <w:ind w:left="-567" w:firstLine="567"/>
        <w:jc w:val="both"/>
      </w:pPr>
      <w:r w:rsidRPr="00D66A32">
        <w:rPr>
          <w:b/>
        </w:rPr>
        <w:t>Первый раздел – «</w:t>
      </w:r>
      <w:r w:rsidRPr="00D66A32">
        <w:t>Клубные часы профориентационной</w:t>
      </w:r>
      <w:r w:rsidRPr="00D66A32">
        <w:rPr>
          <w:spacing w:val="1"/>
        </w:rPr>
        <w:t xml:space="preserve"> </w:t>
      </w:r>
      <w:r w:rsidRPr="00D66A32">
        <w:t>направленности</w:t>
      </w:r>
      <w:r w:rsidRPr="00D66A32">
        <w:rPr>
          <w:b/>
        </w:rPr>
        <w:t>»</w:t>
      </w:r>
      <w:r w:rsidRPr="00D66A32">
        <w:rPr>
          <w:b/>
          <w:spacing w:val="1"/>
        </w:rPr>
        <w:t xml:space="preserve"> </w:t>
      </w:r>
      <w:r w:rsidRPr="00D66A32">
        <w:rPr>
          <w:b/>
        </w:rPr>
        <w:t>(16</w:t>
      </w:r>
      <w:r w:rsidRPr="00D66A32">
        <w:rPr>
          <w:b/>
          <w:spacing w:val="-67"/>
        </w:rPr>
        <w:t xml:space="preserve"> </w:t>
      </w:r>
      <w:r w:rsidRPr="00D66A32">
        <w:rPr>
          <w:b/>
        </w:rPr>
        <w:t>часов)</w:t>
      </w:r>
      <w:r w:rsidRPr="00D66A32">
        <w:rPr>
          <w:b/>
          <w:spacing w:val="1"/>
        </w:rPr>
        <w:t xml:space="preserve"> </w:t>
      </w:r>
      <w:r w:rsidRPr="00D66A32">
        <w:t>позволит</w:t>
      </w:r>
      <w:r w:rsidRPr="00D66A32">
        <w:rPr>
          <w:spacing w:val="1"/>
        </w:rPr>
        <w:t xml:space="preserve"> </w:t>
      </w:r>
      <w:r w:rsidRPr="00D66A32">
        <w:t>обучающимся познакомиться с ценностями трудолюбия и</w:t>
      </w:r>
      <w:r w:rsidRPr="00D66A32">
        <w:rPr>
          <w:spacing w:val="1"/>
        </w:rPr>
        <w:t xml:space="preserve"> </w:t>
      </w:r>
      <w:r w:rsidRPr="00D66A32">
        <w:t>позитивного влияния любого труда на здоровье и судьбу человека. В игровой</w:t>
      </w:r>
      <w:r w:rsidRPr="00D66A32">
        <w:rPr>
          <w:spacing w:val="-67"/>
        </w:rPr>
        <w:t xml:space="preserve"> </w:t>
      </w:r>
      <w:r w:rsidRPr="00D66A32">
        <w:t>форме они будут</w:t>
      </w:r>
      <w:r w:rsidRPr="00D66A32">
        <w:rPr>
          <w:spacing w:val="1"/>
        </w:rPr>
        <w:t xml:space="preserve"> </w:t>
      </w:r>
      <w:r w:rsidRPr="00D66A32">
        <w:t>знакомиться с основами профессиональной культуры в</w:t>
      </w:r>
      <w:r w:rsidRPr="00D66A32">
        <w:rPr>
          <w:spacing w:val="1"/>
        </w:rPr>
        <w:t xml:space="preserve"> </w:t>
      </w:r>
      <w:r w:rsidRPr="00D66A32">
        <w:t xml:space="preserve">различных видах производственного, обслужающего </w:t>
      </w:r>
      <w:r w:rsidRPr="00D66A32">
        <w:lastRenderedPageBreak/>
        <w:t>и домашнего труда. У</w:t>
      </w:r>
      <w:r w:rsidRPr="00D66A32">
        <w:rPr>
          <w:spacing w:val="1"/>
        </w:rPr>
        <w:t xml:space="preserve"> </w:t>
      </w:r>
      <w:r w:rsidRPr="00D66A32">
        <w:t>обучающихся будет формироваться собственное отношение школьников к</w:t>
      </w:r>
      <w:r w:rsidRPr="00D66A32">
        <w:rPr>
          <w:spacing w:val="1"/>
        </w:rPr>
        <w:t xml:space="preserve"> </w:t>
      </w:r>
      <w:r w:rsidRPr="00D66A32">
        <w:t>тем профессиям, в которых востребуется практическое творчество. Получат</w:t>
      </w:r>
      <w:r w:rsidRPr="00D66A32">
        <w:rPr>
          <w:spacing w:val="1"/>
        </w:rPr>
        <w:t xml:space="preserve"> </w:t>
      </w:r>
      <w:r w:rsidRPr="00D66A32">
        <w:t>первый</w:t>
      </w:r>
      <w:r w:rsidRPr="00D66A32">
        <w:rPr>
          <w:spacing w:val="-1"/>
        </w:rPr>
        <w:t xml:space="preserve"> </w:t>
      </w:r>
      <w:r w:rsidRPr="00D66A32">
        <w:t>опыт</w:t>
      </w:r>
      <w:r w:rsidRPr="00D66A32">
        <w:rPr>
          <w:spacing w:val="-1"/>
        </w:rPr>
        <w:t xml:space="preserve"> </w:t>
      </w:r>
      <w:r w:rsidRPr="00D66A32">
        <w:t>самопрезентации</w:t>
      </w:r>
      <w:r w:rsidRPr="00D66A32">
        <w:rPr>
          <w:spacing w:val="-3"/>
        </w:rPr>
        <w:t xml:space="preserve"> </w:t>
      </w:r>
      <w:r w:rsidRPr="00D66A32">
        <w:t>и</w:t>
      </w:r>
      <w:r w:rsidRPr="00D66A32">
        <w:rPr>
          <w:spacing w:val="-1"/>
        </w:rPr>
        <w:t xml:space="preserve"> </w:t>
      </w:r>
      <w:r w:rsidRPr="00D66A32">
        <w:t>защите</w:t>
      </w:r>
      <w:r w:rsidRPr="00D66A32">
        <w:rPr>
          <w:spacing w:val="69"/>
        </w:rPr>
        <w:t xml:space="preserve"> </w:t>
      </w:r>
      <w:r w:rsidRPr="00D66A32">
        <w:t>своего</w:t>
      </w:r>
      <w:r w:rsidRPr="00D66A32">
        <w:rPr>
          <w:spacing w:val="4"/>
        </w:rPr>
        <w:t xml:space="preserve"> </w:t>
      </w:r>
      <w:r w:rsidRPr="00D66A32">
        <w:t>проекта</w:t>
      </w:r>
    </w:p>
    <w:p w:rsidR="00D66A32" w:rsidRPr="00D66A32" w:rsidRDefault="00D66A32" w:rsidP="00060941">
      <w:pPr>
        <w:widowControl w:val="0"/>
        <w:autoSpaceDE w:val="0"/>
        <w:autoSpaceDN w:val="0"/>
        <w:spacing w:before="2"/>
        <w:ind w:left="-567" w:firstLine="567"/>
        <w:jc w:val="both"/>
      </w:pPr>
      <w:r w:rsidRPr="00D66A32">
        <w:rPr>
          <w:b/>
        </w:rPr>
        <w:t>Во</w:t>
      </w:r>
      <w:r w:rsidRPr="00D66A32">
        <w:rPr>
          <w:b/>
          <w:spacing w:val="1"/>
        </w:rPr>
        <w:t xml:space="preserve"> </w:t>
      </w:r>
      <w:r w:rsidRPr="00D66A32">
        <w:rPr>
          <w:b/>
        </w:rPr>
        <w:t>втором</w:t>
      </w:r>
      <w:r w:rsidRPr="00D66A32">
        <w:rPr>
          <w:b/>
          <w:spacing w:val="1"/>
        </w:rPr>
        <w:t xml:space="preserve"> </w:t>
      </w:r>
      <w:r w:rsidRPr="00D66A32">
        <w:rPr>
          <w:b/>
        </w:rPr>
        <w:t>разделе</w:t>
      </w:r>
      <w:r w:rsidRPr="00D66A32">
        <w:rPr>
          <w:b/>
          <w:spacing w:val="1"/>
        </w:rPr>
        <w:t xml:space="preserve"> </w:t>
      </w:r>
      <w:r w:rsidRPr="00D66A32">
        <w:rPr>
          <w:b/>
        </w:rPr>
        <w:t>«</w:t>
      </w:r>
      <w:r w:rsidRPr="00D66A32">
        <w:t>Калейдоскоп</w:t>
      </w:r>
      <w:r w:rsidRPr="00D66A32">
        <w:rPr>
          <w:spacing w:val="1"/>
        </w:rPr>
        <w:t xml:space="preserve"> </w:t>
      </w:r>
      <w:r w:rsidRPr="00D66A32">
        <w:t>профессий</w:t>
      </w:r>
      <w:r w:rsidRPr="00D66A32">
        <w:rPr>
          <w:b/>
        </w:rPr>
        <w:t>»</w:t>
      </w:r>
      <w:r w:rsidRPr="00D66A32">
        <w:rPr>
          <w:b/>
          <w:spacing w:val="1"/>
        </w:rPr>
        <w:t xml:space="preserve"> </w:t>
      </w:r>
      <w:r w:rsidRPr="00D66A32">
        <w:rPr>
          <w:b/>
        </w:rPr>
        <w:t>(18</w:t>
      </w:r>
      <w:r w:rsidRPr="00D66A32">
        <w:rPr>
          <w:b/>
          <w:spacing w:val="1"/>
        </w:rPr>
        <w:t xml:space="preserve"> </w:t>
      </w:r>
      <w:r w:rsidRPr="00D66A32">
        <w:rPr>
          <w:b/>
        </w:rPr>
        <w:t>часов</w:t>
      </w:r>
      <w:r w:rsidRPr="00D66A32">
        <w:t>)</w:t>
      </w:r>
      <w:r w:rsidRPr="00D66A32">
        <w:rPr>
          <w:spacing w:val="1"/>
        </w:rPr>
        <w:t xml:space="preserve"> </w:t>
      </w:r>
      <w:r w:rsidRPr="00D66A32">
        <w:t>обучающиеся</w:t>
      </w:r>
      <w:r w:rsidRPr="00D66A32">
        <w:rPr>
          <w:spacing w:val="1"/>
        </w:rPr>
        <w:t xml:space="preserve"> </w:t>
      </w:r>
      <w:r w:rsidRPr="00D66A32">
        <w:t>овладеют информацией о мире профессий, с привлечением информационных</w:t>
      </w:r>
      <w:r w:rsidRPr="00D66A32">
        <w:rPr>
          <w:spacing w:val="-67"/>
        </w:rPr>
        <w:t xml:space="preserve"> </w:t>
      </w:r>
      <w:r w:rsidRPr="00D66A32">
        <w:t>профессиографических</w:t>
      </w:r>
      <w:r w:rsidRPr="00D66A32">
        <w:rPr>
          <w:spacing w:val="1"/>
        </w:rPr>
        <w:t xml:space="preserve"> </w:t>
      </w:r>
      <w:r w:rsidRPr="00D66A32">
        <w:t>материалов,</w:t>
      </w:r>
      <w:r w:rsidRPr="00D66A32">
        <w:rPr>
          <w:spacing w:val="1"/>
        </w:rPr>
        <w:t xml:space="preserve"> </w:t>
      </w:r>
      <w:r w:rsidRPr="00D66A32">
        <w:t>с</w:t>
      </w:r>
      <w:r w:rsidRPr="00D66A32">
        <w:rPr>
          <w:spacing w:val="1"/>
        </w:rPr>
        <w:t xml:space="preserve"> </w:t>
      </w:r>
      <w:r w:rsidRPr="00D66A32">
        <w:t>изложением</w:t>
      </w:r>
      <w:r w:rsidRPr="00D66A32">
        <w:rPr>
          <w:spacing w:val="1"/>
        </w:rPr>
        <w:t xml:space="preserve"> </w:t>
      </w:r>
      <w:r w:rsidRPr="00D66A32">
        <w:t>малоизвестных</w:t>
      </w:r>
      <w:r w:rsidRPr="00D66A32">
        <w:rPr>
          <w:spacing w:val="-67"/>
        </w:rPr>
        <w:t xml:space="preserve"> </w:t>
      </w:r>
      <w:r w:rsidRPr="00D66A32">
        <w:t>исторических</w:t>
      </w:r>
      <w:r w:rsidRPr="00D66A32">
        <w:rPr>
          <w:spacing w:val="1"/>
        </w:rPr>
        <w:t xml:space="preserve"> </w:t>
      </w:r>
      <w:r w:rsidRPr="00D66A32">
        <w:t>фактах,</w:t>
      </w:r>
      <w:r w:rsidRPr="00D66A32">
        <w:rPr>
          <w:spacing w:val="1"/>
        </w:rPr>
        <w:t xml:space="preserve"> </w:t>
      </w:r>
      <w:r w:rsidRPr="00D66A32">
        <w:t>забавных</w:t>
      </w:r>
      <w:r w:rsidRPr="00D66A32">
        <w:rPr>
          <w:spacing w:val="1"/>
        </w:rPr>
        <w:t xml:space="preserve"> </w:t>
      </w:r>
      <w:r w:rsidRPr="00D66A32">
        <w:t>случаев,</w:t>
      </w:r>
      <w:r w:rsidRPr="00D66A32">
        <w:rPr>
          <w:spacing w:val="1"/>
        </w:rPr>
        <w:t xml:space="preserve"> </w:t>
      </w:r>
      <w:r w:rsidRPr="00D66A32">
        <w:t>подборкой</w:t>
      </w:r>
      <w:r w:rsidRPr="00D66A32">
        <w:rPr>
          <w:spacing w:val="1"/>
        </w:rPr>
        <w:t xml:space="preserve"> </w:t>
      </w:r>
      <w:r w:rsidRPr="00D66A32">
        <w:t>пословиц,</w:t>
      </w:r>
      <w:r w:rsidRPr="00D66A32">
        <w:rPr>
          <w:spacing w:val="1"/>
        </w:rPr>
        <w:t xml:space="preserve"> </w:t>
      </w:r>
      <w:r w:rsidRPr="00D66A32">
        <w:t>загадок,</w:t>
      </w:r>
      <w:r w:rsidRPr="00D66A32">
        <w:rPr>
          <w:spacing w:val="-67"/>
        </w:rPr>
        <w:t xml:space="preserve"> </w:t>
      </w:r>
      <w:r w:rsidRPr="00D66A32">
        <w:t>ребусов, кроссвордов, литературных отрывков о различных профессиях. На</w:t>
      </w:r>
      <w:r w:rsidRPr="00D66A32">
        <w:rPr>
          <w:spacing w:val="1"/>
        </w:rPr>
        <w:t xml:space="preserve"> </w:t>
      </w:r>
      <w:r w:rsidRPr="00D66A32">
        <w:t>занятиях</w:t>
      </w:r>
      <w:r w:rsidRPr="00D66A32">
        <w:rPr>
          <w:spacing w:val="1"/>
        </w:rPr>
        <w:t xml:space="preserve"> </w:t>
      </w:r>
      <w:r w:rsidRPr="00D66A32">
        <w:t>по</w:t>
      </w:r>
      <w:r w:rsidRPr="00D66A32">
        <w:rPr>
          <w:spacing w:val="1"/>
        </w:rPr>
        <w:t xml:space="preserve"> </w:t>
      </w:r>
      <w:r w:rsidRPr="00D66A32">
        <w:t>профориентации</w:t>
      </w:r>
      <w:r w:rsidRPr="00D66A32">
        <w:rPr>
          <w:spacing w:val="1"/>
        </w:rPr>
        <w:t xml:space="preserve"> </w:t>
      </w:r>
      <w:r w:rsidRPr="00D66A32">
        <w:t>школьники</w:t>
      </w:r>
      <w:r w:rsidRPr="00D66A32">
        <w:rPr>
          <w:spacing w:val="1"/>
        </w:rPr>
        <w:t xml:space="preserve"> </w:t>
      </w:r>
      <w:r w:rsidRPr="00D66A32">
        <w:t>будут</w:t>
      </w:r>
      <w:r w:rsidRPr="00D66A32">
        <w:rPr>
          <w:spacing w:val="1"/>
        </w:rPr>
        <w:t xml:space="preserve"> </w:t>
      </w:r>
      <w:r w:rsidRPr="00D66A32">
        <w:t>иметь</w:t>
      </w:r>
      <w:r w:rsidRPr="00D66A32">
        <w:rPr>
          <w:spacing w:val="1"/>
        </w:rPr>
        <w:t xml:space="preserve"> </w:t>
      </w:r>
      <w:r w:rsidRPr="00D66A32">
        <w:t>возможность</w:t>
      </w:r>
      <w:r w:rsidRPr="00D66A32">
        <w:rPr>
          <w:spacing w:val="-67"/>
        </w:rPr>
        <w:t xml:space="preserve"> </w:t>
      </w:r>
      <w:r w:rsidRPr="00D66A32">
        <w:t>попробовать</w:t>
      </w:r>
      <w:r w:rsidRPr="00D66A32">
        <w:rPr>
          <w:spacing w:val="1"/>
        </w:rPr>
        <w:t xml:space="preserve"> </w:t>
      </w:r>
      <w:r w:rsidRPr="00D66A32">
        <w:t>свои</w:t>
      </w:r>
      <w:r w:rsidRPr="00D66A32">
        <w:rPr>
          <w:spacing w:val="1"/>
        </w:rPr>
        <w:t xml:space="preserve"> </w:t>
      </w:r>
      <w:r w:rsidRPr="00D66A32">
        <w:t>силы</w:t>
      </w:r>
      <w:r w:rsidRPr="00D66A32">
        <w:rPr>
          <w:spacing w:val="1"/>
        </w:rPr>
        <w:t xml:space="preserve"> </w:t>
      </w:r>
      <w:r w:rsidRPr="00D66A32">
        <w:t>в</w:t>
      </w:r>
      <w:r w:rsidRPr="00D66A32">
        <w:rPr>
          <w:spacing w:val="1"/>
        </w:rPr>
        <w:t xml:space="preserve"> </w:t>
      </w:r>
      <w:r w:rsidRPr="00D66A32">
        <w:t>различных</w:t>
      </w:r>
      <w:r w:rsidRPr="00D66A32">
        <w:rPr>
          <w:spacing w:val="1"/>
        </w:rPr>
        <w:t xml:space="preserve"> </w:t>
      </w:r>
      <w:r w:rsidRPr="00D66A32">
        <w:t>областях</w:t>
      </w:r>
      <w:r w:rsidRPr="00D66A32">
        <w:rPr>
          <w:spacing w:val="1"/>
        </w:rPr>
        <w:t xml:space="preserve"> </w:t>
      </w:r>
      <w:r w:rsidRPr="00D66A32">
        <w:t>взрослой</w:t>
      </w:r>
      <w:r w:rsidRPr="00D66A32">
        <w:rPr>
          <w:spacing w:val="1"/>
        </w:rPr>
        <w:t xml:space="preserve"> </w:t>
      </w:r>
      <w:r w:rsidRPr="00D66A32">
        <w:t>деятельности,</w:t>
      </w:r>
      <w:r w:rsidRPr="00D66A32">
        <w:rPr>
          <w:spacing w:val="1"/>
        </w:rPr>
        <w:t xml:space="preserve"> </w:t>
      </w:r>
      <w:r w:rsidRPr="00D66A32">
        <w:t>умеющий</w:t>
      </w:r>
      <w:r w:rsidRPr="00D66A32">
        <w:rPr>
          <w:spacing w:val="1"/>
        </w:rPr>
        <w:t xml:space="preserve"> </w:t>
      </w:r>
      <w:r w:rsidRPr="00D66A32">
        <w:t>самостоятельно</w:t>
      </w:r>
      <w:r w:rsidRPr="00D66A32">
        <w:rPr>
          <w:spacing w:val="1"/>
        </w:rPr>
        <w:t xml:space="preserve"> </w:t>
      </w:r>
      <w:r w:rsidRPr="00D66A32">
        <w:t>добывать</w:t>
      </w:r>
      <w:r w:rsidRPr="00D66A32">
        <w:rPr>
          <w:spacing w:val="1"/>
        </w:rPr>
        <w:t xml:space="preserve"> </w:t>
      </w:r>
      <w:r w:rsidRPr="00D66A32">
        <w:t>новую</w:t>
      </w:r>
      <w:r w:rsidRPr="00D66A32">
        <w:rPr>
          <w:spacing w:val="1"/>
        </w:rPr>
        <w:t xml:space="preserve"> </w:t>
      </w:r>
      <w:r w:rsidRPr="00D66A32">
        <w:t>информацию</w:t>
      </w:r>
      <w:r w:rsidRPr="00D66A32">
        <w:rPr>
          <w:spacing w:val="1"/>
        </w:rPr>
        <w:t xml:space="preserve"> </w:t>
      </w:r>
      <w:r w:rsidRPr="00D66A32">
        <w:t>при</w:t>
      </w:r>
      <w:r w:rsidRPr="00D66A32">
        <w:rPr>
          <w:spacing w:val="1"/>
        </w:rPr>
        <w:t xml:space="preserve"> </w:t>
      </w:r>
      <w:r w:rsidRPr="00D66A32">
        <w:t>помощи</w:t>
      </w:r>
      <w:r w:rsidRPr="00D66A32">
        <w:rPr>
          <w:spacing w:val="1"/>
        </w:rPr>
        <w:t xml:space="preserve"> </w:t>
      </w:r>
      <w:r w:rsidRPr="00D66A32">
        <w:t>дополнительной</w:t>
      </w:r>
      <w:r w:rsidRPr="00D66A32">
        <w:rPr>
          <w:spacing w:val="1"/>
        </w:rPr>
        <w:t xml:space="preserve"> </w:t>
      </w:r>
      <w:r w:rsidRPr="00D66A32">
        <w:t>литературы.</w:t>
      </w:r>
      <w:r w:rsidRPr="00D66A32">
        <w:rPr>
          <w:spacing w:val="1"/>
        </w:rPr>
        <w:t xml:space="preserve"> </w:t>
      </w:r>
      <w:r w:rsidRPr="00D66A32">
        <w:t>Формирование</w:t>
      </w:r>
      <w:r w:rsidRPr="00D66A32">
        <w:rPr>
          <w:spacing w:val="1"/>
        </w:rPr>
        <w:t xml:space="preserve"> </w:t>
      </w:r>
      <w:r w:rsidRPr="00D66A32">
        <w:t>уважительного</w:t>
      </w:r>
      <w:r w:rsidRPr="00D66A32">
        <w:rPr>
          <w:spacing w:val="1"/>
        </w:rPr>
        <w:t xml:space="preserve"> </w:t>
      </w:r>
      <w:r w:rsidRPr="00D66A32">
        <w:t>отношения</w:t>
      </w:r>
      <w:r w:rsidRPr="00D66A32">
        <w:rPr>
          <w:spacing w:val="1"/>
        </w:rPr>
        <w:t xml:space="preserve"> </w:t>
      </w:r>
      <w:r w:rsidRPr="00D66A32">
        <w:t>к</w:t>
      </w:r>
      <w:r w:rsidRPr="00D66A32">
        <w:rPr>
          <w:spacing w:val="1"/>
        </w:rPr>
        <w:t xml:space="preserve"> </w:t>
      </w:r>
      <w:r w:rsidRPr="00D66A32">
        <w:t>представителям различных профессий и видам трудовых занятий. Закрепить</w:t>
      </w:r>
      <w:r w:rsidRPr="00D66A32">
        <w:rPr>
          <w:spacing w:val="1"/>
        </w:rPr>
        <w:t xml:space="preserve"> </w:t>
      </w:r>
      <w:r w:rsidRPr="00D66A32">
        <w:t>знания</w:t>
      </w:r>
      <w:r w:rsidRPr="00D66A32">
        <w:rPr>
          <w:spacing w:val="1"/>
        </w:rPr>
        <w:t xml:space="preserve"> </w:t>
      </w:r>
      <w:r w:rsidRPr="00D66A32">
        <w:t>о</w:t>
      </w:r>
      <w:r w:rsidRPr="00D66A32">
        <w:rPr>
          <w:spacing w:val="1"/>
        </w:rPr>
        <w:t xml:space="preserve"> </w:t>
      </w:r>
      <w:r w:rsidRPr="00D66A32">
        <w:t>профессиях,</w:t>
      </w:r>
      <w:r w:rsidRPr="00D66A32">
        <w:rPr>
          <w:spacing w:val="1"/>
        </w:rPr>
        <w:t xml:space="preserve"> </w:t>
      </w:r>
      <w:r w:rsidRPr="00D66A32">
        <w:t>развивать</w:t>
      </w:r>
      <w:r w:rsidRPr="00D66A32">
        <w:rPr>
          <w:spacing w:val="1"/>
        </w:rPr>
        <w:t xml:space="preserve"> </w:t>
      </w:r>
      <w:r w:rsidRPr="00D66A32">
        <w:t>познавательный</w:t>
      </w:r>
      <w:r w:rsidRPr="00D66A32">
        <w:rPr>
          <w:spacing w:val="1"/>
        </w:rPr>
        <w:t xml:space="preserve"> </w:t>
      </w:r>
      <w:r w:rsidRPr="00D66A32">
        <w:t>интерес</w:t>
      </w:r>
      <w:r w:rsidRPr="00D66A32">
        <w:rPr>
          <w:spacing w:val="1"/>
        </w:rPr>
        <w:t xml:space="preserve"> </w:t>
      </w:r>
      <w:r w:rsidRPr="00D66A32">
        <w:t>к</w:t>
      </w:r>
      <w:r w:rsidRPr="00D66A32">
        <w:rPr>
          <w:spacing w:val="1"/>
        </w:rPr>
        <w:t xml:space="preserve"> </w:t>
      </w:r>
      <w:r w:rsidRPr="00D66A32">
        <w:t>содержанию</w:t>
      </w:r>
      <w:r w:rsidRPr="00D66A32">
        <w:rPr>
          <w:spacing w:val="1"/>
        </w:rPr>
        <w:t xml:space="preserve"> </w:t>
      </w:r>
      <w:r w:rsidRPr="00D66A32">
        <w:t>работы</w:t>
      </w:r>
      <w:r w:rsidRPr="00D66A32">
        <w:rPr>
          <w:spacing w:val="-1"/>
        </w:rPr>
        <w:t xml:space="preserve"> </w:t>
      </w:r>
      <w:r w:rsidRPr="00D66A32">
        <w:t>представителей различных производственных</w:t>
      </w:r>
      <w:r w:rsidRPr="00D66A32">
        <w:rPr>
          <w:spacing w:val="1"/>
        </w:rPr>
        <w:t xml:space="preserve"> </w:t>
      </w:r>
      <w:r w:rsidRPr="00D66A32">
        <w:t>сфер.</w:t>
      </w:r>
    </w:p>
    <w:p w:rsidR="00D66A32" w:rsidRPr="00D66A32" w:rsidRDefault="00D66A32" w:rsidP="00060941">
      <w:pPr>
        <w:widowControl w:val="0"/>
        <w:autoSpaceDE w:val="0"/>
        <w:autoSpaceDN w:val="0"/>
        <w:ind w:left="-567" w:firstLine="567"/>
        <w:jc w:val="both"/>
      </w:pPr>
      <w:r w:rsidRPr="00D66A32">
        <w:t>Формы</w:t>
      </w:r>
      <w:r w:rsidRPr="00D66A32">
        <w:rPr>
          <w:spacing w:val="-2"/>
        </w:rPr>
        <w:t xml:space="preserve"> </w:t>
      </w:r>
      <w:r w:rsidRPr="00D66A32">
        <w:t>контроля:</w:t>
      </w:r>
      <w:r w:rsidRPr="00D66A32">
        <w:rPr>
          <w:spacing w:val="2"/>
        </w:rPr>
        <w:t xml:space="preserve"> </w:t>
      </w:r>
      <w:r w:rsidRPr="00D66A32">
        <w:t>Выставка</w:t>
      </w:r>
      <w:r w:rsidRPr="00D66A32">
        <w:rPr>
          <w:spacing w:val="-4"/>
        </w:rPr>
        <w:t xml:space="preserve"> </w:t>
      </w:r>
      <w:r w:rsidRPr="00D66A32">
        <w:t>рисунков</w:t>
      </w:r>
      <w:r w:rsidRPr="00D66A32">
        <w:rPr>
          <w:spacing w:val="-2"/>
        </w:rPr>
        <w:t xml:space="preserve"> </w:t>
      </w:r>
      <w:r w:rsidRPr="00D66A32">
        <w:t>по</w:t>
      </w:r>
      <w:r w:rsidRPr="00D66A32">
        <w:rPr>
          <w:spacing w:val="-1"/>
        </w:rPr>
        <w:t xml:space="preserve"> </w:t>
      </w:r>
      <w:r w:rsidRPr="00D66A32">
        <w:t>теме</w:t>
      </w:r>
      <w:r w:rsidRPr="00D66A32">
        <w:rPr>
          <w:spacing w:val="66"/>
        </w:rPr>
        <w:t xml:space="preserve"> </w:t>
      </w:r>
      <w:r w:rsidRPr="00D66A32">
        <w:t>«Труд</w:t>
      </w:r>
      <w:r w:rsidRPr="00D66A32">
        <w:rPr>
          <w:spacing w:val="-1"/>
        </w:rPr>
        <w:t xml:space="preserve"> </w:t>
      </w:r>
      <w:r w:rsidRPr="00D66A32">
        <w:t>всегда</w:t>
      </w:r>
      <w:r w:rsidRPr="00D66A32">
        <w:rPr>
          <w:spacing w:val="-1"/>
        </w:rPr>
        <w:t xml:space="preserve"> </w:t>
      </w:r>
      <w:r w:rsidRPr="00D66A32">
        <w:t>в</w:t>
      </w:r>
      <w:r w:rsidRPr="00D66A32">
        <w:rPr>
          <w:spacing w:val="-3"/>
        </w:rPr>
        <w:t xml:space="preserve"> </w:t>
      </w:r>
      <w:r w:rsidRPr="00D66A32">
        <w:t>почете», конкурс</w:t>
      </w:r>
      <w:r w:rsidRPr="00D66A32">
        <w:rPr>
          <w:spacing w:val="-2"/>
        </w:rPr>
        <w:t xml:space="preserve"> </w:t>
      </w:r>
      <w:r w:rsidRPr="00D66A32">
        <w:t>поделок</w:t>
      </w:r>
      <w:r w:rsidRPr="00D66A32">
        <w:rPr>
          <w:spacing w:val="-1"/>
        </w:rPr>
        <w:t xml:space="preserve"> </w:t>
      </w:r>
      <w:r w:rsidRPr="00D66A32">
        <w:t>и</w:t>
      </w:r>
      <w:r w:rsidRPr="00D66A32">
        <w:rPr>
          <w:spacing w:val="-4"/>
        </w:rPr>
        <w:t xml:space="preserve"> </w:t>
      </w:r>
      <w:r w:rsidRPr="00D66A32">
        <w:t>рисунков,</w:t>
      </w:r>
      <w:r w:rsidRPr="00D66A32">
        <w:rPr>
          <w:spacing w:val="-2"/>
        </w:rPr>
        <w:t xml:space="preserve"> </w:t>
      </w:r>
      <w:r w:rsidRPr="00D66A32">
        <w:t>рисунки</w:t>
      </w:r>
      <w:r w:rsidRPr="00D66A32">
        <w:rPr>
          <w:spacing w:val="-3"/>
        </w:rPr>
        <w:t xml:space="preserve"> </w:t>
      </w:r>
      <w:r w:rsidRPr="00D66A32">
        <w:t>о животных,</w:t>
      </w:r>
      <w:r w:rsidRPr="00D66A32">
        <w:rPr>
          <w:spacing w:val="-5"/>
        </w:rPr>
        <w:t xml:space="preserve"> </w:t>
      </w:r>
      <w:r w:rsidRPr="00D66A32">
        <w:t>плакат</w:t>
      </w:r>
      <w:r w:rsidRPr="00D66A32">
        <w:rPr>
          <w:spacing w:val="-1"/>
        </w:rPr>
        <w:t xml:space="preserve"> </w:t>
      </w:r>
      <w:r w:rsidRPr="00D66A32">
        <w:t>«Берегите</w:t>
      </w:r>
      <w:r w:rsidRPr="00D66A32">
        <w:rPr>
          <w:spacing w:val="-1"/>
        </w:rPr>
        <w:t xml:space="preserve"> </w:t>
      </w:r>
      <w:r w:rsidRPr="00D66A32">
        <w:t>лес», стихи</w:t>
      </w:r>
      <w:r w:rsidRPr="00D66A32">
        <w:rPr>
          <w:spacing w:val="-1"/>
        </w:rPr>
        <w:t xml:space="preserve"> </w:t>
      </w:r>
      <w:r w:rsidRPr="00D66A32">
        <w:t>на</w:t>
      </w:r>
      <w:r w:rsidRPr="00D66A32">
        <w:rPr>
          <w:spacing w:val="-1"/>
        </w:rPr>
        <w:t xml:space="preserve"> </w:t>
      </w:r>
      <w:r w:rsidRPr="00D66A32">
        <w:t>тему,</w:t>
      </w:r>
      <w:r w:rsidRPr="00D66A32">
        <w:rPr>
          <w:spacing w:val="-1"/>
        </w:rPr>
        <w:t xml:space="preserve"> </w:t>
      </w:r>
      <w:r w:rsidRPr="00D66A32">
        <w:t>фотографии</w:t>
      </w:r>
      <w:r w:rsidRPr="00D66A32">
        <w:rPr>
          <w:spacing w:val="-1"/>
        </w:rPr>
        <w:t xml:space="preserve"> </w:t>
      </w:r>
      <w:r w:rsidRPr="00D66A32">
        <w:t>по теме,</w:t>
      </w:r>
      <w:r w:rsidRPr="00D66A32">
        <w:rPr>
          <w:spacing w:val="-1"/>
        </w:rPr>
        <w:t xml:space="preserve"> </w:t>
      </w:r>
      <w:r w:rsidRPr="00D66A32">
        <w:t>защита</w:t>
      </w:r>
      <w:r w:rsidRPr="00D66A32">
        <w:rPr>
          <w:spacing w:val="-1"/>
        </w:rPr>
        <w:t xml:space="preserve"> </w:t>
      </w:r>
      <w:r w:rsidRPr="00D66A32">
        <w:t>проектов</w:t>
      </w:r>
      <w:r w:rsidRPr="00D66A32">
        <w:rPr>
          <w:spacing w:val="-3"/>
        </w:rPr>
        <w:t xml:space="preserve"> </w:t>
      </w:r>
      <w:r w:rsidRPr="00D66A32">
        <w:t>«Я в</w:t>
      </w:r>
      <w:r w:rsidRPr="00D66A32">
        <w:rPr>
          <w:spacing w:val="-2"/>
        </w:rPr>
        <w:t xml:space="preserve"> </w:t>
      </w:r>
      <w:r w:rsidRPr="00D66A32">
        <w:t>мире</w:t>
      </w:r>
      <w:r w:rsidRPr="00D66A32">
        <w:rPr>
          <w:spacing w:val="-4"/>
        </w:rPr>
        <w:t xml:space="preserve"> </w:t>
      </w:r>
      <w:r w:rsidRPr="00D66A32">
        <w:t>профессий».</w:t>
      </w:r>
    </w:p>
    <w:p w:rsidR="00D66A32" w:rsidRPr="00D66A32" w:rsidRDefault="00D66A32" w:rsidP="00060941">
      <w:pPr>
        <w:widowControl w:val="0"/>
        <w:autoSpaceDE w:val="0"/>
        <w:autoSpaceDN w:val="0"/>
        <w:spacing w:before="14"/>
        <w:ind w:left="-567" w:firstLine="567"/>
        <w:jc w:val="both"/>
        <w:outlineLvl w:val="0"/>
        <w:rPr>
          <w:b/>
          <w:bCs/>
        </w:rPr>
      </w:pPr>
      <w:r w:rsidRPr="00D66A32">
        <w:rPr>
          <w:b/>
          <w:bCs/>
        </w:rPr>
        <w:t>Формы</w:t>
      </w:r>
      <w:r w:rsidRPr="00D66A32">
        <w:rPr>
          <w:b/>
          <w:bCs/>
          <w:spacing w:val="-3"/>
        </w:rPr>
        <w:t xml:space="preserve"> </w:t>
      </w:r>
      <w:r w:rsidRPr="00D66A32">
        <w:rPr>
          <w:b/>
          <w:bCs/>
        </w:rPr>
        <w:t>организации</w:t>
      </w:r>
      <w:r w:rsidRPr="00D66A32">
        <w:rPr>
          <w:b/>
          <w:bCs/>
          <w:spacing w:val="-3"/>
        </w:rPr>
        <w:t xml:space="preserve"> </w:t>
      </w:r>
      <w:r w:rsidRPr="00D66A32">
        <w:rPr>
          <w:b/>
          <w:bCs/>
        </w:rPr>
        <w:t>и</w:t>
      </w:r>
      <w:r w:rsidRPr="00D66A32">
        <w:rPr>
          <w:b/>
          <w:bCs/>
          <w:spacing w:val="-3"/>
        </w:rPr>
        <w:t xml:space="preserve"> </w:t>
      </w:r>
      <w:r w:rsidRPr="00D66A32">
        <w:rPr>
          <w:b/>
          <w:bCs/>
        </w:rPr>
        <w:t>виды</w:t>
      </w:r>
      <w:r w:rsidRPr="00D66A32">
        <w:rPr>
          <w:b/>
          <w:bCs/>
          <w:spacing w:val="-1"/>
        </w:rPr>
        <w:t xml:space="preserve"> </w:t>
      </w:r>
      <w:r w:rsidRPr="00D66A32">
        <w:rPr>
          <w:b/>
          <w:bCs/>
        </w:rPr>
        <w:t>деятельности:</w:t>
      </w:r>
    </w:p>
    <w:p w:rsidR="00D66A32" w:rsidRPr="00D66A32" w:rsidRDefault="00D66A32" w:rsidP="00060941">
      <w:pPr>
        <w:widowControl w:val="0"/>
        <w:numPr>
          <w:ilvl w:val="0"/>
          <w:numId w:val="91"/>
        </w:numPr>
        <w:tabs>
          <w:tab w:val="left" w:pos="284"/>
          <w:tab w:val="left" w:pos="1418"/>
        </w:tabs>
        <w:autoSpaceDE w:val="0"/>
        <w:autoSpaceDN w:val="0"/>
        <w:ind w:left="-567" w:firstLine="567"/>
        <w:jc w:val="both"/>
      </w:pPr>
      <w:r w:rsidRPr="00D66A32">
        <w:t>тематические</w:t>
      </w:r>
      <w:r w:rsidRPr="00D66A32">
        <w:rPr>
          <w:spacing w:val="-5"/>
        </w:rPr>
        <w:t xml:space="preserve"> </w:t>
      </w:r>
      <w:r w:rsidRPr="00D66A32">
        <w:t>занятия</w:t>
      </w:r>
    </w:p>
    <w:p w:rsidR="00D66A32" w:rsidRPr="00D66A32" w:rsidRDefault="00D66A32" w:rsidP="00060941">
      <w:pPr>
        <w:widowControl w:val="0"/>
        <w:numPr>
          <w:ilvl w:val="0"/>
          <w:numId w:val="91"/>
        </w:numPr>
        <w:tabs>
          <w:tab w:val="left" w:pos="284"/>
          <w:tab w:val="left" w:pos="1418"/>
        </w:tabs>
        <w:autoSpaceDE w:val="0"/>
        <w:autoSpaceDN w:val="0"/>
        <w:ind w:left="-567" w:firstLine="567"/>
        <w:jc w:val="both"/>
      </w:pPr>
      <w:r w:rsidRPr="00D66A32">
        <w:t>практические</w:t>
      </w:r>
      <w:r w:rsidRPr="00D66A32">
        <w:rPr>
          <w:spacing w:val="-8"/>
        </w:rPr>
        <w:t xml:space="preserve"> </w:t>
      </w:r>
      <w:r w:rsidRPr="00D66A32">
        <w:t>занятия</w:t>
      </w:r>
    </w:p>
    <w:p w:rsidR="00D66A32" w:rsidRPr="00D66A32" w:rsidRDefault="00D66A32" w:rsidP="00060941">
      <w:pPr>
        <w:widowControl w:val="0"/>
        <w:numPr>
          <w:ilvl w:val="0"/>
          <w:numId w:val="91"/>
        </w:numPr>
        <w:tabs>
          <w:tab w:val="left" w:pos="284"/>
          <w:tab w:val="left" w:pos="1418"/>
        </w:tabs>
        <w:autoSpaceDE w:val="0"/>
        <w:autoSpaceDN w:val="0"/>
        <w:ind w:left="-567" w:firstLine="567"/>
        <w:jc w:val="both"/>
      </w:pPr>
      <w:r w:rsidRPr="00D66A32">
        <w:t>беседы</w:t>
      </w:r>
    </w:p>
    <w:p w:rsidR="00D66A32" w:rsidRPr="00D66A32" w:rsidRDefault="00D66A32" w:rsidP="00060941">
      <w:pPr>
        <w:widowControl w:val="0"/>
        <w:numPr>
          <w:ilvl w:val="0"/>
          <w:numId w:val="91"/>
        </w:numPr>
        <w:tabs>
          <w:tab w:val="left" w:pos="284"/>
          <w:tab w:val="left" w:pos="1418"/>
        </w:tabs>
        <w:autoSpaceDE w:val="0"/>
        <w:autoSpaceDN w:val="0"/>
        <w:ind w:left="-567" w:firstLine="567"/>
        <w:jc w:val="both"/>
      </w:pPr>
      <w:r w:rsidRPr="00D66A32">
        <w:t>конкурсы</w:t>
      </w:r>
    </w:p>
    <w:p w:rsidR="00D66A32" w:rsidRPr="00D66A32" w:rsidRDefault="00D66A32" w:rsidP="00060941">
      <w:pPr>
        <w:widowControl w:val="0"/>
        <w:numPr>
          <w:ilvl w:val="0"/>
          <w:numId w:val="91"/>
        </w:numPr>
        <w:tabs>
          <w:tab w:val="left" w:pos="284"/>
          <w:tab w:val="left" w:pos="1418"/>
        </w:tabs>
        <w:autoSpaceDE w:val="0"/>
        <w:autoSpaceDN w:val="0"/>
        <w:ind w:left="-567" w:firstLine="567"/>
        <w:jc w:val="both"/>
      </w:pPr>
      <w:r w:rsidRPr="00D66A32">
        <w:t>викторины</w:t>
      </w:r>
    </w:p>
    <w:p w:rsidR="00D66A32" w:rsidRPr="00D66A32" w:rsidRDefault="00D66A32" w:rsidP="00060941">
      <w:pPr>
        <w:widowControl w:val="0"/>
        <w:numPr>
          <w:ilvl w:val="0"/>
          <w:numId w:val="91"/>
        </w:numPr>
        <w:tabs>
          <w:tab w:val="left" w:pos="284"/>
          <w:tab w:val="left" w:pos="1418"/>
        </w:tabs>
        <w:autoSpaceDE w:val="0"/>
        <w:autoSpaceDN w:val="0"/>
        <w:ind w:left="-567" w:firstLine="567"/>
        <w:jc w:val="both"/>
      </w:pPr>
      <w:r w:rsidRPr="00D66A32">
        <w:t>настольные,</w:t>
      </w:r>
      <w:r w:rsidRPr="00D66A32">
        <w:rPr>
          <w:spacing w:val="-4"/>
        </w:rPr>
        <w:t xml:space="preserve"> </w:t>
      </w:r>
      <w:r w:rsidRPr="00D66A32">
        <w:t>дидактические,</w:t>
      </w:r>
      <w:r w:rsidRPr="00D66A32">
        <w:rPr>
          <w:spacing w:val="-5"/>
        </w:rPr>
        <w:t xml:space="preserve"> </w:t>
      </w:r>
      <w:r w:rsidRPr="00D66A32">
        <w:t>ролевые</w:t>
      </w:r>
      <w:r w:rsidRPr="00D66A32">
        <w:rPr>
          <w:spacing w:val="65"/>
        </w:rPr>
        <w:t xml:space="preserve"> </w:t>
      </w:r>
      <w:r w:rsidRPr="00D66A32">
        <w:t>и</w:t>
      </w:r>
      <w:r w:rsidRPr="00D66A32">
        <w:rPr>
          <w:spacing w:val="-5"/>
        </w:rPr>
        <w:t xml:space="preserve"> </w:t>
      </w:r>
      <w:r w:rsidRPr="00D66A32">
        <w:t>подвижные</w:t>
      </w:r>
      <w:r w:rsidRPr="00D66A32">
        <w:rPr>
          <w:spacing w:val="-2"/>
        </w:rPr>
        <w:t xml:space="preserve"> </w:t>
      </w:r>
      <w:r w:rsidRPr="00D66A32">
        <w:t>игры</w:t>
      </w:r>
    </w:p>
    <w:p w:rsidR="00D66A32" w:rsidRPr="00D66A32" w:rsidRDefault="00D66A32" w:rsidP="00060941">
      <w:pPr>
        <w:widowControl w:val="0"/>
        <w:numPr>
          <w:ilvl w:val="0"/>
          <w:numId w:val="91"/>
        </w:numPr>
        <w:tabs>
          <w:tab w:val="left" w:pos="284"/>
          <w:tab w:val="left" w:pos="1418"/>
        </w:tabs>
        <w:autoSpaceDE w:val="0"/>
        <w:autoSpaceDN w:val="0"/>
        <w:ind w:left="-567" w:firstLine="567"/>
        <w:jc w:val="both"/>
      </w:pPr>
      <w:r w:rsidRPr="00D66A32">
        <w:t>демонстрация</w:t>
      </w:r>
      <w:r w:rsidRPr="00D66A32">
        <w:rPr>
          <w:spacing w:val="-5"/>
        </w:rPr>
        <w:t xml:space="preserve"> </w:t>
      </w:r>
      <w:r w:rsidRPr="00D66A32">
        <w:t>фильмов</w:t>
      </w:r>
      <w:r w:rsidRPr="00D66A32">
        <w:rPr>
          <w:spacing w:val="-6"/>
        </w:rPr>
        <w:t xml:space="preserve"> </w:t>
      </w:r>
      <w:r w:rsidRPr="00D66A32">
        <w:t>и</w:t>
      </w:r>
      <w:r w:rsidRPr="00D66A32">
        <w:rPr>
          <w:spacing w:val="-4"/>
        </w:rPr>
        <w:t xml:space="preserve"> </w:t>
      </w:r>
      <w:r w:rsidRPr="00D66A32">
        <w:t>видеороликов</w:t>
      </w:r>
    </w:p>
    <w:p w:rsidR="00D66A32" w:rsidRPr="00D66A32" w:rsidRDefault="00D66A32" w:rsidP="00060941">
      <w:pPr>
        <w:widowControl w:val="0"/>
        <w:tabs>
          <w:tab w:val="left" w:pos="284"/>
          <w:tab w:val="left" w:pos="1418"/>
          <w:tab w:val="left" w:pos="2552"/>
        </w:tabs>
        <w:autoSpaceDE w:val="0"/>
        <w:autoSpaceDN w:val="0"/>
        <w:spacing w:before="72"/>
        <w:ind w:left="-567" w:firstLine="567"/>
        <w:jc w:val="both"/>
        <w:outlineLvl w:val="0"/>
        <w:rPr>
          <w:b/>
          <w:bCs/>
        </w:rPr>
      </w:pPr>
      <w:r w:rsidRPr="00D66A32">
        <w:rPr>
          <w:b/>
          <w:bCs/>
        </w:rPr>
        <w:t>Планируемые результаты</w:t>
      </w:r>
      <w:r w:rsidRPr="00D66A32">
        <w:rPr>
          <w:b/>
          <w:bCs/>
          <w:spacing w:val="-4"/>
        </w:rPr>
        <w:t xml:space="preserve"> </w:t>
      </w:r>
      <w:r w:rsidRPr="00D66A32">
        <w:rPr>
          <w:b/>
          <w:bCs/>
        </w:rPr>
        <w:t>освоения</w:t>
      </w:r>
      <w:r w:rsidRPr="00D66A32">
        <w:rPr>
          <w:b/>
          <w:bCs/>
          <w:spacing w:val="-4"/>
        </w:rPr>
        <w:t xml:space="preserve"> </w:t>
      </w:r>
      <w:r w:rsidRPr="00D66A32">
        <w:rPr>
          <w:b/>
          <w:bCs/>
        </w:rPr>
        <w:t>курса</w:t>
      </w:r>
      <w:r w:rsidRPr="00D66A32">
        <w:rPr>
          <w:b/>
          <w:bCs/>
          <w:spacing w:val="-2"/>
        </w:rPr>
        <w:t xml:space="preserve"> </w:t>
      </w:r>
      <w:r w:rsidRPr="00D66A32">
        <w:rPr>
          <w:b/>
          <w:bCs/>
        </w:rPr>
        <w:t>внеурочной деятельности</w:t>
      </w:r>
    </w:p>
    <w:p w:rsidR="00D66A32" w:rsidRPr="00D66A32" w:rsidRDefault="00D66A32" w:rsidP="00060941">
      <w:pPr>
        <w:widowControl w:val="0"/>
        <w:tabs>
          <w:tab w:val="left" w:pos="284"/>
          <w:tab w:val="left" w:pos="1418"/>
        </w:tabs>
        <w:autoSpaceDE w:val="0"/>
        <w:autoSpaceDN w:val="0"/>
        <w:ind w:left="-567" w:firstLine="567"/>
        <w:jc w:val="both"/>
        <w:outlineLvl w:val="0"/>
        <w:rPr>
          <w:b/>
          <w:bCs/>
        </w:rPr>
      </w:pPr>
      <w:r w:rsidRPr="00D66A32">
        <w:rPr>
          <w:b/>
          <w:bCs/>
        </w:rPr>
        <w:t>Личностные</w:t>
      </w:r>
      <w:r w:rsidRPr="00D66A32">
        <w:rPr>
          <w:b/>
          <w:bCs/>
          <w:spacing w:val="-3"/>
        </w:rPr>
        <w:t xml:space="preserve"> </w:t>
      </w:r>
      <w:r w:rsidRPr="00D66A32">
        <w:rPr>
          <w:b/>
          <w:bCs/>
        </w:rPr>
        <w:t>результаты:</w:t>
      </w:r>
    </w:p>
    <w:p w:rsidR="00D66A32" w:rsidRPr="00D66A32" w:rsidRDefault="00D66A32" w:rsidP="00060941">
      <w:pPr>
        <w:widowControl w:val="0"/>
        <w:numPr>
          <w:ilvl w:val="0"/>
          <w:numId w:val="90"/>
        </w:numPr>
        <w:tabs>
          <w:tab w:val="left" w:pos="284"/>
          <w:tab w:val="left" w:pos="1418"/>
        </w:tabs>
        <w:autoSpaceDE w:val="0"/>
        <w:autoSpaceDN w:val="0"/>
        <w:ind w:left="-567" w:firstLine="567"/>
        <w:jc w:val="both"/>
      </w:pPr>
      <w:r w:rsidRPr="00D66A32">
        <w:t>формирование</w:t>
      </w:r>
      <w:r w:rsidRPr="00D66A32">
        <w:rPr>
          <w:spacing w:val="38"/>
        </w:rPr>
        <w:t xml:space="preserve"> </w:t>
      </w:r>
      <w:r w:rsidRPr="00D66A32">
        <w:t>основ</w:t>
      </w:r>
      <w:r w:rsidRPr="00D66A32">
        <w:rPr>
          <w:spacing w:val="39"/>
        </w:rPr>
        <w:t xml:space="preserve"> </w:t>
      </w:r>
      <w:r w:rsidRPr="00D66A32">
        <w:t>российской</w:t>
      </w:r>
      <w:r w:rsidRPr="00D66A32">
        <w:rPr>
          <w:spacing w:val="41"/>
        </w:rPr>
        <w:t xml:space="preserve"> </w:t>
      </w:r>
      <w:r w:rsidRPr="00D66A32">
        <w:t>гражданской</w:t>
      </w:r>
      <w:r w:rsidRPr="00D66A32">
        <w:rPr>
          <w:spacing w:val="41"/>
        </w:rPr>
        <w:t xml:space="preserve"> </w:t>
      </w:r>
      <w:r w:rsidRPr="00D66A32">
        <w:t>идентичности,</w:t>
      </w:r>
      <w:r w:rsidRPr="00D66A32">
        <w:rPr>
          <w:spacing w:val="39"/>
        </w:rPr>
        <w:t xml:space="preserve"> </w:t>
      </w:r>
      <w:r w:rsidRPr="00D66A32">
        <w:t>чувства</w:t>
      </w:r>
      <w:r w:rsidRPr="00D66A32">
        <w:rPr>
          <w:spacing w:val="-67"/>
        </w:rPr>
        <w:t xml:space="preserve"> </w:t>
      </w:r>
      <w:r w:rsidRPr="00D66A32">
        <w:t>гордости</w:t>
      </w:r>
      <w:r w:rsidRPr="00D66A32">
        <w:rPr>
          <w:spacing w:val="48"/>
        </w:rPr>
        <w:t xml:space="preserve"> </w:t>
      </w:r>
      <w:r w:rsidRPr="00D66A32">
        <w:t>за</w:t>
      </w:r>
      <w:r w:rsidRPr="00D66A32">
        <w:rPr>
          <w:spacing w:val="48"/>
        </w:rPr>
        <w:t xml:space="preserve"> </w:t>
      </w:r>
      <w:r w:rsidRPr="00D66A32">
        <w:t>свою</w:t>
      </w:r>
      <w:r w:rsidRPr="00D66A32">
        <w:rPr>
          <w:spacing w:val="48"/>
        </w:rPr>
        <w:t xml:space="preserve"> </w:t>
      </w:r>
      <w:r w:rsidRPr="00D66A32">
        <w:t>Родину,</w:t>
      </w:r>
      <w:r w:rsidRPr="00D66A32">
        <w:rPr>
          <w:spacing w:val="52"/>
        </w:rPr>
        <w:t xml:space="preserve"> </w:t>
      </w:r>
      <w:r w:rsidRPr="00D66A32">
        <w:t>российский</w:t>
      </w:r>
      <w:r w:rsidRPr="00D66A32">
        <w:rPr>
          <w:spacing w:val="47"/>
        </w:rPr>
        <w:t xml:space="preserve"> </w:t>
      </w:r>
      <w:r w:rsidRPr="00D66A32">
        <w:t>народ</w:t>
      </w:r>
      <w:r w:rsidRPr="00D66A32">
        <w:rPr>
          <w:spacing w:val="47"/>
        </w:rPr>
        <w:t xml:space="preserve"> </w:t>
      </w:r>
      <w:r w:rsidRPr="00D66A32">
        <w:t>и</w:t>
      </w:r>
      <w:r w:rsidRPr="00D66A32">
        <w:rPr>
          <w:spacing w:val="49"/>
        </w:rPr>
        <w:t xml:space="preserve"> </w:t>
      </w:r>
      <w:r w:rsidRPr="00D66A32">
        <w:t>историю</w:t>
      </w:r>
      <w:r w:rsidRPr="00D66A32">
        <w:rPr>
          <w:spacing w:val="48"/>
        </w:rPr>
        <w:t xml:space="preserve"> </w:t>
      </w:r>
      <w:r w:rsidRPr="00D66A32">
        <w:t>России,</w:t>
      </w:r>
      <w:r w:rsidRPr="00D66A32">
        <w:rPr>
          <w:spacing w:val="46"/>
        </w:rPr>
        <w:t xml:space="preserve"> </w:t>
      </w:r>
      <w:r w:rsidRPr="00D66A32">
        <w:t>осознание</w:t>
      </w:r>
      <w:r w:rsidRPr="00D66A32">
        <w:rPr>
          <w:spacing w:val="-67"/>
        </w:rPr>
        <w:t xml:space="preserve"> </w:t>
      </w:r>
      <w:r w:rsidRPr="00D66A32">
        <w:t>своей этнической и национальной принадлежности; формирование ценностей</w:t>
      </w:r>
      <w:r w:rsidRPr="00D66A32">
        <w:rPr>
          <w:spacing w:val="-67"/>
        </w:rPr>
        <w:t xml:space="preserve"> </w:t>
      </w:r>
      <w:r w:rsidRPr="00D66A32">
        <w:t>многонационального российского общества; становление гуманистических и</w:t>
      </w:r>
      <w:r w:rsidRPr="00D66A32">
        <w:rPr>
          <w:spacing w:val="1"/>
        </w:rPr>
        <w:t xml:space="preserve"> </w:t>
      </w:r>
      <w:r w:rsidRPr="00D66A32">
        <w:t>демократических ценностных</w:t>
      </w:r>
      <w:r w:rsidRPr="00D66A32">
        <w:rPr>
          <w:spacing w:val="1"/>
        </w:rPr>
        <w:t xml:space="preserve"> </w:t>
      </w:r>
      <w:r w:rsidRPr="00D66A32">
        <w:t>ориентаций;</w:t>
      </w:r>
    </w:p>
    <w:p w:rsidR="00D66A32" w:rsidRPr="00D66A32" w:rsidRDefault="00D66A32" w:rsidP="00060941">
      <w:pPr>
        <w:widowControl w:val="0"/>
        <w:numPr>
          <w:ilvl w:val="0"/>
          <w:numId w:val="90"/>
        </w:numPr>
        <w:tabs>
          <w:tab w:val="left" w:pos="284"/>
          <w:tab w:val="left" w:pos="1418"/>
          <w:tab w:val="left" w:pos="2028"/>
        </w:tabs>
        <w:autoSpaceDE w:val="0"/>
        <w:autoSpaceDN w:val="0"/>
        <w:ind w:left="-567" w:firstLine="567"/>
        <w:jc w:val="both"/>
      </w:pPr>
      <w:r w:rsidRPr="00D66A32">
        <w:t>формирование целостного, социально ориентированного взгляда на мир в</w:t>
      </w:r>
      <w:r w:rsidRPr="00D66A32">
        <w:rPr>
          <w:spacing w:val="1"/>
        </w:rPr>
        <w:t xml:space="preserve"> </w:t>
      </w:r>
      <w:r w:rsidRPr="00D66A32">
        <w:t>его</w:t>
      </w:r>
      <w:r w:rsidRPr="00D66A32">
        <w:rPr>
          <w:spacing w:val="1"/>
        </w:rPr>
        <w:t xml:space="preserve"> </w:t>
      </w:r>
      <w:r w:rsidRPr="00D66A32">
        <w:t>органичном</w:t>
      </w:r>
      <w:r w:rsidRPr="00D66A32">
        <w:rPr>
          <w:spacing w:val="1"/>
        </w:rPr>
        <w:t xml:space="preserve"> </w:t>
      </w:r>
      <w:r w:rsidRPr="00D66A32">
        <w:t>единстве</w:t>
      </w:r>
      <w:r w:rsidRPr="00D66A32">
        <w:rPr>
          <w:spacing w:val="1"/>
        </w:rPr>
        <w:t xml:space="preserve"> </w:t>
      </w:r>
      <w:r w:rsidRPr="00D66A32">
        <w:t>и</w:t>
      </w:r>
      <w:r w:rsidRPr="00D66A32">
        <w:rPr>
          <w:spacing w:val="1"/>
        </w:rPr>
        <w:t xml:space="preserve"> </w:t>
      </w:r>
      <w:r w:rsidRPr="00D66A32">
        <w:t>разнообразии</w:t>
      </w:r>
      <w:r w:rsidRPr="00D66A32">
        <w:rPr>
          <w:spacing w:val="1"/>
        </w:rPr>
        <w:t xml:space="preserve"> </w:t>
      </w:r>
      <w:r w:rsidRPr="00D66A32">
        <w:t>природы,</w:t>
      </w:r>
      <w:r w:rsidRPr="00D66A32">
        <w:rPr>
          <w:spacing w:val="1"/>
        </w:rPr>
        <w:t xml:space="preserve"> </w:t>
      </w:r>
      <w:r w:rsidRPr="00D66A32">
        <w:t>народов,</w:t>
      </w:r>
      <w:r w:rsidRPr="00D66A32">
        <w:rPr>
          <w:spacing w:val="1"/>
        </w:rPr>
        <w:t xml:space="preserve"> </w:t>
      </w:r>
      <w:r w:rsidRPr="00D66A32">
        <w:t>культур</w:t>
      </w:r>
      <w:r w:rsidRPr="00D66A32">
        <w:rPr>
          <w:spacing w:val="1"/>
        </w:rPr>
        <w:t xml:space="preserve"> </w:t>
      </w:r>
      <w:r w:rsidRPr="00D66A32">
        <w:t>и</w:t>
      </w:r>
      <w:r w:rsidRPr="00D66A32">
        <w:rPr>
          <w:spacing w:val="1"/>
        </w:rPr>
        <w:t xml:space="preserve"> </w:t>
      </w:r>
      <w:r w:rsidRPr="00D66A32">
        <w:t>религий;</w:t>
      </w:r>
    </w:p>
    <w:p w:rsidR="00D66A32" w:rsidRPr="00D66A32" w:rsidRDefault="00D66A32" w:rsidP="00060941">
      <w:pPr>
        <w:widowControl w:val="0"/>
        <w:numPr>
          <w:ilvl w:val="0"/>
          <w:numId w:val="90"/>
        </w:numPr>
        <w:tabs>
          <w:tab w:val="left" w:pos="284"/>
          <w:tab w:val="left" w:pos="1418"/>
          <w:tab w:val="left" w:pos="2088"/>
        </w:tabs>
        <w:autoSpaceDE w:val="0"/>
        <w:autoSpaceDN w:val="0"/>
        <w:ind w:left="-567" w:firstLine="567"/>
        <w:jc w:val="both"/>
      </w:pPr>
      <w:r w:rsidRPr="00D66A32">
        <w:t>формирование</w:t>
      </w:r>
      <w:r w:rsidRPr="00D66A32">
        <w:rPr>
          <w:spacing w:val="1"/>
        </w:rPr>
        <w:t xml:space="preserve"> </w:t>
      </w:r>
      <w:r w:rsidRPr="00D66A32">
        <w:t>уважительного</w:t>
      </w:r>
      <w:r w:rsidRPr="00D66A32">
        <w:rPr>
          <w:spacing w:val="1"/>
        </w:rPr>
        <w:t xml:space="preserve"> </w:t>
      </w:r>
      <w:r w:rsidRPr="00D66A32">
        <w:t>отношения</w:t>
      </w:r>
      <w:r w:rsidRPr="00D66A32">
        <w:rPr>
          <w:spacing w:val="1"/>
        </w:rPr>
        <w:t xml:space="preserve"> </w:t>
      </w:r>
      <w:r w:rsidRPr="00D66A32">
        <w:t>к</w:t>
      </w:r>
      <w:r w:rsidRPr="00D66A32">
        <w:rPr>
          <w:spacing w:val="1"/>
        </w:rPr>
        <w:t xml:space="preserve"> </w:t>
      </w:r>
      <w:r w:rsidRPr="00D66A32">
        <w:t>иному</w:t>
      </w:r>
      <w:r w:rsidRPr="00D66A32">
        <w:rPr>
          <w:spacing w:val="1"/>
        </w:rPr>
        <w:t xml:space="preserve"> </w:t>
      </w:r>
      <w:r w:rsidRPr="00D66A32">
        <w:t>мнению,</w:t>
      </w:r>
      <w:r w:rsidRPr="00D66A32">
        <w:rPr>
          <w:spacing w:val="1"/>
        </w:rPr>
        <w:t xml:space="preserve"> </w:t>
      </w:r>
      <w:r w:rsidRPr="00D66A32">
        <w:t>истории</w:t>
      </w:r>
      <w:r w:rsidRPr="00D66A32">
        <w:rPr>
          <w:spacing w:val="1"/>
        </w:rPr>
        <w:t xml:space="preserve"> </w:t>
      </w:r>
      <w:r w:rsidRPr="00D66A32">
        <w:t>и</w:t>
      </w:r>
      <w:r w:rsidRPr="00D66A32">
        <w:rPr>
          <w:spacing w:val="1"/>
        </w:rPr>
        <w:t xml:space="preserve"> </w:t>
      </w:r>
      <w:r w:rsidRPr="00D66A32">
        <w:t>культуре</w:t>
      </w:r>
      <w:r w:rsidRPr="00D66A32">
        <w:rPr>
          <w:spacing w:val="-1"/>
        </w:rPr>
        <w:t xml:space="preserve"> </w:t>
      </w:r>
      <w:r w:rsidRPr="00D66A32">
        <w:t>других</w:t>
      </w:r>
      <w:r w:rsidRPr="00D66A32">
        <w:rPr>
          <w:spacing w:val="1"/>
        </w:rPr>
        <w:t xml:space="preserve"> </w:t>
      </w:r>
      <w:r w:rsidRPr="00D66A32">
        <w:t>народов;</w:t>
      </w:r>
    </w:p>
    <w:p w:rsidR="00D66A32" w:rsidRPr="00D66A32" w:rsidRDefault="00D66A32" w:rsidP="00060941">
      <w:pPr>
        <w:widowControl w:val="0"/>
        <w:numPr>
          <w:ilvl w:val="0"/>
          <w:numId w:val="90"/>
        </w:numPr>
        <w:tabs>
          <w:tab w:val="left" w:pos="284"/>
          <w:tab w:val="left" w:pos="1418"/>
          <w:tab w:val="left" w:pos="2009"/>
        </w:tabs>
        <w:autoSpaceDE w:val="0"/>
        <w:autoSpaceDN w:val="0"/>
        <w:ind w:left="-567" w:firstLine="567"/>
        <w:jc w:val="both"/>
      </w:pPr>
      <w:r w:rsidRPr="00D66A32">
        <w:t>овладение начальными навыками адаптации в динамично изменяющемся и</w:t>
      </w:r>
      <w:r w:rsidRPr="00D66A32">
        <w:rPr>
          <w:spacing w:val="-67"/>
        </w:rPr>
        <w:t xml:space="preserve"> </w:t>
      </w:r>
      <w:r w:rsidRPr="00D66A32">
        <w:t>развивающемся</w:t>
      </w:r>
      <w:r w:rsidRPr="00D66A32">
        <w:rPr>
          <w:spacing w:val="-1"/>
        </w:rPr>
        <w:t xml:space="preserve"> </w:t>
      </w:r>
      <w:r w:rsidRPr="00D66A32">
        <w:t>мире;</w:t>
      </w:r>
    </w:p>
    <w:p w:rsidR="00D66A32" w:rsidRPr="00D66A32" w:rsidRDefault="00D66A32" w:rsidP="00060941">
      <w:pPr>
        <w:widowControl w:val="0"/>
        <w:numPr>
          <w:ilvl w:val="0"/>
          <w:numId w:val="90"/>
        </w:numPr>
        <w:tabs>
          <w:tab w:val="left" w:pos="284"/>
          <w:tab w:val="left" w:pos="1418"/>
          <w:tab w:val="left" w:pos="2055"/>
        </w:tabs>
        <w:autoSpaceDE w:val="0"/>
        <w:autoSpaceDN w:val="0"/>
        <w:ind w:left="-567" w:firstLine="567"/>
        <w:jc w:val="both"/>
      </w:pPr>
      <w:r w:rsidRPr="00D66A32">
        <w:t>принятие и освоение социальной роли обучающегося, развитие мотивов</w:t>
      </w:r>
      <w:r w:rsidRPr="00D66A32">
        <w:rPr>
          <w:spacing w:val="1"/>
        </w:rPr>
        <w:t xml:space="preserve"> </w:t>
      </w:r>
      <w:r w:rsidRPr="00D66A32">
        <w:t>учебной</w:t>
      </w:r>
      <w:r w:rsidRPr="00D66A32">
        <w:rPr>
          <w:spacing w:val="-2"/>
        </w:rPr>
        <w:t xml:space="preserve"> </w:t>
      </w:r>
      <w:r w:rsidRPr="00D66A32">
        <w:t>деятельности</w:t>
      </w:r>
      <w:r w:rsidRPr="00D66A32">
        <w:rPr>
          <w:spacing w:val="-1"/>
        </w:rPr>
        <w:t xml:space="preserve"> </w:t>
      </w:r>
      <w:r w:rsidRPr="00D66A32">
        <w:t>и</w:t>
      </w:r>
      <w:r w:rsidRPr="00D66A32">
        <w:rPr>
          <w:spacing w:val="1"/>
        </w:rPr>
        <w:t xml:space="preserve"> </w:t>
      </w:r>
      <w:r w:rsidRPr="00D66A32">
        <w:t>формирование</w:t>
      </w:r>
      <w:r w:rsidRPr="00D66A32">
        <w:rPr>
          <w:spacing w:val="-4"/>
        </w:rPr>
        <w:t xml:space="preserve"> </w:t>
      </w:r>
      <w:r w:rsidRPr="00D66A32">
        <w:t>личностного смысла</w:t>
      </w:r>
      <w:r w:rsidRPr="00D66A32">
        <w:rPr>
          <w:spacing w:val="-2"/>
        </w:rPr>
        <w:t xml:space="preserve"> </w:t>
      </w:r>
      <w:r w:rsidRPr="00D66A32">
        <w:t>учения;</w:t>
      </w:r>
    </w:p>
    <w:p w:rsidR="00D66A32" w:rsidRPr="00D66A32" w:rsidRDefault="00D66A32" w:rsidP="00060941">
      <w:pPr>
        <w:widowControl w:val="0"/>
        <w:numPr>
          <w:ilvl w:val="0"/>
          <w:numId w:val="90"/>
        </w:numPr>
        <w:tabs>
          <w:tab w:val="left" w:pos="284"/>
          <w:tab w:val="left" w:pos="1418"/>
          <w:tab w:val="left" w:pos="2014"/>
        </w:tabs>
        <w:autoSpaceDE w:val="0"/>
        <w:autoSpaceDN w:val="0"/>
        <w:ind w:left="-567" w:firstLine="567"/>
        <w:jc w:val="both"/>
      </w:pPr>
      <w:r w:rsidRPr="00D66A32">
        <w:t>развитие самостоятельности и личной ответственности за свои поступки, в</w:t>
      </w:r>
      <w:r w:rsidRPr="00D66A32">
        <w:rPr>
          <w:spacing w:val="-67"/>
        </w:rPr>
        <w:t xml:space="preserve"> </w:t>
      </w:r>
      <w:r w:rsidRPr="00D66A32">
        <w:t>том</w:t>
      </w:r>
      <w:r w:rsidRPr="00D66A32">
        <w:rPr>
          <w:spacing w:val="1"/>
        </w:rPr>
        <w:t xml:space="preserve"> </w:t>
      </w:r>
      <w:r w:rsidRPr="00D66A32">
        <w:t>числе</w:t>
      </w:r>
      <w:r w:rsidRPr="00D66A32">
        <w:rPr>
          <w:spacing w:val="1"/>
        </w:rPr>
        <w:t xml:space="preserve"> </w:t>
      </w:r>
      <w:r w:rsidRPr="00D66A32">
        <w:t>в</w:t>
      </w:r>
      <w:r w:rsidRPr="00D66A32">
        <w:rPr>
          <w:spacing w:val="1"/>
        </w:rPr>
        <w:t xml:space="preserve"> </w:t>
      </w:r>
      <w:r w:rsidRPr="00D66A32">
        <w:t>информационной</w:t>
      </w:r>
      <w:r w:rsidRPr="00D66A32">
        <w:rPr>
          <w:spacing w:val="1"/>
        </w:rPr>
        <w:t xml:space="preserve"> </w:t>
      </w:r>
      <w:r w:rsidRPr="00D66A32">
        <w:t>деятельности,</w:t>
      </w:r>
      <w:r w:rsidRPr="00D66A32">
        <w:rPr>
          <w:spacing w:val="1"/>
        </w:rPr>
        <w:t xml:space="preserve"> </w:t>
      </w:r>
      <w:r w:rsidRPr="00D66A32">
        <w:t>на</w:t>
      </w:r>
      <w:r w:rsidRPr="00D66A32">
        <w:rPr>
          <w:spacing w:val="1"/>
        </w:rPr>
        <w:t xml:space="preserve"> </w:t>
      </w:r>
      <w:r w:rsidRPr="00D66A32">
        <w:t>основе</w:t>
      </w:r>
      <w:r w:rsidRPr="00D66A32">
        <w:rPr>
          <w:spacing w:val="1"/>
        </w:rPr>
        <w:t xml:space="preserve"> </w:t>
      </w:r>
      <w:r w:rsidRPr="00D66A32">
        <w:t>представлений</w:t>
      </w:r>
      <w:r w:rsidRPr="00D66A32">
        <w:rPr>
          <w:spacing w:val="1"/>
        </w:rPr>
        <w:t xml:space="preserve"> </w:t>
      </w:r>
      <w:r w:rsidRPr="00D66A32">
        <w:t>о</w:t>
      </w:r>
      <w:r w:rsidRPr="00D66A32">
        <w:rPr>
          <w:spacing w:val="1"/>
        </w:rPr>
        <w:t xml:space="preserve"> </w:t>
      </w:r>
      <w:r w:rsidRPr="00D66A32">
        <w:t>нравственных нормах,</w:t>
      </w:r>
      <w:r w:rsidRPr="00D66A32">
        <w:rPr>
          <w:spacing w:val="-2"/>
        </w:rPr>
        <w:t xml:space="preserve"> </w:t>
      </w:r>
      <w:r w:rsidRPr="00D66A32">
        <w:t>социальной</w:t>
      </w:r>
      <w:r w:rsidRPr="00D66A32">
        <w:rPr>
          <w:spacing w:val="2"/>
        </w:rPr>
        <w:t xml:space="preserve"> </w:t>
      </w:r>
      <w:r w:rsidRPr="00D66A32">
        <w:t>справедливости</w:t>
      </w:r>
      <w:r w:rsidRPr="00D66A32">
        <w:rPr>
          <w:spacing w:val="-2"/>
        </w:rPr>
        <w:t xml:space="preserve"> </w:t>
      </w:r>
      <w:r w:rsidRPr="00D66A32">
        <w:t>и</w:t>
      </w:r>
      <w:r w:rsidRPr="00D66A32">
        <w:rPr>
          <w:spacing w:val="-1"/>
        </w:rPr>
        <w:t xml:space="preserve"> </w:t>
      </w:r>
      <w:r w:rsidRPr="00D66A32">
        <w:t>свободе;</w:t>
      </w:r>
    </w:p>
    <w:p w:rsidR="00D66A32" w:rsidRPr="00D66A32" w:rsidRDefault="00D66A32" w:rsidP="00060941">
      <w:pPr>
        <w:widowControl w:val="0"/>
        <w:numPr>
          <w:ilvl w:val="0"/>
          <w:numId w:val="90"/>
        </w:numPr>
        <w:tabs>
          <w:tab w:val="left" w:pos="284"/>
          <w:tab w:val="left" w:pos="1418"/>
          <w:tab w:val="left" w:pos="2242"/>
        </w:tabs>
        <w:autoSpaceDE w:val="0"/>
        <w:autoSpaceDN w:val="0"/>
        <w:ind w:left="-567" w:firstLine="567"/>
        <w:jc w:val="both"/>
      </w:pPr>
      <w:r w:rsidRPr="00D66A32">
        <w:t>овладение</w:t>
      </w:r>
      <w:r w:rsidRPr="00D66A32">
        <w:rPr>
          <w:spacing w:val="1"/>
        </w:rPr>
        <w:t xml:space="preserve"> </w:t>
      </w:r>
      <w:r w:rsidRPr="00D66A32">
        <w:t>начальными</w:t>
      </w:r>
      <w:r w:rsidRPr="00D66A32">
        <w:rPr>
          <w:spacing w:val="1"/>
        </w:rPr>
        <w:t xml:space="preserve"> </w:t>
      </w:r>
      <w:r w:rsidRPr="00D66A32">
        <w:t>сведениями</w:t>
      </w:r>
      <w:r w:rsidRPr="00D66A32">
        <w:rPr>
          <w:spacing w:val="1"/>
        </w:rPr>
        <w:t xml:space="preserve"> </w:t>
      </w:r>
      <w:r w:rsidRPr="00D66A32">
        <w:t>об</w:t>
      </w:r>
      <w:r w:rsidRPr="00D66A32">
        <w:rPr>
          <w:spacing w:val="1"/>
        </w:rPr>
        <w:t xml:space="preserve"> </w:t>
      </w:r>
      <w:r w:rsidRPr="00D66A32">
        <w:t>особенностях</w:t>
      </w:r>
      <w:r w:rsidRPr="00D66A32">
        <w:rPr>
          <w:spacing w:val="1"/>
        </w:rPr>
        <w:t xml:space="preserve"> </w:t>
      </w:r>
      <w:r w:rsidRPr="00D66A32">
        <w:t>различных</w:t>
      </w:r>
      <w:r w:rsidRPr="00D66A32">
        <w:rPr>
          <w:spacing w:val="1"/>
        </w:rPr>
        <w:t xml:space="preserve"> </w:t>
      </w:r>
      <w:r w:rsidRPr="00D66A32">
        <w:t>профессий,</w:t>
      </w:r>
      <w:r w:rsidRPr="00D66A32">
        <w:rPr>
          <w:spacing w:val="-2"/>
        </w:rPr>
        <w:t xml:space="preserve"> </w:t>
      </w:r>
      <w:r w:rsidRPr="00D66A32">
        <w:t>их</w:t>
      </w:r>
      <w:r w:rsidRPr="00D66A32">
        <w:rPr>
          <w:spacing w:val="1"/>
        </w:rPr>
        <w:t xml:space="preserve"> </w:t>
      </w:r>
      <w:r w:rsidRPr="00D66A32">
        <w:t>происхождении</w:t>
      </w:r>
      <w:r w:rsidRPr="00D66A32">
        <w:rPr>
          <w:spacing w:val="-3"/>
        </w:rPr>
        <w:t xml:space="preserve"> </w:t>
      </w:r>
      <w:r w:rsidRPr="00D66A32">
        <w:t>и назначении;</w:t>
      </w:r>
    </w:p>
    <w:p w:rsidR="00D66A32" w:rsidRPr="00D66A32" w:rsidRDefault="00D66A32" w:rsidP="00060941">
      <w:pPr>
        <w:widowControl w:val="0"/>
        <w:numPr>
          <w:ilvl w:val="0"/>
          <w:numId w:val="90"/>
        </w:numPr>
        <w:tabs>
          <w:tab w:val="left" w:pos="284"/>
          <w:tab w:val="left" w:pos="1418"/>
          <w:tab w:val="left" w:pos="2060"/>
        </w:tabs>
        <w:autoSpaceDE w:val="0"/>
        <w:autoSpaceDN w:val="0"/>
        <w:ind w:left="-567" w:firstLine="567"/>
        <w:jc w:val="both"/>
      </w:pPr>
      <w:r w:rsidRPr="00D66A32">
        <w:t>формирование позитивных отношений школьника к базовым ценностям</w:t>
      </w:r>
      <w:r w:rsidRPr="00D66A32">
        <w:rPr>
          <w:spacing w:val="1"/>
        </w:rPr>
        <w:t xml:space="preserve"> </w:t>
      </w:r>
      <w:r w:rsidRPr="00D66A32">
        <w:t>общества</w:t>
      </w:r>
      <w:r w:rsidRPr="00D66A32">
        <w:rPr>
          <w:spacing w:val="1"/>
        </w:rPr>
        <w:t xml:space="preserve"> </w:t>
      </w:r>
      <w:r w:rsidRPr="00D66A32">
        <w:t>(человек,</w:t>
      </w:r>
      <w:r w:rsidRPr="00D66A32">
        <w:rPr>
          <w:spacing w:val="1"/>
        </w:rPr>
        <w:t xml:space="preserve"> </w:t>
      </w:r>
      <w:r w:rsidRPr="00D66A32">
        <w:t>природа,</w:t>
      </w:r>
      <w:r w:rsidRPr="00D66A32">
        <w:rPr>
          <w:spacing w:val="1"/>
        </w:rPr>
        <w:t xml:space="preserve"> </w:t>
      </w:r>
      <w:r w:rsidRPr="00D66A32">
        <w:t>мир,</w:t>
      </w:r>
      <w:r w:rsidRPr="00D66A32">
        <w:rPr>
          <w:spacing w:val="1"/>
        </w:rPr>
        <w:t xml:space="preserve"> </w:t>
      </w:r>
      <w:r w:rsidRPr="00D66A32">
        <w:t>знания,</w:t>
      </w:r>
      <w:r w:rsidRPr="00D66A32">
        <w:rPr>
          <w:spacing w:val="1"/>
        </w:rPr>
        <w:t xml:space="preserve"> </w:t>
      </w:r>
      <w:r w:rsidRPr="00D66A32">
        <w:t>труд,</w:t>
      </w:r>
      <w:r w:rsidRPr="00D66A32">
        <w:rPr>
          <w:spacing w:val="1"/>
        </w:rPr>
        <w:t xml:space="preserve"> </w:t>
      </w:r>
      <w:r w:rsidRPr="00D66A32">
        <w:t>культура),</w:t>
      </w:r>
      <w:r w:rsidRPr="00D66A32">
        <w:rPr>
          <w:spacing w:val="1"/>
        </w:rPr>
        <w:t xml:space="preserve"> </w:t>
      </w:r>
      <w:r w:rsidRPr="00D66A32">
        <w:t>ценностного</w:t>
      </w:r>
      <w:r w:rsidRPr="00D66A32">
        <w:rPr>
          <w:spacing w:val="1"/>
        </w:rPr>
        <w:t xml:space="preserve"> </w:t>
      </w:r>
      <w:r w:rsidRPr="00D66A32">
        <w:t>отношения</w:t>
      </w:r>
      <w:r w:rsidRPr="00D66A32">
        <w:rPr>
          <w:spacing w:val="-1"/>
        </w:rPr>
        <w:t xml:space="preserve"> </w:t>
      </w:r>
      <w:r w:rsidRPr="00D66A32">
        <w:t>к социальной реальности в</w:t>
      </w:r>
      <w:r w:rsidRPr="00D66A32">
        <w:rPr>
          <w:spacing w:val="-3"/>
        </w:rPr>
        <w:t xml:space="preserve"> </w:t>
      </w:r>
      <w:r w:rsidRPr="00D66A32">
        <w:t>целом;</w:t>
      </w:r>
    </w:p>
    <w:p w:rsidR="00D66A32" w:rsidRPr="00D66A32" w:rsidRDefault="00D66A32" w:rsidP="00060941">
      <w:pPr>
        <w:widowControl w:val="0"/>
        <w:numPr>
          <w:ilvl w:val="0"/>
          <w:numId w:val="90"/>
        </w:numPr>
        <w:tabs>
          <w:tab w:val="left" w:pos="284"/>
          <w:tab w:val="left" w:pos="1418"/>
          <w:tab w:val="left" w:pos="2041"/>
        </w:tabs>
        <w:autoSpaceDE w:val="0"/>
        <w:autoSpaceDN w:val="0"/>
        <w:ind w:left="-567" w:firstLine="567"/>
        <w:jc w:val="both"/>
      </w:pPr>
      <w:r w:rsidRPr="00D66A32">
        <w:t>формирование коммуникативной, этической, социальной компетентности</w:t>
      </w:r>
      <w:r w:rsidRPr="00D66A32">
        <w:rPr>
          <w:spacing w:val="1"/>
        </w:rPr>
        <w:t xml:space="preserve"> </w:t>
      </w:r>
      <w:r w:rsidRPr="00D66A32">
        <w:t>школьников.</w:t>
      </w:r>
    </w:p>
    <w:p w:rsidR="00D66A32" w:rsidRPr="00D66A32" w:rsidRDefault="00D66A32" w:rsidP="00060941">
      <w:pPr>
        <w:widowControl w:val="0"/>
        <w:numPr>
          <w:ilvl w:val="0"/>
          <w:numId w:val="90"/>
        </w:numPr>
        <w:tabs>
          <w:tab w:val="left" w:pos="284"/>
          <w:tab w:val="left" w:pos="1418"/>
          <w:tab w:val="left" w:pos="2008"/>
        </w:tabs>
        <w:autoSpaceDE w:val="0"/>
        <w:autoSpaceDN w:val="0"/>
        <w:ind w:left="-567" w:firstLine="567"/>
        <w:jc w:val="both"/>
      </w:pPr>
      <w:r w:rsidRPr="00D66A32">
        <w:t>формирование</w:t>
      </w:r>
      <w:r w:rsidRPr="00D66A32">
        <w:rPr>
          <w:spacing w:val="-5"/>
        </w:rPr>
        <w:t xml:space="preserve"> </w:t>
      </w:r>
      <w:r w:rsidRPr="00D66A32">
        <w:t>эстетических</w:t>
      </w:r>
      <w:r w:rsidRPr="00D66A32">
        <w:rPr>
          <w:spacing w:val="-4"/>
        </w:rPr>
        <w:t xml:space="preserve"> </w:t>
      </w:r>
      <w:r w:rsidRPr="00D66A32">
        <w:t>потребностей,</w:t>
      </w:r>
      <w:r w:rsidRPr="00D66A32">
        <w:rPr>
          <w:spacing w:val="-5"/>
        </w:rPr>
        <w:t xml:space="preserve"> </w:t>
      </w:r>
      <w:r w:rsidRPr="00D66A32">
        <w:t>ценностей</w:t>
      </w:r>
      <w:r w:rsidRPr="00D66A32">
        <w:rPr>
          <w:spacing w:val="-4"/>
        </w:rPr>
        <w:t xml:space="preserve"> </w:t>
      </w:r>
      <w:r w:rsidRPr="00D66A32">
        <w:t>и</w:t>
      </w:r>
      <w:r w:rsidRPr="00D66A32">
        <w:rPr>
          <w:spacing w:val="-8"/>
        </w:rPr>
        <w:t xml:space="preserve"> </w:t>
      </w:r>
      <w:r w:rsidRPr="00D66A32">
        <w:t>чувств;</w:t>
      </w:r>
    </w:p>
    <w:p w:rsidR="00D66A32" w:rsidRPr="00D66A32" w:rsidRDefault="00D66A32" w:rsidP="00060941">
      <w:pPr>
        <w:widowControl w:val="0"/>
        <w:numPr>
          <w:ilvl w:val="0"/>
          <w:numId w:val="90"/>
        </w:numPr>
        <w:tabs>
          <w:tab w:val="left" w:pos="284"/>
          <w:tab w:val="left" w:pos="1418"/>
          <w:tab w:val="left" w:pos="2314"/>
        </w:tabs>
        <w:autoSpaceDE w:val="0"/>
        <w:autoSpaceDN w:val="0"/>
        <w:ind w:left="-567" w:firstLine="567"/>
        <w:jc w:val="both"/>
      </w:pPr>
      <w:r w:rsidRPr="00D66A32">
        <w:t>развитие</w:t>
      </w:r>
      <w:r w:rsidRPr="00D66A32">
        <w:rPr>
          <w:spacing w:val="1"/>
        </w:rPr>
        <w:t xml:space="preserve"> </w:t>
      </w:r>
      <w:r w:rsidRPr="00D66A32">
        <w:t>этических</w:t>
      </w:r>
      <w:r w:rsidRPr="00D66A32">
        <w:rPr>
          <w:spacing w:val="1"/>
        </w:rPr>
        <w:t xml:space="preserve"> </w:t>
      </w:r>
      <w:r w:rsidRPr="00D66A32">
        <w:t>чувств,</w:t>
      </w:r>
      <w:r w:rsidRPr="00D66A32">
        <w:rPr>
          <w:spacing w:val="1"/>
        </w:rPr>
        <w:t xml:space="preserve"> </w:t>
      </w:r>
      <w:r w:rsidRPr="00D66A32">
        <w:t>доброжелательности</w:t>
      </w:r>
      <w:r w:rsidRPr="00D66A32">
        <w:rPr>
          <w:spacing w:val="1"/>
        </w:rPr>
        <w:t xml:space="preserve"> </w:t>
      </w:r>
      <w:r w:rsidRPr="00D66A32">
        <w:t>и</w:t>
      </w:r>
      <w:r w:rsidRPr="00D66A32">
        <w:rPr>
          <w:spacing w:val="1"/>
        </w:rPr>
        <w:t xml:space="preserve"> </w:t>
      </w:r>
      <w:r w:rsidRPr="00D66A32">
        <w:t>эмоционально-</w:t>
      </w:r>
      <w:r w:rsidRPr="00D66A32">
        <w:rPr>
          <w:spacing w:val="1"/>
        </w:rPr>
        <w:t xml:space="preserve"> </w:t>
      </w:r>
      <w:r w:rsidRPr="00D66A32">
        <w:t>нравственной отзывчивости, понимания и сопереживания чувствам других</w:t>
      </w:r>
      <w:r w:rsidRPr="00D66A32">
        <w:rPr>
          <w:spacing w:val="1"/>
        </w:rPr>
        <w:t xml:space="preserve"> </w:t>
      </w:r>
      <w:r w:rsidRPr="00D66A32">
        <w:t>людей;</w:t>
      </w:r>
    </w:p>
    <w:p w:rsidR="00D66A32" w:rsidRPr="00D66A32" w:rsidRDefault="00D66A32" w:rsidP="00060941">
      <w:pPr>
        <w:widowControl w:val="0"/>
        <w:numPr>
          <w:ilvl w:val="0"/>
          <w:numId w:val="90"/>
        </w:numPr>
        <w:tabs>
          <w:tab w:val="left" w:pos="284"/>
          <w:tab w:val="left" w:pos="1418"/>
          <w:tab w:val="left" w:pos="2153"/>
        </w:tabs>
        <w:autoSpaceDE w:val="0"/>
        <w:autoSpaceDN w:val="0"/>
        <w:ind w:left="-567" w:firstLine="567"/>
        <w:jc w:val="both"/>
      </w:pPr>
      <w:r w:rsidRPr="00D66A32">
        <w:lastRenderedPageBreak/>
        <w:t>развитие навыков сотрудничества со взрослыми и сверстниками в разных</w:t>
      </w:r>
      <w:r w:rsidRPr="00D66A32">
        <w:rPr>
          <w:spacing w:val="-67"/>
        </w:rPr>
        <w:t xml:space="preserve"> </w:t>
      </w:r>
      <w:r w:rsidRPr="00D66A32">
        <w:t>социальных ситуациях, умения не создавать конфликтов и находить выходы</w:t>
      </w:r>
      <w:r w:rsidRPr="00D66A32">
        <w:rPr>
          <w:spacing w:val="1"/>
        </w:rPr>
        <w:t xml:space="preserve"> </w:t>
      </w:r>
      <w:r w:rsidRPr="00D66A32">
        <w:t>из</w:t>
      </w:r>
      <w:r w:rsidRPr="00D66A32">
        <w:rPr>
          <w:spacing w:val="-2"/>
        </w:rPr>
        <w:t xml:space="preserve"> </w:t>
      </w:r>
      <w:r w:rsidRPr="00D66A32">
        <w:t>спорных</w:t>
      </w:r>
      <w:r w:rsidRPr="00D66A32">
        <w:rPr>
          <w:spacing w:val="1"/>
        </w:rPr>
        <w:t xml:space="preserve"> </w:t>
      </w:r>
      <w:r w:rsidRPr="00D66A32">
        <w:t>ситуаций;</w:t>
      </w:r>
    </w:p>
    <w:p w:rsidR="00D66A32" w:rsidRPr="00D66A32" w:rsidRDefault="00D66A32" w:rsidP="00060941">
      <w:pPr>
        <w:widowControl w:val="0"/>
        <w:numPr>
          <w:ilvl w:val="0"/>
          <w:numId w:val="90"/>
        </w:numPr>
        <w:tabs>
          <w:tab w:val="left" w:pos="284"/>
          <w:tab w:val="left" w:pos="1418"/>
          <w:tab w:val="left" w:pos="2161"/>
        </w:tabs>
        <w:autoSpaceDE w:val="0"/>
        <w:autoSpaceDN w:val="0"/>
        <w:ind w:left="-567" w:firstLine="567"/>
        <w:jc w:val="both"/>
      </w:pPr>
      <w:r w:rsidRPr="00D66A32">
        <w:t>формирование установки на безопасный, здоровый образ жизни, наличие</w:t>
      </w:r>
      <w:r w:rsidRPr="00D66A32">
        <w:rPr>
          <w:spacing w:val="1"/>
        </w:rPr>
        <w:t xml:space="preserve"> </w:t>
      </w:r>
      <w:r w:rsidRPr="00D66A32">
        <w:t>мотивации к творческому труду, работе на результат, бережному отношению</w:t>
      </w:r>
      <w:r w:rsidRPr="00D66A32">
        <w:rPr>
          <w:spacing w:val="1"/>
        </w:rPr>
        <w:t xml:space="preserve"> </w:t>
      </w:r>
      <w:r w:rsidRPr="00D66A32">
        <w:t>к</w:t>
      </w:r>
      <w:r w:rsidRPr="00D66A32">
        <w:rPr>
          <w:spacing w:val="-1"/>
        </w:rPr>
        <w:t xml:space="preserve"> </w:t>
      </w:r>
      <w:r w:rsidRPr="00D66A32">
        <w:t>материальным и</w:t>
      </w:r>
      <w:r w:rsidRPr="00D66A32">
        <w:rPr>
          <w:spacing w:val="-3"/>
        </w:rPr>
        <w:t xml:space="preserve"> </w:t>
      </w:r>
      <w:r w:rsidRPr="00D66A32">
        <w:t>духовным</w:t>
      </w:r>
      <w:r w:rsidRPr="00D66A32">
        <w:rPr>
          <w:spacing w:val="-3"/>
        </w:rPr>
        <w:t xml:space="preserve"> </w:t>
      </w:r>
      <w:r w:rsidRPr="00D66A32">
        <w:t>ценностям.</w:t>
      </w:r>
    </w:p>
    <w:p w:rsidR="00D66A32" w:rsidRPr="00D66A32" w:rsidRDefault="00D66A32" w:rsidP="00060941">
      <w:pPr>
        <w:widowControl w:val="0"/>
        <w:tabs>
          <w:tab w:val="left" w:pos="284"/>
          <w:tab w:val="left" w:pos="1418"/>
        </w:tabs>
        <w:autoSpaceDE w:val="0"/>
        <w:autoSpaceDN w:val="0"/>
        <w:spacing w:before="1"/>
        <w:ind w:left="-567" w:firstLine="567"/>
        <w:jc w:val="both"/>
      </w:pPr>
    </w:p>
    <w:p w:rsidR="00D66A32" w:rsidRPr="00D66A32" w:rsidRDefault="00D66A32" w:rsidP="00060941">
      <w:pPr>
        <w:widowControl w:val="0"/>
        <w:tabs>
          <w:tab w:val="left" w:pos="284"/>
          <w:tab w:val="left" w:pos="1418"/>
          <w:tab w:val="left" w:pos="2781"/>
          <w:tab w:val="left" w:pos="2782"/>
        </w:tabs>
        <w:autoSpaceDE w:val="0"/>
        <w:autoSpaceDN w:val="0"/>
        <w:ind w:left="-567" w:firstLine="567"/>
        <w:jc w:val="both"/>
        <w:outlineLvl w:val="0"/>
        <w:rPr>
          <w:b/>
          <w:bCs/>
        </w:rPr>
      </w:pPr>
      <w:r w:rsidRPr="00D66A32">
        <w:rPr>
          <w:b/>
          <w:bCs/>
        </w:rPr>
        <w:t>Метапредметные</w:t>
      </w:r>
      <w:r w:rsidRPr="00D66A32">
        <w:rPr>
          <w:b/>
          <w:bCs/>
          <w:spacing w:val="-4"/>
        </w:rPr>
        <w:t xml:space="preserve"> </w:t>
      </w:r>
      <w:r w:rsidRPr="00D66A32">
        <w:rPr>
          <w:b/>
          <w:bCs/>
        </w:rPr>
        <w:t>результаты:</w:t>
      </w:r>
    </w:p>
    <w:p w:rsidR="00D66A32" w:rsidRPr="00D66A32" w:rsidRDefault="00D66A32" w:rsidP="00060941">
      <w:pPr>
        <w:widowControl w:val="0"/>
        <w:tabs>
          <w:tab w:val="left" w:pos="284"/>
          <w:tab w:val="left" w:pos="1418"/>
        </w:tabs>
        <w:autoSpaceDE w:val="0"/>
        <w:autoSpaceDN w:val="0"/>
        <w:spacing w:before="1"/>
        <w:ind w:left="-567" w:firstLine="567"/>
        <w:jc w:val="both"/>
      </w:pPr>
      <w:r w:rsidRPr="00D66A32">
        <w:rPr>
          <w:b/>
        </w:rPr>
        <w:t>Регулятивные</w:t>
      </w:r>
      <w:r w:rsidRPr="00D66A32">
        <w:rPr>
          <w:b/>
          <w:spacing w:val="1"/>
        </w:rPr>
        <w:t xml:space="preserve"> </w:t>
      </w:r>
      <w:r w:rsidRPr="00D66A32">
        <w:rPr>
          <w:b/>
        </w:rPr>
        <w:t>универсальные</w:t>
      </w:r>
      <w:r w:rsidRPr="00D66A32">
        <w:rPr>
          <w:b/>
          <w:spacing w:val="1"/>
        </w:rPr>
        <w:t xml:space="preserve"> </w:t>
      </w:r>
      <w:r w:rsidRPr="00D66A32">
        <w:rPr>
          <w:b/>
        </w:rPr>
        <w:t>учебные</w:t>
      </w:r>
      <w:r w:rsidRPr="00D66A32">
        <w:rPr>
          <w:b/>
          <w:spacing w:val="1"/>
        </w:rPr>
        <w:t xml:space="preserve"> </w:t>
      </w:r>
      <w:r w:rsidRPr="00D66A32">
        <w:rPr>
          <w:b/>
        </w:rPr>
        <w:t>действия</w:t>
      </w:r>
      <w:r w:rsidRPr="00D66A32">
        <w:t>:</w:t>
      </w:r>
      <w:r w:rsidRPr="00D66A32">
        <w:rPr>
          <w:spacing w:val="1"/>
        </w:rPr>
        <w:t xml:space="preserve"> </w:t>
      </w:r>
      <w:r w:rsidRPr="00D66A32">
        <w:t>предвосхищать</w:t>
      </w:r>
      <w:r w:rsidRPr="00D66A32">
        <w:rPr>
          <w:spacing w:val="-67"/>
        </w:rPr>
        <w:t xml:space="preserve"> </w:t>
      </w:r>
      <w:r w:rsidRPr="00D66A32">
        <w:t>результат;</w:t>
      </w:r>
      <w:r w:rsidRPr="00D66A32">
        <w:rPr>
          <w:spacing w:val="1"/>
        </w:rPr>
        <w:t xml:space="preserve"> </w:t>
      </w:r>
      <w:r w:rsidRPr="00D66A32">
        <w:t>адекватно</w:t>
      </w:r>
      <w:r w:rsidRPr="00D66A32">
        <w:rPr>
          <w:spacing w:val="1"/>
        </w:rPr>
        <w:t xml:space="preserve"> </w:t>
      </w:r>
      <w:r w:rsidRPr="00D66A32">
        <w:t>воспринимать</w:t>
      </w:r>
      <w:r w:rsidRPr="00D66A32">
        <w:rPr>
          <w:spacing w:val="1"/>
        </w:rPr>
        <w:t xml:space="preserve"> </w:t>
      </w:r>
      <w:r w:rsidRPr="00D66A32">
        <w:t>предложения</w:t>
      </w:r>
      <w:r w:rsidRPr="00D66A32">
        <w:rPr>
          <w:spacing w:val="1"/>
        </w:rPr>
        <w:t xml:space="preserve"> </w:t>
      </w:r>
      <w:r w:rsidRPr="00D66A32">
        <w:t>учителей,</w:t>
      </w:r>
      <w:r w:rsidRPr="00D66A32">
        <w:rPr>
          <w:spacing w:val="1"/>
        </w:rPr>
        <w:t xml:space="preserve"> </w:t>
      </w:r>
      <w:r w:rsidRPr="00D66A32">
        <w:t>товарищей,</w:t>
      </w:r>
      <w:r w:rsidRPr="00D66A32">
        <w:rPr>
          <w:spacing w:val="1"/>
        </w:rPr>
        <w:t xml:space="preserve"> </w:t>
      </w:r>
      <w:r w:rsidRPr="00D66A32">
        <w:t>родителей</w:t>
      </w:r>
      <w:r w:rsidRPr="00D66A32">
        <w:rPr>
          <w:spacing w:val="65"/>
        </w:rPr>
        <w:t xml:space="preserve"> </w:t>
      </w:r>
      <w:r w:rsidRPr="00D66A32">
        <w:t>и</w:t>
      </w:r>
      <w:r w:rsidRPr="00D66A32">
        <w:rPr>
          <w:spacing w:val="63"/>
        </w:rPr>
        <w:t xml:space="preserve"> </w:t>
      </w:r>
      <w:r w:rsidRPr="00D66A32">
        <w:t>других</w:t>
      </w:r>
      <w:r w:rsidRPr="00D66A32">
        <w:rPr>
          <w:spacing w:val="65"/>
        </w:rPr>
        <w:t xml:space="preserve"> </w:t>
      </w:r>
      <w:r w:rsidRPr="00D66A32">
        <w:t>людей</w:t>
      </w:r>
      <w:r w:rsidRPr="00D66A32">
        <w:rPr>
          <w:spacing w:val="65"/>
        </w:rPr>
        <w:t xml:space="preserve"> </w:t>
      </w:r>
      <w:r w:rsidRPr="00D66A32">
        <w:t>по</w:t>
      </w:r>
      <w:r w:rsidRPr="00D66A32">
        <w:rPr>
          <w:spacing w:val="65"/>
        </w:rPr>
        <w:t xml:space="preserve"> </w:t>
      </w:r>
      <w:r w:rsidRPr="00D66A32">
        <w:t>исправлению</w:t>
      </w:r>
      <w:r w:rsidRPr="00D66A32">
        <w:rPr>
          <w:spacing w:val="64"/>
        </w:rPr>
        <w:t xml:space="preserve"> </w:t>
      </w:r>
      <w:r w:rsidRPr="00D66A32">
        <w:t>допущенных</w:t>
      </w:r>
      <w:r w:rsidRPr="00D66A32">
        <w:rPr>
          <w:spacing w:val="65"/>
        </w:rPr>
        <w:t xml:space="preserve"> </w:t>
      </w:r>
      <w:r w:rsidRPr="00D66A32">
        <w:t>ошибок; концентрация</w:t>
      </w:r>
      <w:r w:rsidRPr="00D66A32">
        <w:rPr>
          <w:spacing w:val="1"/>
        </w:rPr>
        <w:t xml:space="preserve"> </w:t>
      </w:r>
      <w:r w:rsidRPr="00D66A32">
        <w:t>воли</w:t>
      </w:r>
      <w:r w:rsidRPr="00D66A32">
        <w:rPr>
          <w:spacing w:val="1"/>
        </w:rPr>
        <w:t xml:space="preserve"> </w:t>
      </w:r>
      <w:r w:rsidRPr="00D66A32">
        <w:t>для</w:t>
      </w:r>
      <w:r w:rsidRPr="00D66A32">
        <w:rPr>
          <w:spacing w:val="1"/>
        </w:rPr>
        <w:t xml:space="preserve"> </w:t>
      </w:r>
      <w:r w:rsidRPr="00D66A32">
        <w:t>преодоления</w:t>
      </w:r>
      <w:r w:rsidRPr="00D66A32">
        <w:rPr>
          <w:spacing w:val="1"/>
        </w:rPr>
        <w:t xml:space="preserve"> </w:t>
      </w:r>
      <w:r w:rsidRPr="00D66A32">
        <w:t>интеллектуальных</w:t>
      </w:r>
      <w:r w:rsidRPr="00D66A32">
        <w:rPr>
          <w:spacing w:val="1"/>
        </w:rPr>
        <w:t xml:space="preserve"> </w:t>
      </w:r>
      <w:r w:rsidRPr="00D66A32">
        <w:t>затруднений;</w:t>
      </w:r>
      <w:r w:rsidRPr="00D66A32">
        <w:rPr>
          <w:spacing w:val="1"/>
        </w:rPr>
        <w:t xml:space="preserve"> </w:t>
      </w:r>
      <w:r w:rsidRPr="00D66A32">
        <w:t>стабилизация</w:t>
      </w:r>
      <w:r w:rsidRPr="00D66A32">
        <w:rPr>
          <w:spacing w:val="-2"/>
        </w:rPr>
        <w:t xml:space="preserve"> </w:t>
      </w:r>
      <w:r w:rsidRPr="00D66A32">
        <w:t>эмоционального состояния</w:t>
      </w:r>
      <w:r w:rsidRPr="00D66A32">
        <w:rPr>
          <w:spacing w:val="-2"/>
        </w:rPr>
        <w:t xml:space="preserve"> </w:t>
      </w:r>
      <w:r w:rsidRPr="00D66A32">
        <w:t>для</w:t>
      </w:r>
      <w:r w:rsidRPr="00D66A32">
        <w:rPr>
          <w:spacing w:val="-1"/>
        </w:rPr>
        <w:t xml:space="preserve"> </w:t>
      </w:r>
      <w:r w:rsidRPr="00D66A32">
        <w:t>решения</w:t>
      </w:r>
      <w:r w:rsidRPr="00D66A32">
        <w:rPr>
          <w:spacing w:val="1"/>
        </w:rPr>
        <w:t xml:space="preserve"> </w:t>
      </w:r>
      <w:r w:rsidRPr="00D66A32">
        <w:t>различных</w:t>
      </w:r>
      <w:r w:rsidRPr="00D66A32">
        <w:rPr>
          <w:spacing w:val="-1"/>
        </w:rPr>
        <w:t xml:space="preserve"> </w:t>
      </w:r>
      <w:r w:rsidRPr="00D66A32">
        <w:t>задач.</w:t>
      </w:r>
    </w:p>
    <w:p w:rsidR="00D66A32" w:rsidRPr="00D66A32" w:rsidRDefault="00D66A32" w:rsidP="00060941">
      <w:pPr>
        <w:widowControl w:val="0"/>
        <w:tabs>
          <w:tab w:val="left" w:pos="284"/>
          <w:tab w:val="left" w:pos="1418"/>
        </w:tabs>
        <w:autoSpaceDE w:val="0"/>
        <w:autoSpaceDN w:val="0"/>
        <w:ind w:left="-567" w:firstLine="567"/>
        <w:jc w:val="both"/>
        <w:rPr>
          <w:b/>
        </w:rPr>
      </w:pPr>
    </w:p>
    <w:p w:rsidR="00D66A32" w:rsidRPr="00D66A32" w:rsidRDefault="00D66A32" w:rsidP="00060941">
      <w:pPr>
        <w:widowControl w:val="0"/>
        <w:autoSpaceDE w:val="0"/>
        <w:autoSpaceDN w:val="0"/>
        <w:ind w:left="-567" w:firstLine="567"/>
        <w:jc w:val="both"/>
      </w:pPr>
      <w:r w:rsidRPr="00D66A32">
        <w:rPr>
          <w:b/>
        </w:rPr>
        <w:t>Коммуникативные универсальные учебные действия</w:t>
      </w:r>
      <w:r w:rsidRPr="00D66A32">
        <w:t>: ставить вопросы;</w:t>
      </w:r>
      <w:r w:rsidRPr="00D66A32">
        <w:rPr>
          <w:spacing w:val="1"/>
        </w:rPr>
        <w:t xml:space="preserve"> </w:t>
      </w:r>
      <w:r w:rsidRPr="00D66A32">
        <w:t>обращаться</w:t>
      </w:r>
      <w:r w:rsidRPr="00D66A32">
        <w:rPr>
          <w:spacing w:val="1"/>
        </w:rPr>
        <w:t xml:space="preserve"> </w:t>
      </w:r>
      <w:r w:rsidRPr="00D66A32">
        <w:t>за</w:t>
      </w:r>
      <w:r w:rsidRPr="00D66A32">
        <w:rPr>
          <w:spacing w:val="1"/>
        </w:rPr>
        <w:t xml:space="preserve"> </w:t>
      </w:r>
      <w:r w:rsidRPr="00D66A32">
        <w:t>помощью;</w:t>
      </w:r>
      <w:r w:rsidRPr="00D66A32">
        <w:rPr>
          <w:spacing w:val="1"/>
        </w:rPr>
        <w:t xml:space="preserve"> </w:t>
      </w:r>
      <w:r w:rsidRPr="00D66A32">
        <w:t>формулировать</w:t>
      </w:r>
      <w:r w:rsidRPr="00D66A32">
        <w:rPr>
          <w:spacing w:val="1"/>
        </w:rPr>
        <w:t xml:space="preserve"> </w:t>
      </w:r>
      <w:r w:rsidRPr="00D66A32">
        <w:t>свои</w:t>
      </w:r>
      <w:r w:rsidRPr="00D66A32">
        <w:rPr>
          <w:spacing w:val="1"/>
        </w:rPr>
        <w:t xml:space="preserve"> </w:t>
      </w:r>
      <w:r w:rsidRPr="00D66A32">
        <w:t>затруднения;</w:t>
      </w:r>
      <w:r w:rsidRPr="00D66A32">
        <w:rPr>
          <w:spacing w:val="1"/>
        </w:rPr>
        <w:t xml:space="preserve"> </w:t>
      </w:r>
      <w:r w:rsidRPr="00D66A32">
        <w:t>предлагать</w:t>
      </w:r>
      <w:r w:rsidRPr="00D66A32">
        <w:rPr>
          <w:spacing w:val="1"/>
        </w:rPr>
        <w:t xml:space="preserve"> </w:t>
      </w:r>
      <w:r w:rsidRPr="00D66A32">
        <w:t>помощь и сотрудничество; определять цели, функции участников, способы</w:t>
      </w:r>
      <w:r w:rsidRPr="00D66A32">
        <w:rPr>
          <w:spacing w:val="1"/>
        </w:rPr>
        <w:t xml:space="preserve"> </w:t>
      </w:r>
      <w:r w:rsidRPr="00D66A32">
        <w:t>взаимодействия;</w:t>
      </w:r>
      <w:r w:rsidRPr="00D66A32">
        <w:rPr>
          <w:spacing w:val="1"/>
        </w:rPr>
        <w:t xml:space="preserve"> </w:t>
      </w:r>
      <w:r w:rsidRPr="00D66A32">
        <w:t>договариваться</w:t>
      </w:r>
      <w:r w:rsidRPr="00D66A32">
        <w:rPr>
          <w:spacing w:val="1"/>
        </w:rPr>
        <w:t xml:space="preserve"> </w:t>
      </w:r>
      <w:r w:rsidRPr="00D66A32">
        <w:t>о</w:t>
      </w:r>
      <w:r w:rsidRPr="00D66A32">
        <w:rPr>
          <w:spacing w:val="1"/>
        </w:rPr>
        <w:t xml:space="preserve"> </w:t>
      </w:r>
      <w:r w:rsidRPr="00D66A32">
        <w:t>распределении</w:t>
      </w:r>
      <w:r w:rsidRPr="00D66A32">
        <w:rPr>
          <w:spacing w:val="1"/>
        </w:rPr>
        <w:t xml:space="preserve"> </w:t>
      </w:r>
      <w:r w:rsidRPr="00D66A32">
        <w:t>функций</w:t>
      </w:r>
      <w:r w:rsidRPr="00D66A32">
        <w:rPr>
          <w:spacing w:val="1"/>
        </w:rPr>
        <w:t xml:space="preserve"> </w:t>
      </w:r>
      <w:r w:rsidRPr="00D66A32">
        <w:t>и</w:t>
      </w:r>
      <w:r w:rsidRPr="00D66A32">
        <w:rPr>
          <w:spacing w:val="1"/>
        </w:rPr>
        <w:t xml:space="preserve"> </w:t>
      </w:r>
      <w:r w:rsidRPr="00D66A32">
        <w:t>ролей</w:t>
      </w:r>
      <w:r w:rsidRPr="00D66A32">
        <w:rPr>
          <w:spacing w:val="1"/>
        </w:rPr>
        <w:t xml:space="preserve"> </w:t>
      </w:r>
      <w:r w:rsidRPr="00D66A32">
        <w:t>в</w:t>
      </w:r>
      <w:r w:rsidRPr="00D66A32">
        <w:rPr>
          <w:spacing w:val="1"/>
        </w:rPr>
        <w:t xml:space="preserve"> </w:t>
      </w:r>
      <w:r w:rsidRPr="00D66A32">
        <w:t>совместной деятельности; формулировать собственное мнение и позицию;</w:t>
      </w:r>
      <w:r w:rsidRPr="00D66A32">
        <w:rPr>
          <w:spacing w:val="1"/>
        </w:rPr>
        <w:t xml:space="preserve"> </w:t>
      </w:r>
      <w:r w:rsidRPr="00D66A32">
        <w:t>координировать</w:t>
      </w:r>
      <w:r w:rsidRPr="00D66A32">
        <w:rPr>
          <w:spacing w:val="-4"/>
        </w:rPr>
        <w:t xml:space="preserve"> </w:t>
      </w:r>
      <w:r w:rsidRPr="00D66A32">
        <w:t>и</w:t>
      </w:r>
      <w:r w:rsidRPr="00D66A32">
        <w:rPr>
          <w:spacing w:val="-4"/>
        </w:rPr>
        <w:t xml:space="preserve"> </w:t>
      </w:r>
      <w:r w:rsidRPr="00D66A32">
        <w:t>принимать</w:t>
      </w:r>
      <w:r w:rsidRPr="00D66A32">
        <w:rPr>
          <w:spacing w:val="-2"/>
        </w:rPr>
        <w:t xml:space="preserve"> </w:t>
      </w:r>
      <w:r w:rsidRPr="00D66A32">
        <w:t>различные</w:t>
      </w:r>
      <w:r w:rsidRPr="00D66A32">
        <w:rPr>
          <w:spacing w:val="-1"/>
        </w:rPr>
        <w:t xml:space="preserve"> </w:t>
      </w:r>
      <w:r w:rsidRPr="00D66A32">
        <w:t>позиции</w:t>
      </w:r>
      <w:r w:rsidRPr="00D66A32">
        <w:rPr>
          <w:spacing w:val="-1"/>
        </w:rPr>
        <w:t xml:space="preserve"> </w:t>
      </w:r>
      <w:r w:rsidRPr="00D66A32">
        <w:t>во взаимодействии.</w:t>
      </w:r>
    </w:p>
    <w:p w:rsidR="00D66A32" w:rsidRPr="00D66A32" w:rsidRDefault="00D66A32" w:rsidP="00060941">
      <w:pPr>
        <w:widowControl w:val="0"/>
        <w:autoSpaceDE w:val="0"/>
        <w:autoSpaceDN w:val="0"/>
        <w:ind w:left="-567" w:firstLine="567"/>
        <w:jc w:val="both"/>
        <w:rPr>
          <w:b/>
        </w:rPr>
      </w:pPr>
    </w:p>
    <w:p w:rsidR="00D66A32" w:rsidRPr="00D66A32" w:rsidRDefault="00D66A32" w:rsidP="00060941">
      <w:pPr>
        <w:widowControl w:val="0"/>
        <w:autoSpaceDE w:val="0"/>
        <w:autoSpaceDN w:val="0"/>
        <w:ind w:left="-567" w:firstLine="567"/>
        <w:jc w:val="both"/>
      </w:pPr>
      <w:r w:rsidRPr="00D66A32">
        <w:rPr>
          <w:b/>
        </w:rPr>
        <w:t>Познавательные</w:t>
      </w:r>
      <w:r w:rsidRPr="00D66A32">
        <w:rPr>
          <w:b/>
          <w:spacing w:val="1"/>
        </w:rPr>
        <w:t xml:space="preserve"> </w:t>
      </w:r>
      <w:r w:rsidRPr="00D66A32">
        <w:rPr>
          <w:b/>
        </w:rPr>
        <w:t>универсальные</w:t>
      </w:r>
      <w:r w:rsidRPr="00D66A32">
        <w:rPr>
          <w:b/>
          <w:spacing w:val="1"/>
        </w:rPr>
        <w:t xml:space="preserve"> </w:t>
      </w:r>
      <w:r w:rsidRPr="00D66A32">
        <w:rPr>
          <w:b/>
        </w:rPr>
        <w:t>учебные</w:t>
      </w:r>
      <w:r w:rsidRPr="00D66A32">
        <w:rPr>
          <w:b/>
          <w:spacing w:val="1"/>
        </w:rPr>
        <w:t xml:space="preserve"> </w:t>
      </w:r>
      <w:r w:rsidRPr="00D66A32">
        <w:rPr>
          <w:b/>
        </w:rPr>
        <w:t>действия</w:t>
      </w:r>
      <w:r w:rsidRPr="00D66A32">
        <w:t>:</w:t>
      </w:r>
      <w:r w:rsidRPr="00D66A32">
        <w:rPr>
          <w:spacing w:val="1"/>
        </w:rPr>
        <w:t xml:space="preserve"> </w:t>
      </w:r>
      <w:r w:rsidRPr="00D66A32">
        <w:t>ставить</w:t>
      </w:r>
      <w:r w:rsidRPr="00D66A32">
        <w:rPr>
          <w:spacing w:val="1"/>
        </w:rPr>
        <w:t xml:space="preserve"> </w:t>
      </w:r>
      <w:r w:rsidRPr="00D66A32">
        <w:t>и</w:t>
      </w:r>
      <w:r w:rsidRPr="00D66A32">
        <w:rPr>
          <w:spacing w:val="1"/>
        </w:rPr>
        <w:t xml:space="preserve"> </w:t>
      </w:r>
      <w:r w:rsidRPr="00D66A32">
        <w:t>формулировать проблемы; осознанно и произвольно строить сообщения в</w:t>
      </w:r>
      <w:r w:rsidRPr="00D66A32">
        <w:rPr>
          <w:spacing w:val="1"/>
        </w:rPr>
        <w:t xml:space="preserve"> </w:t>
      </w:r>
      <w:r w:rsidRPr="00D66A32">
        <w:t>устной и письменной форме, в том числе творческого и исследовательского</w:t>
      </w:r>
      <w:r w:rsidRPr="00D66A32">
        <w:rPr>
          <w:spacing w:val="1"/>
        </w:rPr>
        <w:t xml:space="preserve"> </w:t>
      </w:r>
      <w:r w:rsidRPr="00D66A32">
        <w:t>характера; узнавать, называть и определять объекты и явления окружающей</w:t>
      </w:r>
      <w:r w:rsidRPr="00D66A32">
        <w:rPr>
          <w:spacing w:val="1"/>
        </w:rPr>
        <w:t xml:space="preserve"> </w:t>
      </w:r>
      <w:r w:rsidRPr="00D66A32">
        <w:t>действительности в соответствии с содержанием учебных предметов; запись,</w:t>
      </w:r>
      <w:r w:rsidRPr="00D66A32">
        <w:rPr>
          <w:spacing w:val="1"/>
        </w:rPr>
        <w:t xml:space="preserve"> </w:t>
      </w:r>
      <w:r w:rsidRPr="00D66A32">
        <w:t>фиксация информации об окружающем мире, в том числе с помощью ИКТ;</w:t>
      </w:r>
      <w:r w:rsidRPr="00D66A32">
        <w:rPr>
          <w:spacing w:val="1"/>
        </w:rPr>
        <w:t xml:space="preserve"> </w:t>
      </w:r>
      <w:r w:rsidRPr="00D66A32">
        <w:t>установление</w:t>
      </w:r>
      <w:r w:rsidRPr="00D66A32">
        <w:rPr>
          <w:spacing w:val="-1"/>
        </w:rPr>
        <w:t xml:space="preserve"> </w:t>
      </w:r>
      <w:r w:rsidRPr="00D66A32">
        <w:t>причинно-следственных</w:t>
      </w:r>
      <w:r w:rsidRPr="00D66A32">
        <w:rPr>
          <w:spacing w:val="1"/>
        </w:rPr>
        <w:t xml:space="preserve"> </w:t>
      </w:r>
      <w:r w:rsidRPr="00D66A32">
        <w:t>связей.</w:t>
      </w:r>
    </w:p>
    <w:p w:rsidR="00D66A32" w:rsidRPr="00D66A32" w:rsidRDefault="00D66A32" w:rsidP="00060941">
      <w:pPr>
        <w:widowControl w:val="0"/>
        <w:suppressAutoHyphens/>
        <w:autoSpaceDE w:val="0"/>
        <w:autoSpaceDN w:val="0"/>
        <w:ind w:left="-567" w:firstLine="567"/>
        <w:jc w:val="both"/>
        <w:textAlignment w:val="baseline"/>
        <w:rPr>
          <w:rFonts w:eastAsia="Calibri"/>
          <w:i/>
          <w:kern w:val="3"/>
        </w:rPr>
      </w:pPr>
      <w:r w:rsidRPr="00D66A32">
        <w:rPr>
          <w:rFonts w:eastAsia="Calibri"/>
          <w:b/>
          <w:kern w:val="3"/>
          <w:u w:val="single"/>
        </w:rPr>
        <w:t>Предметные результаты</w:t>
      </w:r>
    </w:p>
    <w:p w:rsidR="00D66A32" w:rsidRPr="00D66A32" w:rsidRDefault="00D66A32" w:rsidP="00060941">
      <w:pPr>
        <w:widowControl w:val="0"/>
        <w:autoSpaceDE w:val="0"/>
        <w:autoSpaceDN w:val="0"/>
        <w:ind w:left="-567" w:firstLine="567"/>
        <w:jc w:val="both"/>
        <w:rPr>
          <w:b/>
          <w:kern w:val="3"/>
        </w:rPr>
      </w:pPr>
      <w:r w:rsidRPr="00D66A32">
        <w:rPr>
          <w:b/>
          <w:kern w:val="3"/>
        </w:rPr>
        <w:t>Обучающийся научится:</w:t>
      </w:r>
    </w:p>
    <w:p w:rsidR="00D66A32" w:rsidRPr="00D66A32" w:rsidRDefault="00D66A32" w:rsidP="00060941">
      <w:pPr>
        <w:widowControl w:val="0"/>
        <w:numPr>
          <w:ilvl w:val="1"/>
          <w:numId w:val="92"/>
        </w:numPr>
        <w:tabs>
          <w:tab w:val="left" w:pos="142"/>
        </w:tabs>
        <w:suppressAutoHyphens/>
        <w:autoSpaceDE w:val="0"/>
        <w:autoSpaceDN w:val="0"/>
        <w:ind w:left="-567" w:firstLine="567"/>
        <w:contextualSpacing/>
        <w:jc w:val="both"/>
        <w:textAlignment w:val="baseline"/>
        <w:rPr>
          <w:kern w:val="3"/>
        </w:rPr>
      </w:pPr>
      <w:r w:rsidRPr="00D66A32">
        <w:rPr>
          <w:kern w:val="3"/>
        </w:rPr>
        <w:t>классифицировать профессии по предмету и характеру труда;</w:t>
      </w:r>
    </w:p>
    <w:p w:rsidR="00D66A32" w:rsidRPr="00D66A32" w:rsidRDefault="00D66A32" w:rsidP="00060941">
      <w:pPr>
        <w:widowControl w:val="0"/>
        <w:numPr>
          <w:ilvl w:val="1"/>
          <w:numId w:val="92"/>
        </w:numPr>
        <w:tabs>
          <w:tab w:val="left" w:pos="142"/>
        </w:tabs>
        <w:suppressAutoHyphens/>
        <w:autoSpaceDE w:val="0"/>
        <w:autoSpaceDN w:val="0"/>
        <w:ind w:left="-567" w:firstLine="567"/>
        <w:contextualSpacing/>
        <w:jc w:val="both"/>
        <w:textAlignment w:val="baseline"/>
        <w:rPr>
          <w:kern w:val="3"/>
        </w:rPr>
      </w:pPr>
      <w:r w:rsidRPr="00D66A32">
        <w:rPr>
          <w:kern w:val="3"/>
        </w:rPr>
        <w:t>разбираться в типах профессий;</w:t>
      </w:r>
    </w:p>
    <w:p w:rsidR="00D66A32" w:rsidRPr="00D66A32" w:rsidRDefault="00D66A32" w:rsidP="00060941">
      <w:pPr>
        <w:widowControl w:val="0"/>
        <w:numPr>
          <w:ilvl w:val="1"/>
          <w:numId w:val="92"/>
        </w:numPr>
        <w:tabs>
          <w:tab w:val="left" w:pos="142"/>
        </w:tabs>
        <w:suppressAutoHyphens/>
        <w:autoSpaceDE w:val="0"/>
        <w:autoSpaceDN w:val="0"/>
        <w:ind w:left="-567" w:firstLine="567"/>
        <w:contextualSpacing/>
        <w:jc w:val="both"/>
        <w:textAlignment w:val="baseline"/>
        <w:rPr>
          <w:kern w:val="3"/>
        </w:rPr>
      </w:pPr>
      <w:r w:rsidRPr="00D66A32">
        <w:rPr>
          <w:kern w:val="3"/>
        </w:rPr>
        <w:t>создавать профессиональный портрет семьи;</w:t>
      </w:r>
    </w:p>
    <w:p w:rsidR="00D66A32" w:rsidRPr="00D66A32" w:rsidRDefault="00D66A32" w:rsidP="00060941">
      <w:pPr>
        <w:widowControl w:val="0"/>
        <w:numPr>
          <w:ilvl w:val="1"/>
          <w:numId w:val="92"/>
        </w:numPr>
        <w:tabs>
          <w:tab w:val="left" w:pos="142"/>
        </w:tabs>
        <w:suppressAutoHyphens/>
        <w:autoSpaceDE w:val="0"/>
        <w:autoSpaceDN w:val="0"/>
        <w:ind w:left="-567" w:firstLine="567"/>
        <w:contextualSpacing/>
        <w:jc w:val="both"/>
        <w:textAlignment w:val="baseline"/>
        <w:rPr>
          <w:kern w:val="3"/>
        </w:rPr>
      </w:pPr>
      <w:r w:rsidRPr="00D66A32">
        <w:rPr>
          <w:kern w:val="3"/>
        </w:rPr>
        <w:t>подбирать подходящую профессию, учитывая индивидуальные интересы и склонности человека;</w:t>
      </w:r>
    </w:p>
    <w:p w:rsidR="00D66A32" w:rsidRPr="00D66A32" w:rsidRDefault="00D66A32" w:rsidP="00060941">
      <w:pPr>
        <w:widowControl w:val="0"/>
        <w:numPr>
          <w:ilvl w:val="1"/>
          <w:numId w:val="92"/>
        </w:numPr>
        <w:tabs>
          <w:tab w:val="left" w:pos="142"/>
        </w:tabs>
        <w:suppressAutoHyphens/>
        <w:autoSpaceDE w:val="0"/>
        <w:autoSpaceDN w:val="0"/>
        <w:ind w:left="-567" w:firstLine="567"/>
        <w:contextualSpacing/>
        <w:jc w:val="both"/>
        <w:textAlignment w:val="baseline"/>
        <w:rPr>
          <w:kern w:val="3"/>
        </w:rPr>
      </w:pPr>
      <w:r w:rsidRPr="00D66A32">
        <w:rPr>
          <w:kern w:val="3"/>
        </w:rPr>
        <w:t>проводить различные тестирования по самооценке индивидуальных особенностей психики;</w:t>
      </w:r>
    </w:p>
    <w:p w:rsidR="00D66A32" w:rsidRPr="00D66A32" w:rsidRDefault="00D66A32" w:rsidP="00060941">
      <w:pPr>
        <w:widowControl w:val="0"/>
        <w:numPr>
          <w:ilvl w:val="1"/>
          <w:numId w:val="92"/>
        </w:numPr>
        <w:tabs>
          <w:tab w:val="left" w:pos="142"/>
        </w:tabs>
        <w:suppressAutoHyphens/>
        <w:autoSpaceDE w:val="0"/>
        <w:autoSpaceDN w:val="0"/>
        <w:ind w:left="-567" w:firstLine="567"/>
        <w:contextualSpacing/>
        <w:jc w:val="both"/>
        <w:textAlignment w:val="baseline"/>
        <w:rPr>
          <w:kern w:val="3"/>
        </w:rPr>
      </w:pPr>
      <w:r w:rsidRPr="00D66A32">
        <w:rPr>
          <w:kern w:val="3"/>
        </w:rPr>
        <w:t>ценить и уважать труд человека;</w:t>
      </w:r>
    </w:p>
    <w:p w:rsidR="00D66A32" w:rsidRPr="00D66A32" w:rsidRDefault="00D66A32" w:rsidP="00060941">
      <w:pPr>
        <w:widowControl w:val="0"/>
        <w:numPr>
          <w:ilvl w:val="1"/>
          <w:numId w:val="92"/>
        </w:numPr>
        <w:tabs>
          <w:tab w:val="left" w:pos="142"/>
        </w:tabs>
        <w:suppressAutoHyphens/>
        <w:autoSpaceDE w:val="0"/>
        <w:autoSpaceDN w:val="0"/>
        <w:ind w:left="-567" w:firstLine="567"/>
        <w:contextualSpacing/>
        <w:jc w:val="both"/>
        <w:textAlignment w:val="baseline"/>
        <w:rPr>
          <w:kern w:val="3"/>
        </w:rPr>
      </w:pPr>
      <w:r w:rsidRPr="00D66A32">
        <w:rPr>
          <w:kern w:val="3"/>
        </w:rPr>
        <w:t>разбираться в современном рынке труда;</w:t>
      </w:r>
    </w:p>
    <w:p w:rsidR="00D66A32" w:rsidRPr="00D66A32" w:rsidRDefault="00D66A32" w:rsidP="00060941">
      <w:pPr>
        <w:widowControl w:val="0"/>
        <w:numPr>
          <w:ilvl w:val="0"/>
          <w:numId w:val="92"/>
        </w:numPr>
        <w:tabs>
          <w:tab w:val="left" w:pos="142"/>
        </w:tabs>
        <w:suppressAutoHyphens/>
        <w:autoSpaceDE w:val="0"/>
        <w:autoSpaceDN w:val="0"/>
        <w:ind w:left="-567" w:firstLine="567"/>
        <w:contextualSpacing/>
        <w:jc w:val="both"/>
        <w:textAlignment w:val="baseline"/>
        <w:rPr>
          <w:kern w:val="3"/>
        </w:rPr>
      </w:pPr>
      <w:r w:rsidRPr="00D66A32">
        <w:rPr>
          <w:kern w:val="3"/>
        </w:rPr>
        <w:t>грамотно защищать свои права на рабочем месте.</w:t>
      </w:r>
    </w:p>
    <w:p w:rsidR="00D66A32" w:rsidRPr="00D66A32" w:rsidRDefault="00D66A32" w:rsidP="00060941">
      <w:pPr>
        <w:widowControl w:val="0"/>
        <w:suppressAutoHyphens/>
        <w:autoSpaceDE w:val="0"/>
        <w:autoSpaceDN w:val="0"/>
        <w:ind w:left="-567" w:firstLine="567"/>
        <w:contextualSpacing/>
        <w:jc w:val="both"/>
        <w:textAlignment w:val="baseline"/>
        <w:rPr>
          <w:kern w:val="3"/>
        </w:rPr>
      </w:pPr>
    </w:p>
    <w:p w:rsidR="00D66A32" w:rsidRPr="00D66A32" w:rsidRDefault="00D66A32" w:rsidP="00060941">
      <w:pPr>
        <w:ind w:left="-567" w:firstLine="567"/>
        <w:jc w:val="both"/>
        <w:rPr>
          <w:rFonts w:eastAsiaTheme="minorHAnsi"/>
          <w:lang w:eastAsia="en-US"/>
        </w:rPr>
      </w:pPr>
      <w:r w:rsidRPr="00D66A32">
        <w:rPr>
          <w:rFonts w:eastAsiaTheme="minorHAnsi"/>
          <w:lang w:eastAsia="en-US"/>
        </w:rPr>
        <w:t xml:space="preserve">Первый уровень результатов (1-й класс) – приобретение социальных знаний. Занятия по конструированию, знакомство с домашними ремёслами, экскурсии на производство, встречи с людьми разных профессий </w:t>
      </w:r>
    </w:p>
    <w:p w:rsidR="00D66A32" w:rsidRPr="00D66A32" w:rsidRDefault="00D66A32" w:rsidP="00060941">
      <w:pPr>
        <w:ind w:left="-567" w:firstLine="567"/>
        <w:jc w:val="both"/>
        <w:rPr>
          <w:rFonts w:eastAsiaTheme="minorHAnsi"/>
          <w:lang w:eastAsia="en-US"/>
        </w:rPr>
      </w:pPr>
      <w:r w:rsidRPr="00D66A32">
        <w:rPr>
          <w:rFonts w:eastAsiaTheme="minorHAnsi"/>
          <w:lang w:eastAsia="en-US"/>
        </w:rPr>
        <w:t xml:space="preserve">Второй уровень результатов (2–3-й классы) – формирование ценностного отношения к социальной реальности. Сюжетно-ролевые, продуктивные игры («Почта», «В магазине», «Выпуск классной газеты») </w:t>
      </w:r>
    </w:p>
    <w:p w:rsidR="00D66A32" w:rsidRPr="00D66A32" w:rsidRDefault="00D66A32" w:rsidP="00060941">
      <w:pPr>
        <w:ind w:left="-567" w:firstLine="567"/>
        <w:jc w:val="both"/>
        <w:rPr>
          <w:rFonts w:eastAsiaTheme="minorHAnsi"/>
          <w:lang w:eastAsia="en-US"/>
        </w:rPr>
      </w:pPr>
      <w:r w:rsidRPr="00D66A32">
        <w:rPr>
          <w:rFonts w:eastAsiaTheme="minorHAnsi"/>
          <w:lang w:eastAsia="en-US"/>
        </w:rPr>
        <w:t>Третий уровень результатов (4-й класс) – получение опыта самостоятельного общественного действия. Совместное образовательное производство детей и взрослых</w:t>
      </w:r>
      <w:r>
        <w:rPr>
          <w:rFonts w:eastAsiaTheme="minorHAnsi"/>
          <w:lang w:eastAsia="en-US"/>
        </w:rPr>
        <w:t>.</w:t>
      </w:r>
    </w:p>
    <w:p w:rsidR="00D66A32" w:rsidRPr="00D66A32" w:rsidRDefault="00D66A32" w:rsidP="00197C59">
      <w:pPr>
        <w:widowControl w:val="0"/>
        <w:tabs>
          <w:tab w:val="left" w:pos="2421"/>
          <w:tab w:val="left" w:pos="2422"/>
        </w:tabs>
        <w:autoSpaceDE w:val="0"/>
        <w:autoSpaceDN w:val="0"/>
        <w:spacing w:before="46"/>
        <w:ind w:left="-567" w:right="566" w:firstLine="567"/>
        <w:jc w:val="both"/>
      </w:pPr>
    </w:p>
    <w:p w:rsidR="00D66A32" w:rsidRPr="00D66A32" w:rsidRDefault="004F240C" w:rsidP="00D66A32">
      <w:pPr>
        <w:widowControl w:val="0"/>
        <w:autoSpaceDE w:val="0"/>
        <w:autoSpaceDN w:val="0"/>
        <w:spacing w:before="72"/>
        <w:ind w:left="567" w:right="-285" w:firstLine="426"/>
        <w:jc w:val="both"/>
        <w:outlineLvl w:val="0"/>
        <w:rPr>
          <w:b/>
          <w:bCs/>
          <w:spacing w:val="-67"/>
        </w:rPr>
      </w:pPr>
      <w:r w:rsidRPr="004F240C">
        <w:rPr>
          <w:b/>
          <w:bCs/>
          <w:noProof/>
        </w:rPr>
        <w:pict>
          <v:shapetype id="_x0000_t202" coordsize="21600,21600" o:spt="202" path="m,l,21600r21600,l21600,xe">
            <v:stroke joinstyle="miter"/>
            <v:path gradientshapeok="t" o:connecttype="rect"/>
          </v:shapetype>
          <v:shape id="Поле 4" o:spid="_x0000_s1026" type="#_x0000_t202" style="position:absolute;left:0;text-align:left;margin-left:98.3pt;margin-top:104.05pt;width:4.7pt;height:13.3pt;z-index:-251654144;visibility:visible;mso-position-horizont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" filled="f" stroked="f">
            <v:textbox inset="0,0,0,0">
              <w:txbxContent>
                <w:p w:rsidR="008251F9" w:rsidRDefault="008251F9" w:rsidP="00D66A32">
                  <w:pPr>
                    <w:spacing w:line="266" w:lineRule="exact"/>
                    <w:rPr>
                      <w:b/>
                    </w:rPr>
                  </w:pPr>
                  <w:r>
                    <w:rPr>
                      <w:b/>
                      <w:w w:val="99"/>
                    </w:rPr>
                    <w:t>I</w:t>
                  </w:r>
                </w:p>
              </w:txbxContent>
            </v:textbox>
            <w10:wrap anchorx="page"/>
          </v:shape>
        </w:pict>
      </w:r>
      <w:r w:rsidR="00D66A32" w:rsidRPr="00D66A32">
        <w:rPr>
          <w:b/>
          <w:bCs/>
        </w:rPr>
        <w:t>Тематическое планирование</w:t>
      </w:r>
    </w:p>
    <w:p w:rsidR="00D66A32" w:rsidRPr="00D66A32" w:rsidRDefault="00D66A32" w:rsidP="00D66A32">
      <w:pPr>
        <w:widowControl w:val="0"/>
        <w:autoSpaceDE w:val="0"/>
        <w:autoSpaceDN w:val="0"/>
        <w:spacing w:before="72" w:line="278" w:lineRule="auto"/>
        <w:ind w:right="3262"/>
        <w:jc w:val="center"/>
        <w:outlineLvl w:val="0"/>
        <w:rPr>
          <w:b/>
          <w:bCs/>
        </w:rPr>
      </w:pPr>
      <w:r w:rsidRPr="00D66A32">
        <w:rPr>
          <w:b/>
          <w:bCs/>
        </w:rPr>
        <w:t xml:space="preserve">                                                         1 класс</w:t>
      </w:r>
    </w:p>
    <w:p w:rsidR="00D66A32" w:rsidRPr="00D66A32" w:rsidRDefault="00D66A32" w:rsidP="00D66A32">
      <w:pPr>
        <w:widowControl w:val="0"/>
        <w:autoSpaceDE w:val="0"/>
        <w:autoSpaceDN w:val="0"/>
        <w:spacing w:line="278" w:lineRule="auto"/>
        <w:ind w:right="3262"/>
        <w:jc w:val="center"/>
        <w:outlineLvl w:val="0"/>
        <w:rPr>
          <w:b/>
          <w:bCs/>
        </w:rPr>
      </w:pPr>
    </w:p>
    <w:tbl>
      <w:tblPr>
        <w:tblStyle w:val="TableNormal1"/>
        <w:tblW w:w="9808" w:type="dxa"/>
        <w:tblInd w:w="-5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838"/>
        <w:gridCol w:w="3598"/>
        <w:gridCol w:w="1163"/>
        <w:gridCol w:w="1982"/>
        <w:gridCol w:w="2227"/>
      </w:tblGrid>
      <w:tr w:rsidR="00D66A32" w:rsidRPr="00D66A32" w:rsidTr="00197C59">
        <w:trPr>
          <w:trHeight w:val="301"/>
        </w:trPr>
        <w:tc>
          <w:tcPr>
            <w:tcW w:w="838" w:type="dxa"/>
            <w:vMerge w:val="restart"/>
            <w:tcBorders>
              <w:bottom w:val="single" w:sz="8" w:space="0" w:color="000000"/>
            </w:tcBorders>
          </w:tcPr>
          <w:p w:rsidR="00D66A32" w:rsidRPr="00D66A32" w:rsidRDefault="00D66A32" w:rsidP="00D66A32">
            <w:pPr>
              <w:spacing w:line="275" w:lineRule="exact"/>
              <w:jc w:val="center"/>
              <w:rPr>
                <w:b/>
              </w:rPr>
            </w:pPr>
            <w:r w:rsidRPr="00D66A32">
              <w:rPr>
                <w:b/>
              </w:rPr>
              <w:t>№</w:t>
            </w:r>
          </w:p>
        </w:tc>
        <w:tc>
          <w:tcPr>
            <w:tcW w:w="3598" w:type="dxa"/>
            <w:vMerge w:val="restart"/>
            <w:tcBorders>
              <w:bottom w:val="single" w:sz="8" w:space="0" w:color="000000"/>
            </w:tcBorders>
          </w:tcPr>
          <w:p w:rsidR="00D66A32" w:rsidRPr="00D66A32" w:rsidRDefault="00D66A32" w:rsidP="00D66A32">
            <w:pPr>
              <w:spacing w:before="1" w:line="237" w:lineRule="auto"/>
              <w:ind w:right="94"/>
              <w:rPr>
                <w:b/>
                <w:lang w:val="ru-RU"/>
              </w:rPr>
            </w:pPr>
            <w:r w:rsidRPr="00D66A32">
              <w:rPr>
                <w:b/>
                <w:lang w:val="ru-RU"/>
              </w:rPr>
              <w:t>Наименование разделов и</w:t>
            </w:r>
            <w:r w:rsidRPr="00D66A32">
              <w:rPr>
                <w:b/>
                <w:spacing w:val="-57"/>
                <w:lang w:val="ru-RU"/>
              </w:rPr>
              <w:t xml:space="preserve">       </w:t>
            </w:r>
            <w:r w:rsidRPr="00D66A32">
              <w:rPr>
                <w:b/>
                <w:lang w:val="ru-RU"/>
              </w:rPr>
              <w:t>тем</w:t>
            </w:r>
            <w:r w:rsidRPr="00D66A32">
              <w:rPr>
                <w:b/>
                <w:spacing w:val="-2"/>
                <w:lang w:val="ru-RU"/>
              </w:rPr>
              <w:t xml:space="preserve"> </w:t>
            </w:r>
            <w:r w:rsidRPr="00D66A32">
              <w:rPr>
                <w:b/>
                <w:lang w:val="ru-RU"/>
              </w:rPr>
              <w:lastRenderedPageBreak/>
              <w:t>программы</w:t>
            </w:r>
          </w:p>
        </w:tc>
        <w:tc>
          <w:tcPr>
            <w:tcW w:w="1163" w:type="dxa"/>
            <w:vMerge w:val="restart"/>
            <w:tcBorders>
              <w:bottom w:val="single" w:sz="8" w:space="0" w:color="000000"/>
            </w:tcBorders>
          </w:tcPr>
          <w:p w:rsidR="00D66A32" w:rsidRPr="00D66A32" w:rsidRDefault="00D66A32" w:rsidP="00D66A32">
            <w:pPr>
              <w:spacing w:before="1" w:line="237" w:lineRule="auto"/>
              <w:jc w:val="center"/>
              <w:rPr>
                <w:b/>
              </w:rPr>
            </w:pPr>
            <w:r w:rsidRPr="00D66A32">
              <w:rPr>
                <w:b/>
              </w:rPr>
              <w:lastRenderedPageBreak/>
              <w:t>Всего</w:t>
            </w:r>
            <w:r w:rsidRPr="00D66A32">
              <w:rPr>
                <w:b/>
                <w:spacing w:val="-57"/>
              </w:rPr>
              <w:t xml:space="preserve"> </w:t>
            </w:r>
            <w:r w:rsidRPr="00D66A32">
              <w:rPr>
                <w:b/>
              </w:rPr>
              <w:t>часов</w:t>
            </w:r>
          </w:p>
        </w:tc>
        <w:tc>
          <w:tcPr>
            <w:tcW w:w="4209" w:type="dxa"/>
            <w:gridSpan w:val="2"/>
          </w:tcPr>
          <w:p w:rsidR="00D66A32" w:rsidRPr="00D66A32" w:rsidRDefault="00D66A32" w:rsidP="00D66A32">
            <w:pPr>
              <w:spacing w:line="275" w:lineRule="exact"/>
              <w:ind w:right="1515"/>
              <w:jc w:val="center"/>
              <w:rPr>
                <w:b/>
              </w:rPr>
            </w:pPr>
            <w:r w:rsidRPr="00D66A32">
              <w:rPr>
                <w:b/>
              </w:rPr>
              <w:t>В</w:t>
            </w:r>
            <w:r w:rsidRPr="00D66A32">
              <w:rPr>
                <w:b/>
                <w:spacing w:val="-1"/>
              </w:rPr>
              <w:t xml:space="preserve"> </w:t>
            </w:r>
            <w:r w:rsidRPr="00D66A32">
              <w:rPr>
                <w:b/>
              </w:rPr>
              <w:t>том</w:t>
            </w:r>
            <w:r w:rsidRPr="00D66A32">
              <w:rPr>
                <w:b/>
                <w:spacing w:val="-1"/>
              </w:rPr>
              <w:t xml:space="preserve"> </w:t>
            </w:r>
            <w:r w:rsidRPr="00D66A32">
              <w:rPr>
                <w:b/>
              </w:rPr>
              <w:t>числе</w:t>
            </w:r>
          </w:p>
        </w:tc>
      </w:tr>
      <w:tr w:rsidR="00D66A32" w:rsidRPr="00D66A32" w:rsidTr="00197C59">
        <w:trPr>
          <w:trHeight w:val="546"/>
        </w:trPr>
        <w:tc>
          <w:tcPr>
            <w:tcW w:w="838" w:type="dxa"/>
            <w:vMerge/>
            <w:tcBorders>
              <w:top w:val="nil"/>
              <w:bottom w:val="single" w:sz="8" w:space="0" w:color="000000"/>
            </w:tcBorders>
          </w:tcPr>
          <w:p w:rsidR="00D66A32" w:rsidRPr="00D66A32" w:rsidRDefault="00D66A32" w:rsidP="00D66A32">
            <w:pPr>
              <w:rPr>
                <w:sz w:val="2"/>
                <w:szCs w:val="2"/>
              </w:rPr>
            </w:pPr>
          </w:p>
        </w:tc>
        <w:tc>
          <w:tcPr>
            <w:tcW w:w="3598" w:type="dxa"/>
            <w:vMerge/>
            <w:tcBorders>
              <w:top w:val="nil"/>
              <w:bottom w:val="single" w:sz="8" w:space="0" w:color="000000"/>
            </w:tcBorders>
          </w:tcPr>
          <w:p w:rsidR="00D66A32" w:rsidRPr="00D66A32" w:rsidRDefault="00D66A32" w:rsidP="00D66A32">
            <w:pPr>
              <w:rPr>
                <w:sz w:val="2"/>
                <w:szCs w:val="2"/>
              </w:rPr>
            </w:pPr>
          </w:p>
        </w:tc>
        <w:tc>
          <w:tcPr>
            <w:tcW w:w="1163" w:type="dxa"/>
            <w:vMerge/>
            <w:tcBorders>
              <w:top w:val="nil"/>
              <w:bottom w:val="single" w:sz="8" w:space="0" w:color="000000"/>
            </w:tcBorders>
          </w:tcPr>
          <w:p w:rsidR="00D66A32" w:rsidRPr="00D66A32" w:rsidRDefault="00D66A32" w:rsidP="00D66A32">
            <w:pPr>
              <w:rPr>
                <w:sz w:val="2"/>
                <w:szCs w:val="2"/>
              </w:rPr>
            </w:pPr>
          </w:p>
        </w:tc>
        <w:tc>
          <w:tcPr>
            <w:tcW w:w="1982" w:type="dxa"/>
          </w:tcPr>
          <w:p w:rsidR="00D66A32" w:rsidRPr="00D66A32" w:rsidRDefault="00D66A32" w:rsidP="00D66A32">
            <w:pPr>
              <w:spacing w:line="268" w:lineRule="exact"/>
              <w:ind w:right="154"/>
              <w:jc w:val="center"/>
              <w:rPr>
                <w:b/>
              </w:rPr>
            </w:pPr>
            <w:r w:rsidRPr="00D66A32">
              <w:rPr>
                <w:b/>
              </w:rPr>
              <w:t>Теоретические</w:t>
            </w:r>
          </w:p>
        </w:tc>
        <w:tc>
          <w:tcPr>
            <w:tcW w:w="2227" w:type="dxa"/>
          </w:tcPr>
          <w:p w:rsidR="00D66A32" w:rsidRPr="00D66A32" w:rsidRDefault="00D66A32" w:rsidP="00D66A32">
            <w:pPr>
              <w:spacing w:line="268" w:lineRule="exact"/>
              <w:ind w:right="390"/>
              <w:jc w:val="center"/>
              <w:rPr>
                <w:b/>
              </w:rPr>
            </w:pPr>
            <w:r w:rsidRPr="00D66A32">
              <w:rPr>
                <w:b/>
              </w:rPr>
              <w:t>Практические</w:t>
            </w:r>
          </w:p>
          <w:p w:rsidR="00D66A32" w:rsidRPr="00D66A32" w:rsidRDefault="00D66A32" w:rsidP="00D66A32">
            <w:pPr>
              <w:spacing w:line="259" w:lineRule="exact"/>
              <w:ind w:right="387"/>
              <w:jc w:val="center"/>
              <w:rPr>
                <w:b/>
              </w:rPr>
            </w:pPr>
            <w:r w:rsidRPr="00D66A32">
              <w:rPr>
                <w:b/>
              </w:rPr>
              <w:t>занятия</w:t>
            </w:r>
          </w:p>
        </w:tc>
      </w:tr>
      <w:tr w:rsidR="00D66A32" w:rsidRPr="00D66A32" w:rsidTr="00197C59">
        <w:trPr>
          <w:trHeight w:val="345"/>
        </w:trPr>
        <w:tc>
          <w:tcPr>
            <w:tcW w:w="838" w:type="dxa"/>
          </w:tcPr>
          <w:p w:rsidR="00D66A32" w:rsidRPr="00D66A32" w:rsidRDefault="00D66A32" w:rsidP="00D66A32">
            <w:pPr>
              <w:spacing w:before="17"/>
              <w:ind w:right="-155"/>
              <w:jc w:val="center"/>
            </w:pPr>
            <w:r w:rsidRPr="00D66A32">
              <w:rPr>
                <w:b/>
              </w:rPr>
              <w:lastRenderedPageBreak/>
              <w:t>I</w:t>
            </w:r>
          </w:p>
        </w:tc>
        <w:tc>
          <w:tcPr>
            <w:tcW w:w="3598" w:type="dxa"/>
            <w:tcBorders>
              <w:top w:val="single" w:sz="8" w:space="0" w:color="000000"/>
            </w:tcBorders>
          </w:tcPr>
          <w:p w:rsidR="00D66A32" w:rsidRPr="00D66A32" w:rsidRDefault="00D66A32" w:rsidP="00D66A32">
            <w:pPr>
              <w:spacing w:before="17"/>
              <w:ind w:left="155" w:right="-155"/>
              <w:rPr>
                <w:b/>
              </w:rPr>
            </w:pPr>
            <w:r w:rsidRPr="00D66A32">
              <w:rPr>
                <w:b/>
              </w:rPr>
              <w:t>Введение в мир профессий</w:t>
            </w:r>
          </w:p>
        </w:tc>
        <w:tc>
          <w:tcPr>
            <w:tcW w:w="1163" w:type="dxa"/>
            <w:tcBorders>
              <w:top w:val="single" w:sz="8" w:space="0" w:color="000000"/>
            </w:tcBorders>
          </w:tcPr>
          <w:p w:rsidR="00D66A32" w:rsidRPr="00D66A32" w:rsidRDefault="00D66A32" w:rsidP="00D66A32">
            <w:pPr>
              <w:spacing w:line="263" w:lineRule="exact"/>
              <w:ind w:left="155" w:right="-155"/>
              <w:jc w:val="center"/>
              <w:rPr>
                <w:b/>
              </w:rPr>
            </w:pPr>
            <w:r w:rsidRPr="00D66A32">
              <w:rPr>
                <w:b/>
              </w:rPr>
              <w:t>5</w:t>
            </w:r>
          </w:p>
        </w:tc>
        <w:tc>
          <w:tcPr>
            <w:tcW w:w="1982" w:type="dxa"/>
          </w:tcPr>
          <w:p w:rsidR="00D66A32" w:rsidRPr="00D66A32" w:rsidRDefault="00D66A32" w:rsidP="00D66A32">
            <w:pPr>
              <w:spacing w:line="263" w:lineRule="exact"/>
              <w:ind w:right="-155"/>
              <w:jc w:val="center"/>
              <w:rPr>
                <w:b/>
              </w:rPr>
            </w:pPr>
            <w:r w:rsidRPr="00D66A32">
              <w:rPr>
                <w:b/>
              </w:rPr>
              <w:t>2</w:t>
            </w:r>
          </w:p>
        </w:tc>
        <w:tc>
          <w:tcPr>
            <w:tcW w:w="2227" w:type="dxa"/>
          </w:tcPr>
          <w:p w:rsidR="00D66A32" w:rsidRPr="00D66A32" w:rsidRDefault="00D66A32" w:rsidP="00D66A32">
            <w:pPr>
              <w:spacing w:line="263" w:lineRule="exact"/>
              <w:ind w:right="-155"/>
              <w:jc w:val="center"/>
              <w:rPr>
                <w:b/>
              </w:rPr>
            </w:pPr>
            <w:r w:rsidRPr="00D66A32">
              <w:rPr>
                <w:b/>
              </w:rPr>
              <w:t>3</w:t>
            </w:r>
          </w:p>
        </w:tc>
      </w:tr>
      <w:tr w:rsidR="00D66A32" w:rsidRPr="00D66A32" w:rsidTr="00197C59">
        <w:trPr>
          <w:trHeight w:val="313"/>
        </w:trPr>
        <w:tc>
          <w:tcPr>
            <w:tcW w:w="838" w:type="dxa"/>
          </w:tcPr>
          <w:p w:rsidR="00D66A32" w:rsidRPr="00D66A32" w:rsidRDefault="00D66A32" w:rsidP="00D66A32">
            <w:pPr>
              <w:spacing w:line="268" w:lineRule="exact"/>
              <w:ind w:right="-155"/>
              <w:jc w:val="center"/>
            </w:pPr>
            <w:r w:rsidRPr="00D66A32">
              <w:t>1</w:t>
            </w:r>
          </w:p>
        </w:tc>
        <w:tc>
          <w:tcPr>
            <w:tcW w:w="3598" w:type="dxa"/>
          </w:tcPr>
          <w:p w:rsidR="00D66A32" w:rsidRPr="00D66A32" w:rsidRDefault="00D66A32" w:rsidP="00D66A32">
            <w:pPr>
              <w:spacing w:line="270" w:lineRule="atLeast"/>
              <w:ind w:left="155" w:right="-155"/>
            </w:pPr>
            <w:r w:rsidRPr="00D66A32">
              <w:t>Зачем человек трудится?</w:t>
            </w:r>
          </w:p>
        </w:tc>
        <w:tc>
          <w:tcPr>
            <w:tcW w:w="1163" w:type="dxa"/>
          </w:tcPr>
          <w:p w:rsidR="00D66A32" w:rsidRPr="00D66A32" w:rsidRDefault="00D66A32" w:rsidP="00D66A32">
            <w:pPr>
              <w:ind w:left="155" w:right="-155"/>
              <w:jc w:val="center"/>
            </w:pPr>
            <w:r w:rsidRPr="00D66A32">
              <w:t>1</w:t>
            </w:r>
          </w:p>
        </w:tc>
        <w:tc>
          <w:tcPr>
            <w:tcW w:w="1982" w:type="dxa"/>
          </w:tcPr>
          <w:p w:rsidR="00D66A32" w:rsidRPr="00D66A32" w:rsidRDefault="00D66A32" w:rsidP="00D66A32">
            <w:pPr>
              <w:spacing w:line="268" w:lineRule="exact"/>
              <w:ind w:right="-155"/>
              <w:jc w:val="center"/>
            </w:pPr>
            <w:r w:rsidRPr="00D66A32">
              <w:t>1</w:t>
            </w:r>
          </w:p>
        </w:tc>
        <w:tc>
          <w:tcPr>
            <w:tcW w:w="2227" w:type="dxa"/>
          </w:tcPr>
          <w:p w:rsidR="00D66A32" w:rsidRPr="00D66A32" w:rsidRDefault="00D66A32" w:rsidP="00D66A32">
            <w:pPr>
              <w:ind w:right="-155"/>
              <w:jc w:val="center"/>
            </w:pPr>
          </w:p>
        </w:tc>
      </w:tr>
      <w:tr w:rsidR="00D66A32" w:rsidRPr="00D66A32" w:rsidTr="00197C59">
        <w:trPr>
          <w:trHeight w:val="355"/>
        </w:trPr>
        <w:tc>
          <w:tcPr>
            <w:tcW w:w="838" w:type="dxa"/>
          </w:tcPr>
          <w:p w:rsidR="00D66A32" w:rsidRPr="00D66A32" w:rsidRDefault="00D66A32" w:rsidP="00D66A32">
            <w:pPr>
              <w:spacing w:line="268" w:lineRule="exact"/>
              <w:ind w:right="-155"/>
              <w:jc w:val="center"/>
            </w:pPr>
            <w:r w:rsidRPr="00D66A32">
              <w:t>2</w:t>
            </w:r>
          </w:p>
        </w:tc>
        <w:tc>
          <w:tcPr>
            <w:tcW w:w="3598" w:type="dxa"/>
          </w:tcPr>
          <w:p w:rsidR="00D66A32" w:rsidRPr="00D66A32" w:rsidRDefault="00D66A32" w:rsidP="00D66A32">
            <w:pPr>
              <w:spacing w:before="95" w:line="240" w:lineRule="exact"/>
              <w:ind w:left="155" w:right="-155"/>
            </w:pPr>
            <w:r w:rsidRPr="00D66A32">
              <w:t>Какие профессии ты знаешь?</w:t>
            </w:r>
          </w:p>
        </w:tc>
        <w:tc>
          <w:tcPr>
            <w:tcW w:w="1163" w:type="dxa"/>
          </w:tcPr>
          <w:p w:rsidR="00D66A32" w:rsidRPr="00D66A32" w:rsidRDefault="00D66A32" w:rsidP="00D66A32">
            <w:pPr>
              <w:ind w:left="155" w:right="-155"/>
              <w:jc w:val="center"/>
            </w:pPr>
            <w:r w:rsidRPr="00D66A32">
              <w:t>1</w:t>
            </w:r>
          </w:p>
        </w:tc>
        <w:tc>
          <w:tcPr>
            <w:tcW w:w="1982" w:type="dxa"/>
          </w:tcPr>
          <w:p w:rsidR="00D66A32" w:rsidRPr="00D66A32" w:rsidRDefault="00D66A32" w:rsidP="00D66A32">
            <w:pPr>
              <w:spacing w:before="95" w:line="240" w:lineRule="exact"/>
              <w:ind w:right="-155"/>
              <w:jc w:val="center"/>
            </w:pPr>
            <w:r w:rsidRPr="00D66A32">
              <w:t>1</w:t>
            </w:r>
          </w:p>
        </w:tc>
        <w:tc>
          <w:tcPr>
            <w:tcW w:w="2227" w:type="dxa"/>
          </w:tcPr>
          <w:p w:rsidR="00D66A32" w:rsidRPr="00D66A32" w:rsidRDefault="00D66A32" w:rsidP="00D66A32">
            <w:pPr>
              <w:ind w:right="-155"/>
              <w:jc w:val="center"/>
            </w:pPr>
          </w:p>
        </w:tc>
      </w:tr>
      <w:tr w:rsidR="00D66A32" w:rsidRPr="00D66A32" w:rsidTr="00197C59">
        <w:trPr>
          <w:trHeight w:val="357"/>
        </w:trPr>
        <w:tc>
          <w:tcPr>
            <w:tcW w:w="838" w:type="dxa"/>
          </w:tcPr>
          <w:p w:rsidR="00D66A32" w:rsidRPr="00D66A32" w:rsidRDefault="00D66A32" w:rsidP="00D66A32">
            <w:pPr>
              <w:spacing w:line="268" w:lineRule="exact"/>
              <w:ind w:right="-155"/>
              <w:jc w:val="center"/>
            </w:pPr>
            <w:r w:rsidRPr="00D66A32">
              <w:t>3</w:t>
            </w:r>
          </w:p>
        </w:tc>
        <w:tc>
          <w:tcPr>
            <w:tcW w:w="3598" w:type="dxa"/>
          </w:tcPr>
          <w:p w:rsidR="00D66A32" w:rsidRPr="00D66A32" w:rsidRDefault="00D66A32" w:rsidP="00D66A32">
            <w:pPr>
              <w:spacing w:before="97" w:line="240" w:lineRule="exact"/>
              <w:ind w:left="155" w:right="-155"/>
            </w:pPr>
            <w:r w:rsidRPr="00D66A32">
              <w:t>Мир интересных профессий</w:t>
            </w:r>
          </w:p>
        </w:tc>
        <w:tc>
          <w:tcPr>
            <w:tcW w:w="1163" w:type="dxa"/>
          </w:tcPr>
          <w:p w:rsidR="00D66A32" w:rsidRPr="00D66A32" w:rsidRDefault="00D66A32" w:rsidP="00D66A32">
            <w:pPr>
              <w:ind w:left="155" w:right="-155"/>
              <w:jc w:val="center"/>
            </w:pPr>
            <w:r w:rsidRPr="00D66A32">
              <w:t>1</w:t>
            </w:r>
          </w:p>
        </w:tc>
        <w:tc>
          <w:tcPr>
            <w:tcW w:w="1982" w:type="dxa"/>
          </w:tcPr>
          <w:p w:rsidR="00D66A32" w:rsidRPr="00D66A32" w:rsidRDefault="00D66A32" w:rsidP="00D66A32">
            <w:pPr>
              <w:ind w:right="-155"/>
              <w:jc w:val="center"/>
            </w:pPr>
          </w:p>
        </w:tc>
        <w:tc>
          <w:tcPr>
            <w:tcW w:w="2227" w:type="dxa"/>
          </w:tcPr>
          <w:p w:rsidR="00D66A32" w:rsidRPr="00D66A32" w:rsidRDefault="00D66A32" w:rsidP="00D66A32">
            <w:pPr>
              <w:spacing w:before="97" w:line="240" w:lineRule="exact"/>
              <w:ind w:right="-155"/>
              <w:jc w:val="center"/>
            </w:pPr>
            <w:r w:rsidRPr="00D66A32">
              <w:t>1</w:t>
            </w:r>
          </w:p>
        </w:tc>
      </w:tr>
      <w:tr w:rsidR="00D66A32" w:rsidRPr="00D66A32" w:rsidTr="00197C59">
        <w:trPr>
          <w:trHeight w:val="357"/>
        </w:trPr>
        <w:tc>
          <w:tcPr>
            <w:tcW w:w="838" w:type="dxa"/>
          </w:tcPr>
          <w:p w:rsidR="00D66A32" w:rsidRPr="00D66A32" w:rsidRDefault="00D66A32" w:rsidP="00D66A32">
            <w:pPr>
              <w:spacing w:line="268" w:lineRule="exact"/>
              <w:ind w:right="-155"/>
              <w:jc w:val="center"/>
            </w:pPr>
            <w:r w:rsidRPr="00D66A32">
              <w:t>4</w:t>
            </w:r>
          </w:p>
        </w:tc>
        <w:tc>
          <w:tcPr>
            <w:tcW w:w="3598" w:type="dxa"/>
          </w:tcPr>
          <w:p w:rsidR="00D66A32" w:rsidRPr="00D66A32" w:rsidRDefault="00D66A32" w:rsidP="00D66A32">
            <w:pPr>
              <w:spacing w:before="97" w:line="240" w:lineRule="exact"/>
              <w:ind w:left="155" w:right="-155"/>
            </w:pPr>
            <w:r w:rsidRPr="00D66A32">
              <w:t>Чем пахнут ремесла?</w:t>
            </w:r>
          </w:p>
        </w:tc>
        <w:tc>
          <w:tcPr>
            <w:tcW w:w="1163" w:type="dxa"/>
          </w:tcPr>
          <w:p w:rsidR="00D66A32" w:rsidRPr="00D66A32" w:rsidRDefault="00D66A32" w:rsidP="00D66A32">
            <w:pPr>
              <w:ind w:left="155" w:right="-155"/>
              <w:jc w:val="center"/>
            </w:pPr>
            <w:r w:rsidRPr="00D66A32">
              <w:t>1</w:t>
            </w:r>
          </w:p>
        </w:tc>
        <w:tc>
          <w:tcPr>
            <w:tcW w:w="1982" w:type="dxa"/>
          </w:tcPr>
          <w:p w:rsidR="00D66A32" w:rsidRPr="00D66A32" w:rsidRDefault="00D66A32" w:rsidP="00D66A32">
            <w:pPr>
              <w:ind w:right="-155"/>
              <w:jc w:val="center"/>
            </w:pPr>
          </w:p>
        </w:tc>
        <w:tc>
          <w:tcPr>
            <w:tcW w:w="2227" w:type="dxa"/>
          </w:tcPr>
          <w:p w:rsidR="00D66A32" w:rsidRPr="00D66A32" w:rsidRDefault="00D66A32" w:rsidP="00D66A32">
            <w:pPr>
              <w:spacing w:before="97" w:line="240" w:lineRule="exact"/>
              <w:ind w:right="-155"/>
              <w:jc w:val="center"/>
            </w:pPr>
            <w:r w:rsidRPr="00D66A32">
              <w:t>1</w:t>
            </w:r>
          </w:p>
        </w:tc>
      </w:tr>
      <w:tr w:rsidR="00D66A32" w:rsidRPr="00D66A32" w:rsidTr="00197C59">
        <w:trPr>
          <w:trHeight w:val="357"/>
        </w:trPr>
        <w:tc>
          <w:tcPr>
            <w:tcW w:w="838" w:type="dxa"/>
          </w:tcPr>
          <w:p w:rsidR="00D66A32" w:rsidRPr="00D66A32" w:rsidRDefault="00D66A32" w:rsidP="00D66A32">
            <w:pPr>
              <w:spacing w:line="268" w:lineRule="exact"/>
              <w:ind w:right="-155"/>
              <w:jc w:val="center"/>
            </w:pPr>
            <w:r w:rsidRPr="00D66A32">
              <w:t>5</w:t>
            </w:r>
          </w:p>
        </w:tc>
        <w:tc>
          <w:tcPr>
            <w:tcW w:w="3598" w:type="dxa"/>
          </w:tcPr>
          <w:p w:rsidR="00D66A32" w:rsidRPr="00D66A32" w:rsidRDefault="00D66A32" w:rsidP="00D66A32">
            <w:pPr>
              <w:spacing w:before="97" w:line="240" w:lineRule="exact"/>
              <w:ind w:left="155" w:right="-155"/>
            </w:pPr>
            <w:r w:rsidRPr="00D66A32">
              <w:t>Кем я хочу стать?</w:t>
            </w:r>
          </w:p>
        </w:tc>
        <w:tc>
          <w:tcPr>
            <w:tcW w:w="1163" w:type="dxa"/>
          </w:tcPr>
          <w:p w:rsidR="00D66A32" w:rsidRPr="00D66A32" w:rsidRDefault="00D66A32" w:rsidP="00D66A32">
            <w:pPr>
              <w:ind w:left="155" w:right="-155"/>
              <w:jc w:val="center"/>
            </w:pPr>
            <w:r w:rsidRPr="00D66A32">
              <w:t>1</w:t>
            </w:r>
          </w:p>
        </w:tc>
        <w:tc>
          <w:tcPr>
            <w:tcW w:w="1982" w:type="dxa"/>
          </w:tcPr>
          <w:p w:rsidR="00D66A32" w:rsidRPr="00D66A32" w:rsidRDefault="00D66A32" w:rsidP="00D66A32">
            <w:pPr>
              <w:ind w:right="-155"/>
              <w:jc w:val="center"/>
            </w:pPr>
          </w:p>
        </w:tc>
        <w:tc>
          <w:tcPr>
            <w:tcW w:w="2227" w:type="dxa"/>
          </w:tcPr>
          <w:p w:rsidR="00D66A32" w:rsidRPr="00D66A32" w:rsidRDefault="00D66A32" w:rsidP="00D66A32">
            <w:pPr>
              <w:spacing w:before="97" w:line="240" w:lineRule="exact"/>
              <w:ind w:right="-155"/>
              <w:jc w:val="center"/>
            </w:pPr>
            <w:r w:rsidRPr="00D66A32">
              <w:t>1</w:t>
            </w:r>
          </w:p>
        </w:tc>
      </w:tr>
      <w:tr w:rsidR="00D66A32" w:rsidRPr="00D66A32" w:rsidTr="00197C59">
        <w:trPr>
          <w:trHeight w:val="551"/>
        </w:trPr>
        <w:tc>
          <w:tcPr>
            <w:tcW w:w="838" w:type="dxa"/>
          </w:tcPr>
          <w:p w:rsidR="00D66A32" w:rsidRPr="00D66A32" w:rsidRDefault="00D66A32" w:rsidP="00D66A32">
            <w:pPr>
              <w:spacing w:line="273" w:lineRule="exact"/>
              <w:ind w:right="-155"/>
              <w:jc w:val="center"/>
              <w:rPr>
                <w:b/>
              </w:rPr>
            </w:pPr>
            <w:r w:rsidRPr="00D66A32">
              <w:rPr>
                <w:b/>
              </w:rPr>
              <w:t>II</w:t>
            </w:r>
          </w:p>
        </w:tc>
        <w:tc>
          <w:tcPr>
            <w:tcW w:w="3598" w:type="dxa"/>
          </w:tcPr>
          <w:p w:rsidR="00D66A32" w:rsidRPr="00D66A32" w:rsidRDefault="00D66A32" w:rsidP="00D66A32">
            <w:pPr>
              <w:spacing w:line="259" w:lineRule="exact"/>
              <w:ind w:left="155" w:right="-155"/>
              <w:rPr>
                <w:b/>
              </w:rPr>
            </w:pPr>
            <w:r w:rsidRPr="00D66A32">
              <w:rPr>
                <w:b/>
              </w:rPr>
              <w:t>Знакомство с  различными  профессиями</w:t>
            </w:r>
          </w:p>
        </w:tc>
        <w:tc>
          <w:tcPr>
            <w:tcW w:w="1163" w:type="dxa"/>
          </w:tcPr>
          <w:p w:rsidR="00D66A32" w:rsidRPr="00D66A32" w:rsidRDefault="00D66A32" w:rsidP="00D66A32">
            <w:pPr>
              <w:spacing w:line="273" w:lineRule="exact"/>
              <w:ind w:left="155" w:right="-155"/>
              <w:jc w:val="center"/>
              <w:rPr>
                <w:b/>
              </w:rPr>
            </w:pPr>
            <w:r w:rsidRPr="00D66A32">
              <w:rPr>
                <w:b/>
              </w:rPr>
              <w:t>24</w:t>
            </w:r>
          </w:p>
        </w:tc>
        <w:tc>
          <w:tcPr>
            <w:tcW w:w="1982" w:type="dxa"/>
          </w:tcPr>
          <w:p w:rsidR="00D66A32" w:rsidRPr="00D66A32" w:rsidRDefault="00D66A32" w:rsidP="00D66A32">
            <w:pPr>
              <w:spacing w:line="273" w:lineRule="exact"/>
              <w:ind w:right="-155"/>
              <w:jc w:val="center"/>
              <w:rPr>
                <w:b/>
              </w:rPr>
            </w:pPr>
            <w:r w:rsidRPr="00D66A32">
              <w:rPr>
                <w:b/>
              </w:rPr>
              <w:t>9</w:t>
            </w:r>
          </w:p>
        </w:tc>
        <w:tc>
          <w:tcPr>
            <w:tcW w:w="2227" w:type="dxa"/>
          </w:tcPr>
          <w:p w:rsidR="00D66A32" w:rsidRPr="00D66A32" w:rsidRDefault="00D66A32" w:rsidP="00D66A32">
            <w:pPr>
              <w:spacing w:line="273" w:lineRule="exact"/>
              <w:ind w:right="-155"/>
              <w:jc w:val="center"/>
              <w:rPr>
                <w:b/>
              </w:rPr>
            </w:pPr>
            <w:r w:rsidRPr="00D66A32">
              <w:rPr>
                <w:b/>
              </w:rPr>
              <w:t>15</w:t>
            </w:r>
          </w:p>
        </w:tc>
      </w:tr>
      <w:tr w:rsidR="00D66A32" w:rsidRPr="00D66A32" w:rsidTr="00197C59">
        <w:trPr>
          <w:trHeight w:val="354"/>
        </w:trPr>
        <w:tc>
          <w:tcPr>
            <w:tcW w:w="838" w:type="dxa"/>
          </w:tcPr>
          <w:p w:rsidR="00D66A32" w:rsidRPr="00D66A32" w:rsidRDefault="00D66A32" w:rsidP="00D66A32">
            <w:pPr>
              <w:spacing w:line="268" w:lineRule="exact"/>
              <w:ind w:right="-155"/>
              <w:jc w:val="center"/>
            </w:pPr>
            <w:r w:rsidRPr="00D66A32">
              <w:t>1</w:t>
            </w:r>
          </w:p>
        </w:tc>
        <w:tc>
          <w:tcPr>
            <w:tcW w:w="3598" w:type="dxa"/>
          </w:tcPr>
          <w:p w:rsidR="00D66A32" w:rsidRPr="00D66A32" w:rsidRDefault="00D66A32" w:rsidP="00D66A32">
            <w:pPr>
              <w:spacing w:before="97" w:line="238" w:lineRule="exact"/>
              <w:ind w:left="155" w:right="-155"/>
            </w:pPr>
            <w:r w:rsidRPr="00D66A32">
              <w:t>Профессии в школе</w:t>
            </w:r>
          </w:p>
        </w:tc>
        <w:tc>
          <w:tcPr>
            <w:tcW w:w="1163" w:type="dxa"/>
          </w:tcPr>
          <w:p w:rsidR="00D66A32" w:rsidRPr="00D66A32" w:rsidRDefault="00D66A32" w:rsidP="00D66A32">
            <w:pPr>
              <w:ind w:left="155" w:right="-155"/>
              <w:jc w:val="center"/>
            </w:pPr>
            <w:r w:rsidRPr="00D66A32">
              <w:t>1</w:t>
            </w:r>
          </w:p>
        </w:tc>
        <w:tc>
          <w:tcPr>
            <w:tcW w:w="1982" w:type="dxa"/>
          </w:tcPr>
          <w:p w:rsidR="00D66A32" w:rsidRPr="00D66A32" w:rsidRDefault="00D66A32" w:rsidP="00D66A32">
            <w:pPr>
              <w:spacing w:line="268" w:lineRule="exact"/>
              <w:ind w:right="-155"/>
              <w:jc w:val="center"/>
            </w:pPr>
            <w:r w:rsidRPr="00D66A32">
              <w:t>1</w:t>
            </w:r>
          </w:p>
        </w:tc>
        <w:tc>
          <w:tcPr>
            <w:tcW w:w="2227" w:type="dxa"/>
          </w:tcPr>
          <w:p w:rsidR="00D66A32" w:rsidRPr="00D66A32" w:rsidRDefault="00D66A32" w:rsidP="00D66A32">
            <w:pPr>
              <w:ind w:right="-155"/>
              <w:jc w:val="center"/>
            </w:pPr>
          </w:p>
        </w:tc>
      </w:tr>
      <w:tr w:rsidR="00D66A32" w:rsidRPr="00D66A32" w:rsidTr="00197C59">
        <w:trPr>
          <w:trHeight w:val="357"/>
        </w:trPr>
        <w:tc>
          <w:tcPr>
            <w:tcW w:w="838" w:type="dxa"/>
          </w:tcPr>
          <w:p w:rsidR="00D66A32" w:rsidRPr="00D66A32" w:rsidRDefault="00D66A32" w:rsidP="00D66A32">
            <w:pPr>
              <w:spacing w:line="270" w:lineRule="exact"/>
              <w:ind w:right="-155"/>
              <w:jc w:val="center"/>
            </w:pPr>
            <w:r w:rsidRPr="00D66A32">
              <w:t>2</w:t>
            </w:r>
          </w:p>
        </w:tc>
        <w:tc>
          <w:tcPr>
            <w:tcW w:w="3598" w:type="dxa"/>
          </w:tcPr>
          <w:p w:rsidR="00D66A32" w:rsidRPr="00D66A32" w:rsidRDefault="00D66A32" w:rsidP="00D66A32">
            <w:pPr>
              <w:spacing w:before="97" w:line="240" w:lineRule="exact"/>
              <w:ind w:left="155" w:right="-155"/>
              <w:rPr>
                <w:lang w:val="ru-RU"/>
              </w:rPr>
            </w:pPr>
            <w:r w:rsidRPr="00D66A32">
              <w:rPr>
                <w:lang w:val="ru-RU"/>
              </w:rPr>
              <w:t>Каких профессий не хватает в школе?</w:t>
            </w:r>
          </w:p>
        </w:tc>
        <w:tc>
          <w:tcPr>
            <w:tcW w:w="1163" w:type="dxa"/>
          </w:tcPr>
          <w:p w:rsidR="00D66A32" w:rsidRPr="00D66A32" w:rsidRDefault="00D66A32" w:rsidP="00D66A32">
            <w:pPr>
              <w:ind w:left="155" w:right="-155"/>
              <w:jc w:val="center"/>
            </w:pPr>
            <w:r w:rsidRPr="00D66A32">
              <w:t>1</w:t>
            </w:r>
          </w:p>
        </w:tc>
        <w:tc>
          <w:tcPr>
            <w:tcW w:w="1982" w:type="dxa"/>
          </w:tcPr>
          <w:p w:rsidR="00D66A32" w:rsidRPr="00D66A32" w:rsidRDefault="00D66A32" w:rsidP="00D66A32">
            <w:pPr>
              <w:ind w:right="-155"/>
              <w:jc w:val="center"/>
            </w:pPr>
          </w:p>
        </w:tc>
        <w:tc>
          <w:tcPr>
            <w:tcW w:w="2227" w:type="dxa"/>
          </w:tcPr>
          <w:p w:rsidR="00D66A32" w:rsidRPr="00D66A32" w:rsidRDefault="00D66A32" w:rsidP="00D66A32">
            <w:pPr>
              <w:spacing w:line="270" w:lineRule="exact"/>
              <w:ind w:right="-155"/>
              <w:jc w:val="center"/>
            </w:pPr>
            <w:r w:rsidRPr="00D66A32">
              <w:t>1</w:t>
            </w:r>
          </w:p>
        </w:tc>
      </w:tr>
      <w:tr w:rsidR="00D66A32" w:rsidRPr="00D66A32" w:rsidTr="00197C59">
        <w:trPr>
          <w:trHeight w:val="354"/>
        </w:trPr>
        <w:tc>
          <w:tcPr>
            <w:tcW w:w="838" w:type="dxa"/>
          </w:tcPr>
          <w:p w:rsidR="00D66A32" w:rsidRPr="00D66A32" w:rsidRDefault="00D66A32" w:rsidP="00D66A32">
            <w:pPr>
              <w:spacing w:line="268" w:lineRule="exact"/>
              <w:ind w:right="-155"/>
              <w:jc w:val="center"/>
            </w:pPr>
            <w:r w:rsidRPr="00D66A32">
              <w:t>3</w:t>
            </w:r>
          </w:p>
        </w:tc>
        <w:tc>
          <w:tcPr>
            <w:tcW w:w="3598" w:type="dxa"/>
          </w:tcPr>
          <w:p w:rsidR="00D66A32" w:rsidRPr="00D66A32" w:rsidRDefault="00D66A32" w:rsidP="00D66A32">
            <w:pPr>
              <w:spacing w:before="97" w:line="238" w:lineRule="exact"/>
              <w:ind w:left="155" w:right="-155"/>
            </w:pPr>
            <w:r w:rsidRPr="00D66A32">
              <w:t>Профессии  в моей семье</w:t>
            </w:r>
          </w:p>
        </w:tc>
        <w:tc>
          <w:tcPr>
            <w:tcW w:w="1163" w:type="dxa"/>
          </w:tcPr>
          <w:p w:rsidR="00D66A32" w:rsidRPr="00D66A32" w:rsidRDefault="00D66A32" w:rsidP="00D66A32">
            <w:pPr>
              <w:ind w:left="155" w:right="-155"/>
              <w:jc w:val="center"/>
            </w:pPr>
            <w:r w:rsidRPr="00D66A32">
              <w:t>1</w:t>
            </w:r>
          </w:p>
        </w:tc>
        <w:tc>
          <w:tcPr>
            <w:tcW w:w="1982" w:type="dxa"/>
          </w:tcPr>
          <w:p w:rsidR="00D66A32" w:rsidRPr="00D66A32" w:rsidRDefault="00D66A32" w:rsidP="00D66A32">
            <w:pPr>
              <w:spacing w:line="268" w:lineRule="exact"/>
              <w:ind w:right="-155"/>
              <w:jc w:val="center"/>
            </w:pPr>
            <w:r w:rsidRPr="00D66A32">
              <w:t>1</w:t>
            </w:r>
          </w:p>
        </w:tc>
        <w:tc>
          <w:tcPr>
            <w:tcW w:w="2227" w:type="dxa"/>
          </w:tcPr>
          <w:p w:rsidR="00D66A32" w:rsidRPr="00D66A32" w:rsidRDefault="00D66A32" w:rsidP="00D66A32">
            <w:pPr>
              <w:ind w:right="-155"/>
              <w:jc w:val="center"/>
            </w:pPr>
          </w:p>
        </w:tc>
      </w:tr>
      <w:tr w:rsidR="00D66A32" w:rsidRPr="00D66A32" w:rsidTr="00197C59">
        <w:trPr>
          <w:trHeight w:val="357"/>
        </w:trPr>
        <w:tc>
          <w:tcPr>
            <w:tcW w:w="838" w:type="dxa"/>
          </w:tcPr>
          <w:p w:rsidR="00D66A32" w:rsidRPr="00D66A32" w:rsidRDefault="00D66A32" w:rsidP="00D66A32">
            <w:pPr>
              <w:spacing w:line="270" w:lineRule="exact"/>
              <w:ind w:right="-155"/>
              <w:jc w:val="center"/>
            </w:pPr>
            <w:r w:rsidRPr="00D66A32">
              <w:t>4</w:t>
            </w:r>
          </w:p>
        </w:tc>
        <w:tc>
          <w:tcPr>
            <w:tcW w:w="3598" w:type="dxa"/>
          </w:tcPr>
          <w:p w:rsidR="00D66A32" w:rsidRPr="00D66A32" w:rsidRDefault="00D66A32" w:rsidP="00D66A32">
            <w:pPr>
              <w:spacing w:before="97" w:line="240" w:lineRule="exact"/>
              <w:ind w:left="155" w:right="-155"/>
            </w:pPr>
            <w:r w:rsidRPr="00D66A32">
              <w:t>Мама – домохозяйка</w:t>
            </w:r>
          </w:p>
        </w:tc>
        <w:tc>
          <w:tcPr>
            <w:tcW w:w="1163" w:type="dxa"/>
          </w:tcPr>
          <w:p w:rsidR="00D66A32" w:rsidRPr="00D66A32" w:rsidRDefault="00D66A32" w:rsidP="00D66A32">
            <w:pPr>
              <w:ind w:left="155" w:right="-155"/>
              <w:jc w:val="center"/>
            </w:pPr>
            <w:r w:rsidRPr="00D66A32">
              <w:t>1</w:t>
            </w:r>
          </w:p>
        </w:tc>
        <w:tc>
          <w:tcPr>
            <w:tcW w:w="1982" w:type="dxa"/>
          </w:tcPr>
          <w:p w:rsidR="00D66A32" w:rsidRPr="00D66A32" w:rsidRDefault="00D66A32" w:rsidP="00D66A32">
            <w:pPr>
              <w:ind w:right="-155"/>
              <w:jc w:val="center"/>
            </w:pPr>
          </w:p>
        </w:tc>
        <w:tc>
          <w:tcPr>
            <w:tcW w:w="2227" w:type="dxa"/>
          </w:tcPr>
          <w:p w:rsidR="00D66A32" w:rsidRPr="00D66A32" w:rsidRDefault="00D66A32" w:rsidP="00D66A32">
            <w:pPr>
              <w:spacing w:line="270" w:lineRule="exact"/>
              <w:ind w:right="-155"/>
              <w:jc w:val="center"/>
            </w:pPr>
            <w:r w:rsidRPr="00D66A32">
              <w:t>1</w:t>
            </w:r>
          </w:p>
        </w:tc>
      </w:tr>
      <w:tr w:rsidR="00D66A32" w:rsidRPr="00D66A32" w:rsidTr="00197C59">
        <w:trPr>
          <w:trHeight w:val="354"/>
        </w:trPr>
        <w:tc>
          <w:tcPr>
            <w:tcW w:w="838" w:type="dxa"/>
          </w:tcPr>
          <w:p w:rsidR="00D66A32" w:rsidRPr="00D66A32" w:rsidRDefault="00D66A32" w:rsidP="00D66A32">
            <w:pPr>
              <w:spacing w:line="268" w:lineRule="exact"/>
              <w:ind w:right="-155"/>
              <w:jc w:val="center"/>
            </w:pPr>
            <w:r w:rsidRPr="00D66A32">
              <w:t>5</w:t>
            </w:r>
          </w:p>
        </w:tc>
        <w:tc>
          <w:tcPr>
            <w:tcW w:w="3598" w:type="dxa"/>
          </w:tcPr>
          <w:p w:rsidR="00D66A32" w:rsidRPr="00D66A32" w:rsidRDefault="00D66A32" w:rsidP="00D66A32">
            <w:pPr>
              <w:spacing w:before="97" w:line="238" w:lineRule="exact"/>
              <w:ind w:left="155" w:right="-155"/>
            </w:pPr>
            <w:r w:rsidRPr="00D66A32">
              <w:t>Семейные династии</w:t>
            </w:r>
          </w:p>
        </w:tc>
        <w:tc>
          <w:tcPr>
            <w:tcW w:w="1163" w:type="dxa"/>
          </w:tcPr>
          <w:p w:rsidR="00D66A32" w:rsidRPr="00D66A32" w:rsidRDefault="00D66A32" w:rsidP="00D66A32">
            <w:pPr>
              <w:ind w:left="155" w:right="-155"/>
              <w:jc w:val="center"/>
            </w:pPr>
            <w:r w:rsidRPr="00D66A32">
              <w:t>1</w:t>
            </w:r>
          </w:p>
        </w:tc>
        <w:tc>
          <w:tcPr>
            <w:tcW w:w="1982" w:type="dxa"/>
          </w:tcPr>
          <w:p w:rsidR="00D66A32" w:rsidRPr="00D66A32" w:rsidRDefault="00D66A32" w:rsidP="00D66A32">
            <w:pPr>
              <w:spacing w:line="268" w:lineRule="exact"/>
              <w:ind w:right="-155"/>
              <w:jc w:val="center"/>
            </w:pPr>
            <w:r w:rsidRPr="00D66A32">
              <w:t>1</w:t>
            </w:r>
          </w:p>
        </w:tc>
        <w:tc>
          <w:tcPr>
            <w:tcW w:w="2227" w:type="dxa"/>
          </w:tcPr>
          <w:p w:rsidR="00D66A32" w:rsidRPr="00D66A32" w:rsidRDefault="00D66A32" w:rsidP="00D66A32">
            <w:pPr>
              <w:ind w:right="-155"/>
              <w:jc w:val="center"/>
            </w:pPr>
          </w:p>
        </w:tc>
      </w:tr>
      <w:tr w:rsidR="00D66A32" w:rsidRPr="00D66A32" w:rsidTr="00197C59">
        <w:trPr>
          <w:trHeight w:val="532"/>
        </w:trPr>
        <w:tc>
          <w:tcPr>
            <w:tcW w:w="838" w:type="dxa"/>
          </w:tcPr>
          <w:p w:rsidR="00D66A32" w:rsidRPr="00D66A32" w:rsidRDefault="00D66A32" w:rsidP="00D66A32">
            <w:pPr>
              <w:spacing w:line="270" w:lineRule="exact"/>
              <w:ind w:right="-155"/>
              <w:jc w:val="center"/>
            </w:pPr>
            <w:r w:rsidRPr="00D66A32">
              <w:t>6</w:t>
            </w:r>
          </w:p>
        </w:tc>
        <w:tc>
          <w:tcPr>
            <w:tcW w:w="3598" w:type="dxa"/>
          </w:tcPr>
          <w:p w:rsidR="00D66A32" w:rsidRPr="00D66A32" w:rsidRDefault="00D66A32" w:rsidP="00D66A32">
            <w:pPr>
              <w:spacing w:line="264" w:lineRule="exact"/>
              <w:ind w:left="155" w:right="-155"/>
            </w:pPr>
            <w:r w:rsidRPr="00D66A32">
              <w:t>Профессия «Воспитатель детского сада»</w:t>
            </w:r>
          </w:p>
        </w:tc>
        <w:tc>
          <w:tcPr>
            <w:tcW w:w="1163" w:type="dxa"/>
          </w:tcPr>
          <w:p w:rsidR="00D66A32" w:rsidRPr="00D66A32" w:rsidRDefault="00D66A32" w:rsidP="00D66A32">
            <w:pPr>
              <w:ind w:left="155" w:right="-155"/>
              <w:jc w:val="center"/>
            </w:pPr>
            <w:r w:rsidRPr="00D66A32">
              <w:t>1</w:t>
            </w:r>
          </w:p>
        </w:tc>
        <w:tc>
          <w:tcPr>
            <w:tcW w:w="1982" w:type="dxa"/>
          </w:tcPr>
          <w:p w:rsidR="00D66A32" w:rsidRPr="00D66A32" w:rsidRDefault="00D66A32" w:rsidP="00D66A32">
            <w:pPr>
              <w:ind w:right="-155"/>
              <w:jc w:val="center"/>
            </w:pPr>
          </w:p>
        </w:tc>
        <w:tc>
          <w:tcPr>
            <w:tcW w:w="2227" w:type="dxa"/>
          </w:tcPr>
          <w:p w:rsidR="00D66A32" w:rsidRPr="00D66A32" w:rsidRDefault="00D66A32" w:rsidP="00D66A32">
            <w:pPr>
              <w:spacing w:line="270" w:lineRule="exact"/>
              <w:ind w:right="-155"/>
              <w:jc w:val="center"/>
            </w:pPr>
            <w:r w:rsidRPr="00D66A32">
              <w:t>1</w:t>
            </w:r>
          </w:p>
        </w:tc>
      </w:tr>
      <w:tr w:rsidR="00D66A32" w:rsidRPr="00D66A32" w:rsidTr="00197C59">
        <w:trPr>
          <w:trHeight w:val="357"/>
        </w:trPr>
        <w:tc>
          <w:tcPr>
            <w:tcW w:w="838" w:type="dxa"/>
          </w:tcPr>
          <w:p w:rsidR="00D66A32" w:rsidRPr="00D66A32" w:rsidRDefault="00D66A32" w:rsidP="00D66A32">
            <w:pPr>
              <w:spacing w:line="268" w:lineRule="exact"/>
              <w:ind w:right="-155"/>
              <w:jc w:val="center"/>
            </w:pPr>
            <w:r w:rsidRPr="00D66A32">
              <w:t>7</w:t>
            </w:r>
          </w:p>
        </w:tc>
        <w:tc>
          <w:tcPr>
            <w:tcW w:w="3598" w:type="dxa"/>
          </w:tcPr>
          <w:p w:rsidR="00D66A32" w:rsidRPr="00D66A32" w:rsidRDefault="00D66A32" w:rsidP="00D66A32">
            <w:pPr>
              <w:spacing w:before="6"/>
              <w:ind w:left="155" w:right="-155"/>
            </w:pPr>
            <w:r w:rsidRPr="00D66A32">
              <w:t>Профессия «Архитектор»</w:t>
            </w:r>
          </w:p>
        </w:tc>
        <w:tc>
          <w:tcPr>
            <w:tcW w:w="1163" w:type="dxa"/>
          </w:tcPr>
          <w:p w:rsidR="00D66A32" w:rsidRPr="00D66A32" w:rsidRDefault="00D66A32" w:rsidP="00D66A32">
            <w:pPr>
              <w:ind w:left="155" w:right="-155"/>
              <w:jc w:val="center"/>
            </w:pPr>
            <w:r w:rsidRPr="00D66A32">
              <w:t>1</w:t>
            </w:r>
          </w:p>
        </w:tc>
        <w:tc>
          <w:tcPr>
            <w:tcW w:w="1982" w:type="dxa"/>
          </w:tcPr>
          <w:p w:rsidR="00D66A32" w:rsidRPr="00D66A32" w:rsidRDefault="00D66A32" w:rsidP="00D66A32">
            <w:pPr>
              <w:spacing w:line="268" w:lineRule="exact"/>
              <w:ind w:right="-155"/>
              <w:jc w:val="center"/>
            </w:pPr>
            <w:r w:rsidRPr="00D66A32">
              <w:t>1</w:t>
            </w:r>
          </w:p>
        </w:tc>
        <w:tc>
          <w:tcPr>
            <w:tcW w:w="2227" w:type="dxa"/>
          </w:tcPr>
          <w:p w:rsidR="00D66A32" w:rsidRPr="00D66A32" w:rsidRDefault="00D66A32" w:rsidP="00D66A32">
            <w:pPr>
              <w:ind w:right="-155"/>
              <w:jc w:val="center"/>
            </w:pPr>
          </w:p>
        </w:tc>
      </w:tr>
      <w:tr w:rsidR="00D66A32" w:rsidRPr="00D66A32" w:rsidTr="00197C59">
        <w:trPr>
          <w:trHeight w:val="357"/>
        </w:trPr>
        <w:tc>
          <w:tcPr>
            <w:tcW w:w="838" w:type="dxa"/>
          </w:tcPr>
          <w:p w:rsidR="00D66A32" w:rsidRPr="00D66A32" w:rsidRDefault="00D66A32" w:rsidP="00D66A32">
            <w:pPr>
              <w:spacing w:line="268" w:lineRule="exact"/>
              <w:ind w:right="-155"/>
              <w:jc w:val="center"/>
            </w:pPr>
            <w:r w:rsidRPr="00D66A32">
              <w:t>8</w:t>
            </w:r>
          </w:p>
        </w:tc>
        <w:tc>
          <w:tcPr>
            <w:tcW w:w="3598" w:type="dxa"/>
          </w:tcPr>
          <w:p w:rsidR="00D66A32" w:rsidRPr="00D66A32" w:rsidRDefault="00D66A32" w:rsidP="00D66A32">
            <w:pPr>
              <w:spacing w:before="6"/>
              <w:ind w:left="155" w:right="-155"/>
            </w:pPr>
            <w:r w:rsidRPr="00D66A32">
              <w:t>Коллективная разработка проекта дома</w:t>
            </w:r>
          </w:p>
        </w:tc>
        <w:tc>
          <w:tcPr>
            <w:tcW w:w="1163" w:type="dxa"/>
          </w:tcPr>
          <w:p w:rsidR="00D66A32" w:rsidRPr="00D66A32" w:rsidRDefault="00D66A32" w:rsidP="00D66A32">
            <w:pPr>
              <w:ind w:left="155" w:right="-155"/>
              <w:jc w:val="center"/>
            </w:pPr>
            <w:r w:rsidRPr="00D66A32">
              <w:t>1</w:t>
            </w:r>
          </w:p>
        </w:tc>
        <w:tc>
          <w:tcPr>
            <w:tcW w:w="1982" w:type="dxa"/>
          </w:tcPr>
          <w:p w:rsidR="00D66A32" w:rsidRPr="00D66A32" w:rsidRDefault="00D66A32" w:rsidP="00D66A32">
            <w:pPr>
              <w:spacing w:line="268" w:lineRule="exact"/>
              <w:ind w:right="-155"/>
              <w:jc w:val="center"/>
            </w:pPr>
          </w:p>
        </w:tc>
        <w:tc>
          <w:tcPr>
            <w:tcW w:w="2227" w:type="dxa"/>
          </w:tcPr>
          <w:p w:rsidR="00D66A32" w:rsidRPr="00D66A32" w:rsidRDefault="00D66A32" w:rsidP="00D66A32">
            <w:pPr>
              <w:ind w:right="-155"/>
              <w:jc w:val="center"/>
            </w:pPr>
            <w:r w:rsidRPr="00D66A32">
              <w:t>1</w:t>
            </w:r>
          </w:p>
        </w:tc>
      </w:tr>
      <w:tr w:rsidR="00D66A32" w:rsidRPr="00D66A32" w:rsidTr="00197C59">
        <w:trPr>
          <w:trHeight w:val="357"/>
        </w:trPr>
        <w:tc>
          <w:tcPr>
            <w:tcW w:w="838" w:type="dxa"/>
          </w:tcPr>
          <w:p w:rsidR="00D66A32" w:rsidRPr="00D66A32" w:rsidRDefault="00D66A32" w:rsidP="00D66A32">
            <w:pPr>
              <w:spacing w:line="268" w:lineRule="exact"/>
              <w:ind w:right="-155"/>
              <w:jc w:val="center"/>
            </w:pPr>
            <w:r w:rsidRPr="00D66A32">
              <w:t>9</w:t>
            </w:r>
          </w:p>
        </w:tc>
        <w:tc>
          <w:tcPr>
            <w:tcW w:w="3598" w:type="dxa"/>
          </w:tcPr>
          <w:p w:rsidR="00D66A32" w:rsidRPr="00D66A32" w:rsidRDefault="00D66A32" w:rsidP="00D66A32">
            <w:pPr>
              <w:spacing w:before="6"/>
              <w:ind w:left="155" w:right="-155"/>
            </w:pPr>
            <w:r w:rsidRPr="00D66A32">
              <w:t>Представление и разбор проектов</w:t>
            </w:r>
          </w:p>
        </w:tc>
        <w:tc>
          <w:tcPr>
            <w:tcW w:w="1163" w:type="dxa"/>
          </w:tcPr>
          <w:p w:rsidR="00D66A32" w:rsidRPr="00D66A32" w:rsidRDefault="00D66A32" w:rsidP="00D66A32">
            <w:pPr>
              <w:ind w:left="155" w:right="-155"/>
              <w:jc w:val="center"/>
            </w:pPr>
            <w:r w:rsidRPr="00D66A32">
              <w:t>1</w:t>
            </w:r>
          </w:p>
        </w:tc>
        <w:tc>
          <w:tcPr>
            <w:tcW w:w="1982" w:type="dxa"/>
          </w:tcPr>
          <w:p w:rsidR="00D66A32" w:rsidRPr="00D66A32" w:rsidRDefault="00D66A32" w:rsidP="00D66A32">
            <w:pPr>
              <w:spacing w:line="268" w:lineRule="exact"/>
              <w:ind w:right="-155"/>
              <w:jc w:val="center"/>
            </w:pPr>
          </w:p>
        </w:tc>
        <w:tc>
          <w:tcPr>
            <w:tcW w:w="2227" w:type="dxa"/>
          </w:tcPr>
          <w:p w:rsidR="00D66A32" w:rsidRPr="00D66A32" w:rsidRDefault="00D66A32" w:rsidP="00D66A32">
            <w:pPr>
              <w:ind w:right="-155"/>
              <w:jc w:val="center"/>
            </w:pPr>
            <w:r w:rsidRPr="00D66A32">
              <w:t>1</w:t>
            </w:r>
          </w:p>
        </w:tc>
      </w:tr>
      <w:tr w:rsidR="00D66A32" w:rsidRPr="00D66A32" w:rsidTr="00197C59">
        <w:trPr>
          <w:trHeight w:val="357"/>
        </w:trPr>
        <w:tc>
          <w:tcPr>
            <w:tcW w:w="838" w:type="dxa"/>
          </w:tcPr>
          <w:p w:rsidR="00D66A32" w:rsidRPr="00D66A32" w:rsidRDefault="00D66A32" w:rsidP="00D66A32">
            <w:pPr>
              <w:spacing w:line="268" w:lineRule="exact"/>
              <w:ind w:right="-155"/>
              <w:jc w:val="center"/>
            </w:pPr>
            <w:r w:rsidRPr="00D66A32">
              <w:t>10</w:t>
            </w:r>
          </w:p>
        </w:tc>
        <w:tc>
          <w:tcPr>
            <w:tcW w:w="3598" w:type="dxa"/>
          </w:tcPr>
          <w:p w:rsidR="00D66A32" w:rsidRPr="00D66A32" w:rsidRDefault="00D66A32" w:rsidP="00D66A32">
            <w:pPr>
              <w:spacing w:before="6"/>
              <w:ind w:left="155" w:right="-155"/>
            </w:pPr>
            <w:r w:rsidRPr="00D66A32">
              <w:t>Профессия «Следователь»</w:t>
            </w:r>
          </w:p>
        </w:tc>
        <w:tc>
          <w:tcPr>
            <w:tcW w:w="1163" w:type="dxa"/>
          </w:tcPr>
          <w:p w:rsidR="00D66A32" w:rsidRPr="00D66A32" w:rsidRDefault="00D66A32" w:rsidP="00D66A32">
            <w:pPr>
              <w:ind w:left="155" w:right="-155"/>
              <w:jc w:val="center"/>
            </w:pPr>
            <w:r w:rsidRPr="00D66A32">
              <w:t>1</w:t>
            </w:r>
          </w:p>
        </w:tc>
        <w:tc>
          <w:tcPr>
            <w:tcW w:w="1982" w:type="dxa"/>
          </w:tcPr>
          <w:p w:rsidR="00D66A32" w:rsidRPr="00D66A32" w:rsidRDefault="00D66A32" w:rsidP="00D66A32">
            <w:pPr>
              <w:spacing w:line="268" w:lineRule="exact"/>
              <w:ind w:right="-155"/>
              <w:jc w:val="center"/>
            </w:pPr>
            <w:r w:rsidRPr="00D66A32">
              <w:t>1</w:t>
            </w:r>
          </w:p>
        </w:tc>
        <w:tc>
          <w:tcPr>
            <w:tcW w:w="2227" w:type="dxa"/>
          </w:tcPr>
          <w:p w:rsidR="00D66A32" w:rsidRPr="00D66A32" w:rsidRDefault="00D66A32" w:rsidP="00D66A32">
            <w:pPr>
              <w:ind w:right="-155"/>
              <w:jc w:val="center"/>
            </w:pPr>
          </w:p>
        </w:tc>
      </w:tr>
      <w:tr w:rsidR="00D66A32" w:rsidRPr="00D66A32" w:rsidTr="00197C59">
        <w:trPr>
          <w:trHeight w:val="357"/>
        </w:trPr>
        <w:tc>
          <w:tcPr>
            <w:tcW w:w="838" w:type="dxa"/>
          </w:tcPr>
          <w:p w:rsidR="00D66A32" w:rsidRPr="00D66A32" w:rsidRDefault="00D66A32" w:rsidP="00D66A32">
            <w:pPr>
              <w:spacing w:line="268" w:lineRule="exact"/>
              <w:ind w:right="-155"/>
              <w:jc w:val="center"/>
            </w:pPr>
            <w:r w:rsidRPr="00D66A32">
              <w:t>11</w:t>
            </w:r>
          </w:p>
        </w:tc>
        <w:tc>
          <w:tcPr>
            <w:tcW w:w="3598" w:type="dxa"/>
          </w:tcPr>
          <w:p w:rsidR="00D66A32" w:rsidRPr="00D66A32" w:rsidRDefault="00D66A32" w:rsidP="00D66A32">
            <w:pPr>
              <w:spacing w:before="6"/>
              <w:ind w:left="155" w:right="-155"/>
            </w:pPr>
            <w:r w:rsidRPr="00D66A32">
              <w:t>Следствие ведут первоклассники!</w:t>
            </w:r>
          </w:p>
        </w:tc>
        <w:tc>
          <w:tcPr>
            <w:tcW w:w="1163" w:type="dxa"/>
          </w:tcPr>
          <w:p w:rsidR="00D66A32" w:rsidRPr="00D66A32" w:rsidRDefault="00D66A32" w:rsidP="00D66A32">
            <w:pPr>
              <w:ind w:left="155" w:right="-155"/>
              <w:jc w:val="center"/>
            </w:pPr>
            <w:r w:rsidRPr="00D66A32">
              <w:t>1</w:t>
            </w:r>
          </w:p>
        </w:tc>
        <w:tc>
          <w:tcPr>
            <w:tcW w:w="1982" w:type="dxa"/>
          </w:tcPr>
          <w:p w:rsidR="00D66A32" w:rsidRPr="00D66A32" w:rsidRDefault="00D66A32" w:rsidP="00D66A32">
            <w:pPr>
              <w:spacing w:line="268" w:lineRule="exact"/>
              <w:ind w:right="-155"/>
              <w:jc w:val="center"/>
            </w:pPr>
          </w:p>
        </w:tc>
        <w:tc>
          <w:tcPr>
            <w:tcW w:w="2227" w:type="dxa"/>
          </w:tcPr>
          <w:p w:rsidR="00D66A32" w:rsidRPr="00D66A32" w:rsidRDefault="00D66A32" w:rsidP="00D66A32">
            <w:pPr>
              <w:ind w:right="-155"/>
              <w:jc w:val="center"/>
            </w:pPr>
            <w:r w:rsidRPr="00D66A32">
              <w:t>1</w:t>
            </w:r>
          </w:p>
        </w:tc>
      </w:tr>
      <w:tr w:rsidR="00D66A32" w:rsidRPr="00D66A32" w:rsidTr="00197C59">
        <w:trPr>
          <w:trHeight w:val="357"/>
        </w:trPr>
        <w:tc>
          <w:tcPr>
            <w:tcW w:w="838" w:type="dxa"/>
          </w:tcPr>
          <w:p w:rsidR="00D66A32" w:rsidRPr="00D66A32" w:rsidRDefault="00D66A32" w:rsidP="00D66A32">
            <w:pPr>
              <w:spacing w:line="268" w:lineRule="exact"/>
              <w:ind w:right="-155"/>
              <w:jc w:val="center"/>
            </w:pPr>
            <w:r w:rsidRPr="00D66A32">
              <w:t>12</w:t>
            </w:r>
          </w:p>
        </w:tc>
        <w:tc>
          <w:tcPr>
            <w:tcW w:w="3598" w:type="dxa"/>
          </w:tcPr>
          <w:p w:rsidR="00D66A32" w:rsidRPr="00D66A32" w:rsidRDefault="00D66A32" w:rsidP="00D66A32">
            <w:pPr>
              <w:spacing w:before="6"/>
              <w:ind w:left="155" w:right="-155"/>
            </w:pPr>
            <w:r w:rsidRPr="00D66A32">
              <w:t>Профессия «Биолог»</w:t>
            </w:r>
          </w:p>
        </w:tc>
        <w:tc>
          <w:tcPr>
            <w:tcW w:w="1163" w:type="dxa"/>
          </w:tcPr>
          <w:p w:rsidR="00D66A32" w:rsidRPr="00D66A32" w:rsidRDefault="00D66A32" w:rsidP="00D66A32">
            <w:pPr>
              <w:ind w:left="155" w:right="-155"/>
              <w:jc w:val="center"/>
            </w:pPr>
            <w:r w:rsidRPr="00D66A32">
              <w:t>1</w:t>
            </w:r>
          </w:p>
        </w:tc>
        <w:tc>
          <w:tcPr>
            <w:tcW w:w="1982" w:type="dxa"/>
          </w:tcPr>
          <w:p w:rsidR="00D66A32" w:rsidRPr="00D66A32" w:rsidRDefault="00D66A32" w:rsidP="00D66A32">
            <w:pPr>
              <w:spacing w:line="268" w:lineRule="exact"/>
              <w:ind w:right="-155"/>
              <w:jc w:val="center"/>
            </w:pPr>
            <w:r w:rsidRPr="00D66A32">
              <w:t>1</w:t>
            </w:r>
          </w:p>
        </w:tc>
        <w:tc>
          <w:tcPr>
            <w:tcW w:w="2227" w:type="dxa"/>
          </w:tcPr>
          <w:p w:rsidR="00D66A32" w:rsidRPr="00D66A32" w:rsidRDefault="00D66A32" w:rsidP="00D66A32">
            <w:pPr>
              <w:ind w:right="-155"/>
              <w:jc w:val="center"/>
            </w:pPr>
          </w:p>
        </w:tc>
      </w:tr>
      <w:tr w:rsidR="00D66A32" w:rsidRPr="00D66A32" w:rsidTr="00197C59">
        <w:trPr>
          <w:trHeight w:val="357"/>
        </w:trPr>
        <w:tc>
          <w:tcPr>
            <w:tcW w:w="838" w:type="dxa"/>
          </w:tcPr>
          <w:p w:rsidR="00D66A32" w:rsidRPr="00D66A32" w:rsidRDefault="00D66A32" w:rsidP="00D66A32">
            <w:pPr>
              <w:spacing w:line="268" w:lineRule="exact"/>
              <w:ind w:right="-155"/>
              <w:jc w:val="center"/>
            </w:pPr>
            <w:r w:rsidRPr="00D66A32">
              <w:t>13</w:t>
            </w:r>
          </w:p>
        </w:tc>
        <w:tc>
          <w:tcPr>
            <w:tcW w:w="3598" w:type="dxa"/>
          </w:tcPr>
          <w:p w:rsidR="00D66A32" w:rsidRPr="00D66A32" w:rsidRDefault="00D66A32" w:rsidP="00D66A32">
            <w:pPr>
              <w:spacing w:before="6"/>
              <w:ind w:left="155" w:right="-155"/>
            </w:pPr>
            <w:r w:rsidRPr="00D66A32">
              <w:rPr>
                <w:rFonts w:ascii="Helvetica" w:hAnsi="Helvetica"/>
                <w:color w:val="333333"/>
                <w:sz w:val="21"/>
                <w:szCs w:val="21"/>
                <w:shd w:val="clear" w:color="auto" w:fill="FFFFFF"/>
              </w:rPr>
              <w:t>И</w:t>
            </w:r>
            <w:r w:rsidRPr="00D66A32">
              <w:rPr>
                <w:color w:val="333333"/>
                <w:shd w:val="clear" w:color="auto" w:fill="FFFFFF"/>
              </w:rPr>
              <w:t>зучение живой природы</w:t>
            </w:r>
          </w:p>
        </w:tc>
        <w:tc>
          <w:tcPr>
            <w:tcW w:w="1163" w:type="dxa"/>
          </w:tcPr>
          <w:p w:rsidR="00D66A32" w:rsidRPr="00D66A32" w:rsidRDefault="00D66A32" w:rsidP="00D66A32">
            <w:pPr>
              <w:ind w:left="155" w:right="-155"/>
              <w:jc w:val="center"/>
            </w:pPr>
            <w:r w:rsidRPr="00D66A32">
              <w:t>2</w:t>
            </w:r>
          </w:p>
        </w:tc>
        <w:tc>
          <w:tcPr>
            <w:tcW w:w="1982" w:type="dxa"/>
          </w:tcPr>
          <w:p w:rsidR="00D66A32" w:rsidRPr="00D66A32" w:rsidRDefault="00D66A32" w:rsidP="00D66A32">
            <w:pPr>
              <w:spacing w:line="268" w:lineRule="exact"/>
              <w:ind w:right="-155"/>
              <w:jc w:val="center"/>
            </w:pPr>
          </w:p>
        </w:tc>
        <w:tc>
          <w:tcPr>
            <w:tcW w:w="2227" w:type="dxa"/>
          </w:tcPr>
          <w:p w:rsidR="00D66A32" w:rsidRPr="00D66A32" w:rsidRDefault="00D66A32" w:rsidP="00D66A32">
            <w:pPr>
              <w:ind w:right="-155"/>
              <w:jc w:val="center"/>
            </w:pPr>
            <w:r w:rsidRPr="00D66A32">
              <w:t>2</w:t>
            </w:r>
          </w:p>
        </w:tc>
      </w:tr>
      <w:tr w:rsidR="00D66A32" w:rsidRPr="00D66A32" w:rsidTr="00197C59">
        <w:trPr>
          <w:trHeight w:val="357"/>
        </w:trPr>
        <w:tc>
          <w:tcPr>
            <w:tcW w:w="838" w:type="dxa"/>
          </w:tcPr>
          <w:p w:rsidR="00D66A32" w:rsidRPr="00D66A32" w:rsidRDefault="00D66A32" w:rsidP="00D66A32">
            <w:pPr>
              <w:spacing w:line="268" w:lineRule="exact"/>
              <w:ind w:right="-155"/>
              <w:jc w:val="center"/>
            </w:pPr>
            <w:r w:rsidRPr="00D66A32">
              <w:t>14</w:t>
            </w:r>
          </w:p>
        </w:tc>
        <w:tc>
          <w:tcPr>
            <w:tcW w:w="3598" w:type="dxa"/>
          </w:tcPr>
          <w:p w:rsidR="00D66A32" w:rsidRPr="00D66A32" w:rsidRDefault="00D66A32" w:rsidP="00D66A32">
            <w:pPr>
              <w:spacing w:before="6"/>
              <w:ind w:left="155" w:right="-155"/>
              <w:rPr>
                <w:lang w:val="ru-RU"/>
              </w:rPr>
            </w:pPr>
            <w:r w:rsidRPr="00D66A32">
              <w:rPr>
                <w:lang w:val="ru-RU"/>
              </w:rPr>
              <w:t>Угадай представителя флоры и фауны</w:t>
            </w:r>
          </w:p>
        </w:tc>
        <w:tc>
          <w:tcPr>
            <w:tcW w:w="1163" w:type="dxa"/>
          </w:tcPr>
          <w:p w:rsidR="00D66A32" w:rsidRPr="00D66A32" w:rsidRDefault="00D66A32" w:rsidP="00D66A32">
            <w:pPr>
              <w:ind w:left="155" w:right="-155"/>
              <w:jc w:val="center"/>
            </w:pPr>
            <w:r w:rsidRPr="00D66A32">
              <w:t>2</w:t>
            </w:r>
          </w:p>
        </w:tc>
        <w:tc>
          <w:tcPr>
            <w:tcW w:w="1982" w:type="dxa"/>
          </w:tcPr>
          <w:p w:rsidR="00D66A32" w:rsidRPr="00D66A32" w:rsidRDefault="00D66A32" w:rsidP="00D66A32">
            <w:pPr>
              <w:spacing w:line="268" w:lineRule="exact"/>
              <w:ind w:right="-155"/>
              <w:jc w:val="center"/>
            </w:pPr>
          </w:p>
        </w:tc>
        <w:tc>
          <w:tcPr>
            <w:tcW w:w="2227" w:type="dxa"/>
          </w:tcPr>
          <w:p w:rsidR="00D66A32" w:rsidRPr="00D66A32" w:rsidRDefault="00D66A32" w:rsidP="00D66A32">
            <w:pPr>
              <w:ind w:right="-155"/>
              <w:jc w:val="center"/>
            </w:pPr>
            <w:r w:rsidRPr="00D66A32">
              <w:t>2</w:t>
            </w:r>
          </w:p>
        </w:tc>
      </w:tr>
      <w:tr w:rsidR="00D66A32" w:rsidRPr="00D66A32" w:rsidTr="00197C59">
        <w:trPr>
          <w:trHeight w:val="357"/>
        </w:trPr>
        <w:tc>
          <w:tcPr>
            <w:tcW w:w="838" w:type="dxa"/>
          </w:tcPr>
          <w:p w:rsidR="00D66A32" w:rsidRPr="00D66A32" w:rsidRDefault="00D66A32" w:rsidP="00D66A32">
            <w:pPr>
              <w:spacing w:line="268" w:lineRule="exact"/>
              <w:ind w:right="-155"/>
              <w:jc w:val="center"/>
            </w:pPr>
            <w:r w:rsidRPr="00D66A32">
              <w:t>15</w:t>
            </w:r>
          </w:p>
        </w:tc>
        <w:tc>
          <w:tcPr>
            <w:tcW w:w="3598" w:type="dxa"/>
          </w:tcPr>
          <w:p w:rsidR="00D66A32" w:rsidRPr="00D66A32" w:rsidRDefault="00D66A32" w:rsidP="00D66A32">
            <w:pPr>
              <w:spacing w:before="6"/>
              <w:ind w:left="155" w:right="-155"/>
            </w:pPr>
            <w:r w:rsidRPr="00D66A32">
              <w:t>Профессия «Водитель</w:t>
            </w:r>
          </w:p>
          <w:p w:rsidR="00D66A32" w:rsidRPr="00D66A32" w:rsidRDefault="00D66A32" w:rsidP="00D66A32">
            <w:pPr>
              <w:spacing w:before="6"/>
              <w:ind w:left="155" w:right="-155"/>
            </w:pPr>
            <w:r w:rsidRPr="00D66A32">
              <w:t>автомобиля»</w:t>
            </w:r>
          </w:p>
        </w:tc>
        <w:tc>
          <w:tcPr>
            <w:tcW w:w="1163" w:type="dxa"/>
          </w:tcPr>
          <w:p w:rsidR="00D66A32" w:rsidRPr="00D66A32" w:rsidRDefault="00D66A32" w:rsidP="00D66A32">
            <w:pPr>
              <w:ind w:left="155" w:right="-155"/>
              <w:jc w:val="center"/>
            </w:pPr>
            <w:r w:rsidRPr="00D66A32">
              <w:t>1</w:t>
            </w:r>
          </w:p>
        </w:tc>
        <w:tc>
          <w:tcPr>
            <w:tcW w:w="1982" w:type="dxa"/>
          </w:tcPr>
          <w:p w:rsidR="00D66A32" w:rsidRPr="00D66A32" w:rsidRDefault="00D66A32" w:rsidP="00D66A32">
            <w:pPr>
              <w:spacing w:line="268" w:lineRule="exact"/>
              <w:ind w:right="-155"/>
              <w:jc w:val="center"/>
            </w:pPr>
          </w:p>
        </w:tc>
        <w:tc>
          <w:tcPr>
            <w:tcW w:w="2227" w:type="dxa"/>
          </w:tcPr>
          <w:p w:rsidR="00D66A32" w:rsidRPr="00D66A32" w:rsidRDefault="00D66A32" w:rsidP="00D66A32">
            <w:pPr>
              <w:ind w:right="-155"/>
              <w:jc w:val="center"/>
            </w:pPr>
            <w:r w:rsidRPr="00D66A32">
              <w:t>1</w:t>
            </w:r>
          </w:p>
        </w:tc>
      </w:tr>
      <w:tr w:rsidR="00D66A32" w:rsidRPr="00D66A32" w:rsidTr="00197C59">
        <w:trPr>
          <w:trHeight w:val="357"/>
        </w:trPr>
        <w:tc>
          <w:tcPr>
            <w:tcW w:w="838" w:type="dxa"/>
          </w:tcPr>
          <w:p w:rsidR="00D66A32" w:rsidRPr="00D66A32" w:rsidRDefault="00D66A32" w:rsidP="00D66A32">
            <w:pPr>
              <w:spacing w:line="268" w:lineRule="exact"/>
              <w:ind w:right="-155"/>
              <w:jc w:val="center"/>
            </w:pPr>
            <w:r w:rsidRPr="00D66A32">
              <w:t>16</w:t>
            </w:r>
          </w:p>
        </w:tc>
        <w:tc>
          <w:tcPr>
            <w:tcW w:w="3598" w:type="dxa"/>
          </w:tcPr>
          <w:p w:rsidR="00D66A32" w:rsidRPr="00D66A32" w:rsidRDefault="00D66A32" w:rsidP="00D66A32">
            <w:pPr>
              <w:spacing w:before="6"/>
              <w:ind w:left="155" w:right="-155"/>
              <w:rPr>
                <w:lang w:val="ru-RU"/>
              </w:rPr>
            </w:pPr>
            <w:r w:rsidRPr="00D66A32">
              <w:rPr>
                <w:lang w:val="ru-RU"/>
              </w:rPr>
              <w:t>Я -  водитель, а ты -  пешеход</w:t>
            </w:r>
          </w:p>
        </w:tc>
        <w:tc>
          <w:tcPr>
            <w:tcW w:w="1163" w:type="dxa"/>
          </w:tcPr>
          <w:p w:rsidR="00D66A32" w:rsidRPr="00D66A32" w:rsidRDefault="00D66A32" w:rsidP="00D66A32">
            <w:pPr>
              <w:ind w:left="155" w:right="-155"/>
              <w:jc w:val="center"/>
            </w:pPr>
            <w:r w:rsidRPr="00D66A32">
              <w:t>1</w:t>
            </w:r>
          </w:p>
        </w:tc>
        <w:tc>
          <w:tcPr>
            <w:tcW w:w="1982" w:type="dxa"/>
          </w:tcPr>
          <w:p w:rsidR="00D66A32" w:rsidRPr="00D66A32" w:rsidRDefault="00D66A32" w:rsidP="00D66A32">
            <w:pPr>
              <w:spacing w:line="268" w:lineRule="exact"/>
              <w:ind w:right="-155"/>
              <w:jc w:val="center"/>
            </w:pPr>
          </w:p>
        </w:tc>
        <w:tc>
          <w:tcPr>
            <w:tcW w:w="2227" w:type="dxa"/>
          </w:tcPr>
          <w:p w:rsidR="00D66A32" w:rsidRPr="00D66A32" w:rsidRDefault="00D66A32" w:rsidP="00D66A32">
            <w:pPr>
              <w:ind w:right="-155"/>
              <w:jc w:val="center"/>
            </w:pPr>
            <w:r w:rsidRPr="00D66A32">
              <w:t>1</w:t>
            </w:r>
          </w:p>
        </w:tc>
      </w:tr>
      <w:tr w:rsidR="00D66A32" w:rsidRPr="00D66A32" w:rsidTr="00197C59">
        <w:trPr>
          <w:trHeight w:val="357"/>
        </w:trPr>
        <w:tc>
          <w:tcPr>
            <w:tcW w:w="838" w:type="dxa"/>
          </w:tcPr>
          <w:p w:rsidR="00D66A32" w:rsidRPr="00D66A32" w:rsidRDefault="00D66A32" w:rsidP="00D66A32">
            <w:pPr>
              <w:spacing w:line="268" w:lineRule="exact"/>
              <w:ind w:right="-155"/>
              <w:jc w:val="center"/>
            </w:pPr>
            <w:r w:rsidRPr="00D66A32">
              <w:t>17</w:t>
            </w:r>
          </w:p>
        </w:tc>
        <w:tc>
          <w:tcPr>
            <w:tcW w:w="3598" w:type="dxa"/>
          </w:tcPr>
          <w:p w:rsidR="00D66A32" w:rsidRPr="00D66A32" w:rsidRDefault="00D66A32" w:rsidP="00D66A32">
            <w:pPr>
              <w:spacing w:before="6"/>
              <w:ind w:left="155" w:right="-155"/>
              <w:rPr>
                <w:lang w:val="ru-RU"/>
              </w:rPr>
            </w:pPr>
            <w:r w:rsidRPr="00D66A32">
              <w:rPr>
                <w:lang w:val="ru-RU"/>
              </w:rPr>
              <w:t>Ты – водитель, а я – пешеход</w:t>
            </w:r>
          </w:p>
        </w:tc>
        <w:tc>
          <w:tcPr>
            <w:tcW w:w="1163" w:type="dxa"/>
          </w:tcPr>
          <w:p w:rsidR="00D66A32" w:rsidRPr="00D66A32" w:rsidRDefault="00D66A32" w:rsidP="00D66A32">
            <w:pPr>
              <w:ind w:left="155" w:right="-155"/>
              <w:jc w:val="center"/>
            </w:pPr>
            <w:r w:rsidRPr="00D66A32">
              <w:t>1</w:t>
            </w:r>
          </w:p>
        </w:tc>
        <w:tc>
          <w:tcPr>
            <w:tcW w:w="1982" w:type="dxa"/>
          </w:tcPr>
          <w:p w:rsidR="00D66A32" w:rsidRPr="00D66A32" w:rsidRDefault="00D66A32" w:rsidP="00D66A32">
            <w:pPr>
              <w:spacing w:line="268" w:lineRule="exact"/>
              <w:ind w:right="-155"/>
              <w:jc w:val="center"/>
            </w:pPr>
          </w:p>
        </w:tc>
        <w:tc>
          <w:tcPr>
            <w:tcW w:w="2227" w:type="dxa"/>
          </w:tcPr>
          <w:p w:rsidR="00D66A32" w:rsidRPr="00D66A32" w:rsidRDefault="00D66A32" w:rsidP="00D66A32">
            <w:pPr>
              <w:ind w:right="-155"/>
              <w:jc w:val="center"/>
            </w:pPr>
            <w:r w:rsidRPr="00D66A32">
              <w:t>1</w:t>
            </w:r>
          </w:p>
        </w:tc>
      </w:tr>
      <w:tr w:rsidR="00D66A32" w:rsidRPr="00D66A32" w:rsidTr="00197C59">
        <w:trPr>
          <w:trHeight w:val="357"/>
        </w:trPr>
        <w:tc>
          <w:tcPr>
            <w:tcW w:w="838" w:type="dxa"/>
          </w:tcPr>
          <w:p w:rsidR="00D66A32" w:rsidRPr="00D66A32" w:rsidRDefault="00D66A32" w:rsidP="00D66A32">
            <w:pPr>
              <w:spacing w:line="268" w:lineRule="exact"/>
              <w:ind w:right="-155"/>
              <w:jc w:val="center"/>
            </w:pPr>
            <w:r w:rsidRPr="00D66A32">
              <w:t>18</w:t>
            </w:r>
          </w:p>
        </w:tc>
        <w:tc>
          <w:tcPr>
            <w:tcW w:w="3598" w:type="dxa"/>
          </w:tcPr>
          <w:p w:rsidR="00D66A32" w:rsidRPr="00D66A32" w:rsidRDefault="00D66A32" w:rsidP="00D66A32">
            <w:pPr>
              <w:ind w:left="155" w:right="-155"/>
            </w:pPr>
            <w:r w:rsidRPr="00D66A32">
              <w:t>Профессия «Бухгалтер»</w:t>
            </w:r>
          </w:p>
        </w:tc>
        <w:tc>
          <w:tcPr>
            <w:tcW w:w="1163" w:type="dxa"/>
          </w:tcPr>
          <w:p w:rsidR="00D66A32" w:rsidRPr="00D66A32" w:rsidRDefault="00D66A32" w:rsidP="00D66A32">
            <w:pPr>
              <w:ind w:left="155" w:right="-155"/>
              <w:jc w:val="center"/>
            </w:pPr>
            <w:r w:rsidRPr="00D66A32">
              <w:t>1</w:t>
            </w:r>
          </w:p>
        </w:tc>
        <w:tc>
          <w:tcPr>
            <w:tcW w:w="1982" w:type="dxa"/>
          </w:tcPr>
          <w:p w:rsidR="00D66A32" w:rsidRPr="00D66A32" w:rsidRDefault="00D66A32" w:rsidP="00D66A32">
            <w:pPr>
              <w:spacing w:line="268" w:lineRule="exact"/>
              <w:ind w:right="-155"/>
              <w:jc w:val="center"/>
            </w:pPr>
            <w:r w:rsidRPr="00D66A32">
              <w:t>1</w:t>
            </w:r>
          </w:p>
        </w:tc>
        <w:tc>
          <w:tcPr>
            <w:tcW w:w="2227" w:type="dxa"/>
          </w:tcPr>
          <w:p w:rsidR="00D66A32" w:rsidRPr="00D66A32" w:rsidRDefault="00D66A32" w:rsidP="00D66A32">
            <w:pPr>
              <w:ind w:right="-155"/>
              <w:jc w:val="center"/>
            </w:pPr>
          </w:p>
        </w:tc>
      </w:tr>
      <w:tr w:rsidR="00D66A32" w:rsidRPr="00D66A32" w:rsidTr="00197C59">
        <w:trPr>
          <w:trHeight w:val="357"/>
        </w:trPr>
        <w:tc>
          <w:tcPr>
            <w:tcW w:w="838" w:type="dxa"/>
          </w:tcPr>
          <w:p w:rsidR="00D66A32" w:rsidRPr="00D66A32" w:rsidRDefault="00D66A32" w:rsidP="00D66A32">
            <w:pPr>
              <w:spacing w:line="268" w:lineRule="exact"/>
              <w:ind w:right="-155"/>
              <w:jc w:val="center"/>
            </w:pPr>
            <w:r w:rsidRPr="00D66A32">
              <w:t>19</w:t>
            </w:r>
          </w:p>
        </w:tc>
        <w:tc>
          <w:tcPr>
            <w:tcW w:w="3598" w:type="dxa"/>
          </w:tcPr>
          <w:p w:rsidR="00D66A32" w:rsidRPr="00D66A32" w:rsidRDefault="00D66A32" w:rsidP="00D66A32">
            <w:pPr>
              <w:ind w:left="155" w:right="-155"/>
              <w:rPr>
                <w:lang w:val="ru-RU"/>
              </w:rPr>
            </w:pPr>
            <w:r w:rsidRPr="00D66A32">
              <w:rPr>
                <w:lang w:val="ru-RU"/>
              </w:rPr>
              <w:t>Бюджет семьи, мои карманные деньги</w:t>
            </w:r>
          </w:p>
        </w:tc>
        <w:tc>
          <w:tcPr>
            <w:tcW w:w="1163" w:type="dxa"/>
          </w:tcPr>
          <w:p w:rsidR="00D66A32" w:rsidRPr="00D66A32" w:rsidRDefault="00D66A32" w:rsidP="00D66A32">
            <w:pPr>
              <w:ind w:left="155" w:right="-155"/>
              <w:jc w:val="center"/>
            </w:pPr>
            <w:r w:rsidRPr="00D66A32">
              <w:t>1</w:t>
            </w:r>
          </w:p>
        </w:tc>
        <w:tc>
          <w:tcPr>
            <w:tcW w:w="1982" w:type="dxa"/>
          </w:tcPr>
          <w:p w:rsidR="00D66A32" w:rsidRPr="00D66A32" w:rsidRDefault="00D66A32" w:rsidP="00D66A32">
            <w:pPr>
              <w:spacing w:line="268" w:lineRule="exact"/>
              <w:ind w:right="-155"/>
              <w:jc w:val="center"/>
            </w:pPr>
          </w:p>
        </w:tc>
        <w:tc>
          <w:tcPr>
            <w:tcW w:w="2227" w:type="dxa"/>
          </w:tcPr>
          <w:p w:rsidR="00D66A32" w:rsidRPr="00D66A32" w:rsidRDefault="00D66A32" w:rsidP="00D66A32">
            <w:pPr>
              <w:ind w:right="-155"/>
              <w:jc w:val="center"/>
            </w:pPr>
            <w:r w:rsidRPr="00D66A32">
              <w:t>1</w:t>
            </w:r>
          </w:p>
        </w:tc>
      </w:tr>
      <w:tr w:rsidR="00D66A32" w:rsidRPr="00D66A32" w:rsidTr="00197C59">
        <w:trPr>
          <w:trHeight w:val="357"/>
        </w:trPr>
        <w:tc>
          <w:tcPr>
            <w:tcW w:w="838" w:type="dxa"/>
          </w:tcPr>
          <w:p w:rsidR="00D66A32" w:rsidRPr="00D66A32" w:rsidRDefault="00D66A32" w:rsidP="00D66A32">
            <w:pPr>
              <w:spacing w:line="268" w:lineRule="exact"/>
              <w:ind w:right="-155"/>
              <w:jc w:val="center"/>
            </w:pPr>
            <w:r w:rsidRPr="00D66A32">
              <w:t>20</w:t>
            </w:r>
          </w:p>
        </w:tc>
        <w:tc>
          <w:tcPr>
            <w:tcW w:w="3598" w:type="dxa"/>
          </w:tcPr>
          <w:p w:rsidR="00D66A32" w:rsidRPr="00D66A32" w:rsidRDefault="00D66A32" w:rsidP="00D66A32">
            <w:pPr>
              <w:ind w:left="155" w:right="-155"/>
              <w:rPr>
                <w:lang w:val="ru-RU"/>
              </w:rPr>
            </w:pPr>
            <w:r w:rsidRPr="00D66A32">
              <w:rPr>
                <w:lang w:val="ru-RU"/>
              </w:rPr>
              <w:t>Профессия «Мастер сельскохозяйственного производства (фермер)»</w:t>
            </w:r>
          </w:p>
        </w:tc>
        <w:tc>
          <w:tcPr>
            <w:tcW w:w="1163" w:type="dxa"/>
          </w:tcPr>
          <w:p w:rsidR="00D66A32" w:rsidRPr="00D66A32" w:rsidRDefault="00D66A32" w:rsidP="00D66A32">
            <w:pPr>
              <w:ind w:left="155" w:right="-155"/>
              <w:jc w:val="center"/>
            </w:pPr>
            <w:r w:rsidRPr="00D66A32">
              <w:t>1</w:t>
            </w:r>
          </w:p>
        </w:tc>
        <w:tc>
          <w:tcPr>
            <w:tcW w:w="1982" w:type="dxa"/>
          </w:tcPr>
          <w:p w:rsidR="00D66A32" w:rsidRPr="00D66A32" w:rsidRDefault="00D66A32" w:rsidP="00D66A32">
            <w:pPr>
              <w:spacing w:line="268" w:lineRule="exact"/>
              <w:ind w:right="-155"/>
              <w:jc w:val="center"/>
            </w:pPr>
            <w:r w:rsidRPr="00D66A32">
              <w:t>1</w:t>
            </w:r>
          </w:p>
        </w:tc>
        <w:tc>
          <w:tcPr>
            <w:tcW w:w="2227" w:type="dxa"/>
          </w:tcPr>
          <w:p w:rsidR="00D66A32" w:rsidRPr="00D66A32" w:rsidRDefault="00D66A32" w:rsidP="00D66A32">
            <w:pPr>
              <w:ind w:right="-155"/>
              <w:jc w:val="center"/>
            </w:pPr>
          </w:p>
        </w:tc>
      </w:tr>
      <w:tr w:rsidR="00D66A32" w:rsidRPr="00D66A32" w:rsidTr="00197C59">
        <w:trPr>
          <w:trHeight w:val="357"/>
        </w:trPr>
        <w:tc>
          <w:tcPr>
            <w:tcW w:w="838" w:type="dxa"/>
          </w:tcPr>
          <w:p w:rsidR="00D66A32" w:rsidRPr="00D66A32" w:rsidRDefault="00D66A32" w:rsidP="00D66A32">
            <w:pPr>
              <w:spacing w:line="268" w:lineRule="exact"/>
              <w:ind w:right="-155"/>
              <w:jc w:val="center"/>
            </w:pPr>
            <w:r w:rsidRPr="00D66A32">
              <w:t>21</w:t>
            </w:r>
          </w:p>
        </w:tc>
        <w:tc>
          <w:tcPr>
            <w:tcW w:w="3598" w:type="dxa"/>
          </w:tcPr>
          <w:p w:rsidR="00D66A32" w:rsidRPr="00D66A32" w:rsidRDefault="00D66A32" w:rsidP="00D66A32">
            <w:pPr>
              <w:ind w:left="155" w:right="-155"/>
            </w:pPr>
            <w:r w:rsidRPr="00D66A32">
              <w:t>Профессия «Мастер-цветовод»</w:t>
            </w:r>
          </w:p>
        </w:tc>
        <w:tc>
          <w:tcPr>
            <w:tcW w:w="1163" w:type="dxa"/>
          </w:tcPr>
          <w:p w:rsidR="00D66A32" w:rsidRPr="00D66A32" w:rsidRDefault="00D66A32" w:rsidP="00D66A32">
            <w:pPr>
              <w:ind w:left="155" w:right="-155"/>
              <w:jc w:val="center"/>
            </w:pPr>
            <w:r w:rsidRPr="00D66A32">
              <w:t>1</w:t>
            </w:r>
          </w:p>
        </w:tc>
        <w:tc>
          <w:tcPr>
            <w:tcW w:w="1982" w:type="dxa"/>
          </w:tcPr>
          <w:p w:rsidR="00D66A32" w:rsidRPr="00D66A32" w:rsidRDefault="00D66A32" w:rsidP="00D66A32">
            <w:pPr>
              <w:spacing w:line="268" w:lineRule="exact"/>
              <w:ind w:right="-155"/>
              <w:jc w:val="center"/>
            </w:pPr>
          </w:p>
        </w:tc>
        <w:tc>
          <w:tcPr>
            <w:tcW w:w="2227" w:type="dxa"/>
          </w:tcPr>
          <w:p w:rsidR="00D66A32" w:rsidRPr="00D66A32" w:rsidRDefault="00D66A32" w:rsidP="00D66A32">
            <w:pPr>
              <w:ind w:right="-155"/>
              <w:jc w:val="center"/>
            </w:pPr>
            <w:r w:rsidRPr="00D66A32">
              <w:t>1</w:t>
            </w:r>
          </w:p>
        </w:tc>
      </w:tr>
      <w:tr w:rsidR="00D66A32" w:rsidRPr="00D66A32" w:rsidTr="00197C59">
        <w:trPr>
          <w:trHeight w:val="357"/>
        </w:trPr>
        <w:tc>
          <w:tcPr>
            <w:tcW w:w="838" w:type="dxa"/>
          </w:tcPr>
          <w:p w:rsidR="00D66A32" w:rsidRPr="00D66A32" w:rsidRDefault="00D66A32" w:rsidP="00D66A32">
            <w:pPr>
              <w:spacing w:line="268" w:lineRule="exact"/>
              <w:ind w:right="-155"/>
              <w:jc w:val="center"/>
            </w:pPr>
            <w:r w:rsidRPr="00D66A32">
              <w:t>22</w:t>
            </w:r>
          </w:p>
        </w:tc>
        <w:tc>
          <w:tcPr>
            <w:tcW w:w="3598" w:type="dxa"/>
          </w:tcPr>
          <w:p w:rsidR="00D66A32" w:rsidRPr="00D66A32" w:rsidRDefault="00D66A32" w:rsidP="00D66A32">
            <w:pPr>
              <w:ind w:left="155" w:right="-155"/>
            </w:pPr>
            <w:r w:rsidRPr="00D66A32">
              <w:t>Профессия «Юрист»</w:t>
            </w:r>
          </w:p>
          <w:p w:rsidR="00D66A32" w:rsidRPr="00D66A32" w:rsidRDefault="00D66A32" w:rsidP="00D66A32">
            <w:pPr>
              <w:ind w:left="155" w:right="-155"/>
            </w:pPr>
          </w:p>
        </w:tc>
        <w:tc>
          <w:tcPr>
            <w:tcW w:w="1163" w:type="dxa"/>
          </w:tcPr>
          <w:p w:rsidR="00D66A32" w:rsidRPr="00D66A32" w:rsidRDefault="00D66A32" w:rsidP="00D66A32">
            <w:pPr>
              <w:ind w:left="155" w:right="-155"/>
              <w:jc w:val="center"/>
            </w:pPr>
            <w:r w:rsidRPr="00D66A32">
              <w:t>1</w:t>
            </w:r>
          </w:p>
        </w:tc>
        <w:tc>
          <w:tcPr>
            <w:tcW w:w="1982" w:type="dxa"/>
          </w:tcPr>
          <w:p w:rsidR="00D66A32" w:rsidRPr="00D66A32" w:rsidRDefault="00D66A32" w:rsidP="00D66A32">
            <w:pPr>
              <w:spacing w:line="268" w:lineRule="exact"/>
              <w:ind w:right="-155"/>
              <w:jc w:val="center"/>
            </w:pPr>
            <w:r w:rsidRPr="00D66A32">
              <w:t>1</w:t>
            </w:r>
          </w:p>
        </w:tc>
        <w:tc>
          <w:tcPr>
            <w:tcW w:w="2227" w:type="dxa"/>
          </w:tcPr>
          <w:p w:rsidR="00D66A32" w:rsidRPr="00D66A32" w:rsidRDefault="00D66A32" w:rsidP="00D66A32">
            <w:pPr>
              <w:ind w:right="-155"/>
              <w:jc w:val="center"/>
            </w:pPr>
          </w:p>
        </w:tc>
      </w:tr>
      <w:tr w:rsidR="00D66A32" w:rsidRPr="00D66A32" w:rsidTr="00197C59">
        <w:trPr>
          <w:trHeight w:val="324"/>
        </w:trPr>
        <w:tc>
          <w:tcPr>
            <w:tcW w:w="838" w:type="dxa"/>
          </w:tcPr>
          <w:p w:rsidR="00D66A32" w:rsidRPr="00D66A32" w:rsidRDefault="00D66A32" w:rsidP="00D66A32">
            <w:pPr>
              <w:spacing w:line="273" w:lineRule="exact"/>
              <w:ind w:right="-155"/>
              <w:jc w:val="center"/>
              <w:rPr>
                <w:b/>
              </w:rPr>
            </w:pPr>
            <w:r w:rsidRPr="00D66A32">
              <w:rPr>
                <w:b/>
              </w:rPr>
              <w:t>III</w:t>
            </w:r>
          </w:p>
        </w:tc>
        <w:tc>
          <w:tcPr>
            <w:tcW w:w="3598" w:type="dxa"/>
          </w:tcPr>
          <w:p w:rsidR="00D66A32" w:rsidRPr="00D66A32" w:rsidRDefault="00D66A32" w:rsidP="00D66A32">
            <w:pPr>
              <w:spacing w:line="259" w:lineRule="exact"/>
              <w:ind w:left="155" w:right="-155"/>
              <w:rPr>
                <w:b/>
              </w:rPr>
            </w:pPr>
            <w:r w:rsidRPr="00D66A32">
              <w:rPr>
                <w:b/>
              </w:rPr>
              <w:t>Итоговые занятия</w:t>
            </w:r>
          </w:p>
        </w:tc>
        <w:tc>
          <w:tcPr>
            <w:tcW w:w="1163" w:type="dxa"/>
          </w:tcPr>
          <w:p w:rsidR="00D66A32" w:rsidRPr="00D66A32" w:rsidRDefault="00D66A32" w:rsidP="00D66A32">
            <w:pPr>
              <w:spacing w:line="273" w:lineRule="exact"/>
              <w:ind w:left="155" w:right="-155"/>
              <w:jc w:val="center"/>
              <w:rPr>
                <w:b/>
              </w:rPr>
            </w:pPr>
            <w:r w:rsidRPr="00D66A32">
              <w:rPr>
                <w:b/>
              </w:rPr>
              <w:t>4</w:t>
            </w:r>
          </w:p>
        </w:tc>
        <w:tc>
          <w:tcPr>
            <w:tcW w:w="1982" w:type="dxa"/>
          </w:tcPr>
          <w:p w:rsidR="00D66A32" w:rsidRPr="00D66A32" w:rsidRDefault="00D66A32" w:rsidP="00D66A32">
            <w:pPr>
              <w:spacing w:line="273" w:lineRule="exact"/>
              <w:ind w:right="-155"/>
              <w:jc w:val="center"/>
              <w:rPr>
                <w:b/>
              </w:rPr>
            </w:pPr>
            <w:r w:rsidRPr="00D66A32">
              <w:rPr>
                <w:b/>
                <w:w w:val="99"/>
              </w:rPr>
              <w:t>-</w:t>
            </w:r>
          </w:p>
        </w:tc>
        <w:tc>
          <w:tcPr>
            <w:tcW w:w="2227" w:type="dxa"/>
          </w:tcPr>
          <w:p w:rsidR="00D66A32" w:rsidRPr="00D66A32" w:rsidRDefault="00D66A32" w:rsidP="00D66A32">
            <w:pPr>
              <w:spacing w:line="273" w:lineRule="exact"/>
              <w:ind w:right="-155"/>
              <w:jc w:val="center"/>
              <w:rPr>
                <w:b/>
              </w:rPr>
            </w:pPr>
            <w:r w:rsidRPr="00D66A32">
              <w:rPr>
                <w:b/>
              </w:rPr>
              <w:t>4</w:t>
            </w:r>
          </w:p>
        </w:tc>
      </w:tr>
      <w:tr w:rsidR="00D66A32" w:rsidRPr="00D66A32" w:rsidTr="00197C59">
        <w:trPr>
          <w:trHeight w:val="342"/>
        </w:trPr>
        <w:tc>
          <w:tcPr>
            <w:tcW w:w="838" w:type="dxa"/>
          </w:tcPr>
          <w:p w:rsidR="00D66A32" w:rsidRPr="00D66A32" w:rsidRDefault="00D66A32" w:rsidP="00D66A32">
            <w:pPr>
              <w:spacing w:line="268" w:lineRule="exact"/>
              <w:ind w:right="-155"/>
              <w:jc w:val="center"/>
            </w:pPr>
            <w:r w:rsidRPr="00D66A32">
              <w:t>1</w:t>
            </w:r>
          </w:p>
        </w:tc>
        <w:tc>
          <w:tcPr>
            <w:tcW w:w="3598" w:type="dxa"/>
          </w:tcPr>
          <w:p w:rsidR="00D66A32" w:rsidRPr="00D66A32" w:rsidRDefault="00D66A32" w:rsidP="00D66A32">
            <w:pPr>
              <w:spacing w:before="82" w:line="240" w:lineRule="exact"/>
              <w:ind w:left="155" w:right="-155"/>
            </w:pPr>
            <w:r w:rsidRPr="00D66A32">
              <w:t>Викторина «Что мы узнали?»</w:t>
            </w:r>
          </w:p>
        </w:tc>
        <w:tc>
          <w:tcPr>
            <w:tcW w:w="1163" w:type="dxa"/>
          </w:tcPr>
          <w:p w:rsidR="00D66A32" w:rsidRPr="00D66A32" w:rsidRDefault="00D66A32" w:rsidP="00D66A32">
            <w:pPr>
              <w:ind w:left="155" w:right="-155"/>
              <w:jc w:val="center"/>
            </w:pPr>
            <w:r w:rsidRPr="00D66A32">
              <w:t>1</w:t>
            </w:r>
          </w:p>
        </w:tc>
        <w:tc>
          <w:tcPr>
            <w:tcW w:w="1982" w:type="dxa"/>
          </w:tcPr>
          <w:p w:rsidR="00D66A32" w:rsidRPr="00D66A32" w:rsidRDefault="00D66A32" w:rsidP="00D66A32">
            <w:pPr>
              <w:ind w:right="-155"/>
              <w:jc w:val="center"/>
            </w:pPr>
          </w:p>
        </w:tc>
        <w:tc>
          <w:tcPr>
            <w:tcW w:w="2227" w:type="dxa"/>
          </w:tcPr>
          <w:p w:rsidR="00D66A32" w:rsidRPr="00D66A32" w:rsidRDefault="00D66A32" w:rsidP="00D66A32">
            <w:pPr>
              <w:spacing w:line="273" w:lineRule="exact"/>
              <w:ind w:right="-155"/>
              <w:jc w:val="center"/>
              <w:rPr>
                <w:b/>
              </w:rPr>
            </w:pPr>
            <w:r w:rsidRPr="00D66A32">
              <w:rPr>
                <w:b/>
              </w:rPr>
              <w:t>1</w:t>
            </w:r>
          </w:p>
        </w:tc>
      </w:tr>
      <w:tr w:rsidR="00D66A32" w:rsidRPr="00D66A32" w:rsidTr="00197C59">
        <w:trPr>
          <w:trHeight w:val="534"/>
        </w:trPr>
        <w:tc>
          <w:tcPr>
            <w:tcW w:w="838" w:type="dxa"/>
          </w:tcPr>
          <w:p w:rsidR="00D66A32" w:rsidRPr="00D66A32" w:rsidRDefault="00D66A32" w:rsidP="00D66A32">
            <w:pPr>
              <w:spacing w:line="268" w:lineRule="exact"/>
              <w:ind w:right="-155"/>
              <w:jc w:val="center"/>
            </w:pPr>
            <w:r w:rsidRPr="00D66A32">
              <w:t>2</w:t>
            </w:r>
          </w:p>
        </w:tc>
        <w:tc>
          <w:tcPr>
            <w:tcW w:w="3598" w:type="dxa"/>
          </w:tcPr>
          <w:p w:rsidR="00D66A32" w:rsidRPr="00D66A32" w:rsidRDefault="00D66A32" w:rsidP="00D66A32">
            <w:pPr>
              <w:spacing w:before="1" w:line="240" w:lineRule="exact"/>
              <w:ind w:left="155" w:right="-155"/>
              <w:rPr>
                <w:lang w:val="ru-RU"/>
              </w:rPr>
            </w:pPr>
            <w:r w:rsidRPr="00D66A32">
              <w:rPr>
                <w:lang w:val="ru-RU"/>
              </w:rPr>
              <w:t>Подготовка к празднику «Все профессии важны, все профессии нужны!»</w:t>
            </w:r>
          </w:p>
        </w:tc>
        <w:tc>
          <w:tcPr>
            <w:tcW w:w="1163" w:type="dxa"/>
          </w:tcPr>
          <w:p w:rsidR="00D66A32" w:rsidRPr="00D66A32" w:rsidRDefault="00D66A32" w:rsidP="00D66A32">
            <w:pPr>
              <w:ind w:left="155" w:right="-155"/>
              <w:jc w:val="center"/>
            </w:pPr>
            <w:r w:rsidRPr="00D66A32">
              <w:t>2</w:t>
            </w:r>
          </w:p>
        </w:tc>
        <w:tc>
          <w:tcPr>
            <w:tcW w:w="1982" w:type="dxa"/>
          </w:tcPr>
          <w:p w:rsidR="00D66A32" w:rsidRPr="00D66A32" w:rsidRDefault="00D66A32" w:rsidP="00D66A32">
            <w:pPr>
              <w:ind w:right="-155"/>
              <w:jc w:val="center"/>
            </w:pPr>
          </w:p>
        </w:tc>
        <w:tc>
          <w:tcPr>
            <w:tcW w:w="2227" w:type="dxa"/>
          </w:tcPr>
          <w:p w:rsidR="00D66A32" w:rsidRPr="00D66A32" w:rsidRDefault="00D66A32" w:rsidP="00D66A32">
            <w:pPr>
              <w:spacing w:line="268" w:lineRule="exact"/>
              <w:ind w:right="-155"/>
              <w:jc w:val="center"/>
            </w:pPr>
            <w:r w:rsidRPr="00D66A32">
              <w:t>2</w:t>
            </w:r>
          </w:p>
        </w:tc>
      </w:tr>
      <w:tr w:rsidR="00D66A32" w:rsidRPr="00D66A32" w:rsidTr="00197C59">
        <w:trPr>
          <w:trHeight w:val="534"/>
        </w:trPr>
        <w:tc>
          <w:tcPr>
            <w:tcW w:w="838" w:type="dxa"/>
          </w:tcPr>
          <w:p w:rsidR="00D66A32" w:rsidRPr="00D66A32" w:rsidRDefault="00D66A32" w:rsidP="00D66A32">
            <w:pPr>
              <w:spacing w:line="268" w:lineRule="exact"/>
              <w:ind w:right="-155"/>
              <w:jc w:val="center"/>
            </w:pPr>
            <w:r w:rsidRPr="00D66A32">
              <w:t>3</w:t>
            </w:r>
          </w:p>
        </w:tc>
        <w:tc>
          <w:tcPr>
            <w:tcW w:w="3598" w:type="dxa"/>
          </w:tcPr>
          <w:p w:rsidR="00D66A32" w:rsidRPr="00D66A32" w:rsidRDefault="00D66A32" w:rsidP="00D66A32">
            <w:pPr>
              <w:spacing w:before="1" w:line="240" w:lineRule="exact"/>
              <w:ind w:left="155" w:right="-155"/>
              <w:rPr>
                <w:lang w:val="ru-RU"/>
              </w:rPr>
            </w:pPr>
            <w:r w:rsidRPr="00D66A32">
              <w:rPr>
                <w:lang w:val="ru-RU"/>
              </w:rPr>
              <w:t>Праздник «Все профессии важны, все профессии нужны!»</w:t>
            </w:r>
          </w:p>
        </w:tc>
        <w:tc>
          <w:tcPr>
            <w:tcW w:w="1163" w:type="dxa"/>
          </w:tcPr>
          <w:p w:rsidR="00D66A32" w:rsidRPr="00D66A32" w:rsidRDefault="00D66A32" w:rsidP="00D66A32">
            <w:pPr>
              <w:ind w:left="155" w:right="-155"/>
              <w:jc w:val="center"/>
            </w:pPr>
            <w:r w:rsidRPr="00D66A32">
              <w:t>1</w:t>
            </w:r>
          </w:p>
        </w:tc>
        <w:tc>
          <w:tcPr>
            <w:tcW w:w="1982" w:type="dxa"/>
          </w:tcPr>
          <w:p w:rsidR="00D66A32" w:rsidRPr="00D66A32" w:rsidRDefault="00D66A32" w:rsidP="00D66A32">
            <w:pPr>
              <w:ind w:right="-155"/>
              <w:jc w:val="center"/>
            </w:pPr>
          </w:p>
        </w:tc>
        <w:tc>
          <w:tcPr>
            <w:tcW w:w="2227" w:type="dxa"/>
          </w:tcPr>
          <w:p w:rsidR="00D66A32" w:rsidRPr="00D66A32" w:rsidRDefault="00D66A32" w:rsidP="00D66A32">
            <w:pPr>
              <w:spacing w:line="268" w:lineRule="exact"/>
              <w:ind w:right="-155"/>
              <w:jc w:val="center"/>
            </w:pPr>
            <w:r w:rsidRPr="00D66A32">
              <w:t>1</w:t>
            </w:r>
          </w:p>
        </w:tc>
      </w:tr>
      <w:tr w:rsidR="00D66A32" w:rsidRPr="00D66A32" w:rsidTr="00197C59">
        <w:trPr>
          <w:trHeight w:val="357"/>
        </w:trPr>
        <w:tc>
          <w:tcPr>
            <w:tcW w:w="838" w:type="dxa"/>
          </w:tcPr>
          <w:p w:rsidR="00D66A32" w:rsidRPr="00D66A32" w:rsidRDefault="00D66A32" w:rsidP="00D66A32">
            <w:pPr>
              <w:ind w:right="-155"/>
            </w:pPr>
          </w:p>
        </w:tc>
        <w:tc>
          <w:tcPr>
            <w:tcW w:w="3598" w:type="dxa"/>
          </w:tcPr>
          <w:p w:rsidR="00D66A32" w:rsidRPr="00D66A32" w:rsidRDefault="00D66A32" w:rsidP="00D66A32">
            <w:pPr>
              <w:spacing w:line="275" w:lineRule="exact"/>
              <w:ind w:left="155" w:right="-155"/>
              <w:rPr>
                <w:b/>
              </w:rPr>
            </w:pPr>
            <w:r w:rsidRPr="00D66A32">
              <w:rPr>
                <w:b/>
              </w:rPr>
              <w:t>Итого:</w:t>
            </w:r>
          </w:p>
        </w:tc>
        <w:tc>
          <w:tcPr>
            <w:tcW w:w="1163" w:type="dxa"/>
          </w:tcPr>
          <w:p w:rsidR="00D66A32" w:rsidRPr="00D66A32" w:rsidRDefault="00D66A32" w:rsidP="00D66A32">
            <w:pPr>
              <w:spacing w:line="275" w:lineRule="exact"/>
              <w:ind w:left="155" w:right="-155"/>
              <w:jc w:val="center"/>
              <w:rPr>
                <w:b/>
              </w:rPr>
            </w:pPr>
            <w:r w:rsidRPr="00D66A32">
              <w:rPr>
                <w:b/>
              </w:rPr>
              <w:t>33</w:t>
            </w:r>
          </w:p>
        </w:tc>
        <w:tc>
          <w:tcPr>
            <w:tcW w:w="1982" w:type="dxa"/>
          </w:tcPr>
          <w:p w:rsidR="00D66A32" w:rsidRPr="00D66A32" w:rsidRDefault="00D66A32" w:rsidP="00D66A32">
            <w:pPr>
              <w:spacing w:line="275" w:lineRule="exact"/>
              <w:ind w:right="-155"/>
              <w:jc w:val="center"/>
              <w:rPr>
                <w:b/>
              </w:rPr>
            </w:pPr>
            <w:r w:rsidRPr="00D66A32">
              <w:rPr>
                <w:b/>
              </w:rPr>
              <w:t>11</w:t>
            </w:r>
          </w:p>
        </w:tc>
        <w:tc>
          <w:tcPr>
            <w:tcW w:w="2227" w:type="dxa"/>
          </w:tcPr>
          <w:p w:rsidR="00D66A32" w:rsidRPr="00D66A32" w:rsidRDefault="00D66A32" w:rsidP="00D66A32">
            <w:pPr>
              <w:spacing w:line="275" w:lineRule="exact"/>
              <w:ind w:right="-155"/>
              <w:jc w:val="center"/>
              <w:rPr>
                <w:b/>
              </w:rPr>
            </w:pPr>
            <w:r w:rsidRPr="00D66A32">
              <w:rPr>
                <w:b/>
              </w:rPr>
              <w:t>22</w:t>
            </w:r>
          </w:p>
        </w:tc>
      </w:tr>
    </w:tbl>
    <w:p w:rsidR="00D66A32" w:rsidRPr="00D66A32" w:rsidRDefault="00D66A32" w:rsidP="00D66A32">
      <w:pPr>
        <w:widowControl w:val="0"/>
        <w:autoSpaceDE w:val="0"/>
        <w:autoSpaceDN w:val="0"/>
        <w:jc w:val="center"/>
      </w:pPr>
    </w:p>
    <w:p w:rsidR="00D66A32" w:rsidRPr="00D66A32" w:rsidRDefault="00D66A32" w:rsidP="00D66A32">
      <w:pPr>
        <w:widowControl w:val="0"/>
        <w:autoSpaceDE w:val="0"/>
        <w:autoSpaceDN w:val="0"/>
        <w:jc w:val="center"/>
        <w:rPr>
          <w:b/>
        </w:rPr>
      </w:pPr>
      <w:r w:rsidRPr="00D66A32">
        <w:rPr>
          <w:b/>
        </w:rPr>
        <w:t>2 класс</w:t>
      </w:r>
    </w:p>
    <w:p w:rsidR="00D66A32" w:rsidRPr="00D66A32" w:rsidRDefault="00D66A32" w:rsidP="00D66A32">
      <w:pPr>
        <w:widowControl w:val="0"/>
        <w:autoSpaceDE w:val="0"/>
        <w:autoSpaceDN w:val="0"/>
        <w:spacing w:before="10"/>
        <w:rPr>
          <w:b/>
          <w:sz w:val="11"/>
          <w:szCs w:val="28"/>
        </w:rPr>
      </w:pPr>
    </w:p>
    <w:tbl>
      <w:tblPr>
        <w:tblStyle w:val="TableNormal1"/>
        <w:tblW w:w="9780" w:type="dxa"/>
        <w:tblInd w:w="-5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850"/>
        <w:gridCol w:w="3544"/>
        <w:gridCol w:w="1134"/>
        <w:gridCol w:w="1984"/>
        <w:gridCol w:w="2268"/>
      </w:tblGrid>
      <w:tr w:rsidR="00D66A32" w:rsidRPr="00D66A32" w:rsidTr="00197C59">
        <w:trPr>
          <w:trHeight w:val="301"/>
        </w:trPr>
        <w:tc>
          <w:tcPr>
            <w:tcW w:w="850" w:type="dxa"/>
            <w:vMerge w:val="restart"/>
            <w:tcBorders>
              <w:bottom w:val="single" w:sz="8" w:space="0" w:color="000000"/>
            </w:tcBorders>
          </w:tcPr>
          <w:p w:rsidR="00D66A32" w:rsidRPr="00D66A32" w:rsidRDefault="00D66A32" w:rsidP="00D66A32">
            <w:pPr>
              <w:spacing w:line="275" w:lineRule="exact"/>
              <w:jc w:val="center"/>
              <w:rPr>
                <w:b/>
              </w:rPr>
            </w:pPr>
            <w:r w:rsidRPr="00D66A32">
              <w:rPr>
                <w:b/>
              </w:rPr>
              <w:t>№</w:t>
            </w:r>
          </w:p>
        </w:tc>
        <w:tc>
          <w:tcPr>
            <w:tcW w:w="3544" w:type="dxa"/>
            <w:vMerge w:val="restart"/>
            <w:tcBorders>
              <w:bottom w:val="single" w:sz="8" w:space="0" w:color="000000"/>
            </w:tcBorders>
          </w:tcPr>
          <w:p w:rsidR="00D66A32" w:rsidRPr="00D66A32" w:rsidRDefault="00D66A32" w:rsidP="00D66A32">
            <w:pPr>
              <w:spacing w:before="1" w:line="237" w:lineRule="auto"/>
              <w:ind w:right="94"/>
              <w:rPr>
                <w:b/>
                <w:lang w:val="ru-RU"/>
              </w:rPr>
            </w:pPr>
            <w:r w:rsidRPr="00D66A32">
              <w:rPr>
                <w:b/>
                <w:lang w:val="ru-RU"/>
              </w:rPr>
              <w:t>Наименование разделов и</w:t>
            </w:r>
            <w:r w:rsidRPr="00D66A32">
              <w:rPr>
                <w:b/>
                <w:spacing w:val="-57"/>
                <w:lang w:val="ru-RU"/>
              </w:rPr>
              <w:t xml:space="preserve"> </w:t>
            </w:r>
            <w:r w:rsidRPr="00D66A32">
              <w:rPr>
                <w:b/>
                <w:lang w:val="ru-RU"/>
              </w:rPr>
              <w:t>тем</w:t>
            </w:r>
            <w:r w:rsidRPr="00D66A32">
              <w:rPr>
                <w:b/>
                <w:spacing w:val="-2"/>
                <w:lang w:val="ru-RU"/>
              </w:rPr>
              <w:t xml:space="preserve"> </w:t>
            </w:r>
            <w:r w:rsidRPr="00D66A32">
              <w:rPr>
                <w:b/>
                <w:lang w:val="ru-RU"/>
              </w:rPr>
              <w:t>программы</w:t>
            </w:r>
          </w:p>
        </w:tc>
        <w:tc>
          <w:tcPr>
            <w:tcW w:w="1134" w:type="dxa"/>
            <w:vMerge w:val="restart"/>
            <w:tcBorders>
              <w:bottom w:val="single" w:sz="8" w:space="0" w:color="000000"/>
            </w:tcBorders>
          </w:tcPr>
          <w:p w:rsidR="00D66A32" w:rsidRPr="00D66A32" w:rsidRDefault="00D66A32" w:rsidP="00D66A32">
            <w:pPr>
              <w:spacing w:before="1" w:line="237" w:lineRule="auto"/>
              <w:ind w:right="28"/>
              <w:jc w:val="center"/>
              <w:rPr>
                <w:b/>
              </w:rPr>
            </w:pPr>
            <w:r w:rsidRPr="00D66A32">
              <w:rPr>
                <w:b/>
              </w:rPr>
              <w:t>Всего</w:t>
            </w:r>
            <w:r w:rsidRPr="00D66A32">
              <w:rPr>
                <w:b/>
                <w:spacing w:val="-57"/>
              </w:rPr>
              <w:t xml:space="preserve"> </w:t>
            </w:r>
            <w:r w:rsidRPr="00D66A32">
              <w:rPr>
                <w:b/>
              </w:rPr>
              <w:t>часов</w:t>
            </w:r>
          </w:p>
        </w:tc>
        <w:tc>
          <w:tcPr>
            <w:tcW w:w="4252" w:type="dxa"/>
            <w:gridSpan w:val="2"/>
          </w:tcPr>
          <w:p w:rsidR="00D66A32" w:rsidRPr="00D66A32" w:rsidRDefault="00D66A32" w:rsidP="00D66A32">
            <w:pPr>
              <w:spacing w:line="275" w:lineRule="exact"/>
              <w:ind w:right="1515"/>
              <w:jc w:val="center"/>
              <w:rPr>
                <w:b/>
              </w:rPr>
            </w:pPr>
            <w:r w:rsidRPr="00D66A32">
              <w:rPr>
                <w:b/>
              </w:rPr>
              <w:t>В</w:t>
            </w:r>
            <w:r w:rsidRPr="00D66A32">
              <w:rPr>
                <w:b/>
                <w:spacing w:val="-1"/>
              </w:rPr>
              <w:t xml:space="preserve"> </w:t>
            </w:r>
            <w:r w:rsidRPr="00D66A32">
              <w:rPr>
                <w:b/>
              </w:rPr>
              <w:t>том</w:t>
            </w:r>
            <w:r w:rsidRPr="00D66A32">
              <w:rPr>
                <w:b/>
                <w:spacing w:val="-1"/>
              </w:rPr>
              <w:t xml:space="preserve"> </w:t>
            </w:r>
            <w:r w:rsidRPr="00D66A32">
              <w:rPr>
                <w:b/>
              </w:rPr>
              <w:t>числе</w:t>
            </w:r>
          </w:p>
        </w:tc>
      </w:tr>
      <w:tr w:rsidR="00D66A32" w:rsidRPr="00D66A32" w:rsidTr="00197C59">
        <w:trPr>
          <w:trHeight w:val="546"/>
        </w:trPr>
        <w:tc>
          <w:tcPr>
            <w:tcW w:w="850" w:type="dxa"/>
            <w:vMerge/>
            <w:tcBorders>
              <w:top w:val="nil"/>
              <w:bottom w:val="single" w:sz="8" w:space="0" w:color="000000"/>
            </w:tcBorders>
          </w:tcPr>
          <w:p w:rsidR="00D66A32" w:rsidRPr="00D66A32" w:rsidRDefault="00D66A32" w:rsidP="00D66A32">
            <w:pPr>
              <w:rPr>
                <w:sz w:val="2"/>
                <w:szCs w:val="2"/>
              </w:rPr>
            </w:pPr>
          </w:p>
        </w:tc>
        <w:tc>
          <w:tcPr>
            <w:tcW w:w="3544" w:type="dxa"/>
            <w:vMerge/>
            <w:tcBorders>
              <w:top w:val="nil"/>
              <w:bottom w:val="single" w:sz="8" w:space="0" w:color="000000"/>
            </w:tcBorders>
          </w:tcPr>
          <w:p w:rsidR="00D66A32" w:rsidRPr="00D66A32" w:rsidRDefault="00D66A32" w:rsidP="00D66A32">
            <w:pPr>
              <w:rPr>
                <w:sz w:val="2"/>
                <w:szCs w:val="2"/>
              </w:rPr>
            </w:pPr>
          </w:p>
        </w:tc>
        <w:tc>
          <w:tcPr>
            <w:tcW w:w="1134" w:type="dxa"/>
            <w:vMerge/>
            <w:tcBorders>
              <w:top w:val="nil"/>
              <w:bottom w:val="single" w:sz="8" w:space="0" w:color="000000"/>
            </w:tcBorders>
          </w:tcPr>
          <w:p w:rsidR="00D66A32" w:rsidRPr="00D66A32" w:rsidRDefault="00D66A32" w:rsidP="00D66A32">
            <w:pPr>
              <w:rPr>
                <w:sz w:val="2"/>
                <w:szCs w:val="2"/>
              </w:rPr>
            </w:pPr>
          </w:p>
        </w:tc>
        <w:tc>
          <w:tcPr>
            <w:tcW w:w="1984" w:type="dxa"/>
          </w:tcPr>
          <w:p w:rsidR="00D66A32" w:rsidRPr="00D66A32" w:rsidRDefault="00D66A32" w:rsidP="00D66A32">
            <w:pPr>
              <w:spacing w:line="268" w:lineRule="exact"/>
              <w:ind w:right="154"/>
              <w:jc w:val="center"/>
              <w:rPr>
                <w:b/>
              </w:rPr>
            </w:pPr>
            <w:r w:rsidRPr="00D66A32">
              <w:rPr>
                <w:b/>
              </w:rPr>
              <w:t>Теоретические</w:t>
            </w:r>
          </w:p>
        </w:tc>
        <w:tc>
          <w:tcPr>
            <w:tcW w:w="2268" w:type="dxa"/>
          </w:tcPr>
          <w:p w:rsidR="00D66A32" w:rsidRPr="00D66A32" w:rsidRDefault="00D66A32" w:rsidP="00D66A32">
            <w:pPr>
              <w:spacing w:line="268" w:lineRule="exact"/>
              <w:ind w:right="390"/>
              <w:rPr>
                <w:b/>
              </w:rPr>
            </w:pPr>
            <w:r w:rsidRPr="00D66A32">
              <w:rPr>
                <w:b/>
              </w:rPr>
              <w:t>Практические</w:t>
            </w:r>
          </w:p>
          <w:p w:rsidR="00D66A32" w:rsidRPr="00D66A32" w:rsidRDefault="00D66A32" w:rsidP="00D66A32">
            <w:pPr>
              <w:spacing w:line="259" w:lineRule="exact"/>
              <w:ind w:right="387"/>
              <w:jc w:val="center"/>
              <w:rPr>
                <w:b/>
              </w:rPr>
            </w:pPr>
            <w:r w:rsidRPr="00D66A32">
              <w:rPr>
                <w:b/>
              </w:rPr>
              <w:t>занятия</w:t>
            </w:r>
          </w:p>
        </w:tc>
      </w:tr>
      <w:tr w:rsidR="00D66A32" w:rsidRPr="00D66A32" w:rsidTr="00197C59">
        <w:trPr>
          <w:trHeight w:val="345"/>
        </w:trPr>
        <w:tc>
          <w:tcPr>
            <w:tcW w:w="850" w:type="dxa"/>
          </w:tcPr>
          <w:p w:rsidR="00D66A32" w:rsidRPr="00D66A32" w:rsidRDefault="00D66A32" w:rsidP="00D66A32">
            <w:pPr>
              <w:spacing w:before="17"/>
              <w:ind w:right="-29"/>
              <w:jc w:val="center"/>
            </w:pPr>
            <w:r w:rsidRPr="00D66A32">
              <w:rPr>
                <w:b/>
              </w:rPr>
              <w:t>I</w:t>
            </w:r>
          </w:p>
        </w:tc>
        <w:tc>
          <w:tcPr>
            <w:tcW w:w="3544" w:type="dxa"/>
            <w:tcBorders>
              <w:top w:val="single" w:sz="8" w:space="0" w:color="000000"/>
            </w:tcBorders>
          </w:tcPr>
          <w:p w:rsidR="00D66A32" w:rsidRPr="00D66A32" w:rsidRDefault="00D66A32" w:rsidP="00D66A32">
            <w:pPr>
              <w:spacing w:before="17"/>
              <w:ind w:left="155"/>
              <w:rPr>
                <w:b/>
              </w:rPr>
            </w:pPr>
            <w:r w:rsidRPr="00D66A32">
              <w:rPr>
                <w:b/>
              </w:rPr>
              <w:t>Профессии</w:t>
            </w:r>
            <w:r w:rsidRPr="00D66A32">
              <w:rPr>
                <w:b/>
                <w:spacing w:val="-2"/>
              </w:rPr>
              <w:t xml:space="preserve"> </w:t>
            </w:r>
            <w:r w:rsidRPr="00D66A32">
              <w:rPr>
                <w:b/>
              </w:rPr>
              <w:t>вокруг</w:t>
            </w:r>
            <w:r w:rsidRPr="00D66A32">
              <w:rPr>
                <w:b/>
                <w:spacing w:val="-4"/>
              </w:rPr>
              <w:t xml:space="preserve"> </w:t>
            </w:r>
            <w:r w:rsidRPr="00D66A32">
              <w:rPr>
                <w:b/>
              </w:rPr>
              <w:t>нас</w:t>
            </w:r>
          </w:p>
        </w:tc>
        <w:tc>
          <w:tcPr>
            <w:tcW w:w="1134" w:type="dxa"/>
            <w:tcBorders>
              <w:top w:val="single" w:sz="8" w:space="0" w:color="000000"/>
            </w:tcBorders>
          </w:tcPr>
          <w:p w:rsidR="00D66A32" w:rsidRPr="00D66A32" w:rsidRDefault="00D66A32" w:rsidP="00D66A32">
            <w:pPr>
              <w:spacing w:line="263" w:lineRule="exact"/>
              <w:jc w:val="center"/>
              <w:rPr>
                <w:b/>
              </w:rPr>
            </w:pPr>
            <w:r w:rsidRPr="00D66A32">
              <w:rPr>
                <w:b/>
              </w:rPr>
              <w:t>6</w:t>
            </w:r>
          </w:p>
        </w:tc>
        <w:tc>
          <w:tcPr>
            <w:tcW w:w="1984" w:type="dxa"/>
          </w:tcPr>
          <w:p w:rsidR="00D66A32" w:rsidRPr="00D66A32" w:rsidRDefault="00D66A32" w:rsidP="00D66A32">
            <w:pPr>
              <w:spacing w:line="263" w:lineRule="exact"/>
              <w:jc w:val="center"/>
              <w:rPr>
                <w:b/>
              </w:rPr>
            </w:pPr>
            <w:r w:rsidRPr="00D66A32">
              <w:rPr>
                <w:b/>
              </w:rPr>
              <w:t>3</w:t>
            </w:r>
          </w:p>
        </w:tc>
        <w:tc>
          <w:tcPr>
            <w:tcW w:w="2268" w:type="dxa"/>
          </w:tcPr>
          <w:p w:rsidR="00D66A32" w:rsidRPr="00D66A32" w:rsidRDefault="00D66A32" w:rsidP="00D66A32">
            <w:pPr>
              <w:spacing w:line="263" w:lineRule="exact"/>
              <w:jc w:val="center"/>
              <w:rPr>
                <w:b/>
              </w:rPr>
            </w:pPr>
            <w:r w:rsidRPr="00D66A32">
              <w:rPr>
                <w:b/>
              </w:rPr>
              <w:t>3</w:t>
            </w:r>
          </w:p>
        </w:tc>
      </w:tr>
      <w:tr w:rsidR="00D66A32" w:rsidRPr="00D66A32" w:rsidTr="00197C59">
        <w:trPr>
          <w:trHeight w:val="908"/>
        </w:trPr>
        <w:tc>
          <w:tcPr>
            <w:tcW w:w="850" w:type="dxa"/>
          </w:tcPr>
          <w:p w:rsidR="00D66A32" w:rsidRPr="00D66A32" w:rsidRDefault="00D66A32" w:rsidP="00D66A32">
            <w:pPr>
              <w:spacing w:line="268" w:lineRule="exact"/>
              <w:jc w:val="center"/>
            </w:pPr>
            <w:r w:rsidRPr="00D66A32">
              <w:t>1</w:t>
            </w:r>
          </w:p>
        </w:tc>
        <w:tc>
          <w:tcPr>
            <w:tcW w:w="3544" w:type="dxa"/>
          </w:tcPr>
          <w:p w:rsidR="00D66A32" w:rsidRPr="00D66A32" w:rsidRDefault="00D66A32" w:rsidP="00D66A32">
            <w:pPr>
              <w:ind w:left="155"/>
              <w:rPr>
                <w:lang w:val="ru-RU"/>
              </w:rPr>
            </w:pPr>
            <w:r w:rsidRPr="00D66A32">
              <w:rPr>
                <w:lang w:val="ru-RU"/>
              </w:rPr>
              <w:t>Многообразие мира</w:t>
            </w:r>
            <w:r w:rsidRPr="00D66A32">
              <w:rPr>
                <w:spacing w:val="-57"/>
                <w:lang w:val="ru-RU"/>
              </w:rPr>
              <w:t xml:space="preserve"> </w:t>
            </w:r>
            <w:r w:rsidRPr="00D66A32">
              <w:rPr>
                <w:lang w:val="ru-RU"/>
              </w:rPr>
              <w:t>профессий. Исследование</w:t>
            </w:r>
          </w:p>
          <w:p w:rsidR="00D66A32" w:rsidRPr="00D66A32" w:rsidRDefault="00D66A32" w:rsidP="00D66A32">
            <w:pPr>
              <w:ind w:left="155"/>
              <w:rPr>
                <w:lang w:val="ru-RU"/>
              </w:rPr>
            </w:pPr>
            <w:r w:rsidRPr="00D66A32">
              <w:rPr>
                <w:spacing w:val="-1"/>
                <w:lang w:val="ru-RU"/>
              </w:rPr>
              <w:t xml:space="preserve">«Многообразие </w:t>
            </w:r>
            <w:r w:rsidRPr="00D66A32">
              <w:rPr>
                <w:lang w:val="ru-RU"/>
              </w:rPr>
              <w:t>рабочих</w:t>
            </w:r>
            <w:r w:rsidRPr="00D66A32">
              <w:rPr>
                <w:spacing w:val="-57"/>
                <w:lang w:val="ru-RU"/>
              </w:rPr>
              <w:t xml:space="preserve"> </w:t>
            </w:r>
            <w:r w:rsidRPr="00D66A32">
              <w:rPr>
                <w:lang w:val="ru-RU"/>
              </w:rPr>
              <w:t>профессий».</w:t>
            </w:r>
          </w:p>
        </w:tc>
        <w:tc>
          <w:tcPr>
            <w:tcW w:w="1134" w:type="dxa"/>
          </w:tcPr>
          <w:p w:rsidR="00D66A32" w:rsidRPr="00D66A32" w:rsidRDefault="00D66A32" w:rsidP="00D66A32">
            <w:pPr>
              <w:jc w:val="center"/>
              <w:rPr>
                <w:lang w:val="ru-RU"/>
              </w:rPr>
            </w:pPr>
          </w:p>
        </w:tc>
        <w:tc>
          <w:tcPr>
            <w:tcW w:w="1984" w:type="dxa"/>
          </w:tcPr>
          <w:p w:rsidR="00D66A32" w:rsidRPr="00D66A32" w:rsidRDefault="00D66A32" w:rsidP="00D66A32">
            <w:pPr>
              <w:spacing w:line="268" w:lineRule="exact"/>
              <w:jc w:val="center"/>
            </w:pPr>
            <w:r w:rsidRPr="00D66A32">
              <w:t>1</w:t>
            </w:r>
          </w:p>
        </w:tc>
        <w:tc>
          <w:tcPr>
            <w:tcW w:w="2268" w:type="dxa"/>
          </w:tcPr>
          <w:p w:rsidR="00D66A32" w:rsidRPr="00D66A32" w:rsidRDefault="00D66A32" w:rsidP="00D66A32">
            <w:pPr>
              <w:jc w:val="center"/>
            </w:pPr>
            <w:r w:rsidRPr="00D66A32">
              <w:t>1</w:t>
            </w:r>
          </w:p>
        </w:tc>
      </w:tr>
      <w:tr w:rsidR="00D66A32" w:rsidRPr="00D66A32" w:rsidTr="00197C59">
        <w:trPr>
          <w:trHeight w:val="355"/>
        </w:trPr>
        <w:tc>
          <w:tcPr>
            <w:tcW w:w="850" w:type="dxa"/>
          </w:tcPr>
          <w:p w:rsidR="00D66A32" w:rsidRPr="00D66A32" w:rsidRDefault="00D66A32" w:rsidP="00D66A32">
            <w:pPr>
              <w:spacing w:line="268" w:lineRule="exact"/>
              <w:jc w:val="center"/>
            </w:pPr>
            <w:r w:rsidRPr="00D66A32">
              <w:t>2</w:t>
            </w:r>
          </w:p>
        </w:tc>
        <w:tc>
          <w:tcPr>
            <w:tcW w:w="3544" w:type="dxa"/>
          </w:tcPr>
          <w:p w:rsidR="00D66A32" w:rsidRPr="00D66A32" w:rsidRDefault="00D66A32" w:rsidP="00D66A32">
            <w:pPr>
              <w:spacing w:before="95" w:line="240" w:lineRule="exact"/>
              <w:ind w:left="155"/>
            </w:pPr>
            <w:r w:rsidRPr="00D66A32">
              <w:t>Садовник,</w:t>
            </w:r>
            <w:r w:rsidRPr="00D66A32">
              <w:rPr>
                <w:spacing w:val="-2"/>
              </w:rPr>
              <w:t xml:space="preserve"> </w:t>
            </w:r>
            <w:r w:rsidRPr="00D66A32">
              <w:t>дворник</w:t>
            </w:r>
          </w:p>
        </w:tc>
        <w:tc>
          <w:tcPr>
            <w:tcW w:w="1134" w:type="dxa"/>
          </w:tcPr>
          <w:p w:rsidR="00D66A32" w:rsidRPr="00D66A32" w:rsidRDefault="00D66A32" w:rsidP="00D66A32">
            <w:pPr>
              <w:jc w:val="center"/>
            </w:pPr>
          </w:p>
        </w:tc>
        <w:tc>
          <w:tcPr>
            <w:tcW w:w="1984" w:type="dxa"/>
          </w:tcPr>
          <w:p w:rsidR="00D66A32" w:rsidRPr="00D66A32" w:rsidRDefault="00D66A32" w:rsidP="00D66A32">
            <w:pPr>
              <w:spacing w:before="95" w:line="240" w:lineRule="exact"/>
              <w:jc w:val="center"/>
            </w:pPr>
            <w:r w:rsidRPr="00D66A32">
              <w:t>1</w:t>
            </w:r>
          </w:p>
        </w:tc>
        <w:tc>
          <w:tcPr>
            <w:tcW w:w="2268" w:type="dxa"/>
          </w:tcPr>
          <w:p w:rsidR="00D66A32" w:rsidRPr="00D66A32" w:rsidRDefault="00D66A32" w:rsidP="00D66A32">
            <w:pPr>
              <w:jc w:val="center"/>
            </w:pPr>
          </w:p>
        </w:tc>
      </w:tr>
      <w:tr w:rsidR="00D66A32" w:rsidRPr="00D66A32" w:rsidTr="00197C59">
        <w:trPr>
          <w:trHeight w:val="357"/>
        </w:trPr>
        <w:tc>
          <w:tcPr>
            <w:tcW w:w="850" w:type="dxa"/>
          </w:tcPr>
          <w:p w:rsidR="00D66A32" w:rsidRPr="00D66A32" w:rsidRDefault="00D66A32" w:rsidP="00D66A32">
            <w:pPr>
              <w:spacing w:line="268" w:lineRule="exact"/>
              <w:jc w:val="center"/>
            </w:pPr>
            <w:r w:rsidRPr="00D66A32">
              <w:t>3</w:t>
            </w:r>
          </w:p>
        </w:tc>
        <w:tc>
          <w:tcPr>
            <w:tcW w:w="3544" w:type="dxa"/>
          </w:tcPr>
          <w:p w:rsidR="00D66A32" w:rsidRPr="00D66A32" w:rsidRDefault="00D66A32" w:rsidP="00D66A32">
            <w:pPr>
              <w:spacing w:before="97" w:line="240" w:lineRule="exact"/>
              <w:ind w:left="155"/>
            </w:pPr>
            <w:r w:rsidRPr="00D66A32">
              <w:t>Продавец</w:t>
            </w:r>
          </w:p>
        </w:tc>
        <w:tc>
          <w:tcPr>
            <w:tcW w:w="1134" w:type="dxa"/>
          </w:tcPr>
          <w:p w:rsidR="00D66A32" w:rsidRPr="00D66A32" w:rsidRDefault="00D66A32" w:rsidP="00D66A32">
            <w:pPr>
              <w:jc w:val="center"/>
            </w:pPr>
          </w:p>
        </w:tc>
        <w:tc>
          <w:tcPr>
            <w:tcW w:w="1984" w:type="dxa"/>
          </w:tcPr>
          <w:p w:rsidR="00D66A32" w:rsidRPr="00D66A32" w:rsidRDefault="00D66A32" w:rsidP="00D66A32">
            <w:pPr>
              <w:jc w:val="center"/>
            </w:pPr>
          </w:p>
        </w:tc>
        <w:tc>
          <w:tcPr>
            <w:tcW w:w="2268" w:type="dxa"/>
          </w:tcPr>
          <w:p w:rsidR="00D66A32" w:rsidRPr="00D66A32" w:rsidRDefault="00D66A32" w:rsidP="00D66A32">
            <w:pPr>
              <w:spacing w:before="97" w:line="240" w:lineRule="exact"/>
              <w:jc w:val="center"/>
            </w:pPr>
            <w:r w:rsidRPr="00D66A32">
              <w:t>1</w:t>
            </w:r>
          </w:p>
        </w:tc>
      </w:tr>
      <w:tr w:rsidR="00D66A32" w:rsidRPr="00D66A32" w:rsidTr="00197C59">
        <w:trPr>
          <w:trHeight w:val="357"/>
        </w:trPr>
        <w:tc>
          <w:tcPr>
            <w:tcW w:w="850" w:type="dxa"/>
          </w:tcPr>
          <w:p w:rsidR="00D66A32" w:rsidRPr="00D66A32" w:rsidRDefault="00D66A32" w:rsidP="00D66A32">
            <w:pPr>
              <w:spacing w:line="268" w:lineRule="exact"/>
              <w:jc w:val="center"/>
            </w:pPr>
            <w:r w:rsidRPr="00D66A32">
              <w:t>4</w:t>
            </w:r>
          </w:p>
        </w:tc>
        <w:tc>
          <w:tcPr>
            <w:tcW w:w="3544" w:type="dxa"/>
          </w:tcPr>
          <w:p w:rsidR="00D66A32" w:rsidRPr="00D66A32" w:rsidRDefault="00D66A32" w:rsidP="00D66A32">
            <w:pPr>
              <w:spacing w:before="97" w:line="240" w:lineRule="exact"/>
              <w:ind w:left="155"/>
            </w:pPr>
            <w:r w:rsidRPr="00D66A32">
              <w:t>Уборщик территории</w:t>
            </w:r>
          </w:p>
        </w:tc>
        <w:tc>
          <w:tcPr>
            <w:tcW w:w="1134" w:type="dxa"/>
          </w:tcPr>
          <w:p w:rsidR="00D66A32" w:rsidRPr="00D66A32" w:rsidRDefault="00D66A32" w:rsidP="00D66A32">
            <w:pPr>
              <w:jc w:val="center"/>
            </w:pPr>
          </w:p>
        </w:tc>
        <w:tc>
          <w:tcPr>
            <w:tcW w:w="1984" w:type="dxa"/>
          </w:tcPr>
          <w:p w:rsidR="00D66A32" w:rsidRPr="00D66A32" w:rsidRDefault="00D66A32" w:rsidP="00D66A32">
            <w:pPr>
              <w:jc w:val="center"/>
            </w:pPr>
            <w:r w:rsidRPr="00D66A32">
              <w:t>1</w:t>
            </w:r>
          </w:p>
        </w:tc>
        <w:tc>
          <w:tcPr>
            <w:tcW w:w="2268" w:type="dxa"/>
          </w:tcPr>
          <w:p w:rsidR="00D66A32" w:rsidRPr="00D66A32" w:rsidRDefault="00D66A32" w:rsidP="00D66A32">
            <w:pPr>
              <w:spacing w:before="97" w:line="240" w:lineRule="exact"/>
              <w:jc w:val="center"/>
            </w:pPr>
          </w:p>
        </w:tc>
      </w:tr>
      <w:tr w:rsidR="00D66A32" w:rsidRPr="00D66A32" w:rsidTr="00197C59">
        <w:trPr>
          <w:trHeight w:val="357"/>
        </w:trPr>
        <w:tc>
          <w:tcPr>
            <w:tcW w:w="850" w:type="dxa"/>
          </w:tcPr>
          <w:p w:rsidR="00D66A32" w:rsidRPr="00D66A32" w:rsidRDefault="00D66A32" w:rsidP="00D66A32">
            <w:pPr>
              <w:spacing w:line="268" w:lineRule="exact"/>
              <w:jc w:val="center"/>
            </w:pPr>
            <w:r w:rsidRPr="00D66A32">
              <w:t>5</w:t>
            </w:r>
          </w:p>
        </w:tc>
        <w:tc>
          <w:tcPr>
            <w:tcW w:w="3544" w:type="dxa"/>
          </w:tcPr>
          <w:p w:rsidR="00D66A32" w:rsidRPr="00D66A32" w:rsidRDefault="00D66A32" w:rsidP="00D66A32">
            <w:pPr>
              <w:spacing w:before="97" w:line="240" w:lineRule="exact"/>
              <w:ind w:left="155"/>
            </w:pPr>
            <w:r w:rsidRPr="00D66A32">
              <w:t>Водитель общественного транспорта</w:t>
            </w:r>
          </w:p>
        </w:tc>
        <w:tc>
          <w:tcPr>
            <w:tcW w:w="1134" w:type="dxa"/>
          </w:tcPr>
          <w:p w:rsidR="00D66A32" w:rsidRPr="00D66A32" w:rsidRDefault="00D66A32" w:rsidP="00D66A32">
            <w:pPr>
              <w:jc w:val="center"/>
            </w:pPr>
          </w:p>
        </w:tc>
        <w:tc>
          <w:tcPr>
            <w:tcW w:w="1984" w:type="dxa"/>
          </w:tcPr>
          <w:p w:rsidR="00D66A32" w:rsidRPr="00D66A32" w:rsidRDefault="00D66A32" w:rsidP="00D66A32">
            <w:pPr>
              <w:jc w:val="center"/>
            </w:pPr>
          </w:p>
        </w:tc>
        <w:tc>
          <w:tcPr>
            <w:tcW w:w="2268" w:type="dxa"/>
          </w:tcPr>
          <w:p w:rsidR="00D66A32" w:rsidRPr="00D66A32" w:rsidRDefault="00D66A32" w:rsidP="00D66A32">
            <w:pPr>
              <w:spacing w:before="97" w:line="240" w:lineRule="exact"/>
              <w:jc w:val="center"/>
            </w:pPr>
            <w:r w:rsidRPr="00D66A32">
              <w:t>1</w:t>
            </w:r>
          </w:p>
        </w:tc>
      </w:tr>
      <w:tr w:rsidR="00D66A32" w:rsidRPr="00D66A32" w:rsidTr="00197C59">
        <w:trPr>
          <w:trHeight w:val="551"/>
        </w:trPr>
        <w:tc>
          <w:tcPr>
            <w:tcW w:w="850" w:type="dxa"/>
          </w:tcPr>
          <w:p w:rsidR="00D66A32" w:rsidRPr="00D66A32" w:rsidRDefault="00D66A32" w:rsidP="00D66A32">
            <w:pPr>
              <w:spacing w:line="273" w:lineRule="exact"/>
              <w:ind w:right="297"/>
              <w:jc w:val="center"/>
              <w:rPr>
                <w:b/>
              </w:rPr>
            </w:pPr>
            <w:r w:rsidRPr="00D66A32">
              <w:rPr>
                <w:b/>
              </w:rPr>
              <w:t xml:space="preserve">     II</w:t>
            </w:r>
          </w:p>
        </w:tc>
        <w:tc>
          <w:tcPr>
            <w:tcW w:w="3544" w:type="dxa"/>
          </w:tcPr>
          <w:p w:rsidR="00D66A32" w:rsidRPr="00D66A32" w:rsidRDefault="00D66A32" w:rsidP="00D66A32">
            <w:pPr>
              <w:spacing w:line="273" w:lineRule="exact"/>
              <w:ind w:left="155"/>
              <w:rPr>
                <w:b/>
              </w:rPr>
            </w:pPr>
            <w:r w:rsidRPr="00D66A32">
              <w:rPr>
                <w:b/>
              </w:rPr>
              <w:t>Профессии,</w:t>
            </w:r>
            <w:r w:rsidRPr="00D66A32">
              <w:rPr>
                <w:b/>
                <w:spacing w:val="-3"/>
              </w:rPr>
              <w:t xml:space="preserve"> </w:t>
            </w:r>
            <w:r w:rsidRPr="00D66A32">
              <w:rPr>
                <w:b/>
              </w:rPr>
              <w:t>которые</w:t>
            </w:r>
            <w:r w:rsidRPr="00D66A32">
              <w:rPr>
                <w:b/>
                <w:spacing w:val="-4"/>
              </w:rPr>
              <w:t xml:space="preserve"> </w:t>
            </w:r>
            <w:r w:rsidRPr="00D66A32">
              <w:rPr>
                <w:b/>
              </w:rPr>
              <w:t>нас</w:t>
            </w:r>
          </w:p>
          <w:p w:rsidR="00D66A32" w:rsidRPr="00D66A32" w:rsidRDefault="00D66A32" w:rsidP="00D66A32">
            <w:pPr>
              <w:spacing w:line="259" w:lineRule="exact"/>
              <w:ind w:left="155"/>
              <w:rPr>
                <w:b/>
              </w:rPr>
            </w:pPr>
            <w:r w:rsidRPr="00D66A32">
              <w:rPr>
                <w:b/>
              </w:rPr>
              <w:t>охраняют</w:t>
            </w:r>
          </w:p>
        </w:tc>
        <w:tc>
          <w:tcPr>
            <w:tcW w:w="1134" w:type="dxa"/>
          </w:tcPr>
          <w:p w:rsidR="00D66A32" w:rsidRPr="00D66A32" w:rsidRDefault="00D66A32" w:rsidP="00D66A32">
            <w:pPr>
              <w:spacing w:line="273" w:lineRule="exact"/>
              <w:jc w:val="center"/>
              <w:rPr>
                <w:b/>
              </w:rPr>
            </w:pPr>
            <w:r w:rsidRPr="00D66A32">
              <w:rPr>
                <w:b/>
              </w:rPr>
              <w:t>14</w:t>
            </w:r>
          </w:p>
        </w:tc>
        <w:tc>
          <w:tcPr>
            <w:tcW w:w="1984" w:type="dxa"/>
          </w:tcPr>
          <w:p w:rsidR="00D66A32" w:rsidRPr="00D66A32" w:rsidRDefault="00D66A32" w:rsidP="00D66A32">
            <w:pPr>
              <w:spacing w:line="273" w:lineRule="exact"/>
              <w:jc w:val="center"/>
              <w:rPr>
                <w:b/>
              </w:rPr>
            </w:pPr>
            <w:r w:rsidRPr="00D66A32">
              <w:rPr>
                <w:b/>
              </w:rPr>
              <w:t>7</w:t>
            </w:r>
          </w:p>
        </w:tc>
        <w:tc>
          <w:tcPr>
            <w:tcW w:w="2268" w:type="dxa"/>
          </w:tcPr>
          <w:p w:rsidR="00D66A32" w:rsidRPr="00D66A32" w:rsidRDefault="00D66A32" w:rsidP="00D66A32">
            <w:pPr>
              <w:spacing w:line="273" w:lineRule="exact"/>
              <w:jc w:val="center"/>
              <w:rPr>
                <w:b/>
              </w:rPr>
            </w:pPr>
            <w:r w:rsidRPr="00D66A32">
              <w:rPr>
                <w:b/>
              </w:rPr>
              <w:t>7</w:t>
            </w:r>
          </w:p>
        </w:tc>
      </w:tr>
      <w:tr w:rsidR="00D66A32" w:rsidRPr="00D66A32" w:rsidTr="00197C59">
        <w:trPr>
          <w:trHeight w:val="354"/>
        </w:trPr>
        <w:tc>
          <w:tcPr>
            <w:tcW w:w="850" w:type="dxa"/>
          </w:tcPr>
          <w:p w:rsidR="00D66A32" w:rsidRPr="00D66A32" w:rsidRDefault="00D66A32" w:rsidP="00D66A32">
            <w:pPr>
              <w:spacing w:line="268" w:lineRule="exact"/>
              <w:jc w:val="center"/>
            </w:pPr>
            <w:r w:rsidRPr="00D66A32">
              <w:t>1</w:t>
            </w:r>
          </w:p>
        </w:tc>
        <w:tc>
          <w:tcPr>
            <w:tcW w:w="3544" w:type="dxa"/>
          </w:tcPr>
          <w:p w:rsidR="00D66A32" w:rsidRPr="00D66A32" w:rsidRDefault="00D66A32" w:rsidP="00D66A32">
            <w:pPr>
              <w:spacing w:before="97" w:line="238" w:lineRule="exact"/>
              <w:ind w:left="155"/>
            </w:pPr>
            <w:r w:rsidRPr="00D66A32">
              <w:t>Охранник</w:t>
            </w:r>
          </w:p>
        </w:tc>
        <w:tc>
          <w:tcPr>
            <w:tcW w:w="1134" w:type="dxa"/>
          </w:tcPr>
          <w:p w:rsidR="00D66A32" w:rsidRPr="00D66A32" w:rsidRDefault="00D66A32" w:rsidP="00D66A32">
            <w:pPr>
              <w:jc w:val="center"/>
            </w:pPr>
          </w:p>
        </w:tc>
        <w:tc>
          <w:tcPr>
            <w:tcW w:w="1984" w:type="dxa"/>
          </w:tcPr>
          <w:p w:rsidR="00D66A32" w:rsidRPr="00D66A32" w:rsidRDefault="00D66A32" w:rsidP="00D66A32">
            <w:pPr>
              <w:spacing w:line="268" w:lineRule="exact"/>
              <w:jc w:val="center"/>
            </w:pPr>
            <w:r w:rsidRPr="00D66A32">
              <w:t>1</w:t>
            </w:r>
          </w:p>
        </w:tc>
        <w:tc>
          <w:tcPr>
            <w:tcW w:w="2268" w:type="dxa"/>
          </w:tcPr>
          <w:p w:rsidR="00D66A32" w:rsidRPr="00D66A32" w:rsidRDefault="00D66A32" w:rsidP="00D66A32">
            <w:pPr>
              <w:jc w:val="center"/>
            </w:pPr>
            <w:r w:rsidRPr="00D66A32">
              <w:t>1</w:t>
            </w:r>
          </w:p>
        </w:tc>
      </w:tr>
      <w:tr w:rsidR="00D66A32" w:rsidRPr="00D66A32" w:rsidTr="00197C59">
        <w:trPr>
          <w:trHeight w:val="357"/>
        </w:trPr>
        <w:tc>
          <w:tcPr>
            <w:tcW w:w="850" w:type="dxa"/>
          </w:tcPr>
          <w:p w:rsidR="00D66A32" w:rsidRPr="00D66A32" w:rsidRDefault="00D66A32" w:rsidP="00D66A32">
            <w:pPr>
              <w:spacing w:line="270" w:lineRule="exact"/>
              <w:jc w:val="center"/>
            </w:pPr>
            <w:r w:rsidRPr="00D66A32">
              <w:t>2</w:t>
            </w:r>
          </w:p>
        </w:tc>
        <w:tc>
          <w:tcPr>
            <w:tcW w:w="3544" w:type="dxa"/>
          </w:tcPr>
          <w:p w:rsidR="00D66A32" w:rsidRPr="00D66A32" w:rsidRDefault="004F240C" w:rsidP="00D66A32">
            <w:pPr>
              <w:spacing w:before="97" w:line="240" w:lineRule="exact"/>
              <w:ind w:left="155"/>
            </w:pPr>
            <w:hyperlink r:id="rId520">
              <w:r w:rsidR="00D66A32" w:rsidRPr="00D66A32">
                <w:t>Полицейский</w:t>
              </w:r>
            </w:hyperlink>
          </w:p>
        </w:tc>
        <w:tc>
          <w:tcPr>
            <w:tcW w:w="1134" w:type="dxa"/>
          </w:tcPr>
          <w:p w:rsidR="00D66A32" w:rsidRPr="00D66A32" w:rsidRDefault="00D66A32" w:rsidP="00D66A32">
            <w:pPr>
              <w:jc w:val="center"/>
            </w:pPr>
          </w:p>
        </w:tc>
        <w:tc>
          <w:tcPr>
            <w:tcW w:w="1984" w:type="dxa"/>
          </w:tcPr>
          <w:p w:rsidR="00D66A32" w:rsidRPr="00D66A32" w:rsidRDefault="00D66A32" w:rsidP="00D66A32">
            <w:pPr>
              <w:jc w:val="center"/>
            </w:pPr>
            <w:r w:rsidRPr="00D66A32">
              <w:t>1</w:t>
            </w:r>
          </w:p>
        </w:tc>
        <w:tc>
          <w:tcPr>
            <w:tcW w:w="2268" w:type="dxa"/>
          </w:tcPr>
          <w:p w:rsidR="00D66A32" w:rsidRPr="00D66A32" w:rsidRDefault="00D66A32" w:rsidP="00D66A32">
            <w:pPr>
              <w:spacing w:line="270" w:lineRule="exact"/>
              <w:jc w:val="center"/>
            </w:pPr>
            <w:r w:rsidRPr="00D66A32">
              <w:t>1</w:t>
            </w:r>
          </w:p>
        </w:tc>
      </w:tr>
      <w:tr w:rsidR="00D66A32" w:rsidRPr="00D66A32" w:rsidTr="00197C59">
        <w:trPr>
          <w:trHeight w:val="354"/>
        </w:trPr>
        <w:tc>
          <w:tcPr>
            <w:tcW w:w="850" w:type="dxa"/>
          </w:tcPr>
          <w:p w:rsidR="00D66A32" w:rsidRPr="00D66A32" w:rsidRDefault="00D66A32" w:rsidP="00D66A32">
            <w:pPr>
              <w:spacing w:line="268" w:lineRule="exact"/>
              <w:jc w:val="center"/>
            </w:pPr>
            <w:r w:rsidRPr="00D66A32">
              <w:t>3</w:t>
            </w:r>
          </w:p>
        </w:tc>
        <w:tc>
          <w:tcPr>
            <w:tcW w:w="3544" w:type="dxa"/>
          </w:tcPr>
          <w:p w:rsidR="00D66A32" w:rsidRPr="00D66A32" w:rsidRDefault="004F240C" w:rsidP="00D66A32">
            <w:pPr>
              <w:spacing w:before="97" w:line="238" w:lineRule="exact"/>
              <w:ind w:left="155"/>
            </w:pPr>
            <w:hyperlink r:id="rId521">
              <w:r w:rsidR="00D66A32" w:rsidRPr="00D66A32">
                <w:t>Пожарный</w:t>
              </w:r>
            </w:hyperlink>
          </w:p>
        </w:tc>
        <w:tc>
          <w:tcPr>
            <w:tcW w:w="1134" w:type="dxa"/>
          </w:tcPr>
          <w:p w:rsidR="00D66A32" w:rsidRPr="00D66A32" w:rsidRDefault="00D66A32" w:rsidP="00D66A32">
            <w:pPr>
              <w:jc w:val="center"/>
            </w:pPr>
          </w:p>
        </w:tc>
        <w:tc>
          <w:tcPr>
            <w:tcW w:w="1984" w:type="dxa"/>
          </w:tcPr>
          <w:p w:rsidR="00D66A32" w:rsidRPr="00D66A32" w:rsidRDefault="00D66A32" w:rsidP="00D66A32">
            <w:pPr>
              <w:spacing w:line="268" w:lineRule="exact"/>
              <w:jc w:val="center"/>
            </w:pPr>
            <w:r w:rsidRPr="00D66A32">
              <w:t>1</w:t>
            </w:r>
          </w:p>
        </w:tc>
        <w:tc>
          <w:tcPr>
            <w:tcW w:w="2268" w:type="dxa"/>
          </w:tcPr>
          <w:p w:rsidR="00D66A32" w:rsidRPr="00D66A32" w:rsidRDefault="00D66A32" w:rsidP="00D66A32">
            <w:pPr>
              <w:jc w:val="center"/>
            </w:pPr>
            <w:r w:rsidRPr="00D66A32">
              <w:t>1</w:t>
            </w:r>
          </w:p>
        </w:tc>
      </w:tr>
      <w:tr w:rsidR="00D66A32" w:rsidRPr="00D66A32" w:rsidTr="00197C59">
        <w:trPr>
          <w:trHeight w:val="357"/>
        </w:trPr>
        <w:tc>
          <w:tcPr>
            <w:tcW w:w="850" w:type="dxa"/>
          </w:tcPr>
          <w:p w:rsidR="00D66A32" w:rsidRPr="00D66A32" w:rsidRDefault="00D66A32" w:rsidP="00D66A32">
            <w:pPr>
              <w:spacing w:line="270" w:lineRule="exact"/>
              <w:jc w:val="center"/>
            </w:pPr>
            <w:r w:rsidRPr="00D66A32">
              <w:t>4</w:t>
            </w:r>
          </w:p>
        </w:tc>
        <w:tc>
          <w:tcPr>
            <w:tcW w:w="3544" w:type="dxa"/>
          </w:tcPr>
          <w:p w:rsidR="00D66A32" w:rsidRPr="00D66A32" w:rsidRDefault="00D66A32" w:rsidP="00D66A32">
            <w:pPr>
              <w:spacing w:before="97" w:line="240" w:lineRule="exact"/>
              <w:ind w:left="155"/>
            </w:pPr>
            <w:r w:rsidRPr="00D66A32">
              <w:t>Военный</w:t>
            </w:r>
          </w:p>
        </w:tc>
        <w:tc>
          <w:tcPr>
            <w:tcW w:w="1134" w:type="dxa"/>
          </w:tcPr>
          <w:p w:rsidR="00D66A32" w:rsidRPr="00D66A32" w:rsidRDefault="00D66A32" w:rsidP="00D66A32">
            <w:pPr>
              <w:jc w:val="center"/>
            </w:pPr>
          </w:p>
        </w:tc>
        <w:tc>
          <w:tcPr>
            <w:tcW w:w="1984" w:type="dxa"/>
          </w:tcPr>
          <w:p w:rsidR="00D66A32" w:rsidRPr="00D66A32" w:rsidRDefault="00D66A32" w:rsidP="00D66A32">
            <w:pPr>
              <w:jc w:val="center"/>
            </w:pPr>
            <w:r w:rsidRPr="00D66A32">
              <w:t>1</w:t>
            </w:r>
          </w:p>
        </w:tc>
        <w:tc>
          <w:tcPr>
            <w:tcW w:w="2268" w:type="dxa"/>
          </w:tcPr>
          <w:p w:rsidR="00D66A32" w:rsidRPr="00D66A32" w:rsidRDefault="00D66A32" w:rsidP="00D66A32">
            <w:pPr>
              <w:spacing w:line="270" w:lineRule="exact"/>
              <w:jc w:val="center"/>
            </w:pPr>
            <w:r w:rsidRPr="00D66A32">
              <w:t>1</w:t>
            </w:r>
          </w:p>
        </w:tc>
      </w:tr>
      <w:tr w:rsidR="00D66A32" w:rsidRPr="00D66A32" w:rsidTr="00197C59">
        <w:trPr>
          <w:trHeight w:val="354"/>
        </w:trPr>
        <w:tc>
          <w:tcPr>
            <w:tcW w:w="850" w:type="dxa"/>
          </w:tcPr>
          <w:p w:rsidR="00D66A32" w:rsidRPr="00D66A32" w:rsidRDefault="00D66A32" w:rsidP="00D66A32">
            <w:pPr>
              <w:spacing w:line="268" w:lineRule="exact"/>
              <w:jc w:val="center"/>
            </w:pPr>
            <w:r w:rsidRPr="00D66A32">
              <w:t>5</w:t>
            </w:r>
          </w:p>
        </w:tc>
        <w:tc>
          <w:tcPr>
            <w:tcW w:w="3544" w:type="dxa"/>
          </w:tcPr>
          <w:p w:rsidR="00D66A32" w:rsidRPr="00D66A32" w:rsidRDefault="00D66A32" w:rsidP="00D66A32">
            <w:pPr>
              <w:spacing w:before="97" w:line="238" w:lineRule="exact"/>
              <w:ind w:left="155"/>
            </w:pPr>
            <w:r w:rsidRPr="00D66A32">
              <w:t>Профессия</w:t>
            </w:r>
            <w:r w:rsidRPr="00D66A32">
              <w:rPr>
                <w:spacing w:val="-3"/>
              </w:rPr>
              <w:t xml:space="preserve"> </w:t>
            </w:r>
            <w:r w:rsidRPr="00D66A32">
              <w:t>«Следователь»</w:t>
            </w:r>
          </w:p>
        </w:tc>
        <w:tc>
          <w:tcPr>
            <w:tcW w:w="1134" w:type="dxa"/>
          </w:tcPr>
          <w:p w:rsidR="00D66A32" w:rsidRPr="00D66A32" w:rsidRDefault="00D66A32" w:rsidP="00D66A32">
            <w:pPr>
              <w:jc w:val="center"/>
            </w:pPr>
          </w:p>
        </w:tc>
        <w:tc>
          <w:tcPr>
            <w:tcW w:w="1984" w:type="dxa"/>
          </w:tcPr>
          <w:p w:rsidR="00D66A32" w:rsidRPr="00D66A32" w:rsidRDefault="00D66A32" w:rsidP="00D66A32">
            <w:pPr>
              <w:spacing w:line="268" w:lineRule="exact"/>
              <w:jc w:val="center"/>
            </w:pPr>
            <w:r w:rsidRPr="00D66A32">
              <w:t>1</w:t>
            </w:r>
          </w:p>
        </w:tc>
        <w:tc>
          <w:tcPr>
            <w:tcW w:w="2268" w:type="dxa"/>
          </w:tcPr>
          <w:p w:rsidR="00D66A32" w:rsidRPr="00D66A32" w:rsidRDefault="00D66A32" w:rsidP="00D66A32">
            <w:pPr>
              <w:jc w:val="center"/>
            </w:pPr>
            <w:r w:rsidRPr="00D66A32">
              <w:t>1</w:t>
            </w:r>
          </w:p>
        </w:tc>
      </w:tr>
      <w:tr w:rsidR="00D66A32" w:rsidRPr="00D66A32" w:rsidTr="00197C59">
        <w:trPr>
          <w:trHeight w:val="532"/>
        </w:trPr>
        <w:tc>
          <w:tcPr>
            <w:tcW w:w="850" w:type="dxa"/>
          </w:tcPr>
          <w:p w:rsidR="00D66A32" w:rsidRPr="00D66A32" w:rsidRDefault="00D66A32" w:rsidP="00D66A32">
            <w:pPr>
              <w:spacing w:line="270" w:lineRule="exact"/>
              <w:jc w:val="center"/>
            </w:pPr>
            <w:r w:rsidRPr="00D66A32">
              <w:t>6</w:t>
            </w:r>
          </w:p>
        </w:tc>
        <w:tc>
          <w:tcPr>
            <w:tcW w:w="3544" w:type="dxa"/>
          </w:tcPr>
          <w:p w:rsidR="00D66A32" w:rsidRPr="00D66A32" w:rsidRDefault="00D66A32" w:rsidP="00D66A32">
            <w:pPr>
              <w:spacing w:line="264" w:lineRule="exact"/>
              <w:ind w:left="155" w:right="1360"/>
            </w:pPr>
            <w:r w:rsidRPr="00D66A32">
              <w:t>Следствие ведут</w:t>
            </w:r>
            <w:r w:rsidRPr="00D66A32">
              <w:rPr>
                <w:spacing w:val="-52"/>
              </w:rPr>
              <w:t xml:space="preserve"> </w:t>
            </w:r>
            <w:r w:rsidRPr="00D66A32">
              <w:t>второклассники!</w:t>
            </w:r>
          </w:p>
        </w:tc>
        <w:tc>
          <w:tcPr>
            <w:tcW w:w="1134" w:type="dxa"/>
          </w:tcPr>
          <w:p w:rsidR="00D66A32" w:rsidRPr="00D66A32" w:rsidRDefault="00D66A32" w:rsidP="00D66A32">
            <w:pPr>
              <w:jc w:val="center"/>
            </w:pPr>
          </w:p>
        </w:tc>
        <w:tc>
          <w:tcPr>
            <w:tcW w:w="1984" w:type="dxa"/>
          </w:tcPr>
          <w:p w:rsidR="00D66A32" w:rsidRPr="00D66A32" w:rsidRDefault="00D66A32" w:rsidP="00D66A32">
            <w:pPr>
              <w:jc w:val="center"/>
            </w:pPr>
            <w:r w:rsidRPr="00D66A32">
              <w:t>1</w:t>
            </w:r>
          </w:p>
        </w:tc>
        <w:tc>
          <w:tcPr>
            <w:tcW w:w="2268" w:type="dxa"/>
          </w:tcPr>
          <w:p w:rsidR="00D66A32" w:rsidRPr="00D66A32" w:rsidRDefault="00D66A32" w:rsidP="00D66A32">
            <w:pPr>
              <w:spacing w:line="270" w:lineRule="exact"/>
              <w:jc w:val="center"/>
            </w:pPr>
            <w:r w:rsidRPr="00D66A32">
              <w:t>1</w:t>
            </w:r>
          </w:p>
        </w:tc>
      </w:tr>
      <w:tr w:rsidR="00D66A32" w:rsidRPr="00D66A32" w:rsidTr="00197C59">
        <w:trPr>
          <w:trHeight w:val="357"/>
        </w:trPr>
        <w:tc>
          <w:tcPr>
            <w:tcW w:w="850" w:type="dxa"/>
          </w:tcPr>
          <w:p w:rsidR="00D66A32" w:rsidRPr="00D66A32" w:rsidRDefault="00D66A32" w:rsidP="00D66A32">
            <w:pPr>
              <w:spacing w:line="268" w:lineRule="exact"/>
              <w:jc w:val="center"/>
            </w:pPr>
            <w:r w:rsidRPr="00D66A32">
              <w:t>7</w:t>
            </w:r>
          </w:p>
        </w:tc>
        <w:tc>
          <w:tcPr>
            <w:tcW w:w="3544" w:type="dxa"/>
          </w:tcPr>
          <w:p w:rsidR="00D66A32" w:rsidRPr="00D66A32" w:rsidRDefault="00D66A32" w:rsidP="00D66A32">
            <w:pPr>
              <w:spacing w:before="6"/>
              <w:ind w:left="155"/>
            </w:pPr>
            <w:r w:rsidRPr="00D66A32">
              <w:t>Лётчик</w:t>
            </w:r>
          </w:p>
        </w:tc>
        <w:tc>
          <w:tcPr>
            <w:tcW w:w="1134" w:type="dxa"/>
          </w:tcPr>
          <w:p w:rsidR="00D66A32" w:rsidRPr="00D66A32" w:rsidRDefault="00D66A32" w:rsidP="00D66A32">
            <w:pPr>
              <w:jc w:val="center"/>
            </w:pPr>
          </w:p>
        </w:tc>
        <w:tc>
          <w:tcPr>
            <w:tcW w:w="1984" w:type="dxa"/>
          </w:tcPr>
          <w:p w:rsidR="00D66A32" w:rsidRPr="00D66A32" w:rsidRDefault="00D66A32" w:rsidP="00D66A32">
            <w:pPr>
              <w:spacing w:line="268" w:lineRule="exact"/>
              <w:jc w:val="center"/>
            </w:pPr>
            <w:r w:rsidRPr="00D66A32">
              <w:t>1</w:t>
            </w:r>
          </w:p>
        </w:tc>
        <w:tc>
          <w:tcPr>
            <w:tcW w:w="2268" w:type="dxa"/>
          </w:tcPr>
          <w:p w:rsidR="00D66A32" w:rsidRPr="00D66A32" w:rsidRDefault="00D66A32" w:rsidP="00D66A32">
            <w:pPr>
              <w:jc w:val="center"/>
            </w:pPr>
            <w:r w:rsidRPr="00D66A32">
              <w:t>1</w:t>
            </w:r>
          </w:p>
        </w:tc>
      </w:tr>
      <w:tr w:rsidR="00D66A32" w:rsidRPr="00D66A32" w:rsidTr="00197C59">
        <w:trPr>
          <w:trHeight w:val="551"/>
        </w:trPr>
        <w:tc>
          <w:tcPr>
            <w:tcW w:w="850" w:type="dxa"/>
          </w:tcPr>
          <w:p w:rsidR="00D66A32" w:rsidRPr="00D66A32" w:rsidRDefault="00D66A32" w:rsidP="00D66A32">
            <w:pPr>
              <w:spacing w:line="273" w:lineRule="exact"/>
              <w:rPr>
                <w:b/>
              </w:rPr>
            </w:pPr>
            <w:r w:rsidRPr="00D66A32">
              <w:rPr>
                <w:b/>
              </w:rPr>
              <w:t xml:space="preserve">     III</w:t>
            </w:r>
          </w:p>
        </w:tc>
        <w:tc>
          <w:tcPr>
            <w:tcW w:w="3544" w:type="dxa"/>
          </w:tcPr>
          <w:p w:rsidR="00D66A32" w:rsidRPr="00D66A32" w:rsidRDefault="00D66A32" w:rsidP="00D66A32">
            <w:pPr>
              <w:spacing w:line="273" w:lineRule="exact"/>
              <w:ind w:left="155"/>
              <w:rPr>
                <w:b/>
              </w:rPr>
            </w:pPr>
            <w:r w:rsidRPr="00D66A32">
              <w:rPr>
                <w:b/>
              </w:rPr>
              <w:t>Профессии,</w:t>
            </w:r>
            <w:r w:rsidRPr="00D66A32">
              <w:rPr>
                <w:b/>
                <w:spacing w:val="29"/>
              </w:rPr>
              <w:t xml:space="preserve"> </w:t>
            </w:r>
            <w:r w:rsidRPr="00D66A32">
              <w:rPr>
                <w:b/>
              </w:rPr>
              <w:t>которые</w:t>
            </w:r>
            <w:r w:rsidRPr="00D66A32">
              <w:rPr>
                <w:b/>
                <w:spacing w:val="87"/>
              </w:rPr>
              <w:t xml:space="preserve"> </w:t>
            </w:r>
            <w:r w:rsidRPr="00D66A32">
              <w:rPr>
                <w:b/>
              </w:rPr>
              <w:t>нас</w:t>
            </w:r>
          </w:p>
          <w:p w:rsidR="00D66A32" w:rsidRPr="00D66A32" w:rsidRDefault="00D66A32" w:rsidP="00D66A32">
            <w:pPr>
              <w:spacing w:line="259" w:lineRule="exact"/>
              <w:ind w:left="155"/>
              <w:rPr>
                <w:b/>
              </w:rPr>
            </w:pPr>
            <w:r w:rsidRPr="00D66A32">
              <w:rPr>
                <w:b/>
              </w:rPr>
              <w:t>лечат</w:t>
            </w:r>
          </w:p>
        </w:tc>
        <w:tc>
          <w:tcPr>
            <w:tcW w:w="1134" w:type="dxa"/>
          </w:tcPr>
          <w:p w:rsidR="00D66A32" w:rsidRPr="00D66A32" w:rsidRDefault="00D66A32" w:rsidP="00D66A32">
            <w:pPr>
              <w:spacing w:line="273" w:lineRule="exact"/>
              <w:jc w:val="center"/>
              <w:rPr>
                <w:b/>
              </w:rPr>
            </w:pPr>
            <w:r w:rsidRPr="00D66A32">
              <w:rPr>
                <w:b/>
              </w:rPr>
              <w:t>8</w:t>
            </w:r>
          </w:p>
        </w:tc>
        <w:tc>
          <w:tcPr>
            <w:tcW w:w="1984" w:type="dxa"/>
          </w:tcPr>
          <w:p w:rsidR="00D66A32" w:rsidRPr="00D66A32" w:rsidRDefault="00D66A32" w:rsidP="00D66A32">
            <w:pPr>
              <w:spacing w:line="273" w:lineRule="exact"/>
              <w:jc w:val="center"/>
              <w:rPr>
                <w:b/>
              </w:rPr>
            </w:pPr>
            <w:r w:rsidRPr="00D66A32">
              <w:rPr>
                <w:b/>
                <w:w w:val="99"/>
              </w:rPr>
              <w:t>4-</w:t>
            </w:r>
          </w:p>
        </w:tc>
        <w:tc>
          <w:tcPr>
            <w:tcW w:w="2268" w:type="dxa"/>
          </w:tcPr>
          <w:p w:rsidR="00D66A32" w:rsidRPr="00D66A32" w:rsidRDefault="00D66A32" w:rsidP="00D66A32">
            <w:pPr>
              <w:spacing w:line="273" w:lineRule="exact"/>
              <w:jc w:val="center"/>
              <w:rPr>
                <w:b/>
              </w:rPr>
            </w:pPr>
            <w:r w:rsidRPr="00D66A32">
              <w:rPr>
                <w:b/>
              </w:rPr>
              <w:t>4</w:t>
            </w:r>
          </w:p>
        </w:tc>
      </w:tr>
      <w:tr w:rsidR="00D66A32" w:rsidRPr="00D66A32" w:rsidTr="00197C59">
        <w:trPr>
          <w:trHeight w:val="342"/>
        </w:trPr>
        <w:tc>
          <w:tcPr>
            <w:tcW w:w="850" w:type="dxa"/>
          </w:tcPr>
          <w:p w:rsidR="00D66A32" w:rsidRPr="00D66A32" w:rsidRDefault="00D66A32" w:rsidP="00D66A32">
            <w:pPr>
              <w:spacing w:line="268" w:lineRule="exact"/>
              <w:jc w:val="center"/>
            </w:pPr>
            <w:r w:rsidRPr="00D66A32">
              <w:t>1</w:t>
            </w:r>
          </w:p>
        </w:tc>
        <w:tc>
          <w:tcPr>
            <w:tcW w:w="3544" w:type="dxa"/>
          </w:tcPr>
          <w:p w:rsidR="00D66A32" w:rsidRPr="00D66A32" w:rsidRDefault="00D66A32" w:rsidP="00D66A32">
            <w:pPr>
              <w:ind w:left="155"/>
            </w:pPr>
            <w:r w:rsidRPr="00D66A32">
              <w:t>Врач скорой помощи</w:t>
            </w:r>
          </w:p>
        </w:tc>
        <w:tc>
          <w:tcPr>
            <w:tcW w:w="1134" w:type="dxa"/>
          </w:tcPr>
          <w:p w:rsidR="00D66A32" w:rsidRPr="00D66A32" w:rsidRDefault="00D66A32" w:rsidP="00D66A32">
            <w:pPr>
              <w:jc w:val="center"/>
            </w:pPr>
          </w:p>
        </w:tc>
        <w:tc>
          <w:tcPr>
            <w:tcW w:w="1984" w:type="dxa"/>
          </w:tcPr>
          <w:p w:rsidR="00D66A32" w:rsidRPr="00D66A32" w:rsidRDefault="00D66A32" w:rsidP="00D66A32">
            <w:pPr>
              <w:jc w:val="center"/>
            </w:pPr>
            <w:r w:rsidRPr="00D66A32">
              <w:t>1</w:t>
            </w:r>
          </w:p>
        </w:tc>
        <w:tc>
          <w:tcPr>
            <w:tcW w:w="2268" w:type="dxa"/>
          </w:tcPr>
          <w:p w:rsidR="00D66A32" w:rsidRPr="00D66A32" w:rsidRDefault="00D66A32" w:rsidP="00D66A32">
            <w:pPr>
              <w:jc w:val="center"/>
              <w:rPr>
                <w:b/>
              </w:rPr>
            </w:pPr>
            <w:r w:rsidRPr="00D66A32">
              <w:rPr>
                <w:b/>
              </w:rPr>
              <w:t>1</w:t>
            </w:r>
          </w:p>
        </w:tc>
      </w:tr>
      <w:tr w:rsidR="00D66A32" w:rsidRPr="00D66A32" w:rsidTr="00197C59">
        <w:trPr>
          <w:trHeight w:val="339"/>
        </w:trPr>
        <w:tc>
          <w:tcPr>
            <w:tcW w:w="850" w:type="dxa"/>
          </w:tcPr>
          <w:p w:rsidR="00D66A32" w:rsidRPr="00D66A32" w:rsidRDefault="00D66A32" w:rsidP="00D66A32">
            <w:pPr>
              <w:spacing w:line="268" w:lineRule="exact"/>
              <w:jc w:val="center"/>
            </w:pPr>
            <w:r w:rsidRPr="00D66A32">
              <w:t>2</w:t>
            </w:r>
          </w:p>
        </w:tc>
        <w:tc>
          <w:tcPr>
            <w:tcW w:w="3544" w:type="dxa"/>
          </w:tcPr>
          <w:p w:rsidR="00D66A32" w:rsidRPr="00D66A32" w:rsidRDefault="00D66A32" w:rsidP="00D66A32">
            <w:pPr>
              <w:ind w:left="155"/>
            </w:pPr>
            <w:r w:rsidRPr="00D66A32">
              <w:t>Детский</w:t>
            </w:r>
            <w:r w:rsidRPr="00D66A32">
              <w:rPr>
                <w:spacing w:val="-1"/>
              </w:rPr>
              <w:t xml:space="preserve"> </w:t>
            </w:r>
            <w:r w:rsidRPr="00D66A32">
              <w:t>врач</w:t>
            </w:r>
          </w:p>
        </w:tc>
        <w:tc>
          <w:tcPr>
            <w:tcW w:w="1134" w:type="dxa"/>
          </w:tcPr>
          <w:p w:rsidR="00D66A32" w:rsidRPr="00D66A32" w:rsidRDefault="00D66A32" w:rsidP="00D66A32">
            <w:pPr>
              <w:jc w:val="center"/>
            </w:pPr>
          </w:p>
        </w:tc>
        <w:tc>
          <w:tcPr>
            <w:tcW w:w="1984" w:type="dxa"/>
          </w:tcPr>
          <w:p w:rsidR="00D66A32" w:rsidRPr="00D66A32" w:rsidRDefault="00D66A32" w:rsidP="00D66A32">
            <w:pPr>
              <w:jc w:val="center"/>
            </w:pPr>
            <w:r w:rsidRPr="00D66A32">
              <w:t>1</w:t>
            </w:r>
          </w:p>
        </w:tc>
        <w:tc>
          <w:tcPr>
            <w:tcW w:w="2268" w:type="dxa"/>
          </w:tcPr>
          <w:p w:rsidR="00D66A32" w:rsidRPr="00D66A32" w:rsidRDefault="00D66A32" w:rsidP="00D66A32">
            <w:pPr>
              <w:jc w:val="center"/>
            </w:pPr>
            <w:r w:rsidRPr="00D66A32">
              <w:t>1</w:t>
            </w:r>
          </w:p>
        </w:tc>
      </w:tr>
      <w:tr w:rsidR="00D66A32" w:rsidRPr="00D66A32" w:rsidTr="00197C59">
        <w:trPr>
          <w:trHeight w:val="290"/>
        </w:trPr>
        <w:tc>
          <w:tcPr>
            <w:tcW w:w="850" w:type="dxa"/>
          </w:tcPr>
          <w:p w:rsidR="00D66A32" w:rsidRPr="00D66A32" w:rsidRDefault="00D66A32" w:rsidP="00D66A32">
            <w:pPr>
              <w:spacing w:line="268" w:lineRule="exact"/>
              <w:jc w:val="center"/>
            </w:pPr>
            <w:r w:rsidRPr="00D66A32">
              <w:t>3</w:t>
            </w:r>
          </w:p>
        </w:tc>
        <w:tc>
          <w:tcPr>
            <w:tcW w:w="3544" w:type="dxa"/>
          </w:tcPr>
          <w:p w:rsidR="00D66A32" w:rsidRPr="00D66A32" w:rsidRDefault="00D66A32" w:rsidP="00D66A32">
            <w:pPr>
              <w:ind w:left="155"/>
            </w:pPr>
            <w:r w:rsidRPr="00D66A32">
              <w:t>Зубной</w:t>
            </w:r>
            <w:r w:rsidRPr="00D66A32">
              <w:rPr>
                <w:spacing w:val="-1"/>
              </w:rPr>
              <w:t xml:space="preserve"> </w:t>
            </w:r>
            <w:r w:rsidRPr="00D66A32">
              <w:t>врач</w:t>
            </w:r>
          </w:p>
        </w:tc>
        <w:tc>
          <w:tcPr>
            <w:tcW w:w="1134" w:type="dxa"/>
          </w:tcPr>
          <w:p w:rsidR="00D66A32" w:rsidRPr="00D66A32" w:rsidRDefault="00D66A32" w:rsidP="00D66A32">
            <w:pPr>
              <w:jc w:val="center"/>
            </w:pPr>
          </w:p>
        </w:tc>
        <w:tc>
          <w:tcPr>
            <w:tcW w:w="1984" w:type="dxa"/>
          </w:tcPr>
          <w:p w:rsidR="00D66A32" w:rsidRPr="00D66A32" w:rsidRDefault="00D66A32" w:rsidP="00D66A32">
            <w:pPr>
              <w:jc w:val="center"/>
            </w:pPr>
            <w:r w:rsidRPr="00D66A32">
              <w:t>1</w:t>
            </w:r>
          </w:p>
        </w:tc>
        <w:tc>
          <w:tcPr>
            <w:tcW w:w="2268" w:type="dxa"/>
          </w:tcPr>
          <w:p w:rsidR="00D66A32" w:rsidRPr="00D66A32" w:rsidRDefault="00D66A32" w:rsidP="00D66A32">
            <w:pPr>
              <w:jc w:val="center"/>
            </w:pPr>
            <w:r w:rsidRPr="00D66A32">
              <w:t>1</w:t>
            </w:r>
          </w:p>
        </w:tc>
      </w:tr>
      <w:tr w:rsidR="00D66A32" w:rsidRPr="00D66A32" w:rsidTr="00197C59">
        <w:trPr>
          <w:trHeight w:val="297"/>
        </w:trPr>
        <w:tc>
          <w:tcPr>
            <w:tcW w:w="850" w:type="dxa"/>
          </w:tcPr>
          <w:p w:rsidR="00D66A32" w:rsidRPr="00D66A32" w:rsidRDefault="00D66A32" w:rsidP="00D66A32">
            <w:pPr>
              <w:spacing w:line="268" w:lineRule="exact"/>
              <w:jc w:val="center"/>
            </w:pPr>
            <w:r w:rsidRPr="00D66A32">
              <w:t>4</w:t>
            </w:r>
          </w:p>
        </w:tc>
        <w:tc>
          <w:tcPr>
            <w:tcW w:w="3544" w:type="dxa"/>
          </w:tcPr>
          <w:p w:rsidR="00D66A32" w:rsidRPr="00D66A32" w:rsidRDefault="00D66A32" w:rsidP="00D66A32">
            <w:pPr>
              <w:spacing w:before="22"/>
              <w:ind w:left="155"/>
            </w:pPr>
            <w:r w:rsidRPr="00D66A32">
              <w:t>Кто</w:t>
            </w:r>
            <w:r w:rsidRPr="00D66A32">
              <w:rPr>
                <w:spacing w:val="-2"/>
              </w:rPr>
              <w:t xml:space="preserve"> </w:t>
            </w:r>
            <w:r w:rsidRPr="00D66A32">
              <w:t>лечит</w:t>
            </w:r>
            <w:r w:rsidRPr="00D66A32">
              <w:rPr>
                <w:spacing w:val="-1"/>
              </w:rPr>
              <w:t xml:space="preserve"> </w:t>
            </w:r>
            <w:r w:rsidRPr="00D66A32">
              <w:t>глаза</w:t>
            </w:r>
          </w:p>
        </w:tc>
        <w:tc>
          <w:tcPr>
            <w:tcW w:w="1134" w:type="dxa"/>
          </w:tcPr>
          <w:p w:rsidR="00D66A32" w:rsidRPr="00D66A32" w:rsidRDefault="00D66A32" w:rsidP="00D66A32">
            <w:pPr>
              <w:jc w:val="center"/>
            </w:pPr>
          </w:p>
        </w:tc>
        <w:tc>
          <w:tcPr>
            <w:tcW w:w="1984" w:type="dxa"/>
          </w:tcPr>
          <w:p w:rsidR="00D66A32" w:rsidRPr="00D66A32" w:rsidRDefault="00D66A32" w:rsidP="00D66A32">
            <w:pPr>
              <w:jc w:val="center"/>
            </w:pPr>
            <w:r w:rsidRPr="00D66A32">
              <w:t>1</w:t>
            </w:r>
          </w:p>
        </w:tc>
        <w:tc>
          <w:tcPr>
            <w:tcW w:w="2268" w:type="dxa"/>
          </w:tcPr>
          <w:p w:rsidR="00D66A32" w:rsidRPr="00D66A32" w:rsidRDefault="00D66A32" w:rsidP="00D66A32">
            <w:pPr>
              <w:spacing w:line="268" w:lineRule="exact"/>
              <w:jc w:val="center"/>
            </w:pPr>
            <w:r w:rsidRPr="00D66A32">
              <w:t>1</w:t>
            </w:r>
          </w:p>
        </w:tc>
      </w:tr>
      <w:tr w:rsidR="00D66A32" w:rsidRPr="00D66A32" w:rsidTr="00197C59">
        <w:trPr>
          <w:trHeight w:val="335"/>
        </w:trPr>
        <w:tc>
          <w:tcPr>
            <w:tcW w:w="850" w:type="dxa"/>
          </w:tcPr>
          <w:p w:rsidR="00D66A32" w:rsidRPr="00D66A32" w:rsidRDefault="00D66A32" w:rsidP="00D66A32">
            <w:pPr>
              <w:spacing w:line="273" w:lineRule="exact"/>
              <w:rPr>
                <w:b/>
              </w:rPr>
            </w:pPr>
            <w:r w:rsidRPr="00D66A32">
              <w:rPr>
                <w:b/>
              </w:rPr>
              <w:t xml:space="preserve">     IV</w:t>
            </w:r>
          </w:p>
        </w:tc>
        <w:tc>
          <w:tcPr>
            <w:tcW w:w="3544" w:type="dxa"/>
          </w:tcPr>
          <w:p w:rsidR="00D66A32" w:rsidRPr="00D66A32" w:rsidRDefault="00D66A32" w:rsidP="00D66A32">
            <w:pPr>
              <w:spacing w:line="273" w:lineRule="exact"/>
              <w:ind w:left="155"/>
              <w:rPr>
                <w:b/>
              </w:rPr>
            </w:pPr>
            <w:r w:rsidRPr="00D66A32">
              <w:rPr>
                <w:b/>
              </w:rPr>
              <w:t>Профессии</w:t>
            </w:r>
            <w:r w:rsidRPr="00D66A32">
              <w:rPr>
                <w:b/>
                <w:spacing w:val="-2"/>
              </w:rPr>
              <w:t xml:space="preserve"> </w:t>
            </w:r>
            <w:r w:rsidRPr="00D66A32">
              <w:rPr>
                <w:b/>
              </w:rPr>
              <w:t>школе</w:t>
            </w:r>
          </w:p>
        </w:tc>
        <w:tc>
          <w:tcPr>
            <w:tcW w:w="1134" w:type="dxa"/>
          </w:tcPr>
          <w:p w:rsidR="00D66A32" w:rsidRPr="00D66A32" w:rsidRDefault="00D66A32" w:rsidP="00D66A32">
            <w:pPr>
              <w:spacing w:line="273" w:lineRule="exact"/>
              <w:jc w:val="center"/>
              <w:rPr>
                <w:b/>
              </w:rPr>
            </w:pPr>
            <w:r w:rsidRPr="00D66A32">
              <w:rPr>
                <w:b/>
              </w:rPr>
              <w:t>6</w:t>
            </w:r>
          </w:p>
        </w:tc>
        <w:tc>
          <w:tcPr>
            <w:tcW w:w="1984" w:type="dxa"/>
          </w:tcPr>
          <w:p w:rsidR="00D66A32" w:rsidRPr="00D66A32" w:rsidRDefault="00D66A32" w:rsidP="00D66A32">
            <w:pPr>
              <w:spacing w:line="273" w:lineRule="exact"/>
              <w:jc w:val="center"/>
              <w:rPr>
                <w:b/>
              </w:rPr>
            </w:pPr>
            <w:r w:rsidRPr="00D66A32">
              <w:rPr>
                <w:b/>
              </w:rPr>
              <w:t>2</w:t>
            </w:r>
          </w:p>
        </w:tc>
        <w:tc>
          <w:tcPr>
            <w:tcW w:w="2268" w:type="dxa"/>
          </w:tcPr>
          <w:p w:rsidR="00D66A32" w:rsidRPr="00D66A32" w:rsidRDefault="00D66A32" w:rsidP="00D66A32">
            <w:pPr>
              <w:spacing w:line="273" w:lineRule="exact"/>
              <w:jc w:val="center"/>
              <w:rPr>
                <w:b/>
              </w:rPr>
            </w:pPr>
            <w:r w:rsidRPr="00D66A32">
              <w:rPr>
                <w:b/>
              </w:rPr>
              <w:t>2</w:t>
            </w:r>
          </w:p>
        </w:tc>
      </w:tr>
      <w:tr w:rsidR="00D66A32" w:rsidRPr="00D66A32" w:rsidTr="00197C59">
        <w:trPr>
          <w:trHeight w:val="335"/>
        </w:trPr>
        <w:tc>
          <w:tcPr>
            <w:tcW w:w="850" w:type="dxa"/>
          </w:tcPr>
          <w:p w:rsidR="00D66A32" w:rsidRPr="00D66A32" w:rsidRDefault="00D66A32" w:rsidP="00D66A32">
            <w:pPr>
              <w:spacing w:line="268" w:lineRule="exact"/>
              <w:jc w:val="center"/>
            </w:pPr>
            <w:r w:rsidRPr="00D66A32">
              <w:t>1</w:t>
            </w:r>
          </w:p>
        </w:tc>
        <w:tc>
          <w:tcPr>
            <w:tcW w:w="3544" w:type="dxa"/>
          </w:tcPr>
          <w:p w:rsidR="00D66A32" w:rsidRPr="00D66A32" w:rsidRDefault="00D66A32" w:rsidP="00D66A32">
            <w:pPr>
              <w:spacing w:before="75" w:line="240" w:lineRule="exact"/>
              <w:ind w:left="155"/>
            </w:pPr>
            <w:r w:rsidRPr="00D66A32">
              <w:t>Профессия</w:t>
            </w:r>
            <w:r w:rsidRPr="00D66A32">
              <w:rPr>
                <w:spacing w:val="-2"/>
              </w:rPr>
              <w:t xml:space="preserve"> </w:t>
            </w:r>
            <w:r w:rsidRPr="00D66A32">
              <w:t>-</w:t>
            </w:r>
            <w:r w:rsidRPr="00D66A32">
              <w:rPr>
                <w:spacing w:val="-3"/>
              </w:rPr>
              <w:t xml:space="preserve"> </w:t>
            </w:r>
            <w:r w:rsidRPr="00D66A32">
              <w:t>учитель</w:t>
            </w:r>
          </w:p>
        </w:tc>
        <w:tc>
          <w:tcPr>
            <w:tcW w:w="1134" w:type="dxa"/>
          </w:tcPr>
          <w:p w:rsidR="00D66A32" w:rsidRPr="00D66A32" w:rsidRDefault="00D66A32" w:rsidP="00D66A32">
            <w:pPr>
              <w:jc w:val="center"/>
            </w:pPr>
          </w:p>
        </w:tc>
        <w:tc>
          <w:tcPr>
            <w:tcW w:w="1984" w:type="dxa"/>
          </w:tcPr>
          <w:p w:rsidR="00D66A32" w:rsidRPr="00D66A32" w:rsidRDefault="00D66A32" w:rsidP="00D66A32">
            <w:pPr>
              <w:spacing w:line="268" w:lineRule="exact"/>
              <w:jc w:val="center"/>
            </w:pPr>
            <w:r w:rsidRPr="00D66A32">
              <w:t>1</w:t>
            </w:r>
          </w:p>
        </w:tc>
        <w:tc>
          <w:tcPr>
            <w:tcW w:w="2268" w:type="dxa"/>
          </w:tcPr>
          <w:p w:rsidR="00D66A32" w:rsidRPr="00D66A32" w:rsidRDefault="00D66A32" w:rsidP="00D66A32">
            <w:pPr>
              <w:jc w:val="center"/>
            </w:pPr>
            <w:r w:rsidRPr="00D66A32">
              <w:t>1</w:t>
            </w:r>
          </w:p>
        </w:tc>
      </w:tr>
      <w:tr w:rsidR="00D66A32" w:rsidRPr="00D66A32" w:rsidTr="00197C59">
        <w:trPr>
          <w:trHeight w:val="333"/>
        </w:trPr>
        <w:tc>
          <w:tcPr>
            <w:tcW w:w="850" w:type="dxa"/>
          </w:tcPr>
          <w:p w:rsidR="00D66A32" w:rsidRPr="00D66A32" w:rsidRDefault="00D66A32" w:rsidP="00D66A32">
            <w:pPr>
              <w:spacing w:line="268" w:lineRule="exact"/>
              <w:jc w:val="center"/>
            </w:pPr>
            <w:r w:rsidRPr="00D66A32">
              <w:t>2</w:t>
            </w:r>
          </w:p>
        </w:tc>
        <w:tc>
          <w:tcPr>
            <w:tcW w:w="3544" w:type="dxa"/>
          </w:tcPr>
          <w:p w:rsidR="00D66A32" w:rsidRPr="00D66A32" w:rsidRDefault="00D66A32" w:rsidP="00D66A32">
            <w:pPr>
              <w:spacing w:before="73" w:line="240" w:lineRule="exact"/>
              <w:ind w:left="155"/>
            </w:pPr>
            <w:r w:rsidRPr="00D66A32">
              <w:t>Профессия -</w:t>
            </w:r>
            <w:r w:rsidRPr="00D66A32">
              <w:rPr>
                <w:spacing w:val="-4"/>
              </w:rPr>
              <w:t xml:space="preserve"> </w:t>
            </w:r>
            <w:r w:rsidRPr="00D66A32">
              <w:t>воспитатель</w:t>
            </w:r>
          </w:p>
        </w:tc>
        <w:tc>
          <w:tcPr>
            <w:tcW w:w="1134" w:type="dxa"/>
          </w:tcPr>
          <w:p w:rsidR="00D66A32" w:rsidRPr="00D66A32" w:rsidRDefault="00D66A32" w:rsidP="00D66A32"/>
        </w:tc>
        <w:tc>
          <w:tcPr>
            <w:tcW w:w="1984" w:type="dxa"/>
          </w:tcPr>
          <w:p w:rsidR="00D66A32" w:rsidRPr="00D66A32" w:rsidRDefault="00D66A32" w:rsidP="00D66A32">
            <w:pPr>
              <w:jc w:val="center"/>
            </w:pPr>
            <w:r w:rsidRPr="00D66A32">
              <w:t>1</w:t>
            </w:r>
          </w:p>
        </w:tc>
        <w:tc>
          <w:tcPr>
            <w:tcW w:w="2268" w:type="dxa"/>
          </w:tcPr>
          <w:p w:rsidR="00D66A32" w:rsidRPr="00D66A32" w:rsidRDefault="00D66A32" w:rsidP="00D66A32">
            <w:pPr>
              <w:spacing w:line="268" w:lineRule="exact"/>
              <w:jc w:val="center"/>
            </w:pPr>
            <w:r w:rsidRPr="00D66A32">
              <w:t>1</w:t>
            </w:r>
          </w:p>
        </w:tc>
      </w:tr>
      <w:tr w:rsidR="00D66A32" w:rsidRPr="00D66A32" w:rsidTr="00197C59">
        <w:trPr>
          <w:trHeight w:val="827"/>
        </w:trPr>
        <w:tc>
          <w:tcPr>
            <w:tcW w:w="850" w:type="dxa"/>
          </w:tcPr>
          <w:p w:rsidR="00D66A32" w:rsidRPr="00D66A32" w:rsidRDefault="00D66A32" w:rsidP="00D66A32">
            <w:pPr>
              <w:spacing w:line="268" w:lineRule="exact"/>
              <w:jc w:val="center"/>
            </w:pPr>
            <w:r w:rsidRPr="00D66A32">
              <w:t>3</w:t>
            </w:r>
          </w:p>
        </w:tc>
        <w:tc>
          <w:tcPr>
            <w:tcW w:w="3544" w:type="dxa"/>
          </w:tcPr>
          <w:p w:rsidR="00D66A32" w:rsidRPr="00D66A32" w:rsidRDefault="00D66A32" w:rsidP="00D66A32">
            <w:pPr>
              <w:ind w:left="155" w:right="216"/>
              <w:rPr>
                <w:lang w:val="ru-RU"/>
              </w:rPr>
            </w:pPr>
            <w:r w:rsidRPr="00D66A32">
              <w:rPr>
                <w:lang w:val="ru-RU"/>
              </w:rPr>
              <w:t>Создание странички</w:t>
            </w:r>
            <w:r w:rsidRPr="00D66A32">
              <w:rPr>
                <w:spacing w:val="1"/>
                <w:lang w:val="ru-RU"/>
              </w:rPr>
              <w:t xml:space="preserve"> </w:t>
            </w:r>
            <w:r w:rsidRPr="00D66A32">
              <w:rPr>
                <w:lang w:val="ru-RU"/>
              </w:rPr>
              <w:t>портфолио</w:t>
            </w:r>
            <w:r w:rsidRPr="00D66A32">
              <w:rPr>
                <w:spacing w:val="-3"/>
                <w:lang w:val="ru-RU"/>
              </w:rPr>
              <w:t xml:space="preserve"> </w:t>
            </w:r>
            <w:r w:rsidRPr="00D66A32">
              <w:rPr>
                <w:lang w:val="ru-RU"/>
              </w:rPr>
              <w:t>«Труд</w:t>
            </w:r>
            <w:r w:rsidRPr="00D66A32">
              <w:rPr>
                <w:spacing w:val="-2"/>
                <w:lang w:val="ru-RU"/>
              </w:rPr>
              <w:t xml:space="preserve"> </w:t>
            </w:r>
            <w:r w:rsidRPr="00D66A32">
              <w:rPr>
                <w:lang w:val="ru-RU"/>
              </w:rPr>
              <w:t>в</w:t>
            </w:r>
            <w:r w:rsidRPr="00D66A32">
              <w:rPr>
                <w:spacing w:val="-5"/>
                <w:lang w:val="ru-RU"/>
              </w:rPr>
              <w:t xml:space="preserve"> </w:t>
            </w:r>
            <w:r w:rsidRPr="00D66A32">
              <w:rPr>
                <w:lang w:val="ru-RU"/>
              </w:rPr>
              <w:t>почѐте</w:t>
            </w:r>
          </w:p>
          <w:p w:rsidR="00D66A32" w:rsidRPr="00D66A32" w:rsidRDefault="00D66A32" w:rsidP="00D66A32">
            <w:pPr>
              <w:spacing w:line="264" w:lineRule="exact"/>
              <w:ind w:left="155"/>
            </w:pPr>
            <w:r w:rsidRPr="00D66A32">
              <w:t>любой!»</w:t>
            </w:r>
          </w:p>
        </w:tc>
        <w:tc>
          <w:tcPr>
            <w:tcW w:w="1134" w:type="dxa"/>
          </w:tcPr>
          <w:p w:rsidR="00D66A32" w:rsidRPr="00D66A32" w:rsidRDefault="00D66A32" w:rsidP="00D66A32"/>
        </w:tc>
        <w:tc>
          <w:tcPr>
            <w:tcW w:w="1984" w:type="dxa"/>
          </w:tcPr>
          <w:p w:rsidR="00D66A32" w:rsidRPr="00D66A32" w:rsidRDefault="00D66A32" w:rsidP="00D66A32">
            <w:pPr>
              <w:jc w:val="center"/>
            </w:pPr>
          </w:p>
        </w:tc>
        <w:tc>
          <w:tcPr>
            <w:tcW w:w="2268" w:type="dxa"/>
          </w:tcPr>
          <w:p w:rsidR="00D66A32" w:rsidRPr="00D66A32" w:rsidRDefault="00D66A32" w:rsidP="00D66A32">
            <w:pPr>
              <w:spacing w:line="268" w:lineRule="exact"/>
              <w:jc w:val="center"/>
            </w:pPr>
            <w:r w:rsidRPr="00D66A32">
              <w:t>2</w:t>
            </w:r>
          </w:p>
        </w:tc>
      </w:tr>
      <w:tr w:rsidR="00D66A32" w:rsidRPr="00D66A32" w:rsidTr="00197C59">
        <w:trPr>
          <w:trHeight w:val="357"/>
        </w:trPr>
        <w:tc>
          <w:tcPr>
            <w:tcW w:w="850" w:type="dxa"/>
          </w:tcPr>
          <w:p w:rsidR="00D66A32" w:rsidRPr="00D66A32" w:rsidRDefault="00D66A32" w:rsidP="00D66A32"/>
        </w:tc>
        <w:tc>
          <w:tcPr>
            <w:tcW w:w="3544" w:type="dxa"/>
          </w:tcPr>
          <w:p w:rsidR="00D66A32" w:rsidRPr="00D66A32" w:rsidRDefault="00D66A32" w:rsidP="00D66A32">
            <w:pPr>
              <w:spacing w:line="275" w:lineRule="exact"/>
              <w:ind w:left="155"/>
              <w:rPr>
                <w:b/>
              </w:rPr>
            </w:pPr>
            <w:r w:rsidRPr="00D66A32">
              <w:rPr>
                <w:b/>
              </w:rPr>
              <w:t>Итого:</w:t>
            </w:r>
          </w:p>
        </w:tc>
        <w:tc>
          <w:tcPr>
            <w:tcW w:w="1134" w:type="dxa"/>
          </w:tcPr>
          <w:p w:rsidR="00D66A32" w:rsidRPr="00D66A32" w:rsidRDefault="00D66A32" w:rsidP="00D66A32">
            <w:pPr>
              <w:spacing w:line="275" w:lineRule="exact"/>
              <w:ind w:right="433"/>
              <w:jc w:val="center"/>
              <w:rPr>
                <w:b/>
              </w:rPr>
            </w:pPr>
            <w:r w:rsidRPr="00D66A32">
              <w:rPr>
                <w:b/>
              </w:rPr>
              <w:t>34</w:t>
            </w:r>
          </w:p>
        </w:tc>
        <w:tc>
          <w:tcPr>
            <w:tcW w:w="1984" w:type="dxa"/>
          </w:tcPr>
          <w:p w:rsidR="00D66A32" w:rsidRPr="00D66A32" w:rsidRDefault="00D66A32" w:rsidP="00D66A32">
            <w:pPr>
              <w:spacing w:line="275" w:lineRule="exact"/>
              <w:jc w:val="center"/>
              <w:rPr>
                <w:b/>
              </w:rPr>
            </w:pPr>
            <w:r w:rsidRPr="00D66A32">
              <w:rPr>
                <w:b/>
              </w:rPr>
              <w:t>16</w:t>
            </w:r>
          </w:p>
        </w:tc>
        <w:tc>
          <w:tcPr>
            <w:tcW w:w="2268" w:type="dxa"/>
          </w:tcPr>
          <w:p w:rsidR="00D66A32" w:rsidRPr="00D66A32" w:rsidRDefault="00D66A32" w:rsidP="00D66A32">
            <w:pPr>
              <w:spacing w:line="275" w:lineRule="exact"/>
              <w:jc w:val="center"/>
              <w:rPr>
                <w:b/>
              </w:rPr>
            </w:pPr>
            <w:r w:rsidRPr="00D66A32">
              <w:rPr>
                <w:b/>
              </w:rPr>
              <w:t>18</w:t>
            </w:r>
          </w:p>
        </w:tc>
      </w:tr>
    </w:tbl>
    <w:p w:rsidR="00D66A32" w:rsidRPr="00D66A32" w:rsidRDefault="00D66A32" w:rsidP="00D66A32">
      <w:pPr>
        <w:widowControl w:val="0"/>
        <w:autoSpaceDE w:val="0"/>
        <w:autoSpaceDN w:val="0"/>
        <w:rPr>
          <w:b/>
          <w:szCs w:val="28"/>
        </w:rPr>
      </w:pPr>
    </w:p>
    <w:p w:rsidR="00D66A32" w:rsidRPr="00D66A32" w:rsidRDefault="00D66A32" w:rsidP="00D66A32">
      <w:pPr>
        <w:widowControl w:val="0"/>
        <w:tabs>
          <w:tab w:val="left" w:pos="6134"/>
        </w:tabs>
        <w:autoSpaceDE w:val="0"/>
        <w:autoSpaceDN w:val="0"/>
        <w:spacing w:line="276" w:lineRule="auto"/>
        <w:ind w:left="567"/>
        <w:contextualSpacing/>
        <w:jc w:val="center"/>
        <w:rPr>
          <w:rFonts w:eastAsiaTheme="minorEastAsia"/>
          <w:b/>
        </w:rPr>
      </w:pPr>
      <w:r w:rsidRPr="00D66A32">
        <w:rPr>
          <w:rFonts w:eastAsiaTheme="minorEastAsia"/>
          <w:b/>
        </w:rPr>
        <w:t>3 класс</w:t>
      </w:r>
    </w:p>
    <w:p w:rsidR="00D66A32" w:rsidRPr="00D66A32" w:rsidRDefault="00D66A32" w:rsidP="00D66A32">
      <w:pPr>
        <w:widowControl w:val="0"/>
        <w:tabs>
          <w:tab w:val="left" w:pos="6134"/>
        </w:tabs>
        <w:autoSpaceDE w:val="0"/>
        <w:autoSpaceDN w:val="0"/>
        <w:spacing w:before="89" w:after="53" w:line="276" w:lineRule="auto"/>
        <w:ind w:left="567"/>
        <w:contextualSpacing/>
        <w:jc w:val="center"/>
        <w:rPr>
          <w:rFonts w:eastAsiaTheme="minorEastAsia"/>
          <w:b/>
        </w:rPr>
      </w:pPr>
    </w:p>
    <w:tbl>
      <w:tblPr>
        <w:tblStyle w:val="TableNormal1"/>
        <w:tblW w:w="9780"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850"/>
        <w:gridCol w:w="3544"/>
        <w:gridCol w:w="1134"/>
        <w:gridCol w:w="1984"/>
        <w:gridCol w:w="2268"/>
      </w:tblGrid>
      <w:tr w:rsidR="00D66A32" w:rsidRPr="00D66A32" w:rsidTr="00197C59">
        <w:trPr>
          <w:trHeight w:val="299"/>
        </w:trPr>
        <w:tc>
          <w:tcPr>
            <w:tcW w:w="850" w:type="dxa"/>
            <w:vMerge w:val="restart"/>
          </w:tcPr>
          <w:p w:rsidR="00D66A32" w:rsidRPr="00D66A32" w:rsidRDefault="00D66A32" w:rsidP="00D66A32">
            <w:pPr>
              <w:spacing w:line="273" w:lineRule="exact"/>
              <w:jc w:val="center"/>
              <w:rPr>
                <w:b/>
              </w:rPr>
            </w:pPr>
            <w:r w:rsidRPr="00D66A32">
              <w:rPr>
                <w:b/>
              </w:rPr>
              <w:t>№</w:t>
            </w:r>
          </w:p>
        </w:tc>
        <w:tc>
          <w:tcPr>
            <w:tcW w:w="3544" w:type="dxa"/>
            <w:vMerge w:val="restart"/>
          </w:tcPr>
          <w:p w:rsidR="00D66A32" w:rsidRPr="00D66A32" w:rsidRDefault="00D66A32" w:rsidP="00D66A32">
            <w:pPr>
              <w:ind w:left="142" w:right="108"/>
              <w:rPr>
                <w:b/>
                <w:lang w:val="ru-RU"/>
              </w:rPr>
            </w:pPr>
            <w:r w:rsidRPr="00D66A32">
              <w:rPr>
                <w:b/>
                <w:lang w:val="ru-RU"/>
              </w:rPr>
              <w:t>Наименование</w:t>
            </w:r>
            <w:r w:rsidRPr="00D66A32">
              <w:rPr>
                <w:b/>
                <w:spacing w:val="-9"/>
                <w:lang w:val="ru-RU"/>
              </w:rPr>
              <w:t xml:space="preserve"> </w:t>
            </w:r>
            <w:r w:rsidRPr="00D66A32">
              <w:rPr>
                <w:b/>
                <w:lang w:val="ru-RU"/>
              </w:rPr>
              <w:t>разделов</w:t>
            </w:r>
            <w:r w:rsidRPr="00D66A32">
              <w:rPr>
                <w:b/>
                <w:spacing w:val="-7"/>
                <w:lang w:val="ru-RU"/>
              </w:rPr>
              <w:t xml:space="preserve"> </w:t>
            </w:r>
            <w:r w:rsidRPr="00D66A32">
              <w:rPr>
                <w:b/>
                <w:lang w:val="ru-RU"/>
              </w:rPr>
              <w:t>и</w:t>
            </w:r>
            <w:r w:rsidRPr="00D66A32">
              <w:rPr>
                <w:b/>
                <w:spacing w:val="-57"/>
                <w:lang w:val="ru-RU"/>
              </w:rPr>
              <w:t xml:space="preserve"> </w:t>
            </w:r>
            <w:r w:rsidRPr="00D66A32">
              <w:rPr>
                <w:b/>
                <w:lang w:val="ru-RU"/>
              </w:rPr>
              <w:t>тем</w:t>
            </w:r>
            <w:r w:rsidRPr="00D66A32">
              <w:rPr>
                <w:b/>
                <w:spacing w:val="-2"/>
                <w:lang w:val="ru-RU"/>
              </w:rPr>
              <w:t xml:space="preserve"> </w:t>
            </w:r>
            <w:r w:rsidRPr="00D66A32">
              <w:rPr>
                <w:b/>
                <w:lang w:val="ru-RU"/>
              </w:rPr>
              <w:t>программы</w:t>
            </w:r>
          </w:p>
        </w:tc>
        <w:tc>
          <w:tcPr>
            <w:tcW w:w="1134" w:type="dxa"/>
            <w:vMerge w:val="restart"/>
          </w:tcPr>
          <w:p w:rsidR="00D66A32" w:rsidRPr="00D66A32" w:rsidRDefault="00D66A32" w:rsidP="00D66A32">
            <w:pPr>
              <w:jc w:val="center"/>
              <w:rPr>
                <w:b/>
              </w:rPr>
            </w:pPr>
            <w:r w:rsidRPr="00D66A32">
              <w:rPr>
                <w:b/>
              </w:rPr>
              <w:t>Всего</w:t>
            </w:r>
            <w:r w:rsidRPr="00D66A32">
              <w:rPr>
                <w:b/>
                <w:spacing w:val="-57"/>
              </w:rPr>
              <w:t xml:space="preserve">           </w:t>
            </w:r>
            <w:r w:rsidRPr="00D66A32">
              <w:rPr>
                <w:b/>
              </w:rPr>
              <w:t>часов</w:t>
            </w:r>
          </w:p>
        </w:tc>
        <w:tc>
          <w:tcPr>
            <w:tcW w:w="4252" w:type="dxa"/>
            <w:gridSpan w:val="2"/>
          </w:tcPr>
          <w:p w:rsidR="00D66A32" w:rsidRPr="00D66A32" w:rsidRDefault="00D66A32" w:rsidP="00D66A32">
            <w:pPr>
              <w:spacing w:line="273" w:lineRule="exact"/>
              <w:ind w:right="1539"/>
              <w:jc w:val="center"/>
              <w:rPr>
                <w:b/>
              </w:rPr>
            </w:pPr>
            <w:r w:rsidRPr="00D66A32">
              <w:rPr>
                <w:b/>
              </w:rPr>
              <w:t>В</w:t>
            </w:r>
            <w:r w:rsidRPr="00D66A32">
              <w:rPr>
                <w:b/>
                <w:spacing w:val="-1"/>
              </w:rPr>
              <w:t xml:space="preserve"> </w:t>
            </w:r>
            <w:r w:rsidRPr="00D66A32">
              <w:rPr>
                <w:b/>
              </w:rPr>
              <w:t>том</w:t>
            </w:r>
            <w:r w:rsidRPr="00D66A32">
              <w:rPr>
                <w:b/>
                <w:spacing w:val="-1"/>
              </w:rPr>
              <w:t xml:space="preserve"> </w:t>
            </w:r>
            <w:r w:rsidRPr="00D66A32">
              <w:rPr>
                <w:b/>
              </w:rPr>
              <w:t>числе</w:t>
            </w:r>
          </w:p>
        </w:tc>
      </w:tr>
      <w:tr w:rsidR="00D66A32" w:rsidRPr="00D66A32" w:rsidTr="00197C59">
        <w:trPr>
          <w:trHeight w:val="546"/>
        </w:trPr>
        <w:tc>
          <w:tcPr>
            <w:tcW w:w="850" w:type="dxa"/>
            <w:vMerge/>
          </w:tcPr>
          <w:p w:rsidR="00D66A32" w:rsidRPr="00D66A32" w:rsidRDefault="00D66A32" w:rsidP="00D66A32">
            <w:pPr>
              <w:rPr>
                <w:sz w:val="2"/>
                <w:szCs w:val="2"/>
              </w:rPr>
            </w:pPr>
          </w:p>
        </w:tc>
        <w:tc>
          <w:tcPr>
            <w:tcW w:w="3544" w:type="dxa"/>
            <w:vMerge/>
          </w:tcPr>
          <w:p w:rsidR="00D66A32" w:rsidRPr="00D66A32" w:rsidRDefault="00D66A32" w:rsidP="00D66A32">
            <w:pPr>
              <w:ind w:left="142"/>
              <w:rPr>
                <w:sz w:val="2"/>
                <w:szCs w:val="2"/>
              </w:rPr>
            </w:pPr>
          </w:p>
        </w:tc>
        <w:tc>
          <w:tcPr>
            <w:tcW w:w="1134" w:type="dxa"/>
            <w:vMerge/>
          </w:tcPr>
          <w:p w:rsidR="00D66A32" w:rsidRPr="00D66A32" w:rsidRDefault="00D66A32" w:rsidP="00D66A32">
            <w:pPr>
              <w:rPr>
                <w:sz w:val="2"/>
                <w:szCs w:val="2"/>
              </w:rPr>
            </w:pPr>
          </w:p>
        </w:tc>
        <w:tc>
          <w:tcPr>
            <w:tcW w:w="1984" w:type="dxa"/>
          </w:tcPr>
          <w:p w:rsidR="00D66A32" w:rsidRPr="00D66A32" w:rsidRDefault="00D66A32" w:rsidP="00D66A32">
            <w:pPr>
              <w:spacing w:line="268" w:lineRule="exact"/>
              <w:ind w:right="178"/>
              <w:jc w:val="center"/>
              <w:rPr>
                <w:b/>
              </w:rPr>
            </w:pPr>
            <w:r w:rsidRPr="00D66A32">
              <w:rPr>
                <w:b/>
              </w:rPr>
              <w:t>Теоретические</w:t>
            </w:r>
          </w:p>
        </w:tc>
        <w:tc>
          <w:tcPr>
            <w:tcW w:w="2268" w:type="dxa"/>
          </w:tcPr>
          <w:p w:rsidR="00D66A32" w:rsidRPr="00D66A32" w:rsidRDefault="00D66A32" w:rsidP="00D66A32">
            <w:pPr>
              <w:spacing w:line="267" w:lineRule="exact"/>
              <w:ind w:right="391"/>
              <w:jc w:val="center"/>
              <w:rPr>
                <w:b/>
              </w:rPr>
            </w:pPr>
            <w:r w:rsidRPr="00D66A32">
              <w:rPr>
                <w:b/>
              </w:rPr>
              <w:t>Практические</w:t>
            </w:r>
          </w:p>
          <w:p w:rsidR="00D66A32" w:rsidRPr="00D66A32" w:rsidRDefault="00D66A32" w:rsidP="00D66A32">
            <w:pPr>
              <w:spacing w:line="259" w:lineRule="exact"/>
              <w:ind w:right="389"/>
              <w:jc w:val="center"/>
              <w:rPr>
                <w:b/>
              </w:rPr>
            </w:pPr>
            <w:r w:rsidRPr="00D66A32">
              <w:rPr>
                <w:b/>
              </w:rPr>
              <w:t>занятия</w:t>
            </w:r>
          </w:p>
        </w:tc>
      </w:tr>
      <w:tr w:rsidR="00D66A32" w:rsidRPr="00D66A32" w:rsidTr="00197C59">
        <w:trPr>
          <w:trHeight w:val="347"/>
        </w:trPr>
        <w:tc>
          <w:tcPr>
            <w:tcW w:w="850" w:type="dxa"/>
          </w:tcPr>
          <w:p w:rsidR="00D66A32" w:rsidRPr="00D66A32" w:rsidRDefault="00D66A32" w:rsidP="00D66A32">
            <w:pPr>
              <w:jc w:val="center"/>
            </w:pPr>
            <w:r w:rsidRPr="00D66A32">
              <w:rPr>
                <w:b/>
              </w:rPr>
              <w:t>I</w:t>
            </w:r>
          </w:p>
        </w:tc>
        <w:tc>
          <w:tcPr>
            <w:tcW w:w="3544" w:type="dxa"/>
          </w:tcPr>
          <w:p w:rsidR="00D66A32" w:rsidRPr="00D66A32" w:rsidRDefault="00D66A32" w:rsidP="00D66A32">
            <w:pPr>
              <w:spacing w:line="275" w:lineRule="exact"/>
              <w:ind w:left="157" w:right="-15"/>
              <w:rPr>
                <w:b/>
              </w:rPr>
            </w:pPr>
            <w:r w:rsidRPr="00D66A32">
              <w:rPr>
                <w:b/>
              </w:rPr>
              <w:t>Профессии</w:t>
            </w:r>
            <w:r w:rsidRPr="00D66A32">
              <w:rPr>
                <w:b/>
                <w:spacing w:val="-1"/>
              </w:rPr>
              <w:t xml:space="preserve"> </w:t>
            </w:r>
            <w:r w:rsidRPr="00D66A32">
              <w:rPr>
                <w:b/>
              </w:rPr>
              <w:t>вокруг</w:t>
            </w:r>
            <w:r w:rsidRPr="00D66A32">
              <w:rPr>
                <w:b/>
                <w:spacing w:val="-1"/>
              </w:rPr>
              <w:t xml:space="preserve"> </w:t>
            </w:r>
            <w:r w:rsidRPr="00D66A32">
              <w:rPr>
                <w:b/>
              </w:rPr>
              <w:t>нас</w:t>
            </w:r>
          </w:p>
        </w:tc>
        <w:tc>
          <w:tcPr>
            <w:tcW w:w="1134" w:type="dxa"/>
          </w:tcPr>
          <w:p w:rsidR="00D66A32" w:rsidRPr="00D66A32" w:rsidRDefault="00D66A32" w:rsidP="00D66A32">
            <w:pPr>
              <w:spacing w:line="263" w:lineRule="exact"/>
              <w:jc w:val="center"/>
              <w:rPr>
                <w:b/>
              </w:rPr>
            </w:pPr>
            <w:r w:rsidRPr="00D66A32">
              <w:rPr>
                <w:b/>
              </w:rPr>
              <w:t>8</w:t>
            </w:r>
          </w:p>
        </w:tc>
        <w:tc>
          <w:tcPr>
            <w:tcW w:w="1984" w:type="dxa"/>
          </w:tcPr>
          <w:p w:rsidR="00D66A32" w:rsidRPr="00D66A32" w:rsidRDefault="00D66A32" w:rsidP="00D66A32">
            <w:pPr>
              <w:spacing w:line="263" w:lineRule="exact"/>
              <w:jc w:val="center"/>
              <w:rPr>
                <w:b/>
              </w:rPr>
            </w:pPr>
            <w:r w:rsidRPr="00D66A32">
              <w:rPr>
                <w:b/>
              </w:rPr>
              <w:t>3</w:t>
            </w:r>
          </w:p>
        </w:tc>
        <w:tc>
          <w:tcPr>
            <w:tcW w:w="2268" w:type="dxa"/>
          </w:tcPr>
          <w:p w:rsidR="00D66A32" w:rsidRPr="00D66A32" w:rsidRDefault="00D66A32" w:rsidP="00D66A32">
            <w:pPr>
              <w:spacing w:line="263" w:lineRule="exact"/>
              <w:ind w:right="183"/>
              <w:jc w:val="center"/>
              <w:rPr>
                <w:b/>
              </w:rPr>
            </w:pPr>
            <w:r w:rsidRPr="00D66A32">
              <w:rPr>
                <w:b/>
              </w:rPr>
              <w:t>5</w:t>
            </w:r>
          </w:p>
        </w:tc>
      </w:tr>
      <w:tr w:rsidR="00D66A32" w:rsidRPr="00D66A32" w:rsidTr="00197C59">
        <w:trPr>
          <w:trHeight w:val="357"/>
        </w:trPr>
        <w:tc>
          <w:tcPr>
            <w:tcW w:w="850" w:type="dxa"/>
          </w:tcPr>
          <w:p w:rsidR="00D66A32" w:rsidRPr="00D66A32" w:rsidRDefault="00D66A32" w:rsidP="00D66A32">
            <w:pPr>
              <w:spacing w:line="265" w:lineRule="exact"/>
              <w:ind w:left="142" w:right="348"/>
              <w:jc w:val="right"/>
            </w:pPr>
            <w:r w:rsidRPr="00D66A32">
              <w:t>1</w:t>
            </w:r>
          </w:p>
        </w:tc>
        <w:tc>
          <w:tcPr>
            <w:tcW w:w="3544" w:type="dxa"/>
          </w:tcPr>
          <w:p w:rsidR="00D66A32" w:rsidRPr="00D66A32" w:rsidRDefault="00D66A32" w:rsidP="00D66A32">
            <w:pPr>
              <w:spacing w:line="269" w:lineRule="exact"/>
              <w:ind w:left="142"/>
            </w:pPr>
            <w:r w:rsidRPr="00D66A32">
              <w:t>Кем</w:t>
            </w:r>
            <w:r w:rsidRPr="00D66A32">
              <w:rPr>
                <w:spacing w:val="-1"/>
              </w:rPr>
              <w:t xml:space="preserve"> </w:t>
            </w:r>
            <w:r w:rsidRPr="00D66A32">
              <w:t>я хочу</w:t>
            </w:r>
            <w:r w:rsidRPr="00D66A32">
              <w:rPr>
                <w:spacing w:val="-5"/>
              </w:rPr>
              <w:t xml:space="preserve"> </w:t>
            </w:r>
            <w:r w:rsidRPr="00D66A32">
              <w:t>стать?</w:t>
            </w:r>
          </w:p>
        </w:tc>
        <w:tc>
          <w:tcPr>
            <w:tcW w:w="1134" w:type="dxa"/>
          </w:tcPr>
          <w:p w:rsidR="00D66A32" w:rsidRPr="00D66A32" w:rsidRDefault="00D66A32" w:rsidP="00D66A32"/>
        </w:tc>
        <w:tc>
          <w:tcPr>
            <w:tcW w:w="1984" w:type="dxa"/>
          </w:tcPr>
          <w:p w:rsidR="00D66A32" w:rsidRPr="00D66A32" w:rsidRDefault="00D66A32" w:rsidP="00D66A32">
            <w:pPr>
              <w:spacing w:line="265" w:lineRule="exact"/>
              <w:jc w:val="center"/>
            </w:pPr>
            <w:r w:rsidRPr="00D66A32">
              <w:t>1</w:t>
            </w:r>
          </w:p>
        </w:tc>
        <w:tc>
          <w:tcPr>
            <w:tcW w:w="2268" w:type="dxa"/>
          </w:tcPr>
          <w:p w:rsidR="00D66A32" w:rsidRPr="00D66A32" w:rsidRDefault="00D66A32" w:rsidP="00D66A32">
            <w:pPr>
              <w:jc w:val="center"/>
            </w:pPr>
          </w:p>
        </w:tc>
      </w:tr>
      <w:tr w:rsidR="00D66A32" w:rsidRPr="00D66A32" w:rsidTr="00197C59">
        <w:trPr>
          <w:trHeight w:val="357"/>
        </w:trPr>
        <w:tc>
          <w:tcPr>
            <w:tcW w:w="850" w:type="dxa"/>
          </w:tcPr>
          <w:p w:rsidR="00D66A32" w:rsidRPr="00D66A32" w:rsidRDefault="00D66A32" w:rsidP="00D66A32">
            <w:pPr>
              <w:spacing w:line="262" w:lineRule="exact"/>
              <w:ind w:left="142" w:right="348"/>
              <w:jc w:val="right"/>
            </w:pPr>
            <w:r w:rsidRPr="00D66A32">
              <w:lastRenderedPageBreak/>
              <w:t>2</w:t>
            </w:r>
          </w:p>
        </w:tc>
        <w:tc>
          <w:tcPr>
            <w:tcW w:w="3544" w:type="dxa"/>
          </w:tcPr>
          <w:p w:rsidR="00D66A32" w:rsidRPr="00D66A32" w:rsidRDefault="00D66A32" w:rsidP="00D66A32">
            <w:pPr>
              <w:spacing w:before="91" w:line="246" w:lineRule="exact"/>
              <w:ind w:left="142"/>
              <w:rPr>
                <w:lang w:val="ru-RU"/>
              </w:rPr>
            </w:pPr>
            <w:r w:rsidRPr="00D66A32">
              <w:rPr>
                <w:lang w:val="ru-RU"/>
              </w:rPr>
              <w:t>Что</w:t>
            </w:r>
            <w:r w:rsidRPr="00D66A32">
              <w:rPr>
                <w:spacing w:val="-1"/>
                <w:lang w:val="ru-RU"/>
              </w:rPr>
              <w:t xml:space="preserve"> </w:t>
            </w:r>
            <w:r w:rsidRPr="00D66A32">
              <w:rPr>
                <w:lang w:val="ru-RU"/>
              </w:rPr>
              <w:t>я</w:t>
            </w:r>
            <w:r w:rsidRPr="00D66A32">
              <w:rPr>
                <w:spacing w:val="-1"/>
                <w:lang w:val="ru-RU"/>
              </w:rPr>
              <w:t xml:space="preserve"> </w:t>
            </w:r>
            <w:r w:rsidRPr="00D66A32">
              <w:rPr>
                <w:lang w:val="ru-RU"/>
              </w:rPr>
              <w:t>знаю</w:t>
            </w:r>
            <w:r w:rsidRPr="00D66A32">
              <w:rPr>
                <w:spacing w:val="-1"/>
                <w:lang w:val="ru-RU"/>
              </w:rPr>
              <w:t xml:space="preserve"> </w:t>
            </w:r>
            <w:r w:rsidRPr="00D66A32">
              <w:rPr>
                <w:lang w:val="ru-RU"/>
              </w:rPr>
              <w:t>о профессиях?</w:t>
            </w:r>
          </w:p>
        </w:tc>
        <w:tc>
          <w:tcPr>
            <w:tcW w:w="1134" w:type="dxa"/>
          </w:tcPr>
          <w:p w:rsidR="00D66A32" w:rsidRPr="00D66A32" w:rsidRDefault="00D66A32" w:rsidP="00D66A32">
            <w:pPr>
              <w:rPr>
                <w:lang w:val="ru-RU"/>
              </w:rPr>
            </w:pPr>
          </w:p>
        </w:tc>
        <w:tc>
          <w:tcPr>
            <w:tcW w:w="1984" w:type="dxa"/>
          </w:tcPr>
          <w:p w:rsidR="00D66A32" w:rsidRPr="00D66A32" w:rsidRDefault="00D66A32" w:rsidP="00D66A32">
            <w:pPr>
              <w:spacing w:before="91" w:line="246" w:lineRule="exact"/>
              <w:jc w:val="center"/>
            </w:pPr>
            <w:r w:rsidRPr="00D66A32">
              <w:t>1</w:t>
            </w:r>
          </w:p>
        </w:tc>
        <w:tc>
          <w:tcPr>
            <w:tcW w:w="2268" w:type="dxa"/>
          </w:tcPr>
          <w:p w:rsidR="00D66A32" w:rsidRPr="00D66A32" w:rsidRDefault="00D66A32" w:rsidP="00D66A32">
            <w:pPr>
              <w:jc w:val="center"/>
            </w:pPr>
          </w:p>
        </w:tc>
      </w:tr>
      <w:tr w:rsidR="00D66A32" w:rsidRPr="00D66A32" w:rsidTr="00197C59">
        <w:trPr>
          <w:trHeight w:val="357"/>
        </w:trPr>
        <w:tc>
          <w:tcPr>
            <w:tcW w:w="850" w:type="dxa"/>
          </w:tcPr>
          <w:p w:rsidR="00D66A32" w:rsidRPr="00D66A32" w:rsidRDefault="00D66A32" w:rsidP="00D66A32">
            <w:pPr>
              <w:spacing w:line="262" w:lineRule="exact"/>
              <w:ind w:left="142" w:right="348"/>
              <w:jc w:val="right"/>
            </w:pPr>
            <w:r w:rsidRPr="00D66A32">
              <w:t>3</w:t>
            </w:r>
          </w:p>
        </w:tc>
        <w:tc>
          <w:tcPr>
            <w:tcW w:w="3544" w:type="dxa"/>
          </w:tcPr>
          <w:p w:rsidR="00D66A32" w:rsidRPr="00D66A32" w:rsidRDefault="00D66A32" w:rsidP="00D66A32">
            <w:pPr>
              <w:spacing w:line="246" w:lineRule="exact"/>
              <w:ind w:left="142"/>
            </w:pPr>
            <w:r w:rsidRPr="00D66A32">
              <w:t>История</w:t>
            </w:r>
            <w:r w:rsidRPr="00D66A32">
              <w:rPr>
                <w:spacing w:val="-4"/>
              </w:rPr>
              <w:t xml:space="preserve"> </w:t>
            </w:r>
            <w:r w:rsidRPr="00D66A32">
              <w:t>профессий</w:t>
            </w:r>
          </w:p>
        </w:tc>
        <w:tc>
          <w:tcPr>
            <w:tcW w:w="1134" w:type="dxa"/>
          </w:tcPr>
          <w:p w:rsidR="00D66A32" w:rsidRPr="00D66A32" w:rsidRDefault="00D66A32" w:rsidP="00D66A32"/>
        </w:tc>
        <w:tc>
          <w:tcPr>
            <w:tcW w:w="1984" w:type="dxa"/>
          </w:tcPr>
          <w:p w:rsidR="00D66A32" w:rsidRPr="00D66A32" w:rsidRDefault="00D66A32" w:rsidP="00D66A32">
            <w:pPr>
              <w:jc w:val="center"/>
            </w:pPr>
            <w:r w:rsidRPr="00D66A32">
              <w:t>1</w:t>
            </w:r>
          </w:p>
        </w:tc>
        <w:tc>
          <w:tcPr>
            <w:tcW w:w="2268" w:type="dxa"/>
          </w:tcPr>
          <w:p w:rsidR="00D66A32" w:rsidRPr="00D66A32" w:rsidRDefault="00D66A32" w:rsidP="00D66A32">
            <w:pPr>
              <w:spacing w:line="265" w:lineRule="exact"/>
              <w:jc w:val="center"/>
            </w:pPr>
            <w:r w:rsidRPr="00D66A32">
              <w:t>2</w:t>
            </w:r>
          </w:p>
        </w:tc>
      </w:tr>
      <w:tr w:rsidR="00D66A32" w:rsidRPr="00D66A32" w:rsidTr="00197C59">
        <w:trPr>
          <w:trHeight w:val="532"/>
        </w:trPr>
        <w:tc>
          <w:tcPr>
            <w:tcW w:w="850" w:type="dxa"/>
          </w:tcPr>
          <w:p w:rsidR="00D66A32" w:rsidRPr="00D66A32" w:rsidRDefault="00D66A32" w:rsidP="00D66A32">
            <w:pPr>
              <w:spacing w:line="262" w:lineRule="exact"/>
              <w:ind w:left="142" w:right="348"/>
              <w:jc w:val="right"/>
            </w:pPr>
            <w:r w:rsidRPr="00D66A32">
              <w:t>4</w:t>
            </w:r>
          </w:p>
        </w:tc>
        <w:tc>
          <w:tcPr>
            <w:tcW w:w="3544" w:type="dxa"/>
          </w:tcPr>
          <w:p w:rsidR="00D66A32" w:rsidRPr="00D66A32" w:rsidRDefault="00D66A32" w:rsidP="00D66A32">
            <w:pPr>
              <w:ind w:left="142"/>
              <w:rPr>
                <w:lang w:val="ru-RU"/>
              </w:rPr>
            </w:pPr>
            <w:r w:rsidRPr="00D66A32">
              <w:rPr>
                <w:lang w:val="ru-RU"/>
              </w:rPr>
              <w:t>Творческая</w:t>
            </w:r>
            <w:r w:rsidRPr="00D66A32">
              <w:rPr>
                <w:spacing w:val="-4"/>
                <w:lang w:val="ru-RU"/>
              </w:rPr>
              <w:t xml:space="preserve"> </w:t>
            </w:r>
            <w:r w:rsidRPr="00D66A32">
              <w:rPr>
                <w:lang w:val="ru-RU"/>
              </w:rPr>
              <w:t>страничка</w:t>
            </w:r>
          </w:p>
          <w:p w:rsidR="00D66A32" w:rsidRPr="00D66A32" w:rsidRDefault="00D66A32" w:rsidP="00D66A32">
            <w:pPr>
              <w:spacing w:before="13" w:line="246" w:lineRule="exact"/>
              <w:ind w:left="142"/>
              <w:rPr>
                <w:lang w:val="ru-RU"/>
              </w:rPr>
            </w:pPr>
            <w:r w:rsidRPr="00D66A32">
              <w:rPr>
                <w:lang w:val="ru-RU"/>
              </w:rPr>
              <w:t>«Профессии</w:t>
            </w:r>
            <w:r w:rsidRPr="00D66A32">
              <w:rPr>
                <w:spacing w:val="-1"/>
                <w:lang w:val="ru-RU"/>
              </w:rPr>
              <w:t xml:space="preserve"> </w:t>
            </w:r>
            <w:r w:rsidRPr="00D66A32">
              <w:rPr>
                <w:lang w:val="ru-RU"/>
              </w:rPr>
              <w:t>моей</w:t>
            </w:r>
            <w:r w:rsidRPr="00D66A32">
              <w:rPr>
                <w:spacing w:val="-2"/>
                <w:lang w:val="ru-RU"/>
              </w:rPr>
              <w:t xml:space="preserve"> </w:t>
            </w:r>
            <w:r w:rsidRPr="00D66A32">
              <w:rPr>
                <w:lang w:val="ru-RU"/>
              </w:rPr>
              <w:t>семьи»</w:t>
            </w:r>
          </w:p>
        </w:tc>
        <w:tc>
          <w:tcPr>
            <w:tcW w:w="1134" w:type="dxa"/>
          </w:tcPr>
          <w:p w:rsidR="00D66A32" w:rsidRPr="00D66A32" w:rsidRDefault="00D66A32" w:rsidP="00D66A32">
            <w:pPr>
              <w:rPr>
                <w:lang w:val="ru-RU"/>
              </w:rPr>
            </w:pPr>
          </w:p>
        </w:tc>
        <w:tc>
          <w:tcPr>
            <w:tcW w:w="1984" w:type="dxa"/>
          </w:tcPr>
          <w:p w:rsidR="00D66A32" w:rsidRPr="00D66A32" w:rsidRDefault="00D66A32" w:rsidP="00D66A32">
            <w:pPr>
              <w:jc w:val="center"/>
              <w:rPr>
                <w:lang w:val="ru-RU"/>
              </w:rPr>
            </w:pPr>
          </w:p>
        </w:tc>
        <w:tc>
          <w:tcPr>
            <w:tcW w:w="2268" w:type="dxa"/>
          </w:tcPr>
          <w:p w:rsidR="00D66A32" w:rsidRPr="00D66A32" w:rsidRDefault="00D66A32" w:rsidP="00D66A32">
            <w:pPr>
              <w:spacing w:before="1"/>
              <w:jc w:val="center"/>
              <w:rPr>
                <w:b/>
                <w:sz w:val="23"/>
                <w:lang w:val="ru-RU"/>
              </w:rPr>
            </w:pPr>
          </w:p>
          <w:p w:rsidR="00D66A32" w:rsidRPr="00D66A32" w:rsidRDefault="00D66A32" w:rsidP="00D66A32">
            <w:pPr>
              <w:spacing w:before="1" w:line="246" w:lineRule="exact"/>
              <w:jc w:val="center"/>
            </w:pPr>
            <w:r w:rsidRPr="00D66A32">
              <w:t>3</w:t>
            </w:r>
          </w:p>
        </w:tc>
      </w:tr>
      <w:tr w:rsidR="00D66A32" w:rsidRPr="00D66A32" w:rsidTr="00197C59">
        <w:trPr>
          <w:trHeight w:val="551"/>
        </w:trPr>
        <w:tc>
          <w:tcPr>
            <w:tcW w:w="850" w:type="dxa"/>
          </w:tcPr>
          <w:p w:rsidR="00D66A32" w:rsidRPr="00D66A32" w:rsidRDefault="00D66A32" w:rsidP="00D66A32">
            <w:pPr>
              <w:spacing w:line="267" w:lineRule="exact"/>
              <w:ind w:left="142" w:right="316"/>
              <w:jc w:val="right"/>
              <w:rPr>
                <w:b/>
              </w:rPr>
            </w:pPr>
            <w:r w:rsidRPr="00D66A32">
              <w:rPr>
                <w:b/>
              </w:rPr>
              <w:t>II</w:t>
            </w:r>
          </w:p>
        </w:tc>
        <w:tc>
          <w:tcPr>
            <w:tcW w:w="3544" w:type="dxa"/>
          </w:tcPr>
          <w:p w:rsidR="00D66A32" w:rsidRPr="00D66A32" w:rsidRDefault="00D66A32" w:rsidP="00D66A32">
            <w:pPr>
              <w:spacing w:line="267" w:lineRule="exact"/>
              <w:ind w:left="142"/>
              <w:rPr>
                <w:b/>
              </w:rPr>
            </w:pPr>
            <w:r w:rsidRPr="00D66A32">
              <w:rPr>
                <w:b/>
              </w:rPr>
              <w:t>Профессии,</w:t>
            </w:r>
            <w:r w:rsidRPr="00D66A32">
              <w:rPr>
                <w:b/>
                <w:spacing w:val="-3"/>
              </w:rPr>
              <w:t xml:space="preserve"> </w:t>
            </w:r>
            <w:r w:rsidRPr="00D66A32">
              <w:rPr>
                <w:b/>
              </w:rPr>
              <w:t>которые</w:t>
            </w:r>
            <w:r w:rsidRPr="00D66A32">
              <w:rPr>
                <w:b/>
                <w:spacing w:val="-4"/>
              </w:rPr>
              <w:t xml:space="preserve"> </w:t>
            </w:r>
            <w:r w:rsidRPr="00D66A32">
              <w:rPr>
                <w:b/>
              </w:rPr>
              <w:t>нас</w:t>
            </w:r>
          </w:p>
          <w:p w:rsidR="00D66A32" w:rsidRPr="00D66A32" w:rsidRDefault="00D66A32" w:rsidP="00D66A32">
            <w:pPr>
              <w:spacing w:line="265" w:lineRule="exact"/>
              <w:ind w:left="142"/>
              <w:rPr>
                <w:b/>
              </w:rPr>
            </w:pPr>
            <w:r w:rsidRPr="00D66A32">
              <w:rPr>
                <w:b/>
              </w:rPr>
              <w:t>кормят</w:t>
            </w:r>
          </w:p>
        </w:tc>
        <w:tc>
          <w:tcPr>
            <w:tcW w:w="1134" w:type="dxa"/>
          </w:tcPr>
          <w:p w:rsidR="00D66A32" w:rsidRPr="00D66A32" w:rsidRDefault="00D66A32" w:rsidP="00D66A32">
            <w:pPr>
              <w:spacing w:line="267" w:lineRule="exact"/>
              <w:jc w:val="center"/>
              <w:rPr>
                <w:b/>
              </w:rPr>
            </w:pPr>
            <w:r w:rsidRPr="00D66A32">
              <w:rPr>
                <w:b/>
              </w:rPr>
              <w:t>10</w:t>
            </w:r>
          </w:p>
        </w:tc>
        <w:tc>
          <w:tcPr>
            <w:tcW w:w="1984" w:type="dxa"/>
          </w:tcPr>
          <w:p w:rsidR="00D66A32" w:rsidRPr="00D66A32" w:rsidRDefault="00D66A32" w:rsidP="00D66A32">
            <w:pPr>
              <w:spacing w:line="267" w:lineRule="exact"/>
              <w:jc w:val="center"/>
              <w:rPr>
                <w:b/>
              </w:rPr>
            </w:pPr>
            <w:r w:rsidRPr="00D66A32">
              <w:rPr>
                <w:b/>
              </w:rPr>
              <w:t>7</w:t>
            </w:r>
          </w:p>
        </w:tc>
        <w:tc>
          <w:tcPr>
            <w:tcW w:w="2268" w:type="dxa"/>
          </w:tcPr>
          <w:p w:rsidR="00D66A32" w:rsidRPr="00D66A32" w:rsidRDefault="00D66A32" w:rsidP="00D66A32">
            <w:pPr>
              <w:spacing w:line="267" w:lineRule="exact"/>
              <w:jc w:val="center"/>
              <w:rPr>
                <w:b/>
              </w:rPr>
            </w:pPr>
            <w:r w:rsidRPr="00D66A32">
              <w:rPr>
                <w:b/>
              </w:rPr>
              <w:t>3</w:t>
            </w:r>
          </w:p>
        </w:tc>
      </w:tr>
      <w:tr w:rsidR="00D66A32" w:rsidRPr="00D66A32" w:rsidTr="00197C59">
        <w:trPr>
          <w:trHeight w:val="532"/>
        </w:trPr>
        <w:tc>
          <w:tcPr>
            <w:tcW w:w="850" w:type="dxa"/>
          </w:tcPr>
          <w:p w:rsidR="00D66A32" w:rsidRPr="00D66A32" w:rsidRDefault="00D66A32" w:rsidP="00D66A32">
            <w:pPr>
              <w:spacing w:line="262" w:lineRule="exact"/>
              <w:ind w:left="142" w:right="348"/>
              <w:jc w:val="right"/>
            </w:pPr>
            <w:r w:rsidRPr="00D66A32">
              <w:t>1</w:t>
            </w:r>
          </w:p>
        </w:tc>
        <w:tc>
          <w:tcPr>
            <w:tcW w:w="3544" w:type="dxa"/>
          </w:tcPr>
          <w:p w:rsidR="00D66A32" w:rsidRPr="00D66A32" w:rsidRDefault="00D66A32" w:rsidP="00D66A32">
            <w:pPr>
              <w:ind w:left="142"/>
              <w:rPr>
                <w:lang w:val="ru-RU"/>
              </w:rPr>
            </w:pPr>
            <w:r w:rsidRPr="00D66A32">
              <w:rPr>
                <w:lang w:val="ru-RU"/>
              </w:rPr>
              <w:t>Знакомимся</w:t>
            </w:r>
            <w:r w:rsidRPr="00D66A32">
              <w:rPr>
                <w:spacing w:val="-2"/>
                <w:lang w:val="ru-RU"/>
              </w:rPr>
              <w:t xml:space="preserve"> </w:t>
            </w:r>
            <w:r w:rsidRPr="00D66A32">
              <w:rPr>
                <w:lang w:val="ru-RU"/>
              </w:rPr>
              <w:t>с</w:t>
            </w:r>
            <w:r w:rsidRPr="00D66A32">
              <w:rPr>
                <w:spacing w:val="-1"/>
                <w:lang w:val="ru-RU"/>
              </w:rPr>
              <w:t xml:space="preserve"> </w:t>
            </w:r>
            <w:r w:rsidRPr="00D66A32">
              <w:rPr>
                <w:lang w:val="ru-RU"/>
              </w:rPr>
              <w:t>профессиями</w:t>
            </w:r>
          </w:p>
          <w:p w:rsidR="00D66A32" w:rsidRPr="00D66A32" w:rsidRDefault="00D66A32" w:rsidP="00D66A32">
            <w:pPr>
              <w:spacing w:before="13" w:line="246" w:lineRule="exact"/>
              <w:ind w:left="142"/>
              <w:rPr>
                <w:lang w:val="ru-RU"/>
              </w:rPr>
            </w:pPr>
            <w:r w:rsidRPr="00D66A32">
              <w:rPr>
                <w:lang w:val="ru-RU"/>
              </w:rPr>
              <w:t>пищевой</w:t>
            </w:r>
            <w:r w:rsidRPr="00D66A32">
              <w:rPr>
                <w:spacing w:val="-3"/>
                <w:lang w:val="ru-RU"/>
              </w:rPr>
              <w:t xml:space="preserve"> </w:t>
            </w:r>
            <w:r w:rsidRPr="00D66A32">
              <w:rPr>
                <w:lang w:val="ru-RU"/>
              </w:rPr>
              <w:t>промышленности</w:t>
            </w:r>
          </w:p>
        </w:tc>
        <w:tc>
          <w:tcPr>
            <w:tcW w:w="1134" w:type="dxa"/>
          </w:tcPr>
          <w:p w:rsidR="00D66A32" w:rsidRPr="00D66A32" w:rsidRDefault="00D66A32" w:rsidP="00D66A32">
            <w:pPr>
              <w:jc w:val="center"/>
              <w:rPr>
                <w:lang w:val="ru-RU"/>
              </w:rPr>
            </w:pPr>
          </w:p>
        </w:tc>
        <w:tc>
          <w:tcPr>
            <w:tcW w:w="1984" w:type="dxa"/>
          </w:tcPr>
          <w:p w:rsidR="00D66A32" w:rsidRPr="00D66A32" w:rsidRDefault="00D66A32" w:rsidP="00D66A32">
            <w:pPr>
              <w:spacing w:line="262" w:lineRule="exact"/>
              <w:jc w:val="center"/>
            </w:pPr>
            <w:r w:rsidRPr="00D66A32">
              <w:t>2</w:t>
            </w:r>
          </w:p>
        </w:tc>
        <w:tc>
          <w:tcPr>
            <w:tcW w:w="2268" w:type="dxa"/>
          </w:tcPr>
          <w:p w:rsidR="00D66A32" w:rsidRPr="00D66A32" w:rsidRDefault="00D66A32" w:rsidP="00D66A32">
            <w:pPr>
              <w:jc w:val="center"/>
            </w:pPr>
          </w:p>
        </w:tc>
      </w:tr>
      <w:tr w:rsidR="00D66A32" w:rsidRPr="00D66A32" w:rsidTr="00197C59">
        <w:trPr>
          <w:trHeight w:val="357"/>
        </w:trPr>
        <w:tc>
          <w:tcPr>
            <w:tcW w:w="850" w:type="dxa"/>
          </w:tcPr>
          <w:p w:rsidR="00D66A32" w:rsidRPr="00D66A32" w:rsidRDefault="00D66A32" w:rsidP="00D66A32">
            <w:pPr>
              <w:spacing w:line="262" w:lineRule="exact"/>
              <w:ind w:left="142" w:right="348"/>
              <w:jc w:val="right"/>
            </w:pPr>
            <w:r w:rsidRPr="00D66A32">
              <w:t>2</w:t>
            </w:r>
          </w:p>
        </w:tc>
        <w:tc>
          <w:tcPr>
            <w:tcW w:w="3544" w:type="dxa"/>
          </w:tcPr>
          <w:p w:rsidR="00D66A32" w:rsidRPr="00D66A32" w:rsidRDefault="00D66A32" w:rsidP="00D66A32">
            <w:pPr>
              <w:spacing w:before="91" w:line="246" w:lineRule="exact"/>
              <w:ind w:left="142"/>
            </w:pPr>
            <w:r w:rsidRPr="00D66A32">
              <w:t>Хлебороб</w:t>
            </w:r>
          </w:p>
        </w:tc>
        <w:tc>
          <w:tcPr>
            <w:tcW w:w="1134" w:type="dxa"/>
          </w:tcPr>
          <w:p w:rsidR="00D66A32" w:rsidRPr="00D66A32" w:rsidRDefault="00D66A32" w:rsidP="00D66A32">
            <w:pPr>
              <w:jc w:val="center"/>
            </w:pPr>
          </w:p>
        </w:tc>
        <w:tc>
          <w:tcPr>
            <w:tcW w:w="1984" w:type="dxa"/>
          </w:tcPr>
          <w:p w:rsidR="00D66A32" w:rsidRPr="00D66A32" w:rsidRDefault="00D66A32" w:rsidP="00D66A32"/>
        </w:tc>
        <w:tc>
          <w:tcPr>
            <w:tcW w:w="2268" w:type="dxa"/>
          </w:tcPr>
          <w:p w:rsidR="00D66A32" w:rsidRPr="00D66A32" w:rsidRDefault="00D66A32" w:rsidP="00D66A32">
            <w:pPr>
              <w:spacing w:line="262" w:lineRule="exact"/>
              <w:jc w:val="center"/>
            </w:pPr>
            <w:r w:rsidRPr="00D66A32">
              <w:t>1</w:t>
            </w:r>
          </w:p>
        </w:tc>
      </w:tr>
      <w:tr w:rsidR="00D66A32" w:rsidRPr="00D66A32" w:rsidTr="00197C59">
        <w:trPr>
          <w:trHeight w:val="354"/>
        </w:trPr>
        <w:tc>
          <w:tcPr>
            <w:tcW w:w="850" w:type="dxa"/>
          </w:tcPr>
          <w:p w:rsidR="00D66A32" w:rsidRPr="00D66A32" w:rsidRDefault="00D66A32" w:rsidP="00D66A32">
            <w:pPr>
              <w:spacing w:line="262" w:lineRule="exact"/>
              <w:ind w:left="142" w:right="348"/>
              <w:jc w:val="right"/>
            </w:pPr>
            <w:r w:rsidRPr="00D66A32">
              <w:t>3</w:t>
            </w:r>
          </w:p>
        </w:tc>
        <w:tc>
          <w:tcPr>
            <w:tcW w:w="3544" w:type="dxa"/>
          </w:tcPr>
          <w:p w:rsidR="00D66A32" w:rsidRPr="00D66A32" w:rsidRDefault="00D66A32" w:rsidP="00D66A32">
            <w:pPr>
              <w:spacing w:before="89" w:line="246" w:lineRule="exact"/>
              <w:ind w:left="142"/>
            </w:pPr>
            <w:r w:rsidRPr="00D66A32">
              <w:t>Агроном</w:t>
            </w:r>
          </w:p>
        </w:tc>
        <w:tc>
          <w:tcPr>
            <w:tcW w:w="1134" w:type="dxa"/>
          </w:tcPr>
          <w:p w:rsidR="00D66A32" w:rsidRPr="00D66A32" w:rsidRDefault="00D66A32" w:rsidP="00D66A32">
            <w:pPr>
              <w:jc w:val="center"/>
            </w:pPr>
          </w:p>
        </w:tc>
        <w:tc>
          <w:tcPr>
            <w:tcW w:w="1984" w:type="dxa"/>
          </w:tcPr>
          <w:p w:rsidR="00D66A32" w:rsidRPr="00D66A32" w:rsidRDefault="00D66A32" w:rsidP="00D66A32">
            <w:pPr>
              <w:spacing w:line="262" w:lineRule="exact"/>
              <w:jc w:val="center"/>
            </w:pPr>
            <w:r w:rsidRPr="00D66A32">
              <w:t>1</w:t>
            </w:r>
          </w:p>
        </w:tc>
        <w:tc>
          <w:tcPr>
            <w:tcW w:w="2268" w:type="dxa"/>
          </w:tcPr>
          <w:p w:rsidR="00D66A32" w:rsidRPr="00D66A32" w:rsidRDefault="00D66A32" w:rsidP="00D66A32">
            <w:pPr>
              <w:jc w:val="center"/>
            </w:pPr>
          </w:p>
        </w:tc>
      </w:tr>
      <w:tr w:rsidR="00D66A32" w:rsidRPr="00D66A32" w:rsidTr="00197C59">
        <w:trPr>
          <w:trHeight w:val="357"/>
        </w:trPr>
        <w:tc>
          <w:tcPr>
            <w:tcW w:w="850" w:type="dxa"/>
          </w:tcPr>
          <w:p w:rsidR="00D66A32" w:rsidRPr="00D66A32" w:rsidRDefault="00D66A32" w:rsidP="00D66A32">
            <w:pPr>
              <w:spacing w:line="262" w:lineRule="exact"/>
              <w:ind w:left="142" w:right="348"/>
              <w:jc w:val="right"/>
            </w:pPr>
            <w:r w:rsidRPr="00D66A32">
              <w:t>4</w:t>
            </w:r>
          </w:p>
        </w:tc>
        <w:tc>
          <w:tcPr>
            <w:tcW w:w="3544" w:type="dxa"/>
          </w:tcPr>
          <w:p w:rsidR="00D66A32" w:rsidRPr="00D66A32" w:rsidRDefault="00D66A32" w:rsidP="00D66A32">
            <w:pPr>
              <w:spacing w:before="91" w:line="246" w:lineRule="exact"/>
              <w:ind w:left="142"/>
            </w:pPr>
            <w:r w:rsidRPr="00D66A32">
              <w:t>Пекарь.</w:t>
            </w:r>
            <w:r w:rsidRPr="00D66A32">
              <w:rPr>
                <w:spacing w:val="-1"/>
              </w:rPr>
              <w:t xml:space="preserve"> </w:t>
            </w:r>
            <w:r w:rsidRPr="00D66A32">
              <w:t>Кондитер</w:t>
            </w:r>
          </w:p>
        </w:tc>
        <w:tc>
          <w:tcPr>
            <w:tcW w:w="1134" w:type="dxa"/>
          </w:tcPr>
          <w:p w:rsidR="00D66A32" w:rsidRPr="00D66A32" w:rsidRDefault="00D66A32" w:rsidP="00D66A32">
            <w:pPr>
              <w:jc w:val="center"/>
            </w:pPr>
          </w:p>
        </w:tc>
        <w:tc>
          <w:tcPr>
            <w:tcW w:w="1984" w:type="dxa"/>
          </w:tcPr>
          <w:p w:rsidR="00D66A32" w:rsidRPr="00D66A32" w:rsidRDefault="00D66A32" w:rsidP="00D66A32">
            <w:pPr>
              <w:jc w:val="center"/>
            </w:pPr>
            <w:r w:rsidRPr="00D66A32">
              <w:t>1</w:t>
            </w:r>
          </w:p>
        </w:tc>
        <w:tc>
          <w:tcPr>
            <w:tcW w:w="2268" w:type="dxa"/>
          </w:tcPr>
          <w:p w:rsidR="00D66A32" w:rsidRPr="00D66A32" w:rsidRDefault="00D66A32" w:rsidP="00D66A32">
            <w:pPr>
              <w:spacing w:line="262" w:lineRule="exact"/>
              <w:jc w:val="center"/>
            </w:pPr>
            <w:r w:rsidRPr="00D66A32">
              <w:t>1</w:t>
            </w:r>
          </w:p>
        </w:tc>
      </w:tr>
      <w:tr w:rsidR="00D66A32" w:rsidRPr="00D66A32" w:rsidTr="00197C59">
        <w:trPr>
          <w:trHeight w:val="355"/>
        </w:trPr>
        <w:tc>
          <w:tcPr>
            <w:tcW w:w="850" w:type="dxa"/>
          </w:tcPr>
          <w:p w:rsidR="00D66A32" w:rsidRPr="00D66A32" w:rsidRDefault="00D66A32" w:rsidP="00D66A32">
            <w:pPr>
              <w:spacing w:line="263" w:lineRule="exact"/>
              <w:ind w:left="142" w:right="348"/>
              <w:jc w:val="right"/>
            </w:pPr>
            <w:r w:rsidRPr="00D66A32">
              <w:t>5</w:t>
            </w:r>
          </w:p>
        </w:tc>
        <w:tc>
          <w:tcPr>
            <w:tcW w:w="3544" w:type="dxa"/>
          </w:tcPr>
          <w:p w:rsidR="00D66A32" w:rsidRPr="00D66A32" w:rsidRDefault="00D66A32" w:rsidP="00D66A32">
            <w:pPr>
              <w:spacing w:before="89" w:line="246" w:lineRule="exact"/>
              <w:ind w:left="142"/>
            </w:pPr>
            <w:r w:rsidRPr="00D66A32">
              <w:t>Повар</w:t>
            </w:r>
          </w:p>
        </w:tc>
        <w:tc>
          <w:tcPr>
            <w:tcW w:w="1134" w:type="dxa"/>
          </w:tcPr>
          <w:p w:rsidR="00D66A32" w:rsidRPr="00D66A32" w:rsidRDefault="00D66A32" w:rsidP="00D66A32">
            <w:pPr>
              <w:jc w:val="center"/>
            </w:pPr>
          </w:p>
        </w:tc>
        <w:tc>
          <w:tcPr>
            <w:tcW w:w="1984" w:type="dxa"/>
          </w:tcPr>
          <w:p w:rsidR="00D66A32" w:rsidRPr="00D66A32" w:rsidRDefault="00D66A32" w:rsidP="00D66A32">
            <w:pPr>
              <w:spacing w:line="263" w:lineRule="exact"/>
              <w:jc w:val="center"/>
            </w:pPr>
            <w:r w:rsidRPr="00D66A32">
              <w:t>1</w:t>
            </w:r>
          </w:p>
        </w:tc>
        <w:tc>
          <w:tcPr>
            <w:tcW w:w="2268" w:type="dxa"/>
          </w:tcPr>
          <w:p w:rsidR="00D66A32" w:rsidRPr="00D66A32" w:rsidRDefault="00D66A32" w:rsidP="00D66A32">
            <w:pPr>
              <w:jc w:val="center"/>
            </w:pPr>
            <w:r w:rsidRPr="00D66A32">
              <w:t>1</w:t>
            </w:r>
          </w:p>
        </w:tc>
      </w:tr>
      <w:tr w:rsidR="00D66A32" w:rsidRPr="00D66A32" w:rsidTr="00197C59">
        <w:trPr>
          <w:trHeight w:val="355"/>
        </w:trPr>
        <w:tc>
          <w:tcPr>
            <w:tcW w:w="850" w:type="dxa"/>
          </w:tcPr>
          <w:p w:rsidR="00D66A32" w:rsidRPr="00D66A32" w:rsidRDefault="00D66A32" w:rsidP="00D66A32">
            <w:pPr>
              <w:spacing w:line="263" w:lineRule="exact"/>
              <w:ind w:left="142" w:right="348"/>
              <w:jc w:val="right"/>
            </w:pPr>
            <w:r w:rsidRPr="00D66A32">
              <w:t>6</w:t>
            </w:r>
          </w:p>
        </w:tc>
        <w:tc>
          <w:tcPr>
            <w:tcW w:w="3544" w:type="dxa"/>
          </w:tcPr>
          <w:p w:rsidR="00D66A32" w:rsidRPr="00D66A32" w:rsidRDefault="00D66A32" w:rsidP="00D66A32">
            <w:pPr>
              <w:spacing w:before="89" w:line="246" w:lineRule="exact"/>
              <w:ind w:left="142"/>
            </w:pPr>
            <w:r w:rsidRPr="00D66A32">
              <w:t>Животновод</w:t>
            </w:r>
          </w:p>
        </w:tc>
        <w:tc>
          <w:tcPr>
            <w:tcW w:w="1134" w:type="dxa"/>
          </w:tcPr>
          <w:p w:rsidR="00D66A32" w:rsidRPr="00D66A32" w:rsidRDefault="00D66A32" w:rsidP="00D66A32">
            <w:pPr>
              <w:jc w:val="center"/>
            </w:pPr>
          </w:p>
        </w:tc>
        <w:tc>
          <w:tcPr>
            <w:tcW w:w="1984" w:type="dxa"/>
          </w:tcPr>
          <w:p w:rsidR="00D66A32" w:rsidRPr="00D66A32" w:rsidRDefault="00D66A32" w:rsidP="00D66A32">
            <w:pPr>
              <w:spacing w:line="263" w:lineRule="exact"/>
              <w:jc w:val="center"/>
            </w:pPr>
            <w:r w:rsidRPr="00D66A32">
              <w:t>1</w:t>
            </w:r>
          </w:p>
        </w:tc>
        <w:tc>
          <w:tcPr>
            <w:tcW w:w="2268" w:type="dxa"/>
          </w:tcPr>
          <w:p w:rsidR="00D66A32" w:rsidRPr="00D66A32" w:rsidRDefault="00D66A32" w:rsidP="00D66A32">
            <w:pPr>
              <w:jc w:val="center"/>
            </w:pPr>
          </w:p>
        </w:tc>
      </w:tr>
      <w:tr w:rsidR="00D66A32" w:rsidRPr="00D66A32" w:rsidTr="00197C59">
        <w:trPr>
          <w:trHeight w:val="355"/>
        </w:trPr>
        <w:tc>
          <w:tcPr>
            <w:tcW w:w="850" w:type="dxa"/>
          </w:tcPr>
          <w:p w:rsidR="00D66A32" w:rsidRPr="00D66A32" w:rsidRDefault="00D66A32" w:rsidP="00D66A32">
            <w:pPr>
              <w:spacing w:line="263" w:lineRule="exact"/>
              <w:ind w:left="142" w:right="348"/>
              <w:jc w:val="right"/>
            </w:pPr>
            <w:r w:rsidRPr="00D66A32">
              <w:t>7</w:t>
            </w:r>
          </w:p>
        </w:tc>
        <w:tc>
          <w:tcPr>
            <w:tcW w:w="3544" w:type="dxa"/>
          </w:tcPr>
          <w:p w:rsidR="00D66A32" w:rsidRPr="00D66A32" w:rsidRDefault="00D66A32" w:rsidP="00D66A32">
            <w:pPr>
              <w:spacing w:before="89" w:line="246" w:lineRule="exact"/>
              <w:ind w:left="142"/>
            </w:pPr>
            <w:r w:rsidRPr="00D66A32">
              <w:t xml:space="preserve">Рыболов </w:t>
            </w:r>
          </w:p>
        </w:tc>
        <w:tc>
          <w:tcPr>
            <w:tcW w:w="1134" w:type="dxa"/>
          </w:tcPr>
          <w:p w:rsidR="00D66A32" w:rsidRPr="00D66A32" w:rsidRDefault="00D66A32" w:rsidP="00D66A32">
            <w:pPr>
              <w:jc w:val="center"/>
            </w:pPr>
          </w:p>
        </w:tc>
        <w:tc>
          <w:tcPr>
            <w:tcW w:w="1984" w:type="dxa"/>
          </w:tcPr>
          <w:p w:rsidR="00D66A32" w:rsidRPr="00D66A32" w:rsidRDefault="00D66A32" w:rsidP="00D66A32">
            <w:pPr>
              <w:spacing w:line="263" w:lineRule="exact"/>
              <w:jc w:val="center"/>
            </w:pPr>
            <w:r w:rsidRPr="00D66A32">
              <w:t>1</w:t>
            </w:r>
          </w:p>
        </w:tc>
        <w:tc>
          <w:tcPr>
            <w:tcW w:w="2268" w:type="dxa"/>
          </w:tcPr>
          <w:p w:rsidR="00D66A32" w:rsidRPr="00D66A32" w:rsidRDefault="00D66A32" w:rsidP="00D66A32">
            <w:pPr>
              <w:jc w:val="center"/>
            </w:pPr>
          </w:p>
        </w:tc>
      </w:tr>
      <w:tr w:rsidR="00D66A32" w:rsidRPr="00D66A32" w:rsidTr="00197C59">
        <w:trPr>
          <w:trHeight w:val="551"/>
        </w:trPr>
        <w:tc>
          <w:tcPr>
            <w:tcW w:w="850" w:type="dxa"/>
          </w:tcPr>
          <w:p w:rsidR="00D66A32" w:rsidRPr="00D66A32" w:rsidRDefault="00D66A32" w:rsidP="00D66A32">
            <w:pPr>
              <w:spacing w:line="267" w:lineRule="exact"/>
              <w:ind w:left="142" w:right="268"/>
              <w:jc w:val="right"/>
              <w:rPr>
                <w:b/>
              </w:rPr>
            </w:pPr>
            <w:r w:rsidRPr="00D66A32">
              <w:rPr>
                <w:b/>
              </w:rPr>
              <w:t>III</w:t>
            </w:r>
          </w:p>
        </w:tc>
        <w:tc>
          <w:tcPr>
            <w:tcW w:w="3544" w:type="dxa"/>
          </w:tcPr>
          <w:p w:rsidR="00D66A32" w:rsidRPr="00D66A32" w:rsidRDefault="00D66A32" w:rsidP="00D66A32">
            <w:pPr>
              <w:spacing w:line="267" w:lineRule="exact"/>
              <w:ind w:left="142"/>
              <w:rPr>
                <w:b/>
              </w:rPr>
            </w:pPr>
            <w:r w:rsidRPr="00D66A32">
              <w:rPr>
                <w:b/>
              </w:rPr>
              <w:t>Профессии,</w:t>
            </w:r>
            <w:r w:rsidRPr="00D66A32">
              <w:rPr>
                <w:b/>
                <w:spacing w:val="29"/>
              </w:rPr>
              <w:t xml:space="preserve"> </w:t>
            </w:r>
            <w:r w:rsidRPr="00D66A32">
              <w:rPr>
                <w:b/>
              </w:rPr>
              <w:t>которые</w:t>
            </w:r>
            <w:r w:rsidRPr="00D66A32">
              <w:rPr>
                <w:b/>
                <w:spacing w:val="87"/>
              </w:rPr>
              <w:t xml:space="preserve"> </w:t>
            </w:r>
            <w:r w:rsidRPr="00D66A32">
              <w:rPr>
                <w:b/>
              </w:rPr>
              <w:t>нас</w:t>
            </w:r>
          </w:p>
          <w:p w:rsidR="00D66A32" w:rsidRPr="00D66A32" w:rsidRDefault="00D66A32" w:rsidP="00D66A32">
            <w:pPr>
              <w:spacing w:line="265" w:lineRule="exact"/>
              <w:ind w:left="142"/>
              <w:rPr>
                <w:b/>
              </w:rPr>
            </w:pPr>
            <w:r w:rsidRPr="00D66A32">
              <w:rPr>
                <w:b/>
              </w:rPr>
              <w:t>одевают</w:t>
            </w:r>
          </w:p>
        </w:tc>
        <w:tc>
          <w:tcPr>
            <w:tcW w:w="1134" w:type="dxa"/>
          </w:tcPr>
          <w:p w:rsidR="00D66A32" w:rsidRPr="00D66A32" w:rsidRDefault="00D66A32" w:rsidP="00D66A32">
            <w:pPr>
              <w:spacing w:line="267" w:lineRule="exact"/>
              <w:jc w:val="center"/>
              <w:rPr>
                <w:b/>
              </w:rPr>
            </w:pPr>
            <w:r w:rsidRPr="00D66A32">
              <w:rPr>
                <w:b/>
              </w:rPr>
              <w:t>8</w:t>
            </w:r>
          </w:p>
        </w:tc>
        <w:tc>
          <w:tcPr>
            <w:tcW w:w="1984" w:type="dxa"/>
          </w:tcPr>
          <w:p w:rsidR="00D66A32" w:rsidRPr="00D66A32" w:rsidRDefault="00D66A32" w:rsidP="00D66A32">
            <w:pPr>
              <w:spacing w:line="267" w:lineRule="exact"/>
              <w:jc w:val="center"/>
              <w:rPr>
                <w:b/>
              </w:rPr>
            </w:pPr>
            <w:r w:rsidRPr="00D66A32">
              <w:rPr>
                <w:b/>
              </w:rPr>
              <w:t>4</w:t>
            </w:r>
          </w:p>
        </w:tc>
        <w:tc>
          <w:tcPr>
            <w:tcW w:w="2268" w:type="dxa"/>
          </w:tcPr>
          <w:p w:rsidR="00D66A32" w:rsidRPr="00D66A32" w:rsidRDefault="00D66A32" w:rsidP="00D66A32">
            <w:pPr>
              <w:spacing w:line="267" w:lineRule="exact"/>
              <w:jc w:val="center"/>
              <w:rPr>
                <w:b/>
              </w:rPr>
            </w:pPr>
            <w:r w:rsidRPr="00D66A32">
              <w:rPr>
                <w:b/>
              </w:rPr>
              <w:t>4</w:t>
            </w:r>
          </w:p>
        </w:tc>
      </w:tr>
      <w:tr w:rsidR="00D66A32" w:rsidRPr="00D66A32" w:rsidTr="00197C59">
        <w:trPr>
          <w:trHeight w:val="342"/>
        </w:trPr>
        <w:tc>
          <w:tcPr>
            <w:tcW w:w="850" w:type="dxa"/>
          </w:tcPr>
          <w:p w:rsidR="00D66A32" w:rsidRPr="00D66A32" w:rsidRDefault="00D66A32" w:rsidP="00D66A32">
            <w:pPr>
              <w:spacing w:line="262" w:lineRule="exact"/>
              <w:ind w:left="142" w:right="348"/>
              <w:jc w:val="right"/>
            </w:pPr>
            <w:r w:rsidRPr="00D66A32">
              <w:t>1</w:t>
            </w:r>
          </w:p>
        </w:tc>
        <w:tc>
          <w:tcPr>
            <w:tcW w:w="3544" w:type="dxa"/>
          </w:tcPr>
          <w:p w:rsidR="00D66A32" w:rsidRPr="00D66A32" w:rsidRDefault="00D66A32" w:rsidP="00D66A32">
            <w:pPr>
              <w:spacing w:before="77" w:line="246" w:lineRule="exact"/>
              <w:ind w:left="142"/>
            </w:pPr>
            <w:r w:rsidRPr="00D66A32">
              <w:t>Модельер,</w:t>
            </w:r>
            <w:r w:rsidRPr="00D66A32">
              <w:rPr>
                <w:spacing w:val="-4"/>
              </w:rPr>
              <w:t xml:space="preserve"> </w:t>
            </w:r>
            <w:r w:rsidRPr="00D66A32">
              <w:t>кто</w:t>
            </w:r>
            <w:r w:rsidRPr="00D66A32">
              <w:rPr>
                <w:spacing w:val="-3"/>
              </w:rPr>
              <w:t xml:space="preserve"> </w:t>
            </w:r>
            <w:r w:rsidRPr="00D66A32">
              <w:t>же он?</w:t>
            </w:r>
          </w:p>
        </w:tc>
        <w:tc>
          <w:tcPr>
            <w:tcW w:w="1134" w:type="dxa"/>
          </w:tcPr>
          <w:p w:rsidR="00D66A32" w:rsidRPr="00D66A32" w:rsidRDefault="00D66A32" w:rsidP="00D66A32">
            <w:pPr>
              <w:jc w:val="center"/>
            </w:pPr>
          </w:p>
        </w:tc>
        <w:tc>
          <w:tcPr>
            <w:tcW w:w="1984" w:type="dxa"/>
          </w:tcPr>
          <w:p w:rsidR="00D66A32" w:rsidRPr="00D66A32" w:rsidRDefault="00D66A32" w:rsidP="00D66A32">
            <w:pPr>
              <w:jc w:val="center"/>
            </w:pPr>
            <w:r w:rsidRPr="00D66A32">
              <w:t>1</w:t>
            </w:r>
          </w:p>
        </w:tc>
        <w:tc>
          <w:tcPr>
            <w:tcW w:w="2268" w:type="dxa"/>
          </w:tcPr>
          <w:p w:rsidR="00D66A32" w:rsidRPr="00D66A32" w:rsidRDefault="00D66A32" w:rsidP="00D66A32">
            <w:pPr>
              <w:spacing w:line="267" w:lineRule="exact"/>
              <w:jc w:val="center"/>
              <w:rPr>
                <w:b/>
              </w:rPr>
            </w:pPr>
            <w:r w:rsidRPr="00D66A32">
              <w:rPr>
                <w:b/>
              </w:rPr>
              <w:t>1</w:t>
            </w:r>
          </w:p>
        </w:tc>
      </w:tr>
      <w:tr w:rsidR="00D66A32" w:rsidRPr="00D66A32" w:rsidTr="00197C59">
        <w:trPr>
          <w:trHeight w:val="331"/>
        </w:trPr>
        <w:tc>
          <w:tcPr>
            <w:tcW w:w="850" w:type="dxa"/>
          </w:tcPr>
          <w:p w:rsidR="00D66A32" w:rsidRPr="00D66A32" w:rsidRDefault="00D66A32" w:rsidP="00D66A32">
            <w:pPr>
              <w:spacing w:line="262" w:lineRule="exact"/>
              <w:ind w:left="142" w:right="348"/>
              <w:jc w:val="right"/>
            </w:pPr>
            <w:r w:rsidRPr="00D66A32">
              <w:t>2</w:t>
            </w:r>
          </w:p>
        </w:tc>
        <w:tc>
          <w:tcPr>
            <w:tcW w:w="3544" w:type="dxa"/>
          </w:tcPr>
          <w:p w:rsidR="00D66A32" w:rsidRPr="00D66A32" w:rsidRDefault="00D66A32" w:rsidP="00D66A32">
            <w:pPr>
              <w:spacing w:line="244" w:lineRule="exact"/>
              <w:ind w:left="142"/>
            </w:pPr>
            <w:r w:rsidRPr="00D66A32">
              <w:t>Кто</w:t>
            </w:r>
            <w:r w:rsidRPr="00D66A32">
              <w:rPr>
                <w:spacing w:val="-1"/>
              </w:rPr>
              <w:t xml:space="preserve"> </w:t>
            </w:r>
            <w:r w:rsidRPr="00D66A32">
              <w:t>создает ткани?</w:t>
            </w:r>
          </w:p>
        </w:tc>
        <w:tc>
          <w:tcPr>
            <w:tcW w:w="1134" w:type="dxa"/>
          </w:tcPr>
          <w:p w:rsidR="00D66A32" w:rsidRPr="00D66A32" w:rsidRDefault="00D66A32" w:rsidP="00D66A32">
            <w:pPr>
              <w:jc w:val="center"/>
            </w:pPr>
          </w:p>
        </w:tc>
        <w:tc>
          <w:tcPr>
            <w:tcW w:w="1984" w:type="dxa"/>
          </w:tcPr>
          <w:p w:rsidR="00D66A32" w:rsidRPr="00D66A32" w:rsidRDefault="00D66A32" w:rsidP="00D66A32">
            <w:pPr>
              <w:spacing w:line="262" w:lineRule="exact"/>
              <w:jc w:val="center"/>
            </w:pPr>
            <w:r w:rsidRPr="00D66A32">
              <w:t>1</w:t>
            </w:r>
          </w:p>
        </w:tc>
        <w:tc>
          <w:tcPr>
            <w:tcW w:w="2268" w:type="dxa"/>
          </w:tcPr>
          <w:p w:rsidR="00D66A32" w:rsidRPr="00D66A32" w:rsidRDefault="00D66A32" w:rsidP="00D66A32">
            <w:pPr>
              <w:jc w:val="center"/>
            </w:pPr>
            <w:r w:rsidRPr="00D66A32">
              <w:t>1</w:t>
            </w:r>
          </w:p>
        </w:tc>
      </w:tr>
      <w:tr w:rsidR="00D66A32" w:rsidRPr="00D66A32" w:rsidTr="00197C59">
        <w:trPr>
          <w:trHeight w:val="280"/>
        </w:trPr>
        <w:tc>
          <w:tcPr>
            <w:tcW w:w="850" w:type="dxa"/>
          </w:tcPr>
          <w:p w:rsidR="00D66A32" w:rsidRPr="00D66A32" w:rsidRDefault="00D66A32" w:rsidP="00D66A32">
            <w:pPr>
              <w:spacing w:line="265" w:lineRule="exact"/>
              <w:ind w:left="142" w:right="348"/>
              <w:jc w:val="right"/>
            </w:pPr>
            <w:r w:rsidRPr="00D66A32">
              <w:t>3</w:t>
            </w:r>
          </w:p>
        </w:tc>
        <w:tc>
          <w:tcPr>
            <w:tcW w:w="3544" w:type="dxa"/>
          </w:tcPr>
          <w:p w:rsidR="00D66A32" w:rsidRPr="00D66A32" w:rsidRDefault="00D66A32" w:rsidP="00D66A32">
            <w:pPr>
              <w:spacing w:line="244" w:lineRule="exact"/>
              <w:ind w:left="142"/>
            </w:pPr>
            <w:r w:rsidRPr="00D66A32">
              <w:t>Закройщик</w:t>
            </w:r>
            <w:r w:rsidRPr="00D66A32">
              <w:rPr>
                <w:spacing w:val="-1"/>
              </w:rPr>
              <w:t xml:space="preserve"> </w:t>
            </w:r>
            <w:r w:rsidRPr="00D66A32">
              <w:t>одежды</w:t>
            </w:r>
          </w:p>
        </w:tc>
        <w:tc>
          <w:tcPr>
            <w:tcW w:w="1134" w:type="dxa"/>
          </w:tcPr>
          <w:p w:rsidR="00D66A32" w:rsidRPr="00D66A32" w:rsidRDefault="00D66A32" w:rsidP="00D66A32">
            <w:pPr>
              <w:jc w:val="center"/>
            </w:pPr>
          </w:p>
        </w:tc>
        <w:tc>
          <w:tcPr>
            <w:tcW w:w="1984" w:type="dxa"/>
          </w:tcPr>
          <w:p w:rsidR="00D66A32" w:rsidRPr="00D66A32" w:rsidRDefault="00D66A32" w:rsidP="00D66A32">
            <w:pPr>
              <w:jc w:val="center"/>
            </w:pPr>
            <w:r w:rsidRPr="00D66A32">
              <w:t>1</w:t>
            </w:r>
          </w:p>
        </w:tc>
        <w:tc>
          <w:tcPr>
            <w:tcW w:w="2268" w:type="dxa"/>
          </w:tcPr>
          <w:p w:rsidR="00D66A32" w:rsidRPr="00D66A32" w:rsidRDefault="00D66A32" w:rsidP="00D66A32">
            <w:pPr>
              <w:spacing w:line="265" w:lineRule="exact"/>
              <w:jc w:val="center"/>
            </w:pPr>
            <w:r w:rsidRPr="00D66A32">
              <w:t>1</w:t>
            </w:r>
          </w:p>
        </w:tc>
      </w:tr>
      <w:tr w:rsidR="00D66A32" w:rsidRPr="00D66A32" w:rsidTr="00197C59">
        <w:trPr>
          <w:trHeight w:val="297"/>
        </w:trPr>
        <w:tc>
          <w:tcPr>
            <w:tcW w:w="850" w:type="dxa"/>
          </w:tcPr>
          <w:p w:rsidR="00D66A32" w:rsidRPr="00D66A32" w:rsidRDefault="00D66A32" w:rsidP="00D66A32">
            <w:pPr>
              <w:spacing w:line="265" w:lineRule="exact"/>
              <w:ind w:left="142" w:right="348"/>
              <w:jc w:val="right"/>
            </w:pPr>
            <w:r w:rsidRPr="00D66A32">
              <w:t>4</w:t>
            </w:r>
          </w:p>
        </w:tc>
        <w:tc>
          <w:tcPr>
            <w:tcW w:w="3544" w:type="dxa"/>
          </w:tcPr>
          <w:p w:rsidR="00D66A32" w:rsidRPr="00D66A32" w:rsidRDefault="00D66A32" w:rsidP="00D66A32">
            <w:pPr>
              <w:spacing w:before="33" w:line="244" w:lineRule="exact"/>
              <w:ind w:left="142"/>
            </w:pPr>
            <w:r w:rsidRPr="00D66A32">
              <w:t>Швея</w:t>
            </w:r>
          </w:p>
        </w:tc>
        <w:tc>
          <w:tcPr>
            <w:tcW w:w="1134" w:type="dxa"/>
          </w:tcPr>
          <w:p w:rsidR="00D66A32" w:rsidRPr="00D66A32" w:rsidRDefault="00D66A32" w:rsidP="00D66A32">
            <w:pPr>
              <w:jc w:val="center"/>
            </w:pPr>
          </w:p>
        </w:tc>
        <w:tc>
          <w:tcPr>
            <w:tcW w:w="1984" w:type="dxa"/>
          </w:tcPr>
          <w:p w:rsidR="00D66A32" w:rsidRPr="00D66A32" w:rsidRDefault="00D66A32" w:rsidP="00D66A32">
            <w:pPr>
              <w:jc w:val="center"/>
            </w:pPr>
            <w:r w:rsidRPr="00D66A32">
              <w:t>1</w:t>
            </w:r>
          </w:p>
        </w:tc>
        <w:tc>
          <w:tcPr>
            <w:tcW w:w="2268" w:type="dxa"/>
          </w:tcPr>
          <w:p w:rsidR="00D66A32" w:rsidRPr="00D66A32" w:rsidRDefault="00D66A32" w:rsidP="00D66A32">
            <w:pPr>
              <w:spacing w:line="265" w:lineRule="exact"/>
              <w:jc w:val="center"/>
            </w:pPr>
            <w:r w:rsidRPr="00D66A32">
              <w:t>1</w:t>
            </w:r>
          </w:p>
        </w:tc>
      </w:tr>
      <w:tr w:rsidR="00D66A32" w:rsidRPr="00D66A32" w:rsidTr="00197C59">
        <w:trPr>
          <w:trHeight w:val="671"/>
        </w:trPr>
        <w:tc>
          <w:tcPr>
            <w:tcW w:w="850" w:type="dxa"/>
          </w:tcPr>
          <w:p w:rsidR="00D66A32" w:rsidRPr="00D66A32" w:rsidRDefault="00D66A32" w:rsidP="00D66A32">
            <w:pPr>
              <w:spacing w:line="269" w:lineRule="exact"/>
              <w:ind w:left="142" w:right="273"/>
              <w:jc w:val="right"/>
              <w:rPr>
                <w:b/>
              </w:rPr>
            </w:pPr>
            <w:r w:rsidRPr="00D66A32">
              <w:rPr>
                <w:b/>
              </w:rPr>
              <w:t>IV</w:t>
            </w:r>
          </w:p>
        </w:tc>
        <w:tc>
          <w:tcPr>
            <w:tcW w:w="3544" w:type="dxa"/>
          </w:tcPr>
          <w:p w:rsidR="00D66A32" w:rsidRPr="00D66A32" w:rsidRDefault="00D66A32" w:rsidP="00D66A32">
            <w:pPr>
              <w:ind w:left="142"/>
              <w:rPr>
                <w:b/>
              </w:rPr>
            </w:pPr>
            <w:r w:rsidRPr="00D66A32">
              <w:rPr>
                <w:b/>
              </w:rPr>
              <w:t>Профессии,</w:t>
            </w:r>
            <w:r w:rsidRPr="00D66A32">
              <w:rPr>
                <w:b/>
              </w:rPr>
              <w:tab/>
              <w:t>которые</w:t>
            </w:r>
          </w:p>
          <w:p w:rsidR="00D66A32" w:rsidRPr="00D66A32" w:rsidRDefault="00D66A32" w:rsidP="00D66A32">
            <w:pPr>
              <w:ind w:left="142"/>
            </w:pPr>
            <w:r w:rsidRPr="00D66A32">
              <w:rPr>
                <w:b/>
              </w:rPr>
              <w:t>Помогают</w:t>
            </w:r>
            <w:r w:rsidRPr="00D66A32">
              <w:rPr>
                <w:b/>
                <w:spacing w:val="1"/>
              </w:rPr>
              <w:t xml:space="preserve"> </w:t>
            </w:r>
            <w:r w:rsidRPr="00D66A32">
              <w:rPr>
                <w:b/>
              </w:rPr>
              <w:t>путешествовать</w:t>
            </w:r>
          </w:p>
        </w:tc>
        <w:tc>
          <w:tcPr>
            <w:tcW w:w="1134" w:type="dxa"/>
          </w:tcPr>
          <w:p w:rsidR="00D66A32" w:rsidRPr="00D66A32" w:rsidRDefault="00D66A32" w:rsidP="00D66A32">
            <w:pPr>
              <w:spacing w:line="269" w:lineRule="exact"/>
              <w:jc w:val="center"/>
              <w:rPr>
                <w:b/>
              </w:rPr>
            </w:pPr>
            <w:r w:rsidRPr="00D66A32">
              <w:rPr>
                <w:b/>
              </w:rPr>
              <w:t>8</w:t>
            </w:r>
          </w:p>
        </w:tc>
        <w:tc>
          <w:tcPr>
            <w:tcW w:w="1984" w:type="dxa"/>
          </w:tcPr>
          <w:p w:rsidR="00D66A32" w:rsidRPr="00D66A32" w:rsidRDefault="00D66A32" w:rsidP="00D66A32">
            <w:pPr>
              <w:spacing w:line="269" w:lineRule="exact"/>
              <w:jc w:val="center"/>
              <w:rPr>
                <w:b/>
              </w:rPr>
            </w:pPr>
            <w:r w:rsidRPr="00D66A32">
              <w:rPr>
                <w:b/>
                <w:w w:val="99"/>
              </w:rPr>
              <w:t>4-</w:t>
            </w:r>
          </w:p>
        </w:tc>
        <w:tc>
          <w:tcPr>
            <w:tcW w:w="2268" w:type="dxa"/>
          </w:tcPr>
          <w:p w:rsidR="00D66A32" w:rsidRPr="00D66A32" w:rsidRDefault="00D66A32" w:rsidP="00D66A32">
            <w:pPr>
              <w:spacing w:line="269" w:lineRule="exact"/>
              <w:jc w:val="center"/>
              <w:rPr>
                <w:b/>
              </w:rPr>
            </w:pPr>
            <w:r w:rsidRPr="00D66A32">
              <w:rPr>
                <w:b/>
              </w:rPr>
              <w:t>4</w:t>
            </w:r>
          </w:p>
        </w:tc>
      </w:tr>
      <w:tr w:rsidR="00D66A32" w:rsidRPr="00D66A32" w:rsidTr="00197C59">
        <w:trPr>
          <w:trHeight w:val="333"/>
        </w:trPr>
        <w:tc>
          <w:tcPr>
            <w:tcW w:w="850" w:type="dxa"/>
          </w:tcPr>
          <w:p w:rsidR="00D66A32" w:rsidRPr="00D66A32" w:rsidRDefault="00D66A32" w:rsidP="00D66A32">
            <w:pPr>
              <w:spacing w:line="262" w:lineRule="exact"/>
              <w:ind w:left="142" w:right="348"/>
              <w:jc w:val="right"/>
            </w:pPr>
            <w:r w:rsidRPr="00D66A32">
              <w:t>1</w:t>
            </w:r>
          </w:p>
        </w:tc>
        <w:tc>
          <w:tcPr>
            <w:tcW w:w="3544" w:type="dxa"/>
          </w:tcPr>
          <w:p w:rsidR="00D66A32" w:rsidRPr="00D66A32" w:rsidRDefault="00D66A32" w:rsidP="00D66A32">
            <w:pPr>
              <w:spacing w:before="67" w:line="246" w:lineRule="exact"/>
              <w:ind w:left="142"/>
            </w:pPr>
            <w:r w:rsidRPr="00D66A32">
              <w:t>Наземный</w:t>
            </w:r>
            <w:r w:rsidRPr="00D66A32">
              <w:rPr>
                <w:spacing w:val="-1"/>
              </w:rPr>
              <w:t xml:space="preserve"> </w:t>
            </w:r>
            <w:r w:rsidRPr="00D66A32">
              <w:t>транспорт</w:t>
            </w:r>
          </w:p>
        </w:tc>
        <w:tc>
          <w:tcPr>
            <w:tcW w:w="1134" w:type="dxa"/>
          </w:tcPr>
          <w:p w:rsidR="00D66A32" w:rsidRPr="00D66A32" w:rsidRDefault="00D66A32" w:rsidP="00D66A32">
            <w:pPr>
              <w:jc w:val="center"/>
            </w:pPr>
          </w:p>
        </w:tc>
        <w:tc>
          <w:tcPr>
            <w:tcW w:w="1984" w:type="dxa"/>
          </w:tcPr>
          <w:p w:rsidR="00D66A32" w:rsidRPr="00D66A32" w:rsidRDefault="00D66A32" w:rsidP="00D66A32">
            <w:pPr>
              <w:jc w:val="center"/>
            </w:pPr>
            <w:r w:rsidRPr="00D66A32">
              <w:t>1</w:t>
            </w:r>
          </w:p>
        </w:tc>
        <w:tc>
          <w:tcPr>
            <w:tcW w:w="2268" w:type="dxa"/>
          </w:tcPr>
          <w:p w:rsidR="00D66A32" w:rsidRPr="00D66A32" w:rsidRDefault="00D66A32" w:rsidP="00D66A32">
            <w:pPr>
              <w:spacing w:line="262" w:lineRule="exact"/>
              <w:jc w:val="center"/>
            </w:pPr>
            <w:r w:rsidRPr="00D66A32">
              <w:t>1</w:t>
            </w:r>
          </w:p>
        </w:tc>
      </w:tr>
      <w:tr w:rsidR="00D66A32" w:rsidRPr="00D66A32" w:rsidTr="00197C59">
        <w:trPr>
          <w:trHeight w:val="335"/>
        </w:trPr>
        <w:tc>
          <w:tcPr>
            <w:tcW w:w="850" w:type="dxa"/>
          </w:tcPr>
          <w:p w:rsidR="00D66A32" w:rsidRPr="00D66A32" w:rsidRDefault="00D66A32" w:rsidP="00D66A32">
            <w:pPr>
              <w:spacing w:line="262" w:lineRule="exact"/>
              <w:ind w:left="142" w:right="348"/>
              <w:jc w:val="right"/>
            </w:pPr>
            <w:r w:rsidRPr="00D66A32">
              <w:t>2</w:t>
            </w:r>
          </w:p>
        </w:tc>
        <w:tc>
          <w:tcPr>
            <w:tcW w:w="3544" w:type="dxa"/>
          </w:tcPr>
          <w:p w:rsidR="00D66A32" w:rsidRPr="00D66A32" w:rsidRDefault="00D66A32" w:rsidP="00D66A32">
            <w:pPr>
              <w:spacing w:before="36"/>
              <w:ind w:left="142"/>
            </w:pPr>
            <w:r w:rsidRPr="00D66A32">
              <w:t>Подземный</w:t>
            </w:r>
            <w:r w:rsidRPr="00D66A32">
              <w:rPr>
                <w:spacing w:val="-1"/>
              </w:rPr>
              <w:t xml:space="preserve"> </w:t>
            </w:r>
            <w:r w:rsidRPr="00D66A32">
              <w:t>транспорт</w:t>
            </w:r>
          </w:p>
        </w:tc>
        <w:tc>
          <w:tcPr>
            <w:tcW w:w="1134" w:type="dxa"/>
          </w:tcPr>
          <w:p w:rsidR="00D66A32" w:rsidRPr="00D66A32" w:rsidRDefault="00D66A32" w:rsidP="00D66A32">
            <w:pPr>
              <w:jc w:val="center"/>
            </w:pPr>
          </w:p>
        </w:tc>
        <w:tc>
          <w:tcPr>
            <w:tcW w:w="1984" w:type="dxa"/>
          </w:tcPr>
          <w:p w:rsidR="00D66A32" w:rsidRPr="00D66A32" w:rsidRDefault="00D66A32" w:rsidP="00D66A32">
            <w:pPr>
              <w:jc w:val="center"/>
            </w:pPr>
            <w:r w:rsidRPr="00D66A32">
              <w:t>1</w:t>
            </w:r>
          </w:p>
        </w:tc>
        <w:tc>
          <w:tcPr>
            <w:tcW w:w="2268" w:type="dxa"/>
          </w:tcPr>
          <w:p w:rsidR="00D66A32" w:rsidRPr="00D66A32" w:rsidRDefault="00D66A32" w:rsidP="00D66A32">
            <w:pPr>
              <w:spacing w:line="262" w:lineRule="exact"/>
              <w:jc w:val="center"/>
            </w:pPr>
            <w:r w:rsidRPr="00D66A32">
              <w:t>1</w:t>
            </w:r>
          </w:p>
        </w:tc>
      </w:tr>
      <w:tr w:rsidR="00D66A32" w:rsidRPr="00D66A32" w:rsidTr="00197C59">
        <w:trPr>
          <w:trHeight w:val="335"/>
        </w:trPr>
        <w:tc>
          <w:tcPr>
            <w:tcW w:w="850" w:type="dxa"/>
          </w:tcPr>
          <w:p w:rsidR="00D66A32" w:rsidRPr="00D66A32" w:rsidRDefault="00D66A32" w:rsidP="00D66A32">
            <w:pPr>
              <w:spacing w:line="262" w:lineRule="exact"/>
              <w:ind w:left="142" w:right="348"/>
              <w:jc w:val="right"/>
            </w:pPr>
            <w:r w:rsidRPr="00D66A32">
              <w:t>3</w:t>
            </w:r>
          </w:p>
        </w:tc>
        <w:tc>
          <w:tcPr>
            <w:tcW w:w="3544" w:type="dxa"/>
          </w:tcPr>
          <w:p w:rsidR="00D66A32" w:rsidRPr="00D66A32" w:rsidRDefault="00D66A32" w:rsidP="00D66A32">
            <w:pPr>
              <w:spacing w:before="69" w:line="246" w:lineRule="exact"/>
              <w:ind w:left="142"/>
            </w:pPr>
            <w:r w:rsidRPr="00D66A32">
              <w:t>Воздушный</w:t>
            </w:r>
            <w:r w:rsidRPr="00D66A32">
              <w:rPr>
                <w:spacing w:val="1"/>
              </w:rPr>
              <w:t xml:space="preserve"> </w:t>
            </w:r>
            <w:r w:rsidRPr="00D66A32">
              <w:t>транспорт</w:t>
            </w:r>
          </w:p>
        </w:tc>
        <w:tc>
          <w:tcPr>
            <w:tcW w:w="1134" w:type="dxa"/>
          </w:tcPr>
          <w:p w:rsidR="00D66A32" w:rsidRPr="00D66A32" w:rsidRDefault="00D66A32" w:rsidP="00D66A32">
            <w:pPr>
              <w:jc w:val="center"/>
            </w:pPr>
          </w:p>
        </w:tc>
        <w:tc>
          <w:tcPr>
            <w:tcW w:w="1984" w:type="dxa"/>
          </w:tcPr>
          <w:p w:rsidR="00D66A32" w:rsidRPr="00D66A32" w:rsidRDefault="00D66A32" w:rsidP="00D66A32">
            <w:pPr>
              <w:jc w:val="center"/>
            </w:pPr>
            <w:r w:rsidRPr="00D66A32">
              <w:t>1</w:t>
            </w:r>
          </w:p>
        </w:tc>
        <w:tc>
          <w:tcPr>
            <w:tcW w:w="2268" w:type="dxa"/>
          </w:tcPr>
          <w:p w:rsidR="00D66A32" w:rsidRPr="00D66A32" w:rsidRDefault="00D66A32" w:rsidP="00D66A32">
            <w:pPr>
              <w:spacing w:line="262" w:lineRule="exact"/>
              <w:jc w:val="center"/>
            </w:pPr>
            <w:r w:rsidRPr="00D66A32">
              <w:t>1</w:t>
            </w:r>
          </w:p>
        </w:tc>
      </w:tr>
      <w:tr w:rsidR="00D66A32" w:rsidRPr="00D66A32" w:rsidTr="00197C59">
        <w:trPr>
          <w:trHeight w:val="335"/>
        </w:trPr>
        <w:tc>
          <w:tcPr>
            <w:tcW w:w="850" w:type="dxa"/>
          </w:tcPr>
          <w:p w:rsidR="00D66A32" w:rsidRPr="00D66A32" w:rsidRDefault="00D66A32" w:rsidP="00D66A32">
            <w:pPr>
              <w:spacing w:line="262" w:lineRule="exact"/>
              <w:ind w:left="142" w:right="348"/>
              <w:jc w:val="right"/>
            </w:pPr>
            <w:r w:rsidRPr="00D66A32">
              <w:t>4</w:t>
            </w:r>
          </w:p>
        </w:tc>
        <w:tc>
          <w:tcPr>
            <w:tcW w:w="3544" w:type="dxa"/>
          </w:tcPr>
          <w:p w:rsidR="00D66A32" w:rsidRPr="00D66A32" w:rsidRDefault="00D66A32" w:rsidP="00D66A32">
            <w:pPr>
              <w:spacing w:before="67" w:line="248" w:lineRule="exact"/>
              <w:ind w:left="142"/>
            </w:pPr>
            <w:r w:rsidRPr="00D66A32">
              <w:t>Водный транспорт</w:t>
            </w:r>
          </w:p>
        </w:tc>
        <w:tc>
          <w:tcPr>
            <w:tcW w:w="1134" w:type="dxa"/>
          </w:tcPr>
          <w:p w:rsidR="00D66A32" w:rsidRPr="00D66A32" w:rsidRDefault="00D66A32" w:rsidP="00D66A32">
            <w:pPr>
              <w:jc w:val="center"/>
            </w:pPr>
          </w:p>
        </w:tc>
        <w:tc>
          <w:tcPr>
            <w:tcW w:w="1984" w:type="dxa"/>
          </w:tcPr>
          <w:p w:rsidR="00D66A32" w:rsidRPr="00D66A32" w:rsidRDefault="00D66A32" w:rsidP="00D66A32">
            <w:pPr>
              <w:jc w:val="center"/>
            </w:pPr>
            <w:r w:rsidRPr="00D66A32">
              <w:t>1</w:t>
            </w:r>
          </w:p>
        </w:tc>
        <w:tc>
          <w:tcPr>
            <w:tcW w:w="2268" w:type="dxa"/>
          </w:tcPr>
          <w:p w:rsidR="00D66A32" w:rsidRPr="00D66A32" w:rsidRDefault="00D66A32" w:rsidP="00D66A32">
            <w:pPr>
              <w:spacing w:line="262" w:lineRule="exact"/>
              <w:jc w:val="center"/>
            </w:pPr>
            <w:r w:rsidRPr="00D66A32">
              <w:t>1</w:t>
            </w:r>
          </w:p>
        </w:tc>
      </w:tr>
      <w:tr w:rsidR="00D66A32" w:rsidRPr="00D66A32" w:rsidTr="00197C59">
        <w:trPr>
          <w:trHeight w:val="354"/>
        </w:trPr>
        <w:tc>
          <w:tcPr>
            <w:tcW w:w="850" w:type="dxa"/>
          </w:tcPr>
          <w:p w:rsidR="00D66A32" w:rsidRPr="00D66A32" w:rsidRDefault="00D66A32" w:rsidP="00D66A32">
            <w:pPr>
              <w:ind w:left="142"/>
            </w:pPr>
          </w:p>
        </w:tc>
        <w:tc>
          <w:tcPr>
            <w:tcW w:w="3544" w:type="dxa"/>
          </w:tcPr>
          <w:p w:rsidR="00D66A32" w:rsidRPr="00D66A32" w:rsidRDefault="00D66A32" w:rsidP="00D66A32">
            <w:pPr>
              <w:spacing w:line="267" w:lineRule="exact"/>
              <w:ind w:left="142"/>
              <w:rPr>
                <w:b/>
              </w:rPr>
            </w:pPr>
            <w:r w:rsidRPr="00D66A32">
              <w:rPr>
                <w:b/>
              </w:rPr>
              <w:t>Итого:</w:t>
            </w:r>
          </w:p>
        </w:tc>
        <w:tc>
          <w:tcPr>
            <w:tcW w:w="1134" w:type="dxa"/>
          </w:tcPr>
          <w:p w:rsidR="00D66A32" w:rsidRPr="00D66A32" w:rsidRDefault="00D66A32" w:rsidP="00D66A32">
            <w:pPr>
              <w:spacing w:line="267" w:lineRule="exact"/>
              <w:jc w:val="center"/>
              <w:rPr>
                <w:b/>
              </w:rPr>
            </w:pPr>
            <w:r w:rsidRPr="00D66A32">
              <w:rPr>
                <w:b/>
              </w:rPr>
              <w:t>34</w:t>
            </w:r>
          </w:p>
        </w:tc>
        <w:tc>
          <w:tcPr>
            <w:tcW w:w="1984" w:type="dxa"/>
          </w:tcPr>
          <w:p w:rsidR="00D66A32" w:rsidRPr="00D66A32" w:rsidRDefault="00D66A32" w:rsidP="00D66A32">
            <w:pPr>
              <w:spacing w:line="267" w:lineRule="exact"/>
              <w:jc w:val="center"/>
              <w:rPr>
                <w:b/>
              </w:rPr>
            </w:pPr>
            <w:r w:rsidRPr="00D66A32">
              <w:rPr>
                <w:b/>
              </w:rPr>
              <w:t>18</w:t>
            </w:r>
          </w:p>
        </w:tc>
        <w:tc>
          <w:tcPr>
            <w:tcW w:w="2268" w:type="dxa"/>
          </w:tcPr>
          <w:p w:rsidR="00D66A32" w:rsidRPr="00D66A32" w:rsidRDefault="00D66A32" w:rsidP="00D66A32">
            <w:pPr>
              <w:spacing w:line="267" w:lineRule="exact"/>
              <w:jc w:val="center"/>
              <w:rPr>
                <w:b/>
              </w:rPr>
            </w:pPr>
            <w:r w:rsidRPr="00D66A32">
              <w:rPr>
                <w:b/>
              </w:rPr>
              <w:t>16</w:t>
            </w:r>
          </w:p>
        </w:tc>
      </w:tr>
    </w:tbl>
    <w:p w:rsidR="00D66A32" w:rsidRPr="00D66A32" w:rsidRDefault="00D66A32" w:rsidP="00D66A32">
      <w:pPr>
        <w:widowControl w:val="0"/>
        <w:autoSpaceDE w:val="0"/>
        <w:autoSpaceDN w:val="0"/>
        <w:spacing w:before="2"/>
        <w:rPr>
          <w:b/>
          <w:sz w:val="28"/>
          <w:szCs w:val="28"/>
        </w:rPr>
      </w:pPr>
    </w:p>
    <w:p w:rsidR="00D66A32" w:rsidRPr="00D66A32" w:rsidRDefault="00D66A32" w:rsidP="00D66A32">
      <w:pPr>
        <w:widowControl w:val="0"/>
        <w:tabs>
          <w:tab w:val="left" w:pos="6134"/>
        </w:tabs>
        <w:autoSpaceDE w:val="0"/>
        <w:autoSpaceDN w:val="0"/>
        <w:ind w:left="709"/>
        <w:jc w:val="center"/>
        <w:outlineLvl w:val="0"/>
        <w:rPr>
          <w:b/>
          <w:bCs/>
        </w:rPr>
      </w:pPr>
      <w:r w:rsidRPr="00D66A32">
        <w:rPr>
          <w:b/>
          <w:bCs/>
        </w:rPr>
        <w:t>4 класс</w:t>
      </w:r>
    </w:p>
    <w:p w:rsidR="00D66A32" w:rsidRPr="00D66A32" w:rsidRDefault="00D66A32" w:rsidP="00D66A32">
      <w:pPr>
        <w:widowControl w:val="0"/>
        <w:tabs>
          <w:tab w:val="left" w:pos="6134"/>
        </w:tabs>
        <w:autoSpaceDE w:val="0"/>
        <w:autoSpaceDN w:val="0"/>
        <w:ind w:left="2554"/>
        <w:outlineLvl w:val="0"/>
        <w:rPr>
          <w:bCs/>
        </w:rPr>
      </w:pPr>
    </w:p>
    <w:tbl>
      <w:tblPr>
        <w:tblStyle w:val="TableNormal1"/>
        <w:tblW w:w="9780" w:type="dxa"/>
        <w:tblInd w:w="-5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850"/>
        <w:gridCol w:w="3544"/>
        <w:gridCol w:w="1134"/>
        <w:gridCol w:w="1984"/>
        <w:gridCol w:w="2268"/>
      </w:tblGrid>
      <w:tr w:rsidR="00D66A32" w:rsidRPr="00D66A32" w:rsidTr="00197C59">
        <w:trPr>
          <w:trHeight w:val="307"/>
        </w:trPr>
        <w:tc>
          <w:tcPr>
            <w:tcW w:w="850" w:type="dxa"/>
            <w:vMerge w:val="restart"/>
          </w:tcPr>
          <w:p w:rsidR="00D66A32" w:rsidRPr="00D66A32" w:rsidRDefault="00D66A32" w:rsidP="00D66A32">
            <w:pPr>
              <w:spacing w:line="273" w:lineRule="exact"/>
              <w:jc w:val="center"/>
              <w:rPr>
                <w:b/>
              </w:rPr>
            </w:pPr>
            <w:r w:rsidRPr="00D66A32">
              <w:rPr>
                <w:b/>
              </w:rPr>
              <w:t>№</w:t>
            </w:r>
          </w:p>
        </w:tc>
        <w:tc>
          <w:tcPr>
            <w:tcW w:w="3544" w:type="dxa"/>
            <w:vMerge w:val="restart"/>
          </w:tcPr>
          <w:p w:rsidR="00D66A32" w:rsidRPr="00D66A32" w:rsidRDefault="00D66A32" w:rsidP="00D66A32">
            <w:pPr>
              <w:ind w:left="144" w:right="135"/>
              <w:rPr>
                <w:b/>
                <w:lang w:val="ru-RU"/>
              </w:rPr>
            </w:pPr>
            <w:r w:rsidRPr="00D66A32">
              <w:rPr>
                <w:b/>
                <w:lang w:val="ru-RU"/>
              </w:rPr>
              <w:t>Наименование</w:t>
            </w:r>
            <w:r w:rsidRPr="00D66A32">
              <w:rPr>
                <w:b/>
                <w:spacing w:val="-9"/>
                <w:lang w:val="ru-RU"/>
              </w:rPr>
              <w:t xml:space="preserve"> </w:t>
            </w:r>
            <w:r w:rsidRPr="00D66A32">
              <w:rPr>
                <w:b/>
                <w:lang w:val="ru-RU"/>
              </w:rPr>
              <w:t>разделов</w:t>
            </w:r>
            <w:r w:rsidRPr="00D66A32">
              <w:rPr>
                <w:b/>
                <w:spacing w:val="-7"/>
                <w:lang w:val="ru-RU"/>
              </w:rPr>
              <w:t xml:space="preserve"> </w:t>
            </w:r>
            <w:r w:rsidRPr="00D66A32">
              <w:rPr>
                <w:b/>
                <w:lang w:val="ru-RU"/>
              </w:rPr>
              <w:t>и</w:t>
            </w:r>
            <w:r w:rsidRPr="00D66A32">
              <w:rPr>
                <w:b/>
                <w:spacing w:val="-57"/>
                <w:lang w:val="ru-RU"/>
              </w:rPr>
              <w:t xml:space="preserve"> </w:t>
            </w:r>
            <w:r w:rsidRPr="00D66A32">
              <w:rPr>
                <w:b/>
                <w:lang w:val="ru-RU"/>
              </w:rPr>
              <w:t>тем</w:t>
            </w:r>
            <w:r w:rsidRPr="00D66A32">
              <w:rPr>
                <w:b/>
                <w:spacing w:val="-2"/>
                <w:lang w:val="ru-RU"/>
              </w:rPr>
              <w:t xml:space="preserve"> </w:t>
            </w:r>
            <w:r w:rsidRPr="00D66A32">
              <w:rPr>
                <w:b/>
                <w:lang w:val="ru-RU"/>
              </w:rPr>
              <w:t>программы</w:t>
            </w:r>
          </w:p>
        </w:tc>
        <w:tc>
          <w:tcPr>
            <w:tcW w:w="1134" w:type="dxa"/>
            <w:vMerge w:val="restart"/>
          </w:tcPr>
          <w:p w:rsidR="00D66A32" w:rsidRPr="00D66A32" w:rsidRDefault="00D66A32" w:rsidP="00D66A32">
            <w:pPr>
              <w:ind w:right="391"/>
              <w:jc w:val="center"/>
              <w:rPr>
                <w:b/>
              </w:rPr>
            </w:pPr>
            <w:r w:rsidRPr="00D66A32">
              <w:rPr>
                <w:b/>
              </w:rPr>
              <w:t>Всего</w:t>
            </w:r>
            <w:r w:rsidRPr="00D66A32">
              <w:rPr>
                <w:b/>
                <w:spacing w:val="-57"/>
              </w:rPr>
              <w:t xml:space="preserve">   </w:t>
            </w:r>
            <w:r w:rsidRPr="00D66A32">
              <w:rPr>
                <w:b/>
              </w:rPr>
              <w:t>часов</w:t>
            </w:r>
          </w:p>
        </w:tc>
        <w:tc>
          <w:tcPr>
            <w:tcW w:w="4252" w:type="dxa"/>
            <w:gridSpan w:val="2"/>
          </w:tcPr>
          <w:p w:rsidR="00D66A32" w:rsidRPr="00D66A32" w:rsidRDefault="00D66A32" w:rsidP="00D66A32">
            <w:pPr>
              <w:spacing w:line="273" w:lineRule="exact"/>
              <w:ind w:right="1522"/>
              <w:jc w:val="center"/>
              <w:rPr>
                <w:b/>
              </w:rPr>
            </w:pPr>
            <w:r w:rsidRPr="00D66A32">
              <w:rPr>
                <w:b/>
              </w:rPr>
              <w:t>В</w:t>
            </w:r>
            <w:r w:rsidRPr="00D66A32">
              <w:rPr>
                <w:b/>
                <w:spacing w:val="-1"/>
              </w:rPr>
              <w:t xml:space="preserve"> </w:t>
            </w:r>
            <w:r w:rsidRPr="00D66A32">
              <w:rPr>
                <w:b/>
              </w:rPr>
              <w:t>том</w:t>
            </w:r>
            <w:r w:rsidRPr="00D66A32">
              <w:rPr>
                <w:b/>
                <w:spacing w:val="-1"/>
              </w:rPr>
              <w:t xml:space="preserve"> </w:t>
            </w:r>
            <w:r w:rsidRPr="00D66A32">
              <w:rPr>
                <w:b/>
              </w:rPr>
              <w:t>числе</w:t>
            </w:r>
          </w:p>
        </w:tc>
      </w:tr>
      <w:tr w:rsidR="00D66A32" w:rsidRPr="00D66A32" w:rsidTr="00197C59">
        <w:trPr>
          <w:trHeight w:val="551"/>
        </w:trPr>
        <w:tc>
          <w:tcPr>
            <w:tcW w:w="850" w:type="dxa"/>
            <w:vMerge/>
            <w:tcBorders>
              <w:top w:val="nil"/>
            </w:tcBorders>
          </w:tcPr>
          <w:p w:rsidR="00D66A32" w:rsidRPr="00D66A32" w:rsidRDefault="00D66A32" w:rsidP="00D66A32">
            <w:pPr>
              <w:rPr>
                <w:sz w:val="2"/>
                <w:szCs w:val="2"/>
              </w:rPr>
            </w:pPr>
          </w:p>
        </w:tc>
        <w:tc>
          <w:tcPr>
            <w:tcW w:w="3544" w:type="dxa"/>
            <w:vMerge/>
            <w:tcBorders>
              <w:top w:val="nil"/>
            </w:tcBorders>
          </w:tcPr>
          <w:p w:rsidR="00D66A32" w:rsidRPr="00D66A32" w:rsidRDefault="00D66A32" w:rsidP="00D66A32">
            <w:pPr>
              <w:ind w:left="144"/>
              <w:rPr>
                <w:sz w:val="2"/>
                <w:szCs w:val="2"/>
              </w:rPr>
            </w:pPr>
          </w:p>
        </w:tc>
        <w:tc>
          <w:tcPr>
            <w:tcW w:w="1134" w:type="dxa"/>
            <w:vMerge/>
            <w:tcBorders>
              <w:top w:val="nil"/>
            </w:tcBorders>
          </w:tcPr>
          <w:p w:rsidR="00D66A32" w:rsidRPr="00D66A32" w:rsidRDefault="00D66A32" w:rsidP="00D66A32">
            <w:pPr>
              <w:rPr>
                <w:sz w:val="2"/>
                <w:szCs w:val="2"/>
              </w:rPr>
            </w:pPr>
          </w:p>
        </w:tc>
        <w:tc>
          <w:tcPr>
            <w:tcW w:w="1984" w:type="dxa"/>
          </w:tcPr>
          <w:p w:rsidR="00D66A32" w:rsidRPr="00D66A32" w:rsidRDefault="00D66A32" w:rsidP="00D66A32">
            <w:pPr>
              <w:spacing w:line="273" w:lineRule="exact"/>
              <w:ind w:right="159"/>
              <w:jc w:val="center"/>
              <w:rPr>
                <w:b/>
              </w:rPr>
            </w:pPr>
            <w:r w:rsidRPr="00D66A32">
              <w:rPr>
                <w:b/>
              </w:rPr>
              <w:t>Теоретические</w:t>
            </w:r>
          </w:p>
        </w:tc>
        <w:tc>
          <w:tcPr>
            <w:tcW w:w="2268" w:type="dxa"/>
          </w:tcPr>
          <w:p w:rsidR="00D66A32" w:rsidRPr="00D66A32" w:rsidRDefault="00D66A32" w:rsidP="00D66A32">
            <w:pPr>
              <w:spacing w:line="273" w:lineRule="exact"/>
              <w:ind w:right="397"/>
              <w:jc w:val="center"/>
              <w:rPr>
                <w:b/>
              </w:rPr>
            </w:pPr>
            <w:r w:rsidRPr="00D66A32">
              <w:rPr>
                <w:b/>
              </w:rPr>
              <w:t xml:space="preserve">Практические </w:t>
            </w:r>
          </w:p>
          <w:p w:rsidR="00D66A32" w:rsidRPr="00D66A32" w:rsidRDefault="00D66A32" w:rsidP="00D66A32">
            <w:pPr>
              <w:spacing w:line="259" w:lineRule="exact"/>
              <w:ind w:right="396"/>
              <w:jc w:val="center"/>
              <w:rPr>
                <w:b/>
              </w:rPr>
            </w:pPr>
            <w:r w:rsidRPr="00D66A32">
              <w:rPr>
                <w:b/>
              </w:rPr>
              <w:t>занятия</w:t>
            </w:r>
          </w:p>
        </w:tc>
      </w:tr>
      <w:tr w:rsidR="00D66A32" w:rsidRPr="00D66A32" w:rsidTr="00197C59">
        <w:trPr>
          <w:trHeight w:val="827"/>
        </w:trPr>
        <w:tc>
          <w:tcPr>
            <w:tcW w:w="850" w:type="dxa"/>
          </w:tcPr>
          <w:p w:rsidR="00D66A32" w:rsidRPr="00D66A32" w:rsidRDefault="00D66A32" w:rsidP="00D66A32">
            <w:pPr>
              <w:spacing w:line="273" w:lineRule="exact"/>
              <w:jc w:val="center"/>
              <w:rPr>
                <w:b/>
              </w:rPr>
            </w:pPr>
            <w:r w:rsidRPr="00D66A32">
              <w:rPr>
                <w:b/>
                <w:w w:val="99"/>
              </w:rPr>
              <w:t>I</w:t>
            </w:r>
          </w:p>
        </w:tc>
        <w:tc>
          <w:tcPr>
            <w:tcW w:w="3544" w:type="dxa"/>
          </w:tcPr>
          <w:p w:rsidR="00D66A32" w:rsidRPr="00D66A32" w:rsidRDefault="00D66A32" w:rsidP="00D66A32">
            <w:pPr>
              <w:ind w:left="144" w:right="135"/>
              <w:rPr>
                <w:b/>
              </w:rPr>
            </w:pPr>
            <w:r w:rsidRPr="00D66A32">
              <w:rPr>
                <w:b/>
              </w:rPr>
              <w:t>Клубный час</w:t>
            </w:r>
            <w:r w:rsidRPr="00D66A32">
              <w:rPr>
                <w:b/>
                <w:spacing w:val="1"/>
              </w:rPr>
              <w:t xml:space="preserve"> </w:t>
            </w:r>
            <w:r w:rsidRPr="00D66A32">
              <w:rPr>
                <w:b/>
                <w:spacing w:val="-1"/>
              </w:rPr>
              <w:t>профориентационной</w:t>
            </w:r>
          </w:p>
          <w:p w:rsidR="00D66A32" w:rsidRPr="00D66A32" w:rsidRDefault="00D66A32" w:rsidP="00D66A32">
            <w:pPr>
              <w:spacing w:line="259" w:lineRule="exact"/>
              <w:ind w:left="144"/>
              <w:rPr>
                <w:b/>
              </w:rPr>
            </w:pPr>
            <w:r w:rsidRPr="00D66A32">
              <w:rPr>
                <w:b/>
              </w:rPr>
              <w:t>направленности</w:t>
            </w:r>
          </w:p>
        </w:tc>
        <w:tc>
          <w:tcPr>
            <w:tcW w:w="1134" w:type="dxa"/>
          </w:tcPr>
          <w:p w:rsidR="00D66A32" w:rsidRPr="00D66A32" w:rsidRDefault="00D66A32" w:rsidP="00D66A32">
            <w:pPr>
              <w:spacing w:line="273" w:lineRule="exact"/>
              <w:jc w:val="center"/>
              <w:rPr>
                <w:b/>
              </w:rPr>
            </w:pPr>
            <w:r w:rsidRPr="00D66A32">
              <w:rPr>
                <w:b/>
              </w:rPr>
              <w:t>16</w:t>
            </w:r>
          </w:p>
        </w:tc>
        <w:tc>
          <w:tcPr>
            <w:tcW w:w="1984" w:type="dxa"/>
          </w:tcPr>
          <w:p w:rsidR="00D66A32" w:rsidRPr="00D66A32" w:rsidRDefault="00D66A32" w:rsidP="00D66A32">
            <w:pPr>
              <w:spacing w:line="273" w:lineRule="exact"/>
              <w:ind w:right="1"/>
              <w:jc w:val="center"/>
              <w:rPr>
                <w:b/>
              </w:rPr>
            </w:pPr>
            <w:r w:rsidRPr="00D66A32">
              <w:rPr>
                <w:b/>
              </w:rPr>
              <w:t>9</w:t>
            </w:r>
          </w:p>
        </w:tc>
        <w:tc>
          <w:tcPr>
            <w:tcW w:w="2268" w:type="dxa"/>
          </w:tcPr>
          <w:p w:rsidR="00D66A32" w:rsidRPr="00D66A32" w:rsidRDefault="00D66A32" w:rsidP="00D66A32">
            <w:pPr>
              <w:spacing w:line="273" w:lineRule="exact"/>
              <w:jc w:val="center"/>
              <w:rPr>
                <w:b/>
              </w:rPr>
            </w:pPr>
            <w:r w:rsidRPr="00D66A32">
              <w:rPr>
                <w:b/>
              </w:rPr>
              <w:t>7</w:t>
            </w:r>
          </w:p>
        </w:tc>
      </w:tr>
      <w:tr w:rsidR="00D66A32" w:rsidRPr="00D66A32" w:rsidTr="00197C59">
        <w:trPr>
          <w:trHeight w:val="354"/>
        </w:trPr>
        <w:tc>
          <w:tcPr>
            <w:tcW w:w="850" w:type="dxa"/>
          </w:tcPr>
          <w:p w:rsidR="00D66A32" w:rsidRPr="00D66A32" w:rsidRDefault="00D66A32" w:rsidP="00D66A32">
            <w:pPr>
              <w:spacing w:line="268" w:lineRule="exact"/>
              <w:jc w:val="center"/>
            </w:pPr>
            <w:r w:rsidRPr="00D66A32">
              <w:t>1</w:t>
            </w:r>
          </w:p>
        </w:tc>
        <w:tc>
          <w:tcPr>
            <w:tcW w:w="3544" w:type="dxa"/>
          </w:tcPr>
          <w:p w:rsidR="00D66A32" w:rsidRPr="00D66A32" w:rsidRDefault="00D66A32" w:rsidP="00D66A32">
            <w:pPr>
              <w:spacing w:line="268" w:lineRule="exact"/>
              <w:ind w:left="144"/>
            </w:pPr>
            <w:r w:rsidRPr="00D66A32">
              <w:t>Всем</w:t>
            </w:r>
            <w:r w:rsidRPr="00D66A32">
              <w:rPr>
                <w:spacing w:val="-3"/>
              </w:rPr>
              <w:t xml:space="preserve"> </w:t>
            </w:r>
            <w:r w:rsidRPr="00D66A32">
              <w:t>профессиям</w:t>
            </w:r>
            <w:r w:rsidRPr="00D66A32">
              <w:rPr>
                <w:spacing w:val="-1"/>
              </w:rPr>
              <w:t xml:space="preserve"> </w:t>
            </w:r>
            <w:r w:rsidRPr="00D66A32">
              <w:t>-почет</w:t>
            </w:r>
          </w:p>
        </w:tc>
        <w:tc>
          <w:tcPr>
            <w:tcW w:w="1134" w:type="dxa"/>
          </w:tcPr>
          <w:p w:rsidR="00D66A32" w:rsidRPr="00D66A32" w:rsidRDefault="00D66A32" w:rsidP="00D66A32"/>
        </w:tc>
        <w:tc>
          <w:tcPr>
            <w:tcW w:w="1984" w:type="dxa"/>
          </w:tcPr>
          <w:p w:rsidR="00D66A32" w:rsidRPr="00D66A32" w:rsidRDefault="00D66A32" w:rsidP="00D66A32">
            <w:pPr>
              <w:spacing w:line="268" w:lineRule="exact"/>
              <w:ind w:right="1"/>
              <w:jc w:val="center"/>
            </w:pPr>
            <w:r w:rsidRPr="00D66A32">
              <w:t>1</w:t>
            </w:r>
          </w:p>
        </w:tc>
        <w:tc>
          <w:tcPr>
            <w:tcW w:w="2268" w:type="dxa"/>
          </w:tcPr>
          <w:p w:rsidR="00D66A32" w:rsidRPr="00D66A32" w:rsidRDefault="00D66A32" w:rsidP="00D66A32"/>
        </w:tc>
      </w:tr>
      <w:tr w:rsidR="00D66A32" w:rsidRPr="00D66A32" w:rsidTr="00197C59">
        <w:trPr>
          <w:trHeight w:val="551"/>
        </w:trPr>
        <w:tc>
          <w:tcPr>
            <w:tcW w:w="850" w:type="dxa"/>
          </w:tcPr>
          <w:p w:rsidR="00D66A32" w:rsidRPr="00D66A32" w:rsidRDefault="00D66A32" w:rsidP="00D66A32">
            <w:pPr>
              <w:spacing w:line="268" w:lineRule="exact"/>
              <w:jc w:val="center"/>
            </w:pPr>
            <w:r w:rsidRPr="00D66A32">
              <w:t>2</w:t>
            </w:r>
          </w:p>
        </w:tc>
        <w:tc>
          <w:tcPr>
            <w:tcW w:w="3544" w:type="dxa"/>
          </w:tcPr>
          <w:p w:rsidR="00D66A32" w:rsidRPr="00D66A32" w:rsidRDefault="00D66A32" w:rsidP="00D66A32">
            <w:pPr>
              <w:spacing w:line="268" w:lineRule="exact"/>
              <w:ind w:left="144"/>
              <w:rPr>
                <w:lang w:val="ru-RU"/>
              </w:rPr>
            </w:pPr>
            <w:r w:rsidRPr="00D66A32">
              <w:rPr>
                <w:lang w:val="ru-RU"/>
              </w:rPr>
              <w:t>От</w:t>
            </w:r>
            <w:r w:rsidRPr="00D66A32">
              <w:rPr>
                <w:spacing w:val="26"/>
                <w:lang w:val="ru-RU"/>
              </w:rPr>
              <w:t xml:space="preserve"> </w:t>
            </w:r>
            <w:r w:rsidRPr="00D66A32">
              <w:rPr>
                <w:lang w:val="ru-RU"/>
              </w:rPr>
              <w:t>лени</w:t>
            </w:r>
            <w:r w:rsidRPr="00D66A32">
              <w:rPr>
                <w:spacing w:val="85"/>
                <w:lang w:val="ru-RU"/>
              </w:rPr>
              <w:t xml:space="preserve"> </w:t>
            </w:r>
            <w:r w:rsidRPr="00D66A32">
              <w:rPr>
                <w:lang w:val="ru-RU"/>
              </w:rPr>
              <w:t>болеют</w:t>
            </w:r>
            <w:r w:rsidRPr="00D66A32">
              <w:rPr>
                <w:spacing w:val="85"/>
                <w:lang w:val="ru-RU"/>
              </w:rPr>
              <w:t xml:space="preserve"> </w:t>
            </w:r>
            <w:r w:rsidRPr="00D66A32">
              <w:rPr>
                <w:lang w:val="ru-RU"/>
              </w:rPr>
              <w:t>от</w:t>
            </w:r>
            <w:r w:rsidRPr="00D66A32">
              <w:rPr>
                <w:spacing w:val="85"/>
                <w:lang w:val="ru-RU"/>
              </w:rPr>
              <w:t xml:space="preserve"> </w:t>
            </w:r>
            <w:r w:rsidRPr="00D66A32">
              <w:rPr>
                <w:lang w:val="ru-RU"/>
              </w:rPr>
              <w:t>труда</w:t>
            </w:r>
          </w:p>
          <w:p w:rsidR="00D66A32" w:rsidRPr="00D66A32" w:rsidRDefault="00D66A32" w:rsidP="00D66A32">
            <w:pPr>
              <w:spacing w:line="264" w:lineRule="exact"/>
              <w:ind w:left="144"/>
              <w:rPr>
                <w:lang w:val="ru-RU"/>
              </w:rPr>
            </w:pPr>
            <w:r w:rsidRPr="00D66A32">
              <w:rPr>
                <w:lang w:val="ru-RU"/>
              </w:rPr>
              <w:t>здоровеют</w:t>
            </w:r>
          </w:p>
        </w:tc>
        <w:tc>
          <w:tcPr>
            <w:tcW w:w="1134" w:type="dxa"/>
          </w:tcPr>
          <w:p w:rsidR="00D66A32" w:rsidRPr="00D66A32" w:rsidRDefault="00D66A32" w:rsidP="00D66A32">
            <w:pPr>
              <w:rPr>
                <w:lang w:val="ru-RU"/>
              </w:rPr>
            </w:pPr>
          </w:p>
        </w:tc>
        <w:tc>
          <w:tcPr>
            <w:tcW w:w="1984" w:type="dxa"/>
          </w:tcPr>
          <w:p w:rsidR="00D66A32" w:rsidRPr="00D66A32" w:rsidRDefault="00D66A32" w:rsidP="00D66A32">
            <w:pPr>
              <w:spacing w:before="6"/>
              <w:rPr>
                <w:b/>
                <w:sz w:val="25"/>
                <w:lang w:val="ru-RU"/>
              </w:rPr>
            </w:pPr>
          </w:p>
          <w:p w:rsidR="00D66A32" w:rsidRPr="00D66A32" w:rsidRDefault="00D66A32" w:rsidP="00D66A32">
            <w:pPr>
              <w:spacing w:line="238" w:lineRule="exact"/>
              <w:ind w:right="1"/>
              <w:jc w:val="center"/>
            </w:pPr>
            <w:r w:rsidRPr="00D66A32">
              <w:t>1</w:t>
            </w:r>
          </w:p>
        </w:tc>
        <w:tc>
          <w:tcPr>
            <w:tcW w:w="2268" w:type="dxa"/>
          </w:tcPr>
          <w:p w:rsidR="00D66A32" w:rsidRPr="00D66A32" w:rsidRDefault="00D66A32" w:rsidP="00D66A32"/>
        </w:tc>
      </w:tr>
      <w:tr w:rsidR="00D66A32" w:rsidRPr="00D66A32" w:rsidTr="00197C59">
        <w:trPr>
          <w:trHeight w:val="553"/>
        </w:trPr>
        <w:tc>
          <w:tcPr>
            <w:tcW w:w="850" w:type="dxa"/>
          </w:tcPr>
          <w:p w:rsidR="00D66A32" w:rsidRPr="00D66A32" w:rsidRDefault="00D66A32" w:rsidP="00D66A32">
            <w:pPr>
              <w:spacing w:line="270" w:lineRule="exact"/>
              <w:jc w:val="center"/>
            </w:pPr>
            <w:r w:rsidRPr="00D66A32">
              <w:t>3</w:t>
            </w:r>
          </w:p>
        </w:tc>
        <w:tc>
          <w:tcPr>
            <w:tcW w:w="3544" w:type="dxa"/>
          </w:tcPr>
          <w:p w:rsidR="00D66A32" w:rsidRPr="00D66A32" w:rsidRDefault="00D66A32" w:rsidP="00D66A32">
            <w:pPr>
              <w:spacing w:line="270" w:lineRule="exact"/>
              <w:ind w:left="144"/>
              <w:rPr>
                <w:lang w:val="ru-RU"/>
              </w:rPr>
            </w:pPr>
            <w:r w:rsidRPr="00D66A32">
              <w:rPr>
                <w:lang w:val="ru-RU"/>
              </w:rPr>
              <w:t>Все</w:t>
            </w:r>
            <w:r w:rsidRPr="00D66A32">
              <w:rPr>
                <w:spacing w:val="48"/>
                <w:lang w:val="ru-RU"/>
              </w:rPr>
              <w:t xml:space="preserve"> </w:t>
            </w:r>
            <w:r w:rsidRPr="00D66A32">
              <w:rPr>
                <w:lang w:val="ru-RU"/>
              </w:rPr>
              <w:t>профессии</w:t>
            </w:r>
            <w:r w:rsidRPr="00D66A32">
              <w:rPr>
                <w:spacing w:val="50"/>
                <w:lang w:val="ru-RU"/>
              </w:rPr>
              <w:t xml:space="preserve"> </w:t>
            </w:r>
            <w:r w:rsidRPr="00D66A32">
              <w:rPr>
                <w:lang w:val="ru-RU"/>
              </w:rPr>
              <w:t>нужны,</w:t>
            </w:r>
            <w:r w:rsidRPr="00D66A32">
              <w:rPr>
                <w:spacing w:val="49"/>
                <w:lang w:val="ru-RU"/>
              </w:rPr>
              <w:t xml:space="preserve"> </w:t>
            </w:r>
            <w:r w:rsidRPr="00D66A32">
              <w:rPr>
                <w:lang w:val="ru-RU"/>
              </w:rPr>
              <w:t>все</w:t>
            </w:r>
          </w:p>
          <w:p w:rsidR="00D66A32" w:rsidRPr="00D66A32" w:rsidRDefault="00D66A32" w:rsidP="00D66A32">
            <w:pPr>
              <w:spacing w:line="264" w:lineRule="exact"/>
              <w:ind w:left="144"/>
              <w:rPr>
                <w:lang w:val="ru-RU"/>
              </w:rPr>
            </w:pPr>
            <w:r w:rsidRPr="00D66A32">
              <w:rPr>
                <w:lang w:val="ru-RU"/>
              </w:rPr>
              <w:t>профессии</w:t>
            </w:r>
            <w:r w:rsidRPr="00D66A32">
              <w:rPr>
                <w:spacing w:val="-3"/>
                <w:lang w:val="ru-RU"/>
              </w:rPr>
              <w:t xml:space="preserve"> </w:t>
            </w:r>
            <w:r w:rsidRPr="00D66A32">
              <w:rPr>
                <w:lang w:val="ru-RU"/>
              </w:rPr>
              <w:t>важны</w:t>
            </w:r>
          </w:p>
        </w:tc>
        <w:tc>
          <w:tcPr>
            <w:tcW w:w="1134" w:type="dxa"/>
          </w:tcPr>
          <w:p w:rsidR="00D66A32" w:rsidRPr="00D66A32" w:rsidRDefault="00D66A32" w:rsidP="00D66A32">
            <w:pPr>
              <w:rPr>
                <w:lang w:val="ru-RU"/>
              </w:rPr>
            </w:pPr>
          </w:p>
        </w:tc>
        <w:tc>
          <w:tcPr>
            <w:tcW w:w="1984" w:type="dxa"/>
          </w:tcPr>
          <w:p w:rsidR="00D66A32" w:rsidRPr="00D66A32" w:rsidRDefault="00D66A32" w:rsidP="00D66A32">
            <w:pPr>
              <w:spacing w:before="6"/>
              <w:rPr>
                <w:b/>
                <w:sz w:val="25"/>
                <w:lang w:val="ru-RU"/>
              </w:rPr>
            </w:pPr>
          </w:p>
          <w:p w:rsidR="00D66A32" w:rsidRPr="00D66A32" w:rsidRDefault="00D66A32" w:rsidP="00D66A32">
            <w:pPr>
              <w:spacing w:line="240" w:lineRule="exact"/>
              <w:ind w:right="1"/>
              <w:jc w:val="center"/>
            </w:pPr>
            <w:r w:rsidRPr="00D66A32">
              <w:t>1</w:t>
            </w:r>
          </w:p>
        </w:tc>
        <w:tc>
          <w:tcPr>
            <w:tcW w:w="2268" w:type="dxa"/>
          </w:tcPr>
          <w:p w:rsidR="00D66A32" w:rsidRPr="00D66A32" w:rsidRDefault="00D66A32" w:rsidP="00D66A32"/>
        </w:tc>
      </w:tr>
      <w:tr w:rsidR="00D66A32" w:rsidRPr="00D66A32" w:rsidTr="00197C59">
        <w:trPr>
          <w:trHeight w:val="485"/>
        </w:trPr>
        <w:tc>
          <w:tcPr>
            <w:tcW w:w="850" w:type="dxa"/>
          </w:tcPr>
          <w:p w:rsidR="00D66A32" w:rsidRPr="00D66A32" w:rsidRDefault="00D66A32" w:rsidP="00D66A32">
            <w:pPr>
              <w:spacing w:line="270" w:lineRule="exact"/>
              <w:jc w:val="center"/>
            </w:pPr>
            <w:r w:rsidRPr="00D66A32">
              <w:t>4</w:t>
            </w:r>
          </w:p>
        </w:tc>
        <w:tc>
          <w:tcPr>
            <w:tcW w:w="3544" w:type="dxa"/>
          </w:tcPr>
          <w:p w:rsidR="00D66A32" w:rsidRPr="00D66A32" w:rsidRDefault="00D66A32" w:rsidP="00D66A32">
            <w:pPr>
              <w:tabs>
                <w:tab w:val="left" w:pos="1080"/>
                <w:tab w:val="left" w:pos="1495"/>
                <w:tab w:val="left" w:pos="2457"/>
              </w:tabs>
              <w:spacing w:line="268" w:lineRule="exact"/>
              <w:ind w:left="144"/>
              <w:rPr>
                <w:lang w:val="ru-RU"/>
              </w:rPr>
            </w:pPr>
            <w:r w:rsidRPr="00D66A32">
              <w:rPr>
                <w:lang w:val="ru-RU"/>
              </w:rPr>
              <w:t>Кошка</w:t>
            </w:r>
            <w:r w:rsidRPr="00D66A32">
              <w:rPr>
                <w:lang w:val="ru-RU"/>
              </w:rPr>
              <w:tab/>
              <w:t>и</w:t>
            </w:r>
            <w:r w:rsidRPr="00D66A32">
              <w:rPr>
                <w:lang w:val="ru-RU"/>
              </w:rPr>
              <w:tab/>
              <w:t>собака</w:t>
            </w:r>
            <w:r w:rsidRPr="00D66A32">
              <w:rPr>
                <w:lang w:val="ru-RU"/>
              </w:rPr>
              <w:tab/>
              <w:t>наши</w:t>
            </w:r>
          </w:p>
          <w:p w:rsidR="00D66A32" w:rsidRPr="00D66A32" w:rsidRDefault="00D66A32" w:rsidP="00D66A32">
            <w:pPr>
              <w:spacing w:line="265" w:lineRule="exact"/>
              <w:ind w:left="144"/>
              <w:rPr>
                <w:lang w:val="ru-RU"/>
              </w:rPr>
            </w:pPr>
            <w:r w:rsidRPr="00D66A32">
              <w:rPr>
                <w:lang w:val="ru-RU"/>
              </w:rPr>
              <w:t>четвероногие</w:t>
            </w:r>
            <w:r w:rsidRPr="00D66A32">
              <w:rPr>
                <w:spacing w:val="-5"/>
                <w:lang w:val="ru-RU"/>
              </w:rPr>
              <w:t xml:space="preserve"> </w:t>
            </w:r>
            <w:r w:rsidRPr="00D66A32">
              <w:rPr>
                <w:lang w:val="ru-RU"/>
              </w:rPr>
              <w:t>друзья</w:t>
            </w:r>
          </w:p>
        </w:tc>
        <w:tc>
          <w:tcPr>
            <w:tcW w:w="1134" w:type="dxa"/>
          </w:tcPr>
          <w:p w:rsidR="00D66A32" w:rsidRPr="00D66A32" w:rsidRDefault="00D66A32" w:rsidP="00D66A32">
            <w:pPr>
              <w:rPr>
                <w:lang w:val="ru-RU"/>
              </w:rPr>
            </w:pPr>
          </w:p>
        </w:tc>
        <w:tc>
          <w:tcPr>
            <w:tcW w:w="1984" w:type="dxa"/>
          </w:tcPr>
          <w:p w:rsidR="00D66A32" w:rsidRPr="00D66A32" w:rsidRDefault="00D66A32" w:rsidP="00D66A32">
            <w:pPr>
              <w:spacing w:before="6"/>
              <w:jc w:val="center"/>
              <w:rPr>
                <w:sz w:val="25"/>
              </w:rPr>
            </w:pPr>
            <w:r w:rsidRPr="00D66A32">
              <w:rPr>
                <w:sz w:val="25"/>
              </w:rPr>
              <w:t>1</w:t>
            </w:r>
          </w:p>
        </w:tc>
        <w:tc>
          <w:tcPr>
            <w:tcW w:w="2268" w:type="dxa"/>
          </w:tcPr>
          <w:p w:rsidR="00D66A32" w:rsidRPr="00D66A32" w:rsidRDefault="00D66A32" w:rsidP="00D66A32">
            <w:pPr>
              <w:jc w:val="center"/>
            </w:pPr>
            <w:r w:rsidRPr="00D66A32">
              <w:t>1</w:t>
            </w:r>
          </w:p>
        </w:tc>
      </w:tr>
      <w:tr w:rsidR="00D66A32" w:rsidRPr="00D66A32" w:rsidTr="00197C59">
        <w:trPr>
          <w:trHeight w:val="243"/>
        </w:trPr>
        <w:tc>
          <w:tcPr>
            <w:tcW w:w="850" w:type="dxa"/>
          </w:tcPr>
          <w:p w:rsidR="00D66A32" w:rsidRPr="00D66A32" w:rsidRDefault="00D66A32" w:rsidP="00D66A32">
            <w:pPr>
              <w:spacing w:line="270" w:lineRule="exact"/>
              <w:jc w:val="center"/>
            </w:pPr>
            <w:r w:rsidRPr="00D66A32">
              <w:t>5</w:t>
            </w:r>
          </w:p>
        </w:tc>
        <w:tc>
          <w:tcPr>
            <w:tcW w:w="3544" w:type="dxa"/>
          </w:tcPr>
          <w:p w:rsidR="00D66A32" w:rsidRPr="00D66A32" w:rsidRDefault="00D66A32" w:rsidP="00D66A32">
            <w:pPr>
              <w:spacing w:line="265" w:lineRule="exact"/>
              <w:ind w:left="144"/>
            </w:pPr>
            <w:r w:rsidRPr="00D66A32">
              <w:t>Мир</w:t>
            </w:r>
            <w:r w:rsidRPr="00D66A32">
              <w:rPr>
                <w:spacing w:val="-1"/>
              </w:rPr>
              <w:t xml:space="preserve"> </w:t>
            </w:r>
            <w:r w:rsidRPr="00D66A32">
              <w:t>ткани</w:t>
            </w:r>
            <w:r w:rsidRPr="00D66A32">
              <w:rPr>
                <w:spacing w:val="-1"/>
              </w:rPr>
              <w:t xml:space="preserve"> </w:t>
            </w:r>
            <w:r w:rsidRPr="00D66A32">
              <w:t>и</w:t>
            </w:r>
            <w:r w:rsidRPr="00D66A32">
              <w:rPr>
                <w:spacing w:val="-1"/>
              </w:rPr>
              <w:t xml:space="preserve"> </w:t>
            </w:r>
            <w:r w:rsidRPr="00D66A32">
              <w:t>одежда</w:t>
            </w:r>
          </w:p>
        </w:tc>
        <w:tc>
          <w:tcPr>
            <w:tcW w:w="1134" w:type="dxa"/>
          </w:tcPr>
          <w:p w:rsidR="00D66A32" w:rsidRPr="00D66A32" w:rsidRDefault="00D66A32" w:rsidP="00D66A32"/>
        </w:tc>
        <w:tc>
          <w:tcPr>
            <w:tcW w:w="1984" w:type="dxa"/>
          </w:tcPr>
          <w:p w:rsidR="00D66A32" w:rsidRPr="00D66A32" w:rsidRDefault="00D66A32" w:rsidP="00D66A32">
            <w:pPr>
              <w:spacing w:before="6"/>
              <w:jc w:val="center"/>
              <w:rPr>
                <w:sz w:val="25"/>
              </w:rPr>
            </w:pPr>
            <w:r w:rsidRPr="00D66A32">
              <w:rPr>
                <w:sz w:val="25"/>
              </w:rPr>
              <w:t>1</w:t>
            </w:r>
          </w:p>
        </w:tc>
        <w:tc>
          <w:tcPr>
            <w:tcW w:w="2268" w:type="dxa"/>
          </w:tcPr>
          <w:p w:rsidR="00D66A32" w:rsidRPr="00D66A32" w:rsidRDefault="00D66A32" w:rsidP="00D66A32">
            <w:pPr>
              <w:jc w:val="center"/>
            </w:pPr>
            <w:r w:rsidRPr="00D66A32">
              <w:t>1</w:t>
            </w:r>
          </w:p>
        </w:tc>
      </w:tr>
      <w:tr w:rsidR="00D66A32" w:rsidRPr="00D66A32" w:rsidTr="00197C59">
        <w:trPr>
          <w:trHeight w:val="553"/>
        </w:trPr>
        <w:tc>
          <w:tcPr>
            <w:tcW w:w="850" w:type="dxa"/>
          </w:tcPr>
          <w:p w:rsidR="00D66A32" w:rsidRPr="00D66A32" w:rsidRDefault="00D66A32" w:rsidP="00D66A32">
            <w:pPr>
              <w:spacing w:line="270" w:lineRule="exact"/>
              <w:jc w:val="center"/>
            </w:pPr>
            <w:r w:rsidRPr="00D66A32">
              <w:t>6</w:t>
            </w:r>
          </w:p>
        </w:tc>
        <w:tc>
          <w:tcPr>
            <w:tcW w:w="3544" w:type="dxa"/>
          </w:tcPr>
          <w:p w:rsidR="00D66A32" w:rsidRPr="00D66A32" w:rsidRDefault="00D66A32" w:rsidP="00D66A32">
            <w:pPr>
              <w:tabs>
                <w:tab w:val="left" w:pos="1385"/>
                <w:tab w:val="left" w:pos="2889"/>
              </w:tabs>
              <w:ind w:left="144" w:right="97"/>
              <w:rPr>
                <w:lang w:val="ru-RU"/>
              </w:rPr>
            </w:pPr>
            <w:r w:rsidRPr="00D66A32">
              <w:rPr>
                <w:lang w:val="ru-RU"/>
              </w:rPr>
              <w:t>Нужные</w:t>
            </w:r>
            <w:r w:rsidRPr="00D66A32">
              <w:rPr>
                <w:lang w:val="ru-RU"/>
              </w:rPr>
              <w:tab/>
              <w:t>работники</w:t>
            </w:r>
            <w:r w:rsidRPr="00D66A32">
              <w:rPr>
                <w:lang w:val="ru-RU"/>
              </w:rPr>
              <w:tab/>
            </w:r>
            <w:r w:rsidRPr="00D66A32">
              <w:rPr>
                <w:spacing w:val="-4"/>
                <w:lang w:val="ru-RU"/>
              </w:rPr>
              <w:t>–</w:t>
            </w:r>
            <w:r w:rsidRPr="00D66A32">
              <w:rPr>
                <w:spacing w:val="-57"/>
                <w:lang w:val="ru-RU"/>
              </w:rPr>
              <w:t xml:space="preserve"> </w:t>
            </w:r>
            <w:r w:rsidRPr="00D66A32">
              <w:rPr>
                <w:lang w:val="ru-RU"/>
              </w:rPr>
              <w:t>столяры</w:t>
            </w:r>
            <w:r w:rsidRPr="00D66A32">
              <w:rPr>
                <w:spacing w:val="-1"/>
                <w:lang w:val="ru-RU"/>
              </w:rPr>
              <w:t xml:space="preserve"> </w:t>
            </w:r>
            <w:r w:rsidRPr="00D66A32">
              <w:rPr>
                <w:lang w:val="ru-RU"/>
              </w:rPr>
              <w:t>и плотники</w:t>
            </w:r>
          </w:p>
        </w:tc>
        <w:tc>
          <w:tcPr>
            <w:tcW w:w="1134" w:type="dxa"/>
          </w:tcPr>
          <w:p w:rsidR="00D66A32" w:rsidRPr="00D66A32" w:rsidRDefault="00D66A32" w:rsidP="00D66A32">
            <w:pPr>
              <w:rPr>
                <w:lang w:val="ru-RU"/>
              </w:rPr>
            </w:pPr>
          </w:p>
        </w:tc>
        <w:tc>
          <w:tcPr>
            <w:tcW w:w="1984" w:type="dxa"/>
          </w:tcPr>
          <w:p w:rsidR="00D66A32" w:rsidRPr="00D66A32" w:rsidRDefault="00D66A32" w:rsidP="00D66A32">
            <w:pPr>
              <w:spacing w:before="6"/>
              <w:jc w:val="center"/>
              <w:rPr>
                <w:sz w:val="25"/>
              </w:rPr>
            </w:pPr>
            <w:r w:rsidRPr="00D66A32">
              <w:rPr>
                <w:sz w:val="25"/>
              </w:rPr>
              <w:t>1</w:t>
            </w:r>
          </w:p>
        </w:tc>
        <w:tc>
          <w:tcPr>
            <w:tcW w:w="2268" w:type="dxa"/>
          </w:tcPr>
          <w:p w:rsidR="00D66A32" w:rsidRPr="00D66A32" w:rsidRDefault="00D66A32" w:rsidP="00D66A32">
            <w:pPr>
              <w:jc w:val="center"/>
            </w:pPr>
            <w:r w:rsidRPr="00D66A32">
              <w:t>1</w:t>
            </w:r>
          </w:p>
        </w:tc>
      </w:tr>
      <w:tr w:rsidR="00D66A32" w:rsidRPr="00D66A32" w:rsidTr="00197C59">
        <w:trPr>
          <w:trHeight w:val="286"/>
        </w:trPr>
        <w:tc>
          <w:tcPr>
            <w:tcW w:w="850" w:type="dxa"/>
          </w:tcPr>
          <w:p w:rsidR="00D66A32" w:rsidRPr="00D66A32" w:rsidRDefault="00D66A32" w:rsidP="00D66A32">
            <w:pPr>
              <w:spacing w:line="270" w:lineRule="exact"/>
              <w:jc w:val="center"/>
            </w:pPr>
            <w:r w:rsidRPr="00D66A32">
              <w:t>7</w:t>
            </w:r>
          </w:p>
        </w:tc>
        <w:tc>
          <w:tcPr>
            <w:tcW w:w="3544" w:type="dxa"/>
          </w:tcPr>
          <w:p w:rsidR="00D66A32" w:rsidRPr="00D66A32" w:rsidRDefault="00D66A32" w:rsidP="00D66A32">
            <w:pPr>
              <w:spacing w:line="262" w:lineRule="exact"/>
              <w:ind w:left="144"/>
            </w:pPr>
            <w:r w:rsidRPr="00D66A32">
              <w:t>Ярмарка</w:t>
            </w:r>
            <w:r w:rsidRPr="00D66A32">
              <w:rPr>
                <w:spacing w:val="-4"/>
              </w:rPr>
              <w:t xml:space="preserve"> </w:t>
            </w:r>
            <w:r w:rsidRPr="00D66A32">
              <w:t>вакансий</w:t>
            </w:r>
          </w:p>
        </w:tc>
        <w:tc>
          <w:tcPr>
            <w:tcW w:w="1134" w:type="dxa"/>
          </w:tcPr>
          <w:p w:rsidR="00D66A32" w:rsidRPr="00D66A32" w:rsidRDefault="00D66A32" w:rsidP="00D66A32"/>
        </w:tc>
        <w:tc>
          <w:tcPr>
            <w:tcW w:w="1984" w:type="dxa"/>
          </w:tcPr>
          <w:p w:rsidR="00D66A32" w:rsidRPr="00D66A32" w:rsidRDefault="00D66A32" w:rsidP="00D66A32">
            <w:pPr>
              <w:spacing w:before="6"/>
              <w:jc w:val="center"/>
              <w:rPr>
                <w:sz w:val="25"/>
              </w:rPr>
            </w:pPr>
            <w:r w:rsidRPr="00D66A32">
              <w:rPr>
                <w:sz w:val="25"/>
              </w:rPr>
              <w:t>1</w:t>
            </w:r>
          </w:p>
        </w:tc>
        <w:tc>
          <w:tcPr>
            <w:tcW w:w="2268" w:type="dxa"/>
          </w:tcPr>
          <w:p w:rsidR="00D66A32" w:rsidRPr="00D66A32" w:rsidRDefault="00D66A32" w:rsidP="00D66A32">
            <w:pPr>
              <w:jc w:val="center"/>
            </w:pPr>
            <w:r w:rsidRPr="00D66A32">
              <w:t>2</w:t>
            </w:r>
          </w:p>
        </w:tc>
      </w:tr>
      <w:tr w:rsidR="00D66A32" w:rsidRPr="00D66A32" w:rsidTr="00197C59">
        <w:trPr>
          <w:trHeight w:val="261"/>
        </w:trPr>
        <w:tc>
          <w:tcPr>
            <w:tcW w:w="850" w:type="dxa"/>
          </w:tcPr>
          <w:p w:rsidR="00D66A32" w:rsidRPr="00D66A32" w:rsidRDefault="00D66A32" w:rsidP="00D66A32">
            <w:pPr>
              <w:spacing w:line="270" w:lineRule="exact"/>
              <w:jc w:val="center"/>
            </w:pPr>
            <w:r w:rsidRPr="00D66A32">
              <w:t>8</w:t>
            </w:r>
          </w:p>
        </w:tc>
        <w:tc>
          <w:tcPr>
            <w:tcW w:w="3544" w:type="dxa"/>
          </w:tcPr>
          <w:p w:rsidR="00D66A32" w:rsidRPr="00D66A32" w:rsidRDefault="00D66A32" w:rsidP="00D66A32">
            <w:pPr>
              <w:spacing w:line="265" w:lineRule="exact"/>
              <w:ind w:left="144"/>
            </w:pPr>
            <w:r w:rsidRPr="00D66A32">
              <w:t>Мой</w:t>
            </w:r>
            <w:r w:rsidRPr="00D66A32">
              <w:rPr>
                <w:spacing w:val="-3"/>
              </w:rPr>
              <w:t xml:space="preserve"> </w:t>
            </w:r>
            <w:r w:rsidRPr="00D66A32">
              <w:t>проект</w:t>
            </w:r>
            <w:r w:rsidRPr="00D66A32">
              <w:rPr>
                <w:spacing w:val="-2"/>
              </w:rPr>
              <w:t xml:space="preserve"> </w:t>
            </w:r>
            <w:r w:rsidRPr="00D66A32">
              <w:t>«Профессия»</w:t>
            </w:r>
          </w:p>
        </w:tc>
        <w:tc>
          <w:tcPr>
            <w:tcW w:w="1134" w:type="dxa"/>
          </w:tcPr>
          <w:p w:rsidR="00D66A32" w:rsidRPr="00D66A32" w:rsidRDefault="00D66A32" w:rsidP="00D66A32"/>
        </w:tc>
        <w:tc>
          <w:tcPr>
            <w:tcW w:w="1984" w:type="dxa"/>
          </w:tcPr>
          <w:p w:rsidR="00D66A32" w:rsidRPr="00D66A32" w:rsidRDefault="00D66A32" w:rsidP="00D66A32">
            <w:pPr>
              <w:spacing w:before="6"/>
              <w:jc w:val="center"/>
              <w:rPr>
                <w:sz w:val="25"/>
              </w:rPr>
            </w:pPr>
            <w:r w:rsidRPr="00D66A32">
              <w:rPr>
                <w:sz w:val="25"/>
              </w:rPr>
              <w:t>2</w:t>
            </w:r>
          </w:p>
        </w:tc>
        <w:tc>
          <w:tcPr>
            <w:tcW w:w="2268" w:type="dxa"/>
          </w:tcPr>
          <w:p w:rsidR="00D66A32" w:rsidRPr="00D66A32" w:rsidRDefault="00D66A32" w:rsidP="00D66A32">
            <w:pPr>
              <w:jc w:val="center"/>
            </w:pPr>
            <w:r w:rsidRPr="00D66A32">
              <w:t>2</w:t>
            </w:r>
          </w:p>
        </w:tc>
      </w:tr>
      <w:tr w:rsidR="00D66A32" w:rsidRPr="00D66A32" w:rsidTr="00197C59">
        <w:trPr>
          <w:trHeight w:val="394"/>
        </w:trPr>
        <w:tc>
          <w:tcPr>
            <w:tcW w:w="850" w:type="dxa"/>
          </w:tcPr>
          <w:p w:rsidR="00D66A32" w:rsidRPr="00D66A32" w:rsidRDefault="00D66A32" w:rsidP="00D66A32">
            <w:pPr>
              <w:spacing w:line="267" w:lineRule="exact"/>
              <w:ind w:right="302"/>
              <w:jc w:val="center"/>
              <w:rPr>
                <w:b/>
              </w:rPr>
            </w:pPr>
            <w:r w:rsidRPr="00D66A32">
              <w:rPr>
                <w:b/>
              </w:rPr>
              <w:lastRenderedPageBreak/>
              <w:t xml:space="preserve">   II</w:t>
            </w:r>
          </w:p>
        </w:tc>
        <w:tc>
          <w:tcPr>
            <w:tcW w:w="3544" w:type="dxa"/>
          </w:tcPr>
          <w:p w:rsidR="00D66A32" w:rsidRPr="00D66A32" w:rsidRDefault="00D66A32" w:rsidP="00D66A32">
            <w:pPr>
              <w:spacing w:line="267" w:lineRule="exact"/>
              <w:ind w:left="144"/>
              <w:rPr>
                <w:b/>
              </w:rPr>
            </w:pPr>
            <w:r w:rsidRPr="00D66A32">
              <w:rPr>
                <w:b/>
              </w:rPr>
              <w:t>Калейдоскоп</w:t>
            </w:r>
            <w:r w:rsidRPr="00D66A32">
              <w:rPr>
                <w:b/>
                <w:spacing w:val="-5"/>
              </w:rPr>
              <w:t xml:space="preserve"> </w:t>
            </w:r>
            <w:r w:rsidRPr="00D66A32">
              <w:rPr>
                <w:b/>
              </w:rPr>
              <w:t>профессий.</w:t>
            </w:r>
          </w:p>
        </w:tc>
        <w:tc>
          <w:tcPr>
            <w:tcW w:w="1134" w:type="dxa"/>
          </w:tcPr>
          <w:p w:rsidR="00D66A32" w:rsidRPr="00D66A32" w:rsidRDefault="00D66A32" w:rsidP="00D66A32">
            <w:pPr>
              <w:spacing w:line="269" w:lineRule="exact"/>
              <w:jc w:val="center"/>
              <w:rPr>
                <w:b/>
              </w:rPr>
            </w:pPr>
            <w:r w:rsidRPr="00D66A32">
              <w:rPr>
                <w:b/>
              </w:rPr>
              <w:t>18</w:t>
            </w:r>
          </w:p>
        </w:tc>
        <w:tc>
          <w:tcPr>
            <w:tcW w:w="1984" w:type="dxa"/>
          </w:tcPr>
          <w:p w:rsidR="00D66A32" w:rsidRPr="00D66A32" w:rsidRDefault="00D66A32" w:rsidP="00D66A32">
            <w:pPr>
              <w:spacing w:line="269" w:lineRule="exact"/>
              <w:ind w:right="1"/>
              <w:jc w:val="center"/>
              <w:rPr>
                <w:b/>
              </w:rPr>
            </w:pPr>
            <w:r w:rsidRPr="00D66A32">
              <w:rPr>
                <w:b/>
              </w:rPr>
              <w:t>5</w:t>
            </w:r>
          </w:p>
        </w:tc>
        <w:tc>
          <w:tcPr>
            <w:tcW w:w="2268" w:type="dxa"/>
          </w:tcPr>
          <w:p w:rsidR="00D66A32" w:rsidRPr="00D66A32" w:rsidRDefault="00D66A32" w:rsidP="00D66A32">
            <w:pPr>
              <w:spacing w:line="269" w:lineRule="exact"/>
              <w:jc w:val="center"/>
              <w:rPr>
                <w:b/>
              </w:rPr>
            </w:pPr>
            <w:r w:rsidRPr="00D66A32">
              <w:rPr>
                <w:b/>
              </w:rPr>
              <w:t>13</w:t>
            </w:r>
          </w:p>
        </w:tc>
      </w:tr>
      <w:tr w:rsidR="00D66A32" w:rsidRPr="00D66A32" w:rsidTr="00197C59">
        <w:trPr>
          <w:trHeight w:val="400"/>
        </w:trPr>
        <w:tc>
          <w:tcPr>
            <w:tcW w:w="850" w:type="dxa"/>
          </w:tcPr>
          <w:p w:rsidR="00D66A32" w:rsidRPr="00D66A32" w:rsidRDefault="00D66A32" w:rsidP="00D66A32">
            <w:pPr>
              <w:spacing w:line="262" w:lineRule="exact"/>
              <w:jc w:val="center"/>
            </w:pPr>
            <w:r w:rsidRPr="00D66A32">
              <w:t>1</w:t>
            </w:r>
          </w:p>
        </w:tc>
        <w:tc>
          <w:tcPr>
            <w:tcW w:w="3544" w:type="dxa"/>
          </w:tcPr>
          <w:p w:rsidR="00D66A32" w:rsidRPr="00D66A32" w:rsidRDefault="00D66A32" w:rsidP="00D66A32">
            <w:pPr>
              <w:spacing w:line="265" w:lineRule="exact"/>
              <w:ind w:left="144"/>
            </w:pPr>
            <w:r w:rsidRPr="00D66A32">
              <w:t>Ветеринар</w:t>
            </w:r>
          </w:p>
        </w:tc>
        <w:tc>
          <w:tcPr>
            <w:tcW w:w="1134" w:type="dxa"/>
          </w:tcPr>
          <w:p w:rsidR="00D66A32" w:rsidRPr="00D66A32" w:rsidRDefault="00D66A32" w:rsidP="00D66A32">
            <w:pPr>
              <w:jc w:val="center"/>
            </w:pPr>
          </w:p>
        </w:tc>
        <w:tc>
          <w:tcPr>
            <w:tcW w:w="1984" w:type="dxa"/>
          </w:tcPr>
          <w:p w:rsidR="00D66A32" w:rsidRPr="00D66A32" w:rsidRDefault="00D66A32" w:rsidP="00D66A32">
            <w:pPr>
              <w:spacing w:before="6"/>
              <w:jc w:val="center"/>
              <w:rPr>
                <w:sz w:val="25"/>
              </w:rPr>
            </w:pPr>
          </w:p>
        </w:tc>
        <w:tc>
          <w:tcPr>
            <w:tcW w:w="2268" w:type="dxa"/>
          </w:tcPr>
          <w:p w:rsidR="00D66A32" w:rsidRPr="00D66A32" w:rsidRDefault="00D66A32" w:rsidP="00D66A32">
            <w:pPr>
              <w:jc w:val="center"/>
            </w:pPr>
            <w:r w:rsidRPr="00D66A32">
              <w:t>1</w:t>
            </w:r>
          </w:p>
        </w:tc>
      </w:tr>
      <w:tr w:rsidR="00D66A32" w:rsidRPr="00D66A32" w:rsidTr="00197C59">
        <w:trPr>
          <w:trHeight w:val="277"/>
        </w:trPr>
        <w:tc>
          <w:tcPr>
            <w:tcW w:w="850" w:type="dxa"/>
          </w:tcPr>
          <w:p w:rsidR="00D66A32" w:rsidRPr="00D66A32" w:rsidRDefault="00D66A32" w:rsidP="00D66A32">
            <w:pPr>
              <w:spacing w:line="263" w:lineRule="exact"/>
              <w:jc w:val="center"/>
            </w:pPr>
            <w:r w:rsidRPr="00D66A32">
              <w:t>2</w:t>
            </w:r>
          </w:p>
        </w:tc>
        <w:tc>
          <w:tcPr>
            <w:tcW w:w="3544" w:type="dxa"/>
          </w:tcPr>
          <w:p w:rsidR="00D66A32" w:rsidRPr="00D66A32" w:rsidRDefault="00D66A32" w:rsidP="00D66A32">
            <w:pPr>
              <w:spacing w:line="263" w:lineRule="exact"/>
              <w:ind w:left="144"/>
            </w:pPr>
            <w:r w:rsidRPr="00D66A32">
              <w:t>Работники</w:t>
            </w:r>
            <w:r w:rsidRPr="00D66A32">
              <w:rPr>
                <w:spacing w:val="-3"/>
              </w:rPr>
              <w:t xml:space="preserve"> </w:t>
            </w:r>
            <w:r w:rsidRPr="00D66A32">
              <w:t>леса</w:t>
            </w:r>
          </w:p>
        </w:tc>
        <w:tc>
          <w:tcPr>
            <w:tcW w:w="1134" w:type="dxa"/>
          </w:tcPr>
          <w:p w:rsidR="00D66A32" w:rsidRPr="00D66A32" w:rsidRDefault="00D66A32" w:rsidP="00D66A32">
            <w:pPr>
              <w:jc w:val="center"/>
            </w:pPr>
          </w:p>
        </w:tc>
        <w:tc>
          <w:tcPr>
            <w:tcW w:w="1984" w:type="dxa"/>
          </w:tcPr>
          <w:p w:rsidR="00D66A32" w:rsidRPr="00D66A32" w:rsidRDefault="00D66A32" w:rsidP="00D66A32">
            <w:pPr>
              <w:spacing w:before="6"/>
              <w:jc w:val="center"/>
              <w:rPr>
                <w:sz w:val="25"/>
              </w:rPr>
            </w:pPr>
          </w:p>
        </w:tc>
        <w:tc>
          <w:tcPr>
            <w:tcW w:w="2268" w:type="dxa"/>
          </w:tcPr>
          <w:p w:rsidR="00D66A32" w:rsidRPr="00D66A32" w:rsidRDefault="00D66A32" w:rsidP="00D66A32">
            <w:pPr>
              <w:jc w:val="center"/>
            </w:pPr>
            <w:r w:rsidRPr="00D66A32">
              <w:t>1</w:t>
            </w:r>
          </w:p>
        </w:tc>
      </w:tr>
      <w:tr w:rsidR="00D66A32" w:rsidRPr="00D66A32" w:rsidTr="00197C59">
        <w:trPr>
          <w:trHeight w:val="254"/>
        </w:trPr>
        <w:tc>
          <w:tcPr>
            <w:tcW w:w="850" w:type="dxa"/>
          </w:tcPr>
          <w:p w:rsidR="00D66A32" w:rsidRPr="00D66A32" w:rsidRDefault="00D66A32" w:rsidP="00D66A32">
            <w:pPr>
              <w:spacing w:line="262" w:lineRule="exact"/>
              <w:jc w:val="center"/>
            </w:pPr>
            <w:r w:rsidRPr="00D66A32">
              <w:t>3</w:t>
            </w:r>
          </w:p>
        </w:tc>
        <w:tc>
          <w:tcPr>
            <w:tcW w:w="3544" w:type="dxa"/>
          </w:tcPr>
          <w:p w:rsidR="00D66A32" w:rsidRPr="00D66A32" w:rsidRDefault="00D66A32" w:rsidP="00D66A32">
            <w:pPr>
              <w:spacing w:line="262" w:lineRule="exact"/>
              <w:ind w:left="144"/>
            </w:pPr>
            <w:r w:rsidRPr="00D66A32">
              <w:t>Работники</w:t>
            </w:r>
            <w:r w:rsidRPr="00D66A32">
              <w:rPr>
                <w:spacing w:val="-4"/>
              </w:rPr>
              <w:t xml:space="preserve"> </w:t>
            </w:r>
            <w:r w:rsidRPr="00D66A32">
              <w:t>торговли</w:t>
            </w:r>
          </w:p>
        </w:tc>
        <w:tc>
          <w:tcPr>
            <w:tcW w:w="1134" w:type="dxa"/>
          </w:tcPr>
          <w:p w:rsidR="00D66A32" w:rsidRPr="00D66A32" w:rsidRDefault="00D66A32" w:rsidP="00D66A32">
            <w:pPr>
              <w:jc w:val="center"/>
            </w:pPr>
          </w:p>
        </w:tc>
        <w:tc>
          <w:tcPr>
            <w:tcW w:w="1984" w:type="dxa"/>
          </w:tcPr>
          <w:p w:rsidR="00D66A32" w:rsidRPr="00D66A32" w:rsidRDefault="00D66A32" w:rsidP="00D66A32">
            <w:pPr>
              <w:spacing w:before="6"/>
              <w:jc w:val="center"/>
              <w:rPr>
                <w:sz w:val="25"/>
              </w:rPr>
            </w:pPr>
          </w:p>
        </w:tc>
        <w:tc>
          <w:tcPr>
            <w:tcW w:w="2268" w:type="dxa"/>
          </w:tcPr>
          <w:p w:rsidR="00D66A32" w:rsidRPr="00D66A32" w:rsidRDefault="00D66A32" w:rsidP="00D66A32">
            <w:pPr>
              <w:jc w:val="center"/>
            </w:pPr>
            <w:r w:rsidRPr="00D66A32">
              <w:t>1</w:t>
            </w:r>
          </w:p>
        </w:tc>
      </w:tr>
      <w:tr w:rsidR="00D66A32" w:rsidRPr="00D66A32" w:rsidTr="00197C59">
        <w:trPr>
          <w:trHeight w:val="229"/>
        </w:trPr>
        <w:tc>
          <w:tcPr>
            <w:tcW w:w="850" w:type="dxa"/>
          </w:tcPr>
          <w:p w:rsidR="00D66A32" w:rsidRPr="00D66A32" w:rsidRDefault="00D66A32" w:rsidP="00D66A32">
            <w:pPr>
              <w:spacing w:line="262" w:lineRule="exact"/>
              <w:jc w:val="center"/>
            </w:pPr>
            <w:r w:rsidRPr="00D66A32">
              <w:t>4</w:t>
            </w:r>
          </w:p>
        </w:tc>
        <w:tc>
          <w:tcPr>
            <w:tcW w:w="3544" w:type="dxa"/>
          </w:tcPr>
          <w:p w:rsidR="00D66A32" w:rsidRPr="00D66A32" w:rsidRDefault="00D66A32" w:rsidP="00D66A32">
            <w:pPr>
              <w:spacing w:line="262" w:lineRule="exact"/>
              <w:ind w:left="144"/>
            </w:pPr>
            <w:r w:rsidRPr="00D66A32">
              <w:t>Сапожник</w:t>
            </w:r>
          </w:p>
        </w:tc>
        <w:tc>
          <w:tcPr>
            <w:tcW w:w="1134" w:type="dxa"/>
          </w:tcPr>
          <w:p w:rsidR="00D66A32" w:rsidRPr="00D66A32" w:rsidRDefault="00D66A32" w:rsidP="00D66A32">
            <w:pPr>
              <w:jc w:val="center"/>
            </w:pPr>
          </w:p>
        </w:tc>
        <w:tc>
          <w:tcPr>
            <w:tcW w:w="1984" w:type="dxa"/>
          </w:tcPr>
          <w:p w:rsidR="00D66A32" w:rsidRPr="00D66A32" w:rsidRDefault="00D66A32" w:rsidP="00D66A32">
            <w:pPr>
              <w:spacing w:before="6"/>
              <w:jc w:val="center"/>
              <w:rPr>
                <w:sz w:val="25"/>
              </w:rPr>
            </w:pPr>
          </w:p>
        </w:tc>
        <w:tc>
          <w:tcPr>
            <w:tcW w:w="2268" w:type="dxa"/>
          </w:tcPr>
          <w:p w:rsidR="00D66A32" w:rsidRPr="00D66A32" w:rsidRDefault="00D66A32" w:rsidP="00D66A32">
            <w:pPr>
              <w:jc w:val="center"/>
            </w:pPr>
            <w:r w:rsidRPr="00D66A32">
              <w:t>1</w:t>
            </w:r>
          </w:p>
        </w:tc>
      </w:tr>
      <w:tr w:rsidR="00D66A32" w:rsidRPr="00D66A32" w:rsidTr="00197C59">
        <w:trPr>
          <w:trHeight w:val="362"/>
        </w:trPr>
        <w:tc>
          <w:tcPr>
            <w:tcW w:w="850" w:type="dxa"/>
          </w:tcPr>
          <w:p w:rsidR="00D66A32" w:rsidRPr="00D66A32" w:rsidRDefault="00D66A32" w:rsidP="00D66A32">
            <w:pPr>
              <w:spacing w:line="265" w:lineRule="exact"/>
              <w:jc w:val="center"/>
            </w:pPr>
            <w:r w:rsidRPr="00D66A32">
              <w:t>5</w:t>
            </w:r>
          </w:p>
        </w:tc>
        <w:tc>
          <w:tcPr>
            <w:tcW w:w="3544" w:type="dxa"/>
          </w:tcPr>
          <w:p w:rsidR="00D66A32" w:rsidRPr="00D66A32" w:rsidRDefault="00D66A32" w:rsidP="00D66A32">
            <w:pPr>
              <w:spacing w:line="267" w:lineRule="exact"/>
              <w:ind w:left="144"/>
            </w:pPr>
            <w:r w:rsidRPr="00D66A32">
              <w:t>Кто</w:t>
            </w:r>
            <w:r w:rsidRPr="00D66A32">
              <w:rPr>
                <w:spacing w:val="-2"/>
              </w:rPr>
              <w:t xml:space="preserve"> </w:t>
            </w:r>
            <w:r w:rsidRPr="00D66A32">
              <w:t>работает</w:t>
            </w:r>
            <w:r w:rsidRPr="00D66A32">
              <w:rPr>
                <w:spacing w:val="-1"/>
              </w:rPr>
              <w:t xml:space="preserve"> </w:t>
            </w:r>
            <w:r w:rsidRPr="00D66A32">
              <w:t>на</w:t>
            </w:r>
            <w:r w:rsidRPr="00D66A32">
              <w:rPr>
                <w:spacing w:val="-3"/>
              </w:rPr>
              <w:t xml:space="preserve"> </w:t>
            </w:r>
            <w:r w:rsidRPr="00D66A32">
              <w:t>стройке</w:t>
            </w:r>
          </w:p>
        </w:tc>
        <w:tc>
          <w:tcPr>
            <w:tcW w:w="1134" w:type="dxa"/>
          </w:tcPr>
          <w:p w:rsidR="00D66A32" w:rsidRPr="00D66A32" w:rsidRDefault="00D66A32" w:rsidP="00D66A32">
            <w:pPr>
              <w:jc w:val="center"/>
            </w:pPr>
          </w:p>
        </w:tc>
        <w:tc>
          <w:tcPr>
            <w:tcW w:w="1984" w:type="dxa"/>
          </w:tcPr>
          <w:p w:rsidR="00D66A32" w:rsidRPr="00D66A32" w:rsidRDefault="00D66A32" w:rsidP="00D66A32">
            <w:pPr>
              <w:spacing w:before="6"/>
              <w:jc w:val="center"/>
              <w:rPr>
                <w:sz w:val="25"/>
              </w:rPr>
            </w:pPr>
            <w:r w:rsidRPr="00D66A32">
              <w:rPr>
                <w:sz w:val="25"/>
              </w:rPr>
              <w:t>1</w:t>
            </w:r>
          </w:p>
        </w:tc>
        <w:tc>
          <w:tcPr>
            <w:tcW w:w="2268" w:type="dxa"/>
          </w:tcPr>
          <w:p w:rsidR="00D66A32" w:rsidRPr="00D66A32" w:rsidRDefault="00D66A32" w:rsidP="00D66A32">
            <w:pPr>
              <w:jc w:val="center"/>
            </w:pPr>
            <w:r w:rsidRPr="00D66A32">
              <w:t>1</w:t>
            </w:r>
          </w:p>
        </w:tc>
      </w:tr>
      <w:tr w:rsidR="00D66A32" w:rsidRPr="00D66A32" w:rsidTr="00197C59">
        <w:trPr>
          <w:trHeight w:val="354"/>
        </w:trPr>
        <w:tc>
          <w:tcPr>
            <w:tcW w:w="850" w:type="dxa"/>
            <w:tcBorders>
              <w:bottom w:val="single" w:sz="4" w:space="0" w:color="auto"/>
            </w:tcBorders>
          </w:tcPr>
          <w:p w:rsidR="00D66A32" w:rsidRPr="00D66A32" w:rsidRDefault="00D66A32" w:rsidP="00D66A32">
            <w:pPr>
              <w:spacing w:line="262" w:lineRule="exact"/>
              <w:jc w:val="center"/>
            </w:pPr>
            <w:r w:rsidRPr="00D66A32">
              <w:t>6</w:t>
            </w:r>
          </w:p>
          <w:p w:rsidR="00D66A32" w:rsidRPr="00D66A32" w:rsidRDefault="00D66A32" w:rsidP="00D66A32">
            <w:pPr>
              <w:spacing w:line="262" w:lineRule="exact"/>
            </w:pPr>
          </w:p>
        </w:tc>
        <w:tc>
          <w:tcPr>
            <w:tcW w:w="3544" w:type="dxa"/>
            <w:tcBorders>
              <w:bottom w:val="single" w:sz="4" w:space="0" w:color="auto"/>
            </w:tcBorders>
          </w:tcPr>
          <w:p w:rsidR="00D66A32" w:rsidRPr="00D66A32" w:rsidRDefault="00D66A32" w:rsidP="00D66A32">
            <w:pPr>
              <w:spacing w:line="262" w:lineRule="exact"/>
              <w:ind w:left="144"/>
            </w:pPr>
            <w:r w:rsidRPr="00D66A32">
              <w:t>Художник,</w:t>
            </w:r>
            <w:r w:rsidRPr="00D66A32">
              <w:rPr>
                <w:spacing w:val="17"/>
              </w:rPr>
              <w:t xml:space="preserve"> </w:t>
            </w:r>
            <w:r w:rsidRPr="00D66A32">
              <w:t>писатель,</w:t>
            </w:r>
            <w:r w:rsidRPr="00D66A32">
              <w:rPr>
                <w:spacing w:val="78"/>
              </w:rPr>
              <w:t xml:space="preserve"> </w:t>
            </w:r>
            <w:r w:rsidRPr="00D66A32">
              <w:t>поэт,</w:t>
            </w:r>
          </w:p>
          <w:p w:rsidR="00D66A32" w:rsidRPr="00D66A32" w:rsidRDefault="00D66A32" w:rsidP="00D66A32">
            <w:pPr>
              <w:spacing w:line="269" w:lineRule="exact"/>
              <w:ind w:left="144"/>
            </w:pPr>
            <w:r w:rsidRPr="00D66A32">
              <w:t>композитор…</w:t>
            </w:r>
          </w:p>
        </w:tc>
        <w:tc>
          <w:tcPr>
            <w:tcW w:w="1134" w:type="dxa"/>
            <w:tcBorders>
              <w:bottom w:val="single" w:sz="4" w:space="0" w:color="auto"/>
              <w:right w:val="single" w:sz="4" w:space="0" w:color="auto"/>
            </w:tcBorders>
          </w:tcPr>
          <w:p w:rsidR="00D66A32" w:rsidRPr="00D66A32" w:rsidRDefault="00D66A32" w:rsidP="00D66A32">
            <w:pPr>
              <w:jc w:val="center"/>
            </w:pPr>
          </w:p>
        </w:tc>
        <w:tc>
          <w:tcPr>
            <w:tcW w:w="1984" w:type="dxa"/>
            <w:tcBorders>
              <w:left w:val="single" w:sz="4" w:space="0" w:color="auto"/>
              <w:bottom w:val="single" w:sz="4" w:space="0" w:color="auto"/>
            </w:tcBorders>
          </w:tcPr>
          <w:p w:rsidR="00D66A32" w:rsidRPr="00D66A32" w:rsidRDefault="00D66A32" w:rsidP="00D66A32">
            <w:pPr>
              <w:jc w:val="center"/>
            </w:pPr>
            <w:r w:rsidRPr="00D66A32">
              <w:t>1</w:t>
            </w:r>
          </w:p>
        </w:tc>
        <w:tc>
          <w:tcPr>
            <w:tcW w:w="2268" w:type="dxa"/>
            <w:tcBorders>
              <w:bottom w:val="single" w:sz="4" w:space="0" w:color="auto"/>
            </w:tcBorders>
          </w:tcPr>
          <w:p w:rsidR="00D66A32" w:rsidRPr="00D66A32" w:rsidRDefault="00D66A32" w:rsidP="00D66A32">
            <w:pPr>
              <w:spacing w:line="268" w:lineRule="exact"/>
              <w:jc w:val="center"/>
            </w:pPr>
            <w:r w:rsidRPr="00D66A32">
              <w:t>1</w:t>
            </w:r>
          </w:p>
        </w:tc>
      </w:tr>
      <w:tr w:rsidR="00D66A32" w:rsidRPr="00D66A32" w:rsidTr="00197C59">
        <w:trPr>
          <w:trHeight w:val="357"/>
        </w:trPr>
        <w:tc>
          <w:tcPr>
            <w:tcW w:w="850" w:type="dxa"/>
            <w:tcBorders>
              <w:top w:val="single" w:sz="4" w:space="0" w:color="auto"/>
            </w:tcBorders>
          </w:tcPr>
          <w:p w:rsidR="00D66A32" w:rsidRPr="00D66A32" w:rsidRDefault="00D66A32" w:rsidP="00D66A32">
            <w:pPr>
              <w:spacing w:line="262" w:lineRule="exact"/>
              <w:jc w:val="center"/>
            </w:pPr>
            <w:r w:rsidRPr="00D66A32">
              <w:t>7</w:t>
            </w:r>
          </w:p>
        </w:tc>
        <w:tc>
          <w:tcPr>
            <w:tcW w:w="3544" w:type="dxa"/>
            <w:tcBorders>
              <w:top w:val="single" w:sz="4" w:space="0" w:color="auto"/>
            </w:tcBorders>
          </w:tcPr>
          <w:p w:rsidR="00D66A32" w:rsidRPr="00D66A32" w:rsidRDefault="00D66A32" w:rsidP="00D66A32">
            <w:pPr>
              <w:spacing w:line="269" w:lineRule="exact"/>
              <w:ind w:left="144"/>
            </w:pPr>
            <w:r w:rsidRPr="00D66A32">
              <w:t>Рыбак</w:t>
            </w:r>
            <w:r w:rsidRPr="00D66A32">
              <w:rPr>
                <w:spacing w:val="-2"/>
              </w:rPr>
              <w:t xml:space="preserve"> </w:t>
            </w:r>
            <w:r w:rsidRPr="00D66A32">
              <w:t>и</w:t>
            </w:r>
            <w:r w:rsidRPr="00D66A32">
              <w:rPr>
                <w:spacing w:val="-1"/>
              </w:rPr>
              <w:t xml:space="preserve"> </w:t>
            </w:r>
            <w:r w:rsidRPr="00D66A32">
              <w:t>охотник</w:t>
            </w:r>
          </w:p>
        </w:tc>
        <w:tc>
          <w:tcPr>
            <w:tcW w:w="1134" w:type="dxa"/>
            <w:tcBorders>
              <w:top w:val="single" w:sz="4" w:space="0" w:color="auto"/>
              <w:right w:val="single" w:sz="4" w:space="0" w:color="auto"/>
            </w:tcBorders>
          </w:tcPr>
          <w:p w:rsidR="00D66A32" w:rsidRPr="00D66A32" w:rsidRDefault="00D66A32" w:rsidP="00D66A32">
            <w:pPr>
              <w:jc w:val="center"/>
            </w:pPr>
          </w:p>
        </w:tc>
        <w:tc>
          <w:tcPr>
            <w:tcW w:w="1984" w:type="dxa"/>
            <w:tcBorders>
              <w:top w:val="single" w:sz="4" w:space="0" w:color="auto"/>
              <w:left w:val="single" w:sz="4" w:space="0" w:color="auto"/>
            </w:tcBorders>
          </w:tcPr>
          <w:p w:rsidR="00D66A32" w:rsidRPr="00D66A32" w:rsidRDefault="00D66A32" w:rsidP="00D66A32">
            <w:pPr>
              <w:jc w:val="center"/>
            </w:pPr>
          </w:p>
        </w:tc>
        <w:tc>
          <w:tcPr>
            <w:tcW w:w="2268" w:type="dxa"/>
          </w:tcPr>
          <w:p w:rsidR="00D66A32" w:rsidRPr="00D66A32" w:rsidRDefault="00D66A32" w:rsidP="00D66A32">
            <w:pPr>
              <w:jc w:val="center"/>
            </w:pPr>
            <w:r w:rsidRPr="00D66A32">
              <w:t>1</w:t>
            </w:r>
          </w:p>
        </w:tc>
      </w:tr>
      <w:tr w:rsidR="00D66A32" w:rsidRPr="00D66A32" w:rsidTr="00197C59">
        <w:trPr>
          <w:trHeight w:val="518"/>
        </w:trPr>
        <w:tc>
          <w:tcPr>
            <w:tcW w:w="850" w:type="dxa"/>
          </w:tcPr>
          <w:p w:rsidR="00D66A32" w:rsidRPr="00D66A32" w:rsidRDefault="00D66A32" w:rsidP="00D66A32">
            <w:pPr>
              <w:spacing w:line="262" w:lineRule="exact"/>
              <w:jc w:val="center"/>
            </w:pPr>
            <w:r w:rsidRPr="00D66A32">
              <w:t>8</w:t>
            </w:r>
          </w:p>
        </w:tc>
        <w:tc>
          <w:tcPr>
            <w:tcW w:w="3544" w:type="dxa"/>
          </w:tcPr>
          <w:p w:rsidR="00D66A32" w:rsidRPr="00D66A32" w:rsidRDefault="00D66A32" w:rsidP="00D66A32">
            <w:pPr>
              <w:tabs>
                <w:tab w:val="left" w:pos="2049"/>
                <w:tab w:val="left" w:pos="2878"/>
              </w:tabs>
              <w:ind w:left="144" w:right="99"/>
              <w:rPr>
                <w:lang w:val="ru-RU"/>
              </w:rPr>
            </w:pPr>
            <w:r w:rsidRPr="00D66A32">
              <w:rPr>
                <w:lang w:val="ru-RU"/>
              </w:rPr>
              <w:t xml:space="preserve">Работники </w:t>
            </w:r>
            <w:r w:rsidRPr="00D66A32">
              <w:rPr>
                <w:spacing w:val="-1"/>
                <w:lang w:val="ru-RU"/>
              </w:rPr>
              <w:t>бытового</w:t>
            </w:r>
            <w:r w:rsidRPr="00D66A32">
              <w:rPr>
                <w:spacing w:val="-57"/>
                <w:lang w:val="ru-RU"/>
              </w:rPr>
              <w:t xml:space="preserve"> </w:t>
            </w:r>
            <w:r w:rsidRPr="00D66A32">
              <w:rPr>
                <w:lang w:val="ru-RU"/>
              </w:rPr>
              <w:t xml:space="preserve">обслуживания </w:t>
            </w:r>
            <w:r w:rsidRPr="00D66A32">
              <w:rPr>
                <w:spacing w:val="-4"/>
                <w:lang w:val="ru-RU"/>
              </w:rPr>
              <w:t>и</w:t>
            </w:r>
          </w:p>
          <w:p w:rsidR="00D66A32" w:rsidRPr="00D66A32" w:rsidRDefault="00D66A32" w:rsidP="00D66A32">
            <w:pPr>
              <w:spacing w:line="269" w:lineRule="exact"/>
              <w:ind w:left="144"/>
              <w:rPr>
                <w:lang w:val="ru-RU"/>
              </w:rPr>
            </w:pPr>
            <w:r w:rsidRPr="00D66A32">
              <w:rPr>
                <w:lang w:val="ru-RU"/>
              </w:rPr>
              <w:t>коммунального</w:t>
            </w:r>
            <w:r w:rsidRPr="00D66A32">
              <w:rPr>
                <w:spacing w:val="-6"/>
                <w:lang w:val="ru-RU"/>
              </w:rPr>
              <w:t xml:space="preserve"> </w:t>
            </w:r>
            <w:r w:rsidRPr="00D66A32">
              <w:rPr>
                <w:lang w:val="ru-RU"/>
              </w:rPr>
              <w:t>хозяйства</w:t>
            </w:r>
          </w:p>
        </w:tc>
        <w:tc>
          <w:tcPr>
            <w:tcW w:w="1134" w:type="dxa"/>
            <w:tcBorders>
              <w:right w:val="single" w:sz="4" w:space="0" w:color="auto"/>
            </w:tcBorders>
          </w:tcPr>
          <w:p w:rsidR="00D66A32" w:rsidRPr="00D66A32" w:rsidRDefault="00D66A32" w:rsidP="00D66A32">
            <w:pPr>
              <w:jc w:val="center"/>
              <w:rPr>
                <w:lang w:val="ru-RU"/>
              </w:rPr>
            </w:pPr>
          </w:p>
        </w:tc>
        <w:tc>
          <w:tcPr>
            <w:tcW w:w="1984" w:type="dxa"/>
            <w:tcBorders>
              <w:left w:val="single" w:sz="4" w:space="0" w:color="auto"/>
            </w:tcBorders>
          </w:tcPr>
          <w:p w:rsidR="00D66A32" w:rsidRPr="00D66A32" w:rsidRDefault="00D66A32" w:rsidP="00D66A32">
            <w:pPr>
              <w:jc w:val="center"/>
            </w:pPr>
            <w:r w:rsidRPr="00D66A32">
              <w:t>1</w:t>
            </w:r>
          </w:p>
        </w:tc>
        <w:tc>
          <w:tcPr>
            <w:tcW w:w="2268" w:type="dxa"/>
          </w:tcPr>
          <w:p w:rsidR="00D66A32" w:rsidRPr="00D66A32" w:rsidRDefault="00D66A32" w:rsidP="00D66A32">
            <w:pPr>
              <w:spacing w:line="262" w:lineRule="exact"/>
              <w:jc w:val="center"/>
            </w:pPr>
            <w:r w:rsidRPr="00D66A32">
              <w:t>1</w:t>
            </w:r>
          </w:p>
        </w:tc>
      </w:tr>
      <w:tr w:rsidR="00D66A32" w:rsidRPr="00D66A32" w:rsidTr="00197C59">
        <w:trPr>
          <w:trHeight w:val="378"/>
        </w:trPr>
        <w:tc>
          <w:tcPr>
            <w:tcW w:w="850" w:type="dxa"/>
          </w:tcPr>
          <w:p w:rsidR="00D66A32" w:rsidRPr="00D66A32" w:rsidRDefault="00D66A32" w:rsidP="00D66A32">
            <w:pPr>
              <w:spacing w:line="262" w:lineRule="exact"/>
              <w:jc w:val="center"/>
            </w:pPr>
            <w:r w:rsidRPr="00D66A32">
              <w:t>9</w:t>
            </w:r>
          </w:p>
        </w:tc>
        <w:tc>
          <w:tcPr>
            <w:tcW w:w="3544" w:type="dxa"/>
          </w:tcPr>
          <w:p w:rsidR="00D66A32" w:rsidRPr="00D66A32" w:rsidRDefault="00D66A32" w:rsidP="00D66A32">
            <w:pPr>
              <w:tabs>
                <w:tab w:val="left" w:pos="2049"/>
                <w:tab w:val="left" w:pos="2878"/>
              </w:tabs>
              <w:ind w:left="144" w:right="99"/>
            </w:pPr>
            <w:r w:rsidRPr="00D66A32">
              <w:t>Профессии будущего</w:t>
            </w:r>
          </w:p>
        </w:tc>
        <w:tc>
          <w:tcPr>
            <w:tcW w:w="1134" w:type="dxa"/>
            <w:tcBorders>
              <w:right w:val="single" w:sz="4" w:space="0" w:color="auto"/>
            </w:tcBorders>
          </w:tcPr>
          <w:p w:rsidR="00D66A32" w:rsidRPr="00D66A32" w:rsidRDefault="00D66A32" w:rsidP="00D66A32">
            <w:pPr>
              <w:jc w:val="center"/>
            </w:pPr>
          </w:p>
        </w:tc>
        <w:tc>
          <w:tcPr>
            <w:tcW w:w="1984" w:type="dxa"/>
            <w:tcBorders>
              <w:left w:val="single" w:sz="4" w:space="0" w:color="auto"/>
            </w:tcBorders>
          </w:tcPr>
          <w:p w:rsidR="00D66A32" w:rsidRPr="00D66A32" w:rsidRDefault="00D66A32" w:rsidP="00D66A32">
            <w:pPr>
              <w:jc w:val="center"/>
            </w:pPr>
            <w:r w:rsidRPr="00D66A32">
              <w:t>1</w:t>
            </w:r>
          </w:p>
        </w:tc>
        <w:tc>
          <w:tcPr>
            <w:tcW w:w="2268" w:type="dxa"/>
          </w:tcPr>
          <w:p w:rsidR="00D66A32" w:rsidRPr="00D66A32" w:rsidRDefault="00D66A32" w:rsidP="00D66A32">
            <w:pPr>
              <w:spacing w:line="262" w:lineRule="exact"/>
              <w:jc w:val="center"/>
            </w:pPr>
            <w:r w:rsidRPr="00D66A32">
              <w:t>2</w:t>
            </w:r>
          </w:p>
        </w:tc>
      </w:tr>
      <w:tr w:rsidR="00D66A32" w:rsidRPr="00D66A32" w:rsidTr="00197C59">
        <w:trPr>
          <w:trHeight w:val="553"/>
        </w:trPr>
        <w:tc>
          <w:tcPr>
            <w:tcW w:w="850" w:type="dxa"/>
          </w:tcPr>
          <w:p w:rsidR="00D66A32" w:rsidRPr="00D66A32" w:rsidRDefault="00D66A32" w:rsidP="00D66A32">
            <w:pPr>
              <w:spacing w:line="262" w:lineRule="exact"/>
              <w:jc w:val="center"/>
            </w:pPr>
            <w:r w:rsidRPr="00D66A32">
              <w:t>10</w:t>
            </w:r>
          </w:p>
        </w:tc>
        <w:tc>
          <w:tcPr>
            <w:tcW w:w="3544" w:type="dxa"/>
          </w:tcPr>
          <w:p w:rsidR="00D66A32" w:rsidRPr="00D66A32" w:rsidRDefault="00D66A32" w:rsidP="00D66A32">
            <w:pPr>
              <w:ind w:left="144" w:right="99"/>
              <w:rPr>
                <w:lang w:val="ru-RU"/>
              </w:rPr>
            </w:pPr>
            <w:r w:rsidRPr="00D66A32">
              <w:rPr>
                <w:lang w:val="ru-RU"/>
              </w:rPr>
              <w:t>Защита</w:t>
            </w:r>
            <w:r w:rsidRPr="00D66A32">
              <w:rPr>
                <w:spacing w:val="12"/>
                <w:lang w:val="ru-RU"/>
              </w:rPr>
              <w:t xml:space="preserve"> </w:t>
            </w:r>
            <w:r w:rsidRPr="00D66A32">
              <w:rPr>
                <w:lang w:val="ru-RU"/>
              </w:rPr>
              <w:t>проектов</w:t>
            </w:r>
            <w:r w:rsidRPr="00D66A32">
              <w:rPr>
                <w:spacing w:val="18"/>
                <w:lang w:val="ru-RU"/>
              </w:rPr>
              <w:t xml:space="preserve"> </w:t>
            </w:r>
            <w:r w:rsidRPr="00D66A32">
              <w:rPr>
                <w:lang w:val="ru-RU"/>
              </w:rPr>
              <w:t>«Я</w:t>
            </w:r>
            <w:r w:rsidRPr="00D66A32">
              <w:rPr>
                <w:spacing w:val="14"/>
                <w:lang w:val="ru-RU"/>
              </w:rPr>
              <w:t xml:space="preserve"> </w:t>
            </w:r>
            <w:r w:rsidRPr="00D66A32">
              <w:rPr>
                <w:lang w:val="ru-RU"/>
              </w:rPr>
              <w:t>в</w:t>
            </w:r>
            <w:r w:rsidRPr="00D66A32">
              <w:rPr>
                <w:spacing w:val="17"/>
                <w:lang w:val="ru-RU"/>
              </w:rPr>
              <w:t xml:space="preserve"> </w:t>
            </w:r>
            <w:r w:rsidRPr="00D66A32">
              <w:rPr>
                <w:lang w:val="ru-RU"/>
              </w:rPr>
              <w:t>мире</w:t>
            </w:r>
            <w:r w:rsidRPr="00D66A32">
              <w:rPr>
                <w:spacing w:val="-57"/>
                <w:lang w:val="ru-RU"/>
              </w:rPr>
              <w:t xml:space="preserve"> </w:t>
            </w:r>
            <w:r w:rsidRPr="00D66A32">
              <w:rPr>
                <w:lang w:val="ru-RU"/>
              </w:rPr>
              <w:t>профессий»</w:t>
            </w:r>
          </w:p>
        </w:tc>
        <w:tc>
          <w:tcPr>
            <w:tcW w:w="1134" w:type="dxa"/>
            <w:tcBorders>
              <w:right w:val="single" w:sz="4" w:space="0" w:color="auto"/>
            </w:tcBorders>
          </w:tcPr>
          <w:p w:rsidR="00D66A32" w:rsidRPr="00D66A32" w:rsidRDefault="00D66A32" w:rsidP="00D66A32">
            <w:pPr>
              <w:jc w:val="center"/>
              <w:rPr>
                <w:lang w:val="ru-RU"/>
              </w:rPr>
            </w:pPr>
          </w:p>
        </w:tc>
        <w:tc>
          <w:tcPr>
            <w:tcW w:w="1984" w:type="dxa"/>
            <w:tcBorders>
              <w:left w:val="single" w:sz="4" w:space="0" w:color="auto"/>
            </w:tcBorders>
          </w:tcPr>
          <w:p w:rsidR="00D66A32" w:rsidRPr="00D66A32" w:rsidRDefault="00D66A32" w:rsidP="00D66A32">
            <w:pPr>
              <w:jc w:val="center"/>
            </w:pPr>
            <w:r w:rsidRPr="00D66A32">
              <w:t>1</w:t>
            </w:r>
          </w:p>
        </w:tc>
        <w:tc>
          <w:tcPr>
            <w:tcW w:w="2268" w:type="dxa"/>
          </w:tcPr>
          <w:p w:rsidR="00D66A32" w:rsidRPr="00D66A32" w:rsidRDefault="00D66A32" w:rsidP="00D66A32">
            <w:pPr>
              <w:spacing w:line="262" w:lineRule="exact"/>
              <w:jc w:val="center"/>
            </w:pPr>
            <w:r w:rsidRPr="00D66A32">
              <w:t>3</w:t>
            </w:r>
          </w:p>
        </w:tc>
      </w:tr>
      <w:tr w:rsidR="00D66A32" w:rsidRPr="00D66A32" w:rsidTr="00197C59">
        <w:trPr>
          <w:trHeight w:val="354"/>
        </w:trPr>
        <w:tc>
          <w:tcPr>
            <w:tcW w:w="850" w:type="dxa"/>
          </w:tcPr>
          <w:p w:rsidR="00D66A32" w:rsidRPr="00D66A32" w:rsidRDefault="00D66A32" w:rsidP="00D66A32">
            <w:pPr>
              <w:spacing w:line="262" w:lineRule="exact"/>
              <w:jc w:val="center"/>
            </w:pPr>
          </w:p>
        </w:tc>
        <w:tc>
          <w:tcPr>
            <w:tcW w:w="3544" w:type="dxa"/>
          </w:tcPr>
          <w:p w:rsidR="00D66A32" w:rsidRPr="00D66A32" w:rsidRDefault="00D66A32" w:rsidP="00D66A32">
            <w:pPr>
              <w:spacing w:line="262" w:lineRule="exact"/>
              <w:ind w:left="144"/>
            </w:pPr>
            <w:r w:rsidRPr="00D66A32">
              <w:t xml:space="preserve">Итого </w:t>
            </w:r>
          </w:p>
        </w:tc>
        <w:tc>
          <w:tcPr>
            <w:tcW w:w="1134" w:type="dxa"/>
            <w:tcBorders>
              <w:right w:val="single" w:sz="4" w:space="0" w:color="auto"/>
            </w:tcBorders>
          </w:tcPr>
          <w:p w:rsidR="00D66A32" w:rsidRPr="00D66A32" w:rsidRDefault="00D66A32" w:rsidP="00D66A32">
            <w:pPr>
              <w:jc w:val="center"/>
              <w:rPr>
                <w:b/>
              </w:rPr>
            </w:pPr>
            <w:r w:rsidRPr="00D66A32">
              <w:rPr>
                <w:b/>
              </w:rPr>
              <w:t>34</w:t>
            </w:r>
          </w:p>
        </w:tc>
        <w:tc>
          <w:tcPr>
            <w:tcW w:w="1984" w:type="dxa"/>
            <w:tcBorders>
              <w:left w:val="single" w:sz="4" w:space="0" w:color="auto"/>
            </w:tcBorders>
          </w:tcPr>
          <w:p w:rsidR="00D66A32" w:rsidRPr="00D66A32" w:rsidRDefault="00D66A32" w:rsidP="00D66A32">
            <w:pPr>
              <w:jc w:val="center"/>
              <w:rPr>
                <w:b/>
              </w:rPr>
            </w:pPr>
            <w:r w:rsidRPr="00D66A32">
              <w:rPr>
                <w:b/>
              </w:rPr>
              <w:t>14</w:t>
            </w:r>
          </w:p>
        </w:tc>
        <w:tc>
          <w:tcPr>
            <w:tcW w:w="2268" w:type="dxa"/>
          </w:tcPr>
          <w:p w:rsidR="00D66A32" w:rsidRPr="00D66A32" w:rsidRDefault="00D66A32" w:rsidP="00D66A32">
            <w:pPr>
              <w:spacing w:line="262" w:lineRule="exact"/>
              <w:jc w:val="center"/>
              <w:rPr>
                <w:b/>
              </w:rPr>
            </w:pPr>
            <w:r w:rsidRPr="00D66A32">
              <w:rPr>
                <w:b/>
              </w:rPr>
              <w:t>20</w:t>
            </w:r>
          </w:p>
        </w:tc>
      </w:tr>
    </w:tbl>
    <w:p w:rsidR="00D66A32" w:rsidRPr="00D66A32" w:rsidRDefault="00D66A32" w:rsidP="00D66A32">
      <w:pPr>
        <w:widowControl w:val="0"/>
        <w:autoSpaceDE w:val="0"/>
        <w:autoSpaceDN w:val="0"/>
      </w:pPr>
    </w:p>
    <w:p w:rsidR="00D66A32" w:rsidRPr="00D66A32" w:rsidRDefault="00D66A32" w:rsidP="00197C59">
      <w:pPr>
        <w:ind w:left="-567" w:right="566" w:firstLine="567"/>
        <w:jc w:val="both"/>
        <w:rPr>
          <w:rFonts w:eastAsia="Calibri"/>
        </w:rPr>
      </w:pPr>
      <w:r w:rsidRPr="00D66A32">
        <w:rPr>
          <w:rFonts w:eastAsia="Calibri"/>
        </w:rPr>
        <w:t>При реализации рабочей программы для обучения и воспитания различных групп</w:t>
      </w:r>
    </w:p>
    <w:p w:rsidR="00D66A32" w:rsidRPr="00D66A32" w:rsidRDefault="00D66A32" w:rsidP="00197C59">
      <w:pPr>
        <w:ind w:left="-567" w:right="566" w:firstLine="567"/>
        <w:jc w:val="both"/>
        <w:rPr>
          <w:rFonts w:eastAsia="Calibri"/>
        </w:rPr>
      </w:pPr>
      <w:r w:rsidRPr="00D66A32">
        <w:rPr>
          <w:rFonts w:eastAsia="Calibri"/>
        </w:rPr>
        <w:t>пользователей используются цифровые образовательные ресурсы, содержание которых</w:t>
      </w:r>
    </w:p>
    <w:p w:rsidR="00D66A32" w:rsidRPr="00D66A32" w:rsidRDefault="00D66A32" w:rsidP="00197C59">
      <w:pPr>
        <w:ind w:left="-567" w:right="566" w:firstLine="567"/>
        <w:jc w:val="both"/>
        <w:rPr>
          <w:rFonts w:eastAsia="Calibri"/>
        </w:rPr>
      </w:pPr>
      <w:r w:rsidRPr="00D66A32">
        <w:rPr>
          <w:rFonts w:eastAsia="Calibri"/>
        </w:rPr>
        <w:t xml:space="preserve">соответствует законодательству об образовании: </w:t>
      </w:r>
      <w:hyperlink r:id="rId522" w:history="1">
        <w:r w:rsidRPr="00D66A32">
          <w:rPr>
            <w:color w:val="0000FF"/>
            <w:u w:val="single"/>
          </w:rPr>
          <w:t>http://xn--e1agdrafhkaoo6b.xn--p1ai/</w:t>
        </w:r>
      </w:hyperlink>
      <w:r w:rsidRPr="00D66A32">
        <w:t xml:space="preserve"> </w:t>
      </w:r>
    </w:p>
    <w:p w:rsidR="00D66A32" w:rsidRDefault="00D66A32" w:rsidP="00B94CBC">
      <w:pPr>
        <w:tabs>
          <w:tab w:val="left" w:pos="1080"/>
        </w:tabs>
        <w:ind w:left="567" w:firstLine="567"/>
        <w:jc w:val="center"/>
        <w:rPr>
          <w:b/>
        </w:rPr>
      </w:pPr>
    </w:p>
    <w:p w:rsidR="00EA1AC1" w:rsidRPr="00EA1AC1" w:rsidRDefault="00EA1AC1" w:rsidP="00EA1AC1">
      <w:pPr>
        <w:jc w:val="center"/>
        <w:rPr>
          <w:rFonts w:eastAsiaTheme="minorHAnsi"/>
          <w:b/>
          <w:lang w:eastAsia="en-US"/>
        </w:rPr>
      </w:pPr>
      <w:r w:rsidRPr="00EA1AC1">
        <w:rPr>
          <w:rFonts w:eastAsiaTheme="minorHAnsi"/>
          <w:b/>
          <w:lang w:eastAsia="en-US"/>
        </w:rPr>
        <w:t xml:space="preserve">2.1.14. Рабочая программа курса внеурочной деятельности </w:t>
      </w:r>
    </w:p>
    <w:p w:rsidR="00EA1AC1" w:rsidRPr="00EA1AC1" w:rsidRDefault="00EA1AC1" w:rsidP="00EA1AC1">
      <w:pPr>
        <w:jc w:val="center"/>
        <w:rPr>
          <w:rFonts w:eastAsiaTheme="minorHAnsi"/>
          <w:b/>
          <w:lang w:eastAsia="en-US"/>
        </w:rPr>
      </w:pPr>
      <w:r w:rsidRPr="00EA1AC1">
        <w:rPr>
          <w:rFonts w:eastAsiaTheme="minorHAnsi"/>
          <w:b/>
          <w:lang w:eastAsia="en-US"/>
        </w:rPr>
        <w:t xml:space="preserve">«Читаем, считаем, наблюдаем» </w:t>
      </w:r>
    </w:p>
    <w:p w:rsidR="00EA1AC1" w:rsidRPr="00EA1AC1" w:rsidRDefault="00EA1AC1" w:rsidP="00EA1AC1">
      <w:pPr>
        <w:jc w:val="center"/>
        <w:rPr>
          <w:rFonts w:eastAsiaTheme="minorHAnsi"/>
          <w:b/>
          <w:lang w:eastAsia="en-US"/>
        </w:rPr>
      </w:pPr>
      <w:r w:rsidRPr="00EA1AC1">
        <w:rPr>
          <w:rFonts w:eastAsiaTheme="minorHAnsi"/>
          <w:b/>
          <w:lang w:eastAsia="en-US"/>
        </w:rPr>
        <w:t>для обучающихся 1-4 классов</w:t>
      </w:r>
    </w:p>
    <w:p w:rsidR="00EA1AC1" w:rsidRPr="00EA1AC1" w:rsidRDefault="00EA1AC1" w:rsidP="00EA1AC1">
      <w:pPr>
        <w:jc w:val="center"/>
        <w:rPr>
          <w:rFonts w:eastAsiaTheme="minorHAnsi"/>
          <w:b/>
          <w:lang w:eastAsia="en-US"/>
        </w:rPr>
      </w:pPr>
    </w:p>
    <w:p w:rsidR="00EA1AC1" w:rsidRPr="00EA1AC1" w:rsidRDefault="00EA1AC1" w:rsidP="00197C59">
      <w:pPr>
        <w:ind w:left="-567" w:right="566" w:firstLine="567"/>
        <w:jc w:val="both"/>
        <w:rPr>
          <w:b/>
        </w:rPr>
      </w:pPr>
      <w:r w:rsidRPr="00EA1AC1">
        <w:rPr>
          <w:b/>
        </w:rPr>
        <w:t>Содержание программы внеурочной деятельности</w:t>
      </w:r>
    </w:p>
    <w:p w:rsidR="00EA1AC1" w:rsidRPr="00EA1AC1" w:rsidRDefault="00EA1AC1" w:rsidP="00197C59">
      <w:pPr>
        <w:ind w:left="-567" w:right="566" w:firstLine="567"/>
        <w:jc w:val="both"/>
        <w:rPr>
          <w:b/>
        </w:rPr>
      </w:pPr>
    </w:p>
    <w:p w:rsidR="00EA1AC1" w:rsidRPr="00EA1AC1" w:rsidRDefault="00EA1AC1" w:rsidP="00197C59">
      <w:pPr>
        <w:ind w:left="-567" w:right="566" w:firstLine="567"/>
        <w:jc w:val="both"/>
      </w:pPr>
      <w:r w:rsidRPr="00EA1AC1">
        <w:t>В 1-2 классах программа знакомит детей с читательской грамотностью и  формирует технику чтения.</w:t>
      </w:r>
    </w:p>
    <w:p w:rsidR="00EA1AC1" w:rsidRPr="00EA1AC1" w:rsidRDefault="00EA1AC1" w:rsidP="00197C59">
      <w:pPr>
        <w:tabs>
          <w:tab w:val="left" w:pos="8789"/>
        </w:tabs>
        <w:ind w:left="-567" w:right="566" w:firstLine="567"/>
        <w:jc w:val="both"/>
      </w:pPr>
      <w:r w:rsidRPr="00EA1AC1">
        <w:t>В 3-4 классах в  программу включены модули «читательская грамотность»,  «математическая грамотность», «естественно - научная грамотность».</w:t>
      </w:r>
    </w:p>
    <w:p w:rsidR="00EA1AC1" w:rsidRPr="00EA1AC1" w:rsidRDefault="00EA1AC1" w:rsidP="00197C59">
      <w:pPr>
        <w:ind w:left="-567" w:right="566" w:firstLine="567"/>
        <w:jc w:val="both"/>
      </w:pPr>
      <w:r w:rsidRPr="00EA1AC1">
        <w:rPr>
          <w:b/>
          <w:bCs/>
        </w:rPr>
        <w:t>Математическая грамотность</w:t>
      </w:r>
      <w:r w:rsidRPr="00EA1AC1">
        <w:t> – это способность человека определять и понимать роль математики в мире, в котором он живёт, высказывать обоснованные математические суждения и использовать математику так, чтобы удовлетворять в настоящем и будущем потребности, присущие созидательному, заинтересованному и мыслящему гражданину.</w:t>
      </w:r>
    </w:p>
    <w:p w:rsidR="00EA1AC1" w:rsidRPr="00EA1AC1" w:rsidRDefault="00EA1AC1" w:rsidP="00197C59">
      <w:pPr>
        <w:ind w:left="-567" w:right="566" w:firstLine="567"/>
        <w:jc w:val="both"/>
      </w:pPr>
      <w:r w:rsidRPr="00EA1AC1">
        <w:t>Учащиеся, овладевшие математической грамотностью, способны: распознавать проблемы, которые возникают в окружающей действительности и могут быть решены средствами математики;</w:t>
      </w:r>
    </w:p>
    <w:p w:rsidR="00EA1AC1" w:rsidRPr="00EA1AC1" w:rsidRDefault="00EA1AC1" w:rsidP="00197C59">
      <w:pPr>
        <w:numPr>
          <w:ilvl w:val="0"/>
          <w:numId w:val="94"/>
        </w:numPr>
        <w:ind w:left="-567" w:right="566" w:firstLine="567"/>
        <w:jc w:val="both"/>
      </w:pPr>
      <w:r w:rsidRPr="00EA1AC1">
        <w:t>формулировать эти проблемы на языке математики;</w:t>
      </w:r>
    </w:p>
    <w:p w:rsidR="00EA1AC1" w:rsidRPr="00EA1AC1" w:rsidRDefault="00EA1AC1" w:rsidP="00197C59">
      <w:pPr>
        <w:numPr>
          <w:ilvl w:val="0"/>
          <w:numId w:val="94"/>
        </w:numPr>
        <w:ind w:left="-567" w:right="566" w:firstLine="567"/>
        <w:jc w:val="both"/>
      </w:pPr>
      <w:r w:rsidRPr="00EA1AC1">
        <w:t>решать проблемы, используя математические факты и методы;</w:t>
      </w:r>
    </w:p>
    <w:p w:rsidR="00EA1AC1" w:rsidRPr="00EA1AC1" w:rsidRDefault="00EA1AC1" w:rsidP="00197C59">
      <w:pPr>
        <w:numPr>
          <w:ilvl w:val="0"/>
          <w:numId w:val="94"/>
        </w:numPr>
        <w:ind w:left="-567" w:right="566" w:firstLine="567"/>
        <w:jc w:val="both"/>
      </w:pPr>
      <w:r w:rsidRPr="00EA1AC1">
        <w:t>анализировать использованные методы решения;</w:t>
      </w:r>
    </w:p>
    <w:p w:rsidR="00EA1AC1" w:rsidRPr="00EA1AC1" w:rsidRDefault="00EA1AC1" w:rsidP="00197C59">
      <w:pPr>
        <w:numPr>
          <w:ilvl w:val="0"/>
          <w:numId w:val="94"/>
        </w:numPr>
        <w:ind w:left="-567" w:right="566" w:firstLine="567"/>
        <w:jc w:val="both"/>
      </w:pPr>
      <w:r w:rsidRPr="00EA1AC1">
        <w:t>интерпретировать полученные результаты с учетом поставленной проблемы;</w:t>
      </w:r>
    </w:p>
    <w:p w:rsidR="00EA1AC1" w:rsidRPr="00EA1AC1" w:rsidRDefault="00EA1AC1" w:rsidP="00197C59">
      <w:pPr>
        <w:numPr>
          <w:ilvl w:val="0"/>
          <w:numId w:val="94"/>
        </w:numPr>
        <w:ind w:left="-567" w:right="566" w:firstLine="567"/>
        <w:jc w:val="both"/>
      </w:pPr>
      <w:r w:rsidRPr="00EA1AC1">
        <w:t>формулировать и записывать результаты решения.</w:t>
      </w:r>
    </w:p>
    <w:p w:rsidR="00EA1AC1" w:rsidRPr="00EA1AC1" w:rsidRDefault="00EA1AC1" w:rsidP="00197C59">
      <w:pPr>
        <w:ind w:left="-567" w:right="566" w:firstLine="567"/>
        <w:jc w:val="both"/>
      </w:pPr>
      <w:r w:rsidRPr="00EA1AC1">
        <w:rPr>
          <w:b/>
          <w:bCs/>
        </w:rPr>
        <w:t>Естественно-научная грамотность</w:t>
      </w:r>
      <w:r w:rsidRPr="00EA1AC1">
        <w:t> – это способность человека занимать активную гражданскую позицию по вопросам, связанным с естественными науками, и его готовность интересоваться естественно-научными идеями.</w:t>
      </w:r>
    </w:p>
    <w:p w:rsidR="00EA1AC1" w:rsidRPr="00EA1AC1" w:rsidRDefault="00EA1AC1" w:rsidP="00197C59">
      <w:pPr>
        <w:ind w:left="-567" w:right="566" w:firstLine="567"/>
        <w:jc w:val="both"/>
      </w:pPr>
      <w:r w:rsidRPr="00EA1AC1">
        <w:t>Учащиеся, овладевшие естественно-научной  грамотностью, способны:</w:t>
      </w:r>
    </w:p>
    <w:p w:rsidR="00EA1AC1" w:rsidRPr="00EA1AC1" w:rsidRDefault="00EA1AC1" w:rsidP="00197C59">
      <w:pPr>
        <w:numPr>
          <w:ilvl w:val="0"/>
          <w:numId w:val="95"/>
        </w:numPr>
        <w:ind w:left="-567" w:right="566" w:firstLine="567"/>
        <w:jc w:val="both"/>
      </w:pPr>
      <w:r w:rsidRPr="00EA1AC1">
        <w:t>использовать естественно-научные знания,</w:t>
      </w:r>
    </w:p>
    <w:p w:rsidR="00EA1AC1" w:rsidRPr="00EA1AC1" w:rsidRDefault="00EA1AC1" w:rsidP="00197C59">
      <w:pPr>
        <w:numPr>
          <w:ilvl w:val="0"/>
          <w:numId w:val="95"/>
        </w:numPr>
        <w:ind w:left="-567" w:right="566" w:firstLine="567"/>
        <w:jc w:val="both"/>
      </w:pPr>
      <w:r w:rsidRPr="00EA1AC1">
        <w:lastRenderedPageBreak/>
        <w:t>выявлять проблемы, делать обоснованные выводы, необходимые для понимания окружающего мира и тех изменений, которые вносит в него деятельность человека, и для принятия соответствующих решений;</w:t>
      </w:r>
    </w:p>
    <w:p w:rsidR="00EA1AC1" w:rsidRPr="00EA1AC1" w:rsidRDefault="00EA1AC1" w:rsidP="00197C59">
      <w:pPr>
        <w:numPr>
          <w:ilvl w:val="0"/>
          <w:numId w:val="95"/>
        </w:numPr>
        <w:ind w:left="-567" w:right="566" w:firstLine="567"/>
        <w:jc w:val="both"/>
      </w:pPr>
      <w:r w:rsidRPr="00EA1AC1">
        <w:t>строить развернутые высказывания;</w:t>
      </w:r>
    </w:p>
    <w:p w:rsidR="00EA1AC1" w:rsidRPr="00EA1AC1" w:rsidRDefault="00EA1AC1" w:rsidP="00197C59">
      <w:pPr>
        <w:numPr>
          <w:ilvl w:val="0"/>
          <w:numId w:val="95"/>
        </w:numPr>
        <w:ind w:left="-567" w:right="566" w:firstLine="567"/>
        <w:jc w:val="both"/>
      </w:pPr>
      <w:r w:rsidRPr="00EA1AC1">
        <w:t>устанавливать надежность информации;</w:t>
      </w:r>
    </w:p>
    <w:p w:rsidR="00EA1AC1" w:rsidRPr="00EA1AC1" w:rsidRDefault="00EA1AC1" w:rsidP="00197C59">
      <w:pPr>
        <w:numPr>
          <w:ilvl w:val="0"/>
          <w:numId w:val="95"/>
        </w:numPr>
        <w:ind w:left="-567" w:right="566" w:firstLine="567"/>
        <w:jc w:val="both"/>
      </w:pPr>
      <w:r w:rsidRPr="00EA1AC1">
        <w:t>сотрудничать.</w:t>
      </w:r>
    </w:p>
    <w:p w:rsidR="00EA1AC1" w:rsidRPr="00EA1AC1" w:rsidRDefault="00EA1AC1" w:rsidP="00197C59">
      <w:pPr>
        <w:ind w:left="-567" w:right="566" w:firstLine="567"/>
        <w:jc w:val="both"/>
      </w:pPr>
    </w:p>
    <w:p w:rsidR="00EA1AC1" w:rsidRPr="00EA1AC1" w:rsidRDefault="00EA1AC1" w:rsidP="00197C59">
      <w:pPr>
        <w:ind w:left="-567" w:right="566" w:firstLine="567"/>
        <w:jc w:val="both"/>
        <w:rPr>
          <w:b/>
        </w:rPr>
      </w:pPr>
      <w:r w:rsidRPr="00EA1AC1">
        <w:t xml:space="preserve">В 4 классе в программу добавляется модуль </w:t>
      </w:r>
      <w:r w:rsidRPr="00EA1AC1">
        <w:rPr>
          <w:b/>
        </w:rPr>
        <w:t>«Финансовая грамотность».</w:t>
      </w:r>
    </w:p>
    <w:p w:rsidR="00EA1AC1" w:rsidRPr="00EA1AC1" w:rsidRDefault="00EA1AC1" w:rsidP="00197C59">
      <w:pPr>
        <w:ind w:left="-567" w:right="566" w:firstLine="567"/>
        <w:jc w:val="both"/>
      </w:pPr>
      <w:r w:rsidRPr="00EA1AC1">
        <w:t>Целью изучения курса «Финансовая грамотность» являются:</w:t>
      </w:r>
    </w:p>
    <w:p w:rsidR="00EA1AC1" w:rsidRPr="00EA1AC1" w:rsidRDefault="00EA1AC1" w:rsidP="00197C59">
      <w:pPr>
        <w:ind w:left="-567" w:right="566" w:firstLine="567"/>
        <w:jc w:val="both"/>
      </w:pPr>
      <w:r w:rsidRPr="00EA1AC1">
        <w:t>развитие экономического образа мышления; воспитание ответственности и нравственного поведения в области экономических отношений в семье; формирование опыта применения полученных знаний и умений для решения элементарных вопросов в области экономики семьи.</w:t>
      </w:r>
    </w:p>
    <w:p w:rsidR="00EA1AC1" w:rsidRPr="00EA1AC1" w:rsidRDefault="00EA1AC1" w:rsidP="00197C59">
      <w:pPr>
        <w:ind w:left="-567" w:right="566" w:firstLine="567"/>
        <w:jc w:val="both"/>
      </w:pPr>
      <w:r w:rsidRPr="00EA1AC1">
        <w:t>В 4 классе на каждый модуль отводится одна учебная четверть.</w:t>
      </w:r>
    </w:p>
    <w:p w:rsidR="00EA1AC1" w:rsidRPr="00EA1AC1" w:rsidRDefault="00EA1AC1" w:rsidP="00197C59">
      <w:pPr>
        <w:ind w:left="-567" w:right="566" w:firstLine="567"/>
        <w:jc w:val="both"/>
      </w:pPr>
      <w:r w:rsidRPr="00EA1AC1">
        <w:t>1 четверть – модуль «читательская грамотность».</w:t>
      </w:r>
    </w:p>
    <w:p w:rsidR="00EA1AC1" w:rsidRPr="00EA1AC1" w:rsidRDefault="00EA1AC1" w:rsidP="00197C59">
      <w:pPr>
        <w:ind w:left="-567" w:right="566" w:firstLine="567"/>
        <w:jc w:val="both"/>
      </w:pPr>
      <w:r w:rsidRPr="00EA1AC1">
        <w:t>2 четверть – модуль «математическая грамотность».</w:t>
      </w:r>
    </w:p>
    <w:p w:rsidR="00EA1AC1" w:rsidRPr="00EA1AC1" w:rsidRDefault="00EA1AC1" w:rsidP="00197C59">
      <w:pPr>
        <w:ind w:left="-567" w:right="566" w:firstLine="567"/>
        <w:jc w:val="both"/>
      </w:pPr>
      <w:r w:rsidRPr="00EA1AC1">
        <w:t>3 четверть – модуль «естественнонаучная грамотность».</w:t>
      </w:r>
    </w:p>
    <w:p w:rsidR="00EA1AC1" w:rsidRPr="00EA1AC1" w:rsidRDefault="00EA1AC1" w:rsidP="00197C59">
      <w:pPr>
        <w:ind w:left="-567" w:right="566" w:firstLine="567"/>
        <w:jc w:val="both"/>
      </w:pPr>
      <w:r w:rsidRPr="00EA1AC1">
        <w:t>4 четверть – модуль «финансовая грамотность».</w:t>
      </w:r>
    </w:p>
    <w:p w:rsidR="00EA1AC1" w:rsidRPr="00EA1AC1" w:rsidRDefault="00EA1AC1" w:rsidP="00197C59">
      <w:pPr>
        <w:ind w:left="-567" w:right="566" w:firstLine="567"/>
        <w:jc w:val="both"/>
      </w:pPr>
      <w:r w:rsidRPr="00EA1AC1">
        <w:t>Программа предполагает поэтапное развитие различных умений, составляющих основу функциональной грамотности.</w:t>
      </w:r>
    </w:p>
    <w:p w:rsidR="00EA1AC1" w:rsidRPr="00EA1AC1" w:rsidRDefault="00EA1AC1" w:rsidP="00197C59">
      <w:pPr>
        <w:ind w:left="-567" w:right="566" w:firstLine="567"/>
        <w:jc w:val="both"/>
      </w:pPr>
      <w:r w:rsidRPr="00EA1AC1">
        <w:t>В 3-4 классах обучающиеся учатся находить и извлекать информацию различного предметного содержания из текстов, схем, рисунков, таблиц, диаграмм, представленных как на бумажных, так и электронных носителях. Используются тексты различные по оформлению, стилистике, форме. Информация представлена в различном контексте (семья, дом, друзья, природа, учеба, работа и производство, общество и др.).</w:t>
      </w:r>
    </w:p>
    <w:p w:rsidR="00EA1AC1" w:rsidRPr="00EA1AC1" w:rsidRDefault="00EA1AC1" w:rsidP="00197C59">
      <w:pPr>
        <w:ind w:left="-567" w:right="566" w:firstLine="567"/>
        <w:jc w:val="both"/>
      </w:pPr>
      <w:r w:rsidRPr="00EA1AC1">
        <w:t>Программа рассчитана на 4 года (136 часов):</w:t>
      </w:r>
    </w:p>
    <w:p w:rsidR="00EA1AC1" w:rsidRPr="00EA1AC1" w:rsidRDefault="00EA1AC1" w:rsidP="00197C59">
      <w:pPr>
        <w:ind w:left="-567" w:right="566" w:firstLine="567"/>
        <w:jc w:val="both"/>
      </w:pPr>
      <w:r w:rsidRPr="00EA1AC1">
        <w:t>1-2 класс – 68 часов,</w:t>
      </w:r>
    </w:p>
    <w:p w:rsidR="00EA1AC1" w:rsidRPr="00EA1AC1" w:rsidRDefault="00EA1AC1" w:rsidP="00197C59">
      <w:pPr>
        <w:ind w:left="-567" w:right="566" w:firstLine="567"/>
        <w:jc w:val="both"/>
      </w:pPr>
      <w:r w:rsidRPr="00EA1AC1">
        <w:t>3 класс – 34 часа,</w:t>
      </w:r>
    </w:p>
    <w:p w:rsidR="00EA1AC1" w:rsidRPr="00EA1AC1" w:rsidRDefault="00EA1AC1" w:rsidP="00197C59">
      <w:pPr>
        <w:ind w:left="-567" w:right="566" w:firstLine="567"/>
        <w:jc w:val="both"/>
      </w:pPr>
      <w:r w:rsidRPr="00EA1AC1">
        <w:t>4 класс – 34 часа.</w:t>
      </w:r>
    </w:p>
    <w:p w:rsidR="00EA1AC1" w:rsidRPr="00EA1AC1" w:rsidRDefault="00EA1AC1" w:rsidP="00197C59">
      <w:pPr>
        <w:shd w:val="clear" w:color="auto" w:fill="FFFFFF"/>
        <w:ind w:left="-567" w:right="566" w:firstLine="567"/>
        <w:jc w:val="both"/>
        <w:rPr>
          <w:b/>
          <w:bCs/>
          <w:color w:val="333333"/>
          <w:sz w:val="21"/>
          <w:szCs w:val="21"/>
        </w:rPr>
      </w:pPr>
    </w:p>
    <w:p w:rsidR="00EA1AC1" w:rsidRPr="00EA1AC1" w:rsidRDefault="00EA1AC1" w:rsidP="00197C59">
      <w:pPr>
        <w:ind w:left="-567" w:right="566" w:firstLine="567"/>
        <w:jc w:val="both"/>
        <w:rPr>
          <w:b/>
        </w:rPr>
      </w:pPr>
      <w:r w:rsidRPr="00EA1AC1">
        <w:rPr>
          <w:b/>
        </w:rPr>
        <w:t>Планируемые результаты освоения программы</w:t>
      </w:r>
    </w:p>
    <w:p w:rsidR="00EA1AC1" w:rsidRPr="00EA1AC1" w:rsidRDefault="00EA1AC1" w:rsidP="00197C59">
      <w:pPr>
        <w:ind w:left="-567" w:right="566" w:firstLine="567"/>
        <w:jc w:val="both"/>
      </w:pPr>
      <w:r w:rsidRPr="00EA1AC1">
        <w:t>Формирование функциональной грамотности реализуется на основе личностных, метапредметных и предметных результатов освоения учебного предмета.</w:t>
      </w:r>
    </w:p>
    <w:p w:rsidR="00EA1AC1" w:rsidRPr="00EA1AC1" w:rsidRDefault="00EA1AC1" w:rsidP="00197C59">
      <w:pPr>
        <w:ind w:left="-567" w:right="566" w:firstLine="567"/>
        <w:jc w:val="both"/>
      </w:pPr>
      <w:r w:rsidRPr="00EA1AC1">
        <w:rPr>
          <w:b/>
        </w:rPr>
        <w:t>Личностными результатами</w:t>
      </w:r>
      <w:r w:rsidRPr="00EA1AC1">
        <w:t> изучения курса «Основы функциональной грамотности» является формирование следующих умений:</w:t>
      </w:r>
    </w:p>
    <w:p w:rsidR="00EA1AC1" w:rsidRPr="00EA1AC1" w:rsidRDefault="00EA1AC1" w:rsidP="00197C59">
      <w:pPr>
        <w:ind w:left="-567" w:right="566" w:firstLine="567"/>
        <w:jc w:val="both"/>
      </w:pPr>
      <w:r w:rsidRPr="00EA1AC1">
        <w:t>– оценивать свою вежливость;</w:t>
      </w:r>
    </w:p>
    <w:p w:rsidR="00EA1AC1" w:rsidRPr="00EA1AC1" w:rsidRDefault="00EA1AC1" w:rsidP="00197C59">
      <w:pPr>
        <w:ind w:left="-567" w:right="566" w:firstLine="567"/>
        <w:jc w:val="both"/>
      </w:pPr>
      <w:r w:rsidRPr="00EA1AC1">
        <w:t>– определять степень вежливости при общении людей (вежливо – невежливо – грубо);</w:t>
      </w:r>
    </w:p>
    <w:p w:rsidR="00EA1AC1" w:rsidRPr="00EA1AC1" w:rsidRDefault="00EA1AC1" w:rsidP="00197C59">
      <w:pPr>
        <w:ind w:left="-567" w:right="566" w:firstLine="567"/>
        <w:jc w:val="both"/>
      </w:pPr>
      <w:r w:rsidRPr="00EA1AC1">
        <w:t>– осознавать важность соблюдения правил речевого этикета для успешного общения, установления добрых, уважительных взаимоотношений;</w:t>
      </w:r>
    </w:p>
    <w:p w:rsidR="00EA1AC1" w:rsidRPr="00EA1AC1" w:rsidRDefault="00EA1AC1" w:rsidP="00197C59">
      <w:pPr>
        <w:ind w:left="-567" w:right="566" w:firstLine="567"/>
        <w:jc w:val="both"/>
      </w:pPr>
      <w:r w:rsidRPr="00EA1AC1">
        <w:t>– осознавать свою ответственность за произнесённое или написанное слово;</w:t>
      </w:r>
    </w:p>
    <w:p w:rsidR="00EA1AC1" w:rsidRPr="00EA1AC1" w:rsidRDefault="00EA1AC1" w:rsidP="00197C59">
      <w:pPr>
        <w:ind w:left="-567" w:right="566" w:firstLine="567"/>
        <w:jc w:val="both"/>
      </w:pPr>
      <w:r w:rsidRPr="00EA1AC1">
        <w:t>– понимать необходимость добрых дел, подтверждающих добрые слова.</w:t>
      </w:r>
    </w:p>
    <w:p w:rsidR="00EA1AC1" w:rsidRPr="00EA1AC1" w:rsidRDefault="00EA1AC1" w:rsidP="00197C59">
      <w:pPr>
        <w:ind w:left="-567" w:right="566" w:firstLine="567"/>
        <w:jc w:val="both"/>
      </w:pPr>
      <w:r w:rsidRPr="00EA1AC1">
        <w:rPr>
          <w:b/>
        </w:rPr>
        <w:t>Метапредметными результатами</w:t>
      </w:r>
      <w:r w:rsidRPr="00EA1AC1">
        <w:t> изучения курса является формирование следующих универсальных учебных действий:</w:t>
      </w:r>
    </w:p>
    <w:p w:rsidR="00EA1AC1" w:rsidRPr="00EA1AC1" w:rsidRDefault="00EA1AC1" w:rsidP="00197C59">
      <w:pPr>
        <w:ind w:left="-567" w:right="566" w:firstLine="567"/>
        <w:jc w:val="both"/>
      </w:pPr>
      <w:r w:rsidRPr="00EA1AC1">
        <w:t>– определять степень успешности выполнения своей работы и работы всех, исходя из имеющихся критериев;</w:t>
      </w:r>
    </w:p>
    <w:p w:rsidR="00EA1AC1" w:rsidRPr="00EA1AC1" w:rsidRDefault="00EA1AC1" w:rsidP="00197C59">
      <w:pPr>
        <w:ind w:left="-567" w:right="566" w:firstLine="567"/>
        <w:jc w:val="both"/>
      </w:pPr>
      <w:r w:rsidRPr="00EA1AC1">
        <w:t> – критически осмысливать свой опыт общения, выявлять причины удач и неудач при взаимодействии;</w:t>
      </w:r>
    </w:p>
    <w:p w:rsidR="00EA1AC1" w:rsidRPr="00EA1AC1" w:rsidRDefault="00EA1AC1" w:rsidP="00197C59">
      <w:pPr>
        <w:ind w:left="-567" w:right="566" w:firstLine="567"/>
        <w:jc w:val="both"/>
      </w:pPr>
      <w:r w:rsidRPr="00EA1AC1">
        <w:t> – осознавать разнообразие текстов (жанров), продуцируемых людьми для решения коммуникативных задач;</w:t>
      </w:r>
    </w:p>
    <w:p w:rsidR="00EA1AC1" w:rsidRPr="00EA1AC1" w:rsidRDefault="00EA1AC1" w:rsidP="00197C59">
      <w:pPr>
        <w:ind w:left="-567" w:right="566" w:firstLine="567"/>
        <w:jc w:val="both"/>
      </w:pPr>
      <w:r w:rsidRPr="00EA1AC1">
        <w:t>– учиться подчинять своё высказывание задаче взаимодействия;</w:t>
      </w:r>
    </w:p>
    <w:p w:rsidR="00EA1AC1" w:rsidRPr="00EA1AC1" w:rsidRDefault="00EA1AC1" w:rsidP="00197C59">
      <w:pPr>
        <w:ind w:left="-567" w:right="566" w:firstLine="567"/>
        <w:jc w:val="both"/>
      </w:pPr>
      <w:r w:rsidRPr="00EA1AC1">
        <w:t>– анализировать информацию, представленную в разных формах (текст, таблица, схема, иллюстрация и др.), извлекать необходимые для решения коммуникативных задач сведения;</w:t>
      </w:r>
    </w:p>
    <w:p w:rsidR="00EA1AC1" w:rsidRPr="00EA1AC1" w:rsidRDefault="00EA1AC1" w:rsidP="00197C59">
      <w:pPr>
        <w:ind w:left="-567" w:right="566" w:firstLine="567"/>
        <w:jc w:val="both"/>
      </w:pPr>
      <w:r w:rsidRPr="00EA1AC1">
        <w:lastRenderedPageBreak/>
        <w:t>– перерабатывать информацию: осуществлять подробный, краткий и выборочный пересказ текста;</w:t>
      </w:r>
    </w:p>
    <w:p w:rsidR="00EA1AC1" w:rsidRPr="00EA1AC1" w:rsidRDefault="00EA1AC1" w:rsidP="00197C59">
      <w:pPr>
        <w:ind w:left="-567" w:right="566" w:firstLine="567"/>
        <w:jc w:val="both"/>
      </w:pPr>
      <w:r w:rsidRPr="00EA1AC1">
        <w:t>– осуществлять информационную переработку научно-учебного текста: составлять его план;</w:t>
      </w:r>
    </w:p>
    <w:p w:rsidR="00EA1AC1" w:rsidRPr="00EA1AC1" w:rsidRDefault="00EA1AC1" w:rsidP="00197C59">
      <w:pPr>
        <w:ind w:left="-567" w:right="566" w:firstLine="567"/>
        <w:jc w:val="both"/>
      </w:pPr>
      <w:r w:rsidRPr="00EA1AC1">
        <w:t>– анализировать структуру рассуждения, выявлять уместность приводимых аргументов, правомерность выводов;</w:t>
      </w:r>
    </w:p>
    <w:p w:rsidR="00EA1AC1" w:rsidRPr="00EA1AC1" w:rsidRDefault="00EA1AC1" w:rsidP="00197C59">
      <w:pPr>
        <w:ind w:left="-567" w:right="566" w:firstLine="567"/>
        <w:jc w:val="both"/>
      </w:pPr>
      <w:r w:rsidRPr="00EA1AC1">
        <w:t>– аргументировать свою точку зрения, используя в качестве доказательства правила, цитаты;</w:t>
      </w:r>
    </w:p>
    <w:p w:rsidR="00EA1AC1" w:rsidRPr="00EA1AC1" w:rsidRDefault="00EA1AC1" w:rsidP="00197C59">
      <w:pPr>
        <w:ind w:left="-567" w:right="566" w:firstLine="567"/>
        <w:jc w:val="both"/>
      </w:pPr>
      <w:r w:rsidRPr="00EA1AC1">
        <w:t>– продуцировать рассуждение, соблюдая его структуру: тезис, аргументы, вывод;</w:t>
      </w:r>
    </w:p>
    <w:p w:rsidR="00EA1AC1" w:rsidRPr="00EA1AC1" w:rsidRDefault="00EA1AC1" w:rsidP="00197C59">
      <w:pPr>
        <w:ind w:left="-567" w:right="566" w:firstLine="567"/>
        <w:jc w:val="both"/>
      </w:pPr>
      <w:r w:rsidRPr="00EA1AC1">
        <w:t>– знать основные приёмы подготовки устного выступления – учитывать компоненты речевой ситуации, записывать ключевые слова, план; представлять рисунок, схему; репетировать выступление и т.д.;</w:t>
      </w:r>
    </w:p>
    <w:p w:rsidR="00EA1AC1" w:rsidRPr="00EA1AC1" w:rsidRDefault="00EA1AC1" w:rsidP="00197C59">
      <w:pPr>
        <w:ind w:left="-567" w:right="566" w:firstLine="567"/>
        <w:jc w:val="both"/>
      </w:pPr>
      <w:r w:rsidRPr="00EA1AC1">
        <w:t>– пользоваться приёмами подготовки устного выступления, выступать с графическим (возможно, аудио- , видео-) сопровождением;</w:t>
      </w:r>
    </w:p>
    <w:p w:rsidR="00EA1AC1" w:rsidRPr="00EA1AC1" w:rsidRDefault="00EA1AC1" w:rsidP="00197C59">
      <w:pPr>
        <w:ind w:left="-567" w:right="566" w:firstLine="567"/>
        <w:jc w:val="both"/>
      </w:pPr>
      <w:r w:rsidRPr="00EA1AC1">
        <w:t>– в предложенных коммуникативных ситуациях, опираясь на изученные правила общения, выбирать уместные, эффективные речевые средства.</w:t>
      </w:r>
    </w:p>
    <w:p w:rsidR="00EA1AC1" w:rsidRPr="00EA1AC1" w:rsidRDefault="00EA1AC1" w:rsidP="00197C59">
      <w:pPr>
        <w:ind w:left="-567" w:right="566" w:firstLine="567"/>
        <w:jc w:val="both"/>
      </w:pPr>
      <w:r w:rsidRPr="00EA1AC1">
        <w:rPr>
          <w:b/>
        </w:rPr>
        <w:t>Предметными результатами</w:t>
      </w:r>
      <w:r w:rsidRPr="00EA1AC1">
        <w:t> изучения курса является формирование следующих умений:</w:t>
      </w:r>
    </w:p>
    <w:p w:rsidR="00EA1AC1" w:rsidRPr="00EA1AC1" w:rsidRDefault="00EA1AC1" w:rsidP="00197C59">
      <w:pPr>
        <w:ind w:left="-567" w:right="566" w:firstLine="567"/>
        <w:jc w:val="both"/>
      </w:pPr>
      <w:r w:rsidRPr="00EA1AC1">
        <w:t>– отличать подготовленную и неподготовленную речь;</w:t>
      </w:r>
    </w:p>
    <w:p w:rsidR="00EA1AC1" w:rsidRPr="00EA1AC1" w:rsidRDefault="00EA1AC1" w:rsidP="00197C59">
      <w:pPr>
        <w:ind w:left="-567" w:right="566" w:firstLine="567"/>
        <w:jc w:val="both"/>
      </w:pPr>
      <w:r w:rsidRPr="00EA1AC1">
        <w:t>– знать особенности неподготовленной речи;</w:t>
      </w:r>
    </w:p>
    <w:p w:rsidR="00EA1AC1" w:rsidRPr="00EA1AC1" w:rsidRDefault="00EA1AC1" w:rsidP="00197C59">
      <w:pPr>
        <w:ind w:left="-567" w:right="566" w:firstLine="567"/>
        <w:jc w:val="both"/>
      </w:pPr>
      <w:r w:rsidRPr="00EA1AC1">
        <w:t>– осознавать важность соблюдения норм (орфоэпических, лексических, грамматических) для успешного общения;</w:t>
      </w:r>
    </w:p>
    <w:p w:rsidR="00EA1AC1" w:rsidRPr="00EA1AC1" w:rsidRDefault="00EA1AC1" w:rsidP="00197C59">
      <w:pPr>
        <w:ind w:left="-567" w:right="566" w:firstLine="567"/>
        <w:jc w:val="both"/>
      </w:pPr>
      <w:r w:rsidRPr="00EA1AC1">
        <w:t>– знать особенности этикетных жанров комплимента, поздравления;</w:t>
      </w:r>
    </w:p>
    <w:p w:rsidR="00EA1AC1" w:rsidRPr="00EA1AC1" w:rsidRDefault="00EA1AC1" w:rsidP="00197C59">
      <w:pPr>
        <w:ind w:left="-567" w:right="566" w:firstLine="567"/>
        <w:jc w:val="both"/>
      </w:pPr>
      <w:r w:rsidRPr="00EA1AC1">
        <w:t>– реализовывать жанры комплимента, поздравления с учётом коммуникативной ситуации;</w:t>
      </w:r>
    </w:p>
    <w:p w:rsidR="00EA1AC1" w:rsidRPr="00EA1AC1" w:rsidRDefault="00EA1AC1" w:rsidP="00197C59">
      <w:pPr>
        <w:ind w:left="-567" w:right="566" w:firstLine="567"/>
        <w:jc w:val="both"/>
      </w:pPr>
      <w:r w:rsidRPr="00EA1AC1">
        <w:t>– знать основные приёмы подготовки устного выступления – учитывать компоненты речевой ситуации, записывать ключевые слова, план; представлять рисунок, схему; репетировать выступление и т.д.;</w:t>
      </w:r>
    </w:p>
    <w:p w:rsidR="00EA1AC1" w:rsidRPr="00EA1AC1" w:rsidRDefault="00EA1AC1" w:rsidP="00197C59">
      <w:pPr>
        <w:ind w:left="-567" w:right="566" w:firstLine="567"/>
        <w:jc w:val="both"/>
      </w:pPr>
      <w:r w:rsidRPr="00EA1AC1">
        <w:t> – пользоваться приёмами подготовки устного выступления, выступать с графическим (возможно, аудио-, видео-) сопровождением;</w:t>
      </w:r>
    </w:p>
    <w:p w:rsidR="00EA1AC1" w:rsidRPr="00EA1AC1" w:rsidRDefault="00EA1AC1" w:rsidP="00197C59">
      <w:pPr>
        <w:ind w:left="-567" w:right="566" w:firstLine="567"/>
        <w:jc w:val="both"/>
      </w:pPr>
      <w:r w:rsidRPr="00EA1AC1">
        <w:t>– в предложенных коммуникативных ситуациях, опираясь на изученные правила общения, выбирать уместные, эффективные речевые средства.</w:t>
      </w:r>
    </w:p>
    <w:p w:rsidR="00EA1AC1" w:rsidRPr="00EA1AC1" w:rsidRDefault="00EA1AC1" w:rsidP="00EA1AC1">
      <w:pPr>
        <w:shd w:val="clear" w:color="auto" w:fill="FFFFFF"/>
        <w:ind w:left="567" w:right="-285" w:firstLine="426"/>
        <w:jc w:val="both"/>
        <w:rPr>
          <w:b/>
          <w:bCs/>
          <w:color w:val="333333"/>
          <w:sz w:val="21"/>
          <w:szCs w:val="21"/>
        </w:rPr>
      </w:pPr>
    </w:p>
    <w:p w:rsidR="00EA1AC1" w:rsidRPr="00EA1AC1" w:rsidRDefault="00EA1AC1" w:rsidP="00EA1AC1">
      <w:pPr>
        <w:shd w:val="clear" w:color="auto" w:fill="FFFFFF"/>
        <w:ind w:left="567" w:right="-285" w:firstLine="426"/>
        <w:jc w:val="both"/>
        <w:rPr>
          <w:color w:val="333333"/>
        </w:rPr>
      </w:pPr>
      <w:r w:rsidRPr="00EA1AC1">
        <w:rPr>
          <w:b/>
          <w:bCs/>
          <w:color w:val="333333"/>
        </w:rPr>
        <w:t>3-4 класс</w:t>
      </w:r>
    </w:p>
    <w:p w:rsidR="00EA1AC1" w:rsidRPr="00EA1AC1" w:rsidRDefault="00EA1AC1" w:rsidP="00EA1AC1">
      <w:pPr>
        <w:shd w:val="clear" w:color="auto" w:fill="FFFFFF"/>
        <w:ind w:left="567" w:right="-285" w:firstLine="426"/>
        <w:jc w:val="both"/>
        <w:rPr>
          <w:color w:val="333333"/>
        </w:rPr>
      </w:pPr>
      <w:r w:rsidRPr="00EA1AC1">
        <w:rPr>
          <w:b/>
          <w:bCs/>
          <w:color w:val="333333"/>
        </w:rPr>
        <w:t>Метапредметные и предметные результаты</w:t>
      </w:r>
    </w:p>
    <w:tbl>
      <w:tblPr>
        <w:tblW w:w="10345" w:type="dxa"/>
        <w:tblInd w:w="-497" w:type="dxa"/>
        <w:tblBorders>
          <w:top w:val="outset" w:sz="6" w:space="0" w:color="auto"/>
          <w:left w:val="outset" w:sz="6" w:space="0" w:color="auto"/>
          <w:bottom w:val="outset" w:sz="6" w:space="0" w:color="auto"/>
          <w:right w:val="outset" w:sz="6" w:space="0" w:color="auto"/>
        </w:tblBorders>
        <w:tblCellMar>
          <w:top w:w="70" w:type="dxa"/>
          <w:left w:w="70" w:type="dxa"/>
          <w:bottom w:w="70" w:type="dxa"/>
          <w:right w:w="70" w:type="dxa"/>
        </w:tblCellMar>
        <w:tblLook w:val="04A0"/>
      </w:tblPr>
      <w:tblGrid>
        <w:gridCol w:w="2129"/>
        <w:gridCol w:w="2679"/>
        <w:gridCol w:w="2843"/>
        <w:gridCol w:w="2694"/>
      </w:tblGrid>
      <w:tr w:rsidR="00EA1AC1" w:rsidRPr="00EA1AC1" w:rsidTr="00197C59">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EA1AC1" w:rsidRPr="00EA1AC1" w:rsidRDefault="00EA1AC1" w:rsidP="00EA1AC1">
            <w:pPr>
              <w:spacing w:after="135"/>
              <w:jc w:val="center"/>
            </w:pPr>
            <w:r w:rsidRPr="00EA1AC1">
              <w:t>Читательская грамотность</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EA1AC1" w:rsidRPr="00EA1AC1" w:rsidRDefault="00EA1AC1" w:rsidP="00EA1AC1">
            <w:pPr>
              <w:spacing w:after="135"/>
              <w:jc w:val="center"/>
            </w:pPr>
            <w:r w:rsidRPr="00EA1AC1">
              <w:t>Математическая грамотность</w:t>
            </w:r>
          </w:p>
        </w:tc>
        <w:tc>
          <w:tcPr>
            <w:tcW w:w="2843" w:type="dxa"/>
            <w:tcBorders>
              <w:top w:val="outset" w:sz="6" w:space="0" w:color="auto"/>
              <w:left w:val="outset" w:sz="6" w:space="0" w:color="auto"/>
              <w:bottom w:val="outset" w:sz="6" w:space="0" w:color="auto"/>
              <w:right w:val="outset" w:sz="6" w:space="0" w:color="auto"/>
            </w:tcBorders>
            <w:shd w:val="clear" w:color="auto" w:fill="auto"/>
            <w:hideMark/>
          </w:tcPr>
          <w:p w:rsidR="00EA1AC1" w:rsidRPr="00EA1AC1" w:rsidRDefault="00EA1AC1" w:rsidP="00EA1AC1">
            <w:pPr>
              <w:spacing w:after="135"/>
              <w:jc w:val="center"/>
            </w:pPr>
            <w:r w:rsidRPr="00EA1AC1">
              <w:t>Естественнонаучная грамотность</w:t>
            </w:r>
          </w:p>
        </w:tc>
        <w:tc>
          <w:tcPr>
            <w:tcW w:w="2694" w:type="dxa"/>
            <w:tcBorders>
              <w:top w:val="outset" w:sz="6" w:space="0" w:color="auto"/>
              <w:left w:val="outset" w:sz="6" w:space="0" w:color="auto"/>
              <w:bottom w:val="outset" w:sz="6" w:space="0" w:color="auto"/>
              <w:right w:val="outset" w:sz="6" w:space="0" w:color="auto"/>
            </w:tcBorders>
            <w:shd w:val="clear" w:color="auto" w:fill="auto"/>
            <w:hideMark/>
          </w:tcPr>
          <w:p w:rsidR="00EA1AC1" w:rsidRPr="00EA1AC1" w:rsidRDefault="00EA1AC1" w:rsidP="00EA1AC1">
            <w:pPr>
              <w:spacing w:after="135"/>
              <w:jc w:val="center"/>
            </w:pPr>
            <w:r w:rsidRPr="00EA1AC1">
              <w:t>Финансовая грамотность</w:t>
            </w:r>
          </w:p>
        </w:tc>
      </w:tr>
      <w:tr w:rsidR="00EA1AC1" w:rsidRPr="00EA1AC1" w:rsidTr="00197C59">
        <w:trPr>
          <w:trHeight w:val="1555"/>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EA1AC1" w:rsidRPr="00EA1AC1" w:rsidRDefault="00EA1AC1" w:rsidP="00EA1AC1">
            <w:pPr>
              <w:spacing w:after="100" w:afterAutospacing="1"/>
            </w:pPr>
            <w:r w:rsidRPr="00EA1AC1">
              <w:t>Находит и извлекает информацию из различных текстов</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EA1AC1" w:rsidRPr="00EA1AC1" w:rsidRDefault="00EA1AC1" w:rsidP="00EA1AC1">
            <w:pPr>
              <w:spacing w:after="100" w:afterAutospacing="1"/>
            </w:pPr>
            <w:r w:rsidRPr="00EA1AC1">
              <w:t>Находит и извлекает математическую информацию в различном контексте</w:t>
            </w:r>
          </w:p>
        </w:tc>
        <w:tc>
          <w:tcPr>
            <w:tcW w:w="2843"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EA1AC1" w:rsidRPr="00EA1AC1" w:rsidRDefault="00EA1AC1" w:rsidP="00EA1AC1">
            <w:pPr>
              <w:spacing w:after="100" w:afterAutospacing="1"/>
            </w:pPr>
            <w:r w:rsidRPr="00EA1AC1">
              <w:t>Находит и извлекает информацию о естественнонаучных явлениях из различных текстов</w:t>
            </w:r>
          </w:p>
        </w:tc>
        <w:tc>
          <w:tcPr>
            <w:tcW w:w="2694"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EA1AC1" w:rsidRPr="00EA1AC1" w:rsidRDefault="00EA1AC1" w:rsidP="00EA1AC1">
            <w:pPr>
              <w:spacing w:after="100" w:afterAutospacing="1"/>
            </w:pPr>
            <w:r w:rsidRPr="00EA1AC1">
              <w:t>Находит и извлекает финансовую информацию в различном контексте</w:t>
            </w:r>
          </w:p>
        </w:tc>
      </w:tr>
    </w:tbl>
    <w:p w:rsidR="00EA1AC1" w:rsidRPr="00EA1AC1" w:rsidRDefault="00EA1AC1" w:rsidP="00EA1AC1">
      <w:pPr>
        <w:shd w:val="clear" w:color="auto" w:fill="FFFFFF"/>
        <w:rPr>
          <w:b/>
          <w:bCs/>
          <w:color w:val="333333"/>
        </w:rPr>
      </w:pPr>
    </w:p>
    <w:p w:rsidR="00EA1AC1" w:rsidRPr="00EA1AC1" w:rsidRDefault="00EA1AC1" w:rsidP="00EA1AC1">
      <w:pPr>
        <w:shd w:val="clear" w:color="auto" w:fill="FFFFFF"/>
        <w:ind w:right="-285"/>
        <w:rPr>
          <w:color w:val="333333"/>
        </w:rPr>
      </w:pPr>
      <w:r w:rsidRPr="00EA1AC1">
        <w:rPr>
          <w:b/>
          <w:bCs/>
          <w:color w:val="333333"/>
        </w:rPr>
        <w:t>Личностные</w:t>
      </w:r>
    </w:p>
    <w:tbl>
      <w:tblPr>
        <w:tblW w:w="10294" w:type="dxa"/>
        <w:tblInd w:w="-497" w:type="dxa"/>
        <w:tblBorders>
          <w:top w:val="outset" w:sz="6" w:space="0" w:color="auto"/>
          <w:left w:val="outset" w:sz="6" w:space="0" w:color="auto"/>
          <w:bottom w:val="outset" w:sz="6" w:space="0" w:color="auto"/>
          <w:right w:val="outset" w:sz="6" w:space="0" w:color="auto"/>
        </w:tblBorders>
        <w:tblCellMar>
          <w:top w:w="70" w:type="dxa"/>
          <w:left w:w="70" w:type="dxa"/>
          <w:bottom w:w="70" w:type="dxa"/>
          <w:right w:w="70" w:type="dxa"/>
        </w:tblCellMar>
        <w:tblLook w:val="04A0"/>
      </w:tblPr>
      <w:tblGrid>
        <w:gridCol w:w="2247"/>
        <w:gridCol w:w="2522"/>
        <w:gridCol w:w="2858"/>
        <w:gridCol w:w="2667"/>
      </w:tblGrid>
      <w:tr w:rsidR="00EA1AC1" w:rsidRPr="00EA1AC1" w:rsidTr="00197C59">
        <w:tc>
          <w:tcPr>
            <w:tcW w:w="2247" w:type="dxa"/>
            <w:tcBorders>
              <w:top w:val="outset" w:sz="6" w:space="0" w:color="auto"/>
              <w:left w:val="outset" w:sz="6" w:space="0" w:color="auto"/>
              <w:bottom w:val="outset" w:sz="6" w:space="0" w:color="auto"/>
              <w:right w:val="outset" w:sz="6" w:space="0" w:color="auto"/>
            </w:tcBorders>
            <w:shd w:val="clear" w:color="auto" w:fill="auto"/>
            <w:hideMark/>
          </w:tcPr>
          <w:p w:rsidR="00EA1AC1" w:rsidRPr="00EA1AC1" w:rsidRDefault="00EA1AC1" w:rsidP="00EA1AC1">
            <w:pPr>
              <w:spacing w:after="135"/>
              <w:jc w:val="center"/>
            </w:pPr>
            <w:r w:rsidRPr="00EA1AC1">
              <w:t>Читательская грамотность</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EA1AC1" w:rsidRPr="00EA1AC1" w:rsidRDefault="00EA1AC1" w:rsidP="00EA1AC1">
            <w:pPr>
              <w:spacing w:after="135"/>
              <w:jc w:val="center"/>
            </w:pPr>
            <w:r w:rsidRPr="00EA1AC1">
              <w:t>Математическая грамотность</w:t>
            </w:r>
          </w:p>
        </w:tc>
        <w:tc>
          <w:tcPr>
            <w:tcW w:w="2858" w:type="dxa"/>
            <w:tcBorders>
              <w:top w:val="outset" w:sz="6" w:space="0" w:color="auto"/>
              <w:left w:val="outset" w:sz="6" w:space="0" w:color="auto"/>
              <w:bottom w:val="outset" w:sz="6" w:space="0" w:color="auto"/>
              <w:right w:val="outset" w:sz="6" w:space="0" w:color="auto"/>
            </w:tcBorders>
            <w:shd w:val="clear" w:color="auto" w:fill="auto"/>
            <w:hideMark/>
          </w:tcPr>
          <w:p w:rsidR="00EA1AC1" w:rsidRPr="00EA1AC1" w:rsidRDefault="00EA1AC1" w:rsidP="00EA1AC1">
            <w:pPr>
              <w:spacing w:after="135"/>
              <w:jc w:val="center"/>
            </w:pPr>
            <w:r w:rsidRPr="00EA1AC1">
              <w:t>Естественнонаучная грамотность</w:t>
            </w:r>
          </w:p>
        </w:tc>
        <w:tc>
          <w:tcPr>
            <w:tcW w:w="2667" w:type="dxa"/>
            <w:tcBorders>
              <w:top w:val="outset" w:sz="6" w:space="0" w:color="auto"/>
              <w:left w:val="outset" w:sz="6" w:space="0" w:color="auto"/>
              <w:bottom w:val="outset" w:sz="6" w:space="0" w:color="auto"/>
              <w:right w:val="outset" w:sz="6" w:space="0" w:color="auto"/>
            </w:tcBorders>
            <w:shd w:val="clear" w:color="auto" w:fill="auto"/>
            <w:hideMark/>
          </w:tcPr>
          <w:p w:rsidR="00EA1AC1" w:rsidRPr="00EA1AC1" w:rsidRDefault="00EA1AC1" w:rsidP="00EA1AC1">
            <w:pPr>
              <w:spacing w:after="135"/>
              <w:jc w:val="center"/>
            </w:pPr>
            <w:r w:rsidRPr="00EA1AC1">
              <w:t>Финансовая грамотность</w:t>
            </w:r>
          </w:p>
        </w:tc>
      </w:tr>
      <w:tr w:rsidR="00EA1AC1" w:rsidRPr="00EA1AC1" w:rsidTr="00197C59">
        <w:trPr>
          <w:trHeight w:val="334"/>
        </w:trPr>
        <w:tc>
          <w:tcPr>
            <w:tcW w:w="2247"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EA1AC1" w:rsidRPr="00EA1AC1" w:rsidRDefault="00EA1AC1" w:rsidP="00EA1AC1">
            <w:pPr>
              <w:spacing w:after="135"/>
            </w:pPr>
            <w:r w:rsidRPr="00EA1AC1">
              <w:t xml:space="preserve">Оценивает содержание прочитанного с позиции норм </w:t>
            </w:r>
            <w:r w:rsidRPr="00EA1AC1">
              <w:lastRenderedPageBreak/>
              <w:t>морали и общечеловеческих ценностей; формулирует собственную позицию по отношению к прочитанному формулирует собственную точку зрения</w:t>
            </w:r>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hideMark/>
          </w:tcPr>
          <w:p w:rsidR="00EA1AC1" w:rsidRPr="00EA1AC1" w:rsidRDefault="00EA1AC1" w:rsidP="00EA1AC1">
            <w:pPr>
              <w:spacing w:after="135"/>
            </w:pPr>
            <w:r w:rsidRPr="00EA1AC1">
              <w:lastRenderedPageBreak/>
              <w:t xml:space="preserve">Объясняет гражданскую позицию в конкретных ситуациях </w:t>
            </w:r>
            <w:r w:rsidRPr="00EA1AC1">
              <w:lastRenderedPageBreak/>
              <w:t>общественной жизни на основе математических знаний с позиции норм морали и общечеловеческих ценностей</w:t>
            </w:r>
          </w:p>
        </w:tc>
        <w:tc>
          <w:tcPr>
            <w:tcW w:w="2858"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EA1AC1" w:rsidRPr="00EA1AC1" w:rsidRDefault="00EA1AC1" w:rsidP="00EA1AC1">
            <w:pPr>
              <w:spacing w:after="135"/>
            </w:pPr>
            <w:r w:rsidRPr="00EA1AC1">
              <w:lastRenderedPageBreak/>
              <w:t xml:space="preserve">Объясняет гражданскую позицию в конкретных ситуациях общественной жизни на основе </w:t>
            </w:r>
            <w:r w:rsidRPr="00EA1AC1">
              <w:lastRenderedPageBreak/>
              <w:t>естественнонаучных знаний с позиции норм морали и общечеловеческих ценностей</w:t>
            </w:r>
          </w:p>
        </w:tc>
        <w:tc>
          <w:tcPr>
            <w:tcW w:w="2667" w:type="dxa"/>
            <w:tcBorders>
              <w:top w:val="outset" w:sz="6" w:space="0" w:color="auto"/>
              <w:left w:val="outset" w:sz="6" w:space="0" w:color="auto"/>
              <w:bottom w:val="outset" w:sz="6" w:space="0" w:color="auto"/>
              <w:right w:val="outset" w:sz="6" w:space="0" w:color="auto"/>
            </w:tcBorders>
            <w:shd w:val="clear" w:color="auto" w:fill="auto"/>
            <w:vAlign w:val="center"/>
            <w:hideMark/>
          </w:tcPr>
          <w:p w:rsidR="00EA1AC1" w:rsidRPr="00EA1AC1" w:rsidRDefault="00EA1AC1" w:rsidP="00EA1AC1">
            <w:pPr>
              <w:spacing w:after="135"/>
            </w:pPr>
            <w:r w:rsidRPr="00EA1AC1">
              <w:lastRenderedPageBreak/>
              <w:t xml:space="preserve">Оценивает финансовые действия в конкретных ситуациях с позиции норм морали и </w:t>
            </w:r>
            <w:r w:rsidRPr="00EA1AC1">
              <w:lastRenderedPageBreak/>
              <w:t>общечеловеческих ценностей, прав и обязанностей гражданина страны</w:t>
            </w:r>
          </w:p>
        </w:tc>
      </w:tr>
    </w:tbl>
    <w:p w:rsidR="00EA1AC1" w:rsidRPr="00EA1AC1" w:rsidRDefault="00EA1AC1" w:rsidP="00EA1AC1">
      <w:pPr>
        <w:jc w:val="center"/>
        <w:rPr>
          <w:b/>
        </w:rPr>
      </w:pPr>
    </w:p>
    <w:p w:rsidR="00EA1AC1" w:rsidRPr="00EA1AC1" w:rsidRDefault="00EA1AC1" w:rsidP="00EA1AC1">
      <w:pPr>
        <w:jc w:val="center"/>
        <w:rPr>
          <w:b/>
        </w:rPr>
      </w:pPr>
      <w:r w:rsidRPr="00EA1AC1">
        <w:rPr>
          <w:b/>
        </w:rPr>
        <w:t>Тематическое планирование</w:t>
      </w:r>
    </w:p>
    <w:p w:rsidR="00EA1AC1" w:rsidRPr="00EA1AC1" w:rsidRDefault="00EA1AC1" w:rsidP="00EA1AC1">
      <w:pPr>
        <w:rPr>
          <w:b/>
        </w:rPr>
      </w:pPr>
      <w:r w:rsidRPr="00EA1AC1">
        <w:rPr>
          <w:b/>
        </w:rPr>
        <w:t xml:space="preserve">            1-2 класс</w:t>
      </w:r>
    </w:p>
    <w:p w:rsidR="00EA1AC1" w:rsidRPr="00EA1AC1" w:rsidRDefault="00EA1AC1" w:rsidP="00EA1AC1"/>
    <w:tbl>
      <w:tblPr>
        <w:tblStyle w:val="240"/>
        <w:tblW w:w="0" w:type="auto"/>
        <w:tblInd w:w="-459" w:type="dxa"/>
        <w:tblLook w:val="04A0"/>
      </w:tblPr>
      <w:tblGrid>
        <w:gridCol w:w="976"/>
        <w:gridCol w:w="2860"/>
        <w:gridCol w:w="1891"/>
        <w:gridCol w:w="1882"/>
        <w:gridCol w:w="1726"/>
      </w:tblGrid>
      <w:tr w:rsidR="00EA1AC1" w:rsidRPr="00EA1AC1" w:rsidTr="00197C59">
        <w:tc>
          <w:tcPr>
            <w:tcW w:w="976" w:type="dxa"/>
            <w:vAlign w:val="center"/>
          </w:tcPr>
          <w:p w:rsidR="00EA1AC1" w:rsidRPr="00EA1AC1" w:rsidRDefault="00EA1AC1" w:rsidP="00EA1AC1">
            <w:r w:rsidRPr="00EA1AC1">
              <w:t>№ п/п</w:t>
            </w:r>
          </w:p>
        </w:tc>
        <w:tc>
          <w:tcPr>
            <w:tcW w:w="2860" w:type="dxa"/>
            <w:vAlign w:val="center"/>
          </w:tcPr>
          <w:p w:rsidR="00EA1AC1" w:rsidRPr="00EA1AC1" w:rsidRDefault="00EA1AC1" w:rsidP="00EA1AC1">
            <w:r w:rsidRPr="00EA1AC1">
              <w:t>Содержание</w:t>
            </w:r>
          </w:p>
        </w:tc>
        <w:tc>
          <w:tcPr>
            <w:tcW w:w="1891" w:type="dxa"/>
            <w:vAlign w:val="center"/>
          </w:tcPr>
          <w:p w:rsidR="00EA1AC1" w:rsidRPr="00EA1AC1" w:rsidRDefault="00EA1AC1" w:rsidP="00EA1AC1">
            <w:r w:rsidRPr="00EA1AC1">
              <w:t>Теоретические часы</w:t>
            </w:r>
          </w:p>
        </w:tc>
        <w:tc>
          <w:tcPr>
            <w:tcW w:w="1882" w:type="dxa"/>
            <w:vAlign w:val="center"/>
          </w:tcPr>
          <w:p w:rsidR="00EA1AC1" w:rsidRPr="00EA1AC1" w:rsidRDefault="00EA1AC1" w:rsidP="00EA1AC1">
            <w:r w:rsidRPr="00EA1AC1">
              <w:t>Практические часы</w:t>
            </w:r>
          </w:p>
        </w:tc>
        <w:tc>
          <w:tcPr>
            <w:tcW w:w="1726" w:type="dxa"/>
            <w:vAlign w:val="center"/>
          </w:tcPr>
          <w:p w:rsidR="00EA1AC1" w:rsidRPr="00EA1AC1" w:rsidRDefault="00EA1AC1" w:rsidP="00EA1AC1">
            <w:r w:rsidRPr="00EA1AC1">
              <w:t>Всего часов</w:t>
            </w:r>
          </w:p>
        </w:tc>
      </w:tr>
      <w:tr w:rsidR="00EA1AC1" w:rsidRPr="00EA1AC1" w:rsidTr="00197C59">
        <w:tc>
          <w:tcPr>
            <w:tcW w:w="976" w:type="dxa"/>
          </w:tcPr>
          <w:p w:rsidR="00EA1AC1" w:rsidRPr="00EA1AC1" w:rsidRDefault="00EA1AC1" w:rsidP="00EA1AC1">
            <w:r w:rsidRPr="00EA1AC1">
              <w:t>1</w:t>
            </w:r>
          </w:p>
        </w:tc>
        <w:tc>
          <w:tcPr>
            <w:tcW w:w="2860" w:type="dxa"/>
            <w:vAlign w:val="center"/>
          </w:tcPr>
          <w:p w:rsidR="00EA1AC1" w:rsidRPr="00EA1AC1" w:rsidRDefault="00EA1AC1" w:rsidP="00EA1AC1">
            <w:r w:rsidRPr="00EA1AC1">
              <w:t>Раздел 1. Настоящий читатель</w:t>
            </w:r>
          </w:p>
        </w:tc>
        <w:tc>
          <w:tcPr>
            <w:tcW w:w="1891" w:type="dxa"/>
            <w:vAlign w:val="center"/>
          </w:tcPr>
          <w:p w:rsidR="00EA1AC1" w:rsidRPr="00EA1AC1" w:rsidRDefault="00EA1AC1" w:rsidP="00EA1AC1">
            <w:r w:rsidRPr="00EA1AC1">
              <w:t>-</w:t>
            </w:r>
          </w:p>
        </w:tc>
        <w:tc>
          <w:tcPr>
            <w:tcW w:w="1882" w:type="dxa"/>
            <w:vAlign w:val="center"/>
          </w:tcPr>
          <w:p w:rsidR="00EA1AC1" w:rsidRPr="00EA1AC1" w:rsidRDefault="00EA1AC1" w:rsidP="00EA1AC1">
            <w:r w:rsidRPr="00EA1AC1">
              <w:t>20</w:t>
            </w:r>
          </w:p>
        </w:tc>
        <w:tc>
          <w:tcPr>
            <w:tcW w:w="1726" w:type="dxa"/>
            <w:vAlign w:val="center"/>
          </w:tcPr>
          <w:p w:rsidR="00EA1AC1" w:rsidRPr="00EA1AC1" w:rsidRDefault="00EA1AC1" w:rsidP="00EA1AC1">
            <w:r w:rsidRPr="00EA1AC1">
              <w:t>20</w:t>
            </w:r>
          </w:p>
        </w:tc>
      </w:tr>
      <w:tr w:rsidR="00EA1AC1" w:rsidRPr="00EA1AC1" w:rsidTr="00197C59">
        <w:tc>
          <w:tcPr>
            <w:tcW w:w="976" w:type="dxa"/>
          </w:tcPr>
          <w:p w:rsidR="00EA1AC1" w:rsidRPr="00EA1AC1" w:rsidRDefault="00EA1AC1" w:rsidP="00EA1AC1">
            <w:r w:rsidRPr="00EA1AC1">
              <w:t>2</w:t>
            </w:r>
          </w:p>
        </w:tc>
        <w:tc>
          <w:tcPr>
            <w:tcW w:w="2860" w:type="dxa"/>
            <w:vAlign w:val="center"/>
          </w:tcPr>
          <w:p w:rsidR="00EA1AC1" w:rsidRPr="00EA1AC1" w:rsidRDefault="00EA1AC1" w:rsidP="00EA1AC1">
            <w:r w:rsidRPr="00EA1AC1">
              <w:t>Раздел 2. Технология продуктивного чтения</w:t>
            </w:r>
          </w:p>
        </w:tc>
        <w:tc>
          <w:tcPr>
            <w:tcW w:w="1891" w:type="dxa"/>
            <w:vAlign w:val="center"/>
          </w:tcPr>
          <w:p w:rsidR="00EA1AC1" w:rsidRPr="00EA1AC1" w:rsidRDefault="00EA1AC1" w:rsidP="00EA1AC1">
            <w:r w:rsidRPr="00EA1AC1">
              <w:t>-</w:t>
            </w:r>
          </w:p>
        </w:tc>
        <w:tc>
          <w:tcPr>
            <w:tcW w:w="1882" w:type="dxa"/>
            <w:vAlign w:val="center"/>
          </w:tcPr>
          <w:p w:rsidR="00EA1AC1" w:rsidRPr="00EA1AC1" w:rsidRDefault="00EA1AC1" w:rsidP="00EA1AC1">
            <w:r w:rsidRPr="00EA1AC1">
              <w:t>34</w:t>
            </w:r>
          </w:p>
        </w:tc>
        <w:tc>
          <w:tcPr>
            <w:tcW w:w="1726" w:type="dxa"/>
            <w:vAlign w:val="center"/>
          </w:tcPr>
          <w:p w:rsidR="00EA1AC1" w:rsidRPr="00EA1AC1" w:rsidRDefault="00EA1AC1" w:rsidP="00EA1AC1">
            <w:r w:rsidRPr="00EA1AC1">
              <w:t>34</w:t>
            </w:r>
          </w:p>
        </w:tc>
      </w:tr>
      <w:tr w:rsidR="00EA1AC1" w:rsidRPr="00EA1AC1" w:rsidTr="00197C59">
        <w:tc>
          <w:tcPr>
            <w:tcW w:w="976" w:type="dxa"/>
          </w:tcPr>
          <w:p w:rsidR="00EA1AC1" w:rsidRPr="00EA1AC1" w:rsidRDefault="00EA1AC1" w:rsidP="00EA1AC1">
            <w:r w:rsidRPr="00EA1AC1">
              <w:t>3</w:t>
            </w:r>
          </w:p>
        </w:tc>
        <w:tc>
          <w:tcPr>
            <w:tcW w:w="2860" w:type="dxa"/>
            <w:vAlign w:val="center"/>
          </w:tcPr>
          <w:p w:rsidR="00EA1AC1" w:rsidRPr="00EA1AC1" w:rsidRDefault="00EA1AC1" w:rsidP="00EA1AC1">
            <w:r w:rsidRPr="00EA1AC1">
              <w:t>Раздел 3. Проект «Дружим с книгой»</w:t>
            </w:r>
          </w:p>
        </w:tc>
        <w:tc>
          <w:tcPr>
            <w:tcW w:w="1891" w:type="dxa"/>
            <w:vAlign w:val="center"/>
          </w:tcPr>
          <w:p w:rsidR="00EA1AC1" w:rsidRPr="00EA1AC1" w:rsidRDefault="00EA1AC1" w:rsidP="00EA1AC1">
            <w:r w:rsidRPr="00EA1AC1">
              <w:t>-</w:t>
            </w:r>
          </w:p>
        </w:tc>
        <w:tc>
          <w:tcPr>
            <w:tcW w:w="1882" w:type="dxa"/>
            <w:vAlign w:val="center"/>
          </w:tcPr>
          <w:p w:rsidR="00EA1AC1" w:rsidRPr="00EA1AC1" w:rsidRDefault="00EA1AC1" w:rsidP="00EA1AC1">
            <w:r w:rsidRPr="00EA1AC1">
              <w:t>14</w:t>
            </w:r>
          </w:p>
        </w:tc>
        <w:tc>
          <w:tcPr>
            <w:tcW w:w="1726" w:type="dxa"/>
            <w:vAlign w:val="center"/>
          </w:tcPr>
          <w:p w:rsidR="00EA1AC1" w:rsidRPr="00EA1AC1" w:rsidRDefault="00EA1AC1" w:rsidP="00EA1AC1">
            <w:r w:rsidRPr="00EA1AC1">
              <w:t>14</w:t>
            </w:r>
          </w:p>
        </w:tc>
      </w:tr>
      <w:tr w:rsidR="00EA1AC1" w:rsidRPr="00EA1AC1" w:rsidTr="00197C59">
        <w:tc>
          <w:tcPr>
            <w:tcW w:w="976" w:type="dxa"/>
          </w:tcPr>
          <w:p w:rsidR="00EA1AC1" w:rsidRPr="00EA1AC1" w:rsidRDefault="00EA1AC1" w:rsidP="00EA1AC1">
            <w:r w:rsidRPr="00EA1AC1">
              <w:t>4</w:t>
            </w:r>
          </w:p>
        </w:tc>
        <w:tc>
          <w:tcPr>
            <w:tcW w:w="2860" w:type="dxa"/>
            <w:vAlign w:val="center"/>
          </w:tcPr>
          <w:p w:rsidR="00EA1AC1" w:rsidRPr="00EA1AC1" w:rsidRDefault="00EA1AC1" w:rsidP="00EA1AC1">
            <w:r w:rsidRPr="00EA1AC1">
              <w:t>Итого</w:t>
            </w:r>
          </w:p>
        </w:tc>
        <w:tc>
          <w:tcPr>
            <w:tcW w:w="1891" w:type="dxa"/>
            <w:vAlign w:val="center"/>
          </w:tcPr>
          <w:p w:rsidR="00EA1AC1" w:rsidRPr="00EA1AC1" w:rsidRDefault="00EA1AC1" w:rsidP="00EA1AC1"/>
        </w:tc>
        <w:tc>
          <w:tcPr>
            <w:tcW w:w="1882" w:type="dxa"/>
            <w:vAlign w:val="center"/>
          </w:tcPr>
          <w:p w:rsidR="00EA1AC1" w:rsidRPr="00EA1AC1" w:rsidRDefault="00EA1AC1" w:rsidP="00EA1AC1">
            <w:r w:rsidRPr="00EA1AC1">
              <w:t>68</w:t>
            </w:r>
          </w:p>
        </w:tc>
        <w:tc>
          <w:tcPr>
            <w:tcW w:w="1726" w:type="dxa"/>
            <w:vAlign w:val="center"/>
          </w:tcPr>
          <w:p w:rsidR="00EA1AC1" w:rsidRPr="00EA1AC1" w:rsidRDefault="00EA1AC1" w:rsidP="00EA1AC1">
            <w:r w:rsidRPr="00EA1AC1">
              <w:t>68</w:t>
            </w:r>
          </w:p>
        </w:tc>
      </w:tr>
    </w:tbl>
    <w:p w:rsidR="00EA1AC1" w:rsidRPr="00EA1AC1" w:rsidRDefault="00EA1AC1" w:rsidP="00EA1AC1">
      <w:pPr>
        <w:jc w:val="center"/>
        <w:rPr>
          <w:b/>
        </w:rPr>
      </w:pPr>
    </w:p>
    <w:p w:rsidR="00EA1AC1" w:rsidRPr="00EA1AC1" w:rsidRDefault="00EA1AC1" w:rsidP="00EA1AC1">
      <w:pPr>
        <w:rPr>
          <w:b/>
        </w:rPr>
      </w:pPr>
      <w:r w:rsidRPr="00EA1AC1">
        <w:rPr>
          <w:b/>
        </w:rPr>
        <w:t xml:space="preserve">           3 класс</w:t>
      </w:r>
    </w:p>
    <w:p w:rsidR="00EA1AC1" w:rsidRPr="00EA1AC1" w:rsidRDefault="00EA1AC1" w:rsidP="00EA1AC1">
      <w:pPr>
        <w:jc w:val="center"/>
        <w:rPr>
          <w:b/>
        </w:rPr>
      </w:pPr>
    </w:p>
    <w:p w:rsidR="00EA1AC1" w:rsidRPr="00EA1AC1" w:rsidRDefault="00EA1AC1" w:rsidP="00EA1AC1">
      <w:pPr>
        <w:rPr>
          <w:b/>
        </w:rPr>
      </w:pPr>
      <w:r w:rsidRPr="00EA1AC1">
        <w:rPr>
          <w:b/>
        </w:rPr>
        <w:t xml:space="preserve">        Модуль «Основы читательской грамотности»</w:t>
      </w:r>
    </w:p>
    <w:p w:rsidR="00EA1AC1" w:rsidRPr="00EA1AC1" w:rsidRDefault="00EA1AC1" w:rsidP="00EA1AC1">
      <w:pPr>
        <w:rPr>
          <w:b/>
        </w:rPr>
      </w:pPr>
    </w:p>
    <w:tbl>
      <w:tblPr>
        <w:tblStyle w:val="240"/>
        <w:tblW w:w="9639" w:type="dxa"/>
        <w:tblInd w:w="-459" w:type="dxa"/>
        <w:tblLook w:val="04A0"/>
      </w:tblPr>
      <w:tblGrid>
        <w:gridCol w:w="1081"/>
        <w:gridCol w:w="3739"/>
        <w:gridCol w:w="1701"/>
        <w:gridCol w:w="1559"/>
        <w:gridCol w:w="1559"/>
      </w:tblGrid>
      <w:tr w:rsidR="00EA1AC1" w:rsidRPr="00EA1AC1" w:rsidTr="00197C59">
        <w:tc>
          <w:tcPr>
            <w:tcW w:w="1081" w:type="dxa"/>
            <w:vAlign w:val="center"/>
          </w:tcPr>
          <w:p w:rsidR="00EA1AC1" w:rsidRPr="00EA1AC1" w:rsidRDefault="00EA1AC1" w:rsidP="00EA1AC1">
            <w:r w:rsidRPr="00EA1AC1">
              <w:t>№ п/п</w:t>
            </w:r>
          </w:p>
        </w:tc>
        <w:tc>
          <w:tcPr>
            <w:tcW w:w="3739" w:type="dxa"/>
            <w:vAlign w:val="center"/>
          </w:tcPr>
          <w:p w:rsidR="00EA1AC1" w:rsidRPr="00EA1AC1" w:rsidRDefault="00EA1AC1" w:rsidP="00EA1AC1">
            <w:r w:rsidRPr="00EA1AC1">
              <w:t>Тема занятия</w:t>
            </w:r>
          </w:p>
        </w:tc>
        <w:tc>
          <w:tcPr>
            <w:tcW w:w="1701" w:type="dxa"/>
            <w:vAlign w:val="center"/>
          </w:tcPr>
          <w:p w:rsidR="00EA1AC1" w:rsidRPr="00EA1AC1" w:rsidRDefault="00EA1AC1" w:rsidP="00EA1AC1">
            <w:r w:rsidRPr="00EA1AC1">
              <w:t>Всего часов, 1 час в неделю</w:t>
            </w:r>
          </w:p>
        </w:tc>
        <w:tc>
          <w:tcPr>
            <w:tcW w:w="1559" w:type="dxa"/>
            <w:vAlign w:val="center"/>
          </w:tcPr>
          <w:p w:rsidR="00EA1AC1" w:rsidRPr="00EA1AC1" w:rsidRDefault="00EA1AC1" w:rsidP="00EA1AC1">
            <w:r w:rsidRPr="00EA1AC1">
              <w:t>Теория</w:t>
            </w:r>
          </w:p>
        </w:tc>
        <w:tc>
          <w:tcPr>
            <w:tcW w:w="1559" w:type="dxa"/>
            <w:vAlign w:val="center"/>
          </w:tcPr>
          <w:p w:rsidR="00EA1AC1" w:rsidRPr="00EA1AC1" w:rsidRDefault="00EA1AC1" w:rsidP="00EA1AC1">
            <w:r w:rsidRPr="00EA1AC1">
              <w:t>Практика</w:t>
            </w:r>
          </w:p>
        </w:tc>
      </w:tr>
      <w:tr w:rsidR="00EA1AC1" w:rsidRPr="00EA1AC1" w:rsidTr="00197C59">
        <w:tc>
          <w:tcPr>
            <w:tcW w:w="1081" w:type="dxa"/>
            <w:vAlign w:val="center"/>
          </w:tcPr>
          <w:p w:rsidR="00EA1AC1" w:rsidRPr="00EA1AC1" w:rsidRDefault="00EA1AC1" w:rsidP="00EA1AC1">
            <w:r w:rsidRPr="00EA1AC1">
              <w:t>1</w:t>
            </w:r>
          </w:p>
        </w:tc>
        <w:tc>
          <w:tcPr>
            <w:tcW w:w="3739" w:type="dxa"/>
            <w:vAlign w:val="center"/>
          </w:tcPr>
          <w:p w:rsidR="00EA1AC1" w:rsidRPr="00EA1AC1" w:rsidRDefault="00EA1AC1" w:rsidP="00EA1AC1">
            <w:r w:rsidRPr="00EA1AC1">
              <w:t>Определение основной темы в фольклорном произведении. Пословицы, поговорки как источник информации</w:t>
            </w:r>
          </w:p>
        </w:tc>
        <w:tc>
          <w:tcPr>
            <w:tcW w:w="1701" w:type="dxa"/>
            <w:vAlign w:val="center"/>
          </w:tcPr>
          <w:p w:rsidR="00EA1AC1" w:rsidRPr="00EA1AC1" w:rsidRDefault="00EA1AC1" w:rsidP="00EA1AC1">
            <w:r w:rsidRPr="00EA1AC1">
              <w:t>1</w:t>
            </w:r>
          </w:p>
        </w:tc>
        <w:tc>
          <w:tcPr>
            <w:tcW w:w="1559" w:type="dxa"/>
            <w:vAlign w:val="center"/>
          </w:tcPr>
          <w:p w:rsidR="00EA1AC1" w:rsidRPr="00EA1AC1" w:rsidRDefault="00EA1AC1" w:rsidP="00EA1AC1"/>
        </w:tc>
        <w:tc>
          <w:tcPr>
            <w:tcW w:w="1559" w:type="dxa"/>
            <w:vAlign w:val="center"/>
          </w:tcPr>
          <w:p w:rsidR="00EA1AC1" w:rsidRPr="00EA1AC1" w:rsidRDefault="00EA1AC1" w:rsidP="00EA1AC1">
            <w:r w:rsidRPr="00EA1AC1">
              <w:t>1</w:t>
            </w:r>
          </w:p>
        </w:tc>
      </w:tr>
      <w:tr w:rsidR="00EA1AC1" w:rsidRPr="00EA1AC1" w:rsidTr="00197C59">
        <w:tc>
          <w:tcPr>
            <w:tcW w:w="1081" w:type="dxa"/>
            <w:vAlign w:val="center"/>
          </w:tcPr>
          <w:p w:rsidR="00EA1AC1" w:rsidRPr="00EA1AC1" w:rsidRDefault="00EA1AC1" w:rsidP="00EA1AC1">
            <w:r w:rsidRPr="00EA1AC1">
              <w:t>2-3</w:t>
            </w:r>
          </w:p>
        </w:tc>
        <w:tc>
          <w:tcPr>
            <w:tcW w:w="3739" w:type="dxa"/>
            <w:vAlign w:val="center"/>
          </w:tcPr>
          <w:p w:rsidR="00EA1AC1" w:rsidRPr="00EA1AC1" w:rsidRDefault="00EA1AC1" w:rsidP="00EA1AC1">
            <w:r w:rsidRPr="00EA1AC1">
              <w:t>Сопоставление содержания текстов разговорного стиля</w:t>
            </w:r>
          </w:p>
        </w:tc>
        <w:tc>
          <w:tcPr>
            <w:tcW w:w="1701" w:type="dxa"/>
            <w:vAlign w:val="center"/>
          </w:tcPr>
          <w:p w:rsidR="00EA1AC1" w:rsidRPr="00EA1AC1" w:rsidRDefault="00EA1AC1" w:rsidP="00EA1AC1">
            <w:r w:rsidRPr="00EA1AC1">
              <w:t>2</w:t>
            </w:r>
          </w:p>
        </w:tc>
        <w:tc>
          <w:tcPr>
            <w:tcW w:w="1559" w:type="dxa"/>
            <w:vAlign w:val="center"/>
          </w:tcPr>
          <w:p w:rsidR="00EA1AC1" w:rsidRPr="00EA1AC1" w:rsidRDefault="00EA1AC1" w:rsidP="00EA1AC1">
            <w:r w:rsidRPr="00EA1AC1">
              <w:t>1</w:t>
            </w:r>
          </w:p>
        </w:tc>
        <w:tc>
          <w:tcPr>
            <w:tcW w:w="1559" w:type="dxa"/>
            <w:vAlign w:val="center"/>
          </w:tcPr>
          <w:p w:rsidR="00EA1AC1" w:rsidRPr="00EA1AC1" w:rsidRDefault="00EA1AC1" w:rsidP="00EA1AC1">
            <w:r w:rsidRPr="00EA1AC1">
              <w:t>1</w:t>
            </w:r>
          </w:p>
        </w:tc>
      </w:tr>
      <w:tr w:rsidR="00EA1AC1" w:rsidRPr="00EA1AC1" w:rsidTr="00197C59">
        <w:tc>
          <w:tcPr>
            <w:tcW w:w="1081" w:type="dxa"/>
            <w:vAlign w:val="center"/>
          </w:tcPr>
          <w:p w:rsidR="00EA1AC1" w:rsidRPr="00EA1AC1" w:rsidRDefault="00EA1AC1" w:rsidP="00EA1AC1">
            <w:r w:rsidRPr="00EA1AC1">
              <w:t>4-6</w:t>
            </w:r>
          </w:p>
        </w:tc>
        <w:tc>
          <w:tcPr>
            <w:tcW w:w="3739" w:type="dxa"/>
            <w:vAlign w:val="center"/>
          </w:tcPr>
          <w:p w:rsidR="00EA1AC1" w:rsidRPr="00EA1AC1" w:rsidRDefault="00EA1AC1" w:rsidP="00EA1AC1">
            <w:r w:rsidRPr="00EA1AC1">
              <w:t>Работа с текстом: как выделить главную мысль текста или его частей?</w:t>
            </w:r>
          </w:p>
        </w:tc>
        <w:tc>
          <w:tcPr>
            <w:tcW w:w="1701" w:type="dxa"/>
            <w:vAlign w:val="center"/>
          </w:tcPr>
          <w:p w:rsidR="00EA1AC1" w:rsidRPr="00EA1AC1" w:rsidRDefault="00EA1AC1" w:rsidP="00EA1AC1">
            <w:r w:rsidRPr="00EA1AC1">
              <w:t>3</w:t>
            </w:r>
          </w:p>
        </w:tc>
        <w:tc>
          <w:tcPr>
            <w:tcW w:w="1559" w:type="dxa"/>
            <w:vAlign w:val="center"/>
          </w:tcPr>
          <w:p w:rsidR="00EA1AC1" w:rsidRPr="00EA1AC1" w:rsidRDefault="00EA1AC1" w:rsidP="00EA1AC1">
            <w:r w:rsidRPr="00EA1AC1">
              <w:t>0,5</w:t>
            </w:r>
          </w:p>
        </w:tc>
        <w:tc>
          <w:tcPr>
            <w:tcW w:w="1559" w:type="dxa"/>
            <w:vAlign w:val="center"/>
          </w:tcPr>
          <w:p w:rsidR="00EA1AC1" w:rsidRPr="00EA1AC1" w:rsidRDefault="00EA1AC1" w:rsidP="00EA1AC1">
            <w:r w:rsidRPr="00EA1AC1">
              <w:t>2,5</w:t>
            </w:r>
          </w:p>
        </w:tc>
      </w:tr>
      <w:tr w:rsidR="00EA1AC1" w:rsidRPr="00EA1AC1" w:rsidTr="00197C59">
        <w:tc>
          <w:tcPr>
            <w:tcW w:w="1081" w:type="dxa"/>
            <w:vAlign w:val="center"/>
          </w:tcPr>
          <w:p w:rsidR="00EA1AC1" w:rsidRPr="00EA1AC1" w:rsidRDefault="00EA1AC1" w:rsidP="00EA1AC1">
            <w:r w:rsidRPr="00EA1AC1">
              <w:t>7</w:t>
            </w:r>
          </w:p>
        </w:tc>
        <w:tc>
          <w:tcPr>
            <w:tcW w:w="3739" w:type="dxa"/>
            <w:vAlign w:val="center"/>
          </w:tcPr>
          <w:p w:rsidR="00EA1AC1" w:rsidRPr="00EA1AC1" w:rsidRDefault="00EA1AC1" w:rsidP="00EA1AC1">
            <w:r w:rsidRPr="00EA1AC1">
              <w:t>Типы текстов: текст описание.</w:t>
            </w:r>
          </w:p>
        </w:tc>
        <w:tc>
          <w:tcPr>
            <w:tcW w:w="1701" w:type="dxa"/>
            <w:vAlign w:val="center"/>
          </w:tcPr>
          <w:p w:rsidR="00EA1AC1" w:rsidRPr="00EA1AC1" w:rsidRDefault="00EA1AC1" w:rsidP="00EA1AC1">
            <w:r w:rsidRPr="00EA1AC1">
              <w:t>1</w:t>
            </w:r>
          </w:p>
        </w:tc>
        <w:tc>
          <w:tcPr>
            <w:tcW w:w="1559" w:type="dxa"/>
            <w:vAlign w:val="center"/>
          </w:tcPr>
          <w:p w:rsidR="00EA1AC1" w:rsidRPr="00EA1AC1" w:rsidRDefault="00EA1AC1" w:rsidP="00EA1AC1"/>
        </w:tc>
        <w:tc>
          <w:tcPr>
            <w:tcW w:w="1559" w:type="dxa"/>
            <w:vAlign w:val="center"/>
          </w:tcPr>
          <w:p w:rsidR="00EA1AC1" w:rsidRPr="00EA1AC1" w:rsidRDefault="00EA1AC1" w:rsidP="00EA1AC1">
            <w:r w:rsidRPr="00EA1AC1">
              <w:t>1</w:t>
            </w:r>
          </w:p>
        </w:tc>
      </w:tr>
      <w:tr w:rsidR="00EA1AC1" w:rsidRPr="00EA1AC1" w:rsidTr="00197C59">
        <w:tc>
          <w:tcPr>
            <w:tcW w:w="1081" w:type="dxa"/>
            <w:vAlign w:val="center"/>
          </w:tcPr>
          <w:p w:rsidR="00EA1AC1" w:rsidRPr="00EA1AC1" w:rsidRDefault="00EA1AC1" w:rsidP="00EA1AC1">
            <w:r w:rsidRPr="00EA1AC1">
              <w:t>8</w:t>
            </w:r>
          </w:p>
        </w:tc>
        <w:tc>
          <w:tcPr>
            <w:tcW w:w="3739" w:type="dxa"/>
            <w:vAlign w:val="center"/>
          </w:tcPr>
          <w:p w:rsidR="00EA1AC1" w:rsidRPr="00EA1AC1" w:rsidRDefault="00EA1AC1" w:rsidP="00EA1AC1">
            <w:r w:rsidRPr="00EA1AC1">
              <w:t>Типы текстов: текст повествование</w:t>
            </w:r>
          </w:p>
        </w:tc>
        <w:tc>
          <w:tcPr>
            <w:tcW w:w="1701" w:type="dxa"/>
            <w:vAlign w:val="center"/>
          </w:tcPr>
          <w:p w:rsidR="00EA1AC1" w:rsidRPr="00EA1AC1" w:rsidRDefault="00EA1AC1" w:rsidP="00EA1AC1">
            <w:r w:rsidRPr="00EA1AC1">
              <w:t>1</w:t>
            </w:r>
          </w:p>
        </w:tc>
        <w:tc>
          <w:tcPr>
            <w:tcW w:w="1559" w:type="dxa"/>
            <w:vAlign w:val="center"/>
          </w:tcPr>
          <w:p w:rsidR="00EA1AC1" w:rsidRPr="00EA1AC1" w:rsidRDefault="00EA1AC1" w:rsidP="00EA1AC1"/>
        </w:tc>
        <w:tc>
          <w:tcPr>
            <w:tcW w:w="1559" w:type="dxa"/>
            <w:vAlign w:val="center"/>
          </w:tcPr>
          <w:p w:rsidR="00EA1AC1" w:rsidRPr="00EA1AC1" w:rsidRDefault="00EA1AC1" w:rsidP="00EA1AC1">
            <w:r w:rsidRPr="00EA1AC1">
              <w:t>1</w:t>
            </w:r>
          </w:p>
        </w:tc>
      </w:tr>
      <w:tr w:rsidR="00EA1AC1" w:rsidRPr="00EA1AC1" w:rsidTr="00197C59">
        <w:tc>
          <w:tcPr>
            <w:tcW w:w="1081" w:type="dxa"/>
            <w:vAlign w:val="center"/>
          </w:tcPr>
          <w:p w:rsidR="00EA1AC1" w:rsidRPr="00EA1AC1" w:rsidRDefault="00EA1AC1" w:rsidP="00EA1AC1">
            <w:r w:rsidRPr="00EA1AC1">
              <w:t>9</w:t>
            </w:r>
          </w:p>
        </w:tc>
        <w:tc>
          <w:tcPr>
            <w:tcW w:w="3739" w:type="dxa"/>
            <w:vAlign w:val="center"/>
          </w:tcPr>
          <w:p w:rsidR="00EA1AC1" w:rsidRPr="00EA1AC1" w:rsidRDefault="00EA1AC1" w:rsidP="00EA1AC1">
            <w:r w:rsidRPr="00EA1AC1">
              <w:t>Типы текстов: текст рассуждение</w:t>
            </w:r>
          </w:p>
        </w:tc>
        <w:tc>
          <w:tcPr>
            <w:tcW w:w="1701" w:type="dxa"/>
            <w:vAlign w:val="center"/>
          </w:tcPr>
          <w:p w:rsidR="00EA1AC1" w:rsidRPr="00EA1AC1" w:rsidRDefault="00EA1AC1" w:rsidP="00EA1AC1">
            <w:r w:rsidRPr="00EA1AC1">
              <w:t>1</w:t>
            </w:r>
          </w:p>
        </w:tc>
        <w:tc>
          <w:tcPr>
            <w:tcW w:w="1559" w:type="dxa"/>
            <w:vAlign w:val="center"/>
          </w:tcPr>
          <w:p w:rsidR="00EA1AC1" w:rsidRPr="00EA1AC1" w:rsidRDefault="00EA1AC1" w:rsidP="00EA1AC1"/>
        </w:tc>
        <w:tc>
          <w:tcPr>
            <w:tcW w:w="1559" w:type="dxa"/>
            <w:vAlign w:val="center"/>
          </w:tcPr>
          <w:p w:rsidR="00EA1AC1" w:rsidRPr="00EA1AC1" w:rsidRDefault="00EA1AC1" w:rsidP="00EA1AC1">
            <w:r w:rsidRPr="00EA1AC1">
              <w:t>1</w:t>
            </w:r>
          </w:p>
        </w:tc>
      </w:tr>
      <w:tr w:rsidR="00EA1AC1" w:rsidRPr="00EA1AC1" w:rsidTr="00197C59">
        <w:tc>
          <w:tcPr>
            <w:tcW w:w="1081" w:type="dxa"/>
            <w:vAlign w:val="center"/>
          </w:tcPr>
          <w:p w:rsidR="00EA1AC1" w:rsidRPr="00EA1AC1" w:rsidRDefault="00EA1AC1" w:rsidP="00EA1AC1">
            <w:r w:rsidRPr="00EA1AC1">
              <w:t>10-12</w:t>
            </w:r>
          </w:p>
        </w:tc>
        <w:tc>
          <w:tcPr>
            <w:tcW w:w="3739" w:type="dxa"/>
            <w:vAlign w:val="center"/>
          </w:tcPr>
          <w:p w:rsidR="00EA1AC1" w:rsidRPr="00EA1AC1" w:rsidRDefault="00EA1AC1" w:rsidP="00EA1AC1">
            <w:r w:rsidRPr="00EA1AC1">
              <w:t>Работа со сплошным текстом</w:t>
            </w:r>
          </w:p>
        </w:tc>
        <w:tc>
          <w:tcPr>
            <w:tcW w:w="1701" w:type="dxa"/>
            <w:vAlign w:val="center"/>
          </w:tcPr>
          <w:p w:rsidR="00EA1AC1" w:rsidRPr="00EA1AC1" w:rsidRDefault="00EA1AC1" w:rsidP="00EA1AC1">
            <w:r w:rsidRPr="00EA1AC1">
              <w:t>3</w:t>
            </w:r>
          </w:p>
        </w:tc>
        <w:tc>
          <w:tcPr>
            <w:tcW w:w="1559" w:type="dxa"/>
            <w:vAlign w:val="center"/>
          </w:tcPr>
          <w:p w:rsidR="00EA1AC1" w:rsidRPr="00EA1AC1" w:rsidRDefault="00EA1AC1" w:rsidP="00EA1AC1"/>
        </w:tc>
        <w:tc>
          <w:tcPr>
            <w:tcW w:w="1559" w:type="dxa"/>
            <w:vAlign w:val="center"/>
          </w:tcPr>
          <w:p w:rsidR="00EA1AC1" w:rsidRPr="00EA1AC1" w:rsidRDefault="00EA1AC1" w:rsidP="00EA1AC1">
            <w:r w:rsidRPr="00EA1AC1">
              <w:t>3</w:t>
            </w:r>
          </w:p>
        </w:tc>
      </w:tr>
      <w:tr w:rsidR="00EA1AC1" w:rsidRPr="00EA1AC1" w:rsidTr="00197C59">
        <w:tc>
          <w:tcPr>
            <w:tcW w:w="1081" w:type="dxa"/>
            <w:vAlign w:val="center"/>
          </w:tcPr>
          <w:p w:rsidR="00EA1AC1" w:rsidRPr="00EA1AC1" w:rsidRDefault="00EA1AC1" w:rsidP="00EA1AC1"/>
        </w:tc>
        <w:tc>
          <w:tcPr>
            <w:tcW w:w="3739" w:type="dxa"/>
            <w:vAlign w:val="center"/>
          </w:tcPr>
          <w:p w:rsidR="00EA1AC1" w:rsidRPr="00EA1AC1" w:rsidRDefault="00EA1AC1" w:rsidP="00EA1AC1">
            <w:r w:rsidRPr="00EA1AC1">
              <w:t>Итого</w:t>
            </w:r>
          </w:p>
        </w:tc>
        <w:tc>
          <w:tcPr>
            <w:tcW w:w="1701" w:type="dxa"/>
            <w:vAlign w:val="center"/>
          </w:tcPr>
          <w:p w:rsidR="00EA1AC1" w:rsidRPr="00EA1AC1" w:rsidRDefault="00EA1AC1" w:rsidP="00EA1AC1">
            <w:r w:rsidRPr="00EA1AC1">
              <w:t>12</w:t>
            </w:r>
          </w:p>
        </w:tc>
        <w:tc>
          <w:tcPr>
            <w:tcW w:w="1559" w:type="dxa"/>
            <w:vAlign w:val="center"/>
          </w:tcPr>
          <w:p w:rsidR="00EA1AC1" w:rsidRPr="00EA1AC1" w:rsidRDefault="00EA1AC1" w:rsidP="00EA1AC1">
            <w:r w:rsidRPr="00EA1AC1">
              <w:t>1,5</w:t>
            </w:r>
          </w:p>
        </w:tc>
        <w:tc>
          <w:tcPr>
            <w:tcW w:w="1559" w:type="dxa"/>
            <w:vAlign w:val="center"/>
          </w:tcPr>
          <w:p w:rsidR="00EA1AC1" w:rsidRPr="00EA1AC1" w:rsidRDefault="00EA1AC1" w:rsidP="00EA1AC1">
            <w:r w:rsidRPr="00EA1AC1">
              <w:t>10,5</w:t>
            </w:r>
          </w:p>
        </w:tc>
      </w:tr>
    </w:tbl>
    <w:p w:rsidR="00EA1AC1" w:rsidRPr="00EA1AC1" w:rsidRDefault="00EA1AC1" w:rsidP="00EA1AC1">
      <w:pPr>
        <w:rPr>
          <w:b/>
        </w:rPr>
      </w:pPr>
    </w:p>
    <w:p w:rsidR="00EA1AC1" w:rsidRPr="00EA1AC1" w:rsidRDefault="00EA1AC1" w:rsidP="00EA1AC1">
      <w:pPr>
        <w:rPr>
          <w:b/>
        </w:rPr>
      </w:pPr>
      <w:r w:rsidRPr="00EA1AC1">
        <w:rPr>
          <w:b/>
        </w:rPr>
        <w:t xml:space="preserve">         Модуль «Основы естественнонаучной грамотности»</w:t>
      </w:r>
    </w:p>
    <w:tbl>
      <w:tblPr>
        <w:tblStyle w:val="240"/>
        <w:tblpPr w:leftFromText="180" w:rightFromText="180" w:vertAnchor="text" w:horzAnchor="margin" w:tblpXSpec="center" w:tblpY="233"/>
        <w:tblW w:w="9497" w:type="dxa"/>
        <w:tblLook w:val="04A0"/>
      </w:tblPr>
      <w:tblGrid>
        <w:gridCol w:w="992"/>
        <w:gridCol w:w="3686"/>
        <w:gridCol w:w="1701"/>
        <w:gridCol w:w="1559"/>
        <w:gridCol w:w="1559"/>
      </w:tblGrid>
      <w:tr w:rsidR="00EA1AC1" w:rsidRPr="00EA1AC1" w:rsidTr="00197C59">
        <w:tc>
          <w:tcPr>
            <w:tcW w:w="992" w:type="dxa"/>
            <w:vAlign w:val="center"/>
          </w:tcPr>
          <w:p w:rsidR="00EA1AC1" w:rsidRPr="00EA1AC1" w:rsidRDefault="00EA1AC1" w:rsidP="00EA1AC1">
            <w:r w:rsidRPr="00EA1AC1">
              <w:t>№ п/п</w:t>
            </w:r>
          </w:p>
        </w:tc>
        <w:tc>
          <w:tcPr>
            <w:tcW w:w="3686" w:type="dxa"/>
            <w:vAlign w:val="center"/>
          </w:tcPr>
          <w:p w:rsidR="00EA1AC1" w:rsidRPr="00EA1AC1" w:rsidRDefault="00EA1AC1" w:rsidP="00EA1AC1">
            <w:r w:rsidRPr="00EA1AC1">
              <w:t>Тема занятия</w:t>
            </w:r>
          </w:p>
        </w:tc>
        <w:tc>
          <w:tcPr>
            <w:tcW w:w="1701" w:type="dxa"/>
            <w:vAlign w:val="center"/>
          </w:tcPr>
          <w:p w:rsidR="00EA1AC1" w:rsidRPr="00EA1AC1" w:rsidRDefault="00EA1AC1" w:rsidP="00EA1AC1">
            <w:r w:rsidRPr="00EA1AC1">
              <w:t>Всего часов, 1 час в неделю</w:t>
            </w:r>
          </w:p>
        </w:tc>
        <w:tc>
          <w:tcPr>
            <w:tcW w:w="1559" w:type="dxa"/>
            <w:vAlign w:val="center"/>
          </w:tcPr>
          <w:p w:rsidR="00EA1AC1" w:rsidRPr="00EA1AC1" w:rsidRDefault="00EA1AC1" w:rsidP="00EA1AC1">
            <w:r w:rsidRPr="00EA1AC1">
              <w:t>Теория</w:t>
            </w:r>
          </w:p>
        </w:tc>
        <w:tc>
          <w:tcPr>
            <w:tcW w:w="1559" w:type="dxa"/>
            <w:vAlign w:val="center"/>
          </w:tcPr>
          <w:p w:rsidR="00EA1AC1" w:rsidRPr="00EA1AC1" w:rsidRDefault="00EA1AC1" w:rsidP="00EA1AC1">
            <w:r w:rsidRPr="00EA1AC1">
              <w:t>Практика</w:t>
            </w:r>
          </w:p>
        </w:tc>
      </w:tr>
      <w:tr w:rsidR="00EA1AC1" w:rsidRPr="00EA1AC1" w:rsidTr="00197C59">
        <w:tc>
          <w:tcPr>
            <w:tcW w:w="992" w:type="dxa"/>
            <w:vAlign w:val="center"/>
          </w:tcPr>
          <w:p w:rsidR="00EA1AC1" w:rsidRPr="00EA1AC1" w:rsidRDefault="00EA1AC1" w:rsidP="00EA1AC1">
            <w:r w:rsidRPr="00EA1AC1">
              <w:t>1</w:t>
            </w:r>
          </w:p>
        </w:tc>
        <w:tc>
          <w:tcPr>
            <w:tcW w:w="3686" w:type="dxa"/>
            <w:vAlign w:val="center"/>
          </w:tcPr>
          <w:p w:rsidR="00EA1AC1" w:rsidRPr="00EA1AC1" w:rsidRDefault="00EA1AC1" w:rsidP="00EA1AC1">
            <w:r w:rsidRPr="00EA1AC1">
              <w:t>Изучение природы</w:t>
            </w:r>
          </w:p>
        </w:tc>
        <w:tc>
          <w:tcPr>
            <w:tcW w:w="1701" w:type="dxa"/>
            <w:vAlign w:val="center"/>
          </w:tcPr>
          <w:p w:rsidR="00EA1AC1" w:rsidRPr="00EA1AC1" w:rsidRDefault="00EA1AC1" w:rsidP="00EA1AC1">
            <w:r w:rsidRPr="00EA1AC1">
              <w:t>1</w:t>
            </w:r>
          </w:p>
        </w:tc>
        <w:tc>
          <w:tcPr>
            <w:tcW w:w="1559" w:type="dxa"/>
            <w:vAlign w:val="center"/>
          </w:tcPr>
          <w:p w:rsidR="00EA1AC1" w:rsidRPr="00EA1AC1" w:rsidRDefault="00EA1AC1" w:rsidP="00EA1AC1">
            <w:r w:rsidRPr="00EA1AC1">
              <w:t>0,5</w:t>
            </w:r>
          </w:p>
        </w:tc>
        <w:tc>
          <w:tcPr>
            <w:tcW w:w="1559" w:type="dxa"/>
            <w:vAlign w:val="center"/>
          </w:tcPr>
          <w:p w:rsidR="00EA1AC1" w:rsidRPr="00EA1AC1" w:rsidRDefault="00EA1AC1" w:rsidP="00EA1AC1">
            <w:r w:rsidRPr="00EA1AC1">
              <w:t>0,5</w:t>
            </w:r>
          </w:p>
        </w:tc>
      </w:tr>
      <w:tr w:rsidR="00EA1AC1" w:rsidRPr="00EA1AC1" w:rsidTr="00197C59">
        <w:tc>
          <w:tcPr>
            <w:tcW w:w="992" w:type="dxa"/>
            <w:vAlign w:val="center"/>
          </w:tcPr>
          <w:p w:rsidR="00EA1AC1" w:rsidRPr="00EA1AC1" w:rsidRDefault="00EA1AC1" w:rsidP="00EA1AC1">
            <w:r w:rsidRPr="00EA1AC1">
              <w:t>2-3</w:t>
            </w:r>
          </w:p>
        </w:tc>
        <w:tc>
          <w:tcPr>
            <w:tcW w:w="3686" w:type="dxa"/>
            <w:vAlign w:val="center"/>
          </w:tcPr>
          <w:p w:rsidR="00EA1AC1" w:rsidRPr="00EA1AC1" w:rsidRDefault="00EA1AC1" w:rsidP="00EA1AC1">
            <w:r w:rsidRPr="00EA1AC1">
              <w:t>Условия, в которых мы живем</w:t>
            </w:r>
          </w:p>
        </w:tc>
        <w:tc>
          <w:tcPr>
            <w:tcW w:w="1701" w:type="dxa"/>
            <w:vAlign w:val="center"/>
          </w:tcPr>
          <w:p w:rsidR="00EA1AC1" w:rsidRPr="00EA1AC1" w:rsidRDefault="00EA1AC1" w:rsidP="00EA1AC1">
            <w:r w:rsidRPr="00EA1AC1">
              <w:t>2</w:t>
            </w:r>
          </w:p>
        </w:tc>
        <w:tc>
          <w:tcPr>
            <w:tcW w:w="1559" w:type="dxa"/>
            <w:vAlign w:val="center"/>
          </w:tcPr>
          <w:p w:rsidR="00EA1AC1" w:rsidRPr="00EA1AC1" w:rsidRDefault="00EA1AC1" w:rsidP="00EA1AC1">
            <w:r w:rsidRPr="00EA1AC1">
              <w:t>1</w:t>
            </w:r>
          </w:p>
        </w:tc>
        <w:tc>
          <w:tcPr>
            <w:tcW w:w="1559" w:type="dxa"/>
            <w:vAlign w:val="center"/>
          </w:tcPr>
          <w:p w:rsidR="00EA1AC1" w:rsidRPr="00EA1AC1" w:rsidRDefault="00EA1AC1" w:rsidP="00EA1AC1">
            <w:r w:rsidRPr="00EA1AC1">
              <w:t>1</w:t>
            </w:r>
          </w:p>
        </w:tc>
      </w:tr>
      <w:tr w:rsidR="00EA1AC1" w:rsidRPr="00EA1AC1" w:rsidTr="00197C59">
        <w:tc>
          <w:tcPr>
            <w:tcW w:w="992" w:type="dxa"/>
            <w:vAlign w:val="center"/>
          </w:tcPr>
          <w:p w:rsidR="00EA1AC1" w:rsidRPr="00EA1AC1" w:rsidRDefault="00EA1AC1" w:rsidP="00EA1AC1">
            <w:r w:rsidRPr="00EA1AC1">
              <w:t>4-9</w:t>
            </w:r>
          </w:p>
        </w:tc>
        <w:tc>
          <w:tcPr>
            <w:tcW w:w="3686" w:type="dxa"/>
            <w:vAlign w:val="center"/>
          </w:tcPr>
          <w:p w:rsidR="00EA1AC1" w:rsidRPr="00EA1AC1" w:rsidRDefault="00EA1AC1" w:rsidP="00EA1AC1">
            <w:r w:rsidRPr="00EA1AC1">
              <w:t>Кто и как живет рядом с нами</w:t>
            </w:r>
          </w:p>
        </w:tc>
        <w:tc>
          <w:tcPr>
            <w:tcW w:w="1701" w:type="dxa"/>
            <w:vAlign w:val="center"/>
          </w:tcPr>
          <w:p w:rsidR="00EA1AC1" w:rsidRPr="00EA1AC1" w:rsidRDefault="00EA1AC1" w:rsidP="00EA1AC1">
            <w:r w:rsidRPr="00EA1AC1">
              <w:t>6</w:t>
            </w:r>
          </w:p>
        </w:tc>
        <w:tc>
          <w:tcPr>
            <w:tcW w:w="1559" w:type="dxa"/>
            <w:vAlign w:val="center"/>
          </w:tcPr>
          <w:p w:rsidR="00EA1AC1" w:rsidRPr="00EA1AC1" w:rsidRDefault="00EA1AC1" w:rsidP="00EA1AC1">
            <w:r w:rsidRPr="00EA1AC1">
              <w:t>2</w:t>
            </w:r>
          </w:p>
        </w:tc>
        <w:tc>
          <w:tcPr>
            <w:tcW w:w="1559" w:type="dxa"/>
            <w:vAlign w:val="center"/>
          </w:tcPr>
          <w:p w:rsidR="00EA1AC1" w:rsidRPr="00EA1AC1" w:rsidRDefault="00EA1AC1" w:rsidP="00EA1AC1">
            <w:r w:rsidRPr="00EA1AC1">
              <w:t>4</w:t>
            </w:r>
          </w:p>
        </w:tc>
      </w:tr>
      <w:tr w:rsidR="00EA1AC1" w:rsidRPr="00EA1AC1" w:rsidTr="00197C59">
        <w:tc>
          <w:tcPr>
            <w:tcW w:w="992" w:type="dxa"/>
            <w:vAlign w:val="center"/>
          </w:tcPr>
          <w:p w:rsidR="00EA1AC1" w:rsidRPr="00EA1AC1" w:rsidRDefault="00EA1AC1" w:rsidP="00EA1AC1">
            <w:r w:rsidRPr="00EA1AC1">
              <w:t>10</w:t>
            </w:r>
          </w:p>
        </w:tc>
        <w:tc>
          <w:tcPr>
            <w:tcW w:w="3686" w:type="dxa"/>
            <w:vAlign w:val="center"/>
          </w:tcPr>
          <w:p w:rsidR="00EA1AC1" w:rsidRPr="00EA1AC1" w:rsidRDefault="00EA1AC1" w:rsidP="00EA1AC1">
            <w:r w:rsidRPr="00EA1AC1">
              <w:t>Выясняем, что такое экология</w:t>
            </w:r>
          </w:p>
        </w:tc>
        <w:tc>
          <w:tcPr>
            <w:tcW w:w="1701" w:type="dxa"/>
            <w:vAlign w:val="center"/>
          </w:tcPr>
          <w:p w:rsidR="00EA1AC1" w:rsidRPr="00EA1AC1" w:rsidRDefault="00EA1AC1" w:rsidP="00EA1AC1">
            <w:r w:rsidRPr="00EA1AC1">
              <w:t>1</w:t>
            </w:r>
          </w:p>
        </w:tc>
        <w:tc>
          <w:tcPr>
            <w:tcW w:w="1559" w:type="dxa"/>
            <w:vAlign w:val="center"/>
          </w:tcPr>
          <w:p w:rsidR="00EA1AC1" w:rsidRPr="00EA1AC1" w:rsidRDefault="00EA1AC1" w:rsidP="00EA1AC1">
            <w:r w:rsidRPr="00EA1AC1">
              <w:t>0,5</w:t>
            </w:r>
          </w:p>
        </w:tc>
        <w:tc>
          <w:tcPr>
            <w:tcW w:w="1559" w:type="dxa"/>
            <w:vAlign w:val="center"/>
          </w:tcPr>
          <w:p w:rsidR="00EA1AC1" w:rsidRPr="00EA1AC1" w:rsidRDefault="00EA1AC1" w:rsidP="00EA1AC1">
            <w:r w:rsidRPr="00EA1AC1">
              <w:t>0,5</w:t>
            </w:r>
          </w:p>
        </w:tc>
      </w:tr>
      <w:tr w:rsidR="00EA1AC1" w:rsidRPr="00EA1AC1" w:rsidTr="00197C59">
        <w:tc>
          <w:tcPr>
            <w:tcW w:w="992" w:type="dxa"/>
            <w:vAlign w:val="center"/>
          </w:tcPr>
          <w:p w:rsidR="00EA1AC1" w:rsidRPr="00EA1AC1" w:rsidRDefault="00EA1AC1" w:rsidP="00EA1AC1">
            <w:r w:rsidRPr="00EA1AC1">
              <w:t>11</w:t>
            </w:r>
          </w:p>
        </w:tc>
        <w:tc>
          <w:tcPr>
            <w:tcW w:w="3686" w:type="dxa"/>
            <w:vAlign w:val="center"/>
          </w:tcPr>
          <w:p w:rsidR="00EA1AC1" w:rsidRPr="00EA1AC1" w:rsidRDefault="00EA1AC1" w:rsidP="00EA1AC1">
            <w:r w:rsidRPr="00EA1AC1">
              <w:t>Проведение рубежной аттестации</w:t>
            </w:r>
          </w:p>
        </w:tc>
        <w:tc>
          <w:tcPr>
            <w:tcW w:w="1701" w:type="dxa"/>
            <w:vAlign w:val="center"/>
          </w:tcPr>
          <w:p w:rsidR="00EA1AC1" w:rsidRPr="00EA1AC1" w:rsidRDefault="00EA1AC1" w:rsidP="00EA1AC1">
            <w:r w:rsidRPr="00EA1AC1">
              <w:t>1</w:t>
            </w:r>
          </w:p>
        </w:tc>
        <w:tc>
          <w:tcPr>
            <w:tcW w:w="1559" w:type="dxa"/>
            <w:vAlign w:val="center"/>
          </w:tcPr>
          <w:p w:rsidR="00EA1AC1" w:rsidRPr="00EA1AC1" w:rsidRDefault="00EA1AC1" w:rsidP="00EA1AC1"/>
        </w:tc>
        <w:tc>
          <w:tcPr>
            <w:tcW w:w="1559" w:type="dxa"/>
            <w:vAlign w:val="center"/>
          </w:tcPr>
          <w:p w:rsidR="00EA1AC1" w:rsidRPr="00EA1AC1" w:rsidRDefault="00EA1AC1" w:rsidP="00EA1AC1">
            <w:r w:rsidRPr="00EA1AC1">
              <w:t>1</w:t>
            </w:r>
          </w:p>
        </w:tc>
      </w:tr>
      <w:tr w:rsidR="00EA1AC1" w:rsidRPr="00EA1AC1" w:rsidTr="00197C59">
        <w:tc>
          <w:tcPr>
            <w:tcW w:w="992" w:type="dxa"/>
            <w:vAlign w:val="center"/>
          </w:tcPr>
          <w:p w:rsidR="00EA1AC1" w:rsidRPr="00EA1AC1" w:rsidRDefault="00EA1AC1" w:rsidP="00EA1AC1"/>
        </w:tc>
        <w:tc>
          <w:tcPr>
            <w:tcW w:w="3686" w:type="dxa"/>
            <w:vAlign w:val="center"/>
          </w:tcPr>
          <w:p w:rsidR="00EA1AC1" w:rsidRPr="00EA1AC1" w:rsidRDefault="00EA1AC1" w:rsidP="00EA1AC1">
            <w:r w:rsidRPr="00EA1AC1">
              <w:t>Итого</w:t>
            </w:r>
          </w:p>
        </w:tc>
        <w:tc>
          <w:tcPr>
            <w:tcW w:w="1701" w:type="dxa"/>
            <w:vAlign w:val="center"/>
          </w:tcPr>
          <w:p w:rsidR="00EA1AC1" w:rsidRPr="00EA1AC1" w:rsidRDefault="00EA1AC1" w:rsidP="00EA1AC1">
            <w:r w:rsidRPr="00EA1AC1">
              <w:t>11</w:t>
            </w:r>
          </w:p>
        </w:tc>
        <w:tc>
          <w:tcPr>
            <w:tcW w:w="1559" w:type="dxa"/>
            <w:vAlign w:val="center"/>
          </w:tcPr>
          <w:p w:rsidR="00EA1AC1" w:rsidRPr="00EA1AC1" w:rsidRDefault="00EA1AC1" w:rsidP="00EA1AC1">
            <w:r w:rsidRPr="00EA1AC1">
              <w:t>4</w:t>
            </w:r>
          </w:p>
        </w:tc>
        <w:tc>
          <w:tcPr>
            <w:tcW w:w="1559" w:type="dxa"/>
            <w:vAlign w:val="center"/>
          </w:tcPr>
          <w:p w:rsidR="00EA1AC1" w:rsidRPr="00EA1AC1" w:rsidRDefault="00EA1AC1" w:rsidP="00EA1AC1">
            <w:r w:rsidRPr="00EA1AC1">
              <w:t>7</w:t>
            </w:r>
          </w:p>
        </w:tc>
      </w:tr>
    </w:tbl>
    <w:p w:rsidR="00EA1AC1" w:rsidRPr="00EA1AC1" w:rsidRDefault="00EA1AC1" w:rsidP="00EA1AC1"/>
    <w:p w:rsidR="00EA1AC1" w:rsidRPr="00EA1AC1" w:rsidRDefault="00EA1AC1" w:rsidP="00EA1AC1">
      <w:pPr>
        <w:rPr>
          <w:b/>
        </w:rPr>
      </w:pPr>
      <w:r w:rsidRPr="00EA1AC1">
        <w:rPr>
          <w:b/>
        </w:rPr>
        <w:t xml:space="preserve">         Модуль «Основы математической грамотности»</w:t>
      </w:r>
    </w:p>
    <w:p w:rsidR="00EA1AC1" w:rsidRPr="00EA1AC1" w:rsidRDefault="00EA1AC1" w:rsidP="00EA1AC1">
      <w:pPr>
        <w:rPr>
          <w:b/>
        </w:rPr>
      </w:pPr>
    </w:p>
    <w:tbl>
      <w:tblPr>
        <w:tblStyle w:val="240"/>
        <w:tblpPr w:leftFromText="180" w:rightFromText="180" w:vertAnchor="text" w:horzAnchor="margin" w:tblpXSpec="center" w:tblpY="-23"/>
        <w:tblOverlap w:val="never"/>
        <w:tblW w:w="9747" w:type="dxa"/>
        <w:tblLook w:val="04A0"/>
      </w:tblPr>
      <w:tblGrid>
        <w:gridCol w:w="1081"/>
        <w:gridCol w:w="3705"/>
        <w:gridCol w:w="1843"/>
        <w:gridCol w:w="1559"/>
        <w:gridCol w:w="1559"/>
      </w:tblGrid>
      <w:tr w:rsidR="00EA1AC1" w:rsidRPr="00EA1AC1" w:rsidTr="006159C5">
        <w:tc>
          <w:tcPr>
            <w:tcW w:w="1081" w:type="dxa"/>
            <w:vAlign w:val="center"/>
          </w:tcPr>
          <w:p w:rsidR="00EA1AC1" w:rsidRPr="00EA1AC1" w:rsidRDefault="00EA1AC1" w:rsidP="00EA1AC1">
            <w:r w:rsidRPr="00EA1AC1">
              <w:t>№п/п</w:t>
            </w:r>
          </w:p>
        </w:tc>
        <w:tc>
          <w:tcPr>
            <w:tcW w:w="3705" w:type="dxa"/>
            <w:vAlign w:val="center"/>
          </w:tcPr>
          <w:p w:rsidR="00EA1AC1" w:rsidRPr="00EA1AC1" w:rsidRDefault="00EA1AC1" w:rsidP="00EA1AC1">
            <w:r w:rsidRPr="00EA1AC1">
              <w:t>Тема занятия</w:t>
            </w:r>
          </w:p>
        </w:tc>
        <w:tc>
          <w:tcPr>
            <w:tcW w:w="1843" w:type="dxa"/>
            <w:vAlign w:val="center"/>
          </w:tcPr>
          <w:p w:rsidR="00EA1AC1" w:rsidRPr="00EA1AC1" w:rsidRDefault="00EA1AC1" w:rsidP="00EA1AC1">
            <w:r w:rsidRPr="00EA1AC1">
              <w:t>Всего часов, 1 час в неделю</w:t>
            </w:r>
          </w:p>
        </w:tc>
        <w:tc>
          <w:tcPr>
            <w:tcW w:w="1559" w:type="dxa"/>
            <w:vAlign w:val="center"/>
          </w:tcPr>
          <w:p w:rsidR="00EA1AC1" w:rsidRPr="00EA1AC1" w:rsidRDefault="00EA1AC1" w:rsidP="00EA1AC1">
            <w:r w:rsidRPr="00EA1AC1">
              <w:t>Теория</w:t>
            </w:r>
          </w:p>
        </w:tc>
        <w:tc>
          <w:tcPr>
            <w:tcW w:w="1559" w:type="dxa"/>
            <w:vAlign w:val="center"/>
          </w:tcPr>
          <w:p w:rsidR="00EA1AC1" w:rsidRPr="00EA1AC1" w:rsidRDefault="00EA1AC1" w:rsidP="00EA1AC1">
            <w:r w:rsidRPr="00EA1AC1">
              <w:t>Практика</w:t>
            </w:r>
          </w:p>
        </w:tc>
      </w:tr>
      <w:tr w:rsidR="00EA1AC1" w:rsidRPr="00EA1AC1" w:rsidTr="006159C5">
        <w:tc>
          <w:tcPr>
            <w:tcW w:w="1081" w:type="dxa"/>
            <w:vAlign w:val="center"/>
          </w:tcPr>
          <w:p w:rsidR="00EA1AC1" w:rsidRPr="00EA1AC1" w:rsidRDefault="00EA1AC1" w:rsidP="00EA1AC1">
            <w:r w:rsidRPr="00EA1AC1">
              <w:t>1-3</w:t>
            </w:r>
          </w:p>
        </w:tc>
        <w:tc>
          <w:tcPr>
            <w:tcW w:w="3705" w:type="dxa"/>
            <w:vAlign w:val="center"/>
          </w:tcPr>
          <w:p w:rsidR="00EA1AC1" w:rsidRPr="00EA1AC1" w:rsidRDefault="00EA1AC1" w:rsidP="00EA1AC1">
            <w:r w:rsidRPr="00EA1AC1">
              <w:t>Удивительный мир чисел»</w:t>
            </w:r>
          </w:p>
        </w:tc>
        <w:tc>
          <w:tcPr>
            <w:tcW w:w="1843" w:type="dxa"/>
            <w:vAlign w:val="center"/>
          </w:tcPr>
          <w:p w:rsidR="00EA1AC1" w:rsidRPr="00EA1AC1" w:rsidRDefault="00EA1AC1" w:rsidP="00EA1AC1">
            <w:r w:rsidRPr="00EA1AC1">
              <w:t>3</w:t>
            </w:r>
          </w:p>
        </w:tc>
        <w:tc>
          <w:tcPr>
            <w:tcW w:w="1559" w:type="dxa"/>
            <w:vAlign w:val="center"/>
          </w:tcPr>
          <w:p w:rsidR="00EA1AC1" w:rsidRPr="00EA1AC1" w:rsidRDefault="00EA1AC1" w:rsidP="00EA1AC1">
            <w:r w:rsidRPr="00EA1AC1">
              <w:t>1</w:t>
            </w:r>
          </w:p>
        </w:tc>
        <w:tc>
          <w:tcPr>
            <w:tcW w:w="1559" w:type="dxa"/>
            <w:vAlign w:val="center"/>
          </w:tcPr>
          <w:p w:rsidR="00EA1AC1" w:rsidRPr="00EA1AC1" w:rsidRDefault="00EA1AC1" w:rsidP="00EA1AC1">
            <w:r w:rsidRPr="00EA1AC1">
              <w:t>2</w:t>
            </w:r>
          </w:p>
        </w:tc>
      </w:tr>
      <w:tr w:rsidR="00EA1AC1" w:rsidRPr="00EA1AC1" w:rsidTr="006159C5">
        <w:tc>
          <w:tcPr>
            <w:tcW w:w="1081" w:type="dxa"/>
            <w:vAlign w:val="center"/>
          </w:tcPr>
          <w:p w:rsidR="00EA1AC1" w:rsidRPr="00EA1AC1" w:rsidRDefault="00EA1AC1" w:rsidP="00EA1AC1">
            <w:r w:rsidRPr="00EA1AC1">
              <w:t>4-8</w:t>
            </w:r>
          </w:p>
        </w:tc>
        <w:tc>
          <w:tcPr>
            <w:tcW w:w="3705" w:type="dxa"/>
            <w:vAlign w:val="center"/>
          </w:tcPr>
          <w:p w:rsidR="00EA1AC1" w:rsidRPr="00EA1AC1" w:rsidRDefault="00EA1AC1" w:rsidP="00EA1AC1">
            <w:r w:rsidRPr="00EA1AC1">
              <w:t>Мир занимательных задач</w:t>
            </w:r>
          </w:p>
        </w:tc>
        <w:tc>
          <w:tcPr>
            <w:tcW w:w="1843" w:type="dxa"/>
            <w:vAlign w:val="center"/>
          </w:tcPr>
          <w:p w:rsidR="00EA1AC1" w:rsidRPr="00EA1AC1" w:rsidRDefault="00EA1AC1" w:rsidP="00EA1AC1">
            <w:r w:rsidRPr="00EA1AC1">
              <w:t>5</w:t>
            </w:r>
          </w:p>
        </w:tc>
        <w:tc>
          <w:tcPr>
            <w:tcW w:w="1559" w:type="dxa"/>
            <w:vAlign w:val="center"/>
          </w:tcPr>
          <w:p w:rsidR="00EA1AC1" w:rsidRPr="00EA1AC1" w:rsidRDefault="00EA1AC1" w:rsidP="00EA1AC1">
            <w:r w:rsidRPr="00EA1AC1">
              <w:t>2</w:t>
            </w:r>
          </w:p>
        </w:tc>
        <w:tc>
          <w:tcPr>
            <w:tcW w:w="1559" w:type="dxa"/>
            <w:vAlign w:val="center"/>
          </w:tcPr>
          <w:p w:rsidR="00EA1AC1" w:rsidRPr="00EA1AC1" w:rsidRDefault="00EA1AC1" w:rsidP="00EA1AC1">
            <w:r w:rsidRPr="00EA1AC1">
              <w:t>3</w:t>
            </w:r>
          </w:p>
        </w:tc>
      </w:tr>
      <w:tr w:rsidR="00EA1AC1" w:rsidRPr="00EA1AC1" w:rsidTr="006159C5">
        <w:tc>
          <w:tcPr>
            <w:tcW w:w="1081" w:type="dxa"/>
            <w:vAlign w:val="center"/>
          </w:tcPr>
          <w:p w:rsidR="00EA1AC1" w:rsidRPr="00EA1AC1" w:rsidRDefault="00EA1AC1" w:rsidP="00EA1AC1">
            <w:r w:rsidRPr="00EA1AC1">
              <w:t>9-10</w:t>
            </w:r>
          </w:p>
        </w:tc>
        <w:tc>
          <w:tcPr>
            <w:tcW w:w="3705" w:type="dxa"/>
            <w:vAlign w:val="center"/>
          </w:tcPr>
          <w:p w:rsidR="00EA1AC1" w:rsidRPr="00EA1AC1" w:rsidRDefault="00EA1AC1" w:rsidP="00EA1AC1">
            <w:r w:rsidRPr="00EA1AC1">
              <w:t>Первые шаги в геометрии. Простейшие геометрические фигуры</w:t>
            </w:r>
          </w:p>
        </w:tc>
        <w:tc>
          <w:tcPr>
            <w:tcW w:w="1843" w:type="dxa"/>
            <w:vAlign w:val="center"/>
          </w:tcPr>
          <w:p w:rsidR="00EA1AC1" w:rsidRPr="00EA1AC1" w:rsidRDefault="00EA1AC1" w:rsidP="00EA1AC1">
            <w:r w:rsidRPr="00EA1AC1">
              <w:t>2</w:t>
            </w:r>
          </w:p>
        </w:tc>
        <w:tc>
          <w:tcPr>
            <w:tcW w:w="1559" w:type="dxa"/>
            <w:vAlign w:val="center"/>
          </w:tcPr>
          <w:p w:rsidR="00EA1AC1" w:rsidRPr="00EA1AC1" w:rsidRDefault="00EA1AC1" w:rsidP="00EA1AC1">
            <w:r w:rsidRPr="00EA1AC1">
              <w:t>1</w:t>
            </w:r>
          </w:p>
        </w:tc>
        <w:tc>
          <w:tcPr>
            <w:tcW w:w="1559" w:type="dxa"/>
            <w:vAlign w:val="center"/>
          </w:tcPr>
          <w:p w:rsidR="00EA1AC1" w:rsidRPr="00EA1AC1" w:rsidRDefault="00EA1AC1" w:rsidP="00EA1AC1">
            <w:r w:rsidRPr="00EA1AC1">
              <w:t>1</w:t>
            </w:r>
          </w:p>
        </w:tc>
      </w:tr>
      <w:tr w:rsidR="00EA1AC1" w:rsidRPr="00EA1AC1" w:rsidTr="006159C5">
        <w:tc>
          <w:tcPr>
            <w:tcW w:w="1081" w:type="dxa"/>
            <w:vAlign w:val="center"/>
          </w:tcPr>
          <w:p w:rsidR="00EA1AC1" w:rsidRPr="00EA1AC1" w:rsidRDefault="00EA1AC1" w:rsidP="00EA1AC1">
            <w:r w:rsidRPr="00EA1AC1">
              <w:t>11</w:t>
            </w:r>
          </w:p>
        </w:tc>
        <w:tc>
          <w:tcPr>
            <w:tcW w:w="3705" w:type="dxa"/>
            <w:vAlign w:val="center"/>
          </w:tcPr>
          <w:p w:rsidR="00EA1AC1" w:rsidRPr="00EA1AC1" w:rsidRDefault="00EA1AC1" w:rsidP="00EA1AC1">
            <w:r w:rsidRPr="00EA1AC1">
              <w:t>Итоговый мониторинг</w:t>
            </w:r>
          </w:p>
        </w:tc>
        <w:tc>
          <w:tcPr>
            <w:tcW w:w="1843" w:type="dxa"/>
            <w:vAlign w:val="center"/>
          </w:tcPr>
          <w:p w:rsidR="00EA1AC1" w:rsidRPr="00EA1AC1" w:rsidRDefault="00EA1AC1" w:rsidP="00EA1AC1">
            <w:r w:rsidRPr="00EA1AC1">
              <w:t>1</w:t>
            </w:r>
          </w:p>
        </w:tc>
        <w:tc>
          <w:tcPr>
            <w:tcW w:w="1559" w:type="dxa"/>
            <w:vAlign w:val="center"/>
          </w:tcPr>
          <w:p w:rsidR="00EA1AC1" w:rsidRPr="00EA1AC1" w:rsidRDefault="00EA1AC1" w:rsidP="00EA1AC1"/>
        </w:tc>
        <w:tc>
          <w:tcPr>
            <w:tcW w:w="1559" w:type="dxa"/>
            <w:vAlign w:val="center"/>
          </w:tcPr>
          <w:p w:rsidR="00EA1AC1" w:rsidRPr="00EA1AC1" w:rsidRDefault="00EA1AC1" w:rsidP="00EA1AC1">
            <w:r w:rsidRPr="00EA1AC1">
              <w:t>1</w:t>
            </w:r>
          </w:p>
        </w:tc>
      </w:tr>
      <w:tr w:rsidR="00EA1AC1" w:rsidRPr="00EA1AC1" w:rsidTr="006159C5">
        <w:tc>
          <w:tcPr>
            <w:tcW w:w="1081" w:type="dxa"/>
            <w:vAlign w:val="center"/>
          </w:tcPr>
          <w:p w:rsidR="00EA1AC1" w:rsidRPr="00EA1AC1" w:rsidRDefault="00EA1AC1" w:rsidP="00EA1AC1"/>
        </w:tc>
        <w:tc>
          <w:tcPr>
            <w:tcW w:w="3705" w:type="dxa"/>
            <w:vAlign w:val="center"/>
          </w:tcPr>
          <w:p w:rsidR="00EA1AC1" w:rsidRPr="00EA1AC1" w:rsidRDefault="00EA1AC1" w:rsidP="00EA1AC1">
            <w:r w:rsidRPr="00EA1AC1">
              <w:t>Итого</w:t>
            </w:r>
          </w:p>
        </w:tc>
        <w:tc>
          <w:tcPr>
            <w:tcW w:w="1843" w:type="dxa"/>
            <w:vAlign w:val="center"/>
          </w:tcPr>
          <w:p w:rsidR="00EA1AC1" w:rsidRPr="00EA1AC1" w:rsidRDefault="00EA1AC1" w:rsidP="00EA1AC1">
            <w:r w:rsidRPr="00EA1AC1">
              <w:t>11</w:t>
            </w:r>
          </w:p>
        </w:tc>
        <w:tc>
          <w:tcPr>
            <w:tcW w:w="1559" w:type="dxa"/>
            <w:vAlign w:val="center"/>
          </w:tcPr>
          <w:p w:rsidR="00EA1AC1" w:rsidRPr="00EA1AC1" w:rsidRDefault="00EA1AC1" w:rsidP="00EA1AC1">
            <w:r w:rsidRPr="00EA1AC1">
              <w:t>4</w:t>
            </w:r>
          </w:p>
        </w:tc>
        <w:tc>
          <w:tcPr>
            <w:tcW w:w="1559" w:type="dxa"/>
            <w:vAlign w:val="center"/>
          </w:tcPr>
          <w:p w:rsidR="00EA1AC1" w:rsidRPr="00EA1AC1" w:rsidRDefault="00EA1AC1" w:rsidP="00EA1AC1">
            <w:r w:rsidRPr="00EA1AC1">
              <w:t>7</w:t>
            </w:r>
          </w:p>
        </w:tc>
      </w:tr>
    </w:tbl>
    <w:p w:rsidR="00EA1AC1" w:rsidRPr="00EA1AC1" w:rsidRDefault="00EA1AC1" w:rsidP="00EA1AC1">
      <w:pPr>
        <w:rPr>
          <w:b/>
        </w:rPr>
      </w:pPr>
    </w:p>
    <w:p w:rsidR="00EA1AC1" w:rsidRPr="00EA1AC1" w:rsidRDefault="00EA1AC1" w:rsidP="00EA1AC1">
      <w:pPr>
        <w:rPr>
          <w:b/>
        </w:rPr>
      </w:pPr>
      <w:r w:rsidRPr="00EA1AC1">
        <w:rPr>
          <w:b/>
        </w:rPr>
        <w:t xml:space="preserve">       4 класс</w:t>
      </w:r>
    </w:p>
    <w:p w:rsidR="00EA1AC1" w:rsidRPr="00EA1AC1" w:rsidRDefault="00EA1AC1" w:rsidP="00EA1AC1">
      <w:pPr>
        <w:jc w:val="center"/>
        <w:rPr>
          <w:b/>
        </w:rPr>
      </w:pPr>
    </w:p>
    <w:p w:rsidR="00EA1AC1" w:rsidRPr="00EA1AC1" w:rsidRDefault="00EA1AC1" w:rsidP="00EA1AC1">
      <w:pPr>
        <w:rPr>
          <w:b/>
        </w:rPr>
      </w:pPr>
      <w:r w:rsidRPr="00EA1AC1">
        <w:rPr>
          <w:b/>
        </w:rPr>
        <w:t xml:space="preserve">       Модуль «Основы читательской грамотности»</w:t>
      </w:r>
    </w:p>
    <w:tbl>
      <w:tblPr>
        <w:tblStyle w:val="240"/>
        <w:tblpPr w:leftFromText="180" w:rightFromText="180" w:vertAnchor="text" w:horzAnchor="margin" w:tblpXSpec="center" w:tblpY="228"/>
        <w:tblW w:w="9781" w:type="dxa"/>
        <w:tblLook w:val="04A0"/>
      </w:tblPr>
      <w:tblGrid>
        <w:gridCol w:w="1081"/>
        <w:gridCol w:w="3739"/>
        <w:gridCol w:w="1843"/>
        <w:gridCol w:w="1559"/>
        <w:gridCol w:w="1559"/>
      </w:tblGrid>
      <w:tr w:rsidR="00EA1AC1" w:rsidRPr="00EA1AC1" w:rsidTr="00197C59">
        <w:tc>
          <w:tcPr>
            <w:tcW w:w="1081" w:type="dxa"/>
            <w:vAlign w:val="center"/>
          </w:tcPr>
          <w:p w:rsidR="00EA1AC1" w:rsidRPr="00EA1AC1" w:rsidRDefault="00EA1AC1" w:rsidP="00EA1AC1">
            <w:r w:rsidRPr="00EA1AC1">
              <w:t>№п/п</w:t>
            </w:r>
          </w:p>
        </w:tc>
        <w:tc>
          <w:tcPr>
            <w:tcW w:w="3739" w:type="dxa"/>
            <w:vAlign w:val="center"/>
          </w:tcPr>
          <w:p w:rsidR="00EA1AC1" w:rsidRPr="00EA1AC1" w:rsidRDefault="00EA1AC1" w:rsidP="00EA1AC1">
            <w:r w:rsidRPr="00EA1AC1">
              <w:t>Тема занятия</w:t>
            </w:r>
          </w:p>
        </w:tc>
        <w:tc>
          <w:tcPr>
            <w:tcW w:w="1843" w:type="dxa"/>
            <w:vAlign w:val="center"/>
          </w:tcPr>
          <w:p w:rsidR="00EA1AC1" w:rsidRPr="00EA1AC1" w:rsidRDefault="00EA1AC1" w:rsidP="00EA1AC1">
            <w:r w:rsidRPr="00EA1AC1">
              <w:t>Всего часов, 1 час в неделю</w:t>
            </w:r>
          </w:p>
        </w:tc>
        <w:tc>
          <w:tcPr>
            <w:tcW w:w="1559" w:type="dxa"/>
            <w:vAlign w:val="center"/>
          </w:tcPr>
          <w:p w:rsidR="00EA1AC1" w:rsidRPr="00EA1AC1" w:rsidRDefault="00EA1AC1" w:rsidP="00EA1AC1">
            <w:r w:rsidRPr="00EA1AC1">
              <w:t>Теория</w:t>
            </w:r>
          </w:p>
        </w:tc>
        <w:tc>
          <w:tcPr>
            <w:tcW w:w="1559" w:type="dxa"/>
            <w:vAlign w:val="center"/>
          </w:tcPr>
          <w:p w:rsidR="00EA1AC1" w:rsidRPr="00EA1AC1" w:rsidRDefault="00EA1AC1" w:rsidP="00EA1AC1">
            <w:r w:rsidRPr="00EA1AC1">
              <w:t>Практика</w:t>
            </w:r>
          </w:p>
        </w:tc>
      </w:tr>
      <w:tr w:rsidR="00EA1AC1" w:rsidRPr="00EA1AC1" w:rsidTr="00197C59">
        <w:tc>
          <w:tcPr>
            <w:tcW w:w="1081" w:type="dxa"/>
            <w:vAlign w:val="center"/>
          </w:tcPr>
          <w:p w:rsidR="00EA1AC1" w:rsidRPr="00EA1AC1" w:rsidRDefault="00EA1AC1" w:rsidP="00EA1AC1">
            <w:r w:rsidRPr="00EA1AC1">
              <w:t>1-2</w:t>
            </w:r>
          </w:p>
        </w:tc>
        <w:tc>
          <w:tcPr>
            <w:tcW w:w="3739" w:type="dxa"/>
            <w:vAlign w:val="center"/>
          </w:tcPr>
          <w:p w:rsidR="00EA1AC1" w:rsidRPr="00EA1AC1" w:rsidRDefault="00EA1AC1" w:rsidP="00EA1AC1">
            <w:r w:rsidRPr="00EA1AC1">
              <w:t>Определение основной темы и главной мысли  в произведении. Определение авторской позиции в художественном тексте.</w:t>
            </w:r>
          </w:p>
        </w:tc>
        <w:tc>
          <w:tcPr>
            <w:tcW w:w="1843" w:type="dxa"/>
            <w:vAlign w:val="center"/>
          </w:tcPr>
          <w:p w:rsidR="00EA1AC1" w:rsidRPr="00EA1AC1" w:rsidRDefault="00EA1AC1" w:rsidP="00EA1AC1">
            <w:r w:rsidRPr="00EA1AC1">
              <w:t>2</w:t>
            </w:r>
          </w:p>
        </w:tc>
        <w:tc>
          <w:tcPr>
            <w:tcW w:w="1559" w:type="dxa"/>
            <w:vAlign w:val="center"/>
          </w:tcPr>
          <w:p w:rsidR="00EA1AC1" w:rsidRPr="00EA1AC1" w:rsidRDefault="00EA1AC1" w:rsidP="00EA1AC1">
            <w:r w:rsidRPr="00EA1AC1">
              <w:t>0,5</w:t>
            </w:r>
          </w:p>
        </w:tc>
        <w:tc>
          <w:tcPr>
            <w:tcW w:w="1559" w:type="dxa"/>
            <w:vAlign w:val="center"/>
          </w:tcPr>
          <w:p w:rsidR="00EA1AC1" w:rsidRPr="00EA1AC1" w:rsidRDefault="00EA1AC1" w:rsidP="00EA1AC1">
            <w:r w:rsidRPr="00EA1AC1">
              <w:t>1,5</w:t>
            </w:r>
          </w:p>
        </w:tc>
      </w:tr>
      <w:tr w:rsidR="00EA1AC1" w:rsidRPr="00EA1AC1" w:rsidTr="00197C59">
        <w:tc>
          <w:tcPr>
            <w:tcW w:w="1081" w:type="dxa"/>
            <w:vAlign w:val="center"/>
          </w:tcPr>
          <w:p w:rsidR="00EA1AC1" w:rsidRPr="00EA1AC1" w:rsidRDefault="00EA1AC1" w:rsidP="00EA1AC1">
            <w:r w:rsidRPr="00EA1AC1">
              <w:t>3-4</w:t>
            </w:r>
          </w:p>
        </w:tc>
        <w:tc>
          <w:tcPr>
            <w:tcW w:w="3739" w:type="dxa"/>
            <w:vAlign w:val="center"/>
          </w:tcPr>
          <w:p w:rsidR="00EA1AC1" w:rsidRPr="00EA1AC1" w:rsidRDefault="00EA1AC1" w:rsidP="00EA1AC1">
            <w:r w:rsidRPr="00EA1AC1">
              <w:t>Работа с текстом. Как понимать информацию, содержащуюся в тексте, как преобразовывать текстовую информацию с учётом цели дальнейшего использования.</w:t>
            </w:r>
          </w:p>
        </w:tc>
        <w:tc>
          <w:tcPr>
            <w:tcW w:w="1843" w:type="dxa"/>
            <w:vAlign w:val="center"/>
          </w:tcPr>
          <w:p w:rsidR="00EA1AC1" w:rsidRPr="00EA1AC1" w:rsidRDefault="00EA1AC1" w:rsidP="00EA1AC1">
            <w:r w:rsidRPr="00EA1AC1">
              <w:t>2</w:t>
            </w:r>
          </w:p>
        </w:tc>
        <w:tc>
          <w:tcPr>
            <w:tcW w:w="1559" w:type="dxa"/>
            <w:vAlign w:val="center"/>
          </w:tcPr>
          <w:p w:rsidR="00EA1AC1" w:rsidRPr="00EA1AC1" w:rsidRDefault="00EA1AC1" w:rsidP="00EA1AC1">
            <w:r w:rsidRPr="00EA1AC1">
              <w:t>0,5</w:t>
            </w:r>
          </w:p>
        </w:tc>
        <w:tc>
          <w:tcPr>
            <w:tcW w:w="1559" w:type="dxa"/>
            <w:vAlign w:val="center"/>
          </w:tcPr>
          <w:p w:rsidR="00EA1AC1" w:rsidRPr="00EA1AC1" w:rsidRDefault="00EA1AC1" w:rsidP="00EA1AC1">
            <w:r w:rsidRPr="00EA1AC1">
              <w:t>1,5</w:t>
            </w:r>
          </w:p>
        </w:tc>
      </w:tr>
      <w:tr w:rsidR="00EA1AC1" w:rsidRPr="00EA1AC1" w:rsidTr="00197C59">
        <w:tc>
          <w:tcPr>
            <w:tcW w:w="1081" w:type="dxa"/>
            <w:vAlign w:val="center"/>
          </w:tcPr>
          <w:p w:rsidR="00EA1AC1" w:rsidRPr="00EA1AC1" w:rsidRDefault="00EA1AC1" w:rsidP="00EA1AC1">
            <w:r w:rsidRPr="00EA1AC1">
              <w:t>5</w:t>
            </w:r>
          </w:p>
        </w:tc>
        <w:tc>
          <w:tcPr>
            <w:tcW w:w="3739" w:type="dxa"/>
            <w:vAlign w:val="center"/>
          </w:tcPr>
          <w:p w:rsidR="00EA1AC1" w:rsidRPr="00EA1AC1" w:rsidRDefault="00EA1AC1" w:rsidP="00EA1AC1">
            <w:r w:rsidRPr="00EA1AC1">
              <w:t>Работа с текстом. Типы текстов: текст-повествование, описание рассуждение</w:t>
            </w:r>
          </w:p>
        </w:tc>
        <w:tc>
          <w:tcPr>
            <w:tcW w:w="1843" w:type="dxa"/>
            <w:vAlign w:val="center"/>
          </w:tcPr>
          <w:p w:rsidR="00EA1AC1" w:rsidRPr="00EA1AC1" w:rsidRDefault="00EA1AC1" w:rsidP="00EA1AC1">
            <w:r w:rsidRPr="00EA1AC1">
              <w:t>1</w:t>
            </w:r>
          </w:p>
        </w:tc>
        <w:tc>
          <w:tcPr>
            <w:tcW w:w="1559" w:type="dxa"/>
            <w:vAlign w:val="center"/>
          </w:tcPr>
          <w:p w:rsidR="00EA1AC1" w:rsidRPr="00EA1AC1" w:rsidRDefault="00EA1AC1" w:rsidP="00EA1AC1">
            <w:r w:rsidRPr="00EA1AC1">
              <w:t>0,5</w:t>
            </w:r>
          </w:p>
        </w:tc>
        <w:tc>
          <w:tcPr>
            <w:tcW w:w="1559" w:type="dxa"/>
            <w:vAlign w:val="center"/>
          </w:tcPr>
          <w:p w:rsidR="00EA1AC1" w:rsidRPr="00EA1AC1" w:rsidRDefault="00EA1AC1" w:rsidP="00EA1AC1">
            <w:r w:rsidRPr="00EA1AC1">
              <w:t>0,5</w:t>
            </w:r>
          </w:p>
        </w:tc>
      </w:tr>
      <w:tr w:rsidR="00EA1AC1" w:rsidRPr="00EA1AC1" w:rsidTr="00197C59">
        <w:tc>
          <w:tcPr>
            <w:tcW w:w="1081" w:type="dxa"/>
            <w:vAlign w:val="center"/>
          </w:tcPr>
          <w:p w:rsidR="00EA1AC1" w:rsidRPr="00EA1AC1" w:rsidRDefault="00EA1AC1" w:rsidP="00EA1AC1">
            <w:r w:rsidRPr="00EA1AC1">
              <w:t>6</w:t>
            </w:r>
          </w:p>
        </w:tc>
        <w:tc>
          <w:tcPr>
            <w:tcW w:w="3739" w:type="dxa"/>
            <w:vAlign w:val="center"/>
          </w:tcPr>
          <w:p w:rsidR="00EA1AC1" w:rsidRPr="00EA1AC1" w:rsidRDefault="00EA1AC1" w:rsidP="00EA1AC1">
            <w:r w:rsidRPr="00EA1AC1">
              <w:t>Учебный текст как источник информации.</w:t>
            </w:r>
          </w:p>
        </w:tc>
        <w:tc>
          <w:tcPr>
            <w:tcW w:w="1843" w:type="dxa"/>
            <w:vAlign w:val="center"/>
          </w:tcPr>
          <w:p w:rsidR="00EA1AC1" w:rsidRPr="00EA1AC1" w:rsidRDefault="00EA1AC1" w:rsidP="00EA1AC1">
            <w:r w:rsidRPr="00EA1AC1">
              <w:t>1</w:t>
            </w:r>
          </w:p>
        </w:tc>
        <w:tc>
          <w:tcPr>
            <w:tcW w:w="1559" w:type="dxa"/>
            <w:vAlign w:val="center"/>
          </w:tcPr>
          <w:p w:rsidR="00EA1AC1" w:rsidRPr="00EA1AC1" w:rsidRDefault="00EA1AC1" w:rsidP="00EA1AC1">
            <w:r w:rsidRPr="00EA1AC1">
              <w:t>0,5</w:t>
            </w:r>
          </w:p>
        </w:tc>
        <w:tc>
          <w:tcPr>
            <w:tcW w:w="1559" w:type="dxa"/>
            <w:vAlign w:val="center"/>
          </w:tcPr>
          <w:p w:rsidR="00EA1AC1" w:rsidRPr="00EA1AC1" w:rsidRDefault="00EA1AC1" w:rsidP="00EA1AC1">
            <w:r w:rsidRPr="00EA1AC1">
              <w:t>0,5</w:t>
            </w:r>
          </w:p>
        </w:tc>
      </w:tr>
      <w:tr w:rsidR="00EA1AC1" w:rsidRPr="00EA1AC1" w:rsidTr="00197C59">
        <w:tc>
          <w:tcPr>
            <w:tcW w:w="1081" w:type="dxa"/>
            <w:vAlign w:val="center"/>
          </w:tcPr>
          <w:p w:rsidR="00EA1AC1" w:rsidRPr="00EA1AC1" w:rsidRDefault="00EA1AC1" w:rsidP="00EA1AC1">
            <w:r w:rsidRPr="00EA1AC1">
              <w:t>7</w:t>
            </w:r>
          </w:p>
        </w:tc>
        <w:tc>
          <w:tcPr>
            <w:tcW w:w="3739" w:type="dxa"/>
            <w:vAlign w:val="center"/>
          </w:tcPr>
          <w:p w:rsidR="00EA1AC1" w:rsidRPr="00EA1AC1" w:rsidRDefault="00EA1AC1" w:rsidP="00EA1AC1">
            <w:r w:rsidRPr="00EA1AC1">
              <w:t>Составление плана на основе исходного текста.</w:t>
            </w:r>
          </w:p>
        </w:tc>
        <w:tc>
          <w:tcPr>
            <w:tcW w:w="1843" w:type="dxa"/>
            <w:vAlign w:val="center"/>
          </w:tcPr>
          <w:p w:rsidR="00EA1AC1" w:rsidRPr="00EA1AC1" w:rsidRDefault="00EA1AC1" w:rsidP="00EA1AC1">
            <w:r w:rsidRPr="00EA1AC1">
              <w:t>1</w:t>
            </w:r>
          </w:p>
        </w:tc>
        <w:tc>
          <w:tcPr>
            <w:tcW w:w="1559" w:type="dxa"/>
            <w:vAlign w:val="center"/>
          </w:tcPr>
          <w:p w:rsidR="00EA1AC1" w:rsidRPr="00EA1AC1" w:rsidRDefault="00EA1AC1" w:rsidP="00EA1AC1"/>
        </w:tc>
        <w:tc>
          <w:tcPr>
            <w:tcW w:w="1559" w:type="dxa"/>
            <w:vAlign w:val="center"/>
          </w:tcPr>
          <w:p w:rsidR="00EA1AC1" w:rsidRPr="00EA1AC1" w:rsidRDefault="00EA1AC1" w:rsidP="00EA1AC1">
            <w:r w:rsidRPr="00EA1AC1">
              <w:t>1</w:t>
            </w:r>
          </w:p>
        </w:tc>
      </w:tr>
      <w:tr w:rsidR="00EA1AC1" w:rsidRPr="00EA1AC1" w:rsidTr="00197C59">
        <w:trPr>
          <w:trHeight w:val="1224"/>
        </w:trPr>
        <w:tc>
          <w:tcPr>
            <w:tcW w:w="1081" w:type="dxa"/>
            <w:vAlign w:val="center"/>
          </w:tcPr>
          <w:p w:rsidR="00EA1AC1" w:rsidRPr="00EA1AC1" w:rsidRDefault="00EA1AC1" w:rsidP="00EA1AC1">
            <w:r w:rsidRPr="00EA1AC1">
              <w:t>8</w:t>
            </w:r>
          </w:p>
        </w:tc>
        <w:tc>
          <w:tcPr>
            <w:tcW w:w="3739" w:type="dxa"/>
            <w:vAlign w:val="center"/>
          </w:tcPr>
          <w:p w:rsidR="00EA1AC1" w:rsidRPr="00EA1AC1" w:rsidRDefault="00EA1AC1" w:rsidP="00EA1AC1">
            <w:r w:rsidRPr="00EA1AC1">
              <w:t>Создавать собственные тексты, применять информацию из текста при решении учебно-практических задач.</w:t>
            </w:r>
          </w:p>
        </w:tc>
        <w:tc>
          <w:tcPr>
            <w:tcW w:w="1843" w:type="dxa"/>
            <w:vAlign w:val="center"/>
          </w:tcPr>
          <w:p w:rsidR="00EA1AC1" w:rsidRPr="00EA1AC1" w:rsidRDefault="00EA1AC1" w:rsidP="00EA1AC1">
            <w:r w:rsidRPr="00EA1AC1">
              <w:t>1</w:t>
            </w:r>
          </w:p>
        </w:tc>
        <w:tc>
          <w:tcPr>
            <w:tcW w:w="1559" w:type="dxa"/>
            <w:vAlign w:val="center"/>
          </w:tcPr>
          <w:p w:rsidR="00EA1AC1" w:rsidRPr="00EA1AC1" w:rsidRDefault="00EA1AC1" w:rsidP="00EA1AC1"/>
        </w:tc>
        <w:tc>
          <w:tcPr>
            <w:tcW w:w="1559" w:type="dxa"/>
            <w:vAlign w:val="center"/>
          </w:tcPr>
          <w:p w:rsidR="00EA1AC1" w:rsidRPr="00EA1AC1" w:rsidRDefault="00EA1AC1" w:rsidP="00EA1AC1">
            <w:r w:rsidRPr="00EA1AC1">
              <w:t>1</w:t>
            </w:r>
          </w:p>
        </w:tc>
      </w:tr>
      <w:tr w:rsidR="00EA1AC1" w:rsidRPr="00EA1AC1" w:rsidTr="00197C59">
        <w:tc>
          <w:tcPr>
            <w:tcW w:w="1081" w:type="dxa"/>
            <w:vAlign w:val="center"/>
          </w:tcPr>
          <w:p w:rsidR="00EA1AC1" w:rsidRPr="00EA1AC1" w:rsidRDefault="00EA1AC1" w:rsidP="00EA1AC1">
            <w:r w:rsidRPr="00EA1AC1">
              <w:t>9</w:t>
            </w:r>
          </w:p>
        </w:tc>
        <w:tc>
          <w:tcPr>
            <w:tcW w:w="3739" w:type="dxa"/>
            <w:vAlign w:val="center"/>
          </w:tcPr>
          <w:p w:rsidR="00EA1AC1" w:rsidRPr="00EA1AC1" w:rsidRDefault="00EA1AC1" w:rsidP="00EA1AC1">
            <w:r w:rsidRPr="00EA1AC1">
              <w:t>Проведение рубежной аттестации.</w:t>
            </w:r>
          </w:p>
        </w:tc>
        <w:tc>
          <w:tcPr>
            <w:tcW w:w="1843" w:type="dxa"/>
            <w:vAlign w:val="center"/>
          </w:tcPr>
          <w:p w:rsidR="00EA1AC1" w:rsidRPr="00EA1AC1" w:rsidRDefault="00EA1AC1" w:rsidP="00EA1AC1">
            <w:r w:rsidRPr="00EA1AC1">
              <w:t>1</w:t>
            </w:r>
          </w:p>
        </w:tc>
        <w:tc>
          <w:tcPr>
            <w:tcW w:w="1559" w:type="dxa"/>
            <w:vAlign w:val="center"/>
          </w:tcPr>
          <w:p w:rsidR="00EA1AC1" w:rsidRPr="00EA1AC1" w:rsidRDefault="00EA1AC1" w:rsidP="00EA1AC1"/>
        </w:tc>
        <w:tc>
          <w:tcPr>
            <w:tcW w:w="1559" w:type="dxa"/>
            <w:vAlign w:val="center"/>
          </w:tcPr>
          <w:p w:rsidR="00EA1AC1" w:rsidRPr="00EA1AC1" w:rsidRDefault="00EA1AC1" w:rsidP="00EA1AC1">
            <w:r w:rsidRPr="00EA1AC1">
              <w:t>1</w:t>
            </w:r>
          </w:p>
        </w:tc>
      </w:tr>
      <w:tr w:rsidR="00EA1AC1" w:rsidRPr="00EA1AC1" w:rsidTr="00197C59">
        <w:tc>
          <w:tcPr>
            <w:tcW w:w="1081" w:type="dxa"/>
            <w:vAlign w:val="center"/>
          </w:tcPr>
          <w:p w:rsidR="00EA1AC1" w:rsidRPr="00EA1AC1" w:rsidRDefault="00EA1AC1" w:rsidP="00EA1AC1"/>
        </w:tc>
        <w:tc>
          <w:tcPr>
            <w:tcW w:w="3739" w:type="dxa"/>
            <w:vAlign w:val="center"/>
          </w:tcPr>
          <w:p w:rsidR="00EA1AC1" w:rsidRPr="00EA1AC1" w:rsidRDefault="00EA1AC1" w:rsidP="00EA1AC1">
            <w:r w:rsidRPr="00EA1AC1">
              <w:t>Итого</w:t>
            </w:r>
          </w:p>
        </w:tc>
        <w:tc>
          <w:tcPr>
            <w:tcW w:w="1843" w:type="dxa"/>
            <w:vAlign w:val="center"/>
          </w:tcPr>
          <w:p w:rsidR="00EA1AC1" w:rsidRPr="00EA1AC1" w:rsidRDefault="00EA1AC1" w:rsidP="00EA1AC1">
            <w:r w:rsidRPr="00EA1AC1">
              <w:t>9</w:t>
            </w:r>
          </w:p>
        </w:tc>
        <w:tc>
          <w:tcPr>
            <w:tcW w:w="1559" w:type="dxa"/>
            <w:vAlign w:val="center"/>
          </w:tcPr>
          <w:p w:rsidR="00EA1AC1" w:rsidRPr="00EA1AC1" w:rsidRDefault="00EA1AC1" w:rsidP="00EA1AC1">
            <w:r w:rsidRPr="00EA1AC1">
              <w:t>2</w:t>
            </w:r>
          </w:p>
        </w:tc>
        <w:tc>
          <w:tcPr>
            <w:tcW w:w="1559" w:type="dxa"/>
            <w:vAlign w:val="center"/>
          </w:tcPr>
          <w:p w:rsidR="00EA1AC1" w:rsidRPr="00EA1AC1" w:rsidRDefault="00EA1AC1" w:rsidP="00EA1AC1">
            <w:r w:rsidRPr="00EA1AC1">
              <w:t>7</w:t>
            </w:r>
          </w:p>
        </w:tc>
      </w:tr>
    </w:tbl>
    <w:p w:rsidR="00EA1AC1" w:rsidRPr="00EA1AC1" w:rsidRDefault="00EA1AC1" w:rsidP="00EA1AC1"/>
    <w:p w:rsidR="00EA1AC1" w:rsidRPr="00EA1AC1" w:rsidRDefault="00EA1AC1" w:rsidP="00EA1AC1">
      <w:pPr>
        <w:rPr>
          <w:b/>
        </w:rPr>
      </w:pPr>
      <w:r w:rsidRPr="00EA1AC1">
        <w:rPr>
          <w:b/>
        </w:rPr>
        <w:t xml:space="preserve">      Модуль «Основы математической грамотности»</w:t>
      </w:r>
    </w:p>
    <w:p w:rsidR="00EA1AC1" w:rsidRPr="00EA1AC1" w:rsidRDefault="00EA1AC1" w:rsidP="00EA1AC1">
      <w:pPr>
        <w:rPr>
          <w:b/>
        </w:rPr>
      </w:pPr>
    </w:p>
    <w:tbl>
      <w:tblPr>
        <w:tblStyle w:val="240"/>
        <w:tblW w:w="9781" w:type="dxa"/>
        <w:tblInd w:w="392" w:type="dxa"/>
        <w:tblLook w:val="04A0"/>
      </w:tblPr>
      <w:tblGrid>
        <w:gridCol w:w="992"/>
        <w:gridCol w:w="3686"/>
        <w:gridCol w:w="1984"/>
        <w:gridCol w:w="1418"/>
        <w:gridCol w:w="1701"/>
      </w:tblGrid>
      <w:tr w:rsidR="00EA1AC1" w:rsidRPr="00EA1AC1" w:rsidTr="006159C5">
        <w:tc>
          <w:tcPr>
            <w:tcW w:w="992" w:type="dxa"/>
            <w:vAlign w:val="center"/>
          </w:tcPr>
          <w:p w:rsidR="00EA1AC1" w:rsidRPr="00EA1AC1" w:rsidRDefault="00EA1AC1" w:rsidP="00EA1AC1">
            <w:r w:rsidRPr="00EA1AC1">
              <w:t>№п/п</w:t>
            </w:r>
          </w:p>
        </w:tc>
        <w:tc>
          <w:tcPr>
            <w:tcW w:w="3686" w:type="dxa"/>
            <w:vAlign w:val="center"/>
          </w:tcPr>
          <w:p w:rsidR="00EA1AC1" w:rsidRPr="00EA1AC1" w:rsidRDefault="00EA1AC1" w:rsidP="00EA1AC1">
            <w:r w:rsidRPr="00EA1AC1">
              <w:t>Тема занятия</w:t>
            </w:r>
          </w:p>
        </w:tc>
        <w:tc>
          <w:tcPr>
            <w:tcW w:w="1984" w:type="dxa"/>
            <w:vAlign w:val="center"/>
          </w:tcPr>
          <w:p w:rsidR="00EA1AC1" w:rsidRPr="00EA1AC1" w:rsidRDefault="00EA1AC1" w:rsidP="00EA1AC1">
            <w:r w:rsidRPr="00EA1AC1">
              <w:t>Всего часов, 1 час в неделю</w:t>
            </w:r>
          </w:p>
        </w:tc>
        <w:tc>
          <w:tcPr>
            <w:tcW w:w="1418" w:type="dxa"/>
            <w:vAlign w:val="center"/>
          </w:tcPr>
          <w:p w:rsidR="00EA1AC1" w:rsidRPr="00EA1AC1" w:rsidRDefault="00EA1AC1" w:rsidP="00EA1AC1">
            <w:r w:rsidRPr="00EA1AC1">
              <w:t>Теория</w:t>
            </w:r>
          </w:p>
        </w:tc>
        <w:tc>
          <w:tcPr>
            <w:tcW w:w="1701" w:type="dxa"/>
            <w:vAlign w:val="center"/>
          </w:tcPr>
          <w:p w:rsidR="00EA1AC1" w:rsidRPr="00EA1AC1" w:rsidRDefault="00EA1AC1" w:rsidP="00EA1AC1">
            <w:r w:rsidRPr="00EA1AC1">
              <w:t>Практика</w:t>
            </w:r>
          </w:p>
        </w:tc>
      </w:tr>
      <w:tr w:rsidR="00EA1AC1" w:rsidRPr="00EA1AC1" w:rsidTr="006159C5">
        <w:tc>
          <w:tcPr>
            <w:tcW w:w="992" w:type="dxa"/>
            <w:vAlign w:val="center"/>
          </w:tcPr>
          <w:p w:rsidR="00EA1AC1" w:rsidRPr="00EA1AC1" w:rsidRDefault="00EA1AC1" w:rsidP="00EA1AC1">
            <w:r w:rsidRPr="00EA1AC1">
              <w:t>1</w:t>
            </w:r>
          </w:p>
        </w:tc>
        <w:tc>
          <w:tcPr>
            <w:tcW w:w="3686" w:type="dxa"/>
            <w:vAlign w:val="center"/>
          </w:tcPr>
          <w:p w:rsidR="00EA1AC1" w:rsidRPr="00EA1AC1" w:rsidRDefault="00EA1AC1" w:rsidP="00EA1AC1">
            <w:r w:rsidRPr="00EA1AC1">
              <w:t>Применение чисел и действий над ними. Счет и десятичная система счисления</w:t>
            </w:r>
          </w:p>
        </w:tc>
        <w:tc>
          <w:tcPr>
            <w:tcW w:w="1984" w:type="dxa"/>
            <w:vAlign w:val="center"/>
          </w:tcPr>
          <w:p w:rsidR="00EA1AC1" w:rsidRPr="00EA1AC1" w:rsidRDefault="00EA1AC1" w:rsidP="00EA1AC1">
            <w:r w:rsidRPr="00EA1AC1">
              <w:t>1</w:t>
            </w:r>
          </w:p>
        </w:tc>
        <w:tc>
          <w:tcPr>
            <w:tcW w:w="1418" w:type="dxa"/>
            <w:vAlign w:val="center"/>
          </w:tcPr>
          <w:p w:rsidR="00EA1AC1" w:rsidRPr="00EA1AC1" w:rsidRDefault="00EA1AC1" w:rsidP="00EA1AC1">
            <w:r w:rsidRPr="00EA1AC1">
              <w:t>0,5</w:t>
            </w:r>
          </w:p>
        </w:tc>
        <w:tc>
          <w:tcPr>
            <w:tcW w:w="1701" w:type="dxa"/>
            <w:vAlign w:val="center"/>
          </w:tcPr>
          <w:p w:rsidR="00EA1AC1" w:rsidRPr="00EA1AC1" w:rsidRDefault="00EA1AC1" w:rsidP="00EA1AC1">
            <w:r w:rsidRPr="00EA1AC1">
              <w:t>0,5</w:t>
            </w:r>
          </w:p>
        </w:tc>
      </w:tr>
      <w:tr w:rsidR="00EA1AC1" w:rsidRPr="00EA1AC1" w:rsidTr="006159C5">
        <w:tc>
          <w:tcPr>
            <w:tcW w:w="992" w:type="dxa"/>
            <w:vAlign w:val="center"/>
          </w:tcPr>
          <w:p w:rsidR="00EA1AC1" w:rsidRPr="00EA1AC1" w:rsidRDefault="00EA1AC1" w:rsidP="00EA1AC1">
            <w:r w:rsidRPr="00EA1AC1">
              <w:t>2</w:t>
            </w:r>
          </w:p>
        </w:tc>
        <w:tc>
          <w:tcPr>
            <w:tcW w:w="3686" w:type="dxa"/>
            <w:vAlign w:val="center"/>
          </w:tcPr>
          <w:p w:rsidR="00EA1AC1" w:rsidRPr="00EA1AC1" w:rsidRDefault="00EA1AC1" w:rsidP="00EA1AC1">
            <w:r w:rsidRPr="00EA1AC1">
              <w:t>Сюжетные задачи, решаемые с конца</w:t>
            </w:r>
          </w:p>
        </w:tc>
        <w:tc>
          <w:tcPr>
            <w:tcW w:w="1984" w:type="dxa"/>
            <w:vAlign w:val="center"/>
          </w:tcPr>
          <w:p w:rsidR="00EA1AC1" w:rsidRPr="00EA1AC1" w:rsidRDefault="00EA1AC1" w:rsidP="00EA1AC1">
            <w:r w:rsidRPr="00EA1AC1">
              <w:t>1</w:t>
            </w:r>
          </w:p>
        </w:tc>
        <w:tc>
          <w:tcPr>
            <w:tcW w:w="1418" w:type="dxa"/>
            <w:vAlign w:val="center"/>
          </w:tcPr>
          <w:p w:rsidR="00EA1AC1" w:rsidRPr="00EA1AC1" w:rsidRDefault="00EA1AC1" w:rsidP="00EA1AC1"/>
        </w:tc>
        <w:tc>
          <w:tcPr>
            <w:tcW w:w="1701" w:type="dxa"/>
            <w:vAlign w:val="center"/>
          </w:tcPr>
          <w:p w:rsidR="00EA1AC1" w:rsidRPr="00EA1AC1" w:rsidRDefault="00EA1AC1" w:rsidP="00EA1AC1">
            <w:r w:rsidRPr="00EA1AC1">
              <w:t>1</w:t>
            </w:r>
          </w:p>
        </w:tc>
      </w:tr>
      <w:tr w:rsidR="00EA1AC1" w:rsidRPr="00EA1AC1" w:rsidTr="006159C5">
        <w:tc>
          <w:tcPr>
            <w:tcW w:w="992" w:type="dxa"/>
            <w:vAlign w:val="center"/>
          </w:tcPr>
          <w:p w:rsidR="00EA1AC1" w:rsidRPr="00EA1AC1" w:rsidRDefault="00EA1AC1" w:rsidP="00EA1AC1">
            <w:r w:rsidRPr="00EA1AC1">
              <w:t>3</w:t>
            </w:r>
          </w:p>
        </w:tc>
        <w:tc>
          <w:tcPr>
            <w:tcW w:w="3686" w:type="dxa"/>
            <w:vAlign w:val="center"/>
          </w:tcPr>
          <w:p w:rsidR="00EA1AC1" w:rsidRPr="00EA1AC1" w:rsidRDefault="00EA1AC1" w:rsidP="00EA1AC1">
            <w:r w:rsidRPr="00EA1AC1">
              <w:t>Задачи на взвешивание.</w:t>
            </w:r>
          </w:p>
        </w:tc>
        <w:tc>
          <w:tcPr>
            <w:tcW w:w="1984" w:type="dxa"/>
            <w:vAlign w:val="center"/>
          </w:tcPr>
          <w:p w:rsidR="00EA1AC1" w:rsidRPr="00EA1AC1" w:rsidRDefault="00EA1AC1" w:rsidP="00EA1AC1">
            <w:r w:rsidRPr="00EA1AC1">
              <w:t>1</w:t>
            </w:r>
          </w:p>
        </w:tc>
        <w:tc>
          <w:tcPr>
            <w:tcW w:w="1418" w:type="dxa"/>
            <w:vAlign w:val="center"/>
          </w:tcPr>
          <w:p w:rsidR="00EA1AC1" w:rsidRPr="00EA1AC1" w:rsidRDefault="00EA1AC1" w:rsidP="00EA1AC1"/>
        </w:tc>
        <w:tc>
          <w:tcPr>
            <w:tcW w:w="1701" w:type="dxa"/>
            <w:vAlign w:val="center"/>
          </w:tcPr>
          <w:p w:rsidR="00EA1AC1" w:rsidRPr="00EA1AC1" w:rsidRDefault="00EA1AC1" w:rsidP="00EA1AC1">
            <w:r w:rsidRPr="00EA1AC1">
              <w:t>1</w:t>
            </w:r>
          </w:p>
        </w:tc>
      </w:tr>
      <w:tr w:rsidR="00EA1AC1" w:rsidRPr="00EA1AC1" w:rsidTr="006159C5">
        <w:tc>
          <w:tcPr>
            <w:tcW w:w="992" w:type="dxa"/>
            <w:vAlign w:val="center"/>
          </w:tcPr>
          <w:p w:rsidR="00EA1AC1" w:rsidRPr="00EA1AC1" w:rsidRDefault="00EA1AC1" w:rsidP="00EA1AC1">
            <w:r w:rsidRPr="00EA1AC1">
              <w:t>4</w:t>
            </w:r>
          </w:p>
        </w:tc>
        <w:tc>
          <w:tcPr>
            <w:tcW w:w="3686" w:type="dxa"/>
            <w:vAlign w:val="center"/>
          </w:tcPr>
          <w:p w:rsidR="00EA1AC1" w:rsidRPr="00EA1AC1" w:rsidRDefault="00EA1AC1" w:rsidP="00EA1AC1">
            <w:r w:rsidRPr="00EA1AC1">
              <w:t>Логические задачи: задачи о «мудрецах», о лжецах и тех, кто всегда говорит правду</w:t>
            </w:r>
          </w:p>
        </w:tc>
        <w:tc>
          <w:tcPr>
            <w:tcW w:w="1984" w:type="dxa"/>
            <w:vAlign w:val="center"/>
          </w:tcPr>
          <w:p w:rsidR="00EA1AC1" w:rsidRPr="00EA1AC1" w:rsidRDefault="00EA1AC1" w:rsidP="00EA1AC1">
            <w:r w:rsidRPr="00EA1AC1">
              <w:t>1</w:t>
            </w:r>
          </w:p>
        </w:tc>
        <w:tc>
          <w:tcPr>
            <w:tcW w:w="1418" w:type="dxa"/>
            <w:vAlign w:val="center"/>
          </w:tcPr>
          <w:p w:rsidR="00EA1AC1" w:rsidRPr="00EA1AC1" w:rsidRDefault="00EA1AC1" w:rsidP="00EA1AC1"/>
        </w:tc>
        <w:tc>
          <w:tcPr>
            <w:tcW w:w="1701" w:type="dxa"/>
            <w:vAlign w:val="center"/>
          </w:tcPr>
          <w:p w:rsidR="00EA1AC1" w:rsidRPr="00EA1AC1" w:rsidRDefault="00EA1AC1" w:rsidP="00EA1AC1">
            <w:r w:rsidRPr="00EA1AC1">
              <w:t>1</w:t>
            </w:r>
          </w:p>
        </w:tc>
      </w:tr>
      <w:tr w:rsidR="00EA1AC1" w:rsidRPr="00EA1AC1" w:rsidTr="006159C5">
        <w:tc>
          <w:tcPr>
            <w:tcW w:w="992" w:type="dxa"/>
            <w:vAlign w:val="center"/>
          </w:tcPr>
          <w:p w:rsidR="00EA1AC1" w:rsidRPr="00EA1AC1" w:rsidRDefault="00EA1AC1" w:rsidP="00EA1AC1">
            <w:r w:rsidRPr="00EA1AC1">
              <w:lastRenderedPageBreak/>
              <w:t>5</w:t>
            </w:r>
          </w:p>
        </w:tc>
        <w:tc>
          <w:tcPr>
            <w:tcW w:w="3686" w:type="dxa"/>
            <w:vAlign w:val="center"/>
          </w:tcPr>
          <w:p w:rsidR="00EA1AC1" w:rsidRPr="00EA1AC1" w:rsidRDefault="00EA1AC1" w:rsidP="00EA1AC1">
            <w:r w:rsidRPr="00EA1AC1">
              <w:t>Наглядная геометрия. Задачи на разрезание и перекраивание. Разбиение объекта на части и составление модели</w:t>
            </w:r>
          </w:p>
        </w:tc>
        <w:tc>
          <w:tcPr>
            <w:tcW w:w="1984" w:type="dxa"/>
            <w:vAlign w:val="center"/>
          </w:tcPr>
          <w:p w:rsidR="00EA1AC1" w:rsidRPr="00EA1AC1" w:rsidRDefault="00EA1AC1" w:rsidP="00EA1AC1">
            <w:r w:rsidRPr="00EA1AC1">
              <w:t>1</w:t>
            </w:r>
          </w:p>
        </w:tc>
        <w:tc>
          <w:tcPr>
            <w:tcW w:w="1418" w:type="dxa"/>
            <w:vAlign w:val="center"/>
          </w:tcPr>
          <w:p w:rsidR="00EA1AC1" w:rsidRPr="00EA1AC1" w:rsidRDefault="00EA1AC1" w:rsidP="00EA1AC1">
            <w:r w:rsidRPr="00EA1AC1">
              <w:t>0,5</w:t>
            </w:r>
          </w:p>
        </w:tc>
        <w:tc>
          <w:tcPr>
            <w:tcW w:w="1701" w:type="dxa"/>
            <w:vAlign w:val="center"/>
          </w:tcPr>
          <w:p w:rsidR="00EA1AC1" w:rsidRPr="00EA1AC1" w:rsidRDefault="00EA1AC1" w:rsidP="00EA1AC1">
            <w:r w:rsidRPr="00EA1AC1">
              <w:t>0,5</w:t>
            </w:r>
          </w:p>
        </w:tc>
      </w:tr>
      <w:tr w:rsidR="00EA1AC1" w:rsidRPr="00EA1AC1" w:rsidTr="006159C5">
        <w:tc>
          <w:tcPr>
            <w:tcW w:w="992" w:type="dxa"/>
            <w:vAlign w:val="center"/>
          </w:tcPr>
          <w:p w:rsidR="00EA1AC1" w:rsidRPr="00EA1AC1" w:rsidRDefault="00EA1AC1" w:rsidP="00EA1AC1">
            <w:r w:rsidRPr="00EA1AC1">
              <w:t>6-7</w:t>
            </w:r>
          </w:p>
        </w:tc>
        <w:tc>
          <w:tcPr>
            <w:tcW w:w="3686" w:type="dxa"/>
            <w:vAlign w:val="center"/>
          </w:tcPr>
          <w:p w:rsidR="00EA1AC1" w:rsidRPr="00EA1AC1" w:rsidRDefault="00EA1AC1" w:rsidP="00EA1AC1">
            <w:r w:rsidRPr="00EA1AC1">
              <w:t>Комбинаторные задачи. Представление данных в виде таблиц, диаграмм, графиков</w:t>
            </w:r>
          </w:p>
        </w:tc>
        <w:tc>
          <w:tcPr>
            <w:tcW w:w="1984" w:type="dxa"/>
            <w:vAlign w:val="center"/>
          </w:tcPr>
          <w:p w:rsidR="00EA1AC1" w:rsidRPr="00EA1AC1" w:rsidRDefault="00EA1AC1" w:rsidP="00EA1AC1">
            <w:r w:rsidRPr="00EA1AC1">
              <w:t>2</w:t>
            </w:r>
          </w:p>
        </w:tc>
        <w:tc>
          <w:tcPr>
            <w:tcW w:w="1418" w:type="dxa"/>
            <w:vAlign w:val="center"/>
          </w:tcPr>
          <w:p w:rsidR="00EA1AC1" w:rsidRPr="00EA1AC1" w:rsidRDefault="00EA1AC1" w:rsidP="00EA1AC1">
            <w:r w:rsidRPr="00EA1AC1">
              <w:t>1</w:t>
            </w:r>
          </w:p>
        </w:tc>
        <w:tc>
          <w:tcPr>
            <w:tcW w:w="1701" w:type="dxa"/>
            <w:vAlign w:val="center"/>
          </w:tcPr>
          <w:p w:rsidR="00EA1AC1" w:rsidRPr="00EA1AC1" w:rsidRDefault="00EA1AC1" w:rsidP="00EA1AC1">
            <w:r w:rsidRPr="00EA1AC1">
              <w:t>1</w:t>
            </w:r>
          </w:p>
        </w:tc>
      </w:tr>
      <w:tr w:rsidR="00EA1AC1" w:rsidRPr="00EA1AC1" w:rsidTr="006159C5">
        <w:tc>
          <w:tcPr>
            <w:tcW w:w="992" w:type="dxa"/>
            <w:vAlign w:val="center"/>
          </w:tcPr>
          <w:p w:rsidR="00EA1AC1" w:rsidRPr="00EA1AC1" w:rsidRDefault="00EA1AC1" w:rsidP="00EA1AC1">
            <w:r w:rsidRPr="00EA1AC1">
              <w:t>8</w:t>
            </w:r>
          </w:p>
        </w:tc>
        <w:tc>
          <w:tcPr>
            <w:tcW w:w="3686" w:type="dxa"/>
            <w:vAlign w:val="center"/>
          </w:tcPr>
          <w:p w:rsidR="00EA1AC1" w:rsidRPr="00EA1AC1" w:rsidRDefault="00EA1AC1" w:rsidP="00EA1AC1">
            <w:r w:rsidRPr="00EA1AC1">
              <w:t>Проведение рубежной аттестации</w:t>
            </w:r>
          </w:p>
        </w:tc>
        <w:tc>
          <w:tcPr>
            <w:tcW w:w="1984" w:type="dxa"/>
            <w:vAlign w:val="center"/>
          </w:tcPr>
          <w:p w:rsidR="00EA1AC1" w:rsidRPr="00EA1AC1" w:rsidRDefault="00EA1AC1" w:rsidP="00EA1AC1">
            <w:r w:rsidRPr="00EA1AC1">
              <w:t>1</w:t>
            </w:r>
          </w:p>
        </w:tc>
        <w:tc>
          <w:tcPr>
            <w:tcW w:w="1418" w:type="dxa"/>
            <w:vAlign w:val="center"/>
          </w:tcPr>
          <w:p w:rsidR="00EA1AC1" w:rsidRPr="00EA1AC1" w:rsidRDefault="00EA1AC1" w:rsidP="00EA1AC1"/>
        </w:tc>
        <w:tc>
          <w:tcPr>
            <w:tcW w:w="1701" w:type="dxa"/>
            <w:vAlign w:val="center"/>
          </w:tcPr>
          <w:p w:rsidR="00EA1AC1" w:rsidRPr="00EA1AC1" w:rsidRDefault="00EA1AC1" w:rsidP="00EA1AC1">
            <w:r w:rsidRPr="00EA1AC1">
              <w:t>1</w:t>
            </w:r>
          </w:p>
        </w:tc>
      </w:tr>
      <w:tr w:rsidR="00EA1AC1" w:rsidRPr="00EA1AC1" w:rsidTr="006159C5">
        <w:tc>
          <w:tcPr>
            <w:tcW w:w="992" w:type="dxa"/>
            <w:vAlign w:val="center"/>
          </w:tcPr>
          <w:p w:rsidR="00EA1AC1" w:rsidRPr="00EA1AC1" w:rsidRDefault="00EA1AC1" w:rsidP="00EA1AC1"/>
        </w:tc>
        <w:tc>
          <w:tcPr>
            <w:tcW w:w="3686" w:type="dxa"/>
            <w:vAlign w:val="center"/>
          </w:tcPr>
          <w:p w:rsidR="00EA1AC1" w:rsidRPr="00EA1AC1" w:rsidRDefault="00EA1AC1" w:rsidP="00EA1AC1">
            <w:r w:rsidRPr="00EA1AC1">
              <w:t>Итого</w:t>
            </w:r>
          </w:p>
        </w:tc>
        <w:tc>
          <w:tcPr>
            <w:tcW w:w="1984" w:type="dxa"/>
            <w:vAlign w:val="center"/>
          </w:tcPr>
          <w:p w:rsidR="00EA1AC1" w:rsidRPr="00EA1AC1" w:rsidRDefault="00EA1AC1" w:rsidP="00EA1AC1">
            <w:r w:rsidRPr="00EA1AC1">
              <w:t>8</w:t>
            </w:r>
          </w:p>
        </w:tc>
        <w:tc>
          <w:tcPr>
            <w:tcW w:w="1418" w:type="dxa"/>
            <w:vAlign w:val="center"/>
          </w:tcPr>
          <w:p w:rsidR="00EA1AC1" w:rsidRPr="00EA1AC1" w:rsidRDefault="00EA1AC1" w:rsidP="00EA1AC1">
            <w:r w:rsidRPr="00EA1AC1">
              <w:t>2</w:t>
            </w:r>
          </w:p>
        </w:tc>
        <w:tc>
          <w:tcPr>
            <w:tcW w:w="1701" w:type="dxa"/>
            <w:vAlign w:val="center"/>
          </w:tcPr>
          <w:p w:rsidR="00EA1AC1" w:rsidRPr="00EA1AC1" w:rsidRDefault="00EA1AC1" w:rsidP="00EA1AC1">
            <w:r w:rsidRPr="00EA1AC1">
              <w:t>6</w:t>
            </w:r>
          </w:p>
        </w:tc>
      </w:tr>
    </w:tbl>
    <w:p w:rsidR="00EA1AC1" w:rsidRPr="00EA1AC1" w:rsidRDefault="00EA1AC1" w:rsidP="00EA1AC1"/>
    <w:p w:rsidR="00EA1AC1" w:rsidRPr="00EA1AC1" w:rsidRDefault="00EA1AC1" w:rsidP="00EA1AC1">
      <w:pPr>
        <w:rPr>
          <w:b/>
        </w:rPr>
      </w:pPr>
      <w:r w:rsidRPr="00EA1AC1">
        <w:rPr>
          <w:b/>
        </w:rPr>
        <w:t xml:space="preserve">       Модуль «Основы естественнонаучной грамотности»</w:t>
      </w:r>
    </w:p>
    <w:p w:rsidR="00EA1AC1" w:rsidRPr="00EA1AC1" w:rsidRDefault="00EA1AC1" w:rsidP="00EA1AC1">
      <w:pPr>
        <w:rPr>
          <w:b/>
        </w:rPr>
      </w:pPr>
    </w:p>
    <w:tbl>
      <w:tblPr>
        <w:tblStyle w:val="240"/>
        <w:tblW w:w="9781" w:type="dxa"/>
        <w:tblInd w:w="392" w:type="dxa"/>
        <w:tblLook w:val="04A0"/>
      </w:tblPr>
      <w:tblGrid>
        <w:gridCol w:w="992"/>
        <w:gridCol w:w="3686"/>
        <w:gridCol w:w="1984"/>
        <w:gridCol w:w="1418"/>
        <w:gridCol w:w="1701"/>
      </w:tblGrid>
      <w:tr w:rsidR="00EA1AC1" w:rsidRPr="00EA1AC1" w:rsidTr="006159C5">
        <w:tc>
          <w:tcPr>
            <w:tcW w:w="992" w:type="dxa"/>
            <w:vAlign w:val="center"/>
          </w:tcPr>
          <w:p w:rsidR="00EA1AC1" w:rsidRPr="00EA1AC1" w:rsidRDefault="00EA1AC1" w:rsidP="00EA1AC1">
            <w:r w:rsidRPr="00EA1AC1">
              <w:t>№п/п</w:t>
            </w:r>
          </w:p>
        </w:tc>
        <w:tc>
          <w:tcPr>
            <w:tcW w:w="3686" w:type="dxa"/>
            <w:vAlign w:val="center"/>
          </w:tcPr>
          <w:p w:rsidR="00EA1AC1" w:rsidRPr="00EA1AC1" w:rsidRDefault="00EA1AC1" w:rsidP="00EA1AC1">
            <w:r w:rsidRPr="00EA1AC1">
              <w:t>Тема занятия</w:t>
            </w:r>
          </w:p>
        </w:tc>
        <w:tc>
          <w:tcPr>
            <w:tcW w:w="1984" w:type="dxa"/>
            <w:vAlign w:val="center"/>
          </w:tcPr>
          <w:p w:rsidR="00EA1AC1" w:rsidRPr="00EA1AC1" w:rsidRDefault="00EA1AC1" w:rsidP="00EA1AC1">
            <w:r w:rsidRPr="00EA1AC1">
              <w:t>Всего часов, 1 час в неделю</w:t>
            </w:r>
          </w:p>
        </w:tc>
        <w:tc>
          <w:tcPr>
            <w:tcW w:w="1418" w:type="dxa"/>
            <w:vAlign w:val="center"/>
          </w:tcPr>
          <w:p w:rsidR="00EA1AC1" w:rsidRPr="00EA1AC1" w:rsidRDefault="00EA1AC1" w:rsidP="00EA1AC1">
            <w:r w:rsidRPr="00EA1AC1">
              <w:t>Теория</w:t>
            </w:r>
          </w:p>
        </w:tc>
        <w:tc>
          <w:tcPr>
            <w:tcW w:w="1701" w:type="dxa"/>
            <w:vAlign w:val="center"/>
          </w:tcPr>
          <w:p w:rsidR="00EA1AC1" w:rsidRPr="00EA1AC1" w:rsidRDefault="00EA1AC1" w:rsidP="00EA1AC1">
            <w:r w:rsidRPr="00EA1AC1">
              <w:t>Практика</w:t>
            </w:r>
          </w:p>
        </w:tc>
      </w:tr>
      <w:tr w:rsidR="00EA1AC1" w:rsidRPr="00EA1AC1" w:rsidTr="006159C5">
        <w:tc>
          <w:tcPr>
            <w:tcW w:w="992" w:type="dxa"/>
            <w:vAlign w:val="center"/>
          </w:tcPr>
          <w:p w:rsidR="00EA1AC1" w:rsidRPr="00EA1AC1" w:rsidRDefault="00EA1AC1" w:rsidP="00EA1AC1">
            <w:r w:rsidRPr="00EA1AC1">
              <w:t>1</w:t>
            </w:r>
          </w:p>
        </w:tc>
        <w:tc>
          <w:tcPr>
            <w:tcW w:w="3686" w:type="dxa"/>
            <w:vAlign w:val="center"/>
          </w:tcPr>
          <w:p w:rsidR="00EA1AC1" w:rsidRPr="00EA1AC1" w:rsidRDefault="00EA1AC1" w:rsidP="00EA1AC1">
            <w:r w:rsidRPr="00EA1AC1">
              <w:t>Движение и взаимодействие частиц. Признаки химических реакций</w:t>
            </w:r>
          </w:p>
        </w:tc>
        <w:tc>
          <w:tcPr>
            <w:tcW w:w="1984" w:type="dxa"/>
            <w:vAlign w:val="center"/>
          </w:tcPr>
          <w:p w:rsidR="00EA1AC1" w:rsidRPr="00EA1AC1" w:rsidRDefault="00EA1AC1" w:rsidP="00EA1AC1">
            <w:r w:rsidRPr="00EA1AC1">
              <w:t>1</w:t>
            </w:r>
          </w:p>
        </w:tc>
        <w:tc>
          <w:tcPr>
            <w:tcW w:w="1418" w:type="dxa"/>
            <w:vAlign w:val="center"/>
          </w:tcPr>
          <w:p w:rsidR="00EA1AC1" w:rsidRPr="00EA1AC1" w:rsidRDefault="00EA1AC1" w:rsidP="00EA1AC1">
            <w:r w:rsidRPr="00EA1AC1">
              <w:t>0,5</w:t>
            </w:r>
          </w:p>
        </w:tc>
        <w:tc>
          <w:tcPr>
            <w:tcW w:w="1701" w:type="dxa"/>
            <w:vAlign w:val="center"/>
          </w:tcPr>
          <w:p w:rsidR="00EA1AC1" w:rsidRPr="00EA1AC1" w:rsidRDefault="00EA1AC1" w:rsidP="00EA1AC1">
            <w:r w:rsidRPr="00EA1AC1">
              <w:t>0,5</w:t>
            </w:r>
          </w:p>
        </w:tc>
      </w:tr>
      <w:tr w:rsidR="00EA1AC1" w:rsidRPr="00EA1AC1" w:rsidTr="006159C5">
        <w:tc>
          <w:tcPr>
            <w:tcW w:w="992" w:type="dxa"/>
            <w:vAlign w:val="center"/>
          </w:tcPr>
          <w:p w:rsidR="00EA1AC1" w:rsidRPr="00EA1AC1" w:rsidRDefault="00EA1AC1" w:rsidP="00EA1AC1">
            <w:r w:rsidRPr="00EA1AC1">
              <w:t>2</w:t>
            </w:r>
          </w:p>
        </w:tc>
        <w:tc>
          <w:tcPr>
            <w:tcW w:w="3686" w:type="dxa"/>
            <w:vAlign w:val="center"/>
          </w:tcPr>
          <w:p w:rsidR="00EA1AC1" w:rsidRPr="00EA1AC1" w:rsidRDefault="00EA1AC1" w:rsidP="00EA1AC1">
            <w:r w:rsidRPr="00EA1AC1">
              <w:t>Воздух и его свойства</w:t>
            </w:r>
          </w:p>
        </w:tc>
        <w:tc>
          <w:tcPr>
            <w:tcW w:w="1984" w:type="dxa"/>
            <w:vAlign w:val="center"/>
          </w:tcPr>
          <w:p w:rsidR="00EA1AC1" w:rsidRPr="00EA1AC1" w:rsidRDefault="00EA1AC1" w:rsidP="00EA1AC1">
            <w:r w:rsidRPr="00EA1AC1">
              <w:t>1</w:t>
            </w:r>
          </w:p>
        </w:tc>
        <w:tc>
          <w:tcPr>
            <w:tcW w:w="1418" w:type="dxa"/>
            <w:vAlign w:val="center"/>
          </w:tcPr>
          <w:p w:rsidR="00EA1AC1" w:rsidRPr="00EA1AC1" w:rsidRDefault="00EA1AC1" w:rsidP="00EA1AC1">
            <w:r w:rsidRPr="00EA1AC1">
              <w:t>0,5</w:t>
            </w:r>
          </w:p>
        </w:tc>
        <w:tc>
          <w:tcPr>
            <w:tcW w:w="1701" w:type="dxa"/>
            <w:vAlign w:val="center"/>
          </w:tcPr>
          <w:p w:rsidR="00EA1AC1" w:rsidRPr="00EA1AC1" w:rsidRDefault="00EA1AC1" w:rsidP="00EA1AC1">
            <w:r w:rsidRPr="00EA1AC1">
              <w:t>0,5</w:t>
            </w:r>
          </w:p>
        </w:tc>
      </w:tr>
      <w:tr w:rsidR="00EA1AC1" w:rsidRPr="00EA1AC1" w:rsidTr="006159C5">
        <w:tc>
          <w:tcPr>
            <w:tcW w:w="992" w:type="dxa"/>
            <w:vAlign w:val="center"/>
          </w:tcPr>
          <w:p w:rsidR="00EA1AC1" w:rsidRPr="00EA1AC1" w:rsidRDefault="00EA1AC1" w:rsidP="00EA1AC1">
            <w:r w:rsidRPr="00EA1AC1">
              <w:t>3</w:t>
            </w:r>
          </w:p>
        </w:tc>
        <w:tc>
          <w:tcPr>
            <w:tcW w:w="3686" w:type="dxa"/>
            <w:vAlign w:val="center"/>
          </w:tcPr>
          <w:p w:rsidR="00EA1AC1" w:rsidRPr="00EA1AC1" w:rsidRDefault="00EA1AC1" w:rsidP="00EA1AC1">
            <w:r w:rsidRPr="00EA1AC1">
              <w:t>Углекислый газ в природе и его значение</w:t>
            </w:r>
          </w:p>
        </w:tc>
        <w:tc>
          <w:tcPr>
            <w:tcW w:w="1984" w:type="dxa"/>
            <w:vAlign w:val="center"/>
          </w:tcPr>
          <w:p w:rsidR="00EA1AC1" w:rsidRPr="00EA1AC1" w:rsidRDefault="00EA1AC1" w:rsidP="00EA1AC1">
            <w:r w:rsidRPr="00EA1AC1">
              <w:t>1</w:t>
            </w:r>
          </w:p>
        </w:tc>
        <w:tc>
          <w:tcPr>
            <w:tcW w:w="1418" w:type="dxa"/>
            <w:vAlign w:val="center"/>
          </w:tcPr>
          <w:p w:rsidR="00EA1AC1" w:rsidRPr="00EA1AC1" w:rsidRDefault="00EA1AC1" w:rsidP="00EA1AC1">
            <w:r w:rsidRPr="00EA1AC1">
              <w:t>0,5</w:t>
            </w:r>
          </w:p>
        </w:tc>
        <w:tc>
          <w:tcPr>
            <w:tcW w:w="1701" w:type="dxa"/>
            <w:vAlign w:val="center"/>
          </w:tcPr>
          <w:p w:rsidR="00EA1AC1" w:rsidRPr="00EA1AC1" w:rsidRDefault="00EA1AC1" w:rsidP="00EA1AC1">
            <w:r w:rsidRPr="00EA1AC1">
              <w:t>0,5</w:t>
            </w:r>
          </w:p>
        </w:tc>
      </w:tr>
      <w:tr w:rsidR="00EA1AC1" w:rsidRPr="00EA1AC1" w:rsidTr="006159C5">
        <w:tc>
          <w:tcPr>
            <w:tcW w:w="992" w:type="dxa"/>
            <w:vAlign w:val="center"/>
          </w:tcPr>
          <w:p w:rsidR="00EA1AC1" w:rsidRPr="00EA1AC1" w:rsidRDefault="00EA1AC1" w:rsidP="00EA1AC1">
            <w:r w:rsidRPr="00EA1AC1">
              <w:t>4</w:t>
            </w:r>
          </w:p>
        </w:tc>
        <w:tc>
          <w:tcPr>
            <w:tcW w:w="3686" w:type="dxa"/>
            <w:vAlign w:val="center"/>
          </w:tcPr>
          <w:p w:rsidR="00EA1AC1" w:rsidRPr="00EA1AC1" w:rsidRDefault="00EA1AC1" w:rsidP="00EA1AC1">
            <w:r w:rsidRPr="00EA1AC1">
              <w:t>Вода. Уникальность воды</w:t>
            </w:r>
          </w:p>
        </w:tc>
        <w:tc>
          <w:tcPr>
            <w:tcW w:w="1984" w:type="dxa"/>
            <w:vAlign w:val="center"/>
          </w:tcPr>
          <w:p w:rsidR="00EA1AC1" w:rsidRPr="00EA1AC1" w:rsidRDefault="00EA1AC1" w:rsidP="00EA1AC1">
            <w:r w:rsidRPr="00EA1AC1">
              <w:t>1</w:t>
            </w:r>
          </w:p>
        </w:tc>
        <w:tc>
          <w:tcPr>
            <w:tcW w:w="1418" w:type="dxa"/>
            <w:vAlign w:val="center"/>
          </w:tcPr>
          <w:p w:rsidR="00EA1AC1" w:rsidRPr="00EA1AC1" w:rsidRDefault="00EA1AC1" w:rsidP="00EA1AC1">
            <w:r w:rsidRPr="00EA1AC1">
              <w:t>0,5</w:t>
            </w:r>
          </w:p>
        </w:tc>
        <w:tc>
          <w:tcPr>
            <w:tcW w:w="1701" w:type="dxa"/>
            <w:vAlign w:val="center"/>
          </w:tcPr>
          <w:p w:rsidR="00EA1AC1" w:rsidRPr="00EA1AC1" w:rsidRDefault="00EA1AC1" w:rsidP="00EA1AC1">
            <w:r w:rsidRPr="00EA1AC1">
              <w:t>0,5</w:t>
            </w:r>
          </w:p>
        </w:tc>
      </w:tr>
      <w:tr w:rsidR="00EA1AC1" w:rsidRPr="00EA1AC1" w:rsidTr="006159C5">
        <w:tc>
          <w:tcPr>
            <w:tcW w:w="992" w:type="dxa"/>
            <w:vAlign w:val="center"/>
          </w:tcPr>
          <w:p w:rsidR="00EA1AC1" w:rsidRPr="00EA1AC1" w:rsidRDefault="00EA1AC1" w:rsidP="00EA1AC1">
            <w:r w:rsidRPr="00EA1AC1">
              <w:t>5</w:t>
            </w:r>
          </w:p>
        </w:tc>
        <w:tc>
          <w:tcPr>
            <w:tcW w:w="3686" w:type="dxa"/>
            <w:vAlign w:val="center"/>
          </w:tcPr>
          <w:p w:rsidR="00EA1AC1" w:rsidRPr="00EA1AC1" w:rsidRDefault="00EA1AC1" w:rsidP="00EA1AC1">
            <w:r w:rsidRPr="00EA1AC1">
              <w:t>Почвы и их свойства</w:t>
            </w:r>
          </w:p>
        </w:tc>
        <w:tc>
          <w:tcPr>
            <w:tcW w:w="1984" w:type="dxa"/>
            <w:vAlign w:val="center"/>
          </w:tcPr>
          <w:p w:rsidR="00EA1AC1" w:rsidRPr="00EA1AC1" w:rsidRDefault="00EA1AC1" w:rsidP="00EA1AC1">
            <w:r w:rsidRPr="00EA1AC1">
              <w:t>1</w:t>
            </w:r>
          </w:p>
        </w:tc>
        <w:tc>
          <w:tcPr>
            <w:tcW w:w="1418" w:type="dxa"/>
            <w:vAlign w:val="center"/>
          </w:tcPr>
          <w:p w:rsidR="00EA1AC1" w:rsidRPr="00EA1AC1" w:rsidRDefault="00EA1AC1" w:rsidP="00EA1AC1">
            <w:r w:rsidRPr="00EA1AC1">
              <w:t>0,5</w:t>
            </w:r>
          </w:p>
        </w:tc>
        <w:tc>
          <w:tcPr>
            <w:tcW w:w="1701" w:type="dxa"/>
            <w:vAlign w:val="center"/>
          </w:tcPr>
          <w:p w:rsidR="00EA1AC1" w:rsidRPr="00EA1AC1" w:rsidRDefault="00EA1AC1" w:rsidP="00EA1AC1">
            <w:r w:rsidRPr="00EA1AC1">
              <w:t>0,5</w:t>
            </w:r>
          </w:p>
        </w:tc>
      </w:tr>
      <w:tr w:rsidR="00EA1AC1" w:rsidRPr="00EA1AC1" w:rsidTr="006159C5">
        <w:tc>
          <w:tcPr>
            <w:tcW w:w="992" w:type="dxa"/>
            <w:vAlign w:val="center"/>
          </w:tcPr>
          <w:p w:rsidR="00EA1AC1" w:rsidRPr="00EA1AC1" w:rsidRDefault="00EA1AC1" w:rsidP="00EA1AC1">
            <w:r w:rsidRPr="00EA1AC1">
              <w:t>6</w:t>
            </w:r>
          </w:p>
        </w:tc>
        <w:tc>
          <w:tcPr>
            <w:tcW w:w="3686" w:type="dxa"/>
            <w:vAlign w:val="center"/>
          </w:tcPr>
          <w:p w:rsidR="00EA1AC1" w:rsidRPr="00EA1AC1" w:rsidRDefault="00EA1AC1" w:rsidP="00EA1AC1">
            <w:r w:rsidRPr="00EA1AC1">
              <w:t>Земля, внутреннее строение Земли. Знакомство с минералами, горной породой и рудой</w:t>
            </w:r>
          </w:p>
        </w:tc>
        <w:tc>
          <w:tcPr>
            <w:tcW w:w="1984" w:type="dxa"/>
            <w:vAlign w:val="center"/>
          </w:tcPr>
          <w:p w:rsidR="00EA1AC1" w:rsidRPr="00EA1AC1" w:rsidRDefault="00EA1AC1" w:rsidP="00EA1AC1">
            <w:r w:rsidRPr="00EA1AC1">
              <w:t>1</w:t>
            </w:r>
          </w:p>
        </w:tc>
        <w:tc>
          <w:tcPr>
            <w:tcW w:w="1418" w:type="dxa"/>
            <w:vAlign w:val="center"/>
          </w:tcPr>
          <w:p w:rsidR="00EA1AC1" w:rsidRPr="00EA1AC1" w:rsidRDefault="00EA1AC1" w:rsidP="00EA1AC1">
            <w:r w:rsidRPr="00EA1AC1">
              <w:t>0,5</w:t>
            </w:r>
          </w:p>
        </w:tc>
        <w:tc>
          <w:tcPr>
            <w:tcW w:w="1701" w:type="dxa"/>
            <w:vAlign w:val="center"/>
          </w:tcPr>
          <w:p w:rsidR="00EA1AC1" w:rsidRPr="00EA1AC1" w:rsidRDefault="00EA1AC1" w:rsidP="00EA1AC1">
            <w:r w:rsidRPr="00EA1AC1">
              <w:t>0,5</w:t>
            </w:r>
          </w:p>
        </w:tc>
      </w:tr>
      <w:tr w:rsidR="00EA1AC1" w:rsidRPr="00EA1AC1" w:rsidTr="006159C5">
        <w:tc>
          <w:tcPr>
            <w:tcW w:w="992" w:type="dxa"/>
            <w:vAlign w:val="center"/>
          </w:tcPr>
          <w:p w:rsidR="00EA1AC1" w:rsidRPr="00EA1AC1" w:rsidRDefault="00EA1AC1" w:rsidP="00EA1AC1">
            <w:r w:rsidRPr="00EA1AC1">
              <w:t>7</w:t>
            </w:r>
          </w:p>
        </w:tc>
        <w:tc>
          <w:tcPr>
            <w:tcW w:w="3686" w:type="dxa"/>
            <w:vAlign w:val="center"/>
          </w:tcPr>
          <w:p w:rsidR="00EA1AC1" w:rsidRPr="00EA1AC1" w:rsidRDefault="00EA1AC1" w:rsidP="00EA1AC1">
            <w:r w:rsidRPr="00EA1AC1">
              <w:t>Уникальность планеты Земля. Условия для существования жизни на Земле. Свойства живых организмов</w:t>
            </w:r>
          </w:p>
        </w:tc>
        <w:tc>
          <w:tcPr>
            <w:tcW w:w="1984" w:type="dxa"/>
            <w:vAlign w:val="center"/>
          </w:tcPr>
          <w:p w:rsidR="00EA1AC1" w:rsidRPr="00EA1AC1" w:rsidRDefault="00EA1AC1" w:rsidP="00EA1AC1">
            <w:r w:rsidRPr="00EA1AC1">
              <w:t>1</w:t>
            </w:r>
          </w:p>
        </w:tc>
        <w:tc>
          <w:tcPr>
            <w:tcW w:w="1418" w:type="dxa"/>
            <w:vAlign w:val="center"/>
          </w:tcPr>
          <w:p w:rsidR="00EA1AC1" w:rsidRPr="00EA1AC1" w:rsidRDefault="00EA1AC1" w:rsidP="00EA1AC1">
            <w:r w:rsidRPr="00EA1AC1">
              <w:t>0,5</w:t>
            </w:r>
          </w:p>
        </w:tc>
        <w:tc>
          <w:tcPr>
            <w:tcW w:w="1701" w:type="dxa"/>
            <w:vAlign w:val="center"/>
          </w:tcPr>
          <w:p w:rsidR="00EA1AC1" w:rsidRPr="00EA1AC1" w:rsidRDefault="00EA1AC1" w:rsidP="00EA1AC1">
            <w:r w:rsidRPr="00EA1AC1">
              <w:t>0,5</w:t>
            </w:r>
          </w:p>
        </w:tc>
      </w:tr>
      <w:tr w:rsidR="00EA1AC1" w:rsidRPr="00EA1AC1" w:rsidTr="006159C5">
        <w:tc>
          <w:tcPr>
            <w:tcW w:w="992" w:type="dxa"/>
            <w:vAlign w:val="center"/>
          </w:tcPr>
          <w:p w:rsidR="00EA1AC1" w:rsidRPr="00EA1AC1" w:rsidRDefault="00EA1AC1" w:rsidP="00EA1AC1">
            <w:r w:rsidRPr="00EA1AC1">
              <w:t>8</w:t>
            </w:r>
          </w:p>
        </w:tc>
        <w:tc>
          <w:tcPr>
            <w:tcW w:w="3686" w:type="dxa"/>
            <w:vAlign w:val="center"/>
          </w:tcPr>
          <w:p w:rsidR="00EA1AC1" w:rsidRPr="00EA1AC1" w:rsidRDefault="00EA1AC1" w:rsidP="00EA1AC1">
            <w:r w:rsidRPr="00EA1AC1">
              <w:t>Проведение рубежной аттестации</w:t>
            </w:r>
          </w:p>
        </w:tc>
        <w:tc>
          <w:tcPr>
            <w:tcW w:w="1984" w:type="dxa"/>
            <w:vAlign w:val="center"/>
          </w:tcPr>
          <w:p w:rsidR="00EA1AC1" w:rsidRPr="00EA1AC1" w:rsidRDefault="00EA1AC1" w:rsidP="00EA1AC1">
            <w:r w:rsidRPr="00EA1AC1">
              <w:t>1</w:t>
            </w:r>
          </w:p>
        </w:tc>
        <w:tc>
          <w:tcPr>
            <w:tcW w:w="1418" w:type="dxa"/>
            <w:vAlign w:val="center"/>
          </w:tcPr>
          <w:p w:rsidR="00EA1AC1" w:rsidRPr="00EA1AC1" w:rsidRDefault="00EA1AC1" w:rsidP="00EA1AC1">
            <w:r w:rsidRPr="00EA1AC1">
              <w:t>0,5</w:t>
            </w:r>
          </w:p>
        </w:tc>
        <w:tc>
          <w:tcPr>
            <w:tcW w:w="1701" w:type="dxa"/>
            <w:vAlign w:val="center"/>
          </w:tcPr>
          <w:p w:rsidR="00EA1AC1" w:rsidRPr="00EA1AC1" w:rsidRDefault="00EA1AC1" w:rsidP="00EA1AC1">
            <w:r w:rsidRPr="00EA1AC1">
              <w:t>0,5</w:t>
            </w:r>
          </w:p>
        </w:tc>
      </w:tr>
      <w:tr w:rsidR="00EA1AC1" w:rsidRPr="00EA1AC1" w:rsidTr="006159C5">
        <w:tc>
          <w:tcPr>
            <w:tcW w:w="992" w:type="dxa"/>
            <w:vAlign w:val="center"/>
          </w:tcPr>
          <w:p w:rsidR="00EA1AC1" w:rsidRPr="00EA1AC1" w:rsidRDefault="00EA1AC1" w:rsidP="00EA1AC1"/>
        </w:tc>
        <w:tc>
          <w:tcPr>
            <w:tcW w:w="3686" w:type="dxa"/>
            <w:vAlign w:val="center"/>
          </w:tcPr>
          <w:p w:rsidR="00EA1AC1" w:rsidRPr="00EA1AC1" w:rsidRDefault="00EA1AC1" w:rsidP="00EA1AC1">
            <w:r w:rsidRPr="00EA1AC1">
              <w:t>Итого</w:t>
            </w:r>
          </w:p>
        </w:tc>
        <w:tc>
          <w:tcPr>
            <w:tcW w:w="1984" w:type="dxa"/>
            <w:vAlign w:val="center"/>
          </w:tcPr>
          <w:p w:rsidR="00EA1AC1" w:rsidRPr="00EA1AC1" w:rsidRDefault="00EA1AC1" w:rsidP="00EA1AC1">
            <w:r w:rsidRPr="00EA1AC1">
              <w:t>8</w:t>
            </w:r>
          </w:p>
        </w:tc>
        <w:tc>
          <w:tcPr>
            <w:tcW w:w="1418" w:type="dxa"/>
            <w:vAlign w:val="center"/>
          </w:tcPr>
          <w:p w:rsidR="00EA1AC1" w:rsidRPr="00EA1AC1" w:rsidRDefault="00EA1AC1" w:rsidP="00EA1AC1">
            <w:r w:rsidRPr="00EA1AC1">
              <w:t>4</w:t>
            </w:r>
          </w:p>
        </w:tc>
        <w:tc>
          <w:tcPr>
            <w:tcW w:w="1701" w:type="dxa"/>
            <w:vAlign w:val="center"/>
          </w:tcPr>
          <w:p w:rsidR="00EA1AC1" w:rsidRPr="00EA1AC1" w:rsidRDefault="00EA1AC1" w:rsidP="00EA1AC1">
            <w:r w:rsidRPr="00EA1AC1">
              <w:t>4</w:t>
            </w:r>
          </w:p>
        </w:tc>
      </w:tr>
    </w:tbl>
    <w:p w:rsidR="00EA1AC1" w:rsidRPr="00EA1AC1" w:rsidRDefault="00EA1AC1" w:rsidP="00EA1AC1"/>
    <w:p w:rsidR="00EA1AC1" w:rsidRPr="00EA1AC1" w:rsidRDefault="00EA1AC1" w:rsidP="00EA1AC1">
      <w:pPr>
        <w:rPr>
          <w:b/>
        </w:rPr>
      </w:pPr>
      <w:r w:rsidRPr="00EA1AC1">
        <w:rPr>
          <w:b/>
        </w:rPr>
        <w:t xml:space="preserve">        Модуль «Основы финансовой грамотности»</w:t>
      </w:r>
    </w:p>
    <w:p w:rsidR="00EA1AC1" w:rsidRPr="00EA1AC1" w:rsidRDefault="00EA1AC1" w:rsidP="00EA1AC1">
      <w:pPr>
        <w:rPr>
          <w:b/>
        </w:rPr>
      </w:pPr>
    </w:p>
    <w:tbl>
      <w:tblPr>
        <w:tblStyle w:val="240"/>
        <w:tblW w:w="9781" w:type="dxa"/>
        <w:tblInd w:w="392" w:type="dxa"/>
        <w:tblLook w:val="04A0"/>
      </w:tblPr>
      <w:tblGrid>
        <w:gridCol w:w="992"/>
        <w:gridCol w:w="3686"/>
        <w:gridCol w:w="1984"/>
        <w:gridCol w:w="1418"/>
        <w:gridCol w:w="1701"/>
      </w:tblGrid>
      <w:tr w:rsidR="00EA1AC1" w:rsidRPr="00EA1AC1" w:rsidTr="006159C5">
        <w:tc>
          <w:tcPr>
            <w:tcW w:w="992" w:type="dxa"/>
            <w:vAlign w:val="center"/>
          </w:tcPr>
          <w:p w:rsidR="00EA1AC1" w:rsidRPr="00EA1AC1" w:rsidRDefault="00EA1AC1" w:rsidP="00EA1AC1">
            <w:r w:rsidRPr="00EA1AC1">
              <w:t>№п/п</w:t>
            </w:r>
          </w:p>
        </w:tc>
        <w:tc>
          <w:tcPr>
            <w:tcW w:w="3686" w:type="dxa"/>
            <w:vAlign w:val="center"/>
          </w:tcPr>
          <w:p w:rsidR="00EA1AC1" w:rsidRPr="00EA1AC1" w:rsidRDefault="00EA1AC1" w:rsidP="00EA1AC1">
            <w:r w:rsidRPr="00EA1AC1">
              <w:t>Тема занятия</w:t>
            </w:r>
          </w:p>
        </w:tc>
        <w:tc>
          <w:tcPr>
            <w:tcW w:w="1984" w:type="dxa"/>
            <w:vAlign w:val="center"/>
          </w:tcPr>
          <w:p w:rsidR="00EA1AC1" w:rsidRPr="00EA1AC1" w:rsidRDefault="00EA1AC1" w:rsidP="00EA1AC1">
            <w:r w:rsidRPr="00EA1AC1">
              <w:t>Всего часов, 1 час в неделю</w:t>
            </w:r>
          </w:p>
        </w:tc>
        <w:tc>
          <w:tcPr>
            <w:tcW w:w="1418" w:type="dxa"/>
            <w:vAlign w:val="center"/>
          </w:tcPr>
          <w:p w:rsidR="00EA1AC1" w:rsidRPr="00EA1AC1" w:rsidRDefault="00EA1AC1" w:rsidP="00EA1AC1">
            <w:r w:rsidRPr="00EA1AC1">
              <w:t>Теория</w:t>
            </w:r>
          </w:p>
        </w:tc>
        <w:tc>
          <w:tcPr>
            <w:tcW w:w="1701" w:type="dxa"/>
            <w:vAlign w:val="center"/>
          </w:tcPr>
          <w:p w:rsidR="00EA1AC1" w:rsidRPr="00EA1AC1" w:rsidRDefault="00EA1AC1" w:rsidP="00EA1AC1">
            <w:r w:rsidRPr="00EA1AC1">
              <w:t>Практика</w:t>
            </w:r>
          </w:p>
        </w:tc>
      </w:tr>
      <w:tr w:rsidR="00EA1AC1" w:rsidRPr="00EA1AC1" w:rsidTr="006159C5">
        <w:tc>
          <w:tcPr>
            <w:tcW w:w="992" w:type="dxa"/>
            <w:vAlign w:val="center"/>
          </w:tcPr>
          <w:p w:rsidR="00EA1AC1" w:rsidRPr="00EA1AC1" w:rsidRDefault="00EA1AC1" w:rsidP="00EA1AC1">
            <w:r w:rsidRPr="00EA1AC1">
              <w:t>1</w:t>
            </w:r>
          </w:p>
        </w:tc>
        <w:tc>
          <w:tcPr>
            <w:tcW w:w="3686" w:type="dxa"/>
            <w:vAlign w:val="center"/>
          </w:tcPr>
          <w:p w:rsidR="00EA1AC1" w:rsidRPr="00EA1AC1" w:rsidRDefault="00EA1AC1" w:rsidP="00EA1AC1">
            <w:r w:rsidRPr="00EA1AC1">
              <w:t>Как появились деньги? Что могут деньги?</w:t>
            </w:r>
          </w:p>
        </w:tc>
        <w:tc>
          <w:tcPr>
            <w:tcW w:w="1984" w:type="dxa"/>
            <w:vAlign w:val="center"/>
          </w:tcPr>
          <w:p w:rsidR="00EA1AC1" w:rsidRPr="00EA1AC1" w:rsidRDefault="00EA1AC1" w:rsidP="00EA1AC1">
            <w:r w:rsidRPr="00EA1AC1">
              <w:t>1</w:t>
            </w:r>
          </w:p>
        </w:tc>
        <w:tc>
          <w:tcPr>
            <w:tcW w:w="1418" w:type="dxa"/>
            <w:vAlign w:val="center"/>
          </w:tcPr>
          <w:p w:rsidR="00EA1AC1" w:rsidRPr="00EA1AC1" w:rsidRDefault="00EA1AC1" w:rsidP="00EA1AC1">
            <w:r w:rsidRPr="00EA1AC1">
              <w:t>0,5</w:t>
            </w:r>
          </w:p>
        </w:tc>
        <w:tc>
          <w:tcPr>
            <w:tcW w:w="1701" w:type="dxa"/>
            <w:vAlign w:val="center"/>
          </w:tcPr>
          <w:p w:rsidR="00EA1AC1" w:rsidRPr="00EA1AC1" w:rsidRDefault="00EA1AC1" w:rsidP="00EA1AC1">
            <w:r w:rsidRPr="00EA1AC1">
              <w:t>0,5</w:t>
            </w:r>
          </w:p>
        </w:tc>
      </w:tr>
      <w:tr w:rsidR="00EA1AC1" w:rsidRPr="00EA1AC1" w:rsidTr="006159C5">
        <w:tc>
          <w:tcPr>
            <w:tcW w:w="992" w:type="dxa"/>
            <w:vAlign w:val="center"/>
          </w:tcPr>
          <w:p w:rsidR="00EA1AC1" w:rsidRPr="00EA1AC1" w:rsidRDefault="00EA1AC1" w:rsidP="00EA1AC1">
            <w:r w:rsidRPr="00EA1AC1">
              <w:t>2</w:t>
            </w:r>
          </w:p>
        </w:tc>
        <w:tc>
          <w:tcPr>
            <w:tcW w:w="3686" w:type="dxa"/>
            <w:vAlign w:val="center"/>
          </w:tcPr>
          <w:p w:rsidR="00EA1AC1" w:rsidRPr="00EA1AC1" w:rsidRDefault="00EA1AC1" w:rsidP="00EA1AC1">
            <w:r w:rsidRPr="00EA1AC1">
              <w:t>Деньги в разных странах</w:t>
            </w:r>
          </w:p>
        </w:tc>
        <w:tc>
          <w:tcPr>
            <w:tcW w:w="1984" w:type="dxa"/>
            <w:vAlign w:val="center"/>
          </w:tcPr>
          <w:p w:rsidR="00EA1AC1" w:rsidRPr="00EA1AC1" w:rsidRDefault="00EA1AC1" w:rsidP="00EA1AC1">
            <w:r w:rsidRPr="00EA1AC1">
              <w:t>1</w:t>
            </w:r>
          </w:p>
        </w:tc>
        <w:tc>
          <w:tcPr>
            <w:tcW w:w="1418" w:type="dxa"/>
            <w:vAlign w:val="center"/>
          </w:tcPr>
          <w:p w:rsidR="00EA1AC1" w:rsidRPr="00EA1AC1" w:rsidRDefault="00EA1AC1" w:rsidP="00EA1AC1"/>
        </w:tc>
        <w:tc>
          <w:tcPr>
            <w:tcW w:w="1701" w:type="dxa"/>
            <w:vAlign w:val="center"/>
          </w:tcPr>
          <w:p w:rsidR="00EA1AC1" w:rsidRPr="00EA1AC1" w:rsidRDefault="00EA1AC1" w:rsidP="00EA1AC1">
            <w:r w:rsidRPr="00EA1AC1">
              <w:t>1</w:t>
            </w:r>
          </w:p>
        </w:tc>
      </w:tr>
      <w:tr w:rsidR="00EA1AC1" w:rsidRPr="00EA1AC1" w:rsidTr="006159C5">
        <w:tc>
          <w:tcPr>
            <w:tcW w:w="992" w:type="dxa"/>
            <w:vAlign w:val="center"/>
          </w:tcPr>
          <w:p w:rsidR="00EA1AC1" w:rsidRPr="00EA1AC1" w:rsidRDefault="00EA1AC1" w:rsidP="00EA1AC1">
            <w:r w:rsidRPr="00EA1AC1">
              <w:t>3</w:t>
            </w:r>
          </w:p>
        </w:tc>
        <w:tc>
          <w:tcPr>
            <w:tcW w:w="3686" w:type="dxa"/>
            <w:vAlign w:val="center"/>
          </w:tcPr>
          <w:p w:rsidR="00EA1AC1" w:rsidRPr="00EA1AC1" w:rsidRDefault="00EA1AC1" w:rsidP="00EA1AC1">
            <w:r w:rsidRPr="00EA1AC1">
              <w:t>Деньги настоящие и ненастоящие</w:t>
            </w:r>
          </w:p>
        </w:tc>
        <w:tc>
          <w:tcPr>
            <w:tcW w:w="1984" w:type="dxa"/>
            <w:vAlign w:val="center"/>
          </w:tcPr>
          <w:p w:rsidR="00EA1AC1" w:rsidRPr="00EA1AC1" w:rsidRDefault="00EA1AC1" w:rsidP="00EA1AC1">
            <w:r w:rsidRPr="00EA1AC1">
              <w:t>1</w:t>
            </w:r>
          </w:p>
        </w:tc>
        <w:tc>
          <w:tcPr>
            <w:tcW w:w="1418" w:type="dxa"/>
            <w:vAlign w:val="center"/>
          </w:tcPr>
          <w:p w:rsidR="00EA1AC1" w:rsidRPr="00EA1AC1" w:rsidRDefault="00EA1AC1" w:rsidP="00EA1AC1"/>
        </w:tc>
        <w:tc>
          <w:tcPr>
            <w:tcW w:w="1701" w:type="dxa"/>
            <w:vAlign w:val="center"/>
          </w:tcPr>
          <w:p w:rsidR="00EA1AC1" w:rsidRPr="00EA1AC1" w:rsidRDefault="00EA1AC1" w:rsidP="00EA1AC1">
            <w:r w:rsidRPr="00EA1AC1">
              <w:t>1</w:t>
            </w:r>
          </w:p>
        </w:tc>
      </w:tr>
      <w:tr w:rsidR="00EA1AC1" w:rsidRPr="00EA1AC1" w:rsidTr="006159C5">
        <w:tc>
          <w:tcPr>
            <w:tcW w:w="992" w:type="dxa"/>
            <w:vAlign w:val="center"/>
          </w:tcPr>
          <w:p w:rsidR="00EA1AC1" w:rsidRPr="00EA1AC1" w:rsidRDefault="00EA1AC1" w:rsidP="00EA1AC1">
            <w:r w:rsidRPr="00EA1AC1">
              <w:t>4</w:t>
            </w:r>
          </w:p>
        </w:tc>
        <w:tc>
          <w:tcPr>
            <w:tcW w:w="3686" w:type="dxa"/>
            <w:vAlign w:val="center"/>
          </w:tcPr>
          <w:p w:rsidR="00EA1AC1" w:rsidRPr="00EA1AC1" w:rsidRDefault="00EA1AC1" w:rsidP="00EA1AC1">
            <w:r w:rsidRPr="00EA1AC1">
              <w:t>Как разумно делать покупки?</w:t>
            </w:r>
          </w:p>
        </w:tc>
        <w:tc>
          <w:tcPr>
            <w:tcW w:w="1984" w:type="dxa"/>
            <w:vAlign w:val="center"/>
          </w:tcPr>
          <w:p w:rsidR="00EA1AC1" w:rsidRPr="00EA1AC1" w:rsidRDefault="00EA1AC1" w:rsidP="00EA1AC1">
            <w:r w:rsidRPr="00EA1AC1">
              <w:t>1</w:t>
            </w:r>
          </w:p>
        </w:tc>
        <w:tc>
          <w:tcPr>
            <w:tcW w:w="1418" w:type="dxa"/>
            <w:vAlign w:val="center"/>
          </w:tcPr>
          <w:p w:rsidR="00EA1AC1" w:rsidRPr="00EA1AC1" w:rsidRDefault="00EA1AC1" w:rsidP="00EA1AC1"/>
        </w:tc>
        <w:tc>
          <w:tcPr>
            <w:tcW w:w="1701" w:type="dxa"/>
            <w:vAlign w:val="center"/>
          </w:tcPr>
          <w:p w:rsidR="00EA1AC1" w:rsidRPr="00EA1AC1" w:rsidRDefault="00EA1AC1" w:rsidP="00EA1AC1">
            <w:r w:rsidRPr="00EA1AC1">
              <w:t>1</w:t>
            </w:r>
          </w:p>
        </w:tc>
      </w:tr>
      <w:tr w:rsidR="00EA1AC1" w:rsidRPr="00EA1AC1" w:rsidTr="006159C5">
        <w:tc>
          <w:tcPr>
            <w:tcW w:w="992" w:type="dxa"/>
            <w:vAlign w:val="center"/>
          </w:tcPr>
          <w:p w:rsidR="00EA1AC1" w:rsidRPr="00EA1AC1" w:rsidRDefault="00EA1AC1" w:rsidP="00EA1AC1">
            <w:r w:rsidRPr="00EA1AC1">
              <w:t>5</w:t>
            </w:r>
          </w:p>
        </w:tc>
        <w:tc>
          <w:tcPr>
            <w:tcW w:w="3686" w:type="dxa"/>
            <w:vAlign w:val="center"/>
          </w:tcPr>
          <w:p w:rsidR="00EA1AC1" w:rsidRPr="00EA1AC1" w:rsidRDefault="00EA1AC1" w:rsidP="00EA1AC1">
            <w:r w:rsidRPr="00EA1AC1">
              <w:t>Кто такие мошенники?</w:t>
            </w:r>
          </w:p>
        </w:tc>
        <w:tc>
          <w:tcPr>
            <w:tcW w:w="1984" w:type="dxa"/>
            <w:vAlign w:val="center"/>
          </w:tcPr>
          <w:p w:rsidR="00EA1AC1" w:rsidRPr="00EA1AC1" w:rsidRDefault="00EA1AC1" w:rsidP="00EA1AC1">
            <w:r w:rsidRPr="00EA1AC1">
              <w:t>1</w:t>
            </w:r>
          </w:p>
        </w:tc>
        <w:tc>
          <w:tcPr>
            <w:tcW w:w="1418" w:type="dxa"/>
            <w:vAlign w:val="center"/>
          </w:tcPr>
          <w:p w:rsidR="00EA1AC1" w:rsidRPr="00EA1AC1" w:rsidRDefault="00EA1AC1" w:rsidP="00EA1AC1">
            <w:r w:rsidRPr="00EA1AC1">
              <w:t>0,5</w:t>
            </w:r>
          </w:p>
        </w:tc>
        <w:tc>
          <w:tcPr>
            <w:tcW w:w="1701" w:type="dxa"/>
            <w:vAlign w:val="center"/>
          </w:tcPr>
          <w:p w:rsidR="00EA1AC1" w:rsidRPr="00EA1AC1" w:rsidRDefault="00EA1AC1" w:rsidP="00EA1AC1">
            <w:r w:rsidRPr="00EA1AC1">
              <w:t>0,5</w:t>
            </w:r>
          </w:p>
        </w:tc>
      </w:tr>
      <w:tr w:rsidR="00EA1AC1" w:rsidRPr="00EA1AC1" w:rsidTr="006159C5">
        <w:tc>
          <w:tcPr>
            <w:tcW w:w="992" w:type="dxa"/>
            <w:vAlign w:val="center"/>
          </w:tcPr>
          <w:p w:rsidR="00EA1AC1" w:rsidRPr="00EA1AC1" w:rsidRDefault="00EA1AC1" w:rsidP="00EA1AC1">
            <w:r w:rsidRPr="00EA1AC1">
              <w:t>6</w:t>
            </w:r>
          </w:p>
        </w:tc>
        <w:tc>
          <w:tcPr>
            <w:tcW w:w="3686" w:type="dxa"/>
            <w:vAlign w:val="center"/>
          </w:tcPr>
          <w:p w:rsidR="00EA1AC1" w:rsidRPr="00EA1AC1" w:rsidRDefault="00EA1AC1" w:rsidP="00EA1AC1">
            <w:r w:rsidRPr="00EA1AC1">
              <w:t>Личные деньги</w:t>
            </w:r>
          </w:p>
        </w:tc>
        <w:tc>
          <w:tcPr>
            <w:tcW w:w="1984" w:type="dxa"/>
            <w:vAlign w:val="center"/>
          </w:tcPr>
          <w:p w:rsidR="00EA1AC1" w:rsidRPr="00EA1AC1" w:rsidRDefault="00EA1AC1" w:rsidP="00EA1AC1">
            <w:r w:rsidRPr="00EA1AC1">
              <w:t>1</w:t>
            </w:r>
          </w:p>
        </w:tc>
        <w:tc>
          <w:tcPr>
            <w:tcW w:w="1418" w:type="dxa"/>
            <w:vAlign w:val="center"/>
          </w:tcPr>
          <w:p w:rsidR="00EA1AC1" w:rsidRPr="00EA1AC1" w:rsidRDefault="00EA1AC1" w:rsidP="00EA1AC1"/>
        </w:tc>
        <w:tc>
          <w:tcPr>
            <w:tcW w:w="1701" w:type="dxa"/>
            <w:vAlign w:val="center"/>
          </w:tcPr>
          <w:p w:rsidR="00EA1AC1" w:rsidRPr="00EA1AC1" w:rsidRDefault="00EA1AC1" w:rsidP="00EA1AC1">
            <w:r w:rsidRPr="00EA1AC1">
              <w:t>1</w:t>
            </w:r>
          </w:p>
        </w:tc>
      </w:tr>
      <w:tr w:rsidR="00EA1AC1" w:rsidRPr="00EA1AC1" w:rsidTr="006159C5">
        <w:tc>
          <w:tcPr>
            <w:tcW w:w="992" w:type="dxa"/>
            <w:vAlign w:val="center"/>
          </w:tcPr>
          <w:p w:rsidR="00EA1AC1" w:rsidRPr="00EA1AC1" w:rsidRDefault="00EA1AC1" w:rsidP="00EA1AC1">
            <w:r w:rsidRPr="00EA1AC1">
              <w:t>7</w:t>
            </w:r>
          </w:p>
        </w:tc>
        <w:tc>
          <w:tcPr>
            <w:tcW w:w="3686" w:type="dxa"/>
            <w:vAlign w:val="center"/>
          </w:tcPr>
          <w:p w:rsidR="00EA1AC1" w:rsidRPr="00EA1AC1" w:rsidRDefault="00EA1AC1" w:rsidP="00EA1AC1">
            <w:r w:rsidRPr="00EA1AC1">
              <w:t>Сколько стоит «своё дело»?</w:t>
            </w:r>
          </w:p>
        </w:tc>
        <w:tc>
          <w:tcPr>
            <w:tcW w:w="1984" w:type="dxa"/>
            <w:vAlign w:val="center"/>
          </w:tcPr>
          <w:p w:rsidR="00EA1AC1" w:rsidRPr="00EA1AC1" w:rsidRDefault="00EA1AC1" w:rsidP="00EA1AC1">
            <w:r w:rsidRPr="00EA1AC1">
              <w:t>1</w:t>
            </w:r>
          </w:p>
        </w:tc>
        <w:tc>
          <w:tcPr>
            <w:tcW w:w="1418" w:type="dxa"/>
            <w:vAlign w:val="center"/>
          </w:tcPr>
          <w:p w:rsidR="00EA1AC1" w:rsidRPr="00EA1AC1" w:rsidRDefault="00EA1AC1" w:rsidP="00EA1AC1">
            <w:r w:rsidRPr="00EA1AC1">
              <w:t>0,5</w:t>
            </w:r>
          </w:p>
        </w:tc>
        <w:tc>
          <w:tcPr>
            <w:tcW w:w="1701" w:type="dxa"/>
            <w:vAlign w:val="center"/>
          </w:tcPr>
          <w:p w:rsidR="00EA1AC1" w:rsidRPr="00EA1AC1" w:rsidRDefault="00EA1AC1" w:rsidP="00EA1AC1">
            <w:r w:rsidRPr="00EA1AC1">
              <w:t>0,5</w:t>
            </w:r>
          </w:p>
        </w:tc>
      </w:tr>
      <w:tr w:rsidR="00EA1AC1" w:rsidRPr="00EA1AC1" w:rsidTr="006159C5">
        <w:tc>
          <w:tcPr>
            <w:tcW w:w="992" w:type="dxa"/>
            <w:vAlign w:val="center"/>
          </w:tcPr>
          <w:p w:rsidR="00EA1AC1" w:rsidRPr="00EA1AC1" w:rsidRDefault="00EA1AC1" w:rsidP="00EA1AC1">
            <w:r w:rsidRPr="00EA1AC1">
              <w:t>8-9</w:t>
            </w:r>
          </w:p>
        </w:tc>
        <w:tc>
          <w:tcPr>
            <w:tcW w:w="3686" w:type="dxa"/>
            <w:vAlign w:val="center"/>
          </w:tcPr>
          <w:p w:rsidR="00EA1AC1" w:rsidRPr="00EA1AC1" w:rsidRDefault="00EA1AC1" w:rsidP="00EA1AC1">
            <w:r w:rsidRPr="00EA1AC1">
              <w:t>Проведение рубежной аттестации</w:t>
            </w:r>
          </w:p>
        </w:tc>
        <w:tc>
          <w:tcPr>
            <w:tcW w:w="1984" w:type="dxa"/>
            <w:vAlign w:val="center"/>
          </w:tcPr>
          <w:p w:rsidR="00EA1AC1" w:rsidRPr="00EA1AC1" w:rsidRDefault="00EA1AC1" w:rsidP="00EA1AC1">
            <w:r w:rsidRPr="00EA1AC1">
              <w:t>2</w:t>
            </w:r>
          </w:p>
        </w:tc>
        <w:tc>
          <w:tcPr>
            <w:tcW w:w="1418" w:type="dxa"/>
            <w:vAlign w:val="center"/>
          </w:tcPr>
          <w:p w:rsidR="00EA1AC1" w:rsidRPr="00EA1AC1" w:rsidRDefault="00EA1AC1" w:rsidP="00EA1AC1"/>
        </w:tc>
        <w:tc>
          <w:tcPr>
            <w:tcW w:w="1701" w:type="dxa"/>
            <w:vAlign w:val="center"/>
          </w:tcPr>
          <w:p w:rsidR="00EA1AC1" w:rsidRPr="00EA1AC1" w:rsidRDefault="00EA1AC1" w:rsidP="00EA1AC1">
            <w:r w:rsidRPr="00EA1AC1">
              <w:t>2</w:t>
            </w:r>
          </w:p>
        </w:tc>
      </w:tr>
      <w:tr w:rsidR="00EA1AC1" w:rsidRPr="00EA1AC1" w:rsidTr="006159C5">
        <w:tc>
          <w:tcPr>
            <w:tcW w:w="992" w:type="dxa"/>
            <w:vAlign w:val="center"/>
          </w:tcPr>
          <w:p w:rsidR="00EA1AC1" w:rsidRPr="00EA1AC1" w:rsidRDefault="00EA1AC1" w:rsidP="00EA1AC1"/>
        </w:tc>
        <w:tc>
          <w:tcPr>
            <w:tcW w:w="3686" w:type="dxa"/>
            <w:vAlign w:val="center"/>
          </w:tcPr>
          <w:p w:rsidR="00EA1AC1" w:rsidRPr="00EA1AC1" w:rsidRDefault="00EA1AC1" w:rsidP="00EA1AC1">
            <w:r w:rsidRPr="00EA1AC1">
              <w:t>Итого</w:t>
            </w:r>
          </w:p>
        </w:tc>
        <w:tc>
          <w:tcPr>
            <w:tcW w:w="1984" w:type="dxa"/>
            <w:vAlign w:val="center"/>
          </w:tcPr>
          <w:p w:rsidR="00EA1AC1" w:rsidRPr="00EA1AC1" w:rsidRDefault="00EA1AC1" w:rsidP="00EA1AC1">
            <w:r w:rsidRPr="00EA1AC1">
              <w:t>9</w:t>
            </w:r>
          </w:p>
        </w:tc>
        <w:tc>
          <w:tcPr>
            <w:tcW w:w="1418" w:type="dxa"/>
            <w:vAlign w:val="center"/>
          </w:tcPr>
          <w:p w:rsidR="00EA1AC1" w:rsidRPr="00EA1AC1" w:rsidRDefault="00EA1AC1" w:rsidP="00EA1AC1">
            <w:r w:rsidRPr="00EA1AC1">
              <w:t>1,5</w:t>
            </w:r>
          </w:p>
        </w:tc>
        <w:tc>
          <w:tcPr>
            <w:tcW w:w="1701" w:type="dxa"/>
            <w:vAlign w:val="center"/>
          </w:tcPr>
          <w:p w:rsidR="00EA1AC1" w:rsidRPr="00EA1AC1" w:rsidRDefault="00EA1AC1" w:rsidP="00EA1AC1">
            <w:r w:rsidRPr="00EA1AC1">
              <w:t>7,5</w:t>
            </w:r>
          </w:p>
        </w:tc>
      </w:tr>
    </w:tbl>
    <w:p w:rsidR="00EA1AC1" w:rsidRPr="00EA1AC1" w:rsidRDefault="00EA1AC1" w:rsidP="00EA1AC1">
      <w:pPr>
        <w:jc w:val="both"/>
        <w:rPr>
          <w:rFonts w:eastAsia="Calibri"/>
        </w:rPr>
      </w:pPr>
    </w:p>
    <w:p w:rsidR="00EA1AC1" w:rsidRPr="00EA1AC1" w:rsidRDefault="00EA1AC1" w:rsidP="00197C59">
      <w:pPr>
        <w:ind w:left="-567" w:right="566" w:firstLine="567"/>
        <w:jc w:val="both"/>
        <w:rPr>
          <w:rFonts w:eastAsia="Calibri"/>
        </w:rPr>
      </w:pPr>
      <w:r w:rsidRPr="00EA1AC1">
        <w:rPr>
          <w:rFonts w:eastAsia="Calibri"/>
        </w:rPr>
        <w:t>При реализации рабочей программы для обучения и воспитания различных групп</w:t>
      </w:r>
    </w:p>
    <w:p w:rsidR="00EA1AC1" w:rsidRPr="00EA1AC1" w:rsidRDefault="00EA1AC1" w:rsidP="00197C59">
      <w:pPr>
        <w:ind w:left="-567" w:right="566" w:firstLine="567"/>
        <w:jc w:val="both"/>
        <w:rPr>
          <w:rFonts w:eastAsia="Calibri"/>
        </w:rPr>
      </w:pPr>
      <w:r w:rsidRPr="00EA1AC1">
        <w:rPr>
          <w:rFonts w:eastAsia="Calibri"/>
        </w:rPr>
        <w:t>пользователей используются цифровые образовательные ресурсы, содержание которых</w:t>
      </w:r>
    </w:p>
    <w:p w:rsidR="00EA1AC1" w:rsidRPr="00EA1AC1" w:rsidRDefault="00EA1AC1" w:rsidP="00197C59">
      <w:pPr>
        <w:ind w:left="-567" w:right="566" w:firstLine="567"/>
        <w:jc w:val="both"/>
        <w:rPr>
          <w:rFonts w:eastAsia="Calibri"/>
        </w:rPr>
      </w:pPr>
      <w:r w:rsidRPr="00EA1AC1">
        <w:rPr>
          <w:rFonts w:eastAsia="Calibri"/>
        </w:rPr>
        <w:t xml:space="preserve">соответствует </w:t>
      </w:r>
      <w:r>
        <w:rPr>
          <w:rFonts w:eastAsia="Calibri"/>
        </w:rPr>
        <w:t>законодательству об образовании.</w:t>
      </w:r>
    </w:p>
    <w:p w:rsidR="00EA1AC1" w:rsidRDefault="00EA1AC1" w:rsidP="00373D42">
      <w:pPr>
        <w:jc w:val="both"/>
        <w:rPr>
          <w:rFonts w:eastAsiaTheme="minorHAnsi"/>
          <w:lang w:eastAsia="en-US"/>
        </w:rPr>
      </w:pPr>
    </w:p>
    <w:p w:rsidR="00C93EAF" w:rsidRDefault="00C93EAF" w:rsidP="00373D42">
      <w:pPr>
        <w:jc w:val="center"/>
        <w:rPr>
          <w:rFonts w:eastAsiaTheme="minorHAnsi"/>
          <w:b/>
          <w:lang w:eastAsia="en-US"/>
        </w:rPr>
      </w:pPr>
    </w:p>
    <w:p w:rsidR="00C93EAF" w:rsidRDefault="00C93EAF" w:rsidP="00373D42">
      <w:pPr>
        <w:jc w:val="center"/>
        <w:rPr>
          <w:rFonts w:eastAsiaTheme="minorHAnsi"/>
          <w:b/>
          <w:lang w:eastAsia="en-US"/>
        </w:rPr>
      </w:pPr>
    </w:p>
    <w:p w:rsidR="00C93EAF" w:rsidRDefault="00C93EAF" w:rsidP="00373D42">
      <w:pPr>
        <w:jc w:val="center"/>
        <w:rPr>
          <w:rFonts w:eastAsiaTheme="minorHAnsi"/>
          <w:b/>
          <w:lang w:eastAsia="en-US"/>
        </w:rPr>
      </w:pPr>
    </w:p>
    <w:p w:rsidR="00C93EAF" w:rsidRDefault="00C93EAF" w:rsidP="00373D42">
      <w:pPr>
        <w:jc w:val="center"/>
        <w:rPr>
          <w:rFonts w:eastAsiaTheme="minorHAnsi"/>
          <w:b/>
          <w:lang w:eastAsia="en-US"/>
        </w:rPr>
      </w:pPr>
    </w:p>
    <w:p w:rsidR="00C93EAF" w:rsidRDefault="00C93EAF" w:rsidP="00373D42">
      <w:pPr>
        <w:jc w:val="center"/>
        <w:rPr>
          <w:rFonts w:eastAsiaTheme="minorHAnsi"/>
          <w:b/>
          <w:lang w:eastAsia="en-US"/>
        </w:rPr>
      </w:pPr>
    </w:p>
    <w:p w:rsidR="00373D42" w:rsidRPr="00373D42" w:rsidRDefault="00373D42" w:rsidP="00373D42">
      <w:pPr>
        <w:jc w:val="center"/>
        <w:rPr>
          <w:rFonts w:eastAsiaTheme="minorHAnsi"/>
          <w:b/>
          <w:lang w:eastAsia="en-US"/>
        </w:rPr>
      </w:pPr>
      <w:r w:rsidRPr="00373D42">
        <w:rPr>
          <w:rFonts w:eastAsiaTheme="minorHAnsi"/>
          <w:b/>
          <w:lang w:eastAsia="en-US"/>
        </w:rPr>
        <w:lastRenderedPageBreak/>
        <w:t>2.1.15. Рабочая программа курса внеурочной деятельности</w:t>
      </w:r>
    </w:p>
    <w:p w:rsidR="00373D42" w:rsidRPr="00373D42" w:rsidRDefault="00C95990" w:rsidP="00C95990">
      <w:pPr>
        <w:jc w:val="center"/>
        <w:rPr>
          <w:rFonts w:eastAsiaTheme="minorHAnsi"/>
          <w:b/>
          <w:lang w:eastAsia="en-US"/>
        </w:rPr>
      </w:pPr>
      <w:r>
        <w:rPr>
          <w:rFonts w:eastAsiaTheme="minorHAnsi"/>
          <w:b/>
          <w:lang w:eastAsia="en-US"/>
        </w:rPr>
        <w:t xml:space="preserve">«Клуб любителей природы» </w:t>
      </w:r>
      <w:r w:rsidR="00373D42" w:rsidRPr="00373D42">
        <w:rPr>
          <w:rFonts w:eastAsiaTheme="minorHAnsi"/>
          <w:b/>
          <w:lang w:eastAsia="en-US"/>
        </w:rPr>
        <w:t>для обучающихся 1-4 классов</w:t>
      </w:r>
    </w:p>
    <w:p w:rsidR="00373D42" w:rsidRPr="00373D42" w:rsidRDefault="00373D42" w:rsidP="00373D42">
      <w:pPr>
        <w:jc w:val="both"/>
        <w:rPr>
          <w:rFonts w:eastAsiaTheme="minorHAnsi"/>
          <w:b/>
          <w:lang w:eastAsia="en-US"/>
        </w:rPr>
      </w:pPr>
    </w:p>
    <w:p w:rsidR="00373D42" w:rsidRPr="00373D42" w:rsidRDefault="00373D42" w:rsidP="00F45C2D">
      <w:pPr>
        <w:widowControl w:val="0"/>
        <w:tabs>
          <w:tab w:val="left" w:pos="1475"/>
        </w:tabs>
        <w:autoSpaceDE w:val="0"/>
        <w:autoSpaceDN w:val="0"/>
        <w:ind w:left="-567" w:right="566" w:firstLine="567"/>
        <w:jc w:val="both"/>
        <w:outlineLvl w:val="0"/>
        <w:rPr>
          <w:b/>
          <w:bCs/>
        </w:rPr>
      </w:pPr>
      <w:r w:rsidRPr="00373D42">
        <w:rPr>
          <w:b/>
          <w:bCs/>
        </w:rPr>
        <w:t>Содержание</w:t>
      </w:r>
      <w:r w:rsidRPr="00373D42">
        <w:rPr>
          <w:b/>
          <w:bCs/>
          <w:spacing w:val="-10"/>
        </w:rPr>
        <w:t xml:space="preserve"> </w:t>
      </w:r>
      <w:r w:rsidRPr="00373D42">
        <w:rPr>
          <w:b/>
          <w:bCs/>
        </w:rPr>
        <w:t>курса «Клуб любителей природы»</w:t>
      </w:r>
    </w:p>
    <w:p w:rsidR="00373D42" w:rsidRPr="00373D42" w:rsidRDefault="00373D42" w:rsidP="00F45C2D">
      <w:pPr>
        <w:widowControl w:val="0"/>
        <w:tabs>
          <w:tab w:val="left" w:pos="1475"/>
        </w:tabs>
        <w:autoSpaceDE w:val="0"/>
        <w:autoSpaceDN w:val="0"/>
        <w:ind w:left="-567" w:right="566" w:firstLine="567"/>
        <w:jc w:val="both"/>
        <w:outlineLvl w:val="0"/>
        <w:rPr>
          <w:b/>
          <w:bCs/>
        </w:rPr>
      </w:pPr>
    </w:p>
    <w:p w:rsidR="00373D42" w:rsidRPr="00373D42" w:rsidRDefault="00373D42" w:rsidP="00F45C2D">
      <w:pPr>
        <w:widowControl w:val="0"/>
        <w:tabs>
          <w:tab w:val="left" w:pos="4847"/>
        </w:tabs>
        <w:autoSpaceDE w:val="0"/>
        <w:autoSpaceDN w:val="0"/>
        <w:ind w:left="-567" w:right="566" w:firstLine="567"/>
        <w:jc w:val="both"/>
        <w:rPr>
          <w:b/>
        </w:rPr>
      </w:pPr>
      <w:r w:rsidRPr="00373D42">
        <w:rPr>
          <w:b/>
        </w:rPr>
        <w:t>1 класс</w:t>
      </w:r>
      <w:r w:rsidRPr="00373D42">
        <w:rPr>
          <w:b/>
          <w:spacing w:val="-3"/>
        </w:rPr>
        <w:t xml:space="preserve"> </w:t>
      </w:r>
      <w:r w:rsidRPr="00373D42">
        <w:rPr>
          <w:b/>
        </w:rPr>
        <w:t>(33</w:t>
      </w:r>
      <w:r w:rsidRPr="00373D42">
        <w:rPr>
          <w:b/>
          <w:spacing w:val="-1"/>
        </w:rPr>
        <w:t xml:space="preserve"> </w:t>
      </w:r>
      <w:r w:rsidRPr="00373D42">
        <w:rPr>
          <w:b/>
        </w:rPr>
        <w:t>часа)</w:t>
      </w:r>
    </w:p>
    <w:p w:rsidR="00373D42" w:rsidRPr="00373D42" w:rsidRDefault="00373D42" w:rsidP="00F45C2D">
      <w:pPr>
        <w:widowControl w:val="0"/>
        <w:autoSpaceDE w:val="0"/>
        <w:autoSpaceDN w:val="0"/>
        <w:ind w:left="-567" w:right="566" w:firstLine="567"/>
        <w:jc w:val="both"/>
      </w:pPr>
      <w:r w:rsidRPr="00373D42">
        <w:rPr>
          <w:b/>
        </w:rPr>
        <w:t>Что</w:t>
      </w:r>
      <w:r w:rsidRPr="00373D42">
        <w:rPr>
          <w:b/>
          <w:spacing w:val="1"/>
        </w:rPr>
        <w:t xml:space="preserve"> </w:t>
      </w:r>
      <w:r w:rsidRPr="00373D42">
        <w:rPr>
          <w:b/>
        </w:rPr>
        <w:t>такое</w:t>
      </w:r>
      <w:r w:rsidRPr="00373D42">
        <w:rPr>
          <w:b/>
          <w:spacing w:val="1"/>
        </w:rPr>
        <w:t xml:space="preserve"> </w:t>
      </w:r>
      <w:r w:rsidRPr="00373D42">
        <w:rPr>
          <w:b/>
        </w:rPr>
        <w:t xml:space="preserve">экология? </w:t>
      </w:r>
      <w:r w:rsidRPr="00373D42">
        <w:t>Экология</w:t>
      </w:r>
      <w:r w:rsidRPr="00373D42">
        <w:rPr>
          <w:spacing w:val="1"/>
        </w:rPr>
        <w:t xml:space="preserve"> </w:t>
      </w:r>
      <w:r w:rsidRPr="00373D42">
        <w:t>–</w:t>
      </w:r>
      <w:r w:rsidRPr="00373D42">
        <w:rPr>
          <w:spacing w:val="1"/>
        </w:rPr>
        <w:t xml:space="preserve"> </w:t>
      </w:r>
      <w:r w:rsidRPr="00373D42">
        <w:t>наука</w:t>
      </w:r>
      <w:r w:rsidRPr="00373D42">
        <w:rPr>
          <w:spacing w:val="1"/>
        </w:rPr>
        <w:t xml:space="preserve"> </w:t>
      </w:r>
      <w:r w:rsidRPr="00373D42">
        <w:t>о</w:t>
      </w:r>
      <w:r w:rsidRPr="00373D42">
        <w:rPr>
          <w:spacing w:val="1"/>
        </w:rPr>
        <w:t xml:space="preserve"> </w:t>
      </w:r>
      <w:r w:rsidRPr="00373D42">
        <w:t>связях</w:t>
      </w:r>
      <w:r w:rsidRPr="00373D42">
        <w:rPr>
          <w:spacing w:val="1"/>
        </w:rPr>
        <w:t xml:space="preserve"> </w:t>
      </w:r>
      <w:r w:rsidRPr="00373D42">
        <w:t>между</w:t>
      </w:r>
      <w:r w:rsidRPr="00373D42">
        <w:rPr>
          <w:spacing w:val="1"/>
        </w:rPr>
        <w:t xml:space="preserve"> </w:t>
      </w:r>
      <w:r w:rsidRPr="00373D42">
        <w:t>живыми</w:t>
      </w:r>
      <w:r w:rsidRPr="00373D42">
        <w:rPr>
          <w:spacing w:val="-67"/>
        </w:rPr>
        <w:t xml:space="preserve"> </w:t>
      </w:r>
      <w:r w:rsidRPr="00373D42">
        <w:t>существами</w:t>
      </w:r>
      <w:r w:rsidRPr="00373D42">
        <w:rPr>
          <w:spacing w:val="1"/>
        </w:rPr>
        <w:t xml:space="preserve"> </w:t>
      </w:r>
      <w:r w:rsidRPr="00373D42">
        <w:t>и</w:t>
      </w:r>
      <w:r w:rsidRPr="00373D42">
        <w:rPr>
          <w:spacing w:val="1"/>
        </w:rPr>
        <w:t xml:space="preserve"> </w:t>
      </w:r>
      <w:r w:rsidRPr="00373D42">
        <w:t>окружающей</w:t>
      </w:r>
      <w:r w:rsidRPr="00373D42">
        <w:rPr>
          <w:spacing w:val="1"/>
        </w:rPr>
        <w:t xml:space="preserve"> </w:t>
      </w:r>
      <w:r w:rsidRPr="00373D42">
        <w:t>их</w:t>
      </w:r>
      <w:r w:rsidRPr="00373D42">
        <w:rPr>
          <w:spacing w:val="1"/>
        </w:rPr>
        <w:t xml:space="preserve"> </w:t>
      </w:r>
      <w:r w:rsidRPr="00373D42">
        <w:t>средой,</w:t>
      </w:r>
      <w:r w:rsidRPr="00373D42">
        <w:rPr>
          <w:spacing w:val="1"/>
        </w:rPr>
        <w:t xml:space="preserve"> </w:t>
      </w:r>
      <w:r w:rsidRPr="00373D42">
        <w:t>между</w:t>
      </w:r>
      <w:r w:rsidRPr="00373D42">
        <w:rPr>
          <w:spacing w:val="1"/>
        </w:rPr>
        <w:t xml:space="preserve"> </w:t>
      </w:r>
      <w:r w:rsidRPr="00373D42">
        <w:t>человеком</w:t>
      </w:r>
      <w:r w:rsidRPr="00373D42">
        <w:rPr>
          <w:spacing w:val="1"/>
        </w:rPr>
        <w:t xml:space="preserve"> </w:t>
      </w:r>
      <w:r w:rsidRPr="00373D42">
        <w:t>и</w:t>
      </w:r>
      <w:r w:rsidRPr="00373D42">
        <w:rPr>
          <w:spacing w:val="1"/>
        </w:rPr>
        <w:t xml:space="preserve"> </w:t>
      </w:r>
      <w:r w:rsidRPr="00373D42">
        <w:t>природой. Организмы</w:t>
      </w:r>
      <w:r w:rsidRPr="00373D42">
        <w:rPr>
          <w:spacing w:val="-1"/>
        </w:rPr>
        <w:t xml:space="preserve"> </w:t>
      </w:r>
      <w:r w:rsidRPr="00373D42">
        <w:t>и окружающая среда.</w:t>
      </w:r>
    </w:p>
    <w:p w:rsidR="00373D42" w:rsidRPr="00373D42" w:rsidRDefault="00373D42" w:rsidP="00F45C2D">
      <w:pPr>
        <w:widowControl w:val="0"/>
        <w:autoSpaceDE w:val="0"/>
        <w:autoSpaceDN w:val="0"/>
        <w:ind w:left="-567" w:right="566" w:firstLine="567"/>
        <w:jc w:val="both"/>
      </w:pPr>
      <w:r w:rsidRPr="00373D42">
        <w:rPr>
          <w:b/>
        </w:rPr>
        <w:t>Растения</w:t>
      </w:r>
      <w:r w:rsidRPr="00373D42">
        <w:rPr>
          <w:b/>
          <w:spacing w:val="1"/>
        </w:rPr>
        <w:t xml:space="preserve"> </w:t>
      </w:r>
      <w:r w:rsidRPr="00373D42">
        <w:rPr>
          <w:b/>
        </w:rPr>
        <w:t>и</w:t>
      </w:r>
      <w:r w:rsidRPr="00373D42">
        <w:rPr>
          <w:b/>
          <w:spacing w:val="1"/>
        </w:rPr>
        <w:t xml:space="preserve"> </w:t>
      </w:r>
      <w:r w:rsidRPr="00373D42">
        <w:rPr>
          <w:b/>
        </w:rPr>
        <w:t>животные</w:t>
      </w:r>
      <w:r w:rsidRPr="00373D42">
        <w:rPr>
          <w:b/>
          <w:spacing w:val="1"/>
        </w:rPr>
        <w:t xml:space="preserve"> </w:t>
      </w:r>
      <w:r w:rsidRPr="00373D42">
        <w:rPr>
          <w:b/>
        </w:rPr>
        <w:t>ближайшего</w:t>
      </w:r>
      <w:r w:rsidRPr="00373D42">
        <w:rPr>
          <w:b/>
          <w:spacing w:val="1"/>
        </w:rPr>
        <w:t xml:space="preserve"> </w:t>
      </w:r>
      <w:r w:rsidRPr="00373D42">
        <w:rPr>
          <w:b/>
        </w:rPr>
        <w:t xml:space="preserve">окружения. </w:t>
      </w:r>
      <w:r w:rsidRPr="00373D42">
        <w:t>Знакомство</w:t>
      </w:r>
      <w:r w:rsidRPr="00373D42">
        <w:rPr>
          <w:spacing w:val="1"/>
        </w:rPr>
        <w:t xml:space="preserve"> </w:t>
      </w:r>
      <w:r w:rsidRPr="00373D42">
        <w:t>с</w:t>
      </w:r>
      <w:r w:rsidRPr="00373D42">
        <w:rPr>
          <w:spacing w:val="1"/>
        </w:rPr>
        <w:t xml:space="preserve"> </w:t>
      </w:r>
      <w:r w:rsidRPr="00373D42">
        <w:t>растениями и животными родного края, особенностями их внешнего вида,</w:t>
      </w:r>
      <w:r w:rsidRPr="00373D42">
        <w:rPr>
          <w:spacing w:val="1"/>
        </w:rPr>
        <w:t xml:space="preserve"> </w:t>
      </w:r>
      <w:r w:rsidRPr="00373D42">
        <w:t>жизни,</w:t>
      </w:r>
      <w:r w:rsidRPr="00373D42">
        <w:rPr>
          <w:spacing w:val="-2"/>
        </w:rPr>
        <w:t xml:space="preserve"> </w:t>
      </w:r>
      <w:r w:rsidRPr="00373D42">
        <w:t>происхождением названий.</w:t>
      </w:r>
    </w:p>
    <w:p w:rsidR="00373D42" w:rsidRPr="00373D42" w:rsidRDefault="00373D42" w:rsidP="00F45C2D">
      <w:pPr>
        <w:widowControl w:val="0"/>
        <w:autoSpaceDE w:val="0"/>
        <w:autoSpaceDN w:val="0"/>
        <w:ind w:left="-567" w:right="566" w:firstLine="567"/>
        <w:jc w:val="both"/>
      </w:pPr>
      <w:r w:rsidRPr="00373D42">
        <w:rPr>
          <w:b/>
        </w:rPr>
        <w:t xml:space="preserve">Места обитания и среды обитания растений и животных. </w:t>
      </w:r>
      <w:r w:rsidRPr="00373D42">
        <w:t>Что такое</w:t>
      </w:r>
      <w:r w:rsidRPr="00373D42">
        <w:rPr>
          <w:spacing w:val="1"/>
        </w:rPr>
        <w:t xml:space="preserve"> </w:t>
      </w:r>
      <w:r w:rsidRPr="00373D42">
        <w:t>место обитания. Места обитания знакомых растений и животных: лес, луг,</w:t>
      </w:r>
      <w:r w:rsidRPr="00373D42">
        <w:rPr>
          <w:spacing w:val="1"/>
        </w:rPr>
        <w:t xml:space="preserve"> </w:t>
      </w:r>
      <w:r w:rsidRPr="00373D42">
        <w:t>река,</w:t>
      </w:r>
      <w:r w:rsidRPr="00373D42">
        <w:rPr>
          <w:spacing w:val="-1"/>
        </w:rPr>
        <w:t xml:space="preserve"> </w:t>
      </w:r>
      <w:r w:rsidRPr="00373D42">
        <w:t>город.</w:t>
      </w:r>
      <w:r w:rsidRPr="00373D42">
        <w:rPr>
          <w:spacing w:val="-2"/>
        </w:rPr>
        <w:t xml:space="preserve"> </w:t>
      </w:r>
      <w:r w:rsidRPr="00373D42">
        <w:t>Среды</w:t>
      </w:r>
      <w:r w:rsidRPr="00373D42">
        <w:rPr>
          <w:spacing w:val="-3"/>
        </w:rPr>
        <w:t xml:space="preserve"> </w:t>
      </w:r>
      <w:r w:rsidRPr="00373D42">
        <w:t>обитания:</w:t>
      </w:r>
      <w:r w:rsidRPr="00373D42">
        <w:rPr>
          <w:spacing w:val="-3"/>
        </w:rPr>
        <w:t xml:space="preserve"> </w:t>
      </w:r>
      <w:r w:rsidRPr="00373D42">
        <w:t>наземно-воздушная,</w:t>
      </w:r>
      <w:r w:rsidRPr="00373D42">
        <w:rPr>
          <w:spacing w:val="-1"/>
        </w:rPr>
        <w:t xml:space="preserve"> </w:t>
      </w:r>
      <w:r w:rsidRPr="00373D42">
        <w:t>водная,</w:t>
      </w:r>
      <w:r w:rsidRPr="00373D42">
        <w:rPr>
          <w:spacing w:val="-3"/>
        </w:rPr>
        <w:t xml:space="preserve"> </w:t>
      </w:r>
      <w:r w:rsidRPr="00373D42">
        <w:t>почвенная.</w:t>
      </w:r>
    </w:p>
    <w:p w:rsidR="00373D42" w:rsidRPr="00373D42" w:rsidRDefault="00373D42" w:rsidP="00F45C2D">
      <w:pPr>
        <w:widowControl w:val="0"/>
        <w:autoSpaceDE w:val="0"/>
        <w:autoSpaceDN w:val="0"/>
        <w:ind w:left="-567" w:right="566" w:firstLine="567"/>
        <w:jc w:val="both"/>
      </w:pPr>
      <w:r w:rsidRPr="00373D42">
        <w:rPr>
          <w:b/>
        </w:rPr>
        <w:t xml:space="preserve">Условия существования живых организмов. </w:t>
      </w:r>
      <w:r w:rsidRPr="00373D42">
        <w:t>Воздух, вода. Солнце как</w:t>
      </w:r>
      <w:r w:rsidRPr="00373D42">
        <w:rPr>
          <w:spacing w:val="1"/>
        </w:rPr>
        <w:t xml:space="preserve"> </w:t>
      </w:r>
      <w:r w:rsidRPr="00373D42">
        <w:t>источник</w:t>
      </w:r>
      <w:r w:rsidRPr="00373D42">
        <w:rPr>
          <w:spacing w:val="1"/>
        </w:rPr>
        <w:t xml:space="preserve"> </w:t>
      </w:r>
      <w:r w:rsidRPr="00373D42">
        <w:t>тепла</w:t>
      </w:r>
      <w:r w:rsidRPr="00373D42">
        <w:rPr>
          <w:spacing w:val="1"/>
        </w:rPr>
        <w:t xml:space="preserve"> </w:t>
      </w:r>
      <w:r w:rsidRPr="00373D42">
        <w:t>и</w:t>
      </w:r>
      <w:r w:rsidRPr="00373D42">
        <w:rPr>
          <w:spacing w:val="1"/>
        </w:rPr>
        <w:t xml:space="preserve"> </w:t>
      </w:r>
      <w:r w:rsidRPr="00373D42">
        <w:t>света</w:t>
      </w:r>
      <w:r w:rsidRPr="00373D42">
        <w:rPr>
          <w:spacing w:val="1"/>
        </w:rPr>
        <w:t xml:space="preserve"> </w:t>
      </w:r>
      <w:r w:rsidRPr="00373D42">
        <w:t>для</w:t>
      </w:r>
      <w:r w:rsidRPr="00373D42">
        <w:rPr>
          <w:spacing w:val="1"/>
        </w:rPr>
        <w:t xml:space="preserve"> </w:t>
      </w:r>
      <w:r w:rsidRPr="00373D42">
        <w:t>живых</w:t>
      </w:r>
      <w:r w:rsidRPr="00373D42">
        <w:rPr>
          <w:spacing w:val="1"/>
        </w:rPr>
        <w:t xml:space="preserve"> </w:t>
      </w:r>
      <w:r w:rsidRPr="00373D42">
        <w:t>существ.</w:t>
      </w:r>
      <w:r w:rsidRPr="00373D42">
        <w:rPr>
          <w:spacing w:val="1"/>
        </w:rPr>
        <w:t xml:space="preserve"> </w:t>
      </w:r>
      <w:r w:rsidRPr="00373D42">
        <w:t>Значение</w:t>
      </w:r>
      <w:r w:rsidRPr="00373D42">
        <w:rPr>
          <w:spacing w:val="1"/>
        </w:rPr>
        <w:t xml:space="preserve"> </w:t>
      </w:r>
      <w:r w:rsidRPr="00373D42">
        <w:t>природных</w:t>
      </w:r>
      <w:r w:rsidRPr="00373D42">
        <w:rPr>
          <w:spacing w:val="1"/>
        </w:rPr>
        <w:t xml:space="preserve"> </w:t>
      </w:r>
      <w:r w:rsidRPr="00373D42">
        <w:t>компонентов</w:t>
      </w:r>
      <w:r w:rsidRPr="00373D42">
        <w:rPr>
          <w:spacing w:val="1"/>
        </w:rPr>
        <w:t xml:space="preserve"> </w:t>
      </w:r>
      <w:r w:rsidRPr="00373D42">
        <w:t>в</w:t>
      </w:r>
      <w:r w:rsidRPr="00373D42">
        <w:rPr>
          <w:spacing w:val="1"/>
        </w:rPr>
        <w:t xml:space="preserve"> </w:t>
      </w:r>
      <w:r w:rsidRPr="00373D42">
        <w:t>жизни</w:t>
      </w:r>
      <w:r w:rsidRPr="00373D42">
        <w:rPr>
          <w:spacing w:val="1"/>
        </w:rPr>
        <w:t xml:space="preserve"> </w:t>
      </w:r>
      <w:r w:rsidRPr="00373D42">
        <w:t>растений,</w:t>
      </w:r>
      <w:r w:rsidRPr="00373D42">
        <w:rPr>
          <w:spacing w:val="1"/>
        </w:rPr>
        <w:t xml:space="preserve"> </w:t>
      </w:r>
      <w:r w:rsidRPr="00373D42">
        <w:t>животных,</w:t>
      </w:r>
      <w:r w:rsidRPr="00373D42">
        <w:rPr>
          <w:spacing w:val="1"/>
        </w:rPr>
        <w:t xml:space="preserve"> </w:t>
      </w:r>
      <w:r w:rsidRPr="00373D42">
        <w:t>человека.</w:t>
      </w:r>
      <w:r w:rsidRPr="00373D42">
        <w:rPr>
          <w:spacing w:val="1"/>
        </w:rPr>
        <w:t xml:space="preserve"> </w:t>
      </w:r>
      <w:r w:rsidRPr="00373D42">
        <w:t>Благоприятные</w:t>
      </w:r>
      <w:r w:rsidRPr="00373D42">
        <w:rPr>
          <w:spacing w:val="1"/>
        </w:rPr>
        <w:t xml:space="preserve"> </w:t>
      </w:r>
      <w:r w:rsidRPr="00373D42">
        <w:t>и</w:t>
      </w:r>
      <w:r w:rsidRPr="00373D42">
        <w:rPr>
          <w:spacing w:val="1"/>
        </w:rPr>
        <w:t xml:space="preserve"> </w:t>
      </w:r>
      <w:r w:rsidRPr="00373D42">
        <w:t>неблагоприятные условия существования живых организмов. Цикличность</w:t>
      </w:r>
      <w:r w:rsidRPr="00373D42">
        <w:rPr>
          <w:spacing w:val="1"/>
        </w:rPr>
        <w:t xml:space="preserve"> </w:t>
      </w:r>
      <w:r w:rsidRPr="00373D42">
        <w:t>природных процессов.</w:t>
      </w:r>
    </w:p>
    <w:p w:rsidR="00373D42" w:rsidRPr="00373D42" w:rsidRDefault="00373D42" w:rsidP="00F45C2D">
      <w:pPr>
        <w:widowControl w:val="0"/>
        <w:autoSpaceDE w:val="0"/>
        <w:autoSpaceDN w:val="0"/>
        <w:ind w:left="-567" w:right="566" w:firstLine="567"/>
        <w:jc w:val="both"/>
      </w:pPr>
      <w:r w:rsidRPr="00373D42">
        <w:rPr>
          <w:b/>
        </w:rPr>
        <w:t>Разнообразие</w:t>
      </w:r>
      <w:r w:rsidRPr="00373D42">
        <w:rPr>
          <w:b/>
          <w:spacing w:val="1"/>
        </w:rPr>
        <w:t xml:space="preserve"> </w:t>
      </w:r>
      <w:r w:rsidRPr="00373D42">
        <w:rPr>
          <w:b/>
        </w:rPr>
        <w:t>живой</w:t>
      </w:r>
      <w:r w:rsidRPr="00373D42">
        <w:rPr>
          <w:b/>
          <w:spacing w:val="1"/>
        </w:rPr>
        <w:t xml:space="preserve"> </w:t>
      </w:r>
      <w:r w:rsidRPr="00373D42">
        <w:rPr>
          <w:b/>
        </w:rPr>
        <w:t>природы.</w:t>
      </w:r>
      <w:r w:rsidRPr="00373D42">
        <w:rPr>
          <w:b/>
          <w:spacing w:val="1"/>
        </w:rPr>
        <w:t xml:space="preserve"> </w:t>
      </w:r>
      <w:r w:rsidRPr="00373D42">
        <w:t>Многообразие</w:t>
      </w:r>
      <w:r w:rsidRPr="00373D42">
        <w:rPr>
          <w:spacing w:val="1"/>
        </w:rPr>
        <w:t xml:space="preserve"> </w:t>
      </w:r>
      <w:r w:rsidRPr="00373D42">
        <w:t>растений:</w:t>
      </w:r>
      <w:r w:rsidRPr="00373D42">
        <w:rPr>
          <w:spacing w:val="1"/>
        </w:rPr>
        <w:t xml:space="preserve"> </w:t>
      </w:r>
      <w:r w:rsidRPr="00373D42">
        <w:t>хвойные</w:t>
      </w:r>
      <w:r w:rsidRPr="00373D42">
        <w:rPr>
          <w:spacing w:val="1"/>
        </w:rPr>
        <w:t xml:space="preserve"> </w:t>
      </w:r>
      <w:r w:rsidRPr="00373D42">
        <w:t>и</w:t>
      </w:r>
      <w:r w:rsidRPr="00373D42">
        <w:rPr>
          <w:spacing w:val="1"/>
        </w:rPr>
        <w:t xml:space="preserve"> </w:t>
      </w:r>
      <w:r w:rsidRPr="00373D42">
        <w:t>цветковые;</w:t>
      </w:r>
      <w:r w:rsidRPr="00373D42">
        <w:rPr>
          <w:spacing w:val="1"/>
        </w:rPr>
        <w:t xml:space="preserve"> </w:t>
      </w:r>
      <w:r w:rsidRPr="00373D42">
        <w:t>культурные</w:t>
      </w:r>
      <w:r w:rsidRPr="00373D42">
        <w:rPr>
          <w:spacing w:val="1"/>
        </w:rPr>
        <w:t xml:space="preserve"> </w:t>
      </w:r>
      <w:r w:rsidRPr="00373D42">
        <w:t>и</w:t>
      </w:r>
      <w:r w:rsidRPr="00373D42">
        <w:rPr>
          <w:spacing w:val="1"/>
        </w:rPr>
        <w:t xml:space="preserve"> </w:t>
      </w:r>
      <w:r w:rsidRPr="00373D42">
        <w:t>дикорастущие;</w:t>
      </w:r>
      <w:r w:rsidRPr="00373D42">
        <w:rPr>
          <w:spacing w:val="1"/>
        </w:rPr>
        <w:t xml:space="preserve"> </w:t>
      </w:r>
      <w:r w:rsidRPr="00373D42">
        <w:t>строение</w:t>
      </w:r>
      <w:r w:rsidRPr="00373D42">
        <w:rPr>
          <w:spacing w:val="1"/>
        </w:rPr>
        <w:t xml:space="preserve"> </w:t>
      </w:r>
      <w:r w:rsidRPr="00373D42">
        <w:t>растений</w:t>
      </w:r>
      <w:r w:rsidRPr="00373D42">
        <w:rPr>
          <w:spacing w:val="1"/>
        </w:rPr>
        <w:t xml:space="preserve"> </w:t>
      </w:r>
      <w:r w:rsidRPr="00373D42">
        <w:t>разных</w:t>
      </w:r>
      <w:r w:rsidRPr="00373D42">
        <w:rPr>
          <w:spacing w:val="1"/>
        </w:rPr>
        <w:t xml:space="preserve"> </w:t>
      </w:r>
      <w:r w:rsidRPr="00373D42">
        <w:t>мест</w:t>
      </w:r>
      <w:r w:rsidRPr="00373D42">
        <w:rPr>
          <w:spacing w:val="1"/>
        </w:rPr>
        <w:t xml:space="preserve"> </w:t>
      </w:r>
      <w:r w:rsidRPr="00373D42">
        <w:t>обитания. Многообразие животных: насекомые, рыбы, птицы, звери; дикие и</w:t>
      </w:r>
      <w:r w:rsidRPr="00373D42">
        <w:rPr>
          <w:spacing w:val="1"/>
        </w:rPr>
        <w:t xml:space="preserve"> </w:t>
      </w:r>
      <w:r w:rsidRPr="00373D42">
        <w:t>домашние</w:t>
      </w:r>
      <w:r w:rsidRPr="00373D42">
        <w:rPr>
          <w:spacing w:val="1"/>
        </w:rPr>
        <w:t xml:space="preserve"> </w:t>
      </w:r>
      <w:r w:rsidRPr="00373D42">
        <w:t>животные;</w:t>
      </w:r>
      <w:r w:rsidRPr="00373D42">
        <w:rPr>
          <w:spacing w:val="1"/>
        </w:rPr>
        <w:t xml:space="preserve"> </w:t>
      </w:r>
      <w:r w:rsidRPr="00373D42">
        <w:t>строение</w:t>
      </w:r>
      <w:r w:rsidRPr="00373D42">
        <w:rPr>
          <w:spacing w:val="1"/>
        </w:rPr>
        <w:t xml:space="preserve"> </w:t>
      </w:r>
      <w:r w:rsidRPr="00373D42">
        <w:t>животных,</w:t>
      </w:r>
      <w:r w:rsidRPr="00373D42">
        <w:rPr>
          <w:spacing w:val="1"/>
        </w:rPr>
        <w:t xml:space="preserve"> </w:t>
      </w:r>
      <w:r w:rsidRPr="00373D42">
        <w:t>живущих</w:t>
      </w:r>
      <w:r w:rsidRPr="00373D42">
        <w:rPr>
          <w:spacing w:val="1"/>
        </w:rPr>
        <w:t xml:space="preserve"> </w:t>
      </w:r>
      <w:r w:rsidRPr="00373D42">
        <w:t>в</w:t>
      </w:r>
      <w:r w:rsidRPr="00373D42">
        <w:rPr>
          <w:spacing w:val="1"/>
        </w:rPr>
        <w:t xml:space="preserve"> </w:t>
      </w:r>
      <w:r w:rsidRPr="00373D42">
        <w:t>разных</w:t>
      </w:r>
      <w:r w:rsidRPr="00373D42">
        <w:rPr>
          <w:spacing w:val="1"/>
        </w:rPr>
        <w:t xml:space="preserve"> </w:t>
      </w:r>
      <w:r w:rsidRPr="00373D42">
        <w:t>средах</w:t>
      </w:r>
      <w:r w:rsidRPr="00373D42">
        <w:rPr>
          <w:spacing w:val="1"/>
        </w:rPr>
        <w:t xml:space="preserve"> </w:t>
      </w:r>
      <w:r w:rsidRPr="00373D42">
        <w:t>обитания. Природное многообразие как ценность и как условие, без которого</w:t>
      </w:r>
      <w:r w:rsidRPr="00373D42">
        <w:rPr>
          <w:spacing w:val="1"/>
        </w:rPr>
        <w:t xml:space="preserve"> </w:t>
      </w:r>
      <w:r w:rsidRPr="00373D42">
        <w:t>невозможно существование человека.</w:t>
      </w:r>
    </w:p>
    <w:p w:rsidR="00373D42" w:rsidRPr="00373D42" w:rsidRDefault="00373D42" w:rsidP="00F45C2D">
      <w:pPr>
        <w:widowControl w:val="0"/>
        <w:autoSpaceDE w:val="0"/>
        <w:autoSpaceDN w:val="0"/>
        <w:ind w:left="-567" w:right="566" w:firstLine="567"/>
        <w:jc w:val="both"/>
      </w:pPr>
      <w:r w:rsidRPr="00373D42">
        <w:rPr>
          <w:b/>
        </w:rPr>
        <w:t>Экологические</w:t>
      </w:r>
      <w:r w:rsidRPr="00373D42">
        <w:rPr>
          <w:b/>
          <w:spacing w:val="1"/>
        </w:rPr>
        <w:t xml:space="preserve"> </w:t>
      </w:r>
      <w:r w:rsidRPr="00373D42">
        <w:rPr>
          <w:b/>
        </w:rPr>
        <w:t>связи</w:t>
      </w:r>
      <w:r w:rsidRPr="00373D42">
        <w:rPr>
          <w:b/>
          <w:spacing w:val="1"/>
        </w:rPr>
        <w:t xml:space="preserve"> </w:t>
      </w:r>
      <w:r w:rsidRPr="00373D42">
        <w:rPr>
          <w:b/>
        </w:rPr>
        <w:t>в</w:t>
      </w:r>
      <w:r w:rsidRPr="00373D42">
        <w:rPr>
          <w:b/>
          <w:spacing w:val="1"/>
        </w:rPr>
        <w:t xml:space="preserve"> </w:t>
      </w:r>
      <w:r w:rsidRPr="00373D42">
        <w:rPr>
          <w:b/>
        </w:rPr>
        <w:t xml:space="preserve">природе. </w:t>
      </w:r>
      <w:r w:rsidRPr="00373D42">
        <w:t>Экологические</w:t>
      </w:r>
      <w:r w:rsidRPr="00373D42">
        <w:rPr>
          <w:spacing w:val="1"/>
        </w:rPr>
        <w:t xml:space="preserve"> </w:t>
      </w:r>
      <w:r w:rsidRPr="00373D42">
        <w:t>связи</w:t>
      </w:r>
      <w:r w:rsidRPr="00373D42">
        <w:rPr>
          <w:spacing w:val="1"/>
        </w:rPr>
        <w:t xml:space="preserve"> </w:t>
      </w:r>
      <w:r w:rsidRPr="00373D42">
        <w:t>в</w:t>
      </w:r>
      <w:r w:rsidRPr="00373D42">
        <w:rPr>
          <w:spacing w:val="1"/>
        </w:rPr>
        <w:t xml:space="preserve"> </w:t>
      </w:r>
      <w:r w:rsidRPr="00373D42">
        <w:t>природных</w:t>
      </w:r>
      <w:r w:rsidRPr="00373D42">
        <w:rPr>
          <w:spacing w:val="1"/>
        </w:rPr>
        <w:t xml:space="preserve"> </w:t>
      </w:r>
      <w:r w:rsidRPr="00373D42">
        <w:t>сообществах</w:t>
      </w:r>
      <w:r w:rsidRPr="00373D42">
        <w:rPr>
          <w:spacing w:val="1"/>
        </w:rPr>
        <w:t xml:space="preserve"> </w:t>
      </w:r>
      <w:r w:rsidRPr="00373D42">
        <w:t>(на</w:t>
      </w:r>
      <w:r w:rsidRPr="00373D42">
        <w:rPr>
          <w:spacing w:val="1"/>
        </w:rPr>
        <w:t xml:space="preserve"> </w:t>
      </w:r>
      <w:r w:rsidRPr="00373D42">
        <w:t>примере</w:t>
      </w:r>
      <w:r w:rsidRPr="00373D42">
        <w:rPr>
          <w:spacing w:val="1"/>
        </w:rPr>
        <w:t xml:space="preserve"> </w:t>
      </w:r>
      <w:r w:rsidRPr="00373D42">
        <w:t>разных</w:t>
      </w:r>
      <w:r w:rsidRPr="00373D42">
        <w:rPr>
          <w:spacing w:val="1"/>
        </w:rPr>
        <w:t xml:space="preserve"> </w:t>
      </w:r>
      <w:r w:rsidRPr="00373D42">
        <w:t>мест</w:t>
      </w:r>
      <w:r w:rsidRPr="00373D42">
        <w:rPr>
          <w:spacing w:val="1"/>
        </w:rPr>
        <w:t xml:space="preserve"> </w:t>
      </w:r>
      <w:r w:rsidRPr="00373D42">
        <w:t>обитания,</w:t>
      </w:r>
      <w:r w:rsidRPr="00373D42">
        <w:rPr>
          <w:spacing w:val="1"/>
        </w:rPr>
        <w:t xml:space="preserve"> </w:t>
      </w:r>
      <w:r w:rsidRPr="00373D42">
        <w:t>растений</w:t>
      </w:r>
      <w:r w:rsidRPr="00373D42">
        <w:rPr>
          <w:spacing w:val="1"/>
        </w:rPr>
        <w:t xml:space="preserve"> </w:t>
      </w:r>
      <w:r w:rsidRPr="00373D42">
        <w:t>и</w:t>
      </w:r>
      <w:r w:rsidRPr="00373D42">
        <w:rPr>
          <w:spacing w:val="1"/>
        </w:rPr>
        <w:t xml:space="preserve"> </w:t>
      </w:r>
      <w:r w:rsidRPr="00373D42">
        <w:t>животных</w:t>
      </w:r>
      <w:r w:rsidRPr="00373D42">
        <w:rPr>
          <w:spacing w:val="1"/>
        </w:rPr>
        <w:t xml:space="preserve"> </w:t>
      </w:r>
      <w:r w:rsidRPr="00373D42">
        <w:t>родного края). Экологическая целостность мира (на примере разнообразных</w:t>
      </w:r>
      <w:r w:rsidRPr="00373D42">
        <w:rPr>
          <w:spacing w:val="1"/>
        </w:rPr>
        <w:t xml:space="preserve"> </w:t>
      </w:r>
      <w:r w:rsidRPr="00373D42">
        <w:t>экологических</w:t>
      </w:r>
      <w:r w:rsidRPr="00373D42">
        <w:rPr>
          <w:spacing w:val="1"/>
        </w:rPr>
        <w:t xml:space="preserve"> </w:t>
      </w:r>
      <w:r w:rsidRPr="00373D42">
        <w:t>связей:</w:t>
      </w:r>
      <w:r w:rsidRPr="00373D42">
        <w:rPr>
          <w:spacing w:val="1"/>
        </w:rPr>
        <w:t xml:space="preserve"> </w:t>
      </w:r>
      <w:r w:rsidRPr="00373D42">
        <w:t>между</w:t>
      </w:r>
      <w:r w:rsidRPr="00373D42">
        <w:rPr>
          <w:spacing w:val="1"/>
        </w:rPr>
        <w:t xml:space="preserve"> </w:t>
      </w:r>
      <w:r w:rsidRPr="00373D42">
        <w:t>неживой</w:t>
      </w:r>
      <w:r w:rsidRPr="00373D42">
        <w:rPr>
          <w:spacing w:val="1"/>
        </w:rPr>
        <w:t xml:space="preserve"> </w:t>
      </w:r>
      <w:r w:rsidRPr="00373D42">
        <w:t>и</w:t>
      </w:r>
      <w:r w:rsidRPr="00373D42">
        <w:rPr>
          <w:spacing w:val="1"/>
        </w:rPr>
        <w:t xml:space="preserve"> </w:t>
      </w:r>
      <w:r w:rsidRPr="00373D42">
        <w:t>живой</w:t>
      </w:r>
      <w:r w:rsidRPr="00373D42">
        <w:rPr>
          <w:spacing w:val="1"/>
        </w:rPr>
        <w:t xml:space="preserve"> </w:t>
      </w:r>
      <w:r w:rsidRPr="00373D42">
        <w:t>природой,</w:t>
      </w:r>
      <w:r w:rsidRPr="00373D42">
        <w:rPr>
          <w:spacing w:val="1"/>
        </w:rPr>
        <w:t xml:space="preserve"> </w:t>
      </w:r>
      <w:r w:rsidRPr="00373D42">
        <w:t>внутри</w:t>
      </w:r>
      <w:r w:rsidRPr="00373D42">
        <w:rPr>
          <w:spacing w:val="1"/>
        </w:rPr>
        <w:t xml:space="preserve"> </w:t>
      </w:r>
      <w:r w:rsidRPr="00373D42">
        <w:t>живой</w:t>
      </w:r>
      <w:r w:rsidRPr="00373D42">
        <w:rPr>
          <w:spacing w:val="1"/>
        </w:rPr>
        <w:t xml:space="preserve"> </w:t>
      </w:r>
      <w:r w:rsidRPr="00373D42">
        <w:t>природы, между природой и человеком). Последствия нарушения связей в</w:t>
      </w:r>
      <w:r w:rsidRPr="00373D42">
        <w:rPr>
          <w:spacing w:val="1"/>
        </w:rPr>
        <w:t xml:space="preserve"> </w:t>
      </w:r>
      <w:r w:rsidRPr="00373D42">
        <w:t>природе. Экологически</w:t>
      </w:r>
      <w:r w:rsidRPr="00373D42">
        <w:rPr>
          <w:spacing w:val="1"/>
        </w:rPr>
        <w:t xml:space="preserve"> </w:t>
      </w:r>
      <w:r w:rsidRPr="00373D42">
        <w:t>целесообразное</w:t>
      </w:r>
      <w:r w:rsidRPr="00373D42">
        <w:rPr>
          <w:spacing w:val="1"/>
        </w:rPr>
        <w:t xml:space="preserve"> </w:t>
      </w:r>
      <w:r w:rsidRPr="00373D42">
        <w:t>поведение</w:t>
      </w:r>
      <w:r w:rsidRPr="00373D42">
        <w:rPr>
          <w:spacing w:val="1"/>
        </w:rPr>
        <w:t xml:space="preserve"> </w:t>
      </w:r>
      <w:r w:rsidRPr="00373D42">
        <w:t>людей</w:t>
      </w:r>
      <w:r w:rsidRPr="00373D42">
        <w:rPr>
          <w:spacing w:val="1"/>
        </w:rPr>
        <w:t xml:space="preserve"> </w:t>
      </w:r>
      <w:r w:rsidRPr="00373D42">
        <w:t>в</w:t>
      </w:r>
      <w:r w:rsidRPr="00373D42">
        <w:rPr>
          <w:spacing w:val="1"/>
        </w:rPr>
        <w:t xml:space="preserve"> </w:t>
      </w:r>
      <w:r w:rsidRPr="00373D42">
        <w:t>природном</w:t>
      </w:r>
      <w:r w:rsidRPr="00373D42">
        <w:rPr>
          <w:spacing w:val="1"/>
        </w:rPr>
        <w:t xml:space="preserve"> </w:t>
      </w:r>
      <w:r w:rsidRPr="00373D42">
        <w:t>окружении,</w:t>
      </w:r>
      <w:r w:rsidRPr="00373D42">
        <w:rPr>
          <w:spacing w:val="-2"/>
        </w:rPr>
        <w:t xml:space="preserve"> </w:t>
      </w:r>
      <w:r w:rsidRPr="00373D42">
        <w:t>экологические правила.</w:t>
      </w:r>
    </w:p>
    <w:p w:rsidR="00373D42" w:rsidRPr="00373D42" w:rsidRDefault="00373D42" w:rsidP="00F45C2D">
      <w:pPr>
        <w:widowControl w:val="0"/>
        <w:autoSpaceDE w:val="0"/>
        <w:autoSpaceDN w:val="0"/>
        <w:ind w:left="-567" w:right="566" w:firstLine="567"/>
        <w:jc w:val="both"/>
      </w:pPr>
      <w:r w:rsidRPr="00373D42">
        <w:rPr>
          <w:b/>
        </w:rPr>
        <w:t>Способы</w:t>
      </w:r>
      <w:r w:rsidRPr="00373D42">
        <w:rPr>
          <w:b/>
          <w:spacing w:val="1"/>
        </w:rPr>
        <w:t xml:space="preserve"> </w:t>
      </w:r>
      <w:r w:rsidRPr="00373D42">
        <w:rPr>
          <w:b/>
        </w:rPr>
        <w:t>охраны</w:t>
      </w:r>
      <w:r w:rsidRPr="00373D42">
        <w:rPr>
          <w:b/>
          <w:spacing w:val="1"/>
        </w:rPr>
        <w:t xml:space="preserve"> </w:t>
      </w:r>
      <w:r w:rsidRPr="00373D42">
        <w:rPr>
          <w:b/>
        </w:rPr>
        <w:t xml:space="preserve">природы. </w:t>
      </w:r>
      <w:r w:rsidRPr="00373D42">
        <w:t>Причины</w:t>
      </w:r>
      <w:r w:rsidRPr="00373D42">
        <w:rPr>
          <w:spacing w:val="1"/>
        </w:rPr>
        <w:t xml:space="preserve"> </w:t>
      </w:r>
      <w:r w:rsidRPr="00373D42">
        <w:t>возникновения</w:t>
      </w:r>
      <w:r w:rsidRPr="00373D42">
        <w:rPr>
          <w:spacing w:val="1"/>
        </w:rPr>
        <w:t xml:space="preserve"> </w:t>
      </w:r>
      <w:r w:rsidRPr="00373D42">
        <w:t>экологических</w:t>
      </w:r>
      <w:r w:rsidRPr="00373D42">
        <w:rPr>
          <w:spacing w:val="1"/>
        </w:rPr>
        <w:t xml:space="preserve"> </w:t>
      </w:r>
      <w:r w:rsidRPr="00373D42">
        <w:t>проблем.</w:t>
      </w:r>
      <w:r w:rsidRPr="00373D42">
        <w:rPr>
          <w:spacing w:val="-2"/>
        </w:rPr>
        <w:t xml:space="preserve"> </w:t>
      </w:r>
      <w:r w:rsidRPr="00373D42">
        <w:t>Природоохранная</w:t>
      </w:r>
      <w:r w:rsidRPr="00373D42">
        <w:rPr>
          <w:spacing w:val="-3"/>
        </w:rPr>
        <w:t xml:space="preserve"> </w:t>
      </w:r>
      <w:r w:rsidRPr="00373D42">
        <w:t>деятельность</w:t>
      </w:r>
      <w:r w:rsidRPr="00373D42">
        <w:rPr>
          <w:spacing w:val="-1"/>
        </w:rPr>
        <w:t xml:space="preserve"> </w:t>
      </w:r>
      <w:r w:rsidRPr="00373D42">
        <w:t>людей.</w:t>
      </w:r>
    </w:p>
    <w:p w:rsidR="00373D42" w:rsidRPr="00373D42" w:rsidRDefault="00373D42" w:rsidP="00F45C2D">
      <w:pPr>
        <w:widowControl w:val="0"/>
        <w:autoSpaceDE w:val="0"/>
        <w:autoSpaceDN w:val="0"/>
        <w:ind w:left="-567" w:right="566" w:firstLine="567"/>
        <w:jc w:val="both"/>
      </w:pPr>
      <w:r w:rsidRPr="00373D42">
        <w:rPr>
          <w:b/>
        </w:rPr>
        <w:t xml:space="preserve">Человек и природа. </w:t>
      </w:r>
      <w:r w:rsidRPr="00373D42">
        <w:t>Как природа влияет на человека? Красота природы.</w:t>
      </w:r>
      <w:r w:rsidRPr="00373D42">
        <w:rPr>
          <w:spacing w:val="-67"/>
        </w:rPr>
        <w:t xml:space="preserve"> </w:t>
      </w:r>
      <w:r w:rsidRPr="00373D42">
        <w:t>Что нужно человеку для жизни. Положительное и отрицательное влияние</w:t>
      </w:r>
      <w:r w:rsidRPr="00373D42">
        <w:rPr>
          <w:spacing w:val="1"/>
        </w:rPr>
        <w:t xml:space="preserve"> </w:t>
      </w:r>
      <w:r w:rsidRPr="00373D42">
        <w:t>человека</w:t>
      </w:r>
      <w:r w:rsidRPr="00373D42">
        <w:rPr>
          <w:spacing w:val="-1"/>
        </w:rPr>
        <w:t xml:space="preserve"> </w:t>
      </w:r>
      <w:r w:rsidRPr="00373D42">
        <w:t>на</w:t>
      </w:r>
      <w:r w:rsidRPr="00373D42">
        <w:rPr>
          <w:spacing w:val="-4"/>
        </w:rPr>
        <w:t xml:space="preserve"> </w:t>
      </w:r>
      <w:r w:rsidRPr="00373D42">
        <w:t>природу.</w:t>
      </w:r>
      <w:r w:rsidRPr="00373D42">
        <w:rPr>
          <w:spacing w:val="-2"/>
        </w:rPr>
        <w:t xml:space="preserve"> </w:t>
      </w:r>
      <w:r w:rsidRPr="00373D42">
        <w:t>Источники загрязнения</w:t>
      </w:r>
      <w:r w:rsidRPr="00373D42">
        <w:rPr>
          <w:spacing w:val="-1"/>
        </w:rPr>
        <w:t xml:space="preserve"> </w:t>
      </w:r>
      <w:r w:rsidRPr="00373D42">
        <w:t>воздуха,</w:t>
      </w:r>
      <w:r w:rsidRPr="00373D42">
        <w:rPr>
          <w:spacing w:val="-1"/>
        </w:rPr>
        <w:t xml:space="preserve"> </w:t>
      </w:r>
      <w:r w:rsidRPr="00373D42">
        <w:t>воды,</w:t>
      </w:r>
      <w:r w:rsidRPr="00373D42">
        <w:rPr>
          <w:spacing w:val="-2"/>
        </w:rPr>
        <w:t xml:space="preserve"> </w:t>
      </w:r>
      <w:r w:rsidRPr="00373D42">
        <w:t>почвы.</w:t>
      </w:r>
    </w:p>
    <w:p w:rsidR="00373D42" w:rsidRPr="00373D42" w:rsidRDefault="00373D42" w:rsidP="00F45C2D">
      <w:pPr>
        <w:widowControl w:val="0"/>
        <w:tabs>
          <w:tab w:val="left" w:pos="4811"/>
        </w:tabs>
        <w:autoSpaceDE w:val="0"/>
        <w:autoSpaceDN w:val="0"/>
        <w:ind w:left="-567" w:right="566" w:firstLine="567"/>
        <w:jc w:val="both"/>
        <w:outlineLvl w:val="0"/>
        <w:rPr>
          <w:b/>
          <w:bCs/>
        </w:rPr>
      </w:pPr>
      <w:r w:rsidRPr="00373D42">
        <w:rPr>
          <w:b/>
          <w:bCs/>
        </w:rPr>
        <w:t>2 класс</w:t>
      </w:r>
      <w:r w:rsidRPr="00373D42">
        <w:rPr>
          <w:b/>
          <w:bCs/>
          <w:spacing w:val="-3"/>
        </w:rPr>
        <w:t xml:space="preserve"> </w:t>
      </w:r>
      <w:r w:rsidRPr="00373D42">
        <w:rPr>
          <w:b/>
          <w:bCs/>
        </w:rPr>
        <w:t>(34</w:t>
      </w:r>
      <w:r w:rsidRPr="00373D42">
        <w:rPr>
          <w:b/>
          <w:bCs/>
          <w:spacing w:val="-1"/>
        </w:rPr>
        <w:t xml:space="preserve"> </w:t>
      </w:r>
      <w:r w:rsidRPr="00373D42">
        <w:rPr>
          <w:b/>
          <w:bCs/>
        </w:rPr>
        <w:t>часа)</w:t>
      </w:r>
    </w:p>
    <w:p w:rsidR="00373D42" w:rsidRPr="00373D42" w:rsidRDefault="00373D42" w:rsidP="00F45C2D">
      <w:pPr>
        <w:widowControl w:val="0"/>
        <w:autoSpaceDE w:val="0"/>
        <w:autoSpaceDN w:val="0"/>
        <w:ind w:left="-567" w:right="566" w:firstLine="567"/>
        <w:jc w:val="both"/>
      </w:pPr>
      <w:r w:rsidRPr="00373D42">
        <w:rPr>
          <w:b/>
        </w:rPr>
        <w:t>Что</w:t>
      </w:r>
      <w:r w:rsidRPr="00373D42">
        <w:rPr>
          <w:b/>
          <w:spacing w:val="1"/>
        </w:rPr>
        <w:t xml:space="preserve"> </w:t>
      </w:r>
      <w:r w:rsidRPr="00373D42">
        <w:rPr>
          <w:b/>
        </w:rPr>
        <w:t>такое</w:t>
      </w:r>
      <w:r w:rsidRPr="00373D42">
        <w:rPr>
          <w:b/>
          <w:spacing w:val="1"/>
        </w:rPr>
        <w:t xml:space="preserve"> </w:t>
      </w:r>
      <w:r w:rsidRPr="00373D42">
        <w:rPr>
          <w:b/>
        </w:rPr>
        <w:t xml:space="preserve">экология? </w:t>
      </w:r>
      <w:r w:rsidRPr="00373D42">
        <w:t>Экологические</w:t>
      </w:r>
      <w:r w:rsidRPr="00373D42">
        <w:rPr>
          <w:spacing w:val="1"/>
        </w:rPr>
        <w:t xml:space="preserve"> </w:t>
      </w:r>
      <w:r w:rsidRPr="00373D42">
        <w:t>знания</w:t>
      </w:r>
      <w:r w:rsidRPr="00373D42">
        <w:rPr>
          <w:spacing w:val="1"/>
        </w:rPr>
        <w:t xml:space="preserve"> </w:t>
      </w:r>
      <w:r w:rsidRPr="00373D42">
        <w:t>как</w:t>
      </w:r>
      <w:r w:rsidRPr="00373D42">
        <w:rPr>
          <w:spacing w:val="1"/>
        </w:rPr>
        <w:t xml:space="preserve"> </w:t>
      </w:r>
      <w:r w:rsidRPr="00373D42">
        <w:t>основа</w:t>
      </w:r>
      <w:r w:rsidRPr="00373D42">
        <w:rPr>
          <w:spacing w:val="1"/>
        </w:rPr>
        <w:t xml:space="preserve"> </w:t>
      </w:r>
      <w:r w:rsidRPr="00373D42">
        <w:t>деятельности</w:t>
      </w:r>
      <w:r w:rsidRPr="00373D42">
        <w:rPr>
          <w:spacing w:val="-67"/>
        </w:rPr>
        <w:t xml:space="preserve"> </w:t>
      </w:r>
      <w:r w:rsidRPr="00373D42">
        <w:t>людей</w:t>
      </w:r>
      <w:r w:rsidRPr="00373D42">
        <w:rPr>
          <w:spacing w:val="1"/>
        </w:rPr>
        <w:t xml:space="preserve"> </w:t>
      </w:r>
      <w:r w:rsidRPr="00373D42">
        <w:t>по</w:t>
      </w:r>
      <w:r w:rsidRPr="00373D42">
        <w:rPr>
          <w:spacing w:val="1"/>
        </w:rPr>
        <w:t xml:space="preserve"> </w:t>
      </w:r>
      <w:r w:rsidRPr="00373D42">
        <w:t>охране</w:t>
      </w:r>
      <w:r w:rsidRPr="00373D42">
        <w:rPr>
          <w:spacing w:val="1"/>
        </w:rPr>
        <w:t xml:space="preserve"> </w:t>
      </w:r>
      <w:r w:rsidRPr="00373D42">
        <w:t>природы.</w:t>
      </w:r>
      <w:r w:rsidRPr="00373D42">
        <w:rPr>
          <w:spacing w:val="1"/>
        </w:rPr>
        <w:t xml:space="preserve"> </w:t>
      </w:r>
      <w:r w:rsidRPr="00373D42">
        <w:t>Экологические</w:t>
      </w:r>
      <w:r w:rsidRPr="00373D42">
        <w:rPr>
          <w:spacing w:val="1"/>
        </w:rPr>
        <w:t xml:space="preserve"> </w:t>
      </w:r>
      <w:r w:rsidRPr="00373D42">
        <w:t>знания</w:t>
      </w:r>
      <w:r w:rsidRPr="00373D42">
        <w:rPr>
          <w:spacing w:val="1"/>
        </w:rPr>
        <w:t xml:space="preserve"> </w:t>
      </w:r>
      <w:r w:rsidRPr="00373D42">
        <w:t>как</w:t>
      </w:r>
      <w:r w:rsidRPr="00373D42">
        <w:rPr>
          <w:spacing w:val="1"/>
        </w:rPr>
        <w:t xml:space="preserve"> </w:t>
      </w:r>
      <w:r w:rsidRPr="00373D42">
        <w:t>основа</w:t>
      </w:r>
      <w:r w:rsidRPr="00373D42">
        <w:rPr>
          <w:spacing w:val="1"/>
        </w:rPr>
        <w:t xml:space="preserve"> </w:t>
      </w:r>
      <w:r w:rsidRPr="00373D42">
        <w:t>изучения</w:t>
      </w:r>
      <w:r w:rsidRPr="00373D42">
        <w:rPr>
          <w:spacing w:val="1"/>
        </w:rPr>
        <w:t xml:space="preserve"> </w:t>
      </w:r>
      <w:r w:rsidRPr="00373D42">
        <w:t>природных</w:t>
      </w:r>
      <w:r w:rsidRPr="00373D42">
        <w:rPr>
          <w:spacing w:val="1"/>
        </w:rPr>
        <w:t xml:space="preserve"> </w:t>
      </w:r>
      <w:r w:rsidRPr="00373D42">
        <w:t>сообществ.</w:t>
      </w:r>
      <w:r w:rsidRPr="00373D42">
        <w:rPr>
          <w:spacing w:val="1"/>
        </w:rPr>
        <w:t xml:space="preserve"> </w:t>
      </w:r>
      <w:r w:rsidRPr="00373D42">
        <w:t>Экология</w:t>
      </w:r>
      <w:r w:rsidRPr="00373D42">
        <w:rPr>
          <w:spacing w:val="1"/>
        </w:rPr>
        <w:t xml:space="preserve"> </w:t>
      </w:r>
      <w:r w:rsidRPr="00373D42">
        <w:t>леса,</w:t>
      </w:r>
      <w:r w:rsidRPr="00373D42">
        <w:rPr>
          <w:spacing w:val="1"/>
        </w:rPr>
        <w:t xml:space="preserve"> </w:t>
      </w:r>
      <w:r w:rsidRPr="00373D42">
        <w:t>луга,</w:t>
      </w:r>
      <w:r w:rsidRPr="00373D42">
        <w:rPr>
          <w:spacing w:val="1"/>
        </w:rPr>
        <w:t xml:space="preserve"> </w:t>
      </w:r>
      <w:r w:rsidRPr="00373D42">
        <w:t>почвы,</w:t>
      </w:r>
      <w:r w:rsidRPr="00373D42">
        <w:rPr>
          <w:spacing w:val="1"/>
        </w:rPr>
        <w:t xml:space="preserve"> </w:t>
      </w:r>
      <w:r w:rsidRPr="00373D42">
        <w:t>водоёмов.</w:t>
      </w:r>
      <w:r w:rsidRPr="00373D42">
        <w:rPr>
          <w:spacing w:val="1"/>
        </w:rPr>
        <w:t xml:space="preserve"> </w:t>
      </w:r>
      <w:r w:rsidRPr="00373D42">
        <w:t>Биоценоз,</w:t>
      </w:r>
      <w:r w:rsidRPr="00373D42">
        <w:rPr>
          <w:spacing w:val="1"/>
        </w:rPr>
        <w:t xml:space="preserve"> </w:t>
      </w:r>
      <w:r w:rsidRPr="00373D42">
        <w:t xml:space="preserve">экосистема. </w:t>
      </w:r>
    </w:p>
    <w:p w:rsidR="00373D42" w:rsidRPr="00373D42" w:rsidRDefault="00373D42" w:rsidP="00F45C2D">
      <w:pPr>
        <w:widowControl w:val="0"/>
        <w:autoSpaceDE w:val="0"/>
        <w:autoSpaceDN w:val="0"/>
        <w:ind w:left="-567" w:right="566" w:firstLine="567"/>
        <w:jc w:val="both"/>
      </w:pPr>
      <w:r w:rsidRPr="00373D42">
        <w:rPr>
          <w:b/>
        </w:rPr>
        <w:t xml:space="preserve">Растения и животные ближайшего окружения. </w:t>
      </w:r>
      <w:r w:rsidRPr="00373D42">
        <w:t>Что растёт и кто живёт</w:t>
      </w:r>
      <w:r w:rsidRPr="00373D42">
        <w:rPr>
          <w:spacing w:val="1"/>
        </w:rPr>
        <w:t xml:space="preserve"> </w:t>
      </w:r>
      <w:r w:rsidRPr="00373D42">
        <w:t>на пришкольном участке, в парке, у реки. Растения и животные родного края.</w:t>
      </w:r>
      <w:r w:rsidRPr="00373D42">
        <w:rPr>
          <w:spacing w:val="-67"/>
        </w:rPr>
        <w:t xml:space="preserve"> </w:t>
      </w:r>
      <w:r w:rsidRPr="00373D42">
        <w:t>Наиболее</w:t>
      </w:r>
      <w:r w:rsidRPr="00373D42">
        <w:rPr>
          <w:spacing w:val="-4"/>
        </w:rPr>
        <w:t xml:space="preserve"> </w:t>
      </w:r>
      <w:r w:rsidRPr="00373D42">
        <w:t>характерные</w:t>
      </w:r>
      <w:r w:rsidRPr="00373D42">
        <w:rPr>
          <w:spacing w:val="-1"/>
        </w:rPr>
        <w:t xml:space="preserve"> </w:t>
      </w:r>
      <w:r w:rsidRPr="00373D42">
        <w:t>отличительные</w:t>
      </w:r>
      <w:r w:rsidRPr="00373D42">
        <w:rPr>
          <w:spacing w:val="-1"/>
        </w:rPr>
        <w:t xml:space="preserve"> </w:t>
      </w:r>
      <w:r w:rsidRPr="00373D42">
        <w:t>признаки схожих видов.</w:t>
      </w:r>
    </w:p>
    <w:p w:rsidR="00373D42" w:rsidRPr="00373D42" w:rsidRDefault="00373D42" w:rsidP="00F45C2D">
      <w:pPr>
        <w:widowControl w:val="0"/>
        <w:autoSpaceDE w:val="0"/>
        <w:autoSpaceDN w:val="0"/>
        <w:ind w:left="-567" w:right="566" w:firstLine="567"/>
        <w:jc w:val="both"/>
      </w:pPr>
      <w:r w:rsidRPr="00373D42">
        <w:rPr>
          <w:b/>
        </w:rPr>
        <w:t>Места</w:t>
      </w:r>
      <w:r w:rsidRPr="00373D42">
        <w:rPr>
          <w:b/>
          <w:spacing w:val="1"/>
        </w:rPr>
        <w:t xml:space="preserve"> </w:t>
      </w:r>
      <w:r w:rsidRPr="00373D42">
        <w:rPr>
          <w:b/>
        </w:rPr>
        <w:t>обитания</w:t>
      </w:r>
      <w:r w:rsidRPr="00373D42">
        <w:rPr>
          <w:b/>
          <w:spacing w:val="1"/>
        </w:rPr>
        <w:t xml:space="preserve"> </w:t>
      </w:r>
      <w:r w:rsidRPr="00373D42">
        <w:rPr>
          <w:b/>
        </w:rPr>
        <w:t>и</w:t>
      </w:r>
      <w:r w:rsidRPr="00373D42">
        <w:rPr>
          <w:b/>
          <w:spacing w:val="1"/>
        </w:rPr>
        <w:t xml:space="preserve"> </w:t>
      </w:r>
      <w:r w:rsidRPr="00373D42">
        <w:rPr>
          <w:b/>
        </w:rPr>
        <w:t>среды</w:t>
      </w:r>
      <w:r w:rsidRPr="00373D42">
        <w:rPr>
          <w:b/>
          <w:spacing w:val="1"/>
        </w:rPr>
        <w:t xml:space="preserve"> </w:t>
      </w:r>
      <w:r w:rsidRPr="00373D42">
        <w:rPr>
          <w:b/>
        </w:rPr>
        <w:t>обитания</w:t>
      </w:r>
      <w:r w:rsidRPr="00373D42">
        <w:rPr>
          <w:b/>
          <w:spacing w:val="1"/>
        </w:rPr>
        <w:t xml:space="preserve"> </w:t>
      </w:r>
      <w:r w:rsidRPr="00373D42">
        <w:rPr>
          <w:b/>
        </w:rPr>
        <w:t>растений</w:t>
      </w:r>
      <w:r w:rsidRPr="00373D42">
        <w:rPr>
          <w:b/>
          <w:spacing w:val="1"/>
        </w:rPr>
        <w:t xml:space="preserve"> </w:t>
      </w:r>
      <w:r w:rsidRPr="00373D42">
        <w:rPr>
          <w:b/>
        </w:rPr>
        <w:t>и</w:t>
      </w:r>
      <w:r w:rsidRPr="00373D42">
        <w:rPr>
          <w:b/>
          <w:spacing w:val="70"/>
        </w:rPr>
        <w:t xml:space="preserve"> </w:t>
      </w:r>
      <w:r w:rsidRPr="00373D42">
        <w:rPr>
          <w:b/>
        </w:rPr>
        <w:t xml:space="preserve">животных. </w:t>
      </w:r>
      <w:r w:rsidRPr="00373D42">
        <w:t>Место</w:t>
      </w:r>
      <w:r w:rsidRPr="00373D42">
        <w:rPr>
          <w:spacing w:val="1"/>
        </w:rPr>
        <w:t xml:space="preserve"> </w:t>
      </w:r>
      <w:r w:rsidRPr="00373D42">
        <w:t>Земли</w:t>
      </w:r>
      <w:r w:rsidRPr="00373D42">
        <w:rPr>
          <w:spacing w:val="1"/>
        </w:rPr>
        <w:t xml:space="preserve"> </w:t>
      </w:r>
      <w:r w:rsidRPr="00373D42">
        <w:t>во</w:t>
      </w:r>
      <w:r w:rsidRPr="00373D42">
        <w:rPr>
          <w:spacing w:val="1"/>
        </w:rPr>
        <w:t xml:space="preserve"> </w:t>
      </w:r>
      <w:r w:rsidRPr="00373D42">
        <w:t>Вселенной</w:t>
      </w:r>
      <w:r w:rsidRPr="00373D42">
        <w:rPr>
          <w:spacing w:val="1"/>
        </w:rPr>
        <w:t xml:space="preserve"> </w:t>
      </w:r>
      <w:r w:rsidRPr="00373D42">
        <w:t>и</w:t>
      </w:r>
      <w:r w:rsidRPr="00373D42">
        <w:rPr>
          <w:spacing w:val="1"/>
        </w:rPr>
        <w:t xml:space="preserve"> </w:t>
      </w:r>
      <w:r w:rsidRPr="00373D42">
        <w:t>Солнечной</w:t>
      </w:r>
      <w:r w:rsidRPr="00373D42">
        <w:rPr>
          <w:spacing w:val="1"/>
        </w:rPr>
        <w:t xml:space="preserve"> </w:t>
      </w:r>
      <w:r w:rsidRPr="00373D42">
        <w:t>системе.</w:t>
      </w:r>
      <w:r w:rsidRPr="00373D42">
        <w:rPr>
          <w:spacing w:val="1"/>
        </w:rPr>
        <w:t xml:space="preserve"> </w:t>
      </w:r>
      <w:r w:rsidRPr="00373D42">
        <w:t>Строение</w:t>
      </w:r>
      <w:r w:rsidRPr="00373D42">
        <w:rPr>
          <w:spacing w:val="1"/>
        </w:rPr>
        <w:t xml:space="preserve"> </w:t>
      </w:r>
      <w:r w:rsidRPr="00373D42">
        <w:t>Земли.</w:t>
      </w:r>
      <w:r w:rsidRPr="00373D42">
        <w:rPr>
          <w:spacing w:val="70"/>
        </w:rPr>
        <w:t xml:space="preserve"> </w:t>
      </w:r>
      <w:r w:rsidRPr="00373D42">
        <w:t>История</w:t>
      </w:r>
      <w:r w:rsidRPr="00373D42">
        <w:rPr>
          <w:spacing w:val="1"/>
        </w:rPr>
        <w:t xml:space="preserve"> </w:t>
      </w:r>
      <w:r w:rsidRPr="00373D42">
        <w:t>развития</w:t>
      </w:r>
      <w:r w:rsidRPr="00373D42">
        <w:rPr>
          <w:spacing w:val="-1"/>
        </w:rPr>
        <w:t xml:space="preserve"> </w:t>
      </w:r>
      <w:r w:rsidRPr="00373D42">
        <w:t>жизни на Земле.</w:t>
      </w:r>
      <w:r w:rsidRPr="00373D42">
        <w:rPr>
          <w:spacing w:val="-1"/>
        </w:rPr>
        <w:t xml:space="preserve"> </w:t>
      </w:r>
      <w:r w:rsidRPr="00373D42">
        <w:t>Ископаемые</w:t>
      </w:r>
      <w:r w:rsidRPr="00373D42">
        <w:rPr>
          <w:spacing w:val="2"/>
        </w:rPr>
        <w:t xml:space="preserve"> </w:t>
      </w:r>
      <w:r w:rsidRPr="00373D42">
        <w:t>останки. Места обитания. Составление описания места обитания. Общие черты</w:t>
      </w:r>
      <w:r w:rsidRPr="00373D42">
        <w:rPr>
          <w:spacing w:val="1"/>
        </w:rPr>
        <w:t xml:space="preserve"> </w:t>
      </w:r>
      <w:r w:rsidRPr="00373D42">
        <w:t>растений</w:t>
      </w:r>
      <w:r w:rsidRPr="00373D42">
        <w:rPr>
          <w:spacing w:val="1"/>
        </w:rPr>
        <w:t xml:space="preserve"> </w:t>
      </w:r>
      <w:r w:rsidRPr="00373D42">
        <w:t>и</w:t>
      </w:r>
      <w:r w:rsidRPr="00373D42">
        <w:rPr>
          <w:spacing w:val="1"/>
        </w:rPr>
        <w:t xml:space="preserve"> </w:t>
      </w:r>
      <w:r w:rsidRPr="00373D42">
        <w:t>животных,</w:t>
      </w:r>
      <w:r w:rsidRPr="00373D42">
        <w:rPr>
          <w:spacing w:val="1"/>
        </w:rPr>
        <w:t xml:space="preserve"> </w:t>
      </w:r>
      <w:r w:rsidRPr="00373D42">
        <w:t>живущих</w:t>
      </w:r>
      <w:r w:rsidRPr="00373D42">
        <w:rPr>
          <w:spacing w:val="1"/>
        </w:rPr>
        <w:t xml:space="preserve"> </w:t>
      </w:r>
      <w:r w:rsidRPr="00373D42">
        <w:t>в</w:t>
      </w:r>
      <w:r w:rsidRPr="00373D42">
        <w:rPr>
          <w:spacing w:val="1"/>
        </w:rPr>
        <w:t xml:space="preserve"> </w:t>
      </w:r>
      <w:r w:rsidRPr="00373D42">
        <w:t>одной</w:t>
      </w:r>
      <w:r w:rsidRPr="00373D42">
        <w:rPr>
          <w:spacing w:val="1"/>
        </w:rPr>
        <w:t xml:space="preserve"> </w:t>
      </w:r>
      <w:r w:rsidRPr="00373D42">
        <w:t>из</w:t>
      </w:r>
      <w:r w:rsidRPr="00373D42">
        <w:rPr>
          <w:spacing w:val="1"/>
        </w:rPr>
        <w:t xml:space="preserve"> </w:t>
      </w:r>
      <w:r w:rsidRPr="00373D42">
        <w:t>сред</w:t>
      </w:r>
      <w:r w:rsidRPr="00373D42">
        <w:rPr>
          <w:spacing w:val="1"/>
        </w:rPr>
        <w:t xml:space="preserve"> </w:t>
      </w:r>
      <w:r w:rsidRPr="00373D42">
        <w:t>обитания:</w:t>
      </w:r>
      <w:r w:rsidRPr="00373D42">
        <w:rPr>
          <w:spacing w:val="1"/>
        </w:rPr>
        <w:t xml:space="preserve"> </w:t>
      </w:r>
      <w:r w:rsidRPr="00373D42">
        <w:t>наземно-</w:t>
      </w:r>
      <w:r w:rsidRPr="00373D42">
        <w:rPr>
          <w:spacing w:val="1"/>
        </w:rPr>
        <w:t xml:space="preserve"> </w:t>
      </w:r>
      <w:r w:rsidRPr="00373D42">
        <w:t>воздушной,</w:t>
      </w:r>
      <w:r w:rsidRPr="00373D42">
        <w:rPr>
          <w:spacing w:val="-1"/>
        </w:rPr>
        <w:t xml:space="preserve"> </w:t>
      </w:r>
      <w:r w:rsidRPr="00373D42">
        <w:t>водной,</w:t>
      </w:r>
      <w:r w:rsidRPr="00373D42">
        <w:rPr>
          <w:spacing w:val="-4"/>
        </w:rPr>
        <w:t xml:space="preserve"> </w:t>
      </w:r>
      <w:r w:rsidRPr="00373D42">
        <w:t>почвенной.</w:t>
      </w:r>
    </w:p>
    <w:p w:rsidR="00373D42" w:rsidRPr="00373D42" w:rsidRDefault="00373D42" w:rsidP="00F45C2D">
      <w:pPr>
        <w:widowControl w:val="0"/>
        <w:autoSpaceDE w:val="0"/>
        <w:autoSpaceDN w:val="0"/>
        <w:ind w:left="-567" w:right="566" w:firstLine="567"/>
        <w:jc w:val="both"/>
      </w:pPr>
      <w:r w:rsidRPr="00373D42">
        <w:rPr>
          <w:b/>
        </w:rPr>
        <w:t xml:space="preserve">Условия существования живых организмов. </w:t>
      </w:r>
      <w:r w:rsidRPr="00373D42">
        <w:t>Компоненты неживой и</w:t>
      </w:r>
      <w:r w:rsidRPr="00373D42">
        <w:rPr>
          <w:spacing w:val="1"/>
        </w:rPr>
        <w:t xml:space="preserve"> </w:t>
      </w:r>
      <w:r w:rsidRPr="00373D42">
        <w:t>живой природы. Необходимые условия существования живых организмов,</w:t>
      </w:r>
      <w:r w:rsidRPr="00373D42">
        <w:rPr>
          <w:spacing w:val="1"/>
        </w:rPr>
        <w:t xml:space="preserve"> </w:t>
      </w:r>
      <w:r w:rsidRPr="00373D42">
        <w:t>роль</w:t>
      </w:r>
      <w:r w:rsidRPr="00373D42">
        <w:rPr>
          <w:spacing w:val="1"/>
        </w:rPr>
        <w:t xml:space="preserve"> </w:t>
      </w:r>
      <w:r w:rsidRPr="00373D42">
        <w:t>воздуха,</w:t>
      </w:r>
      <w:r w:rsidRPr="00373D42">
        <w:rPr>
          <w:spacing w:val="1"/>
        </w:rPr>
        <w:t xml:space="preserve"> </w:t>
      </w:r>
      <w:r w:rsidRPr="00373D42">
        <w:t>воды,</w:t>
      </w:r>
      <w:r w:rsidRPr="00373D42">
        <w:rPr>
          <w:spacing w:val="1"/>
        </w:rPr>
        <w:t xml:space="preserve"> </w:t>
      </w:r>
      <w:r w:rsidRPr="00373D42">
        <w:t>света,</w:t>
      </w:r>
      <w:r w:rsidRPr="00373D42">
        <w:rPr>
          <w:spacing w:val="1"/>
        </w:rPr>
        <w:t xml:space="preserve"> </w:t>
      </w:r>
      <w:r w:rsidRPr="00373D42">
        <w:t>тепла</w:t>
      </w:r>
      <w:r w:rsidRPr="00373D42">
        <w:rPr>
          <w:spacing w:val="1"/>
        </w:rPr>
        <w:t xml:space="preserve"> </w:t>
      </w:r>
      <w:r w:rsidRPr="00373D42">
        <w:t>в</w:t>
      </w:r>
      <w:r w:rsidRPr="00373D42">
        <w:rPr>
          <w:spacing w:val="1"/>
        </w:rPr>
        <w:t xml:space="preserve"> </w:t>
      </w:r>
      <w:r w:rsidRPr="00373D42">
        <w:t>жизни</w:t>
      </w:r>
      <w:r w:rsidRPr="00373D42">
        <w:rPr>
          <w:spacing w:val="1"/>
        </w:rPr>
        <w:t xml:space="preserve"> </w:t>
      </w:r>
      <w:r w:rsidRPr="00373D42">
        <w:t>растений,</w:t>
      </w:r>
      <w:r w:rsidRPr="00373D42">
        <w:rPr>
          <w:spacing w:val="1"/>
        </w:rPr>
        <w:t xml:space="preserve"> </w:t>
      </w:r>
      <w:r w:rsidRPr="00373D42">
        <w:t>животных,</w:t>
      </w:r>
      <w:r w:rsidRPr="00373D42">
        <w:rPr>
          <w:spacing w:val="1"/>
        </w:rPr>
        <w:t xml:space="preserve"> </w:t>
      </w:r>
      <w:r w:rsidRPr="00373D42">
        <w:t>человека.</w:t>
      </w:r>
      <w:r w:rsidRPr="00373D42">
        <w:rPr>
          <w:spacing w:val="-67"/>
        </w:rPr>
        <w:t xml:space="preserve"> </w:t>
      </w:r>
      <w:r w:rsidRPr="00373D42">
        <w:t>Черты</w:t>
      </w:r>
      <w:r w:rsidRPr="00373D42">
        <w:rPr>
          <w:spacing w:val="1"/>
        </w:rPr>
        <w:t xml:space="preserve"> </w:t>
      </w:r>
      <w:r w:rsidRPr="00373D42">
        <w:t>приспособленности</w:t>
      </w:r>
      <w:r w:rsidRPr="00373D42">
        <w:rPr>
          <w:spacing w:val="1"/>
        </w:rPr>
        <w:t xml:space="preserve"> </w:t>
      </w:r>
      <w:r w:rsidRPr="00373D42">
        <w:t>растений,</w:t>
      </w:r>
      <w:r w:rsidRPr="00373D42">
        <w:rPr>
          <w:spacing w:val="1"/>
        </w:rPr>
        <w:t xml:space="preserve"> </w:t>
      </w:r>
      <w:r w:rsidRPr="00373D42">
        <w:t>животных.</w:t>
      </w:r>
      <w:r w:rsidRPr="00373D42">
        <w:rPr>
          <w:spacing w:val="1"/>
        </w:rPr>
        <w:t xml:space="preserve"> </w:t>
      </w:r>
      <w:r w:rsidRPr="00373D42">
        <w:t>Поведение</w:t>
      </w:r>
      <w:r w:rsidRPr="00373D42">
        <w:rPr>
          <w:spacing w:val="1"/>
        </w:rPr>
        <w:t xml:space="preserve"> </w:t>
      </w:r>
      <w:r w:rsidRPr="00373D42">
        <w:t>животных,</w:t>
      </w:r>
      <w:r w:rsidRPr="00373D42">
        <w:rPr>
          <w:spacing w:val="1"/>
        </w:rPr>
        <w:t xml:space="preserve"> </w:t>
      </w:r>
      <w:r w:rsidRPr="00373D42">
        <w:t>обеспечивающее выживание в разных условиях (миграция, зимняя спячка,</w:t>
      </w:r>
      <w:r w:rsidRPr="00373D42">
        <w:rPr>
          <w:spacing w:val="1"/>
        </w:rPr>
        <w:t xml:space="preserve"> </w:t>
      </w:r>
      <w:r w:rsidRPr="00373D42">
        <w:t>гибернация и др.).Сезонные изменения в природе. Цикличность природных</w:t>
      </w:r>
      <w:r w:rsidRPr="00373D42">
        <w:rPr>
          <w:spacing w:val="1"/>
        </w:rPr>
        <w:t xml:space="preserve"> </w:t>
      </w:r>
      <w:r w:rsidRPr="00373D42">
        <w:t>процессов.</w:t>
      </w:r>
      <w:r w:rsidRPr="00373D42">
        <w:rPr>
          <w:spacing w:val="1"/>
        </w:rPr>
        <w:t xml:space="preserve"> </w:t>
      </w:r>
      <w:r w:rsidRPr="00373D42">
        <w:t>Причины</w:t>
      </w:r>
      <w:r w:rsidRPr="00373D42">
        <w:rPr>
          <w:spacing w:val="1"/>
        </w:rPr>
        <w:t xml:space="preserve"> </w:t>
      </w:r>
      <w:r w:rsidRPr="00373D42">
        <w:t>цикличности.</w:t>
      </w:r>
      <w:r w:rsidRPr="00373D42">
        <w:rPr>
          <w:spacing w:val="1"/>
        </w:rPr>
        <w:t xml:space="preserve"> </w:t>
      </w:r>
      <w:r w:rsidRPr="00373D42">
        <w:t>Жизненный</w:t>
      </w:r>
      <w:r w:rsidRPr="00373D42">
        <w:rPr>
          <w:spacing w:val="1"/>
        </w:rPr>
        <w:t xml:space="preserve"> </w:t>
      </w:r>
      <w:r w:rsidRPr="00373D42">
        <w:t>цикл</w:t>
      </w:r>
      <w:r w:rsidRPr="00373D42">
        <w:rPr>
          <w:spacing w:val="1"/>
        </w:rPr>
        <w:t xml:space="preserve"> </w:t>
      </w:r>
      <w:r w:rsidRPr="00373D42">
        <w:t>животных</w:t>
      </w:r>
      <w:r w:rsidRPr="00373D42">
        <w:rPr>
          <w:spacing w:val="1"/>
        </w:rPr>
        <w:t xml:space="preserve"> </w:t>
      </w:r>
      <w:r w:rsidRPr="00373D42">
        <w:t>(детство,</w:t>
      </w:r>
      <w:r w:rsidRPr="00373D42">
        <w:rPr>
          <w:spacing w:val="1"/>
        </w:rPr>
        <w:t xml:space="preserve"> </w:t>
      </w:r>
      <w:r w:rsidRPr="00373D42">
        <w:t>юность,</w:t>
      </w:r>
      <w:r w:rsidRPr="00373D42">
        <w:rPr>
          <w:spacing w:val="1"/>
        </w:rPr>
        <w:t xml:space="preserve"> </w:t>
      </w:r>
      <w:r w:rsidRPr="00373D42">
        <w:t>зрелость</w:t>
      </w:r>
      <w:r w:rsidRPr="00373D42">
        <w:rPr>
          <w:spacing w:val="1"/>
        </w:rPr>
        <w:t xml:space="preserve"> </w:t>
      </w:r>
      <w:r w:rsidRPr="00373D42">
        <w:t>и</w:t>
      </w:r>
      <w:r w:rsidRPr="00373D42">
        <w:rPr>
          <w:spacing w:val="1"/>
        </w:rPr>
        <w:t xml:space="preserve"> </w:t>
      </w:r>
      <w:r w:rsidRPr="00373D42">
        <w:t>старость).</w:t>
      </w:r>
      <w:r w:rsidRPr="00373D42">
        <w:rPr>
          <w:spacing w:val="1"/>
        </w:rPr>
        <w:t xml:space="preserve"> </w:t>
      </w:r>
      <w:r w:rsidRPr="00373D42">
        <w:t>Продолжительность</w:t>
      </w:r>
      <w:r w:rsidRPr="00373D42">
        <w:rPr>
          <w:spacing w:val="1"/>
        </w:rPr>
        <w:t xml:space="preserve"> </w:t>
      </w:r>
      <w:r w:rsidRPr="00373D42">
        <w:t>различных</w:t>
      </w:r>
      <w:r w:rsidRPr="00373D42">
        <w:rPr>
          <w:spacing w:val="1"/>
        </w:rPr>
        <w:t xml:space="preserve"> </w:t>
      </w:r>
      <w:r w:rsidRPr="00373D42">
        <w:t>жизненных</w:t>
      </w:r>
      <w:r w:rsidRPr="00373D42">
        <w:rPr>
          <w:spacing w:val="1"/>
        </w:rPr>
        <w:t xml:space="preserve"> </w:t>
      </w:r>
      <w:r w:rsidRPr="00373D42">
        <w:t>стадий</w:t>
      </w:r>
      <w:r w:rsidRPr="00373D42">
        <w:rPr>
          <w:spacing w:val="-4"/>
        </w:rPr>
        <w:t xml:space="preserve"> </w:t>
      </w:r>
      <w:r w:rsidRPr="00373D42">
        <w:t>и продолжительность</w:t>
      </w:r>
      <w:r w:rsidRPr="00373D42">
        <w:rPr>
          <w:spacing w:val="-1"/>
        </w:rPr>
        <w:t xml:space="preserve"> </w:t>
      </w:r>
      <w:r w:rsidRPr="00373D42">
        <w:t>жизни организмов.</w:t>
      </w:r>
    </w:p>
    <w:p w:rsidR="00373D42" w:rsidRPr="00373D42" w:rsidRDefault="00373D42" w:rsidP="00F45C2D">
      <w:pPr>
        <w:widowControl w:val="0"/>
        <w:autoSpaceDE w:val="0"/>
        <w:autoSpaceDN w:val="0"/>
        <w:ind w:left="-567" w:right="566" w:firstLine="567"/>
        <w:jc w:val="both"/>
      </w:pPr>
      <w:r w:rsidRPr="00373D42">
        <w:rPr>
          <w:b/>
        </w:rPr>
        <w:lastRenderedPageBreak/>
        <w:t>Разнообразие</w:t>
      </w:r>
      <w:r w:rsidRPr="00373D42">
        <w:rPr>
          <w:b/>
          <w:spacing w:val="1"/>
        </w:rPr>
        <w:t xml:space="preserve"> </w:t>
      </w:r>
      <w:r w:rsidRPr="00373D42">
        <w:rPr>
          <w:b/>
        </w:rPr>
        <w:t>живой</w:t>
      </w:r>
      <w:r w:rsidRPr="00373D42">
        <w:rPr>
          <w:b/>
          <w:spacing w:val="1"/>
        </w:rPr>
        <w:t xml:space="preserve"> </w:t>
      </w:r>
      <w:r w:rsidRPr="00373D42">
        <w:rPr>
          <w:b/>
        </w:rPr>
        <w:t xml:space="preserve">природы. </w:t>
      </w:r>
      <w:r w:rsidRPr="00373D42">
        <w:t>Многообразие</w:t>
      </w:r>
      <w:r w:rsidRPr="00373D42">
        <w:rPr>
          <w:spacing w:val="1"/>
        </w:rPr>
        <w:t xml:space="preserve"> </w:t>
      </w:r>
      <w:r w:rsidRPr="00373D42">
        <w:t>растений:</w:t>
      </w:r>
      <w:r w:rsidRPr="00373D42">
        <w:rPr>
          <w:spacing w:val="1"/>
        </w:rPr>
        <w:t xml:space="preserve"> </w:t>
      </w:r>
      <w:r w:rsidRPr="00373D42">
        <w:t>группы</w:t>
      </w:r>
      <w:r w:rsidRPr="00373D42">
        <w:rPr>
          <w:spacing w:val="1"/>
        </w:rPr>
        <w:t xml:space="preserve"> </w:t>
      </w:r>
      <w:r w:rsidRPr="00373D42">
        <w:t>растений. Многообразие животных: группы животных. Грибы, их строение и</w:t>
      </w:r>
      <w:r w:rsidRPr="00373D42">
        <w:rPr>
          <w:spacing w:val="1"/>
        </w:rPr>
        <w:t xml:space="preserve"> </w:t>
      </w:r>
      <w:r w:rsidRPr="00373D42">
        <w:t>питание.</w:t>
      </w:r>
      <w:r w:rsidRPr="00373D42">
        <w:rPr>
          <w:spacing w:val="-2"/>
        </w:rPr>
        <w:t xml:space="preserve"> </w:t>
      </w:r>
      <w:r w:rsidRPr="00373D42">
        <w:t>Разнообразие грибов. Многообразие</w:t>
      </w:r>
      <w:r w:rsidRPr="00373D42">
        <w:rPr>
          <w:spacing w:val="112"/>
        </w:rPr>
        <w:t xml:space="preserve"> </w:t>
      </w:r>
      <w:r w:rsidRPr="00373D42">
        <w:t xml:space="preserve">растений и животных  в  природных  </w:t>
      </w:r>
      <w:r w:rsidRPr="00373D42">
        <w:rPr>
          <w:spacing w:val="41"/>
        </w:rPr>
        <w:t xml:space="preserve"> </w:t>
      </w:r>
      <w:r w:rsidRPr="00373D42">
        <w:t>сообществах. Биоразнообразие</w:t>
      </w:r>
      <w:r w:rsidRPr="00373D42">
        <w:rPr>
          <w:spacing w:val="-5"/>
        </w:rPr>
        <w:t xml:space="preserve"> </w:t>
      </w:r>
      <w:r w:rsidRPr="00373D42">
        <w:t>как</w:t>
      </w:r>
      <w:r w:rsidRPr="00373D42">
        <w:rPr>
          <w:spacing w:val="-4"/>
        </w:rPr>
        <w:t xml:space="preserve"> </w:t>
      </w:r>
      <w:r w:rsidRPr="00373D42">
        <w:t>основа</w:t>
      </w:r>
      <w:r w:rsidRPr="00373D42">
        <w:rPr>
          <w:spacing w:val="-7"/>
        </w:rPr>
        <w:t xml:space="preserve"> </w:t>
      </w:r>
      <w:r w:rsidRPr="00373D42">
        <w:t>устойчивости</w:t>
      </w:r>
      <w:r w:rsidRPr="00373D42">
        <w:rPr>
          <w:spacing w:val="-4"/>
        </w:rPr>
        <w:t xml:space="preserve"> </w:t>
      </w:r>
      <w:r w:rsidRPr="00373D42">
        <w:t>природных</w:t>
      </w:r>
      <w:r w:rsidRPr="00373D42">
        <w:rPr>
          <w:spacing w:val="1"/>
        </w:rPr>
        <w:t xml:space="preserve"> </w:t>
      </w:r>
      <w:r w:rsidRPr="00373D42">
        <w:t>сообществ.</w:t>
      </w:r>
    </w:p>
    <w:p w:rsidR="00373D42" w:rsidRPr="00373D42" w:rsidRDefault="00373D42" w:rsidP="00F45C2D">
      <w:pPr>
        <w:widowControl w:val="0"/>
        <w:tabs>
          <w:tab w:val="left" w:pos="2015"/>
          <w:tab w:val="left" w:pos="2516"/>
          <w:tab w:val="left" w:pos="3178"/>
          <w:tab w:val="left" w:pos="3635"/>
          <w:tab w:val="left" w:pos="3785"/>
          <w:tab w:val="left" w:pos="4514"/>
          <w:tab w:val="left" w:pos="4794"/>
          <w:tab w:val="left" w:pos="5403"/>
          <w:tab w:val="left" w:pos="5714"/>
          <w:tab w:val="left" w:pos="6056"/>
          <w:tab w:val="left" w:pos="7713"/>
          <w:tab w:val="left" w:pos="8647"/>
          <w:tab w:val="left" w:pos="8709"/>
        </w:tabs>
        <w:autoSpaceDE w:val="0"/>
        <w:autoSpaceDN w:val="0"/>
        <w:ind w:left="-567" w:right="566" w:firstLine="567"/>
        <w:jc w:val="both"/>
        <w:rPr>
          <w:spacing w:val="-67"/>
        </w:rPr>
      </w:pPr>
      <w:r w:rsidRPr="00373D42">
        <w:rPr>
          <w:b/>
          <w:spacing w:val="-1"/>
        </w:rPr>
        <w:t xml:space="preserve">Экологические </w:t>
      </w:r>
      <w:r w:rsidRPr="00373D42">
        <w:rPr>
          <w:b/>
        </w:rPr>
        <w:t xml:space="preserve">связи в природе. </w:t>
      </w:r>
      <w:r w:rsidRPr="00373D42">
        <w:t xml:space="preserve">Производство растениями </w:t>
      </w:r>
      <w:r w:rsidRPr="00373D42">
        <w:rPr>
          <w:spacing w:val="-67"/>
        </w:rPr>
        <w:t xml:space="preserve"> </w:t>
      </w:r>
      <w:r w:rsidRPr="00373D42">
        <w:t>питательных</w:t>
      </w:r>
      <w:r w:rsidRPr="00373D42">
        <w:tab/>
        <w:t>веществ под действием  солнечного света.</w:t>
      </w:r>
      <w:r w:rsidRPr="00373D42">
        <w:tab/>
        <w:t xml:space="preserve"> Выявление</w:t>
      </w:r>
      <w:r w:rsidRPr="00373D42">
        <w:rPr>
          <w:spacing w:val="-67"/>
        </w:rPr>
        <w:t xml:space="preserve"> </w:t>
      </w:r>
      <w:r w:rsidRPr="00373D42">
        <w:t>экологических</w:t>
      </w:r>
      <w:r w:rsidRPr="00373D42">
        <w:rPr>
          <w:spacing w:val="35"/>
        </w:rPr>
        <w:t xml:space="preserve"> </w:t>
      </w:r>
      <w:r w:rsidRPr="00373D42">
        <w:t>связей</w:t>
      </w:r>
      <w:r w:rsidRPr="00373D42">
        <w:rPr>
          <w:spacing w:val="35"/>
        </w:rPr>
        <w:t xml:space="preserve"> </w:t>
      </w:r>
      <w:r w:rsidRPr="00373D42">
        <w:t>в</w:t>
      </w:r>
      <w:r w:rsidRPr="00373D42">
        <w:rPr>
          <w:spacing w:val="34"/>
        </w:rPr>
        <w:t xml:space="preserve"> </w:t>
      </w:r>
      <w:r w:rsidRPr="00373D42">
        <w:t>природе.</w:t>
      </w:r>
      <w:r w:rsidRPr="00373D42">
        <w:rPr>
          <w:spacing w:val="34"/>
        </w:rPr>
        <w:t xml:space="preserve"> </w:t>
      </w:r>
      <w:r w:rsidRPr="00373D42">
        <w:t>Понятия</w:t>
      </w:r>
      <w:r w:rsidRPr="00373D42">
        <w:rPr>
          <w:spacing w:val="35"/>
        </w:rPr>
        <w:t xml:space="preserve"> </w:t>
      </w:r>
      <w:r w:rsidRPr="00373D42">
        <w:t>«цепь</w:t>
      </w:r>
      <w:r w:rsidRPr="00373D42">
        <w:rPr>
          <w:spacing w:val="34"/>
        </w:rPr>
        <w:t xml:space="preserve"> </w:t>
      </w:r>
      <w:r w:rsidRPr="00373D42">
        <w:t>питания»,</w:t>
      </w:r>
      <w:r w:rsidRPr="00373D42">
        <w:rPr>
          <w:spacing w:val="33"/>
        </w:rPr>
        <w:t xml:space="preserve"> </w:t>
      </w:r>
      <w:r w:rsidRPr="00373D42">
        <w:t>«пищевая</w:t>
      </w:r>
      <w:r w:rsidRPr="00373D42">
        <w:rPr>
          <w:spacing w:val="34"/>
        </w:rPr>
        <w:t xml:space="preserve"> </w:t>
      </w:r>
      <w:r w:rsidRPr="00373D42">
        <w:t>сеть».</w:t>
      </w:r>
      <w:r w:rsidRPr="00373D42">
        <w:rPr>
          <w:spacing w:val="-67"/>
        </w:rPr>
        <w:t xml:space="preserve"> </w:t>
      </w:r>
      <w:r w:rsidRPr="00373D42">
        <w:t>Значение</w:t>
      </w:r>
      <w:r w:rsidRPr="00373D42">
        <w:rPr>
          <w:spacing w:val="7"/>
        </w:rPr>
        <w:t xml:space="preserve"> </w:t>
      </w:r>
      <w:r w:rsidRPr="00373D42">
        <w:t>знаний</w:t>
      </w:r>
      <w:r w:rsidRPr="00373D42">
        <w:rPr>
          <w:spacing w:val="8"/>
        </w:rPr>
        <w:t xml:space="preserve"> </w:t>
      </w:r>
      <w:r w:rsidRPr="00373D42">
        <w:t>о</w:t>
      </w:r>
      <w:r w:rsidRPr="00373D42">
        <w:rPr>
          <w:spacing w:val="6"/>
        </w:rPr>
        <w:t xml:space="preserve"> </w:t>
      </w:r>
      <w:r w:rsidRPr="00373D42">
        <w:t>пищевой</w:t>
      </w:r>
      <w:r w:rsidRPr="00373D42">
        <w:rPr>
          <w:spacing w:val="8"/>
        </w:rPr>
        <w:t xml:space="preserve"> </w:t>
      </w:r>
      <w:r w:rsidRPr="00373D42">
        <w:t>сети</w:t>
      </w:r>
      <w:r w:rsidRPr="00373D42">
        <w:rPr>
          <w:spacing w:val="8"/>
        </w:rPr>
        <w:t xml:space="preserve"> </w:t>
      </w:r>
      <w:r w:rsidRPr="00373D42">
        <w:t>и</w:t>
      </w:r>
      <w:r w:rsidRPr="00373D42">
        <w:rPr>
          <w:spacing w:val="8"/>
        </w:rPr>
        <w:t xml:space="preserve"> </w:t>
      </w:r>
      <w:r w:rsidRPr="00373D42">
        <w:t>экологической</w:t>
      </w:r>
      <w:r w:rsidRPr="00373D42">
        <w:rPr>
          <w:spacing w:val="5"/>
        </w:rPr>
        <w:t xml:space="preserve"> </w:t>
      </w:r>
      <w:r w:rsidRPr="00373D42">
        <w:t>пирамиде</w:t>
      </w:r>
      <w:r w:rsidRPr="00373D42">
        <w:rPr>
          <w:spacing w:val="7"/>
        </w:rPr>
        <w:t xml:space="preserve"> </w:t>
      </w:r>
      <w:r w:rsidRPr="00373D42">
        <w:t>для</w:t>
      </w:r>
      <w:r w:rsidRPr="00373D42">
        <w:rPr>
          <w:spacing w:val="5"/>
        </w:rPr>
        <w:t xml:space="preserve"> </w:t>
      </w:r>
      <w:r w:rsidRPr="00373D42">
        <w:t>охраны</w:t>
      </w:r>
      <w:r w:rsidRPr="00373D42">
        <w:rPr>
          <w:spacing w:val="-67"/>
        </w:rPr>
        <w:t xml:space="preserve"> </w:t>
      </w:r>
      <w:r w:rsidRPr="00373D42">
        <w:t>природы.</w:t>
      </w:r>
      <w:r w:rsidRPr="00373D42">
        <w:rPr>
          <w:spacing w:val="9"/>
        </w:rPr>
        <w:t xml:space="preserve"> </w:t>
      </w:r>
      <w:r w:rsidRPr="00373D42">
        <w:t>Непищевые</w:t>
      </w:r>
      <w:r w:rsidRPr="00373D42">
        <w:rPr>
          <w:spacing w:val="13"/>
        </w:rPr>
        <w:t xml:space="preserve"> </w:t>
      </w:r>
      <w:r w:rsidRPr="00373D42">
        <w:t>связи</w:t>
      </w:r>
      <w:r w:rsidRPr="00373D42">
        <w:rPr>
          <w:spacing w:val="11"/>
        </w:rPr>
        <w:t xml:space="preserve"> </w:t>
      </w:r>
      <w:r w:rsidRPr="00373D42">
        <w:t>в</w:t>
      </w:r>
      <w:r w:rsidRPr="00373D42">
        <w:rPr>
          <w:spacing w:val="10"/>
        </w:rPr>
        <w:t xml:space="preserve"> </w:t>
      </w:r>
      <w:r w:rsidRPr="00373D42">
        <w:t>природе.</w:t>
      </w:r>
      <w:r w:rsidRPr="00373D42">
        <w:rPr>
          <w:spacing w:val="10"/>
        </w:rPr>
        <w:t xml:space="preserve"> </w:t>
      </w:r>
      <w:r w:rsidRPr="00373D42">
        <w:t>Определение</w:t>
      </w:r>
      <w:r w:rsidRPr="00373D42">
        <w:rPr>
          <w:spacing w:val="10"/>
        </w:rPr>
        <w:t xml:space="preserve"> </w:t>
      </w:r>
      <w:r w:rsidRPr="00373D42">
        <w:t>последствий</w:t>
      </w:r>
      <w:r w:rsidRPr="00373D42">
        <w:rPr>
          <w:spacing w:val="11"/>
        </w:rPr>
        <w:t xml:space="preserve"> </w:t>
      </w:r>
      <w:r w:rsidRPr="00373D42">
        <w:t>нарушения</w:t>
      </w:r>
      <w:r w:rsidRPr="00373D42">
        <w:rPr>
          <w:spacing w:val="-67"/>
        </w:rPr>
        <w:t xml:space="preserve"> </w:t>
      </w:r>
      <w:r w:rsidRPr="00373D42">
        <w:t>связей</w:t>
      </w:r>
      <w:r w:rsidRPr="00373D42">
        <w:rPr>
          <w:spacing w:val="18"/>
        </w:rPr>
        <w:t xml:space="preserve"> </w:t>
      </w:r>
      <w:r w:rsidRPr="00373D42">
        <w:t>в</w:t>
      </w:r>
      <w:r w:rsidRPr="00373D42">
        <w:rPr>
          <w:spacing w:val="16"/>
        </w:rPr>
        <w:t xml:space="preserve"> </w:t>
      </w:r>
      <w:r w:rsidRPr="00373D42">
        <w:t>природе.</w:t>
      </w:r>
      <w:r w:rsidRPr="00373D42">
        <w:rPr>
          <w:spacing w:val="17"/>
        </w:rPr>
        <w:t xml:space="preserve"> </w:t>
      </w:r>
      <w:r w:rsidRPr="00373D42">
        <w:t>Оценка</w:t>
      </w:r>
      <w:r w:rsidRPr="00373D42">
        <w:rPr>
          <w:spacing w:val="17"/>
        </w:rPr>
        <w:t xml:space="preserve"> </w:t>
      </w:r>
      <w:r w:rsidRPr="00373D42">
        <w:t>поведения</w:t>
      </w:r>
      <w:r w:rsidRPr="00373D42">
        <w:rPr>
          <w:spacing w:val="19"/>
        </w:rPr>
        <w:t xml:space="preserve"> </w:t>
      </w:r>
      <w:r w:rsidRPr="00373D42">
        <w:t>людей</w:t>
      </w:r>
      <w:r w:rsidRPr="00373D42">
        <w:rPr>
          <w:spacing w:val="16"/>
        </w:rPr>
        <w:t xml:space="preserve"> </w:t>
      </w:r>
      <w:r w:rsidRPr="00373D42">
        <w:t>в</w:t>
      </w:r>
      <w:r w:rsidRPr="00373D42">
        <w:rPr>
          <w:spacing w:val="18"/>
        </w:rPr>
        <w:t xml:space="preserve"> </w:t>
      </w:r>
      <w:r w:rsidRPr="00373D42">
        <w:t>природном</w:t>
      </w:r>
      <w:r w:rsidRPr="00373D42">
        <w:rPr>
          <w:spacing w:val="16"/>
        </w:rPr>
        <w:t xml:space="preserve"> </w:t>
      </w:r>
      <w:r w:rsidRPr="00373D42">
        <w:t>окружении</w:t>
      </w:r>
      <w:r w:rsidRPr="00373D42">
        <w:rPr>
          <w:spacing w:val="18"/>
        </w:rPr>
        <w:t xml:space="preserve"> </w:t>
      </w:r>
      <w:r w:rsidRPr="00373D42">
        <w:t>с</w:t>
      </w:r>
      <w:r w:rsidRPr="00373D42">
        <w:rPr>
          <w:spacing w:val="19"/>
        </w:rPr>
        <w:t xml:space="preserve"> </w:t>
      </w:r>
      <w:r w:rsidRPr="00373D42">
        <w:t>точки</w:t>
      </w:r>
      <w:r w:rsidRPr="00373D42">
        <w:rPr>
          <w:spacing w:val="-67"/>
        </w:rPr>
        <w:t xml:space="preserve"> </w:t>
      </w:r>
      <w:r w:rsidRPr="00373D42">
        <w:t>зрения экологической целесообразности. Составление экологических правил.</w:t>
      </w:r>
      <w:r w:rsidRPr="00373D42">
        <w:rPr>
          <w:spacing w:val="-67"/>
        </w:rPr>
        <w:t xml:space="preserve"> </w:t>
      </w:r>
    </w:p>
    <w:p w:rsidR="00373D42" w:rsidRPr="00373D42" w:rsidRDefault="00373D42" w:rsidP="00F45C2D">
      <w:pPr>
        <w:widowControl w:val="0"/>
        <w:tabs>
          <w:tab w:val="left" w:pos="2015"/>
          <w:tab w:val="left" w:pos="2516"/>
          <w:tab w:val="left" w:pos="3178"/>
          <w:tab w:val="left" w:pos="3635"/>
          <w:tab w:val="left" w:pos="3785"/>
          <w:tab w:val="left" w:pos="4514"/>
          <w:tab w:val="left" w:pos="4794"/>
          <w:tab w:val="left" w:pos="5403"/>
          <w:tab w:val="left" w:pos="5714"/>
          <w:tab w:val="left" w:pos="6056"/>
          <w:tab w:val="left" w:pos="7713"/>
          <w:tab w:val="left" w:pos="8647"/>
          <w:tab w:val="left" w:pos="8709"/>
        </w:tabs>
        <w:autoSpaceDE w:val="0"/>
        <w:autoSpaceDN w:val="0"/>
        <w:ind w:left="-567" w:right="566" w:firstLine="567"/>
        <w:jc w:val="both"/>
      </w:pPr>
      <w:r w:rsidRPr="00373D42">
        <w:rPr>
          <w:b/>
        </w:rPr>
        <w:t xml:space="preserve">           Способы охраны природы.  </w:t>
      </w:r>
      <w:r w:rsidRPr="00373D42">
        <w:t>Причины возникновения экологических</w:t>
      </w:r>
      <w:r w:rsidRPr="00373D42">
        <w:rPr>
          <w:spacing w:val="1"/>
        </w:rPr>
        <w:t xml:space="preserve"> </w:t>
      </w:r>
      <w:r w:rsidRPr="00373D42">
        <w:t>проблем.</w:t>
      </w:r>
      <w:r w:rsidRPr="00373D42">
        <w:rPr>
          <w:spacing w:val="32"/>
        </w:rPr>
        <w:t xml:space="preserve"> </w:t>
      </w:r>
      <w:r w:rsidRPr="00373D42">
        <w:t>Природоохранная</w:t>
      </w:r>
      <w:r w:rsidRPr="00373D42">
        <w:rPr>
          <w:spacing w:val="31"/>
        </w:rPr>
        <w:t xml:space="preserve"> </w:t>
      </w:r>
      <w:r w:rsidRPr="00373D42">
        <w:t>деятельность</w:t>
      </w:r>
      <w:r w:rsidRPr="00373D42">
        <w:rPr>
          <w:spacing w:val="32"/>
        </w:rPr>
        <w:t xml:space="preserve"> </w:t>
      </w:r>
      <w:r w:rsidRPr="00373D42">
        <w:t>людей.</w:t>
      </w:r>
      <w:r w:rsidRPr="00373D42">
        <w:rPr>
          <w:spacing w:val="32"/>
        </w:rPr>
        <w:t xml:space="preserve"> </w:t>
      </w:r>
      <w:r w:rsidRPr="00373D42">
        <w:t>Охраняемые</w:t>
      </w:r>
      <w:r w:rsidRPr="00373D42">
        <w:rPr>
          <w:spacing w:val="31"/>
        </w:rPr>
        <w:t xml:space="preserve"> </w:t>
      </w:r>
      <w:r w:rsidRPr="00373D42">
        <w:t>природные территории:</w:t>
      </w:r>
      <w:r w:rsidRPr="00373D42">
        <w:rPr>
          <w:spacing w:val="-5"/>
        </w:rPr>
        <w:t xml:space="preserve"> </w:t>
      </w:r>
      <w:r w:rsidRPr="00373D42">
        <w:t>заповедники,</w:t>
      </w:r>
      <w:r w:rsidRPr="00373D42">
        <w:rPr>
          <w:spacing w:val="-6"/>
        </w:rPr>
        <w:t xml:space="preserve"> </w:t>
      </w:r>
      <w:r w:rsidRPr="00373D42">
        <w:t>национальные</w:t>
      </w:r>
      <w:r w:rsidRPr="00373D42">
        <w:rPr>
          <w:spacing w:val="-8"/>
        </w:rPr>
        <w:t xml:space="preserve"> </w:t>
      </w:r>
      <w:r w:rsidRPr="00373D42">
        <w:t>парки.</w:t>
      </w:r>
    </w:p>
    <w:p w:rsidR="00373D42" w:rsidRPr="00373D42" w:rsidRDefault="00373D42" w:rsidP="00F45C2D">
      <w:pPr>
        <w:widowControl w:val="0"/>
        <w:autoSpaceDE w:val="0"/>
        <w:autoSpaceDN w:val="0"/>
        <w:ind w:left="-567" w:right="566" w:firstLine="567"/>
        <w:jc w:val="both"/>
      </w:pPr>
      <w:r w:rsidRPr="00373D42">
        <w:rPr>
          <w:b/>
        </w:rPr>
        <w:t xml:space="preserve">           Человек</w:t>
      </w:r>
      <w:r w:rsidRPr="00373D42">
        <w:rPr>
          <w:b/>
          <w:spacing w:val="1"/>
        </w:rPr>
        <w:t xml:space="preserve"> </w:t>
      </w:r>
      <w:r w:rsidRPr="00373D42">
        <w:rPr>
          <w:b/>
        </w:rPr>
        <w:t>и</w:t>
      </w:r>
      <w:r w:rsidRPr="00373D42">
        <w:rPr>
          <w:b/>
          <w:spacing w:val="1"/>
        </w:rPr>
        <w:t xml:space="preserve"> </w:t>
      </w:r>
      <w:r w:rsidRPr="00373D42">
        <w:rPr>
          <w:b/>
        </w:rPr>
        <w:t xml:space="preserve">природа. </w:t>
      </w:r>
      <w:r w:rsidRPr="00373D42">
        <w:t>Современный</w:t>
      </w:r>
      <w:r w:rsidRPr="00373D42">
        <w:rPr>
          <w:spacing w:val="1"/>
        </w:rPr>
        <w:t xml:space="preserve"> </w:t>
      </w:r>
      <w:r w:rsidRPr="00373D42">
        <w:t>рельеф</w:t>
      </w:r>
      <w:r w:rsidRPr="00373D42">
        <w:rPr>
          <w:spacing w:val="1"/>
        </w:rPr>
        <w:t xml:space="preserve"> </w:t>
      </w:r>
      <w:r w:rsidRPr="00373D42">
        <w:t>Земли.</w:t>
      </w:r>
      <w:r w:rsidRPr="00373D42">
        <w:rPr>
          <w:spacing w:val="1"/>
        </w:rPr>
        <w:t xml:space="preserve"> </w:t>
      </w:r>
      <w:r w:rsidRPr="00373D42">
        <w:t>Горные</w:t>
      </w:r>
      <w:r w:rsidRPr="00373D42">
        <w:rPr>
          <w:spacing w:val="1"/>
        </w:rPr>
        <w:t xml:space="preserve"> </w:t>
      </w:r>
      <w:r w:rsidRPr="00373D42">
        <w:t>породы.</w:t>
      </w:r>
      <w:r w:rsidRPr="00373D42">
        <w:rPr>
          <w:spacing w:val="1"/>
        </w:rPr>
        <w:t xml:space="preserve"> </w:t>
      </w:r>
      <w:r w:rsidRPr="00373D42">
        <w:t>Положительное</w:t>
      </w:r>
      <w:r w:rsidRPr="00373D42">
        <w:rPr>
          <w:spacing w:val="1"/>
        </w:rPr>
        <w:t xml:space="preserve"> </w:t>
      </w:r>
      <w:r w:rsidRPr="00373D42">
        <w:t>и</w:t>
      </w:r>
      <w:r w:rsidRPr="00373D42">
        <w:rPr>
          <w:spacing w:val="1"/>
        </w:rPr>
        <w:t xml:space="preserve"> </w:t>
      </w:r>
      <w:r w:rsidRPr="00373D42">
        <w:t>отрицательное</w:t>
      </w:r>
      <w:r w:rsidRPr="00373D42">
        <w:rPr>
          <w:spacing w:val="1"/>
        </w:rPr>
        <w:t xml:space="preserve"> </w:t>
      </w:r>
      <w:r w:rsidRPr="00373D42">
        <w:t>влияние</w:t>
      </w:r>
      <w:r w:rsidRPr="00373D42">
        <w:rPr>
          <w:spacing w:val="1"/>
        </w:rPr>
        <w:t xml:space="preserve"> </w:t>
      </w:r>
      <w:r w:rsidRPr="00373D42">
        <w:t>человека</w:t>
      </w:r>
      <w:r w:rsidRPr="00373D42">
        <w:rPr>
          <w:spacing w:val="1"/>
        </w:rPr>
        <w:t xml:space="preserve"> </w:t>
      </w:r>
      <w:r w:rsidRPr="00373D42">
        <w:t>на</w:t>
      </w:r>
      <w:r w:rsidRPr="00373D42">
        <w:rPr>
          <w:spacing w:val="1"/>
        </w:rPr>
        <w:t xml:space="preserve"> </w:t>
      </w:r>
      <w:r w:rsidRPr="00373D42">
        <w:t>природу.</w:t>
      </w:r>
      <w:r w:rsidRPr="00373D42">
        <w:rPr>
          <w:spacing w:val="71"/>
        </w:rPr>
        <w:t xml:space="preserve"> </w:t>
      </w:r>
      <w:r w:rsidRPr="00373D42">
        <w:t>Роль</w:t>
      </w:r>
      <w:r w:rsidRPr="00373D42">
        <w:rPr>
          <w:spacing w:val="1"/>
        </w:rPr>
        <w:t xml:space="preserve"> </w:t>
      </w:r>
      <w:r w:rsidRPr="00373D42">
        <w:t>человека</w:t>
      </w:r>
      <w:r w:rsidRPr="00373D42">
        <w:rPr>
          <w:spacing w:val="-1"/>
        </w:rPr>
        <w:t xml:space="preserve"> </w:t>
      </w:r>
      <w:r w:rsidRPr="00373D42">
        <w:t>в</w:t>
      </w:r>
      <w:r w:rsidRPr="00373D42">
        <w:rPr>
          <w:spacing w:val="-1"/>
        </w:rPr>
        <w:t xml:space="preserve"> </w:t>
      </w:r>
      <w:r w:rsidRPr="00373D42">
        <w:t>сохранении экосистем.</w:t>
      </w:r>
    </w:p>
    <w:p w:rsidR="00373D42" w:rsidRPr="00373D42" w:rsidRDefault="00373D42" w:rsidP="00F45C2D">
      <w:pPr>
        <w:widowControl w:val="0"/>
        <w:autoSpaceDE w:val="0"/>
        <w:autoSpaceDN w:val="0"/>
        <w:ind w:left="-567" w:right="566" w:firstLine="567"/>
        <w:jc w:val="both"/>
      </w:pPr>
    </w:p>
    <w:p w:rsidR="00373D42" w:rsidRPr="00373D42" w:rsidRDefault="00373D42" w:rsidP="00F45C2D">
      <w:pPr>
        <w:widowControl w:val="0"/>
        <w:tabs>
          <w:tab w:val="left" w:pos="4811"/>
        </w:tabs>
        <w:autoSpaceDE w:val="0"/>
        <w:autoSpaceDN w:val="0"/>
        <w:ind w:left="-567" w:right="566" w:firstLine="567"/>
        <w:jc w:val="both"/>
        <w:outlineLvl w:val="0"/>
        <w:rPr>
          <w:b/>
          <w:bCs/>
        </w:rPr>
      </w:pPr>
      <w:r w:rsidRPr="00373D42">
        <w:rPr>
          <w:b/>
          <w:bCs/>
        </w:rPr>
        <w:t>3 класс</w:t>
      </w:r>
      <w:r w:rsidRPr="00373D42">
        <w:rPr>
          <w:b/>
          <w:bCs/>
          <w:spacing w:val="-3"/>
        </w:rPr>
        <w:t xml:space="preserve"> </w:t>
      </w:r>
      <w:r w:rsidRPr="00373D42">
        <w:rPr>
          <w:b/>
          <w:bCs/>
        </w:rPr>
        <w:t>(34</w:t>
      </w:r>
      <w:r w:rsidRPr="00373D42">
        <w:rPr>
          <w:b/>
          <w:bCs/>
          <w:spacing w:val="-1"/>
        </w:rPr>
        <w:t xml:space="preserve"> </w:t>
      </w:r>
      <w:r w:rsidRPr="00373D42">
        <w:rPr>
          <w:b/>
          <w:bCs/>
        </w:rPr>
        <w:t>часа)</w:t>
      </w:r>
    </w:p>
    <w:p w:rsidR="00373D42" w:rsidRPr="00373D42" w:rsidRDefault="00373D42" w:rsidP="00F45C2D">
      <w:pPr>
        <w:widowControl w:val="0"/>
        <w:autoSpaceDE w:val="0"/>
        <w:autoSpaceDN w:val="0"/>
        <w:ind w:left="-567" w:right="566" w:firstLine="567"/>
        <w:jc w:val="both"/>
      </w:pPr>
      <w:r w:rsidRPr="00373D42">
        <w:rPr>
          <w:b/>
        </w:rPr>
        <w:t xml:space="preserve">Что такое экология? </w:t>
      </w:r>
      <w:r w:rsidRPr="00373D42">
        <w:t>Экологические знания как основа деятельности</w:t>
      </w:r>
      <w:r w:rsidRPr="00373D42">
        <w:rPr>
          <w:spacing w:val="1"/>
        </w:rPr>
        <w:t xml:space="preserve"> </w:t>
      </w:r>
      <w:r w:rsidRPr="00373D42">
        <w:t>людей по охране природы. Биоценоз, экосистема, биосфера. Биосфера как</w:t>
      </w:r>
      <w:r w:rsidRPr="00373D42">
        <w:rPr>
          <w:spacing w:val="1"/>
        </w:rPr>
        <w:t xml:space="preserve"> </w:t>
      </w:r>
      <w:r w:rsidRPr="00373D42">
        <w:t>самая</w:t>
      </w:r>
      <w:r w:rsidRPr="00373D42">
        <w:rPr>
          <w:spacing w:val="-1"/>
        </w:rPr>
        <w:t xml:space="preserve"> </w:t>
      </w:r>
      <w:r w:rsidRPr="00373D42">
        <w:t>крупная</w:t>
      </w:r>
      <w:r w:rsidRPr="00373D42">
        <w:rPr>
          <w:spacing w:val="-1"/>
        </w:rPr>
        <w:t xml:space="preserve"> </w:t>
      </w:r>
      <w:r w:rsidRPr="00373D42">
        <w:t>экосистема</w:t>
      </w:r>
      <w:r w:rsidRPr="00373D42">
        <w:rPr>
          <w:spacing w:val="-3"/>
        </w:rPr>
        <w:t xml:space="preserve"> </w:t>
      </w:r>
      <w:r w:rsidRPr="00373D42">
        <w:t>Земли.</w:t>
      </w:r>
      <w:r w:rsidRPr="00373D42">
        <w:rPr>
          <w:spacing w:val="-1"/>
        </w:rPr>
        <w:t xml:space="preserve"> </w:t>
      </w:r>
      <w:r w:rsidRPr="00373D42">
        <w:t>Экосистемы</w:t>
      </w:r>
      <w:r w:rsidRPr="00373D42">
        <w:rPr>
          <w:spacing w:val="-1"/>
        </w:rPr>
        <w:t xml:space="preserve"> </w:t>
      </w:r>
      <w:r w:rsidRPr="00373D42">
        <w:t>родного края.</w:t>
      </w:r>
    </w:p>
    <w:p w:rsidR="00373D42" w:rsidRPr="00373D42" w:rsidRDefault="00373D42" w:rsidP="00F45C2D">
      <w:pPr>
        <w:widowControl w:val="0"/>
        <w:autoSpaceDE w:val="0"/>
        <w:autoSpaceDN w:val="0"/>
        <w:ind w:left="-567" w:right="566" w:firstLine="567"/>
        <w:jc w:val="both"/>
      </w:pPr>
      <w:r w:rsidRPr="00373D42">
        <w:rPr>
          <w:b/>
        </w:rPr>
        <w:t>Растения и животные ближайшего окружения</w:t>
      </w:r>
      <w:r w:rsidRPr="00373D42">
        <w:t>. Флора и фауна Земли.</w:t>
      </w:r>
      <w:r w:rsidRPr="00373D42">
        <w:rPr>
          <w:spacing w:val="1"/>
        </w:rPr>
        <w:t xml:space="preserve"> </w:t>
      </w:r>
      <w:r w:rsidRPr="00373D42">
        <w:t>Влияние растений и животных на компоненты живой и неживой природы,</w:t>
      </w:r>
      <w:r w:rsidRPr="00373D42">
        <w:rPr>
          <w:spacing w:val="1"/>
        </w:rPr>
        <w:t xml:space="preserve"> </w:t>
      </w:r>
      <w:r w:rsidRPr="00373D42">
        <w:t>хозяйственную</w:t>
      </w:r>
      <w:r w:rsidRPr="00373D42">
        <w:rPr>
          <w:spacing w:val="1"/>
        </w:rPr>
        <w:t xml:space="preserve"> </w:t>
      </w:r>
      <w:r w:rsidRPr="00373D42">
        <w:t>деятельность</w:t>
      </w:r>
      <w:r w:rsidRPr="00373D42">
        <w:rPr>
          <w:spacing w:val="1"/>
        </w:rPr>
        <w:t xml:space="preserve"> </w:t>
      </w:r>
      <w:r w:rsidRPr="00373D42">
        <w:t>человека</w:t>
      </w:r>
      <w:r w:rsidRPr="00373D42">
        <w:rPr>
          <w:spacing w:val="1"/>
        </w:rPr>
        <w:t xml:space="preserve"> </w:t>
      </w:r>
      <w:r w:rsidRPr="00373D42">
        <w:t>(разрушение</w:t>
      </w:r>
      <w:r w:rsidRPr="00373D42">
        <w:rPr>
          <w:spacing w:val="1"/>
        </w:rPr>
        <w:t xml:space="preserve"> </w:t>
      </w:r>
      <w:r w:rsidRPr="00373D42">
        <w:t>горных</w:t>
      </w:r>
      <w:r w:rsidRPr="00373D42">
        <w:rPr>
          <w:spacing w:val="1"/>
        </w:rPr>
        <w:t xml:space="preserve"> </w:t>
      </w:r>
      <w:r w:rsidRPr="00373D42">
        <w:t>пород</w:t>
      </w:r>
      <w:r w:rsidRPr="00373D42">
        <w:rPr>
          <w:spacing w:val="-67"/>
        </w:rPr>
        <w:t xml:space="preserve"> </w:t>
      </w:r>
      <w:r w:rsidRPr="00373D42">
        <w:t>растениями,</w:t>
      </w:r>
      <w:r w:rsidRPr="00373D42">
        <w:rPr>
          <w:spacing w:val="69"/>
        </w:rPr>
        <w:t xml:space="preserve"> </w:t>
      </w:r>
      <w:r w:rsidRPr="00373D42">
        <w:t>защита</w:t>
      </w:r>
      <w:r w:rsidRPr="00373D42">
        <w:rPr>
          <w:spacing w:val="70"/>
        </w:rPr>
        <w:t xml:space="preserve"> </w:t>
      </w:r>
      <w:r w:rsidRPr="00373D42">
        <w:t>растениями</w:t>
      </w:r>
      <w:r w:rsidRPr="00373D42">
        <w:rPr>
          <w:spacing w:val="68"/>
        </w:rPr>
        <w:t xml:space="preserve"> </w:t>
      </w:r>
      <w:r w:rsidRPr="00373D42">
        <w:t>почвы</w:t>
      </w:r>
      <w:r w:rsidRPr="00373D42">
        <w:rPr>
          <w:spacing w:val="70"/>
        </w:rPr>
        <w:t xml:space="preserve"> </w:t>
      </w:r>
      <w:r w:rsidRPr="00373D42">
        <w:t>от</w:t>
      </w:r>
      <w:r w:rsidRPr="00373D42">
        <w:rPr>
          <w:spacing w:val="69"/>
        </w:rPr>
        <w:t xml:space="preserve"> </w:t>
      </w:r>
      <w:r w:rsidRPr="00373D42">
        <w:t>эрозии,</w:t>
      </w:r>
      <w:r w:rsidRPr="00373D42">
        <w:rPr>
          <w:spacing w:val="69"/>
        </w:rPr>
        <w:t xml:space="preserve"> </w:t>
      </w:r>
      <w:r w:rsidRPr="00373D42">
        <w:t>вредители сельскохозяйственных</w:t>
      </w:r>
      <w:r w:rsidRPr="00373D42">
        <w:rPr>
          <w:spacing w:val="-5"/>
        </w:rPr>
        <w:t xml:space="preserve"> </w:t>
      </w:r>
      <w:r w:rsidRPr="00373D42">
        <w:t>растений</w:t>
      </w:r>
      <w:r w:rsidRPr="00373D42">
        <w:rPr>
          <w:spacing w:val="-1"/>
        </w:rPr>
        <w:t xml:space="preserve"> </w:t>
      </w:r>
      <w:r w:rsidRPr="00373D42">
        <w:t>и</w:t>
      </w:r>
      <w:r w:rsidRPr="00373D42">
        <w:rPr>
          <w:spacing w:val="-4"/>
        </w:rPr>
        <w:t xml:space="preserve"> </w:t>
      </w:r>
      <w:r w:rsidRPr="00373D42">
        <w:t>др.).</w:t>
      </w:r>
    </w:p>
    <w:p w:rsidR="00373D42" w:rsidRPr="00373D42" w:rsidRDefault="00373D42" w:rsidP="00F45C2D">
      <w:pPr>
        <w:widowControl w:val="0"/>
        <w:autoSpaceDE w:val="0"/>
        <w:autoSpaceDN w:val="0"/>
        <w:ind w:left="-567" w:right="566" w:firstLine="567"/>
        <w:jc w:val="both"/>
      </w:pPr>
      <w:r w:rsidRPr="00373D42">
        <w:rPr>
          <w:b/>
        </w:rPr>
        <w:t>Места обитания и среды обитания растений и животных</w:t>
      </w:r>
      <w:r w:rsidRPr="00373D42">
        <w:t>. История</w:t>
      </w:r>
      <w:r w:rsidRPr="00373D42">
        <w:rPr>
          <w:spacing w:val="1"/>
        </w:rPr>
        <w:t xml:space="preserve"> </w:t>
      </w:r>
      <w:r w:rsidRPr="00373D42">
        <w:t>развития</w:t>
      </w:r>
      <w:r w:rsidRPr="00373D42">
        <w:rPr>
          <w:spacing w:val="1"/>
        </w:rPr>
        <w:t xml:space="preserve"> </w:t>
      </w:r>
      <w:r w:rsidRPr="00373D42">
        <w:t>жизни</w:t>
      </w:r>
      <w:r w:rsidRPr="00373D42">
        <w:rPr>
          <w:spacing w:val="1"/>
        </w:rPr>
        <w:t xml:space="preserve"> </w:t>
      </w:r>
      <w:r w:rsidRPr="00373D42">
        <w:t>на</w:t>
      </w:r>
      <w:r w:rsidRPr="00373D42">
        <w:rPr>
          <w:spacing w:val="1"/>
        </w:rPr>
        <w:t xml:space="preserve"> </w:t>
      </w:r>
      <w:r w:rsidRPr="00373D42">
        <w:t>Земле.</w:t>
      </w:r>
      <w:r w:rsidRPr="00373D42">
        <w:rPr>
          <w:spacing w:val="1"/>
        </w:rPr>
        <w:t xml:space="preserve"> </w:t>
      </w:r>
      <w:r w:rsidRPr="00373D42">
        <w:t>Периодизация</w:t>
      </w:r>
      <w:r w:rsidRPr="00373D42">
        <w:rPr>
          <w:spacing w:val="1"/>
        </w:rPr>
        <w:t xml:space="preserve"> </w:t>
      </w:r>
      <w:r w:rsidRPr="00373D42">
        <w:t>развития</w:t>
      </w:r>
      <w:r w:rsidRPr="00373D42">
        <w:rPr>
          <w:spacing w:val="71"/>
        </w:rPr>
        <w:t xml:space="preserve"> </w:t>
      </w:r>
      <w:r w:rsidRPr="00373D42">
        <w:t>жизни.</w:t>
      </w:r>
      <w:r w:rsidRPr="00373D42">
        <w:rPr>
          <w:spacing w:val="1"/>
        </w:rPr>
        <w:t xml:space="preserve"> </w:t>
      </w:r>
      <w:r w:rsidRPr="00373D42">
        <w:t>Продолжительность</w:t>
      </w:r>
      <w:r w:rsidRPr="00373D42">
        <w:rPr>
          <w:spacing w:val="1"/>
        </w:rPr>
        <w:t xml:space="preserve"> </w:t>
      </w:r>
      <w:r w:rsidRPr="00373D42">
        <w:t>формирования</w:t>
      </w:r>
      <w:r w:rsidRPr="00373D42">
        <w:rPr>
          <w:spacing w:val="1"/>
        </w:rPr>
        <w:t xml:space="preserve"> </w:t>
      </w:r>
      <w:r w:rsidRPr="00373D42">
        <w:t>биосферы.</w:t>
      </w:r>
      <w:r w:rsidRPr="00373D42">
        <w:rPr>
          <w:spacing w:val="1"/>
        </w:rPr>
        <w:t xml:space="preserve"> </w:t>
      </w:r>
      <w:r w:rsidRPr="00373D42">
        <w:t>Специфика</w:t>
      </w:r>
      <w:r w:rsidRPr="00373D42">
        <w:rPr>
          <w:spacing w:val="1"/>
        </w:rPr>
        <w:t xml:space="preserve"> </w:t>
      </w:r>
      <w:r w:rsidRPr="00373D42">
        <w:t>наземно-</w:t>
      </w:r>
      <w:r w:rsidRPr="00373D42">
        <w:rPr>
          <w:spacing w:val="1"/>
        </w:rPr>
        <w:t xml:space="preserve"> </w:t>
      </w:r>
      <w:r w:rsidRPr="00373D42">
        <w:t>воздушной,</w:t>
      </w:r>
      <w:r w:rsidRPr="00373D42">
        <w:rPr>
          <w:spacing w:val="1"/>
        </w:rPr>
        <w:t xml:space="preserve"> </w:t>
      </w:r>
      <w:r w:rsidRPr="00373D42">
        <w:t>водной,</w:t>
      </w:r>
      <w:r w:rsidRPr="00373D42">
        <w:rPr>
          <w:spacing w:val="1"/>
        </w:rPr>
        <w:t xml:space="preserve"> </w:t>
      </w:r>
      <w:r w:rsidRPr="00373D42">
        <w:t>почвенной</w:t>
      </w:r>
      <w:r w:rsidRPr="00373D42">
        <w:rPr>
          <w:spacing w:val="1"/>
        </w:rPr>
        <w:t xml:space="preserve"> </w:t>
      </w:r>
      <w:r w:rsidRPr="00373D42">
        <w:t>сред</w:t>
      </w:r>
      <w:r w:rsidRPr="00373D42">
        <w:rPr>
          <w:spacing w:val="1"/>
        </w:rPr>
        <w:t xml:space="preserve"> </w:t>
      </w:r>
      <w:r w:rsidRPr="00373D42">
        <w:t>обитания.</w:t>
      </w:r>
      <w:r w:rsidRPr="00373D42">
        <w:rPr>
          <w:spacing w:val="1"/>
        </w:rPr>
        <w:t xml:space="preserve"> </w:t>
      </w:r>
      <w:r w:rsidRPr="00373D42">
        <w:t>Соотнесение</w:t>
      </w:r>
      <w:r w:rsidRPr="00373D42">
        <w:rPr>
          <w:spacing w:val="1"/>
        </w:rPr>
        <w:t xml:space="preserve"> </w:t>
      </w:r>
      <w:r w:rsidRPr="00373D42">
        <w:t>растений</w:t>
      </w:r>
      <w:r w:rsidRPr="00373D42">
        <w:rPr>
          <w:spacing w:val="1"/>
        </w:rPr>
        <w:t xml:space="preserve"> </w:t>
      </w:r>
      <w:r w:rsidRPr="00373D42">
        <w:t>и</w:t>
      </w:r>
      <w:r w:rsidRPr="00373D42">
        <w:rPr>
          <w:spacing w:val="1"/>
        </w:rPr>
        <w:t xml:space="preserve"> </w:t>
      </w:r>
      <w:r w:rsidRPr="00373D42">
        <w:t>животных</w:t>
      </w:r>
      <w:r w:rsidRPr="00373D42">
        <w:rPr>
          <w:spacing w:val="1"/>
        </w:rPr>
        <w:t xml:space="preserve"> </w:t>
      </w:r>
      <w:r w:rsidRPr="00373D42">
        <w:t>с</w:t>
      </w:r>
      <w:r w:rsidRPr="00373D42">
        <w:rPr>
          <w:spacing w:val="1"/>
        </w:rPr>
        <w:t xml:space="preserve"> </w:t>
      </w:r>
      <w:r w:rsidRPr="00373D42">
        <w:t>определёнными</w:t>
      </w:r>
      <w:r w:rsidRPr="00373D42">
        <w:rPr>
          <w:spacing w:val="1"/>
        </w:rPr>
        <w:t xml:space="preserve"> </w:t>
      </w:r>
      <w:r w:rsidRPr="00373D42">
        <w:t>местами</w:t>
      </w:r>
      <w:r w:rsidRPr="00373D42">
        <w:rPr>
          <w:spacing w:val="1"/>
        </w:rPr>
        <w:t xml:space="preserve"> </w:t>
      </w:r>
      <w:r w:rsidRPr="00373D42">
        <w:t>и</w:t>
      </w:r>
      <w:r w:rsidRPr="00373D42">
        <w:rPr>
          <w:spacing w:val="1"/>
        </w:rPr>
        <w:t xml:space="preserve"> </w:t>
      </w:r>
      <w:r w:rsidRPr="00373D42">
        <w:t>средами</w:t>
      </w:r>
      <w:r w:rsidRPr="00373D42">
        <w:rPr>
          <w:spacing w:val="1"/>
        </w:rPr>
        <w:t xml:space="preserve"> </w:t>
      </w:r>
      <w:r w:rsidRPr="00373D42">
        <w:t>обитания,</w:t>
      </w:r>
      <w:r w:rsidRPr="00373D42">
        <w:rPr>
          <w:spacing w:val="1"/>
        </w:rPr>
        <w:t xml:space="preserve"> </w:t>
      </w:r>
      <w:r w:rsidRPr="00373D42">
        <w:t>экосистемами.</w:t>
      </w:r>
      <w:r w:rsidRPr="00373D42">
        <w:rPr>
          <w:spacing w:val="1"/>
        </w:rPr>
        <w:t xml:space="preserve"> </w:t>
      </w:r>
      <w:r w:rsidRPr="00373D42">
        <w:t>Взаимосвязи между строением растений, животных, грибов и особенностями</w:t>
      </w:r>
      <w:r w:rsidRPr="00373D42">
        <w:rPr>
          <w:spacing w:val="1"/>
        </w:rPr>
        <w:t xml:space="preserve"> </w:t>
      </w:r>
      <w:r w:rsidRPr="00373D42">
        <w:t>среды,</w:t>
      </w:r>
      <w:r w:rsidRPr="00373D42">
        <w:rPr>
          <w:spacing w:val="1"/>
        </w:rPr>
        <w:t xml:space="preserve"> </w:t>
      </w:r>
      <w:r w:rsidRPr="00373D42">
        <w:t>в</w:t>
      </w:r>
      <w:r w:rsidRPr="00373D42">
        <w:rPr>
          <w:spacing w:val="1"/>
        </w:rPr>
        <w:t xml:space="preserve"> </w:t>
      </w:r>
      <w:r w:rsidRPr="00373D42">
        <w:t>которой</w:t>
      </w:r>
      <w:r w:rsidRPr="00373D42">
        <w:rPr>
          <w:spacing w:val="1"/>
        </w:rPr>
        <w:t xml:space="preserve"> </w:t>
      </w:r>
      <w:r w:rsidRPr="00373D42">
        <w:t>они</w:t>
      </w:r>
      <w:r w:rsidRPr="00373D42">
        <w:rPr>
          <w:spacing w:val="1"/>
        </w:rPr>
        <w:t xml:space="preserve"> </w:t>
      </w:r>
      <w:r w:rsidRPr="00373D42">
        <w:t>обитают.</w:t>
      </w:r>
      <w:r w:rsidRPr="00373D42">
        <w:rPr>
          <w:spacing w:val="1"/>
        </w:rPr>
        <w:t xml:space="preserve"> </w:t>
      </w:r>
      <w:r w:rsidRPr="00373D42">
        <w:t>Определение</w:t>
      </w:r>
      <w:r w:rsidRPr="00373D42">
        <w:rPr>
          <w:spacing w:val="1"/>
        </w:rPr>
        <w:t xml:space="preserve"> </w:t>
      </w:r>
      <w:r w:rsidRPr="00373D42">
        <w:t>особенностей</w:t>
      </w:r>
      <w:r w:rsidRPr="00373D42">
        <w:rPr>
          <w:spacing w:val="1"/>
        </w:rPr>
        <w:t xml:space="preserve"> </w:t>
      </w:r>
      <w:r w:rsidRPr="00373D42">
        <w:t>строения</w:t>
      </w:r>
      <w:r w:rsidRPr="00373D42">
        <w:rPr>
          <w:spacing w:val="1"/>
        </w:rPr>
        <w:t xml:space="preserve"> </w:t>
      </w:r>
      <w:r w:rsidRPr="00373D42">
        <w:t>организмов,</w:t>
      </w:r>
      <w:r w:rsidRPr="00373D42">
        <w:rPr>
          <w:spacing w:val="1"/>
        </w:rPr>
        <w:t xml:space="preserve"> </w:t>
      </w:r>
      <w:r w:rsidRPr="00373D42">
        <w:t>обеспечивающих</w:t>
      </w:r>
      <w:r w:rsidRPr="00373D42">
        <w:rPr>
          <w:spacing w:val="1"/>
        </w:rPr>
        <w:t xml:space="preserve"> </w:t>
      </w:r>
      <w:r w:rsidRPr="00373D42">
        <w:t>адаптацию</w:t>
      </w:r>
      <w:r w:rsidRPr="00373D42">
        <w:rPr>
          <w:spacing w:val="1"/>
        </w:rPr>
        <w:t xml:space="preserve"> </w:t>
      </w:r>
      <w:r w:rsidRPr="00373D42">
        <w:t>к</w:t>
      </w:r>
      <w:r w:rsidRPr="00373D42">
        <w:rPr>
          <w:spacing w:val="1"/>
        </w:rPr>
        <w:t xml:space="preserve"> </w:t>
      </w:r>
      <w:r w:rsidRPr="00373D42">
        <w:t>среде.</w:t>
      </w:r>
      <w:r w:rsidRPr="00373D42">
        <w:rPr>
          <w:spacing w:val="1"/>
        </w:rPr>
        <w:t xml:space="preserve"> </w:t>
      </w:r>
      <w:r w:rsidRPr="00373D42">
        <w:t>Биотические</w:t>
      </w:r>
      <w:r w:rsidRPr="00373D42">
        <w:rPr>
          <w:spacing w:val="1"/>
        </w:rPr>
        <w:t xml:space="preserve"> </w:t>
      </w:r>
      <w:r w:rsidRPr="00373D42">
        <w:t>и</w:t>
      </w:r>
      <w:r w:rsidRPr="00373D42">
        <w:rPr>
          <w:spacing w:val="1"/>
        </w:rPr>
        <w:t xml:space="preserve"> </w:t>
      </w:r>
      <w:r w:rsidRPr="00373D42">
        <w:t>абиотические</w:t>
      </w:r>
      <w:r w:rsidRPr="00373D42">
        <w:rPr>
          <w:spacing w:val="-4"/>
        </w:rPr>
        <w:t xml:space="preserve"> </w:t>
      </w:r>
      <w:r w:rsidRPr="00373D42">
        <w:t>факторы среды</w:t>
      </w:r>
      <w:r w:rsidRPr="00373D42">
        <w:rPr>
          <w:spacing w:val="-3"/>
        </w:rPr>
        <w:t xml:space="preserve"> </w:t>
      </w:r>
      <w:r w:rsidRPr="00373D42">
        <w:t>обитания.</w:t>
      </w:r>
    </w:p>
    <w:p w:rsidR="00373D42" w:rsidRPr="00373D42" w:rsidRDefault="00373D42" w:rsidP="00F45C2D">
      <w:pPr>
        <w:widowControl w:val="0"/>
        <w:autoSpaceDE w:val="0"/>
        <w:autoSpaceDN w:val="0"/>
        <w:ind w:left="-567" w:right="566" w:firstLine="567"/>
        <w:jc w:val="both"/>
      </w:pPr>
      <w:r w:rsidRPr="00373D42">
        <w:rPr>
          <w:b/>
        </w:rPr>
        <w:t>Условия существования живых организмов</w:t>
      </w:r>
      <w:r w:rsidRPr="00373D42">
        <w:t>. Компоненты неживой и</w:t>
      </w:r>
      <w:r w:rsidRPr="00373D42">
        <w:rPr>
          <w:spacing w:val="1"/>
        </w:rPr>
        <w:t xml:space="preserve"> </w:t>
      </w:r>
      <w:r w:rsidRPr="00373D42">
        <w:t>живой природы. Необходимые условия существования живых организмов,</w:t>
      </w:r>
      <w:r w:rsidRPr="00373D42">
        <w:rPr>
          <w:spacing w:val="1"/>
        </w:rPr>
        <w:t xml:space="preserve"> </w:t>
      </w:r>
      <w:r w:rsidRPr="00373D42">
        <w:t>роль</w:t>
      </w:r>
      <w:r w:rsidRPr="00373D42">
        <w:rPr>
          <w:spacing w:val="1"/>
        </w:rPr>
        <w:t xml:space="preserve"> </w:t>
      </w:r>
      <w:r w:rsidRPr="00373D42">
        <w:t>воздуха,</w:t>
      </w:r>
      <w:r w:rsidRPr="00373D42">
        <w:rPr>
          <w:spacing w:val="1"/>
        </w:rPr>
        <w:t xml:space="preserve"> </w:t>
      </w:r>
      <w:r w:rsidRPr="00373D42">
        <w:t>воды,</w:t>
      </w:r>
      <w:r w:rsidRPr="00373D42">
        <w:rPr>
          <w:spacing w:val="1"/>
        </w:rPr>
        <w:t xml:space="preserve"> </w:t>
      </w:r>
      <w:r w:rsidRPr="00373D42">
        <w:t>света,</w:t>
      </w:r>
      <w:r w:rsidRPr="00373D42">
        <w:rPr>
          <w:spacing w:val="1"/>
        </w:rPr>
        <w:t xml:space="preserve"> </w:t>
      </w:r>
      <w:r w:rsidRPr="00373D42">
        <w:t>тепла</w:t>
      </w:r>
      <w:r w:rsidRPr="00373D42">
        <w:rPr>
          <w:spacing w:val="1"/>
        </w:rPr>
        <w:t xml:space="preserve"> </w:t>
      </w:r>
      <w:r w:rsidRPr="00373D42">
        <w:t>в</w:t>
      </w:r>
      <w:r w:rsidRPr="00373D42">
        <w:rPr>
          <w:spacing w:val="1"/>
        </w:rPr>
        <w:t xml:space="preserve"> </w:t>
      </w:r>
      <w:r w:rsidRPr="00373D42">
        <w:t>жизни</w:t>
      </w:r>
      <w:r w:rsidRPr="00373D42">
        <w:rPr>
          <w:spacing w:val="1"/>
        </w:rPr>
        <w:t xml:space="preserve"> </w:t>
      </w:r>
      <w:r w:rsidRPr="00373D42">
        <w:t>растений,</w:t>
      </w:r>
      <w:r w:rsidRPr="00373D42">
        <w:rPr>
          <w:spacing w:val="1"/>
        </w:rPr>
        <w:t xml:space="preserve"> </w:t>
      </w:r>
      <w:r w:rsidRPr="00373D42">
        <w:t>животных,</w:t>
      </w:r>
      <w:r w:rsidRPr="00373D42">
        <w:rPr>
          <w:spacing w:val="1"/>
        </w:rPr>
        <w:t xml:space="preserve"> </w:t>
      </w:r>
      <w:r w:rsidRPr="00373D42">
        <w:t>человека.</w:t>
      </w:r>
      <w:r w:rsidRPr="00373D42">
        <w:rPr>
          <w:spacing w:val="-67"/>
        </w:rPr>
        <w:t xml:space="preserve"> </w:t>
      </w:r>
      <w:r w:rsidRPr="00373D42">
        <w:t>Черты</w:t>
      </w:r>
      <w:r w:rsidRPr="00373D42">
        <w:rPr>
          <w:spacing w:val="1"/>
        </w:rPr>
        <w:t xml:space="preserve"> </w:t>
      </w:r>
      <w:r w:rsidRPr="00373D42">
        <w:t>приспособленности</w:t>
      </w:r>
      <w:r w:rsidRPr="00373D42">
        <w:rPr>
          <w:spacing w:val="1"/>
        </w:rPr>
        <w:t xml:space="preserve"> </w:t>
      </w:r>
      <w:r w:rsidRPr="00373D42">
        <w:t>растений,</w:t>
      </w:r>
      <w:r w:rsidRPr="00373D42">
        <w:rPr>
          <w:spacing w:val="1"/>
        </w:rPr>
        <w:t xml:space="preserve"> </w:t>
      </w:r>
      <w:r w:rsidRPr="00373D42">
        <w:t>животных.</w:t>
      </w:r>
      <w:r w:rsidRPr="00373D42">
        <w:rPr>
          <w:spacing w:val="1"/>
        </w:rPr>
        <w:t xml:space="preserve"> </w:t>
      </w:r>
      <w:r w:rsidRPr="00373D42">
        <w:t>Сезонные</w:t>
      </w:r>
      <w:r w:rsidRPr="00373D42">
        <w:rPr>
          <w:spacing w:val="1"/>
        </w:rPr>
        <w:t xml:space="preserve"> </w:t>
      </w:r>
      <w:r w:rsidRPr="00373D42">
        <w:t>изменения</w:t>
      </w:r>
      <w:r w:rsidRPr="00373D42">
        <w:rPr>
          <w:spacing w:val="1"/>
        </w:rPr>
        <w:t xml:space="preserve"> </w:t>
      </w:r>
      <w:r w:rsidRPr="00373D42">
        <w:t>в</w:t>
      </w:r>
      <w:r w:rsidRPr="00373D42">
        <w:rPr>
          <w:spacing w:val="1"/>
        </w:rPr>
        <w:t xml:space="preserve"> </w:t>
      </w:r>
      <w:r w:rsidRPr="00373D42">
        <w:t>природе. Цикличность природных процессов. Круговорот веществ в природе.</w:t>
      </w:r>
      <w:r w:rsidRPr="00373D42">
        <w:rPr>
          <w:spacing w:val="-67"/>
        </w:rPr>
        <w:t xml:space="preserve"> </w:t>
      </w:r>
      <w:r w:rsidRPr="00373D42">
        <w:t>Круговороты</w:t>
      </w:r>
      <w:r w:rsidRPr="00373D42">
        <w:rPr>
          <w:spacing w:val="-1"/>
        </w:rPr>
        <w:t xml:space="preserve"> </w:t>
      </w:r>
      <w:r w:rsidRPr="00373D42">
        <w:t>как</w:t>
      </w:r>
      <w:r w:rsidRPr="00373D42">
        <w:rPr>
          <w:spacing w:val="-1"/>
        </w:rPr>
        <w:t xml:space="preserve"> </w:t>
      </w:r>
      <w:r w:rsidRPr="00373D42">
        <w:t>механизм</w:t>
      </w:r>
      <w:r w:rsidRPr="00373D42">
        <w:rPr>
          <w:spacing w:val="-2"/>
        </w:rPr>
        <w:t xml:space="preserve"> </w:t>
      </w:r>
      <w:r w:rsidRPr="00373D42">
        <w:t>жизнеобеспечения</w:t>
      </w:r>
      <w:r w:rsidRPr="00373D42">
        <w:rPr>
          <w:spacing w:val="-1"/>
        </w:rPr>
        <w:t xml:space="preserve"> </w:t>
      </w:r>
      <w:r w:rsidRPr="00373D42">
        <w:t>планеты Земля.</w:t>
      </w:r>
    </w:p>
    <w:p w:rsidR="00373D42" w:rsidRPr="00373D42" w:rsidRDefault="00373D42" w:rsidP="00F45C2D">
      <w:pPr>
        <w:widowControl w:val="0"/>
        <w:autoSpaceDE w:val="0"/>
        <w:autoSpaceDN w:val="0"/>
        <w:ind w:left="-567" w:right="566" w:firstLine="567"/>
        <w:jc w:val="both"/>
      </w:pPr>
      <w:r w:rsidRPr="00373D42">
        <w:rPr>
          <w:b/>
        </w:rPr>
        <w:t>Разнообразие</w:t>
      </w:r>
      <w:r w:rsidRPr="00373D42">
        <w:rPr>
          <w:b/>
          <w:spacing w:val="1"/>
        </w:rPr>
        <w:t xml:space="preserve"> </w:t>
      </w:r>
      <w:r w:rsidRPr="00373D42">
        <w:rPr>
          <w:b/>
        </w:rPr>
        <w:t>живой</w:t>
      </w:r>
      <w:r w:rsidRPr="00373D42">
        <w:rPr>
          <w:b/>
          <w:spacing w:val="1"/>
        </w:rPr>
        <w:t xml:space="preserve"> </w:t>
      </w:r>
      <w:r w:rsidRPr="00373D42">
        <w:rPr>
          <w:b/>
        </w:rPr>
        <w:t>природы.</w:t>
      </w:r>
      <w:r w:rsidRPr="00373D42">
        <w:rPr>
          <w:b/>
          <w:spacing w:val="1"/>
        </w:rPr>
        <w:t xml:space="preserve"> </w:t>
      </w:r>
      <w:r w:rsidRPr="00373D42">
        <w:t>Многообразие</w:t>
      </w:r>
      <w:r w:rsidRPr="00373D42">
        <w:rPr>
          <w:spacing w:val="1"/>
        </w:rPr>
        <w:t xml:space="preserve"> </w:t>
      </w:r>
      <w:r w:rsidRPr="00373D42">
        <w:t>растений:</w:t>
      </w:r>
      <w:r w:rsidRPr="00373D42">
        <w:rPr>
          <w:spacing w:val="1"/>
        </w:rPr>
        <w:t xml:space="preserve"> </w:t>
      </w:r>
      <w:r w:rsidRPr="00373D42">
        <w:t>группы</w:t>
      </w:r>
      <w:r w:rsidRPr="00373D42">
        <w:rPr>
          <w:spacing w:val="1"/>
        </w:rPr>
        <w:t xml:space="preserve"> </w:t>
      </w:r>
      <w:r w:rsidRPr="00373D42">
        <w:t>растений.</w:t>
      </w:r>
      <w:r w:rsidRPr="00373D42">
        <w:rPr>
          <w:spacing w:val="1"/>
        </w:rPr>
        <w:t xml:space="preserve"> </w:t>
      </w:r>
      <w:r w:rsidRPr="00373D42">
        <w:t>Многообразие</w:t>
      </w:r>
      <w:r w:rsidRPr="00373D42">
        <w:rPr>
          <w:spacing w:val="1"/>
        </w:rPr>
        <w:t xml:space="preserve"> </w:t>
      </w:r>
      <w:r w:rsidRPr="00373D42">
        <w:t>животных:</w:t>
      </w:r>
      <w:r w:rsidRPr="00373D42">
        <w:rPr>
          <w:spacing w:val="1"/>
        </w:rPr>
        <w:t xml:space="preserve"> </w:t>
      </w:r>
      <w:r w:rsidRPr="00373D42">
        <w:t>группы</w:t>
      </w:r>
      <w:r w:rsidRPr="00373D42">
        <w:rPr>
          <w:spacing w:val="1"/>
        </w:rPr>
        <w:t xml:space="preserve"> </w:t>
      </w:r>
      <w:r w:rsidRPr="00373D42">
        <w:t>животных. Разнообразие</w:t>
      </w:r>
      <w:r w:rsidRPr="00373D42">
        <w:rPr>
          <w:spacing w:val="1"/>
        </w:rPr>
        <w:t xml:space="preserve"> </w:t>
      </w:r>
      <w:r w:rsidRPr="00373D42">
        <w:t>внешнего</w:t>
      </w:r>
      <w:r w:rsidRPr="00373D42">
        <w:rPr>
          <w:spacing w:val="1"/>
        </w:rPr>
        <w:t xml:space="preserve"> </w:t>
      </w:r>
      <w:r w:rsidRPr="00373D42">
        <w:t>строения</w:t>
      </w:r>
      <w:r w:rsidRPr="00373D42">
        <w:rPr>
          <w:spacing w:val="1"/>
        </w:rPr>
        <w:t xml:space="preserve"> </w:t>
      </w:r>
      <w:r w:rsidRPr="00373D42">
        <w:t>растений,</w:t>
      </w:r>
      <w:r w:rsidRPr="00373D42">
        <w:rPr>
          <w:spacing w:val="1"/>
        </w:rPr>
        <w:t xml:space="preserve"> </w:t>
      </w:r>
      <w:r w:rsidRPr="00373D42">
        <w:t>животных</w:t>
      </w:r>
      <w:r w:rsidRPr="00373D42">
        <w:rPr>
          <w:spacing w:val="1"/>
        </w:rPr>
        <w:t xml:space="preserve"> </w:t>
      </w:r>
      <w:r w:rsidRPr="00373D42">
        <w:t>внутри</w:t>
      </w:r>
      <w:r w:rsidRPr="00373D42">
        <w:rPr>
          <w:spacing w:val="1"/>
        </w:rPr>
        <w:t xml:space="preserve"> </w:t>
      </w:r>
      <w:r w:rsidRPr="00373D42">
        <w:t>групп.</w:t>
      </w:r>
      <w:r w:rsidRPr="00373D42">
        <w:rPr>
          <w:spacing w:val="1"/>
        </w:rPr>
        <w:t xml:space="preserve"> </w:t>
      </w:r>
      <w:r w:rsidRPr="00373D42">
        <w:t>Разнообразие</w:t>
      </w:r>
      <w:r w:rsidRPr="00373D42">
        <w:rPr>
          <w:spacing w:val="1"/>
        </w:rPr>
        <w:t xml:space="preserve"> </w:t>
      </w:r>
      <w:r w:rsidRPr="00373D42">
        <w:t>черт</w:t>
      </w:r>
      <w:r w:rsidRPr="00373D42">
        <w:rPr>
          <w:spacing w:val="-67"/>
        </w:rPr>
        <w:t xml:space="preserve"> </w:t>
      </w:r>
      <w:r w:rsidRPr="00373D42">
        <w:t>приспособленности</w:t>
      </w:r>
      <w:r w:rsidRPr="00373D42">
        <w:rPr>
          <w:spacing w:val="1"/>
        </w:rPr>
        <w:t xml:space="preserve"> </w:t>
      </w:r>
      <w:r w:rsidRPr="00373D42">
        <w:t>растений</w:t>
      </w:r>
      <w:r w:rsidRPr="00373D42">
        <w:rPr>
          <w:spacing w:val="1"/>
        </w:rPr>
        <w:t xml:space="preserve"> </w:t>
      </w:r>
      <w:r w:rsidRPr="00373D42">
        <w:t>и</w:t>
      </w:r>
      <w:r w:rsidRPr="00373D42">
        <w:rPr>
          <w:spacing w:val="1"/>
        </w:rPr>
        <w:t xml:space="preserve"> </w:t>
      </w:r>
      <w:r w:rsidRPr="00373D42">
        <w:t>животных</w:t>
      </w:r>
      <w:r w:rsidRPr="00373D42">
        <w:rPr>
          <w:spacing w:val="1"/>
        </w:rPr>
        <w:t xml:space="preserve"> </w:t>
      </w:r>
      <w:r w:rsidRPr="00373D42">
        <w:t>к</w:t>
      </w:r>
      <w:r w:rsidRPr="00373D42">
        <w:rPr>
          <w:spacing w:val="1"/>
        </w:rPr>
        <w:t xml:space="preserve"> </w:t>
      </w:r>
      <w:r w:rsidRPr="00373D42">
        <w:t>жизни</w:t>
      </w:r>
      <w:r w:rsidRPr="00373D42">
        <w:rPr>
          <w:spacing w:val="1"/>
        </w:rPr>
        <w:t xml:space="preserve"> </w:t>
      </w:r>
      <w:r w:rsidRPr="00373D42">
        <w:t>в</w:t>
      </w:r>
      <w:r w:rsidRPr="00373D42">
        <w:rPr>
          <w:spacing w:val="1"/>
        </w:rPr>
        <w:t xml:space="preserve"> </w:t>
      </w:r>
      <w:r w:rsidRPr="00373D42">
        <w:t>различных</w:t>
      </w:r>
      <w:r w:rsidRPr="00373D42">
        <w:rPr>
          <w:spacing w:val="1"/>
        </w:rPr>
        <w:t xml:space="preserve"> </w:t>
      </w:r>
      <w:r w:rsidRPr="00373D42">
        <w:t>средах</w:t>
      </w:r>
      <w:r w:rsidRPr="00373D42">
        <w:rPr>
          <w:spacing w:val="1"/>
        </w:rPr>
        <w:t xml:space="preserve"> </w:t>
      </w:r>
      <w:r w:rsidRPr="00373D42">
        <w:t>обитания,</w:t>
      </w:r>
      <w:r w:rsidRPr="00373D42">
        <w:rPr>
          <w:spacing w:val="1"/>
        </w:rPr>
        <w:t xml:space="preserve"> </w:t>
      </w:r>
      <w:r w:rsidRPr="00373D42">
        <w:t>условиям</w:t>
      </w:r>
      <w:r w:rsidRPr="00373D42">
        <w:rPr>
          <w:spacing w:val="1"/>
        </w:rPr>
        <w:t xml:space="preserve"> </w:t>
      </w:r>
      <w:r w:rsidRPr="00373D42">
        <w:t>жизни.</w:t>
      </w:r>
      <w:r w:rsidRPr="00373D42">
        <w:rPr>
          <w:spacing w:val="1"/>
        </w:rPr>
        <w:t xml:space="preserve"> </w:t>
      </w:r>
      <w:r w:rsidRPr="00373D42">
        <w:t>Защитные</w:t>
      </w:r>
      <w:r w:rsidRPr="00373D42">
        <w:rPr>
          <w:spacing w:val="1"/>
        </w:rPr>
        <w:t xml:space="preserve"> </w:t>
      </w:r>
      <w:r w:rsidRPr="00373D42">
        <w:t>приспособления</w:t>
      </w:r>
      <w:r w:rsidRPr="00373D42">
        <w:rPr>
          <w:spacing w:val="1"/>
        </w:rPr>
        <w:t xml:space="preserve"> </w:t>
      </w:r>
      <w:r w:rsidRPr="00373D42">
        <w:t>у</w:t>
      </w:r>
      <w:r w:rsidRPr="00373D42">
        <w:rPr>
          <w:spacing w:val="1"/>
        </w:rPr>
        <w:t xml:space="preserve"> </w:t>
      </w:r>
      <w:r w:rsidRPr="00373D42">
        <w:t>растений</w:t>
      </w:r>
      <w:r w:rsidRPr="00373D42">
        <w:rPr>
          <w:spacing w:val="1"/>
        </w:rPr>
        <w:t xml:space="preserve"> </w:t>
      </w:r>
      <w:r w:rsidRPr="00373D42">
        <w:t>и</w:t>
      </w:r>
      <w:r w:rsidRPr="00373D42">
        <w:rPr>
          <w:spacing w:val="1"/>
        </w:rPr>
        <w:t xml:space="preserve"> </w:t>
      </w:r>
      <w:r w:rsidRPr="00373D42">
        <w:t>животных как проявление тесной связи организмов с окружающей их средой.</w:t>
      </w:r>
      <w:r w:rsidRPr="00373D42">
        <w:rPr>
          <w:spacing w:val="-67"/>
        </w:rPr>
        <w:t xml:space="preserve"> </w:t>
      </w:r>
      <w:r w:rsidRPr="00373D42">
        <w:t>Биоразнообразие</w:t>
      </w:r>
      <w:r w:rsidRPr="00373D42">
        <w:rPr>
          <w:spacing w:val="-2"/>
        </w:rPr>
        <w:t xml:space="preserve"> </w:t>
      </w:r>
      <w:r w:rsidRPr="00373D42">
        <w:t>как</w:t>
      </w:r>
      <w:r w:rsidRPr="00373D42">
        <w:rPr>
          <w:spacing w:val="-1"/>
        </w:rPr>
        <w:t xml:space="preserve"> </w:t>
      </w:r>
      <w:r w:rsidRPr="00373D42">
        <w:t>основа</w:t>
      </w:r>
      <w:r w:rsidRPr="00373D42">
        <w:rPr>
          <w:spacing w:val="-3"/>
        </w:rPr>
        <w:t xml:space="preserve"> </w:t>
      </w:r>
      <w:r w:rsidRPr="00373D42">
        <w:t>устойчивости</w:t>
      </w:r>
      <w:r w:rsidRPr="00373D42">
        <w:rPr>
          <w:spacing w:val="-1"/>
        </w:rPr>
        <w:t xml:space="preserve"> </w:t>
      </w:r>
      <w:r w:rsidRPr="00373D42">
        <w:t>природных сообществ.</w:t>
      </w:r>
    </w:p>
    <w:p w:rsidR="00373D42" w:rsidRPr="00373D42" w:rsidRDefault="00373D42" w:rsidP="00F45C2D">
      <w:pPr>
        <w:widowControl w:val="0"/>
        <w:autoSpaceDE w:val="0"/>
        <w:autoSpaceDN w:val="0"/>
        <w:ind w:left="-567" w:right="566" w:firstLine="567"/>
        <w:jc w:val="both"/>
      </w:pPr>
      <w:r w:rsidRPr="00373D42">
        <w:rPr>
          <w:b/>
        </w:rPr>
        <w:t xml:space="preserve">Экологические связи в природе. </w:t>
      </w:r>
      <w:r w:rsidRPr="00373D42">
        <w:t>Пища для растений и животных как</w:t>
      </w:r>
      <w:r w:rsidRPr="00373D42">
        <w:rPr>
          <w:spacing w:val="1"/>
        </w:rPr>
        <w:t xml:space="preserve"> </w:t>
      </w:r>
      <w:r w:rsidRPr="00373D42">
        <w:t>источник</w:t>
      </w:r>
      <w:r w:rsidRPr="00373D42">
        <w:rPr>
          <w:spacing w:val="1"/>
        </w:rPr>
        <w:t xml:space="preserve"> </w:t>
      </w:r>
      <w:r w:rsidRPr="00373D42">
        <w:t>энергии</w:t>
      </w:r>
      <w:r w:rsidRPr="00373D42">
        <w:rPr>
          <w:spacing w:val="1"/>
        </w:rPr>
        <w:t xml:space="preserve"> </w:t>
      </w:r>
      <w:r w:rsidRPr="00373D42">
        <w:t>для</w:t>
      </w:r>
      <w:r w:rsidRPr="00373D42">
        <w:rPr>
          <w:spacing w:val="1"/>
        </w:rPr>
        <w:t xml:space="preserve"> </w:t>
      </w:r>
      <w:r w:rsidRPr="00373D42">
        <w:t>жизнедеятельности,</w:t>
      </w:r>
      <w:r w:rsidRPr="00373D42">
        <w:rPr>
          <w:spacing w:val="1"/>
        </w:rPr>
        <w:t xml:space="preserve"> </w:t>
      </w:r>
      <w:r w:rsidRPr="00373D42">
        <w:t>роста</w:t>
      </w:r>
      <w:r w:rsidRPr="00373D42">
        <w:rPr>
          <w:spacing w:val="1"/>
        </w:rPr>
        <w:t xml:space="preserve"> </w:t>
      </w:r>
      <w:r w:rsidRPr="00373D42">
        <w:t>и</w:t>
      </w:r>
      <w:r w:rsidRPr="00373D42">
        <w:rPr>
          <w:spacing w:val="1"/>
        </w:rPr>
        <w:t xml:space="preserve"> </w:t>
      </w:r>
      <w:r w:rsidRPr="00373D42">
        <w:t>развития.</w:t>
      </w:r>
      <w:r w:rsidRPr="00373D42">
        <w:rPr>
          <w:spacing w:val="1"/>
        </w:rPr>
        <w:t xml:space="preserve"> </w:t>
      </w:r>
      <w:r w:rsidRPr="00373D42">
        <w:t>Особенности</w:t>
      </w:r>
      <w:r w:rsidRPr="00373D42">
        <w:rPr>
          <w:spacing w:val="-67"/>
        </w:rPr>
        <w:t xml:space="preserve"> </w:t>
      </w:r>
      <w:r w:rsidRPr="00373D42">
        <w:t>питания</w:t>
      </w:r>
      <w:r w:rsidRPr="00373D42">
        <w:rPr>
          <w:spacing w:val="1"/>
        </w:rPr>
        <w:t xml:space="preserve"> </w:t>
      </w:r>
      <w:r w:rsidRPr="00373D42">
        <w:t>животных,</w:t>
      </w:r>
      <w:r w:rsidRPr="00373D42">
        <w:rPr>
          <w:spacing w:val="1"/>
        </w:rPr>
        <w:t xml:space="preserve"> </w:t>
      </w:r>
      <w:r w:rsidRPr="00373D42">
        <w:t>группы</w:t>
      </w:r>
      <w:r w:rsidRPr="00373D42">
        <w:rPr>
          <w:spacing w:val="1"/>
        </w:rPr>
        <w:t xml:space="preserve"> </w:t>
      </w:r>
      <w:r w:rsidRPr="00373D42">
        <w:t>животных</w:t>
      </w:r>
      <w:r w:rsidRPr="00373D42">
        <w:rPr>
          <w:spacing w:val="1"/>
        </w:rPr>
        <w:t xml:space="preserve"> </w:t>
      </w:r>
      <w:r w:rsidRPr="00373D42">
        <w:t>по</w:t>
      </w:r>
      <w:r w:rsidRPr="00373D42">
        <w:rPr>
          <w:spacing w:val="1"/>
        </w:rPr>
        <w:t xml:space="preserve"> </w:t>
      </w:r>
      <w:r w:rsidRPr="00373D42">
        <w:t>типу</w:t>
      </w:r>
      <w:r w:rsidRPr="00373D42">
        <w:rPr>
          <w:spacing w:val="1"/>
        </w:rPr>
        <w:t xml:space="preserve"> </w:t>
      </w:r>
      <w:r w:rsidRPr="00373D42">
        <w:t>питания.</w:t>
      </w:r>
      <w:r w:rsidRPr="00373D42">
        <w:rPr>
          <w:spacing w:val="1"/>
        </w:rPr>
        <w:t xml:space="preserve"> </w:t>
      </w:r>
      <w:r w:rsidRPr="00373D42">
        <w:t>Роль</w:t>
      </w:r>
      <w:r w:rsidRPr="00373D42">
        <w:rPr>
          <w:spacing w:val="1"/>
        </w:rPr>
        <w:t xml:space="preserve"> </w:t>
      </w:r>
      <w:r w:rsidRPr="00373D42">
        <w:t>живых</w:t>
      </w:r>
      <w:r w:rsidRPr="00373D42">
        <w:rPr>
          <w:spacing w:val="-67"/>
        </w:rPr>
        <w:t xml:space="preserve"> </w:t>
      </w:r>
      <w:r w:rsidRPr="00373D42">
        <w:t>организмов в пищевой цепи. Моделирование простых пищевых цепей для</w:t>
      </w:r>
      <w:r w:rsidRPr="00373D42">
        <w:rPr>
          <w:spacing w:val="1"/>
        </w:rPr>
        <w:t xml:space="preserve"> </w:t>
      </w:r>
      <w:r w:rsidRPr="00373D42">
        <w:t>знакомых</w:t>
      </w:r>
      <w:r w:rsidRPr="00373D42">
        <w:rPr>
          <w:spacing w:val="-2"/>
        </w:rPr>
        <w:t xml:space="preserve"> </w:t>
      </w:r>
      <w:r w:rsidRPr="00373D42">
        <w:t>экосистем.</w:t>
      </w:r>
      <w:r w:rsidRPr="00373D42">
        <w:rPr>
          <w:spacing w:val="-3"/>
        </w:rPr>
        <w:t xml:space="preserve"> </w:t>
      </w:r>
      <w:r w:rsidRPr="00373D42">
        <w:t>Экологическая</w:t>
      </w:r>
      <w:r w:rsidRPr="00373D42">
        <w:rPr>
          <w:spacing w:val="-4"/>
        </w:rPr>
        <w:t xml:space="preserve"> </w:t>
      </w:r>
      <w:r w:rsidRPr="00373D42">
        <w:t>пирамида.</w:t>
      </w:r>
      <w:r w:rsidRPr="00373D42">
        <w:rPr>
          <w:spacing w:val="-3"/>
        </w:rPr>
        <w:t xml:space="preserve"> </w:t>
      </w:r>
      <w:r w:rsidRPr="00373D42">
        <w:t>Конкуренция</w:t>
      </w:r>
      <w:r w:rsidRPr="00373D42">
        <w:rPr>
          <w:spacing w:val="-4"/>
        </w:rPr>
        <w:t xml:space="preserve"> </w:t>
      </w:r>
      <w:r w:rsidRPr="00373D42">
        <w:t>в</w:t>
      </w:r>
      <w:r w:rsidRPr="00373D42">
        <w:rPr>
          <w:spacing w:val="-4"/>
        </w:rPr>
        <w:t xml:space="preserve"> </w:t>
      </w:r>
      <w:r w:rsidRPr="00373D42">
        <w:t>экосистемах.</w:t>
      </w:r>
    </w:p>
    <w:p w:rsidR="00373D42" w:rsidRPr="00373D42" w:rsidRDefault="00373D42" w:rsidP="00F45C2D">
      <w:pPr>
        <w:widowControl w:val="0"/>
        <w:autoSpaceDE w:val="0"/>
        <w:autoSpaceDN w:val="0"/>
        <w:ind w:left="-567" w:right="566" w:firstLine="567"/>
        <w:jc w:val="both"/>
      </w:pPr>
      <w:r w:rsidRPr="00373D42">
        <w:rPr>
          <w:b/>
        </w:rPr>
        <w:t>Способы</w:t>
      </w:r>
      <w:r w:rsidRPr="00373D42">
        <w:rPr>
          <w:b/>
          <w:spacing w:val="1"/>
        </w:rPr>
        <w:t xml:space="preserve"> </w:t>
      </w:r>
      <w:r w:rsidRPr="00373D42">
        <w:rPr>
          <w:b/>
        </w:rPr>
        <w:t>охраны</w:t>
      </w:r>
      <w:r w:rsidRPr="00373D42">
        <w:rPr>
          <w:b/>
          <w:spacing w:val="1"/>
        </w:rPr>
        <w:t xml:space="preserve"> </w:t>
      </w:r>
      <w:r w:rsidRPr="00373D42">
        <w:rPr>
          <w:b/>
        </w:rPr>
        <w:t>природы.</w:t>
      </w:r>
      <w:r w:rsidRPr="00373D42">
        <w:rPr>
          <w:b/>
          <w:spacing w:val="1"/>
        </w:rPr>
        <w:t xml:space="preserve"> </w:t>
      </w:r>
      <w:r w:rsidRPr="00373D42">
        <w:t>Причины</w:t>
      </w:r>
      <w:r w:rsidRPr="00373D42">
        <w:rPr>
          <w:spacing w:val="1"/>
        </w:rPr>
        <w:t xml:space="preserve"> </w:t>
      </w:r>
      <w:r w:rsidRPr="00373D42">
        <w:t>возникновения</w:t>
      </w:r>
      <w:r w:rsidRPr="00373D42">
        <w:rPr>
          <w:spacing w:val="1"/>
        </w:rPr>
        <w:t xml:space="preserve"> </w:t>
      </w:r>
      <w:r w:rsidRPr="00373D42">
        <w:t>экологических</w:t>
      </w:r>
      <w:r w:rsidRPr="00373D42">
        <w:rPr>
          <w:spacing w:val="1"/>
        </w:rPr>
        <w:t xml:space="preserve"> </w:t>
      </w:r>
      <w:r w:rsidRPr="00373D42">
        <w:t>проблем.</w:t>
      </w:r>
      <w:r w:rsidRPr="00373D42">
        <w:rPr>
          <w:spacing w:val="1"/>
        </w:rPr>
        <w:t xml:space="preserve"> </w:t>
      </w:r>
      <w:r w:rsidRPr="00373D42">
        <w:t>Способы</w:t>
      </w:r>
      <w:r w:rsidRPr="00373D42">
        <w:rPr>
          <w:spacing w:val="1"/>
        </w:rPr>
        <w:t xml:space="preserve"> </w:t>
      </w:r>
      <w:r w:rsidRPr="00373D42">
        <w:t>решения</w:t>
      </w:r>
      <w:r w:rsidRPr="00373D42">
        <w:rPr>
          <w:spacing w:val="1"/>
        </w:rPr>
        <w:t xml:space="preserve"> </w:t>
      </w:r>
      <w:r w:rsidRPr="00373D42">
        <w:t>экологических</w:t>
      </w:r>
      <w:r w:rsidRPr="00373D42">
        <w:rPr>
          <w:spacing w:val="1"/>
        </w:rPr>
        <w:t xml:space="preserve"> </w:t>
      </w:r>
      <w:r w:rsidRPr="00373D42">
        <w:t>проблем</w:t>
      </w:r>
      <w:r w:rsidRPr="00373D42">
        <w:rPr>
          <w:spacing w:val="1"/>
        </w:rPr>
        <w:t xml:space="preserve"> </w:t>
      </w:r>
      <w:r w:rsidRPr="00373D42">
        <w:t>(на</w:t>
      </w:r>
      <w:r w:rsidRPr="00373D42">
        <w:rPr>
          <w:spacing w:val="1"/>
        </w:rPr>
        <w:t xml:space="preserve"> </w:t>
      </w:r>
      <w:r w:rsidRPr="00373D42">
        <w:t>примере</w:t>
      </w:r>
      <w:r w:rsidRPr="00373D42">
        <w:rPr>
          <w:spacing w:val="1"/>
        </w:rPr>
        <w:t xml:space="preserve"> </w:t>
      </w:r>
      <w:r w:rsidRPr="00373D42">
        <w:t>проблем</w:t>
      </w:r>
      <w:r w:rsidRPr="00373D42">
        <w:rPr>
          <w:spacing w:val="-67"/>
        </w:rPr>
        <w:t xml:space="preserve"> </w:t>
      </w:r>
      <w:r w:rsidRPr="00373D42">
        <w:t>загрязнения</w:t>
      </w:r>
      <w:r w:rsidRPr="00373D42">
        <w:rPr>
          <w:spacing w:val="1"/>
        </w:rPr>
        <w:t xml:space="preserve"> </w:t>
      </w:r>
      <w:r w:rsidRPr="00373D42">
        <w:t>воды,</w:t>
      </w:r>
      <w:r w:rsidRPr="00373D42">
        <w:rPr>
          <w:spacing w:val="1"/>
        </w:rPr>
        <w:t xml:space="preserve"> </w:t>
      </w:r>
      <w:r w:rsidRPr="00373D42">
        <w:t>воздуха,</w:t>
      </w:r>
      <w:r w:rsidRPr="00373D42">
        <w:rPr>
          <w:spacing w:val="1"/>
        </w:rPr>
        <w:t xml:space="preserve"> </w:t>
      </w:r>
      <w:r w:rsidRPr="00373D42">
        <w:t>накопления</w:t>
      </w:r>
      <w:r w:rsidRPr="00373D42">
        <w:rPr>
          <w:spacing w:val="1"/>
        </w:rPr>
        <w:t xml:space="preserve"> </w:t>
      </w:r>
      <w:r w:rsidRPr="00373D42">
        <w:t>мусора).</w:t>
      </w:r>
      <w:r w:rsidRPr="00373D42">
        <w:rPr>
          <w:spacing w:val="1"/>
        </w:rPr>
        <w:t xml:space="preserve"> </w:t>
      </w:r>
      <w:r w:rsidRPr="00373D42">
        <w:t>Повседневная</w:t>
      </w:r>
      <w:r w:rsidRPr="00373D42">
        <w:rPr>
          <w:spacing w:val="1"/>
        </w:rPr>
        <w:t xml:space="preserve"> </w:t>
      </w:r>
      <w:r w:rsidRPr="00373D42">
        <w:t>эколого-</w:t>
      </w:r>
      <w:r w:rsidRPr="00373D42">
        <w:rPr>
          <w:spacing w:val="1"/>
        </w:rPr>
        <w:t xml:space="preserve"> </w:t>
      </w:r>
      <w:r w:rsidRPr="00373D42">
        <w:t>ориентированная</w:t>
      </w:r>
      <w:r w:rsidRPr="00373D42">
        <w:rPr>
          <w:spacing w:val="-4"/>
        </w:rPr>
        <w:t xml:space="preserve"> </w:t>
      </w:r>
      <w:r w:rsidRPr="00373D42">
        <w:t>деятельность.</w:t>
      </w:r>
    </w:p>
    <w:p w:rsidR="00373D42" w:rsidRPr="00373D42" w:rsidRDefault="00373D42" w:rsidP="00F45C2D">
      <w:pPr>
        <w:widowControl w:val="0"/>
        <w:autoSpaceDE w:val="0"/>
        <w:autoSpaceDN w:val="0"/>
        <w:ind w:left="-567" w:right="566" w:firstLine="567"/>
        <w:jc w:val="both"/>
      </w:pPr>
      <w:r w:rsidRPr="00373D42">
        <w:rPr>
          <w:b/>
        </w:rPr>
        <w:lastRenderedPageBreak/>
        <w:t xml:space="preserve">Человек и природа. </w:t>
      </w:r>
      <w:r w:rsidRPr="00373D42">
        <w:t>Эволюция человека, его место среди других живых</w:t>
      </w:r>
      <w:r w:rsidRPr="00373D42">
        <w:rPr>
          <w:spacing w:val="1"/>
        </w:rPr>
        <w:t xml:space="preserve"> </w:t>
      </w:r>
      <w:r w:rsidRPr="00373D42">
        <w:t>организмов.</w:t>
      </w:r>
      <w:r w:rsidRPr="00373D42">
        <w:rPr>
          <w:spacing w:val="1"/>
        </w:rPr>
        <w:t xml:space="preserve"> </w:t>
      </w:r>
      <w:r w:rsidRPr="00373D42">
        <w:t>Адаптация</w:t>
      </w:r>
      <w:r w:rsidRPr="00373D42">
        <w:rPr>
          <w:spacing w:val="1"/>
        </w:rPr>
        <w:t xml:space="preserve"> </w:t>
      </w:r>
      <w:r w:rsidRPr="00373D42">
        <w:t>человека</w:t>
      </w:r>
      <w:r w:rsidRPr="00373D42">
        <w:rPr>
          <w:spacing w:val="1"/>
        </w:rPr>
        <w:t xml:space="preserve"> </w:t>
      </w:r>
      <w:r w:rsidRPr="00373D42">
        <w:t>к</w:t>
      </w:r>
      <w:r w:rsidRPr="00373D42">
        <w:rPr>
          <w:spacing w:val="1"/>
        </w:rPr>
        <w:t xml:space="preserve"> </w:t>
      </w:r>
      <w:r w:rsidRPr="00373D42">
        <w:t>среде</w:t>
      </w:r>
      <w:r w:rsidRPr="00373D42">
        <w:rPr>
          <w:spacing w:val="1"/>
        </w:rPr>
        <w:t xml:space="preserve"> </w:t>
      </w:r>
      <w:r w:rsidRPr="00373D42">
        <w:t>обитания.</w:t>
      </w:r>
      <w:r w:rsidRPr="00373D42">
        <w:rPr>
          <w:spacing w:val="1"/>
        </w:rPr>
        <w:t xml:space="preserve"> </w:t>
      </w:r>
      <w:r w:rsidRPr="00373D42">
        <w:t>Преобразование</w:t>
      </w:r>
      <w:r w:rsidRPr="00373D42">
        <w:rPr>
          <w:spacing w:val="1"/>
        </w:rPr>
        <w:t xml:space="preserve"> </w:t>
      </w:r>
      <w:r w:rsidRPr="00373D42">
        <w:t>человеком</w:t>
      </w:r>
      <w:r w:rsidRPr="00373D42">
        <w:rPr>
          <w:spacing w:val="1"/>
        </w:rPr>
        <w:t xml:space="preserve"> </w:t>
      </w:r>
      <w:r w:rsidRPr="00373D42">
        <w:t>природной</w:t>
      </w:r>
      <w:r w:rsidRPr="00373D42">
        <w:rPr>
          <w:spacing w:val="1"/>
        </w:rPr>
        <w:t xml:space="preserve"> </w:t>
      </w:r>
      <w:r w:rsidRPr="00373D42">
        <w:t>среды:</w:t>
      </w:r>
      <w:r w:rsidRPr="00373D42">
        <w:rPr>
          <w:spacing w:val="1"/>
        </w:rPr>
        <w:t xml:space="preserve"> </w:t>
      </w:r>
      <w:r w:rsidRPr="00373D42">
        <w:t>естественные</w:t>
      </w:r>
      <w:r w:rsidRPr="00373D42">
        <w:rPr>
          <w:spacing w:val="1"/>
        </w:rPr>
        <w:t xml:space="preserve"> </w:t>
      </w:r>
      <w:r w:rsidRPr="00373D42">
        <w:t>и</w:t>
      </w:r>
      <w:r w:rsidRPr="00373D42">
        <w:rPr>
          <w:spacing w:val="1"/>
        </w:rPr>
        <w:t xml:space="preserve"> </w:t>
      </w:r>
      <w:r w:rsidRPr="00373D42">
        <w:t>искусственные</w:t>
      </w:r>
      <w:r w:rsidRPr="00373D42">
        <w:rPr>
          <w:spacing w:val="1"/>
        </w:rPr>
        <w:t xml:space="preserve"> </w:t>
      </w:r>
      <w:r w:rsidRPr="00373D42">
        <w:t>биоценозы.</w:t>
      </w:r>
      <w:r w:rsidRPr="00373D42">
        <w:rPr>
          <w:spacing w:val="1"/>
        </w:rPr>
        <w:t xml:space="preserve"> </w:t>
      </w:r>
      <w:r w:rsidRPr="00373D42">
        <w:t>Город</w:t>
      </w:r>
      <w:r w:rsidRPr="00373D42">
        <w:rPr>
          <w:spacing w:val="1"/>
        </w:rPr>
        <w:t xml:space="preserve"> </w:t>
      </w:r>
      <w:r w:rsidRPr="00373D42">
        <w:t>–</w:t>
      </w:r>
      <w:r w:rsidRPr="00373D42">
        <w:rPr>
          <w:spacing w:val="1"/>
        </w:rPr>
        <w:t xml:space="preserve"> </w:t>
      </w:r>
      <w:r w:rsidRPr="00373D42">
        <w:t>место</w:t>
      </w:r>
      <w:r w:rsidRPr="00373D42">
        <w:rPr>
          <w:spacing w:val="1"/>
        </w:rPr>
        <w:t xml:space="preserve"> </w:t>
      </w:r>
      <w:r w:rsidRPr="00373D42">
        <w:t>обитания</w:t>
      </w:r>
      <w:r w:rsidRPr="00373D42">
        <w:rPr>
          <w:spacing w:val="1"/>
        </w:rPr>
        <w:t xml:space="preserve"> </w:t>
      </w:r>
      <w:r w:rsidRPr="00373D42">
        <w:t>человека.</w:t>
      </w:r>
      <w:r w:rsidRPr="00373D42">
        <w:rPr>
          <w:spacing w:val="1"/>
        </w:rPr>
        <w:t xml:space="preserve"> </w:t>
      </w:r>
      <w:r w:rsidRPr="00373D42">
        <w:t>Человек</w:t>
      </w:r>
      <w:r w:rsidRPr="00373D42">
        <w:rPr>
          <w:spacing w:val="1"/>
        </w:rPr>
        <w:t xml:space="preserve"> </w:t>
      </w:r>
      <w:r w:rsidRPr="00373D42">
        <w:t>и</w:t>
      </w:r>
      <w:r w:rsidRPr="00373D42">
        <w:rPr>
          <w:spacing w:val="1"/>
        </w:rPr>
        <w:t xml:space="preserve"> </w:t>
      </w:r>
      <w:r w:rsidRPr="00373D42">
        <w:t>экологические</w:t>
      </w:r>
      <w:r w:rsidRPr="00373D42">
        <w:rPr>
          <w:spacing w:val="1"/>
        </w:rPr>
        <w:t xml:space="preserve"> </w:t>
      </w:r>
      <w:r w:rsidRPr="00373D42">
        <w:t>проблемы.</w:t>
      </w:r>
      <w:r w:rsidRPr="00373D42">
        <w:rPr>
          <w:spacing w:val="1"/>
        </w:rPr>
        <w:t xml:space="preserve"> </w:t>
      </w:r>
      <w:r w:rsidRPr="00373D42">
        <w:t>Потребности человека. Что нужно человеку для жизни. Воздействие человека</w:t>
      </w:r>
      <w:r w:rsidRPr="00373D42">
        <w:rPr>
          <w:spacing w:val="-67"/>
        </w:rPr>
        <w:t xml:space="preserve"> </w:t>
      </w:r>
      <w:r w:rsidRPr="00373D42">
        <w:t>на</w:t>
      </w:r>
      <w:r w:rsidRPr="00373D42">
        <w:rPr>
          <w:spacing w:val="1"/>
        </w:rPr>
        <w:t xml:space="preserve"> </w:t>
      </w:r>
      <w:r w:rsidRPr="00373D42">
        <w:t>окружающий</w:t>
      </w:r>
      <w:r w:rsidRPr="00373D42">
        <w:rPr>
          <w:spacing w:val="1"/>
        </w:rPr>
        <w:t xml:space="preserve"> </w:t>
      </w:r>
      <w:r w:rsidRPr="00373D42">
        <w:t>мир.</w:t>
      </w:r>
      <w:r w:rsidRPr="00373D42">
        <w:rPr>
          <w:spacing w:val="1"/>
        </w:rPr>
        <w:t xml:space="preserve"> </w:t>
      </w:r>
      <w:r w:rsidRPr="00373D42">
        <w:t>Природа</w:t>
      </w:r>
      <w:r w:rsidRPr="00373D42">
        <w:rPr>
          <w:spacing w:val="1"/>
        </w:rPr>
        <w:t xml:space="preserve"> </w:t>
      </w:r>
      <w:r w:rsidRPr="00373D42">
        <w:t>как</w:t>
      </w:r>
      <w:r w:rsidRPr="00373D42">
        <w:rPr>
          <w:spacing w:val="1"/>
        </w:rPr>
        <w:t xml:space="preserve"> </w:t>
      </w:r>
      <w:r w:rsidRPr="00373D42">
        <w:t>природный</w:t>
      </w:r>
      <w:r w:rsidRPr="00373D42">
        <w:rPr>
          <w:spacing w:val="1"/>
        </w:rPr>
        <w:t xml:space="preserve"> </w:t>
      </w:r>
      <w:r w:rsidRPr="00373D42">
        <w:t>ресурс.</w:t>
      </w:r>
      <w:r w:rsidRPr="00373D42">
        <w:rPr>
          <w:spacing w:val="1"/>
        </w:rPr>
        <w:t xml:space="preserve"> </w:t>
      </w:r>
      <w:r w:rsidRPr="00373D42">
        <w:t>Классификация</w:t>
      </w:r>
      <w:r w:rsidRPr="00373D42">
        <w:rPr>
          <w:spacing w:val="1"/>
        </w:rPr>
        <w:t xml:space="preserve"> </w:t>
      </w:r>
      <w:r w:rsidRPr="00373D42">
        <w:t>природных</w:t>
      </w:r>
      <w:r w:rsidRPr="00373D42">
        <w:rPr>
          <w:spacing w:val="1"/>
        </w:rPr>
        <w:t xml:space="preserve"> </w:t>
      </w:r>
      <w:r w:rsidRPr="00373D42">
        <w:t>ресурсов.</w:t>
      </w:r>
      <w:r w:rsidRPr="00373D42">
        <w:rPr>
          <w:spacing w:val="1"/>
        </w:rPr>
        <w:t xml:space="preserve"> </w:t>
      </w:r>
      <w:r w:rsidRPr="00373D42">
        <w:t>Полезные</w:t>
      </w:r>
      <w:r w:rsidRPr="00373D42">
        <w:rPr>
          <w:spacing w:val="1"/>
        </w:rPr>
        <w:t xml:space="preserve"> </w:t>
      </w:r>
      <w:r w:rsidRPr="00373D42">
        <w:t>ископаемые.</w:t>
      </w:r>
      <w:r w:rsidRPr="00373D42">
        <w:rPr>
          <w:spacing w:val="1"/>
        </w:rPr>
        <w:t xml:space="preserve"> </w:t>
      </w:r>
      <w:r w:rsidRPr="00373D42">
        <w:t>Человек</w:t>
      </w:r>
      <w:r w:rsidRPr="00373D42">
        <w:rPr>
          <w:spacing w:val="1"/>
        </w:rPr>
        <w:t xml:space="preserve"> </w:t>
      </w:r>
      <w:r w:rsidRPr="00373D42">
        <w:t>как</w:t>
      </w:r>
      <w:r w:rsidRPr="00373D42">
        <w:rPr>
          <w:spacing w:val="1"/>
        </w:rPr>
        <w:t xml:space="preserve"> </w:t>
      </w:r>
      <w:r w:rsidRPr="00373D42">
        <w:t>основной</w:t>
      </w:r>
      <w:r w:rsidRPr="00373D42">
        <w:rPr>
          <w:spacing w:val="-67"/>
        </w:rPr>
        <w:t xml:space="preserve"> </w:t>
      </w:r>
      <w:r w:rsidRPr="00373D42">
        <w:t>преобразующий фактор природы, нарушение связей в природе в результате</w:t>
      </w:r>
      <w:r w:rsidRPr="00373D42">
        <w:rPr>
          <w:spacing w:val="1"/>
        </w:rPr>
        <w:t xml:space="preserve"> </w:t>
      </w:r>
      <w:r w:rsidRPr="00373D42">
        <w:t>человеческой</w:t>
      </w:r>
      <w:r w:rsidRPr="00373D42">
        <w:rPr>
          <w:spacing w:val="1"/>
        </w:rPr>
        <w:t xml:space="preserve"> </w:t>
      </w:r>
      <w:r w:rsidRPr="00373D42">
        <w:t>деятельности.</w:t>
      </w:r>
      <w:r w:rsidRPr="00373D42">
        <w:rPr>
          <w:spacing w:val="1"/>
        </w:rPr>
        <w:t xml:space="preserve"> </w:t>
      </w:r>
      <w:r w:rsidRPr="00373D42">
        <w:t>Естественный</w:t>
      </w:r>
      <w:r w:rsidRPr="00373D42">
        <w:rPr>
          <w:spacing w:val="1"/>
        </w:rPr>
        <w:t xml:space="preserve"> </w:t>
      </w:r>
      <w:r w:rsidRPr="00373D42">
        <w:t>круговорот</w:t>
      </w:r>
      <w:r w:rsidRPr="00373D42">
        <w:rPr>
          <w:spacing w:val="1"/>
        </w:rPr>
        <w:t xml:space="preserve"> </w:t>
      </w:r>
      <w:r w:rsidRPr="00373D42">
        <w:t>веществ</w:t>
      </w:r>
      <w:r w:rsidRPr="00373D42">
        <w:rPr>
          <w:spacing w:val="1"/>
        </w:rPr>
        <w:t xml:space="preserve"> </w:t>
      </w:r>
      <w:r w:rsidRPr="00373D42">
        <w:t>и</w:t>
      </w:r>
      <w:r w:rsidRPr="00373D42">
        <w:rPr>
          <w:spacing w:val="1"/>
        </w:rPr>
        <w:t xml:space="preserve"> </w:t>
      </w:r>
      <w:r w:rsidRPr="00373D42">
        <w:t>искусственные</w:t>
      </w:r>
      <w:r w:rsidRPr="00373D42">
        <w:rPr>
          <w:spacing w:val="-1"/>
        </w:rPr>
        <w:t xml:space="preserve"> </w:t>
      </w:r>
      <w:r w:rsidRPr="00373D42">
        <w:t>материалы.</w:t>
      </w:r>
    </w:p>
    <w:p w:rsidR="00373D42" w:rsidRPr="00373D42" w:rsidRDefault="00373D42" w:rsidP="00F45C2D">
      <w:pPr>
        <w:widowControl w:val="0"/>
        <w:tabs>
          <w:tab w:val="left" w:pos="4811"/>
        </w:tabs>
        <w:autoSpaceDE w:val="0"/>
        <w:autoSpaceDN w:val="0"/>
        <w:ind w:left="-567" w:right="566" w:firstLine="567"/>
        <w:jc w:val="both"/>
        <w:outlineLvl w:val="0"/>
        <w:rPr>
          <w:b/>
          <w:bCs/>
        </w:rPr>
      </w:pPr>
      <w:r w:rsidRPr="00373D42">
        <w:rPr>
          <w:b/>
          <w:bCs/>
        </w:rPr>
        <w:t>4 класс</w:t>
      </w:r>
      <w:r w:rsidRPr="00373D42">
        <w:rPr>
          <w:b/>
          <w:bCs/>
          <w:spacing w:val="-3"/>
        </w:rPr>
        <w:t xml:space="preserve"> </w:t>
      </w:r>
      <w:r w:rsidRPr="00373D42">
        <w:rPr>
          <w:b/>
          <w:bCs/>
        </w:rPr>
        <w:t>(34</w:t>
      </w:r>
      <w:r w:rsidRPr="00373D42">
        <w:rPr>
          <w:b/>
          <w:bCs/>
          <w:spacing w:val="-1"/>
        </w:rPr>
        <w:t xml:space="preserve"> </w:t>
      </w:r>
      <w:r w:rsidRPr="00373D42">
        <w:rPr>
          <w:b/>
          <w:bCs/>
        </w:rPr>
        <w:t>часа)</w:t>
      </w:r>
    </w:p>
    <w:p w:rsidR="00373D42" w:rsidRPr="00373D42" w:rsidRDefault="00373D42" w:rsidP="00F45C2D">
      <w:pPr>
        <w:widowControl w:val="0"/>
        <w:autoSpaceDE w:val="0"/>
        <w:autoSpaceDN w:val="0"/>
        <w:ind w:left="-567" w:right="566" w:firstLine="567"/>
        <w:jc w:val="both"/>
      </w:pPr>
      <w:r w:rsidRPr="00373D42">
        <w:rPr>
          <w:b/>
        </w:rPr>
        <w:t>Что</w:t>
      </w:r>
      <w:r w:rsidRPr="00373D42">
        <w:rPr>
          <w:b/>
          <w:spacing w:val="7"/>
        </w:rPr>
        <w:t xml:space="preserve"> </w:t>
      </w:r>
      <w:r w:rsidRPr="00373D42">
        <w:rPr>
          <w:b/>
        </w:rPr>
        <w:t>такое</w:t>
      </w:r>
      <w:r w:rsidRPr="00373D42">
        <w:rPr>
          <w:b/>
          <w:spacing w:val="8"/>
        </w:rPr>
        <w:t xml:space="preserve"> </w:t>
      </w:r>
      <w:r w:rsidRPr="00373D42">
        <w:rPr>
          <w:b/>
        </w:rPr>
        <w:t xml:space="preserve">экология? </w:t>
      </w:r>
      <w:r w:rsidRPr="00373D42">
        <w:t>Экология.</w:t>
      </w:r>
      <w:r w:rsidRPr="00373D42">
        <w:rPr>
          <w:spacing w:val="10"/>
        </w:rPr>
        <w:t xml:space="preserve"> </w:t>
      </w:r>
      <w:r w:rsidRPr="00373D42">
        <w:t>Локальные</w:t>
      </w:r>
      <w:r w:rsidRPr="00373D42">
        <w:rPr>
          <w:spacing w:val="8"/>
        </w:rPr>
        <w:t xml:space="preserve"> </w:t>
      </w:r>
      <w:r w:rsidRPr="00373D42">
        <w:t>и</w:t>
      </w:r>
      <w:r w:rsidRPr="00373D42">
        <w:rPr>
          <w:spacing w:val="9"/>
        </w:rPr>
        <w:t xml:space="preserve"> </w:t>
      </w:r>
      <w:r w:rsidRPr="00373D42">
        <w:t>глобальные</w:t>
      </w:r>
      <w:r w:rsidRPr="00373D42">
        <w:rPr>
          <w:spacing w:val="8"/>
        </w:rPr>
        <w:t xml:space="preserve"> </w:t>
      </w:r>
      <w:r w:rsidRPr="00373D42">
        <w:t>экологические проблемы. Классификация экологических проблем. Экологические проблемы</w:t>
      </w:r>
      <w:r w:rsidRPr="00373D42">
        <w:rPr>
          <w:spacing w:val="-67"/>
        </w:rPr>
        <w:t xml:space="preserve"> </w:t>
      </w:r>
      <w:r w:rsidRPr="00373D42">
        <w:t>родного края</w:t>
      </w:r>
      <w:r w:rsidRPr="00373D42">
        <w:rPr>
          <w:spacing w:val="-3"/>
        </w:rPr>
        <w:t xml:space="preserve"> </w:t>
      </w:r>
      <w:r w:rsidRPr="00373D42">
        <w:t>и пути их</w:t>
      </w:r>
      <w:r w:rsidRPr="00373D42">
        <w:rPr>
          <w:spacing w:val="-3"/>
        </w:rPr>
        <w:t xml:space="preserve"> </w:t>
      </w:r>
      <w:r w:rsidRPr="00373D42">
        <w:t>решения.</w:t>
      </w:r>
    </w:p>
    <w:p w:rsidR="00373D42" w:rsidRPr="00373D42" w:rsidRDefault="00373D42" w:rsidP="00F45C2D">
      <w:pPr>
        <w:widowControl w:val="0"/>
        <w:autoSpaceDE w:val="0"/>
        <w:autoSpaceDN w:val="0"/>
        <w:ind w:left="-567" w:right="566" w:firstLine="567"/>
        <w:jc w:val="both"/>
      </w:pPr>
      <w:r w:rsidRPr="00373D42">
        <w:rPr>
          <w:b/>
        </w:rPr>
        <w:t>Растения</w:t>
      </w:r>
      <w:r w:rsidRPr="00373D42">
        <w:rPr>
          <w:b/>
          <w:spacing w:val="1"/>
        </w:rPr>
        <w:t xml:space="preserve"> </w:t>
      </w:r>
      <w:r w:rsidRPr="00373D42">
        <w:rPr>
          <w:b/>
        </w:rPr>
        <w:t>и</w:t>
      </w:r>
      <w:r w:rsidRPr="00373D42">
        <w:rPr>
          <w:b/>
          <w:spacing w:val="1"/>
        </w:rPr>
        <w:t xml:space="preserve"> </w:t>
      </w:r>
      <w:r w:rsidRPr="00373D42">
        <w:rPr>
          <w:b/>
        </w:rPr>
        <w:t>животные</w:t>
      </w:r>
      <w:r w:rsidRPr="00373D42">
        <w:rPr>
          <w:b/>
          <w:spacing w:val="1"/>
        </w:rPr>
        <w:t xml:space="preserve"> </w:t>
      </w:r>
      <w:r w:rsidRPr="00373D42">
        <w:rPr>
          <w:b/>
        </w:rPr>
        <w:t>ближайшего</w:t>
      </w:r>
      <w:r w:rsidRPr="00373D42">
        <w:rPr>
          <w:b/>
          <w:spacing w:val="1"/>
        </w:rPr>
        <w:t xml:space="preserve"> </w:t>
      </w:r>
      <w:r w:rsidRPr="00373D42">
        <w:rPr>
          <w:b/>
        </w:rPr>
        <w:t xml:space="preserve">окружения. </w:t>
      </w:r>
      <w:r w:rsidRPr="00373D42">
        <w:t>Черты</w:t>
      </w:r>
      <w:r w:rsidRPr="00373D42">
        <w:rPr>
          <w:spacing w:val="1"/>
        </w:rPr>
        <w:t xml:space="preserve"> </w:t>
      </w:r>
      <w:r w:rsidRPr="00373D42">
        <w:t>приспособленности растений и животных к взаимодействию с биотическими</w:t>
      </w:r>
      <w:r w:rsidRPr="00373D42">
        <w:rPr>
          <w:spacing w:val="1"/>
        </w:rPr>
        <w:t xml:space="preserve"> </w:t>
      </w:r>
      <w:r w:rsidRPr="00373D42">
        <w:t>и абиотическими факторами. Роль определённых организмов в круговороте</w:t>
      </w:r>
      <w:r w:rsidRPr="00373D42">
        <w:rPr>
          <w:spacing w:val="1"/>
        </w:rPr>
        <w:t xml:space="preserve"> </w:t>
      </w:r>
      <w:r w:rsidRPr="00373D42">
        <w:t>веществ</w:t>
      </w:r>
      <w:r w:rsidRPr="00373D42">
        <w:rPr>
          <w:spacing w:val="-2"/>
        </w:rPr>
        <w:t xml:space="preserve"> </w:t>
      </w:r>
      <w:r w:rsidRPr="00373D42">
        <w:t>в</w:t>
      </w:r>
      <w:r w:rsidRPr="00373D42">
        <w:rPr>
          <w:spacing w:val="-1"/>
        </w:rPr>
        <w:t xml:space="preserve"> </w:t>
      </w:r>
      <w:r w:rsidRPr="00373D42">
        <w:t>экосистеме.</w:t>
      </w:r>
    </w:p>
    <w:p w:rsidR="00373D42" w:rsidRPr="00373D42" w:rsidRDefault="00373D42" w:rsidP="00F45C2D">
      <w:pPr>
        <w:widowControl w:val="0"/>
        <w:autoSpaceDE w:val="0"/>
        <w:autoSpaceDN w:val="0"/>
        <w:ind w:left="-567" w:right="566" w:firstLine="567"/>
        <w:jc w:val="both"/>
      </w:pPr>
      <w:r w:rsidRPr="00373D42">
        <w:rPr>
          <w:b/>
        </w:rPr>
        <w:t>Места</w:t>
      </w:r>
      <w:r w:rsidRPr="00373D42">
        <w:rPr>
          <w:b/>
          <w:spacing w:val="1"/>
        </w:rPr>
        <w:t xml:space="preserve"> </w:t>
      </w:r>
      <w:r w:rsidRPr="00373D42">
        <w:rPr>
          <w:b/>
        </w:rPr>
        <w:t>обитания</w:t>
      </w:r>
      <w:r w:rsidRPr="00373D42">
        <w:rPr>
          <w:b/>
          <w:spacing w:val="1"/>
        </w:rPr>
        <w:t xml:space="preserve"> </w:t>
      </w:r>
      <w:r w:rsidRPr="00373D42">
        <w:rPr>
          <w:b/>
        </w:rPr>
        <w:t>и</w:t>
      </w:r>
      <w:r w:rsidRPr="00373D42">
        <w:rPr>
          <w:b/>
          <w:spacing w:val="1"/>
        </w:rPr>
        <w:t xml:space="preserve"> </w:t>
      </w:r>
      <w:r w:rsidRPr="00373D42">
        <w:rPr>
          <w:b/>
        </w:rPr>
        <w:t>среды</w:t>
      </w:r>
      <w:r w:rsidRPr="00373D42">
        <w:rPr>
          <w:b/>
          <w:spacing w:val="1"/>
        </w:rPr>
        <w:t xml:space="preserve"> </w:t>
      </w:r>
      <w:r w:rsidRPr="00373D42">
        <w:rPr>
          <w:b/>
        </w:rPr>
        <w:t>обитания</w:t>
      </w:r>
      <w:r w:rsidRPr="00373D42">
        <w:rPr>
          <w:b/>
          <w:spacing w:val="1"/>
        </w:rPr>
        <w:t xml:space="preserve"> </w:t>
      </w:r>
      <w:r w:rsidRPr="00373D42">
        <w:rPr>
          <w:b/>
        </w:rPr>
        <w:t>растений</w:t>
      </w:r>
      <w:r w:rsidRPr="00373D42">
        <w:rPr>
          <w:b/>
          <w:spacing w:val="1"/>
        </w:rPr>
        <w:t xml:space="preserve"> </w:t>
      </w:r>
      <w:r w:rsidRPr="00373D42">
        <w:rPr>
          <w:b/>
        </w:rPr>
        <w:t>и</w:t>
      </w:r>
      <w:r w:rsidRPr="00373D42">
        <w:rPr>
          <w:b/>
          <w:spacing w:val="-67"/>
        </w:rPr>
        <w:t xml:space="preserve"> </w:t>
      </w:r>
      <w:r w:rsidRPr="00373D42">
        <w:rPr>
          <w:b/>
        </w:rPr>
        <w:t xml:space="preserve">животных. </w:t>
      </w:r>
      <w:r w:rsidRPr="00373D42">
        <w:t>Экологические проблемы, связанные</w:t>
      </w:r>
      <w:r w:rsidRPr="00373D42">
        <w:rPr>
          <w:spacing w:val="1"/>
        </w:rPr>
        <w:t xml:space="preserve"> </w:t>
      </w:r>
      <w:r w:rsidRPr="00373D42">
        <w:t>с деятельностью</w:t>
      </w:r>
      <w:r w:rsidRPr="00373D42">
        <w:rPr>
          <w:spacing w:val="70"/>
        </w:rPr>
        <w:t xml:space="preserve"> </w:t>
      </w:r>
      <w:r w:rsidRPr="00373D42">
        <w:t>человека</w:t>
      </w:r>
      <w:r w:rsidRPr="00373D42">
        <w:rPr>
          <w:spacing w:val="1"/>
        </w:rPr>
        <w:t xml:space="preserve"> </w:t>
      </w:r>
      <w:r w:rsidRPr="00373D42">
        <w:t>по изменению места и среды обитания растений и животных: деградация и</w:t>
      </w:r>
      <w:r w:rsidRPr="00373D42">
        <w:rPr>
          <w:spacing w:val="1"/>
        </w:rPr>
        <w:t xml:space="preserve"> </w:t>
      </w:r>
      <w:r w:rsidRPr="00373D42">
        <w:t>разрушение почв в условиях города, в результате сельхозработ, отчуждение</w:t>
      </w:r>
      <w:r w:rsidRPr="00373D42">
        <w:rPr>
          <w:spacing w:val="1"/>
        </w:rPr>
        <w:t xml:space="preserve"> </w:t>
      </w:r>
      <w:r w:rsidRPr="00373D42">
        <w:t>почв; вырубка лесов; загрязнение водоёмов; опустынивание земель. Охрана</w:t>
      </w:r>
      <w:r w:rsidRPr="00373D42">
        <w:rPr>
          <w:spacing w:val="1"/>
        </w:rPr>
        <w:t xml:space="preserve"> </w:t>
      </w:r>
      <w:r w:rsidRPr="00373D42">
        <w:t>почв,</w:t>
      </w:r>
      <w:r w:rsidRPr="00373D42">
        <w:rPr>
          <w:spacing w:val="-3"/>
        </w:rPr>
        <w:t xml:space="preserve"> </w:t>
      </w:r>
      <w:r w:rsidRPr="00373D42">
        <w:t>водоёмов,</w:t>
      </w:r>
      <w:r w:rsidRPr="00373D42">
        <w:rPr>
          <w:spacing w:val="-1"/>
        </w:rPr>
        <w:t xml:space="preserve"> </w:t>
      </w:r>
      <w:r w:rsidRPr="00373D42">
        <w:t>лесов,</w:t>
      </w:r>
      <w:r w:rsidRPr="00373D42">
        <w:rPr>
          <w:spacing w:val="-1"/>
        </w:rPr>
        <w:t xml:space="preserve"> </w:t>
      </w:r>
      <w:r w:rsidRPr="00373D42">
        <w:t>лугов.</w:t>
      </w:r>
    </w:p>
    <w:p w:rsidR="00373D42" w:rsidRPr="00373D42" w:rsidRDefault="00373D42" w:rsidP="00F45C2D">
      <w:pPr>
        <w:widowControl w:val="0"/>
        <w:autoSpaceDE w:val="0"/>
        <w:autoSpaceDN w:val="0"/>
        <w:ind w:left="-567" w:right="566" w:firstLine="567"/>
        <w:jc w:val="both"/>
      </w:pPr>
      <w:r w:rsidRPr="00373D42">
        <w:rPr>
          <w:b/>
        </w:rPr>
        <w:t xml:space="preserve">Условия существования живых организмов. </w:t>
      </w:r>
      <w:r w:rsidRPr="00373D42">
        <w:t>Цикличность природных</w:t>
      </w:r>
      <w:r w:rsidRPr="00373D42">
        <w:rPr>
          <w:spacing w:val="1"/>
        </w:rPr>
        <w:t xml:space="preserve"> </w:t>
      </w:r>
      <w:r w:rsidRPr="00373D42">
        <w:t>процессов.</w:t>
      </w:r>
      <w:r w:rsidRPr="00373D42">
        <w:rPr>
          <w:spacing w:val="1"/>
        </w:rPr>
        <w:t xml:space="preserve"> </w:t>
      </w:r>
      <w:r w:rsidRPr="00373D42">
        <w:t>Круговороты</w:t>
      </w:r>
      <w:r w:rsidRPr="00373D42">
        <w:rPr>
          <w:spacing w:val="1"/>
        </w:rPr>
        <w:t xml:space="preserve"> </w:t>
      </w:r>
      <w:r w:rsidRPr="00373D42">
        <w:t>веществ</w:t>
      </w:r>
      <w:r w:rsidRPr="00373D42">
        <w:rPr>
          <w:spacing w:val="1"/>
        </w:rPr>
        <w:t xml:space="preserve"> </w:t>
      </w:r>
      <w:r w:rsidRPr="00373D42">
        <w:t>в</w:t>
      </w:r>
      <w:r w:rsidRPr="00373D42">
        <w:rPr>
          <w:spacing w:val="1"/>
        </w:rPr>
        <w:t xml:space="preserve"> </w:t>
      </w:r>
      <w:r w:rsidRPr="00373D42">
        <w:t>природе.</w:t>
      </w:r>
      <w:r w:rsidRPr="00373D42">
        <w:rPr>
          <w:spacing w:val="1"/>
        </w:rPr>
        <w:t xml:space="preserve"> </w:t>
      </w:r>
      <w:r w:rsidRPr="00373D42">
        <w:t>Приспособление</w:t>
      </w:r>
      <w:r w:rsidRPr="00373D42">
        <w:rPr>
          <w:spacing w:val="1"/>
        </w:rPr>
        <w:t xml:space="preserve"> </w:t>
      </w:r>
      <w:r w:rsidRPr="00373D42">
        <w:t>живых</w:t>
      </w:r>
      <w:r w:rsidRPr="00373D42">
        <w:rPr>
          <w:spacing w:val="1"/>
        </w:rPr>
        <w:t xml:space="preserve"> </w:t>
      </w:r>
      <w:r w:rsidRPr="00373D42">
        <w:t>организмов</w:t>
      </w:r>
      <w:r w:rsidRPr="00373D42">
        <w:rPr>
          <w:spacing w:val="-3"/>
        </w:rPr>
        <w:t xml:space="preserve"> </w:t>
      </w:r>
      <w:r w:rsidRPr="00373D42">
        <w:t>к изменяющимся условиям.</w:t>
      </w:r>
    </w:p>
    <w:p w:rsidR="00373D42" w:rsidRPr="00373D42" w:rsidRDefault="00373D42" w:rsidP="00F45C2D">
      <w:pPr>
        <w:widowControl w:val="0"/>
        <w:autoSpaceDE w:val="0"/>
        <w:autoSpaceDN w:val="0"/>
        <w:ind w:left="-567" w:right="566" w:firstLine="567"/>
        <w:jc w:val="both"/>
      </w:pPr>
      <w:r w:rsidRPr="00373D42">
        <w:rPr>
          <w:b/>
        </w:rPr>
        <w:t>Разнообразие</w:t>
      </w:r>
      <w:r w:rsidRPr="00373D42">
        <w:rPr>
          <w:b/>
          <w:spacing w:val="1"/>
        </w:rPr>
        <w:t xml:space="preserve"> </w:t>
      </w:r>
      <w:r w:rsidRPr="00373D42">
        <w:rPr>
          <w:b/>
        </w:rPr>
        <w:t>живой</w:t>
      </w:r>
      <w:r w:rsidRPr="00373D42">
        <w:rPr>
          <w:b/>
          <w:spacing w:val="1"/>
        </w:rPr>
        <w:t xml:space="preserve"> </w:t>
      </w:r>
      <w:r w:rsidRPr="00373D42">
        <w:rPr>
          <w:b/>
        </w:rPr>
        <w:t xml:space="preserve">природы. </w:t>
      </w:r>
      <w:r w:rsidRPr="00373D42">
        <w:t>Флора</w:t>
      </w:r>
      <w:r w:rsidRPr="00373D42">
        <w:rPr>
          <w:spacing w:val="1"/>
        </w:rPr>
        <w:t xml:space="preserve"> </w:t>
      </w:r>
      <w:r w:rsidRPr="00373D42">
        <w:t>и</w:t>
      </w:r>
      <w:r w:rsidRPr="00373D42">
        <w:rPr>
          <w:spacing w:val="1"/>
        </w:rPr>
        <w:t xml:space="preserve"> </w:t>
      </w:r>
      <w:r w:rsidRPr="00373D42">
        <w:t>фауна</w:t>
      </w:r>
      <w:r w:rsidRPr="00373D42">
        <w:rPr>
          <w:spacing w:val="1"/>
        </w:rPr>
        <w:t xml:space="preserve"> </w:t>
      </w:r>
      <w:r w:rsidRPr="00373D42">
        <w:t>Земли.</w:t>
      </w:r>
      <w:r w:rsidRPr="00373D42">
        <w:rPr>
          <w:spacing w:val="1"/>
        </w:rPr>
        <w:t xml:space="preserve"> </w:t>
      </w:r>
      <w:r w:rsidRPr="00373D42">
        <w:t>Причины</w:t>
      </w:r>
      <w:r w:rsidRPr="00373D42">
        <w:rPr>
          <w:spacing w:val="1"/>
        </w:rPr>
        <w:t xml:space="preserve"> </w:t>
      </w:r>
      <w:r w:rsidRPr="00373D42">
        <w:t>и</w:t>
      </w:r>
      <w:r w:rsidRPr="00373D42">
        <w:rPr>
          <w:spacing w:val="1"/>
        </w:rPr>
        <w:t xml:space="preserve"> </w:t>
      </w:r>
      <w:r w:rsidRPr="00373D42">
        <w:t>значение</w:t>
      </w:r>
      <w:r w:rsidRPr="00373D42">
        <w:rPr>
          <w:spacing w:val="1"/>
        </w:rPr>
        <w:t xml:space="preserve"> </w:t>
      </w:r>
      <w:r w:rsidRPr="00373D42">
        <w:t>видового</w:t>
      </w:r>
      <w:r w:rsidRPr="00373D42">
        <w:rPr>
          <w:spacing w:val="1"/>
        </w:rPr>
        <w:t xml:space="preserve"> </w:t>
      </w:r>
      <w:r w:rsidRPr="00373D42">
        <w:t>разнообразия</w:t>
      </w:r>
      <w:r w:rsidRPr="00373D42">
        <w:rPr>
          <w:spacing w:val="1"/>
        </w:rPr>
        <w:t xml:space="preserve"> </w:t>
      </w:r>
      <w:r w:rsidRPr="00373D42">
        <w:t>организмов.</w:t>
      </w:r>
      <w:r w:rsidRPr="00373D42">
        <w:rPr>
          <w:spacing w:val="1"/>
        </w:rPr>
        <w:t xml:space="preserve"> </w:t>
      </w:r>
      <w:r w:rsidRPr="00373D42">
        <w:t>Разнообразные</w:t>
      </w:r>
      <w:r w:rsidRPr="00373D42">
        <w:rPr>
          <w:spacing w:val="1"/>
        </w:rPr>
        <w:t xml:space="preserve"> </w:t>
      </w:r>
      <w:r w:rsidRPr="00373D42">
        <w:t>черты</w:t>
      </w:r>
      <w:r w:rsidRPr="00373D42">
        <w:rPr>
          <w:spacing w:val="1"/>
        </w:rPr>
        <w:t xml:space="preserve"> </w:t>
      </w:r>
      <w:r w:rsidRPr="00373D42">
        <w:t>приспособленности</w:t>
      </w:r>
      <w:r w:rsidRPr="00373D42">
        <w:rPr>
          <w:spacing w:val="1"/>
        </w:rPr>
        <w:t xml:space="preserve"> </w:t>
      </w:r>
      <w:r w:rsidRPr="00373D42">
        <w:t>растений</w:t>
      </w:r>
      <w:r w:rsidRPr="00373D42">
        <w:rPr>
          <w:spacing w:val="1"/>
        </w:rPr>
        <w:t xml:space="preserve"> </w:t>
      </w:r>
      <w:r w:rsidRPr="00373D42">
        <w:t>и</w:t>
      </w:r>
      <w:r w:rsidRPr="00373D42">
        <w:rPr>
          <w:spacing w:val="1"/>
        </w:rPr>
        <w:t xml:space="preserve"> </w:t>
      </w:r>
      <w:r w:rsidRPr="00373D42">
        <w:t>животных</w:t>
      </w:r>
      <w:r w:rsidRPr="00373D42">
        <w:rPr>
          <w:spacing w:val="1"/>
        </w:rPr>
        <w:t xml:space="preserve"> </w:t>
      </w:r>
      <w:r w:rsidRPr="00373D42">
        <w:t>к</w:t>
      </w:r>
      <w:r w:rsidRPr="00373D42">
        <w:rPr>
          <w:spacing w:val="1"/>
        </w:rPr>
        <w:t xml:space="preserve"> </w:t>
      </w:r>
      <w:r w:rsidRPr="00373D42">
        <w:t>жизни</w:t>
      </w:r>
      <w:r w:rsidRPr="00373D42">
        <w:rPr>
          <w:spacing w:val="1"/>
        </w:rPr>
        <w:t xml:space="preserve"> </w:t>
      </w:r>
      <w:r w:rsidRPr="00373D42">
        <w:t>в</w:t>
      </w:r>
      <w:r w:rsidRPr="00373D42">
        <w:rPr>
          <w:spacing w:val="1"/>
        </w:rPr>
        <w:t xml:space="preserve"> </w:t>
      </w:r>
      <w:r w:rsidRPr="00373D42">
        <w:t>различных</w:t>
      </w:r>
      <w:r w:rsidRPr="00373D42">
        <w:rPr>
          <w:spacing w:val="1"/>
        </w:rPr>
        <w:t xml:space="preserve"> </w:t>
      </w:r>
      <w:r w:rsidRPr="00373D42">
        <w:t>средах</w:t>
      </w:r>
      <w:r w:rsidRPr="00373D42">
        <w:rPr>
          <w:spacing w:val="1"/>
        </w:rPr>
        <w:t xml:space="preserve"> </w:t>
      </w:r>
      <w:r w:rsidRPr="00373D42">
        <w:t>обитания,</w:t>
      </w:r>
      <w:r w:rsidRPr="00373D42">
        <w:rPr>
          <w:spacing w:val="1"/>
        </w:rPr>
        <w:t xml:space="preserve"> </w:t>
      </w:r>
      <w:r w:rsidRPr="00373D42">
        <w:t>условиям</w:t>
      </w:r>
      <w:r w:rsidRPr="00373D42">
        <w:rPr>
          <w:spacing w:val="1"/>
        </w:rPr>
        <w:t xml:space="preserve"> </w:t>
      </w:r>
      <w:r w:rsidRPr="00373D42">
        <w:t>жизни.</w:t>
      </w:r>
      <w:r w:rsidRPr="00373D42">
        <w:rPr>
          <w:spacing w:val="1"/>
        </w:rPr>
        <w:t xml:space="preserve"> </w:t>
      </w:r>
      <w:r w:rsidRPr="00373D42">
        <w:t>Биоразнообразие</w:t>
      </w:r>
      <w:r w:rsidRPr="00373D42">
        <w:rPr>
          <w:spacing w:val="1"/>
        </w:rPr>
        <w:t xml:space="preserve"> </w:t>
      </w:r>
      <w:r w:rsidRPr="00373D42">
        <w:t>как</w:t>
      </w:r>
      <w:r w:rsidRPr="00373D42">
        <w:rPr>
          <w:spacing w:val="1"/>
        </w:rPr>
        <w:t xml:space="preserve"> </w:t>
      </w:r>
      <w:r w:rsidRPr="00373D42">
        <w:t>основа</w:t>
      </w:r>
      <w:r w:rsidRPr="00373D42">
        <w:rPr>
          <w:spacing w:val="1"/>
        </w:rPr>
        <w:t xml:space="preserve"> </w:t>
      </w:r>
      <w:r w:rsidRPr="00373D42">
        <w:t>устойчивости</w:t>
      </w:r>
      <w:r w:rsidRPr="00373D42">
        <w:rPr>
          <w:spacing w:val="1"/>
        </w:rPr>
        <w:t xml:space="preserve"> </w:t>
      </w:r>
      <w:r w:rsidRPr="00373D42">
        <w:t>природных сообществ.</w:t>
      </w:r>
    </w:p>
    <w:p w:rsidR="00373D42" w:rsidRPr="00373D42" w:rsidRDefault="00373D42" w:rsidP="00F45C2D">
      <w:pPr>
        <w:widowControl w:val="0"/>
        <w:autoSpaceDE w:val="0"/>
        <w:autoSpaceDN w:val="0"/>
        <w:ind w:left="-567" w:right="566" w:firstLine="567"/>
        <w:jc w:val="both"/>
      </w:pPr>
      <w:r w:rsidRPr="00373D42">
        <w:rPr>
          <w:b/>
        </w:rPr>
        <w:t xml:space="preserve">Экологические связи в природе. </w:t>
      </w:r>
      <w:r w:rsidRPr="00373D42">
        <w:t>Глобальный характер экологических</w:t>
      </w:r>
      <w:r w:rsidRPr="00373D42">
        <w:rPr>
          <w:spacing w:val="1"/>
        </w:rPr>
        <w:t xml:space="preserve"> </w:t>
      </w:r>
      <w:r w:rsidRPr="00373D42">
        <w:t>проблем</w:t>
      </w:r>
      <w:r w:rsidRPr="00373D42">
        <w:rPr>
          <w:spacing w:val="1"/>
        </w:rPr>
        <w:t xml:space="preserve"> </w:t>
      </w:r>
      <w:r w:rsidRPr="00373D42">
        <w:t>современности</w:t>
      </w:r>
      <w:r w:rsidRPr="00373D42">
        <w:rPr>
          <w:spacing w:val="1"/>
        </w:rPr>
        <w:t xml:space="preserve"> </w:t>
      </w:r>
      <w:r w:rsidRPr="00373D42">
        <w:t>(парниковый</w:t>
      </w:r>
      <w:r w:rsidRPr="00373D42">
        <w:rPr>
          <w:spacing w:val="1"/>
        </w:rPr>
        <w:t xml:space="preserve"> </w:t>
      </w:r>
      <w:r w:rsidRPr="00373D42">
        <w:t>эффект,</w:t>
      </w:r>
      <w:r w:rsidRPr="00373D42">
        <w:rPr>
          <w:spacing w:val="1"/>
        </w:rPr>
        <w:t xml:space="preserve"> </w:t>
      </w:r>
      <w:r w:rsidRPr="00373D42">
        <w:t>вырубка</w:t>
      </w:r>
      <w:r w:rsidRPr="00373D42">
        <w:rPr>
          <w:spacing w:val="71"/>
        </w:rPr>
        <w:t xml:space="preserve"> </w:t>
      </w:r>
      <w:r w:rsidRPr="00373D42">
        <w:t>экваториальных</w:t>
      </w:r>
      <w:r w:rsidRPr="00373D42">
        <w:rPr>
          <w:spacing w:val="1"/>
        </w:rPr>
        <w:t xml:space="preserve"> </w:t>
      </w:r>
      <w:r w:rsidRPr="00373D42">
        <w:t>лесов, загрязнение вод Мирового океана). Связь глобальных и локальных</w:t>
      </w:r>
      <w:r w:rsidRPr="00373D42">
        <w:rPr>
          <w:spacing w:val="1"/>
        </w:rPr>
        <w:t xml:space="preserve"> </w:t>
      </w:r>
      <w:r w:rsidRPr="00373D42">
        <w:t>экологических</w:t>
      </w:r>
      <w:r w:rsidRPr="00373D42">
        <w:rPr>
          <w:spacing w:val="1"/>
        </w:rPr>
        <w:t xml:space="preserve"> </w:t>
      </w:r>
      <w:r w:rsidRPr="00373D42">
        <w:t>проблем.</w:t>
      </w:r>
      <w:r w:rsidRPr="00373D42">
        <w:rPr>
          <w:spacing w:val="1"/>
        </w:rPr>
        <w:t xml:space="preserve"> </w:t>
      </w:r>
      <w:r w:rsidRPr="00373D42">
        <w:t>Устойчивость</w:t>
      </w:r>
      <w:r w:rsidRPr="00373D42">
        <w:rPr>
          <w:spacing w:val="1"/>
        </w:rPr>
        <w:t xml:space="preserve"> </w:t>
      </w:r>
      <w:r w:rsidRPr="00373D42">
        <w:t>экосистемы</w:t>
      </w:r>
      <w:r w:rsidRPr="00373D42">
        <w:rPr>
          <w:spacing w:val="1"/>
        </w:rPr>
        <w:t xml:space="preserve"> </w:t>
      </w:r>
      <w:r w:rsidRPr="00373D42">
        <w:t>и</w:t>
      </w:r>
      <w:r w:rsidRPr="00373D42">
        <w:rPr>
          <w:spacing w:val="1"/>
        </w:rPr>
        <w:t xml:space="preserve"> </w:t>
      </w:r>
      <w:r w:rsidRPr="00373D42">
        <w:t>биосферы.</w:t>
      </w:r>
      <w:r w:rsidRPr="00373D42">
        <w:rPr>
          <w:spacing w:val="1"/>
        </w:rPr>
        <w:t xml:space="preserve"> </w:t>
      </w:r>
      <w:r w:rsidRPr="00373D42">
        <w:t>Экологические катастрофы. Анализ и поиск путей решения экологических</w:t>
      </w:r>
      <w:r w:rsidRPr="00373D42">
        <w:rPr>
          <w:spacing w:val="1"/>
        </w:rPr>
        <w:t xml:space="preserve"> </w:t>
      </w:r>
      <w:r w:rsidRPr="00373D42">
        <w:t>проблем</w:t>
      </w:r>
      <w:r w:rsidRPr="00373D42">
        <w:rPr>
          <w:spacing w:val="-1"/>
        </w:rPr>
        <w:t xml:space="preserve"> </w:t>
      </w:r>
      <w:r w:rsidRPr="00373D42">
        <w:t>региона.</w:t>
      </w:r>
    </w:p>
    <w:p w:rsidR="00373D42" w:rsidRPr="00373D42" w:rsidRDefault="00373D42" w:rsidP="00F45C2D">
      <w:pPr>
        <w:widowControl w:val="0"/>
        <w:autoSpaceDE w:val="0"/>
        <w:autoSpaceDN w:val="0"/>
        <w:ind w:left="-567" w:right="566" w:firstLine="567"/>
        <w:jc w:val="both"/>
      </w:pPr>
      <w:r w:rsidRPr="00373D42">
        <w:rPr>
          <w:b/>
        </w:rPr>
        <w:t>Способы</w:t>
      </w:r>
      <w:r w:rsidRPr="00373D42">
        <w:rPr>
          <w:b/>
          <w:spacing w:val="1"/>
        </w:rPr>
        <w:t xml:space="preserve"> </w:t>
      </w:r>
      <w:r w:rsidRPr="00373D42">
        <w:rPr>
          <w:b/>
        </w:rPr>
        <w:t>охраны</w:t>
      </w:r>
      <w:r w:rsidRPr="00373D42">
        <w:rPr>
          <w:b/>
          <w:spacing w:val="1"/>
        </w:rPr>
        <w:t xml:space="preserve"> </w:t>
      </w:r>
      <w:r w:rsidRPr="00373D42">
        <w:rPr>
          <w:b/>
        </w:rPr>
        <w:t xml:space="preserve">природы. </w:t>
      </w:r>
      <w:r w:rsidRPr="00373D42">
        <w:t>Сокращение</w:t>
      </w:r>
      <w:r w:rsidRPr="00373D42">
        <w:rPr>
          <w:spacing w:val="1"/>
        </w:rPr>
        <w:t xml:space="preserve"> </w:t>
      </w:r>
      <w:r w:rsidRPr="00373D42">
        <w:t>численности</w:t>
      </w:r>
      <w:r w:rsidRPr="00373D42">
        <w:rPr>
          <w:spacing w:val="71"/>
        </w:rPr>
        <w:t xml:space="preserve"> </w:t>
      </w:r>
      <w:r w:rsidRPr="00373D42">
        <w:t>живых</w:t>
      </w:r>
      <w:r w:rsidRPr="00373D42">
        <w:rPr>
          <w:spacing w:val="-67"/>
        </w:rPr>
        <w:t xml:space="preserve"> </w:t>
      </w:r>
      <w:r w:rsidRPr="00373D42">
        <w:t>организмов и их видового разнообразия.</w:t>
      </w:r>
      <w:r w:rsidRPr="00373D42">
        <w:rPr>
          <w:spacing w:val="1"/>
        </w:rPr>
        <w:t xml:space="preserve"> </w:t>
      </w:r>
      <w:r w:rsidRPr="00373D42">
        <w:t>Красная Книга России. Причины</w:t>
      </w:r>
      <w:r w:rsidRPr="00373D42">
        <w:rPr>
          <w:spacing w:val="1"/>
        </w:rPr>
        <w:t xml:space="preserve"> </w:t>
      </w:r>
      <w:r w:rsidRPr="00373D42">
        <w:t>возникновения</w:t>
      </w:r>
      <w:r w:rsidRPr="00373D42">
        <w:rPr>
          <w:spacing w:val="1"/>
        </w:rPr>
        <w:t xml:space="preserve"> </w:t>
      </w:r>
      <w:r w:rsidRPr="00373D42">
        <w:t>экологических</w:t>
      </w:r>
      <w:r w:rsidRPr="00373D42">
        <w:rPr>
          <w:spacing w:val="1"/>
        </w:rPr>
        <w:t xml:space="preserve"> </w:t>
      </w:r>
      <w:r w:rsidRPr="00373D42">
        <w:t>проблем.</w:t>
      </w:r>
      <w:r w:rsidRPr="00373D42">
        <w:rPr>
          <w:spacing w:val="1"/>
        </w:rPr>
        <w:t xml:space="preserve"> </w:t>
      </w:r>
      <w:r w:rsidRPr="00373D42">
        <w:t>Потребности</w:t>
      </w:r>
      <w:r w:rsidRPr="00373D42">
        <w:rPr>
          <w:spacing w:val="1"/>
        </w:rPr>
        <w:t xml:space="preserve"> </w:t>
      </w:r>
      <w:r w:rsidRPr="00373D42">
        <w:t>человека</w:t>
      </w:r>
      <w:r w:rsidRPr="00373D42">
        <w:rPr>
          <w:spacing w:val="1"/>
        </w:rPr>
        <w:t xml:space="preserve"> </w:t>
      </w:r>
      <w:r w:rsidRPr="00373D42">
        <w:t>и</w:t>
      </w:r>
      <w:r w:rsidRPr="00373D42">
        <w:rPr>
          <w:spacing w:val="1"/>
        </w:rPr>
        <w:t xml:space="preserve"> </w:t>
      </w:r>
      <w:r w:rsidRPr="00373D42">
        <w:t>решение</w:t>
      </w:r>
      <w:r w:rsidRPr="00373D42">
        <w:rPr>
          <w:spacing w:val="1"/>
        </w:rPr>
        <w:t xml:space="preserve"> </w:t>
      </w:r>
      <w:r w:rsidRPr="00373D42">
        <w:t>экологических</w:t>
      </w:r>
      <w:r w:rsidRPr="00373D42">
        <w:rPr>
          <w:spacing w:val="1"/>
        </w:rPr>
        <w:t xml:space="preserve"> </w:t>
      </w:r>
      <w:r w:rsidRPr="00373D42">
        <w:t>проблем.</w:t>
      </w:r>
      <w:r w:rsidRPr="00373D42">
        <w:rPr>
          <w:spacing w:val="1"/>
        </w:rPr>
        <w:t xml:space="preserve"> </w:t>
      </w:r>
      <w:r w:rsidRPr="00373D42">
        <w:t>Выбор</w:t>
      </w:r>
      <w:r w:rsidRPr="00373D42">
        <w:rPr>
          <w:spacing w:val="1"/>
        </w:rPr>
        <w:t xml:space="preserve"> </w:t>
      </w:r>
      <w:r w:rsidRPr="00373D42">
        <w:t>путей</w:t>
      </w:r>
      <w:r w:rsidRPr="00373D42">
        <w:rPr>
          <w:spacing w:val="1"/>
        </w:rPr>
        <w:t xml:space="preserve"> </w:t>
      </w:r>
      <w:r w:rsidRPr="00373D42">
        <w:t>решения</w:t>
      </w:r>
      <w:r w:rsidRPr="00373D42">
        <w:rPr>
          <w:spacing w:val="1"/>
        </w:rPr>
        <w:t xml:space="preserve"> </w:t>
      </w:r>
      <w:r w:rsidRPr="00373D42">
        <w:t>экологических</w:t>
      </w:r>
      <w:r w:rsidRPr="00373D42">
        <w:rPr>
          <w:spacing w:val="1"/>
        </w:rPr>
        <w:t xml:space="preserve"> </w:t>
      </w:r>
      <w:r w:rsidRPr="00373D42">
        <w:t>проблем.</w:t>
      </w:r>
      <w:r w:rsidRPr="00373D42">
        <w:rPr>
          <w:spacing w:val="1"/>
        </w:rPr>
        <w:t xml:space="preserve"> </w:t>
      </w:r>
      <w:r w:rsidRPr="00373D42">
        <w:t>Ограничение потребностей человека – один из путей решения экологических</w:t>
      </w:r>
      <w:r w:rsidRPr="00373D42">
        <w:rPr>
          <w:spacing w:val="1"/>
        </w:rPr>
        <w:t xml:space="preserve"> </w:t>
      </w:r>
      <w:r w:rsidRPr="00373D42">
        <w:t>проблем. Личный вклад каждого человека в решение проблем. Повседневная</w:t>
      </w:r>
      <w:r w:rsidRPr="00373D42">
        <w:rPr>
          <w:spacing w:val="1"/>
        </w:rPr>
        <w:t xml:space="preserve"> </w:t>
      </w:r>
      <w:r w:rsidRPr="00373D42">
        <w:t>эколого-ориентированная</w:t>
      </w:r>
      <w:r w:rsidRPr="00373D42">
        <w:rPr>
          <w:spacing w:val="-1"/>
        </w:rPr>
        <w:t xml:space="preserve"> </w:t>
      </w:r>
      <w:r w:rsidRPr="00373D42">
        <w:t>деятельность.</w:t>
      </w:r>
    </w:p>
    <w:p w:rsidR="00373D42" w:rsidRPr="00373D42" w:rsidRDefault="00373D42" w:rsidP="00F45C2D">
      <w:pPr>
        <w:widowControl w:val="0"/>
        <w:autoSpaceDE w:val="0"/>
        <w:autoSpaceDN w:val="0"/>
        <w:ind w:left="-567" w:right="566" w:firstLine="567"/>
        <w:jc w:val="both"/>
      </w:pPr>
      <w:r w:rsidRPr="00373D42">
        <w:rPr>
          <w:b/>
        </w:rPr>
        <w:t xml:space="preserve">Человек и природа. </w:t>
      </w:r>
      <w:r w:rsidRPr="00373D42">
        <w:t>Человек и биосфера. Естественное и антропогенное</w:t>
      </w:r>
      <w:r w:rsidRPr="00373D42">
        <w:rPr>
          <w:spacing w:val="1"/>
        </w:rPr>
        <w:t xml:space="preserve"> </w:t>
      </w:r>
      <w:r w:rsidRPr="00373D42">
        <w:t>загрязнение</w:t>
      </w:r>
      <w:r w:rsidRPr="00373D42">
        <w:rPr>
          <w:spacing w:val="1"/>
        </w:rPr>
        <w:t xml:space="preserve"> </w:t>
      </w:r>
      <w:r w:rsidRPr="00373D42">
        <w:t>окружающей</w:t>
      </w:r>
      <w:r w:rsidRPr="00373D42">
        <w:rPr>
          <w:spacing w:val="1"/>
        </w:rPr>
        <w:t xml:space="preserve"> </w:t>
      </w:r>
      <w:r w:rsidRPr="00373D42">
        <w:t>среды.</w:t>
      </w:r>
      <w:r w:rsidRPr="00373D42">
        <w:rPr>
          <w:spacing w:val="1"/>
        </w:rPr>
        <w:t xml:space="preserve"> </w:t>
      </w:r>
      <w:r w:rsidRPr="00373D42">
        <w:t>Промышленные,</w:t>
      </w:r>
      <w:r w:rsidRPr="00373D42">
        <w:rPr>
          <w:spacing w:val="1"/>
        </w:rPr>
        <w:t xml:space="preserve"> </w:t>
      </w:r>
      <w:r w:rsidRPr="00373D42">
        <w:t>сельскохозяйственные,</w:t>
      </w:r>
      <w:r w:rsidRPr="00373D42">
        <w:rPr>
          <w:spacing w:val="1"/>
        </w:rPr>
        <w:t xml:space="preserve"> </w:t>
      </w:r>
      <w:r w:rsidRPr="00373D42">
        <w:t>бытовые</w:t>
      </w:r>
      <w:r w:rsidRPr="00373D42">
        <w:rPr>
          <w:spacing w:val="1"/>
        </w:rPr>
        <w:t xml:space="preserve"> </w:t>
      </w:r>
      <w:r w:rsidRPr="00373D42">
        <w:t>виды</w:t>
      </w:r>
      <w:r w:rsidRPr="00373D42">
        <w:rPr>
          <w:spacing w:val="1"/>
        </w:rPr>
        <w:t xml:space="preserve"> </w:t>
      </w:r>
      <w:r w:rsidRPr="00373D42">
        <w:t>загрязнения.</w:t>
      </w:r>
      <w:r w:rsidRPr="00373D42">
        <w:rPr>
          <w:spacing w:val="1"/>
        </w:rPr>
        <w:t xml:space="preserve"> </w:t>
      </w:r>
      <w:r w:rsidRPr="00373D42">
        <w:t>Экологическая</w:t>
      </w:r>
      <w:r w:rsidRPr="00373D42">
        <w:rPr>
          <w:spacing w:val="1"/>
        </w:rPr>
        <w:t xml:space="preserve"> </w:t>
      </w:r>
      <w:r w:rsidRPr="00373D42">
        <w:t>безопасность.</w:t>
      </w:r>
      <w:r w:rsidRPr="00373D42">
        <w:rPr>
          <w:spacing w:val="1"/>
        </w:rPr>
        <w:t xml:space="preserve"> </w:t>
      </w:r>
      <w:r w:rsidRPr="00373D42">
        <w:t>Разумные</w:t>
      </w:r>
      <w:r w:rsidRPr="00373D42">
        <w:rPr>
          <w:spacing w:val="1"/>
        </w:rPr>
        <w:t xml:space="preserve"> </w:t>
      </w:r>
      <w:r w:rsidRPr="00373D42">
        <w:t>отношения</w:t>
      </w:r>
      <w:r w:rsidRPr="00373D42">
        <w:rPr>
          <w:spacing w:val="1"/>
        </w:rPr>
        <w:t xml:space="preserve"> </w:t>
      </w:r>
      <w:r w:rsidRPr="00373D42">
        <w:t>человека</w:t>
      </w:r>
      <w:r w:rsidRPr="00373D42">
        <w:rPr>
          <w:spacing w:val="1"/>
        </w:rPr>
        <w:t xml:space="preserve"> </w:t>
      </w:r>
      <w:r w:rsidRPr="00373D42">
        <w:t>и</w:t>
      </w:r>
      <w:r w:rsidRPr="00373D42">
        <w:rPr>
          <w:spacing w:val="1"/>
        </w:rPr>
        <w:t xml:space="preserve"> </w:t>
      </w:r>
      <w:r w:rsidRPr="00373D42">
        <w:t>природы.</w:t>
      </w:r>
      <w:r w:rsidRPr="00373D42">
        <w:rPr>
          <w:spacing w:val="1"/>
        </w:rPr>
        <w:t xml:space="preserve"> </w:t>
      </w:r>
      <w:r w:rsidRPr="00373D42">
        <w:t>Личный</w:t>
      </w:r>
      <w:r w:rsidRPr="00373D42">
        <w:rPr>
          <w:spacing w:val="1"/>
        </w:rPr>
        <w:t xml:space="preserve"> </w:t>
      </w:r>
      <w:r w:rsidRPr="00373D42">
        <w:t>вклад</w:t>
      </w:r>
      <w:r w:rsidRPr="00373D42">
        <w:rPr>
          <w:spacing w:val="1"/>
        </w:rPr>
        <w:t xml:space="preserve"> </w:t>
      </w:r>
      <w:r w:rsidRPr="00373D42">
        <w:t>каждого</w:t>
      </w:r>
      <w:r w:rsidRPr="00373D42">
        <w:rPr>
          <w:spacing w:val="1"/>
        </w:rPr>
        <w:t xml:space="preserve"> </w:t>
      </w:r>
      <w:r w:rsidRPr="00373D42">
        <w:t>человека</w:t>
      </w:r>
      <w:r w:rsidRPr="00373D42">
        <w:rPr>
          <w:spacing w:val="1"/>
        </w:rPr>
        <w:t xml:space="preserve"> </w:t>
      </w:r>
      <w:r w:rsidRPr="00373D42">
        <w:t>в</w:t>
      </w:r>
      <w:r w:rsidRPr="00373D42">
        <w:rPr>
          <w:spacing w:val="1"/>
        </w:rPr>
        <w:t xml:space="preserve"> </w:t>
      </w:r>
      <w:r w:rsidRPr="00373D42">
        <w:t>сохранение</w:t>
      </w:r>
      <w:r w:rsidRPr="00373D42">
        <w:rPr>
          <w:spacing w:val="-1"/>
        </w:rPr>
        <w:t xml:space="preserve"> </w:t>
      </w:r>
      <w:r w:rsidRPr="00373D42">
        <w:t>природы.</w:t>
      </w:r>
    </w:p>
    <w:p w:rsidR="00373D42" w:rsidRPr="00373D42" w:rsidRDefault="00373D42" w:rsidP="00F45C2D">
      <w:pPr>
        <w:widowControl w:val="0"/>
        <w:autoSpaceDE w:val="0"/>
        <w:autoSpaceDN w:val="0"/>
        <w:ind w:left="-567" w:right="566" w:firstLine="567"/>
        <w:jc w:val="both"/>
      </w:pPr>
    </w:p>
    <w:p w:rsidR="00373D42" w:rsidRPr="00373D42" w:rsidRDefault="00373D42" w:rsidP="00F45C2D">
      <w:pPr>
        <w:widowControl w:val="0"/>
        <w:tabs>
          <w:tab w:val="left" w:pos="1560"/>
        </w:tabs>
        <w:autoSpaceDE w:val="0"/>
        <w:autoSpaceDN w:val="0"/>
        <w:ind w:left="-567" w:right="566" w:firstLine="567"/>
        <w:jc w:val="both"/>
        <w:outlineLvl w:val="0"/>
        <w:rPr>
          <w:b/>
          <w:bCs/>
        </w:rPr>
      </w:pPr>
      <w:r w:rsidRPr="00373D42">
        <w:rPr>
          <w:b/>
          <w:bCs/>
        </w:rPr>
        <w:t>Планируемые</w:t>
      </w:r>
      <w:r w:rsidRPr="00373D42">
        <w:rPr>
          <w:b/>
          <w:bCs/>
          <w:spacing w:val="-12"/>
        </w:rPr>
        <w:t xml:space="preserve"> </w:t>
      </w:r>
      <w:r w:rsidRPr="00373D42">
        <w:rPr>
          <w:b/>
          <w:bCs/>
        </w:rPr>
        <w:t>результаты</w:t>
      </w:r>
      <w:r w:rsidRPr="00373D42">
        <w:rPr>
          <w:b/>
          <w:bCs/>
          <w:spacing w:val="-13"/>
        </w:rPr>
        <w:t xml:space="preserve"> </w:t>
      </w:r>
      <w:r w:rsidRPr="00373D42">
        <w:rPr>
          <w:b/>
          <w:bCs/>
        </w:rPr>
        <w:t>изучения</w:t>
      </w:r>
      <w:r w:rsidRPr="00373D42">
        <w:rPr>
          <w:b/>
          <w:bCs/>
          <w:spacing w:val="-14"/>
        </w:rPr>
        <w:t xml:space="preserve"> </w:t>
      </w:r>
      <w:r w:rsidRPr="00373D42">
        <w:rPr>
          <w:b/>
          <w:bCs/>
        </w:rPr>
        <w:t>курса</w:t>
      </w:r>
    </w:p>
    <w:p w:rsidR="00373D42" w:rsidRPr="00373D42" w:rsidRDefault="00373D42" w:rsidP="00F45C2D">
      <w:pPr>
        <w:widowControl w:val="0"/>
        <w:tabs>
          <w:tab w:val="left" w:pos="1560"/>
        </w:tabs>
        <w:autoSpaceDE w:val="0"/>
        <w:autoSpaceDN w:val="0"/>
        <w:ind w:left="-567" w:right="566" w:firstLine="567"/>
        <w:jc w:val="both"/>
        <w:outlineLvl w:val="0"/>
        <w:rPr>
          <w:b/>
          <w:bCs/>
        </w:rPr>
      </w:pPr>
      <w:r w:rsidRPr="00373D42">
        <w:rPr>
          <w:b/>
          <w:bCs/>
        </w:rPr>
        <w:t>«Клуб любителей природы».</w:t>
      </w:r>
    </w:p>
    <w:p w:rsidR="00373D42" w:rsidRPr="00373D42" w:rsidRDefault="00373D42" w:rsidP="00F45C2D">
      <w:pPr>
        <w:widowControl w:val="0"/>
        <w:tabs>
          <w:tab w:val="left" w:pos="709"/>
        </w:tabs>
        <w:autoSpaceDE w:val="0"/>
        <w:autoSpaceDN w:val="0"/>
        <w:ind w:left="-567" w:right="566" w:firstLine="567"/>
        <w:jc w:val="both"/>
      </w:pPr>
      <w:r w:rsidRPr="00373D42">
        <w:tab/>
        <w:t>Анализ</w:t>
      </w:r>
      <w:r w:rsidRPr="00373D42">
        <w:rPr>
          <w:spacing w:val="1"/>
        </w:rPr>
        <w:t xml:space="preserve"> </w:t>
      </w:r>
      <w:r w:rsidRPr="00373D42">
        <w:t>путей</w:t>
      </w:r>
      <w:r w:rsidRPr="00373D42">
        <w:rPr>
          <w:spacing w:val="1"/>
        </w:rPr>
        <w:t xml:space="preserve"> </w:t>
      </w:r>
      <w:r w:rsidRPr="00373D42">
        <w:t>и</w:t>
      </w:r>
      <w:r w:rsidRPr="00373D42">
        <w:rPr>
          <w:spacing w:val="1"/>
        </w:rPr>
        <w:t xml:space="preserve"> </w:t>
      </w:r>
      <w:r w:rsidRPr="00373D42">
        <w:t>прогнозируемых</w:t>
      </w:r>
      <w:r w:rsidRPr="00373D42">
        <w:rPr>
          <w:spacing w:val="1"/>
        </w:rPr>
        <w:t xml:space="preserve"> </w:t>
      </w:r>
      <w:r w:rsidRPr="00373D42">
        <w:t>итогов</w:t>
      </w:r>
      <w:r w:rsidRPr="00373D42">
        <w:rPr>
          <w:spacing w:val="1"/>
        </w:rPr>
        <w:t xml:space="preserve"> </w:t>
      </w:r>
      <w:r w:rsidRPr="00373D42">
        <w:t>формирования</w:t>
      </w:r>
      <w:r w:rsidRPr="00373D42">
        <w:rPr>
          <w:spacing w:val="1"/>
        </w:rPr>
        <w:t xml:space="preserve"> </w:t>
      </w:r>
      <w:r w:rsidRPr="00373D42">
        <w:t>компонентов</w:t>
      </w:r>
      <w:r w:rsidRPr="00373D42">
        <w:rPr>
          <w:spacing w:val="1"/>
        </w:rPr>
        <w:t xml:space="preserve"> </w:t>
      </w:r>
      <w:r w:rsidRPr="00373D42">
        <w:t>экологической</w:t>
      </w:r>
      <w:r w:rsidRPr="00373D42">
        <w:rPr>
          <w:spacing w:val="1"/>
        </w:rPr>
        <w:t xml:space="preserve"> </w:t>
      </w:r>
      <w:r w:rsidRPr="00373D42">
        <w:t>культуры</w:t>
      </w:r>
      <w:r w:rsidRPr="00373D42">
        <w:rPr>
          <w:spacing w:val="1"/>
        </w:rPr>
        <w:t xml:space="preserve"> </w:t>
      </w:r>
      <w:r w:rsidRPr="00373D42">
        <w:t>личности</w:t>
      </w:r>
      <w:r w:rsidRPr="00373D42">
        <w:rPr>
          <w:spacing w:val="1"/>
        </w:rPr>
        <w:t xml:space="preserve"> </w:t>
      </w:r>
      <w:r w:rsidRPr="00373D42">
        <w:t>(экологическое</w:t>
      </w:r>
      <w:r w:rsidRPr="00373D42">
        <w:rPr>
          <w:spacing w:val="1"/>
        </w:rPr>
        <w:t xml:space="preserve"> </w:t>
      </w:r>
      <w:r w:rsidRPr="00373D42">
        <w:t>сознание,</w:t>
      </w:r>
      <w:r w:rsidRPr="00373D42">
        <w:rPr>
          <w:spacing w:val="1"/>
        </w:rPr>
        <w:t xml:space="preserve"> </w:t>
      </w:r>
      <w:r w:rsidRPr="00373D42">
        <w:t>естественно-</w:t>
      </w:r>
      <w:r w:rsidRPr="00373D42">
        <w:rPr>
          <w:spacing w:val="1"/>
        </w:rPr>
        <w:t xml:space="preserve"> </w:t>
      </w:r>
      <w:r w:rsidRPr="00373D42">
        <w:t>научное</w:t>
      </w:r>
      <w:r w:rsidRPr="00373D42">
        <w:rPr>
          <w:spacing w:val="37"/>
        </w:rPr>
        <w:t xml:space="preserve"> </w:t>
      </w:r>
      <w:r w:rsidRPr="00373D42">
        <w:t>знание,</w:t>
      </w:r>
      <w:r w:rsidRPr="00373D42">
        <w:rPr>
          <w:spacing w:val="37"/>
        </w:rPr>
        <w:t xml:space="preserve"> </w:t>
      </w:r>
      <w:r w:rsidRPr="00373D42">
        <w:t>экологическая</w:t>
      </w:r>
      <w:r w:rsidRPr="00373D42">
        <w:rPr>
          <w:spacing w:val="36"/>
        </w:rPr>
        <w:t xml:space="preserve"> </w:t>
      </w:r>
      <w:r w:rsidRPr="00373D42">
        <w:t>компетентность,</w:t>
      </w:r>
      <w:r w:rsidRPr="00373D42">
        <w:rPr>
          <w:spacing w:val="37"/>
        </w:rPr>
        <w:t xml:space="preserve"> </w:t>
      </w:r>
      <w:r w:rsidRPr="00373D42">
        <w:t>эмоционально-чувственный</w:t>
      </w:r>
      <w:r w:rsidRPr="00373D42">
        <w:rPr>
          <w:spacing w:val="-67"/>
        </w:rPr>
        <w:t xml:space="preserve"> </w:t>
      </w:r>
      <w:r w:rsidRPr="00373D42">
        <w:t>и</w:t>
      </w:r>
      <w:r w:rsidRPr="00373D42">
        <w:rPr>
          <w:spacing w:val="6"/>
        </w:rPr>
        <w:t xml:space="preserve"> </w:t>
      </w:r>
      <w:r w:rsidRPr="00373D42">
        <w:t>нравственный</w:t>
      </w:r>
      <w:r w:rsidRPr="00373D42">
        <w:rPr>
          <w:spacing w:val="5"/>
        </w:rPr>
        <w:t xml:space="preserve"> </w:t>
      </w:r>
      <w:r w:rsidRPr="00373D42">
        <w:t>компоненты,</w:t>
      </w:r>
      <w:r w:rsidRPr="00373D42">
        <w:rPr>
          <w:spacing w:val="6"/>
        </w:rPr>
        <w:t xml:space="preserve"> </w:t>
      </w:r>
      <w:r w:rsidRPr="00373D42">
        <w:t>эстетическое</w:t>
      </w:r>
      <w:r w:rsidRPr="00373D42">
        <w:rPr>
          <w:spacing w:val="4"/>
        </w:rPr>
        <w:t xml:space="preserve"> </w:t>
      </w:r>
      <w:r w:rsidRPr="00373D42">
        <w:t>отношение</w:t>
      </w:r>
      <w:r w:rsidRPr="00373D42">
        <w:rPr>
          <w:spacing w:val="5"/>
        </w:rPr>
        <w:t xml:space="preserve"> </w:t>
      </w:r>
      <w:r w:rsidRPr="00373D42">
        <w:t>к</w:t>
      </w:r>
      <w:r w:rsidRPr="00373D42">
        <w:rPr>
          <w:spacing w:val="5"/>
        </w:rPr>
        <w:t xml:space="preserve"> </w:t>
      </w:r>
      <w:r w:rsidRPr="00373D42">
        <w:t>окружающему</w:t>
      </w:r>
      <w:r w:rsidRPr="00373D42">
        <w:rPr>
          <w:spacing w:val="2"/>
        </w:rPr>
        <w:t xml:space="preserve"> </w:t>
      </w:r>
      <w:r w:rsidRPr="00373D42">
        <w:t>миру, опыт экологической деятельности) на уровне начального общего образования</w:t>
      </w:r>
      <w:r w:rsidRPr="00373D42">
        <w:rPr>
          <w:spacing w:val="-67"/>
        </w:rPr>
        <w:t xml:space="preserve"> </w:t>
      </w:r>
      <w:r w:rsidRPr="00373D42">
        <w:t>позволяет</w:t>
      </w:r>
      <w:r w:rsidRPr="00373D42">
        <w:rPr>
          <w:spacing w:val="-5"/>
        </w:rPr>
        <w:t xml:space="preserve"> </w:t>
      </w:r>
      <w:r w:rsidRPr="00373D42">
        <w:t>определить</w:t>
      </w:r>
      <w:r w:rsidRPr="00373D42">
        <w:rPr>
          <w:spacing w:val="-2"/>
        </w:rPr>
        <w:t xml:space="preserve"> </w:t>
      </w:r>
      <w:r w:rsidRPr="00373D42">
        <w:t>планируемые</w:t>
      </w:r>
      <w:r w:rsidRPr="00373D42">
        <w:rPr>
          <w:spacing w:val="-2"/>
        </w:rPr>
        <w:t xml:space="preserve"> </w:t>
      </w:r>
      <w:r w:rsidRPr="00373D42">
        <w:t>результаты</w:t>
      </w:r>
      <w:r w:rsidRPr="00373D42">
        <w:rPr>
          <w:spacing w:val="-1"/>
        </w:rPr>
        <w:t xml:space="preserve"> </w:t>
      </w:r>
      <w:r w:rsidRPr="00373D42">
        <w:t>освоения</w:t>
      </w:r>
      <w:r w:rsidRPr="00373D42">
        <w:rPr>
          <w:spacing w:val="-2"/>
        </w:rPr>
        <w:t xml:space="preserve"> </w:t>
      </w:r>
      <w:r w:rsidRPr="00373D42">
        <w:t>учебного курса.</w:t>
      </w:r>
    </w:p>
    <w:p w:rsidR="00373D42" w:rsidRPr="00373D42" w:rsidRDefault="00373D42" w:rsidP="00F45C2D">
      <w:pPr>
        <w:widowControl w:val="0"/>
        <w:tabs>
          <w:tab w:val="left" w:pos="1560"/>
        </w:tabs>
        <w:autoSpaceDE w:val="0"/>
        <w:autoSpaceDN w:val="0"/>
        <w:ind w:left="-567" w:right="566" w:firstLine="567"/>
        <w:jc w:val="both"/>
      </w:pPr>
      <w:r w:rsidRPr="00373D42">
        <w:rPr>
          <w:b/>
        </w:rPr>
        <w:t>Личностные результаты</w:t>
      </w:r>
      <w:r w:rsidRPr="00373D42">
        <w:rPr>
          <w:b/>
          <w:spacing w:val="1"/>
        </w:rPr>
        <w:t xml:space="preserve"> </w:t>
      </w:r>
      <w:r w:rsidRPr="00373D42">
        <w:t>отражают</w:t>
      </w:r>
      <w:r w:rsidRPr="00373D42">
        <w:rPr>
          <w:spacing w:val="1"/>
        </w:rPr>
        <w:t xml:space="preserve"> </w:t>
      </w:r>
      <w:r w:rsidRPr="00373D42">
        <w:t>сформированность, в</w:t>
      </w:r>
      <w:r w:rsidRPr="00373D42">
        <w:rPr>
          <w:spacing w:val="1"/>
        </w:rPr>
        <w:t xml:space="preserve"> </w:t>
      </w:r>
      <w:r w:rsidRPr="00373D42">
        <w:t>том числе, в</w:t>
      </w:r>
      <w:r w:rsidRPr="00373D42">
        <w:rPr>
          <w:spacing w:val="1"/>
        </w:rPr>
        <w:t xml:space="preserve"> </w:t>
      </w:r>
      <w:r w:rsidRPr="00373D42">
        <w:t>части:</w:t>
      </w:r>
    </w:p>
    <w:p w:rsidR="00373D42" w:rsidRPr="00373D42" w:rsidRDefault="00373D42" w:rsidP="00F45C2D">
      <w:pPr>
        <w:widowControl w:val="0"/>
        <w:numPr>
          <w:ilvl w:val="0"/>
          <w:numId w:val="96"/>
        </w:numPr>
        <w:tabs>
          <w:tab w:val="left" w:pos="918"/>
          <w:tab w:val="left" w:pos="1560"/>
        </w:tabs>
        <w:autoSpaceDE w:val="0"/>
        <w:autoSpaceDN w:val="0"/>
        <w:ind w:left="-567" w:right="566" w:firstLine="567"/>
        <w:jc w:val="both"/>
        <w:rPr>
          <w:i/>
        </w:rPr>
      </w:pPr>
      <w:r w:rsidRPr="00373D42">
        <w:rPr>
          <w:i/>
        </w:rPr>
        <w:t>Гражданско-патриотического</w:t>
      </w:r>
      <w:r w:rsidRPr="00373D42">
        <w:rPr>
          <w:i/>
          <w:spacing w:val="-12"/>
        </w:rPr>
        <w:t xml:space="preserve"> </w:t>
      </w:r>
      <w:r w:rsidRPr="00373D42">
        <w:rPr>
          <w:i/>
        </w:rPr>
        <w:t>воспитания:</w:t>
      </w:r>
    </w:p>
    <w:p w:rsidR="00373D42" w:rsidRPr="00373D42" w:rsidRDefault="00373D42" w:rsidP="00F45C2D">
      <w:pPr>
        <w:widowControl w:val="0"/>
        <w:tabs>
          <w:tab w:val="left" w:pos="1560"/>
        </w:tabs>
        <w:autoSpaceDE w:val="0"/>
        <w:autoSpaceDN w:val="0"/>
        <w:ind w:left="-567" w:right="566" w:firstLine="567"/>
        <w:jc w:val="both"/>
      </w:pPr>
      <w:r w:rsidRPr="00373D42">
        <w:rPr>
          <w:b/>
        </w:rPr>
        <w:lastRenderedPageBreak/>
        <w:t>-</w:t>
      </w:r>
      <w:r w:rsidRPr="00373D42">
        <w:rPr>
          <w:b/>
          <w:spacing w:val="1"/>
        </w:rPr>
        <w:t xml:space="preserve"> </w:t>
      </w:r>
      <w:r w:rsidRPr="00373D42">
        <w:t>патриотизма,</w:t>
      </w:r>
      <w:r w:rsidRPr="00373D42">
        <w:rPr>
          <w:spacing w:val="1"/>
        </w:rPr>
        <w:t xml:space="preserve"> </w:t>
      </w:r>
      <w:r w:rsidRPr="00373D42">
        <w:t>чувства</w:t>
      </w:r>
      <w:r w:rsidRPr="00373D42">
        <w:rPr>
          <w:spacing w:val="1"/>
        </w:rPr>
        <w:t xml:space="preserve"> </w:t>
      </w:r>
      <w:r w:rsidRPr="00373D42">
        <w:t>гордости</w:t>
      </w:r>
      <w:r w:rsidRPr="00373D42">
        <w:rPr>
          <w:spacing w:val="1"/>
        </w:rPr>
        <w:t xml:space="preserve"> </w:t>
      </w:r>
      <w:r w:rsidRPr="00373D42">
        <w:t>за</w:t>
      </w:r>
      <w:r w:rsidRPr="00373D42">
        <w:rPr>
          <w:spacing w:val="1"/>
        </w:rPr>
        <w:t xml:space="preserve"> </w:t>
      </w:r>
      <w:r w:rsidRPr="00373D42">
        <w:t>свою</w:t>
      </w:r>
      <w:r w:rsidRPr="00373D42">
        <w:rPr>
          <w:spacing w:val="1"/>
        </w:rPr>
        <w:t xml:space="preserve"> </w:t>
      </w:r>
      <w:r w:rsidRPr="00373D42">
        <w:t>Родину,</w:t>
      </w:r>
      <w:r w:rsidRPr="00373D42">
        <w:rPr>
          <w:spacing w:val="1"/>
        </w:rPr>
        <w:t xml:space="preserve"> </w:t>
      </w:r>
      <w:r w:rsidRPr="00373D42">
        <w:t>готовности</w:t>
      </w:r>
      <w:r w:rsidRPr="00373D42">
        <w:rPr>
          <w:spacing w:val="1"/>
        </w:rPr>
        <w:t xml:space="preserve"> </w:t>
      </w:r>
      <w:r w:rsidRPr="00373D42">
        <w:t>к</w:t>
      </w:r>
      <w:r w:rsidRPr="00373D42">
        <w:rPr>
          <w:spacing w:val="1"/>
        </w:rPr>
        <w:t xml:space="preserve"> </w:t>
      </w:r>
      <w:r w:rsidRPr="00373D42">
        <w:t>защите</w:t>
      </w:r>
      <w:r w:rsidRPr="00373D42">
        <w:rPr>
          <w:spacing w:val="1"/>
        </w:rPr>
        <w:t xml:space="preserve"> </w:t>
      </w:r>
      <w:r w:rsidRPr="00373D42">
        <w:t>интересов Отечества, ответственности за будущее России на основе развития</w:t>
      </w:r>
      <w:r w:rsidRPr="00373D42">
        <w:rPr>
          <w:spacing w:val="1"/>
        </w:rPr>
        <w:t xml:space="preserve"> </w:t>
      </w:r>
      <w:r w:rsidRPr="00373D42">
        <w:t>программ</w:t>
      </w:r>
      <w:r w:rsidRPr="00373D42">
        <w:rPr>
          <w:spacing w:val="1"/>
        </w:rPr>
        <w:t xml:space="preserve"> </w:t>
      </w:r>
      <w:r w:rsidRPr="00373D42">
        <w:t>патриотического</w:t>
      </w:r>
      <w:r w:rsidRPr="00373D42">
        <w:rPr>
          <w:spacing w:val="1"/>
        </w:rPr>
        <w:t xml:space="preserve"> </w:t>
      </w:r>
      <w:r w:rsidRPr="00373D42">
        <w:t>воспитания</w:t>
      </w:r>
      <w:r w:rsidRPr="00373D42">
        <w:rPr>
          <w:spacing w:val="1"/>
        </w:rPr>
        <w:t xml:space="preserve"> </w:t>
      </w:r>
      <w:r w:rsidRPr="00373D42">
        <w:t>детей,</w:t>
      </w:r>
      <w:r w:rsidRPr="00373D42">
        <w:rPr>
          <w:spacing w:val="1"/>
        </w:rPr>
        <w:t xml:space="preserve"> </w:t>
      </w:r>
      <w:r w:rsidRPr="00373D42">
        <w:t>в</w:t>
      </w:r>
      <w:r w:rsidRPr="00373D42">
        <w:rPr>
          <w:spacing w:val="1"/>
        </w:rPr>
        <w:t xml:space="preserve"> </w:t>
      </w:r>
      <w:r w:rsidRPr="00373D42">
        <w:t>том</w:t>
      </w:r>
      <w:r w:rsidRPr="00373D42">
        <w:rPr>
          <w:spacing w:val="1"/>
        </w:rPr>
        <w:t xml:space="preserve"> </w:t>
      </w:r>
      <w:r w:rsidRPr="00373D42">
        <w:t>числе</w:t>
      </w:r>
      <w:r w:rsidRPr="00373D42">
        <w:rPr>
          <w:spacing w:val="1"/>
        </w:rPr>
        <w:t xml:space="preserve"> </w:t>
      </w:r>
      <w:r w:rsidRPr="00373D42">
        <w:t>военно-</w:t>
      </w:r>
      <w:r w:rsidRPr="00373D42">
        <w:rPr>
          <w:spacing w:val="1"/>
        </w:rPr>
        <w:t xml:space="preserve"> </w:t>
      </w:r>
      <w:r w:rsidRPr="00373D42">
        <w:t>патриотического воспитания;</w:t>
      </w:r>
    </w:p>
    <w:p w:rsidR="00373D42" w:rsidRPr="00373D42" w:rsidRDefault="00373D42" w:rsidP="00F45C2D">
      <w:pPr>
        <w:widowControl w:val="0"/>
        <w:tabs>
          <w:tab w:val="left" w:pos="1560"/>
        </w:tabs>
        <w:autoSpaceDE w:val="0"/>
        <w:autoSpaceDN w:val="0"/>
        <w:ind w:left="-567" w:right="566" w:firstLine="567"/>
        <w:jc w:val="both"/>
      </w:pPr>
      <w:r w:rsidRPr="00373D42">
        <w:t>- уважения к таким символам государства, как герб, флаг, гимн Российской</w:t>
      </w:r>
      <w:r w:rsidRPr="00373D42">
        <w:rPr>
          <w:spacing w:val="1"/>
        </w:rPr>
        <w:t xml:space="preserve"> </w:t>
      </w:r>
      <w:r w:rsidRPr="00373D42">
        <w:t>Федерации,</w:t>
      </w:r>
      <w:r w:rsidRPr="00373D42">
        <w:rPr>
          <w:spacing w:val="-2"/>
        </w:rPr>
        <w:t xml:space="preserve"> </w:t>
      </w:r>
      <w:r w:rsidRPr="00373D42">
        <w:t>к</w:t>
      </w:r>
      <w:r w:rsidRPr="00373D42">
        <w:rPr>
          <w:spacing w:val="-3"/>
        </w:rPr>
        <w:t xml:space="preserve"> </w:t>
      </w:r>
      <w:r w:rsidRPr="00373D42">
        <w:t>историческим</w:t>
      </w:r>
      <w:r w:rsidRPr="00373D42">
        <w:rPr>
          <w:spacing w:val="-1"/>
        </w:rPr>
        <w:t xml:space="preserve"> </w:t>
      </w:r>
      <w:r w:rsidRPr="00373D42">
        <w:t>символам</w:t>
      </w:r>
      <w:r w:rsidRPr="00373D42">
        <w:rPr>
          <w:spacing w:val="-3"/>
        </w:rPr>
        <w:t xml:space="preserve"> </w:t>
      </w:r>
      <w:r w:rsidRPr="00373D42">
        <w:t>и</w:t>
      </w:r>
      <w:r w:rsidRPr="00373D42">
        <w:rPr>
          <w:spacing w:val="-1"/>
        </w:rPr>
        <w:t xml:space="preserve"> </w:t>
      </w:r>
      <w:r w:rsidRPr="00373D42">
        <w:t>памятникам Отечества;</w:t>
      </w:r>
    </w:p>
    <w:p w:rsidR="00373D42" w:rsidRPr="00373D42" w:rsidRDefault="00373D42" w:rsidP="00F45C2D">
      <w:pPr>
        <w:widowControl w:val="0"/>
        <w:tabs>
          <w:tab w:val="left" w:pos="1560"/>
        </w:tabs>
        <w:autoSpaceDE w:val="0"/>
        <w:autoSpaceDN w:val="0"/>
        <w:ind w:left="-567" w:right="566" w:firstLine="567"/>
        <w:jc w:val="both"/>
      </w:pPr>
      <w:r w:rsidRPr="00373D42">
        <w:t>-ценностное</w:t>
      </w:r>
      <w:r w:rsidRPr="00373D42">
        <w:rPr>
          <w:spacing w:val="1"/>
        </w:rPr>
        <w:t xml:space="preserve"> </w:t>
      </w:r>
      <w:r w:rsidRPr="00373D42">
        <w:t>отношение</w:t>
      </w:r>
      <w:r w:rsidRPr="00373D42">
        <w:rPr>
          <w:spacing w:val="1"/>
        </w:rPr>
        <w:t xml:space="preserve"> </w:t>
      </w:r>
      <w:r w:rsidRPr="00373D42">
        <w:t>к</w:t>
      </w:r>
      <w:r w:rsidRPr="00373D42">
        <w:rPr>
          <w:spacing w:val="1"/>
        </w:rPr>
        <w:t xml:space="preserve"> </w:t>
      </w:r>
      <w:r w:rsidRPr="00373D42">
        <w:t>отечественному</w:t>
      </w:r>
      <w:r w:rsidRPr="00373D42">
        <w:rPr>
          <w:spacing w:val="1"/>
        </w:rPr>
        <w:t xml:space="preserve"> </w:t>
      </w:r>
      <w:r w:rsidRPr="00373D42">
        <w:t>культурному,</w:t>
      </w:r>
      <w:r w:rsidRPr="00373D42">
        <w:rPr>
          <w:spacing w:val="1"/>
        </w:rPr>
        <w:t xml:space="preserve"> </w:t>
      </w:r>
      <w:r w:rsidRPr="00373D42">
        <w:t>историческому</w:t>
      </w:r>
      <w:r w:rsidRPr="00373D42">
        <w:rPr>
          <w:spacing w:val="1"/>
        </w:rPr>
        <w:t xml:space="preserve"> </w:t>
      </w:r>
      <w:r w:rsidRPr="00373D42">
        <w:t>и</w:t>
      </w:r>
      <w:r w:rsidRPr="00373D42">
        <w:rPr>
          <w:spacing w:val="1"/>
        </w:rPr>
        <w:t xml:space="preserve"> </w:t>
      </w:r>
      <w:r w:rsidRPr="00373D42">
        <w:t>научному</w:t>
      </w:r>
      <w:r w:rsidRPr="00373D42">
        <w:rPr>
          <w:spacing w:val="1"/>
        </w:rPr>
        <w:t xml:space="preserve"> </w:t>
      </w:r>
      <w:r w:rsidRPr="00373D42">
        <w:t>наследию,</w:t>
      </w:r>
      <w:r w:rsidRPr="00373D42">
        <w:rPr>
          <w:spacing w:val="1"/>
        </w:rPr>
        <w:t xml:space="preserve"> </w:t>
      </w:r>
      <w:r w:rsidRPr="00373D42">
        <w:t>понимания</w:t>
      </w:r>
      <w:r w:rsidRPr="00373D42">
        <w:rPr>
          <w:spacing w:val="1"/>
        </w:rPr>
        <w:t xml:space="preserve"> </w:t>
      </w:r>
      <w:r w:rsidRPr="00373D42">
        <w:t>значения</w:t>
      </w:r>
      <w:r w:rsidRPr="00373D42">
        <w:rPr>
          <w:spacing w:val="1"/>
        </w:rPr>
        <w:t xml:space="preserve"> </w:t>
      </w:r>
      <w:r w:rsidRPr="00373D42">
        <w:t>предмета</w:t>
      </w:r>
      <w:r w:rsidRPr="00373D42">
        <w:rPr>
          <w:spacing w:val="1"/>
        </w:rPr>
        <w:t xml:space="preserve"> </w:t>
      </w:r>
      <w:r w:rsidRPr="00373D42">
        <w:t>«Экология»</w:t>
      </w:r>
      <w:r w:rsidRPr="00373D42">
        <w:rPr>
          <w:spacing w:val="1"/>
        </w:rPr>
        <w:t xml:space="preserve"> </w:t>
      </w:r>
      <w:r w:rsidRPr="00373D42">
        <w:t>в</w:t>
      </w:r>
      <w:r w:rsidRPr="00373D42">
        <w:rPr>
          <w:spacing w:val="1"/>
        </w:rPr>
        <w:t xml:space="preserve"> </w:t>
      </w:r>
      <w:r w:rsidRPr="00373D42">
        <w:t>жизни</w:t>
      </w:r>
      <w:r w:rsidRPr="00373D42">
        <w:rPr>
          <w:spacing w:val="1"/>
        </w:rPr>
        <w:t xml:space="preserve"> </w:t>
      </w:r>
      <w:r w:rsidRPr="00373D42">
        <w:t>современного общества;</w:t>
      </w:r>
    </w:p>
    <w:p w:rsidR="00373D42" w:rsidRPr="00373D42" w:rsidRDefault="00373D42" w:rsidP="00F45C2D">
      <w:pPr>
        <w:widowControl w:val="0"/>
        <w:tabs>
          <w:tab w:val="left" w:pos="1560"/>
        </w:tabs>
        <w:autoSpaceDE w:val="0"/>
        <w:autoSpaceDN w:val="0"/>
        <w:ind w:left="-567" w:right="566" w:firstLine="567"/>
        <w:jc w:val="both"/>
      </w:pPr>
      <w:r w:rsidRPr="00373D42">
        <w:rPr>
          <w:i/>
        </w:rPr>
        <w:t xml:space="preserve">- </w:t>
      </w:r>
      <w:r w:rsidRPr="00373D42">
        <w:t>активной гражданской позиции, гражданской ответственности, основанной</w:t>
      </w:r>
      <w:r w:rsidRPr="00373D42">
        <w:rPr>
          <w:spacing w:val="1"/>
        </w:rPr>
        <w:t xml:space="preserve"> </w:t>
      </w:r>
      <w:r w:rsidRPr="00373D42">
        <w:t>на</w:t>
      </w:r>
      <w:r w:rsidRPr="00373D42">
        <w:rPr>
          <w:spacing w:val="1"/>
        </w:rPr>
        <w:t xml:space="preserve"> </w:t>
      </w:r>
      <w:r w:rsidRPr="00373D42">
        <w:t>традиционных</w:t>
      </w:r>
      <w:r w:rsidRPr="00373D42">
        <w:rPr>
          <w:spacing w:val="1"/>
        </w:rPr>
        <w:t xml:space="preserve"> </w:t>
      </w:r>
      <w:r w:rsidRPr="00373D42">
        <w:t>культурных,</w:t>
      </w:r>
      <w:r w:rsidRPr="00373D42">
        <w:rPr>
          <w:spacing w:val="1"/>
        </w:rPr>
        <w:t xml:space="preserve"> </w:t>
      </w:r>
      <w:r w:rsidRPr="00373D42">
        <w:t>духовных</w:t>
      </w:r>
      <w:r w:rsidRPr="00373D42">
        <w:rPr>
          <w:spacing w:val="1"/>
        </w:rPr>
        <w:t xml:space="preserve"> </w:t>
      </w:r>
      <w:r w:rsidRPr="00373D42">
        <w:t>и</w:t>
      </w:r>
      <w:r w:rsidRPr="00373D42">
        <w:rPr>
          <w:spacing w:val="1"/>
        </w:rPr>
        <w:t xml:space="preserve"> </w:t>
      </w:r>
      <w:r w:rsidRPr="00373D42">
        <w:t>нравственных</w:t>
      </w:r>
      <w:r w:rsidRPr="00373D42">
        <w:rPr>
          <w:spacing w:val="1"/>
        </w:rPr>
        <w:t xml:space="preserve"> </w:t>
      </w:r>
      <w:r w:rsidRPr="00373D42">
        <w:t>ценностях</w:t>
      </w:r>
      <w:r w:rsidRPr="00373D42">
        <w:rPr>
          <w:spacing w:val="1"/>
        </w:rPr>
        <w:t xml:space="preserve"> </w:t>
      </w:r>
      <w:r w:rsidRPr="00373D42">
        <w:t>российского общества;</w:t>
      </w:r>
    </w:p>
    <w:p w:rsidR="00373D42" w:rsidRPr="00373D42" w:rsidRDefault="00373D42" w:rsidP="00F45C2D">
      <w:pPr>
        <w:widowControl w:val="0"/>
        <w:tabs>
          <w:tab w:val="left" w:pos="1560"/>
        </w:tabs>
        <w:autoSpaceDE w:val="0"/>
        <w:autoSpaceDN w:val="0"/>
        <w:ind w:left="-567" w:right="566" w:firstLine="567"/>
        <w:jc w:val="both"/>
      </w:pPr>
      <w:r w:rsidRPr="00373D42">
        <w:t>-представления о социальных нормах и правилах межличностных отношений</w:t>
      </w:r>
      <w:r w:rsidRPr="00373D42">
        <w:rPr>
          <w:spacing w:val="-67"/>
        </w:rPr>
        <w:t xml:space="preserve"> </w:t>
      </w:r>
      <w:r w:rsidRPr="00373D42">
        <w:t>в</w:t>
      </w:r>
      <w:r w:rsidRPr="00373D42">
        <w:rPr>
          <w:spacing w:val="1"/>
        </w:rPr>
        <w:t xml:space="preserve"> </w:t>
      </w:r>
      <w:r w:rsidRPr="00373D42">
        <w:t>коллективе,</w:t>
      </w:r>
      <w:r w:rsidRPr="00373D42">
        <w:rPr>
          <w:spacing w:val="1"/>
        </w:rPr>
        <w:t xml:space="preserve"> </w:t>
      </w:r>
      <w:r w:rsidRPr="00373D42">
        <w:t>готовности</w:t>
      </w:r>
      <w:r w:rsidRPr="00373D42">
        <w:rPr>
          <w:spacing w:val="1"/>
        </w:rPr>
        <w:t xml:space="preserve"> </w:t>
      </w:r>
      <w:r w:rsidRPr="00373D42">
        <w:t>к</w:t>
      </w:r>
      <w:r w:rsidRPr="00373D42">
        <w:rPr>
          <w:spacing w:val="1"/>
        </w:rPr>
        <w:t xml:space="preserve"> </w:t>
      </w:r>
      <w:r w:rsidRPr="00373D42">
        <w:t>разнообразной</w:t>
      </w:r>
      <w:r w:rsidRPr="00373D42">
        <w:rPr>
          <w:spacing w:val="1"/>
        </w:rPr>
        <w:t xml:space="preserve"> </w:t>
      </w:r>
      <w:r w:rsidRPr="00373D42">
        <w:t>совместной</w:t>
      </w:r>
      <w:r w:rsidRPr="00373D42">
        <w:rPr>
          <w:spacing w:val="1"/>
        </w:rPr>
        <w:t xml:space="preserve"> </w:t>
      </w:r>
      <w:r w:rsidRPr="00373D42">
        <w:t>деятельности</w:t>
      </w:r>
      <w:r w:rsidRPr="00373D42">
        <w:rPr>
          <w:spacing w:val="1"/>
        </w:rPr>
        <w:t xml:space="preserve"> </w:t>
      </w:r>
      <w:r w:rsidRPr="00373D42">
        <w:t>при</w:t>
      </w:r>
      <w:r w:rsidRPr="00373D42">
        <w:rPr>
          <w:spacing w:val="1"/>
        </w:rPr>
        <w:t xml:space="preserve"> </w:t>
      </w:r>
      <w:r w:rsidRPr="00373D42">
        <w:t>выполнении</w:t>
      </w:r>
      <w:r w:rsidRPr="00373D42">
        <w:rPr>
          <w:spacing w:val="-1"/>
        </w:rPr>
        <w:t xml:space="preserve"> </w:t>
      </w:r>
      <w:r w:rsidRPr="00373D42">
        <w:t>учебных</w:t>
      </w:r>
      <w:r w:rsidRPr="00373D42">
        <w:rPr>
          <w:spacing w:val="1"/>
        </w:rPr>
        <w:t xml:space="preserve"> </w:t>
      </w:r>
      <w:r w:rsidRPr="00373D42">
        <w:t>задач</w:t>
      </w:r>
    </w:p>
    <w:p w:rsidR="00373D42" w:rsidRPr="00373D42" w:rsidRDefault="00373D42" w:rsidP="00F45C2D">
      <w:pPr>
        <w:widowControl w:val="0"/>
        <w:tabs>
          <w:tab w:val="left" w:pos="954"/>
          <w:tab w:val="left" w:pos="1560"/>
        </w:tabs>
        <w:autoSpaceDE w:val="0"/>
        <w:autoSpaceDN w:val="0"/>
        <w:ind w:left="-567" w:right="566" w:firstLine="567"/>
        <w:jc w:val="both"/>
      </w:pPr>
      <w:r w:rsidRPr="00373D42">
        <w:t>- готовность</w:t>
      </w:r>
      <w:r w:rsidRPr="00373D42">
        <w:rPr>
          <w:spacing w:val="1"/>
        </w:rPr>
        <w:t xml:space="preserve"> </w:t>
      </w:r>
      <w:r w:rsidRPr="00373D42">
        <w:t>оценивать</w:t>
      </w:r>
      <w:r w:rsidRPr="00373D42">
        <w:rPr>
          <w:spacing w:val="1"/>
        </w:rPr>
        <w:t xml:space="preserve"> </w:t>
      </w:r>
      <w:r w:rsidRPr="00373D42">
        <w:t>свое</w:t>
      </w:r>
      <w:r w:rsidRPr="00373D42">
        <w:rPr>
          <w:spacing w:val="1"/>
        </w:rPr>
        <w:t xml:space="preserve"> </w:t>
      </w:r>
      <w:r w:rsidRPr="00373D42">
        <w:t>поведение</w:t>
      </w:r>
      <w:r w:rsidRPr="00373D42">
        <w:rPr>
          <w:spacing w:val="1"/>
        </w:rPr>
        <w:t xml:space="preserve"> </w:t>
      </w:r>
      <w:r w:rsidRPr="00373D42">
        <w:t>и</w:t>
      </w:r>
      <w:r w:rsidRPr="00373D42">
        <w:rPr>
          <w:spacing w:val="1"/>
        </w:rPr>
        <w:t xml:space="preserve"> </w:t>
      </w:r>
      <w:r w:rsidRPr="00373D42">
        <w:t>поступки</w:t>
      </w:r>
      <w:r w:rsidRPr="00373D42">
        <w:rPr>
          <w:spacing w:val="1"/>
        </w:rPr>
        <w:t xml:space="preserve"> </w:t>
      </w:r>
      <w:r w:rsidRPr="00373D42">
        <w:t>своих</w:t>
      </w:r>
      <w:r w:rsidRPr="00373D42">
        <w:rPr>
          <w:spacing w:val="1"/>
        </w:rPr>
        <w:t xml:space="preserve"> </w:t>
      </w:r>
      <w:r w:rsidRPr="00373D42">
        <w:t>товарищей</w:t>
      </w:r>
      <w:r w:rsidRPr="00373D42">
        <w:rPr>
          <w:spacing w:val="1"/>
        </w:rPr>
        <w:t xml:space="preserve"> </w:t>
      </w:r>
      <w:r w:rsidRPr="00373D42">
        <w:t>с</w:t>
      </w:r>
      <w:r w:rsidRPr="00373D42">
        <w:rPr>
          <w:spacing w:val="1"/>
        </w:rPr>
        <w:t xml:space="preserve"> </w:t>
      </w:r>
      <w:r w:rsidRPr="00373D42">
        <w:t>позиции нравственных и правовых форм с учетом осознания последствий</w:t>
      </w:r>
      <w:r w:rsidRPr="00373D42">
        <w:rPr>
          <w:spacing w:val="1"/>
        </w:rPr>
        <w:t xml:space="preserve"> </w:t>
      </w:r>
      <w:r w:rsidRPr="00373D42">
        <w:t>поступков.</w:t>
      </w:r>
    </w:p>
    <w:p w:rsidR="00373D42" w:rsidRPr="00373D42" w:rsidRDefault="00373D42" w:rsidP="00F45C2D">
      <w:pPr>
        <w:widowControl w:val="0"/>
        <w:tabs>
          <w:tab w:val="left" w:pos="988"/>
          <w:tab w:val="left" w:pos="1560"/>
        </w:tabs>
        <w:autoSpaceDE w:val="0"/>
        <w:autoSpaceDN w:val="0"/>
        <w:ind w:left="-567" w:right="566" w:firstLine="567"/>
        <w:jc w:val="both"/>
        <w:rPr>
          <w:i/>
        </w:rPr>
      </w:pPr>
      <w:r w:rsidRPr="00373D42">
        <w:rPr>
          <w:i/>
        </w:rPr>
        <w:t>2)Духовно-нравственного</w:t>
      </w:r>
      <w:r w:rsidRPr="00373D42">
        <w:rPr>
          <w:i/>
          <w:spacing w:val="-8"/>
        </w:rPr>
        <w:t xml:space="preserve"> </w:t>
      </w:r>
      <w:r w:rsidRPr="00373D42">
        <w:rPr>
          <w:i/>
        </w:rPr>
        <w:t>воспитания:</w:t>
      </w:r>
    </w:p>
    <w:p w:rsidR="00373D42" w:rsidRPr="00373D42" w:rsidRDefault="00373D42" w:rsidP="00F45C2D">
      <w:pPr>
        <w:widowControl w:val="0"/>
        <w:tabs>
          <w:tab w:val="left" w:pos="1560"/>
        </w:tabs>
        <w:autoSpaceDE w:val="0"/>
        <w:autoSpaceDN w:val="0"/>
        <w:ind w:left="-567" w:right="566" w:firstLine="567"/>
        <w:jc w:val="both"/>
      </w:pPr>
      <w:r w:rsidRPr="00373D42">
        <w:t>-развития нравственных чувств (чести, долга, справедливости, милосердия и</w:t>
      </w:r>
      <w:r w:rsidRPr="00373D42">
        <w:rPr>
          <w:spacing w:val="1"/>
        </w:rPr>
        <w:t xml:space="preserve"> </w:t>
      </w:r>
      <w:r w:rsidRPr="00373D42">
        <w:t>дружелюбия);</w:t>
      </w:r>
    </w:p>
    <w:p w:rsidR="00373D42" w:rsidRPr="00373D42" w:rsidRDefault="00373D42" w:rsidP="00F45C2D">
      <w:pPr>
        <w:widowControl w:val="0"/>
        <w:tabs>
          <w:tab w:val="left" w:pos="851"/>
          <w:tab w:val="left" w:pos="1560"/>
        </w:tabs>
        <w:autoSpaceDE w:val="0"/>
        <w:autoSpaceDN w:val="0"/>
        <w:ind w:left="-567" w:right="566" w:firstLine="567"/>
        <w:jc w:val="both"/>
      </w:pPr>
      <w:r w:rsidRPr="00373D42">
        <w:t>-формирования выраженной в поведении нравственной позиции, в том числе</w:t>
      </w:r>
      <w:r w:rsidRPr="00373D42">
        <w:rPr>
          <w:spacing w:val="-67"/>
        </w:rPr>
        <w:t xml:space="preserve"> </w:t>
      </w:r>
      <w:r w:rsidRPr="00373D42">
        <w:t>способности</w:t>
      </w:r>
      <w:r w:rsidRPr="00373D42">
        <w:rPr>
          <w:spacing w:val="-1"/>
        </w:rPr>
        <w:t xml:space="preserve"> </w:t>
      </w:r>
      <w:r w:rsidRPr="00373D42">
        <w:t>к</w:t>
      </w:r>
      <w:r w:rsidRPr="00373D42">
        <w:rPr>
          <w:spacing w:val="-1"/>
        </w:rPr>
        <w:t xml:space="preserve"> </w:t>
      </w:r>
      <w:r w:rsidRPr="00373D42">
        <w:t>сознательному</w:t>
      </w:r>
      <w:r w:rsidRPr="00373D42">
        <w:rPr>
          <w:spacing w:val="-4"/>
        </w:rPr>
        <w:t xml:space="preserve"> </w:t>
      </w:r>
      <w:r w:rsidRPr="00373D42">
        <w:t>выбору</w:t>
      </w:r>
      <w:r w:rsidRPr="00373D42">
        <w:rPr>
          <w:spacing w:val="-4"/>
        </w:rPr>
        <w:t xml:space="preserve"> </w:t>
      </w:r>
      <w:r w:rsidRPr="00373D42">
        <w:t>добра;</w:t>
      </w:r>
    </w:p>
    <w:p w:rsidR="00373D42" w:rsidRPr="00373D42" w:rsidRDefault="00373D42" w:rsidP="00F45C2D">
      <w:pPr>
        <w:widowControl w:val="0"/>
        <w:tabs>
          <w:tab w:val="left" w:pos="858"/>
        </w:tabs>
        <w:autoSpaceDE w:val="0"/>
        <w:autoSpaceDN w:val="0"/>
        <w:ind w:left="-567" w:right="566" w:firstLine="567"/>
        <w:jc w:val="both"/>
      </w:pPr>
      <w:r w:rsidRPr="00373D42">
        <w:t>-развития</w:t>
      </w:r>
      <w:r w:rsidRPr="00373D42">
        <w:rPr>
          <w:spacing w:val="8"/>
        </w:rPr>
        <w:t xml:space="preserve"> </w:t>
      </w:r>
      <w:r w:rsidRPr="00373D42">
        <w:t>сопереживания</w:t>
      </w:r>
      <w:r w:rsidRPr="00373D42">
        <w:rPr>
          <w:spacing w:val="7"/>
        </w:rPr>
        <w:t xml:space="preserve"> </w:t>
      </w:r>
      <w:r w:rsidRPr="00373D42">
        <w:t>и</w:t>
      </w:r>
      <w:r w:rsidRPr="00373D42">
        <w:rPr>
          <w:spacing w:val="7"/>
        </w:rPr>
        <w:t xml:space="preserve"> </w:t>
      </w:r>
      <w:r w:rsidRPr="00373D42">
        <w:t>формирования</w:t>
      </w:r>
      <w:r w:rsidRPr="00373D42">
        <w:rPr>
          <w:spacing w:val="6"/>
        </w:rPr>
        <w:t xml:space="preserve"> </w:t>
      </w:r>
      <w:r w:rsidRPr="00373D42">
        <w:t>позитивного</w:t>
      </w:r>
      <w:r w:rsidRPr="00373D42">
        <w:rPr>
          <w:spacing w:val="8"/>
        </w:rPr>
        <w:t xml:space="preserve"> </w:t>
      </w:r>
      <w:r w:rsidRPr="00373D42">
        <w:t>отношения</w:t>
      </w:r>
      <w:r w:rsidRPr="00373D42">
        <w:rPr>
          <w:spacing w:val="7"/>
        </w:rPr>
        <w:t xml:space="preserve"> </w:t>
      </w:r>
      <w:r w:rsidRPr="00373D42">
        <w:t>к</w:t>
      </w:r>
      <w:r w:rsidRPr="00373D42">
        <w:rPr>
          <w:spacing w:val="8"/>
        </w:rPr>
        <w:t xml:space="preserve"> </w:t>
      </w:r>
      <w:r w:rsidRPr="00373D42">
        <w:t>людям,</w:t>
      </w:r>
      <w:r w:rsidRPr="00373D42">
        <w:rPr>
          <w:spacing w:val="-67"/>
        </w:rPr>
        <w:t xml:space="preserve"> </w:t>
      </w:r>
      <w:r w:rsidRPr="00373D42">
        <w:t>в</w:t>
      </w:r>
      <w:r w:rsidRPr="00373D42">
        <w:rPr>
          <w:spacing w:val="-5"/>
        </w:rPr>
        <w:t xml:space="preserve"> </w:t>
      </w:r>
      <w:r w:rsidRPr="00373D42">
        <w:t>том</w:t>
      </w:r>
      <w:r w:rsidRPr="00373D42">
        <w:rPr>
          <w:spacing w:val="-2"/>
        </w:rPr>
        <w:t xml:space="preserve"> </w:t>
      </w:r>
      <w:r w:rsidRPr="00373D42">
        <w:t>числе</w:t>
      </w:r>
      <w:r w:rsidRPr="00373D42">
        <w:rPr>
          <w:spacing w:val="-4"/>
        </w:rPr>
        <w:t xml:space="preserve"> </w:t>
      </w:r>
      <w:r w:rsidRPr="00373D42">
        <w:t>к</w:t>
      </w:r>
      <w:r w:rsidRPr="00373D42">
        <w:rPr>
          <w:spacing w:val="-2"/>
        </w:rPr>
        <w:t xml:space="preserve"> </w:t>
      </w:r>
      <w:r w:rsidRPr="00373D42">
        <w:t>лицам</w:t>
      </w:r>
      <w:r w:rsidRPr="00373D42">
        <w:rPr>
          <w:spacing w:val="-5"/>
        </w:rPr>
        <w:t xml:space="preserve"> </w:t>
      </w:r>
      <w:r w:rsidRPr="00373D42">
        <w:t>с</w:t>
      </w:r>
      <w:r w:rsidRPr="00373D42">
        <w:rPr>
          <w:spacing w:val="-3"/>
        </w:rPr>
        <w:t xml:space="preserve"> </w:t>
      </w:r>
      <w:r w:rsidRPr="00373D42">
        <w:t>ограниченными</w:t>
      </w:r>
      <w:r w:rsidRPr="00373D42">
        <w:rPr>
          <w:spacing w:val="-3"/>
        </w:rPr>
        <w:t xml:space="preserve"> </w:t>
      </w:r>
      <w:r w:rsidRPr="00373D42">
        <w:t>возможностями</w:t>
      </w:r>
      <w:r w:rsidRPr="00373D42">
        <w:rPr>
          <w:spacing w:val="-1"/>
        </w:rPr>
        <w:t xml:space="preserve"> </w:t>
      </w:r>
      <w:r w:rsidRPr="00373D42">
        <w:t>здоровья</w:t>
      </w:r>
      <w:r w:rsidRPr="00373D42">
        <w:rPr>
          <w:spacing w:val="-2"/>
        </w:rPr>
        <w:t xml:space="preserve"> </w:t>
      </w:r>
      <w:r w:rsidRPr="00373D42">
        <w:t>и</w:t>
      </w:r>
      <w:r w:rsidRPr="00373D42">
        <w:rPr>
          <w:spacing w:val="-2"/>
        </w:rPr>
        <w:t xml:space="preserve"> </w:t>
      </w:r>
      <w:r w:rsidRPr="00373D42">
        <w:t>инвалидам;</w:t>
      </w:r>
    </w:p>
    <w:p w:rsidR="00373D42" w:rsidRPr="00373D42" w:rsidRDefault="00373D42" w:rsidP="00F45C2D">
      <w:pPr>
        <w:widowControl w:val="0"/>
        <w:tabs>
          <w:tab w:val="left" w:pos="915"/>
        </w:tabs>
        <w:autoSpaceDE w:val="0"/>
        <w:autoSpaceDN w:val="0"/>
        <w:ind w:left="-567" w:right="566" w:firstLine="567"/>
        <w:jc w:val="both"/>
      </w:pPr>
      <w:r w:rsidRPr="00373D42">
        <w:t>-формирования</w:t>
      </w:r>
      <w:r w:rsidRPr="00373D42">
        <w:rPr>
          <w:spacing w:val="-6"/>
        </w:rPr>
        <w:t xml:space="preserve"> </w:t>
      </w:r>
      <w:r w:rsidRPr="00373D42">
        <w:t>позитивных</w:t>
      </w:r>
      <w:r w:rsidRPr="00373D42">
        <w:rPr>
          <w:spacing w:val="-2"/>
        </w:rPr>
        <w:t xml:space="preserve"> </w:t>
      </w:r>
      <w:r w:rsidRPr="00373D42">
        <w:t>жизненных</w:t>
      </w:r>
      <w:r w:rsidRPr="00373D42">
        <w:rPr>
          <w:spacing w:val="-3"/>
        </w:rPr>
        <w:t xml:space="preserve"> </w:t>
      </w:r>
      <w:r w:rsidRPr="00373D42">
        <w:t>ориентиров</w:t>
      </w:r>
      <w:r w:rsidRPr="00373D42">
        <w:rPr>
          <w:spacing w:val="-5"/>
        </w:rPr>
        <w:t xml:space="preserve"> </w:t>
      </w:r>
      <w:r w:rsidRPr="00373D42">
        <w:t>и</w:t>
      </w:r>
      <w:r w:rsidRPr="00373D42">
        <w:rPr>
          <w:spacing w:val="-5"/>
        </w:rPr>
        <w:t xml:space="preserve"> </w:t>
      </w:r>
      <w:r w:rsidRPr="00373D42">
        <w:t>планов;</w:t>
      </w:r>
    </w:p>
    <w:p w:rsidR="00373D42" w:rsidRPr="00373D42" w:rsidRDefault="00373D42" w:rsidP="00F45C2D">
      <w:pPr>
        <w:widowControl w:val="0"/>
        <w:tabs>
          <w:tab w:val="left" w:pos="920"/>
        </w:tabs>
        <w:autoSpaceDE w:val="0"/>
        <w:autoSpaceDN w:val="0"/>
        <w:ind w:left="-567" w:right="566" w:firstLine="567"/>
        <w:jc w:val="both"/>
      </w:pPr>
      <w:r w:rsidRPr="00373D42">
        <w:t>-выработки моделей поведения в различных трудных жизненных ситуациях,</w:t>
      </w:r>
      <w:r w:rsidRPr="00373D42">
        <w:rPr>
          <w:spacing w:val="-67"/>
        </w:rPr>
        <w:t xml:space="preserve"> </w:t>
      </w:r>
      <w:r w:rsidRPr="00373D42">
        <w:t>в</w:t>
      </w:r>
      <w:r w:rsidRPr="00373D42">
        <w:rPr>
          <w:spacing w:val="-3"/>
        </w:rPr>
        <w:t xml:space="preserve"> </w:t>
      </w:r>
      <w:r w:rsidRPr="00373D42">
        <w:t>том числе</w:t>
      </w:r>
      <w:r w:rsidRPr="00373D42">
        <w:rPr>
          <w:spacing w:val="-2"/>
        </w:rPr>
        <w:t xml:space="preserve"> </w:t>
      </w:r>
      <w:r w:rsidRPr="00373D42">
        <w:t>проблемных, стрессовых</w:t>
      </w:r>
      <w:r w:rsidRPr="00373D42">
        <w:rPr>
          <w:spacing w:val="1"/>
        </w:rPr>
        <w:t xml:space="preserve"> </w:t>
      </w:r>
      <w:r w:rsidRPr="00373D42">
        <w:t>и</w:t>
      </w:r>
      <w:r w:rsidRPr="00373D42">
        <w:rPr>
          <w:spacing w:val="-3"/>
        </w:rPr>
        <w:t xml:space="preserve"> </w:t>
      </w:r>
      <w:r w:rsidRPr="00373D42">
        <w:t>конфликтных.</w:t>
      </w:r>
    </w:p>
    <w:p w:rsidR="00373D42" w:rsidRPr="00373D42" w:rsidRDefault="00373D42" w:rsidP="00F45C2D">
      <w:pPr>
        <w:widowControl w:val="0"/>
        <w:numPr>
          <w:ilvl w:val="0"/>
          <w:numId w:val="97"/>
        </w:numPr>
        <w:tabs>
          <w:tab w:val="left" w:pos="0"/>
        </w:tabs>
        <w:autoSpaceDE w:val="0"/>
        <w:autoSpaceDN w:val="0"/>
        <w:ind w:left="-567" w:right="566" w:firstLine="567"/>
        <w:jc w:val="both"/>
        <w:rPr>
          <w:i/>
        </w:rPr>
      </w:pPr>
      <w:r w:rsidRPr="00373D42">
        <w:rPr>
          <w:i/>
        </w:rPr>
        <w:t>Эстетического</w:t>
      </w:r>
      <w:r w:rsidRPr="00373D42">
        <w:rPr>
          <w:i/>
          <w:spacing w:val="-4"/>
        </w:rPr>
        <w:t xml:space="preserve"> </w:t>
      </w:r>
      <w:r w:rsidRPr="00373D42">
        <w:rPr>
          <w:i/>
        </w:rPr>
        <w:t>воспитания:</w:t>
      </w:r>
    </w:p>
    <w:p w:rsidR="00373D42" w:rsidRPr="00373D42" w:rsidRDefault="00373D42" w:rsidP="00F45C2D">
      <w:pPr>
        <w:widowControl w:val="0"/>
        <w:tabs>
          <w:tab w:val="left" w:pos="0"/>
          <w:tab w:val="left" w:pos="848"/>
        </w:tabs>
        <w:autoSpaceDE w:val="0"/>
        <w:autoSpaceDN w:val="0"/>
        <w:ind w:left="-567" w:right="566" w:firstLine="567"/>
        <w:jc w:val="both"/>
      </w:pPr>
      <w:r w:rsidRPr="00373D42">
        <w:t>-уважения к культуре, языкам, традициям и обычаям народов, проживающих</w:t>
      </w:r>
      <w:r w:rsidRPr="00373D42">
        <w:rPr>
          <w:spacing w:val="-67"/>
        </w:rPr>
        <w:t xml:space="preserve"> </w:t>
      </w:r>
      <w:r w:rsidRPr="00373D42">
        <w:t>в</w:t>
      </w:r>
      <w:r w:rsidRPr="00373D42">
        <w:rPr>
          <w:spacing w:val="-3"/>
        </w:rPr>
        <w:t xml:space="preserve"> </w:t>
      </w:r>
      <w:r w:rsidRPr="00373D42">
        <w:t>Российской Федерации;</w:t>
      </w:r>
    </w:p>
    <w:p w:rsidR="00373D42" w:rsidRPr="00373D42" w:rsidRDefault="00373D42" w:rsidP="00F45C2D">
      <w:pPr>
        <w:widowControl w:val="0"/>
        <w:tabs>
          <w:tab w:val="left" w:pos="0"/>
          <w:tab w:val="left" w:pos="2818"/>
        </w:tabs>
        <w:autoSpaceDE w:val="0"/>
        <w:autoSpaceDN w:val="0"/>
        <w:ind w:left="-567" w:right="566" w:firstLine="567"/>
        <w:jc w:val="both"/>
      </w:pPr>
      <w:r w:rsidRPr="00373D42">
        <w:t>-приобщение к</w:t>
      </w:r>
      <w:r w:rsidRPr="00373D42">
        <w:rPr>
          <w:spacing w:val="42"/>
        </w:rPr>
        <w:t xml:space="preserve"> </w:t>
      </w:r>
      <w:r w:rsidRPr="00373D42">
        <w:t>классическим</w:t>
      </w:r>
      <w:r w:rsidRPr="00373D42">
        <w:rPr>
          <w:spacing w:val="41"/>
        </w:rPr>
        <w:t xml:space="preserve"> </w:t>
      </w:r>
      <w:r w:rsidRPr="00373D42">
        <w:t>и</w:t>
      </w:r>
      <w:r w:rsidRPr="00373D42">
        <w:rPr>
          <w:spacing w:val="42"/>
        </w:rPr>
        <w:t xml:space="preserve"> </w:t>
      </w:r>
      <w:r w:rsidRPr="00373D42">
        <w:t>современным</w:t>
      </w:r>
      <w:r w:rsidRPr="00373D42">
        <w:rPr>
          <w:spacing w:val="43"/>
        </w:rPr>
        <w:t xml:space="preserve"> </w:t>
      </w:r>
      <w:r w:rsidRPr="00373D42">
        <w:t>высокохудожественным</w:t>
      </w:r>
      <w:r w:rsidRPr="00373D42">
        <w:rPr>
          <w:spacing w:val="-67"/>
        </w:rPr>
        <w:t xml:space="preserve"> </w:t>
      </w:r>
      <w:r w:rsidRPr="00373D42">
        <w:t>отечественным</w:t>
      </w:r>
      <w:r w:rsidRPr="00373D42">
        <w:rPr>
          <w:spacing w:val="-1"/>
        </w:rPr>
        <w:t xml:space="preserve"> </w:t>
      </w:r>
      <w:r w:rsidRPr="00373D42">
        <w:t>и</w:t>
      </w:r>
      <w:r w:rsidRPr="00373D42">
        <w:rPr>
          <w:spacing w:val="-1"/>
        </w:rPr>
        <w:t xml:space="preserve"> </w:t>
      </w:r>
      <w:r w:rsidRPr="00373D42">
        <w:t>мировым</w:t>
      </w:r>
      <w:r w:rsidRPr="00373D42">
        <w:rPr>
          <w:spacing w:val="-1"/>
        </w:rPr>
        <w:t xml:space="preserve"> </w:t>
      </w:r>
      <w:r w:rsidRPr="00373D42">
        <w:t>произведениям искусства</w:t>
      </w:r>
      <w:r w:rsidRPr="00373D42">
        <w:rPr>
          <w:spacing w:val="-2"/>
        </w:rPr>
        <w:t xml:space="preserve"> </w:t>
      </w:r>
      <w:r w:rsidRPr="00373D42">
        <w:t>и</w:t>
      </w:r>
      <w:r w:rsidRPr="00373D42">
        <w:rPr>
          <w:spacing w:val="-1"/>
        </w:rPr>
        <w:t xml:space="preserve"> </w:t>
      </w:r>
      <w:r w:rsidRPr="00373D42">
        <w:t>литературы;</w:t>
      </w:r>
    </w:p>
    <w:p w:rsidR="00373D42" w:rsidRPr="00373D42" w:rsidRDefault="00373D42" w:rsidP="00F45C2D">
      <w:pPr>
        <w:widowControl w:val="0"/>
        <w:numPr>
          <w:ilvl w:val="0"/>
          <w:numId w:val="97"/>
        </w:numPr>
        <w:tabs>
          <w:tab w:val="left" w:pos="0"/>
          <w:tab w:val="left" w:pos="1252"/>
          <w:tab w:val="left" w:pos="1253"/>
          <w:tab w:val="left" w:pos="3104"/>
          <w:tab w:val="left" w:pos="4926"/>
          <w:tab w:val="left" w:pos="7016"/>
          <w:tab w:val="left" w:pos="8513"/>
          <w:tab w:val="left" w:pos="9899"/>
        </w:tabs>
        <w:autoSpaceDE w:val="0"/>
        <w:autoSpaceDN w:val="0"/>
        <w:ind w:left="-567" w:right="566" w:firstLine="567"/>
        <w:jc w:val="both"/>
        <w:rPr>
          <w:i/>
        </w:rPr>
      </w:pPr>
      <w:r w:rsidRPr="00373D42">
        <w:rPr>
          <w:i/>
        </w:rPr>
        <w:t xml:space="preserve">Физического воспитания, формирования культуры здоровья </w:t>
      </w:r>
      <w:r w:rsidRPr="00373D42">
        <w:rPr>
          <w:i/>
          <w:spacing w:val="-1"/>
        </w:rPr>
        <w:t>и</w:t>
      </w:r>
      <w:r w:rsidRPr="00373D42">
        <w:rPr>
          <w:i/>
          <w:spacing w:val="-67"/>
        </w:rPr>
        <w:t xml:space="preserve"> </w:t>
      </w:r>
      <w:r w:rsidRPr="00373D42">
        <w:rPr>
          <w:i/>
        </w:rPr>
        <w:t>эмоционального</w:t>
      </w:r>
      <w:r w:rsidRPr="00373D42">
        <w:rPr>
          <w:i/>
          <w:spacing w:val="-4"/>
        </w:rPr>
        <w:t xml:space="preserve"> </w:t>
      </w:r>
      <w:r w:rsidRPr="00373D42">
        <w:rPr>
          <w:i/>
        </w:rPr>
        <w:t>благополучия:</w:t>
      </w:r>
    </w:p>
    <w:p w:rsidR="00373D42" w:rsidRPr="00373D42" w:rsidRDefault="00373D42" w:rsidP="00F45C2D">
      <w:pPr>
        <w:widowControl w:val="0"/>
        <w:tabs>
          <w:tab w:val="left" w:pos="0"/>
        </w:tabs>
        <w:autoSpaceDE w:val="0"/>
        <w:autoSpaceDN w:val="0"/>
        <w:ind w:left="-567" w:right="566" w:firstLine="567"/>
        <w:jc w:val="both"/>
      </w:pPr>
      <w:r w:rsidRPr="00373D42">
        <w:t>-формирования</w:t>
      </w:r>
      <w:r w:rsidRPr="00373D42">
        <w:rPr>
          <w:spacing w:val="1"/>
        </w:rPr>
        <w:t xml:space="preserve"> </w:t>
      </w:r>
      <w:r w:rsidRPr="00373D42">
        <w:t>ответственного отношения к своему здоровью и потребности</w:t>
      </w:r>
      <w:r w:rsidRPr="00373D42">
        <w:rPr>
          <w:spacing w:val="-67"/>
        </w:rPr>
        <w:t xml:space="preserve"> </w:t>
      </w:r>
      <w:r w:rsidRPr="00373D42">
        <w:t>в</w:t>
      </w:r>
      <w:r w:rsidRPr="00373D42">
        <w:rPr>
          <w:spacing w:val="-2"/>
        </w:rPr>
        <w:t xml:space="preserve"> </w:t>
      </w:r>
      <w:r w:rsidRPr="00373D42">
        <w:t>здоровом</w:t>
      </w:r>
      <w:r w:rsidRPr="00373D42">
        <w:rPr>
          <w:spacing w:val="-3"/>
        </w:rPr>
        <w:t xml:space="preserve"> </w:t>
      </w:r>
      <w:r w:rsidRPr="00373D42">
        <w:t>образе</w:t>
      </w:r>
      <w:r w:rsidRPr="00373D42">
        <w:rPr>
          <w:spacing w:val="-1"/>
        </w:rPr>
        <w:t xml:space="preserve"> </w:t>
      </w:r>
      <w:r w:rsidRPr="00373D42">
        <w:t>жизни;</w:t>
      </w:r>
    </w:p>
    <w:p w:rsidR="00373D42" w:rsidRPr="00373D42" w:rsidRDefault="00373D42" w:rsidP="00F45C2D">
      <w:pPr>
        <w:widowControl w:val="0"/>
        <w:tabs>
          <w:tab w:val="left" w:pos="0"/>
          <w:tab w:val="left" w:pos="853"/>
        </w:tabs>
        <w:autoSpaceDE w:val="0"/>
        <w:autoSpaceDN w:val="0"/>
        <w:ind w:left="-567" w:right="566" w:firstLine="567"/>
        <w:jc w:val="both"/>
      </w:pPr>
      <w:r w:rsidRPr="00373D42">
        <w:t>-формирования</w:t>
      </w:r>
      <w:r w:rsidRPr="00373D42">
        <w:rPr>
          <w:spacing w:val="1"/>
        </w:rPr>
        <w:t xml:space="preserve"> </w:t>
      </w:r>
      <w:r w:rsidRPr="00373D42">
        <w:t>системы мотивации к активному и здоровому образу жизни,</w:t>
      </w:r>
      <w:r w:rsidRPr="00373D42">
        <w:rPr>
          <w:spacing w:val="-67"/>
        </w:rPr>
        <w:t xml:space="preserve"> </w:t>
      </w:r>
      <w:r w:rsidRPr="00373D42">
        <w:t>занятиям</w:t>
      </w:r>
      <w:r w:rsidRPr="00373D42">
        <w:rPr>
          <w:spacing w:val="1"/>
        </w:rPr>
        <w:t xml:space="preserve"> </w:t>
      </w:r>
      <w:r w:rsidRPr="00373D42">
        <w:t>физической</w:t>
      </w:r>
      <w:r w:rsidRPr="00373D42">
        <w:rPr>
          <w:spacing w:val="1"/>
        </w:rPr>
        <w:t xml:space="preserve"> </w:t>
      </w:r>
      <w:r w:rsidRPr="00373D42">
        <w:t>культурой</w:t>
      </w:r>
      <w:r w:rsidRPr="00373D42">
        <w:rPr>
          <w:spacing w:val="1"/>
        </w:rPr>
        <w:t xml:space="preserve"> </w:t>
      </w:r>
      <w:r w:rsidRPr="00373D42">
        <w:t>и</w:t>
      </w:r>
      <w:r w:rsidRPr="00373D42">
        <w:rPr>
          <w:spacing w:val="1"/>
        </w:rPr>
        <w:t xml:space="preserve"> </w:t>
      </w:r>
      <w:r w:rsidRPr="00373D42">
        <w:t>спортом,</w:t>
      </w:r>
      <w:r w:rsidRPr="00373D42">
        <w:rPr>
          <w:spacing w:val="1"/>
        </w:rPr>
        <w:t xml:space="preserve"> </w:t>
      </w:r>
      <w:r w:rsidRPr="00373D42">
        <w:t>развитие</w:t>
      </w:r>
      <w:r w:rsidRPr="00373D42">
        <w:rPr>
          <w:spacing w:val="1"/>
        </w:rPr>
        <w:t xml:space="preserve"> </w:t>
      </w:r>
      <w:r w:rsidRPr="00373D42">
        <w:t>культуры</w:t>
      </w:r>
      <w:r w:rsidRPr="00373D42">
        <w:rPr>
          <w:spacing w:val="1"/>
        </w:rPr>
        <w:t xml:space="preserve"> </w:t>
      </w:r>
      <w:r w:rsidRPr="00373D42">
        <w:t>здорового</w:t>
      </w:r>
      <w:r w:rsidRPr="00373D42">
        <w:rPr>
          <w:spacing w:val="-67"/>
        </w:rPr>
        <w:t xml:space="preserve"> </w:t>
      </w:r>
      <w:r w:rsidRPr="00373D42">
        <w:t>питания;</w:t>
      </w:r>
    </w:p>
    <w:p w:rsidR="00373D42" w:rsidRPr="00373D42" w:rsidRDefault="00373D42" w:rsidP="00F45C2D">
      <w:pPr>
        <w:widowControl w:val="0"/>
        <w:tabs>
          <w:tab w:val="left" w:pos="0"/>
          <w:tab w:val="left" w:pos="846"/>
        </w:tabs>
        <w:autoSpaceDE w:val="0"/>
        <w:autoSpaceDN w:val="0"/>
        <w:ind w:left="-567" w:right="566" w:firstLine="567"/>
        <w:jc w:val="both"/>
      </w:pPr>
      <w:r w:rsidRPr="00373D42">
        <w:t>-развития</w:t>
      </w:r>
      <w:r w:rsidRPr="00373D42">
        <w:rPr>
          <w:spacing w:val="-3"/>
        </w:rPr>
        <w:t xml:space="preserve"> </w:t>
      </w:r>
      <w:r w:rsidRPr="00373D42">
        <w:t>культуры</w:t>
      </w:r>
      <w:r w:rsidRPr="00373D42">
        <w:rPr>
          <w:spacing w:val="-3"/>
        </w:rPr>
        <w:t xml:space="preserve"> </w:t>
      </w:r>
      <w:r w:rsidRPr="00373D42">
        <w:t>безопасной</w:t>
      </w:r>
      <w:r w:rsidRPr="00373D42">
        <w:rPr>
          <w:spacing w:val="-3"/>
        </w:rPr>
        <w:t xml:space="preserve"> </w:t>
      </w:r>
      <w:r w:rsidRPr="00373D42">
        <w:t>жизнедеятельности.</w:t>
      </w:r>
    </w:p>
    <w:p w:rsidR="00373D42" w:rsidRPr="00373D42" w:rsidRDefault="00373D42" w:rsidP="00F45C2D">
      <w:pPr>
        <w:widowControl w:val="0"/>
        <w:tabs>
          <w:tab w:val="left" w:pos="0"/>
          <w:tab w:val="left" w:pos="846"/>
        </w:tabs>
        <w:autoSpaceDE w:val="0"/>
        <w:autoSpaceDN w:val="0"/>
        <w:ind w:left="-567" w:right="566" w:firstLine="567"/>
        <w:jc w:val="both"/>
      </w:pPr>
      <w:r w:rsidRPr="00373D42">
        <w:rPr>
          <w:i/>
        </w:rPr>
        <w:t xml:space="preserve">     5) Трудового</w:t>
      </w:r>
      <w:r w:rsidRPr="00373D42">
        <w:rPr>
          <w:i/>
          <w:spacing w:val="-6"/>
        </w:rPr>
        <w:t xml:space="preserve"> </w:t>
      </w:r>
      <w:r w:rsidRPr="00373D42">
        <w:rPr>
          <w:i/>
        </w:rPr>
        <w:t>воспитания</w:t>
      </w:r>
      <w:r w:rsidRPr="00373D42">
        <w:rPr>
          <w:i/>
          <w:spacing w:val="-5"/>
        </w:rPr>
        <w:t xml:space="preserve"> </w:t>
      </w:r>
      <w:r w:rsidRPr="00373D42">
        <w:rPr>
          <w:i/>
        </w:rPr>
        <w:t>и</w:t>
      </w:r>
      <w:r w:rsidRPr="00373D42">
        <w:rPr>
          <w:i/>
          <w:spacing w:val="-3"/>
        </w:rPr>
        <w:t xml:space="preserve"> </w:t>
      </w:r>
      <w:r w:rsidRPr="00373D42">
        <w:rPr>
          <w:i/>
        </w:rPr>
        <w:t>профессионального</w:t>
      </w:r>
      <w:r w:rsidRPr="00373D42">
        <w:rPr>
          <w:i/>
          <w:spacing w:val="-3"/>
        </w:rPr>
        <w:t xml:space="preserve"> </w:t>
      </w:r>
      <w:r w:rsidRPr="00373D42">
        <w:rPr>
          <w:i/>
        </w:rPr>
        <w:t>самоопределения</w:t>
      </w:r>
      <w:r w:rsidRPr="00373D42">
        <w:t>:</w:t>
      </w:r>
    </w:p>
    <w:p w:rsidR="00373D42" w:rsidRPr="00373D42" w:rsidRDefault="00373D42" w:rsidP="00F45C2D">
      <w:pPr>
        <w:widowControl w:val="0"/>
        <w:tabs>
          <w:tab w:val="left" w:pos="9498"/>
          <w:tab w:val="left" w:pos="9923"/>
        </w:tabs>
        <w:autoSpaceDE w:val="0"/>
        <w:autoSpaceDN w:val="0"/>
        <w:ind w:left="-567" w:right="566" w:firstLine="567"/>
        <w:jc w:val="both"/>
      </w:pPr>
      <w:r w:rsidRPr="00373D42">
        <w:t>-воспитания</w:t>
      </w:r>
      <w:r w:rsidRPr="00373D42">
        <w:rPr>
          <w:spacing w:val="-4"/>
        </w:rPr>
        <w:t xml:space="preserve"> </w:t>
      </w:r>
      <w:r w:rsidRPr="00373D42">
        <w:t>уважения</w:t>
      </w:r>
      <w:r w:rsidRPr="00373D42">
        <w:rPr>
          <w:spacing w:val="-3"/>
        </w:rPr>
        <w:t xml:space="preserve"> </w:t>
      </w:r>
      <w:r w:rsidRPr="00373D42">
        <w:t>к</w:t>
      </w:r>
      <w:r w:rsidRPr="00373D42">
        <w:rPr>
          <w:spacing w:val="-3"/>
        </w:rPr>
        <w:t xml:space="preserve"> </w:t>
      </w:r>
      <w:r w:rsidRPr="00373D42">
        <w:t>труду</w:t>
      </w:r>
      <w:r w:rsidRPr="00373D42">
        <w:rPr>
          <w:spacing w:val="-4"/>
        </w:rPr>
        <w:t xml:space="preserve"> </w:t>
      </w:r>
      <w:r w:rsidRPr="00373D42">
        <w:t>и</w:t>
      </w:r>
      <w:r w:rsidRPr="00373D42">
        <w:rPr>
          <w:spacing w:val="-3"/>
        </w:rPr>
        <w:t xml:space="preserve"> </w:t>
      </w:r>
      <w:r w:rsidRPr="00373D42">
        <w:t>людям</w:t>
      </w:r>
      <w:r w:rsidRPr="00373D42">
        <w:rPr>
          <w:spacing w:val="-3"/>
        </w:rPr>
        <w:t xml:space="preserve"> </w:t>
      </w:r>
      <w:r w:rsidRPr="00373D42">
        <w:t>труда,</w:t>
      </w:r>
      <w:r w:rsidRPr="00373D42">
        <w:rPr>
          <w:spacing w:val="-4"/>
        </w:rPr>
        <w:t xml:space="preserve"> </w:t>
      </w:r>
      <w:r w:rsidRPr="00373D42">
        <w:t>трудовым</w:t>
      </w:r>
      <w:r w:rsidRPr="00373D42">
        <w:rPr>
          <w:spacing w:val="-7"/>
        </w:rPr>
        <w:t xml:space="preserve"> </w:t>
      </w:r>
      <w:r w:rsidRPr="00373D42">
        <w:t>достижениям;</w:t>
      </w:r>
    </w:p>
    <w:p w:rsidR="00373D42" w:rsidRPr="00373D42" w:rsidRDefault="00373D42" w:rsidP="00F45C2D">
      <w:pPr>
        <w:widowControl w:val="0"/>
        <w:tabs>
          <w:tab w:val="left" w:pos="9923"/>
          <w:tab w:val="left" w:pos="10065"/>
        </w:tabs>
        <w:autoSpaceDE w:val="0"/>
        <w:autoSpaceDN w:val="0"/>
        <w:ind w:left="-567" w:right="566" w:firstLine="567"/>
        <w:jc w:val="both"/>
      </w:pPr>
      <w:r w:rsidRPr="00373D42">
        <w:t>-формирования</w:t>
      </w:r>
      <w:r w:rsidRPr="00373D42">
        <w:rPr>
          <w:spacing w:val="1"/>
        </w:rPr>
        <w:t xml:space="preserve"> </w:t>
      </w:r>
      <w:r w:rsidRPr="00373D42">
        <w:t>умений</w:t>
      </w:r>
      <w:r w:rsidRPr="00373D42">
        <w:rPr>
          <w:spacing w:val="1"/>
        </w:rPr>
        <w:t xml:space="preserve"> </w:t>
      </w:r>
      <w:r w:rsidRPr="00373D42">
        <w:t>и</w:t>
      </w:r>
      <w:r w:rsidRPr="00373D42">
        <w:rPr>
          <w:spacing w:val="1"/>
        </w:rPr>
        <w:t xml:space="preserve"> </w:t>
      </w:r>
      <w:r w:rsidRPr="00373D42">
        <w:t>навыков</w:t>
      </w:r>
      <w:r w:rsidRPr="00373D42">
        <w:rPr>
          <w:spacing w:val="1"/>
        </w:rPr>
        <w:t xml:space="preserve"> </w:t>
      </w:r>
      <w:r w:rsidRPr="00373D42">
        <w:t>самообслуживания,</w:t>
      </w:r>
      <w:r w:rsidRPr="00373D42">
        <w:rPr>
          <w:spacing w:val="1"/>
        </w:rPr>
        <w:t xml:space="preserve"> </w:t>
      </w:r>
      <w:r w:rsidRPr="00373D42">
        <w:t>потребности</w:t>
      </w:r>
      <w:r w:rsidRPr="00373D42">
        <w:rPr>
          <w:spacing w:val="1"/>
        </w:rPr>
        <w:t xml:space="preserve"> </w:t>
      </w:r>
      <w:r w:rsidRPr="00373D42">
        <w:t>трудиться,</w:t>
      </w:r>
      <w:r w:rsidRPr="00373D42">
        <w:rPr>
          <w:spacing w:val="1"/>
        </w:rPr>
        <w:t xml:space="preserve"> </w:t>
      </w:r>
      <w:r w:rsidRPr="00373D42">
        <w:t>добросовестного,</w:t>
      </w:r>
      <w:r w:rsidRPr="00373D42">
        <w:rPr>
          <w:spacing w:val="1"/>
        </w:rPr>
        <w:t xml:space="preserve"> </w:t>
      </w:r>
      <w:r w:rsidRPr="00373D42">
        <w:t>ответственного</w:t>
      </w:r>
      <w:r w:rsidRPr="00373D42">
        <w:rPr>
          <w:spacing w:val="1"/>
        </w:rPr>
        <w:t xml:space="preserve"> </w:t>
      </w:r>
      <w:r w:rsidRPr="00373D42">
        <w:t>и</w:t>
      </w:r>
      <w:r w:rsidRPr="00373D42">
        <w:rPr>
          <w:spacing w:val="1"/>
        </w:rPr>
        <w:t xml:space="preserve"> </w:t>
      </w:r>
      <w:r w:rsidRPr="00373D42">
        <w:t>творческого</w:t>
      </w:r>
      <w:r w:rsidRPr="00373D42">
        <w:rPr>
          <w:spacing w:val="1"/>
        </w:rPr>
        <w:t xml:space="preserve"> </w:t>
      </w:r>
      <w:r w:rsidRPr="00373D42">
        <w:t>отношения</w:t>
      </w:r>
      <w:r w:rsidRPr="00373D42">
        <w:rPr>
          <w:spacing w:val="1"/>
        </w:rPr>
        <w:t xml:space="preserve"> </w:t>
      </w:r>
      <w:r w:rsidRPr="00373D42">
        <w:t>к</w:t>
      </w:r>
      <w:r w:rsidRPr="00373D42">
        <w:rPr>
          <w:spacing w:val="1"/>
        </w:rPr>
        <w:t xml:space="preserve"> </w:t>
      </w:r>
      <w:r w:rsidRPr="00373D42">
        <w:t>разным</w:t>
      </w:r>
      <w:r w:rsidRPr="00373D42">
        <w:rPr>
          <w:spacing w:val="1"/>
        </w:rPr>
        <w:t xml:space="preserve"> </w:t>
      </w:r>
      <w:r w:rsidRPr="00373D42">
        <w:t>видам</w:t>
      </w:r>
      <w:r w:rsidRPr="00373D42">
        <w:rPr>
          <w:spacing w:val="1"/>
        </w:rPr>
        <w:t xml:space="preserve"> </w:t>
      </w:r>
      <w:r w:rsidRPr="00373D42">
        <w:t>трудовой</w:t>
      </w:r>
      <w:r w:rsidRPr="00373D42">
        <w:rPr>
          <w:spacing w:val="1"/>
        </w:rPr>
        <w:t xml:space="preserve"> </w:t>
      </w:r>
      <w:r w:rsidRPr="00373D42">
        <w:t>деятельности,</w:t>
      </w:r>
      <w:r w:rsidRPr="00373D42">
        <w:rPr>
          <w:spacing w:val="1"/>
        </w:rPr>
        <w:t xml:space="preserve"> </w:t>
      </w:r>
      <w:r w:rsidRPr="00373D42">
        <w:t>включая</w:t>
      </w:r>
      <w:r w:rsidRPr="00373D42">
        <w:rPr>
          <w:spacing w:val="1"/>
        </w:rPr>
        <w:t xml:space="preserve"> </w:t>
      </w:r>
      <w:r w:rsidRPr="00373D42">
        <w:t>обучение</w:t>
      </w:r>
      <w:r w:rsidRPr="00373D42">
        <w:rPr>
          <w:spacing w:val="1"/>
        </w:rPr>
        <w:t xml:space="preserve"> </w:t>
      </w:r>
      <w:r w:rsidRPr="00373D42">
        <w:t>и</w:t>
      </w:r>
      <w:r w:rsidRPr="00373D42">
        <w:rPr>
          <w:spacing w:val="1"/>
        </w:rPr>
        <w:t xml:space="preserve"> </w:t>
      </w:r>
      <w:r w:rsidRPr="00373D42">
        <w:t>выполнение</w:t>
      </w:r>
      <w:r w:rsidRPr="00373D42">
        <w:rPr>
          <w:spacing w:val="1"/>
        </w:rPr>
        <w:t xml:space="preserve"> </w:t>
      </w:r>
      <w:r w:rsidRPr="00373D42">
        <w:t>домашних обязанностей;</w:t>
      </w:r>
    </w:p>
    <w:p w:rsidR="00373D42" w:rsidRPr="00373D42" w:rsidRDefault="00373D42" w:rsidP="00F45C2D">
      <w:pPr>
        <w:widowControl w:val="0"/>
        <w:tabs>
          <w:tab w:val="left" w:pos="923"/>
          <w:tab w:val="left" w:pos="9498"/>
          <w:tab w:val="left" w:pos="9923"/>
        </w:tabs>
        <w:autoSpaceDE w:val="0"/>
        <w:autoSpaceDN w:val="0"/>
        <w:ind w:left="-567" w:right="566" w:firstLine="567"/>
        <w:jc w:val="both"/>
      </w:pPr>
      <w:r w:rsidRPr="00373D42">
        <w:t>-развития</w:t>
      </w:r>
      <w:r w:rsidRPr="00373D42">
        <w:rPr>
          <w:spacing w:val="1"/>
        </w:rPr>
        <w:t xml:space="preserve"> </w:t>
      </w:r>
      <w:r w:rsidRPr="00373D42">
        <w:t>навыков</w:t>
      </w:r>
      <w:r w:rsidRPr="00373D42">
        <w:rPr>
          <w:spacing w:val="1"/>
        </w:rPr>
        <w:t xml:space="preserve"> </w:t>
      </w:r>
      <w:r w:rsidRPr="00373D42">
        <w:t>совместной</w:t>
      </w:r>
      <w:r w:rsidRPr="00373D42">
        <w:rPr>
          <w:spacing w:val="1"/>
        </w:rPr>
        <w:t xml:space="preserve"> </w:t>
      </w:r>
      <w:r w:rsidRPr="00373D42">
        <w:t>работы,</w:t>
      </w:r>
      <w:r w:rsidRPr="00373D42">
        <w:rPr>
          <w:spacing w:val="1"/>
        </w:rPr>
        <w:t xml:space="preserve"> </w:t>
      </w:r>
      <w:r w:rsidRPr="00373D42">
        <w:t>умения</w:t>
      </w:r>
      <w:r w:rsidRPr="00373D42">
        <w:rPr>
          <w:spacing w:val="1"/>
        </w:rPr>
        <w:t xml:space="preserve"> </w:t>
      </w:r>
      <w:r w:rsidRPr="00373D42">
        <w:t>работать</w:t>
      </w:r>
      <w:r w:rsidRPr="00373D42">
        <w:rPr>
          <w:spacing w:val="1"/>
        </w:rPr>
        <w:t xml:space="preserve"> </w:t>
      </w:r>
      <w:r w:rsidRPr="00373D42">
        <w:t>самостоятельно,</w:t>
      </w:r>
      <w:r w:rsidRPr="00373D42">
        <w:rPr>
          <w:spacing w:val="-67"/>
        </w:rPr>
        <w:t xml:space="preserve"> </w:t>
      </w:r>
      <w:r w:rsidRPr="00373D42">
        <w:t>мобилизуя необходимые ресурсы, правильно оценивая смысл и последствия</w:t>
      </w:r>
      <w:r w:rsidRPr="00373D42">
        <w:rPr>
          <w:spacing w:val="1"/>
        </w:rPr>
        <w:t xml:space="preserve"> </w:t>
      </w:r>
      <w:r w:rsidRPr="00373D42">
        <w:t>своих</w:t>
      </w:r>
      <w:r w:rsidRPr="00373D42">
        <w:rPr>
          <w:spacing w:val="-1"/>
        </w:rPr>
        <w:t xml:space="preserve"> </w:t>
      </w:r>
      <w:r w:rsidRPr="00373D42">
        <w:t>действий.</w:t>
      </w:r>
    </w:p>
    <w:p w:rsidR="00373D42" w:rsidRPr="00373D42" w:rsidRDefault="00373D42" w:rsidP="00F45C2D">
      <w:pPr>
        <w:widowControl w:val="0"/>
        <w:numPr>
          <w:ilvl w:val="0"/>
          <w:numId w:val="98"/>
        </w:numPr>
        <w:tabs>
          <w:tab w:val="left" w:pos="988"/>
        </w:tabs>
        <w:autoSpaceDE w:val="0"/>
        <w:autoSpaceDN w:val="0"/>
        <w:ind w:left="-567" w:right="566" w:firstLine="567"/>
        <w:jc w:val="both"/>
        <w:rPr>
          <w:i/>
        </w:rPr>
      </w:pPr>
      <w:r w:rsidRPr="00373D42">
        <w:rPr>
          <w:i/>
        </w:rPr>
        <w:t>Экологического воспитания:</w:t>
      </w:r>
    </w:p>
    <w:p w:rsidR="00373D42" w:rsidRPr="00373D42" w:rsidRDefault="00373D42" w:rsidP="00F45C2D">
      <w:pPr>
        <w:widowControl w:val="0"/>
        <w:autoSpaceDE w:val="0"/>
        <w:autoSpaceDN w:val="0"/>
        <w:ind w:left="-567" w:right="566" w:firstLine="567"/>
        <w:jc w:val="both"/>
      </w:pPr>
      <w:r w:rsidRPr="00373D42">
        <w:t>-развития экологической культуры, бережного отношения к родной земле,</w:t>
      </w:r>
      <w:r w:rsidRPr="00373D42">
        <w:rPr>
          <w:spacing w:val="1"/>
        </w:rPr>
        <w:t xml:space="preserve"> </w:t>
      </w:r>
      <w:r w:rsidRPr="00373D42">
        <w:t>природным</w:t>
      </w:r>
      <w:r w:rsidRPr="00373D42">
        <w:rPr>
          <w:spacing w:val="-4"/>
        </w:rPr>
        <w:t xml:space="preserve"> </w:t>
      </w:r>
      <w:r w:rsidRPr="00373D42">
        <w:t>богатствам</w:t>
      </w:r>
      <w:r w:rsidRPr="00373D42">
        <w:rPr>
          <w:spacing w:val="-2"/>
        </w:rPr>
        <w:t xml:space="preserve"> </w:t>
      </w:r>
      <w:r w:rsidRPr="00373D42">
        <w:t>России</w:t>
      </w:r>
      <w:r w:rsidRPr="00373D42">
        <w:rPr>
          <w:spacing w:val="-3"/>
        </w:rPr>
        <w:t xml:space="preserve"> </w:t>
      </w:r>
      <w:r w:rsidRPr="00373D42">
        <w:t>и мира;</w:t>
      </w:r>
    </w:p>
    <w:p w:rsidR="00373D42" w:rsidRPr="00373D42" w:rsidRDefault="00373D42" w:rsidP="00F45C2D">
      <w:pPr>
        <w:widowControl w:val="0"/>
        <w:autoSpaceDE w:val="0"/>
        <w:autoSpaceDN w:val="0"/>
        <w:ind w:left="-567" w:right="566" w:firstLine="567"/>
        <w:jc w:val="both"/>
      </w:pPr>
      <w:r w:rsidRPr="00373D42">
        <w:t>-воспитания</w:t>
      </w:r>
      <w:r w:rsidRPr="00373D42">
        <w:rPr>
          <w:spacing w:val="1"/>
        </w:rPr>
        <w:t xml:space="preserve"> </w:t>
      </w:r>
      <w:r w:rsidRPr="00373D42">
        <w:t>чувства</w:t>
      </w:r>
      <w:r w:rsidRPr="00373D42">
        <w:rPr>
          <w:spacing w:val="1"/>
        </w:rPr>
        <w:t xml:space="preserve"> </w:t>
      </w:r>
      <w:r w:rsidRPr="00373D42">
        <w:t>ответственности</w:t>
      </w:r>
      <w:r w:rsidRPr="00373D42">
        <w:rPr>
          <w:spacing w:val="1"/>
        </w:rPr>
        <w:t xml:space="preserve"> </w:t>
      </w:r>
      <w:r w:rsidRPr="00373D42">
        <w:t>за</w:t>
      </w:r>
      <w:r w:rsidRPr="00373D42">
        <w:rPr>
          <w:spacing w:val="1"/>
        </w:rPr>
        <w:t xml:space="preserve"> </w:t>
      </w:r>
      <w:r w:rsidRPr="00373D42">
        <w:t>состояние</w:t>
      </w:r>
      <w:r w:rsidRPr="00373D42">
        <w:rPr>
          <w:spacing w:val="1"/>
        </w:rPr>
        <w:t xml:space="preserve"> </w:t>
      </w:r>
      <w:r w:rsidRPr="00373D42">
        <w:t>природных</w:t>
      </w:r>
      <w:r w:rsidRPr="00373D42">
        <w:rPr>
          <w:spacing w:val="1"/>
        </w:rPr>
        <w:t xml:space="preserve"> </w:t>
      </w:r>
      <w:r w:rsidRPr="00373D42">
        <w:t>ресурсов,</w:t>
      </w:r>
      <w:r w:rsidRPr="00373D42">
        <w:rPr>
          <w:spacing w:val="1"/>
        </w:rPr>
        <w:t xml:space="preserve"> </w:t>
      </w:r>
      <w:r w:rsidRPr="00373D42">
        <w:t>умений и навыков разумного природопользования, нетерпимого отношения к</w:t>
      </w:r>
      <w:r w:rsidRPr="00373D42">
        <w:rPr>
          <w:spacing w:val="-67"/>
        </w:rPr>
        <w:t xml:space="preserve"> </w:t>
      </w:r>
      <w:r w:rsidRPr="00373D42">
        <w:t>действиям,</w:t>
      </w:r>
      <w:r w:rsidRPr="00373D42">
        <w:rPr>
          <w:spacing w:val="-2"/>
        </w:rPr>
        <w:t xml:space="preserve"> </w:t>
      </w:r>
      <w:r w:rsidRPr="00373D42">
        <w:t>приносящим вред</w:t>
      </w:r>
      <w:r w:rsidRPr="00373D42">
        <w:rPr>
          <w:spacing w:val="1"/>
        </w:rPr>
        <w:t xml:space="preserve"> </w:t>
      </w:r>
      <w:r w:rsidRPr="00373D42">
        <w:t>экологии.</w:t>
      </w:r>
    </w:p>
    <w:p w:rsidR="00373D42" w:rsidRPr="00373D42" w:rsidRDefault="00373D42" w:rsidP="00F45C2D">
      <w:pPr>
        <w:widowControl w:val="0"/>
        <w:numPr>
          <w:ilvl w:val="0"/>
          <w:numId w:val="98"/>
        </w:numPr>
        <w:tabs>
          <w:tab w:val="left" w:pos="987"/>
        </w:tabs>
        <w:autoSpaceDE w:val="0"/>
        <w:autoSpaceDN w:val="0"/>
        <w:ind w:left="-567" w:right="566" w:firstLine="567"/>
        <w:jc w:val="both"/>
        <w:rPr>
          <w:i/>
        </w:rPr>
      </w:pPr>
      <w:r w:rsidRPr="00373D42">
        <w:rPr>
          <w:i/>
        </w:rPr>
        <w:t>Ценности</w:t>
      </w:r>
      <w:r w:rsidRPr="00373D42">
        <w:rPr>
          <w:i/>
          <w:spacing w:val="-3"/>
        </w:rPr>
        <w:t xml:space="preserve"> </w:t>
      </w:r>
      <w:r w:rsidRPr="00373D42">
        <w:rPr>
          <w:i/>
        </w:rPr>
        <w:t>научного</w:t>
      </w:r>
      <w:r w:rsidRPr="00373D42">
        <w:rPr>
          <w:i/>
          <w:spacing w:val="-6"/>
        </w:rPr>
        <w:t xml:space="preserve"> </w:t>
      </w:r>
      <w:r w:rsidRPr="00373D42">
        <w:rPr>
          <w:i/>
        </w:rPr>
        <w:t>познания:</w:t>
      </w:r>
    </w:p>
    <w:p w:rsidR="00373D42" w:rsidRPr="00373D42" w:rsidRDefault="00373D42" w:rsidP="00F45C2D">
      <w:pPr>
        <w:widowControl w:val="0"/>
        <w:tabs>
          <w:tab w:val="left" w:pos="846"/>
        </w:tabs>
        <w:autoSpaceDE w:val="0"/>
        <w:autoSpaceDN w:val="0"/>
        <w:ind w:left="-567" w:right="566" w:firstLine="567"/>
        <w:jc w:val="both"/>
      </w:pPr>
      <w:r w:rsidRPr="00373D42">
        <w:t>- повышения</w:t>
      </w:r>
      <w:r w:rsidRPr="00373D42">
        <w:rPr>
          <w:spacing w:val="-5"/>
        </w:rPr>
        <w:t xml:space="preserve"> </w:t>
      </w:r>
      <w:r w:rsidRPr="00373D42">
        <w:t>привлекательности</w:t>
      </w:r>
      <w:r w:rsidRPr="00373D42">
        <w:rPr>
          <w:spacing w:val="-6"/>
        </w:rPr>
        <w:t xml:space="preserve"> </w:t>
      </w:r>
      <w:r w:rsidRPr="00373D42">
        <w:t>науки</w:t>
      </w:r>
      <w:r w:rsidRPr="00373D42">
        <w:rPr>
          <w:spacing w:val="-3"/>
        </w:rPr>
        <w:t xml:space="preserve"> </w:t>
      </w:r>
      <w:r w:rsidRPr="00373D42">
        <w:t>для</w:t>
      </w:r>
      <w:r w:rsidRPr="00373D42">
        <w:rPr>
          <w:spacing w:val="-4"/>
        </w:rPr>
        <w:t xml:space="preserve"> </w:t>
      </w:r>
      <w:r w:rsidRPr="00373D42">
        <w:t>подрастающего</w:t>
      </w:r>
      <w:r w:rsidRPr="00373D42">
        <w:rPr>
          <w:spacing w:val="-7"/>
        </w:rPr>
        <w:t xml:space="preserve"> </w:t>
      </w:r>
      <w:r w:rsidRPr="00373D42">
        <w:t>поколения;</w:t>
      </w:r>
    </w:p>
    <w:p w:rsidR="00373D42" w:rsidRPr="00373D42" w:rsidRDefault="00373D42" w:rsidP="00F45C2D">
      <w:pPr>
        <w:widowControl w:val="0"/>
        <w:tabs>
          <w:tab w:val="left" w:pos="1093"/>
        </w:tabs>
        <w:autoSpaceDE w:val="0"/>
        <w:autoSpaceDN w:val="0"/>
        <w:ind w:left="-567" w:right="566" w:firstLine="567"/>
        <w:jc w:val="both"/>
      </w:pPr>
      <w:r w:rsidRPr="00373D42">
        <w:t>-формирование</w:t>
      </w:r>
      <w:r w:rsidRPr="00373D42">
        <w:rPr>
          <w:spacing w:val="1"/>
        </w:rPr>
        <w:t xml:space="preserve"> </w:t>
      </w:r>
      <w:r w:rsidRPr="00373D42">
        <w:t>мировоззренческих</w:t>
      </w:r>
      <w:r w:rsidRPr="00373D42">
        <w:rPr>
          <w:spacing w:val="1"/>
        </w:rPr>
        <w:t xml:space="preserve"> </w:t>
      </w:r>
      <w:r w:rsidRPr="00373D42">
        <w:t>представлений</w:t>
      </w:r>
      <w:r w:rsidRPr="00373D42">
        <w:rPr>
          <w:spacing w:val="1"/>
        </w:rPr>
        <w:t xml:space="preserve"> </w:t>
      </w:r>
      <w:r w:rsidRPr="00373D42">
        <w:t>соответствующих</w:t>
      </w:r>
      <w:r w:rsidRPr="00373D42">
        <w:rPr>
          <w:spacing w:val="1"/>
        </w:rPr>
        <w:t xml:space="preserve"> </w:t>
      </w:r>
      <w:r w:rsidRPr="00373D42">
        <w:t>современному</w:t>
      </w:r>
      <w:r w:rsidRPr="00373D42">
        <w:rPr>
          <w:spacing w:val="1"/>
        </w:rPr>
        <w:t xml:space="preserve"> </w:t>
      </w:r>
      <w:r w:rsidRPr="00373D42">
        <w:t>уровню</w:t>
      </w:r>
      <w:r w:rsidRPr="00373D42">
        <w:rPr>
          <w:spacing w:val="1"/>
        </w:rPr>
        <w:t xml:space="preserve"> </w:t>
      </w:r>
      <w:r w:rsidRPr="00373D42">
        <w:t>развития</w:t>
      </w:r>
      <w:r w:rsidRPr="00373D42">
        <w:rPr>
          <w:spacing w:val="1"/>
        </w:rPr>
        <w:t xml:space="preserve"> </w:t>
      </w:r>
      <w:r w:rsidRPr="00373D42">
        <w:t>науки</w:t>
      </w:r>
      <w:r w:rsidRPr="00373D42">
        <w:rPr>
          <w:spacing w:val="1"/>
        </w:rPr>
        <w:t xml:space="preserve"> </w:t>
      </w:r>
      <w:r w:rsidRPr="00373D42">
        <w:t>и</w:t>
      </w:r>
      <w:r w:rsidRPr="00373D42">
        <w:rPr>
          <w:spacing w:val="1"/>
        </w:rPr>
        <w:t xml:space="preserve"> </w:t>
      </w:r>
      <w:r w:rsidRPr="00373D42">
        <w:t>составляющих</w:t>
      </w:r>
      <w:r w:rsidRPr="00373D42">
        <w:rPr>
          <w:spacing w:val="1"/>
        </w:rPr>
        <w:t xml:space="preserve"> </w:t>
      </w:r>
      <w:r w:rsidRPr="00373D42">
        <w:t>основу</w:t>
      </w:r>
      <w:r w:rsidRPr="00373D42">
        <w:rPr>
          <w:spacing w:val="71"/>
        </w:rPr>
        <w:t xml:space="preserve"> </w:t>
      </w:r>
      <w:r w:rsidRPr="00373D42">
        <w:t>для</w:t>
      </w:r>
      <w:r w:rsidRPr="00373D42">
        <w:rPr>
          <w:spacing w:val="1"/>
        </w:rPr>
        <w:t xml:space="preserve"> </w:t>
      </w:r>
      <w:r w:rsidRPr="00373D42">
        <w:t>понимания</w:t>
      </w:r>
      <w:r w:rsidRPr="00373D42">
        <w:rPr>
          <w:spacing w:val="-1"/>
        </w:rPr>
        <w:t xml:space="preserve"> </w:t>
      </w:r>
      <w:r w:rsidRPr="00373D42">
        <w:t>сущности научной картины</w:t>
      </w:r>
      <w:r w:rsidRPr="00373D42">
        <w:rPr>
          <w:spacing w:val="-3"/>
        </w:rPr>
        <w:t xml:space="preserve"> </w:t>
      </w:r>
      <w:r w:rsidRPr="00373D42">
        <w:t>мира;</w:t>
      </w:r>
    </w:p>
    <w:p w:rsidR="00373D42" w:rsidRPr="00373D42" w:rsidRDefault="00373D42" w:rsidP="00F45C2D">
      <w:pPr>
        <w:widowControl w:val="0"/>
        <w:tabs>
          <w:tab w:val="left" w:pos="1083"/>
        </w:tabs>
        <w:autoSpaceDE w:val="0"/>
        <w:autoSpaceDN w:val="0"/>
        <w:ind w:left="-567" w:right="566" w:firstLine="567"/>
        <w:jc w:val="both"/>
      </w:pPr>
      <w:r w:rsidRPr="00373D42">
        <w:lastRenderedPageBreak/>
        <w:t>-формирование</w:t>
      </w:r>
      <w:r w:rsidRPr="00373D42">
        <w:rPr>
          <w:spacing w:val="1"/>
        </w:rPr>
        <w:t xml:space="preserve"> </w:t>
      </w:r>
      <w:r w:rsidRPr="00373D42">
        <w:t>об</w:t>
      </w:r>
      <w:r w:rsidRPr="00373D42">
        <w:rPr>
          <w:spacing w:val="1"/>
        </w:rPr>
        <w:t xml:space="preserve"> </w:t>
      </w:r>
      <w:r w:rsidRPr="00373D42">
        <w:t>основных</w:t>
      </w:r>
      <w:r w:rsidRPr="00373D42">
        <w:rPr>
          <w:spacing w:val="1"/>
        </w:rPr>
        <w:t xml:space="preserve"> </w:t>
      </w:r>
      <w:r w:rsidRPr="00373D42">
        <w:t>закономерностях</w:t>
      </w:r>
      <w:r w:rsidRPr="00373D42">
        <w:rPr>
          <w:spacing w:val="1"/>
        </w:rPr>
        <w:t xml:space="preserve"> </w:t>
      </w:r>
      <w:r w:rsidRPr="00373D42">
        <w:t>развития</w:t>
      </w:r>
      <w:r w:rsidRPr="00373D42">
        <w:rPr>
          <w:spacing w:val="1"/>
        </w:rPr>
        <w:t xml:space="preserve"> </w:t>
      </w:r>
      <w:r w:rsidRPr="00373D42">
        <w:t>природы,</w:t>
      </w:r>
      <w:r w:rsidRPr="00373D42">
        <w:rPr>
          <w:spacing w:val="1"/>
        </w:rPr>
        <w:t xml:space="preserve"> </w:t>
      </w:r>
      <w:r w:rsidRPr="00373D42">
        <w:t>взаимосвязях человека с природной средой, о роли предмета «Экология» в</w:t>
      </w:r>
      <w:r w:rsidRPr="00373D42">
        <w:rPr>
          <w:spacing w:val="1"/>
        </w:rPr>
        <w:t xml:space="preserve"> </w:t>
      </w:r>
      <w:r w:rsidRPr="00373D42">
        <w:t>познании</w:t>
      </w:r>
      <w:r w:rsidRPr="00373D42">
        <w:rPr>
          <w:spacing w:val="-1"/>
        </w:rPr>
        <w:t xml:space="preserve"> </w:t>
      </w:r>
      <w:r w:rsidRPr="00373D42">
        <w:t>этих</w:t>
      </w:r>
      <w:r w:rsidRPr="00373D42">
        <w:rPr>
          <w:spacing w:val="1"/>
        </w:rPr>
        <w:t xml:space="preserve"> </w:t>
      </w:r>
      <w:r w:rsidRPr="00373D42">
        <w:t>закономерностей.</w:t>
      </w:r>
    </w:p>
    <w:p w:rsidR="00373D42" w:rsidRPr="00373D42" w:rsidRDefault="00373D42" w:rsidP="00F45C2D">
      <w:pPr>
        <w:widowControl w:val="0"/>
        <w:autoSpaceDE w:val="0"/>
        <w:autoSpaceDN w:val="0"/>
        <w:ind w:left="-567" w:right="566" w:firstLine="567"/>
        <w:jc w:val="both"/>
        <w:rPr>
          <w:i/>
        </w:rPr>
      </w:pPr>
      <w:r w:rsidRPr="00373D42">
        <w:rPr>
          <w:i/>
        </w:rPr>
        <w:t>Метапредметные</w:t>
      </w:r>
      <w:r w:rsidRPr="00373D42">
        <w:rPr>
          <w:i/>
          <w:spacing w:val="-5"/>
        </w:rPr>
        <w:t xml:space="preserve"> </w:t>
      </w:r>
      <w:r w:rsidRPr="00373D42">
        <w:rPr>
          <w:i/>
        </w:rPr>
        <w:t>результаты:</w:t>
      </w:r>
    </w:p>
    <w:p w:rsidR="00373D42" w:rsidRPr="00373D42" w:rsidRDefault="00373D42" w:rsidP="00F45C2D">
      <w:pPr>
        <w:widowControl w:val="0"/>
        <w:tabs>
          <w:tab w:val="left" w:pos="1650"/>
        </w:tabs>
        <w:autoSpaceDE w:val="0"/>
        <w:autoSpaceDN w:val="0"/>
        <w:ind w:left="-567" w:right="566" w:firstLine="567"/>
        <w:jc w:val="both"/>
      </w:pPr>
      <w:r w:rsidRPr="00373D42">
        <w:t>- овладение</w:t>
      </w:r>
      <w:r w:rsidRPr="00373D42">
        <w:rPr>
          <w:spacing w:val="1"/>
        </w:rPr>
        <w:t xml:space="preserve"> </w:t>
      </w:r>
      <w:r w:rsidRPr="00373D42">
        <w:t>элементами</w:t>
      </w:r>
      <w:r w:rsidRPr="00373D42">
        <w:rPr>
          <w:spacing w:val="1"/>
        </w:rPr>
        <w:t xml:space="preserve"> </w:t>
      </w:r>
      <w:r w:rsidRPr="00373D42">
        <w:t>самостоятельной</w:t>
      </w:r>
      <w:r w:rsidRPr="00373D42">
        <w:rPr>
          <w:spacing w:val="1"/>
        </w:rPr>
        <w:t xml:space="preserve"> </w:t>
      </w:r>
      <w:r w:rsidRPr="00373D42">
        <w:t>организации</w:t>
      </w:r>
      <w:r w:rsidRPr="00373D42">
        <w:rPr>
          <w:spacing w:val="1"/>
        </w:rPr>
        <w:t xml:space="preserve"> </w:t>
      </w:r>
      <w:r w:rsidRPr="00373D42">
        <w:t>учебной</w:t>
      </w:r>
      <w:r w:rsidRPr="00373D42">
        <w:rPr>
          <w:spacing w:val="1"/>
        </w:rPr>
        <w:t xml:space="preserve"> </w:t>
      </w:r>
      <w:r w:rsidRPr="00373D42">
        <w:t>деятельности,</w:t>
      </w:r>
      <w:r w:rsidRPr="00373D42">
        <w:rPr>
          <w:spacing w:val="1"/>
        </w:rPr>
        <w:t xml:space="preserve"> </w:t>
      </w:r>
      <w:r w:rsidRPr="00373D42">
        <w:t>что</w:t>
      </w:r>
      <w:r w:rsidRPr="00373D42">
        <w:rPr>
          <w:spacing w:val="1"/>
        </w:rPr>
        <w:t xml:space="preserve"> </w:t>
      </w:r>
      <w:r w:rsidRPr="00373D42">
        <w:t>включает</w:t>
      </w:r>
      <w:r w:rsidRPr="00373D42">
        <w:rPr>
          <w:spacing w:val="1"/>
        </w:rPr>
        <w:t xml:space="preserve"> </w:t>
      </w:r>
      <w:r w:rsidRPr="00373D42">
        <w:t>в</w:t>
      </w:r>
      <w:r w:rsidRPr="00373D42">
        <w:rPr>
          <w:spacing w:val="1"/>
        </w:rPr>
        <w:t xml:space="preserve"> </w:t>
      </w:r>
      <w:r w:rsidRPr="00373D42">
        <w:t>себя</w:t>
      </w:r>
      <w:r w:rsidRPr="00373D42">
        <w:rPr>
          <w:spacing w:val="1"/>
        </w:rPr>
        <w:t xml:space="preserve"> </w:t>
      </w:r>
      <w:r w:rsidRPr="00373D42">
        <w:t>умения:</w:t>
      </w:r>
      <w:r w:rsidRPr="00373D42">
        <w:rPr>
          <w:spacing w:val="1"/>
        </w:rPr>
        <w:t xml:space="preserve"> </w:t>
      </w:r>
      <w:r w:rsidRPr="00373D42">
        <w:t>ставить</w:t>
      </w:r>
      <w:r w:rsidRPr="00373D42">
        <w:rPr>
          <w:spacing w:val="1"/>
        </w:rPr>
        <w:t xml:space="preserve"> </w:t>
      </w:r>
      <w:r w:rsidRPr="00373D42">
        <w:t>цели</w:t>
      </w:r>
      <w:r w:rsidRPr="00373D42">
        <w:rPr>
          <w:spacing w:val="1"/>
        </w:rPr>
        <w:t xml:space="preserve"> </w:t>
      </w:r>
      <w:r w:rsidRPr="00373D42">
        <w:t>и</w:t>
      </w:r>
      <w:r w:rsidRPr="00373D42">
        <w:rPr>
          <w:spacing w:val="1"/>
        </w:rPr>
        <w:t xml:space="preserve"> </w:t>
      </w:r>
      <w:r w:rsidRPr="00373D42">
        <w:t>планировать</w:t>
      </w:r>
      <w:r w:rsidRPr="00373D42">
        <w:rPr>
          <w:spacing w:val="1"/>
        </w:rPr>
        <w:t xml:space="preserve"> </w:t>
      </w:r>
      <w:r w:rsidRPr="00373D42">
        <w:t>личную учебную деятельность; оценивать собственный вклад в деятельность</w:t>
      </w:r>
      <w:r w:rsidRPr="00373D42">
        <w:rPr>
          <w:spacing w:val="1"/>
        </w:rPr>
        <w:t xml:space="preserve"> </w:t>
      </w:r>
      <w:r w:rsidRPr="00373D42">
        <w:t>группы;</w:t>
      </w:r>
      <w:r w:rsidRPr="00373D42">
        <w:rPr>
          <w:spacing w:val="-1"/>
        </w:rPr>
        <w:t xml:space="preserve"> </w:t>
      </w:r>
      <w:r w:rsidRPr="00373D42">
        <w:t>проводить</w:t>
      </w:r>
      <w:r w:rsidRPr="00373D42">
        <w:rPr>
          <w:spacing w:val="-6"/>
        </w:rPr>
        <w:t xml:space="preserve"> </w:t>
      </w:r>
      <w:r w:rsidRPr="00373D42">
        <w:t>самооценку</w:t>
      </w:r>
      <w:r w:rsidRPr="00373D42">
        <w:rPr>
          <w:spacing w:val="-3"/>
        </w:rPr>
        <w:t xml:space="preserve"> </w:t>
      </w:r>
      <w:r w:rsidRPr="00373D42">
        <w:t>уровня</w:t>
      </w:r>
      <w:r w:rsidRPr="00373D42">
        <w:rPr>
          <w:spacing w:val="-4"/>
        </w:rPr>
        <w:t xml:space="preserve"> </w:t>
      </w:r>
      <w:r w:rsidRPr="00373D42">
        <w:t>личных учебных достижений;</w:t>
      </w:r>
    </w:p>
    <w:p w:rsidR="00373D42" w:rsidRPr="00373D42" w:rsidRDefault="00373D42" w:rsidP="00F45C2D">
      <w:pPr>
        <w:widowControl w:val="0"/>
        <w:tabs>
          <w:tab w:val="left" w:pos="1534"/>
        </w:tabs>
        <w:autoSpaceDE w:val="0"/>
        <w:autoSpaceDN w:val="0"/>
        <w:ind w:left="-567" w:right="566" w:firstLine="567"/>
        <w:jc w:val="both"/>
      </w:pPr>
      <w:r w:rsidRPr="00373D42">
        <w:t>- освоение</w:t>
      </w:r>
      <w:r w:rsidRPr="00373D42">
        <w:rPr>
          <w:spacing w:val="1"/>
        </w:rPr>
        <w:t xml:space="preserve"> </w:t>
      </w:r>
      <w:r w:rsidRPr="00373D42">
        <w:t>элементарных</w:t>
      </w:r>
      <w:r w:rsidRPr="00373D42">
        <w:rPr>
          <w:spacing w:val="1"/>
        </w:rPr>
        <w:t xml:space="preserve"> </w:t>
      </w:r>
      <w:r w:rsidRPr="00373D42">
        <w:t>приёмов</w:t>
      </w:r>
      <w:r w:rsidRPr="00373D42">
        <w:rPr>
          <w:spacing w:val="1"/>
        </w:rPr>
        <w:t xml:space="preserve"> </w:t>
      </w:r>
      <w:r w:rsidRPr="00373D42">
        <w:t>исследовательской</w:t>
      </w:r>
      <w:r w:rsidRPr="00373D42">
        <w:rPr>
          <w:spacing w:val="1"/>
        </w:rPr>
        <w:t xml:space="preserve"> </w:t>
      </w:r>
      <w:r w:rsidRPr="00373D42">
        <w:t>деятельности,</w:t>
      </w:r>
      <w:r w:rsidRPr="00373D42">
        <w:rPr>
          <w:spacing w:val="1"/>
        </w:rPr>
        <w:t xml:space="preserve"> </w:t>
      </w:r>
      <w:r w:rsidRPr="00373D42">
        <w:t>доступных</w:t>
      </w:r>
      <w:r w:rsidRPr="00373D42">
        <w:rPr>
          <w:spacing w:val="1"/>
        </w:rPr>
        <w:t xml:space="preserve"> </w:t>
      </w:r>
      <w:r w:rsidRPr="00373D42">
        <w:t>для</w:t>
      </w:r>
      <w:r w:rsidRPr="00373D42">
        <w:rPr>
          <w:spacing w:val="1"/>
        </w:rPr>
        <w:t xml:space="preserve"> </w:t>
      </w:r>
      <w:r w:rsidRPr="00373D42">
        <w:t>детей</w:t>
      </w:r>
      <w:r w:rsidRPr="00373D42">
        <w:rPr>
          <w:spacing w:val="1"/>
        </w:rPr>
        <w:t xml:space="preserve"> </w:t>
      </w:r>
      <w:r w:rsidRPr="00373D42">
        <w:t>младшего</w:t>
      </w:r>
      <w:r w:rsidRPr="00373D42">
        <w:rPr>
          <w:spacing w:val="1"/>
        </w:rPr>
        <w:t xml:space="preserve"> </w:t>
      </w:r>
      <w:r w:rsidRPr="00373D42">
        <w:t>школьного</w:t>
      </w:r>
      <w:r w:rsidRPr="00373D42">
        <w:rPr>
          <w:spacing w:val="1"/>
        </w:rPr>
        <w:t xml:space="preserve"> </w:t>
      </w:r>
      <w:r w:rsidRPr="00373D42">
        <w:t>возраста:</w:t>
      </w:r>
      <w:r w:rsidRPr="00373D42">
        <w:rPr>
          <w:spacing w:val="1"/>
        </w:rPr>
        <w:t xml:space="preserve"> </w:t>
      </w:r>
      <w:r w:rsidRPr="00373D42">
        <w:t>формулирование</w:t>
      </w:r>
      <w:r w:rsidRPr="00373D42">
        <w:rPr>
          <w:spacing w:val="1"/>
        </w:rPr>
        <w:t xml:space="preserve"> </w:t>
      </w:r>
      <w:r w:rsidRPr="00373D42">
        <w:t>с</w:t>
      </w:r>
      <w:r w:rsidRPr="00373D42">
        <w:rPr>
          <w:spacing w:val="1"/>
        </w:rPr>
        <w:t xml:space="preserve"> </w:t>
      </w:r>
      <w:r w:rsidRPr="00373D42">
        <w:t>помощью</w:t>
      </w:r>
      <w:r w:rsidRPr="00373D42">
        <w:rPr>
          <w:spacing w:val="1"/>
        </w:rPr>
        <w:t xml:space="preserve"> </w:t>
      </w:r>
      <w:r w:rsidRPr="00373D42">
        <w:t>учителя</w:t>
      </w:r>
      <w:r w:rsidRPr="00373D42">
        <w:rPr>
          <w:spacing w:val="1"/>
        </w:rPr>
        <w:t xml:space="preserve"> </w:t>
      </w:r>
      <w:r w:rsidRPr="00373D42">
        <w:t>цели</w:t>
      </w:r>
      <w:r w:rsidRPr="00373D42">
        <w:rPr>
          <w:spacing w:val="1"/>
        </w:rPr>
        <w:t xml:space="preserve"> </w:t>
      </w:r>
      <w:r w:rsidRPr="00373D42">
        <w:t>учебного</w:t>
      </w:r>
      <w:r w:rsidRPr="00373D42">
        <w:rPr>
          <w:spacing w:val="1"/>
        </w:rPr>
        <w:t xml:space="preserve"> </w:t>
      </w:r>
      <w:r w:rsidRPr="00373D42">
        <w:t>исследования</w:t>
      </w:r>
      <w:r w:rsidRPr="00373D42">
        <w:rPr>
          <w:spacing w:val="1"/>
        </w:rPr>
        <w:t xml:space="preserve"> </w:t>
      </w:r>
      <w:r w:rsidRPr="00373D42">
        <w:t>(опыта,</w:t>
      </w:r>
      <w:r w:rsidRPr="00373D42">
        <w:rPr>
          <w:spacing w:val="1"/>
        </w:rPr>
        <w:t xml:space="preserve"> </w:t>
      </w:r>
      <w:r w:rsidRPr="00373D42">
        <w:t>наблюдения),</w:t>
      </w:r>
      <w:r w:rsidRPr="00373D42">
        <w:rPr>
          <w:spacing w:val="1"/>
        </w:rPr>
        <w:t xml:space="preserve"> </w:t>
      </w:r>
      <w:r w:rsidRPr="00373D42">
        <w:t>составление его плана, фиксирование результатов, использование простых</w:t>
      </w:r>
      <w:r w:rsidRPr="00373D42">
        <w:rPr>
          <w:spacing w:val="1"/>
        </w:rPr>
        <w:t xml:space="preserve"> </w:t>
      </w:r>
      <w:r w:rsidRPr="00373D42">
        <w:t>измерительных</w:t>
      </w:r>
      <w:r w:rsidRPr="00373D42">
        <w:rPr>
          <w:spacing w:val="1"/>
        </w:rPr>
        <w:t xml:space="preserve"> </w:t>
      </w:r>
      <w:r w:rsidRPr="00373D42">
        <w:t>приборов,</w:t>
      </w:r>
      <w:r w:rsidRPr="00373D42">
        <w:rPr>
          <w:spacing w:val="1"/>
        </w:rPr>
        <w:t xml:space="preserve"> </w:t>
      </w:r>
      <w:r w:rsidRPr="00373D42">
        <w:t>формулировка</w:t>
      </w:r>
      <w:r w:rsidRPr="00373D42">
        <w:rPr>
          <w:spacing w:val="1"/>
        </w:rPr>
        <w:t xml:space="preserve"> </w:t>
      </w:r>
      <w:r w:rsidRPr="00373D42">
        <w:t>выводов</w:t>
      </w:r>
      <w:r w:rsidRPr="00373D42">
        <w:rPr>
          <w:spacing w:val="1"/>
        </w:rPr>
        <w:t xml:space="preserve"> </w:t>
      </w:r>
      <w:r w:rsidRPr="00373D42">
        <w:t>по</w:t>
      </w:r>
      <w:r w:rsidRPr="00373D42">
        <w:rPr>
          <w:spacing w:val="1"/>
        </w:rPr>
        <w:t xml:space="preserve"> </w:t>
      </w:r>
      <w:r w:rsidRPr="00373D42">
        <w:t>результатам</w:t>
      </w:r>
      <w:r w:rsidRPr="00373D42">
        <w:rPr>
          <w:spacing w:val="1"/>
        </w:rPr>
        <w:t xml:space="preserve"> </w:t>
      </w:r>
      <w:r w:rsidRPr="00373D42">
        <w:t>исследования;</w:t>
      </w:r>
    </w:p>
    <w:p w:rsidR="00373D42" w:rsidRPr="00373D42" w:rsidRDefault="00373D42" w:rsidP="00F45C2D">
      <w:pPr>
        <w:widowControl w:val="0"/>
        <w:tabs>
          <w:tab w:val="left" w:pos="1460"/>
        </w:tabs>
        <w:autoSpaceDE w:val="0"/>
        <w:autoSpaceDN w:val="0"/>
        <w:ind w:left="-567" w:right="566" w:firstLine="567"/>
        <w:jc w:val="both"/>
      </w:pPr>
      <w:r w:rsidRPr="00373D42">
        <w:t>- формирование приёмов работы с информацией, что включает в себя</w:t>
      </w:r>
      <w:r w:rsidRPr="00373D42">
        <w:rPr>
          <w:spacing w:val="1"/>
        </w:rPr>
        <w:t xml:space="preserve"> </w:t>
      </w:r>
      <w:r w:rsidRPr="00373D42">
        <w:t>умения: поиска и отбора источников информации в соответствии с учебной</w:t>
      </w:r>
      <w:r w:rsidRPr="00373D42">
        <w:rPr>
          <w:spacing w:val="1"/>
        </w:rPr>
        <w:t xml:space="preserve"> </w:t>
      </w:r>
      <w:r w:rsidRPr="00373D42">
        <w:t>задачей;</w:t>
      </w:r>
      <w:r w:rsidRPr="00373D42">
        <w:rPr>
          <w:spacing w:val="1"/>
        </w:rPr>
        <w:t xml:space="preserve"> </w:t>
      </w:r>
      <w:r w:rsidRPr="00373D42">
        <w:t>понимания</w:t>
      </w:r>
      <w:r w:rsidRPr="00373D42">
        <w:rPr>
          <w:spacing w:val="1"/>
        </w:rPr>
        <w:t xml:space="preserve"> </w:t>
      </w:r>
      <w:r w:rsidRPr="00373D42">
        <w:t>информации,</w:t>
      </w:r>
      <w:r w:rsidRPr="00373D42">
        <w:rPr>
          <w:spacing w:val="1"/>
        </w:rPr>
        <w:t xml:space="preserve"> </w:t>
      </w:r>
      <w:r w:rsidRPr="00373D42">
        <w:t>представленной</w:t>
      </w:r>
      <w:r w:rsidRPr="00373D42">
        <w:rPr>
          <w:spacing w:val="1"/>
        </w:rPr>
        <w:t xml:space="preserve"> </w:t>
      </w:r>
      <w:r w:rsidRPr="00373D42">
        <w:t>в</w:t>
      </w:r>
      <w:r w:rsidRPr="00373D42">
        <w:rPr>
          <w:spacing w:val="1"/>
        </w:rPr>
        <w:t xml:space="preserve"> </w:t>
      </w:r>
      <w:r w:rsidRPr="00373D42">
        <w:t>различной</w:t>
      </w:r>
      <w:r w:rsidRPr="00373D42">
        <w:rPr>
          <w:spacing w:val="1"/>
        </w:rPr>
        <w:t xml:space="preserve"> </w:t>
      </w:r>
      <w:r w:rsidRPr="00373D42">
        <w:t>знаковой</w:t>
      </w:r>
      <w:r w:rsidRPr="00373D42">
        <w:rPr>
          <w:spacing w:val="1"/>
        </w:rPr>
        <w:t xml:space="preserve"> </w:t>
      </w:r>
      <w:r w:rsidRPr="00373D42">
        <w:t>форме</w:t>
      </w:r>
      <w:r w:rsidRPr="00373D42">
        <w:rPr>
          <w:spacing w:val="-4"/>
        </w:rPr>
        <w:t xml:space="preserve"> </w:t>
      </w:r>
      <w:r w:rsidRPr="00373D42">
        <w:t>– в</w:t>
      </w:r>
      <w:r w:rsidRPr="00373D42">
        <w:rPr>
          <w:spacing w:val="-2"/>
        </w:rPr>
        <w:t xml:space="preserve"> </w:t>
      </w:r>
      <w:r w:rsidRPr="00373D42">
        <w:t>виде</w:t>
      </w:r>
      <w:r w:rsidRPr="00373D42">
        <w:rPr>
          <w:spacing w:val="-1"/>
        </w:rPr>
        <w:t xml:space="preserve"> </w:t>
      </w:r>
      <w:r w:rsidRPr="00373D42">
        <w:t>таблиц,</w:t>
      </w:r>
      <w:r w:rsidRPr="00373D42">
        <w:rPr>
          <w:spacing w:val="-1"/>
        </w:rPr>
        <w:t xml:space="preserve"> </w:t>
      </w:r>
      <w:r w:rsidRPr="00373D42">
        <w:t>диаграмм,</w:t>
      </w:r>
      <w:r w:rsidRPr="00373D42">
        <w:rPr>
          <w:spacing w:val="-2"/>
        </w:rPr>
        <w:t xml:space="preserve"> </w:t>
      </w:r>
      <w:r w:rsidRPr="00373D42">
        <w:t>графиков,</w:t>
      </w:r>
      <w:r w:rsidRPr="00373D42">
        <w:rPr>
          <w:spacing w:val="-2"/>
        </w:rPr>
        <w:t xml:space="preserve"> </w:t>
      </w:r>
      <w:r w:rsidRPr="00373D42">
        <w:t>рисунков</w:t>
      </w:r>
      <w:r w:rsidRPr="00373D42">
        <w:rPr>
          <w:spacing w:val="-2"/>
        </w:rPr>
        <w:t xml:space="preserve"> </w:t>
      </w:r>
      <w:r w:rsidRPr="00373D42">
        <w:t>и т.д.;</w:t>
      </w:r>
    </w:p>
    <w:p w:rsidR="00373D42" w:rsidRPr="00373D42" w:rsidRDefault="00373D42" w:rsidP="00F45C2D">
      <w:pPr>
        <w:widowControl w:val="0"/>
        <w:tabs>
          <w:tab w:val="left" w:pos="1551"/>
        </w:tabs>
        <w:autoSpaceDE w:val="0"/>
        <w:autoSpaceDN w:val="0"/>
        <w:ind w:left="-567" w:right="566" w:firstLine="567"/>
        <w:jc w:val="both"/>
      </w:pPr>
      <w:r w:rsidRPr="00373D42">
        <w:t>-овладение</w:t>
      </w:r>
      <w:r w:rsidRPr="00373D42">
        <w:rPr>
          <w:spacing w:val="1"/>
        </w:rPr>
        <w:t xml:space="preserve"> </w:t>
      </w:r>
      <w:r w:rsidRPr="00373D42">
        <w:t>логическими</w:t>
      </w:r>
      <w:r w:rsidRPr="00373D42">
        <w:rPr>
          <w:spacing w:val="1"/>
        </w:rPr>
        <w:t xml:space="preserve"> </w:t>
      </w:r>
      <w:r w:rsidRPr="00373D42">
        <w:t>действиями</w:t>
      </w:r>
      <w:r w:rsidRPr="00373D42">
        <w:rPr>
          <w:spacing w:val="1"/>
        </w:rPr>
        <w:t xml:space="preserve"> </w:t>
      </w:r>
      <w:r w:rsidRPr="00373D42">
        <w:t>сравнения,</w:t>
      </w:r>
      <w:r w:rsidRPr="00373D42">
        <w:rPr>
          <w:spacing w:val="1"/>
        </w:rPr>
        <w:t xml:space="preserve"> </w:t>
      </w:r>
      <w:r w:rsidRPr="00373D42">
        <w:t>анализа,</w:t>
      </w:r>
      <w:r w:rsidRPr="00373D42">
        <w:rPr>
          <w:spacing w:val="1"/>
        </w:rPr>
        <w:t xml:space="preserve"> </w:t>
      </w:r>
      <w:r w:rsidRPr="00373D42">
        <w:t>синтеза,</w:t>
      </w:r>
      <w:r w:rsidRPr="00373D42">
        <w:rPr>
          <w:spacing w:val="1"/>
        </w:rPr>
        <w:t xml:space="preserve"> </w:t>
      </w:r>
      <w:r w:rsidRPr="00373D42">
        <w:t>обобщения,</w:t>
      </w:r>
      <w:r w:rsidRPr="00373D42">
        <w:rPr>
          <w:spacing w:val="1"/>
        </w:rPr>
        <w:t xml:space="preserve"> </w:t>
      </w:r>
      <w:r w:rsidRPr="00373D42">
        <w:t>классификации</w:t>
      </w:r>
      <w:r w:rsidRPr="00373D42">
        <w:rPr>
          <w:spacing w:val="1"/>
        </w:rPr>
        <w:t xml:space="preserve"> </w:t>
      </w:r>
      <w:r w:rsidRPr="00373D42">
        <w:t>по</w:t>
      </w:r>
      <w:r w:rsidRPr="00373D42">
        <w:rPr>
          <w:spacing w:val="1"/>
        </w:rPr>
        <w:t xml:space="preserve"> </w:t>
      </w:r>
      <w:r w:rsidRPr="00373D42">
        <w:t>родо-видовым</w:t>
      </w:r>
      <w:r w:rsidRPr="00373D42">
        <w:rPr>
          <w:spacing w:val="1"/>
        </w:rPr>
        <w:t xml:space="preserve"> </w:t>
      </w:r>
      <w:r w:rsidRPr="00373D42">
        <w:t>признакам,</w:t>
      </w:r>
      <w:r w:rsidRPr="00373D42">
        <w:rPr>
          <w:spacing w:val="1"/>
        </w:rPr>
        <w:t xml:space="preserve"> </w:t>
      </w:r>
      <w:r w:rsidRPr="00373D42">
        <w:t>установления</w:t>
      </w:r>
      <w:r w:rsidRPr="00373D42">
        <w:rPr>
          <w:spacing w:val="1"/>
        </w:rPr>
        <w:t xml:space="preserve"> </w:t>
      </w:r>
      <w:r w:rsidRPr="00373D42">
        <w:t>аналогий</w:t>
      </w:r>
      <w:r w:rsidRPr="00373D42">
        <w:rPr>
          <w:spacing w:val="1"/>
        </w:rPr>
        <w:t xml:space="preserve"> </w:t>
      </w:r>
      <w:r w:rsidRPr="00373D42">
        <w:t>и</w:t>
      </w:r>
      <w:r w:rsidRPr="00373D42">
        <w:rPr>
          <w:spacing w:val="1"/>
        </w:rPr>
        <w:t xml:space="preserve"> </w:t>
      </w:r>
      <w:r w:rsidRPr="00373D42">
        <w:t>причинно-следственных</w:t>
      </w:r>
      <w:r w:rsidRPr="00373D42">
        <w:rPr>
          <w:spacing w:val="1"/>
        </w:rPr>
        <w:t xml:space="preserve"> </w:t>
      </w:r>
      <w:r w:rsidRPr="00373D42">
        <w:t>связей,</w:t>
      </w:r>
      <w:r w:rsidRPr="00373D42">
        <w:rPr>
          <w:spacing w:val="1"/>
        </w:rPr>
        <w:t xml:space="preserve"> </w:t>
      </w:r>
      <w:r w:rsidRPr="00373D42">
        <w:t>построения</w:t>
      </w:r>
      <w:r w:rsidRPr="00373D42">
        <w:rPr>
          <w:spacing w:val="1"/>
        </w:rPr>
        <w:t xml:space="preserve"> </w:t>
      </w:r>
      <w:r w:rsidRPr="00373D42">
        <w:t>рассуждений,</w:t>
      </w:r>
      <w:r w:rsidRPr="00373D42">
        <w:rPr>
          <w:spacing w:val="1"/>
        </w:rPr>
        <w:t xml:space="preserve"> </w:t>
      </w:r>
      <w:r w:rsidRPr="00373D42">
        <w:t>отнесения</w:t>
      </w:r>
      <w:r w:rsidRPr="00373D42">
        <w:rPr>
          <w:spacing w:val="-1"/>
        </w:rPr>
        <w:t xml:space="preserve"> </w:t>
      </w:r>
      <w:r w:rsidRPr="00373D42">
        <w:t>к</w:t>
      </w:r>
      <w:r w:rsidRPr="00373D42">
        <w:rPr>
          <w:spacing w:val="-3"/>
        </w:rPr>
        <w:t xml:space="preserve"> </w:t>
      </w:r>
      <w:r w:rsidRPr="00373D42">
        <w:t>известным понятиям;</w:t>
      </w:r>
    </w:p>
    <w:p w:rsidR="00373D42" w:rsidRPr="00373D42" w:rsidRDefault="00373D42" w:rsidP="00F45C2D">
      <w:pPr>
        <w:widowControl w:val="0"/>
        <w:tabs>
          <w:tab w:val="left" w:pos="1717"/>
        </w:tabs>
        <w:autoSpaceDE w:val="0"/>
        <w:autoSpaceDN w:val="0"/>
        <w:ind w:left="-567" w:right="566" w:firstLine="567"/>
        <w:jc w:val="both"/>
      </w:pPr>
      <w:r w:rsidRPr="00373D42">
        <w:t>-развитие</w:t>
      </w:r>
      <w:r w:rsidRPr="00373D42">
        <w:rPr>
          <w:spacing w:val="1"/>
        </w:rPr>
        <w:t xml:space="preserve"> </w:t>
      </w:r>
      <w:r w:rsidRPr="00373D42">
        <w:t>коммуникативных</w:t>
      </w:r>
      <w:r w:rsidRPr="00373D42">
        <w:rPr>
          <w:spacing w:val="1"/>
        </w:rPr>
        <w:t xml:space="preserve"> </w:t>
      </w:r>
      <w:r w:rsidRPr="00373D42">
        <w:t>умений</w:t>
      </w:r>
      <w:r w:rsidRPr="00373D42">
        <w:rPr>
          <w:spacing w:val="1"/>
        </w:rPr>
        <w:t xml:space="preserve"> </w:t>
      </w:r>
      <w:r w:rsidRPr="00373D42">
        <w:t>и</w:t>
      </w:r>
      <w:r w:rsidRPr="00373D42">
        <w:rPr>
          <w:spacing w:val="1"/>
        </w:rPr>
        <w:t xml:space="preserve"> </w:t>
      </w:r>
      <w:r w:rsidRPr="00373D42">
        <w:t>овладение</w:t>
      </w:r>
      <w:r w:rsidRPr="00373D42">
        <w:rPr>
          <w:spacing w:val="1"/>
        </w:rPr>
        <w:t xml:space="preserve"> </w:t>
      </w:r>
      <w:r w:rsidRPr="00373D42">
        <w:t>опытом</w:t>
      </w:r>
      <w:r w:rsidRPr="00373D42">
        <w:rPr>
          <w:spacing w:val="1"/>
        </w:rPr>
        <w:t xml:space="preserve"> </w:t>
      </w:r>
      <w:r w:rsidRPr="00373D42">
        <w:t>межличностной</w:t>
      </w:r>
      <w:r w:rsidRPr="00373D42">
        <w:rPr>
          <w:spacing w:val="1"/>
        </w:rPr>
        <w:t xml:space="preserve"> </w:t>
      </w:r>
      <w:r w:rsidRPr="00373D42">
        <w:t>коммуникации,</w:t>
      </w:r>
      <w:r w:rsidRPr="00373D42">
        <w:rPr>
          <w:spacing w:val="1"/>
        </w:rPr>
        <w:t xml:space="preserve"> </w:t>
      </w:r>
      <w:r w:rsidRPr="00373D42">
        <w:t>корректное</w:t>
      </w:r>
      <w:r w:rsidRPr="00373D42">
        <w:rPr>
          <w:spacing w:val="1"/>
        </w:rPr>
        <w:t xml:space="preserve"> </w:t>
      </w:r>
      <w:r w:rsidRPr="00373D42">
        <w:t>ведение</w:t>
      </w:r>
      <w:r w:rsidRPr="00373D42">
        <w:rPr>
          <w:spacing w:val="1"/>
        </w:rPr>
        <w:t xml:space="preserve"> </w:t>
      </w:r>
      <w:r w:rsidRPr="00373D42">
        <w:t>диалога</w:t>
      </w:r>
      <w:r w:rsidRPr="00373D42">
        <w:rPr>
          <w:spacing w:val="1"/>
        </w:rPr>
        <w:t xml:space="preserve"> </w:t>
      </w:r>
      <w:r w:rsidRPr="00373D42">
        <w:t>и</w:t>
      </w:r>
      <w:r w:rsidRPr="00373D42">
        <w:rPr>
          <w:spacing w:val="1"/>
        </w:rPr>
        <w:t xml:space="preserve"> </w:t>
      </w:r>
      <w:r w:rsidRPr="00373D42">
        <w:t>участие</w:t>
      </w:r>
      <w:r w:rsidRPr="00373D42">
        <w:rPr>
          <w:spacing w:val="1"/>
        </w:rPr>
        <w:t xml:space="preserve"> </w:t>
      </w:r>
      <w:r w:rsidRPr="00373D42">
        <w:t>в</w:t>
      </w:r>
      <w:r w:rsidRPr="00373D42">
        <w:rPr>
          <w:spacing w:val="1"/>
        </w:rPr>
        <w:t xml:space="preserve"> </w:t>
      </w:r>
      <w:r w:rsidRPr="00373D42">
        <w:t>дискуссии;</w:t>
      </w:r>
      <w:r w:rsidRPr="00373D42">
        <w:rPr>
          <w:spacing w:val="-1"/>
        </w:rPr>
        <w:t xml:space="preserve"> </w:t>
      </w:r>
      <w:r w:rsidRPr="00373D42">
        <w:t>участие</w:t>
      </w:r>
      <w:r w:rsidRPr="00373D42">
        <w:rPr>
          <w:spacing w:val="-1"/>
        </w:rPr>
        <w:t xml:space="preserve"> </w:t>
      </w:r>
      <w:r w:rsidRPr="00373D42">
        <w:t>в</w:t>
      </w:r>
      <w:r w:rsidRPr="00373D42">
        <w:rPr>
          <w:spacing w:val="-2"/>
        </w:rPr>
        <w:t xml:space="preserve"> </w:t>
      </w:r>
      <w:r w:rsidRPr="00373D42">
        <w:t>работе</w:t>
      </w:r>
      <w:r w:rsidRPr="00373D42">
        <w:rPr>
          <w:spacing w:val="-2"/>
        </w:rPr>
        <w:t xml:space="preserve"> </w:t>
      </w:r>
      <w:r w:rsidRPr="00373D42">
        <w:t>группы</w:t>
      </w:r>
      <w:r w:rsidRPr="00373D42">
        <w:rPr>
          <w:spacing w:val="-1"/>
        </w:rPr>
        <w:t xml:space="preserve"> </w:t>
      </w:r>
      <w:r w:rsidRPr="00373D42">
        <w:t>в</w:t>
      </w:r>
      <w:r w:rsidRPr="00373D42">
        <w:rPr>
          <w:spacing w:val="-2"/>
        </w:rPr>
        <w:t xml:space="preserve"> </w:t>
      </w:r>
      <w:r w:rsidRPr="00373D42">
        <w:t>соответствии</w:t>
      </w:r>
      <w:r w:rsidRPr="00373D42">
        <w:rPr>
          <w:spacing w:val="-1"/>
        </w:rPr>
        <w:t xml:space="preserve"> </w:t>
      </w:r>
      <w:r w:rsidRPr="00373D42">
        <w:t>с</w:t>
      </w:r>
      <w:r w:rsidRPr="00373D42">
        <w:rPr>
          <w:spacing w:val="-3"/>
        </w:rPr>
        <w:t xml:space="preserve"> </w:t>
      </w:r>
      <w:r w:rsidRPr="00373D42">
        <w:t>обозначенной</w:t>
      </w:r>
      <w:r w:rsidRPr="00373D42">
        <w:rPr>
          <w:spacing w:val="-4"/>
        </w:rPr>
        <w:t xml:space="preserve"> </w:t>
      </w:r>
      <w:r w:rsidRPr="00373D42">
        <w:t>ролью.</w:t>
      </w:r>
    </w:p>
    <w:p w:rsidR="00373D42" w:rsidRPr="00373D42" w:rsidRDefault="00373D42" w:rsidP="00F45C2D">
      <w:pPr>
        <w:widowControl w:val="0"/>
        <w:tabs>
          <w:tab w:val="left" w:pos="1717"/>
        </w:tabs>
        <w:autoSpaceDE w:val="0"/>
        <w:autoSpaceDN w:val="0"/>
        <w:ind w:left="-567" w:right="566" w:firstLine="567"/>
        <w:jc w:val="both"/>
        <w:rPr>
          <w:i/>
        </w:rPr>
      </w:pPr>
      <w:r w:rsidRPr="00373D42">
        <w:t xml:space="preserve"> </w:t>
      </w:r>
      <w:r w:rsidRPr="00373D42">
        <w:rPr>
          <w:i/>
        </w:rPr>
        <w:t>Предметные</w:t>
      </w:r>
      <w:r w:rsidRPr="00373D42">
        <w:rPr>
          <w:i/>
          <w:spacing w:val="-6"/>
        </w:rPr>
        <w:t xml:space="preserve"> </w:t>
      </w:r>
      <w:r w:rsidRPr="00373D42">
        <w:rPr>
          <w:i/>
        </w:rPr>
        <w:t>результаты:</w:t>
      </w:r>
    </w:p>
    <w:p w:rsidR="00373D42" w:rsidRPr="00373D42" w:rsidRDefault="00373D42" w:rsidP="00F45C2D">
      <w:pPr>
        <w:widowControl w:val="0"/>
        <w:tabs>
          <w:tab w:val="left" w:pos="1542"/>
        </w:tabs>
        <w:autoSpaceDE w:val="0"/>
        <w:autoSpaceDN w:val="0"/>
        <w:ind w:left="-567" w:right="566" w:firstLine="567"/>
        <w:jc w:val="both"/>
      </w:pPr>
      <w:r w:rsidRPr="00373D42">
        <w:t>-сформированность</w:t>
      </w:r>
      <w:r w:rsidRPr="00373D42">
        <w:rPr>
          <w:spacing w:val="1"/>
        </w:rPr>
        <w:t xml:space="preserve"> </w:t>
      </w:r>
      <w:r w:rsidRPr="00373D42">
        <w:t>представлений</w:t>
      </w:r>
      <w:r w:rsidRPr="00373D42">
        <w:rPr>
          <w:spacing w:val="1"/>
        </w:rPr>
        <w:t xml:space="preserve"> </w:t>
      </w:r>
      <w:r w:rsidRPr="00373D42">
        <w:t>об</w:t>
      </w:r>
      <w:r w:rsidRPr="00373D42">
        <w:rPr>
          <w:spacing w:val="1"/>
        </w:rPr>
        <w:t xml:space="preserve"> </w:t>
      </w:r>
      <w:r w:rsidRPr="00373D42">
        <w:t>экологии</w:t>
      </w:r>
      <w:r w:rsidRPr="00373D42">
        <w:rPr>
          <w:spacing w:val="1"/>
        </w:rPr>
        <w:t xml:space="preserve"> </w:t>
      </w:r>
      <w:r w:rsidRPr="00373D42">
        <w:t>как</w:t>
      </w:r>
      <w:r w:rsidRPr="00373D42">
        <w:rPr>
          <w:spacing w:val="1"/>
        </w:rPr>
        <w:t xml:space="preserve"> </w:t>
      </w:r>
      <w:r w:rsidRPr="00373D42">
        <w:t>об</w:t>
      </w:r>
      <w:r w:rsidRPr="00373D42">
        <w:rPr>
          <w:spacing w:val="1"/>
        </w:rPr>
        <w:t xml:space="preserve"> </w:t>
      </w:r>
      <w:r w:rsidRPr="00373D42">
        <w:t>одном</w:t>
      </w:r>
      <w:r w:rsidRPr="00373D42">
        <w:rPr>
          <w:spacing w:val="1"/>
        </w:rPr>
        <w:t xml:space="preserve"> </w:t>
      </w:r>
      <w:r w:rsidRPr="00373D42">
        <w:t>из</w:t>
      </w:r>
      <w:r w:rsidRPr="00373D42">
        <w:rPr>
          <w:spacing w:val="1"/>
        </w:rPr>
        <w:t xml:space="preserve"> </w:t>
      </w:r>
      <w:r w:rsidRPr="00373D42">
        <w:t>важнейших</w:t>
      </w:r>
      <w:r w:rsidRPr="00373D42">
        <w:rPr>
          <w:spacing w:val="1"/>
        </w:rPr>
        <w:t xml:space="preserve"> </w:t>
      </w:r>
      <w:r w:rsidRPr="00373D42">
        <w:t>направлений</w:t>
      </w:r>
      <w:r w:rsidRPr="00373D42">
        <w:rPr>
          <w:spacing w:val="1"/>
        </w:rPr>
        <w:t xml:space="preserve"> </w:t>
      </w:r>
      <w:r w:rsidRPr="00373D42">
        <w:t>изучения</w:t>
      </w:r>
      <w:r w:rsidRPr="00373D42">
        <w:rPr>
          <w:spacing w:val="1"/>
        </w:rPr>
        <w:t xml:space="preserve"> </w:t>
      </w:r>
      <w:r w:rsidRPr="00373D42">
        <w:t>взаимосвязей</w:t>
      </w:r>
      <w:r w:rsidRPr="00373D42">
        <w:rPr>
          <w:spacing w:val="1"/>
        </w:rPr>
        <w:t xml:space="preserve"> </w:t>
      </w:r>
      <w:r w:rsidRPr="00373D42">
        <w:t>и</w:t>
      </w:r>
      <w:r w:rsidRPr="00373D42">
        <w:rPr>
          <w:spacing w:val="1"/>
        </w:rPr>
        <w:t xml:space="preserve"> </w:t>
      </w:r>
      <w:r w:rsidRPr="00373D42">
        <w:t>взаимодействий</w:t>
      </w:r>
      <w:r w:rsidRPr="00373D42">
        <w:rPr>
          <w:spacing w:val="1"/>
        </w:rPr>
        <w:t xml:space="preserve"> </w:t>
      </w:r>
      <w:r w:rsidRPr="00373D42">
        <w:t>между</w:t>
      </w:r>
      <w:r w:rsidRPr="00373D42">
        <w:rPr>
          <w:spacing w:val="-67"/>
        </w:rPr>
        <w:t xml:space="preserve"> </w:t>
      </w:r>
      <w:r w:rsidRPr="00373D42">
        <w:t>природой</w:t>
      </w:r>
      <w:r w:rsidRPr="00373D42">
        <w:rPr>
          <w:spacing w:val="1"/>
        </w:rPr>
        <w:t xml:space="preserve"> </w:t>
      </w:r>
      <w:r w:rsidRPr="00373D42">
        <w:t>и</w:t>
      </w:r>
      <w:r w:rsidRPr="00373D42">
        <w:rPr>
          <w:spacing w:val="1"/>
        </w:rPr>
        <w:t xml:space="preserve"> </w:t>
      </w:r>
      <w:r w:rsidRPr="00373D42">
        <w:t>человеком,</w:t>
      </w:r>
      <w:r w:rsidRPr="00373D42">
        <w:rPr>
          <w:spacing w:val="1"/>
        </w:rPr>
        <w:t xml:space="preserve"> </w:t>
      </w:r>
      <w:r w:rsidRPr="00373D42">
        <w:t>как</w:t>
      </w:r>
      <w:r w:rsidRPr="00373D42">
        <w:rPr>
          <w:spacing w:val="1"/>
        </w:rPr>
        <w:t xml:space="preserve"> </w:t>
      </w:r>
      <w:r w:rsidRPr="00373D42">
        <w:t>о</w:t>
      </w:r>
      <w:r w:rsidRPr="00373D42">
        <w:rPr>
          <w:spacing w:val="1"/>
        </w:rPr>
        <w:t xml:space="preserve"> </w:t>
      </w:r>
      <w:r w:rsidRPr="00373D42">
        <w:t>важнейшем</w:t>
      </w:r>
      <w:r w:rsidRPr="00373D42">
        <w:rPr>
          <w:spacing w:val="1"/>
        </w:rPr>
        <w:t xml:space="preserve"> </w:t>
      </w:r>
      <w:r w:rsidRPr="00373D42">
        <w:t>элементе</w:t>
      </w:r>
      <w:r w:rsidRPr="00373D42">
        <w:rPr>
          <w:spacing w:val="1"/>
        </w:rPr>
        <w:t xml:space="preserve"> </w:t>
      </w:r>
      <w:r w:rsidRPr="00373D42">
        <w:t>культурного</w:t>
      </w:r>
      <w:r w:rsidRPr="00373D42">
        <w:rPr>
          <w:spacing w:val="1"/>
        </w:rPr>
        <w:t xml:space="preserve"> </w:t>
      </w:r>
      <w:r w:rsidRPr="00373D42">
        <w:t>опыта</w:t>
      </w:r>
      <w:r w:rsidRPr="00373D42">
        <w:rPr>
          <w:spacing w:val="1"/>
        </w:rPr>
        <w:t xml:space="preserve"> </w:t>
      </w:r>
      <w:r w:rsidRPr="00373D42">
        <w:t>человечества;</w:t>
      </w:r>
    </w:p>
    <w:p w:rsidR="00373D42" w:rsidRPr="00373D42" w:rsidRDefault="00373D42" w:rsidP="00F45C2D">
      <w:pPr>
        <w:widowControl w:val="0"/>
        <w:tabs>
          <w:tab w:val="left" w:pos="1496"/>
        </w:tabs>
        <w:autoSpaceDE w:val="0"/>
        <w:autoSpaceDN w:val="0"/>
        <w:ind w:left="-567" w:right="566" w:firstLine="567"/>
        <w:jc w:val="both"/>
      </w:pPr>
      <w:r w:rsidRPr="00373D42">
        <w:t>-углублённые</w:t>
      </w:r>
      <w:r w:rsidRPr="00373D42">
        <w:rPr>
          <w:spacing w:val="1"/>
        </w:rPr>
        <w:t xml:space="preserve"> </w:t>
      </w:r>
      <w:r w:rsidRPr="00373D42">
        <w:t>представления</w:t>
      </w:r>
      <w:r w:rsidRPr="00373D42">
        <w:rPr>
          <w:spacing w:val="1"/>
        </w:rPr>
        <w:t xml:space="preserve"> </w:t>
      </w:r>
      <w:r w:rsidRPr="00373D42">
        <w:t>о</w:t>
      </w:r>
      <w:r w:rsidRPr="00373D42">
        <w:rPr>
          <w:spacing w:val="1"/>
        </w:rPr>
        <w:t xml:space="preserve"> </w:t>
      </w:r>
      <w:r w:rsidRPr="00373D42">
        <w:t>взаимосвязи</w:t>
      </w:r>
      <w:r w:rsidRPr="00373D42">
        <w:rPr>
          <w:spacing w:val="1"/>
        </w:rPr>
        <w:t xml:space="preserve"> </w:t>
      </w:r>
      <w:r w:rsidRPr="00373D42">
        <w:t>мира</w:t>
      </w:r>
      <w:r w:rsidRPr="00373D42">
        <w:rPr>
          <w:spacing w:val="1"/>
        </w:rPr>
        <w:t xml:space="preserve"> </w:t>
      </w:r>
      <w:r w:rsidRPr="00373D42">
        <w:t>живой</w:t>
      </w:r>
      <w:r w:rsidRPr="00373D42">
        <w:rPr>
          <w:spacing w:val="1"/>
        </w:rPr>
        <w:t xml:space="preserve"> </w:t>
      </w:r>
      <w:r w:rsidRPr="00373D42">
        <w:t>и</w:t>
      </w:r>
      <w:r w:rsidRPr="00373D42">
        <w:rPr>
          <w:spacing w:val="1"/>
        </w:rPr>
        <w:t xml:space="preserve"> </w:t>
      </w:r>
      <w:r w:rsidRPr="00373D42">
        <w:t>неживой</w:t>
      </w:r>
      <w:r w:rsidRPr="00373D42">
        <w:rPr>
          <w:spacing w:val="1"/>
        </w:rPr>
        <w:t xml:space="preserve"> </w:t>
      </w:r>
      <w:r w:rsidRPr="00373D42">
        <w:t>природы, между живыми организмами; об изменениях природной среды под</w:t>
      </w:r>
      <w:r w:rsidRPr="00373D42">
        <w:rPr>
          <w:spacing w:val="1"/>
        </w:rPr>
        <w:t xml:space="preserve"> </w:t>
      </w:r>
      <w:r w:rsidRPr="00373D42">
        <w:t>воздействием</w:t>
      </w:r>
      <w:r w:rsidRPr="00373D42">
        <w:rPr>
          <w:spacing w:val="1"/>
        </w:rPr>
        <w:t xml:space="preserve"> </w:t>
      </w:r>
      <w:r w:rsidRPr="00373D42">
        <w:t>человека;</w:t>
      </w:r>
      <w:r w:rsidRPr="00373D42">
        <w:rPr>
          <w:spacing w:val="1"/>
        </w:rPr>
        <w:t xml:space="preserve"> </w:t>
      </w:r>
      <w:r w:rsidRPr="00373D42">
        <w:t>освоение</w:t>
      </w:r>
      <w:r w:rsidRPr="00373D42">
        <w:rPr>
          <w:spacing w:val="1"/>
        </w:rPr>
        <w:t xml:space="preserve"> </w:t>
      </w:r>
      <w:r w:rsidRPr="00373D42">
        <w:t>базовых</w:t>
      </w:r>
      <w:r w:rsidRPr="00373D42">
        <w:rPr>
          <w:spacing w:val="1"/>
        </w:rPr>
        <w:t xml:space="preserve"> </w:t>
      </w:r>
      <w:r w:rsidRPr="00373D42">
        <w:t>естественно-научных</w:t>
      </w:r>
      <w:r w:rsidRPr="00373D42">
        <w:rPr>
          <w:spacing w:val="1"/>
        </w:rPr>
        <w:t xml:space="preserve"> </w:t>
      </w:r>
      <w:r w:rsidRPr="00373D42">
        <w:t>знаний,</w:t>
      </w:r>
      <w:r w:rsidRPr="00373D42">
        <w:rPr>
          <w:spacing w:val="1"/>
        </w:rPr>
        <w:t xml:space="preserve"> </w:t>
      </w:r>
      <w:r w:rsidRPr="00373D42">
        <w:t>необходимых</w:t>
      </w:r>
      <w:r w:rsidRPr="00373D42">
        <w:rPr>
          <w:spacing w:val="1"/>
        </w:rPr>
        <w:t xml:space="preserve"> </w:t>
      </w:r>
      <w:r w:rsidRPr="00373D42">
        <w:t>для</w:t>
      </w:r>
      <w:r w:rsidRPr="00373D42">
        <w:rPr>
          <w:spacing w:val="1"/>
        </w:rPr>
        <w:t xml:space="preserve"> </w:t>
      </w:r>
      <w:r w:rsidRPr="00373D42">
        <w:t>дальнейшего</w:t>
      </w:r>
      <w:r w:rsidRPr="00373D42">
        <w:rPr>
          <w:spacing w:val="1"/>
        </w:rPr>
        <w:t xml:space="preserve"> </w:t>
      </w:r>
      <w:r w:rsidRPr="00373D42">
        <w:t>изучения</w:t>
      </w:r>
      <w:r w:rsidRPr="00373D42">
        <w:rPr>
          <w:spacing w:val="1"/>
        </w:rPr>
        <w:t xml:space="preserve"> </w:t>
      </w:r>
      <w:r w:rsidRPr="00373D42">
        <w:t>систематических</w:t>
      </w:r>
      <w:r w:rsidRPr="00373D42">
        <w:rPr>
          <w:spacing w:val="1"/>
        </w:rPr>
        <w:t xml:space="preserve"> </w:t>
      </w:r>
      <w:r w:rsidRPr="00373D42">
        <w:t>курсов</w:t>
      </w:r>
      <w:r w:rsidRPr="00373D42">
        <w:rPr>
          <w:spacing w:val="1"/>
        </w:rPr>
        <w:t xml:space="preserve"> </w:t>
      </w:r>
      <w:r w:rsidRPr="00373D42">
        <w:t>естественных</w:t>
      </w:r>
      <w:r w:rsidRPr="00373D42">
        <w:rPr>
          <w:spacing w:val="-6"/>
        </w:rPr>
        <w:t xml:space="preserve"> </w:t>
      </w:r>
      <w:r w:rsidRPr="00373D42">
        <w:t>наук;</w:t>
      </w:r>
      <w:r w:rsidRPr="00373D42">
        <w:rPr>
          <w:spacing w:val="-3"/>
        </w:rPr>
        <w:t xml:space="preserve"> </w:t>
      </w:r>
      <w:r w:rsidRPr="00373D42">
        <w:t>формирование</w:t>
      </w:r>
      <w:r w:rsidRPr="00373D42">
        <w:rPr>
          <w:spacing w:val="-3"/>
        </w:rPr>
        <w:t xml:space="preserve"> </w:t>
      </w:r>
      <w:r w:rsidRPr="00373D42">
        <w:t>элементарных</w:t>
      </w:r>
      <w:r w:rsidRPr="00373D42">
        <w:rPr>
          <w:spacing w:val="-5"/>
        </w:rPr>
        <w:t xml:space="preserve"> </w:t>
      </w:r>
      <w:r w:rsidRPr="00373D42">
        <w:t>исследовательских</w:t>
      </w:r>
      <w:r w:rsidRPr="00373D42">
        <w:rPr>
          <w:spacing w:val="-3"/>
        </w:rPr>
        <w:t xml:space="preserve"> </w:t>
      </w:r>
      <w:r w:rsidRPr="00373D42">
        <w:t>умений;</w:t>
      </w:r>
    </w:p>
    <w:p w:rsidR="00373D42" w:rsidRPr="00373D42" w:rsidRDefault="00373D42" w:rsidP="00F45C2D">
      <w:pPr>
        <w:widowControl w:val="0"/>
        <w:tabs>
          <w:tab w:val="left" w:pos="1448"/>
        </w:tabs>
        <w:autoSpaceDE w:val="0"/>
        <w:autoSpaceDN w:val="0"/>
        <w:ind w:left="-567" w:right="566" w:firstLine="567"/>
        <w:jc w:val="both"/>
      </w:pPr>
      <w:r w:rsidRPr="00373D42">
        <w:t>-применение полученных знаний и умений для решения практических</w:t>
      </w:r>
      <w:r w:rsidRPr="00373D42">
        <w:rPr>
          <w:spacing w:val="1"/>
        </w:rPr>
        <w:t xml:space="preserve"> </w:t>
      </w:r>
      <w:r w:rsidRPr="00373D42">
        <w:t>задач в повседневной жизни; для осознанного соблюдения норм и правил</w:t>
      </w:r>
      <w:r w:rsidRPr="00373D42">
        <w:rPr>
          <w:spacing w:val="1"/>
        </w:rPr>
        <w:t xml:space="preserve"> </w:t>
      </w:r>
      <w:r w:rsidRPr="00373D42">
        <w:t>безопасного</w:t>
      </w:r>
      <w:r w:rsidRPr="00373D42">
        <w:rPr>
          <w:spacing w:val="-3"/>
        </w:rPr>
        <w:t xml:space="preserve"> </w:t>
      </w:r>
      <w:r w:rsidRPr="00373D42">
        <w:t>поведения</w:t>
      </w:r>
      <w:r w:rsidRPr="00373D42">
        <w:rPr>
          <w:spacing w:val="-1"/>
        </w:rPr>
        <w:t xml:space="preserve"> </w:t>
      </w:r>
      <w:r w:rsidRPr="00373D42">
        <w:t>в</w:t>
      </w:r>
      <w:r w:rsidRPr="00373D42">
        <w:rPr>
          <w:spacing w:val="-5"/>
        </w:rPr>
        <w:t xml:space="preserve"> </w:t>
      </w:r>
      <w:r w:rsidRPr="00373D42">
        <w:t>природной</w:t>
      </w:r>
      <w:r w:rsidRPr="00373D42">
        <w:rPr>
          <w:spacing w:val="-1"/>
        </w:rPr>
        <w:t xml:space="preserve"> </w:t>
      </w:r>
      <w:r w:rsidRPr="00373D42">
        <w:t>и социоприродной</w:t>
      </w:r>
      <w:r w:rsidRPr="00373D42">
        <w:rPr>
          <w:spacing w:val="-1"/>
        </w:rPr>
        <w:t xml:space="preserve"> </w:t>
      </w:r>
      <w:r w:rsidRPr="00373D42">
        <w:t>среде;</w:t>
      </w:r>
    </w:p>
    <w:p w:rsidR="00373D42" w:rsidRPr="00373D42" w:rsidRDefault="00373D42" w:rsidP="00F45C2D">
      <w:pPr>
        <w:widowControl w:val="0"/>
        <w:tabs>
          <w:tab w:val="left" w:pos="1424"/>
        </w:tabs>
        <w:autoSpaceDE w:val="0"/>
        <w:autoSpaceDN w:val="0"/>
        <w:ind w:left="-567" w:right="566" w:firstLine="567"/>
        <w:jc w:val="both"/>
      </w:pPr>
      <w:r w:rsidRPr="00373D42">
        <w:t>-осознание взаимосвязи между собственными действиями и состоянием</w:t>
      </w:r>
      <w:r w:rsidRPr="00373D42">
        <w:rPr>
          <w:spacing w:val="1"/>
        </w:rPr>
        <w:t xml:space="preserve"> </w:t>
      </w:r>
      <w:r w:rsidRPr="00373D42">
        <w:t>окружающей</w:t>
      </w:r>
      <w:r w:rsidRPr="00373D42">
        <w:rPr>
          <w:spacing w:val="-1"/>
        </w:rPr>
        <w:t xml:space="preserve"> </w:t>
      </w:r>
      <w:r w:rsidRPr="00373D42">
        <w:t>среды.</w:t>
      </w:r>
    </w:p>
    <w:p w:rsidR="00373D42" w:rsidRPr="00373D42" w:rsidRDefault="00373D42" w:rsidP="00F45C2D">
      <w:pPr>
        <w:widowControl w:val="0"/>
        <w:autoSpaceDE w:val="0"/>
        <w:autoSpaceDN w:val="0"/>
        <w:ind w:left="-567" w:right="566" w:firstLine="567"/>
        <w:jc w:val="both"/>
      </w:pPr>
      <w:r w:rsidRPr="00373D42">
        <w:t>Среди результатов экологического образования также можно выделить</w:t>
      </w:r>
      <w:r w:rsidRPr="00373D42">
        <w:rPr>
          <w:spacing w:val="1"/>
        </w:rPr>
        <w:t xml:space="preserve"> </w:t>
      </w:r>
      <w:r w:rsidRPr="00373D42">
        <w:t>формирование</w:t>
      </w:r>
      <w:r w:rsidRPr="00373D42">
        <w:rPr>
          <w:spacing w:val="1"/>
        </w:rPr>
        <w:t xml:space="preserve"> </w:t>
      </w:r>
      <w:r w:rsidRPr="00373D42">
        <w:t>готовности</w:t>
      </w:r>
      <w:r w:rsidRPr="00373D42">
        <w:rPr>
          <w:spacing w:val="1"/>
        </w:rPr>
        <w:t xml:space="preserve"> </w:t>
      </w:r>
      <w:r w:rsidRPr="00373D42">
        <w:t>защищать</w:t>
      </w:r>
      <w:r w:rsidRPr="00373D42">
        <w:rPr>
          <w:spacing w:val="1"/>
        </w:rPr>
        <w:t xml:space="preserve"> </w:t>
      </w:r>
      <w:r w:rsidRPr="00373D42">
        <w:t>и</w:t>
      </w:r>
      <w:r w:rsidRPr="00373D42">
        <w:rPr>
          <w:spacing w:val="1"/>
        </w:rPr>
        <w:t xml:space="preserve"> </w:t>
      </w:r>
      <w:r w:rsidRPr="00373D42">
        <w:t>оберегать</w:t>
      </w:r>
      <w:r w:rsidRPr="00373D42">
        <w:rPr>
          <w:spacing w:val="1"/>
        </w:rPr>
        <w:t xml:space="preserve"> </w:t>
      </w:r>
      <w:r w:rsidRPr="00373D42">
        <w:t>природу,</w:t>
      </w:r>
      <w:r w:rsidRPr="00373D42">
        <w:rPr>
          <w:spacing w:val="1"/>
        </w:rPr>
        <w:t xml:space="preserve"> </w:t>
      </w:r>
      <w:r w:rsidRPr="00373D42">
        <w:t>восприятие</w:t>
      </w:r>
      <w:r w:rsidRPr="00373D42">
        <w:rPr>
          <w:spacing w:val="1"/>
        </w:rPr>
        <w:t xml:space="preserve"> </w:t>
      </w:r>
      <w:r w:rsidRPr="00373D42">
        <w:t>окружающего</w:t>
      </w:r>
      <w:r w:rsidRPr="00373D42">
        <w:rPr>
          <w:spacing w:val="1"/>
        </w:rPr>
        <w:t xml:space="preserve"> </w:t>
      </w:r>
      <w:r w:rsidRPr="00373D42">
        <w:t>мира</w:t>
      </w:r>
      <w:r w:rsidRPr="00373D42">
        <w:rPr>
          <w:spacing w:val="1"/>
        </w:rPr>
        <w:t xml:space="preserve"> </w:t>
      </w:r>
      <w:r w:rsidRPr="00373D42">
        <w:t>обучающимися</w:t>
      </w:r>
      <w:r w:rsidRPr="00373D42">
        <w:rPr>
          <w:spacing w:val="1"/>
        </w:rPr>
        <w:t xml:space="preserve"> </w:t>
      </w:r>
      <w:r w:rsidRPr="00373D42">
        <w:t>как</w:t>
      </w:r>
      <w:r w:rsidRPr="00373D42">
        <w:rPr>
          <w:spacing w:val="1"/>
        </w:rPr>
        <w:t xml:space="preserve"> </w:t>
      </w:r>
      <w:r w:rsidRPr="00373D42">
        <w:t>объекта</w:t>
      </w:r>
      <w:r w:rsidRPr="00373D42">
        <w:rPr>
          <w:spacing w:val="1"/>
        </w:rPr>
        <w:t xml:space="preserve"> </w:t>
      </w:r>
      <w:r w:rsidRPr="00373D42">
        <w:t>их</w:t>
      </w:r>
      <w:r w:rsidRPr="00373D42">
        <w:rPr>
          <w:spacing w:val="1"/>
        </w:rPr>
        <w:t xml:space="preserve"> </w:t>
      </w:r>
      <w:r w:rsidRPr="00373D42">
        <w:t>постоянной</w:t>
      </w:r>
      <w:r w:rsidRPr="00373D42">
        <w:rPr>
          <w:spacing w:val="1"/>
        </w:rPr>
        <w:t xml:space="preserve"> </w:t>
      </w:r>
      <w:r w:rsidRPr="00373D42">
        <w:t>заботы.</w:t>
      </w:r>
      <w:r w:rsidRPr="00373D42">
        <w:rPr>
          <w:spacing w:val="1"/>
        </w:rPr>
        <w:t xml:space="preserve"> </w:t>
      </w:r>
      <w:r w:rsidRPr="00373D42">
        <w:t>Формирование экологической культуры тесно связано с развитием у детей</w:t>
      </w:r>
      <w:r w:rsidRPr="00373D42">
        <w:rPr>
          <w:spacing w:val="1"/>
        </w:rPr>
        <w:t xml:space="preserve"> </w:t>
      </w:r>
      <w:r w:rsidRPr="00373D42">
        <w:t>способности к самоограничению своих потребностей на основе становления</w:t>
      </w:r>
      <w:r w:rsidRPr="00373D42">
        <w:rPr>
          <w:spacing w:val="1"/>
        </w:rPr>
        <w:t xml:space="preserve"> </w:t>
      </w:r>
      <w:r w:rsidRPr="00373D42">
        <w:t>экологического</w:t>
      </w:r>
      <w:r w:rsidRPr="00373D42">
        <w:rPr>
          <w:spacing w:val="-3"/>
        </w:rPr>
        <w:t xml:space="preserve"> </w:t>
      </w:r>
      <w:r w:rsidRPr="00373D42">
        <w:t>мировоззрения,</w:t>
      </w:r>
      <w:r w:rsidRPr="00373D42">
        <w:rPr>
          <w:spacing w:val="-3"/>
        </w:rPr>
        <w:t xml:space="preserve"> </w:t>
      </w:r>
      <w:r w:rsidRPr="00373D42">
        <w:t>усвоения</w:t>
      </w:r>
      <w:r w:rsidRPr="00373D42">
        <w:rPr>
          <w:spacing w:val="-3"/>
        </w:rPr>
        <w:t xml:space="preserve"> </w:t>
      </w:r>
      <w:r w:rsidRPr="00373D42">
        <w:t>принципов</w:t>
      </w:r>
      <w:r w:rsidRPr="00373D42">
        <w:rPr>
          <w:spacing w:val="-5"/>
        </w:rPr>
        <w:t xml:space="preserve"> </w:t>
      </w:r>
      <w:r w:rsidRPr="00373D42">
        <w:t>экологической</w:t>
      </w:r>
      <w:r w:rsidRPr="00373D42">
        <w:rPr>
          <w:spacing w:val="-3"/>
        </w:rPr>
        <w:t xml:space="preserve"> </w:t>
      </w:r>
      <w:r w:rsidRPr="00373D42">
        <w:t>этики.</w:t>
      </w:r>
    </w:p>
    <w:p w:rsidR="00373D42" w:rsidRPr="00373D42" w:rsidRDefault="00373D42" w:rsidP="00F45C2D">
      <w:pPr>
        <w:widowControl w:val="0"/>
        <w:autoSpaceDE w:val="0"/>
        <w:autoSpaceDN w:val="0"/>
        <w:ind w:left="-567" w:right="566" w:firstLine="567"/>
        <w:jc w:val="both"/>
      </w:pPr>
      <w:r w:rsidRPr="00373D42">
        <w:t>На этапе начального общего образования на первое место выдвигается</w:t>
      </w:r>
      <w:r w:rsidRPr="00373D42">
        <w:rPr>
          <w:spacing w:val="1"/>
        </w:rPr>
        <w:t xml:space="preserve"> </w:t>
      </w:r>
      <w:r w:rsidRPr="00373D42">
        <w:t>опыт</w:t>
      </w:r>
      <w:r w:rsidRPr="00373D42">
        <w:rPr>
          <w:spacing w:val="1"/>
        </w:rPr>
        <w:t xml:space="preserve"> </w:t>
      </w:r>
      <w:r w:rsidRPr="00373D42">
        <w:t>применения</w:t>
      </w:r>
      <w:r w:rsidRPr="00373D42">
        <w:rPr>
          <w:spacing w:val="1"/>
        </w:rPr>
        <w:t xml:space="preserve"> </w:t>
      </w:r>
      <w:r w:rsidRPr="00373D42">
        <w:t>формируемых</w:t>
      </w:r>
      <w:r w:rsidRPr="00373D42">
        <w:rPr>
          <w:spacing w:val="1"/>
        </w:rPr>
        <w:t xml:space="preserve"> </w:t>
      </w:r>
      <w:r w:rsidRPr="00373D42">
        <w:t>при</w:t>
      </w:r>
      <w:r w:rsidRPr="00373D42">
        <w:rPr>
          <w:spacing w:val="1"/>
        </w:rPr>
        <w:t xml:space="preserve"> </w:t>
      </w:r>
      <w:r w:rsidRPr="00373D42">
        <w:t>изучении</w:t>
      </w:r>
      <w:r w:rsidRPr="00373D42">
        <w:rPr>
          <w:spacing w:val="1"/>
        </w:rPr>
        <w:t xml:space="preserve"> </w:t>
      </w:r>
      <w:r w:rsidRPr="00373D42">
        <w:t>учебных</w:t>
      </w:r>
      <w:r w:rsidRPr="00373D42">
        <w:rPr>
          <w:spacing w:val="1"/>
        </w:rPr>
        <w:t xml:space="preserve"> </w:t>
      </w:r>
      <w:r w:rsidRPr="00373D42">
        <w:t>предметов</w:t>
      </w:r>
      <w:r w:rsidRPr="00373D42">
        <w:rPr>
          <w:spacing w:val="1"/>
        </w:rPr>
        <w:t xml:space="preserve"> </w:t>
      </w:r>
      <w:r w:rsidRPr="00373D42">
        <w:t>универсальных</w:t>
      </w:r>
      <w:r w:rsidRPr="00373D42">
        <w:rPr>
          <w:spacing w:val="1"/>
        </w:rPr>
        <w:t xml:space="preserve"> </w:t>
      </w:r>
      <w:r w:rsidRPr="00373D42">
        <w:t>учебных</w:t>
      </w:r>
      <w:r w:rsidRPr="00373D42">
        <w:rPr>
          <w:spacing w:val="1"/>
        </w:rPr>
        <w:t xml:space="preserve"> </w:t>
      </w:r>
      <w:r w:rsidRPr="00373D42">
        <w:t>действий,</w:t>
      </w:r>
      <w:r w:rsidRPr="00373D42">
        <w:rPr>
          <w:spacing w:val="1"/>
        </w:rPr>
        <w:t xml:space="preserve"> </w:t>
      </w:r>
      <w:r w:rsidRPr="00373D42">
        <w:t>ценностных</w:t>
      </w:r>
      <w:r w:rsidRPr="00373D42">
        <w:rPr>
          <w:spacing w:val="1"/>
        </w:rPr>
        <w:t xml:space="preserve"> </w:t>
      </w:r>
      <w:r w:rsidRPr="00373D42">
        <w:t>ориентаций</w:t>
      </w:r>
      <w:r w:rsidRPr="00373D42">
        <w:rPr>
          <w:spacing w:val="1"/>
        </w:rPr>
        <w:t xml:space="preserve"> </w:t>
      </w:r>
      <w:r w:rsidRPr="00373D42">
        <w:t>и</w:t>
      </w:r>
      <w:r w:rsidRPr="00373D42">
        <w:rPr>
          <w:spacing w:val="1"/>
        </w:rPr>
        <w:t xml:space="preserve"> </w:t>
      </w:r>
      <w:r w:rsidRPr="00373D42">
        <w:t>оценочных</w:t>
      </w:r>
      <w:r w:rsidRPr="00373D42">
        <w:rPr>
          <w:spacing w:val="1"/>
        </w:rPr>
        <w:t xml:space="preserve"> </w:t>
      </w:r>
      <w:r w:rsidRPr="00373D42">
        <w:t>умений, социальных норм поведения в учебной деятельности и повседневной</w:t>
      </w:r>
      <w:r w:rsidRPr="00373D42">
        <w:rPr>
          <w:spacing w:val="-67"/>
        </w:rPr>
        <w:t xml:space="preserve"> </w:t>
      </w:r>
      <w:r w:rsidRPr="00373D42">
        <w:t>жизни. Формируется личный опыт самоограничения при решении ключевого</w:t>
      </w:r>
      <w:r w:rsidRPr="00373D42">
        <w:rPr>
          <w:spacing w:val="1"/>
        </w:rPr>
        <w:t xml:space="preserve"> </w:t>
      </w:r>
      <w:r w:rsidRPr="00373D42">
        <w:t>противоречия экологического сознания данного возраста «хочу – нельзя» и</w:t>
      </w:r>
      <w:r w:rsidRPr="00373D42">
        <w:rPr>
          <w:spacing w:val="1"/>
        </w:rPr>
        <w:t xml:space="preserve"> </w:t>
      </w:r>
      <w:r w:rsidRPr="00373D42">
        <w:t>его эмоционального</w:t>
      </w:r>
      <w:r w:rsidRPr="00373D42">
        <w:rPr>
          <w:spacing w:val="-1"/>
        </w:rPr>
        <w:t xml:space="preserve"> </w:t>
      </w:r>
      <w:r w:rsidRPr="00373D42">
        <w:t>переживания.</w:t>
      </w:r>
    </w:p>
    <w:p w:rsidR="00373D42" w:rsidRPr="00373D42" w:rsidRDefault="00373D42" w:rsidP="00F45C2D">
      <w:pPr>
        <w:widowControl w:val="0"/>
        <w:autoSpaceDE w:val="0"/>
        <w:autoSpaceDN w:val="0"/>
        <w:ind w:left="-567" w:right="566" w:firstLine="567"/>
        <w:jc w:val="both"/>
        <w:outlineLvl w:val="0"/>
        <w:rPr>
          <w:b/>
          <w:bCs/>
        </w:rPr>
      </w:pPr>
    </w:p>
    <w:p w:rsidR="00373D42" w:rsidRPr="00373D42" w:rsidRDefault="00373D42" w:rsidP="00F45C2D">
      <w:pPr>
        <w:widowControl w:val="0"/>
        <w:autoSpaceDE w:val="0"/>
        <w:autoSpaceDN w:val="0"/>
        <w:ind w:left="-567" w:right="566" w:firstLine="567"/>
        <w:jc w:val="both"/>
        <w:outlineLvl w:val="0"/>
        <w:rPr>
          <w:bCs/>
        </w:rPr>
      </w:pPr>
      <w:r w:rsidRPr="00373D42">
        <w:rPr>
          <w:b/>
          <w:bCs/>
        </w:rPr>
        <w:t>Тематическое</w:t>
      </w:r>
      <w:r w:rsidRPr="00373D42">
        <w:rPr>
          <w:b/>
          <w:bCs/>
          <w:spacing w:val="-3"/>
        </w:rPr>
        <w:t xml:space="preserve"> </w:t>
      </w:r>
      <w:r w:rsidRPr="00373D42">
        <w:rPr>
          <w:b/>
          <w:bCs/>
        </w:rPr>
        <w:t>планирование</w:t>
      </w:r>
      <w:r w:rsidRPr="00373D42">
        <w:rPr>
          <w:b/>
          <w:bCs/>
          <w:spacing w:val="-4"/>
        </w:rPr>
        <w:t xml:space="preserve"> </w:t>
      </w:r>
      <w:r w:rsidRPr="00373D42">
        <w:rPr>
          <w:b/>
          <w:bCs/>
        </w:rPr>
        <w:t xml:space="preserve">курса внеурочной деятельности </w:t>
      </w:r>
      <w:r w:rsidRPr="00373D42">
        <w:rPr>
          <w:b/>
          <w:bCs/>
          <w:spacing w:val="64"/>
        </w:rPr>
        <w:t xml:space="preserve"> </w:t>
      </w:r>
      <w:r w:rsidRPr="00373D42">
        <w:rPr>
          <w:b/>
          <w:bCs/>
        </w:rPr>
        <w:t>«Клуб любителей природы</w:t>
      </w:r>
      <w:r w:rsidRPr="00373D42">
        <w:rPr>
          <w:bCs/>
        </w:rPr>
        <w:t>»</w:t>
      </w:r>
    </w:p>
    <w:p w:rsidR="00373D42" w:rsidRPr="00373D42" w:rsidRDefault="00373D42" w:rsidP="00373D42">
      <w:pPr>
        <w:widowControl w:val="0"/>
        <w:autoSpaceDE w:val="0"/>
        <w:autoSpaceDN w:val="0"/>
        <w:spacing w:before="3" w:after="1"/>
        <w:rPr>
          <w:b/>
          <w:szCs w:val="28"/>
        </w:rPr>
      </w:pPr>
    </w:p>
    <w:tbl>
      <w:tblPr>
        <w:tblStyle w:val="TableNormal"/>
        <w:tblW w:w="9666" w:type="dxa"/>
        <w:tblInd w:w="-5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3971"/>
        <w:gridCol w:w="901"/>
        <w:gridCol w:w="993"/>
        <w:gridCol w:w="995"/>
        <w:gridCol w:w="995"/>
        <w:gridCol w:w="1811"/>
      </w:tblGrid>
      <w:tr w:rsidR="00373D42" w:rsidRPr="00373D42" w:rsidTr="00F45C2D">
        <w:trPr>
          <w:trHeight w:val="210"/>
        </w:trPr>
        <w:tc>
          <w:tcPr>
            <w:tcW w:w="3971" w:type="dxa"/>
            <w:vMerge w:val="restart"/>
          </w:tcPr>
          <w:p w:rsidR="00373D42" w:rsidRPr="00373D42" w:rsidRDefault="00373D42" w:rsidP="00373D42">
            <w:pPr>
              <w:ind w:left="169"/>
              <w:rPr>
                <w:lang w:val="ru-RU"/>
              </w:rPr>
            </w:pPr>
            <w:r w:rsidRPr="00373D42">
              <w:rPr>
                <w:lang w:val="ru-RU"/>
              </w:rPr>
              <w:t>Содержательные линии,</w:t>
            </w:r>
            <w:r w:rsidRPr="00373D42">
              <w:rPr>
                <w:spacing w:val="1"/>
                <w:lang w:val="ru-RU"/>
              </w:rPr>
              <w:t xml:space="preserve"> </w:t>
            </w:r>
            <w:r w:rsidRPr="00373D42">
              <w:rPr>
                <w:lang w:val="ru-RU"/>
              </w:rPr>
              <w:t>разделы</w:t>
            </w:r>
            <w:r w:rsidRPr="00373D42">
              <w:rPr>
                <w:spacing w:val="-6"/>
                <w:lang w:val="ru-RU"/>
              </w:rPr>
              <w:t xml:space="preserve"> </w:t>
            </w:r>
            <w:r w:rsidRPr="00373D42">
              <w:rPr>
                <w:lang w:val="ru-RU"/>
              </w:rPr>
              <w:lastRenderedPageBreak/>
              <w:t>рабочей</w:t>
            </w:r>
            <w:r w:rsidRPr="00373D42">
              <w:rPr>
                <w:spacing w:val="-5"/>
                <w:lang w:val="ru-RU"/>
              </w:rPr>
              <w:t xml:space="preserve"> </w:t>
            </w:r>
            <w:r w:rsidRPr="00373D42">
              <w:rPr>
                <w:lang w:val="ru-RU"/>
              </w:rPr>
              <w:t>программы</w:t>
            </w:r>
          </w:p>
        </w:tc>
        <w:tc>
          <w:tcPr>
            <w:tcW w:w="5695" w:type="dxa"/>
            <w:gridSpan w:val="5"/>
            <w:tcBorders>
              <w:right w:val="single" w:sz="4" w:space="0" w:color="auto"/>
            </w:tcBorders>
          </w:tcPr>
          <w:p w:rsidR="00373D42" w:rsidRPr="00373D42" w:rsidRDefault="00373D42" w:rsidP="00373D42">
            <w:pPr>
              <w:jc w:val="center"/>
            </w:pPr>
            <w:r w:rsidRPr="00373D42">
              <w:lastRenderedPageBreak/>
              <w:t>Количество часов</w:t>
            </w:r>
          </w:p>
        </w:tc>
      </w:tr>
      <w:tr w:rsidR="00373D42" w:rsidRPr="00373D42" w:rsidTr="00F45C2D">
        <w:trPr>
          <w:trHeight w:val="210"/>
        </w:trPr>
        <w:tc>
          <w:tcPr>
            <w:tcW w:w="3971" w:type="dxa"/>
            <w:vMerge/>
            <w:tcBorders>
              <w:top w:val="nil"/>
            </w:tcBorders>
          </w:tcPr>
          <w:p w:rsidR="00373D42" w:rsidRPr="00373D42" w:rsidRDefault="00373D42" w:rsidP="00373D42">
            <w:pPr>
              <w:ind w:left="169"/>
            </w:pPr>
          </w:p>
        </w:tc>
        <w:tc>
          <w:tcPr>
            <w:tcW w:w="3884" w:type="dxa"/>
            <w:gridSpan w:val="4"/>
          </w:tcPr>
          <w:p w:rsidR="00373D42" w:rsidRPr="00373D42" w:rsidRDefault="00373D42" w:rsidP="00373D42">
            <w:pPr>
              <w:jc w:val="center"/>
            </w:pPr>
            <w:r w:rsidRPr="00373D42">
              <w:t>Рабочая</w:t>
            </w:r>
            <w:r w:rsidRPr="00373D42">
              <w:rPr>
                <w:spacing w:val="46"/>
              </w:rPr>
              <w:t xml:space="preserve"> </w:t>
            </w:r>
            <w:r w:rsidRPr="00373D42">
              <w:t>программа</w:t>
            </w:r>
            <w:r w:rsidRPr="00373D42">
              <w:rPr>
                <w:spacing w:val="-5"/>
              </w:rPr>
              <w:t xml:space="preserve"> </w:t>
            </w:r>
            <w:r w:rsidRPr="00373D42">
              <w:t>по</w:t>
            </w:r>
            <w:r w:rsidRPr="00373D42">
              <w:rPr>
                <w:spacing w:val="-4"/>
              </w:rPr>
              <w:t xml:space="preserve"> </w:t>
            </w:r>
            <w:r w:rsidRPr="00373D42">
              <w:t>классам</w:t>
            </w:r>
          </w:p>
        </w:tc>
        <w:tc>
          <w:tcPr>
            <w:tcW w:w="1811" w:type="dxa"/>
            <w:vMerge w:val="restart"/>
          </w:tcPr>
          <w:p w:rsidR="00373D42" w:rsidRPr="00373D42" w:rsidRDefault="00373D42" w:rsidP="00373D42">
            <w:pPr>
              <w:jc w:val="center"/>
            </w:pPr>
            <w:r w:rsidRPr="00373D42">
              <w:t>Общее кол-во</w:t>
            </w:r>
          </w:p>
        </w:tc>
      </w:tr>
      <w:tr w:rsidR="00373D42" w:rsidRPr="00373D42" w:rsidTr="00F45C2D">
        <w:trPr>
          <w:trHeight w:val="275"/>
        </w:trPr>
        <w:tc>
          <w:tcPr>
            <w:tcW w:w="3971" w:type="dxa"/>
            <w:vMerge/>
            <w:tcBorders>
              <w:top w:val="nil"/>
            </w:tcBorders>
          </w:tcPr>
          <w:p w:rsidR="00373D42" w:rsidRPr="00373D42" w:rsidRDefault="00373D42" w:rsidP="00373D42">
            <w:pPr>
              <w:ind w:left="169"/>
            </w:pPr>
          </w:p>
        </w:tc>
        <w:tc>
          <w:tcPr>
            <w:tcW w:w="901" w:type="dxa"/>
          </w:tcPr>
          <w:p w:rsidR="00373D42" w:rsidRPr="00373D42" w:rsidRDefault="00373D42" w:rsidP="00373D42">
            <w:pPr>
              <w:jc w:val="center"/>
              <w:rPr>
                <w:i/>
              </w:rPr>
            </w:pPr>
            <w:r w:rsidRPr="00373D42">
              <w:rPr>
                <w:i/>
              </w:rPr>
              <w:t>1 кл.</w:t>
            </w:r>
          </w:p>
        </w:tc>
        <w:tc>
          <w:tcPr>
            <w:tcW w:w="993" w:type="dxa"/>
          </w:tcPr>
          <w:p w:rsidR="00373D42" w:rsidRPr="00373D42" w:rsidRDefault="00373D42" w:rsidP="00373D42">
            <w:pPr>
              <w:jc w:val="center"/>
              <w:rPr>
                <w:i/>
              </w:rPr>
            </w:pPr>
            <w:r w:rsidRPr="00373D42">
              <w:rPr>
                <w:i/>
              </w:rPr>
              <w:t>2 кл.</w:t>
            </w:r>
          </w:p>
        </w:tc>
        <w:tc>
          <w:tcPr>
            <w:tcW w:w="995" w:type="dxa"/>
          </w:tcPr>
          <w:p w:rsidR="00373D42" w:rsidRPr="00373D42" w:rsidRDefault="00373D42" w:rsidP="00373D42">
            <w:pPr>
              <w:jc w:val="center"/>
              <w:rPr>
                <w:i/>
              </w:rPr>
            </w:pPr>
            <w:r w:rsidRPr="00373D42">
              <w:rPr>
                <w:i/>
              </w:rPr>
              <w:t>3 кл.</w:t>
            </w:r>
          </w:p>
        </w:tc>
        <w:tc>
          <w:tcPr>
            <w:tcW w:w="995" w:type="dxa"/>
          </w:tcPr>
          <w:p w:rsidR="00373D42" w:rsidRPr="00373D42" w:rsidRDefault="00373D42" w:rsidP="00373D42">
            <w:pPr>
              <w:jc w:val="center"/>
              <w:rPr>
                <w:i/>
              </w:rPr>
            </w:pPr>
            <w:r w:rsidRPr="00373D42">
              <w:rPr>
                <w:i/>
              </w:rPr>
              <w:t>4кл.</w:t>
            </w:r>
          </w:p>
        </w:tc>
        <w:tc>
          <w:tcPr>
            <w:tcW w:w="1811" w:type="dxa"/>
            <w:vMerge/>
          </w:tcPr>
          <w:p w:rsidR="00373D42" w:rsidRPr="00373D42" w:rsidRDefault="00373D42" w:rsidP="00373D42">
            <w:pPr>
              <w:rPr>
                <w:i/>
              </w:rPr>
            </w:pPr>
          </w:p>
        </w:tc>
      </w:tr>
      <w:tr w:rsidR="00373D42" w:rsidRPr="00373D42" w:rsidTr="00F45C2D">
        <w:trPr>
          <w:trHeight w:val="321"/>
        </w:trPr>
        <w:tc>
          <w:tcPr>
            <w:tcW w:w="3971" w:type="dxa"/>
          </w:tcPr>
          <w:p w:rsidR="00373D42" w:rsidRPr="00373D42" w:rsidRDefault="00373D42" w:rsidP="00373D42">
            <w:pPr>
              <w:spacing w:line="301" w:lineRule="exact"/>
              <w:ind w:left="169"/>
            </w:pPr>
            <w:r w:rsidRPr="00373D42">
              <w:t>1.Что</w:t>
            </w:r>
            <w:r w:rsidRPr="00373D42">
              <w:rPr>
                <w:spacing w:val="-6"/>
              </w:rPr>
              <w:t xml:space="preserve"> </w:t>
            </w:r>
            <w:r w:rsidRPr="00373D42">
              <w:t>такое</w:t>
            </w:r>
            <w:r w:rsidRPr="00373D42">
              <w:rPr>
                <w:spacing w:val="-2"/>
              </w:rPr>
              <w:t xml:space="preserve"> </w:t>
            </w:r>
            <w:r w:rsidRPr="00373D42">
              <w:t>экология?</w:t>
            </w:r>
          </w:p>
        </w:tc>
        <w:tc>
          <w:tcPr>
            <w:tcW w:w="901" w:type="dxa"/>
          </w:tcPr>
          <w:p w:rsidR="00373D42" w:rsidRPr="00373D42" w:rsidRDefault="00373D42" w:rsidP="00373D42">
            <w:pPr>
              <w:spacing w:line="228" w:lineRule="exact"/>
              <w:ind w:right="1"/>
              <w:jc w:val="center"/>
            </w:pPr>
            <w:r w:rsidRPr="00373D42">
              <w:t>2</w:t>
            </w:r>
          </w:p>
        </w:tc>
        <w:tc>
          <w:tcPr>
            <w:tcW w:w="993" w:type="dxa"/>
          </w:tcPr>
          <w:p w:rsidR="00373D42" w:rsidRPr="00373D42" w:rsidRDefault="00373D42" w:rsidP="00373D42">
            <w:pPr>
              <w:spacing w:line="228" w:lineRule="exact"/>
              <w:jc w:val="center"/>
            </w:pPr>
            <w:r w:rsidRPr="00373D42">
              <w:t>3</w:t>
            </w:r>
          </w:p>
        </w:tc>
        <w:tc>
          <w:tcPr>
            <w:tcW w:w="995" w:type="dxa"/>
          </w:tcPr>
          <w:p w:rsidR="00373D42" w:rsidRPr="00373D42" w:rsidRDefault="00373D42" w:rsidP="00373D42">
            <w:pPr>
              <w:spacing w:line="228" w:lineRule="exact"/>
              <w:ind w:right="1"/>
              <w:jc w:val="center"/>
            </w:pPr>
            <w:r w:rsidRPr="00373D42">
              <w:t>3</w:t>
            </w:r>
          </w:p>
        </w:tc>
        <w:tc>
          <w:tcPr>
            <w:tcW w:w="995" w:type="dxa"/>
          </w:tcPr>
          <w:p w:rsidR="00373D42" w:rsidRPr="00373D42" w:rsidRDefault="00373D42" w:rsidP="00373D42">
            <w:pPr>
              <w:spacing w:line="228" w:lineRule="exact"/>
              <w:ind w:right="7"/>
              <w:jc w:val="center"/>
            </w:pPr>
            <w:r w:rsidRPr="00373D42">
              <w:t>2</w:t>
            </w:r>
          </w:p>
        </w:tc>
        <w:tc>
          <w:tcPr>
            <w:tcW w:w="1811" w:type="dxa"/>
          </w:tcPr>
          <w:p w:rsidR="00373D42" w:rsidRPr="00373D42" w:rsidRDefault="00373D42" w:rsidP="00373D42">
            <w:pPr>
              <w:spacing w:line="228" w:lineRule="exact"/>
              <w:ind w:right="424"/>
              <w:jc w:val="center"/>
            </w:pPr>
            <w:r w:rsidRPr="00373D42">
              <w:t>10</w:t>
            </w:r>
          </w:p>
        </w:tc>
      </w:tr>
      <w:tr w:rsidR="00373D42" w:rsidRPr="00373D42" w:rsidTr="00F45C2D">
        <w:trPr>
          <w:trHeight w:val="645"/>
        </w:trPr>
        <w:tc>
          <w:tcPr>
            <w:tcW w:w="3971" w:type="dxa"/>
          </w:tcPr>
          <w:p w:rsidR="00373D42" w:rsidRPr="00373D42" w:rsidRDefault="00373D42" w:rsidP="00373D42">
            <w:pPr>
              <w:spacing w:line="322" w:lineRule="exact"/>
              <w:ind w:left="169" w:right="409"/>
              <w:rPr>
                <w:lang w:val="ru-RU"/>
              </w:rPr>
            </w:pPr>
            <w:r w:rsidRPr="00373D42">
              <w:rPr>
                <w:lang w:val="ru-RU"/>
              </w:rPr>
              <w:t>2. Растения и животные</w:t>
            </w:r>
            <w:r w:rsidRPr="00373D42">
              <w:rPr>
                <w:spacing w:val="-67"/>
                <w:lang w:val="ru-RU"/>
              </w:rPr>
              <w:t xml:space="preserve"> </w:t>
            </w:r>
            <w:r w:rsidRPr="00373D42">
              <w:rPr>
                <w:lang w:val="ru-RU"/>
              </w:rPr>
              <w:t>ближайшего</w:t>
            </w:r>
            <w:r w:rsidRPr="00373D42">
              <w:rPr>
                <w:spacing w:val="-15"/>
                <w:lang w:val="ru-RU"/>
              </w:rPr>
              <w:t xml:space="preserve"> </w:t>
            </w:r>
            <w:r w:rsidRPr="00373D42">
              <w:rPr>
                <w:lang w:val="ru-RU"/>
              </w:rPr>
              <w:t>окружения.</w:t>
            </w:r>
          </w:p>
        </w:tc>
        <w:tc>
          <w:tcPr>
            <w:tcW w:w="901" w:type="dxa"/>
          </w:tcPr>
          <w:p w:rsidR="00373D42" w:rsidRPr="00373D42" w:rsidRDefault="00373D42" w:rsidP="00373D42">
            <w:pPr>
              <w:spacing w:line="229" w:lineRule="exact"/>
              <w:ind w:right="1"/>
              <w:jc w:val="center"/>
            </w:pPr>
            <w:r w:rsidRPr="00373D42">
              <w:t>4</w:t>
            </w:r>
          </w:p>
        </w:tc>
        <w:tc>
          <w:tcPr>
            <w:tcW w:w="993" w:type="dxa"/>
          </w:tcPr>
          <w:p w:rsidR="00373D42" w:rsidRPr="00373D42" w:rsidRDefault="00373D42" w:rsidP="00373D42">
            <w:pPr>
              <w:spacing w:line="229" w:lineRule="exact"/>
              <w:jc w:val="center"/>
            </w:pPr>
            <w:r w:rsidRPr="00373D42">
              <w:t>3</w:t>
            </w:r>
          </w:p>
        </w:tc>
        <w:tc>
          <w:tcPr>
            <w:tcW w:w="995" w:type="dxa"/>
          </w:tcPr>
          <w:p w:rsidR="00373D42" w:rsidRPr="00373D42" w:rsidRDefault="00373D42" w:rsidP="00373D42">
            <w:pPr>
              <w:spacing w:line="229" w:lineRule="exact"/>
              <w:ind w:right="1"/>
              <w:jc w:val="center"/>
            </w:pPr>
            <w:r w:rsidRPr="00373D42">
              <w:t>2</w:t>
            </w:r>
          </w:p>
        </w:tc>
        <w:tc>
          <w:tcPr>
            <w:tcW w:w="995" w:type="dxa"/>
          </w:tcPr>
          <w:p w:rsidR="00373D42" w:rsidRPr="00373D42" w:rsidRDefault="00373D42" w:rsidP="00373D42">
            <w:pPr>
              <w:spacing w:line="229" w:lineRule="exact"/>
              <w:ind w:right="7"/>
              <w:jc w:val="center"/>
            </w:pPr>
            <w:r w:rsidRPr="00373D42">
              <w:t>2</w:t>
            </w:r>
          </w:p>
        </w:tc>
        <w:tc>
          <w:tcPr>
            <w:tcW w:w="1811" w:type="dxa"/>
          </w:tcPr>
          <w:p w:rsidR="00373D42" w:rsidRPr="00373D42" w:rsidRDefault="00373D42" w:rsidP="00373D42">
            <w:pPr>
              <w:spacing w:line="229" w:lineRule="exact"/>
              <w:ind w:right="424"/>
              <w:jc w:val="center"/>
            </w:pPr>
            <w:r w:rsidRPr="00373D42">
              <w:t>11</w:t>
            </w:r>
          </w:p>
        </w:tc>
      </w:tr>
      <w:tr w:rsidR="00373D42" w:rsidRPr="00373D42" w:rsidTr="00F45C2D">
        <w:trPr>
          <w:trHeight w:val="733"/>
        </w:trPr>
        <w:tc>
          <w:tcPr>
            <w:tcW w:w="3971" w:type="dxa"/>
          </w:tcPr>
          <w:p w:rsidR="00373D42" w:rsidRPr="00373D42" w:rsidRDefault="00373D42" w:rsidP="00373D42">
            <w:pPr>
              <w:ind w:left="169" w:right="258"/>
              <w:rPr>
                <w:lang w:val="ru-RU"/>
              </w:rPr>
            </w:pPr>
            <w:r w:rsidRPr="00373D42">
              <w:rPr>
                <w:lang w:val="ru-RU"/>
              </w:rPr>
              <w:t>3. Места обитания и среды</w:t>
            </w:r>
            <w:r w:rsidRPr="00373D42">
              <w:rPr>
                <w:spacing w:val="-68"/>
                <w:lang w:val="ru-RU"/>
              </w:rPr>
              <w:t xml:space="preserve"> </w:t>
            </w:r>
            <w:r w:rsidRPr="00373D42">
              <w:rPr>
                <w:lang w:val="ru-RU"/>
              </w:rPr>
              <w:t>обитания</w:t>
            </w:r>
            <w:r w:rsidRPr="00373D42">
              <w:rPr>
                <w:spacing w:val="-3"/>
                <w:lang w:val="ru-RU"/>
              </w:rPr>
              <w:t xml:space="preserve"> </w:t>
            </w:r>
            <w:r w:rsidRPr="00373D42">
              <w:rPr>
                <w:lang w:val="ru-RU"/>
              </w:rPr>
              <w:t>растений</w:t>
            </w:r>
            <w:r w:rsidRPr="00373D42">
              <w:rPr>
                <w:spacing w:val="-1"/>
                <w:lang w:val="ru-RU"/>
              </w:rPr>
              <w:t xml:space="preserve"> </w:t>
            </w:r>
            <w:r w:rsidRPr="00373D42">
              <w:rPr>
                <w:lang w:val="ru-RU"/>
              </w:rPr>
              <w:t>и животных</w:t>
            </w:r>
          </w:p>
        </w:tc>
        <w:tc>
          <w:tcPr>
            <w:tcW w:w="901" w:type="dxa"/>
          </w:tcPr>
          <w:p w:rsidR="00373D42" w:rsidRPr="00373D42" w:rsidRDefault="00373D42" w:rsidP="00373D42">
            <w:pPr>
              <w:spacing w:line="228" w:lineRule="exact"/>
              <w:ind w:right="1"/>
              <w:jc w:val="center"/>
            </w:pPr>
            <w:r w:rsidRPr="00373D42">
              <w:t>4</w:t>
            </w:r>
          </w:p>
        </w:tc>
        <w:tc>
          <w:tcPr>
            <w:tcW w:w="993" w:type="dxa"/>
          </w:tcPr>
          <w:p w:rsidR="00373D42" w:rsidRPr="00373D42" w:rsidRDefault="00373D42" w:rsidP="00373D42">
            <w:pPr>
              <w:spacing w:line="228" w:lineRule="exact"/>
              <w:jc w:val="center"/>
            </w:pPr>
            <w:r w:rsidRPr="00373D42">
              <w:t>6</w:t>
            </w:r>
          </w:p>
        </w:tc>
        <w:tc>
          <w:tcPr>
            <w:tcW w:w="995" w:type="dxa"/>
          </w:tcPr>
          <w:p w:rsidR="00373D42" w:rsidRPr="00373D42" w:rsidRDefault="00373D42" w:rsidP="00373D42">
            <w:pPr>
              <w:spacing w:line="228" w:lineRule="exact"/>
              <w:ind w:right="1"/>
              <w:jc w:val="center"/>
            </w:pPr>
            <w:r w:rsidRPr="00373D42">
              <w:t>7</w:t>
            </w:r>
          </w:p>
        </w:tc>
        <w:tc>
          <w:tcPr>
            <w:tcW w:w="995" w:type="dxa"/>
          </w:tcPr>
          <w:p w:rsidR="00373D42" w:rsidRPr="00373D42" w:rsidRDefault="00373D42" w:rsidP="00373D42">
            <w:pPr>
              <w:spacing w:line="228" w:lineRule="exact"/>
              <w:ind w:right="7"/>
              <w:jc w:val="center"/>
            </w:pPr>
            <w:r w:rsidRPr="00373D42">
              <w:t>3</w:t>
            </w:r>
          </w:p>
        </w:tc>
        <w:tc>
          <w:tcPr>
            <w:tcW w:w="1811" w:type="dxa"/>
          </w:tcPr>
          <w:p w:rsidR="00373D42" w:rsidRPr="00373D42" w:rsidRDefault="00373D42" w:rsidP="00373D42">
            <w:pPr>
              <w:spacing w:line="228" w:lineRule="exact"/>
              <w:ind w:right="424"/>
              <w:jc w:val="center"/>
            </w:pPr>
            <w:r w:rsidRPr="00373D42">
              <w:t>20</w:t>
            </w:r>
          </w:p>
        </w:tc>
      </w:tr>
      <w:tr w:rsidR="00373D42" w:rsidRPr="00373D42" w:rsidTr="00F45C2D">
        <w:trPr>
          <w:trHeight w:val="645"/>
        </w:trPr>
        <w:tc>
          <w:tcPr>
            <w:tcW w:w="3971" w:type="dxa"/>
          </w:tcPr>
          <w:p w:rsidR="00373D42" w:rsidRPr="00373D42" w:rsidRDefault="00373D42" w:rsidP="00373D42">
            <w:pPr>
              <w:spacing w:line="319" w:lineRule="exact"/>
              <w:ind w:left="169"/>
            </w:pPr>
            <w:r w:rsidRPr="00373D42">
              <w:t>4.</w:t>
            </w:r>
            <w:r w:rsidRPr="00373D42">
              <w:rPr>
                <w:spacing w:val="-3"/>
              </w:rPr>
              <w:t xml:space="preserve"> </w:t>
            </w:r>
            <w:r w:rsidRPr="00373D42">
              <w:t>Условия</w:t>
            </w:r>
            <w:r w:rsidRPr="00373D42">
              <w:rPr>
                <w:spacing w:val="-4"/>
              </w:rPr>
              <w:t xml:space="preserve"> </w:t>
            </w:r>
            <w:r w:rsidRPr="00373D42">
              <w:t>существования живых организмов</w:t>
            </w:r>
          </w:p>
        </w:tc>
        <w:tc>
          <w:tcPr>
            <w:tcW w:w="901" w:type="dxa"/>
          </w:tcPr>
          <w:p w:rsidR="00373D42" w:rsidRPr="00373D42" w:rsidRDefault="00373D42" w:rsidP="00373D42">
            <w:pPr>
              <w:spacing w:line="228" w:lineRule="exact"/>
              <w:ind w:right="1"/>
              <w:jc w:val="center"/>
            </w:pPr>
            <w:r w:rsidRPr="00373D42">
              <w:t>6</w:t>
            </w:r>
          </w:p>
        </w:tc>
        <w:tc>
          <w:tcPr>
            <w:tcW w:w="993" w:type="dxa"/>
          </w:tcPr>
          <w:p w:rsidR="00373D42" w:rsidRPr="00373D42" w:rsidRDefault="00373D42" w:rsidP="00373D42">
            <w:pPr>
              <w:spacing w:line="228" w:lineRule="exact"/>
              <w:jc w:val="center"/>
            </w:pPr>
            <w:r w:rsidRPr="00373D42">
              <w:t>7</w:t>
            </w:r>
          </w:p>
        </w:tc>
        <w:tc>
          <w:tcPr>
            <w:tcW w:w="995" w:type="dxa"/>
          </w:tcPr>
          <w:p w:rsidR="00373D42" w:rsidRPr="00373D42" w:rsidRDefault="00373D42" w:rsidP="00373D42">
            <w:pPr>
              <w:spacing w:line="228" w:lineRule="exact"/>
              <w:ind w:right="1"/>
              <w:jc w:val="center"/>
            </w:pPr>
            <w:r w:rsidRPr="00373D42">
              <w:t>7</w:t>
            </w:r>
          </w:p>
        </w:tc>
        <w:tc>
          <w:tcPr>
            <w:tcW w:w="995" w:type="dxa"/>
          </w:tcPr>
          <w:p w:rsidR="00373D42" w:rsidRPr="00373D42" w:rsidRDefault="00373D42" w:rsidP="00373D42">
            <w:pPr>
              <w:spacing w:line="228" w:lineRule="exact"/>
              <w:ind w:right="7"/>
              <w:jc w:val="center"/>
            </w:pPr>
            <w:r w:rsidRPr="00373D42">
              <w:t>2</w:t>
            </w:r>
          </w:p>
        </w:tc>
        <w:tc>
          <w:tcPr>
            <w:tcW w:w="1811" w:type="dxa"/>
          </w:tcPr>
          <w:p w:rsidR="00373D42" w:rsidRPr="00373D42" w:rsidRDefault="00373D42" w:rsidP="00373D42">
            <w:pPr>
              <w:spacing w:line="228" w:lineRule="exact"/>
              <w:ind w:right="424"/>
              <w:jc w:val="center"/>
            </w:pPr>
            <w:r w:rsidRPr="00373D42">
              <w:t>22</w:t>
            </w:r>
          </w:p>
        </w:tc>
      </w:tr>
      <w:tr w:rsidR="00373D42" w:rsidRPr="00373D42" w:rsidTr="00F45C2D">
        <w:trPr>
          <w:trHeight w:val="470"/>
        </w:trPr>
        <w:tc>
          <w:tcPr>
            <w:tcW w:w="3971" w:type="dxa"/>
          </w:tcPr>
          <w:p w:rsidR="00373D42" w:rsidRPr="00373D42" w:rsidRDefault="00373D42" w:rsidP="00373D42">
            <w:pPr>
              <w:spacing w:line="322" w:lineRule="exact"/>
              <w:ind w:left="169" w:right="117"/>
            </w:pPr>
            <w:r w:rsidRPr="00373D42">
              <w:t>5. Разнообразие живой природы</w:t>
            </w:r>
          </w:p>
        </w:tc>
        <w:tc>
          <w:tcPr>
            <w:tcW w:w="901" w:type="dxa"/>
          </w:tcPr>
          <w:p w:rsidR="00373D42" w:rsidRPr="00373D42" w:rsidRDefault="00373D42" w:rsidP="00373D42">
            <w:pPr>
              <w:spacing w:line="231" w:lineRule="exact"/>
              <w:ind w:right="1"/>
              <w:jc w:val="center"/>
            </w:pPr>
            <w:r w:rsidRPr="00373D42">
              <w:t>4</w:t>
            </w:r>
          </w:p>
        </w:tc>
        <w:tc>
          <w:tcPr>
            <w:tcW w:w="993" w:type="dxa"/>
          </w:tcPr>
          <w:p w:rsidR="00373D42" w:rsidRPr="00373D42" w:rsidRDefault="00373D42" w:rsidP="00373D42">
            <w:pPr>
              <w:spacing w:line="231" w:lineRule="exact"/>
              <w:jc w:val="center"/>
            </w:pPr>
            <w:r w:rsidRPr="00373D42">
              <w:t>5</w:t>
            </w:r>
          </w:p>
        </w:tc>
        <w:tc>
          <w:tcPr>
            <w:tcW w:w="995" w:type="dxa"/>
          </w:tcPr>
          <w:p w:rsidR="00373D42" w:rsidRPr="00373D42" w:rsidRDefault="00373D42" w:rsidP="00373D42">
            <w:pPr>
              <w:spacing w:line="231" w:lineRule="exact"/>
              <w:ind w:right="1"/>
              <w:jc w:val="center"/>
            </w:pPr>
            <w:r w:rsidRPr="00373D42">
              <w:t>4</w:t>
            </w:r>
          </w:p>
        </w:tc>
        <w:tc>
          <w:tcPr>
            <w:tcW w:w="995" w:type="dxa"/>
          </w:tcPr>
          <w:p w:rsidR="00373D42" w:rsidRPr="00373D42" w:rsidRDefault="00373D42" w:rsidP="00373D42">
            <w:pPr>
              <w:spacing w:line="231" w:lineRule="exact"/>
              <w:ind w:right="7"/>
              <w:jc w:val="center"/>
            </w:pPr>
            <w:r w:rsidRPr="00373D42">
              <w:t>4</w:t>
            </w:r>
          </w:p>
        </w:tc>
        <w:tc>
          <w:tcPr>
            <w:tcW w:w="1811" w:type="dxa"/>
          </w:tcPr>
          <w:p w:rsidR="00373D42" w:rsidRPr="00373D42" w:rsidRDefault="00373D42" w:rsidP="00373D42">
            <w:pPr>
              <w:spacing w:line="231" w:lineRule="exact"/>
              <w:ind w:right="424"/>
              <w:jc w:val="center"/>
            </w:pPr>
            <w:r w:rsidRPr="00373D42">
              <w:t>17</w:t>
            </w:r>
          </w:p>
        </w:tc>
      </w:tr>
      <w:tr w:rsidR="00373D42" w:rsidRPr="00373D42" w:rsidTr="00F45C2D">
        <w:trPr>
          <w:trHeight w:val="406"/>
        </w:trPr>
        <w:tc>
          <w:tcPr>
            <w:tcW w:w="3971" w:type="dxa"/>
          </w:tcPr>
          <w:p w:rsidR="00373D42" w:rsidRPr="00373D42" w:rsidRDefault="00373D42" w:rsidP="00373D42">
            <w:pPr>
              <w:spacing w:line="322" w:lineRule="exact"/>
              <w:ind w:left="169"/>
            </w:pPr>
            <w:r w:rsidRPr="00373D42">
              <w:t xml:space="preserve">6. Экологические связи в </w:t>
            </w:r>
            <w:r w:rsidRPr="00373D42">
              <w:rPr>
                <w:spacing w:val="-68"/>
              </w:rPr>
              <w:t xml:space="preserve">      </w:t>
            </w:r>
            <w:r w:rsidRPr="00373D42">
              <w:t>природе</w:t>
            </w:r>
          </w:p>
        </w:tc>
        <w:tc>
          <w:tcPr>
            <w:tcW w:w="901" w:type="dxa"/>
          </w:tcPr>
          <w:p w:rsidR="00373D42" w:rsidRPr="00373D42" w:rsidRDefault="00373D42" w:rsidP="00373D42">
            <w:pPr>
              <w:spacing w:line="228" w:lineRule="exact"/>
              <w:ind w:right="1"/>
              <w:jc w:val="center"/>
            </w:pPr>
            <w:r w:rsidRPr="00373D42">
              <w:t>5</w:t>
            </w:r>
          </w:p>
        </w:tc>
        <w:tc>
          <w:tcPr>
            <w:tcW w:w="993" w:type="dxa"/>
          </w:tcPr>
          <w:p w:rsidR="00373D42" w:rsidRPr="00373D42" w:rsidRDefault="00373D42" w:rsidP="00373D42">
            <w:pPr>
              <w:spacing w:line="228" w:lineRule="exact"/>
              <w:jc w:val="center"/>
            </w:pPr>
            <w:r w:rsidRPr="00373D42">
              <w:t>4</w:t>
            </w:r>
          </w:p>
        </w:tc>
        <w:tc>
          <w:tcPr>
            <w:tcW w:w="995" w:type="dxa"/>
          </w:tcPr>
          <w:p w:rsidR="00373D42" w:rsidRPr="00373D42" w:rsidRDefault="00373D42" w:rsidP="00373D42">
            <w:pPr>
              <w:spacing w:line="228" w:lineRule="exact"/>
              <w:ind w:right="1"/>
              <w:jc w:val="center"/>
            </w:pPr>
            <w:r w:rsidRPr="00373D42">
              <w:t>4</w:t>
            </w:r>
          </w:p>
        </w:tc>
        <w:tc>
          <w:tcPr>
            <w:tcW w:w="995" w:type="dxa"/>
          </w:tcPr>
          <w:p w:rsidR="00373D42" w:rsidRPr="00373D42" w:rsidRDefault="00373D42" w:rsidP="00373D42">
            <w:pPr>
              <w:spacing w:line="228" w:lineRule="exact"/>
              <w:ind w:right="7"/>
              <w:jc w:val="center"/>
            </w:pPr>
            <w:r w:rsidRPr="00373D42">
              <w:t>5</w:t>
            </w:r>
          </w:p>
        </w:tc>
        <w:tc>
          <w:tcPr>
            <w:tcW w:w="1811" w:type="dxa"/>
          </w:tcPr>
          <w:p w:rsidR="00373D42" w:rsidRPr="00373D42" w:rsidRDefault="00373D42" w:rsidP="00373D42">
            <w:pPr>
              <w:spacing w:line="228" w:lineRule="exact"/>
              <w:ind w:right="424"/>
              <w:jc w:val="center"/>
            </w:pPr>
            <w:r w:rsidRPr="00373D42">
              <w:t>18</w:t>
            </w:r>
          </w:p>
        </w:tc>
      </w:tr>
      <w:tr w:rsidR="00373D42" w:rsidRPr="00373D42" w:rsidTr="00F45C2D">
        <w:trPr>
          <w:trHeight w:val="322"/>
        </w:trPr>
        <w:tc>
          <w:tcPr>
            <w:tcW w:w="3971" w:type="dxa"/>
          </w:tcPr>
          <w:p w:rsidR="00373D42" w:rsidRPr="00373D42" w:rsidRDefault="00373D42" w:rsidP="00373D42">
            <w:pPr>
              <w:spacing w:line="303" w:lineRule="exact"/>
              <w:ind w:left="169"/>
            </w:pPr>
            <w:r w:rsidRPr="00373D42">
              <w:t>7.</w:t>
            </w:r>
            <w:r w:rsidRPr="00373D42">
              <w:rPr>
                <w:spacing w:val="-3"/>
              </w:rPr>
              <w:t xml:space="preserve"> </w:t>
            </w:r>
            <w:r w:rsidRPr="00373D42">
              <w:t>Способы</w:t>
            </w:r>
            <w:r w:rsidRPr="00373D42">
              <w:rPr>
                <w:spacing w:val="-3"/>
              </w:rPr>
              <w:t xml:space="preserve"> </w:t>
            </w:r>
            <w:r w:rsidRPr="00373D42">
              <w:t>охраны</w:t>
            </w:r>
            <w:r w:rsidRPr="00373D42">
              <w:rPr>
                <w:spacing w:val="-5"/>
              </w:rPr>
              <w:t xml:space="preserve"> </w:t>
            </w:r>
            <w:r w:rsidRPr="00373D42">
              <w:t>природы</w:t>
            </w:r>
          </w:p>
        </w:tc>
        <w:tc>
          <w:tcPr>
            <w:tcW w:w="901" w:type="dxa"/>
          </w:tcPr>
          <w:p w:rsidR="00373D42" w:rsidRPr="00373D42" w:rsidRDefault="00373D42" w:rsidP="00373D42">
            <w:pPr>
              <w:spacing w:line="230" w:lineRule="exact"/>
              <w:ind w:right="1"/>
              <w:jc w:val="center"/>
            </w:pPr>
            <w:r w:rsidRPr="00373D42">
              <w:t>4</w:t>
            </w:r>
          </w:p>
        </w:tc>
        <w:tc>
          <w:tcPr>
            <w:tcW w:w="993" w:type="dxa"/>
          </w:tcPr>
          <w:p w:rsidR="00373D42" w:rsidRPr="00373D42" w:rsidRDefault="00373D42" w:rsidP="00373D42">
            <w:pPr>
              <w:spacing w:line="230" w:lineRule="exact"/>
              <w:jc w:val="center"/>
            </w:pPr>
            <w:r w:rsidRPr="00373D42">
              <w:t>3</w:t>
            </w:r>
          </w:p>
        </w:tc>
        <w:tc>
          <w:tcPr>
            <w:tcW w:w="995" w:type="dxa"/>
          </w:tcPr>
          <w:p w:rsidR="00373D42" w:rsidRPr="00373D42" w:rsidRDefault="00373D42" w:rsidP="00373D42">
            <w:pPr>
              <w:spacing w:line="230" w:lineRule="exact"/>
              <w:ind w:right="1"/>
              <w:jc w:val="center"/>
            </w:pPr>
            <w:r w:rsidRPr="00373D42">
              <w:t>2</w:t>
            </w:r>
          </w:p>
        </w:tc>
        <w:tc>
          <w:tcPr>
            <w:tcW w:w="995" w:type="dxa"/>
          </w:tcPr>
          <w:p w:rsidR="00373D42" w:rsidRPr="00373D42" w:rsidRDefault="00373D42" w:rsidP="00373D42">
            <w:pPr>
              <w:spacing w:line="230" w:lineRule="exact"/>
              <w:ind w:right="7"/>
              <w:jc w:val="center"/>
            </w:pPr>
            <w:r w:rsidRPr="00373D42">
              <w:t>8</w:t>
            </w:r>
          </w:p>
        </w:tc>
        <w:tc>
          <w:tcPr>
            <w:tcW w:w="1811" w:type="dxa"/>
          </w:tcPr>
          <w:p w:rsidR="00373D42" w:rsidRPr="00373D42" w:rsidRDefault="00373D42" w:rsidP="00373D42">
            <w:pPr>
              <w:spacing w:line="230" w:lineRule="exact"/>
              <w:ind w:right="424"/>
              <w:jc w:val="center"/>
            </w:pPr>
            <w:r w:rsidRPr="00373D42">
              <w:t>17</w:t>
            </w:r>
          </w:p>
        </w:tc>
      </w:tr>
      <w:tr w:rsidR="00373D42" w:rsidRPr="00373D42" w:rsidTr="00F45C2D">
        <w:trPr>
          <w:trHeight w:val="321"/>
        </w:trPr>
        <w:tc>
          <w:tcPr>
            <w:tcW w:w="3971" w:type="dxa"/>
          </w:tcPr>
          <w:p w:rsidR="00373D42" w:rsidRPr="00373D42" w:rsidRDefault="00373D42" w:rsidP="00373D42">
            <w:pPr>
              <w:spacing w:line="301" w:lineRule="exact"/>
              <w:ind w:left="169"/>
            </w:pPr>
            <w:r w:rsidRPr="00373D42">
              <w:t>8.</w:t>
            </w:r>
            <w:r w:rsidRPr="00373D42">
              <w:rPr>
                <w:spacing w:val="-3"/>
              </w:rPr>
              <w:t xml:space="preserve"> </w:t>
            </w:r>
            <w:r w:rsidRPr="00373D42">
              <w:t>Человек</w:t>
            </w:r>
            <w:r w:rsidRPr="00373D42">
              <w:rPr>
                <w:spacing w:val="-2"/>
              </w:rPr>
              <w:t xml:space="preserve"> </w:t>
            </w:r>
            <w:r w:rsidRPr="00373D42">
              <w:t>и</w:t>
            </w:r>
            <w:r w:rsidRPr="00373D42">
              <w:rPr>
                <w:spacing w:val="-3"/>
              </w:rPr>
              <w:t xml:space="preserve"> </w:t>
            </w:r>
            <w:r w:rsidRPr="00373D42">
              <w:t>природа</w:t>
            </w:r>
          </w:p>
        </w:tc>
        <w:tc>
          <w:tcPr>
            <w:tcW w:w="901" w:type="dxa"/>
          </w:tcPr>
          <w:p w:rsidR="00373D42" w:rsidRPr="00373D42" w:rsidRDefault="00373D42" w:rsidP="00373D42">
            <w:pPr>
              <w:spacing w:line="228" w:lineRule="exact"/>
              <w:ind w:right="1"/>
              <w:jc w:val="center"/>
            </w:pPr>
            <w:r w:rsidRPr="00373D42">
              <w:t>4</w:t>
            </w:r>
          </w:p>
        </w:tc>
        <w:tc>
          <w:tcPr>
            <w:tcW w:w="993" w:type="dxa"/>
          </w:tcPr>
          <w:p w:rsidR="00373D42" w:rsidRPr="00373D42" w:rsidRDefault="00373D42" w:rsidP="00373D42">
            <w:pPr>
              <w:spacing w:line="228" w:lineRule="exact"/>
              <w:jc w:val="center"/>
            </w:pPr>
            <w:r w:rsidRPr="00373D42">
              <w:t>3</w:t>
            </w:r>
          </w:p>
        </w:tc>
        <w:tc>
          <w:tcPr>
            <w:tcW w:w="995" w:type="dxa"/>
          </w:tcPr>
          <w:p w:rsidR="00373D42" w:rsidRPr="00373D42" w:rsidRDefault="00373D42" w:rsidP="00373D42">
            <w:pPr>
              <w:spacing w:line="228" w:lineRule="exact"/>
              <w:ind w:right="1"/>
              <w:jc w:val="center"/>
            </w:pPr>
            <w:r w:rsidRPr="00373D42">
              <w:t>5</w:t>
            </w:r>
          </w:p>
        </w:tc>
        <w:tc>
          <w:tcPr>
            <w:tcW w:w="995" w:type="dxa"/>
          </w:tcPr>
          <w:p w:rsidR="00373D42" w:rsidRPr="00373D42" w:rsidRDefault="00373D42" w:rsidP="00373D42">
            <w:pPr>
              <w:spacing w:line="228" w:lineRule="exact"/>
              <w:ind w:right="7"/>
              <w:jc w:val="center"/>
            </w:pPr>
            <w:r w:rsidRPr="00373D42">
              <w:t>8</w:t>
            </w:r>
          </w:p>
        </w:tc>
        <w:tc>
          <w:tcPr>
            <w:tcW w:w="1811" w:type="dxa"/>
          </w:tcPr>
          <w:p w:rsidR="00373D42" w:rsidRPr="00373D42" w:rsidRDefault="00373D42" w:rsidP="00373D42">
            <w:pPr>
              <w:spacing w:line="228" w:lineRule="exact"/>
              <w:ind w:right="424"/>
              <w:jc w:val="center"/>
            </w:pPr>
            <w:r w:rsidRPr="00373D42">
              <w:t>20</w:t>
            </w:r>
          </w:p>
        </w:tc>
      </w:tr>
      <w:tr w:rsidR="00373D42" w:rsidRPr="00373D42" w:rsidTr="00F45C2D">
        <w:trPr>
          <w:trHeight w:val="323"/>
        </w:trPr>
        <w:tc>
          <w:tcPr>
            <w:tcW w:w="3971" w:type="dxa"/>
          </w:tcPr>
          <w:p w:rsidR="00373D42" w:rsidRPr="00373D42" w:rsidRDefault="00373D42" w:rsidP="00373D42">
            <w:pPr>
              <w:spacing w:line="304" w:lineRule="exact"/>
              <w:ind w:left="169" w:right="1402"/>
            </w:pPr>
            <w:r w:rsidRPr="00373D42">
              <w:t>ИТОГО:</w:t>
            </w:r>
          </w:p>
        </w:tc>
        <w:tc>
          <w:tcPr>
            <w:tcW w:w="901" w:type="dxa"/>
          </w:tcPr>
          <w:p w:rsidR="00373D42" w:rsidRPr="00373D42" w:rsidRDefault="00373D42" w:rsidP="00373D42">
            <w:pPr>
              <w:spacing w:line="228" w:lineRule="exact"/>
              <w:ind w:right="195"/>
              <w:jc w:val="center"/>
              <w:rPr>
                <w:b/>
              </w:rPr>
            </w:pPr>
            <w:r w:rsidRPr="00373D42">
              <w:rPr>
                <w:b/>
              </w:rPr>
              <w:t>33</w:t>
            </w:r>
          </w:p>
        </w:tc>
        <w:tc>
          <w:tcPr>
            <w:tcW w:w="993" w:type="dxa"/>
          </w:tcPr>
          <w:p w:rsidR="00373D42" w:rsidRPr="00373D42" w:rsidRDefault="00373D42" w:rsidP="00373D42">
            <w:pPr>
              <w:spacing w:line="228" w:lineRule="exact"/>
              <w:jc w:val="center"/>
              <w:rPr>
                <w:b/>
              </w:rPr>
            </w:pPr>
            <w:r w:rsidRPr="00373D42">
              <w:rPr>
                <w:b/>
              </w:rPr>
              <w:t>34</w:t>
            </w:r>
          </w:p>
        </w:tc>
        <w:tc>
          <w:tcPr>
            <w:tcW w:w="995" w:type="dxa"/>
          </w:tcPr>
          <w:p w:rsidR="00373D42" w:rsidRPr="00373D42" w:rsidRDefault="00373D42" w:rsidP="00373D42">
            <w:pPr>
              <w:spacing w:line="228" w:lineRule="exact"/>
              <w:ind w:right="29"/>
              <w:jc w:val="center"/>
              <w:rPr>
                <w:b/>
              </w:rPr>
            </w:pPr>
            <w:r w:rsidRPr="00373D42">
              <w:rPr>
                <w:b/>
              </w:rPr>
              <w:t>34</w:t>
            </w:r>
          </w:p>
        </w:tc>
        <w:tc>
          <w:tcPr>
            <w:tcW w:w="995" w:type="dxa"/>
          </w:tcPr>
          <w:p w:rsidR="00373D42" w:rsidRPr="00373D42" w:rsidRDefault="00373D42" w:rsidP="00373D42">
            <w:pPr>
              <w:spacing w:line="228" w:lineRule="exact"/>
              <w:ind w:right="242"/>
              <w:jc w:val="center"/>
              <w:rPr>
                <w:b/>
              </w:rPr>
            </w:pPr>
            <w:r w:rsidRPr="00373D42">
              <w:rPr>
                <w:b/>
              </w:rPr>
              <w:t>34</w:t>
            </w:r>
          </w:p>
        </w:tc>
        <w:tc>
          <w:tcPr>
            <w:tcW w:w="1811" w:type="dxa"/>
          </w:tcPr>
          <w:p w:rsidR="00373D42" w:rsidRPr="00373D42" w:rsidRDefault="00373D42" w:rsidP="00373D42">
            <w:pPr>
              <w:spacing w:line="228" w:lineRule="exact"/>
              <w:ind w:right="425"/>
              <w:jc w:val="center"/>
              <w:rPr>
                <w:b/>
              </w:rPr>
            </w:pPr>
            <w:r w:rsidRPr="00373D42">
              <w:rPr>
                <w:b/>
              </w:rPr>
              <w:t>135</w:t>
            </w:r>
          </w:p>
        </w:tc>
      </w:tr>
    </w:tbl>
    <w:p w:rsidR="00373D42" w:rsidRPr="00EA1AC1" w:rsidRDefault="00373D42" w:rsidP="00373D42">
      <w:pPr>
        <w:jc w:val="center"/>
        <w:rPr>
          <w:rFonts w:eastAsiaTheme="minorHAnsi"/>
          <w:lang w:eastAsia="en-US"/>
        </w:rPr>
      </w:pPr>
    </w:p>
    <w:p w:rsidR="00A2086C" w:rsidRPr="00A2086C" w:rsidRDefault="00A2086C" w:rsidP="00A2086C">
      <w:pPr>
        <w:jc w:val="center"/>
        <w:rPr>
          <w:rFonts w:eastAsiaTheme="minorHAnsi"/>
          <w:b/>
          <w:lang w:eastAsia="en-US"/>
        </w:rPr>
      </w:pPr>
      <w:r w:rsidRPr="00A2086C">
        <w:rPr>
          <w:rFonts w:eastAsiaTheme="minorHAnsi"/>
          <w:b/>
          <w:lang w:eastAsia="en-US"/>
        </w:rPr>
        <w:t xml:space="preserve">2.1.16. Рабочая программа курса внеурочной деятельности «Подвижные игры» </w:t>
      </w:r>
    </w:p>
    <w:p w:rsidR="00A2086C" w:rsidRPr="00A2086C" w:rsidRDefault="00A2086C" w:rsidP="00A2086C">
      <w:pPr>
        <w:jc w:val="center"/>
        <w:rPr>
          <w:rFonts w:eastAsiaTheme="minorHAnsi"/>
          <w:b/>
          <w:lang w:eastAsia="en-US"/>
        </w:rPr>
      </w:pPr>
      <w:r w:rsidRPr="00A2086C">
        <w:rPr>
          <w:rFonts w:eastAsiaTheme="minorHAnsi"/>
          <w:b/>
          <w:lang w:eastAsia="en-US"/>
        </w:rPr>
        <w:t>для обучающихся 1-4 классов</w:t>
      </w:r>
    </w:p>
    <w:p w:rsidR="00A2086C" w:rsidRPr="00A2086C" w:rsidRDefault="00A2086C" w:rsidP="00A2086C">
      <w:pPr>
        <w:jc w:val="center"/>
        <w:rPr>
          <w:rFonts w:eastAsiaTheme="minorHAnsi"/>
          <w:b/>
          <w:lang w:eastAsia="en-US"/>
        </w:rPr>
      </w:pPr>
    </w:p>
    <w:p w:rsidR="00A2086C" w:rsidRPr="00A2086C" w:rsidRDefault="00A2086C" w:rsidP="00F45C2D">
      <w:pPr>
        <w:widowControl w:val="0"/>
        <w:autoSpaceDE w:val="0"/>
        <w:autoSpaceDN w:val="0"/>
        <w:ind w:left="-567" w:right="566" w:firstLine="567"/>
        <w:jc w:val="both"/>
        <w:rPr>
          <w:b/>
          <w:spacing w:val="-57"/>
        </w:rPr>
      </w:pPr>
      <w:r w:rsidRPr="00A2086C">
        <w:rPr>
          <w:b/>
        </w:rPr>
        <w:t>Содержание программы</w:t>
      </w:r>
    </w:p>
    <w:p w:rsidR="00A2086C" w:rsidRPr="00A2086C" w:rsidRDefault="00A2086C" w:rsidP="00F45C2D">
      <w:pPr>
        <w:widowControl w:val="0"/>
        <w:autoSpaceDE w:val="0"/>
        <w:autoSpaceDN w:val="0"/>
        <w:ind w:left="-567" w:right="566" w:firstLine="567"/>
        <w:jc w:val="both"/>
        <w:rPr>
          <w:b/>
        </w:rPr>
      </w:pPr>
      <w:r w:rsidRPr="00A2086C">
        <w:rPr>
          <w:b/>
        </w:rPr>
        <w:t>1</w:t>
      </w:r>
      <w:r w:rsidRPr="00A2086C">
        <w:rPr>
          <w:b/>
          <w:spacing w:val="-1"/>
        </w:rPr>
        <w:t xml:space="preserve"> </w:t>
      </w:r>
      <w:r w:rsidRPr="00A2086C">
        <w:rPr>
          <w:b/>
        </w:rPr>
        <w:t>класс</w:t>
      </w:r>
    </w:p>
    <w:p w:rsidR="00A2086C" w:rsidRPr="00A2086C" w:rsidRDefault="00A2086C" w:rsidP="00F45C2D">
      <w:pPr>
        <w:widowControl w:val="0"/>
        <w:tabs>
          <w:tab w:val="left" w:pos="1134"/>
        </w:tabs>
        <w:autoSpaceDE w:val="0"/>
        <w:autoSpaceDN w:val="0"/>
        <w:ind w:left="-567" w:right="566" w:firstLine="567"/>
        <w:jc w:val="both"/>
        <w:rPr>
          <w:b/>
        </w:rPr>
      </w:pPr>
      <w:r w:rsidRPr="00A2086C">
        <w:rPr>
          <w:b/>
        </w:rPr>
        <w:t>Тема</w:t>
      </w:r>
      <w:r w:rsidRPr="00A2086C">
        <w:rPr>
          <w:b/>
          <w:spacing w:val="-9"/>
        </w:rPr>
        <w:t xml:space="preserve"> </w:t>
      </w:r>
      <w:r w:rsidRPr="00A2086C">
        <w:rPr>
          <w:b/>
        </w:rPr>
        <w:t>1.</w:t>
      </w:r>
      <w:r w:rsidRPr="00A2086C">
        <w:rPr>
          <w:b/>
          <w:spacing w:val="-11"/>
        </w:rPr>
        <w:t xml:space="preserve"> </w:t>
      </w:r>
      <w:r w:rsidRPr="00A2086C">
        <w:rPr>
          <w:b/>
        </w:rPr>
        <w:t>Техника</w:t>
      </w:r>
      <w:r w:rsidRPr="00A2086C">
        <w:rPr>
          <w:b/>
          <w:spacing w:val="-12"/>
        </w:rPr>
        <w:t xml:space="preserve"> </w:t>
      </w:r>
      <w:r w:rsidRPr="00A2086C">
        <w:rPr>
          <w:b/>
        </w:rPr>
        <w:t>безопасности</w:t>
      </w:r>
      <w:r w:rsidRPr="00A2086C">
        <w:rPr>
          <w:b/>
          <w:spacing w:val="-11"/>
        </w:rPr>
        <w:t xml:space="preserve"> </w:t>
      </w:r>
      <w:r w:rsidRPr="00A2086C">
        <w:rPr>
          <w:b/>
        </w:rPr>
        <w:t>-</w:t>
      </w:r>
      <w:r w:rsidRPr="00A2086C">
        <w:rPr>
          <w:b/>
          <w:spacing w:val="-13"/>
        </w:rPr>
        <w:t xml:space="preserve"> </w:t>
      </w:r>
      <w:r w:rsidRPr="00A2086C">
        <w:rPr>
          <w:b/>
        </w:rPr>
        <w:t>4</w:t>
      </w:r>
      <w:r w:rsidRPr="00A2086C">
        <w:rPr>
          <w:b/>
          <w:spacing w:val="-11"/>
        </w:rPr>
        <w:t xml:space="preserve"> </w:t>
      </w:r>
      <w:r w:rsidRPr="00A2086C">
        <w:rPr>
          <w:b/>
        </w:rPr>
        <w:t>часа</w:t>
      </w:r>
    </w:p>
    <w:p w:rsidR="00A2086C" w:rsidRPr="00A2086C" w:rsidRDefault="00A2086C" w:rsidP="00F45C2D">
      <w:pPr>
        <w:widowControl w:val="0"/>
        <w:tabs>
          <w:tab w:val="left" w:pos="1134"/>
        </w:tabs>
        <w:autoSpaceDE w:val="0"/>
        <w:autoSpaceDN w:val="0"/>
        <w:ind w:left="-567" w:right="566" w:firstLine="567"/>
        <w:jc w:val="both"/>
      </w:pPr>
      <w:r w:rsidRPr="00A2086C">
        <w:t>ТБ</w:t>
      </w:r>
      <w:r w:rsidRPr="00A2086C">
        <w:rPr>
          <w:spacing w:val="-4"/>
        </w:rPr>
        <w:t xml:space="preserve"> </w:t>
      </w:r>
      <w:r w:rsidRPr="00A2086C">
        <w:t>при</w:t>
      </w:r>
      <w:r w:rsidRPr="00A2086C">
        <w:rPr>
          <w:spacing w:val="-2"/>
        </w:rPr>
        <w:t xml:space="preserve"> </w:t>
      </w:r>
      <w:r w:rsidRPr="00A2086C">
        <w:t>проведении</w:t>
      </w:r>
      <w:r w:rsidRPr="00A2086C">
        <w:rPr>
          <w:spacing w:val="-4"/>
        </w:rPr>
        <w:t xml:space="preserve"> </w:t>
      </w:r>
      <w:r w:rsidRPr="00A2086C">
        <w:t>подвижных</w:t>
      </w:r>
      <w:r w:rsidRPr="00A2086C">
        <w:rPr>
          <w:spacing w:val="-3"/>
        </w:rPr>
        <w:t xml:space="preserve"> </w:t>
      </w:r>
      <w:r w:rsidRPr="00A2086C">
        <w:t>игр.</w:t>
      </w:r>
    </w:p>
    <w:p w:rsidR="00A2086C" w:rsidRPr="00A2086C" w:rsidRDefault="00A2086C" w:rsidP="00F45C2D">
      <w:pPr>
        <w:widowControl w:val="0"/>
        <w:tabs>
          <w:tab w:val="left" w:pos="1134"/>
        </w:tabs>
        <w:autoSpaceDE w:val="0"/>
        <w:autoSpaceDN w:val="0"/>
        <w:ind w:left="-567" w:right="566" w:firstLine="567"/>
        <w:jc w:val="both"/>
        <w:outlineLvl w:val="0"/>
        <w:rPr>
          <w:b/>
          <w:bCs/>
        </w:rPr>
      </w:pPr>
      <w:r w:rsidRPr="00A2086C">
        <w:rPr>
          <w:b/>
          <w:bCs/>
        </w:rPr>
        <w:t>Тема</w:t>
      </w:r>
      <w:r w:rsidRPr="00A2086C">
        <w:rPr>
          <w:b/>
          <w:bCs/>
          <w:spacing w:val="-2"/>
        </w:rPr>
        <w:t xml:space="preserve"> </w:t>
      </w:r>
      <w:r w:rsidRPr="00A2086C">
        <w:rPr>
          <w:b/>
          <w:bCs/>
        </w:rPr>
        <w:t>2.</w:t>
      </w:r>
      <w:r w:rsidRPr="00A2086C">
        <w:rPr>
          <w:b/>
          <w:bCs/>
          <w:spacing w:val="-1"/>
        </w:rPr>
        <w:t xml:space="preserve"> </w:t>
      </w:r>
      <w:r w:rsidRPr="00A2086C">
        <w:rPr>
          <w:b/>
          <w:bCs/>
        </w:rPr>
        <w:t>Беседы</w:t>
      </w:r>
      <w:r w:rsidRPr="00A2086C">
        <w:rPr>
          <w:b/>
          <w:bCs/>
          <w:spacing w:val="59"/>
        </w:rPr>
        <w:t xml:space="preserve"> </w:t>
      </w:r>
      <w:r w:rsidRPr="00A2086C">
        <w:rPr>
          <w:b/>
          <w:bCs/>
        </w:rPr>
        <w:t>-</w:t>
      </w:r>
      <w:r w:rsidRPr="00A2086C">
        <w:rPr>
          <w:b/>
          <w:bCs/>
          <w:spacing w:val="-1"/>
        </w:rPr>
        <w:t xml:space="preserve"> </w:t>
      </w:r>
      <w:r w:rsidRPr="00A2086C">
        <w:rPr>
          <w:b/>
          <w:bCs/>
        </w:rPr>
        <w:t>4</w:t>
      </w:r>
      <w:r w:rsidRPr="00A2086C">
        <w:rPr>
          <w:b/>
          <w:bCs/>
          <w:spacing w:val="-1"/>
        </w:rPr>
        <w:t xml:space="preserve"> </w:t>
      </w:r>
      <w:r w:rsidRPr="00A2086C">
        <w:rPr>
          <w:b/>
          <w:bCs/>
        </w:rPr>
        <w:t>часа</w:t>
      </w:r>
    </w:p>
    <w:p w:rsidR="00A2086C" w:rsidRPr="00A2086C" w:rsidRDefault="00A2086C" w:rsidP="00F45C2D">
      <w:pPr>
        <w:widowControl w:val="0"/>
        <w:tabs>
          <w:tab w:val="left" w:pos="1134"/>
        </w:tabs>
        <w:autoSpaceDE w:val="0"/>
        <w:autoSpaceDN w:val="0"/>
        <w:ind w:left="-567" w:right="566" w:firstLine="567"/>
        <w:jc w:val="both"/>
      </w:pPr>
      <w:r w:rsidRPr="00A2086C">
        <w:t>Беседа</w:t>
      </w:r>
      <w:r w:rsidRPr="00A2086C">
        <w:rPr>
          <w:spacing w:val="1"/>
        </w:rPr>
        <w:t xml:space="preserve"> </w:t>
      </w:r>
      <w:r w:rsidRPr="00A2086C">
        <w:t>«Возникновение</w:t>
      </w:r>
      <w:r w:rsidRPr="00A2086C">
        <w:rPr>
          <w:spacing w:val="1"/>
        </w:rPr>
        <w:t xml:space="preserve"> </w:t>
      </w:r>
      <w:r w:rsidRPr="00A2086C">
        <w:t>подвижных</w:t>
      </w:r>
      <w:r w:rsidRPr="00A2086C">
        <w:rPr>
          <w:spacing w:val="1"/>
        </w:rPr>
        <w:t xml:space="preserve"> </w:t>
      </w:r>
      <w:r w:rsidRPr="00A2086C">
        <w:t>игр».</w:t>
      </w:r>
      <w:r w:rsidRPr="00A2086C">
        <w:rPr>
          <w:spacing w:val="1"/>
        </w:rPr>
        <w:t xml:space="preserve"> </w:t>
      </w:r>
      <w:r w:rsidRPr="00A2086C">
        <w:t>Беседа:</w:t>
      </w:r>
      <w:r w:rsidRPr="00A2086C">
        <w:rPr>
          <w:spacing w:val="1"/>
        </w:rPr>
        <w:t xml:space="preserve"> </w:t>
      </w:r>
      <w:r w:rsidRPr="00A2086C">
        <w:t>«Гигиенические</w:t>
      </w:r>
      <w:r w:rsidRPr="00A2086C">
        <w:rPr>
          <w:spacing w:val="1"/>
        </w:rPr>
        <w:t xml:space="preserve"> </w:t>
      </w:r>
      <w:r w:rsidRPr="00A2086C">
        <w:t>требования</w:t>
      </w:r>
      <w:r w:rsidRPr="00A2086C">
        <w:rPr>
          <w:spacing w:val="61"/>
        </w:rPr>
        <w:t xml:space="preserve"> </w:t>
      </w:r>
      <w:r w:rsidRPr="00A2086C">
        <w:t>к</w:t>
      </w:r>
      <w:r w:rsidRPr="00A2086C">
        <w:rPr>
          <w:spacing w:val="1"/>
        </w:rPr>
        <w:t xml:space="preserve"> </w:t>
      </w:r>
      <w:r w:rsidRPr="00A2086C">
        <w:t>питанию, к инвентарю и спортивной одежде». Беседа: «Основы строения и функций</w:t>
      </w:r>
      <w:r w:rsidRPr="00A2086C">
        <w:rPr>
          <w:spacing w:val="1"/>
        </w:rPr>
        <w:t xml:space="preserve"> </w:t>
      </w:r>
      <w:r w:rsidRPr="00A2086C">
        <w:t>организма».   Беседа: «Характерные спортивные травмы и их предупреждение. Способы</w:t>
      </w:r>
      <w:r w:rsidRPr="00A2086C">
        <w:rPr>
          <w:spacing w:val="1"/>
        </w:rPr>
        <w:t xml:space="preserve"> </w:t>
      </w:r>
      <w:r w:rsidRPr="00A2086C">
        <w:t>и</w:t>
      </w:r>
      <w:r w:rsidRPr="00A2086C">
        <w:rPr>
          <w:spacing w:val="-1"/>
        </w:rPr>
        <w:t xml:space="preserve"> </w:t>
      </w:r>
      <w:r w:rsidRPr="00A2086C">
        <w:t>приемы первой помощи».</w:t>
      </w:r>
    </w:p>
    <w:p w:rsidR="00A2086C" w:rsidRPr="00A2086C" w:rsidRDefault="00A2086C" w:rsidP="00F45C2D">
      <w:pPr>
        <w:widowControl w:val="0"/>
        <w:tabs>
          <w:tab w:val="left" w:pos="1134"/>
        </w:tabs>
        <w:autoSpaceDE w:val="0"/>
        <w:autoSpaceDN w:val="0"/>
        <w:ind w:left="-567" w:right="566" w:firstLine="567"/>
        <w:jc w:val="both"/>
        <w:outlineLvl w:val="0"/>
        <w:rPr>
          <w:b/>
          <w:bCs/>
        </w:rPr>
      </w:pPr>
      <w:r w:rsidRPr="00A2086C">
        <w:rPr>
          <w:b/>
          <w:bCs/>
        </w:rPr>
        <w:t>Тема</w:t>
      </w:r>
      <w:r w:rsidRPr="00A2086C">
        <w:rPr>
          <w:b/>
          <w:bCs/>
          <w:spacing w:val="-2"/>
        </w:rPr>
        <w:t xml:space="preserve"> </w:t>
      </w:r>
      <w:r w:rsidRPr="00A2086C">
        <w:rPr>
          <w:b/>
          <w:bCs/>
        </w:rPr>
        <w:t>3. Игры</w:t>
      </w:r>
      <w:r w:rsidRPr="00A2086C">
        <w:rPr>
          <w:b/>
          <w:bCs/>
          <w:spacing w:val="-1"/>
        </w:rPr>
        <w:t xml:space="preserve"> </w:t>
      </w:r>
      <w:r w:rsidRPr="00A2086C">
        <w:rPr>
          <w:b/>
          <w:bCs/>
        </w:rPr>
        <w:t>-</w:t>
      </w:r>
      <w:r w:rsidRPr="00A2086C">
        <w:rPr>
          <w:b/>
          <w:bCs/>
          <w:spacing w:val="-1"/>
        </w:rPr>
        <w:t xml:space="preserve"> </w:t>
      </w:r>
      <w:r w:rsidRPr="00A2086C">
        <w:rPr>
          <w:b/>
          <w:bCs/>
        </w:rPr>
        <w:t>25</w:t>
      </w:r>
      <w:r w:rsidRPr="00A2086C">
        <w:rPr>
          <w:b/>
          <w:bCs/>
          <w:spacing w:val="-1"/>
        </w:rPr>
        <w:t xml:space="preserve"> </w:t>
      </w:r>
      <w:r w:rsidRPr="00A2086C">
        <w:rPr>
          <w:b/>
          <w:bCs/>
        </w:rPr>
        <w:t>часов</w:t>
      </w:r>
    </w:p>
    <w:p w:rsidR="00A2086C" w:rsidRPr="00A2086C" w:rsidRDefault="00A2086C" w:rsidP="00F45C2D">
      <w:pPr>
        <w:widowControl w:val="0"/>
        <w:tabs>
          <w:tab w:val="left" w:pos="1134"/>
        </w:tabs>
        <w:autoSpaceDE w:val="0"/>
        <w:autoSpaceDN w:val="0"/>
        <w:ind w:left="-567" w:right="566" w:firstLine="567"/>
        <w:jc w:val="both"/>
      </w:pPr>
      <w:r w:rsidRPr="00A2086C">
        <w:t>Игровое упражнение "Быстро встань в колонну", подвижная игра "Ловишки". "Быстро</w:t>
      </w:r>
      <w:r w:rsidRPr="00A2086C">
        <w:rPr>
          <w:spacing w:val="1"/>
        </w:rPr>
        <w:t xml:space="preserve"> </w:t>
      </w:r>
      <w:r w:rsidRPr="00A2086C">
        <w:t>встань</w:t>
      </w:r>
      <w:r w:rsidRPr="00A2086C">
        <w:rPr>
          <w:spacing w:val="1"/>
        </w:rPr>
        <w:t xml:space="preserve"> </w:t>
      </w:r>
      <w:r w:rsidRPr="00A2086C">
        <w:t>в</w:t>
      </w:r>
      <w:r w:rsidRPr="00A2086C">
        <w:rPr>
          <w:spacing w:val="1"/>
        </w:rPr>
        <w:t xml:space="preserve"> </w:t>
      </w:r>
      <w:r w:rsidRPr="00A2086C">
        <w:t>колонну",</w:t>
      </w:r>
      <w:r w:rsidRPr="00A2086C">
        <w:rPr>
          <w:spacing w:val="1"/>
        </w:rPr>
        <w:t xml:space="preserve"> </w:t>
      </w:r>
      <w:r w:rsidRPr="00A2086C">
        <w:t>подвижная</w:t>
      </w:r>
      <w:r w:rsidRPr="00A2086C">
        <w:rPr>
          <w:spacing w:val="1"/>
        </w:rPr>
        <w:t xml:space="preserve"> </w:t>
      </w:r>
      <w:r w:rsidRPr="00A2086C">
        <w:t>игра</w:t>
      </w:r>
      <w:r w:rsidRPr="00A2086C">
        <w:rPr>
          <w:spacing w:val="1"/>
        </w:rPr>
        <w:t xml:space="preserve"> </w:t>
      </w:r>
      <w:r w:rsidRPr="00A2086C">
        <w:t>"Жмурки",</w:t>
      </w:r>
      <w:r w:rsidRPr="00A2086C">
        <w:rPr>
          <w:spacing w:val="1"/>
        </w:rPr>
        <w:t xml:space="preserve"> </w:t>
      </w:r>
      <w:r w:rsidRPr="00A2086C">
        <w:t>игра</w:t>
      </w:r>
      <w:r w:rsidRPr="00A2086C">
        <w:rPr>
          <w:spacing w:val="1"/>
        </w:rPr>
        <w:t xml:space="preserve"> </w:t>
      </w:r>
      <w:r w:rsidRPr="00A2086C">
        <w:t>малой</w:t>
      </w:r>
      <w:r w:rsidRPr="00A2086C">
        <w:rPr>
          <w:spacing w:val="1"/>
        </w:rPr>
        <w:t xml:space="preserve"> </w:t>
      </w:r>
      <w:r w:rsidRPr="00A2086C">
        <w:t>подвижности</w:t>
      </w:r>
      <w:r w:rsidRPr="00A2086C">
        <w:rPr>
          <w:spacing w:val="1"/>
        </w:rPr>
        <w:t xml:space="preserve"> </w:t>
      </w:r>
      <w:r w:rsidRPr="00A2086C">
        <w:t>"Тихо-</w:t>
      </w:r>
      <w:r w:rsidRPr="00A2086C">
        <w:rPr>
          <w:spacing w:val="1"/>
        </w:rPr>
        <w:t xml:space="preserve"> </w:t>
      </w:r>
      <w:r w:rsidRPr="00A2086C">
        <w:t>громко". Игровое упражнение "Передал - садись", подвижная игра "Удочка", игра малой</w:t>
      </w:r>
      <w:r w:rsidRPr="00A2086C">
        <w:rPr>
          <w:spacing w:val="1"/>
        </w:rPr>
        <w:t xml:space="preserve"> </w:t>
      </w:r>
      <w:r w:rsidRPr="00A2086C">
        <w:t>подвижности</w:t>
      </w:r>
      <w:r w:rsidRPr="00A2086C">
        <w:rPr>
          <w:spacing w:val="1"/>
        </w:rPr>
        <w:t xml:space="preserve"> </w:t>
      </w:r>
      <w:r w:rsidRPr="00A2086C">
        <w:t>"Затейники". "Удочка",</w:t>
      </w:r>
      <w:r w:rsidRPr="00A2086C">
        <w:rPr>
          <w:spacing w:val="1"/>
        </w:rPr>
        <w:t xml:space="preserve"> </w:t>
      </w:r>
      <w:r w:rsidRPr="00A2086C">
        <w:t>игра</w:t>
      </w:r>
      <w:r w:rsidRPr="00A2086C">
        <w:rPr>
          <w:spacing w:val="1"/>
        </w:rPr>
        <w:t xml:space="preserve"> </w:t>
      </w:r>
      <w:r w:rsidRPr="00A2086C">
        <w:t>малой</w:t>
      </w:r>
      <w:r w:rsidRPr="00A2086C">
        <w:rPr>
          <w:spacing w:val="1"/>
        </w:rPr>
        <w:t xml:space="preserve"> </w:t>
      </w:r>
      <w:r w:rsidRPr="00A2086C">
        <w:t>подвижности</w:t>
      </w:r>
      <w:r w:rsidRPr="00A2086C">
        <w:rPr>
          <w:spacing w:val="1"/>
        </w:rPr>
        <w:t xml:space="preserve"> </w:t>
      </w:r>
      <w:r w:rsidRPr="00A2086C">
        <w:t>"Эхо". "Перелет</w:t>
      </w:r>
      <w:r w:rsidRPr="00A2086C">
        <w:rPr>
          <w:spacing w:val="1"/>
        </w:rPr>
        <w:t xml:space="preserve"> </w:t>
      </w:r>
      <w:r w:rsidRPr="00A2086C">
        <w:t>птиц",</w:t>
      </w:r>
      <w:r w:rsidRPr="00A2086C">
        <w:rPr>
          <w:spacing w:val="1"/>
        </w:rPr>
        <w:t xml:space="preserve"> </w:t>
      </w:r>
      <w:r w:rsidRPr="00A2086C">
        <w:t>игровое</w:t>
      </w:r>
      <w:r w:rsidRPr="00A2086C">
        <w:rPr>
          <w:spacing w:val="1"/>
        </w:rPr>
        <w:t xml:space="preserve"> </w:t>
      </w:r>
      <w:r w:rsidRPr="00A2086C">
        <w:t>упражнение</w:t>
      </w:r>
      <w:r w:rsidRPr="00A2086C">
        <w:rPr>
          <w:spacing w:val="1"/>
        </w:rPr>
        <w:t xml:space="preserve"> </w:t>
      </w:r>
      <w:r w:rsidRPr="00A2086C">
        <w:t>"Передача</w:t>
      </w:r>
      <w:r w:rsidRPr="00A2086C">
        <w:rPr>
          <w:spacing w:val="1"/>
        </w:rPr>
        <w:t xml:space="preserve"> </w:t>
      </w:r>
      <w:r w:rsidRPr="00A2086C">
        <w:t>мяча</w:t>
      </w:r>
      <w:r w:rsidRPr="00A2086C">
        <w:rPr>
          <w:spacing w:val="1"/>
        </w:rPr>
        <w:t xml:space="preserve"> </w:t>
      </w:r>
      <w:r w:rsidRPr="00A2086C">
        <w:t>колонне". "Успей</w:t>
      </w:r>
      <w:r w:rsidRPr="00A2086C">
        <w:rPr>
          <w:spacing w:val="1"/>
        </w:rPr>
        <w:t xml:space="preserve"> </w:t>
      </w:r>
      <w:r w:rsidRPr="00A2086C">
        <w:t>добежать",</w:t>
      </w:r>
      <w:r w:rsidRPr="00A2086C">
        <w:rPr>
          <w:spacing w:val="1"/>
        </w:rPr>
        <w:t xml:space="preserve"> </w:t>
      </w:r>
      <w:r w:rsidRPr="00A2086C">
        <w:t>игра</w:t>
      </w:r>
      <w:r w:rsidRPr="00A2086C">
        <w:rPr>
          <w:spacing w:val="1"/>
        </w:rPr>
        <w:t xml:space="preserve"> </w:t>
      </w:r>
      <w:r w:rsidRPr="00A2086C">
        <w:t>малой</w:t>
      </w:r>
      <w:r w:rsidRPr="00A2086C">
        <w:rPr>
          <w:spacing w:val="1"/>
        </w:rPr>
        <w:t xml:space="preserve"> </w:t>
      </w:r>
      <w:r w:rsidRPr="00A2086C">
        <w:t>подвижности</w:t>
      </w:r>
      <w:r w:rsidRPr="00A2086C">
        <w:rPr>
          <w:spacing w:val="1"/>
        </w:rPr>
        <w:t xml:space="preserve"> </w:t>
      </w:r>
      <w:r w:rsidRPr="00A2086C">
        <w:t>"Эхо". "Жмурки",</w:t>
      </w:r>
      <w:r w:rsidRPr="00A2086C">
        <w:rPr>
          <w:spacing w:val="1"/>
        </w:rPr>
        <w:t xml:space="preserve"> </w:t>
      </w:r>
      <w:r w:rsidRPr="00A2086C">
        <w:t>игра</w:t>
      </w:r>
      <w:r w:rsidRPr="00A2086C">
        <w:rPr>
          <w:spacing w:val="1"/>
        </w:rPr>
        <w:t xml:space="preserve"> </w:t>
      </w:r>
      <w:r w:rsidRPr="00A2086C">
        <w:t>малой</w:t>
      </w:r>
      <w:r w:rsidRPr="00A2086C">
        <w:rPr>
          <w:spacing w:val="1"/>
        </w:rPr>
        <w:t xml:space="preserve"> </w:t>
      </w:r>
      <w:r w:rsidRPr="00A2086C">
        <w:t>подвижности</w:t>
      </w:r>
      <w:r w:rsidRPr="00A2086C">
        <w:rPr>
          <w:spacing w:val="1"/>
        </w:rPr>
        <w:t xml:space="preserve"> </w:t>
      </w:r>
      <w:r w:rsidRPr="00A2086C">
        <w:t>"Летает,</w:t>
      </w:r>
      <w:r w:rsidRPr="00A2086C">
        <w:rPr>
          <w:spacing w:val="1"/>
        </w:rPr>
        <w:t xml:space="preserve"> </w:t>
      </w:r>
      <w:r w:rsidRPr="00A2086C">
        <w:t>не</w:t>
      </w:r>
      <w:r w:rsidRPr="00A2086C">
        <w:rPr>
          <w:spacing w:val="1"/>
        </w:rPr>
        <w:t xml:space="preserve"> </w:t>
      </w:r>
      <w:r w:rsidRPr="00A2086C">
        <w:t>летает".</w:t>
      </w:r>
      <w:r w:rsidRPr="00A2086C">
        <w:rPr>
          <w:spacing w:val="1"/>
        </w:rPr>
        <w:t xml:space="preserve"> </w:t>
      </w:r>
      <w:r w:rsidRPr="00A2086C">
        <w:t>"Не</w:t>
      </w:r>
      <w:r w:rsidRPr="00A2086C">
        <w:rPr>
          <w:spacing w:val="1"/>
        </w:rPr>
        <w:t xml:space="preserve"> </w:t>
      </w:r>
      <w:r w:rsidRPr="00A2086C">
        <w:t>попадись", ходьба, "Бабочка", "Лягушка". "Догони свою пару", игра "Фигуры". "Ноги от</w:t>
      </w:r>
      <w:r w:rsidRPr="00A2086C">
        <w:rPr>
          <w:spacing w:val="1"/>
        </w:rPr>
        <w:t xml:space="preserve"> </w:t>
      </w:r>
      <w:r w:rsidRPr="00A2086C">
        <w:t>земли", игра малой подвижности "Кто ушел?". Подвижная игра средней интенсивности</w:t>
      </w:r>
      <w:r w:rsidRPr="00A2086C">
        <w:rPr>
          <w:spacing w:val="1"/>
        </w:rPr>
        <w:t xml:space="preserve"> </w:t>
      </w:r>
      <w:r w:rsidRPr="00A2086C">
        <w:t>"Ключи",</w:t>
      </w:r>
      <w:r w:rsidRPr="00A2086C">
        <w:rPr>
          <w:spacing w:val="1"/>
        </w:rPr>
        <w:t xml:space="preserve"> </w:t>
      </w:r>
      <w:r w:rsidRPr="00A2086C">
        <w:t>игра</w:t>
      </w:r>
      <w:r w:rsidRPr="00A2086C">
        <w:rPr>
          <w:spacing w:val="1"/>
        </w:rPr>
        <w:t xml:space="preserve"> </w:t>
      </w:r>
      <w:r w:rsidRPr="00A2086C">
        <w:t>"Кто</w:t>
      </w:r>
      <w:r w:rsidRPr="00A2086C">
        <w:rPr>
          <w:spacing w:val="1"/>
        </w:rPr>
        <w:t xml:space="preserve"> </w:t>
      </w:r>
      <w:r w:rsidRPr="00A2086C">
        <w:t>ушел?".</w:t>
      </w:r>
      <w:r w:rsidRPr="00A2086C">
        <w:rPr>
          <w:spacing w:val="1"/>
        </w:rPr>
        <w:t xml:space="preserve"> </w:t>
      </w:r>
      <w:r w:rsidRPr="00A2086C">
        <w:t>"Кого</w:t>
      </w:r>
      <w:r w:rsidRPr="00A2086C">
        <w:rPr>
          <w:spacing w:val="1"/>
        </w:rPr>
        <w:t xml:space="preserve"> </w:t>
      </w:r>
      <w:r w:rsidRPr="00A2086C">
        <w:t>назвали,</w:t>
      </w:r>
      <w:r w:rsidRPr="00A2086C">
        <w:rPr>
          <w:spacing w:val="1"/>
        </w:rPr>
        <w:t xml:space="preserve"> </w:t>
      </w:r>
      <w:r w:rsidRPr="00A2086C">
        <w:t>тот</w:t>
      </w:r>
      <w:r w:rsidRPr="00A2086C">
        <w:rPr>
          <w:spacing w:val="1"/>
        </w:rPr>
        <w:t xml:space="preserve"> </w:t>
      </w:r>
      <w:r w:rsidRPr="00A2086C">
        <w:t>ловит",</w:t>
      </w:r>
      <w:r w:rsidRPr="00A2086C">
        <w:rPr>
          <w:spacing w:val="1"/>
        </w:rPr>
        <w:t xml:space="preserve"> </w:t>
      </w:r>
      <w:r w:rsidRPr="00A2086C">
        <w:t>игра</w:t>
      </w:r>
      <w:r w:rsidRPr="00A2086C">
        <w:rPr>
          <w:spacing w:val="1"/>
        </w:rPr>
        <w:t xml:space="preserve"> </w:t>
      </w:r>
      <w:r w:rsidRPr="00A2086C">
        <w:t>средней</w:t>
      </w:r>
      <w:r w:rsidRPr="00A2086C">
        <w:rPr>
          <w:spacing w:val="1"/>
        </w:rPr>
        <w:t xml:space="preserve"> </w:t>
      </w:r>
      <w:r w:rsidRPr="00A2086C">
        <w:t>подвижности</w:t>
      </w:r>
      <w:r w:rsidRPr="00A2086C">
        <w:rPr>
          <w:spacing w:val="1"/>
        </w:rPr>
        <w:t xml:space="preserve"> </w:t>
      </w:r>
      <w:r w:rsidRPr="00A2086C">
        <w:t>"Воротца". "Воробьи</w:t>
      </w:r>
      <w:r w:rsidRPr="00A2086C">
        <w:rPr>
          <w:spacing w:val="1"/>
        </w:rPr>
        <w:t xml:space="preserve"> </w:t>
      </w:r>
      <w:r w:rsidRPr="00A2086C">
        <w:t>и</w:t>
      </w:r>
      <w:r w:rsidRPr="00A2086C">
        <w:rPr>
          <w:spacing w:val="1"/>
        </w:rPr>
        <w:t xml:space="preserve"> </w:t>
      </w:r>
      <w:r w:rsidRPr="00A2086C">
        <w:t>кошка". "Ловля</w:t>
      </w:r>
      <w:r w:rsidRPr="00A2086C">
        <w:rPr>
          <w:spacing w:val="1"/>
        </w:rPr>
        <w:t xml:space="preserve"> </w:t>
      </w:r>
      <w:r w:rsidRPr="00A2086C">
        <w:t>обезьян",</w:t>
      </w:r>
      <w:r w:rsidRPr="00A2086C">
        <w:rPr>
          <w:spacing w:val="1"/>
        </w:rPr>
        <w:t xml:space="preserve"> </w:t>
      </w:r>
      <w:r w:rsidRPr="00A2086C">
        <w:t>игра</w:t>
      </w:r>
      <w:r w:rsidRPr="00A2086C">
        <w:rPr>
          <w:spacing w:val="1"/>
        </w:rPr>
        <w:t xml:space="preserve"> </w:t>
      </w:r>
      <w:r w:rsidRPr="00A2086C">
        <w:t>малой</w:t>
      </w:r>
      <w:r w:rsidRPr="00A2086C">
        <w:rPr>
          <w:spacing w:val="1"/>
        </w:rPr>
        <w:t xml:space="preserve"> </w:t>
      </w:r>
      <w:r w:rsidRPr="00A2086C">
        <w:t>подвижности</w:t>
      </w:r>
      <w:r w:rsidRPr="00A2086C">
        <w:rPr>
          <w:spacing w:val="1"/>
        </w:rPr>
        <w:t xml:space="preserve"> </w:t>
      </w:r>
      <w:r w:rsidRPr="00A2086C">
        <w:t>"Мяч</w:t>
      </w:r>
      <w:r w:rsidRPr="00A2086C">
        <w:rPr>
          <w:spacing w:val="1"/>
        </w:rPr>
        <w:t xml:space="preserve"> </w:t>
      </w:r>
      <w:r w:rsidRPr="00A2086C">
        <w:t>вошедшему". "Перелет птиц", игра малой подвижности "Поймай мяч". "Ноги от земли"</w:t>
      </w:r>
      <w:r w:rsidRPr="00A2086C">
        <w:rPr>
          <w:spacing w:val="1"/>
        </w:rPr>
        <w:t xml:space="preserve"> </w:t>
      </w:r>
      <w:r w:rsidRPr="00A2086C">
        <w:t>или</w:t>
      </w:r>
      <w:r w:rsidRPr="00A2086C">
        <w:rPr>
          <w:spacing w:val="1"/>
        </w:rPr>
        <w:t xml:space="preserve"> </w:t>
      </w:r>
      <w:r w:rsidRPr="00A2086C">
        <w:t>"Не</w:t>
      </w:r>
      <w:r w:rsidRPr="00A2086C">
        <w:rPr>
          <w:spacing w:val="1"/>
        </w:rPr>
        <w:t xml:space="preserve"> </w:t>
      </w:r>
      <w:r w:rsidRPr="00A2086C">
        <w:t>оставайся</w:t>
      </w:r>
      <w:r w:rsidRPr="00A2086C">
        <w:rPr>
          <w:spacing w:val="1"/>
        </w:rPr>
        <w:t xml:space="preserve"> </w:t>
      </w:r>
      <w:r w:rsidRPr="00A2086C">
        <w:t>на</w:t>
      </w:r>
      <w:r w:rsidRPr="00A2086C">
        <w:rPr>
          <w:spacing w:val="1"/>
        </w:rPr>
        <w:t xml:space="preserve"> </w:t>
      </w:r>
      <w:r w:rsidRPr="00A2086C">
        <w:t>полу",</w:t>
      </w:r>
      <w:r w:rsidRPr="00A2086C">
        <w:rPr>
          <w:spacing w:val="1"/>
        </w:rPr>
        <w:t xml:space="preserve"> </w:t>
      </w:r>
      <w:r w:rsidRPr="00A2086C">
        <w:t>игра</w:t>
      </w:r>
      <w:r w:rsidRPr="00A2086C">
        <w:rPr>
          <w:spacing w:val="1"/>
        </w:rPr>
        <w:t xml:space="preserve"> </w:t>
      </w:r>
      <w:r w:rsidRPr="00A2086C">
        <w:t>малой</w:t>
      </w:r>
      <w:r w:rsidRPr="00A2086C">
        <w:rPr>
          <w:spacing w:val="1"/>
        </w:rPr>
        <w:t xml:space="preserve"> </w:t>
      </w:r>
      <w:r w:rsidRPr="00A2086C">
        <w:t>подвижности</w:t>
      </w:r>
      <w:r w:rsidRPr="00A2086C">
        <w:rPr>
          <w:spacing w:val="1"/>
        </w:rPr>
        <w:t xml:space="preserve"> </w:t>
      </w:r>
      <w:r w:rsidRPr="00A2086C">
        <w:t>"Угадай,</w:t>
      </w:r>
      <w:r w:rsidRPr="00A2086C">
        <w:rPr>
          <w:spacing w:val="1"/>
        </w:rPr>
        <w:t xml:space="preserve"> </w:t>
      </w:r>
      <w:r w:rsidRPr="00A2086C">
        <w:t>чей</w:t>
      </w:r>
      <w:r w:rsidRPr="00A2086C">
        <w:rPr>
          <w:spacing w:val="1"/>
        </w:rPr>
        <w:t xml:space="preserve"> </w:t>
      </w:r>
      <w:r w:rsidRPr="00A2086C">
        <w:t>голосок". "Будь</w:t>
      </w:r>
      <w:r w:rsidRPr="00A2086C">
        <w:rPr>
          <w:spacing w:val="1"/>
        </w:rPr>
        <w:t xml:space="preserve"> </w:t>
      </w:r>
      <w:r w:rsidRPr="00A2086C">
        <w:t>ловким",</w:t>
      </w:r>
      <w:r w:rsidRPr="00A2086C">
        <w:rPr>
          <w:spacing w:val="1"/>
        </w:rPr>
        <w:t xml:space="preserve"> </w:t>
      </w:r>
      <w:r w:rsidRPr="00A2086C">
        <w:t>игра</w:t>
      </w:r>
      <w:r w:rsidRPr="00A2086C">
        <w:rPr>
          <w:spacing w:val="1"/>
        </w:rPr>
        <w:t xml:space="preserve"> </w:t>
      </w:r>
      <w:r w:rsidRPr="00A2086C">
        <w:t>средней</w:t>
      </w:r>
      <w:r w:rsidRPr="00A2086C">
        <w:rPr>
          <w:spacing w:val="1"/>
        </w:rPr>
        <w:t xml:space="preserve"> </w:t>
      </w:r>
      <w:r w:rsidRPr="00A2086C">
        <w:t>интенсивности</w:t>
      </w:r>
      <w:r w:rsidRPr="00A2086C">
        <w:rPr>
          <w:spacing w:val="1"/>
        </w:rPr>
        <w:t xml:space="preserve"> </w:t>
      </w:r>
      <w:r w:rsidRPr="00A2086C">
        <w:t>"Фигуры". "Хитрая</w:t>
      </w:r>
      <w:r w:rsidRPr="00A2086C">
        <w:rPr>
          <w:spacing w:val="1"/>
        </w:rPr>
        <w:t xml:space="preserve"> </w:t>
      </w:r>
      <w:r w:rsidRPr="00A2086C">
        <w:t>лиса". "Удочка",</w:t>
      </w:r>
      <w:r w:rsidRPr="00A2086C">
        <w:rPr>
          <w:spacing w:val="1"/>
        </w:rPr>
        <w:t xml:space="preserve"> </w:t>
      </w:r>
      <w:r w:rsidRPr="00A2086C">
        <w:t>"Летает,</w:t>
      </w:r>
      <w:r w:rsidRPr="00A2086C">
        <w:rPr>
          <w:spacing w:val="1"/>
        </w:rPr>
        <w:t xml:space="preserve"> </w:t>
      </w:r>
      <w:r w:rsidRPr="00A2086C">
        <w:t>не</w:t>
      </w:r>
      <w:r w:rsidRPr="00A2086C">
        <w:rPr>
          <w:spacing w:val="-57"/>
        </w:rPr>
        <w:t xml:space="preserve"> </w:t>
      </w:r>
      <w:r w:rsidRPr="00A2086C">
        <w:t>летает". "Кого назвали, тот и ловит", "Летает, не летает". "Ловишки", эстафета "Передача</w:t>
      </w:r>
      <w:r w:rsidRPr="00A2086C">
        <w:rPr>
          <w:spacing w:val="1"/>
        </w:rPr>
        <w:t xml:space="preserve"> </w:t>
      </w:r>
      <w:r w:rsidRPr="00A2086C">
        <w:t>мяча</w:t>
      </w:r>
      <w:r w:rsidRPr="00A2086C">
        <w:rPr>
          <w:spacing w:val="7"/>
        </w:rPr>
        <w:t xml:space="preserve"> </w:t>
      </w:r>
      <w:r w:rsidRPr="00A2086C">
        <w:t>в</w:t>
      </w:r>
      <w:r w:rsidRPr="00A2086C">
        <w:rPr>
          <w:spacing w:val="9"/>
        </w:rPr>
        <w:t xml:space="preserve"> </w:t>
      </w:r>
      <w:r w:rsidRPr="00A2086C">
        <w:t>колонне". "Бери</w:t>
      </w:r>
      <w:r w:rsidRPr="00A2086C">
        <w:rPr>
          <w:spacing w:val="10"/>
        </w:rPr>
        <w:t xml:space="preserve"> </w:t>
      </w:r>
      <w:r w:rsidRPr="00A2086C">
        <w:t>ленту",</w:t>
      </w:r>
      <w:r w:rsidRPr="00A2086C">
        <w:rPr>
          <w:spacing w:val="9"/>
        </w:rPr>
        <w:t xml:space="preserve"> </w:t>
      </w:r>
      <w:r w:rsidRPr="00A2086C">
        <w:t>игра</w:t>
      </w:r>
      <w:r w:rsidRPr="00A2086C">
        <w:rPr>
          <w:spacing w:val="11"/>
        </w:rPr>
        <w:t xml:space="preserve"> </w:t>
      </w:r>
      <w:r w:rsidRPr="00A2086C">
        <w:t>малой</w:t>
      </w:r>
      <w:r w:rsidRPr="00A2086C">
        <w:rPr>
          <w:spacing w:val="10"/>
        </w:rPr>
        <w:t xml:space="preserve"> </w:t>
      </w:r>
      <w:r w:rsidRPr="00A2086C">
        <w:t>подвижности</w:t>
      </w:r>
      <w:r w:rsidRPr="00A2086C">
        <w:rPr>
          <w:spacing w:val="9"/>
        </w:rPr>
        <w:t xml:space="preserve"> </w:t>
      </w:r>
      <w:r w:rsidRPr="00A2086C">
        <w:t>"Эхо".</w:t>
      </w:r>
      <w:r w:rsidRPr="00A2086C">
        <w:rPr>
          <w:spacing w:val="9"/>
        </w:rPr>
        <w:t xml:space="preserve"> </w:t>
      </w:r>
      <w:r w:rsidRPr="00A2086C">
        <w:t>"Воробьи</w:t>
      </w:r>
      <w:r w:rsidRPr="00A2086C">
        <w:rPr>
          <w:spacing w:val="10"/>
        </w:rPr>
        <w:t xml:space="preserve"> </w:t>
      </w:r>
      <w:r w:rsidRPr="00A2086C">
        <w:t>и</w:t>
      </w:r>
      <w:r w:rsidRPr="00A2086C">
        <w:rPr>
          <w:spacing w:val="8"/>
        </w:rPr>
        <w:t xml:space="preserve"> </w:t>
      </w:r>
      <w:r w:rsidRPr="00A2086C">
        <w:t>кошка"</w:t>
      </w:r>
      <w:r w:rsidRPr="00A2086C">
        <w:rPr>
          <w:spacing w:val="7"/>
        </w:rPr>
        <w:t xml:space="preserve"> </w:t>
      </w:r>
      <w:r w:rsidRPr="00A2086C">
        <w:t xml:space="preserve">"Мяч </w:t>
      </w:r>
      <w:r w:rsidRPr="00A2086C">
        <w:rPr>
          <w:spacing w:val="-58"/>
        </w:rPr>
        <w:t xml:space="preserve"> </w:t>
      </w:r>
      <w:r w:rsidRPr="00A2086C">
        <w:t>в воздухе". "Мяч в воздухе", игра малой подвижности "Кто ушел?". "Медведи и пчелы",</w:t>
      </w:r>
      <w:r w:rsidRPr="00A2086C">
        <w:rPr>
          <w:spacing w:val="1"/>
        </w:rPr>
        <w:t xml:space="preserve"> </w:t>
      </w:r>
      <w:r w:rsidRPr="00A2086C">
        <w:t>"Воротца". "Медведи</w:t>
      </w:r>
      <w:r w:rsidRPr="00A2086C">
        <w:rPr>
          <w:spacing w:val="1"/>
        </w:rPr>
        <w:t xml:space="preserve"> </w:t>
      </w:r>
      <w:r w:rsidRPr="00A2086C">
        <w:t>и</w:t>
      </w:r>
      <w:r w:rsidRPr="00A2086C">
        <w:rPr>
          <w:spacing w:val="1"/>
        </w:rPr>
        <w:t xml:space="preserve"> </w:t>
      </w:r>
      <w:r w:rsidRPr="00A2086C">
        <w:t>пчелы",</w:t>
      </w:r>
      <w:r w:rsidRPr="00A2086C">
        <w:rPr>
          <w:spacing w:val="1"/>
        </w:rPr>
        <w:t xml:space="preserve"> </w:t>
      </w:r>
      <w:r w:rsidRPr="00A2086C">
        <w:t>"Угадай,</w:t>
      </w:r>
      <w:r w:rsidRPr="00A2086C">
        <w:rPr>
          <w:spacing w:val="1"/>
        </w:rPr>
        <w:t xml:space="preserve"> </w:t>
      </w:r>
      <w:r w:rsidRPr="00A2086C">
        <w:t>чей</w:t>
      </w:r>
      <w:r w:rsidRPr="00A2086C">
        <w:rPr>
          <w:spacing w:val="1"/>
        </w:rPr>
        <w:t xml:space="preserve"> </w:t>
      </w:r>
      <w:r w:rsidRPr="00A2086C">
        <w:t>голосок". "Мяч</w:t>
      </w:r>
      <w:r w:rsidRPr="00A2086C">
        <w:rPr>
          <w:spacing w:val="1"/>
        </w:rPr>
        <w:t xml:space="preserve"> </w:t>
      </w:r>
      <w:r w:rsidRPr="00A2086C">
        <w:t>в</w:t>
      </w:r>
      <w:r w:rsidRPr="00A2086C">
        <w:rPr>
          <w:spacing w:val="1"/>
        </w:rPr>
        <w:t xml:space="preserve"> </w:t>
      </w:r>
      <w:r w:rsidRPr="00A2086C">
        <w:t>воздухе",</w:t>
      </w:r>
      <w:r w:rsidRPr="00A2086C">
        <w:rPr>
          <w:spacing w:val="1"/>
        </w:rPr>
        <w:t xml:space="preserve"> </w:t>
      </w:r>
      <w:r w:rsidRPr="00A2086C">
        <w:t>"Затейники". Игровые</w:t>
      </w:r>
      <w:r w:rsidRPr="00A2086C">
        <w:rPr>
          <w:spacing w:val="1"/>
        </w:rPr>
        <w:t xml:space="preserve"> </w:t>
      </w:r>
      <w:r w:rsidRPr="00A2086C">
        <w:t>упражнения</w:t>
      </w:r>
      <w:r w:rsidRPr="00A2086C">
        <w:rPr>
          <w:spacing w:val="1"/>
        </w:rPr>
        <w:t xml:space="preserve"> </w:t>
      </w:r>
      <w:r w:rsidRPr="00A2086C">
        <w:t>без</w:t>
      </w:r>
      <w:r w:rsidRPr="00A2086C">
        <w:rPr>
          <w:spacing w:val="1"/>
        </w:rPr>
        <w:t xml:space="preserve"> </w:t>
      </w:r>
      <w:r w:rsidRPr="00A2086C">
        <w:t>лыж</w:t>
      </w:r>
      <w:r w:rsidRPr="00A2086C">
        <w:rPr>
          <w:spacing w:val="1"/>
        </w:rPr>
        <w:t xml:space="preserve"> </w:t>
      </w:r>
      <w:r w:rsidRPr="00A2086C">
        <w:t>"Лепка</w:t>
      </w:r>
      <w:r w:rsidRPr="00A2086C">
        <w:rPr>
          <w:spacing w:val="1"/>
        </w:rPr>
        <w:t xml:space="preserve"> </w:t>
      </w:r>
      <w:r w:rsidRPr="00A2086C">
        <w:t>снежков</w:t>
      </w:r>
      <w:r w:rsidRPr="00A2086C">
        <w:rPr>
          <w:spacing w:val="1"/>
        </w:rPr>
        <w:t xml:space="preserve"> </w:t>
      </w:r>
      <w:r w:rsidRPr="00A2086C">
        <w:t>и</w:t>
      </w:r>
      <w:r w:rsidRPr="00A2086C">
        <w:rPr>
          <w:spacing w:val="1"/>
        </w:rPr>
        <w:t xml:space="preserve"> </w:t>
      </w:r>
      <w:r w:rsidRPr="00A2086C">
        <w:t>бросание</w:t>
      </w:r>
      <w:r w:rsidRPr="00A2086C">
        <w:rPr>
          <w:spacing w:val="1"/>
        </w:rPr>
        <w:t xml:space="preserve"> </w:t>
      </w:r>
      <w:r w:rsidRPr="00A2086C">
        <w:t>их</w:t>
      </w:r>
      <w:r w:rsidRPr="00A2086C">
        <w:rPr>
          <w:spacing w:val="1"/>
        </w:rPr>
        <w:t xml:space="preserve"> </w:t>
      </w:r>
      <w:r w:rsidRPr="00A2086C">
        <w:t>вдаль". Обучение</w:t>
      </w:r>
      <w:r w:rsidRPr="00A2086C">
        <w:rPr>
          <w:spacing w:val="-2"/>
        </w:rPr>
        <w:t xml:space="preserve"> </w:t>
      </w:r>
      <w:r w:rsidRPr="00A2086C">
        <w:t>повороту</w:t>
      </w:r>
      <w:r w:rsidRPr="00A2086C">
        <w:rPr>
          <w:spacing w:val="-6"/>
        </w:rPr>
        <w:t xml:space="preserve"> </w:t>
      </w:r>
      <w:r w:rsidRPr="00A2086C">
        <w:t>на</w:t>
      </w:r>
      <w:r w:rsidRPr="00A2086C">
        <w:rPr>
          <w:spacing w:val="-1"/>
        </w:rPr>
        <w:t xml:space="preserve"> </w:t>
      </w:r>
      <w:r w:rsidRPr="00A2086C">
        <w:t>месте</w:t>
      </w:r>
      <w:r w:rsidRPr="00A2086C">
        <w:rPr>
          <w:spacing w:val="-2"/>
        </w:rPr>
        <w:t xml:space="preserve"> </w:t>
      </w:r>
      <w:r w:rsidRPr="00A2086C">
        <w:t>вокруг</w:t>
      </w:r>
      <w:r w:rsidRPr="00A2086C">
        <w:rPr>
          <w:spacing w:val="-1"/>
        </w:rPr>
        <w:t xml:space="preserve"> </w:t>
      </w:r>
      <w:r w:rsidRPr="00A2086C">
        <w:t>пяток</w:t>
      </w:r>
      <w:r w:rsidRPr="00A2086C">
        <w:rPr>
          <w:spacing w:val="-1"/>
        </w:rPr>
        <w:t xml:space="preserve"> </w:t>
      </w:r>
      <w:r w:rsidRPr="00A2086C">
        <w:t>лыж</w:t>
      </w:r>
      <w:r w:rsidRPr="00A2086C">
        <w:rPr>
          <w:spacing w:val="4"/>
        </w:rPr>
        <w:t xml:space="preserve"> </w:t>
      </w:r>
      <w:r w:rsidRPr="00A2086C">
        <w:t>-</w:t>
      </w:r>
      <w:r w:rsidRPr="00A2086C">
        <w:rPr>
          <w:spacing w:val="-2"/>
        </w:rPr>
        <w:t xml:space="preserve"> </w:t>
      </w:r>
      <w:r w:rsidRPr="00A2086C">
        <w:t>"нарисуем</w:t>
      </w:r>
      <w:r w:rsidRPr="00A2086C">
        <w:rPr>
          <w:spacing w:val="1"/>
        </w:rPr>
        <w:t xml:space="preserve"> </w:t>
      </w:r>
      <w:r w:rsidRPr="00A2086C">
        <w:t>веер". Игра</w:t>
      </w:r>
      <w:r w:rsidRPr="00A2086C">
        <w:rPr>
          <w:spacing w:val="4"/>
        </w:rPr>
        <w:t xml:space="preserve"> </w:t>
      </w:r>
      <w:r w:rsidRPr="00A2086C">
        <w:t>"Кто</w:t>
      </w:r>
      <w:r w:rsidRPr="00A2086C">
        <w:rPr>
          <w:spacing w:val="6"/>
        </w:rPr>
        <w:t xml:space="preserve"> </w:t>
      </w:r>
      <w:r w:rsidRPr="00A2086C">
        <w:t>самый</w:t>
      </w:r>
      <w:r w:rsidRPr="00A2086C">
        <w:rPr>
          <w:spacing w:val="6"/>
        </w:rPr>
        <w:t xml:space="preserve"> </w:t>
      </w:r>
      <w:r w:rsidRPr="00A2086C">
        <w:t>быстрый?". Игра</w:t>
      </w:r>
      <w:r w:rsidRPr="00A2086C">
        <w:rPr>
          <w:spacing w:val="4"/>
        </w:rPr>
        <w:t xml:space="preserve"> </w:t>
      </w:r>
      <w:r w:rsidRPr="00A2086C">
        <w:t>"Кто</w:t>
      </w:r>
      <w:r w:rsidRPr="00A2086C">
        <w:rPr>
          <w:spacing w:val="6"/>
        </w:rPr>
        <w:t xml:space="preserve"> </w:t>
      </w:r>
      <w:r w:rsidRPr="00A2086C">
        <w:t>дальше</w:t>
      </w:r>
      <w:r w:rsidRPr="00A2086C">
        <w:rPr>
          <w:spacing w:val="5"/>
        </w:rPr>
        <w:t xml:space="preserve"> </w:t>
      </w:r>
      <w:r w:rsidRPr="00A2086C">
        <w:t>проскользит?". Игра</w:t>
      </w:r>
      <w:r w:rsidRPr="00A2086C">
        <w:rPr>
          <w:spacing w:val="4"/>
        </w:rPr>
        <w:t xml:space="preserve"> </w:t>
      </w:r>
      <w:r w:rsidRPr="00A2086C">
        <w:t>"Кто</w:t>
      </w:r>
      <w:r w:rsidRPr="00A2086C">
        <w:rPr>
          <w:spacing w:val="6"/>
        </w:rPr>
        <w:t xml:space="preserve"> </w:t>
      </w:r>
      <w:r w:rsidRPr="00A2086C">
        <w:t>самый</w:t>
      </w:r>
      <w:r w:rsidRPr="00A2086C">
        <w:rPr>
          <w:spacing w:val="-57"/>
        </w:rPr>
        <w:t xml:space="preserve"> </w:t>
      </w:r>
      <w:r w:rsidRPr="00A2086C">
        <w:t>быстрый?" "Паук и мухи", игра малой подвижности "Река и ров". "Ловишки с мячом".</w:t>
      </w:r>
      <w:r w:rsidRPr="00A2086C">
        <w:rPr>
          <w:spacing w:val="1"/>
        </w:rPr>
        <w:t xml:space="preserve"> </w:t>
      </w:r>
      <w:r w:rsidRPr="00A2086C">
        <w:t>"Жмурки". "Паук</w:t>
      </w:r>
      <w:r w:rsidRPr="00A2086C">
        <w:rPr>
          <w:spacing w:val="1"/>
        </w:rPr>
        <w:t xml:space="preserve"> </w:t>
      </w:r>
      <w:r w:rsidRPr="00A2086C">
        <w:t>и</w:t>
      </w:r>
      <w:r w:rsidRPr="00A2086C">
        <w:rPr>
          <w:spacing w:val="1"/>
        </w:rPr>
        <w:t xml:space="preserve"> </w:t>
      </w:r>
      <w:r w:rsidRPr="00A2086C">
        <w:t>мухи", игра малой</w:t>
      </w:r>
      <w:r w:rsidRPr="00A2086C">
        <w:rPr>
          <w:spacing w:val="1"/>
        </w:rPr>
        <w:t xml:space="preserve"> </w:t>
      </w:r>
      <w:r w:rsidRPr="00A2086C">
        <w:t>подвижности</w:t>
      </w:r>
      <w:r w:rsidRPr="00A2086C">
        <w:rPr>
          <w:spacing w:val="1"/>
        </w:rPr>
        <w:t xml:space="preserve"> </w:t>
      </w:r>
      <w:r w:rsidRPr="00A2086C">
        <w:t>"Летает, не летает". "Скворечники",</w:t>
      </w:r>
      <w:r w:rsidRPr="00A2086C">
        <w:rPr>
          <w:spacing w:val="-57"/>
        </w:rPr>
        <w:t xml:space="preserve"> </w:t>
      </w:r>
      <w:r w:rsidRPr="00A2086C">
        <w:t>"Передал,</w:t>
      </w:r>
      <w:r w:rsidRPr="00A2086C">
        <w:rPr>
          <w:spacing w:val="19"/>
        </w:rPr>
        <w:t xml:space="preserve"> </w:t>
      </w:r>
      <w:r w:rsidRPr="00A2086C">
        <w:t xml:space="preserve">садись". </w:t>
      </w:r>
      <w:r w:rsidRPr="00A2086C">
        <w:lastRenderedPageBreak/>
        <w:t>"Жмурки". "Пустое</w:t>
      </w:r>
      <w:r w:rsidRPr="00A2086C">
        <w:rPr>
          <w:spacing w:val="19"/>
        </w:rPr>
        <w:t xml:space="preserve"> </w:t>
      </w:r>
      <w:r w:rsidRPr="00A2086C">
        <w:t>место". "Мы</w:t>
      </w:r>
      <w:r w:rsidRPr="00A2086C">
        <w:rPr>
          <w:spacing w:val="17"/>
        </w:rPr>
        <w:t xml:space="preserve"> </w:t>
      </w:r>
      <w:r w:rsidRPr="00A2086C">
        <w:t>-</w:t>
      </w:r>
      <w:r w:rsidRPr="00A2086C">
        <w:rPr>
          <w:spacing w:val="17"/>
        </w:rPr>
        <w:t xml:space="preserve"> </w:t>
      </w:r>
      <w:r w:rsidRPr="00A2086C">
        <w:t>физкультурники",</w:t>
      </w:r>
      <w:r w:rsidRPr="00A2086C">
        <w:rPr>
          <w:spacing w:val="18"/>
        </w:rPr>
        <w:t xml:space="preserve"> </w:t>
      </w:r>
      <w:r w:rsidRPr="00A2086C">
        <w:t>игра</w:t>
      </w:r>
      <w:r w:rsidRPr="00A2086C">
        <w:rPr>
          <w:spacing w:val="18"/>
        </w:rPr>
        <w:t xml:space="preserve"> </w:t>
      </w:r>
      <w:r w:rsidRPr="00A2086C">
        <w:t>"Угадай,</w:t>
      </w:r>
      <w:r w:rsidRPr="00A2086C">
        <w:rPr>
          <w:spacing w:val="18"/>
        </w:rPr>
        <w:t xml:space="preserve"> </w:t>
      </w:r>
      <w:r w:rsidRPr="00A2086C">
        <w:t>чей</w:t>
      </w:r>
    </w:p>
    <w:p w:rsidR="00A2086C" w:rsidRPr="00A2086C" w:rsidRDefault="00A2086C" w:rsidP="00F45C2D">
      <w:pPr>
        <w:widowControl w:val="0"/>
        <w:tabs>
          <w:tab w:val="left" w:pos="1134"/>
        </w:tabs>
        <w:autoSpaceDE w:val="0"/>
        <w:autoSpaceDN w:val="0"/>
        <w:ind w:left="-567" w:right="566" w:firstLine="567"/>
        <w:jc w:val="both"/>
      </w:pPr>
      <w:r w:rsidRPr="00A2086C">
        <w:t>голосок". "Мышеловки". "Мышеловка",</w:t>
      </w:r>
      <w:r w:rsidRPr="00A2086C">
        <w:rPr>
          <w:spacing w:val="1"/>
        </w:rPr>
        <w:t xml:space="preserve"> </w:t>
      </w:r>
      <w:r w:rsidRPr="00A2086C">
        <w:t>игра</w:t>
      </w:r>
      <w:r w:rsidRPr="00A2086C">
        <w:rPr>
          <w:spacing w:val="1"/>
        </w:rPr>
        <w:t xml:space="preserve"> </w:t>
      </w:r>
      <w:r w:rsidRPr="00A2086C">
        <w:t>малой</w:t>
      </w:r>
      <w:r w:rsidRPr="00A2086C">
        <w:rPr>
          <w:spacing w:val="1"/>
        </w:rPr>
        <w:t xml:space="preserve"> </w:t>
      </w:r>
      <w:r w:rsidRPr="00A2086C">
        <w:t>подвижности</w:t>
      </w:r>
      <w:r w:rsidRPr="00A2086C">
        <w:rPr>
          <w:spacing w:val="1"/>
        </w:rPr>
        <w:t xml:space="preserve"> </w:t>
      </w:r>
      <w:r w:rsidRPr="00A2086C">
        <w:t>"Затейники". "Море</w:t>
      </w:r>
      <w:r w:rsidRPr="00A2086C">
        <w:rPr>
          <w:spacing w:val="1"/>
        </w:rPr>
        <w:t xml:space="preserve"> </w:t>
      </w:r>
      <w:r w:rsidRPr="00A2086C">
        <w:t>волнуется", эстафета с мячом "Передача мяча в шеренге". "Карусель", эстафета с мячом.</w:t>
      </w:r>
      <w:r w:rsidRPr="00A2086C">
        <w:rPr>
          <w:spacing w:val="1"/>
        </w:rPr>
        <w:t xml:space="preserve"> </w:t>
      </w:r>
      <w:r w:rsidRPr="00A2086C">
        <w:t>"Охотник</w:t>
      </w:r>
      <w:r w:rsidRPr="00A2086C">
        <w:rPr>
          <w:spacing w:val="1"/>
        </w:rPr>
        <w:t xml:space="preserve"> </w:t>
      </w:r>
      <w:r w:rsidRPr="00A2086C">
        <w:t>и</w:t>
      </w:r>
      <w:r w:rsidRPr="00A2086C">
        <w:rPr>
          <w:spacing w:val="1"/>
        </w:rPr>
        <w:t xml:space="preserve"> </w:t>
      </w:r>
      <w:r w:rsidRPr="00A2086C">
        <w:t>зайцы",</w:t>
      </w:r>
      <w:r w:rsidRPr="00A2086C">
        <w:rPr>
          <w:spacing w:val="1"/>
        </w:rPr>
        <w:t xml:space="preserve"> </w:t>
      </w:r>
      <w:r w:rsidRPr="00A2086C">
        <w:t>игра</w:t>
      </w:r>
      <w:r w:rsidRPr="00A2086C">
        <w:rPr>
          <w:spacing w:val="1"/>
        </w:rPr>
        <w:t xml:space="preserve"> </w:t>
      </w:r>
      <w:r w:rsidRPr="00A2086C">
        <w:t>малой</w:t>
      </w:r>
      <w:r w:rsidRPr="00A2086C">
        <w:rPr>
          <w:spacing w:val="1"/>
        </w:rPr>
        <w:t xml:space="preserve"> </w:t>
      </w:r>
      <w:r w:rsidRPr="00A2086C">
        <w:t>подвижности</w:t>
      </w:r>
      <w:r w:rsidRPr="00A2086C">
        <w:rPr>
          <w:spacing w:val="1"/>
        </w:rPr>
        <w:t xml:space="preserve"> </w:t>
      </w:r>
      <w:r w:rsidRPr="00A2086C">
        <w:t>"Эхо". "Мяч</w:t>
      </w:r>
      <w:r w:rsidRPr="00A2086C">
        <w:rPr>
          <w:spacing w:val="1"/>
        </w:rPr>
        <w:t xml:space="preserve"> </w:t>
      </w:r>
      <w:r w:rsidRPr="00A2086C">
        <w:t>водящему",</w:t>
      </w:r>
      <w:r w:rsidRPr="00A2086C">
        <w:rPr>
          <w:spacing w:val="1"/>
        </w:rPr>
        <w:t xml:space="preserve"> </w:t>
      </w:r>
      <w:r w:rsidRPr="00A2086C">
        <w:t>игра</w:t>
      </w:r>
      <w:r w:rsidRPr="00A2086C">
        <w:rPr>
          <w:spacing w:val="1"/>
        </w:rPr>
        <w:t xml:space="preserve"> </w:t>
      </w:r>
      <w:r w:rsidRPr="00A2086C">
        <w:t>малой</w:t>
      </w:r>
      <w:r w:rsidRPr="00A2086C">
        <w:rPr>
          <w:spacing w:val="1"/>
        </w:rPr>
        <w:t xml:space="preserve"> </w:t>
      </w:r>
      <w:r w:rsidRPr="00A2086C">
        <w:t>подвижности</w:t>
      </w:r>
      <w:r w:rsidRPr="00A2086C">
        <w:rPr>
          <w:spacing w:val="1"/>
        </w:rPr>
        <w:t xml:space="preserve"> </w:t>
      </w:r>
      <w:r w:rsidRPr="00A2086C">
        <w:t>"Летает,</w:t>
      </w:r>
      <w:r w:rsidRPr="00A2086C">
        <w:rPr>
          <w:spacing w:val="1"/>
        </w:rPr>
        <w:t xml:space="preserve"> </w:t>
      </w:r>
      <w:r w:rsidRPr="00A2086C">
        <w:t>не</w:t>
      </w:r>
      <w:r w:rsidRPr="00A2086C">
        <w:rPr>
          <w:spacing w:val="1"/>
        </w:rPr>
        <w:t xml:space="preserve"> </w:t>
      </w:r>
      <w:r w:rsidRPr="00A2086C">
        <w:t>летает". "Фигуры".</w:t>
      </w:r>
      <w:r w:rsidRPr="00A2086C">
        <w:rPr>
          <w:spacing w:val="1"/>
        </w:rPr>
        <w:t xml:space="preserve"> </w:t>
      </w:r>
      <w:r w:rsidRPr="00A2086C">
        <w:t>"Быстрей</w:t>
      </w:r>
      <w:r w:rsidRPr="00A2086C">
        <w:rPr>
          <w:spacing w:val="1"/>
        </w:rPr>
        <w:t xml:space="preserve"> </w:t>
      </w:r>
      <w:r w:rsidRPr="00A2086C">
        <w:t>по</w:t>
      </w:r>
      <w:r w:rsidRPr="00A2086C">
        <w:rPr>
          <w:spacing w:val="1"/>
        </w:rPr>
        <w:t xml:space="preserve"> </w:t>
      </w:r>
      <w:r w:rsidRPr="00A2086C">
        <w:t>местам!"</w:t>
      </w:r>
      <w:r w:rsidRPr="00A2086C">
        <w:rPr>
          <w:spacing w:val="1"/>
        </w:rPr>
        <w:t xml:space="preserve"> </w:t>
      </w:r>
      <w:r w:rsidRPr="00A2086C">
        <w:t>""Волк</w:t>
      </w:r>
      <w:r w:rsidRPr="00A2086C">
        <w:rPr>
          <w:spacing w:val="1"/>
        </w:rPr>
        <w:t xml:space="preserve"> </w:t>
      </w:r>
      <w:r w:rsidRPr="00A2086C">
        <w:t>на</w:t>
      </w:r>
      <w:r w:rsidRPr="00A2086C">
        <w:rPr>
          <w:spacing w:val="1"/>
        </w:rPr>
        <w:t xml:space="preserve"> </w:t>
      </w:r>
      <w:r w:rsidRPr="00A2086C">
        <w:t>рву". "Жмурки", "Найди</w:t>
      </w:r>
      <w:r w:rsidRPr="00A2086C">
        <w:rPr>
          <w:spacing w:val="1"/>
        </w:rPr>
        <w:t xml:space="preserve"> </w:t>
      </w:r>
      <w:r w:rsidRPr="00A2086C">
        <w:t>предмет".</w:t>
      </w:r>
      <w:r w:rsidRPr="00A2086C">
        <w:rPr>
          <w:spacing w:val="1"/>
        </w:rPr>
        <w:t xml:space="preserve"> </w:t>
      </w:r>
      <w:r w:rsidRPr="00A2086C">
        <w:t>"Удочка",</w:t>
      </w:r>
      <w:r w:rsidRPr="00A2086C">
        <w:rPr>
          <w:spacing w:val="1"/>
        </w:rPr>
        <w:t xml:space="preserve"> </w:t>
      </w:r>
      <w:r w:rsidRPr="00A2086C">
        <w:t>"Мяч</w:t>
      </w:r>
      <w:r w:rsidRPr="00A2086C">
        <w:rPr>
          <w:spacing w:val="1"/>
        </w:rPr>
        <w:t xml:space="preserve"> </w:t>
      </w:r>
      <w:r w:rsidRPr="00A2086C">
        <w:t>водящему". "Пустое</w:t>
      </w:r>
      <w:r w:rsidRPr="00A2086C">
        <w:rPr>
          <w:spacing w:val="1"/>
        </w:rPr>
        <w:t xml:space="preserve"> </w:t>
      </w:r>
      <w:r w:rsidRPr="00A2086C">
        <w:t>место",</w:t>
      </w:r>
      <w:r w:rsidRPr="00A2086C">
        <w:rPr>
          <w:spacing w:val="1"/>
        </w:rPr>
        <w:t xml:space="preserve"> </w:t>
      </w:r>
      <w:r w:rsidRPr="00A2086C">
        <w:t>игра</w:t>
      </w:r>
      <w:r w:rsidRPr="00A2086C">
        <w:rPr>
          <w:spacing w:val="1"/>
        </w:rPr>
        <w:t xml:space="preserve"> </w:t>
      </w:r>
      <w:r w:rsidRPr="00A2086C">
        <w:t>"Летает,</w:t>
      </w:r>
      <w:r w:rsidRPr="00A2086C">
        <w:rPr>
          <w:spacing w:val="-1"/>
        </w:rPr>
        <w:t xml:space="preserve"> </w:t>
      </w:r>
      <w:r w:rsidRPr="00A2086C">
        <w:t>не</w:t>
      </w:r>
      <w:r w:rsidRPr="00A2086C">
        <w:rPr>
          <w:spacing w:val="-1"/>
        </w:rPr>
        <w:t xml:space="preserve"> </w:t>
      </w:r>
      <w:r w:rsidRPr="00A2086C">
        <w:t>летает". "Медведь и пчелы", "Мяч</w:t>
      </w:r>
      <w:r w:rsidRPr="00A2086C">
        <w:rPr>
          <w:spacing w:val="-2"/>
        </w:rPr>
        <w:t xml:space="preserve"> </w:t>
      </w:r>
      <w:r w:rsidRPr="00A2086C">
        <w:t>в</w:t>
      </w:r>
      <w:r w:rsidRPr="00A2086C">
        <w:rPr>
          <w:spacing w:val="1"/>
        </w:rPr>
        <w:t xml:space="preserve"> </w:t>
      </w:r>
      <w:r w:rsidRPr="00A2086C">
        <w:t>воздухе".</w:t>
      </w:r>
    </w:p>
    <w:p w:rsidR="00A2086C" w:rsidRPr="00A2086C" w:rsidRDefault="00A2086C" w:rsidP="00F45C2D">
      <w:pPr>
        <w:widowControl w:val="0"/>
        <w:tabs>
          <w:tab w:val="left" w:pos="1134"/>
        </w:tabs>
        <w:autoSpaceDE w:val="0"/>
        <w:autoSpaceDN w:val="0"/>
        <w:ind w:left="-567" w:right="566" w:firstLine="567"/>
        <w:jc w:val="both"/>
      </w:pPr>
    </w:p>
    <w:p w:rsidR="00A2086C" w:rsidRPr="00A2086C" w:rsidRDefault="00A2086C" w:rsidP="00F45C2D">
      <w:pPr>
        <w:widowControl w:val="0"/>
        <w:tabs>
          <w:tab w:val="left" w:pos="1134"/>
        </w:tabs>
        <w:autoSpaceDE w:val="0"/>
        <w:autoSpaceDN w:val="0"/>
        <w:ind w:left="-567" w:right="566" w:firstLine="567"/>
        <w:jc w:val="both"/>
        <w:rPr>
          <w:b/>
        </w:rPr>
      </w:pPr>
      <w:r w:rsidRPr="00A2086C">
        <w:rPr>
          <w:b/>
        </w:rPr>
        <w:t>2 класс</w:t>
      </w:r>
    </w:p>
    <w:p w:rsidR="00A2086C" w:rsidRPr="00A2086C" w:rsidRDefault="00A2086C" w:rsidP="00F45C2D">
      <w:pPr>
        <w:widowControl w:val="0"/>
        <w:tabs>
          <w:tab w:val="left" w:pos="1134"/>
        </w:tabs>
        <w:autoSpaceDE w:val="0"/>
        <w:autoSpaceDN w:val="0"/>
        <w:ind w:left="-567" w:right="566" w:firstLine="567"/>
        <w:jc w:val="both"/>
        <w:rPr>
          <w:b/>
        </w:rPr>
      </w:pPr>
    </w:p>
    <w:p w:rsidR="00A2086C" w:rsidRPr="00A2086C" w:rsidRDefault="00A2086C" w:rsidP="00F45C2D">
      <w:pPr>
        <w:widowControl w:val="0"/>
        <w:tabs>
          <w:tab w:val="left" w:pos="1134"/>
        </w:tabs>
        <w:autoSpaceDE w:val="0"/>
        <w:autoSpaceDN w:val="0"/>
        <w:ind w:left="-567" w:right="566" w:firstLine="567"/>
        <w:jc w:val="both"/>
        <w:rPr>
          <w:b/>
        </w:rPr>
      </w:pPr>
      <w:r w:rsidRPr="00A2086C">
        <w:rPr>
          <w:b/>
        </w:rPr>
        <w:t>Тема</w:t>
      </w:r>
      <w:r w:rsidRPr="00A2086C">
        <w:rPr>
          <w:b/>
          <w:spacing w:val="-9"/>
        </w:rPr>
        <w:t xml:space="preserve"> </w:t>
      </w:r>
      <w:r w:rsidRPr="00A2086C">
        <w:rPr>
          <w:b/>
        </w:rPr>
        <w:t>1.</w:t>
      </w:r>
      <w:r w:rsidRPr="00A2086C">
        <w:rPr>
          <w:b/>
          <w:spacing w:val="-11"/>
        </w:rPr>
        <w:t xml:space="preserve"> </w:t>
      </w:r>
      <w:r w:rsidRPr="00A2086C">
        <w:rPr>
          <w:b/>
        </w:rPr>
        <w:t>Техника</w:t>
      </w:r>
      <w:r w:rsidRPr="00A2086C">
        <w:rPr>
          <w:b/>
          <w:spacing w:val="-12"/>
        </w:rPr>
        <w:t xml:space="preserve"> </w:t>
      </w:r>
      <w:r w:rsidRPr="00A2086C">
        <w:rPr>
          <w:b/>
        </w:rPr>
        <w:t>безопасности</w:t>
      </w:r>
      <w:r w:rsidRPr="00A2086C">
        <w:rPr>
          <w:b/>
          <w:spacing w:val="-11"/>
        </w:rPr>
        <w:t xml:space="preserve"> </w:t>
      </w:r>
      <w:r w:rsidRPr="00A2086C">
        <w:rPr>
          <w:b/>
        </w:rPr>
        <w:t>-</w:t>
      </w:r>
      <w:r w:rsidRPr="00A2086C">
        <w:rPr>
          <w:b/>
          <w:spacing w:val="-13"/>
        </w:rPr>
        <w:t xml:space="preserve"> </w:t>
      </w:r>
      <w:r w:rsidRPr="00A2086C">
        <w:rPr>
          <w:b/>
        </w:rPr>
        <w:t>6</w:t>
      </w:r>
      <w:r w:rsidRPr="00A2086C">
        <w:rPr>
          <w:b/>
          <w:spacing w:val="-11"/>
        </w:rPr>
        <w:t xml:space="preserve"> </w:t>
      </w:r>
      <w:r w:rsidRPr="00A2086C">
        <w:rPr>
          <w:b/>
        </w:rPr>
        <w:t>часов</w:t>
      </w:r>
    </w:p>
    <w:p w:rsidR="00A2086C" w:rsidRPr="00A2086C" w:rsidRDefault="00A2086C" w:rsidP="00F45C2D">
      <w:pPr>
        <w:widowControl w:val="0"/>
        <w:tabs>
          <w:tab w:val="left" w:pos="1134"/>
        </w:tabs>
        <w:autoSpaceDE w:val="0"/>
        <w:autoSpaceDN w:val="0"/>
        <w:ind w:left="-567" w:right="566" w:firstLine="567"/>
        <w:jc w:val="both"/>
      </w:pPr>
      <w:r w:rsidRPr="00A2086C">
        <w:t>ТБ</w:t>
      </w:r>
      <w:r w:rsidRPr="00A2086C">
        <w:rPr>
          <w:spacing w:val="31"/>
        </w:rPr>
        <w:t xml:space="preserve"> </w:t>
      </w:r>
      <w:r w:rsidRPr="00A2086C">
        <w:t>при</w:t>
      </w:r>
      <w:r w:rsidRPr="00A2086C">
        <w:rPr>
          <w:spacing w:val="33"/>
        </w:rPr>
        <w:t xml:space="preserve"> </w:t>
      </w:r>
      <w:r w:rsidRPr="00A2086C">
        <w:t>занятиях</w:t>
      </w:r>
      <w:r w:rsidRPr="00A2086C">
        <w:rPr>
          <w:spacing w:val="32"/>
        </w:rPr>
        <w:t xml:space="preserve"> </w:t>
      </w:r>
      <w:r w:rsidRPr="00A2086C">
        <w:t>подвижными</w:t>
      </w:r>
      <w:r w:rsidRPr="00A2086C">
        <w:rPr>
          <w:spacing w:val="33"/>
        </w:rPr>
        <w:t xml:space="preserve"> </w:t>
      </w:r>
      <w:r w:rsidRPr="00A2086C">
        <w:t>играми.</w:t>
      </w:r>
      <w:r w:rsidRPr="00A2086C">
        <w:rPr>
          <w:spacing w:val="38"/>
        </w:rPr>
        <w:t xml:space="preserve"> </w:t>
      </w:r>
      <w:r w:rsidRPr="00A2086C">
        <w:t>ТБ</w:t>
      </w:r>
      <w:r w:rsidRPr="00A2086C">
        <w:rPr>
          <w:spacing w:val="31"/>
        </w:rPr>
        <w:t xml:space="preserve"> </w:t>
      </w:r>
      <w:r w:rsidRPr="00A2086C">
        <w:t>при</w:t>
      </w:r>
      <w:r w:rsidRPr="00A2086C">
        <w:rPr>
          <w:spacing w:val="33"/>
        </w:rPr>
        <w:t xml:space="preserve"> </w:t>
      </w:r>
      <w:r w:rsidRPr="00A2086C">
        <w:t>подвижных</w:t>
      </w:r>
      <w:r w:rsidRPr="00A2086C">
        <w:rPr>
          <w:spacing w:val="32"/>
        </w:rPr>
        <w:t xml:space="preserve"> </w:t>
      </w:r>
      <w:r w:rsidRPr="00A2086C">
        <w:t>играх.</w:t>
      </w:r>
      <w:r w:rsidRPr="00A2086C">
        <w:rPr>
          <w:spacing w:val="31"/>
        </w:rPr>
        <w:t xml:space="preserve"> </w:t>
      </w:r>
      <w:r w:rsidRPr="00A2086C">
        <w:t>«Пятнашки»,</w:t>
      </w:r>
      <w:r w:rsidRPr="00A2086C">
        <w:rPr>
          <w:spacing w:val="37"/>
        </w:rPr>
        <w:t xml:space="preserve"> </w:t>
      </w:r>
      <w:r w:rsidRPr="00A2086C">
        <w:t>«Зима-</w:t>
      </w:r>
      <w:r w:rsidRPr="00A2086C">
        <w:rPr>
          <w:spacing w:val="-57"/>
        </w:rPr>
        <w:t xml:space="preserve"> </w:t>
      </w:r>
      <w:r w:rsidRPr="00A2086C">
        <w:t>лето».</w:t>
      </w:r>
      <w:r w:rsidRPr="00A2086C">
        <w:rPr>
          <w:spacing w:val="-2"/>
        </w:rPr>
        <w:t xml:space="preserve"> </w:t>
      </w:r>
      <w:r w:rsidRPr="00A2086C">
        <w:t>ТБ</w:t>
      </w:r>
      <w:r w:rsidRPr="00A2086C">
        <w:rPr>
          <w:spacing w:val="-4"/>
        </w:rPr>
        <w:t xml:space="preserve"> </w:t>
      </w:r>
      <w:r w:rsidRPr="00A2086C">
        <w:t>при</w:t>
      </w:r>
      <w:r w:rsidRPr="00A2086C">
        <w:rPr>
          <w:spacing w:val="-2"/>
        </w:rPr>
        <w:t xml:space="preserve"> </w:t>
      </w:r>
      <w:r w:rsidRPr="00A2086C">
        <w:t>занятиях</w:t>
      </w:r>
      <w:r w:rsidRPr="00A2086C">
        <w:rPr>
          <w:spacing w:val="-2"/>
        </w:rPr>
        <w:t xml:space="preserve"> </w:t>
      </w:r>
      <w:r w:rsidRPr="00A2086C">
        <w:t>подвижными</w:t>
      </w:r>
      <w:r w:rsidRPr="00A2086C">
        <w:rPr>
          <w:spacing w:val="-4"/>
        </w:rPr>
        <w:t xml:space="preserve"> </w:t>
      </w:r>
      <w:r w:rsidRPr="00A2086C">
        <w:t>играми.</w:t>
      </w:r>
      <w:r w:rsidRPr="00A2086C">
        <w:rPr>
          <w:spacing w:val="2"/>
        </w:rPr>
        <w:t xml:space="preserve"> </w:t>
      </w:r>
      <w:r w:rsidRPr="00A2086C">
        <w:t>«Салки</w:t>
      </w:r>
      <w:r w:rsidRPr="00A2086C">
        <w:rPr>
          <w:spacing w:val="-1"/>
        </w:rPr>
        <w:t xml:space="preserve"> </w:t>
      </w:r>
      <w:r w:rsidRPr="00A2086C">
        <w:t>выручалки»,</w:t>
      </w:r>
      <w:r w:rsidRPr="00A2086C">
        <w:rPr>
          <w:spacing w:val="2"/>
        </w:rPr>
        <w:t xml:space="preserve"> </w:t>
      </w:r>
      <w:r w:rsidRPr="00A2086C">
        <w:t>«Волк</w:t>
      </w:r>
      <w:r w:rsidRPr="00A2086C">
        <w:rPr>
          <w:spacing w:val="-2"/>
        </w:rPr>
        <w:t xml:space="preserve"> </w:t>
      </w:r>
      <w:r w:rsidRPr="00A2086C">
        <w:t>во</w:t>
      </w:r>
      <w:r w:rsidRPr="00A2086C">
        <w:rPr>
          <w:spacing w:val="-3"/>
        </w:rPr>
        <w:t xml:space="preserve"> </w:t>
      </w:r>
      <w:r w:rsidRPr="00A2086C">
        <w:t>рву».</w:t>
      </w:r>
    </w:p>
    <w:p w:rsidR="00A2086C" w:rsidRPr="00A2086C" w:rsidRDefault="00A2086C" w:rsidP="00F45C2D">
      <w:pPr>
        <w:widowControl w:val="0"/>
        <w:tabs>
          <w:tab w:val="left" w:pos="1134"/>
        </w:tabs>
        <w:autoSpaceDE w:val="0"/>
        <w:autoSpaceDN w:val="0"/>
        <w:ind w:left="-567" w:right="566" w:firstLine="567"/>
        <w:jc w:val="both"/>
      </w:pPr>
      <w:r w:rsidRPr="00A2086C">
        <w:t>ТБ</w:t>
      </w:r>
      <w:r w:rsidRPr="00A2086C">
        <w:rPr>
          <w:spacing w:val="48"/>
        </w:rPr>
        <w:t xml:space="preserve"> </w:t>
      </w:r>
      <w:r w:rsidRPr="00A2086C">
        <w:t>при</w:t>
      </w:r>
      <w:r w:rsidRPr="00A2086C">
        <w:rPr>
          <w:spacing w:val="50"/>
        </w:rPr>
        <w:t xml:space="preserve"> </w:t>
      </w:r>
      <w:r w:rsidRPr="00A2086C">
        <w:t>занятиях</w:t>
      </w:r>
      <w:r w:rsidRPr="00A2086C">
        <w:rPr>
          <w:spacing w:val="51"/>
        </w:rPr>
        <w:t xml:space="preserve"> </w:t>
      </w:r>
      <w:r w:rsidRPr="00A2086C">
        <w:t>подвижными</w:t>
      </w:r>
      <w:r w:rsidRPr="00A2086C">
        <w:rPr>
          <w:spacing w:val="50"/>
        </w:rPr>
        <w:t xml:space="preserve"> </w:t>
      </w:r>
      <w:r w:rsidRPr="00A2086C">
        <w:t>играми</w:t>
      </w:r>
      <w:r w:rsidRPr="00A2086C">
        <w:rPr>
          <w:spacing w:val="50"/>
        </w:rPr>
        <w:t xml:space="preserve"> </w:t>
      </w:r>
      <w:r w:rsidRPr="00A2086C">
        <w:t>на</w:t>
      </w:r>
      <w:r w:rsidRPr="00A2086C">
        <w:rPr>
          <w:spacing w:val="48"/>
        </w:rPr>
        <w:t xml:space="preserve"> </w:t>
      </w:r>
      <w:r w:rsidRPr="00A2086C">
        <w:t>свежем</w:t>
      </w:r>
      <w:r w:rsidRPr="00A2086C">
        <w:rPr>
          <w:spacing w:val="48"/>
        </w:rPr>
        <w:t xml:space="preserve"> </w:t>
      </w:r>
      <w:r w:rsidRPr="00A2086C">
        <w:t>воздухе.</w:t>
      </w:r>
      <w:r w:rsidRPr="00A2086C">
        <w:rPr>
          <w:spacing w:val="56"/>
        </w:rPr>
        <w:t xml:space="preserve"> </w:t>
      </w:r>
      <w:r w:rsidRPr="00A2086C">
        <w:t>ТБ</w:t>
      </w:r>
      <w:r w:rsidRPr="00A2086C">
        <w:rPr>
          <w:spacing w:val="48"/>
        </w:rPr>
        <w:t xml:space="preserve"> </w:t>
      </w:r>
      <w:r w:rsidRPr="00A2086C">
        <w:t>при</w:t>
      </w:r>
      <w:r w:rsidRPr="00A2086C">
        <w:rPr>
          <w:spacing w:val="50"/>
        </w:rPr>
        <w:t xml:space="preserve"> </w:t>
      </w:r>
      <w:r w:rsidRPr="00A2086C">
        <w:t>подвижных</w:t>
      </w:r>
      <w:r w:rsidRPr="00A2086C">
        <w:rPr>
          <w:spacing w:val="51"/>
        </w:rPr>
        <w:t xml:space="preserve"> </w:t>
      </w:r>
      <w:r w:rsidRPr="00A2086C">
        <w:t>играх.</w:t>
      </w:r>
    </w:p>
    <w:p w:rsidR="00A2086C" w:rsidRPr="00A2086C" w:rsidRDefault="00A2086C" w:rsidP="00F45C2D">
      <w:pPr>
        <w:widowControl w:val="0"/>
        <w:tabs>
          <w:tab w:val="left" w:pos="1134"/>
        </w:tabs>
        <w:autoSpaceDE w:val="0"/>
        <w:autoSpaceDN w:val="0"/>
        <w:ind w:left="-567" w:right="566" w:firstLine="567"/>
        <w:jc w:val="both"/>
      </w:pPr>
      <w:r w:rsidRPr="00A2086C">
        <w:t>«Салки</w:t>
      </w:r>
      <w:r w:rsidRPr="00A2086C">
        <w:rPr>
          <w:spacing w:val="15"/>
        </w:rPr>
        <w:t xml:space="preserve"> </w:t>
      </w:r>
      <w:r w:rsidRPr="00A2086C">
        <w:t>выручали»,</w:t>
      </w:r>
      <w:r w:rsidRPr="00A2086C">
        <w:rPr>
          <w:spacing w:val="20"/>
        </w:rPr>
        <w:t xml:space="preserve"> </w:t>
      </w:r>
      <w:r w:rsidRPr="00A2086C">
        <w:t>«Волк</w:t>
      </w:r>
      <w:r w:rsidRPr="00A2086C">
        <w:rPr>
          <w:spacing w:val="16"/>
        </w:rPr>
        <w:t xml:space="preserve"> </w:t>
      </w:r>
      <w:r w:rsidRPr="00A2086C">
        <w:t>во</w:t>
      </w:r>
      <w:r w:rsidRPr="00A2086C">
        <w:rPr>
          <w:spacing w:val="14"/>
        </w:rPr>
        <w:t xml:space="preserve"> </w:t>
      </w:r>
      <w:r w:rsidRPr="00A2086C">
        <w:t>рву».</w:t>
      </w:r>
      <w:r w:rsidRPr="00A2086C">
        <w:rPr>
          <w:spacing w:val="22"/>
        </w:rPr>
        <w:t xml:space="preserve"> </w:t>
      </w:r>
      <w:r w:rsidRPr="00A2086C">
        <w:t>ТБ</w:t>
      </w:r>
      <w:r w:rsidRPr="00A2086C">
        <w:rPr>
          <w:spacing w:val="16"/>
        </w:rPr>
        <w:t xml:space="preserve"> </w:t>
      </w:r>
      <w:r w:rsidRPr="00A2086C">
        <w:t>при</w:t>
      </w:r>
      <w:r w:rsidRPr="00A2086C">
        <w:rPr>
          <w:spacing w:val="15"/>
        </w:rPr>
        <w:t xml:space="preserve"> </w:t>
      </w:r>
      <w:r w:rsidRPr="00A2086C">
        <w:t>подвижных</w:t>
      </w:r>
      <w:r w:rsidRPr="00A2086C">
        <w:rPr>
          <w:spacing w:val="18"/>
        </w:rPr>
        <w:t xml:space="preserve"> </w:t>
      </w:r>
      <w:r w:rsidRPr="00A2086C">
        <w:t>играх</w:t>
      </w:r>
      <w:r w:rsidRPr="00A2086C">
        <w:rPr>
          <w:spacing w:val="22"/>
        </w:rPr>
        <w:t xml:space="preserve"> </w:t>
      </w:r>
      <w:r w:rsidRPr="00A2086C">
        <w:t>«Через</w:t>
      </w:r>
      <w:r w:rsidRPr="00A2086C">
        <w:rPr>
          <w:spacing w:val="33"/>
        </w:rPr>
        <w:t xml:space="preserve"> </w:t>
      </w:r>
      <w:r w:rsidRPr="00A2086C">
        <w:t>ручеек»,</w:t>
      </w:r>
      <w:r w:rsidRPr="00A2086C">
        <w:rPr>
          <w:spacing w:val="22"/>
        </w:rPr>
        <w:t xml:space="preserve"> </w:t>
      </w:r>
      <w:r w:rsidRPr="00A2086C">
        <w:t>«У</w:t>
      </w:r>
      <w:r w:rsidRPr="00A2086C">
        <w:rPr>
          <w:spacing w:val="17"/>
        </w:rPr>
        <w:t xml:space="preserve"> </w:t>
      </w:r>
      <w:r w:rsidRPr="00A2086C">
        <w:t>ребят</w:t>
      </w:r>
      <w:r w:rsidRPr="00A2086C">
        <w:rPr>
          <w:spacing w:val="-57"/>
        </w:rPr>
        <w:t xml:space="preserve"> </w:t>
      </w:r>
      <w:r w:rsidRPr="00A2086C">
        <w:t>порядок</w:t>
      </w:r>
      <w:r w:rsidRPr="00A2086C">
        <w:rPr>
          <w:spacing w:val="-1"/>
        </w:rPr>
        <w:t xml:space="preserve"> </w:t>
      </w:r>
      <w:r w:rsidRPr="00A2086C">
        <w:t>строгий».</w:t>
      </w:r>
    </w:p>
    <w:p w:rsidR="00A2086C" w:rsidRPr="00A2086C" w:rsidRDefault="00A2086C" w:rsidP="00F45C2D">
      <w:pPr>
        <w:widowControl w:val="0"/>
        <w:tabs>
          <w:tab w:val="left" w:pos="1134"/>
        </w:tabs>
        <w:autoSpaceDE w:val="0"/>
        <w:autoSpaceDN w:val="0"/>
        <w:ind w:left="-567" w:right="566" w:firstLine="567"/>
        <w:jc w:val="both"/>
        <w:outlineLvl w:val="0"/>
        <w:rPr>
          <w:b/>
          <w:bCs/>
        </w:rPr>
      </w:pPr>
      <w:r w:rsidRPr="00A2086C">
        <w:rPr>
          <w:b/>
          <w:bCs/>
        </w:rPr>
        <w:t>Тема</w:t>
      </w:r>
      <w:r w:rsidRPr="00A2086C">
        <w:rPr>
          <w:b/>
          <w:bCs/>
          <w:spacing w:val="-2"/>
        </w:rPr>
        <w:t xml:space="preserve"> </w:t>
      </w:r>
      <w:r w:rsidRPr="00A2086C">
        <w:rPr>
          <w:b/>
          <w:bCs/>
        </w:rPr>
        <w:t>2. Беседы</w:t>
      </w:r>
      <w:r w:rsidRPr="00A2086C">
        <w:rPr>
          <w:b/>
          <w:bCs/>
          <w:spacing w:val="-2"/>
        </w:rPr>
        <w:t xml:space="preserve"> </w:t>
      </w:r>
      <w:r w:rsidRPr="00A2086C">
        <w:rPr>
          <w:b/>
          <w:bCs/>
        </w:rPr>
        <w:t>-</w:t>
      </w:r>
      <w:r w:rsidRPr="00A2086C">
        <w:rPr>
          <w:b/>
          <w:bCs/>
          <w:spacing w:val="-1"/>
        </w:rPr>
        <w:t xml:space="preserve"> </w:t>
      </w:r>
      <w:r w:rsidRPr="00A2086C">
        <w:rPr>
          <w:b/>
          <w:bCs/>
        </w:rPr>
        <w:t>3</w:t>
      </w:r>
      <w:r w:rsidRPr="00A2086C">
        <w:rPr>
          <w:b/>
          <w:bCs/>
          <w:spacing w:val="-1"/>
        </w:rPr>
        <w:t xml:space="preserve"> </w:t>
      </w:r>
      <w:r w:rsidRPr="00A2086C">
        <w:rPr>
          <w:b/>
          <w:bCs/>
        </w:rPr>
        <w:t>часа</w:t>
      </w:r>
    </w:p>
    <w:p w:rsidR="00A2086C" w:rsidRPr="00A2086C" w:rsidRDefault="00A2086C" w:rsidP="00F45C2D">
      <w:pPr>
        <w:widowControl w:val="0"/>
        <w:tabs>
          <w:tab w:val="left" w:pos="1134"/>
        </w:tabs>
        <w:autoSpaceDE w:val="0"/>
        <w:autoSpaceDN w:val="0"/>
        <w:ind w:left="-567" w:right="566" w:firstLine="567"/>
        <w:jc w:val="both"/>
      </w:pPr>
      <w:r w:rsidRPr="00A2086C">
        <w:t>Беседа</w:t>
      </w:r>
      <w:r w:rsidRPr="00A2086C">
        <w:rPr>
          <w:spacing w:val="55"/>
        </w:rPr>
        <w:t xml:space="preserve"> </w:t>
      </w:r>
      <w:r w:rsidRPr="00A2086C">
        <w:t>«Личная</w:t>
      </w:r>
      <w:r w:rsidRPr="00A2086C">
        <w:rPr>
          <w:spacing w:val="-4"/>
        </w:rPr>
        <w:t xml:space="preserve"> </w:t>
      </w:r>
      <w:r w:rsidRPr="00A2086C">
        <w:t>гигиена».</w:t>
      </w:r>
      <w:r w:rsidRPr="00A2086C">
        <w:rPr>
          <w:spacing w:val="55"/>
        </w:rPr>
        <w:t xml:space="preserve"> </w:t>
      </w:r>
      <w:r w:rsidRPr="00A2086C">
        <w:t>Беседа</w:t>
      </w:r>
      <w:r w:rsidRPr="00A2086C">
        <w:rPr>
          <w:spacing w:val="-1"/>
        </w:rPr>
        <w:t xml:space="preserve"> </w:t>
      </w:r>
      <w:r w:rsidRPr="00A2086C">
        <w:t>«Закаливание</w:t>
      </w:r>
      <w:r w:rsidRPr="00A2086C">
        <w:rPr>
          <w:spacing w:val="-5"/>
        </w:rPr>
        <w:t xml:space="preserve"> </w:t>
      </w:r>
      <w:r w:rsidRPr="00A2086C">
        <w:t>организма».</w:t>
      </w:r>
      <w:r w:rsidRPr="00A2086C">
        <w:rPr>
          <w:spacing w:val="-4"/>
        </w:rPr>
        <w:t xml:space="preserve"> </w:t>
      </w:r>
      <w:r w:rsidRPr="00A2086C">
        <w:t>Беседа:</w:t>
      </w:r>
      <w:r w:rsidRPr="00A2086C">
        <w:rPr>
          <w:spacing w:val="2"/>
        </w:rPr>
        <w:t xml:space="preserve"> </w:t>
      </w:r>
      <w:r w:rsidRPr="00A2086C">
        <w:t>«Твой</w:t>
      </w:r>
      <w:r w:rsidRPr="00A2086C">
        <w:rPr>
          <w:spacing w:val="-4"/>
        </w:rPr>
        <w:t xml:space="preserve"> </w:t>
      </w:r>
      <w:r w:rsidRPr="00A2086C">
        <w:t>организм».</w:t>
      </w:r>
    </w:p>
    <w:p w:rsidR="00A2086C" w:rsidRPr="00A2086C" w:rsidRDefault="00A2086C" w:rsidP="00F45C2D">
      <w:pPr>
        <w:widowControl w:val="0"/>
        <w:tabs>
          <w:tab w:val="left" w:pos="1134"/>
        </w:tabs>
        <w:autoSpaceDE w:val="0"/>
        <w:autoSpaceDN w:val="0"/>
        <w:ind w:left="-567" w:right="566" w:firstLine="567"/>
        <w:jc w:val="both"/>
        <w:outlineLvl w:val="0"/>
        <w:rPr>
          <w:b/>
          <w:bCs/>
        </w:rPr>
      </w:pPr>
      <w:r w:rsidRPr="00A2086C">
        <w:rPr>
          <w:b/>
          <w:bCs/>
        </w:rPr>
        <w:t>Тема</w:t>
      </w:r>
      <w:r w:rsidRPr="00A2086C">
        <w:rPr>
          <w:b/>
          <w:bCs/>
          <w:spacing w:val="-2"/>
        </w:rPr>
        <w:t xml:space="preserve"> </w:t>
      </w:r>
      <w:r w:rsidRPr="00A2086C">
        <w:rPr>
          <w:b/>
          <w:bCs/>
        </w:rPr>
        <w:t>3. Игры</w:t>
      </w:r>
      <w:r w:rsidRPr="00A2086C">
        <w:rPr>
          <w:b/>
          <w:bCs/>
          <w:spacing w:val="-1"/>
        </w:rPr>
        <w:t xml:space="preserve"> </w:t>
      </w:r>
      <w:r w:rsidRPr="00A2086C">
        <w:rPr>
          <w:b/>
          <w:bCs/>
        </w:rPr>
        <w:t>-</w:t>
      </w:r>
      <w:r w:rsidRPr="00A2086C">
        <w:rPr>
          <w:b/>
          <w:bCs/>
          <w:spacing w:val="-1"/>
        </w:rPr>
        <w:t xml:space="preserve"> </w:t>
      </w:r>
      <w:r w:rsidRPr="00A2086C">
        <w:rPr>
          <w:b/>
          <w:bCs/>
        </w:rPr>
        <w:t>25</w:t>
      </w:r>
      <w:r w:rsidRPr="00A2086C">
        <w:rPr>
          <w:b/>
          <w:bCs/>
          <w:spacing w:val="-1"/>
        </w:rPr>
        <w:t xml:space="preserve"> </w:t>
      </w:r>
      <w:r w:rsidRPr="00A2086C">
        <w:rPr>
          <w:b/>
          <w:bCs/>
        </w:rPr>
        <w:t>часов</w:t>
      </w:r>
    </w:p>
    <w:p w:rsidR="00A2086C" w:rsidRPr="00A2086C" w:rsidRDefault="00A2086C" w:rsidP="00F45C2D">
      <w:pPr>
        <w:widowControl w:val="0"/>
        <w:tabs>
          <w:tab w:val="left" w:pos="1134"/>
        </w:tabs>
        <w:autoSpaceDE w:val="0"/>
        <w:autoSpaceDN w:val="0"/>
        <w:ind w:left="-567" w:right="566" w:firstLine="567"/>
        <w:jc w:val="both"/>
      </w:pPr>
      <w:r w:rsidRPr="00A2086C">
        <w:t>«К своим</w:t>
      </w:r>
      <w:r w:rsidRPr="00A2086C">
        <w:rPr>
          <w:spacing w:val="-1"/>
        </w:rPr>
        <w:t xml:space="preserve"> </w:t>
      </w:r>
      <w:r w:rsidRPr="00A2086C">
        <w:t>флажкам»,</w:t>
      </w:r>
      <w:r w:rsidRPr="00A2086C">
        <w:rPr>
          <w:spacing w:val="6"/>
        </w:rPr>
        <w:t xml:space="preserve"> </w:t>
      </w:r>
      <w:r w:rsidRPr="00A2086C">
        <w:t>«Запрещенные</w:t>
      </w:r>
      <w:r w:rsidRPr="00A2086C">
        <w:rPr>
          <w:spacing w:val="-1"/>
        </w:rPr>
        <w:t xml:space="preserve"> </w:t>
      </w:r>
      <w:r w:rsidRPr="00A2086C">
        <w:t>движения».</w:t>
      </w:r>
      <w:r w:rsidRPr="00A2086C">
        <w:rPr>
          <w:spacing w:val="4"/>
        </w:rPr>
        <w:t xml:space="preserve"> </w:t>
      </w:r>
      <w:r w:rsidRPr="00A2086C">
        <w:t>«У</w:t>
      </w:r>
      <w:r w:rsidRPr="00A2086C">
        <w:rPr>
          <w:spacing w:val="2"/>
        </w:rPr>
        <w:t xml:space="preserve"> </w:t>
      </w:r>
      <w:r w:rsidRPr="00A2086C">
        <w:t>ребят</w:t>
      </w:r>
      <w:r w:rsidRPr="00A2086C">
        <w:rPr>
          <w:spacing w:val="1"/>
        </w:rPr>
        <w:t xml:space="preserve"> </w:t>
      </w:r>
      <w:r w:rsidRPr="00A2086C">
        <w:t>порядок строгий»,</w:t>
      </w:r>
      <w:r w:rsidRPr="00A2086C">
        <w:rPr>
          <w:spacing w:val="5"/>
        </w:rPr>
        <w:t xml:space="preserve"> </w:t>
      </w:r>
      <w:r w:rsidRPr="00A2086C">
        <w:t>«Быстро</w:t>
      </w:r>
      <w:r w:rsidRPr="00A2086C">
        <w:rPr>
          <w:spacing w:val="-1"/>
        </w:rPr>
        <w:t xml:space="preserve"> </w:t>
      </w:r>
      <w:r w:rsidRPr="00A2086C">
        <w:t>по</w:t>
      </w:r>
      <w:r w:rsidRPr="00A2086C">
        <w:rPr>
          <w:spacing w:val="-57"/>
        </w:rPr>
        <w:t xml:space="preserve"> </w:t>
      </w:r>
      <w:r w:rsidRPr="00A2086C">
        <w:t>местам».</w:t>
      </w:r>
      <w:r w:rsidRPr="00A2086C">
        <w:rPr>
          <w:spacing w:val="58"/>
        </w:rPr>
        <w:t xml:space="preserve"> </w:t>
      </w:r>
      <w:r w:rsidRPr="00A2086C">
        <w:t>«Фигуры»,</w:t>
      </w:r>
      <w:r w:rsidRPr="00A2086C">
        <w:rPr>
          <w:spacing w:val="56"/>
        </w:rPr>
        <w:t xml:space="preserve"> </w:t>
      </w:r>
      <w:r w:rsidRPr="00A2086C">
        <w:t>«Флюгер».</w:t>
      </w:r>
      <w:r w:rsidRPr="00A2086C">
        <w:rPr>
          <w:spacing w:val="54"/>
        </w:rPr>
        <w:t xml:space="preserve"> </w:t>
      </w:r>
      <w:r w:rsidRPr="00A2086C">
        <w:t>«Совушка»,</w:t>
      </w:r>
      <w:r w:rsidRPr="00A2086C">
        <w:rPr>
          <w:spacing w:val="57"/>
        </w:rPr>
        <w:t xml:space="preserve"> </w:t>
      </w:r>
      <w:r w:rsidRPr="00A2086C">
        <w:t>«Воробьи</w:t>
      </w:r>
      <w:r w:rsidRPr="00A2086C">
        <w:rPr>
          <w:spacing w:val="57"/>
        </w:rPr>
        <w:t xml:space="preserve"> </w:t>
      </w:r>
      <w:r w:rsidRPr="00A2086C">
        <w:t>-</w:t>
      </w:r>
      <w:r w:rsidRPr="00A2086C">
        <w:rPr>
          <w:spacing w:val="49"/>
        </w:rPr>
        <w:t xml:space="preserve"> </w:t>
      </w:r>
      <w:r w:rsidRPr="00A2086C">
        <w:t>попрыгунчики».</w:t>
      </w:r>
      <w:r w:rsidRPr="00A2086C">
        <w:rPr>
          <w:spacing w:val="56"/>
        </w:rPr>
        <w:t xml:space="preserve"> </w:t>
      </w:r>
      <w:r w:rsidRPr="00A2086C">
        <w:t>«Кот</w:t>
      </w:r>
      <w:r w:rsidRPr="00A2086C">
        <w:rPr>
          <w:spacing w:val="51"/>
        </w:rPr>
        <w:t xml:space="preserve"> </w:t>
      </w:r>
      <w:r w:rsidRPr="00A2086C">
        <w:t>идет»,</w:t>
      </w:r>
    </w:p>
    <w:p w:rsidR="00A2086C" w:rsidRPr="00A2086C" w:rsidRDefault="00A2086C" w:rsidP="00F45C2D">
      <w:pPr>
        <w:widowControl w:val="0"/>
        <w:tabs>
          <w:tab w:val="left" w:pos="1134"/>
        </w:tabs>
        <w:autoSpaceDE w:val="0"/>
        <w:autoSpaceDN w:val="0"/>
        <w:ind w:left="-567" w:right="566" w:firstLine="567"/>
        <w:jc w:val="both"/>
      </w:pPr>
      <w:r w:rsidRPr="00A2086C">
        <w:t>«Товарищ командир», «Не  ошибись»,  «Беги</w:t>
      </w:r>
      <w:r w:rsidRPr="00A2086C">
        <w:rPr>
          <w:spacing w:val="23"/>
        </w:rPr>
        <w:t xml:space="preserve"> </w:t>
      </w:r>
      <w:r w:rsidRPr="00A2086C">
        <w:t>и собирай». «Берегись,</w:t>
      </w:r>
      <w:r w:rsidRPr="00A2086C">
        <w:rPr>
          <w:spacing w:val="22"/>
        </w:rPr>
        <w:t xml:space="preserve"> </w:t>
      </w:r>
      <w:r w:rsidRPr="00A2086C">
        <w:t>Буратино», «Жмурки». «Дети</w:t>
      </w:r>
      <w:r w:rsidRPr="00A2086C">
        <w:rPr>
          <w:spacing w:val="17"/>
        </w:rPr>
        <w:t xml:space="preserve"> </w:t>
      </w:r>
      <w:r w:rsidRPr="00A2086C">
        <w:t>и</w:t>
      </w:r>
      <w:r w:rsidRPr="00A2086C">
        <w:rPr>
          <w:spacing w:val="17"/>
        </w:rPr>
        <w:t xml:space="preserve"> </w:t>
      </w:r>
      <w:r w:rsidRPr="00A2086C">
        <w:t>медведь»,</w:t>
      </w:r>
      <w:r w:rsidRPr="00A2086C">
        <w:rPr>
          <w:spacing w:val="21"/>
        </w:rPr>
        <w:t xml:space="preserve"> </w:t>
      </w:r>
      <w:r w:rsidRPr="00A2086C">
        <w:t>«Гуси</w:t>
      </w:r>
      <w:r w:rsidRPr="00A2086C">
        <w:rPr>
          <w:spacing w:val="24"/>
        </w:rPr>
        <w:t xml:space="preserve"> </w:t>
      </w:r>
      <w:r w:rsidRPr="00A2086C">
        <w:t>-</w:t>
      </w:r>
      <w:r w:rsidRPr="00A2086C">
        <w:rPr>
          <w:spacing w:val="16"/>
        </w:rPr>
        <w:t xml:space="preserve"> </w:t>
      </w:r>
      <w:r w:rsidRPr="00A2086C">
        <w:t>лебеди». «Зима</w:t>
      </w:r>
      <w:r w:rsidRPr="00A2086C">
        <w:rPr>
          <w:spacing w:val="19"/>
        </w:rPr>
        <w:t xml:space="preserve"> </w:t>
      </w:r>
      <w:r w:rsidRPr="00A2086C">
        <w:t>-</w:t>
      </w:r>
      <w:r w:rsidRPr="00A2086C">
        <w:rPr>
          <w:spacing w:val="16"/>
        </w:rPr>
        <w:t xml:space="preserve"> </w:t>
      </w:r>
      <w:r w:rsidRPr="00A2086C">
        <w:t>лето»,</w:t>
      </w:r>
      <w:r w:rsidRPr="00A2086C">
        <w:rPr>
          <w:spacing w:val="23"/>
        </w:rPr>
        <w:t xml:space="preserve"> </w:t>
      </w:r>
      <w:r w:rsidRPr="00A2086C">
        <w:t>«Космонавты».«</w:t>
      </w:r>
      <w:r w:rsidRPr="00A2086C">
        <w:rPr>
          <w:spacing w:val="12"/>
        </w:rPr>
        <w:t xml:space="preserve"> </w:t>
      </w:r>
      <w:r w:rsidRPr="00A2086C">
        <w:t>Пчелки», «красная шапочка». Веселые эстафеты</w:t>
      </w:r>
      <w:r w:rsidRPr="00A2086C">
        <w:rPr>
          <w:spacing w:val="1"/>
        </w:rPr>
        <w:t xml:space="preserve"> </w:t>
      </w:r>
      <w:r w:rsidRPr="00A2086C">
        <w:t>с предметами. «Пустое место, «Кот идет». «Птица</w:t>
      </w:r>
      <w:r w:rsidRPr="00A2086C">
        <w:rPr>
          <w:spacing w:val="1"/>
        </w:rPr>
        <w:t xml:space="preserve"> </w:t>
      </w:r>
      <w:r w:rsidRPr="00A2086C">
        <w:t>без гнезда», «Быстро по местам» «Ловишки», «Карлики и великаны». «Зайцы, сторож</w:t>
      </w:r>
      <w:r w:rsidRPr="00A2086C">
        <w:rPr>
          <w:spacing w:val="1"/>
        </w:rPr>
        <w:t xml:space="preserve"> </w:t>
      </w:r>
      <w:r w:rsidRPr="00A2086C">
        <w:t>и</w:t>
      </w:r>
      <w:r w:rsidRPr="00A2086C">
        <w:rPr>
          <w:spacing w:val="1"/>
        </w:rPr>
        <w:t xml:space="preserve"> </w:t>
      </w:r>
      <w:r w:rsidRPr="00A2086C">
        <w:t>жучка»,</w:t>
      </w:r>
      <w:r w:rsidRPr="00A2086C">
        <w:rPr>
          <w:spacing w:val="1"/>
        </w:rPr>
        <w:t xml:space="preserve"> </w:t>
      </w:r>
      <w:r w:rsidRPr="00A2086C">
        <w:t>веселые</w:t>
      </w:r>
      <w:r w:rsidRPr="00A2086C">
        <w:rPr>
          <w:spacing w:val="1"/>
        </w:rPr>
        <w:t xml:space="preserve"> </w:t>
      </w:r>
      <w:r w:rsidRPr="00A2086C">
        <w:t>старты. «Колдунчики»,</w:t>
      </w:r>
      <w:r w:rsidRPr="00A2086C">
        <w:rPr>
          <w:spacing w:val="1"/>
        </w:rPr>
        <w:t xml:space="preserve">  «</w:t>
      </w:r>
      <w:r w:rsidRPr="00A2086C">
        <w:t>Пчелки». «Через</w:t>
      </w:r>
      <w:r w:rsidRPr="00A2086C">
        <w:rPr>
          <w:spacing w:val="1"/>
        </w:rPr>
        <w:t xml:space="preserve"> </w:t>
      </w:r>
      <w:r w:rsidRPr="00A2086C">
        <w:t>ручеек»,</w:t>
      </w:r>
      <w:r w:rsidRPr="00A2086C">
        <w:rPr>
          <w:spacing w:val="1"/>
        </w:rPr>
        <w:t xml:space="preserve"> </w:t>
      </w:r>
      <w:r w:rsidRPr="00A2086C">
        <w:t>«У</w:t>
      </w:r>
      <w:r w:rsidRPr="00A2086C">
        <w:rPr>
          <w:spacing w:val="1"/>
        </w:rPr>
        <w:t xml:space="preserve"> </w:t>
      </w:r>
      <w:r w:rsidRPr="00A2086C">
        <w:t>ребят</w:t>
      </w:r>
      <w:r w:rsidRPr="00A2086C">
        <w:rPr>
          <w:spacing w:val="1"/>
        </w:rPr>
        <w:t xml:space="preserve"> </w:t>
      </w:r>
      <w:r w:rsidRPr="00A2086C">
        <w:t>порядок</w:t>
      </w:r>
      <w:r w:rsidRPr="00A2086C">
        <w:rPr>
          <w:spacing w:val="1"/>
        </w:rPr>
        <w:t xml:space="preserve"> </w:t>
      </w:r>
      <w:r w:rsidRPr="00A2086C">
        <w:t>строгий». «Стая»,</w:t>
      </w:r>
      <w:r w:rsidRPr="00A2086C">
        <w:rPr>
          <w:spacing w:val="1"/>
        </w:rPr>
        <w:t xml:space="preserve"> </w:t>
      </w:r>
      <w:r w:rsidRPr="00A2086C">
        <w:t>«Быстро</w:t>
      </w:r>
      <w:r w:rsidRPr="00A2086C">
        <w:rPr>
          <w:spacing w:val="1"/>
        </w:rPr>
        <w:t xml:space="preserve"> </w:t>
      </w:r>
      <w:r w:rsidRPr="00A2086C">
        <w:t>по</w:t>
      </w:r>
      <w:r w:rsidRPr="00A2086C">
        <w:rPr>
          <w:spacing w:val="1"/>
        </w:rPr>
        <w:t xml:space="preserve"> </w:t>
      </w:r>
      <w:r w:rsidRPr="00A2086C">
        <w:t>местам». «Летучие</w:t>
      </w:r>
      <w:r w:rsidRPr="00A2086C">
        <w:rPr>
          <w:spacing w:val="1"/>
        </w:rPr>
        <w:t xml:space="preserve"> </w:t>
      </w:r>
      <w:r w:rsidRPr="00A2086C">
        <w:t>рыбки»,</w:t>
      </w:r>
      <w:r w:rsidRPr="00A2086C">
        <w:rPr>
          <w:spacing w:val="1"/>
        </w:rPr>
        <w:t xml:space="preserve"> </w:t>
      </w:r>
      <w:r w:rsidRPr="00A2086C">
        <w:t>«Жмурки».</w:t>
      </w:r>
      <w:r w:rsidRPr="00A2086C">
        <w:rPr>
          <w:spacing w:val="1"/>
        </w:rPr>
        <w:t xml:space="preserve"> </w:t>
      </w:r>
      <w:r w:rsidRPr="00A2086C">
        <w:t>«Пчелы</w:t>
      </w:r>
      <w:r w:rsidRPr="00A2086C">
        <w:rPr>
          <w:spacing w:val="1"/>
        </w:rPr>
        <w:t xml:space="preserve"> </w:t>
      </w:r>
      <w:r w:rsidRPr="00A2086C">
        <w:t>и</w:t>
      </w:r>
      <w:r w:rsidRPr="00A2086C">
        <w:rPr>
          <w:spacing w:val="1"/>
        </w:rPr>
        <w:t xml:space="preserve"> </w:t>
      </w:r>
      <w:r w:rsidRPr="00A2086C">
        <w:t>медвежата», «Зима – лето». «Проведи», «Пчелки». «Светофор», «Гуси – лебеди». «Хитрая</w:t>
      </w:r>
      <w:r w:rsidRPr="00A2086C">
        <w:rPr>
          <w:spacing w:val="1"/>
        </w:rPr>
        <w:t xml:space="preserve"> </w:t>
      </w:r>
      <w:r w:rsidRPr="00A2086C">
        <w:t>лиса»,</w:t>
      </w:r>
      <w:r w:rsidRPr="00A2086C">
        <w:rPr>
          <w:spacing w:val="66"/>
        </w:rPr>
        <w:t xml:space="preserve"> </w:t>
      </w:r>
      <w:r w:rsidRPr="00A2086C">
        <w:t>«Птицы</w:t>
      </w:r>
      <w:r w:rsidRPr="00A2086C">
        <w:rPr>
          <w:spacing w:val="61"/>
        </w:rPr>
        <w:t xml:space="preserve"> </w:t>
      </w:r>
      <w:r w:rsidRPr="00A2086C">
        <w:t>без</w:t>
      </w:r>
      <w:r w:rsidRPr="00A2086C">
        <w:rPr>
          <w:spacing w:val="63"/>
        </w:rPr>
        <w:t xml:space="preserve"> </w:t>
      </w:r>
      <w:r w:rsidRPr="00A2086C">
        <w:t>гнезда». «Шишки,</w:t>
      </w:r>
      <w:r w:rsidRPr="00A2086C">
        <w:rPr>
          <w:spacing w:val="61"/>
        </w:rPr>
        <w:t xml:space="preserve"> </w:t>
      </w:r>
      <w:r w:rsidRPr="00A2086C">
        <w:t>желуди,</w:t>
      </w:r>
      <w:r w:rsidRPr="00A2086C">
        <w:rPr>
          <w:spacing w:val="62"/>
        </w:rPr>
        <w:t xml:space="preserve"> </w:t>
      </w:r>
      <w:r w:rsidRPr="00A2086C">
        <w:t>орехи»,</w:t>
      </w:r>
      <w:r w:rsidRPr="00A2086C">
        <w:rPr>
          <w:spacing w:val="66"/>
        </w:rPr>
        <w:t xml:space="preserve"> </w:t>
      </w:r>
      <w:r w:rsidRPr="00A2086C">
        <w:t>«Зима-лето». «Волк</w:t>
      </w:r>
      <w:r w:rsidRPr="00A2086C">
        <w:rPr>
          <w:spacing w:val="62"/>
        </w:rPr>
        <w:t xml:space="preserve"> </w:t>
      </w:r>
      <w:r w:rsidRPr="00A2086C">
        <w:t>во</w:t>
      </w:r>
      <w:r w:rsidRPr="00A2086C">
        <w:rPr>
          <w:spacing w:val="64"/>
        </w:rPr>
        <w:t xml:space="preserve"> </w:t>
      </w:r>
      <w:r w:rsidRPr="00A2086C">
        <w:t>рву», «Пустое     место». «Воробушки»,</w:t>
      </w:r>
      <w:r w:rsidRPr="00A2086C">
        <w:rPr>
          <w:spacing w:val="56"/>
        </w:rPr>
        <w:t xml:space="preserve"> </w:t>
      </w:r>
      <w:r w:rsidRPr="00A2086C">
        <w:t>Берегись Буратино». «Зима -лето», «Космонавты». «Летает - не летает», «Статуя». «Кот идет», «Товарищ командир», «День и</w:t>
      </w:r>
      <w:r w:rsidRPr="00A2086C">
        <w:rPr>
          <w:spacing w:val="1"/>
        </w:rPr>
        <w:t xml:space="preserve"> </w:t>
      </w:r>
      <w:r w:rsidRPr="00A2086C">
        <w:t>ночь», «Воробьи вороны». «Шишки, желуди, орехи», «Зима - лето». «Колдунчик», «Салки</w:t>
      </w:r>
      <w:r w:rsidRPr="00A2086C">
        <w:rPr>
          <w:spacing w:val="1"/>
        </w:rPr>
        <w:t xml:space="preserve"> </w:t>
      </w:r>
      <w:r w:rsidRPr="00A2086C">
        <w:t>выручали». «Гуси</w:t>
      </w:r>
      <w:r w:rsidRPr="00A2086C">
        <w:rPr>
          <w:spacing w:val="94"/>
        </w:rPr>
        <w:t xml:space="preserve"> </w:t>
      </w:r>
      <w:r w:rsidRPr="00A2086C">
        <w:t>и</w:t>
      </w:r>
      <w:r w:rsidRPr="00A2086C">
        <w:rPr>
          <w:spacing w:val="94"/>
        </w:rPr>
        <w:t xml:space="preserve"> </w:t>
      </w:r>
      <w:r w:rsidRPr="00A2086C">
        <w:t>волк»,</w:t>
      </w:r>
      <w:r w:rsidRPr="00A2086C">
        <w:rPr>
          <w:spacing w:val="98"/>
        </w:rPr>
        <w:t xml:space="preserve"> </w:t>
      </w:r>
      <w:r w:rsidRPr="00A2086C">
        <w:t>«Салки</w:t>
      </w:r>
      <w:r w:rsidRPr="00A2086C">
        <w:rPr>
          <w:spacing w:val="94"/>
        </w:rPr>
        <w:t xml:space="preserve"> </w:t>
      </w:r>
      <w:r w:rsidRPr="00A2086C">
        <w:t>выручали». «Проведи»,</w:t>
      </w:r>
      <w:r w:rsidRPr="00A2086C">
        <w:rPr>
          <w:spacing w:val="99"/>
        </w:rPr>
        <w:t xml:space="preserve"> </w:t>
      </w:r>
      <w:r w:rsidRPr="00A2086C">
        <w:t>«Пчелки». «Хитрая</w:t>
      </w:r>
      <w:r w:rsidRPr="00A2086C">
        <w:rPr>
          <w:spacing w:val="94"/>
        </w:rPr>
        <w:t xml:space="preserve"> </w:t>
      </w:r>
      <w:r w:rsidRPr="00A2086C">
        <w:t>лиса», «Зима</w:t>
      </w:r>
      <w:r w:rsidRPr="00A2086C">
        <w:rPr>
          <w:spacing w:val="36"/>
        </w:rPr>
        <w:t xml:space="preserve"> </w:t>
      </w:r>
      <w:r w:rsidRPr="00A2086C">
        <w:t>–</w:t>
      </w:r>
      <w:r w:rsidRPr="00A2086C">
        <w:rPr>
          <w:spacing w:val="34"/>
        </w:rPr>
        <w:t xml:space="preserve"> </w:t>
      </w:r>
      <w:r w:rsidRPr="00A2086C">
        <w:t>лето». Полоса</w:t>
      </w:r>
      <w:r w:rsidRPr="00A2086C">
        <w:rPr>
          <w:spacing w:val="35"/>
        </w:rPr>
        <w:t xml:space="preserve"> </w:t>
      </w:r>
      <w:r w:rsidRPr="00A2086C">
        <w:t>препятствий. «День</w:t>
      </w:r>
      <w:r w:rsidRPr="00A2086C">
        <w:rPr>
          <w:spacing w:val="34"/>
        </w:rPr>
        <w:t xml:space="preserve"> </w:t>
      </w:r>
      <w:r w:rsidRPr="00A2086C">
        <w:t>ночь»,</w:t>
      </w:r>
      <w:r w:rsidRPr="00A2086C">
        <w:rPr>
          <w:spacing w:val="38"/>
        </w:rPr>
        <w:t xml:space="preserve"> </w:t>
      </w:r>
      <w:r w:rsidRPr="00A2086C">
        <w:t>«Мы</w:t>
      </w:r>
      <w:r w:rsidRPr="00A2086C">
        <w:rPr>
          <w:spacing w:val="35"/>
        </w:rPr>
        <w:t xml:space="preserve"> </w:t>
      </w:r>
      <w:r w:rsidRPr="00A2086C">
        <w:t>веселые</w:t>
      </w:r>
      <w:r w:rsidRPr="00A2086C">
        <w:rPr>
          <w:spacing w:val="35"/>
        </w:rPr>
        <w:t xml:space="preserve"> </w:t>
      </w:r>
      <w:r w:rsidRPr="00A2086C">
        <w:t>ребята». «Волк</w:t>
      </w:r>
      <w:r w:rsidRPr="00A2086C">
        <w:rPr>
          <w:spacing w:val="35"/>
        </w:rPr>
        <w:t xml:space="preserve"> </w:t>
      </w:r>
      <w:r w:rsidRPr="00A2086C">
        <w:t>во</w:t>
      </w:r>
      <w:r w:rsidRPr="00A2086C">
        <w:rPr>
          <w:spacing w:val="34"/>
        </w:rPr>
        <w:t xml:space="preserve"> </w:t>
      </w:r>
      <w:r w:rsidRPr="00A2086C">
        <w:t>рву», «Пустое место». «Зима - лето», «Космонавты». Веселые эстафеты</w:t>
      </w:r>
      <w:r w:rsidRPr="00A2086C">
        <w:rPr>
          <w:spacing w:val="1"/>
        </w:rPr>
        <w:t xml:space="preserve"> </w:t>
      </w:r>
      <w:r w:rsidRPr="00A2086C">
        <w:t>с мечами. «Пчелы и</w:t>
      </w:r>
      <w:r w:rsidRPr="00A2086C">
        <w:rPr>
          <w:spacing w:val="1"/>
        </w:rPr>
        <w:t xml:space="preserve"> </w:t>
      </w:r>
      <w:r w:rsidRPr="00A2086C">
        <w:t>медвежата»,</w:t>
      </w:r>
      <w:r w:rsidRPr="00A2086C">
        <w:rPr>
          <w:spacing w:val="5"/>
        </w:rPr>
        <w:t xml:space="preserve"> </w:t>
      </w:r>
      <w:r w:rsidRPr="00A2086C">
        <w:t>«Зима – лето».</w:t>
      </w:r>
    </w:p>
    <w:p w:rsidR="00A2086C" w:rsidRPr="00A2086C" w:rsidRDefault="00A2086C" w:rsidP="00F45C2D">
      <w:pPr>
        <w:widowControl w:val="0"/>
        <w:tabs>
          <w:tab w:val="left" w:pos="1134"/>
        </w:tabs>
        <w:autoSpaceDE w:val="0"/>
        <w:autoSpaceDN w:val="0"/>
        <w:ind w:left="-567" w:right="566" w:firstLine="567"/>
        <w:jc w:val="both"/>
      </w:pPr>
      <w:r w:rsidRPr="00A2086C">
        <w:t>Шишки, желуди, орехи», «Зима - лето». Игры на свежем воздухе. «Зима лето». Игры на</w:t>
      </w:r>
      <w:r w:rsidRPr="00A2086C">
        <w:rPr>
          <w:spacing w:val="1"/>
        </w:rPr>
        <w:t xml:space="preserve"> </w:t>
      </w:r>
      <w:r w:rsidRPr="00A2086C">
        <w:t>свежем воздухе. «Попади снежком в цель». Веселые эстафеты</w:t>
      </w:r>
      <w:r w:rsidRPr="00A2086C">
        <w:rPr>
          <w:spacing w:val="1"/>
        </w:rPr>
        <w:t xml:space="preserve"> </w:t>
      </w:r>
      <w:r w:rsidRPr="00A2086C">
        <w:t>на свежем воздухе. «Волк</w:t>
      </w:r>
      <w:r w:rsidRPr="00A2086C">
        <w:rPr>
          <w:spacing w:val="1"/>
        </w:rPr>
        <w:t xml:space="preserve"> </w:t>
      </w:r>
      <w:r w:rsidRPr="00A2086C">
        <w:t>во рву», «Пустое место». «Класс</w:t>
      </w:r>
      <w:r w:rsidRPr="00A2086C">
        <w:rPr>
          <w:spacing w:val="1"/>
        </w:rPr>
        <w:t xml:space="preserve"> </w:t>
      </w:r>
      <w:r w:rsidRPr="00A2086C">
        <w:t>смирно», «Веселые старты»« К своим флажкам», «Два</w:t>
      </w:r>
      <w:r w:rsidRPr="00A2086C">
        <w:rPr>
          <w:spacing w:val="1"/>
        </w:rPr>
        <w:t xml:space="preserve"> </w:t>
      </w:r>
      <w:r w:rsidRPr="00A2086C">
        <w:t>мороза». «Гуси и волк», «Салки выручали». «Хитрая лиса», «Птицы без гнезда». «День и</w:t>
      </w:r>
      <w:r w:rsidRPr="00A2086C">
        <w:rPr>
          <w:spacing w:val="1"/>
        </w:rPr>
        <w:t xml:space="preserve"> </w:t>
      </w:r>
      <w:r w:rsidRPr="00A2086C">
        <w:t>ночь»,</w:t>
      </w:r>
      <w:r w:rsidRPr="00A2086C">
        <w:rPr>
          <w:spacing w:val="1"/>
        </w:rPr>
        <w:t xml:space="preserve"> </w:t>
      </w:r>
      <w:r w:rsidRPr="00A2086C">
        <w:t>«Воробьи</w:t>
      </w:r>
      <w:r w:rsidRPr="00A2086C">
        <w:rPr>
          <w:spacing w:val="1"/>
        </w:rPr>
        <w:t xml:space="preserve"> </w:t>
      </w:r>
      <w:r w:rsidRPr="00A2086C">
        <w:t>вороны». «Воробушки»,</w:t>
      </w:r>
      <w:r w:rsidRPr="00A2086C">
        <w:rPr>
          <w:spacing w:val="1"/>
        </w:rPr>
        <w:t xml:space="preserve"> </w:t>
      </w:r>
      <w:r w:rsidRPr="00A2086C">
        <w:t>Берегись</w:t>
      </w:r>
      <w:r w:rsidRPr="00A2086C">
        <w:rPr>
          <w:spacing w:val="1"/>
        </w:rPr>
        <w:t xml:space="preserve"> </w:t>
      </w:r>
      <w:r w:rsidRPr="00A2086C">
        <w:t>Буратино». Веселые</w:t>
      </w:r>
      <w:r w:rsidRPr="00A2086C">
        <w:rPr>
          <w:spacing w:val="1"/>
        </w:rPr>
        <w:t xml:space="preserve"> </w:t>
      </w:r>
      <w:r w:rsidRPr="00A2086C">
        <w:t>старты</w:t>
      </w:r>
      <w:r w:rsidRPr="00A2086C">
        <w:rPr>
          <w:spacing w:val="1"/>
        </w:rPr>
        <w:t xml:space="preserve"> </w:t>
      </w:r>
      <w:r w:rsidRPr="00A2086C">
        <w:t>с</w:t>
      </w:r>
      <w:r w:rsidRPr="00A2086C">
        <w:rPr>
          <w:spacing w:val="1"/>
        </w:rPr>
        <w:t xml:space="preserve"> </w:t>
      </w:r>
      <w:r w:rsidRPr="00A2086C">
        <w:t>баскетбольными мячами. «Зайцы, сторож</w:t>
      </w:r>
      <w:r w:rsidRPr="00A2086C">
        <w:rPr>
          <w:spacing w:val="1"/>
        </w:rPr>
        <w:t xml:space="preserve"> </w:t>
      </w:r>
      <w:r w:rsidRPr="00A2086C">
        <w:t>и жучка», веселые старты, Игры на свежем</w:t>
      </w:r>
      <w:r w:rsidRPr="00A2086C">
        <w:rPr>
          <w:spacing w:val="1"/>
        </w:rPr>
        <w:t xml:space="preserve"> </w:t>
      </w:r>
      <w:r w:rsidRPr="00A2086C">
        <w:t>воздухе.</w:t>
      </w:r>
      <w:r w:rsidRPr="00A2086C">
        <w:rPr>
          <w:spacing w:val="3"/>
        </w:rPr>
        <w:t xml:space="preserve"> </w:t>
      </w:r>
      <w:r w:rsidRPr="00A2086C">
        <w:t>«Зима</w:t>
      </w:r>
      <w:r w:rsidRPr="00A2086C">
        <w:rPr>
          <w:spacing w:val="-2"/>
        </w:rPr>
        <w:t xml:space="preserve"> </w:t>
      </w:r>
      <w:r w:rsidRPr="00A2086C">
        <w:t>лето».</w:t>
      </w:r>
      <w:r w:rsidRPr="00A2086C">
        <w:rPr>
          <w:spacing w:val="4"/>
        </w:rPr>
        <w:t xml:space="preserve"> </w:t>
      </w:r>
      <w:r w:rsidRPr="00A2086C">
        <w:t>Игры</w:t>
      </w:r>
      <w:r w:rsidRPr="00A2086C">
        <w:rPr>
          <w:spacing w:val="-1"/>
        </w:rPr>
        <w:t xml:space="preserve"> </w:t>
      </w:r>
      <w:r w:rsidRPr="00A2086C">
        <w:t>с</w:t>
      </w:r>
      <w:r w:rsidRPr="00A2086C">
        <w:rPr>
          <w:spacing w:val="-2"/>
        </w:rPr>
        <w:t xml:space="preserve"> </w:t>
      </w:r>
      <w:r w:rsidRPr="00A2086C">
        <w:t>мячом</w:t>
      </w:r>
      <w:r w:rsidRPr="00A2086C">
        <w:rPr>
          <w:spacing w:val="-2"/>
        </w:rPr>
        <w:t xml:space="preserve"> </w:t>
      </w:r>
      <w:r w:rsidRPr="00A2086C">
        <w:t>и обручем. Игры</w:t>
      </w:r>
      <w:r w:rsidRPr="00A2086C">
        <w:rPr>
          <w:spacing w:val="-2"/>
        </w:rPr>
        <w:t xml:space="preserve"> </w:t>
      </w:r>
      <w:r w:rsidRPr="00A2086C">
        <w:t>со</w:t>
      </w:r>
      <w:r w:rsidRPr="00A2086C">
        <w:rPr>
          <w:spacing w:val="2"/>
        </w:rPr>
        <w:t xml:space="preserve"> </w:t>
      </w:r>
      <w:r w:rsidRPr="00A2086C">
        <w:t>скакалками</w:t>
      </w:r>
    </w:p>
    <w:p w:rsidR="00A2086C" w:rsidRPr="00A2086C" w:rsidRDefault="00A2086C" w:rsidP="00F45C2D">
      <w:pPr>
        <w:widowControl w:val="0"/>
        <w:tabs>
          <w:tab w:val="left" w:pos="1134"/>
        </w:tabs>
        <w:autoSpaceDE w:val="0"/>
        <w:autoSpaceDN w:val="0"/>
        <w:ind w:left="-567" w:right="566" w:firstLine="567"/>
        <w:jc w:val="both"/>
      </w:pPr>
    </w:p>
    <w:p w:rsidR="00A2086C" w:rsidRPr="00A2086C" w:rsidRDefault="00A2086C" w:rsidP="00F45C2D">
      <w:pPr>
        <w:widowControl w:val="0"/>
        <w:tabs>
          <w:tab w:val="left" w:pos="1134"/>
        </w:tabs>
        <w:autoSpaceDE w:val="0"/>
        <w:autoSpaceDN w:val="0"/>
        <w:ind w:left="-567" w:right="566" w:firstLine="567"/>
        <w:jc w:val="both"/>
        <w:rPr>
          <w:b/>
        </w:rPr>
      </w:pPr>
      <w:r w:rsidRPr="00A2086C">
        <w:rPr>
          <w:b/>
        </w:rPr>
        <w:t>3 класс</w:t>
      </w:r>
    </w:p>
    <w:p w:rsidR="00A2086C" w:rsidRPr="00A2086C" w:rsidRDefault="00A2086C" w:rsidP="00F45C2D">
      <w:pPr>
        <w:widowControl w:val="0"/>
        <w:tabs>
          <w:tab w:val="left" w:pos="1134"/>
        </w:tabs>
        <w:autoSpaceDE w:val="0"/>
        <w:autoSpaceDN w:val="0"/>
        <w:ind w:left="-567" w:right="566" w:firstLine="567"/>
        <w:jc w:val="both"/>
        <w:rPr>
          <w:b/>
        </w:rPr>
      </w:pPr>
      <w:r w:rsidRPr="00A2086C">
        <w:rPr>
          <w:b/>
        </w:rPr>
        <w:t>Тема</w:t>
      </w:r>
      <w:r w:rsidRPr="00A2086C">
        <w:rPr>
          <w:b/>
          <w:spacing w:val="-7"/>
        </w:rPr>
        <w:t xml:space="preserve"> </w:t>
      </w:r>
      <w:r w:rsidRPr="00A2086C">
        <w:rPr>
          <w:b/>
        </w:rPr>
        <w:t>1.</w:t>
      </w:r>
      <w:r w:rsidRPr="00A2086C">
        <w:rPr>
          <w:b/>
          <w:spacing w:val="-9"/>
        </w:rPr>
        <w:t xml:space="preserve"> </w:t>
      </w:r>
      <w:r w:rsidRPr="00A2086C">
        <w:rPr>
          <w:b/>
        </w:rPr>
        <w:t>Техника</w:t>
      </w:r>
      <w:r w:rsidRPr="00A2086C">
        <w:rPr>
          <w:b/>
          <w:spacing w:val="-11"/>
        </w:rPr>
        <w:t xml:space="preserve"> </w:t>
      </w:r>
      <w:r w:rsidRPr="00A2086C">
        <w:rPr>
          <w:b/>
        </w:rPr>
        <w:t>безопасности</w:t>
      </w:r>
      <w:r w:rsidRPr="00A2086C">
        <w:rPr>
          <w:b/>
          <w:spacing w:val="-9"/>
        </w:rPr>
        <w:t xml:space="preserve"> </w:t>
      </w:r>
      <w:r w:rsidRPr="00A2086C">
        <w:rPr>
          <w:b/>
        </w:rPr>
        <w:t>-</w:t>
      </w:r>
      <w:r w:rsidRPr="00A2086C">
        <w:rPr>
          <w:b/>
          <w:spacing w:val="40"/>
        </w:rPr>
        <w:t xml:space="preserve"> </w:t>
      </w:r>
      <w:r w:rsidRPr="00A2086C">
        <w:rPr>
          <w:b/>
        </w:rPr>
        <w:t>3</w:t>
      </w:r>
      <w:r w:rsidRPr="00A2086C">
        <w:rPr>
          <w:b/>
          <w:spacing w:val="-8"/>
        </w:rPr>
        <w:t xml:space="preserve"> </w:t>
      </w:r>
      <w:r w:rsidRPr="00A2086C">
        <w:rPr>
          <w:b/>
        </w:rPr>
        <w:t>часа</w:t>
      </w:r>
    </w:p>
    <w:p w:rsidR="00A2086C" w:rsidRPr="00A2086C" w:rsidRDefault="00A2086C" w:rsidP="00F45C2D">
      <w:pPr>
        <w:widowControl w:val="0"/>
        <w:tabs>
          <w:tab w:val="left" w:pos="1134"/>
        </w:tabs>
        <w:autoSpaceDE w:val="0"/>
        <w:autoSpaceDN w:val="0"/>
        <w:ind w:left="-567" w:right="566" w:firstLine="567"/>
        <w:jc w:val="both"/>
      </w:pPr>
      <w:r w:rsidRPr="00A2086C">
        <w:t>Инструкция</w:t>
      </w:r>
      <w:r w:rsidRPr="00A2086C">
        <w:rPr>
          <w:spacing w:val="38"/>
        </w:rPr>
        <w:t xml:space="preserve"> </w:t>
      </w:r>
      <w:r w:rsidRPr="00A2086C">
        <w:t>по</w:t>
      </w:r>
      <w:r w:rsidRPr="00A2086C">
        <w:rPr>
          <w:spacing w:val="38"/>
        </w:rPr>
        <w:t xml:space="preserve"> </w:t>
      </w:r>
      <w:r w:rsidRPr="00A2086C">
        <w:t>ТБ.</w:t>
      </w:r>
      <w:r w:rsidRPr="00A2086C">
        <w:rPr>
          <w:spacing w:val="38"/>
        </w:rPr>
        <w:t xml:space="preserve"> </w:t>
      </w:r>
      <w:r w:rsidRPr="00A2086C">
        <w:t>Цели</w:t>
      </w:r>
      <w:r w:rsidRPr="00A2086C">
        <w:rPr>
          <w:spacing w:val="40"/>
        </w:rPr>
        <w:t xml:space="preserve"> </w:t>
      </w:r>
      <w:r w:rsidRPr="00A2086C">
        <w:t>и</w:t>
      </w:r>
      <w:r w:rsidRPr="00A2086C">
        <w:rPr>
          <w:spacing w:val="39"/>
        </w:rPr>
        <w:t xml:space="preserve"> </w:t>
      </w:r>
      <w:r w:rsidRPr="00A2086C">
        <w:t>задачи</w:t>
      </w:r>
      <w:r w:rsidRPr="00A2086C">
        <w:rPr>
          <w:spacing w:val="39"/>
        </w:rPr>
        <w:t xml:space="preserve"> </w:t>
      </w:r>
      <w:r w:rsidRPr="00A2086C">
        <w:t>курса.</w:t>
      </w:r>
      <w:r w:rsidRPr="00A2086C">
        <w:rPr>
          <w:spacing w:val="46"/>
        </w:rPr>
        <w:t xml:space="preserve"> </w:t>
      </w:r>
      <w:r w:rsidRPr="00A2086C">
        <w:t>Техника</w:t>
      </w:r>
      <w:r w:rsidRPr="00A2086C">
        <w:rPr>
          <w:spacing w:val="38"/>
        </w:rPr>
        <w:t xml:space="preserve"> </w:t>
      </w:r>
      <w:r w:rsidRPr="00A2086C">
        <w:t>безопасности</w:t>
      </w:r>
      <w:r w:rsidRPr="00A2086C">
        <w:rPr>
          <w:spacing w:val="39"/>
        </w:rPr>
        <w:t xml:space="preserve"> </w:t>
      </w:r>
      <w:r w:rsidRPr="00A2086C">
        <w:t>при</w:t>
      </w:r>
      <w:r w:rsidRPr="00A2086C">
        <w:rPr>
          <w:spacing w:val="39"/>
        </w:rPr>
        <w:t xml:space="preserve"> </w:t>
      </w:r>
      <w:r w:rsidRPr="00A2086C">
        <w:t>занятиях</w:t>
      </w:r>
      <w:r w:rsidRPr="00A2086C">
        <w:rPr>
          <w:spacing w:val="-57"/>
        </w:rPr>
        <w:t xml:space="preserve"> </w:t>
      </w:r>
      <w:r w:rsidRPr="00A2086C">
        <w:t>подвижными</w:t>
      </w:r>
      <w:r w:rsidRPr="00A2086C">
        <w:rPr>
          <w:spacing w:val="-3"/>
        </w:rPr>
        <w:t xml:space="preserve"> </w:t>
      </w:r>
      <w:r w:rsidRPr="00A2086C">
        <w:t>играми.</w:t>
      </w:r>
    </w:p>
    <w:p w:rsidR="00A2086C" w:rsidRPr="00A2086C" w:rsidRDefault="00A2086C" w:rsidP="00F45C2D">
      <w:pPr>
        <w:widowControl w:val="0"/>
        <w:tabs>
          <w:tab w:val="left" w:pos="1134"/>
        </w:tabs>
        <w:autoSpaceDE w:val="0"/>
        <w:autoSpaceDN w:val="0"/>
        <w:ind w:left="-567" w:right="566" w:firstLine="567"/>
        <w:jc w:val="both"/>
        <w:outlineLvl w:val="0"/>
        <w:rPr>
          <w:b/>
          <w:bCs/>
        </w:rPr>
      </w:pPr>
      <w:r w:rsidRPr="00A2086C">
        <w:rPr>
          <w:b/>
          <w:bCs/>
        </w:rPr>
        <w:t>Тема</w:t>
      </w:r>
      <w:r w:rsidRPr="00A2086C">
        <w:rPr>
          <w:b/>
          <w:bCs/>
          <w:spacing w:val="-2"/>
        </w:rPr>
        <w:t xml:space="preserve"> </w:t>
      </w:r>
      <w:r w:rsidRPr="00A2086C">
        <w:rPr>
          <w:b/>
          <w:bCs/>
        </w:rPr>
        <w:t>2.</w:t>
      </w:r>
      <w:r w:rsidRPr="00A2086C">
        <w:rPr>
          <w:b/>
          <w:bCs/>
          <w:spacing w:val="-1"/>
        </w:rPr>
        <w:t xml:space="preserve"> </w:t>
      </w:r>
      <w:r w:rsidRPr="00A2086C">
        <w:rPr>
          <w:b/>
          <w:bCs/>
        </w:rPr>
        <w:t>Беседы-</w:t>
      </w:r>
      <w:r w:rsidRPr="00A2086C">
        <w:rPr>
          <w:b/>
          <w:bCs/>
          <w:spacing w:val="-2"/>
        </w:rPr>
        <w:t xml:space="preserve"> </w:t>
      </w:r>
      <w:r w:rsidRPr="00A2086C">
        <w:rPr>
          <w:b/>
          <w:bCs/>
        </w:rPr>
        <w:t>3</w:t>
      </w:r>
      <w:r w:rsidRPr="00A2086C">
        <w:rPr>
          <w:b/>
          <w:bCs/>
          <w:spacing w:val="-1"/>
        </w:rPr>
        <w:t xml:space="preserve"> </w:t>
      </w:r>
      <w:r w:rsidRPr="00A2086C">
        <w:rPr>
          <w:b/>
          <w:bCs/>
        </w:rPr>
        <w:t>часа</w:t>
      </w:r>
    </w:p>
    <w:p w:rsidR="00A2086C" w:rsidRPr="00A2086C" w:rsidRDefault="00A2086C" w:rsidP="00F45C2D">
      <w:pPr>
        <w:widowControl w:val="0"/>
        <w:tabs>
          <w:tab w:val="left" w:pos="1134"/>
        </w:tabs>
        <w:autoSpaceDE w:val="0"/>
        <w:autoSpaceDN w:val="0"/>
        <w:ind w:left="-567" w:right="566" w:firstLine="567"/>
        <w:jc w:val="both"/>
      </w:pPr>
      <w:r w:rsidRPr="00A2086C">
        <w:t>Беседы по правильному питанию и о режиме дня. Беседа: «Твой организм», «Красивая</w:t>
      </w:r>
      <w:r w:rsidRPr="00A2086C">
        <w:rPr>
          <w:spacing w:val="-58"/>
        </w:rPr>
        <w:t xml:space="preserve"> </w:t>
      </w:r>
      <w:r w:rsidRPr="00A2086C">
        <w:t>осанка».</w:t>
      </w:r>
    </w:p>
    <w:p w:rsidR="00A2086C" w:rsidRPr="00A2086C" w:rsidRDefault="00A2086C" w:rsidP="00F45C2D">
      <w:pPr>
        <w:widowControl w:val="0"/>
        <w:tabs>
          <w:tab w:val="left" w:pos="1134"/>
        </w:tabs>
        <w:autoSpaceDE w:val="0"/>
        <w:autoSpaceDN w:val="0"/>
        <w:ind w:left="-567" w:right="566" w:firstLine="567"/>
        <w:jc w:val="both"/>
        <w:outlineLvl w:val="0"/>
        <w:rPr>
          <w:b/>
          <w:bCs/>
        </w:rPr>
      </w:pPr>
      <w:r w:rsidRPr="00A2086C">
        <w:rPr>
          <w:b/>
          <w:bCs/>
        </w:rPr>
        <w:lastRenderedPageBreak/>
        <w:t>Тема</w:t>
      </w:r>
      <w:r w:rsidRPr="00A2086C">
        <w:rPr>
          <w:b/>
          <w:bCs/>
          <w:spacing w:val="-2"/>
        </w:rPr>
        <w:t xml:space="preserve"> </w:t>
      </w:r>
      <w:r w:rsidRPr="00A2086C">
        <w:rPr>
          <w:b/>
          <w:bCs/>
        </w:rPr>
        <w:t>3.</w:t>
      </w:r>
      <w:r w:rsidRPr="00A2086C">
        <w:rPr>
          <w:b/>
          <w:bCs/>
          <w:spacing w:val="-1"/>
        </w:rPr>
        <w:t xml:space="preserve"> </w:t>
      </w:r>
      <w:r w:rsidRPr="00A2086C">
        <w:rPr>
          <w:b/>
          <w:bCs/>
        </w:rPr>
        <w:t>Игры</w:t>
      </w:r>
      <w:r w:rsidRPr="00A2086C">
        <w:rPr>
          <w:b/>
          <w:bCs/>
          <w:spacing w:val="-1"/>
        </w:rPr>
        <w:t xml:space="preserve"> </w:t>
      </w:r>
      <w:r w:rsidRPr="00A2086C">
        <w:rPr>
          <w:b/>
          <w:bCs/>
        </w:rPr>
        <w:t>–</w:t>
      </w:r>
      <w:r w:rsidRPr="00A2086C">
        <w:rPr>
          <w:b/>
          <w:bCs/>
          <w:spacing w:val="-1"/>
        </w:rPr>
        <w:t xml:space="preserve"> </w:t>
      </w:r>
      <w:r w:rsidRPr="00A2086C">
        <w:rPr>
          <w:b/>
          <w:bCs/>
        </w:rPr>
        <w:t>28 часов</w:t>
      </w:r>
    </w:p>
    <w:p w:rsidR="00A2086C" w:rsidRPr="00A2086C" w:rsidRDefault="00A2086C" w:rsidP="00F45C2D">
      <w:pPr>
        <w:widowControl w:val="0"/>
        <w:tabs>
          <w:tab w:val="left" w:pos="1134"/>
          <w:tab w:val="left" w:pos="10176"/>
        </w:tabs>
        <w:autoSpaceDE w:val="0"/>
        <w:autoSpaceDN w:val="0"/>
        <w:ind w:left="-567" w:right="566" w:firstLine="567"/>
        <w:jc w:val="both"/>
      </w:pPr>
      <w:r w:rsidRPr="00A2086C">
        <w:t>«Гуси</w:t>
      </w:r>
      <w:r w:rsidRPr="00A2086C">
        <w:rPr>
          <w:spacing w:val="1"/>
        </w:rPr>
        <w:t xml:space="preserve"> </w:t>
      </w:r>
      <w:r w:rsidRPr="00A2086C">
        <w:t>–</w:t>
      </w:r>
      <w:r w:rsidRPr="00A2086C">
        <w:rPr>
          <w:spacing w:val="1"/>
        </w:rPr>
        <w:t xml:space="preserve"> </w:t>
      </w:r>
      <w:r w:rsidRPr="00A2086C">
        <w:t>лебеди»,</w:t>
      </w:r>
      <w:r w:rsidRPr="00A2086C">
        <w:rPr>
          <w:spacing w:val="1"/>
        </w:rPr>
        <w:t xml:space="preserve"> </w:t>
      </w:r>
      <w:r w:rsidRPr="00A2086C">
        <w:t>Совушка»,</w:t>
      </w:r>
      <w:r w:rsidRPr="00A2086C">
        <w:rPr>
          <w:spacing w:val="1"/>
        </w:rPr>
        <w:t xml:space="preserve"> </w:t>
      </w:r>
      <w:r w:rsidRPr="00A2086C">
        <w:t>"Игольное</w:t>
      </w:r>
      <w:r w:rsidRPr="00A2086C">
        <w:rPr>
          <w:spacing w:val="1"/>
        </w:rPr>
        <w:t xml:space="preserve"> </w:t>
      </w:r>
      <w:r w:rsidRPr="00A2086C">
        <w:t>ушко" «Отгадай,</w:t>
      </w:r>
      <w:r w:rsidRPr="00A2086C">
        <w:rPr>
          <w:spacing w:val="1"/>
        </w:rPr>
        <w:t xml:space="preserve"> </w:t>
      </w:r>
      <w:r w:rsidRPr="00A2086C">
        <w:t>чей</w:t>
      </w:r>
      <w:r w:rsidRPr="00A2086C">
        <w:rPr>
          <w:spacing w:val="1"/>
        </w:rPr>
        <w:t xml:space="preserve"> </w:t>
      </w:r>
      <w:r w:rsidRPr="00A2086C">
        <w:t>голос?»,</w:t>
      </w:r>
      <w:r w:rsidRPr="00A2086C">
        <w:rPr>
          <w:spacing w:val="1"/>
        </w:rPr>
        <w:t xml:space="preserve"> </w:t>
      </w:r>
      <w:r w:rsidRPr="00A2086C">
        <w:t>"</w:t>
      </w:r>
      <w:r w:rsidRPr="00A2086C">
        <w:rPr>
          <w:spacing w:val="1"/>
        </w:rPr>
        <w:t xml:space="preserve"> </w:t>
      </w:r>
      <w:r w:rsidRPr="00A2086C">
        <w:t>Воздушный</w:t>
      </w:r>
      <w:r w:rsidRPr="00A2086C">
        <w:rPr>
          <w:spacing w:val="1"/>
        </w:rPr>
        <w:t xml:space="preserve"> </w:t>
      </w:r>
      <w:r w:rsidRPr="00A2086C">
        <w:t>десант" «Удочка»,</w:t>
      </w:r>
      <w:r w:rsidRPr="00A2086C">
        <w:rPr>
          <w:spacing w:val="1"/>
        </w:rPr>
        <w:t xml:space="preserve"> </w:t>
      </w:r>
      <w:r w:rsidRPr="00A2086C">
        <w:t>"Хоккей</w:t>
      </w:r>
      <w:r w:rsidRPr="00A2086C">
        <w:rPr>
          <w:spacing w:val="1"/>
        </w:rPr>
        <w:t xml:space="preserve"> </w:t>
      </w:r>
      <w:r w:rsidRPr="00A2086C">
        <w:t>на</w:t>
      </w:r>
      <w:r w:rsidRPr="00A2086C">
        <w:rPr>
          <w:spacing w:val="1"/>
        </w:rPr>
        <w:t xml:space="preserve"> </w:t>
      </w:r>
      <w:r w:rsidRPr="00A2086C">
        <w:t>траве" «Выше</w:t>
      </w:r>
      <w:r w:rsidRPr="00A2086C">
        <w:rPr>
          <w:spacing w:val="1"/>
        </w:rPr>
        <w:t xml:space="preserve"> </w:t>
      </w:r>
      <w:r w:rsidRPr="00A2086C">
        <w:t>ноги</w:t>
      </w:r>
      <w:r w:rsidRPr="00A2086C">
        <w:rPr>
          <w:spacing w:val="1"/>
        </w:rPr>
        <w:t xml:space="preserve"> </w:t>
      </w:r>
      <w:r w:rsidRPr="00A2086C">
        <w:t>от</w:t>
      </w:r>
      <w:r w:rsidRPr="00A2086C">
        <w:rPr>
          <w:spacing w:val="1"/>
        </w:rPr>
        <w:t xml:space="preserve"> </w:t>
      </w:r>
      <w:r w:rsidRPr="00A2086C">
        <w:t>земли»,</w:t>
      </w:r>
      <w:r w:rsidRPr="00A2086C">
        <w:rPr>
          <w:spacing w:val="1"/>
        </w:rPr>
        <w:t xml:space="preserve"> </w:t>
      </w:r>
      <w:r w:rsidRPr="00A2086C">
        <w:t>Подвижная</w:t>
      </w:r>
      <w:r w:rsidRPr="00A2086C">
        <w:rPr>
          <w:spacing w:val="1"/>
        </w:rPr>
        <w:t xml:space="preserve"> </w:t>
      </w:r>
      <w:r w:rsidRPr="00A2086C">
        <w:t>игра</w:t>
      </w:r>
      <w:r w:rsidRPr="00A2086C">
        <w:rPr>
          <w:spacing w:val="1"/>
        </w:rPr>
        <w:t xml:space="preserve"> </w:t>
      </w:r>
      <w:r w:rsidRPr="00A2086C">
        <w:t>"</w:t>
      </w:r>
      <w:r w:rsidRPr="00A2086C">
        <w:rPr>
          <w:spacing w:val="1"/>
        </w:rPr>
        <w:t xml:space="preserve"> </w:t>
      </w:r>
      <w:r w:rsidRPr="00A2086C">
        <w:t>Ангар" «Салки»,</w:t>
      </w:r>
      <w:r w:rsidRPr="00A2086C">
        <w:rPr>
          <w:spacing w:val="44"/>
        </w:rPr>
        <w:t xml:space="preserve"> </w:t>
      </w:r>
      <w:r w:rsidRPr="00A2086C">
        <w:t>"Лукошко",</w:t>
      </w:r>
      <w:r w:rsidRPr="00A2086C">
        <w:rPr>
          <w:spacing w:val="47"/>
        </w:rPr>
        <w:t xml:space="preserve"> </w:t>
      </w:r>
      <w:r w:rsidRPr="00A2086C">
        <w:t>«Вызов</w:t>
      </w:r>
      <w:r w:rsidRPr="00A2086C">
        <w:rPr>
          <w:spacing w:val="41"/>
        </w:rPr>
        <w:t xml:space="preserve"> </w:t>
      </w:r>
      <w:r w:rsidRPr="00A2086C">
        <w:t>номеров»,</w:t>
      </w:r>
      <w:r w:rsidRPr="00A2086C">
        <w:rPr>
          <w:spacing w:val="46"/>
        </w:rPr>
        <w:t xml:space="preserve"> </w:t>
      </w:r>
      <w:r w:rsidRPr="00A2086C">
        <w:t>"Рыбалка",</w:t>
      </w:r>
      <w:r w:rsidRPr="00A2086C">
        <w:rPr>
          <w:spacing w:val="47"/>
        </w:rPr>
        <w:t xml:space="preserve"> </w:t>
      </w:r>
      <w:r w:rsidRPr="00A2086C">
        <w:t>«Мышеловка»,</w:t>
      </w:r>
      <w:r w:rsidRPr="00A2086C">
        <w:rPr>
          <w:spacing w:val="47"/>
        </w:rPr>
        <w:t xml:space="preserve"> </w:t>
      </w:r>
      <w:r w:rsidRPr="00A2086C">
        <w:t>"Воронята", «Волк</w:t>
      </w:r>
      <w:r w:rsidRPr="00A2086C">
        <w:rPr>
          <w:spacing w:val="45"/>
        </w:rPr>
        <w:t xml:space="preserve"> </w:t>
      </w:r>
      <w:r w:rsidRPr="00A2086C">
        <w:t>во</w:t>
      </w:r>
      <w:r w:rsidRPr="00A2086C">
        <w:rPr>
          <w:spacing w:val="44"/>
        </w:rPr>
        <w:t xml:space="preserve"> </w:t>
      </w:r>
      <w:r w:rsidRPr="00A2086C">
        <w:t>рву»,</w:t>
      </w:r>
      <w:r w:rsidRPr="00A2086C">
        <w:rPr>
          <w:spacing w:val="49"/>
        </w:rPr>
        <w:t xml:space="preserve"> </w:t>
      </w:r>
      <w:r w:rsidRPr="00A2086C">
        <w:t>"Дуэльный</w:t>
      </w:r>
      <w:r w:rsidRPr="00A2086C">
        <w:rPr>
          <w:spacing w:val="45"/>
        </w:rPr>
        <w:t xml:space="preserve"> </w:t>
      </w:r>
      <w:r w:rsidRPr="00A2086C">
        <w:t>баскетбол",</w:t>
      </w:r>
      <w:r w:rsidRPr="00A2086C">
        <w:rPr>
          <w:spacing w:val="47"/>
        </w:rPr>
        <w:t xml:space="preserve"> </w:t>
      </w:r>
      <w:r w:rsidRPr="00A2086C">
        <w:t>"Кресло</w:t>
      </w:r>
      <w:r w:rsidRPr="00A2086C">
        <w:rPr>
          <w:spacing w:val="44"/>
        </w:rPr>
        <w:t xml:space="preserve"> </w:t>
      </w:r>
      <w:r w:rsidRPr="00A2086C">
        <w:t>соседа",</w:t>
      </w:r>
      <w:r w:rsidRPr="00A2086C">
        <w:rPr>
          <w:spacing w:val="49"/>
        </w:rPr>
        <w:t xml:space="preserve"> </w:t>
      </w:r>
      <w:r w:rsidRPr="00A2086C">
        <w:t>"Бирюльки",</w:t>
      </w:r>
      <w:r w:rsidRPr="00A2086C">
        <w:rPr>
          <w:spacing w:val="46"/>
        </w:rPr>
        <w:t xml:space="preserve"> </w:t>
      </w:r>
      <w:r w:rsidRPr="00A2086C">
        <w:t>"Поймай</w:t>
      </w:r>
      <w:r w:rsidRPr="00A2086C">
        <w:rPr>
          <w:spacing w:val="46"/>
        </w:rPr>
        <w:t xml:space="preserve"> </w:t>
      </w:r>
      <w:r w:rsidRPr="00A2086C">
        <w:t>меня", «Вызов</w:t>
      </w:r>
      <w:r w:rsidRPr="00A2086C">
        <w:rPr>
          <w:spacing w:val="32"/>
        </w:rPr>
        <w:t xml:space="preserve"> </w:t>
      </w:r>
      <w:r w:rsidRPr="00A2086C">
        <w:t>номеров»,</w:t>
      </w:r>
      <w:r w:rsidRPr="00A2086C">
        <w:rPr>
          <w:spacing w:val="37"/>
        </w:rPr>
        <w:t xml:space="preserve"> </w:t>
      </w:r>
      <w:r w:rsidRPr="00A2086C">
        <w:t>"Гонки</w:t>
      </w:r>
      <w:r w:rsidRPr="00A2086C">
        <w:rPr>
          <w:spacing w:val="34"/>
        </w:rPr>
        <w:t xml:space="preserve"> </w:t>
      </w:r>
      <w:r w:rsidRPr="00A2086C">
        <w:t>с</w:t>
      </w:r>
      <w:r w:rsidRPr="00A2086C">
        <w:rPr>
          <w:spacing w:val="33"/>
        </w:rPr>
        <w:t xml:space="preserve"> </w:t>
      </w:r>
      <w:r w:rsidRPr="00A2086C">
        <w:t>шайбой". "Кот</w:t>
      </w:r>
      <w:r w:rsidRPr="00A2086C">
        <w:rPr>
          <w:spacing w:val="33"/>
        </w:rPr>
        <w:t xml:space="preserve"> </w:t>
      </w:r>
      <w:r w:rsidRPr="00A2086C">
        <w:t>все</w:t>
      </w:r>
      <w:r w:rsidRPr="00A2086C">
        <w:rPr>
          <w:spacing w:val="32"/>
        </w:rPr>
        <w:t xml:space="preserve"> </w:t>
      </w:r>
      <w:r w:rsidRPr="00A2086C">
        <w:t>видит". «Скатывание</w:t>
      </w:r>
      <w:r w:rsidRPr="00A2086C">
        <w:rPr>
          <w:spacing w:val="35"/>
        </w:rPr>
        <w:t xml:space="preserve"> </w:t>
      </w:r>
      <w:r w:rsidRPr="00A2086C">
        <w:t>шаров»,</w:t>
      </w:r>
      <w:r w:rsidRPr="00A2086C">
        <w:rPr>
          <w:spacing w:val="45"/>
        </w:rPr>
        <w:t xml:space="preserve"> </w:t>
      </w:r>
      <w:r w:rsidRPr="00A2086C">
        <w:t>«Вьюнок", «Гонки</w:t>
      </w:r>
      <w:r w:rsidRPr="00A2086C">
        <w:rPr>
          <w:spacing w:val="26"/>
        </w:rPr>
        <w:t xml:space="preserve"> </w:t>
      </w:r>
      <w:r w:rsidRPr="00A2086C">
        <w:t>снежных</w:t>
      </w:r>
      <w:r w:rsidRPr="00A2086C">
        <w:rPr>
          <w:spacing w:val="55"/>
        </w:rPr>
        <w:t xml:space="preserve"> </w:t>
      </w:r>
      <w:r w:rsidRPr="00A2086C">
        <w:t>комов»,</w:t>
      </w:r>
      <w:r w:rsidRPr="00A2086C">
        <w:rPr>
          <w:spacing w:val="32"/>
        </w:rPr>
        <w:t xml:space="preserve"> </w:t>
      </w:r>
      <w:r w:rsidRPr="00A2086C">
        <w:t>"Зигзаг",</w:t>
      </w:r>
      <w:r w:rsidRPr="00A2086C">
        <w:rPr>
          <w:spacing w:val="32"/>
        </w:rPr>
        <w:t xml:space="preserve"> </w:t>
      </w:r>
      <w:r w:rsidRPr="00A2086C">
        <w:t>«Лепим</w:t>
      </w:r>
      <w:r w:rsidRPr="00A2086C">
        <w:rPr>
          <w:spacing w:val="25"/>
        </w:rPr>
        <w:t xml:space="preserve"> </w:t>
      </w:r>
      <w:r w:rsidRPr="00A2086C">
        <w:t>снеговика»,</w:t>
      </w:r>
      <w:r w:rsidRPr="00A2086C">
        <w:rPr>
          <w:spacing w:val="29"/>
        </w:rPr>
        <w:t xml:space="preserve"> </w:t>
      </w:r>
      <w:r w:rsidRPr="00A2086C">
        <w:t>"Догони</w:t>
      </w:r>
      <w:r w:rsidRPr="00A2086C">
        <w:rPr>
          <w:spacing w:val="27"/>
        </w:rPr>
        <w:t xml:space="preserve"> </w:t>
      </w:r>
      <w:r w:rsidRPr="00A2086C">
        <w:t>меня",</w:t>
      </w:r>
      <w:r w:rsidRPr="00A2086C">
        <w:rPr>
          <w:spacing w:val="27"/>
        </w:rPr>
        <w:t xml:space="preserve"> </w:t>
      </w:r>
      <w:r w:rsidRPr="00A2086C">
        <w:t>"Вытеснялки",</w:t>
      </w:r>
      <w:r w:rsidRPr="00A2086C">
        <w:rPr>
          <w:spacing w:val="-57"/>
        </w:rPr>
        <w:t xml:space="preserve"> </w:t>
      </w:r>
      <w:r w:rsidRPr="00A2086C">
        <w:t xml:space="preserve">"Попрыгунчики", «Два Мороза», «У медведя во бору», «Наперегонки </w:t>
      </w:r>
      <w:r w:rsidRPr="00A2086C">
        <w:rPr>
          <w:spacing w:val="-1"/>
        </w:rPr>
        <w:t>парами»,</w:t>
      </w:r>
      <w:r w:rsidRPr="00A2086C">
        <w:t xml:space="preserve"> «Попрыгунчики</w:t>
      </w:r>
      <w:r w:rsidRPr="00A2086C">
        <w:rPr>
          <w:spacing w:val="18"/>
        </w:rPr>
        <w:t xml:space="preserve"> </w:t>
      </w:r>
      <w:r w:rsidRPr="00A2086C">
        <w:t>–</w:t>
      </w:r>
      <w:r w:rsidRPr="00A2086C">
        <w:rPr>
          <w:spacing w:val="17"/>
        </w:rPr>
        <w:t xml:space="preserve"> </w:t>
      </w:r>
      <w:r w:rsidRPr="00A2086C">
        <w:t>воробышки»,</w:t>
      </w:r>
      <w:r w:rsidRPr="00A2086C">
        <w:rPr>
          <w:spacing w:val="21"/>
        </w:rPr>
        <w:t xml:space="preserve"> </w:t>
      </w:r>
      <w:r w:rsidRPr="00A2086C">
        <w:t>«Лягушки</w:t>
      </w:r>
      <w:r w:rsidRPr="00A2086C">
        <w:rPr>
          <w:spacing w:val="18"/>
        </w:rPr>
        <w:t xml:space="preserve"> </w:t>
      </w:r>
      <w:r w:rsidRPr="00A2086C">
        <w:t>–</w:t>
      </w:r>
      <w:r w:rsidRPr="00A2086C">
        <w:rPr>
          <w:spacing w:val="16"/>
        </w:rPr>
        <w:t xml:space="preserve"> </w:t>
      </w:r>
      <w:r w:rsidRPr="00A2086C">
        <w:t>цапли»,</w:t>
      </w:r>
      <w:r w:rsidRPr="00A2086C">
        <w:rPr>
          <w:spacing w:val="22"/>
        </w:rPr>
        <w:t xml:space="preserve"> </w:t>
      </w:r>
      <w:r w:rsidRPr="00A2086C">
        <w:t>«Зима</w:t>
      </w:r>
      <w:r w:rsidRPr="00A2086C">
        <w:rPr>
          <w:spacing w:val="16"/>
        </w:rPr>
        <w:t xml:space="preserve"> </w:t>
      </w:r>
      <w:r w:rsidRPr="00A2086C">
        <w:t>-</w:t>
      </w:r>
      <w:r w:rsidRPr="00A2086C">
        <w:rPr>
          <w:spacing w:val="15"/>
        </w:rPr>
        <w:t xml:space="preserve"> </w:t>
      </w:r>
      <w:r w:rsidRPr="00A2086C">
        <w:t>лето»,</w:t>
      </w:r>
      <w:r w:rsidRPr="00A2086C">
        <w:rPr>
          <w:spacing w:val="22"/>
        </w:rPr>
        <w:t xml:space="preserve"> </w:t>
      </w:r>
      <w:r w:rsidRPr="00A2086C">
        <w:t>«Найди</w:t>
      </w:r>
      <w:r w:rsidRPr="00A2086C">
        <w:rPr>
          <w:spacing w:val="17"/>
        </w:rPr>
        <w:t xml:space="preserve"> </w:t>
      </w:r>
      <w:r w:rsidRPr="00A2086C">
        <w:t>себе</w:t>
      </w:r>
      <w:r w:rsidRPr="00A2086C">
        <w:rPr>
          <w:spacing w:val="16"/>
        </w:rPr>
        <w:t xml:space="preserve"> </w:t>
      </w:r>
      <w:r w:rsidRPr="00A2086C">
        <w:t xml:space="preserve">пару», «Шишки,  </w:t>
      </w:r>
      <w:r w:rsidRPr="00A2086C">
        <w:rPr>
          <w:spacing w:val="5"/>
        </w:rPr>
        <w:t xml:space="preserve"> </w:t>
      </w:r>
      <w:r w:rsidRPr="00A2086C">
        <w:t xml:space="preserve">желуди,  </w:t>
      </w:r>
      <w:r w:rsidRPr="00A2086C">
        <w:rPr>
          <w:spacing w:val="5"/>
        </w:rPr>
        <w:t xml:space="preserve"> </w:t>
      </w:r>
      <w:r w:rsidRPr="00A2086C">
        <w:t xml:space="preserve">орехи»,  </w:t>
      </w:r>
      <w:r w:rsidRPr="00A2086C">
        <w:rPr>
          <w:spacing w:val="10"/>
        </w:rPr>
        <w:t xml:space="preserve"> </w:t>
      </w:r>
      <w:r w:rsidRPr="00A2086C">
        <w:t xml:space="preserve">«Зима  </w:t>
      </w:r>
      <w:r w:rsidRPr="00A2086C">
        <w:rPr>
          <w:spacing w:val="5"/>
        </w:rPr>
        <w:t xml:space="preserve"> </w:t>
      </w:r>
      <w:r w:rsidRPr="00A2086C">
        <w:t>–</w:t>
      </w:r>
      <w:r w:rsidRPr="00A2086C">
        <w:rPr>
          <w:spacing w:val="5"/>
        </w:rPr>
        <w:t xml:space="preserve"> </w:t>
      </w:r>
      <w:r w:rsidRPr="00A2086C">
        <w:t xml:space="preserve">лето», </w:t>
      </w:r>
      <w:r w:rsidRPr="00A2086C">
        <w:rPr>
          <w:spacing w:val="10"/>
        </w:rPr>
        <w:t xml:space="preserve"> </w:t>
      </w:r>
      <w:r w:rsidRPr="00A2086C">
        <w:t xml:space="preserve">«С  </w:t>
      </w:r>
      <w:r w:rsidRPr="00A2086C">
        <w:rPr>
          <w:spacing w:val="5"/>
        </w:rPr>
        <w:t xml:space="preserve"> </w:t>
      </w:r>
      <w:r w:rsidRPr="00A2086C">
        <w:t xml:space="preserve">кочки  </w:t>
      </w:r>
      <w:r w:rsidRPr="00A2086C">
        <w:rPr>
          <w:spacing w:val="7"/>
        </w:rPr>
        <w:t xml:space="preserve"> </w:t>
      </w:r>
      <w:r w:rsidRPr="00A2086C">
        <w:t xml:space="preserve">на  </w:t>
      </w:r>
      <w:r w:rsidRPr="00A2086C">
        <w:rPr>
          <w:spacing w:val="4"/>
        </w:rPr>
        <w:t xml:space="preserve"> </w:t>
      </w:r>
      <w:r w:rsidRPr="00A2086C">
        <w:t xml:space="preserve">кочку»,  </w:t>
      </w:r>
      <w:r w:rsidRPr="00A2086C">
        <w:rPr>
          <w:spacing w:val="15"/>
        </w:rPr>
        <w:t xml:space="preserve"> </w:t>
      </w:r>
      <w:r w:rsidRPr="00A2086C">
        <w:t>«День  ночь», «Колдунчик»,</w:t>
      </w:r>
      <w:r w:rsidRPr="00A2086C">
        <w:rPr>
          <w:spacing w:val="1"/>
        </w:rPr>
        <w:t xml:space="preserve"> </w:t>
      </w:r>
      <w:r w:rsidRPr="00A2086C">
        <w:t>«Лягушки</w:t>
      </w:r>
      <w:r w:rsidRPr="00A2086C">
        <w:rPr>
          <w:spacing w:val="-2"/>
        </w:rPr>
        <w:t xml:space="preserve"> </w:t>
      </w:r>
      <w:r w:rsidRPr="00A2086C">
        <w:t>–</w:t>
      </w:r>
      <w:r w:rsidRPr="00A2086C">
        <w:rPr>
          <w:spacing w:val="-5"/>
        </w:rPr>
        <w:t xml:space="preserve"> </w:t>
      </w:r>
      <w:r w:rsidRPr="00A2086C">
        <w:t>цапли»,</w:t>
      </w:r>
      <w:r w:rsidRPr="00A2086C">
        <w:rPr>
          <w:spacing w:val="2"/>
        </w:rPr>
        <w:t xml:space="preserve"> </w:t>
      </w:r>
      <w:r w:rsidRPr="00A2086C">
        <w:t>«Статуя»,</w:t>
      </w:r>
      <w:r w:rsidRPr="00A2086C">
        <w:rPr>
          <w:spacing w:val="3"/>
        </w:rPr>
        <w:t xml:space="preserve"> </w:t>
      </w:r>
      <w:r w:rsidRPr="00A2086C">
        <w:t>«Метко</w:t>
      </w:r>
      <w:r w:rsidRPr="00A2086C">
        <w:rPr>
          <w:spacing w:val="-3"/>
        </w:rPr>
        <w:t xml:space="preserve"> </w:t>
      </w:r>
      <w:r w:rsidRPr="00A2086C">
        <w:t>в</w:t>
      </w:r>
      <w:r w:rsidRPr="00A2086C">
        <w:rPr>
          <w:spacing w:val="-4"/>
        </w:rPr>
        <w:t xml:space="preserve"> </w:t>
      </w:r>
      <w:r w:rsidRPr="00A2086C">
        <w:t>цель», «Гуси</w:t>
      </w:r>
      <w:r w:rsidRPr="00A2086C">
        <w:rPr>
          <w:spacing w:val="-2"/>
        </w:rPr>
        <w:t xml:space="preserve"> </w:t>
      </w:r>
      <w:r w:rsidRPr="00A2086C">
        <w:t>и</w:t>
      </w:r>
      <w:r w:rsidRPr="00A2086C">
        <w:rPr>
          <w:spacing w:val="-3"/>
        </w:rPr>
        <w:t xml:space="preserve"> </w:t>
      </w:r>
      <w:r w:rsidRPr="00A2086C">
        <w:t>волк»,</w:t>
      </w:r>
      <w:r w:rsidRPr="00A2086C">
        <w:rPr>
          <w:spacing w:val="2"/>
        </w:rPr>
        <w:t xml:space="preserve"> </w:t>
      </w:r>
      <w:r w:rsidRPr="00A2086C">
        <w:t>«Кот</w:t>
      </w:r>
      <w:r w:rsidRPr="00A2086C">
        <w:rPr>
          <w:spacing w:val="-3"/>
        </w:rPr>
        <w:t xml:space="preserve"> </w:t>
      </w:r>
      <w:r w:rsidRPr="00A2086C">
        <w:t xml:space="preserve">идет», «Вышибалы», «Оленьи упряжки», «Мы веселые ребята», «Пчелки», </w:t>
      </w:r>
      <w:r w:rsidRPr="00A2086C">
        <w:rPr>
          <w:spacing w:val="-1"/>
        </w:rPr>
        <w:t>«Товарищ</w:t>
      </w:r>
      <w:r w:rsidRPr="00A2086C">
        <w:rPr>
          <w:spacing w:val="-57"/>
        </w:rPr>
        <w:t xml:space="preserve"> </w:t>
      </w:r>
      <w:r w:rsidRPr="00A2086C">
        <w:t>командир»,</w:t>
      </w:r>
      <w:r w:rsidRPr="00A2086C">
        <w:rPr>
          <w:spacing w:val="3"/>
        </w:rPr>
        <w:t xml:space="preserve"> </w:t>
      </w:r>
      <w:r w:rsidRPr="00A2086C">
        <w:t>«Летает</w:t>
      </w:r>
      <w:r w:rsidRPr="00A2086C">
        <w:rPr>
          <w:spacing w:val="1"/>
        </w:rPr>
        <w:t xml:space="preserve"> </w:t>
      </w:r>
      <w:r w:rsidRPr="00A2086C">
        <w:t>-</w:t>
      </w:r>
      <w:r w:rsidRPr="00A2086C">
        <w:rPr>
          <w:spacing w:val="-1"/>
        </w:rPr>
        <w:t xml:space="preserve"> </w:t>
      </w:r>
      <w:r w:rsidRPr="00A2086C">
        <w:t>не</w:t>
      </w:r>
      <w:r w:rsidRPr="00A2086C">
        <w:rPr>
          <w:spacing w:val="-1"/>
        </w:rPr>
        <w:t xml:space="preserve"> </w:t>
      </w:r>
      <w:r w:rsidRPr="00A2086C">
        <w:t>летает».</w:t>
      </w:r>
    </w:p>
    <w:p w:rsidR="00A2086C" w:rsidRPr="00A2086C" w:rsidRDefault="00A2086C" w:rsidP="00F45C2D">
      <w:pPr>
        <w:widowControl w:val="0"/>
        <w:tabs>
          <w:tab w:val="left" w:pos="1134"/>
          <w:tab w:val="left" w:pos="10176"/>
        </w:tabs>
        <w:autoSpaceDE w:val="0"/>
        <w:autoSpaceDN w:val="0"/>
        <w:ind w:left="-567" w:right="566" w:firstLine="567"/>
        <w:jc w:val="both"/>
      </w:pPr>
    </w:p>
    <w:p w:rsidR="00A2086C" w:rsidRPr="00A2086C" w:rsidRDefault="00A2086C" w:rsidP="00F45C2D">
      <w:pPr>
        <w:widowControl w:val="0"/>
        <w:tabs>
          <w:tab w:val="left" w:pos="1134"/>
        </w:tabs>
        <w:autoSpaceDE w:val="0"/>
        <w:autoSpaceDN w:val="0"/>
        <w:ind w:left="-567" w:right="566" w:firstLine="567"/>
        <w:jc w:val="both"/>
        <w:rPr>
          <w:b/>
        </w:rPr>
      </w:pPr>
      <w:r w:rsidRPr="00A2086C">
        <w:rPr>
          <w:b/>
        </w:rPr>
        <w:t>4 класс</w:t>
      </w:r>
    </w:p>
    <w:p w:rsidR="00A2086C" w:rsidRPr="00A2086C" w:rsidRDefault="00A2086C" w:rsidP="00F45C2D">
      <w:pPr>
        <w:widowControl w:val="0"/>
        <w:tabs>
          <w:tab w:val="left" w:pos="1134"/>
        </w:tabs>
        <w:autoSpaceDE w:val="0"/>
        <w:autoSpaceDN w:val="0"/>
        <w:ind w:left="-567" w:right="566" w:firstLine="567"/>
        <w:jc w:val="both"/>
        <w:rPr>
          <w:b/>
        </w:rPr>
      </w:pPr>
      <w:r w:rsidRPr="00A2086C">
        <w:rPr>
          <w:b/>
        </w:rPr>
        <w:t>Тема</w:t>
      </w:r>
      <w:r w:rsidRPr="00A2086C">
        <w:rPr>
          <w:b/>
          <w:spacing w:val="-9"/>
        </w:rPr>
        <w:t xml:space="preserve"> </w:t>
      </w:r>
      <w:r w:rsidRPr="00A2086C">
        <w:rPr>
          <w:b/>
        </w:rPr>
        <w:t>1.</w:t>
      </w:r>
      <w:r w:rsidRPr="00A2086C">
        <w:rPr>
          <w:b/>
          <w:spacing w:val="-10"/>
        </w:rPr>
        <w:t xml:space="preserve"> </w:t>
      </w:r>
      <w:r w:rsidRPr="00A2086C">
        <w:rPr>
          <w:b/>
        </w:rPr>
        <w:t>Техника</w:t>
      </w:r>
      <w:r w:rsidRPr="00A2086C">
        <w:rPr>
          <w:b/>
          <w:spacing w:val="-12"/>
        </w:rPr>
        <w:t xml:space="preserve"> </w:t>
      </w:r>
      <w:r w:rsidRPr="00A2086C">
        <w:rPr>
          <w:b/>
        </w:rPr>
        <w:t>безопасности</w:t>
      </w:r>
      <w:r w:rsidRPr="00A2086C">
        <w:rPr>
          <w:b/>
          <w:spacing w:val="-11"/>
        </w:rPr>
        <w:t xml:space="preserve"> </w:t>
      </w:r>
      <w:r w:rsidRPr="00A2086C">
        <w:rPr>
          <w:b/>
        </w:rPr>
        <w:t>-</w:t>
      </w:r>
      <w:r w:rsidRPr="00A2086C">
        <w:rPr>
          <w:b/>
          <w:spacing w:val="-12"/>
        </w:rPr>
        <w:t xml:space="preserve"> </w:t>
      </w:r>
      <w:r w:rsidRPr="00A2086C">
        <w:rPr>
          <w:b/>
        </w:rPr>
        <w:t>4</w:t>
      </w:r>
      <w:r w:rsidRPr="00A2086C">
        <w:rPr>
          <w:b/>
          <w:spacing w:val="-11"/>
        </w:rPr>
        <w:t xml:space="preserve"> </w:t>
      </w:r>
      <w:r w:rsidRPr="00A2086C">
        <w:rPr>
          <w:b/>
        </w:rPr>
        <w:t>часа</w:t>
      </w:r>
    </w:p>
    <w:p w:rsidR="00A2086C" w:rsidRPr="00A2086C" w:rsidRDefault="00A2086C" w:rsidP="00F45C2D">
      <w:pPr>
        <w:widowControl w:val="0"/>
        <w:tabs>
          <w:tab w:val="left" w:pos="1134"/>
        </w:tabs>
        <w:autoSpaceDE w:val="0"/>
        <w:autoSpaceDN w:val="0"/>
        <w:ind w:left="-567" w:right="566" w:firstLine="567"/>
        <w:jc w:val="both"/>
      </w:pPr>
      <w:r w:rsidRPr="00A2086C">
        <w:t>ТБ</w:t>
      </w:r>
      <w:r w:rsidRPr="00A2086C">
        <w:rPr>
          <w:spacing w:val="-4"/>
        </w:rPr>
        <w:t xml:space="preserve"> </w:t>
      </w:r>
      <w:r w:rsidRPr="00A2086C">
        <w:t>при</w:t>
      </w:r>
      <w:r w:rsidRPr="00A2086C">
        <w:rPr>
          <w:spacing w:val="-2"/>
        </w:rPr>
        <w:t xml:space="preserve"> </w:t>
      </w:r>
      <w:r w:rsidRPr="00A2086C">
        <w:t>проведении</w:t>
      </w:r>
      <w:r w:rsidRPr="00A2086C">
        <w:rPr>
          <w:spacing w:val="-4"/>
        </w:rPr>
        <w:t xml:space="preserve"> </w:t>
      </w:r>
      <w:r w:rsidRPr="00A2086C">
        <w:t>подвижных</w:t>
      </w:r>
      <w:r w:rsidRPr="00A2086C">
        <w:rPr>
          <w:spacing w:val="-3"/>
        </w:rPr>
        <w:t xml:space="preserve"> </w:t>
      </w:r>
      <w:r w:rsidRPr="00A2086C">
        <w:t>игр.</w:t>
      </w:r>
    </w:p>
    <w:p w:rsidR="00A2086C" w:rsidRPr="00A2086C" w:rsidRDefault="00A2086C" w:rsidP="00F45C2D">
      <w:pPr>
        <w:widowControl w:val="0"/>
        <w:tabs>
          <w:tab w:val="left" w:pos="1134"/>
        </w:tabs>
        <w:autoSpaceDE w:val="0"/>
        <w:autoSpaceDN w:val="0"/>
        <w:ind w:left="-567" w:right="566" w:firstLine="567"/>
        <w:jc w:val="both"/>
        <w:outlineLvl w:val="0"/>
        <w:rPr>
          <w:b/>
          <w:bCs/>
        </w:rPr>
      </w:pPr>
      <w:r w:rsidRPr="00A2086C">
        <w:rPr>
          <w:b/>
          <w:bCs/>
        </w:rPr>
        <w:t>Тема</w:t>
      </w:r>
      <w:r w:rsidRPr="00A2086C">
        <w:rPr>
          <w:b/>
          <w:bCs/>
          <w:spacing w:val="-2"/>
        </w:rPr>
        <w:t xml:space="preserve"> </w:t>
      </w:r>
      <w:r w:rsidRPr="00A2086C">
        <w:rPr>
          <w:b/>
          <w:bCs/>
        </w:rPr>
        <w:t>2.</w:t>
      </w:r>
      <w:r w:rsidRPr="00A2086C">
        <w:rPr>
          <w:b/>
          <w:bCs/>
          <w:spacing w:val="-1"/>
        </w:rPr>
        <w:t xml:space="preserve"> </w:t>
      </w:r>
      <w:r w:rsidRPr="00A2086C">
        <w:rPr>
          <w:b/>
          <w:bCs/>
        </w:rPr>
        <w:t>Беседы -</w:t>
      </w:r>
      <w:r w:rsidRPr="00A2086C">
        <w:rPr>
          <w:b/>
          <w:bCs/>
          <w:spacing w:val="-2"/>
        </w:rPr>
        <w:t xml:space="preserve"> </w:t>
      </w:r>
      <w:r w:rsidRPr="00A2086C">
        <w:rPr>
          <w:b/>
          <w:bCs/>
        </w:rPr>
        <w:t>4</w:t>
      </w:r>
      <w:r w:rsidRPr="00A2086C">
        <w:rPr>
          <w:b/>
          <w:bCs/>
          <w:spacing w:val="-1"/>
        </w:rPr>
        <w:t xml:space="preserve"> </w:t>
      </w:r>
      <w:r w:rsidRPr="00A2086C">
        <w:rPr>
          <w:b/>
          <w:bCs/>
        </w:rPr>
        <w:t>часа</w:t>
      </w:r>
    </w:p>
    <w:p w:rsidR="00A2086C" w:rsidRPr="00A2086C" w:rsidRDefault="00A2086C" w:rsidP="00F45C2D">
      <w:pPr>
        <w:widowControl w:val="0"/>
        <w:tabs>
          <w:tab w:val="left" w:pos="1134"/>
        </w:tabs>
        <w:autoSpaceDE w:val="0"/>
        <w:autoSpaceDN w:val="0"/>
        <w:ind w:left="-567" w:right="566" w:firstLine="567"/>
        <w:jc w:val="both"/>
      </w:pPr>
      <w:r w:rsidRPr="00A2086C">
        <w:t>«Закаляйся, если хочешь быть здоров», «Режим дня», «Совы и жаворонки»,</w:t>
      </w:r>
      <w:r w:rsidRPr="00A2086C">
        <w:rPr>
          <w:spacing w:val="1"/>
        </w:rPr>
        <w:t xml:space="preserve"> </w:t>
      </w:r>
      <w:r w:rsidRPr="00A2086C">
        <w:t>«Красивая</w:t>
      </w:r>
      <w:r w:rsidRPr="00A2086C">
        <w:rPr>
          <w:spacing w:val="1"/>
        </w:rPr>
        <w:t xml:space="preserve"> </w:t>
      </w:r>
      <w:r w:rsidRPr="00A2086C">
        <w:t>осанка»</w:t>
      </w:r>
    </w:p>
    <w:p w:rsidR="00A2086C" w:rsidRPr="00A2086C" w:rsidRDefault="00A2086C" w:rsidP="00F45C2D">
      <w:pPr>
        <w:widowControl w:val="0"/>
        <w:tabs>
          <w:tab w:val="left" w:pos="1134"/>
        </w:tabs>
        <w:autoSpaceDE w:val="0"/>
        <w:autoSpaceDN w:val="0"/>
        <w:ind w:left="-567" w:right="566" w:firstLine="567"/>
        <w:jc w:val="both"/>
        <w:outlineLvl w:val="0"/>
        <w:rPr>
          <w:b/>
          <w:bCs/>
        </w:rPr>
      </w:pPr>
      <w:r w:rsidRPr="00A2086C">
        <w:rPr>
          <w:b/>
          <w:bCs/>
        </w:rPr>
        <w:t>Тема</w:t>
      </w:r>
      <w:r w:rsidRPr="00A2086C">
        <w:rPr>
          <w:b/>
          <w:bCs/>
          <w:spacing w:val="-2"/>
        </w:rPr>
        <w:t xml:space="preserve"> </w:t>
      </w:r>
      <w:r w:rsidRPr="00A2086C">
        <w:rPr>
          <w:b/>
          <w:bCs/>
        </w:rPr>
        <w:t>3.</w:t>
      </w:r>
      <w:r w:rsidRPr="00A2086C">
        <w:rPr>
          <w:b/>
          <w:bCs/>
          <w:spacing w:val="-1"/>
        </w:rPr>
        <w:t xml:space="preserve"> </w:t>
      </w:r>
      <w:r w:rsidRPr="00A2086C">
        <w:rPr>
          <w:b/>
          <w:bCs/>
        </w:rPr>
        <w:t>Игры</w:t>
      </w:r>
      <w:r w:rsidRPr="00A2086C">
        <w:rPr>
          <w:b/>
          <w:bCs/>
          <w:spacing w:val="-1"/>
        </w:rPr>
        <w:t xml:space="preserve"> </w:t>
      </w:r>
      <w:r w:rsidRPr="00A2086C">
        <w:rPr>
          <w:b/>
          <w:bCs/>
        </w:rPr>
        <w:t>народов</w:t>
      </w:r>
      <w:r w:rsidRPr="00A2086C">
        <w:rPr>
          <w:b/>
          <w:bCs/>
          <w:spacing w:val="-3"/>
        </w:rPr>
        <w:t xml:space="preserve"> </w:t>
      </w:r>
      <w:r w:rsidRPr="00A2086C">
        <w:rPr>
          <w:b/>
          <w:bCs/>
        </w:rPr>
        <w:t>мира</w:t>
      </w:r>
      <w:r w:rsidRPr="00A2086C">
        <w:rPr>
          <w:b/>
          <w:bCs/>
          <w:spacing w:val="1"/>
        </w:rPr>
        <w:t xml:space="preserve"> </w:t>
      </w:r>
      <w:r w:rsidRPr="00A2086C">
        <w:rPr>
          <w:b/>
          <w:bCs/>
        </w:rPr>
        <w:t>-</w:t>
      </w:r>
      <w:r w:rsidRPr="00A2086C">
        <w:rPr>
          <w:b/>
          <w:bCs/>
          <w:spacing w:val="-2"/>
        </w:rPr>
        <w:t xml:space="preserve"> </w:t>
      </w:r>
      <w:r w:rsidRPr="00A2086C">
        <w:rPr>
          <w:b/>
          <w:bCs/>
        </w:rPr>
        <w:t>26</w:t>
      </w:r>
      <w:r w:rsidRPr="00A2086C">
        <w:rPr>
          <w:b/>
          <w:bCs/>
          <w:spacing w:val="-1"/>
        </w:rPr>
        <w:t xml:space="preserve"> </w:t>
      </w:r>
      <w:r w:rsidRPr="00A2086C">
        <w:rPr>
          <w:b/>
          <w:bCs/>
        </w:rPr>
        <w:t>часов</w:t>
      </w:r>
    </w:p>
    <w:p w:rsidR="00A2086C" w:rsidRPr="00A2086C" w:rsidRDefault="00A2086C" w:rsidP="00F45C2D">
      <w:pPr>
        <w:widowControl w:val="0"/>
        <w:tabs>
          <w:tab w:val="left" w:pos="1134"/>
        </w:tabs>
        <w:autoSpaceDE w:val="0"/>
        <w:autoSpaceDN w:val="0"/>
        <w:ind w:left="-567" w:right="566" w:firstLine="567"/>
        <w:jc w:val="both"/>
      </w:pPr>
      <w:r w:rsidRPr="00A2086C">
        <w:t>Башкирские народные игры «Юрта», «Медный пень», бурятская народная игра «Ищем</w:t>
      </w:r>
      <w:r w:rsidRPr="00A2086C">
        <w:rPr>
          <w:spacing w:val="1"/>
        </w:rPr>
        <w:t xml:space="preserve"> </w:t>
      </w:r>
      <w:r w:rsidRPr="00A2086C">
        <w:t>палочку», дагестанские народные игры «Выбей из круга», «Подними платок», марийская</w:t>
      </w:r>
      <w:r w:rsidRPr="00A2086C">
        <w:rPr>
          <w:spacing w:val="-57"/>
        </w:rPr>
        <w:t xml:space="preserve"> </w:t>
      </w:r>
      <w:r w:rsidRPr="00A2086C">
        <w:t>народная</w:t>
      </w:r>
      <w:r w:rsidRPr="00A2086C">
        <w:rPr>
          <w:spacing w:val="1"/>
        </w:rPr>
        <w:t xml:space="preserve"> </w:t>
      </w:r>
      <w:r w:rsidRPr="00A2086C">
        <w:t>игра</w:t>
      </w:r>
      <w:r w:rsidRPr="00A2086C">
        <w:rPr>
          <w:spacing w:val="1"/>
        </w:rPr>
        <w:t xml:space="preserve"> </w:t>
      </w:r>
      <w:r w:rsidRPr="00A2086C">
        <w:t>«Катание</w:t>
      </w:r>
      <w:r w:rsidRPr="00A2086C">
        <w:rPr>
          <w:spacing w:val="1"/>
        </w:rPr>
        <w:t xml:space="preserve"> </w:t>
      </w:r>
      <w:r w:rsidRPr="00A2086C">
        <w:t>мяча»,</w:t>
      </w:r>
      <w:r w:rsidRPr="00A2086C">
        <w:rPr>
          <w:spacing w:val="1"/>
        </w:rPr>
        <w:t xml:space="preserve"> </w:t>
      </w:r>
      <w:r w:rsidRPr="00A2086C">
        <w:t>татарская</w:t>
      </w:r>
      <w:r w:rsidRPr="00A2086C">
        <w:rPr>
          <w:spacing w:val="1"/>
        </w:rPr>
        <w:t xml:space="preserve"> </w:t>
      </w:r>
      <w:r w:rsidRPr="00A2086C">
        <w:t>народная</w:t>
      </w:r>
      <w:r w:rsidRPr="00A2086C">
        <w:rPr>
          <w:spacing w:val="1"/>
        </w:rPr>
        <w:t xml:space="preserve"> </w:t>
      </w:r>
      <w:r w:rsidRPr="00A2086C">
        <w:t>игра</w:t>
      </w:r>
      <w:r w:rsidRPr="00A2086C">
        <w:rPr>
          <w:spacing w:val="1"/>
        </w:rPr>
        <w:t xml:space="preserve"> </w:t>
      </w:r>
      <w:r w:rsidRPr="00A2086C">
        <w:t>«Серый</w:t>
      </w:r>
      <w:r w:rsidRPr="00A2086C">
        <w:rPr>
          <w:spacing w:val="1"/>
        </w:rPr>
        <w:t xml:space="preserve"> </w:t>
      </w:r>
      <w:r w:rsidRPr="00A2086C">
        <w:t>волк»,</w:t>
      </w:r>
      <w:r w:rsidRPr="00A2086C">
        <w:rPr>
          <w:spacing w:val="1"/>
        </w:rPr>
        <w:t xml:space="preserve"> </w:t>
      </w:r>
      <w:r w:rsidRPr="00A2086C">
        <w:t>якутские</w:t>
      </w:r>
      <w:r w:rsidRPr="00A2086C">
        <w:rPr>
          <w:spacing w:val="1"/>
        </w:rPr>
        <w:t xml:space="preserve"> </w:t>
      </w:r>
      <w:r w:rsidRPr="00A2086C">
        <w:t>народные</w:t>
      </w:r>
      <w:r w:rsidRPr="00A2086C">
        <w:rPr>
          <w:spacing w:val="1"/>
        </w:rPr>
        <w:t xml:space="preserve"> </w:t>
      </w:r>
      <w:r w:rsidRPr="00A2086C">
        <w:t>игры</w:t>
      </w:r>
      <w:r w:rsidRPr="00A2086C">
        <w:rPr>
          <w:spacing w:val="1"/>
        </w:rPr>
        <w:t xml:space="preserve"> </w:t>
      </w:r>
      <w:r w:rsidRPr="00A2086C">
        <w:t>«Сокол</w:t>
      </w:r>
      <w:r w:rsidRPr="00A2086C">
        <w:rPr>
          <w:spacing w:val="1"/>
        </w:rPr>
        <w:t xml:space="preserve"> </w:t>
      </w:r>
      <w:r w:rsidRPr="00A2086C">
        <w:t>и</w:t>
      </w:r>
      <w:r w:rsidRPr="00A2086C">
        <w:rPr>
          <w:spacing w:val="1"/>
        </w:rPr>
        <w:t xml:space="preserve"> </w:t>
      </w:r>
      <w:r w:rsidRPr="00A2086C">
        <w:t>лиса»,</w:t>
      </w:r>
      <w:r w:rsidRPr="00A2086C">
        <w:rPr>
          <w:spacing w:val="1"/>
        </w:rPr>
        <w:t xml:space="preserve"> </w:t>
      </w:r>
      <w:r w:rsidRPr="00A2086C">
        <w:t>«Пятнашки»,</w:t>
      </w:r>
      <w:r w:rsidRPr="00A2086C">
        <w:rPr>
          <w:spacing w:val="1"/>
        </w:rPr>
        <w:t xml:space="preserve"> </w:t>
      </w:r>
      <w:r w:rsidRPr="00A2086C">
        <w:t>чувашская</w:t>
      </w:r>
      <w:r w:rsidRPr="00A2086C">
        <w:rPr>
          <w:spacing w:val="1"/>
        </w:rPr>
        <w:t xml:space="preserve"> </w:t>
      </w:r>
      <w:r w:rsidRPr="00A2086C">
        <w:t>игра</w:t>
      </w:r>
      <w:r w:rsidRPr="00A2086C">
        <w:rPr>
          <w:spacing w:val="1"/>
        </w:rPr>
        <w:t xml:space="preserve"> </w:t>
      </w:r>
      <w:r w:rsidRPr="00A2086C">
        <w:t>«Рыбки,</w:t>
      </w:r>
      <w:r w:rsidRPr="00A2086C">
        <w:rPr>
          <w:spacing w:val="1"/>
        </w:rPr>
        <w:t xml:space="preserve"> </w:t>
      </w:r>
      <w:r w:rsidRPr="00A2086C">
        <w:t>кабардино-</w:t>
      </w:r>
      <w:r w:rsidRPr="00A2086C">
        <w:rPr>
          <w:spacing w:val="1"/>
        </w:rPr>
        <w:t xml:space="preserve"> </w:t>
      </w:r>
      <w:r w:rsidRPr="00A2086C">
        <w:t xml:space="preserve">балкарская  </w:t>
      </w:r>
      <w:r w:rsidRPr="00A2086C">
        <w:rPr>
          <w:spacing w:val="8"/>
        </w:rPr>
        <w:t xml:space="preserve"> </w:t>
      </w:r>
      <w:r w:rsidRPr="00A2086C">
        <w:t xml:space="preserve">народная  </w:t>
      </w:r>
      <w:r w:rsidRPr="00A2086C">
        <w:rPr>
          <w:spacing w:val="9"/>
        </w:rPr>
        <w:t xml:space="preserve"> </w:t>
      </w:r>
      <w:r w:rsidRPr="00A2086C">
        <w:t xml:space="preserve">игра  </w:t>
      </w:r>
      <w:r w:rsidRPr="00A2086C">
        <w:rPr>
          <w:spacing w:val="11"/>
        </w:rPr>
        <w:t xml:space="preserve"> </w:t>
      </w:r>
      <w:r w:rsidRPr="00A2086C">
        <w:t xml:space="preserve">«Под  </w:t>
      </w:r>
      <w:r w:rsidRPr="00A2086C">
        <w:rPr>
          <w:spacing w:val="8"/>
        </w:rPr>
        <w:t xml:space="preserve"> </w:t>
      </w:r>
      <w:r w:rsidRPr="00A2086C">
        <w:t xml:space="preserve">буркой»,  </w:t>
      </w:r>
      <w:r w:rsidRPr="00A2086C">
        <w:rPr>
          <w:spacing w:val="9"/>
        </w:rPr>
        <w:t xml:space="preserve"> </w:t>
      </w:r>
      <w:r w:rsidRPr="00A2086C">
        <w:t xml:space="preserve">калмыцкие  </w:t>
      </w:r>
      <w:r w:rsidRPr="00A2086C">
        <w:rPr>
          <w:spacing w:val="7"/>
        </w:rPr>
        <w:t xml:space="preserve"> </w:t>
      </w:r>
      <w:r w:rsidRPr="00A2086C">
        <w:t xml:space="preserve">народные  </w:t>
      </w:r>
      <w:r w:rsidRPr="00A2086C">
        <w:rPr>
          <w:spacing w:val="7"/>
        </w:rPr>
        <w:t xml:space="preserve"> </w:t>
      </w:r>
      <w:r w:rsidRPr="00A2086C">
        <w:t xml:space="preserve">игры  </w:t>
      </w:r>
      <w:r w:rsidRPr="00A2086C">
        <w:rPr>
          <w:spacing w:val="13"/>
        </w:rPr>
        <w:t xml:space="preserve"> </w:t>
      </w:r>
      <w:r w:rsidRPr="00A2086C">
        <w:t>«Прятки», «Альчик!»,</w:t>
      </w:r>
      <w:r w:rsidRPr="00A2086C">
        <w:rPr>
          <w:spacing w:val="22"/>
        </w:rPr>
        <w:t xml:space="preserve"> </w:t>
      </w:r>
      <w:r w:rsidRPr="00A2086C">
        <w:t>карельские</w:t>
      </w:r>
      <w:r w:rsidRPr="00A2086C">
        <w:rPr>
          <w:spacing w:val="22"/>
        </w:rPr>
        <w:t xml:space="preserve"> </w:t>
      </w:r>
      <w:r w:rsidRPr="00A2086C">
        <w:t>народные</w:t>
      </w:r>
      <w:r w:rsidRPr="00A2086C">
        <w:rPr>
          <w:spacing w:val="22"/>
        </w:rPr>
        <w:t xml:space="preserve"> </w:t>
      </w:r>
      <w:r w:rsidRPr="00A2086C">
        <w:t>игры</w:t>
      </w:r>
      <w:r w:rsidRPr="00A2086C">
        <w:rPr>
          <w:spacing w:val="24"/>
        </w:rPr>
        <w:t xml:space="preserve"> </w:t>
      </w:r>
      <w:r w:rsidRPr="00A2086C">
        <w:t>«Мяч»,</w:t>
      </w:r>
      <w:r w:rsidRPr="00A2086C">
        <w:rPr>
          <w:spacing w:val="27"/>
        </w:rPr>
        <w:t xml:space="preserve"> </w:t>
      </w:r>
      <w:r w:rsidRPr="00A2086C">
        <w:t>«Я</w:t>
      </w:r>
      <w:r w:rsidRPr="00A2086C">
        <w:rPr>
          <w:spacing w:val="26"/>
        </w:rPr>
        <w:t xml:space="preserve"> </w:t>
      </w:r>
      <w:r w:rsidRPr="00A2086C">
        <w:t>есть!»,</w:t>
      </w:r>
      <w:r w:rsidRPr="00A2086C">
        <w:rPr>
          <w:spacing w:val="22"/>
        </w:rPr>
        <w:t xml:space="preserve"> </w:t>
      </w:r>
      <w:r w:rsidRPr="00A2086C">
        <w:t>игры</w:t>
      </w:r>
      <w:r w:rsidRPr="00A2086C">
        <w:rPr>
          <w:spacing w:val="23"/>
        </w:rPr>
        <w:t xml:space="preserve"> </w:t>
      </w:r>
      <w:r w:rsidRPr="00A2086C">
        <w:t>народов</w:t>
      </w:r>
      <w:r w:rsidRPr="00A2086C">
        <w:rPr>
          <w:spacing w:val="23"/>
        </w:rPr>
        <w:t xml:space="preserve"> </w:t>
      </w:r>
      <w:r w:rsidRPr="00A2086C">
        <w:t>Коми</w:t>
      </w:r>
      <w:r w:rsidRPr="00A2086C">
        <w:rPr>
          <w:spacing w:val="35"/>
        </w:rPr>
        <w:t xml:space="preserve"> </w:t>
      </w:r>
      <w:r w:rsidRPr="00A2086C">
        <w:t>«Невод», «Стой,</w:t>
      </w:r>
      <w:r w:rsidRPr="00A2086C">
        <w:rPr>
          <w:spacing w:val="67"/>
        </w:rPr>
        <w:t xml:space="preserve"> </w:t>
      </w:r>
      <w:r w:rsidRPr="00A2086C">
        <w:t>олень!»,</w:t>
      </w:r>
      <w:r w:rsidRPr="00A2086C">
        <w:rPr>
          <w:spacing w:val="70"/>
        </w:rPr>
        <w:t xml:space="preserve"> </w:t>
      </w:r>
      <w:r w:rsidRPr="00A2086C">
        <w:t>марийская</w:t>
      </w:r>
      <w:r w:rsidRPr="00A2086C">
        <w:rPr>
          <w:spacing w:val="68"/>
        </w:rPr>
        <w:t xml:space="preserve"> </w:t>
      </w:r>
      <w:r w:rsidRPr="00A2086C">
        <w:t>народная</w:t>
      </w:r>
      <w:r w:rsidRPr="00A2086C">
        <w:rPr>
          <w:spacing w:val="67"/>
        </w:rPr>
        <w:t xml:space="preserve"> </w:t>
      </w:r>
      <w:r w:rsidRPr="00A2086C">
        <w:t>игра</w:t>
      </w:r>
      <w:r w:rsidRPr="00A2086C">
        <w:rPr>
          <w:spacing w:val="72"/>
        </w:rPr>
        <w:t xml:space="preserve"> </w:t>
      </w:r>
      <w:r w:rsidRPr="00A2086C">
        <w:t>«Катание</w:t>
      </w:r>
      <w:r w:rsidRPr="00A2086C">
        <w:rPr>
          <w:spacing w:val="66"/>
        </w:rPr>
        <w:t xml:space="preserve"> </w:t>
      </w:r>
      <w:r w:rsidRPr="00A2086C">
        <w:t>мяча»,</w:t>
      </w:r>
      <w:r w:rsidRPr="00A2086C">
        <w:rPr>
          <w:spacing w:val="70"/>
        </w:rPr>
        <w:t xml:space="preserve"> </w:t>
      </w:r>
      <w:r w:rsidRPr="00A2086C">
        <w:t>татарская</w:t>
      </w:r>
      <w:r w:rsidRPr="00A2086C">
        <w:rPr>
          <w:spacing w:val="67"/>
        </w:rPr>
        <w:t xml:space="preserve"> </w:t>
      </w:r>
      <w:r w:rsidRPr="00A2086C">
        <w:t>народная</w:t>
      </w:r>
      <w:r w:rsidRPr="00A2086C">
        <w:rPr>
          <w:spacing w:val="68"/>
        </w:rPr>
        <w:t xml:space="preserve"> </w:t>
      </w:r>
      <w:r w:rsidRPr="00A2086C">
        <w:t>игра «Серый</w:t>
      </w:r>
      <w:r w:rsidRPr="00A2086C">
        <w:rPr>
          <w:spacing w:val="1"/>
        </w:rPr>
        <w:t xml:space="preserve"> </w:t>
      </w:r>
      <w:r w:rsidRPr="00A2086C">
        <w:t>волк»,</w:t>
      </w:r>
      <w:r w:rsidRPr="00A2086C">
        <w:rPr>
          <w:spacing w:val="1"/>
        </w:rPr>
        <w:t xml:space="preserve"> </w:t>
      </w:r>
      <w:r w:rsidRPr="00A2086C">
        <w:t>якутские</w:t>
      </w:r>
      <w:r w:rsidRPr="00A2086C">
        <w:rPr>
          <w:spacing w:val="1"/>
        </w:rPr>
        <w:t xml:space="preserve"> </w:t>
      </w:r>
      <w:r w:rsidRPr="00A2086C">
        <w:t>народные</w:t>
      </w:r>
      <w:r w:rsidRPr="00A2086C">
        <w:rPr>
          <w:spacing w:val="1"/>
        </w:rPr>
        <w:t xml:space="preserve"> </w:t>
      </w:r>
      <w:r w:rsidRPr="00A2086C">
        <w:t>игры</w:t>
      </w:r>
      <w:r w:rsidRPr="00A2086C">
        <w:rPr>
          <w:spacing w:val="1"/>
        </w:rPr>
        <w:t xml:space="preserve"> </w:t>
      </w:r>
      <w:r w:rsidRPr="00A2086C">
        <w:t>«Сокол</w:t>
      </w:r>
      <w:r w:rsidRPr="00A2086C">
        <w:rPr>
          <w:spacing w:val="1"/>
        </w:rPr>
        <w:t xml:space="preserve"> </w:t>
      </w:r>
      <w:r w:rsidRPr="00A2086C">
        <w:t>и</w:t>
      </w:r>
      <w:r w:rsidRPr="00A2086C">
        <w:rPr>
          <w:spacing w:val="1"/>
        </w:rPr>
        <w:t xml:space="preserve"> </w:t>
      </w:r>
      <w:r w:rsidRPr="00A2086C">
        <w:t>лиса»,</w:t>
      </w:r>
      <w:r w:rsidRPr="00A2086C">
        <w:rPr>
          <w:spacing w:val="1"/>
        </w:rPr>
        <w:t xml:space="preserve"> </w:t>
      </w:r>
      <w:r w:rsidRPr="00A2086C">
        <w:t>«Пятнашки»,</w:t>
      </w:r>
      <w:r w:rsidRPr="00A2086C">
        <w:rPr>
          <w:spacing w:val="1"/>
        </w:rPr>
        <w:t xml:space="preserve"> </w:t>
      </w:r>
      <w:r w:rsidRPr="00A2086C">
        <w:t>удмуртские</w:t>
      </w:r>
      <w:r w:rsidRPr="00A2086C">
        <w:rPr>
          <w:spacing w:val="1"/>
        </w:rPr>
        <w:t xml:space="preserve"> </w:t>
      </w:r>
      <w:r w:rsidRPr="00A2086C">
        <w:t>народные игры «Водяной», «Серый зайка», узбекская</w:t>
      </w:r>
      <w:r w:rsidRPr="00A2086C">
        <w:rPr>
          <w:spacing w:val="1"/>
        </w:rPr>
        <w:t xml:space="preserve"> </w:t>
      </w:r>
      <w:r w:rsidRPr="00A2086C">
        <w:t>народная игра «Колесо», чечено-</w:t>
      </w:r>
      <w:r w:rsidRPr="00A2086C">
        <w:rPr>
          <w:spacing w:val="1"/>
        </w:rPr>
        <w:t xml:space="preserve"> </w:t>
      </w:r>
      <w:r w:rsidRPr="00A2086C">
        <w:t>ингушская</w:t>
      </w:r>
      <w:r w:rsidRPr="00A2086C">
        <w:rPr>
          <w:spacing w:val="1"/>
        </w:rPr>
        <w:t xml:space="preserve"> </w:t>
      </w:r>
      <w:r w:rsidRPr="00A2086C">
        <w:t>игра</w:t>
      </w:r>
      <w:r w:rsidRPr="00A2086C">
        <w:rPr>
          <w:spacing w:val="1"/>
        </w:rPr>
        <w:t xml:space="preserve"> </w:t>
      </w:r>
      <w:r w:rsidRPr="00A2086C">
        <w:t>«Чиж»,</w:t>
      </w:r>
      <w:r w:rsidRPr="00A2086C">
        <w:rPr>
          <w:spacing w:val="1"/>
        </w:rPr>
        <w:t xml:space="preserve"> </w:t>
      </w:r>
      <w:r w:rsidRPr="00A2086C">
        <w:t>тувинские</w:t>
      </w:r>
      <w:r w:rsidRPr="00A2086C">
        <w:rPr>
          <w:spacing w:val="1"/>
        </w:rPr>
        <w:t xml:space="preserve"> </w:t>
      </w:r>
      <w:r w:rsidRPr="00A2086C">
        <w:t>народные</w:t>
      </w:r>
      <w:r w:rsidRPr="00A2086C">
        <w:rPr>
          <w:spacing w:val="1"/>
        </w:rPr>
        <w:t xml:space="preserve"> </w:t>
      </w:r>
      <w:r w:rsidRPr="00A2086C">
        <w:t>игры</w:t>
      </w:r>
      <w:r w:rsidRPr="00A2086C">
        <w:rPr>
          <w:spacing w:val="1"/>
        </w:rPr>
        <w:t xml:space="preserve"> </w:t>
      </w:r>
      <w:r w:rsidRPr="00A2086C">
        <w:t>«Стрельба</w:t>
      </w:r>
      <w:r w:rsidRPr="00A2086C">
        <w:rPr>
          <w:spacing w:val="1"/>
        </w:rPr>
        <w:t xml:space="preserve"> </w:t>
      </w:r>
      <w:r w:rsidRPr="00A2086C">
        <w:t>в</w:t>
      </w:r>
      <w:r w:rsidRPr="00A2086C">
        <w:rPr>
          <w:spacing w:val="1"/>
        </w:rPr>
        <w:t xml:space="preserve"> </w:t>
      </w:r>
      <w:r w:rsidRPr="00A2086C">
        <w:t>мишень»,</w:t>
      </w:r>
      <w:r w:rsidRPr="00A2086C">
        <w:rPr>
          <w:spacing w:val="1"/>
        </w:rPr>
        <w:t xml:space="preserve"> </w:t>
      </w:r>
      <w:r w:rsidRPr="00A2086C">
        <w:t>«Борьба»,</w:t>
      </w:r>
      <w:r w:rsidRPr="00A2086C">
        <w:rPr>
          <w:spacing w:val="1"/>
        </w:rPr>
        <w:t xml:space="preserve"> </w:t>
      </w:r>
      <w:r w:rsidRPr="00A2086C">
        <w:t>мордовские народные игры «Котел»,</w:t>
      </w:r>
      <w:r w:rsidRPr="00A2086C">
        <w:rPr>
          <w:spacing w:val="1"/>
        </w:rPr>
        <w:t xml:space="preserve"> </w:t>
      </w:r>
      <w:r w:rsidRPr="00A2086C">
        <w:t>«Круговой», северо-осетинская игра «Борьба за</w:t>
      </w:r>
      <w:r w:rsidRPr="00A2086C">
        <w:rPr>
          <w:spacing w:val="1"/>
        </w:rPr>
        <w:t xml:space="preserve"> </w:t>
      </w:r>
      <w:r w:rsidRPr="00A2086C">
        <w:t>флажки», чувашская игра «Рыбки», игра народов Сибири и Дальнего Востока «Льдинки,</w:t>
      </w:r>
      <w:r w:rsidRPr="00A2086C">
        <w:rPr>
          <w:spacing w:val="1"/>
        </w:rPr>
        <w:t xml:space="preserve"> </w:t>
      </w:r>
      <w:r w:rsidRPr="00A2086C">
        <w:t>ветер</w:t>
      </w:r>
      <w:r w:rsidRPr="00A2086C">
        <w:rPr>
          <w:spacing w:val="69"/>
        </w:rPr>
        <w:t xml:space="preserve"> </w:t>
      </w:r>
      <w:r w:rsidRPr="00A2086C">
        <w:t>и</w:t>
      </w:r>
      <w:r w:rsidRPr="00A2086C">
        <w:rPr>
          <w:spacing w:val="70"/>
        </w:rPr>
        <w:t xml:space="preserve"> </w:t>
      </w:r>
      <w:r w:rsidRPr="00A2086C">
        <w:t>мороз»,</w:t>
      </w:r>
      <w:r w:rsidRPr="00A2086C">
        <w:rPr>
          <w:spacing w:val="69"/>
        </w:rPr>
        <w:t xml:space="preserve"> </w:t>
      </w:r>
      <w:r w:rsidRPr="00A2086C">
        <w:t>игры</w:t>
      </w:r>
      <w:r w:rsidRPr="00A2086C">
        <w:rPr>
          <w:spacing w:val="68"/>
        </w:rPr>
        <w:t xml:space="preserve"> </w:t>
      </w:r>
      <w:r w:rsidRPr="00A2086C">
        <w:t>русского</w:t>
      </w:r>
      <w:r w:rsidRPr="00A2086C">
        <w:rPr>
          <w:spacing w:val="69"/>
        </w:rPr>
        <w:t xml:space="preserve"> </w:t>
      </w:r>
      <w:r w:rsidRPr="00A2086C">
        <w:t xml:space="preserve">народа.  </w:t>
      </w:r>
      <w:r w:rsidRPr="00A2086C">
        <w:rPr>
          <w:spacing w:val="13"/>
        </w:rPr>
        <w:t xml:space="preserve"> </w:t>
      </w:r>
      <w:r w:rsidRPr="00A2086C">
        <w:t>«</w:t>
      </w:r>
      <w:hyperlink r:id="rId523">
        <w:r w:rsidRPr="00A2086C">
          <w:t>Гуси-лебеди</w:t>
        </w:r>
      </w:hyperlink>
      <w:r w:rsidRPr="00A2086C">
        <w:t xml:space="preserve">»,    </w:t>
      </w:r>
      <w:r w:rsidRPr="00A2086C">
        <w:rPr>
          <w:spacing w:val="20"/>
        </w:rPr>
        <w:t xml:space="preserve"> </w:t>
      </w:r>
      <w:r w:rsidRPr="00A2086C">
        <w:t>«</w:t>
      </w:r>
      <w:hyperlink r:id="rId524">
        <w:r w:rsidRPr="00A2086C">
          <w:t>Обыкновенные</w:t>
        </w:r>
        <w:r w:rsidRPr="00A2086C">
          <w:rPr>
            <w:spacing w:val="68"/>
          </w:rPr>
          <w:t xml:space="preserve"> </w:t>
        </w:r>
        <w:r w:rsidRPr="00A2086C">
          <w:t>жмурки</w:t>
        </w:r>
      </w:hyperlink>
      <w:r w:rsidRPr="00A2086C">
        <w:t>», «Пятнашки»,</w:t>
      </w:r>
      <w:r w:rsidRPr="00A2086C">
        <w:rPr>
          <w:spacing w:val="-2"/>
        </w:rPr>
        <w:t xml:space="preserve"> </w:t>
      </w:r>
      <w:r w:rsidRPr="00A2086C">
        <w:t>«Салки»,</w:t>
      </w:r>
      <w:r w:rsidRPr="00A2086C">
        <w:rPr>
          <w:spacing w:val="-4"/>
        </w:rPr>
        <w:t xml:space="preserve"> </w:t>
      </w:r>
      <w:r w:rsidRPr="00A2086C">
        <w:t>«Фанты»,</w:t>
      </w:r>
      <w:r w:rsidRPr="00A2086C">
        <w:rPr>
          <w:spacing w:val="-1"/>
        </w:rPr>
        <w:t xml:space="preserve"> </w:t>
      </w:r>
      <w:r w:rsidRPr="00A2086C">
        <w:t>«Волк</w:t>
      </w:r>
      <w:r w:rsidRPr="00A2086C">
        <w:rPr>
          <w:spacing w:val="-4"/>
        </w:rPr>
        <w:t xml:space="preserve"> </w:t>
      </w:r>
      <w:r w:rsidRPr="00A2086C">
        <w:t>во</w:t>
      </w:r>
      <w:r w:rsidRPr="00A2086C">
        <w:rPr>
          <w:spacing w:val="-5"/>
        </w:rPr>
        <w:t xml:space="preserve"> </w:t>
      </w:r>
      <w:r w:rsidRPr="00A2086C">
        <w:t>рву»,</w:t>
      </w:r>
      <w:r w:rsidRPr="00A2086C">
        <w:rPr>
          <w:spacing w:val="1"/>
        </w:rPr>
        <w:t xml:space="preserve"> </w:t>
      </w:r>
      <w:r w:rsidRPr="00A2086C">
        <w:t>«Третий</w:t>
      </w:r>
      <w:r w:rsidRPr="00A2086C">
        <w:rPr>
          <w:spacing w:val="-4"/>
        </w:rPr>
        <w:t xml:space="preserve"> </w:t>
      </w:r>
      <w:r w:rsidRPr="00A2086C">
        <w:t>лишний»,</w:t>
      </w:r>
      <w:r w:rsidRPr="00A2086C">
        <w:rPr>
          <w:spacing w:val="-1"/>
        </w:rPr>
        <w:t xml:space="preserve"> </w:t>
      </w:r>
      <w:r w:rsidRPr="00A2086C">
        <w:t>«Охотники</w:t>
      </w:r>
      <w:r w:rsidRPr="00A2086C">
        <w:rPr>
          <w:spacing w:val="-6"/>
        </w:rPr>
        <w:t xml:space="preserve"> </w:t>
      </w:r>
      <w:r w:rsidRPr="00A2086C">
        <w:t>и</w:t>
      </w:r>
      <w:r w:rsidRPr="00A2086C">
        <w:rPr>
          <w:spacing w:val="-6"/>
        </w:rPr>
        <w:t xml:space="preserve"> </w:t>
      </w:r>
      <w:r w:rsidRPr="00A2086C">
        <w:t xml:space="preserve">зайцы», «Краски»,   «Капканы»,  </w:t>
      </w:r>
      <w:r w:rsidRPr="00A2086C">
        <w:rPr>
          <w:spacing w:val="5"/>
        </w:rPr>
        <w:t xml:space="preserve"> </w:t>
      </w:r>
      <w:r w:rsidRPr="00A2086C">
        <w:t>«Коршуны</w:t>
      </w:r>
      <w:r w:rsidRPr="00A2086C">
        <w:rPr>
          <w:spacing w:val="116"/>
        </w:rPr>
        <w:t xml:space="preserve"> </w:t>
      </w:r>
      <w:r w:rsidRPr="00A2086C">
        <w:t>и</w:t>
      </w:r>
      <w:r w:rsidRPr="00A2086C">
        <w:rPr>
          <w:spacing w:val="117"/>
        </w:rPr>
        <w:t xml:space="preserve"> </w:t>
      </w:r>
      <w:r w:rsidRPr="00A2086C">
        <w:t xml:space="preserve">наседка»,  </w:t>
      </w:r>
      <w:r w:rsidRPr="00A2086C">
        <w:rPr>
          <w:spacing w:val="1"/>
        </w:rPr>
        <w:t xml:space="preserve"> </w:t>
      </w:r>
      <w:r w:rsidRPr="00A2086C">
        <w:t>«Ловушка»,   «Охотник</w:t>
      </w:r>
      <w:r w:rsidRPr="00A2086C">
        <w:rPr>
          <w:spacing w:val="115"/>
        </w:rPr>
        <w:t xml:space="preserve"> </w:t>
      </w:r>
      <w:r w:rsidRPr="00A2086C">
        <w:t>и</w:t>
      </w:r>
      <w:r w:rsidRPr="00A2086C">
        <w:rPr>
          <w:spacing w:val="117"/>
        </w:rPr>
        <w:t xml:space="preserve"> </w:t>
      </w:r>
      <w:r w:rsidRPr="00A2086C">
        <w:t>сторож», «Воробушки</w:t>
      </w:r>
      <w:r w:rsidRPr="00A2086C">
        <w:rPr>
          <w:spacing w:val="36"/>
        </w:rPr>
        <w:t xml:space="preserve"> </w:t>
      </w:r>
      <w:r w:rsidRPr="00A2086C">
        <w:t>-</w:t>
      </w:r>
      <w:r w:rsidRPr="00A2086C">
        <w:rPr>
          <w:spacing w:val="34"/>
        </w:rPr>
        <w:t xml:space="preserve"> </w:t>
      </w:r>
      <w:r w:rsidRPr="00A2086C">
        <w:t>попрыгунчики»,</w:t>
      </w:r>
      <w:r w:rsidRPr="00A2086C">
        <w:rPr>
          <w:spacing w:val="41"/>
        </w:rPr>
        <w:t xml:space="preserve"> </w:t>
      </w:r>
      <w:r w:rsidRPr="00A2086C">
        <w:t>«Ласточки</w:t>
      </w:r>
      <w:r w:rsidRPr="00A2086C">
        <w:rPr>
          <w:spacing w:val="35"/>
        </w:rPr>
        <w:t xml:space="preserve"> </w:t>
      </w:r>
      <w:r w:rsidRPr="00A2086C">
        <w:t>и</w:t>
      </w:r>
      <w:r w:rsidRPr="00A2086C">
        <w:rPr>
          <w:spacing w:val="37"/>
        </w:rPr>
        <w:t xml:space="preserve"> </w:t>
      </w:r>
      <w:r w:rsidRPr="00A2086C">
        <w:t>пчелки»,</w:t>
      </w:r>
      <w:r w:rsidRPr="00A2086C">
        <w:rPr>
          <w:spacing w:val="41"/>
        </w:rPr>
        <w:t xml:space="preserve"> </w:t>
      </w:r>
      <w:r w:rsidRPr="00A2086C">
        <w:t>«Кошки</w:t>
      </w:r>
      <w:r w:rsidRPr="00A2086C">
        <w:rPr>
          <w:spacing w:val="35"/>
        </w:rPr>
        <w:t xml:space="preserve"> </w:t>
      </w:r>
      <w:r w:rsidRPr="00A2086C">
        <w:t>и</w:t>
      </w:r>
      <w:r w:rsidRPr="00A2086C">
        <w:rPr>
          <w:spacing w:val="36"/>
        </w:rPr>
        <w:t xml:space="preserve"> </w:t>
      </w:r>
      <w:r w:rsidRPr="00A2086C">
        <w:t>мышки»,</w:t>
      </w:r>
      <w:r w:rsidRPr="00A2086C">
        <w:rPr>
          <w:spacing w:val="41"/>
        </w:rPr>
        <w:t xml:space="preserve"> </w:t>
      </w:r>
      <w:r w:rsidRPr="00A2086C">
        <w:t>«Колдуны», «Воздух,</w:t>
      </w:r>
      <w:r w:rsidRPr="00A2086C">
        <w:rPr>
          <w:spacing w:val="7"/>
        </w:rPr>
        <w:t xml:space="preserve"> </w:t>
      </w:r>
      <w:r w:rsidRPr="00A2086C">
        <w:t>вода,</w:t>
      </w:r>
      <w:r w:rsidRPr="00A2086C">
        <w:rPr>
          <w:spacing w:val="8"/>
        </w:rPr>
        <w:t xml:space="preserve"> </w:t>
      </w:r>
      <w:r w:rsidRPr="00A2086C">
        <w:t>земля»,</w:t>
      </w:r>
      <w:r w:rsidRPr="00A2086C">
        <w:rPr>
          <w:spacing w:val="12"/>
        </w:rPr>
        <w:t xml:space="preserve"> </w:t>
      </w:r>
      <w:r w:rsidRPr="00A2086C">
        <w:t>«Гусеница»,</w:t>
      </w:r>
      <w:r w:rsidRPr="00A2086C">
        <w:rPr>
          <w:spacing w:val="12"/>
        </w:rPr>
        <w:t xml:space="preserve"> </w:t>
      </w:r>
      <w:r w:rsidRPr="00A2086C">
        <w:t>«Зайцы</w:t>
      </w:r>
      <w:r w:rsidRPr="00A2086C">
        <w:rPr>
          <w:spacing w:val="7"/>
        </w:rPr>
        <w:t xml:space="preserve"> </w:t>
      </w:r>
      <w:r w:rsidRPr="00A2086C">
        <w:t>в</w:t>
      </w:r>
      <w:r w:rsidRPr="00A2086C">
        <w:rPr>
          <w:spacing w:val="13"/>
        </w:rPr>
        <w:t xml:space="preserve"> </w:t>
      </w:r>
      <w:r w:rsidRPr="00A2086C">
        <w:t>огороде»,</w:t>
      </w:r>
      <w:r w:rsidRPr="00A2086C">
        <w:rPr>
          <w:spacing w:val="12"/>
        </w:rPr>
        <w:t xml:space="preserve"> </w:t>
      </w:r>
      <w:r w:rsidRPr="00A2086C">
        <w:t>«У</w:t>
      </w:r>
      <w:r w:rsidRPr="00A2086C">
        <w:rPr>
          <w:spacing w:val="11"/>
        </w:rPr>
        <w:t xml:space="preserve"> </w:t>
      </w:r>
      <w:r w:rsidRPr="00A2086C">
        <w:t>медведя</w:t>
      </w:r>
      <w:r w:rsidRPr="00A2086C">
        <w:rPr>
          <w:spacing w:val="8"/>
        </w:rPr>
        <w:t xml:space="preserve"> </w:t>
      </w:r>
      <w:r w:rsidRPr="00A2086C">
        <w:t>во</w:t>
      </w:r>
      <w:r w:rsidRPr="00A2086C">
        <w:rPr>
          <w:spacing w:val="7"/>
        </w:rPr>
        <w:t xml:space="preserve"> </w:t>
      </w:r>
      <w:r w:rsidRPr="00A2086C">
        <w:t>бору»,</w:t>
      </w:r>
      <w:r w:rsidRPr="00A2086C">
        <w:rPr>
          <w:spacing w:val="12"/>
        </w:rPr>
        <w:t xml:space="preserve"> </w:t>
      </w:r>
      <w:r w:rsidRPr="00A2086C">
        <w:t>«Удочка», «Хвостики»,</w:t>
      </w:r>
      <w:r w:rsidRPr="00A2086C">
        <w:rPr>
          <w:spacing w:val="1"/>
        </w:rPr>
        <w:t xml:space="preserve"> </w:t>
      </w:r>
      <w:r w:rsidRPr="00A2086C">
        <w:t>«Жаворонки»,</w:t>
      </w:r>
      <w:r w:rsidRPr="00A2086C">
        <w:rPr>
          <w:spacing w:val="1"/>
        </w:rPr>
        <w:t xml:space="preserve"> </w:t>
      </w:r>
      <w:r w:rsidRPr="00A2086C">
        <w:t>игры</w:t>
      </w:r>
      <w:r w:rsidRPr="00A2086C">
        <w:rPr>
          <w:spacing w:val="1"/>
        </w:rPr>
        <w:t xml:space="preserve"> </w:t>
      </w:r>
      <w:r w:rsidRPr="00A2086C">
        <w:t>мордовского</w:t>
      </w:r>
      <w:r w:rsidRPr="00A2086C">
        <w:rPr>
          <w:spacing w:val="1"/>
        </w:rPr>
        <w:t xml:space="preserve"> </w:t>
      </w:r>
      <w:r w:rsidRPr="00A2086C">
        <w:t>народа.</w:t>
      </w:r>
      <w:r w:rsidRPr="00A2086C">
        <w:rPr>
          <w:spacing w:val="1"/>
        </w:rPr>
        <w:t xml:space="preserve"> </w:t>
      </w:r>
      <w:r w:rsidRPr="00A2086C">
        <w:t>«Котел» «Салки»,</w:t>
      </w:r>
      <w:r w:rsidRPr="00A2086C">
        <w:rPr>
          <w:spacing w:val="1"/>
        </w:rPr>
        <w:t xml:space="preserve"> </w:t>
      </w:r>
      <w:r w:rsidRPr="00A2086C">
        <w:t>игры</w:t>
      </w:r>
      <w:r w:rsidRPr="00A2086C">
        <w:rPr>
          <w:spacing w:val="-57"/>
        </w:rPr>
        <w:t xml:space="preserve"> </w:t>
      </w:r>
      <w:r w:rsidRPr="00A2086C">
        <w:t xml:space="preserve">белорусского народа. « </w:t>
      </w:r>
      <w:hyperlink r:id="rId525">
        <w:r w:rsidRPr="00A2086C">
          <w:t>Михасик</w:t>
        </w:r>
      </w:hyperlink>
      <w:r w:rsidRPr="00A2086C">
        <w:t>»,</w:t>
      </w:r>
      <w:r w:rsidRPr="00A2086C">
        <w:rPr>
          <w:spacing w:val="1"/>
        </w:rPr>
        <w:t xml:space="preserve"> </w:t>
      </w:r>
      <w:r w:rsidRPr="00A2086C">
        <w:t>«</w:t>
      </w:r>
      <w:hyperlink r:id="rId526">
        <w:r w:rsidRPr="00A2086C">
          <w:t>Прела-горела</w:t>
        </w:r>
      </w:hyperlink>
      <w:r w:rsidRPr="00A2086C">
        <w:t>», «Вьюны», «Посадка овощей», игры</w:t>
      </w:r>
      <w:r w:rsidRPr="00A2086C">
        <w:rPr>
          <w:spacing w:val="1"/>
        </w:rPr>
        <w:t xml:space="preserve"> </w:t>
      </w:r>
      <w:r w:rsidRPr="00A2086C">
        <w:t>татарского народа.</w:t>
      </w:r>
      <w:r w:rsidRPr="00A2086C">
        <w:rPr>
          <w:spacing w:val="7"/>
        </w:rPr>
        <w:t xml:space="preserve"> </w:t>
      </w:r>
      <w:r w:rsidRPr="00A2086C">
        <w:t>«</w:t>
      </w:r>
      <w:hyperlink r:id="rId527">
        <w:r w:rsidRPr="00A2086C">
          <w:t>Серый волк»</w:t>
        </w:r>
      </w:hyperlink>
      <w:r w:rsidRPr="00A2086C">
        <w:rPr>
          <w:spacing w:val="57"/>
        </w:rPr>
        <w:t xml:space="preserve"> </w:t>
      </w:r>
      <w:r w:rsidRPr="00A2086C">
        <w:t>«</w:t>
      </w:r>
      <w:hyperlink r:id="rId528">
        <w:r w:rsidRPr="00A2086C">
          <w:t>Скок-перескок</w:t>
        </w:r>
      </w:hyperlink>
      <w:r w:rsidRPr="00A2086C">
        <w:t>», игры народов</w:t>
      </w:r>
      <w:r w:rsidRPr="00A2086C">
        <w:rPr>
          <w:spacing w:val="-1"/>
        </w:rPr>
        <w:t xml:space="preserve"> </w:t>
      </w:r>
      <w:r w:rsidRPr="00A2086C">
        <w:t>Востока.</w:t>
      </w:r>
      <w:r w:rsidRPr="00A2086C">
        <w:rPr>
          <w:spacing w:val="4"/>
        </w:rPr>
        <w:t xml:space="preserve"> </w:t>
      </w:r>
      <w:r w:rsidRPr="00A2086C">
        <w:t>«</w:t>
      </w:r>
      <w:hyperlink r:id="rId529">
        <w:r w:rsidRPr="00A2086C">
          <w:t>Скачки»</w:t>
        </w:r>
        <w:r w:rsidRPr="00A2086C">
          <w:rPr>
            <w:spacing w:val="-6"/>
          </w:rPr>
          <w:t xml:space="preserve"> </w:t>
        </w:r>
      </w:hyperlink>
      <w:r w:rsidRPr="00A2086C">
        <w:t>, «</w:t>
      </w:r>
      <w:hyperlink r:id="rId530">
        <w:r w:rsidRPr="00A2086C">
          <w:t>Собери яблоки»,</w:t>
        </w:r>
      </w:hyperlink>
      <w:r w:rsidRPr="00A2086C">
        <w:rPr>
          <w:spacing w:val="1"/>
        </w:rPr>
        <w:t xml:space="preserve"> </w:t>
      </w:r>
      <w:r w:rsidRPr="00A2086C">
        <w:t>игры азербайджанского народа «Белый мяч и черный мяч», «</w:t>
      </w:r>
      <w:hyperlink r:id="rId531">
        <w:r w:rsidRPr="00A2086C">
          <w:t>Отдай</w:t>
        </w:r>
      </w:hyperlink>
      <w:r w:rsidRPr="00A2086C">
        <w:rPr>
          <w:spacing w:val="1"/>
        </w:rPr>
        <w:t xml:space="preserve"> </w:t>
      </w:r>
      <w:hyperlink r:id="rId532">
        <w:r w:rsidRPr="00A2086C">
          <w:t>платочек»,</w:t>
        </w:r>
      </w:hyperlink>
      <w:r w:rsidRPr="00A2086C">
        <w:rPr>
          <w:spacing w:val="1"/>
        </w:rPr>
        <w:t xml:space="preserve"> </w:t>
      </w:r>
      <w:r w:rsidRPr="00A2086C">
        <w:t>подвижные</w:t>
      </w:r>
      <w:r w:rsidRPr="00A2086C">
        <w:rPr>
          <w:spacing w:val="1"/>
        </w:rPr>
        <w:t xml:space="preserve"> </w:t>
      </w:r>
      <w:r w:rsidRPr="00A2086C">
        <w:t>игры,</w:t>
      </w:r>
      <w:r w:rsidRPr="00A2086C">
        <w:rPr>
          <w:spacing w:val="1"/>
        </w:rPr>
        <w:t xml:space="preserve"> </w:t>
      </w:r>
      <w:r w:rsidRPr="00A2086C">
        <w:t>основанные</w:t>
      </w:r>
      <w:r w:rsidRPr="00A2086C">
        <w:rPr>
          <w:spacing w:val="1"/>
        </w:rPr>
        <w:t xml:space="preserve"> </w:t>
      </w:r>
      <w:r w:rsidRPr="00A2086C">
        <w:t>на</w:t>
      </w:r>
      <w:r w:rsidRPr="00A2086C">
        <w:rPr>
          <w:spacing w:val="1"/>
        </w:rPr>
        <w:t xml:space="preserve"> </w:t>
      </w:r>
      <w:r w:rsidRPr="00A2086C">
        <w:t>элементах</w:t>
      </w:r>
      <w:r w:rsidRPr="00A2086C">
        <w:rPr>
          <w:spacing w:val="1"/>
        </w:rPr>
        <w:t xml:space="preserve"> </w:t>
      </w:r>
      <w:r w:rsidRPr="00A2086C">
        <w:t>гимнастики</w:t>
      </w:r>
      <w:r w:rsidRPr="00A2086C">
        <w:rPr>
          <w:spacing w:val="1"/>
        </w:rPr>
        <w:t xml:space="preserve"> </w:t>
      </w:r>
      <w:r w:rsidRPr="00A2086C">
        <w:t>с</w:t>
      </w:r>
      <w:r w:rsidRPr="00A2086C">
        <w:rPr>
          <w:spacing w:val="1"/>
        </w:rPr>
        <w:t xml:space="preserve"> </w:t>
      </w:r>
      <w:r w:rsidRPr="00A2086C">
        <w:t>основами</w:t>
      </w:r>
      <w:r w:rsidRPr="00A2086C">
        <w:rPr>
          <w:spacing w:val="1"/>
        </w:rPr>
        <w:t xml:space="preserve"> </w:t>
      </w:r>
      <w:r w:rsidRPr="00A2086C">
        <w:t>акробатики:</w:t>
      </w:r>
      <w:r w:rsidRPr="00A2086C">
        <w:rPr>
          <w:spacing w:val="1"/>
        </w:rPr>
        <w:t xml:space="preserve"> </w:t>
      </w:r>
      <w:r w:rsidRPr="00A2086C">
        <w:t>«У медведя</w:t>
      </w:r>
      <w:r w:rsidRPr="00A2086C">
        <w:rPr>
          <w:spacing w:val="1"/>
        </w:rPr>
        <w:t xml:space="preserve"> </w:t>
      </w:r>
      <w:r w:rsidRPr="00A2086C">
        <w:t>во</w:t>
      </w:r>
      <w:r w:rsidRPr="00A2086C">
        <w:rPr>
          <w:spacing w:val="1"/>
        </w:rPr>
        <w:t xml:space="preserve"> </w:t>
      </w:r>
      <w:r w:rsidRPr="00A2086C">
        <w:t>бору», «Совушка»,</w:t>
      </w:r>
      <w:r w:rsidRPr="00A2086C">
        <w:rPr>
          <w:spacing w:val="1"/>
        </w:rPr>
        <w:t xml:space="preserve"> </w:t>
      </w:r>
      <w:r w:rsidRPr="00A2086C">
        <w:t>подвижные</w:t>
      </w:r>
      <w:r w:rsidRPr="00A2086C">
        <w:rPr>
          <w:spacing w:val="1"/>
        </w:rPr>
        <w:t xml:space="preserve"> </w:t>
      </w:r>
      <w:r w:rsidRPr="00A2086C">
        <w:t>игры,</w:t>
      </w:r>
      <w:r w:rsidRPr="00A2086C">
        <w:rPr>
          <w:spacing w:val="1"/>
        </w:rPr>
        <w:t xml:space="preserve"> </w:t>
      </w:r>
      <w:r w:rsidRPr="00A2086C">
        <w:t>основанные</w:t>
      </w:r>
      <w:r w:rsidRPr="00A2086C">
        <w:rPr>
          <w:spacing w:val="1"/>
        </w:rPr>
        <w:t xml:space="preserve"> </w:t>
      </w:r>
      <w:r w:rsidRPr="00A2086C">
        <w:t>на</w:t>
      </w:r>
      <w:r w:rsidRPr="00A2086C">
        <w:rPr>
          <w:spacing w:val="1"/>
        </w:rPr>
        <w:t xml:space="preserve"> </w:t>
      </w:r>
      <w:r w:rsidRPr="00A2086C">
        <w:t>элементах</w:t>
      </w:r>
      <w:r w:rsidRPr="00A2086C">
        <w:rPr>
          <w:spacing w:val="1"/>
        </w:rPr>
        <w:t xml:space="preserve"> </w:t>
      </w:r>
      <w:r w:rsidRPr="00A2086C">
        <w:t>легкой</w:t>
      </w:r>
      <w:r w:rsidRPr="00A2086C">
        <w:rPr>
          <w:spacing w:val="1"/>
        </w:rPr>
        <w:t xml:space="preserve"> </w:t>
      </w:r>
      <w:r w:rsidRPr="00A2086C">
        <w:t>атлетики: «Не</w:t>
      </w:r>
      <w:r w:rsidRPr="00A2086C">
        <w:rPr>
          <w:spacing w:val="1"/>
        </w:rPr>
        <w:t xml:space="preserve"> </w:t>
      </w:r>
      <w:r w:rsidRPr="00A2086C">
        <w:t>оступись»,</w:t>
      </w:r>
      <w:r w:rsidRPr="00A2086C">
        <w:rPr>
          <w:spacing w:val="1"/>
        </w:rPr>
        <w:t xml:space="preserve"> </w:t>
      </w:r>
      <w:r w:rsidRPr="00A2086C">
        <w:t>«Пятнашки»,</w:t>
      </w:r>
      <w:r w:rsidRPr="00A2086C">
        <w:rPr>
          <w:spacing w:val="1"/>
        </w:rPr>
        <w:t xml:space="preserve"> </w:t>
      </w:r>
      <w:r w:rsidRPr="00A2086C">
        <w:t>«Волк</w:t>
      </w:r>
      <w:r w:rsidRPr="00A2086C">
        <w:rPr>
          <w:spacing w:val="1"/>
        </w:rPr>
        <w:t xml:space="preserve"> </w:t>
      </w:r>
      <w:r w:rsidRPr="00A2086C">
        <w:t>во</w:t>
      </w:r>
      <w:r w:rsidRPr="00A2086C">
        <w:rPr>
          <w:spacing w:val="1"/>
        </w:rPr>
        <w:t xml:space="preserve"> </w:t>
      </w:r>
      <w:r w:rsidRPr="00A2086C">
        <w:t>рву»,</w:t>
      </w:r>
      <w:r w:rsidRPr="00A2086C">
        <w:rPr>
          <w:spacing w:val="1"/>
        </w:rPr>
        <w:t xml:space="preserve"> </w:t>
      </w:r>
      <w:r w:rsidRPr="00A2086C">
        <w:t>подвижные</w:t>
      </w:r>
      <w:r w:rsidRPr="00A2086C">
        <w:rPr>
          <w:spacing w:val="-57"/>
        </w:rPr>
        <w:t xml:space="preserve"> </w:t>
      </w:r>
      <w:r w:rsidRPr="00A2086C">
        <w:t>игры, основанные на элементах лыжной подготовки: «Охотники и олени», «Встречная</w:t>
      </w:r>
      <w:r w:rsidRPr="00A2086C">
        <w:rPr>
          <w:spacing w:val="1"/>
        </w:rPr>
        <w:t xml:space="preserve"> </w:t>
      </w:r>
      <w:r w:rsidRPr="00A2086C">
        <w:t>эстафета»,</w:t>
      </w:r>
      <w:r w:rsidRPr="00A2086C">
        <w:rPr>
          <w:spacing w:val="1"/>
        </w:rPr>
        <w:t xml:space="preserve"> </w:t>
      </w:r>
      <w:r w:rsidRPr="00A2086C">
        <w:t>«День</w:t>
      </w:r>
      <w:r w:rsidRPr="00A2086C">
        <w:rPr>
          <w:spacing w:val="1"/>
        </w:rPr>
        <w:t xml:space="preserve"> </w:t>
      </w:r>
      <w:r w:rsidRPr="00A2086C">
        <w:t>и</w:t>
      </w:r>
      <w:r w:rsidRPr="00A2086C">
        <w:rPr>
          <w:spacing w:val="1"/>
        </w:rPr>
        <w:t xml:space="preserve"> </w:t>
      </w:r>
      <w:r w:rsidRPr="00A2086C">
        <w:t>ночь»,</w:t>
      </w:r>
      <w:r w:rsidRPr="00A2086C">
        <w:rPr>
          <w:spacing w:val="1"/>
        </w:rPr>
        <w:t xml:space="preserve"> </w:t>
      </w:r>
      <w:r w:rsidRPr="00A2086C">
        <w:t>«Попади</w:t>
      </w:r>
      <w:r w:rsidRPr="00A2086C">
        <w:rPr>
          <w:spacing w:val="1"/>
        </w:rPr>
        <w:t xml:space="preserve"> </w:t>
      </w:r>
      <w:r w:rsidRPr="00A2086C">
        <w:t>в</w:t>
      </w:r>
      <w:r w:rsidRPr="00A2086C">
        <w:rPr>
          <w:spacing w:val="1"/>
        </w:rPr>
        <w:t xml:space="preserve"> </w:t>
      </w:r>
      <w:r w:rsidRPr="00A2086C">
        <w:t>ворота»,</w:t>
      </w:r>
      <w:r w:rsidRPr="00A2086C">
        <w:rPr>
          <w:spacing w:val="1"/>
        </w:rPr>
        <w:t xml:space="preserve"> </w:t>
      </w:r>
      <w:r w:rsidRPr="00A2086C">
        <w:t>подвижные</w:t>
      </w:r>
      <w:r w:rsidRPr="00A2086C">
        <w:rPr>
          <w:spacing w:val="1"/>
        </w:rPr>
        <w:t xml:space="preserve"> </w:t>
      </w:r>
      <w:r w:rsidRPr="00A2086C">
        <w:t>игры,</w:t>
      </w:r>
      <w:r w:rsidRPr="00A2086C">
        <w:rPr>
          <w:spacing w:val="1"/>
        </w:rPr>
        <w:t xml:space="preserve"> </w:t>
      </w:r>
      <w:r w:rsidRPr="00A2086C">
        <w:t>основанные</w:t>
      </w:r>
      <w:r w:rsidRPr="00A2086C">
        <w:rPr>
          <w:spacing w:val="60"/>
        </w:rPr>
        <w:t xml:space="preserve"> </w:t>
      </w:r>
      <w:r w:rsidRPr="00A2086C">
        <w:t>на</w:t>
      </w:r>
      <w:r w:rsidRPr="00A2086C">
        <w:rPr>
          <w:spacing w:val="1"/>
        </w:rPr>
        <w:t xml:space="preserve"> </w:t>
      </w:r>
      <w:r w:rsidRPr="00A2086C">
        <w:t>элементах спортивной игры: «Брось — поймай», «Выстрел в небо», «Охотники и</w:t>
      </w:r>
      <w:r w:rsidRPr="00A2086C">
        <w:rPr>
          <w:spacing w:val="1"/>
        </w:rPr>
        <w:t xml:space="preserve"> </w:t>
      </w:r>
      <w:r w:rsidRPr="00A2086C">
        <w:t>утки»,</w:t>
      </w:r>
      <w:r w:rsidRPr="00A2086C">
        <w:rPr>
          <w:spacing w:val="-57"/>
        </w:rPr>
        <w:t xml:space="preserve"> </w:t>
      </w:r>
      <w:r w:rsidRPr="00A2086C">
        <w:t>народные игры с камешками, шариками и палками</w:t>
      </w:r>
      <w:r w:rsidRPr="00A2086C">
        <w:rPr>
          <w:spacing w:val="1"/>
        </w:rPr>
        <w:t xml:space="preserve"> </w:t>
      </w:r>
      <w:r w:rsidRPr="00A2086C">
        <w:t>«Двенадцать</w:t>
      </w:r>
      <w:r w:rsidRPr="00A2086C">
        <w:rPr>
          <w:spacing w:val="1"/>
        </w:rPr>
        <w:t xml:space="preserve"> </w:t>
      </w:r>
      <w:r w:rsidRPr="00A2086C">
        <w:t>палочек», «Достань</w:t>
      </w:r>
      <w:r w:rsidRPr="00A2086C">
        <w:rPr>
          <w:spacing w:val="1"/>
        </w:rPr>
        <w:t xml:space="preserve"> </w:t>
      </w:r>
      <w:r w:rsidRPr="00A2086C">
        <w:t>камешек»,</w:t>
      </w:r>
      <w:r w:rsidRPr="00A2086C">
        <w:rPr>
          <w:spacing w:val="105"/>
        </w:rPr>
        <w:t xml:space="preserve"> </w:t>
      </w:r>
      <w:r w:rsidRPr="00A2086C">
        <w:t>«Коршун»,</w:t>
      </w:r>
      <w:r w:rsidRPr="00A2086C">
        <w:rPr>
          <w:spacing w:val="107"/>
        </w:rPr>
        <w:t xml:space="preserve"> </w:t>
      </w:r>
      <w:r w:rsidRPr="00A2086C">
        <w:t>«Кольцо»,</w:t>
      </w:r>
      <w:r w:rsidRPr="00A2086C">
        <w:rPr>
          <w:spacing w:val="103"/>
        </w:rPr>
        <w:t xml:space="preserve"> </w:t>
      </w:r>
      <w:r w:rsidRPr="00A2086C">
        <w:t>«Рулетка»,</w:t>
      </w:r>
      <w:r w:rsidRPr="00A2086C">
        <w:rPr>
          <w:spacing w:val="99"/>
        </w:rPr>
        <w:t xml:space="preserve"> </w:t>
      </w:r>
      <w:r w:rsidRPr="00A2086C">
        <w:t>Хороводные</w:t>
      </w:r>
      <w:r w:rsidRPr="00A2086C">
        <w:rPr>
          <w:spacing w:val="96"/>
        </w:rPr>
        <w:t xml:space="preserve"> </w:t>
      </w:r>
      <w:r w:rsidRPr="00A2086C">
        <w:t>игры «Ясное</w:t>
      </w:r>
      <w:r w:rsidRPr="00A2086C">
        <w:rPr>
          <w:spacing w:val="100"/>
        </w:rPr>
        <w:t xml:space="preserve"> </w:t>
      </w:r>
      <w:r w:rsidRPr="00A2086C">
        <w:t>золото», «Плетень»,</w:t>
      </w:r>
      <w:r w:rsidRPr="00A2086C">
        <w:rPr>
          <w:spacing w:val="103"/>
        </w:rPr>
        <w:t xml:space="preserve"> </w:t>
      </w:r>
      <w:r w:rsidRPr="00A2086C">
        <w:t>«Просо</w:t>
      </w:r>
      <w:r w:rsidRPr="00A2086C">
        <w:rPr>
          <w:spacing w:val="99"/>
        </w:rPr>
        <w:t xml:space="preserve"> </w:t>
      </w:r>
      <w:r w:rsidRPr="00A2086C">
        <w:t>сеяли»,</w:t>
      </w:r>
      <w:r w:rsidRPr="00A2086C">
        <w:rPr>
          <w:spacing w:val="109"/>
        </w:rPr>
        <w:t xml:space="preserve"> </w:t>
      </w:r>
      <w:r w:rsidRPr="00A2086C">
        <w:t>«Жених</w:t>
      </w:r>
      <w:r w:rsidRPr="00A2086C">
        <w:rPr>
          <w:spacing w:val="101"/>
        </w:rPr>
        <w:t xml:space="preserve"> </w:t>
      </w:r>
      <w:r w:rsidRPr="00A2086C">
        <w:t>ищет</w:t>
      </w:r>
      <w:r w:rsidRPr="00A2086C">
        <w:rPr>
          <w:spacing w:val="96"/>
        </w:rPr>
        <w:t xml:space="preserve"> </w:t>
      </w:r>
      <w:r w:rsidRPr="00A2086C">
        <w:t>невесту»,</w:t>
      </w:r>
      <w:r w:rsidRPr="00A2086C">
        <w:rPr>
          <w:spacing w:val="109"/>
        </w:rPr>
        <w:t xml:space="preserve"> </w:t>
      </w:r>
      <w:r w:rsidRPr="00A2086C">
        <w:t>«Луг</w:t>
      </w:r>
      <w:r w:rsidRPr="00A2086C">
        <w:rPr>
          <w:spacing w:val="101"/>
        </w:rPr>
        <w:t xml:space="preserve"> </w:t>
      </w:r>
      <w:r w:rsidRPr="00A2086C">
        <w:t>-</w:t>
      </w:r>
      <w:r w:rsidRPr="00A2086C">
        <w:rPr>
          <w:spacing w:val="101"/>
        </w:rPr>
        <w:t xml:space="preserve"> </w:t>
      </w:r>
      <w:r w:rsidRPr="00A2086C">
        <w:t>лужочек»,</w:t>
      </w:r>
      <w:r w:rsidRPr="00A2086C">
        <w:rPr>
          <w:spacing w:val="106"/>
        </w:rPr>
        <w:t xml:space="preserve"> </w:t>
      </w:r>
      <w:r w:rsidRPr="00A2086C">
        <w:t>«Заинька», «Ручеёк», игры с метанием, передачей и ловлей мяча «Охотники и утки», «Сильный</w:t>
      </w:r>
      <w:r w:rsidRPr="00A2086C">
        <w:rPr>
          <w:spacing w:val="1"/>
        </w:rPr>
        <w:t xml:space="preserve"> </w:t>
      </w:r>
      <w:r w:rsidRPr="00A2086C">
        <w:t>бросок»,</w:t>
      </w:r>
      <w:r w:rsidRPr="00A2086C">
        <w:rPr>
          <w:spacing w:val="1"/>
        </w:rPr>
        <w:t xml:space="preserve"> </w:t>
      </w:r>
      <w:r w:rsidRPr="00A2086C">
        <w:t>«Мячик</w:t>
      </w:r>
      <w:r w:rsidRPr="00A2086C">
        <w:rPr>
          <w:spacing w:val="1"/>
        </w:rPr>
        <w:t xml:space="preserve"> </w:t>
      </w:r>
      <w:r w:rsidRPr="00A2086C">
        <w:t>кверху»,</w:t>
      </w:r>
      <w:r w:rsidRPr="00A2086C">
        <w:rPr>
          <w:spacing w:val="1"/>
        </w:rPr>
        <w:t xml:space="preserve"> </w:t>
      </w:r>
      <w:r w:rsidRPr="00A2086C">
        <w:t>«Свечки»,</w:t>
      </w:r>
      <w:r w:rsidRPr="00A2086C">
        <w:rPr>
          <w:spacing w:val="1"/>
        </w:rPr>
        <w:t xml:space="preserve"> </w:t>
      </w:r>
      <w:r w:rsidRPr="00A2086C">
        <w:t>«Лови</w:t>
      </w:r>
      <w:r w:rsidRPr="00A2086C">
        <w:rPr>
          <w:spacing w:val="1"/>
        </w:rPr>
        <w:t xml:space="preserve"> </w:t>
      </w:r>
      <w:r w:rsidRPr="00A2086C">
        <w:t>мяч»,</w:t>
      </w:r>
      <w:r w:rsidRPr="00A2086C">
        <w:rPr>
          <w:spacing w:val="1"/>
        </w:rPr>
        <w:t xml:space="preserve"> </w:t>
      </w:r>
      <w:r w:rsidRPr="00A2086C">
        <w:t>«Колодка»,</w:t>
      </w:r>
      <w:r w:rsidRPr="00A2086C">
        <w:rPr>
          <w:spacing w:val="60"/>
        </w:rPr>
        <w:t xml:space="preserve"> </w:t>
      </w:r>
      <w:r w:rsidRPr="00A2086C">
        <w:t>«Зевака»,</w:t>
      </w:r>
      <w:r w:rsidRPr="00A2086C">
        <w:rPr>
          <w:spacing w:val="60"/>
        </w:rPr>
        <w:t xml:space="preserve"> </w:t>
      </w:r>
      <w:r w:rsidRPr="00A2086C">
        <w:t>игры</w:t>
      </w:r>
      <w:r w:rsidRPr="00A2086C">
        <w:rPr>
          <w:spacing w:val="61"/>
        </w:rPr>
        <w:t xml:space="preserve"> </w:t>
      </w:r>
      <w:r w:rsidRPr="00A2086C">
        <w:t>с</w:t>
      </w:r>
      <w:r w:rsidRPr="00A2086C">
        <w:rPr>
          <w:spacing w:val="1"/>
        </w:rPr>
        <w:t xml:space="preserve"> </w:t>
      </w:r>
      <w:r w:rsidRPr="00A2086C">
        <w:t>лазанием</w:t>
      </w:r>
      <w:r w:rsidRPr="00A2086C">
        <w:rPr>
          <w:spacing w:val="1"/>
        </w:rPr>
        <w:t xml:space="preserve"> </w:t>
      </w:r>
      <w:r w:rsidRPr="00A2086C">
        <w:t>и</w:t>
      </w:r>
      <w:r w:rsidRPr="00A2086C">
        <w:rPr>
          <w:spacing w:val="1"/>
        </w:rPr>
        <w:t xml:space="preserve"> </w:t>
      </w:r>
      <w:r w:rsidRPr="00A2086C">
        <w:t>перелезанием</w:t>
      </w:r>
      <w:r w:rsidRPr="00A2086C">
        <w:rPr>
          <w:spacing w:val="1"/>
        </w:rPr>
        <w:t xml:space="preserve"> </w:t>
      </w:r>
      <w:r w:rsidRPr="00A2086C">
        <w:t>«Распутай</w:t>
      </w:r>
      <w:r w:rsidRPr="00A2086C">
        <w:rPr>
          <w:spacing w:val="1"/>
        </w:rPr>
        <w:t xml:space="preserve"> </w:t>
      </w:r>
      <w:r w:rsidRPr="00A2086C">
        <w:lastRenderedPageBreak/>
        <w:t>верёвочку»,</w:t>
      </w:r>
      <w:r w:rsidRPr="00A2086C">
        <w:rPr>
          <w:spacing w:val="1"/>
        </w:rPr>
        <w:t xml:space="preserve"> </w:t>
      </w:r>
      <w:r w:rsidRPr="00A2086C">
        <w:t>«Защита</w:t>
      </w:r>
      <w:r w:rsidRPr="00A2086C">
        <w:rPr>
          <w:spacing w:val="1"/>
        </w:rPr>
        <w:t xml:space="preserve"> </w:t>
      </w:r>
      <w:r w:rsidRPr="00A2086C">
        <w:t>укрепления»,</w:t>
      </w:r>
      <w:r w:rsidRPr="00A2086C">
        <w:rPr>
          <w:spacing w:val="1"/>
        </w:rPr>
        <w:t xml:space="preserve"> </w:t>
      </w:r>
      <w:r w:rsidRPr="00A2086C">
        <w:t>«Кошки</w:t>
      </w:r>
      <w:r w:rsidRPr="00A2086C">
        <w:rPr>
          <w:spacing w:val="1"/>
        </w:rPr>
        <w:t xml:space="preserve"> </w:t>
      </w:r>
      <w:r w:rsidRPr="00A2086C">
        <w:t>-мышки»,</w:t>
      </w:r>
      <w:r w:rsidRPr="00A2086C">
        <w:rPr>
          <w:spacing w:val="59"/>
        </w:rPr>
        <w:t xml:space="preserve"> </w:t>
      </w:r>
      <w:r w:rsidRPr="00A2086C">
        <w:t>«Цепи</w:t>
      </w:r>
      <w:r w:rsidRPr="00A2086C">
        <w:rPr>
          <w:spacing w:val="115"/>
        </w:rPr>
        <w:t xml:space="preserve"> </w:t>
      </w:r>
      <w:r w:rsidRPr="00A2086C">
        <w:t>кованы»,</w:t>
      </w:r>
      <w:r w:rsidRPr="00A2086C">
        <w:rPr>
          <w:spacing w:val="56"/>
        </w:rPr>
        <w:t xml:space="preserve"> </w:t>
      </w:r>
      <w:r w:rsidRPr="00A2086C">
        <w:t>игры</w:t>
      </w:r>
      <w:r w:rsidRPr="00A2086C">
        <w:rPr>
          <w:spacing w:val="55"/>
        </w:rPr>
        <w:t xml:space="preserve"> </w:t>
      </w:r>
      <w:r w:rsidRPr="00A2086C">
        <w:t>для</w:t>
      </w:r>
      <w:r w:rsidRPr="00A2086C">
        <w:rPr>
          <w:spacing w:val="56"/>
        </w:rPr>
        <w:t xml:space="preserve"> </w:t>
      </w:r>
      <w:r w:rsidRPr="00A2086C">
        <w:t>развития</w:t>
      </w:r>
      <w:r w:rsidRPr="00A2086C">
        <w:rPr>
          <w:spacing w:val="55"/>
        </w:rPr>
        <w:t xml:space="preserve"> </w:t>
      </w:r>
      <w:r w:rsidRPr="00A2086C">
        <w:t xml:space="preserve">внимания  </w:t>
      </w:r>
      <w:r w:rsidRPr="00A2086C">
        <w:rPr>
          <w:spacing w:val="1"/>
        </w:rPr>
        <w:t xml:space="preserve"> </w:t>
      </w:r>
      <w:r w:rsidRPr="00A2086C">
        <w:t>«Волк</w:t>
      </w:r>
      <w:r w:rsidRPr="00A2086C">
        <w:rPr>
          <w:spacing w:val="56"/>
        </w:rPr>
        <w:t xml:space="preserve"> </w:t>
      </w:r>
      <w:r w:rsidRPr="00A2086C">
        <w:t>и</w:t>
      </w:r>
      <w:r w:rsidRPr="00A2086C">
        <w:rPr>
          <w:spacing w:val="56"/>
        </w:rPr>
        <w:t xml:space="preserve"> </w:t>
      </w:r>
      <w:r w:rsidRPr="00A2086C">
        <w:t>овцы»,  «Жмурки», «Ловишка»,</w:t>
      </w:r>
      <w:r w:rsidRPr="00A2086C">
        <w:rPr>
          <w:spacing w:val="64"/>
        </w:rPr>
        <w:t xml:space="preserve"> </w:t>
      </w:r>
      <w:r w:rsidRPr="00A2086C">
        <w:t>«Заря»,</w:t>
      </w:r>
      <w:r w:rsidRPr="00A2086C">
        <w:rPr>
          <w:spacing w:val="65"/>
        </w:rPr>
        <w:t xml:space="preserve"> </w:t>
      </w:r>
      <w:r w:rsidRPr="00A2086C">
        <w:t>«Корзинки»,</w:t>
      </w:r>
      <w:r w:rsidRPr="00A2086C">
        <w:rPr>
          <w:spacing w:val="59"/>
        </w:rPr>
        <w:t xml:space="preserve"> </w:t>
      </w:r>
      <w:r w:rsidRPr="00A2086C">
        <w:t>игры</w:t>
      </w:r>
      <w:r w:rsidRPr="00A2086C">
        <w:rPr>
          <w:spacing w:val="60"/>
        </w:rPr>
        <w:t xml:space="preserve"> </w:t>
      </w:r>
      <w:r w:rsidRPr="00A2086C">
        <w:t>со</w:t>
      </w:r>
      <w:r w:rsidRPr="00A2086C">
        <w:rPr>
          <w:spacing w:val="58"/>
        </w:rPr>
        <w:t xml:space="preserve"> </w:t>
      </w:r>
      <w:r w:rsidRPr="00A2086C">
        <w:t>скакалками</w:t>
      </w:r>
      <w:r w:rsidRPr="00A2086C">
        <w:rPr>
          <w:spacing w:val="64"/>
        </w:rPr>
        <w:t xml:space="preserve"> </w:t>
      </w:r>
      <w:r w:rsidRPr="00A2086C">
        <w:t>«Найди</w:t>
      </w:r>
      <w:r w:rsidRPr="00A2086C">
        <w:rPr>
          <w:spacing w:val="61"/>
        </w:rPr>
        <w:t xml:space="preserve"> </w:t>
      </w:r>
      <w:r w:rsidRPr="00A2086C">
        <w:t xml:space="preserve">жгут»,  </w:t>
      </w:r>
      <w:r w:rsidRPr="00A2086C">
        <w:rPr>
          <w:spacing w:val="7"/>
        </w:rPr>
        <w:t xml:space="preserve"> </w:t>
      </w:r>
      <w:r w:rsidRPr="00A2086C">
        <w:t>«Скакалочка», «Люлька»,</w:t>
      </w:r>
      <w:r w:rsidRPr="00A2086C">
        <w:rPr>
          <w:spacing w:val="76"/>
        </w:rPr>
        <w:t xml:space="preserve"> </w:t>
      </w:r>
      <w:r w:rsidRPr="00A2086C">
        <w:t>«Удочка»,</w:t>
      </w:r>
      <w:r w:rsidRPr="00A2086C">
        <w:rPr>
          <w:spacing w:val="77"/>
        </w:rPr>
        <w:t xml:space="preserve"> </w:t>
      </w:r>
      <w:r w:rsidRPr="00A2086C">
        <w:t>подвижные</w:t>
      </w:r>
      <w:r w:rsidRPr="00A2086C">
        <w:rPr>
          <w:spacing w:val="71"/>
        </w:rPr>
        <w:t xml:space="preserve"> </w:t>
      </w:r>
      <w:r w:rsidRPr="00A2086C">
        <w:t>символические</w:t>
      </w:r>
      <w:r w:rsidRPr="00A2086C">
        <w:rPr>
          <w:spacing w:val="72"/>
        </w:rPr>
        <w:t xml:space="preserve"> </w:t>
      </w:r>
      <w:r w:rsidRPr="00A2086C">
        <w:t>игры</w:t>
      </w:r>
      <w:r w:rsidRPr="00A2086C">
        <w:rPr>
          <w:spacing w:val="77"/>
        </w:rPr>
        <w:t xml:space="preserve"> </w:t>
      </w:r>
      <w:r w:rsidRPr="00A2086C">
        <w:t xml:space="preserve">«Бабки»,  </w:t>
      </w:r>
      <w:r w:rsidRPr="00A2086C">
        <w:rPr>
          <w:spacing w:val="19"/>
        </w:rPr>
        <w:t xml:space="preserve"> </w:t>
      </w:r>
      <w:r w:rsidRPr="00A2086C">
        <w:t>«Борящаяся</w:t>
      </w:r>
      <w:r w:rsidRPr="00A2086C">
        <w:rPr>
          <w:spacing w:val="72"/>
        </w:rPr>
        <w:t xml:space="preserve"> </w:t>
      </w:r>
      <w:r w:rsidRPr="00A2086C">
        <w:t>цепь», «Редька»,</w:t>
      </w:r>
      <w:r w:rsidRPr="00A2086C">
        <w:rPr>
          <w:spacing w:val="1"/>
        </w:rPr>
        <w:t xml:space="preserve"> </w:t>
      </w:r>
      <w:r w:rsidRPr="00A2086C">
        <w:t>«Бес</w:t>
      </w:r>
      <w:r w:rsidRPr="00A2086C">
        <w:rPr>
          <w:spacing w:val="1"/>
        </w:rPr>
        <w:t xml:space="preserve"> </w:t>
      </w:r>
      <w:r w:rsidRPr="00A2086C">
        <w:t>соли</w:t>
      </w:r>
      <w:r w:rsidRPr="00A2086C">
        <w:rPr>
          <w:spacing w:val="1"/>
        </w:rPr>
        <w:t xml:space="preserve"> </w:t>
      </w:r>
      <w:r w:rsidRPr="00A2086C">
        <w:t>соль»,</w:t>
      </w:r>
      <w:r w:rsidRPr="00A2086C">
        <w:rPr>
          <w:spacing w:val="1"/>
        </w:rPr>
        <w:t xml:space="preserve"> </w:t>
      </w:r>
      <w:r w:rsidRPr="00A2086C">
        <w:t>«Серый</w:t>
      </w:r>
      <w:r w:rsidRPr="00A2086C">
        <w:rPr>
          <w:spacing w:val="1"/>
        </w:rPr>
        <w:t xml:space="preserve"> </w:t>
      </w:r>
      <w:r w:rsidRPr="00A2086C">
        <w:t>волк»,</w:t>
      </w:r>
      <w:r w:rsidRPr="00A2086C">
        <w:rPr>
          <w:spacing w:val="1"/>
        </w:rPr>
        <w:t xml:space="preserve"> </w:t>
      </w:r>
      <w:r w:rsidRPr="00A2086C">
        <w:t>«Платок», «Пирожок»,</w:t>
      </w:r>
      <w:r w:rsidRPr="00A2086C">
        <w:rPr>
          <w:spacing w:val="61"/>
        </w:rPr>
        <w:t xml:space="preserve"> </w:t>
      </w:r>
      <w:r w:rsidRPr="00A2086C">
        <w:t>игры</w:t>
      </w:r>
      <w:r w:rsidRPr="00A2086C">
        <w:rPr>
          <w:spacing w:val="61"/>
        </w:rPr>
        <w:t xml:space="preserve"> </w:t>
      </w:r>
      <w:r w:rsidRPr="00A2086C">
        <w:t>для</w:t>
      </w:r>
      <w:r w:rsidRPr="00A2086C">
        <w:rPr>
          <w:spacing w:val="1"/>
        </w:rPr>
        <w:t xml:space="preserve"> </w:t>
      </w:r>
      <w:r w:rsidRPr="00A2086C">
        <w:t>формирования</w:t>
      </w:r>
      <w:r w:rsidRPr="00A2086C">
        <w:rPr>
          <w:spacing w:val="-4"/>
        </w:rPr>
        <w:t xml:space="preserve"> </w:t>
      </w:r>
      <w:r w:rsidRPr="00A2086C">
        <w:t>правильной</w:t>
      </w:r>
      <w:r w:rsidRPr="00A2086C">
        <w:rPr>
          <w:spacing w:val="-3"/>
        </w:rPr>
        <w:t xml:space="preserve"> </w:t>
      </w:r>
      <w:r w:rsidRPr="00A2086C">
        <w:t>осанки «Бои</w:t>
      </w:r>
      <w:r w:rsidRPr="00A2086C">
        <w:rPr>
          <w:spacing w:val="-3"/>
        </w:rPr>
        <w:t xml:space="preserve"> </w:t>
      </w:r>
      <w:r w:rsidRPr="00A2086C">
        <w:t>на</w:t>
      </w:r>
      <w:r w:rsidRPr="00A2086C">
        <w:rPr>
          <w:spacing w:val="-4"/>
        </w:rPr>
        <w:t xml:space="preserve"> </w:t>
      </w:r>
      <w:r w:rsidRPr="00A2086C">
        <w:t>бревне», «Ванька-встанька»,</w:t>
      </w:r>
      <w:r w:rsidRPr="00A2086C">
        <w:rPr>
          <w:spacing w:val="3"/>
        </w:rPr>
        <w:t xml:space="preserve"> </w:t>
      </w:r>
      <w:r w:rsidRPr="00A2086C">
        <w:t>«Лошадка».</w:t>
      </w:r>
    </w:p>
    <w:p w:rsidR="00A2086C" w:rsidRPr="00A2086C" w:rsidRDefault="00A2086C" w:rsidP="00F45C2D">
      <w:pPr>
        <w:widowControl w:val="0"/>
        <w:tabs>
          <w:tab w:val="left" w:pos="1134"/>
        </w:tabs>
        <w:autoSpaceDE w:val="0"/>
        <w:autoSpaceDN w:val="0"/>
        <w:ind w:left="-567" w:right="566" w:firstLine="567"/>
        <w:jc w:val="both"/>
      </w:pPr>
    </w:p>
    <w:p w:rsidR="00A2086C" w:rsidRPr="00A2086C" w:rsidRDefault="00A2086C" w:rsidP="00F45C2D">
      <w:pPr>
        <w:widowControl w:val="0"/>
        <w:tabs>
          <w:tab w:val="left" w:pos="1134"/>
        </w:tabs>
        <w:autoSpaceDE w:val="0"/>
        <w:autoSpaceDN w:val="0"/>
        <w:ind w:left="-567" w:right="566" w:firstLine="567"/>
        <w:jc w:val="both"/>
        <w:outlineLvl w:val="0"/>
        <w:rPr>
          <w:b/>
          <w:bCs/>
          <w:spacing w:val="-58"/>
        </w:rPr>
      </w:pPr>
      <w:r w:rsidRPr="00A2086C">
        <w:rPr>
          <w:b/>
          <w:bCs/>
        </w:rPr>
        <w:t>Планируемые результаты освоения обучающимися</w:t>
      </w:r>
      <w:r w:rsidRPr="00A2086C">
        <w:rPr>
          <w:b/>
          <w:bCs/>
          <w:spacing w:val="-58"/>
        </w:rPr>
        <w:t xml:space="preserve"> </w:t>
      </w:r>
      <w:r w:rsidRPr="00A2086C">
        <w:rPr>
          <w:b/>
          <w:bCs/>
        </w:rPr>
        <w:t>программы</w:t>
      </w:r>
      <w:r w:rsidRPr="00A2086C">
        <w:rPr>
          <w:b/>
          <w:bCs/>
          <w:spacing w:val="-2"/>
        </w:rPr>
        <w:t xml:space="preserve"> </w:t>
      </w:r>
      <w:r w:rsidRPr="00A2086C">
        <w:rPr>
          <w:b/>
          <w:bCs/>
        </w:rPr>
        <w:t>внеурочной</w:t>
      </w:r>
      <w:r w:rsidRPr="00A2086C">
        <w:rPr>
          <w:b/>
          <w:bCs/>
          <w:spacing w:val="-1"/>
        </w:rPr>
        <w:t xml:space="preserve"> </w:t>
      </w:r>
      <w:r w:rsidRPr="00A2086C">
        <w:rPr>
          <w:b/>
          <w:bCs/>
        </w:rPr>
        <w:t>деятельности</w:t>
      </w:r>
    </w:p>
    <w:p w:rsidR="00A2086C" w:rsidRPr="00A2086C" w:rsidRDefault="00A2086C" w:rsidP="00060941">
      <w:pPr>
        <w:widowControl w:val="0"/>
        <w:tabs>
          <w:tab w:val="left" w:pos="142"/>
        </w:tabs>
        <w:autoSpaceDE w:val="0"/>
        <w:autoSpaceDN w:val="0"/>
        <w:ind w:left="-567" w:right="566" w:firstLine="567"/>
        <w:jc w:val="both"/>
        <w:rPr>
          <w:b/>
        </w:rPr>
      </w:pPr>
      <w:r w:rsidRPr="00A2086C">
        <w:rPr>
          <w:b/>
        </w:rPr>
        <w:t>Личностные</w:t>
      </w:r>
      <w:r w:rsidRPr="00A2086C">
        <w:rPr>
          <w:b/>
          <w:spacing w:val="-5"/>
        </w:rPr>
        <w:t xml:space="preserve"> </w:t>
      </w:r>
      <w:r w:rsidRPr="00A2086C">
        <w:rPr>
          <w:b/>
        </w:rPr>
        <w:t>результаты</w:t>
      </w:r>
    </w:p>
    <w:p w:rsidR="00A2086C" w:rsidRPr="00A2086C" w:rsidRDefault="00A2086C" w:rsidP="00060941">
      <w:pPr>
        <w:widowControl w:val="0"/>
        <w:numPr>
          <w:ilvl w:val="0"/>
          <w:numId w:val="100"/>
        </w:numPr>
        <w:tabs>
          <w:tab w:val="left" w:pos="142"/>
        </w:tabs>
        <w:autoSpaceDE w:val="0"/>
        <w:autoSpaceDN w:val="0"/>
        <w:ind w:left="-567" w:right="566" w:firstLine="567"/>
        <w:jc w:val="both"/>
      </w:pPr>
      <w:r w:rsidRPr="00A2086C">
        <w:t>целостный,</w:t>
      </w:r>
      <w:r w:rsidRPr="00A2086C">
        <w:rPr>
          <w:spacing w:val="-3"/>
        </w:rPr>
        <w:t xml:space="preserve"> </w:t>
      </w:r>
      <w:r w:rsidRPr="00A2086C">
        <w:t>социально</w:t>
      </w:r>
      <w:r w:rsidRPr="00A2086C">
        <w:rPr>
          <w:spacing w:val="-6"/>
        </w:rPr>
        <w:t xml:space="preserve"> </w:t>
      </w:r>
      <w:r w:rsidRPr="00A2086C">
        <w:t>ориентированный</w:t>
      </w:r>
      <w:r w:rsidRPr="00A2086C">
        <w:rPr>
          <w:spacing w:val="-3"/>
        </w:rPr>
        <w:t xml:space="preserve"> </w:t>
      </w:r>
      <w:r w:rsidRPr="00A2086C">
        <w:t>взгляд</w:t>
      </w:r>
      <w:r w:rsidRPr="00A2086C">
        <w:rPr>
          <w:spacing w:val="-3"/>
        </w:rPr>
        <w:t xml:space="preserve"> </w:t>
      </w:r>
      <w:r w:rsidRPr="00A2086C">
        <w:t>на</w:t>
      </w:r>
      <w:r w:rsidRPr="00A2086C">
        <w:rPr>
          <w:spacing w:val="-4"/>
        </w:rPr>
        <w:t xml:space="preserve"> </w:t>
      </w:r>
      <w:r w:rsidRPr="00A2086C">
        <w:t>мир;</w:t>
      </w:r>
    </w:p>
    <w:p w:rsidR="00A2086C" w:rsidRPr="00A2086C" w:rsidRDefault="00A2086C" w:rsidP="00060941">
      <w:pPr>
        <w:widowControl w:val="0"/>
        <w:numPr>
          <w:ilvl w:val="0"/>
          <w:numId w:val="100"/>
        </w:numPr>
        <w:tabs>
          <w:tab w:val="left" w:pos="142"/>
        </w:tabs>
        <w:autoSpaceDE w:val="0"/>
        <w:autoSpaceDN w:val="0"/>
        <w:ind w:left="-567" w:right="566" w:firstLine="567"/>
        <w:jc w:val="both"/>
      </w:pPr>
      <w:r w:rsidRPr="00A2086C">
        <w:t>ориентация</w:t>
      </w:r>
      <w:r w:rsidRPr="00A2086C">
        <w:rPr>
          <w:spacing w:val="-6"/>
        </w:rPr>
        <w:t xml:space="preserve"> </w:t>
      </w:r>
      <w:r w:rsidRPr="00A2086C">
        <w:t>на</w:t>
      </w:r>
      <w:r w:rsidRPr="00A2086C">
        <w:rPr>
          <w:spacing w:val="-2"/>
        </w:rPr>
        <w:t xml:space="preserve"> </w:t>
      </w:r>
      <w:r w:rsidRPr="00A2086C">
        <w:t>успех в</w:t>
      </w:r>
      <w:r w:rsidRPr="00A2086C">
        <w:rPr>
          <w:spacing w:val="-4"/>
        </w:rPr>
        <w:t xml:space="preserve"> </w:t>
      </w:r>
      <w:r w:rsidRPr="00A2086C">
        <w:t>учебной</w:t>
      </w:r>
      <w:r w:rsidRPr="00A2086C">
        <w:rPr>
          <w:spacing w:val="-3"/>
        </w:rPr>
        <w:t xml:space="preserve"> </w:t>
      </w:r>
      <w:r w:rsidRPr="00A2086C">
        <w:t>деятельности</w:t>
      </w:r>
      <w:r w:rsidRPr="00A2086C">
        <w:rPr>
          <w:spacing w:val="-4"/>
        </w:rPr>
        <w:t xml:space="preserve"> </w:t>
      </w:r>
      <w:r w:rsidRPr="00A2086C">
        <w:t>и</w:t>
      </w:r>
      <w:r w:rsidRPr="00A2086C">
        <w:rPr>
          <w:spacing w:val="-3"/>
        </w:rPr>
        <w:t xml:space="preserve"> </w:t>
      </w:r>
      <w:r w:rsidRPr="00A2086C">
        <w:t>понимание</w:t>
      </w:r>
      <w:r w:rsidRPr="00A2086C">
        <w:rPr>
          <w:spacing w:val="-3"/>
        </w:rPr>
        <w:t xml:space="preserve"> </w:t>
      </w:r>
      <w:r w:rsidRPr="00A2086C">
        <w:t>его</w:t>
      </w:r>
      <w:r w:rsidRPr="00A2086C">
        <w:rPr>
          <w:spacing w:val="-4"/>
        </w:rPr>
        <w:t xml:space="preserve"> </w:t>
      </w:r>
      <w:r w:rsidRPr="00A2086C">
        <w:t>причин;</w:t>
      </w:r>
    </w:p>
    <w:p w:rsidR="00A2086C" w:rsidRPr="00A2086C" w:rsidRDefault="00A2086C" w:rsidP="00060941">
      <w:pPr>
        <w:widowControl w:val="0"/>
        <w:numPr>
          <w:ilvl w:val="0"/>
          <w:numId w:val="100"/>
        </w:numPr>
        <w:tabs>
          <w:tab w:val="left" w:pos="142"/>
        </w:tabs>
        <w:autoSpaceDE w:val="0"/>
        <w:autoSpaceDN w:val="0"/>
        <w:ind w:left="-567" w:right="566" w:firstLine="567"/>
        <w:jc w:val="both"/>
      </w:pPr>
      <w:r w:rsidRPr="00A2086C">
        <w:t>способность</w:t>
      </w:r>
      <w:r w:rsidRPr="00A2086C">
        <w:rPr>
          <w:spacing w:val="-2"/>
        </w:rPr>
        <w:t xml:space="preserve"> </w:t>
      </w:r>
      <w:r w:rsidRPr="00A2086C">
        <w:t>к</w:t>
      </w:r>
      <w:r w:rsidRPr="00A2086C">
        <w:rPr>
          <w:spacing w:val="-1"/>
        </w:rPr>
        <w:t xml:space="preserve"> </w:t>
      </w:r>
      <w:r w:rsidRPr="00A2086C">
        <w:t>самооценке</w:t>
      </w:r>
      <w:r w:rsidRPr="00A2086C">
        <w:rPr>
          <w:spacing w:val="-3"/>
        </w:rPr>
        <w:t xml:space="preserve"> </w:t>
      </w:r>
      <w:r w:rsidRPr="00A2086C">
        <w:t>на</w:t>
      </w:r>
      <w:r w:rsidRPr="00A2086C">
        <w:rPr>
          <w:spacing w:val="-2"/>
        </w:rPr>
        <w:t xml:space="preserve"> </w:t>
      </w:r>
      <w:r w:rsidRPr="00A2086C">
        <w:t>основе</w:t>
      </w:r>
      <w:r w:rsidRPr="00A2086C">
        <w:rPr>
          <w:spacing w:val="-4"/>
        </w:rPr>
        <w:t xml:space="preserve"> </w:t>
      </w:r>
      <w:r w:rsidRPr="00A2086C">
        <w:t>критерия</w:t>
      </w:r>
      <w:r w:rsidRPr="00A2086C">
        <w:rPr>
          <w:spacing w:val="-2"/>
        </w:rPr>
        <w:t xml:space="preserve"> </w:t>
      </w:r>
      <w:r w:rsidRPr="00A2086C">
        <w:t>успешной</w:t>
      </w:r>
      <w:r w:rsidRPr="00A2086C">
        <w:rPr>
          <w:spacing w:val="-2"/>
        </w:rPr>
        <w:t xml:space="preserve"> </w:t>
      </w:r>
      <w:r w:rsidRPr="00A2086C">
        <w:t>деятельности;</w:t>
      </w:r>
    </w:p>
    <w:p w:rsidR="00A2086C" w:rsidRPr="00A2086C" w:rsidRDefault="00A2086C" w:rsidP="00060941">
      <w:pPr>
        <w:widowControl w:val="0"/>
        <w:numPr>
          <w:ilvl w:val="0"/>
          <w:numId w:val="100"/>
        </w:numPr>
        <w:tabs>
          <w:tab w:val="left" w:pos="142"/>
        </w:tabs>
        <w:autoSpaceDE w:val="0"/>
        <w:autoSpaceDN w:val="0"/>
        <w:ind w:left="-567" w:right="566" w:firstLine="567"/>
        <w:jc w:val="both"/>
      </w:pPr>
      <w:r w:rsidRPr="00A2086C">
        <w:t>активно включаться в общение и взаимодействие со сверстниками на принципах</w:t>
      </w:r>
      <w:r w:rsidRPr="00A2086C">
        <w:rPr>
          <w:spacing w:val="1"/>
        </w:rPr>
        <w:t xml:space="preserve"> </w:t>
      </w:r>
      <w:r w:rsidRPr="00A2086C">
        <w:t>уважения</w:t>
      </w:r>
      <w:r w:rsidRPr="00A2086C">
        <w:rPr>
          <w:spacing w:val="-1"/>
        </w:rPr>
        <w:t xml:space="preserve"> </w:t>
      </w:r>
      <w:r w:rsidRPr="00A2086C">
        <w:t>и доброжелательности,</w:t>
      </w:r>
      <w:r w:rsidRPr="00A2086C">
        <w:rPr>
          <w:spacing w:val="-1"/>
        </w:rPr>
        <w:t xml:space="preserve"> </w:t>
      </w:r>
      <w:r w:rsidRPr="00A2086C">
        <w:t>взаимопомощи</w:t>
      </w:r>
      <w:r w:rsidRPr="00A2086C">
        <w:rPr>
          <w:spacing w:val="-1"/>
        </w:rPr>
        <w:t xml:space="preserve"> </w:t>
      </w:r>
      <w:r w:rsidRPr="00A2086C">
        <w:t>и сопереживания;</w:t>
      </w:r>
    </w:p>
    <w:p w:rsidR="00A2086C" w:rsidRPr="00A2086C" w:rsidRDefault="00A2086C" w:rsidP="00060941">
      <w:pPr>
        <w:widowControl w:val="0"/>
        <w:numPr>
          <w:ilvl w:val="0"/>
          <w:numId w:val="100"/>
        </w:numPr>
        <w:tabs>
          <w:tab w:val="left" w:pos="142"/>
          <w:tab w:val="left" w:pos="1630"/>
        </w:tabs>
        <w:autoSpaceDE w:val="0"/>
        <w:autoSpaceDN w:val="0"/>
        <w:ind w:left="-567" w:right="566" w:firstLine="567"/>
        <w:jc w:val="both"/>
      </w:pPr>
      <w:r w:rsidRPr="00A2086C">
        <w:t>проявлять</w:t>
      </w:r>
      <w:r w:rsidRPr="00A2086C">
        <w:rPr>
          <w:spacing w:val="1"/>
        </w:rPr>
        <w:t xml:space="preserve"> </w:t>
      </w:r>
      <w:r w:rsidRPr="00A2086C">
        <w:t>дисциплинированность,</w:t>
      </w:r>
      <w:r w:rsidRPr="00A2086C">
        <w:rPr>
          <w:spacing w:val="1"/>
        </w:rPr>
        <w:t xml:space="preserve"> </w:t>
      </w:r>
      <w:r w:rsidRPr="00A2086C">
        <w:t>трудолюбие</w:t>
      </w:r>
      <w:r w:rsidRPr="00A2086C">
        <w:rPr>
          <w:spacing w:val="1"/>
        </w:rPr>
        <w:t xml:space="preserve"> </w:t>
      </w:r>
      <w:r w:rsidRPr="00A2086C">
        <w:t>и</w:t>
      </w:r>
      <w:r w:rsidRPr="00A2086C">
        <w:rPr>
          <w:spacing w:val="1"/>
        </w:rPr>
        <w:t xml:space="preserve"> </w:t>
      </w:r>
      <w:r w:rsidRPr="00A2086C">
        <w:t>упорство</w:t>
      </w:r>
      <w:r w:rsidRPr="00A2086C">
        <w:rPr>
          <w:spacing w:val="1"/>
        </w:rPr>
        <w:t xml:space="preserve"> </w:t>
      </w:r>
      <w:r w:rsidRPr="00A2086C">
        <w:t>в</w:t>
      </w:r>
      <w:r w:rsidRPr="00A2086C">
        <w:rPr>
          <w:spacing w:val="1"/>
        </w:rPr>
        <w:t xml:space="preserve"> </w:t>
      </w:r>
      <w:r w:rsidRPr="00A2086C">
        <w:t>достижении</w:t>
      </w:r>
      <w:r w:rsidRPr="00A2086C">
        <w:rPr>
          <w:spacing w:val="1"/>
        </w:rPr>
        <w:t xml:space="preserve"> </w:t>
      </w:r>
      <w:r w:rsidRPr="00A2086C">
        <w:t>поставленных</w:t>
      </w:r>
      <w:r w:rsidRPr="00A2086C">
        <w:rPr>
          <w:spacing w:val="-2"/>
        </w:rPr>
        <w:t xml:space="preserve"> </w:t>
      </w:r>
      <w:r w:rsidRPr="00A2086C">
        <w:t>целей;</w:t>
      </w:r>
    </w:p>
    <w:p w:rsidR="00A2086C" w:rsidRPr="00A2086C" w:rsidRDefault="00A2086C" w:rsidP="00060941">
      <w:pPr>
        <w:widowControl w:val="0"/>
        <w:numPr>
          <w:ilvl w:val="0"/>
          <w:numId w:val="100"/>
        </w:numPr>
        <w:tabs>
          <w:tab w:val="left" w:pos="142"/>
        </w:tabs>
        <w:autoSpaceDE w:val="0"/>
        <w:autoSpaceDN w:val="0"/>
        <w:ind w:left="-567" w:right="566" w:firstLine="567"/>
        <w:jc w:val="both"/>
      </w:pPr>
      <w:r w:rsidRPr="00A2086C">
        <w:t>освоение моральных норм помощи тем, кто в ней нуждается, готовности принять</w:t>
      </w:r>
      <w:r w:rsidRPr="00A2086C">
        <w:rPr>
          <w:spacing w:val="1"/>
        </w:rPr>
        <w:t xml:space="preserve"> </w:t>
      </w:r>
      <w:r w:rsidRPr="00A2086C">
        <w:t>на</w:t>
      </w:r>
      <w:r w:rsidRPr="00A2086C">
        <w:rPr>
          <w:spacing w:val="-2"/>
        </w:rPr>
        <w:t xml:space="preserve"> </w:t>
      </w:r>
      <w:r w:rsidRPr="00A2086C">
        <w:t>себя ответственность;</w:t>
      </w:r>
    </w:p>
    <w:p w:rsidR="00A2086C" w:rsidRPr="00A2086C" w:rsidRDefault="00A2086C" w:rsidP="00060941">
      <w:pPr>
        <w:widowControl w:val="0"/>
        <w:numPr>
          <w:ilvl w:val="0"/>
          <w:numId w:val="100"/>
        </w:numPr>
        <w:tabs>
          <w:tab w:val="left" w:pos="142"/>
        </w:tabs>
        <w:autoSpaceDE w:val="0"/>
        <w:autoSpaceDN w:val="0"/>
        <w:ind w:left="-567" w:right="566" w:firstLine="567"/>
        <w:jc w:val="both"/>
      </w:pPr>
      <w:r w:rsidRPr="00A2086C">
        <w:t>развитие</w:t>
      </w:r>
      <w:r w:rsidRPr="00A2086C">
        <w:rPr>
          <w:spacing w:val="1"/>
        </w:rPr>
        <w:t xml:space="preserve"> </w:t>
      </w:r>
      <w:r w:rsidRPr="00A2086C">
        <w:t>мотивации</w:t>
      </w:r>
      <w:r w:rsidRPr="00A2086C">
        <w:rPr>
          <w:spacing w:val="1"/>
        </w:rPr>
        <w:t xml:space="preserve"> </w:t>
      </w:r>
      <w:r w:rsidRPr="00A2086C">
        <w:t>достижения</w:t>
      </w:r>
      <w:r w:rsidRPr="00A2086C">
        <w:rPr>
          <w:spacing w:val="1"/>
        </w:rPr>
        <w:t xml:space="preserve"> </w:t>
      </w:r>
      <w:r w:rsidRPr="00A2086C">
        <w:t>и</w:t>
      </w:r>
      <w:r w:rsidRPr="00A2086C">
        <w:rPr>
          <w:spacing w:val="1"/>
        </w:rPr>
        <w:t xml:space="preserve"> </w:t>
      </w:r>
      <w:r w:rsidRPr="00A2086C">
        <w:t>готовности</w:t>
      </w:r>
      <w:r w:rsidRPr="00A2086C">
        <w:rPr>
          <w:spacing w:val="1"/>
        </w:rPr>
        <w:t xml:space="preserve"> </w:t>
      </w:r>
      <w:r w:rsidRPr="00A2086C">
        <w:t>к</w:t>
      </w:r>
      <w:r w:rsidRPr="00A2086C">
        <w:rPr>
          <w:spacing w:val="1"/>
        </w:rPr>
        <w:t xml:space="preserve"> </w:t>
      </w:r>
      <w:r w:rsidRPr="00A2086C">
        <w:t>преодолению</w:t>
      </w:r>
      <w:r w:rsidRPr="00A2086C">
        <w:rPr>
          <w:spacing w:val="1"/>
        </w:rPr>
        <w:t xml:space="preserve"> </w:t>
      </w:r>
      <w:r w:rsidRPr="00A2086C">
        <w:t>трудностей</w:t>
      </w:r>
      <w:r w:rsidRPr="00A2086C">
        <w:rPr>
          <w:spacing w:val="1"/>
        </w:rPr>
        <w:t xml:space="preserve"> </w:t>
      </w:r>
      <w:r w:rsidRPr="00A2086C">
        <w:t>на</w:t>
      </w:r>
      <w:r w:rsidRPr="00A2086C">
        <w:rPr>
          <w:spacing w:val="1"/>
        </w:rPr>
        <w:t xml:space="preserve"> </w:t>
      </w:r>
      <w:r w:rsidRPr="00A2086C">
        <w:t>основе конструктивных стратегий совладания и умения мобилизовать свои личностные и</w:t>
      </w:r>
      <w:r w:rsidRPr="00A2086C">
        <w:rPr>
          <w:spacing w:val="-57"/>
        </w:rPr>
        <w:t xml:space="preserve"> </w:t>
      </w:r>
      <w:r w:rsidRPr="00A2086C">
        <w:t>физические</w:t>
      </w:r>
      <w:r w:rsidRPr="00A2086C">
        <w:rPr>
          <w:spacing w:val="-2"/>
        </w:rPr>
        <w:t xml:space="preserve"> </w:t>
      </w:r>
      <w:r w:rsidRPr="00A2086C">
        <w:t>ресурсы</w:t>
      </w:r>
      <w:r w:rsidRPr="00A2086C">
        <w:rPr>
          <w:spacing w:val="1"/>
        </w:rPr>
        <w:t xml:space="preserve"> </w:t>
      </w:r>
      <w:r w:rsidRPr="00A2086C">
        <w:t>стрессоустойчивости;</w:t>
      </w:r>
    </w:p>
    <w:p w:rsidR="00A2086C" w:rsidRPr="00A2086C" w:rsidRDefault="00A2086C" w:rsidP="00060941">
      <w:pPr>
        <w:widowControl w:val="0"/>
        <w:numPr>
          <w:ilvl w:val="0"/>
          <w:numId w:val="100"/>
        </w:numPr>
        <w:tabs>
          <w:tab w:val="left" w:pos="142"/>
        </w:tabs>
        <w:autoSpaceDE w:val="0"/>
        <w:autoSpaceDN w:val="0"/>
        <w:ind w:left="-567" w:right="566" w:firstLine="567"/>
        <w:jc w:val="both"/>
      </w:pPr>
      <w:r w:rsidRPr="00A2086C">
        <w:t>освоение</w:t>
      </w:r>
      <w:r w:rsidRPr="00A2086C">
        <w:rPr>
          <w:spacing w:val="-4"/>
        </w:rPr>
        <w:t xml:space="preserve"> </w:t>
      </w:r>
      <w:r w:rsidRPr="00A2086C">
        <w:t>правил</w:t>
      </w:r>
      <w:r w:rsidRPr="00A2086C">
        <w:rPr>
          <w:spacing w:val="-4"/>
        </w:rPr>
        <w:t xml:space="preserve"> </w:t>
      </w:r>
      <w:r w:rsidRPr="00A2086C">
        <w:t>здорового</w:t>
      </w:r>
      <w:r w:rsidRPr="00A2086C">
        <w:rPr>
          <w:spacing w:val="-4"/>
        </w:rPr>
        <w:t xml:space="preserve"> </w:t>
      </w:r>
      <w:r w:rsidRPr="00A2086C">
        <w:t>и</w:t>
      </w:r>
      <w:r w:rsidRPr="00A2086C">
        <w:rPr>
          <w:spacing w:val="-3"/>
        </w:rPr>
        <w:t xml:space="preserve"> </w:t>
      </w:r>
      <w:r w:rsidRPr="00A2086C">
        <w:t>безопасного</w:t>
      </w:r>
      <w:r w:rsidRPr="00A2086C">
        <w:rPr>
          <w:spacing w:val="-3"/>
        </w:rPr>
        <w:t xml:space="preserve"> </w:t>
      </w:r>
      <w:r w:rsidRPr="00A2086C">
        <w:t>образа</w:t>
      </w:r>
      <w:r w:rsidRPr="00A2086C">
        <w:rPr>
          <w:spacing w:val="-4"/>
        </w:rPr>
        <w:t xml:space="preserve"> </w:t>
      </w:r>
      <w:r w:rsidRPr="00A2086C">
        <w:t>жизни.</w:t>
      </w:r>
    </w:p>
    <w:p w:rsidR="00A2086C" w:rsidRPr="00A2086C" w:rsidRDefault="00A2086C" w:rsidP="00060941">
      <w:pPr>
        <w:widowControl w:val="0"/>
        <w:tabs>
          <w:tab w:val="left" w:pos="142"/>
        </w:tabs>
        <w:autoSpaceDE w:val="0"/>
        <w:autoSpaceDN w:val="0"/>
        <w:ind w:left="-567" w:right="566" w:firstLine="567"/>
        <w:jc w:val="both"/>
      </w:pPr>
    </w:p>
    <w:p w:rsidR="00A2086C" w:rsidRPr="00A2086C" w:rsidRDefault="00A2086C" w:rsidP="00060941">
      <w:pPr>
        <w:widowControl w:val="0"/>
        <w:tabs>
          <w:tab w:val="left" w:pos="142"/>
        </w:tabs>
        <w:autoSpaceDE w:val="0"/>
        <w:autoSpaceDN w:val="0"/>
        <w:ind w:left="-567" w:right="566" w:firstLine="567"/>
        <w:jc w:val="both"/>
        <w:outlineLvl w:val="0"/>
        <w:rPr>
          <w:b/>
          <w:bCs/>
        </w:rPr>
      </w:pPr>
      <w:r w:rsidRPr="00A2086C">
        <w:rPr>
          <w:b/>
          <w:bCs/>
        </w:rPr>
        <w:t>Метапредметные</w:t>
      </w:r>
      <w:r w:rsidRPr="00A2086C">
        <w:rPr>
          <w:b/>
          <w:bCs/>
          <w:spacing w:val="-6"/>
        </w:rPr>
        <w:t xml:space="preserve"> </w:t>
      </w:r>
      <w:r w:rsidRPr="00A2086C">
        <w:rPr>
          <w:b/>
          <w:bCs/>
        </w:rPr>
        <w:t>результаты</w:t>
      </w:r>
    </w:p>
    <w:p w:rsidR="00A2086C" w:rsidRPr="00A2086C" w:rsidRDefault="00A2086C" w:rsidP="00060941">
      <w:pPr>
        <w:widowControl w:val="0"/>
        <w:tabs>
          <w:tab w:val="left" w:pos="142"/>
          <w:tab w:val="left" w:pos="2277"/>
          <w:tab w:val="left" w:pos="2278"/>
        </w:tabs>
        <w:autoSpaceDE w:val="0"/>
        <w:autoSpaceDN w:val="0"/>
        <w:ind w:left="-567" w:right="566" w:firstLine="567"/>
        <w:jc w:val="both"/>
        <w:rPr>
          <w:b/>
        </w:rPr>
      </w:pPr>
      <w:r w:rsidRPr="00A2086C">
        <w:rPr>
          <w:b/>
        </w:rPr>
        <w:t>Регулятивные</w:t>
      </w:r>
      <w:r w:rsidRPr="00A2086C">
        <w:rPr>
          <w:b/>
          <w:spacing w:val="-4"/>
        </w:rPr>
        <w:t xml:space="preserve"> </w:t>
      </w:r>
      <w:r w:rsidRPr="00A2086C">
        <w:rPr>
          <w:b/>
        </w:rPr>
        <w:t>УУД:</w:t>
      </w:r>
    </w:p>
    <w:p w:rsidR="00A2086C" w:rsidRPr="00A2086C" w:rsidRDefault="00A2086C" w:rsidP="00060941">
      <w:pPr>
        <w:widowControl w:val="0"/>
        <w:numPr>
          <w:ilvl w:val="0"/>
          <w:numId w:val="101"/>
        </w:numPr>
        <w:tabs>
          <w:tab w:val="left" w:pos="142"/>
          <w:tab w:val="left" w:pos="9498"/>
        </w:tabs>
        <w:autoSpaceDE w:val="0"/>
        <w:autoSpaceDN w:val="0"/>
        <w:ind w:left="-567" w:right="566" w:firstLine="567"/>
        <w:jc w:val="both"/>
      </w:pPr>
      <w:r w:rsidRPr="00A2086C">
        <w:t>умения</w:t>
      </w:r>
      <w:r w:rsidRPr="00A2086C">
        <w:rPr>
          <w:spacing w:val="-3"/>
        </w:rPr>
        <w:t xml:space="preserve"> </w:t>
      </w:r>
      <w:r w:rsidRPr="00A2086C">
        <w:t>планировать,</w:t>
      </w:r>
      <w:r w:rsidRPr="00A2086C">
        <w:rPr>
          <w:spacing w:val="-3"/>
        </w:rPr>
        <w:t xml:space="preserve"> </w:t>
      </w:r>
      <w:r w:rsidRPr="00A2086C">
        <w:t>регулировать,</w:t>
      </w:r>
      <w:r w:rsidRPr="00A2086C">
        <w:rPr>
          <w:spacing w:val="-3"/>
        </w:rPr>
        <w:t xml:space="preserve"> </w:t>
      </w:r>
      <w:r w:rsidRPr="00A2086C">
        <w:t>контролировать</w:t>
      </w:r>
      <w:r w:rsidRPr="00A2086C">
        <w:rPr>
          <w:spacing w:val="-3"/>
        </w:rPr>
        <w:t xml:space="preserve"> </w:t>
      </w:r>
      <w:r w:rsidRPr="00A2086C">
        <w:t>и</w:t>
      </w:r>
      <w:r w:rsidRPr="00A2086C">
        <w:rPr>
          <w:spacing w:val="-2"/>
        </w:rPr>
        <w:t xml:space="preserve"> </w:t>
      </w:r>
      <w:r w:rsidRPr="00A2086C">
        <w:t>оценивать</w:t>
      </w:r>
      <w:r w:rsidRPr="00A2086C">
        <w:rPr>
          <w:spacing w:val="-3"/>
        </w:rPr>
        <w:t xml:space="preserve"> </w:t>
      </w:r>
      <w:r w:rsidRPr="00A2086C">
        <w:t>свои</w:t>
      </w:r>
      <w:r w:rsidRPr="00A2086C">
        <w:rPr>
          <w:spacing w:val="-5"/>
        </w:rPr>
        <w:t xml:space="preserve"> </w:t>
      </w:r>
      <w:r w:rsidRPr="00A2086C">
        <w:t>действия;</w:t>
      </w:r>
    </w:p>
    <w:p w:rsidR="00A2086C" w:rsidRPr="00A2086C" w:rsidRDefault="00A2086C" w:rsidP="00060941">
      <w:pPr>
        <w:widowControl w:val="0"/>
        <w:numPr>
          <w:ilvl w:val="0"/>
          <w:numId w:val="101"/>
        </w:numPr>
        <w:tabs>
          <w:tab w:val="left" w:pos="142"/>
          <w:tab w:val="left" w:pos="9498"/>
        </w:tabs>
        <w:autoSpaceDE w:val="0"/>
        <w:autoSpaceDN w:val="0"/>
        <w:ind w:left="-567" w:right="566" w:firstLine="567"/>
        <w:jc w:val="both"/>
      </w:pPr>
      <w:r w:rsidRPr="00A2086C">
        <w:t>планирование</w:t>
      </w:r>
      <w:r w:rsidRPr="00A2086C">
        <w:rPr>
          <w:spacing w:val="-2"/>
        </w:rPr>
        <w:t xml:space="preserve"> </w:t>
      </w:r>
      <w:r w:rsidRPr="00A2086C">
        <w:t>общей</w:t>
      </w:r>
      <w:r w:rsidRPr="00A2086C">
        <w:rPr>
          <w:spacing w:val="-3"/>
        </w:rPr>
        <w:t xml:space="preserve"> </w:t>
      </w:r>
      <w:r w:rsidRPr="00A2086C">
        <w:t>цели и</w:t>
      </w:r>
      <w:r w:rsidRPr="00A2086C">
        <w:rPr>
          <w:spacing w:val="-3"/>
        </w:rPr>
        <w:t xml:space="preserve"> </w:t>
      </w:r>
      <w:r w:rsidRPr="00A2086C">
        <w:t>пути</w:t>
      </w:r>
      <w:r w:rsidRPr="00A2086C">
        <w:rPr>
          <w:spacing w:val="-1"/>
        </w:rPr>
        <w:t xml:space="preserve"> </w:t>
      </w:r>
      <w:r w:rsidRPr="00A2086C">
        <w:t>её</w:t>
      </w:r>
      <w:r w:rsidRPr="00A2086C">
        <w:rPr>
          <w:spacing w:val="-2"/>
        </w:rPr>
        <w:t xml:space="preserve"> </w:t>
      </w:r>
      <w:r w:rsidRPr="00A2086C">
        <w:t>достижения;</w:t>
      </w:r>
    </w:p>
    <w:p w:rsidR="00A2086C" w:rsidRPr="00A2086C" w:rsidRDefault="00A2086C" w:rsidP="00060941">
      <w:pPr>
        <w:widowControl w:val="0"/>
        <w:numPr>
          <w:ilvl w:val="0"/>
          <w:numId w:val="101"/>
        </w:numPr>
        <w:tabs>
          <w:tab w:val="left" w:pos="142"/>
          <w:tab w:val="left" w:pos="9498"/>
        </w:tabs>
        <w:autoSpaceDE w:val="0"/>
        <w:autoSpaceDN w:val="0"/>
        <w:ind w:left="-567" w:right="566" w:firstLine="567"/>
        <w:jc w:val="both"/>
      </w:pPr>
      <w:r w:rsidRPr="00A2086C">
        <w:t>распределение</w:t>
      </w:r>
      <w:r w:rsidRPr="00A2086C">
        <w:rPr>
          <w:spacing w:val="-4"/>
        </w:rPr>
        <w:t xml:space="preserve"> </w:t>
      </w:r>
      <w:r w:rsidRPr="00A2086C">
        <w:t>функций</w:t>
      </w:r>
      <w:r w:rsidRPr="00A2086C">
        <w:rPr>
          <w:spacing w:val="-2"/>
        </w:rPr>
        <w:t xml:space="preserve"> </w:t>
      </w:r>
      <w:r w:rsidRPr="00A2086C">
        <w:t>и</w:t>
      </w:r>
      <w:r w:rsidRPr="00A2086C">
        <w:rPr>
          <w:spacing w:val="-3"/>
        </w:rPr>
        <w:t xml:space="preserve"> </w:t>
      </w:r>
      <w:r w:rsidRPr="00A2086C">
        <w:t>ролей</w:t>
      </w:r>
      <w:r w:rsidRPr="00A2086C">
        <w:rPr>
          <w:spacing w:val="-2"/>
        </w:rPr>
        <w:t xml:space="preserve"> </w:t>
      </w:r>
      <w:r w:rsidRPr="00A2086C">
        <w:t>в</w:t>
      </w:r>
      <w:r w:rsidRPr="00A2086C">
        <w:rPr>
          <w:spacing w:val="-4"/>
        </w:rPr>
        <w:t xml:space="preserve"> </w:t>
      </w:r>
      <w:r w:rsidRPr="00A2086C">
        <w:t>совместной</w:t>
      </w:r>
      <w:r w:rsidRPr="00A2086C">
        <w:rPr>
          <w:spacing w:val="-2"/>
        </w:rPr>
        <w:t xml:space="preserve"> </w:t>
      </w:r>
      <w:r w:rsidRPr="00A2086C">
        <w:t>деятельности;</w:t>
      </w:r>
    </w:p>
    <w:p w:rsidR="00A2086C" w:rsidRPr="00A2086C" w:rsidRDefault="00A2086C" w:rsidP="00060941">
      <w:pPr>
        <w:widowControl w:val="0"/>
        <w:numPr>
          <w:ilvl w:val="0"/>
          <w:numId w:val="101"/>
        </w:numPr>
        <w:tabs>
          <w:tab w:val="left" w:pos="142"/>
          <w:tab w:val="left" w:pos="9498"/>
        </w:tabs>
        <w:autoSpaceDE w:val="0"/>
        <w:autoSpaceDN w:val="0"/>
        <w:ind w:left="-567" w:right="566" w:firstLine="567"/>
        <w:jc w:val="both"/>
      </w:pPr>
      <w:r w:rsidRPr="00A2086C">
        <w:t>конструктивное</w:t>
      </w:r>
      <w:r w:rsidRPr="00A2086C">
        <w:rPr>
          <w:spacing w:val="-6"/>
        </w:rPr>
        <w:t xml:space="preserve"> </w:t>
      </w:r>
      <w:r w:rsidRPr="00A2086C">
        <w:t>разрешение</w:t>
      </w:r>
      <w:r w:rsidRPr="00A2086C">
        <w:rPr>
          <w:spacing w:val="-5"/>
        </w:rPr>
        <w:t xml:space="preserve"> </w:t>
      </w:r>
      <w:r w:rsidRPr="00A2086C">
        <w:t>конфликтов;</w:t>
      </w:r>
    </w:p>
    <w:p w:rsidR="00A2086C" w:rsidRPr="00A2086C" w:rsidRDefault="00A2086C" w:rsidP="00060941">
      <w:pPr>
        <w:widowControl w:val="0"/>
        <w:numPr>
          <w:ilvl w:val="0"/>
          <w:numId w:val="101"/>
        </w:numPr>
        <w:tabs>
          <w:tab w:val="left" w:pos="142"/>
          <w:tab w:val="left" w:pos="9498"/>
        </w:tabs>
        <w:autoSpaceDE w:val="0"/>
        <w:autoSpaceDN w:val="0"/>
        <w:ind w:left="-567" w:right="566" w:firstLine="567"/>
        <w:jc w:val="both"/>
      </w:pPr>
      <w:r w:rsidRPr="00A2086C">
        <w:t>осуществление</w:t>
      </w:r>
      <w:r w:rsidRPr="00A2086C">
        <w:rPr>
          <w:spacing w:val="-5"/>
        </w:rPr>
        <w:t xml:space="preserve"> </w:t>
      </w:r>
      <w:r w:rsidRPr="00A2086C">
        <w:t>взаимного</w:t>
      </w:r>
      <w:r w:rsidRPr="00A2086C">
        <w:rPr>
          <w:spacing w:val="-3"/>
        </w:rPr>
        <w:t xml:space="preserve"> </w:t>
      </w:r>
      <w:r w:rsidRPr="00A2086C">
        <w:t>контроля;</w:t>
      </w:r>
    </w:p>
    <w:p w:rsidR="00A2086C" w:rsidRPr="00A2086C" w:rsidRDefault="00A2086C" w:rsidP="00060941">
      <w:pPr>
        <w:widowControl w:val="0"/>
        <w:numPr>
          <w:ilvl w:val="0"/>
          <w:numId w:val="101"/>
        </w:numPr>
        <w:tabs>
          <w:tab w:val="left" w:pos="142"/>
          <w:tab w:val="left" w:pos="9498"/>
          <w:tab w:val="left" w:pos="10176"/>
        </w:tabs>
        <w:autoSpaceDE w:val="0"/>
        <w:autoSpaceDN w:val="0"/>
        <w:ind w:left="-567" w:right="566" w:firstLine="567"/>
        <w:jc w:val="both"/>
      </w:pPr>
      <w:r w:rsidRPr="00A2086C">
        <w:t>оценка</w:t>
      </w:r>
      <w:r w:rsidRPr="00A2086C">
        <w:rPr>
          <w:spacing w:val="34"/>
        </w:rPr>
        <w:t xml:space="preserve"> </w:t>
      </w:r>
      <w:r w:rsidRPr="00A2086C">
        <w:t>собственного</w:t>
      </w:r>
      <w:r w:rsidRPr="00A2086C">
        <w:rPr>
          <w:spacing w:val="36"/>
        </w:rPr>
        <w:t xml:space="preserve"> </w:t>
      </w:r>
      <w:r w:rsidRPr="00A2086C">
        <w:t>поведения</w:t>
      </w:r>
      <w:r w:rsidRPr="00A2086C">
        <w:rPr>
          <w:spacing w:val="36"/>
        </w:rPr>
        <w:t xml:space="preserve"> </w:t>
      </w:r>
      <w:r w:rsidRPr="00A2086C">
        <w:t>и</w:t>
      </w:r>
      <w:r w:rsidRPr="00A2086C">
        <w:rPr>
          <w:spacing w:val="37"/>
        </w:rPr>
        <w:t xml:space="preserve"> </w:t>
      </w:r>
      <w:r w:rsidRPr="00A2086C">
        <w:t>поведения</w:t>
      </w:r>
      <w:r w:rsidRPr="00A2086C">
        <w:rPr>
          <w:spacing w:val="36"/>
        </w:rPr>
        <w:t xml:space="preserve"> </w:t>
      </w:r>
      <w:r w:rsidRPr="00A2086C">
        <w:t>партнёра</w:t>
      </w:r>
      <w:r w:rsidRPr="00A2086C">
        <w:rPr>
          <w:spacing w:val="35"/>
        </w:rPr>
        <w:t xml:space="preserve"> </w:t>
      </w:r>
      <w:r w:rsidRPr="00A2086C">
        <w:t>и</w:t>
      </w:r>
      <w:r w:rsidRPr="00A2086C">
        <w:rPr>
          <w:spacing w:val="36"/>
        </w:rPr>
        <w:t xml:space="preserve"> </w:t>
      </w:r>
      <w:r w:rsidRPr="00A2086C">
        <w:t>внесение</w:t>
      </w:r>
      <w:r w:rsidRPr="00A2086C">
        <w:rPr>
          <w:spacing w:val="40"/>
        </w:rPr>
        <w:t xml:space="preserve"> </w:t>
      </w:r>
      <w:r w:rsidRPr="00A2086C">
        <w:t>необходимых</w:t>
      </w:r>
      <w:r w:rsidRPr="00A2086C">
        <w:rPr>
          <w:spacing w:val="-57"/>
        </w:rPr>
        <w:t xml:space="preserve"> </w:t>
      </w:r>
      <w:r w:rsidRPr="00A2086C">
        <w:t>коррективов;</w:t>
      </w:r>
    </w:p>
    <w:p w:rsidR="00A2086C" w:rsidRPr="00A2086C" w:rsidRDefault="00A2086C" w:rsidP="00060941">
      <w:pPr>
        <w:widowControl w:val="0"/>
        <w:numPr>
          <w:ilvl w:val="0"/>
          <w:numId w:val="101"/>
        </w:numPr>
        <w:tabs>
          <w:tab w:val="left" w:pos="142"/>
          <w:tab w:val="left" w:pos="9498"/>
        </w:tabs>
        <w:autoSpaceDE w:val="0"/>
        <w:autoSpaceDN w:val="0"/>
        <w:ind w:left="-567" w:right="566" w:firstLine="567"/>
        <w:jc w:val="both"/>
      </w:pPr>
      <w:r w:rsidRPr="00A2086C">
        <w:t>принимать</w:t>
      </w:r>
      <w:r w:rsidRPr="00A2086C">
        <w:rPr>
          <w:spacing w:val="-4"/>
        </w:rPr>
        <w:t xml:space="preserve"> </w:t>
      </w:r>
      <w:r w:rsidRPr="00A2086C">
        <w:t>и</w:t>
      </w:r>
      <w:r w:rsidRPr="00A2086C">
        <w:rPr>
          <w:spacing w:val="-3"/>
        </w:rPr>
        <w:t xml:space="preserve"> </w:t>
      </w:r>
      <w:r w:rsidRPr="00A2086C">
        <w:t>сохранять</w:t>
      </w:r>
      <w:r w:rsidRPr="00A2086C">
        <w:rPr>
          <w:spacing w:val="-3"/>
        </w:rPr>
        <w:t xml:space="preserve"> </w:t>
      </w:r>
      <w:r w:rsidRPr="00A2086C">
        <w:t>учебную</w:t>
      </w:r>
      <w:r w:rsidRPr="00A2086C">
        <w:rPr>
          <w:spacing w:val="-3"/>
        </w:rPr>
        <w:t xml:space="preserve"> </w:t>
      </w:r>
      <w:r w:rsidRPr="00A2086C">
        <w:t>задачу;</w:t>
      </w:r>
    </w:p>
    <w:p w:rsidR="00A2086C" w:rsidRPr="00A2086C" w:rsidRDefault="00A2086C" w:rsidP="00060941">
      <w:pPr>
        <w:widowControl w:val="0"/>
        <w:numPr>
          <w:ilvl w:val="0"/>
          <w:numId w:val="101"/>
        </w:numPr>
        <w:tabs>
          <w:tab w:val="left" w:pos="142"/>
          <w:tab w:val="left" w:pos="9498"/>
        </w:tabs>
        <w:autoSpaceDE w:val="0"/>
        <w:autoSpaceDN w:val="0"/>
        <w:ind w:left="-567" w:right="566" w:firstLine="567"/>
        <w:jc w:val="both"/>
      </w:pPr>
      <w:r w:rsidRPr="00A2086C">
        <w:t>планировать свои действия в соответствии с поставленной задачей и условиями её</w:t>
      </w:r>
      <w:r w:rsidRPr="00A2086C">
        <w:rPr>
          <w:spacing w:val="-57"/>
        </w:rPr>
        <w:t xml:space="preserve"> </w:t>
      </w:r>
      <w:r w:rsidRPr="00A2086C">
        <w:t>реализации;</w:t>
      </w:r>
    </w:p>
    <w:p w:rsidR="00A2086C" w:rsidRPr="00A2086C" w:rsidRDefault="00A2086C" w:rsidP="00060941">
      <w:pPr>
        <w:widowControl w:val="0"/>
        <w:numPr>
          <w:ilvl w:val="0"/>
          <w:numId w:val="101"/>
        </w:numPr>
        <w:tabs>
          <w:tab w:val="left" w:pos="142"/>
          <w:tab w:val="left" w:pos="9498"/>
        </w:tabs>
        <w:autoSpaceDE w:val="0"/>
        <w:autoSpaceDN w:val="0"/>
        <w:ind w:left="-567" w:right="566" w:firstLine="567"/>
        <w:jc w:val="both"/>
      </w:pPr>
      <w:r w:rsidRPr="00A2086C">
        <w:t>учитывать</w:t>
      </w:r>
      <w:r w:rsidRPr="00A2086C">
        <w:rPr>
          <w:spacing w:val="1"/>
        </w:rPr>
        <w:t xml:space="preserve"> </w:t>
      </w:r>
      <w:r w:rsidRPr="00A2086C">
        <w:t>установленные</w:t>
      </w:r>
      <w:r w:rsidRPr="00A2086C">
        <w:rPr>
          <w:spacing w:val="-4"/>
        </w:rPr>
        <w:t xml:space="preserve"> </w:t>
      </w:r>
      <w:r w:rsidRPr="00A2086C">
        <w:t>правила</w:t>
      </w:r>
      <w:r w:rsidRPr="00A2086C">
        <w:rPr>
          <w:spacing w:val="-4"/>
        </w:rPr>
        <w:t xml:space="preserve"> </w:t>
      </w:r>
      <w:r w:rsidRPr="00A2086C">
        <w:t>в</w:t>
      </w:r>
      <w:r w:rsidRPr="00A2086C">
        <w:rPr>
          <w:spacing w:val="-4"/>
        </w:rPr>
        <w:t xml:space="preserve"> </w:t>
      </w:r>
      <w:r w:rsidRPr="00A2086C">
        <w:t>планировании</w:t>
      </w:r>
      <w:r w:rsidRPr="00A2086C">
        <w:rPr>
          <w:spacing w:val="-5"/>
        </w:rPr>
        <w:t xml:space="preserve"> </w:t>
      </w:r>
      <w:r w:rsidRPr="00A2086C">
        <w:t>и</w:t>
      </w:r>
      <w:r w:rsidRPr="00A2086C">
        <w:rPr>
          <w:spacing w:val="-3"/>
        </w:rPr>
        <w:t xml:space="preserve"> </w:t>
      </w:r>
      <w:r w:rsidRPr="00A2086C">
        <w:t>контроле</w:t>
      </w:r>
      <w:r w:rsidRPr="00A2086C">
        <w:rPr>
          <w:spacing w:val="-4"/>
        </w:rPr>
        <w:t xml:space="preserve"> </w:t>
      </w:r>
      <w:r w:rsidRPr="00A2086C">
        <w:t>способа</w:t>
      </w:r>
      <w:r w:rsidRPr="00A2086C">
        <w:rPr>
          <w:spacing w:val="-4"/>
        </w:rPr>
        <w:t xml:space="preserve"> </w:t>
      </w:r>
      <w:r w:rsidRPr="00A2086C">
        <w:t>решения;</w:t>
      </w:r>
    </w:p>
    <w:p w:rsidR="00A2086C" w:rsidRPr="00A2086C" w:rsidRDefault="00A2086C" w:rsidP="00060941">
      <w:pPr>
        <w:widowControl w:val="0"/>
        <w:numPr>
          <w:ilvl w:val="0"/>
          <w:numId w:val="101"/>
        </w:numPr>
        <w:tabs>
          <w:tab w:val="left" w:pos="142"/>
          <w:tab w:val="left" w:pos="9498"/>
        </w:tabs>
        <w:autoSpaceDE w:val="0"/>
        <w:autoSpaceDN w:val="0"/>
        <w:ind w:left="-567" w:right="566" w:firstLine="567"/>
        <w:jc w:val="both"/>
      </w:pPr>
      <w:r w:rsidRPr="00A2086C">
        <w:t>адекватно</w:t>
      </w:r>
      <w:r w:rsidRPr="00A2086C">
        <w:rPr>
          <w:spacing w:val="23"/>
        </w:rPr>
        <w:t xml:space="preserve"> </w:t>
      </w:r>
      <w:r w:rsidRPr="00A2086C">
        <w:t>воспринимать</w:t>
      </w:r>
      <w:r w:rsidRPr="00A2086C">
        <w:rPr>
          <w:spacing w:val="23"/>
        </w:rPr>
        <w:t xml:space="preserve"> </w:t>
      </w:r>
      <w:r w:rsidRPr="00A2086C">
        <w:t>предложения</w:t>
      </w:r>
      <w:r w:rsidRPr="00A2086C">
        <w:rPr>
          <w:spacing w:val="20"/>
        </w:rPr>
        <w:t xml:space="preserve"> </w:t>
      </w:r>
      <w:r w:rsidRPr="00A2086C">
        <w:t>и</w:t>
      </w:r>
      <w:r w:rsidRPr="00A2086C">
        <w:rPr>
          <w:spacing w:val="25"/>
        </w:rPr>
        <w:t xml:space="preserve"> </w:t>
      </w:r>
      <w:r w:rsidRPr="00A2086C">
        <w:t>оценку</w:t>
      </w:r>
      <w:r w:rsidRPr="00A2086C">
        <w:rPr>
          <w:spacing w:val="23"/>
        </w:rPr>
        <w:t xml:space="preserve"> </w:t>
      </w:r>
      <w:r w:rsidRPr="00A2086C">
        <w:t>учителей,</w:t>
      </w:r>
      <w:r w:rsidRPr="00A2086C">
        <w:rPr>
          <w:spacing w:val="23"/>
        </w:rPr>
        <w:t xml:space="preserve"> </w:t>
      </w:r>
      <w:r w:rsidRPr="00A2086C">
        <w:t>товарищей,</w:t>
      </w:r>
      <w:r w:rsidRPr="00A2086C">
        <w:rPr>
          <w:spacing w:val="24"/>
        </w:rPr>
        <w:t xml:space="preserve"> </w:t>
      </w:r>
      <w:r w:rsidRPr="00A2086C">
        <w:t>родителей</w:t>
      </w:r>
      <w:r w:rsidRPr="00A2086C">
        <w:rPr>
          <w:spacing w:val="-57"/>
        </w:rPr>
        <w:t xml:space="preserve"> </w:t>
      </w:r>
      <w:r w:rsidRPr="00A2086C">
        <w:t>и</w:t>
      </w:r>
      <w:r w:rsidRPr="00A2086C">
        <w:rPr>
          <w:spacing w:val="-1"/>
        </w:rPr>
        <w:t xml:space="preserve"> </w:t>
      </w:r>
      <w:r w:rsidRPr="00A2086C">
        <w:t>других</w:t>
      </w:r>
      <w:r w:rsidRPr="00A2086C">
        <w:rPr>
          <w:spacing w:val="2"/>
        </w:rPr>
        <w:t xml:space="preserve"> </w:t>
      </w:r>
      <w:r w:rsidRPr="00A2086C">
        <w:t>людей;</w:t>
      </w:r>
    </w:p>
    <w:p w:rsidR="00A2086C" w:rsidRPr="00A2086C" w:rsidRDefault="00A2086C" w:rsidP="00060941">
      <w:pPr>
        <w:widowControl w:val="0"/>
        <w:numPr>
          <w:ilvl w:val="0"/>
          <w:numId w:val="101"/>
        </w:numPr>
        <w:tabs>
          <w:tab w:val="left" w:pos="142"/>
          <w:tab w:val="left" w:pos="9498"/>
        </w:tabs>
        <w:autoSpaceDE w:val="0"/>
        <w:autoSpaceDN w:val="0"/>
        <w:ind w:left="-567" w:right="566" w:firstLine="567"/>
        <w:jc w:val="both"/>
      </w:pPr>
      <w:r w:rsidRPr="00A2086C">
        <w:t>различать</w:t>
      </w:r>
      <w:r w:rsidRPr="00A2086C">
        <w:rPr>
          <w:spacing w:val="-3"/>
        </w:rPr>
        <w:t xml:space="preserve"> </w:t>
      </w:r>
      <w:r w:rsidRPr="00A2086C">
        <w:t>способ</w:t>
      </w:r>
      <w:r w:rsidRPr="00A2086C">
        <w:rPr>
          <w:spacing w:val="-3"/>
        </w:rPr>
        <w:t xml:space="preserve"> </w:t>
      </w:r>
      <w:r w:rsidRPr="00A2086C">
        <w:t>и</w:t>
      </w:r>
      <w:r w:rsidRPr="00A2086C">
        <w:rPr>
          <w:spacing w:val="-1"/>
        </w:rPr>
        <w:t xml:space="preserve"> </w:t>
      </w:r>
      <w:r w:rsidRPr="00A2086C">
        <w:t>результат</w:t>
      </w:r>
      <w:r w:rsidRPr="00A2086C">
        <w:rPr>
          <w:spacing w:val="-3"/>
        </w:rPr>
        <w:t xml:space="preserve"> </w:t>
      </w:r>
      <w:r w:rsidRPr="00A2086C">
        <w:t>действия;</w:t>
      </w:r>
    </w:p>
    <w:p w:rsidR="00A2086C" w:rsidRPr="00A2086C" w:rsidRDefault="00A2086C" w:rsidP="00060941">
      <w:pPr>
        <w:widowControl w:val="0"/>
        <w:numPr>
          <w:ilvl w:val="0"/>
          <w:numId w:val="101"/>
        </w:numPr>
        <w:tabs>
          <w:tab w:val="left" w:pos="142"/>
          <w:tab w:val="left" w:pos="9498"/>
        </w:tabs>
        <w:autoSpaceDE w:val="0"/>
        <w:autoSpaceDN w:val="0"/>
        <w:ind w:left="-567" w:right="566" w:firstLine="567"/>
        <w:jc w:val="both"/>
      </w:pPr>
      <w:r w:rsidRPr="00A2086C">
        <w:t>вносить необходимые коррективы в действие после его завершения на основе его</w:t>
      </w:r>
      <w:r w:rsidRPr="00A2086C">
        <w:rPr>
          <w:spacing w:val="1"/>
        </w:rPr>
        <w:t xml:space="preserve"> </w:t>
      </w:r>
      <w:r w:rsidRPr="00A2086C">
        <w:t>оценки и учёта характера сделанных ошибок, использовать предложения и оценки для</w:t>
      </w:r>
      <w:r w:rsidRPr="00A2086C">
        <w:rPr>
          <w:spacing w:val="1"/>
        </w:rPr>
        <w:t xml:space="preserve"> </w:t>
      </w:r>
      <w:r w:rsidRPr="00A2086C">
        <w:t>создания</w:t>
      </w:r>
      <w:r w:rsidRPr="00A2086C">
        <w:rPr>
          <w:spacing w:val="-1"/>
        </w:rPr>
        <w:t xml:space="preserve"> </w:t>
      </w:r>
      <w:r w:rsidRPr="00A2086C">
        <w:t>нового, более</w:t>
      </w:r>
      <w:r w:rsidRPr="00A2086C">
        <w:rPr>
          <w:spacing w:val="-1"/>
        </w:rPr>
        <w:t xml:space="preserve"> </w:t>
      </w:r>
      <w:r w:rsidRPr="00A2086C">
        <w:t>совершенного результата.</w:t>
      </w:r>
    </w:p>
    <w:p w:rsidR="00A2086C" w:rsidRPr="00A2086C" w:rsidRDefault="00A2086C" w:rsidP="00060941">
      <w:pPr>
        <w:widowControl w:val="0"/>
        <w:tabs>
          <w:tab w:val="left" w:pos="142"/>
          <w:tab w:val="left" w:pos="1642"/>
        </w:tabs>
        <w:autoSpaceDE w:val="0"/>
        <w:autoSpaceDN w:val="0"/>
        <w:ind w:left="-567" w:right="566" w:firstLine="567"/>
        <w:jc w:val="both"/>
        <w:outlineLvl w:val="0"/>
        <w:rPr>
          <w:b/>
          <w:bCs/>
        </w:rPr>
      </w:pPr>
      <w:r w:rsidRPr="00A2086C">
        <w:rPr>
          <w:b/>
          <w:bCs/>
        </w:rPr>
        <w:t>Познавательные</w:t>
      </w:r>
      <w:r w:rsidRPr="00A2086C">
        <w:rPr>
          <w:b/>
          <w:bCs/>
          <w:spacing w:val="-3"/>
        </w:rPr>
        <w:t xml:space="preserve"> </w:t>
      </w:r>
      <w:r w:rsidRPr="00A2086C">
        <w:rPr>
          <w:b/>
          <w:bCs/>
        </w:rPr>
        <w:t>УУД:</w:t>
      </w:r>
    </w:p>
    <w:p w:rsidR="00A2086C" w:rsidRPr="00A2086C" w:rsidRDefault="00A2086C" w:rsidP="00060941">
      <w:pPr>
        <w:widowControl w:val="0"/>
        <w:numPr>
          <w:ilvl w:val="0"/>
          <w:numId w:val="102"/>
        </w:numPr>
        <w:tabs>
          <w:tab w:val="left" w:pos="142"/>
        </w:tabs>
        <w:autoSpaceDE w:val="0"/>
        <w:autoSpaceDN w:val="0"/>
        <w:ind w:left="-567" w:right="566" w:firstLine="567"/>
        <w:jc w:val="both"/>
      </w:pPr>
      <w:r w:rsidRPr="00A2086C">
        <w:t>добывать</w:t>
      </w:r>
      <w:r w:rsidRPr="00A2086C">
        <w:rPr>
          <w:spacing w:val="21"/>
        </w:rPr>
        <w:t xml:space="preserve"> </w:t>
      </w:r>
      <w:r w:rsidRPr="00A2086C">
        <w:t>новые</w:t>
      </w:r>
      <w:r w:rsidRPr="00A2086C">
        <w:rPr>
          <w:spacing w:val="21"/>
        </w:rPr>
        <w:t xml:space="preserve"> </w:t>
      </w:r>
      <w:r w:rsidRPr="00A2086C">
        <w:t>знания:</w:t>
      </w:r>
      <w:r w:rsidRPr="00A2086C">
        <w:rPr>
          <w:spacing w:val="22"/>
        </w:rPr>
        <w:t xml:space="preserve"> </w:t>
      </w:r>
      <w:r w:rsidRPr="00A2086C">
        <w:t>находить</w:t>
      </w:r>
      <w:r w:rsidRPr="00A2086C">
        <w:rPr>
          <w:spacing w:val="22"/>
        </w:rPr>
        <w:t xml:space="preserve"> </w:t>
      </w:r>
      <w:r w:rsidRPr="00A2086C">
        <w:t>дополнительную</w:t>
      </w:r>
      <w:r w:rsidRPr="00A2086C">
        <w:rPr>
          <w:spacing w:val="21"/>
        </w:rPr>
        <w:t xml:space="preserve"> </w:t>
      </w:r>
      <w:r w:rsidRPr="00A2086C">
        <w:t>информацию</w:t>
      </w:r>
      <w:r w:rsidRPr="00A2086C">
        <w:rPr>
          <w:spacing w:val="20"/>
        </w:rPr>
        <w:t xml:space="preserve"> </w:t>
      </w:r>
      <w:r w:rsidRPr="00A2086C">
        <w:t>по</w:t>
      </w:r>
      <w:r w:rsidRPr="00A2086C">
        <w:rPr>
          <w:spacing w:val="19"/>
        </w:rPr>
        <w:t xml:space="preserve"> </w:t>
      </w:r>
      <w:r w:rsidRPr="00A2086C">
        <w:t>содержанию</w:t>
      </w:r>
      <w:r w:rsidRPr="00A2086C">
        <w:rPr>
          <w:spacing w:val="-57"/>
        </w:rPr>
        <w:t xml:space="preserve"> </w:t>
      </w:r>
      <w:r w:rsidRPr="00A2086C">
        <w:t>курса,</w:t>
      </w:r>
      <w:r w:rsidRPr="00A2086C">
        <w:rPr>
          <w:spacing w:val="-1"/>
        </w:rPr>
        <w:t xml:space="preserve"> </w:t>
      </w:r>
      <w:r w:rsidRPr="00A2086C">
        <w:t>используя</w:t>
      </w:r>
      <w:r w:rsidRPr="00A2086C">
        <w:rPr>
          <w:spacing w:val="-1"/>
        </w:rPr>
        <w:t xml:space="preserve"> </w:t>
      </w:r>
      <w:r w:rsidRPr="00A2086C">
        <w:t>дополнительную литературу,</w:t>
      </w:r>
      <w:r w:rsidRPr="00A2086C">
        <w:rPr>
          <w:spacing w:val="1"/>
        </w:rPr>
        <w:t xml:space="preserve"> </w:t>
      </w:r>
      <w:r w:rsidRPr="00A2086C">
        <w:t>свой</w:t>
      </w:r>
      <w:r w:rsidRPr="00A2086C">
        <w:rPr>
          <w:spacing w:val="-1"/>
        </w:rPr>
        <w:t xml:space="preserve"> </w:t>
      </w:r>
      <w:r w:rsidRPr="00A2086C">
        <w:t>жизненный опыт;</w:t>
      </w:r>
    </w:p>
    <w:p w:rsidR="00A2086C" w:rsidRPr="00A2086C" w:rsidRDefault="00A2086C" w:rsidP="00060941">
      <w:pPr>
        <w:widowControl w:val="0"/>
        <w:numPr>
          <w:ilvl w:val="0"/>
          <w:numId w:val="102"/>
        </w:numPr>
        <w:tabs>
          <w:tab w:val="left" w:pos="142"/>
        </w:tabs>
        <w:autoSpaceDE w:val="0"/>
        <w:autoSpaceDN w:val="0"/>
        <w:ind w:left="-567" w:right="566" w:firstLine="567"/>
        <w:jc w:val="both"/>
      </w:pPr>
      <w:r w:rsidRPr="00A2086C">
        <w:t>перерабатывать</w:t>
      </w:r>
      <w:r w:rsidRPr="00A2086C">
        <w:rPr>
          <w:spacing w:val="-5"/>
        </w:rPr>
        <w:t xml:space="preserve"> </w:t>
      </w:r>
      <w:r w:rsidRPr="00A2086C">
        <w:t>полученную</w:t>
      </w:r>
      <w:r w:rsidRPr="00A2086C">
        <w:rPr>
          <w:spacing w:val="-5"/>
        </w:rPr>
        <w:t xml:space="preserve"> </w:t>
      </w:r>
      <w:r w:rsidRPr="00A2086C">
        <w:t>информацию,</w:t>
      </w:r>
      <w:r w:rsidRPr="00A2086C">
        <w:rPr>
          <w:spacing w:val="-5"/>
        </w:rPr>
        <w:t xml:space="preserve"> </w:t>
      </w:r>
      <w:r w:rsidRPr="00A2086C">
        <w:t>делать</w:t>
      </w:r>
      <w:r w:rsidRPr="00A2086C">
        <w:rPr>
          <w:spacing w:val="-5"/>
        </w:rPr>
        <w:t xml:space="preserve"> </w:t>
      </w:r>
      <w:r w:rsidRPr="00A2086C">
        <w:t>выводы;</w:t>
      </w:r>
    </w:p>
    <w:p w:rsidR="00A2086C" w:rsidRPr="00A2086C" w:rsidRDefault="00A2086C" w:rsidP="00060941">
      <w:pPr>
        <w:widowControl w:val="0"/>
        <w:numPr>
          <w:ilvl w:val="0"/>
          <w:numId w:val="102"/>
        </w:numPr>
        <w:tabs>
          <w:tab w:val="left" w:pos="142"/>
        </w:tabs>
        <w:autoSpaceDE w:val="0"/>
        <w:autoSpaceDN w:val="0"/>
        <w:ind w:left="-567" w:right="566" w:firstLine="567"/>
        <w:jc w:val="both"/>
      </w:pPr>
      <w:r w:rsidRPr="00A2086C">
        <w:t>преобразовывать</w:t>
      </w:r>
      <w:r w:rsidRPr="00A2086C">
        <w:rPr>
          <w:spacing w:val="44"/>
        </w:rPr>
        <w:t xml:space="preserve"> </w:t>
      </w:r>
      <w:r w:rsidRPr="00A2086C">
        <w:t>информацию</w:t>
      </w:r>
      <w:r w:rsidRPr="00A2086C">
        <w:rPr>
          <w:spacing w:val="43"/>
        </w:rPr>
        <w:t xml:space="preserve"> </w:t>
      </w:r>
      <w:r w:rsidRPr="00A2086C">
        <w:t>из</w:t>
      </w:r>
      <w:r w:rsidRPr="00A2086C">
        <w:rPr>
          <w:spacing w:val="44"/>
        </w:rPr>
        <w:t xml:space="preserve"> </w:t>
      </w:r>
      <w:r w:rsidRPr="00A2086C">
        <w:t>одной</w:t>
      </w:r>
      <w:r w:rsidRPr="00A2086C">
        <w:rPr>
          <w:spacing w:val="44"/>
        </w:rPr>
        <w:t xml:space="preserve"> </w:t>
      </w:r>
      <w:r w:rsidRPr="00A2086C">
        <w:t>формы</w:t>
      </w:r>
      <w:r w:rsidRPr="00A2086C">
        <w:rPr>
          <w:spacing w:val="42"/>
        </w:rPr>
        <w:t xml:space="preserve"> </w:t>
      </w:r>
      <w:r w:rsidRPr="00A2086C">
        <w:t>в</w:t>
      </w:r>
      <w:r w:rsidRPr="00A2086C">
        <w:rPr>
          <w:spacing w:val="42"/>
        </w:rPr>
        <w:t xml:space="preserve"> </w:t>
      </w:r>
      <w:r w:rsidRPr="00A2086C">
        <w:t>другую:</w:t>
      </w:r>
      <w:r w:rsidRPr="00A2086C">
        <w:rPr>
          <w:spacing w:val="43"/>
        </w:rPr>
        <w:t xml:space="preserve"> </w:t>
      </w:r>
      <w:r w:rsidRPr="00A2086C">
        <w:t>предлагать</w:t>
      </w:r>
      <w:r w:rsidRPr="00A2086C">
        <w:rPr>
          <w:spacing w:val="44"/>
        </w:rPr>
        <w:t xml:space="preserve"> </w:t>
      </w:r>
      <w:r w:rsidRPr="00A2086C">
        <w:t>свои</w:t>
      </w:r>
      <w:r w:rsidRPr="00A2086C">
        <w:rPr>
          <w:spacing w:val="-57"/>
        </w:rPr>
        <w:t xml:space="preserve"> </w:t>
      </w:r>
      <w:r w:rsidRPr="00A2086C">
        <w:t>правила</w:t>
      </w:r>
      <w:r w:rsidRPr="00A2086C">
        <w:rPr>
          <w:spacing w:val="-2"/>
        </w:rPr>
        <w:t xml:space="preserve"> </w:t>
      </w:r>
      <w:r w:rsidRPr="00A2086C">
        <w:t>игры</w:t>
      </w:r>
      <w:r w:rsidRPr="00A2086C">
        <w:rPr>
          <w:spacing w:val="-1"/>
        </w:rPr>
        <w:t xml:space="preserve"> </w:t>
      </w:r>
      <w:r w:rsidRPr="00A2086C">
        <w:t>на</w:t>
      </w:r>
      <w:r w:rsidRPr="00A2086C">
        <w:rPr>
          <w:spacing w:val="-1"/>
        </w:rPr>
        <w:t xml:space="preserve"> </w:t>
      </w:r>
      <w:r w:rsidRPr="00A2086C">
        <w:t>основе</w:t>
      </w:r>
      <w:r w:rsidRPr="00A2086C">
        <w:rPr>
          <w:spacing w:val="-2"/>
        </w:rPr>
        <w:t xml:space="preserve"> </w:t>
      </w:r>
      <w:r w:rsidRPr="00A2086C">
        <w:t>знакомых</w:t>
      </w:r>
      <w:r w:rsidRPr="00A2086C">
        <w:rPr>
          <w:spacing w:val="2"/>
        </w:rPr>
        <w:t xml:space="preserve"> </w:t>
      </w:r>
      <w:r w:rsidRPr="00A2086C">
        <w:t>игр;</w:t>
      </w:r>
    </w:p>
    <w:p w:rsidR="00A2086C" w:rsidRPr="00A2086C" w:rsidRDefault="00A2086C" w:rsidP="00060941">
      <w:pPr>
        <w:widowControl w:val="0"/>
        <w:numPr>
          <w:ilvl w:val="0"/>
          <w:numId w:val="102"/>
        </w:numPr>
        <w:tabs>
          <w:tab w:val="left" w:pos="142"/>
        </w:tabs>
        <w:autoSpaceDE w:val="0"/>
        <w:autoSpaceDN w:val="0"/>
        <w:ind w:left="-567" w:right="566" w:firstLine="567"/>
        <w:jc w:val="both"/>
      </w:pPr>
      <w:r w:rsidRPr="00A2086C">
        <w:t>устанавливать</w:t>
      </w:r>
      <w:r w:rsidRPr="00A2086C">
        <w:rPr>
          <w:spacing w:val="-6"/>
        </w:rPr>
        <w:t xml:space="preserve"> </w:t>
      </w:r>
      <w:r w:rsidRPr="00A2086C">
        <w:t>причинно-следственные</w:t>
      </w:r>
      <w:r w:rsidRPr="00A2086C">
        <w:rPr>
          <w:spacing w:val="-7"/>
        </w:rPr>
        <w:t xml:space="preserve"> </w:t>
      </w:r>
      <w:r w:rsidRPr="00A2086C">
        <w:t>связи.</w:t>
      </w:r>
    </w:p>
    <w:p w:rsidR="00A2086C" w:rsidRPr="00A2086C" w:rsidRDefault="00A2086C" w:rsidP="00060941">
      <w:pPr>
        <w:widowControl w:val="0"/>
        <w:tabs>
          <w:tab w:val="left" w:pos="142"/>
          <w:tab w:val="left" w:pos="1642"/>
        </w:tabs>
        <w:autoSpaceDE w:val="0"/>
        <w:autoSpaceDN w:val="0"/>
        <w:ind w:left="-567" w:right="566" w:firstLine="567"/>
        <w:jc w:val="both"/>
        <w:outlineLvl w:val="0"/>
        <w:rPr>
          <w:b/>
          <w:bCs/>
        </w:rPr>
      </w:pPr>
      <w:r w:rsidRPr="00A2086C">
        <w:rPr>
          <w:b/>
          <w:bCs/>
        </w:rPr>
        <w:t>Коммуникативные</w:t>
      </w:r>
      <w:r w:rsidRPr="00A2086C">
        <w:rPr>
          <w:b/>
          <w:bCs/>
          <w:spacing w:val="-7"/>
        </w:rPr>
        <w:t xml:space="preserve"> </w:t>
      </w:r>
      <w:r w:rsidRPr="00A2086C">
        <w:rPr>
          <w:b/>
          <w:bCs/>
        </w:rPr>
        <w:t>УУД:</w:t>
      </w:r>
    </w:p>
    <w:p w:rsidR="00A2086C" w:rsidRPr="00A2086C" w:rsidRDefault="00A2086C" w:rsidP="00060941">
      <w:pPr>
        <w:widowControl w:val="0"/>
        <w:numPr>
          <w:ilvl w:val="0"/>
          <w:numId w:val="103"/>
        </w:numPr>
        <w:tabs>
          <w:tab w:val="left" w:pos="142"/>
        </w:tabs>
        <w:autoSpaceDE w:val="0"/>
        <w:autoSpaceDN w:val="0"/>
        <w:ind w:left="-567" w:right="566" w:firstLine="567"/>
        <w:jc w:val="both"/>
      </w:pPr>
      <w:r w:rsidRPr="00A2086C">
        <w:t>взаимодействие,</w:t>
      </w:r>
      <w:r w:rsidRPr="00A2086C">
        <w:rPr>
          <w:spacing w:val="1"/>
        </w:rPr>
        <w:t xml:space="preserve"> </w:t>
      </w:r>
      <w:r w:rsidRPr="00A2086C">
        <w:t>ориентация</w:t>
      </w:r>
      <w:r w:rsidRPr="00A2086C">
        <w:rPr>
          <w:spacing w:val="1"/>
        </w:rPr>
        <w:t xml:space="preserve"> </w:t>
      </w:r>
      <w:r w:rsidRPr="00A2086C">
        <w:t>на</w:t>
      </w:r>
      <w:r w:rsidRPr="00A2086C">
        <w:rPr>
          <w:spacing w:val="1"/>
        </w:rPr>
        <w:t xml:space="preserve"> </w:t>
      </w:r>
      <w:r w:rsidRPr="00A2086C">
        <w:t>партнёра,</w:t>
      </w:r>
      <w:r w:rsidRPr="00A2086C">
        <w:rPr>
          <w:spacing w:val="1"/>
        </w:rPr>
        <w:t xml:space="preserve"> </w:t>
      </w:r>
      <w:r w:rsidRPr="00A2086C">
        <w:t>сотрудничество</w:t>
      </w:r>
      <w:r w:rsidRPr="00A2086C">
        <w:rPr>
          <w:spacing w:val="1"/>
        </w:rPr>
        <w:t xml:space="preserve"> </w:t>
      </w:r>
      <w:r w:rsidRPr="00A2086C">
        <w:t>и</w:t>
      </w:r>
      <w:r w:rsidRPr="00A2086C">
        <w:rPr>
          <w:spacing w:val="1"/>
        </w:rPr>
        <w:t xml:space="preserve"> </w:t>
      </w:r>
      <w:r w:rsidRPr="00A2086C">
        <w:t>кооперация</w:t>
      </w:r>
      <w:r w:rsidRPr="00A2086C">
        <w:rPr>
          <w:spacing w:val="1"/>
        </w:rPr>
        <w:t xml:space="preserve"> </w:t>
      </w:r>
      <w:r w:rsidRPr="00A2086C">
        <w:t>(в</w:t>
      </w:r>
      <w:r w:rsidRPr="00A2086C">
        <w:rPr>
          <w:spacing w:val="-57"/>
        </w:rPr>
        <w:t xml:space="preserve"> </w:t>
      </w:r>
      <w:r w:rsidRPr="00A2086C">
        <w:t>командных</w:t>
      </w:r>
      <w:r w:rsidRPr="00A2086C">
        <w:rPr>
          <w:spacing w:val="1"/>
        </w:rPr>
        <w:t xml:space="preserve"> </w:t>
      </w:r>
      <w:r w:rsidRPr="00A2086C">
        <w:t>видах</w:t>
      </w:r>
      <w:r w:rsidRPr="00A2086C">
        <w:rPr>
          <w:spacing w:val="2"/>
        </w:rPr>
        <w:t xml:space="preserve"> </w:t>
      </w:r>
      <w:r w:rsidRPr="00A2086C">
        <w:t>игры);</w:t>
      </w:r>
    </w:p>
    <w:p w:rsidR="00A2086C" w:rsidRPr="00A2086C" w:rsidRDefault="00A2086C" w:rsidP="00060941">
      <w:pPr>
        <w:widowControl w:val="0"/>
        <w:numPr>
          <w:ilvl w:val="0"/>
          <w:numId w:val="103"/>
        </w:numPr>
        <w:tabs>
          <w:tab w:val="left" w:pos="142"/>
        </w:tabs>
        <w:autoSpaceDE w:val="0"/>
        <w:autoSpaceDN w:val="0"/>
        <w:ind w:left="-567" w:right="566" w:firstLine="567"/>
        <w:jc w:val="both"/>
      </w:pPr>
      <w:r w:rsidRPr="00A2086C">
        <w:t>адекватно</w:t>
      </w:r>
      <w:r w:rsidRPr="00A2086C">
        <w:rPr>
          <w:spacing w:val="1"/>
        </w:rPr>
        <w:t xml:space="preserve"> </w:t>
      </w:r>
      <w:r w:rsidRPr="00A2086C">
        <w:t>использовать</w:t>
      </w:r>
      <w:r w:rsidRPr="00A2086C">
        <w:rPr>
          <w:spacing w:val="1"/>
        </w:rPr>
        <w:t xml:space="preserve"> </w:t>
      </w:r>
      <w:r w:rsidRPr="00A2086C">
        <w:t>коммуникативные</w:t>
      </w:r>
      <w:r w:rsidRPr="00A2086C">
        <w:rPr>
          <w:spacing w:val="1"/>
        </w:rPr>
        <w:t xml:space="preserve"> </w:t>
      </w:r>
      <w:r w:rsidRPr="00A2086C">
        <w:t>средства</w:t>
      </w:r>
      <w:r w:rsidRPr="00A2086C">
        <w:rPr>
          <w:spacing w:val="1"/>
        </w:rPr>
        <w:t xml:space="preserve"> </w:t>
      </w:r>
      <w:r w:rsidRPr="00A2086C">
        <w:t>для</w:t>
      </w:r>
      <w:r w:rsidRPr="00A2086C">
        <w:rPr>
          <w:spacing w:val="1"/>
        </w:rPr>
        <w:t xml:space="preserve"> </w:t>
      </w:r>
      <w:r w:rsidRPr="00A2086C">
        <w:t>решения</w:t>
      </w:r>
      <w:r w:rsidRPr="00A2086C">
        <w:rPr>
          <w:spacing w:val="1"/>
        </w:rPr>
        <w:t xml:space="preserve"> </w:t>
      </w:r>
      <w:r w:rsidRPr="00A2086C">
        <w:t>различных</w:t>
      </w:r>
      <w:r w:rsidRPr="00A2086C">
        <w:rPr>
          <w:spacing w:val="1"/>
        </w:rPr>
        <w:t xml:space="preserve"> </w:t>
      </w:r>
      <w:r w:rsidRPr="00A2086C">
        <w:lastRenderedPageBreak/>
        <w:t>коммуникативных</w:t>
      </w:r>
      <w:r w:rsidRPr="00A2086C">
        <w:rPr>
          <w:spacing w:val="1"/>
        </w:rPr>
        <w:t xml:space="preserve"> </w:t>
      </w:r>
      <w:r w:rsidRPr="00A2086C">
        <w:t>задач;</w:t>
      </w:r>
    </w:p>
    <w:p w:rsidR="00A2086C" w:rsidRPr="00A2086C" w:rsidRDefault="00A2086C" w:rsidP="00060941">
      <w:pPr>
        <w:widowControl w:val="0"/>
        <w:numPr>
          <w:ilvl w:val="0"/>
          <w:numId w:val="103"/>
        </w:numPr>
        <w:tabs>
          <w:tab w:val="left" w:pos="142"/>
        </w:tabs>
        <w:autoSpaceDE w:val="0"/>
        <w:autoSpaceDN w:val="0"/>
        <w:ind w:left="-567" w:right="566" w:firstLine="567"/>
        <w:jc w:val="both"/>
      </w:pPr>
      <w:r w:rsidRPr="00A2086C">
        <w:t>допускать возможность существования у людей различных точек зрения, в том</w:t>
      </w:r>
      <w:r w:rsidRPr="00A2086C">
        <w:rPr>
          <w:spacing w:val="1"/>
        </w:rPr>
        <w:t xml:space="preserve"> </w:t>
      </w:r>
      <w:r w:rsidRPr="00A2086C">
        <w:t>числе не совпадающих с его собственной, и ориентироваться на позицию партнёра в</w:t>
      </w:r>
      <w:r w:rsidRPr="00A2086C">
        <w:rPr>
          <w:spacing w:val="1"/>
        </w:rPr>
        <w:t xml:space="preserve"> </w:t>
      </w:r>
      <w:r w:rsidRPr="00A2086C">
        <w:t>общении</w:t>
      </w:r>
      <w:r w:rsidRPr="00A2086C">
        <w:rPr>
          <w:spacing w:val="-3"/>
        </w:rPr>
        <w:t xml:space="preserve"> </w:t>
      </w:r>
      <w:r w:rsidRPr="00A2086C">
        <w:t>и взаимодействии;</w:t>
      </w:r>
    </w:p>
    <w:p w:rsidR="00A2086C" w:rsidRPr="00A2086C" w:rsidRDefault="00A2086C" w:rsidP="00060941">
      <w:pPr>
        <w:widowControl w:val="0"/>
        <w:numPr>
          <w:ilvl w:val="0"/>
          <w:numId w:val="103"/>
        </w:numPr>
        <w:tabs>
          <w:tab w:val="left" w:pos="142"/>
        </w:tabs>
        <w:autoSpaceDE w:val="0"/>
        <w:autoSpaceDN w:val="0"/>
        <w:ind w:left="-567" w:right="566" w:firstLine="567"/>
        <w:jc w:val="both"/>
      </w:pPr>
      <w:r w:rsidRPr="00A2086C">
        <w:t>учитывать</w:t>
      </w:r>
      <w:r w:rsidRPr="00A2086C">
        <w:rPr>
          <w:spacing w:val="1"/>
        </w:rPr>
        <w:t xml:space="preserve"> </w:t>
      </w:r>
      <w:r w:rsidRPr="00A2086C">
        <w:t>разные</w:t>
      </w:r>
      <w:r w:rsidRPr="00A2086C">
        <w:rPr>
          <w:spacing w:val="1"/>
        </w:rPr>
        <w:t xml:space="preserve"> </w:t>
      </w:r>
      <w:r w:rsidRPr="00A2086C">
        <w:t>мнения</w:t>
      </w:r>
      <w:r w:rsidRPr="00A2086C">
        <w:rPr>
          <w:spacing w:val="1"/>
        </w:rPr>
        <w:t xml:space="preserve"> </w:t>
      </w:r>
      <w:r w:rsidRPr="00A2086C">
        <w:t>и</w:t>
      </w:r>
      <w:r w:rsidRPr="00A2086C">
        <w:rPr>
          <w:spacing w:val="1"/>
        </w:rPr>
        <w:t xml:space="preserve"> </w:t>
      </w:r>
      <w:r w:rsidRPr="00A2086C">
        <w:t>стремиться</w:t>
      </w:r>
      <w:r w:rsidRPr="00A2086C">
        <w:rPr>
          <w:spacing w:val="1"/>
        </w:rPr>
        <w:t xml:space="preserve"> </w:t>
      </w:r>
      <w:r w:rsidRPr="00A2086C">
        <w:t>к</w:t>
      </w:r>
      <w:r w:rsidRPr="00A2086C">
        <w:rPr>
          <w:spacing w:val="1"/>
        </w:rPr>
        <w:t xml:space="preserve"> </w:t>
      </w:r>
      <w:r w:rsidRPr="00A2086C">
        <w:t>координации</w:t>
      </w:r>
      <w:r w:rsidRPr="00A2086C">
        <w:rPr>
          <w:spacing w:val="1"/>
        </w:rPr>
        <w:t xml:space="preserve"> </w:t>
      </w:r>
      <w:r w:rsidRPr="00A2086C">
        <w:t>различных</w:t>
      </w:r>
      <w:r w:rsidRPr="00A2086C">
        <w:rPr>
          <w:spacing w:val="1"/>
        </w:rPr>
        <w:t xml:space="preserve"> </w:t>
      </w:r>
      <w:r w:rsidRPr="00A2086C">
        <w:t>позиций</w:t>
      </w:r>
      <w:r w:rsidRPr="00A2086C">
        <w:rPr>
          <w:spacing w:val="1"/>
        </w:rPr>
        <w:t xml:space="preserve"> </w:t>
      </w:r>
      <w:r w:rsidRPr="00A2086C">
        <w:t>в</w:t>
      </w:r>
      <w:r w:rsidRPr="00A2086C">
        <w:rPr>
          <w:spacing w:val="1"/>
        </w:rPr>
        <w:t xml:space="preserve"> </w:t>
      </w:r>
      <w:r w:rsidRPr="00A2086C">
        <w:t>сотрудничестве;</w:t>
      </w:r>
    </w:p>
    <w:p w:rsidR="00A2086C" w:rsidRPr="00A2086C" w:rsidRDefault="00A2086C" w:rsidP="00060941">
      <w:pPr>
        <w:widowControl w:val="0"/>
        <w:numPr>
          <w:ilvl w:val="0"/>
          <w:numId w:val="103"/>
        </w:numPr>
        <w:tabs>
          <w:tab w:val="left" w:pos="142"/>
        </w:tabs>
        <w:autoSpaceDE w:val="0"/>
        <w:autoSpaceDN w:val="0"/>
        <w:ind w:left="-567" w:right="566" w:firstLine="567"/>
        <w:jc w:val="both"/>
      </w:pPr>
      <w:r w:rsidRPr="00A2086C">
        <w:t>формулировать</w:t>
      </w:r>
      <w:r w:rsidRPr="00A2086C">
        <w:rPr>
          <w:spacing w:val="-4"/>
        </w:rPr>
        <w:t xml:space="preserve"> </w:t>
      </w:r>
      <w:r w:rsidRPr="00A2086C">
        <w:t>собственное</w:t>
      </w:r>
      <w:r w:rsidRPr="00A2086C">
        <w:rPr>
          <w:spacing w:val="-4"/>
        </w:rPr>
        <w:t xml:space="preserve"> </w:t>
      </w:r>
      <w:r w:rsidRPr="00A2086C">
        <w:t>мнение</w:t>
      </w:r>
      <w:r w:rsidRPr="00A2086C">
        <w:rPr>
          <w:spacing w:val="-4"/>
        </w:rPr>
        <w:t xml:space="preserve"> </w:t>
      </w:r>
      <w:r w:rsidRPr="00A2086C">
        <w:t>и</w:t>
      </w:r>
      <w:r w:rsidRPr="00A2086C">
        <w:rPr>
          <w:spacing w:val="-4"/>
        </w:rPr>
        <w:t xml:space="preserve"> </w:t>
      </w:r>
      <w:r w:rsidRPr="00A2086C">
        <w:t>позицию;</w:t>
      </w:r>
    </w:p>
    <w:p w:rsidR="00A2086C" w:rsidRPr="00A2086C" w:rsidRDefault="00A2086C" w:rsidP="00060941">
      <w:pPr>
        <w:widowControl w:val="0"/>
        <w:numPr>
          <w:ilvl w:val="0"/>
          <w:numId w:val="103"/>
        </w:numPr>
        <w:tabs>
          <w:tab w:val="left" w:pos="142"/>
        </w:tabs>
        <w:autoSpaceDE w:val="0"/>
        <w:autoSpaceDN w:val="0"/>
        <w:ind w:left="-567" w:right="566" w:firstLine="567"/>
        <w:jc w:val="both"/>
      </w:pPr>
      <w:r w:rsidRPr="00A2086C">
        <w:t>договариваться и приходить к общему решению в совместной деятельности, в том</w:t>
      </w:r>
      <w:r w:rsidRPr="00A2086C">
        <w:rPr>
          <w:spacing w:val="-57"/>
        </w:rPr>
        <w:t xml:space="preserve"> </w:t>
      </w:r>
      <w:r w:rsidRPr="00A2086C">
        <w:t>числе</w:t>
      </w:r>
      <w:r w:rsidRPr="00A2086C">
        <w:rPr>
          <w:spacing w:val="-2"/>
        </w:rPr>
        <w:t xml:space="preserve"> </w:t>
      </w:r>
      <w:r w:rsidRPr="00A2086C">
        <w:t>в</w:t>
      </w:r>
      <w:r w:rsidRPr="00A2086C">
        <w:rPr>
          <w:spacing w:val="-1"/>
        </w:rPr>
        <w:t xml:space="preserve"> </w:t>
      </w:r>
      <w:r w:rsidRPr="00A2086C">
        <w:t>ситуации столкновения интересов;</w:t>
      </w:r>
    </w:p>
    <w:p w:rsidR="00A2086C" w:rsidRPr="00A2086C" w:rsidRDefault="00A2086C" w:rsidP="00060941">
      <w:pPr>
        <w:widowControl w:val="0"/>
        <w:numPr>
          <w:ilvl w:val="0"/>
          <w:numId w:val="103"/>
        </w:numPr>
        <w:tabs>
          <w:tab w:val="left" w:pos="142"/>
        </w:tabs>
        <w:autoSpaceDE w:val="0"/>
        <w:autoSpaceDN w:val="0"/>
        <w:ind w:left="-567" w:right="566" w:firstLine="567"/>
        <w:jc w:val="both"/>
      </w:pPr>
      <w:r w:rsidRPr="00A2086C">
        <w:t>совместно</w:t>
      </w:r>
      <w:r w:rsidRPr="00A2086C">
        <w:rPr>
          <w:spacing w:val="-3"/>
        </w:rPr>
        <w:t xml:space="preserve"> </w:t>
      </w:r>
      <w:r w:rsidRPr="00A2086C">
        <w:t>договариваться</w:t>
      </w:r>
      <w:r w:rsidRPr="00A2086C">
        <w:rPr>
          <w:spacing w:val="-2"/>
        </w:rPr>
        <w:t xml:space="preserve"> </w:t>
      </w:r>
      <w:r w:rsidRPr="00A2086C">
        <w:t>о</w:t>
      </w:r>
      <w:r w:rsidRPr="00A2086C">
        <w:rPr>
          <w:spacing w:val="-3"/>
        </w:rPr>
        <w:t xml:space="preserve"> </w:t>
      </w:r>
      <w:r w:rsidRPr="00A2086C">
        <w:t>правилах общения</w:t>
      </w:r>
      <w:r w:rsidRPr="00A2086C">
        <w:rPr>
          <w:spacing w:val="-3"/>
        </w:rPr>
        <w:t xml:space="preserve"> </w:t>
      </w:r>
      <w:r w:rsidRPr="00A2086C">
        <w:t>и</w:t>
      </w:r>
      <w:r w:rsidRPr="00A2086C">
        <w:rPr>
          <w:spacing w:val="-2"/>
        </w:rPr>
        <w:t xml:space="preserve"> </w:t>
      </w:r>
      <w:r w:rsidRPr="00A2086C">
        <w:t>поведения</w:t>
      </w:r>
      <w:r w:rsidRPr="00A2086C">
        <w:rPr>
          <w:spacing w:val="-5"/>
        </w:rPr>
        <w:t xml:space="preserve"> </w:t>
      </w:r>
      <w:r w:rsidRPr="00A2086C">
        <w:t>и</w:t>
      </w:r>
      <w:r w:rsidRPr="00A2086C">
        <w:rPr>
          <w:spacing w:val="-3"/>
        </w:rPr>
        <w:t xml:space="preserve"> </w:t>
      </w:r>
      <w:r w:rsidRPr="00A2086C">
        <w:t>следовать</w:t>
      </w:r>
      <w:r w:rsidRPr="00A2086C">
        <w:rPr>
          <w:spacing w:val="-2"/>
        </w:rPr>
        <w:t xml:space="preserve"> </w:t>
      </w:r>
      <w:r w:rsidRPr="00A2086C">
        <w:t>им;</w:t>
      </w:r>
    </w:p>
    <w:p w:rsidR="00A2086C" w:rsidRPr="00A2086C" w:rsidRDefault="00A2086C" w:rsidP="00060941">
      <w:pPr>
        <w:widowControl w:val="0"/>
        <w:numPr>
          <w:ilvl w:val="0"/>
          <w:numId w:val="103"/>
        </w:numPr>
        <w:tabs>
          <w:tab w:val="left" w:pos="142"/>
        </w:tabs>
        <w:autoSpaceDE w:val="0"/>
        <w:autoSpaceDN w:val="0"/>
        <w:ind w:left="-567" w:right="566" w:firstLine="567"/>
        <w:jc w:val="both"/>
      </w:pPr>
      <w:r w:rsidRPr="00A2086C">
        <w:t>учиться</w:t>
      </w:r>
      <w:r w:rsidRPr="00A2086C">
        <w:rPr>
          <w:spacing w:val="-3"/>
        </w:rPr>
        <w:t xml:space="preserve"> </w:t>
      </w:r>
      <w:r w:rsidRPr="00A2086C">
        <w:t>выполнять</w:t>
      </w:r>
      <w:r w:rsidRPr="00A2086C">
        <w:rPr>
          <w:spacing w:val="-3"/>
        </w:rPr>
        <w:t xml:space="preserve"> </w:t>
      </w:r>
      <w:r w:rsidRPr="00A2086C">
        <w:t>различные</w:t>
      </w:r>
      <w:r w:rsidRPr="00A2086C">
        <w:rPr>
          <w:spacing w:val="-5"/>
        </w:rPr>
        <w:t xml:space="preserve"> </w:t>
      </w:r>
      <w:r w:rsidRPr="00A2086C">
        <w:t>роли</w:t>
      </w:r>
      <w:r w:rsidRPr="00A2086C">
        <w:rPr>
          <w:spacing w:val="-2"/>
        </w:rPr>
        <w:t xml:space="preserve"> </w:t>
      </w:r>
      <w:r w:rsidRPr="00A2086C">
        <w:t>в</w:t>
      </w:r>
      <w:r w:rsidRPr="00A2086C">
        <w:rPr>
          <w:spacing w:val="-4"/>
        </w:rPr>
        <w:t xml:space="preserve"> </w:t>
      </w:r>
      <w:r w:rsidRPr="00A2086C">
        <w:t>группе.</w:t>
      </w:r>
    </w:p>
    <w:p w:rsidR="00A2086C" w:rsidRPr="00A2086C" w:rsidRDefault="00A2086C" w:rsidP="00060941">
      <w:pPr>
        <w:widowControl w:val="0"/>
        <w:tabs>
          <w:tab w:val="left" w:pos="142"/>
        </w:tabs>
        <w:autoSpaceDE w:val="0"/>
        <w:autoSpaceDN w:val="0"/>
        <w:ind w:left="-567" w:right="566" w:firstLine="567"/>
        <w:jc w:val="both"/>
        <w:outlineLvl w:val="0"/>
        <w:rPr>
          <w:b/>
          <w:bCs/>
        </w:rPr>
      </w:pPr>
      <w:r w:rsidRPr="00A2086C">
        <w:rPr>
          <w:b/>
          <w:bCs/>
        </w:rPr>
        <w:t>Оздоровительные</w:t>
      </w:r>
      <w:r w:rsidRPr="00A2086C">
        <w:rPr>
          <w:b/>
          <w:bCs/>
          <w:spacing w:val="-4"/>
        </w:rPr>
        <w:t xml:space="preserve"> </w:t>
      </w:r>
      <w:r w:rsidRPr="00A2086C">
        <w:rPr>
          <w:b/>
          <w:bCs/>
        </w:rPr>
        <w:t>результаты</w:t>
      </w:r>
    </w:p>
    <w:p w:rsidR="00A2086C" w:rsidRPr="00A2086C" w:rsidRDefault="00A2086C" w:rsidP="00060941">
      <w:pPr>
        <w:widowControl w:val="0"/>
        <w:numPr>
          <w:ilvl w:val="1"/>
          <w:numId w:val="99"/>
        </w:numPr>
        <w:tabs>
          <w:tab w:val="left" w:pos="142"/>
        </w:tabs>
        <w:autoSpaceDE w:val="0"/>
        <w:autoSpaceDN w:val="0"/>
        <w:ind w:left="-567" w:right="566" w:firstLine="567"/>
        <w:jc w:val="both"/>
      </w:pPr>
      <w:r w:rsidRPr="00A2086C">
        <w:t>двигательная</w:t>
      </w:r>
      <w:r w:rsidRPr="00A2086C">
        <w:rPr>
          <w:spacing w:val="-3"/>
        </w:rPr>
        <w:t xml:space="preserve"> </w:t>
      </w:r>
      <w:r w:rsidRPr="00A2086C">
        <w:t>подготовленность</w:t>
      </w:r>
      <w:r w:rsidRPr="00A2086C">
        <w:rPr>
          <w:spacing w:val="-2"/>
        </w:rPr>
        <w:t xml:space="preserve"> </w:t>
      </w:r>
      <w:r w:rsidRPr="00A2086C">
        <w:t>как</w:t>
      </w:r>
      <w:r w:rsidRPr="00A2086C">
        <w:rPr>
          <w:spacing w:val="-2"/>
        </w:rPr>
        <w:t xml:space="preserve"> </w:t>
      </w:r>
      <w:r w:rsidRPr="00A2086C">
        <w:t>важный</w:t>
      </w:r>
      <w:r w:rsidRPr="00A2086C">
        <w:rPr>
          <w:spacing w:val="-4"/>
        </w:rPr>
        <w:t xml:space="preserve"> </w:t>
      </w:r>
      <w:r w:rsidRPr="00A2086C">
        <w:t>компонент</w:t>
      </w:r>
      <w:r w:rsidRPr="00A2086C">
        <w:rPr>
          <w:spacing w:val="-4"/>
        </w:rPr>
        <w:t xml:space="preserve"> </w:t>
      </w:r>
      <w:r w:rsidRPr="00A2086C">
        <w:t>здоровья</w:t>
      </w:r>
      <w:r w:rsidRPr="00A2086C">
        <w:rPr>
          <w:spacing w:val="-1"/>
        </w:rPr>
        <w:t xml:space="preserve"> </w:t>
      </w:r>
      <w:r w:rsidRPr="00A2086C">
        <w:t>учащихся;</w:t>
      </w:r>
    </w:p>
    <w:p w:rsidR="00A2086C" w:rsidRPr="00A2086C" w:rsidRDefault="00A2086C" w:rsidP="00060941">
      <w:pPr>
        <w:widowControl w:val="0"/>
        <w:numPr>
          <w:ilvl w:val="1"/>
          <w:numId w:val="99"/>
        </w:numPr>
        <w:tabs>
          <w:tab w:val="left" w:pos="142"/>
        </w:tabs>
        <w:autoSpaceDE w:val="0"/>
        <w:autoSpaceDN w:val="0"/>
        <w:ind w:left="-567" w:right="566" w:firstLine="567"/>
        <w:jc w:val="both"/>
      </w:pPr>
      <w:r w:rsidRPr="00A2086C">
        <w:t>развитие</w:t>
      </w:r>
      <w:r w:rsidRPr="00A2086C">
        <w:rPr>
          <w:spacing w:val="-5"/>
        </w:rPr>
        <w:t xml:space="preserve"> </w:t>
      </w:r>
      <w:r w:rsidRPr="00A2086C">
        <w:t>физических</w:t>
      </w:r>
      <w:r w:rsidRPr="00A2086C">
        <w:rPr>
          <w:spacing w:val="-2"/>
        </w:rPr>
        <w:t xml:space="preserve"> </w:t>
      </w:r>
      <w:r w:rsidRPr="00A2086C">
        <w:t>способностей;</w:t>
      </w:r>
    </w:p>
    <w:p w:rsidR="00A2086C" w:rsidRPr="00A2086C" w:rsidRDefault="00A2086C" w:rsidP="00060941">
      <w:pPr>
        <w:widowControl w:val="0"/>
        <w:numPr>
          <w:ilvl w:val="1"/>
          <w:numId w:val="99"/>
        </w:numPr>
        <w:tabs>
          <w:tab w:val="left" w:pos="142"/>
        </w:tabs>
        <w:autoSpaceDE w:val="0"/>
        <w:autoSpaceDN w:val="0"/>
        <w:ind w:left="-567" w:right="566" w:firstLine="567"/>
        <w:jc w:val="both"/>
      </w:pPr>
      <w:r w:rsidRPr="00A2086C">
        <w:t>освоение</w:t>
      </w:r>
      <w:r w:rsidRPr="00A2086C">
        <w:rPr>
          <w:spacing w:val="-4"/>
        </w:rPr>
        <w:t xml:space="preserve"> </w:t>
      </w:r>
      <w:r w:rsidRPr="00A2086C">
        <w:t>правил</w:t>
      </w:r>
      <w:r w:rsidRPr="00A2086C">
        <w:rPr>
          <w:spacing w:val="-4"/>
        </w:rPr>
        <w:t xml:space="preserve"> </w:t>
      </w:r>
      <w:r w:rsidRPr="00A2086C">
        <w:t>здорового</w:t>
      </w:r>
      <w:r w:rsidRPr="00A2086C">
        <w:rPr>
          <w:spacing w:val="-4"/>
        </w:rPr>
        <w:t xml:space="preserve"> </w:t>
      </w:r>
      <w:r w:rsidRPr="00A2086C">
        <w:t>и</w:t>
      </w:r>
      <w:r w:rsidRPr="00A2086C">
        <w:rPr>
          <w:spacing w:val="-3"/>
        </w:rPr>
        <w:t xml:space="preserve"> </w:t>
      </w:r>
      <w:r w:rsidRPr="00A2086C">
        <w:t>безопасного</w:t>
      </w:r>
      <w:r w:rsidRPr="00A2086C">
        <w:rPr>
          <w:spacing w:val="-3"/>
        </w:rPr>
        <w:t xml:space="preserve"> </w:t>
      </w:r>
      <w:r w:rsidRPr="00A2086C">
        <w:t>образа</w:t>
      </w:r>
      <w:r w:rsidRPr="00A2086C">
        <w:rPr>
          <w:spacing w:val="-4"/>
        </w:rPr>
        <w:t xml:space="preserve"> </w:t>
      </w:r>
      <w:r w:rsidRPr="00A2086C">
        <w:t>жизни;</w:t>
      </w:r>
    </w:p>
    <w:p w:rsidR="00A2086C" w:rsidRPr="00A2086C" w:rsidRDefault="00A2086C" w:rsidP="00060941">
      <w:pPr>
        <w:widowControl w:val="0"/>
        <w:numPr>
          <w:ilvl w:val="1"/>
          <w:numId w:val="99"/>
        </w:numPr>
        <w:tabs>
          <w:tab w:val="left" w:pos="142"/>
        </w:tabs>
        <w:autoSpaceDE w:val="0"/>
        <w:autoSpaceDN w:val="0"/>
        <w:ind w:left="-567" w:right="566" w:firstLine="567"/>
        <w:jc w:val="both"/>
      </w:pPr>
      <w:r w:rsidRPr="00A2086C">
        <w:t>развитие</w:t>
      </w:r>
      <w:r w:rsidRPr="00A2086C">
        <w:rPr>
          <w:spacing w:val="-6"/>
        </w:rPr>
        <w:t xml:space="preserve"> </w:t>
      </w:r>
      <w:r w:rsidRPr="00A2086C">
        <w:t>психических</w:t>
      </w:r>
      <w:r w:rsidRPr="00A2086C">
        <w:rPr>
          <w:spacing w:val="-5"/>
        </w:rPr>
        <w:t xml:space="preserve"> </w:t>
      </w:r>
      <w:r w:rsidRPr="00A2086C">
        <w:t>и</w:t>
      </w:r>
      <w:r w:rsidRPr="00A2086C">
        <w:rPr>
          <w:spacing w:val="-4"/>
        </w:rPr>
        <w:t xml:space="preserve"> </w:t>
      </w:r>
      <w:r w:rsidRPr="00A2086C">
        <w:t>нравственных</w:t>
      </w:r>
      <w:r w:rsidRPr="00A2086C">
        <w:rPr>
          <w:spacing w:val="-6"/>
        </w:rPr>
        <w:t xml:space="preserve"> </w:t>
      </w:r>
      <w:r w:rsidRPr="00A2086C">
        <w:t>качеств;</w:t>
      </w:r>
    </w:p>
    <w:p w:rsidR="00A2086C" w:rsidRPr="00A2086C" w:rsidRDefault="00A2086C" w:rsidP="00060941">
      <w:pPr>
        <w:widowControl w:val="0"/>
        <w:numPr>
          <w:ilvl w:val="1"/>
          <w:numId w:val="99"/>
        </w:numPr>
        <w:tabs>
          <w:tab w:val="left" w:pos="142"/>
        </w:tabs>
        <w:autoSpaceDE w:val="0"/>
        <w:autoSpaceDN w:val="0"/>
        <w:ind w:left="-567" w:right="566" w:firstLine="567"/>
        <w:jc w:val="both"/>
      </w:pPr>
      <w:r w:rsidRPr="00A2086C">
        <w:t>повышение</w:t>
      </w:r>
      <w:r w:rsidRPr="00A2086C">
        <w:rPr>
          <w:spacing w:val="1"/>
        </w:rPr>
        <w:t xml:space="preserve"> </w:t>
      </w:r>
      <w:r w:rsidRPr="00A2086C">
        <w:t>социальной</w:t>
      </w:r>
      <w:r w:rsidRPr="00A2086C">
        <w:rPr>
          <w:spacing w:val="1"/>
        </w:rPr>
        <w:t xml:space="preserve"> </w:t>
      </w:r>
      <w:r w:rsidRPr="00A2086C">
        <w:t>и</w:t>
      </w:r>
      <w:r w:rsidRPr="00A2086C">
        <w:rPr>
          <w:spacing w:val="1"/>
        </w:rPr>
        <w:t xml:space="preserve"> </w:t>
      </w:r>
      <w:r w:rsidRPr="00A2086C">
        <w:t>трудовой</w:t>
      </w:r>
      <w:r w:rsidRPr="00A2086C">
        <w:rPr>
          <w:spacing w:val="1"/>
        </w:rPr>
        <w:t xml:space="preserve"> </w:t>
      </w:r>
      <w:r w:rsidRPr="00A2086C">
        <w:t>активности;</w:t>
      </w:r>
      <w:r w:rsidRPr="00A2086C">
        <w:rPr>
          <w:spacing w:val="1"/>
        </w:rPr>
        <w:t xml:space="preserve"> </w:t>
      </w:r>
      <w:r w:rsidRPr="00A2086C">
        <w:t>планировать</w:t>
      </w:r>
      <w:r w:rsidRPr="00A2086C">
        <w:rPr>
          <w:spacing w:val="61"/>
        </w:rPr>
        <w:t xml:space="preserve"> </w:t>
      </w:r>
      <w:r w:rsidRPr="00A2086C">
        <w:t>занятия</w:t>
      </w:r>
      <w:r w:rsidRPr="00A2086C">
        <w:rPr>
          <w:spacing w:val="1"/>
        </w:rPr>
        <w:t xml:space="preserve"> </w:t>
      </w:r>
      <w:r w:rsidRPr="00A2086C">
        <w:t>физическими</w:t>
      </w:r>
      <w:r w:rsidRPr="00A2086C">
        <w:rPr>
          <w:spacing w:val="1"/>
        </w:rPr>
        <w:t xml:space="preserve"> </w:t>
      </w:r>
      <w:r w:rsidRPr="00A2086C">
        <w:t>упражнениями</w:t>
      </w:r>
      <w:r w:rsidRPr="00A2086C">
        <w:rPr>
          <w:spacing w:val="1"/>
        </w:rPr>
        <w:t xml:space="preserve"> </w:t>
      </w:r>
      <w:r w:rsidRPr="00A2086C">
        <w:t>в</w:t>
      </w:r>
      <w:r w:rsidRPr="00A2086C">
        <w:rPr>
          <w:spacing w:val="1"/>
        </w:rPr>
        <w:t xml:space="preserve"> </w:t>
      </w:r>
      <w:r w:rsidRPr="00A2086C">
        <w:t>режиме</w:t>
      </w:r>
      <w:r w:rsidRPr="00A2086C">
        <w:rPr>
          <w:spacing w:val="1"/>
        </w:rPr>
        <w:t xml:space="preserve"> </w:t>
      </w:r>
      <w:r w:rsidRPr="00A2086C">
        <w:t>дня,</w:t>
      </w:r>
      <w:r w:rsidRPr="00A2086C">
        <w:rPr>
          <w:spacing w:val="1"/>
        </w:rPr>
        <w:t xml:space="preserve"> </w:t>
      </w:r>
      <w:r w:rsidRPr="00A2086C">
        <w:t>организовывать</w:t>
      </w:r>
      <w:r w:rsidRPr="00A2086C">
        <w:rPr>
          <w:spacing w:val="1"/>
        </w:rPr>
        <w:t xml:space="preserve"> </w:t>
      </w:r>
      <w:r w:rsidRPr="00A2086C">
        <w:t>отдых</w:t>
      </w:r>
      <w:r w:rsidRPr="00A2086C">
        <w:rPr>
          <w:spacing w:val="1"/>
        </w:rPr>
        <w:t xml:space="preserve"> </w:t>
      </w:r>
      <w:r w:rsidRPr="00A2086C">
        <w:t>и</w:t>
      </w:r>
      <w:r w:rsidRPr="00A2086C">
        <w:rPr>
          <w:spacing w:val="1"/>
        </w:rPr>
        <w:t xml:space="preserve"> </w:t>
      </w:r>
      <w:r w:rsidRPr="00A2086C">
        <w:t>досуг</w:t>
      </w:r>
      <w:r w:rsidRPr="00A2086C">
        <w:rPr>
          <w:spacing w:val="1"/>
        </w:rPr>
        <w:t xml:space="preserve"> </w:t>
      </w:r>
      <w:r w:rsidRPr="00A2086C">
        <w:t>с</w:t>
      </w:r>
      <w:r w:rsidRPr="00A2086C">
        <w:rPr>
          <w:spacing w:val="1"/>
        </w:rPr>
        <w:t xml:space="preserve"> </w:t>
      </w:r>
      <w:r w:rsidRPr="00A2086C">
        <w:t>использованием</w:t>
      </w:r>
      <w:r w:rsidRPr="00A2086C">
        <w:rPr>
          <w:spacing w:val="-2"/>
        </w:rPr>
        <w:t xml:space="preserve"> </w:t>
      </w:r>
      <w:r w:rsidRPr="00A2086C">
        <w:t>средств</w:t>
      </w:r>
      <w:r w:rsidRPr="00A2086C">
        <w:rPr>
          <w:spacing w:val="-1"/>
        </w:rPr>
        <w:t xml:space="preserve"> </w:t>
      </w:r>
      <w:r w:rsidRPr="00A2086C">
        <w:t>физической активности;</w:t>
      </w:r>
    </w:p>
    <w:p w:rsidR="00A2086C" w:rsidRPr="00A2086C" w:rsidRDefault="00A2086C" w:rsidP="00060941">
      <w:pPr>
        <w:widowControl w:val="0"/>
        <w:numPr>
          <w:ilvl w:val="1"/>
          <w:numId w:val="99"/>
        </w:numPr>
        <w:tabs>
          <w:tab w:val="left" w:pos="142"/>
        </w:tabs>
        <w:autoSpaceDE w:val="0"/>
        <w:autoSpaceDN w:val="0"/>
        <w:ind w:left="-567" w:right="566" w:firstLine="567"/>
        <w:jc w:val="both"/>
      </w:pPr>
      <w:r w:rsidRPr="00A2086C">
        <w:t>организовывать</w:t>
      </w:r>
      <w:r w:rsidRPr="00A2086C">
        <w:rPr>
          <w:spacing w:val="-3"/>
        </w:rPr>
        <w:t xml:space="preserve"> </w:t>
      </w:r>
      <w:r w:rsidRPr="00A2086C">
        <w:t>и</w:t>
      </w:r>
      <w:r w:rsidRPr="00A2086C">
        <w:rPr>
          <w:spacing w:val="-4"/>
        </w:rPr>
        <w:t xml:space="preserve"> </w:t>
      </w:r>
      <w:r w:rsidRPr="00A2086C">
        <w:t>проводить</w:t>
      </w:r>
      <w:r w:rsidRPr="00A2086C">
        <w:rPr>
          <w:spacing w:val="-2"/>
        </w:rPr>
        <w:t xml:space="preserve"> </w:t>
      </w:r>
      <w:r w:rsidRPr="00A2086C">
        <w:t>со</w:t>
      </w:r>
      <w:r w:rsidRPr="00A2086C">
        <w:rPr>
          <w:spacing w:val="-3"/>
        </w:rPr>
        <w:t xml:space="preserve"> </w:t>
      </w:r>
      <w:r w:rsidRPr="00A2086C">
        <w:t>сверстниками</w:t>
      </w:r>
      <w:r w:rsidRPr="00A2086C">
        <w:rPr>
          <w:spacing w:val="-4"/>
        </w:rPr>
        <w:t xml:space="preserve"> </w:t>
      </w:r>
      <w:r w:rsidRPr="00A2086C">
        <w:t>подвижные</w:t>
      </w:r>
      <w:r w:rsidRPr="00A2086C">
        <w:rPr>
          <w:spacing w:val="-4"/>
        </w:rPr>
        <w:t xml:space="preserve"> </w:t>
      </w:r>
      <w:r w:rsidRPr="00A2086C">
        <w:t>игры;</w:t>
      </w:r>
    </w:p>
    <w:p w:rsidR="00A2086C" w:rsidRPr="00A2086C" w:rsidRDefault="00A2086C" w:rsidP="00060941">
      <w:pPr>
        <w:widowControl w:val="0"/>
        <w:numPr>
          <w:ilvl w:val="1"/>
          <w:numId w:val="99"/>
        </w:numPr>
        <w:tabs>
          <w:tab w:val="left" w:pos="142"/>
        </w:tabs>
        <w:autoSpaceDE w:val="0"/>
        <w:autoSpaceDN w:val="0"/>
        <w:ind w:left="-567" w:right="566" w:firstLine="567"/>
        <w:jc w:val="both"/>
      </w:pPr>
      <w:r w:rsidRPr="00A2086C">
        <w:t>взаимодействовать со сверстниками по правилам проведения подвижных игр и</w:t>
      </w:r>
      <w:r w:rsidRPr="00A2086C">
        <w:rPr>
          <w:spacing w:val="1"/>
        </w:rPr>
        <w:t xml:space="preserve"> </w:t>
      </w:r>
      <w:r w:rsidRPr="00A2086C">
        <w:t>соревнований;</w:t>
      </w:r>
    </w:p>
    <w:p w:rsidR="00A2086C" w:rsidRPr="00A2086C" w:rsidRDefault="00A2086C" w:rsidP="00060941">
      <w:pPr>
        <w:widowControl w:val="0"/>
        <w:numPr>
          <w:ilvl w:val="1"/>
          <w:numId w:val="99"/>
        </w:numPr>
        <w:tabs>
          <w:tab w:val="left" w:pos="142"/>
        </w:tabs>
        <w:autoSpaceDE w:val="0"/>
        <w:autoSpaceDN w:val="0"/>
        <w:ind w:left="-567" w:right="566" w:firstLine="567"/>
        <w:jc w:val="both"/>
      </w:pPr>
      <w:r w:rsidRPr="00A2086C">
        <w:t>применять</w:t>
      </w:r>
      <w:r w:rsidRPr="00A2086C">
        <w:rPr>
          <w:spacing w:val="1"/>
        </w:rPr>
        <w:t xml:space="preserve"> </w:t>
      </w:r>
      <w:r w:rsidRPr="00A2086C">
        <w:t>жизненно</w:t>
      </w:r>
      <w:r w:rsidRPr="00A2086C">
        <w:rPr>
          <w:spacing w:val="1"/>
        </w:rPr>
        <w:t xml:space="preserve"> </w:t>
      </w:r>
      <w:r w:rsidRPr="00A2086C">
        <w:t>важные</w:t>
      </w:r>
      <w:r w:rsidRPr="00A2086C">
        <w:rPr>
          <w:spacing w:val="1"/>
        </w:rPr>
        <w:t xml:space="preserve"> </w:t>
      </w:r>
      <w:r w:rsidRPr="00A2086C">
        <w:t>двигательные</w:t>
      </w:r>
      <w:r w:rsidRPr="00A2086C">
        <w:rPr>
          <w:spacing w:val="1"/>
        </w:rPr>
        <w:t xml:space="preserve"> </w:t>
      </w:r>
      <w:r w:rsidRPr="00A2086C">
        <w:t>навыки</w:t>
      </w:r>
      <w:r w:rsidRPr="00A2086C">
        <w:rPr>
          <w:spacing w:val="1"/>
        </w:rPr>
        <w:t xml:space="preserve"> </w:t>
      </w:r>
      <w:r w:rsidRPr="00A2086C">
        <w:t>и</w:t>
      </w:r>
      <w:r w:rsidRPr="00A2086C">
        <w:rPr>
          <w:spacing w:val="1"/>
        </w:rPr>
        <w:t xml:space="preserve"> </w:t>
      </w:r>
      <w:r w:rsidRPr="00A2086C">
        <w:t>умения</w:t>
      </w:r>
      <w:r w:rsidRPr="00A2086C">
        <w:rPr>
          <w:spacing w:val="1"/>
        </w:rPr>
        <w:t xml:space="preserve"> </w:t>
      </w:r>
      <w:r w:rsidRPr="00A2086C">
        <w:t>различными</w:t>
      </w:r>
      <w:r w:rsidRPr="00A2086C">
        <w:rPr>
          <w:spacing w:val="1"/>
        </w:rPr>
        <w:t xml:space="preserve"> </w:t>
      </w:r>
      <w:r w:rsidRPr="00A2086C">
        <w:t>способами,</w:t>
      </w:r>
      <w:r w:rsidRPr="00A2086C">
        <w:rPr>
          <w:spacing w:val="-1"/>
        </w:rPr>
        <w:t xml:space="preserve"> </w:t>
      </w:r>
      <w:r w:rsidRPr="00A2086C">
        <w:t>в</w:t>
      </w:r>
      <w:r w:rsidRPr="00A2086C">
        <w:rPr>
          <w:spacing w:val="-1"/>
        </w:rPr>
        <w:t xml:space="preserve"> </w:t>
      </w:r>
      <w:r w:rsidRPr="00A2086C">
        <w:t>различных</w:t>
      </w:r>
      <w:r w:rsidRPr="00A2086C">
        <w:rPr>
          <w:spacing w:val="2"/>
        </w:rPr>
        <w:t xml:space="preserve"> </w:t>
      </w:r>
      <w:r w:rsidRPr="00A2086C">
        <w:t>изменяющихся, вариативных</w:t>
      </w:r>
      <w:r w:rsidRPr="00A2086C">
        <w:rPr>
          <w:spacing w:val="3"/>
        </w:rPr>
        <w:t xml:space="preserve"> </w:t>
      </w:r>
      <w:r w:rsidRPr="00A2086C">
        <w:t>условиях.</w:t>
      </w:r>
    </w:p>
    <w:p w:rsidR="00A2086C" w:rsidRPr="00A2086C" w:rsidRDefault="00A2086C" w:rsidP="00060941">
      <w:pPr>
        <w:widowControl w:val="0"/>
        <w:tabs>
          <w:tab w:val="left" w:pos="142"/>
        </w:tabs>
        <w:autoSpaceDE w:val="0"/>
        <w:autoSpaceDN w:val="0"/>
        <w:ind w:left="-567" w:right="566" w:firstLine="567"/>
        <w:jc w:val="both"/>
      </w:pPr>
    </w:p>
    <w:p w:rsidR="00A2086C" w:rsidRPr="00A2086C" w:rsidRDefault="00A2086C" w:rsidP="00060941">
      <w:pPr>
        <w:widowControl w:val="0"/>
        <w:tabs>
          <w:tab w:val="left" w:pos="142"/>
        </w:tabs>
        <w:autoSpaceDE w:val="0"/>
        <w:autoSpaceDN w:val="0"/>
        <w:ind w:left="-567" w:right="566" w:firstLine="567"/>
        <w:jc w:val="both"/>
        <w:outlineLvl w:val="0"/>
        <w:rPr>
          <w:b/>
          <w:bCs/>
        </w:rPr>
      </w:pPr>
      <w:r w:rsidRPr="00A2086C">
        <w:rPr>
          <w:b/>
          <w:bCs/>
        </w:rPr>
        <w:t>Предметные</w:t>
      </w:r>
      <w:r w:rsidRPr="00A2086C">
        <w:rPr>
          <w:b/>
          <w:bCs/>
          <w:spacing w:val="-2"/>
        </w:rPr>
        <w:t xml:space="preserve"> </w:t>
      </w:r>
      <w:r w:rsidRPr="00A2086C">
        <w:rPr>
          <w:b/>
          <w:bCs/>
        </w:rPr>
        <w:t>результаты</w:t>
      </w:r>
    </w:p>
    <w:p w:rsidR="00A2086C" w:rsidRPr="00A2086C" w:rsidRDefault="00A2086C" w:rsidP="00060941">
      <w:pPr>
        <w:widowControl w:val="0"/>
        <w:tabs>
          <w:tab w:val="left" w:pos="142"/>
        </w:tabs>
        <w:autoSpaceDE w:val="0"/>
        <w:autoSpaceDN w:val="0"/>
        <w:ind w:left="-567" w:right="566" w:firstLine="567"/>
        <w:jc w:val="both"/>
        <w:outlineLvl w:val="1"/>
        <w:rPr>
          <w:b/>
          <w:bCs/>
          <w:i/>
          <w:iCs/>
        </w:rPr>
      </w:pPr>
      <w:r w:rsidRPr="00A2086C">
        <w:rPr>
          <w:b/>
          <w:bCs/>
          <w:i/>
          <w:iCs/>
        </w:rPr>
        <w:t>Обучающиеся</w:t>
      </w:r>
      <w:r w:rsidRPr="00A2086C">
        <w:rPr>
          <w:b/>
          <w:bCs/>
          <w:i/>
          <w:iCs/>
          <w:spacing w:val="-4"/>
        </w:rPr>
        <w:t xml:space="preserve"> </w:t>
      </w:r>
      <w:r w:rsidRPr="00A2086C">
        <w:rPr>
          <w:b/>
          <w:bCs/>
          <w:i/>
          <w:iCs/>
        </w:rPr>
        <w:t>научатся:</w:t>
      </w:r>
    </w:p>
    <w:p w:rsidR="00A2086C" w:rsidRPr="00A2086C" w:rsidRDefault="00A2086C" w:rsidP="00060941">
      <w:pPr>
        <w:widowControl w:val="0"/>
        <w:numPr>
          <w:ilvl w:val="0"/>
          <w:numId w:val="104"/>
        </w:numPr>
        <w:tabs>
          <w:tab w:val="left" w:pos="142"/>
        </w:tabs>
        <w:autoSpaceDE w:val="0"/>
        <w:autoSpaceDN w:val="0"/>
        <w:ind w:left="-567" w:right="566" w:firstLine="567"/>
        <w:jc w:val="both"/>
      </w:pPr>
      <w:r w:rsidRPr="00A2086C">
        <w:t>характеризовать</w:t>
      </w:r>
      <w:r w:rsidRPr="00A2086C">
        <w:rPr>
          <w:spacing w:val="4"/>
        </w:rPr>
        <w:t xml:space="preserve"> </w:t>
      </w:r>
      <w:r w:rsidRPr="00A2086C">
        <w:t>роль</w:t>
      </w:r>
      <w:r w:rsidRPr="00A2086C">
        <w:rPr>
          <w:spacing w:val="59"/>
        </w:rPr>
        <w:t xml:space="preserve"> </w:t>
      </w:r>
      <w:r w:rsidRPr="00A2086C">
        <w:t>и</w:t>
      </w:r>
      <w:r w:rsidRPr="00A2086C">
        <w:rPr>
          <w:spacing w:val="3"/>
        </w:rPr>
        <w:t xml:space="preserve"> </w:t>
      </w:r>
      <w:r w:rsidRPr="00A2086C">
        <w:t>значение</w:t>
      </w:r>
      <w:r w:rsidRPr="00A2086C">
        <w:rPr>
          <w:spacing w:val="4"/>
        </w:rPr>
        <w:t xml:space="preserve"> </w:t>
      </w:r>
      <w:r w:rsidRPr="00A2086C">
        <w:t>утренней</w:t>
      </w:r>
      <w:r w:rsidRPr="00A2086C">
        <w:rPr>
          <w:spacing w:val="3"/>
        </w:rPr>
        <w:t xml:space="preserve"> </w:t>
      </w:r>
      <w:r w:rsidRPr="00A2086C">
        <w:t>зарядки,</w:t>
      </w:r>
      <w:r w:rsidRPr="00A2086C">
        <w:rPr>
          <w:spacing w:val="1"/>
        </w:rPr>
        <w:t xml:space="preserve"> </w:t>
      </w:r>
      <w:r w:rsidRPr="00A2086C">
        <w:t>закаливания,</w:t>
      </w:r>
      <w:r w:rsidRPr="00A2086C">
        <w:rPr>
          <w:spacing w:val="1"/>
        </w:rPr>
        <w:t xml:space="preserve"> </w:t>
      </w:r>
      <w:r w:rsidRPr="00A2086C">
        <w:t>прогулок</w:t>
      </w:r>
      <w:r w:rsidRPr="00A2086C">
        <w:rPr>
          <w:spacing w:val="3"/>
        </w:rPr>
        <w:t xml:space="preserve"> </w:t>
      </w:r>
      <w:r w:rsidRPr="00A2086C">
        <w:t>на</w:t>
      </w:r>
      <w:r w:rsidRPr="00A2086C">
        <w:rPr>
          <w:spacing w:val="-57"/>
        </w:rPr>
        <w:t xml:space="preserve"> </w:t>
      </w:r>
      <w:r w:rsidRPr="00A2086C">
        <w:t>свежем</w:t>
      </w:r>
      <w:r w:rsidRPr="00A2086C">
        <w:rPr>
          <w:spacing w:val="-3"/>
        </w:rPr>
        <w:t xml:space="preserve"> </w:t>
      </w:r>
      <w:r w:rsidRPr="00A2086C">
        <w:t>воздухе,</w:t>
      </w:r>
      <w:r w:rsidRPr="00A2086C">
        <w:rPr>
          <w:spacing w:val="-1"/>
        </w:rPr>
        <w:t xml:space="preserve"> </w:t>
      </w:r>
      <w:r w:rsidRPr="00A2086C">
        <w:t>подвижных</w:t>
      </w:r>
      <w:r w:rsidRPr="00A2086C">
        <w:rPr>
          <w:spacing w:val="-3"/>
        </w:rPr>
        <w:t xml:space="preserve"> </w:t>
      </w:r>
      <w:r w:rsidRPr="00A2086C">
        <w:t>игр,</w:t>
      </w:r>
      <w:r w:rsidRPr="00A2086C">
        <w:rPr>
          <w:spacing w:val="-2"/>
        </w:rPr>
        <w:t xml:space="preserve"> </w:t>
      </w:r>
      <w:r w:rsidRPr="00A2086C">
        <w:t>занятий</w:t>
      </w:r>
      <w:r w:rsidRPr="00A2086C">
        <w:rPr>
          <w:spacing w:val="-2"/>
        </w:rPr>
        <w:t xml:space="preserve"> </w:t>
      </w:r>
      <w:r w:rsidRPr="00A2086C">
        <w:t>спортом</w:t>
      </w:r>
      <w:r w:rsidRPr="00A2086C">
        <w:rPr>
          <w:spacing w:val="-2"/>
        </w:rPr>
        <w:t xml:space="preserve"> </w:t>
      </w:r>
      <w:r w:rsidRPr="00A2086C">
        <w:t>для укрепления</w:t>
      </w:r>
      <w:r w:rsidRPr="00A2086C">
        <w:rPr>
          <w:spacing w:val="-2"/>
        </w:rPr>
        <w:t xml:space="preserve"> </w:t>
      </w:r>
      <w:r w:rsidRPr="00A2086C">
        <w:t>здоровья;</w:t>
      </w:r>
    </w:p>
    <w:p w:rsidR="00A2086C" w:rsidRPr="00A2086C" w:rsidRDefault="00A2086C" w:rsidP="00060941">
      <w:pPr>
        <w:widowControl w:val="0"/>
        <w:numPr>
          <w:ilvl w:val="0"/>
          <w:numId w:val="104"/>
        </w:numPr>
        <w:tabs>
          <w:tab w:val="left" w:pos="142"/>
        </w:tabs>
        <w:autoSpaceDE w:val="0"/>
        <w:autoSpaceDN w:val="0"/>
        <w:ind w:left="-567" w:right="566" w:firstLine="567"/>
        <w:jc w:val="both"/>
      </w:pPr>
      <w:r w:rsidRPr="00A2086C">
        <w:t>характеризовать</w:t>
      </w:r>
      <w:r w:rsidRPr="00A2086C">
        <w:rPr>
          <w:spacing w:val="43"/>
        </w:rPr>
        <w:t xml:space="preserve"> </w:t>
      </w:r>
      <w:r w:rsidRPr="00A2086C">
        <w:t>основные</w:t>
      </w:r>
      <w:r w:rsidRPr="00A2086C">
        <w:rPr>
          <w:spacing w:val="41"/>
        </w:rPr>
        <w:t xml:space="preserve"> </w:t>
      </w:r>
      <w:r w:rsidRPr="00A2086C">
        <w:t>физические</w:t>
      </w:r>
      <w:r w:rsidRPr="00A2086C">
        <w:rPr>
          <w:spacing w:val="41"/>
        </w:rPr>
        <w:t xml:space="preserve"> </w:t>
      </w:r>
      <w:r w:rsidRPr="00A2086C">
        <w:t>качества</w:t>
      </w:r>
      <w:r w:rsidRPr="00A2086C">
        <w:rPr>
          <w:spacing w:val="41"/>
        </w:rPr>
        <w:t xml:space="preserve"> </w:t>
      </w:r>
      <w:r w:rsidRPr="00A2086C">
        <w:t>(силу,</w:t>
      </w:r>
      <w:r w:rsidRPr="00A2086C">
        <w:rPr>
          <w:spacing w:val="42"/>
        </w:rPr>
        <w:t xml:space="preserve"> </w:t>
      </w:r>
      <w:r w:rsidRPr="00A2086C">
        <w:t>быстроту,</w:t>
      </w:r>
      <w:r w:rsidRPr="00A2086C">
        <w:rPr>
          <w:spacing w:val="42"/>
        </w:rPr>
        <w:t xml:space="preserve"> </w:t>
      </w:r>
      <w:r w:rsidRPr="00A2086C">
        <w:t>выносливость,</w:t>
      </w:r>
      <w:r w:rsidRPr="00A2086C">
        <w:rPr>
          <w:spacing w:val="-57"/>
        </w:rPr>
        <w:t xml:space="preserve"> </w:t>
      </w:r>
      <w:r w:rsidRPr="00A2086C">
        <w:t>координацию,</w:t>
      </w:r>
      <w:r w:rsidRPr="00A2086C">
        <w:rPr>
          <w:spacing w:val="-1"/>
        </w:rPr>
        <w:t xml:space="preserve"> </w:t>
      </w:r>
      <w:r w:rsidRPr="00A2086C">
        <w:t>гибкость) и</w:t>
      </w:r>
      <w:r w:rsidRPr="00A2086C">
        <w:rPr>
          <w:spacing w:val="-1"/>
        </w:rPr>
        <w:t xml:space="preserve"> </w:t>
      </w:r>
      <w:r w:rsidRPr="00A2086C">
        <w:t>различать их</w:t>
      </w:r>
      <w:r w:rsidRPr="00A2086C">
        <w:rPr>
          <w:spacing w:val="1"/>
        </w:rPr>
        <w:t xml:space="preserve"> </w:t>
      </w:r>
      <w:r w:rsidRPr="00A2086C">
        <w:t>между</w:t>
      </w:r>
      <w:r w:rsidRPr="00A2086C">
        <w:rPr>
          <w:spacing w:val="-6"/>
        </w:rPr>
        <w:t xml:space="preserve"> </w:t>
      </w:r>
      <w:r w:rsidRPr="00A2086C">
        <w:t>собой;</w:t>
      </w:r>
    </w:p>
    <w:p w:rsidR="00A2086C" w:rsidRPr="00A2086C" w:rsidRDefault="00A2086C" w:rsidP="00060941">
      <w:pPr>
        <w:widowControl w:val="0"/>
        <w:numPr>
          <w:ilvl w:val="0"/>
          <w:numId w:val="104"/>
        </w:numPr>
        <w:tabs>
          <w:tab w:val="left" w:pos="142"/>
        </w:tabs>
        <w:autoSpaceDE w:val="0"/>
        <w:autoSpaceDN w:val="0"/>
        <w:ind w:left="-567" w:right="566" w:firstLine="567"/>
        <w:jc w:val="both"/>
      </w:pPr>
      <w:r w:rsidRPr="00A2086C">
        <w:t>организовывать</w:t>
      </w:r>
      <w:r w:rsidRPr="00A2086C">
        <w:rPr>
          <w:spacing w:val="5"/>
        </w:rPr>
        <w:t xml:space="preserve"> </w:t>
      </w:r>
      <w:r w:rsidRPr="00A2086C">
        <w:t>места</w:t>
      </w:r>
      <w:r w:rsidRPr="00A2086C">
        <w:rPr>
          <w:spacing w:val="3"/>
        </w:rPr>
        <w:t xml:space="preserve"> </w:t>
      </w:r>
      <w:r w:rsidRPr="00A2086C">
        <w:t>занятий</w:t>
      </w:r>
      <w:r w:rsidRPr="00A2086C">
        <w:rPr>
          <w:spacing w:val="5"/>
        </w:rPr>
        <w:t xml:space="preserve"> </w:t>
      </w:r>
      <w:r w:rsidRPr="00A2086C">
        <w:t>физическими</w:t>
      </w:r>
      <w:r w:rsidRPr="00A2086C">
        <w:rPr>
          <w:spacing w:val="7"/>
        </w:rPr>
        <w:t xml:space="preserve"> </w:t>
      </w:r>
      <w:r w:rsidRPr="00A2086C">
        <w:t>упражнениями</w:t>
      </w:r>
      <w:r w:rsidRPr="00A2086C">
        <w:rPr>
          <w:spacing w:val="5"/>
        </w:rPr>
        <w:t xml:space="preserve"> </w:t>
      </w:r>
      <w:r w:rsidRPr="00A2086C">
        <w:t>и</w:t>
      </w:r>
      <w:r w:rsidRPr="00A2086C">
        <w:rPr>
          <w:spacing w:val="65"/>
        </w:rPr>
        <w:t xml:space="preserve"> </w:t>
      </w:r>
      <w:r w:rsidRPr="00A2086C">
        <w:t>подвижными</w:t>
      </w:r>
      <w:r w:rsidRPr="00A2086C">
        <w:rPr>
          <w:spacing w:val="-57"/>
        </w:rPr>
        <w:t xml:space="preserve"> </w:t>
      </w:r>
      <w:r w:rsidRPr="00A2086C">
        <w:t>играми</w:t>
      </w:r>
      <w:r w:rsidRPr="00A2086C">
        <w:rPr>
          <w:spacing w:val="-1"/>
        </w:rPr>
        <w:t xml:space="preserve"> </w:t>
      </w:r>
      <w:r w:rsidRPr="00A2086C">
        <w:t>(как в</w:t>
      </w:r>
      <w:r w:rsidRPr="00A2086C">
        <w:rPr>
          <w:spacing w:val="-1"/>
        </w:rPr>
        <w:t xml:space="preserve"> </w:t>
      </w:r>
      <w:r w:rsidRPr="00A2086C">
        <w:t>помещении, так</w:t>
      </w:r>
      <w:r w:rsidRPr="00A2086C">
        <w:rPr>
          <w:spacing w:val="-3"/>
        </w:rPr>
        <w:t xml:space="preserve"> </w:t>
      </w:r>
      <w:r w:rsidRPr="00A2086C">
        <w:t>и на</w:t>
      </w:r>
      <w:r w:rsidRPr="00A2086C">
        <w:rPr>
          <w:spacing w:val="-1"/>
        </w:rPr>
        <w:t xml:space="preserve"> </w:t>
      </w:r>
      <w:r w:rsidRPr="00A2086C">
        <w:t>открытом воздухе);</w:t>
      </w:r>
    </w:p>
    <w:p w:rsidR="00A2086C" w:rsidRPr="00A2086C" w:rsidRDefault="00A2086C" w:rsidP="00060941">
      <w:pPr>
        <w:widowControl w:val="0"/>
        <w:numPr>
          <w:ilvl w:val="0"/>
          <w:numId w:val="104"/>
        </w:numPr>
        <w:tabs>
          <w:tab w:val="left" w:pos="142"/>
        </w:tabs>
        <w:autoSpaceDE w:val="0"/>
        <w:autoSpaceDN w:val="0"/>
        <w:ind w:left="-567" w:right="566" w:firstLine="567"/>
        <w:jc w:val="both"/>
      </w:pPr>
      <w:r w:rsidRPr="00A2086C">
        <w:t>выполнять</w:t>
      </w:r>
      <w:r w:rsidRPr="00A2086C">
        <w:rPr>
          <w:spacing w:val="-1"/>
        </w:rPr>
        <w:t xml:space="preserve"> </w:t>
      </w:r>
      <w:r w:rsidRPr="00A2086C">
        <w:t>упражнения,</w:t>
      </w:r>
      <w:r w:rsidRPr="00A2086C">
        <w:rPr>
          <w:spacing w:val="-3"/>
        </w:rPr>
        <w:t xml:space="preserve"> </w:t>
      </w:r>
      <w:r w:rsidRPr="00A2086C">
        <w:t>играть</w:t>
      </w:r>
      <w:r w:rsidRPr="00A2086C">
        <w:rPr>
          <w:spacing w:val="-3"/>
        </w:rPr>
        <w:t xml:space="preserve"> </w:t>
      </w:r>
      <w:r w:rsidRPr="00A2086C">
        <w:t>в</w:t>
      </w:r>
      <w:r w:rsidRPr="00A2086C">
        <w:rPr>
          <w:spacing w:val="-4"/>
        </w:rPr>
        <w:t xml:space="preserve"> </w:t>
      </w:r>
      <w:r w:rsidRPr="00A2086C">
        <w:t>подвижные</w:t>
      </w:r>
      <w:r w:rsidRPr="00A2086C">
        <w:rPr>
          <w:spacing w:val="-4"/>
        </w:rPr>
        <w:t xml:space="preserve"> </w:t>
      </w:r>
      <w:r w:rsidRPr="00A2086C">
        <w:t>и</w:t>
      </w:r>
      <w:r w:rsidRPr="00A2086C">
        <w:rPr>
          <w:spacing w:val="-5"/>
        </w:rPr>
        <w:t xml:space="preserve"> </w:t>
      </w:r>
      <w:r w:rsidRPr="00A2086C">
        <w:t>спортивные</w:t>
      </w:r>
      <w:r w:rsidRPr="00A2086C">
        <w:rPr>
          <w:spacing w:val="-5"/>
        </w:rPr>
        <w:t xml:space="preserve"> </w:t>
      </w:r>
      <w:r w:rsidRPr="00A2086C">
        <w:t>игры.</w:t>
      </w:r>
    </w:p>
    <w:p w:rsidR="00A2086C" w:rsidRPr="00A2086C" w:rsidRDefault="00A2086C" w:rsidP="00060941">
      <w:pPr>
        <w:widowControl w:val="0"/>
        <w:tabs>
          <w:tab w:val="left" w:pos="142"/>
        </w:tabs>
        <w:autoSpaceDE w:val="0"/>
        <w:autoSpaceDN w:val="0"/>
        <w:ind w:left="-567" w:right="566" w:firstLine="567"/>
        <w:jc w:val="both"/>
      </w:pPr>
    </w:p>
    <w:p w:rsidR="00A2086C" w:rsidRPr="00A2086C" w:rsidRDefault="00A2086C" w:rsidP="00060941">
      <w:pPr>
        <w:widowControl w:val="0"/>
        <w:tabs>
          <w:tab w:val="left" w:pos="142"/>
        </w:tabs>
        <w:autoSpaceDE w:val="0"/>
        <w:autoSpaceDN w:val="0"/>
        <w:ind w:left="-567" w:right="566" w:firstLine="567"/>
        <w:jc w:val="both"/>
        <w:outlineLvl w:val="1"/>
        <w:rPr>
          <w:b/>
          <w:bCs/>
          <w:i/>
          <w:iCs/>
        </w:rPr>
      </w:pPr>
      <w:r w:rsidRPr="00A2086C">
        <w:rPr>
          <w:b/>
          <w:bCs/>
          <w:i/>
          <w:iCs/>
        </w:rPr>
        <w:t>Обучающиеся</w:t>
      </w:r>
      <w:r w:rsidRPr="00A2086C">
        <w:rPr>
          <w:b/>
          <w:bCs/>
          <w:i/>
          <w:iCs/>
          <w:spacing w:val="-3"/>
        </w:rPr>
        <w:t xml:space="preserve"> </w:t>
      </w:r>
      <w:r w:rsidRPr="00A2086C">
        <w:rPr>
          <w:b/>
          <w:bCs/>
          <w:i/>
          <w:iCs/>
        </w:rPr>
        <w:t>получат</w:t>
      </w:r>
      <w:r w:rsidRPr="00A2086C">
        <w:rPr>
          <w:b/>
          <w:bCs/>
          <w:i/>
          <w:iCs/>
          <w:spacing w:val="-3"/>
        </w:rPr>
        <w:t xml:space="preserve"> </w:t>
      </w:r>
      <w:r w:rsidRPr="00A2086C">
        <w:rPr>
          <w:b/>
          <w:bCs/>
          <w:i/>
          <w:iCs/>
        </w:rPr>
        <w:t>возможность</w:t>
      </w:r>
      <w:r w:rsidRPr="00A2086C">
        <w:rPr>
          <w:b/>
          <w:bCs/>
          <w:i/>
          <w:iCs/>
          <w:spacing w:val="-4"/>
        </w:rPr>
        <w:t xml:space="preserve"> </w:t>
      </w:r>
      <w:r w:rsidRPr="00A2086C">
        <w:rPr>
          <w:b/>
          <w:bCs/>
          <w:i/>
          <w:iCs/>
        </w:rPr>
        <w:t>научиться:</w:t>
      </w:r>
    </w:p>
    <w:p w:rsidR="00A2086C" w:rsidRPr="00A2086C" w:rsidRDefault="00A2086C" w:rsidP="00060941">
      <w:pPr>
        <w:widowControl w:val="0"/>
        <w:numPr>
          <w:ilvl w:val="0"/>
          <w:numId w:val="105"/>
        </w:numPr>
        <w:tabs>
          <w:tab w:val="left" w:pos="142"/>
        </w:tabs>
        <w:autoSpaceDE w:val="0"/>
        <w:autoSpaceDN w:val="0"/>
        <w:ind w:left="-567" w:right="566" w:firstLine="567"/>
        <w:jc w:val="both"/>
      </w:pPr>
      <w:r w:rsidRPr="00A2086C">
        <w:t>планировать</w:t>
      </w:r>
      <w:r w:rsidRPr="00A2086C">
        <w:rPr>
          <w:spacing w:val="-4"/>
        </w:rPr>
        <w:t xml:space="preserve"> </w:t>
      </w:r>
      <w:r w:rsidRPr="00A2086C">
        <w:t>режим</w:t>
      </w:r>
      <w:r w:rsidRPr="00A2086C">
        <w:rPr>
          <w:spacing w:val="-3"/>
        </w:rPr>
        <w:t xml:space="preserve"> </w:t>
      </w:r>
      <w:r w:rsidRPr="00A2086C">
        <w:t>дня;</w:t>
      </w:r>
    </w:p>
    <w:p w:rsidR="00A2086C" w:rsidRPr="00A2086C" w:rsidRDefault="00A2086C" w:rsidP="00060941">
      <w:pPr>
        <w:widowControl w:val="0"/>
        <w:numPr>
          <w:ilvl w:val="0"/>
          <w:numId w:val="105"/>
        </w:numPr>
        <w:tabs>
          <w:tab w:val="left" w:pos="142"/>
        </w:tabs>
        <w:autoSpaceDE w:val="0"/>
        <w:autoSpaceDN w:val="0"/>
        <w:ind w:left="-567" w:right="566" w:firstLine="567"/>
        <w:jc w:val="both"/>
      </w:pPr>
      <w:r w:rsidRPr="00A2086C">
        <w:t>организовывать</w:t>
      </w:r>
      <w:r w:rsidRPr="00A2086C">
        <w:rPr>
          <w:spacing w:val="-2"/>
        </w:rPr>
        <w:t xml:space="preserve"> </w:t>
      </w:r>
      <w:r w:rsidRPr="00A2086C">
        <w:t>и</w:t>
      </w:r>
      <w:r w:rsidRPr="00A2086C">
        <w:rPr>
          <w:spacing w:val="-4"/>
        </w:rPr>
        <w:t xml:space="preserve"> </w:t>
      </w:r>
      <w:r w:rsidRPr="00A2086C">
        <w:t>проводить</w:t>
      </w:r>
      <w:r w:rsidRPr="00A2086C">
        <w:rPr>
          <w:spacing w:val="-4"/>
        </w:rPr>
        <w:t xml:space="preserve"> </w:t>
      </w:r>
      <w:r w:rsidRPr="00A2086C">
        <w:t>подвижные</w:t>
      </w:r>
      <w:r w:rsidRPr="00A2086C">
        <w:rPr>
          <w:spacing w:val="-4"/>
        </w:rPr>
        <w:t xml:space="preserve"> </w:t>
      </w:r>
      <w:r w:rsidRPr="00A2086C">
        <w:t>и</w:t>
      </w:r>
      <w:r w:rsidRPr="00A2086C">
        <w:rPr>
          <w:spacing w:val="-2"/>
        </w:rPr>
        <w:t xml:space="preserve"> </w:t>
      </w:r>
      <w:r w:rsidRPr="00A2086C">
        <w:t>спортивные</w:t>
      </w:r>
      <w:r w:rsidRPr="00A2086C">
        <w:rPr>
          <w:spacing w:val="-4"/>
        </w:rPr>
        <w:t xml:space="preserve"> </w:t>
      </w:r>
      <w:r w:rsidRPr="00A2086C">
        <w:t>игры;</w:t>
      </w:r>
    </w:p>
    <w:p w:rsidR="00A2086C" w:rsidRPr="00A2086C" w:rsidRDefault="00A2086C" w:rsidP="00060941">
      <w:pPr>
        <w:widowControl w:val="0"/>
        <w:numPr>
          <w:ilvl w:val="0"/>
          <w:numId w:val="105"/>
        </w:numPr>
        <w:tabs>
          <w:tab w:val="left" w:pos="142"/>
        </w:tabs>
        <w:autoSpaceDE w:val="0"/>
        <w:autoSpaceDN w:val="0"/>
        <w:ind w:left="-567" w:right="566" w:firstLine="567"/>
        <w:jc w:val="both"/>
      </w:pPr>
      <w:r w:rsidRPr="00A2086C">
        <w:t>отбирать</w:t>
      </w:r>
      <w:r w:rsidRPr="00A2086C">
        <w:rPr>
          <w:spacing w:val="-1"/>
        </w:rPr>
        <w:t xml:space="preserve"> </w:t>
      </w:r>
      <w:r w:rsidRPr="00A2086C">
        <w:t>упражнения</w:t>
      </w:r>
      <w:r w:rsidRPr="00A2086C">
        <w:rPr>
          <w:spacing w:val="-3"/>
        </w:rPr>
        <w:t xml:space="preserve"> </w:t>
      </w:r>
      <w:r w:rsidRPr="00A2086C">
        <w:t>для</w:t>
      </w:r>
      <w:r w:rsidRPr="00A2086C">
        <w:rPr>
          <w:spacing w:val="-3"/>
        </w:rPr>
        <w:t xml:space="preserve"> </w:t>
      </w:r>
      <w:r w:rsidRPr="00A2086C">
        <w:t>занятий</w:t>
      </w:r>
      <w:r w:rsidRPr="00A2086C">
        <w:rPr>
          <w:spacing w:val="-3"/>
        </w:rPr>
        <w:t xml:space="preserve"> </w:t>
      </w:r>
      <w:r w:rsidRPr="00A2086C">
        <w:t>по</w:t>
      </w:r>
      <w:r w:rsidRPr="00A2086C">
        <w:rPr>
          <w:spacing w:val="-3"/>
        </w:rPr>
        <w:t xml:space="preserve"> </w:t>
      </w:r>
      <w:r w:rsidRPr="00A2086C">
        <w:t>развитию</w:t>
      </w:r>
      <w:r w:rsidRPr="00A2086C">
        <w:rPr>
          <w:spacing w:val="-5"/>
        </w:rPr>
        <w:t xml:space="preserve"> </w:t>
      </w:r>
      <w:r w:rsidRPr="00A2086C">
        <w:t>физических</w:t>
      </w:r>
      <w:r w:rsidRPr="00A2086C">
        <w:rPr>
          <w:spacing w:val="-4"/>
        </w:rPr>
        <w:t xml:space="preserve"> </w:t>
      </w:r>
      <w:r w:rsidRPr="00A2086C">
        <w:t>качеств;</w:t>
      </w:r>
    </w:p>
    <w:p w:rsidR="00A2086C" w:rsidRPr="00A2086C" w:rsidRDefault="00A2086C" w:rsidP="00060941">
      <w:pPr>
        <w:widowControl w:val="0"/>
        <w:numPr>
          <w:ilvl w:val="0"/>
          <w:numId w:val="105"/>
        </w:numPr>
        <w:tabs>
          <w:tab w:val="left" w:pos="142"/>
        </w:tabs>
        <w:autoSpaceDE w:val="0"/>
        <w:autoSpaceDN w:val="0"/>
        <w:ind w:left="-567" w:right="566" w:firstLine="567"/>
        <w:jc w:val="both"/>
      </w:pPr>
      <w:r w:rsidRPr="00A2086C">
        <w:t>выполнять</w:t>
      </w:r>
      <w:r w:rsidRPr="00A2086C">
        <w:rPr>
          <w:spacing w:val="-5"/>
        </w:rPr>
        <w:t xml:space="preserve"> </w:t>
      </w:r>
      <w:r w:rsidRPr="00A2086C">
        <w:t>игровые</w:t>
      </w:r>
      <w:r w:rsidRPr="00A2086C">
        <w:rPr>
          <w:spacing w:val="-4"/>
        </w:rPr>
        <w:t xml:space="preserve"> </w:t>
      </w:r>
      <w:r w:rsidRPr="00A2086C">
        <w:t>действия</w:t>
      </w:r>
      <w:r w:rsidRPr="00A2086C">
        <w:rPr>
          <w:spacing w:val="-3"/>
        </w:rPr>
        <w:t xml:space="preserve"> </w:t>
      </w:r>
      <w:r w:rsidRPr="00A2086C">
        <w:t>и</w:t>
      </w:r>
      <w:r w:rsidRPr="00A2086C">
        <w:rPr>
          <w:spacing w:val="-1"/>
        </w:rPr>
        <w:t xml:space="preserve"> </w:t>
      </w:r>
      <w:r w:rsidRPr="00A2086C">
        <w:t>упражнения</w:t>
      </w:r>
      <w:r w:rsidRPr="00A2086C">
        <w:rPr>
          <w:spacing w:val="-3"/>
        </w:rPr>
        <w:t xml:space="preserve"> </w:t>
      </w:r>
      <w:r w:rsidRPr="00A2086C">
        <w:t>из</w:t>
      </w:r>
      <w:r w:rsidRPr="00A2086C">
        <w:rPr>
          <w:spacing w:val="-4"/>
        </w:rPr>
        <w:t xml:space="preserve"> </w:t>
      </w:r>
      <w:r w:rsidRPr="00A2086C">
        <w:t>подвижных</w:t>
      </w:r>
      <w:r w:rsidRPr="00A2086C">
        <w:rPr>
          <w:spacing w:val="-4"/>
        </w:rPr>
        <w:t xml:space="preserve"> </w:t>
      </w:r>
      <w:r>
        <w:t>игр;</w:t>
      </w:r>
    </w:p>
    <w:p w:rsidR="00A2086C" w:rsidRPr="00A2086C" w:rsidRDefault="00A2086C" w:rsidP="00060941">
      <w:pPr>
        <w:widowControl w:val="0"/>
        <w:numPr>
          <w:ilvl w:val="0"/>
          <w:numId w:val="105"/>
        </w:numPr>
        <w:tabs>
          <w:tab w:val="left" w:pos="142"/>
        </w:tabs>
        <w:autoSpaceDE w:val="0"/>
        <w:autoSpaceDN w:val="0"/>
        <w:ind w:left="-567" w:right="566" w:firstLine="567"/>
        <w:jc w:val="both"/>
      </w:pPr>
      <w:r w:rsidRPr="00A2086C">
        <w:t>совместно</w:t>
      </w:r>
      <w:r w:rsidRPr="00A2086C">
        <w:rPr>
          <w:spacing w:val="-3"/>
        </w:rPr>
        <w:t xml:space="preserve"> </w:t>
      </w:r>
      <w:r w:rsidRPr="00A2086C">
        <w:t>договариваться</w:t>
      </w:r>
      <w:r w:rsidRPr="00A2086C">
        <w:rPr>
          <w:spacing w:val="-2"/>
        </w:rPr>
        <w:t xml:space="preserve"> </w:t>
      </w:r>
      <w:r w:rsidRPr="00A2086C">
        <w:t>о</w:t>
      </w:r>
      <w:r w:rsidRPr="00A2086C">
        <w:rPr>
          <w:spacing w:val="-3"/>
        </w:rPr>
        <w:t xml:space="preserve"> </w:t>
      </w:r>
      <w:r w:rsidRPr="00A2086C">
        <w:t>правилах общения</w:t>
      </w:r>
      <w:r w:rsidRPr="00A2086C">
        <w:rPr>
          <w:spacing w:val="-3"/>
        </w:rPr>
        <w:t xml:space="preserve"> </w:t>
      </w:r>
      <w:r w:rsidRPr="00A2086C">
        <w:t>и</w:t>
      </w:r>
      <w:r w:rsidRPr="00A2086C">
        <w:rPr>
          <w:spacing w:val="-2"/>
        </w:rPr>
        <w:t xml:space="preserve"> </w:t>
      </w:r>
      <w:r w:rsidRPr="00A2086C">
        <w:t>поведения</w:t>
      </w:r>
      <w:r w:rsidRPr="00A2086C">
        <w:rPr>
          <w:spacing w:val="-5"/>
        </w:rPr>
        <w:t xml:space="preserve"> </w:t>
      </w:r>
      <w:r w:rsidRPr="00A2086C">
        <w:t>и</w:t>
      </w:r>
      <w:r w:rsidRPr="00A2086C">
        <w:rPr>
          <w:spacing w:val="-3"/>
        </w:rPr>
        <w:t xml:space="preserve"> </w:t>
      </w:r>
      <w:r w:rsidRPr="00A2086C">
        <w:t>следовать</w:t>
      </w:r>
      <w:r w:rsidRPr="00A2086C">
        <w:rPr>
          <w:spacing w:val="-2"/>
        </w:rPr>
        <w:t xml:space="preserve"> </w:t>
      </w:r>
      <w:r>
        <w:t>им.</w:t>
      </w:r>
    </w:p>
    <w:p w:rsidR="00A2086C" w:rsidRPr="00A2086C" w:rsidRDefault="00A2086C" w:rsidP="00F45C2D">
      <w:pPr>
        <w:widowControl w:val="0"/>
        <w:tabs>
          <w:tab w:val="left" w:pos="1134"/>
        </w:tabs>
        <w:autoSpaceDE w:val="0"/>
        <w:autoSpaceDN w:val="0"/>
        <w:ind w:left="-567" w:right="566" w:firstLine="567"/>
        <w:jc w:val="both"/>
      </w:pPr>
    </w:p>
    <w:p w:rsidR="00A2086C" w:rsidRPr="00A2086C" w:rsidRDefault="00A2086C" w:rsidP="00F45C2D">
      <w:pPr>
        <w:widowControl w:val="0"/>
        <w:tabs>
          <w:tab w:val="left" w:pos="1134"/>
        </w:tabs>
        <w:autoSpaceDE w:val="0"/>
        <w:autoSpaceDN w:val="0"/>
        <w:ind w:left="-567" w:right="566" w:firstLine="567"/>
        <w:jc w:val="both"/>
        <w:outlineLvl w:val="0"/>
        <w:rPr>
          <w:b/>
          <w:bCs/>
          <w:spacing w:val="-57"/>
        </w:rPr>
      </w:pPr>
      <w:r w:rsidRPr="00A2086C">
        <w:rPr>
          <w:b/>
          <w:bCs/>
        </w:rPr>
        <w:t>Тематическое планирование</w:t>
      </w:r>
      <w:r w:rsidRPr="00A2086C">
        <w:rPr>
          <w:b/>
          <w:bCs/>
          <w:spacing w:val="-57"/>
        </w:rPr>
        <w:t xml:space="preserve">  </w:t>
      </w:r>
    </w:p>
    <w:p w:rsidR="00A2086C" w:rsidRPr="00A2086C" w:rsidRDefault="00A2086C" w:rsidP="00A2086C">
      <w:pPr>
        <w:widowControl w:val="0"/>
        <w:tabs>
          <w:tab w:val="left" w:pos="1134"/>
        </w:tabs>
        <w:autoSpaceDE w:val="0"/>
        <w:autoSpaceDN w:val="0"/>
        <w:ind w:left="567" w:right="-285" w:firstLine="426"/>
        <w:jc w:val="both"/>
        <w:outlineLvl w:val="0"/>
        <w:rPr>
          <w:b/>
          <w:bCs/>
          <w:spacing w:val="-57"/>
        </w:rPr>
      </w:pPr>
    </w:p>
    <w:p w:rsidR="00A2086C" w:rsidRPr="00A2086C" w:rsidRDefault="00A2086C" w:rsidP="00A2086C">
      <w:pPr>
        <w:widowControl w:val="0"/>
        <w:autoSpaceDE w:val="0"/>
        <w:autoSpaceDN w:val="0"/>
        <w:ind w:right="3433"/>
        <w:outlineLvl w:val="0"/>
        <w:rPr>
          <w:b/>
          <w:bCs/>
        </w:rPr>
      </w:pPr>
      <w:r w:rsidRPr="00A2086C">
        <w:rPr>
          <w:b/>
          <w:bCs/>
        </w:rPr>
        <w:t xml:space="preserve">                                1</w:t>
      </w:r>
      <w:r w:rsidRPr="00A2086C">
        <w:rPr>
          <w:b/>
          <w:bCs/>
          <w:spacing w:val="-1"/>
        </w:rPr>
        <w:t xml:space="preserve"> </w:t>
      </w:r>
      <w:r w:rsidRPr="00A2086C">
        <w:rPr>
          <w:b/>
          <w:bCs/>
        </w:rPr>
        <w:t>класс</w:t>
      </w:r>
    </w:p>
    <w:p w:rsidR="00A2086C" w:rsidRPr="00A2086C" w:rsidRDefault="00A2086C" w:rsidP="00A2086C">
      <w:pPr>
        <w:widowControl w:val="0"/>
        <w:autoSpaceDE w:val="0"/>
        <w:autoSpaceDN w:val="0"/>
        <w:jc w:val="both"/>
        <w:rPr>
          <w:b/>
        </w:rPr>
      </w:pPr>
    </w:p>
    <w:tbl>
      <w:tblPr>
        <w:tblStyle w:val="TableNormal2"/>
        <w:tblW w:w="0" w:type="auto"/>
        <w:tblInd w:w="859"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tblPr>
      <w:tblGrid>
        <w:gridCol w:w="785"/>
        <w:gridCol w:w="3006"/>
        <w:gridCol w:w="1908"/>
        <w:gridCol w:w="1913"/>
      </w:tblGrid>
      <w:tr w:rsidR="00A2086C" w:rsidRPr="00A2086C" w:rsidTr="006159C5">
        <w:trPr>
          <w:trHeight w:val="817"/>
        </w:trPr>
        <w:tc>
          <w:tcPr>
            <w:tcW w:w="785" w:type="dxa"/>
          </w:tcPr>
          <w:p w:rsidR="00A2086C" w:rsidRPr="00A2086C" w:rsidRDefault="00A2086C" w:rsidP="00A2086C">
            <w:pPr>
              <w:spacing w:line="268" w:lineRule="exact"/>
              <w:ind w:right="30"/>
            </w:pPr>
            <w:r w:rsidRPr="00A2086C">
              <w:t>№</w:t>
            </w:r>
            <w:r w:rsidRPr="00A2086C">
              <w:rPr>
                <w:spacing w:val="-1"/>
              </w:rPr>
              <w:t xml:space="preserve"> </w:t>
            </w:r>
            <w:r w:rsidRPr="00A2086C">
              <w:t>п/п</w:t>
            </w:r>
          </w:p>
        </w:tc>
        <w:tc>
          <w:tcPr>
            <w:tcW w:w="3006" w:type="dxa"/>
          </w:tcPr>
          <w:p w:rsidR="00A2086C" w:rsidRPr="00A2086C" w:rsidRDefault="00A2086C" w:rsidP="00A2086C">
            <w:pPr>
              <w:spacing w:line="268" w:lineRule="exact"/>
              <w:ind w:right="349"/>
            </w:pPr>
            <w:r w:rsidRPr="00A2086C">
              <w:t>Тема</w:t>
            </w:r>
            <w:r w:rsidRPr="00A2086C">
              <w:rPr>
                <w:spacing w:val="-3"/>
              </w:rPr>
              <w:t xml:space="preserve"> </w:t>
            </w:r>
            <w:r w:rsidRPr="00A2086C">
              <w:t>раздела</w:t>
            </w:r>
          </w:p>
        </w:tc>
        <w:tc>
          <w:tcPr>
            <w:tcW w:w="1908" w:type="dxa"/>
          </w:tcPr>
          <w:p w:rsidR="00A2086C" w:rsidRPr="00A2086C" w:rsidRDefault="00A2086C" w:rsidP="00A2086C">
            <w:pPr>
              <w:spacing w:line="268" w:lineRule="exact"/>
              <w:ind w:right="553"/>
            </w:pPr>
            <w:r w:rsidRPr="00A2086C">
              <w:t>Теория</w:t>
            </w:r>
          </w:p>
        </w:tc>
        <w:tc>
          <w:tcPr>
            <w:tcW w:w="1913" w:type="dxa"/>
          </w:tcPr>
          <w:p w:rsidR="00A2086C" w:rsidRPr="00A2086C" w:rsidRDefault="00A2086C" w:rsidP="00A2086C">
            <w:pPr>
              <w:spacing w:line="268" w:lineRule="exact"/>
              <w:ind w:right="434"/>
            </w:pPr>
            <w:r w:rsidRPr="00A2086C">
              <w:t>Практика</w:t>
            </w:r>
          </w:p>
        </w:tc>
      </w:tr>
      <w:tr w:rsidR="00A2086C" w:rsidRPr="00A2086C" w:rsidTr="006159C5">
        <w:trPr>
          <w:trHeight w:val="316"/>
        </w:trPr>
        <w:tc>
          <w:tcPr>
            <w:tcW w:w="785" w:type="dxa"/>
          </w:tcPr>
          <w:p w:rsidR="00A2086C" w:rsidRPr="00A2086C" w:rsidRDefault="00A2086C" w:rsidP="00F45C2D">
            <w:pPr>
              <w:spacing w:line="268" w:lineRule="exact"/>
              <w:jc w:val="center"/>
            </w:pPr>
            <w:r w:rsidRPr="00A2086C">
              <w:t>1</w:t>
            </w:r>
          </w:p>
        </w:tc>
        <w:tc>
          <w:tcPr>
            <w:tcW w:w="3006" w:type="dxa"/>
          </w:tcPr>
          <w:p w:rsidR="00A2086C" w:rsidRPr="00A2086C" w:rsidRDefault="00A2086C" w:rsidP="00A2086C">
            <w:pPr>
              <w:spacing w:line="268" w:lineRule="exact"/>
              <w:ind w:left="65" w:right="348"/>
            </w:pPr>
            <w:r w:rsidRPr="00A2086C">
              <w:rPr>
                <w:spacing w:val="-2"/>
              </w:rPr>
              <w:t>Техника</w:t>
            </w:r>
            <w:r w:rsidRPr="00A2086C">
              <w:rPr>
                <w:spacing w:val="-10"/>
              </w:rPr>
              <w:t xml:space="preserve"> </w:t>
            </w:r>
            <w:r w:rsidRPr="00A2086C">
              <w:rPr>
                <w:spacing w:val="-2"/>
              </w:rPr>
              <w:t>безопасности</w:t>
            </w:r>
          </w:p>
        </w:tc>
        <w:tc>
          <w:tcPr>
            <w:tcW w:w="1908" w:type="dxa"/>
          </w:tcPr>
          <w:p w:rsidR="00A2086C" w:rsidRPr="00A2086C" w:rsidRDefault="00A2086C" w:rsidP="00F45C2D">
            <w:pPr>
              <w:spacing w:line="268" w:lineRule="exact"/>
              <w:jc w:val="center"/>
            </w:pPr>
            <w:r w:rsidRPr="00A2086C">
              <w:t>4</w:t>
            </w:r>
          </w:p>
        </w:tc>
        <w:tc>
          <w:tcPr>
            <w:tcW w:w="1913" w:type="dxa"/>
          </w:tcPr>
          <w:p w:rsidR="00A2086C" w:rsidRPr="00A2086C" w:rsidRDefault="00A2086C" w:rsidP="00F45C2D">
            <w:pPr>
              <w:spacing w:line="272" w:lineRule="exact"/>
              <w:jc w:val="center"/>
            </w:pPr>
            <w:r w:rsidRPr="00A2086C">
              <w:rPr>
                <w:w w:val="99"/>
              </w:rPr>
              <w:t>-</w:t>
            </w:r>
          </w:p>
        </w:tc>
      </w:tr>
      <w:tr w:rsidR="00A2086C" w:rsidRPr="00A2086C" w:rsidTr="006159C5">
        <w:trPr>
          <w:trHeight w:val="316"/>
        </w:trPr>
        <w:tc>
          <w:tcPr>
            <w:tcW w:w="785" w:type="dxa"/>
          </w:tcPr>
          <w:p w:rsidR="00A2086C" w:rsidRPr="00A2086C" w:rsidRDefault="00A2086C" w:rsidP="00F45C2D">
            <w:pPr>
              <w:spacing w:line="268" w:lineRule="exact"/>
              <w:jc w:val="center"/>
            </w:pPr>
            <w:r w:rsidRPr="00A2086C">
              <w:t>2</w:t>
            </w:r>
          </w:p>
        </w:tc>
        <w:tc>
          <w:tcPr>
            <w:tcW w:w="3006" w:type="dxa"/>
          </w:tcPr>
          <w:p w:rsidR="00A2086C" w:rsidRPr="00A2086C" w:rsidRDefault="00A2086C" w:rsidP="00A2086C">
            <w:pPr>
              <w:spacing w:line="268" w:lineRule="exact"/>
              <w:ind w:left="65" w:right="346"/>
            </w:pPr>
            <w:r w:rsidRPr="00A2086C">
              <w:t>Беседы</w:t>
            </w:r>
          </w:p>
        </w:tc>
        <w:tc>
          <w:tcPr>
            <w:tcW w:w="1908" w:type="dxa"/>
          </w:tcPr>
          <w:p w:rsidR="00A2086C" w:rsidRPr="00A2086C" w:rsidRDefault="00A2086C" w:rsidP="00F45C2D">
            <w:pPr>
              <w:spacing w:line="268" w:lineRule="exact"/>
              <w:jc w:val="center"/>
            </w:pPr>
            <w:r w:rsidRPr="00A2086C">
              <w:t>4</w:t>
            </w:r>
          </w:p>
        </w:tc>
        <w:tc>
          <w:tcPr>
            <w:tcW w:w="1913" w:type="dxa"/>
          </w:tcPr>
          <w:p w:rsidR="00A2086C" w:rsidRPr="00A2086C" w:rsidRDefault="00A2086C" w:rsidP="00F45C2D">
            <w:pPr>
              <w:spacing w:line="272" w:lineRule="exact"/>
              <w:jc w:val="center"/>
            </w:pPr>
            <w:r w:rsidRPr="00A2086C">
              <w:rPr>
                <w:w w:val="99"/>
              </w:rPr>
              <w:t>-</w:t>
            </w:r>
          </w:p>
        </w:tc>
      </w:tr>
      <w:tr w:rsidR="00A2086C" w:rsidRPr="00A2086C" w:rsidTr="006159C5">
        <w:trPr>
          <w:trHeight w:val="316"/>
        </w:trPr>
        <w:tc>
          <w:tcPr>
            <w:tcW w:w="785" w:type="dxa"/>
          </w:tcPr>
          <w:p w:rsidR="00A2086C" w:rsidRPr="00A2086C" w:rsidRDefault="00A2086C" w:rsidP="00F45C2D">
            <w:pPr>
              <w:spacing w:line="268" w:lineRule="exact"/>
              <w:jc w:val="center"/>
            </w:pPr>
            <w:r w:rsidRPr="00A2086C">
              <w:t>3</w:t>
            </w:r>
          </w:p>
        </w:tc>
        <w:tc>
          <w:tcPr>
            <w:tcW w:w="3006" w:type="dxa"/>
          </w:tcPr>
          <w:p w:rsidR="00A2086C" w:rsidRPr="00A2086C" w:rsidRDefault="00A2086C" w:rsidP="00A2086C">
            <w:pPr>
              <w:spacing w:line="268" w:lineRule="exact"/>
              <w:ind w:left="65" w:right="346"/>
            </w:pPr>
            <w:r w:rsidRPr="00A2086C">
              <w:t>Игры</w:t>
            </w:r>
          </w:p>
        </w:tc>
        <w:tc>
          <w:tcPr>
            <w:tcW w:w="1908" w:type="dxa"/>
          </w:tcPr>
          <w:p w:rsidR="00A2086C" w:rsidRPr="00A2086C" w:rsidRDefault="00A2086C" w:rsidP="00F45C2D">
            <w:pPr>
              <w:spacing w:line="268" w:lineRule="exact"/>
              <w:jc w:val="center"/>
            </w:pPr>
            <w:r w:rsidRPr="00A2086C">
              <w:rPr>
                <w:w w:val="99"/>
              </w:rPr>
              <w:t>-</w:t>
            </w:r>
          </w:p>
        </w:tc>
        <w:tc>
          <w:tcPr>
            <w:tcW w:w="1913" w:type="dxa"/>
          </w:tcPr>
          <w:p w:rsidR="00A2086C" w:rsidRPr="00A2086C" w:rsidRDefault="00A2086C" w:rsidP="00F45C2D">
            <w:pPr>
              <w:spacing w:line="272" w:lineRule="exact"/>
              <w:ind w:right="434"/>
              <w:jc w:val="center"/>
            </w:pPr>
            <w:r w:rsidRPr="00A2086C">
              <w:t>25</w:t>
            </w:r>
          </w:p>
        </w:tc>
      </w:tr>
      <w:tr w:rsidR="00A2086C" w:rsidRPr="00A2086C" w:rsidTr="006159C5">
        <w:trPr>
          <w:trHeight w:val="331"/>
        </w:trPr>
        <w:tc>
          <w:tcPr>
            <w:tcW w:w="785" w:type="dxa"/>
          </w:tcPr>
          <w:p w:rsidR="00A2086C" w:rsidRPr="00A2086C" w:rsidRDefault="00A2086C" w:rsidP="00A2086C"/>
        </w:tc>
        <w:tc>
          <w:tcPr>
            <w:tcW w:w="3006" w:type="dxa"/>
          </w:tcPr>
          <w:p w:rsidR="00A2086C" w:rsidRPr="00A2086C" w:rsidRDefault="00A2086C" w:rsidP="00A2086C">
            <w:pPr>
              <w:spacing w:line="268" w:lineRule="exact"/>
              <w:ind w:left="65" w:right="344"/>
            </w:pPr>
            <w:r w:rsidRPr="00A2086C">
              <w:t>Итого</w:t>
            </w:r>
          </w:p>
        </w:tc>
        <w:tc>
          <w:tcPr>
            <w:tcW w:w="3821" w:type="dxa"/>
            <w:gridSpan w:val="2"/>
          </w:tcPr>
          <w:p w:rsidR="00A2086C" w:rsidRPr="00A2086C" w:rsidRDefault="00A2086C" w:rsidP="00F45C2D">
            <w:pPr>
              <w:spacing w:line="268" w:lineRule="exact"/>
              <w:ind w:right="1443"/>
              <w:jc w:val="center"/>
            </w:pPr>
            <w:r w:rsidRPr="00A2086C">
              <w:t>33</w:t>
            </w:r>
            <w:r w:rsidRPr="00A2086C">
              <w:rPr>
                <w:spacing w:val="-2"/>
              </w:rPr>
              <w:t xml:space="preserve"> </w:t>
            </w:r>
            <w:r w:rsidRPr="00A2086C">
              <w:t>часа</w:t>
            </w:r>
          </w:p>
        </w:tc>
      </w:tr>
    </w:tbl>
    <w:p w:rsidR="00A2086C" w:rsidRPr="00A2086C" w:rsidRDefault="00A2086C" w:rsidP="00A2086C">
      <w:pPr>
        <w:widowControl w:val="0"/>
        <w:autoSpaceDE w:val="0"/>
        <w:autoSpaceDN w:val="0"/>
        <w:ind w:right="3433"/>
        <w:outlineLvl w:val="0"/>
        <w:rPr>
          <w:b/>
          <w:bCs/>
        </w:rPr>
      </w:pPr>
    </w:p>
    <w:p w:rsidR="00A2086C" w:rsidRPr="00A2086C" w:rsidRDefault="00A2086C" w:rsidP="00A2086C">
      <w:pPr>
        <w:widowControl w:val="0"/>
        <w:autoSpaceDE w:val="0"/>
        <w:autoSpaceDN w:val="0"/>
        <w:ind w:left="1843" w:right="3433"/>
        <w:outlineLvl w:val="0"/>
        <w:rPr>
          <w:b/>
          <w:bCs/>
        </w:rPr>
      </w:pPr>
      <w:r w:rsidRPr="00A2086C">
        <w:rPr>
          <w:b/>
          <w:bCs/>
        </w:rPr>
        <w:t>2</w:t>
      </w:r>
      <w:r w:rsidRPr="00A2086C">
        <w:rPr>
          <w:b/>
          <w:bCs/>
          <w:spacing w:val="-1"/>
        </w:rPr>
        <w:t xml:space="preserve"> </w:t>
      </w:r>
      <w:r w:rsidRPr="00A2086C">
        <w:rPr>
          <w:b/>
          <w:bCs/>
        </w:rPr>
        <w:t>класс</w:t>
      </w:r>
    </w:p>
    <w:p w:rsidR="00A2086C" w:rsidRPr="00A2086C" w:rsidRDefault="00A2086C" w:rsidP="00A2086C">
      <w:pPr>
        <w:widowControl w:val="0"/>
        <w:autoSpaceDE w:val="0"/>
        <w:autoSpaceDN w:val="0"/>
        <w:spacing w:before="3" w:after="1"/>
        <w:jc w:val="both"/>
        <w:rPr>
          <w:b/>
        </w:rPr>
      </w:pPr>
    </w:p>
    <w:tbl>
      <w:tblPr>
        <w:tblStyle w:val="TableNormal3"/>
        <w:tblW w:w="0" w:type="auto"/>
        <w:tblInd w:w="859"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tblPr>
      <w:tblGrid>
        <w:gridCol w:w="828"/>
        <w:gridCol w:w="3006"/>
        <w:gridCol w:w="1906"/>
        <w:gridCol w:w="1916"/>
      </w:tblGrid>
      <w:tr w:rsidR="00A2086C" w:rsidRPr="00A2086C" w:rsidTr="006159C5">
        <w:trPr>
          <w:trHeight w:val="930"/>
        </w:trPr>
        <w:tc>
          <w:tcPr>
            <w:tcW w:w="828" w:type="dxa"/>
          </w:tcPr>
          <w:p w:rsidR="00A2086C" w:rsidRPr="00A2086C" w:rsidRDefault="00A2086C" w:rsidP="00A2086C">
            <w:pPr>
              <w:spacing w:line="268" w:lineRule="exact"/>
              <w:ind w:left="111" w:right="49"/>
              <w:jc w:val="both"/>
            </w:pPr>
            <w:r w:rsidRPr="00A2086C">
              <w:t>№</w:t>
            </w:r>
            <w:r w:rsidRPr="00A2086C">
              <w:rPr>
                <w:spacing w:val="-1"/>
              </w:rPr>
              <w:t xml:space="preserve"> </w:t>
            </w:r>
            <w:r w:rsidRPr="00A2086C">
              <w:t>п/п</w:t>
            </w:r>
          </w:p>
        </w:tc>
        <w:tc>
          <w:tcPr>
            <w:tcW w:w="3006" w:type="dxa"/>
          </w:tcPr>
          <w:p w:rsidR="00A2086C" w:rsidRPr="00A2086C" w:rsidRDefault="00A2086C" w:rsidP="00A2086C">
            <w:pPr>
              <w:spacing w:line="268" w:lineRule="exact"/>
              <w:ind w:left="357" w:right="350"/>
              <w:jc w:val="both"/>
            </w:pPr>
            <w:r w:rsidRPr="00A2086C">
              <w:t>Тема</w:t>
            </w:r>
            <w:r w:rsidRPr="00A2086C">
              <w:rPr>
                <w:spacing w:val="-3"/>
              </w:rPr>
              <w:t xml:space="preserve"> </w:t>
            </w:r>
            <w:r w:rsidRPr="00A2086C">
              <w:t>раздела</w:t>
            </w:r>
          </w:p>
        </w:tc>
        <w:tc>
          <w:tcPr>
            <w:tcW w:w="1906" w:type="dxa"/>
          </w:tcPr>
          <w:p w:rsidR="00A2086C" w:rsidRPr="00A2086C" w:rsidRDefault="00A2086C" w:rsidP="00A2086C">
            <w:pPr>
              <w:ind w:left="597" w:right="339" w:hanging="226"/>
              <w:jc w:val="both"/>
            </w:pPr>
            <w:r w:rsidRPr="00A2086C">
              <w:rPr>
                <w:spacing w:val="-4"/>
              </w:rPr>
              <w:t>Количество</w:t>
            </w:r>
            <w:r w:rsidRPr="00A2086C">
              <w:rPr>
                <w:spacing w:val="-57"/>
              </w:rPr>
              <w:t xml:space="preserve"> </w:t>
            </w:r>
            <w:r w:rsidRPr="00A2086C">
              <w:t>теории</w:t>
            </w:r>
          </w:p>
        </w:tc>
        <w:tc>
          <w:tcPr>
            <w:tcW w:w="1916" w:type="dxa"/>
          </w:tcPr>
          <w:p w:rsidR="00A2086C" w:rsidRPr="00A2086C" w:rsidRDefault="00A2086C" w:rsidP="00A2086C">
            <w:pPr>
              <w:spacing w:line="268" w:lineRule="exact"/>
              <w:ind w:left="128" w:right="121"/>
              <w:jc w:val="both"/>
            </w:pPr>
            <w:r w:rsidRPr="00A2086C">
              <w:t>Часов</w:t>
            </w:r>
            <w:r w:rsidRPr="00A2086C">
              <w:rPr>
                <w:spacing w:val="-2"/>
              </w:rPr>
              <w:t xml:space="preserve"> </w:t>
            </w:r>
            <w:r w:rsidRPr="00A2086C">
              <w:t>практики</w:t>
            </w:r>
          </w:p>
        </w:tc>
      </w:tr>
      <w:tr w:rsidR="00A2086C" w:rsidRPr="00A2086C" w:rsidTr="006159C5">
        <w:trPr>
          <w:trHeight w:val="316"/>
        </w:trPr>
        <w:tc>
          <w:tcPr>
            <w:tcW w:w="828" w:type="dxa"/>
          </w:tcPr>
          <w:p w:rsidR="00A2086C" w:rsidRPr="00A2086C" w:rsidRDefault="00A2086C" w:rsidP="00CA6070">
            <w:pPr>
              <w:spacing w:line="271" w:lineRule="exact"/>
              <w:ind w:left="12"/>
              <w:jc w:val="center"/>
            </w:pPr>
            <w:r w:rsidRPr="00A2086C">
              <w:t>1</w:t>
            </w:r>
          </w:p>
        </w:tc>
        <w:tc>
          <w:tcPr>
            <w:tcW w:w="3006" w:type="dxa"/>
          </w:tcPr>
          <w:p w:rsidR="00A2086C" w:rsidRPr="00A2086C" w:rsidRDefault="00A2086C" w:rsidP="00A2086C">
            <w:pPr>
              <w:spacing w:line="271" w:lineRule="exact"/>
              <w:ind w:left="22" w:right="350"/>
              <w:jc w:val="both"/>
            </w:pPr>
            <w:r w:rsidRPr="00A2086C">
              <w:rPr>
                <w:spacing w:val="-2"/>
              </w:rPr>
              <w:t>Техника</w:t>
            </w:r>
            <w:r w:rsidRPr="00A2086C">
              <w:rPr>
                <w:spacing w:val="-10"/>
              </w:rPr>
              <w:t xml:space="preserve"> </w:t>
            </w:r>
            <w:r w:rsidRPr="00A2086C">
              <w:rPr>
                <w:spacing w:val="-2"/>
              </w:rPr>
              <w:t>безопасности</w:t>
            </w:r>
          </w:p>
        </w:tc>
        <w:tc>
          <w:tcPr>
            <w:tcW w:w="1906" w:type="dxa"/>
          </w:tcPr>
          <w:p w:rsidR="00A2086C" w:rsidRPr="00A2086C" w:rsidRDefault="00A2086C" w:rsidP="00A2086C">
            <w:pPr>
              <w:spacing w:line="271" w:lineRule="exact"/>
              <w:ind w:left="889"/>
              <w:jc w:val="both"/>
            </w:pPr>
            <w:r w:rsidRPr="00A2086C">
              <w:t>5</w:t>
            </w:r>
          </w:p>
        </w:tc>
        <w:tc>
          <w:tcPr>
            <w:tcW w:w="1916" w:type="dxa"/>
          </w:tcPr>
          <w:p w:rsidR="00A2086C" w:rsidRPr="00A2086C" w:rsidRDefault="00A2086C" w:rsidP="00A2086C">
            <w:pPr>
              <w:spacing w:line="275" w:lineRule="exact"/>
              <w:ind w:left="11"/>
              <w:jc w:val="center"/>
              <w:rPr>
                <w:b/>
              </w:rPr>
            </w:pPr>
            <w:r w:rsidRPr="00A2086C">
              <w:rPr>
                <w:b/>
                <w:w w:val="99"/>
              </w:rPr>
              <w:t>-</w:t>
            </w:r>
          </w:p>
        </w:tc>
      </w:tr>
      <w:tr w:rsidR="00A2086C" w:rsidRPr="00A2086C" w:rsidTr="006159C5">
        <w:trPr>
          <w:trHeight w:val="316"/>
        </w:trPr>
        <w:tc>
          <w:tcPr>
            <w:tcW w:w="828" w:type="dxa"/>
          </w:tcPr>
          <w:p w:rsidR="00A2086C" w:rsidRPr="00A2086C" w:rsidRDefault="00A2086C" w:rsidP="00CA6070">
            <w:pPr>
              <w:spacing w:line="270" w:lineRule="exact"/>
              <w:ind w:left="12"/>
              <w:jc w:val="center"/>
            </w:pPr>
            <w:r w:rsidRPr="00A2086C">
              <w:t>2</w:t>
            </w:r>
          </w:p>
        </w:tc>
        <w:tc>
          <w:tcPr>
            <w:tcW w:w="3006" w:type="dxa"/>
          </w:tcPr>
          <w:p w:rsidR="00A2086C" w:rsidRPr="00A2086C" w:rsidRDefault="00A2086C" w:rsidP="00A2086C">
            <w:pPr>
              <w:spacing w:line="270" w:lineRule="exact"/>
              <w:ind w:left="22" w:right="350"/>
              <w:jc w:val="both"/>
            </w:pPr>
            <w:r w:rsidRPr="00A2086C">
              <w:t>Беседы</w:t>
            </w:r>
          </w:p>
        </w:tc>
        <w:tc>
          <w:tcPr>
            <w:tcW w:w="1906" w:type="dxa"/>
          </w:tcPr>
          <w:p w:rsidR="00A2086C" w:rsidRPr="00A2086C" w:rsidRDefault="00A2086C" w:rsidP="00A2086C">
            <w:pPr>
              <w:spacing w:line="270" w:lineRule="exact"/>
              <w:ind w:left="889"/>
              <w:jc w:val="both"/>
            </w:pPr>
            <w:r w:rsidRPr="00A2086C">
              <w:t>3</w:t>
            </w:r>
          </w:p>
        </w:tc>
        <w:tc>
          <w:tcPr>
            <w:tcW w:w="1916" w:type="dxa"/>
          </w:tcPr>
          <w:p w:rsidR="00A2086C" w:rsidRPr="00A2086C" w:rsidRDefault="00A2086C" w:rsidP="00A2086C">
            <w:pPr>
              <w:spacing w:line="275" w:lineRule="exact"/>
              <w:ind w:left="11"/>
              <w:jc w:val="center"/>
              <w:rPr>
                <w:b/>
              </w:rPr>
            </w:pPr>
            <w:r w:rsidRPr="00A2086C">
              <w:rPr>
                <w:b/>
                <w:w w:val="99"/>
              </w:rPr>
              <w:t>-</w:t>
            </w:r>
          </w:p>
        </w:tc>
      </w:tr>
      <w:tr w:rsidR="00A2086C" w:rsidRPr="00A2086C" w:rsidTr="006159C5">
        <w:trPr>
          <w:trHeight w:val="316"/>
        </w:trPr>
        <w:tc>
          <w:tcPr>
            <w:tcW w:w="828" w:type="dxa"/>
          </w:tcPr>
          <w:p w:rsidR="00A2086C" w:rsidRPr="00A2086C" w:rsidRDefault="00A2086C" w:rsidP="00CA6070">
            <w:pPr>
              <w:spacing w:line="270" w:lineRule="exact"/>
              <w:ind w:left="12"/>
              <w:jc w:val="center"/>
            </w:pPr>
            <w:r w:rsidRPr="00A2086C">
              <w:t>3</w:t>
            </w:r>
          </w:p>
        </w:tc>
        <w:tc>
          <w:tcPr>
            <w:tcW w:w="3006" w:type="dxa"/>
          </w:tcPr>
          <w:p w:rsidR="00A2086C" w:rsidRPr="00A2086C" w:rsidRDefault="00A2086C" w:rsidP="00A2086C">
            <w:pPr>
              <w:spacing w:line="270" w:lineRule="exact"/>
              <w:ind w:left="22" w:right="350"/>
              <w:jc w:val="both"/>
            </w:pPr>
            <w:r w:rsidRPr="00A2086C">
              <w:t>Игры</w:t>
            </w:r>
          </w:p>
        </w:tc>
        <w:tc>
          <w:tcPr>
            <w:tcW w:w="1906" w:type="dxa"/>
          </w:tcPr>
          <w:p w:rsidR="00A2086C" w:rsidRPr="00A2086C" w:rsidRDefault="00A2086C" w:rsidP="00A2086C">
            <w:pPr>
              <w:spacing w:line="270" w:lineRule="exact"/>
              <w:ind w:left="911"/>
              <w:jc w:val="both"/>
            </w:pPr>
            <w:r w:rsidRPr="00A2086C">
              <w:rPr>
                <w:w w:val="99"/>
              </w:rPr>
              <w:t>-</w:t>
            </w:r>
          </w:p>
        </w:tc>
        <w:tc>
          <w:tcPr>
            <w:tcW w:w="1916" w:type="dxa"/>
          </w:tcPr>
          <w:p w:rsidR="00A2086C" w:rsidRPr="00A2086C" w:rsidRDefault="00A2086C" w:rsidP="00A2086C">
            <w:pPr>
              <w:spacing w:line="275" w:lineRule="exact"/>
              <w:ind w:left="128" w:right="120"/>
              <w:jc w:val="center"/>
              <w:rPr>
                <w:b/>
              </w:rPr>
            </w:pPr>
            <w:r w:rsidRPr="00A2086C">
              <w:rPr>
                <w:b/>
              </w:rPr>
              <w:t>26</w:t>
            </w:r>
          </w:p>
        </w:tc>
      </w:tr>
      <w:tr w:rsidR="00A2086C" w:rsidRPr="00A2086C" w:rsidTr="006159C5">
        <w:trPr>
          <w:trHeight w:val="333"/>
        </w:trPr>
        <w:tc>
          <w:tcPr>
            <w:tcW w:w="828" w:type="dxa"/>
          </w:tcPr>
          <w:p w:rsidR="00A2086C" w:rsidRPr="00A2086C" w:rsidRDefault="00A2086C" w:rsidP="00A2086C">
            <w:pPr>
              <w:jc w:val="both"/>
            </w:pPr>
          </w:p>
        </w:tc>
        <w:tc>
          <w:tcPr>
            <w:tcW w:w="3006" w:type="dxa"/>
          </w:tcPr>
          <w:p w:rsidR="00A2086C" w:rsidRPr="00A2086C" w:rsidRDefault="00A2086C" w:rsidP="00A2086C">
            <w:pPr>
              <w:spacing w:line="268" w:lineRule="exact"/>
              <w:ind w:left="22" w:right="349"/>
              <w:jc w:val="both"/>
            </w:pPr>
            <w:r w:rsidRPr="00A2086C">
              <w:t>Итого</w:t>
            </w:r>
          </w:p>
        </w:tc>
        <w:tc>
          <w:tcPr>
            <w:tcW w:w="3822" w:type="dxa"/>
            <w:gridSpan w:val="2"/>
          </w:tcPr>
          <w:p w:rsidR="00A2086C" w:rsidRPr="00A2086C" w:rsidRDefault="00A2086C" w:rsidP="00A2086C">
            <w:pPr>
              <w:spacing w:line="268" w:lineRule="exact"/>
              <w:ind w:left="1453" w:right="1446"/>
              <w:jc w:val="both"/>
            </w:pPr>
            <w:r w:rsidRPr="00A2086C">
              <w:t>34</w:t>
            </w:r>
            <w:r w:rsidRPr="00A2086C">
              <w:rPr>
                <w:spacing w:val="-2"/>
              </w:rPr>
              <w:t xml:space="preserve"> </w:t>
            </w:r>
            <w:r w:rsidRPr="00A2086C">
              <w:t>часа</w:t>
            </w:r>
          </w:p>
        </w:tc>
      </w:tr>
    </w:tbl>
    <w:p w:rsidR="00A2086C" w:rsidRPr="00A2086C" w:rsidRDefault="00A2086C" w:rsidP="00A2086C">
      <w:pPr>
        <w:widowControl w:val="0"/>
        <w:autoSpaceDE w:val="0"/>
        <w:autoSpaceDN w:val="0"/>
        <w:spacing w:before="6"/>
        <w:outlineLvl w:val="0"/>
        <w:rPr>
          <w:b/>
          <w:bCs/>
        </w:rPr>
      </w:pPr>
      <w:r w:rsidRPr="00A2086C">
        <w:rPr>
          <w:b/>
          <w:bCs/>
        </w:rPr>
        <w:t xml:space="preserve">                                   </w:t>
      </w:r>
    </w:p>
    <w:p w:rsidR="00A2086C" w:rsidRPr="00A2086C" w:rsidRDefault="00A2086C" w:rsidP="00A2086C">
      <w:pPr>
        <w:widowControl w:val="0"/>
        <w:autoSpaceDE w:val="0"/>
        <w:autoSpaceDN w:val="0"/>
        <w:spacing w:before="6"/>
        <w:outlineLvl w:val="0"/>
        <w:rPr>
          <w:b/>
          <w:bCs/>
        </w:rPr>
      </w:pPr>
      <w:r w:rsidRPr="00A2086C">
        <w:rPr>
          <w:b/>
          <w:bCs/>
        </w:rPr>
        <w:t xml:space="preserve">                              3 класс</w:t>
      </w:r>
    </w:p>
    <w:p w:rsidR="00A2086C" w:rsidRPr="00A2086C" w:rsidRDefault="00A2086C" w:rsidP="00A2086C">
      <w:pPr>
        <w:widowControl w:val="0"/>
        <w:autoSpaceDE w:val="0"/>
        <w:autoSpaceDN w:val="0"/>
        <w:rPr>
          <w:b/>
          <w:sz w:val="20"/>
        </w:rPr>
      </w:pPr>
    </w:p>
    <w:p w:rsidR="00A2086C" w:rsidRPr="00A2086C" w:rsidRDefault="00A2086C" w:rsidP="00A2086C">
      <w:pPr>
        <w:widowControl w:val="0"/>
        <w:autoSpaceDE w:val="0"/>
        <w:autoSpaceDN w:val="0"/>
        <w:spacing w:before="2"/>
        <w:rPr>
          <w:b/>
          <w:sz w:val="11"/>
        </w:rPr>
      </w:pPr>
    </w:p>
    <w:tbl>
      <w:tblPr>
        <w:tblStyle w:val="TableNormal4"/>
        <w:tblW w:w="0" w:type="auto"/>
        <w:tblInd w:w="859"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tblPr>
      <w:tblGrid>
        <w:gridCol w:w="828"/>
        <w:gridCol w:w="3006"/>
        <w:gridCol w:w="1906"/>
        <w:gridCol w:w="1916"/>
      </w:tblGrid>
      <w:tr w:rsidR="00A2086C" w:rsidRPr="00A2086C" w:rsidTr="006159C5">
        <w:trPr>
          <w:trHeight w:val="728"/>
        </w:trPr>
        <w:tc>
          <w:tcPr>
            <w:tcW w:w="828" w:type="dxa"/>
          </w:tcPr>
          <w:p w:rsidR="00A2086C" w:rsidRPr="00A2086C" w:rsidRDefault="00A2086C" w:rsidP="00A2086C">
            <w:pPr>
              <w:spacing w:line="270" w:lineRule="exact"/>
              <w:ind w:left="111" w:right="49"/>
              <w:jc w:val="center"/>
            </w:pPr>
            <w:r w:rsidRPr="00A2086C">
              <w:t>№</w:t>
            </w:r>
            <w:r w:rsidRPr="00A2086C">
              <w:rPr>
                <w:spacing w:val="-1"/>
              </w:rPr>
              <w:t xml:space="preserve"> </w:t>
            </w:r>
            <w:r w:rsidRPr="00A2086C">
              <w:t>п/п</w:t>
            </w:r>
          </w:p>
        </w:tc>
        <w:tc>
          <w:tcPr>
            <w:tcW w:w="3006" w:type="dxa"/>
          </w:tcPr>
          <w:p w:rsidR="00A2086C" w:rsidRPr="00A2086C" w:rsidRDefault="00A2086C" w:rsidP="00A2086C">
            <w:pPr>
              <w:spacing w:line="270" w:lineRule="exact"/>
              <w:ind w:left="357" w:right="350"/>
              <w:jc w:val="center"/>
            </w:pPr>
            <w:r w:rsidRPr="00A2086C">
              <w:t>Тема</w:t>
            </w:r>
            <w:r w:rsidRPr="00A2086C">
              <w:rPr>
                <w:spacing w:val="-3"/>
              </w:rPr>
              <w:t xml:space="preserve"> </w:t>
            </w:r>
            <w:r w:rsidRPr="00A2086C">
              <w:t>раздела</w:t>
            </w:r>
          </w:p>
        </w:tc>
        <w:tc>
          <w:tcPr>
            <w:tcW w:w="1906" w:type="dxa"/>
          </w:tcPr>
          <w:p w:rsidR="00A2086C" w:rsidRPr="00A2086C" w:rsidRDefault="00A2086C" w:rsidP="00A2086C">
            <w:pPr>
              <w:ind w:left="597" w:right="339" w:hanging="226"/>
            </w:pPr>
            <w:r w:rsidRPr="00A2086C">
              <w:rPr>
                <w:spacing w:val="-4"/>
              </w:rPr>
              <w:t>Количество</w:t>
            </w:r>
            <w:r w:rsidRPr="00A2086C">
              <w:rPr>
                <w:spacing w:val="-57"/>
              </w:rPr>
              <w:t xml:space="preserve"> </w:t>
            </w:r>
            <w:r w:rsidRPr="00A2086C">
              <w:t>теории</w:t>
            </w:r>
          </w:p>
        </w:tc>
        <w:tc>
          <w:tcPr>
            <w:tcW w:w="1916" w:type="dxa"/>
          </w:tcPr>
          <w:p w:rsidR="00A2086C" w:rsidRPr="00A2086C" w:rsidRDefault="00A2086C" w:rsidP="00A2086C">
            <w:pPr>
              <w:spacing w:line="270" w:lineRule="exact"/>
              <w:ind w:left="128" w:right="121"/>
              <w:jc w:val="center"/>
            </w:pPr>
            <w:r w:rsidRPr="00A2086C">
              <w:t>Часов</w:t>
            </w:r>
            <w:r w:rsidRPr="00A2086C">
              <w:rPr>
                <w:spacing w:val="-2"/>
              </w:rPr>
              <w:t xml:space="preserve"> </w:t>
            </w:r>
            <w:r w:rsidRPr="00A2086C">
              <w:t>практики</w:t>
            </w:r>
          </w:p>
        </w:tc>
      </w:tr>
      <w:tr w:rsidR="00A2086C" w:rsidRPr="00A2086C" w:rsidTr="006159C5">
        <w:trPr>
          <w:trHeight w:val="316"/>
        </w:trPr>
        <w:tc>
          <w:tcPr>
            <w:tcW w:w="828" w:type="dxa"/>
          </w:tcPr>
          <w:p w:rsidR="00A2086C" w:rsidRPr="00A2086C" w:rsidRDefault="00A2086C" w:rsidP="00A2086C">
            <w:pPr>
              <w:spacing w:line="268" w:lineRule="exact"/>
              <w:ind w:left="12"/>
              <w:jc w:val="center"/>
            </w:pPr>
            <w:r w:rsidRPr="00A2086C">
              <w:t>1</w:t>
            </w:r>
          </w:p>
        </w:tc>
        <w:tc>
          <w:tcPr>
            <w:tcW w:w="3006" w:type="dxa"/>
          </w:tcPr>
          <w:p w:rsidR="00A2086C" w:rsidRPr="00A2086C" w:rsidRDefault="00A2086C" w:rsidP="00A2086C">
            <w:pPr>
              <w:spacing w:line="268" w:lineRule="exact"/>
              <w:ind w:left="164" w:right="350"/>
            </w:pPr>
            <w:r w:rsidRPr="00A2086C">
              <w:rPr>
                <w:spacing w:val="-2"/>
              </w:rPr>
              <w:t>Техника</w:t>
            </w:r>
            <w:r w:rsidRPr="00A2086C">
              <w:rPr>
                <w:spacing w:val="-10"/>
              </w:rPr>
              <w:t xml:space="preserve"> </w:t>
            </w:r>
            <w:r w:rsidRPr="00A2086C">
              <w:rPr>
                <w:spacing w:val="-2"/>
              </w:rPr>
              <w:t>безопасности</w:t>
            </w:r>
          </w:p>
        </w:tc>
        <w:tc>
          <w:tcPr>
            <w:tcW w:w="1906" w:type="dxa"/>
          </w:tcPr>
          <w:p w:rsidR="00A2086C" w:rsidRPr="00A2086C" w:rsidRDefault="00A2086C" w:rsidP="00A2086C">
            <w:pPr>
              <w:spacing w:line="268" w:lineRule="exact"/>
              <w:ind w:left="889"/>
            </w:pPr>
            <w:r w:rsidRPr="00A2086C">
              <w:t>2</w:t>
            </w:r>
          </w:p>
        </w:tc>
        <w:tc>
          <w:tcPr>
            <w:tcW w:w="1916" w:type="dxa"/>
          </w:tcPr>
          <w:p w:rsidR="00A2086C" w:rsidRPr="00A2086C" w:rsidRDefault="00A2086C" w:rsidP="00A2086C">
            <w:pPr>
              <w:spacing w:line="272" w:lineRule="exact"/>
              <w:ind w:left="11"/>
              <w:jc w:val="center"/>
              <w:rPr>
                <w:b/>
              </w:rPr>
            </w:pPr>
            <w:r w:rsidRPr="00A2086C">
              <w:rPr>
                <w:b/>
                <w:w w:val="99"/>
              </w:rPr>
              <w:t>-</w:t>
            </w:r>
          </w:p>
        </w:tc>
      </w:tr>
      <w:tr w:rsidR="00A2086C" w:rsidRPr="00A2086C" w:rsidTr="006159C5">
        <w:trPr>
          <w:trHeight w:val="316"/>
        </w:trPr>
        <w:tc>
          <w:tcPr>
            <w:tcW w:w="828" w:type="dxa"/>
          </w:tcPr>
          <w:p w:rsidR="00A2086C" w:rsidRPr="00A2086C" w:rsidRDefault="00A2086C" w:rsidP="00A2086C">
            <w:pPr>
              <w:spacing w:line="268" w:lineRule="exact"/>
              <w:ind w:left="12"/>
              <w:jc w:val="center"/>
            </w:pPr>
            <w:r w:rsidRPr="00A2086C">
              <w:t>2</w:t>
            </w:r>
          </w:p>
        </w:tc>
        <w:tc>
          <w:tcPr>
            <w:tcW w:w="3006" w:type="dxa"/>
          </w:tcPr>
          <w:p w:rsidR="00A2086C" w:rsidRPr="00A2086C" w:rsidRDefault="00A2086C" w:rsidP="00A2086C">
            <w:pPr>
              <w:spacing w:line="268" w:lineRule="exact"/>
              <w:ind w:left="164" w:right="350"/>
            </w:pPr>
            <w:r w:rsidRPr="00A2086C">
              <w:t>Беседы</w:t>
            </w:r>
          </w:p>
        </w:tc>
        <w:tc>
          <w:tcPr>
            <w:tcW w:w="1906" w:type="dxa"/>
          </w:tcPr>
          <w:p w:rsidR="00A2086C" w:rsidRPr="00A2086C" w:rsidRDefault="00A2086C" w:rsidP="00A2086C">
            <w:pPr>
              <w:spacing w:line="268" w:lineRule="exact"/>
              <w:ind w:left="889"/>
            </w:pPr>
            <w:r w:rsidRPr="00A2086C">
              <w:t>2</w:t>
            </w:r>
          </w:p>
        </w:tc>
        <w:tc>
          <w:tcPr>
            <w:tcW w:w="1916" w:type="dxa"/>
          </w:tcPr>
          <w:p w:rsidR="00A2086C" w:rsidRPr="00A2086C" w:rsidRDefault="00A2086C" w:rsidP="00A2086C">
            <w:pPr>
              <w:spacing w:line="272" w:lineRule="exact"/>
              <w:ind w:left="11"/>
              <w:jc w:val="center"/>
              <w:rPr>
                <w:b/>
              </w:rPr>
            </w:pPr>
            <w:r w:rsidRPr="00A2086C">
              <w:rPr>
                <w:b/>
                <w:w w:val="99"/>
              </w:rPr>
              <w:t>-</w:t>
            </w:r>
          </w:p>
        </w:tc>
      </w:tr>
      <w:tr w:rsidR="00A2086C" w:rsidRPr="00A2086C" w:rsidTr="006159C5">
        <w:trPr>
          <w:trHeight w:val="316"/>
        </w:trPr>
        <w:tc>
          <w:tcPr>
            <w:tcW w:w="828" w:type="dxa"/>
          </w:tcPr>
          <w:p w:rsidR="00A2086C" w:rsidRPr="00A2086C" w:rsidRDefault="00A2086C" w:rsidP="00A2086C">
            <w:pPr>
              <w:spacing w:line="268" w:lineRule="exact"/>
              <w:ind w:left="12"/>
              <w:jc w:val="center"/>
            </w:pPr>
            <w:r w:rsidRPr="00A2086C">
              <w:t>3</w:t>
            </w:r>
          </w:p>
        </w:tc>
        <w:tc>
          <w:tcPr>
            <w:tcW w:w="3006" w:type="dxa"/>
          </w:tcPr>
          <w:p w:rsidR="00A2086C" w:rsidRPr="00A2086C" w:rsidRDefault="00A2086C" w:rsidP="00A2086C">
            <w:pPr>
              <w:spacing w:line="268" w:lineRule="exact"/>
              <w:ind w:left="164" w:right="350"/>
            </w:pPr>
            <w:r w:rsidRPr="00A2086C">
              <w:t>Игры</w:t>
            </w:r>
          </w:p>
        </w:tc>
        <w:tc>
          <w:tcPr>
            <w:tcW w:w="1906" w:type="dxa"/>
          </w:tcPr>
          <w:p w:rsidR="00A2086C" w:rsidRPr="00A2086C" w:rsidRDefault="00A2086C" w:rsidP="00A2086C">
            <w:pPr>
              <w:spacing w:line="268" w:lineRule="exact"/>
              <w:ind w:left="911"/>
            </w:pPr>
            <w:r w:rsidRPr="00A2086C">
              <w:rPr>
                <w:w w:val="99"/>
              </w:rPr>
              <w:t>-</w:t>
            </w:r>
          </w:p>
        </w:tc>
        <w:tc>
          <w:tcPr>
            <w:tcW w:w="1916" w:type="dxa"/>
          </w:tcPr>
          <w:p w:rsidR="00A2086C" w:rsidRPr="00A2086C" w:rsidRDefault="00A2086C" w:rsidP="00A2086C">
            <w:pPr>
              <w:spacing w:line="268" w:lineRule="exact"/>
              <w:ind w:left="128" w:right="120"/>
              <w:jc w:val="center"/>
            </w:pPr>
            <w:r w:rsidRPr="00A2086C">
              <w:t>30</w:t>
            </w:r>
          </w:p>
        </w:tc>
      </w:tr>
      <w:tr w:rsidR="00A2086C" w:rsidRPr="00A2086C" w:rsidTr="006159C5">
        <w:trPr>
          <w:trHeight w:val="330"/>
        </w:trPr>
        <w:tc>
          <w:tcPr>
            <w:tcW w:w="828" w:type="dxa"/>
          </w:tcPr>
          <w:p w:rsidR="00A2086C" w:rsidRPr="00A2086C" w:rsidRDefault="00A2086C" w:rsidP="00A2086C"/>
        </w:tc>
        <w:tc>
          <w:tcPr>
            <w:tcW w:w="3006" w:type="dxa"/>
          </w:tcPr>
          <w:p w:rsidR="00A2086C" w:rsidRPr="00A2086C" w:rsidRDefault="00A2086C" w:rsidP="00A2086C">
            <w:pPr>
              <w:spacing w:line="268" w:lineRule="exact"/>
              <w:ind w:left="164" w:right="349"/>
            </w:pPr>
            <w:r w:rsidRPr="00A2086C">
              <w:t>Итого</w:t>
            </w:r>
          </w:p>
        </w:tc>
        <w:tc>
          <w:tcPr>
            <w:tcW w:w="3822" w:type="dxa"/>
            <w:gridSpan w:val="2"/>
          </w:tcPr>
          <w:p w:rsidR="00A2086C" w:rsidRPr="00A2086C" w:rsidRDefault="00A2086C" w:rsidP="00A2086C">
            <w:pPr>
              <w:spacing w:line="268" w:lineRule="exact"/>
              <w:ind w:left="1454" w:right="1446"/>
              <w:jc w:val="center"/>
            </w:pPr>
            <w:r w:rsidRPr="00A2086C">
              <w:t>34</w:t>
            </w:r>
            <w:r w:rsidRPr="00A2086C">
              <w:rPr>
                <w:spacing w:val="-2"/>
              </w:rPr>
              <w:t xml:space="preserve"> </w:t>
            </w:r>
            <w:r w:rsidRPr="00A2086C">
              <w:t>часов</w:t>
            </w:r>
          </w:p>
        </w:tc>
      </w:tr>
    </w:tbl>
    <w:p w:rsidR="00A2086C" w:rsidRPr="00A2086C" w:rsidRDefault="00A2086C" w:rsidP="00A2086C">
      <w:pPr>
        <w:widowControl w:val="0"/>
        <w:autoSpaceDE w:val="0"/>
        <w:autoSpaceDN w:val="0"/>
        <w:spacing w:before="5"/>
        <w:jc w:val="both"/>
        <w:outlineLvl w:val="0"/>
        <w:rPr>
          <w:b/>
          <w:bCs/>
        </w:rPr>
      </w:pPr>
      <w:r w:rsidRPr="00A2086C">
        <w:rPr>
          <w:b/>
          <w:bCs/>
        </w:rPr>
        <w:t xml:space="preserve">                                  </w:t>
      </w:r>
    </w:p>
    <w:p w:rsidR="00A2086C" w:rsidRPr="00A2086C" w:rsidRDefault="00A2086C" w:rsidP="00A2086C">
      <w:pPr>
        <w:widowControl w:val="0"/>
        <w:autoSpaceDE w:val="0"/>
        <w:autoSpaceDN w:val="0"/>
        <w:spacing w:before="5"/>
        <w:jc w:val="both"/>
        <w:outlineLvl w:val="0"/>
        <w:rPr>
          <w:b/>
          <w:bCs/>
        </w:rPr>
      </w:pPr>
      <w:r w:rsidRPr="00A2086C">
        <w:rPr>
          <w:b/>
          <w:bCs/>
        </w:rPr>
        <w:t xml:space="preserve">                             </w:t>
      </w:r>
      <w:r w:rsidRPr="00A2086C">
        <w:rPr>
          <w:b/>
        </w:rPr>
        <w:t>4</w:t>
      </w:r>
      <w:r w:rsidRPr="00A2086C">
        <w:rPr>
          <w:b/>
          <w:spacing w:val="-1"/>
        </w:rPr>
        <w:t xml:space="preserve"> </w:t>
      </w:r>
      <w:r w:rsidRPr="00A2086C">
        <w:rPr>
          <w:b/>
        </w:rPr>
        <w:t>класс</w:t>
      </w:r>
    </w:p>
    <w:p w:rsidR="00A2086C" w:rsidRPr="00A2086C" w:rsidRDefault="00A2086C" w:rsidP="00A2086C">
      <w:pPr>
        <w:widowControl w:val="0"/>
        <w:autoSpaceDE w:val="0"/>
        <w:autoSpaceDN w:val="0"/>
        <w:spacing w:before="3"/>
        <w:rPr>
          <w:b/>
        </w:rPr>
      </w:pPr>
    </w:p>
    <w:tbl>
      <w:tblPr>
        <w:tblStyle w:val="TableNormal5"/>
        <w:tblW w:w="0" w:type="auto"/>
        <w:tblInd w:w="859"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tblPr>
      <w:tblGrid>
        <w:gridCol w:w="828"/>
        <w:gridCol w:w="3006"/>
        <w:gridCol w:w="1906"/>
        <w:gridCol w:w="1916"/>
      </w:tblGrid>
      <w:tr w:rsidR="00A2086C" w:rsidRPr="00A2086C" w:rsidTr="006159C5">
        <w:trPr>
          <w:trHeight w:val="726"/>
        </w:trPr>
        <w:tc>
          <w:tcPr>
            <w:tcW w:w="828" w:type="dxa"/>
          </w:tcPr>
          <w:p w:rsidR="00A2086C" w:rsidRPr="00A2086C" w:rsidRDefault="00A2086C" w:rsidP="00A2086C">
            <w:pPr>
              <w:spacing w:line="268" w:lineRule="exact"/>
              <w:ind w:left="111" w:right="49"/>
              <w:jc w:val="center"/>
            </w:pPr>
            <w:r w:rsidRPr="00A2086C">
              <w:t>№</w:t>
            </w:r>
            <w:r w:rsidRPr="00A2086C">
              <w:rPr>
                <w:spacing w:val="-1"/>
              </w:rPr>
              <w:t xml:space="preserve"> </w:t>
            </w:r>
            <w:r w:rsidRPr="00A2086C">
              <w:t>п/п</w:t>
            </w:r>
          </w:p>
        </w:tc>
        <w:tc>
          <w:tcPr>
            <w:tcW w:w="3006" w:type="dxa"/>
          </w:tcPr>
          <w:p w:rsidR="00A2086C" w:rsidRPr="00A2086C" w:rsidRDefault="00A2086C" w:rsidP="00A2086C">
            <w:pPr>
              <w:spacing w:line="268" w:lineRule="exact"/>
              <w:ind w:left="357" w:right="350"/>
              <w:jc w:val="center"/>
            </w:pPr>
            <w:r w:rsidRPr="00A2086C">
              <w:t>Тема</w:t>
            </w:r>
            <w:r w:rsidRPr="00A2086C">
              <w:rPr>
                <w:spacing w:val="-3"/>
              </w:rPr>
              <w:t xml:space="preserve"> </w:t>
            </w:r>
            <w:r w:rsidRPr="00A2086C">
              <w:t>раздела</w:t>
            </w:r>
          </w:p>
        </w:tc>
        <w:tc>
          <w:tcPr>
            <w:tcW w:w="1906" w:type="dxa"/>
          </w:tcPr>
          <w:p w:rsidR="00A2086C" w:rsidRPr="00A2086C" w:rsidRDefault="00A2086C" w:rsidP="00A2086C">
            <w:pPr>
              <w:ind w:left="597" w:right="339" w:hanging="226"/>
            </w:pPr>
            <w:r w:rsidRPr="00A2086C">
              <w:rPr>
                <w:spacing w:val="-4"/>
              </w:rPr>
              <w:t>Количество</w:t>
            </w:r>
            <w:r w:rsidRPr="00A2086C">
              <w:rPr>
                <w:spacing w:val="-57"/>
              </w:rPr>
              <w:t xml:space="preserve"> </w:t>
            </w:r>
            <w:r w:rsidRPr="00A2086C">
              <w:t>теории</w:t>
            </w:r>
          </w:p>
        </w:tc>
        <w:tc>
          <w:tcPr>
            <w:tcW w:w="1916" w:type="dxa"/>
          </w:tcPr>
          <w:p w:rsidR="00A2086C" w:rsidRPr="00A2086C" w:rsidRDefault="00A2086C" w:rsidP="00A2086C">
            <w:pPr>
              <w:spacing w:line="268" w:lineRule="exact"/>
              <w:ind w:left="128" w:right="121"/>
              <w:jc w:val="center"/>
            </w:pPr>
            <w:r w:rsidRPr="00A2086C">
              <w:t>Часов</w:t>
            </w:r>
            <w:r w:rsidRPr="00A2086C">
              <w:rPr>
                <w:spacing w:val="-2"/>
              </w:rPr>
              <w:t xml:space="preserve"> </w:t>
            </w:r>
            <w:r w:rsidRPr="00A2086C">
              <w:t>практики</w:t>
            </w:r>
          </w:p>
        </w:tc>
      </w:tr>
      <w:tr w:rsidR="00A2086C" w:rsidRPr="00A2086C" w:rsidTr="006159C5">
        <w:trPr>
          <w:trHeight w:val="316"/>
        </w:trPr>
        <w:tc>
          <w:tcPr>
            <w:tcW w:w="828" w:type="dxa"/>
          </w:tcPr>
          <w:p w:rsidR="00A2086C" w:rsidRPr="00A2086C" w:rsidRDefault="00A2086C" w:rsidP="00A2086C">
            <w:pPr>
              <w:spacing w:line="270" w:lineRule="exact"/>
              <w:ind w:left="12"/>
              <w:jc w:val="center"/>
            </w:pPr>
            <w:r w:rsidRPr="00A2086C">
              <w:t>1</w:t>
            </w:r>
          </w:p>
        </w:tc>
        <w:tc>
          <w:tcPr>
            <w:tcW w:w="3006" w:type="dxa"/>
          </w:tcPr>
          <w:p w:rsidR="00A2086C" w:rsidRPr="00A2086C" w:rsidRDefault="00A2086C" w:rsidP="00A2086C">
            <w:pPr>
              <w:spacing w:line="270" w:lineRule="exact"/>
              <w:ind w:left="164" w:right="350"/>
            </w:pPr>
            <w:r w:rsidRPr="00A2086C">
              <w:rPr>
                <w:spacing w:val="-2"/>
              </w:rPr>
              <w:t>Техника</w:t>
            </w:r>
            <w:r w:rsidRPr="00A2086C">
              <w:rPr>
                <w:spacing w:val="-10"/>
              </w:rPr>
              <w:t xml:space="preserve"> </w:t>
            </w:r>
            <w:r w:rsidRPr="00A2086C">
              <w:rPr>
                <w:spacing w:val="-2"/>
              </w:rPr>
              <w:t>безопасности</w:t>
            </w:r>
          </w:p>
        </w:tc>
        <w:tc>
          <w:tcPr>
            <w:tcW w:w="1906" w:type="dxa"/>
          </w:tcPr>
          <w:p w:rsidR="00A2086C" w:rsidRPr="00A2086C" w:rsidRDefault="00A2086C" w:rsidP="00A2086C">
            <w:pPr>
              <w:spacing w:line="270" w:lineRule="exact"/>
              <w:ind w:left="889"/>
            </w:pPr>
            <w:r w:rsidRPr="00A2086C">
              <w:t>4</w:t>
            </w:r>
          </w:p>
        </w:tc>
        <w:tc>
          <w:tcPr>
            <w:tcW w:w="1916" w:type="dxa"/>
          </w:tcPr>
          <w:p w:rsidR="00A2086C" w:rsidRPr="00A2086C" w:rsidRDefault="00A2086C" w:rsidP="00A2086C">
            <w:pPr>
              <w:spacing w:line="275" w:lineRule="exact"/>
              <w:ind w:left="11"/>
              <w:jc w:val="center"/>
              <w:rPr>
                <w:b/>
              </w:rPr>
            </w:pPr>
            <w:r w:rsidRPr="00A2086C">
              <w:rPr>
                <w:b/>
                <w:w w:val="99"/>
              </w:rPr>
              <w:t>-</w:t>
            </w:r>
          </w:p>
        </w:tc>
      </w:tr>
      <w:tr w:rsidR="00A2086C" w:rsidRPr="00A2086C" w:rsidTr="006159C5">
        <w:trPr>
          <w:trHeight w:val="316"/>
        </w:trPr>
        <w:tc>
          <w:tcPr>
            <w:tcW w:w="828" w:type="dxa"/>
          </w:tcPr>
          <w:p w:rsidR="00A2086C" w:rsidRPr="00A2086C" w:rsidRDefault="00A2086C" w:rsidP="00A2086C">
            <w:pPr>
              <w:spacing w:line="270" w:lineRule="exact"/>
              <w:ind w:left="12"/>
              <w:jc w:val="center"/>
            </w:pPr>
            <w:r w:rsidRPr="00A2086C">
              <w:t>2</w:t>
            </w:r>
          </w:p>
        </w:tc>
        <w:tc>
          <w:tcPr>
            <w:tcW w:w="3006" w:type="dxa"/>
          </w:tcPr>
          <w:p w:rsidR="00A2086C" w:rsidRPr="00A2086C" w:rsidRDefault="00A2086C" w:rsidP="00A2086C">
            <w:pPr>
              <w:spacing w:line="270" w:lineRule="exact"/>
              <w:ind w:left="164" w:right="350"/>
            </w:pPr>
            <w:r w:rsidRPr="00A2086C">
              <w:t>Беседы</w:t>
            </w:r>
          </w:p>
        </w:tc>
        <w:tc>
          <w:tcPr>
            <w:tcW w:w="1906" w:type="dxa"/>
          </w:tcPr>
          <w:p w:rsidR="00A2086C" w:rsidRPr="00A2086C" w:rsidRDefault="00A2086C" w:rsidP="00A2086C">
            <w:pPr>
              <w:spacing w:line="270" w:lineRule="exact"/>
              <w:ind w:left="889"/>
            </w:pPr>
            <w:r w:rsidRPr="00A2086C">
              <w:t>4</w:t>
            </w:r>
          </w:p>
        </w:tc>
        <w:tc>
          <w:tcPr>
            <w:tcW w:w="1916" w:type="dxa"/>
          </w:tcPr>
          <w:p w:rsidR="00A2086C" w:rsidRPr="00A2086C" w:rsidRDefault="00A2086C" w:rsidP="00A2086C">
            <w:pPr>
              <w:spacing w:line="275" w:lineRule="exact"/>
              <w:ind w:left="11"/>
              <w:jc w:val="center"/>
              <w:rPr>
                <w:b/>
              </w:rPr>
            </w:pPr>
            <w:r w:rsidRPr="00A2086C">
              <w:rPr>
                <w:b/>
                <w:w w:val="99"/>
              </w:rPr>
              <w:t>-</w:t>
            </w:r>
          </w:p>
        </w:tc>
      </w:tr>
      <w:tr w:rsidR="00A2086C" w:rsidRPr="00A2086C" w:rsidTr="006159C5">
        <w:trPr>
          <w:trHeight w:val="316"/>
        </w:trPr>
        <w:tc>
          <w:tcPr>
            <w:tcW w:w="828" w:type="dxa"/>
          </w:tcPr>
          <w:p w:rsidR="00A2086C" w:rsidRPr="00A2086C" w:rsidRDefault="00A2086C" w:rsidP="00A2086C">
            <w:pPr>
              <w:spacing w:line="268" w:lineRule="exact"/>
              <w:ind w:left="12"/>
              <w:jc w:val="center"/>
            </w:pPr>
            <w:r w:rsidRPr="00A2086C">
              <w:t>3</w:t>
            </w:r>
          </w:p>
        </w:tc>
        <w:tc>
          <w:tcPr>
            <w:tcW w:w="3006" w:type="dxa"/>
          </w:tcPr>
          <w:p w:rsidR="00A2086C" w:rsidRPr="00A2086C" w:rsidRDefault="00A2086C" w:rsidP="00A2086C">
            <w:pPr>
              <w:spacing w:line="268" w:lineRule="exact"/>
              <w:ind w:left="164" w:right="350"/>
            </w:pPr>
            <w:r w:rsidRPr="00A2086C">
              <w:t>Игры</w:t>
            </w:r>
          </w:p>
        </w:tc>
        <w:tc>
          <w:tcPr>
            <w:tcW w:w="1906" w:type="dxa"/>
          </w:tcPr>
          <w:p w:rsidR="00A2086C" w:rsidRPr="00A2086C" w:rsidRDefault="00A2086C" w:rsidP="00A2086C">
            <w:pPr>
              <w:spacing w:line="268" w:lineRule="exact"/>
              <w:ind w:left="911"/>
            </w:pPr>
            <w:r w:rsidRPr="00A2086C">
              <w:rPr>
                <w:w w:val="99"/>
              </w:rPr>
              <w:t>-</w:t>
            </w:r>
          </w:p>
        </w:tc>
        <w:tc>
          <w:tcPr>
            <w:tcW w:w="1916" w:type="dxa"/>
          </w:tcPr>
          <w:p w:rsidR="00A2086C" w:rsidRPr="00A2086C" w:rsidRDefault="00A2086C" w:rsidP="00A2086C">
            <w:pPr>
              <w:spacing w:line="268" w:lineRule="exact"/>
              <w:ind w:left="128" w:right="120"/>
              <w:jc w:val="center"/>
            </w:pPr>
            <w:r w:rsidRPr="00A2086C">
              <w:t>26</w:t>
            </w:r>
          </w:p>
        </w:tc>
      </w:tr>
      <w:tr w:rsidR="00A2086C" w:rsidRPr="00A2086C" w:rsidTr="006159C5">
        <w:trPr>
          <w:trHeight w:val="332"/>
        </w:trPr>
        <w:tc>
          <w:tcPr>
            <w:tcW w:w="828" w:type="dxa"/>
          </w:tcPr>
          <w:p w:rsidR="00A2086C" w:rsidRPr="00A2086C" w:rsidRDefault="00A2086C" w:rsidP="00A2086C"/>
        </w:tc>
        <w:tc>
          <w:tcPr>
            <w:tcW w:w="3006" w:type="dxa"/>
          </w:tcPr>
          <w:p w:rsidR="00A2086C" w:rsidRPr="00A2086C" w:rsidRDefault="00A2086C" w:rsidP="00A2086C">
            <w:pPr>
              <w:spacing w:line="268" w:lineRule="exact"/>
              <w:ind w:left="164" w:right="349"/>
            </w:pPr>
            <w:r w:rsidRPr="00A2086C">
              <w:t>Итого</w:t>
            </w:r>
          </w:p>
        </w:tc>
        <w:tc>
          <w:tcPr>
            <w:tcW w:w="3822" w:type="dxa"/>
            <w:gridSpan w:val="2"/>
          </w:tcPr>
          <w:p w:rsidR="00A2086C" w:rsidRPr="00A2086C" w:rsidRDefault="00A2086C" w:rsidP="00A2086C">
            <w:pPr>
              <w:spacing w:line="268" w:lineRule="exact"/>
              <w:ind w:left="1453" w:right="1446"/>
              <w:jc w:val="center"/>
            </w:pPr>
            <w:r w:rsidRPr="00A2086C">
              <w:t>34</w:t>
            </w:r>
            <w:r w:rsidRPr="00A2086C">
              <w:rPr>
                <w:spacing w:val="-2"/>
              </w:rPr>
              <w:t xml:space="preserve"> </w:t>
            </w:r>
            <w:r w:rsidRPr="00A2086C">
              <w:t>часа</w:t>
            </w:r>
          </w:p>
        </w:tc>
      </w:tr>
    </w:tbl>
    <w:p w:rsidR="00EA1AC1" w:rsidRDefault="00EA1AC1" w:rsidP="00B94CBC">
      <w:pPr>
        <w:tabs>
          <w:tab w:val="left" w:pos="1080"/>
        </w:tabs>
        <w:ind w:left="567" w:firstLine="567"/>
        <w:jc w:val="center"/>
        <w:rPr>
          <w:b/>
        </w:rPr>
      </w:pPr>
    </w:p>
    <w:p w:rsidR="00D16A2B" w:rsidRDefault="00D16A2B" w:rsidP="00B94CBC">
      <w:pPr>
        <w:tabs>
          <w:tab w:val="left" w:pos="1080"/>
        </w:tabs>
        <w:ind w:left="567" w:firstLine="567"/>
        <w:jc w:val="center"/>
        <w:rPr>
          <w:b/>
        </w:rPr>
      </w:pPr>
      <w:r>
        <w:rPr>
          <w:b/>
        </w:rPr>
        <w:t>2.1.17. Рабочая программа коррекционно-развивающего</w:t>
      </w:r>
      <w:r w:rsidR="00BD4E1A" w:rsidRPr="00D57BE8">
        <w:rPr>
          <w:b/>
        </w:rPr>
        <w:t xml:space="preserve"> курс</w:t>
      </w:r>
      <w:r>
        <w:rPr>
          <w:b/>
        </w:rPr>
        <w:t xml:space="preserve">а </w:t>
      </w:r>
    </w:p>
    <w:p w:rsidR="00BD4E1A" w:rsidRDefault="00D16A2B" w:rsidP="00B94CBC">
      <w:pPr>
        <w:tabs>
          <w:tab w:val="left" w:pos="1080"/>
        </w:tabs>
        <w:ind w:left="567" w:firstLine="567"/>
        <w:jc w:val="center"/>
        <w:rPr>
          <w:b/>
        </w:rPr>
      </w:pPr>
      <w:r>
        <w:rPr>
          <w:b/>
        </w:rPr>
        <w:t>для обучающихся с ЗПР</w:t>
      </w:r>
    </w:p>
    <w:p w:rsidR="00D16A2B" w:rsidRPr="00D57BE8" w:rsidRDefault="00D16A2B" w:rsidP="00B94CBC">
      <w:pPr>
        <w:tabs>
          <w:tab w:val="left" w:pos="1080"/>
        </w:tabs>
        <w:ind w:left="567" w:firstLine="567"/>
        <w:jc w:val="center"/>
        <w:rPr>
          <w:b/>
        </w:rPr>
      </w:pPr>
    </w:p>
    <w:p w:rsidR="00BD4E1A" w:rsidRPr="00AA06D2" w:rsidRDefault="00BD4E1A" w:rsidP="00364E89">
      <w:pPr>
        <w:tabs>
          <w:tab w:val="left" w:pos="1080"/>
        </w:tabs>
        <w:ind w:left="-567" w:right="566" w:firstLine="567"/>
        <w:jc w:val="both"/>
      </w:pPr>
      <w:r w:rsidRPr="00AA06D2">
        <w:t>Курс коррекционно-развивающих занятий предусматривает систематическую поддержку обучающегося  с ЗПР. Основными направлениями поддержки являются:</w:t>
      </w:r>
    </w:p>
    <w:p w:rsidR="00BD4E1A" w:rsidRPr="00AA06D2" w:rsidRDefault="00BD4E1A" w:rsidP="00364E89">
      <w:pPr>
        <w:widowControl w:val="0"/>
        <w:numPr>
          <w:ilvl w:val="0"/>
          <w:numId w:val="28"/>
        </w:numPr>
        <w:tabs>
          <w:tab w:val="left" w:pos="1080"/>
        </w:tabs>
        <w:ind w:left="-567" w:right="566" w:firstLine="567"/>
        <w:jc w:val="both"/>
      </w:pPr>
      <w:r w:rsidRPr="00AA06D2">
        <w:t>удовлетворение особых образовательных потребностей обучающихся с ЗПР;</w:t>
      </w:r>
    </w:p>
    <w:p w:rsidR="00BD4E1A" w:rsidRPr="00AA06D2" w:rsidRDefault="00BD4E1A" w:rsidP="00364E89">
      <w:pPr>
        <w:widowControl w:val="0"/>
        <w:numPr>
          <w:ilvl w:val="0"/>
          <w:numId w:val="28"/>
        </w:numPr>
        <w:tabs>
          <w:tab w:val="left" w:pos="1080"/>
        </w:tabs>
        <w:ind w:left="-567" w:right="566" w:firstLine="567"/>
        <w:jc w:val="both"/>
      </w:pPr>
      <w:r w:rsidRPr="00AA06D2">
        <w:t>коррекционная помощь в овладении базовым содержанием обучения;</w:t>
      </w:r>
    </w:p>
    <w:p w:rsidR="00BD4E1A" w:rsidRPr="00AA06D2" w:rsidRDefault="00BD4E1A" w:rsidP="00364E89">
      <w:pPr>
        <w:widowControl w:val="0"/>
        <w:numPr>
          <w:ilvl w:val="0"/>
          <w:numId w:val="28"/>
        </w:numPr>
        <w:tabs>
          <w:tab w:val="left" w:pos="1080"/>
        </w:tabs>
        <w:ind w:left="-567" w:right="566" w:firstLine="567"/>
        <w:jc w:val="both"/>
      </w:pPr>
      <w:r w:rsidRPr="00AA06D2">
        <w:t>формирование произвольной регуляции деятельности и поведения;</w:t>
      </w:r>
    </w:p>
    <w:p w:rsidR="00BD4E1A" w:rsidRPr="00AA06D2" w:rsidRDefault="00BD4E1A" w:rsidP="00364E89">
      <w:pPr>
        <w:widowControl w:val="0"/>
        <w:numPr>
          <w:ilvl w:val="0"/>
          <w:numId w:val="28"/>
        </w:numPr>
        <w:tabs>
          <w:tab w:val="left" w:pos="1080"/>
        </w:tabs>
        <w:ind w:left="-567" w:right="566" w:firstLine="567"/>
        <w:jc w:val="both"/>
      </w:pPr>
      <w:r w:rsidRPr="00AA06D2">
        <w:t>коррекция нарушений устной и письменной речи;</w:t>
      </w:r>
    </w:p>
    <w:p w:rsidR="00BD4E1A" w:rsidRPr="00AA06D2" w:rsidRDefault="00BD4E1A" w:rsidP="00364E89">
      <w:pPr>
        <w:widowControl w:val="0"/>
        <w:numPr>
          <w:ilvl w:val="0"/>
          <w:numId w:val="28"/>
        </w:numPr>
        <w:tabs>
          <w:tab w:val="left" w:pos="1080"/>
        </w:tabs>
        <w:ind w:left="-567" w:right="566" w:firstLine="567"/>
        <w:jc w:val="both"/>
      </w:pPr>
      <w:r w:rsidRPr="00AA06D2">
        <w:t>психолого-педагог</w:t>
      </w:r>
      <w:r>
        <w:t>ическую поддержку в освоении А</w:t>
      </w:r>
      <w:r w:rsidR="00BF72A5">
        <w:t>О</w:t>
      </w:r>
      <w:r>
        <w:t>О</w:t>
      </w:r>
      <w:r w:rsidRPr="00AA06D2">
        <w:t>П НОО</w:t>
      </w:r>
      <w:r w:rsidR="00BF72A5">
        <w:t xml:space="preserve"> для обучающихся с ЗПР</w:t>
      </w:r>
      <w:r w:rsidRPr="00AA06D2">
        <w:t>.</w:t>
      </w:r>
    </w:p>
    <w:p w:rsidR="00BD4E1A" w:rsidRPr="00AA06D2" w:rsidRDefault="00BD4E1A" w:rsidP="00364E89">
      <w:pPr>
        <w:tabs>
          <w:tab w:val="left" w:pos="1080"/>
        </w:tabs>
        <w:ind w:left="-567" w:right="566" w:firstLine="567"/>
        <w:jc w:val="both"/>
        <w:rPr>
          <w:b/>
        </w:rPr>
      </w:pPr>
    </w:p>
    <w:p w:rsidR="00BD4E1A" w:rsidRPr="0089153E" w:rsidRDefault="00BD4E1A" w:rsidP="00364E89">
      <w:pPr>
        <w:ind w:left="-567" w:right="566" w:firstLine="567"/>
        <w:jc w:val="both"/>
        <w:rPr>
          <w:b/>
        </w:rPr>
      </w:pPr>
      <w:r w:rsidRPr="0089153E">
        <w:rPr>
          <w:b/>
        </w:rPr>
        <w:t>Цель занятий:</w:t>
      </w:r>
    </w:p>
    <w:p w:rsidR="00BD4E1A" w:rsidRPr="0089153E" w:rsidRDefault="00BD4E1A" w:rsidP="00364E89">
      <w:pPr>
        <w:ind w:left="-567" w:right="566" w:firstLine="567"/>
        <w:jc w:val="both"/>
      </w:pPr>
      <w:r w:rsidRPr="0089153E">
        <w:t>коррекция индивидуальных отклонений младших школьников посредством формирования и развития познавательных процессов и эмоционально-волевой сферы.</w:t>
      </w:r>
    </w:p>
    <w:p w:rsidR="00BD4E1A" w:rsidRDefault="00BD4E1A" w:rsidP="00364E89">
      <w:pPr>
        <w:ind w:left="-567" w:right="566" w:firstLine="567"/>
        <w:jc w:val="both"/>
        <w:rPr>
          <w:b/>
        </w:rPr>
      </w:pPr>
    </w:p>
    <w:p w:rsidR="00BD4E1A" w:rsidRDefault="00BD4E1A" w:rsidP="00364E89">
      <w:pPr>
        <w:ind w:left="-567" w:right="566" w:firstLine="567"/>
        <w:jc w:val="both"/>
        <w:rPr>
          <w:b/>
        </w:rPr>
      </w:pPr>
      <w:r w:rsidRPr="0089153E">
        <w:rPr>
          <w:b/>
        </w:rPr>
        <w:t>Основные задачи:</w:t>
      </w:r>
    </w:p>
    <w:p w:rsidR="00BD4E1A" w:rsidRDefault="00BD4E1A" w:rsidP="00364E89">
      <w:pPr>
        <w:ind w:left="-567" w:right="566" w:firstLine="567"/>
        <w:jc w:val="both"/>
      </w:pPr>
      <w:r w:rsidRPr="00CB341D">
        <w:rPr>
          <w:b/>
        </w:rPr>
        <w:t xml:space="preserve">- </w:t>
      </w:r>
      <w:r w:rsidRPr="0089153E">
        <w:t>изучать динамическую структуру познавательных процессов учащихся начальных классов для осуществления эффективного воздействия на их развития;</w:t>
      </w:r>
    </w:p>
    <w:p w:rsidR="00BD4E1A" w:rsidRPr="0089153E" w:rsidRDefault="00BD4E1A" w:rsidP="00364E89">
      <w:pPr>
        <w:ind w:left="-567" w:right="566" w:firstLine="567"/>
        <w:jc w:val="both"/>
        <w:rPr>
          <w:b/>
        </w:rPr>
      </w:pPr>
      <w:r>
        <w:lastRenderedPageBreak/>
        <w:t>- стимулировать развитие компенсаторных возможностей познавательной сферы детей;</w:t>
      </w:r>
    </w:p>
    <w:p w:rsidR="00BD4E1A" w:rsidRPr="0089153E" w:rsidRDefault="00BD4E1A" w:rsidP="00364E89">
      <w:pPr>
        <w:ind w:left="-567" w:right="566" w:firstLine="567"/>
        <w:jc w:val="both"/>
        <w:rPr>
          <w:b/>
        </w:rPr>
      </w:pPr>
      <w:r w:rsidRPr="00CB341D">
        <w:rPr>
          <w:b/>
        </w:rPr>
        <w:t>-</w:t>
      </w:r>
      <w:r>
        <w:rPr>
          <w:b/>
        </w:rPr>
        <w:t xml:space="preserve"> </w:t>
      </w:r>
      <w:r w:rsidRPr="0089153E">
        <w:t>формировать произвольность психических процессов и навыки произвольного поведения;</w:t>
      </w:r>
    </w:p>
    <w:p w:rsidR="00BD4E1A" w:rsidRPr="0089153E" w:rsidRDefault="00BD4E1A" w:rsidP="00364E89">
      <w:pPr>
        <w:ind w:left="-567" w:right="566" w:firstLine="567"/>
        <w:jc w:val="both"/>
        <w:rPr>
          <w:b/>
        </w:rPr>
      </w:pPr>
      <w:r>
        <w:t xml:space="preserve">- </w:t>
      </w:r>
      <w:r w:rsidRPr="0089153E">
        <w:t>развивать наблюдательность, избирательность и целостность зрительного и слухового восприятия;</w:t>
      </w:r>
    </w:p>
    <w:p w:rsidR="00BD4E1A" w:rsidRPr="0089153E" w:rsidRDefault="00BD4E1A" w:rsidP="00364E89">
      <w:pPr>
        <w:ind w:left="-567" w:right="566" w:firstLine="567"/>
        <w:jc w:val="both"/>
        <w:rPr>
          <w:b/>
        </w:rPr>
      </w:pPr>
      <w:r>
        <w:t xml:space="preserve">- </w:t>
      </w:r>
      <w:r w:rsidRPr="0089153E">
        <w:t>содействовать развитию концентрации, распределению и устойчивости внимания;</w:t>
      </w:r>
    </w:p>
    <w:p w:rsidR="00BD4E1A" w:rsidRPr="0089153E" w:rsidRDefault="00BD4E1A" w:rsidP="00364E89">
      <w:pPr>
        <w:ind w:left="-567" w:right="566" w:firstLine="567"/>
        <w:jc w:val="both"/>
        <w:rPr>
          <w:b/>
        </w:rPr>
      </w:pPr>
      <w:r>
        <w:t xml:space="preserve">- </w:t>
      </w:r>
      <w:r w:rsidRPr="0089153E">
        <w:t>развивать слуховую, зрительную, долговременную и кратковременную память;</w:t>
      </w:r>
    </w:p>
    <w:p w:rsidR="00BD4E1A" w:rsidRPr="0089153E" w:rsidRDefault="00BD4E1A" w:rsidP="00364E89">
      <w:pPr>
        <w:ind w:left="-567" w:right="566" w:firstLine="567"/>
        <w:jc w:val="both"/>
        <w:rPr>
          <w:b/>
        </w:rPr>
      </w:pPr>
      <w:r>
        <w:t xml:space="preserve">- </w:t>
      </w:r>
      <w:r w:rsidRPr="0089153E">
        <w:t>развивать воображение;</w:t>
      </w:r>
    </w:p>
    <w:p w:rsidR="00BD4E1A" w:rsidRPr="0089153E" w:rsidRDefault="00BD4E1A" w:rsidP="00364E89">
      <w:pPr>
        <w:ind w:left="-567" w:right="566" w:firstLine="567"/>
        <w:jc w:val="both"/>
        <w:rPr>
          <w:b/>
        </w:rPr>
      </w:pPr>
      <w:r>
        <w:t xml:space="preserve">- </w:t>
      </w:r>
      <w:r w:rsidRPr="0089153E">
        <w:t>развивать наглядно-образное, словесно-логическое, интуитивное мышление;</w:t>
      </w:r>
    </w:p>
    <w:p w:rsidR="00BD4E1A" w:rsidRPr="0089153E" w:rsidRDefault="00BD4E1A" w:rsidP="00364E89">
      <w:pPr>
        <w:ind w:left="-567" w:right="566" w:firstLine="567"/>
        <w:jc w:val="both"/>
        <w:rPr>
          <w:b/>
        </w:rPr>
      </w:pPr>
      <w:r>
        <w:t xml:space="preserve">- </w:t>
      </w:r>
      <w:r w:rsidRPr="0089153E">
        <w:t>способствовать развитию мелкой моторики и зрительно-двигательной координации;</w:t>
      </w:r>
    </w:p>
    <w:p w:rsidR="00BD4E1A" w:rsidRPr="0089153E" w:rsidRDefault="00BD4E1A" w:rsidP="00364E89">
      <w:pPr>
        <w:ind w:left="-567" w:right="566" w:firstLine="567"/>
        <w:jc w:val="both"/>
        <w:rPr>
          <w:b/>
        </w:rPr>
      </w:pPr>
      <w:r>
        <w:t xml:space="preserve">- </w:t>
      </w:r>
      <w:r w:rsidRPr="0089153E">
        <w:t>познакомить детей с основными эмоциями;</w:t>
      </w:r>
    </w:p>
    <w:p w:rsidR="00BD4E1A" w:rsidRPr="0089153E" w:rsidRDefault="00BD4E1A" w:rsidP="00364E89">
      <w:pPr>
        <w:ind w:left="-567" w:right="566" w:firstLine="567"/>
        <w:jc w:val="both"/>
        <w:rPr>
          <w:b/>
        </w:rPr>
      </w:pPr>
      <w:r>
        <w:t xml:space="preserve">- </w:t>
      </w:r>
      <w:r w:rsidRPr="0089153E">
        <w:t>способствовать осознанию детьми своих эмоций, чувств;</w:t>
      </w:r>
    </w:p>
    <w:p w:rsidR="00BD4E1A" w:rsidRPr="0089153E" w:rsidRDefault="00BD4E1A" w:rsidP="00364E89">
      <w:pPr>
        <w:ind w:left="-567" w:right="566" w:firstLine="567"/>
        <w:jc w:val="both"/>
        <w:rPr>
          <w:b/>
        </w:rPr>
      </w:pPr>
      <w:r>
        <w:t xml:space="preserve">- </w:t>
      </w:r>
      <w:r w:rsidRPr="0089153E">
        <w:t>способствовать обогащению эмоциональной сферы учащихся;</w:t>
      </w:r>
    </w:p>
    <w:p w:rsidR="00BD4E1A" w:rsidRDefault="00BD4E1A" w:rsidP="00364E89">
      <w:pPr>
        <w:ind w:left="-567" w:right="566" w:firstLine="567"/>
        <w:jc w:val="both"/>
      </w:pPr>
      <w:r>
        <w:t xml:space="preserve">- </w:t>
      </w:r>
      <w:r w:rsidRPr="0089153E">
        <w:t>формировать умение понимать эмоции других людей, воспитывать чувство эмпатии и содействовать созданию эмоционально-положительного фона общения в детском коллективе.</w:t>
      </w:r>
    </w:p>
    <w:p w:rsidR="00D16A2B" w:rsidRDefault="00D16A2B" w:rsidP="00364E89">
      <w:pPr>
        <w:ind w:left="-567" w:right="566" w:firstLine="567"/>
        <w:jc w:val="both"/>
      </w:pPr>
    </w:p>
    <w:p w:rsidR="00D16A2B" w:rsidRPr="00644914" w:rsidRDefault="00D16A2B" w:rsidP="00364E89">
      <w:pPr>
        <w:widowControl w:val="0"/>
        <w:ind w:left="-567" w:right="566" w:firstLine="567"/>
        <w:jc w:val="both"/>
        <w:rPr>
          <w:b/>
          <w:bCs/>
          <w:color w:val="000000"/>
        </w:rPr>
      </w:pPr>
      <w:r w:rsidRPr="00644914">
        <w:rPr>
          <w:b/>
          <w:bCs/>
          <w:color w:val="000000"/>
        </w:rPr>
        <w:t>Соде</w:t>
      </w:r>
      <w:r w:rsidRPr="00644914">
        <w:rPr>
          <w:b/>
          <w:bCs/>
          <w:color w:val="000000"/>
          <w:w w:val="99"/>
        </w:rPr>
        <w:t>р</w:t>
      </w:r>
      <w:r w:rsidRPr="00644914">
        <w:rPr>
          <w:b/>
          <w:bCs/>
          <w:color w:val="000000"/>
          <w:spacing w:val="-1"/>
          <w:w w:val="99"/>
        </w:rPr>
        <w:t>ж</w:t>
      </w:r>
      <w:r w:rsidRPr="00644914">
        <w:rPr>
          <w:b/>
          <w:bCs/>
          <w:color w:val="000000"/>
          <w:w w:val="99"/>
        </w:rPr>
        <w:t>ани</w:t>
      </w:r>
      <w:r w:rsidRPr="00644914">
        <w:rPr>
          <w:b/>
          <w:bCs/>
          <w:color w:val="000000"/>
        </w:rPr>
        <w:t xml:space="preserve">е </w:t>
      </w:r>
      <w:r w:rsidRPr="00644914">
        <w:rPr>
          <w:b/>
          <w:bCs/>
          <w:color w:val="000000"/>
          <w:w w:val="99"/>
        </w:rPr>
        <w:t>к</w:t>
      </w:r>
      <w:r w:rsidRPr="00644914">
        <w:rPr>
          <w:b/>
          <w:bCs/>
          <w:color w:val="000000"/>
        </w:rPr>
        <w:t>о</w:t>
      </w:r>
      <w:r w:rsidRPr="00644914">
        <w:rPr>
          <w:b/>
          <w:bCs/>
          <w:color w:val="000000"/>
          <w:w w:val="99"/>
        </w:rPr>
        <w:t>р</w:t>
      </w:r>
      <w:r w:rsidRPr="00644914">
        <w:rPr>
          <w:b/>
          <w:bCs/>
          <w:color w:val="000000"/>
          <w:spacing w:val="1"/>
          <w:w w:val="99"/>
        </w:rPr>
        <w:t>р</w:t>
      </w:r>
      <w:r w:rsidRPr="00644914">
        <w:rPr>
          <w:b/>
          <w:bCs/>
          <w:color w:val="000000"/>
        </w:rPr>
        <w:t>е</w:t>
      </w:r>
      <w:r w:rsidRPr="00644914">
        <w:rPr>
          <w:b/>
          <w:bCs/>
          <w:color w:val="000000"/>
          <w:w w:val="99"/>
        </w:rPr>
        <w:t>кц</w:t>
      </w:r>
      <w:r w:rsidRPr="00644914">
        <w:rPr>
          <w:b/>
          <w:bCs/>
          <w:color w:val="000000"/>
          <w:spacing w:val="1"/>
          <w:w w:val="99"/>
        </w:rPr>
        <w:t>и</w:t>
      </w:r>
      <w:r w:rsidRPr="00644914">
        <w:rPr>
          <w:b/>
          <w:bCs/>
          <w:color w:val="000000"/>
        </w:rPr>
        <w:t>о</w:t>
      </w:r>
      <w:r w:rsidRPr="00644914">
        <w:rPr>
          <w:b/>
          <w:bCs/>
          <w:color w:val="000000"/>
          <w:w w:val="99"/>
        </w:rPr>
        <w:t>нн</w:t>
      </w:r>
      <w:r w:rsidRPr="00644914">
        <w:rPr>
          <w:b/>
          <w:bCs/>
          <w:color w:val="000000"/>
          <w:spacing w:val="3"/>
        </w:rPr>
        <w:t>о</w:t>
      </w:r>
      <w:r w:rsidRPr="00644914">
        <w:rPr>
          <w:b/>
          <w:bCs/>
          <w:color w:val="000000"/>
        </w:rPr>
        <w:t>-</w:t>
      </w:r>
      <w:r w:rsidRPr="00644914">
        <w:rPr>
          <w:b/>
          <w:bCs/>
          <w:color w:val="000000"/>
          <w:w w:val="99"/>
        </w:rPr>
        <w:t>р</w:t>
      </w:r>
      <w:r w:rsidRPr="00644914">
        <w:rPr>
          <w:b/>
          <w:bCs/>
          <w:color w:val="000000"/>
        </w:rPr>
        <w:t>азв</w:t>
      </w:r>
      <w:r w:rsidRPr="00644914">
        <w:rPr>
          <w:b/>
          <w:bCs/>
          <w:color w:val="000000"/>
          <w:w w:val="99"/>
        </w:rPr>
        <w:t>и</w:t>
      </w:r>
      <w:r w:rsidRPr="00644914">
        <w:rPr>
          <w:b/>
          <w:bCs/>
          <w:color w:val="000000"/>
        </w:rPr>
        <w:t>ва</w:t>
      </w:r>
      <w:r w:rsidRPr="00644914">
        <w:rPr>
          <w:b/>
          <w:bCs/>
          <w:color w:val="000000"/>
          <w:spacing w:val="2"/>
          <w:w w:val="99"/>
        </w:rPr>
        <w:t>ю</w:t>
      </w:r>
      <w:r w:rsidRPr="00644914">
        <w:rPr>
          <w:b/>
          <w:bCs/>
          <w:color w:val="000000"/>
          <w:spacing w:val="-5"/>
          <w:w w:val="99"/>
        </w:rPr>
        <w:t>щ</w:t>
      </w:r>
      <w:r w:rsidRPr="00644914">
        <w:rPr>
          <w:b/>
          <w:bCs/>
          <w:color w:val="000000"/>
        </w:rPr>
        <w:t>е</w:t>
      </w:r>
      <w:r w:rsidRPr="00644914">
        <w:rPr>
          <w:b/>
          <w:bCs/>
          <w:color w:val="000000"/>
          <w:spacing w:val="1"/>
          <w:w w:val="99"/>
        </w:rPr>
        <w:t>г</w:t>
      </w:r>
      <w:r w:rsidRPr="00644914">
        <w:rPr>
          <w:b/>
          <w:bCs/>
          <w:color w:val="000000"/>
        </w:rPr>
        <w:t xml:space="preserve">о </w:t>
      </w:r>
      <w:r w:rsidRPr="00644914">
        <w:rPr>
          <w:b/>
          <w:bCs/>
          <w:color w:val="000000"/>
          <w:spacing w:val="1"/>
          <w:w w:val="99"/>
        </w:rPr>
        <w:t>к</w:t>
      </w:r>
      <w:r w:rsidRPr="00644914">
        <w:rPr>
          <w:b/>
          <w:bCs/>
          <w:color w:val="000000"/>
        </w:rPr>
        <w:t>у</w:t>
      </w:r>
      <w:r w:rsidRPr="00644914">
        <w:rPr>
          <w:b/>
          <w:bCs/>
          <w:color w:val="000000"/>
          <w:spacing w:val="1"/>
          <w:w w:val="99"/>
        </w:rPr>
        <w:t>р</w:t>
      </w:r>
      <w:r w:rsidRPr="00644914">
        <w:rPr>
          <w:b/>
          <w:bCs/>
          <w:color w:val="000000"/>
        </w:rPr>
        <w:t>са</w:t>
      </w:r>
      <w:r>
        <w:rPr>
          <w:b/>
          <w:bCs/>
          <w:color w:val="000000"/>
        </w:rPr>
        <w:t xml:space="preserve"> для обучающихся с ЗПР</w:t>
      </w:r>
    </w:p>
    <w:p w:rsidR="00D16A2B" w:rsidRPr="00644914" w:rsidRDefault="00D16A2B" w:rsidP="00364E89">
      <w:pPr>
        <w:spacing w:after="117" w:line="240" w:lineRule="exact"/>
        <w:ind w:left="-567" w:right="566" w:firstLine="567"/>
        <w:jc w:val="both"/>
      </w:pPr>
    </w:p>
    <w:p w:rsidR="00D16A2B" w:rsidRPr="00644914" w:rsidRDefault="00D16A2B" w:rsidP="00364E89">
      <w:pPr>
        <w:widowControl w:val="0"/>
        <w:ind w:left="-567" w:right="566" w:firstLine="567"/>
        <w:jc w:val="both"/>
        <w:rPr>
          <w:b/>
          <w:bCs/>
          <w:color w:val="000000"/>
        </w:rPr>
      </w:pPr>
      <w:r w:rsidRPr="00644914">
        <w:rPr>
          <w:b/>
          <w:bCs/>
          <w:color w:val="000000"/>
        </w:rPr>
        <w:t>1 к</w:t>
      </w:r>
      <w:r w:rsidRPr="00644914">
        <w:rPr>
          <w:b/>
          <w:bCs/>
          <w:color w:val="000000"/>
          <w:w w:val="99"/>
        </w:rPr>
        <w:t>л</w:t>
      </w:r>
      <w:r w:rsidRPr="00644914">
        <w:rPr>
          <w:b/>
          <w:bCs/>
          <w:color w:val="000000"/>
        </w:rPr>
        <w:t>асс</w:t>
      </w:r>
    </w:p>
    <w:p w:rsidR="00D16A2B" w:rsidRPr="00644914" w:rsidRDefault="00D16A2B" w:rsidP="00364E89">
      <w:pPr>
        <w:widowControl w:val="0"/>
        <w:spacing w:line="238" w:lineRule="auto"/>
        <w:ind w:left="-567" w:right="566" w:firstLine="567"/>
        <w:jc w:val="both"/>
        <w:rPr>
          <w:b/>
          <w:bCs/>
          <w:i/>
          <w:iCs/>
          <w:color w:val="000000"/>
        </w:rPr>
      </w:pPr>
      <w:r w:rsidRPr="00644914">
        <w:rPr>
          <w:b/>
          <w:bCs/>
          <w:i/>
          <w:iCs/>
          <w:color w:val="000000"/>
          <w:w w:val="99"/>
          <w:u w:val="single"/>
        </w:rPr>
        <w:t>М</w:t>
      </w:r>
      <w:r w:rsidRPr="00644914">
        <w:rPr>
          <w:b/>
          <w:bCs/>
          <w:i/>
          <w:iCs/>
          <w:color w:val="000000"/>
          <w:u w:val="single"/>
        </w:rPr>
        <w:t>о</w:t>
      </w:r>
      <w:r w:rsidRPr="00644914">
        <w:rPr>
          <w:b/>
          <w:bCs/>
          <w:i/>
          <w:iCs/>
          <w:color w:val="000000"/>
          <w:w w:val="99"/>
          <w:u w:val="single"/>
        </w:rPr>
        <w:t>д</w:t>
      </w:r>
      <w:r w:rsidRPr="00644914">
        <w:rPr>
          <w:b/>
          <w:bCs/>
          <w:i/>
          <w:iCs/>
          <w:color w:val="000000"/>
          <w:u w:val="single"/>
        </w:rPr>
        <w:t>ул</w:t>
      </w:r>
      <w:r w:rsidRPr="00644914">
        <w:rPr>
          <w:b/>
          <w:bCs/>
          <w:i/>
          <w:iCs/>
          <w:color w:val="000000"/>
          <w:w w:val="99"/>
          <w:u w:val="single"/>
        </w:rPr>
        <w:t>ь</w:t>
      </w:r>
      <w:r w:rsidRPr="00644914">
        <w:rPr>
          <w:b/>
          <w:bCs/>
          <w:i/>
          <w:iCs/>
          <w:color w:val="000000"/>
          <w:spacing w:val="177"/>
          <w:u w:val="single"/>
        </w:rPr>
        <w:t xml:space="preserve"> </w:t>
      </w:r>
      <w:r w:rsidRPr="00644914">
        <w:rPr>
          <w:b/>
          <w:bCs/>
          <w:i/>
          <w:iCs/>
          <w:color w:val="000000"/>
          <w:spacing w:val="1"/>
          <w:w w:val="99"/>
          <w:u w:val="single"/>
        </w:rPr>
        <w:t>п</w:t>
      </w:r>
      <w:r w:rsidRPr="00644914">
        <w:rPr>
          <w:b/>
          <w:bCs/>
          <w:i/>
          <w:iCs/>
          <w:color w:val="000000"/>
          <w:u w:val="single"/>
        </w:rPr>
        <w:t>о</w:t>
      </w:r>
      <w:r w:rsidRPr="00644914">
        <w:rPr>
          <w:b/>
          <w:bCs/>
          <w:i/>
          <w:iCs/>
          <w:color w:val="000000"/>
          <w:spacing w:val="177"/>
          <w:u w:val="single"/>
        </w:rPr>
        <w:t xml:space="preserve"> </w:t>
      </w:r>
      <w:r w:rsidRPr="00644914">
        <w:rPr>
          <w:b/>
          <w:bCs/>
          <w:i/>
          <w:iCs/>
          <w:color w:val="000000"/>
          <w:u w:val="single"/>
        </w:rPr>
        <w:t>ра</w:t>
      </w:r>
      <w:r w:rsidRPr="00644914">
        <w:rPr>
          <w:b/>
          <w:bCs/>
          <w:i/>
          <w:iCs/>
          <w:color w:val="000000"/>
          <w:w w:val="99"/>
          <w:u w:val="single"/>
        </w:rPr>
        <w:t>з</w:t>
      </w:r>
      <w:r w:rsidRPr="00644914">
        <w:rPr>
          <w:b/>
          <w:bCs/>
          <w:i/>
          <w:iCs/>
          <w:color w:val="000000"/>
          <w:spacing w:val="-1"/>
          <w:u w:val="single"/>
        </w:rPr>
        <w:t>в</w:t>
      </w:r>
      <w:r w:rsidRPr="00644914">
        <w:rPr>
          <w:b/>
          <w:bCs/>
          <w:i/>
          <w:iCs/>
          <w:color w:val="000000"/>
          <w:spacing w:val="-1"/>
          <w:w w:val="99"/>
          <w:u w:val="single"/>
        </w:rPr>
        <w:t>и</w:t>
      </w:r>
      <w:r w:rsidRPr="00644914">
        <w:rPr>
          <w:b/>
          <w:bCs/>
          <w:i/>
          <w:iCs/>
          <w:color w:val="000000"/>
          <w:spacing w:val="2"/>
          <w:u w:val="single"/>
        </w:rPr>
        <w:t>т</w:t>
      </w:r>
      <w:r w:rsidRPr="00644914">
        <w:rPr>
          <w:b/>
          <w:bCs/>
          <w:i/>
          <w:iCs/>
          <w:color w:val="000000"/>
          <w:spacing w:val="-1"/>
          <w:w w:val="99"/>
          <w:u w:val="single"/>
        </w:rPr>
        <w:t>и</w:t>
      </w:r>
      <w:r w:rsidRPr="00644914">
        <w:rPr>
          <w:b/>
          <w:bCs/>
          <w:i/>
          <w:iCs/>
          <w:color w:val="000000"/>
          <w:u w:val="single"/>
        </w:rPr>
        <w:t>ю</w:t>
      </w:r>
      <w:r w:rsidRPr="00644914">
        <w:rPr>
          <w:b/>
          <w:bCs/>
          <w:i/>
          <w:iCs/>
          <w:color w:val="000000"/>
          <w:spacing w:val="177"/>
          <w:u w:val="single"/>
        </w:rPr>
        <w:t xml:space="preserve"> </w:t>
      </w:r>
      <w:r w:rsidRPr="00644914">
        <w:rPr>
          <w:b/>
          <w:bCs/>
          <w:i/>
          <w:iCs/>
          <w:color w:val="000000"/>
          <w:w w:val="99"/>
          <w:u w:val="single"/>
        </w:rPr>
        <w:t>и</w:t>
      </w:r>
      <w:r w:rsidRPr="00644914">
        <w:rPr>
          <w:b/>
          <w:bCs/>
          <w:i/>
          <w:iCs/>
          <w:color w:val="000000"/>
          <w:spacing w:val="178"/>
          <w:u w:val="single"/>
        </w:rPr>
        <w:t xml:space="preserve"> </w:t>
      </w:r>
      <w:r w:rsidRPr="00644914">
        <w:rPr>
          <w:b/>
          <w:bCs/>
          <w:i/>
          <w:iCs/>
          <w:color w:val="000000"/>
          <w:u w:val="single"/>
        </w:rPr>
        <w:t>к</w:t>
      </w:r>
      <w:r w:rsidRPr="00644914">
        <w:rPr>
          <w:b/>
          <w:bCs/>
          <w:i/>
          <w:iCs/>
          <w:color w:val="000000"/>
          <w:spacing w:val="1"/>
          <w:u w:val="single"/>
        </w:rPr>
        <w:t>о</w:t>
      </w:r>
      <w:r w:rsidRPr="00644914">
        <w:rPr>
          <w:b/>
          <w:bCs/>
          <w:i/>
          <w:iCs/>
          <w:color w:val="000000"/>
          <w:u w:val="single"/>
        </w:rPr>
        <w:t>ррек</w:t>
      </w:r>
      <w:r w:rsidRPr="00644914">
        <w:rPr>
          <w:b/>
          <w:bCs/>
          <w:i/>
          <w:iCs/>
          <w:color w:val="000000"/>
          <w:w w:val="99"/>
          <w:u w:val="single"/>
        </w:rPr>
        <w:t>ции</w:t>
      </w:r>
      <w:r w:rsidRPr="00644914">
        <w:rPr>
          <w:b/>
          <w:bCs/>
          <w:i/>
          <w:iCs/>
          <w:color w:val="000000"/>
          <w:spacing w:val="175"/>
          <w:u w:val="single"/>
        </w:rPr>
        <w:t xml:space="preserve"> </w:t>
      </w:r>
      <w:r w:rsidRPr="00644914">
        <w:rPr>
          <w:b/>
          <w:bCs/>
          <w:i/>
          <w:iCs/>
          <w:color w:val="000000"/>
          <w:spacing w:val="1"/>
          <w:w w:val="99"/>
          <w:u w:val="single"/>
        </w:rPr>
        <w:t>п</w:t>
      </w:r>
      <w:r w:rsidRPr="00644914">
        <w:rPr>
          <w:b/>
          <w:bCs/>
          <w:i/>
          <w:iCs/>
          <w:color w:val="000000"/>
          <w:spacing w:val="-1"/>
          <w:u w:val="single"/>
        </w:rPr>
        <w:t>о</w:t>
      </w:r>
      <w:r w:rsidRPr="00644914">
        <w:rPr>
          <w:b/>
          <w:bCs/>
          <w:i/>
          <w:iCs/>
          <w:color w:val="000000"/>
          <w:w w:val="99"/>
          <w:u w:val="single"/>
        </w:rPr>
        <w:t>з</w:t>
      </w:r>
      <w:r w:rsidRPr="00644914">
        <w:rPr>
          <w:b/>
          <w:bCs/>
          <w:i/>
          <w:iCs/>
          <w:color w:val="000000"/>
          <w:u w:val="single"/>
        </w:rPr>
        <w:t>нав</w:t>
      </w:r>
      <w:r w:rsidRPr="00644914">
        <w:rPr>
          <w:b/>
          <w:bCs/>
          <w:i/>
          <w:iCs/>
          <w:color w:val="000000"/>
          <w:spacing w:val="-1"/>
          <w:u w:val="single"/>
        </w:rPr>
        <w:t>а</w:t>
      </w:r>
      <w:r w:rsidRPr="00644914">
        <w:rPr>
          <w:b/>
          <w:bCs/>
          <w:i/>
          <w:iCs/>
          <w:color w:val="000000"/>
          <w:spacing w:val="1"/>
          <w:u w:val="single"/>
        </w:rPr>
        <w:t>т</w:t>
      </w:r>
      <w:r w:rsidRPr="00644914">
        <w:rPr>
          <w:b/>
          <w:bCs/>
          <w:i/>
          <w:iCs/>
          <w:color w:val="000000"/>
          <w:u w:val="single"/>
        </w:rPr>
        <w:t>ельно</w:t>
      </w:r>
      <w:r w:rsidRPr="00644914">
        <w:rPr>
          <w:b/>
          <w:bCs/>
          <w:i/>
          <w:iCs/>
          <w:color w:val="000000"/>
          <w:w w:val="99"/>
          <w:u w:val="single"/>
        </w:rPr>
        <w:t>й</w:t>
      </w:r>
      <w:r w:rsidRPr="00644914">
        <w:rPr>
          <w:b/>
          <w:bCs/>
          <w:i/>
          <w:iCs/>
          <w:color w:val="000000"/>
          <w:spacing w:val="176"/>
          <w:u w:val="single"/>
        </w:rPr>
        <w:t xml:space="preserve"> </w:t>
      </w:r>
      <w:r w:rsidRPr="00644914">
        <w:rPr>
          <w:b/>
          <w:bCs/>
          <w:i/>
          <w:iCs/>
          <w:color w:val="000000"/>
          <w:u w:val="single"/>
        </w:rPr>
        <w:t>сферы</w:t>
      </w:r>
      <w:r w:rsidRPr="00644914">
        <w:rPr>
          <w:b/>
          <w:bCs/>
          <w:i/>
          <w:iCs/>
          <w:color w:val="000000"/>
          <w:spacing w:val="176"/>
          <w:u w:val="single"/>
        </w:rPr>
        <w:t xml:space="preserve"> </w:t>
      </w:r>
      <w:r w:rsidRPr="00644914">
        <w:rPr>
          <w:b/>
          <w:bCs/>
          <w:i/>
          <w:iCs/>
          <w:color w:val="000000"/>
          <w:w w:val="99"/>
          <w:u w:val="single"/>
        </w:rPr>
        <w:t>и</w:t>
      </w:r>
      <w:r w:rsidRPr="00644914">
        <w:rPr>
          <w:b/>
          <w:bCs/>
          <w:i/>
          <w:iCs/>
          <w:color w:val="000000"/>
          <w:spacing w:val="178"/>
          <w:u w:val="single"/>
        </w:rPr>
        <w:t xml:space="preserve"> </w:t>
      </w:r>
      <w:r w:rsidRPr="00644914">
        <w:rPr>
          <w:b/>
          <w:bCs/>
          <w:i/>
          <w:iCs/>
          <w:color w:val="000000"/>
          <w:u w:val="single"/>
        </w:rPr>
        <w:t>у</w:t>
      </w:r>
      <w:r w:rsidRPr="00644914">
        <w:rPr>
          <w:b/>
          <w:bCs/>
          <w:i/>
          <w:iCs/>
          <w:color w:val="000000"/>
          <w:spacing w:val="-1"/>
          <w:u w:val="single"/>
        </w:rPr>
        <w:t>че</w:t>
      </w:r>
      <w:r w:rsidRPr="00644914">
        <w:rPr>
          <w:b/>
          <w:bCs/>
          <w:i/>
          <w:iCs/>
          <w:color w:val="000000"/>
          <w:w w:val="99"/>
          <w:u w:val="single"/>
        </w:rPr>
        <w:t>б</w:t>
      </w:r>
      <w:r w:rsidRPr="00644914">
        <w:rPr>
          <w:b/>
          <w:bCs/>
          <w:i/>
          <w:iCs/>
          <w:color w:val="000000"/>
          <w:spacing w:val="1"/>
          <w:w w:val="99"/>
          <w:u w:val="single"/>
        </w:rPr>
        <w:t>н</w:t>
      </w:r>
      <w:r w:rsidRPr="00644914">
        <w:rPr>
          <w:b/>
          <w:bCs/>
          <w:i/>
          <w:iCs/>
          <w:color w:val="000000"/>
          <w:u w:val="single"/>
        </w:rPr>
        <w:t>о</w:t>
      </w:r>
      <w:r w:rsidRPr="00644914">
        <w:rPr>
          <w:b/>
          <w:bCs/>
          <w:i/>
          <w:iCs/>
          <w:color w:val="000000"/>
          <w:w w:val="99"/>
          <w:u w:val="single"/>
        </w:rPr>
        <w:t>й</w:t>
      </w:r>
      <w:r w:rsidRPr="00644914">
        <w:rPr>
          <w:b/>
          <w:bCs/>
          <w:i/>
          <w:iCs/>
          <w:color w:val="000000"/>
        </w:rPr>
        <w:t xml:space="preserve"> </w:t>
      </w:r>
      <w:r w:rsidRPr="00644914">
        <w:rPr>
          <w:b/>
          <w:bCs/>
          <w:i/>
          <w:iCs/>
          <w:color w:val="000000"/>
          <w:u w:val="single"/>
        </w:rPr>
        <w:t>де</w:t>
      </w:r>
      <w:r w:rsidRPr="00644914">
        <w:rPr>
          <w:b/>
          <w:bCs/>
          <w:i/>
          <w:iCs/>
          <w:color w:val="000000"/>
          <w:spacing w:val="-1"/>
          <w:u w:val="single"/>
        </w:rPr>
        <w:t>я</w:t>
      </w:r>
      <w:r w:rsidRPr="00644914">
        <w:rPr>
          <w:b/>
          <w:bCs/>
          <w:i/>
          <w:iCs/>
          <w:color w:val="000000"/>
          <w:spacing w:val="2"/>
          <w:u w:val="single"/>
        </w:rPr>
        <w:t>т</w:t>
      </w:r>
      <w:r w:rsidRPr="00644914">
        <w:rPr>
          <w:b/>
          <w:bCs/>
          <w:i/>
          <w:iCs/>
          <w:color w:val="000000"/>
          <w:u w:val="single"/>
        </w:rPr>
        <w:t>е</w:t>
      </w:r>
      <w:r w:rsidRPr="00644914">
        <w:rPr>
          <w:b/>
          <w:bCs/>
          <w:i/>
          <w:iCs/>
          <w:color w:val="000000"/>
          <w:w w:val="99"/>
          <w:u w:val="single"/>
        </w:rPr>
        <w:t>ль</w:t>
      </w:r>
      <w:r w:rsidRPr="00644914">
        <w:rPr>
          <w:b/>
          <w:bCs/>
          <w:i/>
          <w:iCs/>
          <w:color w:val="000000"/>
          <w:u w:val="single"/>
        </w:rPr>
        <w:t>но</w:t>
      </w:r>
      <w:r w:rsidRPr="00644914">
        <w:rPr>
          <w:b/>
          <w:bCs/>
          <w:i/>
          <w:iCs/>
          <w:color w:val="000000"/>
          <w:spacing w:val="-2"/>
          <w:u w:val="single"/>
        </w:rPr>
        <w:t>с</w:t>
      </w:r>
      <w:r w:rsidRPr="00644914">
        <w:rPr>
          <w:b/>
          <w:bCs/>
          <w:i/>
          <w:iCs/>
          <w:color w:val="000000"/>
          <w:spacing w:val="2"/>
          <w:u w:val="single"/>
        </w:rPr>
        <w:t>т</w:t>
      </w:r>
      <w:r w:rsidRPr="00644914">
        <w:rPr>
          <w:b/>
          <w:bCs/>
          <w:i/>
          <w:iCs/>
          <w:color w:val="000000"/>
          <w:w w:val="99"/>
          <w:u w:val="single"/>
        </w:rPr>
        <w:t>и</w:t>
      </w:r>
      <w:r w:rsidRPr="00644914">
        <w:rPr>
          <w:b/>
          <w:bCs/>
          <w:i/>
          <w:iCs/>
          <w:color w:val="000000"/>
          <w:u w:val="single"/>
        </w:rPr>
        <w:t>:</w:t>
      </w:r>
    </w:p>
    <w:p w:rsidR="00D16A2B" w:rsidRPr="00644914" w:rsidRDefault="00D16A2B" w:rsidP="00364E89">
      <w:pPr>
        <w:widowControl w:val="0"/>
        <w:ind w:left="-567" w:right="566" w:firstLine="567"/>
        <w:jc w:val="both"/>
        <w:rPr>
          <w:color w:val="000000"/>
        </w:rPr>
      </w:pPr>
      <w:r w:rsidRPr="00644914">
        <w:rPr>
          <w:color w:val="000000"/>
        </w:rPr>
        <w:t>И</w:t>
      </w:r>
      <w:r w:rsidRPr="00644914">
        <w:rPr>
          <w:color w:val="000000"/>
          <w:w w:val="99"/>
        </w:rPr>
        <w:t>н</w:t>
      </w:r>
      <w:r w:rsidRPr="00644914">
        <w:rPr>
          <w:color w:val="000000"/>
        </w:rPr>
        <w:t>теллек</w:t>
      </w:r>
      <w:r w:rsidRPr="00644914">
        <w:rPr>
          <w:color w:val="000000"/>
          <w:spacing w:val="4"/>
        </w:rPr>
        <w:t>т</w:t>
      </w:r>
      <w:r w:rsidRPr="00644914">
        <w:rPr>
          <w:color w:val="000000"/>
          <w:spacing w:val="-4"/>
        </w:rPr>
        <w:t>у</w:t>
      </w:r>
      <w:r w:rsidRPr="00644914">
        <w:rPr>
          <w:color w:val="000000"/>
          <w:spacing w:val="-1"/>
        </w:rPr>
        <w:t>а</w:t>
      </w:r>
      <w:r w:rsidRPr="00644914">
        <w:rPr>
          <w:color w:val="000000"/>
        </w:rPr>
        <w:t>ль</w:t>
      </w:r>
      <w:r w:rsidRPr="00644914">
        <w:rPr>
          <w:color w:val="000000"/>
          <w:spacing w:val="1"/>
          <w:w w:val="99"/>
        </w:rPr>
        <w:t>н</w:t>
      </w:r>
      <w:r w:rsidRPr="00644914">
        <w:rPr>
          <w:color w:val="000000"/>
        </w:rPr>
        <w:t>ое р</w:t>
      </w:r>
      <w:r w:rsidRPr="00644914">
        <w:rPr>
          <w:color w:val="000000"/>
          <w:spacing w:val="-1"/>
        </w:rPr>
        <w:t>а</w:t>
      </w:r>
      <w:r w:rsidRPr="00644914">
        <w:rPr>
          <w:color w:val="000000"/>
          <w:spacing w:val="1"/>
        </w:rPr>
        <w:t>з</w:t>
      </w:r>
      <w:r w:rsidRPr="00644914">
        <w:rPr>
          <w:color w:val="000000"/>
        </w:rPr>
        <w:t>в</w:t>
      </w:r>
      <w:r w:rsidRPr="00644914">
        <w:rPr>
          <w:color w:val="000000"/>
          <w:w w:val="99"/>
        </w:rPr>
        <w:t>и</w:t>
      </w:r>
      <w:r w:rsidRPr="00644914">
        <w:rPr>
          <w:color w:val="000000"/>
        </w:rPr>
        <w:t>т</w:t>
      </w:r>
      <w:r w:rsidRPr="00644914">
        <w:rPr>
          <w:color w:val="000000"/>
          <w:spacing w:val="1"/>
          <w:w w:val="99"/>
        </w:rPr>
        <w:t>и</w:t>
      </w:r>
      <w:r w:rsidRPr="00644914">
        <w:rPr>
          <w:color w:val="000000"/>
        </w:rPr>
        <w:t>е.</w:t>
      </w:r>
    </w:p>
    <w:p w:rsidR="00D16A2B" w:rsidRPr="00644914" w:rsidRDefault="00D16A2B" w:rsidP="00364E89">
      <w:pPr>
        <w:widowControl w:val="0"/>
        <w:ind w:left="-567" w:right="566" w:firstLine="567"/>
        <w:jc w:val="both"/>
        <w:rPr>
          <w:color w:val="000000"/>
        </w:rPr>
      </w:pPr>
      <w:r w:rsidRPr="00644914">
        <w:rPr>
          <w:color w:val="000000"/>
        </w:rPr>
        <w:t>П</w:t>
      </w:r>
      <w:r w:rsidRPr="00644914">
        <w:rPr>
          <w:color w:val="000000"/>
          <w:spacing w:val="-1"/>
        </w:rPr>
        <w:t>е</w:t>
      </w:r>
      <w:r w:rsidRPr="00644914">
        <w:rPr>
          <w:color w:val="000000"/>
        </w:rPr>
        <w:t>р</w:t>
      </w:r>
      <w:r w:rsidRPr="00644914">
        <w:rPr>
          <w:color w:val="000000"/>
          <w:spacing w:val="-1"/>
        </w:rPr>
        <w:t>е</w:t>
      </w:r>
      <w:r w:rsidRPr="00644914">
        <w:rPr>
          <w:color w:val="000000"/>
          <w:spacing w:val="2"/>
        </w:rPr>
        <w:t>х</w:t>
      </w:r>
      <w:r w:rsidRPr="00644914">
        <w:rPr>
          <w:color w:val="000000"/>
        </w:rPr>
        <w:t>од</w:t>
      </w:r>
      <w:r w:rsidRPr="00644914">
        <w:rPr>
          <w:color w:val="000000"/>
          <w:spacing w:val="5"/>
        </w:rPr>
        <w:t xml:space="preserve"> </w:t>
      </w:r>
      <w:r w:rsidRPr="00644914">
        <w:rPr>
          <w:color w:val="000000"/>
        </w:rPr>
        <w:t>от</w:t>
      </w:r>
      <w:r w:rsidRPr="00644914">
        <w:rPr>
          <w:color w:val="000000"/>
          <w:spacing w:val="5"/>
        </w:rPr>
        <w:t xml:space="preserve"> </w:t>
      </w:r>
      <w:r w:rsidRPr="00644914">
        <w:rPr>
          <w:color w:val="000000"/>
          <w:spacing w:val="1"/>
          <w:w w:val="99"/>
        </w:rPr>
        <w:t>н</w:t>
      </w:r>
      <w:r w:rsidRPr="00644914">
        <w:rPr>
          <w:color w:val="000000"/>
        </w:rPr>
        <w:t>а</w:t>
      </w:r>
      <w:r w:rsidRPr="00644914">
        <w:rPr>
          <w:color w:val="000000"/>
          <w:w w:val="99"/>
        </w:rPr>
        <w:t>г</w:t>
      </w:r>
      <w:r w:rsidRPr="00644914">
        <w:rPr>
          <w:color w:val="000000"/>
        </w:rPr>
        <w:t>ляд</w:t>
      </w:r>
      <w:r w:rsidRPr="00644914">
        <w:rPr>
          <w:color w:val="000000"/>
          <w:spacing w:val="1"/>
          <w:w w:val="99"/>
        </w:rPr>
        <w:t>н</w:t>
      </w:r>
      <w:r w:rsidRPr="00644914">
        <w:rPr>
          <w:color w:val="000000"/>
          <w:spacing w:val="2"/>
        </w:rPr>
        <w:t>о</w:t>
      </w:r>
      <w:r w:rsidRPr="00644914">
        <w:rPr>
          <w:color w:val="000000"/>
        </w:rPr>
        <w:t>-</w:t>
      </w:r>
      <w:r w:rsidRPr="00644914">
        <w:rPr>
          <w:color w:val="000000"/>
          <w:spacing w:val="-2"/>
        </w:rPr>
        <w:t>д</w:t>
      </w:r>
      <w:r w:rsidRPr="00644914">
        <w:rPr>
          <w:color w:val="000000"/>
          <w:spacing w:val="-1"/>
        </w:rPr>
        <w:t>е</w:t>
      </w:r>
      <w:r w:rsidRPr="00644914">
        <w:rPr>
          <w:color w:val="000000"/>
          <w:spacing w:val="1"/>
          <w:w w:val="99"/>
        </w:rPr>
        <w:t>й</w:t>
      </w:r>
      <w:r w:rsidRPr="00644914">
        <w:rPr>
          <w:color w:val="000000"/>
        </w:rPr>
        <w:t>с</w:t>
      </w:r>
      <w:r w:rsidRPr="00644914">
        <w:rPr>
          <w:color w:val="000000"/>
          <w:w w:val="99"/>
        </w:rPr>
        <w:t>т</w:t>
      </w:r>
      <w:r w:rsidRPr="00644914">
        <w:rPr>
          <w:color w:val="000000"/>
        </w:rPr>
        <w:t>в</w:t>
      </w:r>
      <w:r w:rsidRPr="00644914">
        <w:rPr>
          <w:color w:val="000000"/>
          <w:spacing w:val="-1"/>
        </w:rPr>
        <w:t>е</w:t>
      </w:r>
      <w:r w:rsidRPr="00644914">
        <w:rPr>
          <w:color w:val="000000"/>
        </w:rPr>
        <w:t>н</w:t>
      </w:r>
      <w:r w:rsidRPr="00644914">
        <w:rPr>
          <w:color w:val="000000"/>
          <w:spacing w:val="1"/>
        </w:rPr>
        <w:t>н</w:t>
      </w:r>
      <w:r w:rsidRPr="00644914">
        <w:rPr>
          <w:color w:val="000000"/>
        </w:rPr>
        <w:t>ого</w:t>
      </w:r>
      <w:r w:rsidRPr="00644914">
        <w:rPr>
          <w:color w:val="000000"/>
          <w:spacing w:val="5"/>
        </w:rPr>
        <w:t xml:space="preserve"> </w:t>
      </w:r>
      <w:r w:rsidRPr="00644914">
        <w:rPr>
          <w:color w:val="000000"/>
        </w:rPr>
        <w:t>мы</w:t>
      </w:r>
      <w:r w:rsidRPr="00644914">
        <w:rPr>
          <w:color w:val="000000"/>
          <w:w w:val="99"/>
        </w:rPr>
        <w:t>ш</w:t>
      </w:r>
      <w:r w:rsidRPr="00644914">
        <w:rPr>
          <w:color w:val="000000"/>
        </w:rPr>
        <w:t>ления</w:t>
      </w:r>
      <w:r w:rsidRPr="00644914">
        <w:rPr>
          <w:color w:val="000000"/>
          <w:spacing w:val="2"/>
        </w:rPr>
        <w:t xml:space="preserve"> </w:t>
      </w:r>
      <w:r w:rsidRPr="00644914">
        <w:rPr>
          <w:color w:val="000000"/>
        </w:rPr>
        <w:t>к</w:t>
      </w:r>
      <w:r w:rsidRPr="00644914">
        <w:rPr>
          <w:color w:val="000000"/>
          <w:spacing w:val="5"/>
        </w:rPr>
        <w:t xml:space="preserve"> </w:t>
      </w:r>
      <w:r w:rsidRPr="00644914">
        <w:rPr>
          <w:color w:val="000000"/>
          <w:spacing w:val="1"/>
        </w:rPr>
        <w:t>н</w:t>
      </w:r>
      <w:r w:rsidRPr="00644914">
        <w:rPr>
          <w:color w:val="000000"/>
        </w:rPr>
        <w:t>агляд</w:t>
      </w:r>
      <w:r w:rsidRPr="00644914">
        <w:rPr>
          <w:color w:val="000000"/>
          <w:spacing w:val="1"/>
        </w:rPr>
        <w:t>н</w:t>
      </w:r>
      <w:r w:rsidRPr="00644914">
        <w:rPr>
          <w:color w:val="000000"/>
          <w:spacing w:val="4"/>
        </w:rPr>
        <w:t>о</w:t>
      </w:r>
      <w:r w:rsidRPr="00644914">
        <w:rPr>
          <w:color w:val="000000"/>
        </w:rPr>
        <w:t>-обра</w:t>
      </w:r>
      <w:r w:rsidRPr="00644914">
        <w:rPr>
          <w:color w:val="000000"/>
          <w:spacing w:val="-1"/>
          <w:w w:val="99"/>
        </w:rPr>
        <w:t>з</w:t>
      </w:r>
      <w:r w:rsidRPr="00644914">
        <w:rPr>
          <w:color w:val="000000"/>
        </w:rPr>
        <w:t>но</w:t>
      </w:r>
      <w:r w:rsidRPr="00644914">
        <w:rPr>
          <w:color w:val="000000"/>
          <w:spacing w:val="1"/>
        </w:rPr>
        <w:t>м</w:t>
      </w:r>
      <w:r w:rsidRPr="00644914">
        <w:rPr>
          <w:color w:val="000000"/>
        </w:rPr>
        <w:t>у с</w:t>
      </w:r>
      <w:r w:rsidRPr="00644914">
        <w:rPr>
          <w:color w:val="000000"/>
          <w:spacing w:val="4"/>
        </w:rPr>
        <w:t xml:space="preserve"> </w:t>
      </w:r>
      <w:r w:rsidRPr="00644914">
        <w:rPr>
          <w:color w:val="000000"/>
        </w:rPr>
        <w:t>обоб</w:t>
      </w:r>
      <w:r w:rsidRPr="00644914">
        <w:rPr>
          <w:color w:val="000000"/>
          <w:w w:val="99"/>
        </w:rPr>
        <w:t>щ</w:t>
      </w:r>
      <w:r w:rsidRPr="00644914">
        <w:rPr>
          <w:color w:val="000000"/>
        </w:rPr>
        <w:t>е</w:t>
      </w:r>
      <w:r w:rsidRPr="00644914">
        <w:rPr>
          <w:color w:val="000000"/>
          <w:w w:val="99"/>
        </w:rPr>
        <w:t>н</w:t>
      </w:r>
      <w:r w:rsidRPr="00644914">
        <w:rPr>
          <w:color w:val="000000"/>
          <w:spacing w:val="1"/>
          <w:w w:val="99"/>
        </w:rPr>
        <w:t>и</w:t>
      </w:r>
      <w:r w:rsidRPr="00644914">
        <w:rPr>
          <w:color w:val="000000"/>
        </w:rPr>
        <w:t xml:space="preserve">ем </w:t>
      </w:r>
      <w:r w:rsidRPr="00644914">
        <w:rPr>
          <w:color w:val="000000"/>
          <w:w w:val="99"/>
        </w:rPr>
        <w:t>н</w:t>
      </w:r>
      <w:r w:rsidRPr="00644914">
        <w:rPr>
          <w:color w:val="000000"/>
          <w:spacing w:val="1"/>
        </w:rPr>
        <w:t>а</w:t>
      </w:r>
      <w:r w:rsidRPr="00644914">
        <w:rPr>
          <w:color w:val="000000"/>
          <w:spacing w:val="83"/>
        </w:rPr>
        <w:t xml:space="preserve"> </w:t>
      </w:r>
      <w:r w:rsidRPr="00644914">
        <w:rPr>
          <w:color w:val="000000"/>
          <w:spacing w:val="1"/>
          <w:w w:val="99"/>
        </w:rPr>
        <w:t>н</w:t>
      </w:r>
      <w:r w:rsidRPr="00644914">
        <w:rPr>
          <w:color w:val="000000"/>
        </w:rPr>
        <w:t>а</w:t>
      </w:r>
      <w:r w:rsidRPr="00644914">
        <w:rPr>
          <w:color w:val="000000"/>
          <w:w w:val="99"/>
        </w:rPr>
        <w:t>гл</w:t>
      </w:r>
      <w:r w:rsidRPr="00644914">
        <w:rPr>
          <w:color w:val="000000"/>
        </w:rPr>
        <w:t>яд</w:t>
      </w:r>
      <w:r w:rsidRPr="00644914">
        <w:rPr>
          <w:color w:val="000000"/>
          <w:spacing w:val="1"/>
          <w:w w:val="99"/>
        </w:rPr>
        <w:t>н</w:t>
      </w:r>
      <w:r w:rsidRPr="00644914">
        <w:rPr>
          <w:color w:val="000000"/>
        </w:rPr>
        <w:t>ом</w:t>
      </w:r>
      <w:r w:rsidRPr="00644914">
        <w:rPr>
          <w:color w:val="000000"/>
          <w:spacing w:val="86"/>
        </w:rPr>
        <w:t xml:space="preserve"> </w:t>
      </w:r>
      <w:r w:rsidRPr="00644914">
        <w:rPr>
          <w:color w:val="000000"/>
          <w:spacing w:val="-4"/>
        </w:rPr>
        <w:t>у</w:t>
      </w:r>
      <w:r w:rsidRPr="00644914">
        <w:rPr>
          <w:color w:val="000000"/>
        </w:rPr>
        <w:t>ров</w:t>
      </w:r>
      <w:r w:rsidRPr="00644914">
        <w:rPr>
          <w:color w:val="000000"/>
          <w:w w:val="99"/>
        </w:rPr>
        <w:t>н</w:t>
      </w:r>
      <w:r w:rsidRPr="00644914">
        <w:rPr>
          <w:color w:val="000000"/>
          <w:spacing w:val="-1"/>
        </w:rPr>
        <w:t>е</w:t>
      </w:r>
      <w:r w:rsidRPr="00644914">
        <w:rPr>
          <w:color w:val="000000"/>
        </w:rPr>
        <w:t>.</w:t>
      </w:r>
      <w:r w:rsidRPr="00644914">
        <w:rPr>
          <w:color w:val="000000"/>
          <w:spacing w:val="86"/>
        </w:rPr>
        <w:t xml:space="preserve"> </w:t>
      </w:r>
      <w:r w:rsidRPr="00644914">
        <w:rPr>
          <w:color w:val="000000"/>
          <w:w w:val="99"/>
        </w:rPr>
        <w:t>Р</w:t>
      </w:r>
      <w:r w:rsidRPr="00644914">
        <w:rPr>
          <w:color w:val="000000"/>
        </w:rPr>
        <w:t>а</w:t>
      </w:r>
      <w:r w:rsidRPr="00644914">
        <w:rPr>
          <w:color w:val="000000"/>
          <w:spacing w:val="1"/>
        </w:rPr>
        <w:t>з</w:t>
      </w:r>
      <w:r w:rsidRPr="00644914">
        <w:rPr>
          <w:color w:val="000000"/>
        </w:rPr>
        <w:t>в</w:t>
      </w:r>
      <w:r w:rsidRPr="00644914">
        <w:rPr>
          <w:color w:val="000000"/>
          <w:w w:val="99"/>
        </w:rPr>
        <w:t>и</w:t>
      </w:r>
      <w:r w:rsidRPr="00644914">
        <w:rPr>
          <w:color w:val="000000"/>
          <w:spacing w:val="1"/>
        </w:rPr>
        <w:t>т</w:t>
      </w:r>
      <w:r w:rsidRPr="00644914">
        <w:rPr>
          <w:color w:val="000000"/>
          <w:spacing w:val="1"/>
          <w:w w:val="99"/>
        </w:rPr>
        <w:t>и</w:t>
      </w:r>
      <w:r w:rsidRPr="00644914">
        <w:rPr>
          <w:color w:val="000000"/>
        </w:rPr>
        <w:t>е</w:t>
      </w:r>
      <w:r w:rsidRPr="00644914">
        <w:rPr>
          <w:color w:val="000000"/>
          <w:spacing w:val="83"/>
        </w:rPr>
        <w:t xml:space="preserve"> </w:t>
      </w:r>
      <w:r w:rsidRPr="00644914">
        <w:rPr>
          <w:color w:val="000000"/>
        </w:rPr>
        <w:t>способ</w:t>
      </w:r>
      <w:r w:rsidRPr="00644914">
        <w:rPr>
          <w:color w:val="000000"/>
          <w:spacing w:val="1"/>
        </w:rPr>
        <w:t>н</w:t>
      </w:r>
      <w:r w:rsidRPr="00644914">
        <w:rPr>
          <w:color w:val="000000"/>
        </w:rPr>
        <w:t>ос</w:t>
      </w:r>
      <w:r w:rsidRPr="00644914">
        <w:rPr>
          <w:color w:val="000000"/>
          <w:spacing w:val="-2"/>
          <w:w w:val="99"/>
        </w:rPr>
        <w:t>т</w:t>
      </w:r>
      <w:r w:rsidRPr="00644914">
        <w:rPr>
          <w:color w:val="000000"/>
        </w:rPr>
        <w:t>и</w:t>
      </w:r>
      <w:r w:rsidRPr="00644914">
        <w:rPr>
          <w:color w:val="000000"/>
          <w:spacing w:val="84"/>
        </w:rPr>
        <w:t xml:space="preserve"> </w:t>
      </w:r>
      <w:r w:rsidRPr="00644914">
        <w:rPr>
          <w:color w:val="000000"/>
        </w:rPr>
        <w:t>анал</w:t>
      </w:r>
      <w:r w:rsidRPr="00644914">
        <w:rPr>
          <w:color w:val="000000"/>
          <w:spacing w:val="1"/>
        </w:rPr>
        <w:t>и</w:t>
      </w:r>
      <w:r w:rsidRPr="00644914">
        <w:rPr>
          <w:color w:val="000000"/>
          <w:spacing w:val="-1"/>
          <w:w w:val="99"/>
        </w:rPr>
        <w:t>з</w:t>
      </w:r>
      <w:r w:rsidRPr="00644914">
        <w:rPr>
          <w:color w:val="000000"/>
        </w:rPr>
        <w:t>ирова</w:t>
      </w:r>
      <w:r w:rsidRPr="00644914">
        <w:rPr>
          <w:color w:val="000000"/>
          <w:w w:val="99"/>
        </w:rPr>
        <w:t>ть</w:t>
      </w:r>
      <w:r w:rsidRPr="00644914">
        <w:rPr>
          <w:color w:val="000000"/>
          <w:spacing w:val="84"/>
        </w:rPr>
        <w:t xml:space="preserve"> </w:t>
      </w:r>
      <w:r w:rsidRPr="00644914">
        <w:rPr>
          <w:color w:val="000000"/>
          <w:spacing w:val="1"/>
        </w:rPr>
        <w:t>п</w:t>
      </w:r>
      <w:r w:rsidRPr="00644914">
        <w:rPr>
          <w:color w:val="000000"/>
        </w:rPr>
        <w:t>ро</w:t>
      </w:r>
      <w:r w:rsidRPr="00644914">
        <w:rPr>
          <w:color w:val="000000"/>
          <w:spacing w:val="-2"/>
        </w:rPr>
        <w:t>с</w:t>
      </w:r>
      <w:r w:rsidRPr="00644914">
        <w:rPr>
          <w:color w:val="000000"/>
          <w:w w:val="99"/>
        </w:rPr>
        <w:t>т</w:t>
      </w:r>
      <w:r w:rsidRPr="00644914">
        <w:rPr>
          <w:color w:val="000000"/>
        </w:rPr>
        <w:t>ые</w:t>
      </w:r>
      <w:r w:rsidRPr="00644914">
        <w:rPr>
          <w:color w:val="000000"/>
          <w:spacing w:val="82"/>
        </w:rPr>
        <w:t xml:space="preserve"> </w:t>
      </w:r>
      <w:r w:rsidRPr="00644914">
        <w:rPr>
          <w:color w:val="000000"/>
          <w:spacing w:val="1"/>
          <w:w w:val="99"/>
        </w:rPr>
        <w:t>з</w:t>
      </w:r>
      <w:r w:rsidRPr="00644914">
        <w:rPr>
          <w:color w:val="000000"/>
        </w:rPr>
        <w:t>ако</w:t>
      </w:r>
      <w:r w:rsidRPr="00644914">
        <w:rPr>
          <w:color w:val="000000"/>
          <w:spacing w:val="1"/>
        </w:rPr>
        <w:t>н</w:t>
      </w:r>
      <w:r w:rsidRPr="00644914">
        <w:rPr>
          <w:color w:val="000000"/>
        </w:rPr>
        <w:t>омер</w:t>
      </w:r>
      <w:r w:rsidRPr="00644914">
        <w:rPr>
          <w:color w:val="000000"/>
          <w:w w:val="99"/>
        </w:rPr>
        <w:t>н</w:t>
      </w:r>
      <w:r w:rsidRPr="00644914">
        <w:rPr>
          <w:color w:val="000000"/>
        </w:rPr>
        <w:t>ост</w:t>
      </w:r>
      <w:r w:rsidRPr="00644914">
        <w:rPr>
          <w:color w:val="000000"/>
          <w:spacing w:val="1"/>
          <w:w w:val="99"/>
        </w:rPr>
        <w:t>и</w:t>
      </w:r>
      <w:r w:rsidRPr="00644914">
        <w:rPr>
          <w:color w:val="000000"/>
        </w:rPr>
        <w:t>. Уме</w:t>
      </w:r>
      <w:r w:rsidRPr="00644914">
        <w:rPr>
          <w:color w:val="000000"/>
          <w:w w:val="99"/>
        </w:rPr>
        <w:t>н</w:t>
      </w:r>
      <w:r w:rsidRPr="00644914">
        <w:rPr>
          <w:color w:val="000000"/>
          <w:spacing w:val="1"/>
          <w:w w:val="99"/>
        </w:rPr>
        <w:t>и</w:t>
      </w:r>
      <w:r w:rsidRPr="00644914">
        <w:rPr>
          <w:color w:val="000000"/>
        </w:rPr>
        <w:t>е</w:t>
      </w:r>
      <w:r w:rsidRPr="00644914">
        <w:rPr>
          <w:color w:val="000000"/>
          <w:spacing w:val="4"/>
        </w:rPr>
        <w:t xml:space="preserve"> </w:t>
      </w:r>
      <w:r w:rsidRPr="00644914">
        <w:rPr>
          <w:color w:val="000000"/>
          <w:w w:val="99"/>
        </w:rPr>
        <w:t>в</w:t>
      </w:r>
      <w:r w:rsidRPr="00644914">
        <w:rPr>
          <w:color w:val="000000"/>
        </w:rPr>
        <w:t>ыд</w:t>
      </w:r>
      <w:r w:rsidRPr="00644914">
        <w:rPr>
          <w:color w:val="000000"/>
          <w:spacing w:val="-1"/>
        </w:rPr>
        <w:t>е</w:t>
      </w:r>
      <w:r w:rsidRPr="00644914">
        <w:rPr>
          <w:color w:val="000000"/>
        </w:rPr>
        <w:t>ля</w:t>
      </w:r>
      <w:r w:rsidRPr="00644914">
        <w:rPr>
          <w:color w:val="000000"/>
          <w:spacing w:val="1"/>
        </w:rPr>
        <w:t>т</w:t>
      </w:r>
      <w:r w:rsidRPr="00644914">
        <w:rPr>
          <w:color w:val="000000"/>
        </w:rPr>
        <w:t>ь</w:t>
      </w:r>
      <w:r w:rsidRPr="00644914">
        <w:rPr>
          <w:color w:val="000000"/>
          <w:spacing w:val="5"/>
        </w:rPr>
        <w:t xml:space="preserve"> </w:t>
      </w:r>
      <w:r w:rsidRPr="00644914">
        <w:rPr>
          <w:color w:val="000000"/>
        </w:rPr>
        <w:t>в</w:t>
      </w:r>
      <w:r w:rsidRPr="00644914">
        <w:rPr>
          <w:color w:val="000000"/>
          <w:spacing w:val="4"/>
        </w:rPr>
        <w:t xml:space="preserve"> </w:t>
      </w:r>
      <w:r w:rsidRPr="00644914">
        <w:rPr>
          <w:color w:val="000000"/>
        </w:rPr>
        <w:t>яв</w:t>
      </w:r>
      <w:r w:rsidRPr="00644914">
        <w:rPr>
          <w:color w:val="000000"/>
          <w:spacing w:val="2"/>
        </w:rPr>
        <w:t>л</w:t>
      </w:r>
      <w:r w:rsidRPr="00644914">
        <w:rPr>
          <w:color w:val="000000"/>
        </w:rPr>
        <w:t>е</w:t>
      </w:r>
      <w:r w:rsidRPr="00644914">
        <w:rPr>
          <w:color w:val="000000"/>
          <w:w w:val="99"/>
        </w:rPr>
        <w:t>н</w:t>
      </w:r>
      <w:r w:rsidRPr="00644914">
        <w:rPr>
          <w:color w:val="000000"/>
          <w:spacing w:val="1"/>
          <w:w w:val="99"/>
        </w:rPr>
        <w:t>и</w:t>
      </w:r>
      <w:r w:rsidRPr="00644914">
        <w:rPr>
          <w:color w:val="000000"/>
          <w:w w:val="99"/>
        </w:rPr>
        <w:t>и</w:t>
      </w:r>
      <w:r w:rsidRPr="00644914">
        <w:rPr>
          <w:color w:val="000000"/>
          <w:spacing w:val="6"/>
        </w:rPr>
        <w:t xml:space="preserve"> </w:t>
      </w:r>
      <w:r w:rsidRPr="00644914">
        <w:rPr>
          <w:color w:val="000000"/>
        </w:rPr>
        <w:t>раз</w:t>
      </w:r>
      <w:r w:rsidRPr="00644914">
        <w:rPr>
          <w:color w:val="000000"/>
          <w:spacing w:val="1"/>
          <w:w w:val="99"/>
        </w:rPr>
        <w:t>н</w:t>
      </w:r>
      <w:r w:rsidRPr="00644914">
        <w:rPr>
          <w:color w:val="000000"/>
        </w:rPr>
        <w:t>ые</w:t>
      </w:r>
      <w:r w:rsidRPr="00644914">
        <w:rPr>
          <w:color w:val="000000"/>
          <w:spacing w:val="4"/>
        </w:rPr>
        <w:t xml:space="preserve"> </w:t>
      </w:r>
      <w:r w:rsidRPr="00644914">
        <w:rPr>
          <w:color w:val="000000"/>
        </w:rPr>
        <w:t>особ</w:t>
      </w:r>
      <w:r w:rsidRPr="00644914">
        <w:rPr>
          <w:color w:val="000000"/>
          <w:spacing w:val="-1"/>
        </w:rPr>
        <w:t>е</w:t>
      </w:r>
      <w:r w:rsidRPr="00644914">
        <w:rPr>
          <w:color w:val="000000"/>
          <w:spacing w:val="1"/>
        </w:rPr>
        <w:t>нн</w:t>
      </w:r>
      <w:r w:rsidRPr="00644914">
        <w:rPr>
          <w:color w:val="000000"/>
        </w:rPr>
        <w:t>о</w:t>
      </w:r>
      <w:r w:rsidRPr="00644914">
        <w:rPr>
          <w:color w:val="000000"/>
          <w:spacing w:val="-3"/>
        </w:rPr>
        <w:t>с</w:t>
      </w:r>
      <w:r w:rsidRPr="00644914">
        <w:rPr>
          <w:color w:val="000000"/>
          <w:w w:val="99"/>
        </w:rPr>
        <w:t>т</w:t>
      </w:r>
      <w:r w:rsidRPr="00644914">
        <w:rPr>
          <w:color w:val="000000"/>
          <w:spacing w:val="1"/>
        </w:rPr>
        <w:t>и</w:t>
      </w:r>
      <w:r w:rsidRPr="00644914">
        <w:rPr>
          <w:color w:val="000000"/>
        </w:rPr>
        <w:t>,</w:t>
      </w:r>
      <w:r w:rsidRPr="00644914">
        <w:rPr>
          <w:color w:val="000000"/>
          <w:spacing w:val="4"/>
        </w:rPr>
        <w:t xml:space="preserve"> </w:t>
      </w:r>
      <w:r w:rsidRPr="00644914">
        <w:rPr>
          <w:color w:val="000000"/>
        </w:rPr>
        <w:t>вычленя</w:t>
      </w:r>
      <w:r w:rsidRPr="00644914">
        <w:rPr>
          <w:color w:val="000000"/>
          <w:w w:val="99"/>
        </w:rPr>
        <w:t>т</w:t>
      </w:r>
      <w:r w:rsidRPr="00644914">
        <w:rPr>
          <w:color w:val="000000"/>
        </w:rPr>
        <w:t>ь</w:t>
      </w:r>
      <w:r w:rsidRPr="00644914">
        <w:rPr>
          <w:color w:val="000000"/>
          <w:spacing w:val="6"/>
        </w:rPr>
        <w:t xml:space="preserve"> </w:t>
      </w:r>
      <w:r w:rsidRPr="00644914">
        <w:rPr>
          <w:color w:val="000000"/>
        </w:rPr>
        <w:t>в</w:t>
      </w:r>
      <w:r w:rsidRPr="00644914">
        <w:rPr>
          <w:color w:val="000000"/>
          <w:spacing w:val="4"/>
        </w:rPr>
        <w:t xml:space="preserve"> </w:t>
      </w:r>
      <w:r w:rsidRPr="00644914">
        <w:rPr>
          <w:color w:val="000000"/>
          <w:spacing w:val="1"/>
        </w:rPr>
        <w:t>п</w:t>
      </w:r>
      <w:r w:rsidRPr="00644914">
        <w:rPr>
          <w:color w:val="000000"/>
        </w:rPr>
        <w:t>редм</w:t>
      </w:r>
      <w:r w:rsidRPr="00644914">
        <w:rPr>
          <w:color w:val="000000"/>
          <w:spacing w:val="-1"/>
        </w:rPr>
        <w:t>е</w:t>
      </w:r>
      <w:r w:rsidRPr="00644914">
        <w:rPr>
          <w:color w:val="000000"/>
          <w:w w:val="99"/>
        </w:rPr>
        <w:t>т</w:t>
      </w:r>
      <w:r w:rsidRPr="00644914">
        <w:rPr>
          <w:color w:val="000000"/>
        </w:rPr>
        <w:t>е</w:t>
      </w:r>
      <w:r w:rsidRPr="00644914">
        <w:rPr>
          <w:color w:val="000000"/>
          <w:spacing w:val="4"/>
        </w:rPr>
        <w:t xml:space="preserve"> </w:t>
      </w:r>
      <w:r w:rsidRPr="00644914">
        <w:rPr>
          <w:color w:val="000000"/>
        </w:rPr>
        <w:t>ра</w:t>
      </w:r>
      <w:r w:rsidRPr="00644914">
        <w:rPr>
          <w:color w:val="000000"/>
          <w:w w:val="99"/>
        </w:rPr>
        <w:t>з</w:t>
      </w:r>
      <w:r w:rsidRPr="00644914">
        <w:rPr>
          <w:color w:val="000000"/>
          <w:spacing w:val="1"/>
        </w:rPr>
        <w:t>н</w:t>
      </w:r>
      <w:r w:rsidRPr="00644914">
        <w:rPr>
          <w:color w:val="000000"/>
        </w:rPr>
        <w:t>ые</w:t>
      </w:r>
      <w:r w:rsidRPr="00644914">
        <w:rPr>
          <w:color w:val="000000"/>
          <w:spacing w:val="3"/>
        </w:rPr>
        <w:t xml:space="preserve"> </w:t>
      </w:r>
      <w:r w:rsidRPr="00644914">
        <w:rPr>
          <w:color w:val="000000"/>
        </w:rPr>
        <w:t>сво</w:t>
      </w:r>
      <w:r w:rsidRPr="00644914">
        <w:rPr>
          <w:color w:val="000000"/>
          <w:w w:val="99"/>
        </w:rPr>
        <w:t>й</w:t>
      </w:r>
      <w:r w:rsidRPr="00644914">
        <w:rPr>
          <w:color w:val="000000"/>
        </w:rPr>
        <w:t>ства</w:t>
      </w:r>
      <w:r w:rsidRPr="00644914">
        <w:rPr>
          <w:color w:val="000000"/>
          <w:spacing w:val="3"/>
        </w:rPr>
        <w:t xml:space="preserve"> </w:t>
      </w:r>
      <w:r w:rsidRPr="00644914">
        <w:rPr>
          <w:color w:val="000000"/>
          <w:w w:val="99"/>
        </w:rPr>
        <w:t>и</w:t>
      </w:r>
      <w:r w:rsidRPr="00644914">
        <w:rPr>
          <w:color w:val="000000"/>
        </w:rPr>
        <w:t xml:space="preserve"> кач</w:t>
      </w:r>
      <w:r w:rsidRPr="00644914">
        <w:rPr>
          <w:color w:val="000000"/>
          <w:spacing w:val="-1"/>
        </w:rPr>
        <w:t>е</w:t>
      </w:r>
      <w:r w:rsidRPr="00644914">
        <w:rPr>
          <w:color w:val="000000"/>
        </w:rPr>
        <w:t>ств</w:t>
      </w:r>
      <w:r w:rsidRPr="00644914">
        <w:rPr>
          <w:color w:val="000000"/>
          <w:spacing w:val="-1"/>
        </w:rPr>
        <w:t>а</w:t>
      </w:r>
      <w:r w:rsidRPr="00644914">
        <w:rPr>
          <w:color w:val="000000"/>
        </w:rPr>
        <w:t>.</w:t>
      </w:r>
    </w:p>
    <w:p w:rsidR="00D16A2B" w:rsidRPr="00644914" w:rsidRDefault="00D16A2B" w:rsidP="00364E89">
      <w:pPr>
        <w:widowControl w:val="0"/>
        <w:ind w:left="-567" w:right="566" w:firstLine="567"/>
        <w:jc w:val="both"/>
        <w:rPr>
          <w:color w:val="000000"/>
        </w:rPr>
      </w:pPr>
      <w:r w:rsidRPr="00644914">
        <w:rPr>
          <w:color w:val="000000"/>
        </w:rPr>
        <w:t>У</w:t>
      </w:r>
      <w:r w:rsidRPr="00644914">
        <w:rPr>
          <w:color w:val="000000"/>
          <w:spacing w:val="1"/>
          <w:w w:val="99"/>
        </w:rPr>
        <w:t>п</w:t>
      </w:r>
      <w:r w:rsidRPr="00644914">
        <w:rPr>
          <w:color w:val="000000"/>
        </w:rPr>
        <w:t>раж</w:t>
      </w:r>
      <w:r w:rsidRPr="00644914">
        <w:rPr>
          <w:color w:val="000000"/>
          <w:w w:val="99"/>
        </w:rPr>
        <w:t>н</w:t>
      </w:r>
      <w:r w:rsidRPr="00644914">
        <w:rPr>
          <w:color w:val="000000"/>
        </w:rPr>
        <w:t>е</w:t>
      </w:r>
      <w:r w:rsidRPr="00644914">
        <w:rPr>
          <w:color w:val="000000"/>
          <w:w w:val="99"/>
        </w:rPr>
        <w:t>н</w:t>
      </w:r>
      <w:r w:rsidRPr="00644914">
        <w:rPr>
          <w:color w:val="000000"/>
          <w:spacing w:val="1"/>
          <w:w w:val="99"/>
        </w:rPr>
        <w:t>и</w:t>
      </w:r>
      <w:r w:rsidRPr="00644914">
        <w:rPr>
          <w:color w:val="000000"/>
        </w:rPr>
        <w:t>я</w:t>
      </w:r>
      <w:r w:rsidRPr="00644914">
        <w:rPr>
          <w:color w:val="000000"/>
          <w:spacing w:val="45"/>
        </w:rPr>
        <w:t xml:space="preserve"> </w:t>
      </w:r>
      <w:r w:rsidRPr="00644914">
        <w:rPr>
          <w:color w:val="000000"/>
          <w:spacing w:val="1"/>
          <w:w w:val="99"/>
        </w:rPr>
        <w:t>н</w:t>
      </w:r>
      <w:r w:rsidRPr="00644914">
        <w:rPr>
          <w:color w:val="000000"/>
        </w:rPr>
        <w:t>а</w:t>
      </w:r>
      <w:r w:rsidRPr="00644914">
        <w:rPr>
          <w:color w:val="000000"/>
          <w:spacing w:val="47"/>
        </w:rPr>
        <w:t xml:space="preserve"> </w:t>
      </w:r>
      <w:r w:rsidRPr="00644914">
        <w:rPr>
          <w:color w:val="000000"/>
          <w:spacing w:val="1"/>
          <w:w w:val="99"/>
        </w:rPr>
        <w:t>п</w:t>
      </w:r>
      <w:r w:rsidRPr="00644914">
        <w:rPr>
          <w:color w:val="000000"/>
        </w:rPr>
        <w:t>рост</w:t>
      </w:r>
      <w:r w:rsidRPr="00644914">
        <w:rPr>
          <w:color w:val="000000"/>
          <w:spacing w:val="-3"/>
        </w:rPr>
        <w:t>е</w:t>
      </w:r>
      <w:r w:rsidRPr="00644914">
        <w:rPr>
          <w:color w:val="000000"/>
          <w:spacing w:val="1"/>
          <w:w w:val="99"/>
        </w:rPr>
        <w:t>й</w:t>
      </w:r>
      <w:r w:rsidRPr="00644914">
        <w:rPr>
          <w:color w:val="000000"/>
          <w:w w:val="99"/>
        </w:rPr>
        <w:t>ш</w:t>
      </w:r>
      <w:r w:rsidRPr="00644914">
        <w:rPr>
          <w:color w:val="000000"/>
          <w:spacing w:val="1"/>
        </w:rPr>
        <w:t>и</w:t>
      </w:r>
      <w:r w:rsidRPr="00644914">
        <w:rPr>
          <w:color w:val="000000"/>
        </w:rPr>
        <w:t>й</w:t>
      </w:r>
      <w:r w:rsidRPr="00644914">
        <w:rPr>
          <w:color w:val="000000"/>
          <w:spacing w:val="46"/>
        </w:rPr>
        <w:t xml:space="preserve"> </w:t>
      </w:r>
      <w:r w:rsidRPr="00644914">
        <w:rPr>
          <w:color w:val="000000"/>
        </w:rPr>
        <w:t>анал</w:t>
      </w:r>
      <w:r w:rsidRPr="00644914">
        <w:rPr>
          <w:color w:val="000000"/>
          <w:spacing w:val="1"/>
        </w:rPr>
        <w:t>и</w:t>
      </w:r>
      <w:r w:rsidRPr="00644914">
        <w:rPr>
          <w:color w:val="000000"/>
          <w:w w:val="99"/>
        </w:rPr>
        <w:t>з</w:t>
      </w:r>
      <w:r w:rsidRPr="00644914">
        <w:rPr>
          <w:color w:val="000000"/>
          <w:spacing w:val="46"/>
        </w:rPr>
        <w:t xml:space="preserve"> </w:t>
      </w:r>
      <w:r w:rsidRPr="00644914">
        <w:rPr>
          <w:color w:val="000000"/>
          <w:spacing w:val="1"/>
        </w:rPr>
        <w:t>с</w:t>
      </w:r>
      <w:r w:rsidRPr="00644914">
        <w:rPr>
          <w:color w:val="000000"/>
          <w:spacing w:val="46"/>
        </w:rPr>
        <w:t xml:space="preserve"> </w:t>
      </w:r>
      <w:r w:rsidRPr="00644914">
        <w:rPr>
          <w:color w:val="000000"/>
          <w:spacing w:val="1"/>
        </w:rPr>
        <w:t>п</w:t>
      </w:r>
      <w:r w:rsidRPr="00644914">
        <w:rPr>
          <w:color w:val="000000"/>
        </w:rPr>
        <w:t>рак</w:t>
      </w:r>
      <w:r w:rsidRPr="00644914">
        <w:rPr>
          <w:color w:val="000000"/>
          <w:w w:val="99"/>
        </w:rPr>
        <w:t>т</w:t>
      </w:r>
      <w:r w:rsidRPr="00644914">
        <w:rPr>
          <w:color w:val="000000"/>
          <w:spacing w:val="-1"/>
        </w:rPr>
        <w:t>иче</w:t>
      </w:r>
      <w:r w:rsidRPr="00644914">
        <w:rPr>
          <w:color w:val="000000"/>
        </w:rPr>
        <w:t>ским</w:t>
      </w:r>
      <w:r w:rsidRPr="00644914">
        <w:rPr>
          <w:color w:val="000000"/>
          <w:spacing w:val="47"/>
        </w:rPr>
        <w:t xml:space="preserve"> </w:t>
      </w:r>
      <w:r w:rsidRPr="00644914">
        <w:rPr>
          <w:color w:val="000000"/>
        </w:rPr>
        <w:t>и</w:t>
      </w:r>
      <w:r w:rsidRPr="00644914">
        <w:rPr>
          <w:color w:val="000000"/>
          <w:spacing w:val="49"/>
        </w:rPr>
        <w:t xml:space="preserve"> </w:t>
      </w:r>
      <w:r w:rsidRPr="00644914">
        <w:rPr>
          <w:color w:val="000000"/>
        </w:rPr>
        <w:t>мы</w:t>
      </w:r>
      <w:r w:rsidRPr="00644914">
        <w:rPr>
          <w:color w:val="000000"/>
          <w:spacing w:val="-1"/>
        </w:rPr>
        <w:t>с</w:t>
      </w:r>
      <w:r w:rsidRPr="00644914">
        <w:rPr>
          <w:color w:val="000000"/>
        </w:rPr>
        <w:t>лен</w:t>
      </w:r>
      <w:r w:rsidRPr="00644914">
        <w:rPr>
          <w:color w:val="000000"/>
          <w:spacing w:val="1"/>
        </w:rPr>
        <w:t>н</w:t>
      </w:r>
      <w:r w:rsidRPr="00644914">
        <w:rPr>
          <w:color w:val="000000"/>
        </w:rPr>
        <w:t>ым</w:t>
      </w:r>
      <w:r w:rsidRPr="00644914">
        <w:rPr>
          <w:color w:val="000000"/>
          <w:spacing w:val="47"/>
        </w:rPr>
        <w:t xml:space="preserve"> </w:t>
      </w:r>
      <w:r w:rsidRPr="00644914">
        <w:rPr>
          <w:color w:val="000000"/>
        </w:rPr>
        <w:t>ра</w:t>
      </w:r>
      <w:r w:rsidRPr="00644914">
        <w:rPr>
          <w:color w:val="000000"/>
          <w:spacing w:val="-1"/>
        </w:rPr>
        <w:t>с</w:t>
      </w:r>
      <w:r w:rsidRPr="00644914">
        <w:rPr>
          <w:color w:val="000000"/>
        </w:rPr>
        <w:t>чл</w:t>
      </w:r>
      <w:r w:rsidRPr="00644914">
        <w:rPr>
          <w:color w:val="000000"/>
          <w:spacing w:val="-1"/>
        </w:rPr>
        <w:t>е</w:t>
      </w:r>
      <w:r w:rsidRPr="00644914">
        <w:rPr>
          <w:color w:val="000000"/>
          <w:w w:val="99"/>
        </w:rPr>
        <w:t>н</w:t>
      </w:r>
      <w:r w:rsidRPr="00644914">
        <w:rPr>
          <w:color w:val="000000"/>
        </w:rPr>
        <w:t>е</w:t>
      </w:r>
      <w:r w:rsidRPr="00644914">
        <w:rPr>
          <w:color w:val="000000"/>
          <w:spacing w:val="1"/>
          <w:w w:val="99"/>
        </w:rPr>
        <w:t>ни</w:t>
      </w:r>
      <w:r w:rsidRPr="00644914">
        <w:rPr>
          <w:color w:val="000000"/>
          <w:spacing w:val="1"/>
        </w:rPr>
        <w:t>е</w:t>
      </w:r>
      <w:r w:rsidRPr="00644914">
        <w:rPr>
          <w:color w:val="000000"/>
        </w:rPr>
        <w:t>м объекта</w:t>
      </w:r>
      <w:r w:rsidRPr="00644914">
        <w:rPr>
          <w:color w:val="000000"/>
          <w:spacing w:val="4"/>
        </w:rPr>
        <w:t xml:space="preserve"> </w:t>
      </w:r>
      <w:r w:rsidRPr="00644914">
        <w:rPr>
          <w:color w:val="000000"/>
          <w:spacing w:val="1"/>
          <w:w w:val="99"/>
        </w:rPr>
        <w:t>н</w:t>
      </w:r>
      <w:r w:rsidRPr="00644914">
        <w:rPr>
          <w:color w:val="000000"/>
        </w:rPr>
        <w:t>а</w:t>
      </w:r>
      <w:r w:rsidRPr="00644914">
        <w:rPr>
          <w:color w:val="000000"/>
          <w:spacing w:val="4"/>
        </w:rPr>
        <w:t xml:space="preserve"> </w:t>
      </w:r>
      <w:r w:rsidRPr="00644914">
        <w:rPr>
          <w:color w:val="000000"/>
        </w:rPr>
        <w:t>сост</w:t>
      </w:r>
      <w:r w:rsidRPr="00644914">
        <w:rPr>
          <w:color w:val="000000"/>
          <w:spacing w:val="1"/>
        </w:rPr>
        <w:t>а</w:t>
      </w:r>
      <w:r w:rsidRPr="00644914">
        <w:rPr>
          <w:color w:val="000000"/>
        </w:rPr>
        <w:t>в</w:t>
      </w:r>
      <w:r w:rsidRPr="00644914">
        <w:rPr>
          <w:color w:val="000000"/>
          <w:w w:val="99"/>
        </w:rPr>
        <w:t>н</w:t>
      </w:r>
      <w:r w:rsidRPr="00644914">
        <w:rPr>
          <w:color w:val="000000"/>
          <w:spacing w:val="1"/>
        </w:rPr>
        <w:t>ые</w:t>
      </w:r>
      <w:r w:rsidRPr="00644914">
        <w:rPr>
          <w:color w:val="000000"/>
          <w:spacing w:val="3"/>
        </w:rPr>
        <w:t xml:space="preserve"> </w:t>
      </w:r>
      <w:r w:rsidRPr="00644914">
        <w:rPr>
          <w:color w:val="000000"/>
          <w:spacing w:val="2"/>
          <w:w w:val="99"/>
        </w:rPr>
        <w:t>э</w:t>
      </w:r>
      <w:r w:rsidRPr="00644914">
        <w:rPr>
          <w:color w:val="000000"/>
        </w:rPr>
        <w:t>лем</w:t>
      </w:r>
      <w:r w:rsidRPr="00644914">
        <w:rPr>
          <w:color w:val="000000"/>
          <w:spacing w:val="-1"/>
        </w:rPr>
        <w:t>е</w:t>
      </w:r>
      <w:r w:rsidRPr="00644914">
        <w:rPr>
          <w:color w:val="000000"/>
          <w:w w:val="99"/>
        </w:rPr>
        <w:t>н</w:t>
      </w:r>
      <w:r w:rsidRPr="00644914">
        <w:rPr>
          <w:color w:val="000000"/>
          <w:spacing w:val="1"/>
        </w:rPr>
        <w:t>т</w:t>
      </w:r>
      <w:r w:rsidRPr="00644914">
        <w:rPr>
          <w:color w:val="000000"/>
        </w:rPr>
        <w:t>ы;</w:t>
      </w:r>
      <w:r w:rsidRPr="00644914">
        <w:rPr>
          <w:color w:val="000000"/>
          <w:spacing w:val="5"/>
        </w:rPr>
        <w:t xml:space="preserve"> </w:t>
      </w:r>
      <w:r w:rsidRPr="00644914">
        <w:rPr>
          <w:color w:val="000000"/>
        </w:rPr>
        <w:t>сравнен</w:t>
      </w:r>
      <w:r w:rsidRPr="00644914">
        <w:rPr>
          <w:color w:val="000000"/>
          <w:spacing w:val="1"/>
        </w:rPr>
        <w:t>и</w:t>
      </w:r>
      <w:r w:rsidRPr="00644914">
        <w:rPr>
          <w:color w:val="000000"/>
        </w:rPr>
        <w:t>е</w:t>
      </w:r>
      <w:r w:rsidRPr="00644914">
        <w:rPr>
          <w:color w:val="000000"/>
          <w:spacing w:val="3"/>
        </w:rPr>
        <w:t xml:space="preserve"> </w:t>
      </w:r>
      <w:r w:rsidRPr="00644914">
        <w:rPr>
          <w:color w:val="000000"/>
          <w:spacing w:val="1"/>
        </w:rPr>
        <w:t>п</w:t>
      </w:r>
      <w:r w:rsidRPr="00644914">
        <w:rPr>
          <w:color w:val="000000"/>
        </w:rPr>
        <w:t>редм</w:t>
      </w:r>
      <w:r w:rsidRPr="00644914">
        <w:rPr>
          <w:color w:val="000000"/>
          <w:spacing w:val="-1"/>
        </w:rPr>
        <w:t>е</w:t>
      </w:r>
      <w:r w:rsidRPr="00644914">
        <w:rPr>
          <w:color w:val="000000"/>
          <w:w w:val="99"/>
        </w:rPr>
        <w:t>т</w:t>
      </w:r>
      <w:r w:rsidRPr="00644914">
        <w:rPr>
          <w:color w:val="000000"/>
        </w:rPr>
        <w:t>ов</w:t>
      </w:r>
      <w:r w:rsidRPr="00644914">
        <w:rPr>
          <w:color w:val="000000"/>
          <w:spacing w:val="7"/>
        </w:rPr>
        <w:t xml:space="preserve"> </w:t>
      </w:r>
      <w:r w:rsidRPr="00644914">
        <w:rPr>
          <w:color w:val="000000"/>
        </w:rPr>
        <w:t>с</w:t>
      </w:r>
      <w:r w:rsidRPr="00644914">
        <w:rPr>
          <w:color w:val="000000"/>
          <w:spacing w:val="8"/>
        </w:rPr>
        <w:t xml:space="preserve"> </w:t>
      </w:r>
      <w:r w:rsidRPr="00644914">
        <w:rPr>
          <w:color w:val="000000"/>
          <w:spacing w:val="-3"/>
        </w:rPr>
        <w:t>у</w:t>
      </w:r>
      <w:r w:rsidRPr="00644914">
        <w:rPr>
          <w:color w:val="000000"/>
        </w:rPr>
        <w:t>ка</w:t>
      </w:r>
      <w:r w:rsidRPr="00644914">
        <w:rPr>
          <w:color w:val="000000"/>
          <w:w w:val="99"/>
        </w:rPr>
        <w:t>з</w:t>
      </w:r>
      <w:r w:rsidRPr="00644914">
        <w:rPr>
          <w:color w:val="000000"/>
        </w:rPr>
        <w:t>ан</w:t>
      </w:r>
      <w:r w:rsidRPr="00644914">
        <w:rPr>
          <w:color w:val="000000"/>
          <w:spacing w:val="1"/>
        </w:rPr>
        <w:t>и</w:t>
      </w:r>
      <w:r w:rsidRPr="00644914">
        <w:rPr>
          <w:color w:val="000000"/>
        </w:rPr>
        <w:t>ем</w:t>
      </w:r>
      <w:r w:rsidRPr="00644914">
        <w:rPr>
          <w:color w:val="000000"/>
          <w:spacing w:val="3"/>
        </w:rPr>
        <w:t xml:space="preserve"> </w:t>
      </w:r>
      <w:r w:rsidRPr="00644914">
        <w:rPr>
          <w:color w:val="000000"/>
          <w:spacing w:val="1"/>
        </w:rPr>
        <w:t>и</w:t>
      </w:r>
      <w:r w:rsidRPr="00644914">
        <w:rPr>
          <w:color w:val="000000"/>
        </w:rPr>
        <w:t>х</w:t>
      </w:r>
      <w:r w:rsidRPr="00644914">
        <w:rPr>
          <w:color w:val="000000"/>
          <w:spacing w:val="7"/>
        </w:rPr>
        <w:t xml:space="preserve"> </w:t>
      </w:r>
      <w:r w:rsidRPr="00644914">
        <w:rPr>
          <w:color w:val="000000"/>
        </w:rPr>
        <w:t>с</w:t>
      </w:r>
      <w:r w:rsidRPr="00644914">
        <w:rPr>
          <w:color w:val="000000"/>
          <w:spacing w:val="1"/>
        </w:rPr>
        <w:t>х</w:t>
      </w:r>
      <w:r w:rsidRPr="00644914">
        <w:rPr>
          <w:color w:val="000000"/>
        </w:rPr>
        <w:t>одс</w:t>
      </w:r>
      <w:r w:rsidRPr="00644914">
        <w:rPr>
          <w:color w:val="000000"/>
          <w:w w:val="99"/>
        </w:rPr>
        <w:t>т</w:t>
      </w:r>
      <w:r w:rsidRPr="00644914">
        <w:rPr>
          <w:color w:val="000000"/>
        </w:rPr>
        <w:t>ва</w:t>
      </w:r>
      <w:r w:rsidRPr="00644914">
        <w:rPr>
          <w:color w:val="000000"/>
          <w:spacing w:val="3"/>
        </w:rPr>
        <w:t xml:space="preserve"> </w:t>
      </w:r>
      <w:r w:rsidRPr="00644914">
        <w:rPr>
          <w:color w:val="000000"/>
        </w:rPr>
        <w:t>и</w:t>
      </w:r>
      <w:r w:rsidRPr="00644914">
        <w:rPr>
          <w:color w:val="000000"/>
          <w:spacing w:val="6"/>
        </w:rPr>
        <w:t xml:space="preserve"> </w:t>
      </w:r>
      <w:r w:rsidRPr="00644914">
        <w:rPr>
          <w:color w:val="000000"/>
        </w:rPr>
        <w:t>ра</w:t>
      </w:r>
      <w:r w:rsidRPr="00644914">
        <w:rPr>
          <w:color w:val="000000"/>
          <w:w w:val="99"/>
        </w:rPr>
        <w:t>зл</w:t>
      </w:r>
      <w:r w:rsidRPr="00644914">
        <w:rPr>
          <w:color w:val="000000"/>
          <w:spacing w:val="1"/>
          <w:w w:val="99"/>
        </w:rPr>
        <w:t>и</w:t>
      </w:r>
      <w:r w:rsidRPr="00644914">
        <w:rPr>
          <w:color w:val="000000"/>
        </w:rPr>
        <w:t>ч</w:t>
      </w:r>
      <w:r w:rsidRPr="00644914">
        <w:rPr>
          <w:color w:val="000000"/>
          <w:w w:val="99"/>
        </w:rPr>
        <w:t>и</w:t>
      </w:r>
      <w:r w:rsidRPr="00644914">
        <w:rPr>
          <w:color w:val="000000"/>
        </w:rPr>
        <w:t xml:space="preserve">я </w:t>
      </w:r>
      <w:r w:rsidRPr="00644914">
        <w:rPr>
          <w:color w:val="000000"/>
          <w:w w:val="99"/>
        </w:rPr>
        <w:t>п</w:t>
      </w:r>
      <w:r w:rsidRPr="00644914">
        <w:rPr>
          <w:color w:val="000000"/>
        </w:rPr>
        <w:t>о</w:t>
      </w:r>
      <w:r w:rsidRPr="00644914">
        <w:rPr>
          <w:color w:val="000000"/>
          <w:spacing w:val="24"/>
        </w:rPr>
        <w:t xml:space="preserve"> </w:t>
      </w:r>
      <w:r w:rsidRPr="00644914">
        <w:rPr>
          <w:color w:val="000000"/>
          <w:spacing w:val="1"/>
          <w:w w:val="99"/>
        </w:rPr>
        <w:t>з</w:t>
      </w:r>
      <w:r w:rsidRPr="00644914">
        <w:rPr>
          <w:color w:val="000000"/>
        </w:rPr>
        <w:t>ада</w:t>
      </w:r>
      <w:r w:rsidRPr="00644914">
        <w:rPr>
          <w:color w:val="000000"/>
          <w:w w:val="99"/>
        </w:rPr>
        <w:t>н</w:t>
      </w:r>
      <w:r w:rsidRPr="00644914">
        <w:rPr>
          <w:color w:val="000000"/>
          <w:spacing w:val="1"/>
          <w:w w:val="99"/>
        </w:rPr>
        <w:t>н</w:t>
      </w:r>
      <w:r w:rsidRPr="00644914">
        <w:rPr>
          <w:color w:val="000000"/>
        </w:rPr>
        <w:t>ым</w:t>
      </w:r>
      <w:r w:rsidRPr="00644914">
        <w:rPr>
          <w:color w:val="000000"/>
          <w:spacing w:val="22"/>
        </w:rPr>
        <w:t xml:space="preserve"> </w:t>
      </w:r>
      <w:r w:rsidRPr="00644914">
        <w:rPr>
          <w:color w:val="000000"/>
          <w:spacing w:val="1"/>
          <w:w w:val="99"/>
        </w:rPr>
        <w:t>п</w:t>
      </w:r>
      <w:r w:rsidRPr="00644914">
        <w:rPr>
          <w:color w:val="000000"/>
        </w:rPr>
        <w:t>р</w:t>
      </w:r>
      <w:r w:rsidRPr="00644914">
        <w:rPr>
          <w:color w:val="000000"/>
          <w:w w:val="99"/>
        </w:rPr>
        <w:t>и</w:t>
      </w:r>
      <w:r w:rsidRPr="00644914">
        <w:rPr>
          <w:color w:val="000000"/>
        </w:rPr>
        <w:t>з</w:t>
      </w:r>
      <w:r w:rsidRPr="00644914">
        <w:rPr>
          <w:color w:val="000000"/>
          <w:spacing w:val="1"/>
          <w:w w:val="99"/>
        </w:rPr>
        <w:t>н</w:t>
      </w:r>
      <w:r w:rsidRPr="00644914">
        <w:rPr>
          <w:color w:val="000000"/>
        </w:rPr>
        <w:t>ак</w:t>
      </w:r>
      <w:r w:rsidRPr="00644914">
        <w:rPr>
          <w:color w:val="000000"/>
          <w:spacing w:val="-2"/>
        </w:rPr>
        <w:t>а</w:t>
      </w:r>
      <w:r w:rsidRPr="00644914">
        <w:rPr>
          <w:color w:val="000000"/>
          <w:spacing w:val="-1"/>
        </w:rPr>
        <w:t>м</w:t>
      </w:r>
      <w:r w:rsidRPr="00644914">
        <w:rPr>
          <w:color w:val="000000"/>
        </w:rPr>
        <w:t>:</w:t>
      </w:r>
      <w:r w:rsidRPr="00644914">
        <w:rPr>
          <w:color w:val="000000"/>
          <w:spacing w:val="24"/>
        </w:rPr>
        <w:t xml:space="preserve"> </w:t>
      </w:r>
      <w:r w:rsidRPr="00644914">
        <w:rPr>
          <w:color w:val="000000"/>
          <w:spacing w:val="1"/>
          <w:w w:val="99"/>
        </w:rPr>
        <w:t>ц</w:t>
      </w:r>
      <w:r w:rsidRPr="00644914">
        <w:rPr>
          <w:color w:val="000000"/>
        </w:rPr>
        <w:t>ве</w:t>
      </w:r>
      <w:r w:rsidRPr="00644914">
        <w:rPr>
          <w:color w:val="000000"/>
          <w:spacing w:val="2"/>
        </w:rPr>
        <w:t>т</w:t>
      </w:r>
      <w:r w:rsidRPr="00644914">
        <w:rPr>
          <w:color w:val="000000"/>
          <w:spacing w:val="-4"/>
        </w:rPr>
        <w:t>у</w:t>
      </w:r>
      <w:r w:rsidRPr="00644914">
        <w:rPr>
          <w:color w:val="000000"/>
        </w:rPr>
        <w:t>,</w:t>
      </w:r>
      <w:r w:rsidRPr="00644914">
        <w:rPr>
          <w:color w:val="000000"/>
          <w:spacing w:val="23"/>
        </w:rPr>
        <w:t xml:space="preserve"> </w:t>
      </w:r>
      <w:r w:rsidRPr="00644914">
        <w:rPr>
          <w:color w:val="000000"/>
          <w:spacing w:val="2"/>
        </w:rPr>
        <w:t>р</w:t>
      </w:r>
      <w:r w:rsidRPr="00644914">
        <w:rPr>
          <w:color w:val="000000"/>
        </w:rPr>
        <w:t>а</w:t>
      </w:r>
      <w:r w:rsidRPr="00644914">
        <w:rPr>
          <w:color w:val="000000"/>
          <w:w w:val="99"/>
        </w:rPr>
        <w:t>з</w:t>
      </w:r>
      <w:r w:rsidRPr="00644914">
        <w:rPr>
          <w:color w:val="000000"/>
        </w:rPr>
        <w:t>ме</w:t>
      </w:r>
      <w:r w:rsidRPr="00644914">
        <w:rPr>
          <w:color w:val="000000"/>
          <w:spacing w:val="3"/>
        </w:rPr>
        <w:t>р</w:t>
      </w:r>
      <w:r w:rsidRPr="00644914">
        <w:rPr>
          <w:color w:val="000000"/>
          <w:spacing w:val="-3"/>
        </w:rPr>
        <w:t>у</w:t>
      </w:r>
      <w:r w:rsidRPr="00644914">
        <w:rPr>
          <w:color w:val="000000"/>
        </w:rPr>
        <w:t>,</w:t>
      </w:r>
      <w:r w:rsidRPr="00644914">
        <w:rPr>
          <w:color w:val="000000"/>
          <w:spacing w:val="22"/>
        </w:rPr>
        <w:t xml:space="preserve"> </w:t>
      </w:r>
      <w:r w:rsidRPr="00644914">
        <w:rPr>
          <w:color w:val="000000"/>
        </w:rPr>
        <w:t>фо</w:t>
      </w:r>
      <w:r w:rsidRPr="00644914">
        <w:rPr>
          <w:color w:val="000000"/>
          <w:spacing w:val="2"/>
        </w:rPr>
        <w:t>р</w:t>
      </w:r>
      <w:r w:rsidRPr="00644914">
        <w:rPr>
          <w:color w:val="000000"/>
        </w:rPr>
        <w:t>ме,</w:t>
      </w:r>
      <w:r w:rsidRPr="00644914">
        <w:rPr>
          <w:color w:val="000000"/>
          <w:spacing w:val="23"/>
        </w:rPr>
        <w:t xml:space="preserve"> </w:t>
      </w:r>
      <w:r w:rsidRPr="00644914">
        <w:rPr>
          <w:color w:val="000000"/>
        </w:rPr>
        <w:t>кол</w:t>
      </w:r>
      <w:r w:rsidRPr="00644914">
        <w:rPr>
          <w:color w:val="000000"/>
          <w:spacing w:val="1"/>
        </w:rPr>
        <w:t>и</w:t>
      </w:r>
      <w:r w:rsidRPr="00644914">
        <w:rPr>
          <w:color w:val="000000"/>
        </w:rPr>
        <w:t>чес</w:t>
      </w:r>
      <w:r w:rsidRPr="00644914">
        <w:rPr>
          <w:color w:val="000000"/>
          <w:w w:val="99"/>
        </w:rPr>
        <w:t>т</w:t>
      </w:r>
      <w:r w:rsidRPr="00644914">
        <w:rPr>
          <w:color w:val="000000"/>
          <w:spacing w:val="3"/>
        </w:rPr>
        <w:t>в</w:t>
      </w:r>
      <w:r w:rsidRPr="00644914">
        <w:rPr>
          <w:color w:val="000000"/>
          <w:spacing w:val="-3"/>
        </w:rPr>
        <w:t>у</w:t>
      </w:r>
      <w:r w:rsidRPr="00644914">
        <w:rPr>
          <w:color w:val="000000"/>
        </w:rPr>
        <w:t>,</w:t>
      </w:r>
      <w:r w:rsidRPr="00644914">
        <w:rPr>
          <w:color w:val="000000"/>
          <w:spacing w:val="23"/>
        </w:rPr>
        <w:t xml:space="preserve"> </w:t>
      </w:r>
      <w:r w:rsidRPr="00644914">
        <w:rPr>
          <w:color w:val="000000"/>
          <w:spacing w:val="5"/>
        </w:rPr>
        <w:t>ф</w:t>
      </w:r>
      <w:r w:rsidRPr="00644914">
        <w:rPr>
          <w:color w:val="000000"/>
          <w:spacing w:val="-4"/>
        </w:rPr>
        <w:t>у</w:t>
      </w:r>
      <w:r w:rsidRPr="00644914">
        <w:rPr>
          <w:color w:val="000000"/>
        </w:rPr>
        <w:t>н</w:t>
      </w:r>
      <w:r w:rsidRPr="00644914">
        <w:rPr>
          <w:color w:val="000000"/>
          <w:spacing w:val="1"/>
        </w:rPr>
        <w:t>кци</w:t>
      </w:r>
      <w:r w:rsidRPr="00644914">
        <w:rPr>
          <w:color w:val="000000"/>
        </w:rPr>
        <w:t>ям</w:t>
      </w:r>
      <w:r w:rsidRPr="00644914">
        <w:rPr>
          <w:color w:val="000000"/>
          <w:spacing w:val="23"/>
        </w:rPr>
        <w:t xml:space="preserve"> </w:t>
      </w:r>
      <w:r w:rsidRPr="00644914">
        <w:rPr>
          <w:color w:val="000000"/>
        </w:rPr>
        <w:t>и</w:t>
      </w:r>
      <w:r w:rsidRPr="00644914">
        <w:rPr>
          <w:color w:val="000000"/>
          <w:spacing w:val="25"/>
        </w:rPr>
        <w:t xml:space="preserve"> </w:t>
      </w:r>
      <w:r w:rsidRPr="00644914">
        <w:rPr>
          <w:color w:val="000000"/>
          <w:spacing w:val="1"/>
          <w:w w:val="99"/>
        </w:rPr>
        <w:t>т</w:t>
      </w:r>
      <w:r w:rsidRPr="00644914">
        <w:rPr>
          <w:color w:val="000000"/>
        </w:rPr>
        <w:t>.д.;</w:t>
      </w:r>
      <w:r w:rsidRPr="00644914">
        <w:rPr>
          <w:color w:val="000000"/>
          <w:spacing w:val="25"/>
        </w:rPr>
        <w:t xml:space="preserve"> </w:t>
      </w:r>
      <w:r w:rsidRPr="00644914">
        <w:rPr>
          <w:color w:val="000000"/>
        </w:rPr>
        <w:t>раз</w:t>
      </w:r>
      <w:r w:rsidRPr="00644914">
        <w:rPr>
          <w:color w:val="000000"/>
          <w:w w:val="99"/>
        </w:rPr>
        <w:t>л</w:t>
      </w:r>
      <w:r w:rsidRPr="00644914">
        <w:rPr>
          <w:color w:val="000000"/>
          <w:spacing w:val="1"/>
          <w:w w:val="99"/>
        </w:rPr>
        <w:t>и</w:t>
      </w:r>
      <w:r w:rsidRPr="00644914">
        <w:rPr>
          <w:color w:val="000000"/>
        </w:rPr>
        <w:t>ч</w:t>
      </w:r>
      <w:r w:rsidRPr="00644914">
        <w:rPr>
          <w:color w:val="000000"/>
          <w:w w:val="99"/>
        </w:rPr>
        <w:t>н</w:t>
      </w:r>
      <w:r w:rsidRPr="00644914">
        <w:rPr>
          <w:color w:val="000000"/>
        </w:rPr>
        <w:t>ые в</w:t>
      </w:r>
      <w:r w:rsidRPr="00644914">
        <w:rPr>
          <w:color w:val="000000"/>
          <w:w w:val="99"/>
        </w:rPr>
        <w:t>и</w:t>
      </w:r>
      <w:r w:rsidRPr="00644914">
        <w:rPr>
          <w:color w:val="000000"/>
        </w:rPr>
        <w:t>ды</w:t>
      </w:r>
      <w:r w:rsidRPr="00644914">
        <w:rPr>
          <w:color w:val="000000"/>
          <w:spacing w:val="74"/>
        </w:rPr>
        <w:t xml:space="preserve"> </w:t>
      </w:r>
      <w:r w:rsidRPr="00644914">
        <w:rPr>
          <w:color w:val="000000"/>
          <w:spacing w:val="1"/>
          <w:w w:val="99"/>
        </w:rPr>
        <w:t>з</w:t>
      </w:r>
      <w:r w:rsidRPr="00644914">
        <w:rPr>
          <w:color w:val="000000"/>
        </w:rPr>
        <w:t>адач</w:t>
      </w:r>
      <w:r w:rsidRPr="00644914">
        <w:rPr>
          <w:color w:val="000000"/>
          <w:spacing w:val="73"/>
        </w:rPr>
        <w:t xml:space="preserve"> </w:t>
      </w:r>
      <w:r w:rsidRPr="00644914">
        <w:rPr>
          <w:color w:val="000000"/>
          <w:spacing w:val="1"/>
          <w:w w:val="99"/>
        </w:rPr>
        <w:t>н</w:t>
      </w:r>
      <w:r w:rsidRPr="00644914">
        <w:rPr>
          <w:color w:val="000000"/>
        </w:rPr>
        <w:t>а</w:t>
      </w:r>
      <w:r w:rsidRPr="00644914">
        <w:rPr>
          <w:color w:val="000000"/>
          <w:spacing w:val="73"/>
        </w:rPr>
        <w:t xml:space="preserve"> </w:t>
      </w:r>
      <w:r w:rsidRPr="00644914">
        <w:rPr>
          <w:color w:val="000000"/>
          <w:w w:val="99"/>
        </w:rPr>
        <w:t>г</w:t>
      </w:r>
      <w:r w:rsidRPr="00644914">
        <w:rPr>
          <w:color w:val="000000"/>
          <w:spacing w:val="3"/>
        </w:rPr>
        <w:t>р</w:t>
      </w:r>
      <w:r w:rsidRPr="00644914">
        <w:rPr>
          <w:color w:val="000000"/>
          <w:spacing w:val="-7"/>
        </w:rPr>
        <w:t>у</w:t>
      </w:r>
      <w:r w:rsidRPr="00644914">
        <w:rPr>
          <w:color w:val="000000"/>
          <w:w w:val="99"/>
        </w:rPr>
        <w:t>п</w:t>
      </w:r>
      <w:r w:rsidRPr="00644914">
        <w:rPr>
          <w:color w:val="000000"/>
          <w:spacing w:val="1"/>
          <w:w w:val="99"/>
        </w:rPr>
        <w:t>пи</w:t>
      </w:r>
      <w:r w:rsidRPr="00644914">
        <w:rPr>
          <w:color w:val="000000"/>
        </w:rPr>
        <w:t>ров</w:t>
      </w:r>
      <w:r w:rsidRPr="00644914">
        <w:rPr>
          <w:color w:val="000000"/>
          <w:spacing w:val="3"/>
        </w:rPr>
        <w:t>к</w:t>
      </w:r>
      <w:r w:rsidRPr="00644914">
        <w:rPr>
          <w:color w:val="000000"/>
          <w:spacing w:val="-4"/>
        </w:rPr>
        <w:t>у</w:t>
      </w:r>
      <w:r w:rsidRPr="00644914">
        <w:rPr>
          <w:color w:val="000000"/>
        </w:rPr>
        <w:t>:</w:t>
      </w:r>
      <w:r w:rsidRPr="00644914">
        <w:rPr>
          <w:color w:val="000000"/>
          <w:spacing w:val="74"/>
        </w:rPr>
        <w:t xml:space="preserve"> </w:t>
      </w:r>
      <w:r w:rsidRPr="00644914">
        <w:rPr>
          <w:color w:val="000000"/>
        </w:rPr>
        <w:t>“И</w:t>
      </w:r>
      <w:r w:rsidRPr="00644914">
        <w:rPr>
          <w:color w:val="000000"/>
          <w:spacing w:val="-1"/>
        </w:rPr>
        <w:t>с</w:t>
      </w:r>
      <w:r w:rsidRPr="00644914">
        <w:rPr>
          <w:color w:val="000000"/>
        </w:rPr>
        <w:t>кл</w:t>
      </w:r>
      <w:r w:rsidRPr="00644914">
        <w:rPr>
          <w:color w:val="000000"/>
          <w:spacing w:val="1"/>
          <w:w w:val="99"/>
        </w:rPr>
        <w:t>ю</w:t>
      </w:r>
      <w:r w:rsidRPr="00644914">
        <w:rPr>
          <w:color w:val="000000"/>
        </w:rPr>
        <w:t>чи</w:t>
      </w:r>
      <w:r w:rsidRPr="00644914">
        <w:rPr>
          <w:color w:val="000000"/>
          <w:spacing w:val="75"/>
        </w:rPr>
        <w:t xml:space="preserve"> </w:t>
      </w:r>
      <w:r w:rsidRPr="00644914">
        <w:rPr>
          <w:color w:val="000000"/>
        </w:rPr>
        <w:t>л</w:t>
      </w:r>
      <w:r w:rsidRPr="00644914">
        <w:rPr>
          <w:color w:val="000000"/>
          <w:spacing w:val="1"/>
        </w:rPr>
        <w:t>и</w:t>
      </w:r>
      <w:r w:rsidRPr="00644914">
        <w:rPr>
          <w:color w:val="000000"/>
          <w:spacing w:val="-2"/>
          <w:w w:val="99"/>
        </w:rPr>
        <w:t>ш</w:t>
      </w:r>
      <w:r w:rsidRPr="00644914">
        <w:rPr>
          <w:color w:val="000000"/>
        </w:rPr>
        <w:t>нее</w:t>
      </w:r>
      <w:r w:rsidRPr="00644914">
        <w:rPr>
          <w:color w:val="000000"/>
          <w:spacing w:val="-1"/>
        </w:rPr>
        <w:t>”</w:t>
      </w:r>
      <w:r w:rsidRPr="00644914">
        <w:rPr>
          <w:color w:val="000000"/>
        </w:rPr>
        <w:t>,</w:t>
      </w:r>
      <w:r w:rsidRPr="00644914">
        <w:rPr>
          <w:color w:val="000000"/>
          <w:spacing w:val="73"/>
        </w:rPr>
        <w:t xml:space="preserve"> </w:t>
      </w:r>
      <w:r w:rsidRPr="00644914">
        <w:rPr>
          <w:color w:val="000000"/>
        </w:rPr>
        <w:t>“С</w:t>
      </w:r>
      <w:r w:rsidRPr="00644914">
        <w:rPr>
          <w:color w:val="000000"/>
          <w:spacing w:val="3"/>
        </w:rPr>
        <w:t>х</w:t>
      </w:r>
      <w:r w:rsidRPr="00644914">
        <w:rPr>
          <w:color w:val="000000"/>
        </w:rPr>
        <w:t>одс</w:t>
      </w:r>
      <w:r w:rsidRPr="00644914">
        <w:rPr>
          <w:color w:val="000000"/>
          <w:w w:val="99"/>
        </w:rPr>
        <w:t>т</w:t>
      </w:r>
      <w:r w:rsidRPr="00644914">
        <w:rPr>
          <w:color w:val="000000"/>
        </w:rPr>
        <w:t>во</w:t>
      </w:r>
      <w:r w:rsidRPr="00644914">
        <w:rPr>
          <w:color w:val="000000"/>
          <w:spacing w:val="74"/>
        </w:rPr>
        <w:t xml:space="preserve"> </w:t>
      </w:r>
      <w:r w:rsidRPr="00644914">
        <w:rPr>
          <w:color w:val="000000"/>
        </w:rPr>
        <w:t>и</w:t>
      </w:r>
      <w:r w:rsidRPr="00644914">
        <w:rPr>
          <w:color w:val="000000"/>
          <w:spacing w:val="72"/>
        </w:rPr>
        <w:t xml:space="preserve"> </w:t>
      </w:r>
      <w:r w:rsidRPr="00644914">
        <w:rPr>
          <w:color w:val="000000"/>
        </w:rPr>
        <w:t>ра</w:t>
      </w:r>
      <w:r w:rsidRPr="00644914">
        <w:rPr>
          <w:color w:val="000000"/>
          <w:w w:val="99"/>
        </w:rPr>
        <w:t>з</w:t>
      </w:r>
      <w:r w:rsidRPr="00644914">
        <w:rPr>
          <w:color w:val="000000"/>
        </w:rPr>
        <w:t>личие”,</w:t>
      </w:r>
      <w:r w:rsidRPr="00644914">
        <w:rPr>
          <w:color w:val="000000"/>
          <w:spacing w:val="73"/>
        </w:rPr>
        <w:t xml:space="preserve"> </w:t>
      </w:r>
      <w:r w:rsidRPr="00644914">
        <w:rPr>
          <w:color w:val="000000"/>
        </w:rPr>
        <w:t>“Продо</w:t>
      </w:r>
      <w:r w:rsidRPr="00644914">
        <w:rPr>
          <w:color w:val="000000"/>
          <w:w w:val="99"/>
        </w:rPr>
        <w:t>л</w:t>
      </w:r>
      <w:r w:rsidRPr="00644914">
        <w:rPr>
          <w:color w:val="000000"/>
        </w:rPr>
        <w:t>ж</w:t>
      </w:r>
      <w:r w:rsidRPr="00644914">
        <w:rPr>
          <w:color w:val="000000"/>
          <w:w w:val="99"/>
        </w:rPr>
        <w:t>и</w:t>
      </w:r>
      <w:r w:rsidRPr="00644914">
        <w:rPr>
          <w:color w:val="000000"/>
        </w:rPr>
        <w:t xml:space="preserve"> </w:t>
      </w:r>
      <w:r w:rsidRPr="00644914">
        <w:rPr>
          <w:color w:val="000000"/>
          <w:w w:val="99"/>
        </w:rPr>
        <w:t>з</w:t>
      </w:r>
      <w:r w:rsidRPr="00644914">
        <w:rPr>
          <w:color w:val="000000"/>
        </w:rPr>
        <w:t>ако</w:t>
      </w:r>
      <w:r w:rsidRPr="00644914">
        <w:rPr>
          <w:color w:val="000000"/>
          <w:spacing w:val="1"/>
          <w:w w:val="99"/>
        </w:rPr>
        <w:t>н</w:t>
      </w:r>
      <w:r w:rsidRPr="00644914">
        <w:rPr>
          <w:color w:val="000000"/>
        </w:rPr>
        <w:t>омер</w:t>
      </w:r>
      <w:r w:rsidRPr="00644914">
        <w:rPr>
          <w:color w:val="000000"/>
          <w:w w:val="99"/>
        </w:rPr>
        <w:t>н</w:t>
      </w:r>
      <w:r w:rsidRPr="00644914">
        <w:rPr>
          <w:color w:val="000000"/>
        </w:rPr>
        <w:t>ость”; а</w:t>
      </w:r>
      <w:r w:rsidRPr="00644914">
        <w:rPr>
          <w:color w:val="000000"/>
          <w:spacing w:val="2"/>
          <w:w w:val="99"/>
        </w:rPr>
        <w:t>н</w:t>
      </w:r>
      <w:r w:rsidRPr="00644914">
        <w:rPr>
          <w:color w:val="000000"/>
        </w:rPr>
        <w:t>а</w:t>
      </w:r>
      <w:r w:rsidRPr="00644914">
        <w:rPr>
          <w:color w:val="000000"/>
          <w:spacing w:val="-1"/>
        </w:rPr>
        <w:t>л</w:t>
      </w:r>
      <w:r w:rsidRPr="00644914">
        <w:rPr>
          <w:color w:val="000000"/>
          <w:w w:val="99"/>
        </w:rPr>
        <w:t>и</w:t>
      </w:r>
      <w:r w:rsidRPr="00644914">
        <w:rPr>
          <w:color w:val="000000"/>
        </w:rPr>
        <w:t>т</w:t>
      </w:r>
      <w:r w:rsidRPr="00644914">
        <w:rPr>
          <w:color w:val="000000"/>
          <w:w w:val="99"/>
        </w:rPr>
        <w:t>и</w:t>
      </w:r>
      <w:r w:rsidRPr="00644914">
        <w:rPr>
          <w:color w:val="000000"/>
        </w:rPr>
        <w:t>ческ</w:t>
      </w:r>
      <w:r w:rsidRPr="00644914">
        <w:rPr>
          <w:color w:val="000000"/>
          <w:w w:val="99"/>
        </w:rPr>
        <w:t>и</w:t>
      </w:r>
      <w:r w:rsidRPr="00644914">
        <w:rPr>
          <w:color w:val="000000"/>
        </w:rPr>
        <w:t xml:space="preserve">е </w:t>
      </w:r>
      <w:r w:rsidRPr="00644914">
        <w:rPr>
          <w:color w:val="000000"/>
          <w:w w:val="99"/>
        </w:rPr>
        <w:t>з</w:t>
      </w:r>
      <w:r w:rsidRPr="00644914">
        <w:rPr>
          <w:color w:val="000000"/>
        </w:rPr>
        <w:t>ад</w:t>
      </w:r>
      <w:r w:rsidRPr="00644914">
        <w:rPr>
          <w:color w:val="000000"/>
          <w:spacing w:val="-1"/>
        </w:rPr>
        <w:t>а</w:t>
      </w:r>
      <w:r w:rsidRPr="00644914">
        <w:rPr>
          <w:color w:val="000000"/>
        </w:rPr>
        <w:t xml:space="preserve">чи </w:t>
      </w:r>
      <w:r w:rsidRPr="00644914">
        <w:rPr>
          <w:color w:val="000000"/>
          <w:spacing w:val="2"/>
        </w:rPr>
        <w:t>1</w:t>
      </w:r>
      <w:r w:rsidRPr="00644914">
        <w:rPr>
          <w:color w:val="000000"/>
        </w:rPr>
        <w:t xml:space="preserve">-го </w:t>
      </w:r>
      <w:r w:rsidRPr="00644914">
        <w:rPr>
          <w:color w:val="000000"/>
          <w:spacing w:val="-1"/>
          <w:w w:val="99"/>
        </w:rPr>
        <w:t>т</w:t>
      </w:r>
      <w:r w:rsidRPr="00644914">
        <w:rPr>
          <w:color w:val="000000"/>
        </w:rPr>
        <w:t>и</w:t>
      </w:r>
      <w:r w:rsidRPr="00644914">
        <w:rPr>
          <w:color w:val="000000"/>
          <w:spacing w:val="1"/>
        </w:rPr>
        <w:t>п</w:t>
      </w:r>
      <w:r w:rsidRPr="00644914">
        <w:rPr>
          <w:color w:val="000000"/>
        </w:rPr>
        <w:t>а с</w:t>
      </w:r>
      <w:r w:rsidRPr="00644914">
        <w:rPr>
          <w:color w:val="000000"/>
          <w:spacing w:val="-1"/>
        </w:rPr>
        <w:t xml:space="preserve"> </w:t>
      </w:r>
      <w:r w:rsidRPr="00644914">
        <w:rPr>
          <w:color w:val="000000"/>
        </w:rPr>
        <w:t>прямым</w:t>
      </w:r>
      <w:r w:rsidRPr="00644914">
        <w:rPr>
          <w:color w:val="000000"/>
          <w:spacing w:val="1"/>
        </w:rPr>
        <w:t xml:space="preserve"> </w:t>
      </w:r>
      <w:r w:rsidRPr="00644914">
        <w:rPr>
          <w:color w:val="000000"/>
          <w:spacing w:val="-3"/>
        </w:rPr>
        <w:t>у</w:t>
      </w:r>
      <w:r w:rsidRPr="00644914">
        <w:rPr>
          <w:color w:val="000000"/>
          <w:w w:val="99"/>
        </w:rPr>
        <w:t>т</w:t>
      </w:r>
      <w:r w:rsidRPr="00644914">
        <w:rPr>
          <w:color w:val="000000"/>
        </w:rPr>
        <w:t>в</w:t>
      </w:r>
      <w:r w:rsidRPr="00644914">
        <w:rPr>
          <w:color w:val="000000"/>
          <w:spacing w:val="-1"/>
        </w:rPr>
        <w:t>е</w:t>
      </w:r>
      <w:r w:rsidRPr="00644914">
        <w:rPr>
          <w:color w:val="000000"/>
        </w:rPr>
        <w:t>ржд</w:t>
      </w:r>
      <w:r w:rsidRPr="00644914">
        <w:rPr>
          <w:color w:val="000000"/>
          <w:spacing w:val="1"/>
        </w:rPr>
        <w:t>ени</w:t>
      </w:r>
      <w:r w:rsidRPr="00644914">
        <w:rPr>
          <w:color w:val="000000"/>
        </w:rPr>
        <w:t>ем.</w:t>
      </w:r>
    </w:p>
    <w:p w:rsidR="00D16A2B" w:rsidRPr="00644914" w:rsidRDefault="00D16A2B" w:rsidP="00364E89">
      <w:pPr>
        <w:widowControl w:val="0"/>
        <w:spacing w:line="237" w:lineRule="auto"/>
        <w:ind w:left="-567" w:right="566" w:firstLine="567"/>
        <w:jc w:val="both"/>
        <w:rPr>
          <w:color w:val="000000"/>
        </w:rPr>
      </w:pPr>
      <w:r w:rsidRPr="00644914">
        <w:rPr>
          <w:color w:val="000000"/>
          <w:w w:val="99"/>
        </w:rPr>
        <w:t>Р</w:t>
      </w:r>
      <w:r w:rsidRPr="00644914">
        <w:rPr>
          <w:color w:val="000000"/>
        </w:rPr>
        <w:t>азв</w:t>
      </w:r>
      <w:r w:rsidRPr="00644914">
        <w:rPr>
          <w:color w:val="000000"/>
          <w:spacing w:val="1"/>
          <w:w w:val="99"/>
        </w:rPr>
        <w:t>и</w:t>
      </w:r>
      <w:r w:rsidRPr="00644914">
        <w:rPr>
          <w:color w:val="000000"/>
          <w:spacing w:val="-1"/>
        </w:rPr>
        <w:t>т</w:t>
      </w:r>
      <w:r w:rsidRPr="00644914">
        <w:rPr>
          <w:color w:val="000000"/>
          <w:w w:val="99"/>
        </w:rPr>
        <w:t>и</w:t>
      </w:r>
      <w:r w:rsidRPr="00644914">
        <w:rPr>
          <w:color w:val="000000"/>
        </w:rPr>
        <w:t>е ре</w:t>
      </w:r>
      <w:r w:rsidRPr="00644914">
        <w:rPr>
          <w:color w:val="000000"/>
          <w:spacing w:val="-1"/>
        </w:rPr>
        <w:t>ч</w:t>
      </w:r>
      <w:r w:rsidRPr="00644914">
        <w:rPr>
          <w:color w:val="000000"/>
          <w:w w:val="99"/>
        </w:rPr>
        <w:t>и</w:t>
      </w:r>
      <w:r w:rsidRPr="00644914">
        <w:rPr>
          <w:color w:val="000000"/>
        </w:rPr>
        <w:t>.</w:t>
      </w:r>
    </w:p>
    <w:p w:rsidR="00D16A2B" w:rsidRPr="00644914" w:rsidRDefault="00D16A2B" w:rsidP="00364E89">
      <w:pPr>
        <w:widowControl w:val="0"/>
        <w:tabs>
          <w:tab w:val="left" w:pos="2484"/>
          <w:tab w:val="left" w:pos="3764"/>
          <w:tab w:val="left" w:pos="4861"/>
          <w:tab w:val="left" w:pos="5964"/>
          <w:tab w:val="left" w:pos="7163"/>
          <w:tab w:val="left" w:pos="8174"/>
          <w:tab w:val="left" w:pos="8546"/>
        </w:tabs>
        <w:ind w:left="-567" w:right="566" w:firstLine="567"/>
        <w:jc w:val="both"/>
        <w:rPr>
          <w:color w:val="000000"/>
        </w:rPr>
      </w:pPr>
      <w:r w:rsidRPr="00644914">
        <w:rPr>
          <w:color w:val="000000"/>
          <w:w w:val="99"/>
        </w:rPr>
        <w:t>Ф</w:t>
      </w:r>
      <w:r w:rsidRPr="00644914">
        <w:rPr>
          <w:color w:val="000000"/>
        </w:rPr>
        <w:t>орм</w:t>
      </w:r>
      <w:r w:rsidRPr="00644914">
        <w:rPr>
          <w:color w:val="000000"/>
          <w:w w:val="99"/>
        </w:rPr>
        <w:t>и</w:t>
      </w:r>
      <w:r w:rsidRPr="00644914">
        <w:rPr>
          <w:color w:val="000000"/>
        </w:rPr>
        <w:t>рова</w:t>
      </w:r>
      <w:r w:rsidRPr="00644914">
        <w:rPr>
          <w:color w:val="000000"/>
          <w:w w:val="99"/>
        </w:rPr>
        <w:t>н</w:t>
      </w:r>
      <w:r w:rsidRPr="00644914">
        <w:rPr>
          <w:color w:val="000000"/>
          <w:spacing w:val="1"/>
          <w:w w:val="99"/>
        </w:rPr>
        <w:t>и</w:t>
      </w:r>
      <w:r w:rsidR="006210B9">
        <w:rPr>
          <w:color w:val="000000"/>
        </w:rPr>
        <w:t xml:space="preserve">е </w:t>
      </w:r>
      <w:r w:rsidRPr="00644914">
        <w:rPr>
          <w:color w:val="000000"/>
        </w:rPr>
        <w:t>акт</w:t>
      </w:r>
      <w:r w:rsidRPr="00644914">
        <w:rPr>
          <w:color w:val="000000"/>
          <w:spacing w:val="1"/>
          <w:w w:val="99"/>
        </w:rPr>
        <w:t>и</w:t>
      </w:r>
      <w:r w:rsidRPr="00644914">
        <w:rPr>
          <w:color w:val="000000"/>
        </w:rPr>
        <w:t>в</w:t>
      </w:r>
      <w:r w:rsidRPr="00644914">
        <w:rPr>
          <w:color w:val="000000"/>
          <w:spacing w:val="1"/>
          <w:w w:val="99"/>
        </w:rPr>
        <w:t>н</w:t>
      </w:r>
      <w:r w:rsidRPr="00644914">
        <w:rPr>
          <w:color w:val="000000"/>
        </w:rPr>
        <w:t>о</w:t>
      </w:r>
      <w:r w:rsidRPr="00644914">
        <w:rPr>
          <w:color w:val="000000"/>
          <w:w w:val="99"/>
        </w:rPr>
        <w:t>г</w:t>
      </w:r>
      <w:r w:rsidRPr="00644914">
        <w:rPr>
          <w:color w:val="000000"/>
        </w:rPr>
        <w:t>о</w:t>
      </w:r>
      <w:r w:rsidRPr="00644914">
        <w:rPr>
          <w:color w:val="000000"/>
        </w:rPr>
        <w:tab/>
        <w:t>слов</w:t>
      </w:r>
      <w:r w:rsidRPr="00644914">
        <w:rPr>
          <w:color w:val="000000"/>
          <w:spacing w:val="-1"/>
        </w:rPr>
        <w:t>а</w:t>
      </w:r>
      <w:r w:rsidRPr="00644914">
        <w:rPr>
          <w:color w:val="000000"/>
        </w:rPr>
        <w:t>ря,</w:t>
      </w:r>
      <w:r w:rsidRPr="00644914">
        <w:rPr>
          <w:color w:val="000000"/>
        </w:rPr>
        <w:tab/>
        <w:t>навы</w:t>
      </w:r>
      <w:r w:rsidRPr="00644914">
        <w:rPr>
          <w:color w:val="000000"/>
          <w:spacing w:val="2"/>
        </w:rPr>
        <w:t>к</w:t>
      </w:r>
      <w:r w:rsidRPr="00644914">
        <w:rPr>
          <w:color w:val="000000"/>
        </w:rPr>
        <w:t>ов</w:t>
      </w:r>
      <w:r w:rsidRPr="00644914">
        <w:rPr>
          <w:color w:val="000000"/>
        </w:rPr>
        <w:tab/>
        <w:t>о</w:t>
      </w:r>
      <w:r w:rsidRPr="00644914">
        <w:rPr>
          <w:color w:val="000000"/>
          <w:spacing w:val="2"/>
        </w:rPr>
        <w:t>б</w:t>
      </w:r>
      <w:r w:rsidRPr="00644914">
        <w:rPr>
          <w:color w:val="000000"/>
          <w:spacing w:val="-4"/>
        </w:rPr>
        <w:t>у</w:t>
      </w:r>
      <w:r w:rsidRPr="00644914">
        <w:rPr>
          <w:color w:val="000000"/>
          <w:spacing w:val="1"/>
        </w:rPr>
        <w:t>ч</w:t>
      </w:r>
      <w:r w:rsidRPr="00644914">
        <w:rPr>
          <w:color w:val="000000"/>
        </w:rPr>
        <w:t>ен</w:t>
      </w:r>
      <w:r w:rsidRPr="00644914">
        <w:rPr>
          <w:color w:val="000000"/>
          <w:spacing w:val="1"/>
        </w:rPr>
        <w:t>и</w:t>
      </w:r>
      <w:r w:rsidRPr="00644914">
        <w:rPr>
          <w:color w:val="000000"/>
        </w:rPr>
        <w:t>я</w:t>
      </w:r>
      <w:r w:rsidRPr="00644914">
        <w:rPr>
          <w:color w:val="000000"/>
        </w:rPr>
        <w:tab/>
        <w:t>ч</w:t>
      </w:r>
      <w:r w:rsidRPr="00644914">
        <w:rPr>
          <w:color w:val="000000"/>
          <w:w w:val="99"/>
        </w:rPr>
        <w:t>т</w:t>
      </w:r>
      <w:r w:rsidRPr="00644914">
        <w:rPr>
          <w:color w:val="000000"/>
        </w:rPr>
        <w:t>ен</w:t>
      </w:r>
      <w:r w:rsidRPr="00644914">
        <w:rPr>
          <w:color w:val="000000"/>
          <w:spacing w:val="1"/>
        </w:rPr>
        <w:t>и</w:t>
      </w:r>
      <w:r w:rsidRPr="00644914">
        <w:rPr>
          <w:color w:val="000000"/>
          <w:w w:val="99"/>
        </w:rPr>
        <w:t>ю</w:t>
      </w:r>
      <w:r w:rsidRPr="00644914">
        <w:rPr>
          <w:color w:val="000000"/>
        </w:rPr>
        <w:tab/>
        <w:t>и</w:t>
      </w:r>
      <w:r w:rsidRPr="00644914">
        <w:rPr>
          <w:color w:val="000000"/>
        </w:rPr>
        <w:tab/>
      </w:r>
      <w:r w:rsidRPr="00644914">
        <w:rPr>
          <w:color w:val="000000"/>
          <w:w w:val="99"/>
        </w:rPr>
        <w:t>п</w:t>
      </w:r>
      <w:r w:rsidRPr="00644914">
        <w:rPr>
          <w:color w:val="000000"/>
          <w:spacing w:val="1"/>
          <w:w w:val="99"/>
        </w:rPr>
        <w:t>и</w:t>
      </w:r>
      <w:r w:rsidRPr="00644914">
        <w:rPr>
          <w:color w:val="000000"/>
        </w:rPr>
        <w:t>с</w:t>
      </w:r>
      <w:r w:rsidRPr="00644914">
        <w:rPr>
          <w:color w:val="000000"/>
          <w:w w:val="99"/>
        </w:rPr>
        <w:t>ь</w:t>
      </w:r>
      <w:r w:rsidRPr="00644914">
        <w:rPr>
          <w:color w:val="000000"/>
          <w:spacing w:val="2"/>
        </w:rPr>
        <w:t>м</w:t>
      </w:r>
      <w:r w:rsidRPr="00644914">
        <w:rPr>
          <w:color w:val="000000"/>
          <w:spacing w:val="-4"/>
        </w:rPr>
        <w:t>у</w:t>
      </w:r>
      <w:r w:rsidRPr="00644914">
        <w:rPr>
          <w:color w:val="000000"/>
        </w:rPr>
        <w:t>, акт</w:t>
      </w:r>
      <w:r w:rsidRPr="00644914">
        <w:rPr>
          <w:color w:val="000000"/>
          <w:spacing w:val="1"/>
          <w:w w:val="99"/>
        </w:rPr>
        <w:t>и</w:t>
      </w:r>
      <w:r w:rsidRPr="00644914">
        <w:rPr>
          <w:color w:val="000000"/>
        </w:rPr>
        <w:t>в</w:t>
      </w:r>
      <w:r w:rsidRPr="00644914">
        <w:rPr>
          <w:color w:val="000000"/>
          <w:w w:val="99"/>
        </w:rPr>
        <w:t>из</w:t>
      </w:r>
      <w:r w:rsidRPr="00644914">
        <w:rPr>
          <w:color w:val="000000"/>
        </w:rPr>
        <w:t>а</w:t>
      </w:r>
      <w:r w:rsidRPr="00644914">
        <w:rPr>
          <w:color w:val="000000"/>
          <w:w w:val="99"/>
        </w:rPr>
        <w:t>ц</w:t>
      </w:r>
      <w:r w:rsidRPr="00644914">
        <w:rPr>
          <w:color w:val="000000"/>
          <w:spacing w:val="1"/>
          <w:w w:val="99"/>
        </w:rPr>
        <w:t>и</w:t>
      </w:r>
      <w:r w:rsidRPr="00644914">
        <w:rPr>
          <w:color w:val="000000"/>
        </w:rPr>
        <w:t>я мото</w:t>
      </w:r>
      <w:r w:rsidRPr="00644914">
        <w:rPr>
          <w:color w:val="000000"/>
          <w:spacing w:val="-1"/>
        </w:rPr>
        <w:t>р</w:t>
      </w:r>
      <w:r w:rsidRPr="00644914">
        <w:rPr>
          <w:color w:val="000000"/>
          <w:w w:val="99"/>
        </w:rPr>
        <w:t>н</w:t>
      </w:r>
      <w:r w:rsidRPr="00644914">
        <w:rPr>
          <w:color w:val="000000"/>
          <w:spacing w:val="1"/>
        </w:rPr>
        <w:t>о</w:t>
      </w:r>
      <w:r w:rsidRPr="00644914">
        <w:rPr>
          <w:color w:val="000000"/>
        </w:rPr>
        <w:t>-дв</w:t>
      </w:r>
      <w:r w:rsidRPr="00644914">
        <w:rPr>
          <w:color w:val="000000"/>
          <w:spacing w:val="1"/>
          <w:w w:val="99"/>
        </w:rPr>
        <w:t>и</w:t>
      </w:r>
      <w:r w:rsidRPr="00644914">
        <w:rPr>
          <w:color w:val="000000"/>
          <w:w w:val="99"/>
        </w:rPr>
        <w:t>г</w:t>
      </w:r>
      <w:r w:rsidRPr="00644914">
        <w:rPr>
          <w:color w:val="000000"/>
        </w:rPr>
        <w:t>ат</w:t>
      </w:r>
      <w:r w:rsidRPr="00644914">
        <w:rPr>
          <w:color w:val="000000"/>
          <w:spacing w:val="-1"/>
        </w:rPr>
        <w:t>е</w:t>
      </w:r>
      <w:r w:rsidRPr="00644914">
        <w:rPr>
          <w:color w:val="000000"/>
        </w:rPr>
        <w:t>л</w:t>
      </w:r>
      <w:r w:rsidRPr="00644914">
        <w:rPr>
          <w:color w:val="000000"/>
          <w:spacing w:val="1"/>
        </w:rPr>
        <w:t>ь</w:t>
      </w:r>
      <w:r w:rsidRPr="00644914">
        <w:rPr>
          <w:color w:val="000000"/>
          <w:spacing w:val="1"/>
          <w:w w:val="99"/>
        </w:rPr>
        <w:t>н</w:t>
      </w:r>
      <w:r w:rsidRPr="00644914">
        <w:rPr>
          <w:color w:val="000000"/>
        </w:rPr>
        <w:t>ой ар</w:t>
      </w:r>
      <w:r w:rsidRPr="00644914">
        <w:rPr>
          <w:color w:val="000000"/>
          <w:spacing w:val="-1"/>
          <w:w w:val="99"/>
        </w:rPr>
        <w:t>т</w:t>
      </w:r>
      <w:r w:rsidRPr="00644914">
        <w:rPr>
          <w:color w:val="000000"/>
        </w:rPr>
        <w:t>и</w:t>
      </w:r>
      <w:r w:rsidRPr="00644914">
        <w:rPr>
          <w:color w:val="000000"/>
          <w:spacing w:val="3"/>
        </w:rPr>
        <w:t>к</w:t>
      </w:r>
      <w:r w:rsidRPr="00644914">
        <w:rPr>
          <w:color w:val="000000"/>
          <w:spacing w:val="-6"/>
        </w:rPr>
        <w:t>у</w:t>
      </w:r>
      <w:r w:rsidRPr="00644914">
        <w:rPr>
          <w:color w:val="000000"/>
        </w:rPr>
        <w:t>ля</w:t>
      </w:r>
      <w:r w:rsidRPr="00644914">
        <w:rPr>
          <w:color w:val="000000"/>
          <w:spacing w:val="1"/>
        </w:rPr>
        <w:t>ции</w:t>
      </w:r>
      <w:r w:rsidRPr="00644914">
        <w:rPr>
          <w:color w:val="000000"/>
        </w:rPr>
        <w:t>.</w:t>
      </w:r>
    </w:p>
    <w:p w:rsidR="00D16A2B" w:rsidRPr="00644914" w:rsidRDefault="00D16A2B" w:rsidP="00364E89">
      <w:pPr>
        <w:widowControl w:val="0"/>
        <w:ind w:left="-567" w:right="566" w:firstLine="567"/>
        <w:jc w:val="both"/>
        <w:rPr>
          <w:color w:val="000000"/>
        </w:rPr>
      </w:pPr>
      <w:r w:rsidRPr="00644914">
        <w:rPr>
          <w:color w:val="000000"/>
        </w:rPr>
        <w:t>Чте</w:t>
      </w:r>
      <w:r w:rsidRPr="00644914">
        <w:rPr>
          <w:color w:val="000000"/>
          <w:w w:val="99"/>
        </w:rPr>
        <w:t>н</w:t>
      </w:r>
      <w:r w:rsidRPr="00644914">
        <w:rPr>
          <w:color w:val="000000"/>
          <w:spacing w:val="1"/>
          <w:w w:val="99"/>
        </w:rPr>
        <w:t>и</w:t>
      </w:r>
      <w:r w:rsidRPr="00644914">
        <w:rPr>
          <w:color w:val="000000"/>
        </w:rPr>
        <w:t>е</w:t>
      </w:r>
      <w:r w:rsidRPr="00644914">
        <w:rPr>
          <w:color w:val="000000"/>
          <w:spacing w:val="20"/>
        </w:rPr>
        <w:t xml:space="preserve"> </w:t>
      </w:r>
      <w:r w:rsidRPr="00644914">
        <w:rPr>
          <w:color w:val="000000"/>
        </w:rPr>
        <w:t>ска</w:t>
      </w:r>
      <w:r w:rsidRPr="00644914">
        <w:rPr>
          <w:color w:val="000000"/>
          <w:spacing w:val="1"/>
        </w:rPr>
        <w:t>з</w:t>
      </w:r>
      <w:r w:rsidRPr="00644914">
        <w:rPr>
          <w:color w:val="000000"/>
        </w:rPr>
        <w:t>ок,</w:t>
      </w:r>
      <w:r w:rsidRPr="00644914">
        <w:rPr>
          <w:color w:val="000000"/>
          <w:spacing w:val="21"/>
        </w:rPr>
        <w:t xml:space="preserve"> </w:t>
      </w:r>
      <w:r w:rsidRPr="00644914">
        <w:rPr>
          <w:color w:val="000000"/>
          <w:spacing w:val="-5"/>
        </w:rPr>
        <w:t>у</w:t>
      </w:r>
      <w:r w:rsidRPr="00644914">
        <w:rPr>
          <w:color w:val="000000"/>
          <w:w w:val="99"/>
        </w:rPr>
        <w:t>п</w:t>
      </w:r>
      <w:r w:rsidRPr="00644914">
        <w:rPr>
          <w:color w:val="000000"/>
        </w:rPr>
        <w:t>раж</w:t>
      </w:r>
      <w:r w:rsidRPr="00644914">
        <w:rPr>
          <w:color w:val="000000"/>
          <w:spacing w:val="1"/>
          <w:w w:val="99"/>
        </w:rPr>
        <w:t>н</w:t>
      </w:r>
      <w:r w:rsidRPr="00644914">
        <w:rPr>
          <w:color w:val="000000"/>
        </w:rPr>
        <w:t>е</w:t>
      </w:r>
      <w:r w:rsidRPr="00644914">
        <w:rPr>
          <w:color w:val="000000"/>
          <w:spacing w:val="1"/>
          <w:w w:val="99"/>
        </w:rPr>
        <w:t>н</w:t>
      </w:r>
      <w:r w:rsidRPr="00644914">
        <w:rPr>
          <w:color w:val="000000"/>
        </w:rPr>
        <w:t>ия</w:t>
      </w:r>
      <w:r w:rsidRPr="00644914">
        <w:rPr>
          <w:color w:val="000000"/>
          <w:spacing w:val="21"/>
        </w:rPr>
        <w:t xml:space="preserve"> </w:t>
      </w:r>
      <w:r w:rsidRPr="00644914">
        <w:rPr>
          <w:color w:val="000000"/>
        </w:rPr>
        <w:t>для</w:t>
      </w:r>
      <w:r w:rsidRPr="00644914">
        <w:rPr>
          <w:color w:val="000000"/>
          <w:spacing w:val="19"/>
        </w:rPr>
        <w:t xml:space="preserve"> </w:t>
      </w:r>
      <w:r w:rsidRPr="00644914">
        <w:rPr>
          <w:color w:val="000000"/>
        </w:rPr>
        <w:t>форм</w:t>
      </w:r>
      <w:r w:rsidRPr="00644914">
        <w:rPr>
          <w:color w:val="000000"/>
          <w:spacing w:val="1"/>
        </w:rPr>
        <w:t>и</w:t>
      </w:r>
      <w:r w:rsidRPr="00644914">
        <w:rPr>
          <w:color w:val="000000"/>
        </w:rPr>
        <w:t>рования</w:t>
      </w:r>
      <w:r w:rsidRPr="00644914">
        <w:rPr>
          <w:color w:val="000000"/>
          <w:spacing w:val="20"/>
        </w:rPr>
        <w:t xml:space="preserve"> </w:t>
      </w:r>
      <w:r w:rsidRPr="00644914">
        <w:rPr>
          <w:color w:val="000000"/>
          <w:spacing w:val="1"/>
        </w:rPr>
        <w:t>п</w:t>
      </w:r>
      <w:r w:rsidRPr="00644914">
        <w:rPr>
          <w:color w:val="000000"/>
        </w:rPr>
        <w:t>равильного</w:t>
      </w:r>
      <w:r w:rsidRPr="00644914">
        <w:rPr>
          <w:color w:val="000000"/>
          <w:spacing w:val="21"/>
        </w:rPr>
        <w:t xml:space="preserve"> </w:t>
      </w:r>
      <w:r w:rsidRPr="00644914">
        <w:rPr>
          <w:color w:val="000000"/>
          <w:spacing w:val="1"/>
        </w:rPr>
        <w:t>п</w:t>
      </w:r>
      <w:r w:rsidRPr="00644914">
        <w:rPr>
          <w:color w:val="000000"/>
        </w:rPr>
        <w:t>рои</w:t>
      </w:r>
      <w:r w:rsidRPr="00644914">
        <w:rPr>
          <w:color w:val="000000"/>
          <w:w w:val="99"/>
        </w:rPr>
        <w:t>з</w:t>
      </w:r>
      <w:r w:rsidRPr="00644914">
        <w:rPr>
          <w:color w:val="000000"/>
        </w:rPr>
        <w:t>н</w:t>
      </w:r>
      <w:r w:rsidRPr="00644914">
        <w:rPr>
          <w:color w:val="000000"/>
          <w:spacing w:val="-2"/>
        </w:rPr>
        <w:t>о</w:t>
      </w:r>
      <w:r w:rsidRPr="00644914">
        <w:rPr>
          <w:color w:val="000000"/>
          <w:w w:val="99"/>
        </w:rPr>
        <w:t>ш</w:t>
      </w:r>
      <w:r w:rsidRPr="00644914">
        <w:rPr>
          <w:color w:val="000000"/>
          <w:spacing w:val="-1"/>
        </w:rPr>
        <w:t>е</w:t>
      </w:r>
      <w:r w:rsidRPr="00644914">
        <w:rPr>
          <w:color w:val="000000"/>
        </w:rPr>
        <w:t>ния</w:t>
      </w:r>
      <w:r w:rsidRPr="00644914">
        <w:rPr>
          <w:color w:val="000000"/>
          <w:spacing w:val="21"/>
        </w:rPr>
        <w:t xml:space="preserve"> </w:t>
      </w:r>
      <w:r w:rsidRPr="00644914">
        <w:rPr>
          <w:color w:val="000000"/>
          <w:spacing w:val="1"/>
          <w:w w:val="99"/>
        </w:rPr>
        <w:t>з</w:t>
      </w:r>
      <w:r w:rsidRPr="00644914">
        <w:rPr>
          <w:color w:val="000000"/>
          <w:spacing w:val="2"/>
        </w:rPr>
        <w:t>в</w:t>
      </w:r>
      <w:r w:rsidRPr="00644914">
        <w:rPr>
          <w:color w:val="000000"/>
          <w:spacing w:val="-7"/>
        </w:rPr>
        <w:t>у</w:t>
      </w:r>
      <w:r w:rsidRPr="00644914">
        <w:rPr>
          <w:color w:val="000000"/>
        </w:rPr>
        <w:t>ков, с</w:t>
      </w:r>
      <w:r w:rsidRPr="00644914">
        <w:rPr>
          <w:color w:val="000000"/>
          <w:w w:val="99"/>
        </w:rPr>
        <w:t>л</w:t>
      </w:r>
      <w:r w:rsidRPr="00644914">
        <w:rPr>
          <w:color w:val="000000"/>
        </w:rPr>
        <w:t>о</w:t>
      </w:r>
      <w:r w:rsidRPr="00644914">
        <w:rPr>
          <w:color w:val="000000"/>
          <w:w w:val="99"/>
        </w:rPr>
        <w:t>г</w:t>
      </w:r>
      <w:r w:rsidRPr="00644914">
        <w:rPr>
          <w:color w:val="000000"/>
        </w:rPr>
        <w:t xml:space="preserve">ов, </w:t>
      </w:r>
      <w:r w:rsidRPr="00644914">
        <w:rPr>
          <w:color w:val="000000"/>
          <w:spacing w:val="-1"/>
        </w:rPr>
        <w:t>с</w:t>
      </w:r>
      <w:r w:rsidRPr="00644914">
        <w:rPr>
          <w:color w:val="000000"/>
        </w:rPr>
        <w:t>лов.</w:t>
      </w:r>
    </w:p>
    <w:p w:rsidR="00D16A2B" w:rsidRPr="00644914" w:rsidRDefault="00D16A2B" w:rsidP="00364E89">
      <w:pPr>
        <w:widowControl w:val="0"/>
        <w:spacing w:before="2" w:line="238" w:lineRule="auto"/>
        <w:ind w:left="-567" w:right="566" w:firstLine="567"/>
        <w:jc w:val="both"/>
        <w:rPr>
          <w:b/>
          <w:bCs/>
          <w:i/>
          <w:iCs/>
          <w:color w:val="000000"/>
        </w:rPr>
      </w:pPr>
      <w:r w:rsidRPr="00644914">
        <w:rPr>
          <w:b/>
          <w:bCs/>
          <w:i/>
          <w:iCs/>
          <w:color w:val="000000"/>
          <w:w w:val="99"/>
          <w:u w:val="single"/>
        </w:rPr>
        <w:t>М</w:t>
      </w:r>
      <w:r w:rsidRPr="00644914">
        <w:rPr>
          <w:b/>
          <w:bCs/>
          <w:i/>
          <w:iCs/>
          <w:color w:val="000000"/>
          <w:u w:val="single"/>
        </w:rPr>
        <w:t>о</w:t>
      </w:r>
      <w:r w:rsidRPr="00644914">
        <w:rPr>
          <w:b/>
          <w:bCs/>
          <w:i/>
          <w:iCs/>
          <w:color w:val="000000"/>
          <w:w w:val="99"/>
          <w:u w:val="single"/>
        </w:rPr>
        <w:t>д</w:t>
      </w:r>
      <w:r w:rsidRPr="00644914">
        <w:rPr>
          <w:b/>
          <w:bCs/>
          <w:i/>
          <w:iCs/>
          <w:color w:val="000000"/>
          <w:u w:val="single"/>
        </w:rPr>
        <w:t>ул</w:t>
      </w:r>
      <w:r w:rsidRPr="00644914">
        <w:rPr>
          <w:b/>
          <w:bCs/>
          <w:i/>
          <w:iCs/>
          <w:color w:val="000000"/>
          <w:w w:val="99"/>
          <w:u w:val="single"/>
        </w:rPr>
        <w:t>ь</w:t>
      </w:r>
      <w:r w:rsidRPr="00644914">
        <w:rPr>
          <w:b/>
          <w:bCs/>
          <w:i/>
          <w:iCs/>
          <w:color w:val="000000"/>
          <w:spacing w:val="54"/>
          <w:u w:val="single"/>
        </w:rPr>
        <w:t xml:space="preserve"> </w:t>
      </w:r>
      <w:r w:rsidRPr="00644914">
        <w:rPr>
          <w:b/>
          <w:bCs/>
          <w:i/>
          <w:iCs/>
          <w:color w:val="000000"/>
          <w:spacing w:val="1"/>
          <w:w w:val="99"/>
          <w:u w:val="single"/>
        </w:rPr>
        <w:t>п</w:t>
      </w:r>
      <w:r w:rsidRPr="00644914">
        <w:rPr>
          <w:b/>
          <w:bCs/>
          <w:i/>
          <w:iCs/>
          <w:color w:val="000000"/>
          <w:u w:val="single"/>
        </w:rPr>
        <w:t>о</w:t>
      </w:r>
      <w:r w:rsidRPr="00644914">
        <w:rPr>
          <w:b/>
          <w:bCs/>
          <w:i/>
          <w:iCs/>
          <w:color w:val="000000"/>
          <w:spacing w:val="55"/>
          <w:u w:val="single"/>
        </w:rPr>
        <w:t xml:space="preserve"> </w:t>
      </w:r>
      <w:r w:rsidRPr="00644914">
        <w:rPr>
          <w:b/>
          <w:bCs/>
          <w:i/>
          <w:iCs/>
          <w:color w:val="000000"/>
          <w:u w:val="single"/>
        </w:rPr>
        <w:t>ра</w:t>
      </w:r>
      <w:r w:rsidRPr="00644914">
        <w:rPr>
          <w:b/>
          <w:bCs/>
          <w:i/>
          <w:iCs/>
          <w:color w:val="000000"/>
          <w:w w:val="99"/>
          <w:u w:val="single"/>
        </w:rPr>
        <w:t>з</w:t>
      </w:r>
      <w:r w:rsidRPr="00644914">
        <w:rPr>
          <w:b/>
          <w:bCs/>
          <w:i/>
          <w:iCs/>
          <w:color w:val="000000"/>
          <w:spacing w:val="-1"/>
          <w:u w:val="single"/>
        </w:rPr>
        <w:t>в</w:t>
      </w:r>
      <w:r w:rsidRPr="00644914">
        <w:rPr>
          <w:b/>
          <w:bCs/>
          <w:i/>
          <w:iCs/>
          <w:color w:val="000000"/>
          <w:spacing w:val="-1"/>
          <w:w w:val="99"/>
          <w:u w:val="single"/>
        </w:rPr>
        <w:t>и</w:t>
      </w:r>
      <w:r w:rsidRPr="00644914">
        <w:rPr>
          <w:b/>
          <w:bCs/>
          <w:i/>
          <w:iCs/>
          <w:color w:val="000000"/>
          <w:spacing w:val="2"/>
          <w:u w:val="single"/>
        </w:rPr>
        <w:t>т</w:t>
      </w:r>
      <w:r w:rsidRPr="00644914">
        <w:rPr>
          <w:b/>
          <w:bCs/>
          <w:i/>
          <w:iCs/>
          <w:color w:val="000000"/>
          <w:spacing w:val="1"/>
          <w:w w:val="99"/>
          <w:u w:val="single"/>
        </w:rPr>
        <w:t>и</w:t>
      </w:r>
      <w:r w:rsidRPr="00644914">
        <w:rPr>
          <w:b/>
          <w:bCs/>
          <w:i/>
          <w:iCs/>
          <w:color w:val="000000"/>
          <w:u w:val="single"/>
        </w:rPr>
        <w:t>ю</w:t>
      </w:r>
      <w:r w:rsidRPr="00644914">
        <w:rPr>
          <w:b/>
          <w:bCs/>
          <w:i/>
          <w:iCs/>
          <w:color w:val="000000"/>
          <w:spacing w:val="53"/>
          <w:u w:val="single"/>
        </w:rPr>
        <w:t xml:space="preserve"> </w:t>
      </w:r>
      <w:r w:rsidRPr="00644914">
        <w:rPr>
          <w:b/>
          <w:bCs/>
          <w:i/>
          <w:iCs/>
          <w:color w:val="000000"/>
          <w:w w:val="99"/>
          <w:u w:val="single"/>
        </w:rPr>
        <w:t>и</w:t>
      </w:r>
      <w:r w:rsidRPr="00644914">
        <w:rPr>
          <w:b/>
          <w:bCs/>
          <w:i/>
          <w:iCs/>
          <w:color w:val="000000"/>
          <w:spacing w:val="55"/>
          <w:u w:val="single"/>
        </w:rPr>
        <w:t xml:space="preserve"> </w:t>
      </w:r>
      <w:r w:rsidRPr="00644914">
        <w:rPr>
          <w:b/>
          <w:bCs/>
          <w:i/>
          <w:iCs/>
          <w:color w:val="000000"/>
          <w:u w:val="single"/>
        </w:rPr>
        <w:t>коррек</w:t>
      </w:r>
      <w:r w:rsidRPr="00644914">
        <w:rPr>
          <w:b/>
          <w:bCs/>
          <w:i/>
          <w:iCs/>
          <w:color w:val="000000"/>
          <w:w w:val="99"/>
          <w:u w:val="single"/>
        </w:rPr>
        <w:t>ции</w:t>
      </w:r>
      <w:r w:rsidRPr="00644914">
        <w:rPr>
          <w:b/>
          <w:bCs/>
          <w:i/>
          <w:iCs/>
          <w:color w:val="000000"/>
          <w:spacing w:val="54"/>
          <w:u w:val="single"/>
        </w:rPr>
        <w:t xml:space="preserve"> </w:t>
      </w:r>
      <w:r w:rsidRPr="00644914">
        <w:rPr>
          <w:b/>
          <w:bCs/>
          <w:i/>
          <w:iCs/>
          <w:color w:val="000000"/>
          <w:u w:val="single"/>
        </w:rPr>
        <w:t>к</w:t>
      </w:r>
      <w:r w:rsidRPr="00644914">
        <w:rPr>
          <w:b/>
          <w:bCs/>
          <w:i/>
          <w:iCs/>
          <w:color w:val="000000"/>
          <w:spacing w:val="1"/>
          <w:u w:val="single"/>
        </w:rPr>
        <w:t>о</w:t>
      </w:r>
      <w:r w:rsidRPr="00644914">
        <w:rPr>
          <w:b/>
          <w:bCs/>
          <w:i/>
          <w:iCs/>
          <w:color w:val="000000"/>
          <w:spacing w:val="-2"/>
          <w:u w:val="single"/>
        </w:rPr>
        <w:t>г</w:t>
      </w:r>
      <w:r w:rsidRPr="00644914">
        <w:rPr>
          <w:b/>
          <w:bCs/>
          <w:i/>
          <w:iCs/>
          <w:color w:val="000000"/>
          <w:u w:val="single"/>
        </w:rPr>
        <w:t>н</w:t>
      </w:r>
      <w:r w:rsidRPr="00644914">
        <w:rPr>
          <w:b/>
          <w:bCs/>
          <w:i/>
          <w:iCs/>
          <w:color w:val="000000"/>
          <w:w w:val="99"/>
          <w:u w:val="single"/>
        </w:rPr>
        <w:t>и</w:t>
      </w:r>
      <w:r w:rsidRPr="00644914">
        <w:rPr>
          <w:b/>
          <w:bCs/>
          <w:i/>
          <w:iCs/>
          <w:color w:val="000000"/>
          <w:u w:val="single"/>
        </w:rPr>
        <w:t>т</w:t>
      </w:r>
      <w:r w:rsidRPr="00644914">
        <w:rPr>
          <w:b/>
          <w:bCs/>
          <w:i/>
          <w:iCs/>
          <w:color w:val="000000"/>
          <w:w w:val="99"/>
          <w:u w:val="single"/>
        </w:rPr>
        <w:t>и</w:t>
      </w:r>
      <w:r w:rsidRPr="00644914">
        <w:rPr>
          <w:b/>
          <w:bCs/>
          <w:i/>
          <w:iCs/>
          <w:color w:val="000000"/>
          <w:spacing w:val="1"/>
          <w:u w:val="single"/>
        </w:rPr>
        <w:t>вн</w:t>
      </w:r>
      <w:r w:rsidRPr="00644914">
        <w:rPr>
          <w:b/>
          <w:bCs/>
          <w:i/>
          <w:iCs/>
          <w:color w:val="000000"/>
          <w:u w:val="single"/>
        </w:rPr>
        <w:t>ых</w:t>
      </w:r>
      <w:r w:rsidRPr="00644914">
        <w:rPr>
          <w:b/>
          <w:bCs/>
          <w:i/>
          <w:iCs/>
          <w:color w:val="000000"/>
          <w:spacing w:val="54"/>
          <w:u w:val="single"/>
        </w:rPr>
        <w:t xml:space="preserve"> </w:t>
      </w:r>
      <w:r w:rsidRPr="00644914">
        <w:rPr>
          <w:b/>
          <w:bCs/>
          <w:i/>
          <w:iCs/>
          <w:color w:val="000000"/>
          <w:spacing w:val="1"/>
          <w:w w:val="99"/>
          <w:u w:val="single"/>
        </w:rPr>
        <w:t>п</w:t>
      </w:r>
      <w:r w:rsidRPr="00644914">
        <w:rPr>
          <w:b/>
          <w:bCs/>
          <w:i/>
          <w:iCs/>
          <w:color w:val="000000"/>
          <w:u w:val="single"/>
        </w:rPr>
        <w:t>р</w:t>
      </w:r>
      <w:r w:rsidRPr="00644914">
        <w:rPr>
          <w:b/>
          <w:bCs/>
          <w:i/>
          <w:iCs/>
          <w:color w:val="000000"/>
          <w:spacing w:val="-1"/>
          <w:u w:val="single"/>
        </w:rPr>
        <w:t>о</w:t>
      </w:r>
      <w:r w:rsidRPr="00644914">
        <w:rPr>
          <w:b/>
          <w:bCs/>
          <w:i/>
          <w:iCs/>
          <w:color w:val="000000"/>
          <w:w w:val="99"/>
          <w:u w:val="single"/>
        </w:rPr>
        <w:t>ц</w:t>
      </w:r>
      <w:r w:rsidRPr="00644914">
        <w:rPr>
          <w:b/>
          <w:bCs/>
          <w:i/>
          <w:iCs/>
          <w:color w:val="000000"/>
          <w:spacing w:val="-1"/>
          <w:u w:val="single"/>
        </w:rPr>
        <w:t>е</w:t>
      </w:r>
      <w:r w:rsidRPr="00644914">
        <w:rPr>
          <w:b/>
          <w:bCs/>
          <w:i/>
          <w:iCs/>
          <w:color w:val="000000"/>
          <w:u w:val="single"/>
        </w:rPr>
        <w:t>с</w:t>
      </w:r>
      <w:r w:rsidRPr="00644914">
        <w:rPr>
          <w:b/>
          <w:bCs/>
          <w:i/>
          <w:iCs/>
          <w:color w:val="000000"/>
          <w:spacing w:val="-1"/>
          <w:u w:val="single"/>
        </w:rPr>
        <w:t>с</w:t>
      </w:r>
      <w:r w:rsidRPr="00644914">
        <w:rPr>
          <w:b/>
          <w:bCs/>
          <w:i/>
          <w:iCs/>
          <w:color w:val="000000"/>
          <w:u w:val="single"/>
        </w:rPr>
        <w:t>ов</w:t>
      </w:r>
      <w:r w:rsidRPr="00644914">
        <w:rPr>
          <w:b/>
          <w:bCs/>
          <w:i/>
          <w:iCs/>
          <w:color w:val="000000"/>
          <w:spacing w:val="55"/>
          <w:u w:val="single"/>
        </w:rPr>
        <w:t xml:space="preserve"> </w:t>
      </w:r>
      <w:r w:rsidRPr="00644914">
        <w:rPr>
          <w:b/>
          <w:bCs/>
          <w:i/>
          <w:iCs/>
          <w:color w:val="000000"/>
          <w:w w:val="99"/>
          <w:u w:val="single"/>
        </w:rPr>
        <w:t>и</w:t>
      </w:r>
      <w:r w:rsidRPr="00644914">
        <w:rPr>
          <w:b/>
          <w:bCs/>
          <w:i/>
          <w:iCs/>
          <w:color w:val="000000"/>
          <w:spacing w:val="56"/>
          <w:u w:val="single"/>
        </w:rPr>
        <w:t xml:space="preserve"> </w:t>
      </w:r>
      <w:r w:rsidRPr="00644914">
        <w:rPr>
          <w:b/>
          <w:bCs/>
          <w:i/>
          <w:iCs/>
          <w:color w:val="000000"/>
          <w:spacing w:val="1"/>
          <w:w w:val="99"/>
          <w:u w:val="single"/>
        </w:rPr>
        <w:t>п</w:t>
      </w:r>
      <w:r w:rsidRPr="00644914">
        <w:rPr>
          <w:b/>
          <w:bCs/>
          <w:i/>
          <w:iCs/>
          <w:color w:val="000000"/>
          <w:spacing w:val="-1"/>
          <w:u w:val="single"/>
        </w:rPr>
        <w:t>о</w:t>
      </w:r>
      <w:r w:rsidRPr="00644914">
        <w:rPr>
          <w:b/>
          <w:bCs/>
          <w:i/>
          <w:iCs/>
          <w:color w:val="000000"/>
          <w:w w:val="99"/>
          <w:u w:val="single"/>
        </w:rPr>
        <w:t>з</w:t>
      </w:r>
      <w:r w:rsidRPr="00644914">
        <w:rPr>
          <w:b/>
          <w:bCs/>
          <w:i/>
          <w:iCs/>
          <w:color w:val="000000"/>
          <w:u w:val="single"/>
        </w:rPr>
        <w:t>наватель</w:t>
      </w:r>
      <w:r w:rsidRPr="00644914">
        <w:rPr>
          <w:b/>
          <w:bCs/>
          <w:i/>
          <w:iCs/>
          <w:color w:val="000000"/>
          <w:w w:val="99"/>
          <w:u w:val="single"/>
        </w:rPr>
        <w:t>н</w:t>
      </w:r>
      <w:r w:rsidRPr="00644914">
        <w:rPr>
          <w:b/>
          <w:bCs/>
          <w:i/>
          <w:iCs/>
          <w:color w:val="000000"/>
          <w:spacing w:val="-1"/>
          <w:u w:val="single"/>
        </w:rPr>
        <w:t>о</w:t>
      </w:r>
      <w:r w:rsidRPr="00644914">
        <w:rPr>
          <w:b/>
          <w:bCs/>
          <w:i/>
          <w:iCs/>
          <w:color w:val="000000"/>
          <w:w w:val="99"/>
          <w:u w:val="single"/>
        </w:rPr>
        <w:t>й</w:t>
      </w:r>
      <w:r w:rsidRPr="00644914">
        <w:rPr>
          <w:b/>
          <w:bCs/>
          <w:i/>
          <w:iCs/>
          <w:color w:val="000000"/>
        </w:rPr>
        <w:t xml:space="preserve"> </w:t>
      </w:r>
      <w:r w:rsidRPr="00644914">
        <w:rPr>
          <w:b/>
          <w:bCs/>
          <w:i/>
          <w:iCs/>
          <w:color w:val="000000"/>
          <w:u w:val="single"/>
        </w:rPr>
        <w:t>де</w:t>
      </w:r>
      <w:r w:rsidRPr="00644914">
        <w:rPr>
          <w:b/>
          <w:bCs/>
          <w:i/>
          <w:iCs/>
          <w:color w:val="000000"/>
          <w:spacing w:val="-1"/>
          <w:u w:val="single"/>
        </w:rPr>
        <w:t>я</w:t>
      </w:r>
      <w:r w:rsidRPr="00644914">
        <w:rPr>
          <w:b/>
          <w:bCs/>
          <w:i/>
          <w:iCs/>
          <w:color w:val="000000"/>
          <w:spacing w:val="2"/>
          <w:u w:val="single"/>
        </w:rPr>
        <w:t>т</w:t>
      </w:r>
      <w:r w:rsidRPr="00644914">
        <w:rPr>
          <w:b/>
          <w:bCs/>
          <w:i/>
          <w:iCs/>
          <w:color w:val="000000"/>
          <w:u w:val="single"/>
        </w:rPr>
        <w:t>е</w:t>
      </w:r>
      <w:r w:rsidRPr="00644914">
        <w:rPr>
          <w:b/>
          <w:bCs/>
          <w:i/>
          <w:iCs/>
          <w:color w:val="000000"/>
          <w:w w:val="99"/>
          <w:u w:val="single"/>
        </w:rPr>
        <w:t>ль</w:t>
      </w:r>
      <w:r w:rsidRPr="00644914">
        <w:rPr>
          <w:b/>
          <w:bCs/>
          <w:i/>
          <w:iCs/>
          <w:color w:val="000000"/>
          <w:u w:val="single"/>
        </w:rPr>
        <w:t>но</w:t>
      </w:r>
      <w:r w:rsidRPr="00644914">
        <w:rPr>
          <w:b/>
          <w:bCs/>
          <w:i/>
          <w:iCs/>
          <w:color w:val="000000"/>
          <w:spacing w:val="-2"/>
          <w:u w:val="single"/>
        </w:rPr>
        <w:t>с</w:t>
      </w:r>
      <w:r w:rsidRPr="00644914">
        <w:rPr>
          <w:b/>
          <w:bCs/>
          <w:i/>
          <w:iCs/>
          <w:color w:val="000000"/>
          <w:spacing w:val="2"/>
          <w:u w:val="single"/>
        </w:rPr>
        <w:t>т</w:t>
      </w:r>
      <w:r w:rsidRPr="00644914">
        <w:rPr>
          <w:b/>
          <w:bCs/>
          <w:i/>
          <w:iCs/>
          <w:color w:val="000000"/>
          <w:spacing w:val="1"/>
          <w:w w:val="99"/>
          <w:u w:val="single"/>
        </w:rPr>
        <w:t>и</w:t>
      </w:r>
      <w:r w:rsidRPr="00644914">
        <w:rPr>
          <w:b/>
          <w:bCs/>
          <w:i/>
          <w:iCs/>
          <w:color w:val="000000"/>
          <w:u w:val="single"/>
        </w:rPr>
        <w:t>:</w:t>
      </w:r>
    </w:p>
    <w:p w:rsidR="00D16A2B" w:rsidRPr="00644914" w:rsidRDefault="00D16A2B" w:rsidP="00364E89">
      <w:pPr>
        <w:widowControl w:val="0"/>
        <w:ind w:left="-567" w:right="566" w:firstLine="567"/>
        <w:jc w:val="both"/>
        <w:rPr>
          <w:color w:val="000000"/>
        </w:rPr>
      </w:pPr>
      <w:r w:rsidRPr="00644914">
        <w:rPr>
          <w:color w:val="000000"/>
          <w:w w:val="99"/>
        </w:rPr>
        <w:t>Р</w:t>
      </w:r>
      <w:r w:rsidRPr="00644914">
        <w:rPr>
          <w:color w:val="000000"/>
        </w:rPr>
        <w:t>азв</w:t>
      </w:r>
      <w:r w:rsidRPr="00644914">
        <w:rPr>
          <w:color w:val="000000"/>
          <w:spacing w:val="1"/>
          <w:w w:val="99"/>
        </w:rPr>
        <w:t>и</w:t>
      </w:r>
      <w:r w:rsidRPr="00644914">
        <w:rPr>
          <w:color w:val="000000"/>
          <w:spacing w:val="-1"/>
        </w:rPr>
        <w:t>т</w:t>
      </w:r>
      <w:r w:rsidRPr="00644914">
        <w:rPr>
          <w:color w:val="000000"/>
          <w:w w:val="99"/>
        </w:rPr>
        <w:t>и</w:t>
      </w:r>
      <w:r w:rsidRPr="00644914">
        <w:rPr>
          <w:color w:val="000000"/>
        </w:rPr>
        <w:t>е в</w:t>
      </w:r>
      <w:r w:rsidRPr="00644914">
        <w:rPr>
          <w:color w:val="000000"/>
          <w:w w:val="99"/>
        </w:rPr>
        <w:t>н</w:t>
      </w:r>
      <w:r w:rsidRPr="00644914">
        <w:rPr>
          <w:color w:val="000000"/>
          <w:spacing w:val="1"/>
          <w:w w:val="99"/>
        </w:rPr>
        <w:t>и</w:t>
      </w:r>
      <w:r w:rsidRPr="00644914">
        <w:rPr>
          <w:color w:val="000000"/>
        </w:rPr>
        <w:t>ма</w:t>
      </w:r>
      <w:r w:rsidRPr="00644914">
        <w:rPr>
          <w:color w:val="000000"/>
          <w:w w:val="99"/>
        </w:rPr>
        <w:t>н</w:t>
      </w:r>
      <w:r w:rsidRPr="00644914">
        <w:rPr>
          <w:color w:val="000000"/>
          <w:spacing w:val="1"/>
          <w:w w:val="99"/>
        </w:rPr>
        <w:t>и</w:t>
      </w:r>
      <w:r w:rsidRPr="00644914">
        <w:rPr>
          <w:color w:val="000000"/>
        </w:rPr>
        <w:t>я.</w:t>
      </w:r>
    </w:p>
    <w:p w:rsidR="00D16A2B" w:rsidRPr="00644914" w:rsidRDefault="00D16A2B" w:rsidP="00364E89">
      <w:pPr>
        <w:widowControl w:val="0"/>
        <w:tabs>
          <w:tab w:val="left" w:pos="988"/>
          <w:tab w:val="left" w:pos="1845"/>
          <w:tab w:val="left" w:pos="2216"/>
          <w:tab w:val="left" w:pos="3336"/>
          <w:tab w:val="left" w:pos="4845"/>
          <w:tab w:val="left" w:pos="6567"/>
          <w:tab w:val="left" w:pos="7744"/>
          <w:tab w:val="left" w:pos="8109"/>
        </w:tabs>
        <w:ind w:left="-567" w:right="566" w:firstLine="567"/>
        <w:jc w:val="both"/>
        <w:rPr>
          <w:color w:val="000000"/>
        </w:rPr>
      </w:pPr>
      <w:r w:rsidRPr="00644914">
        <w:rPr>
          <w:color w:val="000000"/>
          <w:w w:val="99"/>
        </w:rPr>
        <w:t>Р</w:t>
      </w:r>
      <w:r w:rsidRPr="00644914">
        <w:rPr>
          <w:color w:val="000000"/>
        </w:rPr>
        <w:t>азв</w:t>
      </w:r>
      <w:r w:rsidRPr="00644914">
        <w:rPr>
          <w:color w:val="000000"/>
          <w:spacing w:val="1"/>
          <w:w w:val="99"/>
        </w:rPr>
        <w:t>и</w:t>
      </w:r>
      <w:r w:rsidRPr="00644914">
        <w:rPr>
          <w:color w:val="000000"/>
          <w:spacing w:val="-1"/>
        </w:rPr>
        <w:t>т</w:t>
      </w:r>
      <w:r w:rsidRPr="00644914">
        <w:rPr>
          <w:color w:val="000000"/>
          <w:w w:val="99"/>
        </w:rPr>
        <w:t>и</w:t>
      </w:r>
      <w:r w:rsidRPr="00644914">
        <w:rPr>
          <w:color w:val="000000"/>
        </w:rPr>
        <w:t>е</w:t>
      </w:r>
      <w:r w:rsidRPr="00644914">
        <w:rPr>
          <w:color w:val="000000"/>
          <w:spacing w:val="102"/>
        </w:rPr>
        <w:t xml:space="preserve"> </w:t>
      </w:r>
      <w:r w:rsidRPr="00644914">
        <w:rPr>
          <w:color w:val="000000"/>
          <w:spacing w:val="1"/>
          <w:w w:val="99"/>
        </w:rPr>
        <w:t>н</w:t>
      </w:r>
      <w:r w:rsidRPr="00644914">
        <w:rPr>
          <w:color w:val="000000"/>
        </w:rPr>
        <w:t>авыков</w:t>
      </w:r>
      <w:r w:rsidRPr="00644914">
        <w:rPr>
          <w:color w:val="000000"/>
          <w:spacing w:val="102"/>
        </w:rPr>
        <w:t xml:space="preserve"> </w:t>
      </w:r>
      <w:r w:rsidRPr="00644914">
        <w:rPr>
          <w:color w:val="000000"/>
        </w:rPr>
        <w:t>соср</w:t>
      </w:r>
      <w:r w:rsidRPr="00644914">
        <w:rPr>
          <w:color w:val="000000"/>
          <w:spacing w:val="-1"/>
        </w:rPr>
        <w:t>е</w:t>
      </w:r>
      <w:r w:rsidRPr="00644914">
        <w:rPr>
          <w:color w:val="000000"/>
        </w:rPr>
        <w:t>до</w:t>
      </w:r>
      <w:r w:rsidRPr="00644914">
        <w:rPr>
          <w:color w:val="000000"/>
          <w:w w:val="99"/>
        </w:rPr>
        <w:t>т</w:t>
      </w:r>
      <w:r w:rsidRPr="00644914">
        <w:rPr>
          <w:color w:val="000000"/>
        </w:rPr>
        <w:t>очен</w:t>
      </w:r>
      <w:r w:rsidRPr="00644914">
        <w:rPr>
          <w:color w:val="000000"/>
          <w:spacing w:val="1"/>
        </w:rPr>
        <w:t>и</w:t>
      </w:r>
      <w:r w:rsidRPr="00644914">
        <w:rPr>
          <w:color w:val="000000"/>
        </w:rPr>
        <w:t>я</w:t>
      </w:r>
      <w:r w:rsidRPr="00644914">
        <w:rPr>
          <w:color w:val="000000"/>
          <w:spacing w:val="103"/>
        </w:rPr>
        <w:t xml:space="preserve"> </w:t>
      </w:r>
      <w:r w:rsidRPr="00644914">
        <w:rPr>
          <w:color w:val="000000"/>
        </w:rPr>
        <w:t>и</w:t>
      </w:r>
      <w:r w:rsidRPr="00644914">
        <w:rPr>
          <w:color w:val="000000"/>
          <w:spacing w:val="104"/>
        </w:rPr>
        <w:t xml:space="preserve"> </w:t>
      </w:r>
      <w:r w:rsidRPr="00644914">
        <w:rPr>
          <w:color w:val="000000"/>
          <w:spacing w:val="-3"/>
        </w:rPr>
        <w:t>у</w:t>
      </w:r>
      <w:r w:rsidRPr="00644914">
        <w:rPr>
          <w:color w:val="000000"/>
          <w:spacing w:val="-1"/>
        </w:rPr>
        <w:t>с</w:t>
      </w:r>
      <w:r w:rsidRPr="00644914">
        <w:rPr>
          <w:color w:val="000000"/>
          <w:w w:val="99"/>
        </w:rPr>
        <w:t>т</w:t>
      </w:r>
      <w:r w:rsidRPr="00644914">
        <w:rPr>
          <w:color w:val="000000"/>
        </w:rPr>
        <w:t>ойч</w:t>
      </w:r>
      <w:r w:rsidRPr="00644914">
        <w:rPr>
          <w:color w:val="000000"/>
          <w:spacing w:val="1"/>
        </w:rPr>
        <w:t>и</w:t>
      </w:r>
      <w:r w:rsidRPr="00644914">
        <w:rPr>
          <w:color w:val="000000"/>
        </w:rPr>
        <w:t>во</w:t>
      </w:r>
      <w:r w:rsidRPr="00644914">
        <w:rPr>
          <w:color w:val="000000"/>
          <w:spacing w:val="-1"/>
        </w:rPr>
        <w:t>с</w:t>
      </w:r>
      <w:r w:rsidRPr="00644914">
        <w:rPr>
          <w:color w:val="000000"/>
          <w:w w:val="99"/>
        </w:rPr>
        <w:t>т</w:t>
      </w:r>
      <w:r w:rsidRPr="00644914">
        <w:rPr>
          <w:color w:val="000000"/>
        </w:rPr>
        <w:t>и</w:t>
      </w:r>
      <w:r w:rsidRPr="00644914">
        <w:rPr>
          <w:color w:val="000000"/>
          <w:spacing w:val="104"/>
        </w:rPr>
        <w:t xml:space="preserve"> </w:t>
      </w:r>
      <w:r w:rsidRPr="00644914">
        <w:rPr>
          <w:color w:val="000000"/>
        </w:rPr>
        <w:t>в</w:t>
      </w:r>
      <w:r w:rsidRPr="00644914">
        <w:rPr>
          <w:color w:val="000000"/>
          <w:spacing w:val="-1"/>
        </w:rPr>
        <w:t>н</w:t>
      </w:r>
      <w:r w:rsidRPr="00644914">
        <w:rPr>
          <w:color w:val="000000"/>
        </w:rPr>
        <w:t>иман</w:t>
      </w:r>
      <w:r w:rsidRPr="00644914">
        <w:rPr>
          <w:color w:val="000000"/>
          <w:spacing w:val="1"/>
        </w:rPr>
        <w:t>и</w:t>
      </w:r>
      <w:r w:rsidRPr="00644914">
        <w:rPr>
          <w:color w:val="000000"/>
        </w:rPr>
        <w:t>я.</w:t>
      </w:r>
      <w:r w:rsidRPr="00644914">
        <w:rPr>
          <w:color w:val="000000"/>
          <w:spacing w:val="101"/>
        </w:rPr>
        <w:t xml:space="preserve"> </w:t>
      </w:r>
      <w:r w:rsidRPr="00644914">
        <w:rPr>
          <w:color w:val="000000"/>
        </w:rPr>
        <w:t>Упражне</w:t>
      </w:r>
      <w:r w:rsidRPr="00644914">
        <w:rPr>
          <w:color w:val="000000"/>
          <w:w w:val="99"/>
        </w:rPr>
        <w:t>ни</w:t>
      </w:r>
      <w:r w:rsidRPr="00644914">
        <w:rPr>
          <w:color w:val="000000"/>
        </w:rPr>
        <w:t>я</w:t>
      </w:r>
      <w:r w:rsidRPr="00644914">
        <w:rPr>
          <w:color w:val="000000"/>
          <w:spacing w:val="103"/>
        </w:rPr>
        <w:t xml:space="preserve"> </w:t>
      </w:r>
      <w:r w:rsidRPr="00644914">
        <w:rPr>
          <w:color w:val="000000"/>
          <w:spacing w:val="1"/>
          <w:w w:val="99"/>
        </w:rPr>
        <w:t>н</w:t>
      </w:r>
      <w:r w:rsidRPr="00644914">
        <w:rPr>
          <w:color w:val="000000"/>
        </w:rPr>
        <w:t xml:space="preserve">а </w:t>
      </w:r>
      <w:r w:rsidRPr="00644914">
        <w:rPr>
          <w:color w:val="000000"/>
          <w:w w:val="99"/>
        </w:rPr>
        <w:t>п</w:t>
      </w:r>
      <w:r w:rsidRPr="00644914">
        <w:rPr>
          <w:color w:val="000000"/>
        </w:rPr>
        <w:t>о</w:t>
      </w:r>
      <w:r w:rsidRPr="00644914">
        <w:rPr>
          <w:color w:val="000000"/>
          <w:spacing w:val="1"/>
          <w:w w:val="99"/>
        </w:rPr>
        <w:t>и</w:t>
      </w:r>
      <w:r w:rsidRPr="00644914">
        <w:rPr>
          <w:color w:val="000000"/>
        </w:rPr>
        <w:t>ск</w:t>
      </w:r>
      <w:r w:rsidRPr="00644914">
        <w:rPr>
          <w:color w:val="000000"/>
          <w:w w:val="99"/>
        </w:rPr>
        <w:t>и</w:t>
      </w:r>
      <w:r w:rsidR="006210B9">
        <w:rPr>
          <w:color w:val="000000"/>
        </w:rPr>
        <w:t xml:space="preserve"> </w:t>
      </w:r>
      <w:r w:rsidRPr="00644914">
        <w:rPr>
          <w:color w:val="000000"/>
          <w:spacing w:val="2"/>
        </w:rPr>
        <w:t>х</w:t>
      </w:r>
      <w:r w:rsidR="006210B9">
        <w:rPr>
          <w:color w:val="000000"/>
        </w:rPr>
        <w:t xml:space="preserve">одов </w:t>
      </w:r>
      <w:r w:rsidRPr="00644914">
        <w:rPr>
          <w:color w:val="000000"/>
        </w:rPr>
        <w:t>в</w:t>
      </w:r>
      <w:r w:rsidRPr="00644914">
        <w:rPr>
          <w:color w:val="000000"/>
        </w:rPr>
        <w:tab/>
      </w:r>
      <w:r w:rsidRPr="00644914">
        <w:rPr>
          <w:color w:val="000000"/>
          <w:spacing w:val="-1"/>
          <w:w w:val="99"/>
        </w:rPr>
        <w:t>п</w:t>
      </w:r>
      <w:r w:rsidRPr="00644914">
        <w:rPr>
          <w:color w:val="000000"/>
        </w:rPr>
        <w:t>ро</w:t>
      </w:r>
      <w:r w:rsidRPr="00644914">
        <w:rPr>
          <w:color w:val="000000"/>
          <w:spacing w:val="-1"/>
        </w:rPr>
        <w:t>с</w:t>
      </w:r>
      <w:r w:rsidRPr="00644914">
        <w:rPr>
          <w:color w:val="000000"/>
        </w:rPr>
        <w:t>тых</w:t>
      </w:r>
      <w:r w:rsidRPr="00644914">
        <w:rPr>
          <w:color w:val="000000"/>
        </w:rPr>
        <w:tab/>
        <w:t>лабирин</w:t>
      </w:r>
      <w:r w:rsidRPr="00644914">
        <w:rPr>
          <w:color w:val="000000"/>
          <w:spacing w:val="1"/>
          <w:w w:val="99"/>
        </w:rPr>
        <w:t>т</w:t>
      </w:r>
      <w:r w:rsidRPr="00644914">
        <w:rPr>
          <w:color w:val="000000"/>
          <w:spacing w:val="-3"/>
        </w:rPr>
        <w:t>а</w:t>
      </w:r>
      <w:r w:rsidRPr="00644914">
        <w:rPr>
          <w:color w:val="000000"/>
          <w:spacing w:val="2"/>
        </w:rPr>
        <w:t>х</w:t>
      </w:r>
      <w:r w:rsidRPr="00644914">
        <w:rPr>
          <w:color w:val="000000"/>
        </w:rPr>
        <w:t>;</w:t>
      </w:r>
      <w:r w:rsidRPr="00644914">
        <w:rPr>
          <w:color w:val="000000"/>
        </w:rPr>
        <w:tab/>
        <w:t>“Графиче</w:t>
      </w:r>
      <w:r w:rsidRPr="00644914">
        <w:rPr>
          <w:color w:val="000000"/>
          <w:spacing w:val="-1"/>
        </w:rPr>
        <w:t>с</w:t>
      </w:r>
      <w:r w:rsidRPr="00644914">
        <w:rPr>
          <w:color w:val="000000"/>
        </w:rPr>
        <w:t>к</w:t>
      </w:r>
      <w:r w:rsidRPr="00644914">
        <w:rPr>
          <w:color w:val="000000"/>
          <w:spacing w:val="1"/>
        </w:rPr>
        <w:t>и</w:t>
      </w:r>
      <w:r w:rsidRPr="00644914">
        <w:rPr>
          <w:color w:val="000000"/>
        </w:rPr>
        <w:t>й</w:t>
      </w:r>
      <w:r w:rsidRPr="00644914">
        <w:rPr>
          <w:color w:val="000000"/>
        </w:rPr>
        <w:tab/>
        <w:t>д</w:t>
      </w:r>
      <w:r w:rsidRPr="00644914">
        <w:rPr>
          <w:color w:val="000000"/>
          <w:spacing w:val="1"/>
        </w:rPr>
        <w:t>ик</w:t>
      </w:r>
      <w:r w:rsidRPr="00644914">
        <w:rPr>
          <w:color w:val="000000"/>
          <w:spacing w:val="-1"/>
          <w:w w:val="99"/>
        </w:rPr>
        <w:t>т</w:t>
      </w:r>
      <w:r w:rsidRPr="00644914">
        <w:rPr>
          <w:color w:val="000000"/>
          <w:spacing w:val="-1"/>
        </w:rPr>
        <w:t>а</w:t>
      </w:r>
      <w:r w:rsidRPr="00644914">
        <w:rPr>
          <w:color w:val="000000"/>
        </w:rPr>
        <w:t>н</w:t>
      </w:r>
      <w:r w:rsidRPr="00644914">
        <w:rPr>
          <w:color w:val="000000"/>
          <w:spacing w:val="1"/>
          <w:w w:val="99"/>
        </w:rPr>
        <w:t>т</w:t>
      </w:r>
      <w:r w:rsidRPr="00644914">
        <w:rPr>
          <w:color w:val="000000"/>
        </w:rPr>
        <w:t>”</w:t>
      </w:r>
      <w:r w:rsidRPr="00644914">
        <w:rPr>
          <w:color w:val="000000"/>
        </w:rPr>
        <w:tab/>
        <w:t>с</w:t>
      </w:r>
      <w:r w:rsidRPr="00644914">
        <w:rPr>
          <w:color w:val="000000"/>
        </w:rPr>
        <w:tab/>
        <w:t>выя</w:t>
      </w:r>
      <w:r w:rsidRPr="00644914">
        <w:rPr>
          <w:color w:val="000000"/>
          <w:w w:val="99"/>
        </w:rPr>
        <w:t>в</w:t>
      </w:r>
      <w:r w:rsidRPr="00644914">
        <w:rPr>
          <w:color w:val="000000"/>
          <w:spacing w:val="1"/>
          <w:w w:val="99"/>
        </w:rPr>
        <w:t>л</w:t>
      </w:r>
      <w:r w:rsidRPr="00644914">
        <w:rPr>
          <w:color w:val="000000"/>
        </w:rPr>
        <w:t>е</w:t>
      </w:r>
      <w:r w:rsidRPr="00644914">
        <w:rPr>
          <w:color w:val="000000"/>
          <w:w w:val="99"/>
        </w:rPr>
        <w:t>н</w:t>
      </w:r>
      <w:r w:rsidRPr="00644914">
        <w:rPr>
          <w:color w:val="000000"/>
          <w:spacing w:val="1"/>
          <w:w w:val="99"/>
        </w:rPr>
        <w:t>и</w:t>
      </w:r>
      <w:r w:rsidRPr="00644914">
        <w:rPr>
          <w:color w:val="000000"/>
          <w:spacing w:val="8"/>
        </w:rPr>
        <w:t>е</w:t>
      </w:r>
      <w:r w:rsidRPr="00644914">
        <w:rPr>
          <w:color w:val="000000"/>
        </w:rPr>
        <w:t xml:space="preserve">м </w:t>
      </w:r>
      <w:r w:rsidRPr="00644914">
        <w:rPr>
          <w:color w:val="000000"/>
          <w:w w:val="99"/>
        </w:rPr>
        <w:t>з</w:t>
      </w:r>
      <w:r w:rsidRPr="00644914">
        <w:rPr>
          <w:color w:val="000000"/>
        </w:rPr>
        <w:t>ако</w:t>
      </w:r>
      <w:r w:rsidRPr="00644914">
        <w:rPr>
          <w:color w:val="000000"/>
          <w:spacing w:val="1"/>
          <w:w w:val="99"/>
        </w:rPr>
        <w:t>н</w:t>
      </w:r>
      <w:r w:rsidRPr="00644914">
        <w:rPr>
          <w:color w:val="000000"/>
        </w:rPr>
        <w:t>омер</w:t>
      </w:r>
      <w:r w:rsidRPr="00644914">
        <w:rPr>
          <w:color w:val="000000"/>
          <w:w w:val="99"/>
        </w:rPr>
        <w:t>н</w:t>
      </w:r>
      <w:r w:rsidRPr="00644914">
        <w:rPr>
          <w:color w:val="000000"/>
        </w:rPr>
        <w:t>осте</w:t>
      </w:r>
      <w:r w:rsidRPr="00644914">
        <w:rPr>
          <w:color w:val="000000"/>
          <w:w w:val="99"/>
        </w:rPr>
        <w:t>й</w:t>
      </w:r>
      <w:r w:rsidRPr="00644914">
        <w:rPr>
          <w:color w:val="000000"/>
          <w:spacing w:val="31"/>
        </w:rPr>
        <w:t xml:space="preserve"> </w:t>
      </w:r>
      <w:r w:rsidRPr="00644914">
        <w:rPr>
          <w:color w:val="000000"/>
        </w:rPr>
        <w:t>(</w:t>
      </w:r>
      <w:r w:rsidRPr="00644914">
        <w:rPr>
          <w:color w:val="000000"/>
          <w:w w:val="99"/>
        </w:rPr>
        <w:t>п</w:t>
      </w:r>
      <w:r w:rsidRPr="00644914">
        <w:rPr>
          <w:color w:val="000000"/>
        </w:rPr>
        <w:t>о</w:t>
      </w:r>
      <w:r w:rsidRPr="00644914">
        <w:rPr>
          <w:color w:val="000000"/>
          <w:spacing w:val="32"/>
        </w:rPr>
        <w:t xml:space="preserve"> </w:t>
      </w:r>
      <w:r w:rsidRPr="00644914">
        <w:rPr>
          <w:color w:val="000000"/>
          <w:spacing w:val="-2"/>
        </w:rPr>
        <w:t>в</w:t>
      </w:r>
      <w:r w:rsidRPr="00644914">
        <w:rPr>
          <w:color w:val="000000"/>
          <w:w w:val="99"/>
        </w:rPr>
        <w:t>и</w:t>
      </w:r>
      <w:r w:rsidRPr="00644914">
        <w:rPr>
          <w:color w:val="000000"/>
          <w:spacing w:val="3"/>
        </w:rPr>
        <w:t>з</w:t>
      </w:r>
      <w:r w:rsidRPr="00644914">
        <w:rPr>
          <w:color w:val="000000"/>
          <w:spacing w:val="-6"/>
        </w:rPr>
        <w:t>у</w:t>
      </w:r>
      <w:r w:rsidRPr="00644914">
        <w:rPr>
          <w:color w:val="000000"/>
          <w:spacing w:val="-1"/>
        </w:rPr>
        <w:t>а</w:t>
      </w:r>
      <w:r w:rsidRPr="00644914">
        <w:rPr>
          <w:color w:val="000000"/>
        </w:rPr>
        <w:t>ль</w:t>
      </w:r>
      <w:r w:rsidRPr="00644914">
        <w:rPr>
          <w:color w:val="000000"/>
          <w:spacing w:val="1"/>
          <w:w w:val="99"/>
        </w:rPr>
        <w:t>н</w:t>
      </w:r>
      <w:r w:rsidRPr="00644914">
        <w:rPr>
          <w:color w:val="000000"/>
        </w:rPr>
        <w:t>о</w:t>
      </w:r>
      <w:r w:rsidRPr="00644914">
        <w:rPr>
          <w:color w:val="000000"/>
          <w:spacing w:val="4"/>
        </w:rPr>
        <w:t>м</w:t>
      </w:r>
      <w:r w:rsidRPr="00644914">
        <w:rPr>
          <w:color w:val="000000"/>
        </w:rPr>
        <w:t>у</w:t>
      </w:r>
      <w:r w:rsidRPr="00644914">
        <w:rPr>
          <w:color w:val="000000"/>
          <w:spacing w:val="27"/>
        </w:rPr>
        <w:t xml:space="preserve"> </w:t>
      </w:r>
      <w:r w:rsidRPr="00644914">
        <w:rPr>
          <w:color w:val="000000"/>
        </w:rPr>
        <w:t>обра</w:t>
      </w:r>
      <w:r w:rsidRPr="00644914">
        <w:rPr>
          <w:color w:val="000000"/>
          <w:w w:val="99"/>
        </w:rPr>
        <w:t>з</w:t>
      </w:r>
      <w:r w:rsidRPr="00644914">
        <w:rPr>
          <w:color w:val="000000"/>
          <w:spacing w:val="4"/>
        </w:rPr>
        <w:t>ц</w:t>
      </w:r>
      <w:r w:rsidRPr="00644914">
        <w:rPr>
          <w:color w:val="000000"/>
          <w:spacing w:val="-4"/>
        </w:rPr>
        <w:t>у</w:t>
      </w:r>
      <w:r w:rsidRPr="00644914">
        <w:rPr>
          <w:color w:val="000000"/>
        </w:rPr>
        <w:t>);</w:t>
      </w:r>
      <w:r w:rsidRPr="00644914">
        <w:rPr>
          <w:color w:val="000000"/>
          <w:spacing w:val="30"/>
        </w:rPr>
        <w:t xml:space="preserve"> </w:t>
      </w:r>
      <w:r w:rsidRPr="00644914">
        <w:rPr>
          <w:color w:val="000000"/>
          <w:spacing w:val="1"/>
        </w:rPr>
        <w:t>с</w:t>
      </w:r>
      <w:r w:rsidRPr="00644914">
        <w:rPr>
          <w:color w:val="000000"/>
        </w:rPr>
        <w:t>ос</w:t>
      </w:r>
      <w:r w:rsidRPr="00644914">
        <w:rPr>
          <w:color w:val="000000"/>
          <w:w w:val="99"/>
        </w:rPr>
        <w:t>т</w:t>
      </w:r>
      <w:r w:rsidRPr="00644914">
        <w:rPr>
          <w:color w:val="000000"/>
        </w:rPr>
        <w:t>авл</w:t>
      </w:r>
      <w:r w:rsidRPr="00644914">
        <w:rPr>
          <w:color w:val="000000"/>
          <w:spacing w:val="-1"/>
        </w:rPr>
        <w:t>е</w:t>
      </w:r>
      <w:r w:rsidRPr="00644914">
        <w:rPr>
          <w:color w:val="000000"/>
        </w:rPr>
        <w:t>н</w:t>
      </w:r>
      <w:r w:rsidRPr="00644914">
        <w:rPr>
          <w:color w:val="000000"/>
          <w:spacing w:val="1"/>
        </w:rPr>
        <w:t>и</w:t>
      </w:r>
      <w:r w:rsidRPr="00644914">
        <w:rPr>
          <w:color w:val="000000"/>
        </w:rPr>
        <w:t>е</w:t>
      </w:r>
      <w:r w:rsidRPr="00644914">
        <w:rPr>
          <w:color w:val="000000"/>
          <w:spacing w:val="30"/>
        </w:rPr>
        <w:t xml:space="preserve"> </w:t>
      </w:r>
      <w:r w:rsidRPr="00644914">
        <w:rPr>
          <w:color w:val="000000"/>
          <w:spacing w:val="1"/>
        </w:rPr>
        <w:t>п</w:t>
      </w:r>
      <w:r w:rsidRPr="00644914">
        <w:rPr>
          <w:color w:val="000000"/>
        </w:rPr>
        <w:t>рос</w:t>
      </w:r>
      <w:r w:rsidRPr="00644914">
        <w:rPr>
          <w:color w:val="000000"/>
          <w:w w:val="99"/>
        </w:rPr>
        <w:t>т</w:t>
      </w:r>
      <w:r w:rsidRPr="00644914">
        <w:rPr>
          <w:color w:val="000000"/>
        </w:rPr>
        <w:t>ых</w:t>
      </w:r>
      <w:r w:rsidRPr="00644914">
        <w:rPr>
          <w:color w:val="000000"/>
          <w:spacing w:val="35"/>
        </w:rPr>
        <w:t xml:space="preserve"> </w:t>
      </w:r>
      <w:r w:rsidRPr="00644914">
        <w:rPr>
          <w:color w:val="000000"/>
          <w:spacing w:val="-6"/>
        </w:rPr>
        <w:t>у</w:t>
      </w:r>
      <w:r w:rsidRPr="00644914">
        <w:rPr>
          <w:color w:val="000000"/>
          <w:w w:val="99"/>
        </w:rPr>
        <w:t>з</w:t>
      </w:r>
      <w:r w:rsidRPr="00644914">
        <w:rPr>
          <w:color w:val="000000"/>
        </w:rPr>
        <w:t>оров</w:t>
      </w:r>
      <w:r w:rsidRPr="00644914">
        <w:rPr>
          <w:color w:val="000000"/>
          <w:spacing w:val="31"/>
        </w:rPr>
        <w:t xml:space="preserve"> </w:t>
      </w:r>
      <w:r w:rsidRPr="00644914">
        <w:rPr>
          <w:color w:val="000000"/>
          <w:spacing w:val="1"/>
        </w:rPr>
        <w:t>и</w:t>
      </w:r>
      <w:r w:rsidRPr="00644914">
        <w:rPr>
          <w:color w:val="000000"/>
          <w:w w:val="99"/>
        </w:rPr>
        <w:t>з</w:t>
      </w:r>
      <w:r w:rsidRPr="00644914">
        <w:rPr>
          <w:color w:val="000000"/>
          <w:spacing w:val="29"/>
        </w:rPr>
        <w:t xml:space="preserve"> </w:t>
      </w:r>
      <w:r w:rsidRPr="00644914">
        <w:rPr>
          <w:color w:val="000000"/>
          <w:spacing w:val="1"/>
        </w:rPr>
        <w:t>к</w:t>
      </w:r>
      <w:r w:rsidRPr="00644914">
        <w:rPr>
          <w:color w:val="000000"/>
        </w:rPr>
        <w:t>арточ</w:t>
      </w:r>
      <w:r w:rsidRPr="00644914">
        <w:rPr>
          <w:color w:val="000000"/>
          <w:spacing w:val="-1"/>
        </w:rPr>
        <w:t>е</w:t>
      </w:r>
      <w:r w:rsidRPr="00644914">
        <w:rPr>
          <w:color w:val="000000"/>
        </w:rPr>
        <w:t>к</w:t>
      </w:r>
      <w:r w:rsidRPr="00644914">
        <w:rPr>
          <w:color w:val="000000"/>
          <w:spacing w:val="32"/>
        </w:rPr>
        <w:t xml:space="preserve"> </w:t>
      </w:r>
      <w:r w:rsidRPr="00644914">
        <w:rPr>
          <w:color w:val="000000"/>
          <w:spacing w:val="1"/>
          <w:w w:val="99"/>
        </w:rPr>
        <w:t>п</w:t>
      </w:r>
      <w:r w:rsidRPr="00644914">
        <w:rPr>
          <w:color w:val="000000"/>
        </w:rPr>
        <w:t>о обра</w:t>
      </w:r>
      <w:r w:rsidRPr="00644914">
        <w:rPr>
          <w:color w:val="000000"/>
          <w:w w:val="99"/>
        </w:rPr>
        <w:t>з</w:t>
      </w:r>
      <w:r w:rsidRPr="00644914">
        <w:rPr>
          <w:color w:val="000000"/>
          <w:spacing w:val="4"/>
          <w:w w:val="99"/>
        </w:rPr>
        <w:t>ц</w:t>
      </w:r>
      <w:r w:rsidRPr="00644914">
        <w:rPr>
          <w:color w:val="000000"/>
        </w:rPr>
        <w:t>у</w:t>
      </w:r>
      <w:r w:rsidRPr="00644914">
        <w:rPr>
          <w:color w:val="000000"/>
          <w:spacing w:val="11"/>
        </w:rPr>
        <w:t xml:space="preserve"> </w:t>
      </w:r>
      <w:r w:rsidRPr="00644914">
        <w:rPr>
          <w:color w:val="000000"/>
        </w:rPr>
        <w:t>(“</w:t>
      </w:r>
      <w:r w:rsidRPr="00644914">
        <w:rPr>
          <w:color w:val="000000"/>
          <w:w w:val="99"/>
        </w:rPr>
        <w:t>М</w:t>
      </w:r>
      <w:r w:rsidRPr="00644914">
        <w:rPr>
          <w:color w:val="000000"/>
        </w:rPr>
        <w:t>оза</w:t>
      </w:r>
      <w:r w:rsidRPr="00644914">
        <w:rPr>
          <w:color w:val="000000"/>
          <w:w w:val="99"/>
        </w:rPr>
        <w:t>и</w:t>
      </w:r>
      <w:r w:rsidRPr="00644914">
        <w:rPr>
          <w:color w:val="000000"/>
          <w:spacing w:val="1"/>
        </w:rPr>
        <w:t>к</w:t>
      </w:r>
      <w:r w:rsidRPr="00644914">
        <w:rPr>
          <w:color w:val="000000"/>
        </w:rPr>
        <w:t>а”);</w:t>
      </w:r>
      <w:r w:rsidRPr="00644914">
        <w:rPr>
          <w:color w:val="000000"/>
          <w:spacing w:val="15"/>
        </w:rPr>
        <w:t xml:space="preserve"> </w:t>
      </w:r>
      <w:r w:rsidRPr="00644914">
        <w:rPr>
          <w:color w:val="000000"/>
          <w:spacing w:val="4"/>
        </w:rPr>
        <w:t>з</w:t>
      </w:r>
      <w:r w:rsidRPr="00644914">
        <w:rPr>
          <w:color w:val="000000"/>
          <w:spacing w:val="1"/>
          <w:w w:val="99"/>
        </w:rPr>
        <w:t>н</w:t>
      </w:r>
      <w:r w:rsidRPr="00644914">
        <w:rPr>
          <w:color w:val="000000"/>
        </w:rPr>
        <w:t>акомство</w:t>
      </w:r>
      <w:r w:rsidRPr="00644914">
        <w:rPr>
          <w:color w:val="000000"/>
          <w:spacing w:val="15"/>
        </w:rPr>
        <w:t xml:space="preserve"> </w:t>
      </w:r>
      <w:r w:rsidRPr="00644914">
        <w:rPr>
          <w:color w:val="000000"/>
          <w:spacing w:val="1"/>
        </w:rPr>
        <w:t>с</w:t>
      </w:r>
      <w:r w:rsidRPr="00644914">
        <w:rPr>
          <w:color w:val="000000"/>
          <w:spacing w:val="15"/>
        </w:rPr>
        <w:t xml:space="preserve"> </w:t>
      </w:r>
      <w:r w:rsidRPr="00644914">
        <w:rPr>
          <w:color w:val="000000"/>
          <w:spacing w:val="1"/>
        </w:rPr>
        <w:t>и</w:t>
      </w:r>
      <w:r w:rsidRPr="00644914">
        <w:rPr>
          <w:color w:val="000000"/>
        </w:rPr>
        <w:t>грой</w:t>
      </w:r>
      <w:r w:rsidRPr="00644914">
        <w:rPr>
          <w:color w:val="000000"/>
          <w:spacing w:val="18"/>
        </w:rPr>
        <w:t xml:space="preserve"> </w:t>
      </w:r>
      <w:r w:rsidRPr="00644914">
        <w:rPr>
          <w:color w:val="000000"/>
        </w:rPr>
        <w:t>“</w:t>
      </w:r>
      <w:r w:rsidRPr="00644914">
        <w:rPr>
          <w:color w:val="000000"/>
          <w:spacing w:val="4"/>
          <w:w w:val="99"/>
        </w:rPr>
        <w:t>М</w:t>
      </w:r>
      <w:r w:rsidRPr="00644914">
        <w:rPr>
          <w:color w:val="000000"/>
          <w:spacing w:val="-2"/>
        </w:rPr>
        <w:t>у</w:t>
      </w:r>
      <w:r w:rsidRPr="00644914">
        <w:rPr>
          <w:color w:val="000000"/>
          <w:spacing w:val="2"/>
        </w:rPr>
        <w:t>х</w:t>
      </w:r>
      <w:r w:rsidRPr="00644914">
        <w:rPr>
          <w:color w:val="000000"/>
        </w:rPr>
        <w:t>а”</w:t>
      </w:r>
      <w:r w:rsidRPr="00644914">
        <w:rPr>
          <w:color w:val="000000"/>
          <w:spacing w:val="20"/>
        </w:rPr>
        <w:t xml:space="preserve"> </w:t>
      </w:r>
      <w:r w:rsidRPr="00644914">
        <w:rPr>
          <w:color w:val="000000"/>
        </w:rPr>
        <w:t>-1-й</w:t>
      </w:r>
      <w:r w:rsidRPr="00644914">
        <w:rPr>
          <w:color w:val="000000"/>
          <w:spacing w:val="19"/>
        </w:rPr>
        <w:t xml:space="preserve"> </w:t>
      </w:r>
      <w:r w:rsidRPr="00644914">
        <w:rPr>
          <w:color w:val="000000"/>
          <w:spacing w:val="-4"/>
        </w:rPr>
        <w:t>у</w:t>
      </w:r>
      <w:r w:rsidRPr="00644914">
        <w:rPr>
          <w:color w:val="000000"/>
        </w:rPr>
        <w:t>р</w:t>
      </w:r>
      <w:r w:rsidRPr="00644914">
        <w:rPr>
          <w:color w:val="000000"/>
          <w:spacing w:val="1"/>
        </w:rPr>
        <w:t>о</w:t>
      </w:r>
      <w:r w:rsidRPr="00644914">
        <w:rPr>
          <w:color w:val="000000"/>
        </w:rPr>
        <w:t>вень</w:t>
      </w:r>
      <w:r w:rsidRPr="00644914">
        <w:rPr>
          <w:color w:val="000000"/>
          <w:spacing w:val="17"/>
        </w:rPr>
        <w:t xml:space="preserve"> </w:t>
      </w:r>
      <w:r w:rsidRPr="00644914">
        <w:rPr>
          <w:color w:val="000000"/>
        </w:rPr>
        <w:t>(с</w:t>
      </w:r>
      <w:r w:rsidRPr="00644914">
        <w:rPr>
          <w:color w:val="000000"/>
          <w:spacing w:val="20"/>
        </w:rPr>
        <w:t xml:space="preserve"> </w:t>
      </w:r>
      <w:r w:rsidRPr="00644914">
        <w:rPr>
          <w:color w:val="000000"/>
          <w:spacing w:val="-3"/>
        </w:rPr>
        <w:t>у</w:t>
      </w:r>
      <w:r w:rsidRPr="00644914">
        <w:rPr>
          <w:color w:val="000000"/>
        </w:rPr>
        <w:t>ка</w:t>
      </w:r>
      <w:r w:rsidRPr="00644914">
        <w:rPr>
          <w:color w:val="000000"/>
          <w:w w:val="99"/>
        </w:rPr>
        <w:t>з</w:t>
      </w:r>
      <w:r w:rsidRPr="00644914">
        <w:rPr>
          <w:color w:val="000000"/>
          <w:spacing w:val="1"/>
        </w:rPr>
        <w:t>к</w:t>
      </w:r>
      <w:r w:rsidRPr="00644914">
        <w:rPr>
          <w:color w:val="000000"/>
        </w:rPr>
        <w:t>ой</w:t>
      </w:r>
      <w:r w:rsidRPr="00644914">
        <w:rPr>
          <w:color w:val="000000"/>
          <w:spacing w:val="20"/>
        </w:rPr>
        <w:t xml:space="preserve"> </w:t>
      </w:r>
      <w:r w:rsidRPr="00644914">
        <w:rPr>
          <w:color w:val="000000"/>
        </w:rPr>
        <w:t>у</w:t>
      </w:r>
      <w:r w:rsidRPr="00644914">
        <w:rPr>
          <w:color w:val="000000"/>
          <w:spacing w:val="10"/>
        </w:rPr>
        <w:t xml:space="preserve"> </w:t>
      </w:r>
      <w:r w:rsidRPr="00644914">
        <w:rPr>
          <w:color w:val="000000"/>
        </w:rPr>
        <w:t>доск</w:t>
      </w:r>
      <w:r w:rsidRPr="00644914">
        <w:rPr>
          <w:color w:val="000000"/>
          <w:spacing w:val="1"/>
        </w:rPr>
        <w:t>и</w:t>
      </w:r>
      <w:r w:rsidRPr="00644914">
        <w:rPr>
          <w:color w:val="000000"/>
          <w:w w:val="99"/>
        </w:rPr>
        <w:t>)</w:t>
      </w:r>
      <w:r w:rsidRPr="00644914">
        <w:rPr>
          <w:color w:val="000000"/>
        </w:rPr>
        <w:t>;</w:t>
      </w:r>
      <w:r w:rsidRPr="00644914">
        <w:rPr>
          <w:color w:val="000000"/>
          <w:spacing w:val="16"/>
        </w:rPr>
        <w:t xml:space="preserve"> </w:t>
      </w:r>
      <w:r w:rsidRPr="00644914">
        <w:rPr>
          <w:color w:val="000000"/>
          <w:spacing w:val="1"/>
          <w:w w:val="99"/>
        </w:rPr>
        <w:t>и</w:t>
      </w:r>
      <w:r w:rsidRPr="00644914">
        <w:rPr>
          <w:color w:val="000000"/>
          <w:w w:val="99"/>
        </w:rPr>
        <w:t>г</w:t>
      </w:r>
      <w:r w:rsidRPr="00644914">
        <w:rPr>
          <w:color w:val="000000"/>
        </w:rPr>
        <w:t>ры: “</w:t>
      </w:r>
      <w:r w:rsidRPr="00644914">
        <w:rPr>
          <w:color w:val="000000"/>
          <w:spacing w:val="-2"/>
        </w:rPr>
        <w:t>В</w:t>
      </w:r>
      <w:r w:rsidRPr="00644914">
        <w:rPr>
          <w:color w:val="000000"/>
          <w:w w:val="99"/>
        </w:rPr>
        <w:t>н</w:t>
      </w:r>
      <w:r w:rsidRPr="00644914">
        <w:rPr>
          <w:color w:val="000000"/>
          <w:spacing w:val="1"/>
          <w:w w:val="99"/>
        </w:rPr>
        <w:t>и</w:t>
      </w:r>
      <w:r w:rsidRPr="00644914">
        <w:rPr>
          <w:color w:val="000000"/>
        </w:rPr>
        <w:t>ма</w:t>
      </w:r>
      <w:r w:rsidRPr="00644914">
        <w:rPr>
          <w:color w:val="000000"/>
          <w:w w:val="99"/>
        </w:rPr>
        <w:t>т</w:t>
      </w:r>
      <w:r w:rsidRPr="00644914">
        <w:rPr>
          <w:color w:val="000000"/>
        </w:rPr>
        <w:t>ель</w:t>
      </w:r>
      <w:r w:rsidRPr="00644914">
        <w:rPr>
          <w:color w:val="000000"/>
          <w:spacing w:val="1"/>
          <w:w w:val="99"/>
        </w:rPr>
        <w:t>н</w:t>
      </w:r>
      <w:r w:rsidRPr="00644914">
        <w:rPr>
          <w:color w:val="000000"/>
        </w:rPr>
        <w:t>ы</w:t>
      </w:r>
      <w:r w:rsidRPr="00644914">
        <w:rPr>
          <w:color w:val="000000"/>
          <w:w w:val="99"/>
        </w:rPr>
        <w:t>й</w:t>
      </w:r>
      <w:r w:rsidRPr="00644914">
        <w:rPr>
          <w:color w:val="000000"/>
        </w:rPr>
        <w:t xml:space="preserve"> </w:t>
      </w:r>
      <w:r w:rsidRPr="00644914">
        <w:rPr>
          <w:color w:val="000000"/>
          <w:spacing w:val="5"/>
        </w:rPr>
        <w:t>х</w:t>
      </w:r>
      <w:r w:rsidRPr="00644914">
        <w:rPr>
          <w:color w:val="000000"/>
          <w:spacing w:val="-6"/>
        </w:rPr>
        <w:t>у</w:t>
      </w:r>
      <w:r w:rsidRPr="00644914">
        <w:rPr>
          <w:color w:val="000000"/>
        </w:rPr>
        <w:t>до</w:t>
      </w:r>
      <w:r w:rsidRPr="00644914">
        <w:rPr>
          <w:color w:val="000000"/>
          <w:spacing w:val="1"/>
        </w:rPr>
        <w:t>ж</w:t>
      </w:r>
      <w:r w:rsidRPr="00644914">
        <w:rPr>
          <w:color w:val="000000"/>
          <w:spacing w:val="1"/>
          <w:w w:val="99"/>
        </w:rPr>
        <w:t>ни</w:t>
      </w:r>
      <w:r w:rsidRPr="00644914">
        <w:rPr>
          <w:color w:val="000000"/>
          <w:spacing w:val="1"/>
        </w:rPr>
        <w:t>к</w:t>
      </w:r>
      <w:r w:rsidRPr="00644914">
        <w:rPr>
          <w:color w:val="000000"/>
        </w:rPr>
        <w:t>”, “То</w:t>
      </w:r>
      <w:r w:rsidRPr="00644914">
        <w:rPr>
          <w:color w:val="000000"/>
          <w:spacing w:val="-1"/>
        </w:rPr>
        <w:t>ч</w:t>
      </w:r>
      <w:r w:rsidRPr="00644914">
        <w:rPr>
          <w:color w:val="000000"/>
        </w:rPr>
        <w:t>к</w:t>
      </w:r>
      <w:r w:rsidRPr="00644914">
        <w:rPr>
          <w:color w:val="000000"/>
          <w:spacing w:val="1"/>
        </w:rPr>
        <w:t>и</w:t>
      </w:r>
      <w:r w:rsidRPr="00644914">
        <w:rPr>
          <w:color w:val="000000"/>
        </w:rPr>
        <w:t xml:space="preserve">”, “И </w:t>
      </w:r>
      <w:r w:rsidRPr="00644914">
        <w:rPr>
          <w:color w:val="000000"/>
          <w:spacing w:val="-1"/>
        </w:rPr>
        <w:t>м</w:t>
      </w:r>
      <w:r w:rsidRPr="00644914">
        <w:rPr>
          <w:color w:val="000000"/>
        </w:rPr>
        <w:t>ы...</w:t>
      </w:r>
      <w:r w:rsidRPr="00644914">
        <w:rPr>
          <w:color w:val="000000"/>
          <w:spacing w:val="-1"/>
        </w:rPr>
        <w:t>”</w:t>
      </w:r>
      <w:r w:rsidRPr="00644914">
        <w:rPr>
          <w:color w:val="000000"/>
        </w:rPr>
        <w:t>, “З</w:t>
      </w:r>
      <w:r w:rsidRPr="00644914">
        <w:rPr>
          <w:color w:val="000000"/>
          <w:spacing w:val="-1"/>
        </w:rPr>
        <w:t>а</w:t>
      </w:r>
      <w:r w:rsidRPr="00644914">
        <w:rPr>
          <w:color w:val="000000"/>
          <w:spacing w:val="4"/>
        </w:rPr>
        <w:t>п</w:t>
      </w:r>
      <w:r w:rsidRPr="00644914">
        <w:rPr>
          <w:color w:val="000000"/>
          <w:spacing w:val="-5"/>
        </w:rPr>
        <w:t>у</w:t>
      </w:r>
      <w:r w:rsidRPr="00644914">
        <w:rPr>
          <w:color w:val="000000"/>
          <w:spacing w:val="1"/>
          <w:w w:val="99"/>
        </w:rPr>
        <w:t>т</w:t>
      </w:r>
      <w:r w:rsidRPr="00644914">
        <w:rPr>
          <w:color w:val="000000"/>
        </w:rPr>
        <w:t>ан</w:t>
      </w:r>
      <w:r w:rsidRPr="00644914">
        <w:rPr>
          <w:color w:val="000000"/>
          <w:spacing w:val="1"/>
        </w:rPr>
        <w:t>н</w:t>
      </w:r>
      <w:r w:rsidRPr="00644914">
        <w:rPr>
          <w:color w:val="000000"/>
        </w:rPr>
        <w:t>ые</w:t>
      </w:r>
      <w:r w:rsidRPr="00644914">
        <w:rPr>
          <w:color w:val="000000"/>
          <w:spacing w:val="-1"/>
        </w:rPr>
        <w:t xml:space="preserve"> </w:t>
      </w:r>
      <w:r w:rsidRPr="00644914">
        <w:rPr>
          <w:color w:val="000000"/>
        </w:rPr>
        <w:t>дорожк</w:t>
      </w:r>
      <w:r w:rsidRPr="00644914">
        <w:rPr>
          <w:color w:val="000000"/>
          <w:spacing w:val="1"/>
        </w:rPr>
        <w:t>и</w:t>
      </w:r>
      <w:r w:rsidRPr="00644914">
        <w:rPr>
          <w:color w:val="000000"/>
        </w:rPr>
        <w:t>”.</w:t>
      </w:r>
    </w:p>
    <w:p w:rsidR="00D16A2B" w:rsidRPr="00644914" w:rsidRDefault="00D16A2B" w:rsidP="00364E89">
      <w:pPr>
        <w:widowControl w:val="0"/>
        <w:ind w:left="-567" w:right="566" w:firstLine="567"/>
        <w:jc w:val="both"/>
        <w:rPr>
          <w:color w:val="000000"/>
        </w:rPr>
      </w:pPr>
      <w:r w:rsidRPr="00644914">
        <w:rPr>
          <w:color w:val="000000"/>
          <w:w w:val="99"/>
        </w:rPr>
        <w:t>Р</w:t>
      </w:r>
      <w:r w:rsidRPr="00644914">
        <w:rPr>
          <w:color w:val="000000"/>
        </w:rPr>
        <w:t>азв</w:t>
      </w:r>
      <w:r w:rsidRPr="00644914">
        <w:rPr>
          <w:color w:val="000000"/>
          <w:spacing w:val="1"/>
          <w:w w:val="99"/>
        </w:rPr>
        <w:t>и</w:t>
      </w:r>
      <w:r w:rsidRPr="00644914">
        <w:rPr>
          <w:color w:val="000000"/>
          <w:spacing w:val="-1"/>
        </w:rPr>
        <w:t>т</w:t>
      </w:r>
      <w:r w:rsidRPr="00644914">
        <w:rPr>
          <w:color w:val="000000"/>
          <w:w w:val="99"/>
        </w:rPr>
        <w:t>и</w:t>
      </w:r>
      <w:r w:rsidRPr="00644914">
        <w:rPr>
          <w:color w:val="000000"/>
        </w:rPr>
        <w:t>е вос</w:t>
      </w:r>
      <w:r w:rsidRPr="00644914">
        <w:rPr>
          <w:color w:val="000000"/>
          <w:w w:val="99"/>
        </w:rPr>
        <w:t>п</w:t>
      </w:r>
      <w:r w:rsidRPr="00644914">
        <w:rPr>
          <w:color w:val="000000"/>
        </w:rPr>
        <w:t>р</w:t>
      </w:r>
      <w:r w:rsidRPr="00644914">
        <w:rPr>
          <w:color w:val="000000"/>
          <w:w w:val="99"/>
        </w:rPr>
        <w:t>и</w:t>
      </w:r>
      <w:r w:rsidRPr="00644914">
        <w:rPr>
          <w:color w:val="000000"/>
          <w:spacing w:val="2"/>
        </w:rPr>
        <w:t>я</w:t>
      </w:r>
      <w:r w:rsidRPr="00644914">
        <w:rPr>
          <w:color w:val="000000"/>
        </w:rPr>
        <w:t>т</w:t>
      </w:r>
      <w:r w:rsidRPr="00644914">
        <w:rPr>
          <w:color w:val="000000"/>
          <w:spacing w:val="1"/>
          <w:w w:val="99"/>
        </w:rPr>
        <w:t>и</w:t>
      </w:r>
      <w:r w:rsidRPr="00644914">
        <w:rPr>
          <w:color w:val="000000"/>
        </w:rPr>
        <w:t>я</w:t>
      </w:r>
      <w:r w:rsidRPr="00644914">
        <w:rPr>
          <w:color w:val="000000"/>
          <w:spacing w:val="-1"/>
        </w:rPr>
        <w:t xml:space="preserve"> </w:t>
      </w:r>
      <w:r w:rsidRPr="00644914">
        <w:rPr>
          <w:color w:val="000000"/>
          <w:w w:val="99"/>
        </w:rPr>
        <w:t>и</w:t>
      </w:r>
      <w:r w:rsidRPr="00644914">
        <w:rPr>
          <w:color w:val="000000"/>
          <w:spacing w:val="-2"/>
        </w:rPr>
        <w:t xml:space="preserve"> </w:t>
      </w:r>
      <w:r w:rsidRPr="00644914">
        <w:rPr>
          <w:color w:val="000000"/>
        </w:rPr>
        <w:t>вообр</w:t>
      </w:r>
      <w:r w:rsidRPr="00644914">
        <w:rPr>
          <w:color w:val="000000"/>
          <w:spacing w:val="-1"/>
        </w:rPr>
        <w:t>а</w:t>
      </w:r>
      <w:r w:rsidRPr="00644914">
        <w:rPr>
          <w:color w:val="000000"/>
        </w:rPr>
        <w:t>жен</w:t>
      </w:r>
      <w:r w:rsidRPr="00644914">
        <w:rPr>
          <w:color w:val="000000"/>
          <w:spacing w:val="1"/>
        </w:rPr>
        <w:t>и</w:t>
      </w:r>
      <w:r w:rsidRPr="00644914">
        <w:rPr>
          <w:color w:val="000000"/>
        </w:rPr>
        <w:t>я.</w:t>
      </w:r>
    </w:p>
    <w:p w:rsidR="00D16A2B" w:rsidRPr="00644914" w:rsidRDefault="00D16A2B" w:rsidP="00364E89">
      <w:pPr>
        <w:widowControl w:val="0"/>
        <w:ind w:left="-567" w:right="566" w:firstLine="567"/>
        <w:jc w:val="both"/>
        <w:rPr>
          <w:color w:val="000000"/>
        </w:rPr>
      </w:pPr>
      <w:r w:rsidRPr="00644914">
        <w:rPr>
          <w:color w:val="000000"/>
          <w:w w:val="99"/>
        </w:rPr>
        <w:t>Р</w:t>
      </w:r>
      <w:r w:rsidRPr="00644914">
        <w:rPr>
          <w:color w:val="000000"/>
        </w:rPr>
        <w:t>азв</w:t>
      </w:r>
      <w:r w:rsidRPr="00644914">
        <w:rPr>
          <w:color w:val="000000"/>
          <w:spacing w:val="1"/>
          <w:w w:val="99"/>
        </w:rPr>
        <w:t>и</w:t>
      </w:r>
      <w:r w:rsidRPr="00644914">
        <w:rPr>
          <w:color w:val="000000"/>
          <w:spacing w:val="-1"/>
        </w:rPr>
        <w:t>т</w:t>
      </w:r>
      <w:r w:rsidRPr="00644914">
        <w:rPr>
          <w:color w:val="000000"/>
          <w:w w:val="99"/>
        </w:rPr>
        <w:t>и</w:t>
      </w:r>
      <w:r w:rsidRPr="00644914">
        <w:rPr>
          <w:color w:val="000000"/>
        </w:rPr>
        <w:t>е</w:t>
      </w:r>
      <w:r w:rsidRPr="00644914">
        <w:rPr>
          <w:color w:val="000000"/>
          <w:spacing w:val="172"/>
        </w:rPr>
        <w:t xml:space="preserve"> </w:t>
      </w:r>
      <w:r w:rsidRPr="00644914">
        <w:rPr>
          <w:color w:val="000000"/>
          <w:spacing w:val="1"/>
          <w:w w:val="99"/>
        </w:rPr>
        <w:t>п</w:t>
      </w:r>
      <w:r w:rsidRPr="00644914">
        <w:rPr>
          <w:color w:val="000000"/>
        </w:rPr>
        <w:t>ростра</w:t>
      </w:r>
      <w:r w:rsidRPr="00644914">
        <w:rPr>
          <w:color w:val="000000"/>
          <w:w w:val="99"/>
        </w:rPr>
        <w:t>н</w:t>
      </w:r>
      <w:r w:rsidRPr="00644914">
        <w:rPr>
          <w:color w:val="000000"/>
        </w:rPr>
        <w:t>ств</w:t>
      </w:r>
      <w:r w:rsidRPr="00644914">
        <w:rPr>
          <w:color w:val="000000"/>
          <w:spacing w:val="-1"/>
        </w:rPr>
        <w:t>е</w:t>
      </w:r>
      <w:r w:rsidRPr="00644914">
        <w:rPr>
          <w:color w:val="000000"/>
          <w:spacing w:val="1"/>
          <w:w w:val="99"/>
        </w:rPr>
        <w:t>н</w:t>
      </w:r>
      <w:r w:rsidRPr="00644914">
        <w:rPr>
          <w:color w:val="000000"/>
          <w:spacing w:val="1"/>
        </w:rPr>
        <w:t>н</w:t>
      </w:r>
      <w:r w:rsidRPr="00644914">
        <w:rPr>
          <w:color w:val="000000"/>
        </w:rPr>
        <w:t>ой</w:t>
      </w:r>
      <w:r w:rsidRPr="00644914">
        <w:rPr>
          <w:color w:val="000000"/>
          <w:spacing w:val="173"/>
        </w:rPr>
        <w:t xml:space="preserve"> </w:t>
      </w:r>
      <w:r w:rsidRPr="00644914">
        <w:rPr>
          <w:color w:val="000000"/>
        </w:rPr>
        <w:t>о</w:t>
      </w:r>
      <w:r w:rsidRPr="00644914">
        <w:rPr>
          <w:color w:val="000000"/>
          <w:spacing w:val="-1"/>
        </w:rPr>
        <w:t>р</w:t>
      </w:r>
      <w:r w:rsidRPr="00644914">
        <w:rPr>
          <w:color w:val="000000"/>
        </w:rPr>
        <w:t>иен</w:t>
      </w:r>
      <w:r w:rsidRPr="00644914">
        <w:rPr>
          <w:color w:val="000000"/>
          <w:spacing w:val="-1"/>
          <w:w w:val="99"/>
        </w:rPr>
        <w:t>т</w:t>
      </w:r>
      <w:r w:rsidRPr="00644914">
        <w:rPr>
          <w:color w:val="000000"/>
        </w:rPr>
        <w:t>ировк</w:t>
      </w:r>
      <w:r w:rsidRPr="00644914">
        <w:rPr>
          <w:color w:val="000000"/>
          <w:spacing w:val="2"/>
        </w:rPr>
        <w:t>и</w:t>
      </w:r>
      <w:r w:rsidRPr="00644914">
        <w:rPr>
          <w:color w:val="000000"/>
        </w:rPr>
        <w:t>,</w:t>
      </w:r>
      <w:r w:rsidRPr="00644914">
        <w:rPr>
          <w:color w:val="000000"/>
          <w:spacing w:val="170"/>
        </w:rPr>
        <w:t xml:space="preserve"> </w:t>
      </w:r>
      <w:r w:rsidRPr="00644914">
        <w:rPr>
          <w:color w:val="000000"/>
        </w:rPr>
        <w:t>воспр</w:t>
      </w:r>
      <w:r w:rsidRPr="00644914">
        <w:rPr>
          <w:color w:val="000000"/>
          <w:spacing w:val="1"/>
        </w:rPr>
        <w:t>и</w:t>
      </w:r>
      <w:r w:rsidRPr="00644914">
        <w:rPr>
          <w:color w:val="000000"/>
        </w:rPr>
        <w:t>я</w:t>
      </w:r>
      <w:r w:rsidRPr="00644914">
        <w:rPr>
          <w:color w:val="000000"/>
          <w:w w:val="99"/>
        </w:rPr>
        <w:t>т</w:t>
      </w:r>
      <w:r w:rsidRPr="00644914">
        <w:rPr>
          <w:color w:val="000000"/>
          <w:spacing w:val="1"/>
        </w:rPr>
        <w:t>и</w:t>
      </w:r>
      <w:r w:rsidRPr="00644914">
        <w:rPr>
          <w:color w:val="000000"/>
        </w:rPr>
        <w:t>я</w:t>
      </w:r>
      <w:r w:rsidRPr="00644914">
        <w:rPr>
          <w:color w:val="000000"/>
          <w:spacing w:val="172"/>
        </w:rPr>
        <w:t xml:space="preserve"> </w:t>
      </w:r>
      <w:r w:rsidRPr="00644914">
        <w:rPr>
          <w:color w:val="000000"/>
        </w:rPr>
        <w:t>гл</w:t>
      </w:r>
      <w:r w:rsidRPr="00644914">
        <w:rPr>
          <w:color w:val="000000"/>
          <w:spacing w:val="-5"/>
        </w:rPr>
        <w:t>у</w:t>
      </w:r>
      <w:r w:rsidRPr="00644914">
        <w:rPr>
          <w:color w:val="000000"/>
        </w:rPr>
        <w:t>бины</w:t>
      </w:r>
      <w:r w:rsidRPr="00644914">
        <w:rPr>
          <w:color w:val="000000"/>
          <w:spacing w:val="172"/>
        </w:rPr>
        <w:t xml:space="preserve"> </w:t>
      </w:r>
      <w:r w:rsidRPr="00644914">
        <w:rPr>
          <w:color w:val="000000"/>
        </w:rPr>
        <w:t>и</w:t>
      </w:r>
      <w:r w:rsidRPr="00644914">
        <w:rPr>
          <w:color w:val="000000"/>
          <w:spacing w:val="173"/>
        </w:rPr>
        <w:t xml:space="preserve"> </w:t>
      </w:r>
      <w:r w:rsidRPr="00644914">
        <w:rPr>
          <w:color w:val="000000"/>
        </w:rPr>
        <w:t>об</w:t>
      </w:r>
      <w:r w:rsidRPr="00644914">
        <w:rPr>
          <w:color w:val="000000"/>
          <w:spacing w:val="1"/>
          <w:w w:val="99"/>
        </w:rPr>
        <w:t>ъ</w:t>
      </w:r>
      <w:r w:rsidRPr="00644914">
        <w:rPr>
          <w:color w:val="000000"/>
        </w:rPr>
        <w:t>ем</w:t>
      </w:r>
      <w:r w:rsidRPr="00644914">
        <w:rPr>
          <w:color w:val="000000"/>
          <w:spacing w:val="-1"/>
        </w:rPr>
        <w:t>а</w:t>
      </w:r>
      <w:r w:rsidRPr="00644914">
        <w:rPr>
          <w:color w:val="000000"/>
        </w:rPr>
        <w:t>, выд</w:t>
      </w:r>
      <w:r w:rsidRPr="00644914">
        <w:rPr>
          <w:color w:val="000000"/>
          <w:spacing w:val="-1"/>
        </w:rPr>
        <w:t>е</w:t>
      </w:r>
      <w:r w:rsidRPr="00644914">
        <w:rPr>
          <w:color w:val="000000"/>
          <w:w w:val="99"/>
        </w:rPr>
        <w:t>л</w:t>
      </w:r>
      <w:r w:rsidRPr="00644914">
        <w:rPr>
          <w:color w:val="000000"/>
        </w:rPr>
        <w:t>е</w:t>
      </w:r>
      <w:r w:rsidRPr="00644914">
        <w:rPr>
          <w:color w:val="000000"/>
          <w:w w:val="99"/>
        </w:rPr>
        <w:t>н</w:t>
      </w:r>
      <w:r w:rsidRPr="00644914">
        <w:rPr>
          <w:color w:val="000000"/>
          <w:spacing w:val="1"/>
        </w:rPr>
        <w:t>и</w:t>
      </w:r>
      <w:r w:rsidRPr="00644914">
        <w:rPr>
          <w:color w:val="000000"/>
        </w:rPr>
        <w:t>е</w:t>
      </w:r>
      <w:r w:rsidRPr="00644914">
        <w:rPr>
          <w:color w:val="000000"/>
          <w:spacing w:val="117"/>
        </w:rPr>
        <w:t xml:space="preserve"> </w:t>
      </w:r>
      <w:r w:rsidRPr="00644914">
        <w:rPr>
          <w:color w:val="000000"/>
        </w:rPr>
        <w:t>ф</w:t>
      </w:r>
      <w:r w:rsidRPr="00644914">
        <w:rPr>
          <w:color w:val="000000"/>
          <w:spacing w:val="1"/>
          <w:w w:val="99"/>
        </w:rPr>
        <w:t>и</w:t>
      </w:r>
      <w:r w:rsidRPr="00644914">
        <w:rPr>
          <w:color w:val="000000"/>
          <w:spacing w:val="2"/>
          <w:w w:val="99"/>
        </w:rPr>
        <w:t>г</w:t>
      </w:r>
      <w:r w:rsidRPr="00644914">
        <w:rPr>
          <w:color w:val="000000"/>
          <w:spacing w:val="-3"/>
        </w:rPr>
        <w:t>у</w:t>
      </w:r>
      <w:r w:rsidRPr="00644914">
        <w:rPr>
          <w:color w:val="000000"/>
        </w:rPr>
        <w:t>ры</w:t>
      </w:r>
      <w:r w:rsidRPr="00644914">
        <w:rPr>
          <w:color w:val="000000"/>
          <w:spacing w:val="116"/>
        </w:rPr>
        <w:t xml:space="preserve"> </w:t>
      </w:r>
      <w:r w:rsidRPr="00644914">
        <w:rPr>
          <w:color w:val="000000"/>
          <w:spacing w:val="1"/>
          <w:w w:val="99"/>
        </w:rPr>
        <w:t>и</w:t>
      </w:r>
      <w:r w:rsidRPr="00644914">
        <w:rPr>
          <w:color w:val="000000"/>
        </w:rPr>
        <w:t>з</w:t>
      </w:r>
      <w:r w:rsidRPr="00644914">
        <w:rPr>
          <w:color w:val="000000"/>
          <w:spacing w:val="118"/>
        </w:rPr>
        <w:t xml:space="preserve"> </w:t>
      </w:r>
      <w:r w:rsidRPr="00644914">
        <w:rPr>
          <w:color w:val="000000"/>
        </w:rPr>
        <w:t>фо</w:t>
      </w:r>
      <w:r w:rsidRPr="00644914">
        <w:rPr>
          <w:color w:val="000000"/>
          <w:spacing w:val="2"/>
          <w:w w:val="99"/>
        </w:rPr>
        <w:t>н</w:t>
      </w:r>
      <w:r w:rsidRPr="00644914">
        <w:rPr>
          <w:color w:val="000000"/>
        </w:rPr>
        <w:t>а.</w:t>
      </w:r>
      <w:r w:rsidRPr="00644914">
        <w:rPr>
          <w:color w:val="000000"/>
          <w:spacing w:val="116"/>
        </w:rPr>
        <w:t xml:space="preserve"> </w:t>
      </w:r>
      <w:r w:rsidRPr="00644914">
        <w:rPr>
          <w:color w:val="000000"/>
        </w:rPr>
        <w:t>Формирование</w:t>
      </w:r>
      <w:r w:rsidRPr="00644914">
        <w:rPr>
          <w:color w:val="000000"/>
          <w:spacing w:val="115"/>
        </w:rPr>
        <w:t xml:space="preserve"> </w:t>
      </w:r>
      <w:r w:rsidRPr="00644914">
        <w:rPr>
          <w:color w:val="000000"/>
        </w:rPr>
        <w:t>элемен</w:t>
      </w:r>
      <w:r w:rsidRPr="00644914">
        <w:rPr>
          <w:color w:val="000000"/>
          <w:w w:val="99"/>
        </w:rPr>
        <w:t>т</w:t>
      </w:r>
      <w:r w:rsidRPr="00644914">
        <w:rPr>
          <w:color w:val="000000"/>
        </w:rPr>
        <w:t>ов</w:t>
      </w:r>
      <w:r w:rsidRPr="00644914">
        <w:rPr>
          <w:color w:val="000000"/>
          <w:spacing w:val="117"/>
        </w:rPr>
        <w:t xml:space="preserve"> </w:t>
      </w:r>
      <w:r w:rsidRPr="00644914">
        <w:rPr>
          <w:color w:val="000000"/>
          <w:spacing w:val="1"/>
        </w:rPr>
        <w:t>к</w:t>
      </w:r>
      <w:r w:rsidRPr="00644914">
        <w:rPr>
          <w:color w:val="000000"/>
        </w:rPr>
        <w:t>о</w:t>
      </w:r>
      <w:r w:rsidRPr="00644914">
        <w:rPr>
          <w:color w:val="000000"/>
          <w:spacing w:val="1"/>
        </w:rPr>
        <w:t>н</w:t>
      </w:r>
      <w:r w:rsidRPr="00644914">
        <w:rPr>
          <w:color w:val="000000"/>
        </w:rPr>
        <w:t>с</w:t>
      </w:r>
      <w:r w:rsidRPr="00644914">
        <w:rPr>
          <w:color w:val="000000"/>
          <w:w w:val="99"/>
        </w:rPr>
        <w:t>т</w:t>
      </w:r>
      <w:r w:rsidRPr="00644914">
        <w:rPr>
          <w:color w:val="000000"/>
          <w:spacing w:val="2"/>
        </w:rPr>
        <w:t>р</w:t>
      </w:r>
      <w:r w:rsidRPr="00644914">
        <w:rPr>
          <w:color w:val="000000"/>
          <w:spacing w:val="-6"/>
        </w:rPr>
        <w:t>у</w:t>
      </w:r>
      <w:r w:rsidRPr="00644914">
        <w:rPr>
          <w:color w:val="000000"/>
          <w:spacing w:val="2"/>
        </w:rPr>
        <w:t>к</w:t>
      </w:r>
      <w:r w:rsidRPr="00644914">
        <w:rPr>
          <w:color w:val="000000"/>
          <w:spacing w:val="1"/>
          <w:w w:val="99"/>
        </w:rPr>
        <w:t>т</w:t>
      </w:r>
      <w:r w:rsidRPr="00644914">
        <w:rPr>
          <w:color w:val="000000"/>
          <w:spacing w:val="1"/>
        </w:rPr>
        <w:t>и</w:t>
      </w:r>
      <w:r w:rsidRPr="00644914">
        <w:rPr>
          <w:color w:val="000000"/>
        </w:rPr>
        <w:t>вн</w:t>
      </w:r>
      <w:r w:rsidRPr="00644914">
        <w:rPr>
          <w:color w:val="000000"/>
          <w:spacing w:val="-2"/>
        </w:rPr>
        <w:t>ы</w:t>
      </w:r>
      <w:r w:rsidRPr="00644914">
        <w:rPr>
          <w:color w:val="000000"/>
        </w:rPr>
        <w:t>х</w:t>
      </w:r>
      <w:r w:rsidRPr="00644914">
        <w:rPr>
          <w:color w:val="000000"/>
          <w:spacing w:val="119"/>
        </w:rPr>
        <w:t xml:space="preserve"> </w:t>
      </w:r>
      <w:r w:rsidRPr="00644914">
        <w:rPr>
          <w:color w:val="000000"/>
          <w:spacing w:val="1"/>
        </w:rPr>
        <w:t>н</w:t>
      </w:r>
      <w:r w:rsidRPr="00644914">
        <w:rPr>
          <w:color w:val="000000"/>
        </w:rPr>
        <w:t>ав</w:t>
      </w:r>
      <w:r w:rsidRPr="00644914">
        <w:rPr>
          <w:color w:val="000000"/>
          <w:spacing w:val="-1"/>
        </w:rPr>
        <w:t>ы</w:t>
      </w:r>
      <w:r w:rsidRPr="00644914">
        <w:rPr>
          <w:color w:val="000000"/>
        </w:rPr>
        <w:t>ков</w:t>
      </w:r>
      <w:r w:rsidRPr="00644914">
        <w:rPr>
          <w:color w:val="000000"/>
          <w:spacing w:val="117"/>
        </w:rPr>
        <w:t xml:space="preserve"> </w:t>
      </w:r>
      <w:r w:rsidRPr="00644914">
        <w:rPr>
          <w:color w:val="000000"/>
          <w:w w:val="99"/>
        </w:rPr>
        <w:t>и</w:t>
      </w:r>
      <w:r w:rsidRPr="00644914">
        <w:rPr>
          <w:color w:val="000000"/>
        </w:rPr>
        <w:t xml:space="preserve"> воображ</w:t>
      </w:r>
      <w:r w:rsidRPr="00644914">
        <w:rPr>
          <w:color w:val="000000"/>
          <w:spacing w:val="-1"/>
        </w:rPr>
        <w:t>е</w:t>
      </w:r>
      <w:r w:rsidRPr="00644914">
        <w:rPr>
          <w:color w:val="000000"/>
          <w:w w:val="99"/>
        </w:rPr>
        <w:t>н</w:t>
      </w:r>
      <w:r w:rsidRPr="00644914">
        <w:rPr>
          <w:color w:val="000000"/>
          <w:spacing w:val="1"/>
          <w:w w:val="99"/>
        </w:rPr>
        <w:t>и</w:t>
      </w:r>
      <w:r w:rsidRPr="00644914">
        <w:rPr>
          <w:color w:val="000000"/>
        </w:rPr>
        <w:t>я.</w:t>
      </w:r>
    </w:p>
    <w:p w:rsidR="00D16A2B" w:rsidRPr="00644914" w:rsidRDefault="00D16A2B" w:rsidP="00364E89">
      <w:pPr>
        <w:widowControl w:val="0"/>
        <w:ind w:left="-567" w:right="566" w:firstLine="567"/>
        <w:jc w:val="both"/>
        <w:rPr>
          <w:color w:val="000000"/>
        </w:rPr>
      </w:pPr>
      <w:r w:rsidRPr="00644914">
        <w:rPr>
          <w:color w:val="000000"/>
        </w:rPr>
        <w:t>У</w:t>
      </w:r>
      <w:r w:rsidRPr="00644914">
        <w:rPr>
          <w:color w:val="000000"/>
          <w:spacing w:val="1"/>
          <w:w w:val="99"/>
        </w:rPr>
        <w:t>п</w:t>
      </w:r>
      <w:r w:rsidRPr="00644914">
        <w:rPr>
          <w:color w:val="000000"/>
        </w:rPr>
        <w:t>раж</w:t>
      </w:r>
      <w:r w:rsidRPr="00644914">
        <w:rPr>
          <w:color w:val="000000"/>
          <w:w w:val="99"/>
        </w:rPr>
        <w:t>н</w:t>
      </w:r>
      <w:r w:rsidRPr="00644914">
        <w:rPr>
          <w:color w:val="000000"/>
        </w:rPr>
        <w:t>е</w:t>
      </w:r>
      <w:r w:rsidRPr="00644914">
        <w:rPr>
          <w:color w:val="000000"/>
          <w:w w:val="99"/>
        </w:rPr>
        <w:t>н</w:t>
      </w:r>
      <w:r w:rsidRPr="00644914">
        <w:rPr>
          <w:color w:val="000000"/>
          <w:spacing w:val="1"/>
          <w:w w:val="99"/>
        </w:rPr>
        <w:t>и</w:t>
      </w:r>
      <w:r w:rsidRPr="00644914">
        <w:rPr>
          <w:color w:val="000000"/>
        </w:rPr>
        <w:t>я</w:t>
      </w:r>
      <w:r w:rsidRPr="00644914">
        <w:rPr>
          <w:color w:val="000000"/>
          <w:spacing w:val="19"/>
        </w:rPr>
        <w:t xml:space="preserve"> </w:t>
      </w:r>
      <w:r w:rsidRPr="00644914">
        <w:rPr>
          <w:color w:val="000000"/>
          <w:spacing w:val="1"/>
          <w:w w:val="99"/>
        </w:rPr>
        <w:t>н</w:t>
      </w:r>
      <w:r w:rsidRPr="00644914">
        <w:rPr>
          <w:color w:val="000000"/>
        </w:rPr>
        <w:t>а</w:t>
      </w:r>
      <w:r w:rsidRPr="00644914">
        <w:rPr>
          <w:color w:val="000000"/>
          <w:spacing w:val="20"/>
        </w:rPr>
        <w:t xml:space="preserve"> </w:t>
      </w:r>
      <w:r w:rsidRPr="00644914">
        <w:rPr>
          <w:color w:val="000000"/>
        </w:rPr>
        <w:t>разв</w:t>
      </w:r>
      <w:r w:rsidRPr="00644914">
        <w:rPr>
          <w:color w:val="000000"/>
          <w:spacing w:val="1"/>
          <w:w w:val="99"/>
        </w:rPr>
        <w:t>и</w:t>
      </w:r>
      <w:r w:rsidRPr="00644914">
        <w:rPr>
          <w:color w:val="000000"/>
          <w:spacing w:val="-1"/>
        </w:rPr>
        <w:t>т</w:t>
      </w:r>
      <w:r w:rsidRPr="00644914">
        <w:rPr>
          <w:color w:val="000000"/>
          <w:w w:val="99"/>
        </w:rPr>
        <w:t>и</w:t>
      </w:r>
      <w:r w:rsidRPr="00644914">
        <w:rPr>
          <w:color w:val="000000"/>
        </w:rPr>
        <w:t>е</w:t>
      </w:r>
      <w:r w:rsidRPr="00644914">
        <w:rPr>
          <w:color w:val="000000"/>
          <w:spacing w:val="21"/>
        </w:rPr>
        <w:t xml:space="preserve"> </w:t>
      </w:r>
      <w:r w:rsidRPr="00644914">
        <w:rPr>
          <w:color w:val="000000"/>
          <w:spacing w:val="1"/>
        </w:rPr>
        <w:t>п</w:t>
      </w:r>
      <w:r w:rsidRPr="00644914">
        <w:rPr>
          <w:color w:val="000000"/>
        </w:rPr>
        <w:t>рос</w:t>
      </w:r>
      <w:r w:rsidRPr="00644914">
        <w:rPr>
          <w:color w:val="000000"/>
          <w:w w:val="99"/>
        </w:rPr>
        <w:t>т</w:t>
      </w:r>
      <w:r w:rsidRPr="00644914">
        <w:rPr>
          <w:color w:val="000000"/>
        </w:rPr>
        <w:t>ранс</w:t>
      </w:r>
      <w:r w:rsidRPr="00644914">
        <w:rPr>
          <w:color w:val="000000"/>
          <w:w w:val="99"/>
        </w:rPr>
        <w:t>т</w:t>
      </w:r>
      <w:r w:rsidRPr="00644914">
        <w:rPr>
          <w:color w:val="000000"/>
        </w:rPr>
        <w:t>в</w:t>
      </w:r>
      <w:r w:rsidRPr="00644914">
        <w:rPr>
          <w:color w:val="000000"/>
          <w:spacing w:val="-1"/>
        </w:rPr>
        <w:t>е</w:t>
      </w:r>
      <w:r w:rsidRPr="00644914">
        <w:rPr>
          <w:color w:val="000000"/>
        </w:rPr>
        <w:t>н</w:t>
      </w:r>
      <w:r w:rsidRPr="00644914">
        <w:rPr>
          <w:color w:val="000000"/>
          <w:spacing w:val="1"/>
        </w:rPr>
        <w:t>н</w:t>
      </w:r>
      <w:r w:rsidRPr="00644914">
        <w:rPr>
          <w:color w:val="000000"/>
        </w:rPr>
        <w:t>ой</w:t>
      </w:r>
      <w:r w:rsidRPr="00644914">
        <w:rPr>
          <w:color w:val="000000"/>
          <w:spacing w:val="20"/>
        </w:rPr>
        <w:t xml:space="preserve"> </w:t>
      </w:r>
      <w:r w:rsidRPr="00644914">
        <w:rPr>
          <w:color w:val="000000"/>
        </w:rPr>
        <w:t>коорди</w:t>
      </w:r>
      <w:r w:rsidRPr="00644914">
        <w:rPr>
          <w:color w:val="000000"/>
          <w:spacing w:val="1"/>
        </w:rPr>
        <w:t>н</w:t>
      </w:r>
      <w:r w:rsidRPr="00644914">
        <w:rPr>
          <w:color w:val="000000"/>
        </w:rPr>
        <w:t>а</w:t>
      </w:r>
      <w:r w:rsidRPr="00644914">
        <w:rPr>
          <w:color w:val="000000"/>
          <w:spacing w:val="-1"/>
        </w:rPr>
        <w:t>ц</w:t>
      </w:r>
      <w:r w:rsidRPr="00644914">
        <w:rPr>
          <w:color w:val="000000"/>
        </w:rPr>
        <w:t>ии</w:t>
      </w:r>
      <w:r w:rsidRPr="00644914">
        <w:rPr>
          <w:color w:val="000000"/>
          <w:spacing w:val="23"/>
        </w:rPr>
        <w:t xml:space="preserve"> </w:t>
      </w:r>
      <w:r w:rsidRPr="00644914">
        <w:rPr>
          <w:color w:val="000000"/>
        </w:rPr>
        <w:t>(поня</w:t>
      </w:r>
      <w:r w:rsidRPr="00644914">
        <w:rPr>
          <w:color w:val="000000"/>
          <w:spacing w:val="-1"/>
          <w:w w:val="99"/>
        </w:rPr>
        <w:t>т</w:t>
      </w:r>
      <w:r w:rsidRPr="00644914">
        <w:rPr>
          <w:color w:val="000000"/>
        </w:rPr>
        <w:t>ия</w:t>
      </w:r>
      <w:r w:rsidRPr="00644914">
        <w:rPr>
          <w:color w:val="000000"/>
          <w:spacing w:val="29"/>
        </w:rPr>
        <w:t xml:space="preserve"> </w:t>
      </w:r>
      <w:r w:rsidRPr="00644914">
        <w:rPr>
          <w:color w:val="000000"/>
        </w:rPr>
        <w:t>-</w:t>
      </w:r>
      <w:r w:rsidRPr="00644914">
        <w:rPr>
          <w:color w:val="000000"/>
          <w:spacing w:val="21"/>
        </w:rPr>
        <w:t xml:space="preserve"> </w:t>
      </w:r>
      <w:r w:rsidRPr="00644914">
        <w:rPr>
          <w:color w:val="000000"/>
        </w:rPr>
        <w:t>сл</w:t>
      </w:r>
      <w:r w:rsidRPr="00644914">
        <w:rPr>
          <w:color w:val="000000"/>
          <w:spacing w:val="-1"/>
        </w:rPr>
        <w:t>е</w:t>
      </w:r>
      <w:r w:rsidRPr="00644914">
        <w:rPr>
          <w:color w:val="000000"/>
        </w:rPr>
        <w:t>в</w:t>
      </w:r>
      <w:r w:rsidRPr="00644914">
        <w:rPr>
          <w:color w:val="000000"/>
          <w:spacing w:val="-1"/>
        </w:rPr>
        <w:t>а</w:t>
      </w:r>
      <w:r w:rsidRPr="00644914">
        <w:rPr>
          <w:color w:val="000000"/>
        </w:rPr>
        <w:t>,</w:t>
      </w:r>
      <w:r w:rsidRPr="00644914">
        <w:rPr>
          <w:color w:val="000000"/>
          <w:spacing w:val="23"/>
        </w:rPr>
        <w:t xml:space="preserve"> </w:t>
      </w:r>
      <w:r w:rsidRPr="00644914">
        <w:rPr>
          <w:color w:val="000000"/>
        </w:rPr>
        <w:t>с</w:t>
      </w:r>
      <w:r w:rsidRPr="00644914">
        <w:rPr>
          <w:color w:val="000000"/>
          <w:w w:val="99"/>
        </w:rPr>
        <w:t>п</w:t>
      </w:r>
      <w:r w:rsidRPr="00644914">
        <w:rPr>
          <w:color w:val="000000"/>
        </w:rPr>
        <w:t>рав</w:t>
      </w:r>
      <w:r w:rsidRPr="00644914">
        <w:rPr>
          <w:color w:val="000000"/>
          <w:spacing w:val="-1"/>
        </w:rPr>
        <w:t>а</w:t>
      </w:r>
      <w:r w:rsidRPr="00644914">
        <w:rPr>
          <w:color w:val="000000"/>
        </w:rPr>
        <w:t xml:space="preserve">, </w:t>
      </w:r>
      <w:r w:rsidRPr="00644914">
        <w:rPr>
          <w:color w:val="000000"/>
          <w:w w:val="99"/>
        </w:rPr>
        <w:t>п</w:t>
      </w:r>
      <w:r w:rsidRPr="00644914">
        <w:rPr>
          <w:color w:val="000000"/>
        </w:rPr>
        <w:t>еред,</w:t>
      </w:r>
      <w:r w:rsidRPr="00644914">
        <w:rPr>
          <w:color w:val="000000"/>
          <w:spacing w:val="14"/>
        </w:rPr>
        <w:t xml:space="preserve"> </w:t>
      </w:r>
      <w:r w:rsidRPr="00644914">
        <w:rPr>
          <w:color w:val="000000"/>
          <w:spacing w:val="1"/>
          <w:w w:val="99"/>
        </w:rPr>
        <w:t>з</w:t>
      </w:r>
      <w:r w:rsidRPr="00644914">
        <w:rPr>
          <w:color w:val="000000"/>
        </w:rPr>
        <w:t>а</w:t>
      </w:r>
      <w:r w:rsidRPr="00644914">
        <w:rPr>
          <w:color w:val="000000"/>
          <w:spacing w:val="13"/>
        </w:rPr>
        <w:t xml:space="preserve"> </w:t>
      </w:r>
      <w:r w:rsidRPr="00644914">
        <w:rPr>
          <w:color w:val="000000"/>
          <w:w w:val="99"/>
        </w:rPr>
        <w:t>и</w:t>
      </w:r>
      <w:r w:rsidRPr="00644914">
        <w:rPr>
          <w:color w:val="000000"/>
          <w:spacing w:val="15"/>
        </w:rPr>
        <w:t xml:space="preserve"> </w:t>
      </w:r>
      <w:r w:rsidRPr="00644914">
        <w:rPr>
          <w:color w:val="000000"/>
          <w:spacing w:val="1"/>
        </w:rPr>
        <w:t>т</w:t>
      </w:r>
      <w:r w:rsidRPr="00644914">
        <w:rPr>
          <w:color w:val="000000"/>
        </w:rPr>
        <w:t>.</w:t>
      </w:r>
      <w:r w:rsidRPr="00644914">
        <w:rPr>
          <w:color w:val="000000"/>
          <w:spacing w:val="1"/>
          <w:w w:val="99"/>
        </w:rPr>
        <w:t>п</w:t>
      </w:r>
      <w:r w:rsidRPr="00644914">
        <w:rPr>
          <w:color w:val="000000"/>
        </w:rPr>
        <w:t>.):</w:t>
      </w:r>
      <w:r w:rsidRPr="00644914">
        <w:rPr>
          <w:color w:val="000000"/>
          <w:spacing w:val="14"/>
        </w:rPr>
        <w:t xml:space="preserve"> </w:t>
      </w:r>
      <w:r w:rsidRPr="00644914">
        <w:rPr>
          <w:color w:val="000000"/>
        </w:rPr>
        <w:t>“Граф</w:t>
      </w:r>
      <w:r w:rsidRPr="00644914">
        <w:rPr>
          <w:color w:val="000000"/>
          <w:spacing w:val="1"/>
          <w:w w:val="99"/>
        </w:rPr>
        <w:t>и</w:t>
      </w:r>
      <w:r w:rsidRPr="00644914">
        <w:rPr>
          <w:color w:val="000000"/>
        </w:rPr>
        <w:t>ческ</w:t>
      </w:r>
      <w:r w:rsidRPr="00644914">
        <w:rPr>
          <w:color w:val="000000"/>
          <w:w w:val="99"/>
        </w:rPr>
        <w:t>ий</w:t>
      </w:r>
      <w:r w:rsidRPr="00644914">
        <w:rPr>
          <w:color w:val="000000"/>
          <w:spacing w:val="15"/>
        </w:rPr>
        <w:t xml:space="preserve"> </w:t>
      </w:r>
      <w:r w:rsidRPr="00644914">
        <w:rPr>
          <w:color w:val="000000"/>
        </w:rPr>
        <w:t>дик</w:t>
      </w:r>
      <w:r w:rsidRPr="00644914">
        <w:rPr>
          <w:color w:val="000000"/>
          <w:w w:val="99"/>
        </w:rPr>
        <w:t>т</w:t>
      </w:r>
      <w:r w:rsidRPr="00644914">
        <w:rPr>
          <w:color w:val="000000"/>
        </w:rPr>
        <w:t>а</w:t>
      </w:r>
      <w:r w:rsidRPr="00644914">
        <w:rPr>
          <w:color w:val="000000"/>
          <w:spacing w:val="1"/>
        </w:rPr>
        <w:t>н</w:t>
      </w:r>
      <w:r w:rsidRPr="00644914">
        <w:rPr>
          <w:color w:val="000000"/>
          <w:w w:val="99"/>
        </w:rPr>
        <w:t>т</w:t>
      </w:r>
      <w:r w:rsidRPr="00644914">
        <w:rPr>
          <w:color w:val="000000"/>
        </w:rPr>
        <w:t>”,</w:t>
      </w:r>
      <w:r w:rsidRPr="00644914">
        <w:rPr>
          <w:color w:val="000000"/>
          <w:spacing w:val="14"/>
        </w:rPr>
        <w:t xml:space="preserve"> </w:t>
      </w:r>
      <w:r w:rsidRPr="00644914">
        <w:rPr>
          <w:color w:val="000000"/>
          <w:spacing w:val="1"/>
        </w:rPr>
        <w:t>н</w:t>
      </w:r>
      <w:r w:rsidRPr="00644914">
        <w:rPr>
          <w:color w:val="000000"/>
        </w:rPr>
        <w:t>ал</w:t>
      </w:r>
      <w:r w:rsidRPr="00644914">
        <w:rPr>
          <w:color w:val="000000"/>
          <w:spacing w:val="-2"/>
        </w:rPr>
        <w:t>о</w:t>
      </w:r>
      <w:r w:rsidRPr="00644914">
        <w:rPr>
          <w:color w:val="000000"/>
        </w:rPr>
        <w:t>ж</w:t>
      </w:r>
      <w:r w:rsidRPr="00644914">
        <w:rPr>
          <w:color w:val="000000"/>
          <w:spacing w:val="-1"/>
        </w:rPr>
        <w:t>е</w:t>
      </w:r>
      <w:r w:rsidRPr="00644914">
        <w:rPr>
          <w:color w:val="000000"/>
        </w:rPr>
        <w:t>н</w:t>
      </w:r>
      <w:r w:rsidRPr="00644914">
        <w:rPr>
          <w:color w:val="000000"/>
          <w:spacing w:val="1"/>
        </w:rPr>
        <w:t>н</w:t>
      </w:r>
      <w:r w:rsidRPr="00644914">
        <w:rPr>
          <w:color w:val="000000"/>
        </w:rPr>
        <w:t>ые</w:t>
      </w:r>
      <w:r w:rsidRPr="00644914">
        <w:rPr>
          <w:color w:val="000000"/>
          <w:spacing w:val="13"/>
        </w:rPr>
        <w:t xml:space="preserve"> </w:t>
      </w:r>
      <w:r w:rsidRPr="00644914">
        <w:rPr>
          <w:color w:val="000000"/>
        </w:rPr>
        <w:t>р</w:t>
      </w:r>
      <w:r w:rsidRPr="00644914">
        <w:rPr>
          <w:color w:val="000000"/>
          <w:spacing w:val="1"/>
        </w:rPr>
        <w:t>ис</w:t>
      </w:r>
      <w:r w:rsidRPr="00644914">
        <w:rPr>
          <w:color w:val="000000"/>
          <w:spacing w:val="-3"/>
        </w:rPr>
        <w:t>у</w:t>
      </w:r>
      <w:r w:rsidRPr="00644914">
        <w:rPr>
          <w:color w:val="000000"/>
        </w:rPr>
        <w:t>нк</w:t>
      </w:r>
      <w:r w:rsidRPr="00644914">
        <w:rPr>
          <w:color w:val="000000"/>
          <w:spacing w:val="1"/>
        </w:rPr>
        <w:t>и</w:t>
      </w:r>
      <w:r w:rsidRPr="00644914">
        <w:rPr>
          <w:color w:val="000000"/>
        </w:rPr>
        <w:t>,</w:t>
      </w:r>
      <w:r w:rsidRPr="00644914">
        <w:rPr>
          <w:color w:val="000000"/>
          <w:spacing w:val="14"/>
        </w:rPr>
        <w:t xml:space="preserve"> </w:t>
      </w:r>
      <w:r w:rsidRPr="00644914">
        <w:rPr>
          <w:color w:val="000000"/>
        </w:rPr>
        <w:t>со</w:t>
      </w:r>
      <w:r w:rsidRPr="00644914">
        <w:rPr>
          <w:color w:val="000000"/>
          <w:spacing w:val="-1"/>
        </w:rPr>
        <w:t>с</w:t>
      </w:r>
      <w:r w:rsidRPr="00644914">
        <w:rPr>
          <w:color w:val="000000"/>
          <w:w w:val="99"/>
        </w:rPr>
        <w:t>т</w:t>
      </w:r>
      <w:r w:rsidRPr="00644914">
        <w:rPr>
          <w:color w:val="000000"/>
          <w:spacing w:val="1"/>
        </w:rPr>
        <w:t>а</w:t>
      </w:r>
      <w:r w:rsidRPr="00644914">
        <w:rPr>
          <w:color w:val="000000"/>
        </w:rPr>
        <w:t>влен</w:t>
      </w:r>
      <w:r w:rsidRPr="00644914">
        <w:rPr>
          <w:color w:val="000000"/>
          <w:spacing w:val="1"/>
        </w:rPr>
        <w:t>и</w:t>
      </w:r>
      <w:r w:rsidRPr="00644914">
        <w:rPr>
          <w:color w:val="000000"/>
        </w:rPr>
        <w:t>е</w:t>
      </w:r>
      <w:r w:rsidRPr="00644914">
        <w:rPr>
          <w:color w:val="000000"/>
          <w:spacing w:val="14"/>
        </w:rPr>
        <w:t xml:space="preserve"> </w:t>
      </w:r>
      <w:r w:rsidRPr="00644914">
        <w:rPr>
          <w:color w:val="000000"/>
        </w:rPr>
        <w:t>мо</w:t>
      </w:r>
      <w:r w:rsidRPr="00644914">
        <w:rPr>
          <w:color w:val="000000"/>
          <w:w w:val="99"/>
        </w:rPr>
        <w:t>з</w:t>
      </w:r>
      <w:r w:rsidRPr="00644914">
        <w:rPr>
          <w:color w:val="000000"/>
        </w:rPr>
        <w:t>а</w:t>
      </w:r>
      <w:r w:rsidRPr="00644914">
        <w:rPr>
          <w:color w:val="000000"/>
          <w:w w:val="99"/>
        </w:rPr>
        <w:t>и</w:t>
      </w:r>
      <w:r w:rsidRPr="00644914">
        <w:rPr>
          <w:color w:val="000000"/>
          <w:spacing w:val="1"/>
        </w:rPr>
        <w:t>к</w:t>
      </w:r>
      <w:r w:rsidRPr="00644914">
        <w:rPr>
          <w:color w:val="000000"/>
          <w:w w:val="99"/>
        </w:rPr>
        <w:t>и</w:t>
      </w:r>
      <w:r w:rsidRPr="00644914">
        <w:rPr>
          <w:color w:val="000000"/>
          <w:spacing w:val="15"/>
        </w:rPr>
        <w:t xml:space="preserve"> </w:t>
      </w:r>
      <w:r w:rsidRPr="00644914">
        <w:rPr>
          <w:color w:val="000000"/>
          <w:w w:val="99"/>
        </w:rPr>
        <w:t>из</w:t>
      </w:r>
      <w:r w:rsidRPr="00644914">
        <w:rPr>
          <w:color w:val="000000"/>
          <w:spacing w:val="14"/>
        </w:rPr>
        <w:t xml:space="preserve"> </w:t>
      </w:r>
      <w:r w:rsidRPr="00644914">
        <w:rPr>
          <w:color w:val="000000"/>
        </w:rPr>
        <w:lastRenderedPageBreak/>
        <w:t>4 э</w:t>
      </w:r>
      <w:r w:rsidRPr="00644914">
        <w:rPr>
          <w:color w:val="000000"/>
          <w:w w:val="99"/>
        </w:rPr>
        <w:t>л</w:t>
      </w:r>
      <w:r w:rsidRPr="00644914">
        <w:rPr>
          <w:color w:val="000000"/>
        </w:rPr>
        <w:t>ем</w:t>
      </w:r>
      <w:r w:rsidRPr="00644914">
        <w:rPr>
          <w:color w:val="000000"/>
          <w:spacing w:val="-1"/>
        </w:rPr>
        <w:t>е</w:t>
      </w:r>
      <w:r w:rsidRPr="00644914">
        <w:rPr>
          <w:color w:val="000000"/>
          <w:w w:val="99"/>
        </w:rPr>
        <w:t>н</w:t>
      </w:r>
      <w:r w:rsidRPr="00644914">
        <w:rPr>
          <w:color w:val="000000"/>
          <w:spacing w:val="1"/>
        </w:rPr>
        <w:t>т</w:t>
      </w:r>
      <w:r w:rsidRPr="00644914">
        <w:rPr>
          <w:color w:val="000000"/>
        </w:rPr>
        <w:t>ов</w:t>
      </w:r>
      <w:r w:rsidRPr="00644914">
        <w:rPr>
          <w:color w:val="000000"/>
          <w:spacing w:val="25"/>
        </w:rPr>
        <w:t xml:space="preserve"> </w:t>
      </w:r>
      <w:r w:rsidRPr="00644914">
        <w:rPr>
          <w:color w:val="000000"/>
        </w:rPr>
        <w:t>с</w:t>
      </w:r>
      <w:r w:rsidRPr="00644914">
        <w:rPr>
          <w:color w:val="000000"/>
          <w:spacing w:val="26"/>
        </w:rPr>
        <w:t xml:space="preserve"> </w:t>
      </w:r>
      <w:r w:rsidRPr="00644914">
        <w:rPr>
          <w:color w:val="000000"/>
          <w:spacing w:val="1"/>
        </w:rPr>
        <w:t>з</w:t>
      </w:r>
      <w:r w:rsidRPr="00644914">
        <w:rPr>
          <w:color w:val="000000"/>
        </w:rPr>
        <w:t>ар</w:t>
      </w:r>
      <w:r w:rsidRPr="00644914">
        <w:rPr>
          <w:color w:val="000000"/>
          <w:w w:val="99"/>
        </w:rPr>
        <w:t>и</w:t>
      </w:r>
      <w:r w:rsidRPr="00644914">
        <w:rPr>
          <w:color w:val="000000"/>
        </w:rPr>
        <w:t>со</w:t>
      </w:r>
      <w:r w:rsidRPr="00644914">
        <w:rPr>
          <w:color w:val="000000"/>
          <w:spacing w:val="1"/>
        </w:rPr>
        <w:t>в</w:t>
      </w:r>
      <w:r w:rsidRPr="00644914">
        <w:rPr>
          <w:color w:val="000000"/>
        </w:rPr>
        <w:t>ы</w:t>
      </w:r>
      <w:r w:rsidRPr="00644914">
        <w:rPr>
          <w:color w:val="000000"/>
          <w:spacing w:val="1"/>
        </w:rPr>
        <w:t>в</w:t>
      </w:r>
      <w:r w:rsidRPr="00644914">
        <w:rPr>
          <w:color w:val="000000"/>
        </w:rPr>
        <w:t>а</w:t>
      </w:r>
      <w:r w:rsidRPr="00644914">
        <w:rPr>
          <w:color w:val="000000"/>
          <w:w w:val="99"/>
        </w:rPr>
        <w:t>н</w:t>
      </w:r>
      <w:r w:rsidRPr="00644914">
        <w:rPr>
          <w:color w:val="000000"/>
          <w:spacing w:val="1"/>
          <w:w w:val="99"/>
        </w:rPr>
        <w:t>и</w:t>
      </w:r>
      <w:r w:rsidRPr="00644914">
        <w:rPr>
          <w:color w:val="000000"/>
        </w:rPr>
        <w:t>ем</w:t>
      </w:r>
      <w:r w:rsidRPr="00644914">
        <w:rPr>
          <w:color w:val="000000"/>
          <w:spacing w:val="25"/>
        </w:rPr>
        <w:t xml:space="preserve"> </w:t>
      </w:r>
      <w:r w:rsidRPr="00644914">
        <w:rPr>
          <w:color w:val="000000"/>
        </w:rPr>
        <w:t>в</w:t>
      </w:r>
      <w:r w:rsidRPr="00644914">
        <w:rPr>
          <w:color w:val="000000"/>
          <w:spacing w:val="26"/>
        </w:rPr>
        <w:t xml:space="preserve"> </w:t>
      </w:r>
      <w:r w:rsidRPr="00644914">
        <w:rPr>
          <w:color w:val="000000"/>
          <w:spacing w:val="1"/>
        </w:rPr>
        <w:t>т</w:t>
      </w:r>
      <w:r w:rsidRPr="00644914">
        <w:rPr>
          <w:color w:val="000000"/>
        </w:rPr>
        <w:t>е</w:t>
      </w:r>
      <w:r w:rsidRPr="00644914">
        <w:rPr>
          <w:color w:val="000000"/>
          <w:w w:val="99"/>
        </w:rPr>
        <w:t>т</w:t>
      </w:r>
      <w:r w:rsidRPr="00644914">
        <w:rPr>
          <w:color w:val="000000"/>
        </w:rPr>
        <w:t>р</w:t>
      </w:r>
      <w:r w:rsidRPr="00644914">
        <w:rPr>
          <w:color w:val="000000"/>
          <w:spacing w:val="-1"/>
        </w:rPr>
        <w:t>а</w:t>
      </w:r>
      <w:r w:rsidRPr="00644914">
        <w:rPr>
          <w:color w:val="000000"/>
        </w:rPr>
        <w:t>д</w:t>
      </w:r>
      <w:r w:rsidRPr="00644914">
        <w:rPr>
          <w:color w:val="000000"/>
          <w:spacing w:val="1"/>
          <w:w w:val="99"/>
        </w:rPr>
        <w:t>ь</w:t>
      </w:r>
      <w:r w:rsidRPr="00644914">
        <w:rPr>
          <w:color w:val="000000"/>
        </w:rPr>
        <w:t>,</w:t>
      </w:r>
      <w:r w:rsidRPr="00644914">
        <w:rPr>
          <w:color w:val="000000"/>
          <w:spacing w:val="26"/>
        </w:rPr>
        <w:t xml:space="preserve"> </w:t>
      </w:r>
      <w:r w:rsidRPr="00644914">
        <w:rPr>
          <w:color w:val="000000"/>
          <w:spacing w:val="1"/>
        </w:rPr>
        <w:t>н</w:t>
      </w:r>
      <w:r w:rsidRPr="00644914">
        <w:rPr>
          <w:color w:val="000000"/>
        </w:rPr>
        <w:t>а</w:t>
      </w:r>
      <w:r w:rsidRPr="00644914">
        <w:rPr>
          <w:color w:val="000000"/>
          <w:spacing w:val="1"/>
        </w:rPr>
        <w:t>х</w:t>
      </w:r>
      <w:r w:rsidRPr="00644914">
        <w:rPr>
          <w:color w:val="000000"/>
        </w:rPr>
        <w:t>ожден</w:t>
      </w:r>
      <w:r w:rsidRPr="00644914">
        <w:rPr>
          <w:color w:val="000000"/>
          <w:spacing w:val="1"/>
        </w:rPr>
        <w:t>и</w:t>
      </w:r>
      <w:r w:rsidRPr="00644914">
        <w:rPr>
          <w:color w:val="000000"/>
        </w:rPr>
        <w:t>е</w:t>
      </w:r>
      <w:r w:rsidRPr="00644914">
        <w:rPr>
          <w:color w:val="000000"/>
          <w:spacing w:val="25"/>
        </w:rPr>
        <w:t xml:space="preserve"> </w:t>
      </w:r>
      <w:r w:rsidRPr="00644914">
        <w:rPr>
          <w:color w:val="000000"/>
          <w:spacing w:val="1"/>
          <w:w w:val="99"/>
        </w:rPr>
        <w:t>з</w:t>
      </w:r>
      <w:r w:rsidRPr="00644914">
        <w:rPr>
          <w:color w:val="000000"/>
        </w:rPr>
        <w:t>адан</w:t>
      </w:r>
      <w:r w:rsidRPr="00644914">
        <w:rPr>
          <w:color w:val="000000"/>
          <w:spacing w:val="1"/>
        </w:rPr>
        <w:t>н</w:t>
      </w:r>
      <w:r w:rsidRPr="00644914">
        <w:rPr>
          <w:color w:val="000000"/>
        </w:rPr>
        <w:t>ой</w:t>
      </w:r>
      <w:r w:rsidRPr="00644914">
        <w:rPr>
          <w:color w:val="000000"/>
          <w:spacing w:val="28"/>
        </w:rPr>
        <w:t xml:space="preserve"> </w:t>
      </w:r>
      <w:r w:rsidRPr="00644914">
        <w:rPr>
          <w:color w:val="000000"/>
          <w:spacing w:val="-1"/>
        </w:rPr>
        <w:t>ф</w:t>
      </w:r>
      <w:r w:rsidRPr="00644914">
        <w:rPr>
          <w:color w:val="000000"/>
        </w:rPr>
        <w:t>и</w:t>
      </w:r>
      <w:r w:rsidRPr="00644914">
        <w:rPr>
          <w:color w:val="000000"/>
          <w:spacing w:val="2"/>
        </w:rPr>
        <w:t>г</w:t>
      </w:r>
      <w:r w:rsidRPr="00644914">
        <w:rPr>
          <w:color w:val="000000"/>
          <w:spacing w:val="-4"/>
        </w:rPr>
        <w:t>у</w:t>
      </w:r>
      <w:r w:rsidRPr="00644914">
        <w:rPr>
          <w:color w:val="000000"/>
        </w:rPr>
        <w:t>ры</w:t>
      </w:r>
      <w:r w:rsidRPr="00644914">
        <w:rPr>
          <w:color w:val="000000"/>
          <w:spacing w:val="25"/>
        </w:rPr>
        <w:t xml:space="preserve"> </w:t>
      </w:r>
      <w:r w:rsidRPr="00644914">
        <w:rPr>
          <w:color w:val="000000"/>
          <w:spacing w:val="1"/>
        </w:rPr>
        <w:t>и</w:t>
      </w:r>
      <w:r w:rsidRPr="00644914">
        <w:rPr>
          <w:color w:val="000000"/>
          <w:w w:val="99"/>
        </w:rPr>
        <w:t>з</w:t>
      </w:r>
      <w:r w:rsidRPr="00644914">
        <w:rPr>
          <w:color w:val="000000"/>
          <w:spacing w:val="27"/>
        </w:rPr>
        <w:t xml:space="preserve"> </w:t>
      </w:r>
      <w:r w:rsidRPr="00644914">
        <w:rPr>
          <w:color w:val="000000"/>
        </w:rPr>
        <w:t>д</w:t>
      </w:r>
      <w:r w:rsidRPr="00644914">
        <w:rPr>
          <w:color w:val="000000"/>
          <w:spacing w:val="2"/>
        </w:rPr>
        <w:t>в</w:t>
      </w:r>
      <w:r w:rsidRPr="00644914">
        <w:rPr>
          <w:color w:val="000000"/>
          <w:spacing w:val="-6"/>
        </w:rPr>
        <w:t>у</w:t>
      </w:r>
      <w:r w:rsidRPr="00644914">
        <w:rPr>
          <w:color w:val="000000"/>
        </w:rPr>
        <w:t>х</w:t>
      </w:r>
      <w:r w:rsidRPr="00644914">
        <w:rPr>
          <w:color w:val="000000"/>
          <w:spacing w:val="27"/>
        </w:rPr>
        <w:t xml:space="preserve"> </w:t>
      </w:r>
      <w:r w:rsidRPr="00644914">
        <w:rPr>
          <w:color w:val="000000"/>
          <w:spacing w:val="1"/>
        </w:rPr>
        <w:t>и</w:t>
      </w:r>
      <w:r w:rsidRPr="00644914">
        <w:rPr>
          <w:color w:val="000000"/>
          <w:w w:val="99"/>
        </w:rPr>
        <w:t>ли</w:t>
      </w:r>
      <w:r w:rsidRPr="00644914">
        <w:rPr>
          <w:color w:val="000000"/>
          <w:spacing w:val="28"/>
        </w:rPr>
        <w:t xml:space="preserve"> </w:t>
      </w:r>
      <w:r w:rsidRPr="00644914">
        <w:rPr>
          <w:color w:val="000000"/>
        </w:rPr>
        <w:t>бо</w:t>
      </w:r>
      <w:r w:rsidRPr="00644914">
        <w:rPr>
          <w:color w:val="000000"/>
          <w:w w:val="99"/>
        </w:rPr>
        <w:t>л</w:t>
      </w:r>
      <w:r w:rsidRPr="00644914">
        <w:rPr>
          <w:color w:val="000000"/>
        </w:rPr>
        <w:t xml:space="preserve">ее </w:t>
      </w:r>
      <w:r w:rsidRPr="00644914">
        <w:rPr>
          <w:color w:val="000000"/>
          <w:w w:val="99"/>
        </w:rPr>
        <w:t>и</w:t>
      </w:r>
      <w:r w:rsidRPr="00644914">
        <w:rPr>
          <w:color w:val="000000"/>
          <w:spacing w:val="1"/>
          <w:w w:val="99"/>
        </w:rPr>
        <w:t>з</w:t>
      </w:r>
      <w:r w:rsidRPr="00644914">
        <w:rPr>
          <w:color w:val="000000"/>
        </w:rPr>
        <w:t>ображе</w:t>
      </w:r>
      <w:r w:rsidRPr="00644914">
        <w:rPr>
          <w:color w:val="000000"/>
          <w:w w:val="99"/>
        </w:rPr>
        <w:t>ний</w:t>
      </w:r>
      <w:r w:rsidRPr="00644914">
        <w:rPr>
          <w:color w:val="000000"/>
        </w:rPr>
        <w:t>. И</w:t>
      </w:r>
      <w:r w:rsidRPr="00644914">
        <w:rPr>
          <w:color w:val="000000"/>
          <w:w w:val="99"/>
        </w:rPr>
        <w:t>г</w:t>
      </w:r>
      <w:r w:rsidRPr="00644914">
        <w:rPr>
          <w:color w:val="000000"/>
        </w:rPr>
        <w:t xml:space="preserve">ры </w:t>
      </w:r>
      <w:r w:rsidRPr="00644914">
        <w:rPr>
          <w:color w:val="000000"/>
          <w:w w:val="99"/>
        </w:rPr>
        <w:t>н</w:t>
      </w:r>
      <w:r w:rsidRPr="00644914">
        <w:rPr>
          <w:color w:val="000000"/>
          <w:spacing w:val="1"/>
        </w:rPr>
        <w:t>а</w:t>
      </w:r>
      <w:r w:rsidRPr="00644914">
        <w:rPr>
          <w:color w:val="000000"/>
        </w:rPr>
        <w:t xml:space="preserve"> </w:t>
      </w:r>
      <w:r w:rsidRPr="00644914">
        <w:rPr>
          <w:color w:val="000000"/>
          <w:w w:val="99"/>
        </w:rPr>
        <w:t>п</w:t>
      </w:r>
      <w:r w:rsidRPr="00644914">
        <w:rPr>
          <w:color w:val="000000"/>
        </w:rPr>
        <w:t>ер</w:t>
      </w:r>
      <w:r w:rsidRPr="00644914">
        <w:rPr>
          <w:color w:val="000000"/>
          <w:spacing w:val="-1"/>
        </w:rPr>
        <w:t>е</w:t>
      </w:r>
      <w:r w:rsidRPr="00644914">
        <w:rPr>
          <w:color w:val="000000"/>
        </w:rPr>
        <w:t>во</w:t>
      </w:r>
      <w:r w:rsidRPr="00644914">
        <w:rPr>
          <w:color w:val="000000"/>
          <w:w w:val="99"/>
        </w:rPr>
        <w:t>п</w:t>
      </w:r>
      <w:r w:rsidRPr="00644914">
        <w:rPr>
          <w:color w:val="000000"/>
        </w:rPr>
        <w:t>ло</w:t>
      </w:r>
      <w:r w:rsidRPr="00644914">
        <w:rPr>
          <w:color w:val="000000"/>
          <w:w w:val="99"/>
        </w:rPr>
        <w:t>щ</w:t>
      </w:r>
      <w:r w:rsidRPr="00644914">
        <w:rPr>
          <w:color w:val="000000"/>
        </w:rPr>
        <w:t>ен</w:t>
      </w:r>
      <w:r w:rsidRPr="00644914">
        <w:rPr>
          <w:color w:val="000000"/>
          <w:spacing w:val="1"/>
        </w:rPr>
        <w:t>и</w:t>
      </w:r>
      <w:r w:rsidRPr="00644914">
        <w:rPr>
          <w:color w:val="000000"/>
        </w:rPr>
        <w:t>е.</w:t>
      </w:r>
    </w:p>
    <w:p w:rsidR="00D16A2B" w:rsidRPr="00644914" w:rsidRDefault="00D16A2B" w:rsidP="00364E89">
      <w:pPr>
        <w:widowControl w:val="0"/>
        <w:ind w:left="-567" w:right="566" w:firstLine="567"/>
        <w:jc w:val="both"/>
        <w:rPr>
          <w:color w:val="000000"/>
        </w:rPr>
      </w:pPr>
      <w:r w:rsidRPr="00644914">
        <w:rPr>
          <w:color w:val="000000"/>
          <w:w w:val="99"/>
        </w:rPr>
        <w:t>Р</w:t>
      </w:r>
      <w:r w:rsidRPr="00644914">
        <w:rPr>
          <w:color w:val="000000"/>
        </w:rPr>
        <w:t>азв</w:t>
      </w:r>
      <w:r w:rsidRPr="00644914">
        <w:rPr>
          <w:color w:val="000000"/>
          <w:spacing w:val="1"/>
          <w:w w:val="99"/>
        </w:rPr>
        <w:t>и</w:t>
      </w:r>
      <w:r w:rsidRPr="00644914">
        <w:rPr>
          <w:color w:val="000000"/>
          <w:spacing w:val="-1"/>
        </w:rPr>
        <w:t>т</w:t>
      </w:r>
      <w:r w:rsidRPr="00644914">
        <w:rPr>
          <w:color w:val="000000"/>
          <w:w w:val="99"/>
        </w:rPr>
        <w:t>и</w:t>
      </w:r>
      <w:r w:rsidRPr="00644914">
        <w:rPr>
          <w:color w:val="000000"/>
        </w:rPr>
        <w:t xml:space="preserve">е </w:t>
      </w:r>
      <w:r w:rsidRPr="00644914">
        <w:rPr>
          <w:color w:val="000000"/>
          <w:w w:val="99"/>
        </w:rPr>
        <w:t>п</w:t>
      </w:r>
      <w:r w:rsidRPr="00644914">
        <w:rPr>
          <w:color w:val="000000"/>
        </w:rPr>
        <w:t>амят</w:t>
      </w:r>
      <w:r w:rsidRPr="00644914">
        <w:rPr>
          <w:color w:val="000000"/>
          <w:spacing w:val="1"/>
          <w:w w:val="99"/>
        </w:rPr>
        <w:t>и</w:t>
      </w:r>
      <w:r w:rsidRPr="00644914">
        <w:rPr>
          <w:color w:val="000000"/>
        </w:rPr>
        <w:t>.</w:t>
      </w:r>
    </w:p>
    <w:p w:rsidR="00D16A2B" w:rsidRPr="00644914" w:rsidRDefault="00D16A2B" w:rsidP="00364E89">
      <w:pPr>
        <w:widowControl w:val="0"/>
        <w:ind w:left="-567" w:right="566" w:firstLine="567"/>
        <w:jc w:val="both"/>
        <w:rPr>
          <w:color w:val="000000"/>
        </w:rPr>
      </w:pPr>
      <w:r w:rsidRPr="00644914">
        <w:rPr>
          <w:color w:val="000000"/>
          <w:w w:val="99"/>
        </w:rPr>
        <w:t>Р</w:t>
      </w:r>
      <w:r w:rsidRPr="00644914">
        <w:rPr>
          <w:color w:val="000000"/>
        </w:rPr>
        <w:t>азв</w:t>
      </w:r>
      <w:r w:rsidRPr="00644914">
        <w:rPr>
          <w:color w:val="000000"/>
          <w:spacing w:val="1"/>
          <w:w w:val="99"/>
        </w:rPr>
        <w:t>и</w:t>
      </w:r>
      <w:r w:rsidRPr="00644914">
        <w:rPr>
          <w:color w:val="000000"/>
          <w:spacing w:val="-1"/>
        </w:rPr>
        <w:t>т</w:t>
      </w:r>
      <w:r w:rsidRPr="00644914">
        <w:rPr>
          <w:color w:val="000000"/>
          <w:w w:val="99"/>
        </w:rPr>
        <w:t>и</w:t>
      </w:r>
      <w:r w:rsidRPr="00644914">
        <w:rPr>
          <w:color w:val="000000"/>
        </w:rPr>
        <w:t>е об</w:t>
      </w:r>
      <w:r w:rsidRPr="00644914">
        <w:rPr>
          <w:color w:val="000000"/>
          <w:w w:val="99"/>
        </w:rPr>
        <w:t>ъ</w:t>
      </w:r>
      <w:r w:rsidRPr="00644914">
        <w:rPr>
          <w:color w:val="000000"/>
        </w:rPr>
        <w:t xml:space="preserve">ема </w:t>
      </w:r>
      <w:r w:rsidRPr="00644914">
        <w:rPr>
          <w:color w:val="000000"/>
          <w:w w:val="99"/>
        </w:rPr>
        <w:t>и</w:t>
      </w:r>
      <w:r w:rsidRPr="00644914">
        <w:rPr>
          <w:color w:val="000000"/>
          <w:spacing w:val="2"/>
        </w:rPr>
        <w:t xml:space="preserve"> </w:t>
      </w:r>
      <w:r w:rsidRPr="00644914">
        <w:rPr>
          <w:color w:val="000000"/>
          <w:spacing w:val="-4"/>
        </w:rPr>
        <w:t>у</w:t>
      </w:r>
      <w:r w:rsidRPr="00644914">
        <w:rPr>
          <w:color w:val="000000"/>
          <w:spacing w:val="-1"/>
        </w:rPr>
        <w:t>с</w:t>
      </w:r>
      <w:r w:rsidRPr="00644914">
        <w:rPr>
          <w:color w:val="000000"/>
        </w:rPr>
        <w:t>т</w:t>
      </w:r>
      <w:r w:rsidRPr="00644914">
        <w:rPr>
          <w:color w:val="000000"/>
          <w:spacing w:val="2"/>
        </w:rPr>
        <w:t>о</w:t>
      </w:r>
      <w:r w:rsidRPr="00644914">
        <w:rPr>
          <w:color w:val="000000"/>
          <w:spacing w:val="1"/>
          <w:w w:val="99"/>
        </w:rPr>
        <w:t>й</w:t>
      </w:r>
      <w:r w:rsidRPr="00644914">
        <w:rPr>
          <w:color w:val="000000"/>
        </w:rPr>
        <w:t>чивос</w:t>
      </w:r>
      <w:r w:rsidRPr="00644914">
        <w:rPr>
          <w:color w:val="000000"/>
          <w:w w:val="99"/>
        </w:rPr>
        <w:t>т</w:t>
      </w:r>
      <w:r w:rsidRPr="00644914">
        <w:rPr>
          <w:color w:val="000000"/>
        </w:rPr>
        <w:t>и ви</w:t>
      </w:r>
      <w:r w:rsidRPr="00644914">
        <w:rPr>
          <w:color w:val="000000"/>
          <w:spacing w:val="2"/>
          <w:w w:val="99"/>
        </w:rPr>
        <w:t>з</w:t>
      </w:r>
      <w:r w:rsidRPr="00644914">
        <w:rPr>
          <w:color w:val="000000"/>
        </w:rPr>
        <w:t>у</w:t>
      </w:r>
      <w:r w:rsidRPr="00644914">
        <w:rPr>
          <w:color w:val="000000"/>
          <w:spacing w:val="-1"/>
        </w:rPr>
        <w:t>а</w:t>
      </w:r>
      <w:r w:rsidRPr="00644914">
        <w:rPr>
          <w:color w:val="000000"/>
        </w:rPr>
        <w:t>л</w:t>
      </w:r>
      <w:r w:rsidRPr="00644914">
        <w:rPr>
          <w:color w:val="000000"/>
          <w:spacing w:val="1"/>
        </w:rPr>
        <w:t>ьн</w:t>
      </w:r>
      <w:r w:rsidRPr="00644914">
        <w:rPr>
          <w:color w:val="000000"/>
        </w:rPr>
        <w:t>ой п</w:t>
      </w:r>
      <w:r w:rsidRPr="00644914">
        <w:rPr>
          <w:color w:val="000000"/>
          <w:spacing w:val="-1"/>
        </w:rPr>
        <w:t>а</w:t>
      </w:r>
      <w:r w:rsidRPr="00644914">
        <w:rPr>
          <w:color w:val="000000"/>
        </w:rPr>
        <w:t>мя</w:t>
      </w:r>
      <w:r w:rsidRPr="00644914">
        <w:rPr>
          <w:color w:val="000000"/>
          <w:w w:val="99"/>
        </w:rPr>
        <w:t>т</w:t>
      </w:r>
      <w:r w:rsidRPr="00644914">
        <w:rPr>
          <w:color w:val="000000"/>
          <w:spacing w:val="1"/>
        </w:rPr>
        <w:t>и</w:t>
      </w:r>
      <w:r w:rsidRPr="00644914">
        <w:rPr>
          <w:color w:val="000000"/>
        </w:rPr>
        <w:t>.</w:t>
      </w:r>
    </w:p>
    <w:p w:rsidR="00D16A2B" w:rsidRPr="00644914" w:rsidRDefault="00D16A2B" w:rsidP="00364E89">
      <w:pPr>
        <w:widowControl w:val="0"/>
        <w:ind w:left="-567" w:right="566" w:firstLine="567"/>
        <w:jc w:val="both"/>
        <w:rPr>
          <w:color w:val="000000"/>
        </w:rPr>
      </w:pPr>
      <w:r w:rsidRPr="00644914">
        <w:rPr>
          <w:color w:val="000000"/>
        </w:rPr>
        <w:t>У</w:t>
      </w:r>
      <w:r w:rsidRPr="00644914">
        <w:rPr>
          <w:color w:val="000000"/>
          <w:spacing w:val="1"/>
          <w:w w:val="99"/>
        </w:rPr>
        <w:t>п</w:t>
      </w:r>
      <w:r w:rsidRPr="00644914">
        <w:rPr>
          <w:color w:val="000000"/>
        </w:rPr>
        <w:t>раж</w:t>
      </w:r>
      <w:r w:rsidRPr="00644914">
        <w:rPr>
          <w:color w:val="000000"/>
          <w:w w:val="99"/>
        </w:rPr>
        <w:t>н</w:t>
      </w:r>
      <w:r w:rsidRPr="00644914">
        <w:rPr>
          <w:color w:val="000000"/>
        </w:rPr>
        <w:t>е</w:t>
      </w:r>
      <w:r w:rsidRPr="00644914">
        <w:rPr>
          <w:color w:val="000000"/>
          <w:w w:val="99"/>
        </w:rPr>
        <w:t>н</w:t>
      </w:r>
      <w:r w:rsidRPr="00644914">
        <w:rPr>
          <w:color w:val="000000"/>
          <w:spacing w:val="1"/>
          <w:w w:val="99"/>
        </w:rPr>
        <w:t>и</w:t>
      </w:r>
      <w:r w:rsidRPr="00644914">
        <w:rPr>
          <w:color w:val="000000"/>
        </w:rPr>
        <w:t>я</w:t>
      </w:r>
      <w:r w:rsidRPr="00644914">
        <w:rPr>
          <w:color w:val="000000"/>
          <w:spacing w:val="95"/>
        </w:rPr>
        <w:t xml:space="preserve"> </w:t>
      </w:r>
      <w:r w:rsidRPr="00644914">
        <w:rPr>
          <w:color w:val="000000"/>
          <w:spacing w:val="1"/>
          <w:w w:val="99"/>
        </w:rPr>
        <w:t>н</w:t>
      </w:r>
      <w:r w:rsidRPr="00644914">
        <w:rPr>
          <w:color w:val="000000"/>
          <w:spacing w:val="1"/>
        </w:rPr>
        <w:t>а</w:t>
      </w:r>
      <w:r w:rsidRPr="00644914">
        <w:rPr>
          <w:color w:val="000000"/>
          <w:spacing w:val="94"/>
        </w:rPr>
        <w:t xml:space="preserve"> </w:t>
      </w:r>
      <w:r w:rsidRPr="00644914">
        <w:rPr>
          <w:color w:val="000000"/>
          <w:spacing w:val="1"/>
        </w:rPr>
        <w:t>з</w:t>
      </w:r>
      <w:r w:rsidRPr="00644914">
        <w:rPr>
          <w:color w:val="000000"/>
        </w:rPr>
        <w:t>а</w:t>
      </w:r>
      <w:r w:rsidRPr="00644914">
        <w:rPr>
          <w:color w:val="000000"/>
          <w:spacing w:val="1"/>
          <w:w w:val="99"/>
        </w:rPr>
        <w:t>п</w:t>
      </w:r>
      <w:r w:rsidRPr="00644914">
        <w:rPr>
          <w:color w:val="000000"/>
        </w:rPr>
        <w:t>ом</w:t>
      </w:r>
      <w:r w:rsidRPr="00644914">
        <w:rPr>
          <w:color w:val="000000"/>
          <w:w w:val="99"/>
        </w:rPr>
        <w:t>и</w:t>
      </w:r>
      <w:r w:rsidRPr="00644914">
        <w:rPr>
          <w:color w:val="000000"/>
          <w:spacing w:val="1"/>
          <w:w w:val="99"/>
        </w:rPr>
        <w:t>н</w:t>
      </w:r>
      <w:r w:rsidRPr="00644914">
        <w:rPr>
          <w:color w:val="000000"/>
        </w:rPr>
        <w:t>а</w:t>
      </w:r>
      <w:r w:rsidRPr="00644914">
        <w:rPr>
          <w:color w:val="000000"/>
          <w:spacing w:val="-1"/>
        </w:rPr>
        <w:t>н</w:t>
      </w:r>
      <w:r w:rsidRPr="00644914">
        <w:rPr>
          <w:color w:val="000000"/>
        </w:rPr>
        <w:t>ие</w:t>
      </w:r>
      <w:r w:rsidRPr="00644914">
        <w:rPr>
          <w:color w:val="000000"/>
          <w:spacing w:val="98"/>
        </w:rPr>
        <w:t xml:space="preserve"> </w:t>
      </w:r>
      <w:r w:rsidRPr="00644914">
        <w:rPr>
          <w:color w:val="000000"/>
        </w:rPr>
        <w:t>ра</w:t>
      </w:r>
      <w:r w:rsidRPr="00644914">
        <w:rPr>
          <w:color w:val="000000"/>
          <w:w w:val="99"/>
        </w:rPr>
        <w:t>з</w:t>
      </w:r>
      <w:r w:rsidRPr="00644914">
        <w:rPr>
          <w:color w:val="000000"/>
        </w:rPr>
        <w:t>л</w:t>
      </w:r>
      <w:r w:rsidRPr="00644914">
        <w:rPr>
          <w:color w:val="000000"/>
          <w:spacing w:val="1"/>
        </w:rPr>
        <w:t>и</w:t>
      </w:r>
      <w:r w:rsidRPr="00644914">
        <w:rPr>
          <w:color w:val="000000"/>
        </w:rPr>
        <w:t>чн</w:t>
      </w:r>
      <w:r w:rsidRPr="00644914">
        <w:rPr>
          <w:color w:val="000000"/>
          <w:spacing w:val="-1"/>
        </w:rPr>
        <w:t>ы</w:t>
      </w:r>
      <w:r w:rsidRPr="00644914">
        <w:rPr>
          <w:color w:val="000000"/>
        </w:rPr>
        <w:t>х</w:t>
      </w:r>
      <w:r w:rsidRPr="00644914">
        <w:rPr>
          <w:color w:val="000000"/>
          <w:spacing w:val="97"/>
        </w:rPr>
        <w:t xml:space="preserve"> </w:t>
      </w:r>
      <w:r w:rsidRPr="00644914">
        <w:rPr>
          <w:color w:val="000000"/>
          <w:spacing w:val="1"/>
        </w:rPr>
        <w:t>п</w:t>
      </w:r>
      <w:r w:rsidRPr="00644914">
        <w:rPr>
          <w:color w:val="000000"/>
          <w:spacing w:val="-2"/>
        </w:rPr>
        <w:t>р</w:t>
      </w:r>
      <w:r w:rsidRPr="00644914">
        <w:rPr>
          <w:color w:val="000000"/>
          <w:spacing w:val="-1"/>
        </w:rPr>
        <w:t>е</w:t>
      </w:r>
      <w:r w:rsidRPr="00644914">
        <w:rPr>
          <w:color w:val="000000"/>
        </w:rPr>
        <w:t>дме</w:t>
      </w:r>
      <w:r w:rsidRPr="00644914">
        <w:rPr>
          <w:color w:val="000000"/>
          <w:w w:val="99"/>
        </w:rPr>
        <w:t>т</w:t>
      </w:r>
      <w:r w:rsidRPr="00644914">
        <w:rPr>
          <w:color w:val="000000"/>
        </w:rPr>
        <w:t>ов</w:t>
      </w:r>
      <w:r w:rsidRPr="00644914">
        <w:rPr>
          <w:color w:val="000000"/>
          <w:spacing w:val="97"/>
        </w:rPr>
        <w:t xml:space="preserve"> </w:t>
      </w:r>
      <w:r w:rsidRPr="00644914">
        <w:rPr>
          <w:color w:val="000000"/>
        </w:rPr>
        <w:t>(</w:t>
      </w:r>
      <w:r w:rsidRPr="00644914">
        <w:rPr>
          <w:color w:val="000000"/>
          <w:spacing w:val="5"/>
        </w:rPr>
        <w:t>5</w:t>
      </w:r>
      <w:r w:rsidRPr="00644914">
        <w:rPr>
          <w:color w:val="000000"/>
        </w:rPr>
        <w:t>-6</w:t>
      </w:r>
      <w:r w:rsidRPr="00644914">
        <w:rPr>
          <w:color w:val="000000"/>
          <w:spacing w:val="98"/>
        </w:rPr>
        <w:t xml:space="preserve"> </w:t>
      </w:r>
      <w:r w:rsidRPr="00644914">
        <w:rPr>
          <w:color w:val="000000"/>
          <w:spacing w:val="1"/>
        </w:rPr>
        <w:t>п</w:t>
      </w:r>
      <w:r w:rsidRPr="00644914">
        <w:rPr>
          <w:color w:val="000000"/>
        </w:rPr>
        <w:t>редм</w:t>
      </w:r>
      <w:r w:rsidRPr="00644914">
        <w:rPr>
          <w:color w:val="000000"/>
          <w:spacing w:val="-1"/>
        </w:rPr>
        <w:t>е</w:t>
      </w:r>
      <w:r w:rsidRPr="00644914">
        <w:rPr>
          <w:color w:val="000000"/>
          <w:spacing w:val="2"/>
          <w:w w:val="99"/>
        </w:rPr>
        <w:t>т</w:t>
      </w:r>
      <w:r w:rsidRPr="00644914">
        <w:rPr>
          <w:color w:val="000000"/>
        </w:rPr>
        <w:t>ов</w:t>
      </w:r>
      <w:r w:rsidRPr="00644914">
        <w:rPr>
          <w:color w:val="000000"/>
          <w:spacing w:val="98"/>
        </w:rPr>
        <w:t xml:space="preserve"> </w:t>
      </w:r>
      <w:r w:rsidRPr="00644914">
        <w:rPr>
          <w:color w:val="000000"/>
        </w:rPr>
        <w:t>бе</w:t>
      </w:r>
      <w:r w:rsidRPr="00644914">
        <w:rPr>
          <w:color w:val="000000"/>
          <w:w w:val="99"/>
        </w:rPr>
        <w:t>з</w:t>
      </w:r>
      <w:r w:rsidRPr="00644914">
        <w:rPr>
          <w:color w:val="000000"/>
          <w:spacing w:val="101"/>
        </w:rPr>
        <w:t xml:space="preserve"> </w:t>
      </w:r>
      <w:r w:rsidRPr="00644914">
        <w:rPr>
          <w:color w:val="000000"/>
          <w:spacing w:val="-4"/>
        </w:rPr>
        <w:t>у</w:t>
      </w:r>
      <w:r w:rsidRPr="00644914">
        <w:rPr>
          <w:color w:val="000000"/>
        </w:rPr>
        <w:t>ч</w:t>
      </w:r>
      <w:r w:rsidRPr="00644914">
        <w:rPr>
          <w:color w:val="000000"/>
          <w:spacing w:val="-1"/>
        </w:rPr>
        <w:t>е</w:t>
      </w:r>
      <w:r w:rsidRPr="00644914">
        <w:rPr>
          <w:color w:val="000000"/>
        </w:rPr>
        <w:t>та месторас</w:t>
      </w:r>
      <w:r w:rsidRPr="00644914">
        <w:rPr>
          <w:color w:val="000000"/>
          <w:w w:val="99"/>
        </w:rPr>
        <w:t>п</w:t>
      </w:r>
      <w:r w:rsidRPr="00644914">
        <w:rPr>
          <w:color w:val="000000"/>
        </w:rPr>
        <w:t>оложе</w:t>
      </w:r>
      <w:r w:rsidRPr="00644914">
        <w:rPr>
          <w:color w:val="000000"/>
          <w:w w:val="99"/>
        </w:rPr>
        <w:t>н</w:t>
      </w:r>
      <w:r w:rsidRPr="00644914">
        <w:rPr>
          <w:color w:val="000000"/>
          <w:spacing w:val="1"/>
          <w:w w:val="99"/>
        </w:rPr>
        <w:t>и</w:t>
      </w:r>
      <w:r w:rsidRPr="00644914">
        <w:rPr>
          <w:color w:val="000000"/>
        </w:rPr>
        <w:t xml:space="preserve">я), </w:t>
      </w:r>
      <w:r w:rsidRPr="00644914">
        <w:rPr>
          <w:color w:val="000000"/>
          <w:w w:val="99"/>
        </w:rPr>
        <w:t>иг</w:t>
      </w:r>
      <w:r w:rsidRPr="00644914">
        <w:rPr>
          <w:color w:val="000000"/>
        </w:rPr>
        <w:t xml:space="preserve">ры </w:t>
      </w:r>
      <w:r w:rsidRPr="00644914">
        <w:rPr>
          <w:color w:val="000000"/>
          <w:spacing w:val="-2"/>
        </w:rPr>
        <w:t>“</w:t>
      </w:r>
      <w:r w:rsidRPr="00644914">
        <w:rPr>
          <w:color w:val="000000"/>
          <w:spacing w:val="-1"/>
        </w:rPr>
        <w:t>В</w:t>
      </w:r>
      <w:r w:rsidRPr="00644914">
        <w:rPr>
          <w:color w:val="000000"/>
          <w:w w:val="99"/>
        </w:rPr>
        <w:t>н</w:t>
      </w:r>
      <w:r w:rsidRPr="00644914">
        <w:rPr>
          <w:color w:val="000000"/>
          <w:spacing w:val="1"/>
          <w:w w:val="99"/>
        </w:rPr>
        <w:t>и</w:t>
      </w:r>
      <w:r w:rsidRPr="00644914">
        <w:rPr>
          <w:color w:val="000000"/>
        </w:rPr>
        <w:t>ма</w:t>
      </w:r>
      <w:r w:rsidRPr="00644914">
        <w:rPr>
          <w:color w:val="000000"/>
          <w:w w:val="99"/>
        </w:rPr>
        <w:t>т</w:t>
      </w:r>
      <w:r w:rsidRPr="00644914">
        <w:rPr>
          <w:color w:val="000000"/>
          <w:spacing w:val="-1"/>
        </w:rPr>
        <w:t>е</w:t>
      </w:r>
      <w:r w:rsidRPr="00644914">
        <w:rPr>
          <w:color w:val="000000"/>
        </w:rPr>
        <w:t>л</w:t>
      </w:r>
      <w:r w:rsidRPr="00644914">
        <w:rPr>
          <w:color w:val="000000"/>
          <w:spacing w:val="1"/>
        </w:rPr>
        <w:t>ьн</w:t>
      </w:r>
      <w:r w:rsidRPr="00644914">
        <w:rPr>
          <w:color w:val="000000"/>
        </w:rPr>
        <w:t xml:space="preserve">ый </w:t>
      </w:r>
      <w:r w:rsidRPr="00644914">
        <w:rPr>
          <w:color w:val="000000"/>
          <w:spacing w:val="5"/>
        </w:rPr>
        <w:t>х</w:t>
      </w:r>
      <w:r w:rsidRPr="00644914">
        <w:rPr>
          <w:color w:val="000000"/>
          <w:spacing w:val="-4"/>
        </w:rPr>
        <w:t>у</w:t>
      </w:r>
      <w:r w:rsidRPr="00644914">
        <w:rPr>
          <w:color w:val="000000"/>
        </w:rPr>
        <w:t>дожн</w:t>
      </w:r>
      <w:r w:rsidRPr="00644914">
        <w:rPr>
          <w:color w:val="000000"/>
          <w:spacing w:val="1"/>
        </w:rPr>
        <w:t>ик</w:t>
      </w:r>
      <w:r w:rsidRPr="00644914">
        <w:rPr>
          <w:color w:val="000000"/>
        </w:rPr>
        <w:t>”, “Н</w:t>
      </w:r>
      <w:r w:rsidRPr="00644914">
        <w:rPr>
          <w:color w:val="000000"/>
          <w:spacing w:val="-2"/>
        </w:rPr>
        <w:t>а</w:t>
      </w:r>
      <w:r w:rsidRPr="00644914">
        <w:rPr>
          <w:color w:val="000000"/>
          <w:spacing w:val="1"/>
        </w:rPr>
        <w:t>й</w:t>
      </w:r>
      <w:r w:rsidRPr="00644914">
        <w:rPr>
          <w:color w:val="000000"/>
        </w:rPr>
        <w:t>ди</w:t>
      </w:r>
      <w:r w:rsidRPr="00644914">
        <w:rPr>
          <w:color w:val="000000"/>
          <w:spacing w:val="1"/>
        </w:rPr>
        <w:t xml:space="preserve"> </w:t>
      </w:r>
      <w:r w:rsidRPr="00644914">
        <w:rPr>
          <w:color w:val="000000"/>
        </w:rPr>
        <w:t>о</w:t>
      </w:r>
      <w:r w:rsidRPr="00644914">
        <w:rPr>
          <w:color w:val="000000"/>
          <w:spacing w:val="1"/>
          <w:w w:val="99"/>
        </w:rPr>
        <w:t>т</w:t>
      </w:r>
      <w:r w:rsidRPr="00644914">
        <w:rPr>
          <w:color w:val="000000"/>
          <w:spacing w:val="-1"/>
        </w:rPr>
        <w:t>л</w:t>
      </w:r>
      <w:r w:rsidRPr="00644914">
        <w:rPr>
          <w:color w:val="000000"/>
        </w:rPr>
        <w:t>и</w:t>
      </w:r>
      <w:r w:rsidRPr="00644914">
        <w:rPr>
          <w:color w:val="000000"/>
          <w:spacing w:val="-2"/>
        </w:rPr>
        <w:t>ч</w:t>
      </w:r>
      <w:r w:rsidRPr="00644914">
        <w:rPr>
          <w:color w:val="000000"/>
        </w:rPr>
        <w:t>ия”.</w:t>
      </w:r>
    </w:p>
    <w:p w:rsidR="00D16A2B" w:rsidRPr="00644914" w:rsidRDefault="00D16A2B" w:rsidP="00364E89">
      <w:pPr>
        <w:spacing w:after="37" w:line="240" w:lineRule="exact"/>
        <w:ind w:left="-567" w:right="566" w:firstLine="567"/>
        <w:jc w:val="both"/>
      </w:pPr>
    </w:p>
    <w:p w:rsidR="00D16A2B" w:rsidRPr="00644914" w:rsidRDefault="00D16A2B" w:rsidP="00364E89">
      <w:pPr>
        <w:widowControl w:val="0"/>
        <w:ind w:left="-567" w:right="566" w:firstLine="567"/>
        <w:jc w:val="both"/>
        <w:rPr>
          <w:b/>
          <w:bCs/>
          <w:color w:val="000000"/>
        </w:rPr>
      </w:pPr>
      <w:r w:rsidRPr="00644914">
        <w:rPr>
          <w:b/>
          <w:bCs/>
          <w:color w:val="000000"/>
        </w:rPr>
        <w:t>2 к</w:t>
      </w:r>
      <w:r w:rsidRPr="00644914">
        <w:rPr>
          <w:b/>
          <w:bCs/>
          <w:color w:val="000000"/>
          <w:w w:val="99"/>
        </w:rPr>
        <w:t>л</w:t>
      </w:r>
      <w:r w:rsidRPr="00644914">
        <w:rPr>
          <w:b/>
          <w:bCs/>
          <w:color w:val="000000"/>
        </w:rPr>
        <w:t>асс</w:t>
      </w:r>
    </w:p>
    <w:p w:rsidR="00D16A2B" w:rsidRPr="00644914" w:rsidRDefault="00D16A2B" w:rsidP="00364E89">
      <w:pPr>
        <w:widowControl w:val="0"/>
        <w:spacing w:line="238" w:lineRule="auto"/>
        <w:ind w:left="-567" w:right="566" w:firstLine="567"/>
        <w:jc w:val="both"/>
        <w:rPr>
          <w:b/>
          <w:bCs/>
          <w:i/>
          <w:iCs/>
          <w:color w:val="000000"/>
        </w:rPr>
      </w:pPr>
      <w:r w:rsidRPr="00644914">
        <w:rPr>
          <w:b/>
          <w:bCs/>
          <w:i/>
          <w:iCs/>
          <w:color w:val="000000"/>
          <w:w w:val="99"/>
          <w:u w:val="single"/>
        </w:rPr>
        <w:t>М</w:t>
      </w:r>
      <w:r w:rsidRPr="00644914">
        <w:rPr>
          <w:b/>
          <w:bCs/>
          <w:i/>
          <w:iCs/>
          <w:color w:val="000000"/>
          <w:u w:val="single"/>
        </w:rPr>
        <w:t>о</w:t>
      </w:r>
      <w:r w:rsidRPr="00644914">
        <w:rPr>
          <w:b/>
          <w:bCs/>
          <w:i/>
          <w:iCs/>
          <w:color w:val="000000"/>
          <w:w w:val="99"/>
          <w:u w:val="single"/>
        </w:rPr>
        <w:t>д</w:t>
      </w:r>
      <w:r w:rsidRPr="00644914">
        <w:rPr>
          <w:b/>
          <w:bCs/>
          <w:i/>
          <w:iCs/>
          <w:color w:val="000000"/>
          <w:u w:val="single"/>
        </w:rPr>
        <w:t>ул</w:t>
      </w:r>
      <w:r w:rsidRPr="00644914">
        <w:rPr>
          <w:b/>
          <w:bCs/>
          <w:i/>
          <w:iCs/>
          <w:color w:val="000000"/>
          <w:w w:val="99"/>
          <w:u w:val="single"/>
        </w:rPr>
        <w:t>ь</w:t>
      </w:r>
      <w:r w:rsidRPr="00644914">
        <w:rPr>
          <w:b/>
          <w:bCs/>
          <w:i/>
          <w:iCs/>
          <w:color w:val="000000"/>
          <w:spacing w:val="177"/>
          <w:u w:val="single"/>
        </w:rPr>
        <w:t xml:space="preserve"> </w:t>
      </w:r>
      <w:r w:rsidRPr="00644914">
        <w:rPr>
          <w:b/>
          <w:bCs/>
          <w:i/>
          <w:iCs/>
          <w:color w:val="000000"/>
          <w:spacing w:val="1"/>
          <w:w w:val="99"/>
          <w:u w:val="single"/>
        </w:rPr>
        <w:t>п</w:t>
      </w:r>
      <w:r w:rsidRPr="00644914">
        <w:rPr>
          <w:b/>
          <w:bCs/>
          <w:i/>
          <w:iCs/>
          <w:color w:val="000000"/>
          <w:u w:val="single"/>
        </w:rPr>
        <w:t>о</w:t>
      </w:r>
      <w:r w:rsidRPr="00644914">
        <w:rPr>
          <w:b/>
          <w:bCs/>
          <w:i/>
          <w:iCs/>
          <w:color w:val="000000"/>
          <w:spacing w:val="177"/>
          <w:u w:val="single"/>
        </w:rPr>
        <w:t xml:space="preserve"> </w:t>
      </w:r>
      <w:r w:rsidRPr="00644914">
        <w:rPr>
          <w:b/>
          <w:bCs/>
          <w:i/>
          <w:iCs/>
          <w:color w:val="000000"/>
          <w:u w:val="single"/>
        </w:rPr>
        <w:t>ра</w:t>
      </w:r>
      <w:r w:rsidRPr="00644914">
        <w:rPr>
          <w:b/>
          <w:bCs/>
          <w:i/>
          <w:iCs/>
          <w:color w:val="000000"/>
          <w:w w:val="99"/>
          <w:u w:val="single"/>
        </w:rPr>
        <w:t>з</w:t>
      </w:r>
      <w:r w:rsidRPr="00644914">
        <w:rPr>
          <w:b/>
          <w:bCs/>
          <w:i/>
          <w:iCs/>
          <w:color w:val="000000"/>
          <w:spacing w:val="-1"/>
          <w:u w:val="single"/>
        </w:rPr>
        <w:t>в</w:t>
      </w:r>
      <w:r w:rsidRPr="00644914">
        <w:rPr>
          <w:b/>
          <w:bCs/>
          <w:i/>
          <w:iCs/>
          <w:color w:val="000000"/>
          <w:spacing w:val="-1"/>
          <w:w w:val="99"/>
          <w:u w:val="single"/>
        </w:rPr>
        <w:t>и</w:t>
      </w:r>
      <w:r w:rsidRPr="00644914">
        <w:rPr>
          <w:b/>
          <w:bCs/>
          <w:i/>
          <w:iCs/>
          <w:color w:val="000000"/>
          <w:spacing w:val="2"/>
          <w:u w:val="single"/>
        </w:rPr>
        <w:t>т</w:t>
      </w:r>
      <w:r w:rsidRPr="00644914">
        <w:rPr>
          <w:b/>
          <w:bCs/>
          <w:i/>
          <w:iCs/>
          <w:color w:val="000000"/>
          <w:spacing w:val="-1"/>
          <w:w w:val="99"/>
          <w:u w:val="single"/>
        </w:rPr>
        <w:t>и</w:t>
      </w:r>
      <w:r w:rsidRPr="00644914">
        <w:rPr>
          <w:b/>
          <w:bCs/>
          <w:i/>
          <w:iCs/>
          <w:color w:val="000000"/>
          <w:u w:val="single"/>
        </w:rPr>
        <w:t>ю</w:t>
      </w:r>
      <w:r w:rsidRPr="00644914">
        <w:rPr>
          <w:b/>
          <w:bCs/>
          <w:i/>
          <w:iCs/>
          <w:color w:val="000000"/>
          <w:spacing w:val="177"/>
          <w:u w:val="single"/>
        </w:rPr>
        <w:t xml:space="preserve"> </w:t>
      </w:r>
      <w:r w:rsidRPr="00644914">
        <w:rPr>
          <w:b/>
          <w:bCs/>
          <w:i/>
          <w:iCs/>
          <w:color w:val="000000"/>
          <w:w w:val="99"/>
          <w:u w:val="single"/>
        </w:rPr>
        <w:t>и</w:t>
      </w:r>
      <w:r w:rsidRPr="00644914">
        <w:rPr>
          <w:b/>
          <w:bCs/>
          <w:i/>
          <w:iCs/>
          <w:color w:val="000000"/>
          <w:spacing w:val="178"/>
          <w:u w:val="single"/>
        </w:rPr>
        <w:t xml:space="preserve"> </w:t>
      </w:r>
      <w:r w:rsidRPr="00644914">
        <w:rPr>
          <w:b/>
          <w:bCs/>
          <w:i/>
          <w:iCs/>
          <w:color w:val="000000"/>
          <w:u w:val="single"/>
        </w:rPr>
        <w:t>к</w:t>
      </w:r>
      <w:r w:rsidRPr="00644914">
        <w:rPr>
          <w:b/>
          <w:bCs/>
          <w:i/>
          <w:iCs/>
          <w:color w:val="000000"/>
          <w:spacing w:val="1"/>
          <w:u w:val="single"/>
        </w:rPr>
        <w:t>о</w:t>
      </w:r>
      <w:r w:rsidRPr="00644914">
        <w:rPr>
          <w:b/>
          <w:bCs/>
          <w:i/>
          <w:iCs/>
          <w:color w:val="000000"/>
          <w:u w:val="single"/>
        </w:rPr>
        <w:t>ррек</w:t>
      </w:r>
      <w:r w:rsidRPr="00644914">
        <w:rPr>
          <w:b/>
          <w:bCs/>
          <w:i/>
          <w:iCs/>
          <w:color w:val="000000"/>
          <w:w w:val="99"/>
          <w:u w:val="single"/>
        </w:rPr>
        <w:t>ции</w:t>
      </w:r>
      <w:r w:rsidRPr="00644914">
        <w:rPr>
          <w:b/>
          <w:bCs/>
          <w:i/>
          <w:iCs/>
          <w:color w:val="000000"/>
          <w:spacing w:val="175"/>
          <w:u w:val="single"/>
        </w:rPr>
        <w:t xml:space="preserve"> </w:t>
      </w:r>
      <w:r w:rsidRPr="00644914">
        <w:rPr>
          <w:b/>
          <w:bCs/>
          <w:i/>
          <w:iCs/>
          <w:color w:val="000000"/>
          <w:spacing w:val="1"/>
          <w:w w:val="99"/>
          <w:u w:val="single"/>
        </w:rPr>
        <w:t>п</w:t>
      </w:r>
      <w:r w:rsidRPr="00644914">
        <w:rPr>
          <w:b/>
          <w:bCs/>
          <w:i/>
          <w:iCs/>
          <w:color w:val="000000"/>
          <w:spacing w:val="-1"/>
          <w:u w:val="single"/>
        </w:rPr>
        <w:t>о</w:t>
      </w:r>
      <w:r w:rsidRPr="00644914">
        <w:rPr>
          <w:b/>
          <w:bCs/>
          <w:i/>
          <w:iCs/>
          <w:color w:val="000000"/>
          <w:w w:val="99"/>
          <w:u w:val="single"/>
        </w:rPr>
        <w:t>з</w:t>
      </w:r>
      <w:r w:rsidRPr="00644914">
        <w:rPr>
          <w:b/>
          <w:bCs/>
          <w:i/>
          <w:iCs/>
          <w:color w:val="000000"/>
          <w:u w:val="single"/>
        </w:rPr>
        <w:t>нав</w:t>
      </w:r>
      <w:r w:rsidRPr="00644914">
        <w:rPr>
          <w:b/>
          <w:bCs/>
          <w:i/>
          <w:iCs/>
          <w:color w:val="000000"/>
          <w:spacing w:val="-1"/>
          <w:u w:val="single"/>
        </w:rPr>
        <w:t>а</w:t>
      </w:r>
      <w:r w:rsidRPr="00644914">
        <w:rPr>
          <w:b/>
          <w:bCs/>
          <w:i/>
          <w:iCs/>
          <w:color w:val="000000"/>
          <w:spacing w:val="1"/>
          <w:u w:val="single"/>
        </w:rPr>
        <w:t>т</w:t>
      </w:r>
      <w:r w:rsidRPr="00644914">
        <w:rPr>
          <w:b/>
          <w:bCs/>
          <w:i/>
          <w:iCs/>
          <w:color w:val="000000"/>
          <w:u w:val="single"/>
        </w:rPr>
        <w:t>ельно</w:t>
      </w:r>
      <w:r w:rsidRPr="00644914">
        <w:rPr>
          <w:b/>
          <w:bCs/>
          <w:i/>
          <w:iCs/>
          <w:color w:val="000000"/>
          <w:w w:val="99"/>
          <w:u w:val="single"/>
        </w:rPr>
        <w:t>й</w:t>
      </w:r>
      <w:r w:rsidRPr="00644914">
        <w:rPr>
          <w:b/>
          <w:bCs/>
          <w:i/>
          <w:iCs/>
          <w:color w:val="000000"/>
          <w:spacing w:val="176"/>
          <w:u w:val="single"/>
        </w:rPr>
        <w:t xml:space="preserve"> </w:t>
      </w:r>
      <w:r w:rsidRPr="00644914">
        <w:rPr>
          <w:b/>
          <w:bCs/>
          <w:i/>
          <w:iCs/>
          <w:color w:val="000000"/>
          <w:u w:val="single"/>
        </w:rPr>
        <w:t>сферы</w:t>
      </w:r>
      <w:r w:rsidRPr="00644914">
        <w:rPr>
          <w:b/>
          <w:bCs/>
          <w:i/>
          <w:iCs/>
          <w:color w:val="000000"/>
          <w:spacing w:val="176"/>
          <w:u w:val="single"/>
        </w:rPr>
        <w:t xml:space="preserve"> </w:t>
      </w:r>
      <w:r w:rsidRPr="00644914">
        <w:rPr>
          <w:b/>
          <w:bCs/>
          <w:i/>
          <w:iCs/>
          <w:color w:val="000000"/>
          <w:w w:val="99"/>
          <w:u w:val="single"/>
        </w:rPr>
        <w:t>и</w:t>
      </w:r>
      <w:r w:rsidRPr="00644914">
        <w:rPr>
          <w:b/>
          <w:bCs/>
          <w:i/>
          <w:iCs/>
          <w:color w:val="000000"/>
          <w:spacing w:val="178"/>
          <w:u w:val="single"/>
        </w:rPr>
        <w:t xml:space="preserve"> </w:t>
      </w:r>
      <w:r w:rsidRPr="00644914">
        <w:rPr>
          <w:b/>
          <w:bCs/>
          <w:i/>
          <w:iCs/>
          <w:color w:val="000000"/>
          <w:u w:val="single"/>
        </w:rPr>
        <w:t>у</w:t>
      </w:r>
      <w:r w:rsidRPr="00644914">
        <w:rPr>
          <w:b/>
          <w:bCs/>
          <w:i/>
          <w:iCs/>
          <w:color w:val="000000"/>
          <w:spacing w:val="-1"/>
          <w:u w:val="single"/>
        </w:rPr>
        <w:t>че</w:t>
      </w:r>
      <w:r w:rsidRPr="00644914">
        <w:rPr>
          <w:b/>
          <w:bCs/>
          <w:i/>
          <w:iCs/>
          <w:color w:val="000000"/>
          <w:w w:val="99"/>
          <w:u w:val="single"/>
        </w:rPr>
        <w:t>б</w:t>
      </w:r>
      <w:r w:rsidRPr="00644914">
        <w:rPr>
          <w:b/>
          <w:bCs/>
          <w:i/>
          <w:iCs/>
          <w:color w:val="000000"/>
          <w:spacing w:val="1"/>
          <w:w w:val="99"/>
          <w:u w:val="single"/>
        </w:rPr>
        <w:t>н</w:t>
      </w:r>
      <w:r w:rsidRPr="00644914">
        <w:rPr>
          <w:b/>
          <w:bCs/>
          <w:i/>
          <w:iCs/>
          <w:color w:val="000000"/>
          <w:u w:val="single"/>
        </w:rPr>
        <w:t>о</w:t>
      </w:r>
      <w:r w:rsidRPr="00644914">
        <w:rPr>
          <w:b/>
          <w:bCs/>
          <w:i/>
          <w:iCs/>
          <w:color w:val="000000"/>
          <w:w w:val="99"/>
          <w:u w:val="single"/>
        </w:rPr>
        <w:t>й</w:t>
      </w:r>
      <w:r w:rsidRPr="00644914">
        <w:rPr>
          <w:b/>
          <w:bCs/>
          <w:i/>
          <w:iCs/>
          <w:color w:val="000000"/>
        </w:rPr>
        <w:t xml:space="preserve"> </w:t>
      </w:r>
      <w:r w:rsidRPr="00644914">
        <w:rPr>
          <w:b/>
          <w:bCs/>
          <w:i/>
          <w:iCs/>
          <w:color w:val="000000"/>
          <w:u w:val="single"/>
        </w:rPr>
        <w:t>де</w:t>
      </w:r>
      <w:r w:rsidRPr="00644914">
        <w:rPr>
          <w:b/>
          <w:bCs/>
          <w:i/>
          <w:iCs/>
          <w:color w:val="000000"/>
          <w:spacing w:val="-1"/>
          <w:u w:val="single"/>
        </w:rPr>
        <w:t>я</w:t>
      </w:r>
      <w:r w:rsidRPr="00644914">
        <w:rPr>
          <w:b/>
          <w:bCs/>
          <w:i/>
          <w:iCs/>
          <w:color w:val="000000"/>
          <w:spacing w:val="2"/>
          <w:u w:val="single"/>
        </w:rPr>
        <w:t>т</w:t>
      </w:r>
      <w:r w:rsidRPr="00644914">
        <w:rPr>
          <w:b/>
          <w:bCs/>
          <w:i/>
          <w:iCs/>
          <w:color w:val="000000"/>
          <w:u w:val="single"/>
        </w:rPr>
        <w:t>е</w:t>
      </w:r>
      <w:r w:rsidRPr="00644914">
        <w:rPr>
          <w:b/>
          <w:bCs/>
          <w:i/>
          <w:iCs/>
          <w:color w:val="000000"/>
          <w:w w:val="99"/>
          <w:u w:val="single"/>
        </w:rPr>
        <w:t>ль</w:t>
      </w:r>
      <w:r w:rsidRPr="00644914">
        <w:rPr>
          <w:b/>
          <w:bCs/>
          <w:i/>
          <w:iCs/>
          <w:color w:val="000000"/>
          <w:u w:val="single"/>
        </w:rPr>
        <w:t>но</w:t>
      </w:r>
      <w:r w:rsidRPr="00644914">
        <w:rPr>
          <w:b/>
          <w:bCs/>
          <w:i/>
          <w:iCs/>
          <w:color w:val="000000"/>
          <w:spacing w:val="-2"/>
          <w:u w:val="single"/>
        </w:rPr>
        <w:t>с</w:t>
      </w:r>
      <w:r w:rsidRPr="00644914">
        <w:rPr>
          <w:b/>
          <w:bCs/>
          <w:i/>
          <w:iCs/>
          <w:color w:val="000000"/>
          <w:spacing w:val="2"/>
          <w:u w:val="single"/>
        </w:rPr>
        <w:t>т</w:t>
      </w:r>
      <w:r w:rsidRPr="00644914">
        <w:rPr>
          <w:b/>
          <w:bCs/>
          <w:i/>
          <w:iCs/>
          <w:color w:val="000000"/>
          <w:w w:val="99"/>
          <w:u w:val="single"/>
        </w:rPr>
        <w:t>и</w:t>
      </w:r>
      <w:r w:rsidRPr="00644914">
        <w:rPr>
          <w:b/>
          <w:bCs/>
          <w:i/>
          <w:iCs/>
          <w:color w:val="000000"/>
          <w:u w:val="single"/>
        </w:rPr>
        <w:t>:</w:t>
      </w:r>
    </w:p>
    <w:p w:rsidR="00D16A2B" w:rsidRPr="00644914" w:rsidRDefault="00D16A2B" w:rsidP="00364E89">
      <w:pPr>
        <w:widowControl w:val="0"/>
        <w:spacing w:line="237" w:lineRule="auto"/>
        <w:ind w:left="-567" w:right="566" w:firstLine="567"/>
        <w:jc w:val="both"/>
        <w:rPr>
          <w:color w:val="000000"/>
        </w:rPr>
      </w:pPr>
      <w:r w:rsidRPr="00644914">
        <w:rPr>
          <w:color w:val="000000"/>
        </w:rPr>
        <w:t>И</w:t>
      </w:r>
      <w:r w:rsidRPr="00644914">
        <w:rPr>
          <w:color w:val="000000"/>
          <w:w w:val="99"/>
        </w:rPr>
        <w:t>н</w:t>
      </w:r>
      <w:r w:rsidRPr="00644914">
        <w:rPr>
          <w:color w:val="000000"/>
        </w:rPr>
        <w:t>теллек</w:t>
      </w:r>
      <w:r w:rsidRPr="00644914">
        <w:rPr>
          <w:color w:val="000000"/>
          <w:spacing w:val="4"/>
        </w:rPr>
        <w:t>т</w:t>
      </w:r>
      <w:r w:rsidRPr="00644914">
        <w:rPr>
          <w:color w:val="000000"/>
          <w:spacing w:val="-4"/>
        </w:rPr>
        <w:t>у</w:t>
      </w:r>
      <w:r w:rsidRPr="00644914">
        <w:rPr>
          <w:color w:val="000000"/>
          <w:spacing w:val="-1"/>
        </w:rPr>
        <w:t>а</w:t>
      </w:r>
      <w:r w:rsidRPr="00644914">
        <w:rPr>
          <w:color w:val="000000"/>
        </w:rPr>
        <w:t>ль</w:t>
      </w:r>
      <w:r w:rsidRPr="00644914">
        <w:rPr>
          <w:color w:val="000000"/>
          <w:spacing w:val="1"/>
          <w:w w:val="99"/>
        </w:rPr>
        <w:t>н</w:t>
      </w:r>
      <w:r w:rsidRPr="00644914">
        <w:rPr>
          <w:color w:val="000000"/>
        </w:rPr>
        <w:t>ое</w:t>
      </w:r>
      <w:r w:rsidRPr="00644914">
        <w:rPr>
          <w:color w:val="000000"/>
          <w:spacing w:val="1"/>
        </w:rPr>
        <w:t xml:space="preserve"> </w:t>
      </w:r>
      <w:r w:rsidRPr="00644914">
        <w:rPr>
          <w:color w:val="000000"/>
        </w:rPr>
        <w:t>разв</w:t>
      </w:r>
      <w:r w:rsidRPr="00644914">
        <w:rPr>
          <w:color w:val="000000"/>
          <w:spacing w:val="1"/>
          <w:w w:val="99"/>
        </w:rPr>
        <w:t>и</w:t>
      </w:r>
      <w:r w:rsidRPr="00644914">
        <w:rPr>
          <w:color w:val="000000"/>
        </w:rPr>
        <w:t>т</w:t>
      </w:r>
      <w:r w:rsidRPr="00644914">
        <w:rPr>
          <w:color w:val="000000"/>
          <w:spacing w:val="1"/>
          <w:w w:val="99"/>
        </w:rPr>
        <w:t>и</w:t>
      </w:r>
      <w:r w:rsidRPr="00644914">
        <w:rPr>
          <w:color w:val="000000"/>
        </w:rPr>
        <w:t>е.</w:t>
      </w:r>
    </w:p>
    <w:p w:rsidR="00D16A2B" w:rsidRPr="00644914" w:rsidRDefault="00D16A2B" w:rsidP="00364E89">
      <w:pPr>
        <w:widowControl w:val="0"/>
        <w:ind w:left="-567" w:right="566" w:firstLine="567"/>
        <w:jc w:val="both"/>
        <w:rPr>
          <w:color w:val="000000"/>
        </w:rPr>
      </w:pPr>
      <w:bookmarkStart w:id="8" w:name="_page_75_0"/>
      <w:r w:rsidRPr="00644914">
        <w:rPr>
          <w:color w:val="000000"/>
          <w:w w:val="99"/>
        </w:rPr>
        <w:t>Р</w:t>
      </w:r>
      <w:r w:rsidRPr="00644914">
        <w:rPr>
          <w:color w:val="000000"/>
        </w:rPr>
        <w:t>азв</w:t>
      </w:r>
      <w:r w:rsidRPr="00644914">
        <w:rPr>
          <w:color w:val="000000"/>
          <w:spacing w:val="1"/>
          <w:w w:val="99"/>
        </w:rPr>
        <w:t>и</w:t>
      </w:r>
      <w:r w:rsidRPr="00644914">
        <w:rPr>
          <w:color w:val="000000"/>
          <w:spacing w:val="-1"/>
        </w:rPr>
        <w:t>т</w:t>
      </w:r>
      <w:r w:rsidRPr="00644914">
        <w:rPr>
          <w:color w:val="000000"/>
          <w:w w:val="99"/>
        </w:rPr>
        <w:t>и</w:t>
      </w:r>
      <w:r w:rsidRPr="00644914">
        <w:rPr>
          <w:color w:val="000000"/>
        </w:rPr>
        <w:t>е</w:t>
      </w:r>
      <w:r w:rsidRPr="00644914">
        <w:rPr>
          <w:color w:val="000000"/>
          <w:spacing w:val="78"/>
        </w:rPr>
        <w:t xml:space="preserve"> </w:t>
      </w:r>
      <w:r w:rsidRPr="00644914">
        <w:rPr>
          <w:color w:val="000000"/>
          <w:spacing w:val="1"/>
          <w:w w:val="99"/>
        </w:rPr>
        <w:t>н</w:t>
      </w:r>
      <w:r w:rsidRPr="00644914">
        <w:rPr>
          <w:color w:val="000000"/>
        </w:rPr>
        <w:t>а</w:t>
      </w:r>
      <w:r w:rsidRPr="00644914">
        <w:rPr>
          <w:color w:val="000000"/>
          <w:w w:val="99"/>
        </w:rPr>
        <w:t>г</w:t>
      </w:r>
      <w:r w:rsidRPr="00644914">
        <w:rPr>
          <w:color w:val="000000"/>
        </w:rPr>
        <w:t>ляд</w:t>
      </w:r>
      <w:r w:rsidRPr="00644914">
        <w:rPr>
          <w:color w:val="000000"/>
          <w:spacing w:val="2"/>
          <w:w w:val="99"/>
        </w:rPr>
        <w:t>н</w:t>
      </w:r>
      <w:r w:rsidRPr="00644914">
        <w:rPr>
          <w:color w:val="000000"/>
          <w:spacing w:val="2"/>
        </w:rPr>
        <w:t>о</w:t>
      </w:r>
      <w:r w:rsidRPr="00644914">
        <w:rPr>
          <w:color w:val="000000"/>
        </w:rPr>
        <w:t>-об</w:t>
      </w:r>
      <w:r w:rsidRPr="00644914">
        <w:rPr>
          <w:color w:val="000000"/>
          <w:spacing w:val="-1"/>
        </w:rPr>
        <w:t>ра</w:t>
      </w:r>
      <w:r w:rsidRPr="00644914">
        <w:rPr>
          <w:color w:val="000000"/>
        </w:rPr>
        <w:t>з</w:t>
      </w:r>
      <w:r w:rsidRPr="00644914">
        <w:rPr>
          <w:color w:val="000000"/>
          <w:w w:val="99"/>
        </w:rPr>
        <w:t>н</w:t>
      </w:r>
      <w:r w:rsidRPr="00644914">
        <w:rPr>
          <w:color w:val="000000"/>
        </w:rPr>
        <w:t>ого</w:t>
      </w:r>
      <w:r w:rsidRPr="00644914">
        <w:rPr>
          <w:color w:val="000000"/>
          <w:spacing w:val="79"/>
        </w:rPr>
        <w:t xml:space="preserve"> </w:t>
      </w:r>
      <w:r w:rsidRPr="00644914">
        <w:rPr>
          <w:color w:val="000000"/>
        </w:rPr>
        <w:t>мы</w:t>
      </w:r>
      <w:r w:rsidRPr="00644914">
        <w:rPr>
          <w:color w:val="000000"/>
          <w:w w:val="99"/>
        </w:rPr>
        <w:t>ш</w:t>
      </w:r>
      <w:r w:rsidRPr="00644914">
        <w:rPr>
          <w:color w:val="000000"/>
        </w:rPr>
        <w:t>лен</w:t>
      </w:r>
      <w:r w:rsidRPr="00644914">
        <w:rPr>
          <w:color w:val="000000"/>
          <w:spacing w:val="1"/>
        </w:rPr>
        <w:t>и</w:t>
      </w:r>
      <w:r w:rsidRPr="00644914">
        <w:rPr>
          <w:color w:val="000000"/>
        </w:rPr>
        <w:t>я</w:t>
      </w:r>
      <w:r w:rsidRPr="00644914">
        <w:rPr>
          <w:color w:val="000000"/>
          <w:spacing w:val="79"/>
        </w:rPr>
        <w:t xml:space="preserve"> </w:t>
      </w:r>
      <w:r w:rsidRPr="00644914">
        <w:rPr>
          <w:color w:val="000000"/>
        </w:rPr>
        <w:t>и</w:t>
      </w:r>
      <w:r w:rsidRPr="00644914">
        <w:rPr>
          <w:color w:val="000000"/>
          <w:spacing w:val="80"/>
        </w:rPr>
        <w:t xml:space="preserve"> </w:t>
      </w:r>
      <w:r w:rsidRPr="00644914">
        <w:rPr>
          <w:color w:val="000000"/>
          <w:spacing w:val="-2"/>
        </w:rPr>
        <w:t>с</w:t>
      </w:r>
      <w:r w:rsidRPr="00644914">
        <w:rPr>
          <w:color w:val="000000"/>
        </w:rPr>
        <w:t>пособ</w:t>
      </w:r>
      <w:r w:rsidRPr="00644914">
        <w:rPr>
          <w:color w:val="000000"/>
          <w:spacing w:val="1"/>
        </w:rPr>
        <w:t>н</w:t>
      </w:r>
      <w:r w:rsidRPr="00644914">
        <w:rPr>
          <w:color w:val="000000"/>
        </w:rPr>
        <w:t>ос</w:t>
      </w:r>
      <w:r w:rsidRPr="00644914">
        <w:rPr>
          <w:color w:val="000000"/>
          <w:w w:val="99"/>
        </w:rPr>
        <w:t>т</w:t>
      </w:r>
      <w:r w:rsidRPr="00644914">
        <w:rPr>
          <w:color w:val="000000"/>
        </w:rPr>
        <w:t>и</w:t>
      </w:r>
      <w:r w:rsidRPr="00644914">
        <w:rPr>
          <w:color w:val="000000"/>
          <w:spacing w:val="80"/>
        </w:rPr>
        <w:t xml:space="preserve"> </w:t>
      </w:r>
      <w:r w:rsidRPr="00644914">
        <w:rPr>
          <w:color w:val="000000"/>
        </w:rPr>
        <w:t>анал</w:t>
      </w:r>
      <w:r w:rsidRPr="00644914">
        <w:rPr>
          <w:color w:val="000000"/>
          <w:spacing w:val="-1"/>
        </w:rPr>
        <w:t>и</w:t>
      </w:r>
      <w:r w:rsidRPr="00644914">
        <w:rPr>
          <w:color w:val="000000"/>
          <w:w w:val="99"/>
        </w:rPr>
        <w:t>з</w:t>
      </w:r>
      <w:r w:rsidRPr="00644914">
        <w:rPr>
          <w:color w:val="000000"/>
          <w:spacing w:val="1"/>
        </w:rPr>
        <w:t>и</w:t>
      </w:r>
      <w:r w:rsidRPr="00644914">
        <w:rPr>
          <w:color w:val="000000"/>
        </w:rPr>
        <w:t>р</w:t>
      </w:r>
      <w:r w:rsidRPr="00644914">
        <w:rPr>
          <w:color w:val="000000"/>
          <w:spacing w:val="-1"/>
        </w:rPr>
        <w:t>о</w:t>
      </w:r>
      <w:r w:rsidRPr="00644914">
        <w:rPr>
          <w:color w:val="000000"/>
        </w:rPr>
        <w:t>в</w:t>
      </w:r>
      <w:r w:rsidRPr="00644914">
        <w:rPr>
          <w:color w:val="000000"/>
          <w:spacing w:val="-2"/>
        </w:rPr>
        <w:t>а</w:t>
      </w:r>
      <w:r w:rsidRPr="00644914">
        <w:rPr>
          <w:color w:val="000000"/>
          <w:w w:val="99"/>
        </w:rPr>
        <w:t>т</w:t>
      </w:r>
      <w:r w:rsidRPr="00644914">
        <w:rPr>
          <w:color w:val="000000"/>
          <w:spacing w:val="1"/>
        </w:rPr>
        <w:t>ь</w:t>
      </w:r>
      <w:r w:rsidRPr="00644914">
        <w:rPr>
          <w:color w:val="000000"/>
        </w:rPr>
        <w:t>.</w:t>
      </w:r>
      <w:r w:rsidRPr="00644914">
        <w:rPr>
          <w:color w:val="000000"/>
          <w:spacing w:val="79"/>
        </w:rPr>
        <w:t xml:space="preserve"> </w:t>
      </w:r>
      <w:r w:rsidRPr="00644914">
        <w:rPr>
          <w:color w:val="000000"/>
          <w:w w:val="99"/>
        </w:rPr>
        <w:t>У</w:t>
      </w:r>
      <w:r w:rsidRPr="00644914">
        <w:rPr>
          <w:color w:val="000000"/>
        </w:rPr>
        <w:t>ме</w:t>
      </w:r>
      <w:r w:rsidRPr="00644914">
        <w:rPr>
          <w:color w:val="000000"/>
          <w:w w:val="99"/>
        </w:rPr>
        <w:t>н</w:t>
      </w:r>
      <w:r w:rsidRPr="00644914">
        <w:rPr>
          <w:color w:val="000000"/>
          <w:spacing w:val="1"/>
          <w:w w:val="99"/>
        </w:rPr>
        <w:t>и</w:t>
      </w:r>
      <w:r w:rsidRPr="00644914">
        <w:rPr>
          <w:color w:val="000000"/>
        </w:rPr>
        <w:t>е стро</w:t>
      </w:r>
      <w:r w:rsidRPr="00644914">
        <w:rPr>
          <w:color w:val="000000"/>
          <w:w w:val="99"/>
        </w:rPr>
        <w:t>и</w:t>
      </w:r>
      <w:r w:rsidRPr="00644914">
        <w:rPr>
          <w:color w:val="000000"/>
          <w:spacing w:val="1"/>
        </w:rPr>
        <w:t>т</w:t>
      </w:r>
      <w:r w:rsidRPr="00644914">
        <w:rPr>
          <w:color w:val="000000"/>
        </w:rPr>
        <w:t>ь</w:t>
      </w:r>
      <w:r w:rsidRPr="00644914">
        <w:rPr>
          <w:color w:val="000000"/>
        </w:rPr>
        <w:tab/>
      </w:r>
      <w:r w:rsidRPr="00644914">
        <w:rPr>
          <w:color w:val="000000"/>
          <w:w w:val="99"/>
        </w:rPr>
        <w:t>п</w:t>
      </w:r>
      <w:r w:rsidRPr="00644914">
        <w:rPr>
          <w:color w:val="000000"/>
        </w:rPr>
        <w:t>росте</w:t>
      </w:r>
      <w:r w:rsidRPr="00644914">
        <w:rPr>
          <w:color w:val="000000"/>
          <w:w w:val="99"/>
        </w:rPr>
        <w:t>й</w:t>
      </w:r>
      <w:r w:rsidRPr="00644914">
        <w:rPr>
          <w:color w:val="000000"/>
          <w:spacing w:val="-1"/>
        </w:rPr>
        <w:t>ш</w:t>
      </w:r>
      <w:r w:rsidRPr="00644914">
        <w:rPr>
          <w:color w:val="000000"/>
          <w:w w:val="99"/>
        </w:rPr>
        <w:t>и</w:t>
      </w:r>
      <w:r w:rsidRPr="00644914">
        <w:rPr>
          <w:color w:val="000000"/>
        </w:rPr>
        <w:t>е</w:t>
      </w:r>
      <w:r w:rsidRPr="00644914">
        <w:rPr>
          <w:color w:val="000000"/>
        </w:rPr>
        <w:tab/>
        <w:t>обобщен</w:t>
      </w:r>
      <w:r w:rsidRPr="00644914">
        <w:rPr>
          <w:color w:val="000000"/>
          <w:spacing w:val="2"/>
        </w:rPr>
        <w:t>и</w:t>
      </w:r>
      <w:r w:rsidRPr="00644914">
        <w:rPr>
          <w:color w:val="000000"/>
        </w:rPr>
        <w:t>я,</w:t>
      </w:r>
      <w:r w:rsidRPr="00644914">
        <w:rPr>
          <w:color w:val="000000"/>
        </w:rPr>
        <w:tab/>
        <w:t>п</w:t>
      </w:r>
      <w:r w:rsidRPr="00644914">
        <w:rPr>
          <w:color w:val="000000"/>
          <w:spacing w:val="-1"/>
        </w:rPr>
        <w:t>р</w:t>
      </w:r>
      <w:r w:rsidRPr="00644914">
        <w:rPr>
          <w:color w:val="000000"/>
        </w:rPr>
        <w:t>и</w:t>
      </w:r>
      <w:r w:rsidRPr="00644914">
        <w:rPr>
          <w:color w:val="000000"/>
        </w:rPr>
        <w:tab/>
        <w:t>ко</w:t>
      </w:r>
      <w:r w:rsidRPr="00644914">
        <w:rPr>
          <w:color w:val="000000"/>
          <w:w w:val="99"/>
        </w:rPr>
        <w:t>т</w:t>
      </w:r>
      <w:r w:rsidRPr="00644914">
        <w:rPr>
          <w:color w:val="000000"/>
          <w:spacing w:val="1"/>
        </w:rPr>
        <w:t>о</w:t>
      </w:r>
      <w:r w:rsidRPr="00644914">
        <w:rPr>
          <w:color w:val="000000"/>
        </w:rPr>
        <w:t>рых</w:t>
      </w:r>
      <w:r w:rsidRPr="00644914">
        <w:rPr>
          <w:color w:val="000000"/>
        </w:rPr>
        <w:tab/>
        <w:t>после</w:t>
      </w:r>
      <w:r w:rsidRPr="00644914">
        <w:rPr>
          <w:color w:val="000000"/>
        </w:rPr>
        <w:tab/>
        <w:t>ср</w:t>
      </w:r>
      <w:r w:rsidRPr="00644914">
        <w:rPr>
          <w:color w:val="000000"/>
          <w:spacing w:val="-1"/>
        </w:rPr>
        <w:t>а</w:t>
      </w:r>
      <w:r w:rsidRPr="00644914">
        <w:rPr>
          <w:color w:val="000000"/>
        </w:rPr>
        <w:t>внен</w:t>
      </w:r>
      <w:r w:rsidRPr="00644914">
        <w:rPr>
          <w:color w:val="000000"/>
          <w:spacing w:val="1"/>
        </w:rPr>
        <w:t>и</w:t>
      </w:r>
      <w:r w:rsidRPr="00644914">
        <w:rPr>
          <w:color w:val="000000"/>
        </w:rPr>
        <w:t>я</w:t>
      </w:r>
      <w:r w:rsidRPr="00644914">
        <w:rPr>
          <w:color w:val="000000"/>
        </w:rPr>
        <w:tab/>
      </w:r>
      <w:r w:rsidRPr="00644914">
        <w:rPr>
          <w:color w:val="000000"/>
          <w:w w:val="99"/>
        </w:rPr>
        <w:t>т</w:t>
      </w:r>
      <w:r w:rsidRPr="00644914">
        <w:rPr>
          <w:color w:val="000000"/>
        </w:rPr>
        <w:t>ре</w:t>
      </w:r>
      <w:r w:rsidRPr="00644914">
        <w:rPr>
          <w:color w:val="000000"/>
          <w:spacing w:val="2"/>
        </w:rPr>
        <w:t>б</w:t>
      </w:r>
      <w:r w:rsidRPr="00644914">
        <w:rPr>
          <w:color w:val="000000"/>
          <w:spacing w:val="-3"/>
        </w:rPr>
        <w:t>у</w:t>
      </w:r>
      <w:r w:rsidRPr="00644914">
        <w:rPr>
          <w:color w:val="000000"/>
          <w:spacing w:val="-1"/>
        </w:rPr>
        <w:t>е</w:t>
      </w:r>
      <w:r w:rsidRPr="00644914">
        <w:rPr>
          <w:color w:val="000000"/>
        </w:rPr>
        <w:t>тся аб</w:t>
      </w:r>
      <w:r w:rsidRPr="00644914">
        <w:rPr>
          <w:color w:val="000000"/>
          <w:spacing w:val="-1"/>
        </w:rPr>
        <w:t>с</w:t>
      </w:r>
      <w:r w:rsidRPr="00644914">
        <w:rPr>
          <w:color w:val="000000"/>
        </w:rPr>
        <w:t>тра</w:t>
      </w:r>
      <w:r w:rsidRPr="00644914">
        <w:rPr>
          <w:color w:val="000000"/>
          <w:w w:val="99"/>
        </w:rPr>
        <w:t>ги</w:t>
      </w:r>
      <w:r w:rsidRPr="00644914">
        <w:rPr>
          <w:color w:val="000000"/>
        </w:rPr>
        <w:t xml:space="preserve">роваться от </w:t>
      </w:r>
      <w:r w:rsidRPr="00644914">
        <w:rPr>
          <w:color w:val="000000"/>
          <w:spacing w:val="1"/>
          <w:w w:val="99"/>
        </w:rPr>
        <w:t>н</w:t>
      </w:r>
      <w:r w:rsidRPr="00644914">
        <w:rPr>
          <w:color w:val="000000"/>
        </w:rPr>
        <w:t>е</w:t>
      </w:r>
      <w:r w:rsidRPr="00644914">
        <w:rPr>
          <w:color w:val="000000"/>
          <w:spacing w:val="1"/>
        </w:rPr>
        <w:t>с</w:t>
      </w:r>
      <w:r w:rsidRPr="00644914">
        <w:rPr>
          <w:color w:val="000000"/>
          <w:spacing w:val="-4"/>
        </w:rPr>
        <w:t>у</w:t>
      </w:r>
      <w:r w:rsidRPr="00644914">
        <w:rPr>
          <w:color w:val="000000"/>
          <w:spacing w:val="1"/>
        </w:rPr>
        <w:t>щ</w:t>
      </w:r>
      <w:r w:rsidRPr="00644914">
        <w:rPr>
          <w:color w:val="000000"/>
        </w:rPr>
        <w:t>еств</w:t>
      </w:r>
      <w:r w:rsidRPr="00644914">
        <w:rPr>
          <w:color w:val="000000"/>
          <w:spacing w:val="-1"/>
        </w:rPr>
        <w:t>е</w:t>
      </w:r>
      <w:r w:rsidRPr="00644914">
        <w:rPr>
          <w:color w:val="000000"/>
          <w:w w:val="99"/>
        </w:rPr>
        <w:t>н</w:t>
      </w:r>
      <w:r w:rsidRPr="00644914">
        <w:rPr>
          <w:color w:val="000000"/>
          <w:spacing w:val="1"/>
        </w:rPr>
        <w:t>н</w:t>
      </w:r>
      <w:r w:rsidRPr="00644914">
        <w:rPr>
          <w:color w:val="000000"/>
        </w:rPr>
        <w:t>ых</w:t>
      </w:r>
      <w:r w:rsidRPr="00644914">
        <w:rPr>
          <w:color w:val="000000"/>
          <w:spacing w:val="2"/>
        </w:rPr>
        <w:t xml:space="preserve"> </w:t>
      </w:r>
      <w:r w:rsidRPr="00644914">
        <w:rPr>
          <w:color w:val="000000"/>
          <w:spacing w:val="1"/>
        </w:rPr>
        <w:t>п</w:t>
      </w:r>
      <w:r w:rsidRPr="00644914">
        <w:rPr>
          <w:color w:val="000000"/>
        </w:rPr>
        <w:t>ри</w:t>
      </w:r>
      <w:r w:rsidRPr="00644914">
        <w:rPr>
          <w:color w:val="000000"/>
          <w:w w:val="99"/>
        </w:rPr>
        <w:t>з</w:t>
      </w:r>
      <w:r w:rsidRPr="00644914">
        <w:rPr>
          <w:color w:val="000000"/>
          <w:spacing w:val="1"/>
        </w:rPr>
        <w:t>н</w:t>
      </w:r>
      <w:r w:rsidRPr="00644914">
        <w:rPr>
          <w:color w:val="000000"/>
        </w:rPr>
        <w:t>а</w:t>
      </w:r>
      <w:r w:rsidRPr="00644914">
        <w:rPr>
          <w:color w:val="000000"/>
          <w:spacing w:val="-1"/>
        </w:rPr>
        <w:t>к</w:t>
      </w:r>
      <w:r w:rsidRPr="00644914">
        <w:rPr>
          <w:color w:val="000000"/>
        </w:rPr>
        <w:t>ов.</w:t>
      </w:r>
    </w:p>
    <w:p w:rsidR="00D16A2B" w:rsidRPr="00644914" w:rsidRDefault="00D16A2B" w:rsidP="00364E89">
      <w:pPr>
        <w:widowControl w:val="0"/>
        <w:ind w:left="-567" w:right="566" w:firstLine="567"/>
        <w:jc w:val="both"/>
        <w:rPr>
          <w:color w:val="000000"/>
        </w:rPr>
      </w:pPr>
      <w:r w:rsidRPr="00644914">
        <w:rPr>
          <w:color w:val="000000"/>
        </w:rPr>
        <w:t>У</w:t>
      </w:r>
      <w:r w:rsidRPr="00644914">
        <w:rPr>
          <w:color w:val="000000"/>
          <w:spacing w:val="1"/>
          <w:w w:val="99"/>
        </w:rPr>
        <w:t>п</w:t>
      </w:r>
      <w:r w:rsidRPr="00644914">
        <w:rPr>
          <w:color w:val="000000"/>
        </w:rPr>
        <w:t>раж</w:t>
      </w:r>
      <w:r w:rsidRPr="00644914">
        <w:rPr>
          <w:color w:val="000000"/>
          <w:w w:val="99"/>
        </w:rPr>
        <w:t>н</w:t>
      </w:r>
      <w:r w:rsidRPr="00644914">
        <w:rPr>
          <w:color w:val="000000"/>
        </w:rPr>
        <w:t>е</w:t>
      </w:r>
      <w:r w:rsidRPr="00644914">
        <w:rPr>
          <w:color w:val="000000"/>
          <w:w w:val="99"/>
        </w:rPr>
        <w:t>н</w:t>
      </w:r>
      <w:r w:rsidRPr="00644914">
        <w:rPr>
          <w:color w:val="000000"/>
          <w:spacing w:val="1"/>
          <w:w w:val="99"/>
        </w:rPr>
        <w:t>и</w:t>
      </w:r>
      <w:r w:rsidRPr="00644914">
        <w:rPr>
          <w:color w:val="000000"/>
        </w:rPr>
        <w:t>я</w:t>
      </w:r>
      <w:r w:rsidRPr="00644914">
        <w:rPr>
          <w:color w:val="000000"/>
          <w:spacing w:val="170"/>
        </w:rPr>
        <w:t xml:space="preserve"> </w:t>
      </w:r>
      <w:r w:rsidRPr="00644914">
        <w:rPr>
          <w:color w:val="000000"/>
          <w:spacing w:val="1"/>
          <w:w w:val="99"/>
        </w:rPr>
        <w:t>н</w:t>
      </w:r>
      <w:r w:rsidRPr="00644914">
        <w:rPr>
          <w:color w:val="000000"/>
        </w:rPr>
        <w:t>а</w:t>
      </w:r>
      <w:r w:rsidRPr="00644914">
        <w:rPr>
          <w:color w:val="000000"/>
          <w:spacing w:val="169"/>
        </w:rPr>
        <w:t xml:space="preserve"> </w:t>
      </w:r>
      <w:r w:rsidRPr="00644914">
        <w:rPr>
          <w:color w:val="000000"/>
          <w:spacing w:val="1"/>
          <w:w w:val="99"/>
        </w:rPr>
        <w:t>п</w:t>
      </w:r>
      <w:r w:rsidRPr="00644914">
        <w:rPr>
          <w:color w:val="000000"/>
        </w:rPr>
        <w:t>р</w:t>
      </w:r>
      <w:r w:rsidRPr="00644914">
        <w:rPr>
          <w:color w:val="000000"/>
          <w:spacing w:val="-1"/>
        </w:rPr>
        <w:t>ос</w:t>
      </w:r>
      <w:r w:rsidRPr="00644914">
        <w:rPr>
          <w:color w:val="000000"/>
        </w:rPr>
        <w:t>те</w:t>
      </w:r>
      <w:r w:rsidRPr="00644914">
        <w:rPr>
          <w:color w:val="000000"/>
          <w:w w:val="99"/>
        </w:rPr>
        <w:t>йш</w:t>
      </w:r>
      <w:r w:rsidRPr="00644914">
        <w:rPr>
          <w:color w:val="000000"/>
          <w:spacing w:val="1"/>
        </w:rPr>
        <w:t>и</w:t>
      </w:r>
      <w:r w:rsidRPr="00644914">
        <w:rPr>
          <w:color w:val="000000"/>
        </w:rPr>
        <w:t>е</w:t>
      </w:r>
      <w:r w:rsidRPr="00644914">
        <w:rPr>
          <w:color w:val="000000"/>
          <w:spacing w:val="169"/>
        </w:rPr>
        <w:t xml:space="preserve"> </w:t>
      </w:r>
      <w:r w:rsidRPr="00644914">
        <w:rPr>
          <w:color w:val="000000"/>
        </w:rPr>
        <w:t>обоб</w:t>
      </w:r>
      <w:r w:rsidRPr="00644914">
        <w:rPr>
          <w:color w:val="000000"/>
          <w:w w:val="99"/>
        </w:rPr>
        <w:t>щ</w:t>
      </w:r>
      <w:r w:rsidRPr="00644914">
        <w:rPr>
          <w:color w:val="000000"/>
        </w:rPr>
        <w:t>ен</w:t>
      </w:r>
      <w:r w:rsidRPr="00644914">
        <w:rPr>
          <w:color w:val="000000"/>
          <w:spacing w:val="2"/>
        </w:rPr>
        <w:t>и</w:t>
      </w:r>
      <w:r w:rsidRPr="00644914">
        <w:rPr>
          <w:color w:val="000000"/>
        </w:rPr>
        <w:t>я</w:t>
      </w:r>
      <w:r w:rsidRPr="00644914">
        <w:rPr>
          <w:color w:val="000000"/>
          <w:spacing w:val="170"/>
        </w:rPr>
        <w:t xml:space="preserve"> </w:t>
      </w:r>
      <w:r w:rsidRPr="00644914">
        <w:rPr>
          <w:color w:val="000000"/>
          <w:w w:val="99"/>
        </w:rPr>
        <w:t>т</w:t>
      </w:r>
      <w:r w:rsidRPr="00644914">
        <w:rPr>
          <w:color w:val="000000"/>
          <w:spacing w:val="1"/>
        </w:rPr>
        <w:t>ип</w:t>
      </w:r>
      <w:r w:rsidRPr="00644914">
        <w:rPr>
          <w:color w:val="000000"/>
        </w:rPr>
        <w:t>а</w:t>
      </w:r>
      <w:r w:rsidRPr="00644914">
        <w:rPr>
          <w:color w:val="000000"/>
          <w:spacing w:val="169"/>
        </w:rPr>
        <w:t xml:space="preserve"> </w:t>
      </w:r>
      <w:r w:rsidRPr="00644914">
        <w:rPr>
          <w:color w:val="000000"/>
        </w:rPr>
        <w:t>“Продолжи</w:t>
      </w:r>
      <w:r w:rsidRPr="00644914">
        <w:rPr>
          <w:color w:val="000000"/>
          <w:spacing w:val="173"/>
        </w:rPr>
        <w:t xml:space="preserve"> </w:t>
      </w:r>
      <w:r w:rsidRPr="00644914">
        <w:rPr>
          <w:color w:val="000000"/>
        </w:rPr>
        <w:t>числово</w:t>
      </w:r>
      <w:r w:rsidRPr="00644914">
        <w:rPr>
          <w:color w:val="000000"/>
          <w:w w:val="99"/>
        </w:rPr>
        <w:t>й</w:t>
      </w:r>
      <w:r w:rsidRPr="00644914">
        <w:rPr>
          <w:color w:val="000000"/>
          <w:spacing w:val="178"/>
        </w:rPr>
        <w:t xml:space="preserve"> </w:t>
      </w:r>
      <w:r w:rsidRPr="00644914">
        <w:rPr>
          <w:color w:val="000000"/>
        </w:rPr>
        <w:t>ряд”, “Продолж</w:t>
      </w:r>
      <w:r w:rsidRPr="00644914">
        <w:rPr>
          <w:color w:val="000000"/>
          <w:w w:val="99"/>
        </w:rPr>
        <w:t>и</w:t>
      </w:r>
      <w:r w:rsidRPr="00644914">
        <w:rPr>
          <w:color w:val="000000"/>
          <w:spacing w:val="2"/>
        </w:rPr>
        <w:t xml:space="preserve"> </w:t>
      </w:r>
      <w:r w:rsidRPr="00644914">
        <w:rPr>
          <w:color w:val="000000"/>
          <w:spacing w:val="1"/>
        </w:rPr>
        <w:t>з</w:t>
      </w:r>
      <w:r w:rsidRPr="00644914">
        <w:rPr>
          <w:color w:val="000000"/>
        </w:rPr>
        <w:t>ако</w:t>
      </w:r>
      <w:r w:rsidRPr="00644914">
        <w:rPr>
          <w:color w:val="000000"/>
          <w:spacing w:val="1"/>
          <w:w w:val="99"/>
        </w:rPr>
        <w:t>н</w:t>
      </w:r>
      <w:r w:rsidRPr="00644914">
        <w:rPr>
          <w:color w:val="000000"/>
        </w:rPr>
        <w:t>омер</w:t>
      </w:r>
      <w:r w:rsidRPr="00644914">
        <w:rPr>
          <w:color w:val="000000"/>
          <w:w w:val="99"/>
        </w:rPr>
        <w:t>н</w:t>
      </w:r>
      <w:r w:rsidRPr="00644914">
        <w:rPr>
          <w:color w:val="000000"/>
        </w:rPr>
        <w:t>ост</w:t>
      </w:r>
      <w:r w:rsidRPr="00644914">
        <w:rPr>
          <w:color w:val="000000"/>
          <w:spacing w:val="1"/>
        </w:rPr>
        <w:t>ь</w:t>
      </w:r>
      <w:r w:rsidRPr="00644914">
        <w:rPr>
          <w:color w:val="000000"/>
        </w:rPr>
        <w:t>”,</w:t>
      </w:r>
      <w:r w:rsidRPr="00644914">
        <w:rPr>
          <w:color w:val="000000"/>
          <w:spacing w:val="1"/>
        </w:rPr>
        <w:t xml:space="preserve"> </w:t>
      </w:r>
      <w:r w:rsidRPr="00644914">
        <w:rPr>
          <w:color w:val="000000"/>
        </w:rPr>
        <w:t>“Д</w:t>
      </w:r>
      <w:r w:rsidRPr="00644914">
        <w:rPr>
          <w:color w:val="000000"/>
          <w:w w:val="99"/>
        </w:rPr>
        <w:t>о</w:t>
      </w:r>
      <w:r w:rsidRPr="00644914">
        <w:rPr>
          <w:color w:val="000000"/>
        </w:rPr>
        <w:t>ри</w:t>
      </w:r>
      <w:r w:rsidRPr="00644914">
        <w:rPr>
          <w:color w:val="000000"/>
          <w:spacing w:val="3"/>
        </w:rPr>
        <w:t>с</w:t>
      </w:r>
      <w:r w:rsidRPr="00644914">
        <w:rPr>
          <w:color w:val="000000"/>
          <w:spacing w:val="-3"/>
        </w:rPr>
        <w:t>у</w:t>
      </w:r>
      <w:r w:rsidRPr="00644914">
        <w:rPr>
          <w:color w:val="000000"/>
        </w:rPr>
        <w:t>й</w:t>
      </w:r>
      <w:r w:rsidRPr="00644914">
        <w:rPr>
          <w:color w:val="000000"/>
          <w:spacing w:val="2"/>
        </w:rPr>
        <w:t xml:space="preserve"> </w:t>
      </w:r>
      <w:r w:rsidRPr="00644914">
        <w:rPr>
          <w:color w:val="000000"/>
        </w:rPr>
        <w:t>девя</w:t>
      </w:r>
      <w:r w:rsidRPr="00644914">
        <w:rPr>
          <w:color w:val="000000"/>
          <w:w w:val="99"/>
        </w:rPr>
        <w:t>т</w:t>
      </w:r>
      <w:r w:rsidRPr="00644914">
        <w:rPr>
          <w:color w:val="000000"/>
          <w:spacing w:val="2"/>
        </w:rPr>
        <w:t>о</w:t>
      </w:r>
      <w:r w:rsidRPr="00644914">
        <w:rPr>
          <w:color w:val="000000"/>
        </w:rPr>
        <w:t>е”,</w:t>
      </w:r>
      <w:r w:rsidRPr="00644914">
        <w:rPr>
          <w:color w:val="000000"/>
          <w:spacing w:val="1"/>
        </w:rPr>
        <w:t xml:space="preserve"> н</w:t>
      </w:r>
      <w:r w:rsidRPr="00644914">
        <w:rPr>
          <w:color w:val="000000"/>
        </w:rPr>
        <w:t>есложные</w:t>
      </w:r>
      <w:r w:rsidRPr="00644914">
        <w:rPr>
          <w:color w:val="000000"/>
          <w:spacing w:val="1"/>
        </w:rPr>
        <w:t xml:space="preserve"> </w:t>
      </w:r>
      <w:r w:rsidRPr="00644914">
        <w:rPr>
          <w:color w:val="000000"/>
        </w:rPr>
        <w:t>лог</w:t>
      </w:r>
      <w:r w:rsidRPr="00644914">
        <w:rPr>
          <w:color w:val="000000"/>
          <w:spacing w:val="1"/>
        </w:rPr>
        <w:t>и</w:t>
      </w:r>
      <w:r w:rsidRPr="00644914">
        <w:rPr>
          <w:color w:val="000000"/>
        </w:rPr>
        <w:t>ч</w:t>
      </w:r>
      <w:r w:rsidRPr="00644914">
        <w:rPr>
          <w:color w:val="000000"/>
          <w:spacing w:val="1"/>
        </w:rPr>
        <w:t>ески</w:t>
      </w:r>
      <w:r w:rsidRPr="00644914">
        <w:rPr>
          <w:color w:val="000000"/>
        </w:rPr>
        <w:t>е</w:t>
      </w:r>
      <w:r w:rsidRPr="00644914">
        <w:rPr>
          <w:color w:val="000000"/>
          <w:spacing w:val="1"/>
        </w:rPr>
        <w:t xml:space="preserve"> </w:t>
      </w:r>
      <w:r w:rsidRPr="00644914">
        <w:rPr>
          <w:color w:val="000000"/>
          <w:spacing w:val="1"/>
          <w:w w:val="99"/>
        </w:rPr>
        <w:t>з</w:t>
      </w:r>
      <w:r w:rsidRPr="00644914">
        <w:rPr>
          <w:color w:val="000000"/>
        </w:rPr>
        <w:t>адан</w:t>
      </w:r>
      <w:r w:rsidRPr="00644914">
        <w:rPr>
          <w:color w:val="000000"/>
          <w:spacing w:val="1"/>
        </w:rPr>
        <w:t>и</w:t>
      </w:r>
      <w:r w:rsidRPr="00644914">
        <w:rPr>
          <w:color w:val="000000"/>
        </w:rPr>
        <w:t>я</w:t>
      </w:r>
      <w:r w:rsidRPr="00644914">
        <w:rPr>
          <w:color w:val="000000"/>
          <w:spacing w:val="2"/>
        </w:rPr>
        <w:t xml:space="preserve"> </w:t>
      </w:r>
      <w:r w:rsidRPr="00644914">
        <w:rPr>
          <w:color w:val="000000"/>
          <w:spacing w:val="1"/>
          <w:w w:val="99"/>
        </w:rPr>
        <w:t>н</w:t>
      </w:r>
      <w:r w:rsidRPr="00644914">
        <w:rPr>
          <w:color w:val="000000"/>
          <w:spacing w:val="1"/>
        </w:rPr>
        <w:t xml:space="preserve">а </w:t>
      </w:r>
      <w:r w:rsidRPr="00644914">
        <w:rPr>
          <w:color w:val="000000"/>
          <w:spacing w:val="1"/>
          <w:w w:val="99"/>
        </w:rPr>
        <w:t>п</w:t>
      </w:r>
      <w:r w:rsidRPr="00644914">
        <w:rPr>
          <w:color w:val="000000"/>
        </w:rPr>
        <w:t>о</w:t>
      </w:r>
      <w:r w:rsidRPr="00644914">
        <w:rPr>
          <w:color w:val="000000"/>
          <w:spacing w:val="1"/>
          <w:w w:val="99"/>
        </w:rPr>
        <w:t>и</w:t>
      </w:r>
      <w:r w:rsidRPr="00644914">
        <w:rPr>
          <w:color w:val="000000"/>
          <w:spacing w:val="-3"/>
        </w:rPr>
        <w:t>с</w:t>
      </w:r>
      <w:r w:rsidRPr="00644914">
        <w:rPr>
          <w:color w:val="000000"/>
        </w:rPr>
        <w:t xml:space="preserve">к </w:t>
      </w:r>
      <w:r w:rsidRPr="00644914">
        <w:rPr>
          <w:color w:val="000000"/>
          <w:w w:val="99"/>
        </w:rPr>
        <w:t>н</w:t>
      </w:r>
      <w:r w:rsidRPr="00644914">
        <w:rPr>
          <w:color w:val="000000"/>
        </w:rPr>
        <w:t>едоста</w:t>
      </w:r>
      <w:r w:rsidRPr="00644914">
        <w:rPr>
          <w:color w:val="000000"/>
          <w:w w:val="99"/>
        </w:rPr>
        <w:t>ю</w:t>
      </w:r>
      <w:r w:rsidRPr="00644914">
        <w:rPr>
          <w:color w:val="000000"/>
        </w:rPr>
        <w:t>ще</w:t>
      </w:r>
      <w:r w:rsidRPr="00644914">
        <w:rPr>
          <w:color w:val="000000"/>
          <w:w w:val="99"/>
        </w:rPr>
        <w:t>й</w:t>
      </w:r>
      <w:r w:rsidRPr="00644914">
        <w:rPr>
          <w:color w:val="000000"/>
        </w:rPr>
        <w:t xml:space="preserve"> ф</w:t>
      </w:r>
      <w:r w:rsidRPr="00644914">
        <w:rPr>
          <w:color w:val="000000"/>
          <w:spacing w:val="2"/>
          <w:w w:val="99"/>
        </w:rPr>
        <w:t>иг</w:t>
      </w:r>
      <w:r w:rsidRPr="00644914">
        <w:rPr>
          <w:color w:val="000000"/>
          <w:spacing w:val="-6"/>
        </w:rPr>
        <w:t>у</w:t>
      </w:r>
      <w:r w:rsidRPr="00644914">
        <w:rPr>
          <w:color w:val="000000"/>
        </w:rPr>
        <w:t>ры</w:t>
      </w:r>
      <w:r w:rsidRPr="00644914">
        <w:rPr>
          <w:color w:val="000000"/>
          <w:spacing w:val="1"/>
        </w:rPr>
        <w:t xml:space="preserve"> </w:t>
      </w:r>
      <w:r w:rsidRPr="00644914">
        <w:rPr>
          <w:color w:val="000000"/>
        </w:rPr>
        <w:t>с</w:t>
      </w:r>
      <w:r w:rsidRPr="00644914">
        <w:rPr>
          <w:color w:val="000000"/>
          <w:spacing w:val="1"/>
        </w:rPr>
        <w:t xml:space="preserve"> </w:t>
      </w:r>
      <w:r w:rsidRPr="00644914">
        <w:rPr>
          <w:color w:val="000000"/>
          <w:spacing w:val="1"/>
          <w:w w:val="99"/>
        </w:rPr>
        <w:t>н</w:t>
      </w:r>
      <w:r w:rsidRPr="00644914">
        <w:rPr>
          <w:color w:val="000000"/>
        </w:rPr>
        <w:t>а</w:t>
      </w:r>
      <w:r w:rsidRPr="00644914">
        <w:rPr>
          <w:color w:val="000000"/>
          <w:spacing w:val="1"/>
        </w:rPr>
        <w:t>х</w:t>
      </w:r>
      <w:r w:rsidRPr="00644914">
        <w:rPr>
          <w:color w:val="000000"/>
        </w:rPr>
        <w:t xml:space="preserve">ождением </w:t>
      </w:r>
      <w:r w:rsidRPr="00644914">
        <w:rPr>
          <w:color w:val="000000"/>
          <w:spacing w:val="2"/>
        </w:rPr>
        <w:t>1</w:t>
      </w:r>
      <w:r w:rsidRPr="00644914">
        <w:rPr>
          <w:color w:val="000000"/>
        </w:rPr>
        <w:t>-2 о</w:t>
      </w:r>
      <w:r w:rsidRPr="00644914">
        <w:rPr>
          <w:color w:val="000000"/>
          <w:spacing w:val="-1"/>
        </w:rPr>
        <w:t>с</w:t>
      </w:r>
      <w:r w:rsidRPr="00644914">
        <w:rPr>
          <w:color w:val="000000"/>
        </w:rPr>
        <w:t>о</w:t>
      </w:r>
      <w:r w:rsidRPr="00644914">
        <w:rPr>
          <w:color w:val="000000"/>
          <w:spacing w:val="2"/>
        </w:rPr>
        <w:t>б</w:t>
      </w:r>
      <w:r w:rsidRPr="00644914">
        <w:rPr>
          <w:color w:val="000000"/>
        </w:rPr>
        <w:t>ен</w:t>
      </w:r>
      <w:r w:rsidRPr="00644914">
        <w:rPr>
          <w:color w:val="000000"/>
          <w:spacing w:val="1"/>
        </w:rPr>
        <w:t>н</w:t>
      </w:r>
      <w:r w:rsidRPr="00644914">
        <w:rPr>
          <w:color w:val="000000"/>
        </w:rPr>
        <w:t>ос</w:t>
      </w:r>
      <w:r w:rsidRPr="00644914">
        <w:rPr>
          <w:color w:val="000000"/>
          <w:w w:val="99"/>
        </w:rPr>
        <w:t>т</w:t>
      </w:r>
      <w:r w:rsidRPr="00644914">
        <w:rPr>
          <w:color w:val="000000"/>
        </w:rPr>
        <w:t>ей, лежа</w:t>
      </w:r>
      <w:r w:rsidRPr="00644914">
        <w:rPr>
          <w:color w:val="000000"/>
          <w:w w:val="99"/>
        </w:rPr>
        <w:t>щ</w:t>
      </w:r>
      <w:r w:rsidRPr="00644914">
        <w:rPr>
          <w:color w:val="000000"/>
        </w:rPr>
        <w:t>их</w:t>
      </w:r>
      <w:r w:rsidRPr="00644914">
        <w:rPr>
          <w:color w:val="000000"/>
          <w:spacing w:val="2"/>
        </w:rPr>
        <w:t xml:space="preserve"> </w:t>
      </w:r>
      <w:r w:rsidRPr="00644914">
        <w:rPr>
          <w:color w:val="000000"/>
        </w:rPr>
        <w:t>в о</w:t>
      </w:r>
      <w:r w:rsidRPr="00644914">
        <w:rPr>
          <w:color w:val="000000"/>
          <w:spacing w:val="-3"/>
        </w:rPr>
        <w:t>с</w:t>
      </w:r>
      <w:r w:rsidRPr="00644914">
        <w:rPr>
          <w:color w:val="000000"/>
          <w:spacing w:val="1"/>
        </w:rPr>
        <w:t>н</w:t>
      </w:r>
      <w:r w:rsidRPr="00644914">
        <w:rPr>
          <w:color w:val="000000"/>
        </w:rPr>
        <w:t>ове</w:t>
      </w:r>
      <w:r w:rsidRPr="00644914">
        <w:rPr>
          <w:color w:val="000000"/>
          <w:spacing w:val="-1"/>
        </w:rPr>
        <w:t xml:space="preserve"> </w:t>
      </w:r>
      <w:r w:rsidRPr="00644914">
        <w:rPr>
          <w:color w:val="000000"/>
        </w:rPr>
        <w:t>в</w:t>
      </w:r>
      <w:r w:rsidRPr="00644914">
        <w:rPr>
          <w:color w:val="000000"/>
          <w:spacing w:val="-1"/>
        </w:rPr>
        <w:t>ы</w:t>
      </w:r>
      <w:r w:rsidRPr="00644914">
        <w:rPr>
          <w:color w:val="000000"/>
        </w:rPr>
        <w:t>бора,</w:t>
      </w:r>
    </w:p>
    <w:p w:rsidR="00D16A2B" w:rsidRPr="00644914" w:rsidRDefault="00D16A2B" w:rsidP="00364E89">
      <w:pPr>
        <w:widowControl w:val="0"/>
        <w:ind w:left="-567" w:right="566" w:firstLine="567"/>
        <w:jc w:val="both"/>
        <w:rPr>
          <w:color w:val="000000"/>
        </w:rPr>
      </w:pPr>
      <w:r w:rsidRPr="00644914">
        <w:rPr>
          <w:color w:val="000000"/>
        </w:rPr>
        <w:t>Прот</w:t>
      </w:r>
      <w:r w:rsidRPr="00644914">
        <w:rPr>
          <w:color w:val="000000"/>
          <w:spacing w:val="1"/>
          <w:w w:val="99"/>
        </w:rPr>
        <w:t>и</w:t>
      </w:r>
      <w:r w:rsidRPr="00644914">
        <w:rPr>
          <w:color w:val="000000"/>
        </w:rPr>
        <w:t>во</w:t>
      </w:r>
      <w:r w:rsidRPr="00644914">
        <w:rPr>
          <w:color w:val="000000"/>
          <w:w w:val="99"/>
        </w:rPr>
        <w:t>п</w:t>
      </w:r>
      <w:r w:rsidRPr="00644914">
        <w:rPr>
          <w:color w:val="000000"/>
        </w:rPr>
        <w:t>олож</w:t>
      </w:r>
      <w:r w:rsidRPr="00644914">
        <w:rPr>
          <w:color w:val="000000"/>
          <w:spacing w:val="1"/>
          <w:w w:val="99"/>
        </w:rPr>
        <w:t>н</w:t>
      </w:r>
      <w:r w:rsidRPr="00644914">
        <w:rPr>
          <w:color w:val="000000"/>
        </w:rPr>
        <w:t>ое</w:t>
      </w:r>
      <w:r w:rsidRPr="00644914">
        <w:rPr>
          <w:color w:val="000000"/>
          <w:spacing w:val="78"/>
        </w:rPr>
        <w:t xml:space="preserve"> </w:t>
      </w:r>
      <w:r w:rsidRPr="00644914">
        <w:rPr>
          <w:color w:val="000000"/>
        </w:rPr>
        <w:t>сл</w:t>
      </w:r>
      <w:r w:rsidRPr="00644914">
        <w:rPr>
          <w:color w:val="000000"/>
          <w:spacing w:val="-2"/>
        </w:rPr>
        <w:t>о</w:t>
      </w:r>
      <w:r w:rsidRPr="00644914">
        <w:rPr>
          <w:color w:val="000000"/>
        </w:rPr>
        <w:t>во</w:t>
      </w:r>
      <w:r w:rsidRPr="00644914">
        <w:rPr>
          <w:color w:val="000000"/>
          <w:spacing w:val="-2"/>
        </w:rPr>
        <w:t>”</w:t>
      </w:r>
      <w:r w:rsidRPr="00644914">
        <w:rPr>
          <w:color w:val="000000"/>
        </w:rPr>
        <w:t>,</w:t>
      </w:r>
      <w:r w:rsidRPr="00644914">
        <w:rPr>
          <w:color w:val="000000"/>
          <w:spacing w:val="79"/>
        </w:rPr>
        <w:t xml:space="preserve"> </w:t>
      </w:r>
      <w:r w:rsidRPr="00644914">
        <w:rPr>
          <w:color w:val="000000"/>
        </w:rPr>
        <w:t>“Подб</w:t>
      </w:r>
      <w:r w:rsidRPr="00644914">
        <w:rPr>
          <w:color w:val="000000"/>
          <w:spacing w:val="-1"/>
        </w:rPr>
        <w:t>е</w:t>
      </w:r>
      <w:r w:rsidRPr="00644914">
        <w:rPr>
          <w:color w:val="000000"/>
        </w:rPr>
        <w:t>ри</w:t>
      </w:r>
      <w:r w:rsidRPr="00644914">
        <w:rPr>
          <w:color w:val="000000"/>
          <w:spacing w:val="79"/>
        </w:rPr>
        <w:t xml:space="preserve"> </w:t>
      </w:r>
      <w:r w:rsidRPr="00644914">
        <w:rPr>
          <w:color w:val="000000"/>
          <w:spacing w:val="1"/>
        </w:rPr>
        <w:t>п</w:t>
      </w:r>
      <w:r w:rsidRPr="00644914">
        <w:rPr>
          <w:color w:val="000000"/>
        </w:rPr>
        <w:t>а</w:t>
      </w:r>
      <w:r w:rsidRPr="00644914">
        <w:rPr>
          <w:color w:val="000000"/>
          <w:spacing w:val="2"/>
        </w:rPr>
        <w:t>р</w:t>
      </w:r>
      <w:r w:rsidRPr="00644914">
        <w:rPr>
          <w:color w:val="000000"/>
          <w:spacing w:val="-3"/>
        </w:rPr>
        <w:t>у</w:t>
      </w:r>
      <w:r w:rsidRPr="00644914">
        <w:rPr>
          <w:color w:val="000000"/>
        </w:rPr>
        <w:t>”,</w:t>
      </w:r>
      <w:r w:rsidRPr="00644914">
        <w:rPr>
          <w:color w:val="000000"/>
          <w:spacing w:val="81"/>
        </w:rPr>
        <w:t xml:space="preserve"> </w:t>
      </w:r>
      <w:r w:rsidRPr="00644914">
        <w:rPr>
          <w:color w:val="000000"/>
        </w:rPr>
        <w:t>анали</w:t>
      </w:r>
      <w:r w:rsidRPr="00644914">
        <w:rPr>
          <w:color w:val="000000"/>
          <w:spacing w:val="1"/>
          <w:w w:val="99"/>
        </w:rPr>
        <w:t>т</w:t>
      </w:r>
      <w:r w:rsidRPr="00644914">
        <w:rPr>
          <w:color w:val="000000"/>
          <w:spacing w:val="1"/>
        </w:rPr>
        <w:t>и</w:t>
      </w:r>
      <w:r w:rsidRPr="00644914">
        <w:rPr>
          <w:color w:val="000000"/>
        </w:rPr>
        <w:t>ч</w:t>
      </w:r>
      <w:r w:rsidRPr="00644914">
        <w:rPr>
          <w:color w:val="000000"/>
          <w:spacing w:val="-1"/>
        </w:rPr>
        <w:t>е</w:t>
      </w:r>
      <w:r w:rsidRPr="00644914">
        <w:rPr>
          <w:color w:val="000000"/>
        </w:rPr>
        <w:t>ск</w:t>
      </w:r>
      <w:r w:rsidRPr="00644914">
        <w:rPr>
          <w:color w:val="000000"/>
          <w:spacing w:val="1"/>
        </w:rPr>
        <w:t>и</w:t>
      </w:r>
      <w:r w:rsidRPr="00644914">
        <w:rPr>
          <w:color w:val="000000"/>
        </w:rPr>
        <w:t>е</w:t>
      </w:r>
      <w:r w:rsidRPr="00644914">
        <w:rPr>
          <w:color w:val="000000"/>
          <w:spacing w:val="78"/>
        </w:rPr>
        <w:t xml:space="preserve"> </w:t>
      </w:r>
      <w:r w:rsidRPr="00644914">
        <w:rPr>
          <w:color w:val="000000"/>
          <w:spacing w:val="1"/>
          <w:w w:val="99"/>
        </w:rPr>
        <w:t>з</w:t>
      </w:r>
      <w:r w:rsidRPr="00644914">
        <w:rPr>
          <w:color w:val="000000"/>
        </w:rPr>
        <w:t>ада</w:t>
      </w:r>
      <w:r w:rsidRPr="00644914">
        <w:rPr>
          <w:color w:val="000000"/>
          <w:spacing w:val="-1"/>
        </w:rPr>
        <w:t>ч</w:t>
      </w:r>
      <w:r w:rsidRPr="00644914">
        <w:rPr>
          <w:color w:val="000000"/>
        </w:rPr>
        <w:t>и</w:t>
      </w:r>
      <w:r w:rsidRPr="00644914">
        <w:rPr>
          <w:color w:val="000000"/>
          <w:spacing w:val="79"/>
        </w:rPr>
        <w:t xml:space="preserve"> </w:t>
      </w:r>
      <w:r w:rsidRPr="00644914">
        <w:rPr>
          <w:color w:val="000000"/>
          <w:spacing w:val="7"/>
        </w:rPr>
        <w:t>1</w:t>
      </w:r>
      <w:r w:rsidRPr="00644914">
        <w:rPr>
          <w:color w:val="000000"/>
        </w:rPr>
        <w:t>-го</w:t>
      </w:r>
      <w:r w:rsidRPr="00644914">
        <w:rPr>
          <w:color w:val="000000"/>
          <w:spacing w:val="79"/>
        </w:rPr>
        <w:t xml:space="preserve"> </w:t>
      </w:r>
      <w:r w:rsidRPr="00644914">
        <w:rPr>
          <w:color w:val="000000"/>
        </w:rPr>
        <w:t>т</w:t>
      </w:r>
      <w:r w:rsidRPr="00644914">
        <w:rPr>
          <w:color w:val="000000"/>
          <w:w w:val="99"/>
        </w:rPr>
        <w:t>ип</w:t>
      </w:r>
      <w:r w:rsidRPr="00644914">
        <w:rPr>
          <w:color w:val="000000"/>
        </w:rPr>
        <w:t>а</w:t>
      </w:r>
      <w:r w:rsidRPr="00644914">
        <w:rPr>
          <w:color w:val="000000"/>
          <w:spacing w:val="78"/>
        </w:rPr>
        <w:t xml:space="preserve"> </w:t>
      </w:r>
      <w:r w:rsidRPr="00644914">
        <w:rPr>
          <w:color w:val="000000"/>
          <w:w w:val="99"/>
        </w:rPr>
        <w:t>(</w:t>
      </w:r>
      <w:r w:rsidRPr="00644914">
        <w:rPr>
          <w:color w:val="000000"/>
        </w:rPr>
        <w:t xml:space="preserve">с </w:t>
      </w:r>
      <w:r w:rsidRPr="00644914">
        <w:rPr>
          <w:color w:val="000000"/>
          <w:w w:val="99"/>
        </w:rPr>
        <w:t>п</w:t>
      </w:r>
      <w:r w:rsidRPr="00644914">
        <w:rPr>
          <w:color w:val="000000"/>
        </w:rPr>
        <w:t>рямым</w:t>
      </w:r>
      <w:r w:rsidRPr="00644914">
        <w:rPr>
          <w:color w:val="000000"/>
          <w:spacing w:val="-1"/>
        </w:rPr>
        <w:t xml:space="preserve"> </w:t>
      </w:r>
      <w:r w:rsidRPr="00644914">
        <w:rPr>
          <w:color w:val="000000"/>
          <w:w w:val="99"/>
        </w:rPr>
        <w:t>и</w:t>
      </w:r>
      <w:r w:rsidRPr="00644914">
        <w:rPr>
          <w:color w:val="000000"/>
        </w:rPr>
        <w:t xml:space="preserve"> обрат</w:t>
      </w:r>
      <w:r w:rsidRPr="00644914">
        <w:rPr>
          <w:color w:val="000000"/>
          <w:spacing w:val="1"/>
          <w:w w:val="99"/>
        </w:rPr>
        <w:t>н</w:t>
      </w:r>
      <w:r w:rsidRPr="00644914">
        <w:rPr>
          <w:color w:val="000000"/>
        </w:rPr>
        <w:t>ым</w:t>
      </w:r>
      <w:r w:rsidRPr="00644914">
        <w:rPr>
          <w:color w:val="000000"/>
          <w:spacing w:val="1"/>
        </w:rPr>
        <w:t xml:space="preserve"> </w:t>
      </w:r>
      <w:r w:rsidRPr="00644914">
        <w:rPr>
          <w:color w:val="000000"/>
          <w:spacing w:val="-4"/>
        </w:rPr>
        <w:t>у</w:t>
      </w:r>
      <w:r w:rsidRPr="00644914">
        <w:rPr>
          <w:color w:val="000000"/>
          <w:spacing w:val="2"/>
        </w:rPr>
        <w:t>т</w:t>
      </w:r>
      <w:r w:rsidRPr="00644914">
        <w:rPr>
          <w:color w:val="000000"/>
        </w:rPr>
        <w:t>вержд</w:t>
      </w:r>
      <w:r w:rsidRPr="00644914">
        <w:rPr>
          <w:color w:val="000000"/>
          <w:spacing w:val="-1"/>
        </w:rPr>
        <w:t>е</w:t>
      </w:r>
      <w:r w:rsidRPr="00644914">
        <w:rPr>
          <w:color w:val="000000"/>
          <w:spacing w:val="1"/>
          <w:w w:val="99"/>
        </w:rPr>
        <w:t>ни</w:t>
      </w:r>
      <w:r w:rsidRPr="00644914">
        <w:rPr>
          <w:color w:val="000000"/>
        </w:rPr>
        <w:t>е</w:t>
      </w:r>
      <w:r w:rsidRPr="00644914">
        <w:rPr>
          <w:color w:val="000000"/>
          <w:spacing w:val="-1"/>
        </w:rPr>
        <w:t>м</w:t>
      </w:r>
      <w:r w:rsidRPr="00644914">
        <w:rPr>
          <w:color w:val="000000"/>
        </w:rPr>
        <w:t>).</w:t>
      </w:r>
    </w:p>
    <w:p w:rsidR="00D16A2B" w:rsidRPr="00644914" w:rsidRDefault="00D16A2B" w:rsidP="00364E89">
      <w:pPr>
        <w:widowControl w:val="0"/>
        <w:ind w:left="-567" w:right="566" w:firstLine="567"/>
        <w:jc w:val="both"/>
        <w:rPr>
          <w:color w:val="000000"/>
        </w:rPr>
      </w:pPr>
      <w:r w:rsidRPr="00644914">
        <w:rPr>
          <w:color w:val="000000"/>
          <w:w w:val="99"/>
        </w:rPr>
        <w:t>Р</w:t>
      </w:r>
      <w:r w:rsidRPr="00644914">
        <w:rPr>
          <w:color w:val="000000"/>
        </w:rPr>
        <w:t>азв</w:t>
      </w:r>
      <w:r w:rsidRPr="00644914">
        <w:rPr>
          <w:color w:val="000000"/>
          <w:spacing w:val="1"/>
          <w:w w:val="99"/>
        </w:rPr>
        <w:t>и</w:t>
      </w:r>
      <w:r w:rsidRPr="00644914">
        <w:rPr>
          <w:color w:val="000000"/>
          <w:spacing w:val="-1"/>
        </w:rPr>
        <w:t>т</w:t>
      </w:r>
      <w:r w:rsidRPr="00644914">
        <w:rPr>
          <w:color w:val="000000"/>
          <w:w w:val="99"/>
        </w:rPr>
        <w:t>и</w:t>
      </w:r>
      <w:r w:rsidRPr="00644914">
        <w:rPr>
          <w:color w:val="000000"/>
        </w:rPr>
        <w:t>е ре</w:t>
      </w:r>
      <w:r w:rsidRPr="00644914">
        <w:rPr>
          <w:color w:val="000000"/>
          <w:spacing w:val="-1"/>
        </w:rPr>
        <w:t>ч</w:t>
      </w:r>
      <w:r w:rsidRPr="00644914">
        <w:rPr>
          <w:color w:val="000000"/>
          <w:w w:val="99"/>
        </w:rPr>
        <w:t>и</w:t>
      </w:r>
      <w:r w:rsidRPr="00644914">
        <w:rPr>
          <w:color w:val="000000"/>
        </w:rPr>
        <w:t>.</w:t>
      </w:r>
    </w:p>
    <w:p w:rsidR="00D16A2B" w:rsidRPr="00644914" w:rsidRDefault="00D16A2B" w:rsidP="00364E89">
      <w:pPr>
        <w:widowControl w:val="0"/>
        <w:ind w:left="-567" w:right="566" w:firstLine="567"/>
        <w:jc w:val="both"/>
        <w:rPr>
          <w:color w:val="000000"/>
        </w:rPr>
      </w:pPr>
      <w:r w:rsidRPr="00644914">
        <w:rPr>
          <w:color w:val="000000"/>
        </w:rPr>
        <w:t>Обо</w:t>
      </w:r>
      <w:r w:rsidRPr="00644914">
        <w:rPr>
          <w:color w:val="000000"/>
          <w:w w:val="99"/>
        </w:rPr>
        <w:t>г</w:t>
      </w:r>
      <w:r w:rsidRPr="00644914">
        <w:rPr>
          <w:color w:val="000000"/>
        </w:rPr>
        <w:t>ащ</w:t>
      </w:r>
      <w:r w:rsidRPr="00644914">
        <w:rPr>
          <w:color w:val="000000"/>
          <w:spacing w:val="-1"/>
        </w:rPr>
        <w:t>е</w:t>
      </w:r>
      <w:r w:rsidRPr="00644914">
        <w:rPr>
          <w:color w:val="000000"/>
          <w:w w:val="99"/>
        </w:rPr>
        <w:t>н</w:t>
      </w:r>
      <w:r w:rsidRPr="00644914">
        <w:rPr>
          <w:color w:val="000000"/>
          <w:spacing w:val="1"/>
          <w:w w:val="99"/>
        </w:rPr>
        <w:t>и</w:t>
      </w:r>
      <w:r w:rsidRPr="00644914">
        <w:rPr>
          <w:color w:val="000000"/>
        </w:rPr>
        <w:t>е</w:t>
      </w:r>
      <w:r w:rsidRPr="00644914">
        <w:rPr>
          <w:color w:val="000000"/>
          <w:spacing w:val="153"/>
        </w:rPr>
        <w:t xml:space="preserve"> </w:t>
      </w:r>
      <w:r w:rsidRPr="00644914">
        <w:rPr>
          <w:color w:val="000000"/>
        </w:rPr>
        <w:t>слов</w:t>
      </w:r>
      <w:r w:rsidRPr="00644914">
        <w:rPr>
          <w:color w:val="000000"/>
          <w:spacing w:val="-1"/>
        </w:rPr>
        <w:t>а</w:t>
      </w:r>
      <w:r w:rsidRPr="00644914">
        <w:rPr>
          <w:color w:val="000000"/>
        </w:rPr>
        <w:t>ря,</w:t>
      </w:r>
      <w:r w:rsidRPr="00644914">
        <w:rPr>
          <w:color w:val="000000"/>
          <w:spacing w:val="155"/>
        </w:rPr>
        <w:t xml:space="preserve"> </w:t>
      </w:r>
      <w:r w:rsidRPr="00644914">
        <w:rPr>
          <w:color w:val="000000"/>
        </w:rPr>
        <w:t>форм</w:t>
      </w:r>
      <w:r w:rsidRPr="00644914">
        <w:rPr>
          <w:color w:val="000000"/>
          <w:spacing w:val="1"/>
        </w:rPr>
        <w:t>и</w:t>
      </w:r>
      <w:r w:rsidRPr="00644914">
        <w:rPr>
          <w:color w:val="000000"/>
        </w:rPr>
        <w:t>ров</w:t>
      </w:r>
      <w:r w:rsidRPr="00644914">
        <w:rPr>
          <w:color w:val="000000"/>
          <w:spacing w:val="-1"/>
        </w:rPr>
        <w:t>а</w:t>
      </w:r>
      <w:r w:rsidRPr="00644914">
        <w:rPr>
          <w:color w:val="000000"/>
          <w:spacing w:val="1"/>
        </w:rPr>
        <w:t>ни</w:t>
      </w:r>
      <w:r w:rsidRPr="00644914">
        <w:rPr>
          <w:color w:val="000000"/>
        </w:rPr>
        <w:t>е</w:t>
      </w:r>
      <w:r w:rsidRPr="00644914">
        <w:rPr>
          <w:color w:val="000000"/>
          <w:spacing w:val="152"/>
        </w:rPr>
        <w:t xml:space="preserve"> </w:t>
      </w:r>
      <w:r w:rsidRPr="00644914">
        <w:rPr>
          <w:color w:val="000000"/>
          <w:spacing w:val="1"/>
        </w:rPr>
        <w:t>н</w:t>
      </w:r>
      <w:r w:rsidRPr="00644914">
        <w:rPr>
          <w:color w:val="000000"/>
        </w:rPr>
        <w:t>авыков</w:t>
      </w:r>
      <w:r w:rsidRPr="00644914">
        <w:rPr>
          <w:color w:val="000000"/>
          <w:spacing w:val="153"/>
        </w:rPr>
        <w:t xml:space="preserve"> </w:t>
      </w:r>
      <w:r w:rsidRPr="00644914">
        <w:rPr>
          <w:color w:val="000000"/>
        </w:rPr>
        <w:t>о</w:t>
      </w:r>
      <w:r w:rsidRPr="00644914">
        <w:rPr>
          <w:color w:val="000000"/>
          <w:spacing w:val="2"/>
        </w:rPr>
        <w:t>б</w:t>
      </w:r>
      <w:r w:rsidRPr="00644914">
        <w:rPr>
          <w:color w:val="000000"/>
          <w:spacing w:val="-3"/>
        </w:rPr>
        <w:t>у</w:t>
      </w:r>
      <w:r w:rsidRPr="00644914">
        <w:rPr>
          <w:color w:val="000000"/>
        </w:rPr>
        <w:t>чен</w:t>
      </w:r>
      <w:r w:rsidRPr="00644914">
        <w:rPr>
          <w:color w:val="000000"/>
          <w:spacing w:val="1"/>
        </w:rPr>
        <w:t>и</w:t>
      </w:r>
      <w:r w:rsidRPr="00644914">
        <w:rPr>
          <w:color w:val="000000"/>
        </w:rPr>
        <w:t>я</w:t>
      </w:r>
      <w:r w:rsidRPr="00644914">
        <w:rPr>
          <w:color w:val="000000"/>
          <w:spacing w:val="153"/>
        </w:rPr>
        <w:t xml:space="preserve"> </w:t>
      </w:r>
      <w:r w:rsidRPr="00644914">
        <w:rPr>
          <w:color w:val="000000"/>
        </w:rPr>
        <w:t>ч</w:t>
      </w:r>
      <w:r w:rsidRPr="00644914">
        <w:rPr>
          <w:color w:val="000000"/>
          <w:w w:val="99"/>
        </w:rPr>
        <w:t>т</w:t>
      </w:r>
      <w:r w:rsidRPr="00644914">
        <w:rPr>
          <w:color w:val="000000"/>
        </w:rPr>
        <w:t>ени</w:t>
      </w:r>
      <w:r w:rsidRPr="00644914">
        <w:rPr>
          <w:color w:val="000000"/>
          <w:w w:val="99"/>
        </w:rPr>
        <w:t>ю</w:t>
      </w:r>
      <w:r w:rsidRPr="00644914">
        <w:rPr>
          <w:color w:val="000000"/>
          <w:spacing w:val="153"/>
        </w:rPr>
        <w:t xml:space="preserve"> </w:t>
      </w:r>
      <w:r w:rsidRPr="00644914">
        <w:rPr>
          <w:color w:val="000000"/>
        </w:rPr>
        <w:t>и</w:t>
      </w:r>
      <w:r w:rsidRPr="00644914">
        <w:rPr>
          <w:color w:val="000000"/>
          <w:spacing w:val="154"/>
        </w:rPr>
        <w:t xml:space="preserve"> </w:t>
      </w:r>
      <w:r w:rsidRPr="00644914">
        <w:rPr>
          <w:color w:val="000000"/>
          <w:spacing w:val="1"/>
          <w:w w:val="99"/>
        </w:rPr>
        <w:t>пи</w:t>
      </w:r>
      <w:r w:rsidRPr="00644914">
        <w:rPr>
          <w:color w:val="000000"/>
        </w:rPr>
        <w:t>с</w:t>
      </w:r>
      <w:r w:rsidRPr="00644914">
        <w:rPr>
          <w:color w:val="000000"/>
          <w:w w:val="99"/>
        </w:rPr>
        <w:t>ь</w:t>
      </w:r>
      <w:r w:rsidRPr="00644914">
        <w:rPr>
          <w:color w:val="000000"/>
          <w:spacing w:val="2"/>
        </w:rPr>
        <w:t>м</w:t>
      </w:r>
      <w:r w:rsidRPr="00644914">
        <w:rPr>
          <w:color w:val="000000"/>
          <w:spacing w:val="-4"/>
        </w:rPr>
        <w:t>у</w:t>
      </w:r>
      <w:r w:rsidRPr="00644914">
        <w:rPr>
          <w:color w:val="000000"/>
        </w:rPr>
        <w:t>, акт</w:t>
      </w:r>
      <w:r w:rsidRPr="00644914">
        <w:rPr>
          <w:color w:val="000000"/>
          <w:spacing w:val="1"/>
          <w:w w:val="99"/>
        </w:rPr>
        <w:t>и</w:t>
      </w:r>
      <w:r w:rsidRPr="00644914">
        <w:rPr>
          <w:color w:val="000000"/>
        </w:rPr>
        <w:t>в</w:t>
      </w:r>
      <w:r w:rsidRPr="00644914">
        <w:rPr>
          <w:color w:val="000000"/>
          <w:w w:val="99"/>
        </w:rPr>
        <w:t>из</w:t>
      </w:r>
      <w:r w:rsidRPr="00644914">
        <w:rPr>
          <w:color w:val="000000"/>
        </w:rPr>
        <w:t>а</w:t>
      </w:r>
      <w:r w:rsidRPr="00644914">
        <w:rPr>
          <w:color w:val="000000"/>
          <w:w w:val="99"/>
        </w:rPr>
        <w:t>ц</w:t>
      </w:r>
      <w:r w:rsidRPr="00644914">
        <w:rPr>
          <w:color w:val="000000"/>
          <w:spacing w:val="1"/>
          <w:w w:val="99"/>
        </w:rPr>
        <w:t>и</w:t>
      </w:r>
      <w:r w:rsidRPr="00644914">
        <w:rPr>
          <w:color w:val="000000"/>
        </w:rPr>
        <w:t>я мото</w:t>
      </w:r>
      <w:r w:rsidRPr="00644914">
        <w:rPr>
          <w:color w:val="000000"/>
          <w:spacing w:val="-1"/>
        </w:rPr>
        <w:t>р</w:t>
      </w:r>
      <w:r w:rsidRPr="00644914">
        <w:rPr>
          <w:color w:val="000000"/>
          <w:w w:val="99"/>
        </w:rPr>
        <w:t>н</w:t>
      </w:r>
      <w:r w:rsidRPr="00644914">
        <w:rPr>
          <w:color w:val="000000"/>
          <w:spacing w:val="1"/>
        </w:rPr>
        <w:t>о</w:t>
      </w:r>
      <w:r w:rsidRPr="00644914">
        <w:rPr>
          <w:color w:val="000000"/>
        </w:rPr>
        <w:t>-дв</w:t>
      </w:r>
      <w:r w:rsidRPr="00644914">
        <w:rPr>
          <w:color w:val="000000"/>
          <w:spacing w:val="1"/>
          <w:w w:val="99"/>
        </w:rPr>
        <w:t>и</w:t>
      </w:r>
      <w:r w:rsidRPr="00644914">
        <w:rPr>
          <w:color w:val="000000"/>
          <w:w w:val="99"/>
        </w:rPr>
        <w:t>г</w:t>
      </w:r>
      <w:r w:rsidRPr="00644914">
        <w:rPr>
          <w:color w:val="000000"/>
        </w:rPr>
        <w:t>ат</w:t>
      </w:r>
      <w:r w:rsidRPr="00644914">
        <w:rPr>
          <w:color w:val="000000"/>
          <w:spacing w:val="-1"/>
        </w:rPr>
        <w:t>е</w:t>
      </w:r>
      <w:r w:rsidRPr="00644914">
        <w:rPr>
          <w:color w:val="000000"/>
        </w:rPr>
        <w:t>л</w:t>
      </w:r>
      <w:r w:rsidRPr="00644914">
        <w:rPr>
          <w:color w:val="000000"/>
          <w:spacing w:val="1"/>
        </w:rPr>
        <w:t>ь</w:t>
      </w:r>
      <w:r w:rsidRPr="00644914">
        <w:rPr>
          <w:color w:val="000000"/>
          <w:spacing w:val="1"/>
          <w:w w:val="99"/>
        </w:rPr>
        <w:t>н</w:t>
      </w:r>
      <w:r w:rsidRPr="00644914">
        <w:rPr>
          <w:color w:val="000000"/>
        </w:rPr>
        <w:t>ой ар</w:t>
      </w:r>
      <w:r w:rsidRPr="00644914">
        <w:rPr>
          <w:color w:val="000000"/>
          <w:spacing w:val="-1"/>
          <w:w w:val="99"/>
        </w:rPr>
        <w:t>т</w:t>
      </w:r>
      <w:r w:rsidRPr="00644914">
        <w:rPr>
          <w:color w:val="000000"/>
        </w:rPr>
        <w:t>и</w:t>
      </w:r>
      <w:r w:rsidRPr="00644914">
        <w:rPr>
          <w:color w:val="000000"/>
          <w:spacing w:val="3"/>
        </w:rPr>
        <w:t>к</w:t>
      </w:r>
      <w:r w:rsidRPr="00644914">
        <w:rPr>
          <w:color w:val="000000"/>
          <w:spacing w:val="-6"/>
        </w:rPr>
        <w:t>у</w:t>
      </w:r>
      <w:r w:rsidRPr="00644914">
        <w:rPr>
          <w:color w:val="000000"/>
        </w:rPr>
        <w:t>ля</w:t>
      </w:r>
      <w:r w:rsidRPr="00644914">
        <w:rPr>
          <w:color w:val="000000"/>
          <w:spacing w:val="1"/>
        </w:rPr>
        <w:t>ции</w:t>
      </w:r>
      <w:r w:rsidRPr="00644914">
        <w:rPr>
          <w:color w:val="000000"/>
        </w:rPr>
        <w:t>.</w:t>
      </w:r>
    </w:p>
    <w:p w:rsidR="00D16A2B" w:rsidRPr="00644914" w:rsidRDefault="00D16A2B" w:rsidP="00364E89">
      <w:pPr>
        <w:widowControl w:val="0"/>
        <w:ind w:left="-567" w:right="566" w:firstLine="567"/>
        <w:jc w:val="both"/>
        <w:rPr>
          <w:color w:val="000000"/>
        </w:rPr>
      </w:pPr>
      <w:r w:rsidRPr="00644914">
        <w:rPr>
          <w:color w:val="000000"/>
        </w:rPr>
        <w:t>Чте</w:t>
      </w:r>
      <w:r w:rsidRPr="00644914">
        <w:rPr>
          <w:color w:val="000000"/>
          <w:w w:val="99"/>
        </w:rPr>
        <w:t>н</w:t>
      </w:r>
      <w:r w:rsidRPr="00644914">
        <w:rPr>
          <w:color w:val="000000"/>
          <w:spacing w:val="1"/>
          <w:w w:val="99"/>
        </w:rPr>
        <w:t>и</w:t>
      </w:r>
      <w:r w:rsidRPr="00644914">
        <w:rPr>
          <w:color w:val="000000"/>
        </w:rPr>
        <w:t>е,</w:t>
      </w:r>
      <w:r w:rsidRPr="00644914">
        <w:rPr>
          <w:color w:val="000000"/>
          <w:spacing w:val="11"/>
        </w:rPr>
        <w:t xml:space="preserve"> </w:t>
      </w:r>
      <w:r w:rsidRPr="00644914">
        <w:rPr>
          <w:color w:val="000000"/>
          <w:spacing w:val="-6"/>
        </w:rPr>
        <w:t>у</w:t>
      </w:r>
      <w:r w:rsidRPr="00644914">
        <w:rPr>
          <w:color w:val="000000"/>
          <w:w w:val="99"/>
        </w:rPr>
        <w:t>п</w:t>
      </w:r>
      <w:r w:rsidRPr="00644914">
        <w:rPr>
          <w:color w:val="000000"/>
          <w:spacing w:val="2"/>
        </w:rPr>
        <w:t>р</w:t>
      </w:r>
      <w:r w:rsidRPr="00644914">
        <w:rPr>
          <w:color w:val="000000"/>
        </w:rPr>
        <w:t>аж</w:t>
      </w:r>
      <w:r w:rsidRPr="00644914">
        <w:rPr>
          <w:color w:val="000000"/>
          <w:spacing w:val="1"/>
          <w:w w:val="99"/>
        </w:rPr>
        <w:t>н</w:t>
      </w:r>
      <w:r w:rsidRPr="00644914">
        <w:rPr>
          <w:color w:val="000000"/>
        </w:rPr>
        <w:t>е</w:t>
      </w:r>
      <w:r w:rsidRPr="00644914">
        <w:rPr>
          <w:color w:val="000000"/>
          <w:w w:val="99"/>
        </w:rPr>
        <w:t>н</w:t>
      </w:r>
      <w:r w:rsidRPr="00644914">
        <w:rPr>
          <w:color w:val="000000"/>
          <w:spacing w:val="1"/>
          <w:w w:val="99"/>
        </w:rPr>
        <w:t>и</w:t>
      </w:r>
      <w:r w:rsidRPr="00644914">
        <w:rPr>
          <w:color w:val="000000"/>
        </w:rPr>
        <w:t>я</w:t>
      </w:r>
      <w:r w:rsidRPr="00644914">
        <w:rPr>
          <w:color w:val="000000"/>
          <w:spacing w:val="9"/>
        </w:rPr>
        <w:t xml:space="preserve"> </w:t>
      </w:r>
      <w:r w:rsidRPr="00644914">
        <w:rPr>
          <w:color w:val="000000"/>
        </w:rPr>
        <w:t>для</w:t>
      </w:r>
      <w:r w:rsidRPr="00644914">
        <w:rPr>
          <w:color w:val="000000"/>
          <w:spacing w:val="10"/>
        </w:rPr>
        <w:t xml:space="preserve"> </w:t>
      </w:r>
      <w:r w:rsidRPr="00644914">
        <w:rPr>
          <w:color w:val="000000"/>
        </w:rPr>
        <w:t>форм</w:t>
      </w:r>
      <w:r w:rsidRPr="00644914">
        <w:rPr>
          <w:color w:val="000000"/>
          <w:spacing w:val="1"/>
        </w:rPr>
        <w:t>и</w:t>
      </w:r>
      <w:r w:rsidRPr="00644914">
        <w:rPr>
          <w:color w:val="000000"/>
        </w:rPr>
        <w:t>рован</w:t>
      </w:r>
      <w:r w:rsidRPr="00644914">
        <w:rPr>
          <w:color w:val="000000"/>
          <w:spacing w:val="1"/>
        </w:rPr>
        <w:t>и</w:t>
      </w:r>
      <w:r w:rsidRPr="00644914">
        <w:rPr>
          <w:color w:val="000000"/>
        </w:rPr>
        <w:t>я</w:t>
      </w:r>
      <w:r w:rsidRPr="00644914">
        <w:rPr>
          <w:color w:val="000000"/>
          <w:spacing w:val="9"/>
        </w:rPr>
        <w:t xml:space="preserve"> </w:t>
      </w:r>
      <w:r w:rsidRPr="00644914">
        <w:rPr>
          <w:color w:val="000000"/>
          <w:spacing w:val="1"/>
        </w:rPr>
        <w:t>п</w:t>
      </w:r>
      <w:r w:rsidRPr="00644914">
        <w:rPr>
          <w:color w:val="000000"/>
        </w:rPr>
        <w:t>рав</w:t>
      </w:r>
      <w:r w:rsidRPr="00644914">
        <w:rPr>
          <w:color w:val="000000"/>
          <w:spacing w:val="-1"/>
        </w:rPr>
        <w:t>и</w:t>
      </w:r>
      <w:r w:rsidRPr="00644914">
        <w:rPr>
          <w:color w:val="000000"/>
        </w:rPr>
        <w:t>л</w:t>
      </w:r>
      <w:r w:rsidRPr="00644914">
        <w:rPr>
          <w:color w:val="000000"/>
          <w:w w:val="99"/>
        </w:rPr>
        <w:t>ь</w:t>
      </w:r>
      <w:r w:rsidRPr="00644914">
        <w:rPr>
          <w:color w:val="000000"/>
          <w:spacing w:val="1"/>
        </w:rPr>
        <w:t>н</w:t>
      </w:r>
      <w:r w:rsidRPr="00644914">
        <w:rPr>
          <w:color w:val="000000"/>
        </w:rPr>
        <w:t>ого</w:t>
      </w:r>
      <w:r w:rsidRPr="00644914">
        <w:rPr>
          <w:color w:val="000000"/>
          <w:spacing w:val="9"/>
        </w:rPr>
        <w:t xml:space="preserve"> </w:t>
      </w:r>
      <w:r w:rsidRPr="00644914">
        <w:rPr>
          <w:color w:val="000000"/>
          <w:spacing w:val="1"/>
        </w:rPr>
        <w:t>п</w:t>
      </w:r>
      <w:r w:rsidRPr="00644914">
        <w:rPr>
          <w:color w:val="000000"/>
        </w:rPr>
        <w:t>р</w:t>
      </w:r>
      <w:r w:rsidRPr="00644914">
        <w:rPr>
          <w:color w:val="000000"/>
          <w:spacing w:val="-1"/>
        </w:rPr>
        <w:t>о</w:t>
      </w:r>
      <w:r w:rsidRPr="00644914">
        <w:rPr>
          <w:color w:val="000000"/>
        </w:rPr>
        <w:t>и</w:t>
      </w:r>
      <w:r w:rsidRPr="00644914">
        <w:rPr>
          <w:color w:val="000000"/>
          <w:spacing w:val="-1"/>
          <w:w w:val="99"/>
        </w:rPr>
        <w:t>з</w:t>
      </w:r>
      <w:r w:rsidRPr="00644914">
        <w:rPr>
          <w:color w:val="000000"/>
        </w:rPr>
        <w:t>но</w:t>
      </w:r>
      <w:r w:rsidRPr="00644914">
        <w:rPr>
          <w:color w:val="000000"/>
          <w:w w:val="99"/>
        </w:rPr>
        <w:t>ш</w:t>
      </w:r>
      <w:r w:rsidRPr="00644914">
        <w:rPr>
          <w:color w:val="000000"/>
        </w:rPr>
        <w:t>е</w:t>
      </w:r>
      <w:r w:rsidRPr="00644914">
        <w:rPr>
          <w:color w:val="000000"/>
          <w:spacing w:val="1"/>
        </w:rPr>
        <w:t>ни</w:t>
      </w:r>
      <w:r w:rsidRPr="00644914">
        <w:rPr>
          <w:color w:val="000000"/>
        </w:rPr>
        <w:t>я</w:t>
      </w:r>
      <w:r w:rsidRPr="00644914">
        <w:rPr>
          <w:color w:val="000000"/>
          <w:spacing w:val="7"/>
        </w:rPr>
        <w:t xml:space="preserve"> </w:t>
      </w:r>
      <w:r w:rsidRPr="00644914">
        <w:rPr>
          <w:color w:val="000000"/>
          <w:w w:val="99"/>
        </w:rPr>
        <w:t>з</w:t>
      </w:r>
      <w:r w:rsidRPr="00644914">
        <w:rPr>
          <w:color w:val="000000"/>
        </w:rPr>
        <w:t>в</w:t>
      </w:r>
      <w:r w:rsidRPr="00644914">
        <w:rPr>
          <w:color w:val="000000"/>
          <w:spacing w:val="-4"/>
        </w:rPr>
        <w:t>у</w:t>
      </w:r>
      <w:r w:rsidRPr="00644914">
        <w:rPr>
          <w:color w:val="000000"/>
        </w:rPr>
        <w:t>ков,</w:t>
      </w:r>
      <w:r w:rsidRPr="00644914">
        <w:rPr>
          <w:color w:val="000000"/>
          <w:spacing w:val="12"/>
        </w:rPr>
        <w:t xml:space="preserve"> </w:t>
      </w:r>
      <w:r w:rsidRPr="00644914">
        <w:rPr>
          <w:color w:val="000000"/>
        </w:rPr>
        <w:t>с</w:t>
      </w:r>
      <w:r w:rsidRPr="00644914">
        <w:rPr>
          <w:color w:val="000000"/>
          <w:w w:val="99"/>
        </w:rPr>
        <w:t>л</w:t>
      </w:r>
      <w:r w:rsidRPr="00644914">
        <w:rPr>
          <w:color w:val="000000"/>
        </w:rPr>
        <w:t>о</w:t>
      </w:r>
      <w:r w:rsidRPr="00644914">
        <w:rPr>
          <w:color w:val="000000"/>
          <w:w w:val="99"/>
        </w:rPr>
        <w:t>г</w:t>
      </w:r>
      <w:r w:rsidRPr="00644914">
        <w:rPr>
          <w:color w:val="000000"/>
        </w:rPr>
        <w:t>ов, с</w:t>
      </w:r>
      <w:r w:rsidRPr="00644914">
        <w:rPr>
          <w:color w:val="000000"/>
          <w:w w:val="99"/>
        </w:rPr>
        <w:t>л</w:t>
      </w:r>
      <w:r w:rsidRPr="00644914">
        <w:rPr>
          <w:color w:val="000000"/>
        </w:rPr>
        <w:t>ов.</w:t>
      </w:r>
    </w:p>
    <w:p w:rsidR="00D16A2B" w:rsidRPr="00644914" w:rsidRDefault="00D16A2B" w:rsidP="00364E89">
      <w:pPr>
        <w:widowControl w:val="0"/>
        <w:spacing w:before="5" w:line="238" w:lineRule="auto"/>
        <w:ind w:left="-567" w:right="566" w:firstLine="567"/>
        <w:jc w:val="both"/>
        <w:rPr>
          <w:b/>
          <w:bCs/>
          <w:i/>
          <w:iCs/>
          <w:color w:val="000000"/>
        </w:rPr>
      </w:pPr>
      <w:r w:rsidRPr="00644914">
        <w:rPr>
          <w:b/>
          <w:bCs/>
          <w:i/>
          <w:iCs/>
          <w:color w:val="000000"/>
          <w:w w:val="99"/>
          <w:u w:val="single"/>
        </w:rPr>
        <w:t>М</w:t>
      </w:r>
      <w:r w:rsidRPr="00644914">
        <w:rPr>
          <w:b/>
          <w:bCs/>
          <w:i/>
          <w:iCs/>
          <w:color w:val="000000"/>
          <w:u w:val="single"/>
        </w:rPr>
        <w:t>о</w:t>
      </w:r>
      <w:r w:rsidRPr="00644914">
        <w:rPr>
          <w:b/>
          <w:bCs/>
          <w:i/>
          <w:iCs/>
          <w:color w:val="000000"/>
          <w:w w:val="99"/>
          <w:u w:val="single"/>
        </w:rPr>
        <w:t>д</w:t>
      </w:r>
      <w:r w:rsidRPr="00644914">
        <w:rPr>
          <w:b/>
          <w:bCs/>
          <w:i/>
          <w:iCs/>
          <w:color w:val="000000"/>
          <w:u w:val="single"/>
        </w:rPr>
        <w:t>ул</w:t>
      </w:r>
      <w:r w:rsidRPr="00644914">
        <w:rPr>
          <w:b/>
          <w:bCs/>
          <w:i/>
          <w:iCs/>
          <w:color w:val="000000"/>
          <w:w w:val="99"/>
          <w:u w:val="single"/>
        </w:rPr>
        <w:t>ь</w:t>
      </w:r>
      <w:r w:rsidRPr="00644914">
        <w:rPr>
          <w:b/>
          <w:bCs/>
          <w:i/>
          <w:iCs/>
          <w:color w:val="000000"/>
          <w:spacing w:val="54"/>
          <w:u w:val="single"/>
        </w:rPr>
        <w:t xml:space="preserve"> </w:t>
      </w:r>
      <w:r w:rsidRPr="00644914">
        <w:rPr>
          <w:b/>
          <w:bCs/>
          <w:i/>
          <w:iCs/>
          <w:color w:val="000000"/>
          <w:spacing w:val="1"/>
          <w:w w:val="99"/>
          <w:u w:val="single"/>
        </w:rPr>
        <w:t>п</w:t>
      </w:r>
      <w:r w:rsidRPr="00644914">
        <w:rPr>
          <w:b/>
          <w:bCs/>
          <w:i/>
          <w:iCs/>
          <w:color w:val="000000"/>
          <w:u w:val="single"/>
        </w:rPr>
        <w:t>о</w:t>
      </w:r>
      <w:r w:rsidRPr="00644914">
        <w:rPr>
          <w:b/>
          <w:bCs/>
          <w:i/>
          <w:iCs/>
          <w:color w:val="000000"/>
          <w:spacing w:val="55"/>
          <w:u w:val="single"/>
        </w:rPr>
        <w:t xml:space="preserve"> </w:t>
      </w:r>
      <w:r w:rsidRPr="00644914">
        <w:rPr>
          <w:b/>
          <w:bCs/>
          <w:i/>
          <w:iCs/>
          <w:color w:val="000000"/>
          <w:u w:val="single"/>
        </w:rPr>
        <w:t>ра</w:t>
      </w:r>
      <w:r w:rsidRPr="00644914">
        <w:rPr>
          <w:b/>
          <w:bCs/>
          <w:i/>
          <w:iCs/>
          <w:color w:val="000000"/>
          <w:w w:val="99"/>
          <w:u w:val="single"/>
        </w:rPr>
        <w:t>з</w:t>
      </w:r>
      <w:r w:rsidRPr="00644914">
        <w:rPr>
          <w:b/>
          <w:bCs/>
          <w:i/>
          <w:iCs/>
          <w:color w:val="000000"/>
          <w:spacing w:val="-1"/>
          <w:u w:val="single"/>
        </w:rPr>
        <w:t>в</w:t>
      </w:r>
      <w:r w:rsidRPr="00644914">
        <w:rPr>
          <w:b/>
          <w:bCs/>
          <w:i/>
          <w:iCs/>
          <w:color w:val="000000"/>
          <w:spacing w:val="-1"/>
          <w:w w:val="99"/>
          <w:u w:val="single"/>
        </w:rPr>
        <w:t>и</w:t>
      </w:r>
      <w:r w:rsidRPr="00644914">
        <w:rPr>
          <w:b/>
          <w:bCs/>
          <w:i/>
          <w:iCs/>
          <w:color w:val="000000"/>
          <w:spacing w:val="2"/>
          <w:u w:val="single"/>
        </w:rPr>
        <w:t>т</w:t>
      </w:r>
      <w:r w:rsidRPr="00644914">
        <w:rPr>
          <w:b/>
          <w:bCs/>
          <w:i/>
          <w:iCs/>
          <w:color w:val="000000"/>
          <w:spacing w:val="1"/>
          <w:w w:val="99"/>
          <w:u w:val="single"/>
        </w:rPr>
        <w:t>и</w:t>
      </w:r>
      <w:r w:rsidRPr="00644914">
        <w:rPr>
          <w:b/>
          <w:bCs/>
          <w:i/>
          <w:iCs/>
          <w:color w:val="000000"/>
          <w:u w:val="single"/>
        </w:rPr>
        <w:t>ю</w:t>
      </w:r>
      <w:r w:rsidRPr="00644914">
        <w:rPr>
          <w:b/>
          <w:bCs/>
          <w:i/>
          <w:iCs/>
          <w:color w:val="000000"/>
          <w:spacing w:val="53"/>
          <w:u w:val="single"/>
        </w:rPr>
        <w:t xml:space="preserve"> </w:t>
      </w:r>
      <w:r w:rsidRPr="00644914">
        <w:rPr>
          <w:b/>
          <w:bCs/>
          <w:i/>
          <w:iCs/>
          <w:color w:val="000000"/>
          <w:w w:val="99"/>
          <w:u w:val="single"/>
        </w:rPr>
        <w:t>и</w:t>
      </w:r>
      <w:r w:rsidRPr="00644914">
        <w:rPr>
          <w:b/>
          <w:bCs/>
          <w:i/>
          <w:iCs/>
          <w:color w:val="000000"/>
          <w:spacing w:val="58"/>
          <w:u w:val="single"/>
        </w:rPr>
        <w:t xml:space="preserve"> </w:t>
      </w:r>
      <w:r w:rsidRPr="00644914">
        <w:rPr>
          <w:b/>
          <w:bCs/>
          <w:i/>
          <w:iCs/>
          <w:color w:val="000000"/>
          <w:u w:val="single"/>
        </w:rPr>
        <w:t>коррек</w:t>
      </w:r>
      <w:r w:rsidRPr="00644914">
        <w:rPr>
          <w:b/>
          <w:bCs/>
          <w:i/>
          <w:iCs/>
          <w:color w:val="000000"/>
          <w:w w:val="99"/>
          <w:u w:val="single"/>
        </w:rPr>
        <w:t>ции</w:t>
      </w:r>
      <w:r w:rsidRPr="00644914">
        <w:rPr>
          <w:b/>
          <w:bCs/>
          <w:i/>
          <w:iCs/>
          <w:color w:val="000000"/>
          <w:spacing w:val="54"/>
          <w:u w:val="single"/>
        </w:rPr>
        <w:t xml:space="preserve"> </w:t>
      </w:r>
      <w:r w:rsidRPr="00644914">
        <w:rPr>
          <w:b/>
          <w:bCs/>
          <w:i/>
          <w:iCs/>
          <w:color w:val="000000"/>
          <w:u w:val="single"/>
        </w:rPr>
        <w:t>к</w:t>
      </w:r>
      <w:r w:rsidRPr="00644914">
        <w:rPr>
          <w:b/>
          <w:bCs/>
          <w:i/>
          <w:iCs/>
          <w:color w:val="000000"/>
          <w:spacing w:val="1"/>
          <w:u w:val="single"/>
        </w:rPr>
        <w:t>о</w:t>
      </w:r>
      <w:r w:rsidRPr="00644914">
        <w:rPr>
          <w:b/>
          <w:bCs/>
          <w:i/>
          <w:iCs/>
          <w:color w:val="000000"/>
          <w:spacing w:val="-2"/>
          <w:u w:val="single"/>
        </w:rPr>
        <w:t>г</w:t>
      </w:r>
      <w:r w:rsidRPr="00644914">
        <w:rPr>
          <w:b/>
          <w:bCs/>
          <w:i/>
          <w:iCs/>
          <w:color w:val="000000"/>
          <w:u w:val="single"/>
        </w:rPr>
        <w:t>н</w:t>
      </w:r>
      <w:r w:rsidRPr="00644914">
        <w:rPr>
          <w:b/>
          <w:bCs/>
          <w:i/>
          <w:iCs/>
          <w:color w:val="000000"/>
          <w:w w:val="99"/>
          <w:u w:val="single"/>
        </w:rPr>
        <w:t>и</w:t>
      </w:r>
      <w:r w:rsidRPr="00644914">
        <w:rPr>
          <w:b/>
          <w:bCs/>
          <w:i/>
          <w:iCs/>
          <w:color w:val="000000"/>
          <w:u w:val="single"/>
        </w:rPr>
        <w:t>т</w:t>
      </w:r>
      <w:r w:rsidRPr="00644914">
        <w:rPr>
          <w:b/>
          <w:bCs/>
          <w:i/>
          <w:iCs/>
          <w:color w:val="000000"/>
          <w:w w:val="99"/>
          <w:u w:val="single"/>
        </w:rPr>
        <w:t>и</w:t>
      </w:r>
      <w:r w:rsidRPr="00644914">
        <w:rPr>
          <w:b/>
          <w:bCs/>
          <w:i/>
          <w:iCs/>
          <w:color w:val="000000"/>
          <w:spacing w:val="1"/>
          <w:u w:val="single"/>
        </w:rPr>
        <w:t>вн</w:t>
      </w:r>
      <w:r w:rsidRPr="00644914">
        <w:rPr>
          <w:b/>
          <w:bCs/>
          <w:i/>
          <w:iCs/>
          <w:color w:val="000000"/>
          <w:u w:val="single"/>
        </w:rPr>
        <w:t>ых</w:t>
      </w:r>
      <w:r w:rsidRPr="00644914">
        <w:rPr>
          <w:b/>
          <w:bCs/>
          <w:i/>
          <w:iCs/>
          <w:color w:val="000000"/>
          <w:spacing w:val="54"/>
          <w:u w:val="single"/>
        </w:rPr>
        <w:t xml:space="preserve"> </w:t>
      </w:r>
      <w:r w:rsidRPr="00644914">
        <w:rPr>
          <w:b/>
          <w:bCs/>
          <w:i/>
          <w:iCs/>
          <w:color w:val="000000"/>
          <w:spacing w:val="1"/>
          <w:w w:val="99"/>
          <w:u w:val="single"/>
        </w:rPr>
        <w:t>п</w:t>
      </w:r>
      <w:r w:rsidRPr="00644914">
        <w:rPr>
          <w:b/>
          <w:bCs/>
          <w:i/>
          <w:iCs/>
          <w:color w:val="000000"/>
          <w:u w:val="single"/>
        </w:rPr>
        <w:t>р</w:t>
      </w:r>
      <w:r w:rsidRPr="00644914">
        <w:rPr>
          <w:b/>
          <w:bCs/>
          <w:i/>
          <w:iCs/>
          <w:color w:val="000000"/>
          <w:spacing w:val="-1"/>
          <w:u w:val="single"/>
        </w:rPr>
        <w:t>о</w:t>
      </w:r>
      <w:r w:rsidRPr="00644914">
        <w:rPr>
          <w:b/>
          <w:bCs/>
          <w:i/>
          <w:iCs/>
          <w:color w:val="000000"/>
          <w:w w:val="99"/>
          <w:u w:val="single"/>
        </w:rPr>
        <w:t>ц</w:t>
      </w:r>
      <w:r w:rsidRPr="00644914">
        <w:rPr>
          <w:b/>
          <w:bCs/>
          <w:i/>
          <w:iCs/>
          <w:color w:val="000000"/>
          <w:spacing w:val="-1"/>
          <w:u w:val="single"/>
        </w:rPr>
        <w:t>е</w:t>
      </w:r>
      <w:r w:rsidRPr="00644914">
        <w:rPr>
          <w:b/>
          <w:bCs/>
          <w:i/>
          <w:iCs/>
          <w:color w:val="000000"/>
          <w:u w:val="single"/>
        </w:rPr>
        <w:t>с</w:t>
      </w:r>
      <w:r w:rsidRPr="00644914">
        <w:rPr>
          <w:b/>
          <w:bCs/>
          <w:i/>
          <w:iCs/>
          <w:color w:val="000000"/>
          <w:spacing w:val="-1"/>
          <w:u w:val="single"/>
        </w:rPr>
        <w:t>с</w:t>
      </w:r>
      <w:r w:rsidRPr="00644914">
        <w:rPr>
          <w:b/>
          <w:bCs/>
          <w:i/>
          <w:iCs/>
          <w:color w:val="000000"/>
          <w:u w:val="single"/>
        </w:rPr>
        <w:t>ов</w:t>
      </w:r>
      <w:r w:rsidRPr="00644914">
        <w:rPr>
          <w:b/>
          <w:bCs/>
          <w:i/>
          <w:iCs/>
          <w:color w:val="000000"/>
          <w:spacing w:val="55"/>
          <w:u w:val="single"/>
        </w:rPr>
        <w:t xml:space="preserve"> </w:t>
      </w:r>
      <w:r w:rsidRPr="00644914">
        <w:rPr>
          <w:b/>
          <w:bCs/>
          <w:i/>
          <w:iCs/>
          <w:color w:val="000000"/>
          <w:w w:val="99"/>
          <w:u w:val="single"/>
        </w:rPr>
        <w:t>и</w:t>
      </w:r>
      <w:r w:rsidRPr="00644914">
        <w:rPr>
          <w:b/>
          <w:bCs/>
          <w:i/>
          <w:iCs/>
          <w:color w:val="000000"/>
          <w:spacing w:val="56"/>
          <w:u w:val="single"/>
        </w:rPr>
        <w:t xml:space="preserve"> </w:t>
      </w:r>
      <w:r w:rsidRPr="00644914">
        <w:rPr>
          <w:b/>
          <w:bCs/>
          <w:i/>
          <w:iCs/>
          <w:color w:val="000000"/>
          <w:spacing w:val="1"/>
          <w:w w:val="99"/>
          <w:u w:val="single"/>
        </w:rPr>
        <w:t>п</w:t>
      </w:r>
      <w:r w:rsidRPr="00644914">
        <w:rPr>
          <w:b/>
          <w:bCs/>
          <w:i/>
          <w:iCs/>
          <w:color w:val="000000"/>
          <w:spacing w:val="-1"/>
          <w:u w:val="single"/>
        </w:rPr>
        <w:t>о</w:t>
      </w:r>
      <w:r w:rsidRPr="00644914">
        <w:rPr>
          <w:b/>
          <w:bCs/>
          <w:i/>
          <w:iCs/>
          <w:color w:val="000000"/>
          <w:w w:val="99"/>
          <w:u w:val="single"/>
        </w:rPr>
        <w:t>з</w:t>
      </w:r>
      <w:r w:rsidRPr="00644914">
        <w:rPr>
          <w:b/>
          <w:bCs/>
          <w:i/>
          <w:iCs/>
          <w:color w:val="000000"/>
          <w:u w:val="single"/>
        </w:rPr>
        <w:t>наватель</w:t>
      </w:r>
      <w:r w:rsidRPr="00644914">
        <w:rPr>
          <w:b/>
          <w:bCs/>
          <w:i/>
          <w:iCs/>
          <w:color w:val="000000"/>
          <w:w w:val="99"/>
          <w:u w:val="single"/>
        </w:rPr>
        <w:t>н</w:t>
      </w:r>
      <w:r w:rsidRPr="00644914">
        <w:rPr>
          <w:b/>
          <w:bCs/>
          <w:i/>
          <w:iCs/>
          <w:color w:val="000000"/>
          <w:spacing w:val="-1"/>
          <w:u w:val="single"/>
        </w:rPr>
        <w:t>о</w:t>
      </w:r>
      <w:r w:rsidRPr="00644914">
        <w:rPr>
          <w:b/>
          <w:bCs/>
          <w:i/>
          <w:iCs/>
          <w:color w:val="000000"/>
          <w:w w:val="99"/>
          <w:u w:val="single"/>
        </w:rPr>
        <w:t>й</w:t>
      </w:r>
      <w:r w:rsidRPr="00644914">
        <w:rPr>
          <w:b/>
          <w:bCs/>
          <w:i/>
          <w:iCs/>
          <w:color w:val="000000"/>
        </w:rPr>
        <w:t xml:space="preserve"> </w:t>
      </w:r>
      <w:r w:rsidRPr="00644914">
        <w:rPr>
          <w:b/>
          <w:bCs/>
          <w:i/>
          <w:iCs/>
          <w:color w:val="000000"/>
          <w:u w:val="single"/>
        </w:rPr>
        <w:t>де</w:t>
      </w:r>
      <w:r w:rsidRPr="00644914">
        <w:rPr>
          <w:b/>
          <w:bCs/>
          <w:i/>
          <w:iCs/>
          <w:color w:val="000000"/>
          <w:spacing w:val="-1"/>
          <w:u w:val="single"/>
        </w:rPr>
        <w:t>я</w:t>
      </w:r>
      <w:r w:rsidRPr="00644914">
        <w:rPr>
          <w:b/>
          <w:bCs/>
          <w:i/>
          <w:iCs/>
          <w:color w:val="000000"/>
          <w:spacing w:val="2"/>
          <w:u w:val="single"/>
        </w:rPr>
        <w:t>т</w:t>
      </w:r>
      <w:r w:rsidRPr="00644914">
        <w:rPr>
          <w:b/>
          <w:bCs/>
          <w:i/>
          <w:iCs/>
          <w:color w:val="000000"/>
          <w:u w:val="single"/>
        </w:rPr>
        <w:t>е</w:t>
      </w:r>
      <w:r w:rsidRPr="00644914">
        <w:rPr>
          <w:b/>
          <w:bCs/>
          <w:i/>
          <w:iCs/>
          <w:color w:val="000000"/>
          <w:w w:val="99"/>
          <w:u w:val="single"/>
        </w:rPr>
        <w:t>ль</w:t>
      </w:r>
      <w:r w:rsidRPr="00644914">
        <w:rPr>
          <w:b/>
          <w:bCs/>
          <w:i/>
          <w:iCs/>
          <w:color w:val="000000"/>
          <w:u w:val="single"/>
        </w:rPr>
        <w:t>но</w:t>
      </w:r>
      <w:r w:rsidRPr="00644914">
        <w:rPr>
          <w:b/>
          <w:bCs/>
          <w:i/>
          <w:iCs/>
          <w:color w:val="000000"/>
          <w:spacing w:val="-2"/>
          <w:u w:val="single"/>
        </w:rPr>
        <w:t>с</w:t>
      </w:r>
      <w:r w:rsidRPr="00644914">
        <w:rPr>
          <w:b/>
          <w:bCs/>
          <w:i/>
          <w:iCs/>
          <w:color w:val="000000"/>
          <w:spacing w:val="2"/>
          <w:u w:val="single"/>
        </w:rPr>
        <w:t>т</w:t>
      </w:r>
      <w:r w:rsidRPr="00644914">
        <w:rPr>
          <w:b/>
          <w:bCs/>
          <w:i/>
          <w:iCs/>
          <w:color w:val="000000"/>
          <w:spacing w:val="1"/>
          <w:w w:val="99"/>
          <w:u w:val="single"/>
        </w:rPr>
        <w:t>и</w:t>
      </w:r>
      <w:r w:rsidRPr="00644914">
        <w:rPr>
          <w:b/>
          <w:bCs/>
          <w:i/>
          <w:iCs/>
          <w:color w:val="000000"/>
          <w:u w:val="single"/>
        </w:rPr>
        <w:t>:</w:t>
      </w:r>
    </w:p>
    <w:p w:rsidR="00D16A2B" w:rsidRPr="00644914" w:rsidRDefault="00D16A2B" w:rsidP="00364E89">
      <w:pPr>
        <w:widowControl w:val="0"/>
        <w:ind w:left="-567" w:right="566" w:firstLine="567"/>
        <w:jc w:val="both"/>
        <w:rPr>
          <w:color w:val="000000"/>
        </w:rPr>
      </w:pPr>
      <w:r w:rsidRPr="00644914">
        <w:rPr>
          <w:color w:val="000000"/>
          <w:w w:val="99"/>
        </w:rPr>
        <w:t>Р</w:t>
      </w:r>
      <w:r w:rsidRPr="00644914">
        <w:rPr>
          <w:color w:val="000000"/>
        </w:rPr>
        <w:t>азв</w:t>
      </w:r>
      <w:r w:rsidRPr="00644914">
        <w:rPr>
          <w:color w:val="000000"/>
          <w:spacing w:val="1"/>
          <w:w w:val="99"/>
        </w:rPr>
        <w:t>и</w:t>
      </w:r>
      <w:r w:rsidRPr="00644914">
        <w:rPr>
          <w:color w:val="000000"/>
          <w:spacing w:val="-1"/>
        </w:rPr>
        <w:t>т</w:t>
      </w:r>
      <w:r w:rsidRPr="00644914">
        <w:rPr>
          <w:color w:val="000000"/>
          <w:w w:val="99"/>
        </w:rPr>
        <w:t>и</w:t>
      </w:r>
      <w:r w:rsidRPr="00644914">
        <w:rPr>
          <w:color w:val="000000"/>
        </w:rPr>
        <w:t>е в</w:t>
      </w:r>
      <w:r w:rsidRPr="00644914">
        <w:rPr>
          <w:color w:val="000000"/>
          <w:w w:val="99"/>
        </w:rPr>
        <w:t>н</w:t>
      </w:r>
      <w:r w:rsidRPr="00644914">
        <w:rPr>
          <w:color w:val="000000"/>
          <w:spacing w:val="1"/>
          <w:w w:val="99"/>
        </w:rPr>
        <w:t>и</w:t>
      </w:r>
      <w:r w:rsidRPr="00644914">
        <w:rPr>
          <w:color w:val="000000"/>
        </w:rPr>
        <w:t>ма</w:t>
      </w:r>
      <w:r w:rsidRPr="00644914">
        <w:rPr>
          <w:color w:val="000000"/>
          <w:w w:val="99"/>
        </w:rPr>
        <w:t>н</w:t>
      </w:r>
      <w:r w:rsidRPr="00644914">
        <w:rPr>
          <w:color w:val="000000"/>
          <w:spacing w:val="1"/>
          <w:w w:val="99"/>
        </w:rPr>
        <w:t>и</w:t>
      </w:r>
      <w:r w:rsidRPr="00644914">
        <w:rPr>
          <w:color w:val="000000"/>
        </w:rPr>
        <w:t>я.</w:t>
      </w:r>
    </w:p>
    <w:p w:rsidR="00D16A2B" w:rsidRPr="00644914" w:rsidRDefault="00D16A2B" w:rsidP="00364E89">
      <w:pPr>
        <w:widowControl w:val="0"/>
        <w:ind w:left="-567" w:right="566" w:firstLine="567"/>
        <w:jc w:val="both"/>
        <w:rPr>
          <w:color w:val="000000"/>
        </w:rPr>
      </w:pPr>
      <w:r w:rsidRPr="00644914">
        <w:rPr>
          <w:color w:val="000000"/>
        </w:rPr>
        <w:t>Повыш</w:t>
      </w:r>
      <w:r w:rsidRPr="00644914">
        <w:rPr>
          <w:color w:val="000000"/>
          <w:spacing w:val="-2"/>
        </w:rPr>
        <w:t>е</w:t>
      </w:r>
      <w:r w:rsidRPr="00644914">
        <w:rPr>
          <w:color w:val="000000"/>
          <w:spacing w:val="1"/>
          <w:w w:val="99"/>
        </w:rPr>
        <w:t>ни</w:t>
      </w:r>
      <w:r w:rsidRPr="00644914">
        <w:rPr>
          <w:color w:val="000000"/>
        </w:rPr>
        <w:t>е</w:t>
      </w:r>
      <w:r w:rsidRPr="00644914">
        <w:rPr>
          <w:color w:val="000000"/>
          <w:spacing w:val="121"/>
        </w:rPr>
        <w:t xml:space="preserve"> </w:t>
      </w:r>
      <w:r w:rsidRPr="00644914">
        <w:rPr>
          <w:color w:val="000000"/>
        </w:rPr>
        <w:t>об</w:t>
      </w:r>
      <w:r w:rsidRPr="00644914">
        <w:rPr>
          <w:color w:val="000000"/>
          <w:spacing w:val="1"/>
          <w:w w:val="99"/>
        </w:rPr>
        <w:t>ъ</w:t>
      </w:r>
      <w:r w:rsidRPr="00644914">
        <w:rPr>
          <w:color w:val="000000"/>
        </w:rPr>
        <w:t>е</w:t>
      </w:r>
      <w:r w:rsidRPr="00644914">
        <w:rPr>
          <w:color w:val="000000"/>
          <w:spacing w:val="-1"/>
        </w:rPr>
        <w:t>м</w:t>
      </w:r>
      <w:r w:rsidRPr="00644914">
        <w:rPr>
          <w:color w:val="000000"/>
        </w:rPr>
        <w:t>а</w:t>
      </w:r>
      <w:r w:rsidRPr="00644914">
        <w:rPr>
          <w:color w:val="000000"/>
          <w:spacing w:val="124"/>
        </w:rPr>
        <w:t xml:space="preserve"> </w:t>
      </w:r>
      <w:r w:rsidRPr="00644914">
        <w:rPr>
          <w:color w:val="000000"/>
          <w:spacing w:val="1"/>
        </w:rPr>
        <w:t>в</w:t>
      </w:r>
      <w:r w:rsidRPr="00644914">
        <w:rPr>
          <w:color w:val="000000"/>
          <w:spacing w:val="1"/>
          <w:w w:val="99"/>
        </w:rPr>
        <w:t>ни</w:t>
      </w:r>
      <w:r w:rsidRPr="00644914">
        <w:rPr>
          <w:color w:val="000000"/>
        </w:rPr>
        <w:t>ман</w:t>
      </w:r>
      <w:r w:rsidRPr="00644914">
        <w:rPr>
          <w:color w:val="000000"/>
          <w:spacing w:val="1"/>
        </w:rPr>
        <w:t>и</w:t>
      </w:r>
      <w:r w:rsidRPr="00644914">
        <w:rPr>
          <w:color w:val="000000"/>
        </w:rPr>
        <w:t>я,</w:t>
      </w:r>
      <w:r w:rsidRPr="00644914">
        <w:rPr>
          <w:color w:val="000000"/>
          <w:spacing w:val="122"/>
        </w:rPr>
        <w:t xml:space="preserve"> </w:t>
      </w:r>
      <w:r w:rsidRPr="00644914">
        <w:rPr>
          <w:color w:val="000000"/>
        </w:rPr>
        <w:t>ра</w:t>
      </w:r>
      <w:r w:rsidRPr="00644914">
        <w:rPr>
          <w:color w:val="000000"/>
          <w:spacing w:val="1"/>
          <w:w w:val="99"/>
        </w:rPr>
        <w:t>з</w:t>
      </w:r>
      <w:r w:rsidRPr="00644914">
        <w:rPr>
          <w:color w:val="000000"/>
          <w:spacing w:val="-2"/>
        </w:rPr>
        <w:t>в</w:t>
      </w:r>
      <w:r w:rsidRPr="00644914">
        <w:rPr>
          <w:color w:val="000000"/>
        </w:rPr>
        <w:t>и</w:t>
      </w:r>
      <w:r w:rsidRPr="00644914">
        <w:rPr>
          <w:color w:val="000000"/>
          <w:w w:val="99"/>
        </w:rPr>
        <w:t>т</w:t>
      </w:r>
      <w:r w:rsidRPr="00644914">
        <w:rPr>
          <w:color w:val="000000"/>
          <w:spacing w:val="1"/>
        </w:rPr>
        <w:t>и</w:t>
      </w:r>
      <w:r w:rsidRPr="00644914">
        <w:rPr>
          <w:color w:val="000000"/>
        </w:rPr>
        <w:t>е</w:t>
      </w:r>
      <w:r w:rsidRPr="00644914">
        <w:rPr>
          <w:color w:val="000000"/>
          <w:spacing w:val="121"/>
        </w:rPr>
        <w:t xml:space="preserve"> </w:t>
      </w:r>
      <w:r w:rsidRPr="00644914">
        <w:rPr>
          <w:color w:val="000000"/>
          <w:spacing w:val="1"/>
        </w:rPr>
        <w:t>п</w:t>
      </w:r>
      <w:r w:rsidRPr="00644914">
        <w:rPr>
          <w:color w:val="000000"/>
          <w:spacing w:val="-1"/>
        </w:rPr>
        <w:t>е</w:t>
      </w:r>
      <w:r w:rsidRPr="00644914">
        <w:rPr>
          <w:color w:val="000000"/>
        </w:rPr>
        <w:t>р</w:t>
      </w:r>
      <w:r w:rsidRPr="00644914">
        <w:rPr>
          <w:color w:val="000000"/>
          <w:spacing w:val="-1"/>
        </w:rPr>
        <w:t>е</w:t>
      </w:r>
      <w:r w:rsidRPr="00644914">
        <w:rPr>
          <w:color w:val="000000"/>
        </w:rPr>
        <w:t>кл</w:t>
      </w:r>
      <w:r w:rsidRPr="00644914">
        <w:rPr>
          <w:color w:val="000000"/>
          <w:w w:val="99"/>
        </w:rPr>
        <w:t>ю</w:t>
      </w:r>
      <w:r w:rsidRPr="00644914">
        <w:rPr>
          <w:color w:val="000000"/>
        </w:rPr>
        <w:t>чения</w:t>
      </w:r>
      <w:r w:rsidRPr="00644914">
        <w:rPr>
          <w:color w:val="000000"/>
          <w:spacing w:val="122"/>
        </w:rPr>
        <w:t xml:space="preserve"> </w:t>
      </w:r>
      <w:r w:rsidRPr="00644914">
        <w:rPr>
          <w:color w:val="000000"/>
        </w:rPr>
        <w:t>в</w:t>
      </w:r>
      <w:r w:rsidRPr="00644914">
        <w:rPr>
          <w:color w:val="000000"/>
          <w:spacing w:val="1"/>
        </w:rPr>
        <w:t>ни</w:t>
      </w:r>
      <w:r w:rsidRPr="00644914">
        <w:rPr>
          <w:color w:val="000000"/>
        </w:rPr>
        <w:t>мания</w:t>
      </w:r>
      <w:r w:rsidRPr="00644914">
        <w:rPr>
          <w:color w:val="000000"/>
          <w:spacing w:val="119"/>
        </w:rPr>
        <w:t xml:space="preserve"> </w:t>
      </w:r>
      <w:r w:rsidRPr="00644914">
        <w:rPr>
          <w:color w:val="000000"/>
        </w:rPr>
        <w:t>и</w:t>
      </w:r>
      <w:r w:rsidRPr="00644914">
        <w:rPr>
          <w:color w:val="000000"/>
          <w:spacing w:val="124"/>
        </w:rPr>
        <w:t xml:space="preserve"> </w:t>
      </w:r>
      <w:r w:rsidRPr="00644914">
        <w:rPr>
          <w:color w:val="000000"/>
        </w:rPr>
        <w:t>навыков самоко</w:t>
      </w:r>
      <w:r w:rsidRPr="00644914">
        <w:rPr>
          <w:color w:val="000000"/>
          <w:w w:val="99"/>
        </w:rPr>
        <w:t>нт</w:t>
      </w:r>
      <w:r w:rsidRPr="00644914">
        <w:rPr>
          <w:color w:val="000000"/>
        </w:rPr>
        <w:t>роля.</w:t>
      </w:r>
    </w:p>
    <w:p w:rsidR="00D16A2B" w:rsidRPr="00644914" w:rsidRDefault="00D16A2B" w:rsidP="00364E89">
      <w:pPr>
        <w:widowControl w:val="0"/>
        <w:tabs>
          <w:tab w:val="left" w:pos="2248"/>
          <w:tab w:val="left" w:pos="2730"/>
          <w:tab w:val="left" w:pos="3881"/>
          <w:tab w:val="left" w:pos="4987"/>
          <w:tab w:val="left" w:pos="6723"/>
          <w:tab w:val="left" w:pos="8431"/>
        </w:tabs>
        <w:ind w:left="-567" w:right="566" w:firstLine="567"/>
        <w:jc w:val="both"/>
        <w:rPr>
          <w:color w:val="000000"/>
        </w:rPr>
      </w:pPr>
      <w:r w:rsidRPr="00644914">
        <w:rPr>
          <w:color w:val="000000"/>
        </w:rPr>
        <w:t>У</w:t>
      </w:r>
      <w:r w:rsidRPr="00644914">
        <w:rPr>
          <w:color w:val="000000"/>
          <w:spacing w:val="1"/>
          <w:w w:val="99"/>
        </w:rPr>
        <w:t>п</w:t>
      </w:r>
      <w:r w:rsidRPr="00644914">
        <w:rPr>
          <w:color w:val="000000"/>
        </w:rPr>
        <w:t>раж</w:t>
      </w:r>
      <w:r w:rsidRPr="00644914">
        <w:rPr>
          <w:color w:val="000000"/>
          <w:w w:val="99"/>
        </w:rPr>
        <w:t>н</w:t>
      </w:r>
      <w:r w:rsidRPr="00644914">
        <w:rPr>
          <w:color w:val="000000"/>
        </w:rPr>
        <w:t>е</w:t>
      </w:r>
      <w:r w:rsidRPr="00644914">
        <w:rPr>
          <w:color w:val="000000"/>
          <w:w w:val="99"/>
        </w:rPr>
        <w:t>н</w:t>
      </w:r>
      <w:r w:rsidRPr="00644914">
        <w:rPr>
          <w:color w:val="000000"/>
          <w:spacing w:val="1"/>
          <w:w w:val="99"/>
        </w:rPr>
        <w:t>и</w:t>
      </w:r>
      <w:r w:rsidR="006210B9">
        <w:rPr>
          <w:color w:val="000000"/>
        </w:rPr>
        <w:t xml:space="preserve">я </w:t>
      </w:r>
      <w:r w:rsidRPr="00644914">
        <w:rPr>
          <w:color w:val="000000"/>
          <w:w w:val="99"/>
        </w:rPr>
        <w:t>н</w:t>
      </w:r>
      <w:r w:rsidRPr="00644914">
        <w:rPr>
          <w:color w:val="000000"/>
          <w:spacing w:val="1"/>
        </w:rPr>
        <w:t>а</w:t>
      </w:r>
      <w:r w:rsidRPr="00644914">
        <w:rPr>
          <w:color w:val="000000"/>
        </w:rPr>
        <w:tab/>
        <w:t>разв</w:t>
      </w:r>
      <w:r w:rsidRPr="00644914">
        <w:rPr>
          <w:color w:val="000000"/>
          <w:w w:val="99"/>
        </w:rPr>
        <w:t>и</w:t>
      </w:r>
      <w:r w:rsidRPr="00644914">
        <w:rPr>
          <w:color w:val="000000"/>
          <w:spacing w:val="1"/>
        </w:rPr>
        <w:t>т</w:t>
      </w:r>
      <w:r w:rsidRPr="00644914">
        <w:rPr>
          <w:color w:val="000000"/>
          <w:spacing w:val="1"/>
          <w:w w:val="99"/>
        </w:rPr>
        <w:t>и</w:t>
      </w:r>
      <w:r w:rsidRPr="00644914">
        <w:rPr>
          <w:color w:val="000000"/>
        </w:rPr>
        <w:t>е</w:t>
      </w:r>
      <w:r w:rsidRPr="00644914">
        <w:rPr>
          <w:color w:val="000000"/>
        </w:rPr>
        <w:tab/>
        <w:t>навыков</w:t>
      </w:r>
      <w:r w:rsidRPr="00644914">
        <w:rPr>
          <w:color w:val="000000"/>
        </w:rPr>
        <w:tab/>
        <w:t>самокон</w:t>
      </w:r>
      <w:r w:rsidRPr="00644914">
        <w:rPr>
          <w:color w:val="000000"/>
          <w:w w:val="99"/>
        </w:rPr>
        <w:t>т</w:t>
      </w:r>
      <w:r w:rsidRPr="00644914">
        <w:rPr>
          <w:color w:val="000000"/>
        </w:rPr>
        <w:t>роля:</w:t>
      </w:r>
      <w:r w:rsidRPr="00644914">
        <w:rPr>
          <w:color w:val="000000"/>
        </w:rPr>
        <w:tab/>
        <w:t>“Графиче</w:t>
      </w:r>
      <w:r w:rsidRPr="00644914">
        <w:rPr>
          <w:color w:val="000000"/>
          <w:spacing w:val="-1"/>
        </w:rPr>
        <w:t>с</w:t>
      </w:r>
      <w:r w:rsidRPr="00644914">
        <w:rPr>
          <w:color w:val="000000"/>
        </w:rPr>
        <w:t>к</w:t>
      </w:r>
      <w:r w:rsidRPr="00644914">
        <w:rPr>
          <w:color w:val="000000"/>
          <w:spacing w:val="1"/>
        </w:rPr>
        <w:t>и</w:t>
      </w:r>
      <w:r w:rsidRPr="00644914">
        <w:rPr>
          <w:color w:val="000000"/>
        </w:rPr>
        <w:t>й</w:t>
      </w:r>
      <w:r w:rsidRPr="00644914">
        <w:rPr>
          <w:color w:val="000000"/>
        </w:rPr>
        <w:tab/>
        <w:t>д</w:t>
      </w:r>
      <w:r w:rsidRPr="00644914">
        <w:rPr>
          <w:color w:val="000000"/>
          <w:spacing w:val="1"/>
          <w:w w:val="99"/>
        </w:rPr>
        <w:t>и</w:t>
      </w:r>
      <w:r w:rsidRPr="00644914">
        <w:rPr>
          <w:color w:val="000000"/>
          <w:spacing w:val="-1"/>
        </w:rPr>
        <w:t>к</w:t>
      </w:r>
      <w:r w:rsidRPr="00644914">
        <w:rPr>
          <w:color w:val="000000"/>
        </w:rPr>
        <w:t>та</w:t>
      </w:r>
      <w:r w:rsidRPr="00644914">
        <w:rPr>
          <w:color w:val="000000"/>
          <w:w w:val="99"/>
        </w:rPr>
        <w:t>н</w:t>
      </w:r>
      <w:r w:rsidRPr="00644914">
        <w:rPr>
          <w:color w:val="000000"/>
          <w:spacing w:val="1"/>
        </w:rPr>
        <w:t>т</w:t>
      </w:r>
      <w:r w:rsidRPr="00644914">
        <w:rPr>
          <w:color w:val="000000"/>
        </w:rPr>
        <w:t>” (д</w:t>
      </w:r>
      <w:r w:rsidRPr="00644914">
        <w:rPr>
          <w:color w:val="000000"/>
          <w:spacing w:val="1"/>
        </w:rPr>
        <w:t>в</w:t>
      </w:r>
      <w:r w:rsidRPr="00644914">
        <w:rPr>
          <w:color w:val="000000"/>
          <w:spacing w:val="-5"/>
        </w:rPr>
        <w:t>у</w:t>
      </w:r>
      <w:r w:rsidRPr="00644914">
        <w:rPr>
          <w:color w:val="000000"/>
        </w:rPr>
        <w:t>х</w:t>
      </w:r>
      <w:r w:rsidRPr="00644914">
        <w:rPr>
          <w:color w:val="000000"/>
          <w:spacing w:val="1"/>
          <w:w w:val="99"/>
        </w:rPr>
        <w:t>ц</w:t>
      </w:r>
      <w:r w:rsidRPr="00644914">
        <w:rPr>
          <w:color w:val="000000"/>
          <w:spacing w:val="2"/>
        </w:rPr>
        <w:t>в</w:t>
      </w:r>
      <w:r w:rsidRPr="00644914">
        <w:rPr>
          <w:color w:val="000000"/>
        </w:rPr>
        <w:t>ет</w:t>
      </w:r>
      <w:r w:rsidRPr="00644914">
        <w:rPr>
          <w:color w:val="000000"/>
          <w:w w:val="99"/>
        </w:rPr>
        <w:t>н</w:t>
      </w:r>
      <w:r w:rsidRPr="00644914">
        <w:rPr>
          <w:color w:val="000000"/>
        </w:rPr>
        <w:t>ые</w:t>
      </w:r>
      <w:r w:rsidRPr="00644914">
        <w:rPr>
          <w:color w:val="000000"/>
          <w:spacing w:val="96"/>
        </w:rPr>
        <w:t xml:space="preserve"> </w:t>
      </w:r>
      <w:r w:rsidRPr="00644914">
        <w:rPr>
          <w:color w:val="000000"/>
        </w:rPr>
        <w:t>вар</w:t>
      </w:r>
      <w:r w:rsidRPr="00644914">
        <w:rPr>
          <w:color w:val="000000"/>
          <w:w w:val="99"/>
        </w:rPr>
        <w:t>и</w:t>
      </w:r>
      <w:r w:rsidRPr="00644914">
        <w:rPr>
          <w:color w:val="000000"/>
        </w:rPr>
        <w:t>а</w:t>
      </w:r>
      <w:r w:rsidRPr="00644914">
        <w:rPr>
          <w:color w:val="000000"/>
          <w:w w:val="99"/>
        </w:rPr>
        <w:t>н</w:t>
      </w:r>
      <w:r w:rsidRPr="00644914">
        <w:rPr>
          <w:color w:val="000000"/>
          <w:spacing w:val="1"/>
        </w:rPr>
        <w:t>т</w:t>
      </w:r>
      <w:r w:rsidRPr="00644914">
        <w:rPr>
          <w:color w:val="000000"/>
        </w:rPr>
        <w:t>ы</w:t>
      </w:r>
      <w:r w:rsidRPr="00644914">
        <w:rPr>
          <w:color w:val="000000"/>
          <w:spacing w:val="98"/>
        </w:rPr>
        <w:t xml:space="preserve"> </w:t>
      </w:r>
      <w:r w:rsidRPr="00644914">
        <w:rPr>
          <w:color w:val="000000"/>
        </w:rPr>
        <w:t>с</w:t>
      </w:r>
      <w:r w:rsidRPr="00644914">
        <w:rPr>
          <w:color w:val="000000"/>
          <w:spacing w:val="97"/>
        </w:rPr>
        <w:t xml:space="preserve"> </w:t>
      </w:r>
      <w:r w:rsidRPr="00644914">
        <w:rPr>
          <w:color w:val="000000"/>
          <w:spacing w:val="8"/>
        </w:rPr>
        <w:t>а</w:t>
      </w:r>
      <w:r w:rsidRPr="00644914">
        <w:rPr>
          <w:color w:val="000000"/>
          <w:spacing w:val="-4"/>
        </w:rPr>
        <w:t>у</w:t>
      </w:r>
      <w:r w:rsidRPr="00644914">
        <w:rPr>
          <w:color w:val="000000"/>
        </w:rPr>
        <w:t>д</w:t>
      </w:r>
      <w:r w:rsidRPr="00644914">
        <w:rPr>
          <w:color w:val="000000"/>
          <w:w w:val="99"/>
        </w:rPr>
        <w:t>и</w:t>
      </w:r>
      <w:r w:rsidRPr="00644914">
        <w:rPr>
          <w:color w:val="000000"/>
        </w:rPr>
        <w:t>ал</w:t>
      </w:r>
      <w:r w:rsidRPr="00644914">
        <w:rPr>
          <w:color w:val="000000"/>
          <w:spacing w:val="1"/>
        </w:rPr>
        <w:t>ьн</w:t>
      </w:r>
      <w:r w:rsidRPr="00644914">
        <w:rPr>
          <w:color w:val="000000"/>
        </w:rPr>
        <w:t>ой</w:t>
      </w:r>
      <w:r w:rsidRPr="00644914">
        <w:rPr>
          <w:color w:val="000000"/>
          <w:spacing w:val="99"/>
        </w:rPr>
        <w:t xml:space="preserve"> </w:t>
      </w:r>
      <w:r w:rsidRPr="00644914">
        <w:rPr>
          <w:color w:val="000000"/>
          <w:spacing w:val="1"/>
        </w:rPr>
        <w:t>ин</w:t>
      </w:r>
      <w:r w:rsidRPr="00644914">
        <w:rPr>
          <w:color w:val="000000"/>
        </w:rPr>
        <w:t>с</w:t>
      </w:r>
      <w:r w:rsidRPr="00644914">
        <w:rPr>
          <w:color w:val="000000"/>
          <w:spacing w:val="-2"/>
          <w:w w:val="99"/>
        </w:rPr>
        <w:t>т</w:t>
      </w:r>
      <w:r w:rsidRPr="00644914">
        <w:rPr>
          <w:color w:val="000000"/>
          <w:spacing w:val="1"/>
        </w:rPr>
        <w:t>р</w:t>
      </w:r>
      <w:r w:rsidRPr="00644914">
        <w:rPr>
          <w:color w:val="000000"/>
          <w:spacing w:val="-3"/>
        </w:rPr>
        <w:t>у</w:t>
      </w:r>
      <w:r w:rsidRPr="00644914">
        <w:rPr>
          <w:color w:val="000000"/>
        </w:rPr>
        <w:t>к</w:t>
      </w:r>
      <w:r w:rsidRPr="00644914">
        <w:rPr>
          <w:color w:val="000000"/>
          <w:spacing w:val="1"/>
        </w:rPr>
        <w:t>ци</w:t>
      </w:r>
      <w:r w:rsidRPr="00644914">
        <w:rPr>
          <w:color w:val="000000"/>
        </w:rPr>
        <w:t>ей),</w:t>
      </w:r>
      <w:r w:rsidRPr="00644914">
        <w:rPr>
          <w:color w:val="000000"/>
          <w:spacing w:val="97"/>
        </w:rPr>
        <w:t xml:space="preserve"> </w:t>
      </w:r>
      <w:r w:rsidRPr="00644914">
        <w:rPr>
          <w:color w:val="000000"/>
          <w:spacing w:val="1"/>
        </w:rPr>
        <w:t>и</w:t>
      </w:r>
      <w:r w:rsidRPr="00644914">
        <w:rPr>
          <w:color w:val="000000"/>
        </w:rPr>
        <w:t>гра</w:t>
      </w:r>
      <w:r w:rsidRPr="00644914">
        <w:rPr>
          <w:color w:val="000000"/>
          <w:spacing w:val="98"/>
        </w:rPr>
        <w:t xml:space="preserve"> </w:t>
      </w:r>
      <w:r w:rsidRPr="00644914">
        <w:rPr>
          <w:color w:val="000000"/>
        </w:rPr>
        <w:t>“</w:t>
      </w:r>
      <w:r w:rsidRPr="00644914">
        <w:rPr>
          <w:color w:val="000000"/>
          <w:spacing w:val="4"/>
          <w:w w:val="99"/>
        </w:rPr>
        <w:t>М</w:t>
      </w:r>
      <w:r w:rsidRPr="00644914">
        <w:rPr>
          <w:color w:val="000000"/>
          <w:spacing w:val="-7"/>
        </w:rPr>
        <w:t>у</w:t>
      </w:r>
      <w:r w:rsidRPr="00644914">
        <w:rPr>
          <w:color w:val="000000"/>
          <w:spacing w:val="2"/>
        </w:rPr>
        <w:t>х</w:t>
      </w:r>
      <w:r w:rsidRPr="00644914">
        <w:rPr>
          <w:color w:val="000000"/>
          <w:spacing w:val="1"/>
        </w:rPr>
        <w:t>а</w:t>
      </w:r>
      <w:r w:rsidRPr="00644914">
        <w:rPr>
          <w:color w:val="000000"/>
        </w:rPr>
        <w:t>”</w:t>
      </w:r>
      <w:r w:rsidRPr="00644914">
        <w:rPr>
          <w:color w:val="000000"/>
          <w:spacing w:val="102"/>
        </w:rPr>
        <w:t xml:space="preserve"> </w:t>
      </w:r>
      <w:r w:rsidRPr="00644914">
        <w:rPr>
          <w:color w:val="000000"/>
        </w:rPr>
        <w:t>-</w:t>
      </w:r>
      <w:r w:rsidRPr="00644914">
        <w:rPr>
          <w:color w:val="000000"/>
          <w:spacing w:val="99"/>
        </w:rPr>
        <w:t xml:space="preserve"> </w:t>
      </w:r>
      <w:r w:rsidRPr="00644914">
        <w:rPr>
          <w:color w:val="000000"/>
        </w:rPr>
        <w:t>2-й</w:t>
      </w:r>
      <w:r w:rsidRPr="00644914">
        <w:rPr>
          <w:color w:val="000000"/>
          <w:spacing w:val="103"/>
        </w:rPr>
        <w:t xml:space="preserve"> </w:t>
      </w:r>
      <w:r w:rsidRPr="00644914">
        <w:rPr>
          <w:color w:val="000000"/>
          <w:spacing w:val="-4"/>
        </w:rPr>
        <w:t>у</w:t>
      </w:r>
      <w:r w:rsidRPr="00644914">
        <w:rPr>
          <w:color w:val="000000"/>
        </w:rPr>
        <w:t>ро</w:t>
      </w:r>
      <w:r w:rsidRPr="00644914">
        <w:rPr>
          <w:color w:val="000000"/>
          <w:spacing w:val="1"/>
        </w:rPr>
        <w:t>в</w:t>
      </w:r>
      <w:r w:rsidRPr="00644914">
        <w:rPr>
          <w:color w:val="000000"/>
        </w:rPr>
        <w:t>е</w:t>
      </w:r>
      <w:r w:rsidRPr="00644914">
        <w:rPr>
          <w:color w:val="000000"/>
          <w:w w:val="99"/>
        </w:rPr>
        <w:t>нь</w:t>
      </w:r>
      <w:r w:rsidRPr="00644914">
        <w:rPr>
          <w:color w:val="000000"/>
          <w:spacing w:val="99"/>
        </w:rPr>
        <w:t xml:space="preserve"> </w:t>
      </w:r>
      <w:r w:rsidRPr="00644914">
        <w:rPr>
          <w:color w:val="000000"/>
          <w:w w:val="99"/>
        </w:rPr>
        <w:t>(</w:t>
      </w:r>
      <w:r w:rsidRPr="00644914">
        <w:rPr>
          <w:color w:val="000000"/>
        </w:rPr>
        <w:t>с в</w:t>
      </w:r>
      <w:r w:rsidRPr="00644914">
        <w:rPr>
          <w:color w:val="000000"/>
          <w:w w:val="99"/>
        </w:rPr>
        <w:t>и</w:t>
      </w:r>
      <w:r w:rsidRPr="00644914">
        <w:rPr>
          <w:color w:val="000000"/>
          <w:spacing w:val="3"/>
          <w:w w:val="99"/>
        </w:rPr>
        <w:t>з</w:t>
      </w:r>
      <w:r w:rsidRPr="00644914">
        <w:rPr>
          <w:color w:val="000000"/>
          <w:spacing w:val="-3"/>
        </w:rPr>
        <w:t>у</w:t>
      </w:r>
      <w:r w:rsidRPr="00644914">
        <w:rPr>
          <w:color w:val="000000"/>
          <w:spacing w:val="-1"/>
        </w:rPr>
        <w:t>а</w:t>
      </w:r>
      <w:r w:rsidRPr="00644914">
        <w:rPr>
          <w:color w:val="000000"/>
          <w:w w:val="99"/>
        </w:rPr>
        <w:t>л</w:t>
      </w:r>
      <w:r w:rsidRPr="00644914">
        <w:rPr>
          <w:color w:val="000000"/>
        </w:rPr>
        <w:t>ь</w:t>
      </w:r>
      <w:r w:rsidRPr="00644914">
        <w:rPr>
          <w:color w:val="000000"/>
          <w:spacing w:val="1"/>
          <w:w w:val="99"/>
        </w:rPr>
        <w:t>н</w:t>
      </w:r>
      <w:r w:rsidRPr="00644914">
        <w:rPr>
          <w:color w:val="000000"/>
        </w:rPr>
        <w:t>ым</w:t>
      </w:r>
      <w:r w:rsidRPr="00644914">
        <w:rPr>
          <w:color w:val="000000"/>
          <w:spacing w:val="4"/>
        </w:rPr>
        <w:t xml:space="preserve"> </w:t>
      </w:r>
      <w:r w:rsidRPr="00644914">
        <w:rPr>
          <w:color w:val="000000"/>
        </w:rPr>
        <w:t>ко</w:t>
      </w:r>
      <w:r w:rsidRPr="00644914">
        <w:rPr>
          <w:color w:val="000000"/>
          <w:w w:val="99"/>
        </w:rPr>
        <w:t>н</w:t>
      </w:r>
      <w:r w:rsidRPr="00644914">
        <w:rPr>
          <w:color w:val="000000"/>
          <w:spacing w:val="1"/>
        </w:rPr>
        <w:t>т</w:t>
      </w:r>
      <w:r w:rsidRPr="00644914">
        <w:rPr>
          <w:color w:val="000000"/>
        </w:rPr>
        <w:t>ролем),</w:t>
      </w:r>
      <w:r w:rsidRPr="00644914">
        <w:rPr>
          <w:color w:val="000000"/>
          <w:spacing w:val="3"/>
        </w:rPr>
        <w:t xml:space="preserve"> </w:t>
      </w:r>
      <w:r w:rsidRPr="00644914">
        <w:rPr>
          <w:color w:val="000000"/>
          <w:spacing w:val="1"/>
          <w:w w:val="99"/>
        </w:rPr>
        <w:t>п</w:t>
      </w:r>
      <w:r w:rsidRPr="00644914">
        <w:rPr>
          <w:color w:val="000000"/>
        </w:rPr>
        <w:t>о</w:t>
      </w:r>
      <w:r w:rsidRPr="00644914">
        <w:rPr>
          <w:color w:val="000000"/>
          <w:spacing w:val="1"/>
          <w:w w:val="99"/>
        </w:rPr>
        <w:t>и</w:t>
      </w:r>
      <w:r w:rsidRPr="00644914">
        <w:rPr>
          <w:color w:val="000000"/>
        </w:rPr>
        <w:t>ск</w:t>
      </w:r>
      <w:r w:rsidRPr="00644914">
        <w:rPr>
          <w:color w:val="000000"/>
          <w:w w:val="99"/>
        </w:rPr>
        <w:t>и</w:t>
      </w:r>
      <w:r w:rsidRPr="00644914">
        <w:rPr>
          <w:color w:val="000000"/>
          <w:spacing w:val="3"/>
        </w:rPr>
        <w:t xml:space="preserve"> </w:t>
      </w:r>
      <w:r w:rsidRPr="00644914">
        <w:rPr>
          <w:color w:val="000000"/>
          <w:spacing w:val="2"/>
        </w:rPr>
        <w:t>х</w:t>
      </w:r>
      <w:r w:rsidRPr="00644914">
        <w:rPr>
          <w:color w:val="000000"/>
        </w:rPr>
        <w:t>одов</w:t>
      </w:r>
      <w:r w:rsidRPr="00644914">
        <w:rPr>
          <w:color w:val="000000"/>
          <w:spacing w:val="4"/>
        </w:rPr>
        <w:t xml:space="preserve"> </w:t>
      </w:r>
      <w:r w:rsidRPr="00644914">
        <w:rPr>
          <w:color w:val="000000"/>
        </w:rPr>
        <w:t>в</w:t>
      </w:r>
      <w:r w:rsidRPr="00644914">
        <w:rPr>
          <w:color w:val="000000"/>
          <w:spacing w:val="4"/>
        </w:rPr>
        <w:t xml:space="preserve"> </w:t>
      </w:r>
      <w:r w:rsidRPr="00644914">
        <w:rPr>
          <w:color w:val="000000"/>
        </w:rPr>
        <w:t>лаб</w:t>
      </w:r>
      <w:r w:rsidRPr="00644914">
        <w:rPr>
          <w:color w:val="000000"/>
          <w:spacing w:val="1"/>
        </w:rPr>
        <w:t>и</w:t>
      </w:r>
      <w:r w:rsidRPr="00644914">
        <w:rPr>
          <w:color w:val="000000"/>
          <w:spacing w:val="-1"/>
        </w:rPr>
        <w:t>р</w:t>
      </w:r>
      <w:r w:rsidRPr="00644914">
        <w:rPr>
          <w:color w:val="000000"/>
        </w:rPr>
        <w:t>ин</w:t>
      </w:r>
      <w:r w:rsidRPr="00644914">
        <w:rPr>
          <w:color w:val="000000"/>
          <w:spacing w:val="1"/>
          <w:w w:val="99"/>
        </w:rPr>
        <w:t>т</w:t>
      </w:r>
      <w:r w:rsidRPr="00644914">
        <w:rPr>
          <w:color w:val="000000"/>
          <w:spacing w:val="-2"/>
        </w:rPr>
        <w:t>а</w:t>
      </w:r>
      <w:r w:rsidRPr="00644914">
        <w:rPr>
          <w:color w:val="000000"/>
        </w:rPr>
        <w:t>х</w:t>
      </w:r>
      <w:r w:rsidRPr="00644914">
        <w:rPr>
          <w:color w:val="000000"/>
          <w:spacing w:val="6"/>
        </w:rPr>
        <w:t xml:space="preserve"> </w:t>
      </w:r>
      <w:r w:rsidRPr="00644914">
        <w:rPr>
          <w:color w:val="000000"/>
        </w:rPr>
        <w:t>с</w:t>
      </w:r>
      <w:r w:rsidRPr="00644914">
        <w:rPr>
          <w:color w:val="000000"/>
          <w:spacing w:val="3"/>
        </w:rPr>
        <w:t xml:space="preserve"> </w:t>
      </w:r>
      <w:r w:rsidRPr="00644914">
        <w:rPr>
          <w:color w:val="000000"/>
        </w:rPr>
        <w:t>о</w:t>
      </w:r>
      <w:r w:rsidRPr="00644914">
        <w:rPr>
          <w:color w:val="000000"/>
          <w:spacing w:val="1"/>
        </w:rPr>
        <w:t>п</w:t>
      </w:r>
      <w:r w:rsidRPr="00644914">
        <w:rPr>
          <w:color w:val="000000"/>
        </w:rPr>
        <w:t>орой</w:t>
      </w:r>
      <w:r w:rsidRPr="00644914">
        <w:rPr>
          <w:color w:val="000000"/>
          <w:spacing w:val="3"/>
        </w:rPr>
        <w:t xml:space="preserve"> </w:t>
      </w:r>
      <w:r w:rsidRPr="00644914">
        <w:rPr>
          <w:color w:val="000000"/>
          <w:spacing w:val="1"/>
        </w:rPr>
        <w:t>на</w:t>
      </w:r>
      <w:r w:rsidRPr="00644914">
        <w:rPr>
          <w:color w:val="000000"/>
          <w:spacing w:val="3"/>
        </w:rPr>
        <w:t xml:space="preserve"> </w:t>
      </w:r>
      <w:r w:rsidRPr="00644914">
        <w:rPr>
          <w:color w:val="000000"/>
          <w:spacing w:val="1"/>
        </w:rPr>
        <w:t>п</w:t>
      </w:r>
      <w:r w:rsidRPr="00644914">
        <w:rPr>
          <w:color w:val="000000"/>
        </w:rPr>
        <w:t>лан,</w:t>
      </w:r>
      <w:r w:rsidRPr="00644914">
        <w:rPr>
          <w:color w:val="000000"/>
          <w:spacing w:val="3"/>
        </w:rPr>
        <w:t xml:space="preserve"> </w:t>
      </w:r>
      <w:r w:rsidRPr="00644914">
        <w:rPr>
          <w:color w:val="000000"/>
        </w:rPr>
        <w:t>сос</w:t>
      </w:r>
      <w:r w:rsidRPr="00644914">
        <w:rPr>
          <w:color w:val="000000"/>
          <w:w w:val="99"/>
        </w:rPr>
        <w:t>т</w:t>
      </w:r>
      <w:r w:rsidRPr="00644914">
        <w:rPr>
          <w:color w:val="000000"/>
        </w:rPr>
        <w:t>авл</w:t>
      </w:r>
      <w:r w:rsidRPr="00644914">
        <w:rPr>
          <w:color w:val="000000"/>
          <w:spacing w:val="-1"/>
        </w:rPr>
        <w:t>е</w:t>
      </w:r>
      <w:r w:rsidRPr="00644914">
        <w:rPr>
          <w:color w:val="000000"/>
        </w:rPr>
        <w:t>ние</w:t>
      </w:r>
      <w:r w:rsidRPr="00644914">
        <w:rPr>
          <w:color w:val="000000"/>
          <w:spacing w:val="8"/>
        </w:rPr>
        <w:t xml:space="preserve"> </w:t>
      </w:r>
      <w:r w:rsidRPr="00644914">
        <w:rPr>
          <w:color w:val="000000"/>
          <w:spacing w:val="-6"/>
        </w:rPr>
        <w:t>у</w:t>
      </w:r>
      <w:r w:rsidRPr="00644914">
        <w:rPr>
          <w:color w:val="000000"/>
          <w:w w:val="99"/>
        </w:rPr>
        <w:t>з</w:t>
      </w:r>
      <w:r w:rsidRPr="00644914">
        <w:rPr>
          <w:color w:val="000000"/>
        </w:rPr>
        <w:t>ор</w:t>
      </w:r>
      <w:r w:rsidRPr="00644914">
        <w:rPr>
          <w:color w:val="000000"/>
          <w:spacing w:val="2"/>
        </w:rPr>
        <w:t>о</w:t>
      </w:r>
      <w:r w:rsidRPr="00644914">
        <w:rPr>
          <w:color w:val="000000"/>
        </w:rPr>
        <w:t>в (</w:t>
      </w:r>
      <w:r w:rsidRPr="00644914">
        <w:rPr>
          <w:color w:val="000000"/>
          <w:spacing w:val="-1"/>
        </w:rPr>
        <w:t>“</w:t>
      </w:r>
      <w:r w:rsidRPr="00644914">
        <w:rPr>
          <w:color w:val="000000"/>
          <w:w w:val="99"/>
        </w:rPr>
        <w:t>М</w:t>
      </w:r>
      <w:r w:rsidRPr="00644914">
        <w:rPr>
          <w:color w:val="000000"/>
        </w:rPr>
        <w:t>о</w:t>
      </w:r>
      <w:r w:rsidRPr="00644914">
        <w:rPr>
          <w:color w:val="000000"/>
          <w:w w:val="99"/>
        </w:rPr>
        <w:t>з</w:t>
      </w:r>
      <w:r w:rsidRPr="00644914">
        <w:rPr>
          <w:color w:val="000000"/>
        </w:rPr>
        <w:t>а</w:t>
      </w:r>
      <w:r w:rsidRPr="00644914">
        <w:rPr>
          <w:color w:val="000000"/>
          <w:spacing w:val="1"/>
          <w:w w:val="99"/>
        </w:rPr>
        <w:t>и</w:t>
      </w:r>
      <w:r w:rsidRPr="00644914">
        <w:rPr>
          <w:color w:val="000000"/>
        </w:rPr>
        <w:t>ка”,</w:t>
      </w:r>
      <w:r w:rsidRPr="00644914">
        <w:rPr>
          <w:color w:val="000000"/>
          <w:spacing w:val="37"/>
        </w:rPr>
        <w:t xml:space="preserve"> </w:t>
      </w:r>
      <w:r w:rsidRPr="00644914">
        <w:rPr>
          <w:color w:val="000000"/>
        </w:rPr>
        <w:t>“Точк</w:t>
      </w:r>
      <w:r w:rsidRPr="00644914">
        <w:rPr>
          <w:color w:val="000000"/>
          <w:spacing w:val="1"/>
          <w:w w:val="99"/>
        </w:rPr>
        <w:t>и</w:t>
      </w:r>
      <w:r w:rsidRPr="00644914">
        <w:rPr>
          <w:color w:val="000000"/>
        </w:rPr>
        <w:t>”,</w:t>
      </w:r>
      <w:r w:rsidRPr="00644914">
        <w:rPr>
          <w:color w:val="000000"/>
          <w:spacing w:val="37"/>
        </w:rPr>
        <w:t xml:space="preserve"> </w:t>
      </w:r>
      <w:r w:rsidRPr="00644914">
        <w:rPr>
          <w:color w:val="000000"/>
        </w:rPr>
        <w:t>вы</w:t>
      </w:r>
      <w:r w:rsidRPr="00644914">
        <w:rPr>
          <w:color w:val="000000"/>
          <w:spacing w:val="1"/>
          <w:w w:val="99"/>
        </w:rPr>
        <w:t>п</w:t>
      </w:r>
      <w:r w:rsidRPr="00644914">
        <w:rPr>
          <w:color w:val="000000"/>
        </w:rPr>
        <w:t>ол</w:t>
      </w:r>
      <w:r w:rsidRPr="00644914">
        <w:rPr>
          <w:color w:val="000000"/>
          <w:spacing w:val="1"/>
          <w:w w:val="99"/>
        </w:rPr>
        <w:t>н</w:t>
      </w:r>
      <w:r w:rsidRPr="00644914">
        <w:rPr>
          <w:color w:val="000000"/>
        </w:rPr>
        <w:t>е</w:t>
      </w:r>
      <w:r w:rsidRPr="00644914">
        <w:rPr>
          <w:color w:val="000000"/>
          <w:w w:val="99"/>
        </w:rPr>
        <w:t>н</w:t>
      </w:r>
      <w:r w:rsidRPr="00644914">
        <w:rPr>
          <w:color w:val="000000"/>
          <w:spacing w:val="1"/>
          <w:w w:val="99"/>
        </w:rPr>
        <w:t>и</w:t>
      </w:r>
      <w:r w:rsidRPr="00644914">
        <w:rPr>
          <w:color w:val="000000"/>
        </w:rPr>
        <w:t>е</w:t>
      </w:r>
      <w:r w:rsidRPr="00644914">
        <w:rPr>
          <w:color w:val="000000"/>
          <w:spacing w:val="35"/>
        </w:rPr>
        <w:t xml:space="preserve"> </w:t>
      </w:r>
      <w:r w:rsidRPr="00644914">
        <w:rPr>
          <w:color w:val="000000"/>
          <w:spacing w:val="1"/>
          <w:w w:val="99"/>
        </w:rPr>
        <w:t>з</w:t>
      </w:r>
      <w:r w:rsidRPr="00644914">
        <w:rPr>
          <w:color w:val="000000"/>
        </w:rPr>
        <w:t>аданий</w:t>
      </w:r>
      <w:r w:rsidRPr="00644914">
        <w:rPr>
          <w:color w:val="000000"/>
          <w:spacing w:val="38"/>
        </w:rPr>
        <w:t xml:space="preserve"> </w:t>
      </w:r>
      <w:r w:rsidRPr="00644914">
        <w:rPr>
          <w:color w:val="000000"/>
        </w:rPr>
        <w:t>“</w:t>
      </w:r>
      <w:r w:rsidRPr="00644914">
        <w:rPr>
          <w:color w:val="000000"/>
          <w:spacing w:val="-1"/>
        </w:rPr>
        <w:t>За</w:t>
      </w:r>
      <w:r w:rsidRPr="00644914">
        <w:rPr>
          <w:color w:val="000000"/>
          <w:spacing w:val="1"/>
        </w:rPr>
        <w:t>п</w:t>
      </w:r>
      <w:r w:rsidRPr="00644914">
        <w:rPr>
          <w:color w:val="000000"/>
          <w:spacing w:val="-2"/>
        </w:rPr>
        <w:t>у</w:t>
      </w:r>
      <w:r w:rsidRPr="00644914">
        <w:rPr>
          <w:color w:val="000000"/>
          <w:w w:val="99"/>
        </w:rPr>
        <w:t>т</w:t>
      </w:r>
      <w:r w:rsidRPr="00644914">
        <w:rPr>
          <w:color w:val="000000"/>
          <w:spacing w:val="-1"/>
        </w:rPr>
        <w:t>а</w:t>
      </w:r>
      <w:r w:rsidRPr="00644914">
        <w:rPr>
          <w:color w:val="000000"/>
        </w:rPr>
        <w:t>нные</w:t>
      </w:r>
      <w:r w:rsidRPr="00644914">
        <w:rPr>
          <w:color w:val="000000"/>
          <w:spacing w:val="37"/>
        </w:rPr>
        <w:t xml:space="preserve"> </w:t>
      </w:r>
      <w:r w:rsidRPr="00644914">
        <w:rPr>
          <w:color w:val="000000"/>
        </w:rPr>
        <w:t>дорож</w:t>
      </w:r>
      <w:r w:rsidRPr="00644914">
        <w:rPr>
          <w:color w:val="000000"/>
          <w:spacing w:val="1"/>
        </w:rPr>
        <w:t>ки</w:t>
      </w:r>
      <w:r w:rsidRPr="00644914">
        <w:rPr>
          <w:color w:val="000000"/>
        </w:rPr>
        <w:t>”,</w:t>
      </w:r>
      <w:r w:rsidRPr="00644914">
        <w:rPr>
          <w:color w:val="000000"/>
          <w:spacing w:val="35"/>
        </w:rPr>
        <w:t xml:space="preserve"> </w:t>
      </w:r>
      <w:r w:rsidRPr="00644914">
        <w:rPr>
          <w:color w:val="000000"/>
          <w:spacing w:val="1"/>
        </w:rPr>
        <w:t>и</w:t>
      </w:r>
      <w:r w:rsidRPr="00644914">
        <w:rPr>
          <w:color w:val="000000"/>
        </w:rPr>
        <w:t>гра</w:t>
      </w:r>
      <w:r w:rsidRPr="00644914">
        <w:rPr>
          <w:color w:val="000000"/>
          <w:spacing w:val="37"/>
        </w:rPr>
        <w:t xml:space="preserve"> </w:t>
      </w:r>
      <w:r w:rsidRPr="00644914">
        <w:rPr>
          <w:color w:val="000000"/>
        </w:rPr>
        <w:t>“</w:t>
      </w:r>
      <w:r w:rsidRPr="00644914">
        <w:rPr>
          <w:color w:val="000000"/>
          <w:spacing w:val="-1"/>
        </w:rPr>
        <w:t>В</w:t>
      </w:r>
      <w:r w:rsidRPr="00644914">
        <w:rPr>
          <w:color w:val="000000"/>
        </w:rPr>
        <w:t>н</w:t>
      </w:r>
      <w:r w:rsidRPr="00644914">
        <w:rPr>
          <w:color w:val="000000"/>
          <w:spacing w:val="1"/>
        </w:rPr>
        <w:t>и</w:t>
      </w:r>
      <w:r w:rsidRPr="00644914">
        <w:rPr>
          <w:color w:val="000000"/>
        </w:rPr>
        <w:t>ма</w:t>
      </w:r>
      <w:r w:rsidRPr="00644914">
        <w:rPr>
          <w:color w:val="000000"/>
          <w:w w:val="99"/>
        </w:rPr>
        <w:t>т</w:t>
      </w:r>
      <w:r w:rsidRPr="00644914">
        <w:rPr>
          <w:color w:val="000000"/>
          <w:spacing w:val="-1"/>
        </w:rPr>
        <w:t>е</w:t>
      </w:r>
      <w:r w:rsidRPr="00644914">
        <w:rPr>
          <w:color w:val="000000"/>
          <w:w w:val="99"/>
        </w:rPr>
        <w:t>л</w:t>
      </w:r>
      <w:r w:rsidRPr="00644914">
        <w:rPr>
          <w:color w:val="000000"/>
          <w:spacing w:val="1"/>
          <w:w w:val="99"/>
        </w:rPr>
        <w:t>ьн</w:t>
      </w:r>
      <w:r w:rsidRPr="00644914">
        <w:rPr>
          <w:color w:val="000000"/>
        </w:rPr>
        <w:t>ы</w:t>
      </w:r>
      <w:r w:rsidRPr="00644914">
        <w:rPr>
          <w:color w:val="000000"/>
          <w:w w:val="99"/>
        </w:rPr>
        <w:t>й</w:t>
      </w:r>
      <w:r w:rsidRPr="00644914">
        <w:rPr>
          <w:color w:val="000000"/>
        </w:rPr>
        <w:t xml:space="preserve"> </w:t>
      </w:r>
      <w:r w:rsidRPr="00644914">
        <w:rPr>
          <w:color w:val="000000"/>
          <w:spacing w:val="4"/>
        </w:rPr>
        <w:t>х</w:t>
      </w:r>
      <w:r w:rsidRPr="00644914">
        <w:rPr>
          <w:color w:val="000000"/>
          <w:spacing w:val="-6"/>
        </w:rPr>
        <w:t>у</w:t>
      </w:r>
      <w:r w:rsidRPr="00644914">
        <w:rPr>
          <w:color w:val="000000"/>
        </w:rPr>
        <w:t>дож</w:t>
      </w:r>
      <w:r w:rsidRPr="00644914">
        <w:rPr>
          <w:color w:val="000000"/>
          <w:w w:val="99"/>
        </w:rPr>
        <w:t>н</w:t>
      </w:r>
      <w:r w:rsidRPr="00644914">
        <w:rPr>
          <w:color w:val="000000"/>
          <w:spacing w:val="1"/>
        </w:rPr>
        <w:t>ик</w:t>
      </w:r>
      <w:r w:rsidRPr="00644914">
        <w:rPr>
          <w:color w:val="000000"/>
        </w:rPr>
        <w:t>”).</w:t>
      </w:r>
    </w:p>
    <w:p w:rsidR="00D16A2B" w:rsidRPr="00644914" w:rsidRDefault="00D16A2B" w:rsidP="00364E89">
      <w:pPr>
        <w:widowControl w:val="0"/>
        <w:ind w:left="-567" w:right="566" w:firstLine="567"/>
        <w:jc w:val="both"/>
        <w:rPr>
          <w:color w:val="000000"/>
        </w:rPr>
      </w:pPr>
      <w:r w:rsidRPr="00644914">
        <w:rPr>
          <w:color w:val="000000"/>
          <w:w w:val="99"/>
        </w:rPr>
        <w:t>Р</w:t>
      </w:r>
      <w:r w:rsidRPr="00644914">
        <w:rPr>
          <w:color w:val="000000"/>
        </w:rPr>
        <w:t>азв</w:t>
      </w:r>
      <w:r w:rsidRPr="00644914">
        <w:rPr>
          <w:color w:val="000000"/>
          <w:spacing w:val="1"/>
          <w:w w:val="99"/>
        </w:rPr>
        <w:t>и</w:t>
      </w:r>
      <w:r w:rsidRPr="00644914">
        <w:rPr>
          <w:color w:val="000000"/>
          <w:spacing w:val="-1"/>
        </w:rPr>
        <w:t>т</w:t>
      </w:r>
      <w:r w:rsidRPr="00644914">
        <w:rPr>
          <w:color w:val="000000"/>
          <w:w w:val="99"/>
        </w:rPr>
        <w:t>и</w:t>
      </w:r>
      <w:r w:rsidRPr="00644914">
        <w:rPr>
          <w:color w:val="000000"/>
        </w:rPr>
        <w:t>е во</w:t>
      </w:r>
      <w:r w:rsidRPr="00644914">
        <w:rPr>
          <w:color w:val="000000"/>
          <w:spacing w:val="-1"/>
        </w:rPr>
        <w:t>с</w:t>
      </w:r>
      <w:r w:rsidRPr="00644914">
        <w:rPr>
          <w:color w:val="000000"/>
          <w:w w:val="99"/>
        </w:rPr>
        <w:t>п</w:t>
      </w:r>
      <w:r w:rsidRPr="00644914">
        <w:rPr>
          <w:color w:val="000000"/>
        </w:rPr>
        <w:t>р</w:t>
      </w:r>
      <w:r w:rsidRPr="00644914">
        <w:rPr>
          <w:color w:val="000000"/>
          <w:spacing w:val="1"/>
          <w:w w:val="99"/>
        </w:rPr>
        <w:t>и</w:t>
      </w:r>
      <w:r w:rsidRPr="00644914">
        <w:rPr>
          <w:color w:val="000000"/>
        </w:rPr>
        <w:t>я</w:t>
      </w:r>
      <w:r w:rsidRPr="00644914">
        <w:rPr>
          <w:color w:val="000000"/>
          <w:spacing w:val="1"/>
        </w:rPr>
        <w:t>т</w:t>
      </w:r>
      <w:r w:rsidRPr="00644914">
        <w:rPr>
          <w:color w:val="000000"/>
          <w:spacing w:val="1"/>
          <w:w w:val="99"/>
        </w:rPr>
        <w:t>и</w:t>
      </w:r>
      <w:r w:rsidRPr="00644914">
        <w:rPr>
          <w:color w:val="000000"/>
        </w:rPr>
        <w:t>я</w:t>
      </w:r>
      <w:r w:rsidRPr="00644914">
        <w:rPr>
          <w:color w:val="000000"/>
          <w:spacing w:val="-1"/>
        </w:rPr>
        <w:t xml:space="preserve"> </w:t>
      </w:r>
      <w:r w:rsidRPr="00644914">
        <w:rPr>
          <w:color w:val="000000"/>
          <w:w w:val="99"/>
        </w:rPr>
        <w:t>и</w:t>
      </w:r>
      <w:r w:rsidRPr="00644914">
        <w:rPr>
          <w:color w:val="000000"/>
          <w:spacing w:val="-2"/>
        </w:rPr>
        <w:t xml:space="preserve"> </w:t>
      </w:r>
      <w:r w:rsidRPr="00644914">
        <w:rPr>
          <w:color w:val="000000"/>
        </w:rPr>
        <w:t>в</w:t>
      </w:r>
      <w:r w:rsidRPr="00644914">
        <w:rPr>
          <w:color w:val="000000"/>
          <w:spacing w:val="2"/>
        </w:rPr>
        <w:t>о</w:t>
      </w:r>
      <w:r w:rsidRPr="00644914">
        <w:rPr>
          <w:color w:val="000000"/>
        </w:rPr>
        <w:t>ображ</w:t>
      </w:r>
      <w:r w:rsidRPr="00644914">
        <w:rPr>
          <w:color w:val="000000"/>
          <w:spacing w:val="-1"/>
        </w:rPr>
        <w:t>е</w:t>
      </w:r>
      <w:r w:rsidRPr="00644914">
        <w:rPr>
          <w:color w:val="000000"/>
          <w:spacing w:val="1"/>
        </w:rPr>
        <w:t>ни</w:t>
      </w:r>
      <w:r w:rsidRPr="00644914">
        <w:rPr>
          <w:color w:val="000000"/>
        </w:rPr>
        <w:t>я.</w:t>
      </w:r>
    </w:p>
    <w:p w:rsidR="00D16A2B" w:rsidRPr="00644914" w:rsidRDefault="00D16A2B" w:rsidP="00364E89">
      <w:pPr>
        <w:widowControl w:val="0"/>
        <w:tabs>
          <w:tab w:val="left" w:pos="1893"/>
          <w:tab w:val="left" w:pos="3332"/>
          <w:tab w:val="left" w:pos="5236"/>
          <w:tab w:val="left" w:pos="6493"/>
          <w:tab w:val="left" w:pos="8292"/>
        </w:tabs>
        <w:ind w:left="-567" w:right="566" w:firstLine="567"/>
        <w:jc w:val="both"/>
        <w:rPr>
          <w:color w:val="000000"/>
        </w:rPr>
      </w:pPr>
      <w:r w:rsidRPr="00644914">
        <w:rPr>
          <w:color w:val="000000"/>
          <w:w w:val="99"/>
        </w:rPr>
        <w:t>Р</w:t>
      </w:r>
      <w:r w:rsidRPr="00644914">
        <w:rPr>
          <w:color w:val="000000"/>
        </w:rPr>
        <w:t>азв</w:t>
      </w:r>
      <w:r w:rsidRPr="00644914">
        <w:rPr>
          <w:color w:val="000000"/>
          <w:spacing w:val="1"/>
          <w:w w:val="99"/>
        </w:rPr>
        <w:t>и</w:t>
      </w:r>
      <w:r w:rsidRPr="00644914">
        <w:rPr>
          <w:color w:val="000000"/>
          <w:spacing w:val="-1"/>
        </w:rPr>
        <w:t>т</w:t>
      </w:r>
      <w:r w:rsidRPr="00644914">
        <w:rPr>
          <w:color w:val="000000"/>
          <w:w w:val="99"/>
        </w:rPr>
        <w:t>и</w:t>
      </w:r>
      <w:r w:rsidR="006210B9">
        <w:rPr>
          <w:color w:val="000000"/>
        </w:rPr>
        <w:t xml:space="preserve">е </w:t>
      </w:r>
      <w:r w:rsidRPr="00644914">
        <w:rPr>
          <w:color w:val="000000"/>
        </w:rPr>
        <w:t>во</w:t>
      </w:r>
      <w:r w:rsidRPr="00644914">
        <w:rPr>
          <w:color w:val="000000"/>
          <w:spacing w:val="-1"/>
        </w:rPr>
        <w:t>с</w:t>
      </w:r>
      <w:r w:rsidRPr="00644914">
        <w:rPr>
          <w:color w:val="000000"/>
          <w:w w:val="99"/>
        </w:rPr>
        <w:t>п</w:t>
      </w:r>
      <w:r w:rsidRPr="00644914">
        <w:rPr>
          <w:color w:val="000000"/>
        </w:rPr>
        <w:t>р</w:t>
      </w:r>
      <w:r w:rsidRPr="00644914">
        <w:rPr>
          <w:color w:val="000000"/>
          <w:spacing w:val="1"/>
          <w:w w:val="99"/>
        </w:rPr>
        <w:t>и</w:t>
      </w:r>
      <w:r w:rsidRPr="00644914">
        <w:rPr>
          <w:color w:val="000000"/>
        </w:rPr>
        <w:t>я</w:t>
      </w:r>
      <w:r w:rsidRPr="00644914">
        <w:rPr>
          <w:color w:val="000000"/>
          <w:spacing w:val="1"/>
        </w:rPr>
        <w:t>т</w:t>
      </w:r>
      <w:r w:rsidRPr="00644914">
        <w:rPr>
          <w:color w:val="000000"/>
          <w:spacing w:val="1"/>
          <w:w w:val="99"/>
        </w:rPr>
        <w:t>и</w:t>
      </w:r>
      <w:r w:rsidRPr="00644914">
        <w:rPr>
          <w:color w:val="000000"/>
        </w:rPr>
        <w:t>я</w:t>
      </w:r>
      <w:r w:rsidRPr="00644914">
        <w:rPr>
          <w:color w:val="000000"/>
        </w:rPr>
        <w:tab/>
        <w:t>“</w:t>
      </w:r>
      <w:r w:rsidRPr="00644914">
        <w:rPr>
          <w:color w:val="000000"/>
          <w:w w:val="99"/>
        </w:rPr>
        <w:t>з</w:t>
      </w:r>
      <w:r w:rsidRPr="00644914">
        <w:rPr>
          <w:color w:val="000000"/>
        </w:rPr>
        <w:t>а</w:t>
      </w:r>
      <w:r w:rsidRPr="00644914">
        <w:rPr>
          <w:color w:val="000000"/>
          <w:spacing w:val="4"/>
          <w:w w:val="99"/>
        </w:rPr>
        <w:t>ш</w:t>
      </w:r>
      <w:r w:rsidRPr="00644914">
        <w:rPr>
          <w:color w:val="000000"/>
          <w:spacing w:val="-4"/>
        </w:rPr>
        <w:t>у</w:t>
      </w:r>
      <w:r w:rsidRPr="00644914">
        <w:rPr>
          <w:color w:val="000000"/>
          <w:spacing w:val="-1"/>
        </w:rPr>
        <w:t>м</w:t>
      </w:r>
      <w:r w:rsidRPr="00644914">
        <w:rPr>
          <w:color w:val="000000"/>
        </w:rPr>
        <w:t>лен</w:t>
      </w:r>
      <w:r w:rsidRPr="00644914">
        <w:rPr>
          <w:color w:val="000000"/>
          <w:spacing w:val="1"/>
        </w:rPr>
        <w:t>н</w:t>
      </w:r>
      <w:r w:rsidRPr="00644914">
        <w:rPr>
          <w:color w:val="000000"/>
        </w:rPr>
        <w:t>ы</w:t>
      </w:r>
      <w:r w:rsidRPr="00644914">
        <w:rPr>
          <w:color w:val="000000"/>
          <w:spacing w:val="2"/>
        </w:rPr>
        <w:t>х</w:t>
      </w:r>
      <w:r w:rsidR="006210B9">
        <w:rPr>
          <w:color w:val="000000"/>
        </w:rPr>
        <w:t xml:space="preserve">” </w:t>
      </w:r>
      <w:r w:rsidRPr="00644914">
        <w:rPr>
          <w:color w:val="000000"/>
        </w:rPr>
        <w:t>объек</w:t>
      </w:r>
      <w:r w:rsidRPr="00644914">
        <w:rPr>
          <w:color w:val="000000"/>
          <w:w w:val="99"/>
        </w:rPr>
        <w:t>т</w:t>
      </w:r>
      <w:r w:rsidR="006210B9">
        <w:rPr>
          <w:color w:val="000000"/>
        </w:rPr>
        <w:t xml:space="preserve">ов. Формирование </w:t>
      </w:r>
      <w:r w:rsidRPr="00644914">
        <w:rPr>
          <w:color w:val="000000"/>
        </w:rPr>
        <w:t>эле</w:t>
      </w:r>
      <w:r w:rsidRPr="00644914">
        <w:rPr>
          <w:color w:val="000000"/>
          <w:spacing w:val="1"/>
        </w:rPr>
        <w:t>м</w:t>
      </w:r>
      <w:r w:rsidRPr="00644914">
        <w:rPr>
          <w:color w:val="000000"/>
        </w:rPr>
        <w:t>е</w:t>
      </w:r>
      <w:r w:rsidRPr="00644914">
        <w:rPr>
          <w:color w:val="000000"/>
          <w:w w:val="99"/>
        </w:rPr>
        <w:t>н</w:t>
      </w:r>
      <w:r w:rsidRPr="00644914">
        <w:rPr>
          <w:color w:val="000000"/>
          <w:spacing w:val="1"/>
        </w:rPr>
        <w:t>т</w:t>
      </w:r>
      <w:r w:rsidRPr="00644914">
        <w:rPr>
          <w:color w:val="000000"/>
        </w:rPr>
        <w:t>ов ко</w:t>
      </w:r>
      <w:r w:rsidRPr="00644914">
        <w:rPr>
          <w:color w:val="000000"/>
          <w:spacing w:val="1"/>
          <w:w w:val="99"/>
        </w:rPr>
        <w:t>н</w:t>
      </w:r>
      <w:r w:rsidRPr="00644914">
        <w:rPr>
          <w:color w:val="000000"/>
        </w:rPr>
        <w:t>ст</w:t>
      </w:r>
      <w:r w:rsidRPr="00644914">
        <w:rPr>
          <w:color w:val="000000"/>
          <w:spacing w:val="2"/>
        </w:rPr>
        <w:t>р</w:t>
      </w:r>
      <w:r w:rsidRPr="00644914">
        <w:rPr>
          <w:color w:val="000000"/>
          <w:spacing w:val="-6"/>
        </w:rPr>
        <w:t>у</w:t>
      </w:r>
      <w:r w:rsidRPr="00644914">
        <w:rPr>
          <w:color w:val="000000"/>
        </w:rPr>
        <w:t>к</w:t>
      </w:r>
      <w:r w:rsidRPr="00644914">
        <w:rPr>
          <w:color w:val="000000"/>
          <w:spacing w:val="1"/>
        </w:rPr>
        <w:t>т</w:t>
      </w:r>
      <w:r w:rsidRPr="00644914">
        <w:rPr>
          <w:color w:val="000000"/>
          <w:spacing w:val="1"/>
          <w:w w:val="99"/>
        </w:rPr>
        <w:t>и</w:t>
      </w:r>
      <w:r w:rsidRPr="00644914">
        <w:rPr>
          <w:color w:val="000000"/>
        </w:rPr>
        <w:t>в</w:t>
      </w:r>
      <w:r w:rsidRPr="00644914">
        <w:rPr>
          <w:color w:val="000000"/>
          <w:w w:val="99"/>
        </w:rPr>
        <w:t>н</w:t>
      </w:r>
      <w:r w:rsidRPr="00644914">
        <w:rPr>
          <w:color w:val="000000"/>
        </w:rPr>
        <w:t>о</w:t>
      </w:r>
      <w:r w:rsidRPr="00644914">
        <w:rPr>
          <w:color w:val="000000"/>
          <w:w w:val="99"/>
        </w:rPr>
        <w:t>г</w:t>
      </w:r>
      <w:r w:rsidRPr="00644914">
        <w:rPr>
          <w:color w:val="000000"/>
        </w:rPr>
        <w:t>о мышле</w:t>
      </w:r>
      <w:r w:rsidRPr="00644914">
        <w:rPr>
          <w:color w:val="000000"/>
          <w:w w:val="99"/>
        </w:rPr>
        <w:t>н</w:t>
      </w:r>
      <w:r w:rsidRPr="00644914">
        <w:rPr>
          <w:color w:val="000000"/>
          <w:spacing w:val="1"/>
          <w:w w:val="99"/>
        </w:rPr>
        <w:t>и</w:t>
      </w:r>
      <w:r w:rsidRPr="00644914">
        <w:rPr>
          <w:color w:val="000000"/>
        </w:rPr>
        <w:t xml:space="preserve">я </w:t>
      </w:r>
      <w:r w:rsidRPr="00644914">
        <w:rPr>
          <w:color w:val="000000"/>
          <w:w w:val="99"/>
        </w:rPr>
        <w:t>и</w:t>
      </w:r>
      <w:r w:rsidRPr="00644914">
        <w:rPr>
          <w:color w:val="000000"/>
          <w:spacing w:val="1"/>
        </w:rPr>
        <w:t xml:space="preserve"> к</w:t>
      </w:r>
      <w:r w:rsidRPr="00644914">
        <w:rPr>
          <w:color w:val="000000"/>
          <w:spacing w:val="-1"/>
        </w:rPr>
        <w:t>о</w:t>
      </w:r>
      <w:r w:rsidRPr="00644914">
        <w:rPr>
          <w:color w:val="000000"/>
        </w:rPr>
        <w:t>нс</w:t>
      </w:r>
      <w:r w:rsidRPr="00644914">
        <w:rPr>
          <w:color w:val="000000"/>
          <w:w w:val="99"/>
        </w:rPr>
        <w:t>т</w:t>
      </w:r>
      <w:r w:rsidRPr="00644914">
        <w:rPr>
          <w:color w:val="000000"/>
          <w:spacing w:val="1"/>
        </w:rPr>
        <w:t>р</w:t>
      </w:r>
      <w:r w:rsidRPr="00644914">
        <w:rPr>
          <w:color w:val="000000"/>
          <w:spacing w:val="-6"/>
        </w:rPr>
        <w:t>у</w:t>
      </w:r>
      <w:r w:rsidRPr="00644914">
        <w:rPr>
          <w:color w:val="000000"/>
        </w:rPr>
        <w:t>к</w:t>
      </w:r>
      <w:r w:rsidRPr="00644914">
        <w:rPr>
          <w:color w:val="000000"/>
          <w:spacing w:val="1"/>
          <w:w w:val="99"/>
        </w:rPr>
        <w:t>т</w:t>
      </w:r>
      <w:r w:rsidRPr="00644914">
        <w:rPr>
          <w:color w:val="000000"/>
          <w:spacing w:val="1"/>
        </w:rPr>
        <w:t>и</w:t>
      </w:r>
      <w:r w:rsidRPr="00644914">
        <w:rPr>
          <w:color w:val="000000"/>
        </w:rPr>
        <w:t xml:space="preserve">вных </w:t>
      </w:r>
      <w:r w:rsidRPr="00644914">
        <w:rPr>
          <w:color w:val="000000"/>
          <w:spacing w:val="1"/>
        </w:rPr>
        <w:t>н</w:t>
      </w:r>
      <w:r w:rsidRPr="00644914">
        <w:rPr>
          <w:color w:val="000000"/>
        </w:rPr>
        <w:t>ав</w:t>
      </w:r>
      <w:r w:rsidRPr="00644914">
        <w:rPr>
          <w:color w:val="000000"/>
          <w:spacing w:val="-1"/>
        </w:rPr>
        <w:t>ы</w:t>
      </w:r>
      <w:r w:rsidRPr="00644914">
        <w:rPr>
          <w:color w:val="000000"/>
        </w:rPr>
        <w:t>ков.</w:t>
      </w:r>
    </w:p>
    <w:p w:rsidR="00D16A2B" w:rsidRPr="00644914" w:rsidRDefault="00D16A2B" w:rsidP="00364E89">
      <w:pPr>
        <w:widowControl w:val="0"/>
        <w:ind w:left="-567" w:right="566" w:firstLine="567"/>
        <w:jc w:val="both"/>
        <w:rPr>
          <w:color w:val="000000"/>
        </w:rPr>
      </w:pPr>
      <w:r w:rsidRPr="00644914">
        <w:rPr>
          <w:color w:val="000000"/>
        </w:rPr>
        <w:t>И</w:t>
      </w:r>
      <w:r w:rsidRPr="00644914">
        <w:rPr>
          <w:color w:val="000000"/>
          <w:w w:val="99"/>
        </w:rPr>
        <w:t>г</w:t>
      </w:r>
      <w:r w:rsidRPr="00644914">
        <w:rPr>
          <w:color w:val="000000"/>
        </w:rPr>
        <w:t>ры</w:t>
      </w:r>
      <w:r w:rsidRPr="00644914">
        <w:rPr>
          <w:color w:val="000000"/>
          <w:spacing w:val="6"/>
        </w:rPr>
        <w:t xml:space="preserve"> </w:t>
      </w:r>
      <w:r w:rsidRPr="00644914">
        <w:rPr>
          <w:color w:val="000000"/>
          <w:spacing w:val="1"/>
          <w:w w:val="99"/>
        </w:rPr>
        <w:t>н</w:t>
      </w:r>
      <w:r w:rsidRPr="00644914">
        <w:rPr>
          <w:color w:val="000000"/>
        </w:rPr>
        <w:t>а</w:t>
      </w:r>
      <w:r w:rsidRPr="00644914">
        <w:rPr>
          <w:color w:val="000000"/>
          <w:spacing w:val="6"/>
        </w:rPr>
        <w:t xml:space="preserve"> </w:t>
      </w:r>
      <w:r w:rsidRPr="00644914">
        <w:rPr>
          <w:color w:val="000000"/>
          <w:spacing w:val="1"/>
          <w:w w:val="99"/>
        </w:rPr>
        <w:t>п</w:t>
      </w:r>
      <w:r w:rsidRPr="00644914">
        <w:rPr>
          <w:color w:val="000000"/>
        </w:rPr>
        <w:t>ер</w:t>
      </w:r>
      <w:r w:rsidRPr="00644914">
        <w:rPr>
          <w:color w:val="000000"/>
          <w:spacing w:val="-1"/>
        </w:rPr>
        <w:t>е</w:t>
      </w:r>
      <w:r w:rsidRPr="00644914">
        <w:rPr>
          <w:color w:val="000000"/>
        </w:rPr>
        <w:t>во</w:t>
      </w:r>
      <w:r w:rsidRPr="00644914">
        <w:rPr>
          <w:color w:val="000000"/>
          <w:w w:val="99"/>
        </w:rPr>
        <w:t>п</w:t>
      </w:r>
      <w:r w:rsidRPr="00644914">
        <w:rPr>
          <w:color w:val="000000"/>
        </w:rPr>
        <w:t>лоще</w:t>
      </w:r>
      <w:r w:rsidRPr="00644914">
        <w:rPr>
          <w:color w:val="000000"/>
          <w:spacing w:val="3"/>
          <w:w w:val="99"/>
        </w:rPr>
        <w:t>н</w:t>
      </w:r>
      <w:r w:rsidRPr="00644914">
        <w:rPr>
          <w:color w:val="000000"/>
          <w:spacing w:val="1"/>
          <w:w w:val="99"/>
        </w:rPr>
        <w:t>и</w:t>
      </w:r>
      <w:r w:rsidRPr="00644914">
        <w:rPr>
          <w:color w:val="000000"/>
        </w:rPr>
        <w:t>е:</w:t>
      </w:r>
      <w:r w:rsidRPr="00644914">
        <w:rPr>
          <w:color w:val="000000"/>
          <w:spacing w:val="7"/>
        </w:rPr>
        <w:t xml:space="preserve"> </w:t>
      </w:r>
      <w:r w:rsidRPr="00644914">
        <w:rPr>
          <w:color w:val="000000"/>
        </w:rPr>
        <w:t>“</w:t>
      </w:r>
      <w:r w:rsidRPr="00644914">
        <w:rPr>
          <w:color w:val="000000"/>
          <w:w w:val="99"/>
        </w:rPr>
        <w:t>М</w:t>
      </w:r>
      <w:r w:rsidRPr="00644914">
        <w:rPr>
          <w:color w:val="000000"/>
        </w:rPr>
        <w:t>о</w:t>
      </w:r>
      <w:r w:rsidRPr="00644914">
        <w:rPr>
          <w:color w:val="000000"/>
          <w:w w:val="99"/>
        </w:rPr>
        <w:t>з</w:t>
      </w:r>
      <w:r w:rsidRPr="00644914">
        <w:rPr>
          <w:color w:val="000000"/>
        </w:rPr>
        <w:t>аи</w:t>
      </w:r>
      <w:r w:rsidRPr="00644914">
        <w:rPr>
          <w:color w:val="000000"/>
          <w:spacing w:val="1"/>
        </w:rPr>
        <w:t>к</w:t>
      </w:r>
      <w:r w:rsidRPr="00644914">
        <w:rPr>
          <w:color w:val="000000"/>
        </w:rPr>
        <w:t>а”</w:t>
      </w:r>
      <w:r w:rsidRPr="00644914">
        <w:rPr>
          <w:color w:val="000000"/>
          <w:spacing w:val="6"/>
        </w:rPr>
        <w:t xml:space="preserve"> </w:t>
      </w:r>
      <w:r w:rsidRPr="00644914">
        <w:rPr>
          <w:color w:val="000000"/>
        </w:rPr>
        <w:t>(и</w:t>
      </w:r>
      <w:r w:rsidRPr="00644914">
        <w:rPr>
          <w:color w:val="000000"/>
          <w:w w:val="99"/>
        </w:rPr>
        <w:t>з</w:t>
      </w:r>
      <w:r w:rsidRPr="00644914">
        <w:rPr>
          <w:color w:val="000000"/>
          <w:spacing w:val="8"/>
        </w:rPr>
        <w:t xml:space="preserve"> </w:t>
      </w:r>
      <w:r w:rsidRPr="00644914">
        <w:rPr>
          <w:color w:val="000000"/>
        </w:rPr>
        <w:t>9</w:t>
      </w:r>
      <w:r w:rsidRPr="00644914">
        <w:rPr>
          <w:color w:val="000000"/>
          <w:spacing w:val="7"/>
        </w:rPr>
        <w:t xml:space="preserve"> </w:t>
      </w:r>
      <w:r w:rsidRPr="00644914">
        <w:rPr>
          <w:color w:val="000000"/>
        </w:rPr>
        <w:t>элемен</w:t>
      </w:r>
      <w:r w:rsidRPr="00644914">
        <w:rPr>
          <w:color w:val="000000"/>
          <w:w w:val="99"/>
        </w:rPr>
        <w:t>т</w:t>
      </w:r>
      <w:r w:rsidRPr="00644914">
        <w:rPr>
          <w:color w:val="000000"/>
        </w:rPr>
        <w:t>ов)</w:t>
      </w:r>
      <w:r w:rsidRPr="00644914">
        <w:rPr>
          <w:color w:val="000000"/>
          <w:spacing w:val="6"/>
        </w:rPr>
        <w:t xml:space="preserve"> </w:t>
      </w:r>
      <w:r w:rsidRPr="00644914">
        <w:rPr>
          <w:color w:val="000000"/>
        </w:rPr>
        <w:t>с</w:t>
      </w:r>
      <w:r w:rsidRPr="00644914">
        <w:rPr>
          <w:color w:val="000000"/>
          <w:spacing w:val="6"/>
        </w:rPr>
        <w:t xml:space="preserve"> </w:t>
      </w:r>
      <w:r w:rsidRPr="00644914">
        <w:rPr>
          <w:color w:val="000000"/>
          <w:spacing w:val="1"/>
          <w:w w:val="99"/>
        </w:rPr>
        <w:t>з</w:t>
      </w:r>
      <w:r w:rsidRPr="00644914">
        <w:rPr>
          <w:color w:val="000000"/>
        </w:rPr>
        <w:t>ар</w:t>
      </w:r>
      <w:r w:rsidRPr="00644914">
        <w:rPr>
          <w:color w:val="000000"/>
          <w:spacing w:val="1"/>
        </w:rPr>
        <w:t>и</w:t>
      </w:r>
      <w:r w:rsidRPr="00644914">
        <w:rPr>
          <w:color w:val="000000"/>
        </w:rPr>
        <w:t>совыва</w:t>
      </w:r>
      <w:r w:rsidRPr="00644914">
        <w:rPr>
          <w:color w:val="000000"/>
          <w:spacing w:val="2"/>
        </w:rPr>
        <w:t>н</w:t>
      </w:r>
      <w:r w:rsidRPr="00644914">
        <w:rPr>
          <w:color w:val="000000"/>
          <w:spacing w:val="1"/>
        </w:rPr>
        <w:t>и</w:t>
      </w:r>
      <w:r w:rsidRPr="00644914">
        <w:rPr>
          <w:color w:val="000000"/>
        </w:rPr>
        <w:t>ем</w:t>
      </w:r>
      <w:r w:rsidRPr="00644914">
        <w:rPr>
          <w:color w:val="000000"/>
          <w:spacing w:val="14"/>
        </w:rPr>
        <w:t xml:space="preserve"> </w:t>
      </w:r>
      <w:r w:rsidRPr="00644914">
        <w:rPr>
          <w:color w:val="000000"/>
        </w:rPr>
        <w:t>в</w:t>
      </w:r>
      <w:r w:rsidRPr="00644914">
        <w:rPr>
          <w:color w:val="000000"/>
          <w:spacing w:val="6"/>
        </w:rPr>
        <w:t xml:space="preserve"> </w:t>
      </w:r>
      <w:r w:rsidRPr="00644914">
        <w:rPr>
          <w:color w:val="000000"/>
          <w:spacing w:val="1"/>
          <w:w w:val="99"/>
        </w:rPr>
        <w:t>т</w:t>
      </w:r>
      <w:r w:rsidRPr="00644914">
        <w:rPr>
          <w:color w:val="000000"/>
        </w:rPr>
        <w:t>етр</w:t>
      </w:r>
      <w:r w:rsidRPr="00644914">
        <w:rPr>
          <w:color w:val="000000"/>
          <w:spacing w:val="-1"/>
        </w:rPr>
        <w:t>а</w:t>
      </w:r>
      <w:r w:rsidRPr="00644914">
        <w:rPr>
          <w:color w:val="000000"/>
        </w:rPr>
        <w:t>д</w:t>
      </w:r>
      <w:r w:rsidRPr="00644914">
        <w:rPr>
          <w:color w:val="000000"/>
          <w:spacing w:val="1"/>
          <w:w w:val="99"/>
        </w:rPr>
        <w:t>ь</w:t>
      </w:r>
      <w:r w:rsidRPr="00644914">
        <w:rPr>
          <w:color w:val="000000"/>
        </w:rPr>
        <w:t>, “За</w:t>
      </w:r>
      <w:r w:rsidRPr="00644914">
        <w:rPr>
          <w:color w:val="000000"/>
          <w:w w:val="99"/>
        </w:rPr>
        <w:t>ши</w:t>
      </w:r>
      <w:r w:rsidRPr="00644914">
        <w:rPr>
          <w:color w:val="000000"/>
        </w:rPr>
        <w:t>фрова</w:t>
      </w:r>
      <w:r w:rsidRPr="00644914">
        <w:rPr>
          <w:color w:val="000000"/>
          <w:w w:val="99"/>
        </w:rPr>
        <w:t>нн</w:t>
      </w:r>
      <w:r w:rsidRPr="00644914">
        <w:rPr>
          <w:color w:val="000000"/>
        </w:rPr>
        <w:t>ы</w:t>
      </w:r>
      <w:r w:rsidRPr="00644914">
        <w:rPr>
          <w:color w:val="000000"/>
          <w:w w:val="99"/>
        </w:rPr>
        <w:t>й</w:t>
      </w:r>
      <w:r w:rsidRPr="00644914">
        <w:rPr>
          <w:color w:val="000000"/>
          <w:spacing w:val="2"/>
        </w:rPr>
        <w:t xml:space="preserve"> </w:t>
      </w:r>
      <w:r w:rsidRPr="00644914">
        <w:rPr>
          <w:color w:val="000000"/>
        </w:rPr>
        <w:t>р</w:t>
      </w:r>
      <w:r w:rsidRPr="00644914">
        <w:rPr>
          <w:color w:val="000000"/>
          <w:spacing w:val="1"/>
          <w:w w:val="99"/>
        </w:rPr>
        <w:t>и</w:t>
      </w:r>
      <w:r w:rsidRPr="00644914">
        <w:rPr>
          <w:color w:val="000000"/>
          <w:spacing w:val="2"/>
        </w:rPr>
        <w:t>с</w:t>
      </w:r>
      <w:r w:rsidRPr="00644914">
        <w:rPr>
          <w:color w:val="000000"/>
          <w:spacing w:val="-4"/>
        </w:rPr>
        <w:t>у</w:t>
      </w:r>
      <w:r w:rsidRPr="00644914">
        <w:rPr>
          <w:color w:val="000000"/>
          <w:w w:val="99"/>
        </w:rPr>
        <w:t>н</w:t>
      </w:r>
      <w:r w:rsidRPr="00644914">
        <w:rPr>
          <w:color w:val="000000"/>
        </w:rPr>
        <w:t>о</w:t>
      </w:r>
      <w:r w:rsidRPr="00644914">
        <w:rPr>
          <w:color w:val="000000"/>
          <w:spacing w:val="1"/>
        </w:rPr>
        <w:t>к</w:t>
      </w:r>
      <w:r w:rsidRPr="00644914">
        <w:rPr>
          <w:color w:val="000000"/>
        </w:rPr>
        <w:t>”,</w:t>
      </w:r>
      <w:r w:rsidRPr="00644914">
        <w:rPr>
          <w:color w:val="000000"/>
          <w:spacing w:val="1"/>
        </w:rPr>
        <w:t xml:space="preserve"> </w:t>
      </w:r>
      <w:r w:rsidRPr="00644914">
        <w:rPr>
          <w:color w:val="000000"/>
          <w:spacing w:val="1"/>
          <w:w w:val="99"/>
        </w:rPr>
        <w:t>п</w:t>
      </w:r>
      <w:r w:rsidRPr="00644914">
        <w:rPr>
          <w:color w:val="000000"/>
        </w:rPr>
        <w:t>о</w:t>
      </w:r>
      <w:r w:rsidRPr="00644914">
        <w:rPr>
          <w:color w:val="000000"/>
          <w:spacing w:val="3"/>
        </w:rPr>
        <w:t>л</w:t>
      </w:r>
      <w:r w:rsidRPr="00644914">
        <w:rPr>
          <w:color w:val="000000"/>
          <w:spacing w:val="-7"/>
          <w:w w:val="99"/>
        </w:rPr>
        <w:t>у</w:t>
      </w:r>
      <w:r w:rsidRPr="00644914">
        <w:rPr>
          <w:color w:val="000000"/>
        </w:rPr>
        <w:t>ч</w:t>
      </w:r>
      <w:r w:rsidRPr="00644914">
        <w:rPr>
          <w:color w:val="000000"/>
          <w:spacing w:val="-1"/>
        </w:rPr>
        <w:t>е</w:t>
      </w:r>
      <w:r w:rsidRPr="00644914">
        <w:rPr>
          <w:color w:val="000000"/>
        </w:rPr>
        <w:t>н</w:t>
      </w:r>
      <w:r w:rsidRPr="00644914">
        <w:rPr>
          <w:color w:val="000000"/>
          <w:spacing w:val="1"/>
        </w:rPr>
        <w:t>и</w:t>
      </w:r>
      <w:r w:rsidRPr="00644914">
        <w:rPr>
          <w:color w:val="000000"/>
        </w:rPr>
        <w:t>е</w:t>
      </w:r>
      <w:r w:rsidRPr="00644914">
        <w:rPr>
          <w:color w:val="000000"/>
          <w:spacing w:val="2"/>
        </w:rPr>
        <w:t xml:space="preserve"> </w:t>
      </w:r>
      <w:r w:rsidRPr="00644914">
        <w:rPr>
          <w:color w:val="000000"/>
          <w:spacing w:val="1"/>
          <w:w w:val="99"/>
        </w:rPr>
        <w:t>з</w:t>
      </w:r>
      <w:r w:rsidRPr="00644914">
        <w:rPr>
          <w:color w:val="000000"/>
        </w:rPr>
        <w:t>ад</w:t>
      </w:r>
      <w:r w:rsidRPr="00644914">
        <w:rPr>
          <w:color w:val="000000"/>
          <w:spacing w:val="-1"/>
        </w:rPr>
        <w:t>а</w:t>
      </w:r>
      <w:r w:rsidRPr="00644914">
        <w:rPr>
          <w:color w:val="000000"/>
          <w:spacing w:val="1"/>
        </w:rPr>
        <w:t>нн</w:t>
      </w:r>
      <w:r w:rsidRPr="00644914">
        <w:rPr>
          <w:color w:val="000000"/>
        </w:rPr>
        <w:t>ой</w:t>
      </w:r>
      <w:r w:rsidRPr="00644914">
        <w:rPr>
          <w:color w:val="000000"/>
          <w:spacing w:val="3"/>
        </w:rPr>
        <w:t xml:space="preserve"> </w:t>
      </w:r>
      <w:r w:rsidRPr="00644914">
        <w:rPr>
          <w:color w:val="000000"/>
        </w:rPr>
        <w:t>гео</w:t>
      </w:r>
      <w:r w:rsidRPr="00644914">
        <w:rPr>
          <w:color w:val="000000"/>
          <w:spacing w:val="-1"/>
        </w:rPr>
        <w:t>м</w:t>
      </w:r>
      <w:r w:rsidRPr="00644914">
        <w:rPr>
          <w:color w:val="000000"/>
        </w:rPr>
        <w:t>е</w:t>
      </w:r>
      <w:r w:rsidRPr="00644914">
        <w:rPr>
          <w:color w:val="000000"/>
          <w:w w:val="99"/>
        </w:rPr>
        <w:t>т</w:t>
      </w:r>
      <w:r w:rsidRPr="00644914">
        <w:rPr>
          <w:color w:val="000000"/>
        </w:rPr>
        <w:t>риче</w:t>
      </w:r>
      <w:r w:rsidRPr="00644914">
        <w:rPr>
          <w:color w:val="000000"/>
          <w:spacing w:val="-1"/>
        </w:rPr>
        <w:t>с</w:t>
      </w:r>
      <w:r w:rsidRPr="00644914">
        <w:rPr>
          <w:color w:val="000000"/>
        </w:rPr>
        <w:t>кой</w:t>
      </w:r>
      <w:r w:rsidRPr="00644914">
        <w:rPr>
          <w:color w:val="000000"/>
          <w:spacing w:val="3"/>
        </w:rPr>
        <w:t xml:space="preserve"> </w:t>
      </w:r>
      <w:r w:rsidRPr="00644914">
        <w:rPr>
          <w:color w:val="000000"/>
        </w:rPr>
        <w:t>ф</w:t>
      </w:r>
      <w:r w:rsidRPr="00644914">
        <w:rPr>
          <w:color w:val="000000"/>
          <w:spacing w:val="1"/>
        </w:rPr>
        <w:t>и</w:t>
      </w:r>
      <w:r w:rsidRPr="00644914">
        <w:rPr>
          <w:color w:val="000000"/>
        </w:rPr>
        <w:t>г</w:t>
      </w:r>
      <w:r w:rsidRPr="00644914">
        <w:rPr>
          <w:color w:val="000000"/>
          <w:spacing w:val="-5"/>
        </w:rPr>
        <w:t>у</w:t>
      </w:r>
      <w:r w:rsidRPr="00644914">
        <w:rPr>
          <w:color w:val="000000"/>
        </w:rPr>
        <w:t>р</w:t>
      </w:r>
      <w:r w:rsidRPr="00644914">
        <w:rPr>
          <w:color w:val="000000"/>
          <w:spacing w:val="1"/>
        </w:rPr>
        <w:t>ы</w:t>
      </w:r>
      <w:r w:rsidRPr="00644914">
        <w:rPr>
          <w:color w:val="000000"/>
          <w:spacing w:val="2"/>
        </w:rPr>
        <w:t xml:space="preserve"> </w:t>
      </w:r>
      <w:r w:rsidRPr="00644914">
        <w:rPr>
          <w:color w:val="000000"/>
          <w:spacing w:val="1"/>
        </w:rPr>
        <w:t>и</w:t>
      </w:r>
      <w:r w:rsidRPr="00644914">
        <w:rPr>
          <w:color w:val="000000"/>
          <w:w w:val="99"/>
        </w:rPr>
        <w:t>з</w:t>
      </w:r>
      <w:r w:rsidRPr="00644914">
        <w:rPr>
          <w:color w:val="000000"/>
          <w:spacing w:val="3"/>
        </w:rPr>
        <w:t xml:space="preserve"> </w:t>
      </w:r>
      <w:r w:rsidRPr="00644914">
        <w:rPr>
          <w:color w:val="000000"/>
        </w:rPr>
        <w:t>д</w:t>
      </w:r>
      <w:r w:rsidRPr="00644914">
        <w:rPr>
          <w:color w:val="000000"/>
          <w:spacing w:val="3"/>
        </w:rPr>
        <w:t>р</w:t>
      </w:r>
      <w:r w:rsidRPr="00644914">
        <w:rPr>
          <w:color w:val="000000"/>
          <w:spacing w:val="-7"/>
        </w:rPr>
        <w:t>у</w:t>
      </w:r>
      <w:r w:rsidRPr="00644914">
        <w:rPr>
          <w:color w:val="000000"/>
        </w:rPr>
        <w:t>ги</w:t>
      </w:r>
      <w:r w:rsidRPr="00644914">
        <w:rPr>
          <w:color w:val="000000"/>
          <w:w w:val="99"/>
        </w:rPr>
        <w:t>х</w:t>
      </w:r>
      <w:r w:rsidRPr="00644914">
        <w:rPr>
          <w:color w:val="000000"/>
          <w:spacing w:val="5"/>
        </w:rPr>
        <w:t xml:space="preserve"> </w:t>
      </w:r>
      <w:r w:rsidRPr="00644914">
        <w:rPr>
          <w:color w:val="000000"/>
        </w:rPr>
        <w:t>ф</w:t>
      </w:r>
      <w:r w:rsidRPr="00644914">
        <w:rPr>
          <w:color w:val="000000"/>
          <w:spacing w:val="1"/>
          <w:w w:val="99"/>
        </w:rPr>
        <w:t>и</w:t>
      </w:r>
      <w:r w:rsidRPr="00644914">
        <w:rPr>
          <w:color w:val="000000"/>
          <w:spacing w:val="3"/>
          <w:w w:val="99"/>
        </w:rPr>
        <w:t>г</w:t>
      </w:r>
      <w:r w:rsidRPr="00644914">
        <w:rPr>
          <w:color w:val="000000"/>
          <w:spacing w:val="-7"/>
        </w:rPr>
        <w:t>у</w:t>
      </w:r>
      <w:r w:rsidRPr="00644914">
        <w:rPr>
          <w:color w:val="000000"/>
        </w:rPr>
        <w:t>р, ск</w:t>
      </w:r>
      <w:r w:rsidRPr="00644914">
        <w:rPr>
          <w:color w:val="000000"/>
          <w:w w:val="99"/>
        </w:rPr>
        <w:t>л</w:t>
      </w:r>
      <w:r w:rsidRPr="00644914">
        <w:rPr>
          <w:color w:val="000000"/>
        </w:rPr>
        <w:t>адыв</w:t>
      </w:r>
      <w:r w:rsidRPr="00644914">
        <w:rPr>
          <w:color w:val="000000"/>
          <w:spacing w:val="-1"/>
        </w:rPr>
        <w:t>а</w:t>
      </w:r>
      <w:r w:rsidRPr="00644914">
        <w:rPr>
          <w:color w:val="000000"/>
          <w:w w:val="99"/>
        </w:rPr>
        <w:t>н</w:t>
      </w:r>
      <w:r w:rsidRPr="00644914">
        <w:rPr>
          <w:color w:val="000000"/>
          <w:spacing w:val="1"/>
          <w:w w:val="99"/>
        </w:rPr>
        <w:t>и</w:t>
      </w:r>
      <w:r w:rsidRPr="00644914">
        <w:rPr>
          <w:color w:val="000000"/>
        </w:rPr>
        <w:t>е</w:t>
      </w:r>
      <w:r w:rsidRPr="00644914">
        <w:rPr>
          <w:color w:val="000000"/>
          <w:spacing w:val="2"/>
        </w:rPr>
        <w:t xml:space="preserve"> </w:t>
      </w:r>
      <w:r w:rsidRPr="00644914">
        <w:rPr>
          <w:color w:val="000000"/>
          <w:spacing w:val="-4"/>
        </w:rPr>
        <w:t>у</w:t>
      </w:r>
      <w:r w:rsidRPr="00644914">
        <w:rPr>
          <w:color w:val="000000"/>
        </w:rPr>
        <w:t xml:space="preserve">зоров </w:t>
      </w:r>
      <w:r w:rsidRPr="00644914">
        <w:rPr>
          <w:color w:val="000000"/>
          <w:w w:val="99"/>
        </w:rPr>
        <w:t>п</w:t>
      </w:r>
      <w:r w:rsidRPr="00644914">
        <w:rPr>
          <w:color w:val="000000"/>
        </w:rPr>
        <w:t>о</w:t>
      </w:r>
      <w:r w:rsidRPr="00644914">
        <w:rPr>
          <w:color w:val="000000"/>
          <w:spacing w:val="3"/>
        </w:rPr>
        <w:t xml:space="preserve"> </w:t>
      </w:r>
      <w:r w:rsidRPr="00644914">
        <w:rPr>
          <w:color w:val="000000"/>
        </w:rPr>
        <w:t>образ</w:t>
      </w:r>
      <w:r w:rsidRPr="00644914">
        <w:rPr>
          <w:color w:val="000000"/>
          <w:spacing w:val="4"/>
          <w:w w:val="99"/>
        </w:rPr>
        <w:t>ц</w:t>
      </w:r>
      <w:r w:rsidRPr="00644914">
        <w:rPr>
          <w:color w:val="000000"/>
        </w:rPr>
        <w:t>у</w:t>
      </w:r>
      <w:r w:rsidRPr="00644914">
        <w:rPr>
          <w:color w:val="000000"/>
          <w:spacing w:val="-6"/>
        </w:rPr>
        <w:t xml:space="preserve"> </w:t>
      </w:r>
      <w:r w:rsidRPr="00644914">
        <w:rPr>
          <w:color w:val="000000"/>
        </w:rPr>
        <w:t xml:space="preserve">и </w:t>
      </w:r>
      <w:r w:rsidRPr="00644914">
        <w:rPr>
          <w:color w:val="000000"/>
          <w:spacing w:val="1"/>
        </w:rPr>
        <w:t>п</w:t>
      </w:r>
      <w:r w:rsidRPr="00644914">
        <w:rPr>
          <w:color w:val="000000"/>
        </w:rPr>
        <w:t>а</w:t>
      </w:r>
      <w:r w:rsidRPr="00644914">
        <w:rPr>
          <w:color w:val="000000"/>
          <w:spacing w:val="-1"/>
        </w:rPr>
        <w:t>м</w:t>
      </w:r>
      <w:r w:rsidRPr="00644914">
        <w:rPr>
          <w:color w:val="000000"/>
        </w:rPr>
        <w:t>я</w:t>
      </w:r>
      <w:r w:rsidRPr="00644914">
        <w:rPr>
          <w:color w:val="000000"/>
          <w:w w:val="99"/>
        </w:rPr>
        <w:t>т</w:t>
      </w:r>
      <w:r w:rsidRPr="00644914">
        <w:rPr>
          <w:color w:val="000000"/>
          <w:spacing w:val="1"/>
        </w:rPr>
        <w:t>и</w:t>
      </w:r>
      <w:r w:rsidRPr="00644914">
        <w:rPr>
          <w:color w:val="000000"/>
        </w:rPr>
        <w:t>.</w:t>
      </w:r>
    </w:p>
    <w:p w:rsidR="00D16A2B" w:rsidRPr="00644914" w:rsidRDefault="00D16A2B" w:rsidP="00364E89">
      <w:pPr>
        <w:widowControl w:val="0"/>
        <w:ind w:left="-567" w:right="566" w:firstLine="567"/>
        <w:jc w:val="both"/>
        <w:rPr>
          <w:color w:val="000000"/>
        </w:rPr>
      </w:pPr>
      <w:r w:rsidRPr="00644914">
        <w:rPr>
          <w:color w:val="000000"/>
          <w:w w:val="99"/>
        </w:rPr>
        <w:t>Р</w:t>
      </w:r>
      <w:r w:rsidRPr="00644914">
        <w:rPr>
          <w:color w:val="000000"/>
        </w:rPr>
        <w:t>азв</w:t>
      </w:r>
      <w:r w:rsidRPr="00644914">
        <w:rPr>
          <w:color w:val="000000"/>
          <w:spacing w:val="1"/>
          <w:w w:val="99"/>
        </w:rPr>
        <w:t>и</w:t>
      </w:r>
      <w:r w:rsidRPr="00644914">
        <w:rPr>
          <w:color w:val="000000"/>
          <w:spacing w:val="-1"/>
        </w:rPr>
        <w:t>т</w:t>
      </w:r>
      <w:r w:rsidRPr="00644914">
        <w:rPr>
          <w:color w:val="000000"/>
          <w:w w:val="99"/>
        </w:rPr>
        <w:t>и</w:t>
      </w:r>
      <w:r w:rsidRPr="00644914">
        <w:rPr>
          <w:color w:val="000000"/>
        </w:rPr>
        <w:t xml:space="preserve">е </w:t>
      </w:r>
      <w:r w:rsidRPr="00644914">
        <w:rPr>
          <w:color w:val="000000"/>
          <w:w w:val="99"/>
        </w:rPr>
        <w:t>п</w:t>
      </w:r>
      <w:r w:rsidRPr="00644914">
        <w:rPr>
          <w:color w:val="000000"/>
        </w:rPr>
        <w:t>амят</w:t>
      </w:r>
      <w:r w:rsidRPr="00644914">
        <w:rPr>
          <w:color w:val="000000"/>
          <w:spacing w:val="1"/>
          <w:w w:val="99"/>
        </w:rPr>
        <w:t>и</w:t>
      </w:r>
      <w:r w:rsidRPr="00644914">
        <w:rPr>
          <w:color w:val="000000"/>
        </w:rPr>
        <w:t>.</w:t>
      </w:r>
    </w:p>
    <w:p w:rsidR="00D16A2B" w:rsidRPr="00644914" w:rsidRDefault="00D16A2B" w:rsidP="00364E89">
      <w:pPr>
        <w:widowControl w:val="0"/>
        <w:ind w:left="-567" w:right="566" w:firstLine="567"/>
        <w:jc w:val="both"/>
        <w:rPr>
          <w:color w:val="000000"/>
        </w:rPr>
      </w:pPr>
      <w:r w:rsidRPr="00644914">
        <w:rPr>
          <w:color w:val="000000"/>
          <w:w w:val="99"/>
        </w:rPr>
        <w:t>Р</w:t>
      </w:r>
      <w:r w:rsidRPr="00644914">
        <w:rPr>
          <w:color w:val="000000"/>
        </w:rPr>
        <w:t>азв</w:t>
      </w:r>
      <w:r w:rsidRPr="00644914">
        <w:rPr>
          <w:color w:val="000000"/>
          <w:spacing w:val="1"/>
          <w:w w:val="99"/>
        </w:rPr>
        <w:t>и</w:t>
      </w:r>
      <w:r w:rsidRPr="00644914">
        <w:rPr>
          <w:color w:val="000000"/>
          <w:spacing w:val="-1"/>
        </w:rPr>
        <w:t>т</w:t>
      </w:r>
      <w:r w:rsidRPr="00644914">
        <w:rPr>
          <w:color w:val="000000"/>
          <w:w w:val="99"/>
        </w:rPr>
        <w:t>и</w:t>
      </w:r>
      <w:r w:rsidRPr="00644914">
        <w:rPr>
          <w:color w:val="000000"/>
        </w:rPr>
        <w:t>е в</w:t>
      </w:r>
      <w:r w:rsidRPr="00644914">
        <w:rPr>
          <w:color w:val="000000"/>
          <w:w w:val="99"/>
        </w:rPr>
        <w:t>и</w:t>
      </w:r>
      <w:r w:rsidRPr="00644914">
        <w:rPr>
          <w:color w:val="000000"/>
          <w:spacing w:val="3"/>
        </w:rPr>
        <w:t>з</w:t>
      </w:r>
      <w:r w:rsidRPr="00644914">
        <w:rPr>
          <w:color w:val="000000"/>
          <w:spacing w:val="-3"/>
        </w:rPr>
        <w:t>у</w:t>
      </w:r>
      <w:r w:rsidRPr="00644914">
        <w:rPr>
          <w:color w:val="000000"/>
          <w:spacing w:val="-1"/>
        </w:rPr>
        <w:t>а</w:t>
      </w:r>
      <w:r w:rsidRPr="00644914">
        <w:rPr>
          <w:color w:val="000000"/>
        </w:rPr>
        <w:t>ль</w:t>
      </w:r>
      <w:r w:rsidRPr="00644914">
        <w:rPr>
          <w:color w:val="000000"/>
          <w:spacing w:val="1"/>
          <w:w w:val="99"/>
        </w:rPr>
        <w:t>н</w:t>
      </w:r>
      <w:r w:rsidRPr="00644914">
        <w:rPr>
          <w:color w:val="000000"/>
        </w:rPr>
        <w:t>о</w:t>
      </w:r>
      <w:r w:rsidRPr="00644914">
        <w:rPr>
          <w:color w:val="000000"/>
          <w:w w:val="99"/>
        </w:rPr>
        <w:t>й</w:t>
      </w:r>
      <w:r w:rsidRPr="00644914">
        <w:rPr>
          <w:color w:val="000000"/>
          <w:spacing w:val="1"/>
        </w:rPr>
        <w:t xml:space="preserve"> </w:t>
      </w:r>
      <w:r w:rsidRPr="00644914">
        <w:rPr>
          <w:color w:val="000000"/>
          <w:w w:val="99"/>
        </w:rPr>
        <w:t>и</w:t>
      </w:r>
      <w:r w:rsidRPr="00644914">
        <w:rPr>
          <w:color w:val="000000"/>
          <w:spacing w:val="-1"/>
        </w:rPr>
        <w:t xml:space="preserve"> </w:t>
      </w:r>
      <w:r w:rsidRPr="00644914">
        <w:rPr>
          <w:color w:val="000000"/>
        </w:rPr>
        <w:t>а</w:t>
      </w:r>
      <w:r w:rsidRPr="00644914">
        <w:rPr>
          <w:color w:val="000000"/>
          <w:spacing w:val="-3"/>
        </w:rPr>
        <w:t>у</w:t>
      </w:r>
      <w:r w:rsidRPr="00644914">
        <w:rPr>
          <w:color w:val="000000"/>
        </w:rPr>
        <w:t>диал</w:t>
      </w:r>
      <w:r w:rsidRPr="00644914">
        <w:rPr>
          <w:color w:val="000000"/>
          <w:w w:val="99"/>
        </w:rPr>
        <w:t>ь</w:t>
      </w:r>
      <w:r w:rsidRPr="00644914">
        <w:rPr>
          <w:color w:val="000000"/>
          <w:spacing w:val="1"/>
        </w:rPr>
        <w:t>н</w:t>
      </w:r>
      <w:r w:rsidRPr="00644914">
        <w:rPr>
          <w:color w:val="000000"/>
        </w:rPr>
        <w:t>ой</w:t>
      </w:r>
      <w:r w:rsidRPr="00644914">
        <w:rPr>
          <w:color w:val="000000"/>
          <w:spacing w:val="1"/>
        </w:rPr>
        <w:t xml:space="preserve"> </w:t>
      </w:r>
      <w:r w:rsidRPr="00644914">
        <w:rPr>
          <w:color w:val="000000"/>
        </w:rPr>
        <w:t>памя</w:t>
      </w:r>
      <w:r w:rsidRPr="00644914">
        <w:rPr>
          <w:color w:val="000000"/>
          <w:w w:val="99"/>
        </w:rPr>
        <w:t>т</w:t>
      </w:r>
      <w:r w:rsidRPr="00644914">
        <w:rPr>
          <w:color w:val="000000"/>
          <w:spacing w:val="1"/>
        </w:rPr>
        <w:t>и</w:t>
      </w:r>
      <w:r w:rsidRPr="00644914">
        <w:rPr>
          <w:color w:val="000000"/>
        </w:rPr>
        <w:t>.</w:t>
      </w:r>
    </w:p>
    <w:p w:rsidR="00D16A2B" w:rsidRPr="00644914" w:rsidRDefault="00D16A2B" w:rsidP="00364E89">
      <w:pPr>
        <w:widowControl w:val="0"/>
        <w:ind w:left="-567" w:right="566" w:firstLine="567"/>
        <w:jc w:val="both"/>
        <w:rPr>
          <w:color w:val="000000"/>
        </w:rPr>
      </w:pPr>
      <w:r w:rsidRPr="00644914">
        <w:rPr>
          <w:color w:val="000000"/>
        </w:rPr>
        <w:t>У</w:t>
      </w:r>
      <w:r w:rsidRPr="00644914">
        <w:rPr>
          <w:color w:val="000000"/>
          <w:spacing w:val="1"/>
          <w:w w:val="99"/>
        </w:rPr>
        <w:t>п</w:t>
      </w:r>
      <w:r w:rsidRPr="00644914">
        <w:rPr>
          <w:color w:val="000000"/>
        </w:rPr>
        <w:t>раж</w:t>
      </w:r>
      <w:r w:rsidRPr="00644914">
        <w:rPr>
          <w:color w:val="000000"/>
          <w:w w:val="99"/>
        </w:rPr>
        <w:t>н</w:t>
      </w:r>
      <w:r w:rsidRPr="00644914">
        <w:rPr>
          <w:color w:val="000000"/>
        </w:rPr>
        <w:t>е</w:t>
      </w:r>
      <w:r w:rsidRPr="00644914">
        <w:rPr>
          <w:color w:val="000000"/>
          <w:w w:val="99"/>
        </w:rPr>
        <w:t>н</w:t>
      </w:r>
      <w:r w:rsidRPr="00644914">
        <w:rPr>
          <w:color w:val="000000"/>
          <w:spacing w:val="1"/>
          <w:w w:val="99"/>
        </w:rPr>
        <w:t>и</w:t>
      </w:r>
      <w:r w:rsidRPr="00644914">
        <w:rPr>
          <w:color w:val="000000"/>
        </w:rPr>
        <w:t>я</w:t>
      </w:r>
      <w:r w:rsidRPr="00644914">
        <w:rPr>
          <w:color w:val="000000"/>
          <w:spacing w:val="2"/>
        </w:rPr>
        <w:t xml:space="preserve"> </w:t>
      </w:r>
      <w:r w:rsidRPr="00644914">
        <w:rPr>
          <w:color w:val="000000"/>
        </w:rPr>
        <w:t>а</w:t>
      </w:r>
      <w:r w:rsidRPr="00644914">
        <w:rPr>
          <w:color w:val="000000"/>
          <w:w w:val="99"/>
        </w:rPr>
        <w:t>н</w:t>
      </w:r>
      <w:r w:rsidRPr="00644914">
        <w:rPr>
          <w:color w:val="000000"/>
        </w:rPr>
        <w:t>ало</w:t>
      </w:r>
      <w:r w:rsidRPr="00644914">
        <w:rPr>
          <w:color w:val="000000"/>
          <w:w w:val="99"/>
        </w:rPr>
        <w:t>г</w:t>
      </w:r>
      <w:r w:rsidRPr="00644914">
        <w:rPr>
          <w:color w:val="000000"/>
          <w:spacing w:val="1"/>
          <w:w w:val="99"/>
        </w:rPr>
        <w:t>и</w:t>
      </w:r>
      <w:r w:rsidRPr="00644914">
        <w:rPr>
          <w:color w:val="000000"/>
        </w:rPr>
        <w:t>ч</w:t>
      </w:r>
      <w:r w:rsidRPr="00644914">
        <w:rPr>
          <w:color w:val="000000"/>
          <w:spacing w:val="-1"/>
          <w:w w:val="99"/>
        </w:rPr>
        <w:t>н</w:t>
      </w:r>
      <w:r w:rsidRPr="00644914">
        <w:rPr>
          <w:color w:val="000000"/>
        </w:rPr>
        <w:t>ы</w:t>
      </w:r>
      <w:r w:rsidRPr="00644914">
        <w:rPr>
          <w:color w:val="000000"/>
          <w:spacing w:val="-1"/>
        </w:rPr>
        <w:t>е</w:t>
      </w:r>
      <w:r w:rsidRPr="00644914">
        <w:rPr>
          <w:color w:val="000000"/>
        </w:rPr>
        <w:t>,</w:t>
      </w:r>
      <w:r w:rsidRPr="00644914">
        <w:rPr>
          <w:color w:val="000000"/>
          <w:spacing w:val="3"/>
        </w:rPr>
        <w:t xml:space="preserve"> </w:t>
      </w:r>
      <w:r w:rsidRPr="00644914">
        <w:rPr>
          <w:color w:val="000000"/>
          <w:spacing w:val="1"/>
        </w:rPr>
        <w:t>и</w:t>
      </w:r>
      <w:r w:rsidRPr="00644914">
        <w:rPr>
          <w:color w:val="000000"/>
        </w:rPr>
        <w:t>с</w:t>
      </w:r>
      <w:r w:rsidRPr="00644914">
        <w:rPr>
          <w:color w:val="000000"/>
          <w:spacing w:val="1"/>
        </w:rPr>
        <w:t>п</w:t>
      </w:r>
      <w:r w:rsidRPr="00644914">
        <w:rPr>
          <w:color w:val="000000"/>
        </w:rPr>
        <w:t>ол</w:t>
      </w:r>
      <w:r w:rsidRPr="00644914">
        <w:rPr>
          <w:color w:val="000000"/>
          <w:spacing w:val="1"/>
        </w:rPr>
        <w:t>ь</w:t>
      </w:r>
      <w:r w:rsidRPr="00644914">
        <w:rPr>
          <w:color w:val="000000"/>
          <w:spacing w:val="3"/>
          <w:w w:val="99"/>
        </w:rPr>
        <w:t>з</w:t>
      </w:r>
      <w:r w:rsidRPr="00644914">
        <w:rPr>
          <w:color w:val="000000"/>
          <w:spacing w:val="-5"/>
        </w:rPr>
        <w:t>у</w:t>
      </w:r>
      <w:r w:rsidRPr="00644914">
        <w:rPr>
          <w:color w:val="000000"/>
          <w:spacing w:val="-1"/>
        </w:rPr>
        <w:t>е</w:t>
      </w:r>
      <w:r w:rsidRPr="00644914">
        <w:rPr>
          <w:color w:val="000000"/>
        </w:rPr>
        <w:t>мые</w:t>
      </w:r>
      <w:r w:rsidRPr="00644914">
        <w:rPr>
          <w:color w:val="000000"/>
          <w:spacing w:val="3"/>
        </w:rPr>
        <w:t xml:space="preserve"> </w:t>
      </w:r>
      <w:r w:rsidRPr="00644914">
        <w:rPr>
          <w:color w:val="000000"/>
          <w:spacing w:val="1"/>
        </w:rPr>
        <w:t>на</w:t>
      </w:r>
      <w:r w:rsidRPr="00644914">
        <w:rPr>
          <w:color w:val="000000"/>
          <w:spacing w:val="3"/>
        </w:rPr>
        <w:t xml:space="preserve"> </w:t>
      </w:r>
      <w:r w:rsidRPr="00644914">
        <w:rPr>
          <w:color w:val="000000"/>
          <w:spacing w:val="5"/>
        </w:rPr>
        <w:t>1</w:t>
      </w:r>
      <w:r w:rsidRPr="00644914">
        <w:rPr>
          <w:color w:val="000000"/>
          <w:spacing w:val="2"/>
        </w:rPr>
        <w:t>-</w:t>
      </w:r>
      <w:r w:rsidRPr="00644914">
        <w:rPr>
          <w:color w:val="000000"/>
        </w:rPr>
        <w:t>м</w:t>
      </w:r>
      <w:r w:rsidRPr="00644914">
        <w:rPr>
          <w:color w:val="000000"/>
          <w:spacing w:val="4"/>
        </w:rPr>
        <w:t xml:space="preserve"> </w:t>
      </w:r>
      <w:r w:rsidRPr="00644914">
        <w:rPr>
          <w:color w:val="000000"/>
        </w:rPr>
        <w:t>э</w:t>
      </w:r>
      <w:r w:rsidRPr="00644914">
        <w:rPr>
          <w:color w:val="000000"/>
          <w:w w:val="99"/>
        </w:rPr>
        <w:t>т</w:t>
      </w:r>
      <w:r w:rsidRPr="00644914">
        <w:rPr>
          <w:color w:val="000000"/>
        </w:rPr>
        <w:t>а</w:t>
      </w:r>
      <w:r w:rsidRPr="00644914">
        <w:rPr>
          <w:color w:val="000000"/>
          <w:spacing w:val="1"/>
        </w:rPr>
        <w:t>п</w:t>
      </w:r>
      <w:r w:rsidRPr="00644914">
        <w:rPr>
          <w:color w:val="000000"/>
        </w:rPr>
        <w:t>е,</w:t>
      </w:r>
      <w:r w:rsidRPr="00644914">
        <w:rPr>
          <w:color w:val="000000"/>
          <w:spacing w:val="4"/>
        </w:rPr>
        <w:t xml:space="preserve"> </w:t>
      </w:r>
      <w:r w:rsidRPr="00644914">
        <w:rPr>
          <w:color w:val="000000"/>
        </w:rPr>
        <w:t>од</w:t>
      </w:r>
      <w:r w:rsidRPr="00644914">
        <w:rPr>
          <w:color w:val="000000"/>
          <w:spacing w:val="1"/>
        </w:rPr>
        <w:t>н</w:t>
      </w:r>
      <w:r w:rsidRPr="00644914">
        <w:rPr>
          <w:color w:val="000000"/>
        </w:rPr>
        <w:t>ако</w:t>
      </w:r>
      <w:r w:rsidRPr="00644914">
        <w:rPr>
          <w:color w:val="000000"/>
          <w:spacing w:val="5"/>
        </w:rPr>
        <w:t xml:space="preserve"> </w:t>
      </w:r>
      <w:r w:rsidRPr="00644914">
        <w:rPr>
          <w:color w:val="000000"/>
        </w:rPr>
        <w:t>о</w:t>
      </w:r>
      <w:r w:rsidRPr="00644914">
        <w:rPr>
          <w:color w:val="000000"/>
          <w:spacing w:val="-1"/>
        </w:rPr>
        <w:t>б</w:t>
      </w:r>
      <w:r w:rsidRPr="00644914">
        <w:rPr>
          <w:color w:val="000000"/>
        </w:rPr>
        <w:t>ъем</w:t>
      </w:r>
      <w:r w:rsidRPr="00644914">
        <w:rPr>
          <w:color w:val="000000"/>
          <w:spacing w:val="5"/>
        </w:rPr>
        <w:t xml:space="preserve"> </w:t>
      </w:r>
      <w:r w:rsidRPr="00644914">
        <w:rPr>
          <w:color w:val="000000"/>
        </w:rPr>
        <w:t>ма</w:t>
      </w:r>
      <w:r w:rsidRPr="00644914">
        <w:rPr>
          <w:color w:val="000000"/>
          <w:w w:val="99"/>
        </w:rPr>
        <w:t>т</w:t>
      </w:r>
      <w:r w:rsidRPr="00644914">
        <w:rPr>
          <w:color w:val="000000"/>
        </w:rPr>
        <w:t>ериа</w:t>
      </w:r>
      <w:r w:rsidRPr="00644914">
        <w:rPr>
          <w:color w:val="000000"/>
          <w:w w:val="99"/>
        </w:rPr>
        <w:t>л</w:t>
      </w:r>
      <w:r w:rsidRPr="00644914">
        <w:rPr>
          <w:color w:val="000000"/>
        </w:rPr>
        <w:t>а</w:t>
      </w:r>
      <w:r w:rsidRPr="00644914">
        <w:rPr>
          <w:color w:val="000000"/>
          <w:spacing w:val="3"/>
        </w:rPr>
        <w:t xml:space="preserve"> </w:t>
      </w:r>
      <w:r w:rsidRPr="00644914">
        <w:rPr>
          <w:color w:val="000000"/>
        </w:rPr>
        <w:t>д</w:t>
      </w:r>
      <w:r w:rsidRPr="00644914">
        <w:rPr>
          <w:color w:val="000000"/>
          <w:w w:val="99"/>
        </w:rPr>
        <w:t>л</w:t>
      </w:r>
      <w:r w:rsidRPr="00644914">
        <w:rPr>
          <w:color w:val="000000"/>
          <w:spacing w:val="1"/>
        </w:rPr>
        <w:t>я</w:t>
      </w:r>
      <w:r w:rsidRPr="00644914">
        <w:rPr>
          <w:color w:val="000000"/>
        </w:rPr>
        <w:t xml:space="preserve"> </w:t>
      </w:r>
      <w:r w:rsidRPr="00644914">
        <w:rPr>
          <w:color w:val="000000"/>
          <w:w w:val="99"/>
        </w:rPr>
        <w:t>з</w:t>
      </w:r>
      <w:r w:rsidRPr="00644914">
        <w:rPr>
          <w:color w:val="000000"/>
        </w:rPr>
        <w:t>а</w:t>
      </w:r>
      <w:r w:rsidRPr="00644914">
        <w:rPr>
          <w:color w:val="000000"/>
          <w:spacing w:val="1"/>
          <w:w w:val="99"/>
        </w:rPr>
        <w:t>п</w:t>
      </w:r>
      <w:r w:rsidRPr="00644914">
        <w:rPr>
          <w:color w:val="000000"/>
        </w:rPr>
        <w:t>ом</w:t>
      </w:r>
      <w:r w:rsidRPr="00644914">
        <w:rPr>
          <w:color w:val="000000"/>
          <w:w w:val="99"/>
        </w:rPr>
        <w:t>и</w:t>
      </w:r>
      <w:r w:rsidRPr="00644914">
        <w:rPr>
          <w:color w:val="000000"/>
          <w:spacing w:val="1"/>
          <w:w w:val="99"/>
        </w:rPr>
        <w:t>н</w:t>
      </w:r>
      <w:r w:rsidRPr="00644914">
        <w:rPr>
          <w:color w:val="000000"/>
        </w:rPr>
        <w:t>а</w:t>
      </w:r>
      <w:r w:rsidRPr="00644914">
        <w:rPr>
          <w:color w:val="000000"/>
          <w:spacing w:val="-1"/>
          <w:w w:val="99"/>
        </w:rPr>
        <w:t>н</w:t>
      </w:r>
      <w:r w:rsidRPr="00644914">
        <w:rPr>
          <w:color w:val="000000"/>
          <w:w w:val="99"/>
        </w:rPr>
        <w:t>и</w:t>
      </w:r>
      <w:r w:rsidRPr="00644914">
        <w:rPr>
          <w:color w:val="000000"/>
        </w:rPr>
        <w:t>я</w:t>
      </w:r>
      <w:r w:rsidRPr="00644914">
        <w:rPr>
          <w:color w:val="000000"/>
          <w:spacing w:val="5"/>
        </w:rPr>
        <w:t xml:space="preserve"> </w:t>
      </w:r>
      <w:r w:rsidRPr="00644914">
        <w:rPr>
          <w:color w:val="000000"/>
          <w:spacing w:val="-6"/>
        </w:rPr>
        <w:t>у</w:t>
      </w:r>
      <w:r w:rsidRPr="00644914">
        <w:rPr>
          <w:color w:val="000000"/>
        </w:rPr>
        <w:t>в</w:t>
      </w:r>
      <w:r w:rsidRPr="00644914">
        <w:rPr>
          <w:color w:val="000000"/>
          <w:spacing w:val="-2"/>
        </w:rPr>
        <w:t>е</w:t>
      </w:r>
      <w:r w:rsidRPr="00644914">
        <w:rPr>
          <w:color w:val="000000"/>
        </w:rPr>
        <w:t>л</w:t>
      </w:r>
      <w:r w:rsidRPr="00644914">
        <w:rPr>
          <w:color w:val="000000"/>
          <w:spacing w:val="1"/>
          <w:w w:val="99"/>
        </w:rPr>
        <w:t>и</w:t>
      </w:r>
      <w:r w:rsidRPr="00644914">
        <w:rPr>
          <w:color w:val="000000"/>
        </w:rPr>
        <w:t>ч</w:t>
      </w:r>
      <w:r w:rsidRPr="00644914">
        <w:rPr>
          <w:color w:val="000000"/>
          <w:w w:val="99"/>
        </w:rPr>
        <w:t>и</w:t>
      </w:r>
      <w:r w:rsidRPr="00644914">
        <w:rPr>
          <w:color w:val="000000"/>
        </w:rPr>
        <w:t>в</w:t>
      </w:r>
      <w:r w:rsidRPr="00644914">
        <w:rPr>
          <w:color w:val="000000"/>
          <w:spacing w:val="1"/>
        </w:rPr>
        <w:t>а</w:t>
      </w:r>
      <w:r w:rsidRPr="00644914">
        <w:rPr>
          <w:color w:val="000000"/>
        </w:rPr>
        <w:t>ется</w:t>
      </w:r>
      <w:r w:rsidRPr="00644914">
        <w:rPr>
          <w:color w:val="000000"/>
          <w:spacing w:val="2"/>
        </w:rPr>
        <w:t xml:space="preserve"> </w:t>
      </w:r>
      <w:r w:rsidRPr="00644914">
        <w:rPr>
          <w:color w:val="000000"/>
        </w:rPr>
        <w:t>(</w:t>
      </w:r>
      <w:r w:rsidRPr="00644914">
        <w:rPr>
          <w:color w:val="000000"/>
          <w:spacing w:val="2"/>
        </w:rPr>
        <w:t>5</w:t>
      </w:r>
      <w:r w:rsidRPr="00644914">
        <w:rPr>
          <w:color w:val="000000"/>
        </w:rPr>
        <w:t>-7</w:t>
      </w:r>
      <w:r w:rsidRPr="00644914">
        <w:rPr>
          <w:color w:val="000000"/>
          <w:spacing w:val="2"/>
        </w:rPr>
        <w:t xml:space="preserve"> </w:t>
      </w:r>
      <w:r w:rsidRPr="00644914">
        <w:rPr>
          <w:color w:val="000000"/>
          <w:spacing w:val="1"/>
          <w:w w:val="99"/>
        </w:rPr>
        <w:t>п</w:t>
      </w:r>
      <w:r w:rsidRPr="00644914">
        <w:rPr>
          <w:color w:val="000000"/>
        </w:rPr>
        <w:t>редм</w:t>
      </w:r>
      <w:r w:rsidRPr="00644914">
        <w:rPr>
          <w:color w:val="000000"/>
          <w:spacing w:val="-1"/>
        </w:rPr>
        <w:t>е</w:t>
      </w:r>
      <w:r w:rsidRPr="00644914">
        <w:rPr>
          <w:color w:val="000000"/>
          <w:w w:val="99"/>
        </w:rPr>
        <w:t>т</w:t>
      </w:r>
      <w:r w:rsidRPr="00644914">
        <w:rPr>
          <w:color w:val="000000"/>
        </w:rPr>
        <w:t>ов</w:t>
      </w:r>
      <w:r w:rsidRPr="00644914">
        <w:rPr>
          <w:color w:val="000000"/>
          <w:spacing w:val="1"/>
        </w:rPr>
        <w:t xml:space="preserve"> </w:t>
      </w:r>
      <w:r w:rsidRPr="00644914">
        <w:rPr>
          <w:color w:val="000000"/>
        </w:rPr>
        <w:t>с</w:t>
      </w:r>
      <w:r w:rsidRPr="00644914">
        <w:rPr>
          <w:color w:val="000000"/>
          <w:spacing w:val="4"/>
        </w:rPr>
        <w:t xml:space="preserve"> </w:t>
      </w:r>
      <w:r w:rsidRPr="00644914">
        <w:rPr>
          <w:color w:val="000000"/>
          <w:spacing w:val="-1"/>
        </w:rPr>
        <w:t>уче</w:t>
      </w:r>
      <w:r w:rsidRPr="00644914">
        <w:rPr>
          <w:color w:val="000000"/>
          <w:w w:val="99"/>
        </w:rPr>
        <w:t>т</w:t>
      </w:r>
      <w:r w:rsidRPr="00644914">
        <w:rPr>
          <w:color w:val="000000"/>
        </w:rPr>
        <w:t>ом</w:t>
      </w:r>
      <w:r w:rsidRPr="00644914">
        <w:rPr>
          <w:color w:val="000000"/>
          <w:spacing w:val="2"/>
        </w:rPr>
        <w:t xml:space="preserve"> </w:t>
      </w:r>
      <w:r w:rsidRPr="00644914">
        <w:rPr>
          <w:color w:val="000000"/>
        </w:rPr>
        <w:t>ра</w:t>
      </w:r>
      <w:r w:rsidRPr="00644914">
        <w:rPr>
          <w:color w:val="000000"/>
          <w:spacing w:val="-1"/>
        </w:rPr>
        <w:t>с</w:t>
      </w:r>
      <w:r w:rsidRPr="00644914">
        <w:rPr>
          <w:color w:val="000000"/>
        </w:rPr>
        <w:t>положе</w:t>
      </w:r>
      <w:r w:rsidRPr="00644914">
        <w:rPr>
          <w:color w:val="000000"/>
          <w:spacing w:val="1"/>
        </w:rPr>
        <w:t>ни</w:t>
      </w:r>
      <w:r w:rsidRPr="00644914">
        <w:rPr>
          <w:color w:val="000000"/>
        </w:rPr>
        <w:t>я).</w:t>
      </w:r>
      <w:r w:rsidRPr="00644914">
        <w:rPr>
          <w:color w:val="000000"/>
          <w:spacing w:val="1"/>
        </w:rPr>
        <w:t xml:space="preserve"> </w:t>
      </w:r>
      <w:r w:rsidRPr="00644914">
        <w:rPr>
          <w:color w:val="000000"/>
        </w:rPr>
        <w:t>Игра “С</w:t>
      </w:r>
      <w:r w:rsidRPr="00644914">
        <w:rPr>
          <w:color w:val="000000"/>
          <w:spacing w:val="1"/>
        </w:rPr>
        <w:t>н</w:t>
      </w:r>
      <w:r w:rsidRPr="00644914">
        <w:rPr>
          <w:color w:val="000000"/>
        </w:rPr>
        <w:t>ежны</w:t>
      </w:r>
      <w:r w:rsidRPr="00644914">
        <w:rPr>
          <w:color w:val="000000"/>
          <w:w w:val="99"/>
        </w:rPr>
        <w:t>й</w:t>
      </w:r>
      <w:r w:rsidRPr="00644914">
        <w:rPr>
          <w:color w:val="000000"/>
          <w:spacing w:val="2"/>
        </w:rPr>
        <w:t xml:space="preserve"> </w:t>
      </w:r>
      <w:r w:rsidRPr="00644914">
        <w:rPr>
          <w:color w:val="000000"/>
          <w:spacing w:val="1"/>
        </w:rPr>
        <w:t>к</w:t>
      </w:r>
      <w:r w:rsidRPr="00644914">
        <w:rPr>
          <w:color w:val="000000"/>
        </w:rPr>
        <w:t>ом” д</w:t>
      </w:r>
      <w:r w:rsidRPr="00644914">
        <w:rPr>
          <w:color w:val="000000"/>
          <w:w w:val="99"/>
        </w:rPr>
        <w:t>л</w:t>
      </w:r>
      <w:r w:rsidRPr="00644914">
        <w:rPr>
          <w:color w:val="000000"/>
        </w:rPr>
        <w:t xml:space="preserve">я </w:t>
      </w:r>
      <w:r w:rsidRPr="00644914">
        <w:rPr>
          <w:color w:val="000000"/>
          <w:spacing w:val="1"/>
          <w:w w:val="99"/>
        </w:rPr>
        <w:t>з</w:t>
      </w:r>
      <w:r w:rsidRPr="00644914">
        <w:rPr>
          <w:color w:val="000000"/>
        </w:rPr>
        <w:t>а</w:t>
      </w:r>
      <w:r w:rsidRPr="00644914">
        <w:rPr>
          <w:color w:val="000000"/>
          <w:spacing w:val="1"/>
          <w:w w:val="99"/>
        </w:rPr>
        <w:t>п</w:t>
      </w:r>
      <w:r w:rsidRPr="00644914">
        <w:rPr>
          <w:color w:val="000000"/>
        </w:rPr>
        <w:t>ом</w:t>
      </w:r>
      <w:r w:rsidRPr="00644914">
        <w:rPr>
          <w:color w:val="000000"/>
          <w:w w:val="99"/>
        </w:rPr>
        <w:t>и</w:t>
      </w:r>
      <w:r w:rsidRPr="00644914">
        <w:rPr>
          <w:color w:val="000000"/>
          <w:spacing w:val="1"/>
          <w:w w:val="99"/>
        </w:rPr>
        <w:t>н</w:t>
      </w:r>
      <w:r w:rsidRPr="00644914">
        <w:rPr>
          <w:color w:val="000000"/>
          <w:spacing w:val="-2"/>
        </w:rPr>
        <w:t>а</w:t>
      </w:r>
      <w:r w:rsidRPr="00644914">
        <w:rPr>
          <w:color w:val="000000"/>
          <w:w w:val="99"/>
        </w:rPr>
        <w:t>н</w:t>
      </w:r>
      <w:r w:rsidRPr="00644914">
        <w:rPr>
          <w:color w:val="000000"/>
          <w:spacing w:val="1"/>
          <w:w w:val="99"/>
        </w:rPr>
        <w:t>и</w:t>
      </w:r>
      <w:r w:rsidRPr="00644914">
        <w:rPr>
          <w:color w:val="000000"/>
        </w:rPr>
        <w:t>я</w:t>
      </w:r>
      <w:r w:rsidRPr="00644914">
        <w:rPr>
          <w:color w:val="000000"/>
          <w:spacing w:val="-1"/>
        </w:rPr>
        <w:t xml:space="preserve"> </w:t>
      </w:r>
      <w:r w:rsidRPr="00644914">
        <w:rPr>
          <w:color w:val="000000"/>
          <w:w w:val="99"/>
        </w:rPr>
        <w:t>и</w:t>
      </w:r>
      <w:r w:rsidRPr="00644914">
        <w:rPr>
          <w:color w:val="000000"/>
          <w:spacing w:val="1"/>
          <w:w w:val="99"/>
        </w:rPr>
        <w:t>н</w:t>
      </w:r>
      <w:r w:rsidRPr="00644914">
        <w:rPr>
          <w:color w:val="000000"/>
        </w:rPr>
        <w:t>ф</w:t>
      </w:r>
      <w:r w:rsidRPr="00644914">
        <w:rPr>
          <w:color w:val="000000"/>
          <w:spacing w:val="-1"/>
        </w:rPr>
        <w:t>о</w:t>
      </w:r>
      <w:r w:rsidRPr="00644914">
        <w:rPr>
          <w:color w:val="000000"/>
        </w:rPr>
        <w:t>р</w:t>
      </w:r>
      <w:r w:rsidRPr="00644914">
        <w:rPr>
          <w:color w:val="000000"/>
          <w:spacing w:val="-1"/>
        </w:rPr>
        <w:t>м</w:t>
      </w:r>
      <w:r w:rsidRPr="00644914">
        <w:rPr>
          <w:color w:val="000000"/>
        </w:rPr>
        <w:t>а</w:t>
      </w:r>
      <w:r w:rsidRPr="00644914">
        <w:rPr>
          <w:color w:val="000000"/>
          <w:w w:val="99"/>
        </w:rPr>
        <w:t>ц</w:t>
      </w:r>
      <w:r w:rsidRPr="00644914">
        <w:rPr>
          <w:color w:val="000000"/>
          <w:spacing w:val="1"/>
          <w:w w:val="99"/>
        </w:rPr>
        <w:t>ии</w:t>
      </w:r>
      <w:r w:rsidRPr="00644914">
        <w:rPr>
          <w:color w:val="000000"/>
        </w:rPr>
        <w:t xml:space="preserve">, </w:t>
      </w:r>
      <w:r w:rsidRPr="00644914">
        <w:rPr>
          <w:color w:val="000000"/>
          <w:spacing w:val="1"/>
          <w:w w:val="99"/>
        </w:rPr>
        <w:t>п</w:t>
      </w:r>
      <w:r w:rsidRPr="00644914">
        <w:rPr>
          <w:color w:val="000000"/>
        </w:rPr>
        <w:t>ред</w:t>
      </w:r>
      <w:r w:rsidRPr="00644914">
        <w:rPr>
          <w:color w:val="000000"/>
          <w:spacing w:val="-1"/>
        </w:rPr>
        <w:t>с</w:t>
      </w:r>
      <w:r w:rsidRPr="00644914">
        <w:rPr>
          <w:color w:val="000000"/>
          <w:w w:val="99"/>
        </w:rPr>
        <w:t>т</w:t>
      </w:r>
      <w:r w:rsidRPr="00644914">
        <w:rPr>
          <w:color w:val="000000"/>
        </w:rPr>
        <w:t>авл</w:t>
      </w:r>
      <w:r w:rsidRPr="00644914">
        <w:rPr>
          <w:color w:val="000000"/>
          <w:spacing w:val="-1"/>
        </w:rPr>
        <w:t>е</w:t>
      </w:r>
      <w:r w:rsidRPr="00644914">
        <w:rPr>
          <w:color w:val="000000"/>
        </w:rPr>
        <w:t>н</w:t>
      </w:r>
      <w:r w:rsidRPr="00644914">
        <w:rPr>
          <w:color w:val="000000"/>
          <w:spacing w:val="1"/>
        </w:rPr>
        <w:t>н</w:t>
      </w:r>
      <w:r w:rsidRPr="00644914">
        <w:rPr>
          <w:color w:val="000000"/>
          <w:spacing w:val="-1"/>
        </w:rPr>
        <w:t>о</w:t>
      </w:r>
      <w:r w:rsidRPr="00644914">
        <w:rPr>
          <w:color w:val="000000"/>
        </w:rPr>
        <w:t xml:space="preserve">й </w:t>
      </w:r>
      <w:r w:rsidRPr="00644914">
        <w:rPr>
          <w:color w:val="000000"/>
          <w:spacing w:val="1"/>
        </w:rPr>
        <w:t>а</w:t>
      </w:r>
      <w:r w:rsidRPr="00644914">
        <w:rPr>
          <w:color w:val="000000"/>
          <w:spacing w:val="-3"/>
        </w:rPr>
        <w:t>у</w:t>
      </w:r>
      <w:r w:rsidRPr="00644914">
        <w:rPr>
          <w:color w:val="000000"/>
        </w:rPr>
        <w:t>диаль</w:t>
      </w:r>
      <w:r w:rsidRPr="00644914">
        <w:rPr>
          <w:color w:val="000000"/>
          <w:spacing w:val="1"/>
        </w:rPr>
        <w:t>н</w:t>
      </w:r>
      <w:r w:rsidRPr="00644914">
        <w:rPr>
          <w:color w:val="000000"/>
        </w:rPr>
        <w:t>о.</w:t>
      </w:r>
    </w:p>
    <w:p w:rsidR="00D16A2B" w:rsidRPr="00644914" w:rsidRDefault="00D16A2B" w:rsidP="00364E89">
      <w:pPr>
        <w:spacing w:after="37" w:line="240" w:lineRule="exact"/>
        <w:ind w:left="-567" w:right="566" w:firstLine="567"/>
        <w:jc w:val="both"/>
      </w:pPr>
    </w:p>
    <w:p w:rsidR="00D16A2B" w:rsidRPr="00644914" w:rsidRDefault="00D16A2B" w:rsidP="00364E89">
      <w:pPr>
        <w:widowControl w:val="0"/>
        <w:ind w:left="-567" w:right="566" w:firstLine="567"/>
        <w:jc w:val="both"/>
        <w:rPr>
          <w:b/>
          <w:bCs/>
          <w:color w:val="000000"/>
        </w:rPr>
      </w:pPr>
      <w:r w:rsidRPr="00644914">
        <w:rPr>
          <w:b/>
          <w:bCs/>
          <w:color w:val="000000"/>
        </w:rPr>
        <w:t>3 класс</w:t>
      </w:r>
    </w:p>
    <w:p w:rsidR="00D16A2B" w:rsidRPr="00644914" w:rsidRDefault="00D16A2B" w:rsidP="00364E89">
      <w:pPr>
        <w:widowControl w:val="0"/>
        <w:spacing w:line="238" w:lineRule="auto"/>
        <w:ind w:left="-567" w:right="566" w:firstLine="567"/>
        <w:jc w:val="both"/>
        <w:rPr>
          <w:b/>
          <w:bCs/>
          <w:i/>
          <w:iCs/>
          <w:color w:val="000000"/>
        </w:rPr>
      </w:pPr>
      <w:r w:rsidRPr="00644914">
        <w:rPr>
          <w:b/>
          <w:bCs/>
          <w:i/>
          <w:iCs/>
          <w:color w:val="000000"/>
          <w:w w:val="99"/>
          <w:u w:val="single"/>
        </w:rPr>
        <w:t>М</w:t>
      </w:r>
      <w:r w:rsidRPr="00644914">
        <w:rPr>
          <w:b/>
          <w:bCs/>
          <w:i/>
          <w:iCs/>
          <w:color w:val="000000"/>
          <w:u w:val="single"/>
        </w:rPr>
        <w:t>о</w:t>
      </w:r>
      <w:r w:rsidRPr="00644914">
        <w:rPr>
          <w:b/>
          <w:bCs/>
          <w:i/>
          <w:iCs/>
          <w:color w:val="000000"/>
          <w:w w:val="99"/>
          <w:u w:val="single"/>
        </w:rPr>
        <w:t>д</w:t>
      </w:r>
      <w:r w:rsidRPr="00644914">
        <w:rPr>
          <w:b/>
          <w:bCs/>
          <w:i/>
          <w:iCs/>
          <w:color w:val="000000"/>
          <w:u w:val="single"/>
        </w:rPr>
        <w:t>ул</w:t>
      </w:r>
      <w:r w:rsidRPr="00644914">
        <w:rPr>
          <w:b/>
          <w:bCs/>
          <w:i/>
          <w:iCs/>
          <w:color w:val="000000"/>
          <w:w w:val="99"/>
          <w:u w:val="single"/>
        </w:rPr>
        <w:t>ь</w:t>
      </w:r>
      <w:r w:rsidRPr="00644914">
        <w:rPr>
          <w:b/>
          <w:bCs/>
          <w:i/>
          <w:iCs/>
          <w:color w:val="000000"/>
          <w:spacing w:val="177"/>
          <w:u w:val="single"/>
        </w:rPr>
        <w:t xml:space="preserve"> </w:t>
      </w:r>
      <w:r w:rsidRPr="00644914">
        <w:rPr>
          <w:b/>
          <w:bCs/>
          <w:i/>
          <w:iCs/>
          <w:color w:val="000000"/>
          <w:spacing w:val="1"/>
          <w:w w:val="99"/>
          <w:u w:val="single"/>
        </w:rPr>
        <w:t>п</w:t>
      </w:r>
      <w:r w:rsidRPr="00644914">
        <w:rPr>
          <w:b/>
          <w:bCs/>
          <w:i/>
          <w:iCs/>
          <w:color w:val="000000"/>
          <w:u w:val="single"/>
        </w:rPr>
        <w:t>о</w:t>
      </w:r>
      <w:r w:rsidRPr="00644914">
        <w:rPr>
          <w:b/>
          <w:bCs/>
          <w:i/>
          <w:iCs/>
          <w:color w:val="000000"/>
          <w:spacing w:val="177"/>
          <w:u w:val="single"/>
        </w:rPr>
        <w:t xml:space="preserve"> </w:t>
      </w:r>
      <w:r w:rsidRPr="00644914">
        <w:rPr>
          <w:b/>
          <w:bCs/>
          <w:i/>
          <w:iCs/>
          <w:color w:val="000000"/>
          <w:u w:val="single"/>
        </w:rPr>
        <w:t>ра</w:t>
      </w:r>
      <w:r w:rsidRPr="00644914">
        <w:rPr>
          <w:b/>
          <w:bCs/>
          <w:i/>
          <w:iCs/>
          <w:color w:val="000000"/>
          <w:w w:val="99"/>
          <w:u w:val="single"/>
        </w:rPr>
        <w:t>з</w:t>
      </w:r>
      <w:r w:rsidRPr="00644914">
        <w:rPr>
          <w:b/>
          <w:bCs/>
          <w:i/>
          <w:iCs/>
          <w:color w:val="000000"/>
          <w:spacing w:val="-1"/>
          <w:u w:val="single"/>
        </w:rPr>
        <w:t>в</w:t>
      </w:r>
      <w:r w:rsidRPr="00644914">
        <w:rPr>
          <w:b/>
          <w:bCs/>
          <w:i/>
          <w:iCs/>
          <w:color w:val="000000"/>
          <w:spacing w:val="-1"/>
          <w:w w:val="99"/>
          <w:u w:val="single"/>
        </w:rPr>
        <w:t>и</w:t>
      </w:r>
      <w:r w:rsidRPr="00644914">
        <w:rPr>
          <w:b/>
          <w:bCs/>
          <w:i/>
          <w:iCs/>
          <w:color w:val="000000"/>
          <w:spacing w:val="2"/>
          <w:u w:val="single"/>
        </w:rPr>
        <w:t>т</w:t>
      </w:r>
      <w:r w:rsidRPr="00644914">
        <w:rPr>
          <w:b/>
          <w:bCs/>
          <w:i/>
          <w:iCs/>
          <w:color w:val="000000"/>
          <w:spacing w:val="-1"/>
          <w:w w:val="99"/>
          <w:u w:val="single"/>
        </w:rPr>
        <w:t>и</w:t>
      </w:r>
      <w:r w:rsidRPr="00644914">
        <w:rPr>
          <w:b/>
          <w:bCs/>
          <w:i/>
          <w:iCs/>
          <w:color w:val="000000"/>
          <w:u w:val="single"/>
        </w:rPr>
        <w:t>ю</w:t>
      </w:r>
      <w:r w:rsidRPr="00644914">
        <w:rPr>
          <w:b/>
          <w:bCs/>
          <w:i/>
          <w:iCs/>
          <w:color w:val="000000"/>
          <w:spacing w:val="177"/>
          <w:u w:val="single"/>
        </w:rPr>
        <w:t xml:space="preserve"> </w:t>
      </w:r>
      <w:r w:rsidRPr="00644914">
        <w:rPr>
          <w:b/>
          <w:bCs/>
          <w:i/>
          <w:iCs/>
          <w:color w:val="000000"/>
          <w:w w:val="99"/>
          <w:u w:val="single"/>
        </w:rPr>
        <w:t>и</w:t>
      </w:r>
      <w:r w:rsidRPr="00644914">
        <w:rPr>
          <w:b/>
          <w:bCs/>
          <w:i/>
          <w:iCs/>
          <w:color w:val="000000"/>
          <w:spacing w:val="178"/>
          <w:u w:val="single"/>
        </w:rPr>
        <w:t xml:space="preserve"> </w:t>
      </w:r>
      <w:r w:rsidRPr="00644914">
        <w:rPr>
          <w:b/>
          <w:bCs/>
          <w:i/>
          <w:iCs/>
          <w:color w:val="000000"/>
          <w:u w:val="single"/>
        </w:rPr>
        <w:t>к</w:t>
      </w:r>
      <w:r w:rsidRPr="00644914">
        <w:rPr>
          <w:b/>
          <w:bCs/>
          <w:i/>
          <w:iCs/>
          <w:color w:val="000000"/>
          <w:spacing w:val="1"/>
          <w:u w:val="single"/>
        </w:rPr>
        <w:t>о</w:t>
      </w:r>
      <w:r w:rsidRPr="00644914">
        <w:rPr>
          <w:b/>
          <w:bCs/>
          <w:i/>
          <w:iCs/>
          <w:color w:val="000000"/>
          <w:u w:val="single"/>
        </w:rPr>
        <w:t>ррек</w:t>
      </w:r>
      <w:r w:rsidRPr="00644914">
        <w:rPr>
          <w:b/>
          <w:bCs/>
          <w:i/>
          <w:iCs/>
          <w:color w:val="000000"/>
          <w:w w:val="99"/>
          <w:u w:val="single"/>
        </w:rPr>
        <w:t>ции</w:t>
      </w:r>
      <w:r w:rsidRPr="00644914">
        <w:rPr>
          <w:b/>
          <w:bCs/>
          <w:i/>
          <w:iCs/>
          <w:color w:val="000000"/>
          <w:spacing w:val="175"/>
          <w:u w:val="single"/>
        </w:rPr>
        <w:t xml:space="preserve"> </w:t>
      </w:r>
      <w:r w:rsidRPr="00644914">
        <w:rPr>
          <w:b/>
          <w:bCs/>
          <w:i/>
          <w:iCs/>
          <w:color w:val="000000"/>
          <w:spacing w:val="1"/>
          <w:w w:val="99"/>
          <w:u w:val="single"/>
        </w:rPr>
        <w:t>п</w:t>
      </w:r>
      <w:r w:rsidRPr="00644914">
        <w:rPr>
          <w:b/>
          <w:bCs/>
          <w:i/>
          <w:iCs/>
          <w:color w:val="000000"/>
          <w:spacing w:val="-1"/>
          <w:u w:val="single"/>
        </w:rPr>
        <w:t>о</w:t>
      </w:r>
      <w:r w:rsidRPr="00644914">
        <w:rPr>
          <w:b/>
          <w:bCs/>
          <w:i/>
          <w:iCs/>
          <w:color w:val="000000"/>
          <w:w w:val="99"/>
          <w:u w:val="single"/>
        </w:rPr>
        <w:t>з</w:t>
      </w:r>
      <w:r w:rsidRPr="00644914">
        <w:rPr>
          <w:b/>
          <w:bCs/>
          <w:i/>
          <w:iCs/>
          <w:color w:val="000000"/>
          <w:u w:val="single"/>
        </w:rPr>
        <w:t>нав</w:t>
      </w:r>
      <w:r w:rsidRPr="00644914">
        <w:rPr>
          <w:b/>
          <w:bCs/>
          <w:i/>
          <w:iCs/>
          <w:color w:val="000000"/>
          <w:spacing w:val="-1"/>
          <w:u w:val="single"/>
        </w:rPr>
        <w:t>а</w:t>
      </w:r>
      <w:r w:rsidRPr="00644914">
        <w:rPr>
          <w:b/>
          <w:bCs/>
          <w:i/>
          <w:iCs/>
          <w:color w:val="000000"/>
          <w:spacing w:val="1"/>
          <w:u w:val="single"/>
        </w:rPr>
        <w:t>т</w:t>
      </w:r>
      <w:r w:rsidRPr="00644914">
        <w:rPr>
          <w:b/>
          <w:bCs/>
          <w:i/>
          <w:iCs/>
          <w:color w:val="000000"/>
          <w:u w:val="single"/>
        </w:rPr>
        <w:t>ельно</w:t>
      </w:r>
      <w:r w:rsidRPr="00644914">
        <w:rPr>
          <w:b/>
          <w:bCs/>
          <w:i/>
          <w:iCs/>
          <w:color w:val="000000"/>
          <w:w w:val="99"/>
          <w:u w:val="single"/>
        </w:rPr>
        <w:t>й</w:t>
      </w:r>
      <w:r w:rsidRPr="00644914">
        <w:rPr>
          <w:b/>
          <w:bCs/>
          <w:i/>
          <w:iCs/>
          <w:color w:val="000000"/>
          <w:spacing w:val="176"/>
          <w:u w:val="single"/>
        </w:rPr>
        <w:t xml:space="preserve"> </w:t>
      </w:r>
      <w:r w:rsidRPr="00644914">
        <w:rPr>
          <w:b/>
          <w:bCs/>
          <w:i/>
          <w:iCs/>
          <w:color w:val="000000"/>
          <w:u w:val="single"/>
        </w:rPr>
        <w:t>сферы</w:t>
      </w:r>
      <w:r w:rsidRPr="00644914">
        <w:rPr>
          <w:b/>
          <w:bCs/>
          <w:i/>
          <w:iCs/>
          <w:color w:val="000000"/>
          <w:spacing w:val="176"/>
          <w:u w:val="single"/>
        </w:rPr>
        <w:t xml:space="preserve"> </w:t>
      </w:r>
      <w:r w:rsidRPr="00644914">
        <w:rPr>
          <w:b/>
          <w:bCs/>
          <w:i/>
          <w:iCs/>
          <w:color w:val="000000"/>
          <w:w w:val="99"/>
          <w:u w:val="single"/>
        </w:rPr>
        <w:t>и</w:t>
      </w:r>
      <w:r w:rsidRPr="00644914">
        <w:rPr>
          <w:b/>
          <w:bCs/>
          <w:i/>
          <w:iCs/>
          <w:color w:val="000000"/>
          <w:spacing w:val="178"/>
          <w:u w:val="single"/>
        </w:rPr>
        <w:t xml:space="preserve"> </w:t>
      </w:r>
      <w:r w:rsidRPr="00644914">
        <w:rPr>
          <w:b/>
          <w:bCs/>
          <w:i/>
          <w:iCs/>
          <w:color w:val="000000"/>
          <w:u w:val="single"/>
        </w:rPr>
        <w:t>у</w:t>
      </w:r>
      <w:r w:rsidRPr="00644914">
        <w:rPr>
          <w:b/>
          <w:bCs/>
          <w:i/>
          <w:iCs/>
          <w:color w:val="000000"/>
          <w:spacing w:val="-1"/>
          <w:u w:val="single"/>
        </w:rPr>
        <w:t>че</w:t>
      </w:r>
      <w:r w:rsidRPr="00644914">
        <w:rPr>
          <w:b/>
          <w:bCs/>
          <w:i/>
          <w:iCs/>
          <w:color w:val="000000"/>
          <w:w w:val="99"/>
          <w:u w:val="single"/>
        </w:rPr>
        <w:t>б</w:t>
      </w:r>
      <w:r w:rsidRPr="00644914">
        <w:rPr>
          <w:b/>
          <w:bCs/>
          <w:i/>
          <w:iCs/>
          <w:color w:val="000000"/>
          <w:spacing w:val="1"/>
          <w:w w:val="99"/>
          <w:u w:val="single"/>
        </w:rPr>
        <w:t>н</w:t>
      </w:r>
      <w:r w:rsidRPr="00644914">
        <w:rPr>
          <w:b/>
          <w:bCs/>
          <w:i/>
          <w:iCs/>
          <w:color w:val="000000"/>
          <w:u w:val="single"/>
        </w:rPr>
        <w:t>о</w:t>
      </w:r>
      <w:r w:rsidRPr="00644914">
        <w:rPr>
          <w:b/>
          <w:bCs/>
          <w:i/>
          <w:iCs/>
          <w:color w:val="000000"/>
          <w:w w:val="99"/>
          <w:u w:val="single"/>
        </w:rPr>
        <w:t>й</w:t>
      </w:r>
      <w:r w:rsidRPr="00644914">
        <w:rPr>
          <w:b/>
          <w:bCs/>
          <w:i/>
          <w:iCs/>
          <w:color w:val="000000"/>
        </w:rPr>
        <w:t xml:space="preserve"> </w:t>
      </w:r>
      <w:r w:rsidRPr="00644914">
        <w:rPr>
          <w:b/>
          <w:bCs/>
          <w:i/>
          <w:iCs/>
          <w:color w:val="000000"/>
          <w:u w:val="single"/>
        </w:rPr>
        <w:t>де</w:t>
      </w:r>
      <w:r w:rsidRPr="00644914">
        <w:rPr>
          <w:b/>
          <w:bCs/>
          <w:i/>
          <w:iCs/>
          <w:color w:val="000000"/>
          <w:spacing w:val="-1"/>
          <w:u w:val="single"/>
        </w:rPr>
        <w:t>я</w:t>
      </w:r>
      <w:r w:rsidRPr="00644914">
        <w:rPr>
          <w:b/>
          <w:bCs/>
          <w:i/>
          <w:iCs/>
          <w:color w:val="000000"/>
          <w:spacing w:val="2"/>
          <w:u w:val="single"/>
        </w:rPr>
        <w:t>т</w:t>
      </w:r>
      <w:r w:rsidRPr="00644914">
        <w:rPr>
          <w:b/>
          <w:bCs/>
          <w:i/>
          <w:iCs/>
          <w:color w:val="000000"/>
          <w:u w:val="single"/>
        </w:rPr>
        <w:t>е</w:t>
      </w:r>
      <w:r w:rsidRPr="00644914">
        <w:rPr>
          <w:b/>
          <w:bCs/>
          <w:i/>
          <w:iCs/>
          <w:color w:val="000000"/>
          <w:w w:val="99"/>
          <w:u w:val="single"/>
        </w:rPr>
        <w:t>ль</w:t>
      </w:r>
      <w:r w:rsidRPr="00644914">
        <w:rPr>
          <w:b/>
          <w:bCs/>
          <w:i/>
          <w:iCs/>
          <w:color w:val="000000"/>
          <w:u w:val="single"/>
        </w:rPr>
        <w:t>но</w:t>
      </w:r>
      <w:r w:rsidRPr="00644914">
        <w:rPr>
          <w:b/>
          <w:bCs/>
          <w:i/>
          <w:iCs/>
          <w:color w:val="000000"/>
          <w:spacing w:val="-2"/>
          <w:u w:val="single"/>
        </w:rPr>
        <w:t>с</w:t>
      </w:r>
      <w:r w:rsidRPr="00644914">
        <w:rPr>
          <w:b/>
          <w:bCs/>
          <w:i/>
          <w:iCs/>
          <w:color w:val="000000"/>
          <w:spacing w:val="2"/>
          <w:u w:val="single"/>
        </w:rPr>
        <w:t>т</w:t>
      </w:r>
      <w:r w:rsidRPr="00644914">
        <w:rPr>
          <w:b/>
          <w:bCs/>
          <w:i/>
          <w:iCs/>
          <w:color w:val="000000"/>
          <w:w w:val="99"/>
          <w:u w:val="single"/>
        </w:rPr>
        <w:t>и</w:t>
      </w:r>
      <w:r w:rsidRPr="00644914">
        <w:rPr>
          <w:b/>
          <w:bCs/>
          <w:i/>
          <w:iCs/>
          <w:color w:val="000000"/>
          <w:u w:val="single"/>
        </w:rPr>
        <w:t>:</w:t>
      </w:r>
    </w:p>
    <w:p w:rsidR="00D16A2B" w:rsidRPr="00644914" w:rsidRDefault="00D16A2B" w:rsidP="00364E89">
      <w:pPr>
        <w:widowControl w:val="0"/>
        <w:ind w:left="-567" w:right="566" w:firstLine="567"/>
        <w:jc w:val="both"/>
        <w:rPr>
          <w:color w:val="000000"/>
        </w:rPr>
      </w:pPr>
      <w:r w:rsidRPr="00644914">
        <w:rPr>
          <w:color w:val="000000"/>
        </w:rPr>
        <w:t>И</w:t>
      </w:r>
      <w:r w:rsidRPr="00644914">
        <w:rPr>
          <w:color w:val="000000"/>
          <w:w w:val="99"/>
        </w:rPr>
        <w:t>н</w:t>
      </w:r>
      <w:r w:rsidRPr="00644914">
        <w:rPr>
          <w:color w:val="000000"/>
        </w:rPr>
        <w:t>теллек</w:t>
      </w:r>
      <w:r w:rsidRPr="00644914">
        <w:rPr>
          <w:color w:val="000000"/>
          <w:spacing w:val="4"/>
        </w:rPr>
        <w:t>т</w:t>
      </w:r>
      <w:r w:rsidRPr="00644914">
        <w:rPr>
          <w:color w:val="000000"/>
          <w:spacing w:val="-4"/>
        </w:rPr>
        <w:t>у</w:t>
      </w:r>
      <w:r w:rsidRPr="00644914">
        <w:rPr>
          <w:color w:val="000000"/>
          <w:spacing w:val="-1"/>
        </w:rPr>
        <w:t>а</w:t>
      </w:r>
      <w:r w:rsidRPr="00644914">
        <w:rPr>
          <w:color w:val="000000"/>
        </w:rPr>
        <w:t>ль</w:t>
      </w:r>
      <w:r w:rsidRPr="00644914">
        <w:rPr>
          <w:color w:val="000000"/>
          <w:spacing w:val="1"/>
          <w:w w:val="99"/>
        </w:rPr>
        <w:t>н</w:t>
      </w:r>
      <w:r w:rsidRPr="00644914">
        <w:rPr>
          <w:color w:val="000000"/>
        </w:rPr>
        <w:t>ое</w:t>
      </w:r>
      <w:r w:rsidRPr="00644914">
        <w:rPr>
          <w:color w:val="000000"/>
          <w:spacing w:val="1"/>
        </w:rPr>
        <w:t xml:space="preserve"> </w:t>
      </w:r>
      <w:r w:rsidRPr="00644914">
        <w:rPr>
          <w:color w:val="000000"/>
        </w:rPr>
        <w:t>разв</w:t>
      </w:r>
      <w:r w:rsidRPr="00644914">
        <w:rPr>
          <w:color w:val="000000"/>
          <w:spacing w:val="1"/>
          <w:w w:val="99"/>
        </w:rPr>
        <w:t>и</w:t>
      </w:r>
      <w:r w:rsidRPr="00644914">
        <w:rPr>
          <w:color w:val="000000"/>
        </w:rPr>
        <w:t>т</w:t>
      </w:r>
      <w:r w:rsidRPr="00644914">
        <w:rPr>
          <w:color w:val="000000"/>
          <w:spacing w:val="1"/>
          <w:w w:val="99"/>
        </w:rPr>
        <w:t>и</w:t>
      </w:r>
      <w:r w:rsidRPr="00644914">
        <w:rPr>
          <w:color w:val="000000"/>
        </w:rPr>
        <w:t>е.</w:t>
      </w:r>
    </w:p>
    <w:p w:rsidR="00D16A2B" w:rsidRPr="00644914" w:rsidRDefault="00D16A2B" w:rsidP="00364E89">
      <w:pPr>
        <w:widowControl w:val="0"/>
        <w:tabs>
          <w:tab w:val="left" w:pos="2474"/>
          <w:tab w:val="left" w:pos="3736"/>
          <w:tab w:val="left" w:pos="6135"/>
          <w:tab w:val="left" w:pos="7581"/>
          <w:tab w:val="left" w:pos="8063"/>
        </w:tabs>
        <w:ind w:left="-567" w:right="566" w:firstLine="567"/>
        <w:jc w:val="both"/>
        <w:rPr>
          <w:color w:val="000000"/>
        </w:rPr>
      </w:pPr>
      <w:r w:rsidRPr="00644914">
        <w:rPr>
          <w:color w:val="000000"/>
        </w:rPr>
        <w:t>Продолже</w:t>
      </w:r>
      <w:r w:rsidRPr="00644914">
        <w:rPr>
          <w:color w:val="000000"/>
          <w:w w:val="99"/>
        </w:rPr>
        <w:t>н</w:t>
      </w:r>
      <w:r w:rsidRPr="00644914">
        <w:rPr>
          <w:color w:val="000000"/>
          <w:spacing w:val="1"/>
          <w:w w:val="99"/>
        </w:rPr>
        <w:t>и</w:t>
      </w:r>
      <w:r w:rsidR="006210B9">
        <w:rPr>
          <w:color w:val="000000"/>
        </w:rPr>
        <w:t xml:space="preserve">е </w:t>
      </w:r>
      <w:r w:rsidRPr="00644914">
        <w:rPr>
          <w:color w:val="000000"/>
        </w:rPr>
        <w:t>разв</w:t>
      </w:r>
      <w:r w:rsidRPr="00644914">
        <w:rPr>
          <w:color w:val="000000"/>
          <w:w w:val="99"/>
        </w:rPr>
        <w:t>и</w:t>
      </w:r>
      <w:r w:rsidRPr="00644914">
        <w:rPr>
          <w:color w:val="000000"/>
        </w:rPr>
        <w:t>т</w:t>
      </w:r>
      <w:r w:rsidRPr="00644914">
        <w:rPr>
          <w:color w:val="000000"/>
          <w:w w:val="99"/>
        </w:rPr>
        <w:t>и</w:t>
      </w:r>
      <w:r w:rsidRPr="00644914">
        <w:rPr>
          <w:color w:val="000000"/>
        </w:rPr>
        <w:t>я</w:t>
      </w:r>
      <w:r w:rsidRPr="00644914">
        <w:rPr>
          <w:color w:val="000000"/>
        </w:rPr>
        <w:tab/>
        <w:t>нагля</w:t>
      </w:r>
      <w:r w:rsidRPr="00644914">
        <w:rPr>
          <w:color w:val="000000"/>
          <w:spacing w:val="-1"/>
        </w:rPr>
        <w:t>д</w:t>
      </w:r>
      <w:r w:rsidRPr="00644914">
        <w:rPr>
          <w:color w:val="000000"/>
        </w:rPr>
        <w:t>н</w:t>
      </w:r>
      <w:r w:rsidRPr="00644914">
        <w:rPr>
          <w:color w:val="000000"/>
          <w:spacing w:val="3"/>
        </w:rPr>
        <w:t>о</w:t>
      </w:r>
      <w:r w:rsidRPr="00644914">
        <w:rPr>
          <w:color w:val="000000"/>
        </w:rPr>
        <w:t>-обра</w:t>
      </w:r>
      <w:r w:rsidRPr="00644914">
        <w:rPr>
          <w:color w:val="000000"/>
          <w:w w:val="99"/>
        </w:rPr>
        <w:t>з</w:t>
      </w:r>
      <w:r w:rsidRPr="00644914">
        <w:rPr>
          <w:color w:val="000000"/>
          <w:spacing w:val="1"/>
        </w:rPr>
        <w:t>н</w:t>
      </w:r>
      <w:r w:rsidRPr="00644914">
        <w:rPr>
          <w:color w:val="000000"/>
          <w:spacing w:val="-1"/>
        </w:rPr>
        <w:t>о</w:t>
      </w:r>
      <w:r w:rsidRPr="00644914">
        <w:rPr>
          <w:color w:val="000000"/>
        </w:rPr>
        <w:t>го</w:t>
      </w:r>
      <w:r w:rsidRPr="00644914">
        <w:rPr>
          <w:color w:val="000000"/>
        </w:rPr>
        <w:tab/>
        <w:t>мы</w:t>
      </w:r>
      <w:r w:rsidRPr="00644914">
        <w:rPr>
          <w:color w:val="000000"/>
          <w:w w:val="99"/>
        </w:rPr>
        <w:t>ш</w:t>
      </w:r>
      <w:r w:rsidRPr="00644914">
        <w:rPr>
          <w:color w:val="000000"/>
        </w:rPr>
        <w:t>л</w:t>
      </w:r>
      <w:r w:rsidRPr="00644914">
        <w:rPr>
          <w:color w:val="000000"/>
          <w:spacing w:val="-1"/>
        </w:rPr>
        <w:t>е</w:t>
      </w:r>
      <w:r w:rsidRPr="00644914">
        <w:rPr>
          <w:color w:val="000000"/>
        </w:rPr>
        <w:t>н</w:t>
      </w:r>
      <w:r w:rsidRPr="00644914">
        <w:rPr>
          <w:color w:val="000000"/>
          <w:spacing w:val="1"/>
        </w:rPr>
        <w:t>и</w:t>
      </w:r>
      <w:r w:rsidRPr="00644914">
        <w:rPr>
          <w:color w:val="000000"/>
        </w:rPr>
        <w:t>я</w:t>
      </w:r>
      <w:r w:rsidRPr="00644914">
        <w:rPr>
          <w:color w:val="000000"/>
        </w:rPr>
        <w:tab/>
        <w:t>и</w:t>
      </w:r>
      <w:r w:rsidRPr="00644914">
        <w:rPr>
          <w:color w:val="000000"/>
        </w:rPr>
        <w:tab/>
        <w:t>способ</w:t>
      </w:r>
      <w:r w:rsidRPr="00644914">
        <w:rPr>
          <w:color w:val="000000"/>
          <w:w w:val="99"/>
        </w:rPr>
        <w:t>н</w:t>
      </w:r>
      <w:r w:rsidRPr="00644914">
        <w:rPr>
          <w:color w:val="000000"/>
        </w:rPr>
        <w:t>ост</w:t>
      </w:r>
      <w:r w:rsidRPr="00644914">
        <w:rPr>
          <w:color w:val="000000"/>
          <w:w w:val="99"/>
        </w:rPr>
        <w:t>и</w:t>
      </w:r>
      <w:r w:rsidRPr="00644914">
        <w:rPr>
          <w:color w:val="000000"/>
        </w:rPr>
        <w:t xml:space="preserve"> а</w:t>
      </w:r>
      <w:r w:rsidRPr="00644914">
        <w:rPr>
          <w:color w:val="000000"/>
          <w:w w:val="99"/>
        </w:rPr>
        <w:t>н</w:t>
      </w:r>
      <w:r w:rsidRPr="00644914">
        <w:rPr>
          <w:color w:val="000000"/>
        </w:rPr>
        <w:t>а</w:t>
      </w:r>
      <w:r w:rsidRPr="00644914">
        <w:rPr>
          <w:color w:val="000000"/>
          <w:w w:val="99"/>
        </w:rPr>
        <w:t>ли</w:t>
      </w:r>
      <w:r w:rsidRPr="00644914">
        <w:rPr>
          <w:color w:val="000000"/>
          <w:spacing w:val="1"/>
          <w:w w:val="99"/>
        </w:rPr>
        <w:t>зи</w:t>
      </w:r>
      <w:r w:rsidRPr="00644914">
        <w:rPr>
          <w:color w:val="000000"/>
        </w:rPr>
        <w:t>ровать.</w:t>
      </w:r>
      <w:r w:rsidRPr="00644914">
        <w:rPr>
          <w:color w:val="000000"/>
          <w:spacing w:val="122"/>
        </w:rPr>
        <w:t xml:space="preserve"> </w:t>
      </w:r>
      <w:r w:rsidRPr="00644914">
        <w:rPr>
          <w:color w:val="000000"/>
          <w:spacing w:val="-2"/>
        </w:rPr>
        <w:t>А</w:t>
      </w:r>
      <w:r w:rsidRPr="00644914">
        <w:rPr>
          <w:color w:val="000000"/>
          <w:w w:val="99"/>
        </w:rPr>
        <w:t>н</w:t>
      </w:r>
      <w:r w:rsidRPr="00644914">
        <w:rPr>
          <w:color w:val="000000"/>
        </w:rPr>
        <w:t>ал</w:t>
      </w:r>
      <w:r w:rsidRPr="00644914">
        <w:rPr>
          <w:color w:val="000000"/>
          <w:w w:val="99"/>
        </w:rPr>
        <w:t>и</w:t>
      </w:r>
      <w:r w:rsidRPr="00644914">
        <w:rPr>
          <w:color w:val="000000"/>
        </w:rPr>
        <w:t>з</w:t>
      </w:r>
      <w:r w:rsidRPr="00644914">
        <w:rPr>
          <w:color w:val="000000"/>
          <w:spacing w:val="122"/>
        </w:rPr>
        <w:t xml:space="preserve"> </w:t>
      </w:r>
      <w:r w:rsidRPr="00644914">
        <w:rPr>
          <w:color w:val="000000"/>
          <w:w w:val="99"/>
        </w:rPr>
        <w:t>и</w:t>
      </w:r>
      <w:r w:rsidRPr="00644914">
        <w:rPr>
          <w:color w:val="000000"/>
          <w:spacing w:val="123"/>
        </w:rPr>
        <w:t xml:space="preserve"> </w:t>
      </w:r>
      <w:r w:rsidRPr="00644914">
        <w:rPr>
          <w:color w:val="000000"/>
        </w:rPr>
        <w:t>с</w:t>
      </w:r>
      <w:r w:rsidRPr="00644914">
        <w:rPr>
          <w:color w:val="000000"/>
          <w:spacing w:val="-1"/>
          <w:w w:val="99"/>
        </w:rPr>
        <w:t>и</w:t>
      </w:r>
      <w:r w:rsidRPr="00644914">
        <w:rPr>
          <w:color w:val="000000"/>
          <w:w w:val="99"/>
        </w:rPr>
        <w:t>нт</w:t>
      </w:r>
      <w:r w:rsidRPr="00644914">
        <w:rPr>
          <w:color w:val="000000"/>
        </w:rPr>
        <w:t>е</w:t>
      </w:r>
      <w:r w:rsidRPr="00644914">
        <w:rPr>
          <w:color w:val="000000"/>
          <w:w w:val="99"/>
        </w:rPr>
        <w:t>з</w:t>
      </w:r>
      <w:r w:rsidRPr="00644914">
        <w:rPr>
          <w:color w:val="000000"/>
          <w:spacing w:val="120"/>
        </w:rPr>
        <w:t xml:space="preserve"> </w:t>
      </w:r>
      <w:r w:rsidRPr="00644914">
        <w:rPr>
          <w:color w:val="000000"/>
          <w:spacing w:val="1"/>
        </w:rPr>
        <w:t>на</w:t>
      </w:r>
      <w:r w:rsidRPr="00644914">
        <w:rPr>
          <w:color w:val="000000"/>
          <w:spacing w:val="121"/>
        </w:rPr>
        <w:t xml:space="preserve"> </w:t>
      </w:r>
      <w:r w:rsidRPr="00644914">
        <w:rPr>
          <w:color w:val="000000"/>
        </w:rPr>
        <w:t>основе</w:t>
      </w:r>
      <w:r w:rsidRPr="00644914">
        <w:rPr>
          <w:color w:val="000000"/>
          <w:spacing w:val="121"/>
        </w:rPr>
        <w:t xml:space="preserve"> </w:t>
      </w:r>
      <w:r w:rsidRPr="00644914">
        <w:rPr>
          <w:color w:val="000000"/>
          <w:spacing w:val="1"/>
        </w:rPr>
        <w:t>п</w:t>
      </w:r>
      <w:r w:rsidRPr="00644914">
        <w:rPr>
          <w:color w:val="000000"/>
        </w:rPr>
        <w:t>ос</w:t>
      </w:r>
      <w:r w:rsidRPr="00644914">
        <w:rPr>
          <w:color w:val="000000"/>
          <w:w w:val="99"/>
        </w:rPr>
        <w:t>т</w:t>
      </w:r>
      <w:r w:rsidRPr="00644914">
        <w:rPr>
          <w:color w:val="000000"/>
        </w:rPr>
        <w:t>роен</w:t>
      </w:r>
      <w:r w:rsidRPr="00644914">
        <w:rPr>
          <w:color w:val="000000"/>
          <w:spacing w:val="1"/>
        </w:rPr>
        <w:t>и</w:t>
      </w:r>
      <w:r w:rsidRPr="00644914">
        <w:rPr>
          <w:color w:val="000000"/>
        </w:rPr>
        <w:t>я</w:t>
      </w:r>
      <w:r w:rsidRPr="00644914">
        <w:rPr>
          <w:color w:val="000000"/>
          <w:spacing w:val="122"/>
        </w:rPr>
        <w:t xml:space="preserve"> </w:t>
      </w:r>
      <w:r w:rsidRPr="00644914">
        <w:rPr>
          <w:color w:val="000000"/>
          <w:spacing w:val="1"/>
        </w:rPr>
        <w:t>п</w:t>
      </w:r>
      <w:r w:rsidRPr="00644914">
        <w:rPr>
          <w:color w:val="000000"/>
        </w:rPr>
        <w:t>рос</w:t>
      </w:r>
      <w:r w:rsidRPr="00644914">
        <w:rPr>
          <w:color w:val="000000"/>
          <w:w w:val="99"/>
        </w:rPr>
        <w:t>т</w:t>
      </w:r>
      <w:r w:rsidRPr="00644914">
        <w:rPr>
          <w:color w:val="000000"/>
          <w:spacing w:val="-2"/>
        </w:rPr>
        <w:t>е</w:t>
      </w:r>
      <w:r w:rsidRPr="00644914">
        <w:rPr>
          <w:color w:val="000000"/>
        </w:rPr>
        <w:t>й</w:t>
      </w:r>
      <w:r w:rsidRPr="00644914">
        <w:rPr>
          <w:color w:val="000000"/>
          <w:w w:val="99"/>
        </w:rPr>
        <w:t>ш</w:t>
      </w:r>
      <w:r w:rsidRPr="00644914">
        <w:rPr>
          <w:color w:val="000000"/>
        </w:rPr>
        <w:t>их</w:t>
      </w:r>
      <w:r w:rsidRPr="00644914">
        <w:rPr>
          <w:color w:val="000000"/>
          <w:spacing w:val="123"/>
        </w:rPr>
        <w:t xml:space="preserve"> </w:t>
      </w:r>
      <w:r w:rsidRPr="00644914">
        <w:rPr>
          <w:color w:val="000000"/>
        </w:rPr>
        <w:t>обобще</w:t>
      </w:r>
      <w:r w:rsidRPr="00644914">
        <w:rPr>
          <w:color w:val="000000"/>
          <w:w w:val="99"/>
        </w:rPr>
        <w:t>ний</w:t>
      </w:r>
      <w:r w:rsidRPr="00644914">
        <w:rPr>
          <w:color w:val="000000"/>
          <w:spacing w:val="123"/>
        </w:rPr>
        <w:t xml:space="preserve"> </w:t>
      </w:r>
      <w:r w:rsidRPr="00644914">
        <w:rPr>
          <w:color w:val="000000"/>
        </w:rPr>
        <w:t>с аб</w:t>
      </w:r>
      <w:r w:rsidRPr="00644914">
        <w:rPr>
          <w:color w:val="000000"/>
          <w:spacing w:val="-1"/>
        </w:rPr>
        <w:t>с</w:t>
      </w:r>
      <w:r w:rsidRPr="00644914">
        <w:rPr>
          <w:color w:val="000000"/>
        </w:rPr>
        <w:t>тра</w:t>
      </w:r>
      <w:r w:rsidRPr="00644914">
        <w:rPr>
          <w:color w:val="000000"/>
          <w:w w:val="99"/>
        </w:rPr>
        <w:t>ги</w:t>
      </w:r>
      <w:r w:rsidRPr="00644914">
        <w:rPr>
          <w:color w:val="000000"/>
        </w:rPr>
        <w:t>рова</w:t>
      </w:r>
      <w:r w:rsidRPr="00644914">
        <w:rPr>
          <w:color w:val="000000"/>
          <w:w w:val="99"/>
        </w:rPr>
        <w:t>н</w:t>
      </w:r>
      <w:r w:rsidRPr="00644914">
        <w:rPr>
          <w:color w:val="000000"/>
          <w:spacing w:val="1"/>
          <w:w w:val="99"/>
        </w:rPr>
        <w:t>и</w:t>
      </w:r>
      <w:r w:rsidRPr="00644914">
        <w:rPr>
          <w:color w:val="000000"/>
        </w:rPr>
        <w:t xml:space="preserve">ем от </w:t>
      </w:r>
      <w:r w:rsidRPr="00644914">
        <w:rPr>
          <w:color w:val="000000"/>
          <w:w w:val="99"/>
        </w:rPr>
        <w:t>н</w:t>
      </w:r>
      <w:r w:rsidRPr="00644914">
        <w:rPr>
          <w:color w:val="000000"/>
        </w:rPr>
        <w:t>е</w:t>
      </w:r>
      <w:r w:rsidRPr="00644914">
        <w:rPr>
          <w:color w:val="000000"/>
          <w:spacing w:val="1"/>
        </w:rPr>
        <w:t>с</w:t>
      </w:r>
      <w:r w:rsidRPr="00644914">
        <w:rPr>
          <w:color w:val="000000"/>
          <w:spacing w:val="-4"/>
        </w:rPr>
        <w:t>у</w:t>
      </w:r>
      <w:r w:rsidRPr="00644914">
        <w:rPr>
          <w:color w:val="000000"/>
          <w:spacing w:val="1"/>
        </w:rPr>
        <w:t>щ</w:t>
      </w:r>
      <w:r w:rsidRPr="00644914">
        <w:rPr>
          <w:color w:val="000000"/>
        </w:rPr>
        <w:t>еств</w:t>
      </w:r>
      <w:r w:rsidRPr="00644914">
        <w:rPr>
          <w:color w:val="000000"/>
          <w:spacing w:val="-1"/>
        </w:rPr>
        <w:t>е</w:t>
      </w:r>
      <w:r w:rsidRPr="00644914">
        <w:rPr>
          <w:color w:val="000000"/>
        </w:rPr>
        <w:t>н</w:t>
      </w:r>
      <w:r w:rsidRPr="00644914">
        <w:rPr>
          <w:color w:val="000000"/>
          <w:spacing w:val="1"/>
        </w:rPr>
        <w:t>н</w:t>
      </w:r>
      <w:r w:rsidRPr="00644914">
        <w:rPr>
          <w:color w:val="000000"/>
        </w:rPr>
        <w:t>ых</w:t>
      </w:r>
      <w:r w:rsidRPr="00644914">
        <w:rPr>
          <w:color w:val="000000"/>
          <w:spacing w:val="2"/>
        </w:rPr>
        <w:t xml:space="preserve"> </w:t>
      </w:r>
      <w:r w:rsidRPr="00644914">
        <w:rPr>
          <w:color w:val="000000"/>
          <w:spacing w:val="1"/>
        </w:rPr>
        <w:t>п</w:t>
      </w:r>
      <w:r w:rsidRPr="00644914">
        <w:rPr>
          <w:color w:val="000000"/>
        </w:rPr>
        <w:t>ри</w:t>
      </w:r>
      <w:r w:rsidRPr="00644914">
        <w:rPr>
          <w:color w:val="000000"/>
          <w:w w:val="99"/>
        </w:rPr>
        <w:t>з</w:t>
      </w:r>
      <w:r w:rsidRPr="00644914">
        <w:rPr>
          <w:color w:val="000000"/>
          <w:spacing w:val="1"/>
        </w:rPr>
        <w:t>н</w:t>
      </w:r>
      <w:r w:rsidRPr="00644914">
        <w:rPr>
          <w:color w:val="000000"/>
        </w:rPr>
        <w:t>а</w:t>
      </w:r>
      <w:r w:rsidRPr="00644914">
        <w:rPr>
          <w:color w:val="000000"/>
          <w:spacing w:val="-1"/>
        </w:rPr>
        <w:t>к</w:t>
      </w:r>
      <w:r w:rsidRPr="00644914">
        <w:rPr>
          <w:color w:val="000000"/>
        </w:rPr>
        <w:t>ов.</w:t>
      </w:r>
    </w:p>
    <w:p w:rsidR="00D16A2B" w:rsidRPr="00644914" w:rsidRDefault="00D16A2B" w:rsidP="00364E89">
      <w:pPr>
        <w:widowControl w:val="0"/>
        <w:tabs>
          <w:tab w:val="left" w:pos="2332"/>
          <w:tab w:val="left" w:pos="3768"/>
          <w:tab w:val="left" w:pos="5145"/>
          <w:tab w:val="left" w:pos="7136"/>
          <w:tab w:val="left" w:pos="7630"/>
        </w:tabs>
        <w:spacing w:line="239" w:lineRule="auto"/>
        <w:ind w:left="-567" w:right="566" w:firstLine="567"/>
        <w:jc w:val="both"/>
        <w:rPr>
          <w:color w:val="000000"/>
        </w:rPr>
      </w:pPr>
      <w:r w:rsidRPr="00644914">
        <w:rPr>
          <w:color w:val="000000"/>
        </w:rPr>
        <w:lastRenderedPageBreak/>
        <w:t>У</w:t>
      </w:r>
      <w:r w:rsidRPr="00644914">
        <w:rPr>
          <w:color w:val="000000"/>
          <w:spacing w:val="1"/>
          <w:w w:val="99"/>
        </w:rPr>
        <w:t>п</w:t>
      </w:r>
      <w:r w:rsidRPr="00644914">
        <w:rPr>
          <w:color w:val="000000"/>
        </w:rPr>
        <w:t>раж</w:t>
      </w:r>
      <w:r w:rsidRPr="00644914">
        <w:rPr>
          <w:color w:val="000000"/>
          <w:w w:val="99"/>
        </w:rPr>
        <w:t>н</w:t>
      </w:r>
      <w:r w:rsidRPr="00644914">
        <w:rPr>
          <w:color w:val="000000"/>
        </w:rPr>
        <w:t>е</w:t>
      </w:r>
      <w:r w:rsidRPr="00644914">
        <w:rPr>
          <w:color w:val="000000"/>
          <w:w w:val="99"/>
        </w:rPr>
        <w:t>н</w:t>
      </w:r>
      <w:r w:rsidRPr="00644914">
        <w:rPr>
          <w:color w:val="000000"/>
          <w:spacing w:val="1"/>
          <w:w w:val="99"/>
        </w:rPr>
        <w:t>и</w:t>
      </w:r>
      <w:r w:rsidR="006210B9">
        <w:rPr>
          <w:color w:val="000000"/>
        </w:rPr>
        <w:t xml:space="preserve">я, </w:t>
      </w:r>
      <w:r w:rsidRPr="00644914">
        <w:rPr>
          <w:color w:val="000000"/>
        </w:rPr>
        <w:t>тре</w:t>
      </w:r>
      <w:r w:rsidRPr="00644914">
        <w:rPr>
          <w:color w:val="000000"/>
          <w:spacing w:val="2"/>
        </w:rPr>
        <w:t>б</w:t>
      </w:r>
      <w:r w:rsidRPr="00644914">
        <w:rPr>
          <w:color w:val="000000"/>
          <w:spacing w:val="-6"/>
        </w:rPr>
        <w:t>у</w:t>
      </w:r>
      <w:r w:rsidRPr="00644914">
        <w:rPr>
          <w:color w:val="000000"/>
        </w:rPr>
        <w:t>ющ</w:t>
      </w:r>
      <w:r w:rsidRPr="00644914">
        <w:rPr>
          <w:color w:val="000000"/>
          <w:w w:val="99"/>
        </w:rPr>
        <w:t>и</w:t>
      </w:r>
      <w:r w:rsidRPr="00644914">
        <w:rPr>
          <w:color w:val="000000"/>
        </w:rPr>
        <w:t>е</w:t>
      </w:r>
      <w:r w:rsidRPr="00644914">
        <w:rPr>
          <w:color w:val="000000"/>
        </w:rPr>
        <w:tab/>
        <w:t>ср</w:t>
      </w:r>
      <w:r w:rsidRPr="00644914">
        <w:rPr>
          <w:color w:val="000000"/>
          <w:spacing w:val="-1"/>
        </w:rPr>
        <w:t>а</w:t>
      </w:r>
      <w:r w:rsidRPr="00644914">
        <w:rPr>
          <w:color w:val="000000"/>
        </w:rPr>
        <w:t>внен</w:t>
      </w:r>
      <w:r w:rsidRPr="00644914">
        <w:rPr>
          <w:color w:val="000000"/>
          <w:spacing w:val="1"/>
        </w:rPr>
        <w:t>и</w:t>
      </w:r>
      <w:r w:rsidRPr="00644914">
        <w:rPr>
          <w:color w:val="000000"/>
        </w:rPr>
        <w:t>я,</w:t>
      </w:r>
      <w:r w:rsidRPr="00644914">
        <w:rPr>
          <w:color w:val="000000"/>
        </w:rPr>
        <w:tab/>
        <w:t>абс</w:t>
      </w:r>
      <w:r w:rsidRPr="00644914">
        <w:rPr>
          <w:color w:val="000000"/>
          <w:w w:val="99"/>
        </w:rPr>
        <w:t>т</w:t>
      </w:r>
      <w:r w:rsidRPr="00644914">
        <w:rPr>
          <w:color w:val="000000"/>
        </w:rPr>
        <w:t>рагирован</w:t>
      </w:r>
      <w:r w:rsidRPr="00644914">
        <w:rPr>
          <w:color w:val="000000"/>
          <w:spacing w:val="1"/>
        </w:rPr>
        <w:t>и</w:t>
      </w:r>
      <w:r w:rsidRPr="00644914">
        <w:rPr>
          <w:color w:val="000000"/>
        </w:rPr>
        <w:t>я</w:t>
      </w:r>
      <w:r w:rsidRPr="00644914">
        <w:rPr>
          <w:color w:val="000000"/>
        </w:rPr>
        <w:tab/>
        <w:t>о</w:t>
      </w:r>
      <w:r w:rsidRPr="00644914">
        <w:rPr>
          <w:color w:val="000000"/>
          <w:w w:val="99"/>
        </w:rPr>
        <w:t>т</w:t>
      </w:r>
      <w:r w:rsidRPr="00644914">
        <w:rPr>
          <w:color w:val="000000"/>
        </w:rPr>
        <w:tab/>
        <w:t>н</w:t>
      </w:r>
      <w:r w:rsidRPr="00644914">
        <w:rPr>
          <w:color w:val="000000"/>
          <w:spacing w:val="-1"/>
        </w:rPr>
        <w:t>е</w:t>
      </w:r>
      <w:r w:rsidRPr="00644914">
        <w:rPr>
          <w:color w:val="000000"/>
        </w:rPr>
        <w:t>с</w:t>
      </w:r>
      <w:r w:rsidRPr="00644914">
        <w:rPr>
          <w:color w:val="000000"/>
          <w:spacing w:val="-3"/>
        </w:rPr>
        <w:t>у</w:t>
      </w:r>
      <w:r w:rsidRPr="00644914">
        <w:rPr>
          <w:color w:val="000000"/>
          <w:w w:val="99"/>
        </w:rPr>
        <w:t>щ</w:t>
      </w:r>
      <w:r w:rsidRPr="00644914">
        <w:rPr>
          <w:color w:val="000000"/>
        </w:rPr>
        <w:t>еств</w:t>
      </w:r>
      <w:r w:rsidRPr="00644914">
        <w:rPr>
          <w:color w:val="000000"/>
          <w:spacing w:val="6"/>
        </w:rPr>
        <w:t>е</w:t>
      </w:r>
      <w:r w:rsidRPr="00644914">
        <w:rPr>
          <w:color w:val="000000"/>
          <w:spacing w:val="1"/>
          <w:w w:val="99"/>
        </w:rPr>
        <w:t>н</w:t>
      </w:r>
      <w:r w:rsidRPr="00644914">
        <w:rPr>
          <w:color w:val="000000"/>
          <w:w w:val="99"/>
        </w:rPr>
        <w:t>н</w:t>
      </w:r>
      <w:r w:rsidRPr="00644914">
        <w:rPr>
          <w:color w:val="000000"/>
        </w:rPr>
        <w:t xml:space="preserve">ых </w:t>
      </w:r>
      <w:r w:rsidRPr="00644914">
        <w:rPr>
          <w:color w:val="000000"/>
          <w:w w:val="99"/>
        </w:rPr>
        <w:t>п</w:t>
      </w:r>
      <w:r w:rsidRPr="00644914">
        <w:rPr>
          <w:color w:val="000000"/>
        </w:rPr>
        <w:t>р</w:t>
      </w:r>
      <w:r w:rsidRPr="00644914">
        <w:rPr>
          <w:color w:val="000000"/>
          <w:spacing w:val="1"/>
          <w:w w:val="99"/>
        </w:rPr>
        <w:t>и</w:t>
      </w:r>
      <w:r w:rsidRPr="00644914">
        <w:rPr>
          <w:color w:val="000000"/>
          <w:w w:val="99"/>
        </w:rPr>
        <w:t>зн</w:t>
      </w:r>
      <w:r w:rsidRPr="00644914">
        <w:rPr>
          <w:color w:val="000000"/>
        </w:rPr>
        <w:t>аков,</w:t>
      </w:r>
      <w:r w:rsidRPr="00644914">
        <w:rPr>
          <w:color w:val="000000"/>
          <w:spacing w:val="168"/>
        </w:rPr>
        <w:t xml:space="preserve"> </w:t>
      </w:r>
      <w:r w:rsidRPr="00644914">
        <w:rPr>
          <w:color w:val="000000"/>
        </w:rPr>
        <w:t>выдел</w:t>
      </w:r>
      <w:r w:rsidRPr="00644914">
        <w:rPr>
          <w:color w:val="000000"/>
          <w:spacing w:val="-1"/>
        </w:rPr>
        <w:t>е</w:t>
      </w:r>
      <w:r w:rsidRPr="00644914">
        <w:rPr>
          <w:color w:val="000000"/>
          <w:w w:val="99"/>
        </w:rPr>
        <w:t>н</w:t>
      </w:r>
      <w:r w:rsidRPr="00644914">
        <w:rPr>
          <w:color w:val="000000"/>
          <w:spacing w:val="1"/>
          <w:w w:val="99"/>
        </w:rPr>
        <w:t>и</w:t>
      </w:r>
      <w:r w:rsidRPr="00644914">
        <w:rPr>
          <w:color w:val="000000"/>
        </w:rPr>
        <w:t>я</w:t>
      </w:r>
      <w:r w:rsidRPr="00644914">
        <w:rPr>
          <w:color w:val="000000"/>
          <w:spacing w:val="166"/>
        </w:rPr>
        <w:t xml:space="preserve"> </w:t>
      </w:r>
      <w:r w:rsidRPr="00644914">
        <w:rPr>
          <w:color w:val="000000"/>
          <w:spacing w:val="1"/>
        </w:rPr>
        <w:t>с</w:t>
      </w:r>
      <w:r w:rsidRPr="00644914">
        <w:rPr>
          <w:color w:val="000000"/>
          <w:spacing w:val="-3"/>
        </w:rPr>
        <w:t>у</w:t>
      </w:r>
      <w:r w:rsidRPr="00644914">
        <w:rPr>
          <w:color w:val="000000"/>
        </w:rPr>
        <w:t>щественных</w:t>
      </w:r>
      <w:r w:rsidRPr="00644914">
        <w:rPr>
          <w:color w:val="000000"/>
          <w:spacing w:val="167"/>
        </w:rPr>
        <w:t xml:space="preserve"> </w:t>
      </w:r>
      <w:r w:rsidRPr="00644914">
        <w:rPr>
          <w:color w:val="000000"/>
          <w:spacing w:val="1"/>
        </w:rPr>
        <w:t>п</w:t>
      </w:r>
      <w:r w:rsidRPr="00644914">
        <w:rPr>
          <w:color w:val="000000"/>
        </w:rPr>
        <w:t>р</w:t>
      </w:r>
      <w:r w:rsidRPr="00644914">
        <w:rPr>
          <w:color w:val="000000"/>
          <w:spacing w:val="-1"/>
        </w:rPr>
        <w:t>и</w:t>
      </w:r>
      <w:r w:rsidRPr="00644914">
        <w:rPr>
          <w:color w:val="000000"/>
          <w:spacing w:val="-1"/>
          <w:w w:val="99"/>
        </w:rPr>
        <w:t>з</w:t>
      </w:r>
      <w:r w:rsidRPr="00644914">
        <w:rPr>
          <w:color w:val="000000"/>
        </w:rPr>
        <w:t>наков</w:t>
      </w:r>
      <w:r w:rsidRPr="00644914">
        <w:rPr>
          <w:color w:val="000000"/>
          <w:spacing w:val="168"/>
        </w:rPr>
        <w:t xml:space="preserve"> </w:t>
      </w:r>
      <w:r w:rsidRPr="00644914">
        <w:rPr>
          <w:color w:val="000000"/>
        </w:rPr>
        <w:t>с</w:t>
      </w:r>
      <w:r w:rsidRPr="00644914">
        <w:rPr>
          <w:color w:val="000000"/>
          <w:spacing w:val="167"/>
        </w:rPr>
        <w:t xml:space="preserve"> </w:t>
      </w:r>
      <w:r w:rsidRPr="00644914">
        <w:rPr>
          <w:color w:val="000000"/>
          <w:spacing w:val="1"/>
        </w:rPr>
        <w:t>п</w:t>
      </w:r>
      <w:r w:rsidRPr="00644914">
        <w:rPr>
          <w:color w:val="000000"/>
        </w:rPr>
        <w:t>осл</w:t>
      </w:r>
      <w:r w:rsidRPr="00644914">
        <w:rPr>
          <w:color w:val="000000"/>
          <w:spacing w:val="-1"/>
        </w:rPr>
        <w:t>е</w:t>
      </w:r>
      <w:r w:rsidRPr="00644914">
        <w:rPr>
          <w:color w:val="000000"/>
          <w:spacing w:val="2"/>
        </w:rPr>
        <w:t>д</w:t>
      </w:r>
      <w:r w:rsidRPr="00644914">
        <w:rPr>
          <w:color w:val="000000"/>
          <w:spacing w:val="-6"/>
        </w:rPr>
        <w:t>у</w:t>
      </w:r>
      <w:r w:rsidRPr="00644914">
        <w:rPr>
          <w:color w:val="000000"/>
          <w:w w:val="99"/>
        </w:rPr>
        <w:t>ю</w:t>
      </w:r>
      <w:r w:rsidRPr="00644914">
        <w:rPr>
          <w:color w:val="000000"/>
          <w:spacing w:val="2"/>
          <w:w w:val="99"/>
        </w:rPr>
        <w:t>щ</w:t>
      </w:r>
      <w:r w:rsidRPr="00644914">
        <w:rPr>
          <w:color w:val="000000"/>
          <w:spacing w:val="1"/>
        </w:rPr>
        <w:t>и</w:t>
      </w:r>
      <w:r w:rsidRPr="00644914">
        <w:rPr>
          <w:color w:val="000000"/>
        </w:rPr>
        <w:t>м</w:t>
      </w:r>
      <w:r w:rsidRPr="00644914">
        <w:rPr>
          <w:color w:val="000000"/>
          <w:spacing w:val="167"/>
        </w:rPr>
        <w:t xml:space="preserve"> </w:t>
      </w:r>
      <w:r w:rsidRPr="00644914">
        <w:rPr>
          <w:color w:val="000000"/>
          <w:spacing w:val="1"/>
        </w:rPr>
        <w:t>и</w:t>
      </w:r>
      <w:r w:rsidRPr="00644914">
        <w:rPr>
          <w:color w:val="000000"/>
        </w:rPr>
        <w:t>спо</w:t>
      </w:r>
      <w:r w:rsidRPr="00644914">
        <w:rPr>
          <w:color w:val="000000"/>
          <w:spacing w:val="-1"/>
        </w:rPr>
        <w:t>л</w:t>
      </w:r>
      <w:r w:rsidRPr="00644914">
        <w:rPr>
          <w:color w:val="000000"/>
          <w:w w:val="99"/>
        </w:rPr>
        <w:t>ь</w:t>
      </w:r>
      <w:r w:rsidRPr="00644914">
        <w:rPr>
          <w:color w:val="000000"/>
          <w:spacing w:val="1"/>
          <w:w w:val="99"/>
        </w:rPr>
        <w:t>з</w:t>
      </w:r>
      <w:r w:rsidRPr="00644914">
        <w:rPr>
          <w:color w:val="000000"/>
          <w:w w:val="99"/>
        </w:rPr>
        <w:t>о</w:t>
      </w:r>
      <w:r w:rsidRPr="00644914">
        <w:rPr>
          <w:color w:val="000000"/>
        </w:rPr>
        <w:t>в</w:t>
      </w:r>
      <w:r w:rsidRPr="00644914">
        <w:rPr>
          <w:color w:val="000000"/>
          <w:spacing w:val="-1"/>
        </w:rPr>
        <w:t>а</w:t>
      </w:r>
      <w:r w:rsidRPr="00644914">
        <w:rPr>
          <w:color w:val="000000"/>
          <w:spacing w:val="-1"/>
          <w:w w:val="99"/>
        </w:rPr>
        <w:t>н</w:t>
      </w:r>
      <w:r w:rsidRPr="00644914">
        <w:rPr>
          <w:color w:val="000000"/>
          <w:w w:val="99"/>
        </w:rPr>
        <w:t>и</w:t>
      </w:r>
      <w:r w:rsidRPr="00644914">
        <w:rPr>
          <w:color w:val="000000"/>
        </w:rPr>
        <w:t xml:space="preserve">ем </w:t>
      </w:r>
      <w:r w:rsidRPr="00644914">
        <w:rPr>
          <w:color w:val="000000"/>
          <w:w w:val="99"/>
        </w:rPr>
        <w:t>п</w:t>
      </w:r>
      <w:r w:rsidRPr="00644914">
        <w:rPr>
          <w:color w:val="000000"/>
        </w:rPr>
        <w:t>роведе</w:t>
      </w:r>
      <w:r w:rsidRPr="00644914">
        <w:rPr>
          <w:color w:val="000000"/>
          <w:w w:val="99"/>
        </w:rPr>
        <w:t>н</w:t>
      </w:r>
      <w:r w:rsidRPr="00644914">
        <w:rPr>
          <w:color w:val="000000"/>
          <w:spacing w:val="1"/>
          <w:w w:val="99"/>
        </w:rPr>
        <w:t>н</w:t>
      </w:r>
      <w:r w:rsidRPr="00644914">
        <w:rPr>
          <w:color w:val="000000"/>
        </w:rPr>
        <w:t>о</w:t>
      </w:r>
      <w:r w:rsidRPr="00644914">
        <w:rPr>
          <w:color w:val="000000"/>
          <w:w w:val="99"/>
        </w:rPr>
        <w:t>г</w:t>
      </w:r>
      <w:r w:rsidRPr="00644914">
        <w:rPr>
          <w:color w:val="000000"/>
        </w:rPr>
        <w:t>о</w:t>
      </w:r>
      <w:r w:rsidRPr="00644914">
        <w:rPr>
          <w:color w:val="000000"/>
          <w:spacing w:val="146"/>
        </w:rPr>
        <w:t xml:space="preserve"> </w:t>
      </w:r>
      <w:r w:rsidRPr="00644914">
        <w:rPr>
          <w:color w:val="000000"/>
        </w:rPr>
        <w:t>обобще</w:t>
      </w:r>
      <w:r w:rsidRPr="00644914">
        <w:rPr>
          <w:color w:val="000000"/>
          <w:w w:val="99"/>
        </w:rPr>
        <w:t>н</w:t>
      </w:r>
      <w:r w:rsidRPr="00644914">
        <w:rPr>
          <w:color w:val="000000"/>
          <w:spacing w:val="2"/>
          <w:w w:val="99"/>
        </w:rPr>
        <w:t>и</w:t>
      </w:r>
      <w:r w:rsidRPr="00644914">
        <w:rPr>
          <w:color w:val="000000"/>
        </w:rPr>
        <w:t>я</w:t>
      </w:r>
      <w:r w:rsidRPr="00644914">
        <w:rPr>
          <w:color w:val="000000"/>
          <w:spacing w:val="146"/>
        </w:rPr>
        <w:t xml:space="preserve"> </w:t>
      </w:r>
      <w:r w:rsidRPr="00644914">
        <w:rPr>
          <w:color w:val="000000"/>
          <w:w w:val="99"/>
        </w:rPr>
        <w:t>и</w:t>
      </w:r>
      <w:r w:rsidRPr="00644914">
        <w:rPr>
          <w:color w:val="000000"/>
          <w:spacing w:val="147"/>
        </w:rPr>
        <w:t xml:space="preserve"> </w:t>
      </w:r>
      <w:r w:rsidRPr="00644914">
        <w:rPr>
          <w:color w:val="000000"/>
        </w:rPr>
        <w:t>выявл</w:t>
      </w:r>
      <w:r w:rsidRPr="00644914">
        <w:rPr>
          <w:color w:val="000000"/>
          <w:spacing w:val="-1"/>
        </w:rPr>
        <w:t>е</w:t>
      </w:r>
      <w:r w:rsidRPr="00644914">
        <w:rPr>
          <w:color w:val="000000"/>
          <w:spacing w:val="1"/>
        </w:rPr>
        <w:t>ни</w:t>
      </w:r>
      <w:r w:rsidRPr="00644914">
        <w:rPr>
          <w:color w:val="000000"/>
        </w:rPr>
        <w:t>я</w:t>
      </w:r>
      <w:r w:rsidRPr="00644914">
        <w:rPr>
          <w:color w:val="000000"/>
          <w:spacing w:val="146"/>
        </w:rPr>
        <w:t xml:space="preserve"> </w:t>
      </w:r>
      <w:r w:rsidRPr="00644914">
        <w:rPr>
          <w:color w:val="000000"/>
          <w:spacing w:val="1"/>
          <w:w w:val="99"/>
        </w:rPr>
        <w:t>з</w:t>
      </w:r>
      <w:r w:rsidRPr="00644914">
        <w:rPr>
          <w:color w:val="000000"/>
          <w:spacing w:val="-2"/>
        </w:rPr>
        <w:t>а</w:t>
      </w:r>
      <w:r w:rsidRPr="00644914">
        <w:rPr>
          <w:color w:val="000000"/>
        </w:rPr>
        <w:t>ко</w:t>
      </w:r>
      <w:r w:rsidRPr="00644914">
        <w:rPr>
          <w:color w:val="000000"/>
          <w:spacing w:val="1"/>
        </w:rPr>
        <w:t>н</w:t>
      </w:r>
      <w:r w:rsidRPr="00644914">
        <w:rPr>
          <w:color w:val="000000"/>
        </w:rPr>
        <w:t>ом</w:t>
      </w:r>
      <w:r w:rsidRPr="00644914">
        <w:rPr>
          <w:color w:val="000000"/>
          <w:spacing w:val="-1"/>
        </w:rPr>
        <w:t>е</w:t>
      </w:r>
      <w:r w:rsidRPr="00644914">
        <w:rPr>
          <w:color w:val="000000"/>
        </w:rPr>
        <w:t>рнос</w:t>
      </w:r>
      <w:r w:rsidRPr="00644914">
        <w:rPr>
          <w:color w:val="000000"/>
          <w:w w:val="99"/>
        </w:rPr>
        <w:t>т</w:t>
      </w:r>
      <w:r w:rsidRPr="00644914">
        <w:rPr>
          <w:color w:val="000000"/>
        </w:rPr>
        <w:t>и</w:t>
      </w:r>
      <w:r w:rsidRPr="00644914">
        <w:rPr>
          <w:color w:val="000000"/>
          <w:spacing w:val="147"/>
        </w:rPr>
        <w:t xml:space="preserve"> </w:t>
      </w:r>
      <w:r w:rsidRPr="00644914">
        <w:rPr>
          <w:color w:val="000000"/>
        </w:rPr>
        <w:t>для</w:t>
      </w:r>
      <w:r w:rsidRPr="00644914">
        <w:rPr>
          <w:color w:val="000000"/>
          <w:spacing w:val="146"/>
        </w:rPr>
        <w:t xml:space="preserve"> </w:t>
      </w:r>
      <w:r w:rsidRPr="00644914">
        <w:rPr>
          <w:color w:val="000000"/>
          <w:spacing w:val="-1"/>
        </w:rPr>
        <w:t>в</w:t>
      </w:r>
      <w:r w:rsidRPr="00644914">
        <w:rPr>
          <w:color w:val="000000"/>
        </w:rPr>
        <w:t>ыполне</w:t>
      </w:r>
      <w:r w:rsidRPr="00644914">
        <w:rPr>
          <w:color w:val="000000"/>
          <w:spacing w:val="1"/>
        </w:rPr>
        <w:t>ни</w:t>
      </w:r>
      <w:r w:rsidRPr="00644914">
        <w:rPr>
          <w:color w:val="000000"/>
        </w:rPr>
        <w:t>я</w:t>
      </w:r>
      <w:r w:rsidRPr="00644914">
        <w:rPr>
          <w:color w:val="000000"/>
          <w:spacing w:val="144"/>
        </w:rPr>
        <w:t xml:space="preserve"> </w:t>
      </w:r>
      <w:r w:rsidRPr="00644914">
        <w:rPr>
          <w:color w:val="000000"/>
          <w:spacing w:val="1"/>
        </w:rPr>
        <w:t>з</w:t>
      </w:r>
      <w:r w:rsidRPr="00644914">
        <w:rPr>
          <w:color w:val="000000"/>
        </w:rPr>
        <w:t>ада</w:t>
      </w:r>
      <w:r w:rsidRPr="00644914">
        <w:rPr>
          <w:color w:val="000000"/>
          <w:w w:val="99"/>
        </w:rPr>
        <w:t>ний</w:t>
      </w:r>
      <w:r w:rsidRPr="00644914">
        <w:rPr>
          <w:color w:val="000000"/>
        </w:rPr>
        <w:t xml:space="preserve">: </w:t>
      </w:r>
      <w:r w:rsidRPr="00644914">
        <w:rPr>
          <w:color w:val="000000"/>
          <w:w w:val="99"/>
        </w:rPr>
        <w:t>п</w:t>
      </w:r>
      <w:r w:rsidRPr="00644914">
        <w:rPr>
          <w:color w:val="000000"/>
        </w:rPr>
        <w:t>родо</w:t>
      </w:r>
      <w:r w:rsidRPr="00644914">
        <w:rPr>
          <w:color w:val="000000"/>
          <w:w w:val="99"/>
        </w:rPr>
        <w:t>л</w:t>
      </w:r>
      <w:r w:rsidRPr="00644914">
        <w:rPr>
          <w:color w:val="000000"/>
        </w:rPr>
        <w:t>же</w:t>
      </w:r>
      <w:r w:rsidRPr="00644914">
        <w:rPr>
          <w:color w:val="000000"/>
          <w:w w:val="99"/>
        </w:rPr>
        <w:t>н</w:t>
      </w:r>
      <w:r w:rsidRPr="00644914">
        <w:rPr>
          <w:color w:val="000000"/>
          <w:spacing w:val="2"/>
          <w:w w:val="99"/>
        </w:rPr>
        <w:t>и</w:t>
      </w:r>
      <w:r w:rsidRPr="00644914">
        <w:rPr>
          <w:color w:val="000000"/>
        </w:rPr>
        <w:t>е</w:t>
      </w:r>
      <w:r w:rsidRPr="00644914">
        <w:rPr>
          <w:color w:val="000000"/>
          <w:spacing w:val="1"/>
        </w:rPr>
        <w:t xml:space="preserve"> </w:t>
      </w:r>
      <w:r w:rsidRPr="00644914">
        <w:rPr>
          <w:color w:val="000000"/>
        </w:rPr>
        <w:t>ряда</w:t>
      </w:r>
      <w:r w:rsidRPr="00644914">
        <w:rPr>
          <w:color w:val="000000"/>
          <w:spacing w:val="1"/>
        </w:rPr>
        <w:t xml:space="preserve"> </w:t>
      </w:r>
      <w:r w:rsidRPr="00644914">
        <w:rPr>
          <w:color w:val="000000"/>
        </w:rPr>
        <w:t>ч</w:t>
      </w:r>
      <w:r w:rsidRPr="00644914">
        <w:rPr>
          <w:color w:val="000000"/>
          <w:w w:val="99"/>
        </w:rPr>
        <w:t>и</w:t>
      </w:r>
      <w:r w:rsidRPr="00644914">
        <w:rPr>
          <w:color w:val="000000"/>
        </w:rPr>
        <w:t>сел,</w:t>
      </w:r>
      <w:r w:rsidRPr="00644914">
        <w:rPr>
          <w:color w:val="000000"/>
          <w:spacing w:val="1"/>
        </w:rPr>
        <w:t xml:space="preserve"> </w:t>
      </w:r>
      <w:r w:rsidRPr="00644914">
        <w:rPr>
          <w:color w:val="000000"/>
        </w:rPr>
        <w:t>ф</w:t>
      </w:r>
      <w:r w:rsidRPr="00644914">
        <w:rPr>
          <w:color w:val="000000"/>
          <w:spacing w:val="1"/>
          <w:w w:val="99"/>
        </w:rPr>
        <w:t>и</w:t>
      </w:r>
      <w:r w:rsidRPr="00644914">
        <w:rPr>
          <w:color w:val="000000"/>
          <w:spacing w:val="2"/>
          <w:w w:val="99"/>
        </w:rPr>
        <w:t>г</w:t>
      </w:r>
      <w:r w:rsidRPr="00644914">
        <w:rPr>
          <w:color w:val="000000"/>
          <w:spacing w:val="-5"/>
        </w:rPr>
        <w:t>у</w:t>
      </w:r>
      <w:r w:rsidRPr="00644914">
        <w:rPr>
          <w:color w:val="000000"/>
        </w:rPr>
        <w:t>р,</w:t>
      </w:r>
      <w:r w:rsidRPr="00644914">
        <w:rPr>
          <w:color w:val="000000"/>
          <w:spacing w:val="1"/>
        </w:rPr>
        <w:t xml:space="preserve"> </w:t>
      </w:r>
      <w:r w:rsidRPr="00644914">
        <w:rPr>
          <w:color w:val="000000"/>
        </w:rPr>
        <w:t>слов,</w:t>
      </w:r>
      <w:r w:rsidRPr="00644914">
        <w:rPr>
          <w:color w:val="000000"/>
          <w:spacing w:val="1"/>
        </w:rPr>
        <w:t xml:space="preserve"> </w:t>
      </w:r>
      <w:r w:rsidRPr="00644914">
        <w:rPr>
          <w:color w:val="000000"/>
          <w:spacing w:val="3"/>
        </w:rPr>
        <w:t>д</w:t>
      </w:r>
      <w:r w:rsidRPr="00644914">
        <w:rPr>
          <w:color w:val="000000"/>
        </w:rPr>
        <w:t>ейс</w:t>
      </w:r>
      <w:r w:rsidRPr="00644914">
        <w:rPr>
          <w:color w:val="000000"/>
          <w:w w:val="99"/>
        </w:rPr>
        <w:t>т</w:t>
      </w:r>
      <w:r w:rsidRPr="00644914">
        <w:rPr>
          <w:color w:val="000000"/>
        </w:rPr>
        <w:t>в</w:t>
      </w:r>
      <w:r w:rsidRPr="00644914">
        <w:rPr>
          <w:color w:val="000000"/>
          <w:spacing w:val="1"/>
        </w:rPr>
        <w:t>и</w:t>
      </w:r>
      <w:r w:rsidRPr="00644914">
        <w:rPr>
          <w:color w:val="000000"/>
        </w:rPr>
        <w:t>й</w:t>
      </w:r>
      <w:r w:rsidRPr="00644914">
        <w:rPr>
          <w:color w:val="000000"/>
          <w:spacing w:val="3"/>
        </w:rPr>
        <w:t xml:space="preserve"> </w:t>
      </w:r>
      <w:r w:rsidRPr="00644914">
        <w:rPr>
          <w:color w:val="000000"/>
          <w:spacing w:val="1"/>
        </w:rPr>
        <w:t>п</w:t>
      </w:r>
      <w:r w:rsidRPr="00644914">
        <w:rPr>
          <w:color w:val="000000"/>
        </w:rPr>
        <w:t xml:space="preserve">о </w:t>
      </w:r>
      <w:r w:rsidRPr="00644914">
        <w:rPr>
          <w:color w:val="000000"/>
          <w:spacing w:val="1"/>
          <w:w w:val="99"/>
        </w:rPr>
        <w:t>з</w:t>
      </w:r>
      <w:r w:rsidRPr="00644914">
        <w:rPr>
          <w:color w:val="000000"/>
        </w:rPr>
        <w:t>ад</w:t>
      </w:r>
      <w:r w:rsidRPr="00644914">
        <w:rPr>
          <w:color w:val="000000"/>
          <w:spacing w:val="-1"/>
        </w:rPr>
        <w:t>а</w:t>
      </w:r>
      <w:r w:rsidRPr="00644914">
        <w:rPr>
          <w:color w:val="000000"/>
          <w:spacing w:val="1"/>
        </w:rPr>
        <w:t>нн</w:t>
      </w:r>
      <w:r w:rsidRPr="00644914">
        <w:rPr>
          <w:color w:val="000000"/>
          <w:spacing w:val="-2"/>
        </w:rPr>
        <w:t>о</w:t>
      </w:r>
      <w:r w:rsidRPr="00644914">
        <w:rPr>
          <w:color w:val="000000"/>
        </w:rPr>
        <w:t>й</w:t>
      </w:r>
      <w:r w:rsidRPr="00644914">
        <w:rPr>
          <w:color w:val="000000"/>
          <w:spacing w:val="2"/>
        </w:rPr>
        <w:t xml:space="preserve"> </w:t>
      </w:r>
      <w:r w:rsidRPr="00644914">
        <w:rPr>
          <w:color w:val="000000"/>
          <w:spacing w:val="1"/>
          <w:w w:val="99"/>
        </w:rPr>
        <w:t>з</w:t>
      </w:r>
      <w:r w:rsidRPr="00644914">
        <w:rPr>
          <w:color w:val="000000"/>
        </w:rPr>
        <w:t>ак</w:t>
      </w:r>
      <w:r w:rsidRPr="00644914">
        <w:rPr>
          <w:color w:val="000000"/>
          <w:spacing w:val="-1"/>
        </w:rPr>
        <w:t>о</w:t>
      </w:r>
      <w:r w:rsidRPr="00644914">
        <w:rPr>
          <w:color w:val="000000"/>
        </w:rPr>
        <w:t>номернос</w:t>
      </w:r>
      <w:r w:rsidRPr="00644914">
        <w:rPr>
          <w:color w:val="000000"/>
          <w:w w:val="99"/>
        </w:rPr>
        <w:t>т</w:t>
      </w:r>
      <w:r w:rsidRPr="00644914">
        <w:rPr>
          <w:color w:val="000000"/>
          <w:spacing w:val="1"/>
        </w:rPr>
        <w:t>и</w:t>
      </w:r>
      <w:r w:rsidRPr="00644914">
        <w:rPr>
          <w:color w:val="000000"/>
        </w:rPr>
        <w:t>.</w:t>
      </w:r>
      <w:r w:rsidRPr="00644914">
        <w:rPr>
          <w:color w:val="000000"/>
          <w:spacing w:val="2"/>
        </w:rPr>
        <w:t xml:space="preserve"> </w:t>
      </w:r>
      <w:r w:rsidRPr="00644914">
        <w:rPr>
          <w:color w:val="000000"/>
          <w:spacing w:val="-1"/>
        </w:rPr>
        <w:t>У</w:t>
      </w:r>
      <w:r w:rsidRPr="00644914">
        <w:rPr>
          <w:color w:val="000000"/>
        </w:rPr>
        <w:t>праж</w:t>
      </w:r>
      <w:r w:rsidRPr="00644914">
        <w:rPr>
          <w:color w:val="000000"/>
          <w:w w:val="99"/>
        </w:rPr>
        <w:t>н</w:t>
      </w:r>
      <w:r w:rsidRPr="00644914">
        <w:rPr>
          <w:color w:val="000000"/>
        </w:rPr>
        <w:t>е</w:t>
      </w:r>
      <w:r w:rsidRPr="00644914">
        <w:rPr>
          <w:color w:val="000000"/>
          <w:w w:val="99"/>
        </w:rPr>
        <w:t>ни</w:t>
      </w:r>
      <w:r w:rsidRPr="00644914">
        <w:rPr>
          <w:color w:val="000000"/>
        </w:rPr>
        <w:t xml:space="preserve">я </w:t>
      </w:r>
      <w:r w:rsidRPr="00644914">
        <w:rPr>
          <w:color w:val="000000"/>
          <w:w w:val="99"/>
        </w:rPr>
        <w:t>н</w:t>
      </w:r>
      <w:r w:rsidRPr="00644914">
        <w:rPr>
          <w:color w:val="000000"/>
          <w:spacing w:val="1"/>
        </w:rPr>
        <w:t>а</w:t>
      </w:r>
      <w:r w:rsidRPr="00644914">
        <w:rPr>
          <w:color w:val="000000"/>
          <w:spacing w:val="73"/>
        </w:rPr>
        <w:t xml:space="preserve"> </w:t>
      </w:r>
      <w:r w:rsidRPr="00644914">
        <w:rPr>
          <w:color w:val="000000"/>
          <w:spacing w:val="1"/>
          <w:w w:val="99"/>
        </w:rPr>
        <w:t>п</w:t>
      </w:r>
      <w:r w:rsidRPr="00644914">
        <w:rPr>
          <w:color w:val="000000"/>
          <w:spacing w:val="-2"/>
        </w:rPr>
        <w:t>о</w:t>
      </w:r>
      <w:r w:rsidRPr="00644914">
        <w:rPr>
          <w:color w:val="000000"/>
          <w:w w:val="99"/>
        </w:rPr>
        <w:t>и</w:t>
      </w:r>
      <w:r w:rsidRPr="00644914">
        <w:rPr>
          <w:color w:val="000000"/>
        </w:rPr>
        <w:t>ск</w:t>
      </w:r>
      <w:r w:rsidRPr="00644914">
        <w:rPr>
          <w:color w:val="000000"/>
          <w:spacing w:val="75"/>
        </w:rPr>
        <w:t xml:space="preserve"> </w:t>
      </w:r>
      <w:r w:rsidRPr="00644914">
        <w:rPr>
          <w:color w:val="000000"/>
          <w:spacing w:val="1"/>
          <w:w w:val="99"/>
        </w:rPr>
        <w:t>н</w:t>
      </w:r>
      <w:r w:rsidRPr="00644914">
        <w:rPr>
          <w:color w:val="000000"/>
        </w:rPr>
        <w:t>едост</w:t>
      </w:r>
      <w:r w:rsidRPr="00644914">
        <w:rPr>
          <w:color w:val="000000"/>
          <w:spacing w:val="-1"/>
        </w:rPr>
        <w:t>а</w:t>
      </w:r>
      <w:r w:rsidRPr="00644914">
        <w:rPr>
          <w:color w:val="000000"/>
        </w:rPr>
        <w:t>юще</w:t>
      </w:r>
      <w:r w:rsidRPr="00644914">
        <w:rPr>
          <w:color w:val="000000"/>
          <w:w w:val="99"/>
        </w:rPr>
        <w:t>й</w:t>
      </w:r>
      <w:r w:rsidRPr="00644914">
        <w:rPr>
          <w:color w:val="000000"/>
          <w:spacing w:val="75"/>
        </w:rPr>
        <w:t xml:space="preserve"> </w:t>
      </w:r>
      <w:r w:rsidRPr="00644914">
        <w:rPr>
          <w:color w:val="000000"/>
          <w:spacing w:val="-1"/>
        </w:rPr>
        <w:t>ф</w:t>
      </w:r>
      <w:r w:rsidRPr="00644914">
        <w:rPr>
          <w:color w:val="000000"/>
          <w:w w:val="99"/>
        </w:rPr>
        <w:t>и</w:t>
      </w:r>
      <w:r w:rsidRPr="00644914">
        <w:rPr>
          <w:color w:val="000000"/>
          <w:spacing w:val="2"/>
          <w:w w:val="99"/>
        </w:rPr>
        <w:t>г</w:t>
      </w:r>
      <w:r w:rsidRPr="00644914">
        <w:rPr>
          <w:color w:val="000000"/>
          <w:spacing w:val="-6"/>
        </w:rPr>
        <w:t>у</w:t>
      </w:r>
      <w:r w:rsidRPr="00644914">
        <w:rPr>
          <w:color w:val="000000"/>
          <w:spacing w:val="1"/>
        </w:rPr>
        <w:t>р</w:t>
      </w:r>
      <w:r w:rsidRPr="00644914">
        <w:rPr>
          <w:color w:val="000000"/>
        </w:rPr>
        <w:t>ы</w:t>
      </w:r>
      <w:r w:rsidRPr="00644914">
        <w:rPr>
          <w:color w:val="000000"/>
          <w:spacing w:val="74"/>
        </w:rPr>
        <w:t xml:space="preserve"> </w:t>
      </w:r>
      <w:r w:rsidRPr="00644914">
        <w:rPr>
          <w:color w:val="000000"/>
        </w:rPr>
        <w:t>с</w:t>
      </w:r>
      <w:r w:rsidRPr="00644914">
        <w:rPr>
          <w:color w:val="000000"/>
          <w:spacing w:val="74"/>
        </w:rPr>
        <w:t xml:space="preserve"> </w:t>
      </w:r>
      <w:r w:rsidRPr="00644914">
        <w:rPr>
          <w:color w:val="000000"/>
        </w:rPr>
        <w:t>на</w:t>
      </w:r>
      <w:r w:rsidRPr="00644914">
        <w:rPr>
          <w:color w:val="000000"/>
          <w:spacing w:val="2"/>
        </w:rPr>
        <w:t>х</w:t>
      </w:r>
      <w:r w:rsidRPr="00644914">
        <w:rPr>
          <w:color w:val="000000"/>
        </w:rPr>
        <w:t>ожде</w:t>
      </w:r>
      <w:r w:rsidRPr="00644914">
        <w:rPr>
          <w:color w:val="000000"/>
          <w:spacing w:val="-1"/>
        </w:rPr>
        <w:t>н</w:t>
      </w:r>
      <w:r w:rsidRPr="00644914">
        <w:rPr>
          <w:color w:val="000000"/>
        </w:rPr>
        <w:t>ием</w:t>
      </w:r>
      <w:r w:rsidRPr="00644914">
        <w:rPr>
          <w:color w:val="000000"/>
          <w:spacing w:val="73"/>
        </w:rPr>
        <w:t xml:space="preserve"> </w:t>
      </w:r>
      <w:r w:rsidRPr="00644914">
        <w:rPr>
          <w:color w:val="000000"/>
          <w:spacing w:val="3"/>
        </w:rPr>
        <w:t>2</w:t>
      </w:r>
      <w:r w:rsidRPr="00644914">
        <w:rPr>
          <w:color w:val="000000"/>
        </w:rPr>
        <w:t>-3</w:t>
      </w:r>
      <w:r w:rsidRPr="00644914">
        <w:rPr>
          <w:color w:val="000000"/>
          <w:spacing w:val="74"/>
        </w:rPr>
        <w:t xml:space="preserve"> </w:t>
      </w:r>
      <w:r w:rsidRPr="00644914">
        <w:rPr>
          <w:color w:val="000000"/>
        </w:rPr>
        <w:t>особен</w:t>
      </w:r>
      <w:r w:rsidRPr="00644914">
        <w:rPr>
          <w:color w:val="000000"/>
          <w:spacing w:val="1"/>
        </w:rPr>
        <w:t>н</w:t>
      </w:r>
      <w:r w:rsidRPr="00644914">
        <w:rPr>
          <w:color w:val="000000"/>
        </w:rPr>
        <w:t>ос</w:t>
      </w:r>
      <w:r w:rsidRPr="00644914">
        <w:rPr>
          <w:color w:val="000000"/>
          <w:w w:val="99"/>
        </w:rPr>
        <w:t>т</w:t>
      </w:r>
      <w:r w:rsidRPr="00644914">
        <w:rPr>
          <w:color w:val="000000"/>
        </w:rPr>
        <w:t>ей,</w:t>
      </w:r>
      <w:r w:rsidRPr="00644914">
        <w:rPr>
          <w:color w:val="000000"/>
          <w:spacing w:val="72"/>
        </w:rPr>
        <w:t xml:space="preserve"> </w:t>
      </w:r>
      <w:r w:rsidRPr="00644914">
        <w:rPr>
          <w:color w:val="000000"/>
        </w:rPr>
        <w:t>леж</w:t>
      </w:r>
      <w:r w:rsidRPr="00644914">
        <w:rPr>
          <w:color w:val="000000"/>
          <w:spacing w:val="-1"/>
        </w:rPr>
        <w:t>а</w:t>
      </w:r>
      <w:r w:rsidRPr="00644914">
        <w:rPr>
          <w:color w:val="000000"/>
          <w:w w:val="99"/>
        </w:rPr>
        <w:t>щ</w:t>
      </w:r>
      <w:r w:rsidRPr="00644914">
        <w:rPr>
          <w:color w:val="000000"/>
        </w:rPr>
        <w:t>их</w:t>
      </w:r>
      <w:r w:rsidRPr="00644914">
        <w:rPr>
          <w:color w:val="000000"/>
          <w:spacing w:val="75"/>
        </w:rPr>
        <w:t xml:space="preserve"> </w:t>
      </w:r>
      <w:r w:rsidRPr="00644914">
        <w:rPr>
          <w:color w:val="000000"/>
        </w:rPr>
        <w:t>в</w:t>
      </w:r>
      <w:r w:rsidRPr="00644914">
        <w:rPr>
          <w:color w:val="000000"/>
          <w:spacing w:val="73"/>
        </w:rPr>
        <w:t xml:space="preserve"> </w:t>
      </w:r>
      <w:r w:rsidRPr="00644914">
        <w:rPr>
          <w:color w:val="000000"/>
        </w:rPr>
        <w:t>ос</w:t>
      </w:r>
      <w:r w:rsidRPr="00644914">
        <w:rPr>
          <w:color w:val="000000"/>
          <w:w w:val="99"/>
        </w:rPr>
        <w:t>н</w:t>
      </w:r>
      <w:r w:rsidRPr="00644914">
        <w:rPr>
          <w:color w:val="000000"/>
        </w:rPr>
        <w:t>ове выбор</w:t>
      </w:r>
      <w:r w:rsidRPr="00644914">
        <w:rPr>
          <w:color w:val="000000"/>
          <w:spacing w:val="-1"/>
        </w:rPr>
        <w:t>а</w:t>
      </w:r>
      <w:r w:rsidRPr="00644914">
        <w:rPr>
          <w:color w:val="000000"/>
        </w:rPr>
        <w:t>,</w:t>
      </w:r>
      <w:r w:rsidRPr="00644914">
        <w:rPr>
          <w:color w:val="000000"/>
          <w:spacing w:val="122"/>
        </w:rPr>
        <w:t xml:space="preserve"> </w:t>
      </w:r>
      <w:r w:rsidRPr="00644914">
        <w:rPr>
          <w:color w:val="000000"/>
          <w:spacing w:val="1"/>
          <w:w w:val="99"/>
        </w:rPr>
        <w:t>п</w:t>
      </w:r>
      <w:r w:rsidRPr="00644914">
        <w:rPr>
          <w:color w:val="000000"/>
        </w:rPr>
        <w:t>о</w:t>
      </w:r>
      <w:r w:rsidRPr="00644914">
        <w:rPr>
          <w:color w:val="000000"/>
          <w:spacing w:val="1"/>
          <w:w w:val="99"/>
        </w:rPr>
        <w:t>и</w:t>
      </w:r>
      <w:r w:rsidRPr="00644914">
        <w:rPr>
          <w:color w:val="000000"/>
        </w:rPr>
        <w:t>ск</w:t>
      </w:r>
      <w:r w:rsidRPr="00644914">
        <w:rPr>
          <w:color w:val="000000"/>
          <w:spacing w:val="120"/>
        </w:rPr>
        <w:t xml:space="preserve"> </w:t>
      </w:r>
      <w:r w:rsidRPr="00644914">
        <w:rPr>
          <w:color w:val="000000"/>
          <w:spacing w:val="1"/>
          <w:w w:val="99"/>
        </w:rPr>
        <w:t>п</w:t>
      </w:r>
      <w:r w:rsidRPr="00644914">
        <w:rPr>
          <w:color w:val="000000"/>
        </w:rPr>
        <w:t>р</w:t>
      </w:r>
      <w:r w:rsidRPr="00644914">
        <w:rPr>
          <w:color w:val="000000"/>
          <w:w w:val="99"/>
        </w:rPr>
        <w:t>и</w:t>
      </w:r>
      <w:r w:rsidRPr="00644914">
        <w:rPr>
          <w:color w:val="000000"/>
        </w:rPr>
        <w:t>з</w:t>
      </w:r>
      <w:r w:rsidRPr="00644914">
        <w:rPr>
          <w:color w:val="000000"/>
          <w:w w:val="99"/>
        </w:rPr>
        <w:t>н</w:t>
      </w:r>
      <w:r w:rsidRPr="00644914">
        <w:rPr>
          <w:color w:val="000000"/>
          <w:spacing w:val="-1"/>
        </w:rPr>
        <w:t>а</w:t>
      </w:r>
      <w:r w:rsidRPr="00644914">
        <w:rPr>
          <w:color w:val="000000"/>
        </w:rPr>
        <w:t>ка</w:t>
      </w:r>
      <w:r w:rsidRPr="00644914">
        <w:rPr>
          <w:color w:val="000000"/>
          <w:spacing w:val="121"/>
        </w:rPr>
        <w:t xml:space="preserve"> </w:t>
      </w:r>
      <w:r w:rsidRPr="00644914">
        <w:rPr>
          <w:color w:val="000000"/>
        </w:rPr>
        <w:t>от</w:t>
      </w:r>
      <w:r w:rsidRPr="00644914">
        <w:rPr>
          <w:color w:val="000000"/>
          <w:spacing w:val="1"/>
        </w:rPr>
        <w:t>л</w:t>
      </w:r>
      <w:r w:rsidRPr="00644914">
        <w:rPr>
          <w:color w:val="000000"/>
          <w:spacing w:val="1"/>
          <w:w w:val="99"/>
        </w:rPr>
        <w:t>и</w:t>
      </w:r>
      <w:r w:rsidRPr="00644914">
        <w:rPr>
          <w:color w:val="000000"/>
        </w:rPr>
        <w:t>чия</w:t>
      </w:r>
      <w:r w:rsidRPr="00644914">
        <w:rPr>
          <w:color w:val="000000"/>
          <w:spacing w:val="120"/>
        </w:rPr>
        <w:t xml:space="preserve"> </w:t>
      </w:r>
      <w:r w:rsidRPr="00644914">
        <w:rPr>
          <w:color w:val="000000"/>
        </w:rPr>
        <w:t>од</w:t>
      </w:r>
      <w:r w:rsidRPr="00644914">
        <w:rPr>
          <w:color w:val="000000"/>
          <w:spacing w:val="1"/>
        </w:rPr>
        <w:t>н</w:t>
      </w:r>
      <w:r w:rsidRPr="00644914">
        <w:rPr>
          <w:color w:val="000000"/>
          <w:spacing w:val="-1"/>
        </w:rPr>
        <w:t>о</w:t>
      </w:r>
      <w:r w:rsidRPr="00644914">
        <w:rPr>
          <w:color w:val="000000"/>
        </w:rPr>
        <w:t>й</w:t>
      </w:r>
      <w:r w:rsidRPr="00644914">
        <w:rPr>
          <w:color w:val="000000"/>
          <w:spacing w:val="122"/>
        </w:rPr>
        <w:t xml:space="preserve"> </w:t>
      </w:r>
      <w:r w:rsidRPr="00644914">
        <w:rPr>
          <w:color w:val="000000"/>
          <w:spacing w:val="-1"/>
        </w:rPr>
        <w:t>г</w:t>
      </w:r>
      <w:r w:rsidRPr="00644914">
        <w:rPr>
          <w:color w:val="000000"/>
          <w:spacing w:val="1"/>
        </w:rPr>
        <w:t>р</w:t>
      </w:r>
      <w:r w:rsidRPr="00644914">
        <w:rPr>
          <w:color w:val="000000"/>
          <w:spacing w:val="-4"/>
        </w:rPr>
        <w:t>у</w:t>
      </w:r>
      <w:r w:rsidRPr="00644914">
        <w:rPr>
          <w:color w:val="000000"/>
        </w:rPr>
        <w:t>п</w:t>
      </w:r>
      <w:r w:rsidRPr="00644914">
        <w:rPr>
          <w:color w:val="000000"/>
          <w:spacing w:val="1"/>
        </w:rPr>
        <w:t>п</w:t>
      </w:r>
      <w:r w:rsidRPr="00644914">
        <w:rPr>
          <w:color w:val="000000"/>
        </w:rPr>
        <w:t>ы</w:t>
      </w:r>
      <w:r w:rsidRPr="00644914">
        <w:rPr>
          <w:color w:val="000000"/>
          <w:spacing w:val="122"/>
        </w:rPr>
        <w:t xml:space="preserve"> </w:t>
      </w:r>
      <w:r w:rsidRPr="00644914">
        <w:rPr>
          <w:color w:val="000000"/>
        </w:rPr>
        <w:t>ф</w:t>
      </w:r>
      <w:r w:rsidRPr="00644914">
        <w:rPr>
          <w:color w:val="000000"/>
          <w:spacing w:val="2"/>
        </w:rPr>
        <w:t>иг</w:t>
      </w:r>
      <w:r w:rsidRPr="00644914">
        <w:rPr>
          <w:color w:val="000000"/>
          <w:spacing w:val="-6"/>
        </w:rPr>
        <w:t>у</w:t>
      </w:r>
      <w:r w:rsidRPr="00644914">
        <w:rPr>
          <w:color w:val="000000"/>
        </w:rPr>
        <w:t>р</w:t>
      </w:r>
      <w:r w:rsidRPr="00644914">
        <w:rPr>
          <w:color w:val="000000"/>
          <w:spacing w:val="121"/>
        </w:rPr>
        <w:t xml:space="preserve"> </w:t>
      </w:r>
      <w:r w:rsidRPr="00644914">
        <w:rPr>
          <w:color w:val="000000"/>
        </w:rPr>
        <w:t>(или</w:t>
      </w:r>
      <w:r w:rsidRPr="00644914">
        <w:rPr>
          <w:color w:val="000000"/>
          <w:spacing w:val="124"/>
        </w:rPr>
        <w:t xml:space="preserve"> </w:t>
      </w:r>
      <w:r w:rsidRPr="00644914">
        <w:rPr>
          <w:color w:val="000000"/>
        </w:rPr>
        <w:t>поня</w:t>
      </w:r>
      <w:r w:rsidRPr="00644914">
        <w:rPr>
          <w:color w:val="000000"/>
          <w:w w:val="99"/>
        </w:rPr>
        <w:t>т</w:t>
      </w:r>
      <w:r w:rsidRPr="00644914">
        <w:rPr>
          <w:color w:val="000000"/>
        </w:rPr>
        <w:t>ий)</w:t>
      </w:r>
      <w:r w:rsidRPr="00644914">
        <w:rPr>
          <w:color w:val="000000"/>
          <w:spacing w:val="121"/>
        </w:rPr>
        <w:t xml:space="preserve"> </w:t>
      </w:r>
      <w:r w:rsidRPr="00644914">
        <w:rPr>
          <w:color w:val="000000"/>
        </w:rPr>
        <w:t>о</w:t>
      </w:r>
      <w:r w:rsidRPr="00644914">
        <w:rPr>
          <w:color w:val="000000"/>
          <w:w w:val="99"/>
        </w:rPr>
        <w:t>т</w:t>
      </w:r>
      <w:r w:rsidRPr="00644914">
        <w:rPr>
          <w:color w:val="000000"/>
          <w:spacing w:val="121"/>
        </w:rPr>
        <w:t xml:space="preserve"> </w:t>
      </w:r>
      <w:r w:rsidRPr="00644914">
        <w:rPr>
          <w:color w:val="000000"/>
        </w:rPr>
        <w:t>д</w:t>
      </w:r>
      <w:r w:rsidRPr="00644914">
        <w:rPr>
          <w:color w:val="000000"/>
          <w:spacing w:val="2"/>
        </w:rPr>
        <w:t>р</w:t>
      </w:r>
      <w:r w:rsidRPr="00644914">
        <w:rPr>
          <w:color w:val="000000"/>
          <w:spacing w:val="-6"/>
        </w:rPr>
        <w:t>у</w:t>
      </w:r>
      <w:r w:rsidRPr="00644914">
        <w:rPr>
          <w:color w:val="000000"/>
          <w:w w:val="99"/>
        </w:rPr>
        <w:t>г</w:t>
      </w:r>
      <w:r w:rsidRPr="00644914">
        <w:rPr>
          <w:color w:val="000000"/>
        </w:rPr>
        <w:t>о</w:t>
      </w:r>
      <w:r w:rsidRPr="00644914">
        <w:rPr>
          <w:color w:val="000000"/>
          <w:w w:val="99"/>
        </w:rPr>
        <w:t>й</w:t>
      </w:r>
      <w:r w:rsidRPr="00644914">
        <w:rPr>
          <w:color w:val="000000"/>
        </w:rPr>
        <w:t>. По</w:t>
      </w:r>
      <w:r w:rsidRPr="00644914">
        <w:rPr>
          <w:color w:val="000000"/>
          <w:spacing w:val="-1"/>
        </w:rPr>
        <w:t>с</w:t>
      </w:r>
      <w:r w:rsidRPr="00644914">
        <w:rPr>
          <w:color w:val="000000"/>
        </w:rPr>
        <w:t>троен</w:t>
      </w:r>
      <w:r w:rsidRPr="00644914">
        <w:rPr>
          <w:color w:val="000000"/>
          <w:spacing w:val="1"/>
          <w:w w:val="99"/>
        </w:rPr>
        <w:t>и</w:t>
      </w:r>
      <w:r w:rsidRPr="00644914">
        <w:rPr>
          <w:color w:val="000000"/>
        </w:rPr>
        <w:t xml:space="preserve">е </w:t>
      </w:r>
      <w:r w:rsidRPr="00644914">
        <w:rPr>
          <w:color w:val="000000"/>
          <w:w w:val="99"/>
        </w:rPr>
        <w:t>п</w:t>
      </w:r>
      <w:r w:rsidRPr="00644914">
        <w:rPr>
          <w:color w:val="000000"/>
        </w:rPr>
        <w:t>росте</w:t>
      </w:r>
      <w:r w:rsidRPr="00644914">
        <w:rPr>
          <w:color w:val="000000"/>
          <w:w w:val="99"/>
        </w:rPr>
        <w:t>й</w:t>
      </w:r>
      <w:r w:rsidRPr="00644914">
        <w:rPr>
          <w:color w:val="000000"/>
        </w:rPr>
        <w:t>ш</w:t>
      </w:r>
      <w:r w:rsidRPr="00644914">
        <w:rPr>
          <w:color w:val="000000"/>
          <w:w w:val="99"/>
        </w:rPr>
        <w:t>и</w:t>
      </w:r>
      <w:r w:rsidRPr="00644914">
        <w:rPr>
          <w:color w:val="000000"/>
        </w:rPr>
        <w:t>х</w:t>
      </w:r>
      <w:r w:rsidRPr="00644914">
        <w:rPr>
          <w:color w:val="000000"/>
          <w:spacing w:val="3"/>
        </w:rPr>
        <w:t xml:space="preserve"> </w:t>
      </w:r>
      <w:r w:rsidRPr="00644914">
        <w:rPr>
          <w:color w:val="000000"/>
          <w:spacing w:val="-6"/>
        </w:rPr>
        <w:t>у</w:t>
      </w:r>
      <w:r w:rsidRPr="00644914">
        <w:rPr>
          <w:color w:val="000000"/>
          <w:spacing w:val="-1"/>
        </w:rPr>
        <w:t>м</w:t>
      </w:r>
      <w:r w:rsidRPr="00644914">
        <w:rPr>
          <w:color w:val="000000"/>
        </w:rPr>
        <w:t>о</w:t>
      </w:r>
      <w:r w:rsidRPr="00644914">
        <w:rPr>
          <w:color w:val="000000"/>
          <w:spacing w:val="1"/>
        </w:rPr>
        <w:t>з</w:t>
      </w:r>
      <w:r w:rsidRPr="00644914">
        <w:rPr>
          <w:color w:val="000000"/>
        </w:rPr>
        <w:t>акл</w:t>
      </w:r>
      <w:r w:rsidRPr="00644914">
        <w:rPr>
          <w:color w:val="000000"/>
          <w:spacing w:val="1"/>
        </w:rPr>
        <w:t>ю</w:t>
      </w:r>
      <w:r w:rsidRPr="00644914">
        <w:rPr>
          <w:color w:val="000000"/>
        </w:rPr>
        <w:t>ч</w:t>
      </w:r>
      <w:r w:rsidRPr="00644914">
        <w:rPr>
          <w:color w:val="000000"/>
          <w:spacing w:val="-1"/>
        </w:rPr>
        <w:t>е</w:t>
      </w:r>
      <w:r w:rsidRPr="00644914">
        <w:rPr>
          <w:color w:val="000000"/>
        </w:rPr>
        <w:t>н</w:t>
      </w:r>
      <w:r w:rsidRPr="00644914">
        <w:rPr>
          <w:color w:val="000000"/>
          <w:spacing w:val="1"/>
        </w:rPr>
        <w:t>ий</w:t>
      </w:r>
      <w:r w:rsidRPr="00644914">
        <w:rPr>
          <w:color w:val="000000"/>
        </w:rPr>
        <w:t>, их</w:t>
      </w:r>
      <w:r w:rsidRPr="00644914">
        <w:rPr>
          <w:color w:val="000000"/>
          <w:spacing w:val="1"/>
        </w:rPr>
        <w:t xml:space="preserve"> </w:t>
      </w:r>
      <w:r w:rsidRPr="00644914">
        <w:rPr>
          <w:color w:val="000000"/>
        </w:rPr>
        <w:t>пров</w:t>
      </w:r>
      <w:r w:rsidRPr="00644914">
        <w:rPr>
          <w:color w:val="000000"/>
          <w:spacing w:val="-1"/>
        </w:rPr>
        <w:t>е</w:t>
      </w:r>
      <w:r w:rsidRPr="00644914">
        <w:rPr>
          <w:color w:val="000000"/>
        </w:rPr>
        <w:t>рка и</w:t>
      </w:r>
      <w:r w:rsidRPr="00644914">
        <w:rPr>
          <w:color w:val="000000"/>
          <w:spacing w:val="2"/>
        </w:rPr>
        <w:t xml:space="preserve"> </w:t>
      </w:r>
      <w:r w:rsidRPr="00644914">
        <w:rPr>
          <w:color w:val="000000"/>
          <w:spacing w:val="-4"/>
        </w:rPr>
        <w:t>у</w:t>
      </w:r>
      <w:r w:rsidRPr="00644914">
        <w:rPr>
          <w:color w:val="000000"/>
          <w:w w:val="99"/>
        </w:rPr>
        <w:t>т</w:t>
      </w:r>
      <w:r w:rsidRPr="00644914">
        <w:rPr>
          <w:color w:val="000000"/>
        </w:rPr>
        <w:t>очне</w:t>
      </w:r>
      <w:r w:rsidRPr="00644914">
        <w:rPr>
          <w:color w:val="000000"/>
          <w:spacing w:val="1"/>
        </w:rPr>
        <w:t>ни</w:t>
      </w:r>
      <w:r w:rsidRPr="00644914">
        <w:rPr>
          <w:color w:val="000000"/>
        </w:rPr>
        <w:t>е.</w:t>
      </w:r>
    </w:p>
    <w:p w:rsidR="00D16A2B" w:rsidRPr="00644914" w:rsidRDefault="00D16A2B" w:rsidP="00364E89">
      <w:pPr>
        <w:widowControl w:val="0"/>
        <w:ind w:left="-567" w:right="566" w:firstLine="567"/>
        <w:jc w:val="both"/>
        <w:rPr>
          <w:color w:val="000000"/>
        </w:rPr>
      </w:pPr>
      <w:r w:rsidRPr="00644914">
        <w:rPr>
          <w:color w:val="000000"/>
          <w:w w:val="99"/>
        </w:rPr>
        <w:t>Р</w:t>
      </w:r>
      <w:r w:rsidRPr="00644914">
        <w:rPr>
          <w:color w:val="000000"/>
        </w:rPr>
        <w:t>азв</w:t>
      </w:r>
      <w:r w:rsidRPr="00644914">
        <w:rPr>
          <w:color w:val="000000"/>
          <w:spacing w:val="1"/>
          <w:w w:val="99"/>
        </w:rPr>
        <w:t>и</w:t>
      </w:r>
      <w:r w:rsidRPr="00644914">
        <w:rPr>
          <w:color w:val="000000"/>
          <w:spacing w:val="-1"/>
        </w:rPr>
        <w:t>т</w:t>
      </w:r>
      <w:r w:rsidRPr="00644914">
        <w:rPr>
          <w:color w:val="000000"/>
          <w:w w:val="99"/>
        </w:rPr>
        <w:t>и</w:t>
      </w:r>
      <w:r w:rsidRPr="00644914">
        <w:rPr>
          <w:color w:val="000000"/>
        </w:rPr>
        <w:t>е ре</w:t>
      </w:r>
      <w:r w:rsidRPr="00644914">
        <w:rPr>
          <w:color w:val="000000"/>
          <w:spacing w:val="-1"/>
        </w:rPr>
        <w:t>ч</w:t>
      </w:r>
      <w:r w:rsidRPr="00644914">
        <w:rPr>
          <w:color w:val="000000"/>
          <w:w w:val="99"/>
        </w:rPr>
        <w:t>и</w:t>
      </w:r>
      <w:r w:rsidRPr="00644914">
        <w:rPr>
          <w:color w:val="000000"/>
        </w:rPr>
        <w:t>.</w:t>
      </w:r>
    </w:p>
    <w:p w:rsidR="00D16A2B" w:rsidRPr="00644914" w:rsidRDefault="00D16A2B" w:rsidP="00364E89">
      <w:pPr>
        <w:widowControl w:val="0"/>
        <w:tabs>
          <w:tab w:val="left" w:pos="2330"/>
          <w:tab w:val="left" w:pos="3535"/>
          <w:tab w:val="left" w:pos="5895"/>
          <w:tab w:val="left" w:pos="7105"/>
          <w:tab w:val="left" w:pos="8151"/>
          <w:tab w:val="left" w:pos="8626"/>
        </w:tabs>
        <w:spacing w:line="239" w:lineRule="auto"/>
        <w:ind w:left="-567" w:right="566" w:firstLine="567"/>
        <w:jc w:val="both"/>
        <w:rPr>
          <w:color w:val="000000"/>
        </w:rPr>
      </w:pPr>
      <w:r w:rsidRPr="00644914">
        <w:rPr>
          <w:color w:val="000000"/>
        </w:rPr>
        <w:t>Обо</w:t>
      </w:r>
      <w:r w:rsidRPr="00644914">
        <w:rPr>
          <w:color w:val="000000"/>
          <w:w w:val="99"/>
        </w:rPr>
        <w:t>г</w:t>
      </w:r>
      <w:r w:rsidRPr="00644914">
        <w:rPr>
          <w:color w:val="000000"/>
        </w:rPr>
        <w:t>ащ</w:t>
      </w:r>
      <w:r w:rsidRPr="00644914">
        <w:rPr>
          <w:color w:val="000000"/>
          <w:spacing w:val="-1"/>
        </w:rPr>
        <w:t>е</w:t>
      </w:r>
      <w:r w:rsidRPr="00644914">
        <w:rPr>
          <w:color w:val="000000"/>
          <w:w w:val="99"/>
        </w:rPr>
        <w:t>н</w:t>
      </w:r>
      <w:r w:rsidRPr="00644914">
        <w:rPr>
          <w:color w:val="000000"/>
          <w:spacing w:val="1"/>
          <w:w w:val="99"/>
        </w:rPr>
        <w:t>и</w:t>
      </w:r>
      <w:r w:rsidR="006210B9">
        <w:rPr>
          <w:color w:val="000000"/>
        </w:rPr>
        <w:t xml:space="preserve">е </w:t>
      </w:r>
      <w:r w:rsidRPr="00644914">
        <w:rPr>
          <w:color w:val="000000"/>
        </w:rPr>
        <w:t>слов</w:t>
      </w:r>
      <w:r w:rsidRPr="00644914">
        <w:rPr>
          <w:color w:val="000000"/>
          <w:spacing w:val="-1"/>
        </w:rPr>
        <w:t>а</w:t>
      </w:r>
      <w:r w:rsidRPr="00644914">
        <w:rPr>
          <w:color w:val="000000"/>
        </w:rPr>
        <w:t>р</w:t>
      </w:r>
      <w:r w:rsidRPr="00644914">
        <w:rPr>
          <w:color w:val="000000"/>
          <w:spacing w:val="1"/>
        </w:rPr>
        <w:t>я</w:t>
      </w:r>
      <w:r w:rsidRPr="00644914">
        <w:rPr>
          <w:color w:val="000000"/>
        </w:rPr>
        <w:t>,</w:t>
      </w:r>
      <w:r w:rsidRPr="00644914">
        <w:rPr>
          <w:color w:val="000000"/>
        </w:rPr>
        <w:tab/>
        <w:t>сов</w:t>
      </w:r>
      <w:r w:rsidRPr="00644914">
        <w:rPr>
          <w:color w:val="000000"/>
          <w:spacing w:val="-2"/>
        </w:rPr>
        <w:t>е</w:t>
      </w:r>
      <w:r w:rsidRPr="00644914">
        <w:rPr>
          <w:color w:val="000000"/>
        </w:rPr>
        <w:t>р</w:t>
      </w:r>
      <w:r w:rsidRPr="00644914">
        <w:rPr>
          <w:color w:val="000000"/>
          <w:w w:val="99"/>
        </w:rPr>
        <w:t>ш</w:t>
      </w:r>
      <w:r w:rsidRPr="00644914">
        <w:rPr>
          <w:color w:val="000000"/>
        </w:rPr>
        <w:t>енс</w:t>
      </w:r>
      <w:r w:rsidRPr="00644914">
        <w:rPr>
          <w:color w:val="000000"/>
          <w:w w:val="99"/>
        </w:rPr>
        <w:t>т</w:t>
      </w:r>
      <w:r w:rsidRPr="00644914">
        <w:rPr>
          <w:color w:val="000000"/>
        </w:rPr>
        <w:t>вов</w:t>
      </w:r>
      <w:r w:rsidRPr="00644914">
        <w:rPr>
          <w:color w:val="000000"/>
          <w:spacing w:val="-1"/>
        </w:rPr>
        <w:t>а</w:t>
      </w:r>
      <w:r w:rsidRPr="00644914">
        <w:rPr>
          <w:color w:val="000000"/>
        </w:rPr>
        <w:t>н</w:t>
      </w:r>
      <w:r w:rsidRPr="00644914">
        <w:rPr>
          <w:color w:val="000000"/>
          <w:spacing w:val="1"/>
        </w:rPr>
        <w:t>и</w:t>
      </w:r>
      <w:r w:rsidRPr="00644914">
        <w:rPr>
          <w:color w:val="000000"/>
        </w:rPr>
        <w:t>е</w:t>
      </w:r>
      <w:r w:rsidRPr="00644914">
        <w:rPr>
          <w:color w:val="000000"/>
        </w:rPr>
        <w:tab/>
        <w:t>навыков</w:t>
      </w:r>
      <w:r w:rsidRPr="00644914">
        <w:rPr>
          <w:color w:val="000000"/>
        </w:rPr>
        <w:tab/>
        <w:t>ч</w:t>
      </w:r>
      <w:r w:rsidRPr="00644914">
        <w:rPr>
          <w:color w:val="000000"/>
          <w:w w:val="99"/>
        </w:rPr>
        <w:t>т</w:t>
      </w:r>
      <w:r w:rsidRPr="00644914">
        <w:rPr>
          <w:color w:val="000000"/>
        </w:rPr>
        <w:t>ен</w:t>
      </w:r>
      <w:r w:rsidRPr="00644914">
        <w:rPr>
          <w:color w:val="000000"/>
          <w:spacing w:val="1"/>
        </w:rPr>
        <w:t>и</w:t>
      </w:r>
      <w:r w:rsidRPr="00644914">
        <w:rPr>
          <w:color w:val="000000"/>
        </w:rPr>
        <w:t>я</w:t>
      </w:r>
      <w:r w:rsidRPr="00644914">
        <w:rPr>
          <w:color w:val="000000"/>
        </w:rPr>
        <w:tab/>
        <w:t>и</w:t>
      </w:r>
      <w:r w:rsidRPr="00644914">
        <w:rPr>
          <w:color w:val="000000"/>
        </w:rPr>
        <w:tab/>
      </w:r>
      <w:r w:rsidRPr="00644914">
        <w:rPr>
          <w:color w:val="000000"/>
          <w:w w:val="99"/>
        </w:rPr>
        <w:t>п</w:t>
      </w:r>
      <w:r w:rsidRPr="00644914">
        <w:rPr>
          <w:color w:val="000000"/>
          <w:spacing w:val="1"/>
          <w:w w:val="99"/>
        </w:rPr>
        <w:t>и</w:t>
      </w:r>
      <w:r w:rsidRPr="00644914">
        <w:rPr>
          <w:color w:val="000000"/>
        </w:rPr>
        <w:t>с</w:t>
      </w:r>
      <w:r w:rsidRPr="00644914">
        <w:rPr>
          <w:color w:val="000000"/>
          <w:w w:val="99"/>
        </w:rPr>
        <w:t>ь</w:t>
      </w:r>
      <w:r w:rsidRPr="00644914">
        <w:rPr>
          <w:color w:val="000000"/>
        </w:rPr>
        <w:t>ма (орфо</w:t>
      </w:r>
      <w:r w:rsidRPr="00644914">
        <w:rPr>
          <w:color w:val="000000"/>
          <w:w w:val="99"/>
        </w:rPr>
        <w:t>г</w:t>
      </w:r>
      <w:r w:rsidRPr="00644914">
        <w:rPr>
          <w:color w:val="000000"/>
        </w:rPr>
        <w:t>раф</w:t>
      </w:r>
      <w:r w:rsidRPr="00644914">
        <w:rPr>
          <w:color w:val="000000"/>
          <w:w w:val="99"/>
        </w:rPr>
        <w:t>и</w:t>
      </w:r>
      <w:r w:rsidRPr="00644914">
        <w:rPr>
          <w:color w:val="000000"/>
        </w:rPr>
        <w:t>че</w:t>
      </w:r>
      <w:r w:rsidRPr="00644914">
        <w:rPr>
          <w:color w:val="000000"/>
          <w:spacing w:val="-1"/>
        </w:rPr>
        <w:t>с</w:t>
      </w:r>
      <w:r w:rsidRPr="00644914">
        <w:rPr>
          <w:color w:val="000000"/>
        </w:rPr>
        <w:t>ко</w:t>
      </w:r>
      <w:r w:rsidRPr="00644914">
        <w:rPr>
          <w:color w:val="000000"/>
          <w:w w:val="99"/>
        </w:rPr>
        <w:t>й</w:t>
      </w:r>
      <w:r w:rsidRPr="00644914">
        <w:rPr>
          <w:color w:val="000000"/>
          <w:spacing w:val="1"/>
        </w:rPr>
        <w:t xml:space="preserve"> з</w:t>
      </w:r>
      <w:r w:rsidRPr="00644914">
        <w:rPr>
          <w:color w:val="000000"/>
        </w:rPr>
        <w:t>орко</w:t>
      </w:r>
      <w:r w:rsidRPr="00644914">
        <w:rPr>
          <w:color w:val="000000"/>
          <w:spacing w:val="-1"/>
        </w:rPr>
        <w:t>с</w:t>
      </w:r>
      <w:r w:rsidRPr="00644914">
        <w:rPr>
          <w:color w:val="000000"/>
        </w:rPr>
        <w:t>т</w:t>
      </w:r>
      <w:r w:rsidRPr="00644914">
        <w:rPr>
          <w:color w:val="000000"/>
          <w:spacing w:val="1"/>
          <w:w w:val="99"/>
        </w:rPr>
        <w:t>и</w:t>
      </w:r>
      <w:r w:rsidRPr="00644914">
        <w:rPr>
          <w:color w:val="000000"/>
        </w:rPr>
        <w:t>), акт</w:t>
      </w:r>
      <w:r w:rsidRPr="00644914">
        <w:rPr>
          <w:color w:val="000000"/>
          <w:spacing w:val="1"/>
          <w:w w:val="99"/>
        </w:rPr>
        <w:t>и</w:t>
      </w:r>
      <w:r w:rsidRPr="00644914">
        <w:rPr>
          <w:color w:val="000000"/>
        </w:rPr>
        <w:t>ви</w:t>
      </w:r>
      <w:r w:rsidRPr="00644914">
        <w:rPr>
          <w:color w:val="000000"/>
          <w:w w:val="99"/>
        </w:rPr>
        <w:t>з</w:t>
      </w:r>
      <w:r w:rsidRPr="00644914">
        <w:rPr>
          <w:color w:val="000000"/>
        </w:rPr>
        <w:t>ация мо</w:t>
      </w:r>
      <w:r w:rsidRPr="00644914">
        <w:rPr>
          <w:color w:val="000000"/>
          <w:spacing w:val="-2"/>
          <w:w w:val="99"/>
        </w:rPr>
        <w:t>т</w:t>
      </w:r>
      <w:r w:rsidRPr="00644914">
        <w:rPr>
          <w:color w:val="000000"/>
        </w:rPr>
        <w:t>орн</w:t>
      </w:r>
      <w:r w:rsidRPr="00644914">
        <w:rPr>
          <w:color w:val="000000"/>
          <w:spacing w:val="4"/>
        </w:rPr>
        <w:t>о</w:t>
      </w:r>
      <w:r w:rsidRPr="00644914">
        <w:rPr>
          <w:color w:val="000000"/>
        </w:rPr>
        <w:t>-дв</w:t>
      </w:r>
      <w:r w:rsidRPr="00644914">
        <w:rPr>
          <w:color w:val="000000"/>
          <w:spacing w:val="1"/>
        </w:rPr>
        <w:t>и</w:t>
      </w:r>
      <w:r w:rsidRPr="00644914">
        <w:rPr>
          <w:color w:val="000000"/>
        </w:rPr>
        <w:t>га</w:t>
      </w:r>
      <w:r w:rsidRPr="00644914">
        <w:rPr>
          <w:color w:val="000000"/>
          <w:w w:val="99"/>
        </w:rPr>
        <w:t>т</w:t>
      </w:r>
      <w:r w:rsidRPr="00644914">
        <w:rPr>
          <w:color w:val="000000"/>
        </w:rPr>
        <w:t>ель</w:t>
      </w:r>
      <w:r w:rsidRPr="00644914">
        <w:rPr>
          <w:color w:val="000000"/>
          <w:spacing w:val="1"/>
        </w:rPr>
        <w:t>н</w:t>
      </w:r>
      <w:r w:rsidRPr="00644914">
        <w:rPr>
          <w:color w:val="000000"/>
        </w:rPr>
        <w:t>ой</w:t>
      </w:r>
      <w:r w:rsidRPr="00644914">
        <w:rPr>
          <w:color w:val="000000"/>
          <w:spacing w:val="1"/>
        </w:rPr>
        <w:t xml:space="preserve"> </w:t>
      </w:r>
      <w:r w:rsidRPr="00644914">
        <w:rPr>
          <w:color w:val="000000"/>
        </w:rPr>
        <w:t>ар</w:t>
      </w:r>
      <w:r w:rsidRPr="00644914">
        <w:rPr>
          <w:color w:val="000000"/>
          <w:spacing w:val="-1"/>
          <w:w w:val="99"/>
        </w:rPr>
        <w:t>т</w:t>
      </w:r>
      <w:r w:rsidRPr="00644914">
        <w:rPr>
          <w:color w:val="000000"/>
        </w:rPr>
        <w:t>и</w:t>
      </w:r>
      <w:r w:rsidRPr="00644914">
        <w:rPr>
          <w:color w:val="000000"/>
          <w:spacing w:val="2"/>
        </w:rPr>
        <w:t>к</w:t>
      </w:r>
      <w:r w:rsidRPr="00644914">
        <w:rPr>
          <w:color w:val="000000"/>
          <w:spacing w:val="-6"/>
        </w:rPr>
        <w:t>у</w:t>
      </w:r>
      <w:r w:rsidRPr="00644914">
        <w:rPr>
          <w:color w:val="000000"/>
        </w:rPr>
        <w:t>ляции.</w:t>
      </w:r>
    </w:p>
    <w:p w:rsidR="00D16A2B" w:rsidRDefault="00D16A2B" w:rsidP="00364E89">
      <w:pPr>
        <w:widowControl w:val="0"/>
        <w:spacing w:before="111"/>
        <w:ind w:left="-567" w:right="566" w:firstLine="567"/>
        <w:jc w:val="both"/>
        <w:rPr>
          <w:color w:val="000000"/>
          <w:spacing w:val="62"/>
        </w:rPr>
      </w:pPr>
      <w:bookmarkStart w:id="9" w:name="_page_77_0"/>
      <w:bookmarkEnd w:id="8"/>
      <w:r w:rsidRPr="00644914">
        <w:rPr>
          <w:color w:val="000000"/>
        </w:rPr>
        <w:t>Чте</w:t>
      </w:r>
      <w:r w:rsidRPr="00644914">
        <w:rPr>
          <w:color w:val="000000"/>
          <w:w w:val="99"/>
        </w:rPr>
        <w:t>н</w:t>
      </w:r>
      <w:r w:rsidRPr="00644914">
        <w:rPr>
          <w:color w:val="000000"/>
          <w:spacing w:val="1"/>
          <w:w w:val="99"/>
        </w:rPr>
        <w:t>и</w:t>
      </w:r>
      <w:r w:rsidRPr="00644914">
        <w:rPr>
          <w:color w:val="000000"/>
        </w:rPr>
        <w:t xml:space="preserve">е, для </w:t>
      </w:r>
      <w:r w:rsidRPr="00644914">
        <w:rPr>
          <w:color w:val="000000"/>
          <w:spacing w:val="1"/>
        </w:rPr>
        <w:t>ф</w:t>
      </w:r>
      <w:r w:rsidRPr="00644914">
        <w:rPr>
          <w:color w:val="000000"/>
        </w:rPr>
        <w:t>орм</w:t>
      </w:r>
      <w:r w:rsidRPr="00644914">
        <w:rPr>
          <w:color w:val="000000"/>
          <w:spacing w:val="1"/>
          <w:w w:val="99"/>
        </w:rPr>
        <w:t>и</w:t>
      </w:r>
      <w:r w:rsidRPr="00644914">
        <w:rPr>
          <w:color w:val="000000"/>
        </w:rPr>
        <w:t>рова</w:t>
      </w:r>
      <w:r w:rsidRPr="00644914">
        <w:rPr>
          <w:color w:val="000000"/>
          <w:w w:val="99"/>
        </w:rPr>
        <w:t>ни</w:t>
      </w:r>
      <w:r w:rsidRPr="00644914">
        <w:rPr>
          <w:color w:val="000000"/>
        </w:rPr>
        <w:t xml:space="preserve">я </w:t>
      </w:r>
      <w:r w:rsidRPr="00644914">
        <w:rPr>
          <w:color w:val="000000"/>
          <w:spacing w:val="1"/>
        </w:rPr>
        <w:t>п</w:t>
      </w:r>
      <w:r w:rsidRPr="00644914">
        <w:rPr>
          <w:color w:val="000000"/>
        </w:rPr>
        <w:t>рави</w:t>
      </w:r>
      <w:r w:rsidRPr="00644914">
        <w:rPr>
          <w:color w:val="000000"/>
          <w:spacing w:val="-2"/>
        </w:rPr>
        <w:t>л</w:t>
      </w:r>
      <w:r w:rsidRPr="00644914">
        <w:rPr>
          <w:color w:val="000000"/>
        </w:rPr>
        <w:t>ь</w:t>
      </w:r>
      <w:r w:rsidRPr="00644914">
        <w:rPr>
          <w:color w:val="000000"/>
          <w:spacing w:val="1"/>
        </w:rPr>
        <w:t>н</w:t>
      </w:r>
      <w:r w:rsidRPr="00644914">
        <w:rPr>
          <w:color w:val="000000"/>
        </w:rPr>
        <w:t>ого</w:t>
      </w:r>
      <w:r w:rsidRPr="00644914">
        <w:rPr>
          <w:color w:val="000000"/>
          <w:spacing w:val="-2"/>
        </w:rPr>
        <w:t xml:space="preserve"> </w:t>
      </w:r>
      <w:r w:rsidRPr="00644914">
        <w:rPr>
          <w:color w:val="000000"/>
        </w:rPr>
        <w:t>прои</w:t>
      </w:r>
      <w:r w:rsidRPr="00644914">
        <w:rPr>
          <w:color w:val="000000"/>
          <w:spacing w:val="-1"/>
          <w:w w:val="99"/>
        </w:rPr>
        <w:t>з</w:t>
      </w:r>
      <w:r w:rsidRPr="00644914">
        <w:rPr>
          <w:color w:val="000000"/>
        </w:rPr>
        <w:t>но</w:t>
      </w:r>
      <w:r w:rsidRPr="00644914">
        <w:rPr>
          <w:color w:val="000000"/>
          <w:w w:val="99"/>
        </w:rPr>
        <w:t>ш</w:t>
      </w:r>
      <w:r w:rsidRPr="00644914">
        <w:rPr>
          <w:color w:val="000000"/>
        </w:rPr>
        <w:t>ен</w:t>
      </w:r>
      <w:r w:rsidRPr="00644914">
        <w:rPr>
          <w:color w:val="000000"/>
          <w:spacing w:val="1"/>
        </w:rPr>
        <w:t>и</w:t>
      </w:r>
      <w:r w:rsidRPr="00644914">
        <w:rPr>
          <w:color w:val="000000"/>
        </w:rPr>
        <w:t>я</w:t>
      </w:r>
      <w:r w:rsidRPr="00644914">
        <w:rPr>
          <w:color w:val="000000"/>
          <w:spacing w:val="-1"/>
        </w:rPr>
        <w:t xml:space="preserve"> </w:t>
      </w:r>
      <w:r w:rsidRPr="00644914">
        <w:rPr>
          <w:color w:val="000000"/>
          <w:w w:val="99"/>
        </w:rPr>
        <w:t>з</w:t>
      </w:r>
      <w:r w:rsidRPr="00644914">
        <w:rPr>
          <w:color w:val="000000"/>
          <w:spacing w:val="2"/>
        </w:rPr>
        <w:t>в</w:t>
      </w:r>
      <w:r w:rsidRPr="00644914">
        <w:rPr>
          <w:color w:val="000000"/>
          <w:spacing w:val="-7"/>
        </w:rPr>
        <w:t>у</w:t>
      </w:r>
      <w:r w:rsidRPr="00644914">
        <w:rPr>
          <w:color w:val="000000"/>
        </w:rPr>
        <w:t>к</w:t>
      </w:r>
      <w:r w:rsidRPr="00644914">
        <w:rPr>
          <w:color w:val="000000"/>
          <w:spacing w:val="3"/>
        </w:rPr>
        <w:t>о</w:t>
      </w:r>
      <w:r w:rsidRPr="00644914">
        <w:rPr>
          <w:color w:val="000000"/>
        </w:rPr>
        <w:t xml:space="preserve">в, </w:t>
      </w:r>
      <w:r w:rsidRPr="00644914">
        <w:rPr>
          <w:color w:val="000000"/>
          <w:spacing w:val="-1"/>
        </w:rPr>
        <w:t>с</w:t>
      </w:r>
      <w:r w:rsidRPr="00644914">
        <w:rPr>
          <w:color w:val="000000"/>
        </w:rPr>
        <w:t>лого</w:t>
      </w:r>
      <w:r w:rsidRPr="00644914">
        <w:rPr>
          <w:color w:val="000000"/>
          <w:spacing w:val="1"/>
        </w:rPr>
        <w:t>в</w:t>
      </w:r>
      <w:r w:rsidRPr="00644914">
        <w:rPr>
          <w:color w:val="000000"/>
        </w:rPr>
        <w:t>, слов</w:t>
      </w:r>
      <w:r w:rsidRPr="00644914">
        <w:rPr>
          <w:color w:val="000000"/>
          <w:w w:val="99"/>
        </w:rPr>
        <w:t>.</w:t>
      </w:r>
      <w:r w:rsidRPr="00644914">
        <w:rPr>
          <w:color w:val="000000"/>
          <w:spacing w:val="62"/>
        </w:rPr>
        <w:t xml:space="preserve"> </w:t>
      </w:r>
    </w:p>
    <w:p w:rsidR="00D16A2B" w:rsidRPr="00644914" w:rsidRDefault="00D16A2B" w:rsidP="00364E89">
      <w:pPr>
        <w:widowControl w:val="0"/>
        <w:spacing w:before="111"/>
        <w:ind w:left="-567" w:right="566" w:firstLine="567"/>
        <w:jc w:val="both"/>
        <w:rPr>
          <w:b/>
          <w:bCs/>
          <w:i/>
          <w:iCs/>
          <w:color w:val="000000"/>
        </w:rPr>
      </w:pPr>
      <w:r w:rsidRPr="00644914">
        <w:rPr>
          <w:b/>
          <w:bCs/>
          <w:i/>
          <w:iCs/>
          <w:color w:val="000000"/>
          <w:w w:val="99"/>
          <w:u w:val="single"/>
        </w:rPr>
        <w:t>М</w:t>
      </w:r>
      <w:r w:rsidRPr="00644914">
        <w:rPr>
          <w:b/>
          <w:bCs/>
          <w:i/>
          <w:iCs/>
          <w:color w:val="000000"/>
          <w:u w:val="single"/>
        </w:rPr>
        <w:t>о</w:t>
      </w:r>
      <w:r w:rsidRPr="00644914">
        <w:rPr>
          <w:b/>
          <w:bCs/>
          <w:i/>
          <w:iCs/>
          <w:color w:val="000000"/>
          <w:w w:val="99"/>
          <w:u w:val="single"/>
        </w:rPr>
        <w:t>д</w:t>
      </w:r>
      <w:r w:rsidRPr="00644914">
        <w:rPr>
          <w:b/>
          <w:bCs/>
          <w:i/>
          <w:iCs/>
          <w:color w:val="000000"/>
          <w:u w:val="single"/>
        </w:rPr>
        <w:t>ул</w:t>
      </w:r>
      <w:r w:rsidRPr="00644914">
        <w:rPr>
          <w:b/>
          <w:bCs/>
          <w:i/>
          <w:iCs/>
          <w:color w:val="000000"/>
          <w:w w:val="99"/>
          <w:u w:val="single"/>
        </w:rPr>
        <w:t>ь</w:t>
      </w:r>
      <w:r w:rsidRPr="00644914">
        <w:rPr>
          <w:b/>
          <w:bCs/>
          <w:i/>
          <w:iCs/>
          <w:color w:val="000000"/>
          <w:spacing w:val="54"/>
          <w:u w:val="single"/>
        </w:rPr>
        <w:t xml:space="preserve"> </w:t>
      </w:r>
      <w:r w:rsidRPr="00644914">
        <w:rPr>
          <w:b/>
          <w:bCs/>
          <w:i/>
          <w:iCs/>
          <w:color w:val="000000"/>
          <w:spacing w:val="1"/>
          <w:w w:val="99"/>
          <w:u w:val="single"/>
        </w:rPr>
        <w:t>п</w:t>
      </w:r>
      <w:r w:rsidRPr="00644914">
        <w:rPr>
          <w:b/>
          <w:bCs/>
          <w:i/>
          <w:iCs/>
          <w:color w:val="000000"/>
          <w:u w:val="single"/>
        </w:rPr>
        <w:t>о</w:t>
      </w:r>
      <w:r w:rsidRPr="00644914">
        <w:rPr>
          <w:b/>
          <w:bCs/>
          <w:i/>
          <w:iCs/>
          <w:color w:val="000000"/>
          <w:spacing w:val="55"/>
          <w:u w:val="single"/>
        </w:rPr>
        <w:t xml:space="preserve"> </w:t>
      </w:r>
      <w:r w:rsidRPr="00644914">
        <w:rPr>
          <w:b/>
          <w:bCs/>
          <w:i/>
          <w:iCs/>
          <w:color w:val="000000"/>
          <w:u w:val="single"/>
        </w:rPr>
        <w:t>ра</w:t>
      </w:r>
      <w:r w:rsidRPr="00644914">
        <w:rPr>
          <w:b/>
          <w:bCs/>
          <w:i/>
          <w:iCs/>
          <w:color w:val="000000"/>
          <w:w w:val="99"/>
          <w:u w:val="single"/>
        </w:rPr>
        <w:t>з</w:t>
      </w:r>
      <w:r w:rsidRPr="00644914">
        <w:rPr>
          <w:b/>
          <w:bCs/>
          <w:i/>
          <w:iCs/>
          <w:color w:val="000000"/>
          <w:spacing w:val="-1"/>
          <w:u w:val="single"/>
        </w:rPr>
        <w:t>в</w:t>
      </w:r>
      <w:r w:rsidRPr="00644914">
        <w:rPr>
          <w:b/>
          <w:bCs/>
          <w:i/>
          <w:iCs/>
          <w:color w:val="000000"/>
          <w:spacing w:val="-1"/>
          <w:w w:val="99"/>
          <w:u w:val="single"/>
        </w:rPr>
        <w:t>и</w:t>
      </w:r>
      <w:r w:rsidRPr="00644914">
        <w:rPr>
          <w:b/>
          <w:bCs/>
          <w:i/>
          <w:iCs/>
          <w:color w:val="000000"/>
          <w:spacing w:val="2"/>
          <w:u w:val="single"/>
        </w:rPr>
        <w:t>т</w:t>
      </w:r>
      <w:r w:rsidRPr="00644914">
        <w:rPr>
          <w:b/>
          <w:bCs/>
          <w:i/>
          <w:iCs/>
          <w:color w:val="000000"/>
          <w:spacing w:val="1"/>
          <w:w w:val="99"/>
          <w:u w:val="single"/>
        </w:rPr>
        <w:t>и</w:t>
      </w:r>
      <w:r w:rsidRPr="00644914">
        <w:rPr>
          <w:b/>
          <w:bCs/>
          <w:i/>
          <w:iCs/>
          <w:color w:val="000000"/>
          <w:u w:val="single"/>
        </w:rPr>
        <w:t>ю</w:t>
      </w:r>
      <w:r w:rsidRPr="00644914">
        <w:rPr>
          <w:b/>
          <w:bCs/>
          <w:i/>
          <w:iCs/>
          <w:color w:val="000000"/>
          <w:spacing w:val="53"/>
          <w:u w:val="single"/>
        </w:rPr>
        <w:t xml:space="preserve"> </w:t>
      </w:r>
      <w:r w:rsidRPr="00644914">
        <w:rPr>
          <w:b/>
          <w:bCs/>
          <w:i/>
          <w:iCs/>
          <w:color w:val="000000"/>
          <w:w w:val="99"/>
          <w:u w:val="single"/>
        </w:rPr>
        <w:t>и</w:t>
      </w:r>
      <w:r w:rsidRPr="00644914">
        <w:rPr>
          <w:b/>
          <w:bCs/>
          <w:i/>
          <w:iCs/>
          <w:color w:val="000000"/>
          <w:spacing w:val="55"/>
          <w:u w:val="single"/>
        </w:rPr>
        <w:t xml:space="preserve"> </w:t>
      </w:r>
      <w:r w:rsidRPr="00644914">
        <w:rPr>
          <w:b/>
          <w:bCs/>
          <w:i/>
          <w:iCs/>
          <w:color w:val="000000"/>
          <w:u w:val="single"/>
        </w:rPr>
        <w:t>коррек</w:t>
      </w:r>
      <w:r w:rsidRPr="00644914">
        <w:rPr>
          <w:b/>
          <w:bCs/>
          <w:i/>
          <w:iCs/>
          <w:color w:val="000000"/>
          <w:w w:val="99"/>
          <w:u w:val="single"/>
        </w:rPr>
        <w:t>ции</w:t>
      </w:r>
      <w:r w:rsidRPr="00644914">
        <w:rPr>
          <w:b/>
          <w:bCs/>
          <w:i/>
          <w:iCs/>
          <w:color w:val="000000"/>
          <w:spacing w:val="54"/>
          <w:u w:val="single"/>
        </w:rPr>
        <w:t xml:space="preserve"> </w:t>
      </w:r>
      <w:r w:rsidRPr="00644914">
        <w:rPr>
          <w:b/>
          <w:bCs/>
          <w:i/>
          <w:iCs/>
          <w:color w:val="000000"/>
          <w:u w:val="single"/>
        </w:rPr>
        <w:t>к</w:t>
      </w:r>
      <w:r w:rsidRPr="00644914">
        <w:rPr>
          <w:b/>
          <w:bCs/>
          <w:i/>
          <w:iCs/>
          <w:color w:val="000000"/>
          <w:spacing w:val="1"/>
          <w:u w:val="single"/>
        </w:rPr>
        <w:t>о</w:t>
      </w:r>
      <w:r w:rsidRPr="00644914">
        <w:rPr>
          <w:b/>
          <w:bCs/>
          <w:i/>
          <w:iCs/>
          <w:color w:val="000000"/>
          <w:spacing w:val="-2"/>
          <w:u w:val="single"/>
        </w:rPr>
        <w:t>г</w:t>
      </w:r>
      <w:r w:rsidRPr="00644914">
        <w:rPr>
          <w:b/>
          <w:bCs/>
          <w:i/>
          <w:iCs/>
          <w:color w:val="000000"/>
          <w:u w:val="single"/>
        </w:rPr>
        <w:t>н</w:t>
      </w:r>
      <w:r w:rsidRPr="00644914">
        <w:rPr>
          <w:b/>
          <w:bCs/>
          <w:i/>
          <w:iCs/>
          <w:color w:val="000000"/>
          <w:w w:val="99"/>
          <w:u w:val="single"/>
        </w:rPr>
        <w:t>и</w:t>
      </w:r>
      <w:r w:rsidRPr="00644914">
        <w:rPr>
          <w:b/>
          <w:bCs/>
          <w:i/>
          <w:iCs/>
          <w:color w:val="000000"/>
          <w:u w:val="single"/>
        </w:rPr>
        <w:t>т</w:t>
      </w:r>
      <w:r w:rsidRPr="00644914">
        <w:rPr>
          <w:b/>
          <w:bCs/>
          <w:i/>
          <w:iCs/>
          <w:color w:val="000000"/>
          <w:w w:val="99"/>
          <w:u w:val="single"/>
        </w:rPr>
        <w:t>и</w:t>
      </w:r>
      <w:r w:rsidRPr="00644914">
        <w:rPr>
          <w:b/>
          <w:bCs/>
          <w:i/>
          <w:iCs/>
          <w:color w:val="000000"/>
          <w:spacing w:val="1"/>
          <w:u w:val="single"/>
        </w:rPr>
        <w:t>вн</w:t>
      </w:r>
      <w:r w:rsidRPr="00644914">
        <w:rPr>
          <w:b/>
          <w:bCs/>
          <w:i/>
          <w:iCs/>
          <w:color w:val="000000"/>
          <w:u w:val="single"/>
        </w:rPr>
        <w:t>ых</w:t>
      </w:r>
      <w:r w:rsidRPr="00644914">
        <w:rPr>
          <w:b/>
          <w:bCs/>
          <w:i/>
          <w:iCs/>
          <w:color w:val="000000"/>
          <w:spacing w:val="54"/>
          <w:u w:val="single"/>
        </w:rPr>
        <w:t xml:space="preserve"> </w:t>
      </w:r>
      <w:r w:rsidRPr="00644914">
        <w:rPr>
          <w:b/>
          <w:bCs/>
          <w:i/>
          <w:iCs/>
          <w:color w:val="000000"/>
          <w:spacing w:val="1"/>
          <w:w w:val="99"/>
          <w:u w:val="single"/>
        </w:rPr>
        <w:t>п</w:t>
      </w:r>
      <w:r w:rsidRPr="00644914">
        <w:rPr>
          <w:b/>
          <w:bCs/>
          <w:i/>
          <w:iCs/>
          <w:color w:val="000000"/>
          <w:u w:val="single"/>
        </w:rPr>
        <w:t>р</w:t>
      </w:r>
      <w:r w:rsidRPr="00644914">
        <w:rPr>
          <w:b/>
          <w:bCs/>
          <w:i/>
          <w:iCs/>
          <w:color w:val="000000"/>
          <w:spacing w:val="-1"/>
          <w:u w:val="single"/>
        </w:rPr>
        <w:t>о</w:t>
      </w:r>
      <w:r w:rsidRPr="00644914">
        <w:rPr>
          <w:b/>
          <w:bCs/>
          <w:i/>
          <w:iCs/>
          <w:color w:val="000000"/>
          <w:w w:val="99"/>
          <w:u w:val="single"/>
        </w:rPr>
        <w:t>ц</w:t>
      </w:r>
      <w:r w:rsidRPr="00644914">
        <w:rPr>
          <w:b/>
          <w:bCs/>
          <w:i/>
          <w:iCs/>
          <w:color w:val="000000"/>
          <w:spacing w:val="-1"/>
          <w:u w:val="single"/>
        </w:rPr>
        <w:t>е</w:t>
      </w:r>
      <w:r w:rsidRPr="00644914">
        <w:rPr>
          <w:b/>
          <w:bCs/>
          <w:i/>
          <w:iCs/>
          <w:color w:val="000000"/>
          <w:u w:val="single"/>
        </w:rPr>
        <w:t>с</w:t>
      </w:r>
      <w:r w:rsidRPr="00644914">
        <w:rPr>
          <w:b/>
          <w:bCs/>
          <w:i/>
          <w:iCs/>
          <w:color w:val="000000"/>
          <w:spacing w:val="-1"/>
          <w:u w:val="single"/>
        </w:rPr>
        <w:t>с</w:t>
      </w:r>
      <w:r w:rsidRPr="00644914">
        <w:rPr>
          <w:b/>
          <w:bCs/>
          <w:i/>
          <w:iCs/>
          <w:color w:val="000000"/>
          <w:u w:val="single"/>
        </w:rPr>
        <w:t>ов</w:t>
      </w:r>
      <w:r w:rsidRPr="00644914">
        <w:rPr>
          <w:b/>
          <w:bCs/>
          <w:i/>
          <w:iCs/>
          <w:color w:val="000000"/>
          <w:spacing w:val="55"/>
          <w:u w:val="single"/>
        </w:rPr>
        <w:t xml:space="preserve"> </w:t>
      </w:r>
      <w:r w:rsidRPr="00644914">
        <w:rPr>
          <w:b/>
          <w:bCs/>
          <w:i/>
          <w:iCs/>
          <w:color w:val="000000"/>
          <w:w w:val="99"/>
          <w:u w:val="single"/>
        </w:rPr>
        <w:t>и</w:t>
      </w:r>
      <w:r w:rsidRPr="00644914">
        <w:rPr>
          <w:b/>
          <w:bCs/>
          <w:i/>
          <w:iCs/>
          <w:color w:val="000000"/>
          <w:spacing w:val="56"/>
          <w:u w:val="single"/>
        </w:rPr>
        <w:t xml:space="preserve"> </w:t>
      </w:r>
      <w:r w:rsidRPr="00644914">
        <w:rPr>
          <w:b/>
          <w:bCs/>
          <w:i/>
          <w:iCs/>
          <w:color w:val="000000"/>
          <w:spacing w:val="1"/>
          <w:w w:val="99"/>
          <w:u w:val="single"/>
        </w:rPr>
        <w:t>п</w:t>
      </w:r>
      <w:r w:rsidRPr="00644914">
        <w:rPr>
          <w:b/>
          <w:bCs/>
          <w:i/>
          <w:iCs/>
          <w:color w:val="000000"/>
          <w:spacing w:val="-1"/>
          <w:u w:val="single"/>
        </w:rPr>
        <w:t>о</w:t>
      </w:r>
      <w:r w:rsidRPr="00644914">
        <w:rPr>
          <w:b/>
          <w:bCs/>
          <w:i/>
          <w:iCs/>
          <w:color w:val="000000"/>
          <w:w w:val="99"/>
          <w:u w:val="single"/>
        </w:rPr>
        <w:t>з</w:t>
      </w:r>
      <w:r w:rsidRPr="00644914">
        <w:rPr>
          <w:b/>
          <w:bCs/>
          <w:i/>
          <w:iCs/>
          <w:color w:val="000000"/>
          <w:u w:val="single"/>
        </w:rPr>
        <w:t>наватель</w:t>
      </w:r>
      <w:r w:rsidRPr="00644914">
        <w:rPr>
          <w:b/>
          <w:bCs/>
          <w:i/>
          <w:iCs/>
          <w:color w:val="000000"/>
          <w:w w:val="99"/>
          <w:u w:val="single"/>
        </w:rPr>
        <w:t>н</w:t>
      </w:r>
      <w:r w:rsidRPr="00644914">
        <w:rPr>
          <w:b/>
          <w:bCs/>
          <w:i/>
          <w:iCs/>
          <w:color w:val="000000"/>
          <w:spacing w:val="-1"/>
          <w:u w:val="single"/>
        </w:rPr>
        <w:t>о</w:t>
      </w:r>
      <w:r w:rsidRPr="00644914">
        <w:rPr>
          <w:b/>
          <w:bCs/>
          <w:i/>
          <w:iCs/>
          <w:color w:val="000000"/>
          <w:w w:val="99"/>
          <w:u w:val="single"/>
        </w:rPr>
        <w:t>й</w:t>
      </w:r>
    </w:p>
    <w:p w:rsidR="00D16A2B" w:rsidRPr="00644914" w:rsidRDefault="00D16A2B" w:rsidP="00364E89">
      <w:pPr>
        <w:widowControl w:val="0"/>
        <w:spacing w:line="235" w:lineRule="auto"/>
        <w:ind w:left="-567" w:right="566" w:firstLine="567"/>
        <w:jc w:val="both"/>
        <w:rPr>
          <w:b/>
          <w:bCs/>
          <w:i/>
          <w:iCs/>
          <w:color w:val="000000"/>
        </w:rPr>
      </w:pPr>
      <w:r w:rsidRPr="00644914">
        <w:rPr>
          <w:b/>
          <w:bCs/>
          <w:i/>
          <w:iCs/>
          <w:color w:val="000000"/>
          <w:u w:val="single"/>
        </w:rPr>
        <w:t>де</w:t>
      </w:r>
      <w:r w:rsidRPr="00644914">
        <w:rPr>
          <w:b/>
          <w:bCs/>
          <w:i/>
          <w:iCs/>
          <w:color w:val="000000"/>
          <w:spacing w:val="-1"/>
          <w:u w:val="single"/>
        </w:rPr>
        <w:t>я</w:t>
      </w:r>
      <w:r w:rsidRPr="00644914">
        <w:rPr>
          <w:b/>
          <w:bCs/>
          <w:i/>
          <w:iCs/>
          <w:color w:val="000000"/>
          <w:spacing w:val="2"/>
          <w:u w:val="single"/>
        </w:rPr>
        <w:t>т</w:t>
      </w:r>
      <w:r w:rsidRPr="00644914">
        <w:rPr>
          <w:b/>
          <w:bCs/>
          <w:i/>
          <w:iCs/>
          <w:color w:val="000000"/>
          <w:u w:val="single"/>
        </w:rPr>
        <w:t>е</w:t>
      </w:r>
      <w:r w:rsidRPr="00644914">
        <w:rPr>
          <w:b/>
          <w:bCs/>
          <w:i/>
          <w:iCs/>
          <w:color w:val="000000"/>
          <w:w w:val="99"/>
          <w:u w:val="single"/>
        </w:rPr>
        <w:t>ль</w:t>
      </w:r>
      <w:r w:rsidRPr="00644914">
        <w:rPr>
          <w:b/>
          <w:bCs/>
          <w:i/>
          <w:iCs/>
          <w:color w:val="000000"/>
          <w:u w:val="single"/>
        </w:rPr>
        <w:t>но</w:t>
      </w:r>
      <w:r w:rsidRPr="00644914">
        <w:rPr>
          <w:b/>
          <w:bCs/>
          <w:i/>
          <w:iCs/>
          <w:color w:val="000000"/>
          <w:spacing w:val="-2"/>
          <w:u w:val="single"/>
        </w:rPr>
        <w:t>с</w:t>
      </w:r>
      <w:r w:rsidRPr="00644914">
        <w:rPr>
          <w:b/>
          <w:bCs/>
          <w:i/>
          <w:iCs/>
          <w:color w:val="000000"/>
          <w:spacing w:val="2"/>
          <w:u w:val="single"/>
        </w:rPr>
        <w:t>т</w:t>
      </w:r>
      <w:r w:rsidRPr="00644914">
        <w:rPr>
          <w:b/>
          <w:bCs/>
          <w:i/>
          <w:iCs/>
          <w:color w:val="000000"/>
          <w:spacing w:val="1"/>
          <w:w w:val="99"/>
          <w:u w:val="single"/>
        </w:rPr>
        <w:t>и</w:t>
      </w:r>
      <w:r w:rsidRPr="00644914">
        <w:rPr>
          <w:b/>
          <w:bCs/>
          <w:i/>
          <w:iCs/>
          <w:color w:val="000000"/>
          <w:u w:val="single"/>
        </w:rPr>
        <w:t>:</w:t>
      </w:r>
    </w:p>
    <w:p w:rsidR="00D16A2B" w:rsidRPr="00644914" w:rsidRDefault="00D16A2B" w:rsidP="00364E89">
      <w:pPr>
        <w:widowControl w:val="0"/>
        <w:ind w:left="-567" w:right="566" w:firstLine="567"/>
        <w:jc w:val="both"/>
        <w:rPr>
          <w:color w:val="000000"/>
        </w:rPr>
      </w:pPr>
      <w:r w:rsidRPr="00644914">
        <w:rPr>
          <w:color w:val="000000"/>
          <w:w w:val="99"/>
        </w:rPr>
        <w:t>Р</w:t>
      </w:r>
      <w:r w:rsidRPr="00644914">
        <w:rPr>
          <w:color w:val="000000"/>
        </w:rPr>
        <w:t>азв</w:t>
      </w:r>
      <w:r w:rsidRPr="00644914">
        <w:rPr>
          <w:color w:val="000000"/>
          <w:spacing w:val="1"/>
          <w:w w:val="99"/>
        </w:rPr>
        <w:t>и</w:t>
      </w:r>
      <w:r w:rsidRPr="00644914">
        <w:rPr>
          <w:color w:val="000000"/>
          <w:spacing w:val="-1"/>
        </w:rPr>
        <w:t>т</w:t>
      </w:r>
      <w:r w:rsidRPr="00644914">
        <w:rPr>
          <w:color w:val="000000"/>
          <w:w w:val="99"/>
        </w:rPr>
        <w:t>и</w:t>
      </w:r>
      <w:r w:rsidRPr="00644914">
        <w:rPr>
          <w:color w:val="000000"/>
        </w:rPr>
        <w:t>е в</w:t>
      </w:r>
      <w:r w:rsidRPr="00644914">
        <w:rPr>
          <w:color w:val="000000"/>
          <w:spacing w:val="1"/>
          <w:w w:val="99"/>
        </w:rPr>
        <w:t>ни</w:t>
      </w:r>
      <w:r w:rsidRPr="00644914">
        <w:rPr>
          <w:color w:val="000000"/>
        </w:rPr>
        <w:t>м</w:t>
      </w:r>
      <w:r w:rsidRPr="00644914">
        <w:rPr>
          <w:color w:val="000000"/>
          <w:spacing w:val="-1"/>
        </w:rPr>
        <w:t>а</w:t>
      </w:r>
      <w:r w:rsidRPr="00644914">
        <w:rPr>
          <w:color w:val="000000"/>
          <w:spacing w:val="1"/>
          <w:w w:val="99"/>
        </w:rPr>
        <w:t>ни</w:t>
      </w:r>
      <w:r w:rsidRPr="00644914">
        <w:rPr>
          <w:color w:val="000000"/>
        </w:rPr>
        <w:t>я.</w:t>
      </w:r>
    </w:p>
    <w:p w:rsidR="00D16A2B" w:rsidRPr="00644914" w:rsidRDefault="00D16A2B" w:rsidP="00364E89">
      <w:pPr>
        <w:widowControl w:val="0"/>
        <w:ind w:left="-567" w:right="566" w:firstLine="567"/>
        <w:jc w:val="both"/>
        <w:rPr>
          <w:color w:val="000000"/>
        </w:rPr>
      </w:pPr>
      <w:r w:rsidRPr="00644914">
        <w:rPr>
          <w:color w:val="000000"/>
          <w:w w:val="99"/>
        </w:rPr>
        <w:t>Р</w:t>
      </w:r>
      <w:r w:rsidRPr="00644914">
        <w:rPr>
          <w:color w:val="000000"/>
        </w:rPr>
        <w:t>азв</w:t>
      </w:r>
      <w:r w:rsidRPr="00644914">
        <w:rPr>
          <w:color w:val="000000"/>
          <w:spacing w:val="1"/>
          <w:w w:val="99"/>
        </w:rPr>
        <w:t>и</w:t>
      </w:r>
      <w:r w:rsidRPr="00644914">
        <w:rPr>
          <w:color w:val="000000"/>
          <w:spacing w:val="-1"/>
        </w:rPr>
        <w:t>т</w:t>
      </w:r>
      <w:r w:rsidRPr="00644914">
        <w:rPr>
          <w:color w:val="000000"/>
          <w:w w:val="99"/>
        </w:rPr>
        <w:t>и</w:t>
      </w:r>
      <w:r w:rsidRPr="00644914">
        <w:rPr>
          <w:color w:val="000000"/>
        </w:rPr>
        <w:t xml:space="preserve">е </w:t>
      </w:r>
      <w:r w:rsidRPr="00644914">
        <w:rPr>
          <w:color w:val="000000"/>
          <w:w w:val="99"/>
        </w:rPr>
        <w:t>п</w:t>
      </w:r>
      <w:r w:rsidRPr="00644914">
        <w:rPr>
          <w:color w:val="000000"/>
        </w:rPr>
        <w:t>ерекл</w:t>
      </w:r>
      <w:r w:rsidRPr="00644914">
        <w:rPr>
          <w:color w:val="000000"/>
          <w:spacing w:val="1"/>
        </w:rPr>
        <w:t>ю</w:t>
      </w:r>
      <w:r w:rsidRPr="00644914">
        <w:rPr>
          <w:color w:val="000000"/>
        </w:rPr>
        <w:t>че</w:t>
      </w:r>
      <w:r w:rsidRPr="00644914">
        <w:rPr>
          <w:color w:val="000000"/>
          <w:w w:val="99"/>
        </w:rPr>
        <w:t>ни</w:t>
      </w:r>
      <w:r w:rsidRPr="00644914">
        <w:rPr>
          <w:color w:val="000000"/>
        </w:rPr>
        <w:t>я</w:t>
      </w:r>
      <w:r w:rsidRPr="00644914">
        <w:rPr>
          <w:color w:val="000000"/>
          <w:spacing w:val="-2"/>
        </w:rPr>
        <w:t xml:space="preserve"> </w:t>
      </w:r>
      <w:r w:rsidRPr="00644914">
        <w:rPr>
          <w:color w:val="000000"/>
        </w:rPr>
        <w:t>вн</w:t>
      </w:r>
      <w:r w:rsidRPr="00644914">
        <w:rPr>
          <w:color w:val="000000"/>
          <w:spacing w:val="1"/>
        </w:rPr>
        <w:t>и</w:t>
      </w:r>
      <w:r w:rsidRPr="00644914">
        <w:rPr>
          <w:color w:val="000000"/>
        </w:rPr>
        <w:t>мания, форм</w:t>
      </w:r>
      <w:r w:rsidRPr="00644914">
        <w:rPr>
          <w:color w:val="000000"/>
          <w:spacing w:val="1"/>
        </w:rPr>
        <w:t>и</w:t>
      </w:r>
      <w:r w:rsidRPr="00644914">
        <w:rPr>
          <w:color w:val="000000"/>
        </w:rPr>
        <w:t>рование нав</w:t>
      </w:r>
      <w:r w:rsidRPr="00644914">
        <w:rPr>
          <w:color w:val="000000"/>
          <w:spacing w:val="-1"/>
        </w:rPr>
        <w:t>ы</w:t>
      </w:r>
      <w:r w:rsidRPr="00644914">
        <w:rPr>
          <w:color w:val="000000"/>
        </w:rPr>
        <w:t xml:space="preserve">ков </w:t>
      </w:r>
      <w:r w:rsidRPr="00644914">
        <w:rPr>
          <w:color w:val="000000"/>
          <w:spacing w:val="1"/>
        </w:rPr>
        <w:t>п</w:t>
      </w:r>
      <w:r w:rsidRPr="00644914">
        <w:rPr>
          <w:color w:val="000000"/>
        </w:rPr>
        <w:t>ро</w:t>
      </w:r>
      <w:r w:rsidRPr="00644914">
        <w:rPr>
          <w:color w:val="000000"/>
          <w:spacing w:val="1"/>
        </w:rPr>
        <w:t>и</w:t>
      </w:r>
      <w:r w:rsidRPr="00644914">
        <w:rPr>
          <w:color w:val="000000"/>
          <w:spacing w:val="1"/>
          <w:w w:val="99"/>
        </w:rPr>
        <w:t>з</w:t>
      </w:r>
      <w:r w:rsidRPr="00644914">
        <w:rPr>
          <w:color w:val="000000"/>
        </w:rPr>
        <w:t>во</w:t>
      </w:r>
      <w:r w:rsidRPr="00644914">
        <w:rPr>
          <w:color w:val="000000"/>
          <w:spacing w:val="-2"/>
        </w:rPr>
        <w:t>л</w:t>
      </w:r>
      <w:r w:rsidRPr="00644914">
        <w:rPr>
          <w:color w:val="000000"/>
          <w:w w:val="99"/>
        </w:rPr>
        <w:t>ь</w:t>
      </w:r>
      <w:r w:rsidRPr="00644914">
        <w:rPr>
          <w:color w:val="000000"/>
          <w:spacing w:val="-1"/>
        </w:rPr>
        <w:t>н</w:t>
      </w:r>
      <w:r w:rsidRPr="00644914">
        <w:rPr>
          <w:color w:val="000000"/>
        </w:rPr>
        <w:t>ос</w:t>
      </w:r>
      <w:r w:rsidRPr="00644914">
        <w:rPr>
          <w:color w:val="000000"/>
          <w:w w:val="99"/>
        </w:rPr>
        <w:t>т</w:t>
      </w:r>
      <w:r w:rsidRPr="00644914">
        <w:rPr>
          <w:color w:val="000000"/>
        </w:rPr>
        <w:t>и. У</w:t>
      </w:r>
      <w:r w:rsidRPr="00644914">
        <w:rPr>
          <w:color w:val="000000"/>
          <w:spacing w:val="1"/>
          <w:w w:val="99"/>
        </w:rPr>
        <w:t>п</w:t>
      </w:r>
      <w:r w:rsidRPr="00644914">
        <w:rPr>
          <w:color w:val="000000"/>
        </w:rPr>
        <w:t>раж</w:t>
      </w:r>
      <w:r w:rsidRPr="00644914">
        <w:rPr>
          <w:color w:val="000000"/>
          <w:w w:val="99"/>
        </w:rPr>
        <w:t>н</w:t>
      </w:r>
      <w:r w:rsidRPr="00644914">
        <w:rPr>
          <w:color w:val="000000"/>
        </w:rPr>
        <w:t>е</w:t>
      </w:r>
      <w:r w:rsidRPr="00644914">
        <w:rPr>
          <w:color w:val="000000"/>
          <w:w w:val="99"/>
        </w:rPr>
        <w:t>н</w:t>
      </w:r>
      <w:r w:rsidRPr="00644914">
        <w:rPr>
          <w:color w:val="000000"/>
          <w:spacing w:val="1"/>
          <w:w w:val="99"/>
        </w:rPr>
        <w:t>и</w:t>
      </w:r>
      <w:r w:rsidRPr="00644914">
        <w:rPr>
          <w:color w:val="000000"/>
        </w:rPr>
        <w:t>я</w:t>
      </w:r>
      <w:r w:rsidRPr="00644914">
        <w:rPr>
          <w:color w:val="000000"/>
          <w:spacing w:val="110"/>
        </w:rPr>
        <w:t xml:space="preserve"> </w:t>
      </w:r>
      <w:r w:rsidRPr="00644914">
        <w:rPr>
          <w:color w:val="000000"/>
          <w:spacing w:val="1"/>
          <w:w w:val="99"/>
        </w:rPr>
        <w:t>н</w:t>
      </w:r>
      <w:r w:rsidRPr="00644914">
        <w:rPr>
          <w:color w:val="000000"/>
        </w:rPr>
        <w:t>а</w:t>
      </w:r>
      <w:r w:rsidRPr="00644914">
        <w:rPr>
          <w:color w:val="000000"/>
          <w:spacing w:val="109"/>
        </w:rPr>
        <w:t xml:space="preserve"> </w:t>
      </w:r>
      <w:r w:rsidRPr="00644914">
        <w:rPr>
          <w:color w:val="000000"/>
          <w:spacing w:val="1"/>
          <w:w w:val="99"/>
        </w:rPr>
        <w:t>п</w:t>
      </w:r>
      <w:r w:rsidRPr="00644914">
        <w:rPr>
          <w:color w:val="000000"/>
          <w:spacing w:val="-1"/>
        </w:rPr>
        <w:t>о</w:t>
      </w:r>
      <w:r w:rsidRPr="00644914">
        <w:rPr>
          <w:color w:val="000000"/>
          <w:w w:val="99"/>
        </w:rPr>
        <w:t>и</w:t>
      </w:r>
      <w:r w:rsidRPr="00644914">
        <w:rPr>
          <w:color w:val="000000"/>
        </w:rPr>
        <w:t>ск</w:t>
      </w:r>
      <w:r w:rsidRPr="00644914">
        <w:rPr>
          <w:color w:val="000000"/>
          <w:w w:val="99"/>
        </w:rPr>
        <w:t>и</w:t>
      </w:r>
      <w:r w:rsidRPr="00644914">
        <w:rPr>
          <w:color w:val="000000"/>
          <w:spacing w:val="109"/>
        </w:rPr>
        <w:t xml:space="preserve"> </w:t>
      </w:r>
      <w:r w:rsidRPr="00644914">
        <w:rPr>
          <w:color w:val="000000"/>
          <w:spacing w:val="2"/>
        </w:rPr>
        <w:t>х</w:t>
      </w:r>
      <w:r w:rsidRPr="00644914">
        <w:rPr>
          <w:color w:val="000000"/>
        </w:rPr>
        <w:t>одов</w:t>
      </w:r>
      <w:r w:rsidRPr="00644914">
        <w:rPr>
          <w:color w:val="000000"/>
          <w:spacing w:val="110"/>
        </w:rPr>
        <w:t xml:space="preserve"> </w:t>
      </w:r>
      <w:r w:rsidRPr="00644914">
        <w:rPr>
          <w:color w:val="000000"/>
        </w:rPr>
        <w:t>в</w:t>
      </w:r>
      <w:r w:rsidRPr="00644914">
        <w:rPr>
          <w:color w:val="000000"/>
          <w:spacing w:val="110"/>
        </w:rPr>
        <w:t xml:space="preserve"> </w:t>
      </w:r>
      <w:r w:rsidRPr="00644914">
        <w:rPr>
          <w:color w:val="000000"/>
        </w:rPr>
        <w:t>сложных</w:t>
      </w:r>
      <w:r w:rsidRPr="00644914">
        <w:rPr>
          <w:color w:val="000000"/>
          <w:spacing w:val="112"/>
        </w:rPr>
        <w:t xml:space="preserve"> </w:t>
      </w:r>
      <w:r w:rsidRPr="00644914">
        <w:rPr>
          <w:color w:val="000000"/>
        </w:rPr>
        <w:t>лаб</w:t>
      </w:r>
      <w:r w:rsidRPr="00644914">
        <w:rPr>
          <w:color w:val="000000"/>
          <w:spacing w:val="1"/>
        </w:rPr>
        <w:t>и</w:t>
      </w:r>
      <w:r w:rsidRPr="00644914">
        <w:rPr>
          <w:color w:val="000000"/>
        </w:rPr>
        <w:t>р</w:t>
      </w:r>
      <w:r w:rsidRPr="00644914">
        <w:rPr>
          <w:color w:val="000000"/>
          <w:spacing w:val="1"/>
        </w:rPr>
        <w:t>ин</w:t>
      </w:r>
      <w:r w:rsidRPr="00644914">
        <w:rPr>
          <w:color w:val="000000"/>
          <w:spacing w:val="1"/>
          <w:w w:val="99"/>
        </w:rPr>
        <w:t>т</w:t>
      </w:r>
      <w:r w:rsidRPr="00644914">
        <w:rPr>
          <w:color w:val="000000"/>
          <w:spacing w:val="-3"/>
        </w:rPr>
        <w:t>а</w:t>
      </w:r>
      <w:r w:rsidRPr="00644914">
        <w:rPr>
          <w:color w:val="000000"/>
        </w:rPr>
        <w:t>х</w:t>
      </w:r>
      <w:r w:rsidRPr="00644914">
        <w:rPr>
          <w:color w:val="000000"/>
          <w:spacing w:val="112"/>
        </w:rPr>
        <w:t xml:space="preserve"> </w:t>
      </w:r>
      <w:r w:rsidRPr="00644914">
        <w:rPr>
          <w:color w:val="000000"/>
        </w:rPr>
        <w:t>с</w:t>
      </w:r>
      <w:r w:rsidRPr="00644914">
        <w:rPr>
          <w:color w:val="000000"/>
          <w:spacing w:val="109"/>
        </w:rPr>
        <w:t xml:space="preserve"> </w:t>
      </w:r>
      <w:r w:rsidRPr="00644914">
        <w:rPr>
          <w:color w:val="000000"/>
        </w:rPr>
        <w:t>о</w:t>
      </w:r>
      <w:r w:rsidRPr="00644914">
        <w:rPr>
          <w:color w:val="000000"/>
          <w:spacing w:val="1"/>
        </w:rPr>
        <w:t>п</w:t>
      </w:r>
      <w:r w:rsidRPr="00644914">
        <w:rPr>
          <w:color w:val="000000"/>
        </w:rPr>
        <w:t>орой</w:t>
      </w:r>
      <w:r w:rsidRPr="00644914">
        <w:rPr>
          <w:color w:val="000000"/>
          <w:spacing w:val="111"/>
        </w:rPr>
        <w:t xml:space="preserve"> </w:t>
      </w:r>
      <w:r w:rsidRPr="00644914">
        <w:rPr>
          <w:color w:val="000000"/>
          <w:spacing w:val="1"/>
        </w:rPr>
        <w:t>на</w:t>
      </w:r>
      <w:r w:rsidRPr="00644914">
        <w:rPr>
          <w:color w:val="000000"/>
          <w:spacing w:val="109"/>
        </w:rPr>
        <w:t xml:space="preserve"> </w:t>
      </w:r>
      <w:r w:rsidRPr="00644914">
        <w:rPr>
          <w:color w:val="000000"/>
          <w:spacing w:val="1"/>
          <w:w w:val="99"/>
        </w:rPr>
        <w:t>п</w:t>
      </w:r>
      <w:r w:rsidRPr="00644914">
        <w:rPr>
          <w:color w:val="000000"/>
          <w:w w:val="99"/>
        </w:rPr>
        <w:t>л</w:t>
      </w:r>
      <w:r w:rsidRPr="00644914">
        <w:rPr>
          <w:color w:val="000000"/>
        </w:rPr>
        <w:t>а</w:t>
      </w:r>
      <w:r w:rsidRPr="00644914">
        <w:rPr>
          <w:color w:val="000000"/>
          <w:w w:val="99"/>
        </w:rPr>
        <w:t>н</w:t>
      </w:r>
      <w:r w:rsidRPr="00644914">
        <w:rPr>
          <w:color w:val="000000"/>
          <w:spacing w:val="110"/>
        </w:rPr>
        <w:t xml:space="preserve"> </w:t>
      </w:r>
      <w:r w:rsidRPr="00644914">
        <w:rPr>
          <w:color w:val="000000"/>
          <w:w w:val="99"/>
        </w:rPr>
        <w:t>и</w:t>
      </w:r>
    </w:p>
    <w:p w:rsidR="00D16A2B" w:rsidRPr="00644914" w:rsidRDefault="00D16A2B" w:rsidP="00364E89">
      <w:pPr>
        <w:widowControl w:val="0"/>
        <w:ind w:left="-567" w:right="566" w:firstLine="567"/>
        <w:jc w:val="both"/>
        <w:rPr>
          <w:color w:val="000000"/>
        </w:rPr>
      </w:pPr>
      <w:r w:rsidRPr="00644914">
        <w:rPr>
          <w:color w:val="000000"/>
        </w:rPr>
        <w:t>со</w:t>
      </w:r>
      <w:r w:rsidRPr="00644914">
        <w:rPr>
          <w:color w:val="000000"/>
          <w:spacing w:val="-1"/>
        </w:rPr>
        <w:t>с</w:t>
      </w:r>
      <w:r w:rsidRPr="00644914">
        <w:rPr>
          <w:color w:val="000000"/>
        </w:rPr>
        <w:t>тав</w:t>
      </w:r>
      <w:r w:rsidRPr="00644914">
        <w:rPr>
          <w:color w:val="000000"/>
          <w:w w:val="99"/>
        </w:rPr>
        <w:t>л</w:t>
      </w:r>
      <w:r w:rsidRPr="00644914">
        <w:rPr>
          <w:color w:val="000000"/>
          <w:spacing w:val="-1"/>
        </w:rPr>
        <w:t>е</w:t>
      </w:r>
      <w:r w:rsidRPr="00644914">
        <w:rPr>
          <w:color w:val="000000"/>
          <w:w w:val="99"/>
        </w:rPr>
        <w:t>н</w:t>
      </w:r>
      <w:r w:rsidRPr="00644914">
        <w:rPr>
          <w:color w:val="000000"/>
          <w:spacing w:val="1"/>
          <w:w w:val="99"/>
        </w:rPr>
        <w:t>и</w:t>
      </w:r>
      <w:r w:rsidRPr="00644914">
        <w:rPr>
          <w:color w:val="000000"/>
        </w:rPr>
        <w:t>е</w:t>
      </w:r>
      <w:r w:rsidRPr="00644914">
        <w:rPr>
          <w:color w:val="000000"/>
          <w:spacing w:val="6"/>
        </w:rPr>
        <w:t xml:space="preserve"> </w:t>
      </w:r>
      <w:r w:rsidRPr="00644914">
        <w:rPr>
          <w:color w:val="000000"/>
        </w:rPr>
        <w:t>дет</w:t>
      </w:r>
      <w:r w:rsidRPr="00644914">
        <w:rPr>
          <w:color w:val="000000"/>
          <w:spacing w:val="1"/>
        </w:rPr>
        <w:t>ь</w:t>
      </w:r>
      <w:r w:rsidRPr="00644914">
        <w:rPr>
          <w:color w:val="000000"/>
        </w:rPr>
        <w:t>м</w:t>
      </w:r>
      <w:r w:rsidRPr="00644914">
        <w:rPr>
          <w:color w:val="000000"/>
          <w:w w:val="99"/>
        </w:rPr>
        <w:t>и</w:t>
      </w:r>
      <w:r w:rsidRPr="00644914">
        <w:rPr>
          <w:color w:val="000000"/>
          <w:spacing w:val="7"/>
        </w:rPr>
        <w:t xml:space="preserve"> </w:t>
      </w:r>
      <w:r w:rsidRPr="00644914">
        <w:rPr>
          <w:color w:val="000000"/>
        </w:rPr>
        <w:t>со</w:t>
      </w:r>
      <w:r w:rsidRPr="00644914">
        <w:rPr>
          <w:color w:val="000000"/>
          <w:spacing w:val="2"/>
        </w:rPr>
        <w:t>б</w:t>
      </w:r>
      <w:r w:rsidRPr="00644914">
        <w:rPr>
          <w:color w:val="000000"/>
        </w:rPr>
        <w:t>стве</w:t>
      </w:r>
      <w:r w:rsidRPr="00644914">
        <w:rPr>
          <w:color w:val="000000"/>
          <w:w w:val="99"/>
        </w:rPr>
        <w:t>н</w:t>
      </w:r>
      <w:r w:rsidRPr="00644914">
        <w:rPr>
          <w:color w:val="000000"/>
          <w:spacing w:val="1"/>
          <w:w w:val="99"/>
        </w:rPr>
        <w:t>н</w:t>
      </w:r>
      <w:r w:rsidRPr="00644914">
        <w:rPr>
          <w:color w:val="000000"/>
        </w:rPr>
        <w:t>ых</w:t>
      </w:r>
      <w:r w:rsidRPr="00644914">
        <w:rPr>
          <w:color w:val="000000"/>
          <w:spacing w:val="9"/>
        </w:rPr>
        <w:t xml:space="preserve"> </w:t>
      </w:r>
      <w:r w:rsidRPr="00644914">
        <w:rPr>
          <w:color w:val="000000"/>
          <w:spacing w:val="1"/>
        </w:rPr>
        <w:t>п</w:t>
      </w:r>
      <w:r w:rsidRPr="00644914">
        <w:rPr>
          <w:color w:val="000000"/>
        </w:rPr>
        <w:t>л</w:t>
      </w:r>
      <w:r w:rsidRPr="00644914">
        <w:rPr>
          <w:color w:val="000000"/>
          <w:spacing w:val="-2"/>
        </w:rPr>
        <w:t>а</w:t>
      </w:r>
      <w:r w:rsidRPr="00644914">
        <w:rPr>
          <w:color w:val="000000"/>
        </w:rPr>
        <w:t>нов</w:t>
      </w:r>
      <w:r w:rsidRPr="00644914">
        <w:rPr>
          <w:color w:val="000000"/>
          <w:spacing w:val="6"/>
        </w:rPr>
        <w:t xml:space="preserve"> </w:t>
      </w:r>
      <w:r w:rsidRPr="00644914">
        <w:rPr>
          <w:color w:val="000000"/>
        </w:rPr>
        <w:t>к</w:t>
      </w:r>
      <w:r w:rsidRPr="00644914">
        <w:rPr>
          <w:color w:val="000000"/>
          <w:spacing w:val="8"/>
        </w:rPr>
        <w:t xml:space="preserve"> </w:t>
      </w:r>
      <w:r w:rsidRPr="00644914">
        <w:rPr>
          <w:color w:val="000000"/>
        </w:rPr>
        <w:t>лаб</w:t>
      </w:r>
      <w:r w:rsidRPr="00644914">
        <w:rPr>
          <w:color w:val="000000"/>
          <w:spacing w:val="1"/>
        </w:rPr>
        <w:t>и</w:t>
      </w:r>
      <w:r w:rsidRPr="00644914">
        <w:rPr>
          <w:color w:val="000000"/>
        </w:rPr>
        <w:t>р</w:t>
      </w:r>
      <w:r w:rsidRPr="00644914">
        <w:rPr>
          <w:color w:val="000000"/>
          <w:spacing w:val="1"/>
        </w:rPr>
        <w:t>и</w:t>
      </w:r>
      <w:r w:rsidRPr="00644914">
        <w:rPr>
          <w:color w:val="000000"/>
        </w:rPr>
        <w:t>н</w:t>
      </w:r>
      <w:r w:rsidRPr="00644914">
        <w:rPr>
          <w:color w:val="000000"/>
          <w:w w:val="99"/>
        </w:rPr>
        <w:t>т</w:t>
      </w:r>
      <w:r w:rsidRPr="00644914">
        <w:rPr>
          <w:color w:val="000000"/>
          <w:spacing w:val="-1"/>
        </w:rPr>
        <w:t>а</w:t>
      </w:r>
      <w:r w:rsidRPr="00644914">
        <w:rPr>
          <w:color w:val="000000"/>
        </w:rPr>
        <w:t>м,</w:t>
      </w:r>
      <w:r w:rsidRPr="00644914">
        <w:rPr>
          <w:color w:val="000000"/>
          <w:spacing w:val="6"/>
        </w:rPr>
        <w:t xml:space="preserve"> </w:t>
      </w:r>
      <w:r w:rsidRPr="00644914">
        <w:rPr>
          <w:color w:val="000000"/>
          <w:spacing w:val="1"/>
        </w:rPr>
        <w:t>и</w:t>
      </w:r>
      <w:r w:rsidRPr="00644914">
        <w:rPr>
          <w:color w:val="000000"/>
        </w:rPr>
        <w:t>гра</w:t>
      </w:r>
      <w:r w:rsidRPr="00644914">
        <w:rPr>
          <w:color w:val="000000"/>
          <w:spacing w:val="6"/>
        </w:rPr>
        <w:t xml:space="preserve"> </w:t>
      </w:r>
      <w:r w:rsidRPr="00644914">
        <w:rPr>
          <w:color w:val="000000"/>
        </w:rPr>
        <w:t>“</w:t>
      </w:r>
      <w:r w:rsidRPr="00644914">
        <w:rPr>
          <w:color w:val="000000"/>
          <w:spacing w:val="4"/>
          <w:w w:val="99"/>
        </w:rPr>
        <w:t>М</w:t>
      </w:r>
      <w:r w:rsidRPr="00644914">
        <w:rPr>
          <w:color w:val="000000"/>
          <w:spacing w:val="-6"/>
        </w:rPr>
        <w:t>у</w:t>
      </w:r>
      <w:r w:rsidRPr="00644914">
        <w:rPr>
          <w:color w:val="000000"/>
          <w:spacing w:val="1"/>
        </w:rPr>
        <w:t>х</w:t>
      </w:r>
      <w:r w:rsidRPr="00644914">
        <w:rPr>
          <w:color w:val="000000"/>
        </w:rPr>
        <w:t>а”</w:t>
      </w:r>
      <w:r w:rsidRPr="00644914">
        <w:rPr>
          <w:color w:val="000000"/>
          <w:spacing w:val="16"/>
        </w:rPr>
        <w:t xml:space="preserve"> </w:t>
      </w:r>
      <w:r w:rsidRPr="00644914">
        <w:rPr>
          <w:color w:val="000000"/>
        </w:rPr>
        <w:t>-</w:t>
      </w:r>
      <w:r w:rsidRPr="00644914">
        <w:rPr>
          <w:color w:val="000000"/>
          <w:spacing w:val="9"/>
        </w:rPr>
        <w:t xml:space="preserve"> </w:t>
      </w:r>
      <w:r w:rsidRPr="00644914">
        <w:rPr>
          <w:color w:val="000000"/>
        </w:rPr>
        <w:t>3-й</w:t>
      </w:r>
      <w:r w:rsidRPr="00644914">
        <w:rPr>
          <w:color w:val="000000"/>
          <w:spacing w:val="9"/>
        </w:rPr>
        <w:t xml:space="preserve"> </w:t>
      </w:r>
      <w:r w:rsidRPr="00644914">
        <w:rPr>
          <w:color w:val="000000"/>
          <w:spacing w:val="-3"/>
        </w:rPr>
        <w:t>у</w:t>
      </w:r>
      <w:r w:rsidRPr="00644914">
        <w:rPr>
          <w:color w:val="000000"/>
        </w:rPr>
        <w:t>рове</w:t>
      </w:r>
      <w:r w:rsidRPr="00644914">
        <w:rPr>
          <w:color w:val="000000"/>
          <w:spacing w:val="1"/>
        </w:rPr>
        <w:t>н</w:t>
      </w:r>
      <w:r w:rsidRPr="00644914">
        <w:rPr>
          <w:color w:val="000000"/>
        </w:rPr>
        <w:t>ь</w:t>
      </w:r>
      <w:r w:rsidRPr="00644914">
        <w:rPr>
          <w:color w:val="000000"/>
          <w:spacing w:val="7"/>
        </w:rPr>
        <w:t xml:space="preserve"> </w:t>
      </w:r>
      <w:r w:rsidRPr="00644914">
        <w:rPr>
          <w:color w:val="000000"/>
          <w:w w:val="99"/>
        </w:rPr>
        <w:t>(</w:t>
      </w:r>
      <w:r w:rsidRPr="00644914">
        <w:rPr>
          <w:color w:val="000000"/>
        </w:rPr>
        <w:t>работа в</w:t>
      </w:r>
      <w:r w:rsidRPr="00644914">
        <w:rPr>
          <w:color w:val="000000"/>
          <w:spacing w:val="42"/>
        </w:rPr>
        <w:t xml:space="preserve"> </w:t>
      </w:r>
      <w:r w:rsidRPr="00644914">
        <w:rPr>
          <w:color w:val="000000"/>
          <w:spacing w:val="-3"/>
        </w:rPr>
        <w:t>у</w:t>
      </w:r>
      <w:r w:rsidRPr="00644914">
        <w:rPr>
          <w:color w:val="000000"/>
        </w:rPr>
        <w:t>мо</w:t>
      </w:r>
      <w:r w:rsidRPr="00644914">
        <w:rPr>
          <w:color w:val="000000"/>
          <w:spacing w:val="1"/>
          <w:w w:val="99"/>
        </w:rPr>
        <w:t>з</w:t>
      </w:r>
      <w:r w:rsidRPr="00644914">
        <w:rPr>
          <w:color w:val="000000"/>
        </w:rPr>
        <w:t>р</w:t>
      </w:r>
      <w:r w:rsidRPr="00644914">
        <w:rPr>
          <w:color w:val="000000"/>
          <w:spacing w:val="1"/>
        </w:rPr>
        <w:t>и</w:t>
      </w:r>
      <w:r w:rsidRPr="00644914">
        <w:rPr>
          <w:color w:val="000000"/>
        </w:rPr>
        <w:t>тел</w:t>
      </w:r>
      <w:r w:rsidRPr="00644914">
        <w:rPr>
          <w:color w:val="000000"/>
          <w:spacing w:val="1"/>
        </w:rPr>
        <w:t>ь</w:t>
      </w:r>
      <w:r w:rsidRPr="00644914">
        <w:rPr>
          <w:color w:val="000000"/>
          <w:w w:val="99"/>
        </w:rPr>
        <w:t>н</w:t>
      </w:r>
      <w:r w:rsidRPr="00644914">
        <w:rPr>
          <w:color w:val="000000"/>
        </w:rPr>
        <w:t>ом</w:t>
      </w:r>
      <w:r w:rsidRPr="00644914">
        <w:rPr>
          <w:color w:val="000000"/>
          <w:spacing w:val="40"/>
        </w:rPr>
        <w:t xml:space="preserve"> </w:t>
      </w:r>
      <w:r w:rsidRPr="00644914">
        <w:rPr>
          <w:color w:val="000000"/>
          <w:spacing w:val="1"/>
          <w:w w:val="99"/>
        </w:rPr>
        <w:t>п</w:t>
      </w:r>
      <w:r w:rsidRPr="00644914">
        <w:rPr>
          <w:color w:val="000000"/>
        </w:rPr>
        <w:t>ла</w:t>
      </w:r>
      <w:r w:rsidRPr="00644914">
        <w:rPr>
          <w:color w:val="000000"/>
          <w:spacing w:val="-1"/>
          <w:w w:val="99"/>
        </w:rPr>
        <w:t>н</w:t>
      </w:r>
      <w:r w:rsidRPr="00644914">
        <w:rPr>
          <w:color w:val="000000"/>
          <w:spacing w:val="-1"/>
        </w:rPr>
        <w:t>е</w:t>
      </w:r>
      <w:r w:rsidRPr="00644914">
        <w:rPr>
          <w:color w:val="000000"/>
        </w:rPr>
        <w:t>),</w:t>
      </w:r>
      <w:r w:rsidRPr="00644914">
        <w:rPr>
          <w:color w:val="000000"/>
          <w:spacing w:val="42"/>
        </w:rPr>
        <w:t xml:space="preserve"> </w:t>
      </w:r>
      <w:r w:rsidRPr="00644914">
        <w:rPr>
          <w:color w:val="000000"/>
          <w:spacing w:val="1"/>
          <w:w w:val="99"/>
        </w:rPr>
        <w:t>и</w:t>
      </w:r>
      <w:r w:rsidRPr="00644914">
        <w:rPr>
          <w:color w:val="000000"/>
          <w:w w:val="99"/>
        </w:rPr>
        <w:t>г</w:t>
      </w:r>
      <w:r w:rsidRPr="00644914">
        <w:rPr>
          <w:color w:val="000000"/>
        </w:rPr>
        <w:t>ра</w:t>
      </w:r>
      <w:r w:rsidRPr="00644914">
        <w:rPr>
          <w:color w:val="000000"/>
          <w:spacing w:val="40"/>
        </w:rPr>
        <w:t xml:space="preserve"> </w:t>
      </w:r>
      <w:r w:rsidRPr="00644914">
        <w:rPr>
          <w:color w:val="000000"/>
        </w:rPr>
        <w:t>“К</w:t>
      </w:r>
      <w:r w:rsidRPr="00644914">
        <w:rPr>
          <w:color w:val="000000"/>
          <w:w w:val="99"/>
        </w:rPr>
        <w:t>т</w:t>
      </w:r>
      <w:r w:rsidRPr="00644914">
        <w:rPr>
          <w:color w:val="000000"/>
        </w:rPr>
        <w:t>о</w:t>
      </w:r>
      <w:r w:rsidRPr="00644914">
        <w:rPr>
          <w:color w:val="000000"/>
          <w:spacing w:val="41"/>
        </w:rPr>
        <w:t xml:space="preserve"> </w:t>
      </w:r>
      <w:r w:rsidRPr="00644914">
        <w:rPr>
          <w:color w:val="000000"/>
        </w:rPr>
        <w:t>быс</w:t>
      </w:r>
      <w:r w:rsidRPr="00644914">
        <w:rPr>
          <w:color w:val="000000"/>
          <w:w w:val="99"/>
        </w:rPr>
        <w:t>т</w:t>
      </w:r>
      <w:r w:rsidRPr="00644914">
        <w:rPr>
          <w:color w:val="000000"/>
        </w:rPr>
        <w:t>р</w:t>
      </w:r>
      <w:r w:rsidRPr="00644914">
        <w:rPr>
          <w:color w:val="000000"/>
          <w:spacing w:val="1"/>
        </w:rPr>
        <w:t>е</w:t>
      </w:r>
      <w:r w:rsidRPr="00644914">
        <w:rPr>
          <w:color w:val="000000"/>
        </w:rPr>
        <w:t>е</w:t>
      </w:r>
      <w:r w:rsidRPr="00644914">
        <w:rPr>
          <w:color w:val="000000"/>
          <w:spacing w:val="42"/>
        </w:rPr>
        <w:t xml:space="preserve"> </w:t>
      </w:r>
      <w:r w:rsidRPr="00644914">
        <w:rPr>
          <w:color w:val="000000"/>
        </w:rPr>
        <w:t>и</w:t>
      </w:r>
      <w:r w:rsidRPr="00644914">
        <w:rPr>
          <w:color w:val="000000"/>
          <w:spacing w:val="42"/>
        </w:rPr>
        <w:t xml:space="preserve"> </w:t>
      </w:r>
      <w:r w:rsidRPr="00644914">
        <w:rPr>
          <w:color w:val="000000"/>
          <w:w w:val="99"/>
        </w:rPr>
        <w:t>т</w:t>
      </w:r>
      <w:r w:rsidRPr="00644914">
        <w:rPr>
          <w:color w:val="000000"/>
        </w:rPr>
        <w:t>оч</w:t>
      </w:r>
      <w:r w:rsidRPr="00644914">
        <w:rPr>
          <w:color w:val="000000"/>
          <w:spacing w:val="1"/>
        </w:rPr>
        <w:t>н</w:t>
      </w:r>
      <w:r w:rsidRPr="00644914">
        <w:rPr>
          <w:color w:val="000000"/>
        </w:rPr>
        <w:t>е</w:t>
      </w:r>
      <w:r w:rsidRPr="00644914">
        <w:rPr>
          <w:color w:val="000000"/>
          <w:spacing w:val="-1"/>
        </w:rPr>
        <w:t>е”</w:t>
      </w:r>
      <w:r w:rsidRPr="00644914">
        <w:rPr>
          <w:color w:val="000000"/>
        </w:rPr>
        <w:t>,</w:t>
      </w:r>
      <w:r w:rsidRPr="00644914">
        <w:rPr>
          <w:color w:val="000000"/>
          <w:spacing w:val="40"/>
        </w:rPr>
        <w:t xml:space="preserve"> </w:t>
      </w:r>
      <w:r w:rsidRPr="00644914">
        <w:rPr>
          <w:color w:val="000000"/>
        </w:rPr>
        <w:t>основан</w:t>
      </w:r>
      <w:r w:rsidRPr="00644914">
        <w:rPr>
          <w:color w:val="000000"/>
          <w:spacing w:val="1"/>
        </w:rPr>
        <w:t>н</w:t>
      </w:r>
      <w:r w:rsidRPr="00644914">
        <w:rPr>
          <w:color w:val="000000"/>
        </w:rPr>
        <w:t>ая</w:t>
      </w:r>
      <w:r w:rsidRPr="00644914">
        <w:rPr>
          <w:color w:val="000000"/>
          <w:spacing w:val="43"/>
        </w:rPr>
        <w:t xml:space="preserve"> </w:t>
      </w:r>
      <w:r w:rsidRPr="00644914">
        <w:rPr>
          <w:color w:val="000000"/>
          <w:spacing w:val="1"/>
        </w:rPr>
        <w:t>н</w:t>
      </w:r>
      <w:r w:rsidRPr="00644914">
        <w:rPr>
          <w:color w:val="000000"/>
        </w:rPr>
        <w:t>а</w:t>
      </w:r>
      <w:r w:rsidRPr="00644914">
        <w:rPr>
          <w:color w:val="000000"/>
          <w:spacing w:val="40"/>
        </w:rPr>
        <w:t xml:space="preserve"> </w:t>
      </w:r>
      <w:r w:rsidRPr="00644914">
        <w:rPr>
          <w:color w:val="000000"/>
        </w:rPr>
        <w:t>д</w:t>
      </w:r>
      <w:r w:rsidRPr="00644914">
        <w:rPr>
          <w:color w:val="000000"/>
          <w:spacing w:val="1"/>
        </w:rPr>
        <w:t>и</w:t>
      </w:r>
      <w:r w:rsidRPr="00644914">
        <w:rPr>
          <w:color w:val="000000"/>
        </w:rPr>
        <w:t>агнос</w:t>
      </w:r>
      <w:r w:rsidRPr="00644914">
        <w:rPr>
          <w:color w:val="000000"/>
          <w:w w:val="99"/>
        </w:rPr>
        <w:t>т</w:t>
      </w:r>
      <w:r w:rsidRPr="00644914">
        <w:rPr>
          <w:color w:val="000000"/>
          <w:spacing w:val="1"/>
          <w:w w:val="99"/>
        </w:rPr>
        <w:t>и</w:t>
      </w:r>
      <w:r w:rsidRPr="00644914">
        <w:rPr>
          <w:color w:val="000000"/>
        </w:rPr>
        <w:t>ч</w:t>
      </w:r>
      <w:r w:rsidRPr="00644914">
        <w:rPr>
          <w:color w:val="000000"/>
          <w:spacing w:val="-1"/>
        </w:rPr>
        <w:t>е</w:t>
      </w:r>
      <w:r w:rsidRPr="00644914">
        <w:rPr>
          <w:color w:val="000000"/>
        </w:rPr>
        <w:t>ском те</w:t>
      </w:r>
      <w:r w:rsidRPr="00644914">
        <w:rPr>
          <w:color w:val="000000"/>
          <w:spacing w:val="-1"/>
        </w:rPr>
        <w:t>с</w:t>
      </w:r>
      <w:r w:rsidRPr="00644914">
        <w:rPr>
          <w:color w:val="000000"/>
        </w:rPr>
        <w:t>те “К</w:t>
      </w:r>
      <w:r w:rsidRPr="00644914">
        <w:rPr>
          <w:color w:val="000000"/>
          <w:w w:val="99"/>
        </w:rPr>
        <w:t>о</w:t>
      </w:r>
      <w:r w:rsidRPr="00644914">
        <w:rPr>
          <w:color w:val="000000"/>
        </w:rPr>
        <w:t>ррек</w:t>
      </w:r>
      <w:r w:rsidRPr="00644914">
        <w:rPr>
          <w:color w:val="000000"/>
          <w:spacing w:val="1"/>
        </w:rPr>
        <w:t>т</w:t>
      </w:r>
      <w:r w:rsidRPr="00644914">
        <w:rPr>
          <w:color w:val="000000"/>
          <w:spacing w:val="-2"/>
        </w:rPr>
        <w:t>у</w:t>
      </w:r>
      <w:r w:rsidRPr="00644914">
        <w:rPr>
          <w:color w:val="000000"/>
        </w:rPr>
        <w:t>р</w:t>
      </w:r>
      <w:r w:rsidRPr="00644914">
        <w:rPr>
          <w:color w:val="000000"/>
          <w:w w:val="99"/>
        </w:rPr>
        <w:t>н</w:t>
      </w:r>
      <w:r w:rsidRPr="00644914">
        <w:rPr>
          <w:color w:val="000000"/>
        </w:rPr>
        <w:t xml:space="preserve">ая </w:t>
      </w:r>
      <w:r w:rsidRPr="00644914">
        <w:rPr>
          <w:color w:val="000000"/>
          <w:w w:val="99"/>
        </w:rPr>
        <w:t>п</w:t>
      </w:r>
      <w:r w:rsidRPr="00644914">
        <w:rPr>
          <w:color w:val="000000"/>
          <w:spacing w:val="2"/>
        </w:rPr>
        <w:t>р</w:t>
      </w:r>
      <w:r w:rsidRPr="00644914">
        <w:rPr>
          <w:color w:val="000000"/>
        </w:rPr>
        <w:t xml:space="preserve">оба”, </w:t>
      </w:r>
      <w:r w:rsidRPr="00644914">
        <w:rPr>
          <w:color w:val="000000"/>
          <w:w w:val="99"/>
        </w:rPr>
        <w:t>п</w:t>
      </w:r>
      <w:r w:rsidRPr="00644914">
        <w:rPr>
          <w:color w:val="000000"/>
        </w:rPr>
        <w:t>о</w:t>
      </w:r>
      <w:r w:rsidRPr="00644914">
        <w:rPr>
          <w:color w:val="000000"/>
          <w:spacing w:val="1"/>
          <w:w w:val="99"/>
        </w:rPr>
        <w:t>и</w:t>
      </w:r>
      <w:r w:rsidRPr="00644914">
        <w:rPr>
          <w:color w:val="000000"/>
        </w:rPr>
        <w:t>ск о</w:t>
      </w:r>
      <w:r w:rsidRPr="00644914">
        <w:rPr>
          <w:color w:val="000000"/>
          <w:w w:val="99"/>
        </w:rPr>
        <w:t>ш</w:t>
      </w:r>
      <w:r w:rsidRPr="00644914">
        <w:rPr>
          <w:color w:val="000000"/>
          <w:spacing w:val="1"/>
        </w:rPr>
        <w:t>и</w:t>
      </w:r>
      <w:r w:rsidRPr="00644914">
        <w:rPr>
          <w:color w:val="000000"/>
        </w:rPr>
        <w:t>бок</w:t>
      </w:r>
      <w:r w:rsidRPr="00644914">
        <w:rPr>
          <w:color w:val="000000"/>
          <w:spacing w:val="1"/>
        </w:rPr>
        <w:t xml:space="preserve"> </w:t>
      </w:r>
      <w:r w:rsidRPr="00644914">
        <w:rPr>
          <w:color w:val="000000"/>
        </w:rPr>
        <w:t xml:space="preserve">в </w:t>
      </w:r>
      <w:r w:rsidRPr="00644914">
        <w:rPr>
          <w:color w:val="000000"/>
          <w:spacing w:val="-1"/>
          <w:w w:val="99"/>
        </w:rPr>
        <w:t>т</w:t>
      </w:r>
      <w:r w:rsidRPr="00644914">
        <w:rPr>
          <w:color w:val="000000"/>
          <w:spacing w:val="-1"/>
        </w:rPr>
        <w:t>е</w:t>
      </w:r>
      <w:r w:rsidRPr="00644914">
        <w:rPr>
          <w:color w:val="000000"/>
        </w:rPr>
        <w:t>кс</w:t>
      </w:r>
      <w:r w:rsidRPr="00644914">
        <w:rPr>
          <w:color w:val="000000"/>
          <w:w w:val="99"/>
        </w:rPr>
        <w:t>т</w:t>
      </w:r>
      <w:r w:rsidRPr="00644914">
        <w:rPr>
          <w:color w:val="000000"/>
        </w:rPr>
        <w:t>е.</w:t>
      </w:r>
    </w:p>
    <w:p w:rsidR="00D16A2B" w:rsidRPr="00644914" w:rsidRDefault="00D16A2B" w:rsidP="00364E89">
      <w:pPr>
        <w:widowControl w:val="0"/>
        <w:ind w:left="-567" w:right="566" w:firstLine="567"/>
        <w:jc w:val="both"/>
        <w:rPr>
          <w:color w:val="000000"/>
        </w:rPr>
      </w:pPr>
      <w:r w:rsidRPr="00644914">
        <w:rPr>
          <w:color w:val="000000"/>
          <w:w w:val="99"/>
        </w:rPr>
        <w:t>Р</w:t>
      </w:r>
      <w:r w:rsidRPr="00644914">
        <w:rPr>
          <w:color w:val="000000"/>
        </w:rPr>
        <w:t>азв</w:t>
      </w:r>
      <w:r w:rsidRPr="00644914">
        <w:rPr>
          <w:color w:val="000000"/>
          <w:spacing w:val="1"/>
          <w:w w:val="99"/>
        </w:rPr>
        <w:t>и</w:t>
      </w:r>
      <w:r w:rsidRPr="00644914">
        <w:rPr>
          <w:color w:val="000000"/>
          <w:spacing w:val="-1"/>
        </w:rPr>
        <w:t>т</w:t>
      </w:r>
      <w:r w:rsidRPr="00644914">
        <w:rPr>
          <w:color w:val="000000"/>
          <w:w w:val="99"/>
        </w:rPr>
        <w:t>и</w:t>
      </w:r>
      <w:r w:rsidRPr="00644914">
        <w:rPr>
          <w:color w:val="000000"/>
        </w:rPr>
        <w:t>е во</w:t>
      </w:r>
      <w:r w:rsidRPr="00644914">
        <w:rPr>
          <w:color w:val="000000"/>
          <w:spacing w:val="-1"/>
        </w:rPr>
        <w:t>с</w:t>
      </w:r>
      <w:r w:rsidRPr="00644914">
        <w:rPr>
          <w:color w:val="000000"/>
          <w:w w:val="99"/>
        </w:rPr>
        <w:t>п</w:t>
      </w:r>
      <w:r w:rsidRPr="00644914">
        <w:rPr>
          <w:color w:val="000000"/>
        </w:rPr>
        <w:t>р</w:t>
      </w:r>
      <w:r w:rsidRPr="00644914">
        <w:rPr>
          <w:color w:val="000000"/>
          <w:spacing w:val="1"/>
          <w:w w:val="99"/>
        </w:rPr>
        <w:t>и</w:t>
      </w:r>
      <w:r w:rsidRPr="00644914">
        <w:rPr>
          <w:color w:val="000000"/>
        </w:rPr>
        <w:t>я</w:t>
      </w:r>
      <w:r w:rsidRPr="00644914">
        <w:rPr>
          <w:color w:val="000000"/>
          <w:spacing w:val="1"/>
        </w:rPr>
        <w:t>т</w:t>
      </w:r>
      <w:r w:rsidRPr="00644914">
        <w:rPr>
          <w:color w:val="000000"/>
          <w:spacing w:val="1"/>
          <w:w w:val="99"/>
        </w:rPr>
        <w:t>и</w:t>
      </w:r>
      <w:r w:rsidRPr="00644914">
        <w:rPr>
          <w:color w:val="000000"/>
        </w:rPr>
        <w:t>я</w:t>
      </w:r>
      <w:r w:rsidRPr="00644914">
        <w:rPr>
          <w:color w:val="000000"/>
          <w:spacing w:val="-1"/>
        </w:rPr>
        <w:t xml:space="preserve"> </w:t>
      </w:r>
      <w:r w:rsidRPr="00644914">
        <w:rPr>
          <w:color w:val="000000"/>
          <w:w w:val="99"/>
        </w:rPr>
        <w:t>и</w:t>
      </w:r>
      <w:r w:rsidRPr="00644914">
        <w:rPr>
          <w:color w:val="000000"/>
          <w:spacing w:val="-2"/>
        </w:rPr>
        <w:t xml:space="preserve"> </w:t>
      </w:r>
      <w:r w:rsidRPr="00644914">
        <w:rPr>
          <w:color w:val="000000"/>
        </w:rPr>
        <w:t>вообр</w:t>
      </w:r>
      <w:r w:rsidRPr="00644914">
        <w:rPr>
          <w:color w:val="000000"/>
          <w:spacing w:val="-1"/>
        </w:rPr>
        <w:t>а</w:t>
      </w:r>
      <w:r w:rsidRPr="00644914">
        <w:rPr>
          <w:color w:val="000000"/>
        </w:rPr>
        <w:t>жен</w:t>
      </w:r>
      <w:r w:rsidRPr="00644914">
        <w:rPr>
          <w:color w:val="000000"/>
          <w:spacing w:val="1"/>
        </w:rPr>
        <w:t>и</w:t>
      </w:r>
      <w:r w:rsidRPr="00644914">
        <w:rPr>
          <w:color w:val="000000"/>
        </w:rPr>
        <w:t>я.</w:t>
      </w:r>
    </w:p>
    <w:p w:rsidR="00D16A2B" w:rsidRPr="00644914" w:rsidRDefault="00D16A2B" w:rsidP="00364E89">
      <w:pPr>
        <w:widowControl w:val="0"/>
        <w:ind w:left="-567" w:right="566" w:firstLine="567"/>
        <w:jc w:val="both"/>
        <w:rPr>
          <w:color w:val="000000"/>
        </w:rPr>
      </w:pPr>
      <w:r w:rsidRPr="00644914">
        <w:rPr>
          <w:color w:val="000000"/>
          <w:w w:val="99"/>
        </w:rPr>
        <w:t>Р</w:t>
      </w:r>
      <w:r w:rsidRPr="00644914">
        <w:rPr>
          <w:color w:val="000000"/>
        </w:rPr>
        <w:t>азв</w:t>
      </w:r>
      <w:r w:rsidRPr="00644914">
        <w:rPr>
          <w:color w:val="000000"/>
          <w:spacing w:val="1"/>
          <w:w w:val="99"/>
        </w:rPr>
        <w:t>и</w:t>
      </w:r>
      <w:r w:rsidRPr="00644914">
        <w:rPr>
          <w:color w:val="000000"/>
          <w:spacing w:val="-1"/>
        </w:rPr>
        <w:t>т</w:t>
      </w:r>
      <w:r w:rsidRPr="00644914">
        <w:rPr>
          <w:color w:val="000000"/>
          <w:w w:val="99"/>
        </w:rPr>
        <w:t>и</w:t>
      </w:r>
      <w:r w:rsidRPr="00644914">
        <w:rPr>
          <w:color w:val="000000"/>
        </w:rPr>
        <w:t>е творч</w:t>
      </w:r>
      <w:r w:rsidRPr="00644914">
        <w:rPr>
          <w:color w:val="000000"/>
          <w:spacing w:val="-1"/>
        </w:rPr>
        <w:t>е</w:t>
      </w:r>
      <w:r w:rsidRPr="00644914">
        <w:rPr>
          <w:color w:val="000000"/>
        </w:rPr>
        <w:t>ско</w:t>
      </w:r>
      <w:r w:rsidRPr="00644914">
        <w:rPr>
          <w:color w:val="000000"/>
          <w:w w:val="99"/>
        </w:rPr>
        <w:t>г</w:t>
      </w:r>
      <w:r w:rsidRPr="00644914">
        <w:rPr>
          <w:color w:val="000000"/>
        </w:rPr>
        <w:t xml:space="preserve">о </w:t>
      </w:r>
      <w:r w:rsidRPr="00644914">
        <w:rPr>
          <w:color w:val="000000"/>
          <w:spacing w:val="1"/>
        </w:rPr>
        <w:t>в</w:t>
      </w:r>
      <w:r w:rsidRPr="00644914">
        <w:rPr>
          <w:color w:val="000000"/>
        </w:rPr>
        <w:t>оображени</w:t>
      </w:r>
      <w:r w:rsidRPr="00644914">
        <w:rPr>
          <w:color w:val="000000"/>
          <w:spacing w:val="1"/>
        </w:rPr>
        <w:t>я</w:t>
      </w:r>
      <w:r w:rsidRPr="00644914">
        <w:rPr>
          <w:color w:val="000000"/>
        </w:rPr>
        <w:t xml:space="preserve"> и</w:t>
      </w:r>
      <w:r w:rsidRPr="00644914">
        <w:rPr>
          <w:color w:val="000000"/>
          <w:spacing w:val="1"/>
        </w:rPr>
        <w:t xml:space="preserve"> </w:t>
      </w:r>
      <w:r w:rsidRPr="00644914">
        <w:rPr>
          <w:color w:val="000000"/>
        </w:rPr>
        <w:t>элем</w:t>
      </w:r>
      <w:r w:rsidRPr="00644914">
        <w:rPr>
          <w:color w:val="000000"/>
          <w:spacing w:val="-1"/>
        </w:rPr>
        <w:t>е</w:t>
      </w:r>
      <w:r w:rsidRPr="00644914">
        <w:rPr>
          <w:color w:val="000000"/>
        </w:rPr>
        <w:t>н</w:t>
      </w:r>
      <w:r w:rsidRPr="00644914">
        <w:rPr>
          <w:color w:val="000000"/>
          <w:spacing w:val="1"/>
          <w:w w:val="99"/>
        </w:rPr>
        <w:t>т</w:t>
      </w:r>
      <w:r w:rsidRPr="00644914">
        <w:rPr>
          <w:color w:val="000000"/>
          <w:spacing w:val="-2"/>
        </w:rPr>
        <w:t>о</w:t>
      </w:r>
      <w:r w:rsidRPr="00644914">
        <w:rPr>
          <w:color w:val="000000"/>
        </w:rPr>
        <w:t>в ко</w:t>
      </w:r>
      <w:r w:rsidRPr="00644914">
        <w:rPr>
          <w:color w:val="000000"/>
          <w:spacing w:val="1"/>
        </w:rPr>
        <w:t>н</w:t>
      </w:r>
      <w:r w:rsidRPr="00644914">
        <w:rPr>
          <w:color w:val="000000"/>
        </w:rPr>
        <w:t>с</w:t>
      </w:r>
      <w:r w:rsidRPr="00644914">
        <w:rPr>
          <w:color w:val="000000"/>
          <w:w w:val="99"/>
        </w:rPr>
        <w:t>т</w:t>
      </w:r>
      <w:r w:rsidRPr="00644914">
        <w:rPr>
          <w:color w:val="000000"/>
          <w:spacing w:val="2"/>
        </w:rPr>
        <w:t>р</w:t>
      </w:r>
      <w:r w:rsidRPr="00644914">
        <w:rPr>
          <w:color w:val="000000"/>
          <w:spacing w:val="-6"/>
        </w:rPr>
        <w:t>у</w:t>
      </w:r>
      <w:r w:rsidRPr="00644914">
        <w:rPr>
          <w:color w:val="000000"/>
        </w:rPr>
        <w:t>к</w:t>
      </w:r>
      <w:r w:rsidRPr="00644914">
        <w:rPr>
          <w:color w:val="000000"/>
          <w:w w:val="99"/>
        </w:rPr>
        <w:t>т</w:t>
      </w:r>
      <w:r w:rsidRPr="00644914">
        <w:rPr>
          <w:color w:val="000000"/>
          <w:spacing w:val="1"/>
        </w:rPr>
        <w:t>и</w:t>
      </w:r>
      <w:r w:rsidRPr="00644914">
        <w:rPr>
          <w:color w:val="000000"/>
        </w:rPr>
        <w:t>в</w:t>
      </w:r>
      <w:r w:rsidRPr="00644914">
        <w:rPr>
          <w:color w:val="000000"/>
          <w:spacing w:val="1"/>
        </w:rPr>
        <w:t>н</w:t>
      </w:r>
      <w:r w:rsidRPr="00644914">
        <w:rPr>
          <w:color w:val="000000"/>
        </w:rPr>
        <w:t>ого мы</w:t>
      </w:r>
      <w:r w:rsidRPr="00644914">
        <w:rPr>
          <w:color w:val="000000"/>
          <w:w w:val="99"/>
        </w:rPr>
        <w:t>ш</w:t>
      </w:r>
      <w:r w:rsidRPr="00644914">
        <w:rPr>
          <w:color w:val="000000"/>
        </w:rPr>
        <w:t>л</w:t>
      </w:r>
      <w:r w:rsidRPr="00644914">
        <w:rPr>
          <w:color w:val="000000"/>
          <w:spacing w:val="-1"/>
        </w:rPr>
        <w:t>е</w:t>
      </w:r>
      <w:r w:rsidRPr="00644914">
        <w:rPr>
          <w:color w:val="000000"/>
        </w:rPr>
        <w:t>н</w:t>
      </w:r>
      <w:r w:rsidRPr="00644914">
        <w:rPr>
          <w:color w:val="000000"/>
          <w:spacing w:val="1"/>
        </w:rPr>
        <w:t>и</w:t>
      </w:r>
      <w:r w:rsidRPr="00644914">
        <w:rPr>
          <w:color w:val="000000"/>
        </w:rPr>
        <w:t>я. У</w:t>
      </w:r>
      <w:r w:rsidRPr="00644914">
        <w:rPr>
          <w:color w:val="000000"/>
          <w:spacing w:val="1"/>
          <w:w w:val="99"/>
        </w:rPr>
        <w:t>п</w:t>
      </w:r>
      <w:r w:rsidRPr="00644914">
        <w:rPr>
          <w:color w:val="000000"/>
        </w:rPr>
        <w:t>раж</w:t>
      </w:r>
      <w:r w:rsidRPr="00644914">
        <w:rPr>
          <w:color w:val="000000"/>
          <w:w w:val="99"/>
        </w:rPr>
        <w:t>н</w:t>
      </w:r>
      <w:r w:rsidRPr="00644914">
        <w:rPr>
          <w:color w:val="000000"/>
        </w:rPr>
        <w:t>е</w:t>
      </w:r>
      <w:r w:rsidRPr="00644914">
        <w:rPr>
          <w:color w:val="000000"/>
          <w:w w:val="99"/>
        </w:rPr>
        <w:t>н</w:t>
      </w:r>
      <w:r w:rsidRPr="00644914">
        <w:rPr>
          <w:color w:val="000000"/>
          <w:spacing w:val="1"/>
          <w:w w:val="99"/>
        </w:rPr>
        <w:t>и</w:t>
      </w:r>
      <w:r w:rsidRPr="00644914">
        <w:rPr>
          <w:color w:val="000000"/>
        </w:rPr>
        <w:t>я</w:t>
      </w:r>
      <w:r w:rsidRPr="00644914">
        <w:rPr>
          <w:color w:val="000000"/>
          <w:spacing w:val="52"/>
        </w:rPr>
        <w:t xml:space="preserve"> </w:t>
      </w:r>
      <w:r w:rsidRPr="00644914">
        <w:rPr>
          <w:color w:val="000000"/>
        </w:rPr>
        <w:t>а</w:t>
      </w:r>
      <w:r w:rsidRPr="00644914">
        <w:rPr>
          <w:color w:val="000000"/>
          <w:w w:val="99"/>
        </w:rPr>
        <w:t>н</w:t>
      </w:r>
      <w:r w:rsidRPr="00644914">
        <w:rPr>
          <w:color w:val="000000"/>
        </w:rPr>
        <w:t>ало</w:t>
      </w:r>
      <w:r w:rsidRPr="00644914">
        <w:rPr>
          <w:color w:val="000000"/>
          <w:w w:val="99"/>
        </w:rPr>
        <w:t>г</w:t>
      </w:r>
      <w:r w:rsidRPr="00644914">
        <w:rPr>
          <w:color w:val="000000"/>
          <w:spacing w:val="1"/>
          <w:w w:val="99"/>
        </w:rPr>
        <w:t>и</w:t>
      </w:r>
      <w:r w:rsidRPr="00644914">
        <w:rPr>
          <w:color w:val="000000"/>
          <w:spacing w:val="-2"/>
        </w:rPr>
        <w:t>ч</w:t>
      </w:r>
      <w:r w:rsidRPr="00644914">
        <w:rPr>
          <w:color w:val="000000"/>
          <w:w w:val="99"/>
        </w:rPr>
        <w:t>н</w:t>
      </w:r>
      <w:r w:rsidRPr="00644914">
        <w:rPr>
          <w:color w:val="000000"/>
        </w:rPr>
        <w:t>ые,</w:t>
      </w:r>
      <w:r w:rsidRPr="00644914">
        <w:rPr>
          <w:color w:val="000000"/>
          <w:spacing w:val="52"/>
        </w:rPr>
        <w:t xml:space="preserve"> </w:t>
      </w:r>
      <w:r w:rsidRPr="00644914">
        <w:rPr>
          <w:color w:val="000000"/>
          <w:spacing w:val="1"/>
        </w:rPr>
        <w:t>п</w:t>
      </w:r>
      <w:r w:rsidRPr="00644914">
        <w:rPr>
          <w:color w:val="000000"/>
        </w:rPr>
        <w:t>р</w:t>
      </w:r>
      <w:r w:rsidRPr="00644914">
        <w:rPr>
          <w:color w:val="000000"/>
          <w:spacing w:val="1"/>
        </w:rPr>
        <w:t>и</w:t>
      </w:r>
      <w:r w:rsidRPr="00644914">
        <w:rPr>
          <w:color w:val="000000"/>
        </w:rPr>
        <w:t>меняе</w:t>
      </w:r>
      <w:r w:rsidRPr="00644914">
        <w:rPr>
          <w:color w:val="000000"/>
          <w:spacing w:val="-1"/>
        </w:rPr>
        <w:t>м</w:t>
      </w:r>
      <w:r w:rsidRPr="00644914">
        <w:rPr>
          <w:color w:val="000000"/>
        </w:rPr>
        <w:t>ые</w:t>
      </w:r>
      <w:r w:rsidRPr="00644914">
        <w:rPr>
          <w:color w:val="000000"/>
          <w:spacing w:val="51"/>
        </w:rPr>
        <w:t xml:space="preserve"> </w:t>
      </w:r>
      <w:r w:rsidRPr="00644914">
        <w:rPr>
          <w:color w:val="000000"/>
          <w:spacing w:val="1"/>
        </w:rPr>
        <w:t>н</w:t>
      </w:r>
      <w:r w:rsidRPr="00644914">
        <w:rPr>
          <w:color w:val="000000"/>
        </w:rPr>
        <w:t>а</w:t>
      </w:r>
      <w:r w:rsidRPr="00644914">
        <w:rPr>
          <w:color w:val="000000"/>
          <w:spacing w:val="54"/>
        </w:rPr>
        <w:t xml:space="preserve"> </w:t>
      </w:r>
      <w:r w:rsidRPr="00644914">
        <w:rPr>
          <w:color w:val="000000"/>
          <w:spacing w:val="5"/>
        </w:rPr>
        <w:t>2</w:t>
      </w:r>
      <w:r w:rsidRPr="00644914">
        <w:rPr>
          <w:color w:val="000000"/>
        </w:rPr>
        <w:t>-м</w:t>
      </w:r>
      <w:r w:rsidRPr="00644914">
        <w:rPr>
          <w:color w:val="000000"/>
          <w:spacing w:val="51"/>
        </w:rPr>
        <w:t xml:space="preserve"> </w:t>
      </w:r>
      <w:r w:rsidRPr="00644914">
        <w:rPr>
          <w:color w:val="000000"/>
        </w:rPr>
        <w:t>э</w:t>
      </w:r>
      <w:r w:rsidRPr="00644914">
        <w:rPr>
          <w:color w:val="000000"/>
          <w:spacing w:val="1"/>
          <w:w w:val="99"/>
        </w:rPr>
        <w:t>т</w:t>
      </w:r>
      <w:r w:rsidRPr="00644914">
        <w:rPr>
          <w:color w:val="000000"/>
        </w:rPr>
        <w:t>апе,</w:t>
      </w:r>
      <w:r w:rsidRPr="00644914">
        <w:rPr>
          <w:color w:val="000000"/>
          <w:spacing w:val="52"/>
        </w:rPr>
        <w:t xml:space="preserve"> </w:t>
      </w:r>
      <w:r w:rsidRPr="00644914">
        <w:rPr>
          <w:color w:val="000000"/>
        </w:rPr>
        <w:t>с</w:t>
      </w:r>
      <w:r w:rsidRPr="00644914">
        <w:rPr>
          <w:color w:val="000000"/>
          <w:spacing w:val="1"/>
        </w:rPr>
        <w:t>о</w:t>
      </w:r>
      <w:r w:rsidRPr="00644914">
        <w:rPr>
          <w:color w:val="000000"/>
        </w:rPr>
        <w:t>с</w:t>
      </w:r>
      <w:r w:rsidRPr="00644914">
        <w:rPr>
          <w:color w:val="000000"/>
          <w:w w:val="99"/>
        </w:rPr>
        <w:t>т</w:t>
      </w:r>
      <w:r w:rsidRPr="00644914">
        <w:rPr>
          <w:color w:val="000000"/>
        </w:rPr>
        <w:t>авление</w:t>
      </w:r>
      <w:r w:rsidRPr="00644914">
        <w:rPr>
          <w:color w:val="000000"/>
          <w:spacing w:val="53"/>
        </w:rPr>
        <w:t xml:space="preserve"> </w:t>
      </w:r>
      <w:r w:rsidRPr="00644914">
        <w:rPr>
          <w:color w:val="000000"/>
          <w:spacing w:val="1"/>
        </w:rPr>
        <w:t>п</w:t>
      </w:r>
      <w:r w:rsidRPr="00644914">
        <w:rPr>
          <w:color w:val="000000"/>
        </w:rPr>
        <w:t>лос</w:t>
      </w:r>
      <w:r w:rsidRPr="00644914">
        <w:rPr>
          <w:color w:val="000000"/>
          <w:spacing w:val="1"/>
        </w:rPr>
        <w:t>к</w:t>
      </w:r>
      <w:r w:rsidRPr="00644914">
        <w:rPr>
          <w:color w:val="000000"/>
        </w:rPr>
        <w:t>ост</w:t>
      </w:r>
      <w:r w:rsidRPr="00644914">
        <w:rPr>
          <w:color w:val="000000"/>
          <w:w w:val="99"/>
        </w:rPr>
        <w:t>н</w:t>
      </w:r>
      <w:r w:rsidRPr="00644914">
        <w:rPr>
          <w:color w:val="000000"/>
          <w:spacing w:val="-1"/>
        </w:rPr>
        <w:t>ы</w:t>
      </w:r>
      <w:r w:rsidRPr="00644914">
        <w:rPr>
          <w:color w:val="000000"/>
        </w:rPr>
        <w:t>х</w:t>
      </w:r>
    </w:p>
    <w:p w:rsidR="00D16A2B" w:rsidRPr="00644914" w:rsidRDefault="00D16A2B" w:rsidP="00364E89">
      <w:pPr>
        <w:widowControl w:val="0"/>
        <w:ind w:left="-567" w:right="566" w:firstLine="567"/>
        <w:jc w:val="both"/>
        <w:rPr>
          <w:color w:val="000000"/>
        </w:rPr>
      </w:pPr>
      <w:r w:rsidRPr="00644914">
        <w:rPr>
          <w:color w:val="000000"/>
          <w:w w:val="99"/>
        </w:rPr>
        <w:t>г</w:t>
      </w:r>
      <w:r w:rsidRPr="00644914">
        <w:rPr>
          <w:color w:val="000000"/>
        </w:rPr>
        <w:t>ео</w:t>
      </w:r>
      <w:r w:rsidRPr="00644914">
        <w:rPr>
          <w:color w:val="000000"/>
          <w:spacing w:val="-1"/>
        </w:rPr>
        <w:t>ме</w:t>
      </w:r>
      <w:r w:rsidRPr="00644914">
        <w:rPr>
          <w:color w:val="000000"/>
        </w:rPr>
        <w:t>тр</w:t>
      </w:r>
      <w:r w:rsidRPr="00644914">
        <w:rPr>
          <w:color w:val="000000"/>
          <w:spacing w:val="1"/>
        </w:rPr>
        <w:t>и</w:t>
      </w:r>
      <w:r w:rsidRPr="00644914">
        <w:rPr>
          <w:color w:val="000000"/>
        </w:rPr>
        <w:t>че</w:t>
      </w:r>
      <w:r w:rsidRPr="00644914">
        <w:rPr>
          <w:color w:val="000000"/>
          <w:spacing w:val="-1"/>
        </w:rPr>
        <w:t>с</w:t>
      </w:r>
      <w:r w:rsidRPr="00644914">
        <w:rPr>
          <w:color w:val="000000"/>
        </w:rPr>
        <w:t>к</w:t>
      </w:r>
      <w:r w:rsidRPr="00644914">
        <w:rPr>
          <w:color w:val="000000"/>
          <w:spacing w:val="1"/>
          <w:w w:val="99"/>
        </w:rPr>
        <w:t>и</w:t>
      </w:r>
      <w:r w:rsidRPr="00644914">
        <w:rPr>
          <w:color w:val="000000"/>
        </w:rPr>
        <w:t>х</w:t>
      </w:r>
      <w:r w:rsidRPr="00644914">
        <w:rPr>
          <w:color w:val="000000"/>
          <w:spacing w:val="19"/>
        </w:rPr>
        <w:t xml:space="preserve"> </w:t>
      </w:r>
      <w:r w:rsidRPr="00644914">
        <w:rPr>
          <w:color w:val="000000"/>
        </w:rPr>
        <w:t>ф</w:t>
      </w:r>
      <w:r w:rsidRPr="00644914">
        <w:rPr>
          <w:color w:val="000000"/>
          <w:spacing w:val="1"/>
          <w:w w:val="99"/>
        </w:rPr>
        <w:t>и</w:t>
      </w:r>
      <w:r w:rsidRPr="00644914">
        <w:rPr>
          <w:color w:val="000000"/>
          <w:spacing w:val="3"/>
          <w:w w:val="99"/>
        </w:rPr>
        <w:t>г</w:t>
      </w:r>
      <w:r w:rsidRPr="00644914">
        <w:rPr>
          <w:color w:val="000000"/>
          <w:spacing w:val="-7"/>
        </w:rPr>
        <w:t>у</w:t>
      </w:r>
      <w:r w:rsidRPr="00644914">
        <w:rPr>
          <w:color w:val="000000"/>
        </w:rPr>
        <w:t>р</w:t>
      </w:r>
      <w:r w:rsidRPr="00644914">
        <w:rPr>
          <w:color w:val="000000"/>
          <w:spacing w:val="18"/>
        </w:rPr>
        <w:t xml:space="preserve"> </w:t>
      </w:r>
      <w:r w:rsidRPr="00644914">
        <w:rPr>
          <w:color w:val="000000"/>
          <w:w w:val="99"/>
        </w:rPr>
        <w:t>и</w:t>
      </w:r>
      <w:r w:rsidRPr="00644914">
        <w:rPr>
          <w:color w:val="000000"/>
          <w:spacing w:val="18"/>
        </w:rPr>
        <w:t xml:space="preserve"> </w:t>
      </w:r>
      <w:r w:rsidRPr="00644914">
        <w:rPr>
          <w:color w:val="000000"/>
          <w:spacing w:val="1"/>
          <w:w w:val="99"/>
        </w:rPr>
        <w:t>п</w:t>
      </w:r>
      <w:r w:rsidRPr="00644914">
        <w:rPr>
          <w:color w:val="000000"/>
        </w:rPr>
        <w:t>редм</w:t>
      </w:r>
      <w:r w:rsidRPr="00644914">
        <w:rPr>
          <w:color w:val="000000"/>
          <w:spacing w:val="-1"/>
        </w:rPr>
        <w:t>е</w:t>
      </w:r>
      <w:r w:rsidRPr="00644914">
        <w:rPr>
          <w:color w:val="000000"/>
        </w:rPr>
        <w:t>тов</w:t>
      </w:r>
      <w:r w:rsidRPr="00644914">
        <w:rPr>
          <w:color w:val="000000"/>
          <w:spacing w:val="16"/>
        </w:rPr>
        <w:t xml:space="preserve"> </w:t>
      </w:r>
      <w:r w:rsidRPr="00644914">
        <w:rPr>
          <w:color w:val="000000"/>
        </w:rPr>
        <w:t>с</w:t>
      </w:r>
      <w:r w:rsidRPr="00644914">
        <w:rPr>
          <w:color w:val="000000"/>
          <w:spacing w:val="16"/>
        </w:rPr>
        <w:t xml:space="preserve"> </w:t>
      </w:r>
      <w:r w:rsidRPr="00644914">
        <w:rPr>
          <w:color w:val="000000"/>
          <w:spacing w:val="1"/>
        </w:rPr>
        <w:t>и</w:t>
      </w:r>
      <w:r w:rsidRPr="00644914">
        <w:rPr>
          <w:color w:val="000000"/>
        </w:rPr>
        <w:t>спол</w:t>
      </w:r>
      <w:r w:rsidRPr="00644914">
        <w:rPr>
          <w:color w:val="000000"/>
          <w:spacing w:val="1"/>
        </w:rPr>
        <w:t>ь</w:t>
      </w:r>
      <w:r w:rsidRPr="00644914">
        <w:rPr>
          <w:color w:val="000000"/>
          <w:w w:val="99"/>
        </w:rPr>
        <w:t>з</w:t>
      </w:r>
      <w:r w:rsidRPr="00644914">
        <w:rPr>
          <w:color w:val="000000"/>
        </w:rPr>
        <w:t>ов</w:t>
      </w:r>
      <w:r w:rsidRPr="00644914">
        <w:rPr>
          <w:color w:val="000000"/>
          <w:spacing w:val="-2"/>
        </w:rPr>
        <w:t>а</w:t>
      </w:r>
      <w:r w:rsidRPr="00644914">
        <w:rPr>
          <w:color w:val="000000"/>
          <w:spacing w:val="1"/>
        </w:rPr>
        <w:t>н</w:t>
      </w:r>
      <w:r w:rsidRPr="00644914">
        <w:rPr>
          <w:color w:val="000000"/>
        </w:rPr>
        <w:t>ием</w:t>
      </w:r>
      <w:r w:rsidRPr="00644914">
        <w:rPr>
          <w:color w:val="000000"/>
          <w:spacing w:val="16"/>
        </w:rPr>
        <w:t xml:space="preserve"> </w:t>
      </w:r>
      <w:r w:rsidRPr="00644914">
        <w:rPr>
          <w:color w:val="000000"/>
        </w:rPr>
        <w:t>спец</w:t>
      </w:r>
      <w:r w:rsidRPr="00644914">
        <w:rPr>
          <w:color w:val="000000"/>
          <w:spacing w:val="1"/>
        </w:rPr>
        <w:t>и</w:t>
      </w:r>
      <w:r w:rsidRPr="00644914">
        <w:rPr>
          <w:color w:val="000000"/>
        </w:rPr>
        <w:t>ал</w:t>
      </w:r>
      <w:r w:rsidRPr="00644914">
        <w:rPr>
          <w:color w:val="000000"/>
          <w:spacing w:val="1"/>
        </w:rPr>
        <w:t>ь</w:t>
      </w:r>
      <w:r w:rsidRPr="00644914">
        <w:rPr>
          <w:color w:val="000000"/>
        </w:rPr>
        <w:t>н</w:t>
      </w:r>
      <w:r w:rsidRPr="00644914">
        <w:rPr>
          <w:color w:val="000000"/>
          <w:spacing w:val="-1"/>
        </w:rPr>
        <w:t>ы</w:t>
      </w:r>
      <w:r w:rsidRPr="00644914">
        <w:rPr>
          <w:color w:val="000000"/>
        </w:rPr>
        <w:t>х</w:t>
      </w:r>
      <w:r w:rsidRPr="00644914">
        <w:rPr>
          <w:color w:val="000000"/>
          <w:spacing w:val="15"/>
        </w:rPr>
        <w:t xml:space="preserve"> </w:t>
      </w:r>
      <w:r w:rsidRPr="00644914">
        <w:rPr>
          <w:color w:val="000000"/>
          <w:spacing w:val="1"/>
        </w:rPr>
        <w:t>н</w:t>
      </w:r>
      <w:r w:rsidRPr="00644914">
        <w:rPr>
          <w:color w:val="000000"/>
        </w:rPr>
        <w:t>аборов</w:t>
      </w:r>
      <w:r w:rsidRPr="00644914">
        <w:rPr>
          <w:color w:val="000000"/>
          <w:spacing w:val="16"/>
        </w:rPr>
        <w:t xml:space="preserve"> </w:t>
      </w:r>
      <w:r w:rsidRPr="00644914">
        <w:rPr>
          <w:color w:val="000000"/>
        </w:rPr>
        <w:t>“</w:t>
      </w:r>
      <w:r w:rsidRPr="00644914">
        <w:rPr>
          <w:color w:val="000000"/>
          <w:spacing w:val="-1"/>
        </w:rPr>
        <w:t>В</w:t>
      </w:r>
      <w:r w:rsidRPr="00644914">
        <w:rPr>
          <w:color w:val="000000"/>
        </w:rPr>
        <w:t>олш</w:t>
      </w:r>
      <w:r w:rsidRPr="00644914">
        <w:rPr>
          <w:color w:val="000000"/>
          <w:spacing w:val="-1"/>
        </w:rPr>
        <w:t>е</w:t>
      </w:r>
      <w:r w:rsidRPr="00644914">
        <w:rPr>
          <w:color w:val="000000"/>
        </w:rPr>
        <w:t>б</w:t>
      </w:r>
      <w:r w:rsidRPr="00644914">
        <w:rPr>
          <w:color w:val="000000"/>
          <w:spacing w:val="1"/>
          <w:w w:val="99"/>
        </w:rPr>
        <w:t>н</w:t>
      </w:r>
      <w:r w:rsidRPr="00644914">
        <w:rPr>
          <w:color w:val="000000"/>
        </w:rPr>
        <w:t>ы</w:t>
      </w:r>
      <w:r w:rsidRPr="00644914">
        <w:rPr>
          <w:color w:val="000000"/>
          <w:w w:val="99"/>
        </w:rPr>
        <w:t>й</w:t>
      </w:r>
      <w:r w:rsidRPr="00644914">
        <w:rPr>
          <w:color w:val="000000"/>
        </w:rPr>
        <w:t xml:space="preserve"> к</w:t>
      </w:r>
      <w:r w:rsidRPr="00644914">
        <w:rPr>
          <w:color w:val="000000"/>
          <w:spacing w:val="3"/>
        </w:rPr>
        <w:t>р</w:t>
      </w:r>
      <w:r w:rsidRPr="00644914">
        <w:rPr>
          <w:color w:val="000000"/>
          <w:spacing w:val="-4"/>
        </w:rPr>
        <w:t>у</w:t>
      </w:r>
      <w:r w:rsidRPr="00644914">
        <w:rPr>
          <w:color w:val="000000"/>
          <w:w w:val="99"/>
        </w:rPr>
        <w:t>г</w:t>
      </w:r>
      <w:r w:rsidRPr="00644914">
        <w:rPr>
          <w:color w:val="000000"/>
        </w:rPr>
        <w:t>”</w:t>
      </w:r>
      <w:r w:rsidRPr="00644914">
        <w:rPr>
          <w:color w:val="000000"/>
          <w:spacing w:val="-1"/>
        </w:rPr>
        <w:t xml:space="preserve"> </w:t>
      </w:r>
      <w:r w:rsidRPr="00644914">
        <w:rPr>
          <w:color w:val="000000"/>
          <w:w w:val="99"/>
        </w:rPr>
        <w:t>и</w:t>
      </w:r>
      <w:r w:rsidRPr="00644914">
        <w:rPr>
          <w:color w:val="000000"/>
        </w:rPr>
        <w:t xml:space="preserve"> др.</w:t>
      </w:r>
    </w:p>
    <w:p w:rsidR="00D16A2B" w:rsidRPr="00644914" w:rsidRDefault="00D16A2B" w:rsidP="00364E89">
      <w:pPr>
        <w:widowControl w:val="0"/>
        <w:ind w:left="-567" w:right="566" w:firstLine="567"/>
        <w:jc w:val="both"/>
        <w:rPr>
          <w:color w:val="000000"/>
        </w:rPr>
      </w:pPr>
      <w:r w:rsidRPr="00644914">
        <w:rPr>
          <w:color w:val="000000"/>
          <w:w w:val="99"/>
        </w:rPr>
        <w:t>Р</w:t>
      </w:r>
      <w:r w:rsidRPr="00644914">
        <w:rPr>
          <w:color w:val="000000"/>
        </w:rPr>
        <w:t>азв</w:t>
      </w:r>
      <w:r w:rsidRPr="00644914">
        <w:rPr>
          <w:color w:val="000000"/>
          <w:spacing w:val="1"/>
          <w:w w:val="99"/>
        </w:rPr>
        <w:t>и</w:t>
      </w:r>
      <w:r w:rsidRPr="00644914">
        <w:rPr>
          <w:color w:val="000000"/>
          <w:spacing w:val="-1"/>
        </w:rPr>
        <w:t>т</w:t>
      </w:r>
      <w:r w:rsidRPr="00644914">
        <w:rPr>
          <w:color w:val="000000"/>
          <w:w w:val="99"/>
        </w:rPr>
        <w:t>и</w:t>
      </w:r>
      <w:r w:rsidRPr="00644914">
        <w:rPr>
          <w:color w:val="000000"/>
        </w:rPr>
        <w:t xml:space="preserve">е </w:t>
      </w:r>
      <w:r w:rsidRPr="00644914">
        <w:rPr>
          <w:color w:val="000000"/>
          <w:w w:val="99"/>
        </w:rPr>
        <w:t>п</w:t>
      </w:r>
      <w:r w:rsidRPr="00644914">
        <w:rPr>
          <w:color w:val="000000"/>
        </w:rPr>
        <w:t>амят</w:t>
      </w:r>
      <w:r w:rsidRPr="00644914">
        <w:rPr>
          <w:color w:val="000000"/>
          <w:spacing w:val="1"/>
          <w:w w:val="99"/>
        </w:rPr>
        <w:t>и</w:t>
      </w:r>
      <w:r w:rsidRPr="00644914">
        <w:rPr>
          <w:color w:val="000000"/>
        </w:rPr>
        <w:t>.</w:t>
      </w:r>
    </w:p>
    <w:p w:rsidR="00D16A2B" w:rsidRPr="00644914" w:rsidRDefault="00D16A2B" w:rsidP="00364E89">
      <w:pPr>
        <w:widowControl w:val="0"/>
        <w:tabs>
          <w:tab w:val="left" w:pos="1789"/>
          <w:tab w:val="left" w:pos="3691"/>
          <w:tab w:val="left" w:pos="4943"/>
          <w:tab w:val="left" w:pos="6574"/>
          <w:tab w:val="left" w:pos="7126"/>
          <w:tab w:val="left" w:pos="9243"/>
        </w:tabs>
        <w:ind w:left="-567" w:right="566" w:firstLine="567"/>
        <w:jc w:val="both"/>
        <w:rPr>
          <w:color w:val="000000"/>
        </w:rPr>
      </w:pPr>
      <w:r w:rsidRPr="00644914">
        <w:rPr>
          <w:color w:val="000000"/>
          <w:w w:val="99"/>
        </w:rPr>
        <w:t>Р</w:t>
      </w:r>
      <w:r w:rsidRPr="00644914">
        <w:rPr>
          <w:color w:val="000000"/>
        </w:rPr>
        <w:t>азв</w:t>
      </w:r>
      <w:r w:rsidRPr="00644914">
        <w:rPr>
          <w:color w:val="000000"/>
          <w:spacing w:val="1"/>
          <w:w w:val="99"/>
        </w:rPr>
        <w:t>и</w:t>
      </w:r>
      <w:r w:rsidRPr="00644914">
        <w:rPr>
          <w:color w:val="000000"/>
          <w:spacing w:val="-1"/>
        </w:rPr>
        <w:t>т</w:t>
      </w:r>
      <w:r w:rsidRPr="00644914">
        <w:rPr>
          <w:color w:val="000000"/>
          <w:w w:val="99"/>
        </w:rPr>
        <w:t>и</w:t>
      </w:r>
      <w:r w:rsidRPr="00644914">
        <w:rPr>
          <w:color w:val="000000"/>
        </w:rPr>
        <w:t>е</w:t>
      </w:r>
      <w:r w:rsidRPr="00644914">
        <w:rPr>
          <w:color w:val="000000"/>
          <w:spacing w:val="114"/>
        </w:rPr>
        <w:t xml:space="preserve"> </w:t>
      </w:r>
      <w:r w:rsidRPr="00644914">
        <w:rPr>
          <w:color w:val="000000"/>
        </w:rPr>
        <w:t>в</w:t>
      </w:r>
      <w:r w:rsidRPr="00644914">
        <w:rPr>
          <w:color w:val="000000"/>
          <w:spacing w:val="1"/>
          <w:w w:val="99"/>
        </w:rPr>
        <w:t>и</w:t>
      </w:r>
      <w:r w:rsidRPr="00644914">
        <w:rPr>
          <w:color w:val="000000"/>
          <w:spacing w:val="3"/>
        </w:rPr>
        <w:t>з</w:t>
      </w:r>
      <w:r w:rsidRPr="00644914">
        <w:rPr>
          <w:color w:val="000000"/>
          <w:spacing w:val="-3"/>
        </w:rPr>
        <w:t>у</w:t>
      </w:r>
      <w:r w:rsidRPr="00644914">
        <w:rPr>
          <w:color w:val="000000"/>
          <w:spacing w:val="-1"/>
        </w:rPr>
        <w:t>а</w:t>
      </w:r>
      <w:r w:rsidRPr="00644914">
        <w:rPr>
          <w:color w:val="000000"/>
        </w:rPr>
        <w:t>ль</w:t>
      </w:r>
      <w:r w:rsidRPr="00644914">
        <w:rPr>
          <w:color w:val="000000"/>
          <w:spacing w:val="1"/>
          <w:w w:val="99"/>
        </w:rPr>
        <w:t>н</w:t>
      </w:r>
      <w:r w:rsidRPr="00644914">
        <w:rPr>
          <w:color w:val="000000"/>
        </w:rPr>
        <w:t>о</w:t>
      </w:r>
      <w:r w:rsidRPr="00644914">
        <w:rPr>
          <w:color w:val="000000"/>
          <w:spacing w:val="1"/>
          <w:w w:val="99"/>
        </w:rPr>
        <w:t>й</w:t>
      </w:r>
      <w:r w:rsidRPr="00644914">
        <w:rPr>
          <w:color w:val="000000"/>
        </w:rPr>
        <w:t>,</w:t>
      </w:r>
      <w:r w:rsidRPr="00644914">
        <w:rPr>
          <w:color w:val="000000"/>
          <w:spacing w:val="115"/>
        </w:rPr>
        <w:t xml:space="preserve"> </w:t>
      </w:r>
      <w:r w:rsidRPr="00644914">
        <w:rPr>
          <w:color w:val="000000"/>
          <w:spacing w:val="3"/>
        </w:rPr>
        <w:t>а</w:t>
      </w:r>
      <w:r w:rsidRPr="00644914">
        <w:rPr>
          <w:color w:val="000000"/>
          <w:spacing w:val="-3"/>
        </w:rPr>
        <w:t>у</w:t>
      </w:r>
      <w:r w:rsidRPr="00644914">
        <w:rPr>
          <w:color w:val="000000"/>
        </w:rPr>
        <w:t>диал</w:t>
      </w:r>
      <w:r w:rsidRPr="00644914">
        <w:rPr>
          <w:color w:val="000000"/>
          <w:w w:val="99"/>
        </w:rPr>
        <w:t>ь</w:t>
      </w:r>
      <w:r w:rsidRPr="00644914">
        <w:rPr>
          <w:color w:val="000000"/>
          <w:spacing w:val="1"/>
        </w:rPr>
        <w:t>н</w:t>
      </w:r>
      <w:r w:rsidRPr="00644914">
        <w:rPr>
          <w:color w:val="000000"/>
        </w:rPr>
        <w:t>ой</w:t>
      </w:r>
      <w:r w:rsidRPr="00644914">
        <w:rPr>
          <w:color w:val="000000"/>
          <w:spacing w:val="116"/>
        </w:rPr>
        <w:t xml:space="preserve"> </w:t>
      </w:r>
      <w:r w:rsidRPr="00644914">
        <w:rPr>
          <w:color w:val="000000"/>
        </w:rPr>
        <w:t>и</w:t>
      </w:r>
      <w:r w:rsidRPr="00644914">
        <w:rPr>
          <w:color w:val="000000"/>
          <w:spacing w:val="116"/>
        </w:rPr>
        <w:t xml:space="preserve"> </w:t>
      </w:r>
      <w:r w:rsidRPr="00644914">
        <w:rPr>
          <w:color w:val="000000"/>
          <w:spacing w:val="1"/>
          <w:w w:val="99"/>
        </w:rPr>
        <w:t>т</w:t>
      </w:r>
      <w:r w:rsidRPr="00644914">
        <w:rPr>
          <w:color w:val="000000"/>
        </w:rPr>
        <w:t>ак</w:t>
      </w:r>
      <w:r w:rsidRPr="00644914">
        <w:rPr>
          <w:color w:val="000000"/>
          <w:w w:val="99"/>
        </w:rPr>
        <w:t>т</w:t>
      </w:r>
      <w:r w:rsidRPr="00644914">
        <w:rPr>
          <w:color w:val="000000"/>
        </w:rPr>
        <w:t>иль</w:t>
      </w:r>
      <w:r w:rsidRPr="00644914">
        <w:rPr>
          <w:color w:val="000000"/>
          <w:spacing w:val="1"/>
        </w:rPr>
        <w:t>н</w:t>
      </w:r>
      <w:r w:rsidRPr="00644914">
        <w:rPr>
          <w:color w:val="000000"/>
        </w:rPr>
        <w:t>ой</w:t>
      </w:r>
      <w:r w:rsidRPr="00644914">
        <w:rPr>
          <w:color w:val="000000"/>
          <w:spacing w:val="116"/>
        </w:rPr>
        <w:t xml:space="preserve"> </w:t>
      </w:r>
      <w:r w:rsidRPr="00644914">
        <w:rPr>
          <w:color w:val="000000"/>
          <w:spacing w:val="1"/>
        </w:rPr>
        <w:t>п</w:t>
      </w:r>
      <w:r w:rsidRPr="00644914">
        <w:rPr>
          <w:color w:val="000000"/>
        </w:rPr>
        <w:t>амя</w:t>
      </w:r>
      <w:r w:rsidRPr="00644914">
        <w:rPr>
          <w:color w:val="000000"/>
          <w:spacing w:val="-2"/>
          <w:w w:val="99"/>
        </w:rPr>
        <w:t>т</w:t>
      </w:r>
      <w:r w:rsidRPr="00644914">
        <w:rPr>
          <w:color w:val="000000"/>
        </w:rPr>
        <w:t>и</w:t>
      </w:r>
      <w:r w:rsidRPr="00644914">
        <w:rPr>
          <w:color w:val="000000"/>
          <w:spacing w:val="115"/>
        </w:rPr>
        <w:t xml:space="preserve"> </w:t>
      </w:r>
      <w:r w:rsidRPr="00644914">
        <w:rPr>
          <w:color w:val="000000"/>
          <w:spacing w:val="2"/>
        </w:rPr>
        <w:t>(</w:t>
      </w:r>
      <w:r w:rsidRPr="00644914">
        <w:rPr>
          <w:color w:val="000000"/>
          <w:spacing w:val="-4"/>
        </w:rPr>
        <w:t>у</w:t>
      </w:r>
      <w:r w:rsidRPr="00644914">
        <w:rPr>
          <w:color w:val="000000"/>
          <w:spacing w:val="1"/>
        </w:rPr>
        <w:t>в</w:t>
      </w:r>
      <w:r w:rsidRPr="00644914">
        <w:rPr>
          <w:color w:val="000000"/>
        </w:rPr>
        <w:t>еличен</w:t>
      </w:r>
      <w:r w:rsidRPr="00644914">
        <w:rPr>
          <w:color w:val="000000"/>
          <w:spacing w:val="1"/>
        </w:rPr>
        <w:t>и</w:t>
      </w:r>
      <w:r w:rsidRPr="00644914">
        <w:rPr>
          <w:color w:val="000000"/>
        </w:rPr>
        <w:t>е</w:t>
      </w:r>
      <w:r w:rsidRPr="00644914">
        <w:rPr>
          <w:color w:val="000000"/>
          <w:spacing w:val="114"/>
        </w:rPr>
        <w:t xml:space="preserve"> </w:t>
      </w:r>
      <w:r w:rsidRPr="00644914">
        <w:rPr>
          <w:color w:val="000000"/>
        </w:rPr>
        <w:t>об</w:t>
      </w:r>
      <w:r w:rsidRPr="00644914">
        <w:rPr>
          <w:color w:val="000000"/>
          <w:spacing w:val="1"/>
          <w:w w:val="99"/>
        </w:rPr>
        <w:t>ъ</w:t>
      </w:r>
      <w:r w:rsidRPr="00644914">
        <w:rPr>
          <w:color w:val="000000"/>
        </w:rPr>
        <w:t>ем</w:t>
      </w:r>
      <w:r w:rsidRPr="00644914">
        <w:rPr>
          <w:color w:val="000000"/>
          <w:spacing w:val="-1"/>
        </w:rPr>
        <w:t>а</w:t>
      </w:r>
      <w:r w:rsidRPr="00644914">
        <w:rPr>
          <w:color w:val="000000"/>
        </w:rPr>
        <w:t xml:space="preserve">, </w:t>
      </w:r>
      <w:r w:rsidRPr="00644914">
        <w:rPr>
          <w:color w:val="000000"/>
          <w:spacing w:val="-4"/>
        </w:rPr>
        <w:t>у</w:t>
      </w:r>
      <w:r w:rsidRPr="00644914">
        <w:rPr>
          <w:color w:val="000000"/>
        </w:rPr>
        <w:t>с</w:t>
      </w:r>
      <w:r w:rsidRPr="00644914">
        <w:rPr>
          <w:color w:val="000000"/>
          <w:spacing w:val="1"/>
        </w:rPr>
        <w:t>т</w:t>
      </w:r>
      <w:r w:rsidRPr="00644914">
        <w:rPr>
          <w:color w:val="000000"/>
        </w:rPr>
        <w:t>о</w:t>
      </w:r>
      <w:r w:rsidRPr="00644914">
        <w:rPr>
          <w:color w:val="000000"/>
          <w:spacing w:val="1"/>
          <w:w w:val="99"/>
        </w:rPr>
        <w:t>й</w:t>
      </w:r>
      <w:r w:rsidRPr="00644914">
        <w:rPr>
          <w:color w:val="000000"/>
        </w:rPr>
        <w:t>ч</w:t>
      </w:r>
      <w:r w:rsidRPr="00644914">
        <w:rPr>
          <w:color w:val="000000"/>
          <w:w w:val="99"/>
        </w:rPr>
        <w:t>и</w:t>
      </w:r>
      <w:r w:rsidRPr="00644914">
        <w:rPr>
          <w:color w:val="000000"/>
        </w:rPr>
        <w:t>вост</w:t>
      </w:r>
      <w:r w:rsidRPr="00644914">
        <w:rPr>
          <w:color w:val="000000"/>
          <w:w w:val="99"/>
        </w:rPr>
        <w:t>и</w:t>
      </w:r>
      <w:r w:rsidR="006210B9">
        <w:rPr>
          <w:color w:val="000000"/>
        </w:rPr>
        <w:t xml:space="preserve">, </w:t>
      </w:r>
      <w:r w:rsidRPr="00644914">
        <w:rPr>
          <w:color w:val="000000"/>
          <w:w w:val="99"/>
        </w:rPr>
        <w:t>э</w:t>
      </w:r>
      <w:r w:rsidRPr="00644914">
        <w:rPr>
          <w:color w:val="000000"/>
        </w:rPr>
        <w:t>ффек</w:t>
      </w:r>
      <w:r w:rsidRPr="00644914">
        <w:rPr>
          <w:color w:val="000000"/>
          <w:spacing w:val="1"/>
        </w:rPr>
        <w:t>т</w:t>
      </w:r>
      <w:r w:rsidRPr="00644914">
        <w:rPr>
          <w:color w:val="000000"/>
          <w:spacing w:val="1"/>
          <w:w w:val="99"/>
        </w:rPr>
        <w:t>и</w:t>
      </w:r>
      <w:r w:rsidRPr="00644914">
        <w:rPr>
          <w:color w:val="000000"/>
        </w:rPr>
        <w:t>в</w:t>
      </w:r>
      <w:r w:rsidRPr="00644914">
        <w:rPr>
          <w:color w:val="000000"/>
          <w:w w:val="99"/>
        </w:rPr>
        <w:t>н</w:t>
      </w:r>
      <w:r w:rsidRPr="00644914">
        <w:rPr>
          <w:color w:val="000000"/>
        </w:rPr>
        <w:t>ост</w:t>
      </w:r>
      <w:r w:rsidRPr="00644914">
        <w:rPr>
          <w:color w:val="000000"/>
          <w:w w:val="99"/>
        </w:rPr>
        <w:t>и</w:t>
      </w:r>
      <w:r w:rsidRPr="00644914">
        <w:rPr>
          <w:color w:val="000000"/>
        </w:rPr>
        <w:tab/>
        <w:t>перевода</w:t>
      </w:r>
      <w:r w:rsidRPr="00644914">
        <w:rPr>
          <w:color w:val="000000"/>
        </w:rPr>
        <w:tab/>
        <w:t>и</w:t>
      </w:r>
      <w:r w:rsidRPr="00644914">
        <w:rPr>
          <w:color w:val="000000"/>
          <w:spacing w:val="1"/>
        </w:rPr>
        <w:t>н</w:t>
      </w:r>
      <w:r w:rsidRPr="00644914">
        <w:rPr>
          <w:color w:val="000000"/>
          <w:spacing w:val="6"/>
        </w:rPr>
        <w:t>ф</w:t>
      </w:r>
      <w:r w:rsidRPr="00644914">
        <w:rPr>
          <w:color w:val="000000"/>
        </w:rPr>
        <w:t>ормации</w:t>
      </w:r>
      <w:r w:rsidRPr="00644914">
        <w:rPr>
          <w:color w:val="000000"/>
        </w:rPr>
        <w:tab/>
        <w:t>и</w:t>
      </w:r>
      <w:r w:rsidRPr="00644914">
        <w:rPr>
          <w:color w:val="000000"/>
          <w:w w:val="99"/>
        </w:rPr>
        <w:t>з</w:t>
      </w:r>
      <w:r w:rsidRPr="00644914">
        <w:rPr>
          <w:color w:val="000000"/>
        </w:rPr>
        <w:tab/>
        <w:t>кра</w:t>
      </w:r>
      <w:r w:rsidRPr="00644914">
        <w:rPr>
          <w:color w:val="000000"/>
          <w:w w:val="99"/>
        </w:rPr>
        <w:t>т</w:t>
      </w:r>
      <w:r w:rsidRPr="00644914">
        <w:rPr>
          <w:color w:val="000000"/>
          <w:spacing w:val="1"/>
        </w:rPr>
        <w:t>к</w:t>
      </w:r>
      <w:r w:rsidRPr="00644914">
        <w:rPr>
          <w:color w:val="000000"/>
        </w:rPr>
        <w:t>овре</w:t>
      </w:r>
      <w:r w:rsidRPr="00644914">
        <w:rPr>
          <w:color w:val="000000"/>
          <w:spacing w:val="-1"/>
        </w:rPr>
        <w:t>м</w:t>
      </w:r>
      <w:r w:rsidRPr="00644914">
        <w:rPr>
          <w:color w:val="000000"/>
        </w:rPr>
        <w:t>ен</w:t>
      </w:r>
      <w:r w:rsidRPr="00644914">
        <w:rPr>
          <w:color w:val="000000"/>
          <w:spacing w:val="1"/>
        </w:rPr>
        <w:t>н</w:t>
      </w:r>
      <w:r w:rsidRPr="00644914">
        <w:rPr>
          <w:color w:val="000000"/>
        </w:rPr>
        <w:t>о</w:t>
      </w:r>
      <w:r w:rsidRPr="00644914">
        <w:rPr>
          <w:color w:val="000000"/>
          <w:w w:val="99"/>
        </w:rPr>
        <w:t>й</w:t>
      </w:r>
      <w:r w:rsidRPr="00644914">
        <w:rPr>
          <w:color w:val="000000"/>
        </w:rPr>
        <w:tab/>
        <w:t>в до</w:t>
      </w:r>
      <w:r w:rsidRPr="00644914">
        <w:rPr>
          <w:color w:val="000000"/>
          <w:w w:val="99"/>
        </w:rPr>
        <w:t>лг</w:t>
      </w:r>
      <w:r w:rsidRPr="00644914">
        <w:rPr>
          <w:color w:val="000000"/>
        </w:rPr>
        <w:t>овре</w:t>
      </w:r>
      <w:r w:rsidRPr="00644914">
        <w:rPr>
          <w:color w:val="000000"/>
          <w:spacing w:val="-1"/>
        </w:rPr>
        <w:t>м</w:t>
      </w:r>
      <w:r w:rsidRPr="00644914">
        <w:rPr>
          <w:color w:val="000000"/>
        </w:rPr>
        <w:t>е</w:t>
      </w:r>
      <w:r w:rsidRPr="00644914">
        <w:rPr>
          <w:color w:val="000000"/>
          <w:w w:val="99"/>
        </w:rPr>
        <w:t>н</w:t>
      </w:r>
      <w:r w:rsidRPr="00644914">
        <w:rPr>
          <w:color w:val="000000"/>
          <w:spacing w:val="3"/>
          <w:w w:val="99"/>
        </w:rPr>
        <w:t>н</w:t>
      </w:r>
      <w:r w:rsidRPr="00644914">
        <w:rPr>
          <w:color w:val="000000"/>
          <w:spacing w:val="-4"/>
        </w:rPr>
        <w:t>у</w:t>
      </w:r>
      <w:r w:rsidRPr="00644914">
        <w:rPr>
          <w:color w:val="000000"/>
        </w:rPr>
        <w:t xml:space="preserve">ю </w:t>
      </w:r>
      <w:r w:rsidRPr="00644914">
        <w:rPr>
          <w:color w:val="000000"/>
          <w:spacing w:val="1"/>
          <w:w w:val="99"/>
        </w:rPr>
        <w:t>п</w:t>
      </w:r>
      <w:r w:rsidRPr="00644914">
        <w:rPr>
          <w:color w:val="000000"/>
        </w:rPr>
        <w:t>а</w:t>
      </w:r>
      <w:r w:rsidRPr="00644914">
        <w:rPr>
          <w:color w:val="000000"/>
          <w:spacing w:val="-1"/>
        </w:rPr>
        <w:t>м</w:t>
      </w:r>
      <w:r w:rsidRPr="00644914">
        <w:rPr>
          <w:color w:val="000000"/>
        </w:rPr>
        <w:t>я</w:t>
      </w:r>
      <w:r w:rsidRPr="00644914">
        <w:rPr>
          <w:color w:val="000000"/>
          <w:spacing w:val="3"/>
        </w:rPr>
        <w:t>т</w:t>
      </w:r>
      <w:r w:rsidRPr="00644914">
        <w:rPr>
          <w:color w:val="000000"/>
        </w:rPr>
        <w:t>ь).</w:t>
      </w:r>
    </w:p>
    <w:p w:rsidR="00D16A2B" w:rsidRDefault="00D16A2B" w:rsidP="00364E89">
      <w:pPr>
        <w:widowControl w:val="0"/>
        <w:ind w:left="-567" w:right="566" w:firstLine="567"/>
        <w:jc w:val="both"/>
        <w:rPr>
          <w:color w:val="000000"/>
        </w:rPr>
      </w:pPr>
      <w:r w:rsidRPr="00644914">
        <w:rPr>
          <w:color w:val="000000"/>
        </w:rPr>
        <w:t>У</w:t>
      </w:r>
      <w:r w:rsidRPr="00644914">
        <w:rPr>
          <w:color w:val="000000"/>
          <w:spacing w:val="1"/>
          <w:w w:val="99"/>
        </w:rPr>
        <w:t>п</w:t>
      </w:r>
      <w:r w:rsidRPr="00644914">
        <w:rPr>
          <w:color w:val="000000"/>
        </w:rPr>
        <w:t>раж</w:t>
      </w:r>
      <w:r w:rsidRPr="00644914">
        <w:rPr>
          <w:color w:val="000000"/>
          <w:w w:val="99"/>
        </w:rPr>
        <w:t>н</w:t>
      </w:r>
      <w:r w:rsidRPr="00644914">
        <w:rPr>
          <w:color w:val="000000"/>
        </w:rPr>
        <w:t>е</w:t>
      </w:r>
      <w:r w:rsidRPr="00644914">
        <w:rPr>
          <w:color w:val="000000"/>
          <w:w w:val="99"/>
        </w:rPr>
        <w:t>н</w:t>
      </w:r>
      <w:r w:rsidRPr="00644914">
        <w:rPr>
          <w:color w:val="000000"/>
          <w:spacing w:val="1"/>
          <w:w w:val="99"/>
        </w:rPr>
        <w:t>и</w:t>
      </w:r>
      <w:r w:rsidRPr="00644914">
        <w:rPr>
          <w:color w:val="000000"/>
        </w:rPr>
        <w:t>я</w:t>
      </w:r>
      <w:r w:rsidRPr="00644914">
        <w:rPr>
          <w:color w:val="000000"/>
          <w:spacing w:val="52"/>
        </w:rPr>
        <w:t xml:space="preserve"> </w:t>
      </w:r>
      <w:r w:rsidRPr="00644914">
        <w:rPr>
          <w:color w:val="000000"/>
        </w:rPr>
        <w:t>а</w:t>
      </w:r>
      <w:r w:rsidRPr="00644914">
        <w:rPr>
          <w:color w:val="000000"/>
          <w:w w:val="99"/>
        </w:rPr>
        <w:t>н</w:t>
      </w:r>
      <w:r w:rsidRPr="00644914">
        <w:rPr>
          <w:color w:val="000000"/>
        </w:rPr>
        <w:t>ало</w:t>
      </w:r>
      <w:r w:rsidRPr="00644914">
        <w:rPr>
          <w:color w:val="000000"/>
          <w:w w:val="99"/>
        </w:rPr>
        <w:t>г</w:t>
      </w:r>
      <w:r w:rsidRPr="00644914">
        <w:rPr>
          <w:color w:val="000000"/>
          <w:spacing w:val="1"/>
          <w:w w:val="99"/>
        </w:rPr>
        <w:t>и</w:t>
      </w:r>
      <w:r w:rsidRPr="00644914">
        <w:rPr>
          <w:color w:val="000000"/>
          <w:spacing w:val="-2"/>
        </w:rPr>
        <w:t>ч</w:t>
      </w:r>
      <w:r w:rsidRPr="00644914">
        <w:rPr>
          <w:color w:val="000000"/>
          <w:w w:val="99"/>
        </w:rPr>
        <w:t>н</w:t>
      </w:r>
      <w:r w:rsidRPr="00644914">
        <w:rPr>
          <w:color w:val="000000"/>
        </w:rPr>
        <w:t>ые,</w:t>
      </w:r>
      <w:r w:rsidRPr="00644914">
        <w:rPr>
          <w:color w:val="000000"/>
          <w:spacing w:val="52"/>
        </w:rPr>
        <w:t xml:space="preserve"> </w:t>
      </w:r>
      <w:r w:rsidRPr="00644914">
        <w:rPr>
          <w:color w:val="000000"/>
          <w:spacing w:val="1"/>
        </w:rPr>
        <w:t>и</w:t>
      </w:r>
      <w:r w:rsidRPr="00644914">
        <w:rPr>
          <w:color w:val="000000"/>
        </w:rPr>
        <w:t>спол</w:t>
      </w:r>
      <w:r w:rsidRPr="00644914">
        <w:rPr>
          <w:color w:val="000000"/>
          <w:spacing w:val="1"/>
          <w:w w:val="99"/>
        </w:rPr>
        <w:t>ь</w:t>
      </w:r>
      <w:r w:rsidRPr="00644914">
        <w:rPr>
          <w:color w:val="000000"/>
          <w:spacing w:val="3"/>
          <w:w w:val="99"/>
        </w:rPr>
        <w:t>з</w:t>
      </w:r>
      <w:r w:rsidRPr="00644914">
        <w:rPr>
          <w:color w:val="000000"/>
          <w:spacing w:val="-6"/>
        </w:rPr>
        <w:t>у</w:t>
      </w:r>
      <w:r w:rsidRPr="00644914">
        <w:rPr>
          <w:color w:val="000000"/>
        </w:rPr>
        <w:t>емые</w:t>
      </w:r>
      <w:r w:rsidRPr="00644914">
        <w:rPr>
          <w:color w:val="000000"/>
          <w:spacing w:val="51"/>
        </w:rPr>
        <w:t xml:space="preserve"> </w:t>
      </w:r>
      <w:r w:rsidRPr="00644914">
        <w:rPr>
          <w:color w:val="000000"/>
          <w:spacing w:val="1"/>
        </w:rPr>
        <w:t>на</w:t>
      </w:r>
      <w:r w:rsidRPr="00644914">
        <w:rPr>
          <w:color w:val="000000"/>
          <w:spacing w:val="53"/>
        </w:rPr>
        <w:t xml:space="preserve"> </w:t>
      </w:r>
      <w:r w:rsidRPr="00644914">
        <w:rPr>
          <w:color w:val="000000"/>
          <w:spacing w:val="6"/>
        </w:rPr>
        <w:t>2</w:t>
      </w:r>
      <w:r w:rsidRPr="00644914">
        <w:rPr>
          <w:color w:val="000000"/>
        </w:rPr>
        <w:t>-м</w:t>
      </w:r>
      <w:r w:rsidRPr="00644914">
        <w:rPr>
          <w:color w:val="000000"/>
          <w:spacing w:val="51"/>
        </w:rPr>
        <w:t xml:space="preserve"> </w:t>
      </w:r>
      <w:r w:rsidRPr="00644914">
        <w:rPr>
          <w:color w:val="000000"/>
        </w:rPr>
        <w:t>э</w:t>
      </w:r>
      <w:r w:rsidRPr="00644914">
        <w:rPr>
          <w:color w:val="000000"/>
          <w:spacing w:val="1"/>
          <w:w w:val="99"/>
        </w:rPr>
        <w:t>т</w:t>
      </w:r>
      <w:r w:rsidRPr="00644914">
        <w:rPr>
          <w:color w:val="000000"/>
        </w:rPr>
        <w:t>апе,</w:t>
      </w:r>
      <w:r w:rsidRPr="00644914">
        <w:rPr>
          <w:color w:val="000000"/>
          <w:spacing w:val="54"/>
        </w:rPr>
        <w:t xml:space="preserve"> </w:t>
      </w:r>
      <w:r w:rsidRPr="00644914">
        <w:rPr>
          <w:color w:val="000000"/>
          <w:spacing w:val="1"/>
        </w:rPr>
        <w:t>с</w:t>
      </w:r>
      <w:r w:rsidRPr="00644914">
        <w:rPr>
          <w:color w:val="000000"/>
          <w:spacing w:val="56"/>
        </w:rPr>
        <w:t xml:space="preserve"> </w:t>
      </w:r>
      <w:r w:rsidRPr="00644914">
        <w:rPr>
          <w:color w:val="000000"/>
          <w:spacing w:val="-4"/>
        </w:rPr>
        <w:t>у</w:t>
      </w:r>
      <w:r w:rsidRPr="00644914">
        <w:rPr>
          <w:color w:val="000000"/>
          <w:spacing w:val="1"/>
        </w:rPr>
        <w:t>в</w:t>
      </w:r>
      <w:r w:rsidRPr="00644914">
        <w:rPr>
          <w:color w:val="000000"/>
        </w:rPr>
        <w:t>елич</w:t>
      </w:r>
      <w:r w:rsidRPr="00644914">
        <w:rPr>
          <w:color w:val="000000"/>
          <w:spacing w:val="1"/>
        </w:rPr>
        <w:t>ени</w:t>
      </w:r>
      <w:r w:rsidRPr="00644914">
        <w:rPr>
          <w:color w:val="000000"/>
        </w:rPr>
        <w:t>ем</w:t>
      </w:r>
      <w:r w:rsidRPr="00644914">
        <w:rPr>
          <w:color w:val="000000"/>
          <w:spacing w:val="52"/>
        </w:rPr>
        <w:t xml:space="preserve"> </w:t>
      </w:r>
      <w:r w:rsidRPr="00644914">
        <w:rPr>
          <w:color w:val="000000"/>
        </w:rPr>
        <w:t>об</w:t>
      </w:r>
      <w:r w:rsidRPr="00644914">
        <w:rPr>
          <w:color w:val="000000"/>
          <w:spacing w:val="1"/>
          <w:w w:val="99"/>
        </w:rPr>
        <w:t>ъ</w:t>
      </w:r>
      <w:r w:rsidRPr="00644914">
        <w:rPr>
          <w:color w:val="000000"/>
        </w:rPr>
        <w:t>е</w:t>
      </w:r>
      <w:r w:rsidRPr="00644914">
        <w:rPr>
          <w:color w:val="000000"/>
          <w:spacing w:val="-1"/>
        </w:rPr>
        <w:t>м</w:t>
      </w:r>
      <w:r w:rsidRPr="00644914">
        <w:rPr>
          <w:color w:val="000000"/>
        </w:rPr>
        <w:t>а</w:t>
      </w:r>
      <w:r w:rsidRPr="00644914">
        <w:rPr>
          <w:color w:val="000000"/>
          <w:spacing w:val="51"/>
        </w:rPr>
        <w:t xml:space="preserve"> </w:t>
      </w:r>
      <w:r w:rsidRPr="00644914">
        <w:rPr>
          <w:color w:val="000000"/>
          <w:w w:val="99"/>
        </w:rPr>
        <w:t>и</w:t>
      </w:r>
      <w:r w:rsidRPr="00644914">
        <w:rPr>
          <w:color w:val="000000"/>
        </w:rPr>
        <w:t xml:space="preserve"> с</w:t>
      </w:r>
      <w:r w:rsidRPr="00644914">
        <w:rPr>
          <w:color w:val="000000"/>
          <w:w w:val="99"/>
        </w:rPr>
        <w:t>л</w:t>
      </w:r>
      <w:r w:rsidRPr="00644914">
        <w:rPr>
          <w:color w:val="000000"/>
        </w:rPr>
        <w:t>ож</w:t>
      </w:r>
      <w:r w:rsidRPr="00644914">
        <w:rPr>
          <w:color w:val="000000"/>
          <w:w w:val="99"/>
        </w:rPr>
        <w:t>н</w:t>
      </w:r>
      <w:r w:rsidRPr="00644914">
        <w:rPr>
          <w:color w:val="000000"/>
        </w:rPr>
        <w:t>ост</w:t>
      </w:r>
      <w:r w:rsidRPr="00644914">
        <w:rPr>
          <w:color w:val="000000"/>
          <w:w w:val="99"/>
        </w:rPr>
        <w:t>и</w:t>
      </w:r>
      <w:r w:rsidRPr="00644914">
        <w:rPr>
          <w:color w:val="000000"/>
          <w:spacing w:val="29"/>
        </w:rPr>
        <w:t xml:space="preserve"> </w:t>
      </w:r>
      <w:r w:rsidRPr="00644914">
        <w:rPr>
          <w:color w:val="000000"/>
          <w:spacing w:val="1"/>
        </w:rPr>
        <w:t>з</w:t>
      </w:r>
      <w:r w:rsidRPr="00644914">
        <w:rPr>
          <w:color w:val="000000"/>
        </w:rPr>
        <w:t>а</w:t>
      </w:r>
      <w:r w:rsidRPr="00644914">
        <w:rPr>
          <w:color w:val="000000"/>
          <w:w w:val="99"/>
        </w:rPr>
        <w:t>п</w:t>
      </w:r>
      <w:r w:rsidRPr="00644914">
        <w:rPr>
          <w:color w:val="000000"/>
        </w:rPr>
        <w:t>ом</w:t>
      </w:r>
      <w:r w:rsidRPr="00644914">
        <w:rPr>
          <w:color w:val="000000"/>
          <w:spacing w:val="1"/>
          <w:w w:val="99"/>
        </w:rPr>
        <w:t>ин</w:t>
      </w:r>
      <w:r w:rsidRPr="00644914">
        <w:rPr>
          <w:color w:val="000000"/>
        </w:rPr>
        <w:t>а</w:t>
      </w:r>
      <w:r w:rsidRPr="00644914">
        <w:rPr>
          <w:color w:val="000000"/>
          <w:spacing w:val="-1"/>
        </w:rPr>
        <w:t>е</w:t>
      </w:r>
      <w:r w:rsidRPr="00644914">
        <w:rPr>
          <w:color w:val="000000"/>
        </w:rPr>
        <w:t>мо</w:t>
      </w:r>
      <w:r w:rsidRPr="00644914">
        <w:rPr>
          <w:color w:val="000000"/>
          <w:w w:val="99"/>
        </w:rPr>
        <w:t>й</w:t>
      </w:r>
      <w:r w:rsidRPr="00644914">
        <w:rPr>
          <w:color w:val="000000"/>
          <w:spacing w:val="28"/>
        </w:rPr>
        <w:t xml:space="preserve"> </w:t>
      </w:r>
      <w:r w:rsidRPr="00644914">
        <w:rPr>
          <w:color w:val="000000"/>
          <w:spacing w:val="1"/>
          <w:w w:val="99"/>
        </w:rPr>
        <w:t>ин</w:t>
      </w:r>
      <w:r w:rsidRPr="00644914">
        <w:rPr>
          <w:color w:val="000000"/>
        </w:rPr>
        <w:t>формации,</w:t>
      </w:r>
      <w:r w:rsidRPr="00644914">
        <w:rPr>
          <w:color w:val="000000"/>
          <w:spacing w:val="28"/>
        </w:rPr>
        <w:t xml:space="preserve"> </w:t>
      </w:r>
      <w:r w:rsidRPr="00644914">
        <w:rPr>
          <w:color w:val="000000"/>
        </w:rPr>
        <w:t>а</w:t>
      </w:r>
      <w:r w:rsidRPr="00644914">
        <w:rPr>
          <w:color w:val="000000"/>
          <w:spacing w:val="28"/>
        </w:rPr>
        <w:t xml:space="preserve"> </w:t>
      </w:r>
      <w:r w:rsidRPr="00644914">
        <w:rPr>
          <w:color w:val="000000"/>
          <w:spacing w:val="1"/>
          <w:w w:val="99"/>
        </w:rPr>
        <w:t>т</w:t>
      </w:r>
      <w:r w:rsidRPr="00644914">
        <w:rPr>
          <w:color w:val="000000"/>
        </w:rPr>
        <w:t>а</w:t>
      </w:r>
      <w:r w:rsidRPr="00644914">
        <w:rPr>
          <w:color w:val="000000"/>
          <w:spacing w:val="-2"/>
        </w:rPr>
        <w:t>к</w:t>
      </w:r>
      <w:r w:rsidRPr="00644914">
        <w:rPr>
          <w:color w:val="000000"/>
        </w:rPr>
        <w:t>же</w:t>
      </w:r>
      <w:r w:rsidRPr="00644914">
        <w:rPr>
          <w:color w:val="000000"/>
          <w:spacing w:val="32"/>
        </w:rPr>
        <w:t xml:space="preserve"> </w:t>
      </w:r>
      <w:r w:rsidRPr="00644914">
        <w:rPr>
          <w:color w:val="000000"/>
          <w:spacing w:val="-6"/>
        </w:rPr>
        <w:t>у</w:t>
      </w:r>
      <w:r w:rsidRPr="00644914">
        <w:rPr>
          <w:color w:val="000000"/>
        </w:rPr>
        <w:t>п</w:t>
      </w:r>
      <w:r w:rsidRPr="00644914">
        <w:rPr>
          <w:color w:val="000000"/>
          <w:spacing w:val="2"/>
        </w:rPr>
        <w:t>р</w:t>
      </w:r>
      <w:r w:rsidRPr="00644914">
        <w:rPr>
          <w:color w:val="000000"/>
        </w:rPr>
        <w:t>ажне</w:t>
      </w:r>
      <w:r w:rsidRPr="00644914">
        <w:rPr>
          <w:color w:val="000000"/>
          <w:spacing w:val="1"/>
        </w:rPr>
        <w:t>ни</w:t>
      </w:r>
      <w:r w:rsidRPr="00644914">
        <w:rPr>
          <w:color w:val="000000"/>
        </w:rPr>
        <w:t>е</w:t>
      </w:r>
      <w:r w:rsidRPr="00644914">
        <w:rPr>
          <w:color w:val="000000"/>
          <w:spacing w:val="27"/>
        </w:rPr>
        <w:t xml:space="preserve"> </w:t>
      </w:r>
      <w:r w:rsidRPr="00644914">
        <w:rPr>
          <w:color w:val="000000"/>
        </w:rPr>
        <w:t>“Зр</w:t>
      </w:r>
      <w:r w:rsidRPr="00644914">
        <w:rPr>
          <w:color w:val="000000"/>
          <w:spacing w:val="1"/>
        </w:rPr>
        <w:t>и</w:t>
      </w:r>
      <w:r w:rsidRPr="00644914">
        <w:rPr>
          <w:color w:val="000000"/>
          <w:w w:val="99"/>
        </w:rPr>
        <w:t>т</w:t>
      </w:r>
      <w:r w:rsidRPr="00644914">
        <w:rPr>
          <w:color w:val="000000"/>
        </w:rPr>
        <w:t>ель</w:t>
      </w:r>
      <w:r w:rsidRPr="00644914">
        <w:rPr>
          <w:color w:val="000000"/>
          <w:spacing w:val="1"/>
        </w:rPr>
        <w:t>н</w:t>
      </w:r>
      <w:r w:rsidRPr="00644914">
        <w:rPr>
          <w:color w:val="000000"/>
        </w:rPr>
        <w:t>ый</w:t>
      </w:r>
      <w:r w:rsidRPr="00644914">
        <w:rPr>
          <w:color w:val="000000"/>
          <w:spacing w:val="29"/>
        </w:rPr>
        <w:t xml:space="preserve"> </w:t>
      </w:r>
      <w:r w:rsidRPr="00644914">
        <w:rPr>
          <w:color w:val="000000"/>
        </w:rPr>
        <w:t>дик</w:t>
      </w:r>
      <w:r w:rsidRPr="00644914">
        <w:rPr>
          <w:color w:val="000000"/>
          <w:w w:val="99"/>
        </w:rPr>
        <w:t>т</w:t>
      </w:r>
      <w:r w:rsidRPr="00644914">
        <w:rPr>
          <w:color w:val="000000"/>
        </w:rPr>
        <w:t>а</w:t>
      </w:r>
      <w:r w:rsidRPr="00644914">
        <w:rPr>
          <w:color w:val="000000"/>
          <w:spacing w:val="-1"/>
        </w:rPr>
        <w:t>н</w:t>
      </w:r>
      <w:r w:rsidRPr="00644914">
        <w:rPr>
          <w:color w:val="000000"/>
        </w:rPr>
        <w:t>т”,</w:t>
      </w:r>
      <w:r w:rsidRPr="00644914">
        <w:rPr>
          <w:color w:val="000000"/>
          <w:spacing w:val="28"/>
        </w:rPr>
        <w:t xml:space="preserve"> </w:t>
      </w:r>
      <w:r w:rsidRPr="00644914">
        <w:rPr>
          <w:color w:val="000000"/>
          <w:spacing w:val="1"/>
          <w:w w:val="99"/>
        </w:rPr>
        <w:t>и</w:t>
      </w:r>
      <w:r w:rsidRPr="00644914">
        <w:rPr>
          <w:color w:val="000000"/>
          <w:w w:val="99"/>
        </w:rPr>
        <w:t>г</w:t>
      </w:r>
      <w:r w:rsidRPr="00644914">
        <w:rPr>
          <w:color w:val="000000"/>
        </w:rPr>
        <w:t>ра “</w:t>
      </w:r>
      <w:r w:rsidRPr="00644914">
        <w:rPr>
          <w:color w:val="000000"/>
          <w:spacing w:val="-1"/>
        </w:rPr>
        <w:t>В</w:t>
      </w:r>
      <w:r w:rsidRPr="00644914">
        <w:rPr>
          <w:color w:val="000000"/>
        </w:rPr>
        <w:t>о</w:t>
      </w:r>
      <w:r w:rsidRPr="00644914">
        <w:rPr>
          <w:color w:val="000000"/>
          <w:w w:val="99"/>
        </w:rPr>
        <w:t>лш</w:t>
      </w:r>
      <w:r w:rsidRPr="00644914">
        <w:rPr>
          <w:color w:val="000000"/>
        </w:rPr>
        <w:t>еб</w:t>
      </w:r>
      <w:r w:rsidRPr="00644914">
        <w:rPr>
          <w:color w:val="000000"/>
          <w:w w:val="99"/>
        </w:rPr>
        <w:t>н</w:t>
      </w:r>
      <w:r w:rsidRPr="00644914">
        <w:rPr>
          <w:color w:val="000000"/>
        </w:rPr>
        <w:t>ы</w:t>
      </w:r>
      <w:r w:rsidRPr="00644914">
        <w:rPr>
          <w:color w:val="000000"/>
          <w:w w:val="99"/>
        </w:rPr>
        <w:t>й</w:t>
      </w:r>
      <w:r w:rsidRPr="00644914">
        <w:rPr>
          <w:color w:val="000000"/>
        </w:rPr>
        <w:t xml:space="preserve"> мешочек</w:t>
      </w:r>
      <w:r w:rsidRPr="00644914">
        <w:rPr>
          <w:color w:val="000000"/>
          <w:spacing w:val="1"/>
        </w:rPr>
        <w:t>”</w:t>
      </w:r>
      <w:r w:rsidRPr="00644914">
        <w:rPr>
          <w:color w:val="000000"/>
        </w:rPr>
        <w:t>.</w:t>
      </w:r>
    </w:p>
    <w:p w:rsidR="00D16A2B" w:rsidRPr="00644914" w:rsidRDefault="00D16A2B" w:rsidP="00364E89">
      <w:pPr>
        <w:widowControl w:val="0"/>
        <w:ind w:left="-567" w:right="566" w:firstLine="567"/>
        <w:jc w:val="both"/>
        <w:rPr>
          <w:color w:val="000000"/>
        </w:rPr>
      </w:pPr>
    </w:p>
    <w:p w:rsidR="00D16A2B" w:rsidRPr="00644914" w:rsidRDefault="00D16A2B" w:rsidP="00364E89">
      <w:pPr>
        <w:widowControl w:val="0"/>
        <w:spacing w:before="2"/>
        <w:ind w:left="-567" w:right="566" w:firstLine="567"/>
        <w:jc w:val="both"/>
        <w:rPr>
          <w:b/>
          <w:bCs/>
          <w:color w:val="000000"/>
        </w:rPr>
      </w:pPr>
      <w:r w:rsidRPr="00644914">
        <w:rPr>
          <w:b/>
          <w:bCs/>
          <w:color w:val="000000"/>
        </w:rPr>
        <w:t>4 к</w:t>
      </w:r>
      <w:r w:rsidRPr="00644914">
        <w:rPr>
          <w:b/>
          <w:bCs/>
          <w:color w:val="000000"/>
          <w:w w:val="99"/>
        </w:rPr>
        <w:t>л</w:t>
      </w:r>
      <w:r w:rsidRPr="00644914">
        <w:rPr>
          <w:b/>
          <w:bCs/>
          <w:color w:val="000000"/>
        </w:rPr>
        <w:t>асс</w:t>
      </w:r>
    </w:p>
    <w:p w:rsidR="00D16A2B" w:rsidRPr="00644914" w:rsidRDefault="00D16A2B" w:rsidP="00364E89">
      <w:pPr>
        <w:widowControl w:val="0"/>
        <w:spacing w:line="238" w:lineRule="auto"/>
        <w:ind w:left="-567" w:right="566" w:firstLine="567"/>
        <w:jc w:val="both"/>
        <w:rPr>
          <w:b/>
          <w:bCs/>
          <w:i/>
          <w:iCs/>
          <w:color w:val="000000"/>
        </w:rPr>
      </w:pPr>
      <w:r w:rsidRPr="00644914">
        <w:rPr>
          <w:b/>
          <w:bCs/>
          <w:i/>
          <w:iCs/>
          <w:color w:val="000000"/>
          <w:w w:val="99"/>
          <w:u w:val="single"/>
        </w:rPr>
        <w:t>М</w:t>
      </w:r>
      <w:r w:rsidRPr="00644914">
        <w:rPr>
          <w:b/>
          <w:bCs/>
          <w:i/>
          <w:iCs/>
          <w:color w:val="000000"/>
          <w:u w:val="single"/>
        </w:rPr>
        <w:t>о</w:t>
      </w:r>
      <w:r w:rsidRPr="00644914">
        <w:rPr>
          <w:b/>
          <w:bCs/>
          <w:i/>
          <w:iCs/>
          <w:color w:val="000000"/>
          <w:w w:val="99"/>
          <w:u w:val="single"/>
        </w:rPr>
        <w:t>д</w:t>
      </w:r>
      <w:r w:rsidRPr="00644914">
        <w:rPr>
          <w:b/>
          <w:bCs/>
          <w:i/>
          <w:iCs/>
          <w:color w:val="000000"/>
          <w:u w:val="single"/>
        </w:rPr>
        <w:t>ул</w:t>
      </w:r>
      <w:r w:rsidRPr="00644914">
        <w:rPr>
          <w:b/>
          <w:bCs/>
          <w:i/>
          <w:iCs/>
          <w:color w:val="000000"/>
          <w:w w:val="99"/>
          <w:u w:val="single"/>
        </w:rPr>
        <w:t>ь</w:t>
      </w:r>
      <w:r w:rsidRPr="00644914">
        <w:rPr>
          <w:b/>
          <w:bCs/>
          <w:i/>
          <w:iCs/>
          <w:color w:val="000000"/>
          <w:spacing w:val="177"/>
          <w:u w:val="single"/>
        </w:rPr>
        <w:t xml:space="preserve"> </w:t>
      </w:r>
      <w:r w:rsidRPr="00644914">
        <w:rPr>
          <w:b/>
          <w:bCs/>
          <w:i/>
          <w:iCs/>
          <w:color w:val="000000"/>
          <w:spacing w:val="1"/>
          <w:w w:val="99"/>
          <w:u w:val="single"/>
        </w:rPr>
        <w:t>п</w:t>
      </w:r>
      <w:r w:rsidRPr="00644914">
        <w:rPr>
          <w:b/>
          <w:bCs/>
          <w:i/>
          <w:iCs/>
          <w:color w:val="000000"/>
          <w:u w:val="single"/>
        </w:rPr>
        <w:t>о</w:t>
      </w:r>
      <w:r w:rsidRPr="00644914">
        <w:rPr>
          <w:b/>
          <w:bCs/>
          <w:i/>
          <w:iCs/>
          <w:color w:val="000000"/>
          <w:spacing w:val="177"/>
          <w:u w:val="single"/>
        </w:rPr>
        <w:t xml:space="preserve"> </w:t>
      </w:r>
      <w:r w:rsidRPr="00644914">
        <w:rPr>
          <w:b/>
          <w:bCs/>
          <w:i/>
          <w:iCs/>
          <w:color w:val="000000"/>
          <w:u w:val="single"/>
        </w:rPr>
        <w:t>ра</w:t>
      </w:r>
      <w:r w:rsidRPr="00644914">
        <w:rPr>
          <w:b/>
          <w:bCs/>
          <w:i/>
          <w:iCs/>
          <w:color w:val="000000"/>
          <w:w w:val="99"/>
          <w:u w:val="single"/>
        </w:rPr>
        <w:t>з</w:t>
      </w:r>
      <w:r w:rsidRPr="00644914">
        <w:rPr>
          <w:b/>
          <w:bCs/>
          <w:i/>
          <w:iCs/>
          <w:color w:val="000000"/>
          <w:spacing w:val="-1"/>
          <w:u w:val="single"/>
        </w:rPr>
        <w:t>в</w:t>
      </w:r>
      <w:r w:rsidRPr="00644914">
        <w:rPr>
          <w:b/>
          <w:bCs/>
          <w:i/>
          <w:iCs/>
          <w:color w:val="000000"/>
          <w:spacing w:val="-1"/>
          <w:w w:val="99"/>
          <w:u w:val="single"/>
        </w:rPr>
        <w:t>и</w:t>
      </w:r>
      <w:r w:rsidRPr="00644914">
        <w:rPr>
          <w:b/>
          <w:bCs/>
          <w:i/>
          <w:iCs/>
          <w:color w:val="000000"/>
          <w:spacing w:val="2"/>
          <w:u w:val="single"/>
        </w:rPr>
        <w:t>т</w:t>
      </w:r>
      <w:r w:rsidRPr="00644914">
        <w:rPr>
          <w:b/>
          <w:bCs/>
          <w:i/>
          <w:iCs/>
          <w:color w:val="000000"/>
          <w:spacing w:val="-1"/>
          <w:w w:val="99"/>
          <w:u w:val="single"/>
        </w:rPr>
        <w:t>и</w:t>
      </w:r>
      <w:r w:rsidRPr="00644914">
        <w:rPr>
          <w:b/>
          <w:bCs/>
          <w:i/>
          <w:iCs/>
          <w:color w:val="000000"/>
          <w:u w:val="single"/>
        </w:rPr>
        <w:t>ю</w:t>
      </w:r>
      <w:r w:rsidRPr="00644914">
        <w:rPr>
          <w:b/>
          <w:bCs/>
          <w:i/>
          <w:iCs/>
          <w:color w:val="000000"/>
          <w:spacing w:val="179"/>
          <w:u w:val="single"/>
        </w:rPr>
        <w:t xml:space="preserve"> </w:t>
      </w:r>
      <w:r w:rsidRPr="00644914">
        <w:rPr>
          <w:b/>
          <w:bCs/>
          <w:i/>
          <w:iCs/>
          <w:color w:val="000000"/>
          <w:w w:val="99"/>
          <w:u w:val="single"/>
        </w:rPr>
        <w:t>и</w:t>
      </w:r>
      <w:r w:rsidRPr="00644914">
        <w:rPr>
          <w:b/>
          <w:bCs/>
          <w:i/>
          <w:iCs/>
          <w:color w:val="000000"/>
          <w:spacing w:val="178"/>
          <w:u w:val="single"/>
        </w:rPr>
        <w:t xml:space="preserve"> </w:t>
      </w:r>
      <w:r w:rsidRPr="00644914">
        <w:rPr>
          <w:b/>
          <w:bCs/>
          <w:i/>
          <w:iCs/>
          <w:color w:val="000000"/>
          <w:u w:val="single"/>
        </w:rPr>
        <w:t>коррек</w:t>
      </w:r>
      <w:r w:rsidRPr="00644914">
        <w:rPr>
          <w:b/>
          <w:bCs/>
          <w:i/>
          <w:iCs/>
          <w:color w:val="000000"/>
          <w:w w:val="99"/>
          <w:u w:val="single"/>
        </w:rPr>
        <w:t>ции</w:t>
      </w:r>
      <w:r w:rsidRPr="00644914">
        <w:rPr>
          <w:b/>
          <w:bCs/>
          <w:i/>
          <w:iCs/>
          <w:color w:val="000000"/>
          <w:spacing w:val="175"/>
          <w:u w:val="single"/>
        </w:rPr>
        <w:t xml:space="preserve"> </w:t>
      </w:r>
      <w:r w:rsidRPr="00644914">
        <w:rPr>
          <w:b/>
          <w:bCs/>
          <w:i/>
          <w:iCs/>
          <w:color w:val="000000"/>
          <w:spacing w:val="1"/>
          <w:w w:val="99"/>
          <w:u w:val="single"/>
        </w:rPr>
        <w:t>п</w:t>
      </w:r>
      <w:r w:rsidRPr="00644914">
        <w:rPr>
          <w:b/>
          <w:bCs/>
          <w:i/>
          <w:iCs/>
          <w:color w:val="000000"/>
          <w:spacing w:val="-1"/>
          <w:u w:val="single"/>
        </w:rPr>
        <w:t>о</w:t>
      </w:r>
      <w:r w:rsidRPr="00644914">
        <w:rPr>
          <w:b/>
          <w:bCs/>
          <w:i/>
          <w:iCs/>
          <w:color w:val="000000"/>
          <w:w w:val="99"/>
          <w:u w:val="single"/>
        </w:rPr>
        <w:t>з</w:t>
      </w:r>
      <w:r w:rsidRPr="00644914">
        <w:rPr>
          <w:b/>
          <w:bCs/>
          <w:i/>
          <w:iCs/>
          <w:color w:val="000000"/>
          <w:u w:val="single"/>
        </w:rPr>
        <w:t>нав</w:t>
      </w:r>
      <w:r w:rsidRPr="00644914">
        <w:rPr>
          <w:b/>
          <w:bCs/>
          <w:i/>
          <w:iCs/>
          <w:color w:val="000000"/>
          <w:spacing w:val="-1"/>
          <w:u w:val="single"/>
        </w:rPr>
        <w:t>а</w:t>
      </w:r>
      <w:r w:rsidRPr="00644914">
        <w:rPr>
          <w:b/>
          <w:bCs/>
          <w:i/>
          <w:iCs/>
          <w:color w:val="000000"/>
          <w:spacing w:val="2"/>
          <w:u w:val="single"/>
        </w:rPr>
        <w:t>т</w:t>
      </w:r>
      <w:r w:rsidRPr="00644914">
        <w:rPr>
          <w:b/>
          <w:bCs/>
          <w:i/>
          <w:iCs/>
          <w:color w:val="000000"/>
          <w:u w:val="single"/>
        </w:rPr>
        <w:t>ельно</w:t>
      </w:r>
      <w:r w:rsidRPr="00644914">
        <w:rPr>
          <w:b/>
          <w:bCs/>
          <w:i/>
          <w:iCs/>
          <w:color w:val="000000"/>
          <w:w w:val="99"/>
          <w:u w:val="single"/>
        </w:rPr>
        <w:t>й</w:t>
      </w:r>
      <w:r w:rsidRPr="00644914">
        <w:rPr>
          <w:b/>
          <w:bCs/>
          <w:i/>
          <w:iCs/>
          <w:color w:val="000000"/>
          <w:spacing w:val="176"/>
          <w:u w:val="single"/>
        </w:rPr>
        <w:t xml:space="preserve"> </w:t>
      </w:r>
      <w:r w:rsidRPr="00644914">
        <w:rPr>
          <w:b/>
          <w:bCs/>
          <w:i/>
          <w:iCs/>
          <w:color w:val="000000"/>
          <w:u w:val="single"/>
        </w:rPr>
        <w:t>сферы</w:t>
      </w:r>
      <w:r w:rsidRPr="00644914">
        <w:rPr>
          <w:b/>
          <w:bCs/>
          <w:i/>
          <w:iCs/>
          <w:color w:val="000000"/>
          <w:spacing w:val="176"/>
          <w:u w:val="single"/>
        </w:rPr>
        <w:t xml:space="preserve"> </w:t>
      </w:r>
      <w:r w:rsidRPr="00644914">
        <w:rPr>
          <w:b/>
          <w:bCs/>
          <w:i/>
          <w:iCs/>
          <w:color w:val="000000"/>
          <w:w w:val="99"/>
          <w:u w:val="single"/>
        </w:rPr>
        <w:t>и</w:t>
      </w:r>
      <w:r w:rsidRPr="00644914">
        <w:rPr>
          <w:b/>
          <w:bCs/>
          <w:i/>
          <w:iCs/>
          <w:color w:val="000000"/>
          <w:spacing w:val="178"/>
          <w:u w:val="single"/>
        </w:rPr>
        <w:t xml:space="preserve"> </w:t>
      </w:r>
      <w:r w:rsidRPr="00644914">
        <w:rPr>
          <w:b/>
          <w:bCs/>
          <w:i/>
          <w:iCs/>
          <w:color w:val="000000"/>
          <w:u w:val="single"/>
        </w:rPr>
        <w:t>у</w:t>
      </w:r>
      <w:r w:rsidRPr="00644914">
        <w:rPr>
          <w:b/>
          <w:bCs/>
          <w:i/>
          <w:iCs/>
          <w:color w:val="000000"/>
          <w:spacing w:val="-1"/>
          <w:u w:val="single"/>
        </w:rPr>
        <w:t>ч</w:t>
      </w:r>
      <w:r w:rsidRPr="00644914">
        <w:rPr>
          <w:b/>
          <w:bCs/>
          <w:i/>
          <w:iCs/>
          <w:color w:val="000000"/>
          <w:u w:val="single"/>
        </w:rPr>
        <w:t>е</w:t>
      </w:r>
      <w:r w:rsidRPr="00644914">
        <w:rPr>
          <w:b/>
          <w:bCs/>
          <w:i/>
          <w:iCs/>
          <w:color w:val="000000"/>
          <w:w w:val="99"/>
          <w:u w:val="single"/>
        </w:rPr>
        <w:t>бн</w:t>
      </w:r>
      <w:r w:rsidRPr="00644914">
        <w:rPr>
          <w:b/>
          <w:bCs/>
          <w:i/>
          <w:iCs/>
          <w:color w:val="000000"/>
          <w:u w:val="single"/>
        </w:rPr>
        <w:t>о</w:t>
      </w:r>
      <w:r w:rsidRPr="00644914">
        <w:rPr>
          <w:b/>
          <w:bCs/>
          <w:i/>
          <w:iCs/>
          <w:color w:val="000000"/>
          <w:w w:val="99"/>
          <w:u w:val="single"/>
        </w:rPr>
        <w:t>й</w:t>
      </w:r>
      <w:r w:rsidRPr="00644914">
        <w:rPr>
          <w:b/>
          <w:bCs/>
          <w:i/>
          <w:iCs/>
          <w:color w:val="000000"/>
        </w:rPr>
        <w:t xml:space="preserve"> </w:t>
      </w:r>
      <w:r w:rsidRPr="00644914">
        <w:rPr>
          <w:b/>
          <w:bCs/>
          <w:i/>
          <w:iCs/>
          <w:color w:val="000000"/>
          <w:u w:val="single"/>
        </w:rPr>
        <w:t>де</w:t>
      </w:r>
      <w:r w:rsidRPr="00644914">
        <w:rPr>
          <w:b/>
          <w:bCs/>
          <w:i/>
          <w:iCs/>
          <w:color w:val="000000"/>
          <w:spacing w:val="-1"/>
          <w:u w:val="single"/>
        </w:rPr>
        <w:t>я</w:t>
      </w:r>
      <w:r w:rsidRPr="00644914">
        <w:rPr>
          <w:b/>
          <w:bCs/>
          <w:i/>
          <w:iCs/>
          <w:color w:val="000000"/>
          <w:spacing w:val="2"/>
          <w:u w:val="single"/>
        </w:rPr>
        <w:t>т</w:t>
      </w:r>
      <w:r w:rsidRPr="00644914">
        <w:rPr>
          <w:b/>
          <w:bCs/>
          <w:i/>
          <w:iCs/>
          <w:color w:val="000000"/>
          <w:u w:val="single"/>
        </w:rPr>
        <w:t>е</w:t>
      </w:r>
      <w:r w:rsidRPr="00644914">
        <w:rPr>
          <w:b/>
          <w:bCs/>
          <w:i/>
          <w:iCs/>
          <w:color w:val="000000"/>
          <w:w w:val="99"/>
          <w:u w:val="single"/>
        </w:rPr>
        <w:t>ль</w:t>
      </w:r>
      <w:r w:rsidRPr="00644914">
        <w:rPr>
          <w:b/>
          <w:bCs/>
          <w:i/>
          <w:iCs/>
          <w:color w:val="000000"/>
          <w:u w:val="single"/>
        </w:rPr>
        <w:t>но</w:t>
      </w:r>
      <w:r w:rsidRPr="00644914">
        <w:rPr>
          <w:b/>
          <w:bCs/>
          <w:i/>
          <w:iCs/>
          <w:color w:val="000000"/>
          <w:spacing w:val="-2"/>
          <w:u w:val="single"/>
        </w:rPr>
        <w:t>с</w:t>
      </w:r>
      <w:r w:rsidRPr="00644914">
        <w:rPr>
          <w:b/>
          <w:bCs/>
          <w:i/>
          <w:iCs/>
          <w:color w:val="000000"/>
          <w:spacing w:val="2"/>
          <w:u w:val="single"/>
        </w:rPr>
        <w:t>т</w:t>
      </w:r>
      <w:r w:rsidRPr="00644914">
        <w:rPr>
          <w:b/>
          <w:bCs/>
          <w:i/>
          <w:iCs/>
          <w:color w:val="000000"/>
          <w:w w:val="99"/>
          <w:u w:val="single"/>
        </w:rPr>
        <w:t>и</w:t>
      </w:r>
      <w:r w:rsidRPr="00644914">
        <w:rPr>
          <w:b/>
          <w:bCs/>
          <w:i/>
          <w:iCs/>
          <w:color w:val="000000"/>
          <w:u w:val="single"/>
        </w:rPr>
        <w:t>:</w:t>
      </w:r>
    </w:p>
    <w:p w:rsidR="00D16A2B" w:rsidRPr="00644914" w:rsidRDefault="00D16A2B" w:rsidP="00364E89">
      <w:pPr>
        <w:widowControl w:val="0"/>
        <w:ind w:left="-567" w:right="566" w:firstLine="567"/>
        <w:jc w:val="both"/>
        <w:rPr>
          <w:color w:val="000000"/>
        </w:rPr>
      </w:pPr>
      <w:r w:rsidRPr="00644914">
        <w:rPr>
          <w:color w:val="000000"/>
        </w:rPr>
        <w:t>И</w:t>
      </w:r>
      <w:r w:rsidRPr="00644914">
        <w:rPr>
          <w:color w:val="000000"/>
          <w:w w:val="99"/>
        </w:rPr>
        <w:t>н</w:t>
      </w:r>
      <w:r w:rsidRPr="00644914">
        <w:rPr>
          <w:color w:val="000000"/>
        </w:rPr>
        <w:t>теллек</w:t>
      </w:r>
      <w:r w:rsidRPr="00644914">
        <w:rPr>
          <w:color w:val="000000"/>
          <w:spacing w:val="4"/>
        </w:rPr>
        <w:t>т</w:t>
      </w:r>
      <w:r w:rsidRPr="00644914">
        <w:rPr>
          <w:color w:val="000000"/>
          <w:spacing w:val="-4"/>
        </w:rPr>
        <w:t>у</w:t>
      </w:r>
      <w:r w:rsidRPr="00644914">
        <w:rPr>
          <w:color w:val="000000"/>
          <w:spacing w:val="-1"/>
        </w:rPr>
        <w:t>а</w:t>
      </w:r>
      <w:r w:rsidRPr="00644914">
        <w:rPr>
          <w:color w:val="000000"/>
        </w:rPr>
        <w:t>ль</w:t>
      </w:r>
      <w:r w:rsidRPr="00644914">
        <w:rPr>
          <w:color w:val="000000"/>
          <w:spacing w:val="1"/>
          <w:w w:val="99"/>
        </w:rPr>
        <w:t>н</w:t>
      </w:r>
      <w:r w:rsidRPr="00644914">
        <w:rPr>
          <w:color w:val="000000"/>
        </w:rPr>
        <w:t>ое р</w:t>
      </w:r>
      <w:r w:rsidRPr="00644914">
        <w:rPr>
          <w:color w:val="000000"/>
          <w:spacing w:val="-1"/>
        </w:rPr>
        <w:t>а</w:t>
      </w:r>
      <w:r w:rsidRPr="00644914">
        <w:rPr>
          <w:color w:val="000000"/>
          <w:spacing w:val="1"/>
        </w:rPr>
        <w:t>з</w:t>
      </w:r>
      <w:r w:rsidRPr="00644914">
        <w:rPr>
          <w:color w:val="000000"/>
        </w:rPr>
        <w:t>в</w:t>
      </w:r>
      <w:r w:rsidRPr="00644914">
        <w:rPr>
          <w:color w:val="000000"/>
          <w:w w:val="99"/>
        </w:rPr>
        <w:t>и</w:t>
      </w:r>
      <w:r w:rsidRPr="00644914">
        <w:rPr>
          <w:color w:val="000000"/>
        </w:rPr>
        <w:t>т</w:t>
      </w:r>
      <w:r w:rsidRPr="00644914">
        <w:rPr>
          <w:color w:val="000000"/>
          <w:spacing w:val="1"/>
          <w:w w:val="99"/>
        </w:rPr>
        <w:t>и</w:t>
      </w:r>
      <w:r w:rsidRPr="00644914">
        <w:rPr>
          <w:color w:val="000000"/>
        </w:rPr>
        <w:t>е.</w:t>
      </w:r>
    </w:p>
    <w:p w:rsidR="00D16A2B" w:rsidRPr="00644914" w:rsidRDefault="00D16A2B" w:rsidP="00364E89">
      <w:pPr>
        <w:widowControl w:val="0"/>
        <w:ind w:left="-567" w:right="566" w:firstLine="567"/>
        <w:jc w:val="both"/>
        <w:rPr>
          <w:color w:val="000000"/>
        </w:rPr>
      </w:pPr>
      <w:r w:rsidRPr="00644914">
        <w:rPr>
          <w:color w:val="000000"/>
          <w:w w:val="99"/>
        </w:rPr>
        <w:t>Ф</w:t>
      </w:r>
      <w:r w:rsidRPr="00644914">
        <w:rPr>
          <w:color w:val="000000"/>
        </w:rPr>
        <w:t>орм</w:t>
      </w:r>
      <w:r w:rsidRPr="00644914">
        <w:rPr>
          <w:color w:val="000000"/>
          <w:w w:val="99"/>
        </w:rPr>
        <w:t>и</w:t>
      </w:r>
      <w:r w:rsidRPr="00644914">
        <w:rPr>
          <w:color w:val="000000"/>
        </w:rPr>
        <w:t>рова</w:t>
      </w:r>
      <w:r w:rsidRPr="00644914">
        <w:rPr>
          <w:color w:val="000000"/>
          <w:w w:val="99"/>
        </w:rPr>
        <w:t>н</w:t>
      </w:r>
      <w:r w:rsidRPr="00644914">
        <w:rPr>
          <w:color w:val="000000"/>
          <w:spacing w:val="1"/>
          <w:w w:val="99"/>
        </w:rPr>
        <w:t>и</w:t>
      </w:r>
      <w:r w:rsidRPr="00644914">
        <w:rPr>
          <w:color w:val="000000"/>
        </w:rPr>
        <w:t>е</w:t>
      </w:r>
      <w:r w:rsidRPr="00644914">
        <w:rPr>
          <w:color w:val="000000"/>
          <w:spacing w:val="97"/>
        </w:rPr>
        <w:t xml:space="preserve"> </w:t>
      </w:r>
      <w:r w:rsidRPr="00644914">
        <w:rPr>
          <w:color w:val="000000"/>
          <w:spacing w:val="1"/>
          <w:w w:val="99"/>
        </w:rPr>
        <w:t>п</w:t>
      </w:r>
      <w:r w:rsidRPr="00644914">
        <w:rPr>
          <w:color w:val="000000"/>
        </w:rPr>
        <w:t>ред</w:t>
      </w:r>
      <w:r w:rsidRPr="00644914">
        <w:rPr>
          <w:color w:val="000000"/>
          <w:spacing w:val="1"/>
          <w:w w:val="99"/>
        </w:rPr>
        <w:t>п</w:t>
      </w:r>
      <w:r w:rsidRPr="00644914">
        <w:rPr>
          <w:color w:val="000000"/>
          <w:spacing w:val="-1"/>
        </w:rPr>
        <w:t>ос</w:t>
      </w:r>
      <w:r w:rsidRPr="00644914">
        <w:rPr>
          <w:color w:val="000000"/>
        </w:rPr>
        <w:t>ылок</w:t>
      </w:r>
      <w:r w:rsidRPr="00644914">
        <w:rPr>
          <w:color w:val="000000"/>
          <w:spacing w:val="98"/>
        </w:rPr>
        <w:t xml:space="preserve"> </w:t>
      </w:r>
      <w:r w:rsidRPr="00644914">
        <w:rPr>
          <w:color w:val="000000"/>
        </w:rPr>
        <w:t>к</w:t>
      </w:r>
      <w:r w:rsidRPr="00644914">
        <w:rPr>
          <w:color w:val="000000"/>
          <w:spacing w:val="97"/>
        </w:rPr>
        <w:t xml:space="preserve"> </w:t>
      </w:r>
      <w:r w:rsidRPr="00644914">
        <w:rPr>
          <w:color w:val="000000"/>
          <w:spacing w:val="1"/>
        </w:rPr>
        <w:t>п</w:t>
      </w:r>
      <w:r w:rsidRPr="00644914">
        <w:rPr>
          <w:color w:val="000000"/>
        </w:rPr>
        <w:t>ер</w:t>
      </w:r>
      <w:r w:rsidRPr="00644914">
        <w:rPr>
          <w:color w:val="000000"/>
          <w:spacing w:val="-1"/>
        </w:rPr>
        <w:t>е</w:t>
      </w:r>
      <w:r w:rsidRPr="00644914">
        <w:rPr>
          <w:color w:val="000000"/>
          <w:spacing w:val="1"/>
        </w:rPr>
        <w:t>х</w:t>
      </w:r>
      <w:r w:rsidRPr="00644914">
        <w:rPr>
          <w:color w:val="000000"/>
        </w:rPr>
        <w:t>о</w:t>
      </w:r>
      <w:r w:rsidRPr="00644914">
        <w:rPr>
          <w:color w:val="000000"/>
          <w:spacing w:val="3"/>
        </w:rPr>
        <w:t>д</w:t>
      </w:r>
      <w:r w:rsidRPr="00644914">
        <w:rPr>
          <w:color w:val="000000"/>
        </w:rPr>
        <w:t>у</w:t>
      </w:r>
      <w:r w:rsidRPr="00644914">
        <w:rPr>
          <w:color w:val="000000"/>
          <w:spacing w:val="91"/>
        </w:rPr>
        <w:t xml:space="preserve"> </w:t>
      </w:r>
      <w:r w:rsidRPr="00644914">
        <w:rPr>
          <w:color w:val="000000"/>
        </w:rPr>
        <w:t>о</w:t>
      </w:r>
      <w:r w:rsidRPr="00644914">
        <w:rPr>
          <w:color w:val="000000"/>
          <w:w w:val="99"/>
        </w:rPr>
        <w:t>т</w:t>
      </w:r>
      <w:r w:rsidRPr="00644914">
        <w:rPr>
          <w:color w:val="000000"/>
          <w:spacing w:val="99"/>
        </w:rPr>
        <w:t xml:space="preserve"> </w:t>
      </w:r>
      <w:r w:rsidRPr="00644914">
        <w:rPr>
          <w:color w:val="000000"/>
          <w:spacing w:val="1"/>
        </w:rPr>
        <w:t>н</w:t>
      </w:r>
      <w:r w:rsidRPr="00644914">
        <w:rPr>
          <w:color w:val="000000"/>
        </w:rPr>
        <w:t>агляд</w:t>
      </w:r>
      <w:r w:rsidRPr="00644914">
        <w:rPr>
          <w:color w:val="000000"/>
          <w:spacing w:val="1"/>
        </w:rPr>
        <w:t>н</w:t>
      </w:r>
      <w:r w:rsidRPr="00644914">
        <w:rPr>
          <w:color w:val="000000"/>
          <w:spacing w:val="5"/>
        </w:rPr>
        <w:t>о</w:t>
      </w:r>
      <w:r w:rsidRPr="00644914">
        <w:rPr>
          <w:color w:val="000000"/>
        </w:rPr>
        <w:t>-обра</w:t>
      </w:r>
      <w:r w:rsidRPr="00644914">
        <w:rPr>
          <w:color w:val="000000"/>
          <w:spacing w:val="-1"/>
          <w:w w:val="99"/>
        </w:rPr>
        <w:t>з</w:t>
      </w:r>
      <w:r w:rsidRPr="00644914">
        <w:rPr>
          <w:color w:val="000000"/>
        </w:rPr>
        <w:t>ного</w:t>
      </w:r>
      <w:r w:rsidRPr="00644914">
        <w:rPr>
          <w:color w:val="000000"/>
          <w:spacing w:val="95"/>
        </w:rPr>
        <w:t xml:space="preserve"> </w:t>
      </w:r>
      <w:r w:rsidRPr="00644914">
        <w:rPr>
          <w:color w:val="000000"/>
          <w:spacing w:val="1"/>
        </w:rPr>
        <w:t>к</w:t>
      </w:r>
      <w:r w:rsidRPr="00644914">
        <w:rPr>
          <w:color w:val="000000"/>
          <w:spacing w:val="99"/>
        </w:rPr>
        <w:t xml:space="preserve"> </w:t>
      </w:r>
      <w:r w:rsidRPr="00644914">
        <w:rPr>
          <w:color w:val="000000"/>
        </w:rPr>
        <w:t>аб</w:t>
      </w:r>
      <w:r w:rsidRPr="00644914">
        <w:rPr>
          <w:color w:val="000000"/>
          <w:spacing w:val="-1"/>
        </w:rPr>
        <w:t>с</w:t>
      </w:r>
      <w:r w:rsidRPr="00644914">
        <w:rPr>
          <w:color w:val="000000"/>
          <w:w w:val="99"/>
        </w:rPr>
        <w:t>т</w:t>
      </w:r>
      <w:r w:rsidRPr="00644914">
        <w:rPr>
          <w:color w:val="000000"/>
        </w:rPr>
        <w:t>рак</w:t>
      </w:r>
      <w:r w:rsidRPr="00644914">
        <w:rPr>
          <w:color w:val="000000"/>
          <w:spacing w:val="1"/>
        </w:rPr>
        <w:t>т</w:t>
      </w:r>
      <w:r w:rsidRPr="00644914">
        <w:rPr>
          <w:color w:val="000000"/>
          <w:spacing w:val="1"/>
          <w:w w:val="99"/>
        </w:rPr>
        <w:t>н</w:t>
      </w:r>
      <w:r w:rsidRPr="00644914">
        <w:rPr>
          <w:color w:val="000000"/>
          <w:spacing w:val="2"/>
        </w:rPr>
        <w:t>о</w:t>
      </w:r>
      <w:r w:rsidRPr="00644914">
        <w:rPr>
          <w:color w:val="000000"/>
          <w:w w:val="99"/>
        </w:rPr>
        <w:t>-л</w:t>
      </w:r>
      <w:r w:rsidRPr="00644914">
        <w:rPr>
          <w:color w:val="000000"/>
        </w:rPr>
        <w:t>о</w:t>
      </w:r>
      <w:r w:rsidRPr="00644914">
        <w:rPr>
          <w:color w:val="000000"/>
          <w:w w:val="99"/>
        </w:rPr>
        <w:t>г</w:t>
      </w:r>
      <w:r w:rsidRPr="00644914">
        <w:rPr>
          <w:color w:val="000000"/>
          <w:spacing w:val="1"/>
          <w:w w:val="99"/>
        </w:rPr>
        <w:t>и</w:t>
      </w:r>
      <w:r w:rsidRPr="00644914">
        <w:rPr>
          <w:color w:val="000000"/>
        </w:rPr>
        <w:t>ч</w:t>
      </w:r>
      <w:r w:rsidRPr="00644914">
        <w:rPr>
          <w:color w:val="000000"/>
          <w:spacing w:val="-1"/>
        </w:rPr>
        <w:t>е</w:t>
      </w:r>
      <w:r w:rsidRPr="00644914">
        <w:rPr>
          <w:color w:val="000000"/>
        </w:rPr>
        <w:t>ско</w:t>
      </w:r>
      <w:r w:rsidRPr="00644914">
        <w:rPr>
          <w:color w:val="000000"/>
          <w:spacing w:val="1"/>
        </w:rPr>
        <w:t>м</w:t>
      </w:r>
      <w:r w:rsidRPr="00644914">
        <w:rPr>
          <w:color w:val="000000"/>
        </w:rPr>
        <w:t>у</w:t>
      </w:r>
      <w:r w:rsidRPr="00644914">
        <w:rPr>
          <w:color w:val="000000"/>
          <w:spacing w:val="34"/>
        </w:rPr>
        <w:t xml:space="preserve"> </w:t>
      </w:r>
      <w:r w:rsidRPr="00644914">
        <w:rPr>
          <w:color w:val="000000"/>
        </w:rPr>
        <w:t>мыш</w:t>
      </w:r>
      <w:r w:rsidRPr="00644914">
        <w:rPr>
          <w:color w:val="000000"/>
          <w:spacing w:val="1"/>
        </w:rPr>
        <w:t>л</w:t>
      </w:r>
      <w:r w:rsidRPr="00644914">
        <w:rPr>
          <w:color w:val="000000"/>
        </w:rPr>
        <w:t>е</w:t>
      </w:r>
      <w:r w:rsidRPr="00644914">
        <w:rPr>
          <w:color w:val="000000"/>
          <w:spacing w:val="1"/>
          <w:w w:val="99"/>
        </w:rPr>
        <w:t>ни</w:t>
      </w:r>
      <w:r w:rsidRPr="00644914">
        <w:rPr>
          <w:color w:val="000000"/>
        </w:rPr>
        <w:t>ю:</w:t>
      </w:r>
      <w:r w:rsidRPr="00644914">
        <w:rPr>
          <w:color w:val="000000"/>
          <w:spacing w:val="39"/>
        </w:rPr>
        <w:t xml:space="preserve"> </w:t>
      </w:r>
      <w:r w:rsidRPr="00644914">
        <w:rPr>
          <w:color w:val="000000"/>
        </w:rPr>
        <w:t>разв</w:t>
      </w:r>
      <w:r w:rsidRPr="00644914">
        <w:rPr>
          <w:color w:val="000000"/>
          <w:w w:val="99"/>
        </w:rPr>
        <w:t>и</w:t>
      </w:r>
      <w:r w:rsidRPr="00644914">
        <w:rPr>
          <w:color w:val="000000"/>
        </w:rPr>
        <w:t>тие</w:t>
      </w:r>
      <w:r w:rsidRPr="00644914">
        <w:rPr>
          <w:color w:val="000000"/>
          <w:spacing w:val="37"/>
        </w:rPr>
        <w:t xml:space="preserve"> </w:t>
      </w:r>
      <w:r w:rsidRPr="00644914">
        <w:rPr>
          <w:color w:val="000000"/>
          <w:spacing w:val="3"/>
        </w:rPr>
        <w:t>ф</w:t>
      </w:r>
      <w:r w:rsidRPr="00644914">
        <w:rPr>
          <w:color w:val="000000"/>
          <w:spacing w:val="-6"/>
        </w:rPr>
        <w:t>у</w:t>
      </w:r>
      <w:r w:rsidRPr="00644914">
        <w:rPr>
          <w:color w:val="000000"/>
        </w:rPr>
        <w:t>н</w:t>
      </w:r>
      <w:r w:rsidRPr="00644914">
        <w:rPr>
          <w:color w:val="000000"/>
          <w:spacing w:val="1"/>
        </w:rPr>
        <w:t>кц</w:t>
      </w:r>
      <w:r w:rsidRPr="00644914">
        <w:rPr>
          <w:color w:val="000000"/>
        </w:rPr>
        <w:t>ий</w:t>
      </w:r>
      <w:r w:rsidRPr="00644914">
        <w:rPr>
          <w:color w:val="000000"/>
          <w:spacing w:val="38"/>
        </w:rPr>
        <w:t xml:space="preserve"> </w:t>
      </w:r>
      <w:r w:rsidRPr="00644914">
        <w:rPr>
          <w:color w:val="000000"/>
          <w:spacing w:val="-2"/>
        </w:rPr>
        <w:t>а</w:t>
      </w:r>
      <w:r w:rsidRPr="00644914">
        <w:rPr>
          <w:color w:val="000000"/>
        </w:rPr>
        <w:t>нали</w:t>
      </w:r>
      <w:r w:rsidRPr="00644914">
        <w:rPr>
          <w:color w:val="000000"/>
          <w:spacing w:val="1"/>
          <w:w w:val="99"/>
        </w:rPr>
        <w:t>з</w:t>
      </w:r>
      <w:r w:rsidRPr="00644914">
        <w:rPr>
          <w:color w:val="000000"/>
        </w:rPr>
        <w:t>а</w:t>
      </w:r>
      <w:r w:rsidRPr="00644914">
        <w:rPr>
          <w:color w:val="000000"/>
          <w:spacing w:val="35"/>
        </w:rPr>
        <w:t xml:space="preserve"> </w:t>
      </w:r>
      <w:r w:rsidRPr="00644914">
        <w:rPr>
          <w:color w:val="000000"/>
        </w:rPr>
        <w:t>и</w:t>
      </w:r>
      <w:r w:rsidRPr="00644914">
        <w:rPr>
          <w:color w:val="000000"/>
          <w:spacing w:val="39"/>
        </w:rPr>
        <w:t xml:space="preserve"> </w:t>
      </w:r>
      <w:r w:rsidRPr="00644914">
        <w:rPr>
          <w:color w:val="000000"/>
        </w:rPr>
        <w:t>с</w:t>
      </w:r>
      <w:r w:rsidRPr="00644914">
        <w:rPr>
          <w:color w:val="000000"/>
          <w:spacing w:val="-1"/>
        </w:rPr>
        <w:t>и</w:t>
      </w:r>
      <w:r w:rsidRPr="00644914">
        <w:rPr>
          <w:color w:val="000000"/>
        </w:rPr>
        <w:t>н</w:t>
      </w:r>
      <w:r w:rsidRPr="00644914">
        <w:rPr>
          <w:color w:val="000000"/>
          <w:spacing w:val="1"/>
          <w:w w:val="99"/>
        </w:rPr>
        <w:t>т</w:t>
      </w:r>
      <w:r w:rsidRPr="00644914">
        <w:rPr>
          <w:color w:val="000000"/>
        </w:rPr>
        <w:t>е</w:t>
      </w:r>
      <w:r w:rsidRPr="00644914">
        <w:rPr>
          <w:color w:val="000000"/>
          <w:w w:val="99"/>
        </w:rPr>
        <w:t>з</w:t>
      </w:r>
      <w:r w:rsidRPr="00644914">
        <w:rPr>
          <w:color w:val="000000"/>
        </w:rPr>
        <w:t>а,</w:t>
      </w:r>
      <w:r w:rsidRPr="00644914">
        <w:rPr>
          <w:color w:val="000000"/>
          <w:spacing w:val="38"/>
        </w:rPr>
        <w:t xml:space="preserve"> </w:t>
      </w:r>
      <w:r w:rsidRPr="00644914">
        <w:rPr>
          <w:color w:val="000000"/>
        </w:rPr>
        <w:t>ср</w:t>
      </w:r>
      <w:r w:rsidRPr="00644914">
        <w:rPr>
          <w:color w:val="000000"/>
          <w:spacing w:val="-1"/>
        </w:rPr>
        <w:t>а</w:t>
      </w:r>
      <w:r w:rsidRPr="00644914">
        <w:rPr>
          <w:color w:val="000000"/>
        </w:rPr>
        <w:t>внен</w:t>
      </w:r>
      <w:r w:rsidRPr="00644914">
        <w:rPr>
          <w:color w:val="000000"/>
          <w:spacing w:val="1"/>
        </w:rPr>
        <w:t>и</w:t>
      </w:r>
      <w:r w:rsidRPr="00644914">
        <w:rPr>
          <w:color w:val="000000"/>
        </w:rPr>
        <w:t>я</w:t>
      </w:r>
      <w:r w:rsidRPr="00644914">
        <w:rPr>
          <w:color w:val="000000"/>
          <w:spacing w:val="36"/>
        </w:rPr>
        <w:t xml:space="preserve"> </w:t>
      </w:r>
      <w:r w:rsidRPr="00644914">
        <w:rPr>
          <w:color w:val="000000"/>
        </w:rPr>
        <w:t>и</w:t>
      </w:r>
      <w:r w:rsidRPr="00644914">
        <w:rPr>
          <w:color w:val="000000"/>
          <w:spacing w:val="37"/>
        </w:rPr>
        <w:t xml:space="preserve"> </w:t>
      </w:r>
      <w:r w:rsidRPr="00644914">
        <w:rPr>
          <w:color w:val="000000"/>
        </w:rPr>
        <w:t>обоб</w:t>
      </w:r>
      <w:r w:rsidRPr="00644914">
        <w:rPr>
          <w:color w:val="000000"/>
          <w:w w:val="99"/>
        </w:rPr>
        <w:t>щ</w:t>
      </w:r>
      <w:r w:rsidRPr="00644914">
        <w:rPr>
          <w:color w:val="000000"/>
        </w:rPr>
        <w:t>е</w:t>
      </w:r>
      <w:r w:rsidRPr="00644914">
        <w:rPr>
          <w:color w:val="000000"/>
          <w:w w:val="99"/>
        </w:rPr>
        <w:t>н</w:t>
      </w:r>
      <w:r w:rsidRPr="00644914">
        <w:rPr>
          <w:color w:val="000000"/>
          <w:spacing w:val="1"/>
          <w:w w:val="99"/>
        </w:rPr>
        <w:t>и</w:t>
      </w:r>
      <w:r w:rsidRPr="00644914">
        <w:rPr>
          <w:color w:val="000000"/>
        </w:rPr>
        <w:t>я, аб</w:t>
      </w:r>
      <w:r w:rsidRPr="00644914">
        <w:rPr>
          <w:color w:val="000000"/>
          <w:spacing w:val="-1"/>
        </w:rPr>
        <w:t>с</w:t>
      </w:r>
      <w:r w:rsidRPr="00644914">
        <w:rPr>
          <w:color w:val="000000"/>
        </w:rPr>
        <w:t>тра</w:t>
      </w:r>
      <w:r w:rsidRPr="00644914">
        <w:rPr>
          <w:color w:val="000000"/>
          <w:w w:val="99"/>
        </w:rPr>
        <w:t>ги</w:t>
      </w:r>
      <w:r w:rsidRPr="00644914">
        <w:rPr>
          <w:color w:val="000000"/>
        </w:rPr>
        <w:t>рова</w:t>
      </w:r>
      <w:r w:rsidRPr="00644914">
        <w:rPr>
          <w:color w:val="000000"/>
          <w:w w:val="99"/>
        </w:rPr>
        <w:t>н</w:t>
      </w:r>
      <w:r w:rsidRPr="00644914">
        <w:rPr>
          <w:color w:val="000000"/>
          <w:spacing w:val="1"/>
          <w:w w:val="99"/>
        </w:rPr>
        <w:t>и</w:t>
      </w:r>
      <w:r w:rsidRPr="00644914">
        <w:rPr>
          <w:color w:val="000000"/>
        </w:rPr>
        <w:t>я.</w:t>
      </w:r>
    </w:p>
    <w:p w:rsidR="00D16A2B" w:rsidRPr="00644914" w:rsidRDefault="00D16A2B" w:rsidP="00364E89">
      <w:pPr>
        <w:widowControl w:val="0"/>
        <w:tabs>
          <w:tab w:val="left" w:pos="375"/>
          <w:tab w:val="left" w:pos="1665"/>
          <w:tab w:val="left" w:pos="2723"/>
          <w:tab w:val="left" w:pos="3090"/>
          <w:tab w:val="left" w:pos="4320"/>
          <w:tab w:val="left" w:pos="4706"/>
          <w:tab w:val="left" w:pos="6196"/>
          <w:tab w:val="left" w:pos="6536"/>
          <w:tab w:val="left" w:pos="7781"/>
          <w:tab w:val="left" w:pos="8194"/>
        </w:tabs>
        <w:ind w:left="-567" w:right="566" w:firstLine="567"/>
        <w:jc w:val="both"/>
        <w:rPr>
          <w:color w:val="000000"/>
        </w:rPr>
      </w:pPr>
      <w:r w:rsidRPr="00644914">
        <w:rPr>
          <w:color w:val="000000"/>
        </w:rPr>
        <w:t>У</w:t>
      </w:r>
      <w:r w:rsidRPr="00644914">
        <w:rPr>
          <w:color w:val="000000"/>
          <w:spacing w:val="1"/>
          <w:w w:val="99"/>
        </w:rPr>
        <w:t>п</w:t>
      </w:r>
      <w:r w:rsidRPr="00644914">
        <w:rPr>
          <w:color w:val="000000"/>
        </w:rPr>
        <w:t>раж</w:t>
      </w:r>
      <w:r w:rsidRPr="00644914">
        <w:rPr>
          <w:color w:val="000000"/>
          <w:w w:val="99"/>
        </w:rPr>
        <w:t>н</w:t>
      </w:r>
      <w:r w:rsidRPr="00644914">
        <w:rPr>
          <w:color w:val="000000"/>
        </w:rPr>
        <w:t>е</w:t>
      </w:r>
      <w:r w:rsidRPr="00644914">
        <w:rPr>
          <w:color w:val="000000"/>
          <w:w w:val="99"/>
        </w:rPr>
        <w:t>н</w:t>
      </w:r>
      <w:r w:rsidRPr="00644914">
        <w:rPr>
          <w:color w:val="000000"/>
          <w:spacing w:val="1"/>
          <w:w w:val="99"/>
        </w:rPr>
        <w:t>и</w:t>
      </w:r>
      <w:r w:rsidRPr="00644914">
        <w:rPr>
          <w:color w:val="000000"/>
        </w:rPr>
        <w:t>я</w:t>
      </w:r>
      <w:r w:rsidRPr="00644914">
        <w:rPr>
          <w:color w:val="000000"/>
          <w:spacing w:val="79"/>
        </w:rPr>
        <w:t xml:space="preserve"> </w:t>
      </w:r>
      <w:r w:rsidRPr="00644914">
        <w:rPr>
          <w:color w:val="000000"/>
          <w:spacing w:val="1"/>
          <w:w w:val="99"/>
        </w:rPr>
        <w:t>н</w:t>
      </w:r>
      <w:r w:rsidRPr="00644914">
        <w:rPr>
          <w:color w:val="000000"/>
        </w:rPr>
        <w:t>а</w:t>
      </w:r>
      <w:r w:rsidRPr="00644914">
        <w:rPr>
          <w:color w:val="000000"/>
          <w:spacing w:val="80"/>
        </w:rPr>
        <w:t xml:space="preserve"> </w:t>
      </w:r>
      <w:r w:rsidRPr="00644914">
        <w:rPr>
          <w:color w:val="000000"/>
          <w:spacing w:val="1"/>
          <w:w w:val="99"/>
        </w:rPr>
        <w:t>п</w:t>
      </w:r>
      <w:r w:rsidRPr="00644914">
        <w:rPr>
          <w:color w:val="000000"/>
        </w:rPr>
        <w:t>о</w:t>
      </w:r>
      <w:r w:rsidRPr="00644914">
        <w:rPr>
          <w:color w:val="000000"/>
          <w:spacing w:val="1"/>
          <w:w w:val="99"/>
        </w:rPr>
        <w:t>и</w:t>
      </w:r>
      <w:r w:rsidRPr="00644914">
        <w:rPr>
          <w:color w:val="000000"/>
        </w:rPr>
        <w:t>ск</w:t>
      </w:r>
      <w:r w:rsidRPr="00644914">
        <w:rPr>
          <w:color w:val="000000"/>
          <w:spacing w:val="80"/>
        </w:rPr>
        <w:t xml:space="preserve"> </w:t>
      </w:r>
      <w:r w:rsidRPr="00644914">
        <w:rPr>
          <w:color w:val="000000"/>
        </w:rPr>
        <w:t>за</w:t>
      </w:r>
      <w:r w:rsidRPr="00644914">
        <w:rPr>
          <w:color w:val="000000"/>
          <w:spacing w:val="1"/>
        </w:rPr>
        <w:t>к</w:t>
      </w:r>
      <w:r w:rsidRPr="00644914">
        <w:rPr>
          <w:color w:val="000000"/>
        </w:rPr>
        <w:t>о</w:t>
      </w:r>
      <w:r w:rsidRPr="00644914">
        <w:rPr>
          <w:color w:val="000000"/>
          <w:spacing w:val="1"/>
        </w:rPr>
        <w:t>н</w:t>
      </w:r>
      <w:r w:rsidRPr="00644914">
        <w:rPr>
          <w:color w:val="000000"/>
        </w:rPr>
        <w:t>ом</w:t>
      </w:r>
      <w:r w:rsidRPr="00644914">
        <w:rPr>
          <w:color w:val="000000"/>
          <w:spacing w:val="-1"/>
        </w:rPr>
        <w:t>е</w:t>
      </w:r>
      <w:r w:rsidRPr="00644914">
        <w:rPr>
          <w:color w:val="000000"/>
        </w:rPr>
        <w:t>рнос</w:t>
      </w:r>
      <w:r w:rsidRPr="00644914">
        <w:rPr>
          <w:color w:val="000000"/>
          <w:w w:val="99"/>
        </w:rPr>
        <w:t>т</w:t>
      </w:r>
      <w:r w:rsidRPr="00644914">
        <w:rPr>
          <w:color w:val="000000"/>
          <w:spacing w:val="1"/>
        </w:rPr>
        <w:t>и</w:t>
      </w:r>
      <w:r w:rsidRPr="00644914">
        <w:rPr>
          <w:color w:val="000000"/>
        </w:rPr>
        <w:t>,</w:t>
      </w:r>
      <w:r w:rsidRPr="00644914">
        <w:rPr>
          <w:color w:val="000000"/>
          <w:spacing w:val="82"/>
        </w:rPr>
        <w:t xml:space="preserve"> </w:t>
      </w:r>
      <w:r w:rsidRPr="00644914">
        <w:rPr>
          <w:color w:val="000000"/>
        </w:rPr>
        <w:t>об</w:t>
      </w:r>
      <w:r w:rsidRPr="00644914">
        <w:rPr>
          <w:color w:val="000000"/>
          <w:spacing w:val="-1"/>
        </w:rPr>
        <w:t>о</w:t>
      </w:r>
      <w:r w:rsidRPr="00644914">
        <w:rPr>
          <w:color w:val="000000"/>
        </w:rPr>
        <w:t>б</w:t>
      </w:r>
      <w:r w:rsidRPr="00644914">
        <w:rPr>
          <w:color w:val="000000"/>
          <w:w w:val="99"/>
        </w:rPr>
        <w:t>щ</w:t>
      </w:r>
      <w:r w:rsidRPr="00644914">
        <w:rPr>
          <w:color w:val="000000"/>
          <w:spacing w:val="-1"/>
        </w:rPr>
        <w:t>е</w:t>
      </w:r>
      <w:r w:rsidRPr="00644914">
        <w:rPr>
          <w:color w:val="000000"/>
        </w:rPr>
        <w:t>н</w:t>
      </w:r>
      <w:r w:rsidRPr="00644914">
        <w:rPr>
          <w:color w:val="000000"/>
          <w:spacing w:val="1"/>
        </w:rPr>
        <w:t>и</w:t>
      </w:r>
      <w:r w:rsidRPr="00644914">
        <w:rPr>
          <w:color w:val="000000"/>
        </w:rPr>
        <w:t>е,</w:t>
      </w:r>
      <w:r w:rsidRPr="00644914">
        <w:rPr>
          <w:color w:val="000000"/>
          <w:spacing w:val="81"/>
        </w:rPr>
        <w:t xml:space="preserve"> </w:t>
      </w:r>
      <w:r w:rsidRPr="00644914">
        <w:rPr>
          <w:color w:val="000000"/>
          <w:spacing w:val="1"/>
        </w:rPr>
        <w:t>п</w:t>
      </w:r>
      <w:r w:rsidRPr="00644914">
        <w:rPr>
          <w:color w:val="000000"/>
        </w:rPr>
        <w:t>роведение</w:t>
      </w:r>
      <w:r w:rsidRPr="00644914">
        <w:rPr>
          <w:color w:val="000000"/>
          <w:spacing w:val="80"/>
        </w:rPr>
        <w:t xml:space="preserve"> </w:t>
      </w:r>
      <w:r w:rsidRPr="00644914">
        <w:rPr>
          <w:color w:val="000000"/>
        </w:rPr>
        <w:t>классиф</w:t>
      </w:r>
      <w:r w:rsidRPr="00644914">
        <w:rPr>
          <w:color w:val="000000"/>
          <w:spacing w:val="1"/>
          <w:w w:val="99"/>
        </w:rPr>
        <w:t>и</w:t>
      </w:r>
      <w:r w:rsidRPr="00644914">
        <w:rPr>
          <w:color w:val="000000"/>
        </w:rPr>
        <w:t>ка</w:t>
      </w:r>
      <w:r w:rsidRPr="00644914">
        <w:rPr>
          <w:color w:val="000000"/>
          <w:w w:val="99"/>
        </w:rPr>
        <w:t>ции</w:t>
      </w:r>
      <w:r w:rsidRPr="00644914">
        <w:rPr>
          <w:color w:val="000000"/>
        </w:rPr>
        <w:t xml:space="preserve"> </w:t>
      </w:r>
      <w:r w:rsidRPr="00644914">
        <w:rPr>
          <w:color w:val="000000"/>
          <w:w w:val="99"/>
        </w:rPr>
        <w:t>п</w:t>
      </w:r>
      <w:r w:rsidRPr="00644914">
        <w:rPr>
          <w:color w:val="000000"/>
        </w:rPr>
        <w:t>редметов,</w:t>
      </w:r>
      <w:r w:rsidRPr="00644914">
        <w:rPr>
          <w:color w:val="000000"/>
          <w:spacing w:val="11"/>
        </w:rPr>
        <w:t xml:space="preserve"> </w:t>
      </w:r>
      <w:r w:rsidRPr="00644914">
        <w:rPr>
          <w:color w:val="000000"/>
        </w:rPr>
        <w:t>ч</w:t>
      </w:r>
      <w:r w:rsidRPr="00644914">
        <w:rPr>
          <w:color w:val="000000"/>
          <w:w w:val="99"/>
        </w:rPr>
        <w:t>и</w:t>
      </w:r>
      <w:r w:rsidRPr="00644914">
        <w:rPr>
          <w:color w:val="000000"/>
        </w:rPr>
        <w:t>сел,</w:t>
      </w:r>
      <w:r w:rsidRPr="00644914">
        <w:rPr>
          <w:color w:val="000000"/>
          <w:spacing w:val="13"/>
        </w:rPr>
        <w:t xml:space="preserve"> </w:t>
      </w:r>
      <w:r w:rsidRPr="00644914">
        <w:rPr>
          <w:color w:val="000000"/>
          <w:spacing w:val="1"/>
          <w:w w:val="99"/>
        </w:rPr>
        <w:t>п</w:t>
      </w:r>
      <w:r w:rsidRPr="00644914">
        <w:rPr>
          <w:color w:val="000000"/>
        </w:rPr>
        <w:t>о</w:t>
      </w:r>
      <w:r w:rsidRPr="00644914">
        <w:rPr>
          <w:color w:val="000000"/>
          <w:spacing w:val="1"/>
          <w:w w:val="99"/>
        </w:rPr>
        <w:t>н</w:t>
      </w:r>
      <w:r w:rsidRPr="00644914">
        <w:rPr>
          <w:color w:val="000000"/>
        </w:rPr>
        <w:t>я</w:t>
      </w:r>
      <w:r w:rsidRPr="00644914">
        <w:rPr>
          <w:color w:val="000000"/>
          <w:spacing w:val="1"/>
        </w:rPr>
        <w:t>т</w:t>
      </w:r>
      <w:r w:rsidRPr="00644914">
        <w:rPr>
          <w:color w:val="000000"/>
          <w:spacing w:val="1"/>
          <w:w w:val="99"/>
        </w:rPr>
        <w:t>и</w:t>
      </w:r>
      <w:r w:rsidRPr="00644914">
        <w:rPr>
          <w:color w:val="000000"/>
          <w:w w:val="99"/>
        </w:rPr>
        <w:t>й</w:t>
      </w:r>
      <w:r w:rsidRPr="00644914">
        <w:rPr>
          <w:color w:val="000000"/>
          <w:spacing w:val="12"/>
        </w:rPr>
        <w:t xml:space="preserve"> </w:t>
      </w:r>
      <w:r w:rsidRPr="00644914">
        <w:rPr>
          <w:color w:val="000000"/>
          <w:spacing w:val="1"/>
          <w:w w:val="99"/>
        </w:rPr>
        <w:t>п</w:t>
      </w:r>
      <w:r w:rsidRPr="00644914">
        <w:rPr>
          <w:color w:val="000000"/>
        </w:rPr>
        <w:t>о</w:t>
      </w:r>
      <w:r w:rsidRPr="00644914">
        <w:rPr>
          <w:color w:val="000000"/>
          <w:spacing w:val="10"/>
        </w:rPr>
        <w:t xml:space="preserve"> </w:t>
      </w:r>
      <w:r w:rsidRPr="00644914">
        <w:rPr>
          <w:color w:val="000000"/>
          <w:spacing w:val="1"/>
        </w:rPr>
        <w:t>з</w:t>
      </w:r>
      <w:r w:rsidRPr="00644914">
        <w:rPr>
          <w:color w:val="000000"/>
        </w:rPr>
        <w:t>ад</w:t>
      </w:r>
      <w:r w:rsidRPr="00644914">
        <w:rPr>
          <w:color w:val="000000"/>
          <w:spacing w:val="-1"/>
        </w:rPr>
        <w:t>а</w:t>
      </w:r>
      <w:r w:rsidRPr="00644914">
        <w:rPr>
          <w:color w:val="000000"/>
          <w:spacing w:val="1"/>
        </w:rPr>
        <w:t>нн</w:t>
      </w:r>
      <w:r w:rsidRPr="00644914">
        <w:rPr>
          <w:color w:val="000000"/>
        </w:rPr>
        <w:t>о</w:t>
      </w:r>
      <w:r w:rsidRPr="00644914">
        <w:rPr>
          <w:color w:val="000000"/>
          <w:spacing w:val="1"/>
        </w:rPr>
        <w:t>м</w:t>
      </w:r>
      <w:r w:rsidRPr="00644914">
        <w:rPr>
          <w:color w:val="000000"/>
        </w:rPr>
        <w:t>у</w:t>
      </w:r>
      <w:r w:rsidRPr="00644914">
        <w:rPr>
          <w:color w:val="000000"/>
          <w:spacing w:val="7"/>
        </w:rPr>
        <w:t xml:space="preserve"> </w:t>
      </w:r>
      <w:r w:rsidRPr="00644914">
        <w:rPr>
          <w:color w:val="000000"/>
        </w:rPr>
        <w:t>осн</w:t>
      </w:r>
      <w:r w:rsidRPr="00644914">
        <w:rPr>
          <w:color w:val="000000"/>
          <w:spacing w:val="3"/>
        </w:rPr>
        <w:t>о</w:t>
      </w:r>
      <w:r w:rsidRPr="00644914">
        <w:rPr>
          <w:color w:val="000000"/>
        </w:rPr>
        <w:t>в</w:t>
      </w:r>
      <w:r w:rsidRPr="00644914">
        <w:rPr>
          <w:color w:val="000000"/>
          <w:spacing w:val="-1"/>
        </w:rPr>
        <w:t>а</w:t>
      </w:r>
      <w:r w:rsidRPr="00644914">
        <w:rPr>
          <w:color w:val="000000"/>
        </w:rPr>
        <w:t>н</w:t>
      </w:r>
      <w:r w:rsidRPr="00644914">
        <w:rPr>
          <w:color w:val="000000"/>
          <w:spacing w:val="1"/>
        </w:rPr>
        <w:t>и</w:t>
      </w:r>
      <w:r w:rsidRPr="00644914">
        <w:rPr>
          <w:color w:val="000000"/>
          <w:w w:val="99"/>
        </w:rPr>
        <w:t>ю</w:t>
      </w:r>
      <w:r w:rsidRPr="00644914">
        <w:rPr>
          <w:color w:val="000000"/>
          <w:spacing w:val="13"/>
        </w:rPr>
        <w:t xml:space="preserve"> </w:t>
      </w:r>
      <w:r w:rsidRPr="00644914">
        <w:rPr>
          <w:color w:val="000000"/>
        </w:rPr>
        <w:t>классиф</w:t>
      </w:r>
      <w:r w:rsidRPr="00644914">
        <w:rPr>
          <w:color w:val="000000"/>
          <w:spacing w:val="1"/>
        </w:rPr>
        <w:t>ик</w:t>
      </w:r>
      <w:r w:rsidRPr="00644914">
        <w:rPr>
          <w:color w:val="000000"/>
        </w:rPr>
        <w:t>ации;</w:t>
      </w:r>
      <w:r w:rsidRPr="00644914">
        <w:rPr>
          <w:color w:val="000000"/>
          <w:spacing w:val="10"/>
        </w:rPr>
        <w:t xml:space="preserve"> </w:t>
      </w:r>
      <w:r w:rsidRPr="00644914">
        <w:rPr>
          <w:color w:val="000000"/>
        </w:rPr>
        <w:t>ре</w:t>
      </w:r>
      <w:r w:rsidRPr="00644914">
        <w:rPr>
          <w:color w:val="000000"/>
          <w:w w:val="99"/>
        </w:rPr>
        <w:t>ш</w:t>
      </w:r>
      <w:r w:rsidRPr="00644914">
        <w:rPr>
          <w:color w:val="000000"/>
        </w:rPr>
        <w:t>ен</w:t>
      </w:r>
      <w:r w:rsidRPr="00644914">
        <w:rPr>
          <w:color w:val="000000"/>
          <w:spacing w:val="1"/>
        </w:rPr>
        <w:t>и</w:t>
      </w:r>
      <w:r w:rsidRPr="00644914">
        <w:rPr>
          <w:color w:val="000000"/>
        </w:rPr>
        <w:t>е</w:t>
      </w:r>
      <w:r w:rsidRPr="00644914">
        <w:rPr>
          <w:color w:val="000000"/>
          <w:spacing w:val="11"/>
        </w:rPr>
        <w:t xml:space="preserve"> </w:t>
      </w:r>
      <w:r w:rsidRPr="00644914">
        <w:rPr>
          <w:color w:val="000000"/>
        </w:rPr>
        <w:t>лог</w:t>
      </w:r>
      <w:r w:rsidRPr="00644914">
        <w:rPr>
          <w:color w:val="000000"/>
          <w:spacing w:val="1"/>
          <w:w w:val="99"/>
        </w:rPr>
        <w:t>и</w:t>
      </w:r>
      <w:r w:rsidRPr="00644914">
        <w:rPr>
          <w:color w:val="000000"/>
        </w:rPr>
        <w:t>че</w:t>
      </w:r>
      <w:r w:rsidRPr="00644914">
        <w:rPr>
          <w:color w:val="000000"/>
          <w:spacing w:val="-1"/>
        </w:rPr>
        <w:t>с</w:t>
      </w:r>
      <w:r w:rsidRPr="00644914">
        <w:rPr>
          <w:color w:val="000000"/>
        </w:rPr>
        <w:t>к</w:t>
      </w:r>
      <w:r w:rsidRPr="00644914">
        <w:rPr>
          <w:color w:val="000000"/>
          <w:w w:val="99"/>
        </w:rPr>
        <w:t>и</w:t>
      </w:r>
      <w:r w:rsidRPr="00644914">
        <w:rPr>
          <w:color w:val="000000"/>
        </w:rPr>
        <w:t xml:space="preserve">х </w:t>
      </w:r>
      <w:r w:rsidRPr="00644914">
        <w:rPr>
          <w:color w:val="000000"/>
          <w:w w:val="99"/>
        </w:rPr>
        <w:t>з</w:t>
      </w:r>
      <w:r w:rsidRPr="00644914">
        <w:rPr>
          <w:color w:val="000000"/>
        </w:rPr>
        <w:t>адач,</w:t>
      </w:r>
      <w:r w:rsidRPr="00644914">
        <w:rPr>
          <w:color w:val="000000"/>
          <w:spacing w:val="8"/>
        </w:rPr>
        <w:t xml:space="preserve"> </w:t>
      </w:r>
      <w:r w:rsidRPr="00644914">
        <w:rPr>
          <w:color w:val="000000"/>
          <w:spacing w:val="1"/>
        </w:rPr>
        <w:t>т</w:t>
      </w:r>
      <w:r w:rsidRPr="00644914">
        <w:rPr>
          <w:color w:val="000000"/>
        </w:rPr>
        <w:t>ре</w:t>
      </w:r>
      <w:r w:rsidRPr="00644914">
        <w:rPr>
          <w:color w:val="000000"/>
          <w:spacing w:val="4"/>
        </w:rPr>
        <w:t>б</w:t>
      </w:r>
      <w:r w:rsidRPr="00644914">
        <w:rPr>
          <w:color w:val="000000"/>
          <w:spacing w:val="-4"/>
        </w:rPr>
        <w:t>у</w:t>
      </w:r>
      <w:r w:rsidRPr="00644914">
        <w:rPr>
          <w:color w:val="000000"/>
        </w:rPr>
        <w:t>ющ</w:t>
      </w:r>
      <w:r w:rsidRPr="00644914">
        <w:rPr>
          <w:color w:val="000000"/>
          <w:spacing w:val="1"/>
          <w:w w:val="99"/>
        </w:rPr>
        <w:t>и</w:t>
      </w:r>
      <w:r w:rsidRPr="00644914">
        <w:rPr>
          <w:color w:val="000000"/>
        </w:rPr>
        <w:t>х</w:t>
      </w:r>
      <w:r w:rsidRPr="00644914">
        <w:rPr>
          <w:color w:val="000000"/>
          <w:spacing w:val="11"/>
        </w:rPr>
        <w:t xml:space="preserve"> </w:t>
      </w:r>
      <w:r w:rsidRPr="00644914">
        <w:rPr>
          <w:color w:val="000000"/>
          <w:spacing w:val="1"/>
          <w:w w:val="99"/>
        </w:rPr>
        <w:t>п</w:t>
      </w:r>
      <w:r w:rsidRPr="00644914">
        <w:rPr>
          <w:color w:val="000000"/>
        </w:rPr>
        <w:t>ос</w:t>
      </w:r>
      <w:r w:rsidRPr="00644914">
        <w:rPr>
          <w:color w:val="000000"/>
          <w:spacing w:val="-1"/>
        </w:rPr>
        <w:t>т</w:t>
      </w:r>
      <w:r w:rsidRPr="00644914">
        <w:rPr>
          <w:color w:val="000000"/>
        </w:rPr>
        <w:t>ро</w:t>
      </w:r>
      <w:r w:rsidRPr="00644914">
        <w:rPr>
          <w:color w:val="000000"/>
          <w:spacing w:val="-1"/>
        </w:rPr>
        <w:t>е</w:t>
      </w:r>
      <w:r w:rsidRPr="00644914">
        <w:rPr>
          <w:color w:val="000000"/>
          <w:w w:val="99"/>
        </w:rPr>
        <w:t>н</w:t>
      </w:r>
      <w:r w:rsidRPr="00644914">
        <w:rPr>
          <w:color w:val="000000"/>
          <w:spacing w:val="1"/>
          <w:w w:val="99"/>
        </w:rPr>
        <w:t>и</w:t>
      </w:r>
      <w:r w:rsidRPr="00644914">
        <w:rPr>
          <w:color w:val="000000"/>
        </w:rPr>
        <w:t>я</w:t>
      </w:r>
      <w:r w:rsidRPr="00644914">
        <w:rPr>
          <w:color w:val="000000"/>
          <w:spacing w:val="10"/>
        </w:rPr>
        <w:t xml:space="preserve"> </w:t>
      </w:r>
      <w:r w:rsidRPr="00644914">
        <w:rPr>
          <w:color w:val="000000"/>
          <w:spacing w:val="1"/>
          <w:w w:val="99"/>
        </w:rPr>
        <w:t>ц</w:t>
      </w:r>
      <w:r w:rsidRPr="00644914">
        <w:rPr>
          <w:color w:val="000000"/>
        </w:rPr>
        <w:t>е</w:t>
      </w:r>
      <w:r w:rsidRPr="00644914">
        <w:rPr>
          <w:color w:val="000000"/>
          <w:w w:val="99"/>
        </w:rPr>
        <w:t>п</w:t>
      </w:r>
      <w:r w:rsidRPr="00644914">
        <w:rPr>
          <w:color w:val="000000"/>
        </w:rPr>
        <w:t>очки</w:t>
      </w:r>
      <w:r w:rsidRPr="00644914">
        <w:rPr>
          <w:color w:val="000000"/>
          <w:spacing w:val="11"/>
        </w:rPr>
        <w:t xml:space="preserve"> </w:t>
      </w:r>
      <w:r w:rsidRPr="00644914">
        <w:rPr>
          <w:color w:val="000000"/>
        </w:rPr>
        <w:t>логич</w:t>
      </w:r>
      <w:r w:rsidRPr="00644914">
        <w:rPr>
          <w:color w:val="000000"/>
          <w:spacing w:val="-1"/>
        </w:rPr>
        <w:t>ес</w:t>
      </w:r>
      <w:r w:rsidRPr="00644914">
        <w:rPr>
          <w:color w:val="000000"/>
        </w:rPr>
        <w:t>к</w:t>
      </w:r>
      <w:r w:rsidRPr="00644914">
        <w:rPr>
          <w:color w:val="000000"/>
          <w:spacing w:val="-1"/>
        </w:rPr>
        <w:t>и</w:t>
      </w:r>
      <w:r w:rsidRPr="00644914">
        <w:rPr>
          <w:color w:val="000000"/>
        </w:rPr>
        <w:t>х</w:t>
      </w:r>
      <w:r w:rsidRPr="00644914">
        <w:rPr>
          <w:color w:val="000000"/>
          <w:spacing w:val="11"/>
        </w:rPr>
        <w:t xml:space="preserve"> </w:t>
      </w:r>
      <w:r w:rsidRPr="00644914">
        <w:rPr>
          <w:color w:val="000000"/>
        </w:rPr>
        <w:t>ра</w:t>
      </w:r>
      <w:r w:rsidRPr="00644914">
        <w:rPr>
          <w:color w:val="000000"/>
          <w:spacing w:val="-1"/>
        </w:rPr>
        <w:t>с</w:t>
      </w:r>
      <w:r w:rsidRPr="00644914">
        <w:rPr>
          <w:color w:val="000000"/>
          <w:spacing w:val="3"/>
        </w:rPr>
        <w:t>с</w:t>
      </w:r>
      <w:r w:rsidRPr="00644914">
        <w:rPr>
          <w:color w:val="000000"/>
          <w:spacing w:val="-4"/>
        </w:rPr>
        <w:t>у</w:t>
      </w:r>
      <w:r w:rsidRPr="00644914">
        <w:rPr>
          <w:color w:val="000000"/>
        </w:rPr>
        <w:t>жден</w:t>
      </w:r>
      <w:r w:rsidRPr="00644914">
        <w:rPr>
          <w:color w:val="000000"/>
          <w:spacing w:val="1"/>
        </w:rPr>
        <w:t>и</w:t>
      </w:r>
      <w:r w:rsidRPr="00644914">
        <w:rPr>
          <w:color w:val="000000"/>
        </w:rPr>
        <w:t>й</w:t>
      </w:r>
      <w:r w:rsidRPr="00644914">
        <w:rPr>
          <w:color w:val="000000"/>
          <w:spacing w:val="10"/>
        </w:rPr>
        <w:t xml:space="preserve"> </w:t>
      </w:r>
      <w:r w:rsidRPr="00644914">
        <w:rPr>
          <w:color w:val="000000"/>
        </w:rPr>
        <w:t>(ан</w:t>
      </w:r>
      <w:r w:rsidRPr="00644914">
        <w:rPr>
          <w:color w:val="000000"/>
          <w:spacing w:val="1"/>
        </w:rPr>
        <w:t>а</w:t>
      </w:r>
      <w:r w:rsidRPr="00644914">
        <w:rPr>
          <w:color w:val="000000"/>
        </w:rPr>
        <w:t>л</w:t>
      </w:r>
      <w:r w:rsidRPr="00644914">
        <w:rPr>
          <w:color w:val="000000"/>
          <w:spacing w:val="2"/>
        </w:rPr>
        <w:t>и</w:t>
      </w:r>
      <w:r w:rsidRPr="00644914">
        <w:rPr>
          <w:color w:val="000000"/>
          <w:w w:val="99"/>
        </w:rPr>
        <w:t>т</w:t>
      </w:r>
      <w:r w:rsidRPr="00644914">
        <w:rPr>
          <w:color w:val="000000"/>
          <w:spacing w:val="1"/>
        </w:rPr>
        <w:t>и</w:t>
      </w:r>
      <w:r w:rsidRPr="00644914">
        <w:rPr>
          <w:color w:val="000000"/>
        </w:rPr>
        <w:t>че</w:t>
      </w:r>
      <w:r w:rsidRPr="00644914">
        <w:rPr>
          <w:color w:val="000000"/>
          <w:spacing w:val="-1"/>
        </w:rPr>
        <w:t>с</w:t>
      </w:r>
      <w:r w:rsidRPr="00644914">
        <w:rPr>
          <w:color w:val="000000"/>
        </w:rPr>
        <w:t>к</w:t>
      </w:r>
      <w:r w:rsidRPr="00644914">
        <w:rPr>
          <w:color w:val="000000"/>
          <w:spacing w:val="1"/>
        </w:rPr>
        <w:t>и</w:t>
      </w:r>
      <w:r w:rsidRPr="00644914">
        <w:rPr>
          <w:color w:val="000000"/>
        </w:rPr>
        <w:t>е</w:t>
      </w:r>
      <w:r w:rsidRPr="00644914">
        <w:rPr>
          <w:color w:val="000000"/>
          <w:spacing w:val="9"/>
        </w:rPr>
        <w:t xml:space="preserve"> </w:t>
      </w:r>
      <w:r w:rsidRPr="00644914">
        <w:rPr>
          <w:color w:val="000000"/>
          <w:spacing w:val="1"/>
          <w:w w:val="99"/>
        </w:rPr>
        <w:t>з</w:t>
      </w:r>
      <w:r w:rsidRPr="00644914">
        <w:rPr>
          <w:color w:val="000000"/>
        </w:rPr>
        <w:t>ад</w:t>
      </w:r>
      <w:r w:rsidRPr="00644914">
        <w:rPr>
          <w:color w:val="000000"/>
          <w:spacing w:val="-1"/>
        </w:rPr>
        <w:t>а</w:t>
      </w:r>
      <w:r w:rsidRPr="00644914">
        <w:rPr>
          <w:color w:val="000000"/>
        </w:rPr>
        <w:t>ч</w:t>
      </w:r>
      <w:r w:rsidRPr="00644914">
        <w:rPr>
          <w:color w:val="000000"/>
          <w:w w:val="99"/>
        </w:rPr>
        <w:t>и</w:t>
      </w:r>
      <w:r w:rsidRPr="00644914">
        <w:rPr>
          <w:color w:val="000000"/>
          <w:spacing w:val="10"/>
        </w:rPr>
        <w:t xml:space="preserve"> 3</w:t>
      </w:r>
      <w:r w:rsidRPr="00644914">
        <w:rPr>
          <w:color w:val="000000"/>
          <w:w w:val="99"/>
        </w:rPr>
        <w:t>-г</w:t>
      </w:r>
      <w:r w:rsidRPr="00644914">
        <w:rPr>
          <w:color w:val="000000"/>
        </w:rPr>
        <w:t>о</w:t>
      </w:r>
      <w:r w:rsidRPr="00644914">
        <w:rPr>
          <w:color w:val="000000"/>
          <w:spacing w:val="6"/>
        </w:rPr>
        <w:t xml:space="preserve"> </w:t>
      </w:r>
      <w:r w:rsidRPr="00644914">
        <w:rPr>
          <w:color w:val="000000"/>
          <w:spacing w:val="1"/>
        </w:rPr>
        <w:t>т</w:t>
      </w:r>
      <w:r w:rsidRPr="00644914">
        <w:rPr>
          <w:color w:val="000000"/>
          <w:spacing w:val="1"/>
          <w:w w:val="99"/>
        </w:rPr>
        <w:t>ип</w:t>
      </w:r>
      <w:r w:rsidRPr="00644914">
        <w:rPr>
          <w:color w:val="000000"/>
        </w:rPr>
        <w:t>а</w:t>
      </w:r>
      <w:r w:rsidRPr="00644914">
        <w:rPr>
          <w:color w:val="000000"/>
          <w:spacing w:val="6"/>
        </w:rPr>
        <w:t xml:space="preserve"> </w:t>
      </w:r>
      <w:r w:rsidRPr="00644914">
        <w:rPr>
          <w:color w:val="000000"/>
        </w:rPr>
        <w:t>с</w:t>
      </w:r>
      <w:r w:rsidRPr="00644914">
        <w:rPr>
          <w:color w:val="000000"/>
          <w:spacing w:val="6"/>
        </w:rPr>
        <w:t xml:space="preserve"> </w:t>
      </w:r>
      <w:r w:rsidRPr="00644914">
        <w:rPr>
          <w:color w:val="000000"/>
          <w:spacing w:val="1"/>
          <w:w w:val="99"/>
        </w:rPr>
        <w:t>п</w:t>
      </w:r>
      <w:r w:rsidRPr="00644914">
        <w:rPr>
          <w:color w:val="000000"/>
        </w:rPr>
        <w:t>острое</w:t>
      </w:r>
      <w:r w:rsidRPr="00644914">
        <w:rPr>
          <w:color w:val="000000"/>
          <w:spacing w:val="2"/>
          <w:w w:val="99"/>
        </w:rPr>
        <w:t>н</w:t>
      </w:r>
      <w:r w:rsidRPr="00644914">
        <w:rPr>
          <w:color w:val="000000"/>
          <w:spacing w:val="1"/>
          <w:w w:val="99"/>
        </w:rPr>
        <w:t>и</w:t>
      </w:r>
      <w:r w:rsidRPr="00644914">
        <w:rPr>
          <w:color w:val="000000"/>
        </w:rPr>
        <w:t>ем</w:t>
      </w:r>
      <w:r w:rsidRPr="00644914">
        <w:rPr>
          <w:color w:val="000000"/>
          <w:spacing w:val="6"/>
        </w:rPr>
        <w:t xml:space="preserve"> </w:t>
      </w:r>
      <w:r w:rsidRPr="00644914">
        <w:rPr>
          <w:color w:val="000000"/>
        </w:rPr>
        <w:t>“ло</w:t>
      </w:r>
      <w:r w:rsidRPr="00644914">
        <w:rPr>
          <w:color w:val="000000"/>
          <w:w w:val="99"/>
        </w:rPr>
        <w:t>г</w:t>
      </w:r>
      <w:r w:rsidRPr="00644914">
        <w:rPr>
          <w:color w:val="000000"/>
          <w:spacing w:val="1"/>
          <w:w w:val="99"/>
        </w:rPr>
        <w:t>и</w:t>
      </w:r>
      <w:r w:rsidRPr="00644914">
        <w:rPr>
          <w:color w:val="000000"/>
        </w:rPr>
        <w:t>ческого</w:t>
      </w:r>
      <w:r w:rsidRPr="00644914">
        <w:rPr>
          <w:color w:val="000000"/>
          <w:spacing w:val="7"/>
        </w:rPr>
        <w:t xml:space="preserve"> </w:t>
      </w:r>
      <w:r w:rsidRPr="00644914">
        <w:rPr>
          <w:color w:val="000000"/>
        </w:rPr>
        <w:t>квадра</w:t>
      </w:r>
      <w:r w:rsidRPr="00644914">
        <w:rPr>
          <w:color w:val="000000"/>
          <w:w w:val="99"/>
        </w:rPr>
        <w:t>т</w:t>
      </w:r>
      <w:r w:rsidRPr="00644914">
        <w:rPr>
          <w:color w:val="000000"/>
        </w:rPr>
        <w:t>а”</w:t>
      </w:r>
      <w:r w:rsidRPr="00644914">
        <w:rPr>
          <w:color w:val="000000"/>
          <w:spacing w:val="1"/>
        </w:rPr>
        <w:t>);</w:t>
      </w:r>
      <w:r w:rsidRPr="00644914">
        <w:rPr>
          <w:color w:val="000000"/>
          <w:spacing w:val="6"/>
        </w:rPr>
        <w:t xml:space="preserve"> </w:t>
      </w:r>
      <w:r w:rsidRPr="00644914">
        <w:rPr>
          <w:color w:val="000000"/>
          <w:spacing w:val="1"/>
        </w:rPr>
        <w:t>п</w:t>
      </w:r>
      <w:r w:rsidRPr="00644914">
        <w:rPr>
          <w:color w:val="000000"/>
        </w:rPr>
        <w:t>ерефор</w:t>
      </w:r>
      <w:r w:rsidRPr="00644914">
        <w:rPr>
          <w:color w:val="000000"/>
          <w:spacing w:val="4"/>
        </w:rPr>
        <w:t>м</w:t>
      </w:r>
      <w:r w:rsidRPr="00644914">
        <w:rPr>
          <w:color w:val="000000"/>
          <w:spacing w:val="-3"/>
        </w:rPr>
        <w:t>у</w:t>
      </w:r>
      <w:r w:rsidRPr="00644914">
        <w:rPr>
          <w:color w:val="000000"/>
        </w:rPr>
        <w:t>лировка</w:t>
      </w:r>
      <w:r w:rsidRPr="00644914">
        <w:rPr>
          <w:color w:val="000000"/>
          <w:spacing w:val="6"/>
        </w:rPr>
        <w:t xml:space="preserve"> </w:t>
      </w:r>
      <w:r w:rsidRPr="00644914">
        <w:rPr>
          <w:color w:val="000000"/>
          <w:spacing w:val="2"/>
        </w:rPr>
        <w:t>о</w:t>
      </w:r>
      <w:r w:rsidRPr="00644914">
        <w:rPr>
          <w:color w:val="000000"/>
          <w:spacing w:val="1"/>
          <w:w w:val="99"/>
        </w:rPr>
        <w:t>т</w:t>
      </w:r>
      <w:r w:rsidRPr="00644914">
        <w:rPr>
          <w:color w:val="000000"/>
          <w:spacing w:val="1"/>
        </w:rPr>
        <w:t>н</w:t>
      </w:r>
      <w:r w:rsidRPr="00644914">
        <w:rPr>
          <w:color w:val="000000"/>
        </w:rPr>
        <w:t>о</w:t>
      </w:r>
      <w:r w:rsidRPr="00644914">
        <w:rPr>
          <w:color w:val="000000"/>
          <w:w w:val="99"/>
        </w:rPr>
        <w:t>ш</w:t>
      </w:r>
      <w:r w:rsidRPr="00644914">
        <w:rPr>
          <w:color w:val="000000"/>
        </w:rPr>
        <w:t>ений</w:t>
      </w:r>
      <w:r w:rsidRPr="00644914">
        <w:rPr>
          <w:color w:val="000000"/>
          <w:spacing w:val="7"/>
        </w:rPr>
        <w:t xml:space="preserve"> </w:t>
      </w:r>
      <w:r w:rsidRPr="00644914">
        <w:rPr>
          <w:color w:val="000000"/>
          <w:spacing w:val="-1"/>
        </w:rPr>
        <w:t>и</w:t>
      </w:r>
      <w:r w:rsidRPr="00644914">
        <w:rPr>
          <w:color w:val="000000"/>
          <w:w w:val="99"/>
        </w:rPr>
        <w:t>з</w:t>
      </w:r>
      <w:r w:rsidRPr="00644914">
        <w:rPr>
          <w:color w:val="000000"/>
          <w:spacing w:val="7"/>
        </w:rPr>
        <w:t xml:space="preserve"> </w:t>
      </w:r>
      <w:r w:rsidRPr="00644914">
        <w:rPr>
          <w:color w:val="000000"/>
          <w:spacing w:val="1"/>
          <w:w w:val="99"/>
        </w:rPr>
        <w:t>п</w:t>
      </w:r>
      <w:r w:rsidRPr="00644914">
        <w:rPr>
          <w:color w:val="000000"/>
        </w:rPr>
        <w:t>рям</w:t>
      </w:r>
      <w:r w:rsidRPr="00644914">
        <w:rPr>
          <w:color w:val="000000"/>
          <w:spacing w:val="-2"/>
        </w:rPr>
        <w:t>ы</w:t>
      </w:r>
      <w:r w:rsidR="006210B9">
        <w:rPr>
          <w:color w:val="000000"/>
        </w:rPr>
        <w:t xml:space="preserve">х в </w:t>
      </w:r>
      <w:r w:rsidRPr="00644914">
        <w:rPr>
          <w:color w:val="000000"/>
        </w:rPr>
        <w:t>обра</w:t>
      </w:r>
      <w:r w:rsidRPr="00644914">
        <w:rPr>
          <w:color w:val="000000"/>
          <w:w w:val="99"/>
        </w:rPr>
        <w:t>т</w:t>
      </w:r>
      <w:r w:rsidRPr="00644914">
        <w:rPr>
          <w:color w:val="000000"/>
          <w:spacing w:val="1"/>
          <w:w w:val="99"/>
        </w:rPr>
        <w:t>н</w:t>
      </w:r>
      <w:r w:rsidRPr="00644914">
        <w:rPr>
          <w:color w:val="000000"/>
        </w:rPr>
        <w:t>ы</w:t>
      </w:r>
      <w:r w:rsidRPr="00644914">
        <w:rPr>
          <w:color w:val="000000"/>
          <w:spacing w:val="-1"/>
        </w:rPr>
        <w:t>е</w:t>
      </w:r>
      <w:r w:rsidR="006210B9">
        <w:rPr>
          <w:color w:val="000000"/>
        </w:rPr>
        <w:t xml:space="preserve">, </w:t>
      </w:r>
      <w:r w:rsidRPr="00644914">
        <w:rPr>
          <w:color w:val="000000"/>
        </w:rPr>
        <w:t>зада</w:t>
      </w:r>
      <w:r w:rsidRPr="00644914">
        <w:rPr>
          <w:color w:val="000000"/>
          <w:w w:val="99"/>
        </w:rPr>
        <w:t>ни</w:t>
      </w:r>
      <w:r w:rsidRPr="00644914">
        <w:rPr>
          <w:color w:val="000000"/>
        </w:rPr>
        <w:t>я</w:t>
      </w:r>
      <w:r w:rsidRPr="00644914">
        <w:rPr>
          <w:color w:val="000000"/>
        </w:rPr>
        <w:tab/>
        <w:t>с</w:t>
      </w:r>
      <w:r w:rsidRPr="00644914">
        <w:rPr>
          <w:color w:val="000000"/>
        </w:rPr>
        <w:tab/>
        <w:t>л</w:t>
      </w:r>
      <w:r w:rsidRPr="00644914">
        <w:rPr>
          <w:color w:val="000000"/>
          <w:spacing w:val="1"/>
          <w:w w:val="99"/>
        </w:rPr>
        <w:t>и</w:t>
      </w:r>
      <w:r w:rsidRPr="00644914">
        <w:rPr>
          <w:color w:val="000000"/>
          <w:spacing w:val="-2"/>
        </w:rPr>
        <w:t>ш</w:t>
      </w:r>
      <w:r w:rsidRPr="00644914">
        <w:rPr>
          <w:color w:val="000000"/>
        </w:rPr>
        <w:t>н</w:t>
      </w:r>
      <w:r w:rsidRPr="00644914">
        <w:rPr>
          <w:color w:val="000000"/>
          <w:spacing w:val="1"/>
        </w:rPr>
        <w:t>и</w:t>
      </w:r>
      <w:r w:rsidRPr="00644914">
        <w:rPr>
          <w:color w:val="000000"/>
        </w:rPr>
        <w:t>ми</w:t>
      </w:r>
      <w:r w:rsidRPr="00644914">
        <w:rPr>
          <w:color w:val="000000"/>
        </w:rPr>
        <w:tab/>
        <w:t>и</w:t>
      </w:r>
      <w:r w:rsidRPr="00644914">
        <w:rPr>
          <w:color w:val="000000"/>
        </w:rPr>
        <w:tab/>
        <w:t>недос</w:t>
      </w:r>
      <w:r w:rsidRPr="00644914">
        <w:rPr>
          <w:color w:val="000000"/>
          <w:w w:val="99"/>
        </w:rPr>
        <w:t>т</w:t>
      </w:r>
      <w:r w:rsidRPr="00644914">
        <w:rPr>
          <w:color w:val="000000"/>
        </w:rPr>
        <w:t>а</w:t>
      </w:r>
      <w:r w:rsidRPr="00644914">
        <w:rPr>
          <w:color w:val="000000"/>
          <w:w w:val="99"/>
        </w:rPr>
        <w:t>ющ</w:t>
      </w:r>
      <w:r w:rsidRPr="00644914">
        <w:rPr>
          <w:color w:val="000000"/>
          <w:spacing w:val="1"/>
        </w:rPr>
        <w:t>и</w:t>
      </w:r>
      <w:r w:rsidRPr="00644914">
        <w:rPr>
          <w:color w:val="000000"/>
        </w:rPr>
        <w:t>ми</w:t>
      </w:r>
      <w:r w:rsidRPr="00644914">
        <w:rPr>
          <w:color w:val="000000"/>
        </w:rPr>
        <w:tab/>
        <w:t>да</w:t>
      </w:r>
      <w:r w:rsidRPr="00644914">
        <w:rPr>
          <w:color w:val="000000"/>
          <w:spacing w:val="-1"/>
        </w:rPr>
        <w:t>нн</w:t>
      </w:r>
      <w:r w:rsidRPr="00644914">
        <w:rPr>
          <w:color w:val="000000"/>
        </w:rPr>
        <w:t>ы</w:t>
      </w:r>
      <w:r w:rsidRPr="00644914">
        <w:rPr>
          <w:color w:val="000000"/>
          <w:spacing w:val="-1"/>
        </w:rPr>
        <w:t>м</w:t>
      </w:r>
      <w:r w:rsidRPr="00644914">
        <w:rPr>
          <w:color w:val="000000"/>
        </w:rPr>
        <w:t>и,</w:t>
      </w:r>
      <w:r w:rsidRPr="00644914">
        <w:rPr>
          <w:color w:val="000000"/>
        </w:rPr>
        <w:tab/>
        <w:t>не</w:t>
      </w:r>
      <w:r w:rsidRPr="00644914">
        <w:rPr>
          <w:color w:val="000000"/>
          <w:w w:val="99"/>
        </w:rPr>
        <w:t>т</w:t>
      </w:r>
      <w:r w:rsidRPr="00644914">
        <w:rPr>
          <w:color w:val="000000"/>
        </w:rPr>
        <w:t>рад</w:t>
      </w:r>
      <w:r w:rsidRPr="00644914">
        <w:rPr>
          <w:color w:val="000000"/>
          <w:w w:val="99"/>
        </w:rPr>
        <w:t>иц</w:t>
      </w:r>
      <w:r w:rsidRPr="00644914">
        <w:rPr>
          <w:color w:val="000000"/>
          <w:spacing w:val="1"/>
          <w:w w:val="99"/>
        </w:rPr>
        <w:t>и</w:t>
      </w:r>
      <w:r w:rsidRPr="00644914">
        <w:rPr>
          <w:color w:val="000000"/>
        </w:rPr>
        <w:t>о</w:t>
      </w:r>
      <w:r w:rsidRPr="00644914">
        <w:rPr>
          <w:color w:val="000000"/>
          <w:spacing w:val="-1"/>
          <w:w w:val="99"/>
        </w:rPr>
        <w:t>н</w:t>
      </w:r>
      <w:r w:rsidRPr="00644914">
        <w:rPr>
          <w:color w:val="000000"/>
          <w:w w:val="99"/>
        </w:rPr>
        <w:t>н</w:t>
      </w:r>
      <w:r w:rsidRPr="00644914">
        <w:rPr>
          <w:color w:val="000000"/>
        </w:rPr>
        <w:t xml:space="preserve">о </w:t>
      </w:r>
      <w:r w:rsidRPr="00644914">
        <w:rPr>
          <w:color w:val="000000"/>
          <w:w w:val="99"/>
        </w:rPr>
        <w:t>п</w:t>
      </w:r>
      <w:r w:rsidRPr="00644914">
        <w:rPr>
          <w:color w:val="000000"/>
        </w:rPr>
        <w:t>остав</w:t>
      </w:r>
      <w:r w:rsidRPr="00644914">
        <w:rPr>
          <w:color w:val="000000"/>
          <w:w w:val="99"/>
        </w:rPr>
        <w:t>л</w:t>
      </w:r>
      <w:r w:rsidRPr="00644914">
        <w:rPr>
          <w:color w:val="000000"/>
        </w:rPr>
        <w:t>е</w:t>
      </w:r>
      <w:r w:rsidRPr="00644914">
        <w:rPr>
          <w:color w:val="000000"/>
          <w:w w:val="99"/>
        </w:rPr>
        <w:t>нн</w:t>
      </w:r>
      <w:r w:rsidRPr="00644914">
        <w:rPr>
          <w:color w:val="000000"/>
        </w:rPr>
        <w:t>ым</w:t>
      </w:r>
      <w:r w:rsidRPr="00644914">
        <w:rPr>
          <w:color w:val="000000"/>
          <w:w w:val="99"/>
        </w:rPr>
        <w:t>и</w:t>
      </w:r>
      <w:r w:rsidRPr="00644914">
        <w:rPr>
          <w:color w:val="000000"/>
        </w:rPr>
        <w:t xml:space="preserve">    </w:t>
      </w:r>
      <w:r w:rsidRPr="00644914">
        <w:rPr>
          <w:color w:val="000000"/>
          <w:spacing w:val="-52"/>
        </w:rPr>
        <w:t xml:space="preserve"> </w:t>
      </w:r>
      <w:r w:rsidRPr="00644914">
        <w:rPr>
          <w:color w:val="000000"/>
        </w:rPr>
        <w:t>во</w:t>
      </w:r>
      <w:r w:rsidRPr="00644914">
        <w:rPr>
          <w:color w:val="000000"/>
          <w:w w:val="99"/>
        </w:rPr>
        <w:t>п</w:t>
      </w:r>
      <w:r w:rsidRPr="00644914">
        <w:rPr>
          <w:color w:val="000000"/>
        </w:rPr>
        <w:t>р</w:t>
      </w:r>
      <w:r w:rsidRPr="00644914">
        <w:rPr>
          <w:color w:val="000000"/>
          <w:spacing w:val="-2"/>
        </w:rPr>
        <w:t>о</w:t>
      </w:r>
      <w:r w:rsidRPr="00644914">
        <w:rPr>
          <w:color w:val="000000"/>
          <w:spacing w:val="-1"/>
        </w:rPr>
        <w:t>са</w:t>
      </w:r>
      <w:r w:rsidRPr="00644914">
        <w:rPr>
          <w:color w:val="000000"/>
        </w:rPr>
        <w:t>м</w:t>
      </w:r>
      <w:r w:rsidRPr="00644914">
        <w:rPr>
          <w:color w:val="000000"/>
          <w:w w:val="99"/>
        </w:rPr>
        <w:t>и</w:t>
      </w:r>
      <w:r w:rsidRPr="00644914">
        <w:rPr>
          <w:color w:val="000000"/>
        </w:rPr>
        <w:t xml:space="preserve">;    </w:t>
      </w:r>
      <w:r w:rsidRPr="00644914">
        <w:rPr>
          <w:color w:val="000000"/>
          <w:spacing w:val="-52"/>
        </w:rPr>
        <w:t xml:space="preserve"> </w:t>
      </w:r>
      <w:r w:rsidRPr="00644914">
        <w:rPr>
          <w:color w:val="000000"/>
        </w:rPr>
        <w:t>лог</w:t>
      </w:r>
      <w:r w:rsidRPr="00644914">
        <w:rPr>
          <w:color w:val="000000"/>
          <w:spacing w:val="1"/>
        </w:rPr>
        <w:t>и</w:t>
      </w:r>
      <w:r w:rsidRPr="00644914">
        <w:rPr>
          <w:color w:val="000000"/>
        </w:rPr>
        <w:t>ч</w:t>
      </w:r>
      <w:r w:rsidRPr="00644914">
        <w:rPr>
          <w:color w:val="000000"/>
          <w:spacing w:val="-1"/>
        </w:rPr>
        <w:t>е</w:t>
      </w:r>
      <w:r w:rsidRPr="00644914">
        <w:rPr>
          <w:color w:val="000000"/>
        </w:rPr>
        <w:t xml:space="preserve">ское    </w:t>
      </w:r>
      <w:r w:rsidRPr="00644914">
        <w:rPr>
          <w:color w:val="000000"/>
          <w:spacing w:val="-53"/>
        </w:rPr>
        <w:t xml:space="preserve"> </w:t>
      </w:r>
      <w:r w:rsidRPr="00644914">
        <w:rPr>
          <w:color w:val="000000"/>
        </w:rPr>
        <w:t>о</w:t>
      </w:r>
      <w:r w:rsidRPr="00644914">
        <w:rPr>
          <w:color w:val="000000"/>
          <w:spacing w:val="1"/>
        </w:rPr>
        <w:t>б</w:t>
      </w:r>
      <w:r w:rsidRPr="00644914">
        <w:rPr>
          <w:color w:val="000000"/>
        </w:rPr>
        <w:t>основание</w:t>
      </w:r>
      <w:r w:rsidRPr="00644914">
        <w:rPr>
          <w:color w:val="000000"/>
        </w:rPr>
        <w:tab/>
        <w:t>пред</w:t>
      </w:r>
      <w:r w:rsidRPr="00644914">
        <w:rPr>
          <w:color w:val="000000"/>
          <w:spacing w:val="1"/>
        </w:rPr>
        <w:t>п</w:t>
      </w:r>
      <w:r w:rsidRPr="00644914">
        <w:rPr>
          <w:color w:val="000000"/>
        </w:rPr>
        <w:t>олага</w:t>
      </w:r>
      <w:r w:rsidRPr="00644914">
        <w:rPr>
          <w:color w:val="000000"/>
          <w:spacing w:val="-1"/>
        </w:rPr>
        <w:t>е</w:t>
      </w:r>
      <w:r w:rsidRPr="00644914">
        <w:rPr>
          <w:color w:val="000000"/>
        </w:rPr>
        <w:t>мого</w:t>
      </w:r>
      <w:r w:rsidRPr="00644914">
        <w:rPr>
          <w:color w:val="000000"/>
        </w:rPr>
        <w:tab/>
      </w:r>
      <w:r w:rsidRPr="00644914">
        <w:rPr>
          <w:color w:val="000000"/>
          <w:spacing w:val="2"/>
        </w:rPr>
        <w:t>р</w:t>
      </w:r>
      <w:r w:rsidRPr="00644914">
        <w:rPr>
          <w:color w:val="000000"/>
        </w:rPr>
        <w:t>е</w:t>
      </w:r>
      <w:r w:rsidRPr="00644914">
        <w:rPr>
          <w:color w:val="000000"/>
          <w:spacing w:val="2"/>
          <w:w w:val="99"/>
        </w:rPr>
        <w:t>з</w:t>
      </w:r>
      <w:r w:rsidRPr="00644914">
        <w:rPr>
          <w:color w:val="000000"/>
          <w:spacing w:val="-4"/>
          <w:w w:val="99"/>
        </w:rPr>
        <w:t>у</w:t>
      </w:r>
      <w:r w:rsidRPr="00644914">
        <w:rPr>
          <w:color w:val="000000"/>
          <w:w w:val="99"/>
        </w:rPr>
        <w:t>ль</w:t>
      </w:r>
      <w:r w:rsidRPr="00644914">
        <w:rPr>
          <w:color w:val="000000"/>
          <w:spacing w:val="1"/>
        </w:rPr>
        <w:t>т</w:t>
      </w:r>
      <w:r w:rsidRPr="00644914">
        <w:rPr>
          <w:color w:val="000000"/>
        </w:rPr>
        <w:t xml:space="preserve">ата, </w:t>
      </w:r>
      <w:r w:rsidRPr="00644914">
        <w:rPr>
          <w:color w:val="000000"/>
          <w:w w:val="99"/>
        </w:rPr>
        <w:t>н</w:t>
      </w:r>
      <w:r w:rsidRPr="00644914">
        <w:rPr>
          <w:color w:val="000000"/>
        </w:rPr>
        <w:t>а</w:t>
      </w:r>
      <w:r w:rsidRPr="00644914">
        <w:rPr>
          <w:color w:val="000000"/>
          <w:spacing w:val="2"/>
        </w:rPr>
        <w:t>х</w:t>
      </w:r>
      <w:r w:rsidRPr="00644914">
        <w:rPr>
          <w:color w:val="000000"/>
        </w:rPr>
        <w:t>ожде</w:t>
      </w:r>
      <w:r w:rsidRPr="00644914">
        <w:rPr>
          <w:color w:val="000000"/>
          <w:w w:val="99"/>
        </w:rPr>
        <w:t>ни</w:t>
      </w:r>
      <w:r w:rsidRPr="00644914">
        <w:rPr>
          <w:color w:val="000000"/>
        </w:rPr>
        <w:t>е</w:t>
      </w:r>
      <w:r w:rsidRPr="00644914">
        <w:rPr>
          <w:color w:val="000000"/>
          <w:spacing w:val="32"/>
        </w:rPr>
        <w:t xml:space="preserve"> </w:t>
      </w:r>
      <w:r w:rsidRPr="00644914">
        <w:rPr>
          <w:color w:val="000000"/>
        </w:rPr>
        <w:t>ло</w:t>
      </w:r>
      <w:r w:rsidRPr="00644914">
        <w:rPr>
          <w:color w:val="000000"/>
          <w:w w:val="99"/>
        </w:rPr>
        <w:t>г</w:t>
      </w:r>
      <w:r w:rsidRPr="00644914">
        <w:rPr>
          <w:color w:val="000000"/>
          <w:spacing w:val="1"/>
          <w:w w:val="99"/>
        </w:rPr>
        <w:t>и</w:t>
      </w:r>
      <w:r w:rsidRPr="00644914">
        <w:rPr>
          <w:color w:val="000000"/>
        </w:rPr>
        <w:t>че</w:t>
      </w:r>
      <w:r w:rsidRPr="00644914">
        <w:rPr>
          <w:color w:val="000000"/>
          <w:spacing w:val="-1"/>
        </w:rPr>
        <w:t>с</w:t>
      </w:r>
      <w:r w:rsidRPr="00644914">
        <w:rPr>
          <w:color w:val="000000"/>
        </w:rPr>
        <w:t>к</w:t>
      </w:r>
      <w:r w:rsidRPr="00644914">
        <w:rPr>
          <w:color w:val="000000"/>
          <w:spacing w:val="1"/>
          <w:w w:val="99"/>
        </w:rPr>
        <w:t>и</w:t>
      </w:r>
      <w:r w:rsidRPr="00644914">
        <w:rPr>
          <w:color w:val="000000"/>
        </w:rPr>
        <w:t>х</w:t>
      </w:r>
      <w:r w:rsidRPr="00644914">
        <w:rPr>
          <w:color w:val="000000"/>
          <w:spacing w:val="36"/>
        </w:rPr>
        <w:t xml:space="preserve"> </w:t>
      </w:r>
      <w:r w:rsidRPr="00644914">
        <w:rPr>
          <w:color w:val="000000"/>
        </w:rPr>
        <w:t>ош</w:t>
      </w:r>
      <w:r w:rsidRPr="00644914">
        <w:rPr>
          <w:color w:val="000000"/>
          <w:spacing w:val="1"/>
          <w:w w:val="99"/>
        </w:rPr>
        <w:t>и</w:t>
      </w:r>
      <w:r w:rsidRPr="00644914">
        <w:rPr>
          <w:color w:val="000000"/>
        </w:rPr>
        <w:t>б</w:t>
      </w:r>
      <w:r w:rsidRPr="00644914">
        <w:rPr>
          <w:color w:val="000000"/>
          <w:spacing w:val="-1"/>
        </w:rPr>
        <w:t>о</w:t>
      </w:r>
      <w:r w:rsidRPr="00644914">
        <w:rPr>
          <w:color w:val="000000"/>
        </w:rPr>
        <w:t>к</w:t>
      </w:r>
      <w:r w:rsidRPr="00644914">
        <w:rPr>
          <w:color w:val="000000"/>
          <w:spacing w:val="33"/>
        </w:rPr>
        <w:t xml:space="preserve"> </w:t>
      </w:r>
      <w:r w:rsidRPr="00644914">
        <w:rPr>
          <w:color w:val="000000"/>
        </w:rPr>
        <w:t>в</w:t>
      </w:r>
      <w:r w:rsidRPr="00644914">
        <w:rPr>
          <w:color w:val="000000"/>
          <w:spacing w:val="33"/>
        </w:rPr>
        <w:t xml:space="preserve"> </w:t>
      </w:r>
      <w:r w:rsidRPr="00644914">
        <w:rPr>
          <w:color w:val="000000"/>
          <w:spacing w:val="1"/>
        </w:rPr>
        <w:t>п</w:t>
      </w:r>
      <w:r w:rsidRPr="00644914">
        <w:rPr>
          <w:color w:val="000000"/>
        </w:rPr>
        <w:t>р</w:t>
      </w:r>
      <w:r w:rsidRPr="00644914">
        <w:rPr>
          <w:color w:val="000000"/>
          <w:spacing w:val="1"/>
        </w:rPr>
        <w:t>и</w:t>
      </w:r>
      <w:r w:rsidRPr="00644914">
        <w:rPr>
          <w:color w:val="000000"/>
        </w:rPr>
        <w:t>вод</w:t>
      </w:r>
      <w:r w:rsidRPr="00644914">
        <w:rPr>
          <w:color w:val="000000"/>
          <w:spacing w:val="1"/>
        </w:rPr>
        <w:t>и</w:t>
      </w:r>
      <w:r w:rsidRPr="00644914">
        <w:rPr>
          <w:color w:val="000000"/>
        </w:rPr>
        <w:t>мых</w:t>
      </w:r>
      <w:r w:rsidRPr="00644914">
        <w:rPr>
          <w:color w:val="000000"/>
          <w:spacing w:val="35"/>
        </w:rPr>
        <w:t xml:space="preserve"> </w:t>
      </w:r>
      <w:r w:rsidRPr="00644914">
        <w:rPr>
          <w:color w:val="000000"/>
        </w:rPr>
        <w:t>рас</w:t>
      </w:r>
      <w:r w:rsidRPr="00644914">
        <w:rPr>
          <w:color w:val="000000"/>
          <w:spacing w:val="7"/>
        </w:rPr>
        <w:t>с</w:t>
      </w:r>
      <w:r w:rsidRPr="00644914">
        <w:rPr>
          <w:color w:val="000000"/>
          <w:spacing w:val="-3"/>
        </w:rPr>
        <w:t>у</w:t>
      </w:r>
      <w:r w:rsidRPr="00644914">
        <w:rPr>
          <w:color w:val="000000"/>
        </w:rPr>
        <w:t>ждениях</w:t>
      </w:r>
      <w:r w:rsidRPr="00644914">
        <w:rPr>
          <w:color w:val="000000"/>
          <w:spacing w:val="35"/>
        </w:rPr>
        <w:t xml:space="preserve"> </w:t>
      </w:r>
      <w:r w:rsidRPr="00644914">
        <w:rPr>
          <w:color w:val="000000"/>
        </w:rPr>
        <w:t>(“Подбери</w:t>
      </w:r>
      <w:r w:rsidRPr="00644914">
        <w:rPr>
          <w:color w:val="000000"/>
          <w:spacing w:val="34"/>
        </w:rPr>
        <w:t xml:space="preserve"> </w:t>
      </w:r>
      <w:r w:rsidRPr="00644914">
        <w:rPr>
          <w:color w:val="000000"/>
          <w:spacing w:val="1"/>
        </w:rPr>
        <w:t>п</w:t>
      </w:r>
      <w:r w:rsidRPr="00644914">
        <w:rPr>
          <w:color w:val="000000"/>
        </w:rPr>
        <w:t>а</w:t>
      </w:r>
      <w:r w:rsidRPr="00644914">
        <w:rPr>
          <w:color w:val="000000"/>
          <w:spacing w:val="1"/>
        </w:rPr>
        <w:t>р</w:t>
      </w:r>
      <w:r w:rsidRPr="00644914">
        <w:rPr>
          <w:color w:val="000000"/>
          <w:spacing w:val="-3"/>
        </w:rPr>
        <w:t>у</w:t>
      </w:r>
      <w:r w:rsidRPr="00644914">
        <w:rPr>
          <w:color w:val="000000"/>
          <w:spacing w:val="-1"/>
        </w:rPr>
        <w:t>”</w:t>
      </w:r>
      <w:r w:rsidRPr="00644914">
        <w:rPr>
          <w:color w:val="000000"/>
        </w:rPr>
        <w:t>,</w:t>
      </w:r>
      <w:r w:rsidRPr="00644914">
        <w:rPr>
          <w:color w:val="000000"/>
          <w:spacing w:val="34"/>
        </w:rPr>
        <w:t xml:space="preserve"> </w:t>
      </w:r>
      <w:r w:rsidRPr="00644914">
        <w:rPr>
          <w:color w:val="000000"/>
        </w:rPr>
        <w:t>“</w:t>
      </w:r>
      <w:r w:rsidRPr="00644914">
        <w:rPr>
          <w:color w:val="000000"/>
          <w:w w:val="99"/>
        </w:rPr>
        <w:t>Уг</w:t>
      </w:r>
      <w:r w:rsidRPr="00644914">
        <w:rPr>
          <w:color w:val="000000"/>
        </w:rPr>
        <w:t>а</w:t>
      </w:r>
      <w:r w:rsidRPr="00644914">
        <w:rPr>
          <w:color w:val="000000"/>
          <w:spacing w:val="2"/>
        </w:rPr>
        <w:t>д</w:t>
      </w:r>
      <w:r w:rsidRPr="00644914">
        <w:rPr>
          <w:color w:val="000000"/>
        </w:rPr>
        <w:t>а</w:t>
      </w:r>
      <w:r w:rsidRPr="00644914">
        <w:rPr>
          <w:color w:val="000000"/>
          <w:w w:val="99"/>
        </w:rPr>
        <w:t>й</w:t>
      </w:r>
      <w:r w:rsidRPr="00644914">
        <w:rPr>
          <w:color w:val="000000"/>
        </w:rPr>
        <w:t xml:space="preserve"> с</w:t>
      </w:r>
      <w:r w:rsidRPr="00644914">
        <w:rPr>
          <w:color w:val="000000"/>
          <w:w w:val="99"/>
        </w:rPr>
        <w:t>л</w:t>
      </w:r>
      <w:r w:rsidRPr="00644914">
        <w:rPr>
          <w:color w:val="000000"/>
        </w:rPr>
        <w:t>ово</w:t>
      </w:r>
      <w:r w:rsidRPr="00644914">
        <w:rPr>
          <w:color w:val="000000"/>
          <w:spacing w:val="-1"/>
        </w:rPr>
        <w:t>”</w:t>
      </w:r>
      <w:r w:rsidRPr="00644914">
        <w:rPr>
          <w:color w:val="000000"/>
        </w:rPr>
        <w:t>, “Дор</w:t>
      </w:r>
      <w:r w:rsidRPr="00644914">
        <w:rPr>
          <w:color w:val="000000"/>
          <w:spacing w:val="1"/>
          <w:w w:val="99"/>
        </w:rPr>
        <w:t>и</w:t>
      </w:r>
      <w:r w:rsidRPr="00644914">
        <w:rPr>
          <w:color w:val="000000"/>
          <w:spacing w:val="1"/>
        </w:rPr>
        <w:t>с</w:t>
      </w:r>
      <w:r w:rsidRPr="00644914">
        <w:rPr>
          <w:color w:val="000000"/>
          <w:spacing w:val="-4"/>
        </w:rPr>
        <w:t>у</w:t>
      </w:r>
      <w:r w:rsidRPr="00644914">
        <w:rPr>
          <w:color w:val="000000"/>
          <w:w w:val="99"/>
        </w:rPr>
        <w:t>й</w:t>
      </w:r>
      <w:r w:rsidRPr="00644914">
        <w:rPr>
          <w:color w:val="000000"/>
        </w:rPr>
        <w:t xml:space="preserve"> девя</w:t>
      </w:r>
      <w:r w:rsidRPr="00644914">
        <w:rPr>
          <w:color w:val="000000"/>
          <w:spacing w:val="2"/>
        </w:rPr>
        <w:t>т</w:t>
      </w:r>
      <w:r w:rsidRPr="00644914">
        <w:rPr>
          <w:color w:val="000000"/>
        </w:rPr>
        <w:t xml:space="preserve">ое”, </w:t>
      </w:r>
      <w:r w:rsidRPr="00644914">
        <w:rPr>
          <w:color w:val="000000"/>
          <w:spacing w:val="-1"/>
        </w:rPr>
        <w:t>“</w:t>
      </w:r>
      <w:r w:rsidRPr="00644914">
        <w:rPr>
          <w:color w:val="000000"/>
        </w:rPr>
        <w:t>Продолжи</w:t>
      </w:r>
      <w:r w:rsidRPr="00644914">
        <w:rPr>
          <w:color w:val="000000"/>
          <w:spacing w:val="1"/>
        </w:rPr>
        <w:t xml:space="preserve"> </w:t>
      </w:r>
      <w:r w:rsidRPr="00644914">
        <w:rPr>
          <w:color w:val="000000"/>
          <w:spacing w:val="1"/>
          <w:w w:val="99"/>
        </w:rPr>
        <w:t>з</w:t>
      </w:r>
      <w:r w:rsidRPr="00644914">
        <w:rPr>
          <w:color w:val="000000"/>
        </w:rPr>
        <w:t>ако</w:t>
      </w:r>
      <w:r w:rsidRPr="00644914">
        <w:rPr>
          <w:color w:val="000000"/>
          <w:spacing w:val="1"/>
        </w:rPr>
        <w:t>н</w:t>
      </w:r>
      <w:r w:rsidRPr="00644914">
        <w:rPr>
          <w:color w:val="000000"/>
        </w:rPr>
        <w:t>омернос</w:t>
      </w:r>
      <w:r w:rsidRPr="00644914">
        <w:rPr>
          <w:color w:val="000000"/>
          <w:w w:val="99"/>
        </w:rPr>
        <w:t>т</w:t>
      </w:r>
      <w:r w:rsidRPr="00644914">
        <w:rPr>
          <w:color w:val="000000"/>
        </w:rPr>
        <w:t>ь”).</w:t>
      </w:r>
    </w:p>
    <w:p w:rsidR="00D16A2B" w:rsidRPr="00644914" w:rsidRDefault="00D16A2B" w:rsidP="00364E89">
      <w:pPr>
        <w:widowControl w:val="0"/>
        <w:ind w:left="-567" w:right="566" w:firstLine="567"/>
        <w:jc w:val="both"/>
        <w:rPr>
          <w:color w:val="000000"/>
        </w:rPr>
      </w:pPr>
      <w:r w:rsidRPr="00644914">
        <w:rPr>
          <w:color w:val="000000"/>
          <w:w w:val="99"/>
        </w:rPr>
        <w:t>Р</w:t>
      </w:r>
      <w:r w:rsidRPr="00644914">
        <w:rPr>
          <w:color w:val="000000"/>
        </w:rPr>
        <w:t>азв</w:t>
      </w:r>
      <w:r w:rsidRPr="00644914">
        <w:rPr>
          <w:color w:val="000000"/>
          <w:spacing w:val="1"/>
          <w:w w:val="99"/>
        </w:rPr>
        <w:t>и</w:t>
      </w:r>
      <w:r w:rsidRPr="00644914">
        <w:rPr>
          <w:color w:val="000000"/>
          <w:spacing w:val="-1"/>
        </w:rPr>
        <w:t>т</w:t>
      </w:r>
      <w:r w:rsidRPr="00644914">
        <w:rPr>
          <w:color w:val="000000"/>
          <w:w w:val="99"/>
        </w:rPr>
        <w:t>и</w:t>
      </w:r>
      <w:r w:rsidRPr="00644914">
        <w:rPr>
          <w:color w:val="000000"/>
        </w:rPr>
        <w:t>е ре</w:t>
      </w:r>
      <w:r w:rsidRPr="00644914">
        <w:rPr>
          <w:color w:val="000000"/>
          <w:spacing w:val="-1"/>
        </w:rPr>
        <w:t>ч</w:t>
      </w:r>
      <w:r w:rsidRPr="00644914">
        <w:rPr>
          <w:color w:val="000000"/>
          <w:w w:val="99"/>
        </w:rPr>
        <w:t>и</w:t>
      </w:r>
      <w:r w:rsidRPr="00644914">
        <w:rPr>
          <w:color w:val="000000"/>
        </w:rPr>
        <w:t>.</w:t>
      </w:r>
    </w:p>
    <w:p w:rsidR="00D16A2B" w:rsidRPr="00644914" w:rsidRDefault="00D16A2B" w:rsidP="00364E89">
      <w:pPr>
        <w:widowControl w:val="0"/>
        <w:tabs>
          <w:tab w:val="left" w:pos="2330"/>
          <w:tab w:val="left" w:pos="3535"/>
          <w:tab w:val="left" w:pos="5895"/>
          <w:tab w:val="left" w:pos="7101"/>
          <w:tab w:val="left" w:pos="8147"/>
          <w:tab w:val="left" w:pos="8621"/>
        </w:tabs>
        <w:ind w:left="-567" w:right="566" w:firstLine="567"/>
        <w:jc w:val="both"/>
        <w:rPr>
          <w:color w:val="000000"/>
        </w:rPr>
      </w:pPr>
      <w:r w:rsidRPr="00644914">
        <w:rPr>
          <w:color w:val="000000"/>
        </w:rPr>
        <w:t>Обо</w:t>
      </w:r>
      <w:r w:rsidRPr="00644914">
        <w:rPr>
          <w:color w:val="000000"/>
          <w:w w:val="99"/>
        </w:rPr>
        <w:t>г</w:t>
      </w:r>
      <w:r w:rsidRPr="00644914">
        <w:rPr>
          <w:color w:val="000000"/>
        </w:rPr>
        <w:t>ащ</w:t>
      </w:r>
      <w:r w:rsidRPr="00644914">
        <w:rPr>
          <w:color w:val="000000"/>
          <w:spacing w:val="-1"/>
        </w:rPr>
        <w:t>е</w:t>
      </w:r>
      <w:r w:rsidRPr="00644914">
        <w:rPr>
          <w:color w:val="000000"/>
          <w:w w:val="99"/>
        </w:rPr>
        <w:t>н</w:t>
      </w:r>
      <w:r w:rsidRPr="00644914">
        <w:rPr>
          <w:color w:val="000000"/>
          <w:spacing w:val="1"/>
          <w:w w:val="99"/>
        </w:rPr>
        <w:t>и</w:t>
      </w:r>
      <w:r>
        <w:rPr>
          <w:color w:val="000000"/>
        </w:rPr>
        <w:t xml:space="preserve">е </w:t>
      </w:r>
      <w:r w:rsidRPr="00644914">
        <w:rPr>
          <w:color w:val="000000"/>
        </w:rPr>
        <w:t>слов</w:t>
      </w:r>
      <w:r w:rsidRPr="00644914">
        <w:rPr>
          <w:color w:val="000000"/>
          <w:spacing w:val="-1"/>
        </w:rPr>
        <w:t>а</w:t>
      </w:r>
      <w:r w:rsidRPr="00644914">
        <w:rPr>
          <w:color w:val="000000"/>
        </w:rPr>
        <w:t>р</w:t>
      </w:r>
      <w:r w:rsidRPr="00644914">
        <w:rPr>
          <w:color w:val="000000"/>
          <w:spacing w:val="1"/>
        </w:rPr>
        <w:t>я</w:t>
      </w:r>
      <w:r w:rsidRPr="00644914">
        <w:rPr>
          <w:color w:val="000000"/>
        </w:rPr>
        <w:t>,</w:t>
      </w:r>
      <w:r w:rsidRPr="00644914">
        <w:rPr>
          <w:color w:val="000000"/>
        </w:rPr>
        <w:tab/>
        <w:t>сов</w:t>
      </w:r>
      <w:r w:rsidRPr="00644914">
        <w:rPr>
          <w:color w:val="000000"/>
          <w:spacing w:val="-2"/>
        </w:rPr>
        <w:t>е</w:t>
      </w:r>
      <w:r w:rsidRPr="00644914">
        <w:rPr>
          <w:color w:val="000000"/>
        </w:rPr>
        <w:t>р</w:t>
      </w:r>
      <w:r w:rsidRPr="00644914">
        <w:rPr>
          <w:color w:val="000000"/>
          <w:w w:val="99"/>
        </w:rPr>
        <w:t>ш</w:t>
      </w:r>
      <w:r w:rsidRPr="00644914">
        <w:rPr>
          <w:color w:val="000000"/>
        </w:rPr>
        <w:t>енс</w:t>
      </w:r>
      <w:r w:rsidRPr="00644914">
        <w:rPr>
          <w:color w:val="000000"/>
          <w:w w:val="99"/>
        </w:rPr>
        <w:t>т</w:t>
      </w:r>
      <w:r w:rsidRPr="00644914">
        <w:rPr>
          <w:color w:val="000000"/>
        </w:rPr>
        <w:t>вов</w:t>
      </w:r>
      <w:r w:rsidRPr="00644914">
        <w:rPr>
          <w:color w:val="000000"/>
          <w:spacing w:val="-1"/>
        </w:rPr>
        <w:t>а</w:t>
      </w:r>
      <w:r w:rsidRPr="00644914">
        <w:rPr>
          <w:color w:val="000000"/>
        </w:rPr>
        <w:t>н</w:t>
      </w:r>
      <w:r w:rsidRPr="00644914">
        <w:rPr>
          <w:color w:val="000000"/>
          <w:spacing w:val="1"/>
        </w:rPr>
        <w:t>и</w:t>
      </w:r>
      <w:r>
        <w:rPr>
          <w:color w:val="000000"/>
        </w:rPr>
        <w:t xml:space="preserve">е </w:t>
      </w:r>
      <w:r w:rsidRPr="00644914">
        <w:rPr>
          <w:color w:val="000000"/>
        </w:rPr>
        <w:t>навыков</w:t>
      </w:r>
      <w:r w:rsidRPr="00644914">
        <w:rPr>
          <w:color w:val="000000"/>
        </w:rPr>
        <w:tab/>
        <w:t>ч</w:t>
      </w:r>
      <w:r w:rsidRPr="00644914">
        <w:rPr>
          <w:color w:val="000000"/>
          <w:w w:val="99"/>
        </w:rPr>
        <w:t>т</w:t>
      </w:r>
      <w:r w:rsidRPr="00644914">
        <w:rPr>
          <w:color w:val="000000"/>
        </w:rPr>
        <w:t>ен</w:t>
      </w:r>
      <w:r w:rsidRPr="00644914">
        <w:rPr>
          <w:color w:val="000000"/>
          <w:spacing w:val="1"/>
        </w:rPr>
        <w:t>и</w:t>
      </w:r>
      <w:r>
        <w:rPr>
          <w:color w:val="000000"/>
        </w:rPr>
        <w:t>я</w:t>
      </w:r>
      <w:r>
        <w:rPr>
          <w:color w:val="000000"/>
        </w:rPr>
        <w:tab/>
        <w:t xml:space="preserve">и </w:t>
      </w:r>
      <w:r w:rsidRPr="00644914">
        <w:rPr>
          <w:color w:val="000000"/>
          <w:w w:val="99"/>
        </w:rPr>
        <w:t>п</w:t>
      </w:r>
      <w:r w:rsidRPr="00644914">
        <w:rPr>
          <w:color w:val="000000"/>
          <w:spacing w:val="1"/>
          <w:w w:val="99"/>
        </w:rPr>
        <w:t>и</w:t>
      </w:r>
      <w:r w:rsidRPr="00644914">
        <w:rPr>
          <w:color w:val="000000"/>
        </w:rPr>
        <w:t>с</w:t>
      </w:r>
      <w:r w:rsidRPr="00644914">
        <w:rPr>
          <w:color w:val="000000"/>
          <w:w w:val="99"/>
        </w:rPr>
        <w:t>ь</w:t>
      </w:r>
      <w:r w:rsidRPr="00644914">
        <w:rPr>
          <w:color w:val="000000"/>
        </w:rPr>
        <w:t>ма (орфо</w:t>
      </w:r>
      <w:r w:rsidRPr="00644914">
        <w:rPr>
          <w:color w:val="000000"/>
          <w:w w:val="99"/>
        </w:rPr>
        <w:t>г</w:t>
      </w:r>
      <w:r w:rsidRPr="00644914">
        <w:rPr>
          <w:color w:val="000000"/>
        </w:rPr>
        <w:t>раф</w:t>
      </w:r>
      <w:r w:rsidRPr="00644914">
        <w:rPr>
          <w:color w:val="000000"/>
          <w:w w:val="99"/>
        </w:rPr>
        <w:t>и</w:t>
      </w:r>
      <w:r w:rsidRPr="00644914">
        <w:rPr>
          <w:color w:val="000000"/>
        </w:rPr>
        <w:t>че</w:t>
      </w:r>
      <w:r w:rsidRPr="00644914">
        <w:rPr>
          <w:color w:val="000000"/>
          <w:spacing w:val="-1"/>
        </w:rPr>
        <w:t>с</w:t>
      </w:r>
      <w:r w:rsidRPr="00644914">
        <w:rPr>
          <w:color w:val="000000"/>
        </w:rPr>
        <w:t>ко</w:t>
      </w:r>
      <w:r w:rsidRPr="00644914">
        <w:rPr>
          <w:color w:val="000000"/>
          <w:w w:val="99"/>
        </w:rPr>
        <w:t>й</w:t>
      </w:r>
      <w:r w:rsidRPr="00644914">
        <w:rPr>
          <w:color w:val="000000"/>
          <w:spacing w:val="1"/>
        </w:rPr>
        <w:t xml:space="preserve"> з</w:t>
      </w:r>
      <w:r w:rsidRPr="00644914">
        <w:rPr>
          <w:color w:val="000000"/>
        </w:rPr>
        <w:t>орко</w:t>
      </w:r>
      <w:r w:rsidRPr="00644914">
        <w:rPr>
          <w:color w:val="000000"/>
          <w:spacing w:val="-1"/>
        </w:rPr>
        <w:t>с</w:t>
      </w:r>
      <w:r w:rsidRPr="00644914">
        <w:rPr>
          <w:color w:val="000000"/>
        </w:rPr>
        <w:t>т</w:t>
      </w:r>
      <w:r w:rsidRPr="00644914">
        <w:rPr>
          <w:color w:val="000000"/>
          <w:spacing w:val="1"/>
          <w:w w:val="99"/>
        </w:rPr>
        <w:t>и</w:t>
      </w:r>
      <w:r w:rsidRPr="00644914">
        <w:rPr>
          <w:color w:val="000000"/>
        </w:rPr>
        <w:t>), акт</w:t>
      </w:r>
      <w:r w:rsidRPr="00644914">
        <w:rPr>
          <w:color w:val="000000"/>
          <w:spacing w:val="1"/>
          <w:w w:val="99"/>
        </w:rPr>
        <w:t>и</w:t>
      </w:r>
      <w:r w:rsidRPr="00644914">
        <w:rPr>
          <w:color w:val="000000"/>
        </w:rPr>
        <w:t>ви</w:t>
      </w:r>
      <w:r w:rsidRPr="00644914">
        <w:rPr>
          <w:color w:val="000000"/>
          <w:w w:val="99"/>
        </w:rPr>
        <w:t>з</w:t>
      </w:r>
      <w:r w:rsidRPr="00644914">
        <w:rPr>
          <w:color w:val="000000"/>
        </w:rPr>
        <w:t>ация мо</w:t>
      </w:r>
      <w:r w:rsidRPr="00644914">
        <w:rPr>
          <w:color w:val="000000"/>
          <w:spacing w:val="-2"/>
          <w:w w:val="99"/>
        </w:rPr>
        <w:t>т</w:t>
      </w:r>
      <w:r w:rsidRPr="00644914">
        <w:rPr>
          <w:color w:val="000000"/>
        </w:rPr>
        <w:t>орн</w:t>
      </w:r>
      <w:r w:rsidRPr="00644914">
        <w:rPr>
          <w:color w:val="000000"/>
          <w:spacing w:val="4"/>
        </w:rPr>
        <w:t>о</w:t>
      </w:r>
      <w:r w:rsidRPr="00644914">
        <w:rPr>
          <w:color w:val="000000"/>
        </w:rPr>
        <w:t>-дв</w:t>
      </w:r>
      <w:r w:rsidRPr="00644914">
        <w:rPr>
          <w:color w:val="000000"/>
          <w:spacing w:val="1"/>
        </w:rPr>
        <w:t>и</w:t>
      </w:r>
      <w:r w:rsidRPr="00644914">
        <w:rPr>
          <w:color w:val="000000"/>
        </w:rPr>
        <w:t>га</w:t>
      </w:r>
      <w:r w:rsidRPr="00644914">
        <w:rPr>
          <w:color w:val="000000"/>
          <w:w w:val="99"/>
        </w:rPr>
        <w:t>т</w:t>
      </w:r>
      <w:r w:rsidRPr="00644914">
        <w:rPr>
          <w:color w:val="000000"/>
        </w:rPr>
        <w:t>ель</w:t>
      </w:r>
      <w:r w:rsidRPr="00644914">
        <w:rPr>
          <w:color w:val="000000"/>
          <w:spacing w:val="1"/>
        </w:rPr>
        <w:t>н</w:t>
      </w:r>
      <w:r w:rsidRPr="00644914">
        <w:rPr>
          <w:color w:val="000000"/>
        </w:rPr>
        <w:t>ой</w:t>
      </w:r>
      <w:r w:rsidRPr="00644914">
        <w:rPr>
          <w:color w:val="000000"/>
          <w:spacing w:val="1"/>
        </w:rPr>
        <w:t xml:space="preserve"> </w:t>
      </w:r>
      <w:r w:rsidRPr="00644914">
        <w:rPr>
          <w:color w:val="000000"/>
        </w:rPr>
        <w:t>ар</w:t>
      </w:r>
      <w:r w:rsidRPr="00644914">
        <w:rPr>
          <w:color w:val="000000"/>
          <w:spacing w:val="-1"/>
          <w:w w:val="99"/>
        </w:rPr>
        <w:t>т</w:t>
      </w:r>
      <w:r w:rsidRPr="00644914">
        <w:rPr>
          <w:color w:val="000000"/>
        </w:rPr>
        <w:t>и</w:t>
      </w:r>
      <w:r w:rsidRPr="00644914">
        <w:rPr>
          <w:color w:val="000000"/>
          <w:spacing w:val="2"/>
        </w:rPr>
        <w:t>к</w:t>
      </w:r>
      <w:r w:rsidRPr="00644914">
        <w:rPr>
          <w:color w:val="000000"/>
          <w:spacing w:val="-6"/>
        </w:rPr>
        <w:t>у</w:t>
      </w:r>
      <w:r w:rsidRPr="00644914">
        <w:rPr>
          <w:color w:val="000000"/>
        </w:rPr>
        <w:t>ляции.</w:t>
      </w:r>
    </w:p>
    <w:p w:rsidR="00D16A2B" w:rsidRPr="00644914" w:rsidRDefault="00D16A2B" w:rsidP="00364E89">
      <w:pPr>
        <w:widowControl w:val="0"/>
        <w:ind w:left="-567" w:right="566" w:firstLine="567"/>
        <w:jc w:val="both"/>
        <w:rPr>
          <w:color w:val="000000"/>
        </w:rPr>
      </w:pPr>
      <w:r w:rsidRPr="00644914">
        <w:rPr>
          <w:color w:val="000000"/>
        </w:rPr>
        <w:lastRenderedPageBreak/>
        <w:t>Чте</w:t>
      </w:r>
      <w:r w:rsidRPr="00644914">
        <w:rPr>
          <w:color w:val="000000"/>
          <w:w w:val="99"/>
        </w:rPr>
        <w:t>н</w:t>
      </w:r>
      <w:r w:rsidRPr="00644914">
        <w:rPr>
          <w:color w:val="000000"/>
          <w:spacing w:val="1"/>
          <w:w w:val="99"/>
        </w:rPr>
        <w:t>и</w:t>
      </w:r>
      <w:r w:rsidRPr="00644914">
        <w:rPr>
          <w:color w:val="000000"/>
        </w:rPr>
        <w:t>е,</w:t>
      </w:r>
      <w:r w:rsidRPr="00644914">
        <w:rPr>
          <w:color w:val="000000"/>
          <w:spacing w:val="11"/>
        </w:rPr>
        <w:t xml:space="preserve"> </w:t>
      </w:r>
      <w:r w:rsidRPr="00644914">
        <w:rPr>
          <w:color w:val="000000"/>
          <w:spacing w:val="-5"/>
        </w:rPr>
        <w:t>у</w:t>
      </w:r>
      <w:r w:rsidRPr="00644914">
        <w:rPr>
          <w:color w:val="000000"/>
          <w:w w:val="99"/>
        </w:rPr>
        <w:t>п</w:t>
      </w:r>
      <w:r w:rsidRPr="00644914">
        <w:rPr>
          <w:color w:val="000000"/>
          <w:spacing w:val="1"/>
        </w:rPr>
        <w:t>р</w:t>
      </w:r>
      <w:r w:rsidRPr="00644914">
        <w:rPr>
          <w:color w:val="000000"/>
        </w:rPr>
        <w:t>аж</w:t>
      </w:r>
      <w:r w:rsidRPr="00644914">
        <w:rPr>
          <w:color w:val="000000"/>
          <w:spacing w:val="1"/>
          <w:w w:val="99"/>
        </w:rPr>
        <w:t>н</w:t>
      </w:r>
      <w:r w:rsidRPr="00644914">
        <w:rPr>
          <w:color w:val="000000"/>
        </w:rPr>
        <w:t>е</w:t>
      </w:r>
      <w:r w:rsidRPr="00644914">
        <w:rPr>
          <w:color w:val="000000"/>
          <w:spacing w:val="2"/>
          <w:w w:val="99"/>
        </w:rPr>
        <w:t>н</w:t>
      </w:r>
      <w:r w:rsidRPr="00644914">
        <w:rPr>
          <w:color w:val="000000"/>
          <w:spacing w:val="1"/>
          <w:w w:val="99"/>
        </w:rPr>
        <w:t>и</w:t>
      </w:r>
      <w:r w:rsidRPr="00644914">
        <w:rPr>
          <w:color w:val="000000"/>
        </w:rPr>
        <w:t>я</w:t>
      </w:r>
      <w:r w:rsidRPr="00644914">
        <w:rPr>
          <w:color w:val="000000"/>
          <w:spacing w:val="9"/>
        </w:rPr>
        <w:t xml:space="preserve"> </w:t>
      </w:r>
      <w:r w:rsidRPr="00644914">
        <w:rPr>
          <w:color w:val="000000"/>
        </w:rPr>
        <w:t>для</w:t>
      </w:r>
      <w:r w:rsidRPr="00644914">
        <w:rPr>
          <w:color w:val="000000"/>
          <w:spacing w:val="10"/>
        </w:rPr>
        <w:t xml:space="preserve"> </w:t>
      </w:r>
      <w:r w:rsidRPr="00644914">
        <w:rPr>
          <w:color w:val="000000"/>
        </w:rPr>
        <w:t>формирован</w:t>
      </w:r>
      <w:r w:rsidRPr="00644914">
        <w:rPr>
          <w:color w:val="000000"/>
          <w:spacing w:val="1"/>
        </w:rPr>
        <w:t>и</w:t>
      </w:r>
      <w:r w:rsidRPr="00644914">
        <w:rPr>
          <w:color w:val="000000"/>
        </w:rPr>
        <w:t>я</w:t>
      </w:r>
      <w:r w:rsidRPr="00644914">
        <w:rPr>
          <w:color w:val="000000"/>
          <w:spacing w:val="10"/>
        </w:rPr>
        <w:t xml:space="preserve"> </w:t>
      </w:r>
      <w:r w:rsidRPr="00644914">
        <w:rPr>
          <w:color w:val="000000"/>
          <w:spacing w:val="1"/>
        </w:rPr>
        <w:t>п</w:t>
      </w:r>
      <w:r w:rsidRPr="00644914">
        <w:rPr>
          <w:color w:val="000000"/>
        </w:rPr>
        <w:t>рав</w:t>
      </w:r>
      <w:r w:rsidRPr="00644914">
        <w:rPr>
          <w:color w:val="000000"/>
          <w:spacing w:val="-2"/>
        </w:rPr>
        <w:t>и</w:t>
      </w:r>
      <w:r w:rsidRPr="00644914">
        <w:rPr>
          <w:color w:val="000000"/>
        </w:rPr>
        <w:t>ль</w:t>
      </w:r>
      <w:r w:rsidRPr="00644914">
        <w:rPr>
          <w:color w:val="000000"/>
          <w:spacing w:val="1"/>
        </w:rPr>
        <w:t>н</w:t>
      </w:r>
      <w:r w:rsidRPr="00644914">
        <w:rPr>
          <w:color w:val="000000"/>
        </w:rPr>
        <w:t>ого</w:t>
      </w:r>
      <w:r w:rsidRPr="00644914">
        <w:rPr>
          <w:color w:val="000000"/>
          <w:spacing w:val="10"/>
        </w:rPr>
        <w:t xml:space="preserve"> </w:t>
      </w:r>
      <w:r w:rsidRPr="00644914">
        <w:rPr>
          <w:color w:val="000000"/>
          <w:spacing w:val="1"/>
        </w:rPr>
        <w:t>п</w:t>
      </w:r>
      <w:r w:rsidRPr="00644914">
        <w:rPr>
          <w:color w:val="000000"/>
        </w:rPr>
        <w:t>р</w:t>
      </w:r>
      <w:r w:rsidRPr="00644914">
        <w:rPr>
          <w:color w:val="000000"/>
          <w:spacing w:val="-2"/>
        </w:rPr>
        <w:t>о</w:t>
      </w:r>
      <w:r w:rsidRPr="00644914">
        <w:rPr>
          <w:color w:val="000000"/>
        </w:rPr>
        <w:t>и</w:t>
      </w:r>
      <w:r w:rsidRPr="00644914">
        <w:rPr>
          <w:color w:val="000000"/>
          <w:w w:val="99"/>
        </w:rPr>
        <w:t>з</w:t>
      </w:r>
      <w:r w:rsidRPr="00644914">
        <w:rPr>
          <w:color w:val="000000"/>
        </w:rPr>
        <w:t>но</w:t>
      </w:r>
      <w:r w:rsidRPr="00644914">
        <w:rPr>
          <w:color w:val="000000"/>
          <w:w w:val="99"/>
        </w:rPr>
        <w:t>ш</w:t>
      </w:r>
      <w:r w:rsidRPr="00644914">
        <w:rPr>
          <w:color w:val="000000"/>
        </w:rPr>
        <w:t>ен</w:t>
      </w:r>
      <w:r w:rsidRPr="00644914">
        <w:rPr>
          <w:color w:val="000000"/>
          <w:spacing w:val="1"/>
        </w:rPr>
        <w:t>и</w:t>
      </w:r>
      <w:r w:rsidRPr="00644914">
        <w:rPr>
          <w:color w:val="000000"/>
        </w:rPr>
        <w:t>я</w:t>
      </w:r>
      <w:r w:rsidRPr="00644914">
        <w:rPr>
          <w:color w:val="000000"/>
          <w:spacing w:val="7"/>
        </w:rPr>
        <w:t xml:space="preserve"> </w:t>
      </w:r>
      <w:r w:rsidRPr="00644914">
        <w:rPr>
          <w:color w:val="000000"/>
          <w:w w:val="99"/>
        </w:rPr>
        <w:t>з</w:t>
      </w:r>
      <w:r w:rsidRPr="00644914">
        <w:rPr>
          <w:color w:val="000000"/>
          <w:spacing w:val="1"/>
        </w:rPr>
        <w:t>в</w:t>
      </w:r>
      <w:r w:rsidRPr="00644914">
        <w:rPr>
          <w:color w:val="000000"/>
          <w:spacing w:val="-4"/>
        </w:rPr>
        <w:t>у</w:t>
      </w:r>
      <w:r w:rsidRPr="00644914">
        <w:rPr>
          <w:color w:val="000000"/>
        </w:rPr>
        <w:t>ков,</w:t>
      </w:r>
      <w:r w:rsidRPr="00644914">
        <w:rPr>
          <w:color w:val="000000"/>
          <w:spacing w:val="11"/>
        </w:rPr>
        <w:t xml:space="preserve"> </w:t>
      </w:r>
      <w:r w:rsidRPr="00644914">
        <w:rPr>
          <w:color w:val="000000"/>
        </w:rPr>
        <w:t>с</w:t>
      </w:r>
      <w:r w:rsidRPr="00644914">
        <w:rPr>
          <w:color w:val="000000"/>
          <w:w w:val="99"/>
        </w:rPr>
        <w:t>л</w:t>
      </w:r>
      <w:r w:rsidRPr="00644914">
        <w:rPr>
          <w:color w:val="000000"/>
        </w:rPr>
        <w:t>о</w:t>
      </w:r>
      <w:r w:rsidRPr="00644914">
        <w:rPr>
          <w:color w:val="000000"/>
          <w:w w:val="99"/>
        </w:rPr>
        <w:t>г</w:t>
      </w:r>
      <w:r w:rsidRPr="00644914">
        <w:rPr>
          <w:color w:val="000000"/>
        </w:rPr>
        <w:t>ов, с</w:t>
      </w:r>
      <w:r w:rsidRPr="00644914">
        <w:rPr>
          <w:color w:val="000000"/>
          <w:w w:val="99"/>
        </w:rPr>
        <w:t>л</w:t>
      </w:r>
      <w:r w:rsidRPr="00644914">
        <w:rPr>
          <w:color w:val="000000"/>
        </w:rPr>
        <w:t>ов.</w:t>
      </w:r>
    </w:p>
    <w:p w:rsidR="00D16A2B" w:rsidRPr="00644914" w:rsidRDefault="00D16A2B" w:rsidP="00364E89">
      <w:pPr>
        <w:widowControl w:val="0"/>
        <w:spacing w:before="1" w:line="239" w:lineRule="auto"/>
        <w:ind w:left="-567" w:right="566" w:firstLine="567"/>
        <w:jc w:val="both"/>
        <w:rPr>
          <w:b/>
          <w:bCs/>
          <w:i/>
          <w:iCs/>
          <w:color w:val="000000"/>
        </w:rPr>
      </w:pPr>
      <w:r w:rsidRPr="00644914">
        <w:rPr>
          <w:b/>
          <w:bCs/>
          <w:i/>
          <w:iCs/>
          <w:color w:val="000000"/>
          <w:w w:val="99"/>
          <w:u w:val="single"/>
        </w:rPr>
        <w:t>М</w:t>
      </w:r>
      <w:r w:rsidRPr="00644914">
        <w:rPr>
          <w:b/>
          <w:bCs/>
          <w:i/>
          <w:iCs/>
          <w:color w:val="000000"/>
          <w:u w:val="single"/>
        </w:rPr>
        <w:t>о</w:t>
      </w:r>
      <w:r w:rsidRPr="00644914">
        <w:rPr>
          <w:b/>
          <w:bCs/>
          <w:i/>
          <w:iCs/>
          <w:color w:val="000000"/>
          <w:w w:val="99"/>
          <w:u w:val="single"/>
        </w:rPr>
        <w:t>д</w:t>
      </w:r>
      <w:r w:rsidRPr="00644914">
        <w:rPr>
          <w:b/>
          <w:bCs/>
          <w:i/>
          <w:iCs/>
          <w:color w:val="000000"/>
          <w:u w:val="single"/>
        </w:rPr>
        <w:t>ул</w:t>
      </w:r>
      <w:r w:rsidRPr="00644914">
        <w:rPr>
          <w:b/>
          <w:bCs/>
          <w:i/>
          <w:iCs/>
          <w:color w:val="000000"/>
          <w:w w:val="99"/>
          <w:u w:val="single"/>
        </w:rPr>
        <w:t>ь</w:t>
      </w:r>
      <w:r w:rsidRPr="00644914">
        <w:rPr>
          <w:b/>
          <w:bCs/>
          <w:i/>
          <w:iCs/>
          <w:color w:val="000000"/>
          <w:spacing w:val="54"/>
          <w:u w:val="single"/>
        </w:rPr>
        <w:t xml:space="preserve"> </w:t>
      </w:r>
      <w:r w:rsidRPr="00644914">
        <w:rPr>
          <w:b/>
          <w:bCs/>
          <w:i/>
          <w:iCs/>
          <w:color w:val="000000"/>
          <w:spacing w:val="1"/>
          <w:w w:val="99"/>
          <w:u w:val="single"/>
        </w:rPr>
        <w:t>п</w:t>
      </w:r>
      <w:r w:rsidRPr="00644914">
        <w:rPr>
          <w:b/>
          <w:bCs/>
          <w:i/>
          <w:iCs/>
          <w:color w:val="000000"/>
          <w:u w:val="single"/>
        </w:rPr>
        <w:t>о</w:t>
      </w:r>
      <w:r w:rsidRPr="00644914">
        <w:rPr>
          <w:b/>
          <w:bCs/>
          <w:i/>
          <w:iCs/>
          <w:color w:val="000000"/>
          <w:spacing w:val="55"/>
          <w:u w:val="single"/>
        </w:rPr>
        <w:t xml:space="preserve"> </w:t>
      </w:r>
      <w:r w:rsidRPr="00644914">
        <w:rPr>
          <w:b/>
          <w:bCs/>
          <w:i/>
          <w:iCs/>
          <w:color w:val="000000"/>
          <w:u w:val="single"/>
        </w:rPr>
        <w:t>ра</w:t>
      </w:r>
      <w:r w:rsidRPr="00644914">
        <w:rPr>
          <w:b/>
          <w:bCs/>
          <w:i/>
          <w:iCs/>
          <w:color w:val="000000"/>
          <w:w w:val="99"/>
          <w:u w:val="single"/>
        </w:rPr>
        <w:t>з</w:t>
      </w:r>
      <w:r w:rsidRPr="00644914">
        <w:rPr>
          <w:b/>
          <w:bCs/>
          <w:i/>
          <w:iCs/>
          <w:color w:val="000000"/>
          <w:spacing w:val="-1"/>
          <w:u w:val="single"/>
        </w:rPr>
        <w:t>в</w:t>
      </w:r>
      <w:r w:rsidRPr="00644914">
        <w:rPr>
          <w:b/>
          <w:bCs/>
          <w:i/>
          <w:iCs/>
          <w:color w:val="000000"/>
          <w:spacing w:val="-1"/>
          <w:w w:val="99"/>
          <w:u w:val="single"/>
        </w:rPr>
        <w:t>и</w:t>
      </w:r>
      <w:r w:rsidRPr="00644914">
        <w:rPr>
          <w:b/>
          <w:bCs/>
          <w:i/>
          <w:iCs/>
          <w:color w:val="000000"/>
          <w:spacing w:val="2"/>
          <w:u w:val="single"/>
        </w:rPr>
        <w:t>т</w:t>
      </w:r>
      <w:r w:rsidRPr="00644914">
        <w:rPr>
          <w:b/>
          <w:bCs/>
          <w:i/>
          <w:iCs/>
          <w:color w:val="000000"/>
          <w:spacing w:val="1"/>
          <w:w w:val="99"/>
          <w:u w:val="single"/>
        </w:rPr>
        <w:t>и</w:t>
      </w:r>
      <w:r w:rsidRPr="00644914">
        <w:rPr>
          <w:b/>
          <w:bCs/>
          <w:i/>
          <w:iCs/>
          <w:color w:val="000000"/>
          <w:u w:val="single"/>
        </w:rPr>
        <w:t>ю</w:t>
      </w:r>
      <w:r w:rsidRPr="00644914">
        <w:rPr>
          <w:b/>
          <w:bCs/>
          <w:i/>
          <w:iCs/>
          <w:color w:val="000000"/>
          <w:spacing w:val="53"/>
          <w:u w:val="single"/>
        </w:rPr>
        <w:t xml:space="preserve"> </w:t>
      </w:r>
      <w:r w:rsidRPr="00644914">
        <w:rPr>
          <w:b/>
          <w:bCs/>
          <w:i/>
          <w:iCs/>
          <w:color w:val="000000"/>
          <w:w w:val="99"/>
          <w:u w:val="single"/>
        </w:rPr>
        <w:t>и</w:t>
      </w:r>
      <w:r w:rsidRPr="00644914">
        <w:rPr>
          <w:b/>
          <w:bCs/>
          <w:i/>
          <w:iCs/>
          <w:color w:val="000000"/>
          <w:spacing w:val="55"/>
          <w:u w:val="single"/>
        </w:rPr>
        <w:t xml:space="preserve"> </w:t>
      </w:r>
      <w:r w:rsidRPr="00644914">
        <w:rPr>
          <w:b/>
          <w:bCs/>
          <w:i/>
          <w:iCs/>
          <w:color w:val="000000"/>
          <w:u w:val="single"/>
        </w:rPr>
        <w:t>коррек</w:t>
      </w:r>
      <w:r w:rsidRPr="00644914">
        <w:rPr>
          <w:b/>
          <w:bCs/>
          <w:i/>
          <w:iCs/>
          <w:color w:val="000000"/>
          <w:w w:val="99"/>
          <w:u w:val="single"/>
        </w:rPr>
        <w:t>ции</w:t>
      </w:r>
      <w:r w:rsidRPr="00644914">
        <w:rPr>
          <w:b/>
          <w:bCs/>
          <w:i/>
          <w:iCs/>
          <w:color w:val="000000"/>
          <w:spacing w:val="54"/>
          <w:u w:val="single"/>
        </w:rPr>
        <w:t xml:space="preserve"> </w:t>
      </w:r>
      <w:r w:rsidRPr="00644914">
        <w:rPr>
          <w:b/>
          <w:bCs/>
          <w:i/>
          <w:iCs/>
          <w:color w:val="000000"/>
          <w:u w:val="single"/>
        </w:rPr>
        <w:t>к</w:t>
      </w:r>
      <w:r w:rsidRPr="00644914">
        <w:rPr>
          <w:b/>
          <w:bCs/>
          <w:i/>
          <w:iCs/>
          <w:color w:val="000000"/>
          <w:spacing w:val="1"/>
          <w:u w:val="single"/>
        </w:rPr>
        <w:t>о</w:t>
      </w:r>
      <w:r w:rsidRPr="00644914">
        <w:rPr>
          <w:b/>
          <w:bCs/>
          <w:i/>
          <w:iCs/>
          <w:color w:val="000000"/>
          <w:spacing w:val="-2"/>
          <w:u w:val="single"/>
        </w:rPr>
        <w:t>г</w:t>
      </w:r>
      <w:r w:rsidRPr="00644914">
        <w:rPr>
          <w:b/>
          <w:bCs/>
          <w:i/>
          <w:iCs/>
          <w:color w:val="000000"/>
          <w:u w:val="single"/>
        </w:rPr>
        <w:t>н</w:t>
      </w:r>
      <w:r w:rsidRPr="00644914">
        <w:rPr>
          <w:b/>
          <w:bCs/>
          <w:i/>
          <w:iCs/>
          <w:color w:val="000000"/>
          <w:w w:val="99"/>
          <w:u w:val="single"/>
        </w:rPr>
        <w:t>и</w:t>
      </w:r>
      <w:r w:rsidRPr="00644914">
        <w:rPr>
          <w:b/>
          <w:bCs/>
          <w:i/>
          <w:iCs/>
          <w:color w:val="000000"/>
          <w:u w:val="single"/>
        </w:rPr>
        <w:t>т</w:t>
      </w:r>
      <w:r w:rsidRPr="00644914">
        <w:rPr>
          <w:b/>
          <w:bCs/>
          <w:i/>
          <w:iCs/>
          <w:color w:val="000000"/>
          <w:w w:val="99"/>
          <w:u w:val="single"/>
        </w:rPr>
        <w:t>и</w:t>
      </w:r>
      <w:r w:rsidRPr="00644914">
        <w:rPr>
          <w:b/>
          <w:bCs/>
          <w:i/>
          <w:iCs/>
          <w:color w:val="000000"/>
          <w:spacing w:val="1"/>
          <w:u w:val="single"/>
        </w:rPr>
        <w:t>вн</w:t>
      </w:r>
      <w:r w:rsidRPr="00644914">
        <w:rPr>
          <w:b/>
          <w:bCs/>
          <w:i/>
          <w:iCs/>
          <w:color w:val="000000"/>
          <w:u w:val="single"/>
        </w:rPr>
        <w:t>ых</w:t>
      </w:r>
      <w:r w:rsidRPr="00644914">
        <w:rPr>
          <w:b/>
          <w:bCs/>
          <w:i/>
          <w:iCs/>
          <w:color w:val="000000"/>
          <w:spacing w:val="54"/>
          <w:u w:val="single"/>
        </w:rPr>
        <w:t xml:space="preserve"> </w:t>
      </w:r>
      <w:r w:rsidRPr="00644914">
        <w:rPr>
          <w:b/>
          <w:bCs/>
          <w:i/>
          <w:iCs/>
          <w:color w:val="000000"/>
          <w:spacing w:val="1"/>
          <w:w w:val="99"/>
          <w:u w:val="single"/>
        </w:rPr>
        <w:t>п</w:t>
      </w:r>
      <w:r w:rsidRPr="00644914">
        <w:rPr>
          <w:b/>
          <w:bCs/>
          <w:i/>
          <w:iCs/>
          <w:color w:val="000000"/>
          <w:u w:val="single"/>
        </w:rPr>
        <w:t>р</w:t>
      </w:r>
      <w:r w:rsidRPr="00644914">
        <w:rPr>
          <w:b/>
          <w:bCs/>
          <w:i/>
          <w:iCs/>
          <w:color w:val="000000"/>
          <w:spacing w:val="-1"/>
          <w:u w:val="single"/>
        </w:rPr>
        <w:t>о</w:t>
      </w:r>
      <w:r w:rsidRPr="00644914">
        <w:rPr>
          <w:b/>
          <w:bCs/>
          <w:i/>
          <w:iCs/>
          <w:color w:val="000000"/>
          <w:w w:val="99"/>
          <w:u w:val="single"/>
        </w:rPr>
        <w:t>ц</w:t>
      </w:r>
      <w:r w:rsidRPr="00644914">
        <w:rPr>
          <w:b/>
          <w:bCs/>
          <w:i/>
          <w:iCs/>
          <w:color w:val="000000"/>
          <w:spacing w:val="-1"/>
          <w:u w:val="single"/>
        </w:rPr>
        <w:t>е</w:t>
      </w:r>
      <w:r w:rsidRPr="00644914">
        <w:rPr>
          <w:b/>
          <w:bCs/>
          <w:i/>
          <w:iCs/>
          <w:color w:val="000000"/>
          <w:u w:val="single"/>
        </w:rPr>
        <w:t>с</w:t>
      </w:r>
      <w:r w:rsidRPr="00644914">
        <w:rPr>
          <w:b/>
          <w:bCs/>
          <w:i/>
          <w:iCs/>
          <w:color w:val="000000"/>
          <w:spacing w:val="-1"/>
          <w:u w:val="single"/>
        </w:rPr>
        <w:t>с</w:t>
      </w:r>
      <w:r w:rsidRPr="00644914">
        <w:rPr>
          <w:b/>
          <w:bCs/>
          <w:i/>
          <w:iCs/>
          <w:color w:val="000000"/>
          <w:u w:val="single"/>
        </w:rPr>
        <w:t>ов</w:t>
      </w:r>
      <w:r w:rsidRPr="00644914">
        <w:rPr>
          <w:b/>
          <w:bCs/>
          <w:i/>
          <w:iCs/>
          <w:color w:val="000000"/>
          <w:spacing w:val="55"/>
          <w:u w:val="single"/>
        </w:rPr>
        <w:t xml:space="preserve"> </w:t>
      </w:r>
      <w:r w:rsidRPr="00644914">
        <w:rPr>
          <w:b/>
          <w:bCs/>
          <w:i/>
          <w:iCs/>
          <w:color w:val="000000"/>
          <w:w w:val="99"/>
          <w:u w:val="single"/>
        </w:rPr>
        <w:t>и</w:t>
      </w:r>
      <w:r w:rsidRPr="00644914">
        <w:rPr>
          <w:b/>
          <w:bCs/>
          <w:i/>
          <w:iCs/>
          <w:color w:val="000000"/>
          <w:spacing w:val="56"/>
          <w:u w:val="single"/>
        </w:rPr>
        <w:t xml:space="preserve"> </w:t>
      </w:r>
      <w:r w:rsidRPr="00644914">
        <w:rPr>
          <w:b/>
          <w:bCs/>
          <w:i/>
          <w:iCs/>
          <w:color w:val="000000"/>
          <w:spacing w:val="1"/>
          <w:w w:val="99"/>
          <w:u w:val="single"/>
        </w:rPr>
        <w:t>п</w:t>
      </w:r>
      <w:r w:rsidRPr="00644914">
        <w:rPr>
          <w:b/>
          <w:bCs/>
          <w:i/>
          <w:iCs/>
          <w:color w:val="000000"/>
          <w:spacing w:val="-1"/>
          <w:u w:val="single"/>
        </w:rPr>
        <w:t>о</w:t>
      </w:r>
      <w:r w:rsidRPr="00644914">
        <w:rPr>
          <w:b/>
          <w:bCs/>
          <w:i/>
          <w:iCs/>
          <w:color w:val="000000"/>
          <w:w w:val="99"/>
          <w:u w:val="single"/>
        </w:rPr>
        <w:t>з</w:t>
      </w:r>
      <w:r w:rsidRPr="00644914">
        <w:rPr>
          <w:b/>
          <w:bCs/>
          <w:i/>
          <w:iCs/>
          <w:color w:val="000000"/>
          <w:u w:val="single"/>
        </w:rPr>
        <w:t>наватель</w:t>
      </w:r>
      <w:r w:rsidRPr="00644914">
        <w:rPr>
          <w:b/>
          <w:bCs/>
          <w:i/>
          <w:iCs/>
          <w:color w:val="000000"/>
          <w:w w:val="99"/>
          <w:u w:val="single"/>
        </w:rPr>
        <w:t>н</w:t>
      </w:r>
      <w:r w:rsidRPr="00644914">
        <w:rPr>
          <w:b/>
          <w:bCs/>
          <w:i/>
          <w:iCs/>
          <w:color w:val="000000"/>
          <w:spacing w:val="-1"/>
          <w:u w:val="single"/>
        </w:rPr>
        <w:t>о</w:t>
      </w:r>
      <w:r w:rsidRPr="00644914">
        <w:rPr>
          <w:b/>
          <w:bCs/>
          <w:i/>
          <w:iCs/>
          <w:color w:val="000000"/>
          <w:w w:val="99"/>
          <w:u w:val="single"/>
        </w:rPr>
        <w:t>й</w:t>
      </w:r>
      <w:r w:rsidRPr="00644914">
        <w:rPr>
          <w:b/>
          <w:bCs/>
          <w:i/>
          <w:iCs/>
          <w:color w:val="000000"/>
        </w:rPr>
        <w:t xml:space="preserve"> </w:t>
      </w:r>
      <w:r w:rsidRPr="00644914">
        <w:rPr>
          <w:b/>
          <w:bCs/>
          <w:i/>
          <w:iCs/>
          <w:color w:val="000000"/>
          <w:u w:val="single"/>
        </w:rPr>
        <w:t>де</w:t>
      </w:r>
      <w:r w:rsidRPr="00644914">
        <w:rPr>
          <w:b/>
          <w:bCs/>
          <w:i/>
          <w:iCs/>
          <w:color w:val="000000"/>
          <w:spacing w:val="-1"/>
          <w:u w:val="single"/>
        </w:rPr>
        <w:t>я</w:t>
      </w:r>
      <w:r w:rsidRPr="00644914">
        <w:rPr>
          <w:b/>
          <w:bCs/>
          <w:i/>
          <w:iCs/>
          <w:color w:val="000000"/>
          <w:spacing w:val="2"/>
          <w:u w:val="single"/>
        </w:rPr>
        <w:t>т</w:t>
      </w:r>
      <w:r w:rsidRPr="00644914">
        <w:rPr>
          <w:b/>
          <w:bCs/>
          <w:i/>
          <w:iCs/>
          <w:color w:val="000000"/>
          <w:u w:val="single"/>
        </w:rPr>
        <w:t>е</w:t>
      </w:r>
      <w:r w:rsidRPr="00644914">
        <w:rPr>
          <w:b/>
          <w:bCs/>
          <w:i/>
          <w:iCs/>
          <w:color w:val="000000"/>
          <w:w w:val="99"/>
          <w:u w:val="single"/>
        </w:rPr>
        <w:t>ль</w:t>
      </w:r>
      <w:r w:rsidRPr="00644914">
        <w:rPr>
          <w:b/>
          <w:bCs/>
          <w:i/>
          <w:iCs/>
          <w:color w:val="000000"/>
          <w:u w:val="single"/>
        </w:rPr>
        <w:t>но</w:t>
      </w:r>
      <w:r w:rsidRPr="00644914">
        <w:rPr>
          <w:b/>
          <w:bCs/>
          <w:i/>
          <w:iCs/>
          <w:color w:val="000000"/>
          <w:spacing w:val="-2"/>
          <w:u w:val="single"/>
        </w:rPr>
        <w:t>с</w:t>
      </w:r>
      <w:r w:rsidRPr="00644914">
        <w:rPr>
          <w:b/>
          <w:bCs/>
          <w:i/>
          <w:iCs/>
          <w:color w:val="000000"/>
          <w:spacing w:val="2"/>
          <w:u w:val="single"/>
        </w:rPr>
        <w:t>т</w:t>
      </w:r>
      <w:r w:rsidRPr="00644914">
        <w:rPr>
          <w:b/>
          <w:bCs/>
          <w:i/>
          <w:iCs/>
          <w:color w:val="000000"/>
          <w:spacing w:val="1"/>
          <w:w w:val="99"/>
          <w:u w:val="single"/>
        </w:rPr>
        <w:t>и</w:t>
      </w:r>
      <w:r w:rsidRPr="00644914">
        <w:rPr>
          <w:b/>
          <w:bCs/>
          <w:i/>
          <w:iCs/>
          <w:color w:val="000000"/>
          <w:u w:val="single"/>
        </w:rPr>
        <w:t>:</w:t>
      </w:r>
    </w:p>
    <w:p w:rsidR="00D16A2B" w:rsidRPr="00644914" w:rsidRDefault="00D16A2B" w:rsidP="00364E89">
      <w:pPr>
        <w:widowControl w:val="0"/>
        <w:ind w:left="-567" w:right="566" w:firstLine="567"/>
        <w:jc w:val="both"/>
        <w:rPr>
          <w:color w:val="000000"/>
        </w:rPr>
      </w:pPr>
      <w:r w:rsidRPr="00644914">
        <w:rPr>
          <w:color w:val="000000"/>
          <w:w w:val="99"/>
        </w:rPr>
        <w:t>Р</w:t>
      </w:r>
      <w:r w:rsidRPr="00644914">
        <w:rPr>
          <w:color w:val="000000"/>
        </w:rPr>
        <w:t>азв</w:t>
      </w:r>
      <w:r w:rsidRPr="00644914">
        <w:rPr>
          <w:color w:val="000000"/>
          <w:spacing w:val="1"/>
          <w:w w:val="99"/>
        </w:rPr>
        <w:t>и</w:t>
      </w:r>
      <w:r w:rsidRPr="00644914">
        <w:rPr>
          <w:color w:val="000000"/>
          <w:spacing w:val="-1"/>
        </w:rPr>
        <w:t>т</w:t>
      </w:r>
      <w:r w:rsidRPr="00644914">
        <w:rPr>
          <w:color w:val="000000"/>
          <w:w w:val="99"/>
        </w:rPr>
        <w:t>и</w:t>
      </w:r>
      <w:r w:rsidRPr="00644914">
        <w:rPr>
          <w:color w:val="000000"/>
        </w:rPr>
        <w:t>е в</w:t>
      </w:r>
      <w:r w:rsidRPr="00644914">
        <w:rPr>
          <w:color w:val="000000"/>
          <w:w w:val="99"/>
        </w:rPr>
        <w:t>н</w:t>
      </w:r>
      <w:r w:rsidRPr="00644914">
        <w:rPr>
          <w:color w:val="000000"/>
          <w:spacing w:val="1"/>
          <w:w w:val="99"/>
        </w:rPr>
        <w:t>и</w:t>
      </w:r>
      <w:r w:rsidRPr="00644914">
        <w:rPr>
          <w:color w:val="000000"/>
        </w:rPr>
        <w:t>ма</w:t>
      </w:r>
      <w:r w:rsidRPr="00644914">
        <w:rPr>
          <w:color w:val="000000"/>
          <w:w w:val="99"/>
        </w:rPr>
        <w:t>н</w:t>
      </w:r>
      <w:r w:rsidRPr="00644914">
        <w:rPr>
          <w:color w:val="000000"/>
          <w:spacing w:val="1"/>
          <w:w w:val="99"/>
        </w:rPr>
        <w:t>и</w:t>
      </w:r>
      <w:r w:rsidRPr="00644914">
        <w:rPr>
          <w:color w:val="000000"/>
        </w:rPr>
        <w:t>я.</w:t>
      </w:r>
    </w:p>
    <w:p w:rsidR="00D16A2B" w:rsidRPr="00644914" w:rsidRDefault="00D16A2B" w:rsidP="00364E89">
      <w:pPr>
        <w:widowControl w:val="0"/>
        <w:ind w:left="-567" w:right="566" w:firstLine="567"/>
        <w:jc w:val="both"/>
        <w:rPr>
          <w:color w:val="000000"/>
        </w:rPr>
      </w:pPr>
      <w:r w:rsidRPr="00644914">
        <w:rPr>
          <w:color w:val="000000"/>
          <w:w w:val="99"/>
        </w:rPr>
        <w:t>Р</w:t>
      </w:r>
      <w:r w:rsidRPr="00644914">
        <w:rPr>
          <w:color w:val="000000"/>
        </w:rPr>
        <w:t>азв</w:t>
      </w:r>
      <w:r w:rsidRPr="00644914">
        <w:rPr>
          <w:color w:val="000000"/>
          <w:spacing w:val="1"/>
          <w:w w:val="99"/>
        </w:rPr>
        <w:t>и</w:t>
      </w:r>
      <w:r w:rsidRPr="00644914">
        <w:rPr>
          <w:color w:val="000000"/>
          <w:spacing w:val="-1"/>
        </w:rPr>
        <w:t>т</w:t>
      </w:r>
      <w:r w:rsidRPr="00644914">
        <w:rPr>
          <w:color w:val="000000"/>
          <w:w w:val="99"/>
        </w:rPr>
        <w:t>и</w:t>
      </w:r>
      <w:r w:rsidRPr="00644914">
        <w:rPr>
          <w:color w:val="000000"/>
        </w:rPr>
        <w:t>е с</w:t>
      </w:r>
      <w:r w:rsidRPr="00644914">
        <w:rPr>
          <w:color w:val="000000"/>
          <w:spacing w:val="-1"/>
        </w:rPr>
        <w:t>ам</w:t>
      </w:r>
      <w:r w:rsidRPr="00644914">
        <w:rPr>
          <w:color w:val="000000"/>
        </w:rPr>
        <w:t>оре</w:t>
      </w:r>
      <w:r w:rsidRPr="00644914">
        <w:rPr>
          <w:color w:val="000000"/>
          <w:spacing w:val="3"/>
          <w:w w:val="99"/>
        </w:rPr>
        <w:t>г</w:t>
      </w:r>
      <w:r w:rsidRPr="00644914">
        <w:rPr>
          <w:color w:val="000000"/>
          <w:spacing w:val="-3"/>
        </w:rPr>
        <w:t>у</w:t>
      </w:r>
      <w:r w:rsidRPr="00644914">
        <w:rPr>
          <w:color w:val="000000"/>
        </w:rPr>
        <w:t>ля</w:t>
      </w:r>
      <w:r w:rsidRPr="00644914">
        <w:rPr>
          <w:color w:val="000000"/>
          <w:w w:val="99"/>
        </w:rPr>
        <w:t>ц</w:t>
      </w:r>
      <w:r w:rsidRPr="00644914">
        <w:rPr>
          <w:color w:val="000000"/>
          <w:spacing w:val="1"/>
          <w:w w:val="99"/>
        </w:rPr>
        <w:t>и</w:t>
      </w:r>
      <w:r w:rsidRPr="00644914">
        <w:rPr>
          <w:color w:val="000000"/>
          <w:w w:val="99"/>
        </w:rPr>
        <w:t>и</w:t>
      </w:r>
      <w:r w:rsidRPr="00644914">
        <w:rPr>
          <w:color w:val="000000"/>
          <w:spacing w:val="1"/>
        </w:rPr>
        <w:t xml:space="preserve"> </w:t>
      </w:r>
      <w:r w:rsidRPr="00644914">
        <w:rPr>
          <w:color w:val="000000"/>
          <w:w w:val="99"/>
        </w:rPr>
        <w:t>и</w:t>
      </w:r>
      <w:r w:rsidRPr="00644914">
        <w:rPr>
          <w:color w:val="000000"/>
          <w:spacing w:val="3"/>
        </w:rPr>
        <w:t xml:space="preserve"> </w:t>
      </w:r>
      <w:r w:rsidRPr="00644914">
        <w:rPr>
          <w:color w:val="000000"/>
          <w:spacing w:val="-5"/>
        </w:rPr>
        <w:t>у</w:t>
      </w:r>
      <w:r w:rsidRPr="00644914">
        <w:rPr>
          <w:color w:val="000000"/>
        </w:rPr>
        <w:t>мения рабо</w:t>
      </w:r>
      <w:r w:rsidRPr="00644914">
        <w:rPr>
          <w:color w:val="000000"/>
          <w:w w:val="99"/>
        </w:rPr>
        <w:t>т</w:t>
      </w:r>
      <w:r w:rsidRPr="00644914">
        <w:rPr>
          <w:color w:val="000000"/>
        </w:rPr>
        <w:t>а</w:t>
      </w:r>
      <w:r w:rsidRPr="00644914">
        <w:rPr>
          <w:color w:val="000000"/>
          <w:w w:val="99"/>
        </w:rPr>
        <w:t>т</w:t>
      </w:r>
      <w:r w:rsidRPr="00644914">
        <w:rPr>
          <w:color w:val="000000"/>
        </w:rPr>
        <w:t>ь</w:t>
      </w:r>
      <w:r w:rsidRPr="00644914">
        <w:rPr>
          <w:color w:val="000000"/>
          <w:spacing w:val="1"/>
        </w:rPr>
        <w:t xml:space="preserve"> </w:t>
      </w:r>
      <w:r w:rsidRPr="00644914">
        <w:rPr>
          <w:color w:val="000000"/>
        </w:rPr>
        <w:t>в</w:t>
      </w:r>
      <w:r w:rsidRPr="00644914">
        <w:rPr>
          <w:color w:val="000000"/>
          <w:spacing w:val="1"/>
        </w:rPr>
        <w:t xml:space="preserve"> </w:t>
      </w:r>
      <w:r w:rsidRPr="00644914">
        <w:rPr>
          <w:color w:val="000000"/>
          <w:spacing w:val="-1"/>
        </w:rPr>
        <w:t>ум</w:t>
      </w:r>
      <w:r w:rsidRPr="00644914">
        <w:rPr>
          <w:color w:val="000000"/>
        </w:rPr>
        <w:t>о</w:t>
      </w:r>
      <w:r w:rsidRPr="00644914">
        <w:rPr>
          <w:color w:val="000000"/>
          <w:spacing w:val="1"/>
          <w:w w:val="99"/>
        </w:rPr>
        <w:t>з</w:t>
      </w:r>
      <w:r w:rsidRPr="00644914">
        <w:rPr>
          <w:color w:val="000000"/>
        </w:rPr>
        <w:t>ри</w:t>
      </w:r>
      <w:r w:rsidRPr="00644914">
        <w:rPr>
          <w:color w:val="000000"/>
          <w:spacing w:val="1"/>
          <w:w w:val="99"/>
        </w:rPr>
        <w:t>т</w:t>
      </w:r>
      <w:r w:rsidRPr="00644914">
        <w:rPr>
          <w:color w:val="000000"/>
        </w:rPr>
        <w:t>ел</w:t>
      </w:r>
      <w:r w:rsidRPr="00644914">
        <w:rPr>
          <w:color w:val="000000"/>
          <w:spacing w:val="-1"/>
        </w:rPr>
        <w:t>ь</w:t>
      </w:r>
      <w:r w:rsidRPr="00644914">
        <w:rPr>
          <w:color w:val="000000"/>
        </w:rPr>
        <w:t>ном пла</w:t>
      </w:r>
      <w:r w:rsidRPr="00644914">
        <w:rPr>
          <w:color w:val="000000"/>
          <w:spacing w:val="1"/>
        </w:rPr>
        <w:t>н</w:t>
      </w:r>
      <w:r w:rsidRPr="00644914">
        <w:rPr>
          <w:color w:val="000000"/>
        </w:rPr>
        <w:t>е.</w:t>
      </w:r>
    </w:p>
    <w:p w:rsidR="00D16A2B" w:rsidRPr="00644914" w:rsidRDefault="00D16A2B" w:rsidP="00364E89">
      <w:pPr>
        <w:widowControl w:val="0"/>
        <w:tabs>
          <w:tab w:val="left" w:pos="2279"/>
          <w:tab w:val="left" w:pos="3934"/>
          <w:tab w:val="left" w:pos="5608"/>
          <w:tab w:val="left" w:pos="6116"/>
          <w:tab w:val="left" w:pos="6743"/>
          <w:tab w:val="left" w:pos="7633"/>
        </w:tabs>
        <w:ind w:left="-567" w:right="566" w:firstLine="567"/>
        <w:jc w:val="both"/>
        <w:rPr>
          <w:color w:val="000000"/>
        </w:rPr>
      </w:pPr>
      <w:r w:rsidRPr="00644914">
        <w:rPr>
          <w:color w:val="000000"/>
        </w:rPr>
        <w:t>У</w:t>
      </w:r>
      <w:r w:rsidRPr="00644914">
        <w:rPr>
          <w:color w:val="000000"/>
          <w:spacing w:val="1"/>
          <w:w w:val="99"/>
        </w:rPr>
        <w:t>п</w:t>
      </w:r>
      <w:r w:rsidRPr="00644914">
        <w:rPr>
          <w:color w:val="000000"/>
        </w:rPr>
        <w:t>раж</w:t>
      </w:r>
      <w:r w:rsidRPr="00644914">
        <w:rPr>
          <w:color w:val="000000"/>
          <w:w w:val="99"/>
        </w:rPr>
        <w:t>н</w:t>
      </w:r>
      <w:r w:rsidRPr="00644914">
        <w:rPr>
          <w:color w:val="000000"/>
        </w:rPr>
        <w:t>е</w:t>
      </w:r>
      <w:r w:rsidRPr="00644914">
        <w:rPr>
          <w:color w:val="000000"/>
          <w:w w:val="99"/>
        </w:rPr>
        <w:t>н</w:t>
      </w:r>
      <w:r w:rsidRPr="00644914">
        <w:rPr>
          <w:color w:val="000000"/>
          <w:spacing w:val="1"/>
          <w:w w:val="99"/>
        </w:rPr>
        <w:t>и</w:t>
      </w:r>
      <w:r w:rsidR="006210B9">
        <w:rPr>
          <w:color w:val="000000"/>
        </w:rPr>
        <w:t xml:space="preserve">я </w:t>
      </w:r>
      <w:r w:rsidRPr="00644914">
        <w:rPr>
          <w:color w:val="000000"/>
        </w:rPr>
        <w:t>а</w:t>
      </w:r>
      <w:r w:rsidRPr="00644914">
        <w:rPr>
          <w:color w:val="000000"/>
          <w:w w:val="99"/>
        </w:rPr>
        <w:t>н</w:t>
      </w:r>
      <w:r w:rsidRPr="00644914">
        <w:rPr>
          <w:color w:val="000000"/>
        </w:rPr>
        <w:t>ало</w:t>
      </w:r>
      <w:r w:rsidRPr="00644914">
        <w:rPr>
          <w:color w:val="000000"/>
          <w:w w:val="99"/>
        </w:rPr>
        <w:t>г</w:t>
      </w:r>
      <w:r w:rsidRPr="00644914">
        <w:rPr>
          <w:color w:val="000000"/>
          <w:spacing w:val="-1"/>
          <w:w w:val="99"/>
        </w:rPr>
        <w:t>и</w:t>
      </w:r>
      <w:r w:rsidRPr="00644914">
        <w:rPr>
          <w:color w:val="000000"/>
          <w:spacing w:val="-1"/>
        </w:rPr>
        <w:t>ч</w:t>
      </w:r>
      <w:r w:rsidRPr="00644914">
        <w:rPr>
          <w:color w:val="000000"/>
          <w:spacing w:val="1"/>
          <w:w w:val="99"/>
        </w:rPr>
        <w:t>н</w:t>
      </w:r>
      <w:r w:rsidRPr="00644914">
        <w:rPr>
          <w:color w:val="000000"/>
        </w:rPr>
        <w:t>ы</w:t>
      </w:r>
      <w:r w:rsidRPr="00644914">
        <w:rPr>
          <w:color w:val="000000"/>
          <w:spacing w:val="-1"/>
        </w:rPr>
        <w:t>е</w:t>
      </w:r>
      <w:r w:rsidRPr="00644914">
        <w:rPr>
          <w:color w:val="000000"/>
        </w:rPr>
        <w:t>,</w:t>
      </w:r>
      <w:r w:rsidRPr="00644914">
        <w:rPr>
          <w:color w:val="000000"/>
        </w:rPr>
        <w:tab/>
        <w:t>пр</w:t>
      </w:r>
      <w:r w:rsidRPr="00644914">
        <w:rPr>
          <w:color w:val="000000"/>
          <w:spacing w:val="1"/>
        </w:rPr>
        <w:t>и</w:t>
      </w:r>
      <w:r w:rsidRPr="00644914">
        <w:rPr>
          <w:color w:val="000000"/>
        </w:rPr>
        <w:t>меняемые</w:t>
      </w:r>
      <w:r w:rsidRPr="00644914">
        <w:rPr>
          <w:color w:val="000000"/>
        </w:rPr>
        <w:tab/>
        <w:t>на</w:t>
      </w:r>
      <w:r w:rsidRPr="00644914">
        <w:rPr>
          <w:color w:val="000000"/>
        </w:rPr>
        <w:tab/>
      </w:r>
      <w:r w:rsidRPr="00644914">
        <w:rPr>
          <w:color w:val="000000"/>
          <w:spacing w:val="2"/>
        </w:rPr>
        <w:t>3</w:t>
      </w:r>
      <w:r w:rsidRPr="00644914">
        <w:rPr>
          <w:color w:val="000000"/>
        </w:rPr>
        <w:t>-м</w:t>
      </w:r>
      <w:r w:rsidRPr="00644914">
        <w:rPr>
          <w:color w:val="000000"/>
        </w:rPr>
        <w:tab/>
        <w:t>э</w:t>
      </w:r>
      <w:r w:rsidRPr="00644914">
        <w:rPr>
          <w:color w:val="000000"/>
          <w:w w:val="99"/>
        </w:rPr>
        <w:t>т</w:t>
      </w:r>
      <w:r w:rsidRPr="00644914">
        <w:rPr>
          <w:color w:val="000000"/>
        </w:rPr>
        <w:t>апе;</w:t>
      </w:r>
      <w:r w:rsidRPr="00644914">
        <w:rPr>
          <w:color w:val="000000"/>
        </w:rPr>
        <w:tab/>
      </w:r>
      <w:r w:rsidRPr="00644914">
        <w:rPr>
          <w:color w:val="000000"/>
          <w:spacing w:val="1"/>
        </w:rPr>
        <w:t>с</w:t>
      </w:r>
      <w:r w:rsidRPr="00644914">
        <w:rPr>
          <w:color w:val="000000"/>
        </w:rPr>
        <w:t>а</w:t>
      </w:r>
      <w:r w:rsidRPr="00644914">
        <w:rPr>
          <w:color w:val="000000"/>
          <w:spacing w:val="-1"/>
        </w:rPr>
        <w:t>м</w:t>
      </w:r>
      <w:r w:rsidRPr="00644914">
        <w:rPr>
          <w:color w:val="000000"/>
        </w:rPr>
        <w:t>ос</w:t>
      </w:r>
      <w:r w:rsidRPr="00644914">
        <w:rPr>
          <w:color w:val="000000"/>
          <w:w w:val="99"/>
        </w:rPr>
        <w:t>т</w:t>
      </w:r>
      <w:r w:rsidRPr="00644914">
        <w:rPr>
          <w:color w:val="000000"/>
        </w:rPr>
        <w:t>ояте</w:t>
      </w:r>
      <w:r w:rsidRPr="00644914">
        <w:rPr>
          <w:color w:val="000000"/>
          <w:w w:val="99"/>
        </w:rPr>
        <w:t>л</w:t>
      </w:r>
      <w:r w:rsidRPr="00644914">
        <w:rPr>
          <w:color w:val="000000"/>
          <w:spacing w:val="1"/>
          <w:w w:val="99"/>
        </w:rPr>
        <w:t>ьн</w:t>
      </w:r>
      <w:r w:rsidRPr="00644914">
        <w:rPr>
          <w:color w:val="000000"/>
        </w:rPr>
        <w:t xml:space="preserve">ое </w:t>
      </w:r>
      <w:r w:rsidRPr="00644914">
        <w:rPr>
          <w:color w:val="000000"/>
          <w:w w:val="99"/>
        </w:rPr>
        <w:t>пл</w:t>
      </w:r>
      <w:r w:rsidRPr="00644914">
        <w:rPr>
          <w:color w:val="000000"/>
        </w:rPr>
        <w:t>а</w:t>
      </w:r>
      <w:r w:rsidRPr="00644914">
        <w:rPr>
          <w:color w:val="000000"/>
          <w:spacing w:val="1"/>
          <w:w w:val="99"/>
        </w:rPr>
        <w:t>ни</w:t>
      </w:r>
      <w:r w:rsidRPr="00644914">
        <w:rPr>
          <w:color w:val="000000"/>
        </w:rPr>
        <w:t>ров</w:t>
      </w:r>
      <w:r w:rsidRPr="00644914">
        <w:rPr>
          <w:color w:val="000000"/>
          <w:spacing w:val="-1"/>
        </w:rPr>
        <w:t>а</w:t>
      </w:r>
      <w:r w:rsidRPr="00644914">
        <w:rPr>
          <w:color w:val="000000"/>
          <w:spacing w:val="1"/>
          <w:w w:val="99"/>
        </w:rPr>
        <w:t>ни</w:t>
      </w:r>
      <w:r w:rsidRPr="00644914">
        <w:rPr>
          <w:color w:val="000000"/>
        </w:rPr>
        <w:t xml:space="preserve">е </w:t>
      </w:r>
      <w:r w:rsidRPr="00644914">
        <w:rPr>
          <w:color w:val="000000"/>
          <w:w w:val="99"/>
        </w:rPr>
        <w:t>э</w:t>
      </w:r>
      <w:r w:rsidRPr="00644914">
        <w:rPr>
          <w:color w:val="000000"/>
        </w:rPr>
        <w:t>т</w:t>
      </w:r>
      <w:r w:rsidRPr="00644914">
        <w:rPr>
          <w:color w:val="000000"/>
          <w:spacing w:val="-3"/>
        </w:rPr>
        <w:t>а</w:t>
      </w:r>
      <w:r w:rsidRPr="00644914">
        <w:rPr>
          <w:color w:val="000000"/>
          <w:w w:val="99"/>
        </w:rPr>
        <w:t>п</w:t>
      </w:r>
      <w:r w:rsidRPr="00644914">
        <w:rPr>
          <w:color w:val="000000"/>
        </w:rPr>
        <w:t>ов деятель</w:t>
      </w:r>
      <w:r w:rsidRPr="00644914">
        <w:rPr>
          <w:color w:val="000000"/>
          <w:spacing w:val="1"/>
          <w:w w:val="99"/>
        </w:rPr>
        <w:t>н</w:t>
      </w:r>
      <w:r w:rsidRPr="00644914">
        <w:rPr>
          <w:color w:val="000000"/>
        </w:rPr>
        <w:t>ости.</w:t>
      </w:r>
    </w:p>
    <w:p w:rsidR="00D16A2B" w:rsidRPr="00644914" w:rsidRDefault="00D16A2B" w:rsidP="00364E89">
      <w:pPr>
        <w:widowControl w:val="0"/>
        <w:ind w:left="-567" w:right="566" w:firstLine="567"/>
        <w:jc w:val="both"/>
        <w:rPr>
          <w:color w:val="000000"/>
        </w:rPr>
      </w:pPr>
      <w:r w:rsidRPr="00644914">
        <w:rPr>
          <w:color w:val="000000"/>
          <w:w w:val="99"/>
        </w:rPr>
        <w:t>Р</w:t>
      </w:r>
      <w:r w:rsidRPr="00644914">
        <w:rPr>
          <w:color w:val="000000"/>
        </w:rPr>
        <w:t>азв</w:t>
      </w:r>
      <w:r w:rsidRPr="00644914">
        <w:rPr>
          <w:color w:val="000000"/>
          <w:spacing w:val="1"/>
          <w:w w:val="99"/>
        </w:rPr>
        <w:t>и</w:t>
      </w:r>
      <w:r w:rsidRPr="00644914">
        <w:rPr>
          <w:color w:val="000000"/>
          <w:spacing w:val="-1"/>
        </w:rPr>
        <w:t>т</w:t>
      </w:r>
      <w:r w:rsidRPr="00644914">
        <w:rPr>
          <w:color w:val="000000"/>
          <w:w w:val="99"/>
        </w:rPr>
        <w:t>и</w:t>
      </w:r>
      <w:r w:rsidRPr="00644914">
        <w:rPr>
          <w:color w:val="000000"/>
        </w:rPr>
        <w:t>е во</w:t>
      </w:r>
      <w:r w:rsidRPr="00644914">
        <w:rPr>
          <w:color w:val="000000"/>
          <w:spacing w:val="-1"/>
        </w:rPr>
        <w:t>с</w:t>
      </w:r>
      <w:r w:rsidRPr="00644914">
        <w:rPr>
          <w:color w:val="000000"/>
          <w:w w:val="99"/>
        </w:rPr>
        <w:t>п</w:t>
      </w:r>
      <w:r w:rsidRPr="00644914">
        <w:rPr>
          <w:color w:val="000000"/>
        </w:rPr>
        <w:t>р</w:t>
      </w:r>
      <w:r w:rsidRPr="00644914">
        <w:rPr>
          <w:color w:val="000000"/>
          <w:spacing w:val="1"/>
          <w:w w:val="99"/>
        </w:rPr>
        <w:t>и</w:t>
      </w:r>
      <w:r w:rsidRPr="00644914">
        <w:rPr>
          <w:color w:val="000000"/>
        </w:rPr>
        <w:t>я</w:t>
      </w:r>
      <w:r w:rsidRPr="00644914">
        <w:rPr>
          <w:color w:val="000000"/>
          <w:spacing w:val="1"/>
        </w:rPr>
        <w:t>т</w:t>
      </w:r>
      <w:r w:rsidRPr="00644914">
        <w:rPr>
          <w:color w:val="000000"/>
          <w:spacing w:val="1"/>
          <w:w w:val="99"/>
        </w:rPr>
        <w:t>и</w:t>
      </w:r>
      <w:r w:rsidRPr="00644914">
        <w:rPr>
          <w:color w:val="000000"/>
        </w:rPr>
        <w:t>я</w:t>
      </w:r>
      <w:r w:rsidRPr="00644914">
        <w:rPr>
          <w:color w:val="000000"/>
          <w:spacing w:val="-1"/>
        </w:rPr>
        <w:t xml:space="preserve"> </w:t>
      </w:r>
      <w:r w:rsidRPr="00644914">
        <w:rPr>
          <w:color w:val="000000"/>
          <w:w w:val="99"/>
        </w:rPr>
        <w:t>и</w:t>
      </w:r>
      <w:r w:rsidRPr="00644914">
        <w:rPr>
          <w:color w:val="000000"/>
          <w:spacing w:val="-2"/>
        </w:rPr>
        <w:t xml:space="preserve"> </w:t>
      </w:r>
      <w:r w:rsidRPr="00644914">
        <w:rPr>
          <w:color w:val="000000"/>
        </w:rPr>
        <w:t>вообр</w:t>
      </w:r>
      <w:r w:rsidRPr="00644914">
        <w:rPr>
          <w:color w:val="000000"/>
          <w:spacing w:val="-1"/>
        </w:rPr>
        <w:t>а</w:t>
      </w:r>
      <w:r w:rsidRPr="00644914">
        <w:rPr>
          <w:color w:val="000000"/>
        </w:rPr>
        <w:t>жен</w:t>
      </w:r>
      <w:r w:rsidRPr="00644914">
        <w:rPr>
          <w:color w:val="000000"/>
          <w:spacing w:val="1"/>
        </w:rPr>
        <w:t>и</w:t>
      </w:r>
      <w:r w:rsidRPr="00644914">
        <w:rPr>
          <w:color w:val="000000"/>
        </w:rPr>
        <w:t>я.</w:t>
      </w:r>
    </w:p>
    <w:p w:rsidR="00D16A2B" w:rsidRPr="00644914" w:rsidRDefault="00D16A2B" w:rsidP="00364E89">
      <w:pPr>
        <w:widowControl w:val="0"/>
        <w:tabs>
          <w:tab w:val="left" w:pos="1126"/>
          <w:tab w:val="left" w:pos="2608"/>
          <w:tab w:val="left" w:pos="4035"/>
          <w:tab w:val="left" w:pos="5450"/>
          <w:tab w:val="left" w:pos="6340"/>
          <w:tab w:val="left" w:pos="7493"/>
          <w:tab w:val="left" w:pos="7879"/>
        </w:tabs>
        <w:spacing w:line="239" w:lineRule="auto"/>
        <w:ind w:left="-567" w:right="566" w:firstLine="567"/>
        <w:jc w:val="both"/>
        <w:rPr>
          <w:color w:val="000000"/>
        </w:rPr>
      </w:pPr>
      <w:r w:rsidRPr="00644914">
        <w:rPr>
          <w:color w:val="000000"/>
          <w:w w:val="99"/>
        </w:rPr>
        <w:t>Ф</w:t>
      </w:r>
      <w:r w:rsidRPr="00644914">
        <w:rPr>
          <w:color w:val="000000"/>
        </w:rPr>
        <w:t>орм</w:t>
      </w:r>
      <w:r w:rsidRPr="00644914">
        <w:rPr>
          <w:color w:val="000000"/>
          <w:w w:val="99"/>
        </w:rPr>
        <w:t>и</w:t>
      </w:r>
      <w:r w:rsidRPr="00644914">
        <w:rPr>
          <w:color w:val="000000"/>
        </w:rPr>
        <w:t>рова</w:t>
      </w:r>
      <w:r w:rsidRPr="00644914">
        <w:rPr>
          <w:color w:val="000000"/>
          <w:w w:val="99"/>
        </w:rPr>
        <w:t>н</w:t>
      </w:r>
      <w:r w:rsidRPr="00644914">
        <w:rPr>
          <w:color w:val="000000"/>
          <w:spacing w:val="1"/>
          <w:w w:val="99"/>
        </w:rPr>
        <w:t>и</w:t>
      </w:r>
      <w:r w:rsidRPr="00644914">
        <w:rPr>
          <w:color w:val="000000"/>
        </w:rPr>
        <w:t>е</w:t>
      </w:r>
      <w:r w:rsidRPr="00644914">
        <w:rPr>
          <w:color w:val="000000"/>
          <w:spacing w:val="25"/>
        </w:rPr>
        <w:t xml:space="preserve"> </w:t>
      </w:r>
      <w:r w:rsidRPr="00644914">
        <w:rPr>
          <w:color w:val="000000"/>
        </w:rPr>
        <w:t>обще</w:t>
      </w:r>
      <w:r w:rsidRPr="00644914">
        <w:rPr>
          <w:color w:val="000000"/>
          <w:w w:val="99"/>
        </w:rPr>
        <w:t>й</w:t>
      </w:r>
      <w:r w:rsidRPr="00644914">
        <w:rPr>
          <w:color w:val="000000"/>
          <w:spacing w:val="24"/>
        </w:rPr>
        <w:t xml:space="preserve"> </w:t>
      </w:r>
      <w:r w:rsidRPr="00644914">
        <w:rPr>
          <w:color w:val="000000"/>
        </w:rPr>
        <w:t>с</w:t>
      </w:r>
      <w:r w:rsidRPr="00644914">
        <w:rPr>
          <w:color w:val="000000"/>
          <w:w w:val="99"/>
        </w:rPr>
        <w:t>по</w:t>
      </w:r>
      <w:r w:rsidRPr="00644914">
        <w:rPr>
          <w:color w:val="000000"/>
        </w:rPr>
        <w:t>соб</w:t>
      </w:r>
      <w:r w:rsidRPr="00644914">
        <w:rPr>
          <w:color w:val="000000"/>
          <w:spacing w:val="1"/>
        </w:rPr>
        <w:t>н</w:t>
      </w:r>
      <w:r w:rsidRPr="00644914">
        <w:rPr>
          <w:color w:val="000000"/>
        </w:rPr>
        <w:t>ос</w:t>
      </w:r>
      <w:r w:rsidRPr="00644914">
        <w:rPr>
          <w:color w:val="000000"/>
          <w:w w:val="99"/>
        </w:rPr>
        <w:t>т</w:t>
      </w:r>
      <w:r w:rsidRPr="00644914">
        <w:rPr>
          <w:color w:val="000000"/>
        </w:rPr>
        <w:t>и</w:t>
      </w:r>
      <w:r w:rsidRPr="00644914">
        <w:rPr>
          <w:color w:val="000000"/>
          <w:spacing w:val="27"/>
        </w:rPr>
        <w:t xml:space="preserve"> </w:t>
      </w:r>
      <w:r w:rsidRPr="00644914">
        <w:rPr>
          <w:color w:val="000000"/>
          <w:spacing w:val="1"/>
        </w:rPr>
        <w:t>и</w:t>
      </w:r>
      <w:r w:rsidRPr="00644914">
        <w:rPr>
          <w:color w:val="000000"/>
        </w:rPr>
        <w:t>ска</w:t>
      </w:r>
      <w:r w:rsidRPr="00644914">
        <w:rPr>
          <w:color w:val="000000"/>
          <w:spacing w:val="-1"/>
          <w:w w:val="99"/>
        </w:rPr>
        <w:t>т</w:t>
      </w:r>
      <w:r w:rsidRPr="00644914">
        <w:rPr>
          <w:color w:val="000000"/>
        </w:rPr>
        <w:t>ь</w:t>
      </w:r>
      <w:r w:rsidRPr="00644914">
        <w:rPr>
          <w:color w:val="000000"/>
          <w:spacing w:val="25"/>
        </w:rPr>
        <w:t xml:space="preserve"> </w:t>
      </w:r>
      <w:r w:rsidRPr="00644914">
        <w:rPr>
          <w:color w:val="000000"/>
        </w:rPr>
        <w:t>и</w:t>
      </w:r>
      <w:r w:rsidRPr="00644914">
        <w:rPr>
          <w:color w:val="000000"/>
          <w:spacing w:val="25"/>
        </w:rPr>
        <w:t xml:space="preserve"> </w:t>
      </w:r>
      <w:r w:rsidRPr="00644914">
        <w:rPr>
          <w:color w:val="000000"/>
          <w:spacing w:val="1"/>
        </w:rPr>
        <w:t>н</w:t>
      </w:r>
      <w:r w:rsidRPr="00644914">
        <w:rPr>
          <w:color w:val="000000"/>
        </w:rPr>
        <w:t>а</w:t>
      </w:r>
      <w:r w:rsidRPr="00644914">
        <w:rPr>
          <w:color w:val="000000"/>
          <w:spacing w:val="2"/>
        </w:rPr>
        <w:t>х</w:t>
      </w:r>
      <w:r w:rsidRPr="00644914">
        <w:rPr>
          <w:color w:val="000000"/>
        </w:rPr>
        <w:t>о</w:t>
      </w:r>
      <w:r w:rsidRPr="00644914">
        <w:rPr>
          <w:color w:val="000000"/>
          <w:spacing w:val="-2"/>
        </w:rPr>
        <w:t>д</w:t>
      </w:r>
      <w:r w:rsidRPr="00644914">
        <w:rPr>
          <w:color w:val="000000"/>
          <w:spacing w:val="1"/>
        </w:rPr>
        <w:t>и</w:t>
      </w:r>
      <w:r w:rsidRPr="00644914">
        <w:rPr>
          <w:color w:val="000000"/>
          <w:w w:val="99"/>
        </w:rPr>
        <w:t>ть</w:t>
      </w:r>
      <w:r w:rsidRPr="00644914">
        <w:rPr>
          <w:color w:val="000000"/>
          <w:spacing w:val="25"/>
        </w:rPr>
        <w:t xml:space="preserve"> </w:t>
      </w:r>
      <w:r w:rsidRPr="00644914">
        <w:rPr>
          <w:color w:val="000000"/>
          <w:spacing w:val="1"/>
        </w:rPr>
        <w:t>н</w:t>
      </w:r>
      <w:r w:rsidRPr="00644914">
        <w:rPr>
          <w:color w:val="000000"/>
        </w:rPr>
        <w:t>овые</w:t>
      </w:r>
      <w:r w:rsidRPr="00644914">
        <w:rPr>
          <w:color w:val="000000"/>
          <w:spacing w:val="24"/>
        </w:rPr>
        <w:t xml:space="preserve"> </w:t>
      </w:r>
      <w:r w:rsidRPr="00644914">
        <w:rPr>
          <w:color w:val="000000"/>
        </w:rPr>
        <w:t>ре</w:t>
      </w:r>
      <w:r w:rsidRPr="00644914">
        <w:rPr>
          <w:color w:val="000000"/>
          <w:w w:val="99"/>
        </w:rPr>
        <w:t>ш</w:t>
      </w:r>
      <w:r w:rsidRPr="00644914">
        <w:rPr>
          <w:color w:val="000000"/>
        </w:rPr>
        <w:t>ен</w:t>
      </w:r>
      <w:r w:rsidRPr="00644914">
        <w:rPr>
          <w:color w:val="000000"/>
          <w:spacing w:val="1"/>
        </w:rPr>
        <w:t>и</w:t>
      </w:r>
      <w:r w:rsidRPr="00644914">
        <w:rPr>
          <w:color w:val="000000"/>
        </w:rPr>
        <w:t>я,</w:t>
      </w:r>
      <w:r w:rsidRPr="00644914">
        <w:rPr>
          <w:color w:val="000000"/>
          <w:spacing w:val="26"/>
        </w:rPr>
        <w:t xml:space="preserve"> </w:t>
      </w:r>
      <w:r w:rsidRPr="00644914">
        <w:rPr>
          <w:color w:val="000000"/>
          <w:spacing w:val="1"/>
        </w:rPr>
        <w:t>н</w:t>
      </w:r>
      <w:r w:rsidRPr="00644914">
        <w:rPr>
          <w:color w:val="000000"/>
        </w:rPr>
        <w:t>еобыч</w:t>
      </w:r>
      <w:r w:rsidRPr="00644914">
        <w:rPr>
          <w:color w:val="000000"/>
          <w:w w:val="99"/>
        </w:rPr>
        <w:t>н</w:t>
      </w:r>
      <w:r w:rsidRPr="00644914">
        <w:rPr>
          <w:color w:val="000000"/>
        </w:rPr>
        <w:t>ые с</w:t>
      </w:r>
      <w:r w:rsidRPr="00644914">
        <w:rPr>
          <w:color w:val="000000"/>
          <w:w w:val="99"/>
        </w:rPr>
        <w:t>п</w:t>
      </w:r>
      <w:r w:rsidR="006210B9">
        <w:rPr>
          <w:color w:val="000000"/>
        </w:rPr>
        <w:t xml:space="preserve">особы </w:t>
      </w:r>
      <w:r w:rsidRPr="00644914">
        <w:rPr>
          <w:color w:val="000000"/>
        </w:rPr>
        <w:t>дост</w:t>
      </w:r>
      <w:r w:rsidRPr="00644914">
        <w:rPr>
          <w:color w:val="000000"/>
          <w:spacing w:val="1"/>
          <w:w w:val="99"/>
        </w:rPr>
        <w:t>и</w:t>
      </w:r>
      <w:r w:rsidRPr="00644914">
        <w:rPr>
          <w:color w:val="000000"/>
        </w:rPr>
        <w:t>же</w:t>
      </w:r>
      <w:r w:rsidRPr="00644914">
        <w:rPr>
          <w:color w:val="000000"/>
          <w:w w:val="99"/>
        </w:rPr>
        <w:t>н</w:t>
      </w:r>
      <w:r w:rsidRPr="00644914">
        <w:rPr>
          <w:color w:val="000000"/>
          <w:spacing w:val="1"/>
          <w:w w:val="99"/>
        </w:rPr>
        <w:t>и</w:t>
      </w:r>
      <w:r w:rsidR="006210B9">
        <w:rPr>
          <w:color w:val="000000"/>
        </w:rPr>
        <w:t xml:space="preserve">я </w:t>
      </w:r>
      <w:r w:rsidRPr="00644914">
        <w:rPr>
          <w:color w:val="000000"/>
        </w:rPr>
        <w:t>тре</w:t>
      </w:r>
      <w:r w:rsidRPr="00644914">
        <w:rPr>
          <w:color w:val="000000"/>
          <w:spacing w:val="2"/>
        </w:rPr>
        <w:t>б</w:t>
      </w:r>
      <w:r w:rsidRPr="00644914">
        <w:rPr>
          <w:color w:val="000000"/>
          <w:spacing w:val="-4"/>
        </w:rPr>
        <w:t>у</w:t>
      </w:r>
      <w:r w:rsidRPr="00644914">
        <w:rPr>
          <w:color w:val="000000"/>
          <w:spacing w:val="-1"/>
        </w:rPr>
        <w:t>е</w:t>
      </w:r>
      <w:r w:rsidRPr="00644914">
        <w:rPr>
          <w:color w:val="000000"/>
        </w:rPr>
        <w:t>мого</w:t>
      </w:r>
      <w:r w:rsidRPr="00644914">
        <w:rPr>
          <w:color w:val="000000"/>
        </w:rPr>
        <w:tab/>
        <w:t>ре</w:t>
      </w:r>
      <w:r w:rsidRPr="00644914">
        <w:rPr>
          <w:color w:val="000000"/>
          <w:spacing w:val="5"/>
          <w:w w:val="99"/>
        </w:rPr>
        <w:t>з</w:t>
      </w:r>
      <w:r w:rsidRPr="00644914">
        <w:rPr>
          <w:color w:val="000000"/>
          <w:spacing w:val="-4"/>
        </w:rPr>
        <w:t>у</w:t>
      </w:r>
      <w:r w:rsidRPr="00644914">
        <w:rPr>
          <w:color w:val="000000"/>
        </w:rPr>
        <w:t>ль</w:t>
      </w:r>
      <w:r w:rsidRPr="00644914">
        <w:rPr>
          <w:color w:val="000000"/>
          <w:w w:val="99"/>
        </w:rPr>
        <w:t>т</w:t>
      </w:r>
      <w:r w:rsidRPr="00644914">
        <w:rPr>
          <w:color w:val="000000"/>
        </w:rPr>
        <w:t>а</w:t>
      </w:r>
      <w:r w:rsidRPr="00644914">
        <w:rPr>
          <w:color w:val="000000"/>
          <w:w w:val="99"/>
        </w:rPr>
        <w:t>т</w:t>
      </w:r>
      <w:r w:rsidRPr="00644914">
        <w:rPr>
          <w:color w:val="000000"/>
        </w:rPr>
        <w:t>а,</w:t>
      </w:r>
      <w:r w:rsidRPr="00644914">
        <w:rPr>
          <w:color w:val="000000"/>
        </w:rPr>
        <w:tab/>
        <w:t>новые</w:t>
      </w:r>
      <w:r w:rsidRPr="00644914">
        <w:rPr>
          <w:color w:val="000000"/>
        </w:rPr>
        <w:tab/>
        <w:t>по</w:t>
      </w:r>
      <w:r w:rsidRPr="00644914">
        <w:rPr>
          <w:color w:val="000000"/>
          <w:spacing w:val="-1"/>
        </w:rPr>
        <w:t>д</w:t>
      </w:r>
      <w:r w:rsidRPr="00644914">
        <w:rPr>
          <w:color w:val="000000"/>
          <w:spacing w:val="2"/>
        </w:rPr>
        <w:t>х</w:t>
      </w:r>
      <w:r w:rsidRPr="00644914">
        <w:rPr>
          <w:color w:val="000000"/>
        </w:rPr>
        <w:t>о</w:t>
      </w:r>
      <w:r w:rsidRPr="00644914">
        <w:rPr>
          <w:color w:val="000000"/>
          <w:spacing w:val="-1"/>
        </w:rPr>
        <w:t>д</w:t>
      </w:r>
      <w:r w:rsidRPr="00644914">
        <w:rPr>
          <w:color w:val="000000"/>
        </w:rPr>
        <w:t>ы</w:t>
      </w:r>
      <w:r w:rsidRPr="00644914">
        <w:rPr>
          <w:color w:val="000000"/>
        </w:rPr>
        <w:tab/>
        <w:t>к</w:t>
      </w:r>
      <w:r w:rsidRPr="00644914">
        <w:rPr>
          <w:color w:val="000000"/>
        </w:rPr>
        <w:tab/>
        <w:t>ра</w:t>
      </w:r>
      <w:r w:rsidRPr="00644914">
        <w:rPr>
          <w:color w:val="000000"/>
          <w:spacing w:val="-1"/>
        </w:rPr>
        <w:t>сс</w:t>
      </w:r>
      <w:r w:rsidRPr="00644914">
        <w:rPr>
          <w:color w:val="000000"/>
        </w:rPr>
        <w:t>мотр</w:t>
      </w:r>
      <w:r w:rsidRPr="00644914">
        <w:rPr>
          <w:color w:val="000000"/>
          <w:spacing w:val="-1"/>
        </w:rPr>
        <w:t>е</w:t>
      </w:r>
      <w:r w:rsidRPr="00644914">
        <w:rPr>
          <w:color w:val="000000"/>
          <w:spacing w:val="1"/>
          <w:w w:val="99"/>
        </w:rPr>
        <w:t>ни</w:t>
      </w:r>
      <w:r w:rsidRPr="00644914">
        <w:rPr>
          <w:color w:val="000000"/>
          <w:w w:val="99"/>
        </w:rPr>
        <w:t>ю</w:t>
      </w:r>
      <w:r w:rsidRPr="00644914">
        <w:rPr>
          <w:color w:val="000000"/>
        </w:rPr>
        <w:t xml:space="preserve"> </w:t>
      </w:r>
      <w:r w:rsidRPr="00644914">
        <w:rPr>
          <w:color w:val="000000"/>
          <w:w w:val="99"/>
        </w:rPr>
        <w:t>п</w:t>
      </w:r>
      <w:r w:rsidRPr="00644914">
        <w:rPr>
          <w:color w:val="000000"/>
        </w:rPr>
        <w:t>ред</w:t>
      </w:r>
      <w:r w:rsidRPr="00644914">
        <w:rPr>
          <w:color w:val="000000"/>
          <w:w w:val="99"/>
        </w:rPr>
        <w:t>л</w:t>
      </w:r>
      <w:r w:rsidRPr="00644914">
        <w:rPr>
          <w:color w:val="000000"/>
        </w:rPr>
        <w:t>а</w:t>
      </w:r>
      <w:r w:rsidRPr="00644914">
        <w:rPr>
          <w:color w:val="000000"/>
          <w:w w:val="99"/>
        </w:rPr>
        <w:t>г</w:t>
      </w:r>
      <w:r w:rsidRPr="00644914">
        <w:rPr>
          <w:color w:val="000000"/>
        </w:rPr>
        <w:t>а</w:t>
      </w:r>
      <w:r w:rsidRPr="00644914">
        <w:rPr>
          <w:color w:val="000000"/>
          <w:spacing w:val="-1"/>
        </w:rPr>
        <w:t>е</w:t>
      </w:r>
      <w:r w:rsidRPr="00644914">
        <w:rPr>
          <w:color w:val="000000"/>
        </w:rPr>
        <w:t>мо</w:t>
      </w:r>
      <w:r w:rsidRPr="00644914">
        <w:rPr>
          <w:color w:val="000000"/>
          <w:w w:val="99"/>
        </w:rPr>
        <w:t>й</w:t>
      </w:r>
      <w:r w:rsidRPr="00644914">
        <w:rPr>
          <w:color w:val="000000"/>
        </w:rPr>
        <w:t xml:space="preserve"> с</w:t>
      </w:r>
      <w:r w:rsidRPr="00644914">
        <w:rPr>
          <w:color w:val="000000"/>
          <w:w w:val="99"/>
        </w:rPr>
        <w:t>и</w:t>
      </w:r>
      <w:r w:rsidRPr="00644914">
        <w:rPr>
          <w:color w:val="000000"/>
          <w:spacing w:val="3"/>
        </w:rPr>
        <w:t>т</w:t>
      </w:r>
      <w:r w:rsidRPr="00644914">
        <w:rPr>
          <w:color w:val="000000"/>
          <w:spacing w:val="-4"/>
        </w:rPr>
        <w:t>у</w:t>
      </w:r>
      <w:r w:rsidRPr="00644914">
        <w:rPr>
          <w:color w:val="000000"/>
          <w:spacing w:val="-1"/>
        </w:rPr>
        <w:t>а</w:t>
      </w:r>
      <w:r w:rsidRPr="00644914">
        <w:rPr>
          <w:color w:val="000000"/>
          <w:w w:val="99"/>
        </w:rPr>
        <w:t>ц</w:t>
      </w:r>
      <w:r w:rsidRPr="00644914">
        <w:rPr>
          <w:color w:val="000000"/>
          <w:spacing w:val="1"/>
          <w:w w:val="99"/>
        </w:rPr>
        <w:t>ии</w:t>
      </w:r>
      <w:r w:rsidRPr="00644914">
        <w:rPr>
          <w:color w:val="000000"/>
        </w:rPr>
        <w:t>.</w:t>
      </w:r>
    </w:p>
    <w:p w:rsidR="00D16A2B" w:rsidRPr="00644914" w:rsidRDefault="00D16A2B" w:rsidP="00364E89">
      <w:pPr>
        <w:widowControl w:val="0"/>
        <w:ind w:left="-567" w:right="566" w:firstLine="567"/>
        <w:jc w:val="both"/>
        <w:rPr>
          <w:color w:val="000000"/>
        </w:rPr>
      </w:pPr>
      <w:r w:rsidRPr="00644914">
        <w:rPr>
          <w:color w:val="000000"/>
        </w:rPr>
        <w:t>У</w:t>
      </w:r>
      <w:r w:rsidRPr="00644914">
        <w:rPr>
          <w:color w:val="000000"/>
          <w:spacing w:val="1"/>
          <w:w w:val="99"/>
        </w:rPr>
        <w:t>п</w:t>
      </w:r>
      <w:r w:rsidRPr="00644914">
        <w:rPr>
          <w:color w:val="000000"/>
        </w:rPr>
        <w:t>раж</w:t>
      </w:r>
      <w:r w:rsidRPr="00644914">
        <w:rPr>
          <w:color w:val="000000"/>
          <w:w w:val="99"/>
        </w:rPr>
        <w:t>н</w:t>
      </w:r>
      <w:r w:rsidRPr="00644914">
        <w:rPr>
          <w:color w:val="000000"/>
        </w:rPr>
        <w:t>е</w:t>
      </w:r>
      <w:r w:rsidRPr="00644914">
        <w:rPr>
          <w:color w:val="000000"/>
          <w:w w:val="99"/>
        </w:rPr>
        <w:t>н</w:t>
      </w:r>
      <w:r w:rsidRPr="00644914">
        <w:rPr>
          <w:color w:val="000000"/>
          <w:spacing w:val="1"/>
          <w:w w:val="99"/>
        </w:rPr>
        <w:t>и</w:t>
      </w:r>
      <w:r w:rsidRPr="00644914">
        <w:rPr>
          <w:color w:val="000000"/>
        </w:rPr>
        <w:t>я,</w:t>
      </w:r>
      <w:r w:rsidRPr="00644914">
        <w:rPr>
          <w:color w:val="000000"/>
          <w:spacing w:val="-2"/>
        </w:rPr>
        <w:t xml:space="preserve"> </w:t>
      </w:r>
      <w:r w:rsidRPr="00644914">
        <w:rPr>
          <w:color w:val="000000"/>
        </w:rPr>
        <w:t>тре</w:t>
      </w:r>
      <w:r w:rsidRPr="00644914">
        <w:rPr>
          <w:color w:val="000000"/>
          <w:spacing w:val="1"/>
        </w:rPr>
        <w:t>б</w:t>
      </w:r>
      <w:r w:rsidRPr="00644914">
        <w:rPr>
          <w:color w:val="000000"/>
          <w:spacing w:val="-6"/>
        </w:rPr>
        <w:t>у</w:t>
      </w:r>
      <w:r w:rsidRPr="00644914">
        <w:rPr>
          <w:color w:val="000000"/>
        </w:rPr>
        <w:t>ю</w:t>
      </w:r>
      <w:r w:rsidRPr="00644914">
        <w:rPr>
          <w:color w:val="000000"/>
          <w:spacing w:val="1"/>
        </w:rPr>
        <w:t>щ</w:t>
      </w:r>
      <w:r w:rsidRPr="00644914">
        <w:rPr>
          <w:color w:val="000000"/>
          <w:spacing w:val="1"/>
          <w:w w:val="99"/>
        </w:rPr>
        <w:t>и</w:t>
      </w:r>
      <w:r w:rsidRPr="00644914">
        <w:rPr>
          <w:color w:val="000000"/>
        </w:rPr>
        <w:t>е не</w:t>
      </w:r>
      <w:r w:rsidRPr="00644914">
        <w:rPr>
          <w:color w:val="000000"/>
          <w:w w:val="99"/>
        </w:rPr>
        <w:t>т</w:t>
      </w:r>
      <w:r w:rsidRPr="00644914">
        <w:rPr>
          <w:color w:val="000000"/>
        </w:rPr>
        <w:t>рад</w:t>
      </w:r>
      <w:r w:rsidRPr="00644914">
        <w:rPr>
          <w:color w:val="000000"/>
          <w:spacing w:val="1"/>
        </w:rPr>
        <w:t>и</w:t>
      </w:r>
      <w:r w:rsidRPr="00644914">
        <w:rPr>
          <w:color w:val="000000"/>
        </w:rPr>
        <w:t>цио</w:t>
      </w:r>
      <w:r w:rsidRPr="00644914">
        <w:rPr>
          <w:color w:val="000000"/>
          <w:spacing w:val="-1"/>
        </w:rPr>
        <w:t>н</w:t>
      </w:r>
      <w:r w:rsidRPr="00644914">
        <w:rPr>
          <w:color w:val="000000"/>
        </w:rPr>
        <w:t xml:space="preserve">ного </w:t>
      </w:r>
      <w:r w:rsidRPr="00644914">
        <w:rPr>
          <w:color w:val="000000"/>
          <w:spacing w:val="1"/>
        </w:rPr>
        <w:t>п</w:t>
      </w:r>
      <w:r w:rsidRPr="00644914">
        <w:rPr>
          <w:color w:val="000000"/>
        </w:rPr>
        <w:t xml:space="preserve">одхода, </w:t>
      </w:r>
      <w:r w:rsidRPr="00644914">
        <w:rPr>
          <w:color w:val="000000"/>
          <w:w w:val="99"/>
        </w:rPr>
        <w:t>з</w:t>
      </w:r>
      <w:r w:rsidRPr="00644914">
        <w:rPr>
          <w:color w:val="000000"/>
        </w:rPr>
        <w:t xml:space="preserve">адачи </w:t>
      </w:r>
      <w:r w:rsidRPr="00644914">
        <w:rPr>
          <w:color w:val="000000"/>
          <w:spacing w:val="1"/>
        </w:rPr>
        <w:t>п</w:t>
      </w:r>
      <w:r w:rsidRPr="00644914">
        <w:rPr>
          <w:color w:val="000000"/>
          <w:spacing w:val="-2"/>
        </w:rPr>
        <w:t>о</w:t>
      </w:r>
      <w:r w:rsidRPr="00644914">
        <w:rPr>
          <w:color w:val="000000"/>
        </w:rPr>
        <w:t>исков</w:t>
      </w:r>
      <w:r w:rsidRPr="00644914">
        <w:rPr>
          <w:color w:val="000000"/>
          <w:spacing w:val="-1"/>
        </w:rPr>
        <w:t>о</w:t>
      </w:r>
      <w:r w:rsidRPr="00644914">
        <w:rPr>
          <w:color w:val="000000"/>
        </w:rPr>
        <w:t xml:space="preserve">го </w:t>
      </w:r>
      <w:r w:rsidRPr="00644914">
        <w:rPr>
          <w:color w:val="000000"/>
          <w:spacing w:val="1"/>
        </w:rPr>
        <w:t>х</w:t>
      </w:r>
      <w:r w:rsidRPr="00644914">
        <w:rPr>
          <w:color w:val="000000"/>
        </w:rPr>
        <w:t>ар</w:t>
      </w:r>
      <w:r w:rsidRPr="00644914">
        <w:rPr>
          <w:color w:val="000000"/>
          <w:spacing w:val="-1"/>
        </w:rPr>
        <w:t>а</w:t>
      </w:r>
      <w:r w:rsidRPr="00644914">
        <w:rPr>
          <w:color w:val="000000"/>
        </w:rPr>
        <w:t>к</w:t>
      </w:r>
      <w:r w:rsidRPr="00644914">
        <w:rPr>
          <w:color w:val="000000"/>
          <w:spacing w:val="1"/>
        </w:rPr>
        <w:t>т</w:t>
      </w:r>
      <w:r w:rsidRPr="00644914">
        <w:rPr>
          <w:color w:val="000000"/>
        </w:rPr>
        <w:t>ер</w:t>
      </w:r>
      <w:r w:rsidRPr="00644914">
        <w:rPr>
          <w:color w:val="000000"/>
          <w:spacing w:val="-1"/>
        </w:rPr>
        <w:t>а</w:t>
      </w:r>
      <w:r w:rsidRPr="00644914">
        <w:rPr>
          <w:color w:val="000000"/>
        </w:rPr>
        <w:t>.</w:t>
      </w:r>
    </w:p>
    <w:bookmarkEnd w:id="9"/>
    <w:p w:rsidR="00D16A2B" w:rsidRDefault="00D16A2B" w:rsidP="00364E89">
      <w:pPr>
        <w:ind w:left="-567" w:right="566" w:firstLine="567"/>
        <w:jc w:val="both"/>
      </w:pPr>
      <w:r>
        <w:t>Развитие памяти.</w:t>
      </w:r>
    </w:p>
    <w:p w:rsidR="00D16A2B" w:rsidRDefault="00D16A2B" w:rsidP="00364E89">
      <w:pPr>
        <w:ind w:left="-567" w:right="566" w:firstLine="567"/>
        <w:jc w:val="both"/>
      </w:pPr>
      <w:r>
        <w:t>Развитие аудиальной и визуальной, кратковременной и долговременной памяти.</w:t>
      </w:r>
    </w:p>
    <w:p w:rsidR="00D16A2B" w:rsidRPr="00644914" w:rsidRDefault="00D16A2B" w:rsidP="00364E89">
      <w:pPr>
        <w:widowControl w:val="0"/>
        <w:ind w:left="-567" w:right="566" w:firstLine="567"/>
        <w:jc w:val="both"/>
        <w:rPr>
          <w:color w:val="000000"/>
        </w:rPr>
      </w:pPr>
      <w:r w:rsidRPr="00644914">
        <w:rPr>
          <w:color w:val="000000"/>
        </w:rPr>
        <w:t>У</w:t>
      </w:r>
      <w:r w:rsidRPr="00644914">
        <w:rPr>
          <w:color w:val="000000"/>
          <w:spacing w:val="1"/>
          <w:w w:val="99"/>
        </w:rPr>
        <w:t>п</w:t>
      </w:r>
      <w:r w:rsidRPr="00644914">
        <w:rPr>
          <w:color w:val="000000"/>
        </w:rPr>
        <w:t>раж</w:t>
      </w:r>
      <w:r w:rsidRPr="00644914">
        <w:rPr>
          <w:color w:val="000000"/>
          <w:w w:val="99"/>
        </w:rPr>
        <w:t>н</w:t>
      </w:r>
      <w:r w:rsidRPr="00644914">
        <w:rPr>
          <w:color w:val="000000"/>
        </w:rPr>
        <w:t>е</w:t>
      </w:r>
      <w:r w:rsidRPr="00644914">
        <w:rPr>
          <w:color w:val="000000"/>
          <w:w w:val="99"/>
        </w:rPr>
        <w:t>н</w:t>
      </w:r>
      <w:r w:rsidRPr="00644914">
        <w:rPr>
          <w:color w:val="000000"/>
          <w:spacing w:val="1"/>
          <w:w w:val="99"/>
        </w:rPr>
        <w:t>и</w:t>
      </w:r>
      <w:r w:rsidRPr="00644914">
        <w:rPr>
          <w:color w:val="000000"/>
        </w:rPr>
        <w:t>я</w:t>
      </w:r>
      <w:r w:rsidRPr="00644914">
        <w:rPr>
          <w:color w:val="000000"/>
          <w:spacing w:val="81"/>
        </w:rPr>
        <w:t xml:space="preserve"> </w:t>
      </w:r>
      <w:r w:rsidRPr="00644914">
        <w:rPr>
          <w:color w:val="000000"/>
        </w:rPr>
        <w:t>а</w:t>
      </w:r>
      <w:r w:rsidRPr="00644914">
        <w:rPr>
          <w:color w:val="000000"/>
          <w:w w:val="99"/>
        </w:rPr>
        <w:t>н</w:t>
      </w:r>
      <w:r w:rsidRPr="00644914">
        <w:rPr>
          <w:color w:val="000000"/>
        </w:rPr>
        <w:t>ало</w:t>
      </w:r>
      <w:r w:rsidRPr="00644914">
        <w:rPr>
          <w:color w:val="000000"/>
          <w:w w:val="99"/>
        </w:rPr>
        <w:t>г</w:t>
      </w:r>
      <w:r w:rsidRPr="00644914">
        <w:rPr>
          <w:color w:val="000000"/>
          <w:spacing w:val="1"/>
          <w:w w:val="99"/>
        </w:rPr>
        <w:t>и</w:t>
      </w:r>
      <w:r w:rsidRPr="00644914">
        <w:rPr>
          <w:color w:val="000000"/>
          <w:spacing w:val="-2"/>
        </w:rPr>
        <w:t>ч</w:t>
      </w:r>
      <w:r w:rsidRPr="00644914">
        <w:rPr>
          <w:color w:val="000000"/>
          <w:w w:val="99"/>
        </w:rPr>
        <w:t>н</w:t>
      </w:r>
      <w:r w:rsidRPr="00644914">
        <w:rPr>
          <w:color w:val="000000"/>
        </w:rPr>
        <w:t>ые,</w:t>
      </w:r>
      <w:r w:rsidRPr="00644914">
        <w:rPr>
          <w:color w:val="000000"/>
          <w:spacing w:val="80"/>
        </w:rPr>
        <w:t xml:space="preserve"> </w:t>
      </w:r>
      <w:r w:rsidRPr="00644914">
        <w:rPr>
          <w:color w:val="000000"/>
          <w:spacing w:val="1"/>
        </w:rPr>
        <w:t>и</w:t>
      </w:r>
      <w:r w:rsidRPr="00644914">
        <w:rPr>
          <w:color w:val="000000"/>
        </w:rPr>
        <w:t>спол</w:t>
      </w:r>
      <w:r w:rsidRPr="00644914">
        <w:rPr>
          <w:color w:val="000000"/>
          <w:spacing w:val="1"/>
          <w:w w:val="99"/>
        </w:rPr>
        <w:t>ь</w:t>
      </w:r>
      <w:r w:rsidRPr="00644914">
        <w:rPr>
          <w:color w:val="000000"/>
          <w:spacing w:val="4"/>
          <w:w w:val="99"/>
        </w:rPr>
        <w:t>з</w:t>
      </w:r>
      <w:r w:rsidRPr="00644914">
        <w:rPr>
          <w:color w:val="000000"/>
          <w:spacing w:val="-6"/>
        </w:rPr>
        <w:t>у</w:t>
      </w:r>
      <w:r w:rsidRPr="00644914">
        <w:rPr>
          <w:color w:val="000000"/>
        </w:rPr>
        <w:t>емые</w:t>
      </w:r>
      <w:r w:rsidRPr="00644914">
        <w:rPr>
          <w:color w:val="000000"/>
          <w:spacing w:val="80"/>
        </w:rPr>
        <w:t xml:space="preserve"> </w:t>
      </w:r>
      <w:r w:rsidRPr="00644914">
        <w:rPr>
          <w:color w:val="000000"/>
          <w:spacing w:val="1"/>
        </w:rPr>
        <w:t>н</w:t>
      </w:r>
      <w:r w:rsidRPr="00644914">
        <w:rPr>
          <w:color w:val="000000"/>
        </w:rPr>
        <w:t>а</w:t>
      </w:r>
      <w:r w:rsidRPr="00644914">
        <w:rPr>
          <w:color w:val="000000"/>
          <w:spacing w:val="83"/>
        </w:rPr>
        <w:t xml:space="preserve"> </w:t>
      </w:r>
      <w:r w:rsidRPr="00644914">
        <w:rPr>
          <w:color w:val="000000"/>
          <w:spacing w:val="5"/>
        </w:rPr>
        <w:t>2</w:t>
      </w:r>
      <w:r w:rsidRPr="00644914">
        <w:rPr>
          <w:color w:val="000000"/>
        </w:rPr>
        <w:t>-м</w:t>
      </w:r>
      <w:r w:rsidRPr="00644914">
        <w:rPr>
          <w:color w:val="000000"/>
          <w:spacing w:val="80"/>
        </w:rPr>
        <w:t xml:space="preserve"> </w:t>
      </w:r>
      <w:r w:rsidRPr="00644914">
        <w:rPr>
          <w:color w:val="000000"/>
        </w:rPr>
        <w:t>и</w:t>
      </w:r>
      <w:r w:rsidRPr="00644914">
        <w:rPr>
          <w:color w:val="000000"/>
          <w:spacing w:val="82"/>
        </w:rPr>
        <w:t xml:space="preserve"> </w:t>
      </w:r>
      <w:r w:rsidRPr="00644914">
        <w:rPr>
          <w:color w:val="000000"/>
          <w:spacing w:val="1"/>
        </w:rPr>
        <w:t>3</w:t>
      </w:r>
      <w:r w:rsidRPr="00644914">
        <w:rPr>
          <w:color w:val="000000"/>
          <w:spacing w:val="2"/>
        </w:rPr>
        <w:t>-</w:t>
      </w:r>
      <w:r w:rsidRPr="00644914">
        <w:rPr>
          <w:color w:val="000000"/>
        </w:rPr>
        <w:t>м</w:t>
      </w:r>
      <w:r w:rsidRPr="00644914">
        <w:rPr>
          <w:color w:val="000000"/>
          <w:spacing w:val="81"/>
        </w:rPr>
        <w:t xml:space="preserve"> </w:t>
      </w:r>
      <w:r w:rsidRPr="00644914">
        <w:rPr>
          <w:color w:val="000000"/>
        </w:rPr>
        <w:t>э</w:t>
      </w:r>
      <w:r w:rsidRPr="00644914">
        <w:rPr>
          <w:color w:val="000000"/>
          <w:spacing w:val="1"/>
          <w:w w:val="99"/>
        </w:rPr>
        <w:t>т</w:t>
      </w:r>
      <w:r w:rsidRPr="00644914">
        <w:rPr>
          <w:color w:val="000000"/>
        </w:rPr>
        <w:t>апа</w:t>
      </w:r>
      <w:r w:rsidRPr="00644914">
        <w:rPr>
          <w:color w:val="000000"/>
          <w:spacing w:val="2"/>
        </w:rPr>
        <w:t>х</w:t>
      </w:r>
      <w:r w:rsidRPr="00644914">
        <w:rPr>
          <w:color w:val="000000"/>
        </w:rPr>
        <w:t>,</w:t>
      </w:r>
      <w:r w:rsidRPr="00644914">
        <w:rPr>
          <w:color w:val="000000"/>
          <w:spacing w:val="81"/>
        </w:rPr>
        <w:t xml:space="preserve"> </w:t>
      </w:r>
      <w:r w:rsidRPr="00644914">
        <w:rPr>
          <w:color w:val="000000"/>
        </w:rPr>
        <w:t>с</w:t>
      </w:r>
      <w:r w:rsidRPr="00644914">
        <w:rPr>
          <w:color w:val="000000"/>
          <w:spacing w:val="85"/>
        </w:rPr>
        <w:t xml:space="preserve"> </w:t>
      </w:r>
      <w:r w:rsidRPr="00644914">
        <w:rPr>
          <w:color w:val="000000"/>
          <w:spacing w:val="-4"/>
        </w:rPr>
        <w:t>у</w:t>
      </w:r>
      <w:r w:rsidRPr="00644914">
        <w:rPr>
          <w:color w:val="000000"/>
          <w:spacing w:val="1"/>
        </w:rPr>
        <w:t>в</w:t>
      </w:r>
      <w:r w:rsidRPr="00644914">
        <w:rPr>
          <w:color w:val="000000"/>
        </w:rPr>
        <w:t>ел</w:t>
      </w:r>
      <w:r w:rsidRPr="00644914">
        <w:rPr>
          <w:color w:val="000000"/>
          <w:spacing w:val="1"/>
        </w:rPr>
        <w:t>и</w:t>
      </w:r>
      <w:r w:rsidRPr="00644914">
        <w:rPr>
          <w:color w:val="000000"/>
        </w:rPr>
        <w:t>ч</w:t>
      </w:r>
      <w:r w:rsidRPr="00644914">
        <w:rPr>
          <w:color w:val="000000"/>
          <w:spacing w:val="-1"/>
        </w:rPr>
        <w:t>е</w:t>
      </w:r>
      <w:r w:rsidRPr="00644914">
        <w:rPr>
          <w:color w:val="000000"/>
          <w:w w:val="99"/>
        </w:rPr>
        <w:t>н</w:t>
      </w:r>
      <w:r w:rsidRPr="00644914">
        <w:rPr>
          <w:color w:val="000000"/>
          <w:spacing w:val="1"/>
          <w:w w:val="99"/>
        </w:rPr>
        <w:t>и</w:t>
      </w:r>
      <w:r w:rsidRPr="00644914">
        <w:rPr>
          <w:color w:val="000000"/>
        </w:rPr>
        <w:t>ем</w:t>
      </w:r>
    </w:p>
    <w:p w:rsidR="00D16A2B" w:rsidRPr="00644914" w:rsidRDefault="00D16A2B" w:rsidP="00364E89">
      <w:pPr>
        <w:widowControl w:val="0"/>
        <w:ind w:left="-567" w:right="566" w:firstLine="567"/>
        <w:jc w:val="both"/>
        <w:rPr>
          <w:color w:val="000000"/>
        </w:rPr>
      </w:pPr>
      <w:r w:rsidRPr="00644914">
        <w:rPr>
          <w:color w:val="000000"/>
        </w:rPr>
        <w:t>объем</w:t>
      </w:r>
      <w:r w:rsidRPr="00644914">
        <w:rPr>
          <w:color w:val="000000"/>
          <w:spacing w:val="-1"/>
        </w:rPr>
        <w:t>а</w:t>
      </w:r>
      <w:r w:rsidRPr="00644914">
        <w:rPr>
          <w:color w:val="000000"/>
        </w:rPr>
        <w:t>,</w:t>
      </w:r>
      <w:r w:rsidRPr="00644914">
        <w:rPr>
          <w:color w:val="000000"/>
          <w:spacing w:val="7"/>
        </w:rPr>
        <w:t xml:space="preserve"> </w:t>
      </w:r>
      <w:r w:rsidRPr="00644914">
        <w:rPr>
          <w:color w:val="000000"/>
        </w:rPr>
        <w:t>слож</w:t>
      </w:r>
      <w:r w:rsidRPr="00644914">
        <w:rPr>
          <w:color w:val="000000"/>
          <w:w w:val="99"/>
        </w:rPr>
        <w:t>н</w:t>
      </w:r>
      <w:r w:rsidRPr="00644914">
        <w:rPr>
          <w:color w:val="000000"/>
        </w:rPr>
        <w:t>ост</w:t>
      </w:r>
      <w:r w:rsidRPr="00644914">
        <w:rPr>
          <w:color w:val="000000"/>
          <w:w w:val="99"/>
        </w:rPr>
        <w:t>и</w:t>
      </w:r>
      <w:r w:rsidRPr="00644914">
        <w:rPr>
          <w:color w:val="000000"/>
          <w:spacing w:val="8"/>
        </w:rPr>
        <w:t xml:space="preserve"> </w:t>
      </w:r>
      <w:r w:rsidRPr="00644914">
        <w:rPr>
          <w:color w:val="000000"/>
          <w:w w:val="99"/>
        </w:rPr>
        <w:t>и</w:t>
      </w:r>
      <w:r w:rsidRPr="00644914">
        <w:rPr>
          <w:color w:val="000000"/>
          <w:spacing w:val="8"/>
        </w:rPr>
        <w:t xml:space="preserve"> </w:t>
      </w:r>
      <w:r w:rsidRPr="00644914">
        <w:rPr>
          <w:color w:val="000000"/>
        </w:rPr>
        <w:t>в</w:t>
      </w:r>
      <w:r w:rsidRPr="00644914">
        <w:rPr>
          <w:color w:val="000000"/>
          <w:spacing w:val="-2"/>
        </w:rPr>
        <w:t>р</w:t>
      </w:r>
      <w:r w:rsidRPr="00644914">
        <w:rPr>
          <w:color w:val="000000"/>
          <w:spacing w:val="-1"/>
        </w:rPr>
        <w:t>ем</w:t>
      </w:r>
      <w:r w:rsidRPr="00644914">
        <w:rPr>
          <w:color w:val="000000"/>
        </w:rPr>
        <w:t>е</w:t>
      </w:r>
      <w:r w:rsidRPr="00644914">
        <w:rPr>
          <w:color w:val="000000"/>
          <w:w w:val="99"/>
        </w:rPr>
        <w:t>ни</w:t>
      </w:r>
      <w:r w:rsidRPr="00644914">
        <w:rPr>
          <w:color w:val="000000"/>
          <w:spacing w:val="8"/>
        </w:rPr>
        <w:t xml:space="preserve"> </w:t>
      </w:r>
      <w:r w:rsidRPr="00644914">
        <w:rPr>
          <w:color w:val="000000"/>
          <w:spacing w:val="2"/>
        </w:rPr>
        <w:t>х</w:t>
      </w:r>
      <w:r w:rsidRPr="00644914">
        <w:rPr>
          <w:color w:val="000000"/>
        </w:rPr>
        <w:t>ране</w:t>
      </w:r>
      <w:r w:rsidRPr="00644914">
        <w:rPr>
          <w:color w:val="000000"/>
          <w:spacing w:val="-1"/>
        </w:rPr>
        <w:t>н</w:t>
      </w:r>
      <w:r w:rsidRPr="00644914">
        <w:rPr>
          <w:color w:val="000000"/>
        </w:rPr>
        <w:t>ия</w:t>
      </w:r>
      <w:r w:rsidRPr="00644914">
        <w:rPr>
          <w:color w:val="000000"/>
          <w:spacing w:val="5"/>
        </w:rPr>
        <w:t xml:space="preserve"> </w:t>
      </w:r>
      <w:r w:rsidRPr="00644914">
        <w:rPr>
          <w:color w:val="000000"/>
          <w:spacing w:val="1"/>
          <w:w w:val="99"/>
        </w:rPr>
        <w:t>з</w:t>
      </w:r>
      <w:r w:rsidRPr="00644914">
        <w:rPr>
          <w:color w:val="000000"/>
        </w:rPr>
        <w:t>апом</w:t>
      </w:r>
      <w:r w:rsidRPr="00644914">
        <w:rPr>
          <w:color w:val="000000"/>
          <w:spacing w:val="-1"/>
        </w:rPr>
        <w:t>и</w:t>
      </w:r>
      <w:r w:rsidRPr="00644914">
        <w:rPr>
          <w:color w:val="000000"/>
        </w:rPr>
        <w:t>нае</w:t>
      </w:r>
      <w:r w:rsidRPr="00644914">
        <w:rPr>
          <w:color w:val="000000"/>
          <w:spacing w:val="-1"/>
        </w:rPr>
        <w:t>м</w:t>
      </w:r>
      <w:r w:rsidRPr="00644914">
        <w:rPr>
          <w:color w:val="000000"/>
        </w:rPr>
        <w:t>ой</w:t>
      </w:r>
      <w:r w:rsidRPr="00644914">
        <w:rPr>
          <w:color w:val="000000"/>
          <w:spacing w:val="7"/>
        </w:rPr>
        <w:t xml:space="preserve"> </w:t>
      </w:r>
      <w:r w:rsidRPr="00644914">
        <w:rPr>
          <w:color w:val="000000"/>
          <w:spacing w:val="1"/>
        </w:rPr>
        <w:t>ин</w:t>
      </w:r>
      <w:r w:rsidRPr="00644914">
        <w:rPr>
          <w:color w:val="000000"/>
        </w:rPr>
        <w:t>формации;</w:t>
      </w:r>
      <w:r w:rsidRPr="00644914">
        <w:rPr>
          <w:color w:val="000000"/>
          <w:spacing w:val="5"/>
        </w:rPr>
        <w:t xml:space="preserve"> </w:t>
      </w:r>
      <w:r w:rsidRPr="00644914">
        <w:rPr>
          <w:color w:val="000000"/>
          <w:spacing w:val="-1"/>
        </w:rPr>
        <w:t>ла</w:t>
      </w:r>
      <w:r w:rsidRPr="00644914">
        <w:rPr>
          <w:color w:val="000000"/>
        </w:rPr>
        <w:t>бир</w:t>
      </w:r>
      <w:r w:rsidRPr="00644914">
        <w:rPr>
          <w:color w:val="000000"/>
          <w:spacing w:val="1"/>
        </w:rPr>
        <w:t>ин</w:t>
      </w:r>
      <w:r w:rsidRPr="00644914">
        <w:rPr>
          <w:color w:val="000000"/>
          <w:spacing w:val="1"/>
          <w:w w:val="99"/>
        </w:rPr>
        <w:t>т</w:t>
      </w:r>
      <w:r w:rsidRPr="00644914">
        <w:rPr>
          <w:color w:val="000000"/>
        </w:rPr>
        <w:t>ы</w:t>
      </w:r>
      <w:r w:rsidRPr="00644914">
        <w:rPr>
          <w:color w:val="000000"/>
          <w:spacing w:val="4"/>
        </w:rPr>
        <w:t xml:space="preserve"> </w:t>
      </w:r>
      <w:r w:rsidRPr="00644914">
        <w:rPr>
          <w:color w:val="000000"/>
          <w:spacing w:val="1"/>
        </w:rPr>
        <w:t>п</w:t>
      </w:r>
      <w:r w:rsidRPr="00644914">
        <w:rPr>
          <w:color w:val="000000"/>
        </w:rPr>
        <w:t>о</w:t>
      </w:r>
      <w:r w:rsidRPr="00644914">
        <w:rPr>
          <w:color w:val="000000"/>
          <w:spacing w:val="5"/>
        </w:rPr>
        <w:t xml:space="preserve"> </w:t>
      </w:r>
      <w:r w:rsidRPr="00644914">
        <w:rPr>
          <w:color w:val="000000"/>
          <w:spacing w:val="1"/>
          <w:w w:val="99"/>
        </w:rPr>
        <w:t>п</w:t>
      </w:r>
      <w:r w:rsidRPr="00644914">
        <w:rPr>
          <w:color w:val="000000"/>
        </w:rPr>
        <w:t>а</w:t>
      </w:r>
      <w:r w:rsidRPr="00644914">
        <w:rPr>
          <w:color w:val="000000"/>
          <w:spacing w:val="-1"/>
        </w:rPr>
        <w:t>м</w:t>
      </w:r>
      <w:r w:rsidRPr="00644914">
        <w:rPr>
          <w:color w:val="000000"/>
        </w:rPr>
        <w:t>ят</w:t>
      </w:r>
      <w:r w:rsidRPr="00644914">
        <w:rPr>
          <w:color w:val="000000"/>
          <w:w w:val="99"/>
        </w:rPr>
        <w:t>и</w:t>
      </w:r>
      <w:r w:rsidRPr="00644914">
        <w:rPr>
          <w:color w:val="000000"/>
        </w:rPr>
        <w:t xml:space="preserve"> </w:t>
      </w:r>
      <w:r w:rsidRPr="00644914">
        <w:rPr>
          <w:color w:val="000000"/>
          <w:w w:val="99"/>
        </w:rPr>
        <w:t>или</w:t>
      </w:r>
      <w:r w:rsidRPr="00644914">
        <w:rPr>
          <w:color w:val="000000"/>
          <w:spacing w:val="2"/>
        </w:rPr>
        <w:t xml:space="preserve"> </w:t>
      </w:r>
      <w:r w:rsidRPr="00644914">
        <w:rPr>
          <w:color w:val="000000"/>
        </w:rPr>
        <w:t>с от</w:t>
      </w:r>
      <w:r w:rsidRPr="00644914">
        <w:rPr>
          <w:color w:val="000000"/>
          <w:spacing w:val="-1"/>
        </w:rPr>
        <w:t>с</w:t>
      </w:r>
      <w:r w:rsidRPr="00644914">
        <w:rPr>
          <w:color w:val="000000"/>
        </w:rPr>
        <w:t>роч</w:t>
      </w:r>
      <w:r w:rsidRPr="00644914">
        <w:rPr>
          <w:color w:val="000000"/>
          <w:spacing w:val="-1"/>
        </w:rPr>
        <w:t>е</w:t>
      </w:r>
      <w:r w:rsidRPr="00644914">
        <w:rPr>
          <w:color w:val="000000"/>
          <w:w w:val="99"/>
        </w:rPr>
        <w:t>н</w:t>
      </w:r>
      <w:r w:rsidRPr="00644914">
        <w:rPr>
          <w:color w:val="000000"/>
          <w:spacing w:val="1"/>
          <w:w w:val="99"/>
        </w:rPr>
        <w:t>н</w:t>
      </w:r>
      <w:r w:rsidRPr="00644914">
        <w:rPr>
          <w:color w:val="000000"/>
        </w:rPr>
        <w:t>о</w:t>
      </w:r>
      <w:r w:rsidRPr="00644914">
        <w:rPr>
          <w:color w:val="000000"/>
          <w:w w:val="99"/>
        </w:rPr>
        <w:t>й</w:t>
      </w:r>
      <w:r w:rsidRPr="00644914">
        <w:rPr>
          <w:color w:val="000000"/>
        </w:rPr>
        <w:t xml:space="preserve"> </w:t>
      </w:r>
      <w:r w:rsidRPr="00644914">
        <w:rPr>
          <w:color w:val="000000"/>
          <w:w w:val="99"/>
        </w:rPr>
        <w:t>и</w:t>
      </w:r>
      <w:r w:rsidRPr="00644914">
        <w:rPr>
          <w:color w:val="000000"/>
          <w:spacing w:val="1"/>
          <w:w w:val="99"/>
        </w:rPr>
        <w:t>н</w:t>
      </w:r>
      <w:r w:rsidRPr="00644914">
        <w:rPr>
          <w:color w:val="000000"/>
        </w:rPr>
        <w:t>с</w:t>
      </w:r>
      <w:r w:rsidRPr="00644914">
        <w:rPr>
          <w:color w:val="000000"/>
          <w:spacing w:val="-1"/>
        </w:rPr>
        <w:t>т</w:t>
      </w:r>
      <w:r w:rsidRPr="00644914">
        <w:rPr>
          <w:color w:val="000000"/>
          <w:spacing w:val="1"/>
        </w:rPr>
        <w:t>р</w:t>
      </w:r>
      <w:r w:rsidRPr="00644914">
        <w:rPr>
          <w:color w:val="000000"/>
          <w:spacing w:val="-4"/>
        </w:rPr>
        <w:t>у</w:t>
      </w:r>
      <w:r w:rsidRPr="00644914">
        <w:rPr>
          <w:color w:val="000000"/>
        </w:rPr>
        <w:t>к</w:t>
      </w:r>
      <w:r w:rsidRPr="00644914">
        <w:rPr>
          <w:color w:val="000000"/>
          <w:spacing w:val="1"/>
          <w:w w:val="99"/>
        </w:rPr>
        <w:t>ци</w:t>
      </w:r>
      <w:r w:rsidRPr="00644914">
        <w:rPr>
          <w:color w:val="000000"/>
        </w:rPr>
        <w:t>е</w:t>
      </w:r>
      <w:r w:rsidRPr="00644914">
        <w:rPr>
          <w:color w:val="000000"/>
          <w:w w:val="99"/>
        </w:rPr>
        <w:t>й</w:t>
      </w:r>
      <w:r w:rsidRPr="00644914">
        <w:rPr>
          <w:color w:val="000000"/>
        </w:rPr>
        <w:t>.</w:t>
      </w:r>
    </w:p>
    <w:p w:rsidR="00D16A2B" w:rsidRDefault="00D16A2B" w:rsidP="00364E89">
      <w:pPr>
        <w:widowControl w:val="0"/>
        <w:ind w:left="-567" w:right="566" w:firstLine="567"/>
        <w:jc w:val="both"/>
        <w:rPr>
          <w:b/>
          <w:bCs/>
          <w:color w:val="000000"/>
        </w:rPr>
      </w:pPr>
    </w:p>
    <w:p w:rsidR="00D16A2B" w:rsidRPr="00DD350F" w:rsidRDefault="00D16A2B" w:rsidP="00364E89">
      <w:pPr>
        <w:widowControl w:val="0"/>
        <w:ind w:left="-567" w:right="566" w:firstLine="567"/>
        <w:jc w:val="both"/>
        <w:rPr>
          <w:b/>
          <w:bCs/>
          <w:color w:val="000000"/>
        </w:rPr>
      </w:pPr>
      <w:r w:rsidRPr="00DD350F">
        <w:rPr>
          <w:b/>
          <w:bCs/>
          <w:color w:val="000000"/>
        </w:rPr>
        <w:t>Л</w:t>
      </w:r>
      <w:r w:rsidRPr="00DD350F">
        <w:rPr>
          <w:b/>
          <w:bCs/>
          <w:color w:val="000000"/>
          <w:spacing w:val="1"/>
        </w:rPr>
        <w:t>и</w:t>
      </w:r>
      <w:r w:rsidRPr="00DD350F">
        <w:rPr>
          <w:b/>
          <w:bCs/>
          <w:color w:val="000000"/>
        </w:rPr>
        <w:t>чнос</w:t>
      </w:r>
      <w:r w:rsidRPr="00DD350F">
        <w:rPr>
          <w:b/>
          <w:bCs/>
          <w:color w:val="000000"/>
          <w:w w:val="99"/>
        </w:rPr>
        <w:t>т</w:t>
      </w:r>
      <w:r w:rsidRPr="00DD350F">
        <w:rPr>
          <w:b/>
          <w:bCs/>
          <w:color w:val="000000"/>
        </w:rPr>
        <w:t xml:space="preserve">ные, </w:t>
      </w:r>
      <w:r w:rsidRPr="00DD350F">
        <w:rPr>
          <w:b/>
          <w:bCs/>
          <w:color w:val="000000"/>
          <w:w w:val="99"/>
        </w:rPr>
        <w:t>м</w:t>
      </w:r>
      <w:r w:rsidRPr="00DD350F">
        <w:rPr>
          <w:b/>
          <w:bCs/>
          <w:color w:val="000000"/>
        </w:rPr>
        <w:t>е</w:t>
      </w:r>
      <w:r w:rsidRPr="00DD350F">
        <w:rPr>
          <w:b/>
          <w:bCs/>
          <w:color w:val="000000"/>
          <w:w w:val="99"/>
        </w:rPr>
        <w:t>т</w:t>
      </w:r>
      <w:r w:rsidRPr="00DD350F">
        <w:rPr>
          <w:b/>
          <w:bCs/>
          <w:color w:val="000000"/>
        </w:rPr>
        <w:t>а</w:t>
      </w:r>
      <w:r w:rsidRPr="00DD350F">
        <w:rPr>
          <w:b/>
          <w:bCs/>
          <w:color w:val="000000"/>
          <w:w w:val="99"/>
        </w:rPr>
        <w:t>пр</w:t>
      </w:r>
      <w:r w:rsidRPr="00DD350F">
        <w:rPr>
          <w:b/>
          <w:bCs/>
          <w:color w:val="000000"/>
        </w:rPr>
        <w:t>ед</w:t>
      </w:r>
      <w:r w:rsidRPr="00DD350F">
        <w:rPr>
          <w:b/>
          <w:bCs/>
          <w:color w:val="000000"/>
          <w:w w:val="99"/>
        </w:rPr>
        <w:t>м</w:t>
      </w:r>
      <w:r w:rsidRPr="00DD350F">
        <w:rPr>
          <w:b/>
          <w:bCs/>
          <w:color w:val="000000"/>
        </w:rPr>
        <w:t>е</w:t>
      </w:r>
      <w:r w:rsidRPr="00DD350F">
        <w:rPr>
          <w:b/>
          <w:bCs/>
          <w:color w:val="000000"/>
          <w:spacing w:val="1"/>
          <w:w w:val="99"/>
        </w:rPr>
        <w:t>т</w:t>
      </w:r>
      <w:r w:rsidRPr="00DD350F">
        <w:rPr>
          <w:b/>
          <w:bCs/>
          <w:color w:val="000000"/>
          <w:w w:val="99"/>
        </w:rPr>
        <w:t>н</w:t>
      </w:r>
      <w:r w:rsidRPr="00DD350F">
        <w:rPr>
          <w:b/>
          <w:bCs/>
          <w:color w:val="000000"/>
        </w:rPr>
        <w:t xml:space="preserve">ые </w:t>
      </w:r>
      <w:r w:rsidRPr="00DD350F">
        <w:rPr>
          <w:b/>
          <w:bCs/>
          <w:color w:val="000000"/>
          <w:w w:val="99"/>
        </w:rPr>
        <w:t>и</w:t>
      </w:r>
      <w:r w:rsidRPr="00DD350F">
        <w:rPr>
          <w:b/>
          <w:bCs/>
          <w:color w:val="000000"/>
        </w:rPr>
        <w:t xml:space="preserve"> </w:t>
      </w:r>
      <w:r w:rsidRPr="00DD350F">
        <w:rPr>
          <w:b/>
          <w:bCs/>
          <w:color w:val="000000"/>
          <w:spacing w:val="-1"/>
          <w:w w:val="99"/>
        </w:rPr>
        <w:t>п</w:t>
      </w:r>
      <w:r w:rsidRPr="00DD350F">
        <w:rPr>
          <w:b/>
          <w:bCs/>
          <w:color w:val="000000"/>
          <w:w w:val="99"/>
        </w:rPr>
        <w:t>р</w:t>
      </w:r>
      <w:r w:rsidRPr="00DD350F">
        <w:rPr>
          <w:b/>
          <w:bCs/>
          <w:color w:val="000000"/>
        </w:rPr>
        <w:t>ед</w:t>
      </w:r>
      <w:r w:rsidRPr="00DD350F">
        <w:rPr>
          <w:b/>
          <w:bCs/>
          <w:color w:val="000000"/>
          <w:w w:val="99"/>
        </w:rPr>
        <w:t>м</w:t>
      </w:r>
      <w:r w:rsidRPr="00DD350F">
        <w:rPr>
          <w:b/>
          <w:bCs/>
          <w:color w:val="000000"/>
        </w:rPr>
        <w:t>е</w:t>
      </w:r>
      <w:r w:rsidRPr="00DD350F">
        <w:rPr>
          <w:b/>
          <w:bCs/>
          <w:color w:val="000000"/>
          <w:w w:val="99"/>
        </w:rPr>
        <w:t>тн</w:t>
      </w:r>
      <w:r w:rsidRPr="00DD350F">
        <w:rPr>
          <w:b/>
          <w:bCs/>
          <w:color w:val="000000"/>
        </w:rPr>
        <w:t xml:space="preserve">ые </w:t>
      </w:r>
      <w:r w:rsidRPr="00DD350F">
        <w:rPr>
          <w:b/>
          <w:bCs/>
          <w:color w:val="000000"/>
          <w:w w:val="99"/>
        </w:rPr>
        <w:t>р</w:t>
      </w:r>
      <w:r w:rsidRPr="00DD350F">
        <w:rPr>
          <w:b/>
          <w:bCs/>
          <w:color w:val="000000"/>
          <w:spacing w:val="-1"/>
        </w:rPr>
        <w:t>е</w:t>
      </w:r>
      <w:r w:rsidRPr="00DD350F">
        <w:rPr>
          <w:b/>
          <w:bCs/>
          <w:color w:val="000000"/>
        </w:rPr>
        <w:t>зу</w:t>
      </w:r>
      <w:r w:rsidRPr="00DD350F">
        <w:rPr>
          <w:b/>
          <w:bCs/>
          <w:color w:val="000000"/>
          <w:w w:val="99"/>
        </w:rPr>
        <w:t>л</w:t>
      </w:r>
      <w:r w:rsidRPr="00DD350F">
        <w:rPr>
          <w:b/>
          <w:bCs/>
          <w:color w:val="000000"/>
        </w:rPr>
        <w:t>ь</w:t>
      </w:r>
      <w:r w:rsidRPr="00DD350F">
        <w:rPr>
          <w:b/>
          <w:bCs/>
          <w:color w:val="000000"/>
          <w:spacing w:val="2"/>
          <w:w w:val="99"/>
        </w:rPr>
        <w:t>т</w:t>
      </w:r>
      <w:r w:rsidRPr="00DD350F">
        <w:rPr>
          <w:b/>
          <w:bCs/>
          <w:color w:val="000000"/>
        </w:rPr>
        <w:t>а</w:t>
      </w:r>
      <w:r w:rsidRPr="00DD350F">
        <w:rPr>
          <w:b/>
          <w:bCs/>
          <w:color w:val="000000"/>
          <w:spacing w:val="2"/>
          <w:w w:val="99"/>
        </w:rPr>
        <w:t>т</w:t>
      </w:r>
      <w:r w:rsidRPr="00DD350F">
        <w:rPr>
          <w:b/>
          <w:bCs/>
          <w:color w:val="000000"/>
        </w:rPr>
        <w:t>ы осво</w:t>
      </w:r>
      <w:r w:rsidRPr="00DD350F">
        <w:rPr>
          <w:b/>
          <w:bCs/>
          <w:color w:val="000000"/>
          <w:spacing w:val="-4"/>
        </w:rPr>
        <w:t>е</w:t>
      </w:r>
      <w:r w:rsidRPr="00DD350F">
        <w:rPr>
          <w:b/>
          <w:bCs/>
          <w:color w:val="000000"/>
          <w:w w:val="99"/>
        </w:rPr>
        <w:t>н</w:t>
      </w:r>
      <w:r w:rsidRPr="00DD350F">
        <w:rPr>
          <w:b/>
          <w:bCs/>
          <w:color w:val="000000"/>
          <w:spacing w:val="1"/>
        </w:rPr>
        <w:t>и</w:t>
      </w:r>
      <w:r w:rsidRPr="00DD350F">
        <w:rPr>
          <w:b/>
          <w:bCs/>
          <w:color w:val="000000"/>
        </w:rPr>
        <w:t>я ко</w:t>
      </w:r>
      <w:r w:rsidRPr="00DD350F">
        <w:rPr>
          <w:b/>
          <w:bCs/>
          <w:color w:val="000000"/>
          <w:spacing w:val="1"/>
          <w:w w:val="99"/>
        </w:rPr>
        <w:t>рр</w:t>
      </w:r>
      <w:r w:rsidRPr="00DD350F">
        <w:rPr>
          <w:b/>
          <w:bCs/>
          <w:color w:val="000000"/>
        </w:rPr>
        <w:t>е</w:t>
      </w:r>
      <w:r w:rsidRPr="00DD350F">
        <w:rPr>
          <w:b/>
          <w:bCs/>
          <w:color w:val="000000"/>
          <w:spacing w:val="-2"/>
        </w:rPr>
        <w:t>к</w:t>
      </w:r>
      <w:r w:rsidRPr="00DD350F">
        <w:rPr>
          <w:b/>
          <w:bCs/>
          <w:color w:val="000000"/>
          <w:w w:val="99"/>
        </w:rPr>
        <w:t>ц</w:t>
      </w:r>
      <w:r w:rsidRPr="00DD350F">
        <w:rPr>
          <w:b/>
          <w:bCs/>
          <w:color w:val="000000"/>
          <w:spacing w:val="1"/>
          <w:w w:val="99"/>
        </w:rPr>
        <w:t>и</w:t>
      </w:r>
      <w:r w:rsidRPr="00DD350F">
        <w:rPr>
          <w:b/>
          <w:bCs/>
          <w:color w:val="000000"/>
        </w:rPr>
        <w:t>о</w:t>
      </w:r>
      <w:r w:rsidRPr="00DD350F">
        <w:rPr>
          <w:b/>
          <w:bCs/>
          <w:color w:val="000000"/>
          <w:spacing w:val="-1"/>
          <w:w w:val="99"/>
        </w:rPr>
        <w:t>н</w:t>
      </w:r>
      <w:r w:rsidRPr="00DD350F">
        <w:rPr>
          <w:b/>
          <w:bCs/>
          <w:color w:val="000000"/>
          <w:w w:val="99"/>
        </w:rPr>
        <w:t>н</w:t>
      </w:r>
      <w:r w:rsidRPr="00DD350F">
        <w:rPr>
          <w:b/>
          <w:bCs/>
          <w:color w:val="000000"/>
          <w:spacing w:val="2"/>
        </w:rPr>
        <w:t>о</w:t>
      </w:r>
      <w:r w:rsidRPr="00DD350F">
        <w:rPr>
          <w:b/>
          <w:bCs/>
          <w:color w:val="000000"/>
        </w:rPr>
        <w:t>-</w:t>
      </w:r>
      <w:r w:rsidRPr="00DD350F">
        <w:rPr>
          <w:b/>
          <w:bCs/>
          <w:color w:val="000000"/>
          <w:w w:val="99"/>
        </w:rPr>
        <w:t>р</w:t>
      </w:r>
      <w:r w:rsidRPr="00DD350F">
        <w:rPr>
          <w:b/>
          <w:bCs/>
          <w:color w:val="000000"/>
        </w:rPr>
        <w:t>азв</w:t>
      </w:r>
      <w:r w:rsidRPr="00DD350F">
        <w:rPr>
          <w:b/>
          <w:bCs/>
          <w:color w:val="000000"/>
          <w:w w:val="99"/>
        </w:rPr>
        <w:t>и</w:t>
      </w:r>
      <w:r w:rsidRPr="00DD350F">
        <w:rPr>
          <w:b/>
          <w:bCs/>
          <w:color w:val="000000"/>
          <w:spacing w:val="-1"/>
        </w:rPr>
        <w:t>в</w:t>
      </w:r>
      <w:r w:rsidRPr="00DD350F">
        <w:rPr>
          <w:b/>
          <w:bCs/>
          <w:color w:val="000000"/>
        </w:rPr>
        <w:t>а</w:t>
      </w:r>
      <w:r w:rsidRPr="00DD350F">
        <w:rPr>
          <w:b/>
          <w:bCs/>
          <w:color w:val="000000"/>
          <w:w w:val="99"/>
        </w:rPr>
        <w:t>ю</w:t>
      </w:r>
      <w:r w:rsidRPr="00DD350F">
        <w:rPr>
          <w:b/>
          <w:bCs/>
          <w:color w:val="000000"/>
          <w:spacing w:val="-2"/>
          <w:w w:val="99"/>
        </w:rPr>
        <w:t>щ</w:t>
      </w:r>
      <w:r w:rsidRPr="00DD350F">
        <w:rPr>
          <w:b/>
          <w:bCs/>
          <w:color w:val="000000"/>
        </w:rPr>
        <w:t>е</w:t>
      </w:r>
      <w:r w:rsidRPr="00DD350F">
        <w:rPr>
          <w:b/>
          <w:bCs/>
          <w:color w:val="000000"/>
          <w:w w:val="99"/>
        </w:rPr>
        <w:t>г</w:t>
      </w:r>
      <w:r w:rsidRPr="00DD350F">
        <w:rPr>
          <w:b/>
          <w:bCs/>
          <w:color w:val="000000"/>
        </w:rPr>
        <w:t xml:space="preserve">о </w:t>
      </w:r>
      <w:r w:rsidRPr="00DD350F">
        <w:rPr>
          <w:b/>
          <w:bCs/>
          <w:color w:val="000000"/>
          <w:w w:val="99"/>
        </w:rPr>
        <w:t>к</w:t>
      </w:r>
      <w:r w:rsidRPr="00DD350F">
        <w:rPr>
          <w:b/>
          <w:bCs/>
          <w:color w:val="000000"/>
        </w:rPr>
        <w:t>у</w:t>
      </w:r>
      <w:r w:rsidRPr="00DD350F">
        <w:rPr>
          <w:b/>
          <w:bCs/>
          <w:color w:val="000000"/>
          <w:spacing w:val="1"/>
          <w:w w:val="99"/>
        </w:rPr>
        <w:t>р</w:t>
      </w:r>
      <w:r w:rsidRPr="00DD350F">
        <w:rPr>
          <w:b/>
          <w:bCs/>
          <w:color w:val="000000"/>
        </w:rPr>
        <w:t>са</w:t>
      </w:r>
    </w:p>
    <w:p w:rsidR="00D16A2B" w:rsidRPr="00DD350F" w:rsidRDefault="00D16A2B" w:rsidP="00364E89">
      <w:pPr>
        <w:spacing w:after="32" w:line="240" w:lineRule="exact"/>
        <w:ind w:left="-567" w:right="566" w:firstLine="567"/>
        <w:jc w:val="both"/>
      </w:pPr>
    </w:p>
    <w:p w:rsidR="00D16A2B" w:rsidRPr="00DD350F" w:rsidRDefault="00D16A2B" w:rsidP="00364E89">
      <w:pPr>
        <w:widowControl w:val="0"/>
        <w:spacing w:line="241" w:lineRule="auto"/>
        <w:ind w:left="-567" w:right="566" w:firstLine="567"/>
        <w:jc w:val="both"/>
        <w:rPr>
          <w:i/>
          <w:iCs/>
          <w:color w:val="000000"/>
        </w:rPr>
      </w:pPr>
      <w:r w:rsidRPr="00DD350F">
        <w:rPr>
          <w:i/>
          <w:iCs/>
          <w:color w:val="000000"/>
          <w:w w:val="99"/>
        </w:rPr>
        <w:t>Л</w:t>
      </w:r>
      <w:r w:rsidRPr="00DD350F">
        <w:rPr>
          <w:i/>
          <w:iCs/>
          <w:color w:val="000000"/>
        </w:rPr>
        <w:t>и</w:t>
      </w:r>
      <w:r w:rsidRPr="00DD350F">
        <w:rPr>
          <w:i/>
          <w:iCs/>
          <w:color w:val="000000"/>
          <w:w w:val="99"/>
        </w:rPr>
        <w:t>ч</w:t>
      </w:r>
      <w:r w:rsidRPr="00DD350F">
        <w:rPr>
          <w:i/>
          <w:iCs/>
          <w:color w:val="000000"/>
          <w:spacing w:val="1"/>
          <w:w w:val="99"/>
        </w:rPr>
        <w:t>н</w:t>
      </w:r>
      <w:r w:rsidRPr="00DD350F">
        <w:rPr>
          <w:i/>
          <w:iCs/>
          <w:color w:val="000000"/>
        </w:rPr>
        <w:t>ост</w:t>
      </w:r>
      <w:r w:rsidRPr="00DD350F">
        <w:rPr>
          <w:i/>
          <w:iCs/>
          <w:color w:val="000000"/>
          <w:w w:val="99"/>
        </w:rPr>
        <w:t>ны</w:t>
      </w:r>
      <w:r w:rsidRPr="00DD350F">
        <w:rPr>
          <w:i/>
          <w:iCs/>
          <w:color w:val="000000"/>
        </w:rPr>
        <w:t xml:space="preserve">е </w:t>
      </w:r>
      <w:r w:rsidR="006210B9">
        <w:rPr>
          <w:i/>
          <w:iCs/>
          <w:color w:val="000000"/>
        </w:rPr>
        <w:t>результаты</w:t>
      </w:r>
    </w:p>
    <w:p w:rsidR="00D16A2B" w:rsidRPr="00DD350F" w:rsidRDefault="00D16A2B" w:rsidP="00364E89">
      <w:pPr>
        <w:widowControl w:val="0"/>
        <w:tabs>
          <w:tab w:val="left" w:pos="284"/>
        </w:tabs>
        <w:spacing w:line="239" w:lineRule="auto"/>
        <w:ind w:left="-567" w:right="566" w:firstLine="567"/>
        <w:jc w:val="both"/>
        <w:rPr>
          <w:color w:val="000000"/>
        </w:rPr>
      </w:pPr>
      <w:r w:rsidRPr="00DD350F">
        <w:rPr>
          <w:rFonts w:ascii="Symbol" w:eastAsia="Symbol" w:hAnsi="Symbol" w:cs="Symbol"/>
          <w:color w:val="000000"/>
        </w:rPr>
        <w:t></w:t>
      </w:r>
      <w:r w:rsidRPr="00DD350F">
        <w:rPr>
          <w:rFonts w:ascii="Symbol" w:eastAsia="Symbol" w:hAnsi="Symbol" w:cs="Symbol"/>
          <w:color w:val="000000"/>
        </w:rPr>
        <w:tab/>
      </w:r>
      <w:r w:rsidRPr="00DD350F">
        <w:rPr>
          <w:color w:val="000000"/>
        </w:rPr>
        <w:t>осво</w:t>
      </w:r>
      <w:r w:rsidRPr="00DD350F">
        <w:rPr>
          <w:color w:val="000000"/>
          <w:spacing w:val="-2"/>
        </w:rPr>
        <w:t>е</w:t>
      </w:r>
      <w:r w:rsidRPr="00DD350F">
        <w:rPr>
          <w:color w:val="000000"/>
          <w:spacing w:val="1"/>
          <w:w w:val="99"/>
        </w:rPr>
        <w:t>ни</w:t>
      </w:r>
      <w:r w:rsidRPr="00DD350F">
        <w:rPr>
          <w:color w:val="000000"/>
        </w:rPr>
        <w:t>е</w:t>
      </w:r>
      <w:r w:rsidRPr="00DD350F">
        <w:rPr>
          <w:color w:val="000000"/>
          <w:spacing w:val="109"/>
        </w:rPr>
        <w:t xml:space="preserve"> </w:t>
      </w:r>
      <w:r w:rsidRPr="00DD350F">
        <w:rPr>
          <w:color w:val="000000"/>
        </w:rPr>
        <w:t>дос</w:t>
      </w:r>
      <w:r w:rsidRPr="00DD350F">
        <w:rPr>
          <w:color w:val="000000"/>
          <w:spacing w:val="5"/>
        </w:rPr>
        <w:t>т</w:t>
      </w:r>
      <w:r w:rsidRPr="00DD350F">
        <w:rPr>
          <w:color w:val="000000"/>
          <w:spacing w:val="-6"/>
        </w:rPr>
        <w:t>у</w:t>
      </w:r>
      <w:r w:rsidRPr="00DD350F">
        <w:rPr>
          <w:color w:val="000000"/>
          <w:w w:val="99"/>
        </w:rPr>
        <w:t>п</w:t>
      </w:r>
      <w:r w:rsidRPr="00DD350F">
        <w:rPr>
          <w:color w:val="000000"/>
          <w:spacing w:val="1"/>
          <w:w w:val="99"/>
        </w:rPr>
        <w:t>н</w:t>
      </w:r>
      <w:r w:rsidRPr="00DD350F">
        <w:rPr>
          <w:color w:val="000000"/>
        </w:rPr>
        <w:t>ой</w:t>
      </w:r>
      <w:r w:rsidRPr="00DD350F">
        <w:rPr>
          <w:color w:val="000000"/>
          <w:spacing w:val="113"/>
        </w:rPr>
        <w:t xml:space="preserve"> </w:t>
      </w:r>
      <w:r w:rsidRPr="00DD350F">
        <w:rPr>
          <w:color w:val="000000"/>
        </w:rPr>
        <w:t>соц</w:t>
      </w:r>
      <w:r w:rsidRPr="00DD350F">
        <w:rPr>
          <w:color w:val="000000"/>
          <w:spacing w:val="1"/>
        </w:rPr>
        <w:t>и</w:t>
      </w:r>
      <w:r w:rsidRPr="00DD350F">
        <w:rPr>
          <w:color w:val="000000"/>
        </w:rPr>
        <w:t>ал</w:t>
      </w:r>
      <w:r w:rsidRPr="00DD350F">
        <w:rPr>
          <w:color w:val="000000"/>
          <w:spacing w:val="1"/>
          <w:w w:val="99"/>
        </w:rPr>
        <w:t>ь</w:t>
      </w:r>
      <w:r w:rsidRPr="00DD350F">
        <w:rPr>
          <w:color w:val="000000"/>
          <w:spacing w:val="1"/>
        </w:rPr>
        <w:t>н</w:t>
      </w:r>
      <w:r w:rsidRPr="00DD350F">
        <w:rPr>
          <w:color w:val="000000"/>
          <w:spacing w:val="-2"/>
        </w:rPr>
        <w:t>о</w:t>
      </w:r>
      <w:r w:rsidRPr="00DD350F">
        <w:rPr>
          <w:color w:val="000000"/>
        </w:rPr>
        <w:t>й</w:t>
      </w:r>
      <w:r w:rsidRPr="00DD350F">
        <w:rPr>
          <w:color w:val="000000"/>
          <w:spacing w:val="110"/>
        </w:rPr>
        <w:t xml:space="preserve"> </w:t>
      </w:r>
      <w:r w:rsidRPr="00DD350F">
        <w:rPr>
          <w:color w:val="000000"/>
        </w:rPr>
        <w:t>роли</w:t>
      </w:r>
      <w:r w:rsidRPr="00DD350F">
        <w:rPr>
          <w:color w:val="000000"/>
          <w:spacing w:val="112"/>
        </w:rPr>
        <w:t xml:space="preserve"> </w:t>
      </w:r>
      <w:r w:rsidRPr="00DD350F">
        <w:rPr>
          <w:color w:val="000000"/>
        </w:rPr>
        <w:t>о</w:t>
      </w:r>
      <w:r w:rsidRPr="00DD350F">
        <w:rPr>
          <w:color w:val="000000"/>
          <w:spacing w:val="2"/>
        </w:rPr>
        <w:t>б</w:t>
      </w:r>
      <w:r w:rsidRPr="00DD350F">
        <w:rPr>
          <w:color w:val="000000"/>
          <w:spacing w:val="-3"/>
        </w:rPr>
        <w:t>у</w:t>
      </w:r>
      <w:r w:rsidRPr="00DD350F">
        <w:rPr>
          <w:color w:val="000000"/>
          <w:spacing w:val="-1"/>
        </w:rPr>
        <w:t>ча</w:t>
      </w:r>
      <w:r w:rsidRPr="00DD350F">
        <w:rPr>
          <w:color w:val="000000"/>
          <w:w w:val="99"/>
        </w:rPr>
        <w:t>ющ</w:t>
      </w:r>
      <w:r w:rsidRPr="00DD350F">
        <w:rPr>
          <w:color w:val="000000"/>
        </w:rPr>
        <w:t>ейся,</w:t>
      </w:r>
      <w:r w:rsidRPr="00DD350F">
        <w:rPr>
          <w:color w:val="000000"/>
          <w:spacing w:val="110"/>
        </w:rPr>
        <w:t xml:space="preserve"> </w:t>
      </w:r>
      <w:r w:rsidRPr="00DD350F">
        <w:rPr>
          <w:color w:val="000000"/>
        </w:rPr>
        <w:t>ра</w:t>
      </w:r>
      <w:r w:rsidRPr="00DD350F">
        <w:rPr>
          <w:color w:val="000000"/>
          <w:w w:val="99"/>
        </w:rPr>
        <w:t>з</w:t>
      </w:r>
      <w:r w:rsidRPr="00DD350F">
        <w:rPr>
          <w:color w:val="000000"/>
        </w:rPr>
        <w:t>ви</w:t>
      </w:r>
      <w:r w:rsidRPr="00DD350F">
        <w:rPr>
          <w:color w:val="000000"/>
          <w:spacing w:val="1"/>
          <w:w w:val="99"/>
        </w:rPr>
        <w:t>т</w:t>
      </w:r>
      <w:r w:rsidRPr="00DD350F">
        <w:rPr>
          <w:color w:val="000000"/>
          <w:spacing w:val="1"/>
        </w:rPr>
        <w:t>и</w:t>
      </w:r>
      <w:r w:rsidRPr="00DD350F">
        <w:rPr>
          <w:color w:val="000000"/>
        </w:rPr>
        <w:t>е</w:t>
      </w:r>
      <w:r w:rsidRPr="00DD350F">
        <w:rPr>
          <w:color w:val="000000"/>
          <w:spacing w:val="109"/>
        </w:rPr>
        <w:t xml:space="preserve"> </w:t>
      </w:r>
      <w:r w:rsidRPr="00DD350F">
        <w:rPr>
          <w:color w:val="000000"/>
        </w:rPr>
        <w:t>мот</w:t>
      </w:r>
      <w:r w:rsidRPr="00DD350F">
        <w:rPr>
          <w:color w:val="000000"/>
          <w:spacing w:val="2"/>
          <w:w w:val="99"/>
        </w:rPr>
        <w:t>и</w:t>
      </w:r>
      <w:r w:rsidRPr="00DD350F">
        <w:rPr>
          <w:color w:val="000000"/>
        </w:rPr>
        <w:t xml:space="preserve">вов </w:t>
      </w:r>
      <w:r w:rsidRPr="00DD350F">
        <w:rPr>
          <w:color w:val="000000"/>
          <w:spacing w:val="-4"/>
        </w:rPr>
        <w:t>у</w:t>
      </w:r>
      <w:r w:rsidRPr="00DD350F">
        <w:rPr>
          <w:color w:val="000000"/>
        </w:rPr>
        <w:t>ч</w:t>
      </w:r>
      <w:r w:rsidRPr="00DD350F">
        <w:rPr>
          <w:color w:val="000000"/>
          <w:spacing w:val="2"/>
        </w:rPr>
        <w:t>е</w:t>
      </w:r>
      <w:r w:rsidRPr="00DD350F">
        <w:rPr>
          <w:color w:val="000000"/>
        </w:rPr>
        <w:t>б</w:t>
      </w:r>
      <w:r w:rsidRPr="00DD350F">
        <w:rPr>
          <w:color w:val="000000"/>
          <w:spacing w:val="1"/>
          <w:w w:val="99"/>
        </w:rPr>
        <w:t>н</w:t>
      </w:r>
      <w:r w:rsidRPr="00DD350F">
        <w:rPr>
          <w:color w:val="000000"/>
        </w:rPr>
        <w:t>о</w:t>
      </w:r>
      <w:r w:rsidRPr="00DD350F">
        <w:rPr>
          <w:color w:val="000000"/>
          <w:w w:val="99"/>
        </w:rPr>
        <w:t>й</w:t>
      </w:r>
      <w:r w:rsidRPr="00DD350F">
        <w:rPr>
          <w:color w:val="000000"/>
          <w:spacing w:val="1"/>
        </w:rPr>
        <w:t xml:space="preserve"> </w:t>
      </w:r>
      <w:r w:rsidRPr="00DD350F">
        <w:rPr>
          <w:color w:val="000000"/>
        </w:rPr>
        <w:t>дея</w:t>
      </w:r>
      <w:r w:rsidRPr="00DD350F">
        <w:rPr>
          <w:color w:val="000000"/>
          <w:spacing w:val="1"/>
        </w:rPr>
        <w:t>т</w:t>
      </w:r>
      <w:r w:rsidRPr="00DD350F">
        <w:rPr>
          <w:color w:val="000000"/>
        </w:rPr>
        <w:t>ель</w:t>
      </w:r>
      <w:r w:rsidRPr="00DD350F">
        <w:rPr>
          <w:color w:val="000000"/>
          <w:spacing w:val="1"/>
          <w:w w:val="99"/>
        </w:rPr>
        <w:t>н</w:t>
      </w:r>
      <w:r w:rsidRPr="00DD350F">
        <w:rPr>
          <w:color w:val="000000"/>
        </w:rPr>
        <w:t>ост</w:t>
      </w:r>
      <w:r w:rsidRPr="00DD350F">
        <w:rPr>
          <w:color w:val="000000"/>
          <w:w w:val="99"/>
        </w:rPr>
        <w:t>и</w:t>
      </w:r>
      <w:r w:rsidRPr="00DD350F">
        <w:rPr>
          <w:color w:val="000000"/>
          <w:spacing w:val="-1"/>
        </w:rPr>
        <w:t xml:space="preserve"> </w:t>
      </w:r>
      <w:r w:rsidRPr="00DD350F">
        <w:rPr>
          <w:color w:val="000000"/>
          <w:w w:val="99"/>
        </w:rPr>
        <w:t>и</w:t>
      </w:r>
      <w:r w:rsidRPr="00DD350F">
        <w:rPr>
          <w:color w:val="000000"/>
        </w:rPr>
        <w:t xml:space="preserve"> форм</w:t>
      </w:r>
      <w:r w:rsidRPr="00DD350F">
        <w:rPr>
          <w:color w:val="000000"/>
          <w:w w:val="99"/>
        </w:rPr>
        <w:t>и</w:t>
      </w:r>
      <w:r w:rsidRPr="00DD350F">
        <w:rPr>
          <w:color w:val="000000"/>
        </w:rPr>
        <w:t>р</w:t>
      </w:r>
      <w:r w:rsidRPr="00DD350F">
        <w:rPr>
          <w:color w:val="000000"/>
          <w:w w:val="99"/>
        </w:rPr>
        <w:t>о</w:t>
      </w:r>
      <w:r w:rsidRPr="00DD350F">
        <w:rPr>
          <w:color w:val="000000"/>
        </w:rPr>
        <w:t>ван</w:t>
      </w:r>
      <w:r w:rsidRPr="00DD350F">
        <w:rPr>
          <w:color w:val="000000"/>
          <w:spacing w:val="1"/>
        </w:rPr>
        <w:t>и</w:t>
      </w:r>
      <w:r w:rsidRPr="00DD350F">
        <w:rPr>
          <w:color w:val="000000"/>
        </w:rPr>
        <w:t>е л</w:t>
      </w:r>
      <w:r w:rsidRPr="00DD350F">
        <w:rPr>
          <w:color w:val="000000"/>
          <w:spacing w:val="1"/>
        </w:rPr>
        <w:t>и</w:t>
      </w:r>
      <w:r w:rsidRPr="00DD350F">
        <w:rPr>
          <w:color w:val="000000"/>
          <w:spacing w:val="-3"/>
        </w:rPr>
        <w:t>ч</w:t>
      </w:r>
      <w:r w:rsidRPr="00DD350F">
        <w:rPr>
          <w:color w:val="000000"/>
          <w:spacing w:val="1"/>
        </w:rPr>
        <w:t>н</w:t>
      </w:r>
      <w:r w:rsidRPr="00DD350F">
        <w:rPr>
          <w:color w:val="000000"/>
          <w:spacing w:val="-2"/>
        </w:rPr>
        <w:t>о</w:t>
      </w:r>
      <w:r w:rsidRPr="00DD350F">
        <w:rPr>
          <w:color w:val="000000"/>
          <w:spacing w:val="-1"/>
        </w:rPr>
        <w:t>с</w:t>
      </w:r>
      <w:r w:rsidRPr="00DD350F">
        <w:rPr>
          <w:color w:val="000000"/>
          <w:w w:val="99"/>
        </w:rPr>
        <w:t>т</w:t>
      </w:r>
      <w:r w:rsidRPr="00DD350F">
        <w:rPr>
          <w:color w:val="000000"/>
          <w:spacing w:val="1"/>
        </w:rPr>
        <w:t>н</w:t>
      </w:r>
      <w:r w:rsidRPr="00DD350F">
        <w:rPr>
          <w:color w:val="000000"/>
        </w:rPr>
        <w:t>ого смы</w:t>
      </w:r>
      <w:r w:rsidRPr="00DD350F">
        <w:rPr>
          <w:color w:val="000000"/>
          <w:spacing w:val="-1"/>
        </w:rPr>
        <w:t>с</w:t>
      </w:r>
      <w:r w:rsidRPr="00DD350F">
        <w:rPr>
          <w:color w:val="000000"/>
        </w:rPr>
        <w:t>ла</w:t>
      </w:r>
      <w:r w:rsidRPr="00DD350F">
        <w:rPr>
          <w:color w:val="000000"/>
          <w:spacing w:val="3"/>
        </w:rPr>
        <w:t xml:space="preserve"> </w:t>
      </w:r>
      <w:r w:rsidRPr="00DD350F">
        <w:rPr>
          <w:color w:val="000000"/>
          <w:spacing w:val="-4"/>
        </w:rPr>
        <w:t>у</w:t>
      </w:r>
      <w:r w:rsidRPr="00DD350F">
        <w:rPr>
          <w:color w:val="000000"/>
          <w:spacing w:val="1"/>
        </w:rPr>
        <w:t>ч</w:t>
      </w:r>
      <w:r w:rsidRPr="00DD350F">
        <w:rPr>
          <w:color w:val="000000"/>
        </w:rPr>
        <w:t>ен</w:t>
      </w:r>
      <w:r w:rsidRPr="00DD350F">
        <w:rPr>
          <w:color w:val="000000"/>
          <w:spacing w:val="1"/>
        </w:rPr>
        <w:t>и</w:t>
      </w:r>
      <w:r w:rsidRPr="00DD350F">
        <w:rPr>
          <w:color w:val="000000"/>
        </w:rPr>
        <w:t>я;</w:t>
      </w:r>
    </w:p>
    <w:p w:rsidR="00D16A2B" w:rsidRPr="00DD350F" w:rsidRDefault="00D16A2B" w:rsidP="00364E89">
      <w:pPr>
        <w:widowControl w:val="0"/>
        <w:tabs>
          <w:tab w:val="left" w:pos="284"/>
        </w:tabs>
        <w:spacing w:before="2" w:line="237" w:lineRule="auto"/>
        <w:ind w:left="-567" w:right="566" w:firstLine="567"/>
        <w:jc w:val="both"/>
        <w:rPr>
          <w:color w:val="000000"/>
        </w:rPr>
      </w:pPr>
      <w:r w:rsidRPr="00DD350F">
        <w:rPr>
          <w:rFonts w:ascii="Symbol" w:eastAsia="Symbol" w:hAnsi="Symbol" w:cs="Symbol"/>
          <w:color w:val="000000"/>
        </w:rPr>
        <w:t></w:t>
      </w:r>
      <w:r w:rsidRPr="00DD350F">
        <w:rPr>
          <w:rFonts w:ascii="Symbol" w:eastAsia="Symbol" w:hAnsi="Symbol" w:cs="Symbol"/>
          <w:color w:val="000000"/>
        </w:rPr>
        <w:tab/>
      </w:r>
      <w:r w:rsidRPr="00DD350F">
        <w:rPr>
          <w:color w:val="000000"/>
        </w:rPr>
        <w:t>разв</w:t>
      </w:r>
      <w:r w:rsidRPr="00DD350F">
        <w:rPr>
          <w:color w:val="000000"/>
          <w:w w:val="99"/>
        </w:rPr>
        <w:t>и</w:t>
      </w:r>
      <w:r w:rsidRPr="00DD350F">
        <w:rPr>
          <w:color w:val="000000"/>
          <w:spacing w:val="1"/>
        </w:rPr>
        <w:t>т</w:t>
      </w:r>
      <w:r w:rsidRPr="00DD350F">
        <w:rPr>
          <w:color w:val="000000"/>
          <w:spacing w:val="1"/>
          <w:w w:val="99"/>
        </w:rPr>
        <w:t>и</w:t>
      </w:r>
      <w:r w:rsidRPr="00DD350F">
        <w:rPr>
          <w:color w:val="000000"/>
        </w:rPr>
        <w:t>е</w:t>
      </w:r>
      <w:r w:rsidRPr="00DD350F">
        <w:rPr>
          <w:color w:val="000000"/>
          <w:spacing w:val="20"/>
        </w:rPr>
        <w:t xml:space="preserve"> </w:t>
      </w:r>
      <w:r w:rsidRPr="00DD350F">
        <w:rPr>
          <w:color w:val="000000"/>
        </w:rPr>
        <w:t>само</w:t>
      </w:r>
      <w:r w:rsidRPr="00DD350F">
        <w:rPr>
          <w:color w:val="000000"/>
          <w:spacing w:val="-1"/>
        </w:rPr>
        <w:t>с</w:t>
      </w:r>
      <w:r w:rsidRPr="00DD350F">
        <w:rPr>
          <w:color w:val="000000"/>
        </w:rPr>
        <w:t>тоятел</w:t>
      </w:r>
      <w:r w:rsidRPr="00DD350F">
        <w:rPr>
          <w:color w:val="000000"/>
          <w:w w:val="99"/>
        </w:rPr>
        <w:t>ь</w:t>
      </w:r>
      <w:r w:rsidRPr="00DD350F">
        <w:rPr>
          <w:color w:val="000000"/>
        </w:rPr>
        <w:t>нос</w:t>
      </w:r>
      <w:r w:rsidRPr="00DD350F">
        <w:rPr>
          <w:color w:val="000000"/>
          <w:w w:val="99"/>
        </w:rPr>
        <w:t>т</w:t>
      </w:r>
      <w:r w:rsidRPr="00DD350F">
        <w:rPr>
          <w:color w:val="000000"/>
        </w:rPr>
        <w:t>и</w:t>
      </w:r>
      <w:r w:rsidRPr="00DD350F">
        <w:rPr>
          <w:color w:val="000000"/>
          <w:spacing w:val="22"/>
        </w:rPr>
        <w:t xml:space="preserve"> </w:t>
      </w:r>
      <w:r w:rsidRPr="00DD350F">
        <w:rPr>
          <w:color w:val="000000"/>
        </w:rPr>
        <w:t>и</w:t>
      </w:r>
      <w:r w:rsidRPr="00DD350F">
        <w:rPr>
          <w:color w:val="000000"/>
          <w:spacing w:val="21"/>
        </w:rPr>
        <w:t xml:space="preserve"> </w:t>
      </w:r>
      <w:r w:rsidRPr="00DD350F">
        <w:rPr>
          <w:color w:val="000000"/>
        </w:rPr>
        <w:t>л</w:t>
      </w:r>
      <w:r w:rsidRPr="00DD350F">
        <w:rPr>
          <w:color w:val="000000"/>
          <w:spacing w:val="1"/>
        </w:rPr>
        <w:t>и</w:t>
      </w:r>
      <w:r w:rsidRPr="00DD350F">
        <w:rPr>
          <w:color w:val="000000"/>
        </w:rPr>
        <w:t>чн</w:t>
      </w:r>
      <w:r w:rsidRPr="00DD350F">
        <w:rPr>
          <w:color w:val="000000"/>
          <w:spacing w:val="-1"/>
        </w:rPr>
        <w:t>о</w:t>
      </w:r>
      <w:r w:rsidRPr="00DD350F">
        <w:rPr>
          <w:color w:val="000000"/>
        </w:rPr>
        <w:t>й</w:t>
      </w:r>
      <w:r w:rsidRPr="00DD350F">
        <w:rPr>
          <w:color w:val="000000"/>
          <w:spacing w:val="21"/>
        </w:rPr>
        <w:t xml:space="preserve"> </w:t>
      </w:r>
      <w:r w:rsidRPr="00DD350F">
        <w:rPr>
          <w:color w:val="000000"/>
        </w:rPr>
        <w:t>о</w:t>
      </w:r>
      <w:r w:rsidRPr="00DD350F">
        <w:rPr>
          <w:color w:val="000000"/>
          <w:w w:val="99"/>
        </w:rPr>
        <w:t>т</w:t>
      </w:r>
      <w:r w:rsidRPr="00DD350F">
        <w:rPr>
          <w:color w:val="000000"/>
        </w:rPr>
        <w:t>ве</w:t>
      </w:r>
      <w:r w:rsidRPr="00DD350F">
        <w:rPr>
          <w:color w:val="000000"/>
          <w:w w:val="99"/>
        </w:rPr>
        <w:t>т</w:t>
      </w:r>
      <w:r w:rsidRPr="00DD350F">
        <w:rPr>
          <w:color w:val="000000"/>
        </w:rPr>
        <w:t>с</w:t>
      </w:r>
      <w:r w:rsidRPr="00DD350F">
        <w:rPr>
          <w:color w:val="000000"/>
          <w:w w:val="99"/>
        </w:rPr>
        <w:t>т</w:t>
      </w:r>
      <w:r w:rsidRPr="00DD350F">
        <w:rPr>
          <w:color w:val="000000"/>
        </w:rPr>
        <w:t>в</w:t>
      </w:r>
      <w:r w:rsidRPr="00DD350F">
        <w:rPr>
          <w:color w:val="000000"/>
          <w:spacing w:val="-1"/>
        </w:rPr>
        <w:t>е</w:t>
      </w:r>
      <w:r w:rsidRPr="00DD350F">
        <w:rPr>
          <w:color w:val="000000"/>
          <w:spacing w:val="1"/>
        </w:rPr>
        <w:t>нн</w:t>
      </w:r>
      <w:r w:rsidRPr="00DD350F">
        <w:rPr>
          <w:color w:val="000000"/>
        </w:rPr>
        <w:t>ос</w:t>
      </w:r>
      <w:r w:rsidRPr="00DD350F">
        <w:rPr>
          <w:color w:val="000000"/>
          <w:w w:val="99"/>
        </w:rPr>
        <w:t>т</w:t>
      </w:r>
      <w:r w:rsidRPr="00DD350F">
        <w:rPr>
          <w:color w:val="000000"/>
        </w:rPr>
        <w:t>и</w:t>
      </w:r>
      <w:r w:rsidRPr="00DD350F">
        <w:rPr>
          <w:color w:val="000000"/>
          <w:spacing w:val="19"/>
        </w:rPr>
        <w:t xml:space="preserve"> </w:t>
      </w:r>
      <w:r w:rsidRPr="00DD350F">
        <w:rPr>
          <w:color w:val="000000"/>
          <w:spacing w:val="1"/>
          <w:w w:val="99"/>
        </w:rPr>
        <w:t>з</w:t>
      </w:r>
      <w:r w:rsidRPr="00DD350F">
        <w:rPr>
          <w:color w:val="000000"/>
          <w:spacing w:val="1"/>
        </w:rPr>
        <w:t>а</w:t>
      </w:r>
      <w:r w:rsidRPr="00DD350F">
        <w:rPr>
          <w:color w:val="000000"/>
          <w:spacing w:val="20"/>
        </w:rPr>
        <w:t xml:space="preserve"> </w:t>
      </w:r>
      <w:r w:rsidRPr="00DD350F">
        <w:rPr>
          <w:color w:val="000000"/>
        </w:rPr>
        <w:t>свои</w:t>
      </w:r>
      <w:r w:rsidRPr="00DD350F">
        <w:rPr>
          <w:color w:val="000000"/>
          <w:spacing w:val="21"/>
        </w:rPr>
        <w:t xml:space="preserve"> </w:t>
      </w:r>
      <w:r w:rsidRPr="00DD350F">
        <w:rPr>
          <w:color w:val="000000"/>
          <w:spacing w:val="1"/>
        </w:rPr>
        <w:t>п</w:t>
      </w:r>
      <w:r w:rsidRPr="00DD350F">
        <w:rPr>
          <w:color w:val="000000"/>
        </w:rPr>
        <w:t>ос</w:t>
      </w:r>
      <w:r w:rsidRPr="00DD350F">
        <w:rPr>
          <w:color w:val="000000"/>
          <w:w w:val="99"/>
        </w:rPr>
        <w:t>т</w:t>
      </w:r>
      <w:r w:rsidRPr="00DD350F">
        <w:rPr>
          <w:color w:val="000000"/>
          <w:spacing w:val="-5"/>
        </w:rPr>
        <w:t>у</w:t>
      </w:r>
      <w:r w:rsidRPr="00DD350F">
        <w:rPr>
          <w:color w:val="000000"/>
          <w:w w:val="99"/>
        </w:rPr>
        <w:t>п</w:t>
      </w:r>
      <w:r w:rsidRPr="00DD350F">
        <w:rPr>
          <w:color w:val="000000"/>
        </w:rPr>
        <w:t>к</w:t>
      </w:r>
      <w:r w:rsidRPr="00DD350F">
        <w:rPr>
          <w:color w:val="000000"/>
          <w:w w:val="99"/>
        </w:rPr>
        <w:t>и</w:t>
      </w:r>
      <w:r w:rsidRPr="00DD350F">
        <w:rPr>
          <w:color w:val="000000"/>
          <w:spacing w:val="22"/>
        </w:rPr>
        <w:t xml:space="preserve"> </w:t>
      </w:r>
      <w:r w:rsidRPr="00DD350F">
        <w:rPr>
          <w:color w:val="000000"/>
          <w:spacing w:val="1"/>
          <w:w w:val="99"/>
        </w:rPr>
        <w:t>н</w:t>
      </w:r>
      <w:r w:rsidRPr="00DD350F">
        <w:rPr>
          <w:color w:val="000000"/>
        </w:rPr>
        <w:t>а ос</w:t>
      </w:r>
      <w:r w:rsidRPr="00DD350F">
        <w:rPr>
          <w:color w:val="000000"/>
          <w:w w:val="99"/>
        </w:rPr>
        <w:t>н</w:t>
      </w:r>
      <w:r w:rsidRPr="00DD350F">
        <w:rPr>
          <w:color w:val="000000"/>
        </w:rPr>
        <w:t xml:space="preserve">ове </w:t>
      </w:r>
      <w:r w:rsidRPr="00DD350F">
        <w:rPr>
          <w:color w:val="000000"/>
          <w:w w:val="99"/>
        </w:rPr>
        <w:t>п</w:t>
      </w:r>
      <w:r w:rsidRPr="00DD350F">
        <w:rPr>
          <w:color w:val="000000"/>
        </w:rPr>
        <w:t>ред</w:t>
      </w:r>
      <w:r w:rsidRPr="00DD350F">
        <w:rPr>
          <w:color w:val="000000"/>
          <w:spacing w:val="-1"/>
        </w:rPr>
        <w:t>с</w:t>
      </w:r>
      <w:r w:rsidRPr="00DD350F">
        <w:rPr>
          <w:color w:val="000000"/>
        </w:rPr>
        <w:t>тавл</w:t>
      </w:r>
      <w:r w:rsidRPr="00DD350F">
        <w:rPr>
          <w:color w:val="000000"/>
          <w:spacing w:val="-1"/>
        </w:rPr>
        <w:t>е</w:t>
      </w:r>
      <w:r w:rsidRPr="00DD350F">
        <w:rPr>
          <w:color w:val="000000"/>
          <w:w w:val="99"/>
        </w:rPr>
        <w:t>н</w:t>
      </w:r>
      <w:r w:rsidRPr="00DD350F">
        <w:rPr>
          <w:color w:val="000000"/>
          <w:spacing w:val="1"/>
          <w:w w:val="99"/>
        </w:rPr>
        <w:t>и</w:t>
      </w:r>
      <w:r w:rsidRPr="00DD350F">
        <w:rPr>
          <w:color w:val="000000"/>
          <w:w w:val="99"/>
        </w:rPr>
        <w:t>й</w:t>
      </w:r>
      <w:r w:rsidRPr="00DD350F">
        <w:rPr>
          <w:color w:val="000000"/>
          <w:spacing w:val="1"/>
        </w:rPr>
        <w:t xml:space="preserve"> </w:t>
      </w:r>
      <w:r w:rsidRPr="00DD350F">
        <w:rPr>
          <w:color w:val="000000"/>
        </w:rPr>
        <w:t xml:space="preserve">о </w:t>
      </w:r>
      <w:r w:rsidRPr="00DD350F">
        <w:rPr>
          <w:color w:val="000000"/>
          <w:spacing w:val="1"/>
          <w:w w:val="99"/>
        </w:rPr>
        <w:t>н</w:t>
      </w:r>
      <w:r w:rsidRPr="00DD350F">
        <w:rPr>
          <w:color w:val="000000"/>
        </w:rPr>
        <w:t>равств</w:t>
      </w:r>
      <w:r w:rsidRPr="00DD350F">
        <w:rPr>
          <w:color w:val="000000"/>
          <w:spacing w:val="-1"/>
        </w:rPr>
        <w:t>е</w:t>
      </w:r>
      <w:r w:rsidRPr="00DD350F">
        <w:rPr>
          <w:color w:val="000000"/>
        </w:rPr>
        <w:t>нных</w:t>
      </w:r>
      <w:r w:rsidRPr="00DD350F">
        <w:rPr>
          <w:color w:val="000000"/>
          <w:spacing w:val="1"/>
        </w:rPr>
        <w:t xml:space="preserve"> н</w:t>
      </w:r>
      <w:r w:rsidRPr="00DD350F">
        <w:rPr>
          <w:color w:val="000000"/>
        </w:rPr>
        <w:t>орм</w:t>
      </w:r>
      <w:r w:rsidRPr="00DD350F">
        <w:rPr>
          <w:color w:val="000000"/>
          <w:spacing w:val="-2"/>
        </w:rPr>
        <w:t>а</w:t>
      </w:r>
      <w:r w:rsidRPr="00DD350F">
        <w:rPr>
          <w:color w:val="000000"/>
          <w:spacing w:val="1"/>
        </w:rPr>
        <w:t>х</w:t>
      </w:r>
      <w:r w:rsidRPr="00DD350F">
        <w:rPr>
          <w:color w:val="000000"/>
        </w:rPr>
        <w:t>,</w:t>
      </w:r>
      <w:r w:rsidRPr="00DD350F">
        <w:rPr>
          <w:color w:val="000000"/>
          <w:spacing w:val="-1"/>
        </w:rPr>
        <w:t xml:space="preserve"> </w:t>
      </w:r>
      <w:r w:rsidRPr="00DD350F">
        <w:rPr>
          <w:color w:val="000000"/>
        </w:rPr>
        <w:t>об</w:t>
      </w:r>
      <w:r w:rsidRPr="00DD350F">
        <w:rPr>
          <w:color w:val="000000"/>
          <w:w w:val="99"/>
        </w:rPr>
        <w:t>щ</w:t>
      </w:r>
      <w:r w:rsidRPr="00DD350F">
        <w:rPr>
          <w:color w:val="000000"/>
          <w:spacing w:val="-1"/>
        </w:rPr>
        <w:t>е</w:t>
      </w:r>
      <w:r w:rsidRPr="00DD350F">
        <w:rPr>
          <w:color w:val="000000"/>
        </w:rPr>
        <w:t>пр</w:t>
      </w:r>
      <w:r w:rsidRPr="00DD350F">
        <w:rPr>
          <w:color w:val="000000"/>
          <w:spacing w:val="1"/>
        </w:rPr>
        <w:t>ин</w:t>
      </w:r>
      <w:r w:rsidRPr="00DD350F">
        <w:rPr>
          <w:color w:val="000000"/>
        </w:rPr>
        <w:t>я</w:t>
      </w:r>
      <w:r w:rsidRPr="00DD350F">
        <w:rPr>
          <w:color w:val="000000"/>
          <w:spacing w:val="1"/>
          <w:w w:val="99"/>
        </w:rPr>
        <w:t>т</w:t>
      </w:r>
      <w:r w:rsidRPr="00DD350F">
        <w:rPr>
          <w:color w:val="000000"/>
          <w:spacing w:val="-2"/>
        </w:rPr>
        <w:t>ы</w:t>
      </w:r>
      <w:r w:rsidRPr="00DD350F">
        <w:rPr>
          <w:color w:val="000000"/>
        </w:rPr>
        <w:t>х правила</w:t>
      </w:r>
      <w:r w:rsidRPr="00DD350F">
        <w:rPr>
          <w:color w:val="000000"/>
          <w:spacing w:val="1"/>
        </w:rPr>
        <w:t>х</w:t>
      </w:r>
      <w:r w:rsidRPr="00DD350F">
        <w:rPr>
          <w:color w:val="000000"/>
        </w:rPr>
        <w:t>;</w:t>
      </w:r>
    </w:p>
    <w:p w:rsidR="00D16A2B" w:rsidRPr="00DD350F" w:rsidRDefault="00D16A2B" w:rsidP="00364E89">
      <w:pPr>
        <w:widowControl w:val="0"/>
        <w:tabs>
          <w:tab w:val="left" w:pos="284"/>
        </w:tabs>
        <w:spacing w:before="5" w:line="238" w:lineRule="auto"/>
        <w:ind w:left="-567" w:right="566" w:firstLine="567"/>
        <w:jc w:val="both"/>
        <w:rPr>
          <w:color w:val="000000"/>
        </w:rPr>
      </w:pPr>
      <w:r w:rsidRPr="00DD350F">
        <w:rPr>
          <w:rFonts w:ascii="Symbol" w:eastAsia="Symbol" w:hAnsi="Symbol" w:cs="Symbol"/>
          <w:color w:val="000000"/>
        </w:rPr>
        <w:t></w:t>
      </w:r>
      <w:r w:rsidRPr="00DD350F">
        <w:rPr>
          <w:rFonts w:ascii="Symbol" w:eastAsia="Symbol" w:hAnsi="Symbol" w:cs="Symbol"/>
          <w:color w:val="000000"/>
        </w:rPr>
        <w:tab/>
      </w:r>
      <w:r w:rsidRPr="00DD350F">
        <w:rPr>
          <w:color w:val="000000"/>
        </w:rPr>
        <w:t>разв</w:t>
      </w:r>
      <w:r w:rsidRPr="00DD350F">
        <w:rPr>
          <w:color w:val="000000"/>
          <w:w w:val="99"/>
        </w:rPr>
        <w:t>и</w:t>
      </w:r>
      <w:r w:rsidRPr="00DD350F">
        <w:rPr>
          <w:color w:val="000000"/>
          <w:spacing w:val="1"/>
        </w:rPr>
        <w:t>т</w:t>
      </w:r>
      <w:r w:rsidRPr="00DD350F">
        <w:rPr>
          <w:color w:val="000000"/>
          <w:spacing w:val="1"/>
          <w:w w:val="99"/>
        </w:rPr>
        <w:t>и</w:t>
      </w:r>
      <w:r w:rsidRPr="00DD350F">
        <w:rPr>
          <w:color w:val="000000"/>
        </w:rPr>
        <w:t>е</w:t>
      </w:r>
      <w:r w:rsidRPr="00DD350F">
        <w:rPr>
          <w:color w:val="000000"/>
          <w:spacing w:val="56"/>
        </w:rPr>
        <w:t xml:space="preserve"> </w:t>
      </w:r>
      <w:r w:rsidRPr="00DD350F">
        <w:rPr>
          <w:color w:val="000000"/>
          <w:spacing w:val="1"/>
          <w:w w:val="99"/>
        </w:rPr>
        <w:t>н</w:t>
      </w:r>
      <w:r w:rsidRPr="00DD350F">
        <w:rPr>
          <w:color w:val="000000"/>
        </w:rPr>
        <w:t>авыков</w:t>
      </w:r>
      <w:r w:rsidRPr="00DD350F">
        <w:rPr>
          <w:color w:val="000000"/>
          <w:spacing w:val="59"/>
        </w:rPr>
        <w:t xml:space="preserve"> </w:t>
      </w:r>
      <w:r w:rsidRPr="00DD350F">
        <w:rPr>
          <w:color w:val="000000"/>
        </w:rPr>
        <w:t>со</w:t>
      </w:r>
      <w:r w:rsidRPr="00DD350F">
        <w:rPr>
          <w:color w:val="000000"/>
          <w:w w:val="99"/>
        </w:rPr>
        <w:t>т</w:t>
      </w:r>
      <w:r w:rsidRPr="00DD350F">
        <w:rPr>
          <w:color w:val="000000"/>
        </w:rPr>
        <w:t>р</w:t>
      </w:r>
      <w:r w:rsidRPr="00DD350F">
        <w:rPr>
          <w:color w:val="000000"/>
          <w:spacing w:val="-4"/>
        </w:rPr>
        <w:t>у</w:t>
      </w:r>
      <w:r w:rsidRPr="00DD350F">
        <w:rPr>
          <w:color w:val="000000"/>
        </w:rPr>
        <w:t>дн</w:t>
      </w:r>
      <w:r w:rsidRPr="00DD350F">
        <w:rPr>
          <w:color w:val="000000"/>
          <w:spacing w:val="1"/>
        </w:rPr>
        <w:t>и</w:t>
      </w:r>
      <w:r w:rsidRPr="00DD350F">
        <w:rPr>
          <w:color w:val="000000"/>
          <w:spacing w:val="2"/>
        </w:rPr>
        <w:t>ч</w:t>
      </w:r>
      <w:r w:rsidRPr="00DD350F">
        <w:rPr>
          <w:color w:val="000000"/>
        </w:rPr>
        <w:t>е</w:t>
      </w:r>
      <w:r w:rsidRPr="00DD350F">
        <w:rPr>
          <w:color w:val="000000"/>
          <w:spacing w:val="-1"/>
        </w:rPr>
        <w:t>с</w:t>
      </w:r>
      <w:r w:rsidRPr="00DD350F">
        <w:rPr>
          <w:color w:val="000000"/>
          <w:w w:val="99"/>
        </w:rPr>
        <w:t>т</w:t>
      </w:r>
      <w:r w:rsidRPr="00DD350F">
        <w:rPr>
          <w:color w:val="000000"/>
        </w:rPr>
        <w:t>ва</w:t>
      </w:r>
      <w:r w:rsidRPr="00DD350F">
        <w:rPr>
          <w:color w:val="000000"/>
          <w:spacing w:val="59"/>
        </w:rPr>
        <w:t xml:space="preserve"> </w:t>
      </w:r>
      <w:r w:rsidRPr="00DD350F">
        <w:rPr>
          <w:color w:val="000000"/>
        </w:rPr>
        <w:t>с</w:t>
      </w:r>
      <w:r w:rsidRPr="00DD350F">
        <w:rPr>
          <w:color w:val="000000"/>
          <w:spacing w:val="59"/>
        </w:rPr>
        <w:t xml:space="preserve"> </w:t>
      </w:r>
      <w:r w:rsidRPr="00DD350F">
        <w:rPr>
          <w:color w:val="000000"/>
        </w:rPr>
        <w:t>в</w:t>
      </w:r>
      <w:r w:rsidRPr="00DD350F">
        <w:rPr>
          <w:color w:val="000000"/>
          <w:w w:val="99"/>
        </w:rPr>
        <w:t>з</w:t>
      </w:r>
      <w:r w:rsidRPr="00DD350F">
        <w:rPr>
          <w:color w:val="000000"/>
        </w:rPr>
        <w:t>росл</w:t>
      </w:r>
      <w:r w:rsidRPr="00DD350F">
        <w:rPr>
          <w:color w:val="000000"/>
          <w:spacing w:val="1"/>
        </w:rPr>
        <w:t>ы</w:t>
      </w:r>
      <w:r w:rsidRPr="00DD350F">
        <w:rPr>
          <w:color w:val="000000"/>
        </w:rPr>
        <w:t>ми</w:t>
      </w:r>
      <w:r w:rsidRPr="00DD350F">
        <w:rPr>
          <w:color w:val="000000"/>
          <w:spacing w:val="60"/>
        </w:rPr>
        <w:t xml:space="preserve"> </w:t>
      </w:r>
      <w:r w:rsidRPr="00DD350F">
        <w:rPr>
          <w:color w:val="000000"/>
        </w:rPr>
        <w:t>и</w:t>
      </w:r>
      <w:r w:rsidRPr="00DD350F">
        <w:rPr>
          <w:color w:val="000000"/>
          <w:spacing w:val="61"/>
        </w:rPr>
        <w:t xml:space="preserve"> </w:t>
      </w:r>
      <w:r w:rsidRPr="00DD350F">
        <w:rPr>
          <w:color w:val="000000"/>
        </w:rPr>
        <w:t>св</w:t>
      </w:r>
      <w:r w:rsidRPr="00DD350F">
        <w:rPr>
          <w:color w:val="000000"/>
          <w:spacing w:val="-2"/>
        </w:rPr>
        <w:t>е</w:t>
      </w:r>
      <w:r w:rsidRPr="00DD350F">
        <w:rPr>
          <w:color w:val="000000"/>
        </w:rPr>
        <w:t>рс</w:t>
      </w:r>
      <w:r w:rsidRPr="00DD350F">
        <w:rPr>
          <w:color w:val="000000"/>
          <w:w w:val="99"/>
        </w:rPr>
        <w:t>т</w:t>
      </w:r>
      <w:r w:rsidRPr="00DD350F">
        <w:rPr>
          <w:color w:val="000000"/>
        </w:rPr>
        <w:t>н</w:t>
      </w:r>
      <w:r w:rsidRPr="00DD350F">
        <w:rPr>
          <w:color w:val="000000"/>
          <w:spacing w:val="6"/>
        </w:rPr>
        <w:t>и</w:t>
      </w:r>
      <w:r w:rsidRPr="00DD350F">
        <w:rPr>
          <w:color w:val="000000"/>
          <w:spacing w:val="1"/>
        </w:rPr>
        <w:t>к</w:t>
      </w:r>
      <w:r w:rsidRPr="00DD350F">
        <w:rPr>
          <w:color w:val="000000"/>
        </w:rPr>
        <w:t>ами</w:t>
      </w:r>
      <w:r w:rsidRPr="00DD350F">
        <w:rPr>
          <w:color w:val="000000"/>
          <w:spacing w:val="60"/>
        </w:rPr>
        <w:t xml:space="preserve"> </w:t>
      </w:r>
      <w:r w:rsidRPr="00DD350F">
        <w:rPr>
          <w:color w:val="000000"/>
        </w:rPr>
        <w:t>в</w:t>
      </w:r>
      <w:r w:rsidRPr="00DD350F">
        <w:rPr>
          <w:color w:val="000000"/>
          <w:spacing w:val="57"/>
        </w:rPr>
        <w:t xml:space="preserve"> </w:t>
      </w:r>
      <w:r w:rsidRPr="00DD350F">
        <w:rPr>
          <w:color w:val="000000"/>
        </w:rPr>
        <w:t>ра</w:t>
      </w:r>
      <w:r w:rsidRPr="00DD350F">
        <w:rPr>
          <w:color w:val="000000"/>
          <w:w w:val="99"/>
        </w:rPr>
        <w:t>з</w:t>
      </w:r>
      <w:r w:rsidRPr="00DD350F">
        <w:rPr>
          <w:color w:val="000000"/>
          <w:spacing w:val="1"/>
          <w:w w:val="99"/>
        </w:rPr>
        <w:t>н</w:t>
      </w:r>
      <w:r w:rsidRPr="00DD350F">
        <w:rPr>
          <w:color w:val="000000"/>
        </w:rPr>
        <w:t>ых со</w:t>
      </w:r>
      <w:r w:rsidRPr="00DD350F">
        <w:rPr>
          <w:color w:val="000000"/>
          <w:w w:val="99"/>
        </w:rPr>
        <w:t>ц</w:t>
      </w:r>
      <w:r w:rsidRPr="00DD350F">
        <w:rPr>
          <w:color w:val="000000"/>
          <w:spacing w:val="1"/>
          <w:w w:val="99"/>
        </w:rPr>
        <w:t>и</w:t>
      </w:r>
      <w:r w:rsidRPr="00DD350F">
        <w:rPr>
          <w:color w:val="000000"/>
        </w:rPr>
        <w:t>а</w:t>
      </w:r>
      <w:r w:rsidRPr="00DD350F">
        <w:rPr>
          <w:color w:val="000000"/>
          <w:w w:val="99"/>
        </w:rPr>
        <w:t>л</w:t>
      </w:r>
      <w:r w:rsidRPr="00DD350F">
        <w:rPr>
          <w:color w:val="000000"/>
        </w:rPr>
        <w:t>ь</w:t>
      </w:r>
      <w:r w:rsidRPr="00DD350F">
        <w:rPr>
          <w:color w:val="000000"/>
          <w:spacing w:val="1"/>
        </w:rPr>
        <w:t>н</w:t>
      </w:r>
      <w:r w:rsidRPr="00DD350F">
        <w:rPr>
          <w:color w:val="000000"/>
          <w:spacing w:val="-2"/>
        </w:rPr>
        <w:t>ы</w:t>
      </w:r>
      <w:r w:rsidRPr="00DD350F">
        <w:rPr>
          <w:color w:val="000000"/>
        </w:rPr>
        <w:t>х</w:t>
      </w:r>
      <w:r w:rsidRPr="00DD350F">
        <w:rPr>
          <w:color w:val="000000"/>
          <w:spacing w:val="42"/>
        </w:rPr>
        <w:t xml:space="preserve"> </w:t>
      </w:r>
      <w:r w:rsidRPr="00DD350F">
        <w:rPr>
          <w:color w:val="000000"/>
        </w:rPr>
        <w:t>с</w:t>
      </w:r>
      <w:r w:rsidRPr="00DD350F">
        <w:rPr>
          <w:color w:val="000000"/>
          <w:w w:val="99"/>
        </w:rPr>
        <w:t>и</w:t>
      </w:r>
      <w:r w:rsidRPr="00DD350F">
        <w:rPr>
          <w:color w:val="000000"/>
          <w:spacing w:val="3"/>
        </w:rPr>
        <w:t>т</w:t>
      </w:r>
      <w:r w:rsidRPr="00DD350F">
        <w:rPr>
          <w:color w:val="000000"/>
          <w:spacing w:val="-6"/>
        </w:rPr>
        <w:t>у</w:t>
      </w:r>
      <w:r w:rsidRPr="00DD350F">
        <w:rPr>
          <w:color w:val="000000"/>
          <w:spacing w:val="-1"/>
        </w:rPr>
        <w:t>а</w:t>
      </w:r>
      <w:r w:rsidRPr="00DD350F">
        <w:rPr>
          <w:color w:val="000000"/>
          <w:w w:val="99"/>
        </w:rPr>
        <w:t>ц</w:t>
      </w:r>
      <w:r w:rsidRPr="00DD350F">
        <w:rPr>
          <w:color w:val="000000"/>
          <w:spacing w:val="1"/>
          <w:w w:val="99"/>
        </w:rPr>
        <w:t>и</w:t>
      </w:r>
      <w:r w:rsidRPr="00DD350F">
        <w:rPr>
          <w:color w:val="000000"/>
        </w:rPr>
        <w:t>я</w:t>
      </w:r>
      <w:r w:rsidRPr="00DD350F">
        <w:rPr>
          <w:color w:val="000000"/>
          <w:spacing w:val="3"/>
        </w:rPr>
        <w:t>х</w:t>
      </w:r>
      <w:r w:rsidRPr="00DD350F">
        <w:rPr>
          <w:color w:val="000000"/>
        </w:rPr>
        <w:t>,</w:t>
      </w:r>
      <w:r w:rsidRPr="00DD350F">
        <w:rPr>
          <w:color w:val="000000"/>
          <w:spacing w:val="40"/>
        </w:rPr>
        <w:t xml:space="preserve"> </w:t>
      </w:r>
      <w:r w:rsidRPr="00DD350F">
        <w:rPr>
          <w:color w:val="000000"/>
          <w:spacing w:val="-4"/>
        </w:rPr>
        <w:t>у</w:t>
      </w:r>
      <w:r w:rsidRPr="00DD350F">
        <w:rPr>
          <w:color w:val="000000"/>
          <w:spacing w:val="1"/>
        </w:rPr>
        <w:t>м</w:t>
      </w:r>
      <w:r w:rsidRPr="00DD350F">
        <w:rPr>
          <w:color w:val="000000"/>
        </w:rPr>
        <w:t>е</w:t>
      </w:r>
      <w:r w:rsidRPr="00DD350F">
        <w:rPr>
          <w:color w:val="000000"/>
          <w:w w:val="99"/>
        </w:rPr>
        <w:t>н</w:t>
      </w:r>
      <w:r w:rsidRPr="00DD350F">
        <w:rPr>
          <w:color w:val="000000"/>
          <w:spacing w:val="1"/>
          <w:w w:val="99"/>
        </w:rPr>
        <w:t>и</w:t>
      </w:r>
      <w:r w:rsidRPr="00DD350F">
        <w:rPr>
          <w:color w:val="000000"/>
        </w:rPr>
        <w:t>е</w:t>
      </w:r>
      <w:r w:rsidRPr="00DD350F">
        <w:rPr>
          <w:color w:val="000000"/>
          <w:spacing w:val="40"/>
        </w:rPr>
        <w:t xml:space="preserve"> </w:t>
      </w:r>
      <w:r w:rsidRPr="00DD350F">
        <w:rPr>
          <w:color w:val="000000"/>
          <w:spacing w:val="1"/>
          <w:w w:val="99"/>
        </w:rPr>
        <w:t>н</w:t>
      </w:r>
      <w:r w:rsidRPr="00DD350F">
        <w:rPr>
          <w:color w:val="000000"/>
        </w:rPr>
        <w:t>е</w:t>
      </w:r>
      <w:r w:rsidRPr="00DD350F">
        <w:rPr>
          <w:color w:val="000000"/>
          <w:spacing w:val="40"/>
        </w:rPr>
        <w:t xml:space="preserve"> </w:t>
      </w:r>
      <w:r w:rsidRPr="00DD350F">
        <w:rPr>
          <w:color w:val="000000"/>
        </w:rPr>
        <w:t>со</w:t>
      </w:r>
      <w:r w:rsidRPr="00DD350F">
        <w:rPr>
          <w:color w:val="000000"/>
          <w:w w:val="99"/>
        </w:rPr>
        <w:t>з</w:t>
      </w:r>
      <w:r w:rsidRPr="00DD350F">
        <w:rPr>
          <w:color w:val="000000"/>
        </w:rPr>
        <w:t>да</w:t>
      </w:r>
      <w:r w:rsidRPr="00DD350F">
        <w:rPr>
          <w:color w:val="000000"/>
          <w:spacing w:val="1"/>
        </w:rPr>
        <w:t>в</w:t>
      </w:r>
      <w:r w:rsidRPr="00DD350F">
        <w:rPr>
          <w:color w:val="000000"/>
        </w:rPr>
        <w:t>а</w:t>
      </w:r>
      <w:r w:rsidRPr="00DD350F">
        <w:rPr>
          <w:color w:val="000000"/>
          <w:w w:val="99"/>
        </w:rPr>
        <w:t>ть</w:t>
      </w:r>
      <w:r w:rsidRPr="00DD350F">
        <w:rPr>
          <w:color w:val="000000"/>
          <w:spacing w:val="41"/>
        </w:rPr>
        <w:t xml:space="preserve"> </w:t>
      </w:r>
      <w:r w:rsidRPr="00DD350F">
        <w:rPr>
          <w:color w:val="000000"/>
          <w:spacing w:val="1"/>
        </w:rPr>
        <w:t>к</w:t>
      </w:r>
      <w:r w:rsidRPr="00DD350F">
        <w:rPr>
          <w:color w:val="000000"/>
        </w:rPr>
        <w:t>о</w:t>
      </w:r>
      <w:r w:rsidRPr="00DD350F">
        <w:rPr>
          <w:color w:val="000000"/>
          <w:spacing w:val="1"/>
        </w:rPr>
        <w:t>н</w:t>
      </w:r>
      <w:r w:rsidRPr="00DD350F">
        <w:rPr>
          <w:color w:val="000000"/>
        </w:rPr>
        <w:t>флик</w:t>
      </w:r>
      <w:r w:rsidRPr="00DD350F">
        <w:rPr>
          <w:color w:val="000000"/>
          <w:w w:val="99"/>
        </w:rPr>
        <w:t>т</w:t>
      </w:r>
      <w:r w:rsidRPr="00DD350F">
        <w:rPr>
          <w:color w:val="000000"/>
        </w:rPr>
        <w:t>ов</w:t>
      </w:r>
      <w:r w:rsidRPr="00DD350F">
        <w:rPr>
          <w:color w:val="000000"/>
          <w:spacing w:val="40"/>
        </w:rPr>
        <w:t xml:space="preserve"> </w:t>
      </w:r>
      <w:r w:rsidRPr="00DD350F">
        <w:rPr>
          <w:color w:val="000000"/>
        </w:rPr>
        <w:t>и</w:t>
      </w:r>
      <w:r w:rsidRPr="00DD350F">
        <w:rPr>
          <w:color w:val="000000"/>
          <w:spacing w:val="42"/>
        </w:rPr>
        <w:t xml:space="preserve"> </w:t>
      </w:r>
      <w:r w:rsidRPr="00DD350F">
        <w:rPr>
          <w:color w:val="000000"/>
          <w:spacing w:val="1"/>
        </w:rPr>
        <w:t>н</w:t>
      </w:r>
      <w:r w:rsidRPr="00DD350F">
        <w:rPr>
          <w:color w:val="000000"/>
          <w:spacing w:val="-2"/>
        </w:rPr>
        <w:t>а</w:t>
      </w:r>
      <w:r w:rsidRPr="00DD350F">
        <w:rPr>
          <w:color w:val="000000"/>
          <w:spacing w:val="1"/>
        </w:rPr>
        <w:t>х</w:t>
      </w:r>
      <w:r w:rsidRPr="00DD350F">
        <w:rPr>
          <w:color w:val="000000"/>
        </w:rPr>
        <w:t>о</w:t>
      </w:r>
      <w:r w:rsidRPr="00DD350F">
        <w:rPr>
          <w:color w:val="000000"/>
          <w:spacing w:val="-1"/>
        </w:rPr>
        <w:t>д</w:t>
      </w:r>
      <w:r w:rsidRPr="00DD350F">
        <w:rPr>
          <w:color w:val="000000"/>
        </w:rPr>
        <w:t>и</w:t>
      </w:r>
      <w:r w:rsidRPr="00DD350F">
        <w:rPr>
          <w:color w:val="000000"/>
          <w:spacing w:val="-1"/>
          <w:w w:val="99"/>
        </w:rPr>
        <w:t>т</w:t>
      </w:r>
      <w:r w:rsidRPr="00DD350F">
        <w:rPr>
          <w:color w:val="000000"/>
          <w:w w:val="99"/>
        </w:rPr>
        <w:t>ь</w:t>
      </w:r>
      <w:r w:rsidRPr="00DD350F">
        <w:rPr>
          <w:color w:val="000000"/>
          <w:spacing w:val="41"/>
        </w:rPr>
        <w:t xml:space="preserve"> </w:t>
      </w:r>
      <w:r w:rsidRPr="00DD350F">
        <w:rPr>
          <w:color w:val="000000"/>
        </w:rPr>
        <w:t>вы</w:t>
      </w:r>
      <w:r w:rsidRPr="00DD350F">
        <w:rPr>
          <w:color w:val="000000"/>
          <w:spacing w:val="1"/>
        </w:rPr>
        <w:t>х</w:t>
      </w:r>
      <w:r w:rsidRPr="00DD350F">
        <w:rPr>
          <w:color w:val="000000"/>
        </w:rPr>
        <w:t>од</w:t>
      </w:r>
      <w:r w:rsidRPr="00DD350F">
        <w:rPr>
          <w:color w:val="000000"/>
          <w:spacing w:val="41"/>
        </w:rPr>
        <w:t xml:space="preserve"> </w:t>
      </w:r>
      <w:r w:rsidRPr="00DD350F">
        <w:rPr>
          <w:color w:val="000000"/>
          <w:spacing w:val="1"/>
        </w:rPr>
        <w:t>и</w:t>
      </w:r>
      <w:r w:rsidRPr="00DD350F">
        <w:rPr>
          <w:color w:val="000000"/>
          <w:w w:val="99"/>
        </w:rPr>
        <w:t>з</w:t>
      </w:r>
      <w:r w:rsidRPr="00DD350F">
        <w:rPr>
          <w:color w:val="000000"/>
          <w:spacing w:val="42"/>
        </w:rPr>
        <w:t xml:space="preserve"> </w:t>
      </w:r>
      <w:r w:rsidRPr="00DD350F">
        <w:rPr>
          <w:color w:val="000000"/>
        </w:rPr>
        <w:t>с</w:t>
      </w:r>
      <w:r w:rsidRPr="00DD350F">
        <w:rPr>
          <w:color w:val="000000"/>
          <w:w w:val="99"/>
        </w:rPr>
        <w:t>п</w:t>
      </w:r>
      <w:r w:rsidRPr="00DD350F">
        <w:rPr>
          <w:color w:val="000000"/>
        </w:rPr>
        <w:t>о</w:t>
      </w:r>
      <w:r w:rsidRPr="00DD350F">
        <w:rPr>
          <w:color w:val="000000"/>
          <w:spacing w:val="-2"/>
        </w:rPr>
        <w:t>р</w:t>
      </w:r>
      <w:r w:rsidRPr="00DD350F">
        <w:rPr>
          <w:color w:val="000000"/>
          <w:w w:val="99"/>
        </w:rPr>
        <w:t>н</w:t>
      </w:r>
      <w:r w:rsidRPr="00DD350F">
        <w:rPr>
          <w:color w:val="000000"/>
          <w:spacing w:val="-1"/>
        </w:rPr>
        <w:t>ы</w:t>
      </w:r>
      <w:r w:rsidRPr="00DD350F">
        <w:rPr>
          <w:color w:val="000000"/>
        </w:rPr>
        <w:t>х с</w:t>
      </w:r>
      <w:r w:rsidRPr="00DD350F">
        <w:rPr>
          <w:color w:val="000000"/>
          <w:w w:val="99"/>
        </w:rPr>
        <w:t>и</w:t>
      </w:r>
      <w:r w:rsidRPr="00DD350F">
        <w:rPr>
          <w:color w:val="000000"/>
          <w:spacing w:val="3"/>
        </w:rPr>
        <w:t>т</w:t>
      </w:r>
      <w:r w:rsidRPr="00DD350F">
        <w:rPr>
          <w:color w:val="000000"/>
          <w:spacing w:val="-4"/>
        </w:rPr>
        <w:t>у</w:t>
      </w:r>
      <w:r w:rsidRPr="00DD350F">
        <w:rPr>
          <w:color w:val="000000"/>
          <w:spacing w:val="-1"/>
        </w:rPr>
        <w:t>а</w:t>
      </w:r>
      <w:r w:rsidRPr="00DD350F">
        <w:rPr>
          <w:color w:val="000000"/>
          <w:w w:val="99"/>
        </w:rPr>
        <w:t>ц</w:t>
      </w:r>
      <w:r w:rsidRPr="00DD350F">
        <w:rPr>
          <w:color w:val="000000"/>
          <w:spacing w:val="1"/>
          <w:w w:val="99"/>
        </w:rPr>
        <w:t>и</w:t>
      </w:r>
      <w:r w:rsidRPr="00DD350F">
        <w:rPr>
          <w:color w:val="000000"/>
          <w:spacing w:val="1"/>
        </w:rPr>
        <w:t>й</w:t>
      </w:r>
      <w:r w:rsidRPr="00DD350F">
        <w:rPr>
          <w:color w:val="000000"/>
        </w:rPr>
        <w:t>;</w:t>
      </w:r>
    </w:p>
    <w:p w:rsidR="00D16A2B" w:rsidRPr="00DD350F" w:rsidRDefault="00D16A2B" w:rsidP="00364E89">
      <w:pPr>
        <w:widowControl w:val="0"/>
        <w:tabs>
          <w:tab w:val="left" w:pos="284"/>
        </w:tabs>
        <w:spacing w:before="4" w:line="237" w:lineRule="auto"/>
        <w:ind w:left="-567" w:right="566" w:firstLine="567"/>
        <w:jc w:val="both"/>
        <w:rPr>
          <w:color w:val="000000"/>
        </w:rPr>
      </w:pPr>
      <w:r w:rsidRPr="00DD350F">
        <w:rPr>
          <w:rFonts w:ascii="Symbol" w:eastAsia="Symbol" w:hAnsi="Symbol" w:cs="Symbol"/>
          <w:color w:val="000000"/>
        </w:rPr>
        <w:t></w:t>
      </w:r>
      <w:r w:rsidRPr="00DD350F">
        <w:rPr>
          <w:rFonts w:ascii="Symbol" w:eastAsia="Symbol" w:hAnsi="Symbol" w:cs="Symbol"/>
          <w:color w:val="000000"/>
        </w:rPr>
        <w:tab/>
      </w:r>
      <w:r w:rsidRPr="00DD350F">
        <w:rPr>
          <w:color w:val="000000"/>
        </w:rPr>
        <w:t>ос</w:t>
      </w:r>
      <w:r w:rsidRPr="00DD350F">
        <w:rPr>
          <w:color w:val="000000"/>
          <w:w w:val="99"/>
        </w:rPr>
        <w:t>н</w:t>
      </w:r>
      <w:r w:rsidRPr="00DD350F">
        <w:rPr>
          <w:color w:val="000000"/>
        </w:rPr>
        <w:t>овы</w:t>
      </w:r>
      <w:r w:rsidRPr="00DD350F">
        <w:rPr>
          <w:color w:val="000000"/>
          <w:spacing w:val="78"/>
        </w:rPr>
        <w:t xml:space="preserve"> </w:t>
      </w:r>
      <w:r w:rsidRPr="00DD350F">
        <w:rPr>
          <w:color w:val="000000"/>
          <w:spacing w:val="1"/>
          <w:w w:val="99"/>
        </w:rPr>
        <w:t>п</w:t>
      </w:r>
      <w:r w:rsidRPr="00DD350F">
        <w:rPr>
          <w:color w:val="000000"/>
        </w:rPr>
        <w:t>ер</w:t>
      </w:r>
      <w:r w:rsidRPr="00DD350F">
        <w:rPr>
          <w:color w:val="000000"/>
          <w:spacing w:val="-1"/>
        </w:rPr>
        <w:t>с</w:t>
      </w:r>
      <w:r w:rsidRPr="00DD350F">
        <w:rPr>
          <w:color w:val="000000"/>
        </w:rPr>
        <w:t>о</w:t>
      </w:r>
      <w:r w:rsidRPr="00DD350F">
        <w:rPr>
          <w:color w:val="000000"/>
          <w:w w:val="99"/>
        </w:rPr>
        <w:t>н</w:t>
      </w:r>
      <w:r w:rsidRPr="00DD350F">
        <w:rPr>
          <w:color w:val="000000"/>
        </w:rPr>
        <w:t>ал</w:t>
      </w:r>
      <w:r w:rsidRPr="00DD350F">
        <w:rPr>
          <w:color w:val="000000"/>
          <w:spacing w:val="1"/>
        </w:rPr>
        <w:t>ьн</w:t>
      </w:r>
      <w:r w:rsidRPr="00DD350F">
        <w:rPr>
          <w:color w:val="000000"/>
        </w:rPr>
        <w:t>ой</w:t>
      </w:r>
      <w:r w:rsidRPr="00DD350F">
        <w:rPr>
          <w:color w:val="000000"/>
          <w:spacing w:val="77"/>
        </w:rPr>
        <w:t xml:space="preserve"> </w:t>
      </w:r>
      <w:r w:rsidRPr="00DD350F">
        <w:rPr>
          <w:color w:val="000000"/>
          <w:spacing w:val="1"/>
        </w:rPr>
        <w:t>и</w:t>
      </w:r>
      <w:r w:rsidRPr="00DD350F">
        <w:rPr>
          <w:color w:val="000000"/>
        </w:rPr>
        <w:t>де</w:t>
      </w:r>
      <w:r w:rsidRPr="00DD350F">
        <w:rPr>
          <w:color w:val="000000"/>
          <w:spacing w:val="1"/>
        </w:rPr>
        <w:t>н</w:t>
      </w:r>
      <w:r w:rsidRPr="00DD350F">
        <w:rPr>
          <w:color w:val="000000"/>
          <w:w w:val="99"/>
        </w:rPr>
        <w:t>т</w:t>
      </w:r>
      <w:r w:rsidRPr="00DD350F">
        <w:rPr>
          <w:color w:val="000000"/>
          <w:spacing w:val="1"/>
        </w:rPr>
        <w:t>и</w:t>
      </w:r>
      <w:r w:rsidRPr="00DD350F">
        <w:rPr>
          <w:color w:val="000000"/>
          <w:spacing w:val="-2"/>
        </w:rPr>
        <w:t>ч</w:t>
      </w:r>
      <w:r w:rsidRPr="00DD350F">
        <w:rPr>
          <w:color w:val="000000"/>
        </w:rPr>
        <w:t>нос</w:t>
      </w:r>
      <w:r w:rsidRPr="00DD350F">
        <w:rPr>
          <w:color w:val="000000"/>
          <w:w w:val="99"/>
        </w:rPr>
        <w:t>т</w:t>
      </w:r>
      <w:r w:rsidRPr="00DD350F">
        <w:rPr>
          <w:color w:val="000000"/>
          <w:spacing w:val="1"/>
        </w:rPr>
        <w:t>и</w:t>
      </w:r>
      <w:r w:rsidRPr="00DD350F">
        <w:rPr>
          <w:color w:val="000000"/>
        </w:rPr>
        <w:t>,</w:t>
      </w:r>
      <w:r w:rsidRPr="00DD350F">
        <w:rPr>
          <w:color w:val="000000"/>
          <w:spacing w:val="79"/>
        </w:rPr>
        <w:t xml:space="preserve"> </w:t>
      </w:r>
      <w:r w:rsidRPr="00DD350F">
        <w:rPr>
          <w:color w:val="000000"/>
        </w:rPr>
        <w:t>осо</w:t>
      </w:r>
      <w:r w:rsidRPr="00DD350F">
        <w:rPr>
          <w:color w:val="000000"/>
          <w:spacing w:val="-1"/>
          <w:w w:val="99"/>
        </w:rPr>
        <w:t>з</w:t>
      </w:r>
      <w:r w:rsidRPr="00DD350F">
        <w:rPr>
          <w:color w:val="000000"/>
        </w:rPr>
        <w:t>на</w:t>
      </w:r>
      <w:r w:rsidRPr="00DD350F">
        <w:rPr>
          <w:color w:val="000000"/>
          <w:spacing w:val="-1"/>
        </w:rPr>
        <w:t>н</w:t>
      </w:r>
      <w:r w:rsidRPr="00DD350F">
        <w:rPr>
          <w:color w:val="000000"/>
        </w:rPr>
        <w:t>ие</w:t>
      </w:r>
      <w:r w:rsidRPr="00DD350F">
        <w:rPr>
          <w:color w:val="000000"/>
          <w:spacing w:val="78"/>
        </w:rPr>
        <w:t xml:space="preserve"> </w:t>
      </w:r>
      <w:r w:rsidRPr="00DD350F">
        <w:rPr>
          <w:color w:val="000000"/>
        </w:rPr>
        <w:t>сво</w:t>
      </w:r>
      <w:r w:rsidRPr="00DD350F">
        <w:rPr>
          <w:color w:val="000000"/>
          <w:spacing w:val="-1"/>
        </w:rPr>
        <w:t>е</w:t>
      </w:r>
      <w:r w:rsidRPr="00DD350F">
        <w:rPr>
          <w:color w:val="000000"/>
        </w:rPr>
        <w:t>й</w:t>
      </w:r>
      <w:r w:rsidRPr="00DD350F">
        <w:rPr>
          <w:color w:val="000000"/>
          <w:spacing w:val="79"/>
        </w:rPr>
        <w:t xml:space="preserve"> </w:t>
      </w:r>
      <w:r w:rsidRPr="00DD350F">
        <w:rPr>
          <w:color w:val="000000"/>
          <w:spacing w:val="1"/>
        </w:rPr>
        <w:t>п</w:t>
      </w:r>
      <w:r w:rsidRPr="00DD350F">
        <w:rPr>
          <w:color w:val="000000"/>
        </w:rPr>
        <w:t>р</w:t>
      </w:r>
      <w:r w:rsidRPr="00DD350F">
        <w:rPr>
          <w:color w:val="000000"/>
          <w:spacing w:val="1"/>
        </w:rPr>
        <w:t>ин</w:t>
      </w:r>
      <w:r w:rsidRPr="00DD350F">
        <w:rPr>
          <w:color w:val="000000"/>
        </w:rPr>
        <w:t>адлеж</w:t>
      </w:r>
      <w:r w:rsidRPr="00DD350F">
        <w:rPr>
          <w:color w:val="000000"/>
          <w:spacing w:val="-1"/>
        </w:rPr>
        <w:t>н</w:t>
      </w:r>
      <w:r w:rsidRPr="00DD350F">
        <w:rPr>
          <w:color w:val="000000"/>
        </w:rPr>
        <w:t>о</w:t>
      </w:r>
      <w:r w:rsidRPr="00DD350F">
        <w:rPr>
          <w:color w:val="000000"/>
          <w:spacing w:val="-1"/>
        </w:rPr>
        <w:t>с</w:t>
      </w:r>
      <w:r w:rsidRPr="00DD350F">
        <w:rPr>
          <w:color w:val="000000"/>
        </w:rPr>
        <w:t>т</w:t>
      </w:r>
      <w:r w:rsidRPr="00DD350F">
        <w:rPr>
          <w:color w:val="000000"/>
          <w:w w:val="99"/>
        </w:rPr>
        <w:t>и</w:t>
      </w:r>
      <w:r w:rsidRPr="00DD350F">
        <w:rPr>
          <w:color w:val="000000"/>
          <w:spacing w:val="80"/>
        </w:rPr>
        <w:t xml:space="preserve"> </w:t>
      </w:r>
      <w:r w:rsidRPr="00DD350F">
        <w:rPr>
          <w:color w:val="000000"/>
        </w:rPr>
        <w:t>к о</w:t>
      </w:r>
      <w:r w:rsidRPr="00DD350F">
        <w:rPr>
          <w:color w:val="000000"/>
          <w:w w:val="99"/>
        </w:rPr>
        <w:t>п</w:t>
      </w:r>
      <w:r w:rsidRPr="00DD350F">
        <w:rPr>
          <w:color w:val="000000"/>
        </w:rPr>
        <w:t>реде</w:t>
      </w:r>
      <w:r w:rsidRPr="00DD350F">
        <w:rPr>
          <w:color w:val="000000"/>
          <w:w w:val="99"/>
        </w:rPr>
        <w:t>л</w:t>
      </w:r>
      <w:r w:rsidRPr="00DD350F">
        <w:rPr>
          <w:color w:val="000000"/>
        </w:rPr>
        <w:t>ё</w:t>
      </w:r>
      <w:r w:rsidRPr="00DD350F">
        <w:rPr>
          <w:color w:val="000000"/>
          <w:w w:val="99"/>
        </w:rPr>
        <w:t>н</w:t>
      </w:r>
      <w:r w:rsidRPr="00DD350F">
        <w:rPr>
          <w:color w:val="000000"/>
          <w:spacing w:val="1"/>
          <w:w w:val="99"/>
        </w:rPr>
        <w:t>н</w:t>
      </w:r>
      <w:r w:rsidRPr="00DD350F">
        <w:rPr>
          <w:color w:val="000000"/>
        </w:rPr>
        <w:t>о</w:t>
      </w:r>
      <w:r w:rsidRPr="00DD350F">
        <w:rPr>
          <w:color w:val="000000"/>
          <w:spacing w:val="1"/>
        </w:rPr>
        <w:t>м</w:t>
      </w:r>
      <w:r w:rsidRPr="00DD350F">
        <w:rPr>
          <w:color w:val="000000"/>
        </w:rPr>
        <w:t>у</w:t>
      </w:r>
      <w:r w:rsidRPr="00DD350F">
        <w:rPr>
          <w:color w:val="000000"/>
          <w:spacing w:val="-4"/>
        </w:rPr>
        <w:t xml:space="preserve"> </w:t>
      </w:r>
      <w:r w:rsidRPr="00DD350F">
        <w:rPr>
          <w:color w:val="000000"/>
          <w:w w:val="99"/>
        </w:rPr>
        <w:t>п</w:t>
      </w:r>
      <w:r w:rsidRPr="00DD350F">
        <w:rPr>
          <w:color w:val="000000"/>
        </w:rPr>
        <w:t>о</w:t>
      </w:r>
      <w:r w:rsidRPr="00DD350F">
        <w:rPr>
          <w:color w:val="000000"/>
          <w:spacing w:val="2"/>
        </w:rPr>
        <w:t>л</w:t>
      </w:r>
      <w:r w:rsidRPr="00DD350F">
        <w:rPr>
          <w:color w:val="000000"/>
          <w:spacing w:val="-4"/>
        </w:rPr>
        <w:t>у</w:t>
      </w:r>
      <w:r w:rsidRPr="00DD350F">
        <w:rPr>
          <w:color w:val="000000"/>
        </w:rPr>
        <w:t xml:space="preserve">, </w:t>
      </w:r>
      <w:r w:rsidRPr="00DD350F">
        <w:rPr>
          <w:color w:val="000000"/>
          <w:spacing w:val="2"/>
        </w:rPr>
        <w:t>о</w:t>
      </w:r>
      <w:r w:rsidRPr="00DD350F">
        <w:rPr>
          <w:color w:val="000000"/>
        </w:rPr>
        <w:t>соз</w:t>
      </w:r>
      <w:r w:rsidRPr="00DD350F">
        <w:rPr>
          <w:color w:val="000000"/>
          <w:spacing w:val="1"/>
          <w:w w:val="99"/>
        </w:rPr>
        <w:t>н</w:t>
      </w:r>
      <w:r w:rsidRPr="00DD350F">
        <w:rPr>
          <w:color w:val="000000"/>
        </w:rPr>
        <w:t>а</w:t>
      </w:r>
      <w:r w:rsidRPr="00DD350F">
        <w:rPr>
          <w:color w:val="000000"/>
          <w:w w:val="99"/>
        </w:rPr>
        <w:t>н</w:t>
      </w:r>
      <w:r w:rsidRPr="00DD350F">
        <w:rPr>
          <w:color w:val="000000"/>
          <w:spacing w:val="1"/>
          <w:w w:val="99"/>
        </w:rPr>
        <w:t>и</w:t>
      </w:r>
      <w:r w:rsidRPr="00DD350F">
        <w:rPr>
          <w:color w:val="000000"/>
        </w:rPr>
        <w:t xml:space="preserve">е </w:t>
      </w:r>
      <w:r w:rsidRPr="00DD350F">
        <w:rPr>
          <w:color w:val="000000"/>
          <w:spacing w:val="-1"/>
        </w:rPr>
        <w:t>с</w:t>
      </w:r>
      <w:r w:rsidRPr="00DD350F">
        <w:rPr>
          <w:color w:val="000000"/>
        </w:rPr>
        <w:t>ебя как</w:t>
      </w:r>
      <w:r w:rsidRPr="00DD350F">
        <w:rPr>
          <w:color w:val="000000"/>
          <w:spacing w:val="3"/>
        </w:rPr>
        <w:t xml:space="preserve"> </w:t>
      </w:r>
      <w:r w:rsidRPr="00DD350F">
        <w:rPr>
          <w:color w:val="000000"/>
          <w:spacing w:val="-6"/>
        </w:rPr>
        <w:t>«</w:t>
      </w:r>
      <w:r w:rsidRPr="00DD350F">
        <w:rPr>
          <w:color w:val="000000"/>
          <w:spacing w:val="4"/>
        </w:rPr>
        <w:t>Я</w:t>
      </w:r>
      <w:r w:rsidRPr="00DD350F">
        <w:rPr>
          <w:color w:val="000000"/>
          <w:spacing w:val="-6"/>
        </w:rPr>
        <w:t>»</w:t>
      </w:r>
      <w:r w:rsidRPr="00DD350F">
        <w:rPr>
          <w:color w:val="000000"/>
        </w:rPr>
        <w:t>;</w:t>
      </w:r>
    </w:p>
    <w:p w:rsidR="00D16A2B" w:rsidRPr="00DD350F" w:rsidRDefault="00D16A2B" w:rsidP="00364E89">
      <w:pPr>
        <w:widowControl w:val="0"/>
        <w:tabs>
          <w:tab w:val="left" w:pos="284"/>
        </w:tabs>
        <w:spacing w:before="5" w:line="237" w:lineRule="auto"/>
        <w:ind w:left="-567" w:right="566" w:firstLine="567"/>
        <w:jc w:val="both"/>
        <w:rPr>
          <w:color w:val="000000"/>
        </w:rPr>
      </w:pPr>
      <w:r w:rsidRPr="00DD350F">
        <w:rPr>
          <w:rFonts w:ascii="Symbol" w:eastAsia="Symbol" w:hAnsi="Symbol" w:cs="Symbol"/>
          <w:color w:val="000000"/>
        </w:rPr>
        <w:t></w:t>
      </w:r>
      <w:r w:rsidRPr="00DD350F">
        <w:rPr>
          <w:rFonts w:ascii="Symbol" w:eastAsia="Symbol" w:hAnsi="Symbol" w:cs="Symbol"/>
          <w:color w:val="000000"/>
        </w:rPr>
        <w:tab/>
      </w:r>
      <w:r w:rsidRPr="00DD350F">
        <w:rPr>
          <w:color w:val="000000"/>
        </w:rPr>
        <w:t>со</w:t>
      </w:r>
      <w:r w:rsidRPr="00DD350F">
        <w:rPr>
          <w:color w:val="000000"/>
          <w:w w:val="99"/>
        </w:rPr>
        <w:t>ц</w:t>
      </w:r>
      <w:r w:rsidRPr="00DD350F">
        <w:rPr>
          <w:color w:val="000000"/>
          <w:spacing w:val="1"/>
          <w:w w:val="99"/>
        </w:rPr>
        <w:t>и</w:t>
      </w:r>
      <w:r w:rsidRPr="00DD350F">
        <w:rPr>
          <w:color w:val="000000"/>
        </w:rPr>
        <w:t>аль</w:t>
      </w:r>
      <w:r w:rsidRPr="00DD350F">
        <w:rPr>
          <w:color w:val="000000"/>
          <w:spacing w:val="1"/>
          <w:w w:val="99"/>
        </w:rPr>
        <w:t>н</w:t>
      </w:r>
      <w:r w:rsidRPr="00DD350F">
        <w:rPr>
          <w:color w:val="000000"/>
          <w:spacing w:val="1"/>
        </w:rPr>
        <w:t>о</w:t>
      </w:r>
      <w:r w:rsidRPr="00DD350F">
        <w:rPr>
          <w:color w:val="000000"/>
        </w:rPr>
        <w:t>-</w:t>
      </w:r>
      <w:r w:rsidRPr="00DD350F">
        <w:rPr>
          <w:color w:val="000000"/>
          <w:w w:val="99"/>
        </w:rPr>
        <w:t>э</w:t>
      </w:r>
      <w:r w:rsidRPr="00DD350F">
        <w:rPr>
          <w:color w:val="000000"/>
        </w:rPr>
        <w:t>мо</w:t>
      </w:r>
      <w:r w:rsidRPr="00DD350F">
        <w:rPr>
          <w:color w:val="000000"/>
          <w:w w:val="99"/>
        </w:rPr>
        <w:t>ци</w:t>
      </w:r>
      <w:r w:rsidRPr="00DD350F">
        <w:rPr>
          <w:color w:val="000000"/>
        </w:rPr>
        <w:t>о</w:t>
      </w:r>
      <w:r w:rsidRPr="00DD350F">
        <w:rPr>
          <w:color w:val="000000"/>
          <w:w w:val="99"/>
        </w:rPr>
        <w:t>н</w:t>
      </w:r>
      <w:r w:rsidRPr="00DD350F">
        <w:rPr>
          <w:color w:val="000000"/>
        </w:rPr>
        <w:t>альное</w:t>
      </w:r>
      <w:r w:rsidRPr="00DD350F">
        <w:rPr>
          <w:color w:val="000000"/>
          <w:spacing w:val="138"/>
        </w:rPr>
        <w:t xml:space="preserve"> </w:t>
      </w:r>
      <w:r w:rsidRPr="00DD350F">
        <w:rPr>
          <w:color w:val="000000"/>
          <w:spacing w:val="-3"/>
        </w:rPr>
        <w:t>у</w:t>
      </w:r>
      <w:r w:rsidRPr="00DD350F">
        <w:rPr>
          <w:color w:val="000000"/>
          <w:spacing w:val="-1"/>
        </w:rPr>
        <w:t>ч</w:t>
      </w:r>
      <w:r w:rsidRPr="00DD350F">
        <w:rPr>
          <w:color w:val="000000"/>
        </w:rPr>
        <w:t>ас</w:t>
      </w:r>
      <w:r w:rsidRPr="00DD350F">
        <w:rPr>
          <w:color w:val="000000"/>
          <w:w w:val="99"/>
        </w:rPr>
        <w:t>т</w:t>
      </w:r>
      <w:r w:rsidRPr="00DD350F">
        <w:rPr>
          <w:color w:val="000000"/>
        </w:rPr>
        <w:t>ие</w:t>
      </w:r>
      <w:r w:rsidRPr="00DD350F">
        <w:rPr>
          <w:color w:val="000000"/>
          <w:spacing w:val="135"/>
        </w:rPr>
        <w:t xml:space="preserve"> </w:t>
      </w:r>
      <w:r w:rsidRPr="00DD350F">
        <w:rPr>
          <w:color w:val="000000"/>
        </w:rPr>
        <w:t>в</w:t>
      </w:r>
      <w:r w:rsidRPr="00DD350F">
        <w:rPr>
          <w:color w:val="000000"/>
          <w:spacing w:val="136"/>
        </w:rPr>
        <w:t xml:space="preserve"> </w:t>
      </w:r>
      <w:r w:rsidRPr="00DD350F">
        <w:rPr>
          <w:color w:val="000000"/>
          <w:spacing w:val="1"/>
        </w:rPr>
        <w:t>п</w:t>
      </w:r>
      <w:r w:rsidRPr="00DD350F">
        <w:rPr>
          <w:color w:val="000000"/>
        </w:rPr>
        <w:t>ро</w:t>
      </w:r>
      <w:r w:rsidRPr="00DD350F">
        <w:rPr>
          <w:color w:val="000000"/>
          <w:spacing w:val="1"/>
        </w:rPr>
        <w:t>ц</w:t>
      </w:r>
      <w:r w:rsidRPr="00DD350F">
        <w:rPr>
          <w:color w:val="000000"/>
          <w:spacing w:val="-2"/>
        </w:rPr>
        <w:t>е</w:t>
      </w:r>
      <w:r w:rsidRPr="00DD350F">
        <w:rPr>
          <w:color w:val="000000"/>
          <w:spacing w:val="1"/>
        </w:rPr>
        <w:t>с</w:t>
      </w:r>
      <w:r w:rsidRPr="00DD350F">
        <w:rPr>
          <w:color w:val="000000"/>
        </w:rPr>
        <w:t>се</w:t>
      </w:r>
      <w:r w:rsidRPr="00DD350F">
        <w:rPr>
          <w:color w:val="000000"/>
          <w:spacing w:val="136"/>
        </w:rPr>
        <w:t xml:space="preserve"> </w:t>
      </w:r>
      <w:r w:rsidRPr="00DD350F">
        <w:rPr>
          <w:color w:val="000000"/>
        </w:rPr>
        <w:t>об</w:t>
      </w:r>
      <w:r w:rsidRPr="00DD350F">
        <w:rPr>
          <w:color w:val="000000"/>
          <w:w w:val="99"/>
        </w:rPr>
        <w:t>щ</w:t>
      </w:r>
      <w:r w:rsidRPr="00DD350F">
        <w:rPr>
          <w:color w:val="000000"/>
        </w:rPr>
        <w:t>ен</w:t>
      </w:r>
      <w:r w:rsidRPr="00DD350F">
        <w:rPr>
          <w:color w:val="000000"/>
          <w:spacing w:val="1"/>
        </w:rPr>
        <w:t>и</w:t>
      </w:r>
      <w:r w:rsidRPr="00DD350F">
        <w:rPr>
          <w:color w:val="000000"/>
        </w:rPr>
        <w:t>я</w:t>
      </w:r>
      <w:r w:rsidRPr="00DD350F">
        <w:rPr>
          <w:color w:val="000000"/>
          <w:spacing w:val="137"/>
        </w:rPr>
        <w:t xml:space="preserve"> </w:t>
      </w:r>
      <w:r w:rsidRPr="00DD350F">
        <w:rPr>
          <w:color w:val="000000"/>
        </w:rPr>
        <w:t>и</w:t>
      </w:r>
      <w:r w:rsidRPr="00DD350F">
        <w:rPr>
          <w:color w:val="000000"/>
          <w:spacing w:val="138"/>
        </w:rPr>
        <w:t xml:space="preserve"> </w:t>
      </w:r>
      <w:r w:rsidRPr="00DD350F">
        <w:rPr>
          <w:color w:val="000000"/>
        </w:rPr>
        <w:t>сов</w:t>
      </w:r>
      <w:r w:rsidRPr="00DD350F">
        <w:rPr>
          <w:color w:val="000000"/>
          <w:spacing w:val="-1"/>
        </w:rPr>
        <w:t>мес</w:t>
      </w:r>
      <w:r w:rsidRPr="00DD350F">
        <w:rPr>
          <w:color w:val="000000"/>
        </w:rPr>
        <w:t>т</w:t>
      </w:r>
      <w:r w:rsidRPr="00DD350F">
        <w:rPr>
          <w:color w:val="000000"/>
          <w:spacing w:val="1"/>
          <w:w w:val="99"/>
        </w:rPr>
        <w:t>н</w:t>
      </w:r>
      <w:r w:rsidRPr="00DD350F">
        <w:rPr>
          <w:color w:val="000000"/>
        </w:rPr>
        <w:t>о</w:t>
      </w:r>
      <w:r w:rsidRPr="00DD350F">
        <w:rPr>
          <w:color w:val="000000"/>
          <w:w w:val="99"/>
        </w:rPr>
        <w:t>й</w:t>
      </w:r>
      <w:r w:rsidRPr="00DD350F">
        <w:rPr>
          <w:color w:val="000000"/>
        </w:rPr>
        <w:t xml:space="preserve"> деяте</w:t>
      </w:r>
      <w:r w:rsidRPr="00DD350F">
        <w:rPr>
          <w:color w:val="000000"/>
          <w:w w:val="99"/>
        </w:rPr>
        <w:t>л</w:t>
      </w:r>
      <w:r w:rsidRPr="00DD350F">
        <w:rPr>
          <w:color w:val="000000"/>
        </w:rPr>
        <w:t>ь</w:t>
      </w:r>
      <w:r w:rsidRPr="00DD350F">
        <w:rPr>
          <w:color w:val="000000"/>
          <w:spacing w:val="1"/>
          <w:w w:val="99"/>
        </w:rPr>
        <w:t>н</w:t>
      </w:r>
      <w:r w:rsidRPr="00DD350F">
        <w:rPr>
          <w:color w:val="000000"/>
        </w:rPr>
        <w:t>ост</w:t>
      </w:r>
      <w:r w:rsidRPr="00DD350F">
        <w:rPr>
          <w:color w:val="000000"/>
          <w:spacing w:val="1"/>
          <w:w w:val="99"/>
        </w:rPr>
        <w:t>и</w:t>
      </w:r>
      <w:r w:rsidRPr="00DD350F">
        <w:rPr>
          <w:color w:val="000000"/>
        </w:rPr>
        <w:t>;</w:t>
      </w:r>
    </w:p>
    <w:p w:rsidR="00D16A2B" w:rsidRDefault="00D16A2B" w:rsidP="00364E89">
      <w:pPr>
        <w:widowControl w:val="0"/>
        <w:tabs>
          <w:tab w:val="left" w:pos="284"/>
        </w:tabs>
        <w:spacing w:before="5" w:line="237" w:lineRule="auto"/>
        <w:ind w:left="-567" w:right="566" w:firstLine="567"/>
        <w:jc w:val="both"/>
        <w:rPr>
          <w:color w:val="000000"/>
        </w:rPr>
      </w:pPr>
      <w:r w:rsidRPr="00DD350F">
        <w:rPr>
          <w:rFonts w:ascii="Symbol" w:eastAsia="Symbol" w:hAnsi="Symbol" w:cs="Symbol"/>
          <w:color w:val="000000"/>
        </w:rPr>
        <w:t></w:t>
      </w:r>
      <w:r w:rsidRPr="00DD350F">
        <w:rPr>
          <w:rFonts w:ascii="Symbol" w:eastAsia="Symbol" w:hAnsi="Symbol" w:cs="Symbol"/>
          <w:color w:val="000000"/>
        </w:rPr>
        <w:tab/>
      </w:r>
      <w:r w:rsidRPr="00DD350F">
        <w:rPr>
          <w:color w:val="000000"/>
        </w:rPr>
        <w:t>овл</w:t>
      </w:r>
      <w:r w:rsidRPr="00DD350F">
        <w:rPr>
          <w:color w:val="000000"/>
          <w:spacing w:val="-1"/>
        </w:rPr>
        <w:t>а</w:t>
      </w:r>
      <w:r w:rsidRPr="00DD350F">
        <w:rPr>
          <w:color w:val="000000"/>
        </w:rPr>
        <w:t>де</w:t>
      </w:r>
      <w:r w:rsidRPr="00DD350F">
        <w:rPr>
          <w:color w:val="000000"/>
          <w:w w:val="99"/>
        </w:rPr>
        <w:t>н</w:t>
      </w:r>
      <w:r w:rsidRPr="00DD350F">
        <w:rPr>
          <w:color w:val="000000"/>
          <w:spacing w:val="1"/>
          <w:w w:val="99"/>
        </w:rPr>
        <w:t>и</w:t>
      </w:r>
      <w:r w:rsidRPr="00DD350F">
        <w:rPr>
          <w:color w:val="000000"/>
        </w:rPr>
        <w:t>е</w:t>
      </w:r>
      <w:r w:rsidRPr="00DD350F">
        <w:rPr>
          <w:color w:val="000000"/>
          <w:spacing w:val="64"/>
        </w:rPr>
        <w:t xml:space="preserve"> </w:t>
      </w:r>
      <w:r w:rsidRPr="00DD350F">
        <w:rPr>
          <w:color w:val="000000"/>
          <w:spacing w:val="1"/>
          <w:w w:val="99"/>
        </w:rPr>
        <w:t>н</w:t>
      </w:r>
      <w:r w:rsidRPr="00DD350F">
        <w:rPr>
          <w:color w:val="000000"/>
        </w:rPr>
        <w:t>ач</w:t>
      </w:r>
      <w:r w:rsidRPr="00DD350F">
        <w:rPr>
          <w:color w:val="000000"/>
          <w:spacing w:val="-1"/>
        </w:rPr>
        <w:t>а</w:t>
      </w:r>
      <w:r w:rsidRPr="00DD350F">
        <w:rPr>
          <w:color w:val="000000"/>
        </w:rPr>
        <w:t>ль</w:t>
      </w:r>
      <w:r w:rsidRPr="00DD350F">
        <w:rPr>
          <w:color w:val="000000"/>
          <w:spacing w:val="1"/>
          <w:w w:val="99"/>
        </w:rPr>
        <w:t>н</w:t>
      </w:r>
      <w:r w:rsidRPr="00DD350F">
        <w:rPr>
          <w:color w:val="000000"/>
        </w:rPr>
        <w:t>ыми</w:t>
      </w:r>
      <w:r w:rsidRPr="00DD350F">
        <w:rPr>
          <w:color w:val="000000"/>
          <w:spacing w:val="65"/>
        </w:rPr>
        <w:t xml:space="preserve"> </w:t>
      </w:r>
      <w:r w:rsidRPr="00DD350F">
        <w:rPr>
          <w:color w:val="000000"/>
          <w:spacing w:val="1"/>
        </w:rPr>
        <w:t>н</w:t>
      </w:r>
      <w:r w:rsidRPr="00DD350F">
        <w:rPr>
          <w:color w:val="000000"/>
        </w:rPr>
        <w:t>ав</w:t>
      </w:r>
      <w:r w:rsidRPr="00DD350F">
        <w:rPr>
          <w:color w:val="000000"/>
          <w:spacing w:val="-1"/>
        </w:rPr>
        <w:t>ы</w:t>
      </w:r>
      <w:r w:rsidRPr="00DD350F">
        <w:rPr>
          <w:color w:val="000000"/>
        </w:rPr>
        <w:t>ками</w:t>
      </w:r>
      <w:r w:rsidRPr="00DD350F">
        <w:rPr>
          <w:color w:val="000000"/>
          <w:spacing w:val="65"/>
        </w:rPr>
        <w:t xml:space="preserve"> </w:t>
      </w:r>
      <w:r w:rsidRPr="00DD350F">
        <w:rPr>
          <w:color w:val="000000"/>
        </w:rPr>
        <w:t>ад</w:t>
      </w:r>
      <w:r w:rsidRPr="00DD350F">
        <w:rPr>
          <w:color w:val="000000"/>
          <w:spacing w:val="-1"/>
        </w:rPr>
        <w:t>а</w:t>
      </w:r>
      <w:r w:rsidRPr="00DD350F">
        <w:rPr>
          <w:color w:val="000000"/>
          <w:spacing w:val="1"/>
        </w:rPr>
        <w:t>п</w:t>
      </w:r>
      <w:r w:rsidRPr="00DD350F">
        <w:rPr>
          <w:color w:val="000000"/>
          <w:w w:val="99"/>
        </w:rPr>
        <w:t>т</w:t>
      </w:r>
      <w:r w:rsidRPr="00DD350F">
        <w:rPr>
          <w:color w:val="000000"/>
        </w:rPr>
        <w:t>ации</w:t>
      </w:r>
      <w:r w:rsidRPr="00DD350F">
        <w:rPr>
          <w:color w:val="000000"/>
          <w:spacing w:val="62"/>
        </w:rPr>
        <w:t xml:space="preserve"> </w:t>
      </w:r>
      <w:r w:rsidRPr="00DD350F">
        <w:rPr>
          <w:color w:val="000000"/>
        </w:rPr>
        <w:t>в</w:t>
      </w:r>
      <w:r w:rsidRPr="00DD350F">
        <w:rPr>
          <w:color w:val="000000"/>
          <w:spacing w:val="64"/>
        </w:rPr>
        <w:t xml:space="preserve"> </w:t>
      </w:r>
      <w:r w:rsidRPr="00DD350F">
        <w:rPr>
          <w:color w:val="000000"/>
        </w:rPr>
        <w:t>д</w:t>
      </w:r>
      <w:r w:rsidRPr="00DD350F">
        <w:rPr>
          <w:color w:val="000000"/>
          <w:spacing w:val="1"/>
        </w:rPr>
        <w:t>ин</w:t>
      </w:r>
      <w:r w:rsidRPr="00DD350F">
        <w:rPr>
          <w:color w:val="000000"/>
        </w:rPr>
        <w:t>амично</w:t>
      </w:r>
      <w:r w:rsidRPr="00DD350F">
        <w:rPr>
          <w:color w:val="000000"/>
          <w:spacing w:val="62"/>
        </w:rPr>
        <w:t xml:space="preserve"> </w:t>
      </w:r>
      <w:r w:rsidRPr="00DD350F">
        <w:rPr>
          <w:color w:val="000000"/>
          <w:spacing w:val="1"/>
        </w:rPr>
        <w:t>и</w:t>
      </w:r>
      <w:r w:rsidRPr="00DD350F">
        <w:rPr>
          <w:color w:val="000000"/>
          <w:spacing w:val="1"/>
          <w:w w:val="99"/>
        </w:rPr>
        <w:t>з</w:t>
      </w:r>
      <w:r w:rsidRPr="00DD350F">
        <w:rPr>
          <w:color w:val="000000"/>
        </w:rPr>
        <w:t>мен</w:t>
      </w:r>
      <w:r w:rsidRPr="00DD350F">
        <w:rPr>
          <w:color w:val="000000"/>
          <w:spacing w:val="-2"/>
        </w:rPr>
        <w:t>я</w:t>
      </w:r>
      <w:r w:rsidRPr="00DD350F">
        <w:rPr>
          <w:color w:val="000000"/>
          <w:spacing w:val="-1"/>
          <w:w w:val="99"/>
        </w:rPr>
        <w:t>ю</w:t>
      </w:r>
      <w:r w:rsidRPr="00DD350F">
        <w:rPr>
          <w:color w:val="000000"/>
          <w:w w:val="99"/>
        </w:rPr>
        <w:t>щ</w:t>
      </w:r>
      <w:r w:rsidRPr="00DD350F">
        <w:rPr>
          <w:color w:val="000000"/>
          <w:spacing w:val="-1"/>
        </w:rPr>
        <w:t>е</w:t>
      </w:r>
      <w:r w:rsidRPr="00DD350F">
        <w:rPr>
          <w:color w:val="000000"/>
        </w:rPr>
        <w:t>м</w:t>
      </w:r>
      <w:r w:rsidRPr="00DD350F">
        <w:rPr>
          <w:color w:val="000000"/>
          <w:spacing w:val="-1"/>
        </w:rPr>
        <w:t>с</w:t>
      </w:r>
      <w:r w:rsidRPr="00DD350F">
        <w:rPr>
          <w:color w:val="000000"/>
        </w:rPr>
        <w:t>я ра</w:t>
      </w:r>
      <w:r w:rsidRPr="00DD350F">
        <w:rPr>
          <w:color w:val="000000"/>
          <w:w w:val="99"/>
        </w:rPr>
        <w:t>з</w:t>
      </w:r>
      <w:r w:rsidRPr="00DD350F">
        <w:rPr>
          <w:color w:val="000000"/>
        </w:rPr>
        <w:t>в</w:t>
      </w:r>
      <w:r w:rsidRPr="00DD350F">
        <w:rPr>
          <w:color w:val="000000"/>
          <w:w w:val="99"/>
        </w:rPr>
        <w:t>и</w:t>
      </w:r>
      <w:r w:rsidRPr="00DD350F">
        <w:rPr>
          <w:color w:val="000000"/>
        </w:rPr>
        <w:t>ва</w:t>
      </w:r>
      <w:r w:rsidRPr="00DD350F">
        <w:rPr>
          <w:color w:val="000000"/>
          <w:w w:val="99"/>
        </w:rPr>
        <w:t>ю</w:t>
      </w:r>
      <w:r w:rsidRPr="00DD350F">
        <w:rPr>
          <w:color w:val="000000"/>
        </w:rPr>
        <w:t>ще</w:t>
      </w:r>
      <w:r w:rsidRPr="00DD350F">
        <w:rPr>
          <w:color w:val="000000"/>
          <w:spacing w:val="-1"/>
        </w:rPr>
        <w:t>мс</w:t>
      </w:r>
      <w:r w:rsidRPr="00DD350F">
        <w:rPr>
          <w:color w:val="000000"/>
        </w:rPr>
        <w:t>я м</w:t>
      </w:r>
      <w:r w:rsidRPr="00DD350F">
        <w:rPr>
          <w:color w:val="000000"/>
          <w:w w:val="99"/>
        </w:rPr>
        <w:t>и</w:t>
      </w:r>
      <w:r w:rsidRPr="00DD350F">
        <w:rPr>
          <w:color w:val="000000"/>
        </w:rPr>
        <w:t>ре.</w:t>
      </w:r>
    </w:p>
    <w:p w:rsidR="006210B9" w:rsidRPr="00DD350F" w:rsidRDefault="006210B9" w:rsidP="00364E89">
      <w:pPr>
        <w:widowControl w:val="0"/>
        <w:tabs>
          <w:tab w:val="left" w:pos="284"/>
        </w:tabs>
        <w:spacing w:before="5" w:line="237" w:lineRule="auto"/>
        <w:ind w:left="-567" w:right="566" w:firstLine="567"/>
        <w:jc w:val="both"/>
        <w:rPr>
          <w:color w:val="000000"/>
        </w:rPr>
      </w:pPr>
    </w:p>
    <w:p w:rsidR="006210B9" w:rsidRDefault="006210B9" w:rsidP="00364E89">
      <w:pPr>
        <w:widowControl w:val="0"/>
        <w:tabs>
          <w:tab w:val="left" w:pos="284"/>
        </w:tabs>
        <w:spacing w:before="4" w:line="237" w:lineRule="auto"/>
        <w:ind w:left="-567" w:right="566" w:firstLine="567"/>
        <w:jc w:val="both"/>
        <w:rPr>
          <w:i/>
          <w:color w:val="000000"/>
        </w:rPr>
      </w:pPr>
      <w:r w:rsidRPr="006210B9">
        <w:rPr>
          <w:i/>
          <w:color w:val="000000"/>
        </w:rPr>
        <w:t>Метапредметные результаты</w:t>
      </w:r>
    </w:p>
    <w:p w:rsidR="006210B9" w:rsidRPr="006210B9" w:rsidRDefault="006210B9" w:rsidP="00364E89">
      <w:pPr>
        <w:widowControl w:val="0"/>
        <w:tabs>
          <w:tab w:val="left" w:pos="284"/>
        </w:tabs>
        <w:spacing w:before="4" w:line="237" w:lineRule="auto"/>
        <w:ind w:left="-567" w:right="566" w:firstLine="567"/>
        <w:jc w:val="both"/>
        <w:rPr>
          <w:color w:val="000000"/>
        </w:rPr>
      </w:pPr>
      <w:r>
        <w:rPr>
          <w:color w:val="000000"/>
        </w:rPr>
        <w:t>Обучающийся научится:</w:t>
      </w:r>
    </w:p>
    <w:p w:rsidR="006210B9" w:rsidRPr="00DD350F" w:rsidRDefault="006210B9" w:rsidP="00364E89">
      <w:pPr>
        <w:widowControl w:val="0"/>
        <w:tabs>
          <w:tab w:val="left" w:pos="284"/>
        </w:tabs>
        <w:spacing w:before="5" w:line="237" w:lineRule="auto"/>
        <w:ind w:left="-567" w:right="566" w:firstLine="567"/>
        <w:jc w:val="both"/>
        <w:rPr>
          <w:color w:val="000000"/>
        </w:rPr>
      </w:pPr>
      <w:r w:rsidRPr="00DD350F">
        <w:rPr>
          <w:rFonts w:ascii="Symbol" w:eastAsia="Symbol" w:hAnsi="Symbol" w:cs="Symbol"/>
          <w:color w:val="000000"/>
        </w:rPr>
        <w:t></w:t>
      </w:r>
      <w:r w:rsidRPr="00DD350F">
        <w:rPr>
          <w:rFonts w:ascii="Symbol" w:eastAsia="Symbol" w:hAnsi="Symbol" w:cs="Symbol"/>
          <w:color w:val="000000"/>
        </w:rPr>
        <w:tab/>
      </w:r>
      <w:r w:rsidRPr="00DD350F">
        <w:rPr>
          <w:color w:val="000000"/>
        </w:rPr>
        <w:t>ло</w:t>
      </w:r>
      <w:r w:rsidRPr="00DD350F">
        <w:rPr>
          <w:color w:val="000000"/>
          <w:w w:val="99"/>
        </w:rPr>
        <w:t>г</w:t>
      </w:r>
      <w:r w:rsidRPr="00DD350F">
        <w:rPr>
          <w:color w:val="000000"/>
          <w:spacing w:val="1"/>
          <w:w w:val="99"/>
        </w:rPr>
        <w:t>и</w:t>
      </w:r>
      <w:r w:rsidRPr="00DD350F">
        <w:rPr>
          <w:color w:val="000000"/>
        </w:rPr>
        <w:t>ч</w:t>
      </w:r>
      <w:r w:rsidRPr="00DD350F">
        <w:rPr>
          <w:color w:val="000000"/>
          <w:spacing w:val="-1"/>
        </w:rPr>
        <w:t>е</w:t>
      </w:r>
      <w:r w:rsidRPr="00DD350F">
        <w:rPr>
          <w:color w:val="000000"/>
        </w:rPr>
        <w:t>ск</w:t>
      </w:r>
      <w:r w:rsidRPr="00DD350F">
        <w:rPr>
          <w:color w:val="000000"/>
          <w:w w:val="99"/>
        </w:rPr>
        <w:t>и</w:t>
      </w:r>
      <w:r w:rsidRPr="00DD350F">
        <w:rPr>
          <w:color w:val="000000"/>
          <w:spacing w:val="17"/>
        </w:rPr>
        <w:t xml:space="preserve"> </w:t>
      </w:r>
      <w:r w:rsidRPr="00DD350F">
        <w:rPr>
          <w:color w:val="000000"/>
        </w:rPr>
        <w:t>рас</w:t>
      </w:r>
      <w:r w:rsidRPr="00DD350F">
        <w:rPr>
          <w:color w:val="000000"/>
          <w:spacing w:val="2"/>
        </w:rPr>
        <w:t>с</w:t>
      </w:r>
      <w:r w:rsidRPr="00DD350F">
        <w:rPr>
          <w:color w:val="000000"/>
          <w:spacing w:val="-3"/>
        </w:rPr>
        <w:t>у</w:t>
      </w:r>
      <w:r w:rsidRPr="00DD350F">
        <w:rPr>
          <w:color w:val="000000"/>
        </w:rPr>
        <w:t>жд</w:t>
      </w:r>
      <w:r w:rsidRPr="00DD350F">
        <w:rPr>
          <w:color w:val="000000"/>
          <w:spacing w:val="-1"/>
        </w:rPr>
        <w:t>а</w:t>
      </w:r>
      <w:r w:rsidRPr="00DD350F">
        <w:rPr>
          <w:color w:val="000000"/>
          <w:w w:val="99"/>
        </w:rPr>
        <w:t>ть</w:t>
      </w:r>
      <w:r w:rsidRPr="00DD350F">
        <w:rPr>
          <w:color w:val="000000"/>
        </w:rPr>
        <w:t>,</w:t>
      </w:r>
      <w:r w:rsidRPr="00DD350F">
        <w:rPr>
          <w:color w:val="000000"/>
          <w:spacing w:val="19"/>
        </w:rPr>
        <w:t xml:space="preserve"> </w:t>
      </w:r>
      <w:r w:rsidRPr="00DD350F">
        <w:rPr>
          <w:color w:val="000000"/>
          <w:spacing w:val="1"/>
        </w:rPr>
        <w:t>п</w:t>
      </w:r>
      <w:r w:rsidRPr="00DD350F">
        <w:rPr>
          <w:color w:val="000000"/>
        </w:rPr>
        <w:t>ол</w:t>
      </w:r>
      <w:r w:rsidRPr="00DD350F">
        <w:rPr>
          <w:color w:val="000000"/>
          <w:spacing w:val="1"/>
        </w:rPr>
        <w:t>ь</w:t>
      </w:r>
      <w:r w:rsidRPr="00DD350F">
        <w:rPr>
          <w:color w:val="000000"/>
          <w:spacing w:val="3"/>
          <w:w w:val="99"/>
        </w:rPr>
        <w:t>з</w:t>
      </w:r>
      <w:r w:rsidRPr="00DD350F">
        <w:rPr>
          <w:color w:val="000000"/>
          <w:spacing w:val="-6"/>
        </w:rPr>
        <w:t>у</w:t>
      </w:r>
      <w:r w:rsidRPr="00DD350F">
        <w:rPr>
          <w:color w:val="000000"/>
        </w:rPr>
        <w:t>я</w:t>
      </w:r>
      <w:r w:rsidRPr="00DD350F">
        <w:rPr>
          <w:color w:val="000000"/>
          <w:spacing w:val="-1"/>
        </w:rPr>
        <w:t>с</w:t>
      </w:r>
      <w:r w:rsidRPr="00DD350F">
        <w:rPr>
          <w:color w:val="000000"/>
          <w:w w:val="99"/>
        </w:rPr>
        <w:t>ь</w:t>
      </w:r>
      <w:r w:rsidRPr="00DD350F">
        <w:rPr>
          <w:color w:val="000000"/>
          <w:spacing w:val="21"/>
        </w:rPr>
        <w:t xml:space="preserve"> </w:t>
      </w:r>
      <w:r w:rsidRPr="00DD350F">
        <w:rPr>
          <w:color w:val="000000"/>
          <w:spacing w:val="1"/>
        </w:rPr>
        <w:t>п</w:t>
      </w:r>
      <w:r w:rsidRPr="00DD350F">
        <w:rPr>
          <w:color w:val="000000"/>
        </w:rPr>
        <w:t>р</w:t>
      </w:r>
      <w:r w:rsidRPr="00DD350F">
        <w:rPr>
          <w:color w:val="000000"/>
          <w:spacing w:val="1"/>
        </w:rPr>
        <w:t>и</w:t>
      </w:r>
      <w:r w:rsidRPr="00DD350F">
        <w:rPr>
          <w:color w:val="000000"/>
        </w:rPr>
        <w:t>ё</w:t>
      </w:r>
      <w:r w:rsidRPr="00DD350F">
        <w:rPr>
          <w:color w:val="000000"/>
          <w:spacing w:val="-1"/>
        </w:rPr>
        <w:t>м</w:t>
      </w:r>
      <w:r w:rsidRPr="00DD350F">
        <w:rPr>
          <w:color w:val="000000"/>
        </w:rPr>
        <w:t>а</w:t>
      </w:r>
      <w:r w:rsidRPr="00DD350F">
        <w:rPr>
          <w:color w:val="000000"/>
          <w:spacing w:val="-1"/>
        </w:rPr>
        <w:t>м</w:t>
      </w:r>
      <w:r w:rsidRPr="00DD350F">
        <w:rPr>
          <w:color w:val="000000"/>
        </w:rPr>
        <w:t>и</w:t>
      </w:r>
      <w:r w:rsidRPr="00DD350F">
        <w:rPr>
          <w:color w:val="000000"/>
          <w:spacing w:val="17"/>
        </w:rPr>
        <w:t xml:space="preserve"> </w:t>
      </w:r>
      <w:r w:rsidRPr="00DD350F">
        <w:rPr>
          <w:color w:val="000000"/>
        </w:rPr>
        <w:t>а</w:t>
      </w:r>
      <w:r w:rsidRPr="00DD350F">
        <w:rPr>
          <w:color w:val="000000"/>
          <w:spacing w:val="2"/>
        </w:rPr>
        <w:t>н</w:t>
      </w:r>
      <w:r w:rsidRPr="00DD350F">
        <w:rPr>
          <w:color w:val="000000"/>
        </w:rPr>
        <w:t>ал</w:t>
      </w:r>
      <w:r w:rsidRPr="00DD350F">
        <w:rPr>
          <w:color w:val="000000"/>
          <w:spacing w:val="1"/>
        </w:rPr>
        <w:t>и</w:t>
      </w:r>
      <w:r w:rsidRPr="00DD350F">
        <w:rPr>
          <w:color w:val="000000"/>
          <w:spacing w:val="1"/>
          <w:w w:val="99"/>
        </w:rPr>
        <w:t>з</w:t>
      </w:r>
      <w:r w:rsidRPr="00DD350F">
        <w:rPr>
          <w:color w:val="000000"/>
        </w:rPr>
        <w:t>а,</w:t>
      </w:r>
      <w:r w:rsidRPr="00DD350F">
        <w:rPr>
          <w:color w:val="000000"/>
          <w:spacing w:val="16"/>
        </w:rPr>
        <w:t xml:space="preserve"> </w:t>
      </w:r>
      <w:r w:rsidRPr="00DD350F">
        <w:rPr>
          <w:color w:val="000000"/>
        </w:rPr>
        <w:t>ср</w:t>
      </w:r>
      <w:r w:rsidRPr="00DD350F">
        <w:rPr>
          <w:color w:val="000000"/>
          <w:spacing w:val="-1"/>
        </w:rPr>
        <w:t>а</w:t>
      </w:r>
      <w:r w:rsidRPr="00DD350F">
        <w:rPr>
          <w:color w:val="000000"/>
        </w:rPr>
        <w:t>внен</w:t>
      </w:r>
      <w:r w:rsidRPr="00DD350F">
        <w:rPr>
          <w:color w:val="000000"/>
          <w:spacing w:val="1"/>
        </w:rPr>
        <w:t>и</w:t>
      </w:r>
      <w:r w:rsidRPr="00DD350F">
        <w:rPr>
          <w:color w:val="000000"/>
        </w:rPr>
        <w:t>я,</w:t>
      </w:r>
      <w:r w:rsidRPr="00DD350F">
        <w:rPr>
          <w:color w:val="000000"/>
          <w:spacing w:val="17"/>
        </w:rPr>
        <w:t xml:space="preserve"> </w:t>
      </w:r>
      <w:r w:rsidRPr="00DD350F">
        <w:rPr>
          <w:color w:val="000000"/>
        </w:rPr>
        <w:t>обоб</w:t>
      </w:r>
      <w:r w:rsidRPr="00DD350F">
        <w:rPr>
          <w:color w:val="000000"/>
          <w:w w:val="99"/>
        </w:rPr>
        <w:t>щ</w:t>
      </w:r>
      <w:r w:rsidRPr="00DD350F">
        <w:rPr>
          <w:color w:val="000000"/>
        </w:rPr>
        <w:t>е</w:t>
      </w:r>
      <w:r w:rsidRPr="00DD350F">
        <w:rPr>
          <w:color w:val="000000"/>
          <w:w w:val="99"/>
        </w:rPr>
        <w:t>н</w:t>
      </w:r>
      <w:r w:rsidRPr="00DD350F">
        <w:rPr>
          <w:color w:val="000000"/>
          <w:spacing w:val="1"/>
          <w:w w:val="99"/>
        </w:rPr>
        <w:t>и</w:t>
      </w:r>
      <w:r w:rsidRPr="00DD350F">
        <w:rPr>
          <w:color w:val="000000"/>
        </w:rPr>
        <w:t>я,   к</w:t>
      </w:r>
      <w:r w:rsidRPr="00DD350F">
        <w:rPr>
          <w:color w:val="000000"/>
          <w:w w:val="99"/>
        </w:rPr>
        <w:t>л</w:t>
      </w:r>
      <w:r w:rsidRPr="00DD350F">
        <w:rPr>
          <w:color w:val="000000"/>
        </w:rPr>
        <w:t>ас</w:t>
      </w:r>
      <w:r w:rsidRPr="00DD350F">
        <w:rPr>
          <w:color w:val="000000"/>
          <w:spacing w:val="-1"/>
        </w:rPr>
        <w:t>с</w:t>
      </w:r>
      <w:r w:rsidRPr="00DD350F">
        <w:rPr>
          <w:color w:val="000000"/>
          <w:spacing w:val="1"/>
          <w:w w:val="99"/>
        </w:rPr>
        <w:t>и</w:t>
      </w:r>
      <w:r w:rsidRPr="00DD350F">
        <w:rPr>
          <w:color w:val="000000"/>
        </w:rPr>
        <w:t>ф</w:t>
      </w:r>
      <w:r w:rsidRPr="00DD350F">
        <w:rPr>
          <w:color w:val="000000"/>
          <w:spacing w:val="1"/>
        </w:rPr>
        <w:t>ик</w:t>
      </w:r>
      <w:r w:rsidRPr="00DD350F">
        <w:rPr>
          <w:color w:val="000000"/>
        </w:rPr>
        <w:t>а</w:t>
      </w:r>
      <w:r w:rsidRPr="00DD350F">
        <w:rPr>
          <w:color w:val="000000"/>
          <w:w w:val="99"/>
        </w:rPr>
        <w:t>ции</w:t>
      </w:r>
      <w:r w:rsidRPr="00DD350F">
        <w:rPr>
          <w:color w:val="000000"/>
        </w:rPr>
        <w:t>, с</w:t>
      </w:r>
      <w:r w:rsidRPr="00DD350F">
        <w:rPr>
          <w:color w:val="000000"/>
          <w:w w:val="99"/>
        </w:rPr>
        <w:t>и</w:t>
      </w:r>
      <w:r w:rsidRPr="00DD350F">
        <w:rPr>
          <w:color w:val="000000"/>
        </w:rPr>
        <w:t>стем</w:t>
      </w:r>
      <w:r w:rsidRPr="00DD350F">
        <w:rPr>
          <w:color w:val="000000"/>
          <w:spacing w:val="-1"/>
        </w:rPr>
        <w:t>а</w:t>
      </w:r>
      <w:r w:rsidRPr="00DD350F">
        <w:rPr>
          <w:color w:val="000000"/>
        </w:rPr>
        <w:t>т</w:t>
      </w:r>
      <w:r w:rsidRPr="00DD350F">
        <w:rPr>
          <w:color w:val="000000"/>
          <w:spacing w:val="1"/>
          <w:w w:val="99"/>
        </w:rPr>
        <w:t>и</w:t>
      </w:r>
      <w:r w:rsidRPr="00DD350F">
        <w:rPr>
          <w:color w:val="000000"/>
          <w:spacing w:val="1"/>
        </w:rPr>
        <w:t>з</w:t>
      </w:r>
      <w:r w:rsidRPr="00DD350F">
        <w:rPr>
          <w:color w:val="000000"/>
        </w:rPr>
        <w:t>а</w:t>
      </w:r>
      <w:r w:rsidRPr="00DD350F">
        <w:rPr>
          <w:color w:val="000000"/>
          <w:w w:val="99"/>
        </w:rPr>
        <w:t>ции</w:t>
      </w:r>
      <w:r w:rsidRPr="00DD350F">
        <w:rPr>
          <w:color w:val="000000"/>
        </w:rPr>
        <w:t>;</w:t>
      </w:r>
    </w:p>
    <w:p w:rsidR="006210B9" w:rsidRDefault="006210B9" w:rsidP="00364E89">
      <w:pPr>
        <w:widowControl w:val="0"/>
        <w:tabs>
          <w:tab w:val="left" w:pos="284"/>
        </w:tabs>
        <w:spacing w:before="5" w:line="239" w:lineRule="auto"/>
        <w:ind w:left="-567" w:right="566" w:firstLine="567"/>
        <w:jc w:val="both"/>
        <w:rPr>
          <w:color w:val="000000"/>
        </w:rPr>
      </w:pPr>
      <w:r w:rsidRPr="00DD350F">
        <w:rPr>
          <w:rFonts w:ascii="Symbol" w:eastAsia="Symbol" w:hAnsi="Symbol" w:cs="Symbol"/>
          <w:color w:val="000000"/>
        </w:rPr>
        <w:t></w:t>
      </w:r>
      <w:r w:rsidRPr="00DD350F">
        <w:rPr>
          <w:rFonts w:ascii="Symbol" w:eastAsia="Symbol" w:hAnsi="Symbol" w:cs="Symbol"/>
          <w:color w:val="000000"/>
        </w:rPr>
        <w:tab/>
      </w:r>
      <w:r w:rsidRPr="00DD350F">
        <w:rPr>
          <w:color w:val="000000"/>
        </w:rPr>
        <w:t>выд</w:t>
      </w:r>
      <w:r w:rsidRPr="00DD350F">
        <w:rPr>
          <w:color w:val="000000"/>
          <w:spacing w:val="-1"/>
        </w:rPr>
        <w:t>е</w:t>
      </w:r>
      <w:r w:rsidRPr="00DD350F">
        <w:rPr>
          <w:color w:val="000000"/>
        </w:rPr>
        <w:t>ля</w:t>
      </w:r>
      <w:r w:rsidRPr="00DD350F">
        <w:rPr>
          <w:color w:val="000000"/>
          <w:spacing w:val="1"/>
        </w:rPr>
        <w:t>т</w:t>
      </w:r>
      <w:r w:rsidRPr="00DD350F">
        <w:rPr>
          <w:color w:val="000000"/>
        </w:rPr>
        <w:t xml:space="preserve">ь </w:t>
      </w:r>
      <w:r w:rsidRPr="00DD350F">
        <w:rPr>
          <w:color w:val="000000"/>
          <w:spacing w:val="1"/>
        </w:rPr>
        <w:t>с</w:t>
      </w:r>
      <w:r w:rsidRPr="00DD350F">
        <w:rPr>
          <w:color w:val="000000"/>
          <w:spacing w:val="-3"/>
        </w:rPr>
        <w:t>у</w:t>
      </w:r>
      <w:r w:rsidRPr="00DD350F">
        <w:rPr>
          <w:color w:val="000000"/>
        </w:rPr>
        <w:t>ществе</w:t>
      </w:r>
      <w:r w:rsidRPr="00DD350F">
        <w:rPr>
          <w:color w:val="000000"/>
          <w:w w:val="99"/>
        </w:rPr>
        <w:t>н</w:t>
      </w:r>
      <w:r w:rsidRPr="00DD350F">
        <w:rPr>
          <w:color w:val="000000"/>
          <w:spacing w:val="1"/>
        </w:rPr>
        <w:t>ны</w:t>
      </w:r>
      <w:r w:rsidRPr="00DD350F">
        <w:rPr>
          <w:color w:val="000000"/>
        </w:rPr>
        <w:t>е пр</w:t>
      </w:r>
      <w:r w:rsidRPr="00DD350F">
        <w:rPr>
          <w:color w:val="000000"/>
          <w:spacing w:val="1"/>
        </w:rPr>
        <w:t>и</w:t>
      </w:r>
      <w:r w:rsidRPr="00DD350F">
        <w:rPr>
          <w:color w:val="000000"/>
          <w:w w:val="99"/>
        </w:rPr>
        <w:t>з</w:t>
      </w:r>
      <w:r w:rsidRPr="00DD350F">
        <w:rPr>
          <w:color w:val="000000"/>
        </w:rPr>
        <w:t>наки</w:t>
      </w:r>
      <w:r w:rsidRPr="00DD350F">
        <w:rPr>
          <w:color w:val="000000"/>
          <w:spacing w:val="-1"/>
        </w:rPr>
        <w:t xml:space="preserve"> </w:t>
      </w:r>
      <w:r w:rsidRPr="00DD350F">
        <w:rPr>
          <w:color w:val="000000"/>
        </w:rPr>
        <w:t xml:space="preserve">и </w:t>
      </w:r>
      <w:r w:rsidRPr="00DD350F">
        <w:rPr>
          <w:color w:val="000000"/>
          <w:spacing w:val="1"/>
          <w:w w:val="99"/>
        </w:rPr>
        <w:t>з</w:t>
      </w:r>
      <w:r w:rsidRPr="00DD350F">
        <w:rPr>
          <w:color w:val="000000"/>
        </w:rPr>
        <w:t>ак</w:t>
      </w:r>
      <w:r w:rsidRPr="00DD350F">
        <w:rPr>
          <w:color w:val="000000"/>
          <w:spacing w:val="-1"/>
        </w:rPr>
        <w:t>о</w:t>
      </w:r>
      <w:r w:rsidRPr="00DD350F">
        <w:rPr>
          <w:color w:val="000000"/>
        </w:rPr>
        <w:t>номернос</w:t>
      </w:r>
      <w:r w:rsidRPr="00DD350F">
        <w:rPr>
          <w:color w:val="000000"/>
          <w:w w:val="99"/>
        </w:rPr>
        <w:t>т</w:t>
      </w:r>
      <w:r w:rsidRPr="00DD350F">
        <w:rPr>
          <w:color w:val="000000"/>
        </w:rPr>
        <w:t>и</w:t>
      </w:r>
      <w:r w:rsidRPr="00DD350F">
        <w:rPr>
          <w:color w:val="000000"/>
          <w:spacing w:val="1"/>
        </w:rPr>
        <w:t xml:space="preserve"> п</w:t>
      </w:r>
      <w:r w:rsidRPr="00DD350F">
        <w:rPr>
          <w:color w:val="000000"/>
        </w:rPr>
        <w:t>редм</w:t>
      </w:r>
      <w:r w:rsidRPr="00DD350F">
        <w:rPr>
          <w:color w:val="000000"/>
          <w:spacing w:val="-1"/>
        </w:rPr>
        <w:t>е</w:t>
      </w:r>
      <w:r w:rsidRPr="00DD350F">
        <w:rPr>
          <w:color w:val="000000"/>
          <w:w w:val="99"/>
        </w:rPr>
        <w:t>т</w:t>
      </w:r>
      <w:r w:rsidRPr="00DD350F">
        <w:rPr>
          <w:color w:val="000000"/>
        </w:rPr>
        <w:t xml:space="preserve">ов; </w:t>
      </w:r>
    </w:p>
    <w:p w:rsidR="006210B9" w:rsidRPr="00DD350F" w:rsidRDefault="006210B9" w:rsidP="00364E89">
      <w:pPr>
        <w:widowControl w:val="0"/>
        <w:tabs>
          <w:tab w:val="left" w:pos="284"/>
        </w:tabs>
        <w:spacing w:before="5" w:line="239" w:lineRule="auto"/>
        <w:ind w:left="-567" w:right="566" w:firstLine="567"/>
        <w:jc w:val="both"/>
        <w:rPr>
          <w:color w:val="000000"/>
        </w:rPr>
      </w:pPr>
      <w:r w:rsidRPr="00DD350F">
        <w:rPr>
          <w:rFonts w:ascii="Symbol" w:eastAsia="Symbol" w:hAnsi="Symbol" w:cs="Symbol"/>
          <w:color w:val="000000"/>
        </w:rPr>
        <w:t></w:t>
      </w:r>
      <w:r w:rsidRPr="00DD350F">
        <w:rPr>
          <w:rFonts w:ascii="Symbol" w:eastAsia="Symbol" w:hAnsi="Symbol" w:cs="Symbol"/>
          <w:color w:val="000000"/>
        </w:rPr>
        <w:tab/>
      </w:r>
      <w:r w:rsidRPr="00DD350F">
        <w:rPr>
          <w:color w:val="000000"/>
        </w:rPr>
        <w:t>ср</w:t>
      </w:r>
      <w:r w:rsidRPr="00DD350F">
        <w:rPr>
          <w:color w:val="000000"/>
          <w:spacing w:val="-1"/>
        </w:rPr>
        <w:t>а</w:t>
      </w:r>
      <w:r w:rsidRPr="00DD350F">
        <w:rPr>
          <w:color w:val="000000"/>
        </w:rPr>
        <w:t>в</w:t>
      </w:r>
      <w:r w:rsidRPr="00DD350F">
        <w:rPr>
          <w:color w:val="000000"/>
          <w:w w:val="99"/>
        </w:rPr>
        <w:t>н</w:t>
      </w:r>
      <w:r w:rsidRPr="00DD350F">
        <w:rPr>
          <w:color w:val="000000"/>
          <w:spacing w:val="1"/>
          <w:w w:val="99"/>
        </w:rPr>
        <w:t>и</w:t>
      </w:r>
      <w:r w:rsidRPr="00DD350F">
        <w:rPr>
          <w:color w:val="000000"/>
        </w:rPr>
        <w:t>в</w:t>
      </w:r>
      <w:r w:rsidRPr="00DD350F">
        <w:rPr>
          <w:color w:val="000000"/>
          <w:spacing w:val="-1"/>
        </w:rPr>
        <w:t>а</w:t>
      </w:r>
      <w:r w:rsidRPr="00DD350F">
        <w:rPr>
          <w:color w:val="000000"/>
        </w:rPr>
        <w:t>ть</w:t>
      </w:r>
      <w:r w:rsidRPr="00DD350F">
        <w:rPr>
          <w:color w:val="000000"/>
          <w:spacing w:val="1"/>
        </w:rPr>
        <w:t xml:space="preserve"> </w:t>
      </w:r>
      <w:r w:rsidRPr="00DD350F">
        <w:rPr>
          <w:color w:val="000000"/>
          <w:w w:val="99"/>
        </w:rPr>
        <w:t>п</w:t>
      </w:r>
      <w:r w:rsidRPr="00DD350F">
        <w:rPr>
          <w:color w:val="000000"/>
        </w:rPr>
        <w:t>редметы, по</w:t>
      </w:r>
      <w:r w:rsidRPr="00DD350F">
        <w:rPr>
          <w:color w:val="000000"/>
          <w:spacing w:val="1"/>
        </w:rPr>
        <w:t>н</w:t>
      </w:r>
      <w:r w:rsidRPr="00DD350F">
        <w:rPr>
          <w:color w:val="000000"/>
        </w:rPr>
        <w:t>я</w:t>
      </w:r>
      <w:r w:rsidRPr="00DD350F">
        <w:rPr>
          <w:color w:val="000000"/>
          <w:spacing w:val="1"/>
          <w:w w:val="99"/>
        </w:rPr>
        <w:t>т</w:t>
      </w:r>
      <w:r w:rsidRPr="00DD350F">
        <w:rPr>
          <w:color w:val="000000"/>
          <w:spacing w:val="1"/>
        </w:rPr>
        <w:t>и</w:t>
      </w:r>
      <w:r w:rsidRPr="00DD350F">
        <w:rPr>
          <w:color w:val="000000"/>
        </w:rPr>
        <w:t>я;</w:t>
      </w:r>
    </w:p>
    <w:p w:rsidR="006210B9" w:rsidRDefault="006210B9" w:rsidP="00364E89">
      <w:pPr>
        <w:widowControl w:val="0"/>
        <w:tabs>
          <w:tab w:val="left" w:pos="284"/>
        </w:tabs>
        <w:spacing w:line="238" w:lineRule="auto"/>
        <w:ind w:left="-567" w:right="566" w:firstLine="567"/>
        <w:jc w:val="both"/>
        <w:rPr>
          <w:color w:val="000000"/>
        </w:rPr>
      </w:pPr>
      <w:r w:rsidRPr="00DD350F">
        <w:rPr>
          <w:rFonts w:ascii="Symbol" w:eastAsia="Symbol" w:hAnsi="Symbol" w:cs="Symbol"/>
          <w:color w:val="000000"/>
        </w:rPr>
        <w:t></w:t>
      </w:r>
      <w:r w:rsidRPr="00DD350F">
        <w:rPr>
          <w:rFonts w:ascii="Symbol" w:eastAsia="Symbol" w:hAnsi="Symbol" w:cs="Symbol"/>
          <w:color w:val="000000"/>
        </w:rPr>
        <w:tab/>
      </w:r>
      <w:r w:rsidRPr="00DD350F">
        <w:rPr>
          <w:color w:val="000000"/>
        </w:rPr>
        <w:t>обобщать</w:t>
      </w:r>
      <w:r w:rsidRPr="00DD350F">
        <w:rPr>
          <w:color w:val="000000"/>
          <w:spacing w:val="1"/>
        </w:rPr>
        <w:t xml:space="preserve"> </w:t>
      </w:r>
      <w:r w:rsidRPr="00DD350F">
        <w:rPr>
          <w:color w:val="000000"/>
          <w:w w:val="99"/>
        </w:rPr>
        <w:t>и</w:t>
      </w:r>
      <w:r w:rsidRPr="00DD350F">
        <w:rPr>
          <w:color w:val="000000"/>
          <w:spacing w:val="1"/>
        </w:rPr>
        <w:t xml:space="preserve"> к</w:t>
      </w:r>
      <w:r w:rsidRPr="00DD350F">
        <w:rPr>
          <w:color w:val="000000"/>
        </w:rPr>
        <w:t>лас</w:t>
      </w:r>
      <w:r w:rsidRPr="00DD350F">
        <w:rPr>
          <w:color w:val="000000"/>
          <w:spacing w:val="-1"/>
        </w:rPr>
        <w:t>с</w:t>
      </w:r>
      <w:r w:rsidRPr="00DD350F">
        <w:rPr>
          <w:color w:val="000000"/>
          <w:w w:val="99"/>
        </w:rPr>
        <w:t>и</w:t>
      </w:r>
      <w:r w:rsidRPr="00DD350F">
        <w:rPr>
          <w:color w:val="000000"/>
        </w:rPr>
        <w:t>фи</w:t>
      </w:r>
      <w:r w:rsidRPr="00DD350F">
        <w:rPr>
          <w:color w:val="000000"/>
          <w:spacing w:val="-1"/>
        </w:rPr>
        <w:t>ц</w:t>
      </w:r>
      <w:r w:rsidRPr="00DD350F">
        <w:rPr>
          <w:color w:val="000000"/>
        </w:rPr>
        <w:t>ирова</w:t>
      </w:r>
      <w:r w:rsidRPr="00DD350F">
        <w:rPr>
          <w:color w:val="000000"/>
          <w:w w:val="99"/>
        </w:rPr>
        <w:t>т</w:t>
      </w:r>
      <w:r w:rsidRPr="00DD350F">
        <w:rPr>
          <w:color w:val="000000"/>
        </w:rPr>
        <w:t xml:space="preserve">ь </w:t>
      </w:r>
      <w:r w:rsidRPr="00DD350F">
        <w:rPr>
          <w:color w:val="000000"/>
          <w:spacing w:val="1"/>
        </w:rPr>
        <w:t>п</w:t>
      </w:r>
      <w:r w:rsidRPr="00DD350F">
        <w:rPr>
          <w:color w:val="000000"/>
          <w:spacing w:val="-1"/>
        </w:rPr>
        <w:t>о</w:t>
      </w:r>
      <w:r w:rsidRPr="00DD350F">
        <w:rPr>
          <w:color w:val="000000"/>
        </w:rPr>
        <w:t>ня</w:t>
      </w:r>
      <w:r w:rsidRPr="00DD350F">
        <w:rPr>
          <w:color w:val="000000"/>
          <w:spacing w:val="1"/>
          <w:w w:val="99"/>
        </w:rPr>
        <w:t>т</w:t>
      </w:r>
      <w:r w:rsidRPr="00DD350F">
        <w:rPr>
          <w:color w:val="000000"/>
          <w:spacing w:val="1"/>
        </w:rPr>
        <w:t>и</w:t>
      </w:r>
      <w:r w:rsidRPr="00DD350F">
        <w:rPr>
          <w:color w:val="000000"/>
        </w:rPr>
        <w:t>я,</w:t>
      </w:r>
      <w:r w:rsidRPr="00DD350F">
        <w:rPr>
          <w:color w:val="000000"/>
          <w:spacing w:val="-2"/>
        </w:rPr>
        <w:t xml:space="preserve"> </w:t>
      </w:r>
      <w:r w:rsidRPr="00DD350F">
        <w:rPr>
          <w:color w:val="000000"/>
        </w:rPr>
        <w:t>предме</w:t>
      </w:r>
      <w:r w:rsidRPr="00DD350F">
        <w:rPr>
          <w:color w:val="000000"/>
          <w:w w:val="99"/>
        </w:rPr>
        <w:t>т</w:t>
      </w:r>
      <w:r w:rsidRPr="00DD350F">
        <w:rPr>
          <w:color w:val="000000"/>
        </w:rPr>
        <w:t xml:space="preserve">ы, явления; </w:t>
      </w:r>
    </w:p>
    <w:p w:rsidR="006210B9" w:rsidRPr="00DD350F" w:rsidRDefault="006210B9" w:rsidP="00364E89">
      <w:pPr>
        <w:widowControl w:val="0"/>
        <w:tabs>
          <w:tab w:val="left" w:pos="284"/>
        </w:tabs>
        <w:spacing w:line="238" w:lineRule="auto"/>
        <w:ind w:left="-567" w:right="566" w:firstLine="567"/>
        <w:jc w:val="both"/>
        <w:rPr>
          <w:color w:val="000000"/>
        </w:rPr>
      </w:pPr>
      <w:r w:rsidRPr="00DD350F">
        <w:rPr>
          <w:rFonts w:ascii="Symbol" w:eastAsia="Symbol" w:hAnsi="Symbol" w:cs="Symbol"/>
          <w:color w:val="000000"/>
        </w:rPr>
        <w:t></w:t>
      </w:r>
      <w:r w:rsidRPr="00DD350F">
        <w:rPr>
          <w:rFonts w:ascii="Symbol" w:eastAsia="Symbol" w:hAnsi="Symbol" w:cs="Symbol"/>
          <w:color w:val="000000"/>
        </w:rPr>
        <w:tab/>
      </w:r>
      <w:r w:rsidRPr="00DD350F">
        <w:rPr>
          <w:color w:val="000000"/>
        </w:rPr>
        <w:t>ко</w:t>
      </w:r>
      <w:r w:rsidRPr="00DD350F">
        <w:rPr>
          <w:color w:val="000000"/>
          <w:spacing w:val="1"/>
          <w:w w:val="99"/>
        </w:rPr>
        <w:t>нц</w:t>
      </w:r>
      <w:r w:rsidRPr="00DD350F">
        <w:rPr>
          <w:color w:val="000000"/>
        </w:rPr>
        <w:t>е</w:t>
      </w:r>
      <w:r w:rsidRPr="00DD350F">
        <w:rPr>
          <w:color w:val="000000"/>
          <w:spacing w:val="-1"/>
          <w:w w:val="99"/>
        </w:rPr>
        <w:t>н</w:t>
      </w:r>
      <w:r w:rsidRPr="00DD350F">
        <w:rPr>
          <w:color w:val="000000"/>
        </w:rPr>
        <w:t>тр</w:t>
      </w:r>
      <w:r w:rsidRPr="00DD350F">
        <w:rPr>
          <w:color w:val="000000"/>
          <w:spacing w:val="1"/>
          <w:w w:val="99"/>
        </w:rPr>
        <w:t>и</w:t>
      </w:r>
      <w:r w:rsidRPr="00DD350F">
        <w:rPr>
          <w:color w:val="000000"/>
        </w:rPr>
        <w:t>ров</w:t>
      </w:r>
      <w:r w:rsidRPr="00DD350F">
        <w:rPr>
          <w:color w:val="000000"/>
          <w:spacing w:val="-1"/>
        </w:rPr>
        <w:t>а</w:t>
      </w:r>
      <w:r w:rsidRPr="00DD350F">
        <w:rPr>
          <w:color w:val="000000"/>
        </w:rPr>
        <w:t>т</w:t>
      </w:r>
      <w:r w:rsidRPr="00DD350F">
        <w:rPr>
          <w:color w:val="000000"/>
          <w:spacing w:val="1"/>
        </w:rPr>
        <w:t>ь</w:t>
      </w:r>
      <w:r w:rsidRPr="00DD350F">
        <w:rPr>
          <w:color w:val="000000"/>
        </w:rPr>
        <w:t>,</w:t>
      </w:r>
      <w:r w:rsidRPr="00DD350F">
        <w:rPr>
          <w:color w:val="000000"/>
          <w:spacing w:val="-1"/>
        </w:rPr>
        <w:t xml:space="preserve"> </w:t>
      </w:r>
      <w:r w:rsidRPr="00DD350F">
        <w:rPr>
          <w:color w:val="000000"/>
        </w:rPr>
        <w:t>пер</w:t>
      </w:r>
      <w:r w:rsidRPr="00DD350F">
        <w:rPr>
          <w:color w:val="000000"/>
          <w:spacing w:val="-1"/>
        </w:rPr>
        <w:t>е</w:t>
      </w:r>
      <w:r w:rsidRPr="00DD350F">
        <w:rPr>
          <w:color w:val="000000"/>
        </w:rPr>
        <w:t>кл</w:t>
      </w:r>
      <w:r w:rsidRPr="00DD350F">
        <w:rPr>
          <w:color w:val="000000"/>
          <w:spacing w:val="1"/>
          <w:w w:val="99"/>
        </w:rPr>
        <w:t>ю</w:t>
      </w:r>
      <w:r w:rsidRPr="00DD350F">
        <w:rPr>
          <w:color w:val="000000"/>
        </w:rPr>
        <w:t>ч</w:t>
      </w:r>
      <w:r w:rsidRPr="00DD350F">
        <w:rPr>
          <w:color w:val="000000"/>
          <w:spacing w:val="-1"/>
        </w:rPr>
        <w:t>а</w:t>
      </w:r>
      <w:r w:rsidRPr="00DD350F">
        <w:rPr>
          <w:color w:val="000000"/>
          <w:w w:val="99"/>
        </w:rPr>
        <w:t>ть</w:t>
      </w:r>
      <w:r w:rsidRPr="00DD350F">
        <w:rPr>
          <w:color w:val="000000"/>
          <w:spacing w:val="1"/>
        </w:rPr>
        <w:t xml:space="preserve"> </w:t>
      </w:r>
      <w:r w:rsidRPr="00DD350F">
        <w:rPr>
          <w:color w:val="000000"/>
        </w:rPr>
        <w:t>своё</w:t>
      </w:r>
      <w:r w:rsidRPr="00DD350F">
        <w:rPr>
          <w:color w:val="000000"/>
          <w:spacing w:val="-1"/>
        </w:rPr>
        <w:t xml:space="preserve"> </w:t>
      </w:r>
      <w:r w:rsidRPr="00DD350F">
        <w:rPr>
          <w:color w:val="000000"/>
        </w:rPr>
        <w:t>внима</w:t>
      </w:r>
      <w:r w:rsidRPr="00DD350F">
        <w:rPr>
          <w:color w:val="000000"/>
          <w:spacing w:val="5"/>
        </w:rPr>
        <w:t>н</w:t>
      </w:r>
      <w:r w:rsidRPr="00DD350F">
        <w:rPr>
          <w:color w:val="000000"/>
          <w:spacing w:val="1"/>
        </w:rPr>
        <w:t>и</w:t>
      </w:r>
      <w:r w:rsidRPr="00DD350F">
        <w:rPr>
          <w:color w:val="000000"/>
        </w:rPr>
        <w:t>е;</w:t>
      </w:r>
    </w:p>
    <w:p w:rsidR="006210B9" w:rsidRPr="00DD350F" w:rsidRDefault="006210B9" w:rsidP="00364E89">
      <w:pPr>
        <w:widowControl w:val="0"/>
        <w:tabs>
          <w:tab w:val="left" w:pos="284"/>
        </w:tabs>
        <w:spacing w:line="239" w:lineRule="auto"/>
        <w:ind w:left="-567" w:right="566" w:firstLine="567"/>
        <w:jc w:val="both"/>
        <w:rPr>
          <w:color w:val="000000"/>
        </w:rPr>
      </w:pPr>
      <w:r w:rsidRPr="00DD350F">
        <w:rPr>
          <w:rFonts w:ascii="Symbol" w:eastAsia="Symbol" w:hAnsi="Symbol" w:cs="Symbol"/>
          <w:color w:val="000000"/>
        </w:rPr>
        <w:t></w:t>
      </w:r>
      <w:r w:rsidRPr="00DD350F">
        <w:rPr>
          <w:rFonts w:ascii="Symbol" w:eastAsia="Symbol" w:hAnsi="Symbol" w:cs="Symbol"/>
          <w:color w:val="000000"/>
        </w:rPr>
        <w:tab/>
      </w:r>
      <w:r w:rsidRPr="00DD350F">
        <w:rPr>
          <w:color w:val="000000"/>
        </w:rPr>
        <w:t>разв</w:t>
      </w:r>
      <w:r w:rsidRPr="00DD350F">
        <w:rPr>
          <w:color w:val="000000"/>
          <w:w w:val="99"/>
        </w:rPr>
        <w:t>и</w:t>
      </w:r>
      <w:r w:rsidRPr="00DD350F">
        <w:rPr>
          <w:color w:val="000000"/>
        </w:rPr>
        <w:t xml:space="preserve">вать свою </w:t>
      </w:r>
      <w:r w:rsidRPr="00DD350F">
        <w:rPr>
          <w:color w:val="000000"/>
          <w:spacing w:val="1"/>
          <w:w w:val="99"/>
        </w:rPr>
        <w:t>п</w:t>
      </w:r>
      <w:r w:rsidRPr="00DD350F">
        <w:rPr>
          <w:color w:val="000000"/>
        </w:rPr>
        <w:t>а</w:t>
      </w:r>
      <w:r w:rsidRPr="00DD350F">
        <w:rPr>
          <w:color w:val="000000"/>
          <w:spacing w:val="-1"/>
        </w:rPr>
        <w:t>м</w:t>
      </w:r>
      <w:r w:rsidRPr="00DD350F">
        <w:rPr>
          <w:color w:val="000000"/>
        </w:rPr>
        <w:t>я</w:t>
      </w:r>
      <w:r w:rsidRPr="00DD350F">
        <w:rPr>
          <w:color w:val="000000"/>
          <w:w w:val="99"/>
        </w:rPr>
        <w:t>т</w:t>
      </w:r>
      <w:r w:rsidRPr="00DD350F">
        <w:rPr>
          <w:color w:val="000000"/>
          <w:spacing w:val="1"/>
          <w:w w:val="99"/>
        </w:rPr>
        <w:t>ь</w:t>
      </w:r>
      <w:r w:rsidRPr="00DD350F">
        <w:rPr>
          <w:color w:val="000000"/>
        </w:rPr>
        <w:t>;</w:t>
      </w:r>
    </w:p>
    <w:p w:rsidR="006210B9" w:rsidRDefault="006210B9" w:rsidP="00364E89">
      <w:pPr>
        <w:widowControl w:val="0"/>
        <w:tabs>
          <w:tab w:val="left" w:pos="284"/>
        </w:tabs>
        <w:spacing w:line="239" w:lineRule="auto"/>
        <w:ind w:left="-567" w:right="566" w:firstLine="567"/>
        <w:jc w:val="both"/>
        <w:rPr>
          <w:color w:val="000000"/>
        </w:rPr>
      </w:pPr>
      <w:r w:rsidRPr="00DD350F">
        <w:rPr>
          <w:rFonts w:ascii="Symbol" w:eastAsia="Symbol" w:hAnsi="Symbol" w:cs="Symbol"/>
          <w:color w:val="000000"/>
        </w:rPr>
        <w:t></w:t>
      </w:r>
      <w:r w:rsidRPr="00DD350F">
        <w:rPr>
          <w:rFonts w:ascii="Symbol" w:eastAsia="Symbol" w:hAnsi="Symbol" w:cs="Symbol"/>
          <w:color w:val="000000"/>
        </w:rPr>
        <w:tab/>
      </w:r>
      <w:r w:rsidRPr="00DD350F">
        <w:rPr>
          <w:color w:val="000000"/>
        </w:rPr>
        <w:t>с</w:t>
      </w:r>
      <w:r w:rsidRPr="00DD350F">
        <w:rPr>
          <w:color w:val="000000"/>
          <w:spacing w:val="-1"/>
        </w:rPr>
        <w:t>ам</w:t>
      </w:r>
      <w:r w:rsidRPr="00DD350F">
        <w:rPr>
          <w:color w:val="000000"/>
        </w:rPr>
        <w:t>остоятел</w:t>
      </w:r>
      <w:r w:rsidRPr="00DD350F">
        <w:rPr>
          <w:color w:val="000000"/>
          <w:spacing w:val="1"/>
        </w:rPr>
        <w:t>ь</w:t>
      </w:r>
      <w:r w:rsidRPr="00DD350F">
        <w:rPr>
          <w:color w:val="000000"/>
          <w:spacing w:val="1"/>
          <w:w w:val="99"/>
        </w:rPr>
        <w:t>н</w:t>
      </w:r>
      <w:r w:rsidRPr="00DD350F">
        <w:rPr>
          <w:color w:val="000000"/>
        </w:rPr>
        <w:t>о вы</w:t>
      </w:r>
      <w:r w:rsidRPr="00DD350F">
        <w:rPr>
          <w:color w:val="000000"/>
          <w:w w:val="99"/>
        </w:rPr>
        <w:t>п</w:t>
      </w:r>
      <w:r w:rsidRPr="00DD350F">
        <w:rPr>
          <w:color w:val="000000"/>
        </w:rPr>
        <w:t>ол</w:t>
      </w:r>
      <w:r>
        <w:rPr>
          <w:color w:val="000000"/>
          <w:spacing w:val="1"/>
        </w:rPr>
        <w:t>ня</w:t>
      </w:r>
      <w:r w:rsidRPr="00DD350F">
        <w:rPr>
          <w:color w:val="000000"/>
          <w:w w:val="99"/>
        </w:rPr>
        <w:t>ть</w:t>
      </w:r>
      <w:r w:rsidRPr="00DD350F">
        <w:rPr>
          <w:color w:val="000000"/>
        </w:rPr>
        <w:t xml:space="preserve"> </w:t>
      </w:r>
      <w:r w:rsidRPr="00DD350F">
        <w:rPr>
          <w:color w:val="000000"/>
          <w:w w:val="99"/>
        </w:rPr>
        <w:t>з</w:t>
      </w:r>
      <w:r w:rsidRPr="00DD350F">
        <w:rPr>
          <w:color w:val="000000"/>
        </w:rPr>
        <w:t>ад</w:t>
      </w:r>
      <w:r w:rsidRPr="00DD350F">
        <w:rPr>
          <w:color w:val="000000"/>
          <w:spacing w:val="-1"/>
        </w:rPr>
        <w:t>а</w:t>
      </w:r>
      <w:r w:rsidRPr="00DD350F">
        <w:rPr>
          <w:color w:val="000000"/>
          <w:spacing w:val="1"/>
        </w:rPr>
        <w:t>ни</w:t>
      </w:r>
      <w:r w:rsidRPr="00DD350F">
        <w:rPr>
          <w:color w:val="000000"/>
        </w:rPr>
        <w:t>я;</w:t>
      </w:r>
    </w:p>
    <w:p w:rsidR="006210B9" w:rsidRPr="00644914" w:rsidRDefault="006210B9" w:rsidP="00364E89">
      <w:pPr>
        <w:tabs>
          <w:tab w:val="left" w:pos="284"/>
        </w:tabs>
        <w:ind w:left="-567" w:right="566" w:firstLine="567"/>
        <w:jc w:val="both"/>
      </w:pPr>
      <w:r>
        <w:rPr>
          <w:color w:val="000000"/>
        </w:rPr>
        <w:t xml:space="preserve">- </w:t>
      </w:r>
      <w:r w:rsidRPr="00DD350F">
        <w:rPr>
          <w:color w:val="000000"/>
        </w:rPr>
        <w:t>о</w:t>
      </w:r>
      <w:r w:rsidRPr="00DD350F">
        <w:rPr>
          <w:color w:val="000000"/>
          <w:spacing w:val="1"/>
        </w:rPr>
        <w:t>с</w:t>
      </w:r>
      <w:r w:rsidRPr="00DD350F">
        <w:rPr>
          <w:color w:val="000000"/>
          <w:spacing w:val="-4"/>
        </w:rPr>
        <w:t>у</w:t>
      </w:r>
      <w:r w:rsidRPr="00DD350F">
        <w:rPr>
          <w:color w:val="000000"/>
          <w:spacing w:val="1"/>
        </w:rPr>
        <w:t>щ</w:t>
      </w:r>
      <w:r w:rsidRPr="00DD350F">
        <w:rPr>
          <w:color w:val="000000"/>
        </w:rPr>
        <w:t>ествлять</w:t>
      </w:r>
      <w:r w:rsidRPr="00DD350F">
        <w:rPr>
          <w:color w:val="000000"/>
          <w:spacing w:val="94"/>
        </w:rPr>
        <w:t xml:space="preserve"> </w:t>
      </w:r>
      <w:r w:rsidRPr="00DD350F">
        <w:rPr>
          <w:color w:val="000000"/>
        </w:rPr>
        <w:t>с</w:t>
      </w:r>
      <w:r w:rsidRPr="00DD350F">
        <w:rPr>
          <w:color w:val="000000"/>
          <w:spacing w:val="1"/>
        </w:rPr>
        <w:t>а</w:t>
      </w:r>
      <w:r w:rsidRPr="00DD350F">
        <w:rPr>
          <w:color w:val="000000"/>
        </w:rPr>
        <w:t>м</w:t>
      </w:r>
      <w:r w:rsidRPr="00DD350F">
        <w:rPr>
          <w:color w:val="000000"/>
          <w:w w:val="99"/>
        </w:rPr>
        <w:t>о</w:t>
      </w:r>
      <w:r w:rsidRPr="00DD350F">
        <w:rPr>
          <w:color w:val="000000"/>
        </w:rPr>
        <w:t>ко</w:t>
      </w:r>
      <w:r w:rsidRPr="00DD350F">
        <w:rPr>
          <w:color w:val="000000"/>
          <w:spacing w:val="1"/>
        </w:rPr>
        <w:t>н</w:t>
      </w:r>
      <w:r w:rsidRPr="00DD350F">
        <w:rPr>
          <w:color w:val="000000"/>
          <w:spacing w:val="1"/>
          <w:w w:val="99"/>
        </w:rPr>
        <w:t>т</w:t>
      </w:r>
      <w:r w:rsidRPr="00DD350F">
        <w:rPr>
          <w:color w:val="000000"/>
        </w:rPr>
        <w:t>рол</w:t>
      </w:r>
      <w:r w:rsidRPr="00DD350F">
        <w:rPr>
          <w:color w:val="000000"/>
          <w:spacing w:val="1"/>
        </w:rPr>
        <w:t>ь</w:t>
      </w:r>
      <w:r w:rsidRPr="00DD350F">
        <w:rPr>
          <w:color w:val="000000"/>
        </w:rPr>
        <w:t>,</w:t>
      </w:r>
      <w:r w:rsidRPr="00DD350F">
        <w:rPr>
          <w:color w:val="000000"/>
          <w:spacing w:val="93"/>
        </w:rPr>
        <w:t xml:space="preserve"> </w:t>
      </w:r>
      <w:r w:rsidRPr="00DD350F">
        <w:rPr>
          <w:color w:val="000000"/>
        </w:rPr>
        <w:t>о</w:t>
      </w:r>
      <w:r w:rsidRPr="00DD350F">
        <w:rPr>
          <w:color w:val="000000"/>
          <w:spacing w:val="1"/>
        </w:rPr>
        <w:t>ц</w:t>
      </w:r>
      <w:r w:rsidRPr="00DD350F">
        <w:rPr>
          <w:color w:val="000000"/>
        </w:rPr>
        <w:t>е</w:t>
      </w:r>
      <w:r w:rsidRPr="00DD350F">
        <w:rPr>
          <w:color w:val="000000"/>
          <w:spacing w:val="-1"/>
        </w:rPr>
        <w:t>н</w:t>
      </w:r>
      <w:r w:rsidRPr="00DD350F">
        <w:rPr>
          <w:color w:val="000000"/>
        </w:rPr>
        <w:t>ива</w:t>
      </w:r>
      <w:r w:rsidRPr="00DD350F">
        <w:rPr>
          <w:color w:val="000000"/>
          <w:w w:val="99"/>
        </w:rPr>
        <w:t>ть</w:t>
      </w:r>
      <w:r w:rsidRPr="00DD350F">
        <w:rPr>
          <w:color w:val="000000"/>
          <w:spacing w:val="93"/>
        </w:rPr>
        <w:t xml:space="preserve"> </w:t>
      </w:r>
      <w:r w:rsidRPr="00DD350F">
        <w:rPr>
          <w:color w:val="000000"/>
        </w:rPr>
        <w:t>себя,</w:t>
      </w:r>
      <w:r w:rsidRPr="00DD350F">
        <w:rPr>
          <w:color w:val="000000"/>
          <w:spacing w:val="93"/>
        </w:rPr>
        <w:t xml:space="preserve"> </w:t>
      </w:r>
      <w:r w:rsidRPr="00DD350F">
        <w:rPr>
          <w:color w:val="000000"/>
          <w:spacing w:val="1"/>
        </w:rPr>
        <w:t>и</w:t>
      </w:r>
      <w:r w:rsidRPr="00DD350F">
        <w:rPr>
          <w:color w:val="000000"/>
        </w:rPr>
        <w:t>ска</w:t>
      </w:r>
      <w:r w:rsidRPr="00DD350F">
        <w:rPr>
          <w:color w:val="000000"/>
          <w:w w:val="99"/>
        </w:rPr>
        <w:t>т</w:t>
      </w:r>
      <w:r w:rsidRPr="00DD350F">
        <w:rPr>
          <w:color w:val="000000"/>
        </w:rPr>
        <w:t>ь</w:t>
      </w:r>
      <w:r w:rsidRPr="00DD350F">
        <w:rPr>
          <w:color w:val="000000"/>
          <w:spacing w:val="94"/>
        </w:rPr>
        <w:t xml:space="preserve"> </w:t>
      </w:r>
      <w:r w:rsidRPr="00DD350F">
        <w:rPr>
          <w:color w:val="000000"/>
        </w:rPr>
        <w:t>и</w:t>
      </w:r>
      <w:r w:rsidRPr="00DD350F">
        <w:rPr>
          <w:color w:val="000000"/>
          <w:spacing w:val="94"/>
        </w:rPr>
        <w:t xml:space="preserve"> </w:t>
      </w:r>
      <w:r w:rsidRPr="00DD350F">
        <w:rPr>
          <w:color w:val="000000"/>
          <w:spacing w:val="1"/>
        </w:rPr>
        <w:t>и</w:t>
      </w:r>
      <w:r w:rsidRPr="00DD350F">
        <w:rPr>
          <w:color w:val="000000"/>
        </w:rPr>
        <w:t>с</w:t>
      </w:r>
      <w:r w:rsidRPr="00DD350F">
        <w:rPr>
          <w:color w:val="000000"/>
          <w:spacing w:val="1"/>
        </w:rPr>
        <w:t>п</w:t>
      </w:r>
      <w:r w:rsidRPr="00DD350F">
        <w:rPr>
          <w:color w:val="000000"/>
        </w:rPr>
        <w:t>равля</w:t>
      </w:r>
      <w:r w:rsidRPr="00DD350F">
        <w:rPr>
          <w:color w:val="000000"/>
          <w:spacing w:val="-2"/>
        </w:rPr>
        <w:t>т</w:t>
      </w:r>
      <w:r w:rsidRPr="00DD350F">
        <w:rPr>
          <w:color w:val="000000"/>
          <w:w w:val="99"/>
        </w:rPr>
        <w:t>ь</w:t>
      </w:r>
      <w:r w:rsidRPr="00DD350F">
        <w:rPr>
          <w:color w:val="000000"/>
          <w:spacing w:val="93"/>
        </w:rPr>
        <w:t xml:space="preserve"> </w:t>
      </w:r>
      <w:r w:rsidRPr="00DD350F">
        <w:rPr>
          <w:color w:val="000000"/>
        </w:rPr>
        <w:t>сво</w:t>
      </w:r>
      <w:r w:rsidRPr="00DD350F">
        <w:rPr>
          <w:color w:val="000000"/>
          <w:w w:val="99"/>
        </w:rPr>
        <w:t xml:space="preserve">и ошибки, </w:t>
      </w:r>
      <w:r w:rsidRPr="00DD350F">
        <w:rPr>
          <w:color w:val="000000"/>
        </w:rPr>
        <w:t>реш</w:t>
      </w:r>
      <w:r w:rsidRPr="00DD350F">
        <w:rPr>
          <w:color w:val="000000"/>
          <w:spacing w:val="-1"/>
        </w:rPr>
        <w:t>а</w:t>
      </w:r>
      <w:r w:rsidRPr="00DD350F">
        <w:rPr>
          <w:color w:val="000000"/>
        </w:rPr>
        <w:t>ть ло</w:t>
      </w:r>
      <w:r w:rsidRPr="00DD350F">
        <w:rPr>
          <w:color w:val="000000"/>
          <w:w w:val="99"/>
        </w:rPr>
        <w:t>г</w:t>
      </w:r>
      <w:r w:rsidRPr="00DD350F">
        <w:rPr>
          <w:color w:val="000000"/>
          <w:spacing w:val="1"/>
          <w:w w:val="99"/>
        </w:rPr>
        <w:t>и</w:t>
      </w:r>
      <w:r w:rsidRPr="00DD350F">
        <w:rPr>
          <w:color w:val="000000"/>
        </w:rPr>
        <w:t>ческ</w:t>
      </w:r>
      <w:r w:rsidRPr="00DD350F">
        <w:rPr>
          <w:color w:val="000000"/>
          <w:w w:val="99"/>
        </w:rPr>
        <w:t>и</w:t>
      </w:r>
      <w:r w:rsidRPr="00DD350F">
        <w:rPr>
          <w:color w:val="000000"/>
        </w:rPr>
        <w:t xml:space="preserve">е </w:t>
      </w:r>
      <w:r w:rsidRPr="00DD350F">
        <w:rPr>
          <w:color w:val="000000"/>
          <w:w w:val="99"/>
        </w:rPr>
        <w:t>з</w:t>
      </w:r>
      <w:r w:rsidRPr="00DD350F">
        <w:rPr>
          <w:color w:val="000000"/>
        </w:rPr>
        <w:t>ад</w:t>
      </w:r>
      <w:r w:rsidRPr="00DD350F">
        <w:rPr>
          <w:color w:val="000000"/>
          <w:spacing w:val="-1"/>
        </w:rPr>
        <w:t>а</w:t>
      </w:r>
      <w:r w:rsidRPr="00DD350F">
        <w:rPr>
          <w:color w:val="000000"/>
        </w:rPr>
        <w:t xml:space="preserve">чи </w:t>
      </w:r>
      <w:r w:rsidRPr="00DD350F">
        <w:rPr>
          <w:color w:val="000000"/>
          <w:spacing w:val="1"/>
        </w:rPr>
        <w:t>н</w:t>
      </w:r>
      <w:r w:rsidRPr="00DD350F">
        <w:rPr>
          <w:color w:val="000000"/>
        </w:rPr>
        <w:t>а ра</w:t>
      </w:r>
      <w:r w:rsidRPr="00DD350F">
        <w:rPr>
          <w:color w:val="000000"/>
          <w:w w:val="99"/>
        </w:rPr>
        <w:t>з</w:t>
      </w:r>
      <w:r w:rsidRPr="00DD350F">
        <w:rPr>
          <w:color w:val="000000"/>
        </w:rPr>
        <w:t>ви</w:t>
      </w:r>
      <w:r w:rsidRPr="00DD350F">
        <w:rPr>
          <w:color w:val="000000"/>
          <w:spacing w:val="1"/>
          <w:w w:val="99"/>
        </w:rPr>
        <w:t>т</w:t>
      </w:r>
      <w:r w:rsidRPr="00DD350F">
        <w:rPr>
          <w:color w:val="000000"/>
          <w:spacing w:val="1"/>
        </w:rPr>
        <w:t>и</w:t>
      </w:r>
      <w:r w:rsidRPr="00DD350F">
        <w:rPr>
          <w:color w:val="000000"/>
        </w:rPr>
        <w:t xml:space="preserve">е </w:t>
      </w:r>
      <w:r w:rsidRPr="00DD350F">
        <w:rPr>
          <w:color w:val="000000"/>
          <w:spacing w:val="-1"/>
        </w:rPr>
        <w:t>а</w:t>
      </w:r>
      <w:r w:rsidRPr="00DD350F">
        <w:rPr>
          <w:color w:val="000000"/>
        </w:rPr>
        <w:t>нал</w:t>
      </w:r>
      <w:r w:rsidRPr="00DD350F">
        <w:rPr>
          <w:color w:val="000000"/>
          <w:spacing w:val="-1"/>
        </w:rPr>
        <w:t>и</w:t>
      </w:r>
      <w:r w:rsidRPr="00DD350F">
        <w:rPr>
          <w:color w:val="000000"/>
          <w:w w:val="99"/>
        </w:rPr>
        <w:t>т</w:t>
      </w:r>
      <w:r w:rsidRPr="00DD350F">
        <w:rPr>
          <w:color w:val="000000"/>
        </w:rPr>
        <w:t>и</w:t>
      </w:r>
      <w:r w:rsidRPr="00DD350F">
        <w:rPr>
          <w:color w:val="000000"/>
          <w:spacing w:val="-1"/>
        </w:rPr>
        <w:t>че</w:t>
      </w:r>
      <w:r w:rsidRPr="00DD350F">
        <w:rPr>
          <w:color w:val="000000"/>
        </w:rPr>
        <w:t>ск</w:t>
      </w:r>
      <w:r w:rsidRPr="00DD350F">
        <w:rPr>
          <w:color w:val="000000"/>
          <w:spacing w:val="1"/>
        </w:rPr>
        <w:t>и</w:t>
      </w:r>
      <w:r w:rsidRPr="00DD350F">
        <w:rPr>
          <w:color w:val="000000"/>
        </w:rPr>
        <w:t>х</w:t>
      </w:r>
      <w:r w:rsidRPr="00DD350F">
        <w:rPr>
          <w:color w:val="000000"/>
          <w:spacing w:val="2"/>
        </w:rPr>
        <w:t xml:space="preserve"> </w:t>
      </w:r>
      <w:r w:rsidRPr="00DD350F">
        <w:rPr>
          <w:color w:val="000000"/>
        </w:rPr>
        <w:t>способ</w:t>
      </w:r>
      <w:r w:rsidRPr="00DD350F">
        <w:rPr>
          <w:color w:val="000000"/>
          <w:spacing w:val="1"/>
        </w:rPr>
        <w:t>н</w:t>
      </w:r>
      <w:r w:rsidRPr="00DD350F">
        <w:rPr>
          <w:color w:val="000000"/>
        </w:rPr>
        <w:t>ос</w:t>
      </w:r>
      <w:r w:rsidRPr="00DD350F">
        <w:rPr>
          <w:color w:val="000000"/>
          <w:w w:val="99"/>
        </w:rPr>
        <w:t>т</w:t>
      </w:r>
      <w:r w:rsidRPr="00DD350F">
        <w:rPr>
          <w:color w:val="000000"/>
        </w:rPr>
        <w:t>ей</w:t>
      </w:r>
      <w:r w:rsidRPr="00DD350F">
        <w:rPr>
          <w:color w:val="000000"/>
          <w:spacing w:val="-2"/>
        </w:rPr>
        <w:t xml:space="preserve"> </w:t>
      </w:r>
      <w:r w:rsidRPr="00DD350F">
        <w:rPr>
          <w:color w:val="000000"/>
        </w:rPr>
        <w:t>и с</w:t>
      </w:r>
      <w:r w:rsidRPr="00DD350F">
        <w:rPr>
          <w:color w:val="000000"/>
          <w:w w:val="99"/>
        </w:rPr>
        <w:t>п</w:t>
      </w:r>
      <w:r w:rsidRPr="00DD350F">
        <w:rPr>
          <w:color w:val="000000"/>
        </w:rPr>
        <w:t>особ</w:t>
      </w:r>
      <w:r w:rsidRPr="00DD350F">
        <w:rPr>
          <w:color w:val="000000"/>
          <w:w w:val="99"/>
        </w:rPr>
        <w:t>н</w:t>
      </w:r>
      <w:r w:rsidRPr="00DD350F">
        <w:rPr>
          <w:color w:val="000000"/>
        </w:rPr>
        <w:t>осте</w:t>
      </w:r>
      <w:r w:rsidRPr="00DD350F">
        <w:rPr>
          <w:color w:val="000000"/>
          <w:w w:val="99"/>
        </w:rPr>
        <w:t>й</w:t>
      </w:r>
      <w:r w:rsidRPr="00DD350F">
        <w:rPr>
          <w:color w:val="000000"/>
        </w:rPr>
        <w:t xml:space="preserve"> рас</w:t>
      </w:r>
      <w:r w:rsidRPr="00DD350F">
        <w:rPr>
          <w:color w:val="000000"/>
          <w:spacing w:val="3"/>
        </w:rPr>
        <w:t>с</w:t>
      </w:r>
      <w:r w:rsidRPr="00DD350F">
        <w:rPr>
          <w:color w:val="000000"/>
          <w:spacing w:val="-4"/>
        </w:rPr>
        <w:t>у</w:t>
      </w:r>
      <w:r w:rsidRPr="00DD350F">
        <w:rPr>
          <w:color w:val="000000"/>
        </w:rPr>
        <w:t>жд</w:t>
      </w:r>
      <w:r w:rsidRPr="00DD350F">
        <w:rPr>
          <w:color w:val="000000"/>
          <w:spacing w:val="1"/>
        </w:rPr>
        <w:t>а</w:t>
      </w:r>
      <w:r w:rsidRPr="00DD350F">
        <w:rPr>
          <w:color w:val="000000"/>
          <w:w w:val="99"/>
        </w:rPr>
        <w:t>т</w:t>
      </w:r>
      <w:r w:rsidRPr="00DD350F">
        <w:rPr>
          <w:color w:val="000000"/>
          <w:spacing w:val="1"/>
          <w:w w:val="99"/>
        </w:rPr>
        <w:t>ь</w:t>
      </w:r>
      <w:r w:rsidRPr="00DD350F">
        <w:rPr>
          <w:color w:val="000000"/>
        </w:rPr>
        <w:t>;</w:t>
      </w:r>
      <w:r w:rsidRPr="00DD350F">
        <w:rPr>
          <w:color w:val="000000"/>
          <w:w w:val="99"/>
        </w:rPr>
        <w:t xml:space="preserve"> н</w:t>
      </w:r>
      <w:r w:rsidRPr="00DD350F">
        <w:rPr>
          <w:color w:val="000000"/>
        </w:rPr>
        <w:t>а</w:t>
      </w:r>
      <w:r w:rsidRPr="00DD350F">
        <w:rPr>
          <w:color w:val="000000"/>
          <w:spacing w:val="2"/>
        </w:rPr>
        <w:t>х</w:t>
      </w:r>
      <w:r w:rsidRPr="00DD350F">
        <w:rPr>
          <w:color w:val="000000"/>
        </w:rPr>
        <w:t>о</w:t>
      </w:r>
      <w:r w:rsidRPr="00DD350F">
        <w:rPr>
          <w:color w:val="000000"/>
          <w:spacing w:val="-1"/>
        </w:rPr>
        <w:t>д</w:t>
      </w:r>
      <w:r w:rsidRPr="00DD350F">
        <w:rPr>
          <w:color w:val="000000"/>
          <w:w w:val="99"/>
        </w:rPr>
        <w:t>и</w:t>
      </w:r>
      <w:r w:rsidRPr="00DD350F">
        <w:rPr>
          <w:color w:val="000000"/>
        </w:rPr>
        <w:t xml:space="preserve">ть </w:t>
      </w:r>
      <w:r w:rsidRPr="00DD350F">
        <w:rPr>
          <w:color w:val="000000"/>
          <w:w w:val="99"/>
        </w:rPr>
        <w:t>н</w:t>
      </w:r>
      <w:r w:rsidRPr="00DD350F">
        <w:rPr>
          <w:color w:val="000000"/>
        </w:rPr>
        <w:t>е</w:t>
      </w:r>
      <w:r w:rsidRPr="00DD350F">
        <w:rPr>
          <w:color w:val="000000"/>
          <w:spacing w:val="-1"/>
        </w:rPr>
        <w:t>с</w:t>
      </w:r>
      <w:r w:rsidRPr="00DD350F">
        <w:rPr>
          <w:color w:val="000000"/>
        </w:rPr>
        <w:t>кол</w:t>
      </w:r>
      <w:r w:rsidRPr="00DD350F">
        <w:rPr>
          <w:color w:val="000000"/>
          <w:spacing w:val="1"/>
        </w:rPr>
        <w:t>ьк</w:t>
      </w:r>
      <w:r w:rsidRPr="00DD350F">
        <w:rPr>
          <w:color w:val="000000"/>
        </w:rPr>
        <w:t>о с</w:t>
      </w:r>
      <w:r w:rsidRPr="00DD350F">
        <w:rPr>
          <w:color w:val="000000"/>
          <w:spacing w:val="-1"/>
        </w:rPr>
        <w:t>п</w:t>
      </w:r>
      <w:r w:rsidRPr="00DD350F">
        <w:rPr>
          <w:color w:val="000000"/>
        </w:rPr>
        <w:t>о</w:t>
      </w:r>
      <w:r w:rsidRPr="00DD350F">
        <w:rPr>
          <w:color w:val="000000"/>
          <w:spacing w:val="-1"/>
        </w:rPr>
        <w:t>с</w:t>
      </w:r>
      <w:r w:rsidRPr="00DD350F">
        <w:rPr>
          <w:color w:val="000000"/>
        </w:rPr>
        <w:t>обов</w:t>
      </w:r>
      <w:r w:rsidRPr="00DD350F">
        <w:rPr>
          <w:color w:val="000000"/>
          <w:spacing w:val="2"/>
        </w:rPr>
        <w:t xml:space="preserve"> </w:t>
      </w:r>
      <w:r w:rsidRPr="00DD350F">
        <w:rPr>
          <w:color w:val="000000"/>
        </w:rPr>
        <w:t>ре</w:t>
      </w:r>
      <w:r w:rsidRPr="00DD350F">
        <w:rPr>
          <w:color w:val="000000"/>
          <w:w w:val="99"/>
        </w:rPr>
        <w:t>ш</w:t>
      </w:r>
      <w:r w:rsidRPr="00DD350F">
        <w:rPr>
          <w:color w:val="000000"/>
        </w:rPr>
        <w:t>ен</w:t>
      </w:r>
      <w:r w:rsidRPr="00DD350F">
        <w:rPr>
          <w:color w:val="000000"/>
          <w:spacing w:val="1"/>
        </w:rPr>
        <w:t>и</w:t>
      </w:r>
      <w:r w:rsidRPr="00DD350F">
        <w:rPr>
          <w:color w:val="000000"/>
        </w:rPr>
        <w:t xml:space="preserve">я </w:t>
      </w:r>
      <w:r w:rsidRPr="00DD350F">
        <w:rPr>
          <w:color w:val="000000"/>
          <w:spacing w:val="1"/>
          <w:w w:val="99"/>
        </w:rPr>
        <w:t>з</w:t>
      </w:r>
      <w:r w:rsidRPr="00DD350F">
        <w:rPr>
          <w:color w:val="000000"/>
        </w:rPr>
        <w:t>ада</w:t>
      </w:r>
      <w:r w:rsidRPr="00DD350F">
        <w:rPr>
          <w:color w:val="000000"/>
          <w:spacing w:val="-1"/>
        </w:rPr>
        <w:t>ч</w:t>
      </w:r>
      <w:r w:rsidRPr="00DD350F">
        <w:rPr>
          <w:color w:val="000000"/>
        </w:rPr>
        <w:t>.</w:t>
      </w:r>
    </w:p>
    <w:p w:rsidR="00D16A2B" w:rsidRPr="00DD350F" w:rsidRDefault="00D16A2B" w:rsidP="00364E89">
      <w:pPr>
        <w:widowControl w:val="0"/>
        <w:tabs>
          <w:tab w:val="left" w:pos="284"/>
        </w:tabs>
        <w:spacing w:before="3"/>
        <w:ind w:left="-567" w:right="566" w:firstLine="567"/>
        <w:jc w:val="both"/>
        <w:rPr>
          <w:i/>
          <w:iCs/>
          <w:color w:val="000000"/>
        </w:rPr>
      </w:pPr>
      <w:r w:rsidRPr="00DD350F">
        <w:rPr>
          <w:i/>
          <w:iCs/>
          <w:color w:val="000000"/>
        </w:rPr>
        <w:t>Предмет</w:t>
      </w:r>
      <w:r w:rsidRPr="00DD350F">
        <w:rPr>
          <w:i/>
          <w:iCs/>
          <w:color w:val="000000"/>
          <w:w w:val="99"/>
        </w:rPr>
        <w:t>ны</w:t>
      </w:r>
      <w:r w:rsidRPr="00DD350F">
        <w:rPr>
          <w:i/>
          <w:iCs/>
          <w:color w:val="000000"/>
        </w:rPr>
        <w:t xml:space="preserve">е </w:t>
      </w:r>
      <w:r w:rsidR="006210B9">
        <w:rPr>
          <w:i/>
          <w:iCs/>
          <w:color w:val="000000"/>
        </w:rPr>
        <w:t>результаты</w:t>
      </w:r>
    </w:p>
    <w:p w:rsidR="00D16A2B" w:rsidRPr="00DD350F" w:rsidRDefault="00D16A2B" w:rsidP="00364E89">
      <w:pPr>
        <w:widowControl w:val="0"/>
        <w:tabs>
          <w:tab w:val="left" w:pos="284"/>
        </w:tabs>
        <w:spacing w:line="241" w:lineRule="auto"/>
        <w:ind w:left="-567" w:right="566" w:firstLine="567"/>
        <w:jc w:val="both"/>
        <w:rPr>
          <w:color w:val="000000"/>
        </w:rPr>
      </w:pPr>
      <w:r w:rsidRPr="00DD350F">
        <w:rPr>
          <w:color w:val="000000"/>
        </w:rPr>
        <w:t>О</w:t>
      </w:r>
      <w:r w:rsidRPr="00DD350F">
        <w:rPr>
          <w:color w:val="000000"/>
          <w:spacing w:val="1"/>
        </w:rPr>
        <w:t>б</w:t>
      </w:r>
      <w:r w:rsidRPr="00DD350F">
        <w:rPr>
          <w:color w:val="000000"/>
          <w:spacing w:val="-3"/>
        </w:rPr>
        <w:t>у</w:t>
      </w:r>
      <w:r w:rsidRPr="00DD350F">
        <w:rPr>
          <w:color w:val="000000"/>
        </w:rPr>
        <w:t>чающ</w:t>
      </w:r>
      <w:r w:rsidRPr="00DD350F">
        <w:rPr>
          <w:color w:val="000000"/>
          <w:w w:val="99"/>
        </w:rPr>
        <w:t>и</w:t>
      </w:r>
      <w:r w:rsidRPr="00DD350F">
        <w:rPr>
          <w:color w:val="000000"/>
          <w:spacing w:val="1"/>
          <w:w w:val="99"/>
        </w:rPr>
        <w:t>й</w:t>
      </w:r>
      <w:r w:rsidRPr="00DD350F">
        <w:rPr>
          <w:color w:val="000000"/>
        </w:rPr>
        <w:t xml:space="preserve">ся </w:t>
      </w:r>
      <w:r w:rsidRPr="00DD350F">
        <w:rPr>
          <w:color w:val="000000"/>
          <w:spacing w:val="1"/>
          <w:w w:val="99"/>
        </w:rPr>
        <w:t>н</w:t>
      </w:r>
      <w:r w:rsidRPr="00DD350F">
        <w:rPr>
          <w:color w:val="000000"/>
          <w:spacing w:val="1"/>
        </w:rPr>
        <w:t>а</w:t>
      </w:r>
      <w:r w:rsidRPr="00DD350F">
        <w:rPr>
          <w:color w:val="000000"/>
          <w:spacing w:val="-4"/>
        </w:rPr>
        <w:t>у</w:t>
      </w:r>
      <w:r w:rsidRPr="00DD350F">
        <w:rPr>
          <w:color w:val="000000"/>
        </w:rPr>
        <w:t>ч</w:t>
      </w:r>
      <w:r w:rsidRPr="00DD350F">
        <w:rPr>
          <w:color w:val="000000"/>
          <w:w w:val="99"/>
        </w:rPr>
        <w:t>и</w:t>
      </w:r>
      <w:r w:rsidRPr="00DD350F">
        <w:rPr>
          <w:color w:val="000000"/>
        </w:rPr>
        <w:t>т</w:t>
      </w:r>
      <w:r w:rsidRPr="00DD350F">
        <w:rPr>
          <w:color w:val="000000"/>
          <w:spacing w:val="2"/>
        </w:rPr>
        <w:t>с</w:t>
      </w:r>
      <w:r w:rsidRPr="00DD350F">
        <w:rPr>
          <w:color w:val="000000"/>
        </w:rPr>
        <w:t>я о</w:t>
      </w:r>
      <w:r w:rsidRPr="00DD350F">
        <w:rPr>
          <w:color w:val="000000"/>
          <w:spacing w:val="1"/>
        </w:rPr>
        <w:t>п</w:t>
      </w:r>
      <w:r w:rsidRPr="00DD350F">
        <w:rPr>
          <w:color w:val="000000"/>
        </w:rPr>
        <w:t>ределя</w:t>
      </w:r>
      <w:r w:rsidRPr="00DD350F">
        <w:rPr>
          <w:color w:val="000000"/>
          <w:w w:val="99"/>
        </w:rPr>
        <w:t>т</w:t>
      </w:r>
      <w:r w:rsidRPr="00DD350F">
        <w:rPr>
          <w:color w:val="000000"/>
          <w:spacing w:val="1"/>
          <w:w w:val="99"/>
        </w:rPr>
        <w:t>ь</w:t>
      </w:r>
      <w:r w:rsidRPr="00DD350F">
        <w:rPr>
          <w:color w:val="000000"/>
        </w:rPr>
        <w:t>:</w:t>
      </w:r>
    </w:p>
    <w:p w:rsidR="00D16A2B" w:rsidRDefault="00D16A2B" w:rsidP="00364E89">
      <w:pPr>
        <w:widowControl w:val="0"/>
        <w:tabs>
          <w:tab w:val="left" w:pos="284"/>
        </w:tabs>
        <w:spacing w:line="239" w:lineRule="auto"/>
        <w:ind w:left="-567" w:right="566" w:firstLine="567"/>
        <w:jc w:val="both"/>
        <w:rPr>
          <w:color w:val="000000"/>
          <w:spacing w:val="30"/>
        </w:rPr>
      </w:pPr>
      <w:r w:rsidRPr="00DD350F">
        <w:rPr>
          <w:rFonts w:ascii="Symbol" w:eastAsia="Symbol" w:hAnsi="Symbol" w:cs="Symbol"/>
          <w:color w:val="000000"/>
        </w:rPr>
        <w:t></w:t>
      </w:r>
      <w:r w:rsidRPr="00DD350F">
        <w:rPr>
          <w:rFonts w:ascii="Symbol" w:eastAsia="Symbol" w:hAnsi="Symbol" w:cs="Symbol"/>
          <w:color w:val="000000"/>
        </w:rPr>
        <w:tab/>
      </w:r>
      <w:r w:rsidRPr="00DD350F">
        <w:rPr>
          <w:color w:val="000000"/>
        </w:rPr>
        <w:t>разл</w:t>
      </w:r>
      <w:r w:rsidRPr="00DD350F">
        <w:rPr>
          <w:color w:val="000000"/>
          <w:spacing w:val="1"/>
          <w:w w:val="99"/>
        </w:rPr>
        <w:t>и</w:t>
      </w:r>
      <w:r w:rsidRPr="00DD350F">
        <w:rPr>
          <w:color w:val="000000"/>
        </w:rPr>
        <w:t xml:space="preserve">чать </w:t>
      </w:r>
      <w:r w:rsidRPr="00DD350F">
        <w:rPr>
          <w:color w:val="000000"/>
          <w:spacing w:val="1"/>
          <w:w w:val="99"/>
        </w:rPr>
        <w:t>ц</w:t>
      </w:r>
      <w:r w:rsidRPr="00DD350F">
        <w:rPr>
          <w:color w:val="000000"/>
        </w:rPr>
        <w:t>в</w:t>
      </w:r>
      <w:r w:rsidRPr="00DD350F">
        <w:rPr>
          <w:color w:val="000000"/>
          <w:spacing w:val="-1"/>
        </w:rPr>
        <w:t>е</w:t>
      </w:r>
      <w:r w:rsidRPr="00DD350F">
        <w:rPr>
          <w:color w:val="000000"/>
        </w:rPr>
        <w:t>та,</w:t>
      </w:r>
      <w:r w:rsidRPr="00DD350F">
        <w:rPr>
          <w:color w:val="000000"/>
          <w:spacing w:val="2"/>
        </w:rPr>
        <w:t xml:space="preserve"> </w:t>
      </w:r>
      <w:r w:rsidRPr="00DD350F">
        <w:rPr>
          <w:color w:val="000000"/>
          <w:spacing w:val="-4"/>
        </w:rPr>
        <w:t>у</w:t>
      </w:r>
      <w:r w:rsidRPr="00DD350F">
        <w:rPr>
          <w:color w:val="000000"/>
          <w:spacing w:val="-1"/>
        </w:rPr>
        <w:t>ме</w:t>
      </w:r>
      <w:r w:rsidRPr="00DD350F">
        <w:rPr>
          <w:color w:val="000000"/>
          <w:w w:val="99"/>
        </w:rPr>
        <w:t>т</w:t>
      </w:r>
      <w:r w:rsidRPr="00DD350F">
        <w:rPr>
          <w:color w:val="000000"/>
        </w:rPr>
        <w:t>ь</w:t>
      </w:r>
      <w:r w:rsidRPr="00DD350F">
        <w:rPr>
          <w:color w:val="000000"/>
          <w:spacing w:val="3"/>
        </w:rPr>
        <w:t xml:space="preserve"> </w:t>
      </w:r>
      <w:r w:rsidRPr="00DD350F">
        <w:rPr>
          <w:color w:val="000000"/>
        </w:rPr>
        <w:t>анал</w:t>
      </w:r>
      <w:r w:rsidRPr="00DD350F">
        <w:rPr>
          <w:color w:val="000000"/>
          <w:spacing w:val="1"/>
        </w:rPr>
        <w:t>и</w:t>
      </w:r>
      <w:r w:rsidRPr="00DD350F">
        <w:rPr>
          <w:color w:val="000000"/>
          <w:spacing w:val="1"/>
          <w:w w:val="99"/>
        </w:rPr>
        <w:t>з</w:t>
      </w:r>
      <w:r w:rsidRPr="00DD350F">
        <w:rPr>
          <w:color w:val="000000"/>
          <w:spacing w:val="1"/>
        </w:rPr>
        <w:t>и</w:t>
      </w:r>
      <w:r w:rsidRPr="00DD350F">
        <w:rPr>
          <w:color w:val="000000"/>
        </w:rPr>
        <w:t>ров</w:t>
      </w:r>
      <w:r w:rsidRPr="00DD350F">
        <w:rPr>
          <w:color w:val="000000"/>
          <w:spacing w:val="-1"/>
        </w:rPr>
        <w:t>а</w:t>
      </w:r>
      <w:r w:rsidRPr="00DD350F">
        <w:rPr>
          <w:color w:val="000000"/>
          <w:w w:val="99"/>
        </w:rPr>
        <w:t>ть</w:t>
      </w:r>
      <w:r w:rsidRPr="00DD350F">
        <w:rPr>
          <w:color w:val="000000"/>
          <w:spacing w:val="-1"/>
        </w:rPr>
        <w:t xml:space="preserve"> </w:t>
      </w:r>
      <w:r w:rsidRPr="00DD350F">
        <w:rPr>
          <w:color w:val="000000"/>
        </w:rPr>
        <w:t>и</w:t>
      </w:r>
      <w:r w:rsidRPr="00DD350F">
        <w:rPr>
          <w:color w:val="000000"/>
          <w:spacing w:val="2"/>
        </w:rPr>
        <w:t xml:space="preserve"> </w:t>
      </w:r>
      <w:r w:rsidRPr="00DD350F">
        <w:rPr>
          <w:color w:val="000000"/>
          <w:spacing w:val="-6"/>
        </w:rPr>
        <w:t>у</w:t>
      </w:r>
      <w:r w:rsidRPr="00DD350F">
        <w:rPr>
          <w:color w:val="000000"/>
        </w:rPr>
        <w:t>де</w:t>
      </w:r>
      <w:r w:rsidRPr="00DD350F">
        <w:rPr>
          <w:color w:val="000000"/>
          <w:spacing w:val="1"/>
        </w:rPr>
        <w:t>р</w:t>
      </w:r>
      <w:r w:rsidRPr="00DD350F">
        <w:rPr>
          <w:color w:val="000000"/>
          <w:spacing w:val="2"/>
        </w:rPr>
        <w:t>ж</w:t>
      </w:r>
      <w:r w:rsidRPr="00DD350F">
        <w:rPr>
          <w:color w:val="000000"/>
          <w:spacing w:val="1"/>
        </w:rPr>
        <w:t>и</w:t>
      </w:r>
      <w:r w:rsidRPr="00DD350F">
        <w:rPr>
          <w:color w:val="000000"/>
        </w:rPr>
        <w:t>ва</w:t>
      </w:r>
      <w:r w:rsidRPr="00DD350F">
        <w:rPr>
          <w:color w:val="000000"/>
          <w:w w:val="99"/>
        </w:rPr>
        <w:t>т</w:t>
      </w:r>
      <w:r w:rsidRPr="00DD350F">
        <w:rPr>
          <w:color w:val="000000"/>
        </w:rPr>
        <w:t xml:space="preserve">ь </w:t>
      </w:r>
      <w:r w:rsidRPr="00DD350F">
        <w:rPr>
          <w:color w:val="000000"/>
          <w:spacing w:val="1"/>
          <w:w w:val="99"/>
        </w:rPr>
        <w:t>з</w:t>
      </w:r>
      <w:r w:rsidRPr="00DD350F">
        <w:rPr>
          <w:color w:val="000000"/>
          <w:spacing w:val="-1"/>
        </w:rPr>
        <w:t>р</w:t>
      </w:r>
      <w:r w:rsidRPr="00DD350F">
        <w:rPr>
          <w:color w:val="000000"/>
        </w:rPr>
        <w:t>и</w:t>
      </w:r>
      <w:r w:rsidRPr="00DD350F">
        <w:rPr>
          <w:color w:val="000000"/>
          <w:w w:val="99"/>
        </w:rPr>
        <w:t>т</w:t>
      </w:r>
      <w:r w:rsidRPr="00DD350F">
        <w:rPr>
          <w:color w:val="000000"/>
        </w:rPr>
        <w:t>ел</w:t>
      </w:r>
      <w:r w:rsidRPr="00DD350F">
        <w:rPr>
          <w:color w:val="000000"/>
          <w:w w:val="99"/>
        </w:rPr>
        <w:t>ь</w:t>
      </w:r>
      <w:r w:rsidRPr="00DD350F">
        <w:rPr>
          <w:color w:val="000000"/>
          <w:spacing w:val="1"/>
        </w:rPr>
        <w:t>н</w:t>
      </w:r>
      <w:r w:rsidRPr="00DD350F">
        <w:rPr>
          <w:color w:val="000000"/>
          <w:spacing w:val="-1"/>
        </w:rPr>
        <w:t>ы</w:t>
      </w:r>
      <w:r w:rsidRPr="00DD350F">
        <w:rPr>
          <w:color w:val="000000"/>
        </w:rPr>
        <w:t>й обра</w:t>
      </w:r>
      <w:r w:rsidRPr="00DD350F">
        <w:rPr>
          <w:color w:val="000000"/>
          <w:spacing w:val="-1"/>
          <w:w w:val="99"/>
        </w:rPr>
        <w:t>з</w:t>
      </w:r>
      <w:r w:rsidRPr="00DD350F">
        <w:rPr>
          <w:color w:val="000000"/>
        </w:rPr>
        <w:t>;</w:t>
      </w:r>
      <w:r w:rsidRPr="00DD350F">
        <w:rPr>
          <w:color w:val="000000"/>
          <w:spacing w:val="30"/>
        </w:rPr>
        <w:t xml:space="preserve"> </w:t>
      </w:r>
    </w:p>
    <w:p w:rsidR="00D16A2B" w:rsidRDefault="00D16A2B" w:rsidP="00364E89">
      <w:pPr>
        <w:widowControl w:val="0"/>
        <w:tabs>
          <w:tab w:val="left" w:pos="284"/>
        </w:tabs>
        <w:spacing w:line="239" w:lineRule="auto"/>
        <w:ind w:left="-567" w:right="566" w:firstLine="567"/>
        <w:jc w:val="both"/>
        <w:rPr>
          <w:color w:val="000000"/>
        </w:rPr>
      </w:pPr>
      <w:r w:rsidRPr="00DD350F">
        <w:rPr>
          <w:rFonts w:ascii="Symbol" w:eastAsia="Symbol" w:hAnsi="Symbol" w:cs="Symbol"/>
          <w:color w:val="000000"/>
        </w:rPr>
        <w:lastRenderedPageBreak/>
        <w:t></w:t>
      </w:r>
      <w:r w:rsidRPr="00DD350F">
        <w:rPr>
          <w:rFonts w:ascii="Symbol" w:eastAsia="Symbol" w:hAnsi="Symbol" w:cs="Symbol"/>
          <w:color w:val="000000"/>
        </w:rPr>
        <w:tab/>
      </w:r>
      <w:r w:rsidRPr="00DD350F">
        <w:rPr>
          <w:color w:val="000000"/>
        </w:rPr>
        <w:t>от</w:t>
      </w:r>
      <w:r w:rsidRPr="00DD350F">
        <w:rPr>
          <w:color w:val="000000"/>
          <w:spacing w:val="1"/>
          <w:w w:val="99"/>
        </w:rPr>
        <w:t>н</w:t>
      </w:r>
      <w:r w:rsidRPr="00DD350F">
        <w:rPr>
          <w:color w:val="000000"/>
        </w:rPr>
        <w:t>оше</w:t>
      </w:r>
      <w:r w:rsidRPr="00DD350F">
        <w:rPr>
          <w:color w:val="000000"/>
          <w:w w:val="99"/>
        </w:rPr>
        <w:t>н</w:t>
      </w:r>
      <w:r w:rsidRPr="00DD350F">
        <w:rPr>
          <w:color w:val="000000"/>
          <w:spacing w:val="1"/>
          <w:w w:val="99"/>
        </w:rPr>
        <w:t>и</w:t>
      </w:r>
      <w:r w:rsidRPr="00DD350F">
        <w:rPr>
          <w:color w:val="000000"/>
        </w:rPr>
        <w:t>я м</w:t>
      </w:r>
      <w:r w:rsidRPr="00DD350F">
        <w:rPr>
          <w:color w:val="000000"/>
          <w:spacing w:val="-1"/>
        </w:rPr>
        <w:t>е</w:t>
      </w:r>
      <w:r w:rsidRPr="00DD350F">
        <w:rPr>
          <w:color w:val="000000"/>
        </w:rPr>
        <w:t>ж</w:t>
      </w:r>
      <w:r w:rsidRPr="00DD350F">
        <w:rPr>
          <w:color w:val="000000"/>
          <w:spacing w:val="2"/>
        </w:rPr>
        <w:t>д</w:t>
      </w:r>
      <w:r w:rsidRPr="00DD350F">
        <w:rPr>
          <w:color w:val="000000"/>
        </w:rPr>
        <w:t>у</w:t>
      </w:r>
      <w:r w:rsidRPr="00DD350F">
        <w:rPr>
          <w:color w:val="000000"/>
          <w:spacing w:val="-6"/>
        </w:rPr>
        <w:t xml:space="preserve"> </w:t>
      </w:r>
      <w:r w:rsidRPr="00DD350F">
        <w:rPr>
          <w:color w:val="000000"/>
          <w:spacing w:val="2"/>
          <w:w w:val="99"/>
        </w:rPr>
        <w:t>п</w:t>
      </w:r>
      <w:r w:rsidRPr="00DD350F">
        <w:rPr>
          <w:color w:val="000000"/>
        </w:rPr>
        <w:t>о</w:t>
      </w:r>
      <w:r w:rsidRPr="00DD350F">
        <w:rPr>
          <w:color w:val="000000"/>
          <w:spacing w:val="1"/>
        </w:rPr>
        <w:t>н</w:t>
      </w:r>
      <w:r w:rsidRPr="00DD350F">
        <w:rPr>
          <w:color w:val="000000"/>
        </w:rPr>
        <w:t>я</w:t>
      </w:r>
      <w:r w:rsidRPr="00DD350F">
        <w:rPr>
          <w:color w:val="000000"/>
          <w:w w:val="99"/>
        </w:rPr>
        <w:t>т</w:t>
      </w:r>
      <w:r w:rsidRPr="00DD350F">
        <w:rPr>
          <w:color w:val="000000"/>
          <w:spacing w:val="1"/>
        </w:rPr>
        <w:t>и</w:t>
      </w:r>
      <w:r w:rsidRPr="00DD350F">
        <w:rPr>
          <w:color w:val="000000"/>
        </w:rPr>
        <w:t>ями или свя</w:t>
      </w:r>
      <w:r w:rsidRPr="00DD350F">
        <w:rPr>
          <w:color w:val="000000"/>
          <w:w w:val="99"/>
        </w:rPr>
        <w:t>з</w:t>
      </w:r>
      <w:r w:rsidRPr="00DD350F">
        <w:rPr>
          <w:color w:val="000000"/>
        </w:rPr>
        <w:t>и</w:t>
      </w:r>
      <w:r w:rsidRPr="00DD350F">
        <w:rPr>
          <w:color w:val="000000"/>
          <w:spacing w:val="1"/>
        </w:rPr>
        <w:t xml:space="preserve"> </w:t>
      </w:r>
      <w:r w:rsidRPr="00DD350F">
        <w:rPr>
          <w:color w:val="000000"/>
        </w:rPr>
        <w:t>меж</w:t>
      </w:r>
      <w:r w:rsidRPr="00DD350F">
        <w:rPr>
          <w:color w:val="000000"/>
          <w:spacing w:val="1"/>
        </w:rPr>
        <w:t>д</w:t>
      </w:r>
      <w:r w:rsidRPr="00DD350F">
        <w:rPr>
          <w:color w:val="000000"/>
        </w:rPr>
        <w:t>у</w:t>
      </w:r>
      <w:r w:rsidRPr="00DD350F">
        <w:rPr>
          <w:color w:val="000000"/>
          <w:spacing w:val="-3"/>
        </w:rPr>
        <w:t xml:space="preserve"> </w:t>
      </w:r>
      <w:r w:rsidRPr="00DD350F">
        <w:rPr>
          <w:color w:val="000000"/>
        </w:rPr>
        <w:t>явл</w:t>
      </w:r>
      <w:r w:rsidRPr="00DD350F">
        <w:rPr>
          <w:color w:val="000000"/>
          <w:spacing w:val="-1"/>
        </w:rPr>
        <w:t>е</w:t>
      </w:r>
      <w:r w:rsidRPr="00DD350F">
        <w:rPr>
          <w:color w:val="000000"/>
        </w:rPr>
        <w:t>н</w:t>
      </w:r>
      <w:r w:rsidRPr="00DD350F">
        <w:rPr>
          <w:color w:val="000000"/>
          <w:spacing w:val="1"/>
        </w:rPr>
        <w:t>и</w:t>
      </w:r>
      <w:r w:rsidRPr="00DD350F">
        <w:rPr>
          <w:color w:val="000000"/>
        </w:rPr>
        <w:t>ями</w:t>
      </w:r>
      <w:r w:rsidRPr="00DD350F">
        <w:rPr>
          <w:color w:val="000000"/>
          <w:spacing w:val="1"/>
        </w:rPr>
        <w:t xml:space="preserve"> </w:t>
      </w:r>
      <w:r w:rsidRPr="00DD350F">
        <w:rPr>
          <w:color w:val="000000"/>
        </w:rPr>
        <w:t>и</w:t>
      </w:r>
      <w:r w:rsidRPr="00DD350F">
        <w:rPr>
          <w:color w:val="000000"/>
          <w:spacing w:val="-1"/>
        </w:rPr>
        <w:t xml:space="preserve"> </w:t>
      </w:r>
      <w:r w:rsidRPr="00DD350F">
        <w:rPr>
          <w:color w:val="000000"/>
        </w:rPr>
        <w:t>по</w:t>
      </w:r>
      <w:r w:rsidRPr="00DD350F">
        <w:rPr>
          <w:color w:val="000000"/>
          <w:spacing w:val="1"/>
        </w:rPr>
        <w:t>н</w:t>
      </w:r>
      <w:r w:rsidRPr="00DD350F">
        <w:rPr>
          <w:color w:val="000000"/>
        </w:rPr>
        <w:t>я</w:t>
      </w:r>
      <w:r w:rsidRPr="00DD350F">
        <w:rPr>
          <w:color w:val="000000"/>
          <w:w w:val="99"/>
        </w:rPr>
        <w:t>т</w:t>
      </w:r>
      <w:r w:rsidRPr="00DD350F">
        <w:rPr>
          <w:color w:val="000000"/>
        </w:rPr>
        <w:t>ия</w:t>
      </w:r>
      <w:r w:rsidRPr="00DD350F">
        <w:rPr>
          <w:color w:val="000000"/>
          <w:spacing w:val="-2"/>
        </w:rPr>
        <w:t>м</w:t>
      </w:r>
      <w:r w:rsidRPr="00DD350F">
        <w:rPr>
          <w:color w:val="000000"/>
          <w:w w:val="99"/>
        </w:rPr>
        <w:t>и</w:t>
      </w:r>
      <w:r w:rsidRPr="00DD350F">
        <w:rPr>
          <w:color w:val="000000"/>
        </w:rPr>
        <w:t xml:space="preserve">; </w:t>
      </w:r>
    </w:p>
    <w:p w:rsidR="00D16A2B" w:rsidRPr="00DD350F" w:rsidRDefault="00D16A2B" w:rsidP="00364E89">
      <w:pPr>
        <w:widowControl w:val="0"/>
        <w:tabs>
          <w:tab w:val="left" w:pos="284"/>
        </w:tabs>
        <w:spacing w:line="239" w:lineRule="auto"/>
        <w:ind w:left="-567" w:right="566" w:firstLine="567"/>
        <w:jc w:val="both"/>
        <w:rPr>
          <w:color w:val="000000"/>
        </w:rPr>
      </w:pPr>
      <w:r w:rsidRPr="00DD350F">
        <w:rPr>
          <w:rFonts w:ascii="Symbol" w:eastAsia="Symbol" w:hAnsi="Symbol" w:cs="Symbol"/>
          <w:color w:val="000000"/>
        </w:rPr>
        <w:t></w:t>
      </w:r>
      <w:r w:rsidRPr="00DD350F">
        <w:rPr>
          <w:rFonts w:ascii="Symbol" w:eastAsia="Symbol" w:hAnsi="Symbol" w:cs="Symbol"/>
          <w:color w:val="000000"/>
        </w:rPr>
        <w:tab/>
      </w:r>
      <w:r w:rsidRPr="00DD350F">
        <w:rPr>
          <w:color w:val="000000"/>
          <w:w w:val="99"/>
        </w:rPr>
        <w:t>п</w:t>
      </w:r>
      <w:r w:rsidRPr="00DD350F">
        <w:rPr>
          <w:color w:val="000000"/>
        </w:rPr>
        <w:t>оследов</w:t>
      </w:r>
      <w:r w:rsidRPr="00DD350F">
        <w:rPr>
          <w:color w:val="000000"/>
          <w:spacing w:val="-1"/>
        </w:rPr>
        <w:t>а</w:t>
      </w:r>
      <w:r w:rsidRPr="00DD350F">
        <w:rPr>
          <w:color w:val="000000"/>
        </w:rPr>
        <w:t>тель</w:t>
      </w:r>
      <w:r w:rsidRPr="00DD350F">
        <w:rPr>
          <w:color w:val="000000"/>
          <w:spacing w:val="1"/>
          <w:w w:val="99"/>
        </w:rPr>
        <w:t>н</w:t>
      </w:r>
      <w:r w:rsidRPr="00DD350F">
        <w:rPr>
          <w:color w:val="000000"/>
        </w:rPr>
        <w:t>ост</w:t>
      </w:r>
      <w:r w:rsidRPr="00DD350F">
        <w:rPr>
          <w:color w:val="000000"/>
          <w:w w:val="99"/>
        </w:rPr>
        <w:t>ь</w:t>
      </w:r>
      <w:r w:rsidRPr="00DD350F">
        <w:rPr>
          <w:color w:val="000000"/>
          <w:spacing w:val="1"/>
        </w:rPr>
        <w:t xml:space="preserve"> </w:t>
      </w:r>
      <w:r w:rsidRPr="00DD350F">
        <w:rPr>
          <w:color w:val="000000"/>
        </w:rPr>
        <w:t>собы</w:t>
      </w:r>
      <w:r w:rsidRPr="00DD350F">
        <w:rPr>
          <w:color w:val="000000"/>
          <w:w w:val="99"/>
        </w:rPr>
        <w:t>т</w:t>
      </w:r>
      <w:r w:rsidRPr="00DD350F">
        <w:rPr>
          <w:color w:val="000000"/>
          <w:spacing w:val="1"/>
        </w:rPr>
        <w:t>ий</w:t>
      </w:r>
      <w:r w:rsidRPr="00DD350F">
        <w:rPr>
          <w:color w:val="000000"/>
        </w:rPr>
        <w:t>;</w:t>
      </w:r>
    </w:p>
    <w:p w:rsidR="00D16A2B" w:rsidRPr="00DD350F" w:rsidRDefault="00D16A2B" w:rsidP="00364E89">
      <w:pPr>
        <w:widowControl w:val="0"/>
        <w:tabs>
          <w:tab w:val="left" w:pos="284"/>
          <w:tab w:val="left" w:pos="2620"/>
          <w:tab w:val="left" w:pos="3013"/>
          <w:tab w:val="left" w:pos="4200"/>
          <w:tab w:val="left" w:pos="6099"/>
          <w:tab w:val="left" w:pos="6474"/>
          <w:tab w:val="left" w:pos="8217"/>
        </w:tabs>
        <w:spacing w:line="238" w:lineRule="auto"/>
        <w:ind w:left="-567" w:right="566" w:firstLine="567"/>
        <w:jc w:val="both"/>
        <w:rPr>
          <w:color w:val="000000"/>
        </w:rPr>
      </w:pPr>
      <w:r w:rsidRPr="00DD350F">
        <w:rPr>
          <w:rFonts w:ascii="Symbol" w:eastAsia="Symbol" w:hAnsi="Symbol" w:cs="Symbol"/>
          <w:color w:val="000000"/>
        </w:rPr>
        <w:t></w:t>
      </w:r>
      <w:r w:rsidR="006210B9">
        <w:rPr>
          <w:rFonts w:ascii="Symbol" w:eastAsia="Symbol" w:hAnsi="Symbol" w:cs="Symbol"/>
          <w:color w:val="000000"/>
        </w:rPr>
        <w:t></w:t>
      </w:r>
      <w:r w:rsidRPr="00DD350F">
        <w:rPr>
          <w:color w:val="000000"/>
          <w:spacing w:val="1"/>
          <w:w w:val="99"/>
        </w:rPr>
        <w:t>н</w:t>
      </w:r>
      <w:r w:rsidRPr="00DD350F">
        <w:rPr>
          <w:color w:val="000000"/>
        </w:rPr>
        <w:t>а</w:t>
      </w:r>
      <w:r w:rsidRPr="00DD350F">
        <w:rPr>
          <w:color w:val="000000"/>
          <w:spacing w:val="1"/>
        </w:rPr>
        <w:t>х</w:t>
      </w:r>
      <w:r w:rsidRPr="00DD350F">
        <w:rPr>
          <w:color w:val="000000"/>
        </w:rPr>
        <w:t>о</w:t>
      </w:r>
      <w:r w:rsidRPr="00DD350F">
        <w:rPr>
          <w:color w:val="000000"/>
          <w:spacing w:val="-1"/>
        </w:rPr>
        <w:t>д</w:t>
      </w:r>
      <w:r w:rsidRPr="00DD350F">
        <w:rPr>
          <w:color w:val="000000"/>
          <w:w w:val="99"/>
        </w:rPr>
        <w:t>и</w:t>
      </w:r>
      <w:r w:rsidRPr="00DD350F">
        <w:rPr>
          <w:color w:val="000000"/>
          <w:spacing w:val="1"/>
        </w:rPr>
        <w:t>т</w:t>
      </w:r>
      <w:r>
        <w:rPr>
          <w:color w:val="000000"/>
        </w:rPr>
        <w:t xml:space="preserve">ь </w:t>
      </w:r>
      <w:r w:rsidRPr="00DD350F">
        <w:rPr>
          <w:color w:val="000000"/>
          <w:w w:val="99"/>
        </w:rPr>
        <w:t>и</w:t>
      </w:r>
      <w:r>
        <w:rPr>
          <w:color w:val="000000"/>
        </w:rPr>
        <w:t xml:space="preserve"> </w:t>
      </w:r>
      <w:r w:rsidRPr="00DD350F">
        <w:rPr>
          <w:color w:val="000000"/>
          <w:w w:val="99"/>
        </w:rPr>
        <w:t>н</w:t>
      </w:r>
      <w:r w:rsidRPr="00DD350F">
        <w:rPr>
          <w:color w:val="000000"/>
        </w:rPr>
        <w:t>а</w:t>
      </w:r>
      <w:r w:rsidRPr="00DD350F">
        <w:rPr>
          <w:color w:val="000000"/>
          <w:spacing w:val="1"/>
        </w:rPr>
        <w:t>з</w:t>
      </w:r>
      <w:r w:rsidRPr="00DD350F">
        <w:rPr>
          <w:color w:val="000000"/>
        </w:rPr>
        <w:t>ыв</w:t>
      </w:r>
      <w:r w:rsidRPr="00DD350F">
        <w:rPr>
          <w:color w:val="000000"/>
          <w:spacing w:val="-1"/>
        </w:rPr>
        <w:t>а</w:t>
      </w:r>
      <w:r w:rsidRPr="00DD350F">
        <w:rPr>
          <w:color w:val="000000"/>
          <w:spacing w:val="-1"/>
          <w:w w:val="99"/>
        </w:rPr>
        <w:t>т</w:t>
      </w:r>
      <w:r w:rsidR="006210B9">
        <w:rPr>
          <w:color w:val="000000"/>
        </w:rPr>
        <w:t xml:space="preserve">ь </w:t>
      </w:r>
      <w:r w:rsidRPr="00DD350F">
        <w:rPr>
          <w:color w:val="000000"/>
          <w:w w:val="99"/>
        </w:rPr>
        <w:t>з</w:t>
      </w:r>
      <w:r w:rsidRPr="00DD350F">
        <w:rPr>
          <w:color w:val="000000"/>
        </w:rPr>
        <w:t>ако</w:t>
      </w:r>
      <w:r w:rsidRPr="00DD350F">
        <w:rPr>
          <w:color w:val="000000"/>
          <w:spacing w:val="1"/>
        </w:rPr>
        <w:t>н</w:t>
      </w:r>
      <w:r w:rsidRPr="00DD350F">
        <w:rPr>
          <w:color w:val="000000"/>
        </w:rPr>
        <w:t>омернос</w:t>
      </w:r>
      <w:r w:rsidRPr="00DD350F">
        <w:rPr>
          <w:color w:val="000000"/>
          <w:w w:val="99"/>
        </w:rPr>
        <w:t>ть</w:t>
      </w:r>
      <w:r>
        <w:rPr>
          <w:color w:val="000000"/>
        </w:rPr>
        <w:t xml:space="preserve"> в </w:t>
      </w:r>
      <w:r w:rsidRPr="00DD350F">
        <w:rPr>
          <w:color w:val="000000"/>
        </w:rPr>
        <w:t>ра</w:t>
      </w:r>
      <w:r w:rsidRPr="00DD350F">
        <w:rPr>
          <w:color w:val="000000"/>
          <w:spacing w:val="-1"/>
        </w:rPr>
        <w:t>с</w:t>
      </w:r>
      <w:r w:rsidRPr="00DD350F">
        <w:rPr>
          <w:color w:val="000000"/>
        </w:rPr>
        <w:t>положе</w:t>
      </w:r>
      <w:r w:rsidRPr="00DD350F">
        <w:rPr>
          <w:color w:val="000000"/>
          <w:spacing w:val="1"/>
        </w:rPr>
        <w:t>н</w:t>
      </w:r>
      <w:r w:rsidR="006210B9">
        <w:rPr>
          <w:color w:val="000000"/>
        </w:rPr>
        <w:t xml:space="preserve">ии </w:t>
      </w:r>
      <w:r w:rsidRPr="00DD350F">
        <w:rPr>
          <w:color w:val="000000"/>
        </w:rPr>
        <w:t>пр</w:t>
      </w:r>
      <w:r w:rsidRPr="00DD350F">
        <w:rPr>
          <w:color w:val="000000"/>
          <w:spacing w:val="-2"/>
        </w:rPr>
        <w:t>е</w:t>
      </w:r>
      <w:r w:rsidRPr="00DD350F">
        <w:rPr>
          <w:color w:val="000000"/>
        </w:rPr>
        <w:t>дм</w:t>
      </w:r>
      <w:r w:rsidRPr="00DD350F">
        <w:rPr>
          <w:color w:val="000000"/>
          <w:spacing w:val="-1"/>
        </w:rPr>
        <w:t>е</w:t>
      </w:r>
      <w:r>
        <w:rPr>
          <w:color w:val="000000"/>
        </w:rPr>
        <w:t xml:space="preserve">тов, </w:t>
      </w:r>
      <w:r w:rsidRPr="00DD350F">
        <w:rPr>
          <w:color w:val="000000"/>
        </w:rPr>
        <w:t>достра</w:t>
      </w:r>
      <w:r w:rsidRPr="00DD350F">
        <w:rPr>
          <w:color w:val="000000"/>
          <w:w w:val="99"/>
        </w:rPr>
        <w:t>и</w:t>
      </w:r>
      <w:r w:rsidRPr="00DD350F">
        <w:rPr>
          <w:color w:val="000000"/>
        </w:rPr>
        <w:t>вать</w:t>
      </w:r>
      <w:r w:rsidRPr="00DD350F">
        <w:rPr>
          <w:color w:val="000000"/>
          <w:spacing w:val="103"/>
        </w:rPr>
        <w:t xml:space="preserve"> </w:t>
      </w:r>
      <w:r w:rsidRPr="00DD350F">
        <w:rPr>
          <w:color w:val="000000"/>
        </w:rPr>
        <w:t>ло</w:t>
      </w:r>
      <w:r w:rsidRPr="00DD350F">
        <w:rPr>
          <w:color w:val="000000"/>
          <w:w w:val="99"/>
        </w:rPr>
        <w:t>г</w:t>
      </w:r>
      <w:r w:rsidRPr="00DD350F">
        <w:rPr>
          <w:color w:val="000000"/>
          <w:spacing w:val="1"/>
          <w:w w:val="99"/>
        </w:rPr>
        <w:t>и</w:t>
      </w:r>
      <w:r w:rsidRPr="00DD350F">
        <w:rPr>
          <w:color w:val="000000"/>
        </w:rPr>
        <w:t>че</w:t>
      </w:r>
      <w:r w:rsidRPr="00DD350F">
        <w:rPr>
          <w:color w:val="000000"/>
          <w:spacing w:val="-1"/>
        </w:rPr>
        <w:t>с</w:t>
      </w:r>
      <w:r w:rsidRPr="00DD350F">
        <w:rPr>
          <w:color w:val="000000"/>
        </w:rPr>
        <w:t>к</w:t>
      </w:r>
      <w:r w:rsidRPr="00DD350F">
        <w:rPr>
          <w:color w:val="000000"/>
          <w:w w:val="99"/>
        </w:rPr>
        <w:t>и</w:t>
      </w:r>
      <w:r w:rsidRPr="00DD350F">
        <w:rPr>
          <w:color w:val="000000"/>
          <w:spacing w:val="102"/>
        </w:rPr>
        <w:t xml:space="preserve"> </w:t>
      </w:r>
      <w:r w:rsidRPr="00DD350F">
        <w:rPr>
          <w:color w:val="000000"/>
        </w:rPr>
        <w:t>ряд</w:t>
      </w:r>
      <w:r w:rsidRPr="00DD350F">
        <w:rPr>
          <w:color w:val="000000"/>
          <w:spacing w:val="104"/>
        </w:rPr>
        <w:t xml:space="preserve"> </w:t>
      </w:r>
      <w:r w:rsidRPr="00DD350F">
        <w:rPr>
          <w:color w:val="000000"/>
        </w:rPr>
        <w:t>в</w:t>
      </w:r>
      <w:r w:rsidRPr="00DD350F">
        <w:rPr>
          <w:color w:val="000000"/>
          <w:spacing w:val="102"/>
        </w:rPr>
        <w:t xml:space="preserve"> </w:t>
      </w:r>
      <w:r w:rsidRPr="00DD350F">
        <w:rPr>
          <w:color w:val="000000"/>
        </w:rPr>
        <w:t>соо</w:t>
      </w:r>
      <w:r w:rsidRPr="00DD350F">
        <w:rPr>
          <w:color w:val="000000"/>
          <w:w w:val="99"/>
        </w:rPr>
        <w:t>т</w:t>
      </w:r>
      <w:r w:rsidRPr="00DD350F">
        <w:rPr>
          <w:color w:val="000000"/>
        </w:rPr>
        <w:t>в</w:t>
      </w:r>
      <w:r w:rsidRPr="00DD350F">
        <w:rPr>
          <w:color w:val="000000"/>
          <w:spacing w:val="-1"/>
        </w:rPr>
        <w:t>е</w:t>
      </w:r>
      <w:r w:rsidRPr="00DD350F">
        <w:rPr>
          <w:color w:val="000000"/>
          <w:w w:val="99"/>
        </w:rPr>
        <w:t>т</w:t>
      </w:r>
      <w:r w:rsidRPr="00DD350F">
        <w:rPr>
          <w:color w:val="000000"/>
        </w:rPr>
        <w:t>с</w:t>
      </w:r>
      <w:r w:rsidRPr="00DD350F">
        <w:rPr>
          <w:color w:val="000000"/>
          <w:w w:val="99"/>
        </w:rPr>
        <w:t>т</w:t>
      </w:r>
      <w:r w:rsidRPr="00DD350F">
        <w:rPr>
          <w:color w:val="000000"/>
        </w:rPr>
        <w:t>вии</w:t>
      </w:r>
      <w:r w:rsidRPr="00DD350F">
        <w:rPr>
          <w:color w:val="000000"/>
          <w:spacing w:val="102"/>
        </w:rPr>
        <w:t xml:space="preserve"> </w:t>
      </w:r>
      <w:r w:rsidRPr="00DD350F">
        <w:rPr>
          <w:color w:val="000000"/>
        </w:rPr>
        <w:t>с</w:t>
      </w:r>
      <w:r w:rsidRPr="00DD350F">
        <w:rPr>
          <w:color w:val="000000"/>
          <w:spacing w:val="102"/>
        </w:rPr>
        <w:t xml:space="preserve"> </w:t>
      </w:r>
      <w:r w:rsidRPr="00DD350F">
        <w:rPr>
          <w:color w:val="000000"/>
          <w:spacing w:val="1"/>
          <w:w w:val="99"/>
        </w:rPr>
        <w:t>з</w:t>
      </w:r>
      <w:r w:rsidRPr="00DD350F">
        <w:rPr>
          <w:color w:val="000000"/>
        </w:rPr>
        <w:t>адан</w:t>
      </w:r>
      <w:r w:rsidRPr="00DD350F">
        <w:rPr>
          <w:color w:val="000000"/>
          <w:spacing w:val="1"/>
        </w:rPr>
        <w:t>н</w:t>
      </w:r>
      <w:r w:rsidRPr="00DD350F">
        <w:rPr>
          <w:color w:val="000000"/>
        </w:rPr>
        <w:t>ым</w:t>
      </w:r>
      <w:r w:rsidRPr="00DD350F">
        <w:rPr>
          <w:color w:val="000000"/>
          <w:spacing w:val="102"/>
        </w:rPr>
        <w:t xml:space="preserve"> </w:t>
      </w:r>
      <w:r w:rsidRPr="00DD350F">
        <w:rPr>
          <w:color w:val="000000"/>
        </w:rPr>
        <w:t>п</w:t>
      </w:r>
      <w:r w:rsidRPr="00DD350F">
        <w:rPr>
          <w:color w:val="000000"/>
          <w:spacing w:val="-1"/>
        </w:rPr>
        <w:t>р</w:t>
      </w:r>
      <w:r w:rsidRPr="00DD350F">
        <w:rPr>
          <w:color w:val="000000"/>
        </w:rPr>
        <w:t>инципом,</w:t>
      </w:r>
      <w:r w:rsidRPr="00DD350F">
        <w:rPr>
          <w:color w:val="000000"/>
          <w:spacing w:val="102"/>
        </w:rPr>
        <w:t xml:space="preserve"> </w:t>
      </w:r>
      <w:r w:rsidRPr="00DD350F">
        <w:rPr>
          <w:color w:val="000000"/>
        </w:rPr>
        <w:t>с</w:t>
      </w:r>
      <w:r w:rsidRPr="00DD350F">
        <w:rPr>
          <w:color w:val="000000"/>
          <w:spacing w:val="-1"/>
        </w:rPr>
        <w:t>а</w:t>
      </w:r>
      <w:r w:rsidRPr="00DD350F">
        <w:rPr>
          <w:color w:val="000000"/>
        </w:rPr>
        <w:t>мо</w:t>
      </w:r>
      <w:r w:rsidRPr="00DD350F">
        <w:rPr>
          <w:color w:val="000000"/>
          <w:spacing w:val="-1"/>
        </w:rPr>
        <w:t>с</w:t>
      </w:r>
      <w:r w:rsidRPr="00DD350F">
        <w:rPr>
          <w:color w:val="000000"/>
          <w:w w:val="99"/>
        </w:rPr>
        <w:t>то</w:t>
      </w:r>
      <w:r w:rsidRPr="00DD350F">
        <w:rPr>
          <w:color w:val="000000"/>
        </w:rPr>
        <w:t>яте</w:t>
      </w:r>
      <w:r w:rsidRPr="00DD350F">
        <w:rPr>
          <w:color w:val="000000"/>
          <w:w w:val="99"/>
        </w:rPr>
        <w:t>л</w:t>
      </w:r>
      <w:r w:rsidRPr="00DD350F">
        <w:rPr>
          <w:color w:val="000000"/>
          <w:spacing w:val="1"/>
          <w:w w:val="99"/>
        </w:rPr>
        <w:t>ьн</w:t>
      </w:r>
      <w:r w:rsidRPr="00DD350F">
        <w:rPr>
          <w:color w:val="000000"/>
        </w:rPr>
        <w:t>о со</w:t>
      </w:r>
      <w:r w:rsidRPr="00DD350F">
        <w:rPr>
          <w:color w:val="000000"/>
          <w:spacing w:val="-1"/>
        </w:rPr>
        <w:t>с</w:t>
      </w:r>
      <w:r w:rsidRPr="00DD350F">
        <w:rPr>
          <w:color w:val="000000"/>
        </w:rPr>
        <w:t>тав</w:t>
      </w:r>
      <w:r w:rsidRPr="00DD350F">
        <w:rPr>
          <w:color w:val="000000"/>
          <w:w w:val="99"/>
        </w:rPr>
        <w:t>л</w:t>
      </w:r>
      <w:r w:rsidRPr="00DD350F">
        <w:rPr>
          <w:color w:val="000000"/>
        </w:rPr>
        <w:t xml:space="preserve">ять </w:t>
      </w:r>
      <w:r w:rsidRPr="00DD350F">
        <w:rPr>
          <w:color w:val="000000"/>
          <w:w w:val="99"/>
        </w:rPr>
        <w:t>э</w:t>
      </w:r>
      <w:r w:rsidRPr="00DD350F">
        <w:rPr>
          <w:color w:val="000000"/>
        </w:rPr>
        <w:t>леме</w:t>
      </w:r>
      <w:r w:rsidRPr="00DD350F">
        <w:rPr>
          <w:color w:val="000000"/>
          <w:w w:val="99"/>
        </w:rPr>
        <w:t>н</w:t>
      </w:r>
      <w:r w:rsidRPr="00DD350F">
        <w:rPr>
          <w:color w:val="000000"/>
        </w:rPr>
        <w:t>тар</w:t>
      </w:r>
      <w:r w:rsidRPr="00DD350F">
        <w:rPr>
          <w:color w:val="000000"/>
          <w:w w:val="99"/>
        </w:rPr>
        <w:t>н</w:t>
      </w:r>
      <w:r w:rsidRPr="00DD350F">
        <w:rPr>
          <w:color w:val="000000"/>
          <w:spacing w:val="-3"/>
        </w:rPr>
        <w:t>у</w:t>
      </w:r>
      <w:r w:rsidRPr="00DD350F">
        <w:rPr>
          <w:color w:val="000000"/>
        </w:rPr>
        <w:t>ю</w:t>
      </w:r>
      <w:r w:rsidRPr="00DD350F">
        <w:rPr>
          <w:color w:val="000000"/>
          <w:spacing w:val="2"/>
        </w:rPr>
        <w:t xml:space="preserve"> </w:t>
      </w:r>
      <w:r w:rsidRPr="00DD350F">
        <w:rPr>
          <w:color w:val="000000"/>
        </w:rPr>
        <w:t>зако</w:t>
      </w:r>
      <w:r w:rsidRPr="00DD350F">
        <w:rPr>
          <w:color w:val="000000"/>
          <w:spacing w:val="1"/>
          <w:w w:val="99"/>
        </w:rPr>
        <w:t>н</w:t>
      </w:r>
      <w:r w:rsidRPr="00DD350F">
        <w:rPr>
          <w:color w:val="000000"/>
        </w:rPr>
        <w:t>омернос</w:t>
      </w:r>
      <w:r w:rsidRPr="00DD350F">
        <w:rPr>
          <w:color w:val="000000"/>
          <w:w w:val="99"/>
        </w:rPr>
        <w:t>т</w:t>
      </w:r>
      <w:r w:rsidRPr="00DD350F">
        <w:rPr>
          <w:color w:val="000000"/>
        </w:rPr>
        <w:t>ь;</w:t>
      </w:r>
    </w:p>
    <w:p w:rsidR="00D16A2B" w:rsidRPr="00DD350F" w:rsidRDefault="00D16A2B" w:rsidP="00364E89">
      <w:pPr>
        <w:widowControl w:val="0"/>
        <w:tabs>
          <w:tab w:val="left" w:pos="284"/>
        </w:tabs>
        <w:spacing w:before="2" w:line="237" w:lineRule="auto"/>
        <w:ind w:left="-567" w:right="566" w:firstLine="567"/>
        <w:jc w:val="both"/>
        <w:rPr>
          <w:color w:val="000000"/>
        </w:rPr>
      </w:pPr>
      <w:r w:rsidRPr="00DD350F">
        <w:rPr>
          <w:rFonts w:ascii="Symbol" w:eastAsia="Symbol" w:hAnsi="Symbol" w:cs="Symbol"/>
          <w:color w:val="000000"/>
        </w:rPr>
        <w:t></w:t>
      </w:r>
      <w:r w:rsidRPr="00DD350F">
        <w:rPr>
          <w:rFonts w:ascii="Symbol" w:eastAsia="Symbol" w:hAnsi="Symbol" w:cs="Symbol"/>
          <w:color w:val="000000"/>
        </w:rPr>
        <w:tab/>
      </w:r>
      <w:r w:rsidRPr="00DD350F">
        <w:rPr>
          <w:color w:val="000000"/>
          <w:spacing w:val="1"/>
          <w:w w:val="99"/>
        </w:rPr>
        <w:t>н</w:t>
      </w:r>
      <w:r w:rsidRPr="00DD350F">
        <w:rPr>
          <w:color w:val="000000"/>
        </w:rPr>
        <w:t>азыв</w:t>
      </w:r>
      <w:r w:rsidRPr="00DD350F">
        <w:rPr>
          <w:color w:val="000000"/>
          <w:spacing w:val="-1"/>
        </w:rPr>
        <w:t>а</w:t>
      </w:r>
      <w:r w:rsidRPr="00DD350F">
        <w:rPr>
          <w:color w:val="000000"/>
        </w:rPr>
        <w:t>ть</w:t>
      </w:r>
      <w:r w:rsidRPr="00DD350F">
        <w:rPr>
          <w:color w:val="000000"/>
          <w:spacing w:val="3"/>
        </w:rPr>
        <w:t xml:space="preserve"> </w:t>
      </w:r>
      <w:r w:rsidRPr="00DD350F">
        <w:rPr>
          <w:color w:val="000000"/>
          <w:spacing w:val="1"/>
          <w:w w:val="99"/>
        </w:rPr>
        <w:t>н</w:t>
      </w:r>
      <w:r w:rsidRPr="00DD350F">
        <w:rPr>
          <w:color w:val="000000"/>
        </w:rPr>
        <w:t>е</w:t>
      </w:r>
      <w:r w:rsidRPr="00DD350F">
        <w:rPr>
          <w:color w:val="000000"/>
          <w:spacing w:val="-1"/>
        </w:rPr>
        <w:t>с</w:t>
      </w:r>
      <w:r w:rsidRPr="00DD350F">
        <w:rPr>
          <w:color w:val="000000"/>
        </w:rPr>
        <w:t>кольк</w:t>
      </w:r>
      <w:r w:rsidRPr="00DD350F">
        <w:rPr>
          <w:color w:val="000000"/>
          <w:w w:val="99"/>
        </w:rPr>
        <w:t>о</w:t>
      </w:r>
      <w:r w:rsidRPr="00DD350F">
        <w:rPr>
          <w:color w:val="000000"/>
          <w:spacing w:val="2"/>
        </w:rPr>
        <w:t xml:space="preserve"> </w:t>
      </w:r>
      <w:r w:rsidRPr="00DD350F">
        <w:rPr>
          <w:color w:val="000000"/>
        </w:rPr>
        <w:t>вариан</w:t>
      </w:r>
      <w:r w:rsidRPr="00DD350F">
        <w:rPr>
          <w:color w:val="000000"/>
          <w:spacing w:val="1"/>
          <w:w w:val="99"/>
        </w:rPr>
        <w:t>т</w:t>
      </w:r>
      <w:r w:rsidRPr="00DD350F">
        <w:rPr>
          <w:color w:val="000000"/>
        </w:rPr>
        <w:t>ов</w:t>
      </w:r>
      <w:r w:rsidRPr="00DD350F">
        <w:rPr>
          <w:color w:val="000000"/>
          <w:spacing w:val="1"/>
        </w:rPr>
        <w:t xml:space="preserve"> </w:t>
      </w:r>
      <w:r w:rsidRPr="00DD350F">
        <w:rPr>
          <w:color w:val="000000"/>
        </w:rPr>
        <w:t>л</w:t>
      </w:r>
      <w:r w:rsidRPr="00DD350F">
        <w:rPr>
          <w:color w:val="000000"/>
          <w:spacing w:val="2"/>
        </w:rPr>
        <w:t>и</w:t>
      </w:r>
      <w:r w:rsidRPr="00DD350F">
        <w:rPr>
          <w:color w:val="000000"/>
          <w:spacing w:val="-2"/>
          <w:w w:val="99"/>
        </w:rPr>
        <w:t>ш</w:t>
      </w:r>
      <w:r w:rsidRPr="00DD350F">
        <w:rPr>
          <w:color w:val="000000"/>
        </w:rPr>
        <w:t>него</w:t>
      </w:r>
      <w:r w:rsidRPr="00DD350F">
        <w:rPr>
          <w:color w:val="000000"/>
          <w:spacing w:val="2"/>
        </w:rPr>
        <w:t xml:space="preserve"> </w:t>
      </w:r>
      <w:r w:rsidRPr="00DD350F">
        <w:rPr>
          <w:color w:val="000000"/>
          <w:spacing w:val="1"/>
        </w:rPr>
        <w:t>п</w:t>
      </w:r>
      <w:r w:rsidRPr="00DD350F">
        <w:rPr>
          <w:color w:val="000000"/>
        </w:rPr>
        <w:t>редм</w:t>
      </w:r>
      <w:r w:rsidRPr="00DD350F">
        <w:rPr>
          <w:color w:val="000000"/>
          <w:spacing w:val="-1"/>
        </w:rPr>
        <w:t>е</w:t>
      </w:r>
      <w:r w:rsidRPr="00DD350F">
        <w:rPr>
          <w:color w:val="000000"/>
          <w:w w:val="99"/>
        </w:rPr>
        <w:t>т</w:t>
      </w:r>
      <w:r w:rsidRPr="00DD350F">
        <w:rPr>
          <w:color w:val="000000"/>
        </w:rPr>
        <w:t>а</w:t>
      </w:r>
      <w:r w:rsidRPr="00DD350F">
        <w:rPr>
          <w:color w:val="000000"/>
          <w:spacing w:val="1"/>
        </w:rPr>
        <w:t xml:space="preserve"> </w:t>
      </w:r>
      <w:r w:rsidRPr="00DD350F">
        <w:rPr>
          <w:color w:val="000000"/>
        </w:rPr>
        <w:t>ср</w:t>
      </w:r>
      <w:r w:rsidRPr="00DD350F">
        <w:rPr>
          <w:color w:val="000000"/>
          <w:spacing w:val="-1"/>
        </w:rPr>
        <w:t>е</w:t>
      </w:r>
      <w:r w:rsidRPr="00DD350F">
        <w:rPr>
          <w:color w:val="000000"/>
        </w:rPr>
        <w:t>ди</w:t>
      </w:r>
      <w:r w:rsidRPr="00DD350F">
        <w:rPr>
          <w:color w:val="000000"/>
          <w:spacing w:val="3"/>
        </w:rPr>
        <w:t xml:space="preserve"> </w:t>
      </w:r>
      <w:r w:rsidRPr="00DD350F">
        <w:rPr>
          <w:color w:val="000000"/>
        </w:rPr>
        <w:t>г</w:t>
      </w:r>
      <w:r w:rsidRPr="00DD350F">
        <w:rPr>
          <w:color w:val="000000"/>
          <w:spacing w:val="2"/>
        </w:rPr>
        <w:t>р</w:t>
      </w:r>
      <w:r w:rsidRPr="00DD350F">
        <w:rPr>
          <w:color w:val="000000"/>
          <w:spacing w:val="-6"/>
        </w:rPr>
        <w:t>у</w:t>
      </w:r>
      <w:r w:rsidRPr="00DD350F">
        <w:rPr>
          <w:color w:val="000000"/>
        </w:rPr>
        <w:t>п</w:t>
      </w:r>
      <w:r w:rsidRPr="00DD350F">
        <w:rPr>
          <w:color w:val="000000"/>
          <w:spacing w:val="1"/>
        </w:rPr>
        <w:t>п</w:t>
      </w:r>
      <w:r w:rsidRPr="00DD350F">
        <w:rPr>
          <w:color w:val="000000"/>
        </w:rPr>
        <w:t>ы</w:t>
      </w:r>
      <w:r w:rsidRPr="00DD350F">
        <w:rPr>
          <w:color w:val="000000"/>
          <w:spacing w:val="2"/>
        </w:rPr>
        <w:t xml:space="preserve"> </w:t>
      </w:r>
      <w:r w:rsidRPr="00DD350F">
        <w:rPr>
          <w:color w:val="000000"/>
        </w:rPr>
        <w:t>од</w:t>
      </w:r>
      <w:r w:rsidRPr="00DD350F">
        <w:rPr>
          <w:color w:val="000000"/>
          <w:spacing w:val="1"/>
        </w:rPr>
        <w:t>н</w:t>
      </w:r>
      <w:r w:rsidRPr="00DD350F">
        <w:rPr>
          <w:color w:val="000000"/>
        </w:rPr>
        <w:t>о</w:t>
      </w:r>
      <w:r w:rsidRPr="00DD350F">
        <w:rPr>
          <w:color w:val="000000"/>
          <w:spacing w:val="8"/>
          <w:w w:val="99"/>
        </w:rPr>
        <w:t>р</w:t>
      </w:r>
      <w:r w:rsidRPr="00DD350F">
        <w:rPr>
          <w:color w:val="000000"/>
        </w:rPr>
        <w:t>од</w:t>
      </w:r>
      <w:r w:rsidRPr="00DD350F">
        <w:rPr>
          <w:color w:val="000000"/>
          <w:spacing w:val="1"/>
          <w:w w:val="99"/>
        </w:rPr>
        <w:t>н</w:t>
      </w:r>
      <w:r w:rsidRPr="00DD350F">
        <w:rPr>
          <w:color w:val="000000"/>
        </w:rPr>
        <w:t>ых, обос</w:t>
      </w:r>
      <w:r w:rsidRPr="00DD350F">
        <w:rPr>
          <w:color w:val="000000"/>
          <w:w w:val="99"/>
        </w:rPr>
        <w:t>н</w:t>
      </w:r>
      <w:r w:rsidRPr="00DD350F">
        <w:rPr>
          <w:color w:val="000000"/>
        </w:rPr>
        <w:t>овыв</w:t>
      </w:r>
      <w:r w:rsidRPr="00DD350F">
        <w:rPr>
          <w:color w:val="000000"/>
          <w:spacing w:val="-1"/>
        </w:rPr>
        <w:t>а</w:t>
      </w:r>
      <w:r w:rsidRPr="00DD350F">
        <w:rPr>
          <w:color w:val="000000"/>
        </w:rPr>
        <w:t>ть сво</w:t>
      </w:r>
      <w:r w:rsidRPr="00DD350F">
        <w:rPr>
          <w:color w:val="000000"/>
          <w:w w:val="99"/>
        </w:rPr>
        <w:t>й</w:t>
      </w:r>
      <w:r w:rsidRPr="00DD350F">
        <w:rPr>
          <w:color w:val="000000"/>
        </w:rPr>
        <w:t xml:space="preserve"> вы</w:t>
      </w:r>
      <w:r w:rsidRPr="00DD350F">
        <w:rPr>
          <w:color w:val="000000"/>
          <w:spacing w:val="2"/>
        </w:rPr>
        <w:t>б</w:t>
      </w:r>
      <w:r w:rsidRPr="00DD350F">
        <w:rPr>
          <w:color w:val="000000"/>
        </w:rPr>
        <w:t>ор;</w:t>
      </w:r>
    </w:p>
    <w:p w:rsidR="00D16A2B" w:rsidRPr="00DD350F" w:rsidRDefault="00D16A2B" w:rsidP="00364E89">
      <w:pPr>
        <w:widowControl w:val="0"/>
        <w:tabs>
          <w:tab w:val="left" w:pos="284"/>
        </w:tabs>
        <w:spacing w:before="5" w:line="237" w:lineRule="auto"/>
        <w:ind w:left="-567" w:right="566" w:firstLine="567"/>
        <w:jc w:val="both"/>
        <w:rPr>
          <w:color w:val="000000"/>
        </w:rPr>
      </w:pPr>
      <w:r w:rsidRPr="00DD350F">
        <w:rPr>
          <w:rFonts w:ascii="Symbol" w:eastAsia="Symbol" w:hAnsi="Symbol" w:cs="Symbol"/>
          <w:color w:val="000000"/>
        </w:rPr>
        <w:t></w:t>
      </w:r>
      <w:r w:rsidRPr="00DD350F">
        <w:rPr>
          <w:rFonts w:ascii="Symbol" w:eastAsia="Symbol" w:hAnsi="Symbol" w:cs="Symbol"/>
          <w:color w:val="000000"/>
        </w:rPr>
        <w:tab/>
      </w:r>
      <w:r w:rsidRPr="00DD350F">
        <w:rPr>
          <w:color w:val="000000"/>
          <w:spacing w:val="1"/>
          <w:w w:val="99"/>
        </w:rPr>
        <w:t>н</w:t>
      </w:r>
      <w:r w:rsidRPr="00DD350F">
        <w:rPr>
          <w:color w:val="000000"/>
        </w:rPr>
        <w:t>а</w:t>
      </w:r>
      <w:r w:rsidRPr="00DD350F">
        <w:rPr>
          <w:color w:val="000000"/>
          <w:spacing w:val="1"/>
        </w:rPr>
        <w:t>х</w:t>
      </w:r>
      <w:r w:rsidRPr="00DD350F">
        <w:rPr>
          <w:color w:val="000000"/>
        </w:rPr>
        <w:t>о</w:t>
      </w:r>
      <w:r w:rsidRPr="00DD350F">
        <w:rPr>
          <w:color w:val="000000"/>
          <w:spacing w:val="-1"/>
        </w:rPr>
        <w:t>д</w:t>
      </w:r>
      <w:r w:rsidRPr="00DD350F">
        <w:rPr>
          <w:color w:val="000000"/>
          <w:w w:val="99"/>
        </w:rPr>
        <w:t>и</w:t>
      </w:r>
      <w:r w:rsidRPr="00DD350F">
        <w:rPr>
          <w:color w:val="000000"/>
          <w:spacing w:val="1"/>
        </w:rPr>
        <w:t>т</w:t>
      </w:r>
      <w:r w:rsidRPr="00DD350F">
        <w:rPr>
          <w:color w:val="000000"/>
        </w:rPr>
        <w:t>ь</w:t>
      </w:r>
      <w:r w:rsidRPr="00DD350F">
        <w:rPr>
          <w:color w:val="000000"/>
          <w:spacing w:val="75"/>
        </w:rPr>
        <w:t xml:space="preserve"> </w:t>
      </w:r>
      <w:r w:rsidRPr="00DD350F">
        <w:rPr>
          <w:color w:val="000000"/>
          <w:spacing w:val="1"/>
          <w:w w:val="99"/>
        </w:rPr>
        <w:t>п</w:t>
      </w:r>
      <w:r w:rsidRPr="00DD350F">
        <w:rPr>
          <w:color w:val="000000"/>
          <w:spacing w:val="-2"/>
        </w:rPr>
        <w:t>р</w:t>
      </w:r>
      <w:r w:rsidRPr="00DD350F">
        <w:rPr>
          <w:color w:val="000000"/>
          <w:w w:val="99"/>
        </w:rPr>
        <w:t>и</w:t>
      </w:r>
      <w:r w:rsidRPr="00DD350F">
        <w:rPr>
          <w:color w:val="000000"/>
          <w:spacing w:val="1"/>
          <w:w w:val="99"/>
        </w:rPr>
        <w:t>н</w:t>
      </w:r>
      <w:r w:rsidRPr="00DD350F">
        <w:rPr>
          <w:color w:val="000000"/>
          <w:w w:val="99"/>
        </w:rPr>
        <w:t>цип</w:t>
      </w:r>
      <w:r w:rsidRPr="00DD350F">
        <w:rPr>
          <w:color w:val="000000"/>
          <w:spacing w:val="75"/>
        </w:rPr>
        <w:t xml:space="preserve"> </w:t>
      </w:r>
      <w:r w:rsidRPr="00DD350F">
        <w:rPr>
          <w:color w:val="000000"/>
        </w:rPr>
        <w:t>г</w:t>
      </w:r>
      <w:r w:rsidRPr="00DD350F">
        <w:rPr>
          <w:color w:val="000000"/>
          <w:spacing w:val="3"/>
        </w:rPr>
        <w:t>р</w:t>
      </w:r>
      <w:r w:rsidRPr="00DD350F">
        <w:rPr>
          <w:color w:val="000000"/>
          <w:spacing w:val="-4"/>
        </w:rPr>
        <w:t>у</w:t>
      </w:r>
      <w:r w:rsidRPr="00DD350F">
        <w:rPr>
          <w:color w:val="000000"/>
        </w:rPr>
        <w:t>п</w:t>
      </w:r>
      <w:r w:rsidRPr="00DD350F">
        <w:rPr>
          <w:color w:val="000000"/>
          <w:spacing w:val="1"/>
        </w:rPr>
        <w:t>пи</w:t>
      </w:r>
      <w:r w:rsidRPr="00DD350F">
        <w:rPr>
          <w:color w:val="000000"/>
        </w:rPr>
        <w:t>ро</w:t>
      </w:r>
      <w:r w:rsidRPr="00DD350F">
        <w:rPr>
          <w:color w:val="000000"/>
          <w:spacing w:val="-2"/>
        </w:rPr>
        <w:t>в</w:t>
      </w:r>
      <w:r w:rsidRPr="00DD350F">
        <w:rPr>
          <w:color w:val="000000"/>
        </w:rPr>
        <w:t>ки</w:t>
      </w:r>
      <w:r w:rsidRPr="00DD350F">
        <w:rPr>
          <w:color w:val="000000"/>
          <w:spacing w:val="75"/>
        </w:rPr>
        <w:t xml:space="preserve"> </w:t>
      </w:r>
      <w:r w:rsidRPr="00DD350F">
        <w:rPr>
          <w:color w:val="000000"/>
          <w:spacing w:val="1"/>
        </w:rPr>
        <w:t>п</w:t>
      </w:r>
      <w:r w:rsidRPr="00DD350F">
        <w:rPr>
          <w:color w:val="000000"/>
        </w:rPr>
        <w:t>редм</w:t>
      </w:r>
      <w:r w:rsidRPr="00DD350F">
        <w:rPr>
          <w:color w:val="000000"/>
          <w:spacing w:val="-1"/>
        </w:rPr>
        <w:t>е</w:t>
      </w:r>
      <w:r w:rsidRPr="00DD350F">
        <w:rPr>
          <w:color w:val="000000"/>
          <w:w w:val="99"/>
        </w:rPr>
        <w:t>т</w:t>
      </w:r>
      <w:r w:rsidRPr="00DD350F">
        <w:rPr>
          <w:color w:val="000000"/>
        </w:rPr>
        <w:t>ов,</w:t>
      </w:r>
      <w:r w:rsidRPr="00DD350F">
        <w:rPr>
          <w:color w:val="000000"/>
          <w:spacing w:val="76"/>
        </w:rPr>
        <w:t xml:space="preserve"> </w:t>
      </w:r>
      <w:r w:rsidRPr="00DD350F">
        <w:rPr>
          <w:color w:val="000000"/>
        </w:rPr>
        <w:t>дав</w:t>
      </w:r>
      <w:r w:rsidRPr="00DD350F">
        <w:rPr>
          <w:color w:val="000000"/>
          <w:spacing w:val="-1"/>
        </w:rPr>
        <w:t>а</w:t>
      </w:r>
      <w:r w:rsidRPr="00DD350F">
        <w:rPr>
          <w:color w:val="000000"/>
          <w:w w:val="99"/>
        </w:rPr>
        <w:t>ть</w:t>
      </w:r>
      <w:r w:rsidRPr="00DD350F">
        <w:rPr>
          <w:color w:val="000000"/>
          <w:spacing w:val="77"/>
        </w:rPr>
        <w:t xml:space="preserve"> </w:t>
      </w:r>
      <w:r w:rsidRPr="00DD350F">
        <w:rPr>
          <w:color w:val="000000"/>
        </w:rPr>
        <w:t>о</w:t>
      </w:r>
      <w:r w:rsidRPr="00DD350F">
        <w:rPr>
          <w:color w:val="000000"/>
          <w:spacing w:val="7"/>
        </w:rPr>
        <w:t>б</w:t>
      </w:r>
      <w:r w:rsidRPr="00DD350F">
        <w:rPr>
          <w:color w:val="000000"/>
        </w:rPr>
        <w:t>об</w:t>
      </w:r>
      <w:r w:rsidRPr="00DD350F">
        <w:rPr>
          <w:color w:val="000000"/>
          <w:w w:val="99"/>
        </w:rPr>
        <w:t>щ</w:t>
      </w:r>
      <w:r w:rsidRPr="00DD350F">
        <w:rPr>
          <w:color w:val="000000"/>
        </w:rPr>
        <w:t>е</w:t>
      </w:r>
      <w:r w:rsidRPr="00DD350F">
        <w:rPr>
          <w:color w:val="000000"/>
          <w:spacing w:val="1"/>
        </w:rPr>
        <w:t>нн</w:t>
      </w:r>
      <w:r w:rsidRPr="00DD350F">
        <w:rPr>
          <w:color w:val="000000"/>
        </w:rPr>
        <w:t>ое</w:t>
      </w:r>
      <w:r w:rsidRPr="00DD350F">
        <w:rPr>
          <w:color w:val="000000"/>
          <w:spacing w:val="76"/>
        </w:rPr>
        <w:t xml:space="preserve"> </w:t>
      </w:r>
      <w:r w:rsidRPr="00DD350F">
        <w:rPr>
          <w:color w:val="000000"/>
        </w:rPr>
        <w:t>н</w:t>
      </w:r>
      <w:r w:rsidRPr="00DD350F">
        <w:rPr>
          <w:color w:val="000000"/>
          <w:spacing w:val="-2"/>
        </w:rPr>
        <w:t>а</w:t>
      </w:r>
      <w:r w:rsidRPr="00DD350F">
        <w:rPr>
          <w:color w:val="000000"/>
          <w:w w:val="99"/>
        </w:rPr>
        <w:t>з</w:t>
      </w:r>
      <w:r w:rsidRPr="00DD350F">
        <w:rPr>
          <w:color w:val="000000"/>
        </w:rPr>
        <w:t>ва</w:t>
      </w:r>
      <w:r w:rsidRPr="00DD350F">
        <w:rPr>
          <w:color w:val="000000"/>
          <w:w w:val="99"/>
        </w:rPr>
        <w:t>н</w:t>
      </w:r>
      <w:r w:rsidRPr="00DD350F">
        <w:rPr>
          <w:color w:val="000000"/>
          <w:spacing w:val="1"/>
          <w:w w:val="99"/>
        </w:rPr>
        <w:t>и</w:t>
      </w:r>
      <w:r w:rsidRPr="00DD350F">
        <w:rPr>
          <w:color w:val="000000"/>
        </w:rPr>
        <w:t>е да</w:t>
      </w:r>
      <w:r w:rsidRPr="00DD350F">
        <w:rPr>
          <w:color w:val="000000"/>
          <w:w w:val="99"/>
        </w:rPr>
        <w:t>н</w:t>
      </w:r>
      <w:r w:rsidRPr="00DD350F">
        <w:rPr>
          <w:color w:val="000000"/>
          <w:spacing w:val="1"/>
          <w:w w:val="99"/>
        </w:rPr>
        <w:t>н</w:t>
      </w:r>
      <w:r w:rsidRPr="00DD350F">
        <w:rPr>
          <w:color w:val="000000"/>
        </w:rPr>
        <w:t>ых</w:t>
      </w:r>
      <w:r w:rsidRPr="00DD350F">
        <w:rPr>
          <w:color w:val="000000"/>
          <w:spacing w:val="2"/>
        </w:rPr>
        <w:t xml:space="preserve"> </w:t>
      </w:r>
      <w:r w:rsidRPr="00DD350F">
        <w:rPr>
          <w:color w:val="000000"/>
        </w:rPr>
        <w:t>г</w:t>
      </w:r>
      <w:r w:rsidRPr="00DD350F">
        <w:rPr>
          <w:color w:val="000000"/>
          <w:spacing w:val="2"/>
        </w:rPr>
        <w:t>р</w:t>
      </w:r>
      <w:r w:rsidRPr="00DD350F">
        <w:rPr>
          <w:color w:val="000000"/>
          <w:spacing w:val="-6"/>
        </w:rPr>
        <w:t>у</w:t>
      </w:r>
      <w:r w:rsidRPr="00DD350F">
        <w:rPr>
          <w:color w:val="000000"/>
          <w:w w:val="99"/>
        </w:rPr>
        <w:t>п</w:t>
      </w:r>
      <w:r w:rsidRPr="00DD350F">
        <w:rPr>
          <w:color w:val="000000"/>
          <w:spacing w:val="1"/>
          <w:w w:val="99"/>
        </w:rPr>
        <w:t>п</w:t>
      </w:r>
      <w:r w:rsidRPr="00DD350F">
        <w:rPr>
          <w:color w:val="000000"/>
        </w:rPr>
        <w:t>;</w:t>
      </w:r>
    </w:p>
    <w:p w:rsidR="00D16A2B" w:rsidRPr="00DD350F" w:rsidRDefault="00D16A2B" w:rsidP="00364E89">
      <w:pPr>
        <w:widowControl w:val="0"/>
        <w:tabs>
          <w:tab w:val="left" w:pos="284"/>
        </w:tabs>
        <w:spacing w:before="6" w:line="239" w:lineRule="auto"/>
        <w:ind w:left="-567" w:right="566" w:firstLine="567"/>
        <w:jc w:val="both"/>
        <w:rPr>
          <w:color w:val="000000"/>
        </w:rPr>
      </w:pPr>
      <w:r w:rsidRPr="00DD350F">
        <w:rPr>
          <w:rFonts w:ascii="Symbol" w:eastAsia="Symbol" w:hAnsi="Symbol" w:cs="Symbol"/>
          <w:color w:val="000000"/>
        </w:rPr>
        <w:t></w:t>
      </w:r>
      <w:r w:rsidRPr="00DD350F">
        <w:rPr>
          <w:rFonts w:ascii="Symbol" w:eastAsia="Symbol" w:hAnsi="Symbol" w:cs="Symbol"/>
          <w:color w:val="000000"/>
        </w:rPr>
        <w:tab/>
      </w:r>
      <w:r w:rsidRPr="00DD350F">
        <w:rPr>
          <w:color w:val="000000"/>
          <w:spacing w:val="-4"/>
        </w:rPr>
        <w:t>у</w:t>
      </w:r>
      <w:r w:rsidRPr="00DD350F">
        <w:rPr>
          <w:color w:val="000000"/>
        </w:rPr>
        <w:t>меть</w:t>
      </w:r>
      <w:r w:rsidRPr="00DD350F">
        <w:rPr>
          <w:color w:val="000000"/>
          <w:spacing w:val="104"/>
        </w:rPr>
        <w:t xml:space="preserve"> </w:t>
      </w:r>
      <w:r w:rsidRPr="00DD350F">
        <w:rPr>
          <w:color w:val="000000"/>
        </w:rPr>
        <w:t>о</w:t>
      </w:r>
      <w:r w:rsidRPr="00DD350F">
        <w:rPr>
          <w:color w:val="000000"/>
          <w:spacing w:val="1"/>
          <w:w w:val="99"/>
        </w:rPr>
        <w:t>п</w:t>
      </w:r>
      <w:r w:rsidRPr="00DD350F">
        <w:rPr>
          <w:color w:val="000000"/>
        </w:rPr>
        <w:t>ределять</w:t>
      </w:r>
      <w:r w:rsidRPr="00DD350F">
        <w:rPr>
          <w:color w:val="000000"/>
          <w:spacing w:val="103"/>
        </w:rPr>
        <w:t xml:space="preserve"> </w:t>
      </w:r>
      <w:r w:rsidRPr="00DD350F">
        <w:rPr>
          <w:color w:val="000000"/>
          <w:spacing w:val="1"/>
        </w:rPr>
        <w:t>п</w:t>
      </w:r>
      <w:r w:rsidRPr="00DD350F">
        <w:rPr>
          <w:color w:val="000000"/>
        </w:rPr>
        <w:t>ричи</w:t>
      </w:r>
      <w:r w:rsidRPr="00DD350F">
        <w:rPr>
          <w:color w:val="000000"/>
          <w:spacing w:val="1"/>
        </w:rPr>
        <w:t>нн</w:t>
      </w:r>
      <w:r w:rsidRPr="00DD350F">
        <w:rPr>
          <w:color w:val="000000"/>
          <w:spacing w:val="3"/>
        </w:rPr>
        <w:t>о</w:t>
      </w:r>
      <w:r w:rsidRPr="00DD350F">
        <w:rPr>
          <w:color w:val="000000"/>
        </w:rPr>
        <w:t>-следс</w:t>
      </w:r>
      <w:r w:rsidRPr="00DD350F">
        <w:rPr>
          <w:color w:val="000000"/>
          <w:w w:val="99"/>
        </w:rPr>
        <w:t>т</w:t>
      </w:r>
      <w:r w:rsidRPr="00DD350F">
        <w:rPr>
          <w:color w:val="000000"/>
        </w:rPr>
        <w:t>в</w:t>
      </w:r>
      <w:r w:rsidRPr="00DD350F">
        <w:rPr>
          <w:color w:val="000000"/>
          <w:spacing w:val="-1"/>
        </w:rPr>
        <w:t>е</w:t>
      </w:r>
      <w:r w:rsidRPr="00DD350F">
        <w:rPr>
          <w:color w:val="000000"/>
        </w:rPr>
        <w:t>нные</w:t>
      </w:r>
      <w:r w:rsidRPr="00DD350F">
        <w:rPr>
          <w:color w:val="000000"/>
          <w:spacing w:val="101"/>
        </w:rPr>
        <w:t xml:space="preserve"> </w:t>
      </w:r>
      <w:r w:rsidRPr="00DD350F">
        <w:rPr>
          <w:color w:val="000000"/>
        </w:rPr>
        <w:t>свя</w:t>
      </w:r>
      <w:r w:rsidRPr="00DD350F">
        <w:rPr>
          <w:color w:val="000000"/>
          <w:w w:val="99"/>
        </w:rPr>
        <w:t>з</w:t>
      </w:r>
      <w:r w:rsidRPr="00DD350F">
        <w:rPr>
          <w:color w:val="000000"/>
          <w:spacing w:val="1"/>
        </w:rPr>
        <w:t>и</w:t>
      </w:r>
      <w:r w:rsidRPr="00DD350F">
        <w:rPr>
          <w:color w:val="000000"/>
        </w:rPr>
        <w:t>,</w:t>
      </w:r>
      <w:r w:rsidRPr="00DD350F">
        <w:rPr>
          <w:color w:val="000000"/>
          <w:spacing w:val="103"/>
        </w:rPr>
        <w:t xml:space="preserve"> </w:t>
      </w:r>
      <w:r w:rsidRPr="00DD350F">
        <w:rPr>
          <w:color w:val="000000"/>
        </w:rPr>
        <w:t>ра</w:t>
      </w:r>
      <w:r w:rsidRPr="00DD350F">
        <w:rPr>
          <w:color w:val="000000"/>
          <w:spacing w:val="-1"/>
        </w:rPr>
        <w:t>с</w:t>
      </w:r>
      <w:r w:rsidRPr="00DD350F">
        <w:rPr>
          <w:color w:val="000000"/>
          <w:spacing w:val="1"/>
        </w:rPr>
        <w:t>п</w:t>
      </w:r>
      <w:r w:rsidRPr="00DD350F">
        <w:rPr>
          <w:color w:val="000000"/>
        </w:rPr>
        <w:t>о</w:t>
      </w:r>
      <w:r w:rsidRPr="00DD350F">
        <w:rPr>
          <w:color w:val="000000"/>
          <w:spacing w:val="-1"/>
          <w:w w:val="99"/>
        </w:rPr>
        <w:t>з</w:t>
      </w:r>
      <w:r w:rsidRPr="00DD350F">
        <w:rPr>
          <w:color w:val="000000"/>
        </w:rPr>
        <w:t>нав</w:t>
      </w:r>
      <w:r w:rsidRPr="00DD350F">
        <w:rPr>
          <w:color w:val="000000"/>
          <w:spacing w:val="-1"/>
        </w:rPr>
        <w:t>а</w:t>
      </w:r>
      <w:r w:rsidRPr="00DD350F">
        <w:rPr>
          <w:color w:val="000000"/>
          <w:w w:val="99"/>
        </w:rPr>
        <w:t>ть</w:t>
      </w:r>
      <w:r w:rsidRPr="00DD350F">
        <w:rPr>
          <w:color w:val="000000"/>
          <w:spacing w:val="101"/>
        </w:rPr>
        <w:t xml:space="preserve"> </w:t>
      </w:r>
      <w:r w:rsidRPr="00DD350F">
        <w:rPr>
          <w:color w:val="000000"/>
          <w:spacing w:val="1"/>
          <w:w w:val="99"/>
        </w:rPr>
        <w:t>з</w:t>
      </w:r>
      <w:r w:rsidRPr="00DD350F">
        <w:rPr>
          <w:color w:val="000000"/>
        </w:rPr>
        <w:t>ав</w:t>
      </w:r>
      <w:r w:rsidRPr="00DD350F">
        <w:rPr>
          <w:color w:val="000000"/>
          <w:spacing w:val="-1"/>
        </w:rPr>
        <w:t>е</w:t>
      </w:r>
      <w:r w:rsidRPr="00DD350F">
        <w:rPr>
          <w:color w:val="000000"/>
        </w:rPr>
        <w:t xml:space="preserve">домо </w:t>
      </w:r>
      <w:r w:rsidRPr="00DD350F">
        <w:rPr>
          <w:color w:val="000000"/>
          <w:w w:val="99"/>
        </w:rPr>
        <w:t>л</w:t>
      </w:r>
      <w:r w:rsidRPr="00DD350F">
        <w:rPr>
          <w:color w:val="000000"/>
        </w:rPr>
        <w:t>ож</w:t>
      </w:r>
      <w:r w:rsidRPr="00DD350F">
        <w:rPr>
          <w:color w:val="000000"/>
          <w:spacing w:val="1"/>
          <w:w w:val="99"/>
        </w:rPr>
        <w:t>н</w:t>
      </w:r>
      <w:r w:rsidRPr="00DD350F">
        <w:rPr>
          <w:color w:val="000000"/>
        </w:rPr>
        <w:t xml:space="preserve">ые фразы, </w:t>
      </w:r>
      <w:r w:rsidRPr="00DD350F">
        <w:rPr>
          <w:color w:val="000000"/>
          <w:spacing w:val="1"/>
          <w:w w:val="99"/>
        </w:rPr>
        <w:t>и</w:t>
      </w:r>
      <w:r w:rsidRPr="00DD350F">
        <w:rPr>
          <w:color w:val="000000"/>
        </w:rPr>
        <w:t>с</w:t>
      </w:r>
      <w:r w:rsidRPr="00DD350F">
        <w:rPr>
          <w:color w:val="000000"/>
          <w:w w:val="99"/>
        </w:rPr>
        <w:t>п</w:t>
      </w:r>
      <w:r w:rsidRPr="00DD350F">
        <w:rPr>
          <w:color w:val="000000"/>
        </w:rPr>
        <w:t>равлять</w:t>
      </w:r>
      <w:r w:rsidRPr="00DD350F">
        <w:rPr>
          <w:color w:val="000000"/>
          <w:spacing w:val="1"/>
        </w:rPr>
        <w:t xml:space="preserve"> </w:t>
      </w:r>
      <w:r w:rsidRPr="00DD350F">
        <w:rPr>
          <w:color w:val="000000"/>
        </w:rPr>
        <w:t>ало</w:t>
      </w:r>
      <w:r w:rsidRPr="00DD350F">
        <w:rPr>
          <w:color w:val="000000"/>
          <w:w w:val="99"/>
        </w:rPr>
        <w:t>ги</w:t>
      </w:r>
      <w:r w:rsidRPr="00DD350F">
        <w:rPr>
          <w:color w:val="000000"/>
        </w:rPr>
        <w:t>ч</w:t>
      </w:r>
      <w:r w:rsidRPr="00DD350F">
        <w:rPr>
          <w:color w:val="000000"/>
          <w:spacing w:val="3"/>
        </w:rPr>
        <w:t>н</w:t>
      </w:r>
      <w:r w:rsidRPr="00DD350F">
        <w:rPr>
          <w:color w:val="000000"/>
        </w:rPr>
        <w:t>ос</w:t>
      </w:r>
      <w:r w:rsidRPr="00DD350F">
        <w:rPr>
          <w:color w:val="000000"/>
          <w:w w:val="99"/>
        </w:rPr>
        <w:t>т</w:t>
      </w:r>
      <w:r w:rsidRPr="00DD350F">
        <w:rPr>
          <w:color w:val="000000"/>
        </w:rPr>
        <w:t>ь, обо</w:t>
      </w:r>
      <w:r w:rsidRPr="00DD350F">
        <w:rPr>
          <w:color w:val="000000"/>
          <w:spacing w:val="-2"/>
        </w:rPr>
        <w:t>с</w:t>
      </w:r>
      <w:r w:rsidRPr="00DD350F">
        <w:rPr>
          <w:color w:val="000000"/>
          <w:spacing w:val="-1"/>
        </w:rPr>
        <w:t>н</w:t>
      </w:r>
      <w:r w:rsidRPr="00DD350F">
        <w:rPr>
          <w:color w:val="000000"/>
        </w:rPr>
        <w:t>ов</w:t>
      </w:r>
      <w:r w:rsidRPr="00DD350F">
        <w:rPr>
          <w:color w:val="000000"/>
          <w:spacing w:val="-1"/>
        </w:rPr>
        <w:t>ы</w:t>
      </w:r>
      <w:r w:rsidRPr="00DD350F">
        <w:rPr>
          <w:color w:val="000000"/>
        </w:rPr>
        <w:t>в</w:t>
      </w:r>
      <w:r w:rsidRPr="00DD350F">
        <w:rPr>
          <w:color w:val="000000"/>
          <w:spacing w:val="-1"/>
        </w:rPr>
        <w:t>а</w:t>
      </w:r>
      <w:r w:rsidRPr="00DD350F">
        <w:rPr>
          <w:color w:val="000000"/>
          <w:w w:val="99"/>
        </w:rPr>
        <w:t>ть</w:t>
      </w:r>
      <w:r w:rsidRPr="00DD350F">
        <w:rPr>
          <w:color w:val="000000"/>
        </w:rPr>
        <w:t xml:space="preserve"> свое</w:t>
      </w:r>
      <w:r w:rsidRPr="00DD350F">
        <w:rPr>
          <w:color w:val="000000"/>
          <w:spacing w:val="1"/>
        </w:rPr>
        <w:t xml:space="preserve"> </w:t>
      </w:r>
      <w:r w:rsidRPr="00DD350F">
        <w:rPr>
          <w:color w:val="000000"/>
        </w:rPr>
        <w:t>мнен</w:t>
      </w:r>
      <w:r w:rsidRPr="00DD350F">
        <w:rPr>
          <w:color w:val="000000"/>
          <w:spacing w:val="1"/>
        </w:rPr>
        <w:t>и</w:t>
      </w:r>
      <w:r w:rsidRPr="00DD350F">
        <w:rPr>
          <w:color w:val="000000"/>
        </w:rPr>
        <w:t>е;</w:t>
      </w:r>
    </w:p>
    <w:p w:rsidR="00D16A2B" w:rsidRPr="00DD350F" w:rsidRDefault="00D16A2B" w:rsidP="00364E89">
      <w:pPr>
        <w:widowControl w:val="0"/>
        <w:tabs>
          <w:tab w:val="left" w:pos="284"/>
        </w:tabs>
        <w:spacing w:before="2" w:line="239" w:lineRule="auto"/>
        <w:ind w:left="-567" w:right="566" w:firstLine="567"/>
        <w:jc w:val="both"/>
        <w:rPr>
          <w:color w:val="000000"/>
        </w:rPr>
      </w:pPr>
      <w:r w:rsidRPr="00DD350F">
        <w:rPr>
          <w:rFonts w:ascii="Symbol" w:eastAsia="Symbol" w:hAnsi="Symbol" w:cs="Symbol"/>
          <w:color w:val="000000"/>
        </w:rPr>
        <w:t></w:t>
      </w:r>
      <w:r w:rsidRPr="00DD350F">
        <w:rPr>
          <w:rFonts w:ascii="Symbol" w:eastAsia="Symbol" w:hAnsi="Symbol" w:cs="Symbol"/>
          <w:color w:val="000000"/>
        </w:rPr>
        <w:tab/>
      </w:r>
      <w:r w:rsidRPr="00DD350F">
        <w:rPr>
          <w:color w:val="000000"/>
        </w:rPr>
        <w:t>выд</w:t>
      </w:r>
      <w:r w:rsidRPr="00DD350F">
        <w:rPr>
          <w:color w:val="000000"/>
          <w:spacing w:val="-1"/>
        </w:rPr>
        <w:t>е</w:t>
      </w:r>
      <w:r w:rsidRPr="00DD350F">
        <w:rPr>
          <w:color w:val="000000"/>
        </w:rPr>
        <w:t>ля</w:t>
      </w:r>
      <w:r w:rsidRPr="00DD350F">
        <w:rPr>
          <w:color w:val="000000"/>
          <w:spacing w:val="1"/>
        </w:rPr>
        <w:t>т</w:t>
      </w:r>
      <w:r w:rsidRPr="00DD350F">
        <w:rPr>
          <w:color w:val="000000"/>
        </w:rPr>
        <w:t xml:space="preserve">ь </w:t>
      </w:r>
      <w:r w:rsidRPr="00DD350F">
        <w:rPr>
          <w:color w:val="000000"/>
          <w:spacing w:val="1"/>
        </w:rPr>
        <w:t>с</w:t>
      </w:r>
      <w:r w:rsidRPr="00DD350F">
        <w:rPr>
          <w:color w:val="000000"/>
          <w:spacing w:val="-3"/>
        </w:rPr>
        <w:t>у</w:t>
      </w:r>
      <w:r w:rsidRPr="00DD350F">
        <w:rPr>
          <w:color w:val="000000"/>
        </w:rPr>
        <w:t>ществе</w:t>
      </w:r>
      <w:r w:rsidRPr="00DD350F">
        <w:rPr>
          <w:color w:val="000000"/>
          <w:w w:val="99"/>
        </w:rPr>
        <w:t>н</w:t>
      </w:r>
      <w:r w:rsidRPr="00DD350F">
        <w:rPr>
          <w:color w:val="000000"/>
          <w:spacing w:val="1"/>
        </w:rPr>
        <w:t>ны</w:t>
      </w:r>
      <w:r w:rsidRPr="00DD350F">
        <w:rPr>
          <w:color w:val="000000"/>
        </w:rPr>
        <w:t>е пр</w:t>
      </w:r>
      <w:r w:rsidRPr="00DD350F">
        <w:rPr>
          <w:color w:val="000000"/>
          <w:spacing w:val="1"/>
        </w:rPr>
        <w:t>и</w:t>
      </w:r>
      <w:r w:rsidRPr="00DD350F">
        <w:rPr>
          <w:color w:val="000000"/>
          <w:w w:val="99"/>
        </w:rPr>
        <w:t>з</w:t>
      </w:r>
      <w:r w:rsidRPr="00DD350F">
        <w:rPr>
          <w:color w:val="000000"/>
        </w:rPr>
        <w:t>наки</w:t>
      </w:r>
      <w:r w:rsidRPr="00DD350F">
        <w:rPr>
          <w:color w:val="000000"/>
          <w:spacing w:val="3"/>
        </w:rPr>
        <w:t xml:space="preserve"> </w:t>
      </w:r>
      <w:r w:rsidRPr="00DD350F">
        <w:rPr>
          <w:color w:val="000000"/>
          <w:spacing w:val="1"/>
        </w:rPr>
        <w:t>п</w:t>
      </w:r>
      <w:r w:rsidRPr="00DD350F">
        <w:rPr>
          <w:color w:val="000000"/>
        </w:rPr>
        <w:t>редм</w:t>
      </w:r>
      <w:r w:rsidRPr="00DD350F">
        <w:rPr>
          <w:color w:val="000000"/>
          <w:spacing w:val="-1"/>
        </w:rPr>
        <w:t>е</w:t>
      </w:r>
      <w:r w:rsidRPr="00DD350F">
        <w:rPr>
          <w:color w:val="000000"/>
          <w:w w:val="99"/>
        </w:rPr>
        <w:t>т</w:t>
      </w:r>
      <w:r w:rsidRPr="00DD350F">
        <w:rPr>
          <w:color w:val="000000"/>
        </w:rPr>
        <w:t xml:space="preserve">а, </w:t>
      </w:r>
      <w:r w:rsidRPr="00DD350F">
        <w:rPr>
          <w:color w:val="000000"/>
          <w:spacing w:val="1"/>
        </w:rPr>
        <w:t>о</w:t>
      </w:r>
      <w:r w:rsidRPr="00DD350F">
        <w:rPr>
          <w:color w:val="000000"/>
        </w:rPr>
        <w:t>б</w:t>
      </w:r>
      <w:r w:rsidRPr="00DD350F">
        <w:rPr>
          <w:color w:val="000000"/>
          <w:spacing w:val="1"/>
        </w:rPr>
        <w:t>ъ</w:t>
      </w:r>
      <w:r w:rsidRPr="00DD350F">
        <w:rPr>
          <w:color w:val="000000"/>
        </w:rPr>
        <w:t>ясня</w:t>
      </w:r>
      <w:r w:rsidRPr="00DD350F">
        <w:rPr>
          <w:color w:val="000000"/>
          <w:w w:val="99"/>
        </w:rPr>
        <w:t>т</w:t>
      </w:r>
      <w:r w:rsidRPr="00DD350F">
        <w:rPr>
          <w:color w:val="000000"/>
        </w:rPr>
        <w:t>ь</w:t>
      </w:r>
      <w:r w:rsidRPr="00DD350F">
        <w:rPr>
          <w:color w:val="000000"/>
          <w:spacing w:val="1"/>
        </w:rPr>
        <w:t xml:space="preserve"> </w:t>
      </w:r>
      <w:r w:rsidRPr="00DD350F">
        <w:rPr>
          <w:color w:val="000000"/>
        </w:rPr>
        <w:t>свой выбор;</w:t>
      </w:r>
    </w:p>
    <w:p w:rsidR="00D16A2B" w:rsidRPr="00DD350F" w:rsidRDefault="00D16A2B" w:rsidP="00364E89">
      <w:pPr>
        <w:widowControl w:val="0"/>
        <w:tabs>
          <w:tab w:val="left" w:pos="284"/>
        </w:tabs>
        <w:spacing w:line="237" w:lineRule="auto"/>
        <w:ind w:left="-567" w:right="566" w:firstLine="567"/>
        <w:jc w:val="both"/>
        <w:rPr>
          <w:color w:val="000000"/>
        </w:rPr>
      </w:pPr>
      <w:r w:rsidRPr="00DD350F">
        <w:rPr>
          <w:rFonts w:ascii="Symbol" w:eastAsia="Symbol" w:hAnsi="Symbol" w:cs="Symbol"/>
          <w:color w:val="000000"/>
        </w:rPr>
        <w:t></w:t>
      </w:r>
      <w:r w:rsidRPr="00DD350F">
        <w:rPr>
          <w:rFonts w:ascii="Symbol" w:eastAsia="Symbol" w:hAnsi="Symbol" w:cs="Symbol"/>
          <w:color w:val="000000"/>
        </w:rPr>
        <w:tab/>
      </w:r>
      <w:r w:rsidRPr="00DD350F">
        <w:rPr>
          <w:color w:val="000000"/>
        </w:rPr>
        <w:t>ко</w:t>
      </w:r>
      <w:r w:rsidRPr="00DD350F">
        <w:rPr>
          <w:color w:val="000000"/>
          <w:spacing w:val="1"/>
          <w:w w:val="99"/>
        </w:rPr>
        <w:t>н</w:t>
      </w:r>
      <w:r w:rsidRPr="00DD350F">
        <w:rPr>
          <w:color w:val="000000"/>
        </w:rPr>
        <w:t>ст</w:t>
      </w:r>
      <w:r w:rsidRPr="00DD350F">
        <w:rPr>
          <w:color w:val="000000"/>
          <w:spacing w:val="2"/>
        </w:rPr>
        <w:t>р</w:t>
      </w:r>
      <w:r w:rsidRPr="00DD350F">
        <w:rPr>
          <w:color w:val="000000"/>
          <w:spacing w:val="-6"/>
        </w:rPr>
        <w:t>у</w:t>
      </w:r>
      <w:r w:rsidRPr="00DD350F">
        <w:rPr>
          <w:color w:val="000000"/>
          <w:w w:val="99"/>
        </w:rPr>
        <w:t>и</w:t>
      </w:r>
      <w:r w:rsidRPr="00DD350F">
        <w:rPr>
          <w:color w:val="000000"/>
        </w:rPr>
        <w:t>ровать</w:t>
      </w:r>
      <w:r w:rsidRPr="00DD350F">
        <w:rPr>
          <w:color w:val="000000"/>
          <w:spacing w:val="31"/>
        </w:rPr>
        <w:t xml:space="preserve"> </w:t>
      </w:r>
      <w:r w:rsidRPr="00DD350F">
        <w:rPr>
          <w:color w:val="000000"/>
        </w:rPr>
        <w:t>фра</w:t>
      </w:r>
      <w:r w:rsidRPr="00DD350F">
        <w:rPr>
          <w:color w:val="000000"/>
          <w:w w:val="99"/>
        </w:rPr>
        <w:t>з</w:t>
      </w:r>
      <w:r w:rsidRPr="00DD350F">
        <w:rPr>
          <w:color w:val="000000"/>
        </w:rPr>
        <w:t>ы</w:t>
      </w:r>
      <w:r w:rsidRPr="00DD350F">
        <w:rPr>
          <w:color w:val="000000"/>
          <w:spacing w:val="31"/>
        </w:rPr>
        <w:t xml:space="preserve"> </w:t>
      </w:r>
      <w:r w:rsidRPr="00DD350F">
        <w:rPr>
          <w:color w:val="000000"/>
        </w:rPr>
        <w:t>ра</w:t>
      </w:r>
      <w:r w:rsidRPr="00DD350F">
        <w:rPr>
          <w:color w:val="000000"/>
          <w:w w:val="99"/>
        </w:rPr>
        <w:t>з</w:t>
      </w:r>
      <w:r w:rsidRPr="00DD350F">
        <w:rPr>
          <w:color w:val="000000"/>
        </w:rPr>
        <w:t>л</w:t>
      </w:r>
      <w:r w:rsidRPr="00DD350F">
        <w:rPr>
          <w:color w:val="000000"/>
          <w:spacing w:val="1"/>
        </w:rPr>
        <w:t>и</w:t>
      </w:r>
      <w:r w:rsidRPr="00DD350F">
        <w:rPr>
          <w:color w:val="000000"/>
        </w:rPr>
        <w:t>ч</w:t>
      </w:r>
      <w:r w:rsidRPr="00DD350F">
        <w:rPr>
          <w:color w:val="000000"/>
          <w:spacing w:val="1"/>
        </w:rPr>
        <w:t>н</w:t>
      </w:r>
      <w:r w:rsidRPr="00DD350F">
        <w:rPr>
          <w:color w:val="000000"/>
        </w:rPr>
        <w:t>ыми</w:t>
      </w:r>
      <w:r w:rsidRPr="00DD350F">
        <w:rPr>
          <w:color w:val="000000"/>
          <w:spacing w:val="31"/>
        </w:rPr>
        <w:t xml:space="preserve"> </w:t>
      </w:r>
      <w:r w:rsidRPr="00DD350F">
        <w:rPr>
          <w:color w:val="000000"/>
        </w:rPr>
        <w:t>способами</w:t>
      </w:r>
      <w:r w:rsidRPr="00DD350F">
        <w:rPr>
          <w:color w:val="000000"/>
          <w:spacing w:val="29"/>
        </w:rPr>
        <w:t xml:space="preserve"> </w:t>
      </w:r>
      <w:r w:rsidRPr="00DD350F">
        <w:rPr>
          <w:color w:val="000000"/>
        </w:rPr>
        <w:t>(</w:t>
      </w:r>
      <w:r w:rsidRPr="00DD350F">
        <w:rPr>
          <w:color w:val="000000"/>
          <w:spacing w:val="2"/>
        </w:rPr>
        <w:t>п</w:t>
      </w:r>
      <w:r w:rsidRPr="00DD350F">
        <w:rPr>
          <w:color w:val="000000"/>
          <w:spacing w:val="-6"/>
        </w:rPr>
        <w:t>у</w:t>
      </w:r>
      <w:r w:rsidRPr="00DD350F">
        <w:rPr>
          <w:color w:val="000000"/>
          <w:spacing w:val="2"/>
          <w:w w:val="99"/>
        </w:rPr>
        <w:t>т</w:t>
      </w:r>
      <w:r w:rsidRPr="00DD350F">
        <w:rPr>
          <w:color w:val="000000"/>
        </w:rPr>
        <w:t>ем</w:t>
      </w:r>
      <w:r w:rsidRPr="00DD350F">
        <w:rPr>
          <w:color w:val="000000"/>
          <w:spacing w:val="30"/>
        </w:rPr>
        <w:t xml:space="preserve"> </w:t>
      </w:r>
      <w:r w:rsidRPr="00DD350F">
        <w:rPr>
          <w:color w:val="000000"/>
        </w:rPr>
        <w:t>с</w:t>
      </w:r>
      <w:r w:rsidRPr="00DD350F">
        <w:rPr>
          <w:color w:val="000000"/>
          <w:spacing w:val="1"/>
        </w:rPr>
        <w:t>о</w:t>
      </w:r>
      <w:r w:rsidRPr="00DD350F">
        <w:rPr>
          <w:color w:val="000000"/>
        </w:rPr>
        <w:t>ед</w:t>
      </w:r>
      <w:r w:rsidRPr="00DD350F">
        <w:rPr>
          <w:color w:val="000000"/>
          <w:spacing w:val="1"/>
        </w:rPr>
        <w:t>ин</w:t>
      </w:r>
      <w:r w:rsidRPr="00DD350F">
        <w:rPr>
          <w:color w:val="000000"/>
        </w:rPr>
        <w:t>ен</w:t>
      </w:r>
      <w:r w:rsidRPr="00DD350F">
        <w:rPr>
          <w:color w:val="000000"/>
          <w:spacing w:val="1"/>
        </w:rPr>
        <w:t>и</w:t>
      </w:r>
      <w:r w:rsidRPr="00DD350F">
        <w:rPr>
          <w:color w:val="000000"/>
        </w:rPr>
        <w:t>я</w:t>
      </w:r>
      <w:r w:rsidRPr="00DD350F">
        <w:rPr>
          <w:color w:val="000000"/>
          <w:spacing w:val="31"/>
        </w:rPr>
        <w:t xml:space="preserve"> </w:t>
      </w:r>
      <w:r w:rsidRPr="00DD350F">
        <w:rPr>
          <w:color w:val="000000"/>
          <w:spacing w:val="1"/>
          <w:w w:val="99"/>
        </w:rPr>
        <w:t>н</w:t>
      </w:r>
      <w:r w:rsidRPr="00DD350F">
        <w:rPr>
          <w:color w:val="000000"/>
          <w:spacing w:val="-2"/>
        </w:rPr>
        <w:t>а</w:t>
      </w:r>
      <w:r w:rsidRPr="00DD350F">
        <w:rPr>
          <w:color w:val="000000"/>
          <w:spacing w:val="-1"/>
        </w:rPr>
        <w:t>ч</w:t>
      </w:r>
      <w:r w:rsidRPr="00DD350F">
        <w:rPr>
          <w:color w:val="000000"/>
        </w:rPr>
        <w:t>а</w:t>
      </w:r>
      <w:r w:rsidRPr="00DD350F">
        <w:rPr>
          <w:color w:val="000000"/>
          <w:w w:val="99"/>
        </w:rPr>
        <w:t>л</w:t>
      </w:r>
      <w:r w:rsidRPr="00DD350F">
        <w:rPr>
          <w:color w:val="000000"/>
        </w:rPr>
        <w:t>а</w:t>
      </w:r>
      <w:r w:rsidRPr="00DD350F">
        <w:rPr>
          <w:color w:val="000000"/>
          <w:spacing w:val="29"/>
        </w:rPr>
        <w:t xml:space="preserve"> </w:t>
      </w:r>
      <w:r w:rsidRPr="00DD350F">
        <w:rPr>
          <w:color w:val="000000"/>
          <w:w w:val="99"/>
        </w:rPr>
        <w:t>и</w:t>
      </w:r>
      <w:r w:rsidRPr="00DD350F">
        <w:rPr>
          <w:color w:val="000000"/>
        </w:rPr>
        <w:t xml:space="preserve"> ко</w:t>
      </w:r>
      <w:r w:rsidRPr="00DD350F">
        <w:rPr>
          <w:color w:val="000000"/>
          <w:spacing w:val="1"/>
          <w:w w:val="99"/>
        </w:rPr>
        <w:t>нц</w:t>
      </w:r>
      <w:r w:rsidRPr="00DD350F">
        <w:rPr>
          <w:color w:val="000000"/>
        </w:rPr>
        <w:t>а;</w:t>
      </w:r>
      <w:r w:rsidRPr="00DD350F">
        <w:rPr>
          <w:color w:val="000000"/>
          <w:spacing w:val="-1"/>
        </w:rPr>
        <w:t xml:space="preserve"> </w:t>
      </w:r>
      <w:r w:rsidRPr="00DD350F">
        <w:rPr>
          <w:color w:val="000000"/>
          <w:spacing w:val="2"/>
          <w:w w:val="99"/>
        </w:rPr>
        <w:t>п</w:t>
      </w:r>
      <w:r w:rsidRPr="00DD350F">
        <w:rPr>
          <w:color w:val="000000"/>
          <w:spacing w:val="-6"/>
        </w:rPr>
        <w:t>у</w:t>
      </w:r>
      <w:r w:rsidRPr="00DD350F">
        <w:rPr>
          <w:color w:val="000000"/>
        </w:rPr>
        <w:t>т</w:t>
      </w:r>
      <w:r w:rsidRPr="00DD350F">
        <w:rPr>
          <w:color w:val="000000"/>
          <w:spacing w:val="1"/>
        </w:rPr>
        <w:t>е</w:t>
      </w:r>
      <w:r w:rsidRPr="00DD350F">
        <w:rPr>
          <w:color w:val="000000"/>
        </w:rPr>
        <w:t xml:space="preserve">м </w:t>
      </w:r>
      <w:r w:rsidRPr="00DD350F">
        <w:rPr>
          <w:color w:val="000000"/>
          <w:spacing w:val="1"/>
          <w:w w:val="99"/>
        </w:rPr>
        <w:t>п</w:t>
      </w:r>
      <w:r w:rsidRPr="00DD350F">
        <w:rPr>
          <w:color w:val="000000"/>
        </w:rPr>
        <w:t xml:space="preserve">одбора </w:t>
      </w:r>
      <w:r w:rsidRPr="00DD350F">
        <w:rPr>
          <w:color w:val="000000"/>
          <w:w w:val="99"/>
        </w:rPr>
        <w:t>п</w:t>
      </w:r>
      <w:r w:rsidRPr="00DD350F">
        <w:rPr>
          <w:color w:val="000000"/>
        </w:rPr>
        <w:t>ерво</w:t>
      </w:r>
      <w:r w:rsidRPr="00DD350F">
        <w:rPr>
          <w:color w:val="000000"/>
          <w:w w:val="99"/>
        </w:rPr>
        <w:t>г</w:t>
      </w:r>
      <w:r w:rsidRPr="00DD350F">
        <w:rPr>
          <w:color w:val="000000"/>
        </w:rPr>
        <w:t xml:space="preserve">о </w:t>
      </w:r>
      <w:r w:rsidRPr="00DD350F">
        <w:rPr>
          <w:color w:val="000000"/>
          <w:w w:val="99"/>
        </w:rPr>
        <w:t>и</w:t>
      </w:r>
      <w:r w:rsidRPr="00DD350F">
        <w:rPr>
          <w:color w:val="000000"/>
        </w:rPr>
        <w:t xml:space="preserve"> </w:t>
      </w:r>
      <w:r w:rsidRPr="00DD350F">
        <w:rPr>
          <w:color w:val="000000"/>
          <w:spacing w:val="1"/>
        </w:rPr>
        <w:t>п</w:t>
      </w:r>
      <w:r w:rsidRPr="00DD350F">
        <w:rPr>
          <w:color w:val="000000"/>
        </w:rPr>
        <w:t>осл</w:t>
      </w:r>
      <w:r w:rsidRPr="00DD350F">
        <w:rPr>
          <w:color w:val="000000"/>
          <w:spacing w:val="-1"/>
        </w:rPr>
        <w:t>е</w:t>
      </w:r>
      <w:r w:rsidRPr="00DD350F">
        <w:rPr>
          <w:color w:val="000000"/>
        </w:rPr>
        <w:t>д</w:t>
      </w:r>
      <w:r w:rsidRPr="00DD350F">
        <w:rPr>
          <w:color w:val="000000"/>
          <w:spacing w:val="1"/>
        </w:rPr>
        <w:t>н</w:t>
      </w:r>
      <w:r w:rsidRPr="00DD350F">
        <w:rPr>
          <w:color w:val="000000"/>
        </w:rPr>
        <w:t xml:space="preserve">его </w:t>
      </w:r>
      <w:r w:rsidRPr="00DD350F">
        <w:rPr>
          <w:color w:val="000000"/>
          <w:spacing w:val="-1"/>
        </w:rPr>
        <w:t>с</w:t>
      </w:r>
      <w:r w:rsidRPr="00DD350F">
        <w:rPr>
          <w:color w:val="000000"/>
        </w:rPr>
        <w:t xml:space="preserve">лова по </w:t>
      </w:r>
      <w:r w:rsidRPr="00DD350F">
        <w:rPr>
          <w:color w:val="000000"/>
          <w:w w:val="99"/>
        </w:rPr>
        <w:t>з</w:t>
      </w:r>
      <w:r w:rsidRPr="00DD350F">
        <w:rPr>
          <w:color w:val="000000"/>
        </w:rPr>
        <w:t>ад</w:t>
      </w:r>
      <w:r w:rsidRPr="00DD350F">
        <w:rPr>
          <w:color w:val="000000"/>
          <w:spacing w:val="3"/>
        </w:rPr>
        <w:t>а</w:t>
      </w:r>
      <w:r w:rsidRPr="00DD350F">
        <w:rPr>
          <w:color w:val="000000"/>
          <w:spacing w:val="1"/>
        </w:rPr>
        <w:t>нн</w:t>
      </w:r>
      <w:r w:rsidRPr="00DD350F">
        <w:rPr>
          <w:color w:val="000000"/>
        </w:rPr>
        <w:t>ой ко</w:t>
      </w:r>
      <w:r w:rsidRPr="00DD350F">
        <w:rPr>
          <w:color w:val="000000"/>
          <w:spacing w:val="1"/>
        </w:rPr>
        <w:t>н</w:t>
      </w:r>
      <w:r w:rsidRPr="00DD350F">
        <w:rPr>
          <w:color w:val="000000"/>
        </w:rPr>
        <w:t>с</w:t>
      </w:r>
      <w:r w:rsidRPr="00DD350F">
        <w:rPr>
          <w:color w:val="000000"/>
          <w:w w:val="99"/>
        </w:rPr>
        <w:t>т</w:t>
      </w:r>
      <w:r w:rsidRPr="00DD350F">
        <w:rPr>
          <w:color w:val="000000"/>
          <w:spacing w:val="-2"/>
        </w:rPr>
        <w:t>р</w:t>
      </w:r>
      <w:r w:rsidRPr="00DD350F">
        <w:rPr>
          <w:color w:val="000000"/>
          <w:spacing w:val="-3"/>
        </w:rPr>
        <w:t>у</w:t>
      </w:r>
      <w:r w:rsidRPr="00DD350F">
        <w:rPr>
          <w:color w:val="000000"/>
        </w:rPr>
        <w:t>к</w:t>
      </w:r>
      <w:r w:rsidRPr="00DD350F">
        <w:rPr>
          <w:color w:val="000000"/>
          <w:spacing w:val="1"/>
        </w:rPr>
        <w:t>ци</w:t>
      </w:r>
      <w:r w:rsidRPr="00DD350F">
        <w:rPr>
          <w:color w:val="000000"/>
        </w:rPr>
        <w:t>и</w:t>
      </w:r>
      <w:r w:rsidRPr="00DD350F">
        <w:rPr>
          <w:color w:val="000000"/>
          <w:spacing w:val="1"/>
        </w:rPr>
        <w:t xml:space="preserve"> </w:t>
      </w:r>
      <w:r w:rsidRPr="00DD350F">
        <w:rPr>
          <w:color w:val="000000"/>
        </w:rPr>
        <w:t>и</w:t>
      </w:r>
      <w:r w:rsidRPr="00DD350F">
        <w:rPr>
          <w:color w:val="000000"/>
          <w:spacing w:val="1"/>
        </w:rPr>
        <w:t xml:space="preserve"> </w:t>
      </w:r>
      <w:r w:rsidRPr="00DD350F">
        <w:rPr>
          <w:color w:val="000000"/>
          <w:w w:val="99"/>
        </w:rPr>
        <w:t>т</w:t>
      </w:r>
      <w:r w:rsidRPr="00DD350F">
        <w:rPr>
          <w:color w:val="000000"/>
        </w:rPr>
        <w:t xml:space="preserve">ак </w:t>
      </w:r>
      <w:r w:rsidRPr="00DD350F">
        <w:rPr>
          <w:color w:val="000000"/>
          <w:spacing w:val="1"/>
        </w:rPr>
        <w:t>д</w:t>
      </w:r>
      <w:r w:rsidRPr="00DD350F">
        <w:rPr>
          <w:color w:val="000000"/>
        </w:rPr>
        <w:t>а</w:t>
      </w:r>
      <w:r w:rsidRPr="00DD350F">
        <w:rPr>
          <w:color w:val="000000"/>
          <w:w w:val="99"/>
        </w:rPr>
        <w:t>л</w:t>
      </w:r>
      <w:r w:rsidRPr="00DD350F">
        <w:rPr>
          <w:color w:val="000000"/>
        </w:rPr>
        <w:t>е</w:t>
      </w:r>
      <w:r w:rsidRPr="00DD350F">
        <w:rPr>
          <w:color w:val="000000"/>
          <w:spacing w:val="-1"/>
        </w:rPr>
        <w:t>е</w:t>
      </w:r>
      <w:r w:rsidRPr="00DD350F">
        <w:rPr>
          <w:color w:val="000000"/>
          <w:w w:val="99"/>
        </w:rPr>
        <w:t>)</w:t>
      </w:r>
    </w:p>
    <w:p w:rsidR="00D16A2B" w:rsidRPr="00DD350F" w:rsidRDefault="00D16A2B" w:rsidP="00364E89">
      <w:pPr>
        <w:widowControl w:val="0"/>
        <w:tabs>
          <w:tab w:val="left" w:pos="284"/>
        </w:tabs>
        <w:spacing w:before="5" w:line="238" w:lineRule="auto"/>
        <w:ind w:left="-567" w:right="566" w:firstLine="567"/>
        <w:jc w:val="both"/>
        <w:rPr>
          <w:color w:val="000000"/>
        </w:rPr>
      </w:pPr>
      <w:r w:rsidRPr="00DD350F">
        <w:rPr>
          <w:rFonts w:ascii="Symbol" w:eastAsia="Symbol" w:hAnsi="Symbol" w:cs="Symbol"/>
          <w:color w:val="000000"/>
        </w:rPr>
        <w:t></w:t>
      </w:r>
      <w:r w:rsidRPr="00DD350F">
        <w:rPr>
          <w:rFonts w:ascii="Symbol" w:eastAsia="Symbol" w:hAnsi="Symbol" w:cs="Symbol"/>
          <w:color w:val="000000"/>
        </w:rPr>
        <w:tab/>
      </w:r>
      <w:r w:rsidRPr="00DD350F">
        <w:rPr>
          <w:color w:val="000000"/>
        </w:rPr>
        <w:t>свобод</w:t>
      </w:r>
      <w:r w:rsidRPr="00DD350F">
        <w:rPr>
          <w:color w:val="000000"/>
          <w:w w:val="99"/>
        </w:rPr>
        <w:t>н</w:t>
      </w:r>
      <w:r w:rsidRPr="00DD350F">
        <w:rPr>
          <w:color w:val="000000"/>
        </w:rPr>
        <w:t>о</w:t>
      </w:r>
      <w:r w:rsidRPr="00DD350F">
        <w:rPr>
          <w:color w:val="000000"/>
          <w:spacing w:val="94"/>
        </w:rPr>
        <w:t xml:space="preserve"> </w:t>
      </w:r>
      <w:r w:rsidRPr="00DD350F">
        <w:rPr>
          <w:color w:val="000000"/>
        </w:rPr>
        <w:t>ор</w:t>
      </w:r>
      <w:r w:rsidRPr="00DD350F">
        <w:rPr>
          <w:color w:val="000000"/>
          <w:spacing w:val="1"/>
          <w:w w:val="99"/>
        </w:rPr>
        <w:t>и</w:t>
      </w:r>
      <w:r w:rsidRPr="00DD350F">
        <w:rPr>
          <w:color w:val="000000"/>
        </w:rPr>
        <w:t>е</w:t>
      </w:r>
      <w:r w:rsidRPr="00DD350F">
        <w:rPr>
          <w:color w:val="000000"/>
          <w:w w:val="99"/>
        </w:rPr>
        <w:t>н</w:t>
      </w:r>
      <w:r w:rsidRPr="00DD350F">
        <w:rPr>
          <w:color w:val="000000"/>
          <w:spacing w:val="-1"/>
        </w:rPr>
        <w:t>т</w:t>
      </w:r>
      <w:r w:rsidRPr="00DD350F">
        <w:rPr>
          <w:color w:val="000000"/>
          <w:w w:val="99"/>
        </w:rPr>
        <w:t>и</w:t>
      </w:r>
      <w:r w:rsidRPr="00DD350F">
        <w:rPr>
          <w:color w:val="000000"/>
        </w:rPr>
        <w:t>рова</w:t>
      </w:r>
      <w:r w:rsidRPr="00DD350F">
        <w:rPr>
          <w:color w:val="000000"/>
          <w:w w:val="99"/>
        </w:rPr>
        <w:t>т</w:t>
      </w:r>
      <w:r w:rsidRPr="00DD350F">
        <w:rPr>
          <w:color w:val="000000"/>
        </w:rPr>
        <w:t>ься</w:t>
      </w:r>
      <w:r w:rsidRPr="00DD350F">
        <w:rPr>
          <w:color w:val="000000"/>
          <w:spacing w:val="93"/>
        </w:rPr>
        <w:t xml:space="preserve"> </w:t>
      </w:r>
      <w:r w:rsidRPr="00DD350F">
        <w:rPr>
          <w:color w:val="000000"/>
        </w:rPr>
        <w:t>в</w:t>
      </w:r>
      <w:r w:rsidRPr="00DD350F">
        <w:rPr>
          <w:color w:val="000000"/>
          <w:spacing w:val="93"/>
        </w:rPr>
        <w:t xml:space="preserve"> </w:t>
      </w:r>
      <w:r w:rsidRPr="00DD350F">
        <w:rPr>
          <w:color w:val="000000"/>
          <w:spacing w:val="1"/>
        </w:rPr>
        <w:t>п</w:t>
      </w:r>
      <w:r w:rsidRPr="00DD350F">
        <w:rPr>
          <w:color w:val="000000"/>
        </w:rPr>
        <w:t>рос</w:t>
      </w:r>
      <w:r w:rsidRPr="00DD350F">
        <w:rPr>
          <w:color w:val="000000"/>
          <w:w w:val="99"/>
        </w:rPr>
        <w:t>т</w:t>
      </w:r>
      <w:r w:rsidRPr="00DD350F">
        <w:rPr>
          <w:color w:val="000000"/>
        </w:rPr>
        <w:t>ранс</w:t>
      </w:r>
      <w:r w:rsidRPr="00DD350F">
        <w:rPr>
          <w:color w:val="000000"/>
          <w:w w:val="99"/>
        </w:rPr>
        <w:t>т</w:t>
      </w:r>
      <w:r w:rsidRPr="00DD350F">
        <w:rPr>
          <w:color w:val="000000"/>
        </w:rPr>
        <w:t>в</w:t>
      </w:r>
      <w:r w:rsidRPr="00DD350F">
        <w:rPr>
          <w:color w:val="000000"/>
          <w:spacing w:val="-1"/>
        </w:rPr>
        <w:t>е</w:t>
      </w:r>
      <w:r w:rsidRPr="00DD350F">
        <w:rPr>
          <w:color w:val="000000"/>
        </w:rPr>
        <w:t>,</w:t>
      </w:r>
      <w:r w:rsidRPr="00DD350F">
        <w:rPr>
          <w:color w:val="000000"/>
          <w:spacing w:val="90"/>
        </w:rPr>
        <w:t xml:space="preserve"> </w:t>
      </w:r>
      <w:r w:rsidRPr="00DD350F">
        <w:rPr>
          <w:color w:val="000000"/>
        </w:rPr>
        <w:t>о</w:t>
      </w:r>
      <w:r w:rsidRPr="00DD350F">
        <w:rPr>
          <w:color w:val="000000"/>
          <w:spacing w:val="1"/>
        </w:rPr>
        <w:t>п</w:t>
      </w:r>
      <w:r w:rsidRPr="00DD350F">
        <w:rPr>
          <w:color w:val="000000"/>
        </w:rPr>
        <w:t>ер</w:t>
      </w:r>
      <w:r w:rsidRPr="00DD350F">
        <w:rPr>
          <w:color w:val="000000"/>
          <w:spacing w:val="1"/>
        </w:rPr>
        <w:t>и</w:t>
      </w:r>
      <w:r w:rsidRPr="00DD350F">
        <w:rPr>
          <w:color w:val="000000"/>
          <w:spacing w:val="2"/>
        </w:rPr>
        <w:t>р</w:t>
      </w:r>
      <w:r w:rsidRPr="00DD350F">
        <w:rPr>
          <w:color w:val="000000"/>
          <w:spacing w:val="-7"/>
        </w:rPr>
        <w:t>у</w:t>
      </w:r>
      <w:r w:rsidRPr="00DD350F">
        <w:rPr>
          <w:color w:val="000000"/>
        </w:rPr>
        <w:t>я</w:t>
      </w:r>
      <w:r w:rsidRPr="00DD350F">
        <w:rPr>
          <w:color w:val="000000"/>
          <w:spacing w:val="93"/>
        </w:rPr>
        <w:t xml:space="preserve"> </w:t>
      </w:r>
      <w:r w:rsidRPr="00DD350F">
        <w:rPr>
          <w:color w:val="000000"/>
          <w:spacing w:val="1"/>
        </w:rPr>
        <w:t>п</w:t>
      </w:r>
      <w:r w:rsidRPr="00DD350F">
        <w:rPr>
          <w:color w:val="000000"/>
        </w:rPr>
        <w:t>о</w:t>
      </w:r>
      <w:r w:rsidRPr="00DD350F">
        <w:rPr>
          <w:color w:val="000000"/>
          <w:spacing w:val="1"/>
        </w:rPr>
        <w:t>н</w:t>
      </w:r>
      <w:r w:rsidRPr="00DD350F">
        <w:rPr>
          <w:color w:val="000000"/>
        </w:rPr>
        <w:t>я</w:t>
      </w:r>
      <w:r w:rsidRPr="00DD350F">
        <w:rPr>
          <w:color w:val="000000"/>
          <w:spacing w:val="1"/>
          <w:w w:val="99"/>
        </w:rPr>
        <w:t>т</w:t>
      </w:r>
      <w:r w:rsidRPr="00DD350F">
        <w:rPr>
          <w:color w:val="000000"/>
          <w:spacing w:val="1"/>
        </w:rPr>
        <w:t>и</w:t>
      </w:r>
      <w:r w:rsidRPr="00DD350F">
        <w:rPr>
          <w:color w:val="000000"/>
        </w:rPr>
        <w:t>ями:</w:t>
      </w:r>
      <w:r w:rsidRPr="00DD350F">
        <w:rPr>
          <w:color w:val="000000"/>
          <w:spacing w:val="91"/>
        </w:rPr>
        <w:t xml:space="preserve"> </w:t>
      </w:r>
      <w:r w:rsidRPr="00DD350F">
        <w:rPr>
          <w:color w:val="000000"/>
          <w:spacing w:val="-1"/>
          <w:w w:val="99"/>
        </w:rPr>
        <w:t>"</w:t>
      </w:r>
      <w:r w:rsidRPr="00DD350F">
        <w:rPr>
          <w:color w:val="000000"/>
        </w:rPr>
        <w:t xml:space="preserve">вверх </w:t>
      </w:r>
      <w:r w:rsidRPr="00DD350F">
        <w:rPr>
          <w:color w:val="000000"/>
          <w:w w:val="99"/>
        </w:rPr>
        <w:t>н</w:t>
      </w:r>
      <w:r w:rsidRPr="00DD350F">
        <w:rPr>
          <w:color w:val="000000"/>
        </w:rPr>
        <w:t>а</w:t>
      </w:r>
      <w:r w:rsidRPr="00DD350F">
        <w:rPr>
          <w:color w:val="000000"/>
          <w:spacing w:val="1"/>
          <w:w w:val="99"/>
        </w:rPr>
        <w:t>и</w:t>
      </w:r>
      <w:r w:rsidRPr="00DD350F">
        <w:rPr>
          <w:color w:val="000000"/>
        </w:rPr>
        <w:t>скосок</w:t>
      </w:r>
      <w:r w:rsidRPr="00DD350F">
        <w:rPr>
          <w:color w:val="000000"/>
          <w:spacing w:val="2"/>
        </w:rPr>
        <w:t xml:space="preserve"> </w:t>
      </w:r>
      <w:r w:rsidRPr="00DD350F">
        <w:rPr>
          <w:color w:val="000000"/>
        </w:rPr>
        <w:t>с</w:t>
      </w:r>
      <w:r w:rsidRPr="00DD350F">
        <w:rPr>
          <w:color w:val="000000"/>
          <w:spacing w:val="1"/>
          <w:w w:val="99"/>
        </w:rPr>
        <w:t>п</w:t>
      </w:r>
      <w:r w:rsidRPr="00DD350F">
        <w:rPr>
          <w:color w:val="000000"/>
        </w:rPr>
        <w:t xml:space="preserve">рава </w:t>
      </w:r>
      <w:r w:rsidRPr="00DD350F">
        <w:rPr>
          <w:color w:val="000000"/>
          <w:spacing w:val="1"/>
          <w:w w:val="99"/>
        </w:rPr>
        <w:t>н</w:t>
      </w:r>
      <w:r w:rsidRPr="00DD350F">
        <w:rPr>
          <w:color w:val="000000"/>
        </w:rPr>
        <w:t>ал</w:t>
      </w:r>
      <w:r w:rsidRPr="00DD350F">
        <w:rPr>
          <w:color w:val="000000"/>
          <w:spacing w:val="-2"/>
        </w:rPr>
        <w:t>е</w:t>
      </w:r>
      <w:r w:rsidRPr="00DD350F">
        <w:rPr>
          <w:color w:val="000000"/>
        </w:rPr>
        <w:t>во</w:t>
      </w:r>
      <w:r w:rsidRPr="00DD350F">
        <w:rPr>
          <w:color w:val="000000"/>
          <w:w w:val="99"/>
        </w:rPr>
        <w:t>"</w:t>
      </w:r>
      <w:r w:rsidRPr="00DD350F">
        <w:rPr>
          <w:color w:val="000000"/>
        </w:rPr>
        <w:t xml:space="preserve"> </w:t>
      </w:r>
      <w:r w:rsidRPr="00DD350F">
        <w:rPr>
          <w:color w:val="000000"/>
          <w:w w:val="99"/>
        </w:rPr>
        <w:t>и</w:t>
      </w:r>
      <w:r w:rsidRPr="00DD350F">
        <w:rPr>
          <w:color w:val="000000"/>
          <w:spacing w:val="2"/>
        </w:rPr>
        <w:t xml:space="preserve"> </w:t>
      </w:r>
      <w:r w:rsidRPr="00DD350F">
        <w:rPr>
          <w:color w:val="000000"/>
        </w:rPr>
        <w:t>д</w:t>
      </w:r>
      <w:r w:rsidRPr="00DD350F">
        <w:rPr>
          <w:color w:val="000000"/>
          <w:spacing w:val="3"/>
        </w:rPr>
        <w:t>р</w:t>
      </w:r>
      <w:r w:rsidRPr="00DD350F">
        <w:rPr>
          <w:color w:val="000000"/>
          <w:spacing w:val="-6"/>
        </w:rPr>
        <w:t>у</w:t>
      </w:r>
      <w:r w:rsidRPr="00DD350F">
        <w:rPr>
          <w:color w:val="000000"/>
          <w:w w:val="99"/>
        </w:rPr>
        <w:t>ги</w:t>
      </w:r>
      <w:r w:rsidRPr="00DD350F">
        <w:rPr>
          <w:color w:val="000000"/>
        </w:rPr>
        <w:t>е,</w:t>
      </w:r>
      <w:r w:rsidRPr="00DD350F">
        <w:rPr>
          <w:color w:val="000000"/>
          <w:spacing w:val="1"/>
        </w:rPr>
        <w:t xml:space="preserve"> с</w:t>
      </w:r>
      <w:r w:rsidRPr="00DD350F">
        <w:rPr>
          <w:color w:val="000000"/>
        </w:rPr>
        <w:t>амо</w:t>
      </w:r>
      <w:r w:rsidRPr="00DD350F">
        <w:rPr>
          <w:color w:val="000000"/>
          <w:spacing w:val="-1"/>
        </w:rPr>
        <w:t>с</w:t>
      </w:r>
      <w:r w:rsidRPr="00DD350F">
        <w:rPr>
          <w:color w:val="000000"/>
          <w:w w:val="99"/>
        </w:rPr>
        <w:t>т</w:t>
      </w:r>
      <w:r w:rsidRPr="00DD350F">
        <w:rPr>
          <w:color w:val="000000"/>
        </w:rPr>
        <w:t>оя</w:t>
      </w:r>
      <w:r w:rsidRPr="00DD350F">
        <w:rPr>
          <w:color w:val="000000"/>
          <w:spacing w:val="2"/>
          <w:w w:val="99"/>
        </w:rPr>
        <w:t>т</w:t>
      </w:r>
      <w:r w:rsidRPr="00DD350F">
        <w:rPr>
          <w:color w:val="000000"/>
        </w:rPr>
        <w:t>ел</w:t>
      </w:r>
      <w:r w:rsidRPr="00DD350F">
        <w:rPr>
          <w:color w:val="000000"/>
          <w:w w:val="99"/>
        </w:rPr>
        <w:t>ь</w:t>
      </w:r>
      <w:r w:rsidRPr="00DD350F">
        <w:rPr>
          <w:color w:val="000000"/>
          <w:spacing w:val="1"/>
        </w:rPr>
        <w:t>н</w:t>
      </w:r>
      <w:r w:rsidRPr="00DD350F">
        <w:rPr>
          <w:color w:val="000000"/>
        </w:rPr>
        <w:t>о</w:t>
      </w:r>
      <w:r w:rsidRPr="00DD350F">
        <w:rPr>
          <w:color w:val="000000"/>
          <w:spacing w:val="3"/>
        </w:rPr>
        <w:t xml:space="preserve"> </w:t>
      </w:r>
      <w:r w:rsidRPr="00DD350F">
        <w:rPr>
          <w:color w:val="000000"/>
        </w:rPr>
        <w:t>со</w:t>
      </w:r>
      <w:r w:rsidRPr="00DD350F">
        <w:rPr>
          <w:color w:val="000000"/>
          <w:spacing w:val="-1"/>
        </w:rPr>
        <w:t>с</w:t>
      </w:r>
      <w:r w:rsidRPr="00DD350F">
        <w:rPr>
          <w:color w:val="000000"/>
          <w:w w:val="99"/>
        </w:rPr>
        <w:t>т</w:t>
      </w:r>
      <w:r w:rsidRPr="00DD350F">
        <w:rPr>
          <w:color w:val="000000"/>
        </w:rPr>
        <w:t>авля</w:t>
      </w:r>
      <w:r w:rsidRPr="00DD350F">
        <w:rPr>
          <w:color w:val="000000"/>
          <w:w w:val="99"/>
        </w:rPr>
        <w:t>т</w:t>
      </w:r>
      <w:r w:rsidRPr="00DD350F">
        <w:rPr>
          <w:color w:val="000000"/>
        </w:rPr>
        <w:t>ь</w:t>
      </w:r>
      <w:r w:rsidRPr="00DD350F">
        <w:rPr>
          <w:color w:val="000000"/>
          <w:spacing w:val="2"/>
        </w:rPr>
        <w:t xml:space="preserve"> </w:t>
      </w:r>
      <w:r w:rsidRPr="00DD350F">
        <w:rPr>
          <w:color w:val="000000"/>
        </w:rPr>
        <w:t>рис</w:t>
      </w:r>
      <w:r w:rsidRPr="00DD350F">
        <w:rPr>
          <w:color w:val="000000"/>
          <w:spacing w:val="-5"/>
        </w:rPr>
        <w:t>у</w:t>
      </w:r>
      <w:r w:rsidRPr="00DD350F">
        <w:rPr>
          <w:color w:val="000000"/>
          <w:spacing w:val="2"/>
        </w:rPr>
        <w:t>н</w:t>
      </w:r>
      <w:r w:rsidRPr="00DD350F">
        <w:rPr>
          <w:color w:val="000000"/>
        </w:rPr>
        <w:t>ки</w:t>
      </w:r>
      <w:r w:rsidRPr="00DD350F">
        <w:rPr>
          <w:color w:val="000000"/>
          <w:spacing w:val="3"/>
        </w:rPr>
        <w:t xml:space="preserve"> </w:t>
      </w:r>
      <w:r w:rsidRPr="00DD350F">
        <w:rPr>
          <w:color w:val="000000"/>
        </w:rPr>
        <w:t>с испо</w:t>
      </w:r>
      <w:r w:rsidRPr="00DD350F">
        <w:rPr>
          <w:color w:val="000000"/>
          <w:spacing w:val="-1"/>
        </w:rPr>
        <w:t>л</w:t>
      </w:r>
      <w:r w:rsidRPr="00DD350F">
        <w:rPr>
          <w:color w:val="000000"/>
          <w:w w:val="99"/>
        </w:rPr>
        <w:t>ьз</w:t>
      </w:r>
      <w:r w:rsidRPr="00DD350F">
        <w:rPr>
          <w:color w:val="000000"/>
        </w:rPr>
        <w:t>ова</w:t>
      </w:r>
      <w:r w:rsidRPr="00DD350F">
        <w:rPr>
          <w:color w:val="000000"/>
          <w:w w:val="99"/>
        </w:rPr>
        <w:t>н</w:t>
      </w:r>
      <w:r w:rsidRPr="00DD350F">
        <w:rPr>
          <w:color w:val="000000"/>
          <w:spacing w:val="1"/>
          <w:w w:val="99"/>
        </w:rPr>
        <w:t>и</w:t>
      </w:r>
      <w:r w:rsidRPr="00DD350F">
        <w:rPr>
          <w:color w:val="000000"/>
        </w:rPr>
        <w:t>ем да</w:t>
      </w:r>
      <w:r w:rsidRPr="00DD350F">
        <w:rPr>
          <w:color w:val="000000"/>
          <w:w w:val="99"/>
        </w:rPr>
        <w:t>н</w:t>
      </w:r>
      <w:r w:rsidRPr="00DD350F">
        <w:rPr>
          <w:color w:val="000000"/>
          <w:spacing w:val="2"/>
          <w:w w:val="99"/>
        </w:rPr>
        <w:t>н</w:t>
      </w:r>
      <w:r w:rsidRPr="00DD350F">
        <w:rPr>
          <w:color w:val="000000"/>
        </w:rPr>
        <w:t>ых по</w:t>
      </w:r>
      <w:r w:rsidRPr="00DD350F">
        <w:rPr>
          <w:color w:val="000000"/>
          <w:spacing w:val="1"/>
          <w:w w:val="99"/>
        </w:rPr>
        <w:t>н</w:t>
      </w:r>
      <w:r w:rsidRPr="00DD350F">
        <w:rPr>
          <w:color w:val="000000"/>
          <w:spacing w:val="-1"/>
        </w:rPr>
        <w:t>я</w:t>
      </w:r>
      <w:r w:rsidRPr="00DD350F">
        <w:rPr>
          <w:color w:val="000000"/>
        </w:rPr>
        <w:t>т</w:t>
      </w:r>
      <w:r w:rsidRPr="00DD350F">
        <w:rPr>
          <w:color w:val="000000"/>
          <w:spacing w:val="-1"/>
          <w:w w:val="99"/>
        </w:rPr>
        <w:t>и</w:t>
      </w:r>
      <w:r w:rsidRPr="00DD350F">
        <w:rPr>
          <w:color w:val="000000"/>
          <w:w w:val="99"/>
        </w:rPr>
        <w:t>й</w:t>
      </w:r>
      <w:r w:rsidRPr="00DD350F">
        <w:rPr>
          <w:color w:val="000000"/>
        </w:rPr>
        <w:t xml:space="preserve"> </w:t>
      </w:r>
      <w:r w:rsidRPr="00DD350F">
        <w:rPr>
          <w:color w:val="000000"/>
          <w:spacing w:val="1"/>
          <w:w w:val="99"/>
        </w:rPr>
        <w:t>н</w:t>
      </w:r>
      <w:r w:rsidRPr="00DD350F">
        <w:rPr>
          <w:color w:val="000000"/>
        </w:rPr>
        <w:t>а кл</w:t>
      </w:r>
      <w:r w:rsidRPr="00DD350F">
        <w:rPr>
          <w:color w:val="000000"/>
          <w:spacing w:val="-2"/>
        </w:rPr>
        <w:t>е</w:t>
      </w:r>
      <w:r w:rsidRPr="00DD350F">
        <w:rPr>
          <w:color w:val="000000"/>
        </w:rPr>
        <w:t>тч</w:t>
      </w:r>
      <w:r w:rsidRPr="00DD350F">
        <w:rPr>
          <w:color w:val="000000"/>
          <w:spacing w:val="-1"/>
        </w:rPr>
        <w:t>а</w:t>
      </w:r>
      <w:r w:rsidRPr="00DD350F">
        <w:rPr>
          <w:color w:val="000000"/>
        </w:rPr>
        <w:t>то</w:t>
      </w:r>
      <w:r w:rsidRPr="00DD350F">
        <w:rPr>
          <w:color w:val="000000"/>
          <w:w w:val="99"/>
        </w:rPr>
        <w:t>й</w:t>
      </w:r>
      <w:r w:rsidRPr="00DD350F">
        <w:rPr>
          <w:color w:val="000000"/>
          <w:spacing w:val="1"/>
        </w:rPr>
        <w:t xml:space="preserve"> </w:t>
      </w:r>
      <w:r w:rsidRPr="00DD350F">
        <w:rPr>
          <w:color w:val="000000"/>
          <w:spacing w:val="3"/>
        </w:rPr>
        <w:t>б</w:t>
      </w:r>
      <w:r w:rsidRPr="00DD350F">
        <w:rPr>
          <w:color w:val="000000"/>
          <w:spacing w:val="-4"/>
        </w:rPr>
        <w:t>у</w:t>
      </w:r>
      <w:r w:rsidRPr="00DD350F">
        <w:rPr>
          <w:color w:val="000000"/>
          <w:spacing w:val="-1"/>
        </w:rPr>
        <w:t>м</w:t>
      </w:r>
      <w:r w:rsidRPr="00DD350F">
        <w:rPr>
          <w:color w:val="000000"/>
        </w:rPr>
        <w:t>а</w:t>
      </w:r>
      <w:r w:rsidRPr="00DD350F">
        <w:rPr>
          <w:color w:val="000000"/>
          <w:spacing w:val="1"/>
        </w:rPr>
        <w:t>г</w:t>
      </w:r>
      <w:r w:rsidRPr="00DD350F">
        <w:rPr>
          <w:color w:val="000000"/>
        </w:rPr>
        <w:t>е;</w:t>
      </w:r>
    </w:p>
    <w:p w:rsidR="00D16A2B" w:rsidRPr="00DD350F" w:rsidRDefault="00D16A2B" w:rsidP="00364E89">
      <w:pPr>
        <w:widowControl w:val="0"/>
        <w:tabs>
          <w:tab w:val="left" w:pos="284"/>
        </w:tabs>
        <w:spacing w:before="4" w:line="238" w:lineRule="auto"/>
        <w:ind w:left="-567" w:right="566" w:firstLine="567"/>
        <w:jc w:val="both"/>
        <w:rPr>
          <w:color w:val="000000"/>
        </w:rPr>
      </w:pPr>
      <w:r w:rsidRPr="00DD350F">
        <w:rPr>
          <w:rFonts w:ascii="Symbol" w:eastAsia="Symbol" w:hAnsi="Symbol" w:cs="Symbol"/>
          <w:color w:val="000000"/>
        </w:rPr>
        <w:t></w:t>
      </w:r>
      <w:r w:rsidRPr="00DD350F">
        <w:rPr>
          <w:rFonts w:ascii="Symbol" w:eastAsia="Symbol" w:hAnsi="Symbol" w:cs="Symbol"/>
          <w:color w:val="000000"/>
        </w:rPr>
        <w:tab/>
      </w:r>
      <w:r w:rsidRPr="00DD350F">
        <w:rPr>
          <w:color w:val="000000"/>
        </w:rPr>
        <w:t>со</w:t>
      </w:r>
      <w:r w:rsidRPr="00DD350F">
        <w:rPr>
          <w:color w:val="000000"/>
          <w:spacing w:val="-1"/>
        </w:rPr>
        <w:t>с</w:t>
      </w:r>
      <w:r w:rsidRPr="00DD350F">
        <w:rPr>
          <w:color w:val="000000"/>
        </w:rPr>
        <w:t>тавлять</w:t>
      </w:r>
      <w:r w:rsidRPr="00DD350F">
        <w:rPr>
          <w:color w:val="000000"/>
          <w:spacing w:val="22"/>
        </w:rPr>
        <w:t xml:space="preserve"> </w:t>
      </w:r>
      <w:r w:rsidRPr="00DD350F">
        <w:rPr>
          <w:color w:val="000000"/>
        </w:rPr>
        <w:t>ра</w:t>
      </w:r>
      <w:r w:rsidRPr="00DD350F">
        <w:rPr>
          <w:color w:val="000000"/>
          <w:spacing w:val="-1"/>
        </w:rPr>
        <w:t>сс</w:t>
      </w:r>
      <w:r w:rsidRPr="00DD350F">
        <w:rPr>
          <w:color w:val="000000"/>
        </w:rPr>
        <w:t>каз</w:t>
      </w:r>
      <w:r w:rsidRPr="00DD350F">
        <w:rPr>
          <w:color w:val="000000"/>
          <w:spacing w:val="22"/>
        </w:rPr>
        <w:t xml:space="preserve"> </w:t>
      </w:r>
      <w:r w:rsidRPr="00DD350F">
        <w:rPr>
          <w:color w:val="000000"/>
          <w:spacing w:val="1"/>
        </w:rPr>
        <w:t>н</w:t>
      </w:r>
      <w:r w:rsidRPr="00DD350F">
        <w:rPr>
          <w:color w:val="000000"/>
        </w:rPr>
        <w:t>а</w:t>
      </w:r>
      <w:r w:rsidRPr="00DD350F">
        <w:rPr>
          <w:color w:val="000000"/>
          <w:spacing w:val="21"/>
        </w:rPr>
        <w:t xml:space="preserve"> </w:t>
      </w:r>
      <w:r w:rsidRPr="00DD350F">
        <w:rPr>
          <w:color w:val="000000"/>
          <w:spacing w:val="1"/>
          <w:w w:val="99"/>
        </w:rPr>
        <w:t>з</w:t>
      </w:r>
      <w:r w:rsidRPr="00DD350F">
        <w:rPr>
          <w:color w:val="000000"/>
        </w:rPr>
        <w:t>ад</w:t>
      </w:r>
      <w:r w:rsidRPr="00DD350F">
        <w:rPr>
          <w:color w:val="000000"/>
          <w:spacing w:val="-1"/>
        </w:rPr>
        <w:t>а</w:t>
      </w:r>
      <w:r w:rsidRPr="00DD350F">
        <w:rPr>
          <w:color w:val="000000"/>
          <w:spacing w:val="1"/>
        </w:rPr>
        <w:t>н</w:t>
      </w:r>
      <w:r w:rsidRPr="00DD350F">
        <w:rPr>
          <w:color w:val="000000"/>
          <w:spacing w:val="3"/>
        </w:rPr>
        <w:t>н</w:t>
      </w:r>
      <w:r w:rsidRPr="00DD350F">
        <w:rPr>
          <w:color w:val="000000"/>
          <w:spacing w:val="-6"/>
        </w:rPr>
        <w:t>у</w:t>
      </w:r>
      <w:r w:rsidRPr="00DD350F">
        <w:rPr>
          <w:color w:val="000000"/>
          <w:w w:val="99"/>
        </w:rPr>
        <w:t>ю</w:t>
      </w:r>
      <w:r w:rsidRPr="00DD350F">
        <w:rPr>
          <w:color w:val="000000"/>
          <w:spacing w:val="21"/>
        </w:rPr>
        <w:t xml:space="preserve"> </w:t>
      </w:r>
      <w:r w:rsidRPr="00DD350F">
        <w:rPr>
          <w:color w:val="000000"/>
          <w:w w:val="99"/>
        </w:rPr>
        <w:t>т</w:t>
      </w:r>
      <w:r w:rsidRPr="00DD350F">
        <w:rPr>
          <w:color w:val="000000"/>
          <w:spacing w:val="1"/>
        </w:rPr>
        <w:t>е</w:t>
      </w:r>
      <w:r w:rsidRPr="00DD350F">
        <w:rPr>
          <w:color w:val="000000"/>
          <w:spacing w:val="4"/>
        </w:rPr>
        <w:t>м</w:t>
      </w:r>
      <w:r w:rsidRPr="00DD350F">
        <w:rPr>
          <w:color w:val="000000"/>
          <w:spacing w:val="-3"/>
        </w:rPr>
        <w:t>у</w:t>
      </w:r>
      <w:r w:rsidRPr="00DD350F">
        <w:rPr>
          <w:color w:val="000000"/>
        </w:rPr>
        <w:t>,</w:t>
      </w:r>
      <w:r w:rsidRPr="00DD350F">
        <w:rPr>
          <w:color w:val="000000"/>
          <w:spacing w:val="20"/>
        </w:rPr>
        <w:t xml:space="preserve"> </w:t>
      </w:r>
      <w:r w:rsidRPr="00DD350F">
        <w:rPr>
          <w:color w:val="000000"/>
          <w:spacing w:val="1"/>
        </w:rPr>
        <w:t>п</w:t>
      </w:r>
      <w:r w:rsidRPr="00DD350F">
        <w:rPr>
          <w:color w:val="000000"/>
        </w:rPr>
        <w:t>р</w:t>
      </w:r>
      <w:r w:rsidRPr="00DD350F">
        <w:rPr>
          <w:color w:val="000000"/>
          <w:spacing w:val="1"/>
        </w:rPr>
        <w:t>и</w:t>
      </w:r>
      <w:r w:rsidRPr="00DD350F">
        <w:rPr>
          <w:color w:val="000000"/>
          <w:spacing w:val="2"/>
        </w:rPr>
        <w:t>д</w:t>
      </w:r>
      <w:r w:rsidRPr="00DD350F">
        <w:rPr>
          <w:color w:val="000000"/>
          <w:spacing w:val="-3"/>
        </w:rPr>
        <w:t>у</w:t>
      </w:r>
      <w:r w:rsidRPr="00DD350F">
        <w:rPr>
          <w:color w:val="000000"/>
        </w:rPr>
        <w:t>мыва</w:t>
      </w:r>
      <w:r w:rsidRPr="00DD350F">
        <w:rPr>
          <w:color w:val="000000"/>
          <w:spacing w:val="5"/>
          <w:w w:val="99"/>
        </w:rPr>
        <w:t>т</w:t>
      </w:r>
      <w:r w:rsidRPr="00DD350F">
        <w:rPr>
          <w:color w:val="000000"/>
          <w:w w:val="99"/>
        </w:rPr>
        <w:t>ь</w:t>
      </w:r>
      <w:r w:rsidRPr="00DD350F">
        <w:rPr>
          <w:color w:val="000000"/>
          <w:spacing w:val="22"/>
        </w:rPr>
        <w:t xml:space="preserve"> </w:t>
      </w:r>
      <w:r w:rsidRPr="00DD350F">
        <w:rPr>
          <w:color w:val="000000"/>
          <w:spacing w:val="1"/>
        </w:rPr>
        <w:t>п</w:t>
      </w:r>
      <w:r w:rsidRPr="00DD350F">
        <w:rPr>
          <w:color w:val="000000"/>
        </w:rPr>
        <w:t>родолже</w:t>
      </w:r>
      <w:r w:rsidRPr="00DD350F">
        <w:rPr>
          <w:color w:val="000000"/>
          <w:spacing w:val="1"/>
        </w:rPr>
        <w:t>ни</w:t>
      </w:r>
      <w:r w:rsidRPr="00DD350F">
        <w:rPr>
          <w:color w:val="000000"/>
        </w:rPr>
        <w:t>е</w:t>
      </w:r>
      <w:r w:rsidRPr="00DD350F">
        <w:rPr>
          <w:color w:val="000000"/>
          <w:spacing w:val="21"/>
        </w:rPr>
        <w:t xml:space="preserve"> </w:t>
      </w:r>
      <w:r w:rsidRPr="00DD350F">
        <w:rPr>
          <w:color w:val="000000"/>
        </w:rPr>
        <w:t>с</w:t>
      </w:r>
      <w:r w:rsidRPr="00DD350F">
        <w:rPr>
          <w:color w:val="000000"/>
          <w:spacing w:val="-1"/>
          <w:w w:val="99"/>
        </w:rPr>
        <w:t>и</w:t>
      </w:r>
      <w:r w:rsidRPr="00DD350F">
        <w:rPr>
          <w:color w:val="000000"/>
          <w:spacing w:val="1"/>
        </w:rPr>
        <w:t>т</w:t>
      </w:r>
      <w:r w:rsidRPr="00DD350F">
        <w:rPr>
          <w:color w:val="000000"/>
          <w:spacing w:val="-3"/>
        </w:rPr>
        <w:t>у</w:t>
      </w:r>
      <w:r w:rsidRPr="00DD350F">
        <w:rPr>
          <w:color w:val="000000"/>
          <w:spacing w:val="-1"/>
        </w:rPr>
        <w:t>а</w:t>
      </w:r>
      <w:r w:rsidRPr="00DD350F">
        <w:rPr>
          <w:color w:val="000000"/>
          <w:w w:val="99"/>
        </w:rPr>
        <w:t>ц</w:t>
      </w:r>
      <w:r w:rsidRPr="00DD350F">
        <w:rPr>
          <w:color w:val="000000"/>
          <w:spacing w:val="1"/>
          <w:w w:val="99"/>
        </w:rPr>
        <w:t>ии</w:t>
      </w:r>
      <w:r w:rsidRPr="00DD350F">
        <w:rPr>
          <w:color w:val="000000"/>
        </w:rPr>
        <w:t>, со</w:t>
      </w:r>
      <w:r w:rsidRPr="00DD350F">
        <w:rPr>
          <w:color w:val="000000"/>
          <w:spacing w:val="-1"/>
        </w:rPr>
        <w:t>ч</w:t>
      </w:r>
      <w:r w:rsidRPr="00DD350F">
        <w:rPr>
          <w:color w:val="000000"/>
          <w:w w:val="99"/>
        </w:rPr>
        <w:t>и</w:t>
      </w:r>
      <w:r w:rsidRPr="00DD350F">
        <w:rPr>
          <w:color w:val="000000"/>
          <w:spacing w:val="1"/>
          <w:w w:val="99"/>
        </w:rPr>
        <w:t>н</w:t>
      </w:r>
      <w:r w:rsidRPr="00DD350F">
        <w:rPr>
          <w:color w:val="000000"/>
        </w:rPr>
        <w:t>я</w:t>
      </w:r>
      <w:r w:rsidRPr="00DD350F">
        <w:rPr>
          <w:color w:val="000000"/>
          <w:spacing w:val="1"/>
        </w:rPr>
        <w:t>т</w:t>
      </w:r>
      <w:r w:rsidRPr="00DD350F">
        <w:rPr>
          <w:color w:val="000000"/>
          <w:w w:val="99"/>
        </w:rPr>
        <w:t>ь</w:t>
      </w:r>
      <w:r w:rsidRPr="00DD350F">
        <w:rPr>
          <w:color w:val="000000"/>
          <w:spacing w:val="12"/>
        </w:rPr>
        <w:t xml:space="preserve"> </w:t>
      </w:r>
      <w:r w:rsidRPr="00DD350F">
        <w:rPr>
          <w:color w:val="000000"/>
        </w:rPr>
        <w:t>сказк</w:t>
      </w:r>
      <w:r w:rsidRPr="00DD350F">
        <w:rPr>
          <w:color w:val="000000"/>
          <w:w w:val="99"/>
        </w:rPr>
        <w:t>и</w:t>
      </w:r>
      <w:r w:rsidRPr="00DD350F">
        <w:rPr>
          <w:color w:val="000000"/>
          <w:spacing w:val="12"/>
        </w:rPr>
        <w:t xml:space="preserve"> </w:t>
      </w:r>
      <w:r w:rsidRPr="00DD350F">
        <w:rPr>
          <w:color w:val="000000"/>
          <w:spacing w:val="1"/>
          <w:w w:val="99"/>
        </w:rPr>
        <w:t>н</w:t>
      </w:r>
      <w:r w:rsidRPr="00DD350F">
        <w:rPr>
          <w:color w:val="000000"/>
          <w:spacing w:val="1"/>
        </w:rPr>
        <w:t>а</w:t>
      </w:r>
      <w:r w:rsidRPr="00DD350F">
        <w:rPr>
          <w:color w:val="000000"/>
          <w:spacing w:val="10"/>
        </w:rPr>
        <w:t xml:space="preserve"> </w:t>
      </w:r>
      <w:r w:rsidRPr="00DD350F">
        <w:rPr>
          <w:color w:val="000000"/>
          <w:spacing w:val="1"/>
          <w:w w:val="99"/>
        </w:rPr>
        <w:t>н</w:t>
      </w:r>
      <w:r w:rsidRPr="00DD350F">
        <w:rPr>
          <w:color w:val="000000"/>
        </w:rPr>
        <w:t>овы</w:t>
      </w:r>
      <w:r w:rsidRPr="00DD350F">
        <w:rPr>
          <w:color w:val="000000"/>
          <w:w w:val="99"/>
        </w:rPr>
        <w:t>й</w:t>
      </w:r>
      <w:r w:rsidRPr="00DD350F">
        <w:rPr>
          <w:color w:val="000000"/>
          <w:spacing w:val="12"/>
        </w:rPr>
        <w:t xml:space="preserve"> </w:t>
      </w:r>
      <w:r w:rsidRPr="00DD350F">
        <w:rPr>
          <w:color w:val="000000"/>
        </w:rPr>
        <w:t>лад,</w:t>
      </w:r>
      <w:r w:rsidRPr="00DD350F">
        <w:rPr>
          <w:color w:val="000000"/>
          <w:spacing w:val="12"/>
        </w:rPr>
        <w:t xml:space="preserve"> </w:t>
      </w:r>
      <w:r w:rsidRPr="00DD350F">
        <w:rPr>
          <w:color w:val="000000"/>
        </w:rPr>
        <w:t>фан</w:t>
      </w:r>
      <w:r w:rsidRPr="00DD350F">
        <w:rPr>
          <w:color w:val="000000"/>
          <w:spacing w:val="1"/>
          <w:w w:val="99"/>
        </w:rPr>
        <w:t>т</w:t>
      </w:r>
      <w:r w:rsidRPr="00DD350F">
        <w:rPr>
          <w:color w:val="000000"/>
        </w:rPr>
        <w:t>ас</w:t>
      </w:r>
      <w:r w:rsidRPr="00DD350F">
        <w:rPr>
          <w:color w:val="000000"/>
          <w:w w:val="99"/>
        </w:rPr>
        <w:t>т</w:t>
      </w:r>
      <w:r w:rsidRPr="00DD350F">
        <w:rPr>
          <w:color w:val="000000"/>
        </w:rPr>
        <w:t>ические</w:t>
      </w:r>
      <w:r w:rsidRPr="00DD350F">
        <w:rPr>
          <w:color w:val="000000"/>
          <w:spacing w:val="11"/>
        </w:rPr>
        <w:t xml:space="preserve"> </w:t>
      </w:r>
      <w:r w:rsidRPr="00DD350F">
        <w:rPr>
          <w:color w:val="000000"/>
          <w:spacing w:val="1"/>
        </w:rPr>
        <w:t>и</w:t>
      </w:r>
      <w:r w:rsidRPr="00DD350F">
        <w:rPr>
          <w:color w:val="000000"/>
        </w:rPr>
        <w:t>с</w:t>
      </w:r>
      <w:r w:rsidRPr="00DD350F">
        <w:rPr>
          <w:color w:val="000000"/>
          <w:w w:val="99"/>
        </w:rPr>
        <w:t>т</w:t>
      </w:r>
      <w:r w:rsidRPr="00DD350F">
        <w:rPr>
          <w:color w:val="000000"/>
          <w:spacing w:val="6"/>
        </w:rPr>
        <w:t>о</w:t>
      </w:r>
      <w:r w:rsidRPr="00DD350F">
        <w:rPr>
          <w:color w:val="000000"/>
        </w:rPr>
        <w:t>р</w:t>
      </w:r>
      <w:r w:rsidRPr="00DD350F">
        <w:rPr>
          <w:color w:val="000000"/>
          <w:spacing w:val="1"/>
        </w:rPr>
        <w:t>и</w:t>
      </w:r>
      <w:r w:rsidRPr="00DD350F">
        <w:rPr>
          <w:color w:val="000000"/>
        </w:rPr>
        <w:t>и</w:t>
      </w:r>
      <w:r w:rsidRPr="00DD350F">
        <w:rPr>
          <w:color w:val="000000"/>
          <w:spacing w:val="13"/>
        </w:rPr>
        <w:t xml:space="preserve"> </w:t>
      </w:r>
      <w:r w:rsidRPr="00DD350F">
        <w:rPr>
          <w:color w:val="000000"/>
          <w:spacing w:val="1"/>
        </w:rPr>
        <w:t>к</w:t>
      </w:r>
      <w:r w:rsidRPr="00DD350F">
        <w:rPr>
          <w:color w:val="000000"/>
        </w:rPr>
        <w:t>ак</w:t>
      </w:r>
      <w:r w:rsidRPr="00DD350F">
        <w:rPr>
          <w:color w:val="000000"/>
          <w:spacing w:val="12"/>
        </w:rPr>
        <w:t xml:space="preserve"> </w:t>
      </w:r>
      <w:r w:rsidRPr="00DD350F">
        <w:rPr>
          <w:color w:val="000000"/>
        </w:rPr>
        <w:t>о</w:t>
      </w:r>
      <w:r w:rsidRPr="00DD350F">
        <w:rPr>
          <w:color w:val="000000"/>
          <w:w w:val="99"/>
        </w:rPr>
        <w:t>т</w:t>
      </w:r>
      <w:r w:rsidRPr="00DD350F">
        <w:rPr>
          <w:color w:val="000000"/>
          <w:spacing w:val="12"/>
        </w:rPr>
        <w:t xml:space="preserve"> </w:t>
      </w:r>
      <w:r w:rsidRPr="00DD350F">
        <w:rPr>
          <w:color w:val="000000"/>
          <w:spacing w:val="1"/>
        </w:rPr>
        <w:t>п</w:t>
      </w:r>
      <w:r w:rsidRPr="00DD350F">
        <w:rPr>
          <w:color w:val="000000"/>
        </w:rPr>
        <w:t>ервого</w:t>
      </w:r>
      <w:r w:rsidRPr="00DD350F">
        <w:rPr>
          <w:color w:val="000000"/>
          <w:spacing w:val="11"/>
        </w:rPr>
        <w:t xml:space="preserve"> </w:t>
      </w:r>
      <w:r w:rsidRPr="00DD350F">
        <w:rPr>
          <w:color w:val="000000"/>
        </w:rPr>
        <w:t>л</w:t>
      </w:r>
      <w:r w:rsidRPr="00DD350F">
        <w:rPr>
          <w:color w:val="000000"/>
          <w:spacing w:val="1"/>
        </w:rPr>
        <w:t>иц</w:t>
      </w:r>
      <w:r w:rsidRPr="00DD350F">
        <w:rPr>
          <w:color w:val="000000"/>
        </w:rPr>
        <w:t>а,</w:t>
      </w:r>
      <w:r w:rsidRPr="00DD350F">
        <w:rPr>
          <w:color w:val="000000"/>
          <w:spacing w:val="11"/>
        </w:rPr>
        <w:t xml:space="preserve"> </w:t>
      </w:r>
      <w:r w:rsidRPr="00DD350F">
        <w:rPr>
          <w:color w:val="000000"/>
          <w:spacing w:val="1"/>
          <w:w w:val="99"/>
        </w:rPr>
        <w:t>т</w:t>
      </w:r>
      <w:r w:rsidRPr="00DD350F">
        <w:rPr>
          <w:color w:val="000000"/>
        </w:rPr>
        <w:t>ак</w:t>
      </w:r>
      <w:r w:rsidRPr="00DD350F">
        <w:rPr>
          <w:color w:val="000000"/>
          <w:spacing w:val="12"/>
        </w:rPr>
        <w:t xml:space="preserve"> </w:t>
      </w:r>
      <w:r w:rsidRPr="00DD350F">
        <w:rPr>
          <w:color w:val="000000"/>
        </w:rPr>
        <w:t>и</w:t>
      </w:r>
      <w:r w:rsidRPr="00DD350F">
        <w:rPr>
          <w:color w:val="000000"/>
          <w:spacing w:val="17"/>
        </w:rPr>
        <w:t xml:space="preserve"> </w:t>
      </w:r>
      <w:r w:rsidRPr="00DD350F">
        <w:rPr>
          <w:color w:val="000000"/>
        </w:rPr>
        <w:t>от</w:t>
      </w:r>
      <w:r w:rsidRPr="00DD350F">
        <w:rPr>
          <w:color w:val="000000"/>
          <w:spacing w:val="11"/>
        </w:rPr>
        <w:t xml:space="preserve"> </w:t>
      </w:r>
      <w:r w:rsidRPr="00DD350F">
        <w:rPr>
          <w:color w:val="000000"/>
          <w:w w:val="99"/>
        </w:rPr>
        <w:t>л</w:t>
      </w:r>
      <w:r w:rsidRPr="00DD350F">
        <w:rPr>
          <w:color w:val="000000"/>
          <w:spacing w:val="2"/>
          <w:w w:val="99"/>
        </w:rPr>
        <w:t>и</w:t>
      </w:r>
      <w:r w:rsidRPr="00DD350F">
        <w:rPr>
          <w:color w:val="000000"/>
          <w:spacing w:val="1"/>
          <w:w w:val="99"/>
        </w:rPr>
        <w:t>ц</w:t>
      </w:r>
      <w:r w:rsidRPr="00DD350F">
        <w:rPr>
          <w:color w:val="000000"/>
        </w:rPr>
        <w:t xml:space="preserve">а </w:t>
      </w:r>
      <w:r w:rsidRPr="00DD350F">
        <w:rPr>
          <w:color w:val="000000"/>
          <w:w w:val="99"/>
        </w:rPr>
        <w:t>н</w:t>
      </w:r>
      <w:r w:rsidRPr="00DD350F">
        <w:rPr>
          <w:color w:val="000000"/>
        </w:rPr>
        <w:t>ео</w:t>
      </w:r>
      <w:r w:rsidRPr="00DD350F">
        <w:rPr>
          <w:color w:val="000000"/>
          <w:spacing w:val="2"/>
        </w:rPr>
        <w:t>д</w:t>
      </w:r>
      <w:r w:rsidRPr="00DD350F">
        <w:rPr>
          <w:color w:val="000000"/>
          <w:spacing w:val="-3"/>
        </w:rPr>
        <w:t>у</w:t>
      </w:r>
      <w:r w:rsidRPr="00DD350F">
        <w:rPr>
          <w:color w:val="000000"/>
          <w:w w:val="99"/>
        </w:rPr>
        <w:t>ш</w:t>
      </w:r>
      <w:r w:rsidRPr="00DD350F">
        <w:rPr>
          <w:color w:val="000000"/>
          <w:spacing w:val="-1"/>
        </w:rPr>
        <w:t>е</w:t>
      </w:r>
      <w:r w:rsidRPr="00DD350F">
        <w:rPr>
          <w:color w:val="000000"/>
        </w:rPr>
        <w:t>в</w:t>
      </w:r>
      <w:r w:rsidRPr="00DD350F">
        <w:rPr>
          <w:color w:val="000000"/>
          <w:spacing w:val="1"/>
        </w:rPr>
        <w:t>л</w:t>
      </w:r>
      <w:r w:rsidRPr="00DD350F">
        <w:rPr>
          <w:color w:val="000000"/>
        </w:rPr>
        <w:t>е</w:t>
      </w:r>
      <w:r w:rsidRPr="00DD350F">
        <w:rPr>
          <w:color w:val="000000"/>
          <w:w w:val="99"/>
        </w:rPr>
        <w:t>н</w:t>
      </w:r>
      <w:r w:rsidRPr="00DD350F">
        <w:rPr>
          <w:color w:val="000000"/>
          <w:spacing w:val="1"/>
          <w:w w:val="99"/>
        </w:rPr>
        <w:t>н</w:t>
      </w:r>
      <w:r w:rsidRPr="00DD350F">
        <w:rPr>
          <w:color w:val="000000"/>
        </w:rPr>
        <w:t>о</w:t>
      </w:r>
      <w:r w:rsidRPr="00DD350F">
        <w:rPr>
          <w:color w:val="000000"/>
          <w:w w:val="99"/>
        </w:rPr>
        <w:t>г</w:t>
      </w:r>
      <w:r w:rsidRPr="00DD350F">
        <w:rPr>
          <w:color w:val="000000"/>
        </w:rPr>
        <w:t xml:space="preserve">о </w:t>
      </w:r>
      <w:r w:rsidRPr="00DD350F">
        <w:rPr>
          <w:color w:val="000000"/>
          <w:spacing w:val="1"/>
          <w:w w:val="99"/>
        </w:rPr>
        <w:t>п</w:t>
      </w:r>
      <w:r w:rsidRPr="00DD350F">
        <w:rPr>
          <w:color w:val="000000"/>
        </w:rPr>
        <w:t>редм</w:t>
      </w:r>
      <w:r w:rsidRPr="00DD350F">
        <w:rPr>
          <w:color w:val="000000"/>
          <w:spacing w:val="-1"/>
        </w:rPr>
        <w:t>е</w:t>
      </w:r>
      <w:r w:rsidRPr="00DD350F">
        <w:rPr>
          <w:color w:val="000000"/>
        </w:rPr>
        <w:t>та;</w:t>
      </w:r>
    </w:p>
    <w:p w:rsidR="006210B9" w:rsidRDefault="00D16A2B" w:rsidP="00364E89">
      <w:pPr>
        <w:widowControl w:val="0"/>
        <w:tabs>
          <w:tab w:val="left" w:pos="284"/>
        </w:tabs>
        <w:spacing w:before="4" w:line="237" w:lineRule="auto"/>
        <w:ind w:left="-567" w:right="566" w:firstLine="567"/>
        <w:jc w:val="both"/>
        <w:rPr>
          <w:color w:val="000000"/>
        </w:rPr>
      </w:pPr>
      <w:r w:rsidRPr="00DD350F">
        <w:rPr>
          <w:rFonts w:ascii="Symbol" w:eastAsia="Symbol" w:hAnsi="Symbol" w:cs="Symbol"/>
          <w:color w:val="000000"/>
        </w:rPr>
        <w:t></w:t>
      </w:r>
      <w:r w:rsidRPr="00DD350F">
        <w:rPr>
          <w:rFonts w:ascii="Symbol" w:eastAsia="Symbol" w:hAnsi="Symbol" w:cs="Symbol"/>
          <w:color w:val="000000"/>
        </w:rPr>
        <w:tab/>
      </w:r>
      <w:r w:rsidRPr="00DD350F">
        <w:rPr>
          <w:color w:val="000000"/>
          <w:spacing w:val="2"/>
        </w:rPr>
        <w:t>ф</w:t>
      </w:r>
      <w:r w:rsidRPr="00DD350F">
        <w:rPr>
          <w:color w:val="000000"/>
          <w:spacing w:val="-5"/>
        </w:rPr>
        <w:t>у</w:t>
      </w:r>
      <w:r w:rsidRPr="00DD350F">
        <w:rPr>
          <w:color w:val="000000"/>
          <w:w w:val="99"/>
        </w:rPr>
        <w:t>н</w:t>
      </w:r>
      <w:r w:rsidRPr="00DD350F">
        <w:rPr>
          <w:color w:val="000000"/>
        </w:rPr>
        <w:t>к</w:t>
      </w:r>
      <w:r w:rsidRPr="00DD350F">
        <w:rPr>
          <w:color w:val="000000"/>
          <w:spacing w:val="1"/>
          <w:w w:val="99"/>
        </w:rPr>
        <w:t>ци</w:t>
      </w:r>
      <w:r w:rsidRPr="00DD350F">
        <w:rPr>
          <w:color w:val="000000"/>
        </w:rPr>
        <w:t>о</w:t>
      </w:r>
      <w:r w:rsidRPr="00DD350F">
        <w:rPr>
          <w:color w:val="000000"/>
          <w:spacing w:val="1"/>
          <w:w w:val="99"/>
        </w:rPr>
        <w:t>н</w:t>
      </w:r>
      <w:r w:rsidRPr="00DD350F">
        <w:rPr>
          <w:color w:val="000000"/>
        </w:rPr>
        <w:t>аль</w:t>
      </w:r>
      <w:r w:rsidRPr="00DD350F">
        <w:rPr>
          <w:color w:val="000000"/>
          <w:spacing w:val="1"/>
          <w:w w:val="99"/>
        </w:rPr>
        <w:t>н</w:t>
      </w:r>
      <w:r w:rsidRPr="00DD350F">
        <w:rPr>
          <w:color w:val="000000"/>
        </w:rPr>
        <w:t>ые</w:t>
      </w:r>
      <w:r w:rsidRPr="00DD350F">
        <w:rPr>
          <w:color w:val="000000"/>
          <w:spacing w:val="-1"/>
        </w:rPr>
        <w:t xml:space="preserve"> </w:t>
      </w:r>
      <w:r w:rsidRPr="00DD350F">
        <w:rPr>
          <w:color w:val="000000"/>
        </w:rPr>
        <w:t>о</w:t>
      </w:r>
      <w:r w:rsidRPr="00DD350F">
        <w:rPr>
          <w:color w:val="000000"/>
          <w:w w:val="99"/>
        </w:rPr>
        <w:t>т</w:t>
      </w:r>
      <w:r w:rsidRPr="00DD350F">
        <w:rPr>
          <w:color w:val="000000"/>
          <w:spacing w:val="1"/>
        </w:rPr>
        <w:t>н</w:t>
      </w:r>
      <w:r w:rsidRPr="00DD350F">
        <w:rPr>
          <w:color w:val="000000"/>
          <w:spacing w:val="-1"/>
        </w:rPr>
        <w:t>о</w:t>
      </w:r>
      <w:r w:rsidRPr="00DD350F">
        <w:rPr>
          <w:color w:val="000000"/>
          <w:w w:val="99"/>
        </w:rPr>
        <w:t>ш</w:t>
      </w:r>
      <w:r w:rsidRPr="00DD350F">
        <w:rPr>
          <w:color w:val="000000"/>
          <w:spacing w:val="-1"/>
        </w:rPr>
        <w:t>е</w:t>
      </w:r>
      <w:r w:rsidRPr="00DD350F">
        <w:rPr>
          <w:color w:val="000000"/>
        </w:rPr>
        <w:t>ния м</w:t>
      </w:r>
      <w:r w:rsidRPr="00DD350F">
        <w:rPr>
          <w:color w:val="000000"/>
          <w:spacing w:val="-1"/>
        </w:rPr>
        <w:t>е</w:t>
      </w:r>
      <w:r w:rsidRPr="00DD350F">
        <w:rPr>
          <w:color w:val="000000"/>
        </w:rPr>
        <w:t>ж</w:t>
      </w:r>
      <w:r w:rsidRPr="00DD350F">
        <w:rPr>
          <w:color w:val="000000"/>
          <w:spacing w:val="2"/>
        </w:rPr>
        <w:t>д</w:t>
      </w:r>
      <w:r w:rsidRPr="00DD350F">
        <w:rPr>
          <w:color w:val="000000"/>
        </w:rPr>
        <w:t>у</w:t>
      </w:r>
      <w:r w:rsidRPr="00DD350F">
        <w:rPr>
          <w:color w:val="000000"/>
          <w:spacing w:val="-4"/>
        </w:rPr>
        <w:t xml:space="preserve"> </w:t>
      </w:r>
      <w:r w:rsidRPr="00DD350F">
        <w:rPr>
          <w:color w:val="000000"/>
        </w:rPr>
        <w:t>по</w:t>
      </w:r>
      <w:r w:rsidRPr="00DD350F">
        <w:rPr>
          <w:color w:val="000000"/>
          <w:spacing w:val="1"/>
        </w:rPr>
        <w:t>н</w:t>
      </w:r>
      <w:r w:rsidRPr="00DD350F">
        <w:rPr>
          <w:color w:val="000000"/>
        </w:rPr>
        <w:t>я</w:t>
      </w:r>
      <w:r w:rsidRPr="00DD350F">
        <w:rPr>
          <w:color w:val="000000"/>
          <w:w w:val="99"/>
        </w:rPr>
        <w:t>т</w:t>
      </w:r>
      <w:r w:rsidRPr="00DD350F">
        <w:rPr>
          <w:color w:val="000000"/>
          <w:spacing w:val="1"/>
        </w:rPr>
        <w:t>и</w:t>
      </w:r>
      <w:r w:rsidRPr="00DD350F">
        <w:rPr>
          <w:color w:val="000000"/>
        </w:rPr>
        <w:t>ям</w:t>
      </w:r>
      <w:r w:rsidRPr="00DD350F">
        <w:rPr>
          <w:color w:val="000000"/>
          <w:spacing w:val="1"/>
        </w:rPr>
        <w:t>и</w:t>
      </w:r>
      <w:r w:rsidRPr="00DD350F">
        <w:rPr>
          <w:color w:val="000000"/>
        </w:rPr>
        <w:t xml:space="preserve">. </w:t>
      </w:r>
    </w:p>
    <w:p w:rsidR="00D16A2B" w:rsidRDefault="00D16A2B" w:rsidP="00D16A2B">
      <w:pPr>
        <w:widowControl w:val="0"/>
        <w:ind w:left="567" w:right="283"/>
        <w:jc w:val="both"/>
        <w:rPr>
          <w:rFonts w:eastAsia="Calibri"/>
          <w:b/>
        </w:rPr>
      </w:pPr>
    </w:p>
    <w:p w:rsidR="00D16A2B" w:rsidRDefault="00D16A2B" w:rsidP="00D16A2B">
      <w:pPr>
        <w:widowControl w:val="0"/>
        <w:ind w:left="567" w:right="283"/>
        <w:jc w:val="both"/>
        <w:rPr>
          <w:rFonts w:eastAsia="Calibri"/>
          <w:b/>
          <w:spacing w:val="-57"/>
        </w:rPr>
      </w:pPr>
      <w:r w:rsidRPr="00DD350F">
        <w:rPr>
          <w:rFonts w:eastAsia="Calibri"/>
          <w:b/>
        </w:rPr>
        <w:t>Тематическое планирование коррекционно-развивающего курса</w:t>
      </w:r>
      <w:r w:rsidRPr="00DD350F">
        <w:rPr>
          <w:rFonts w:eastAsia="Calibri"/>
          <w:b/>
          <w:spacing w:val="-57"/>
        </w:rPr>
        <w:t xml:space="preserve"> </w:t>
      </w:r>
    </w:p>
    <w:p w:rsidR="00D16A2B" w:rsidRPr="00DD350F" w:rsidRDefault="00D16A2B" w:rsidP="00D16A2B">
      <w:pPr>
        <w:widowControl w:val="0"/>
        <w:ind w:right="-20"/>
        <w:jc w:val="center"/>
        <w:rPr>
          <w:rFonts w:eastAsia="Calibri"/>
          <w:b/>
        </w:rPr>
      </w:pPr>
      <w:r w:rsidRPr="00DD350F">
        <w:rPr>
          <w:rFonts w:eastAsia="Calibri"/>
          <w:b/>
        </w:rPr>
        <w:t>1</w:t>
      </w:r>
      <w:r w:rsidRPr="00DD350F">
        <w:rPr>
          <w:rFonts w:eastAsia="Calibri"/>
          <w:b/>
          <w:spacing w:val="-1"/>
        </w:rPr>
        <w:t xml:space="preserve"> </w:t>
      </w:r>
      <w:r w:rsidRPr="00DD350F">
        <w:rPr>
          <w:rFonts w:eastAsia="Calibri"/>
          <w:b/>
        </w:rPr>
        <w:t>класс</w:t>
      </w:r>
      <w:r w:rsidRPr="00DD350F">
        <w:rPr>
          <w:rFonts w:eastAsia="Calibri"/>
          <w:b/>
          <w:spacing w:val="-1"/>
        </w:rPr>
        <w:t xml:space="preserve"> </w:t>
      </w:r>
    </w:p>
    <w:p w:rsidR="00D16A2B" w:rsidRPr="00DD350F" w:rsidRDefault="00D16A2B" w:rsidP="00D16A2B">
      <w:pPr>
        <w:widowControl w:val="0"/>
        <w:autoSpaceDE w:val="0"/>
        <w:autoSpaceDN w:val="0"/>
        <w:spacing w:before="6"/>
        <w:rPr>
          <w:b/>
          <w:sz w:val="27"/>
        </w:rPr>
      </w:pPr>
    </w:p>
    <w:tbl>
      <w:tblPr>
        <w:tblStyle w:val="TableNormal2"/>
        <w:tblW w:w="9351" w:type="dxa"/>
        <w:tblInd w:w="1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703"/>
        <w:gridCol w:w="7657"/>
        <w:gridCol w:w="991"/>
      </w:tblGrid>
      <w:tr w:rsidR="00D16A2B" w:rsidRPr="00DD350F" w:rsidTr="00D16A2B">
        <w:trPr>
          <w:trHeight w:val="551"/>
        </w:trPr>
        <w:tc>
          <w:tcPr>
            <w:tcW w:w="703" w:type="dxa"/>
          </w:tcPr>
          <w:p w:rsidR="00D16A2B" w:rsidRPr="00DD350F" w:rsidRDefault="00D16A2B" w:rsidP="00D16A2B">
            <w:pPr>
              <w:spacing w:line="273" w:lineRule="exact"/>
              <w:jc w:val="center"/>
              <w:rPr>
                <w:b/>
              </w:rPr>
            </w:pPr>
            <w:r w:rsidRPr="00DD350F">
              <w:rPr>
                <w:b/>
              </w:rPr>
              <w:t>№</w:t>
            </w:r>
          </w:p>
          <w:p w:rsidR="00D16A2B" w:rsidRPr="00DD350F" w:rsidRDefault="00D16A2B" w:rsidP="00D16A2B">
            <w:pPr>
              <w:spacing w:line="259" w:lineRule="exact"/>
              <w:jc w:val="center"/>
              <w:rPr>
                <w:b/>
              </w:rPr>
            </w:pPr>
            <w:r w:rsidRPr="00DD350F">
              <w:rPr>
                <w:b/>
              </w:rPr>
              <w:t>п/п</w:t>
            </w:r>
          </w:p>
        </w:tc>
        <w:tc>
          <w:tcPr>
            <w:tcW w:w="7657" w:type="dxa"/>
          </w:tcPr>
          <w:p w:rsidR="00D16A2B" w:rsidRPr="00DD350F" w:rsidRDefault="00D16A2B" w:rsidP="00D16A2B">
            <w:pPr>
              <w:spacing w:line="273" w:lineRule="exact"/>
              <w:jc w:val="center"/>
              <w:rPr>
                <w:b/>
              </w:rPr>
            </w:pPr>
            <w:r w:rsidRPr="00DD350F">
              <w:rPr>
                <w:b/>
              </w:rPr>
              <w:t>Тема</w:t>
            </w:r>
          </w:p>
        </w:tc>
        <w:tc>
          <w:tcPr>
            <w:tcW w:w="991" w:type="dxa"/>
          </w:tcPr>
          <w:p w:rsidR="00D16A2B" w:rsidRPr="00DD350F" w:rsidRDefault="00D16A2B" w:rsidP="00D16A2B">
            <w:pPr>
              <w:spacing w:line="273" w:lineRule="exact"/>
              <w:jc w:val="center"/>
              <w:rPr>
                <w:b/>
              </w:rPr>
            </w:pPr>
            <w:r w:rsidRPr="00DD350F">
              <w:rPr>
                <w:b/>
              </w:rPr>
              <w:t>Кол-во</w:t>
            </w:r>
          </w:p>
          <w:p w:rsidR="00D16A2B" w:rsidRPr="00DD350F" w:rsidRDefault="00D16A2B" w:rsidP="00D16A2B">
            <w:pPr>
              <w:spacing w:line="259" w:lineRule="exact"/>
              <w:jc w:val="center"/>
              <w:rPr>
                <w:b/>
              </w:rPr>
            </w:pPr>
            <w:r w:rsidRPr="00DD350F">
              <w:rPr>
                <w:b/>
              </w:rPr>
              <w:t>часов</w:t>
            </w:r>
          </w:p>
        </w:tc>
      </w:tr>
      <w:tr w:rsidR="00D16A2B" w:rsidRPr="00DD350F" w:rsidTr="00D16A2B">
        <w:trPr>
          <w:trHeight w:val="275"/>
        </w:trPr>
        <w:tc>
          <w:tcPr>
            <w:tcW w:w="703" w:type="dxa"/>
          </w:tcPr>
          <w:p w:rsidR="00D16A2B" w:rsidRPr="00DD350F" w:rsidRDefault="00D16A2B" w:rsidP="00D16A2B">
            <w:pPr>
              <w:spacing w:line="256" w:lineRule="exact"/>
              <w:jc w:val="center"/>
              <w:rPr>
                <w:b/>
              </w:rPr>
            </w:pPr>
            <w:r w:rsidRPr="00DD350F">
              <w:rPr>
                <w:b/>
              </w:rPr>
              <w:t>1.</w:t>
            </w:r>
          </w:p>
        </w:tc>
        <w:tc>
          <w:tcPr>
            <w:tcW w:w="7657" w:type="dxa"/>
          </w:tcPr>
          <w:p w:rsidR="00D16A2B" w:rsidRPr="00DD350F" w:rsidRDefault="00D16A2B" w:rsidP="00AA3B46">
            <w:pPr>
              <w:spacing w:line="256" w:lineRule="exact"/>
              <w:ind w:left="156"/>
            </w:pPr>
            <w:r w:rsidRPr="00DD350F">
              <w:t>Мониторинг</w:t>
            </w:r>
            <w:r w:rsidRPr="00DD350F">
              <w:rPr>
                <w:spacing w:val="-7"/>
              </w:rPr>
              <w:t xml:space="preserve"> </w:t>
            </w:r>
            <w:r w:rsidRPr="00DD350F">
              <w:t>познавательной</w:t>
            </w:r>
            <w:r w:rsidRPr="00DD350F">
              <w:rPr>
                <w:spacing w:val="-6"/>
              </w:rPr>
              <w:t xml:space="preserve"> </w:t>
            </w:r>
            <w:r w:rsidRPr="00DD350F">
              <w:t>деятельности</w:t>
            </w:r>
            <w:r w:rsidRPr="00DD350F">
              <w:rPr>
                <w:spacing w:val="-3"/>
              </w:rPr>
              <w:t xml:space="preserve"> </w:t>
            </w:r>
            <w:r w:rsidRPr="00DD350F">
              <w:t>обучающихся.</w:t>
            </w:r>
          </w:p>
        </w:tc>
        <w:tc>
          <w:tcPr>
            <w:tcW w:w="991" w:type="dxa"/>
          </w:tcPr>
          <w:p w:rsidR="00D16A2B" w:rsidRPr="00DD350F" w:rsidRDefault="00D16A2B" w:rsidP="00D16A2B">
            <w:pPr>
              <w:spacing w:line="256" w:lineRule="exact"/>
              <w:jc w:val="center"/>
            </w:pPr>
            <w:r w:rsidRPr="00DD350F">
              <w:t>5</w:t>
            </w:r>
          </w:p>
        </w:tc>
      </w:tr>
      <w:tr w:rsidR="00D16A2B" w:rsidRPr="00DD350F" w:rsidTr="00D16A2B">
        <w:trPr>
          <w:trHeight w:val="551"/>
        </w:trPr>
        <w:tc>
          <w:tcPr>
            <w:tcW w:w="703" w:type="dxa"/>
          </w:tcPr>
          <w:p w:rsidR="00D16A2B" w:rsidRPr="00DD350F" w:rsidRDefault="00D16A2B" w:rsidP="00D16A2B">
            <w:pPr>
              <w:spacing w:line="273" w:lineRule="exact"/>
              <w:jc w:val="center"/>
              <w:rPr>
                <w:b/>
              </w:rPr>
            </w:pPr>
            <w:r w:rsidRPr="00DD350F">
              <w:rPr>
                <w:b/>
              </w:rPr>
              <w:t>2.</w:t>
            </w:r>
          </w:p>
        </w:tc>
        <w:tc>
          <w:tcPr>
            <w:tcW w:w="7657" w:type="dxa"/>
          </w:tcPr>
          <w:p w:rsidR="00D16A2B" w:rsidRPr="00DD350F" w:rsidRDefault="00D16A2B" w:rsidP="00AA3B46">
            <w:pPr>
              <w:spacing w:line="268" w:lineRule="exact"/>
              <w:ind w:left="156"/>
              <w:rPr>
                <w:lang w:val="ru-RU"/>
              </w:rPr>
            </w:pPr>
            <w:r w:rsidRPr="00DD350F">
              <w:rPr>
                <w:lang w:val="ru-RU"/>
              </w:rPr>
              <w:t>Совершенствование</w:t>
            </w:r>
            <w:r w:rsidRPr="00DD350F">
              <w:rPr>
                <w:spacing w:val="-5"/>
                <w:lang w:val="ru-RU"/>
              </w:rPr>
              <w:t xml:space="preserve"> </w:t>
            </w:r>
            <w:r w:rsidRPr="00DD350F">
              <w:rPr>
                <w:lang w:val="ru-RU"/>
              </w:rPr>
              <w:t>движений</w:t>
            </w:r>
            <w:r w:rsidRPr="00DD350F">
              <w:rPr>
                <w:spacing w:val="-6"/>
                <w:lang w:val="ru-RU"/>
              </w:rPr>
              <w:t xml:space="preserve"> </w:t>
            </w:r>
            <w:r w:rsidRPr="00DD350F">
              <w:rPr>
                <w:lang w:val="ru-RU"/>
              </w:rPr>
              <w:t>и</w:t>
            </w:r>
            <w:r w:rsidRPr="00DD350F">
              <w:rPr>
                <w:spacing w:val="-4"/>
                <w:lang w:val="ru-RU"/>
              </w:rPr>
              <w:t xml:space="preserve"> </w:t>
            </w:r>
            <w:r w:rsidRPr="00DD350F">
              <w:rPr>
                <w:lang w:val="ru-RU"/>
              </w:rPr>
              <w:t>сенсомоторного</w:t>
            </w:r>
            <w:r w:rsidRPr="00DD350F">
              <w:rPr>
                <w:spacing w:val="-4"/>
                <w:lang w:val="ru-RU"/>
              </w:rPr>
              <w:t xml:space="preserve"> </w:t>
            </w:r>
            <w:r w:rsidRPr="00DD350F">
              <w:rPr>
                <w:lang w:val="ru-RU"/>
              </w:rPr>
              <w:t>развития.</w:t>
            </w:r>
            <w:r w:rsidRPr="00DD350F">
              <w:rPr>
                <w:spacing w:val="-3"/>
                <w:lang w:val="ru-RU"/>
              </w:rPr>
              <w:t xml:space="preserve"> </w:t>
            </w:r>
            <w:r w:rsidRPr="00DD350F">
              <w:rPr>
                <w:lang w:val="ru-RU"/>
              </w:rPr>
              <w:t>Развитие</w:t>
            </w:r>
          </w:p>
          <w:p w:rsidR="00D16A2B" w:rsidRPr="00DD350F" w:rsidRDefault="00D16A2B" w:rsidP="00AA3B46">
            <w:pPr>
              <w:spacing w:line="264" w:lineRule="exact"/>
              <w:ind w:left="156"/>
              <w:rPr>
                <w:lang w:val="ru-RU"/>
              </w:rPr>
            </w:pPr>
            <w:r w:rsidRPr="00DD350F">
              <w:rPr>
                <w:lang w:val="ru-RU"/>
              </w:rPr>
              <w:t>графических</w:t>
            </w:r>
            <w:r w:rsidRPr="00DD350F">
              <w:rPr>
                <w:spacing w:val="-2"/>
                <w:lang w:val="ru-RU"/>
              </w:rPr>
              <w:t xml:space="preserve"> </w:t>
            </w:r>
            <w:r w:rsidRPr="00DD350F">
              <w:rPr>
                <w:lang w:val="ru-RU"/>
              </w:rPr>
              <w:t>умений,</w:t>
            </w:r>
            <w:r w:rsidRPr="00DD350F">
              <w:rPr>
                <w:spacing w:val="-4"/>
                <w:lang w:val="ru-RU"/>
              </w:rPr>
              <w:t xml:space="preserve"> </w:t>
            </w:r>
            <w:r w:rsidRPr="00DD350F">
              <w:rPr>
                <w:lang w:val="ru-RU"/>
              </w:rPr>
              <w:t>зрительно-двигательной</w:t>
            </w:r>
            <w:r w:rsidRPr="00DD350F">
              <w:rPr>
                <w:spacing w:val="-7"/>
                <w:lang w:val="ru-RU"/>
              </w:rPr>
              <w:t xml:space="preserve"> </w:t>
            </w:r>
            <w:r w:rsidRPr="00DD350F">
              <w:rPr>
                <w:lang w:val="ru-RU"/>
              </w:rPr>
              <w:t>координации.</w:t>
            </w:r>
          </w:p>
        </w:tc>
        <w:tc>
          <w:tcPr>
            <w:tcW w:w="991" w:type="dxa"/>
          </w:tcPr>
          <w:p w:rsidR="00D16A2B" w:rsidRPr="00DD350F" w:rsidRDefault="00D16A2B" w:rsidP="00D16A2B">
            <w:pPr>
              <w:spacing w:line="268" w:lineRule="exact"/>
              <w:jc w:val="center"/>
            </w:pPr>
            <w:r w:rsidRPr="00DD350F">
              <w:t>4</w:t>
            </w:r>
          </w:p>
        </w:tc>
      </w:tr>
      <w:tr w:rsidR="00D16A2B" w:rsidRPr="00DD350F" w:rsidTr="00D16A2B">
        <w:trPr>
          <w:trHeight w:val="827"/>
        </w:trPr>
        <w:tc>
          <w:tcPr>
            <w:tcW w:w="703" w:type="dxa"/>
          </w:tcPr>
          <w:p w:rsidR="00D16A2B" w:rsidRPr="00DD350F" w:rsidRDefault="00D16A2B" w:rsidP="00D16A2B">
            <w:pPr>
              <w:spacing w:line="273" w:lineRule="exact"/>
              <w:jc w:val="center"/>
              <w:rPr>
                <w:b/>
              </w:rPr>
            </w:pPr>
            <w:r w:rsidRPr="00DD350F">
              <w:rPr>
                <w:b/>
              </w:rPr>
              <w:t>3.</w:t>
            </w:r>
          </w:p>
        </w:tc>
        <w:tc>
          <w:tcPr>
            <w:tcW w:w="7657" w:type="dxa"/>
          </w:tcPr>
          <w:p w:rsidR="00D16A2B" w:rsidRPr="00DD350F" w:rsidRDefault="00D16A2B" w:rsidP="00AA3B46">
            <w:pPr>
              <w:ind w:left="156" w:right="948"/>
              <w:rPr>
                <w:lang w:val="ru-RU"/>
              </w:rPr>
            </w:pPr>
            <w:r w:rsidRPr="00DD350F">
              <w:rPr>
                <w:lang w:val="ru-RU"/>
              </w:rPr>
              <w:t>Развити</w:t>
            </w:r>
            <w:r>
              <w:rPr>
                <w:lang w:val="ru-RU"/>
              </w:rPr>
              <w:t>е речи, овладение техникой речи,</w:t>
            </w:r>
            <w:r w:rsidRPr="00DD350F">
              <w:rPr>
                <w:lang w:val="ru-RU"/>
              </w:rPr>
              <w:t xml:space="preserve"> обогащение словаря.</w:t>
            </w:r>
            <w:r w:rsidRPr="00DD350F">
              <w:rPr>
                <w:spacing w:val="1"/>
                <w:lang w:val="ru-RU"/>
              </w:rPr>
              <w:t xml:space="preserve"> </w:t>
            </w:r>
            <w:r w:rsidRPr="00DD350F">
              <w:rPr>
                <w:lang w:val="ru-RU"/>
              </w:rPr>
              <w:t>Формирование</w:t>
            </w:r>
            <w:r w:rsidRPr="00DD350F">
              <w:rPr>
                <w:spacing w:val="-4"/>
                <w:lang w:val="ru-RU"/>
              </w:rPr>
              <w:t xml:space="preserve"> </w:t>
            </w:r>
            <w:r w:rsidRPr="00DD350F">
              <w:rPr>
                <w:lang w:val="ru-RU"/>
              </w:rPr>
              <w:t>лексической</w:t>
            </w:r>
            <w:r w:rsidRPr="00DD350F">
              <w:rPr>
                <w:spacing w:val="-3"/>
                <w:lang w:val="ru-RU"/>
              </w:rPr>
              <w:t xml:space="preserve"> </w:t>
            </w:r>
            <w:r w:rsidRPr="00DD350F">
              <w:rPr>
                <w:lang w:val="ru-RU"/>
              </w:rPr>
              <w:t>стороны</w:t>
            </w:r>
            <w:r w:rsidRPr="00DD350F">
              <w:rPr>
                <w:spacing w:val="-2"/>
                <w:lang w:val="ru-RU"/>
              </w:rPr>
              <w:t xml:space="preserve"> </w:t>
            </w:r>
            <w:r w:rsidRPr="00DD350F">
              <w:rPr>
                <w:lang w:val="ru-RU"/>
              </w:rPr>
              <w:t>речи,</w:t>
            </w:r>
            <w:r w:rsidRPr="00DD350F">
              <w:rPr>
                <w:spacing w:val="-3"/>
                <w:lang w:val="ru-RU"/>
              </w:rPr>
              <w:t xml:space="preserve"> </w:t>
            </w:r>
            <w:r w:rsidRPr="00DD350F">
              <w:rPr>
                <w:lang w:val="ru-RU"/>
              </w:rPr>
              <w:t>словообразование</w:t>
            </w:r>
            <w:r w:rsidRPr="00DD350F">
              <w:rPr>
                <w:spacing w:val="-4"/>
                <w:lang w:val="ru-RU"/>
              </w:rPr>
              <w:t xml:space="preserve"> </w:t>
            </w:r>
            <w:r w:rsidRPr="00DD350F">
              <w:rPr>
                <w:lang w:val="ru-RU"/>
              </w:rPr>
              <w:t>на</w:t>
            </w:r>
            <w:r w:rsidR="00AA3B46">
              <w:rPr>
                <w:lang w:val="ru-RU"/>
              </w:rPr>
              <w:t xml:space="preserve"> </w:t>
            </w:r>
            <w:r w:rsidRPr="00DD350F">
              <w:rPr>
                <w:lang w:val="ru-RU"/>
              </w:rPr>
              <w:t>материале</w:t>
            </w:r>
            <w:r w:rsidRPr="00DD350F">
              <w:rPr>
                <w:spacing w:val="-1"/>
                <w:lang w:val="ru-RU"/>
              </w:rPr>
              <w:t xml:space="preserve"> </w:t>
            </w:r>
            <w:r w:rsidRPr="00DD350F">
              <w:rPr>
                <w:lang w:val="ru-RU"/>
              </w:rPr>
              <w:t>«Мебель,</w:t>
            </w:r>
            <w:r w:rsidRPr="00DD350F">
              <w:rPr>
                <w:spacing w:val="-4"/>
                <w:lang w:val="ru-RU"/>
              </w:rPr>
              <w:t xml:space="preserve"> </w:t>
            </w:r>
            <w:r w:rsidRPr="00DD350F">
              <w:rPr>
                <w:lang w:val="ru-RU"/>
              </w:rPr>
              <w:t>посуда,</w:t>
            </w:r>
            <w:r w:rsidRPr="00DD350F">
              <w:rPr>
                <w:spacing w:val="-3"/>
                <w:lang w:val="ru-RU"/>
              </w:rPr>
              <w:t xml:space="preserve"> </w:t>
            </w:r>
            <w:r w:rsidRPr="00DD350F">
              <w:rPr>
                <w:lang w:val="ru-RU"/>
              </w:rPr>
              <w:t>одежда,</w:t>
            </w:r>
            <w:r w:rsidRPr="00DD350F">
              <w:rPr>
                <w:spacing w:val="-4"/>
                <w:lang w:val="ru-RU"/>
              </w:rPr>
              <w:t xml:space="preserve"> </w:t>
            </w:r>
            <w:r w:rsidRPr="00DD350F">
              <w:rPr>
                <w:lang w:val="ru-RU"/>
              </w:rPr>
              <w:t>обувь».</w:t>
            </w:r>
          </w:p>
        </w:tc>
        <w:tc>
          <w:tcPr>
            <w:tcW w:w="991" w:type="dxa"/>
          </w:tcPr>
          <w:p w:rsidR="00D16A2B" w:rsidRPr="00DD350F" w:rsidRDefault="00D16A2B" w:rsidP="00D16A2B">
            <w:pPr>
              <w:spacing w:line="268" w:lineRule="exact"/>
              <w:jc w:val="center"/>
            </w:pPr>
            <w:r w:rsidRPr="00DD350F">
              <w:t>4</w:t>
            </w:r>
          </w:p>
        </w:tc>
      </w:tr>
      <w:tr w:rsidR="00D16A2B" w:rsidRPr="00DD350F" w:rsidTr="00D16A2B">
        <w:trPr>
          <w:trHeight w:val="551"/>
        </w:trPr>
        <w:tc>
          <w:tcPr>
            <w:tcW w:w="703" w:type="dxa"/>
          </w:tcPr>
          <w:p w:rsidR="00D16A2B" w:rsidRPr="00DD350F" w:rsidRDefault="00D16A2B" w:rsidP="00D16A2B">
            <w:pPr>
              <w:spacing w:line="273" w:lineRule="exact"/>
              <w:jc w:val="center"/>
              <w:rPr>
                <w:b/>
              </w:rPr>
            </w:pPr>
            <w:r w:rsidRPr="00DD350F">
              <w:rPr>
                <w:b/>
              </w:rPr>
              <w:t>4.</w:t>
            </w:r>
          </w:p>
        </w:tc>
        <w:tc>
          <w:tcPr>
            <w:tcW w:w="7657" w:type="dxa"/>
          </w:tcPr>
          <w:p w:rsidR="00D16A2B" w:rsidRPr="00DD350F" w:rsidRDefault="00D16A2B" w:rsidP="00AA3B46">
            <w:pPr>
              <w:spacing w:line="268" w:lineRule="exact"/>
              <w:ind w:left="156"/>
              <w:rPr>
                <w:lang w:val="ru-RU"/>
              </w:rPr>
            </w:pPr>
            <w:r w:rsidRPr="00DD350F">
              <w:rPr>
                <w:lang w:val="ru-RU"/>
              </w:rPr>
              <w:t>Коррекция</w:t>
            </w:r>
            <w:r w:rsidRPr="00DD350F">
              <w:rPr>
                <w:spacing w:val="-5"/>
                <w:lang w:val="ru-RU"/>
              </w:rPr>
              <w:t xml:space="preserve"> </w:t>
            </w:r>
            <w:r w:rsidRPr="00DD350F">
              <w:rPr>
                <w:lang w:val="ru-RU"/>
              </w:rPr>
              <w:t>высших</w:t>
            </w:r>
            <w:r w:rsidRPr="00DD350F">
              <w:rPr>
                <w:spacing w:val="-3"/>
                <w:lang w:val="ru-RU"/>
              </w:rPr>
              <w:t xml:space="preserve"> </w:t>
            </w:r>
            <w:r w:rsidRPr="00DD350F">
              <w:rPr>
                <w:lang w:val="ru-RU"/>
              </w:rPr>
              <w:t>психических</w:t>
            </w:r>
            <w:r w:rsidRPr="00DD350F">
              <w:rPr>
                <w:spacing w:val="-3"/>
                <w:lang w:val="ru-RU"/>
              </w:rPr>
              <w:t xml:space="preserve"> </w:t>
            </w:r>
            <w:r w:rsidRPr="00DD350F">
              <w:rPr>
                <w:lang w:val="ru-RU"/>
              </w:rPr>
              <w:t>функций.</w:t>
            </w:r>
            <w:r w:rsidRPr="00DD350F">
              <w:rPr>
                <w:spacing w:val="50"/>
                <w:lang w:val="ru-RU"/>
              </w:rPr>
              <w:t xml:space="preserve"> </w:t>
            </w:r>
            <w:r w:rsidRPr="00DD350F">
              <w:rPr>
                <w:lang w:val="ru-RU"/>
              </w:rPr>
              <w:t>Развитие</w:t>
            </w:r>
            <w:r w:rsidRPr="00DD350F">
              <w:rPr>
                <w:spacing w:val="-5"/>
                <w:lang w:val="ru-RU"/>
              </w:rPr>
              <w:t xml:space="preserve"> </w:t>
            </w:r>
            <w:r w:rsidRPr="00DD350F">
              <w:rPr>
                <w:lang w:val="ru-RU"/>
              </w:rPr>
              <w:t>произвольного</w:t>
            </w:r>
          </w:p>
          <w:p w:rsidR="00D16A2B" w:rsidRPr="00DD350F" w:rsidRDefault="00D16A2B" w:rsidP="00AA3B46">
            <w:pPr>
              <w:spacing w:line="264" w:lineRule="exact"/>
              <w:ind w:left="156"/>
            </w:pPr>
            <w:r w:rsidRPr="00DD350F">
              <w:t>внимания.</w:t>
            </w:r>
          </w:p>
        </w:tc>
        <w:tc>
          <w:tcPr>
            <w:tcW w:w="991" w:type="dxa"/>
          </w:tcPr>
          <w:p w:rsidR="00D16A2B" w:rsidRPr="00DD350F" w:rsidRDefault="00D16A2B" w:rsidP="00D16A2B">
            <w:pPr>
              <w:spacing w:line="268" w:lineRule="exact"/>
              <w:jc w:val="center"/>
            </w:pPr>
            <w:r w:rsidRPr="00DD350F">
              <w:t>2</w:t>
            </w:r>
          </w:p>
        </w:tc>
      </w:tr>
      <w:tr w:rsidR="00D16A2B" w:rsidRPr="00DD350F" w:rsidTr="00D16A2B">
        <w:trPr>
          <w:trHeight w:val="549"/>
        </w:trPr>
        <w:tc>
          <w:tcPr>
            <w:tcW w:w="703" w:type="dxa"/>
            <w:tcBorders>
              <w:bottom w:val="single" w:sz="6" w:space="0" w:color="000000"/>
            </w:tcBorders>
          </w:tcPr>
          <w:p w:rsidR="00D16A2B" w:rsidRPr="00DD350F" w:rsidRDefault="00D16A2B" w:rsidP="00D16A2B">
            <w:pPr>
              <w:spacing w:line="273" w:lineRule="exact"/>
              <w:jc w:val="center"/>
              <w:rPr>
                <w:b/>
              </w:rPr>
            </w:pPr>
            <w:r w:rsidRPr="00DD350F">
              <w:rPr>
                <w:b/>
              </w:rPr>
              <w:t>5.</w:t>
            </w:r>
          </w:p>
        </w:tc>
        <w:tc>
          <w:tcPr>
            <w:tcW w:w="7657" w:type="dxa"/>
            <w:tcBorders>
              <w:bottom w:val="single" w:sz="6" w:space="0" w:color="000000"/>
            </w:tcBorders>
          </w:tcPr>
          <w:p w:rsidR="00D16A2B" w:rsidRPr="00DD350F" w:rsidRDefault="00D16A2B" w:rsidP="00AA3B46">
            <w:pPr>
              <w:spacing w:line="268" w:lineRule="exact"/>
              <w:ind w:left="156"/>
              <w:rPr>
                <w:lang w:val="ru-RU"/>
              </w:rPr>
            </w:pPr>
            <w:r w:rsidRPr="00DD350F">
              <w:rPr>
                <w:lang w:val="ru-RU"/>
              </w:rPr>
              <w:t>Коррекция</w:t>
            </w:r>
            <w:r w:rsidRPr="00DD350F">
              <w:rPr>
                <w:spacing w:val="-7"/>
                <w:lang w:val="ru-RU"/>
              </w:rPr>
              <w:t xml:space="preserve"> </w:t>
            </w:r>
            <w:r w:rsidRPr="00DD350F">
              <w:rPr>
                <w:lang w:val="ru-RU"/>
              </w:rPr>
              <w:t>индивидуальных</w:t>
            </w:r>
            <w:r w:rsidRPr="00DD350F">
              <w:rPr>
                <w:spacing w:val="-1"/>
                <w:lang w:val="ru-RU"/>
              </w:rPr>
              <w:t xml:space="preserve"> </w:t>
            </w:r>
            <w:r w:rsidRPr="00DD350F">
              <w:rPr>
                <w:lang w:val="ru-RU"/>
              </w:rPr>
              <w:t>пробелов</w:t>
            </w:r>
            <w:r w:rsidRPr="00DD350F">
              <w:rPr>
                <w:spacing w:val="-4"/>
                <w:lang w:val="ru-RU"/>
              </w:rPr>
              <w:t xml:space="preserve"> </w:t>
            </w:r>
            <w:r w:rsidRPr="00DD350F">
              <w:rPr>
                <w:lang w:val="ru-RU"/>
              </w:rPr>
              <w:t>в</w:t>
            </w:r>
            <w:r w:rsidRPr="00DD350F">
              <w:rPr>
                <w:spacing w:val="-4"/>
                <w:lang w:val="ru-RU"/>
              </w:rPr>
              <w:t xml:space="preserve"> </w:t>
            </w:r>
            <w:r w:rsidRPr="00DD350F">
              <w:rPr>
                <w:lang w:val="ru-RU"/>
              </w:rPr>
              <w:t>знаниях</w:t>
            </w:r>
            <w:r w:rsidRPr="00DD350F">
              <w:rPr>
                <w:spacing w:val="-2"/>
                <w:lang w:val="ru-RU"/>
              </w:rPr>
              <w:t xml:space="preserve"> </w:t>
            </w:r>
            <w:r w:rsidRPr="00DD350F">
              <w:rPr>
                <w:lang w:val="ru-RU"/>
              </w:rPr>
              <w:t>по программе</w:t>
            </w:r>
          </w:p>
          <w:p w:rsidR="00D16A2B" w:rsidRPr="00DD350F" w:rsidRDefault="00D16A2B" w:rsidP="00AA3B46">
            <w:pPr>
              <w:spacing w:line="262" w:lineRule="exact"/>
              <w:ind w:left="156"/>
              <w:rPr>
                <w:lang w:val="ru-RU"/>
              </w:rPr>
            </w:pPr>
            <w:r w:rsidRPr="00DD350F">
              <w:rPr>
                <w:lang w:val="ru-RU"/>
              </w:rPr>
              <w:t>математики.</w:t>
            </w:r>
            <w:r w:rsidRPr="00DD350F">
              <w:rPr>
                <w:spacing w:val="-4"/>
                <w:lang w:val="ru-RU"/>
              </w:rPr>
              <w:t xml:space="preserve"> </w:t>
            </w:r>
            <w:r w:rsidRPr="00DD350F">
              <w:rPr>
                <w:lang w:val="ru-RU"/>
              </w:rPr>
              <w:t>Больше</w:t>
            </w:r>
            <w:r w:rsidRPr="00DD350F">
              <w:rPr>
                <w:spacing w:val="-3"/>
                <w:lang w:val="ru-RU"/>
              </w:rPr>
              <w:t xml:space="preserve"> </w:t>
            </w:r>
            <w:r w:rsidRPr="00DD350F">
              <w:rPr>
                <w:lang w:val="ru-RU"/>
              </w:rPr>
              <w:t>чем/меньше</w:t>
            </w:r>
            <w:r w:rsidRPr="00DD350F">
              <w:rPr>
                <w:spacing w:val="-4"/>
                <w:lang w:val="ru-RU"/>
              </w:rPr>
              <w:t xml:space="preserve"> </w:t>
            </w:r>
            <w:r w:rsidRPr="00DD350F">
              <w:rPr>
                <w:lang w:val="ru-RU"/>
              </w:rPr>
              <w:t>чем.</w:t>
            </w:r>
          </w:p>
        </w:tc>
        <w:tc>
          <w:tcPr>
            <w:tcW w:w="991" w:type="dxa"/>
            <w:tcBorders>
              <w:bottom w:val="single" w:sz="6" w:space="0" w:color="000000"/>
            </w:tcBorders>
          </w:tcPr>
          <w:p w:rsidR="00D16A2B" w:rsidRPr="00DD350F" w:rsidRDefault="00D16A2B" w:rsidP="00D16A2B">
            <w:pPr>
              <w:spacing w:line="268" w:lineRule="exact"/>
              <w:jc w:val="center"/>
            </w:pPr>
            <w:r w:rsidRPr="00DD350F">
              <w:t>2</w:t>
            </w:r>
          </w:p>
        </w:tc>
      </w:tr>
      <w:tr w:rsidR="00D16A2B" w:rsidRPr="00DD350F" w:rsidTr="00D16A2B">
        <w:trPr>
          <w:trHeight w:val="551"/>
        </w:trPr>
        <w:tc>
          <w:tcPr>
            <w:tcW w:w="703" w:type="dxa"/>
            <w:tcBorders>
              <w:top w:val="single" w:sz="6" w:space="0" w:color="000000"/>
            </w:tcBorders>
          </w:tcPr>
          <w:p w:rsidR="00D16A2B" w:rsidRPr="00DD350F" w:rsidRDefault="00D16A2B" w:rsidP="00D16A2B">
            <w:pPr>
              <w:spacing w:line="273" w:lineRule="exact"/>
              <w:jc w:val="center"/>
              <w:rPr>
                <w:b/>
              </w:rPr>
            </w:pPr>
            <w:r w:rsidRPr="00DD350F">
              <w:rPr>
                <w:b/>
              </w:rPr>
              <w:t>6.</w:t>
            </w:r>
          </w:p>
        </w:tc>
        <w:tc>
          <w:tcPr>
            <w:tcW w:w="7657" w:type="dxa"/>
            <w:tcBorders>
              <w:top w:val="single" w:sz="6" w:space="0" w:color="000000"/>
            </w:tcBorders>
          </w:tcPr>
          <w:p w:rsidR="00D16A2B" w:rsidRPr="00DD350F" w:rsidRDefault="00D16A2B" w:rsidP="00AA3B46">
            <w:pPr>
              <w:spacing w:line="268" w:lineRule="exact"/>
              <w:ind w:left="156"/>
              <w:rPr>
                <w:lang w:val="ru-RU"/>
              </w:rPr>
            </w:pPr>
            <w:r w:rsidRPr="00DD350F">
              <w:rPr>
                <w:lang w:val="ru-RU"/>
              </w:rPr>
              <w:t>Коррекция</w:t>
            </w:r>
            <w:r w:rsidRPr="00DD350F">
              <w:rPr>
                <w:spacing w:val="-7"/>
                <w:lang w:val="ru-RU"/>
              </w:rPr>
              <w:t xml:space="preserve"> </w:t>
            </w:r>
            <w:r w:rsidRPr="00DD350F">
              <w:rPr>
                <w:lang w:val="ru-RU"/>
              </w:rPr>
              <w:t>индивидуальных</w:t>
            </w:r>
            <w:r w:rsidRPr="00DD350F">
              <w:rPr>
                <w:spacing w:val="-1"/>
                <w:lang w:val="ru-RU"/>
              </w:rPr>
              <w:t xml:space="preserve"> </w:t>
            </w:r>
            <w:r w:rsidRPr="00DD350F">
              <w:rPr>
                <w:lang w:val="ru-RU"/>
              </w:rPr>
              <w:t>пробелов</w:t>
            </w:r>
            <w:r w:rsidRPr="00DD350F">
              <w:rPr>
                <w:spacing w:val="-4"/>
                <w:lang w:val="ru-RU"/>
              </w:rPr>
              <w:t xml:space="preserve"> </w:t>
            </w:r>
            <w:r w:rsidRPr="00DD350F">
              <w:rPr>
                <w:lang w:val="ru-RU"/>
              </w:rPr>
              <w:t>в</w:t>
            </w:r>
            <w:r w:rsidRPr="00DD350F">
              <w:rPr>
                <w:spacing w:val="-5"/>
                <w:lang w:val="ru-RU"/>
              </w:rPr>
              <w:t xml:space="preserve"> </w:t>
            </w:r>
            <w:r w:rsidRPr="00DD350F">
              <w:rPr>
                <w:lang w:val="ru-RU"/>
              </w:rPr>
              <w:t>знаниях</w:t>
            </w:r>
            <w:r w:rsidRPr="00DD350F">
              <w:rPr>
                <w:spacing w:val="-1"/>
                <w:lang w:val="ru-RU"/>
              </w:rPr>
              <w:t xml:space="preserve"> </w:t>
            </w:r>
            <w:r w:rsidRPr="00DD350F">
              <w:rPr>
                <w:lang w:val="ru-RU"/>
              </w:rPr>
              <w:t>по</w:t>
            </w:r>
            <w:r w:rsidRPr="00DD350F">
              <w:rPr>
                <w:spacing w:val="-6"/>
                <w:lang w:val="ru-RU"/>
              </w:rPr>
              <w:t xml:space="preserve"> </w:t>
            </w:r>
            <w:r w:rsidRPr="00DD350F">
              <w:rPr>
                <w:lang w:val="ru-RU"/>
              </w:rPr>
              <w:t>программе</w:t>
            </w:r>
          </w:p>
          <w:p w:rsidR="00D16A2B" w:rsidRPr="00DD350F" w:rsidRDefault="00D16A2B" w:rsidP="00AA3B46">
            <w:pPr>
              <w:spacing w:line="264" w:lineRule="exact"/>
              <w:ind w:left="156"/>
            </w:pPr>
            <w:r>
              <w:rPr>
                <w:lang w:val="ru-RU"/>
              </w:rPr>
              <w:t>«</w:t>
            </w:r>
            <w:r w:rsidRPr="00DD350F">
              <w:t>Окружающий</w:t>
            </w:r>
            <w:r w:rsidRPr="00DD350F">
              <w:rPr>
                <w:spacing w:val="-4"/>
              </w:rPr>
              <w:t xml:space="preserve"> </w:t>
            </w:r>
            <w:r w:rsidRPr="00DD350F">
              <w:t>мир</w:t>
            </w:r>
            <w:r>
              <w:rPr>
                <w:lang w:val="ru-RU"/>
              </w:rPr>
              <w:t>»</w:t>
            </w:r>
            <w:r w:rsidRPr="00DD350F">
              <w:t>.</w:t>
            </w:r>
            <w:r w:rsidRPr="00DD350F">
              <w:rPr>
                <w:spacing w:val="-4"/>
              </w:rPr>
              <w:t xml:space="preserve"> </w:t>
            </w:r>
            <w:r w:rsidRPr="00DD350F">
              <w:t>Полев</w:t>
            </w:r>
            <w:r>
              <w:rPr>
                <w:lang w:val="ru-RU"/>
              </w:rPr>
              <w:t>ы</w:t>
            </w:r>
            <w:r w:rsidRPr="00DD350F">
              <w:t>е</w:t>
            </w:r>
            <w:r w:rsidRPr="00DD350F">
              <w:rPr>
                <w:spacing w:val="-6"/>
              </w:rPr>
              <w:t xml:space="preserve"> </w:t>
            </w:r>
            <w:r w:rsidRPr="00DD350F">
              <w:t>цветы.</w:t>
            </w:r>
          </w:p>
        </w:tc>
        <w:tc>
          <w:tcPr>
            <w:tcW w:w="991" w:type="dxa"/>
            <w:tcBorders>
              <w:top w:val="single" w:sz="6" w:space="0" w:color="000000"/>
            </w:tcBorders>
          </w:tcPr>
          <w:p w:rsidR="00D16A2B" w:rsidRPr="00DD350F" w:rsidRDefault="00D16A2B" w:rsidP="00D16A2B">
            <w:pPr>
              <w:spacing w:line="268" w:lineRule="exact"/>
              <w:jc w:val="center"/>
            </w:pPr>
            <w:r w:rsidRPr="00DD350F">
              <w:t>2</w:t>
            </w:r>
          </w:p>
        </w:tc>
      </w:tr>
      <w:tr w:rsidR="00D16A2B" w:rsidRPr="00DD350F" w:rsidTr="00D16A2B">
        <w:trPr>
          <w:trHeight w:val="551"/>
        </w:trPr>
        <w:tc>
          <w:tcPr>
            <w:tcW w:w="703" w:type="dxa"/>
          </w:tcPr>
          <w:p w:rsidR="00D16A2B" w:rsidRPr="00DD350F" w:rsidRDefault="00D16A2B" w:rsidP="00D16A2B">
            <w:pPr>
              <w:spacing w:line="273" w:lineRule="exact"/>
              <w:jc w:val="center"/>
              <w:rPr>
                <w:b/>
              </w:rPr>
            </w:pPr>
            <w:r w:rsidRPr="00DD350F">
              <w:rPr>
                <w:b/>
              </w:rPr>
              <w:t>7.</w:t>
            </w:r>
          </w:p>
        </w:tc>
        <w:tc>
          <w:tcPr>
            <w:tcW w:w="7657" w:type="dxa"/>
          </w:tcPr>
          <w:p w:rsidR="00D16A2B" w:rsidRPr="00DD350F" w:rsidRDefault="00D16A2B" w:rsidP="00AA3B46">
            <w:pPr>
              <w:spacing w:line="268" w:lineRule="exact"/>
              <w:ind w:left="156"/>
            </w:pPr>
            <w:r w:rsidRPr="00DD350F">
              <w:rPr>
                <w:lang w:val="ru-RU"/>
              </w:rPr>
              <w:t>Совершенствование</w:t>
            </w:r>
            <w:r w:rsidRPr="00DD350F">
              <w:rPr>
                <w:spacing w:val="-5"/>
                <w:lang w:val="ru-RU"/>
              </w:rPr>
              <w:t xml:space="preserve"> </w:t>
            </w:r>
            <w:r w:rsidRPr="00DD350F">
              <w:rPr>
                <w:lang w:val="ru-RU"/>
              </w:rPr>
              <w:t>движений</w:t>
            </w:r>
            <w:r w:rsidRPr="00DD350F">
              <w:rPr>
                <w:spacing w:val="-6"/>
                <w:lang w:val="ru-RU"/>
              </w:rPr>
              <w:t xml:space="preserve"> </w:t>
            </w:r>
            <w:r w:rsidRPr="00DD350F">
              <w:rPr>
                <w:lang w:val="ru-RU"/>
              </w:rPr>
              <w:t>и</w:t>
            </w:r>
            <w:r w:rsidRPr="00DD350F">
              <w:rPr>
                <w:spacing w:val="-4"/>
                <w:lang w:val="ru-RU"/>
              </w:rPr>
              <w:t xml:space="preserve"> </w:t>
            </w:r>
            <w:r w:rsidRPr="00DD350F">
              <w:rPr>
                <w:lang w:val="ru-RU"/>
              </w:rPr>
              <w:t>сенсомоторного</w:t>
            </w:r>
            <w:r w:rsidRPr="00DD350F">
              <w:rPr>
                <w:spacing w:val="-4"/>
                <w:lang w:val="ru-RU"/>
              </w:rPr>
              <w:t xml:space="preserve"> </w:t>
            </w:r>
            <w:r w:rsidRPr="00DD350F">
              <w:rPr>
                <w:lang w:val="ru-RU"/>
              </w:rPr>
              <w:t>развития.</w:t>
            </w:r>
            <w:r w:rsidRPr="00DD350F">
              <w:rPr>
                <w:spacing w:val="-3"/>
                <w:lang w:val="ru-RU"/>
              </w:rPr>
              <w:t xml:space="preserve"> </w:t>
            </w:r>
            <w:r w:rsidRPr="00DD350F">
              <w:t>Развитие</w:t>
            </w:r>
          </w:p>
          <w:p w:rsidR="00D16A2B" w:rsidRPr="00DD350F" w:rsidRDefault="00D16A2B" w:rsidP="00AA3B46">
            <w:pPr>
              <w:spacing w:line="264" w:lineRule="exact"/>
              <w:ind w:left="156"/>
            </w:pPr>
            <w:r w:rsidRPr="00DD350F">
              <w:t>точности</w:t>
            </w:r>
            <w:r w:rsidRPr="00DD350F">
              <w:rPr>
                <w:spacing w:val="-2"/>
              </w:rPr>
              <w:t xml:space="preserve"> </w:t>
            </w:r>
            <w:r w:rsidRPr="00DD350F">
              <w:t>движений.</w:t>
            </w:r>
          </w:p>
        </w:tc>
        <w:tc>
          <w:tcPr>
            <w:tcW w:w="991" w:type="dxa"/>
          </w:tcPr>
          <w:p w:rsidR="00D16A2B" w:rsidRPr="00DD350F" w:rsidRDefault="00D16A2B" w:rsidP="00D16A2B">
            <w:pPr>
              <w:spacing w:line="268" w:lineRule="exact"/>
              <w:jc w:val="center"/>
            </w:pPr>
            <w:r w:rsidRPr="00DD350F">
              <w:t>2</w:t>
            </w:r>
          </w:p>
        </w:tc>
      </w:tr>
      <w:tr w:rsidR="00D16A2B" w:rsidRPr="00DD350F" w:rsidTr="00D16A2B">
        <w:trPr>
          <w:trHeight w:val="551"/>
        </w:trPr>
        <w:tc>
          <w:tcPr>
            <w:tcW w:w="703" w:type="dxa"/>
          </w:tcPr>
          <w:p w:rsidR="00D16A2B" w:rsidRPr="00DD350F" w:rsidRDefault="00D16A2B" w:rsidP="00D16A2B">
            <w:pPr>
              <w:spacing w:line="273" w:lineRule="exact"/>
              <w:jc w:val="center"/>
              <w:rPr>
                <w:b/>
              </w:rPr>
            </w:pPr>
            <w:r w:rsidRPr="00DD350F">
              <w:rPr>
                <w:b/>
              </w:rPr>
              <w:t>8.</w:t>
            </w:r>
          </w:p>
        </w:tc>
        <w:tc>
          <w:tcPr>
            <w:tcW w:w="7657" w:type="dxa"/>
          </w:tcPr>
          <w:p w:rsidR="00D16A2B" w:rsidRPr="00DD350F" w:rsidRDefault="00D16A2B" w:rsidP="00AA3B46">
            <w:pPr>
              <w:spacing w:line="268" w:lineRule="exact"/>
              <w:ind w:left="156"/>
              <w:rPr>
                <w:lang w:val="ru-RU"/>
              </w:rPr>
            </w:pPr>
            <w:r w:rsidRPr="00DD350F">
              <w:rPr>
                <w:lang w:val="ru-RU"/>
              </w:rPr>
              <w:t>Коррекция</w:t>
            </w:r>
            <w:r w:rsidRPr="00DD350F">
              <w:rPr>
                <w:spacing w:val="-6"/>
                <w:lang w:val="ru-RU"/>
              </w:rPr>
              <w:t xml:space="preserve"> </w:t>
            </w:r>
            <w:r w:rsidRPr="00DD350F">
              <w:rPr>
                <w:lang w:val="ru-RU"/>
              </w:rPr>
              <w:t>высших</w:t>
            </w:r>
            <w:r w:rsidRPr="00DD350F">
              <w:rPr>
                <w:spacing w:val="-3"/>
                <w:lang w:val="ru-RU"/>
              </w:rPr>
              <w:t xml:space="preserve"> </w:t>
            </w:r>
            <w:r w:rsidRPr="00DD350F">
              <w:rPr>
                <w:lang w:val="ru-RU"/>
              </w:rPr>
              <w:t>психических</w:t>
            </w:r>
            <w:r w:rsidRPr="00DD350F">
              <w:rPr>
                <w:spacing w:val="-1"/>
                <w:lang w:val="ru-RU"/>
              </w:rPr>
              <w:t xml:space="preserve"> </w:t>
            </w:r>
            <w:r w:rsidRPr="00DD350F">
              <w:rPr>
                <w:lang w:val="ru-RU"/>
              </w:rPr>
              <w:t>функций.</w:t>
            </w:r>
            <w:r w:rsidRPr="00DD350F">
              <w:rPr>
                <w:spacing w:val="-5"/>
                <w:lang w:val="ru-RU"/>
              </w:rPr>
              <w:t xml:space="preserve"> </w:t>
            </w:r>
            <w:r w:rsidRPr="00DD350F">
              <w:rPr>
                <w:lang w:val="ru-RU"/>
              </w:rPr>
              <w:t>Развитие</w:t>
            </w:r>
            <w:r w:rsidRPr="00DD350F">
              <w:rPr>
                <w:spacing w:val="-6"/>
                <w:lang w:val="ru-RU"/>
              </w:rPr>
              <w:t xml:space="preserve"> </w:t>
            </w:r>
            <w:r w:rsidRPr="00DD350F">
              <w:rPr>
                <w:lang w:val="ru-RU"/>
              </w:rPr>
              <w:t>зрительной</w:t>
            </w:r>
          </w:p>
          <w:p w:rsidR="00D16A2B" w:rsidRPr="00DD350F" w:rsidRDefault="00D16A2B" w:rsidP="00AA3B46">
            <w:pPr>
              <w:spacing w:line="264" w:lineRule="exact"/>
              <w:ind w:left="156"/>
            </w:pPr>
            <w:r w:rsidRPr="00DD350F">
              <w:t>произвольной</w:t>
            </w:r>
            <w:r w:rsidRPr="00DD350F">
              <w:rPr>
                <w:spacing w:val="-5"/>
              </w:rPr>
              <w:t xml:space="preserve"> </w:t>
            </w:r>
            <w:r w:rsidRPr="00DD350F">
              <w:t>памяти.</w:t>
            </w:r>
          </w:p>
        </w:tc>
        <w:tc>
          <w:tcPr>
            <w:tcW w:w="991" w:type="dxa"/>
          </w:tcPr>
          <w:p w:rsidR="00D16A2B" w:rsidRPr="00DD350F" w:rsidRDefault="00D16A2B" w:rsidP="00D16A2B">
            <w:pPr>
              <w:spacing w:line="268" w:lineRule="exact"/>
              <w:jc w:val="center"/>
            </w:pPr>
            <w:r w:rsidRPr="00DD350F">
              <w:t>2</w:t>
            </w:r>
          </w:p>
        </w:tc>
      </w:tr>
      <w:tr w:rsidR="00D16A2B" w:rsidRPr="00DD350F" w:rsidTr="00D16A2B">
        <w:trPr>
          <w:trHeight w:val="551"/>
        </w:trPr>
        <w:tc>
          <w:tcPr>
            <w:tcW w:w="703" w:type="dxa"/>
          </w:tcPr>
          <w:p w:rsidR="00D16A2B" w:rsidRPr="00DD350F" w:rsidRDefault="00D16A2B" w:rsidP="00D16A2B">
            <w:pPr>
              <w:spacing w:line="273" w:lineRule="exact"/>
              <w:jc w:val="center"/>
              <w:rPr>
                <w:b/>
              </w:rPr>
            </w:pPr>
            <w:r w:rsidRPr="00DD350F">
              <w:rPr>
                <w:b/>
              </w:rPr>
              <w:t>9.</w:t>
            </w:r>
          </w:p>
        </w:tc>
        <w:tc>
          <w:tcPr>
            <w:tcW w:w="7657" w:type="dxa"/>
          </w:tcPr>
          <w:p w:rsidR="00D16A2B" w:rsidRPr="00DD350F" w:rsidRDefault="00D16A2B" w:rsidP="00AA3B46">
            <w:pPr>
              <w:spacing w:line="268" w:lineRule="exact"/>
              <w:ind w:left="156"/>
              <w:rPr>
                <w:lang w:val="ru-RU"/>
              </w:rPr>
            </w:pPr>
            <w:r w:rsidRPr="00DD350F">
              <w:rPr>
                <w:lang w:val="ru-RU"/>
              </w:rPr>
              <w:t>Коррекция</w:t>
            </w:r>
            <w:r w:rsidRPr="00DD350F">
              <w:rPr>
                <w:spacing w:val="-7"/>
                <w:lang w:val="ru-RU"/>
              </w:rPr>
              <w:t xml:space="preserve"> </w:t>
            </w:r>
            <w:r w:rsidRPr="00DD350F">
              <w:rPr>
                <w:lang w:val="ru-RU"/>
              </w:rPr>
              <w:t>индивидуальных</w:t>
            </w:r>
            <w:r w:rsidRPr="00DD350F">
              <w:rPr>
                <w:spacing w:val="-1"/>
                <w:lang w:val="ru-RU"/>
              </w:rPr>
              <w:t xml:space="preserve"> </w:t>
            </w:r>
            <w:r w:rsidRPr="00DD350F">
              <w:rPr>
                <w:lang w:val="ru-RU"/>
              </w:rPr>
              <w:t>пробелов</w:t>
            </w:r>
            <w:r w:rsidRPr="00DD350F">
              <w:rPr>
                <w:spacing w:val="-4"/>
                <w:lang w:val="ru-RU"/>
              </w:rPr>
              <w:t xml:space="preserve"> </w:t>
            </w:r>
            <w:r w:rsidRPr="00DD350F">
              <w:rPr>
                <w:lang w:val="ru-RU"/>
              </w:rPr>
              <w:t>в</w:t>
            </w:r>
            <w:r w:rsidRPr="00DD350F">
              <w:rPr>
                <w:spacing w:val="-5"/>
                <w:lang w:val="ru-RU"/>
              </w:rPr>
              <w:t xml:space="preserve"> </w:t>
            </w:r>
            <w:r w:rsidRPr="00DD350F">
              <w:rPr>
                <w:lang w:val="ru-RU"/>
              </w:rPr>
              <w:t>знаниях</w:t>
            </w:r>
            <w:r w:rsidRPr="00DD350F">
              <w:rPr>
                <w:spacing w:val="-1"/>
                <w:lang w:val="ru-RU"/>
              </w:rPr>
              <w:t xml:space="preserve"> </w:t>
            </w:r>
            <w:r w:rsidRPr="00DD350F">
              <w:rPr>
                <w:lang w:val="ru-RU"/>
              </w:rPr>
              <w:t>по</w:t>
            </w:r>
            <w:r w:rsidRPr="00DD350F">
              <w:rPr>
                <w:spacing w:val="-6"/>
                <w:lang w:val="ru-RU"/>
              </w:rPr>
              <w:t xml:space="preserve"> </w:t>
            </w:r>
            <w:r w:rsidRPr="00DD350F">
              <w:rPr>
                <w:lang w:val="ru-RU"/>
              </w:rPr>
              <w:t>программе</w:t>
            </w:r>
          </w:p>
          <w:p w:rsidR="00D16A2B" w:rsidRPr="00DD350F" w:rsidRDefault="00D16A2B" w:rsidP="00AA3B46">
            <w:pPr>
              <w:spacing w:line="264" w:lineRule="exact"/>
              <w:ind w:left="156"/>
            </w:pPr>
            <w:r>
              <w:rPr>
                <w:lang w:val="ru-RU"/>
              </w:rPr>
              <w:t>«</w:t>
            </w:r>
            <w:r w:rsidRPr="00DD350F">
              <w:t>Окружающий</w:t>
            </w:r>
            <w:r w:rsidRPr="00DD350F">
              <w:rPr>
                <w:spacing w:val="-3"/>
              </w:rPr>
              <w:t xml:space="preserve"> </w:t>
            </w:r>
            <w:r w:rsidRPr="00DD350F">
              <w:t>мир</w:t>
            </w:r>
            <w:r>
              <w:rPr>
                <w:lang w:val="ru-RU"/>
              </w:rPr>
              <w:t>»</w:t>
            </w:r>
            <w:r w:rsidRPr="00DD350F">
              <w:t>.</w:t>
            </w:r>
            <w:r w:rsidRPr="00DD350F">
              <w:rPr>
                <w:spacing w:val="-3"/>
              </w:rPr>
              <w:t xml:space="preserve"> </w:t>
            </w:r>
            <w:r w:rsidRPr="00DD350F">
              <w:t>Мир</w:t>
            </w:r>
            <w:r w:rsidRPr="00DD350F">
              <w:rPr>
                <w:spacing w:val="-3"/>
              </w:rPr>
              <w:t xml:space="preserve"> </w:t>
            </w:r>
            <w:r w:rsidRPr="00DD350F">
              <w:t>насекомых.</w:t>
            </w:r>
          </w:p>
        </w:tc>
        <w:tc>
          <w:tcPr>
            <w:tcW w:w="991" w:type="dxa"/>
          </w:tcPr>
          <w:p w:rsidR="00D16A2B" w:rsidRPr="00DD350F" w:rsidRDefault="00D16A2B" w:rsidP="00D16A2B">
            <w:pPr>
              <w:spacing w:line="268" w:lineRule="exact"/>
              <w:jc w:val="center"/>
            </w:pPr>
            <w:r w:rsidRPr="00DD350F">
              <w:t>2</w:t>
            </w:r>
          </w:p>
        </w:tc>
      </w:tr>
      <w:tr w:rsidR="00D16A2B" w:rsidRPr="00DD350F" w:rsidTr="00D16A2B">
        <w:trPr>
          <w:trHeight w:val="827"/>
        </w:trPr>
        <w:tc>
          <w:tcPr>
            <w:tcW w:w="703" w:type="dxa"/>
          </w:tcPr>
          <w:p w:rsidR="00D16A2B" w:rsidRPr="00DD350F" w:rsidRDefault="00D16A2B" w:rsidP="00D16A2B">
            <w:pPr>
              <w:spacing w:line="273" w:lineRule="exact"/>
              <w:jc w:val="center"/>
              <w:rPr>
                <w:b/>
              </w:rPr>
            </w:pPr>
            <w:r w:rsidRPr="00DD350F">
              <w:rPr>
                <w:b/>
              </w:rPr>
              <w:t>10.</w:t>
            </w:r>
          </w:p>
        </w:tc>
        <w:tc>
          <w:tcPr>
            <w:tcW w:w="7657" w:type="dxa"/>
          </w:tcPr>
          <w:p w:rsidR="00D16A2B" w:rsidRPr="00DD350F" w:rsidRDefault="00D16A2B" w:rsidP="00AA3B46">
            <w:pPr>
              <w:ind w:left="156"/>
              <w:rPr>
                <w:lang w:val="ru-RU"/>
              </w:rPr>
            </w:pPr>
            <w:r w:rsidRPr="00DD350F">
              <w:rPr>
                <w:lang w:val="ru-RU"/>
              </w:rPr>
              <w:t xml:space="preserve">Развитие </w:t>
            </w:r>
            <w:r>
              <w:rPr>
                <w:lang w:val="ru-RU"/>
              </w:rPr>
              <w:t>речи, овладение техникой речи. О</w:t>
            </w:r>
            <w:r w:rsidRPr="00DD350F">
              <w:rPr>
                <w:lang w:val="ru-RU"/>
              </w:rPr>
              <w:t>богащение словаря.</w:t>
            </w:r>
            <w:r w:rsidRPr="00DD350F">
              <w:rPr>
                <w:spacing w:val="1"/>
                <w:lang w:val="ru-RU"/>
              </w:rPr>
              <w:t xml:space="preserve"> </w:t>
            </w:r>
            <w:r w:rsidRPr="00DD350F">
              <w:rPr>
                <w:lang w:val="ru-RU"/>
              </w:rPr>
              <w:t>Формирование</w:t>
            </w:r>
            <w:r w:rsidRPr="00DD350F">
              <w:rPr>
                <w:spacing w:val="-4"/>
                <w:lang w:val="ru-RU"/>
              </w:rPr>
              <w:t xml:space="preserve"> </w:t>
            </w:r>
            <w:r w:rsidRPr="00DD350F">
              <w:rPr>
                <w:lang w:val="ru-RU"/>
              </w:rPr>
              <w:t>структуры</w:t>
            </w:r>
            <w:r w:rsidRPr="00DD350F">
              <w:rPr>
                <w:spacing w:val="-2"/>
                <w:lang w:val="ru-RU"/>
              </w:rPr>
              <w:t xml:space="preserve"> </w:t>
            </w:r>
            <w:r w:rsidRPr="00DD350F">
              <w:rPr>
                <w:lang w:val="ru-RU"/>
              </w:rPr>
              <w:t>предложения,</w:t>
            </w:r>
            <w:r w:rsidRPr="00DD350F">
              <w:rPr>
                <w:spacing w:val="-3"/>
                <w:lang w:val="ru-RU"/>
              </w:rPr>
              <w:t xml:space="preserve"> </w:t>
            </w:r>
            <w:r w:rsidRPr="00DD350F">
              <w:rPr>
                <w:lang w:val="ru-RU"/>
              </w:rPr>
              <w:t>языкового анализа</w:t>
            </w:r>
            <w:r w:rsidRPr="00DD350F">
              <w:rPr>
                <w:spacing w:val="-4"/>
                <w:lang w:val="ru-RU"/>
              </w:rPr>
              <w:t xml:space="preserve"> </w:t>
            </w:r>
            <w:r w:rsidRPr="00DD350F">
              <w:rPr>
                <w:lang w:val="ru-RU"/>
              </w:rPr>
              <w:t>и</w:t>
            </w:r>
            <w:r w:rsidRPr="00DD350F">
              <w:rPr>
                <w:spacing w:val="-2"/>
                <w:lang w:val="ru-RU"/>
              </w:rPr>
              <w:t xml:space="preserve"> </w:t>
            </w:r>
            <w:r w:rsidRPr="00DD350F">
              <w:rPr>
                <w:lang w:val="ru-RU"/>
              </w:rPr>
              <w:t>синтеза</w:t>
            </w:r>
            <w:r w:rsidRPr="00DD350F">
              <w:rPr>
                <w:spacing w:val="-4"/>
                <w:lang w:val="ru-RU"/>
              </w:rPr>
              <w:t xml:space="preserve"> </w:t>
            </w:r>
            <w:r w:rsidRPr="00DD350F">
              <w:rPr>
                <w:lang w:val="ru-RU"/>
              </w:rPr>
              <w:t>на</w:t>
            </w:r>
          </w:p>
          <w:p w:rsidR="00D16A2B" w:rsidRPr="00DD350F" w:rsidRDefault="00D16A2B" w:rsidP="00AA3B46">
            <w:pPr>
              <w:spacing w:line="264" w:lineRule="exact"/>
              <w:ind w:left="156"/>
              <w:rPr>
                <w:lang w:val="ru-RU"/>
              </w:rPr>
            </w:pPr>
            <w:r w:rsidRPr="00DD350F">
              <w:rPr>
                <w:lang w:val="ru-RU"/>
              </w:rPr>
              <w:t>материале</w:t>
            </w:r>
            <w:r w:rsidRPr="00DD350F">
              <w:rPr>
                <w:spacing w:val="-1"/>
                <w:lang w:val="ru-RU"/>
              </w:rPr>
              <w:t xml:space="preserve"> </w:t>
            </w:r>
            <w:r w:rsidRPr="00DD350F">
              <w:rPr>
                <w:lang w:val="ru-RU"/>
              </w:rPr>
              <w:t>«Мебель,</w:t>
            </w:r>
            <w:r w:rsidRPr="00DD350F">
              <w:rPr>
                <w:spacing w:val="-3"/>
                <w:lang w:val="ru-RU"/>
              </w:rPr>
              <w:t xml:space="preserve"> </w:t>
            </w:r>
            <w:r w:rsidRPr="00DD350F">
              <w:rPr>
                <w:lang w:val="ru-RU"/>
              </w:rPr>
              <w:t>посуда,</w:t>
            </w:r>
            <w:r w:rsidRPr="00DD350F">
              <w:rPr>
                <w:spacing w:val="-3"/>
                <w:lang w:val="ru-RU"/>
              </w:rPr>
              <w:t xml:space="preserve"> </w:t>
            </w:r>
            <w:r w:rsidRPr="00DD350F">
              <w:rPr>
                <w:lang w:val="ru-RU"/>
              </w:rPr>
              <w:t>одежда,</w:t>
            </w:r>
            <w:r w:rsidRPr="00DD350F">
              <w:rPr>
                <w:spacing w:val="-3"/>
                <w:lang w:val="ru-RU"/>
              </w:rPr>
              <w:t xml:space="preserve"> </w:t>
            </w:r>
            <w:r w:rsidRPr="00DD350F">
              <w:rPr>
                <w:lang w:val="ru-RU"/>
              </w:rPr>
              <w:t>обувь».</w:t>
            </w:r>
          </w:p>
        </w:tc>
        <w:tc>
          <w:tcPr>
            <w:tcW w:w="991" w:type="dxa"/>
          </w:tcPr>
          <w:p w:rsidR="00D16A2B" w:rsidRPr="00DD350F" w:rsidRDefault="00D16A2B" w:rsidP="00D16A2B">
            <w:pPr>
              <w:spacing w:line="268" w:lineRule="exact"/>
              <w:jc w:val="center"/>
            </w:pPr>
            <w:r w:rsidRPr="00DD350F">
              <w:t>2</w:t>
            </w:r>
          </w:p>
        </w:tc>
      </w:tr>
      <w:tr w:rsidR="00D16A2B" w:rsidRPr="00DD350F" w:rsidTr="00D16A2B">
        <w:trPr>
          <w:trHeight w:val="551"/>
        </w:trPr>
        <w:tc>
          <w:tcPr>
            <w:tcW w:w="703" w:type="dxa"/>
          </w:tcPr>
          <w:p w:rsidR="00D16A2B" w:rsidRPr="00DD350F" w:rsidRDefault="00D16A2B" w:rsidP="00D16A2B">
            <w:pPr>
              <w:spacing w:line="273" w:lineRule="exact"/>
              <w:jc w:val="center"/>
              <w:rPr>
                <w:b/>
              </w:rPr>
            </w:pPr>
            <w:r w:rsidRPr="00DD350F">
              <w:rPr>
                <w:b/>
              </w:rPr>
              <w:t>11.</w:t>
            </w:r>
          </w:p>
        </w:tc>
        <w:tc>
          <w:tcPr>
            <w:tcW w:w="7657" w:type="dxa"/>
          </w:tcPr>
          <w:p w:rsidR="00D16A2B" w:rsidRPr="00DD350F" w:rsidRDefault="00D16A2B" w:rsidP="00AA3B46">
            <w:pPr>
              <w:spacing w:line="268" w:lineRule="exact"/>
              <w:ind w:left="156"/>
              <w:rPr>
                <w:lang w:val="ru-RU"/>
              </w:rPr>
            </w:pPr>
            <w:r w:rsidRPr="00DD350F">
              <w:rPr>
                <w:lang w:val="ru-RU"/>
              </w:rPr>
              <w:t>Коррекция</w:t>
            </w:r>
            <w:r w:rsidRPr="00DD350F">
              <w:rPr>
                <w:spacing w:val="-5"/>
                <w:lang w:val="ru-RU"/>
              </w:rPr>
              <w:t xml:space="preserve"> </w:t>
            </w:r>
            <w:r w:rsidRPr="00DD350F">
              <w:rPr>
                <w:lang w:val="ru-RU"/>
              </w:rPr>
              <w:t>высших</w:t>
            </w:r>
            <w:r w:rsidRPr="00DD350F">
              <w:rPr>
                <w:spacing w:val="-3"/>
                <w:lang w:val="ru-RU"/>
              </w:rPr>
              <w:t xml:space="preserve"> </w:t>
            </w:r>
            <w:r w:rsidRPr="00DD350F">
              <w:rPr>
                <w:lang w:val="ru-RU"/>
              </w:rPr>
              <w:t>психических</w:t>
            </w:r>
            <w:r w:rsidRPr="00DD350F">
              <w:rPr>
                <w:spacing w:val="-2"/>
                <w:lang w:val="ru-RU"/>
              </w:rPr>
              <w:t xml:space="preserve"> </w:t>
            </w:r>
            <w:r w:rsidRPr="00DD350F">
              <w:rPr>
                <w:lang w:val="ru-RU"/>
              </w:rPr>
              <w:t>функций.</w:t>
            </w:r>
            <w:r w:rsidRPr="00DD350F">
              <w:rPr>
                <w:spacing w:val="51"/>
                <w:lang w:val="ru-RU"/>
              </w:rPr>
              <w:t xml:space="preserve"> </w:t>
            </w:r>
            <w:r w:rsidRPr="00DD350F">
              <w:rPr>
                <w:lang w:val="ru-RU"/>
              </w:rPr>
              <w:t>Развитие,</w:t>
            </w:r>
            <w:r w:rsidRPr="00DD350F">
              <w:rPr>
                <w:spacing w:val="-5"/>
                <w:lang w:val="ru-RU"/>
              </w:rPr>
              <w:t xml:space="preserve"> </w:t>
            </w:r>
            <w:r w:rsidRPr="00DD350F">
              <w:rPr>
                <w:lang w:val="ru-RU"/>
              </w:rPr>
              <w:t>понятийного</w:t>
            </w:r>
          </w:p>
          <w:p w:rsidR="00D16A2B" w:rsidRPr="00DD350F" w:rsidRDefault="00D16A2B" w:rsidP="00AA3B46">
            <w:pPr>
              <w:spacing w:line="264" w:lineRule="exact"/>
              <w:ind w:left="156"/>
            </w:pPr>
            <w:r w:rsidRPr="00DD350F">
              <w:t>мышления.</w:t>
            </w:r>
          </w:p>
        </w:tc>
        <w:tc>
          <w:tcPr>
            <w:tcW w:w="991" w:type="dxa"/>
          </w:tcPr>
          <w:p w:rsidR="00D16A2B" w:rsidRPr="00DD350F" w:rsidRDefault="00D16A2B" w:rsidP="00D16A2B">
            <w:pPr>
              <w:spacing w:line="268" w:lineRule="exact"/>
              <w:jc w:val="center"/>
            </w:pPr>
            <w:r w:rsidRPr="00DD350F">
              <w:t>2</w:t>
            </w:r>
          </w:p>
        </w:tc>
      </w:tr>
      <w:tr w:rsidR="00D16A2B" w:rsidRPr="00DD350F" w:rsidTr="00D16A2B">
        <w:trPr>
          <w:trHeight w:val="551"/>
        </w:trPr>
        <w:tc>
          <w:tcPr>
            <w:tcW w:w="703" w:type="dxa"/>
          </w:tcPr>
          <w:p w:rsidR="00D16A2B" w:rsidRPr="00DD350F" w:rsidRDefault="00D16A2B" w:rsidP="00D16A2B">
            <w:pPr>
              <w:spacing w:line="273" w:lineRule="exact"/>
              <w:jc w:val="center"/>
              <w:rPr>
                <w:b/>
              </w:rPr>
            </w:pPr>
            <w:r w:rsidRPr="00DD350F">
              <w:rPr>
                <w:b/>
              </w:rPr>
              <w:t>12.</w:t>
            </w:r>
          </w:p>
        </w:tc>
        <w:tc>
          <w:tcPr>
            <w:tcW w:w="7657" w:type="dxa"/>
          </w:tcPr>
          <w:p w:rsidR="00D16A2B" w:rsidRPr="00DD350F" w:rsidRDefault="00D16A2B" w:rsidP="00AA3B46">
            <w:pPr>
              <w:spacing w:line="268" w:lineRule="exact"/>
              <w:ind w:left="156"/>
              <w:rPr>
                <w:lang w:val="ru-RU"/>
              </w:rPr>
            </w:pPr>
            <w:r w:rsidRPr="00DD350F">
              <w:rPr>
                <w:lang w:val="ru-RU"/>
              </w:rPr>
              <w:t>Коррекция</w:t>
            </w:r>
            <w:r w:rsidRPr="00DD350F">
              <w:rPr>
                <w:spacing w:val="-7"/>
                <w:lang w:val="ru-RU"/>
              </w:rPr>
              <w:t xml:space="preserve"> </w:t>
            </w:r>
            <w:r w:rsidRPr="00DD350F">
              <w:rPr>
                <w:lang w:val="ru-RU"/>
              </w:rPr>
              <w:t>индивидуальных</w:t>
            </w:r>
            <w:r w:rsidRPr="00DD350F">
              <w:rPr>
                <w:spacing w:val="-1"/>
                <w:lang w:val="ru-RU"/>
              </w:rPr>
              <w:t xml:space="preserve"> </w:t>
            </w:r>
            <w:r w:rsidRPr="00DD350F">
              <w:rPr>
                <w:lang w:val="ru-RU"/>
              </w:rPr>
              <w:t>пробелов</w:t>
            </w:r>
            <w:r w:rsidRPr="00DD350F">
              <w:rPr>
                <w:spacing w:val="-4"/>
                <w:lang w:val="ru-RU"/>
              </w:rPr>
              <w:t xml:space="preserve"> </w:t>
            </w:r>
            <w:r w:rsidRPr="00DD350F">
              <w:rPr>
                <w:lang w:val="ru-RU"/>
              </w:rPr>
              <w:t>в</w:t>
            </w:r>
            <w:r w:rsidRPr="00DD350F">
              <w:rPr>
                <w:spacing w:val="-5"/>
                <w:lang w:val="ru-RU"/>
              </w:rPr>
              <w:t xml:space="preserve"> </w:t>
            </w:r>
            <w:r w:rsidRPr="00DD350F">
              <w:rPr>
                <w:lang w:val="ru-RU"/>
              </w:rPr>
              <w:t>знаниях</w:t>
            </w:r>
            <w:r w:rsidRPr="00DD350F">
              <w:rPr>
                <w:spacing w:val="-1"/>
                <w:lang w:val="ru-RU"/>
              </w:rPr>
              <w:t xml:space="preserve"> </w:t>
            </w:r>
            <w:r w:rsidRPr="00DD350F">
              <w:rPr>
                <w:lang w:val="ru-RU"/>
              </w:rPr>
              <w:t>по</w:t>
            </w:r>
            <w:r w:rsidRPr="00DD350F">
              <w:rPr>
                <w:spacing w:val="-6"/>
                <w:lang w:val="ru-RU"/>
              </w:rPr>
              <w:t xml:space="preserve"> </w:t>
            </w:r>
            <w:r w:rsidRPr="00DD350F">
              <w:rPr>
                <w:lang w:val="ru-RU"/>
              </w:rPr>
              <w:t>программе</w:t>
            </w:r>
          </w:p>
          <w:p w:rsidR="00D16A2B" w:rsidRPr="00DD350F" w:rsidRDefault="00D16A2B" w:rsidP="00AA3B46">
            <w:pPr>
              <w:spacing w:line="264" w:lineRule="exact"/>
              <w:ind w:left="156"/>
              <w:rPr>
                <w:lang w:val="ru-RU"/>
              </w:rPr>
            </w:pPr>
            <w:r w:rsidRPr="00DD350F">
              <w:rPr>
                <w:lang w:val="ru-RU"/>
              </w:rPr>
              <w:t>математики.</w:t>
            </w:r>
            <w:r w:rsidRPr="00DD350F">
              <w:rPr>
                <w:spacing w:val="-2"/>
                <w:lang w:val="ru-RU"/>
              </w:rPr>
              <w:t xml:space="preserve"> </w:t>
            </w:r>
            <w:r w:rsidRPr="00DD350F">
              <w:rPr>
                <w:lang w:val="ru-RU"/>
              </w:rPr>
              <w:t>Состав</w:t>
            </w:r>
            <w:r w:rsidRPr="00DD350F">
              <w:rPr>
                <w:spacing w:val="-3"/>
                <w:lang w:val="ru-RU"/>
              </w:rPr>
              <w:t xml:space="preserve"> </w:t>
            </w:r>
            <w:r w:rsidRPr="00DD350F">
              <w:rPr>
                <w:lang w:val="ru-RU"/>
              </w:rPr>
              <w:t>числа</w:t>
            </w:r>
            <w:r w:rsidRPr="00DD350F">
              <w:rPr>
                <w:spacing w:val="-2"/>
                <w:lang w:val="ru-RU"/>
              </w:rPr>
              <w:t xml:space="preserve"> </w:t>
            </w:r>
            <w:r w:rsidRPr="00DD350F">
              <w:rPr>
                <w:lang w:val="ru-RU"/>
              </w:rPr>
              <w:t>в</w:t>
            </w:r>
            <w:r w:rsidRPr="00DD350F">
              <w:rPr>
                <w:spacing w:val="-3"/>
                <w:lang w:val="ru-RU"/>
              </w:rPr>
              <w:t xml:space="preserve"> </w:t>
            </w:r>
            <w:r w:rsidRPr="00DD350F">
              <w:rPr>
                <w:lang w:val="ru-RU"/>
              </w:rPr>
              <w:t>пределах</w:t>
            </w:r>
            <w:r w:rsidRPr="00DD350F">
              <w:rPr>
                <w:spacing w:val="1"/>
                <w:lang w:val="ru-RU"/>
              </w:rPr>
              <w:t xml:space="preserve"> </w:t>
            </w:r>
            <w:r w:rsidRPr="00DD350F">
              <w:rPr>
                <w:lang w:val="ru-RU"/>
              </w:rPr>
              <w:t>5.</w:t>
            </w:r>
          </w:p>
        </w:tc>
        <w:tc>
          <w:tcPr>
            <w:tcW w:w="991" w:type="dxa"/>
          </w:tcPr>
          <w:p w:rsidR="00D16A2B" w:rsidRPr="00DD350F" w:rsidRDefault="00D16A2B" w:rsidP="00D16A2B">
            <w:pPr>
              <w:spacing w:line="268" w:lineRule="exact"/>
              <w:jc w:val="center"/>
            </w:pPr>
            <w:r w:rsidRPr="00DD350F">
              <w:t>2</w:t>
            </w:r>
          </w:p>
        </w:tc>
      </w:tr>
      <w:tr w:rsidR="00D16A2B" w:rsidRPr="00DD350F" w:rsidTr="00D16A2B">
        <w:trPr>
          <w:trHeight w:val="553"/>
        </w:trPr>
        <w:tc>
          <w:tcPr>
            <w:tcW w:w="703" w:type="dxa"/>
          </w:tcPr>
          <w:p w:rsidR="00D16A2B" w:rsidRPr="00DD350F" w:rsidRDefault="00D16A2B" w:rsidP="00D16A2B">
            <w:pPr>
              <w:spacing w:line="275" w:lineRule="exact"/>
              <w:jc w:val="center"/>
              <w:rPr>
                <w:b/>
              </w:rPr>
            </w:pPr>
            <w:r w:rsidRPr="00DD350F">
              <w:rPr>
                <w:b/>
              </w:rPr>
              <w:lastRenderedPageBreak/>
              <w:t>13.</w:t>
            </w:r>
          </w:p>
        </w:tc>
        <w:tc>
          <w:tcPr>
            <w:tcW w:w="7657" w:type="dxa"/>
          </w:tcPr>
          <w:p w:rsidR="00D16A2B" w:rsidRPr="00DD350F" w:rsidRDefault="00D16A2B" w:rsidP="00AA3B46">
            <w:pPr>
              <w:spacing w:line="270" w:lineRule="exact"/>
              <w:ind w:left="156"/>
              <w:rPr>
                <w:lang w:val="ru-RU"/>
              </w:rPr>
            </w:pPr>
            <w:r w:rsidRPr="00DD350F">
              <w:rPr>
                <w:lang w:val="ru-RU"/>
              </w:rPr>
              <w:t>Коррекция</w:t>
            </w:r>
            <w:r w:rsidRPr="00DD350F">
              <w:rPr>
                <w:spacing w:val="-6"/>
                <w:lang w:val="ru-RU"/>
              </w:rPr>
              <w:t xml:space="preserve"> </w:t>
            </w:r>
            <w:r w:rsidRPr="00DD350F">
              <w:rPr>
                <w:lang w:val="ru-RU"/>
              </w:rPr>
              <w:t>индивидуальных</w:t>
            </w:r>
            <w:r w:rsidRPr="00DD350F">
              <w:rPr>
                <w:spacing w:val="-1"/>
                <w:lang w:val="ru-RU"/>
              </w:rPr>
              <w:t xml:space="preserve"> </w:t>
            </w:r>
            <w:r w:rsidRPr="00DD350F">
              <w:rPr>
                <w:lang w:val="ru-RU"/>
              </w:rPr>
              <w:t>пробелов</w:t>
            </w:r>
            <w:r w:rsidRPr="00DD350F">
              <w:rPr>
                <w:spacing w:val="-4"/>
                <w:lang w:val="ru-RU"/>
              </w:rPr>
              <w:t xml:space="preserve"> </w:t>
            </w:r>
            <w:r w:rsidRPr="00DD350F">
              <w:rPr>
                <w:lang w:val="ru-RU"/>
              </w:rPr>
              <w:t>в</w:t>
            </w:r>
            <w:r w:rsidRPr="00DD350F">
              <w:rPr>
                <w:spacing w:val="-5"/>
                <w:lang w:val="ru-RU"/>
              </w:rPr>
              <w:t xml:space="preserve"> </w:t>
            </w:r>
            <w:r w:rsidRPr="00DD350F">
              <w:rPr>
                <w:lang w:val="ru-RU"/>
              </w:rPr>
              <w:t>знаниях</w:t>
            </w:r>
            <w:r w:rsidRPr="00DD350F">
              <w:rPr>
                <w:spacing w:val="-1"/>
                <w:lang w:val="ru-RU"/>
              </w:rPr>
              <w:t xml:space="preserve"> </w:t>
            </w:r>
            <w:r w:rsidRPr="00DD350F">
              <w:rPr>
                <w:lang w:val="ru-RU"/>
              </w:rPr>
              <w:t>по</w:t>
            </w:r>
            <w:r w:rsidRPr="00DD350F">
              <w:rPr>
                <w:spacing w:val="-6"/>
                <w:lang w:val="ru-RU"/>
              </w:rPr>
              <w:t xml:space="preserve"> </w:t>
            </w:r>
            <w:r w:rsidRPr="00DD350F">
              <w:rPr>
                <w:lang w:val="ru-RU"/>
              </w:rPr>
              <w:t>программе</w:t>
            </w:r>
          </w:p>
          <w:p w:rsidR="00D16A2B" w:rsidRPr="00DD350F" w:rsidRDefault="00D16A2B" w:rsidP="00AA3B46">
            <w:pPr>
              <w:spacing w:line="264" w:lineRule="exact"/>
              <w:ind w:left="156"/>
              <w:rPr>
                <w:lang w:val="ru-RU"/>
              </w:rPr>
            </w:pPr>
            <w:r>
              <w:rPr>
                <w:lang w:val="ru-RU"/>
              </w:rPr>
              <w:t>«</w:t>
            </w:r>
            <w:r w:rsidRPr="00DD350F">
              <w:rPr>
                <w:lang w:val="ru-RU"/>
              </w:rPr>
              <w:t>Окружающий</w:t>
            </w:r>
            <w:r w:rsidRPr="00DD350F">
              <w:rPr>
                <w:spacing w:val="-3"/>
                <w:lang w:val="ru-RU"/>
              </w:rPr>
              <w:t xml:space="preserve"> </w:t>
            </w:r>
            <w:r w:rsidRPr="00DD350F">
              <w:rPr>
                <w:lang w:val="ru-RU"/>
              </w:rPr>
              <w:t>мир</w:t>
            </w:r>
            <w:r w:rsidR="00BB38C3">
              <w:rPr>
                <w:lang w:val="ru-RU"/>
              </w:rPr>
              <w:t>»</w:t>
            </w:r>
            <w:r w:rsidRPr="00DD350F">
              <w:rPr>
                <w:lang w:val="ru-RU"/>
              </w:rPr>
              <w:t>.</w:t>
            </w:r>
            <w:r w:rsidRPr="00DD350F">
              <w:rPr>
                <w:spacing w:val="-3"/>
                <w:lang w:val="ru-RU"/>
              </w:rPr>
              <w:t xml:space="preserve"> </w:t>
            </w:r>
            <w:r w:rsidRPr="00DD350F">
              <w:rPr>
                <w:lang w:val="ru-RU"/>
              </w:rPr>
              <w:t>На</w:t>
            </w:r>
            <w:r w:rsidRPr="00DD350F">
              <w:rPr>
                <w:spacing w:val="-5"/>
                <w:lang w:val="ru-RU"/>
              </w:rPr>
              <w:t xml:space="preserve"> </w:t>
            </w:r>
            <w:r w:rsidRPr="00DD350F">
              <w:rPr>
                <w:lang w:val="ru-RU"/>
              </w:rPr>
              <w:t>какой улице</w:t>
            </w:r>
            <w:r w:rsidRPr="00DD350F">
              <w:rPr>
                <w:spacing w:val="-4"/>
                <w:lang w:val="ru-RU"/>
              </w:rPr>
              <w:t xml:space="preserve"> </w:t>
            </w:r>
            <w:r w:rsidRPr="00DD350F">
              <w:rPr>
                <w:lang w:val="ru-RU"/>
              </w:rPr>
              <w:t>я</w:t>
            </w:r>
            <w:r w:rsidRPr="00DD350F">
              <w:rPr>
                <w:spacing w:val="-3"/>
                <w:lang w:val="ru-RU"/>
              </w:rPr>
              <w:t xml:space="preserve"> </w:t>
            </w:r>
            <w:r w:rsidRPr="00DD350F">
              <w:rPr>
                <w:lang w:val="ru-RU"/>
              </w:rPr>
              <w:t>живу.</w:t>
            </w:r>
          </w:p>
        </w:tc>
        <w:tc>
          <w:tcPr>
            <w:tcW w:w="991" w:type="dxa"/>
          </w:tcPr>
          <w:p w:rsidR="00D16A2B" w:rsidRPr="00DD350F" w:rsidRDefault="00D16A2B" w:rsidP="00D16A2B">
            <w:pPr>
              <w:spacing w:line="270" w:lineRule="exact"/>
              <w:jc w:val="center"/>
            </w:pPr>
            <w:r w:rsidRPr="00DD350F">
              <w:t>2</w:t>
            </w:r>
          </w:p>
        </w:tc>
      </w:tr>
      <w:tr w:rsidR="00D16A2B" w:rsidRPr="00DD350F" w:rsidTr="00D16A2B">
        <w:trPr>
          <w:trHeight w:val="551"/>
        </w:trPr>
        <w:tc>
          <w:tcPr>
            <w:tcW w:w="703" w:type="dxa"/>
          </w:tcPr>
          <w:p w:rsidR="00D16A2B" w:rsidRPr="00DD350F" w:rsidRDefault="00D16A2B" w:rsidP="00D16A2B">
            <w:pPr>
              <w:spacing w:line="273" w:lineRule="exact"/>
              <w:jc w:val="center"/>
              <w:rPr>
                <w:b/>
              </w:rPr>
            </w:pPr>
            <w:r w:rsidRPr="00DD350F">
              <w:rPr>
                <w:b/>
              </w:rPr>
              <w:t>14.</w:t>
            </w:r>
          </w:p>
        </w:tc>
        <w:tc>
          <w:tcPr>
            <w:tcW w:w="7657" w:type="dxa"/>
          </w:tcPr>
          <w:p w:rsidR="00D16A2B" w:rsidRPr="00DD350F" w:rsidRDefault="00D16A2B" w:rsidP="00AA3B46">
            <w:pPr>
              <w:spacing w:line="268" w:lineRule="exact"/>
              <w:ind w:left="156"/>
              <w:rPr>
                <w:lang w:val="ru-RU"/>
              </w:rPr>
            </w:pPr>
            <w:r w:rsidRPr="00DD350F">
              <w:rPr>
                <w:lang w:val="ru-RU"/>
              </w:rPr>
              <w:t>Коррекция</w:t>
            </w:r>
            <w:r w:rsidRPr="00DD350F">
              <w:rPr>
                <w:spacing w:val="-6"/>
                <w:lang w:val="ru-RU"/>
              </w:rPr>
              <w:t xml:space="preserve"> </w:t>
            </w:r>
            <w:r w:rsidRPr="00DD350F">
              <w:rPr>
                <w:lang w:val="ru-RU"/>
              </w:rPr>
              <w:t>высших</w:t>
            </w:r>
            <w:r w:rsidRPr="00DD350F">
              <w:rPr>
                <w:spacing w:val="-4"/>
                <w:lang w:val="ru-RU"/>
              </w:rPr>
              <w:t xml:space="preserve"> </w:t>
            </w:r>
            <w:r w:rsidRPr="00DD350F">
              <w:rPr>
                <w:lang w:val="ru-RU"/>
              </w:rPr>
              <w:t>психических</w:t>
            </w:r>
            <w:r w:rsidRPr="00DD350F">
              <w:rPr>
                <w:spacing w:val="-3"/>
                <w:lang w:val="ru-RU"/>
              </w:rPr>
              <w:t xml:space="preserve"> </w:t>
            </w:r>
            <w:r w:rsidRPr="00DD350F">
              <w:rPr>
                <w:lang w:val="ru-RU"/>
              </w:rPr>
              <w:t>функций.</w:t>
            </w:r>
            <w:r w:rsidRPr="00DD350F">
              <w:rPr>
                <w:spacing w:val="-6"/>
                <w:lang w:val="ru-RU"/>
              </w:rPr>
              <w:t xml:space="preserve"> </w:t>
            </w:r>
            <w:r w:rsidRPr="00DD350F">
              <w:rPr>
                <w:lang w:val="ru-RU"/>
              </w:rPr>
              <w:t>Развитие</w:t>
            </w:r>
            <w:r w:rsidRPr="00DD350F">
              <w:rPr>
                <w:spacing w:val="-6"/>
                <w:lang w:val="ru-RU"/>
              </w:rPr>
              <w:t xml:space="preserve"> </w:t>
            </w:r>
            <w:r w:rsidRPr="00DD350F">
              <w:rPr>
                <w:lang w:val="ru-RU"/>
              </w:rPr>
              <w:t>произвольного</w:t>
            </w:r>
          </w:p>
          <w:p w:rsidR="00D16A2B" w:rsidRPr="00DD350F" w:rsidRDefault="00D16A2B" w:rsidP="00AA3B46">
            <w:pPr>
              <w:spacing w:line="264" w:lineRule="exact"/>
              <w:ind w:left="156"/>
            </w:pPr>
            <w:r w:rsidRPr="00DD350F">
              <w:t>внимания.</w:t>
            </w:r>
          </w:p>
        </w:tc>
        <w:tc>
          <w:tcPr>
            <w:tcW w:w="991" w:type="dxa"/>
          </w:tcPr>
          <w:p w:rsidR="00D16A2B" w:rsidRPr="00DD350F" w:rsidRDefault="00D16A2B" w:rsidP="00D16A2B">
            <w:pPr>
              <w:spacing w:line="268" w:lineRule="exact"/>
              <w:jc w:val="center"/>
            </w:pPr>
            <w:r w:rsidRPr="00DD350F">
              <w:t>2</w:t>
            </w:r>
          </w:p>
        </w:tc>
      </w:tr>
      <w:tr w:rsidR="00D16A2B" w:rsidRPr="00DD350F" w:rsidTr="00D16A2B">
        <w:trPr>
          <w:trHeight w:val="827"/>
        </w:trPr>
        <w:tc>
          <w:tcPr>
            <w:tcW w:w="703" w:type="dxa"/>
          </w:tcPr>
          <w:p w:rsidR="00D16A2B" w:rsidRPr="00DD350F" w:rsidRDefault="00D16A2B" w:rsidP="00D16A2B">
            <w:pPr>
              <w:spacing w:line="273" w:lineRule="exact"/>
              <w:jc w:val="center"/>
              <w:rPr>
                <w:b/>
              </w:rPr>
            </w:pPr>
            <w:r w:rsidRPr="00DD350F">
              <w:rPr>
                <w:b/>
              </w:rPr>
              <w:t>15.</w:t>
            </w:r>
          </w:p>
        </w:tc>
        <w:tc>
          <w:tcPr>
            <w:tcW w:w="7657" w:type="dxa"/>
          </w:tcPr>
          <w:p w:rsidR="00D16A2B" w:rsidRPr="00DD350F" w:rsidRDefault="00D16A2B" w:rsidP="00AA3B46">
            <w:pPr>
              <w:ind w:left="156"/>
              <w:rPr>
                <w:lang w:val="ru-RU"/>
              </w:rPr>
            </w:pPr>
            <w:r w:rsidRPr="00DD350F">
              <w:rPr>
                <w:lang w:val="ru-RU"/>
              </w:rPr>
              <w:t>Совершенствование</w:t>
            </w:r>
            <w:r w:rsidRPr="00DD350F">
              <w:rPr>
                <w:spacing w:val="-6"/>
                <w:lang w:val="ru-RU"/>
              </w:rPr>
              <w:t xml:space="preserve"> </w:t>
            </w:r>
            <w:r w:rsidRPr="00DD350F">
              <w:rPr>
                <w:lang w:val="ru-RU"/>
              </w:rPr>
              <w:t>движений</w:t>
            </w:r>
            <w:r w:rsidRPr="00DD350F">
              <w:rPr>
                <w:spacing w:val="-6"/>
                <w:lang w:val="ru-RU"/>
              </w:rPr>
              <w:t xml:space="preserve"> </w:t>
            </w:r>
            <w:r w:rsidRPr="00DD350F">
              <w:rPr>
                <w:lang w:val="ru-RU"/>
              </w:rPr>
              <w:t>и</w:t>
            </w:r>
            <w:r w:rsidRPr="00DD350F">
              <w:rPr>
                <w:spacing w:val="-4"/>
                <w:lang w:val="ru-RU"/>
              </w:rPr>
              <w:t xml:space="preserve"> </w:t>
            </w:r>
            <w:r w:rsidRPr="00DD350F">
              <w:rPr>
                <w:lang w:val="ru-RU"/>
              </w:rPr>
              <w:t>сенсомоторного</w:t>
            </w:r>
            <w:r w:rsidRPr="00DD350F">
              <w:rPr>
                <w:spacing w:val="-4"/>
                <w:lang w:val="ru-RU"/>
              </w:rPr>
              <w:t xml:space="preserve"> </w:t>
            </w:r>
            <w:r w:rsidRPr="00DD350F">
              <w:rPr>
                <w:lang w:val="ru-RU"/>
              </w:rPr>
              <w:t>развития.</w:t>
            </w:r>
            <w:r w:rsidRPr="00DD350F">
              <w:rPr>
                <w:spacing w:val="-5"/>
                <w:lang w:val="ru-RU"/>
              </w:rPr>
              <w:t xml:space="preserve"> </w:t>
            </w:r>
            <w:r w:rsidR="00BB38C3">
              <w:rPr>
                <w:lang w:val="ru-RU"/>
              </w:rPr>
              <w:t>В</w:t>
            </w:r>
            <w:r w:rsidRPr="00DD350F">
              <w:rPr>
                <w:lang w:val="ru-RU"/>
              </w:rPr>
              <w:t>ыделение</w:t>
            </w:r>
            <w:r w:rsidRPr="00DD350F">
              <w:rPr>
                <w:spacing w:val="-57"/>
                <w:lang w:val="ru-RU"/>
              </w:rPr>
              <w:t xml:space="preserve"> </w:t>
            </w:r>
            <w:r w:rsidRPr="00DD350F">
              <w:rPr>
                <w:lang w:val="ru-RU"/>
              </w:rPr>
              <w:t>частей</w:t>
            </w:r>
            <w:r w:rsidRPr="00DD350F">
              <w:rPr>
                <w:spacing w:val="-3"/>
                <w:lang w:val="ru-RU"/>
              </w:rPr>
              <w:t xml:space="preserve"> </w:t>
            </w:r>
            <w:r w:rsidRPr="00DD350F">
              <w:rPr>
                <w:lang w:val="ru-RU"/>
              </w:rPr>
              <w:t>предмета, складывание</w:t>
            </w:r>
            <w:r w:rsidRPr="00DD350F">
              <w:rPr>
                <w:spacing w:val="-4"/>
                <w:lang w:val="ru-RU"/>
              </w:rPr>
              <w:t xml:space="preserve"> </w:t>
            </w:r>
            <w:r w:rsidRPr="00DD350F">
              <w:rPr>
                <w:lang w:val="ru-RU"/>
              </w:rPr>
              <w:t>целого</w:t>
            </w:r>
            <w:r w:rsidRPr="00DD350F">
              <w:rPr>
                <w:spacing w:val="-4"/>
                <w:lang w:val="ru-RU"/>
              </w:rPr>
              <w:t xml:space="preserve"> </w:t>
            </w:r>
            <w:r w:rsidRPr="00DD350F">
              <w:rPr>
                <w:lang w:val="ru-RU"/>
              </w:rPr>
              <w:t>из</w:t>
            </w:r>
            <w:r w:rsidRPr="00DD350F">
              <w:rPr>
                <w:spacing w:val="-3"/>
                <w:lang w:val="ru-RU"/>
              </w:rPr>
              <w:t xml:space="preserve"> </w:t>
            </w:r>
            <w:r w:rsidRPr="00DD350F">
              <w:rPr>
                <w:lang w:val="ru-RU"/>
              </w:rPr>
              <w:t>частей,</w:t>
            </w:r>
            <w:r w:rsidRPr="00DD350F">
              <w:rPr>
                <w:spacing w:val="-3"/>
                <w:lang w:val="ru-RU"/>
              </w:rPr>
              <w:t xml:space="preserve"> </w:t>
            </w:r>
            <w:r w:rsidRPr="00DD350F">
              <w:rPr>
                <w:lang w:val="ru-RU"/>
              </w:rPr>
              <w:t>выделение</w:t>
            </w:r>
            <w:r w:rsidRPr="00DD350F">
              <w:rPr>
                <w:spacing w:val="-3"/>
                <w:lang w:val="ru-RU"/>
              </w:rPr>
              <w:t xml:space="preserve"> </w:t>
            </w:r>
            <w:r w:rsidRPr="00DD350F">
              <w:rPr>
                <w:lang w:val="ru-RU"/>
              </w:rPr>
              <w:t>сходных</w:t>
            </w:r>
            <w:r w:rsidRPr="00DD350F">
              <w:rPr>
                <w:spacing w:val="-4"/>
                <w:lang w:val="ru-RU"/>
              </w:rPr>
              <w:t xml:space="preserve"> </w:t>
            </w:r>
            <w:r w:rsidRPr="00DD350F">
              <w:rPr>
                <w:lang w:val="ru-RU"/>
              </w:rPr>
              <w:t>и</w:t>
            </w:r>
          </w:p>
          <w:p w:rsidR="00D16A2B" w:rsidRPr="00DD350F" w:rsidRDefault="00D16A2B" w:rsidP="00AA3B46">
            <w:pPr>
              <w:spacing w:line="264" w:lineRule="exact"/>
              <w:ind w:left="156"/>
            </w:pPr>
            <w:r w:rsidRPr="00DD350F">
              <w:t>отличительных</w:t>
            </w:r>
            <w:r w:rsidRPr="00DD350F">
              <w:rPr>
                <w:spacing w:val="-2"/>
              </w:rPr>
              <w:t xml:space="preserve"> </w:t>
            </w:r>
            <w:r w:rsidRPr="00DD350F">
              <w:t>деталей.</w:t>
            </w:r>
          </w:p>
        </w:tc>
        <w:tc>
          <w:tcPr>
            <w:tcW w:w="991" w:type="dxa"/>
          </w:tcPr>
          <w:p w:rsidR="00D16A2B" w:rsidRPr="00DD350F" w:rsidRDefault="00D16A2B" w:rsidP="00D16A2B">
            <w:pPr>
              <w:spacing w:line="268" w:lineRule="exact"/>
              <w:jc w:val="center"/>
            </w:pPr>
            <w:r w:rsidRPr="00DD350F">
              <w:t>2</w:t>
            </w:r>
          </w:p>
        </w:tc>
      </w:tr>
      <w:tr w:rsidR="00D16A2B" w:rsidRPr="00DD350F" w:rsidTr="00D16A2B">
        <w:trPr>
          <w:trHeight w:val="551"/>
        </w:trPr>
        <w:tc>
          <w:tcPr>
            <w:tcW w:w="703" w:type="dxa"/>
          </w:tcPr>
          <w:p w:rsidR="00D16A2B" w:rsidRPr="00DD350F" w:rsidRDefault="00D16A2B" w:rsidP="00D16A2B">
            <w:pPr>
              <w:spacing w:line="273" w:lineRule="exact"/>
              <w:jc w:val="center"/>
              <w:rPr>
                <w:b/>
              </w:rPr>
            </w:pPr>
            <w:r w:rsidRPr="00DD350F">
              <w:rPr>
                <w:b/>
              </w:rPr>
              <w:t>16.</w:t>
            </w:r>
          </w:p>
        </w:tc>
        <w:tc>
          <w:tcPr>
            <w:tcW w:w="7657" w:type="dxa"/>
          </w:tcPr>
          <w:p w:rsidR="00D16A2B" w:rsidRPr="00DD350F" w:rsidRDefault="00D16A2B" w:rsidP="00AA3B46">
            <w:pPr>
              <w:spacing w:line="268" w:lineRule="exact"/>
              <w:ind w:left="156"/>
              <w:rPr>
                <w:lang w:val="ru-RU"/>
              </w:rPr>
            </w:pPr>
            <w:r w:rsidRPr="00DD350F">
              <w:rPr>
                <w:lang w:val="ru-RU"/>
              </w:rPr>
              <w:t>Коррекция</w:t>
            </w:r>
            <w:r w:rsidRPr="00DD350F">
              <w:rPr>
                <w:spacing w:val="-7"/>
                <w:lang w:val="ru-RU"/>
              </w:rPr>
              <w:t xml:space="preserve"> </w:t>
            </w:r>
            <w:r w:rsidRPr="00DD350F">
              <w:rPr>
                <w:lang w:val="ru-RU"/>
              </w:rPr>
              <w:t>индивидуальных</w:t>
            </w:r>
            <w:r w:rsidRPr="00DD350F">
              <w:rPr>
                <w:spacing w:val="-1"/>
                <w:lang w:val="ru-RU"/>
              </w:rPr>
              <w:t xml:space="preserve"> </w:t>
            </w:r>
            <w:r w:rsidRPr="00DD350F">
              <w:rPr>
                <w:lang w:val="ru-RU"/>
              </w:rPr>
              <w:t>пробелов</w:t>
            </w:r>
            <w:r w:rsidRPr="00DD350F">
              <w:rPr>
                <w:spacing w:val="-4"/>
                <w:lang w:val="ru-RU"/>
              </w:rPr>
              <w:t xml:space="preserve"> </w:t>
            </w:r>
            <w:r w:rsidRPr="00DD350F">
              <w:rPr>
                <w:lang w:val="ru-RU"/>
              </w:rPr>
              <w:t>в</w:t>
            </w:r>
            <w:r w:rsidRPr="00DD350F">
              <w:rPr>
                <w:spacing w:val="-5"/>
                <w:lang w:val="ru-RU"/>
              </w:rPr>
              <w:t xml:space="preserve"> </w:t>
            </w:r>
            <w:r w:rsidRPr="00DD350F">
              <w:rPr>
                <w:lang w:val="ru-RU"/>
              </w:rPr>
              <w:t>знаниях</w:t>
            </w:r>
            <w:r w:rsidRPr="00DD350F">
              <w:rPr>
                <w:spacing w:val="-1"/>
                <w:lang w:val="ru-RU"/>
              </w:rPr>
              <w:t xml:space="preserve"> </w:t>
            </w:r>
            <w:r w:rsidRPr="00DD350F">
              <w:rPr>
                <w:lang w:val="ru-RU"/>
              </w:rPr>
              <w:t>по</w:t>
            </w:r>
            <w:r w:rsidRPr="00DD350F">
              <w:rPr>
                <w:spacing w:val="-6"/>
                <w:lang w:val="ru-RU"/>
              </w:rPr>
              <w:t xml:space="preserve"> </w:t>
            </w:r>
            <w:r w:rsidRPr="00DD350F">
              <w:rPr>
                <w:lang w:val="ru-RU"/>
              </w:rPr>
              <w:t>программе</w:t>
            </w:r>
          </w:p>
          <w:p w:rsidR="00D16A2B" w:rsidRPr="00DD350F" w:rsidRDefault="00D16A2B" w:rsidP="00AA3B46">
            <w:pPr>
              <w:spacing w:line="264" w:lineRule="exact"/>
              <w:ind w:left="156"/>
            </w:pPr>
            <w:r w:rsidRPr="00DD350F">
              <w:t>математики.</w:t>
            </w:r>
            <w:r w:rsidRPr="00DD350F">
              <w:rPr>
                <w:spacing w:val="-1"/>
              </w:rPr>
              <w:t xml:space="preserve"> </w:t>
            </w:r>
            <w:r w:rsidRPr="00DD350F">
              <w:t>Числа</w:t>
            </w:r>
            <w:r w:rsidRPr="00DD350F">
              <w:rPr>
                <w:spacing w:val="-2"/>
              </w:rPr>
              <w:t xml:space="preserve"> </w:t>
            </w:r>
            <w:r w:rsidRPr="00DD350F">
              <w:t>от 6</w:t>
            </w:r>
            <w:r w:rsidRPr="00DD350F">
              <w:rPr>
                <w:spacing w:val="-1"/>
              </w:rPr>
              <w:t xml:space="preserve"> </w:t>
            </w:r>
            <w:r w:rsidRPr="00DD350F">
              <w:t>до</w:t>
            </w:r>
            <w:r w:rsidRPr="00DD350F">
              <w:rPr>
                <w:spacing w:val="-1"/>
              </w:rPr>
              <w:t xml:space="preserve"> </w:t>
            </w:r>
            <w:r w:rsidRPr="00DD350F">
              <w:t>10.</w:t>
            </w:r>
          </w:p>
        </w:tc>
        <w:tc>
          <w:tcPr>
            <w:tcW w:w="991" w:type="dxa"/>
          </w:tcPr>
          <w:p w:rsidR="00D16A2B" w:rsidRPr="00DD350F" w:rsidRDefault="00D16A2B" w:rsidP="00D16A2B">
            <w:pPr>
              <w:spacing w:line="268" w:lineRule="exact"/>
              <w:jc w:val="center"/>
            </w:pPr>
            <w:r w:rsidRPr="00DD350F">
              <w:t>2</w:t>
            </w:r>
          </w:p>
        </w:tc>
      </w:tr>
      <w:tr w:rsidR="00D16A2B" w:rsidRPr="00DD350F" w:rsidTr="00D16A2B">
        <w:trPr>
          <w:trHeight w:val="551"/>
        </w:trPr>
        <w:tc>
          <w:tcPr>
            <w:tcW w:w="703" w:type="dxa"/>
          </w:tcPr>
          <w:p w:rsidR="00D16A2B" w:rsidRPr="00DD350F" w:rsidRDefault="00D16A2B" w:rsidP="00D16A2B">
            <w:pPr>
              <w:spacing w:line="273" w:lineRule="exact"/>
              <w:jc w:val="center"/>
              <w:rPr>
                <w:b/>
              </w:rPr>
            </w:pPr>
            <w:r w:rsidRPr="00DD350F">
              <w:rPr>
                <w:b/>
              </w:rPr>
              <w:t>17.</w:t>
            </w:r>
          </w:p>
        </w:tc>
        <w:tc>
          <w:tcPr>
            <w:tcW w:w="7657" w:type="dxa"/>
          </w:tcPr>
          <w:p w:rsidR="00D16A2B" w:rsidRPr="00DD350F" w:rsidRDefault="00D16A2B" w:rsidP="00AA3B46">
            <w:pPr>
              <w:spacing w:line="268" w:lineRule="exact"/>
              <w:ind w:left="156"/>
              <w:rPr>
                <w:lang w:val="ru-RU"/>
              </w:rPr>
            </w:pPr>
            <w:r w:rsidRPr="00DD350F">
              <w:rPr>
                <w:lang w:val="ru-RU"/>
              </w:rPr>
              <w:t>Коррекция</w:t>
            </w:r>
            <w:r w:rsidRPr="00DD350F">
              <w:rPr>
                <w:spacing w:val="-7"/>
                <w:lang w:val="ru-RU"/>
              </w:rPr>
              <w:t xml:space="preserve"> </w:t>
            </w:r>
            <w:r w:rsidRPr="00DD350F">
              <w:rPr>
                <w:lang w:val="ru-RU"/>
              </w:rPr>
              <w:t>индивидуальных</w:t>
            </w:r>
            <w:r w:rsidRPr="00DD350F">
              <w:rPr>
                <w:spacing w:val="-1"/>
                <w:lang w:val="ru-RU"/>
              </w:rPr>
              <w:t xml:space="preserve"> </w:t>
            </w:r>
            <w:r w:rsidRPr="00DD350F">
              <w:rPr>
                <w:lang w:val="ru-RU"/>
              </w:rPr>
              <w:t>пробелов</w:t>
            </w:r>
            <w:r w:rsidRPr="00DD350F">
              <w:rPr>
                <w:spacing w:val="-4"/>
                <w:lang w:val="ru-RU"/>
              </w:rPr>
              <w:t xml:space="preserve"> </w:t>
            </w:r>
            <w:r w:rsidRPr="00DD350F">
              <w:rPr>
                <w:lang w:val="ru-RU"/>
              </w:rPr>
              <w:t>в</w:t>
            </w:r>
            <w:r w:rsidRPr="00DD350F">
              <w:rPr>
                <w:spacing w:val="-5"/>
                <w:lang w:val="ru-RU"/>
              </w:rPr>
              <w:t xml:space="preserve"> </w:t>
            </w:r>
            <w:r w:rsidRPr="00DD350F">
              <w:rPr>
                <w:lang w:val="ru-RU"/>
              </w:rPr>
              <w:t>знаниях</w:t>
            </w:r>
            <w:r w:rsidRPr="00DD350F">
              <w:rPr>
                <w:spacing w:val="-1"/>
                <w:lang w:val="ru-RU"/>
              </w:rPr>
              <w:t xml:space="preserve"> </w:t>
            </w:r>
            <w:r w:rsidRPr="00DD350F">
              <w:rPr>
                <w:lang w:val="ru-RU"/>
              </w:rPr>
              <w:t>по</w:t>
            </w:r>
            <w:r w:rsidRPr="00DD350F">
              <w:rPr>
                <w:spacing w:val="-6"/>
                <w:lang w:val="ru-RU"/>
              </w:rPr>
              <w:t xml:space="preserve"> </w:t>
            </w:r>
            <w:r w:rsidRPr="00DD350F">
              <w:rPr>
                <w:lang w:val="ru-RU"/>
              </w:rPr>
              <w:t>программе</w:t>
            </w:r>
          </w:p>
          <w:p w:rsidR="00D16A2B" w:rsidRPr="00DD350F" w:rsidRDefault="00BB38C3" w:rsidP="00AA3B46">
            <w:pPr>
              <w:spacing w:line="264" w:lineRule="exact"/>
              <w:ind w:left="156"/>
            </w:pPr>
            <w:r>
              <w:rPr>
                <w:lang w:val="ru-RU"/>
              </w:rPr>
              <w:t>«</w:t>
            </w:r>
            <w:r w:rsidR="00D16A2B" w:rsidRPr="00DD350F">
              <w:t>Окружающий</w:t>
            </w:r>
            <w:r w:rsidR="00D16A2B" w:rsidRPr="00DD350F">
              <w:rPr>
                <w:spacing w:val="-5"/>
              </w:rPr>
              <w:t xml:space="preserve"> </w:t>
            </w:r>
            <w:r w:rsidR="00D16A2B" w:rsidRPr="00DD350F">
              <w:t>мир</w:t>
            </w:r>
            <w:r>
              <w:rPr>
                <w:lang w:val="ru-RU"/>
              </w:rPr>
              <w:t>»</w:t>
            </w:r>
            <w:r w:rsidR="00D16A2B" w:rsidRPr="00DD350F">
              <w:t>.</w:t>
            </w:r>
            <w:r w:rsidR="00D16A2B" w:rsidRPr="00DD350F">
              <w:rPr>
                <w:spacing w:val="-5"/>
              </w:rPr>
              <w:t xml:space="preserve"> </w:t>
            </w:r>
            <w:r w:rsidR="00D16A2B" w:rsidRPr="00DD350F">
              <w:t>Деревья.</w:t>
            </w:r>
          </w:p>
        </w:tc>
        <w:tc>
          <w:tcPr>
            <w:tcW w:w="991" w:type="dxa"/>
          </w:tcPr>
          <w:p w:rsidR="00D16A2B" w:rsidRPr="00DD350F" w:rsidRDefault="00D16A2B" w:rsidP="00D16A2B">
            <w:pPr>
              <w:spacing w:line="268" w:lineRule="exact"/>
              <w:jc w:val="center"/>
            </w:pPr>
            <w:r w:rsidRPr="00DD350F">
              <w:t>2</w:t>
            </w:r>
          </w:p>
        </w:tc>
      </w:tr>
      <w:tr w:rsidR="00D16A2B" w:rsidRPr="00DD350F" w:rsidTr="00D16A2B">
        <w:trPr>
          <w:trHeight w:val="552"/>
        </w:trPr>
        <w:tc>
          <w:tcPr>
            <w:tcW w:w="703" w:type="dxa"/>
          </w:tcPr>
          <w:p w:rsidR="00D16A2B" w:rsidRPr="00DD350F" w:rsidRDefault="00D16A2B" w:rsidP="00D16A2B">
            <w:pPr>
              <w:spacing w:line="273" w:lineRule="exact"/>
              <w:jc w:val="center"/>
              <w:rPr>
                <w:b/>
              </w:rPr>
            </w:pPr>
            <w:r w:rsidRPr="00DD350F">
              <w:rPr>
                <w:b/>
              </w:rPr>
              <w:t>18.</w:t>
            </w:r>
          </w:p>
        </w:tc>
        <w:tc>
          <w:tcPr>
            <w:tcW w:w="7657" w:type="dxa"/>
          </w:tcPr>
          <w:p w:rsidR="00D16A2B" w:rsidRPr="00DD350F" w:rsidRDefault="00D16A2B" w:rsidP="00AA3B46">
            <w:pPr>
              <w:spacing w:line="268" w:lineRule="exact"/>
              <w:ind w:left="156"/>
              <w:rPr>
                <w:lang w:val="ru-RU"/>
              </w:rPr>
            </w:pPr>
            <w:r w:rsidRPr="00DD350F">
              <w:rPr>
                <w:lang w:val="ru-RU"/>
              </w:rPr>
              <w:t>Коррекция</w:t>
            </w:r>
            <w:r w:rsidRPr="00DD350F">
              <w:rPr>
                <w:spacing w:val="-5"/>
                <w:lang w:val="ru-RU"/>
              </w:rPr>
              <w:t xml:space="preserve"> </w:t>
            </w:r>
            <w:r w:rsidRPr="00DD350F">
              <w:rPr>
                <w:lang w:val="ru-RU"/>
              </w:rPr>
              <w:t>высших</w:t>
            </w:r>
            <w:r w:rsidRPr="00DD350F">
              <w:rPr>
                <w:spacing w:val="-3"/>
                <w:lang w:val="ru-RU"/>
              </w:rPr>
              <w:t xml:space="preserve"> </w:t>
            </w:r>
            <w:r w:rsidRPr="00DD350F">
              <w:rPr>
                <w:lang w:val="ru-RU"/>
              </w:rPr>
              <w:t>психических</w:t>
            </w:r>
            <w:r w:rsidRPr="00DD350F">
              <w:rPr>
                <w:spacing w:val="-2"/>
                <w:lang w:val="ru-RU"/>
              </w:rPr>
              <w:t xml:space="preserve"> </w:t>
            </w:r>
            <w:r w:rsidRPr="00DD350F">
              <w:rPr>
                <w:lang w:val="ru-RU"/>
              </w:rPr>
              <w:t>функций.</w:t>
            </w:r>
            <w:r w:rsidRPr="00DD350F">
              <w:rPr>
                <w:spacing w:val="51"/>
                <w:lang w:val="ru-RU"/>
              </w:rPr>
              <w:t xml:space="preserve"> </w:t>
            </w:r>
            <w:r w:rsidRPr="00DD350F">
              <w:rPr>
                <w:lang w:val="ru-RU"/>
              </w:rPr>
              <w:t>Развитие</w:t>
            </w:r>
            <w:r w:rsidRPr="00DD350F">
              <w:rPr>
                <w:spacing w:val="-4"/>
                <w:lang w:val="ru-RU"/>
              </w:rPr>
              <w:t xml:space="preserve"> </w:t>
            </w:r>
            <w:r w:rsidRPr="00DD350F">
              <w:rPr>
                <w:lang w:val="ru-RU"/>
              </w:rPr>
              <w:t>умения</w:t>
            </w:r>
            <w:r w:rsidRPr="00DD350F">
              <w:rPr>
                <w:spacing w:val="-4"/>
                <w:lang w:val="ru-RU"/>
              </w:rPr>
              <w:t xml:space="preserve"> </w:t>
            </w:r>
            <w:r w:rsidRPr="00DD350F">
              <w:rPr>
                <w:lang w:val="ru-RU"/>
              </w:rPr>
              <w:t>правильно</w:t>
            </w:r>
          </w:p>
          <w:p w:rsidR="00D16A2B" w:rsidRPr="00DD350F" w:rsidRDefault="00D16A2B" w:rsidP="00AA3B46">
            <w:pPr>
              <w:spacing w:line="264" w:lineRule="exact"/>
              <w:ind w:left="156"/>
              <w:rPr>
                <w:lang w:val="ru-RU"/>
              </w:rPr>
            </w:pPr>
            <w:r w:rsidRPr="00DD350F">
              <w:rPr>
                <w:lang w:val="ru-RU"/>
              </w:rPr>
              <w:t>называть</w:t>
            </w:r>
            <w:r w:rsidRPr="00DD350F">
              <w:rPr>
                <w:spacing w:val="-3"/>
                <w:lang w:val="ru-RU"/>
              </w:rPr>
              <w:t xml:space="preserve"> </w:t>
            </w:r>
            <w:r w:rsidRPr="00DD350F">
              <w:rPr>
                <w:lang w:val="ru-RU"/>
              </w:rPr>
              <w:t>предметы,</w:t>
            </w:r>
            <w:r w:rsidRPr="00DD350F">
              <w:rPr>
                <w:spacing w:val="-4"/>
                <w:lang w:val="ru-RU"/>
              </w:rPr>
              <w:t xml:space="preserve"> </w:t>
            </w:r>
            <w:r w:rsidRPr="00DD350F">
              <w:rPr>
                <w:lang w:val="ru-RU"/>
              </w:rPr>
              <w:t>развитие</w:t>
            </w:r>
            <w:r w:rsidRPr="00DD350F">
              <w:rPr>
                <w:spacing w:val="-3"/>
                <w:lang w:val="ru-RU"/>
              </w:rPr>
              <w:t xml:space="preserve"> </w:t>
            </w:r>
            <w:r w:rsidRPr="00DD350F">
              <w:rPr>
                <w:lang w:val="ru-RU"/>
              </w:rPr>
              <w:t>слуховой</w:t>
            </w:r>
            <w:r w:rsidRPr="00DD350F">
              <w:rPr>
                <w:spacing w:val="-3"/>
                <w:lang w:val="ru-RU"/>
              </w:rPr>
              <w:t xml:space="preserve"> </w:t>
            </w:r>
            <w:r w:rsidRPr="00DD350F">
              <w:rPr>
                <w:lang w:val="ru-RU"/>
              </w:rPr>
              <w:t>памяти.</w:t>
            </w:r>
          </w:p>
        </w:tc>
        <w:tc>
          <w:tcPr>
            <w:tcW w:w="991" w:type="dxa"/>
          </w:tcPr>
          <w:p w:rsidR="00D16A2B" w:rsidRPr="00DD350F" w:rsidRDefault="00D16A2B" w:rsidP="00D16A2B">
            <w:pPr>
              <w:spacing w:line="268" w:lineRule="exact"/>
              <w:jc w:val="center"/>
            </w:pPr>
            <w:r w:rsidRPr="00DD350F">
              <w:t>2</w:t>
            </w:r>
          </w:p>
        </w:tc>
      </w:tr>
      <w:tr w:rsidR="00D16A2B" w:rsidRPr="00DD350F" w:rsidTr="00D16A2B">
        <w:trPr>
          <w:trHeight w:val="827"/>
        </w:trPr>
        <w:tc>
          <w:tcPr>
            <w:tcW w:w="703" w:type="dxa"/>
          </w:tcPr>
          <w:p w:rsidR="00D16A2B" w:rsidRPr="00DD350F" w:rsidRDefault="00D16A2B" w:rsidP="00D16A2B">
            <w:pPr>
              <w:spacing w:line="273" w:lineRule="exact"/>
              <w:jc w:val="center"/>
              <w:rPr>
                <w:b/>
              </w:rPr>
            </w:pPr>
            <w:r w:rsidRPr="00DD350F">
              <w:rPr>
                <w:b/>
              </w:rPr>
              <w:t>19.</w:t>
            </w:r>
          </w:p>
        </w:tc>
        <w:tc>
          <w:tcPr>
            <w:tcW w:w="7657" w:type="dxa"/>
          </w:tcPr>
          <w:p w:rsidR="00D16A2B" w:rsidRPr="00AA3B46" w:rsidRDefault="00D16A2B" w:rsidP="00AA3B46">
            <w:pPr>
              <w:ind w:left="156" w:right="948"/>
              <w:rPr>
                <w:lang w:val="ru-RU"/>
              </w:rPr>
            </w:pPr>
            <w:r w:rsidRPr="00DD350F">
              <w:rPr>
                <w:lang w:val="ru-RU"/>
              </w:rPr>
              <w:t xml:space="preserve">Развитие </w:t>
            </w:r>
            <w:r w:rsidR="00BB38C3">
              <w:rPr>
                <w:lang w:val="ru-RU"/>
              </w:rPr>
              <w:t>речи, овладение техникой речи. О</w:t>
            </w:r>
            <w:r w:rsidRPr="00DD350F">
              <w:rPr>
                <w:lang w:val="ru-RU"/>
              </w:rPr>
              <w:t>богащение словаря.</w:t>
            </w:r>
            <w:r w:rsidRPr="00DD350F">
              <w:rPr>
                <w:spacing w:val="1"/>
                <w:lang w:val="ru-RU"/>
              </w:rPr>
              <w:t xml:space="preserve"> </w:t>
            </w:r>
            <w:r w:rsidRPr="00DD350F">
              <w:rPr>
                <w:lang w:val="ru-RU"/>
              </w:rPr>
              <w:t>Формирование</w:t>
            </w:r>
            <w:r w:rsidRPr="00DD350F">
              <w:rPr>
                <w:spacing w:val="-4"/>
                <w:lang w:val="ru-RU"/>
              </w:rPr>
              <w:t xml:space="preserve"> </w:t>
            </w:r>
            <w:r w:rsidRPr="00DD350F">
              <w:rPr>
                <w:lang w:val="ru-RU"/>
              </w:rPr>
              <w:t>лексической</w:t>
            </w:r>
            <w:r w:rsidRPr="00DD350F">
              <w:rPr>
                <w:spacing w:val="-3"/>
                <w:lang w:val="ru-RU"/>
              </w:rPr>
              <w:t xml:space="preserve"> </w:t>
            </w:r>
            <w:r w:rsidRPr="00DD350F">
              <w:rPr>
                <w:lang w:val="ru-RU"/>
              </w:rPr>
              <w:t>стороны</w:t>
            </w:r>
            <w:r w:rsidRPr="00DD350F">
              <w:rPr>
                <w:spacing w:val="-2"/>
                <w:lang w:val="ru-RU"/>
              </w:rPr>
              <w:t xml:space="preserve"> </w:t>
            </w:r>
            <w:r w:rsidRPr="00DD350F">
              <w:rPr>
                <w:lang w:val="ru-RU"/>
              </w:rPr>
              <w:t>речи,</w:t>
            </w:r>
            <w:r w:rsidRPr="00DD350F">
              <w:rPr>
                <w:spacing w:val="-3"/>
                <w:lang w:val="ru-RU"/>
              </w:rPr>
              <w:t xml:space="preserve"> </w:t>
            </w:r>
            <w:r w:rsidRPr="00DD350F">
              <w:rPr>
                <w:lang w:val="ru-RU"/>
              </w:rPr>
              <w:t>словообразование</w:t>
            </w:r>
            <w:r w:rsidRPr="00DD350F">
              <w:rPr>
                <w:spacing w:val="-4"/>
                <w:lang w:val="ru-RU"/>
              </w:rPr>
              <w:t xml:space="preserve"> </w:t>
            </w:r>
            <w:r w:rsidRPr="00DD350F">
              <w:rPr>
                <w:lang w:val="ru-RU"/>
              </w:rPr>
              <w:t>на</w:t>
            </w:r>
            <w:r w:rsidR="00AA3B46">
              <w:rPr>
                <w:lang w:val="ru-RU"/>
              </w:rPr>
              <w:t xml:space="preserve"> </w:t>
            </w:r>
            <w:r w:rsidRPr="00AA3B46">
              <w:rPr>
                <w:lang w:val="ru-RU"/>
              </w:rPr>
              <w:t>материале</w:t>
            </w:r>
            <w:r w:rsidRPr="00AA3B46">
              <w:rPr>
                <w:spacing w:val="-2"/>
                <w:lang w:val="ru-RU"/>
              </w:rPr>
              <w:t xml:space="preserve"> </w:t>
            </w:r>
            <w:r w:rsidRPr="00AA3B46">
              <w:rPr>
                <w:lang w:val="ru-RU"/>
              </w:rPr>
              <w:t>«Животные,</w:t>
            </w:r>
            <w:r w:rsidRPr="00AA3B46">
              <w:rPr>
                <w:spacing w:val="-3"/>
                <w:lang w:val="ru-RU"/>
              </w:rPr>
              <w:t xml:space="preserve"> </w:t>
            </w:r>
            <w:r w:rsidRPr="00AA3B46">
              <w:rPr>
                <w:lang w:val="ru-RU"/>
              </w:rPr>
              <w:t>птицы,</w:t>
            </w:r>
            <w:r w:rsidRPr="00AA3B46">
              <w:rPr>
                <w:spacing w:val="-4"/>
                <w:lang w:val="ru-RU"/>
              </w:rPr>
              <w:t xml:space="preserve"> </w:t>
            </w:r>
            <w:r w:rsidRPr="00AA3B46">
              <w:rPr>
                <w:lang w:val="ru-RU"/>
              </w:rPr>
              <w:t>рыбы».</w:t>
            </w:r>
          </w:p>
        </w:tc>
        <w:tc>
          <w:tcPr>
            <w:tcW w:w="991" w:type="dxa"/>
          </w:tcPr>
          <w:p w:rsidR="00D16A2B" w:rsidRPr="00DD350F" w:rsidRDefault="00D16A2B" w:rsidP="00D16A2B">
            <w:pPr>
              <w:spacing w:line="268" w:lineRule="exact"/>
              <w:jc w:val="center"/>
            </w:pPr>
            <w:r w:rsidRPr="00DD350F">
              <w:t>2</w:t>
            </w:r>
          </w:p>
        </w:tc>
      </w:tr>
      <w:tr w:rsidR="00D16A2B" w:rsidRPr="00DD350F" w:rsidTr="00D16A2B">
        <w:trPr>
          <w:trHeight w:val="553"/>
        </w:trPr>
        <w:tc>
          <w:tcPr>
            <w:tcW w:w="703" w:type="dxa"/>
          </w:tcPr>
          <w:p w:rsidR="00D16A2B" w:rsidRPr="00DD350F" w:rsidRDefault="00D16A2B" w:rsidP="00D16A2B">
            <w:pPr>
              <w:spacing w:line="275" w:lineRule="exact"/>
              <w:jc w:val="center"/>
              <w:rPr>
                <w:b/>
              </w:rPr>
            </w:pPr>
            <w:r w:rsidRPr="00DD350F">
              <w:rPr>
                <w:b/>
              </w:rPr>
              <w:t>20.</w:t>
            </w:r>
          </w:p>
        </w:tc>
        <w:tc>
          <w:tcPr>
            <w:tcW w:w="7657" w:type="dxa"/>
          </w:tcPr>
          <w:p w:rsidR="00D16A2B" w:rsidRPr="00DD350F" w:rsidRDefault="00D16A2B" w:rsidP="00AA3B46">
            <w:pPr>
              <w:spacing w:line="270" w:lineRule="exact"/>
              <w:ind w:left="156"/>
              <w:rPr>
                <w:lang w:val="ru-RU"/>
              </w:rPr>
            </w:pPr>
            <w:r w:rsidRPr="00DD350F">
              <w:rPr>
                <w:lang w:val="ru-RU"/>
              </w:rPr>
              <w:t>Коррекция</w:t>
            </w:r>
            <w:r w:rsidRPr="00DD350F">
              <w:rPr>
                <w:spacing w:val="-7"/>
                <w:lang w:val="ru-RU"/>
              </w:rPr>
              <w:t xml:space="preserve"> </w:t>
            </w:r>
            <w:r w:rsidRPr="00DD350F">
              <w:rPr>
                <w:lang w:val="ru-RU"/>
              </w:rPr>
              <w:t>индивидуальных</w:t>
            </w:r>
            <w:r w:rsidRPr="00DD350F">
              <w:rPr>
                <w:spacing w:val="-1"/>
                <w:lang w:val="ru-RU"/>
              </w:rPr>
              <w:t xml:space="preserve"> </w:t>
            </w:r>
            <w:r w:rsidRPr="00DD350F">
              <w:rPr>
                <w:lang w:val="ru-RU"/>
              </w:rPr>
              <w:t>пробелов</w:t>
            </w:r>
            <w:r w:rsidRPr="00DD350F">
              <w:rPr>
                <w:spacing w:val="-4"/>
                <w:lang w:val="ru-RU"/>
              </w:rPr>
              <w:t xml:space="preserve"> </w:t>
            </w:r>
            <w:r w:rsidRPr="00DD350F">
              <w:rPr>
                <w:lang w:val="ru-RU"/>
              </w:rPr>
              <w:t>в</w:t>
            </w:r>
            <w:r w:rsidRPr="00DD350F">
              <w:rPr>
                <w:spacing w:val="-5"/>
                <w:lang w:val="ru-RU"/>
              </w:rPr>
              <w:t xml:space="preserve"> </w:t>
            </w:r>
            <w:r w:rsidRPr="00DD350F">
              <w:rPr>
                <w:lang w:val="ru-RU"/>
              </w:rPr>
              <w:t>знаниях</w:t>
            </w:r>
            <w:r w:rsidRPr="00DD350F">
              <w:rPr>
                <w:spacing w:val="-1"/>
                <w:lang w:val="ru-RU"/>
              </w:rPr>
              <w:t xml:space="preserve"> </w:t>
            </w:r>
            <w:r w:rsidRPr="00DD350F">
              <w:rPr>
                <w:lang w:val="ru-RU"/>
              </w:rPr>
              <w:t>по</w:t>
            </w:r>
            <w:r w:rsidRPr="00DD350F">
              <w:rPr>
                <w:spacing w:val="-6"/>
                <w:lang w:val="ru-RU"/>
              </w:rPr>
              <w:t xml:space="preserve"> </w:t>
            </w:r>
            <w:r w:rsidRPr="00DD350F">
              <w:rPr>
                <w:lang w:val="ru-RU"/>
              </w:rPr>
              <w:t>программе</w:t>
            </w:r>
          </w:p>
          <w:p w:rsidR="00D16A2B" w:rsidRPr="00DD350F" w:rsidRDefault="00BB38C3" w:rsidP="00AA3B46">
            <w:pPr>
              <w:spacing w:line="264" w:lineRule="exact"/>
              <w:ind w:left="156"/>
              <w:rPr>
                <w:lang w:val="ru-RU"/>
              </w:rPr>
            </w:pPr>
            <w:r>
              <w:rPr>
                <w:lang w:val="ru-RU"/>
              </w:rPr>
              <w:t>«</w:t>
            </w:r>
            <w:r w:rsidR="00D16A2B" w:rsidRPr="00DD350F">
              <w:rPr>
                <w:lang w:val="ru-RU"/>
              </w:rPr>
              <w:t>Окружающий</w:t>
            </w:r>
            <w:r w:rsidR="00D16A2B" w:rsidRPr="00DD350F">
              <w:rPr>
                <w:spacing w:val="-3"/>
                <w:lang w:val="ru-RU"/>
              </w:rPr>
              <w:t xml:space="preserve"> </w:t>
            </w:r>
            <w:r w:rsidR="00D16A2B" w:rsidRPr="00DD350F">
              <w:rPr>
                <w:lang w:val="ru-RU"/>
              </w:rPr>
              <w:t>мир</w:t>
            </w:r>
            <w:r>
              <w:rPr>
                <w:lang w:val="ru-RU"/>
              </w:rPr>
              <w:t>»</w:t>
            </w:r>
            <w:r w:rsidR="00D16A2B" w:rsidRPr="00DD350F">
              <w:rPr>
                <w:lang w:val="ru-RU"/>
              </w:rPr>
              <w:t>.</w:t>
            </w:r>
            <w:r w:rsidR="00D16A2B" w:rsidRPr="00DD350F">
              <w:rPr>
                <w:spacing w:val="-3"/>
                <w:lang w:val="ru-RU"/>
              </w:rPr>
              <w:t xml:space="preserve"> </w:t>
            </w:r>
            <w:r w:rsidR="00D16A2B" w:rsidRPr="00DD350F">
              <w:rPr>
                <w:lang w:val="ru-RU"/>
              </w:rPr>
              <w:t>Птицы</w:t>
            </w:r>
            <w:r w:rsidR="00D16A2B" w:rsidRPr="00DD350F">
              <w:rPr>
                <w:spacing w:val="-3"/>
                <w:lang w:val="ru-RU"/>
              </w:rPr>
              <w:t xml:space="preserve"> </w:t>
            </w:r>
            <w:r w:rsidR="00D16A2B" w:rsidRPr="00DD350F">
              <w:rPr>
                <w:lang w:val="ru-RU"/>
              </w:rPr>
              <w:t>нашего</w:t>
            </w:r>
            <w:r w:rsidR="00D16A2B" w:rsidRPr="00DD350F">
              <w:rPr>
                <w:spacing w:val="-4"/>
                <w:lang w:val="ru-RU"/>
              </w:rPr>
              <w:t xml:space="preserve"> </w:t>
            </w:r>
            <w:r w:rsidR="00D16A2B" w:rsidRPr="00DD350F">
              <w:rPr>
                <w:lang w:val="ru-RU"/>
              </w:rPr>
              <w:t>края.</w:t>
            </w:r>
          </w:p>
        </w:tc>
        <w:tc>
          <w:tcPr>
            <w:tcW w:w="991" w:type="dxa"/>
          </w:tcPr>
          <w:p w:rsidR="00D16A2B" w:rsidRPr="00DD350F" w:rsidRDefault="00D16A2B" w:rsidP="00D16A2B">
            <w:pPr>
              <w:spacing w:line="270" w:lineRule="exact"/>
              <w:jc w:val="center"/>
            </w:pPr>
            <w:r w:rsidRPr="00DD350F">
              <w:t>2</w:t>
            </w:r>
          </w:p>
        </w:tc>
      </w:tr>
      <w:tr w:rsidR="00D16A2B" w:rsidRPr="00DD350F" w:rsidTr="00D16A2B">
        <w:trPr>
          <w:trHeight w:val="551"/>
        </w:trPr>
        <w:tc>
          <w:tcPr>
            <w:tcW w:w="703" w:type="dxa"/>
          </w:tcPr>
          <w:p w:rsidR="00D16A2B" w:rsidRPr="00DD350F" w:rsidRDefault="00D16A2B" w:rsidP="00D16A2B">
            <w:pPr>
              <w:spacing w:line="273" w:lineRule="exact"/>
              <w:jc w:val="center"/>
              <w:rPr>
                <w:b/>
              </w:rPr>
            </w:pPr>
            <w:r w:rsidRPr="00DD350F">
              <w:rPr>
                <w:b/>
              </w:rPr>
              <w:t>21.</w:t>
            </w:r>
          </w:p>
        </w:tc>
        <w:tc>
          <w:tcPr>
            <w:tcW w:w="7657" w:type="dxa"/>
          </w:tcPr>
          <w:p w:rsidR="00D16A2B" w:rsidRPr="00DD350F" w:rsidRDefault="00D16A2B" w:rsidP="00AA3B46">
            <w:pPr>
              <w:spacing w:line="268" w:lineRule="exact"/>
              <w:ind w:left="156"/>
              <w:rPr>
                <w:lang w:val="ru-RU"/>
              </w:rPr>
            </w:pPr>
            <w:r w:rsidRPr="00DD350F">
              <w:rPr>
                <w:lang w:val="ru-RU"/>
              </w:rPr>
              <w:t>Коррекция</w:t>
            </w:r>
            <w:r w:rsidRPr="00DD350F">
              <w:rPr>
                <w:spacing w:val="-6"/>
                <w:lang w:val="ru-RU"/>
              </w:rPr>
              <w:t xml:space="preserve"> </w:t>
            </w:r>
            <w:r w:rsidRPr="00DD350F">
              <w:rPr>
                <w:lang w:val="ru-RU"/>
              </w:rPr>
              <w:t>высших</w:t>
            </w:r>
            <w:r w:rsidRPr="00DD350F">
              <w:rPr>
                <w:spacing w:val="-4"/>
                <w:lang w:val="ru-RU"/>
              </w:rPr>
              <w:t xml:space="preserve"> </w:t>
            </w:r>
            <w:r w:rsidRPr="00DD350F">
              <w:rPr>
                <w:lang w:val="ru-RU"/>
              </w:rPr>
              <w:t>психических</w:t>
            </w:r>
            <w:r w:rsidRPr="00DD350F">
              <w:rPr>
                <w:spacing w:val="-3"/>
                <w:lang w:val="ru-RU"/>
              </w:rPr>
              <w:t xml:space="preserve"> </w:t>
            </w:r>
            <w:r w:rsidRPr="00DD350F">
              <w:rPr>
                <w:lang w:val="ru-RU"/>
              </w:rPr>
              <w:t>функций.</w:t>
            </w:r>
            <w:r w:rsidRPr="00DD350F">
              <w:rPr>
                <w:spacing w:val="-6"/>
                <w:lang w:val="ru-RU"/>
              </w:rPr>
              <w:t xml:space="preserve"> </w:t>
            </w:r>
            <w:r w:rsidRPr="00DD350F">
              <w:rPr>
                <w:lang w:val="ru-RU"/>
              </w:rPr>
              <w:t>Формирование</w:t>
            </w:r>
            <w:r w:rsidRPr="00DD350F">
              <w:rPr>
                <w:spacing w:val="-6"/>
                <w:lang w:val="ru-RU"/>
              </w:rPr>
              <w:t xml:space="preserve"> </w:t>
            </w:r>
            <w:r w:rsidRPr="00DD350F">
              <w:rPr>
                <w:lang w:val="ru-RU"/>
              </w:rPr>
              <w:t>элементов</w:t>
            </w:r>
          </w:p>
          <w:p w:rsidR="00D16A2B" w:rsidRPr="00DD350F" w:rsidRDefault="00D16A2B" w:rsidP="00AA3B46">
            <w:pPr>
              <w:spacing w:line="264" w:lineRule="exact"/>
              <w:ind w:left="156"/>
            </w:pPr>
            <w:r w:rsidRPr="00DD350F">
              <w:t>самоконтроля,</w:t>
            </w:r>
            <w:r w:rsidRPr="00DD350F">
              <w:rPr>
                <w:spacing w:val="-3"/>
              </w:rPr>
              <w:t xml:space="preserve"> </w:t>
            </w:r>
            <w:r w:rsidRPr="00DD350F">
              <w:t>развитие</w:t>
            </w:r>
            <w:r w:rsidRPr="00DD350F">
              <w:rPr>
                <w:spacing w:val="-6"/>
              </w:rPr>
              <w:t xml:space="preserve"> </w:t>
            </w:r>
            <w:r w:rsidRPr="00DD350F">
              <w:t>слуховых ощущений.</w:t>
            </w:r>
          </w:p>
        </w:tc>
        <w:tc>
          <w:tcPr>
            <w:tcW w:w="991" w:type="dxa"/>
          </w:tcPr>
          <w:p w:rsidR="00D16A2B" w:rsidRPr="00DD350F" w:rsidRDefault="00D16A2B" w:rsidP="00D16A2B">
            <w:pPr>
              <w:spacing w:line="268" w:lineRule="exact"/>
              <w:jc w:val="center"/>
            </w:pPr>
            <w:r w:rsidRPr="00DD350F">
              <w:t>2</w:t>
            </w:r>
          </w:p>
        </w:tc>
      </w:tr>
      <w:tr w:rsidR="00D16A2B" w:rsidRPr="00DD350F" w:rsidTr="00D16A2B">
        <w:trPr>
          <w:trHeight w:val="553"/>
        </w:trPr>
        <w:tc>
          <w:tcPr>
            <w:tcW w:w="703" w:type="dxa"/>
          </w:tcPr>
          <w:p w:rsidR="00D16A2B" w:rsidRPr="00DD350F" w:rsidRDefault="00D16A2B" w:rsidP="00D16A2B">
            <w:pPr>
              <w:spacing w:line="269" w:lineRule="exact"/>
              <w:jc w:val="center"/>
              <w:rPr>
                <w:b/>
              </w:rPr>
            </w:pPr>
            <w:r w:rsidRPr="00DD350F">
              <w:rPr>
                <w:b/>
              </w:rPr>
              <w:t>22.</w:t>
            </w:r>
          </w:p>
        </w:tc>
        <w:tc>
          <w:tcPr>
            <w:tcW w:w="7657" w:type="dxa"/>
          </w:tcPr>
          <w:p w:rsidR="00D16A2B" w:rsidRPr="00DD350F" w:rsidRDefault="00D16A2B" w:rsidP="00AA3B46">
            <w:pPr>
              <w:spacing w:line="265" w:lineRule="exact"/>
              <w:ind w:left="156"/>
              <w:rPr>
                <w:lang w:val="ru-RU"/>
              </w:rPr>
            </w:pPr>
            <w:r w:rsidRPr="00DD350F">
              <w:rPr>
                <w:lang w:val="ru-RU"/>
              </w:rPr>
              <w:t>Коррекция</w:t>
            </w:r>
            <w:r w:rsidRPr="00DD350F">
              <w:rPr>
                <w:spacing w:val="-7"/>
                <w:lang w:val="ru-RU"/>
              </w:rPr>
              <w:t xml:space="preserve"> </w:t>
            </w:r>
            <w:r w:rsidRPr="00DD350F">
              <w:rPr>
                <w:lang w:val="ru-RU"/>
              </w:rPr>
              <w:t>индивидуальных</w:t>
            </w:r>
            <w:r w:rsidRPr="00DD350F">
              <w:rPr>
                <w:spacing w:val="-1"/>
                <w:lang w:val="ru-RU"/>
              </w:rPr>
              <w:t xml:space="preserve"> </w:t>
            </w:r>
            <w:r w:rsidRPr="00DD350F">
              <w:rPr>
                <w:lang w:val="ru-RU"/>
              </w:rPr>
              <w:t>пробелов</w:t>
            </w:r>
            <w:r w:rsidRPr="00DD350F">
              <w:rPr>
                <w:spacing w:val="-5"/>
                <w:lang w:val="ru-RU"/>
              </w:rPr>
              <w:t xml:space="preserve"> </w:t>
            </w:r>
            <w:r w:rsidRPr="00DD350F">
              <w:rPr>
                <w:lang w:val="ru-RU"/>
              </w:rPr>
              <w:t>в знаниях</w:t>
            </w:r>
            <w:r w:rsidRPr="00DD350F">
              <w:rPr>
                <w:spacing w:val="-2"/>
                <w:lang w:val="ru-RU"/>
              </w:rPr>
              <w:t xml:space="preserve"> </w:t>
            </w:r>
            <w:r w:rsidRPr="00DD350F">
              <w:rPr>
                <w:lang w:val="ru-RU"/>
              </w:rPr>
              <w:t>по</w:t>
            </w:r>
            <w:r w:rsidRPr="00DD350F">
              <w:rPr>
                <w:spacing w:val="-6"/>
                <w:lang w:val="ru-RU"/>
              </w:rPr>
              <w:t xml:space="preserve"> </w:t>
            </w:r>
            <w:r w:rsidRPr="00DD350F">
              <w:rPr>
                <w:lang w:val="ru-RU"/>
              </w:rPr>
              <w:t>программе</w:t>
            </w:r>
          </w:p>
          <w:p w:rsidR="00D16A2B" w:rsidRPr="00DD350F" w:rsidRDefault="00D16A2B" w:rsidP="00AA3B46">
            <w:pPr>
              <w:spacing w:line="269" w:lineRule="exact"/>
              <w:ind w:left="156"/>
            </w:pPr>
            <w:r w:rsidRPr="00DD350F">
              <w:t>математики.</w:t>
            </w:r>
            <w:r w:rsidRPr="00DD350F">
              <w:rPr>
                <w:spacing w:val="-3"/>
              </w:rPr>
              <w:t xml:space="preserve"> </w:t>
            </w:r>
            <w:r w:rsidRPr="00DD350F">
              <w:t>Сложение</w:t>
            </w:r>
            <w:r w:rsidRPr="00DD350F">
              <w:rPr>
                <w:spacing w:val="-7"/>
              </w:rPr>
              <w:t xml:space="preserve"> </w:t>
            </w:r>
            <w:r w:rsidRPr="00DD350F">
              <w:t>и</w:t>
            </w:r>
            <w:r w:rsidRPr="00DD350F">
              <w:rPr>
                <w:spacing w:val="-3"/>
              </w:rPr>
              <w:t xml:space="preserve"> </w:t>
            </w:r>
            <w:r w:rsidRPr="00DD350F">
              <w:t>вычитание.</w:t>
            </w:r>
          </w:p>
        </w:tc>
        <w:tc>
          <w:tcPr>
            <w:tcW w:w="991" w:type="dxa"/>
          </w:tcPr>
          <w:p w:rsidR="00D16A2B" w:rsidRPr="00DD350F" w:rsidRDefault="00D16A2B" w:rsidP="00D16A2B">
            <w:pPr>
              <w:spacing w:line="265" w:lineRule="exact"/>
              <w:jc w:val="center"/>
            </w:pPr>
            <w:r w:rsidRPr="00DD350F">
              <w:t>2</w:t>
            </w:r>
          </w:p>
        </w:tc>
      </w:tr>
      <w:tr w:rsidR="00D16A2B" w:rsidRPr="00DD350F" w:rsidTr="00BB38C3">
        <w:trPr>
          <w:trHeight w:val="512"/>
        </w:trPr>
        <w:tc>
          <w:tcPr>
            <w:tcW w:w="703" w:type="dxa"/>
          </w:tcPr>
          <w:p w:rsidR="00D16A2B" w:rsidRPr="00DD350F" w:rsidRDefault="00D16A2B" w:rsidP="00D16A2B">
            <w:pPr>
              <w:spacing w:line="267" w:lineRule="exact"/>
              <w:jc w:val="center"/>
              <w:rPr>
                <w:b/>
              </w:rPr>
            </w:pPr>
            <w:r w:rsidRPr="00DD350F">
              <w:rPr>
                <w:b/>
              </w:rPr>
              <w:t>23.</w:t>
            </w:r>
          </w:p>
        </w:tc>
        <w:tc>
          <w:tcPr>
            <w:tcW w:w="7657" w:type="dxa"/>
          </w:tcPr>
          <w:p w:rsidR="00D16A2B" w:rsidRPr="00DD350F" w:rsidRDefault="00D16A2B" w:rsidP="00AA3B46">
            <w:pPr>
              <w:spacing w:line="263" w:lineRule="exact"/>
              <w:ind w:left="156"/>
              <w:rPr>
                <w:lang w:val="ru-RU"/>
              </w:rPr>
            </w:pPr>
            <w:r w:rsidRPr="00DD350F">
              <w:rPr>
                <w:lang w:val="ru-RU"/>
              </w:rPr>
              <w:t>Совершенствование</w:t>
            </w:r>
            <w:r w:rsidRPr="00DD350F">
              <w:rPr>
                <w:spacing w:val="-5"/>
                <w:lang w:val="ru-RU"/>
              </w:rPr>
              <w:t xml:space="preserve"> </w:t>
            </w:r>
            <w:r w:rsidRPr="00DD350F">
              <w:rPr>
                <w:lang w:val="ru-RU"/>
              </w:rPr>
              <w:t>движений</w:t>
            </w:r>
            <w:r w:rsidRPr="00DD350F">
              <w:rPr>
                <w:spacing w:val="-5"/>
                <w:lang w:val="ru-RU"/>
              </w:rPr>
              <w:t xml:space="preserve"> </w:t>
            </w:r>
            <w:r w:rsidRPr="00DD350F">
              <w:rPr>
                <w:lang w:val="ru-RU"/>
              </w:rPr>
              <w:t>и</w:t>
            </w:r>
            <w:r w:rsidRPr="00DD350F">
              <w:rPr>
                <w:spacing w:val="-3"/>
                <w:lang w:val="ru-RU"/>
              </w:rPr>
              <w:t xml:space="preserve"> </w:t>
            </w:r>
            <w:r w:rsidRPr="00DD350F">
              <w:rPr>
                <w:lang w:val="ru-RU"/>
              </w:rPr>
              <w:t>сенсомоторного</w:t>
            </w:r>
            <w:r w:rsidRPr="00DD350F">
              <w:rPr>
                <w:spacing w:val="-3"/>
                <w:lang w:val="ru-RU"/>
              </w:rPr>
              <w:t xml:space="preserve"> </w:t>
            </w:r>
            <w:r w:rsidRPr="00DD350F">
              <w:rPr>
                <w:lang w:val="ru-RU"/>
              </w:rPr>
              <w:t>развития.</w:t>
            </w:r>
          </w:p>
          <w:p w:rsidR="00D16A2B" w:rsidRPr="00DD350F" w:rsidRDefault="00D16A2B" w:rsidP="00AA3B46">
            <w:pPr>
              <w:spacing w:line="270" w:lineRule="atLeast"/>
              <w:ind w:left="156"/>
              <w:rPr>
                <w:lang w:val="ru-RU"/>
              </w:rPr>
            </w:pPr>
            <w:r w:rsidRPr="00DD350F">
              <w:rPr>
                <w:lang w:val="ru-RU"/>
              </w:rPr>
              <w:t>Кинестетическое</w:t>
            </w:r>
            <w:r w:rsidRPr="00DD350F">
              <w:rPr>
                <w:spacing w:val="-6"/>
                <w:lang w:val="ru-RU"/>
              </w:rPr>
              <w:t xml:space="preserve"> </w:t>
            </w:r>
            <w:r w:rsidRPr="00DD350F">
              <w:rPr>
                <w:lang w:val="ru-RU"/>
              </w:rPr>
              <w:t>и</w:t>
            </w:r>
            <w:r w:rsidRPr="00DD350F">
              <w:rPr>
                <w:spacing w:val="-4"/>
                <w:lang w:val="ru-RU"/>
              </w:rPr>
              <w:t xml:space="preserve"> </w:t>
            </w:r>
            <w:r w:rsidRPr="00DD350F">
              <w:rPr>
                <w:lang w:val="ru-RU"/>
              </w:rPr>
              <w:t>кинетическое</w:t>
            </w:r>
            <w:r w:rsidRPr="00DD350F">
              <w:rPr>
                <w:spacing w:val="-5"/>
                <w:lang w:val="ru-RU"/>
              </w:rPr>
              <w:t xml:space="preserve"> </w:t>
            </w:r>
            <w:r w:rsidRPr="00DD350F">
              <w:rPr>
                <w:lang w:val="ru-RU"/>
              </w:rPr>
              <w:t>развитие.</w:t>
            </w:r>
            <w:r w:rsidRPr="00DD350F">
              <w:rPr>
                <w:spacing w:val="-5"/>
                <w:lang w:val="ru-RU"/>
              </w:rPr>
              <w:t xml:space="preserve"> </w:t>
            </w:r>
          </w:p>
        </w:tc>
        <w:tc>
          <w:tcPr>
            <w:tcW w:w="991" w:type="dxa"/>
          </w:tcPr>
          <w:p w:rsidR="00D16A2B" w:rsidRPr="00DD350F" w:rsidRDefault="00D16A2B" w:rsidP="00D16A2B">
            <w:pPr>
              <w:spacing w:line="263" w:lineRule="exact"/>
              <w:jc w:val="center"/>
            </w:pPr>
            <w:r w:rsidRPr="00DD350F">
              <w:t>2</w:t>
            </w:r>
          </w:p>
        </w:tc>
      </w:tr>
      <w:tr w:rsidR="00D16A2B" w:rsidRPr="00DD350F" w:rsidTr="00D16A2B">
        <w:trPr>
          <w:trHeight w:val="551"/>
        </w:trPr>
        <w:tc>
          <w:tcPr>
            <w:tcW w:w="703" w:type="dxa"/>
          </w:tcPr>
          <w:p w:rsidR="00D16A2B" w:rsidRPr="00DD350F" w:rsidRDefault="00D16A2B" w:rsidP="00D16A2B">
            <w:pPr>
              <w:spacing w:line="267" w:lineRule="exact"/>
              <w:jc w:val="center"/>
              <w:rPr>
                <w:b/>
              </w:rPr>
            </w:pPr>
            <w:r w:rsidRPr="00DD350F">
              <w:rPr>
                <w:b/>
              </w:rPr>
              <w:t>24.</w:t>
            </w:r>
          </w:p>
        </w:tc>
        <w:tc>
          <w:tcPr>
            <w:tcW w:w="7657" w:type="dxa"/>
          </w:tcPr>
          <w:p w:rsidR="00D16A2B" w:rsidRPr="00DD350F" w:rsidRDefault="00D16A2B" w:rsidP="00AA3B46">
            <w:pPr>
              <w:spacing w:line="262" w:lineRule="exact"/>
              <w:ind w:left="156"/>
              <w:rPr>
                <w:lang w:val="ru-RU"/>
              </w:rPr>
            </w:pPr>
            <w:r w:rsidRPr="00DD350F">
              <w:rPr>
                <w:lang w:val="ru-RU"/>
              </w:rPr>
              <w:t>Коррекция</w:t>
            </w:r>
            <w:r w:rsidRPr="00DD350F">
              <w:rPr>
                <w:spacing w:val="-5"/>
                <w:lang w:val="ru-RU"/>
              </w:rPr>
              <w:t xml:space="preserve"> </w:t>
            </w:r>
            <w:r w:rsidRPr="00DD350F">
              <w:rPr>
                <w:lang w:val="ru-RU"/>
              </w:rPr>
              <w:t>высших</w:t>
            </w:r>
            <w:r w:rsidRPr="00DD350F">
              <w:rPr>
                <w:spacing w:val="-2"/>
                <w:lang w:val="ru-RU"/>
              </w:rPr>
              <w:t xml:space="preserve"> </w:t>
            </w:r>
            <w:r w:rsidRPr="00DD350F">
              <w:rPr>
                <w:lang w:val="ru-RU"/>
              </w:rPr>
              <w:t>психических</w:t>
            </w:r>
            <w:r w:rsidRPr="00DD350F">
              <w:rPr>
                <w:spacing w:val="-2"/>
                <w:lang w:val="ru-RU"/>
              </w:rPr>
              <w:t xml:space="preserve"> </w:t>
            </w:r>
            <w:r w:rsidRPr="00DD350F">
              <w:rPr>
                <w:lang w:val="ru-RU"/>
              </w:rPr>
              <w:t>функций.</w:t>
            </w:r>
            <w:r w:rsidRPr="00DD350F">
              <w:rPr>
                <w:spacing w:val="52"/>
                <w:lang w:val="ru-RU"/>
              </w:rPr>
              <w:t xml:space="preserve"> </w:t>
            </w:r>
            <w:r w:rsidRPr="00DD350F">
              <w:rPr>
                <w:lang w:val="ru-RU"/>
              </w:rPr>
              <w:t>Развитие</w:t>
            </w:r>
            <w:r w:rsidRPr="00DD350F">
              <w:rPr>
                <w:spacing w:val="-6"/>
                <w:lang w:val="ru-RU"/>
              </w:rPr>
              <w:t xml:space="preserve"> </w:t>
            </w:r>
            <w:r w:rsidRPr="00DD350F">
              <w:rPr>
                <w:lang w:val="ru-RU"/>
              </w:rPr>
              <w:t>объема внимания,</w:t>
            </w:r>
          </w:p>
          <w:p w:rsidR="00D16A2B" w:rsidRPr="00DD350F" w:rsidRDefault="00D16A2B" w:rsidP="00AA3B46">
            <w:pPr>
              <w:spacing w:line="269" w:lineRule="exact"/>
              <w:ind w:left="156"/>
            </w:pPr>
            <w:r w:rsidRPr="00DD350F">
              <w:t>развитие</w:t>
            </w:r>
            <w:r w:rsidRPr="00DD350F">
              <w:rPr>
                <w:spacing w:val="-5"/>
              </w:rPr>
              <w:t xml:space="preserve"> </w:t>
            </w:r>
            <w:r w:rsidRPr="00DD350F">
              <w:t>осязательных</w:t>
            </w:r>
            <w:r w:rsidRPr="00DD350F">
              <w:rPr>
                <w:spacing w:val="-5"/>
              </w:rPr>
              <w:t xml:space="preserve"> </w:t>
            </w:r>
            <w:r w:rsidRPr="00DD350F">
              <w:t>ощущений.</w:t>
            </w:r>
          </w:p>
        </w:tc>
        <w:tc>
          <w:tcPr>
            <w:tcW w:w="991" w:type="dxa"/>
          </w:tcPr>
          <w:p w:rsidR="00D16A2B" w:rsidRPr="00DD350F" w:rsidRDefault="00D16A2B" w:rsidP="00D16A2B">
            <w:pPr>
              <w:spacing w:line="262" w:lineRule="exact"/>
              <w:jc w:val="center"/>
            </w:pPr>
            <w:r w:rsidRPr="00DD350F">
              <w:t>2</w:t>
            </w:r>
          </w:p>
        </w:tc>
      </w:tr>
      <w:tr w:rsidR="00D16A2B" w:rsidRPr="00DD350F" w:rsidTr="00D16A2B">
        <w:trPr>
          <w:trHeight w:val="551"/>
        </w:trPr>
        <w:tc>
          <w:tcPr>
            <w:tcW w:w="703" w:type="dxa"/>
          </w:tcPr>
          <w:p w:rsidR="00D16A2B" w:rsidRPr="00DD350F" w:rsidRDefault="00D16A2B" w:rsidP="00D16A2B">
            <w:pPr>
              <w:spacing w:line="267" w:lineRule="exact"/>
              <w:jc w:val="center"/>
              <w:rPr>
                <w:b/>
              </w:rPr>
            </w:pPr>
            <w:r w:rsidRPr="00DD350F">
              <w:rPr>
                <w:b/>
              </w:rPr>
              <w:t>25.</w:t>
            </w:r>
          </w:p>
        </w:tc>
        <w:tc>
          <w:tcPr>
            <w:tcW w:w="7657" w:type="dxa"/>
          </w:tcPr>
          <w:p w:rsidR="00D16A2B" w:rsidRPr="00DD350F" w:rsidRDefault="00D16A2B" w:rsidP="00AA3B46">
            <w:pPr>
              <w:spacing w:line="262" w:lineRule="exact"/>
              <w:ind w:left="156"/>
              <w:rPr>
                <w:lang w:val="ru-RU"/>
              </w:rPr>
            </w:pPr>
            <w:r w:rsidRPr="00DD350F">
              <w:rPr>
                <w:lang w:val="ru-RU"/>
              </w:rPr>
              <w:t>Коррекция</w:t>
            </w:r>
            <w:r w:rsidRPr="00DD350F">
              <w:rPr>
                <w:spacing w:val="-7"/>
                <w:lang w:val="ru-RU"/>
              </w:rPr>
              <w:t xml:space="preserve"> </w:t>
            </w:r>
            <w:r w:rsidRPr="00DD350F">
              <w:rPr>
                <w:lang w:val="ru-RU"/>
              </w:rPr>
              <w:t>индивидуальных</w:t>
            </w:r>
            <w:r w:rsidRPr="00DD350F">
              <w:rPr>
                <w:spacing w:val="-1"/>
                <w:lang w:val="ru-RU"/>
              </w:rPr>
              <w:t xml:space="preserve"> </w:t>
            </w:r>
            <w:r w:rsidRPr="00DD350F">
              <w:rPr>
                <w:lang w:val="ru-RU"/>
              </w:rPr>
              <w:t>пробелов</w:t>
            </w:r>
            <w:r w:rsidRPr="00DD350F">
              <w:rPr>
                <w:spacing w:val="-4"/>
                <w:lang w:val="ru-RU"/>
              </w:rPr>
              <w:t xml:space="preserve"> </w:t>
            </w:r>
            <w:r w:rsidRPr="00DD350F">
              <w:rPr>
                <w:lang w:val="ru-RU"/>
              </w:rPr>
              <w:t>в</w:t>
            </w:r>
            <w:r w:rsidRPr="00DD350F">
              <w:rPr>
                <w:spacing w:val="-5"/>
                <w:lang w:val="ru-RU"/>
              </w:rPr>
              <w:t xml:space="preserve"> </w:t>
            </w:r>
            <w:r w:rsidRPr="00DD350F">
              <w:rPr>
                <w:lang w:val="ru-RU"/>
              </w:rPr>
              <w:t>знаниях</w:t>
            </w:r>
            <w:r w:rsidRPr="00DD350F">
              <w:rPr>
                <w:spacing w:val="-1"/>
                <w:lang w:val="ru-RU"/>
              </w:rPr>
              <w:t xml:space="preserve"> </w:t>
            </w:r>
            <w:r w:rsidRPr="00DD350F">
              <w:rPr>
                <w:lang w:val="ru-RU"/>
              </w:rPr>
              <w:t>по</w:t>
            </w:r>
            <w:r w:rsidRPr="00DD350F">
              <w:rPr>
                <w:spacing w:val="-6"/>
                <w:lang w:val="ru-RU"/>
              </w:rPr>
              <w:t xml:space="preserve"> </w:t>
            </w:r>
            <w:r w:rsidRPr="00DD350F">
              <w:rPr>
                <w:lang w:val="ru-RU"/>
              </w:rPr>
              <w:t>программе</w:t>
            </w:r>
          </w:p>
          <w:p w:rsidR="00D16A2B" w:rsidRPr="00DD350F" w:rsidRDefault="00BB38C3" w:rsidP="00AA3B46">
            <w:pPr>
              <w:spacing w:line="269" w:lineRule="exact"/>
              <w:ind w:left="156"/>
              <w:rPr>
                <w:lang w:val="ru-RU"/>
              </w:rPr>
            </w:pPr>
            <w:r>
              <w:rPr>
                <w:lang w:val="ru-RU"/>
              </w:rPr>
              <w:t>«</w:t>
            </w:r>
            <w:r w:rsidR="00D16A2B" w:rsidRPr="00DD350F">
              <w:rPr>
                <w:lang w:val="ru-RU"/>
              </w:rPr>
              <w:t>Окружающий</w:t>
            </w:r>
            <w:r w:rsidR="00D16A2B" w:rsidRPr="00DD350F">
              <w:rPr>
                <w:spacing w:val="-3"/>
                <w:lang w:val="ru-RU"/>
              </w:rPr>
              <w:t xml:space="preserve"> </w:t>
            </w:r>
            <w:r w:rsidR="00D16A2B" w:rsidRPr="00DD350F">
              <w:rPr>
                <w:lang w:val="ru-RU"/>
              </w:rPr>
              <w:t>мир</w:t>
            </w:r>
            <w:r>
              <w:rPr>
                <w:lang w:val="ru-RU"/>
              </w:rPr>
              <w:t>»</w:t>
            </w:r>
            <w:r w:rsidR="00D16A2B" w:rsidRPr="00DD350F">
              <w:rPr>
                <w:lang w:val="ru-RU"/>
              </w:rPr>
              <w:t>.</w:t>
            </w:r>
            <w:r w:rsidR="00D16A2B" w:rsidRPr="00DD350F">
              <w:rPr>
                <w:spacing w:val="-2"/>
                <w:lang w:val="ru-RU"/>
              </w:rPr>
              <w:t xml:space="preserve"> </w:t>
            </w:r>
            <w:r w:rsidR="00D16A2B" w:rsidRPr="00DD350F">
              <w:rPr>
                <w:lang w:val="ru-RU"/>
              </w:rPr>
              <w:t>Техника</w:t>
            </w:r>
            <w:r w:rsidR="00D16A2B" w:rsidRPr="00DD350F">
              <w:rPr>
                <w:spacing w:val="-3"/>
                <w:lang w:val="ru-RU"/>
              </w:rPr>
              <w:t xml:space="preserve"> </w:t>
            </w:r>
            <w:r w:rsidR="00D16A2B" w:rsidRPr="00DD350F">
              <w:rPr>
                <w:lang w:val="ru-RU"/>
              </w:rPr>
              <w:t>в</w:t>
            </w:r>
            <w:r w:rsidR="00D16A2B" w:rsidRPr="00DD350F">
              <w:rPr>
                <w:spacing w:val="-3"/>
                <w:lang w:val="ru-RU"/>
              </w:rPr>
              <w:t xml:space="preserve"> </w:t>
            </w:r>
            <w:r w:rsidR="00D16A2B" w:rsidRPr="00DD350F">
              <w:rPr>
                <w:lang w:val="ru-RU"/>
              </w:rPr>
              <w:t>доме.</w:t>
            </w:r>
          </w:p>
        </w:tc>
        <w:tc>
          <w:tcPr>
            <w:tcW w:w="991" w:type="dxa"/>
          </w:tcPr>
          <w:p w:rsidR="00D16A2B" w:rsidRPr="00DD350F" w:rsidRDefault="00D16A2B" w:rsidP="00D16A2B">
            <w:pPr>
              <w:spacing w:line="262" w:lineRule="exact"/>
              <w:jc w:val="center"/>
            </w:pPr>
            <w:r w:rsidRPr="00DD350F">
              <w:t>2</w:t>
            </w:r>
          </w:p>
        </w:tc>
      </w:tr>
      <w:tr w:rsidR="00D16A2B" w:rsidRPr="00DD350F" w:rsidTr="00D16A2B">
        <w:trPr>
          <w:trHeight w:val="551"/>
        </w:trPr>
        <w:tc>
          <w:tcPr>
            <w:tcW w:w="703" w:type="dxa"/>
          </w:tcPr>
          <w:p w:rsidR="00D16A2B" w:rsidRPr="00DD350F" w:rsidRDefault="00D16A2B" w:rsidP="00D16A2B">
            <w:pPr>
              <w:spacing w:line="267" w:lineRule="exact"/>
              <w:jc w:val="center"/>
              <w:rPr>
                <w:b/>
              </w:rPr>
            </w:pPr>
            <w:r w:rsidRPr="00DD350F">
              <w:rPr>
                <w:b/>
              </w:rPr>
              <w:t>26.</w:t>
            </w:r>
          </w:p>
        </w:tc>
        <w:tc>
          <w:tcPr>
            <w:tcW w:w="7657" w:type="dxa"/>
          </w:tcPr>
          <w:p w:rsidR="00D16A2B" w:rsidRPr="00DD350F" w:rsidRDefault="00D16A2B" w:rsidP="00AA3B46">
            <w:pPr>
              <w:spacing w:line="262" w:lineRule="exact"/>
              <w:ind w:left="156"/>
              <w:rPr>
                <w:lang w:val="ru-RU"/>
              </w:rPr>
            </w:pPr>
            <w:r w:rsidRPr="00DD350F">
              <w:rPr>
                <w:lang w:val="ru-RU"/>
              </w:rPr>
              <w:t>Коррекция</w:t>
            </w:r>
            <w:r w:rsidRPr="00DD350F">
              <w:rPr>
                <w:spacing w:val="-4"/>
                <w:lang w:val="ru-RU"/>
              </w:rPr>
              <w:t xml:space="preserve"> </w:t>
            </w:r>
            <w:r w:rsidRPr="00DD350F">
              <w:rPr>
                <w:lang w:val="ru-RU"/>
              </w:rPr>
              <w:t>высших</w:t>
            </w:r>
            <w:r w:rsidRPr="00DD350F">
              <w:rPr>
                <w:spacing w:val="-1"/>
                <w:lang w:val="ru-RU"/>
              </w:rPr>
              <w:t xml:space="preserve"> </w:t>
            </w:r>
            <w:r w:rsidRPr="00DD350F">
              <w:rPr>
                <w:lang w:val="ru-RU"/>
              </w:rPr>
              <w:t>психических</w:t>
            </w:r>
            <w:r w:rsidRPr="00DD350F">
              <w:rPr>
                <w:spacing w:val="-2"/>
                <w:lang w:val="ru-RU"/>
              </w:rPr>
              <w:t xml:space="preserve"> </w:t>
            </w:r>
            <w:r w:rsidRPr="00DD350F">
              <w:rPr>
                <w:lang w:val="ru-RU"/>
              </w:rPr>
              <w:t>функций.</w:t>
            </w:r>
            <w:r w:rsidRPr="00DD350F">
              <w:rPr>
                <w:spacing w:val="53"/>
                <w:lang w:val="ru-RU"/>
              </w:rPr>
              <w:t xml:space="preserve"> </w:t>
            </w:r>
            <w:r w:rsidRPr="00DD350F">
              <w:rPr>
                <w:lang w:val="ru-RU"/>
              </w:rPr>
              <w:t>Развитие</w:t>
            </w:r>
            <w:r w:rsidRPr="00DD350F">
              <w:rPr>
                <w:spacing w:val="-4"/>
                <w:lang w:val="ru-RU"/>
              </w:rPr>
              <w:t xml:space="preserve"> </w:t>
            </w:r>
            <w:r w:rsidRPr="00DD350F">
              <w:rPr>
                <w:lang w:val="ru-RU"/>
              </w:rPr>
              <w:t>двигательной</w:t>
            </w:r>
          </w:p>
          <w:p w:rsidR="00D16A2B" w:rsidRPr="00DD350F" w:rsidRDefault="00D16A2B" w:rsidP="00AA3B46">
            <w:pPr>
              <w:spacing w:line="269" w:lineRule="exact"/>
              <w:ind w:left="156"/>
            </w:pPr>
            <w:r w:rsidRPr="00DD350F">
              <w:t>памяти.</w:t>
            </w:r>
          </w:p>
        </w:tc>
        <w:tc>
          <w:tcPr>
            <w:tcW w:w="991" w:type="dxa"/>
          </w:tcPr>
          <w:p w:rsidR="00D16A2B" w:rsidRPr="00DD350F" w:rsidRDefault="00D16A2B" w:rsidP="00D16A2B">
            <w:pPr>
              <w:spacing w:line="262" w:lineRule="exact"/>
              <w:jc w:val="center"/>
            </w:pPr>
            <w:r w:rsidRPr="00DD350F">
              <w:t>2</w:t>
            </w:r>
          </w:p>
        </w:tc>
      </w:tr>
      <w:tr w:rsidR="00D16A2B" w:rsidRPr="00DD350F" w:rsidTr="00D16A2B">
        <w:trPr>
          <w:trHeight w:val="551"/>
        </w:trPr>
        <w:tc>
          <w:tcPr>
            <w:tcW w:w="703" w:type="dxa"/>
          </w:tcPr>
          <w:p w:rsidR="00D16A2B" w:rsidRPr="00DD350F" w:rsidRDefault="00D16A2B" w:rsidP="00D16A2B">
            <w:pPr>
              <w:spacing w:line="267" w:lineRule="exact"/>
              <w:jc w:val="center"/>
              <w:rPr>
                <w:b/>
              </w:rPr>
            </w:pPr>
            <w:r w:rsidRPr="00DD350F">
              <w:rPr>
                <w:b/>
              </w:rPr>
              <w:t>27.</w:t>
            </w:r>
          </w:p>
        </w:tc>
        <w:tc>
          <w:tcPr>
            <w:tcW w:w="7657" w:type="dxa"/>
          </w:tcPr>
          <w:p w:rsidR="00D16A2B" w:rsidRPr="00DD350F" w:rsidRDefault="00D16A2B" w:rsidP="00AA3B46">
            <w:pPr>
              <w:spacing w:line="262" w:lineRule="exact"/>
              <w:ind w:left="156"/>
              <w:rPr>
                <w:lang w:val="ru-RU"/>
              </w:rPr>
            </w:pPr>
            <w:r w:rsidRPr="00DD350F">
              <w:rPr>
                <w:lang w:val="ru-RU"/>
              </w:rPr>
              <w:t>Коррекция</w:t>
            </w:r>
            <w:r w:rsidRPr="00DD350F">
              <w:rPr>
                <w:spacing w:val="-7"/>
                <w:lang w:val="ru-RU"/>
              </w:rPr>
              <w:t xml:space="preserve"> </w:t>
            </w:r>
            <w:r w:rsidRPr="00DD350F">
              <w:rPr>
                <w:lang w:val="ru-RU"/>
              </w:rPr>
              <w:t>индивидуальных</w:t>
            </w:r>
            <w:r w:rsidRPr="00DD350F">
              <w:rPr>
                <w:spacing w:val="-1"/>
                <w:lang w:val="ru-RU"/>
              </w:rPr>
              <w:t xml:space="preserve"> </w:t>
            </w:r>
            <w:r w:rsidRPr="00DD350F">
              <w:rPr>
                <w:lang w:val="ru-RU"/>
              </w:rPr>
              <w:t>пробелов</w:t>
            </w:r>
            <w:r w:rsidRPr="00DD350F">
              <w:rPr>
                <w:spacing w:val="-4"/>
                <w:lang w:val="ru-RU"/>
              </w:rPr>
              <w:t xml:space="preserve"> </w:t>
            </w:r>
            <w:r w:rsidRPr="00DD350F">
              <w:rPr>
                <w:lang w:val="ru-RU"/>
              </w:rPr>
              <w:t>в</w:t>
            </w:r>
            <w:r w:rsidRPr="00DD350F">
              <w:rPr>
                <w:spacing w:val="-4"/>
                <w:lang w:val="ru-RU"/>
              </w:rPr>
              <w:t xml:space="preserve"> </w:t>
            </w:r>
            <w:r w:rsidRPr="00DD350F">
              <w:rPr>
                <w:lang w:val="ru-RU"/>
              </w:rPr>
              <w:t>знаниях</w:t>
            </w:r>
            <w:r w:rsidRPr="00DD350F">
              <w:rPr>
                <w:spacing w:val="3"/>
                <w:lang w:val="ru-RU"/>
              </w:rPr>
              <w:t xml:space="preserve"> </w:t>
            </w:r>
            <w:r w:rsidRPr="00DD350F">
              <w:rPr>
                <w:lang w:val="ru-RU"/>
              </w:rPr>
              <w:t>по</w:t>
            </w:r>
            <w:r w:rsidRPr="00DD350F">
              <w:rPr>
                <w:spacing w:val="-6"/>
                <w:lang w:val="ru-RU"/>
              </w:rPr>
              <w:t xml:space="preserve"> </w:t>
            </w:r>
            <w:r w:rsidRPr="00DD350F">
              <w:rPr>
                <w:lang w:val="ru-RU"/>
              </w:rPr>
              <w:t>программе</w:t>
            </w:r>
          </w:p>
          <w:p w:rsidR="00D16A2B" w:rsidRPr="00DD350F" w:rsidRDefault="00D16A2B" w:rsidP="00AA3B46">
            <w:pPr>
              <w:spacing w:line="269" w:lineRule="exact"/>
              <w:ind w:left="156"/>
            </w:pPr>
            <w:r w:rsidRPr="00DD350F">
              <w:t>математики.</w:t>
            </w:r>
            <w:r w:rsidRPr="00DD350F">
              <w:rPr>
                <w:spacing w:val="-4"/>
              </w:rPr>
              <w:t xml:space="preserve"> </w:t>
            </w:r>
            <w:r w:rsidRPr="00DD350F">
              <w:t>Занимательные</w:t>
            </w:r>
            <w:r w:rsidRPr="00DD350F">
              <w:rPr>
                <w:spacing w:val="-6"/>
              </w:rPr>
              <w:t xml:space="preserve"> </w:t>
            </w:r>
            <w:r w:rsidRPr="00DD350F">
              <w:t>задачи.</w:t>
            </w:r>
          </w:p>
        </w:tc>
        <w:tc>
          <w:tcPr>
            <w:tcW w:w="991" w:type="dxa"/>
          </w:tcPr>
          <w:p w:rsidR="00D16A2B" w:rsidRPr="00DD350F" w:rsidRDefault="00D16A2B" w:rsidP="00D16A2B">
            <w:pPr>
              <w:spacing w:line="262" w:lineRule="exact"/>
              <w:jc w:val="center"/>
            </w:pPr>
            <w:r w:rsidRPr="00DD350F">
              <w:t>2</w:t>
            </w:r>
          </w:p>
        </w:tc>
      </w:tr>
      <w:tr w:rsidR="00D16A2B" w:rsidRPr="00DD350F" w:rsidTr="00D16A2B">
        <w:trPr>
          <w:trHeight w:val="554"/>
        </w:trPr>
        <w:tc>
          <w:tcPr>
            <w:tcW w:w="703" w:type="dxa"/>
          </w:tcPr>
          <w:p w:rsidR="00D16A2B" w:rsidRPr="00DD350F" w:rsidRDefault="00D16A2B" w:rsidP="00D16A2B">
            <w:pPr>
              <w:spacing w:line="269" w:lineRule="exact"/>
              <w:jc w:val="center"/>
              <w:rPr>
                <w:b/>
              </w:rPr>
            </w:pPr>
            <w:r w:rsidRPr="00DD350F">
              <w:rPr>
                <w:b/>
              </w:rPr>
              <w:t>28.</w:t>
            </w:r>
          </w:p>
        </w:tc>
        <w:tc>
          <w:tcPr>
            <w:tcW w:w="7657" w:type="dxa"/>
          </w:tcPr>
          <w:p w:rsidR="00D16A2B" w:rsidRPr="00DD350F" w:rsidRDefault="00D16A2B" w:rsidP="00AA3B46">
            <w:pPr>
              <w:spacing w:line="265" w:lineRule="exact"/>
              <w:ind w:left="156"/>
              <w:rPr>
                <w:lang w:val="ru-RU"/>
              </w:rPr>
            </w:pPr>
            <w:r w:rsidRPr="00DD350F">
              <w:rPr>
                <w:lang w:val="ru-RU"/>
              </w:rPr>
              <w:t>Коррекция</w:t>
            </w:r>
            <w:r w:rsidRPr="00DD350F">
              <w:rPr>
                <w:spacing w:val="-5"/>
                <w:lang w:val="ru-RU"/>
              </w:rPr>
              <w:t xml:space="preserve"> </w:t>
            </w:r>
            <w:r w:rsidRPr="00DD350F">
              <w:rPr>
                <w:lang w:val="ru-RU"/>
              </w:rPr>
              <w:t>высших</w:t>
            </w:r>
            <w:r w:rsidRPr="00DD350F">
              <w:rPr>
                <w:spacing w:val="-3"/>
                <w:lang w:val="ru-RU"/>
              </w:rPr>
              <w:t xml:space="preserve"> </w:t>
            </w:r>
            <w:r w:rsidRPr="00DD350F">
              <w:rPr>
                <w:lang w:val="ru-RU"/>
              </w:rPr>
              <w:t>психических</w:t>
            </w:r>
            <w:r w:rsidRPr="00DD350F">
              <w:rPr>
                <w:spacing w:val="-3"/>
                <w:lang w:val="ru-RU"/>
              </w:rPr>
              <w:t xml:space="preserve"> </w:t>
            </w:r>
            <w:r w:rsidRPr="00DD350F">
              <w:rPr>
                <w:lang w:val="ru-RU"/>
              </w:rPr>
              <w:t>функций.</w:t>
            </w:r>
            <w:r w:rsidRPr="00DD350F">
              <w:rPr>
                <w:spacing w:val="51"/>
                <w:lang w:val="ru-RU"/>
              </w:rPr>
              <w:t xml:space="preserve"> </w:t>
            </w:r>
            <w:r w:rsidRPr="00DD350F">
              <w:rPr>
                <w:lang w:val="ru-RU"/>
              </w:rPr>
              <w:t>Развитие</w:t>
            </w:r>
            <w:r w:rsidRPr="00DD350F">
              <w:rPr>
                <w:spacing w:val="-3"/>
                <w:lang w:val="ru-RU"/>
              </w:rPr>
              <w:t xml:space="preserve"> </w:t>
            </w:r>
            <w:r w:rsidRPr="00DD350F">
              <w:rPr>
                <w:lang w:val="ru-RU"/>
              </w:rPr>
              <w:t>умения</w:t>
            </w:r>
          </w:p>
          <w:p w:rsidR="00D16A2B" w:rsidRPr="00DD350F" w:rsidRDefault="00D16A2B" w:rsidP="00AA3B46">
            <w:pPr>
              <w:spacing w:line="269" w:lineRule="exact"/>
              <w:ind w:left="156"/>
            </w:pPr>
            <w:r w:rsidRPr="00DD350F">
              <w:t>анализировать</w:t>
            </w:r>
            <w:r w:rsidRPr="00DD350F">
              <w:rPr>
                <w:spacing w:val="-5"/>
              </w:rPr>
              <w:t xml:space="preserve"> </w:t>
            </w:r>
            <w:r w:rsidRPr="00DD350F">
              <w:t>и</w:t>
            </w:r>
            <w:r w:rsidRPr="00DD350F">
              <w:rPr>
                <w:spacing w:val="-2"/>
              </w:rPr>
              <w:t xml:space="preserve"> </w:t>
            </w:r>
            <w:r w:rsidRPr="00DD350F">
              <w:t>сравнивать</w:t>
            </w:r>
            <w:r w:rsidRPr="00DD350F">
              <w:rPr>
                <w:spacing w:val="-2"/>
              </w:rPr>
              <w:t xml:space="preserve"> </w:t>
            </w:r>
            <w:r w:rsidRPr="00DD350F">
              <w:t>образец,</w:t>
            </w:r>
          </w:p>
        </w:tc>
        <w:tc>
          <w:tcPr>
            <w:tcW w:w="991" w:type="dxa"/>
          </w:tcPr>
          <w:p w:rsidR="00D16A2B" w:rsidRPr="00DD350F" w:rsidRDefault="00D16A2B" w:rsidP="00D16A2B">
            <w:pPr>
              <w:spacing w:line="265" w:lineRule="exact"/>
              <w:jc w:val="center"/>
            </w:pPr>
            <w:r w:rsidRPr="00DD350F">
              <w:t>2</w:t>
            </w:r>
          </w:p>
        </w:tc>
      </w:tr>
      <w:tr w:rsidR="00D16A2B" w:rsidRPr="00DD350F" w:rsidTr="00D16A2B">
        <w:trPr>
          <w:trHeight w:val="552"/>
        </w:trPr>
        <w:tc>
          <w:tcPr>
            <w:tcW w:w="703" w:type="dxa"/>
          </w:tcPr>
          <w:p w:rsidR="00D16A2B" w:rsidRPr="00DD350F" w:rsidRDefault="00D16A2B" w:rsidP="00D16A2B">
            <w:pPr>
              <w:spacing w:line="267" w:lineRule="exact"/>
              <w:jc w:val="center"/>
              <w:rPr>
                <w:b/>
              </w:rPr>
            </w:pPr>
            <w:r w:rsidRPr="00DD350F">
              <w:rPr>
                <w:b/>
              </w:rPr>
              <w:t>29.</w:t>
            </w:r>
          </w:p>
        </w:tc>
        <w:tc>
          <w:tcPr>
            <w:tcW w:w="7657" w:type="dxa"/>
          </w:tcPr>
          <w:p w:rsidR="00D16A2B" w:rsidRPr="00DD350F" w:rsidRDefault="00D16A2B" w:rsidP="00AA3B46">
            <w:pPr>
              <w:spacing w:line="262" w:lineRule="exact"/>
              <w:ind w:left="156"/>
              <w:rPr>
                <w:lang w:val="ru-RU"/>
              </w:rPr>
            </w:pPr>
            <w:r w:rsidRPr="00DD350F">
              <w:rPr>
                <w:lang w:val="ru-RU"/>
              </w:rPr>
              <w:t>Коррекция</w:t>
            </w:r>
            <w:r w:rsidRPr="00DD350F">
              <w:rPr>
                <w:spacing w:val="-7"/>
                <w:lang w:val="ru-RU"/>
              </w:rPr>
              <w:t xml:space="preserve"> </w:t>
            </w:r>
            <w:r w:rsidRPr="00DD350F">
              <w:rPr>
                <w:lang w:val="ru-RU"/>
              </w:rPr>
              <w:t>индивидуальных</w:t>
            </w:r>
            <w:r w:rsidRPr="00DD350F">
              <w:rPr>
                <w:spacing w:val="-1"/>
                <w:lang w:val="ru-RU"/>
              </w:rPr>
              <w:t xml:space="preserve"> </w:t>
            </w:r>
            <w:r w:rsidRPr="00DD350F">
              <w:rPr>
                <w:lang w:val="ru-RU"/>
              </w:rPr>
              <w:t>пробелов</w:t>
            </w:r>
            <w:r w:rsidRPr="00DD350F">
              <w:rPr>
                <w:spacing w:val="-4"/>
                <w:lang w:val="ru-RU"/>
              </w:rPr>
              <w:t xml:space="preserve"> </w:t>
            </w:r>
            <w:r w:rsidRPr="00DD350F">
              <w:rPr>
                <w:lang w:val="ru-RU"/>
              </w:rPr>
              <w:t>в</w:t>
            </w:r>
            <w:r w:rsidRPr="00DD350F">
              <w:rPr>
                <w:spacing w:val="-5"/>
                <w:lang w:val="ru-RU"/>
              </w:rPr>
              <w:t xml:space="preserve"> </w:t>
            </w:r>
            <w:r w:rsidRPr="00DD350F">
              <w:rPr>
                <w:lang w:val="ru-RU"/>
              </w:rPr>
              <w:t>знаниях</w:t>
            </w:r>
            <w:r w:rsidRPr="00DD350F">
              <w:rPr>
                <w:spacing w:val="-1"/>
                <w:lang w:val="ru-RU"/>
              </w:rPr>
              <w:t xml:space="preserve"> </w:t>
            </w:r>
            <w:r w:rsidRPr="00DD350F">
              <w:rPr>
                <w:lang w:val="ru-RU"/>
              </w:rPr>
              <w:t>по</w:t>
            </w:r>
            <w:r w:rsidRPr="00DD350F">
              <w:rPr>
                <w:spacing w:val="-6"/>
                <w:lang w:val="ru-RU"/>
              </w:rPr>
              <w:t xml:space="preserve"> </w:t>
            </w:r>
            <w:r w:rsidRPr="00DD350F">
              <w:rPr>
                <w:lang w:val="ru-RU"/>
              </w:rPr>
              <w:t>программе</w:t>
            </w:r>
          </w:p>
          <w:p w:rsidR="00D16A2B" w:rsidRPr="00DD350F" w:rsidRDefault="00D16A2B" w:rsidP="00AA3B46">
            <w:pPr>
              <w:spacing w:line="269" w:lineRule="exact"/>
              <w:ind w:left="156"/>
            </w:pPr>
            <w:r w:rsidRPr="00DD350F">
              <w:t>математики.</w:t>
            </w:r>
            <w:r w:rsidRPr="00DD350F">
              <w:rPr>
                <w:spacing w:val="-4"/>
              </w:rPr>
              <w:t xml:space="preserve"> </w:t>
            </w:r>
            <w:r w:rsidRPr="00DD350F">
              <w:t>Занимательные</w:t>
            </w:r>
            <w:r w:rsidRPr="00DD350F">
              <w:rPr>
                <w:spacing w:val="-6"/>
              </w:rPr>
              <w:t xml:space="preserve"> </w:t>
            </w:r>
            <w:r w:rsidRPr="00DD350F">
              <w:t>задачи.</w:t>
            </w:r>
          </w:p>
        </w:tc>
        <w:tc>
          <w:tcPr>
            <w:tcW w:w="991" w:type="dxa"/>
          </w:tcPr>
          <w:p w:rsidR="00D16A2B" w:rsidRPr="00DD350F" w:rsidRDefault="00D16A2B" w:rsidP="00D16A2B">
            <w:pPr>
              <w:spacing w:line="262" w:lineRule="exact"/>
              <w:jc w:val="center"/>
            </w:pPr>
            <w:r w:rsidRPr="00DD350F">
              <w:t>2</w:t>
            </w:r>
          </w:p>
        </w:tc>
      </w:tr>
      <w:tr w:rsidR="00D16A2B" w:rsidRPr="00DD350F" w:rsidTr="00D16A2B">
        <w:trPr>
          <w:trHeight w:val="551"/>
        </w:trPr>
        <w:tc>
          <w:tcPr>
            <w:tcW w:w="703" w:type="dxa"/>
          </w:tcPr>
          <w:p w:rsidR="00D16A2B" w:rsidRPr="00DD350F" w:rsidRDefault="00D16A2B" w:rsidP="00D16A2B">
            <w:pPr>
              <w:spacing w:line="267" w:lineRule="exact"/>
              <w:jc w:val="center"/>
              <w:rPr>
                <w:b/>
              </w:rPr>
            </w:pPr>
            <w:r w:rsidRPr="00DD350F">
              <w:rPr>
                <w:b/>
              </w:rPr>
              <w:t>30.</w:t>
            </w:r>
          </w:p>
        </w:tc>
        <w:tc>
          <w:tcPr>
            <w:tcW w:w="7657" w:type="dxa"/>
          </w:tcPr>
          <w:p w:rsidR="00D16A2B" w:rsidRPr="00DD350F" w:rsidRDefault="00D16A2B" w:rsidP="00AA3B46">
            <w:pPr>
              <w:spacing w:line="262" w:lineRule="exact"/>
              <w:ind w:left="156"/>
              <w:rPr>
                <w:lang w:val="ru-RU"/>
              </w:rPr>
            </w:pPr>
            <w:r w:rsidRPr="00DD350F">
              <w:rPr>
                <w:lang w:val="ru-RU"/>
              </w:rPr>
              <w:t>Коррекция</w:t>
            </w:r>
            <w:r w:rsidRPr="00DD350F">
              <w:rPr>
                <w:spacing w:val="-6"/>
                <w:lang w:val="ru-RU"/>
              </w:rPr>
              <w:t xml:space="preserve"> </w:t>
            </w:r>
            <w:r w:rsidRPr="00DD350F">
              <w:rPr>
                <w:lang w:val="ru-RU"/>
              </w:rPr>
              <w:t>индивидуальных</w:t>
            </w:r>
            <w:r w:rsidRPr="00DD350F">
              <w:rPr>
                <w:spacing w:val="-1"/>
                <w:lang w:val="ru-RU"/>
              </w:rPr>
              <w:t xml:space="preserve"> </w:t>
            </w:r>
            <w:r w:rsidRPr="00DD350F">
              <w:rPr>
                <w:lang w:val="ru-RU"/>
              </w:rPr>
              <w:t>пробелов</w:t>
            </w:r>
            <w:r w:rsidRPr="00DD350F">
              <w:rPr>
                <w:spacing w:val="-4"/>
                <w:lang w:val="ru-RU"/>
              </w:rPr>
              <w:t xml:space="preserve"> </w:t>
            </w:r>
            <w:r w:rsidRPr="00DD350F">
              <w:rPr>
                <w:lang w:val="ru-RU"/>
              </w:rPr>
              <w:t>в</w:t>
            </w:r>
            <w:r w:rsidRPr="00DD350F">
              <w:rPr>
                <w:spacing w:val="-5"/>
                <w:lang w:val="ru-RU"/>
              </w:rPr>
              <w:t xml:space="preserve"> </w:t>
            </w:r>
            <w:r w:rsidRPr="00DD350F">
              <w:rPr>
                <w:lang w:val="ru-RU"/>
              </w:rPr>
              <w:t>знаниях</w:t>
            </w:r>
            <w:r w:rsidRPr="00DD350F">
              <w:rPr>
                <w:spacing w:val="-1"/>
                <w:lang w:val="ru-RU"/>
              </w:rPr>
              <w:t xml:space="preserve"> </w:t>
            </w:r>
            <w:r w:rsidRPr="00DD350F">
              <w:rPr>
                <w:lang w:val="ru-RU"/>
              </w:rPr>
              <w:t>по</w:t>
            </w:r>
            <w:r w:rsidRPr="00DD350F">
              <w:rPr>
                <w:spacing w:val="-6"/>
                <w:lang w:val="ru-RU"/>
              </w:rPr>
              <w:t xml:space="preserve"> </w:t>
            </w:r>
            <w:r w:rsidRPr="00DD350F">
              <w:rPr>
                <w:lang w:val="ru-RU"/>
              </w:rPr>
              <w:t>программе</w:t>
            </w:r>
          </w:p>
          <w:p w:rsidR="00D16A2B" w:rsidRPr="00DD350F" w:rsidRDefault="00BB38C3" w:rsidP="00AA3B46">
            <w:pPr>
              <w:spacing w:line="269" w:lineRule="exact"/>
              <w:ind w:left="156"/>
            </w:pPr>
            <w:r>
              <w:rPr>
                <w:lang w:val="ru-RU"/>
              </w:rPr>
              <w:t>«</w:t>
            </w:r>
            <w:r w:rsidR="00D16A2B" w:rsidRPr="00DD350F">
              <w:t>Окружающий</w:t>
            </w:r>
            <w:r w:rsidR="00D16A2B" w:rsidRPr="00DD350F">
              <w:rPr>
                <w:spacing w:val="-4"/>
              </w:rPr>
              <w:t xml:space="preserve"> </w:t>
            </w:r>
            <w:r w:rsidR="00D16A2B" w:rsidRPr="00DD350F">
              <w:t>мир</w:t>
            </w:r>
            <w:r>
              <w:rPr>
                <w:lang w:val="ru-RU"/>
              </w:rPr>
              <w:t>»</w:t>
            </w:r>
            <w:r w:rsidR="00D16A2B" w:rsidRPr="00DD350F">
              <w:t>.</w:t>
            </w:r>
            <w:r w:rsidR="00D16A2B" w:rsidRPr="00DD350F">
              <w:rPr>
                <w:spacing w:val="-3"/>
              </w:rPr>
              <w:t xml:space="preserve"> </w:t>
            </w:r>
            <w:r w:rsidR="00D16A2B" w:rsidRPr="00DD350F">
              <w:t>Планета</w:t>
            </w:r>
            <w:r w:rsidR="00D16A2B" w:rsidRPr="00DD350F">
              <w:rPr>
                <w:spacing w:val="-5"/>
              </w:rPr>
              <w:t xml:space="preserve"> </w:t>
            </w:r>
            <w:r>
              <w:rPr>
                <w:lang w:val="ru-RU"/>
              </w:rPr>
              <w:t>З</w:t>
            </w:r>
            <w:r w:rsidR="00D16A2B" w:rsidRPr="00DD350F">
              <w:t>емля.</w:t>
            </w:r>
          </w:p>
        </w:tc>
        <w:tc>
          <w:tcPr>
            <w:tcW w:w="991" w:type="dxa"/>
          </w:tcPr>
          <w:p w:rsidR="00D16A2B" w:rsidRPr="00DD350F" w:rsidRDefault="00D16A2B" w:rsidP="00D16A2B">
            <w:pPr>
              <w:spacing w:line="262" w:lineRule="exact"/>
              <w:jc w:val="center"/>
            </w:pPr>
            <w:r w:rsidRPr="00DD350F">
              <w:t>2</w:t>
            </w:r>
          </w:p>
        </w:tc>
      </w:tr>
      <w:tr w:rsidR="00D16A2B" w:rsidRPr="00DD350F" w:rsidTr="00D16A2B">
        <w:trPr>
          <w:trHeight w:val="551"/>
        </w:trPr>
        <w:tc>
          <w:tcPr>
            <w:tcW w:w="703" w:type="dxa"/>
          </w:tcPr>
          <w:p w:rsidR="00D16A2B" w:rsidRPr="00DD350F" w:rsidRDefault="00D16A2B" w:rsidP="00D16A2B">
            <w:pPr>
              <w:spacing w:line="267" w:lineRule="exact"/>
              <w:jc w:val="center"/>
              <w:rPr>
                <w:b/>
              </w:rPr>
            </w:pPr>
            <w:r w:rsidRPr="00DD350F">
              <w:rPr>
                <w:b/>
              </w:rPr>
              <w:t>31.</w:t>
            </w:r>
          </w:p>
        </w:tc>
        <w:tc>
          <w:tcPr>
            <w:tcW w:w="7657" w:type="dxa"/>
          </w:tcPr>
          <w:p w:rsidR="00D16A2B" w:rsidRPr="00DD350F" w:rsidRDefault="00D16A2B" w:rsidP="00AA3B46">
            <w:pPr>
              <w:spacing w:line="262" w:lineRule="exact"/>
              <w:ind w:left="156"/>
              <w:rPr>
                <w:lang w:val="ru-RU"/>
              </w:rPr>
            </w:pPr>
            <w:r w:rsidRPr="00DD350F">
              <w:rPr>
                <w:lang w:val="ru-RU"/>
              </w:rPr>
              <w:t>Совершенствование</w:t>
            </w:r>
            <w:r w:rsidRPr="00DD350F">
              <w:rPr>
                <w:spacing w:val="-5"/>
                <w:lang w:val="ru-RU"/>
              </w:rPr>
              <w:t xml:space="preserve"> </w:t>
            </w:r>
            <w:r w:rsidRPr="00DD350F">
              <w:rPr>
                <w:lang w:val="ru-RU"/>
              </w:rPr>
              <w:t>движений</w:t>
            </w:r>
            <w:r w:rsidRPr="00DD350F">
              <w:rPr>
                <w:spacing w:val="-6"/>
                <w:lang w:val="ru-RU"/>
              </w:rPr>
              <w:t xml:space="preserve"> </w:t>
            </w:r>
            <w:r w:rsidRPr="00DD350F">
              <w:rPr>
                <w:lang w:val="ru-RU"/>
              </w:rPr>
              <w:t>и</w:t>
            </w:r>
            <w:r w:rsidRPr="00DD350F">
              <w:rPr>
                <w:spacing w:val="-4"/>
                <w:lang w:val="ru-RU"/>
              </w:rPr>
              <w:t xml:space="preserve"> </w:t>
            </w:r>
            <w:r w:rsidRPr="00DD350F">
              <w:rPr>
                <w:lang w:val="ru-RU"/>
              </w:rPr>
              <w:t>сенсомоторного</w:t>
            </w:r>
            <w:r w:rsidRPr="00DD350F">
              <w:rPr>
                <w:spacing w:val="-4"/>
                <w:lang w:val="ru-RU"/>
              </w:rPr>
              <w:t xml:space="preserve"> </w:t>
            </w:r>
            <w:r w:rsidRPr="00DD350F">
              <w:rPr>
                <w:lang w:val="ru-RU"/>
              </w:rPr>
              <w:t>развития.</w:t>
            </w:r>
            <w:r w:rsidRPr="00DD350F">
              <w:rPr>
                <w:spacing w:val="-4"/>
                <w:lang w:val="ru-RU"/>
              </w:rPr>
              <w:t xml:space="preserve"> </w:t>
            </w:r>
            <w:r w:rsidRPr="00DD350F">
              <w:rPr>
                <w:lang w:val="ru-RU"/>
              </w:rPr>
              <w:t>Восприятие</w:t>
            </w:r>
          </w:p>
          <w:p w:rsidR="00D16A2B" w:rsidRPr="00DD350F" w:rsidRDefault="00D16A2B" w:rsidP="00AA3B46">
            <w:pPr>
              <w:spacing w:line="269" w:lineRule="exact"/>
              <w:ind w:left="156"/>
              <w:rPr>
                <w:lang w:val="ru-RU"/>
              </w:rPr>
            </w:pPr>
            <w:r w:rsidRPr="00DD350F">
              <w:rPr>
                <w:lang w:val="ru-RU"/>
              </w:rPr>
              <w:t>формы,</w:t>
            </w:r>
            <w:r w:rsidRPr="00DD350F">
              <w:rPr>
                <w:spacing w:val="-3"/>
                <w:lang w:val="ru-RU"/>
              </w:rPr>
              <w:t xml:space="preserve"> </w:t>
            </w:r>
            <w:r w:rsidRPr="00DD350F">
              <w:rPr>
                <w:lang w:val="ru-RU"/>
              </w:rPr>
              <w:t>величины,</w:t>
            </w:r>
            <w:r w:rsidRPr="00DD350F">
              <w:rPr>
                <w:spacing w:val="-2"/>
                <w:lang w:val="ru-RU"/>
              </w:rPr>
              <w:t xml:space="preserve"> </w:t>
            </w:r>
            <w:r w:rsidRPr="00DD350F">
              <w:rPr>
                <w:lang w:val="ru-RU"/>
              </w:rPr>
              <w:t>цвета;</w:t>
            </w:r>
            <w:r w:rsidRPr="00DD350F">
              <w:rPr>
                <w:spacing w:val="-3"/>
                <w:lang w:val="ru-RU"/>
              </w:rPr>
              <w:t xml:space="preserve"> </w:t>
            </w:r>
            <w:r w:rsidRPr="00DD350F">
              <w:rPr>
                <w:lang w:val="ru-RU"/>
              </w:rPr>
              <w:t>конструирование</w:t>
            </w:r>
            <w:r w:rsidRPr="00DD350F">
              <w:rPr>
                <w:spacing w:val="-3"/>
                <w:lang w:val="ru-RU"/>
              </w:rPr>
              <w:t xml:space="preserve"> </w:t>
            </w:r>
            <w:r w:rsidRPr="00DD350F">
              <w:rPr>
                <w:lang w:val="ru-RU"/>
              </w:rPr>
              <w:t>предметов.</w:t>
            </w:r>
          </w:p>
        </w:tc>
        <w:tc>
          <w:tcPr>
            <w:tcW w:w="991" w:type="dxa"/>
          </w:tcPr>
          <w:p w:rsidR="00D16A2B" w:rsidRPr="00DD350F" w:rsidRDefault="00D16A2B" w:rsidP="00D16A2B">
            <w:pPr>
              <w:spacing w:line="262" w:lineRule="exact"/>
              <w:jc w:val="center"/>
            </w:pPr>
            <w:r w:rsidRPr="00DD350F">
              <w:t>2</w:t>
            </w:r>
          </w:p>
        </w:tc>
      </w:tr>
      <w:tr w:rsidR="00D16A2B" w:rsidRPr="00DD350F" w:rsidTr="008225E9">
        <w:trPr>
          <w:trHeight w:val="475"/>
        </w:trPr>
        <w:tc>
          <w:tcPr>
            <w:tcW w:w="703" w:type="dxa"/>
          </w:tcPr>
          <w:p w:rsidR="00D16A2B" w:rsidRPr="00DD350F" w:rsidRDefault="00D16A2B" w:rsidP="00D16A2B">
            <w:pPr>
              <w:spacing w:line="267" w:lineRule="exact"/>
              <w:jc w:val="center"/>
              <w:rPr>
                <w:b/>
              </w:rPr>
            </w:pPr>
            <w:r w:rsidRPr="00DD350F">
              <w:rPr>
                <w:b/>
              </w:rPr>
              <w:t>32.</w:t>
            </w:r>
          </w:p>
        </w:tc>
        <w:tc>
          <w:tcPr>
            <w:tcW w:w="7657" w:type="dxa"/>
          </w:tcPr>
          <w:p w:rsidR="00D16A2B" w:rsidRPr="00BB38C3" w:rsidRDefault="00D16A2B" w:rsidP="00AA3B46">
            <w:pPr>
              <w:ind w:left="156"/>
              <w:rPr>
                <w:lang w:val="ru-RU"/>
              </w:rPr>
            </w:pPr>
            <w:r w:rsidRPr="00DD350F">
              <w:rPr>
                <w:lang w:val="ru-RU"/>
              </w:rPr>
              <w:t>Коррекция высших психических функций.</w:t>
            </w:r>
            <w:r w:rsidRPr="00DD350F">
              <w:rPr>
                <w:spacing w:val="1"/>
                <w:lang w:val="ru-RU"/>
              </w:rPr>
              <w:t xml:space="preserve"> </w:t>
            </w:r>
            <w:r w:rsidRPr="00DD350F">
              <w:rPr>
                <w:lang w:val="ru-RU"/>
              </w:rPr>
              <w:t>Развитие умений</w:t>
            </w:r>
            <w:r w:rsidRPr="00DD350F">
              <w:rPr>
                <w:spacing w:val="1"/>
                <w:lang w:val="ru-RU"/>
              </w:rPr>
              <w:t xml:space="preserve"> </w:t>
            </w:r>
            <w:r w:rsidRPr="00DD350F">
              <w:rPr>
                <w:lang w:val="ru-RU"/>
              </w:rPr>
              <w:t>ориентироваться</w:t>
            </w:r>
            <w:r w:rsidRPr="00DD350F">
              <w:rPr>
                <w:spacing w:val="-3"/>
                <w:lang w:val="ru-RU"/>
              </w:rPr>
              <w:t xml:space="preserve"> </w:t>
            </w:r>
            <w:r w:rsidRPr="00DD350F">
              <w:rPr>
                <w:lang w:val="ru-RU"/>
              </w:rPr>
              <w:t>в</w:t>
            </w:r>
            <w:r w:rsidRPr="00DD350F">
              <w:rPr>
                <w:spacing w:val="-4"/>
                <w:lang w:val="ru-RU"/>
              </w:rPr>
              <w:t xml:space="preserve"> </w:t>
            </w:r>
            <w:r w:rsidRPr="00DD350F">
              <w:rPr>
                <w:lang w:val="ru-RU"/>
              </w:rPr>
              <w:t>пространстве</w:t>
            </w:r>
            <w:r w:rsidRPr="00DD350F">
              <w:rPr>
                <w:spacing w:val="-5"/>
                <w:lang w:val="ru-RU"/>
              </w:rPr>
              <w:t xml:space="preserve"> </w:t>
            </w:r>
            <w:r w:rsidRPr="00DD350F">
              <w:rPr>
                <w:lang w:val="ru-RU"/>
              </w:rPr>
              <w:t>листа,</w:t>
            </w:r>
            <w:r w:rsidRPr="00DD350F">
              <w:rPr>
                <w:spacing w:val="-3"/>
                <w:lang w:val="ru-RU"/>
              </w:rPr>
              <w:t xml:space="preserve"> </w:t>
            </w:r>
            <w:r w:rsidRPr="00DD350F">
              <w:rPr>
                <w:lang w:val="ru-RU"/>
              </w:rPr>
              <w:t>воспринимать</w:t>
            </w:r>
            <w:r w:rsidRPr="00DD350F">
              <w:rPr>
                <w:spacing w:val="-3"/>
                <w:lang w:val="ru-RU"/>
              </w:rPr>
              <w:t xml:space="preserve"> </w:t>
            </w:r>
            <w:r w:rsidRPr="00DD350F">
              <w:rPr>
                <w:lang w:val="ru-RU"/>
              </w:rPr>
              <w:t>словесные</w:t>
            </w:r>
            <w:r w:rsidRPr="00DD350F">
              <w:rPr>
                <w:spacing w:val="-3"/>
                <w:lang w:val="ru-RU"/>
              </w:rPr>
              <w:t xml:space="preserve"> </w:t>
            </w:r>
            <w:r w:rsidR="00BB38C3">
              <w:rPr>
                <w:lang w:val="ru-RU"/>
              </w:rPr>
              <w:t>указа</w:t>
            </w:r>
            <w:r w:rsidRPr="00BB38C3">
              <w:rPr>
                <w:lang w:val="ru-RU"/>
              </w:rPr>
              <w:t>ния.</w:t>
            </w:r>
          </w:p>
        </w:tc>
        <w:tc>
          <w:tcPr>
            <w:tcW w:w="991" w:type="dxa"/>
          </w:tcPr>
          <w:p w:rsidR="00D16A2B" w:rsidRPr="00DD350F" w:rsidRDefault="00D16A2B" w:rsidP="00D16A2B">
            <w:pPr>
              <w:spacing w:line="262" w:lineRule="exact"/>
              <w:jc w:val="center"/>
            </w:pPr>
            <w:r w:rsidRPr="00DD350F">
              <w:t>2</w:t>
            </w:r>
          </w:p>
        </w:tc>
      </w:tr>
      <w:tr w:rsidR="00D16A2B" w:rsidRPr="00DD350F" w:rsidTr="00D16A2B">
        <w:trPr>
          <w:trHeight w:val="551"/>
        </w:trPr>
        <w:tc>
          <w:tcPr>
            <w:tcW w:w="703" w:type="dxa"/>
          </w:tcPr>
          <w:p w:rsidR="00D16A2B" w:rsidRPr="00DD350F" w:rsidRDefault="00D16A2B" w:rsidP="00D16A2B">
            <w:pPr>
              <w:spacing w:line="267" w:lineRule="exact"/>
              <w:jc w:val="center"/>
              <w:rPr>
                <w:b/>
              </w:rPr>
            </w:pPr>
            <w:r w:rsidRPr="00DD350F">
              <w:rPr>
                <w:b/>
              </w:rPr>
              <w:t>33.</w:t>
            </w:r>
          </w:p>
        </w:tc>
        <w:tc>
          <w:tcPr>
            <w:tcW w:w="7657" w:type="dxa"/>
          </w:tcPr>
          <w:p w:rsidR="00D16A2B" w:rsidRPr="00DD350F" w:rsidRDefault="00D16A2B" w:rsidP="00AA3B46">
            <w:pPr>
              <w:spacing w:line="262" w:lineRule="exact"/>
              <w:ind w:left="156"/>
              <w:rPr>
                <w:lang w:val="ru-RU"/>
              </w:rPr>
            </w:pPr>
            <w:r w:rsidRPr="00DD350F">
              <w:rPr>
                <w:lang w:val="ru-RU"/>
              </w:rPr>
              <w:t>Коррекция</w:t>
            </w:r>
            <w:r w:rsidRPr="00DD350F">
              <w:rPr>
                <w:spacing w:val="-7"/>
                <w:lang w:val="ru-RU"/>
              </w:rPr>
              <w:t xml:space="preserve"> </w:t>
            </w:r>
            <w:r w:rsidRPr="00DD350F">
              <w:rPr>
                <w:lang w:val="ru-RU"/>
              </w:rPr>
              <w:t>индивидуальных</w:t>
            </w:r>
            <w:r w:rsidRPr="00DD350F">
              <w:rPr>
                <w:spacing w:val="-1"/>
                <w:lang w:val="ru-RU"/>
              </w:rPr>
              <w:t xml:space="preserve"> </w:t>
            </w:r>
            <w:r w:rsidRPr="00DD350F">
              <w:rPr>
                <w:lang w:val="ru-RU"/>
              </w:rPr>
              <w:t>пробелов</w:t>
            </w:r>
            <w:r w:rsidRPr="00DD350F">
              <w:rPr>
                <w:spacing w:val="-4"/>
                <w:lang w:val="ru-RU"/>
              </w:rPr>
              <w:t xml:space="preserve"> </w:t>
            </w:r>
            <w:r w:rsidRPr="00DD350F">
              <w:rPr>
                <w:lang w:val="ru-RU"/>
              </w:rPr>
              <w:t>в</w:t>
            </w:r>
            <w:r w:rsidRPr="00DD350F">
              <w:rPr>
                <w:spacing w:val="-5"/>
                <w:lang w:val="ru-RU"/>
              </w:rPr>
              <w:t xml:space="preserve"> </w:t>
            </w:r>
            <w:r w:rsidRPr="00DD350F">
              <w:rPr>
                <w:lang w:val="ru-RU"/>
              </w:rPr>
              <w:t>знаниях</w:t>
            </w:r>
            <w:r w:rsidRPr="00DD350F">
              <w:rPr>
                <w:spacing w:val="-1"/>
                <w:lang w:val="ru-RU"/>
              </w:rPr>
              <w:t xml:space="preserve"> </w:t>
            </w:r>
            <w:r w:rsidRPr="00DD350F">
              <w:rPr>
                <w:lang w:val="ru-RU"/>
              </w:rPr>
              <w:t>по</w:t>
            </w:r>
            <w:r w:rsidRPr="00DD350F">
              <w:rPr>
                <w:spacing w:val="-6"/>
                <w:lang w:val="ru-RU"/>
              </w:rPr>
              <w:t xml:space="preserve"> </w:t>
            </w:r>
            <w:r w:rsidRPr="00DD350F">
              <w:rPr>
                <w:lang w:val="ru-RU"/>
              </w:rPr>
              <w:t>программе</w:t>
            </w:r>
          </w:p>
          <w:p w:rsidR="00D16A2B" w:rsidRPr="00DD350F" w:rsidRDefault="00D16A2B" w:rsidP="00AA3B46">
            <w:pPr>
              <w:spacing w:line="269" w:lineRule="exact"/>
              <w:ind w:left="156"/>
              <w:rPr>
                <w:lang w:val="ru-RU"/>
              </w:rPr>
            </w:pPr>
            <w:r w:rsidRPr="00DD350F">
              <w:rPr>
                <w:lang w:val="ru-RU"/>
              </w:rPr>
              <w:t>математики.</w:t>
            </w:r>
            <w:r w:rsidRPr="00DD350F">
              <w:rPr>
                <w:spacing w:val="-2"/>
                <w:lang w:val="ru-RU"/>
              </w:rPr>
              <w:t xml:space="preserve"> </w:t>
            </w:r>
            <w:r w:rsidRPr="00DD350F">
              <w:rPr>
                <w:lang w:val="ru-RU"/>
              </w:rPr>
              <w:t>Состав</w:t>
            </w:r>
            <w:r w:rsidRPr="00DD350F">
              <w:rPr>
                <w:spacing w:val="-3"/>
                <w:lang w:val="ru-RU"/>
              </w:rPr>
              <w:t xml:space="preserve"> </w:t>
            </w:r>
            <w:r w:rsidRPr="00DD350F">
              <w:rPr>
                <w:lang w:val="ru-RU"/>
              </w:rPr>
              <w:t>числа</w:t>
            </w:r>
            <w:r w:rsidRPr="00DD350F">
              <w:rPr>
                <w:spacing w:val="-2"/>
                <w:lang w:val="ru-RU"/>
              </w:rPr>
              <w:t xml:space="preserve"> </w:t>
            </w:r>
            <w:r w:rsidRPr="00DD350F">
              <w:rPr>
                <w:lang w:val="ru-RU"/>
              </w:rPr>
              <w:t>в</w:t>
            </w:r>
            <w:r w:rsidRPr="00DD350F">
              <w:rPr>
                <w:spacing w:val="-3"/>
                <w:lang w:val="ru-RU"/>
              </w:rPr>
              <w:t xml:space="preserve"> </w:t>
            </w:r>
            <w:r w:rsidRPr="00DD350F">
              <w:rPr>
                <w:lang w:val="ru-RU"/>
              </w:rPr>
              <w:t>пределах 10 –</w:t>
            </w:r>
            <w:r w:rsidRPr="00DD350F">
              <w:rPr>
                <w:spacing w:val="-1"/>
                <w:lang w:val="ru-RU"/>
              </w:rPr>
              <w:t xml:space="preserve"> </w:t>
            </w:r>
            <w:r w:rsidRPr="00DD350F">
              <w:rPr>
                <w:lang w:val="ru-RU"/>
              </w:rPr>
              <w:t>закрепление.</w:t>
            </w:r>
          </w:p>
        </w:tc>
        <w:tc>
          <w:tcPr>
            <w:tcW w:w="991" w:type="dxa"/>
          </w:tcPr>
          <w:p w:rsidR="00D16A2B" w:rsidRPr="00DD350F" w:rsidRDefault="00D16A2B" w:rsidP="00D16A2B">
            <w:pPr>
              <w:spacing w:line="262" w:lineRule="exact"/>
              <w:jc w:val="center"/>
            </w:pPr>
            <w:r w:rsidRPr="00DD350F">
              <w:t>2</w:t>
            </w:r>
          </w:p>
        </w:tc>
      </w:tr>
      <w:tr w:rsidR="00D16A2B" w:rsidRPr="00DD350F" w:rsidTr="00D16A2B">
        <w:trPr>
          <w:trHeight w:val="551"/>
        </w:trPr>
        <w:tc>
          <w:tcPr>
            <w:tcW w:w="703" w:type="dxa"/>
          </w:tcPr>
          <w:p w:rsidR="00D16A2B" w:rsidRPr="00DD350F" w:rsidRDefault="00D16A2B" w:rsidP="00D16A2B">
            <w:pPr>
              <w:spacing w:line="267" w:lineRule="exact"/>
              <w:jc w:val="center"/>
              <w:rPr>
                <w:b/>
              </w:rPr>
            </w:pPr>
            <w:r w:rsidRPr="00DD350F">
              <w:rPr>
                <w:b/>
              </w:rPr>
              <w:t>34.</w:t>
            </w:r>
          </w:p>
        </w:tc>
        <w:tc>
          <w:tcPr>
            <w:tcW w:w="7657" w:type="dxa"/>
          </w:tcPr>
          <w:p w:rsidR="00D16A2B" w:rsidRPr="00DD350F" w:rsidRDefault="00D16A2B" w:rsidP="00AA3B46">
            <w:pPr>
              <w:spacing w:line="262" w:lineRule="exact"/>
              <w:ind w:left="156"/>
              <w:rPr>
                <w:lang w:val="ru-RU"/>
              </w:rPr>
            </w:pPr>
            <w:r w:rsidRPr="00DD350F">
              <w:rPr>
                <w:lang w:val="ru-RU"/>
              </w:rPr>
              <w:t>Коррекция</w:t>
            </w:r>
            <w:r w:rsidRPr="00DD350F">
              <w:rPr>
                <w:spacing w:val="-5"/>
                <w:lang w:val="ru-RU"/>
              </w:rPr>
              <w:t xml:space="preserve"> </w:t>
            </w:r>
            <w:r w:rsidRPr="00DD350F">
              <w:rPr>
                <w:lang w:val="ru-RU"/>
              </w:rPr>
              <w:t>высших</w:t>
            </w:r>
            <w:r w:rsidRPr="00DD350F">
              <w:rPr>
                <w:spacing w:val="-3"/>
                <w:lang w:val="ru-RU"/>
              </w:rPr>
              <w:t xml:space="preserve"> </w:t>
            </w:r>
            <w:r w:rsidRPr="00DD350F">
              <w:rPr>
                <w:lang w:val="ru-RU"/>
              </w:rPr>
              <w:t>психических</w:t>
            </w:r>
            <w:r w:rsidRPr="00DD350F">
              <w:rPr>
                <w:spacing w:val="-3"/>
                <w:lang w:val="ru-RU"/>
              </w:rPr>
              <w:t xml:space="preserve"> </w:t>
            </w:r>
            <w:r w:rsidRPr="00DD350F">
              <w:rPr>
                <w:lang w:val="ru-RU"/>
              </w:rPr>
              <w:t>функций.</w:t>
            </w:r>
            <w:r w:rsidRPr="00DD350F">
              <w:rPr>
                <w:spacing w:val="51"/>
                <w:lang w:val="ru-RU"/>
              </w:rPr>
              <w:t xml:space="preserve"> </w:t>
            </w:r>
            <w:r w:rsidRPr="00DD350F">
              <w:rPr>
                <w:lang w:val="ru-RU"/>
              </w:rPr>
              <w:t>Развитие</w:t>
            </w:r>
            <w:r w:rsidRPr="00DD350F">
              <w:rPr>
                <w:spacing w:val="-5"/>
                <w:lang w:val="ru-RU"/>
              </w:rPr>
              <w:t xml:space="preserve"> </w:t>
            </w:r>
            <w:r w:rsidRPr="00DD350F">
              <w:rPr>
                <w:lang w:val="ru-RU"/>
              </w:rPr>
              <w:t>зрительной</w:t>
            </w:r>
          </w:p>
          <w:p w:rsidR="00D16A2B" w:rsidRPr="00DD350F" w:rsidRDefault="00D16A2B" w:rsidP="00AA3B46">
            <w:pPr>
              <w:spacing w:line="269" w:lineRule="exact"/>
              <w:ind w:left="156"/>
            </w:pPr>
            <w:r w:rsidRPr="00DD350F">
              <w:t>памяти,</w:t>
            </w:r>
            <w:r w:rsidRPr="00DD350F">
              <w:rPr>
                <w:spacing w:val="-6"/>
              </w:rPr>
              <w:t xml:space="preserve"> </w:t>
            </w:r>
            <w:r w:rsidRPr="00DD350F">
              <w:t>пространственных</w:t>
            </w:r>
            <w:r w:rsidRPr="00DD350F">
              <w:rPr>
                <w:spacing w:val="-6"/>
              </w:rPr>
              <w:t xml:space="preserve"> </w:t>
            </w:r>
            <w:r w:rsidRPr="00DD350F">
              <w:t>представлений.</w:t>
            </w:r>
          </w:p>
        </w:tc>
        <w:tc>
          <w:tcPr>
            <w:tcW w:w="991" w:type="dxa"/>
          </w:tcPr>
          <w:p w:rsidR="00D16A2B" w:rsidRPr="00DD350F" w:rsidRDefault="00D16A2B" w:rsidP="00D16A2B">
            <w:pPr>
              <w:spacing w:line="262" w:lineRule="exact"/>
              <w:jc w:val="center"/>
            </w:pPr>
            <w:r w:rsidRPr="00DD350F">
              <w:t>2</w:t>
            </w:r>
          </w:p>
        </w:tc>
      </w:tr>
      <w:tr w:rsidR="00D16A2B" w:rsidRPr="00DD350F" w:rsidTr="00D16A2B">
        <w:trPr>
          <w:trHeight w:val="830"/>
        </w:trPr>
        <w:tc>
          <w:tcPr>
            <w:tcW w:w="703" w:type="dxa"/>
          </w:tcPr>
          <w:p w:rsidR="00D16A2B" w:rsidRPr="00DD350F" w:rsidRDefault="00D16A2B" w:rsidP="00D16A2B">
            <w:pPr>
              <w:spacing w:line="269" w:lineRule="exact"/>
              <w:jc w:val="center"/>
              <w:rPr>
                <w:b/>
              </w:rPr>
            </w:pPr>
            <w:r w:rsidRPr="00DD350F">
              <w:rPr>
                <w:b/>
              </w:rPr>
              <w:t>35.</w:t>
            </w:r>
          </w:p>
        </w:tc>
        <w:tc>
          <w:tcPr>
            <w:tcW w:w="7657" w:type="dxa"/>
          </w:tcPr>
          <w:p w:rsidR="00D16A2B" w:rsidRPr="00DD350F" w:rsidRDefault="00D16A2B" w:rsidP="00AA3B46">
            <w:pPr>
              <w:spacing w:line="265" w:lineRule="exact"/>
              <w:ind w:left="156"/>
              <w:rPr>
                <w:lang w:val="ru-RU"/>
              </w:rPr>
            </w:pPr>
            <w:r w:rsidRPr="00DD350F">
              <w:rPr>
                <w:lang w:val="ru-RU"/>
              </w:rPr>
              <w:t>Развитие</w:t>
            </w:r>
            <w:r w:rsidRPr="00DD350F">
              <w:rPr>
                <w:spacing w:val="-5"/>
                <w:lang w:val="ru-RU"/>
              </w:rPr>
              <w:t xml:space="preserve"> </w:t>
            </w:r>
            <w:r w:rsidRPr="00DD350F">
              <w:rPr>
                <w:lang w:val="ru-RU"/>
              </w:rPr>
              <w:t>речи,</w:t>
            </w:r>
            <w:r w:rsidRPr="00DD350F">
              <w:rPr>
                <w:spacing w:val="-3"/>
                <w:lang w:val="ru-RU"/>
              </w:rPr>
              <w:t xml:space="preserve"> </w:t>
            </w:r>
            <w:r w:rsidRPr="00DD350F">
              <w:rPr>
                <w:lang w:val="ru-RU"/>
              </w:rPr>
              <w:t>овладение</w:t>
            </w:r>
            <w:r w:rsidRPr="00DD350F">
              <w:rPr>
                <w:spacing w:val="-4"/>
                <w:lang w:val="ru-RU"/>
              </w:rPr>
              <w:t xml:space="preserve"> </w:t>
            </w:r>
            <w:r w:rsidRPr="00DD350F">
              <w:rPr>
                <w:lang w:val="ru-RU"/>
              </w:rPr>
              <w:t>техникой</w:t>
            </w:r>
            <w:r w:rsidRPr="00DD350F">
              <w:rPr>
                <w:spacing w:val="-3"/>
                <w:lang w:val="ru-RU"/>
              </w:rPr>
              <w:t xml:space="preserve"> </w:t>
            </w:r>
            <w:r w:rsidR="00BB38C3">
              <w:rPr>
                <w:lang w:val="ru-RU"/>
              </w:rPr>
              <w:t>речи,</w:t>
            </w:r>
            <w:r w:rsidRPr="00DD350F">
              <w:rPr>
                <w:spacing w:val="-3"/>
                <w:lang w:val="ru-RU"/>
              </w:rPr>
              <w:t xml:space="preserve"> </w:t>
            </w:r>
            <w:r w:rsidRPr="00DD350F">
              <w:rPr>
                <w:lang w:val="ru-RU"/>
              </w:rPr>
              <w:t>обогащение</w:t>
            </w:r>
            <w:r w:rsidRPr="00DD350F">
              <w:rPr>
                <w:spacing w:val="-4"/>
                <w:lang w:val="ru-RU"/>
              </w:rPr>
              <w:t xml:space="preserve"> </w:t>
            </w:r>
            <w:r w:rsidRPr="00DD350F">
              <w:rPr>
                <w:lang w:val="ru-RU"/>
              </w:rPr>
              <w:t>словаря.</w:t>
            </w:r>
          </w:p>
          <w:p w:rsidR="00D16A2B" w:rsidRPr="00DD350F" w:rsidRDefault="00D16A2B" w:rsidP="00AA3B46">
            <w:pPr>
              <w:spacing w:line="270" w:lineRule="atLeast"/>
              <w:ind w:left="156"/>
              <w:rPr>
                <w:lang w:val="ru-RU"/>
              </w:rPr>
            </w:pPr>
            <w:r w:rsidRPr="00DD350F">
              <w:rPr>
                <w:lang w:val="ru-RU"/>
              </w:rPr>
              <w:t>Формирование</w:t>
            </w:r>
            <w:r w:rsidRPr="00DD350F">
              <w:rPr>
                <w:spacing w:val="-4"/>
                <w:lang w:val="ru-RU"/>
              </w:rPr>
              <w:t xml:space="preserve"> </w:t>
            </w:r>
            <w:r w:rsidRPr="00DD350F">
              <w:rPr>
                <w:lang w:val="ru-RU"/>
              </w:rPr>
              <w:t>структуры</w:t>
            </w:r>
            <w:r w:rsidRPr="00DD350F">
              <w:rPr>
                <w:spacing w:val="-3"/>
                <w:lang w:val="ru-RU"/>
              </w:rPr>
              <w:t xml:space="preserve"> </w:t>
            </w:r>
            <w:r w:rsidRPr="00DD350F">
              <w:rPr>
                <w:lang w:val="ru-RU"/>
              </w:rPr>
              <w:t>предложения,</w:t>
            </w:r>
            <w:r w:rsidRPr="00DD350F">
              <w:rPr>
                <w:spacing w:val="-2"/>
                <w:lang w:val="ru-RU"/>
              </w:rPr>
              <w:t xml:space="preserve"> </w:t>
            </w:r>
            <w:r w:rsidRPr="00DD350F">
              <w:rPr>
                <w:lang w:val="ru-RU"/>
              </w:rPr>
              <w:t>языкового</w:t>
            </w:r>
            <w:r w:rsidRPr="00DD350F">
              <w:rPr>
                <w:spacing w:val="-4"/>
                <w:lang w:val="ru-RU"/>
              </w:rPr>
              <w:t xml:space="preserve"> </w:t>
            </w:r>
            <w:r w:rsidRPr="00DD350F">
              <w:rPr>
                <w:lang w:val="ru-RU"/>
              </w:rPr>
              <w:t>анализа</w:t>
            </w:r>
            <w:r w:rsidRPr="00DD350F">
              <w:rPr>
                <w:spacing w:val="-3"/>
                <w:lang w:val="ru-RU"/>
              </w:rPr>
              <w:t xml:space="preserve"> </w:t>
            </w:r>
            <w:r w:rsidRPr="00DD350F">
              <w:rPr>
                <w:lang w:val="ru-RU"/>
              </w:rPr>
              <w:t>и</w:t>
            </w:r>
            <w:r w:rsidRPr="00DD350F">
              <w:rPr>
                <w:spacing w:val="-3"/>
                <w:lang w:val="ru-RU"/>
              </w:rPr>
              <w:t xml:space="preserve"> </w:t>
            </w:r>
            <w:r w:rsidRPr="00DD350F">
              <w:rPr>
                <w:lang w:val="ru-RU"/>
              </w:rPr>
              <w:t>синтеза</w:t>
            </w:r>
            <w:r w:rsidRPr="00DD350F">
              <w:rPr>
                <w:spacing w:val="-3"/>
                <w:lang w:val="ru-RU"/>
              </w:rPr>
              <w:t xml:space="preserve"> </w:t>
            </w:r>
            <w:r w:rsidRPr="00DD350F">
              <w:rPr>
                <w:lang w:val="ru-RU"/>
              </w:rPr>
              <w:t>на</w:t>
            </w:r>
            <w:r w:rsidRPr="00DD350F">
              <w:rPr>
                <w:spacing w:val="-57"/>
                <w:lang w:val="ru-RU"/>
              </w:rPr>
              <w:t xml:space="preserve"> </w:t>
            </w:r>
            <w:r w:rsidRPr="00DD350F">
              <w:rPr>
                <w:lang w:val="ru-RU"/>
              </w:rPr>
              <w:t>материале</w:t>
            </w:r>
            <w:r w:rsidRPr="00DD350F">
              <w:rPr>
                <w:spacing w:val="2"/>
                <w:lang w:val="ru-RU"/>
              </w:rPr>
              <w:t xml:space="preserve"> </w:t>
            </w:r>
            <w:r w:rsidRPr="00DD350F">
              <w:rPr>
                <w:lang w:val="ru-RU"/>
              </w:rPr>
              <w:t>«Животные,</w:t>
            </w:r>
            <w:r w:rsidRPr="00DD350F">
              <w:rPr>
                <w:spacing w:val="2"/>
                <w:lang w:val="ru-RU"/>
              </w:rPr>
              <w:t xml:space="preserve"> </w:t>
            </w:r>
            <w:r w:rsidRPr="00DD350F">
              <w:rPr>
                <w:lang w:val="ru-RU"/>
              </w:rPr>
              <w:t>птицы, рыбы».</w:t>
            </w:r>
          </w:p>
        </w:tc>
        <w:tc>
          <w:tcPr>
            <w:tcW w:w="991" w:type="dxa"/>
          </w:tcPr>
          <w:p w:rsidR="00D16A2B" w:rsidRPr="00DD350F" w:rsidRDefault="00D16A2B" w:rsidP="00D16A2B">
            <w:pPr>
              <w:spacing w:line="265" w:lineRule="exact"/>
              <w:jc w:val="center"/>
            </w:pPr>
            <w:r w:rsidRPr="00DD350F">
              <w:t>2</w:t>
            </w:r>
          </w:p>
        </w:tc>
      </w:tr>
      <w:tr w:rsidR="00D16A2B" w:rsidRPr="00DD350F" w:rsidTr="00D16A2B">
        <w:trPr>
          <w:trHeight w:val="551"/>
        </w:trPr>
        <w:tc>
          <w:tcPr>
            <w:tcW w:w="703" w:type="dxa"/>
          </w:tcPr>
          <w:p w:rsidR="00D16A2B" w:rsidRPr="00DD350F" w:rsidRDefault="00D16A2B" w:rsidP="00D16A2B">
            <w:pPr>
              <w:spacing w:line="267" w:lineRule="exact"/>
              <w:jc w:val="center"/>
              <w:rPr>
                <w:b/>
              </w:rPr>
            </w:pPr>
            <w:r w:rsidRPr="00DD350F">
              <w:rPr>
                <w:b/>
              </w:rPr>
              <w:t>36.</w:t>
            </w:r>
          </w:p>
        </w:tc>
        <w:tc>
          <w:tcPr>
            <w:tcW w:w="7657" w:type="dxa"/>
          </w:tcPr>
          <w:p w:rsidR="00D16A2B" w:rsidRPr="00DD350F" w:rsidRDefault="00D16A2B" w:rsidP="00AA3B46">
            <w:pPr>
              <w:spacing w:line="262" w:lineRule="exact"/>
              <w:ind w:left="156"/>
              <w:rPr>
                <w:lang w:val="ru-RU"/>
              </w:rPr>
            </w:pPr>
            <w:r w:rsidRPr="00DD350F">
              <w:rPr>
                <w:lang w:val="ru-RU"/>
              </w:rPr>
              <w:t>Коррекция</w:t>
            </w:r>
            <w:r w:rsidRPr="00DD350F">
              <w:rPr>
                <w:spacing w:val="-5"/>
                <w:lang w:val="ru-RU"/>
              </w:rPr>
              <w:t xml:space="preserve"> </w:t>
            </w:r>
            <w:r w:rsidRPr="00DD350F">
              <w:rPr>
                <w:lang w:val="ru-RU"/>
              </w:rPr>
              <w:t>высших</w:t>
            </w:r>
            <w:r w:rsidRPr="00DD350F">
              <w:rPr>
                <w:spacing w:val="-2"/>
                <w:lang w:val="ru-RU"/>
              </w:rPr>
              <w:t xml:space="preserve"> </w:t>
            </w:r>
            <w:r w:rsidRPr="00DD350F">
              <w:rPr>
                <w:lang w:val="ru-RU"/>
              </w:rPr>
              <w:t>психических</w:t>
            </w:r>
            <w:r w:rsidRPr="00DD350F">
              <w:rPr>
                <w:spacing w:val="-2"/>
                <w:lang w:val="ru-RU"/>
              </w:rPr>
              <w:t xml:space="preserve"> </w:t>
            </w:r>
            <w:r w:rsidRPr="00DD350F">
              <w:rPr>
                <w:lang w:val="ru-RU"/>
              </w:rPr>
              <w:t>функций.</w:t>
            </w:r>
            <w:r w:rsidRPr="00DD350F">
              <w:rPr>
                <w:spacing w:val="51"/>
                <w:lang w:val="ru-RU"/>
              </w:rPr>
              <w:t xml:space="preserve"> </w:t>
            </w:r>
            <w:r w:rsidRPr="00DD350F">
              <w:rPr>
                <w:lang w:val="ru-RU"/>
              </w:rPr>
              <w:t>Развитие зрительного</w:t>
            </w:r>
          </w:p>
          <w:p w:rsidR="00D16A2B" w:rsidRPr="00DD350F" w:rsidRDefault="00D16A2B" w:rsidP="00AA3B46">
            <w:pPr>
              <w:spacing w:line="269" w:lineRule="exact"/>
              <w:ind w:left="156"/>
            </w:pPr>
            <w:r w:rsidRPr="00DD350F">
              <w:t>анализа</w:t>
            </w:r>
            <w:r w:rsidRPr="00DD350F">
              <w:rPr>
                <w:spacing w:val="-3"/>
              </w:rPr>
              <w:t xml:space="preserve"> </w:t>
            </w:r>
            <w:r w:rsidRPr="00DD350F">
              <w:t>и</w:t>
            </w:r>
            <w:r w:rsidRPr="00DD350F">
              <w:rPr>
                <w:spacing w:val="-2"/>
              </w:rPr>
              <w:t xml:space="preserve"> </w:t>
            </w:r>
            <w:r w:rsidRPr="00DD350F">
              <w:t>словесного</w:t>
            </w:r>
            <w:r w:rsidRPr="00DD350F">
              <w:rPr>
                <w:spacing w:val="-2"/>
              </w:rPr>
              <w:t xml:space="preserve"> </w:t>
            </w:r>
            <w:r w:rsidRPr="00DD350F">
              <w:t>синтеза.</w:t>
            </w:r>
          </w:p>
        </w:tc>
        <w:tc>
          <w:tcPr>
            <w:tcW w:w="991" w:type="dxa"/>
          </w:tcPr>
          <w:p w:rsidR="00D16A2B" w:rsidRPr="00DD350F" w:rsidRDefault="00D16A2B" w:rsidP="00D16A2B">
            <w:pPr>
              <w:spacing w:line="262" w:lineRule="exact"/>
              <w:jc w:val="center"/>
            </w:pPr>
            <w:r w:rsidRPr="00DD350F">
              <w:t>2</w:t>
            </w:r>
          </w:p>
        </w:tc>
      </w:tr>
      <w:tr w:rsidR="00D16A2B" w:rsidRPr="00DD350F" w:rsidTr="00D16A2B">
        <w:trPr>
          <w:trHeight w:val="551"/>
        </w:trPr>
        <w:tc>
          <w:tcPr>
            <w:tcW w:w="703" w:type="dxa"/>
          </w:tcPr>
          <w:p w:rsidR="00D16A2B" w:rsidRPr="00DD350F" w:rsidRDefault="00D16A2B" w:rsidP="00D16A2B">
            <w:pPr>
              <w:spacing w:line="267" w:lineRule="exact"/>
              <w:jc w:val="center"/>
              <w:rPr>
                <w:b/>
              </w:rPr>
            </w:pPr>
            <w:r w:rsidRPr="00DD350F">
              <w:rPr>
                <w:b/>
              </w:rPr>
              <w:t>37.</w:t>
            </w:r>
          </w:p>
        </w:tc>
        <w:tc>
          <w:tcPr>
            <w:tcW w:w="7657" w:type="dxa"/>
          </w:tcPr>
          <w:p w:rsidR="00D16A2B" w:rsidRPr="00DD350F" w:rsidRDefault="00D16A2B" w:rsidP="00AA3B46">
            <w:pPr>
              <w:spacing w:line="262" w:lineRule="exact"/>
              <w:ind w:left="156"/>
              <w:rPr>
                <w:lang w:val="ru-RU"/>
              </w:rPr>
            </w:pPr>
            <w:r w:rsidRPr="00DD350F">
              <w:rPr>
                <w:lang w:val="ru-RU"/>
              </w:rPr>
              <w:t>Коррекция</w:t>
            </w:r>
            <w:r w:rsidRPr="00DD350F">
              <w:rPr>
                <w:spacing w:val="-7"/>
                <w:lang w:val="ru-RU"/>
              </w:rPr>
              <w:t xml:space="preserve"> </w:t>
            </w:r>
            <w:r w:rsidRPr="00DD350F">
              <w:rPr>
                <w:lang w:val="ru-RU"/>
              </w:rPr>
              <w:t>индивидуальных</w:t>
            </w:r>
            <w:r w:rsidRPr="00DD350F">
              <w:rPr>
                <w:spacing w:val="-1"/>
                <w:lang w:val="ru-RU"/>
              </w:rPr>
              <w:t xml:space="preserve"> </w:t>
            </w:r>
            <w:r w:rsidRPr="00DD350F">
              <w:rPr>
                <w:lang w:val="ru-RU"/>
              </w:rPr>
              <w:t>пробелов</w:t>
            </w:r>
            <w:r w:rsidRPr="00DD350F">
              <w:rPr>
                <w:spacing w:val="-4"/>
                <w:lang w:val="ru-RU"/>
              </w:rPr>
              <w:t xml:space="preserve"> </w:t>
            </w:r>
            <w:r w:rsidRPr="00DD350F">
              <w:rPr>
                <w:lang w:val="ru-RU"/>
              </w:rPr>
              <w:t>в</w:t>
            </w:r>
            <w:r w:rsidRPr="00DD350F">
              <w:rPr>
                <w:spacing w:val="-5"/>
                <w:lang w:val="ru-RU"/>
              </w:rPr>
              <w:t xml:space="preserve"> </w:t>
            </w:r>
            <w:r w:rsidRPr="00DD350F">
              <w:rPr>
                <w:lang w:val="ru-RU"/>
              </w:rPr>
              <w:t>знаниях</w:t>
            </w:r>
            <w:r w:rsidRPr="00DD350F">
              <w:rPr>
                <w:spacing w:val="-1"/>
                <w:lang w:val="ru-RU"/>
              </w:rPr>
              <w:t xml:space="preserve"> </w:t>
            </w:r>
            <w:r w:rsidRPr="00DD350F">
              <w:rPr>
                <w:lang w:val="ru-RU"/>
              </w:rPr>
              <w:t>по</w:t>
            </w:r>
            <w:r w:rsidRPr="00DD350F">
              <w:rPr>
                <w:spacing w:val="-6"/>
                <w:lang w:val="ru-RU"/>
              </w:rPr>
              <w:t xml:space="preserve"> </w:t>
            </w:r>
            <w:r w:rsidRPr="00DD350F">
              <w:rPr>
                <w:lang w:val="ru-RU"/>
              </w:rPr>
              <w:t>программе</w:t>
            </w:r>
          </w:p>
          <w:p w:rsidR="00D16A2B" w:rsidRPr="00DD350F" w:rsidRDefault="00BB38C3" w:rsidP="00AA3B46">
            <w:pPr>
              <w:spacing w:line="269" w:lineRule="exact"/>
              <w:ind w:left="156"/>
            </w:pPr>
            <w:r>
              <w:rPr>
                <w:lang w:val="ru-RU"/>
              </w:rPr>
              <w:t>«</w:t>
            </w:r>
            <w:r w:rsidR="00D16A2B" w:rsidRPr="00DD350F">
              <w:t>Окружающий</w:t>
            </w:r>
            <w:r w:rsidR="00D16A2B" w:rsidRPr="00DD350F">
              <w:rPr>
                <w:spacing w:val="-3"/>
              </w:rPr>
              <w:t xml:space="preserve"> </w:t>
            </w:r>
            <w:r w:rsidR="00D16A2B" w:rsidRPr="00DD350F">
              <w:t>мир</w:t>
            </w:r>
            <w:r>
              <w:rPr>
                <w:lang w:val="ru-RU"/>
              </w:rPr>
              <w:t>»</w:t>
            </w:r>
            <w:r w:rsidR="00D16A2B" w:rsidRPr="00DD350F">
              <w:t>.</w:t>
            </w:r>
            <w:r w:rsidR="00D16A2B" w:rsidRPr="00DD350F">
              <w:rPr>
                <w:spacing w:val="-3"/>
              </w:rPr>
              <w:t xml:space="preserve"> </w:t>
            </w:r>
            <w:r w:rsidR="00D16A2B" w:rsidRPr="00DD350F">
              <w:t>Зимующие</w:t>
            </w:r>
            <w:r w:rsidR="00D16A2B" w:rsidRPr="00DD350F">
              <w:rPr>
                <w:spacing w:val="-4"/>
              </w:rPr>
              <w:t xml:space="preserve"> </w:t>
            </w:r>
            <w:r w:rsidR="00D16A2B" w:rsidRPr="00DD350F">
              <w:t>птицы.</w:t>
            </w:r>
          </w:p>
        </w:tc>
        <w:tc>
          <w:tcPr>
            <w:tcW w:w="991" w:type="dxa"/>
          </w:tcPr>
          <w:p w:rsidR="00D16A2B" w:rsidRPr="00DD350F" w:rsidRDefault="00D16A2B" w:rsidP="00D16A2B">
            <w:pPr>
              <w:spacing w:line="262" w:lineRule="exact"/>
              <w:jc w:val="center"/>
            </w:pPr>
            <w:r w:rsidRPr="00DD350F">
              <w:t>2</w:t>
            </w:r>
          </w:p>
        </w:tc>
      </w:tr>
      <w:tr w:rsidR="00D16A2B" w:rsidRPr="00DD350F" w:rsidTr="00D16A2B">
        <w:trPr>
          <w:trHeight w:val="551"/>
        </w:trPr>
        <w:tc>
          <w:tcPr>
            <w:tcW w:w="703" w:type="dxa"/>
          </w:tcPr>
          <w:p w:rsidR="00D16A2B" w:rsidRPr="00DD350F" w:rsidRDefault="00D16A2B" w:rsidP="00D16A2B">
            <w:pPr>
              <w:spacing w:line="267" w:lineRule="exact"/>
              <w:jc w:val="center"/>
              <w:rPr>
                <w:b/>
              </w:rPr>
            </w:pPr>
            <w:r w:rsidRPr="00DD350F">
              <w:rPr>
                <w:b/>
              </w:rPr>
              <w:lastRenderedPageBreak/>
              <w:t>38.</w:t>
            </w:r>
          </w:p>
        </w:tc>
        <w:tc>
          <w:tcPr>
            <w:tcW w:w="7657" w:type="dxa"/>
          </w:tcPr>
          <w:p w:rsidR="00D16A2B" w:rsidRPr="00DD350F" w:rsidRDefault="00D16A2B" w:rsidP="00AA3B46">
            <w:pPr>
              <w:spacing w:line="262" w:lineRule="exact"/>
              <w:ind w:left="156"/>
              <w:rPr>
                <w:lang w:val="ru-RU"/>
              </w:rPr>
            </w:pPr>
            <w:r w:rsidRPr="00DD350F">
              <w:rPr>
                <w:lang w:val="ru-RU"/>
              </w:rPr>
              <w:t>Коррекция</w:t>
            </w:r>
            <w:r w:rsidRPr="00DD350F">
              <w:rPr>
                <w:spacing w:val="-7"/>
                <w:lang w:val="ru-RU"/>
              </w:rPr>
              <w:t xml:space="preserve"> </w:t>
            </w:r>
            <w:r w:rsidRPr="00DD350F">
              <w:rPr>
                <w:lang w:val="ru-RU"/>
              </w:rPr>
              <w:t>индивидуальных</w:t>
            </w:r>
            <w:r w:rsidRPr="00DD350F">
              <w:rPr>
                <w:spacing w:val="-1"/>
                <w:lang w:val="ru-RU"/>
              </w:rPr>
              <w:t xml:space="preserve"> </w:t>
            </w:r>
            <w:r w:rsidRPr="00DD350F">
              <w:rPr>
                <w:lang w:val="ru-RU"/>
              </w:rPr>
              <w:t>пробелов</w:t>
            </w:r>
            <w:r w:rsidRPr="00DD350F">
              <w:rPr>
                <w:spacing w:val="-4"/>
                <w:lang w:val="ru-RU"/>
              </w:rPr>
              <w:t xml:space="preserve"> </w:t>
            </w:r>
            <w:r w:rsidRPr="00DD350F">
              <w:rPr>
                <w:lang w:val="ru-RU"/>
              </w:rPr>
              <w:t>в</w:t>
            </w:r>
            <w:r w:rsidRPr="00DD350F">
              <w:rPr>
                <w:spacing w:val="-5"/>
                <w:lang w:val="ru-RU"/>
              </w:rPr>
              <w:t xml:space="preserve"> </w:t>
            </w:r>
            <w:r w:rsidRPr="00DD350F">
              <w:rPr>
                <w:lang w:val="ru-RU"/>
              </w:rPr>
              <w:t>знаниях</w:t>
            </w:r>
            <w:r w:rsidRPr="00DD350F">
              <w:rPr>
                <w:spacing w:val="-1"/>
                <w:lang w:val="ru-RU"/>
              </w:rPr>
              <w:t xml:space="preserve"> </w:t>
            </w:r>
            <w:r w:rsidRPr="00DD350F">
              <w:rPr>
                <w:lang w:val="ru-RU"/>
              </w:rPr>
              <w:t>по</w:t>
            </w:r>
            <w:r w:rsidRPr="00DD350F">
              <w:rPr>
                <w:spacing w:val="-6"/>
                <w:lang w:val="ru-RU"/>
              </w:rPr>
              <w:t xml:space="preserve"> </w:t>
            </w:r>
            <w:r w:rsidRPr="00DD350F">
              <w:rPr>
                <w:lang w:val="ru-RU"/>
              </w:rPr>
              <w:t>программе</w:t>
            </w:r>
          </w:p>
          <w:p w:rsidR="00D16A2B" w:rsidRPr="00DD350F" w:rsidRDefault="00D16A2B" w:rsidP="00AA3B46">
            <w:pPr>
              <w:spacing w:line="269" w:lineRule="exact"/>
              <w:ind w:left="156"/>
            </w:pPr>
            <w:r w:rsidRPr="00DD350F">
              <w:t>математики.</w:t>
            </w:r>
            <w:r w:rsidRPr="00DD350F">
              <w:rPr>
                <w:spacing w:val="-3"/>
              </w:rPr>
              <w:t xml:space="preserve"> </w:t>
            </w:r>
            <w:r w:rsidRPr="00DD350F">
              <w:t>Вес</w:t>
            </w:r>
            <w:r w:rsidRPr="00DD350F">
              <w:rPr>
                <w:spacing w:val="-3"/>
              </w:rPr>
              <w:t xml:space="preserve"> </w:t>
            </w:r>
            <w:r w:rsidRPr="00DD350F">
              <w:t>–</w:t>
            </w:r>
            <w:r w:rsidRPr="00DD350F">
              <w:rPr>
                <w:spacing w:val="-3"/>
              </w:rPr>
              <w:t xml:space="preserve"> </w:t>
            </w:r>
            <w:r w:rsidRPr="00DD350F">
              <w:t>легче\тяжелее.</w:t>
            </w:r>
          </w:p>
        </w:tc>
        <w:tc>
          <w:tcPr>
            <w:tcW w:w="991" w:type="dxa"/>
          </w:tcPr>
          <w:p w:rsidR="00D16A2B" w:rsidRPr="00DD350F" w:rsidRDefault="00D16A2B" w:rsidP="00D16A2B">
            <w:pPr>
              <w:spacing w:line="262" w:lineRule="exact"/>
              <w:jc w:val="center"/>
            </w:pPr>
            <w:r w:rsidRPr="00DD350F">
              <w:t>2</w:t>
            </w:r>
          </w:p>
        </w:tc>
      </w:tr>
      <w:tr w:rsidR="00D16A2B" w:rsidRPr="00DD350F" w:rsidTr="00D16A2B">
        <w:trPr>
          <w:trHeight w:val="585"/>
        </w:trPr>
        <w:tc>
          <w:tcPr>
            <w:tcW w:w="703" w:type="dxa"/>
          </w:tcPr>
          <w:p w:rsidR="00D16A2B" w:rsidRPr="00DD350F" w:rsidRDefault="00D16A2B" w:rsidP="00D16A2B">
            <w:pPr>
              <w:spacing w:line="267" w:lineRule="exact"/>
              <w:jc w:val="center"/>
              <w:rPr>
                <w:b/>
              </w:rPr>
            </w:pPr>
            <w:r w:rsidRPr="00DD350F">
              <w:rPr>
                <w:b/>
              </w:rPr>
              <w:t>39.</w:t>
            </w:r>
          </w:p>
        </w:tc>
        <w:tc>
          <w:tcPr>
            <w:tcW w:w="7657" w:type="dxa"/>
          </w:tcPr>
          <w:p w:rsidR="00D16A2B" w:rsidRPr="00DD350F" w:rsidRDefault="00D16A2B" w:rsidP="00AA3B46">
            <w:pPr>
              <w:spacing w:line="287" w:lineRule="exact"/>
              <w:ind w:left="156"/>
              <w:rPr>
                <w:lang w:val="ru-RU"/>
              </w:rPr>
            </w:pPr>
            <w:r w:rsidRPr="00DD350F">
              <w:rPr>
                <w:lang w:val="ru-RU"/>
              </w:rPr>
              <w:t>Совершенствование</w:t>
            </w:r>
            <w:r w:rsidRPr="00DD350F">
              <w:rPr>
                <w:spacing w:val="-4"/>
                <w:lang w:val="ru-RU"/>
              </w:rPr>
              <w:t xml:space="preserve"> </w:t>
            </w:r>
            <w:r w:rsidRPr="00DD350F">
              <w:rPr>
                <w:lang w:val="ru-RU"/>
              </w:rPr>
              <w:t>движений</w:t>
            </w:r>
            <w:r w:rsidRPr="00DD350F">
              <w:rPr>
                <w:spacing w:val="-4"/>
                <w:lang w:val="ru-RU"/>
              </w:rPr>
              <w:t xml:space="preserve"> </w:t>
            </w:r>
            <w:r w:rsidRPr="00DD350F">
              <w:rPr>
                <w:lang w:val="ru-RU"/>
              </w:rPr>
              <w:t>и</w:t>
            </w:r>
            <w:r w:rsidRPr="00DD350F">
              <w:rPr>
                <w:spacing w:val="-4"/>
                <w:lang w:val="ru-RU"/>
              </w:rPr>
              <w:t xml:space="preserve"> </w:t>
            </w:r>
            <w:r w:rsidRPr="00DD350F">
              <w:rPr>
                <w:lang w:val="ru-RU"/>
              </w:rPr>
              <w:t>сенсомоторного</w:t>
            </w:r>
            <w:r w:rsidRPr="00DD350F">
              <w:rPr>
                <w:spacing w:val="-3"/>
                <w:lang w:val="ru-RU"/>
              </w:rPr>
              <w:t xml:space="preserve"> </w:t>
            </w:r>
            <w:r w:rsidRPr="00DD350F">
              <w:rPr>
                <w:lang w:val="ru-RU"/>
              </w:rPr>
              <w:t>развития</w:t>
            </w:r>
            <w:r w:rsidR="00BB38C3">
              <w:rPr>
                <w:lang w:val="ru-RU"/>
              </w:rPr>
              <w:t>.</w:t>
            </w:r>
            <w:r w:rsidRPr="00DD350F">
              <w:rPr>
                <w:spacing w:val="-6"/>
                <w:lang w:val="ru-RU"/>
              </w:rPr>
              <w:t xml:space="preserve"> </w:t>
            </w:r>
            <w:r w:rsidRPr="00DD350F">
              <w:rPr>
                <w:lang w:val="ru-RU"/>
              </w:rPr>
              <w:t>Цветовой</w:t>
            </w:r>
          </w:p>
          <w:p w:rsidR="00D16A2B" w:rsidRPr="00DD350F" w:rsidRDefault="00D16A2B" w:rsidP="00AA3B46">
            <w:pPr>
              <w:spacing w:line="279" w:lineRule="exact"/>
              <w:ind w:left="156"/>
              <w:rPr>
                <w:lang w:val="ru-RU"/>
              </w:rPr>
            </w:pPr>
            <w:r w:rsidRPr="00DD350F">
              <w:rPr>
                <w:lang w:val="ru-RU"/>
              </w:rPr>
              <w:t>спектр.</w:t>
            </w:r>
            <w:r w:rsidRPr="00DD350F">
              <w:rPr>
                <w:spacing w:val="-3"/>
                <w:lang w:val="ru-RU"/>
              </w:rPr>
              <w:t xml:space="preserve"> </w:t>
            </w:r>
            <w:r w:rsidRPr="00DD350F">
              <w:rPr>
                <w:lang w:val="ru-RU"/>
              </w:rPr>
              <w:t>Цвета</w:t>
            </w:r>
            <w:r w:rsidRPr="00DD350F">
              <w:rPr>
                <w:spacing w:val="-3"/>
                <w:lang w:val="ru-RU"/>
              </w:rPr>
              <w:t xml:space="preserve"> </w:t>
            </w:r>
            <w:r w:rsidRPr="00DD350F">
              <w:rPr>
                <w:lang w:val="ru-RU"/>
              </w:rPr>
              <w:t>тёплые</w:t>
            </w:r>
            <w:r w:rsidRPr="00DD350F">
              <w:rPr>
                <w:spacing w:val="-1"/>
                <w:lang w:val="ru-RU"/>
              </w:rPr>
              <w:t xml:space="preserve"> </w:t>
            </w:r>
            <w:r w:rsidRPr="00DD350F">
              <w:rPr>
                <w:lang w:val="ru-RU"/>
              </w:rPr>
              <w:t>и</w:t>
            </w:r>
            <w:r w:rsidRPr="00DD350F">
              <w:rPr>
                <w:spacing w:val="-4"/>
                <w:lang w:val="ru-RU"/>
              </w:rPr>
              <w:t xml:space="preserve"> </w:t>
            </w:r>
            <w:r w:rsidRPr="00DD350F">
              <w:rPr>
                <w:lang w:val="ru-RU"/>
              </w:rPr>
              <w:t>холодные</w:t>
            </w:r>
          </w:p>
        </w:tc>
        <w:tc>
          <w:tcPr>
            <w:tcW w:w="991" w:type="dxa"/>
          </w:tcPr>
          <w:p w:rsidR="00D16A2B" w:rsidRPr="00BB38C3" w:rsidRDefault="00D16A2B" w:rsidP="00D16A2B">
            <w:pPr>
              <w:spacing w:line="262" w:lineRule="exact"/>
              <w:jc w:val="center"/>
              <w:rPr>
                <w:lang w:val="ru-RU"/>
              </w:rPr>
            </w:pPr>
            <w:r w:rsidRPr="00BB38C3">
              <w:rPr>
                <w:lang w:val="ru-RU"/>
              </w:rPr>
              <w:t>2</w:t>
            </w:r>
          </w:p>
        </w:tc>
      </w:tr>
      <w:tr w:rsidR="00D16A2B" w:rsidRPr="00DD350F" w:rsidTr="00D16A2B">
        <w:trPr>
          <w:trHeight w:val="551"/>
        </w:trPr>
        <w:tc>
          <w:tcPr>
            <w:tcW w:w="703" w:type="dxa"/>
          </w:tcPr>
          <w:p w:rsidR="00D16A2B" w:rsidRPr="00BB38C3" w:rsidRDefault="00D16A2B" w:rsidP="00D16A2B">
            <w:pPr>
              <w:spacing w:line="267" w:lineRule="exact"/>
              <w:jc w:val="center"/>
              <w:rPr>
                <w:b/>
                <w:lang w:val="ru-RU"/>
              </w:rPr>
            </w:pPr>
            <w:r w:rsidRPr="00BB38C3">
              <w:rPr>
                <w:b/>
                <w:lang w:val="ru-RU"/>
              </w:rPr>
              <w:t>40.</w:t>
            </w:r>
          </w:p>
        </w:tc>
        <w:tc>
          <w:tcPr>
            <w:tcW w:w="7657" w:type="dxa"/>
          </w:tcPr>
          <w:p w:rsidR="00D16A2B" w:rsidRPr="00DD350F" w:rsidRDefault="00D16A2B" w:rsidP="00AA3B46">
            <w:pPr>
              <w:spacing w:line="262" w:lineRule="exact"/>
              <w:ind w:left="156"/>
              <w:rPr>
                <w:lang w:val="ru-RU"/>
              </w:rPr>
            </w:pPr>
            <w:r w:rsidRPr="00DD350F">
              <w:rPr>
                <w:lang w:val="ru-RU"/>
              </w:rPr>
              <w:t>Коррекция</w:t>
            </w:r>
            <w:r w:rsidRPr="00DD350F">
              <w:rPr>
                <w:spacing w:val="-5"/>
                <w:lang w:val="ru-RU"/>
              </w:rPr>
              <w:t xml:space="preserve"> </w:t>
            </w:r>
            <w:r w:rsidRPr="00DD350F">
              <w:rPr>
                <w:lang w:val="ru-RU"/>
              </w:rPr>
              <w:t>высших</w:t>
            </w:r>
            <w:r w:rsidRPr="00DD350F">
              <w:rPr>
                <w:spacing w:val="-2"/>
                <w:lang w:val="ru-RU"/>
              </w:rPr>
              <w:t xml:space="preserve"> </w:t>
            </w:r>
            <w:r w:rsidRPr="00DD350F">
              <w:rPr>
                <w:lang w:val="ru-RU"/>
              </w:rPr>
              <w:t>психических</w:t>
            </w:r>
            <w:r w:rsidRPr="00DD350F">
              <w:rPr>
                <w:spacing w:val="-3"/>
                <w:lang w:val="ru-RU"/>
              </w:rPr>
              <w:t xml:space="preserve"> </w:t>
            </w:r>
            <w:r w:rsidRPr="00DD350F">
              <w:rPr>
                <w:lang w:val="ru-RU"/>
              </w:rPr>
              <w:t>функций.</w:t>
            </w:r>
            <w:r w:rsidRPr="00DD350F">
              <w:rPr>
                <w:spacing w:val="52"/>
                <w:lang w:val="ru-RU"/>
              </w:rPr>
              <w:t xml:space="preserve"> </w:t>
            </w:r>
            <w:r w:rsidRPr="00DD350F">
              <w:rPr>
                <w:lang w:val="ru-RU"/>
              </w:rPr>
              <w:t>Развитие</w:t>
            </w:r>
            <w:r w:rsidRPr="00DD350F">
              <w:rPr>
                <w:spacing w:val="-6"/>
                <w:lang w:val="ru-RU"/>
              </w:rPr>
              <w:t xml:space="preserve"> </w:t>
            </w:r>
            <w:r w:rsidRPr="00DD350F">
              <w:rPr>
                <w:lang w:val="ru-RU"/>
              </w:rPr>
              <w:t>гибкости</w:t>
            </w:r>
          </w:p>
          <w:p w:rsidR="00D16A2B" w:rsidRPr="00BB38C3" w:rsidRDefault="00D16A2B" w:rsidP="00AA3B46">
            <w:pPr>
              <w:spacing w:line="269" w:lineRule="exact"/>
              <w:ind w:left="156"/>
              <w:rPr>
                <w:lang w:val="ru-RU"/>
              </w:rPr>
            </w:pPr>
            <w:r w:rsidRPr="00BB38C3">
              <w:rPr>
                <w:lang w:val="ru-RU"/>
              </w:rPr>
              <w:t>мышления</w:t>
            </w:r>
            <w:r w:rsidRPr="00BB38C3">
              <w:rPr>
                <w:spacing w:val="-4"/>
                <w:lang w:val="ru-RU"/>
              </w:rPr>
              <w:t xml:space="preserve"> </w:t>
            </w:r>
            <w:r w:rsidRPr="00BB38C3">
              <w:rPr>
                <w:lang w:val="ru-RU"/>
              </w:rPr>
              <w:t>и</w:t>
            </w:r>
            <w:r w:rsidRPr="00BB38C3">
              <w:rPr>
                <w:spacing w:val="-3"/>
                <w:lang w:val="ru-RU"/>
              </w:rPr>
              <w:t xml:space="preserve"> </w:t>
            </w:r>
            <w:r w:rsidRPr="00BB38C3">
              <w:rPr>
                <w:lang w:val="ru-RU"/>
              </w:rPr>
              <w:t>произвольного</w:t>
            </w:r>
            <w:r w:rsidRPr="00BB38C3">
              <w:rPr>
                <w:spacing w:val="-3"/>
                <w:lang w:val="ru-RU"/>
              </w:rPr>
              <w:t xml:space="preserve"> </w:t>
            </w:r>
            <w:r w:rsidRPr="00BB38C3">
              <w:rPr>
                <w:lang w:val="ru-RU"/>
              </w:rPr>
              <w:t>внимания.</w:t>
            </w:r>
          </w:p>
        </w:tc>
        <w:tc>
          <w:tcPr>
            <w:tcW w:w="991" w:type="dxa"/>
          </w:tcPr>
          <w:p w:rsidR="00D16A2B" w:rsidRPr="00BB38C3" w:rsidRDefault="00D16A2B" w:rsidP="00D16A2B">
            <w:pPr>
              <w:spacing w:line="262" w:lineRule="exact"/>
              <w:jc w:val="center"/>
              <w:rPr>
                <w:lang w:val="ru-RU"/>
              </w:rPr>
            </w:pPr>
            <w:r w:rsidRPr="00BB38C3">
              <w:rPr>
                <w:lang w:val="ru-RU"/>
              </w:rPr>
              <w:t>2</w:t>
            </w:r>
          </w:p>
        </w:tc>
      </w:tr>
      <w:tr w:rsidR="00D16A2B" w:rsidRPr="00DD350F" w:rsidTr="00D16A2B">
        <w:trPr>
          <w:trHeight w:val="554"/>
        </w:trPr>
        <w:tc>
          <w:tcPr>
            <w:tcW w:w="703" w:type="dxa"/>
          </w:tcPr>
          <w:p w:rsidR="00D16A2B" w:rsidRPr="00BB38C3" w:rsidRDefault="00D16A2B" w:rsidP="00D16A2B">
            <w:pPr>
              <w:spacing w:line="269" w:lineRule="exact"/>
              <w:jc w:val="center"/>
              <w:rPr>
                <w:b/>
                <w:lang w:val="ru-RU"/>
              </w:rPr>
            </w:pPr>
            <w:r w:rsidRPr="00BB38C3">
              <w:rPr>
                <w:b/>
                <w:lang w:val="ru-RU"/>
              </w:rPr>
              <w:t>41.</w:t>
            </w:r>
          </w:p>
        </w:tc>
        <w:tc>
          <w:tcPr>
            <w:tcW w:w="7657" w:type="dxa"/>
          </w:tcPr>
          <w:p w:rsidR="00D16A2B" w:rsidRPr="00DD350F" w:rsidRDefault="00D16A2B" w:rsidP="00AA3B46">
            <w:pPr>
              <w:spacing w:line="265" w:lineRule="exact"/>
              <w:ind w:left="156"/>
              <w:rPr>
                <w:lang w:val="ru-RU"/>
              </w:rPr>
            </w:pPr>
            <w:r w:rsidRPr="00DD350F">
              <w:rPr>
                <w:lang w:val="ru-RU"/>
              </w:rPr>
              <w:t>Коррекция</w:t>
            </w:r>
            <w:r w:rsidRPr="00DD350F">
              <w:rPr>
                <w:spacing w:val="-7"/>
                <w:lang w:val="ru-RU"/>
              </w:rPr>
              <w:t xml:space="preserve"> </w:t>
            </w:r>
            <w:r w:rsidRPr="00DD350F">
              <w:rPr>
                <w:lang w:val="ru-RU"/>
              </w:rPr>
              <w:t>индивидуальных</w:t>
            </w:r>
            <w:r w:rsidRPr="00DD350F">
              <w:rPr>
                <w:spacing w:val="-1"/>
                <w:lang w:val="ru-RU"/>
              </w:rPr>
              <w:t xml:space="preserve"> </w:t>
            </w:r>
            <w:r w:rsidRPr="00DD350F">
              <w:rPr>
                <w:lang w:val="ru-RU"/>
              </w:rPr>
              <w:t>пробелов</w:t>
            </w:r>
            <w:r w:rsidRPr="00DD350F">
              <w:rPr>
                <w:spacing w:val="-4"/>
                <w:lang w:val="ru-RU"/>
              </w:rPr>
              <w:t xml:space="preserve"> </w:t>
            </w:r>
            <w:r w:rsidRPr="00DD350F">
              <w:rPr>
                <w:lang w:val="ru-RU"/>
              </w:rPr>
              <w:t>в</w:t>
            </w:r>
            <w:r w:rsidRPr="00DD350F">
              <w:rPr>
                <w:spacing w:val="-5"/>
                <w:lang w:val="ru-RU"/>
              </w:rPr>
              <w:t xml:space="preserve"> </w:t>
            </w:r>
            <w:r w:rsidRPr="00DD350F">
              <w:rPr>
                <w:lang w:val="ru-RU"/>
              </w:rPr>
              <w:t>знаниях</w:t>
            </w:r>
            <w:r w:rsidRPr="00DD350F">
              <w:rPr>
                <w:spacing w:val="-1"/>
                <w:lang w:val="ru-RU"/>
              </w:rPr>
              <w:t xml:space="preserve"> </w:t>
            </w:r>
            <w:r w:rsidRPr="00DD350F">
              <w:rPr>
                <w:lang w:val="ru-RU"/>
              </w:rPr>
              <w:t>по</w:t>
            </w:r>
            <w:r w:rsidRPr="00DD350F">
              <w:rPr>
                <w:spacing w:val="-6"/>
                <w:lang w:val="ru-RU"/>
              </w:rPr>
              <w:t xml:space="preserve"> </w:t>
            </w:r>
            <w:r w:rsidRPr="00DD350F">
              <w:rPr>
                <w:lang w:val="ru-RU"/>
              </w:rPr>
              <w:t>программе</w:t>
            </w:r>
          </w:p>
          <w:p w:rsidR="00D16A2B" w:rsidRPr="00DD350F" w:rsidRDefault="00BB38C3" w:rsidP="00AA3B46">
            <w:pPr>
              <w:spacing w:line="270" w:lineRule="exact"/>
              <w:ind w:left="156"/>
              <w:rPr>
                <w:lang w:val="ru-RU"/>
              </w:rPr>
            </w:pPr>
            <w:r>
              <w:rPr>
                <w:lang w:val="ru-RU"/>
              </w:rPr>
              <w:t>«</w:t>
            </w:r>
            <w:r w:rsidR="00D16A2B" w:rsidRPr="00DD350F">
              <w:rPr>
                <w:lang w:val="ru-RU"/>
              </w:rPr>
              <w:t>Окружающий</w:t>
            </w:r>
            <w:r w:rsidR="00D16A2B" w:rsidRPr="00DD350F">
              <w:rPr>
                <w:spacing w:val="-4"/>
                <w:lang w:val="ru-RU"/>
              </w:rPr>
              <w:t xml:space="preserve"> </w:t>
            </w:r>
            <w:r w:rsidR="00D16A2B" w:rsidRPr="00DD350F">
              <w:rPr>
                <w:lang w:val="ru-RU"/>
              </w:rPr>
              <w:t>мир</w:t>
            </w:r>
            <w:r>
              <w:rPr>
                <w:lang w:val="ru-RU"/>
              </w:rPr>
              <w:t>»</w:t>
            </w:r>
            <w:r w:rsidR="00D16A2B" w:rsidRPr="00DD350F">
              <w:rPr>
                <w:lang w:val="ru-RU"/>
              </w:rPr>
              <w:t>.</w:t>
            </w:r>
            <w:r w:rsidR="00D16A2B" w:rsidRPr="00DD350F">
              <w:rPr>
                <w:spacing w:val="-2"/>
                <w:lang w:val="ru-RU"/>
              </w:rPr>
              <w:t xml:space="preserve"> </w:t>
            </w:r>
            <w:r w:rsidR="00D16A2B" w:rsidRPr="00DD350F">
              <w:rPr>
                <w:lang w:val="ru-RU"/>
              </w:rPr>
              <w:t>Обитатели</w:t>
            </w:r>
            <w:r w:rsidR="00D16A2B" w:rsidRPr="00DD350F">
              <w:rPr>
                <w:spacing w:val="-3"/>
                <w:lang w:val="ru-RU"/>
              </w:rPr>
              <w:t xml:space="preserve"> </w:t>
            </w:r>
            <w:r w:rsidR="00D16A2B" w:rsidRPr="00DD350F">
              <w:rPr>
                <w:lang w:val="ru-RU"/>
              </w:rPr>
              <w:t>жарких</w:t>
            </w:r>
            <w:r w:rsidR="00D16A2B" w:rsidRPr="00DD350F">
              <w:rPr>
                <w:spacing w:val="-1"/>
                <w:lang w:val="ru-RU"/>
              </w:rPr>
              <w:t xml:space="preserve"> </w:t>
            </w:r>
            <w:r w:rsidR="00D16A2B" w:rsidRPr="00DD350F">
              <w:rPr>
                <w:lang w:val="ru-RU"/>
              </w:rPr>
              <w:t>стран.</w:t>
            </w:r>
          </w:p>
        </w:tc>
        <w:tc>
          <w:tcPr>
            <w:tcW w:w="991" w:type="dxa"/>
          </w:tcPr>
          <w:p w:rsidR="00D16A2B" w:rsidRPr="00DD350F" w:rsidRDefault="00D16A2B" w:rsidP="00D16A2B">
            <w:pPr>
              <w:spacing w:line="265" w:lineRule="exact"/>
              <w:jc w:val="center"/>
            </w:pPr>
            <w:r w:rsidRPr="00DD350F">
              <w:t>2</w:t>
            </w:r>
          </w:p>
        </w:tc>
      </w:tr>
      <w:tr w:rsidR="00D16A2B" w:rsidRPr="00DD350F" w:rsidTr="00D16A2B">
        <w:trPr>
          <w:trHeight w:val="827"/>
        </w:trPr>
        <w:tc>
          <w:tcPr>
            <w:tcW w:w="703" w:type="dxa"/>
          </w:tcPr>
          <w:p w:rsidR="00D16A2B" w:rsidRPr="00DD350F" w:rsidRDefault="00D16A2B" w:rsidP="00D16A2B">
            <w:pPr>
              <w:spacing w:line="267" w:lineRule="exact"/>
              <w:jc w:val="center"/>
              <w:rPr>
                <w:b/>
              </w:rPr>
            </w:pPr>
            <w:r w:rsidRPr="00DD350F">
              <w:rPr>
                <w:b/>
              </w:rPr>
              <w:t>42.</w:t>
            </w:r>
          </w:p>
        </w:tc>
        <w:tc>
          <w:tcPr>
            <w:tcW w:w="7657" w:type="dxa"/>
          </w:tcPr>
          <w:p w:rsidR="00D16A2B" w:rsidRPr="00DD350F" w:rsidRDefault="00D16A2B" w:rsidP="00AA3B46">
            <w:pPr>
              <w:ind w:left="156" w:right="130"/>
              <w:rPr>
                <w:lang w:val="ru-RU"/>
              </w:rPr>
            </w:pPr>
            <w:r w:rsidRPr="00DD350F">
              <w:rPr>
                <w:lang w:val="ru-RU"/>
              </w:rPr>
              <w:t>Развитие речи, овладение техникой речи</w:t>
            </w:r>
            <w:r w:rsidR="00BB38C3">
              <w:rPr>
                <w:lang w:val="ru-RU"/>
              </w:rPr>
              <w:t>,</w:t>
            </w:r>
            <w:r w:rsidRPr="00DD350F">
              <w:rPr>
                <w:lang w:val="ru-RU"/>
              </w:rPr>
              <w:t xml:space="preserve"> обогащение словаря.</w:t>
            </w:r>
            <w:r w:rsidRPr="00DD350F">
              <w:rPr>
                <w:spacing w:val="1"/>
                <w:lang w:val="ru-RU"/>
              </w:rPr>
              <w:t xml:space="preserve"> </w:t>
            </w:r>
            <w:r w:rsidRPr="00DD350F">
              <w:rPr>
                <w:lang w:val="ru-RU"/>
              </w:rPr>
              <w:t>Формирование</w:t>
            </w:r>
            <w:r w:rsidRPr="00DD350F">
              <w:rPr>
                <w:spacing w:val="-4"/>
                <w:lang w:val="ru-RU"/>
              </w:rPr>
              <w:t xml:space="preserve"> </w:t>
            </w:r>
            <w:r w:rsidRPr="00DD350F">
              <w:rPr>
                <w:lang w:val="ru-RU"/>
              </w:rPr>
              <w:t>лексической</w:t>
            </w:r>
            <w:r w:rsidRPr="00DD350F">
              <w:rPr>
                <w:spacing w:val="-3"/>
                <w:lang w:val="ru-RU"/>
              </w:rPr>
              <w:t xml:space="preserve"> </w:t>
            </w:r>
            <w:r w:rsidRPr="00DD350F">
              <w:rPr>
                <w:lang w:val="ru-RU"/>
              </w:rPr>
              <w:t>стороны</w:t>
            </w:r>
            <w:r w:rsidRPr="00DD350F">
              <w:rPr>
                <w:spacing w:val="-2"/>
                <w:lang w:val="ru-RU"/>
              </w:rPr>
              <w:t xml:space="preserve"> </w:t>
            </w:r>
            <w:r w:rsidRPr="00DD350F">
              <w:rPr>
                <w:lang w:val="ru-RU"/>
              </w:rPr>
              <w:t>речи,</w:t>
            </w:r>
            <w:r w:rsidRPr="00DD350F">
              <w:rPr>
                <w:spacing w:val="-3"/>
                <w:lang w:val="ru-RU"/>
              </w:rPr>
              <w:t xml:space="preserve"> </w:t>
            </w:r>
            <w:r w:rsidRPr="00DD350F">
              <w:rPr>
                <w:lang w:val="ru-RU"/>
              </w:rPr>
              <w:t>словообразование</w:t>
            </w:r>
            <w:r w:rsidR="00AA3B46">
              <w:rPr>
                <w:spacing w:val="-4"/>
                <w:lang w:val="ru-RU"/>
              </w:rPr>
              <w:t xml:space="preserve"> </w:t>
            </w:r>
            <w:r w:rsidRPr="00DD350F">
              <w:rPr>
                <w:lang w:val="ru-RU"/>
              </w:rPr>
              <w:t>на</w:t>
            </w:r>
            <w:r w:rsidR="00AA3B46">
              <w:rPr>
                <w:lang w:val="ru-RU"/>
              </w:rPr>
              <w:t xml:space="preserve"> </w:t>
            </w:r>
            <w:r w:rsidRPr="00DD350F">
              <w:rPr>
                <w:lang w:val="ru-RU"/>
              </w:rPr>
              <w:t>материале</w:t>
            </w:r>
            <w:r w:rsidRPr="00DD350F">
              <w:rPr>
                <w:spacing w:val="-1"/>
                <w:lang w:val="ru-RU"/>
              </w:rPr>
              <w:t xml:space="preserve"> </w:t>
            </w:r>
            <w:r w:rsidRPr="00DD350F">
              <w:rPr>
                <w:lang w:val="ru-RU"/>
              </w:rPr>
              <w:t>«Растительный</w:t>
            </w:r>
            <w:r w:rsidRPr="00DD350F">
              <w:rPr>
                <w:spacing w:val="-3"/>
                <w:lang w:val="ru-RU"/>
              </w:rPr>
              <w:t xml:space="preserve"> </w:t>
            </w:r>
            <w:r w:rsidRPr="00DD350F">
              <w:rPr>
                <w:lang w:val="ru-RU"/>
              </w:rPr>
              <w:t>мир:</w:t>
            </w:r>
            <w:r w:rsidRPr="00DD350F">
              <w:rPr>
                <w:spacing w:val="-4"/>
                <w:lang w:val="ru-RU"/>
              </w:rPr>
              <w:t xml:space="preserve"> </w:t>
            </w:r>
            <w:r w:rsidRPr="00DD350F">
              <w:rPr>
                <w:lang w:val="ru-RU"/>
              </w:rPr>
              <w:t>деревья,</w:t>
            </w:r>
            <w:r w:rsidRPr="00DD350F">
              <w:rPr>
                <w:spacing w:val="-4"/>
                <w:lang w:val="ru-RU"/>
              </w:rPr>
              <w:t xml:space="preserve"> </w:t>
            </w:r>
            <w:r w:rsidRPr="00DD350F">
              <w:rPr>
                <w:lang w:val="ru-RU"/>
              </w:rPr>
              <w:t>цветы,</w:t>
            </w:r>
            <w:r w:rsidRPr="00DD350F">
              <w:rPr>
                <w:spacing w:val="-4"/>
                <w:lang w:val="ru-RU"/>
              </w:rPr>
              <w:t xml:space="preserve"> </w:t>
            </w:r>
            <w:r w:rsidRPr="00DD350F">
              <w:rPr>
                <w:lang w:val="ru-RU"/>
              </w:rPr>
              <w:t>овощи,</w:t>
            </w:r>
            <w:r w:rsidR="00AA3B46">
              <w:rPr>
                <w:spacing w:val="-3"/>
                <w:lang w:val="ru-RU"/>
              </w:rPr>
              <w:t xml:space="preserve"> </w:t>
            </w:r>
            <w:r w:rsidRPr="00DD350F">
              <w:rPr>
                <w:lang w:val="ru-RU"/>
              </w:rPr>
              <w:t>фрукты».</w:t>
            </w:r>
          </w:p>
        </w:tc>
        <w:tc>
          <w:tcPr>
            <w:tcW w:w="991" w:type="dxa"/>
          </w:tcPr>
          <w:p w:rsidR="00D16A2B" w:rsidRPr="00DD350F" w:rsidRDefault="00D16A2B" w:rsidP="00D16A2B">
            <w:pPr>
              <w:spacing w:line="262" w:lineRule="exact"/>
              <w:jc w:val="center"/>
            </w:pPr>
            <w:r w:rsidRPr="00DD350F">
              <w:t>2</w:t>
            </w:r>
          </w:p>
        </w:tc>
      </w:tr>
      <w:tr w:rsidR="00D16A2B" w:rsidRPr="00DD350F" w:rsidTr="00D16A2B">
        <w:trPr>
          <w:trHeight w:val="275"/>
        </w:trPr>
        <w:tc>
          <w:tcPr>
            <w:tcW w:w="703" w:type="dxa"/>
          </w:tcPr>
          <w:p w:rsidR="00D16A2B" w:rsidRPr="00DD350F" w:rsidRDefault="00D16A2B" w:rsidP="00D16A2B">
            <w:pPr>
              <w:spacing w:line="256" w:lineRule="exact"/>
              <w:jc w:val="center"/>
              <w:rPr>
                <w:b/>
              </w:rPr>
            </w:pPr>
            <w:r w:rsidRPr="00DD350F">
              <w:rPr>
                <w:b/>
              </w:rPr>
              <w:t>43.</w:t>
            </w:r>
          </w:p>
        </w:tc>
        <w:tc>
          <w:tcPr>
            <w:tcW w:w="7657" w:type="dxa"/>
          </w:tcPr>
          <w:p w:rsidR="00D16A2B" w:rsidRPr="00DD350F" w:rsidRDefault="00D16A2B" w:rsidP="00AA3B46">
            <w:pPr>
              <w:spacing w:line="256" w:lineRule="exact"/>
              <w:ind w:left="156"/>
            </w:pPr>
            <w:r w:rsidRPr="00DD350F">
              <w:t>Коррекция</w:t>
            </w:r>
            <w:r w:rsidRPr="00DD350F">
              <w:rPr>
                <w:spacing w:val="-6"/>
              </w:rPr>
              <w:t xml:space="preserve"> </w:t>
            </w:r>
            <w:r w:rsidRPr="00DD350F">
              <w:t>высших</w:t>
            </w:r>
            <w:r w:rsidRPr="00DD350F">
              <w:rPr>
                <w:spacing w:val="-3"/>
              </w:rPr>
              <w:t xml:space="preserve"> </w:t>
            </w:r>
            <w:r w:rsidRPr="00DD350F">
              <w:t>психических</w:t>
            </w:r>
            <w:r w:rsidRPr="00DD350F">
              <w:rPr>
                <w:spacing w:val="-4"/>
              </w:rPr>
              <w:t xml:space="preserve"> </w:t>
            </w:r>
            <w:r w:rsidRPr="00DD350F">
              <w:t>функций.</w:t>
            </w:r>
          </w:p>
        </w:tc>
        <w:tc>
          <w:tcPr>
            <w:tcW w:w="991" w:type="dxa"/>
          </w:tcPr>
          <w:p w:rsidR="00D16A2B" w:rsidRPr="00DD350F" w:rsidRDefault="00D16A2B" w:rsidP="00D16A2B">
            <w:pPr>
              <w:spacing w:line="256" w:lineRule="exact"/>
              <w:jc w:val="center"/>
            </w:pPr>
            <w:r w:rsidRPr="00DD350F">
              <w:t>2</w:t>
            </w:r>
          </w:p>
        </w:tc>
      </w:tr>
      <w:tr w:rsidR="00D16A2B" w:rsidRPr="00DD350F" w:rsidTr="00D16A2B">
        <w:trPr>
          <w:trHeight w:val="551"/>
        </w:trPr>
        <w:tc>
          <w:tcPr>
            <w:tcW w:w="703" w:type="dxa"/>
          </w:tcPr>
          <w:p w:rsidR="00D16A2B" w:rsidRPr="00DD350F" w:rsidRDefault="00D16A2B" w:rsidP="00D16A2B">
            <w:pPr>
              <w:spacing w:line="267" w:lineRule="exact"/>
              <w:jc w:val="center"/>
              <w:rPr>
                <w:b/>
              </w:rPr>
            </w:pPr>
            <w:r w:rsidRPr="00DD350F">
              <w:rPr>
                <w:b/>
              </w:rPr>
              <w:t>44.</w:t>
            </w:r>
          </w:p>
        </w:tc>
        <w:tc>
          <w:tcPr>
            <w:tcW w:w="7657" w:type="dxa"/>
          </w:tcPr>
          <w:p w:rsidR="00D16A2B" w:rsidRPr="00DD350F" w:rsidRDefault="00D16A2B" w:rsidP="00AA3B46">
            <w:pPr>
              <w:spacing w:line="262" w:lineRule="exact"/>
              <w:ind w:left="156"/>
              <w:rPr>
                <w:lang w:val="ru-RU"/>
              </w:rPr>
            </w:pPr>
            <w:r w:rsidRPr="00DD350F">
              <w:rPr>
                <w:lang w:val="ru-RU"/>
              </w:rPr>
              <w:t>Коррекция</w:t>
            </w:r>
            <w:r w:rsidRPr="00DD350F">
              <w:rPr>
                <w:spacing w:val="-7"/>
                <w:lang w:val="ru-RU"/>
              </w:rPr>
              <w:t xml:space="preserve"> </w:t>
            </w:r>
            <w:r w:rsidRPr="00DD350F">
              <w:rPr>
                <w:lang w:val="ru-RU"/>
              </w:rPr>
              <w:t>индивидуальных</w:t>
            </w:r>
            <w:r w:rsidRPr="00DD350F">
              <w:rPr>
                <w:spacing w:val="-1"/>
                <w:lang w:val="ru-RU"/>
              </w:rPr>
              <w:t xml:space="preserve"> </w:t>
            </w:r>
            <w:r w:rsidRPr="00DD350F">
              <w:rPr>
                <w:lang w:val="ru-RU"/>
              </w:rPr>
              <w:t>пробелов</w:t>
            </w:r>
            <w:r w:rsidRPr="00DD350F">
              <w:rPr>
                <w:spacing w:val="-4"/>
                <w:lang w:val="ru-RU"/>
              </w:rPr>
              <w:t xml:space="preserve"> </w:t>
            </w:r>
            <w:r w:rsidRPr="00DD350F">
              <w:rPr>
                <w:lang w:val="ru-RU"/>
              </w:rPr>
              <w:t>в</w:t>
            </w:r>
            <w:r w:rsidRPr="00DD350F">
              <w:rPr>
                <w:spacing w:val="-5"/>
                <w:lang w:val="ru-RU"/>
              </w:rPr>
              <w:t xml:space="preserve"> </w:t>
            </w:r>
            <w:r w:rsidRPr="00DD350F">
              <w:rPr>
                <w:lang w:val="ru-RU"/>
              </w:rPr>
              <w:t>знаниях</w:t>
            </w:r>
            <w:r w:rsidRPr="00DD350F">
              <w:rPr>
                <w:spacing w:val="-1"/>
                <w:lang w:val="ru-RU"/>
              </w:rPr>
              <w:t xml:space="preserve"> </w:t>
            </w:r>
            <w:r w:rsidRPr="00DD350F">
              <w:rPr>
                <w:lang w:val="ru-RU"/>
              </w:rPr>
              <w:t>по</w:t>
            </w:r>
            <w:r w:rsidRPr="00DD350F">
              <w:rPr>
                <w:spacing w:val="-6"/>
                <w:lang w:val="ru-RU"/>
              </w:rPr>
              <w:t xml:space="preserve"> </w:t>
            </w:r>
            <w:r w:rsidRPr="00DD350F">
              <w:rPr>
                <w:lang w:val="ru-RU"/>
              </w:rPr>
              <w:t>программе</w:t>
            </w:r>
          </w:p>
          <w:p w:rsidR="00D16A2B" w:rsidRPr="00DD350F" w:rsidRDefault="00D16A2B" w:rsidP="00AA3B46">
            <w:pPr>
              <w:spacing w:line="269" w:lineRule="exact"/>
              <w:ind w:left="156"/>
            </w:pPr>
            <w:r w:rsidRPr="00DD350F">
              <w:t>математики.</w:t>
            </w:r>
            <w:r w:rsidRPr="00DD350F">
              <w:rPr>
                <w:spacing w:val="-4"/>
              </w:rPr>
              <w:t xml:space="preserve"> </w:t>
            </w:r>
            <w:r w:rsidR="00BB38C3">
              <w:t>Длин</w:t>
            </w:r>
            <w:r w:rsidRPr="00DD350F">
              <w:t>а</w:t>
            </w:r>
            <w:r w:rsidRPr="00DD350F">
              <w:rPr>
                <w:spacing w:val="-2"/>
              </w:rPr>
              <w:t xml:space="preserve"> </w:t>
            </w:r>
            <w:r w:rsidRPr="00DD350F">
              <w:t>–</w:t>
            </w:r>
            <w:r w:rsidRPr="00DD350F">
              <w:rPr>
                <w:spacing w:val="-4"/>
              </w:rPr>
              <w:t xml:space="preserve"> </w:t>
            </w:r>
            <w:r w:rsidRPr="00DD350F">
              <w:t>короче\длиннее.</w:t>
            </w:r>
          </w:p>
        </w:tc>
        <w:tc>
          <w:tcPr>
            <w:tcW w:w="991" w:type="dxa"/>
          </w:tcPr>
          <w:p w:rsidR="00D16A2B" w:rsidRPr="00DD350F" w:rsidRDefault="00D16A2B" w:rsidP="00D16A2B">
            <w:pPr>
              <w:spacing w:line="262" w:lineRule="exact"/>
              <w:jc w:val="center"/>
            </w:pPr>
            <w:r w:rsidRPr="00DD350F">
              <w:t>2</w:t>
            </w:r>
          </w:p>
        </w:tc>
      </w:tr>
      <w:tr w:rsidR="00D16A2B" w:rsidRPr="00DD350F" w:rsidTr="00D16A2B">
        <w:trPr>
          <w:trHeight w:val="551"/>
        </w:trPr>
        <w:tc>
          <w:tcPr>
            <w:tcW w:w="703" w:type="dxa"/>
          </w:tcPr>
          <w:p w:rsidR="00D16A2B" w:rsidRPr="00DD350F" w:rsidRDefault="00D16A2B" w:rsidP="00D16A2B">
            <w:pPr>
              <w:spacing w:line="267" w:lineRule="exact"/>
              <w:jc w:val="center"/>
              <w:rPr>
                <w:b/>
              </w:rPr>
            </w:pPr>
            <w:r w:rsidRPr="00DD350F">
              <w:rPr>
                <w:b/>
              </w:rPr>
              <w:t>45.</w:t>
            </w:r>
          </w:p>
        </w:tc>
        <w:tc>
          <w:tcPr>
            <w:tcW w:w="7657" w:type="dxa"/>
          </w:tcPr>
          <w:p w:rsidR="00D16A2B" w:rsidRPr="00DD350F" w:rsidRDefault="00D16A2B" w:rsidP="00AA3B46">
            <w:pPr>
              <w:spacing w:line="262" w:lineRule="exact"/>
              <w:ind w:left="156"/>
              <w:rPr>
                <w:lang w:val="ru-RU"/>
              </w:rPr>
            </w:pPr>
            <w:r w:rsidRPr="00DD350F">
              <w:rPr>
                <w:lang w:val="ru-RU"/>
              </w:rPr>
              <w:t>Коррекция</w:t>
            </w:r>
            <w:r w:rsidRPr="00DD350F">
              <w:rPr>
                <w:spacing w:val="-7"/>
                <w:lang w:val="ru-RU"/>
              </w:rPr>
              <w:t xml:space="preserve"> </w:t>
            </w:r>
            <w:r w:rsidRPr="00DD350F">
              <w:rPr>
                <w:lang w:val="ru-RU"/>
              </w:rPr>
              <w:t>индивидуальных</w:t>
            </w:r>
            <w:r w:rsidRPr="00DD350F">
              <w:rPr>
                <w:spacing w:val="-1"/>
                <w:lang w:val="ru-RU"/>
              </w:rPr>
              <w:t xml:space="preserve"> </w:t>
            </w:r>
            <w:r w:rsidRPr="00DD350F">
              <w:rPr>
                <w:lang w:val="ru-RU"/>
              </w:rPr>
              <w:t>пробелов</w:t>
            </w:r>
            <w:r w:rsidRPr="00DD350F">
              <w:rPr>
                <w:spacing w:val="-4"/>
                <w:lang w:val="ru-RU"/>
              </w:rPr>
              <w:t xml:space="preserve"> </w:t>
            </w:r>
            <w:r w:rsidRPr="00DD350F">
              <w:rPr>
                <w:lang w:val="ru-RU"/>
              </w:rPr>
              <w:t>в</w:t>
            </w:r>
            <w:r w:rsidRPr="00DD350F">
              <w:rPr>
                <w:spacing w:val="-5"/>
                <w:lang w:val="ru-RU"/>
              </w:rPr>
              <w:t xml:space="preserve"> </w:t>
            </w:r>
            <w:r w:rsidRPr="00DD350F">
              <w:rPr>
                <w:lang w:val="ru-RU"/>
              </w:rPr>
              <w:t>знаниях</w:t>
            </w:r>
            <w:r w:rsidRPr="00DD350F">
              <w:rPr>
                <w:spacing w:val="-1"/>
                <w:lang w:val="ru-RU"/>
              </w:rPr>
              <w:t xml:space="preserve"> </w:t>
            </w:r>
            <w:r w:rsidRPr="00DD350F">
              <w:rPr>
                <w:lang w:val="ru-RU"/>
              </w:rPr>
              <w:t>по</w:t>
            </w:r>
            <w:r w:rsidRPr="00DD350F">
              <w:rPr>
                <w:spacing w:val="-6"/>
                <w:lang w:val="ru-RU"/>
              </w:rPr>
              <w:t xml:space="preserve"> </w:t>
            </w:r>
            <w:r w:rsidRPr="00DD350F">
              <w:rPr>
                <w:lang w:val="ru-RU"/>
              </w:rPr>
              <w:t>программе</w:t>
            </w:r>
          </w:p>
          <w:p w:rsidR="00D16A2B" w:rsidRPr="00DD350F" w:rsidRDefault="00BB38C3" w:rsidP="00AA3B46">
            <w:pPr>
              <w:spacing w:line="269" w:lineRule="exact"/>
              <w:ind w:left="156"/>
            </w:pPr>
            <w:r>
              <w:rPr>
                <w:lang w:val="ru-RU"/>
              </w:rPr>
              <w:t>«</w:t>
            </w:r>
            <w:r w:rsidR="00D16A2B" w:rsidRPr="00DD350F">
              <w:t>Окружающий</w:t>
            </w:r>
            <w:r w:rsidR="00D16A2B" w:rsidRPr="00DD350F">
              <w:rPr>
                <w:spacing w:val="-3"/>
              </w:rPr>
              <w:t xml:space="preserve"> </w:t>
            </w:r>
            <w:r w:rsidR="00D16A2B" w:rsidRPr="00DD350F">
              <w:t>мир</w:t>
            </w:r>
            <w:r>
              <w:rPr>
                <w:lang w:val="ru-RU"/>
              </w:rPr>
              <w:t>»</w:t>
            </w:r>
            <w:r w:rsidR="00D16A2B" w:rsidRPr="00DD350F">
              <w:t>.</w:t>
            </w:r>
            <w:r w:rsidR="00D16A2B" w:rsidRPr="00DD350F">
              <w:rPr>
                <w:spacing w:val="-3"/>
              </w:rPr>
              <w:t xml:space="preserve"> </w:t>
            </w:r>
            <w:r w:rsidR="00D16A2B" w:rsidRPr="00DD350F">
              <w:t>Важные</w:t>
            </w:r>
            <w:r w:rsidR="00D16A2B" w:rsidRPr="00DD350F">
              <w:rPr>
                <w:spacing w:val="-5"/>
              </w:rPr>
              <w:t xml:space="preserve"> </w:t>
            </w:r>
            <w:r w:rsidR="00D16A2B" w:rsidRPr="00DD350F">
              <w:t>изобретения.</w:t>
            </w:r>
          </w:p>
        </w:tc>
        <w:tc>
          <w:tcPr>
            <w:tcW w:w="991" w:type="dxa"/>
          </w:tcPr>
          <w:p w:rsidR="00D16A2B" w:rsidRPr="00DD350F" w:rsidRDefault="00D16A2B" w:rsidP="00D16A2B">
            <w:pPr>
              <w:spacing w:line="262" w:lineRule="exact"/>
              <w:jc w:val="center"/>
            </w:pPr>
            <w:r w:rsidRPr="00DD350F">
              <w:t>2</w:t>
            </w:r>
          </w:p>
        </w:tc>
      </w:tr>
      <w:tr w:rsidR="00D16A2B" w:rsidRPr="00DD350F" w:rsidTr="00D16A2B">
        <w:trPr>
          <w:trHeight w:val="553"/>
        </w:trPr>
        <w:tc>
          <w:tcPr>
            <w:tcW w:w="703" w:type="dxa"/>
          </w:tcPr>
          <w:p w:rsidR="00D16A2B" w:rsidRPr="00DD350F" w:rsidRDefault="00D16A2B" w:rsidP="00D16A2B">
            <w:pPr>
              <w:spacing w:line="269" w:lineRule="exact"/>
              <w:jc w:val="center"/>
              <w:rPr>
                <w:b/>
              </w:rPr>
            </w:pPr>
            <w:r>
              <w:rPr>
                <w:b/>
                <w:lang w:val="ru-RU"/>
              </w:rPr>
              <w:t>4</w:t>
            </w:r>
            <w:r w:rsidRPr="00DD350F">
              <w:rPr>
                <w:b/>
              </w:rPr>
              <w:t>6.</w:t>
            </w:r>
          </w:p>
        </w:tc>
        <w:tc>
          <w:tcPr>
            <w:tcW w:w="7657" w:type="dxa"/>
          </w:tcPr>
          <w:p w:rsidR="00D16A2B" w:rsidRPr="00DD350F" w:rsidRDefault="00D16A2B" w:rsidP="00AA3B46">
            <w:pPr>
              <w:spacing w:line="265" w:lineRule="exact"/>
              <w:ind w:left="156"/>
              <w:rPr>
                <w:lang w:val="ru-RU"/>
              </w:rPr>
            </w:pPr>
            <w:r w:rsidRPr="00DD350F">
              <w:rPr>
                <w:lang w:val="ru-RU"/>
              </w:rPr>
              <w:t>Коррекция</w:t>
            </w:r>
            <w:r w:rsidRPr="00DD350F">
              <w:rPr>
                <w:spacing w:val="-5"/>
                <w:lang w:val="ru-RU"/>
              </w:rPr>
              <w:t xml:space="preserve"> </w:t>
            </w:r>
            <w:r w:rsidRPr="00DD350F">
              <w:rPr>
                <w:lang w:val="ru-RU"/>
              </w:rPr>
              <w:t>высших</w:t>
            </w:r>
            <w:r w:rsidRPr="00DD350F">
              <w:rPr>
                <w:spacing w:val="-2"/>
                <w:lang w:val="ru-RU"/>
              </w:rPr>
              <w:t xml:space="preserve"> </w:t>
            </w:r>
            <w:r w:rsidRPr="00DD350F">
              <w:rPr>
                <w:lang w:val="ru-RU"/>
              </w:rPr>
              <w:t>психических</w:t>
            </w:r>
            <w:r w:rsidRPr="00DD350F">
              <w:rPr>
                <w:spacing w:val="-3"/>
                <w:lang w:val="ru-RU"/>
              </w:rPr>
              <w:t xml:space="preserve"> </w:t>
            </w:r>
            <w:r w:rsidRPr="00DD350F">
              <w:rPr>
                <w:lang w:val="ru-RU"/>
              </w:rPr>
              <w:t>функций.</w:t>
            </w:r>
            <w:r w:rsidRPr="00DD350F">
              <w:rPr>
                <w:spacing w:val="52"/>
                <w:lang w:val="ru-RU"/>
              </w:rPr>
              <w:t xml:space="preserve"> </w:t>
            </w:r>
            <w:r w:rsidRPr="00DD350F">
              <w:rPr>
                <w:lang w:val="ru-RU"/>
              </w:rPr>
              <w:t>Развитие</w:t>
            </w:r>
            <w:r w:rsidRPr="00DD350F">
              <w:rPr>
                <w:spacing w:val="-6"/>
                <w:lang w:val="ru-RU"/>
              </w:rPr>
              <w:t xml:space="preserve"> </w:t>
            </w:r>
            <w:r w:rsidRPr="00DD350F">
              <w:rPr>
                <w:lang w:val="ru-RU"/>
              </w:rPr>
              <w:t>понятийного</w:t>
            </w:r>
          </w:p>
          <w:p w:rsidR="00D16A2B" w:rsidRPr="00DD350F" w:rsidRDefault="00D16A2B" w:rsidP="00AA3B46">
            <w:pPr>
              <w:spacing w:line="269" w:lineRule="exact"/>
              <w:ind w:left="156"/>
            </w:pPr>
            <w:r w:rsidRPr="00DD350F">
              <w:t>мышления,</w:t>
            </w:r>
            <w:r w:rsidRPr="00DD350F">
              <w:rPr>
                <w:spacing w:val="-5"/>
              </w:rPr>
              <w:t xml:space="preserve"> </w:t>
            </w:r>
            <w:r w:rsidRPr="00DD350F">
              <w:t>памяти,</w:t>
            </w:r>
            <w:r w:rsidRPr="00DD350F">
              <w:rPr>
                <w:spacing w:val="-5"/>
              </w:rPr>
              <w:t xml:space="preserve"> </w:t>
            </w:r>
            <w:r w:rsidRPr="00DD350F">
              <w:t>пространственных</w:t>
            </w:r>
            <w:r w:rsidRPr="00DD350F">
              <w:rPr>
                <w:spacing w:val="-6"/>
              </w:rPr>
              <w:t xml:space="preserve"> </w:t>
            </w:r>
            <w:r w:rsidRPr="00DD350F">
              <w:t>представлений.</w:t>
            </w:r>
          </w:p>
        </w:tc>
        <w:tc>
          <w:tcPr>
            <w:tcW w:w="991" w:type="dxa"/>
          </w:tcPr>
          <w:p w:rsidR="00D16A2B" w:rsidRPr="00DD350F" w:rsidRDefault="00D16A2B" w:rsidP="00D16A2B">
            <w:pPr>
              <w:spacing w:line="265" w:lineRule="exact"/>
              <w:jc w:val="center"/>
            </w:pPr>
            <w:r w:rsidRPr="00DD350F">
              <w:t>2</w:t>
            </w:r>
          </w:p>
        </w:tc>
      </w:tr>
      <w:tr w:rsidR="00D16A2B" w:rsidRPr="00DD350F" w:rsidTr="00D16A2B">
        <w:trPr>
          <w:trHeight w:val="827"/>
        </w:trPr>
        <w:tc>
          <w:tcPr>
            <w:tcW w:w="703" w:type="dxa"/>
          </w:tcPr>
          <w:p w:rsidR="00D16A2B" w:rsidRPr="00DD350F" w:rsidRDefault="00D16A2B" w:rsidP="00D16A2B">
            <w:pPr>
              <w:spacing w:line="267" w:lineRule="exact"/>
              <w:jc w:val="center"/>
              <w:rPr>
                <w:b/>
              </w:rPr>
            </w:pPr>
            <w:r w:rsidRPr="00DD350F">
              <w:rPr>
                <w:b/>
              </w:rPr>
              <w:t>47.</w:t>
            </w:r>
          </w:p>
        </w:tc>
        <w:tc>
          <w:tcPr>
            <w:tcW w:w="7657" w:type="dxa"/>
          </w:tcPr>
          <w:p w:rsidR="00D16A2B" w:rsidRPr="00DD350F" w:rsidRDefault="00D16A2B" w:rsidP="00AA3B46">
            <w:pPr>
              <w:ind w:left="156"/>
              <w:rPr>
                <w:lang w:val="ru-RU"/>
              </w:rPr>
            </w:pPr>
            <w:r w:rsidRPr="00DD350F">
              <w:rPr>
                <w:lang w:val="ru-RU"/>
              </w:rPr>
              <w:t>Совершенствование</w:t>
            </w:r>
            <w:r w:rsidRPr="00DD350F">
              <w:rPr>
                <w:spacing w:val="-5"/>
                <w:lang w:val="ru-RU"/>
              </w:rPr>
              <w:t xml:space="preserve"> </w:t>
            </w:r>
            <w:r w:rsidRPr="00DD350F">
              <w:rPr>
                <w:lang w:val="ru-RU"/>
              </w:rPr>
              <w:t>движений</w:t>
            </w:r>
            <w:r w:rsidRPr="00DD350F">
              <w:rPr>
                <w:spacing w:val="-6"/>
                <w:lang w:val="ru-RU"/>
              </w:rPr>
              <w:t xml:space="preserve"> </w:t>
            </w:r>
            <w:r w:rsidRPr="00DD350F">
              <w:rPr>
                <w:lang w:val="ru-RU"/>
              </w:rPr>
              <w:t>и</w:t>
            </w:r>
            <w:r w:rsidRPr="00DD350F">
              <w:rPr>
                <w:spacing w:val="-4"/>
                <w:lang w:val="ru-RU"/>
              </w:rPr>
              <w:t xml:space="preserve"> </w:t>
            </w:r>
            <w:r w:rsidRPr="00DD350F">
              <w:rPr>
                <w:lang w:val="ru-RU"/>
              </w:rPr>
              <w:t>сенсомоторного</w:t>
            </w:r>
            <w:r w:rsidRPr="00DD350F">
              <w:rPr>
                <w:spacing w:val="-3"/>
                <w:lang w:val="ru-RU"/>
              </w:rPr>
              <w:t xml:space="preserve"> </w:t>
            </w:r>
            <w:r w:rsidRPr="00DD350F">
              <w:rPr>
                <w:lang w:val="ru-RU"/>
              </w:rPr>
              <w:t>развития.</w:t>
            </w:r>
            <w:r w:rsidRPr="00DD350F">
              <w:rPr>
                <w:spacing w:val="52"/>
                <w:lang w:val="ru-RU"/>
              </w:rPr>
              <w:t xml:space="preserve"> </w:t>
            </w:r>
            <w:r w:rsidRPr="00DD350F">
              <w:rPr>
                <w:lang w:val="ru-RU"/>
              </w:rPr>
              <w:t>Развитие</w:t>
            </w:r>
            <w:r w:rsidRPr="00DD350F">
              <w:rPr>
                <w:spacing w:val="-57"/>
                <w:lang w:val="ru-RU"/>
              </w:rPr>
              <w:t xml:space="preserve"> </w:t>
            </w:r>
            <w:r w:rsidRPr="00DD350F">
              <w:rPr>
                <w:lang w:val="ru-RU"/>
              </w:rPr>
              <w:t>процессов</w:t>
            </w:r>
            <w:r w:rsidRPr="00DD350F">
              <w:rPr>
                <w:spacing w:val="-2"/>
                <w:lang w:val="ru-RU"/>
              </w:rPr>
              <w:t xml:space="preserve"> </w:t>
            </w:r>
            <w:r w:rsidRPr="00DD350F">
              <w:rPr>
                <w:lang w:val="ru-RU"/>
              </w:rPr>
              <w:t>анализа, умения</w:t>
            </w:r>
            <w:r w:rsidRPr="00DD350F">
              <w:rPr>
                <w:spacing w:val="-1"/>
                <w:lang w:val="ru-RU"/>
              </w:rPr>
              <w:t xml:space="preserve"> </w:t>
            </w:r>
            <w:r w:rsidRPr="00DD350F">
              <w:rPr>
                <w:lang w:val="ru-RU"/>
              </w:rPr>
              <w:t>воспроизводить</w:t>
            </w:r>
            <w:r w:rsidRPr="00DD350F">
              <w:rPr>
                <w:spacing w:val="-2"/>
                <w:lang w:val="ru-RU"/>
              </w:rPr>
              <w:t xml:space="preserve"> </w:t>
            </w:r>
            <w:r w:rsidRPr="00DD350F">
              <w:rPr>
                <w:lang w:val="ru-RU"/>
              </w:rPr>
              <w:t>образец,</w:t>
            </w:r>
            <w:r w:rsidRPr="00DD350F">
              <w:rPr>
                <w:spacing w:val="-1"/>
                <w:lang w:val="ru-RU"/>
              </w:rPr>
              <w:t xml:space="preserve"> </w:t>
            </w:r>
            <w:r w:rsidRPr="00DD350F">
              <w:rPr>
                <w:lang w:val="ru-RU"/>
              </w:rPr>
              <w:t>зрительно-</w:t>
            </w:r>
          </w:p>
          <w:p w:rsidR="00D16A2B" w:rsidRPr="00DD350F" w:rsidRDefault="00D16A2B" w:rsidP="00AA3B46">
            <w:pPr>
              <w:spacing w:line="269" w:lineRule="exact"/>
              <w:ind w:left="156"/>
            </w:pPr>
            <w:r w:rsidRPr="00DD350F">
              <w:t>двигательных</w:t>
            </w:r>
            <w:r w:rsidRPr="00DD350F">
              <w:rPr>
                <w:spacing w:val="-4"/>
              </w:rPr>
              <w:t xml:space="preserve"> </w:t>
            </w:r>
            <w:r w:rsidR="00BB38C3">
              <w:t>координаци</w:t>
            </w:r>
            <w:r w:rsidR="00BB38C3">
              <w:rPr>
                <w:lang w:val="ru-RU"/>
              </w:rPr>
              <w:t>й</w:t>
            </w:r>
            <w:r w:rsidRPr="00DD350F">
              <w:t>.</w:t>
            </w:r>
          </w:p>
        </w:tc>
        <w:tc>
          <w:tcPr>
            <w:tcW w:w="991" w:type="dxa"/>
          </w:tcPr>
          <w:p w:rsidR="00D16A2B" w:rsidRPr="00DD350F" w:rsidRDefault="00D16A2B" w:rsidP="00D16A2B">
            <w:pPr>
              <w:spacing w:line="263" w:lineRule="exact"/>
              <w:jc w:val="center"/>
            </w:pPr>
            <w:r w:rsidRPr="00DD350F">
              <w:t>2</w:t>
            </w:r>
          </w:p>
        </w:tc>
      </w:tr>
      <w:tr w:rsidR="00D16A2B" w:rsidRPr="00DD350F" w:rsidTr="00D16A2B">
        <w:trPr>
          <w:trHeight w:val="551"/>
        </w:trPr>
        <w:tc>
          <w:tcPr>
            <w:tcW w:w="703" w:type="dxa"/>
          </w:tcPr>
          <w:p w:rsidR="00D16A2B" w:rsidRPr="00DD350F" w:rsidRDefault="00D16A2B" w:rsidP="00D16A2B">
            <w:pPr>
              <w:spacing w:line="267" w:lineRule="exact"/>
              <w:jc w:val="center"/>
              <w:rPr>
                <w:b/>
              </w:rPr>
            </w:pPr>
            <w:r w:rsidRPr="00DD350F">
              <w:rPr>
                <w:b/>
              </w:rPr>
              <w:t>48.</w:t>
            </w:r>
          </w:p>
        </w:tc>
        <w:tc>
          <w:tcPr>
            <w:tcW w:w="7657" w:type="dxa"/>
          </w:tcPr>
          <w:p w:rsidR="00D16A2B" w:rsidRPr="00DD350F" w:rsidRDefault="00D16A2B" w:rsidP="00AA3B46">
            <w:pPr>
              <w:spacing w:line="262" w:lineRule="exact"/>
              <w:ind w:left="156"/>
              <w:rPr>
                <w:lang w:val="ru-RU"/>
              </w:rPr>
            </w:pPr>
            <w:r w:rsidRPr="00DD350F">
              <w:rPr>
                <w:lang w:val="ru-RU"/>
              </w:rPr>
              <w:t>Коррекция</w:t>
            </w:r>
            <w:r w:rsidRPr="00DD350F">
              <w:rPr>
                <w:spacing w:val="-7"/>
                <w:lang w:val="ru-RU"/>
              </w:rPr>
              <w:t xml:space="preserve"> </w:t>
            </w:r>
            <w:r w:rsidRPr="00DD350F">
              <w:rPr>
                <w:lang w:val="ru-RU"/>
              </w:rPr>
              <w:t>индивидуальных</w:t>
            </w:r>
            <w:r w:rsidRPr="00DD350F">
              <w:rPr>
                <w:spacing w:val="-1"/>
                <w:lang w:val="ru-RU"/>
              </w:rPr>
              <w:t xml:space="preserve"> </w:t>
            </w:r>
            <w:r w:rsidRPr="00DD350F">
              <w:rPr>
                <w:lang w:val="ru-RU"/>
              </w:rPr>
              <w:t>пробелов</w:t>
            </w:r>
            <w:r w:rsidRPr="00DD350F">
              <w:rPr>
                <w:spacing w:val="-4"/>
                <w:lang w:val="ru-RU"/>
              </w:rPr>
              <w:t xml:space="preserve"> </w:t>
            </w:r>
            <w:r w:rsidRPr="00DD350F">
              <w:rPr>
                <w:lang w:val="ru-RU"/>
              </w:rPr>
              <w:t>в</w:t>
            </w:r>
            <w:r w:rsidRPr="00DD350F">
              <w:rPr>
                <w:spacing w:val="-4"/>
                <w:lang w:val="ru-RU"/>
              </w:rPr>
              <w:t xml:space="preserve"> </w:t>
            </w:r>
            <w:r w:rsidRPr="00DD350F">
              <w:rPr>
                <w:lang w:val="ru-RU"/>
              </w:rPr>
              <w:t>знаниях</w:t>
            </w:r>
            <w:r w:rsidRPr="00DD350F">
              <w:rPr>
                <w:spacing w:val="-2"/>
                <w:lang w:val="ru-RU"/>
              </w:rPr>
              <w:t xml:space="preserve"> </w:t>
            </w:r>
            <w:r w:rsidRPr="00DD350F">
              <w:rPr>
                <w:lang w:val="ru-RU"/>
              </w:rPr>
              <w:t>по программе</w:t>
            </w:r>
          </w:p>
          <w:p w:rsidR="00D16A2B" w:rsidRPr="00DD350F" w:rsidRDefault="00D16A2B" w:rsidP="00AA3B46">
            <w:pPr>
              <w:spacing w:line="269" w:lineRule="exact"/>
              <w:ind w:left="156"/>
            </w:pPr>
            <w:r w:rsidRPr="00DD350F">
              <w:t>математики.</w:t>
            </w:r>
            <w:r w:rsidRPr="00DD350F">
              <w:rPr>
                <w:spacing w:val="-6"/>
              </w:rPr>
              <w:t xml:space="preserve"> </w:t>
            </w:r>
            <w:r w:rsidRPr="00DD350F">
              <w:t>Сложение\вычитание.</w:t>
            </w:r>
          </w:p>
        </w:tc>
        <w:tc>
          <w:tcPr>
            <w:tcW w:w="991" w:type="dxa"/>
          </w:tcPr>
          <w:p w:rsidR="00D16A2B" w:rsidRPr="00DD350F" w:rsidRDefault="00D16A2B" w:rsidP="00D16A2B">
            <w:pPr>
              <w:spacing w:line="262" w:lineRule="exact"/>
              <w:jc w:val="center"/>
            </w:pPr>
            <w:r w:rsidRPr="00DD350F">
              <w:t>4</w:t>
            </w:r>
          </w:p>
        </w:tc>
      </w:tr>
      <w:tr w:rsidR="00D16A2B" w:rsidRPr="00DD350F" w:rsidTr="00D16A2B">
        <w:trPr>
          <w:trHeight w:val="551"/>
        </w:trPr>
        <w:tc>
          <w:tcPr>
            <w:tcW w:w="703" w:type="dxa"/>
          </w:tcPr>
          <w:p w:rsidR="00D16A2B" w:rsidRPr="00DD350F" w:rsidRDefault="00D16A2B" w:rsidP="00D16A2B">
            <w:pPr>
              <w:spacing w:line="267" w:lineRule="exact"/>
              <w:jc w:val="center"/>
              <w:rPr>
                <w:b/>
              </w:rPr>
            </w:pPr>
            <w:r w:rsidRPr="00DD350F">
              <w:rPr>
                <w:b/>
              </w:rPr>
              <w:t>49.</w:t>
            </w:r>
          </w:p>
        </w:tc>
        <w:tc>
          <w:tcPr>
            <w:tcW w:w="7657" w:type="dxa"/>
          </w:tcPr>
          <w:p w:rsidR="00D16A2B" w:rsidRPr="00DD350F" w:rsidRDefault="00D16A2B" w:rsidP="00AA3B46">
            <w:pPr>
              <w:spacing w:line="262" w:lineRule="exact"/>
              <w:ind w:left="156"/>
              <w:rPr>
                <w:lang w:val="ru-RU"/>
              </w:rPr>
            </w:pPr>
            <w:r w:rsidRPr="00DD350F">
              <w:rPr>
                <w:lang w:val="ru-RU"/>
              </w:rPr>
              <w:t>Коррекция</w:t>
            </w:r>
            <w:r w:rsidRPr="00DD350F">
              <w:rPr>
                <w:spacing w:val="-5"/>
                <w:lang w:val="ru-RU"/>
              </w:rPr>
              <w:t xml:space="preserve"> </w:t>
            </w:r>
            <w:r w:rsidRPr="00DD350F">
              <w:rPr>
                <w:lang w:val="ru-RU"/>
              </w:rPr>
              <w:t>высших</w:t>
            </w:r>
            <w:r w:rsidRPr="00DD350F">
              <w:rPr>
                <w:spacing w:val="-3"/>
                <w:lang w:val="ru-RU"/>
              </w:rPr>
              <w:t xml:space="preserve"> </w:t>
            </w:r>
            <w:r w:rsidRPr="00DD350F">
              <w:rPr>
                <w:lang w:val="ru-RU"/>
              </w:rPr>
              <w:t>психических</w:t>
            </w:r>
            <w:r w:rsidRPr="00DD350F">
              <w:rPr>
                <w:spacing w:val="-3"/>
                <w:lang w:val="ru-RU"/>
              </w:rPr>
              <w:t xml:space="preserve"> </w:t>
            </w:r>
            <w:r w:rsidRPr="00DD350F">
              <w:rPr>
                <w:lang w:val="ru-RU"/>
              </w:rPr>
              <w:t>функций.</w:t>
            </w:r>
            <w:r w:rsidRPr="00DD350F">
              <w:rPr>
                <w:spacing w:val="51"/>
                <w:lang w:val="ru-RU"/>
              </w:rPr>
              <w:t xml:space="preserve"> </w:t>
            </w:r>
            <w:r w:rsidRPr="00DD350F">
              <w:rPr>
                <w:lang w:val="ru-RU"/>
              </w:rPr>
              <w:t>Развитие</w:t>
            </w:r>
            <w:r w:rsidRPr="00DD350F">
              <w:rPr>
                <w:spacing w:val="-3"/>
                <w:lang w:val="ru-RU"/>
              </w:rPr>
              <w:t xml:space="preserve"> </w:t>
            </w:r>
            <w:r w:rsidRPr="00DD350F">
              <w:rPr>
                <w:lang w:val="ru-RU"/>
              </w:rPr>
              <w:t>умения</w:t>
            </w:r>
          </w:p>
          <w:p w:rsidR="00D16A2B" w:rsidRPr="00DD350F" w:rsidRDefault="00D16A2B" w:rsidP="00AA3B46">
            <w:pPr>
              <w:spacing w:line="269" w:lineRule="exact"/>
              <w:ind w:left="156"/>
            </w:pPr>
            <w:r w:rsidRPr="00DD350F">
              <w:t>сравнивать,</w:t>
            </w:r>
            <w:r w:rsidRPr="00DD350F">
              <w:rPr>
                <w:spacing w:val="-4"/>
              </w:rPr>
              <w:t xml:space="preserve"> </w:t>
            </w:r>
            <w:r w:rsidRPr="00DD350F">
              <w:t>анализировать</w:t>
            </w:r>
            <w:r w:rsidRPr="00DD350F">
              <w:rPr>
                <w:spacing w:val="-3"/>
              </w:rPr>
              <w:t xml:space="preserve"> </w:t>
            </w:r>
            <w:r w:rsidRPr="00DD350F">
              <w:t>форму</w:t>
            </w:r>
            <w:r w:rsidRPr="00DD350F">
              <w:rPr>
                <w:spacing w:val="-7"/>
              </w:rPr>
              <w:t xml:space="preserve"> </w:t>
            </w:r>
            <w:r w:rsidRPr="00DD350F">
              <w:t>предметов.</w:t>
            </w:r>
          </w:p>
        </w:tc>
        <w:tc>
          <w:tcPr>
            <w:tcW w:w="991" w:type="dxa"/>
          </w:tcPr>
          <w:p w:rsidR="00D16A2B" w:rsidRPr="00DD350F" w:rsidRDefault="00D16A2B" w:rsidP="00D16A2B">
            <w:pPr>
              <w:spacing w:line="262" w:lineRule="exact"/>
              <w:jc w:val="center"/>
            </w:pPr>
            <w:r w:rsidRPr="00DD350F">
              <w:t>2</w:t>
            </w:r>
          </w:p>
        </w:tc>
      </w:tr>
      <w:tr w:rsidR="00D16A2B" w:rsidRPr="00DD350F" w:rsidTr="00D16A2B">
        <w:trPr>
          <w:trHeight w:val="827"/>
        </w:trPr>
        <w:tc>
          <w:tcPr>
            <w:tcW w:w="703" w:type="dxa"/>
          </w:tcPr>
          <w:p w:rsidR="00D16A2B" w:rsidRPr="00DD350F" w:rsidRDefault="00D16A2B" w:rsidP="00D16A2B">
            <w:pPr>
              <w:spacing w:line="267" w:lineRule="exact"/>
              <w:jc w:val="center"/>
              <w:rPr>
                <w:b/>
              </w:rPr>
            </w:pPr>
            <w:r w:rsidRPr="00DD350F">
              <w:rPr>
                <w:b/>
              </w:rPr>
              <w:t>50.</w:t>
            </w:r>
          </w:p>
        </w:tc>
        <w:tc>
          <w:tcPr>
            <w:tcW w:w="7657" w:type="dxa"/>
          </w:tcPr>
          <w:p w:rsidR="00D16A2B" w:rsidRPr="00DD350F" w:rsidRDefault="00D16A2B" w:rsidP="00AA3B46">
            <w:pPr>
              <w:ind w:left="156"/>
              <w:rPr>
                <w:lang w:val="ru-RU"/>
              </w:rPr>
            </w:pPr>
            <w:r w:rsidRPr="00DD350F">
              <w:rPr>
                <w:lang w:val="ru-RU"/>
              </w:rPr>
              <w:t>Развити</w:t>
            </w:r>
            <w:r w:rsidR="00BB38C3">
              <w:rPr>
                <w:lang w:val="ru-RU"/>
              </w:rPr>
              <w:t>е речи, овладение техникой речи,</w:t>
            </w:r>
            <w:r w:rsidRPr="00DD350F">
              <w:rPr>
                <w:lang w:val="ru-RU"/>
              </w:rPr>
              <w:t xml:space="preserve"> обогащение словаря.</w:t>
            </w:r>
            <w:r w:rsidRPr="00DD350F">
              <w:rPr>
                <w:spacing w:val="1"/>
                <w:lang w:val="ru-RU"/>
              </w:rPr>
              <w:t xml:space="preserve"> </w:t>
            </w:r>
            <w:r w:rsidRPr="00DD350F">
              <w:rPr>
                <w:lang w:val="ru-RU"/>
              </w:rPr>
              <w:t>Формирование</w:t>
            </w:r>
            <w:r w:rsidRPr="00DD350F">
              <w:rPr>
                <w:spacing w:val="-4"/>
                <w:lang w:val="ru-RU"/>
              </w:rPr>
              <w:t xml:space="preserve"> </w:t>
            </w:r>
            <w:r w:rsidRPr="00DD350F">
              <w:rPr>
                <w:lang w:val="ru-RU"/>
              </w:rPr>
              <w:t>структуры</w:t>
            </w:r>
            <w:r w:rsidRPr="00DD350F">
              <w:rPr>
                <w:spacing w:val="-3"/>
                <w:lang w:val="ru-RU"/>
              </w:rPr>
              <w:t xml:space="preserve"> </w:t>
            </w:r>
            <w:r w:rsidRPr="00DD350F">
              <w:rPr>
                <w:lang w:val="ru-RU"/>
              </w:rPr>
              <w:t>предложения,</w:t>
            </w:r>
            <w:r w:rsidRPr="00DD350F">
              <w:rPr>
                <w:spacing w:val="-3"/>
                <w:lang w:val="ru-RU"/>
              </w:rPr>
              <w:t xml:space="preserve"> </w:t>
            </w:r>
            <w:r w:rsidRPr="00DD350F">
              <w:rPr>
                <w:lang w:val="ru-RU"/>
              </w:rPr>
              <w:t>языкового</w:t>
            </w:r>
            <w:r w:rsidRPr="00DD350F">
              <w:rPr>
                <w:spacing w:val="-4"/>
                <w:lang w:val="ru-RU"/>
              </w:rPr>
              <w:t xml:space="preserve"> </w:t>
            </w:r>
            <w:r w:rsidRPr="00DD350F">
              <w:rPr>
                <w:lang w:val="ru-RU"/>
              </w:rPr>
              <w:t>анализа</w:t>
            </w:r>
            <w:r w:rsidRPr="00DD350F">
              <w:rPr>
                <w:spacing w:val="-4"/>
                <w:lang w:val="ru-RU"/>
              </w:rPr>
              <w:t xml:space="preserve"> </w:t>
            </w:r>
            <w:r w:rsidRPr="00DD350F">
              <w:rPr>
                <w:lang w:val="ru-RU"/>
              </w:rPr>
              <w:t>и</w:t>
            </w:r>
            <w:r w:rsidRPr="00DD350F">
              <w:rPr>
                <w:spacing w:val="-3"/>
                <w:lang w:val="ru-RU"/>
              </w:rPr>
              <w:t xml:space="preserve"> </w:t>
            </w:r>
            <w:r w:rsidRPr="00DD350F">
              <w:rPr>
                <w:lang w:val="ru-RU"/>
              </w:rPr>
              <w:t>синтеза</w:t>
            </w:r>
          </w:p>
          <w:p w:rsidR="00D16A2B" w:rsidRPr="00DD350F" w:rsidRDefault="00D16A2B" w:rsidP="00AA3B46">
            <w:pPr>
              <w:spacing w:line="269" w:lineRule="exact"/>
              <w:ind w:left="156"/>
              <w:rPr>
                <w:lang w:val="ru-RU"/>
              </w:rPr>
            </w:pPr>
            <w:r w:rsidRPr="00DD350F">
              <w:rPr>
                <w:lang w:val="ru-RU"/>
              </w:rPr>
              <w:t>«Растительный</w:t>
            </w:r>
            <w:r w:rsidRPr="00DD350F">
              <w:rPr>
                <w:spacing w:val="-3"/>
                <w:lang w:val="ru-RU"/>
              </w:rPr>
              <w:t xml:space="preserve"> </w:t>
            </w:r>
            <w:r w:rsidRPr="00DD350F">
              <w:rPr>
                <w:lang w:val="ru-RU"/>
              </w:rPr>
              <w:t>мир:</w:t>
            </w:r>
            <w:r w:rsidRPr="00DD350F">
              <w:rPr>
                <w:spacing w:val="-3"/>
                <w:lang w:val="ru-RU"/>
              </w:rPr>
              <w:t xml:space="preserve"> </w:t>
            </w:r>
            <w:r w:rsidRPr="00DD350F">
              <w:rPr>
                <w:lang w:val="ru-RU"/>
              </w:rPr>
              <w:t>деревья,</w:t>
            </w:r>
            <w:r w:rsidRPr="00DD350F">
              <w:rPr>
                <w:spacing w:val="-3"/>
                <w:lang w:val="ru-RU"/>
              </w:rPr>
              <w:t xml:space="preserve"> </w:t>
            </w:r>
            <w:r w:rsidRPr="00DD350F">
              <w:rPr>
                <w:lang w:val="ru-RU"/>
              </w:rPr>
              <w:t>цветы,</w:t>
            </w:r>
            <w:r w:rsidRPr="00DD350F">
              <w:rPr>
                <w:spacing w:val="-3"/>
                <w:lang w:val="ru-RU"/>
              </w:rPr>
              <w:t xml:space="preserve"> </w:t>
            </w:r>
            <w:r w:rsidRPr="00DD350F">
              <w:rPr>
                <w:lang w:val="ru-RU"/>
              </w:rPr>
              <w:t>овощи,</w:t>
            </w:r>
            <w:r w:rsidRPr="00DD350F">
              <w:rPr>
                <w:spacing w:val="-2"/>
                <w:lang w:val="ru-RU"/>
              </w:rPr>
              <w:t xml:space="preserve"> </w:t>
            </w:r>
            <w:r w:rsidRPr="00DD350F">
              <w:rPr>
                <w:lang w:val="ru-RU"/>
              </w:rPr>
              <w:t>фрукты»</w:t>
            </w:r>
          </w:p>
        </w:tc>
        <w:tc>
          <w:tcPr>
            <w:tcW w:w="991" w:type="dxa"/>
          </w:tcPr>
          <w:p w:rsidR="00D16A2B" w:rsidRPr="00DD350F" w:rsidRDefault="00D16A2B" w:rsidP="00D16A2B">
            <w:pPr>
              <w:spacing w:line="262" w:lineRule="exact"/>
              <w:jc w:val="center"/>
            </w:pPr>
            <w:r w:rsidRPr="00DD350F">
              <w:t>2</w:t>
            </w:r>
          </w:p>
        </w:tc>
      </w:tr>
      <w:tr w:rsidR="00D16A2B" w:rsidRPr="00DD350F" w:rsidTr="00D16A2B">
        <w:trPr>
          <w:trHeight w:val="551"/>
        </w:trPr>
        <w:tc>
          <w:tcPr>
            <w:tcW w:w="703" w:type="dxa"/>
          </w:tcPr>
          <w:p w:rsidR="00D16A2B" w:rsidRPr="00DD350F" w:rsidRDefault="00D16A2B" w:rsidP="00D16A2B">
            <w:pPr>
              <w:spacing w:line="267" w:lineRule="exact"/>
              <w:jc w:val="center"/>
              <w:rPr>
                <w:b/>
              </w:rPr>
            </w:pPr>
            <w:r w:rsidRPr="00DD350F">
              <w:rPr>
                <w:b/>
              </w:rPr>
              <w:t>51.</w:t>
            </w:r>
          </w:p>
        </w:tc>
        <w:tc>
          <w:tcPr>
            <w:tcW w:w="7657" w:type="dxa"/>
          </w:tcPr>
          <w:p w:rsidR="00D16A2B" w:rsidRPr="00DD350F" w:rsidRDefault="00D16A2B" w:rsidP="00AA3B46">
            <w:pPr>
              <w:spacing w:line="262" w:lineRule="exact"/>
              <w:ind w:left="156"/>
              <w:rPr>
                <w:lang w:val="ru-RU"/>
              </w:rPr>
            </w:pPr>
            <w:r w:rsidRPr="00DD350F">
              <w:rPr>
                <w:lang w:val="ru-RU"/>
              </w:rPr>
              <w:t>Коррекция</w:t>
            </w:r>
            <w:r w:rsidRPr="00DD350F">
              <w:rPr>
                <w:spacing w:val="-5"/>
                <w:lang w:val="ru-RU"/>
              </w:rPr>
              <w:t xml:space="preserve"> </w:t>
            </w:r>
            <w:r w:rsidRPr="00DD350F">
              <w:rPr>
                <w:lang w:val="ru-RU"/>
              </w:rPr>
              <w:t>высших</w:t>
            </w:r>
            <w:r w:rsidRPr="00DD350F">
              <w:rPr>
                <w:spacing w:val="-3"/>
                <w:lang w:val="ru-RU"/>
              </w:rPr>
              <w:t xml:space="preserve"> </w:t>
            </w:r>
            <w:r w:rsidRPr="00DD350F">
              <w:rPr>
                <w:lang w:val="ru-RU"/>
              </w:rPr>
              <w:t>психических</w:t>
            </w:r>
            <w:r w:rsidRPr="00DD350F">
              <w:rPr>
                <w:spacing w:val="-3"/>
                <w:lang w:val="ru-RU"/>
              </w:rPr>
              <w:t xml:space="preserve"> </w:t>
            </w:r>
            <w:r w:rsidRPr="00DD350F">
              <w:rPr>
                <w:lang w:val="ru-RU"/>
              </w:rPr>
              <w:t>функций.</w:t>
            </w:r>
            <w:r w:rsidRPr="00DD350F">
              <w:rPr>
                <w:spacing w:val="50"/>
                <w:lang w:val="ru-RU"/>
              </w:rPr>
              <w:t xml:space="preserve"> </w:t>
            </w:r>
            <w:r w:rsidRPr="00DD350F">
              <w:rPr>
                <w:lang w:val="ru-RU"/>
              </w:rPr>
              <w:t>Развитие</w:t>
            </w:r>
            <w:r w:rsidRPr="00DD350F">
              <w:rPr>
                <w:spacing w:val="-5"/>
                <w:lang w:val="ru-RU"/>
              </w:rPr>
              <w:t xml:space="preserve"> </w:t>
            </w:r>
            <w:r w:rsidRPr="00DD350F">
              <w:rPr>
                <w:lang w:val="ru-RU"/>
              </w:rPr>
              <w:t>произвольного</w:t>
            </w:r>
          </w:p>
          <w:p w:rsidR="00D16A2B" w:rsidRPr="00DD350F" w:rsidRDefault="00D16A2B" w:rsidP="00AA3B46">
            <w:pPr>
              <w:spacing w:line="269" w:lineRule="exact"/>
              <w:ind w:left="156"/>
            </w:pPr>
            <w:r w:rsidRPr="00DD350F">
              <w:t>внимания,</w:t>
            </w:r>
            <w:r w:rsidRPr="00DD350F">
              <w:rPr>
                <w:spacing w:val="-6"/>
              </w:rPr>
              <w:t xml:space="preserve"> </w:t>
            </w:r>
            <w:r w:rsidRPr="00DD350F">
              <w:t>зрительных</w:t>
            </w:r>
            <w:r w:rsidRPr="00DD350F">
              <w:rPr>
                <w:spacing w:val="-5"/>
              </w:rPr>
              <w:t xml:space="preserve"> </w:t>
            </w:r>
            <w:r w:rsidRPr="00DD350F">
              <w:t>ощущений.</w:t>
            </w:r>
          </w:p>
        </w:tc>
        <w:tc>
          <w:tcPr>
            <w:tcW w:w="991" w:type="dxa"/>
          </w:tcPr>
          <w:p w:rsidR="00D16A2B" w:rsidRPr="00DD350F" w:rsidRDefault="00D16A2B" w:rsidP="00D16A2B">
            <w:pPr>
              <w:spacing w:line="262" w:lineRule="exact"/>
              <w:jc w:val="center"/>
            </w:pPr>
            <w:r w:rsidRPr="00DD350F">
              <w:t>2</w:t>
            </w:r>
          </w:p>
        </w:tc>
      </w:tr>
      <w:tr w:rsidR="00D16A2B" w:rsidRPr="00DD350F" w:rsidTr="00D16A2B">
        <w:trPr>
          <w:trHeight w:val="554"/>
        </w:trPr>
        <w:tc>
          <w:tcPr>
            <w:tcW w:w="703" w:type="dxa"/>
          </w:tcPr>
          <w:p w:rsidR="00D16A2B" w:rsidRPr="00DD350F" w:rsidRDefault="00D16A2B" w:rsidP="00D16A2B">
            <w:pPr>
              <w:spacing w:line="269" w:lineRule="exact"/>
              <w:jc w:val="center"/>
              <w:rPr>
                <w:b/>
              </w:rPr>
            </w:pPr>
            <w:r w:rsidRPr="00DD350F">
              <w:rPr>
                <w:b/>
              </w:rPr>
              <w:t>52.</w:t>
            </w:r>
          </w:p>
        </w:tc>
        <w:tc>
          <w:tcPr>
            <w:tcW w:w="7657" w:type="dxa"/>
          </w:tcPr>
          <w:p w:rsidR="00D16A2B" w:rsidRPr="00DD350F" w:rsidRDefault="00D16A2B" w:rsidP="00AA3B46">
            <w:pPr>
              <w:spacing w:line="265" w:lineRule="exact"/>
              <w:ind w:left="156"/>
              <w:rPr>
                <w:lang w:val="ru-RU"/>
              </w:rPr>
            </w:pPr>
            <w:r w:rsidRPr="00DD350F">
              <w:rPr>
                <w:lang w:val="ru-RU"/>
              </w:rPr>
              <w:t>Коррекция</w:t>
            </w:r>
            <w:r w:rsidRPr="00DD350F">
              <w:rPr>
                <w:spacing w:val="-7"/>
                <w:lang w:val="ru-RU"/>
              </w:rPr>
              <w:t xml:space="preserve"> </w:t>
            </w:r>
            <w:r w:rsidRPr="00DD350F">
              <w:rPr>
                <w:lang w:val="ru-RU"/>
              </w:rPr>
              <w:t>индивидуальных</w:t>
            </w:r>
            <w:r w:rsidRPr="00DD350F">
              <w:rPr>
                <w:spacing w:val="-1"/>
                <w:lang w:val="ru-RU"/>
              </w:rPr>
              <w:t xml:space="preserve"> </w:t>
            </w:r>
            <w:r w:rsidRPr="00DD350F">
              <w:rPr>
                <w:lang w:val="ru-RU"/>
              </w:rPr>
              <w:t>пробелов</w:t>
            </w:r>
            <w:r w:rsidRPr="00DD350F">
              <w:rPr>
                <w:spacing w:val="-4"/>
                <w:lang w:val="ru-RU"/>
              </w:rPr>
              <w:t xml:space="preserve"> </w:t>
            </w:r>
            <w:r w:rsidRPr="00DD350F">
              <w:rPr>
                <w:lang w:val="ru-RU"/>
              </w:rPr>
              <w:t>в</w:t>
            </w:r>
            <w:r w:rsidRPr="00DD350F">
              <w:rPr>
                <w:spacing w:val="-5"/>
                <w:lang w:val="ru-RU"/>
              </w:rPr>
              <w:t xml:space="preserve"> </w:t>
            </w:r>
            <w:r w:rsidRPr="00DD350F">
              <w:rPr>
                <w:lang w:val="ru-RU"/>
              </w:rPr>
              <w:t>знаниях</w:t>
            </w:r>
            <w:r w:rsidRPr="00DD350F">
              <w:rPr>
                <w:spacing w:val="-1"/>
                <w:lang w:val="ru-RU"/>
              </w:rPr>
              <w:t xml:space="preserve"> </w:t>
            </w:r>
            <w:r w:rsidRPr="00DD350F">
              <w:rPr>
                <w:lang w:val="ru-RU"/>
              </w:rPr>
              <w:t>по</w:t>
            </w:r>
            <w:r w:rsidRPr="00DD350F">
              <w:rPr>
                <w:spacing w:val="-6"/>
                <w:lang w:val="ru-RU"/>
              </w:rPr>
              <w:t xml:space="preserve"> </w:t>
            </w:r>
            <w:r w:rsidRPr="00DD350F">
              <w:rPr>
                <w:lang w:val="ru-RU"/>
              </w:rPr>
              <w:t>программе</w:t>
            </w:r>
          </w:p>
          <w:p w:rsidR="00D16A2B" w:rsidRPr="00DD350F" w:rsidRDefault="00BB38C3" w:rsidP="00AA3B46">
            <w:pPr>
              <w:spacing w:line="269" w:lineRule="exact"/>
              <w:ind w:left="156"/>
            </w:pPr>
            <w:r>
              <w:rPr>
                <w:lang w:val="ru-RU"/>
              </w:rPr>
              <w:t>«</w:t>
            </w:r>
            <w:r w:rsidR="00D16A2B" w:rsidRPr="00DD350F">
              <w:t>Окружающий</w:t>
            </w:r>
            <w:r w:rsidR="00D16A2B" w:rsidRPr="00DD350F">
              <w:rPr>
                <w:spacing w:val="-4"/>
              </w:rPr>
              <w:t xml:space="preserve"> </w:t>
            </w:r>
            <w:r w:rsidR="00D16A2B" w:rsidRPr="00DD350F">
              <w:t>мир</w:t>
            </w:r>
            <w:r>
              <w:rPr>
                <w:lang w:val="ru-RU"/>
              </w:rPr>
              <w:t>»</w:t>
            </w:r>
            <w:r w:rsidR="00D16A2B" w:rsidRPr="00DD350F">
              <w:t>.</w:t>
            </w:r>
            <w:r w:rsidR="00D16A2B" w:rsidRPr="00DD350F">
              <w:rPr>
                <w:spacing w:val="-4"/>
              </w:rPr>
              <w:t xml:space="preserve"> </w:t>
            </w:r>
            <w:r w:rsidR="00D16A2B" w:rsidRPr="00DD350F">
              <w:t>Безопасность</w:t>
            </w:r>
            <w:r w:rsidR="00D16A2B" w:rsidRPr="00DD350F">
              <w:rPr>
                <w:spacing w:val="-4"/>
              </w:rPr>
              <w:t xml:space="preserve"> </w:t>
            </w:r>
            <w:r w:rsidR="00D16A2B" w:rsidRPr="00DD350F">
              <w:t>дома.</w:t>
            </w:r>
          </w:p>
        </w:tc>
        <w:tc>
          <w:tcPr>
            <w:tcW w:w="991" w:type="dxa"/>
          </w:tcPr>
          <w:p w:rsidR="00D16A2B" w:rsidRPr="00DD350F" w:rsidRDefault="00D16A2B" w:rsidP="00D16A2B">
            <w:pPr>
              <w:spacing w:line="265" w:lineRule="exact"/>
              <w:jc w:val="center"/>
            </w:pPr>
            <w:r w:rsidRPr="00DD350F">
              <w:t>4</w:t>
            </w:r>
          </w:p>
        </w:tc>
      </w:tr>
      <w:tr w:rsidR="00D16A2B" w:rsidRPr="00DD350F" w:rsidTr="00D16A2B">
        <w:trPr>
          <w:trHeight w:val="552"/>
        </w:trPr>
        <w:tc>
          <w:tcPr>
            <w:tcW w:w="703" w:type="dxa"/>
          </w:tcPr>
          <w:p w:rsidR="00D16A2B" w:rsidRPr="00DD350F" w:rsidRDefault="00D16A2B" w:rsidP="00D16A2B">
            <w:pPr>
              <w:spacing w:line="268" w:lineRule="exact"/>
              <w:jc w:val="center"/>
              <w:rPr>
                <w:b/>
              </w:rPr>
            </w:pPr>
            <w:r w:rsidRPr="00DD350F">
              <w:rPr>
                <w:b/>
              </w:rPr>
              <w:t>53.</w:t>
            </w:r>
          </w:p>
        </w:tc>
        <w:tc>
          <w:tcPr>
            <w:tcW w:w="7657" w:type="dxa"/>
          </w:tcPr>
          <w:p w:rsidR="00D16A2B" w:rsidRPr="00DD350F" w:rsidRDefault="00D16A2B" w:rsidP="00AA3B46">
            <w:pPr>
              <w:spacing w:line="263" w:lineRule="exact"/>
              <w:ind w:left="156"/>
              <w:rPr>
                <w:lang w:val="ru-RU"/>
              </w:rPr>
            </w:pPr>
            <w:r w:rsidRPr="00DD350F">
              <w:rPr>
                <w:lang w:val="ru-RU"/>
              </w:rPr>
              <w:t>Коррекция</w:t>
            </w:r>
            <w:r w:rsidRPr="00DD350F">
              <w:rPr>
                <w:spacing w:val="-7"/>
                <w:lang w:val="ru-RU"/>
              </w:rPr>
              <w:t xml:space="preserve"> </w:t>
            </w:r>
            <w:r w:rsidRPr="00DD350F">
              <w:rPr>
                <w:lang w:val="ru-RU"/>
              </w:rPr>
              <w:t>индивидуальных</w:t>
            </w:r>
            <w:r w:rsidRPr="00DD350F">
              <w:rPr>
                <w:spacing w:val="-1"/>
                <w:lang w:val="ru-RU"/>
              </w:rPr>
              <w:t xml:space="preserve"> </w:t>
            </w:r>
            <w:r w:rsidRPr="00DD350F">
              <w:rPr>
                <w:lang w:val="ru-RU"/>
              </w:rPr>
              <w:t>пробелов</w:t>
            </w:r>
            <w:r w:rsidRPr="00DD350F">
              <w:rPr>
                <w:spacing w:val="-4"/>
                <w:lang w:val="ru-RU"/>
              </w:rPr>
              <w:t xml:space="preserve"> </w:t>
            </w:r>
            <w:r w:rsidRPr="00DD350F">
              <w:rPr>
                <w:lang w:val="ru-RU"/>
              </w:rPr>
              <w:t>в</w:t>
            </w:r>
            <w:r w:rsidRPr="00DD350F">
              <w:rPr>
                <w:spacing w:val="-5"/>
                <w:lang w:val="ru-RU"/>
              </w:rPr>
              <w:t xml:space="preserve"> </w:t>
            </w:r>
            <w:r w:rsidRPr="00DD350F">
              <w:rPr>
                <w:lang w:val="ru-RU"/>
              </w:rPr>
              <w:t>знаниях</w:t>
            </w:r>
            <w:r w:rsidRPr="00DD350F">
              <w:rPr>
                <w:spacing w:val="-1"/>
                <w:lang w:val="ru-RU"/>
              </w:rPr>
              <w:t xml:space="preserve"> </w:t>
            </w:r>
            <w:r w:rsidRPr="00DD350F">
              <w:rPr>
                <w:lang w:val="ru-RU"/>
              </w:rPr>
              <w:t>по</w:t>
            </w:r>
            <w:r w:rsidRPr="00DD350F">
              <w:rPr>
                <w:spacing w:val="-6"/>
                <w:lang w:val="ru-RU"/>
              </w:rPr>
              <w:t xml:space="preserve"> </w:t>
            </w:r>
            <w:r w:rsidRPr="00DD350F">
              <w:rPr>
                <w:lang w:val="ru-RU"/>
              </w:rPr>
              <w:t>программе</w:t>
            </w:r>
          </w:p>
          <w:p w:rsidR="00D16A2B" w:rsidRPr="00DD350F" w:rsidRDefault="00D16A2B" w:rsidP="00AA3B46">
            <w:pPr>
              <w:spacing w:line="269" w:lineRule="exact"/>
              <w:ind w:left="156"/>
            </w:pPr>
            <w:r w:rsidRPr="00DD350F">
              <w:t>математики.</w:t>
            </w:r>
            <w:r w:rsidRPr="00DD350F">
              <w:rPr>
                <w:spacing w:val="-5"/>
              </w:rPr>
              <w:t xml:space="preserve"> </w:t>
            </w:r>
            <w:r w:rsidRPr="00DD350F">
              <w:t>Сложение\вычитание.</w:t>
            </w:r>
          </w:p>
        </w:tc>
        <w:tc>
          <w:tcPr>
            <w:tcW w:w="991" w:type="dxa"/>
          </w:tcPr>
          <w:p w:rsidR="00D16A2B" w:rsidRPr="00DD350F" w:rsidRDefault="00D16A2B" w:rsidP="00D16A2B">
            <w:pPr>
              <w:spacing w:line="263" w:lineRule="exact"/>
              <w:jc w:val="center"/>
            </w:pPr>
            <w:r w:rsidRPr="00DD350F">
              <w:t>2</w:t>
            </w:r>
          </w:p>
        </w:tc>
      </w:tr>
      <w:tr w:rsidR="00D16A2B" w:rsidRPr="00DD350F" w:rsidTr="00D16A2B">
        <w:trPr>
          <w:trHeight w:val="551"/>
        </w:trPr>
        <w:tc>
          <w:tcPr>
            <w:tcW w:w="703" w:type="dxa"/>
          </w:tcPr>
          <w:p w:rsidR="00D16A2B" w:rsidRPr="00DD350F" w:rsidRDefault="00D16A2B" w:rsidP="00D16A2B">
            <w:pPr>
              <w:spacing w:line="267" w:lineRule="exact"/>
              <w:jc w:val="center"/>
              <w:rPr>
                <w:b/>
              </w:rPr>
            </w:pPr>
            <w:r w:rsidRPr="00DD350F">
              <w:rPr>
                <w:b/>
              </w:rPr>
              <w:t>54.</w:t>
            </w:r>
          </w:p>
        </w:tc>
        <w:tc>
          <w:tcPr>
            <w:tcW w:w="7657" w:type="dxa"/>
          </w:tcPr>
          <w:p w:rsidR="00D16A2B" w:rsidRPr="00DD350F" w:rsidRDefault="00D16A2B" w:rsidP="00AA3B46">
            <w:pPr>
              <w:tabs>
                <w:tab w:val="left" w:pos="4731"/>
              </w:tabs>
              <w:spacing w:line="262" w:lineRule="exact"/>
              <w:ind w:left="156"/>
              <w:rPr>
                <w:lang w:val="ru-RU"/>
              </w:rPr>
            </w:pPr>
            <w:r w:rsidRPr="00DD350F">
              <w:rPr>
                <w:lang w:val="ru-RU"/>
              </w:rPr>
              <w:t>Коррекция</w:t>
            </w:r>
            <w:r w:rsidRPr="00DD350F">
              <w:rPr>
                <w:spacing w:val="-5"/>
                <w:lang w:val="ru-RU"/>
              </w:rPr>
              <w:t xml:space="preserve"> </w:t>
            </w:r>
            <w:r w:rsidRPr="00DD350F">
              <w:rPr>
                <w:lang w:val="ru-RU"/>
              </w:rPr>
              <w:t>высших</w:t>
            </w:r>
            <w:r w:rsidRPr="00DD350F">
              <w:rPr>
                <w:spacing w:val="-2"/>
                <w:lang w:val="ru-RU"/>
              </w:rPr>
              <w:t xml:space="preserve"> </w:t>
            </w:r>
            <w:r w:rsidRPr="00DD350F">
              <w:rPr>
                <w:lang w:val="ru-RU"/>
              </w:rPr>
              <w:t>психических</w:t>
            </w:r>
            <w:r w:rsidRPr="00DD350F">
              <w:rPr>
                <w:spacing w:val="-3"/>
                <w:lang w:val="ru-RU"/>
              </w:rPr>
              <w:t xml:space="preserve"> </w:t>
            </w:r>
            <w:r w:rsidRPr="00DD350F">
              <w:rPr>
                <w:lang w:val="ru-RU"/>
              </w:rPr>
              <w:t>функций.</w:t>
            </w:r>
            <w:r w:rsidRPr="00DD350F">
              <w:rPr>
                <w:lang w:val="ru-RU"/>
              </w:rPr>
              <w:tab/>
              <w:t>Развитие</w:t>
            </w:r>
            <w:r w:rsidRPr="00DD350F">
              <w:rPr>
                <w:spacing w:val="-11"/>
                <w:lang w:val="ru-RU"/>
              </w:rPr>
              <w:t xml:space="preserve"> </w:t>
            </w:r>
            <w:r w:rsidRPr="00DD350F">
              <w:rPr>
                <w:lang w:val="ru-RU"/>
              </w:rPr>
              <w:t>умения</w:t>
            </w:r>
          </w:p>
          <w:p w:rsidR="00D16A2B" w:rsidRPr="00DD350F" w:rsidRDefault="00D16A2B" w:rsidP="00AA3B46">
            <w:pPr>
              <w:spacing w:line="269" w:lineRule="exact"/>
              <w:ind w:left="156"/>
              <w:rPr>
                <w:lang w:val="ru-RU"/>
              </w:rPr>
            </w:pPr>
            <w:r w:rsidRPr="00DD350F">
              <w:rPr>
                <w:lang w:val="ru-RU"/>
              </w:rPr>
              <w:t>ориентироваться</w:t>
            </w:r>
            <w:r w:rsidRPr="00DD350F">
              <w:rPr>
                <w:spacing w:val="-3"/>
                <w:lang w:val="ru-RU"/>
              </w:rPr>
              <w:t xml:space="preserve"> </w:t>
            </w:r>
            <w:r w:rsidRPr="00DD350F">
              <w:rPr>
                <w:lang w:val="ru-RU"/>
              </w:rPr>
              <w:t>в</w:t>
            </w:r>
            <w:r w:rsidRPr="00DD350F">
              <w:rPr>
                <w:spacing w:val="-3"/>
                <w:lang w:val="ru-RU"/>
              </w:rPr>
              <w:t xml:space="preserve"> </w:t>
            </w:r>
            <w:r w:rsidRPr="00DD350F">
              <w:rPr>
                <w:lang w:val="ru-RU"/>
              </w:rPr>
              <w:t>пространстве</w:t>
            </w:r>
            <w:r w:rsidRPr="00DD350F">
              <w:rPr>
                <w:spacing w:val="-4"/>
                <w:lang w:val="ru-RU"/>
              </w:rPr>
              <w:t xml:space="preserve"> </w:t>
            </w:r>
            <w:r w:rsidRPr="00DD350F">
              <w:rPr>
                <w:lang w:val="ru-RU"/>
              </w:rPr>
              <w:t>листа</w:t>
            </w:r>
            <w:r w:rsidR="00BB38C3">
              <w:rPr>
                <w:spacing w:val="-3"/>
                <w:lang w:val="ru-RU"/>
              </w:rPr>
              <w:t>,</w:t>
            </w:r>
            <w:r w:rsidRPr="00DD350F">
              <w:rPr>
                <w:spacing w:val="-3"/>
                <w:lang w:val="ru-RU"/>
              </w:rPr>
              <w:t xml:space="preserve"> </w:t>
            </w:r>
            <w:r w:rsidRPr="00DD350F">
              <w:rPr>
                <w:lang w:val="ru-RU"/>
              </w:rPr>
              <w:t>логической</w:t>
            </w:r>
            <w:r w:rsidRPr="00DD350F">
              <w:rPr>
                <w:spacing w:val="114"/>
                <w:lang w:val="ru-RU"/>
              </w:rPr>
              <w:t xml:space="preserve"> </w:t>
            </w:r>
            <w:r w:rsidRPr="00DD350F">
              <w:rPr>
                <w:lang w:val="ru-RU"/>
              </w:rPr>
              <w:t>памяти.</w:t>
            </w:r>
          </w:p>
        </w:tc>
        <w:tc>
          <w:tcPr>
            <w:tcW w:w="991" w:type="dxa"/>
          </w:tcPr>
          <w:p w:rsidR="00D16A2B" w:rsidRPr="00DD350F" w:rsidRDefault="00D16A2B" w:rsidP="00D16A2B">
            <w:pPr>
              <w:spacing w:line="262" w:lineRule="exact"/>
              <w:jc w:val="center"/>
            </w:pPr>
            <w:r w:rsidRPr="00DD350F">
              <w:t>2</w:t>
            </w:r>
          </w:p>
        </w:tc>
      </w:tr>
      <w:tr w:rsidR="00D16A2B" w:rsidRPr="00DD350F" w:rsidTr="00D16A2B">
        <w:trPr>
          <w:trHeight w:val="275"/>
        </w:trPr>
        <w:tc>
          <w:tcPr>
            <w:tcW w:w="703" w:type="dxa"/>
          </w:tcPr>
          <w:p w:rsidR="00D16A2B" w:rsidRPr="00DD350F" w:rsidRDefault="00D16A2B" w:rsidP="00D16A2B">
            <w:pPr>
              <w:spacing w:line="256" w:lineRule="exact"/>
              <w:jc w:val="center"/>
              <w:rPr>
                <w:b/>
              </w:rPr>
            </w:pPr>
            <w:r w:rsidRPr="00DD350F">
              <w:rPr>
                <w:b/>
              </w:rPr>
              <w:t>55.</w:t>
            </w:r>
          </w:p>
        </w:tc>
        <w:tc>
          <w:tcPr>
            <w:tcW w:w="7657" w:type="dxa"/>
          </w:tcPr>
          <w:p w:rsidR="00D16A2B" w:rsidRPr="00DD350F" w:rsidRDefault="00D16A2B" w:rsidP="00AA3B46">
            <w:pPr>
              <w:spacing w:line="256" w:lineRule="exact"/>
              <w:ind w:left="156"/>
              <w:rPr>
                <w:lang w:val="ru-RU"/>
              </w:rPr>
            </w:pPr>
            <w:r w:rsidRPr="00DD350F">
              <w:rPr>
                <w:lang w:val="ru-RU"/>
              </w:rPr>
              <w:t>Совершенствование</w:t>
            </w:r>
            <w:r w:rsidRPr="00DD350F">
              <w:rPr>
                <w:spacing w:val="-5"/>
                <w:lang w:val="ru-RU"/>
              </w:rPr>
              <w:t xml:space="preserve"> </w:t>
            </w:r>
            <w:r w:rsidRPr="00DD350F">
              <w:rPr>
                <w:lang w:val="ru-RU"/>
              </w:rPr>
              <w:t>движений</w:t>
            </w:r>
            <w:r w:rsidRPr="00DD350F">
              <w:rPr>
                <w:spacing w:val="-5"/>
                <w:lang w:val="ru-RU"/>
              </w:rPr>
              <w:t xml:space="preserve"> </w:t>
            </w:r>
            <w:r w:rsidRPr="00DD350F">
              <w:rPr>
                <w:lang w:val="ru-RU"/>
              </w:rPr>
              <w:t>и</w:t>
            </w:r>
            <w:r w:rsidRPr="00DD350F">
              <w:rPr>
                <w:spacing w:val="-3"/>
                <w:lang w:val="ru-RU"/>
              </w:rPr>
              <w:t xml:space="preserve"> </w:t>
            </w:r>
            <w:r w:rsidRPr="00DD350F">
              <w:rPr>
                <w:lang w:val="ru-RU"/>
              </w:rPr>
              <w:t>сенсомоторного</w:t>
            </w:r>
            <w:r w:rsidRPr="00DD350F">
              <w:rPr>
                <w:spacing w:val="-3"/>
                <w:lang w:val="ru-RU"/>
              </w:rPr>
              <w:t xml:space="preserve"> </w:t>
            </w:r>
            <w:r w:rsidRPr="00DD350F">
              <w:rPr>
                <w:lang w:val="ru-RU"/>
              </w:rPr>
              <w:t>развития</w:t>
            </w:r>
            <w:r w:rsidR="00BB38C3">
              <w:rPr>
                <w:lang w:val="ru-RU"/>
              </w:rPr>
              <w:t>.</w:t>
            </w:r>
          </w:p>
        </w:tc>
        <w:tc>
          <w:tcPr>
            <w:tcW w:w="991" w:type="dxa"/>
          </w:tcPr>
          <w:p w:rsidR="00D16A2B" w:rsidRPr="00DD350F" w:rsidRDefault="00D16A2B" w:rsidP="00D16A2B">
            <w:pPr>
              <w:spacing w:line="256" w:lineRule="exact"/>
              <w:jc w:val="center"/>
            </w:pPr>
            <w:r w:rsidRPr="00DD350F">
              <w:t>2</w:t>
            </w:r>
          </w:p>
        </w:tc>
      </w:tr>
      <w:tr w:rsidR="00D16A2B" w:rsidRPr="00DD350F" w:rsidTr="00D16A2B">
        <w:trPr>
          <w:trHeight w:val="551"/>
        </w:trPr>
        <w:tc>
          <w:tcPr>
            <w:tcW w:w="703" w:type="dxa"/>
          </w:tcPr>
          <w:p w:rsidR="00D16A2B" w:rsidRPr="00DD350F" w:rsidRDefault="00D16A2B" w:rsidP="00D16A2B">
            <w:pPr>
              <w:spacing w:line="267" w:lineRule="exact"/>
              <w:jc w:val="center"/>
              <w:rPr>
                <w:b/>
              </w:rPr>
            </w:pPr>
            <w:r w:rsidRPr="00DD350F">
              <w:rPr>
                <w:b/>
              </w:rPr>
              <w:t>56.</w:t>
            </w:r>
          </w:p>
        </w:tc>
        <w:tc>
          <w:tcPr>
            <w:tcW w:w="7657" w:type="dxa"/>
          </w:tcPr>
          <w:p w:rsidR="00D16A2B" w:rsidRPr="00DD350F" w:rsidRDefault="00D16A2B" w:rsidP="00AA3B46">
            <w:pPr>
              <w:spacing w:line="262" w:lineRule="exact"/>
              <w:ind w:left="156"/>
              <w:rPr>
                <w:lang w:val="ru-RU"/>
              </w:rPr>
            </w:pPr>
            <w:r w:rsidRPr="00DD350F">
              <w:rPr>
                <w:lang w:val="ru-RU"/>
              </w:rPr>
              <w:t>Коррекция</w:t>
            </w:r>
            <w:r w:rsidRPr="00DD350F">
              <w:rPr>
                <w:spacing w:val="-7"/>
                <w:lang w:val="ru-RU"/>
              </w:rPr>
              <w:t xml:space="preserve"> </w:t>
            </w:r>
            <w:r w:rsidRPr="00DD350F">
              <w:rPr>
                <w:lang w:val="ru-RU"/>
              </w:rPr>
              <w:t>индивидуальных</w:t>
            </w:r>
            <w:r w:rsidRPr="00DD350F">
              <w:rPr>
                <w:spacing w:val="-1"/>
                <w:lang w:val="ru-RU"/>
              </w:rPr>
              <w:t xml:space="preserve"> </w:t>
            </w:r>
            <w:r w:rsidRPr="00DD350F">
              <w:rPr>
                <w:lang w:val="ru-RU"/>
              </w:rPr>
              <w:t>пробелов</w:t>
            </w:r>
            <w:r w:rsidRPr="00DD350F">
              <w:rPr>
                <w:spacing w:val="-4"/>
                <w:lang w:val="ru-RU"/>
              </w:rPr>
              <w:t xml:space="preserve"> </w:t>
            </w:r>
            <w:r w:rsidRPr="00DD350F">
              <w:rPr>
                <w:lang w:val="ru-RU"/>
              </w:rPr>
              <w:t>в</w:t>
            </w:r>
            <w:r w:rsidRPr="00DD350F">
              <w:rPr>
                <w:spacing w:val="-5"/>
                <w:lang w:val="ru-RU"/>
              </w:rPr>
              <w:t xml:space="preserve"> </w:t>
            </w:r>
            <w:r w:rsidRPr="00DD350F">
              <w:rPr>
                <w:lang w:val="ru-RU"/>
              </w:rPr>
              <w:t>знаниях</w:t>
            </w:r>
            <w:r w:rsidRPr="00DD350F">
              <w:rPr>
                <w:spacing w:val="-1"/>
                <w:lang w:val="ru-RU"/>
              </w:rPr>
              <w:t xml:space="preserve"> </w:t>
            </w:r>
            <w:r w:rsidRPr="00DD350F">
              <w:rPr>
                <w:lang w:val="ru-RU"/>
              </w:rPr>
              <w:t>по</w:t>
            </w:r>
            <w:r w:rsidRPr="00DD350F">
              <w:rPr>
                <w:spacing w:val="-6"/>
                <w:lang w:val="ru-RU"/>
              </w:rPr>
              <w:t xml:space="preserve"> </w:t>
            </w:r>
            <w:r w:rsidRPr="00DD350F">
              <w:rPr>
                <w:lang w:val="ru-RU"/>
              </w:rPr>
              <w:t>программе</w:t>
            </w:r>
          </w:p>
          <w:p w:rsidR="00D16A2B" w:rsidRPr="00DD350F" w:rsidRDefault="00D16A2B" w:rsidP="00AA3B46">
            <w:pPr>
              <w:spacing w:line="269" w:lineRule="exact"/>
              <w:ind w:left="156"/>
            </w:pPr>
            <w:r w:rsidRPr="00DD350F">
              <w:t>математики.</w:t>
            </w:r>
            <w:r w:rsidRPr="00DD350F">
              <w:rPr>
                <w:spacing w:val="-4"/>
              </w:rPr>
              <w:t xml:space="preserve"> </w:t>
            </w:r>
            <w:r w:rsidRPr="00DD350F">
              <w:t>Сравнение</w:t>
            </w:r>
            <w:r w:rsidRPr="00DD350F">
              <w:rPr>
                <w:spacing w:val="-6"/>
              </w:rPr>
              <w:t xml:space="preserve"> </w:t>
            </w:r>
            <w:r w:rsidRPr="00DD350F">
              <w:t>чисел.</w:t>
            </w:r>
          </w:p>
        </w:tc>
        <w:tc>
          <w:tcPr>
            <w:tcW w:w="991" w:type="dxa"/>
          </w:tcPr>
          <w:p w:rsidR="00D16A2B" w:rsidRPr="00DD350F" w:rsidRDefault="00D16A2B" w:rsidP="00D16A2B">
            <w:pPr>
              <w:spacing w:line="262" w:lineRule="exact"/>
              <w:jc w:val="center"/>
            </w:pPr>
            <w:r w:rsidRPr="00DD350F">
              <w:t>4</w:t>
            </w:r>
          </w:p>
        </w:tc>
      </w:tr>
      <w:tr w:rsidR="00D16A2B" w:rsidRPr="00DD350F" w:rsidTr="00D16A2B">
        <w:trPr>
          <w:trHeight w:val="551"/>
        </w:trPr>
        <w:tc>
          <w:tcPr>
            <w:tcW w:w="703" w:type="dxa"/>
          </w:tcPr>
          <w:p w:rsidR="00D16A2B" w:rsidRPr="00DD350F" w:rsidRDefault="00D16A2B" w:rsidP="00D16A2B">
            <w:pPr>
              <w:spacing w:line="267" w:lineRule="exact"/>
              <w:jc w:val="center"/>
              <w:rPr>
                <w:b/>
              </w:rPr>
            </w:pPr>
            <w:r w:rsidRPr="00DD350F">
              <w:rPr>
                <w:b/>
              </w:rPr>
              <w:t>57.</w:t>
            </w:r>
          </w:p>
        </w:tc>
        <w:tc>
          <w:tcPr>
            <w:tcW w:w="7657" w:type="dxa"/>
          </w:tcPr>
          <w:p w:rsidR="00D16A2B" w:rsidRPr="00DD350F" w:rsidRDefault="00D16A2B" w:rsidP="00AA3B46">
            <w:pPr>
              <w:spacing w:line="262" w:lineRule="exact"/>
              <w:ind w:left="156"/>
              <w:rPr>
                <w:lang w:val="ru-RU"/>
              </w:rPr>
            </w:pPr>
            <w:r w:rsidRPr="00DD350F">
              <w:rPr>
                <w:lang w:val="ru-RU"/>
              </w:rPr>
              <w:t>Коррекция</w:t>
            </w:r>
            <w:r w:rsidRPr="00DD350F">
              <w:rPr>
                <w:spacing w:val="-5"/>
                <w:lang w:val="ru-RU"/>
              </w:rPr>
              <w:t xml:space="preserve"> </w:t>
            </w:r>
            <w:r w:rsidRPr="00DD350F">
              <w:rPr>
                <w:lang w:val="ru-RU"/>
              </w:rPr>
              <w:t>высших</w:t>
            </w:r>
            <w:r w:rsidRPr="00DD350F">
              <w:rPr>
                <w:spacing w:val="-3"/>
                <w:lang w:val="ru-RU"/>
              </w:rPr>
              <w:t xml:space="preserve"> </w:t>
            </w:r>
            <w:r w:rsidRPr="00DD350F">
              <w:rPr>
                <w:lang w:val="ru-RU"/>
              </w:rPr>
              <w:t>психических функций.</w:t>
            </w:r>
            <w:r w:rsidRPr="00DD350F">
              <w:rPr>
                <w:spacing w:val="50"/>
                <w:lang w:val="ru-RU"/>
              </w:rPr>
              <w:t xml:space="preserve"> </w:t>
            </w:r>
            <w:r w:rsidRPr="00DD350F">
              <w:rPr>
                <w:lang w:val="ru-RU"/>
              </w:rPr>
              <w:t>Развитие</w:t>
            </w:r>
            <w:r w:rsidRPr="00DD350F">
              <w:rPr>
                <w:spacing w:val="-5"/>
                <w:lang w:val="ru-RU"/>
              </w:rPr>
              <w:t xml:space="preserve"> </w:t>
            </w:r>
            <w:r w:rsidRPr="00DD350F">
              <w:rPr>
                <w:lang w:val="ru-RU"/>
              </w:rPr>
              <w:t>произвольного</w:t>
            </w:r>
          </w:p>
          <w:p w:rsidR="00D16A2B" w:rsidRPr="00DD350F" w:rsidRDefault="00D16A2B" w:rsidP="00AA3B46">
            <w:pPr>
              <w:spacing w:line="269" w:lineRule="exact"/>
              <w:ind w:left="156"/>
            </w:pPr>
            <w:r w:rsidRPr="00DD350F">
              <w:t>внимания,</w:t>
            </w:r>
            <w:r w:rsidRPr="00DD350F">
              <w:rPr>
                <w:spacing w:val="-5"/>
              </w:rPr>
              <w:t xml:space="preserve"> </w:t>
            </w:r>
            <w:r w:rsidRPr="00DD350F">
              <w:t>осязательных</w:t>
            </w:r>
            <w:r w:rsidRPr="00DD350F">
              <w:rPr>
                <w:spacing w:val="-4"/>
              </w:rPr>
              <w:t xml:space="preserve"> </w:t>
            </w:r>
            <w:r w:rsidRPr="00DD350F">
              <w:t>ощущений.</w:t>
            </w:r>
          </w:p>
        </w:tc>
        <w:tc>
          <w:tcPr>
            <w:tcW w:w="991" w:type="dxa"/>
          </w:tcPr>
          <w:p w:rsidR="00D16A2B" w:rsidRPr="00DD350F" w:rsidRDefault="00D16A2B" w:rsidP="00D16A2B">
            <w:pPr>
              <w:spacing w:line="262" w:lineRule="exact"/>
              <w:jc w:val="center"/>
            </w:pPr>
            <w:r w:rsidRPr="00DD350F">
              <w:t>2</w:t>
            </w:r>
          </w:p>
        </w:tc>
      </w:tr>
      <w:tr w:rsidR="00D16A2B" w:rsidRPr="00DD350F" w:rsidTr="00D16A2B">
        <w:trPr>
          <w:trHeight w:val="275"/>
        </w:trPr>
        <w:tc>
          <w:tcPr>
            <w:tcW w:w="703" w:type="dxa"/>
          </w:tcPr>
          <w:p w:rsidR="00D16A2B" w:rsidRPr="00DD350F" w:rsidRDefault="00D16A2B" w:rsidP="00D16A2B">
            <w:pPr>
              <w:spacing w:line="256" w:lineRule="exact"/>
              <w:jc w:val="center"/>
              <w:rPr>
                <w:b/>
              </w:rPr>
            </w:pPr>
            <w:r w:rsidRPr="00DD350F">
              <w:rPr>
                <w:b/>
              </w:rPr>
              <w:t>58.</w:t>
            </w:r>
          </w:p>
        </w:tc>
        <w:tc>
          <w:tcPr>
            <w:tcW w:w="7657" w:type="dxa"/>
          </w:tcPr>
          <w:p w:rsidR="00D16A2B" w:rsidRPr="00AA3B46" w:rsidRDefault="00D16A2B" w:rsidP="00AA3B46">
            <w:pPr>
              <w:spacing w:line="256" w:lineRule="exact"/>
              <w:ind w:left="156"/>
              <w:rPr>
                <w:lang w:val="ru-RU"/>
              </w:rPr>
            </w:pPr>
            <w:r w:rsidRPr="00DD350F">
              <w:t>Мониторинг</w:t>
            </w:r>
            <w:r w:rsidRPr="00DD350F">
              <w:rPr>
                <w:spacing w:val="-8"/>
              </w:rPr>
              <w:t xml:space="preserve"> </w:t>
            </w:r>
            <w:r w:rsidRPr="00DD350F">
              <w:t>познавательной</w:t>
            </w:r>
            <w:r w:rsidRPr="00DD350F">
              <w:rPr>
                <w:spacing w:val="-7"/>
              </w:rPr>
              <w:t xml:space="preserve"> </w:t>
            </w:r>
            <w:r w:rsidRPr="00DD350F">
              <w:t>деятельности</w:t>
            </w:r>
            <w:r w:rsidRPr="00DD350F">
              <w:rPr>
                <w:spacing w:val="-5"/>
              </w:rPr>
              <w:t xml:space="preserve"> </w:t>
            </w:r>
            <w:r w:rsidRPr="00DD350F">
              <w:t>обучающихся</w:t>
            </w:r>
            <w:r w:rsidR="00AA3B46">
              <w:rPr>
                <w:lang w:val="ru-RU"/>
              </w:rPr>
              <w:t>.</w:t>
            </w:r>
          </w:p>
        </w:tc>
        <w:tc>
          <w:tcPr>
            <w:tcW w:w="991" w:type="dxa"/>
          </w:tcPr>
          <w:p w:rsidR="00D16A2B" w:rsidRPr="00DD350F" w:rsidRDefault="00D16A2B" w:rsidP="00D16A2B">
            <w:pPr>
              <w:spacing w:line="256" w:lineRule="exact"/>
              <w:jc w:val="center"/>
            </w:pPr>
            <w:r w:rsidRPr="00DD350F">
              <w:t>5</w:t>
            </w:r>
          </w:p>
        </w:tc>
      </w:tr>
      <w:tr w:rsidR="00D16A2B" w:rsidRPr="00DD350F" w:rsidTr="00D16A2B">
        <w:trPr>
          <w:trHeight w:val="278"/>
        </w:trPr>
        <w:tc>
          <w:tcPr>
            <w:tcW w:w="703" w:type="dxa"/>
          </w:tcPr>
          <w:p w:rsidR="00D16A2B" w:rsidRPr="00DD350F" w:rsidRDefault="00D16A2B" w:rsidP="00D16A2B">
            <w:pPr>
              <w:spacing w:line="258" w:lineRule="exact"/>
              <w:rPr>
                <w:b/>
              </w:rPr>
            </w:pPr>
          </w:p>
        </w:tc>
        <w:tc>
          <w:tcPr>
            <w:tcW w:w="7657" w:type="dxa"/>
          </w:tcPr>
          <w:p w:rsidR="00D16A2B" w:rsidRPr="00DD350F" w:rsidRDefault="00D16A2B" w:rsidP="00D16A2B">
            <w:pPr>
              <w:spacing w:line="258" w:lineRule="exact"/>
              <w:ind w:right="98"/>
            </w:pPr>
            <w:r w:rsidRPr="00DD350F">
              <w:t>Всего</w:t>
            </w:r>
          </w:p>
        </w:tc>
        <w:tc>
          <w:tcPr>
            <w:tcW w:w="991" w:type="dxa"/>
          </w:tcPr>
          <w:p w:rsidR="00D16A2B" w:rsidRPr="00DD350F" w:rsidRDefault="00D16A2B" w:rsidP="00D16A2B">
            <w:pPr>
              <w:spacing w:line="258" w:lineRule="exact"/>
              <w:jc w:val="center"/>
            </w:pPr>
            <w:r w:rsidRPr="00DD350F">
              <w:t>132</w:t>
            </w:r>
          </w:p>
        </w:tc>
      </w:tr>
    </w:tbl>
    <w:p w:rsidR="00060941" w:rsidRDefault="00060941" w:rsidP="00D16A2B">
      <w:pPr>
        <w:widowControl w:val="0"/>
        <w:tabs>
          <w:tab w:val="left" w:pos="423"/>
        </w:tabs>
        <w:autoSpaceDE w:val="0"/>
        <w:autoSpaceDN w:val="0"/>
        <w:spacing w:before="90"/>
        <w:ind w:left="242"/>
        <w:jc w:val="center"/>
        <w:rPr>
          <w:b/>
        </w:rPr>
      </w:pPr>
    </w:p>
    <w:p w:rsidR="00D16A2B" w:rsidRPr="00D16A2B" w:rsidRDefault="00D16A2B" w:rsidP="00D16A2B">
      <w:pPr>
        <w:widowControl w:val="0"/>
        <w:tabs>
          <w:tab w:val="left" w:pos="423"/>
        </w:tabs>
        <w:autoSpaceDE w:val="0"/>
        <w:autoSpaceDN w:val="0"/>
        <w:spacing w:before="90"/>
        <w:ind w:left="242"/>
        <w:jc w:val="center"/>
        <w:rPr>
          <w:b/>
        </w:rPr>
      </w:pPr>
      <w:r>
        <w:rPr>
          <w:b/>
        </w:rPr>
        <w:t xml:space="preserve">2 </w:t>
      </w:r>
      <w:r w:rsidRPr="00D16A2B">
        <w:rPr>
          <w:b/>
        </w:rPr>
        <w:t>класс</w:t>
      </w:r>
      <w:r w:rsidRPr="00D16A2B">
        <w:rPr>
          <w:b/>
          <w:spacing w:val="-2"/>
        </w:rPr>
        <w:t xml:space="preserve"> </w:t>
      </w:r>
    </w:p>
    <w:p w:rsidR="00D16A2B" w:rsidRPr="00DD350F" w:rsidRDefault="00D16A2B" w:rsidP="00D16A2B">
      <w:pPr>
        <w:widowControl w:val="0"/>
        <w:autoSpaceDE w:val="0"/>
        <w:autoSpaceDN w:val="0"/>
        <w:spacing w:before="4"/>
        <w:rPr>
          <w:b/>
        </w:rPr>
      </w:pPr>
    </w:p>
    <w:tbl>
      <w:tblPr>
        <w:tblStyle w:val="TableNormal2"/>
        <w:tblW w:w="9351" w:type="dxa"/>
        <w:tblInd w:w="1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703"/>
        <w:gridCol w:w="7657"/>
        <w:gridCol w:w="991"/>
      </w:tblGrid>
      <w:tr w:rsidR="00D16A2B" w:rsidRPr="00DD350F" w:rsidTr="00D16A2B">
        <w:trPr>
          <w:trHeight w:val="551"/>
        </w:trPr>
        <w:tc>
          <w:tcPr>
            <w:tcW w:w="703" w:type="dxa"/>
          </w:tcPr>
          <w:p w:rsidR="00D16A2B" w:rsidRPr="00DD350F" w:rsidRDefault="00D16A2B" w:rsidP="00D16A2B">
            <w:pPr>
              <w:spacing w:line="273" w:lineRule="exact"/>
              <w:jc w:val="center"/>
              <w:rPr>
                <w:b/>
              </w:rPr>
            </w:pPr>
            <w:r w:rsidRPr="00DD350F">
              <w:rPr>
                <w:b/>
              </w:rPr>
              <w:t>№</w:t>
            </w:r>
          </w:p>
          <w:p w:rsidR="00D16A2B" w:rsidRPr="00DD350F" w:rsidRDefault="00D16A2B" w:rsidP="00D16A2B">
            <w:pPr>
              <w:spacing w:line="259" w:lineRule="exact"/>
              <w:jc w:val="center"/>
              <w:rPr>
                <w:b/>
              </w:rPr>
            </w:pPr>
            <w:r w:rsidRPr="00DD350F">
              <w:rPr>
                <w:b/>
              </w:rPr>
              <w:t>п/п</w:t>
            </w:r>
          </w:p>
        </w:tc>
        <w:tc>
          <w:tcPr>
            <w:tcW w:w="7657" w:type="dxa"/>
          </w:tcPr>
          <w:p w:rsidR="00D16A2B" w:rsidRPr="00DD350F" w:rsidRDefault="00D16A2B" w:rsidP="00D16A2B">
            <w:pPr>
              <w:spacing w:line="273" w:lineRule="exact"/>
              <w:jc w:val="center"/>
              <w:rPr>
                <w:b/>
              </w:rPr>
            </w:pPr>
            <w:r w:rsidRPr="00DD350F">
              <w:rPr>
                <w:b/>
              </w:rPr>
              <w:t>Тема</w:t>
            </w:r>
          </w:p>
        </w:tc>
        <w:tc>
          <w:tcPr>
            <w:tcW w:w="991" w:type="dxa"/>
          </w:tcPr>
          <w:p w:rsidR="00D16A2B" w:rsidRPr="00DD350F" w:rsidRDefault="00D16A2B" w:rsidP="00D16A2B">
            <w:pPr>
              <w:spacing w:line="273" w:lineRule="exact"/>
              <w:jc w:val="center"/>
              <w:rPr>
                <w:b/>
              </w:rPr>
            </w:pPr>
            <w:r w:rsidRPr="00DD350F">
              <w:rPr>
                <w:b/>
              </w:rPr>
              <w:t>Кол-во</w:t>
            </w:r>
          </w:p>
          <w:p w:rsidR="00D16A2B" w:rsidRPr="00DD350F" w:rsidRDefault="00D16A2B" w:rsidP="00D16A2B">
            <w:pPr>
              <w:spacing w:line="259" w:lineRule="exact"/>
              <w:jc w:val="center"/>
              <w:rPr>
                <w:b/>
              </w:rPr>
            </w:pPr>
            <w:r w:rsidRPr="00DD350F">
              <w:rPr>
                <w:b/>
              </w:rPr>
              <w:t>часов</w:t>
            </w:r>
          </w:p>
        </w:tc>
      </w:tr>
      <w:tr w:rsidR="00D16A2B" w:rsidRPr="00DD350F" w:rsidTr="00D16A2B">
        <w:trPr>
          <w:trHeight w:val="275"/>
        </w:trPr>
        <w:tc>
          <w:tcPr>
            <w:tcW w:w="703" w:type="dxa"/>
          </w:tcPr>
          <w:p w:rsidR="00D16A2B" w:rsidRPr="00DD350F" w:rsidRDefault="00D16A2B" w:rsidP="00D16A2B">
            <w:pPr>
              <w:spacing w:line="256" w:lineRule="exact"/>
              <w:jc w:val="center"/>
              <w:rPr>
                <w:b/>
              </w:rPr>
            </w:pPr>
            <w:r w:rsidRPr="00DD350F">
              <w:rPr>
                <w:b/>
              </w:rPr>
              <w:t>1.</w:t>
            </w:r>
          </w:p>
        </w:tc>
        <w:tc>
          <w:tcPr>
            <w:tcW w:w="7657" w:type="dxa"/>
          </w:tcPr>
          <w:p w:rsidR="00D16A2B" w:rsidRPr="00DD350F" w:rsidRDefault="00D16A2B" w:rsidP="00AA3B46">
            <w:pPr>
              <w:spacing w:line="256" w:lineRule="exact"/>
              <w:ind w:left="156"/>
            </w:pPr>
            <w:r w:rsidRPr="00DD350F">
              <w:t>Мониторинг</w:t>
            </w:r>
            <w:r w:rsidRPr="00DD350F">
              <w:rPr>
                <w:spacing w:val="-8"/>
              </w:rPr>
              <w:t xml:space="preserve"> </w:t>
            </w:r>
            <w:r w:rsidRPr="00DD350F">
              <w:t>познавательной</w:t>
            </w:r>
            <w:r w:rsidRPr="00DD350F">
              <w:rPr>
                <w:spacing w:val="-7"/>
              </w:rPr>
              <w:t xml:space="preserve"> </w:t>
            </w:r>
            <w:r w:rsidRPr="00DD350F">
              <w:t>деятельности</w:t>
            </w:r>
            <w:r w:rsidRPr="00DD350F">
              <w:rPr>
                <w:spacing w:val="-5"/>
              </w:rPr>
              <w:t xml:space="preserve"> </w:t>
            </w:r>
            <w:r w:rsidRPr="00DD350F">
              <w:t>обучающихся.</w:t>
            </w:r>
          </w:p>
        </w:tc>
        <w:tc>
          <w:tcPr>
            <w:tcW w:w="991" w:type="dxa"/>
          </w:tcPr>
          <w:p w:rsidR="00D16A2B" w:rsidRPr="00DD350F" w:rsidRDefault="00D16A2B" w:rsidP="00D16A2B">
            <w:pPr>
              <w:spacing w:line="256" w:lineRule="exact"/>
              <w:jc w:val="center"/>
            </w:pPr>
            <w:r w:rsidRPr="00DD350F">
              <w:t>5</w:t>
            </w:r>
          </w:p>
        </w:tc>
      </w:tr>
      <w:tr w:rsidR="00D16A2B" w:rsidRPr="00DD350F" w:rsidTr="00D16A2B">
        <w:trPr>
          <w:trHeight w:val="551"/>
        </w:trPr>
        <w:tc>
          <w:tcPr>
            <w:tcW w:w="703" w:type="dxa"/>
          </w:tcPr>
          <w:p w:rsidR="00D16A2B" w:rsidRPr="00DD350F" w:rsidRDefault="00D16A2B" w:rsidP="00D16A2B">
            <w:pPr>
              <w:spacing w:line="273" w:lineRule="exact"/>
              <w:jc w:val="center"/>
              <w:rPr>
                <w:b/>
              </w:rPr>
            </w:pPr>
            <w:r w:rsidRPr="00DD350F">
              <w:rPr>
                <w:b/>
              </w:rPr>
              <w:t>2.</w:t>
            </w:r>
          </w:p>
        </w:tc>
        <w:tc>
          <w:tcPr>
            <w:tcW w:w="7657" w:type="dxa"/>
          </w:tcPr>
          <w:p w:rsidR="00D16A2B" w:rsidRPr="00DD350F" w:rsidRDefault="00D16A2B" w:rsidP="00AA3B46">
            <w:pPr>
              <w:spacing w:line="268" w:lineRule="exact"/>
              <w:ind w:left="156"/>
              <w:rPr>
                <w:lang w:val="ru-RU"/>
              </w:rPr>
            </w:pPr>
            <w:r w:rsidRPr="00DD350F">
              <w:rPr>
                <w:lang w:val="ru-RU"/>
              </w:rPr>
              <w:t>Совершенствование</w:t>
            </w:r>
            <w:r w:rsidRPr="00DD350F">
              <w:rPr>
                <w:spacing w:val="-4"/>
                <w:lang w:val="ru-RU"/>
              </w:rPr>
              <w:t xml:space="preserve"> </w:t>
            </w:r>
            <w:r w:rsidRPr="00DD350F">
              <w:rPr>
                <w:lang w:val="ru-RU"/>
              </w:rPr>
              <w:t>движений</w:t>
            </w:r>
            <w:r w:rsidRPr="00DD350F">
              <w:rPr>
                <w:spacing w:val="-6"/>
                <w:lang w:val="ru-RU"/>
              </w:rPr>
              <w:t xml:space="preserve"> </w:t>
            </w:r>
            <w:r w:rsidRPr="00DD350F">
              <w:rPr>
                <w:lang w:val="ru-RU"/>
              </w:rPr>
              <w:t>и</w:t>
            </w:r>
            <w:r w:rsidRPr="00DD350F">
              <w:rPr>
                <w:spacing w:val="-4"/>
                <w:lang w:val="ru-RU"/>
              </w:rPr>
              <w:t xml:space="preserve"> </w:t>
            </w:r>
            <w:r w:rsidRPr="00DD350F">
              <w:rPr>
                <w:lang w:val="ru-RU"/>
              </w:rPr>
              <w:t>сенсомоторного</w:t>
            </w:r>
            <w:r w:rsidRPr="00DD350F">
              <w:rPr>
                <w:spacing w:val="-4"/>
                <w:lang w:val="ru-RU"/>
              </w:rPr>
              <w:t xml:space="preserve"> </w:t>
            </w:r>
            <w:r w:rsidRPr="00DD350F">
              <w:rPr>
                <w:lang w:val="ru-RU"/>
              </w:rPr>
              <w:t>развития.</w:t>
            </w:r>
            <w:r w:rsidRPr="00DD350F">
              <w:rPr>
                <w:spacing w:val="-3"/>
                <w:lang w:val="ru-RU"/>
              </w:rPr>
              <w:t xml:space="preserve"> </w:t>
            </w:r>
            <w:r w:rsidRPr="00DD350F">
              <w:rPr>
                <w:lang w:val="ru-RU"/>
              </w:rPr>
              <w:t>Развитие</w:t>
            </w:r>
          </w:p>
          <w:p w:rsidR="00D16A2B" w:rsidRPr="00DD350F" w:rsidRDefault="00D16A2B" w:rsidP="00AA3B46">
            <w:pPr>
              <w:spacing w:line="264" w:lineRule="exact"/>
              <w:ind w:left="156"/>
              <w:rPr>
                <w:lang w:val="ru-RU"/>
              </w:rPr>
            </w:pPr>
            <w:r w:rsidRPr="00DD350F">
              <w:rPr>
                <w:lang w:val="ru-RU"/>
              </w:rPr>
              <w:t>графических</w:t>
            </w:r>
            <w:r w:rsidRPr="00DD350F">
              <w:rPr>
                <w:spacing w:val="-2"/>
                <w:lang w:val="ru-RU"/>
              </w:rPr>
              <w:t xml:space="preserve"> </w:t>
            </w:r>
            <w:r w:rsidRPr="00DD350F">
              <w:rPr>
                <w:lang w:val="ru-RU"/>
              </w:rPr>
              <w:t>умений,</w:t>
            </w:r>
            <w:r w:rsidRPr="00DD350F">
              <w:rPr>
                <w:spacing w:val="-6"/>
                <w:lang w:val="ru-RU"/>
              </w:rPr>
              <w:t xml:space="preserve"> </w:t>
            </w:r>
            <w:r w:rsidRPr="00DD350F">
              <w:rPr>
                <w:lang w:val="ru-RU"/>
              </w:rPr>
              <w:t>зрительно-двигательной</w:t>
            </w:r>
            <w:r w:rsidRPr="00DD350F">
              <w:rPr>
                <w:spacing w:val="-7"/>
                <w:lang w:val="ru-RU"/>
              </w:rPr>
              <w:t xml:space="preserve"> </w:t>
            </w:r>
            <w:r w:rsidRPr="00DD350F">
              <w:rPr>
                <w:lang w:val="ru-RU"/>
              </w:rPr>
              <w:t>координации.</w:t>
            </w:r>
          </w:p>
        </w:tc>
        <w:tc>
          <w:tcPr>
            <w:tcW w:w="991" w:type="dxa"/>
          </w:tcPr>
          <w:p w:rsidR="00D16A2B" w:rsidRPr="00DD350F" w:rsidRDefault="00D16A2B" w:rsidP="00D16A2B">
            <w:pPr>
              <w:spacing w:line="268" w:lineRule="exact"/>
              <w:jc w:val="center"/>
            </w:pPr>
            <w:r w:rsidRPr="00DD350F">
              <w:t>4</w:t>
            </w:r>
          </w:p>
        </w:tc>
      </w:tr>
      <w:tr w:rsidR="00D16A2B" w:rsidRPr="00DD350F" w:rsidTr="00D16A2B">
        <w:trPr>
          <w:trHeight w:val="827"/>
        </w:trPr>
        <w:tc>
          <w:tcPr>
            <w:tcW w:w="703" w:type="dxa"/>
          </w:tcPr>
          <w:p w:rsidR="00D16A2B" w:rsidRPr="00DD350F" w:rsidRDefault="00D16A2B" w:rsidP="00D16A2B">
            <w:pPr>
              <w:spacing w:line="273" w:lineRule="exact"/>
              <w:jc w:val="center"/>
              <w:rPr>
                <w:b/>
              </w:rPr>
            </w:pPr>
            <w:r w:rsidRPr="00DD350F">
              <w:rPr>
                <w:b/>
              </w:rPr>
              <w:lastRenderedPageBreak/>
              <w:t>3.</w:t>
            </w:r>
          </w:p>
        </w:tc>
        <w:tc>
          <w:tcPr>
            <w:tcW w:w="7657" w:type="dxa"/>
          </w:tcPr>
          <w:p w:rsidR="00D16A2B" w:rsidRPr="00DD350F" w:rsidRDefault="00D16A2B" w:rsidP="00AA3B46">
            <w:pPr>
              <w:ind w:left="156" w:right="948"/>
              <w:rPr>
                <w:lang w:val="ru-RU"/>
              </w:rPr>
            </w:pPr>
            <w:r w:rsidRPr="00DD350F">
              <w:rPr>
                <w:lang w:val="ru-RU"/>
              </w:rPr>
              <w:t>Развити</w:t>
            </w:r>
            <w:r w:rsidR="0040244E">
              <w:rPr>
                <w:lang w:val="ru-RU"/>
              </w:rPr>
              <w:t>е речи, овладение техникой речи,</w:t>
            </w:r>
            <w:r w:rsidRPr="00DD350F">
              <w:rPr>
                <w:lang w:val="ru-RU"/>
              </w:rPr>
              <w:t xml:space="preserve"> обогащение словаря.</w:t>
            </w:r>
            <w:r w:rsidRPr="00DD350F">
              <w:rPr>
                <w:spacing w:val="1"/>
                <w:lang w:val="ru-RU"/>
              </w:rPr>
              <w:t xml:space="preserve"> </w:t>
            </w:r>
            <w:r w:rsidRPr="00DD350F">
              <w:rPr>
                <w:lang w:val="ru-RU"/>
              </w:rPr>
              <w:t>Формирование</w:t>
            </w:r>
            <w:r w:rsidRPr="00DD350F">
              <w:rPr>
                <w:spacing w:val="-4"/>
                <w:lang w:val="ru-RU"/>
              </w:rPr>
              <w:t xml:space="preserve"> </w:t>
            </w:r>
            <w:r w:rsidRPr="00DD350F">
              <w:rPr>
                <w:lang w:val="ru-RU"/>
              </w:rPr>
              <w:t>лексической</w:t>
            </w:r>
            <w:r w:rsidRPr="00DD350F">
              <w:rPr>
                <w:spacing w:val="-3"/>
                <w:lang w:val="ru-RU"/>
              </w:rPr>
              <w:t xml:space="preserve"> </w:t>
            </w:r>
            <w:r w:rsidRPr="00DD350F">
              <w:rPr>
                <w:lang w:val="ru-RU"/>
              </w:rPr>
              <w:t>стороны</w:t>
            </w:r>
            <w:r w:rsidRPr="00DD350F">
              <w:rPr>
                <w:spacing w:val="-2"/>
                <w:lang w:val="ru-RU"/>
              </w:rPr>
              <w:t xml:space="preserve"> </w:t>
            </w:r>
            <w:r w:rsidRPr="00DD350F">
              <w:rPr>
                <w:lang w:val="ru-RU"/>
              </w:rPr>
              <w:t>речи,</w:t>
            </w:r>
            <w:r w:rsidRPr="00DD350F">
              <w:rPr>
                <w:spacing w:val="-3"/>
                <w:lang w:val="ru-RU"/>
              </w:rPr>
              <w:t xml:space="preserve"> </w:t>
            </w:r>
            <w:r w:rsidRPr="00DD350F">
              <w:rPr>
                <w:lang w:val="ru-RU"/>
              </w:rPr>
              <w:t>словообразование</w:t>
            </w:r>
            <w:r w:rsidRPr="00DD350F">
              <w:rPr>
                <w:spacing w:val="-4"/>
                <w:lang w:val="ru-RU"/>
              </w:rPr>
              <w:t xml:space="preserve"> </w:t>
            </w:r>
            <w:r w:rsidRPr="00DD350F">
              <w:rPr>
                <w:lang w:val="ru-RU"/>
              </w:rPr>
              <w:t>на</w:t>
            </w:r>
            <w:r w:rsidR="00AA3B46">
              <w:rPr>
                <w:lang w:val="ru-RU"/>
              </w:rPr>
              <w:t xml:space="preserve"> </w:t>
            </w:r>
            <w:r w:rsidRPr="00DD350F">
              <w:rPr>
                <w:lang w:val="ru-RU"/>
              </w:rPr>
              <w:t>материале</w:t>
            </w:r>
            <w:r w:rsidRPr="00DD350F">
              <w:rPr>
                <w:spacing w:val="-1"/>
                <w:lang w:val="ru-RU"/>
              </w:rPr>
              <w:t xml:space="preserve"> </w:t>
            </w:r>
            <w:r w:rsidRPr="00DD350F">
              <w:rPr>
                <w:lang w:val="ru-RU"/>
              </w:rPr>
              <w:t>«Мебель,</w:t>
            </w:r>
            <w:r w:rsidRPr="00DD350F">
              <w:rPr>
                <w:spacing w:val="-3"/>
                <w:lang w:val="ru-RU"/>
              </w:rPr>
              <w:t xml:space="preserve"> </w:t>
            </w:r>
            <w:r w:rsidRPr="00DD350F">
              <w:rPr>
                <w:lang w:val="ru-RU"/>
              </w:rPr>
              <w:t>посуда,</w:t>
            </w:r>
            <w:r w:rsidRPr="00DD350F">
              <w:rPr>
                <w:spacing w:val="-4"/>
                <w:lang w:val="ru-RU"/>
              </w:rPr>
              <w:t xml:space="preserve"> </w:t>
            </w:r>
            <w:r w:rsidRPr="00DD350F">
              <w:rPr>
                <w:lang w:val="ru-RU"/>
              </w:rPr>
              <w:t>одежда,</w:t>
            </w:r>
            <w:r w:rsidRPr="00DD350F">
              <w:rPr>
                <w:spacing w:val="-3"/>
                <w:lang w:val="ru-RU"/>
              </w:rPr>
              <w:t xml:space="preserve"> </w:t>
            </w:r>
            <w:r w:rsidRPr="00DD350F">
              <w:rPr>
                <w:lang w:val="ru-RU"/>
              </w:rPr>
              <w:t>обувь».</w:t>
            </w:r>
          </w:p>
        </w:tc>
        <w:tc>
          <w:tcPr>
            <w:tcW w:w="991" w:type="dxa"/>
          </w:tcPr>
          <w:p w:rsidR="00D16A2B" w:rsidRPr="00DD350F" w:rsidRDefault="00D16A2B" w:rsidP="00D16A2B">
            <w:pPr>
              <w:spacing w:line="268" w:lineRule="exact"/>
              <w:jc w:val="center"/>
            </w:pPr>
            <w:r w:rsidRPr="00DD350F">
              <w:t>4</w:t>
            </w:r>
          </w:p>
        </w:tc>
      </w:tr>
      <w:tr w:rsidR="00D16A2B" w:rsidRPr="00DD350F" w:rsidTr="00D16A2B">
        <w:trPr>
          <w:trHeight w:val="551"/>
        </w:trPr>
        <w:tc>
          <w:tcPr>
            <w:tcW w:w="703" w:type="dxa"/>
          </w:tcPr>
          <w:p w:rsidR="00D16A2B" w:rsidRPr="00DD350F" w:rsidRDefault="00D16A2B" w:rsidP="00D16A2B">
            <w:pPr>
              <w:spacing w:line="273" w:lineRule="exact"/>
              <w:jc w:val="center"/>
              <w:rPr>
                <w:b/>
              </w:rPr>
            </w:pPr>
            <w:r w:rsidRPr="00DD350F">
              <w:rPr>
                <w:b/>
              </w:rPr>
              <w:t>4.</w:t>
            </w:r>
          </w:p>
        </w:tc>
        <w:tc>
          <w:tcPr>
            <w:tcW w:w="7657" w:type="dxa"/>
          </w:tcPr>
          <w:p w:rsidR="00D16A2B" w:rsidRPr="00DD350F" w:rsidRDefault="00D16A2B" w:rsidP="00AA3B46">
            <w:pPr>
              <w:spacing w:line="268" w:lineRule="exact"/>
              <w:ind w:left="156"/>
              <w:rPr>
                <w:lang w:val="ru-RU"/>
              </w:rPr>
            </w:pPr>
            <w:r w:rsidRPr="00DD350F">
              <w:rPr>
                <w:lang w:val="ru-RU"/>
              </w:rPr>
              <w:t>Коррекция</w:t>
            </w:r>
            <w:r w:rsidRPr="00DD350F">
              <w:rPr>
                <w:spacing w:val="-4"/>
                <w:lang w:val="ru-RU"/>
              </w:rPr>
              <w:t xml:space="preserve"> </w:t>
            </w:r>
            <w:r w:rsidRPr="00DD350F">
              <w:rPr>
                <w:lang w:val="ru-RU"/>
              </w:rPr>
              <w:t>высших</w:t>
            </w:r>
            <w:r w:rsidRPr="00DD350F">
              <w:rPr>
                <w:spacing w:val="-3"/>
                <w:lang w:val="ru-RU"/>
              </w:rPr>
              <w:t xml:space="preserve"> </w:t>
            </w:r>
            <w:r w:rsidRPr="00DD350F">
              <w:rPr>
                <w:lang w:val="ru-RU"/>
              </w:rPr>
              <w:t>психических</w:t>
            </w:r>
            <w:r w:rsidRPr="00DD350F">
              <w:rPr>
                <w:spacing w:val="-2"/>
                <w:lang w:val="ru-RU"/>
              </w:rPr>
              <w:t xml:space="preserve"> </w:t>
            </w:r>
            <w:r w:rsidRPr="00DD350F">
              <w:rPr>
                <w:lang w:val="ru-RU"/>
              </w:rPr>
              <w:t>функций</w:t>
            </w:r>
            <w:r w:rsidRPr="00DD350F">
              <w:rPr>
                <w:spacing w:val="49"/>
                <w:lang w:val="ru-RU"/>
              </w:rPr>
              <w:t xml:space="preserve"> </w:t>
            </w:r>
            <w:r w:rsidRPr="00DD350F">
              <w:rPr>
                <w:lang w:val="ru-RU"/>
              </w:rPr>
              <w:t>Внимание.</w:t>
            </w:r>
            <w:r w:rsidRPr="00DD350F">
              <w:rPr>
                <w:spacing w:val="1"/>
                <w:lang w:val="ru-RU"/>
              </w:rPr>
              <w:t xml:space="preserve"> </w:t>
            </w:r>
            <w:r w:rsidRPr="00DD350F">
              <w:rPr>
                <w:lang w:val="ru-RU"/>
              </w:rPr>
              <w:t>Развитие</w:t>
            </w:r>
          </w:p>
          <w:p w:rsidR="00D16A2B" w:rsidRPr="00DD350F" w:rsidRDefault="00D16A2B" w:rsidP="00AA3B46">
            <w:pPr>
              <w:spacing w:line="264" w:lineRule="exact"/>
              <w:ind w:left="156"/>
              <w:rPr>
                <w:lang w:val="ru-RU"/>
              </w:rPr>
            </w:pPr>
            <w:r w:rsidRPr="00DD350F">
              <w:rPr>
                <w:lang w:val="ru-RU"/>
              </w:rPr>
              <w:t>мышления</w:t>
            </w:r>
            <w:r w:rsidRPr="00DD350F">
              <w:rPr>
                <w:spacing w:val="-4"/>
                <w:lang w:val="ru-RU"/>
              </w:rPr>
              <w:t xml:space="preserve"> </w:t>
            </w:r>
            <w:r w:rsidRPr="00DD350F">
              <w:rPr>
                <w:lang w:val="ru-RU"/>
              </w:rPr>
              <w:t>(операции</w:t>
            </w:r>
            <w:r w:rsidRPr="00DD350F">
              <w:rPr>
                <w:spacing w:val="-3"/>
                <w:lang w:val="ru-RU"/>
              </w:rPr>
              <w:t xml:space="preserve"> </w:t>
            </w:r>
            <w:r w:rsidRPr="00DD350F">
              <w:rPr>
                <w:lang w:val="ru-RU"/>
              </w:rPr>
              <w:t>конкретизации</w:t>
            </w:r>
            <w:r w:rsidRPr="00DD350F">
              <w:rPr>
                <w:spacing w:val="-3"/>
                <w:lang w:val="ru-RU"/>
              </w:rPr>
              <w:t xml:space="preserve"> </w:t>
            </w:r>
            <w:r w:rsidRPr="00DD350F">
              <w:rPr>
                <w:lang w:val="ru-RU"/>
              </w:rPr>
              <w:t>и</w:t>
            </w:r>
            <w:r w:rsidRPr="00DD350F">
              <w:rPr>
                <w:spacing w:val="-3"/>
                <w:lang w:val="ru-RU"/>
              </w:rPr>
              <w:t xml:space="preserve"> </w:t>
            </w:r>
            <w:r w:rsidRPr="00DD350F">
              <w:rPr>
                <w:lang w:val="ru-RU"/>
              </w:rPr>
              <w:t>обобщения).</w:t>
            </w:r>
          </w:p>
        </w:tc>
        <w:tc>
          <w:tcPr>
            <w:tcW w:w="991" w:type="dxa"/>
          </w:tcPr>
          <w:p w:rsidR="00D16A2B" w:rsidRPr="00DD350F" w:rsidRDefault="00D16A2B" w:rsidP="00D16A2B">
            <w:pPr>
              <w:spacing w:line="268" w:lineRule="exact"/>
              <w:jc w:val="center"/>
            </w:pPr>
            <w:r w:rsidRPr="00DD350F">
              <w:t>4</w:t>
            </w:r>
          </w:p>
        </w:tc>
      </w:tr>
      <w:tr w:rsidR="00D16A2B" w:rsidRPr="00DD350F" w:rsidTr="00D16A2B">
        <w:trPr>
          <w:trHeight w:val="830"/>
        </w:trPr>
        <w:tc>
          <w:tcPr>
            <w:tcW w:w="703" w:type="dxa"/>
          </w:tcPr>
          <w:p w:rsidR="00D16A2B" w:rsidRPr="00DD350F" w:rsidRDefault="00D16A2B" w:rsidP="00D16A2B">
            <w:pPr>
              <w:spacing w:line="275" w:lineRule="exact"/>
              <w:jc w:val="center"/>
              <w:rPr>
                <w:b/>
              </w:rPr>
            </w:pPr>
            <w:r w:rsidRPr="00DD350F">
              <w:rPr>
                <w:b/>
              </w:rPr>
              <w:t>5.</w:t>
            </w:r>
          </w:p>
        </w:tc>
        <w:tc>
          <w:tcPr>
            <w:tcW w:w="7657" w:type="dxa"/>
          </w:tcPr>
          <w:p w:rsidR="00D16A2B" w:rsidRPr="00DD350F" w:rsidRDefault="00D16A2B" w:rsidP="00AA3B46">
            <w:pPr>
              <w:ind w:left="156"/>
              <w:rPr>
                <w:lang w:val="ru-RU"/>
              </w:rPr>
            </w:pPr>
            <w:r w:rsidRPr="00DD350F">
              <w:rPr>
                <w:lang w:val="ru-RU"/>
              </w:rPr>
              <w:t>Коррекция индивидуальных пробелов в знаниях по программе</w:t>
            </w:r>
            <w:r w:rsidRPr="00DD350F">
              <w:rPr>
                <w:spacing w:val="1"/>
                <w:lang w:val="ru-RU"/>
              </w:rPr>
              <w:t xml:space="preserve"> </w:t>
            </w:r>
            <w:r w:rsidRPr="00DD350F">
              <w:rPr>
                <w:lang w:val="ru-RU"/>
              </w:rPr>
              <w:t>математики.</w:t>
            </w:r>
            <w:r w:rsidRPr="00DD350F">
              <w:rPr>
                <w:spacing w:val="-2"/>
                <w:lang w:val="ru-RU"/>
              </w:rPr>
              <w:t xml:space="preserve"> </w:t>
            </w:r>
            <w:r w:rsidRPr="00DD350F">
              <w:rPr>
                <w:lang w:val="ru-RU"/>
              </w:rPr>
              <w:t>Счёт</w:t>
            </w:r>
            <w:r w:rsidRPr="00DD350F">
              <w:rPr>
                <w:spacing w:val="-2"/>
                <w:lang w:val="ru-RU"/>
              </w:rPr>
              <w:t xml:space="preserve"> </w:t>
            </w:r>
            <w:r w:rsidRPr="00DD350F">
              <w:rPr>
                <w:lang w:val="ru-RU"/>
              </w:rPr>
              <w:t>предметов.</w:t>
            </w:r>
            <w:r w:rsidRPr="00DD350F">
              <w:rPr>
                <w:spacing w:val="-1"/>
                <w:lang w:val="ru-RU"/>
              </w:rPr>
              <w:t xml:space="preserve"> </w:t>
            </w:r>
            <w:r w:rsidRPr="00DD350F">
              <w:rPr>
                <w:lang w:val="ru-RU"/>
              </w:rPr>
              <w:t>Чтение</w:t>
            </w:r>
            <w:r w:rsidRPr="00DD350F">
              <w:rPr>
                <w:spacing w:val="-3"/>
                <w:lang w:val="ru-RU"/>
              </w:rPr>
              <w:t xml:space="preserve"> </w:t>
            </w:r>
            <w:r w:rsidRPr="00DD350F">
              <w:rPr>
                <w:lang w:val="ru-RU"/>
              </w:rPr>
              <w:t>и</w:t>
            </w:r>
            <w:r w:rsidRPr="00DD350F">
              <w:rPr>
                <w:spacing w:val="-1"/>
                <w:lang w:val="ru-RU"/>
              </w:rPr>
              <w:t xml:space="preserve"> </w:t>
            </w:r>
            <w:r w:rsidRPr="00DD350F">
              <w:rPr>
                <w:lang w:val="ru-RU"/>
              </w:rPr>
              <w:t>запись</w:t>
            </w:r>
            <w:r w:rsidRPr="00DD350F">
              <w:rPr>
                <w:spacing w:val="-4"/>
                <w:lang w:val="ru-RU"/>
              </w:rPr>
              <w:t xml:space="preserve"> </w:t>
            </w:r>
            <w:r w:rsidRPr="00DD350F">
              <w:rPr>
                <w:lang w:val="ru-RU"/>
              </w:rPr>
              <w:t>чисел</w:t>
            </w:r>
            <w:r w:rsidRPr="00DD350F">
              <w:rPr>
                <w:spacing w:val="-2"/>
                <w:lang w:val="ru-RU"/>
              </w:rPr>
              <w:t xml:space="preserve"> </w:t>
            </w:r>
            <w:r w:rsidRPr="00DD350F">
              <w:rPr>
                <w:lang w:val="ru-RU"/>
              </w:rPr>
              <w:t>от</w:t>
            </w:r>
            <w:r w:rsidRPr="00DD350F">
              <w:rPr>
                <w:spacing w:val="-2"/>
                <w:lang w:val="ru-RU"/>
              </w:rPr>
              <w:t xml:space="preserve"> </w:t>
            </w:r>
            <w:r w:rsidRPr="00DD350F">
              <w:rPr>
                <w:lang w:val="ru-RU"/>
              </w:rPr>
              <w:t>нуля</w:t>
            </w:r>
            <w:r w:rsidRPr="00DD350F">
              <w:rPr>
                <w:spacing w:val="-2"/>
                <w:lang w:val="ru-RU"/>
              </w:rPr>
              <w:t xml:space="preserve"> </w:t>
            </w:r>
            <w:r w:rsidRPr="00DD350F">
              <w:rPr>
                <w:lang w:val="ru-RU"/>
              </w:rPr>
              <w:t>до</w:t>
            </w:r>
            <w:r w:rsidRPr="00DD350F">
              <w:rPr>
                <w:spacing w:val="-2"/>
                <w:lang w:val="ru-RU"/>
              </w:rPr>
              <w:t xml:space="preserve"> </w:t>
            </w:r>
            <w:r w:rsidRPr="00DD350F">
              <w:rPr>
                <w:lang w:val="ru-RU"/>
              </w:rPr>
              <w:t>100.</w:t>
            </w:r>
          </w:p>
          <w:p w:rsidR="00D16A2B" w:rsidRPr="00DD350F" w:rsidRDefault="00D16A2B" w:rsidP="00AA3B46">
            <w:pPr>
              <w:spacing w:line="264" w:lineRule="exact"/>
              <w:ind w:left="156"/>
              <w:rPr>
                <w:lang w:val="ru-RU"/>
              </w:rPr>
            </w:pPr>
            <w:r w:rsidRPr="00DD350F">
              <w:rPr>
                <w:lang w:val="ru-RU"/>
              </w:rPr>
              <w:t>Разряды.</w:t>
            </w:r>
            <w:r w:rsidRPr="00DD350F">
              <w:rPr>
                <w:spacing w:val="-4"/>
                <w:lang w:val="ru-RU"/>
              </w:rPr>
              <w:t xml:space="preserve"> </w:t>
            </w:r>
            <w:r w:rsidRPr="00DD350F">
              <w:rPr>
                <w:lang w:val="ru-RU"/>
              </w:rPr>
              <w:t>Измерение</w:t>
            </w:r>
            <w:r w:rsidRPr="00DD350F">
              <w:rPr>
                <w:spacing w:val="-4"/>
                <w:lang w:val="ru-RU"/>
              </w:rPr>
              <w:t xml:space="preserve"> </w:t>
            </w:r>
            <w:r w:rsidRPr="00DD350F">
              <w:rPr>
                <w:lang w:val="ru-RU"/>
              </w:rPr>
              <w:t>величин;</w:t>
            </w:r>
            <w:r w:rsidRPr="00DD350F">
              <w:rPr>
                <w:spacing w:val="-4"/>
                <w:lang w:val="ru-RU"/>
              </w:rPr>
              <w:t xml:space="preserve"> </w:t>
            </w:r>
            <w:r w:rsidRPr="00DD350F">
              <w:rPr>
                <w:lang w:val="ru-RU"/>
              </w:rPr>
              <w:t>сравнение</w:t>
            </w:r>
            <w:r w:rsidRPr="00DD350F">
              <w:rPr>
                <w:spacing w:val="-4"/>
                <w:lang w:val="ru-RU"/>
              </w:rPr>
              <w:t xml:space="preserve"> </w:t>
            </w:r>
            <w:r w:rsidRPr="00DD350F">
              <w:rPr>
                <w:lang w:val="ru-RU"/>
              </w:rPr>
              <w:t>и</w:t>
            </w:r>
            <w:r w:rsidRPr="00DD350F">
              <w:rPr>
                <w:spacing w:val="-1"/>
                <w:lang w:val="ru-RU"/>
              </w:rPr>
              <w:t xml:space="preserve"> </w:t>
            </w:r>
            <w:r w:rsidRPr="00DD350F">
              <w:rPr>
                <w:lang w:val="ru-RU"/>
              </w:rPr>
              <w:t>упорядочение</w:t>
            </w:r>
            <w:r w:rsidRPr="00DD350F">
              <w:rPr>
                <w:spacing w:val="-4"/>
                <w:lang w:val="ru-RU"/>
              </w:rPr>
              <w:t xml:space="preserve"> </w:t>
            </w:r>
            <w:r w:rsidRPr="00DD350F">
              <w:rPr>
                <w:lang w:val="ru-RU"/>
              </w:rPr>
              <w:t>величин.</w:t>
            </w:r>
          </w:p>
        </w:tc>
        <w:tc>
          <w:tcPr>
            <w:tcW w:w="991" w:type="dxa"/>
          </w:tcPr>
          <w:p w:rsidR="00D16A2B" w:rsidRPr="00DD350F" w:rsidRDefault="00D16A2B" w:rsidP="00D16A2B">
            <w:pPr>
              <w:spacing w:line="270" w:lineRule="exact"/>
              <w:jc w:val="center"/>
            </w:pPr>
            <w:r w:rsidRPr="00DD350F">
              <w:t>4</w:t>
            </w:r>
          </w:p>
        </w:tc>
      </w:tr>
      <w:tr w:rsidR="00D16A2B" w:rsidRPr="00DD350F" w:rsidTr="00D16A2B">
        <w:trPr>
          <w:trHeight w:val="551"/>
        </w:trPr>
        <w:tc>
          <w:tcPr>
            <w:tcW w:w="703" w:type="dxa"/>
          </w:tcPr>
          <w:p w:rsidR="00D16A2B" w:rsidRPr="00DD350F" w:rsidRDefault="00D16A2B" w:rsidP="00D16A2B">
            <w:pPr>
              <w:spacing w:line="273" w:lineRule="exact"/>
              <w:jc w:val="center"/>
              <w:rPr>
                <w:b/>
              </w:rPr>
            </w:pPr>
            <w:r w:rsidRPr="00DD350F">
              <w:rPr>
                <w:b/>
              </w:rPr>
              <w:t>6.</w:t>
            </w:r>
          </w:p>
        </w:tc>
        <w:tc>
          <w:tcPr>
            <w:tcW w:w="7657" w:type="dxa"/>
          </w:tcPr>
          <w:p w:rsidR="00D16A2B" w:rsidRPr="00DD350F" w:rsidRDefault="00D16A2B" w:rsidP="00AA3B46">
            <w:pPr>
              <w:spacing w:line="268" w:lineRule="exact"/>
              <w:ind w:left="156"/>
              <w:rPr>
                <w:lang w:val="ru-RU"/>
              </w:rPr>
            </w:pPr>
            <w:r w:rsidRPr="00DD350F">
              <w:rPr>
                <w:lang w:val="ru-RU"/>
              </w:rPr>
              <w:t>Коррекция</w:t>
            </w:r>
            <w:r w:rsidRPr="00DD350F">
              <w:rPr>
                <w:spacing w:val="-7"/>
                <w:lang w:val="ru-RU"/>
              </w:rPr>
              <w:t xml:space="preserve"> </w:t>
            </w:r>
            <w:r w:rsidRPr="00DD350F">
              <w:rPr>
                <w:lang w:val="ru-RU"/>
              </w:rPr>
              <w:t>индивидуальных</w:t>
            </w:r>
            <w:r w:rsidRPr="00DD350F">
              <w:rPr>
                <w:spacing w:val="-1"/>
                <w:lang w:val="ru-RU"/>
              </w:rPr>
              <w:t xml:space="preserve"> </w:t>
            </w:r>
            <w:r w:rsidRPr="00DD350F">
              <w:rPr>
                <w:lang w:val="ru-RU"/>
              </w:rPr>
              <w:t>пробелов</w:t>
            </w:r>
            <w:r w:rsidRPr="00DD350F">
              <w:rPr>
                <w:spacing w:val="-4"/>
                <w:lang w:val="ru-RU"/>
              </w:rPr>
              <w:t xml:space="preserve"> </w:t>
            </w:r>
            <w:r w:rsidRPr="00DD350F">
              <w:rPr>
                <w:lang w:val="ru-RU"/>
              </w:rPr>
              <w:t>в</w:t>
            </w:r>
            <w:r w:rsidRPr="00DD350F">
              <w:rPr>
                <w:spacing w:val="-5"/>
                <w:lang w:val="ru-RU"/>
              </w:rPr>
              <w:t xml:space="preserve"> </w:t>
            </w:r>
            <w:r w:rsidRPr="00DD350F">
              <w:rPr>
                <w:lang w:val="ru-RU"/>
              </w:rPr>
              <w:t>знаниях</w:t>
            </w:r>
            <w:r w:rsidRPr="00DD350F">
              <w:rPr>
                <w:spacing w:val="-1"/>
                <w:lang w:val="ru-RU"/>
              </w:rPr>
              <w:t xml:space="preserve"> </w:t>
            </w:r>
            <w:r w:rsidRPr="00DD350F">
              <w:rPr>
                <w:lang w:val="ru-RU"/>
              </w:rPr>
              <w:t>по</w:t>
            </w:r>
            <w:r w:rsidRPr="00DD350F">
              <w:rPr>
                <w:spacing w:val="-6"/>
                <w:lang w:val="ru-RU"/>
              </w:rPr>
              <w:t xml:space="preserve"> </w:t>
            </w:r>
            <w:r w:rsidRPr="00DD350F">
              <w:rPr>
                <w:lang w:val="ru-RU"/>
              </w:rPr>
              <w:t>программе</w:t>
            </w:r>
          </w:p>
          <w:p w:rsidR="00D16A2B" w:rsidRPr="00DD350F" w:rsidRDefault="0040244E" w:rsidP="00AA3B46">
            <w:pPr>
              <w:spacing w:line="264" w:lineRule="exact"/>
              <w:ind w:left="156"/>
              <w:rPr>
                <w:lang w:val="ru-RU"/>
              </w:rPr>
            </w:pPr>
            <w:r>
              <w:rPr>
                <w:lang w:val="ru-RU"/>
              </w:rPr>
              <w:t>«</w:t>
            </w:r>
            <w:r w:rsidR="00D16A2B" w:rsidRPr="00DD350F">
              <w:rPr>
                <w:lang w:val="ru-RU"/>
              </w:rPr>
              <w:t>Окружающий</w:t>
            </w:r>
            <w:r w:rsidR="00D16A2B" w:rsidRPr="00DD350F">
              <w:rPr>
                <w:spacing w:val="-3"/>
                <w:lang w:val="ru-RU"/>
              </w:rPr>
              <w:t xml:space="preserve"> </w:t>
            </w:r>
            <w:r w:rsidR="00D16A2B" w:rsidRPr="00DD350F">
              <w:rPr>
                <w:lang w:val="ru-RU"/>
              </w:rPr>
              <w:t>мир</w:t>
            </w:r>
            <w:r>
              <w:rPr>
                <w:lang w:val="ru-RU"/>
              </w:rPr>
              <w:t>»</w:t>
            </w:r>
            <w:r w:rsidR="00D16A2B" w:rsidRPr="00DD350F">
              <w:rPr>
                <w:lang w:val="ru-RU"/>
              </w:rPr>
              <w:t>.</w:t>
            </w:r>
            <w:r w:rsidR="00D16A2B" w:rsidRPr="00DD350F">
              <w:rPr>
                <w:spacing w:val="-2"/>
                <w:lang w:val="ru-RU"/>
              </w:rPr>
              <w:t xml:space="preserve"> </w:t>
            </w:r>
            <w:r w:rsidR="00D16A2B" w:rsidRPr="00DD350F">
              <w:rPr>
                <w:lang w:val="ru-RU"/>
              </w:rPr>
              <w:t>Наша</w:t>
            </w:r>
            <w:r w:rsidR="00D16A2B" w:rsidRPr="00DD350F">
              <w:rPr>
                <w:spacing w:val="-3"/>
                <w:lang w:val="ru-RU"/>
              </w:rPr>
              <w:t xml:space="preserve"> </w:t>
            </w:r>
            <w:r w:rsidR="00D16A2B" w:rsidRPr="00DD350F">
              <w:rPr>
                <w:lang w:val="ru-RU"/>
              </w:rPr>
              <w:t>Родина</w:t>
            </w:r>
            <w:r w:rsidR="00D16A2B" w:rsidRPr="00DD350F">
              <w:rPr>
                <w:spacing w:val="-4"/>
                <w:lang w:val="ru-RU"/>
              </w:rPr>
              <w:t xml:space="preserve"> </w:t>
            </w:r>
            <w:r w:rsidR="00D16A2B" w:rsidRPr="00DD350F">
              <w:rPr>
                <w:lang w:val="ru-RU"/>
              </w:rPr>
              <w:t>—</w:t>
            </w:r>
            <w:r w:rsidR="00D16A2B" w:rsidRPr="00DD350F">
              <w:rPr>
                <w:spacing w:val="-2"/>
                <w:lang w:val="ru-RU"/>
              </w:rPr>
              <w:t xml:space="preserve"> </w:t>
            </w:r>
            <w:r w:rsidR="00D16A2B" w:rsidRPr="00DD350F">
              <w:rPr>
                <w:lang w:val="ru-RU"/>
              </w:rPr>
              <w:t>Россия,</w:t>
            </w:r>
            <w:r w:rsidR="00D16A2B" w:rsidRPr="00DD350F">
              <w:rPr>
                <w:spacing w:val="-3"/>
                <w:lang w:val="ru-RU"/>
              </w:rPr>
              <w:t xml:space="preserve"> </w:t>
            </w:r>
            <w:r w:rsidR="00D16A2B" w:rsidRPr="00DD350F">
              <w:rPr>
                <w:lang w:val="ru-RU"/>
              </w:rPr>
              <w:t>Российская</w:t>
            </w:r>
            <w:r w:rsidR="00D16A2B" w:rsidRPr="00DD350F">
              <w:rPr>
                <w:spacing w:val="-2"/>
                <w:lang w:val="ru-RU"/>
              </w:rPr>
              <w:t xml:space="preserve"> </w:t>
            </w:r>
            <w:r w:rsidR="00D16A2B" w:rsidRPr="00DD350F">
              <w:rPr>
                <w:lang w:val="ru-RU"/>
              </w:rPr>
              <w:t>Федерация.</w:t>
            </w:r>
          </w:p>
        </w:tc>
        <w:tc>
          <w:tcPr>
            <w:tcW w:w="991" w:type="dxa"/>
          </w:tcPr>
          <w:p w:rsidR="00D16A2B" w:rsidRPr="00DD350F" w:rsidRDefault="00D16A2B" w:rsidP="00D16A2B">
            <w:pPr>
              <w:spacing w:line="268" w:lineRule="exact"/>
              <w:jc w:val="center"/>
            </w:pPr>
            <w:r w:rsidRPr="00DD350F">
              <w:t>4</w:t>
            </w:r>
          </w:p>
        </w:tc>
      </w:tr>
      <w:tr w:rsidR="00D16A2B" w:rsidRPr="00DD350F" w:rsidTr="00D16A2B">
        <w:trPr>
          <w:trHeight w:val="551"/>
        </w:trPr>
        <w:tc>
          <w:tcPr>
            <w:tcW w:w="703" w:type="dxa"/>
          </w:tcPr>
          <w:p w:rsidR="00D16A2B" w:rsidRPr="00DD350F" w:rsidRDefault="00D16A2B" w:rsidP="00D16A2B">
            <w:pPr>
              <w:spacing w:line="273" w:lineRule="exact"/>
              <w:jc w:val="center"/>
              <w:rPr>
                <w:b/>
              </w:rPr>
            </w:pPr>
            <w:r w:rsidRPr="00DD350F">
              <w:rPr>
                <w:b/>
              </w:rPr>
              <w:t>7.</w:t>
            </w:r>
          </w:p>
        </w:tc>
        <w:tc>
          <w:tcPr>
            <w:tcW w:w="7657" w:type="dxa"/>
          </w:tcPr>
          <w:p w:rsidR="00D16A2B" w:rsidRPr="00DD350F" w:rsidRDefault="00D16A2B" w:rsidP="00AA3B46">
            <w:pPr>
              <w:spacing w:line="268" w:lineRule="exact"/>
              <w:ind w:left="156"/>
            </w:pPr>
            <w:r w:rsidRPr="00DD350F">
              <w:rPr>
                <w:lang w:val="ru-RU"/>
              </w:rPr>
              <w:t>Совершенствование</w:t>
            </w:r>
            <w:r w:rsidRPr="00DD350F">
              <w:rPr>
                <w:spacing w:val="-5"/>
                <w:lang w:val="ru-RU"/>
              </w:rPr>
              <w:t xml:space="preserve"> </w:t>
            </w:r>
            <w:r w:rsidRPr="00DD350F">
              <w:rPr>
                <w:lang w:val="ru-RU"/>
              </w:rPr>
              <w:t>движений</w:t>
            </w:r>
            <w:r w:rsidRPr="00DD350F">
              <w:rPr>
                <w:spacing w:val="-6"/>
                <w:lang w:val="ru-RU"/>
              </w:rPr>
              <w:t xml:space="preserve"> </w:t>
            </w:r>
            <w:r w:rsidRPr="00DD350F">
              <w:rPr>
                <w:lang w:val="ru-RU"/>
              </w:rPr>
              <w:t>и</w:t>
            </w:r>
            <w:r w:rsidRPr="00DD350F">
              <w:rPr>
                <w:spacing w:val="-4"/>
                <w:lang w:val="ru-RU"/>
              </w:rPr>
              <w:t xml:space="preserve"> </w:t>
            </w:r>
            <w:r w:rsidRPr="00DD350F">
              <w:rPr>
                <w:lang w:val="ru-RU"/>
              </w:rPr>
              <w:t>сенсомоторного</w:t>
            </w:r>
            <w:r w:rsidRPr="00DD350F">
              <w:rPr>
                <w:spacing w:val="-4"/>
                <w:lang w:val="ru-RU"/>
              </w:rPr>
              <w:t xml:space="preserve"> </w:t>
            </w:r>
            <w:r w:rsidRPr="00DD350F">
              <w:rPr>
                <w:lang w:val="ru-RU"/>
              </w:rPr>
              <w:t>развития.</w:t>
            </w:r>
            <w:r w:rsidRPr="00DD350F">
              <w:rPr>
                <w:spacing w:val="-3"/>
                <w:lang w:val="ru-RU"/>
              </w:rPr>
              <w:t xml:space="preserve"> </w:t>
            </w:r>
            <w:r w:rsidRPr="00DD350F">
              <w:t>Развитие</w:t>
            </w:r>
          </w:p>
          <w:p w:rsidR="00D16A2B" w:rsidRPr="00DD350F" w:rsidRDefault="00D16A2B" w:rsidP="00AA3B46">
            <w:pPr>
              <w:spacing w:line="264" w:lineRule="exact"/>
              <w:ind w:left="156"/>
            </w:pPr>
            <w:r w:rsidRPr="00DD350F">
              <w:t>точности</w:t>
            </w:r>
            <w:r w:rsidRPr="00DD350F">
              <w:rPr>
                <w:spacing w:val="-1"/>
              </w:rPr>
              <w:t xml:space="preserve"> </w:t>
            </w:r>
            <w:r w:rsidRPr="00DD350F">
              <w:t>движений.</w:t>
            </w:r>
          </w:p>
        </w:tc>
        <w:tc>
          <w:tcPr>
            <w:tcW w:w="991" w:type="dxa"/>
          </w:tcPr>
          <w:p w:rsidR="00D16A2B" w:rsidRPr="00DD350F" w:rsidRDefault="00D16A2B" w:rsidP="00D16A2B">
            <w:pPr>
              <w:spacing w:line="268" w:lineRule="exact"/>
              <w:jc w:val="center"/>
            </w:pPr>
            <w:r w:rsidRPr="00DD350F">
              <w:t>2</w:t>
            </w:r>
          </w:p>
        </w:tc>
      </w:tr>
      <w:tr w:rsidR="00D16A2B" w:rsidRPr="00DD350F" w:rsidTr="00D16A2B">
        <w:trPr>
          <w:trHeight w:val="551"/>
        </w:trPr>
        <w:tc>
          <w:tcPr>
            <w:tcW w:w="703" w:type="dxa"/>
          </w:tcPr>
          <w:p w:rsidR="00D16A2B" w:rsidRPr="00DD350F" w:rsidRDefault="00D16A2B" w:rsidP="00D16A2B">
            <w:pPr>
              <w:spacing w:line="273" w:lineRule="exact"/>
              <w:jc w:val="center"/>
              <w:rPr>
                <w:b/>
              </w:rPr>
            </w:pPr>
            <w:r w:rsidRPr="00DD350F">
              <w:rPr>
                <w:b/>
              </w:rPr>
              <w:t>8.</w:t>
            </w:r>
          </w:p>
        </w:tc>
        <w:tc>
          <w:tcPr>
            <w:tcW w:w="7657" w:type="dxa"/>
          </w:tcPr>
          <w:p w:rsidR="00D16A2B" w:rsidRPr="00DD350F" w:rsidRDefault="00D16A2B" w:rsidP="00AA3B46">
            <w:pPr>
              <w:spacing w:line="268" w:lineRule="exact"/>
              <w:ind w:left="156"/>
              <w:rPr>
                <w:lang w:val="ru-RU"/>
              </w:rPr>
            </w:pPr>
            <w:r w:rsidRPr="00DD350F">
              <w:rPr>
                <w:lang w:val="ru-RU"/>
              </w:rPr>
              <w:t>Коррекция</w:t>
            </w:r>
            <w:r w:rsidRPr="00DD350F">
              <w:rPr>
                <w:spacing w:val="-6"/>
                <w:lang w:val="ru-RU"/>
              </w:rPr>
              <w:t xml:space="preserve"> </w:t>
            </w:r>
            <w:r w:rsidRPr="00DD350F">
              <w:rPr>
                <w:lang w:val="ru-RU"/>
              </w:rPr>
              <w:t>высших</w:t>
            </w:r>
            <w:r w:rsidRPr="00DD350F">
              <w:rPr>
                <w:spacing w:val="-4"/>
                <w:lang w:val="ru-RU"/>
              </w:rPr>
              <w:t xml:space="preserve"> </w:t>
            </w:r>
            <w:r w:rsidRPr="00DD350F">
              <w:rPr>
                <w:lang w:val="ru-RU"/>
              </w:rPr>
              <w:t>психических</w:t>
            </w:r>
            <w:r w:rsidRPr="00DD350F">
              <w:rPr>
                <w:spacing w:val="-3"/>
                <w:lang w:val="ru-RU"/>
              </w:rPr>
              <w:t xml:space="preserve"> </w:t>
            </w:r>
            <w:r w:rsidRPr="00DD350F">
              <w:rPr>
                <w:lang w:val="ru-RU"/>
              </w:rPr>
              <w:t>функций.</w:t>
            </w:r>
            <w:r w:rsidRPr="00DD350F">
              <w:rPr>
                <w:spacing w:val="-6"/>
                <w:lang w:val="ru-RU"/>
              </w:rPr>
              <w:t xml:space="preserve"> </w:t>
            </w:r>
            <w:r w:rsidRPr="00DD350F">
              <w:rPr>
                <w:lang w:val="ru-RU"/>
              </w:rPr>
              <w:t>Развитие</w:t>
            </w:r>
            <w:r w:rsidRPr="00DD350F">
              <w:rPr>
                <w:spacing w:val="-6"/>
                <w:lang w:val="ru-RU"/>
              </w:rPr>
              <w:t xml:space="preserve"> </w:t>
            </w:r>
            <w:r w:rsidRPr="00DD350F">
              <w:rPr>
                <w:lang w:val="ru-RU"/>
              </w:rPr>
              <w:t>кратковременной</w:t>
            </w:r>
          </w:p>
          <w:p w:rsidR="00D16A2B" w:rsidRPr="00DD350F" w:rsidRDefault="00D16A2B" w:rsidP="00AA3B46">
            <w:pPr>
              <w:spacing w:line="264" w:lineRule="exact"/>
              <w:ind w:left="156"/>
            </w:pPr>
            <w:r w:rsidRPr="00DD350F">
              <w:t>памяти.</w:t>
            </w:r>
          </w:p>
        </w:tc>
        <w:tc>
          <w:tcPr>
            <w:tcW w:w="991" w:type="dxa"/>
          </w:tcPr>
          <w:p w:rsidR="00D16A2B" w:rsidRPr="00DD350F" w:rsidRDefault="00D16A2B" w:rsidP="00D16A2B">
            <w:pPr>
              <w:spacing w:line="268" w:lineRule="exact"/>
              <w:jc w:val="center"/>
            </w:pPr>
            <w:r w:rsidRPr="00DD350F">
              <w:t>2</w:t>
            </w:r>
          </w:p>
        </w:tc>
      </w:tr>
      <w:tr w:rsidR="00D16A2B" w:rsidRPr="00DD350F" w:rsidTr="00D16A2B">
        <w:trPr>
          <w:trHeight w:val="1391"/>
        </w:trPr>
        <w:tc>
          <w:tcPr>
            <w:tcW w:w="703" w:type="dxa"/>
          </w:tcPr>
          <w:p w:rsidR="00D16A2B" w:rsidRPr="00DD350F" w:rsidRDefault="00D16A2B" w:rsidP="00D16A2B">
            <w:pPr>
              <w:spacing w:line="273" w:lineRule="exact"/>
              <w:jc w:val="center"/>
              <w:rPr>
                <w:b/>
              </w:rPr>
            </w:pPr>
            <w:r w:rsidRPr="00DD350F">
              <w:rPr>
                <w:b/>
              </w:rPr>
              <w:t>9.</w:t>
            </w:r>
          </w:p>
        </w:tc>
        <w:tc>
          <w:tcPr>
            <w:tcW w:w="7657" w:type="dxa"/>
          </w:tcPr>
          <w:p w:rsidR="00D16A2B" w:rsidRPr="00DD350F" w:rsidRDefault="00D16A2B" w:rsidP="00AA3B46">
            <w:pPr>
              <w:spacing w:line="268" w:lineRule="exact"/>
              <w:ind w:left="156"/>
              <w:rPr>
                <w:lang w:val="ru-RU"/>
              </w:rPr>
            </w:pPr>
            <w:r w:rsidRPr="00DD350F">
              <w:rPr>
                <w:lang w:val="ru-RU"/>
              </w:rPr>
              <w:t>Коррекция</w:t>
            </w:r>
            <w:r w:rsidRPr="00DD350F">
              <w:rPr>
                <w:spacing w:val="-7"/>
                <w:lang w:val="ru-RU"/>
              </w:rPr>
              <w:t xml:space="preserve"> </w:t>
            </w:r>
            <w:r w:rsidRPr="00DD350F">
              <w:rPr>
                <w:lang w:val="ru-RU"/>
              </w:rPr>
              <w:t>индивидуальных</w:t>
            </w:r>
            <w:r w:rsidRPr="00DD350F">
              <w:rPr>
                <w:spacing w:val="-1"/>
                <w:lang w:val="ru-RU"/>
              </w:rPr>
              <w:t xml:space="preserve"> </w:t>
            </w:r>
            <w:r w:rsidRPr="00DD350F">
              <w:rPr>
                <w:lang w:val="ru-RU"/>
              </w:rPr>
              <w:t>пробелов</w:t>
            </w:r>
            <w:r w:rsidRPr="00DD350F">
              <w:rPr>
                <w:spacing w:val="-4"/>
                <w:lang w:val="ru-RU"/>
              </w:rPr>
              <w:t xml:space="preserve"> </w:t>
            </w:r>
            <w:r w:rsidRPr="00DD350F">
              <w:rPr>
                <w:lang w:val="ru-RU"/>
              </w:rPr>
              <w:t>в</w:t>
            </w:r>
            <w:r w:rsidRPr="00DD350F">
              <w:rPr>
                <w:spacing w:val="-5"/>
                <w:lang w:val="ru-RU"/>
              </w:rPr>
              <w:t xml:space="preserve"> </w:t>
            </w:r>
            <w:r w:rsidRPr="00DD350F">
              <w:rPr>
                <w:lang w:val="ru-RU"/>
              </w:rPr>
              <w:t>знаниях</w:t>
            </w:r>
            <w:r w:rsidRPr="00DD350F">
              <w:rPr>
                <w:spacing w:val="-1"/>
                <w:lang w:val="ru-RU"/>
              </w:rPr>
              <w:t xml:space="preserve"> </w:t>
            </w:r>
            <w:r w:rsidRPr="00DD350F">
              <w:rPr>
                <w:lang w:val="ru-RU"/>
              </w:rPr>
              <w:t>по</w:t>
            </w:r>
            <w:r w:rsidRPr="00DD350F">
              <w:rPr>
                <w:spacing w:val="-6"/>
                <w:lang w:val="ru-RU"/>
              </w:rPr>
              <w:t xml:space="preserve"> </w:t>
            </w:r>
            <w:r w:rsidRPr="00DD350F">
              <w:rPr>
                <w:lang w:val="ru-RU"/>
              </w:rPr>
              <w:t>программе</w:t>
            </w:r>
          </w:p>
          <w:p w:rsidR="00D16A2B" w:rsidRPr="00DD350F" w:rsidRDefault="0040244E" w:rsidP="00AA3B46">
            <w:pPr>
              <w:spacing w:line="264" w:lineRule="exact"/>
              <w:ind w:left="156"/>
              <w:rPr>
                <w:lang w:val="ru-RU"/>
              </w:rPr>
            </w:pPr>
            <w:r>
              <w:rPr>
                <w:lang w:val="ru-RU"/>
              </w:rPr>
              <w:t>«</w:t>
            </w:r>
            <w:r w:rsidR="00D16A2B" w:rsidRPr="00DD350F">
              <w:rPr>
                <w:lang w:val="ru-RU"/>
              </w:rPr>
              <w:t>Окружающий</w:t>
            </w:r>
            <w:r w:rsidR="00D16A2B" w:rsidRPr="00DD350F">
              <w:rPr>
                <w:spacing w:val="-5"/>
                <w:lang w:val="ru-RU"/>
              </w:rPr>
              <w:t xml:space="preserve"> </w:t>
            </w:r>
            <w:r w:rsidR="00D16A2B" w:rsidRPr="00DD350F">
              <w:rPr>
                <w:lang w:val="ru-RU"/>
              </w:rPr>
              <w:t>мир</w:t>
            </w:r>
            <w:r>
              <w:rPr>
                <w:lang w:val="ru-RU"/>
              </w:rPr>
              <w:t>»</w:t>
            </w:r>
            <w:r w:rsidR="00D16A2B" w:rsidRPr="00DD350F">
              <w:rPr>
                <w:lang w:val="ru-RU"/>
              </w:rPr>
              <w:t>.</w:t>
            </w:r>
            <w:r w:rsidR="00D16A2B" w:rsidRPr="00DD350F">
              <w:rPr>
                <w:spacing w:val="-4"/>
                <w:lang w:val="ru-RU"/>
              </w:rPr>
              <w:t xml:space="preserve"> </w:t>
            </w:r>
            <w:r w:rsidR="00D16A2B" w:rsidRPr="00DD350F">
              <w:rPr>
                <w:lang w:val="ru-RU"/>
              </w:rPr>
              <w:t>Государственная</w:t>
            </w:r>
            <w:r w:rsidR="00D16A2B" w:rsidRPr="00DD350F">
              <w:rPr>
                <w:spacing w:val="-5"/>
                <w:lang w:val="ru-RU"/>
              </w:rPr>
              <w:t xml:space="preserve"> </w:t>
            </w:r>
            <w:r w:rsidR="00D16A2B" w:rsidRPr="00DD350F">
              <w:rPr>
                <w:lang w:val="ru-RU"/>
              </w:rPr>
              <w:t>символика</w:t>
            </w:r>
            <w:r w:rsidR="00D16A2B" w:rsidRPr="00DD350F">
              <w:rPr>
                <w:spacing w:val="-6"/>
                <w:lang w:val="ru-RU"/>
              </w:rPr>
              <w:t xml:space="preserve"> </w:t>
            </w:r>
            <w:r w:rsidR="00D16A2B" w:rsidRPr="00DD350F">
              <w:rPr>
                <w:lang w:val="ru-RU"/>
              </w:rPr>
              <w:t>России:</w:t>
            </w:r>
          </w:p>
          <w:p w:rsidR="00D16A2B" w:rsidRPr="00DD350F" w:rsidRDefault="00D16A2B" w:rsidP="00AA3B46">
            <w:pPr>
              <w:ind w:left="156"/>
              <w:rPr>
                <w:lang w:val="ru-RU"/>
              </w:rPr>
            </w:pPr>
            <w:r w:rsidRPr="00DD350F">
              <w:rPr>
                <w:lang w:val="ru-RU"/>
              </w:rPr>
              <w:t>Государственный</w:t>
            </w:r>
            <w:r w:rsidRPr="00DD350F">
              <w:rPr>
                <w:spacing w:val="7"/>
                <w:lang w:val="ru-RU"/>
              </w:rPr>
              <w:t xml:space="preserve"> </w:t>
            </w:r>
            <w:r w:rsidRPr="00DD350F">
              <w:rPr>
                <w:lang w:val="ru-RU"/>
              </w:rPr>
              <w:t>герб</w:t>
            </w:r>
            <w:r w:rsidRPr="00DD350F">
              <w:rPr>
                <w:spacing w:val="4"/>
                <w:lang w:val="ru-RU"/>
              </w:rPr>
              <w:t xml:space="preserve"> </w:t>
            </w:r>
            <w:r w:rsidRPr="00DD350F">
              <w:rPr>
                <w:lang w:val="ru-RU"/>
              </w:rPr>
              <w:t>России,</w:t>
            </w:r>
            <w:r w:rsidRPr="00DD350F">
              <w:rPr>
                <w:spacing w:val="6"/>
                <w:lang w:val="ru-RU"/>
              </w:rPr>
              <w:t xml:space="preserve"> </w:t>
            </w:r>
            <w:r w:rsidRPr="00DD350F">
              <w:rPr>
                <w:lang w:val="ru-RU"/>
              </w:rPr>
              <w:t>Государственный</w:t>
            </w:r>
            <w:r w:rsidRPr="00DD350F">
              <w:rPr>
                <w:spacing w:val="7"/>
                <w:lang w:val="ru-RU"/>
              </w:rPr>
              <w:t xml:space="preserve"> </w:t>
            </w:r>
            <w:r w:rsidRPr="00DD350F">
              <w:rPr>
                <w:lang w:val="ru-RU"/>
              </w:rPr>
              <w:t>флаг</w:t>
            </w:r>
            <w:r w:rsidRPr="00DD350F">
              <w:rPr>
                <w:spacing w:val="5"/>
                <w:lang w:val="ru-RU"/>
              </w:rPr>
              <w:t xml:space="preserve"> </w:t>
            </w:r>
            <w:r w:rsidRPr="00DD350F">
              <w:rPr>
                <w:lang w:val="ru-RU"/>
              </w:rPr>
              <w:t>России,</w:t>
            </w:r>
            <w:r w:rsidRPr="00DD350F">
              <w:rPr>
                <w:spacing w:val="1"/>
                <w:lang w:val="ru-RU"/>
              </w:rPr>
              <w:t xml:space="preserve"> </w:t>
            </w:r>
            <w:r w:rsidRPr="00DD350F">
              <w:rPr>
                <w:lang w:val="ru-RU"/>
              </w:rPr>
              <w:t>Государственный гимн</w:t>
            </w:r>
            <w:r w:rsidRPr="00DD350F">
              <w:rPr>
                <w:spacing w:val="-2"/>
                <w:lang w:val="ru-RU"/>
              </w:rPr>
              <w:t xml:space="preserve"> </w:t>
            </w:r>
            <w:r w:rsidRPr="00DD350F">
              <w:rPr>
                <w:lang w:val="ru-RU"/>
              </w:rPr>
              <w:t>России; правила</w:t>
            </w:r>
            <w:r w:rsidRPr="00DD350F">
              <w:rPr>
                <w:spacing w:val="-1"/>
                <w:lang w:val="ru-RU"/>
              </w:rPr>
              <w:t xml:space="preserve"> </w:t>
            </w:r>
            <w:r w:rsidRPr="00DD350F">
              <w:rPr>
                <w:lang w:val="ru-RU"/>
              </w:rPr>
              <w:t>поведения при прослушивании</w:t>
            </w:r>
          </w:p>
          <w:p w:rsidR="00D16A2B" w:rsidRPr="00DD350F" w:rsidRDefault="00D16A2B" w:rsidP="00AA3B46">
            <w:pPr>
              <w:spacing w:line="269" w:lineRule="exact"/>
              <w:ind w:left="156"/>
              <w:rPr>
                <w:lang w:val="ru-RU"/>
              </w:rPr>
            </w:pPr>
            <w:r w:rsidRPr="00DD350F">
              <w:t>гимна.</w:t>
            </w:r>
          </w:p>
        </w:tc>
        <w:tc>
          <w:tcPr>
            <w:tcW w:w="991" w:type="dxa"/>
          </w:tcPr>
          <w:p w:rsidR="00D16A2B" w:rsidRPr="00DD350F" w:rsidRDefault="00D16A2B" w:rsidP="00D16A2B">
            <w:pPr>
              <w:spacing w:line="268" w:lineRule="exact"/>
              <w:jc w:val="center"/>
            </w:pPr>
            <w:r w:rsidRPr="00DD350F">
              <w:t>2</w:t>
            </w:r>
          </w:p>
        </w:tc>
      </w:tr>
      <w:tr w:rsidR="00D16A2B" w:rsidRPr="00DD350F" w:rsidTr="00D16A2B">
        <w:trPr>
          <w:trHeight w:val="827"/>
        </w:trPr>
        <w:tc>
          <w:tcPr>
            <w:tcW w:w="703" w:type="dxa"/>
          </w:tcPr>
          <w:p w:rsidR="00D16A2B" w:rsidRPr="00DD350F" w:rsidRDefault="00D16A2B" w:rsidP="00D16A2B">
            <w:pPr>
              <w:spacing w:line="267" w:lineRule="exact"/>
              <w:jc w:val="center"/>
              <w:rPr>
                <w:b/>
              </w:rPr>
            </w:pPr>
            <w:r w:rsidRPr="00DD350F">
              <w:rPr>
                <w:b/>
              </w:rPr>
              <w:t>10.</w:t>
            </w:r>
          </w:p>
        </w:tc>
        <w:tc>
          <w:tcPr>
            <w:tcW w:w="7657" w:type="dxa"/>
          </w:tcPr>
          <w:p w:rsidR="00D16A2B" w:rsidRPr="00DD350F" w:rsidRDefault="00D16A2B" w:rsidP="00AA3B46">
            <w:pPr>
              <w:ind w:left="156"/>
              <w:rPr>
                <w:lang w:val="ru-RU"/>
              </w:rPr>
            </w:pPr>
            <w:r w:rsidRPr="00DD350F">
              <w:rPr>
                <w:lang w:val="ru-RU"/>
              </w:rPr>
              <w:t>Развити</w:t>
            </w:r>
            <w:r w:rsidR="0040244E">
              <w:rPr>
                <w:lang w:val="ru-RU"/>
              </w:rPr>
              <w:t>е речи, овладение техникой речи,</w:t>
            </w:r>
            <w:r w:rsidRPr="00DD350F">
              <w:rPr>
                <w:lang w:val="ru-RU"/>
              </w:rPr>
              <w:t xml:space="preserve"> обогащение словаря.</w:t>
            </w:r>
            <w:r w:rsidRPr="00DD350F">
              <w:rPr>
                <w:spacing w:val="1"/>
                <w:lang w:val="ru-RU"/>
              </w:rPr>
              <w:t xml:space="preserve"> </w:t>
            </w:r>
            <w:r w:rsidRPr="00DD350F">
              <w:rPr>
                <w:lang w:val="ru-RU"/>
              </w:rPr>
              <w:t>Формирование</w:t>
            </w:r>
            <w:r w:rsidRPr="00DD350F">
              <w:rPr>
                <w:spacing w:val="-4"/>
                <w:lang w:val="ru-RU"/>
              </w:rPr>
              <w:t xml:space="preserve"> </w:t>
            </w:r>
            <w:r w:rsidRPr="00DD350F">
              <w:rPr>
                <w:lang w:val="ru-RU"/>
              </w:rPr>
              <w:t>структуры</w:t>
            </w:r>
            <w:r w:rsidRPr="00DD350F">
              <w:rPr>
                <w:spacing w:val="-3"/>
                <w:lang w:val="ru-RU"/>
              </w:rPr>
              <w:t xml:space="preserve"> </w:t>
            </w:r>
            <w:r w:rsidRPr="00DD350F">
              <w:rPr>
                <w:lang w:val="ru-RU"/>
              </w:rPr>
              <w:t>предложения,</w:t>
            </w:r>
            <w:r w:rsidRPr="00DD350F">
              <w:rPr>
                <w:spacing w:val="-2"/>
                <w:lang w:val="ru-RU"/>
              </w:rPr>
              <w:t xml:space="preserve"> </w:t>
            </w:r>
            <w:r w:rsidRPr="00DD350F">
              <w:rPr>
                <w:lang w:val="ru-RU"/>
              </w:rPr>
              <w:t>языкового</w:t>
            </w:r>
            <w:r w:rsidRPr="00DD350F">
              <w:rPr>
                <w:spacing w:val="-4"/>
                <w:lang w:val="ru-RU"/>
              </w:rPr>
              <w:t xml:space="preserve"> </w:t>
            </w:r>
            <w:r w:rsidRPr="00DD350F">
              <w:rPr>
                <w:lang w:val="ru-RU"/>
              </w:rPr>
              <w:t>анализа</w:t>
            </w:r>
            <w:r w:rsidRPr="00DD350F">
              <w:rPr>
                <w:spacing w:val="-3"/>
                <w:lang w:val="ru-RU"/>
              </w:rPr>
              <w:t xml:space="preserve"> </w:t>
            </w:r>
            <w:r w:rsidRPr="00DD350F">
              <w:rPr>
                <w:lang w:val="ru-RU"/>
              </w:rPr>
              <w:t>и</w:t>
            </w:r>
            <w:r w:rsidRPr="00DD350F">
              <w:rPr>
                <w:spacing w:val="-3"/>
                <w:lang w:val="ru-RU"/>
              </w:rPr>
              <w:t xml:space="preserve"> </w:t>
            </w:r>
            <w:r w:rsidRPr="00DD350F">
              <w:rPr>
                <w:lang w:val="ru-RU"/>
              </w:rPr>
              <w:t>синтеза</w:t>
            </w:r>
            <w:r w:rsidRPr="00DD350F">
              <w:rPr>
                <w:spacing w:val="-3"/>
                <w:lang w:val="ru-RU"/>
              </w:rPr>
              <w:t xml:space="preserve"> </w:t>
            </w:r>
            <w:r w:rsidRPr="00DD350F">
              <w:rPr>
                <w:lang w:val="ru-RU"/>
              </w:rPr>
              <w:t>на</w:t>
            </w:r>
          </w:p>
          <w:p w:rsidR="00D16A2B" w:rsidRPr="00DD350F" w:rsidRDefault="00D16A2B" w:rsidP="00AA3B46">
            <w:pPr>
              <w:spacing w:line="269" w:lineRule="exact"/>
              <w:ind w:left="156"/>
              <w:rPr>
                <w:lang w:val="ru-RU"/>
              </w:rPr>
            </w:pPr>
            <w:r w:rsidRPr="00DD350F">
              <w:rPr>
                <w:lang w:val="ru-RU"/>
              </w:rPr>
              <w:t>материале</w:t>
            </w:r>
            <w:r w:rsidRPr="00DD350F">
              <w:rPr>
                <w:spacing w:val="-1"/>
                <w:lang w:val="ru-RU"/>
              </w:rPr>
              <w:t xml:space="preserve"> </w:t>
            </w:r>
            <w:r w:rsidRPr="00DD350F">
              <w:rPr>
                <w:lang w:val="ru-RU"/>
              </w:rPr>
              <w:t>«Мебель,</w:t>
            </w:r>
            <w:r w:rsidRPr="00DD350F">
              <w:rPr>
                <w:spacing w:val="-4"/>
                <w:lang w:val="ru-RU"/>
              </w:rPr>
              <w:t xml:space="preserve"> </w:t>
            </w:r>
            <w:r w:rsidRPr="00DD350F">
              <w:rPr>
                <w:lang w:val="ru-RU"/>
              </w:rPr>
              <w:t>посуда,</w:t>
            </w:r>
            <w:r w:rsidRPr="00DD350F">
              <w:rPr>
                <w:spacing w:val="-3"/>
                <w:lang w:val="ru-RU"/>
              </w:rPr>
              <w:t xml:space="preserve"> </w:t>
            </w:r>
            <w:r w:rsidRPr="00DD350F">
              <w:rPr>
                <w:lang w:val="ru-RU"/>
              </w:rPr>
              <w:t>одежда,</w:t>
            </w:r>
            <w:r w:rsidRPr="00DD350F">
              <w:rPr>
                <w:spacing w:val="-4"/>
                <w:lang w:val="ru-RU"/>
              </w:rPr>
              <w:t xml:space="preserve"> </w:t>
            </w:r>
            <w:r w:rsidRPr="00DD350F">
              <w:rPr>
                <w:lang w:val="ru-RU"/>
              </w:rPr>
              <w:t>обувь».</w:t>
            </w:r>
          </w:p>
        </w:tc>
        <w:tc>
          <w:tcPr>
            <w:tcW w:w="991" w:type="dxa"/>
          </w:tcPr>
          <w:p w:rsidR="00D16A2B" w:rsidRPr="00DD350F" w:rsidRDefault="00D16A2B" w:rsidP="00D16A2B">
            <w:pPr>
              <w:spacing w:line="262" w:lineRule="exact"/>
              <w:jc w:val="center"/>
            </w:pPr>
            <w:r w:rsidRPr="00DD350F">
              <w:t>2</w:t>
            </w:r>
          </w:p>
        </w:tc>
      </w:tr>
      <w:tr w:rsidR="00D16A2B" w:rsidRPr="00DD350F" w:rsidTr="00D16A2B">
        <w:trPr>
          <w:trHeight w:val="551"/>
        </w:trPr>
        <w:tc>
          <w:tcPr>
            <w:tcW w:w="703" w:type="dxa"/>
          </w:tcPr>
          <w:p w:rsidR="00D16A2B" w:rsidRPr="00DD350F" w:rsidRDefault="00D16A2B" w:rsidP="00D16A2B">
            <w:pPr>
              <w:spacing w:line="267" w:lineRule="exact"/>
              <w:jc w:val="center"/>
              <w:rPr>
                <w:b/>
              </w:rPr>
            </w:pPr>
            <w:r w:rsidRPr="00DD350F">
              <w:rPr>
                <w:b/>
              </w:rPr>
              <w:t>11.</w:t>
            </w:r>
          </w:p>
        </w:tc>
        <w:tc>
          <w:tcPr>
            <w:tcW w:w="7657" w:type="dxa"/>
          </w:tcPr>
          <w:p w:rsidR="00D16A2B" w:rsidRPr="00DD350F" w:rsidRDefault="00D16A2B" w:rsidP="00AA3B46">
            <w:pPr>
              <w:spacing w:line="262" w:lineRule="exact"/>
              <w:ind w:left="156"/>
              <w:rPr>
                <w:lang w:val="ru-RU"/>
              </w:rPr>
            </w:pPr>
            <w:r w:rsidRPr="00DD350F">
              <w:rPr>
                <w:lang w:val="ru-RU"/>
              </w:rPr>
              <w:t>Коррекция</w:t>
            </w:r>
            <w:r w:rsidRPr="00DD350F">
              <w:rPr>
                <w:spacing w:val="-4"/>
                <w:lang w:val="ru-RU"/>
              </w:rPr>
              <w:t xml:space="preserve"> </w:t>
            </w:r>
            <w:r w:rsidRPr="00DD350F">
              <w:rPr>
                <w:lang w:val="ru-RU"/>
              </w:rPr>
              <w:t>высших</w:t>
            </w:r>
            <w:r w:rsidRPr="00DD350F">
              <w:rPr>
                <w:spacing w:val="-2"/>
                <w:lang w:val="ru-RU"/>
              </w:rPr>
              <w:t xml:space="preserve"> </w:t>
            </w:r>
            <w:r w:rsidRPr="00DD350F">
              <w:rPr>
                <w:lang w:val="ru-RU"/>
              </w:rPr>
              <w:t>психических</w:t>
            </w:r>
            <w:r w:rsidRPr="00DD350F">
              <w:rPr>
                <w:spacing w:val="-2"/>
                <w:lang w:val="ru-RU"/>
              </w:rPr>
              <w:t xml:space="preserve"> </w:t>
            </w:r>
            <w:r w:rsidRPr="00DD350F">
              <w:rPr>
                <w:lang w:val="ru-RU"/>
              </w:rPr>
              <w:t>функций.</w:t>
            </w:r>
            <w:r w:rsidRPr="00DD350F">
              <w:rPr>
                <w:spacing w:val="53"/>
                <w:lang w:val="ru-RU"/>
              </w:rPr>
              <w:t xml:space="preserve"> </w:t>
            </w:r>
            <w:r w:rsidRPr="00DD350F">
              <w:rPr>
                <w:lang w:val="ru-RU"/>
              </w:rPr>
              <w:t>Развитие</w:t>
            </w:r>
            <w:r w:rsidRPr="00DD350F">
              <w:rPr>
                <w:spacing w:val="-5"/>
                <w:lang w:val="ru-RU"/>
              </w:rPr>
              <w:t xml:space="preserve"> </w:t>
            </w:r>
            <w:r w:rsidRPr="00DD350F">
              <w:rPr>
                <w:lang w:val="ru-RU"/>
              </w:rPr>
              <w:t>мышления</w:t>
            </w:r>
          </w:p>
          <w:p w:rsidR="00D16A2B" w:rsidRPr="00DD350F" w:rsidRDefault="00D16A2B" w:rsidP="00AA3B46">
            <w:pPr>
              <w:spacing w:line="269" w:lineRule="exact"/>
              <w:ind w:left="156"/>
            </w:pPr>
            <w:r w:rsidRPr="00DD350F">
              <w:t>(установление</w:t>
            </w:r>
            <w:r w:rsidRPr="00DD350F">
              <w:rPr>
                <w:spacing w:val="-6"/>
              </w:rPr>
              <w:t xml:space="preserve"> </w:t>
            </w:r>
            <w:r w:rsidRPr="00DD350F">
              <w:t>закономерностей).</w:t>
            </w:r>
          </w:p>
        </w:tc>
        <w:tc>
          <w:tcPr>
            <w:tcW w:w="991" w:type="dxa"/>
          </w:tcPr>
          <w:p w:rsidR="00D16A2B" w:rsidRPr="00DD350F" w:rsidRDefault="00D16A2B" w:rsidP="00D16A2B">
            <w:pPr>
              <w:spacing w:line="262" w:lineRule="exact"/>
              <w:jc w:val="center"/>
            </w:pPr>
            <w:r w:rsidRPr="00DD350F">
              <w:t>2</w:t>
            </w:r>
          </w:p>
        </w:tc>
      </w:tr>
      <w:tr w:rsidR="00D16A2B" w:rsidRPr="00DD350F" w:rsidTr="00D16A2B">
        <w:trPr>
          <w:trHeight w:val="551"/>
        </w:trPr>
        <w:tc>
          <w:tcPr>
            <w:tcW w:w="703" w:type="dxa"/>
          </w:tcPr>
          <w:p w:rsidR="00D16A2B" w:rsidRPr="00DD350F" w:rsidRDefault="00D16A2B" w:rsidP="00D16A2B">
            <w:pPr>
              <w:spacing w:line="267" w:lineRule="exact"/>
              <w:jc w:val="center"/>
              <w:rPr>
                <w:b/>
              </w:rPr>
            </w:pPr>
            <w:r w:rsidRPr="00DD350F">
              <w:rPr>
                <w:b/>
              </w:rPr>
              <w:t>12.</w:t>
            </w:r>
          </w:p>
        </w:tc>
        <w:tc>
          <w:tcPr>
            <w:tcW w:w="7657" w:type="dxa"/>
          </w:tcPr>
          <w:p w:rsidR="00D16A2B" w:rsidRPr="00DD350F" w:rsidRDefault="00D16A2B" w:rsidP="00AA3B46">
            <w:pPr>
              <w:spacing w:line="262" w:lineRule="exact"/>
              <w:ind w:left="156"/>
              <w:rPr>
                <w:lang w:val="ru-RU"/>
              </w:rPr>
            </w:pPr>
            <w:r w:rsidRPr="00DD350F">
              <w:rPr>
                <w:lang w:val="ru-RU"/>
              </w:rPr>
              <w:t>Коррекция</w:t>
            </w:r>
            <w:r w:rsidRPr="00DD350F">
              <w:rPr>
                <w:spacing w:val="-7"/>
                <w:lang w:val="ru-RU"/>
              </w:rPr>
              <w:t xml:space="preserve"> </w:t>
            </w:r>
            <w:r w:rsidRPr="00DD350F">
              <w:rPr>
                <w:lang w:val="ru-RU"/>
              </w:rPr>
              <w:t>индивидуальных</w:t>
            </w:r>
            <w:r w:rsidRPr="00DD350F">
              <w:rPr>
                <w:spacing w:val="-1"/>
                <w:lang w:val="ru-RU"/>
              </w:rPr>
              <w:t xml:space="preserve"> </w:t>
            </w:r>
            <w:r w:rsidRPr="00DD350F">
              <w:rPr>
                <w:lang w:val="ru-RU"/>
              </w:rPr>
              <w:t>пробелов</w:t>
            </w:r>
            <w:r w:rsidRPr="00DD350F">
              <w:rPr>
                <w:spacing w:val="-4"/>
                <w:lang w:val="ru-RU"/>
              </w:rPr>
              <w:t xml:space="preserve"> </w:t>
            </w:r>
            <w:r w:rsidRPr="00DD350F">
              <w:rPr>
                <w:lang w:val="ru-RU"/>
              </w:rPr>
              <w:t>в</w:t>
            </w:r>
            <w:r w:rsidRPr="00DD350F">
              <w:rPr>
                <w:spacing w:val="-5"/>
                <w:lang w:val="ru-RU"/>
              </w:rPr>
              <w:t xml:space="preserve"> </w:t>
            </w:r>
            <w:r w:rsidRPr="00DD350F">
              <w:rPr>
                <w:lang w:val="ru-RU"/>
              </w:rPr>
              <w:t>знаниях</w:t>
            </w:r>
            <w:r w:rsidRPr="00DD350F">
              <w:rPr>
                <w:spacing w:val="-1"/>
                <w:lang w:val="ru-RU"/>
              </w:rPr>
              <w:t xml:space="preserve"> </w:t>
            </w:r>
            <w:r w:rsidRPr="00DD350F">
              <w:rPr>
                <w:lang w:val="ru-RU"/>
              </w:rPr>
              <w:t>по</w:t>
            </w:r>
            <w:r w:rsidRPr="00DD350F">
              <w:rPr>
                <w:spacing w:val="-6"/>
                <w:lang w:val="ru-RU"/>
              </w:rPr>
              <w:t xml:space="preserve"> </w:t>
            </w:r>
            <w:r w:rsidRPr="00DD350F">
              <w:rPr>
                <w:lang w:val="ru-RU"/>
              </w:rPr>
              <w:t>программе</w:t>
            </w:r>
          </w:p>
          <w:p w:rsidR="00D16A2B" w:rsidRPr="00DD350F" w:rsidRDefault="00D16A2B" w:rsidP="00AA3B46">
            <w:pPr>
              <w:spacing w:line="269" w:lineRule="exact"/>
              <w:ind w:left="156"/>
              <w:rPr>
                <w:lang w:val="ru-RU"/>
              </w:rPr>
            </w:pPr>
            <w:r w:rsidRPr="00DD350F">
              <w:rPr>
                <w:lang w:val="ru-RU"/>
              </w:rPr>
              <w:t>математики.</w:t>
            </w:r>
            <w:r w:rsidRPr="00DD350F">
              <w:rPr>
                <w:spacing w:val="-4"/>
                <w:lang w:val="ru-RU"/>
              </w:rPr>
              <w:t xml:space="preserve"> </w:t>
            </w:r>
            <w:r w:rsidRPr="00DD350F">
              <w:rPr>
                <w:lang w:val="ru-RU"/>
              </w:rPr>
              <w:t>Единицы</w:t>
            </w:r>
            <w:r w:rsidRPr="00DD350F">
              <w:rPr>
                <w:spacing w:val="-6"/>
                <w:lang w:val="ru-RU"/>
              </w:rPr>
              <w:t xml:space="preserve"> </w:t>
            </w:r>
            <w:r w:rsidRPr="00DD350F">
              <w:rPr>
                <w:lang w:val="ru-RU"/>
              </w:rPr>
              <w:t>массы</w:t>
            </w:r>
            <w:r w:rsidRPr="00DD350F">
              <w:rPr>
                <w:spacing w:val="-3"/>
                <w:lang w:val="ru-RU"/>
              </w:rPr>
              <w:t xml:space="preserve"> </w:t>
            </w:r>
            <w:r w:rsidRPr="00DD350F">
              <w:rPr>
                <w:lang w:val="ru-RU"/>
              </w:rPr>
              <w:t>(килограмм),</w:t>
            </w:r>
            <w:r w:rsidRPr="00DD350F">
              <w:rPr>
                <w:spacing w:val="-3"/>
                <w:lang w:val="ru-RU"/>
              </w:rPr>
              <w:t xml:space="preserve"> </w:t>
            </w:r>
            <w:r w:rsidRPr="00DD350F">
              <w:rPr>
                <w:lang w:val="ru-RU"/>
              </w:rPr>
              <w:t>времени</w:t>
            </w:r>
            <w:r w:rsidRPr="00DD350F">
              <w:rPr>
                <w:spacing w:val="-3"/>
                <w:lang w:val="ru-RU"/>
              </w:rPr>
              <w:t xml:space="preserve"> </w:t>
            </w:r>
            <w:r w:rsidRPr="00DD350F">
              <w:rPr>
                <w:lang w:val="ru-RU"/>
              </w:rPr>
              <w:t>(минута,</w:t>
            </w:r>
            <w:r w:rsidRPr="00DD350F">
              <w:rPr>
                <w:spacing w:val="-1"/>
                <w:lang w:val="ru-RU"/>
              </w:rPr>
              <w:t xml:space="preserve"> </w:t>
            </w:r>
            <w:r w:rsidRPr="00DD350F">
              <w:rPr>
                <w:lang w:val="ru-RU"/>
              </w:rPr>
              <w:t>час).</w:t>
            </w:r>
          </w:p>
        </w:tc>
        <w:tc>
          <w:tcPr>
            <w:tcW w:w="991" w:type="dxa"/>
          </w:tcPr>
          <w:p w:rsidR="00D16A2B" w:rsidRPr="00DD350F" w:rsidRDefault="00D16A2B" w:rsidP="00D16A2B">
            <w:pPr>
              <w:spacing w:line="262" w:lineRule="exact"/>
              <w:jc w:val="center"/>
            </w:pPr>
            <w:r w:rsidRPr="00DD350F">
              <w:t>2</w:t>
            </w:r>
          </w:p>
        </w:tc>
      </w:tr>
      <w:tr w:rsidR="00D16A2B" w:rsidRPr="00DD350F" w:rsidTr="00D16A2B">
        <w:trPr>
          <w:trHeight w:val="1103"/>
        </w:trPr>
        <w:tc>
          <w:tcPr>
            <w:tcW w:w="703" w:type="dxa"/>
          </w:tcPr>
          <w:p w:rsidR="00D16A2B" w:rsidRPr="00DD350F" w:rsidRDefault="00D16A2B" w:rsidP="00D16A2B">
            <w:pPr>
              <w:spacing w:line="267" w:lineRule="exact"/>
              <w:jc w:val="center"/>
              <w:rPr>
                <w:b/>
              </w:rPr>
            </w:pPr>
            <w:r w:rsidRPr="00DD350F">
              <w:rPr>
                <w:b/>
              </w:rPr>
              <w:t>13.</w:t>
            </w:r>
          </w:p>
        </w:tc>
        <w:tc>
          <w:tcPr>
            <w:tcW w:w="7657" w:type="dxa"/>
          </w:tcPr>
          <w:p w:rsidR="00D16A2B" w:rsidRPr="00DD350F" w:rsidRDefault="00D16A2B" w:rsidP="00AA3B46">
            <w:pPr>
              <w:spacing w:line="262" w:lineRule="exact"/>
              <w:ind w:left="156"/>
              <w:rPr>
                <w:lang w:val="ru-RU"/>
              </w:rPr>
            </w:pPr>
            <w:r w:rsidRPr="00DD350F">
              <w:rPr>
                <w:lang w:val="ru-RU"/>
              </w:rPr>
              <w:t>Коррекция</w:t>
            </w:r>
            <w:r w:rsidRPr="00DD350F">
              <w:rPr>
                <w:spacing w:val="-7"/>
                <w:lang w:val="ru-RU"/>
              </w:rPr>
              <w:t xml:space="preserve"> </w:t>
            </w:r>
            <w:r w:rsidRPr="00DD350F">
              <w:rPr>
                <w:lang w:val="ru-RU"/>
              </w:rPr>
              <w:t>индивидуальных</w:t>
            </w:r>
            <w:r w:rsidRPr="00DD350F">
              <w:rPr>
                <w:spacing w:val="-1"/>
                <w:lang w:val="ru-RU"/>
              </w:rPr>
              <w:t xml:space="preserve"> </w:t>
            </w:r>
            <w:r w:rsidRPr="00DD350F">
              <w:rPr>
                <w:lang w:val="ru-RU"/>
              </w:rPr>
              <w:t>пробелов</w:t>
            </w:r>
            <w:r w:rsidRPr="00DD350F">
              <w:rPr>
                <w:spacing w:val="-4"/>
                <w:lang w:val="ru-RU"/>
              </w:rPr>
              <w:t xml:space="preserve"> </w:t>
            </w:r>
            <w:r w:rsidRPr="00DD350F">
              <w:rPr>
                <w:lang w:val="ru-RU"/>
              </w:rPr>
              <w:t>в</w:t>
            </w:r>
            <w:r w:rsidRPr="00DD350F">
              <w:rPr>
                <w:spacing w:val="-5"/>
                <w:lang w:val="ru-RU"/>
              </w:rPr>
              <w:t xml:space="preserve"> </w:t>
            </w:r>
            <w:r w:rsidRPr="00DD350F">
              <w:rPr>
                <w:lang w:val="ru-RU"/>
              </w:rPr>
              <w:t>знаниях</w:t>
            </w:r>
            <w:r w:rsidRPr="00DD350F">
              <w:rPr>
                <w:spacing w:val="-1"/>
                <w:lang w:val="ru-RU"/>
              </w:rPr>
              <w:t xml:space="preserve"> </w:t>
            </w:r>
            <w:r w:rsidRPr="00DD350F">
              <w:rPr>
                <w:lang w:val="ru-RU"/>
              </w:rPr>
              <w:t>по</w:t>
            </w:r>
            <w:r w:rsidRPr="00DD350F">
              <w:rPr>
                <w:spacing w:val="-6"/>
                <w:lang w:val="ru-RU"/>
              </w:rPr>
              <w:t xml:space="preserve"> </w:t>
            </w:r>
            <w:r w:rsidRPr="00DD350F">
              <w:rPr>
                <w:lang w:val="ru-RU"/>
              </w:rPr>
              <w:t>программе</w:t>
            </w:r>
          </w:p>
          <w:p w:rsidR="00D16A2B" w:rsidRPr="00AA3B46" w:rsidRDefault="0040244E" w:rsidP="00AA3B46">
            <w:pPr>
              <w:ind w:left="156"/>
              <w:rPr>
                <w:lang w:val="ru-RU"/>
              </w:rPr>
            </w:pPr>
            <w:r>
              <w:rPr>
                <w:lang w:val="ru-RU"/>
              </w:rPr>
              <w:t>«</w:t>
            </w:r>
            <w:r w:rsidR="00D16A2B" w:rsidRPr="00DD350F">
              <w:rPr>
                <w:lang w:val="ru-RU"/>
              </w:rPr>
              <w:t>Окружающий</w:t>
            </w:r>
            <w:r w:rsidR="00D16A2B" w:rsidRPr="00DD350F">
              <w:rPr>
                <w:spacing w:val="2"/>
                <w:lang w:val="ru-RU"/>
              </w:rPr>
              <w:t xml:space="preserve"> </w:t>
            </w:r>
            <w:r w:rsidR="00D16A2B" w:rsidRPr="00DD350F">
              <w:rPr>
                <w:lang w:val="ru-RU"/>
              </w:rPr>
              <w:t>мир</w:t>
            </w:r>
            <w:r>
              <w:rPr>
                <w:lang w:val="ru-RU"/>
              </w:rPr>
              <w:t>»</w:t>
            </w:r>
            <w:r w:rsidR="00D16A2B" w:rsidRPr="00DD350F">
              <w:rPr>
                <w:lang w:val="ru-RU"/>
              </w:rPr>
              <w:t>.</w:t>
            </w:r>
            <w:r w:rsidR="00D16A2B" w:rsidRPr="00DD350F">
              <w:rPr>
                <w:spacing w:val="3"/>
                <w:lang w:val="ru-RU"/>
              </w:rPr>
              <w:t xml:space="preserve"> </w:t>
            </w:r>
            <w:r w:rsidR="00D16A2B" w:rsidRPr="00DD350F">
              <w:rPr>
                <w:lang w:val="ru-RU"/>
              </w:rPr>
              <w:t>Москва</w:t>
            </w:r>
            <w:r w:rsidR="00D16A2B" w:rsidRPr="00DD350F">
              <w:rPr>
                <w:spacing w:val="1"/>
                <w:lang w:val="ru-RU"/>
              </w:rPr>
              <w:t xml:space="preserve"> </w:t>
            </w:r>
            <w:r w:rsidR="00D16A2B" w:rsidRPr="00DD350F">
              <w:rPr>
                <w:lang w:val="ru-RU"/>
              </w:rPr>
              <w:t>—</w:t>
            </w:r>
            <w:r w:rsidR="00D16A2B" w:rsidRPr="00DD350F">
              <w:rPr>
                <w:spacing w:val="2"/>
                <w:lang w:val="ru-RU"/>
              </w:rPr>
              <w:t xml:space="preserve"> </w:t>
            </w:r>
            <w:r w:rsidR="00D16A2B" w:rsidRPr="00DD350F">
              <w:rPr>
                <w:lang w:val="ru-RU"/>
              </w:rPr>
              <w:t>столица</w:t>
            </w:r>
            <w:r w:rsidR="00D16A2B" w:rsidRPr="00DD350F">
              <w:rPr>
                <w:spacing w:val="1"/>
                <w:lang w:val="ru-RU"/>
              </w:rPr>
              <w:t xml:space="preserve"> </w:t>
            </w:r>
            <w:r w:rsidR="00D16A2B" w:rsidRPr="00DD350F">
              <w:rPr>
                <w:lang w:val="ru-RU"/>
              </w:rPr>
              <w:t>России.</w:t>
            </w:r>
            <w:r w:rsidR="00D16A2B" w:rsidRPr="00DD350F">
              <w:rPr>
                <w:spacing w:val="1"/>
                <w:lang w:val="ru-RU"/>
              </w:rPr>
              <w:t xml:space="preserve"> </w:t>
            </w:r>
            <w:r w:rsidR="00D16A2B" w:rsidRPr="00DD350F">
              <w:rPr>
                <w:lang w:val="ru-RU"/>
              </w:rPr>
              <w:t>Достопримечательности</w:t>
            </w:r>
            <w:r w:rsidR="00D16A2B" w:rsidRPr="00DD350F">
              <w:rPr>
                <w:spacing w:val="-57"/>
                <w:lang w:val="ru-RU"/>
              </w:rPr>
              <w:t xml:space="preserve"> </w:t>
            </w:r>
            <w:r w:rsidR="00D16A2B" w:rsidRPr="00DD350F">
              <w:rPr>
                <w:lang w:val="ru-RU"/>
              </w:rPr>
              <w:t>Москвы.</w:t>
            </w:r>
            <w:r w:rsidR="00D16A2B" w:rsidRPr="00DD350F">
              <w:rPr>
                <w:spacing w:val="6"/>
                <w:lang w:val="ru-RU"/>
              </w:rPr>
              <w:t xml:space="preserve"> </w:t>
            </w:r>
            <w:r w:rsidR="00D16A2B" w:rsidRPr="00DD350F">
              <w:rPr>
                <w:lang w:val="ru-RU"/>
              </w:rPr>
              <w:t>Санкт-Петербург</w:t>
            </w:r>
            <w:r w:rsidR="00D16A2B" w:rsidRPr="00DD350F">
              <w:rPr>
                <w:spacing w:val="8"/>
                <w:lang w:val="ru-RU"/>
              </w:rPr>
              <w:t xml:space="preserve"> </w:t>
            </w:r>
            <w:r w:rsidR="00D16A2B" w:rsidRPr="00DD350F">
              <w:rPr>
                <w:lang w:val="ru-RU"/>
              </w:rPr>
              <w:t>–</w:t>
            </w:r>
            <w:r w:rsidR="00D16A2B" w:rsidRPr="00DD350F">
              <w:rPr>
                <w:spacing w:val="6"/>
                <w:lang w:val="ru-RU"/>
              </w:rPr>
              <w:t xml:space="preserve"> </w:t>
            </w:r>
            <w:r w:rsidR="00D16A2B" w:rsidRPr="00DD350F">
              <w:rPr>
                <w:lang w:val="ru-RU"/>
              </w:rPr>
              <w:t>культурная</w:t>
            </w:r>
            <w:r w:rsidR="00D16A2B" w:rsidRPr="00DD350F">
              <w:rPr>
                <w:spacing w:val="6"/>
                <w:lang w:val="ru-RU"/>
              </w:rPr>
              <w:t xml:space="preserve"> </w:t>
            </w:r>
            <w:r w:rsidR="00D16A2B" w:rsidRPr="00DD350F">
              <w:rPr>
                <w:lang w:val="ru-RU"/>
              </w:rPr>
              <w:t>столица</w:t>
            </w:r>
            <w:r w:rsidR="00D16A2B" w:rsidRPr="00DD350F">
              <w:rPr>
                <w:spacing w:val="6"/>
                <w:lang w:val="ru-RU"/>
              </w:rPr>
              <w:t xml:space="preserve"> </w:t>
            </w:r>
            <w:r w:rsidR="00AA3B46">
              <w:rPr>
                <w:lang w:val="ru-RU"/>
              </w:rPr>
              <w:t xml:space="preserve">России. </w:t>
            </w:r>
            <w:r w:rsidR="00D16A2B" w:rsidRPr="00DD350F">
              <w:t>Достопримечательности</w:t>
            </w:r>
            <w:r w:rsidR="00D16A2B" w:rsidRPr="00DD350F">
              <w:rPr>
                <w:spacing w:val="29"/>
              </w:rPr>
              <w:t xml:space="preserve"> </w:t>
            </w:r>
            <w:r w:rsidR="00D16A2B" w:rsidRPr="00DD350F">
              <w:t>Санкт-Петербурга.</w:t>
            </w:r>
          </w:p>
        </w:tc>
        <w:tc>
          <w:tcPr>
            <w:tcW w:w="991" w:type="dxa"/>
          </w:tcPr>
          <w:p w:rsidR="00D16A2B" w:rsidRPr="00DD350F" w:rsidRDefault="00D16A2B" w:rsidP="00D16A2B">
            <w:pPr>
              <w:spacing w:line="262" w:lineRule="exact"/>
              <w:jc w:val="center"/>
            </w:pPr>
            <w:r w:rsidRPr="00DD350F">
              <w:t>2</w:t>
            </w:r>
          </w:p>
        </w:tc>
      </w:tr>
      <w:tr w:rsidR="00D16A2B" w:rsidRPr="00DD350F" w:rsidTr="00D16A2B">
        <w:trPr>
          <w:trHeight w:val="275"/>
        </w:trPr>
        <w:tc>
          <w:tcPr>
            <w:tcW w:w="703" w:type="dxa"/>
          </w:tcPr>
          <w:p w:rsidR="00D16A2B" w:rsidRPr="00DD350F" w:rsidRDefault="00D16A2B" w:rsidP="00D16A2B">
            <w:pPr>
              <w:spacing w:line="256" w:lineRule="exact"/>
              <w:jc w:val="center"/>
              <w:rPr>
                <w:b/>
              </w:rPr>
            </w:pPr>
            <w:r w:rsidRPr="00DD350F">
              <w:rPr>
                <w:b/>
              </w:rPr>
              <w:t>14.</w:t>
            </w:r>
          </w:p>
        </w:tc>
        <w:tc>
          <w:tcPr>
            <w:tcW w:w="7657" w:type="dxa"/>
          </w:tcPr>
          <w:p w:rsidR="00D16A2B" w:rsidRPr="00DD350F" w:rsidRDefault="00D16A2B" w:rsidP="00AA3B46">
            <w:pPr>
              <w:spacing w:line="256" w:lineRule="exact"/>
              <w:ind w:left="156"/>
              <w:rPr>
                <w:lang w:val="ru-RU"/>
              </w:rPr>
            </w:pPr>
            <w:r w:rsidRPr="00DD350F">
              <w:rPr>
                <w:lang w:val="ru-RU"/>
              </w:rPr>
              <w:t>Коррекция</w:t>
            </w:r>
            <w:r w:rsidRPr="00DD350F">
              <w:rPr>
                <w:spacing w:val="-5"/>
                <w:lang w:val="ru-RU"/>
              </w:rPr>
              <w:t xml:space="preserve"> </w:t>
            </w:r>
            <w:r w:rsidRPr="00DD350F">
              <w:rPr>
                <w:lang w:val="ru-RU"/>
              </w:rPr>
              <w:t>высших</w:t>
            </w:r>
            <w:r w:rsidRPr="00DD350F">
              <w:rPr>
                <w:spacing w:val="-3"/>
                <w:lang w:val="ru-RU"/>
              </w:rPr>
              <w:t xml:space="preserve"> </w:t>
            </w:r>
            <w:r w:rsidRPr="00DD350F">
              <w:rPr>
                <w:lang w:val="ru-RU"/>
              </w:rPr>
              <w:t>психических</w:t>
            </w:r>
            <w:r w:rsidRPr="00DD350F">
              <w:rPr>
                <w:spacing w:val="-3"/>
                <w:lang w:val="ru-RU"/>
              </w:rPr>
              <w:t xml:space="preserve"> </w:t>
            </w:r>
            <w:r w:rsidRPr="00DD350F">
              <w:rPr>
                <w:lang w:val="ru-RU"/>
              </w:rPr>
              <w:t>функций.</w:t>
            </w:r>
            <w:r w:rsidRPr="00DD350F">
              <w:rPr>
                <w:spacing w:val="-3"/>
                <w:lang w:val="ru-RU"/>
              </w:rPr>
              <w:t xml:space="preserve"> </w:t>
            </w:r>
            <w:r w:rsidRPr="00DD350F">
              <w:rPr>
                <w:lang w:val="ru-RU"/>
              </w:rPr>
              <w:t>Внимание</w:t>
            </w:r>
            <w:r w:rsidRPr="00DD350F">
              <w:rPr>
                <w:spacing w:val="-5"/>
                <w:lang w:val="ru-RU"/>
              </w:rPr>
              <w:t xml:space="preserve"> </w:t>
            </w:r>
            <w:r w:rsidRPr="00DD350F">
              <w:rPr>
                <w:lang w:val="ru-RU"/>
              </w:rPr>
              <w:t>(объем).</w:t>
            </w:r>
          </w:p>
        </w:tc>
        <w:tc>
          <w:tcPr>
            <w:tcW w:w="991" w:type="dxa"/>
          </w:tcPr>
          <w:p w:rsidR="00D16A2B" w:rsidRPr="00DD350F" w:rsidRDefault="00D16A2B" w:rsidP="00D16A2B">
            <w:pPr>
              <w:spacing w:line="256" w:lineRule="exact"/>
              <w:jc w:val="center"/>
            </w:pPr>
            <w:r w:rsidRPr="00DD350F">
              <w:t>2</w:t>
            </w:r>
          </w:p>
        </w:tc>
      </w:tr>
      <w:tr w:rsidR="00D16A2B" w:rsidRPr="00DD350F" w:rsidTr="00D16A2B">
        <w:trPr>
          <w:trHeight w:val="828"/>
        </w:trPr>
        <w:tc>
          <w:tcPr>
            <w:tcW w:w="703" w:type="dxa"/>
          </w:tcPr>
          <w:p w:rsidR="00D16A2B" w:rsidRPr="00DD350F" w:rsidRDefault="00D16A2B" w:rsidP="00D16A2B">
            <w:pPr>
              <w:spacing w:line="269" w:lineRule="exact"/>
              <w:jc w:val="center"/>
              <w:rPr>
                <w:b/>
              </w:rPr>
            </w:pPr>
            <w:r w:rsidRPr="00DD350F">
              <w:rPr>
                <w:b/>
              </w:rPr>
              <w:t>15.</w:t>
            </w:r>
          </w:p>
        </w:tc>
        <w:tc>
          <w:tcPr>
            <w:tcW w:w="7657" w:type="dxa"/>
          </w:tcPr>
          <w:p w:rsidR="00D16A2B" w:rsidRPr="00DD350F" w:rsidRDefault="00D16A2B" w:rsidP="00AA3B46">
            <w:pPr>
              <w:spacing w:line="265" w:lineRule="exact"/>
              <w:ind w:left="156"/>
              <w:rPr>
                <w:lang w:val="ru-RU"/>
              </w:rPr>
            </w:pPr>
            <w:r w:rsidRPr="00DD350F">
              <w:rPr>
                <w:lang w:val="ru-RU"/>
              </w:rPr>
              <w:t>Совершенствование</w:t>
            </w:r>
            <w:r w:rsidRPr="00DD350F">
              <w:rPr>
                <w:spacing w:val="-5"/>
                <w:lang w:val="ru-RU"/>
              </w:rPr>
              <w:t xml:space="preserve"> </w:t>
            </w:r>
            <w:r w:rsidRPr="00DD350F">
              <w:rPr>
                <w:lang w:val="ru-RU"/>
              </w:rPr>
              <w:t>движений</w:t>
            </w:r>
            <w:r w:rsidRPr="00DD350F">
              <w:rPr>
                <w:spacing w:val="-6"/>
                <w:lang w:val="ru-RU"/>
              </w:rPr>
              <w:t xml:space="preserve"> </w:t>
            </w:r>
            <w:r w:rsidRPr="00DD350F">
              <w:rPr>
                <w:lang w:val="ru-RU"/>
              </w:rPr>
              <w:t>и</w:t>
            </w:r>
            <w:r w:rsidRPr="00DD350F">
              <w:rPr>
                <w:spacing w:val="-4"/>
                <w:lang w:val="ru-RU"/>
              </w:rPr>
              <w:t xml:space="preserve"> </w:t>
            </w:r>
            <w:r w:rsidRPr="00DD350F">
              <w:rPr>
                <w:lang w:val="ru-RU"/>
              </w:rPr>
              <w:t>сенсомоторного</w:t>
            </w:r>
            <w:r w:rsidRPr="00DD350F">
              <w:rPr>
                <w:spacing w:val="-3"/>
                <w:lang w:val="ru-RU"/>
              </w:rPr>
              <w:t xml:space="preserve"> </w:t>
            </w:r>
            <w:r w:rsidRPr="00DD350F">
              <w:rPr>
                <w:lang w:val="ru-RU"/>
              </w:rPr>
              <w:t>развития.</w:t>
            </w:r>
            <w:r w:rsidRPr="00DD350F">
              <w:rPr>
                <w:spacing w:val="1"/>
                <w:lang w:val="ru-RU"/>
              </w:rPr>
              <w:t xml:space="preserve"> </w:t>
            </w:r>
            <w:r w:rsidRPr="00DD350F">
              <w:rPr>
                <w:lang w:val="ru-RU"/>
              </w:rPr>
              <w:t>Развитие</w:t>
            </w:r>
          </w:p>
          <w:p w:rsidR="00D16A2B" w:rsidRPr="00DD350F" w:rsidRDefault="00D16A2B" w:rsidP="00AA3B46">
            <w:pPr>
              <w:spacing w:line="270" w:lineRule="atLeast"/>
              <w:ind w:left="156" w:right="237"/>
              <w:rPr>
                <w:lang w:val="ru-RU"/>
              </w:rPr>
            </w:pPr>
            <w:r w:rsidRPr="00DD350F">
              <w:rPr>
                <w:lang w:val="ru-RU"/>
              </w:rPr>
              <w:t>слухового</w:t>
            </w:r>
            <w:r w:rsidRPr="00DD350F">
              <w:rPr>
                <w:spacing w:val="-5"/>
                <w:lang w:val="ru-RU"/>
              </w:rPr>
              <w:t xml:space="preserve"> </w:t>
            </w:r>
            <w:r w:rsidRPr="00DD350F">
              <w:rPr>
                <w:lang w:val="ru-RU"/>
              </w:rPr>
              <w:t>восприятия.</w:t>
            </w:r>
            <w:r w:rsidRPr="00DD350F">
              <w:rPr>
                <w:spacing w:val="-4"/>
                <w:lang w:val="ru-RU"/>
              </w:rPr>
              <w:t xml:space="preserve"> </w:t>
            </w:r>
            <w:r w:rsidRPr="00DD350F">
              <w:rPr>
                <w:lang w:val="ru-RU"/>
              </w:rPr>
              <w:t>Выделение</w:t>
            </w:r>
            <w:r w:rsidRPr="00DD350F">
              <w:rPr>
                <w:spacing w:val="-5"/>
                <w:lang w:val="ru-RU"/>
              </w:rPr>
              <w:t xml:space="preserve"> </w:t>
            </w:r>
            <w:r w:rsidRPr="00DD350F">
              <w:rPr>
                <w:lang w:val="ru-RU"/>
              </w:rPr>
              <w:t>частей</w:t>
            </w:r>
            <w:r w:rsidRPr="00DD350F">
              <w:rPr>
                <w:spacing w:val="-4"/>
                <w:lang w:val="ru-RU"/>
              </w:rPr>
              <w:t xml:space="preserve"> </w:t>
            </w:r>
            <w:r w:rsidRPr="00DD350F">
              <w:rPr>
                <w:lang w:val="ru-RU"/>
              </w:rPr>
              <w:t>предмета,</w:t>
            </w:r>
            <w:r w:rsidRPr="00DD350F">
              <w:rPr>
                <w:spacing w:val="-4"/>
                <w:lang w:val="ru-RU"/>
              </w:rPr>
              <w:t xml:space="preserve"> </w:t>
            </w:r>
            <w:r w:rsidRPr="00DD350F">
              <w:rPr>
                <w:lang w:val="ru-RU"/>
              </w:rPr>
              <w:t>складывание</w:t>
            </w:r>
            <w:r w:rsidRPr="00DD350F">
              <w:rPr>
                <w:spacing w:val="-57"/>
                <w:lang w:val="ru-RU"/>
              </w:rPr>
              <w:t xml:space="preserve"> </w:t>
            </w:r>
            <w:r w:rsidRPr="00DD350F">
              <w:rPr>
                <w:lang w:val="ru-RU"/>
              </w:rPr>
              <w:t>целого</w:t>
            </w:r>
            <w:r w:rsidRPr="00DD350F">
              <w:rPr>
                <w:spacing w:val="-4"/>
                <w:lang w:val="ru-RU"/>
              </w:rPr>
              <w:t xml:space="preserve"> </w:t>
            </w:r>
            <w:r w:rsidRPr="00DD350F">
              <w:rPr>
                <w:lang w:val="ru-RU"/>
              </w:rPr>
              <w:t>из</w:t>
            </w:r>
            <w:r w:rsidRPr="00DD350F">
              <w:rPr>
                <w:spacing w:val="-2"/>
                <w:lang w:val="ru-RU"/>
              </w:rPr>
              <w:t xml:space="preserve"> </w:t>
            </w:r>
            <w:r w:rsidRPr="00DD350F">
              <w:rPr>
                <w:lang w:val="ru-RU"/>
              </w:rPr>
              <w:t>частей,</w:t>
            </w:r>
            <w:r w:rsidRPr="00DD350F">
              <w:rPr>
                <w:spacing w:val="-3"/>
                <w:lang w:val="ru-RU"/>
              </w:rPr>
              <w:t xml:space="preserve"> </w:t>
            </w:r>
            <w:r w:rsidRPr="00DD350F">
              <w:rPr>
                <w:lang w:val="ru-RU"/>
              </w:rPr>
              <w:t>выделение</w:t>
            </w:r>
            <w:r w:rsidRPr="00DD350F">
              <w:rPr>
                <w:spacing w:val="-3"/>
                <w:lang w:val="ru-RU"/>
              </w:rPr>
              <w:t xml:space="preserve"> </w:t>
            </w:r>
            <w:r w:rsidRPr="00DD350F">
              <w:rPr>
                <w:lang w:val="ru-RU"/>
              </w:rPr>
              <w:t>сходных</w:t>
            </w:r>
            <w:r w:rsidRPr="00DD350F">
              <w:rPr>
                <w:spacing w:val="-4"/>
                <w:lang w:val="ru-RU"/>
              </w:rPr>
              <w:t xml:space="preserve"> </w:t>
            </w:r>
            <w:r w:rsidRPr="00DD350F">
              <w:rPr>
                <w:lang w:val="ru-RU"/>
              </w:rPr>
              <w:t>и</w:t>
            </w:r>
            <w:r w:rsidRPr="00DD350F">
              <w:rPr>
                <w:spacing w:val="-2"/>
                <w:lang w:val="ru-RU"/>
              </w:rPr>
              <w:t xml:space="preserve"> </w:t>
            </w:r>
            <w:r w:rsidRPr="00DD350F">
              <w:rPr>
                <w:lang w:val="ru-RU"/>
              </w:rPr>
              <w:t>отличительных</w:t>
            </w:r>
            <w:r w:rsidRPr="00DD350F">
              <w:rPr>
                <w:spacing w:val="-1"/>
                <w:lang w:val="ru-RU"/>
              </w:rPr>
              <w:t xml:space="preserve"> </w:t>
            </w:r>
            <w:r w:rsidRPr="00DD350F">
              <w:rPr>
                <w:lang w:val="ru-RU"/>
              </w:rPr>
              <w:t>деталей</w:t>
            </w:r>
          </w:p>
        </w:tc>
        <w:tc>
          <w:tcPr>
            <w:tcW w:w="991" w:type="dxa"/>
          </w:tcPr>
          <w:p w:rsidR="00D16A2B" w:rsidRPr="00DD350F" w:rsidRDefault="00D16A2B" w:rsidP="00D16A2B">
            <w:pPr>
              <w:spacing w:line="265" w:lineRule="exact"/>
              <w:jc w:val="center"/>
            </w:pPr>
            <w:r w:rsidRPr="00DD350F">
              <w:t>2</w:t>
            </w:r>
          </w:p>
        </w:tc>
      </w:tr>
      <w:tr w:rsidR="00D16A2B" w:rsidRPr="00DD350F" w:rsidTr="00D16A2B">
        <w:trPr>
          <w:trHeight w:val="830"/>
        </w:trPr>
        <w:tc>
          <w:tcPr>
            <w:tcW w:w="703" w:type="dxa"/>
          </w:tcPr>
          <w:p w:rsidR="00D16A2B" w:rsidRPr="00DD350F" w:rsidRDefault="00D16A2B" w:rsidP="00D16A2B">
            <w:pPr>
              <w:spacing w:line="269" w:lineRule="exact"/>
              <w:jc w:val="center"/>
              <w:rPr>
                <w:b/>
              </w:rPr>
            </w:pPr>
            <w:r w:rsidRPr="00DD350F">
              <w:rPr>
                <w:b/>
              </w:rPr>
              <w:t>16.</w:t>
            </w:r>
          </w:p>
        </w:tc>
        <w:tc>
          <w:tcPr>
            <w:tcW w:w="7657" w:type="dxa"/>
          </w:tcPr>
          <w:p w:rsidR="00D16A2B" w:rsidRPr="00DD350F" w:rsidRDefault="00D16A2B" w:rsidP="00AA3B46">
            <w:pPr>
              <w:spacing w:line="265" w:lineRule="exact"/>
              <w:ind w:left="156"/>
              <w:rPr>
                <w:lang w:val="ru-RU"/>
              </w:rPr>
            </w:pPr>
            <w:r w:rsidRPr="00DD350F">
              <w:rPr>
                <w:lang w:val="ru-RU"/>
              </w:rPr>
              <w:t>Коррекция</w:t>
            </w:r>
            <w:r w:rsidRPr="00DD350F">
              <w:rPr>
                <w:spacing w:val="-7"/>
                <w:lang w:val="ru-RU"/>
              </w:rPr>
              <w:t xml:space="preserve"> </w:t>
            </w:r>
            <w:r w:rsidRPr="00DD350F">
              <w:rPr>
                <w:lang w:val="ru-RU"/>
              </w:rPr>
              <w:t>индивидуальных</w:t>
            </w:r>
            <w:r w:rsidRPr="00DD350F">
              <w:rPr>
                <w:spacing w:val="-1"/>
                <w:lang w:val="ru-RU"/>
              </w:rPr>
              <w:t xml:space="preserve"> </w:t>
            </w:r>
            <w:r w:rsidRPr="00DD350F">
              <w:rPr>
                <w:lang w:val="ru-RU"/>
              </w:rPr>
              <w:t>пробелов</w:t>
            </w:r>
            <w:r w:rsidRPr="00DD350F">
              <w:rPr>
                <w:spacing w:val="-4"/>
                <w:lang w:val="ru-RU"/>
              </w:rPr>
              <w:t xml:space="preserve"> </w:t>
            </w:r>
            <w:r w:rsidRPr="00DD350F">
              <w:rPr>
                <w:lang w:val="ru-RU"/>
              </w:rPr>
              <w:t>в</w:t>
            </w:r>
            <w:r w:rsidRPr="00DD350F">
              <w:rPr>
                <w:spacing w:val="-4"/>
                <w:lang w:val="ru-RU"/>
              </w:rPr>
              <w:t xml:space="preserve"> </w:t>
            </w:r>
            <w:r w:rsidRPr="00DD350F">
              <w:rPr>
                <w:lang w:val="ru-RU"/>
              </w:rPr>
              <w:t>знаниях</w:t>
            </w:r>
            <w:r w:rsidRPr="00DD350F">
              <w:rPr>
                <w:spacing w:val="3"/>
                <w:lang w:val="ru-RU"/>
              </w:rPr>
              <w:t xml:space="preserve"> </w:t>
            </w:r>
            <w:r w:rsidRPr="00DD350F">
              <w:rPr>
                <w:lang w:val="ru-RU"/>
              </w:rPr>
              <w:t>по</w:t>
            </w:r>
            <w:r w:rsidRPr="00DD350F">
              <w:rPr>
                <w:spacing w:val="-6"/>
                <w:lang w:val="ru-RU"/>
              </w:rPr>
              <w:t xml:space="preserve"> </w:t>
            </w:r>
            <w:r w:rsidRPr="00DD350F">
              <w:rPr>
                <w:lang w:val="ru-RU"/>
              </w:rPr>
              <w:t>программе</w:t>
            </w:r>
          </w:p>
          <w:p w:rsidR="00D16A2B" w:rsidRPr="00DD350F" w:rsidRDefault="00D16A2B" w:rsidP="00AA3B46">
            <w:pPr>
              <w:spacing w:line="270" w:lineRule="atLeast"/>
              <w:ind w:left="156"/>
              <w:rPr>
                <w:lang w:val="ru-RU"/>
              </w:rPr>
            </w:pPr>
            <w:r w:rsidRPr="00DD350F">
              <w:rPr>
                <w:lang w:val="ru-RU"/>
              </w:rPr>
              <w:t>математики.</w:t>
            </w:r>
            <w:r w:rsidRPr="00DD350F">
              <w:rPr>
                <w:spacing w:val="-5"/>
                <w:lang w:val="ru-RU"/>
              </w:rPr>
              <w:t xml:space="preserve"> </w:t>
            </w:r>
            <w:r w:rsidRPr="00DD350F">
              <w:rPr>
                <w:lang w:val="ru-RU"/>
              </w:rPr>
              <w:t>Сложение,</w:t>
            </w:r>
            <w:r w:rsidRPr="00DD350F">
              <w:rPr>
                <w:spacing w:val="-8"/>
                <w:lang w:val="ru-RU"/>
              </w:rPr>
              <w:t xml:space="preserve"> </w:t>
            </w:r>
            <w:r w:rsidRPr="00DD350F">
              <w:rPr>
                <w:lang w:val="ru-RU"/>
              </w:rPr>
              <w:t>вычитание,</w:t>
            </w:r>
            <w:r w:rsidRPr="00DD350F">
              <w:rPr>
                <w:spacing w:val="-2"/>
                <w:lang w:val="ru-RU"/>
              </w:rPr>
              <w:t xml:space="preserve"> </w:t>
            </w:r>
            <w:r w:rsidRPr="00DD350F">
              <w:rPr>
                <w:lang w:val="ru-RU"/>
              </w:rPr>
              <w:t>умножение</w:t>
            </w:r>
            <w:r w:rsidRPr="00DD350F">
              <w:rPr>
                <w:spacing w:val="-6"/>
                <w:lang w:val="ru-RU"/>
              </w:rPr>
              <w:t xml:space="preserve"> </w:t>
            </w:r>
            <w:r w:rsidRPr="00DD350F">
              <w:rPr>
                <w:lang w:val="ru-RU"/>
              </w:rPr>
              <w:t>и</w:t>
            </w:r>
            <w:r w:rsidRPr="00DD350F">
              <w:rPr>
                <w:spacing w:val="-5"/>
                <w:lang w:val="ru-RU"/>
              </w:rPr>
              <w:t xml:space="preserve"> </w:t>
            </w:r>
            <w:r w:rsidRPr="00DD350F">
              <w:rPr>
                <w:lang w:val="ru-RU"/>
              </w:rPr>
              <w:t>деление.</w:t>
            </w:r>
            <w:r w:rsidRPr="00DD350F">
              <w:rPr>
                <w:spacing w:val="-4"/>
                <w:lang w:val="ru-RU"/>
              </w:rPr>
              <w:t xml:space="preserve"> </w:t>
            </w:r>
            <w:r w:rsidRPr="00DD350F">
              <w:rPr>
                <w:lang w:val="ru-RU"/>
              </w:rPr>
              <w:t>Названия</w:t>
            </w:r>
            <w:r w:rsidRPr="00DD350F">
              <w:rPr>
                <w:spacing w:val="-57"/>
                <w:lang w:val="ru-RU"/>
              </w:rPr>
              <w:t xml:space="preserve"> </w:t>
            </w:r>
            <w:r w:rsidRPr="00DD350F">
              <w:rPr>
                <w:lang w:val="ru-RU"/>
              </w:rPr>
              <w:t>компонентов</w:t>
            </w:r>
            <w:r w:rsidRPr="00DD350F">
              <w:rPr>
                <w:spacing w:val="-2"/>
                <w:lang w:val="ru-RU"/>
              </w:rPr>
              <w:t xml:space="preserve"> </w:t>
            </w:r>
            <w:r w:rsidRPr="00DD350F">
              <w:rPr>
                <w:lang w:val="ru-RU"/>
              </w:rPr>
              <w:t>арифметических</w:t>
            </w:r>
            <w:r w:rsidRPr="00DD350F">
              <w:rPr>
                <w:spacing w:val="1"/>
                <w:lang w:val="ru-RU"/>
              </w:rPr>
              <w:t xml:space="preserve"> </w:t>
            </w:r>
            <w:r w:rsidRPr="00DD350F">
              <w:rPr>
                <w:lang w:val="ru-RU"/>
              </w:rPr>
              <w:t>действий,</w:t>
            </w:r>
            <w:r w:rsidRPr="00DD350F">
              <w:rPr>
                <w:spacing w:val="-1"/>
                <w:lang w:val="ru-RU"/>
              </w:rPr>
              <w:t xml:space="preserve"> </w:t>
            </w:r>
            <w:r w:rsidRPr="00DD350F">
              <w:rPr>
                <w:lang w:val="ru-RU"/>
              </w:rPr>
              <w:t>знаки</w:t>
            </w:r>
            <w:r w:rsidRPr="00DD350F">
              <w:rPr>
                <w:spacing w:val="-3"/>
                <w:lang w:val="ru-RU"/>
              </w:rPr>
              <w:t xml:space="preserve"> </w:t>
            </w:r>
            <w:r w:rsidRPr="00DD350F">
              <w:rPr>
                <w:lang w:val="ru-RU"/>
              </w:rPr>
              <w:t>действий.</w:t>
            </w:r>
          </w:p>
        </w:tc>
        <w:tc>
          <w:tcPr>
            <w:tcW w:w="991" w:type="dxa"/>
          </w:tcPr>
          <w:p w:rsidR="00D16A2B" w:rsidRPr="00DD350F" w:rsidRDefault="00D16A2B" w:rsidP="00D16A2B">
            <w:pPr>
              <w:spacing w:line="265" w:lineRule="exact"/>
              <w:jc w:val="center"/>
            </w:pPr>
            <w:r w:rsidRPr="00DD350F">
              <w:t>2</w:t>
            </w:r>
          </w:p>
        </w:tc>
      </w:tr>
      <w:tr w:rsidR="00D16A2B" w:rsidRPr="00DD350F" w:rsidTr="00D16A2B">
        <w:trPr>
          <w:trHeight w:val="827"/>
        </w:trPr>
        <w:tc>
          <w:tcPr>
            <w:tcW w:w="703" w:type="dxa"/>
          </w:tcPr>
          <w:p w:rsidR="00D16A2B" w:rsidRPr="00DD350F" w:rsidRDefault="00D16A2B" w:rsidP="00D16A2B">
            <w:pPr>
              <w:spacing w:line="267" w:lineRule="exact"/>
              <w:jc w:val="center"/>
              <w:rPr>
                <w:b/>
              </w:rPr>
            </w:pPr>
            <w:r w:rsidRPr="00DD350F">
              <w:rPr>
                <w:b/>
              </w:rPr>
              <w:t>17.</w:t>
            </w:r>
          </w:p>
        </w:tc>
        <w:tc>
          <w:tcPr>
            <w:tcW w:w="7657" w:type="dxa"/>
          </w:tcPr>
          <w:p w:rsidR="00D16A2B" w:rsidRPr="00DD350F" w:rsidRDefault="00D16A2B" w:rsidP="00AA3B46">
            <w:pPr>
              <w:spacing w:line="262" w:lineRule="exact"/>
              <w:ind w:left="156"/>
              <w:rPr>
                <w:lang w:val="ru-RU"/>
              </w:rPr>
            </w:pPr>
            <w:r w:rsidRPr="00DD350F">
              <w:rPr>
                <w:lang w:val="ru-RU"/>
              </w:rPr>
              <w:t>Коррекция</w:t>
            </w:r>
            <w:r w:rsidRPr="00DD350F">
              <w:rPr>
                <w:spacing w:val="-7"/>
                <w:lang w:val="ru-RU"/>
              </w:rPr>
              <w:t xml:space="preserve"> </w:t>
            </w:r>
            <w:r w:rsidRPr="00DD350F">
              <w:rPr>
                <w:lang w:val="ru-RU"/>
              </w:rPr>
              <w:t>индивидуальных</w:t>
            </w:r>
            <w:r w:rsidRPr="00DD350F">
              <w:rPr>
                <w:spacing w:val="-3"/>
                <w:lang w:val="ru-RU"/>
              </w:rPr>
              <w:t xml:space="preserve"> </w:t>
            </w:r>
            <w:r w:rsidRPr="00DD350F">
              <w:rPr>
                <w:lang w:val="ru-RU"/>
              </w:rPr>
              <w:t>пробелов</w:t>
            </w:r>
            <w:r w:rsidRPr="00DD350F">
              <w:rPr>
                <w:spacing w:val="-4"/>
                <w:lang w:val="ru-RU"/>
              </w:rPr>
              <w:t xml:space="preserve"> </w:t>
            </w:r>
            <w:r w:rsidRPr="00DD350F">
              <w:rPr>
                <w:lang w:val="ru-RU"/>
              </w:rPr>
              <w:t>в</w:t>
            </w:r>
            <w:r w:rsidRPr="00DD350F">
              <w:rPr>
                <w:spacing w:val="-5"/>
                <w:lang w:val="ru-RU"/>
              </w:rPr>
              <w:t xml:space="preserve"> </w:t>
            </w:r>
            <w:r w:rsidRPr="00DD350F">
              <w:rPr>
                <w:lang w:val="ru-RU"/>
              </w:rPr>
              <w:t>знаниях</w:t>
            </w:r>
            <w:r w:rsidRPr="00DD350F">
              <w:rPr>
                <w:spacing w:val="-3"/>
                <w:lang w:val="ru-RU"/>
              </w:rPr>
              <w:t xml:space="preserve"> </w:t>
            </w:r>
            <w:r w:rsidRPr="00DD350F">
              <w:rPr>
                <w:lang w:val="ru-RU"/>
              </w:rPr>
              <w:t>по</w:t>
            </w:r>
            <w:r w:rsidRPr="00DD350F">
              <w:rPr>
                <w:spacing w:val="-6"/>
                <w:lang w:val="ru-RU"/>
              </w:rPr>
              <w:t xml:space="preserve"> </w:t>
            </w:r>
            <w:r w:rsidRPr="00DD350F">
              <w:rPr>
                <w:lang w:val="ru-RU"/>
              </w:rPr>
              <w:t>программе</w:t>
            </w:r>
          </w:p>
          <w:p w:rsidR="00D16A2B" w:rsidRPr="00DD350F" w:rsidRDefault="0040244E" w:rsidP="00AA3B46">
            <w:pPr>
              <w:spacing w:line="270" w:lineRule="atLeast"/>
              <w:ind w:left="156"/>
              <w:rPr>
                <w:lang w:val="ru-RU"/>
              </w:rPr>
            </w:pPr>
            <w:r>
              <w:rPr>
                <w:lang w:val="ru-RU"/>
              </w:rPr>
              <w:t>«</w:t>
            </w:r>
            <w:r w:rsidR="00D16A2B" w:rsidRPr="00DD350F">
              <w:rPr>
                <w:lang w:val="ru-RU"/>
              </w:rPr>
              <w:t>Окружающий</w:t>
            </w:r>
            <w:r w:rsidR="00D16A2B" w:rsidRPr="00DD350F">
              <w:rPr>
                <w:spacing w:val="-5"/>
                <w:lang w:val="ru-RU"/>
              </w:rPr>
              <w:t xml:space="preserve"> </w:t>
            </w:r>
            <w:r w:rsidR="00D16A2B" w:rsidRPr="00DD350F">
              <w:rPr>
                <w:lang w:val="ru-RU"/>
              </w:rPr>
              <w:t>мир</w:t>
            </w:r>
            <w:r>
              <w:rPr>
                <w:lang w:val="ru-RU"/>
              </w:rPr>
              <w:t>»</w:t>
            </w:r>
            <w:r w:rsidR="00D16A2B" w:rsidRPr="00DD350F">
              <w:rPr>
                <w:lang w:val="ru-RU"/>
              </w:rPr>
              <w:t>.</w:t>
            </w:r>
            <w:r w:rsidR="00D16A2B" w:rsidRPr="00DD350F">
              <w:rPr>
                <w:spacing w:val="-3"/>
                <w:lang w:val="ru-RU"/>
              </w:rPr>
              <w:t xml:space="preserve"> </w:t>
            </w:r>
            <w:r w:rsidR="00D16A2B" w:rsidRPr="00DD350F">
              <w:rPr>
                <w:lang w:val="ru-RU"/>
              </w:rPr>
              <w:t>Транспорт:</w:t>
            </w:r>
            <w:r w:rsidR="00D16A2B" w:rsidRPr="00DD350F">
              <w:rPr>
                <w:spacing w:val="-4"/>
                <w:lang w:val="ru-RU"/>
              </w:rPr>
              <w:t xml:space="preserve"> </w:t>
            </w:r>
            <w:r w:rsidR="00D16A2B" w:rsidRPr="00DD350F">
              <w:rPr>
                <w:lang w:val="ru-RU"/>
              </w:rPr>
              <w:t>автомобили</w:t>
            </w:r>
            <w:r w:rsidR="00D16A2B" w:rsidRPr="00DD350F">
              <w:rPr>
                <w:spacing w:val="-5"/>
                <w:lang w:val="ru-RU"/>
              </w:rPr>
              <w:t xml:space="preserve"> </w:t>
            </w:r>
            <w:r w:rsidR="00D16A2B" w:rsidRPr="00DD350F">
              <w:rPr>
                <w:lang w:val="ru-RU"/>
              </w:rPr>
              <w:t>легковые,</w:t>
            </w:r>
            <w:r w:rsidR="00D16A2B" w:rsidRPr="00DD350F">
              <w:rPr>
                <w:spacing w:val="-4"/>
                <w:lang w:val="ru-RU"/>
              </w:rPr>
              <w:t xml:space="preserve"> </w:t>
            </w:r>
            <w:r w:rsidR="00D16A2B" w:rsidRPr="00DD350F">
              <w:rPr>
                <w:lang w:val="ru-RU"/>
              </w:rPr>
              <w:t>грузовые,</w:t>
            </w:r>
            <w:r w:rsidR="00D16A2B" w:rsidRPr="00DD350F">
              <w:rPr>
                <w:spacing w:val="-57"/>
                <w:lang w:val="ru-RU"/>
              </w:rPr>
              <w:t xml:space="preserve"> </w:t>
            </w:r>
            <w:r w:rsidR="00D16A2B" w:rsidRPr="00DD350F">
              <w:rPr>
                <w:lang w:val="ru-RU"/>
              </w:rPr>
              <w:t>городской</w:t>
            </w:r>
            <w:r w:rsidR="00D16A2B" w:rsidRPr="00DD350F">
              <w:rPr>
                <w:spacing w:val="-5"/>
                <w:lang w:val="ru-RU"/>
              </w:rPr>
              <w:t xml:space="preserve"> </w:t>
            </w:r>
            <w:r w:rsidR="00D16A2B" w:rsidRPr="00DD350F">
              <w:rPr>
                <w:lang w:val="ru-RU"/>
              </w:rPr>
              <w:t>транспорт,</w:t>
            </w:r>
            <w:r w:rsidR="00D16A2B" w:rsidRPr="00DD350F">
              <w:rPr>
                <w:spacing w:val="-4"/>
                <w:lang w:val="ru-RU"/>
              </w:rPr>
              <w:t xml:space="preserve"> </w:t>
            </w:r>
            <w:r w:rsidR="00D16A2B" w:rsidRPr="00DD350F">
              <w:rPr>
                <w:lang w:val="ru-RU"/>
              </w:rPr>
              <w:t>железнодорожный,</w:t>
            </w:r>
            <w:r w:rsidR="00D16A2B" w:rsidRPr="00DD350F">
              <w:rPr>
                <w:spacing w:val="-4"/>
                <w:lang w:val="ru-RU"/>
              </w:rPr>
              <w:t xml:space="preserve"> </w:t>
            </w:r>
            <w:r w:rsidR="00D16A2B" w:rsidRPr="00DD350F">
              <w:rPr>
                <w:lang w:val="ru-RU"/>
              </w:rPr>
              <w:t>водный,</w:t>
            </w:r>
            <w:r w:rsidR="00D16A2B" w:rsidRPr="00DD350F">
              <w:rPr>
                <w:spacing w:val="-4"/>
                <w:lang w:val="ru-RU"/>
              </w:rPr>
              <w:t xml:space="preserve"> </w:t>
            </w:r>
            <w:r w:rsidR="00D16A2B" w:rsidRPr="00DD350F">
              <w:rPr>
                <w:lang w:val="ru-RU"/>
              </w:rPr>
              <w:t>воздушный.</w:t>
            </w:r>
          </w:p>
        </w:tc>
        <w:tc>
          <w:tcPr>
            <w:tcW w:w="991" w:type="dxa"/>
          </w:tcPr>
          <w:p w:rsidR="00D16A2B" w:rsidRPr="00DD350F" w:rsidRDefault="00D16A2B" w:rsidP="00D16A2B">
            <w:pPr>
              <w:spacing w:line="262" w:lineRule="exact"/>
              <w:jc w:val="center"/>
            </w:pPr>
            <w:r w:rsidRPr="00DD350F">
              <w:t>2</w:t>
            </w:r>
          </w:p>
        </w:tc>
      </w:tr>
      <w:tr w:rsidR="00D16A2B" w:rsidRPr="00DD350F" w:rsidTr="00D16A2B">
        <w:trPr>
          <w:trHeight w:val="551"/>
        </w:trPr>
        <w:tc>
          <w:tcPr>
            <w:tcW w:w="703" w:type="dxa"/>
          </w:tcPr>
          <w:p w:rsidR="00D16A2B" w:rsidRPr="00DD350F" w:rsidRDefault="00D16A2B" w:rsidP="00D16A2B">
            <w:pPr>
              <w:spacing w:line="267" w:lineRule="exact"/>
              <w:jc w:val="center"/>
              <w:rPr>
                <w:b/>
              </w:rPr>
            </w:pPr>
            <w:r w:rsidRPr="00DD350F">
              <w:rPr>
                <w:b/>
              </w:rPr>
              <w:t>18.</w:t>
            </w:r>
          </w:p>
        </w:tc>
        <w:tc>
          <w:tcPr>
            <w:tcW w:w="7657" w:type="dxa"/>
          </w:tcPr>
          <w:p w:rsidR="00D16A2B" w:rsidRPr="00DD350F" w:rsidRDefault="00D16A2B" w:rsidP="00AA3B46">
            <w:pPr>
              <w:spacing w:line="262" w:lineRule="exact"/>
              <w:ind w:left="156"/>
              <w:rPr>
                <w:lang w:val="ru-RU"/>
              </w:rPr>
            </w:pPr>
            <w:r w:rsidRPr="00DD350F">
              <w:rPr>
                <w:lang w:val="ru-RU"/>
              </w:rPr>
              <w:t>Коррекция</w:t>
            </w:r>
            <w:r w:rsidRPr="00DD350F">
              <w:rPr>
                <w:spacing w:val="-5"/>
                <w:lang w:val="ru-RU"/>
              </w:rPr>
              <w:t xml:space="preserve"> </w:t>
            </w:r>
            <w:r w:rsidRPr="00DD350F">
              <w:rPr>
                <w:lang w:val="ru-RU"/>
              </w:rPr>
              <w:t>высших</w:t>
            </w:r>
            <w:r w:rsidRPr="00DD350F">
              <w:rPr>
                <w:spacing w:val="-3"/>
                <w:lang w:val="ru-RU"/>
              </w:rPr>
              <w:t xml:space="preserve"> </w:t>
            </w:r>
            <w:r w:rsidRPr="00DD350F">
              <w:rPr>
                <w:lang w:val="ru-RU"/>
              </w:rPr>
              <w:t>психических</w:t>
            </w:r>
            <w:r w:rsidRPr="00DD350F">
              <w:rPr>
                <w:spacing w:val="-3"/>
                <w:lang w:val="ru-RU"/>
              </w:rPr>
              <w:t xml:space="preserve"> </w:t>
            </w:r>
            <w:r w:rsidRPr="00DD350F">
              <w:rPr>
                <w:lang w:val="ru-RU"/>
              </w:rPr>
              <w:t>функций.</w:t>
            </w:r>
            <w:r w:rsidRPr="00DD350F">
              <w:rPr>
                <w:spacing w:val="-5"/>
                <w:lang w:val="ru-RU"/>
              </w:rPr>
              <w:t xml:space="preserve"> </w:t>
            </w:r>
            <w:r w:rsidRPr="00DD350F">
              <w:rPr>
                <w:lang w:val="ru-RU"/>
              </w:rPr>
              <w:t>Развитие</w:t>
            </w:r>
            <w:r w:rsidRPr="00DD350F">
              <w:rPr>
                <w:spacing w:val="-6"/>
                <w:lang w:val="ru-RU"/>
              </w:rPr>
              <w:t xml:space="preserve"> </w:t>
            </w:r>
            <w:r w:rsidRPr="00DD350F">
              <w:rPr>
                <w:lang w:val="ru-RU"/>
              </w:rPr>
              <w:t>вербальной</w:t>
            </w:r>
          </w:p>
          <w:p w:rsidR="00D16A2B" w:rsidRPr="00DD350F" w:rsidRDefault="00D16A2B" w:rsidP="00AA3B46">
            <w:pPr>
              <w:spacing w:line="269" w:lineRule="exact"/>
              <w:ind w:left="156"/>
            </w:pPr>
            <w:r w:rsidRPr="00DD350F">
              <w:t>памяти.</w:t>
            </w:r>
          </w:p>
        </w:tc>
        <w:tc>
          <w:tcPr>
            <w:tcW w:w="991" w:type="dxa"/>
          </w:tcPr>
          <w:p w:rsidR="00D16A2B" w:rsidRPr="00DD350F" w:rsidRDefault="00D16A2B" w:rsidP="00D16A2B">
            <w:pPr>
              <w:spacing w:line="262" w:lineRule="exact"/>
              <w:jc w:val="center"/>
            </w:pPr>
            <w:r w:rsidRPr="00DD350F">
              <w:t>2</w:t>
            </w:r>
          </w:p>
        </w:tc>
      </w:tr>
      <w:tr w:rsidR="00D16A2B" w:rsidRPr="00DD350F" w:rsidTr="00D16A2B">
        <w:trPr>
          <w:trHeight w:val="827"/>
        </w:trPr>
        <w:tc>
          <w:tcPr>
            <w:tcW w:w="703" w:type="dxa"/>
          </w:tcPr>
          <w:p w:rsidR="00D16A2B" w:rsidRPr="00DD350F" w:rsidRDefault="00D16A2B" w:rsidP="00D16A2B">
            <w:pPr>
              <w:spacing w:line="267" w:lineRule="exact"/>
              <w:jc w:val="center"/>
              <w:rPr>
                <w:b/>
              </w:rPr>
            </w:pPr>
            <w:r w:rsidRPr="00DD350F">
              <w:rPr>
                <w:b/>
              </w:rPr>
              <w:t>19.</w:t>
            </w:r>
          </w:p>
        </w:tc>
        <w:tc>
          <w:tcPr>
            <w:tcW w:w="7657" w:type="dxa"/>
          </w:tcPr>
          <w:p w:rsidR="00D16A2B" w:rsidRPr="00AA3B46" w:rsidRDefault="00D16A2B" w:rsidP="00AA3B46">
            <w:pPr>
              <w:ind w:left="156" w:right="130"/>
              <w:rPr>
                <w:lang w:val="ru-RU"/>
              </w:rPr>
            </w:pPr>
            <w:r w:rsidRPr="00DD350F">
              <w:rPr>
                <w:lang w:val="ru-RU"/>
              </w:rPr>
              <w:t>Развити</w:t>
            </w:r>
            <w:r w:rsidR="0040244E">
              <w:rPr>
                <w:lang w:val="ru-RU"/>
              </w:rPr>
              <w:t>е речи, овладение техникой речи,</w:t>
            </w:r>
            <w:r w:rsidRPr="00DD350F">
              <w:rPr>
                <w:lang w:val="ru-RU"/>
              </w:rPr>
              <w:t xml:space="preserve"> обогащение словаря.</w:t>
            </w:r>
            <w:r w:rsidRPr="00DD350F">
              <w:rPr>
                <w:spacing w:val="1"/>
                <w:lang w:val="ru-RU"/>
              </w:rPr>
              <w:t xml:space="preserve"> </w:t>
            </w:r>
            <w:r w:rsidRPr="00DD350F">
              <w:rPr>
                <w:lang w:val="ru-RU"/>
              </w:rPr>
              <w:t>Формирование</w:t>
            </w:r>
            <w:r w:rsidRPr="00DD350F">
              <w:rPr>
                <w:spacing w:val="-4"/>
                <w:lang w:val="ru-RU"/>
              </w:rPr>
              <w:t xml:space="preserve"> </w:t>
            </w:r>
            <w:r w:rsidRPr="00DD350F">
              <w:rPr>
                <w:lang w:val="ru-RU"/>
              </w:rPr>
              <w:t>лексической</w:t>
            </w:r>
            <w:r w:rsidRPr="00DD350F">
              <w:rPr>
                <w:spacing w:val="-3"/>
                <w:lang w:val="ru-RU"/>
              </w:rPr>
              <w:t xml:space="preserve"> </w:t>
            </w:r>
            <w:r w:rsidRPr="00DD350F">
              <w:rPr>
                <w:lang w:val="ru-RU"/>
              </w:rPr>
              <w:t>стороны</w:t>
            </w:r>
            <w:r w:rsidRPr="00DD350F">
              <w:rPr>
                <w:spacing w:val="-2"/>
                <w:lang w:val="ru-RU"/>
              </w:rPr>
              <w:t xml:space="preserve"> </w:t>
            </w:r>
            <w:r w:rsidRPr="00DD350F">
              <w:rPr>
                <w:lang w:val="ru-RU"/>
              </w:rPr>
              <w:t>речи,</w:t>
            </w:r>
            <w:r w:rsidRPr="00DD350F">
              <w:rPr>
                <w:spacing w:val="-3"/>
                <w:lang w:val="ru-RU"/>
              </w:rPr>
              <w:t xml:space="preserve"> </w:t>
            </w:r>
            <w:r w:rsidRPr="00DD350F">
              <w:rPr>
                <w:lang w:val="ru-RU"/>
              </w:rPr>
              <w:t>словообразование</w:t>
            </w:r>
            <w:r w:rsidRPr="00DD350F">
              <w:rPr>
                <w:spacing w:val="-4"/>
                <w:lang w:val="ru-RU"/>
              </w:rPr>
              <w:t xml:space="preserve"> </w:t>
            </w:r>
            <w:r w:rsidRPr="00DD350F">
              <w:rPr>
                <w:lang w:val="ru-RU"/>
              </w:rPr>
              <w:t>на</w:t>
            </w:r>
            <w:r w:rsidR="00AA3B46">
              <w:rPr>
                <w:lang w:val="ru-RU"/>
              </w:rPr>
              <w:t xml:space="preserve"> </w:t>
            </w:r>
            <w:r w:rsidRPr="00AA3B46">
              <w:rPr>
                <w:lang w:val="ru-RU"/>
              </w:rPr>
              <w:t>материале</w:t>
            </w:r>
            <w:r w:rsidRPr="00AA3B46">
              <w:rPr>
                <w:spacing w:val="-1"/>
                <w:lang w:val="ru-RU"/>
              </w:rPr>
              <w:t xml:space="preserve"> </w:t>
            </w:r>
            <w:r w:rsidRPr="00AA3B46">
              <w:rPr>
                <w:lang w:val="ru-RU"/>
              </w:rPr>
              <w:t>«Животные,</w:t>
            </w:r>
            <w:r w:rsidRPr="00AA3B46">
              <w:rPr>
                <w:spacing w:val="-2"/>
                <w:lang w:val="ru-RU"/>
              </w:rPr>
              <w:t xml:space="preserve"> </w:t>
            </w:r>
            <w:r w:rsidRPr="00AA3B46">
              <w:rPr>
                <w:lang w:val="ru-RU"/>
              </w:rPr>
              <w:t>птицы,</w:t>
            </w:r>
            <w:r w:rsidRPr="00AA3B46">
              <w:rPr>
                <w:spacing w:val="-3"/>
                <w:lang w:val="ru-RU"/>
              </w:rPr>
              <w:t xml:space="preserve"> </w:t>
            </w:r>
            <w:r w:rsidRPr="00AA3B46">
              <w:rPr>
                <w:lang w:val="ru-RU"/>
              </w:rPr>
              <w:t>рыбы»</w:t>
            </w:r>
          </w:p>
        </w:tc>
        <w:tc>
          <w:tcPr>
            <w:tcW w:w="991" w:type="dxa"/>
          </w:tcPr>
          <w:p w:rsidR="00D16A2B" w:rsidRPr="00DD350F" w:rsidRDefault="00D16A2B" w:rsidP="00D16A2B">
            <w:pPr>
              <w:spacing w:line="262" w:lineRule="exact"/>
              <w:jc w:val="center"/>
            </w:pPr>
            <w:r w:rsidRPr="00DD350F">
              <w:t>2</w:t>
            </w:r>
          </w:p>
        </w:tc>
      </w:tr>
      <w:tr w:rsidR="00D16A2B" w:rsidRPr="00DD350F" w:rsidTr="00D16A2B">
        <w:trPr>
          <w:trHeight w:val="828"/>
        </w:trPr>
        <w:tc>
          <w:tcPr>
            <w:tcW w:w="703" w:type="dxa"/>
          </w:tcPr>
          <w:p w:rsidR="00D16A2B" w:rsidRPr="00DD350F" w:rsidRDefault="00D16A2B" w:rsidP="00D16A2B">
            <w:pPr>
              <w:spacing w:line="267" w:lineRule="exact"/>
              <w:jc w:val="center"/>
              <w:rPr>
                <w:b/>
              </w:rPr>
            </w:pPr>
            <w:r w:rsidRPr="00DD350F">
              <w:rPr>
                <w:b/>
              </w:rPr>
              <w:t>20.</w:t>
            </w:r>
          </w:p>
        </w:tc>
        <w:tc>
          <w:tcPr>
            <w:tcW w:w="7657" w:type="dxa"/>
          </w:tcPr>
          <w:p w:rsidR="00D16A2B" w:rsidRPr="00DD350F" w:rsidRDefault="00D16A2B" w:rsidP="00AA3B46">
            <w:pPr>
              <w:spacing w:line="263" w:lineRule="exact"/>
              <w:ind w:left="156"/>
              <w:rPr>
                <w:lang w:val="ru-RU"/>
              </w:rPr>
            </w:pPr>
            <w:r w:rsidRPr="00DD350F">
              <w:rPr>
                <w:lang w:val="ru-RU"/>
              </w:rPr>
              <w:t>Коррекция</w:t>
            </w:r>
            <w:r w:rsidRPr="00DD350F">
              <w:rPr>
                <w:spacing w:val="-7"/>
                <w:lang w:val="ru-RU"/>
              </w:rPr>
              <w:t xml:space="preserve"> </w:t>
            </w:r>
            <w:r w:rsidRPr="00DD350F">
              <w:rPr>
                <w:lang w:val="ru-RU"/>
              </w:rPr>
              <w:t>индивидуальных</w:t>
            </w:r>
            <w:r w:rsidRPr="00DD350F">
              <w:rPr>
                <w:spacing w:val="-1"/>
                <w:lang w:val="ru-RU"/>
              </w:rPr>
              <w:t xml:space="preserve"> </w:t>
            </w:r>
            <w:r w:rsidRPr="00DD350F">
              <w:rPr>
                <w:lang w:val="ru-RU"/>
              </w:rPr>
              <w:t>пробелов</w:t>
            </w:r>
            <w:r w:rsidRPr="00DD350F">
              <w:rPr>
                <w:spacing w:val="-4"/>
                <w:lang w:val="ru-RU"/>
              </w:rPr>
              <w:t xml:space="preserve"> </w:t>
            </w:r>
            <w:r w:rsidRPr="00DD350F">
              <w:rPr>
                <w:lang w:val="ru-RU"/>
              </w:rPr>
              <w:t>в</w:t>
            </w:r>
            <w:r w:rsidRPr="00DD350F">
              <w:rPr>
                <w:spacing w:val="-5"/>
                <w:lang w:val="ru-RU"/>
              </w:rPr>
              <w:t xml:space="preserve"> </w:t>
            </w:r>
            <w:r w:rsidRPr="00DD350F">
              <w:rPr>
                <w:lang w:val="ru-RU"/>
              </w:rPr>
              <w:t>знаниях</w:t>
            </w:r>
            <w:r w:rsidRPr="00DD350F">
              <w:rPr>
                <w:spacing w:val="-1"/>
                <w:lang w:val="ru-RU"/>
              </w:rPr>
              <w:t xml:space="preserve"> </w:t>
            </w:r>
            <w:r w:rsidRPr="00DD350F">
              <w:rPr>
                <w:lang w:val="ru-RU"/>
              </w:rPr>
              <w:t>по</w:t>
            </w:r>
            <w:r w:rsidRPr="00DD350F">
              <w:rPr>
                <w:spacing w:val="-6"/>
                <w:lang w:val="ru-RU"/>
              </w:rPr>
              <w:t xml:space="preserve"> </w:t>
            </w:r>
            <w:r w:rsidRPr="00DD350F">
              <w:rPr>
                <w:lang w:val="ru-RU"/>
              </w:rPr>
              <w:t>программе</w:t>
            </w:r>
          </w:p>
          <w:p w:rsidR="00D16A2B" w:rsidRPr="00DD350F" w:rsidRDefault="0040244E" w:rsidP="00AA3B46">
            <w:pPr>
              <w:spacing w:line="270" w:lineRule="atLeast"/>
              <w:ind w:left="156" w:right="237"/>
              <w:rPr>
                <w:lang w:val="ru-RU"/>
              </w:rPr>
            </w:pPr>
            <w:r>
              <w:rPr>
                <w:lang w:val="ru-RU"/>
              </w:rPr>
              <w:t>«</w:t>
            </w:r>
            <w:r w:rsidR="00D16A2B" w:rsidRPr="00DD350F">
              <w:rPr>
                <w:lang w:val="ru-RU"/>
              </w:rPr>
              <w:t>Окружающий мир</w:t>
            </w:r>
            <w:r>
              <w:rPr>
                <w:lang w:val="ru-RU"/>
              </w:rPr>
              <w:t>»</w:t>
            </w:r>
            <w:r w:rsidR="00D16A2B" w:rsidRPr="00DD350F">
              <w:rPr>
                <w:lang w:val="ru-RU"/>
              </w:rPr>
              <w:t>. Профессии. Труд. Образование как путь получения</w:t>
            </w:r>
            <w:r w:rsidR="00D16A2B" w:rsidRPr="00DD350F">
              <w:rPr>
                <w:spacing w:val="-57"/>
                <w:lang w:val="ru-RU"/>
              </w:rPr>
              <w:t xml:space="preserve"> </w:t>
            </w:r>
            <w:r w:rsidR="00D16A2B" w:rsidRPr="00DD350F">
              <w:rPr>
                <w:lang w:val="ru-RU"/>
              </w:rPr>
              <w:t>профессии.</w:t>
            </w:r>
          </w:p>
        </w:tc>
        <w:tc>
          <w:tcPr>
            <w:tcW w:w="991" w:type="dxa"/>
          </w:tcPr>
          <w:p w:rsidR="00D16A2B" w:rsidRPr="00DD350F" w:rsidRDefault="00D16A2B" w:rsidP="00D16A2B">
            <w:pPr>
              <w:spacing w:line="263" w:lineRule="exact"/>
              <w:jc w:val="center"/>
            </w:pPr>
            <w:r w:rsidRPr="00DD350F">
              <w:t>2</w:t>
            </w:r>
          </w:p>
        </w:tc>
      </w:tr>
      <w:tr w:rsidR="00D16A2B" w:rsidRPr="00DD350F" w:rsidTr="00D16A2B">
        <w:trPr>
          <w:trHeight w:val="551"/>
        </w:trPr>
        <w:tc>
          <w:tcPr>
            <w:tcW w:w="703" w:type="dxa"/>
          </w:tcPr>
          <w:p w:rsidR="00D16A2B" w:rsidRPr="00DD350F" w:rsidRDefault="00D16A2B" w:rsidP="00D16A2B">
            <w:pPr>
              <w:spacing w:line="267" w:lineRule="exact"/>
              <w:jc w:val="center"/>
              <w:rPr>
                <w:b/>
              </w:rPr>
            </w:pPr>
            <w:r w:rsidRPr="00DD350F">
              <w:rPr>
                <w:b/>
              </w:rPr>
              <w:t>21.</w:t>
            </w:r>
          </w:p>
        </w:tc>
        <w:tc>
          <w:tcPr>
            <w:tcW w:w="7657" w:type="dxa"/>
          </w:tcPr>
          <w:p w:rsidR="00D16A2B" w:rsidRPr="00DD350F" w:rsidRDefault="00D16A2B" w:rsidP="00AA3B46">
            <w:pPr>
              <w:spacing w:line="262" w:lineRule="exact"/>
              <w:ind w:left="156"/>
              <w:rPr>
                <w:lang w:val="ru-RU"/>
              </w:rPr>
            </w:pPr>
            <w:r w:rsidRPr="00DD350F">
              <w:rPr>
                <w:lang w:val="ru-RU"/>
              </w:rPr>
              <w:t>Коррекция</w:t>
            </w:r>
            <w:r w:rsidRPr="00DD350F">
              <w:rPr>
                <w:spacing w:val="-5"/>
                <w:lang w:val="ru-RU"/>
              </w:rPr>
              <w:t xml:space="preserve"> </w:t>
            </w:r>
            <w:r w:rsidRPr="00DD350F">
              <w:rPr>
                <w:lang w:val="ru-RU"/>
              </w:rPr>
              <w:t>высших</w:t>
            </w:r>
            <w:r w:rsidRPr="00DD350F">
              <w:rPr>
                <w:spacing w:val="-3"/>
                <w:lang w:val="ru-RU"/>
              </w:rPr>
              <w:t xml:space="preserve"> </w:t>
            </w:r>
            <w:r w:rsidRPr="00DD350F">
              <w:rPr>
                <w:lang w:val="ru-RU"/>
              </w:rPr>
              <w:t>психических</w:t>
            </w:r>
            <w:r w:rsidRPr="00DD350F">
              <w:rPr>
                <w:spacing w:val="-3"/>
                <w:lang w:val="ru-RU"/>
              </w:rPr>
              <w:t xml:space="preserve"> </w:t>
            </w:r>
            <w:r w:rsidRPr="00DD350F">
              <w:rPr>
                <w:lang w:val="ru-RU"/>
              </w:rPr>
              <w:t>функций.</w:t>
            </w:r>
            <w:r w:rsidRPr="00DD350F">
              <w:rPr>
                <w:spacing w:val="-1"/>
                <w:lang w:val="ru-RU"/>
              </w:rPr>
              <w:t xml:space="preserve"> </w:t>
            </w:r>
            <w:r w:rsidRPr="00DD350F">
              <w:rPr>
                <w:lang w:val="ru-RU"/>
              </w:rPr>
              <w:t>Развитие</w:t>
            </w:r>
            <w:r w:rsidRPr="00DD350F">
              <w:rPr>
                <w:spacing w:val="-5"/>
                <w:lang w:val="ru-RU"/>
              </w:rPr>
              <w:t xml:space="preserve"> </w:t>
            </w:r>
            <w:r w:rsidRPr="00DD350F">
              <w:rPr>
                <w:lang w:val="ru-RU"/>
              </w:rPr>
              <w:t>словесно-</w:t>
            </w:r>
          </w:p>
          <w:p w:rsidR="00D16A2B" w:rsidRPr="00DD350F" w:rsidRDefault="00D16A2B" w:rsidP="00AA3B46">
            <w:pPr>
              <w:spacing w:line="269" w:lineRule="exact"/>
              <w:ind w:left="156"/>
            </w:pPr>
            <w:r w:rsidRPr="00DD350F">
              <w:t>логического</w:t>
            </w:r>
            <w:r w:rsidRPr="00DD350F">
              <w:rPr>
                <w:spacing w:val="-3"/>
              </w:rPr>
              <w:t xml:space="preserve"> </w:t>
            </w:r>
            <w:r w:rsidRPr="00DD350F">
              <w:t>мышления</w:t>
            </w:r>
            <w:r w:rsidRPr="00DD350F">
              <w:rPr>
                <w:spacing w:val="-2"/>
              </w:rPr>
              <w:t xml:space="preserve"> </w:t>
            </w:r>
            <w:r w:rsidRPr="00DD350F">
              <w:t>(аналогии).</w:t>
            </w:r>
          </w:p>
        </w:tc>
        <w:tc>
          <w:tcPr>
            <w:tcW w:w="991" w:type="dxa"/>
          </w:tcPr>
          <w:p w:rsidR="00D16A2B" w:rsidRPr="00DD350F" w:rsidRDefault="00D16A2B" w:rsidP="00D16A2B">
            <w:pPr>
              <w:spacing w:line="262" w:lineRule="exact"/>
              <w:jc w:val="center"/>
            </w:pPr>
            <w:r w:rsidRPr="00DD350F">
              <w:t>2</w:t>
            </w:r>
          </w:p>
        </w:tc>
      </w:tr>
      <w:tr w:rsidR="00D16A2B" w:rsidRPr="00DD350F" w:rsidTr="00D16A2B">
        <w:trPr>
          <w:trHeight w:val="827"/>
        </w:trPr>
        <w:tc>
          <w:tcPr>
            <w:tcW w:w="703" w:type="dxa"/>
          </w:tcPr>
          <w:p w:rsidR="00D16A2B" w:rsidRPr="00DD350F" w:rsidRDefault="00D16A2B" w:rsidP="00D16A2B">
            <w:pPr>
              <w:spacing w:line="269" w:lineRule="exact"/>
              <w:jc w:val="center"/>
              <w:rPr>
                <w:b/>
              </w:rPr>
            </w:pPr>
            <w:r w:rsidRPr="00DD350F">
              <w:rPr>
                <w:b/>
              </w:rPr>
              <w:t>22.</w:t>
            </w:r>
          </w:p>
        </w:tc>
        <w:tc>
          <w:tcPr>
            <w:tcW w:w="7657" w:type="dxa"/>
          </w:tcPr>
          <w:p w:rsidR="00D16A2B" w:rsidRPr="00DD350F" w:rsidRDefault="00D16A2B" w:rsidP="00AA3B46">
            <w:pPr>
              <w:spacing w:line="237" w:lineRule="auto"/>
              <w:ind w:left="156"/>
              <w:rPr>
                <w:lang w:val="ru-RU"/>
              </w:rPr>
            </w:pPr>
            <w:r w:rsidRPr="00DD350F">
              <w:rPr>
                <w:lang w:val="ru-RU"/>
              </w:rPr>
              <w:t>Коррекция индивидуальных пробелов в знаниях по программе</w:t>
            </w:r>
            <w:r w:rsidRPr="00DD350F">
              <w:rPr>
                <w:spacing w:val="1"/>
                <w:lang w:val="ru-RU"/>
              </w:rPr>
              <w:t xml:space="preserve"> </w:t>
            </w:r>
            <w:r w:rsidRPr="00DD350F">
              <w:rPr>
                <w:lang w:val="ru-RU"/>
              </w:rPr>
              <w:t>математики.</w:t>
            </w:r>
            <w:r w:rsidRPr="00DD350F">
              <w:rPr>
                <w:spacing w:val="-2"/>
                <w:lang w:val="ru-RU"/>
              </w:rPr>
              <w:t xml:space="preserve"> </w:t>
            </w:r>
            <w:r w:rsidRPr="00DD350F">
              <w:rPr>
                <w:lang w:val="ru-RU"/>
              </w:rPr>
              <w:t>Таблица</w:t>
            </w:r>
            <w:r w:rsidRPr="00DD350F">
              <w:rPr>
                <w:spacing w:val="-4"/>
                <w:lang w:val="ru-RU"/>
              </w:rPr>
              <w:t xml:space="preserve"> </w:t>
            </w:r>
            <w:r w:rsidRPr="00DD350F">
              <w:rPr>
                <w:lang w:val="ru-RU"/>
              </w:rPr>
              <w:t>сложения.</w:t>
            </w:r>
            <w:r w:rsidRPr="00DD350F">
              <w:rPr>
                <w:spacing w:val="-2"/>
                <w:lang w:val="ru-RU"/>
              </w:rPr>
              <w:t xml:space="preserve"> </w:t>
            </w:r>
            <w:r w:rsidRPr="00DD350F">
              <w:rPr>
                <w:lang w:val="ru-RU"/>
              </w:rPr>
              <w:t>Таблица</w:t>
            </w:r>
            <w:r w:rsidRPr="00DD350F">
              <w:rPr>
                <w:spacing w:val="-2"/>
                <w:lang w:val="ru-RU"/>
              </w:rPr>
              <w:t xml:space="preserve"> </w:t>
            </w:r>
            <w:r w:rsidRPr="00DD350F">
              <w:rPr>
                <w:lang w:val="ru-RU"/>
              </w:rPr>
              <w:t>умножения.</w:t>
            </w:r>
            <w:r w:rsidRPr="00DD350F">
              <w:rPr>
                <w:spacing w:val="-3"/>
                <w:lang w:val="ru-RU"/>
              </w:rPr>
              <w:t xml:space="preserve"> </w:t>
            </w:r>
            <w:r w:rsidRPr="00DD350F">
              <w:rPr>
                <w:lang w:val="ru-RU"/>
              </w:rPr>
              <w:t>Связь</w:t>
            </w:r>
            <w:r w:rsidRPr="00DD350F">
              <w:rPr>
                <w:spacing w:val="-3"/>
                <w:lang w:val="ru-RU"/>
              </w:rPr>
              <w:t xml:space="preserve"> </w:t>
            </w:r>
            <w:r w:rsidRPr="00DD350F">
              <w:rPr>
                <w:lang w:val="ru-RU"/>
              </w:rPr>
              <w:t>между</w:t>
            </w:r>
          </w:p>
          <w:p w:rsidR="00D16A2B" w:rsidRPr="00DD350F" w:rsidRDefault="00D16A2B" w:rsidP="00AA3B46">
            <w:pPr>
              <w:spacing w:line="269" w:lineRule="exact"/>
              <w:ind w:left="156"/>
              <w:rPr>
                <w:lang w:val="ru-RU"/>
              </w:rPr>
            </w:pPr>
            <w:r w:rsidRPr="00DD350F">
              <w:rPr>
                <w:lang w:val="ru-RU"/>
              </w:rPr>
              <w:t>сложением,</w:t>
            </w:r>
            <w:r w:rsidRPr="00DD350F">
              <w:rPr>
                <w:spacing w:val="-4"/>
                <w:lang w:val="ru-RU"/>
              </w:rPr>
              <w:t xml:space="preserve"> </w:t>
            </w:r>
            <w:r w:rsidRPr="00DD350F">
              <w:rPr>
                <w:lang w:val="ru-RU"/>
              </w:rPr>
              <w:t>вычитанием,</w:t>
            </w:r>
            <w:r w:rsidRPr="00DD350F">
              <w:rPr>
                <w:spacing w:val="-2"/>
                <w:lang w:val="ru-RU"/>
              </w:rPr>
              <w:t xml:space="preserve"> </w:t>
            </w:r>
            <w:r w:rsidRPr="00DD350F">
              <w:rPr>
                <w:lang w:val="ru-RU"/>
              </w:rPr>
              <w:t>умножением</w:t>
            </w:r>
            <w:r w:rsidRPr="00DD350F">
              <w:rPr>
                <w:spacing w:val="-5"/>
                <w:lang w:val="ru-RU"/>
              </w:rPr>
              <w:t xml:space="preserve"> </w:t>
            </w:r>
            <w:r w:rsidRPr="00DD350F">
              <w:rPr>
                <w:lang w:val="ru-RU"/>
              </w:rPr>
              <w:t>и</w:t>
            </w:r>
            <w:r w:rsidRPr="00DD350F">
              <w:rPr>
                <w:spacing w:val="-4"/>
                <w:lang w:val="ru-RU"/>
              </w:rPr>
              <w:t xml:space="preserve"> </w:t>
            </w:r>
            <w:r w:rsidRPr="00DD350F">
              <w:rPr>
                <w:lang w:val="ru-RU"/>
              </w:rPr>
              <w:t>делением.</w:t>
            </w:r>
          </w:p>
        </w:tc>
        <w:tc>
          <w:tcPr>
            <w:tcW w:w="991" w:type="dxa"/>
          </w:tcPr>
          <w:p w:rsidR="00D16A2B" w:rsidRPr="00DD350F" w:rsidRDefault="00D16A2B" w:rsidP="00D16A2B">
            <w:pPr>
              <w:spacing w:line="265" w:lineRule="exact"/>
              <w:jc w:val="center"/>
            </w:pPr>
            <w:r w:rsidRPr="00DD350F">
              <w:t>2</w:t>
            </w:r>
          </w:p>
        </w:tc>
      </w:tr>
      <w:tr w:rsidR="00D16A2B" w:rsidRPr="00DD350F" w:rsidTr="0040244E">
        <w:trPr>
          <w:trHeight w:val="460"/>
        </w:trPr>
        <w:tc>
          <w:tcPr>
            <w:tcW w:w="703" w:type="dxa"/>
          </w:tcPr>
          <w:p w:rsidR="00D16A2B" w:rsidRPr="00DD350F" w:rsidRDefault="00D16A2B" w:rsidP="00D16A2B">
            <w:pPr>
              <w:spacing w:line="269" w:lineRule="exact"/>
              <w:jc w:val="center"/>
              <w:rPr>
                <w:b/>
              </w:rPr>
            </w:pPr>
            <w:r w:rsidRPr="00DD350F">
              <w:rPr>
                <w:b/>
              </w:rPr>
              <w:lastRenderedPageBreak/>
              <w:t>23.</w:t>
            </w:r>
          </w:p>
        </w:tc>
        <w:tc>
          <w:tcPr>
            <w:tcW w:w="7657" w:type="dxa"/>
          </w:tcPr>
          <w:p w:rsidR="00D16A2B" w:rsidRPr="0040244E" w:rsidRDefault="00D16A2B" w:rsidP="00AA3B46">
            <w:pPr>
              <w:ind w:left="156"/>
              <w:rPr>
                <w:lang w:val="ru-RU"/>
              </w:rPr>
            </w:pPr>
            <w:r w:rsidRPr="00DD350F">
              <w:rPr>
                <w:lang w:val="ru-RU"/>
              </w:rPr>
              <w:t>Совершенствование движений и сенсомоторного развития.</w:t>
            </w:r>
            <w:r w:rsidRPr="00DD350F">
              <w:rPr>
                <w:spacing w:val="1"/>
                <w:lang w:val="ru-RU"/>
              </w:rPr>
              <w:t xml:space="preserve"> </w:t>
            </w:r>
            <w:r w:rsidRPr="00DD350F">
              <w:rPr>
                <w:lang w:val="ru-RU"/>
              </w:rPr>
              <w:t>Кинестетическое</w:t>
            </w:r>
            <w:r w:rsidRPr="00DD350F">
              <w:rPr>
                <w:spacing w:val="-6"/>
                <w:lang w:val="ru-RU"/>
              </w:rPr>
              <w:t xml:space="preserve"> </w:t>
            </w:r>
            <w:r w:rsidRPr="00DD350F">
              <w:rPr>
                <w:lang w:val="ru-RU"/>
              </w:rPr>
              <w:t>и</w:t>
            </w:r>
            <w:r w:rsidRPr="00DD350F">
              <w:rPr>
                <w:spacing w:val="-4"/>
                <w:lang w:val="ru-RU"/>
              </w:rPr>
              <w:t xml:space="preserve"> </w:t>
            </w:r>
            <w:r w:rsidRPr="00DD350F">
              <w:rPr>
                <w:lang w:val="ru-RU"/>
              </w:rPr>
              <w:t>кинетическое</w:t>
            </w:r>
            <w:r w:rsidRPr="00DD350F">
              <w:rPr>
                <w:spacing w:val="-5"/>
                <w:lang w:val="ru-RU"/>
              </w:rPr>
              <w:t xml:space="preserve"> </w:t>
            </w:r>
            <w:r w:rsidRPr="00DD350F">
              <w:rPr>
                <w:lang w:val="ru-RU"/>
              </w:rPr>
              <w:t>развитие.</w:t>
            </w:r>
            <w:r w:rsidRPr="00DD350F">
              <w:rPr>
                <w:spacing w:val="-5"/>
                <w:lang w:val="ru-RU"/>
              </w:rPr>
              <w:t xml:space="preserve"> </w:t>
            </w:r>
          </w:p>
        </w:tc>
        <w:tc>
          <w:tcPr>
            <w:tcW w:w="991" w:type="dxa"/>
          </w:tcPr>
          <w:p w:rsidR="00D16A2B" w:rsidRPr="00DD350F" w:rsidRDefault="00D16A2B" w:rsidP="00D16A2B">
            <w:pPr>
              <w:spacing w:line="265" w:lineRule="exact"/>
              <w:jc w:val="center"/>
            </w:pPr>
            <w:r w:rsidRPr="00DD350F">
              <w:t>2</w:t>
            </w:r>
          </w:p>
        </w:tc>
      </w:tr>
      <w:tr w:rsidR="00D16A2B" w:rsidRPr="00DD350F" w:rsidTr="00D16A2B">
        <w:trPr>
          <w:trHeight w:val="275"/>
        </w:trPr>
        <w:tc>
          <w:tcPr>
            <w:tcW w:w="703" w:type="dxa"/>
          </w:tcPr>
          <w:p w:rsidR="00D16A2B" w:rsidRPr="00DD350F" w:rsidRDefault="00D16A2B" w:rsidP="00D16A2B">
            <w:pPr>
              <w:spacing w:line="256" w:lineRule="exact"/>
              <w:jc w:val="center"/>
              <w:rPr>
                <w:b/>
              </w:rPr>
            </w:pPr>
            <w:r w:rsidRPr="00DD350F">
              <w:rPr>
                <w:b/>
              </w:rPr>
              <w:t>24.</w:t>
            </w:r>
          </w:p>
        </w:tc>
        <w:tc>
          <w:tcPr>
            <w:tcW w:w="7657" w:type="dxa"/>
          </w:tcPr>
          <w:p w:rsidR="00D16A2B" w:rsidRPr="00DD350F" w:rsidRDefault="00D16A2B" w:rsidP="00AA3B46">
            <w:pPr>
              <w:spacing w:line="256" w:lineRule="exact"/>
              <w:ind w:left="156"/>
              <w:rPr>
                <w:lang w:val="ru-RU"/>
              </w:rPr>
            </w:pPr>
            <w:r w:rsidRPr="00DD350F">
              <w:rPr>
                <w:lang w:val="ru-RU"/>
              </w:rPr>
              <w:t>Коррекция</w:t>
            </w:r>
            <w:r w:rsidRPr="00DD350F">
              <w:rPr>
                <w:spacing w:val="-6"/>
                <w:lang w:val="ru-RU"/>
              </w:rPr>
              <w:t xml:space="preserve"> </w:t>
            </w:r>
            <w:r w:rsidRPr="00DD350F">
              <w:rPr>
                <w:lang w:val="ru-RU"/>
              </w:rPr>
              <w:t>высших</w:t>
            </w:r>
            <w:r w:rsidRPr="00DD350F">
              <w:rPr>
                <w:spacing w:val="-3"/>
                <w:lang w:val="ru-RU"/>
              </w:rPr>
              <w:t xml:space="preserve"> </w:t>
            </w:r>
            <w:r w:rsidRPr="00DD350F">
              <w:rPr>
                <w:lang w:val="ru-RU"/>
              </w:rPr>
              <w:t>психических</w:t>
            </w:r>
            <w:r w:rsidRPr="00DD350F">
              <w:rPr>
                <w:spacing w:val="-3"/>
                <w:lang w:val="ru-RU"/>
              </w:rPr>
              <w:t xml:space="preserve"> </w:t>
            </w:r>
            <w:r w:rsidRPr="00DD350F">
              <w:rPr>
                <w:lang w:val="ru-RU"/>
              </w:rPr>
              <w:t>функций.</w:t>
            </w:r>
            <w:r w:rsidRPr="00DD350F">
              <w:rPr>
                <w:spacing w:val="-2"/>
                <w:lang w:val="ru-RU"/>
              </w:rPr>
              <w:t xml:space="preserve"> </w:t>
            </w:r>
            <w:r w:rsidRPr="00DD350F">
              <w:rPr>
                <w:lang w:val="ru-RU"/>
              </w:rPr>
              <w:t>Внимание</w:t>
            </w:r>
            <w:r w:rsidRPr="00DD350F">
              <w:rPr>
                <w:spacing w:val="-6"/>
                <w:lang w:val="ru-RU"/>
              </w:rPr>
              <w:t xml:space="preserve"> </w:t>
            </w:r>
            <w:r w:rsidRPr="00DD350F">
              <w:rPr>
                <w:lang w:val="ru-RU"/>
              </w:rPr>
              <w:t>(концентрация)</w:t>
            </w:r>
          </w:p>
        </w:tc>
        <w:tc>
          <w:tcPr>
            <w:tcW w:w="991" w:type="dxa"/>
          </w:tcPr>
          <w:p w:rsidR="00D16A2B" w:rsidRPr="00DD350F" w:rsidRDefault="00D16A2B" w:rsidP="00D16A2B">
            <w:pPr>
              <w:spacing w:line="256" w:lineRule="exact"/>
              <w:jc w:val="center"/>
            </w:pPr>
            <w:r w:rsidRPr="00DD350F">
              <w:t>2</w:t>
            </w:r>
          </w:p>
        </w:tc>
      </w:tr>
      <w:tr w:rsidR="00D16A2B" w:rsidRPr="00DD350F" w:rsidTr="00D16A2B">
        <w:trPr>
          <w:trHeight w:val="551"/>
        </w:trPr>
        <w:tc>
          <w:tcPr>
            <w:tcW w:w="703" w:type="dxa"/>
          </w:tcPr>
          <w:p w:rsidR="00D16A2B" w:rsidRPr="00DD350F" w:rsidRDefault="00D16A2B" w:rsidP="00D16A2B">
            <w:pPr>
              <w:spacing w:line="267" w:lineRule="exact"/>
              <w:jc w:val="center"/>
              <w:rPr>
                <w:b/>
              </w:rPr>
            </w:pPr>
            <w:r w:rsidRPr="00DD350F">
              <w:rPr>
                <w:b/>
              </w:rPr>
              <w:t>25.</w:t>
            </w:r>
          </w:p>
        </w:tc>
        <w:tc>
          <w:tcPr>
            <w:tcW w:w="7657" w:type="dxa"/>
          </w:tcPr>
          <w:p w:rsidR="00D16A2B" w:rsidRPr="00DD350F" w:rsidRDefault="00D16A2B" w:rsidP="00AA3B46">
            <w:pPr>
              <w:spacing w:line="262" w:lineRule="exact"/>
              <w:ind w:left="156"/>
              <w:rPr>
                <w:lang w:val="ru-RU"/>
              </w:rPr>
            </w:pPr>
            <w:r w:rsidRPr="00DD350F">
              <w:rPr>
                <w:lang w:val="ru-RU"/>
              </w:rPr>
              <w:t>Коррекция</w:t>
            </w:r>
            <w:r w:rsidRPr="00DD350F">
              <w:rPr>
                <w:spacing w:val="-7"/>
                <w:lang w:val="ru-RU"/>
              </w:rPr>
              <w:t xml:space="preserve"> </w:t>
            </w:r>
            <w:r w:rsidRPr="00DD350F">
              <w:rPr>
                <w:lang w:val="ru-RU"/>
              </w:rPr>
              <w:t>индивидуальных</w:t>
            </w:r>
            <w:r w:rsidRPr="00DD350F">
              <w:rPr>
                <w:spacing w:val="-1"/>
                <w:lang w:val="ru-RU"/>
              </w:rPr>
              <w:t xml:space="preserve"> </w:t>
            </w:r>
            <w:r w:rsidRPr="00DD350F">
              <w:rPr>
                <w:lang w:val="ru-RU"/>
              </w:rPr>
              <w:t>пробелов</w:t>
            </w:r>
            <w:r w:rsidRPr="00DD350F">
              <w:rPr>
                <w:spacing w:val="-4"/>
                <w:lang w:val="ru-RU"/>
              </w:rPr>
              <w:t xml:space="preserve"> </w:t>
            </w:r>
            <w:r w:rsidRPr="00DD350F">
              <w:rPr>
                <w:lang w:val="ru-RU"/>
              </w:rPr>
              <w:t>в</w:t>
            </w:r>
            <w:r w:rsidRPr="00DD350F">
              <w:rPr>
                <w:spacing w:val="-5"/>
                <w:lang w:val="ru-RU"/>
              </w:rPr>
              <w:t xml:space="preserve"> </w:t>
            </w:r>
            <w:r w:rsidRPr="00DD350F">
              <w:rPr>
                <w:lang w:val="ru-RU"/>
              </w:rPr>
              <w:t>знаниях</w:t>
            </w:r>
            <w:r w:rsidRPr="00DD350F">
              <w:rPr>
                <w:spacing w:val="-1"/>
                <w:lang w:val="ru-RU"/>
              </w:rPr>
              <w:t xml:space="preserve"> </w:t>
            </w:r>
            <w:r w:rsidRPr="00DD350F">
              <w:rPr>
                <w:lang w:val="ru-RU"/>
              </w:rPr>
              <w:t>по</w:t>
            </w:r>
            <w:r w:rsidRPr="00DD350F">
              <w:rPr>
                <w:spacing w:val="-6"/>
                <w:lang w:val="ru-RU"/>
              </w:rPr>
              <w:t xml:space="preserve"> </w:t>
            </w:r>
            <w:r w:rsidRPr="00DD350F">
              <w:rPr>
                <w:lang w:val="ru-RU"/>
              </w:rPr>
              <w:t>программе</w:t>
            </w:r>
          </w:p>
          <w:p w:rsidR="00D16A2B" w:rsidRPr="00DD350F" w:rsidRDefault="0040244E" w:rsidP="00AA3B46">
            <w:pPr>
              <w:spacing w:line="269" w:lineRule="exact"/>
              <w:ind w:left="156"/>
            </w:pPr>
            <w:r>
              <w:rPr>
                <w:lang w:val="ru-RU"/>
              </w:rPr>
              <w:t>«</w:t>
            </w:r>
            <w:r w:rsidR="00D16A2B" w:rsidRPr="00DD350F">
              <w:rPr>
                <w:lang w:val="ru-RU"/>
              </w:rPr>
              <w:t>Окружающий</w:t>
            </w:r>
            <w:r w:rsidR="00D16A2B" w:rsidRPr="00DD350F">
              <w:rPr>
                <w:spacing w:val="-4"/>
                <w:lang w:val="ru-RU"/>
              </w:rPr>
              <w:t xml:space="preserve"> </w:t>
            </w:r>
            <w:r w:rsidR="00D16A2B" w:rsidRPr="00DD350F">
              <w:rPr>
                <w:lang w:val="ru-RU"/>
              </w:rPr>
              <w:t>мир</w:t>
            </w:r>
            <w:r>
              <w:rPr>
                <w:lang w:val="ru-RU"/>
              </w:rPr>
              <w:t>»</w:t>
            </w:r>
            <w:r w:rsidR="00D16A2B" w:rsidRPr="00DD350F">
              <w:rPr>
                <w:lang w:val="ru-RU"/>
              </w:rPr>
              <w:t>.</w:t>
            </w:r>
            <w:r w:rsidR="00D16A2B" w:rsidRPr="00DD350F">
              <w:rPr>
                <w:spacing w:val="-3"/>
                <w:lang w:val="ru-RU"/>
              </w:rPr>
              <w:t xml:space="preserve"> </w:t>
            </w:r>
            <w:r w:rsidR="00D16A2B" w:rsidRPr="00DD350F">
              <w:rPr>
                <w:lang w:val="ru-RU"/>
              </w:rPr>
              <w:t>Деньги-плата</w:t>
            </w:r>
            <w:r w:rsidR="00D16A2B" w:rsidRPr="00DD350F">
              <w:rPr>
                <w:spacing w:val="-4"/>
                <w:lang w:val="ru-RU"/>
              </w:rPr>
              <w:t xml:space="preserve"> </w:t>
            </w:r>
            <w:r w:rsidR="00D16A2B" w:rsidRPr="00DD350F">
              <w:rPr>
                <w:lang w:val="ru-RU"/>
              </w:rPr>
              <w:t>за</w:t>
            </w:r>
            <w:r w:rsidR="00D16A2B" w:rsidRPr="00DD350F">
              <w:rPr>
                <w:spacing w:val="-5"/>
                <w:lang w:val="ru-RU"/>
              </w:rPr>
              <w:t xml:space="preserve"> </w:t>
            </w:r>
            <w:r w:rsidR="00D16A2B" w:rsidRPr="00DD350F">
              <w:rPr>
                <w:lang w:val="ru-RU"/>
              </w:rPr>
              <w:t>труд.</w:t>
            </w:r>
            <w:r w:rsidR="00D16A2B" w:rsidRPr="00DD350F">
              <w:rPr>
                <w:spacing w:val="-3"/>
                <w:lang w:val="ru-RU"/>
              </w:rPr>
              <w:t xml:space="preserve"> </w:t>
            </w:r>
            <w:r w:rsidR="00D16A2B" w:rsidRPr="00DD350F">
              <w:t>Денежные</w:t>
            </w:r>
            <w:r w:rsidR="00D16A2B" w:rsidRPr="00DD350F">
              <w:rPr>
                <w:spacing w:val="-6"/>
              </w:rPr>
              <w:t xml:space="preserve"> </w:t>
            </w:r>
            <w:r w:rsidR="00D16A2B" w:rsidRPr="00DD350F">
              <w:t>купюры.</w:t>
            </w:r>
          </w:p>
        </w:tc>
        <w:tc>
          <w:tcPr>
            <w:tcW w:w="991" w:type="dxa"/>
          </w:tcPr>
          <w:p w:rsidR="00D16A2B" w:rsidRPr="00DD350F" w:rsidRDefault="00D16A2B" w:rsidP="00D16A2B">
            <w:pPr>
              <w:spacing w:line="262" w:lineRule="exact"/>
              <w:jc w:val="center"/>
            </w:pPr>
            <w:r w:rsidRPr="00DD350F">
              <w:t>2</w:t>
            </w:r>
          </w:p>
        </w:tc>
      </w:tr>
      <w:tr w:rsidR="00D16A2B" w:rsidRPr="00DD350F" w:rsidTr="00D16A2B">
        <w:trPr>
          <w:trHeight w:val="552"/>
        </w:trPr>
        <w:tc>
          <w:tcPr>
            <w:tcW w:w="703" w:type="dxa"/>
          </w:tcPr>
          <w:p w:rsidR="00D16A2B" w:rsidRPr="00DD350F" w:rsidRDefault="00D16A2B" w:rsidP="00D16A2B">
            <w:pPr>
              <w:spacing w:line="268" w:lineRule="exact"/>
              <w:jc w:val="center"/>
              <w:rPr>
                <w:b/>
              </w:rPr>
            </w:pPr>
            <w:r w:rsidRPr="00DD350F">
              <w:rPr>
                <w:b/>
              </w:rPr>
              <w:t>26.</w:t>
            </w:r>
          </w:p>
        </w:tc>
        <w:tc>
          <w:tcPr>
            <w:tcW w:w="7657" w:type="dxa"/>
          </w:tcPr>
          <w:p w:rsidR="00D16A2B" w:rsidRPr="00DD350F" w:rsidRDefault="00D16A2B" w:rsidP="00AA3B46">
            <w:pPr>
              <w:spacing w:line="263" w:lineRule="exact"/>
              <w:ind w:left="156"/>
              <w:rPr>
                <w:lang w:val="ru-RU"/>
              </w:rPr>
            </w:pPr>
            <w:r w:rsidRPr="00DD350F">
              <w:rPr>
                <w:lang w:val="ru-RU"/>
              </w:rPr>
              <w:t>Коррекция</w:t>
            </w:r>
            <w:r w:rsidRPr="00DD350F">
              <w:rPr>
                <w:spacing w:val="-6"/>
                <w:lang w:val="ru-RU"/>
              </w:rPr>
              <w:t xml:space="preserve"> </w:t>
            </w:r>
            <w:r w:rsidRPr="00DD350F">
              <w:rPr>
                <w:lang w:val="ru-RU"/>
              </w:rPr>
              <w:t>высших</w:t>
            </w:r>
            <w:r w:rsidRPr="00DD350F">
              <w:rPr>
                <w:spacing w:val="-3"/>
                <w:lang w:val="ru-RU"/>
              </w:rPr>
              <w:t xml:space="preserve"> </w:t>
            </w:r>
            <w:r w:rsidRPr="00DD350F">
              <w:rPr>
                <w:lang w:val="ru-RU"/>
              </w:rPr>
              <w:t>психических</w:t>
            </w:r>
            <w:r w:rsidRPr="00DD350F">
              <w:rPr>
                <w:spacing w:val="-3"/>
                <w:lang w:val="ru-RU"/>
              </w:rPr>
              <w:t xml:space="preserve"> </w:t>
            </w:r>
            <w:r w:rsidRPr="00DD350F">
              <w:rPr>
                <w:lang w:val="ru-RU"/>
              </w:rPr>
              <w:t>функций.</w:t>
            </w:r>
            <w:r w:rsidRPr="00DD350F">
              <w:rPr>
                <w:spacing w:val="-6"/>
                <w:lang w:val="ru-RU"/>
              </w:rPr>
              <w:t xml:space="preserve"> </w:t>
            </w:r>
            <w:r w:rsidRPr="00DD350F">
              <w:rPr>
                <w:lang w:val="ru-RU"/>
              </w:rPr>
              <w:t>Развитие</w:t>
            </w:r>
            <w:r w:rsidRPr="00DD350F">
              <w:rPr>
                <w:spacing w:val="-6"/>
                <w:lang w:val="ru-RU"/>
              </w:rPr>
              <w:t xml:space="preserve"> </w:t>
            </w:r>
            <w:r w:rsidRPr="00DD350F">
              <w:rPr>
                <w:lang w:val="ru-RU"/>
              </w:rPr>
              <w:t>двигательной</w:t>
            </w:r>
          </w:p>
          <w:p w:rsidR="00D16A2B" w:rsidRPr="00DD350F" w:rsidRDefault="00D16A2B" w:rsidP="00AA3B46">
            <w:pPr>
              <w:spacing w:line="269" w:lineRule="exact"/>
              <w:ind w:left="156"/>
            </w:pPr>
            <w:r w:rsidRPr="00DD350F">
              <w:t>памяти).</w:t>
            </w:r>
          </w:p>
        </w:tc>
        <w:tc>
          <w:tcPr>
            <w:tcW w:w="991" w:type="dxa"/>
          </w:tcPr>
          <w:p w:rsidR="00D16A2B" w:rsidRPr="00DD350F" w:rsidRDefault="00D16A2B" w:rsidP="00D16A2B">
            <w:pPr>
              <w:spacing w:line="263" w:lineRule="exact"/>
              <w:jc w:val="center"/>
            </w:pPr>
            <w:r w:rsidRPr="00DD350F">
              <w:t>2</w:t>
            </w:r>
          </w:p>
        </w:tc>
      </w:tr>
      <w:tr w:rsidR="00D16A2B" w:rsidRPr="00DD350F" w:rsidTr="00D16A2B">
        <w:trPr>
          <w:trHeight w:val="551"/>
        </w:trPr>
        <w:tc>
          <w:tcPr>
            <w:tcW w:w="703" w:type="dxa"/>
          </w:tcPr>
          <w:p w:rsidR="00D16A2B" w:rsidRPr="00DD350F" w:rsidRDefault="00D16A2B" w:rsidP="00D16A2B">
            <w:pPr>
              <w:spacing w:line="267" w:lineRule="exact"/>
              <w:jc w:val="center"/>
              <w:rPr>
                <w:b/>
              </w:rPr>
            </w:pPr>
            <w:r w:rsidRPr="00DD350F">
              <w:rPr>
                <w:b/>
              </w:rPr>
              <w:t>27.</w:t>
            </w:r>
          </w:p>
        </w:tc>
        <w:tc>
          <w:tcPr>
            <w:tcW w:w="7657" w:type="dxa"/>
          </w:tcPr>
          <w:p w:rsidR="00D16A2B" w:rsidRPr="00DD350F" w:rsidRDefault="00D16A2B" w:rsidP="00AA3B46">
            <w:pPr>
              <w:spacing w:line="262" w:lineRule="exact"/>
              <w:ind w:left="156"/>
              <w:rPr>
                <w:lang w:val="ru-RU"/>
              </w:rPr>
            </w:pPr>
            <w:r w:rsidRPr="00DD350F">
              <w:rPr>
                <w:lang w:val="ru-RU"/>
              </w:rPr>
              <w:t>Коррекция</w:t>
            </w:r>
            <w:r w:rsidRPr="00DD350F">
              <w:rPr>
                <w:spacing w:val="-7"/>
                <w:lang w:val="ru-RU"/>
              </w:rPr>
              <w:t xml:space="preserve"> </w:t>
            </w:r>
            <w:r w:rsidRPr="00DD350F">
              <w:rPr>
                <w:lang w:val="ru-RU"/>
              </w:rPr>
              <w:t>индивидуальных</w:t>
            </w:r>
            <w:r w:rsidRPr="00DD350F">
              <w:rPr>
                <w:spacing w:val="-1"/>
                <w:lang w:val="ru-RU"/>
              </w:rPr>
              <w:t xml:space="preserve"> </w:t>
            </w:r>
            <w:r w:rsidRPr="00DD350F">
              <w:rPr>
                <w:lang w:val="ru-RU"/>
              </w:rPr>
              <w:t>пробелов</w:t>
            </w:r>
            <w:r w:rsidRPr="00DD350F">
              <w:rPr>
                <w:spacing w:val="-4"/>
                <w:lang w:val="ru-RU"/>
              </w:rPr>
              <w:t xml:space="preserve"> </w:t>
            </w:r>
            <w:r w:rsidRPr="00DD350F">
              <w:rPr>
                <w:lang w:val="ru-RU"/>
              </w:rPr>
              <w:t>в</w:t>
            </w:r>
            <w:r w:rsidRPr="00DD350F">
              <w:rPr>
                <w:spacing w:val="-5"/>
                <w:lang w:val="ru-RU"/>
              </w:rPr>
              <w:t xml:space="preserve"> </w:t>
            </w:r>
            <w:r w:rsidRPr="00DD350F">
              <w:rPr>
                <w:lang w:val="ru-RU"/>
              </w:rPr>
              <w:t>знаниях</w:t>
            </w:r>
            <w:r w:rsidRPr="00DD350F">
              <w:rPr>
                <w:spacing w:val="-1"/>
                <w:lang w:val="ru-RU"/>
              </w:rPr>
              <w:t xml:space="preserve"> </w:t>
            </w:r>
            <w:r w:rsidRPr="00DD350F">
              <w:rPr>
                <w:lang w:val="ru-RU"/>
              </w:rPr>
              <w:t>по</w:t>
            </w:r>
            <w:r w:rsidRPr="00DD350F">
              <w:rPr>
                <w:spacing w:val="-6"/>
                <w:lang w:val="ru-RU"/>
              </w:rPr>
              <w:t xml:space="preserve"> </w:t>
            </w:r>
            <w:r w:rsidRPr="00DD350F">
              <w:rPr>
                <w:lang w:val="ru-RU"/>
              </w:rPr>
              <w:t>программе</w:t>
            </w:r>
          </w:p>
          <w:p w:rsidR="00D16A2B" w:rsidRPr="00DD350F" w:rsidRDefault="00D16A2B" w:rsidP="00AA3B46">
            <w:pPr>
              <w:spacing w:line="269" w:lineRule="exact"/>
              <w:ind w:left="156"/>
            </w:pPr>
            <w:r w:rsidRPr="00DD350F">
              <w:t>математики.</w:t>
            </w:r>
            <w:r w:rsidRPr="00DD350F">
              <w:rPr>
                <w:spacing w:val="-4"/>
              </w:rPr>
              <w:t xml:space="preserve"> </w:t>
            </w:r>
            <w:r w:rsidRPr="00DD350F">
              <w:t>Закрепление</w:t>
            </w:r>
            <w:r w:rsidRPr="00DD350F">
              <w:rPr>
                <w:spacing w:val="-5"/>
              </w:rPr>
              <w:t xml:space="preserve"> </w:t>
            </w:r>
            <w:r w:rsidRPr="00DD350F">
              <w:t>таблицы</w:t>
            </w:r>
            <w:r w:rsidRPr="00DD350F">
              <w:rPr>
                <w:spacing w:val="-3"/>
              </w:rPr>
              <w:t xml:space="preserve"> </w:t>
            </w:r>
            <w:r w:rsidRPr="00DD350F">
              <w:t>умножения</w:t>
            </w:r>
          </w:p>
        </w:tc>
        <w:tc>
          <w:tcPr>
            <w:tcW w:w="991" w:type="dxa"/>
          </w:tcPr>
          <w:p w:rsidR="00D16A2B" w:rsidRPr="00DD350F" w:rsidRDefault="00D16A2B" w:rsidP="00D16A2B">
            <w:pPr>
              <w:spacing w:line="262" w:lineRule="exact"/>
              <w:jc w:val="center"/>
            </w:pPr>
            <w:r w:rsidRPr="00DD350F">
              <w:t>2</w:t>
            </w:r>
          </w:p>
        </w:tc>
      </w:tr>
      <w:tr w:rsidR="00D16A2B" w:rsidRPr="00DD350F" w:rsidTr="00D16A2B">
        <w:trPr>
          <w:trHeight w:val="551"/>
        </w:trPr>
        <w:tc>
          <w:tcPr>
            <w:tcW w:w="703" w:type="dxa"/>
          </w:tcPr>
          <w:p w:rsidR="00D16A2B" w:rsidRPr="00DD350F" w:rsidRDefault="00D16A2B" w:rsidP="00D16A2B">
            <w:pPr>
              <w:spacing w:line="267" w:lineRule="exact"/>
              <w:jc w:val="center"/>
              <w:rPr>
                <w:b/>
              </w:rPr>
            </w:pPr>
            <w:r w:rsidRPr="00DD350F">
              <w:rPr>
                <w:b/>
              </w:rPr>
              <w:t>28.</w:t>
            </w:r>
          </w:p>
        </w:tc>
        <w:tc>
          <w:tcPr>
            <w:tcW w:w="7657" w:type="dxa"/>
          </w:tcPr>
          <w:p w:rsidR="00D16A2B" w:rsidRPr="00DD350F" w:rsidRDefault="00D16A2B" w:rsidP="00AA3B46">
            <w:pPr>
              <w:spacing w:line="262" w:lineRule="exact"/>
              <w:ind w:left="156"/>
              <w:rPr>
                <w:lang w:val="ru-RU"/>
              </w:rPr>
            </w:pPr>
            <w:r w:rsidRPr="00DD350F">
              <w:rPr>
                <w:lang w:val="ru-RU"/>
              </w:rPr>
              <w:t>Коррекция</w:t>
            </w:r>
            <w:r w:rsidRPr="00DD350F">
              <w:rPr>
                <w:spacing w:val="-5"/>
                <w:lang w:val="ru-RU"/>
              </w:rPr>
              <w:t xml:space="preserve"> </w:t>
            </w:r>
            <w:r w:rsidRPr="00DD350F">
              <w:rPr>
                <w:lang w:val="ru-RU"/>
              </w:rPr>
              <w:t>высших</w:t>
            </w:r>
            <w:r w:rsidRPr="00DD350F">
              <w:rPr>
                <w:spacing w:val="-2"/>
                <w:lang w:val="ru-RU"/>
              </w:rPr>
              <w:t xml:space="preserve"> </w:t>
            </w:r>
            <w:r w:rsidRPr="00DD350F">
              <w:rPr>
                <w:lang w:val="ru-RU"/>
              </w:rPr>
              <w:t>психических</w:t>
            </w:r>
            <w:r w:rsidRPr="00DD350F">
              <w:rPr>
                <w:spacing w:val="-2"/>
                <w:lang w:val="ru-RU"/>
              </w:rPr>
              <w:t xml:space="preserve"> </w:t>
            </w:r>
            <w:r w:rsidRPr="00DD350F">
              <w:rPr>
                <w:lang w:val="ru-RU"/>
              </w:rPr>
              <w:t>функций</w:t>
            </w:r>
            <w:r w:rsidRPr="00DD350F">
              <w:rPr>
                <w:spacing w:val="112"/>
                <w:lang w:val="ru-RU"/>
              </w:rPr>
              <w:t xml:space="preserve"> </w:t>
            </w:r>
            <w:r w:rsidRPr="00DD350F">
              <w:rPr>
                <w:lang w:val="ru-RU"/>
              </w:rPr>
              <w:t>Развитие</w:t>
            </w:r>
            <w:r w:rsidRPr="00DD350F">
              <w:rPr>
                <w:spacing w:val="-5"/>
                <w:lang w:val="ru-RU"/>
              </w:rPr>
              <w:t xml:space="preserve"> </w:t>
            </w:r>
            <w:r w:rsidRPr="00DD350F">
              <w:rPr>
                <w:lang w:val="ru-RU"/>
              </w:rPr>
              <w:t>словесно-</w:t>
            </w:r>
          </w:p>
          <w:p w:rsidR="00D16A2B" w:rsidRPr="00DD350F" w:rsidRDefault="00D16A2B" w:rsidP="00AA3B46">
            <w:pPr>
              <w:spacing w:line="269" w:lineRule="exact"/>
              <w:ind w:left="156"/>
              <w:rPr>
                <w:lang w:val="ru-RU"/>
              </w:rPr>
            </w:pPr>
            <w:r w:rsidRPr="00DD350F">
              <w:rPr>
                <w:lang w:val="ru-RU"/>
              </w:rPr>
              <w:t>логического</w:t>
            </w:r>
            <w:r w:rsidRPr="00DD350F">
              <w:rPr>
                <w:spacing w:val="-5"/>
                <w:lang w:val="ru-RU"/>
              </w:rPr>
              <w:t xml:space="preserve"> </w:t>
            </w:r>
            <w:r w:rsidRPr="00DD350F">
              <w:rPr>
                <w:lang w:val="ru-RU"/>
              </w:rPr>
              <w:t>мышления</w:t>
            </w:r>
            <w:r w:rsidRPr="00DD350F">
              <w:rPr>
                <w:spacing w:val="-4"/>
                <w:lang w:val="ru-RU"/>
              </w:rPr>
              <w:t xml:space="preserve"> </w:t>
            </w:r>
            <w:r w:rsidRPr="00DD350F">
              <w:rPr>
                <w:lang w:val="ru-RU"/>
              </w:rPr>
              <w:t>(выделение</w:t>
            </w:r>
            <w:r w:rsidRPr="00DD350F">
              <w:rPr>
                <w:spacing w:val="-5"/>
                <w:lang w:val="ru-RU"/>
              </w:rPr>
              <w:t xml:space="preserve"> </w:t>
            </w:r>
            <w:r w:rsidRPr="00DD350F">
              <w:rPr>
                <w:lang w:val="ru-RU"/>
              </w:rPr>
              <w:t>существенных</w:t>
            </w:r>
            <w:r w:rsidRPr="00DD350F">
              <w:rPr>
                <w:spacing w:val="-5"/>
                <w:lang w:val="ru-RU"/>
              </w:rPr>
              <w:t xml:space="preserve"> </w:t>
            </w:r>
            <w:r w:rsidRPr="00DD350F">
              <w:rPr>
                <w:lang w:val="ru-RU"/>
              </w:rPr>
              <w:t>признаков).</w:t>
            </w:r>
          </w:p>
        </w:tc>
        <w:tc>
          <w:tcPr>
            <w:tcW w:w="991" w:type="dxa"/>
          </w:tcPr>
          <w:p w:rsidR="00D16A2B" w:rsidRPr="00DD350F" w:rsidRDefault="00D16A2B" w:rsidP="00D16A2B">
            <w:pPr>
              <w:spacing w:line="262" w:lineRule="exact"/>
              <w:jc w:val="center"/>
            </w:pPr>
            <w:r w:rsidRPr="00DD350F">
              <w:t>2</w:t>
            </w:r>
          </w:p>
        </w:tc>
      </w:tr>
      <w:tr w:rsidR="00D16A2B" w:rsidRPr="00DD350F" w:rsidTr="00D16A2B">
        <w:trPr>
          <w:trHeight w:val="1116"/>
        </w:trPr>
        <w:tc>
          <w:tcPr>
            <w:tcW w:w="703" w:type="dxa"/>
          </w:tcPr>
          <w:p w:rsidR="00D16A2B" w:rsidRPr="00DD350F" w:rsidRDefault="00D16A2B" w:rsidP="00D16A2B">
            <w:pPr>
              <w:spacing w:line="269" w:lineRule="exact"/>
              <w:jc w:val="center"/>
              <w:rPr>
                <w:b/>
              </w:rPr>
            </w:pPr>
            <w:r w:rsidRPr="00DD350F">
              <w:rPr>
                <w:b/>
              </w:rPr>
              <w:t>29.</w:t>
            </w:r>
          </w:p>
        </w:tc>
        <w:tc>
          <w:tcPr>
            <w:tcW w:w="7657" w:type="dxa"/>
          </w:tcPr>
          <w:p w:rsidR="00D16A2B" w:rsidRPr="00DD350F" w:rsidRDefault="00D16A2B" w:rsidP="00AA3B46">
            <w:pPr>
              <w:spacing w:line="265" w:lineRule="exact"/>
              <w:ind w:left="156"/>
              <w:rPr>
                <w:lang w:val="ru-RU"/>
              </w:rPr>
            </w:pPr>
            <w:r w:rsidRPr="00DD350F">
              <w:rPr>
                <w:lang w:val="ru-RU"/>
              </w:rPr>
              <w:t>Коррекция</w:t>
            </w:r>
            <w:r w:rsidRPr="00DD350F">
              <w:rPr>
                <w:spacing w:val="-7"/>
                <w:lang w:val="ru-RU"/>
              </w:rPr>
              <w:t xml:space="preserve"> </w:t>
            </w:r>
            <w:r w:rsidRPr="00DD350F">
              <w:rPr>
                <w:lang w:val="ru-RU"/>
              </w:rPr>
              <w:t>индивидуальных</w:t>
            </w:r>
            <w:r w:rsidRPr="00DD350F">
              <w:rPr>
                <w:spacing w:val="-1"/>
                <w:lang w:val="ru-RU"/>
              </w:rPr>
              <w:t xml:space="preserve"> </w:t>
            </w:r>
            <w:r w:rsidRPr="00DD350F">
              <w:rPr>
                <w:lang w:val="ru-RU"/>
              </w:rPr>
              <w:t>пробелов</w:t>
            </w:r>
            <w:r w:rsidRPr="00DD350F">
              <w:rPr>
                <w:spacing w:val="-4"/>
                <w:lang w:val="ru-RU"/>
              </w:rPr>
              <w:t xml:space="preserve"> </w:t>
            </w:r>
            <w:r w:rsidRPr="00DD350F">
              <w:rPr>
                <w:lang w:val="ru-RU"/>
              </w:rPr>
              <w:t>в</w:t>
            </w:r>
            <w:r w:rsidRPr="00DD350F">
              <w:rPr>
                <w:spacing w:val="-5"/>
                <w:lang w:val="ru-RU"/>
              </w:rPr>
              <w:t xml:space="preserve"> </w:t>
            </w:r>
            <w:r w:rsidRPr="00DD350F">
              <w:rPr>
                <w:lang w:val="ru-RU"/>
              </w:rPr>
              <w:t>знаниях</w:t>
            </w:r>
            <w:r w:rsidRPr="00DD350F">
              <w:rPr>
                <w:spacing w:val="-1"/>
                <w:lang w:val="ru-RU"/>
              </w:rPr>
              <w:t xml:space="preserve"> </w:t>
            </w:r>
            <w:r w:rsidRPr="00DD350F">
              <w:rPr>
                <w:lang w:val="ru-RU"/>
              </w:rPr>
              <w:t>по</w:t>
            </w:r>
            <w:r w:rsidRPr="00DD350F">
              <w:rPr>
                <w:spacing w:val="-6"/>
                <w:lang w:val="ru-RU"/>
              </w:rPr>
              <w:t xml:space="preserve"> </w:t>
            </w:r>
            <w:r w:rsidRPr="00DD350F">
              <w:rPr>
                <w:lang w:val="ru-RU"/>
              </w:rPr>
              <w:t>программе</w:t>
            </w:r>
          </w:p>
          <w:p w:rsidR="00D16A2B" w:rsidRPr="00DD350F" w:rsidRDefault="00D16A2B" w:rsidP="00AA3B46">
            <w:pPr>
              <w:spacing w:line="269" w:lineRule="exact"/>
              <w:ind w:left="156"/>
              <w:rPr>
                <w:lang w:val="ru-RU"/>
              </w:rPr>
            </w:pPr>
            <w:r w:rsidRPr="00DD350F">
              <w:rPr>
                <w:lang w:val="ru-RU"/>
              </w:rPr>
              <w:t>математики.</w:t>
            </w:r>
            <w:r w:rsidRPr="00DD350F">
              <w:rPr>
                <w:spacing w:val="-5"/>
                <w:lang w:val="ru-RU"/>
              </w:rPr>
              <w:t xml:space="preserve"> </w:t>
            </w:r>
            <w:r w:rsidRPr="00DD350F">
              <w:rPr>
                <w:lang w:val="ru-RU"/>
              </w:rPr>
              <w:t>Распознавание</w:t>
            </w:r>
            <w:r w:rsidRPr="00DD350F">
              <w:rPr>
                <w:spacing w:val="-6"/>
                <w:lang w:val="ru-RU"/>
              </w:rPr>
              <w:t xml:space="preserve"> </w:t>
            </w:r>
            <w:r w:rsidRPr="00DD350F">
              <w:rPr>
                <w:lang w:val="ru-RU"/>
              </w:rPr>
              <w:t>и</w:t>
            </w:r>
            <w:r w:rsidRPr="00DD350F">
              <w:rPr>
                <w:spacing w:val="-5"/>
                <w:lang w:val="ru-RU"/>
              </w:rPr>
              <w:t xml:space="preserve"> </w:t>
            </w:r>
            <w:r w:rsidRPr="00DD350F">
              <w:rPr>
                <w:lang w:val="ru-RU"/>
              </w:rPr>
              <w:t>изображение</w:t>
            </w:r>
            <w:r w:rsidRPr="00DD350F">
              <w:rPr>
                <w:spacing w:val="-6"/>
                <w:lang w:val="ru-RU"/>
              </w:rPr>
              <w:t xml:space="preserve"> </w:t>
            </w:r>
            <w:r w:rsidRPr="00DD350F">
              <w:rPr>
                <w:lang w:val="ru-RU"/>
              </w:rPr>
              <w:t>геометрических</w:t>
            </w:r>
            <w:r w:rsidRPr="00DD350F">
              <w:rPr>
                <w:spacing w:val="-3"/>
                <w:lang w:val="ru-RU"/>
              </w:rPr>
              <w:t xml:space="preserve"> </w:t>
            </w:r>
            <w:r w:rsidRPr="00DD350F">
              <w:rPr>
                <w:lang w:val="ru-RU"/>
              </w:rPr>
              <w:t>фигур:</w:t>
            </w:r>
          </w:p>
          <w:p w:rsidR="00D16A2B" w:rsidRPr="00DD350F" w:rsidRDefault="00D16A2B" w:rsidP="00AA3B46">
            <w:pPr>
              <w:spacing w:line="265" w:lineRule="exact"/>
              <w:ind w:left="156"/>
              <w:rPr>
                <w:lang w:val="ru-RU"/>
              </w:rPr>
            </w:pPr>
            <w:r w:rsidRPr="00DD350F">
              <w:rPr>
                <w:lang w:val="ru-RU"/>
              </w:rPr>
              <w:t>точка,</w:t>
            </w:r>
            <w:r w:rsidRPr="00DD350F">
              <w:rPr>
                <w:spacing w:val="-3"/>
                <w:lang w:val="ru-RU"/>
              </w:rPr>
              <w:t xml:space="preserve"> </w:t>
            </w:r>
            <w:r w:rsidRPr="00DD350F">
              <w:rPr>
                <w:lang w:val="ru-RU"/>
              </w:rPr>
              <w:t>линия</w:t>
            </w:r>
            <w:r w:rsidRPr="00DD350F">
              <w:rPr>
                <w:spacing w:val="-3"/>
                <w:lang w:val="ru-RU"/>
              </w:rPr>
              <w:t xml:space="preserve"> </w:t>
            </w:r>
            <w:r w:rsidRPr="00DD350F">
              <w:rPr>
                <w:lang w:val="ru-RU"/>
              </w:rPr>
              <w:t>(кривая,</w:t>
            </w:r>
            <w:r w:rsidRPr="00DD350F">
              <w:rPr>
                <w:spacing w:val="-3"/>
                <w:lang w:val="ru-RU"/>
              </w:rPr>
              <w:t xml:space="preserve"> </w:t>
            </w:r>
            <w:r w:rsidRPr="00DD350F">
              <w:rPr>
                <w:lang w:val="ru-RU"/>
              </w:rPr>
              <w:t>прямая),</w:t>
            </w:r>
            <w:r w:rsidRPr="00DD350F">
              <w:rPr>
                <w:spacing w:val="-3"/>
                <w:lang w:val="ru-RU"/>
              </w:rPr>
              <w:t xml:space="preserve"> </w:t>
            </w:r>
            <w:r w:rsidRPr="00DD350F">
              <w:rPr>
                <w:lang w:val="ru-RU"/>
              </w:rPr>
              <w:t>отрезок,</w:t>
            </w:r>
            <w:r w:rsidRPr="00DD350F">
              <w:rPr>
                <w:spacing w:val="-3"/>
                <w:lang w:val="ru-RU"/>
              </w:rPr>
              <w:t xml:space="preserve"> </w:t>
            </w:r>
            <w:r w:rsidRPr="00DD350F">
              <w:rPr>
                <w:lang w:val="ru-RU"/>
              </w:rPr>
              <w:t>ломаная,</w:t>
            </w:r>
            <w:r w:rsidRPr="00DD350F">
              <w:rPr>
                <w:spacing w:val="-1"/>
                <w:lang w:val="ru-RU"/>
              </w:rPr>
              <w:t xml:space="preserve"> </w:t>
            </w:r>
            <w:r w:rsidRPr="00DD350F">
              <w:rPr>
                <w:lang w:val="ru-RU"/>
              </w:rPr>
              <w:t>угол,</w:t>
            </w:r>
            <w:r w:rsidRPr="00DD350F">
              <w:rPr>
                <w:spacing w:val="-4"/>
                <w:lang w:val="ru-RU"/>
              </w:rPr>
              <w:t xml:space="preserve"> </w:t>
            </w:r>
            <w:r w:rsidRPr="00DD350F">
              <w:rPr>
                <w:lang w:val="ru-RU"/>
              </w:rPr>
              <w:t>многоугольник,</w:t>
            </w:r>
          </w:p>
          <w:p w:rsidR="00D16A2B" w:rsidRPr="00DD350F" w:rsidRDefault="00D16A2B" w:rsidP="00AA3B46">
            <w:pPr>
              <w:spacing w:line="269" w:lineRule="exact"/>
              <w:ind w:left="156"/>
              <w:rPr>
                <w:lang w:val="ru-RU"/>
              </w:rPr>
            </w:pPr>
            <w:r w:rsidRPr="00DD350F">
              <w:t>треугольник,</w:t>
            </w:r>
            <w:r w:rsidRPr="00DD350F">
              <w:rPr>
                <w:spacing w:val="-6"/>
              </w:rPr>
              <w:t xml:space="preserve"> </w:t>
            </w:r>
            <w:r w:rsidRPr="00DD350F">
              <w:t>прямоугольник,</w:t>
            </w:r>
            <w:r w:rsidRPr="00DD350F">
              <w:rPr>
                <w:spacing w:val="-6"/>
              </w:rPr>
              <w:t xml:space="preserve"> </w:t>
            </w:r>
            <w:r w:rsidRPr="00DD350F">
              <w:t>квадрат.</w:t>
            </w:r>
          </w:p>
        </w:tc>
        <w:tc>
          <w:tcPr>
            <w:tcW w:w="991" w:type="dxa"/>
          </w:tcPr>
          <w:p w:rsidR="00D16A2B" w:rsidRPr="00DD350F" w:rsidRDefault="00D16A2B" w:rsidP="00D16A2B">
            <w:pPr>
              <w:spacing w:line="265" w:lineRule="exact"/>
              <w:jc w:val="center"/>
            </w:pPr>
            <w:r w:rsidRPr="00DD350F">
              <w:t>2</w:t>
            </w:r>
          </w:p>
        </w:tc>
      </w:tr>
      <w:tr w:rsidR="00D16A2B" w:rsidRPr="00DD350F" w:rsidTr="00D16A2B">
        <w:trPr>
          <w:trHeight w:val="827"/>
        </w:trPr>
        <w:tc>
          <w:tcPr>
            <w:tcW w:w="703" w:type="dxa"/>
          </w:tcPr>
          <w:p w:rsidR="00D16A2B" w:rsidRPr="00DD350F" w:rsidRDefault="00D16A2B" w:rsidP="00D16A2B">
            <w:pPr>
              <w:spacing w:line="267" w:lineRule="exact"/>
              <w:jc w:val="center"/>
              <w:rPr>
                <w:b/>
              </w:rPr>
            </w:pPr>
            <w:r w:rsidRPr="00DD350F">
              <w:rPr>
                <w:b/>
              </w:rPr>
              <w:t>30.</w:t>
            </w:r>
          </w:p>
        </w:tc>
        <w:tc>
          <w:tcPr>
            <w:tcW w:w="7657" w:type="dxa"/>
          </w:tcPr>
          <w:p w:rsidR="00D16A2B" w:rsidRPr="00DD350F" w:rsidRDefault="00D16A2B" w:rsidP="00AA3B46">
            <w:pPr>
              <w:spacing w:line="263" w:lineRule="exact"/>
              <w:ind w:left="156"/>
              <w:rPr>
                <w:lang w:val="ru-RU"/>
              </w:rPr>
            </w:pPr>
            <w:r w:rsidRPr="00DD350F">
              <w:rPr>
                <w:lang w:val="ru-RU"/>
              </w:rPr>
              <w:t>Коррекция</w:t>
            </w:r>
            <w:r w:rsidRPr="00DD350F">
              <w:rPr>
                <w:spacing w:val="-7"/>
                <w:lang w:val="ru-RU"/>
              </w:rPr>
              <w:t xml:space="preserve"> </w:t>
            </w:r>
            <w:r w:rsidRPr="00DD350F">
              <w:rPr>
                <w:lang w:val="ru-RU"/>
              </w:rPr>
              <w:t>индивидуальных</w:t>
            </w:r>
            <w:r w:rsidRPr="00DD350F">
              <w:rPr>
                <w:spacing w:val="-3"/>
                <w:lang w:val="ru-RU"/>
              </w:rPr>
              <w:t xml:space="preserve"> </w:t>
            </w:r>
            <w:r w:rsidRPr="00DD350F">
              <w:rPr>
                <w:lang w:val="ru-RU"/>
              </w:rPr>
              <w:t>пробелов</w:t>
            </w:r>
            <w:r w:rsidRPr="00DD350F">
              <w:rPr>
                <w:spacing w:val="-4"/>
                <w:lang w:val="ru-RU"/>
              </w:rPr>
              <w:t xml:space="preserve"> </w:t>
            </w:r>
            <w:r w:rsidRPr="00DD350F">
              <w:rPr>
                <w:lang w:val="ru-RU"/>
              </w:rPr>
              <w:t>в</w:t>
            </w:r>
            <w:r w:rsidRPr="00DD350F">
              <w:rPr>
                <w:spacing w:val="-5"/>
                <w:lang w:val="ru-RU"/>
              </w:rPr>
              <w:t xml:space="preserve"> </w:t>
            </w:r>
            <w:r w:rsidRPr="00DD350F">
              <w:rPr>
                <w:lang w:val="ru-RU"/>
              </w:rPr>
              <w:t>знаниях</w:t>
            </w:r>
            <w:r w:rsidRPr="00DD350F">
              <w:rPr>
                <w:spacing w:val="-3"/>
                <w:lang w:val="ru-RU"/>
              </w:rPr>
              <w:t xml:space="preserve"> </w:t>
            </w:r>
            <w:r w:rsidRPr="00DD350F">
              <w:rPr>
                <w:lang w:val="ru-RU"/>
              </w:rPr>
              <w:t>по</w:t>
            </w:r>
            <w:r w:rsidRPr="00DD350F">
              <w:rPr>
                <w:spacing w:val="-6"/>
                <w:lang w:val="ru-RU"/>
              </w:rPr>
              <w:t xml:space="preserve"> </w:t>
            </w:r>
            <w:r w:rsidRPr="00DD350F">
              <w:rPr>
                <w:lang w:val="ru-RU"/>
              </w:rPr>
              <w:t>программе</w:t>
            </w:r>
          </w:p>
          <w:p w:rsidR="00D16A2B" w:rsidRPr="00DD350F" w:rsidRDefault="0040244E" w:rsidP="00AA3B46">
            <w:pPr>
              <w:spacing w:line="270" w:lineRule="atLeast"/>
              <w:ind w:left="156" w:right="107"/>
            </w:pPr>
            <w:r>
              <w:rPr>
                <w:lang w:val="ru-RU"/>
              </w:rPr>
              <w:t>«</w:t>
            </w:r>
            <w:r w:rsidR="00D16A2B" w:rsidRPr="00DD350F">
              <w:rPr>
                <w:lang w:val="ru-RU"/>
              </w:rPr>
              <w:t>Окружающий мир</w:t>
            </w:r>
            <w:r>
              <w:rPr>
                <w:lang w:val="ru-RU"/>
              </w:rPr>
              <w:t>»</w:t>
            </w:r>
            <w:r w:rsidR="00D16A2B" w:rsidRPr="00DD350F">
              <w:rPr>
                <w:lang w:val="ru-RU"/>
              </w:rPr>
              <w:t>. Наша безопасность. Правила безопасного поведения</w:t>
            </w:r>
            <w:r w:rsidR="00D16A2B" w:rsidRPr="00DD350F">
              <w:rPr>
                <w:spacing w:val="-57"/>
                <w:lang w:val="ru-RU"/>
              </w:rPr>
              <w:t xml:space="preserve"> </w:t>
            </w:r>
            <w:r w:rsidR="00D16A2B" w:rsidRPr="00DD350F">
              <w:rPr>
                <w:lang w:val="ru-RU"/>
              </w:rPr>
              <w:t>в</w:t>
            </w:r>
            <w:r w:rsidR="00D16A2B" w:rsidRPr="00DD350F">
              <w:rPr>
                <w:spacing w:val="-2"/>
                <w:lang w:val="ru-RU"/>
              </w:rPr>
              <w:t xml:space="preserve"> </w:t>
            </w:r>
            <w:r w:rsidR="00D16A2B" w:rsidRPr="00DD350F">
              <w:rPr>
                <w:lang w:val="ru-RU"/>
              </w:rPr>
              <w:t>природе.</w:t>
            </w:r>
            <w:r w:rsidR="00D16A2B" w:rsidRPr="00DD350F">
              <w:rPr>
                <w:spacing w:val="-1"/>
                <w:lang w:val="ru-RU"/>
              </w:rPr>
              <w:t xml:space="preserve"> </w:t>
            </w:r>
            <w:r w:rsidR="00D16A2B" w:rsidRPr="00DD350F">
              <w:t>Огонь,</w:t>
            </w:r>
            <w:r w:rsidR="00D16A2B" w:rsidRPr="00DD350F">
              <w:rPr>
                <w:spacing w:val="-1"/>
              </w:rPr>
              <w:t xml:space="preserve"> </w:t>
            </w:r>
            <w:r w:rsidR="00D16A2B" w:rsidRPr="00DD350F">
              <w:t>вода</w:t>
            </w:r>
            <w:r w:rsidR="00D16A2B" w:rsidRPr="00DD350F">
              <w:rPr>
                <w:spacing w:val="-5"/>
              </w:rPr>
              <w:t xml:space="preserve"> </w:t>
            </w:r>
            <w:r w:rsidR="00D16A2B" w:rsidRPr="00DD350F">
              <w:t>и</w:t>
            </w:r>
            <w:r w:rsidR="00D16A2B" w:rsidRPr="00DD350F">
              <w:rPr>
                <w:spacing w:val="-1"/>
              </w:rPr>
              <w:t xml:space="preserve"> </w:t>
            </w:r>
            <w:r w:rsidR="00D16A2B" w:rsidRPr="00DD350F">
              <w:t>газ.</w:t>
            </w:r>
            <w:r w:rsidR="00D16A2B" w:rsidRPr="00DD350F">
              <w:rPr>
                <w:spacing w:val="1"/>
              </w:rPr>
              <w:t xml:space="preserve"> </w:t>
            </w:r>
            <w:r w:rsidR="00D16A2B" w:rsidRPr="00DD350F">
              <w:t>Правила</w:t>
            </w:r>
            <w:r w:rsidR="00D16A2B" w:rsidRPr="00DD350F">
              <w:rPr>
                <w:spacing w:val="-2"/>
              </w:rPr>
              <w:t xml:space="preserve"> </w:t>
            </w:r>
            <w:r w:rsidR="00D16A2B" w:rsidRPr="00DD350F">
              <w:t>пожарной</w:t>
            </w:r>
            <w:r w:rsidR="00D16A2B" w:rsidRPr="00DD350F">
              <w:rPr>
                <w:spacing w:val="-1"/>
              </w:rPr>
              <w:t xml:space="preserve"> </w:t>
            </w:r>
            <w:r w:rsidR="00D16A2B" w:rsidRPr="00DD350F">
              <w:t>безопасности.</w:t>
            </w:r>
          </w:p>
        </w:tc>
        <w:tc>
          <w:tcPr>
            <w:tcW w:w="991" w:type="dxa"/>
          </w:tcPr>
          <w:p w:rsidR="00D16A2B" w:rsidRPr="00DD350F" w:rsidRDefault="00D16A2B" w:rsidP="00D16A2B">
            <w:pPr>
              <w:spacing w:line="263" w:lineRule="exact"/>
              <w:jc w:val="center"/>
            </w:pPr>
            <w:r w:rsidRPr="00DD350F">
              <w:t>2</w:t>
            </w:r>
          </w:p>
        </w:tc>
      </w:tr>
      <w:tr w:rsidR="00D16A2B" w:rsidRPr="00DD350F" w:rsidTr="00D16A2B">
        <w:trPr>
          <w:trHeight w:val="551"/>
        </w:trPr>
        <w:tc>
          <w:tcPr>
            <w:tcW w:w="703" w:type="dxa"/>
          </w:tcPr>
          <w:p w:rsidR="00D16A2B" w:rsidRPr="00DD350F" w:rsidRDefault="00D16A2B" w:rsidP="00D16A2B">
            <w:pPr>
              <w:spacing w:line="267" w:lineRule="exact"/>
              <w:jc w:val="center"/>
              <w:rPr>
                <w:b/>
              </w:rPr>
            </w:pPr>
            <w:r w:rsidRPr="00DD350F">
              <w:rPr>
                <w:b/>
              </w:rPr>
              <w:t>31.</w:t>
            </w:r>
          </w:p>
        </w:tc>
        <w:tc>
          <w:tcPr>
            <w:tcW w:w="7657" w:type="dxa"/>
          </w:tcPr>
          <w:p w:rsidR="00D16A2B" w:rsidRPr="00DD350F" w:rsidRDefault="00D16A2B" w:rsidP="00AA3B46">
            <w:pPr>
              <w:spacing w:line="262" w:lineRule="exact"/>
              <w:ind w:left="156"/>
              <w:rPr>
                <w:lang w:val="ru-RU"/>
              </w:rPr>
            </w:pPr>
            <w:r w:rsidRPr="00DD350F">
              <w:rPr>
                <w:lang w:val="ru-RU"/>
              </w:rPr>
              <w:t>Совершенствование</w:t>
            </w:r>
            <w:r w:rsidRPr="00DD350F">
              <w:rPr>
                <w:spacing w:val="-5"/>
                <w:lang w:val="ru-RU"/>
              </w:rPr>
              <w:t xml:space="preserve"> </w:t>
            </w:r>
            <w:r w:rsidRPr="00DD350F">
              <w:rPr>
                <w:lang w:val="ru-RU"/>
              </w:rPr>
              <w:t>движений</w:t>
            </w:r>
            <w:r w:rsidRPr="00DD350F">
              <w:rPr>
                <w:spacing w:val="-5"/>
                <w:lang w:val="ru-RU"/>
              </w:rPr>
              <w:t xml:space="preserve"> </w:t>
            </w:r>
            <w:r w:rsidRPr="00DD350F">
              <w:rPr>
                <w:lang w:val="ru-RU"/>
              </w:rPr>
              <w:t>и</w:t>
            </w:r>
            <w:r w:rsidRPr="00DD350F">
              <w:rPr>
                <w:spacing w:val="-4"/>
                <w:lang w:val="ru-RU"/>
              </w:rPr>
              <w:t xml:space="preserve"> </w:t>
            </w:r>
            <w:r w:rsidRPr="00DD350F">
              <w:rPr>
                <w:lang w:val="ru-RU"/>
              </w:rPr>
              <w:t>сенсомоторного</w:t>
            </w:r>
            <w:r w:rsidRPr="00DD350F">
              <w:rPr>
                <w:spacing w:val="-3"/>
                <w:lang w:val="ru-RU"/>
              </w:rPr>
              <w:t xml:space="preserve"> </w:t>
            </w:r>
            <w:r w:rsidRPr="00DD350F">
              <w:rPr>
                <w:lang w:val="ru-RU"/>
              </w:rPr>
              <w:t>развития.</w:t>
            </w:r>
            <w:r w:rsidRPr="00DD350F">
              <w:rPr>
                <w:spacing w:val="-4"/>
                <w:lang w:val="ru-RU"/>
              </w:rPr>
              <w:t xml:space="preserve"> </w:t>
            </w:r>
            <w:r w:rsidRPr="00DD350F">
              <w:rPr>
                <w:lang w:val="ru-RU"/>
              </w:rPr>
              <w:t>Восприятие</w:t>
            </w:r>
          </w:p>
          <w:p w:rsidR="00D16A2B" w:rsidRPr="00DD350F" w:rsidRDefault="00D16A2B" w:rsidP="00AA3B46">
            <w:pPr>
              <w:spacing w:line="269" w:lineRule="exact"/>
              <w:ind w:left="156"/>
              <w:rPr>
                <w:lang w:val="ru-RU"/>
              </w:rPr>
            </w:pPr>
            <w:r w:rsidRPr="00DD350F">
              <w:rPr>
                <w:lang w:val="ru-RU"/>
              </w:rPr>
              <w:t>формы,</w:t>
            </w:r>
            <w:r w:rsidRPr="00DD350F">
              <w:rPr>
                <w:spacing w:val="-4"/>
                <w:lang w:val="ru-RU"/>
              </w:rPr>
              <w:t xml:space="preserve"> </w:t>
            </w:r>
            <w:r w:rsidRPr="00DD350F">
              <w:rPr>
                <w:lang w:val="ru-RU"/>
              </w:rPr>
              <w:t>величины;</w:t>
            </w:r>
            <w:r w:rsidRPr="00DD350F">
              <w:rPr>
                <w:spacing w:val="-4"/>
                <w:lang w:val="ru-RU"/>
              </w:rPr>
              <w:t xml:space="preserve"> </w:t>
            </w:r>
            <w:r w:rsidRPr="00DD350F">
              <w:rPr>
                <w:lang w:val="ru-RU"/>
              </w:rPr>
              <w:t>конструирование</w:t>
            </w:r>
            <w:r w:rsidRPr="00DD350F">
              <w:rPr>
                <w:spacing w:val="-5"/>
                <w:lang w:val="ru-RU"/>
              </w:rPr>
              <w:t xml:space="preserve"> </w:t>
            </w:r>
            <w:r w:rsidRPr="00DD350F">
              <w:rPr>
                <w:lang w:val="ru-RU"/>
              </w:rPr>
              <w:t>предметов</w:t>
            </w:r>
            <w:r w:rsidR="00AA3B46">
              <w:rPr>
                <w:lang w:val="ru-RU"/>
              </w:rPr>
              <w:t>.</w:t>
            </w:r>
          </w:p>
        </w:tc>
        <w:tc>
          <w:tcPr>
            <w:tcW w:w="991" w:type="dxa"/>
          </w:tcPr>
          <w:p w:rsidR="00D16A2B" w:rsidRPr="00DD350F" w:rsidRDefault="00D16A2B" w:rsidP="00D16A2B">
            <w:pPr>
              <w:spacing w:line="262" w:lineRule="exact"/>
              <w:jc w:val="center"/>
            </w:pPr>
            <w:r w:rsidRPr="00DD350F">
              <w:t>2</w:t>
            </w:r>
          </w:p>
        </w:tc>
      </w:tr>
      <w:tr w:rsidR="00D16A2B" w:rsidRPr="00DD350F" w:rsidTr="00D16A2B">
        <w:trPr>
          <w:trHeight w:val="275"/>
        </w:trPr>
        <w:tc>
          <w:tcPr>
            <w:tcW w:w="703" w:type="dxa"/>
          </w:tcPr>
          <w:p w:rsidR="00D16A2B" w:rsidRPr="00DD350F" w:rsidRDefault="00D16A2B" w:rsidP="00D16A2B">
            <w:pPr>
              <w:spacing w:line="256" w:lineRule="exact"/>
              <w:jc w:val="center"/>
              <w:rPr>
                <w:b/>
              </w:rPr>
            </w:pPr>
            <w:r w:rsidRPr="00DD350F">
              <w:rPr>
                <w:b/>
              </w:rPr>
              <w:t>32.</w:t>
            </w:r>
          </w:p>
        </w:tc>
        <w:tc>
          <w:tcPr>
            <w:tcW w:w="7657" w:type="dxa"/>
          </w:tcPr>
          <w:p w:rsidR="00D16A2B" w:rsidRPr="00DD350F" w:rsidRDefault="00D16A2B" w:rsidP="00AA3B46">
            <w:pPr>
              <w:spacing w:line="256" w:lineRule="exact"/>
              <w:ind w:left="156"/>
              <w:rPr>
                <w:lang w:val="ru-RU"/>
              </w:rPr>
            </w:pPr>
            <w:r w:rsidRPr="00DD350F">
              <w:rPr>
                <w:lang w:val="ru-RU"/>
              </w:rPr>
              <w:t>Коррекция</w:t>
            </w:r>
            <w:r w:rsidRPr="00DD350F">
              <w:rPr>
                <w:spacing w:val="-4"/>
                <w:lang w:val="ru-RU"/>
              </w:rPr>
              <w:t xml:space="preserve"> </w:t>
            </w:r>
            <w:r w:rsidRPr="00DD350F">
              <w:rPr>
                <w:lang w:val="ru-RU"/>
              </w:rPr>
              <w:t>высших</w:t>
            </w:r>
            <w:r w:rsidRPr="00DD350F">
              <w:rPr>
                <w:spacing w:val="-2"/>
                <w:lang w:val="ru-RU"/>
              </w:rPr>
              <w:t xml:space="preserve"> </w:t>
            </w:r>
            <w:r w:rsidRPr="00DD350F">
              <w:rPr>
                <w:lang w:val="ru-RU"/>
              </w:rPr>
              <w:t>психических</w:t>
            </w:r>
            <w:r w:rsidRPr="00DD350F">
              <w:rPr>
                <w:spacing w:val="-1"/>
                <w:lang w:val="ru-RU"/>
              </w:rPr>
              <w:t xml:space="preserve"> </w:t>
            </w:r>
            <w:r w:rsidRPr="00DD350F">
              <w:rPr>
                <w:lang w:val="ru-RU"/>
              </w:rPr>
              <w:t>функций</w:t>
            </w:r>
            <w:r w:rsidRPr="00DD350F">
              <w:rPr>
                <w:spacing w:val="50"/>
                <w:lang w:val="ru-RU"/>
              </w:rPr>
              <w:t xml:space="preserve"> </w:t>
            </w:r>
            <w:r w:rsidRPr="00DD350F">
              <w:rPr>
                <w:lang w:val="ru-RU"/>
              </w:rPr>
              <w:t>Внимание</w:t>
            </w:r>
            <w:r w:rsidRPr="00DD350F">
              <w:rPr>
                <w:spacing w:val="-4"/>
                <w:lang w:val="ru-RU"/>
              </w:rPr>
              <w:t xml:space="preserve"> </w:t>
            </w:r>
            <w:r w:rsidRPr="00DD350F">
              <w:rPr>
                <w:lang w:val="ru-RU"/>
              </w:rPr>
              <w:t>(распределение).</w:t>
            </w:r>
          </w:p>
        </w:tc>
        <w:tc>
          <w:tcPr>
            <w:tcW w:w="991" w:type="dxa"/>
          </w:tcPr>
          <w:p w:rsidR="00D16A2B" w:rsidRPr="00DD350F" w:rsidRDefault="00D16A2B" w:rsidP="00D16A2B">
            <w:pPr>
              <w:spacing w:line="256" w:lineRule="exact"/>
              <w:jc w:val="center"/>
            </w:pPr>
            <w:r w:rsidRPr="00DD350F">
              <w:t>2</w:t>
            </w:r>
          </w:p>
        </w:tc>
      </w:tr>
      <w:tr w:rsidR="00D16A2B" w:rsidRPr="00DD350F" w:rsidTr="00D16A2B">
        <w:trPr>
          <w:trHeight w:val="1103"/>
        </w:trPr>
        <w:tc>
          <w:tcPr>
            <w:tcW w:w="703" w:type="dxa"/>
          </w:tcPr>
          <w:p w:rsidR="00D16A2B" w:rsidRPr="00DD350F" w:rsidRDefault="00D16A2B" w:rsidP="00D16A2B">
            <w:pPr>
              <w:spacing w:line="267" w:lineRule="exact"/>
              <w:jc w:val="center"/>
              <w:rPr>
                <w:b/>
              </w:rPr>
            </w:pPr>
            <w:r w:rsidRPr="00DD350F">
              <w:rPr>
                <w:b/>
              </w:rPr>
              <w:t>33.</w:t>
            </w:r>
          </w:p>
        </w:tc>
        <w:tc>
          <w:tcPr>
            <w:tcW w:w="7657" w:type="dxa"/>
          </w:tcPr>
          <w:p w:rsidR="00D16A2B" w:rsidRPr="00DD350F" w:rsidRDefault="00D16A2B" w:rsidP="00AA3B46">
            <w:pPr>
              <w:ind w:left="156" w:right="233"/>
              <w:rPr>
                <w:lang w:val="ru-RU"/>
              </w:rPr>
            </w:pPr>
            <w:r w:rsidRPr="00DD350F">
              <w:rPr>
                <w:lang w:val="ru-RU"/>
              </w:rPr>
              <w:t>Коррекция индивидуальных пробелов в знаниях по программе</w:t>
            </w:r>
            <w:r w:rsidRPr="00DD350F">
              <w:rPr>
                <w:spacing w:val="1"/>
                <w:lang w:val="ru-RU"/>
              </w:rPr>
              <w:t xml:space="preserve"> </w:t>
            </w:r>
            <w:r w:rsidRPr="00DD350F">
              <w:rPr>
                <w:lang w:val="ru-RU"/>
              </w:rPr>
              <w:t>математики. Использование чертёжных инструментов для выполнения</w:t>
            </w:r>
            <w:r w:rsidRPr="00DD350F">
              <w:rPr>
                <w:spacing w:val="-57"/>
                <w:lang w:val="ru-RU"/>
              </w:rPr>
              <w:t xml:space="preserve"> </w:t>
            </w:r>
            <w:r w:rsidRPr="00DD350F">
              <w:rPr>
                <w:lang w:val="ru-RU"/>
              </w:rPr>
              <w:t>построений.</w:t>
            </w:r>
            <w:r w:rsidRPr="00DD350F">
              <w:rPr>
                <w:spacing w:val="-4"/>
                <w:lang w:val="ru-RU"/>
              </w:rPr>
              <w:t xml:space="preserve"> </w:t>
            </w:r>
            <w:r w:rsidRPr="00DD350F">
              <w:rPr>
                <w:lang w:val="ru-RU"/>
              </w:rPr>
              <w:t>Геометрические</w:t>
            </w:r>
            <w:r w:rsidRPr="00DD350F">
              <w:rPr>
                <w:spacing w:val="-2"/>
                <w:lang w:val="ru-RU"/>
              </w:rPr>
              <w:t xml:space="preserve"> </w:t>
            </w:r>
            <w:r w:rsidRPr="00DD350F">
              <w:rPr>
                <w:lang w:val="ru-RU"/>
              </w:rPr>
              <w:t>формы в</w:t>
            </w:r>
            <w:r w:rsidRPr="00DD350F">
              <w:rPr>
                <w:spacing w:val="-3"/>
                <w:lang w:val="ru-RU"/>
              </w:rPr>
              <w:t xml:space="preserve"> </w:t>
            </w:r>
            <w:r w:rsidRPr="00DD350F">
              <w:rPr>
                <w:lang w:val="ru-RU"/>
              </w:rPr>
              <w:t>окружающем</w:t>
            </w:r>
            <w:r w:rsidRPr="00DD350F">
              <w:rPr>
                <w:spacing w:val="-1"/>
                <w:lang w:val="ru-RU"/>
              </w:rPr>
              <w:t xml:space="preserve"> </w:t>
            </w:r>
            <w:r w:rsidRPr="00DD350F">
              <w:rPr>
                <w:lang w:val="ru-RU"/>
              </w:rPr>
              <w:t>мире.</w:t>
            </w:r>
          </w:p>
          <w:p w:rsidR="00D16A2B" w:rsidRPr="00DD350F" w:rsidRDefault="00D16A2B" w:rsidP="00AA3B46">
            <w:pPr>
              <w:spacing w:line="269" w:lineRule="exact"/>
              <w:ind w:left="156"/>
              <w:rPr>
                <w:lang w:val="ru-RU"/>
              </w:rPr>
            </w:pPr>
            <w:r w:rsidRPr="00DD350F">
              <w:rPr>
                <w:lang w:val="ru-RU"/>
              </w:rPr>
              <w:t>Распознавание</w:t>
            </w:r>
            <w:r w:rsidRPr="00DD350F">
              <w:rPr>
                <w:spacing w:val="-4"/>
                <w:lang w:val="ru-RU"/>
              </w:rPr>
              <w:t xml:space="preserve"> </w:t>
            </w:r>
            <w:r w:rsidRPr="00DD350F">
              <w:rPr>
                <w:lang w:val="ru-RU"/>
              </w:rPr>
              <w:t>и</w:t>
            </w:r>
            <w:r w:rsidRPr="00DD350F">
              <w:rPr>
                <w:spacing w:val="-4"/>
                <w:lang w:val="ru-RU"/>
              </w:rPr>
              <w:t xml:space="preserve"> </w:t>
            </w:r>
            <w:r w:rsidRPr="00DD350F">
              <w:rPr>
                <w:lang w:val="ru-RU"/>
              </w:rPr>
              <w:t>называние:</w:t>
            </w:r>
            <w:r w:rsidRPr="00DD350F">
              <w:rPr>
                <w:spacing w:val="-3"/>
                <w:lang w:val="ru-RU"/>
              </w:rPr>
              <w:t xml:space="preserve"> </w:t>
            </w:r>
            <w:r w:rsidRPr="00DD350F">
              <w:rPr>
                <w:lang w:val="ru-RU"/>
              </w:rPr>
              <w:t>куб,</w:t>
            </w:r>
            <w:r w:rsidRPr="00DD350F">
              <w:rPr>
                <w:spacing w:val="-3"/>
                <w:lang w:val="ru-RU"/>
              </w:rPr>
              <w:t xml:space="preserve"> </w:t>
            </w:r>
            <w:r w:rsidRPr="00DD350F">
              <w:rPr>
                <w:lang w:val="ru-RU"/>
              </w:rPr>
              <w:t>шар,</w:t>
            </w:r>
            <w:r w:rsidRPr="00DD350F">
              <w:rPr>
                <w:spacing w:val="-2"/>
                <w:lang w:val="ru-RU"/>
              </w:rPr>
              <w:t xml:space="preserve"> </w:t>
            </w:r>
            <w:r w:rsidRPr="00DD350F">
              <w:rPr>
                <w:lang w:val="ru-RU"/>
              </w:rPr>
              <w:t>пирамида.</w:t>
            </w:r>
          </w:p>
        </w:tc>
        <w:tc>
          <w:tcPr>
            <w:tcW w:w="991" w:type="dxa"/>
          </w:tcPr>
          <w:p w:rsidR="00D16A2B" w:rsidRPr="00DD350F" w:rsidRDefault="00D16A2B" w:rsidP="00D16A2B">
            <w:pPr>
              <w:spacing w:line="262" w:lineRule="exact"/>
              <w:jc w:val="center"/>
            </w:pPr>
            <w:r w:rsidRPr="00DD350F">
              <w:t>2</w:t>
            </w:r>
          </w:p>
        </w:tc>
      </w:tr>
      <w:tr w:rsidR="00D16A2B" w:rsidRPr="00DD350F" w:rsidTr="00D16A2B">
        <w:trPr>
          <w:trHeight w:val="275"/>
        </w:trPr>
        <w:tc>
          <w:tcPr>
            <w:tcW w:w="703" w:type="dxa"/>
          </w:tcPr>
          <w:p w:rsidR="00D16A2B" w:rsidRPr="00DD350F" w:rsidRDefault="00D16A2B" w:rsidP="00D16A2B">
            <w:pPr>
              <w:spacing w:line="256" w:lineRule="exact"/>
              <w:jc w:val="center"/>
              <w:rPr>
                <w:b/>
              </w:rPr>
            </w:pPr>
            <w:r w:rsidRPr="00DD350F">
              <w:rPr>
                <w:b/>
              </w:rPr>
              <w:t>34.</w:t>
            </w:r>
          </w:p>
        </w:tc>
        <w:tc>
          <w:tcPr>
            <w:tcW w:w="7657" w:type="dxa"/>
          </w:tcPr>
          <w:p w:rsidR="00D16A2B" w:rsidRPr="00DD350F" w:rsidRDefault="00D16A2B" w:rsidP="00AA3B46">
            <w:pPr>
              <w:spacing w:line="256" w:lineRule="exact"/>
              <w:ind w:left="156"/>
              <w:rPr>
                <w:lang w:val="ru-RU"/>
              </w:rPr>
            </w:pPr>
            <w:r w:rsidRPr="00DD350F">
              <w:rPr>
                <w:lang w:val="ru-RU"/>
              </w:rPr>
              <w:t>Коррекция</w:t>
            </w:r>
            <w:r w:rsidRPr="00DD350F">
              <w:rPr>
                <w:spacing w:val="-5"/>
                <w:lang w:val="ru-RU"/>
              </w:rPr>
              <w:t xml:space="preserve"> </w:t>
            </w:r>
            <w:r w:rsidRPr="00DD350F">
              <w:rPr>
                <w:lang w:val="ru-RU"/>
              </w:rPr>
              <w:t>высших</w:t>
            </w:r>
            <w:r w:rsidRPr="00DD350F">
              <w:rPr>
                <w:spacing w:val="-3"/>
                <w:lang w:val="ru-RU"/>
              </w:rPr>
              <w:t xml:space="preserve"> </w:t>
            </w:r>
            <w:r w:rsidRPr="00DD350F">
              <w:rPr>
                <w:lang w:val="ru-RU"/>
              </w:rPr>
              <w:t>психических</w:t>
            </w:r>
            <w:r w:rsidRPr="00DD350F">
              <w:rPr>
                <w:spacing w:val="-4"/>
                <w:lang w:val="ru-RU"/>
              </w:rPr>
              <w:t xml:space="preserve"> </w:t>
            </w:r>
            <w:r w:rsidRPr="00DD350F">
              <w:rPr>
                <w:lang w:val="ru-RU"/>
              </w:rPr>
              <w:t>функций.</w:t>
            </w:r>
            <w:r w:rsidRPr="00DD350F">
              <w:rPr>
                <w:spacing w:val="-5"/>
                <w:lang w:val="ru-RU"/>
              </w:rPr>
              <w:t xml:space="preserve"> </w:t>
            </w:r>
            <w:r w:rsidRPr="00DD350F">
              <w:rPr>
                <w:lang w:val="ru-RU"/>
              </w:rPr>
              <w:t>Развитие</w:t>
            </w:r>
            <w:r w:rsidRPr="00DD350F">
              <w:rPr>
                <w:spacing w:val="-6"/>
                <w:lang w:val="ru-RU"/>
              </w:rPr>
              <w:t xml:space="preserve"> </w:t>
            </w:r>
            <w:r w:rsidRPr="00DD350F">
              <w:rPr>
                <w:lang w:val="ru-RU"/>
              </w:rPr>
              <w:t>зрительной</w:t>
            </w:r>
            <w:r w:rsidRPr="00DD350F">
              <w:rPr>
                <w:spacing w:val="-5"/>
                <w:lang w:val="ru-RU"/>
              </w:rPr>
              <w:t xml:space="preserve"> </w:t>
            </w:r>
            <w:r w:rsidRPr="00DD350F">
              <w:rPr>
                <w:lang w:val="ru-RU"/>
              </w:rPr>
              <w:t>памяти.</w:t>
            </w:r>
          </w:p>
        </w:tc>
        <w:tc>
          <w:tcPr>
            <w:tcW w:w="991" w:type="dxa"/>
          </w:tcPr>
          <w:p w:rsidR="00D16A2B" w:rsidRPr="00DD350F" w:rsidRDefault="00D16A2B" w:rsidP="00D16A2B">
            <w:pPr>
              <w:spacing w:line="256" w:lineRule="exact"/>
              <w:jc w:val="center"/>
            </w:pPr>
            <w:r w:rsidRPr="00DD350F">
              <w:t>2</w:t>
            </w:r>
          </w:p>
        </w:tc>
      </w:tr>
      <w:tr w:rsidR="00D16A2B" w:rsidRPr="00DD350F" w:rsidTr="00D16A2B">
        <w:trPr>
          <w:trHeight w:val="830"/>
        </w:trPr>
        <w:tc>
          <w:tcPr>
            <w:tcW w:w="703" w:type="dxa"/>
          </w:tcPr>
          <w:p w:rsidR="00D16A2B" w:rsidRPr="00DD350F" w:rsidRDefault="00D16A2B" w:rsidP="00D16A2B">
            <w:pPr>
              <w:spacing w:line="269" w:lineRule="exact"/>
              <w:jc w:val="center"/>
              <w:rPr>
                <w:b/>
              </w:rPr>
            </w:pPr>
            <w:r w:rsidRPr="00DD350F">
              <w:rPr>
                <w:b/>
              </w:rPr>
              <w:t>35.</w:t>
            </w:r>
          </w:p>
        </w:tc>
        <w:tc>
          <w:tcPr>
            <w:tcW w:w="7657" w:type="dxa"/>
          </w:tcPr>
          <w:p w:rsidR="00D16A2B" w:rsidRPr="00DD350F" w:rsidRDefault="00D16A2B" w:rsidP="00AA3B46">
            <w:pPr>
              <w:spacing w:line="265" w:lineRule="exact"/>
              <w:ind w:left="156"/>
              <w:rPr>
                <w:lang w:val="ru-RU"/>
              </w:rPr>
            </w:pPr>
            <w:r w:rsidRPr="00DD350F">
              <w:rPr>
                <w:lang w:val="ru-RU"/>
              </w:rPr>
              <w:t>Развитие</w:t>
            </w:r>
            <w:r w:rsidRPr="00DD350F">
              <w:rPr>
                <w:spacing w:val="-5"/>
                <w:lang w:val="ru-RU"/>
              </w:rPr>
              <w:t xml:space="preserve"> </w:t>
            </w:r>
            <w:r w:rsidRPr="00DD350F">
              <w:rPr>
                <w:lang w:val="ru-RU"/>
              </w:rPr>
              <w:t>речи,</w:t>
            </w:r>
            <w:r w:rsidRPr="00DD350F">
              <w:rPr>
                <w:spacing w:val="-3"/>
                <w:lang w:val="ru-RU"/>
              </w:rPr>
              <w:t xml:space="preserve"> </w:t>
            </w:r>
            <w:r w:rsidRPr="00DD350F">
              <w:rPr>
                <w:lang w:val="ru-RU"/>
              </w:rPr>
              <w:t>овладение</w:t>
            </w:r>
            <w:r w:rsidRPr="00DD350F">
              <w:rPr>
                <w:spacing w:val="-4"/>
                <w:lang w:val="ru-RU"/>
              </w:rPr>
              <w:t xml:space="preserve"> </w:t>
            </w:r>
            <w:r w:rsidRPr="00DD350F">
              <w:rPr>
                <w:lang w:val="ru-RU"/>
              </w:rPr>
              <w:t>техникой</w:t>
            </w:r>
            <w:r w:rsidRPr="00DD350F">
              <w:rPr>
                <w:spacing w:val="-3"/>
                <w:lang w:val="ru-RU"/>
              </w:rPr>
              <w:t xml:space="preserve"> </w:t>
            </w:r>
            <w:r w:rsidR="0040244E">
              <w:rPr>
                <w:lang w:val="ru-RU"/>
              </w:rPr>
              <w:t>речи,</w:t>
            </w:r>
            <w:r w:rsidRPr="00DD350F">
              <w:rPr>
                <w:spacing w:val="-3"/>
                <w:lang w:val="ru-RU"/>
              </w:rPr>
              <w:t xml:space="preserve"> </w:t>
            </w:r>
            <w:r w:rsidRPr="00DD350F">
              <w:rPr>
                <w:lang w:val="ru-RU"/>
              </w:rPr>
              <w:t>обогащение</w:t>
            </w:r>
            <w:r w:rsidRPr="00DD350F">
              <w:rPr>
                <w:spacing w:val="-4"/>
                <w:lang w:val="ru-RU"/>
              </w:rPr>
              <w:t xml:space="preserve"> </w:t>
            </w:r>
            <w:r w:rsidRPr="00DD350F">
              <w:rPr>
                <w:lang w:val="ru-RU"/>
              </w:rPr>
              <w:t>словаря.</w:t>
            </w:r>
          </w:p>
          <w:p w:rsidR="00D16A2B" w:rsidRPr="00DD350F" w:rsidRDefault="00D16A2B" w:rsidP="00AA3B46">
            <w:pPr>
              <w:spacing w:line="270" w:lineRule="atLeast"/>
              <w:ind w:left="156"/>
              <w:rPr>
                <w:lang w:val="ru-RU"/>
              </w:rPr>
            </w:pPr>
            <w:r w:rsidRPr="00DD350F">
              <w:rPr>
                <w:lang w:val="ru-RU"/>
              </w:rPr>
              <w:t>Формирование</w:t>
            </w:r>
            <w:r w:rsidRPr="00DD350F">
              <w:rPr>
                <w:spacing w:val="-4"/>
                <w:lang w:val="ru-RU"/>
              </w:rPr>
              <w:t xml:space="preserve"> </w:t>
            </w:r>
            <w:r w:rsidRPr="00DD350F">
              <w:rPr>
                <w:lang w:val="ru-RU"/>
              </w:rPr>
              <w:t>структуры</w:t>
            </w:r>
            <w:r w:rsidRPr="00DD350F">
              <w:rPr>
                <w:spacing w:val="-3"/>
                <w:lang w:val="ru-RU"/>
              </w:rPr>
              <w:t xml:space="preserve"> </w:t>
            </w:r>
            <w:r w:rsidRPr="00DD350F">
              <w:rPr>
                <w:lang w:val="ru-RU"/>
              </w:rPr>
              <w:t>предложения,</w:t>
            </w:r>
            <w:r w:rsidRPr="00DD350F">
              <w:rPr>
                <w:spacing w:val="-2"/>
                <w:lang w:val="ru-RU"/>
              </w:rPr>
              <w:t xml:space="preserve"> </w:t>
            </w:r>
            <w:r w:rsidRPr="00DD350F">
              <w:rPr>
                <w:lang w:val="ru-RU"/>
              </w:rPr>
              <w:t>языкового</w:t>
            </w:r>
            <w:r w:rsidRPr="00DD350F">
              <w:rPr>
                <w:spacing w:val="-4"/>
                <w:lang w:val="ru-RU"/>
              </w:rPr>
              <w:t xml:space="preserve"> </w:t>
            </w:r>
            <w:r w:rsidRPr="00DD350F">
              <w:rPr>
                <w:lang w:val="ru-RU"/>
              </w:rPr>
              <w:t>анализа</w:t>
            </w:r>
            <w:r w:rsidRPr="00DD350F">
              <w:rPr>
                <w:spacing w:val="-3"/>
                <w:lang w:val="ru-RU"/>
              </w:rPr>
              <w:t xml:space="preserve"> </w:t>
            </w:r>
            <w:r w:rsidRPr="00DD350F">
              <w:rPr>
                <w:lang w:val="ru-RU"/>
              </w:rPr>
              <w:t>и</w:t>
            </w:r>
            <w:r w:rsidRPr="00DD350F">
              <w:rPr>
                <w:spacing w:val="-3"/>
                <w:lang w:val="ru-RU"/>
              </w:rPr>
              <w:t xml:space="preserve"> </w:t>
            </w:r>
            <w:r w:rsidRPr="00DD350F">
              <w:rPr>
                <w:lang w:val="ru-RU"/>
              </w:rPr>
              <w:t>синтеза</w:t>
            </w:r>
            <w:r w:rsidRPr="00DD350F">
              <w:rPr>
                <w:spacing w:val="-3"/>
                <w:lang w:val="ru-RU"/>
              </w:rPr>
              <w:t xml:space="preserve"> </w:t>
            </w:r>
            <w:r w:rsidRPr="00DD350F">
              <w:rPr>
                <w:lang w:val="ru-RU"/>
              </w:rPr>
              <w:t>на</w:t>
            </w:r>
            <w:r w:rsidRPr="00DD350F">
              <w:rPr>
                <w:spacing w:val="-57"/>
                <w:lang w:val="ru-RU"/>
              </w:rPr>
              <w:t xml:space="preserve"> </w:t>
            </w:r>
            <w:r w:rsidRPr="00DD350F">
              <w:rPr>
                <w:lang w:val="ru-RU"/>
              </w:rPr>
              <w:t>материале</w:t>
            </w:r>
            <w:r w:rsidRPr="00DD350F">
              <w:rPr>
                <w:spacing w:val="2"/>
                <w:lang w:val="ru-RU"/>
              </w:rPr>
              <w:t xml:space="preserve"> </w:t>
            </w:r>
            <w:r w:rsidRPr="00DD350F">
              <w:rPr>
                <w:lang w:val="ru-RU"/>
              </w:rPr>
              <w:t>«Живая природа».</w:t>
            </w:r>
          </w:p>
        </w:tc>
        <w:tc>
          <w:tcPr>
            <w:tcW w:w="991" w:type="dxa"/>
          </w:tcPr>
          <w:p w:rsidR="00D16A2B" w:rsidRPr="00DD350F" w:rsidRDefault="00D16A2B" w:rsidP="00D16A2B">
            <w:pPr>
              <w:spacing w:line="265" w:lineRule="exact"/>
              <w:jc w:val="center"/>
            </w:pPr>
            <w:r w:rsidRPr="00DD350F">
              <w:t>2</w:t>
            </w:r>
          </w:p>
        </w:tc>
      </w:tr>
      <w:tr w:rsidR="00D16A2B" w:rsidRPr="00DD350F" w:rsidTr="00D16A2B">
        <w:trPr>
          <w:trHeight w:val="552"/>
        </w:trPr>
        <w:tc>
          <w:tcPr>
            <w:tcW w:w="703" w:type="dxa"/>
          </w:tcPr>
          <w:p w:rsidR="00D16A2B" w:rsidRPr="00DD350F" w:rsidRDefault="00D16A2B" w:rsidP="00D16A2B">
            <w:pPr>
              <w:spacing w:line="268" w:lineRule="exact"/>
              <w:jc w:val="center"/>
              <w:rPr>
                <w:b/>
              </w:rPr>
            </w:pPr>
            <w:r w:rsidRPr="00DD350F">
              <w:rPr>
                <w:b/>
              </w:rPr>
              <w:t>36.</w:t>
            </w:r>
          </w:p>
        </w:tc>
        <w:tc>
          <w:tcPr>
            <w:tcW w:w="7657" w:type="dxa"/>
          </w:tcPr>
          <w:p w:rsidR="00D16A2B" w:rsidRPr="00DD350F" w:rsidRDefault="00D16A2B" w:rsidP="00AA3B46">
            <w:pPr>
              <w:spacing w:line="263" w:lineRule="exact"/>
              <w:ind w:left="156"/>
              <w:rPr>
                <w:lang w:val="ru-RU"/>
              </w:rPr>
            </w:pPr>
            <w:r w:rsidRPr="00DD350F">
              <w:rPr>
                <w:lang w:val="ru-RU"/>
              </w:rPr>
              <w:t>Коррекция</w:t>
            </w:r>
            <w:r w:rsidRPr="00DD350F">
              <w:rPr>
                <w:spacing w:val="-5"/>
                <w:lang w:val="ru-RU"/>
              </w:rPr>
              <w:t xml:space="preserve"> </w:t>
            </w:r>
            <w:r w:rsidRPr="00DD350F">
              <w:rPr>
                <w:lang w:val="ru-RU"/>
              </w:rPr>
              <w:t>высших</w:t>
            </w:r>
            <w:r w:rsidRPr="00DD350F">
              <w:rPr>
                <w:spacing w:val="-3"/>
                <w:lang w:val="ru-RU"/>
              </w:rPr>
              <w:t xml:space="preserve"> </w:t>
            </w:r>
            <w:r w:rsidRPr="00DD350F">
              <w:rPr>
                <w:lang w:val="ru-RU"/>
              </w:rPr>
              <w:t>психических</w:t>
            </w:r>
            <w:r w:rsidRPr="00DD350F">
              <w:rPr>
                <w:spacing w:val="-3"/>
                <w:lang w:val="ru-RU"/>
              </w:rPr>
              <w:t xml:space="preserve"> </w:t>
            </w:r>
            <w:r w:rsidRPr="00DD350F">
              <w:rPr>
                <w:lang w:val="ru-RU"/>
              </w:rPr>
              <w:t>функций.</w:t>
            </w:r>
            <w:r w:rsidRPr="00DD350F">
              <w:rPr>
                <w:spacing w:val="-1"/>
                <w:lang w:val="ru-RU"/>
              </w:rPr>
              <w:t xml:space="preserve"> </w:t>
            </w:r>
            <w:r w:rsidRPr="00DD350F">
              <w:rPr>
                <w:lang w:val="ru-RU"/>
              </w:rPr>
              <w:t>Развитие</w:t>
            </w:r>
            <w:r w:rsidRPr="00DD350F">
              <w:rPr>
                <w:spacing w:val="-5"/>
                <w:lang w:val="ru-RU"/>
              </w:rPr>
              <w:t xml:space="preserve"> </w:t>
            </w:r>
            <w:r w:rsidRPr="00DD350F">
              <w:rPr>
                <w:lang w:val="ru-RU"/>
              </w:rPr>
              <w:t>мышления</w:t>
            </w:r>
          </w:p>
          <w:p w:rsidR="00D16A2B" w:rsidRPr="00DD350F" w:rsidRDefault="00D16A2B" w:rsidP="00AA3B46">
            <w:pPr>
              <w:spacing w:line="269" w:lineRule="exact"/>
              <w:ind w:left="156"/>
            </w:pPr>
            <w:r w:rsidRPr="00DD350F">
              <w:t>(операция</w:t>
            </w:r>
            <w:r w:rsidRPr="00DD350F">
              <w:rPr>
                <w:spacing w:val="-3"/>
              </w:rPr>
              <w:t xml:space="preserve"> </w:t>
            </w:r>
            <w:r w:rsidRPr="00DD350F">
              <w:t>сравнения)</w:t>
            </w:r>
          </w:p>
        </w:tc>
        <w:tc>
          <w:tcPr>
            <w:tcW w:w="991" w:type="dxa"/>
          </w:tcPr>
          <w:p w:rsidR="00D16A2B" w:rsidRPr="00DD350F" w:rsidRDefault="00D16A2B" w:rsidP="00D16A2B">
            <w:pPr>
              <w:spacing w:line="263" w:lineRule="exact"/>
              <w:jc w:val="center"/>
            </w:pPr>
            <w:r w:rsidRPr="00DD350F">
              <w:t>2</w:t>
            </w:r>
          </w:p>
        </w:tc>
      </w:tr>
      <w:tr w:rsidR="00D16A2B" w:rsidRPr="00DD350F" w:rsidTr="00D16A2B">
        <w:trPr>
          <w:trHeight w:val="1103"/>
        </w:trPr>
        <w:tc>
          <w:tcPr>
            <w:tcW w:w="703" w:type="dxa"/>
          </w:tcPr>
          <w:p w:rsidR="00D16A2B" w:rsidRPr="00DD350F" w:rsidRDefault="00D16A2B" w:rsidP="00D16A2B">
            <w:pPr>
              <w:spacing w:line="267" w:lineRule="exact"/>
              <w:jc w:val="center"/>
              <w:rPr>
                <w:b/>
              </w:rPr>
            </w:pPr>
            <w:r w:rsidRPr="00DD350F">
              <w:rPr>
                <w:b/>
              </w:rPr>
              <w:t>37.</w:t>
            </w:r>
          </w:p>
        </w:tc>
        <w:tc>
          <w:tcPr>
            <w:tcW w:w="7657" w:type="dxa"/>
          </w:tcPr>
          <w:p w:rsidR="00D16A2B" w:rsidRPr="00DD350F" w:rsidRDefault="00D16A2B" w:rsidP="00AA3B46">
            <w:pPr>
              <w:spacing w:line="262" w:lineRule="exact"/>
              <w:ind w:left="156"/>
              <w:rPr>
                <w:lang w:val="ru-RU"/>
              </w:rPr>
            </w:pPr>
            <w:r w:rsidRPr="00DD350F">
              <w:rPr>
                <w:lang w:val="ru-RU"/>
              </w:rPr>
              <w:t>Коррекция</w:t>
            </w:r>
            <w:r w:rsidRPr="00DD350F">
              <w:rPr>
                <w:spacing w:val="-7"/>
                <w:lang w:val="ru-RU"/>
              </w:rPr>
              <w:t xml:space="preserve"> </w:t>
            </w:r>
            <w:r w:rsidRPr="00DD350F">
              <w:rPr>
                <w:lang w:val="ru-RU"/>
              </w:rPr>
              <w:t>индивидуальных</w:t>
            </w:r>
            <w:r w:rsidRPr="00DD350F">
              <w:rPr>
                <w:spacing w:val="-1"/>
                <w:lang w:val="ru-RU"/>
              </w:rPr>
              <w:t xml:space="preserve"> </w:t>
            </w:r>
            <w:r w:rsidRPr="00DD350F">
              <w:rPr>
                <w:lang w:val="ru-RU"/>
              </w:rPr>
              <w:t>пробелов</w:t>
            </w:r>
            <w:r w:rsidRPr="00DD350F">
              <w:rPr>
                <w:spacing w:val="-4"/>
                <w:lang w:val="ru-RU"/>
              </w:rPr>
              <w:t xml:space="preserve"> </w:t>
            </w:r>
            <w:r w:rsidRPr="00DD350F">
              <w:rPr>
                <w:lang w:val="ru-RU"/>
              </w:rPr>
              <w:t>в</w:t>
            </w:r>
            <w:r w:rsidRPr="00DD350F">
              <w:rPr>
                <w:spacing w:val="-5"/>
                <w:lang w:val="ru-RU"/>
              </w:rPr>
              <w:t xml:space="preserve"> </w:t>
            </w:r>
            <w:r w:rsidRPr="00DD350F">
              <w:rPr>
                <w:lang w:val="ru-RU"/>
              </w:rPr>
              <w:t>знаниях</w:t>
            </w:r>
            <w:r w:rsidRPr="00DD350F">
              <w:rPr>
                <w:spacing w:val="-1"/>
                <w:lang w:val="ru-RU"/>
              </w:rPr>
              <w:t xml:space="preserve"> </w:t>
            </w:r>
            <w:r w:rsidRPr="00DD350F">
              <w:rPr>
                <w:lang w:val="ru-RU"/>
              </w:rPr>
              <w:t>по</w:t>
            </w:r>
            <w:r w:rsidRPr="00DD350F">
              <w:rPr>
                <w:spacing w:val="-6"/>
                <w:lang w:val="ru-RU"/>
              </w:rPr>
              <w:t xml:space="preserve"> </w:t>
            </w:r>
            <w:r w:rsidRPr="00DD350F">
              <w:rPr>
                <w:lang w:val="ru-RU"/>
              </w:rPr>
              <w:t>программе</w:t>
            </w:r>
          </w:p>
          <w:p w:rsidR="00D16A2B" w:rsidRPr="00DD350F" w:rsidRDefault="0040244E" w:rsidP="00AA3B46">
            <w:pPr>
              <w:spacing w:line="270" w:lineRule="atLeast"/>
              <w:ind w:left="156" w:right="107"/>
            </w:pPr>
            <w:r>
              <w:rPr>
                <w:lang w:val="ru-RU"/>
              </w:rPr>
              <w:t>«</w:t>
            </w:r>
            <w:r w:rsidR="00D16A2B" w:rsidRPr="00DD350F">
              <w:rPr>
                <w:lang w:val="ru-RU"/>
              </w:rPr>
              <w:t>Окружающий мир</w:t>
            </w:r>
            <w:r>
              <w:rPr>
                <w:lang w:val="ru-RU"/>
              </w:rPr>
              <w:t>»</w:t>
            </w:r>
            <w:r w:rsidR="00D16A2B" w:rsidRPr="00DD350F">
              <w:rPr>
                <w:lang w:val="ru-RU"/>
              </w:rPr>
              <w:t>. Наша безопасность. Правила безопасного поведения</w:t>
            </w:r>
            <w:r w:rsidR="00D16A2B" w:rsidRPr="00DD350F">
              <w:rPr>
                <w:spacing w:val="-57"/>
                <w:lang w:val="ru-RU"/>
              </w:rPr>
              <w:t xml:space="preserve"> </w:t>
            </w:r>
            <w:r w:rsidR="00D16A2B" w:rsidRPr="00DD350F">
              <w:rPr>
                <w:lang w:val="ru-RU"/>
              </w:rPr>
              <w:t xml:space="preserve">на улице и в общественных местах. </w:t>
            </w:r>
            <w:r w:rsidR="00D16A2B" w:rsidRPr="00DD350F">
              <w:t>Правила взаимодействия с</w:t>
            </w:r>
            <w:r w:rsidR="00D16A2B" w:rsidRPr="00DD350F">
              <w:rPr>
                <w:spacing w:val="1"/>
              </w:rPr>
              <w:t xml:space="preserve"> </w:t>
            </w:r>
            <w:r w:rsidR="00D16A2B" w:rsidRPr="00DD350F">
              <w:t>незнакомыми</w:t>
            </w:r>
            <w:r w:rsidR="00D16A2B" w:rsidRPr="00DD350F">
              <w:rPr>
                <w:spacing w:val="-1"/>
              </w:rPr>
              <w:t xml:space="preserve"> </w:t>
            </w:r>
            <w:r w:rsidR="00D16A2B" w:rsidRPr="00DD350F">
              <w:t>людьми.</w:t>
            </w:r>
          </w:p>
        </w:tc>
        <w:tc>
          <w:tcPr>
            <w:tcW w:w="991" w:type="dxa"/>
          </w:tcPr>
          <w:p w:rsidR="00D16A2B" w:rsidRPr="00DD350F" w:rsidRDefault="00D16A2B" w:rsidP="00D16A2B">
            <w:pPr>
              <w:spacing w:line="262" w:lineRule="exact"/>
              <w:jc w:val="center"/>
            </w:pPr>
            <w:r w:rsidRPr="00DD350F">
              <w:t>2</w:t>
            </w:r>
          </w:p>
        </w:tc>
      </w:tr>
      <w:tr w:rsidR="00D16A2B" w:rsidRPr="00DD350F" w:rsidTr="00D16A2B">
        <w:trPr>
          <w:trHeight w:val="827"/>
        </w:trPr>
        <w:tc>
          <w:tcPr>
            <w:tcW w:w="703" w:type="dxa"/>
          </w:tcPr>
          <w:p w:rsidR="00D16A2B" w:rsidRPr="00DD350F" w:rsidRDefault="00D16A2B" w:rsidP="00D16A2B">
            <w:pPr>
              <w:spacing w:line="267" w:lineRule="exact"/>
              <w:jc w:val="center"/>
              <w:rPr>
                <w:b/>
              </w:rPr>
            </w:pPr>
            <w:r w:rsidRPr="00DD350F">
              <w:rPr>
                <w:b/>
              </w:rPr>
              <w:t>38.</w:t>
            </w:r>
          </w:p>
        </w:tc>
        <w:tc>
          <w:tcPr>
            <w:tcW w:w="7657" w:type="dxa"/>
          </w:tcPr>
          <w:p w:rsidR="00D16A2B" w:rsidRPr="00DD350F" w:rsidRDefault="00D16A2B" w:rsidP="00AA3B46">
            <w:pPr>
              <w:spacing w:line="262" w:lineRule="exact"/>
              <w:ind w:left="156"/>
              <w:rPr>
                <w:lang w:val="ru-RU"/>
              </w:rPr>
            </w:pPr>
            <w:r w:rsidRPr="00DD350F">
              <w:rPr>
                <w:lang w:val="ru-RU"/>
              </w:rPr>
              <w:t>Коррекция</w:t>
            </w:r>
            <w:r w:rsidRPr="00DD350F">
              <w:rPr>
                <w:spacing w:val="-7"/>
                <w:lang w:val="ru-RU"/>
              </w:rPr>
              <w:t xml:space="preserve"> </w:t>
            </w:r>
            <w:r w:rsidRPr="00DD350F">
              <w:rPr>
                <w:lang w:val="ru-RU"/>
              </w:rPr>
              <w:t>индивидуальных</w:t>
            </w:r>
            <w:r w:rsidRPr="00DD350F">
              <w:rPr>
                <w:spacing w:val="-1"/>
                <w:lang w:val="ru-RU"/>
              </w:rPr>
              <w:t xml:space="preserve"> </w:t>
            </w:r>
            <w:r w:rsidRPr="00DD350F">
              <w:rPr>
                <w:lang w:val="ru-RU"/>
              </w:rPr>
              <w:t>пробелов</w:t>
            </w:r>
            <w:r w:rsidRPr="00DD350F">
              <w:rPr>
                <w:spacing w:val="-4"/>
                <w:lang w:val="ru-RU"/>
              </w:rPr>
              <w:t xml:space="preserve"> </w:t>
            </w:r>
            <w:r w:rsidRPr="00DD350F">
              <w:rPr>
                <w:lang w:val="ru-RU"/>
              </w:rPr>
              <w:t>в</w:t>
            </w:r>
            <w:r w:rsidRPr="00DD350F">
              <w:rPr>
                <w:spacing w:val="-5"/>
                <w:lang w:val="ru-RU"/>
              </w:rPr>
              <w:t xml:space="preserve"> </w:t>
            </w:r>
            <w:r w:rsidRPr="00DD350F">
              <w:rPr>
                <w:lang w:val="ru-RU"/>
              </w:rPr>
              <w:t>знаниях</w:t>
            </w:r>
            <w:r w:rsidRPr="00DD350F">
              <w:rPr>
                <w:spacing w:val="-1"/>
                <w:lang w:val="ru-RU"/>
              </w:rPr>
              <w:t xml:space="preserve"> </w:t>
            </w:r>
            <w:r w:rsidRPr="00DD350F">
              <w:rPr>
                <w:lang w:val="ru-RU"/>
              </w:rPr>
              <w:t>по</w:t>
            </w:r>
            <w:r w:rsidRPr="00DD350F">
              <w:rPr>
                <w:spacing w:val="-6"/>
                <w:lang w:val="ru-RU"/>
              </w:rPr>
              <w:t xml:space="preserve"> </w:t>
            </w:r>
            <w:r w:rsidRPr="00DD350F">
              <w:rPr>
                <w:lang w:val="ru-RU"/>
              </w:rPr>
              <w:t>программе</w:t>
            </w:r>
          </w:p>
          <w:p w:rsidR="00D16A2B" w:rsidRPr="00DD350F" w:rsidRDefault="00D16A2B" w:rsidP="00AA3B46">
            <w:pPr>
              <w:spacing w:line="270" w:lineRule="atLeast"/>
              <w:ind w:left="156"/>
            </w:pPr>
            <w:r w:rsidRPr="00DD350F">
              <w:rPr>
                <w:lang w:val="ru-RU"/>
              </w:rPr>
              <w:t>математики.</w:t>
            </w:r>
            <w:r w:rsidRPr="00DD350F">
              <w:rPr>
                <w:spacing w:val="8"/>
                <w:lang w:val="ru-RU"/>
              </w:rPr>
              <w:t xml:space="preserve"> </w:t>
            </w:r>
            <w:r w:rsidRPr="00DD350F">
              <w:rPr>
                <w:lang w:val="ru-RU"/>
              </w:rPr>
              <w:t>Геометрические</w:t>
            </w:r>
            <w:r w:rsidRPr="00DD350F">
              <w:rPr>
                <w:spacing w:val="11"/>
                <w:lang w:val="ru-RU"/>
              </w:rPr>
              <w:t xml:space="preserve"> </w:t>
            </w:r>
            <w:r w:rsidRPr="00DD350F">
              <w:rPr>
                <w:lang w:val="ru-RU"/>
              </w:rPr>
              <w:t>величины</w:t>
            </w:r>
            <w:r w:rsidRPr="00DD350F">
              <w:rPr>
                <w:spacing w:val="10"/>
                <w:lang w:val="ru-RU"/>
              </w:rPr>
              <w:t xml:space="preserve"> </w:t>
            </w:r>
            <w:r w:rsidRPr="00DD350F">
              <w:rPr>
                <w:lang w:val="ru-RU"/>
              </w:rPr>
              <w:t>и</w:t>
            </w:r>
            <w:r w:rsidRPr="00DD350F">
              <w:rPr>
                <w:spacing w:val="11"/>
                <w:lang w:val="ru-RU"/>
              </w:rPr>
              <w:t xml:space="preserve"> </w:t>
            </w:r>
            <w:r w:rsidRPr="00DD350F">
              <w:rPr>
                <w:lang w:val="ru-RU"/>
              </w:rPr>
              <w:t>их</w:t>
            </w:r>
            <w:r w:rsidRPr="00DD350F">
              <w:rPr>
                <w:spacing w:val="12"/>
                <w:lang w:val="ru-RU"/>
              </w:rPr>
              <w:t xml:space="preserve"> </w:t>
            </w:r>
            <w:r w:rsidRPr="00DD350F">
              <w:rPr>
                <w:lang w:val="ru-RU"/>
              </w:rPr>
              <w:t>измерение.</w:t>
            </w:r>
            <w:r w:rsidRPr="00DD350F">
              <w:rPr>
                <w:spacing w:val="11"/>
                <w:lang w:val="ru-RU"/>
              </w:rPr>
              <w:t xml:space="preserve"> </w:t>
            </w:r>
            <w:r w:rsidRPr="00DD350F">
              <w:t>Измерение</w:t>
            </w:r>
            <w:r w:rsidRPr="00DD350F">
              <w:rPr>
                <w:spacing w:val="-57"/>
              </w:rPr>
              <w:t xml:space="preserve"> </w:t>
            </w:r>
            <w:r w:rsidRPr="00DD350F">
              <w:t>длины</w:t>
            </w:r>
            <w:r w:rsidRPr="00DD350F">
              <w:rPr>
                <w:spacing w:val="-1"/>
              </w:rPr>
              <w:t xml:space="preserve"> </w:t>
            </w:r>
            <w:r w:rsidRPr="00DD350F">
              <w:t>отрезка.</w:t>
            </w:r>
          </w:p>
        </w:tc>
        <w:tc>
          <w:tcPr>
            <w:tcW w:w="991" w:type="dxa"/>
          </w:tcPr>
          <w:p w:rsidR="00D16A2B" w:rsidRPr="00DD350F" w:rsidRDefault="00D16A2B" w:rsidP="00D16A2B">
            <w:pPr>
              <w:spacing w:line="262" w:lineRule="exact"/>
              <w:jc w:val="center"/>
            </w:pPr>
            <w:r w:rsidRPr="00DD350F">
              <w:t>2</w:t>
            </w:r>
          </w:p>
        </w:tc>
      </w:tr>
      <w:tr w:rsidR="00D16A2B" w:rsidRPr="00DD350F" w:rsidTr="00D16A2B">
        <w:trPr>
          <w:trHeight w:val="827"/>
        </w:trPr>
        <w:tc>
          <w:tcPr>
            <w:tcW w:w="703" w:type="dxa"/>
          </w:tcPr>
          <w:p w:rsidR="00D16A2B" w:rsidRPr="00DD350F" w:rsidRDefault="00D16A2B" w:rsidP="00D16A2B">
            <w:pPr>
              <w:spacing w:line="267" w:lineRule="exact"/>
              <w:jc w:val="center"/>
              <w:rPr>
                <w:b/>
              </w:rPr>
            </w:pPr>
            <w:r w:rsidRPr="00DD350F">
              <w:rPr>
                <w:b/>
              </w:rPr>
              <w:t>39.</w:t>
            </w:r>
          </w:p>
        </w:tc>
        <w:tc>
          <w:tcPr>
            <w:tcW w:w="7657" w:type="dxa"/>
          </w:tcPr>
          <w:p w:rsidR="00D16A2B" w:rsidRPr="00DD350F" w:rsidRDefault="00D16A2B" w:rsidP="00AA3B46">
            <w:pPr>
              <w:spacing w:line="262" w:lineRule="exact"/>
              <w:ind w:left="156"/>
              <w:rPr>
                <w:lang w:val="ru-RU"/>
              </w:rPr>
            </w:pPr>
            <w:r w:rsidRPr="00DD350F">
              <w:rPr>
                <w:lang w:val="ru-RU"/>
              </w:rPr>
              <w:t>Совершенствование</w:t>
            </w:r>
            <w:r w:rsidRPr="00DD350F">
              <w:rPr>
                <w:spacing w:val="-5"/>
                <w:lang w:val="ru-RU"/>
              </w:rPr>
              <w:t xml:space="preserve"> </w:t>
            </w:r>
            <w:r w:rsidRPr="00DD350F">
              <w:rPr>
                <w:lang w:val="ru-RU"/>
              </w:rPr>
              <w:t>движений</w:t>
            </w:r>
            <w:r w:rsidRPr="00DD350F">
              <w:rPr>
                <w:spacing w:val="-5"/>
                <w:lang w:val="ru-RU"/>
              </w:rPr>
              <w:t xml:space="preserve"> </w:t>
            </w:r>
            <w:r w:rsidRPr="00DD350F">
              <w:rPr>
                <w:lang w:val="ru-RU"/>
              </w:rPr>
              <w:t>и</w:t>
            </w:r>
            <w:r w:rsidRPr="00DD350F">
              <w:rPr>
                <w:spacing w:val="-4"/>
                <w:lang w:val="ru-RU"/>
              </w:rPr>
              <w:t xml:space="preserve"> </w:t>
            </w:r>
            <w:r w:rsidRPr="00DD350F">
              <w:rPr>
                <w:lang w:val="ru-RU"/>
              </w:rPr>
              <w:t>сенсомоторного</w:t>
            </w:r>
            <w:r w:rsidRPr="00DD350F">
              <w:rPr>
                <w:spacing w:val="-3"/>
                <w:lang w:val="ru-RU"/>
              </w:rPr>
              <w:t xml:space="preserve"> </w:t>
            </w:r>
            <w:r w:rsidRPr="00DD350F">
              <w:rPr>
                <w:lang w:val="ru-RU"/>
              </w:rPr>
              <w:t>развития.</w:t>
            </w:r>
            <w:r w:rsidRPr="00DD350F">
              <w:rPr>
                <w:spacing w:val="-4"/>
                <w:lang w:val="ru-RU"/>
              </w:rPr>
              <w:t xml:space="preserve"> </w:t>
            </w:r>
            <w:r w:rsidRPr="00DD350F">
              <w:rPr>
                <w:lang w:val="ru-RU"/>
              </w:rPr>
              <w:t>Восприятие</w:t>
            </w:r>
          </w:p>
          <w:p w:rsidR="00D16A2B" w:rsidRPr="00DD350F" w:rsidRDefault="00D16A2B" w:rsidP="00AA3B46">
            <w:pPr>
              <w:spacing w:line="270" w:lineRule="atLeast"/>
              <w:ind w:left="156" w:right="272"/>
            </w:pPr>
            <w:r w:rsidRPr="00DD350F">
              <w:rPr>
                <w:lang w:val="ru-RU"/>
              </w:rPr>
              <w:t xml:space="preserve">цвета. Цветовой спектр. Цвета тёплые и холодные. </w:t>
            </w:r>
            <w:r w:rsidRPr="00DD350F">
              <w:t>Развитие</w:t>
            </w:r>
            <w:r w:rsidRPr="00DD350F">
              <w:rPr>
                <w:spacing w:val="-57"/>
              </w:rPr>
              <w:t xml:space="preserve"> </w:t>
            </w:r>
            <w:r w:rsidRPr="00DD350F">
              <w:t>зрительного</w:t>
            </w:r>
            <w:r w:rsidRPr="00DD350F">
              <w:rPr>
                <w:spacing w:val="-1"/>
              </w:rPr>
              <w:t xml:space="preserve"> </w:t>
            </w:r>
            <w:r w:rsidRPr="00DD350F">
              <w:t>восприятия.</w:t>
            </w:r>
          </w:p>
        </w:tc>
        <w:tc>
          <w:tcPr>
            <w:tcW w:w="991" w:type="dxa"/>
          </w:tcPr>
          <w:p w:rsidR="00D16A2B" w:rsidRPr="00DD350F" w:rsidRDefault="00D16A2B" w:rsidP="00D16A2B">
            <w:pPr>
              <w:spacing w:line="262" w:lineRule="exact"/>
              <w:jc w:val="center"/>
            </w:pPr>
            <w:r w:rsidRPr="00DD350F">
              <w:t>2</w:t>
            </w:r>
          </w:p>
        </w:tc>
      </w:tr>
      <w:tr w:rsidR="00D16A2B" w:rsidRPr="00DD350F" w:rsidTr="00D16A2B">
        <w:trPr>
          <w:trHeight w:val="275"/>
        </w:trPr>
        <w:tc>
          <w:tcPr>
            <w:tcW w:w="703" w:type="dxa"/>
          </w:tcPr>
          <w:p w:rsidR="00D16A2B" w:rsidRPr="00DD350F" w:rsidRDefault="00D16A2B" w:rsidP="00D16A2B">
            <w:pPr>
              <w:spacing w:line="256" w:lineRule="exact"/>
              <w:jc w:val="center"/>
              <w:rPr>
                <w:b/>
              </w:rPr>
            </w:pPr>
            <w:r w:rsidRPr="00DD350F">
              <w:rPr>
                <w:b/>
              </w:rPr>
              <w:t>40.</w:t>
            </w:r>
          </w:p>
        </w:tc>
        <w:tc>
          <w:tcPr>
            <w:tcW w:w="7657" w:type="dxa"/>
          </w:tcPr>
          <w:p w:rsidR="00D16A2B" w:rsidRPr="00DD350F" w:rsidRDefault="00D16A2B" w:rsidP="00AA3B46">
            <w:pPr>
              <w:spacing w:line="256" w:lineRule="exact"/>
              <w:ind w:left="156"/>
              <w:rPr>
                <w:lang w:val="ru-RU"/>
              </w:rPr>
            </w:pPr>
            <w:r w:rsidRPr="00DD350F">
              <w:rPr>
                <w:lang w:val="ru-RU"/>
              </w:rPr>
              <w:t>Коррекция</w:t>
            </w:r>
            <w:r w:rsidRPr="00DD350F">
              <w:rPr>
                <w:spacing w:val="-5"/>
                <w:lang w:val="ru-RU"/>
              </w:rPr>
              <w:t xml:space="preserve"> </w:t>
            </w:r>
            <w:r w:rsidRPr="00DD350F">
              <w:rPr>
                <w:lang w:val="ru-RU"/>
              </w:rPr>
              <w:t>высших</w:t>
            </w:r>
            <w:r w:rsidRPr="00DD350F">
              <w:rPr>
                <w:spacing w:val="-3"/>
                <w:lang w:val="ru-RU"/>
              </w:rPr>
              <w:t xml:space="preserve"> </w:t>
            </w:r>
            <w:r w:rsidRPr="00DD350F">
              <w:rPr>
                <w:lang w:val="ru-RU"/>
              </w:rPr>
              <w:t>психических</w:t>
            </w:r>
            <w:r w:rsidRPr="00DD350F">
              <w:rPr>
                <w:spacing w:val="-3"/>
                <w:lang w:val="ru-RU"/>
              </w:rPr>
              <w:t xml:space="preserve"> </w:t>
            </w:r>
            <w:r w:rsidRPr="00DD350F">
              <w:rPr>
                <w:lang w:val="ru-RU"/>
              </w:rPr>
              <w:t>функций.</w:t>
            </w:r>
            <w:r w:rsidRPr="00DD350F">
              <w:rPr>
                <w:spacing w:val="-5"/>
                <w:lang w:val="ru-RU"/>
              </w:rPr>
              <w:t xml:space="preserve"> </w:t>
            </w:r>
            <w:r w:rsidRPr="00DD350F">
              <w:rPr>
                <w:lang w:val="ru-RU"/>
              </w:rPr>
              <w:t>Внимание</w:t>
            </w:r>
            <w:r w:rsidRPr="00DD350F">
              <w:rPr>
                <w:spacing w:val="-5"/>
                <w:lang w:val="ru-RU"/>
              </w:rPr>
              <w:t xml:space="preserve"> </w:t>
            </w:r>
            <w:r w:rsidRPr="00DD350F">
              <w:rPr>
                <w:lang w:val="ru-RU"/>
              </w:rPr>
              <w:t>(переключение).</w:t>
            </w:r>
          </w:p>
        </w:tc>
        <w:tc>
          <w:tcPr>
            <w:tcW w:w="991" w:type="dxa"/>
          </w:tcPr>
          <w:p w:rsidR="00D16A2B" w:rsidRPr="00DD350F" w:rsidRDefault="00D16A2B" w:rsidP="00D16A2B">
            <w:pPr>
              <w:spacing w:line="256" w:lineRule="exact"/>
              <w:jc w:val="center"/>
            </w:pPr>
            <w:r w:rsidRPr="00DD350F">
              <w:t>2</w:t>
            </w:r>
          </w:p>
        </w:tc>
      </w:tr>
      <w:tr w:rsidR="00D16A2B" w:rsidRPr="00DD350F" w:rsidTr="00D16A2B">
        <w:trPr>
          <w:trHeight w:val="552"/>
        </w:trPr>
        <w:tc>
          <w:tcPr>
            <w:tcW w:w="703" w:type="dxa"/>
          </w:tcPr>
          <w:p w:rsidR="00D16A2B" w:rsidRPr="00DD350F" w:rsidRDefault="00D16A2B" w:rsidP="00D16A2B">
            <w:pPr>
              <w:spacing w:line="267" w:lineRule="exact"/>
              <w:jc w:val="center"/>
              <w:rPr>
                <w:b/>
              </w:rPr>
            </w:pPr>
            <w:r w:rsidRPr="00DD350F">
              <w:rPr>
                <w:b/>
              </w:rPr>
              <w:t>41.</w:t>
            </w:r>
          </w:p>
        </w:tc>
        <w:tc>
          <w:tcPr>
            <w:tcW w:w="7657" w:type="dxa"/>
          </w:tcPr>
          <w:p w:rsidR="00D16A2B" w:rsidRPr="00DD350F" w:rsidRDefault="00D16A2B" w:rsidP="00AA3B46">
            <w:pPr>
              <w:spacing w:line="263" w:lineRule="exact"/>
              <w:ind w:left="156"/>
              <w:rPr>
                <w:lang w:val="ru-RU"/>
              </w:rPr>
            </w:pPr>
            <w:r w:rsidRPr="00DD350F">
              <w:rPr>
                <w:lang w:val="ru-RU"/>
              </w:rPr>
              <w:t>Коррекция</w:t>
            </w:r>
            <w:r w:rsidRPr="00DD350F">
              <w:rPr>
                <w:spacing w:val="-7"/>
                <w:lang w:val="ru-RU"/>
              </w:rPr>
              <w:t xml:space="preserve"> </w:t>
            </w:r>
            <w:r w:rsidRPr="00DD350F">
              <w:rPr>
                <w:lang w:val="ru-RU"/>
              </w:rPr>
              <w:t>индивидуальных</w:t>
            </w:r>
            <w:r w:rsidRPr="00DD350F">
              <w:rPr>
                <w:spacing w:val="-1"/>
                <w:lang w:val="ru-RU"/>
              </w:rPr>
              <w:t xml:space="preserve"> </w:t>
            </w:r>
            <w:r w:rsidRPr="00DD350F">
              <w:rPr>
                <w:lang w:val="ru-RU"/>
              </w:rPr>
              <w:t>пробелов</w:t>
            </w:r>
            <w:r w:rsidRPr="00DD350F">
              <w:rPr>
                <w:spacing w:val="-4"/>
                <w:lang w:val="ru-RU"/>
              </w:rPr>
              <w:t xml:space="preserve"> </w:t>
            </w:r>
            <w:r w:rsidRPr="00DD350F">
              <w:rPr>
                <w:lang w:val="ru-RU"/>
              </w:rPr>
              <w:t>в</w:t>
            </w:r>
            <w:r w:rsidRPr="00DD350F">
              <w:rPr>
                <w:spacing w:val="-5"/>
                <w:lang w:val="ru-RU"/>
              </w:rPr>
              <w:t xml:space="preserve"> </w:t>
            </w:r>
            <w:r w:rsidRPr="00DD350F">
              <w:rPr>
                <w:lang w:val="ru-RU"/>
              </w:rPr>
              <w:t>знаниях</w:t>
            </w:r>
            <w:r w:rsidRPr="00DD350F">
              <w:rPr>
                <w:spacing w:val="-1"/>
                <w:lang w:val="ru-RU"/>
              </w:rPr>
              <w:t xml:space="preserve"> </w:t>
            </w:r>
            <w:r w:rsidRPr="00DD350F">
              <w:rPr>
                <w:lang w:val="ru-RU"/>
              </w:rPr>
              <w:t>по</w:t>
            </w:r>
            <w:r w:rsidRPr="00DD350F">
              <w:rPr>
                <w:spacing w:val="-6"/>
                <w:lang w:val="ru-RU"/>
              </w:rPr>
              <w:t xml:space="preserve"> </w:t>
            </w:r>
            <w:r w:rsidRPr="00DD350F">
              <w:rPr>
                <w:lang w:val="ru-RU"/>
              </w:rPr>
              <w:t>программе</w:t>
            </w:r>
          </w:p>
          <w:p w:rsidR="00D16A2B" w:rsidRPr="00DD350F" w:rsidRDefault="0040244E" w:rsidP="00AA3B46">
            <w:pPr>
              <w:spacing w:line="269" w:lineRule="exact"/>
              <w:ind w:left="156"/>
              <w:rPr>
                <w:lang w:val="ru-RU"/>
              </w:rPr>
            </w:pPr>
            <w:r>
              <w:rPr>
                <w:lang w:val="ru-RU"/>
              </w:rPr>
              <w:t>«</w:t>
            </w:r>
            <w:r w:rsidR="00D16A2B" w:rsidRPr="00DD350F">
              <w:rPr>
                <w:lang w:val="ru-RU"/>
              </w:rPr>
              <w:t>Окружающий</w:t>
            </w:r>
            <w:r w:rsidR="00D16A2B" w:rsidRPr="00DD350F">
              <w:rPr>
                <w:spacing w:val="-3"/>
                <w:lang w:val="ru-RU"/>
              </w:rPr>
              <w:t xml:space="preserve"> </w:t>
            </w:r>
            <w:r w:rsidR="00D16A2B" w:rsidRPr="00DD350F">
              <w:rPr>
                <w:lang w:val="ru-RU"/>
              </w:rPr>
              <w:t>мир</w:t>
            </w:r>
            <w:r w:rsidR="00BA66B3">
              <w:rPr>
                <w:lang w:val="ru-RU"/>
              </w:rPr>
              <w:t>»</w:t>
            </w:r>
            <w:r w:rsidR="00D16A2B" w:rsidRPr="00DD350F">
              <w:rPr>
                <w:lang w:val="ru-RU"/>
              </w:rPr>
              <w:t>.</w:t>
            </w:r>
            <w:r w:rsidR="00D16A2B" w:rsidRPr="00DD350F">
              <w:rPr>
                <w:spacing w:val="-2"/>
                <w:lang w:val="ru-RU"/>
              </w:rPr>
              <w:t xml:space="preserve"> </w:t>
            </w:r>
            <w:r w:rsidR="00D16A2B" w:rsidRPr="00DD350F">
              <w:rPr>
                <w:lang w:val="ru-RU"/>
              </w:rPr>
              <w:t>Ценность</w:t>
            </w:r>
            <w:r w:rsidR="00D16A2B" w:rsidRPr="00DD350F">
              <w:rPr>
                <w:spacing w:val="-3"/>
                <w:lang w:val="ru-RU"/>
              </w:rPr>
              <w:t xml:space="preserve"> </w:t>
            </w:r>
            <w:r w:rsidR="00D16A2B" w:rsidRPr="00DD350F">
              <w:rPr>
                <w:lang w:val="ru-RU"/>
              </w:rPr>
              <w:t>здоровья</w:t>
            </w:r>
            <w:r w:rsidR="00D16A2B" w:rsidRPr="00DD350F">
              <w:rPr>
                <w:spacing w:val="-3"/>
                <w:lang w:val="ru-RU"/>
              </w:rPr>
              <w:t xml:space="preserve"> </w:t>
            </w:r>
            <w:r w:rsidR="00D16A2B" w:rsidRPr="00DD350F">
              <w:rPr>
                <w:lang w:val="ru-RU"/>
              </w:rPr>
              <w:t>и</w:t>
            </w:r>
            <w:r w:rsidR="00D16A2B" w:rsidRPr="00DD350F">
              <w:rPr>
                <w:spacing w:val="-4"/>
                <w:lang w:val="ru-RU"/>
              </w:rPr>
              <w:t xml:space="preserve"> </w:t>
            </w:r>
            <w:r w:rsidR="00D16A2B" w:rsidRPr="00DD350F">
              <w:rPr>
                <w:lang w:val="ru-RU"/>
              </w:rPr>
              <w:t>здорового</w:t>
            </w:r>
            <w:r w:rsidR="00D16A2B" w:rsidRPr="00DD350F">
              <w:rPr>
                <w:spacing w:val="-4"/>
                <w:lang w:val="ru-RU"/>
              </w:rPr>
              <w:t xml:space="preserve"> </w:t>
            </w:r>
            <w:r w:rsidR="00D16A2B" w:rsidRPr="00DD350F">
              <w:rPr>
                <w:lang w:val="ru-RU"/>
              </w:rPr>
              <w:t>образа</w:t>
            </w:r>
            <w:r w:rsidR="00D16A2B" w:rsidRPr="00DD350F">
              <w:rPr>
                <w:spacing w:val="-4"/>
                <w:lang w:val="ru-RU"/>
              </w:rPr>
              <w:t xml:space="preserve"> </w:t>
            </w:r>
            <w:r w:rsidR="00D16A2B" w:rsidRPr="00DD350F">
              <w:rPr>
                <w:lang w:val="ru-RU"/>
              </w:rPr>
              <w:t>жизни.</w:t>
            </w:r>
          </w:p>
        </w:tc>
        <w:tc>
          <w:tcPr>
            <w:tcW w:w="991" w:type="dxa"/>
          </w:tcPr>
          <w:p w:rsidR="00D16A2B" w:rsidRPr="00DD350F" w:rsidRDefault="00D16A2B" w:rsidP="00D16A2B">
            <w:pPr>
              <w:spacing w:line="263" w:lineRule="exact"/>
              <w:jc w:val="center"/>
            </w:pPr>
            <w:r w:rsidRPr="00DD350F">
              <w:t>2</w:t>
            </w:r>
          </w:p>
        </w:tc>
      </w:tr>
      <w:tr w:rsidR="00D16A2B" w:rsidRPr="00DD350F" w:rsidTr="00D16A2B">
        <w:trPr>
          <w:trHeight w:val="830"/>
        </w:trPr>
        <w:tc>
          <w:tcPr>
            <w:tcW w:w="703" w:type="dxa"/>
          </w:tcPr>
          <w:p w:rsidR="00D16A2B" w:rsidRPr="00DD350F" w:rsidRDefault="00D16A2B" w:rsidP="00D16A2B">
            <w:pPr>
              <w:spacing w:line="269" w:lineRule="exact"/>
              <w:jc w:val="center"/>
              <w:rPr>
                <w:b/>
              </w:rPr>
            </w:pPr>
            <w:r w:rsidRPr="00DD350F">
              <w:rPr>
                <w:b/>
              </w:rPr>
              <w:t>42.</w:t>
            </w:r>
          </w:p>
        </w:tc>
        <w:tc>
          <w:tcPr>
            <w:tcW w:w="7657" w:type="dxa"/>
          </w:tcPr>
          <w:p w:rsidR="00D16A2B" w:rsidRPr="00AA3B46" w:rsidRDefault="00D16A2B" w:rsidP="00AA3B46">
            <w:pPr>
              <w:ind w:left="156" w:right="130"/>
              <w:rPr>
                <w:lang w:val="ru-RU"/>
              </w:rPr>
            </w:pPr>
            <w:r w:rsidRPr="00DD350F">
              <w:rPr>
                <w:lang w:val="ru-RU"/>
              </w:rPr>
              <w:t>Развити</w:t>
            </w:r>
            <w:r w:rsidR="00BA66B3">
              <w:rPr>
                <w:lang w:val="ru-RU"/>
              </w:rPr>
              <w:t>е речи, овладение техникой речи,</w:t>
            </w:r>
            <w:r w:rsidRPr="00DD350F">
              <w:rPr>
                <w:lang w:val="ru-RU"/>
              </w:rPr>
              <w:t xml:space="preserve"> обогащение словаря.</w:t>
            </w:r>
            <w:r w:rsidRPr="00DD350F">
              <w:rPr>
                <w:spacing w:val="1"/>
                <w:lang w:val="ru-RU"/>
              </w:rPr>
              <w:t xml:space="preserve"> </w:t>
            </w:r>
            <w:r w:rsidRPr="00DD350F">
              <w:rPr>
                <w:lang w:val="ru-RU"/>
              </w:rPr>
              <w:t>Формирование</w:t>
            </w:r>
            <w:r w:rsidRPr="00DD350F">
              <w:rPr>
                <w:spacing w:val="-4"/>
                <w:lang w:val="ru-RU"/>
              </w:rPr>
              <w:t xml:space="preserve"> </w:t>
            </w:r>
            <w:r w:rsidRPr="00DD350F">
              <w:rPr>
                <w:lang w:val="ru-RU"/>
              </w:rPr>
              <w:t>лексической</w:t>
            </w:r>
            <w:r w:rsidRPr="00DD350F">
              <w:rPr>
                <w:spacing w:val="-3"/>
                <w:lang w:val="ru-RU"/>
              </w:rPr>
              <w:t xml:space="preserve"> </w:t>
            </w:r>
            <w:r w:rsidRPr="00DD350F">
              <w:rPr>
                <w:lang w:val="ru-RU"/>
              </w:rPr>
              <w:t>стороны</w:t>
            </w:r>
            <w:r w:rsidRPr="00DD350F">
              <w:rPr>
                <w:spacing w:val="-2"/>
                <w:lang w:val="ru-RU"/>
              </w:rPr>
              <w:t xml:space="preserve"> </w:t>
            </w:r>
            <w:r w:rsidRPr="00DD350F">
              <w:rPr>
                <w:lang w:val="ru-RU"/>
              </w:rPr>
              <w:t>речи,</w:t>
            </w:r>
            <w:r w:rsidRPr="00DD350F">
              <w:rPr>
                <w:spacing w:val="-3"/>
                <w:lang w:val="ru-RU"/>
              </w:rPr>
              <w:t xml:space="preserve"> </w:t>
            </w:r>
            <w:r w:rsidRPr="00DD350F">
              <w:rPr>
                <w:lang w:val="ru-RU"/>
              </w:rPr>
              <w:t>словообразование</w:t>
            </w:r>
            <w:r w:rsidRPr="00DD350F">
              <w:rPr>
                <w:spacing w:val="-4"/>
                <w:lang w:val="ru-RU"/>
              </w:rPr>
              <w:t xml:space="preserve"> </w:t>
            </w:r>
            <w:r w:rsidRPr="00DD350F">
              <w:rPr>
                <w:lang w:val="ru-RU"/>
              </w:rPr>
              <w:t>на</w:t>
            </w:r>
            <w:r w:rsidR="00AA3B46">
              <w:rPr>
                <w:lang w:val="ru-RU"/>
              </w:rPr>
              <w:t xml:space="preserve"> </w:t>
            </w:r>
            <w:r w:rsidRPr="00AA3B46">
              <w:rPr>
                <w:lang w:val="ru-RU"/>
              </w:rPr>
              <w:t>материале</w:t>
            </w:r>
            <w:r w:rsidRPr="00AA3B46">
              <w:rPr>
                <w:spacing w:val="-2"/>
                <w:lang w:val="ru-RU"/>
              </w:rPr>
              <w:t xml:space="preserve"> </w:t>
            </w:r>
            <w:r w:rsidRPr="00AA3B46">
              <w:rPr>
                <w:lang w:val="ru-RU"/>
              </w:rPr>
              <w:t>«Растительный</w:t>
            </w:r>
            <w:r w:rsidRPr="00AA3B46">
              <w:rPr>
                <w:spacing w:val="-3"/>
                <w:lang w:val="ru-RU"/>
              </w:rPr>
              <w:t xml:space="preserve"> </w:t>
            </w:r>
            <w:r w:rsidRPr="00AA3B46">
              <w:rPr>
                <w:lang w:val="ru-RU"/>
              </w:rPr>
              <w:t>мир».</w:t>
            </w:r>
          </w:p>
        </w:tc>
        <w:tc>
          <w:tcPr>
            <w:tcW w:w="991" w:type="dxa"/>
          </w:tcPr>
          <w:p w:rsidR="00D16A2B" w:rsidRPr="00DD350F" w:rsidRDefault="00D16A2B" w:rsidP="00D16A2B">
            <w:pPr>
              <w:spacing w:line="265" w:lineRule="exact"/>
              <w:jc w:val="center"/>
            </w:pPr>
            <w:r w:rsidRPr="00DD350F">
              <w:t>2</w:t>
            </w:r>
          </w:p>
        </w:tc>
      </w:tr>
      <w:tr w:rsidR="00D16A2B" w:rsidRPr="00DD350F" w:rsidTr="00D16A2B">
        <w:trPr>
          <w:trHeight w:val="275"/>
        </w:trPr>
        <w:tc>
          <w:tcPr>
            <w:tcW w:w="703" w:type="dxa"/>
          </w:tcPr>
          <w:p w:rsidR="00D16A2B" w:rsidRPr="00DD350F" w:rsidRDefault="00D16A2B" w:rsidP="00D16A2B">
            <w:pPr>
              <w:spacing w:line="256" w:lineRule="exact"/>
              <w:jc w:val="center"/>
              <w:rPr>
                <w:b/>
              </w:rPr>
            </w:pPr>
            <w:r w:rsidRPr="00DD350F">
              <w:rPr>
                <w:b/>
              </w:rPr>
              <w:t>43.</w:t>
            </w:r>
          </w:p>
        </w:tc>
        <w:tc>
          <w:tcPr>
            <w:tcW w:w="7657" w:type="dxa"/>
          </w:tcPr>
          <w:p w:rsidR="00D16A2B" w:rsidRPr="00DD350F" w:rsidRDefault="00D16A2B" w:rsidP="00AA3B46">
            <w:pPr>
              <w:spacing w:line="256" w:lineRule="exact"/>
              <w:ind w:left="156"/>
              <w:rPr>
                <w:lang w:val="ru-RU"/>
              </w:rPr>
            </w:pPr>
            <w:r w:rsidRPr="00DD350F">
              <w:rPr>
                <w:lang w:val="ru-RU"/>
              </w:rPr>
              <w:t>Коррекция</w:t>
            </w:r>
            <w:r w:rsidRPr="00DD350F">
              <w:rPr>
                <w:spacing w:val="-5"/>
                <w:lang w:val="ru-RU"/>
              </w:rPr>
              <w:t xml:space="preserve"> </w:t>
            </w:r>
            <w:r w:rsidRPr="00DD350F">
              <w:rPr>
                <w:lang w:val="ru-RU"/>
              </w:rPr>
              <w:t>высших</w:t>
            </w:r>
            <w:r w:rsidRPr="00DD350F">
              <w:rPr>
                <w:spacing w:val="-3"/>
                <w:lang w:val="ru-RU"/>
              </w:rPr>
              <w:t xml:space="preserve"> </w:t>
            </w:r>
            <w:r w:rsidRPr="00DD350F">
              <w:rPr>
                <w:lang w:val="ru-RU"/>
              </w:rPr>
              <w:t>психических</w:t>
            </w:r>
            <w:r w:rsidRPr="00DD350F">
              <w:rPr>
                <w:spacing w:val="-3"/>
                <w:lang w:val="ru-RU"/>
              </w:rPr>
              <w:t xml:space="preserve"> </w:t>
            </w:r>
            <w:r w:rsidRPr="00DD350F">
              <w:rPr>
                <w:lang w:val="ru-RU"/>
              </w:rPr>
              <w:t>функций.</w:t>
            </w:r>
            <w:r w:rsidRPr="00DD350F">
              <w:rPr>
                <w:spacing w:val="-4"/>
                <w:lang w:val="ru-RU"/>
              </w:rPr>
              <w:t xml:space="preserve"> </w:t>
            </w:r>
            <w:r w:rsidRPr="00DD350F">
              <w:rPr>
                <w:lang w:val="ru-RU"/>
              </w:rPr>
              <w:t>Развитие</w:t>
            </w:r>
            <w:r w:rsidRPr="00DD350F">
              <w:rPr>
                <w:spacing w:val="-6"/>
                <w:lang w:val="ru-RU"/>
              </w:rPr>
              <w:t xml:space="preserve"> </w:t>
            </w:r>
            <w:r w:rsidRPr="00DD350F">
              <w:rPr>
                <w:lang w:val="ru-RU"/>
              </w:rPr>
              <w:t>слуховой</w:t>
            </w:r>
            <w:r w:rsidRPr="00DD350F">
              <w:rPr>
                <w:spacing w:val="-4"/>
                <w:lang w:val="ru-RU"/>
              </w:rPr>
              <w:t xml:space="preserve"> </w:t>
            </w:r>
            <w:r w:rsidRPr="00DD350F">
              <w:rPr>
                <w:lang w:val="ru-RU"/>
              </w:rPr>
              <w:t>памяти</w:t>
            </w:r>
          </w:p>
        </w:tc>
        <w:tc>
          <w:tcPr>
            <w:tcW w:w="991" w:type="dxa"/>
          </w:tcPr>
          <w:p w:rsidR="00D16A2B" w:rsidRPr="00DD350F" w:rsidRDefault="00D16A2B" w:rsidP="00D16A2B">
            <w:pPr>
              <w:spacing w:line="256" w:lineRule="exact"/>
              <w:jc w:val="center"/>
            </w:pPr>
            <w:r w:rsidRPr="00DD350F">
              <w:t>2</w:t>
            </w:r>
          </w:p>
        </w:tc>
      </w:tr>
      <w:tr w:rsidR="00D16A2B" w:rsidRPr="00DD350F" w:rsidTr="00D16A2B">
        <w:trPr>
          <w:trHeight w:val="551"/>
        </w:trPr>
        <w:tc>
          <w:tcPr>
            <w:tcW w:w="703" w:type="dxa"/>
          </w:tcPr>
          <w:p w:rsidR="00D16A2B" w:rsidRPr="00DD350F" w:rsidRDefault="00D16A2B" w:rsidP="00D16A2B">
            <w:pPr>
              <w:spacing w:line="267" w:lineRule="exact"/>
              <w:jc w:val="center"/>
              <w:rPr>
                <w:b/>
              </w:rPr>
            </w:pPr>
            <w:r w:rsidRPr="00DD350F">
              <w:rPr>
                <w:b/>
              </w:rPr>
              <w:t>44.</w:t>
            </w:r>
          </w:p>
        </w:tc>
        <w:tc>
          <w:tcPr>
            <w:tcW w:w="7657" w:type="dxa"/>
          </w:tcPr>
          <w:p w:rsidR="00D16A2B" w:rsidRPr="00DD350F" w:rsidRDefault="00D16A2B" w:rsidP="00AA3B46">
            <w:pPr>
              <w:spacing w:line="262" w:lineRule="exact"/>
              <w:ind w:left="156"/>
              <w:rPr>
                <w:lang w:val="ru-RU"/>
              </w:rPr>
            </w:pPr>
            <w:r w:rsidRPr="00DD350F">
              <w:rPr>
                <w:lang w:val="ru-RU"/>
              </w:rPr>
              <w:t>Коррекция</w:t>
            </w:r>
            <w:r w:rsidRPr="00DD350F">
              <w:rPr>
                <w:spacing w:val="-7"/>
                <w:lang w:val="ru-RU"/>
              </w:rPr>
              <w:t xml:space="preserve"> </w:t>
            </w:r>
            <w:r w:rsidRPr="00DD350F">
              <w:rPr>
                <w:lang w:val="ru-RU"/>
              </w:rPr>
              <w:t>индивидуальных</w:t>
            </w:r>
            <w:r w:rsidRPr="00DD350F">
              <w:rPr>
                <w:spacing w:val="-1"/>
                <w:lang w:val="ru-RU"/>
              </w:rPr>
              <w:t xml:space="preserve"> </w:t>
            </w:r>
            <w:r w:rsidRPr="00DD350F">
              <w:rPr>
                <w:lang w:val="ru-RU"/>
              </w:rPr>
              <w:t>пробелов</w:t>
            </w:r>
            <w:r w:rsidRPr="00DD350F">
              <w:rPr>
                <w:spacing w:val="-4"/>
                <w:lang w:val="ru-RU"/>
              </w:rPr>
              <w:t xml:space="preserve"> </w:t>
            </w:r>
            <w:r w:rsidRPr="00DD350F">
              <w:rPr>
                <w:lang w:val="ru-RU"/>
              </w:rPr>
              <w:t>в</w:t>
            </w:r>
            <w:r w:rsidRPr="00DD350F">
              <w:rPr>
                <w:spacing w:val="-5"/>
                <w:lang w:val="ru-RU"/>
              </w:rPr>
              <w:t xml:space="preserve"> </w:t>
            </w:r>
            <w:r w:rsidRPr="00DD350F">
              <w:rPr>
                <w:lang w:val="ru-RU"/>
              </w:rPr>
              <w:t>знаниях</w:t>
            </w:r>
            <w:r w:rsidRPr="00DD350F">
              <w:rPr>
                <w:spacing w:val="-1"/>
                <w:lang w:val="ru-RU"/>
              </w:rPr>
              <w:t xml:space="preserve"> </w:t>
            </w:r>
            <w:r w:rsidRPr="00DD350F">
              <w:rPr>
                <w:lang w:val="ru-RU"/>
              </w:rPr>
              <w:t>по</w:t>
            </w:r>
            <w:r w:rsidRPr="00DD350F">
              <w:rPr>
                <w:spacing w:val="-6"/>
                <w:lang w:val="ru-RU"/>
              </w:rPr>
              <w:t xml:space="preserve"> </w:t>
            </w:r>
            <w:r w:rsidRPr="00DD350F">
              <w:rPr>
                <w:lang w:val="ru-RU"/>
              </w:rPr>
              <w:t>программе</w:t>
            </w:r>
          </w:p>
          <w:p w:rsidR="00D16A2B" w:rsidRPr="00DD350F" w:rsidRDefault="00D16A2B" w:rsidP="00AA3B46">
            <w:pPr>
              <w:spacing w:line="269" w:lineRule="exact"/>
              <w:ind w:left="156"/>
            </w:pPr>
            <w:r w:rsidRPr="00DD350F">
              <w:rPr>
                <w:lang w:val="ru-RU"/>
              </w:rPr>
              <w:t>математики.</w:t>
            </w:r>
            <w:r w:rsidRPr="00DD350F">
              <w:rPr>
                <w:spacing w:val="-2"/>
                <w:lang w:val="ru-RU"/>
              </w:rPr>
              <w:t xml:space="preserve"> </w:t>
            </w:r>
            <w:r w:rsidRPr="00DD350F">
              <w:rPr>
                <w:lang w:val="ru-RU"/>
              </w:rPr>
              <w:t>Единицы</w:t>
            </w:r>
            <w:r w:rsidRPr="00DD350F">
              <w:rPr>
                <w:spacing w:val="-2"/>
                <w:lang w:val="ru-RU"/>
              </w:rPr>
              <w:t xml:space="preserve"> </w:t>
            </w:r>
            <w:r w:rsidRPr="00DD350F">
              <w:rPr>
                <w:lang w:val="ru-RU"/>
              </w:rPr>
              <w:t>длины</w:t>
            </w:r>
            <w:r w:rsidRPr="00DD350F">
              <w:rPr>
                <w:spacing w:val="-2"/>
                <w:lang w:val="ru-RU"/>
              </w:rPr>
              <w:t xml:space="preserve"> </w:t>
            </w:r>
            <w:r w:rsidRPr="00DD350F">
              <w:rPr>
                <w:lang w:val="ru-RU"/>
              </w:rPr>
              <w:t>(мм,</w:t>
            </w:r>
            <w:r w:rsidRPr="00DD350F">
              <w:rPr>
                <w:spacing w:val="-2"/>
                <w:lang w:val="ru-RU"/>
              </w:rPr>
              <w:t xml:space="preserve"> </w:t>
            </w:r>
            <w:r w:rsidRPr="00DD350F">
              <w:rPr>
                <w:lang w:val="ru-RU"/>
              </w:rPr>
              <w:t>см,</w:t>
            </w:r>
            <w:r w:rsidRPr="00DD350F">
              <w:rPr>
                <w:spacing w:val="-2"/>
                <w:lang w:val="ru-RU"/>
              </w:rPr>
              <w:t xml:space="preserve"> </w:t>
            </w:r>
            <w:r w:rsidRPr="00DD350F">
              <w:rPr>
                <w:lang w:val="ru-RU"/>
              </w:rPr>
              <w:t>дм,</w:t>
            </w:r>
            <w:r w:rsidRPr="00DD350F">
              <w:rPr>
                <w:spacing w:val="-2"/>
                <w:lang w:val="ru-RU"/>
              </w:rPr>
              <w:t xml:space="preserve"> </w:t>
            </w:r>
            <w:r w:rsidRPr="00DD350F">
              <w:rPr>
                <w:lang w:val="ru-RU"/>
              </w:rPr>
              <w:t>м).</w:t>
            </w:r>
            <w:r w:rsidRPr="00DD350F">
              <w:rPr>
                <w:spacing w:val="-2"/>
                <w:lang w:val="ru-RU"/>
              </w:rPr>
              <w:t xml:space="preserve"> </w:t>
            </w:r>
            <w:r w:rsidRPr="00DD350F">
              <w:t>Периметр.</w:t>
            </w:r>
          </w:p>
        </w:tc>
        <w:tc>
          <w:tcPr>
            <w:tcW w:w="991" w:type="dxa"/>
          </w:tcPr>
          <w:p w:rsidR="00D16A2B" w:rsidRPr="00DD350F" w:rsidRDefault="00D16A2B" w:rsidP="00D16A2B">
            <w:pPr>
              <w:spacing w:line="262" w:lineRule="exact"/>
              <w:jc w:val="center"/>
            </w:pPr>
            <w:r w:rsidRPr="00DD350F">
              <w:t>2</w:t>
            </w:r>
          </w:p>
        </w:tc>
      </w:tr>
      <w:tr w:rsidR="00D16A2B" w:rsidRPr="00DD350F" w:rsidTr="00D16A2B">
        <w:trPr>
          <w:trHeight w:val="551"/>
        </w:trPr>
        <w:tc>
          <w:tcPr>
            <w:tcW w:w="703" w:type="dxa"/>
          </w:tcPr>
          <w:p w:rsidR="00D16A2B" w:rsidRPr="00DD350F" w:rsidRDefault="00D16A2B" w:rsidP="00D16A2B">
            <w:pPr>
              <w:spacing w:line="267" w:lineRule="exact"/>
              <w:jc w:val="center"/>
              <w:rPr>
                <w:b/>
              </w:rPr>
            </w:pPr>
            <w:r w:rsidRPr="00DD350F">
              <w:rPr>
                <w:b/>
              </w:rPr>
              <w:t>45.</w:t>
            </w:r>
          </w:p>
        </w:tc>
        <w:tc>
          <w:tcPr>
            <w:tcW w:w="7657" w:type="dxa"/>
          </w:tcPr>
          <w:p w:rsidR="00D16A2B" w:rsidRPr="00DD350F" w:rsidRDefault="00D16A2B" w:rsidP="00AA3B46">
            <w:pPr>
              <w:spacing w:line="262" w:lineRule="exact"/>
              <w:ind w:left="156"/>
              <w:rPr>
                <w:lang w:val="ru-RU"/>
              </w:rPr>
            </w:pPr>
            <w:r w:rsidRPr="00DD350F">
              <w:rPr>
                <w:lang w:val="ru-RU"/>
              </w:rPr>
              <w:t>Коррекция</w:t>
            </w:r>
            <w:r w:rsidRPr="00DD350F">
              <w:rPr>
                <w:spacing w:val="-7"/>
                <w:lang w:val="ru-RU"/>
              </w:rPr>
              <w:t xml:space="preserve"> </w:t>
            </w:r>
            <w:r w:rsidRPr="00DD350F">
              <w:rPr>
                <w:lang w:val="ru-RU"/>
              </w:rPr>
              <w:t>индивидуальных</w:t>
            </w:r>
            <w:r w:rsidRPr="00DD350F">
              <w:rPr>
                <w:spacing w:val="-1"/>
                <w:lang w:val="ru-RU"/>
              </w:rPr>
              <w:t xml:space="preserve"> </w:t>
            </w:r>
            <w:r w:rsidRPr="00DD350F">
              <w:rPr>
                <w:lang w:val="ru-RU"/>
              </w:rPr>
              <w:t>пробелов</w:t>
            </w:r>
            <w:r w:rsidRPr="00DD350F">
              <w:rPr>
                <w:spacing w:val="-4"/>
                <w:lang w:val="ru-RU"/>
              </w:rPr>
              <w:t xml:space="preserve"> </w:t>
            </w:r>
            <w:r w:rsidRPr="00DD350F">
              <w:rPr>
                <w:lang w:val="ru-RU"/>
              </w:rPr>
              <w:t>в</w:t>
            </w:r>
            <w:r w:rsidRPr="00DD350F">
              <w:rPr>
                <w:spacing w:val="-5"/>
                <w:lang w:val="ru-RU"/>
              </w:rPr>
              <w:t xml:space="preserve"> </w:t>
            </w:r>
            <w:r w:rsidRPr="00DD350F">
              <w:rPr>
                <w:lang w:val="ru-RU"/>
              </w:rPr>
              <w:t>знаниях</w:t>
            </w:r>
            <w:r w:rsidRPr="00DD350F">
              <w:rPr>
                <w:spacing w:val="-1"/>
                <w:lang w:val="ru-RU"/>
              </w:rPr>
              <w:t xml:space="preserve"> </w:t>
            </w:r>
            <w:r w:rsidRPr="00DD350F">
              <w:rPr>
                <w:lang w:val="ru-RU"/>
              </w:rPr>
              <w:t>по</w:t>
            </w:r>
            <w:r w:rsidRPr="00DD350F">
              <w:rPr>
                <w:spacing w:val="-6"/>
                <w:lang w:val="ru-RU"/>
              </w:rPr>
              <w:t xml:space="preserve"> </w:t>
            </w:r>
            <w:r w:rsidRPr="00DD350F">
              <w:rPr>
                <w:lang w:val="ru-RU"/>
              </w:rPr>
              <w:t>программе</w:t>
            </w:r>
          </w:p>
          <w:p w:rsidR="00D16A2B" w:rsidRPr="00DD350F" w:rsidRDefault="00BA66B3" w:rsidP="00AA3B46">
            <w:pPr>
              <w:spacing w:line="269" w:lineRule="exact"/>
              <w:ind w:left="156"/>
              <w:rPr>
                <w:lang w:val="ru-RU"/>
              </w:rPr>
            </w:pPr>
            <w:r>
              <w:rPr>
                <w:lang w:val="ru-RU"/>
              </w:rPr>
              <w:t>«</w:t>
            </w:r>
            <w:r w:rsidR="00D16A2B" w:rsidRPr="00DD350F">
              <w:rPr>
                <w:lang w:val="ru-RU"/>
              </w:rPr>
              <w:t>Окружающий</w:t>
            </w:r>
            <w:r w:rsidR="00D16A2B" w:rsidRPr="00DD350F">
              <w:rPr>
                <w:spacing w:val="-3"/>
                <w:lang w:val="ru-RU"/>
              </w:rPr>
              <w:t xml:space="preserve"> </w:t>
            </w:r>
            <w:r w:rsidR="00D16A2B" w:rsidRPr="00DD350F">
              <w:rPr>
                <w:lang w:val="ru-RU"/>
              </w:rPr>
              <w:t>мир</w:t>
            </w:r>
            <w:r>
              <w:rPr>
                <w:lang w:val="ru-RU"/>
              </w:rPr>
              <w:t>»</w:t>
            </w:r>
            <w:r w:rsidR="00D16A2B" w:rsidRPr="00DD350F">
              <w:rPr>
                <w:lang w:val="ru-RU"/>
              </w:rPr>
              <w:t>.</w:t>
            </w:r>
            <w:r w:rsidR="00D16A2B" w:rsidRPr="00DD350F">
              <w:rPr>
                <w:spacing w:val="-2"/>
                <w:lang w:val="ru-RU"/>
              </w:rPr>
              <w:t xml:space="preserve"> </w:t>
            </w:r>
            <w:r w:rsidR="00D16A2B" w:rsidRPr="00DD350F">
              <w:rPr>
                <w:lang w:val="ru-RU"/>
              </w:rPr>
              <w:t>Ценность</w:t>
            </w:r>
            <w:r w:rsidR="00D16A2B" w:rsidRPr="00DD350F">
              <w:rPr>
                <w:spacing w:val="-3"/>
                <w:lang w:val="ru-RU"/>
              </w:rPr>
              <w:t xml:space="preserve"> </w:t>
            </w:r>
            <w:r w:rsidR="00D16A2B" w:rsidRPr="00DD350F">
              <w:rPr>
                <w:lang w:val="ru-RU"/>
              </w:rPr>
              <w:t>здоровья</w:t>
            </w:r>
            <w:r w:rsidR="00D16A2B" w:rsidRPr="00DD350F">
              <w:rPr>
                <w:spacing w:val="-3"/>
                <w:lang w:val="ru-RU"/>
              </w:rPr>
              <w:t xml:space="preserve"> </w:t>
            </w:r>
            <w:r w:rsidR="00D16A2B" w:rsidRPr="00DD350F">
              <w:rPr>
                <w:lang w:val="ru-RU"/>
              </w:rPr>
              <w:t>и</w:t>
            </w:r>
            <w:r w:rsidR="00D16A2B" w:rsidRPr="00DD350F">
              <w:rPr>
                <w:spacing w:val="-4"/>
                <w:lang w:val="ru-RU"/>
              </w:rPr>
              <w:t xml:space="preserve"> </w:t>
            </w:r>
            <w:r w:rsidR="00D16A2B" w:rsidRPr="00DD350F">
              <w:rPr>
                <w:lang w:val="ru-RU"/>
              </w:rPr>
              <w:t>здорового</w:t>
            </w:r>
            <w:r w:rsidR="00D16A2B" w:rsidRPr="00DD350F">
              <w:rPr>
                <w:spacing w:val="-4"/>
                <w:lang w:val="ru-RU"/>
              </w:rPr>
              <w:t xml:space="preserve"> </w:t>
            </w:r>
            <w:r w:rsidR="00D16A2B" w:rsidRPr="00DD350F">
              <w:rPr>
                <w:lang w:val="ru-RU"/>
              </w:rPr>
              <w:t>образа</w:t>
            </w:r>
            <w:r w:rsidR="00D16A2B" w:rsidRPr="00DD350F">
              <w:rPr>
                <w:spacing w:val="-4"/>
                <w:lang w:val="ru-RU"/>
              </w:rPr>
              <w:t xml:space="preserve"> </w:t>
            </w:r>
            <w:r w:rsidR="00D16A2B" w:rsidRPr="00DD350F">
              <w:rPr>
                <w:lang w:val="ru-RU"/>
              </w:rPr>
              <w:t>жизни.</w:t>
            </w:r>
          </w:p>
        </w:tc>
        <w:tc>
          <w:tcPr>
            <w:tcW w:w="991" w:type="dxa"/>
          </w:tcPr>
          <w:p w:rsidR="00D16A2B" w:rsidRPr="00DD350F" w:rsidRDefault="00D16A2B" w:rsidP="00D16A2B">
            <w:pPr>
              <w:spacing w:line="262" w:lineRule="exact"/>
              <w:jc w:val="center"/>
            </w:pPr>
            <w:r w:rsidRPr="00DD350F">
              <w:t>2</w:t>
            </w:r>
          </w:p>
        </w:tc>
      </w:tr>
      <w:tr w:rsidR="00D16A2B" w:rsidRPr="00DD350F" w:rsidTr="00D16A2B">
        <w:trPr>
          <w:trHeight w:val="551"/>
        </w:trPr>
        <w:tc>
          <w:tcPr>
            <w:tcW w:w="703" w:type="dxa"/>
          </w:tcPr>
          <w:p w:rsidR="00D16A2B" w:rsidRPr="00DD350F" w:rsidRDefault="00D16A2B" w:rsidP="00D16A2B">
            <w:pPr>
              <w:spacing w:line="267" w:lineRule="exact"/>
              <w:jc w:val="center"/>
              <w:rPr>
                <w:b/>
              </w:rPr>
            </w:pPr>
            <w:r w:rsidRPr="00DD350F">
              <w:rPr>
                <w:b/>
              </w:rPr>
              <w:lastRenderedPageBreak/>
              <w:t>46.</w:t>
            </w:r>
          </w:p>
        </w:tc>
        <w:tc>
          <w:tcPr>
            <w:tcW w:w="7657" w:type="dxa"/>
          </w:tcPr>
          <w:p w:rsidR="00D16A2B" w:rsidRPr="00DD350F" w:rsidRDefault="00D16A2B" w:rsidP="00AA3B46">
            <w:pPr>
              <w:spacing w:line="262" w:lineRule="exact"/>
              <w:ind w:left="156"/>
              <w:rPr>
                <w:lang w:val="ru-RU"/>
              </w:rPr>
            </w:pPr>
            <w:r w:rsidRPr="00DD350F">
              <w:rPr>
                <w:lang w:val="ru-RU"/>
              </w:rPr>
              <w:t>Коррекция</w:t>
            </w:r>
            <w:r w:rsidRPr="00DD350F">
              <w:rPr>
                <w:spacing w:val="-5"/>
                <w:lang w:val="ru-RU"/>
              </w:rPr>
              <w:t xml:space="preserve"> </w:t>
            </w:r>
            <w:r w:rsidRPr="00DD350F">
              <w:rPr>
                <w:lang w:val="ru-RU"/>
              </w:rPr>
              <w:t>высших</w:t>
            </w:r>
            <w:r w:rsidRPr="00DD350F">
              <w:rPr>
                <w:spacing w:val="-3"/>
                <w:lang w:val="ru-RU"/>
              </w:rPr>
              <w:t xml:space="preserve"> </w:t>
            </w:r>
            <w:r w:rsidRPr="00DD350F">
              <w:rPr>
                <w:lang w:val="ru-RU"/>
              </w:rPr>
              <w:t>психических</w:t>
            </w:r>
            <w:r w:rsidRPr="00DD350F">
              <w:rPr>
                <w:spacing w:val="-3"/>
                <w:lang w:val="ru-RU"/>
              </w:rPr>
              <w:t xml:space="preserve"> </w:t>
            </w:r>
            <w:r w:rsidRPr="00DD350F">
              <w:rPr>
                <w:lang w:val="ru-RU"/>
              </w:rPr>
              <w:t>функций.</w:t>
            </w:r>
            <w:r w:rsidRPr="00DD350F">
              <w:rPr>
                <w:spacing w:val="-1"/>
                <w:lang w:val="ru-RU"/>
              </w:rPr>
              <w:t xml:space="preserve"> </w:t>
            </w:r>
            <w:r w:rsidRPr="00DD350F">
              <w:rPr>
                <w:lang w:val="ru-RU"/>
              </w:rPr>
              <w:t>Развитие</w:t>
            </w:r>
            <w:r w:rsidRPr="00DD350F">
              <w:rPr>
                <w:spacing w:val="-5"/>
                <w:lang w:val="ru-RU"/>
              </w:rPr>
              <w:t xml:space="preserve"> </w:t>
            </w:r>
            <w:r w:rsidRPr="00DD350F">
              <w:rPr>
                <w:lang w:val="ru-RU"/>
              </w:rPr>
              <w:t>мышления</w:t>
            </w:r>
          </w:p>
          <w:p w:rsidR="00D16A2B" w:rsidRPr="00DD350F" w:rsidRDefault="00D16A2B" w:rsidP="00AA3B46">
            <w:pPr>
              <w:spacing w:line="269" w:lineRule="exact"/>
              <w:ind w:left="156"/>
            </w:pPr>
            <w:r w:rsidRPr="00DD350F">
              <w:t>(аналитико-синтетические</w:t>
            </w:r>
            <w:r w:rsidRPr="00DD350F">
              <w:rPr>
                <w:spacing w:val="-5"/>
              </w:rPr>
              <w:t xml:space="preserve"> </w:t>
            </w:r>
            <w:r w:rsidRPr="00DD350F">
              <w:t>операции).</w:t>
            </w:r>
          </w:p>
        </w:tc>
        <w:tc>
          <w:tcPr>
            <w:tcW w:w="991" w:type="dxa"/>
          </w:tcPr>
          <w:p w:rsidR="00D16A2B" w:rsidRPr="00DD350F" w:rsidRDefault="00D16A2B" w:rsidP="00D16A2B">
            <w:pPr>
              <w:spacing w:line="262" w:lineRule="exact"/>
              <w:jc w:val="center"/>
            </w:pPr>
            <w:r w:rsidRPr="00DD350F">
              <w:t>2</w:t>
            </w:r>
          </w:p>
        </w:tc>
      </w:tr>
      <w:tr w:rsidR="00D16A2B" w:rsidRPr="00DD350F" w:rsidTr="00D16A2B">
        <w:trPr>
          <w:trHeight w:val="551"/>
        </w:trPr>
        <w:tc>
          <w:tcPr>
            <w:tcW w:w="703" w:type="dxa"/>
          </w:tcPr>
          <w:p w:rsidR="00D16A2B" w:rsidRPr="00DD350F" w:rsidRDefault="00D16A2B" w:rsidP="00D16A2B">
            <w:pPr>
              <w:spacing w:line="267" w:lineRule="exact"/>
              <w:jc w:val="center"/>
              <w:rPr>
                <w:b/>
              </w:rPr>
            </w:pPr>
            <w:r w:rsidRPr="00DD350F">
              <w:rPr>
                <w:b/>
              </w:rPr>
              <w:t>47.</w:t>
            </w:r>
          </w:p>
        </w:tc>
        <w:tc>
          <w:tcPr>
            <w:tcW w:w="7657" w:type="dxa"/>
          </w:tcPr>
          <w:p w:rsidR="00D16A2B" w:rsidRPr="00DD350F" w:rsidRDefault="00D16A2B" w:rsidP="00AA3B46">
            <w:pPr>
              <w:spacing w:line="262" w:lineRule="exact"/>
              <w:ind w:left="156"/>
            </w:pPr>
            <w:r w:rsidRPr="00DD350F">
              <w:rPr>
                <w:lang w:val="ru-RU"/>
              </w:rPr>
              <w:t>Совершенствование</w:t>
            </w:r>
            <w:r w:rsidRPr="00DD350F">
              <w:rPr>
                <w:spacing w:val="-5"/>
                <w:lang w:val="ru-RU"/>
              </w:rPr>
              <w:t xml:space="preserve"> </w:t>
            </w:r>
            <w:r w:rsidRPr="00DD350F">
              <w:rPr>
                <w:lang w:val="ru-RU"/>
              </w:rPr>
              <w:t>движений</w:t>
            </w:r>
            <w:r w:rsidRPr="00DD350F">
              <w:rPr>
                <w:spacing w:val="-6"/>
                <w:lang w:val="ru-RU"/>
              </w:rPr>
              <w:t xml:space="preserve"> </w:t>
            </w:r>
            <w:r w:rsidRPr="00DD350F">
              <w:rPr>
                <w:lang w:val="ru-RU"/>
              </w:rPr>
              <w:t>и</w:t>
            </w:r>
            <w:r w:rsidRPr="00DD350F">
              <w:rPr>
                <w:spacing w:val="-4"/>
                <w:lang w:val="ru-RU"/>
              </w:rPr>
              <w:t xml:space="preserve"> </w:t>
            </w:r>
            <w:r w:rsidRPr="00DD350F">
              <w:rPr>
                <w:lang w:val="ru-RU"/>
              </w:rPr>
              <w:t>сенсомоторного</w:t>
            </w:r>
            <w:r w:rsidRPr="00DD350F">
              <w:rPr>
                <w:spacing w:val="-3"/>
                <w:lang w:val="ru-RU"/>
              </w:rPr>
              <w:t xml:space="preserve"> </w:t>
            </w:r>
            <w:r w:rsidRPr="00DD350F">
              <w:rPr>
                <w:lang w:val="ru-RU"/>
              </w:rPr>
              <w:t>развития.</w:t>
            </w:r>
            <w:r w:rsidRPr="00DD350F">
              <w:rPr>
                <w:spacing w:val="1"/>
                <w:lang w:val="ru-RU"/>
              </w:rPr>
              <w:t xml:space="preserve"> </w:t>
            </w:r>
            <w:r w:rsidRPr="00DD350F">
              <w:t>Развитие</w:t>
            </w:r>
          </w:p>
          <w:p w:rsidR="00D16A2B" w:rsidRPr="00DD350F" w:rsidRDefault="00D16A2B" w:rsidP="00AA3B46">
            <w:pPr>
              <w:spacing w:line="269" w:lineRule="exact"/>
              <w:ind w:left="156"/>
            </w:pPr>
            <w:r w:rsidRPr="00DD350F">
              <w:t>восприятия</w:t>
            </w:r>
            <w:r w:rsidRPr="00DD350F">
              <w:rPr>
                <w:spacing w:val="-7"/>
              </w:rPr>
              <w:t xml:space="preserve"> </w:t>
            </w:r>
            <w:r w:rsidRPr="00DD350F">
              <w:t>пространства</w:t>
            </w:r>
          </w:p>
        </w:tc>
        <w:tc>
          <w:tcPr>
            <w:tcW w:w="991" w:type="dxa"/>
          </w:tcPr>
          <w:p w:rsidR="00D16A2B" w:rsidRPr="00DD350F" w:rsidRDefault="00D16A2B" w:rsidP="00D16A2B">
            <w:pPr>
              <w:spacing w:line="262" w:lineRule="exact"/>
              <w:jc w:val="center"/>
            </w:pPr>
            <w:r w:rsidRPr="00DD350F">
              <w:t>2</w:t>
            </w:r>
          </w:p>
        </w:tc>
      </w:tr>
      <w:tr w:rsidR="00D16A2B" w:rsidRPr="00DD350F" w:rsidTr="00D16A2B">
        <w:trPr>
          <w:trHeight w:val="1104"/>
        </w:trPr>
        <w:tc>
          <w:tcPr>
            <w:tcW w:w="703" w:type="dxa"/>
          </w:tcPr>
          <w:p w:rsidR="00D16A2B" w:rsidRPr="00DD350F" w:rsidRDefault="00D16A2B" w:rsidP="00D16A2B">
            <w:pPr>
              <w:spacing w:line="268" w:lineRule="exact"/>
              <w:jc w:val="center"/>
              <w:rPr>
                <w:b/>
              </w:rPr>
            </w:pPr>
            <w:r w:rsidRPr="00DD350F">
              <w:rPr>
                <w:b/>
              </w:rPr>
              <w:t>48.</w:t>
            </w:r>
          </w:p>
        </w:tc>
        <w:tc>
          <w:tcPr>
            <w:tcW w:w="7657" w:type="dxa"/>
          </w:tcPr>
          <w:p w:rsidR="00D16A2B" w:rsidRPr="00DD350F" w:rsidRDefault="00D16A2B" w:rsidP="00AA3B46">
            <w:pPr>
              <w:ind w:left="156" w:right="172"/>
            </w:pPr>
            <w:r w:rsidRPr="00DD350F">
              <w:rPr>
                <w:lang w:val="ru-RU"/>
              </w:rPr>
              <w:t>Коррекция индивидуальных пробелов в знаниях по программе</w:t>
            </w:r>
            <w:r w:rsidRPr="00DD350F">
              <w:rPr>
                <w:spacing w:val="1"/>
                <w:lang w:val="ru-RU"/>
              </w:rPr>
              <w:t xml:space="preserve"> </w:t>
            </w:r>
            <w:r w:rsidRPr="00DD350F">
              <w:rPr>
                <w:lang w:val="ru-RU"/>
              </w:rPr>
              <w:t>математики. Анализ задачи, выделение структуры задачи (условие,</w:t>
            </w:r>
            <w:r w:rsidRPr="00DD350F">
              <w:rPr>
                <w:spacing w:val="1"/>
                <w:lang w:val="ru-RU"/>
              </w:rPr>
              <w:t xml:space="preserve"> </w:t>
            </w:r>
            <w:r w:rsidRPr="00DD350F">
              <w:rPr>
                <w:lang w:val="ru-RU"/>
              </w:rPr>
              <w:t>вопрос).</w:t>
            </w:r>
            <w:r w:rsidRPr="00DD350F">
              <w:rPr>
                <w:spacing w:val="-3"/>
                <w:lang w:val="ru-RU"/>
              </w:rPr>
              <w:t xml:space="preserve"> </w:t>
            </w:r>
            <w:r w:rsidRPr="00DD350F">
              <w:rPr>
                <w:lang w:val="ru-RU"/>
              </w:rPr>
              <w:t>Запись арифметического</w:t>
            </w:r>
            <w:r w:rsidRPr="00DD350F">
              <w:rPr>
                <w:spacing w:val="-2"/>
                <w:lang w:val="ru-RU"/>
              </w:rPr>
              <w:t xml:space="preserve"> </w:t>
            </w:r>
            <w:r w:rsidRPr="00DD350F">
              <w:rPr>
                <w:lang w:val="ru-RU"/>
              </w:rPr>
              <w:t>действия</w:t>
            </w:r>
            <w:r w:rsidRPr="00DD350F">
              <w:rPr>
                <w:spacing w:val="-2"/>
                <w:lang w:val="ru-RU"/>
              </w:rPr>
              <w:t xml:space="preserve"> </w:t>
            </w:r>
            <w:r w:rsidRPr="00DD350F">
              <w:rPr>
                <w:lang w:val="ru-RU"/>
              </w:rPr>
              <w:t>по</w:t>
            </w:r>
            <w:r w:rsidRPr="00DD350F">
              <w:rPr>
                <w:spacing w:val="-5"/>
                <w:lang w:val="ru-RU"/>
              </w:rPr>
              <w:t xml:space="preserve"> </w:t>
            </w:r>
            <w:r w:rsidRPr="00DD350F">
              <w:rPr>
                <w:lang w:val="ru-RU"/>
              </w:rPr>
              <w:t>схеме.</w:t>
            </w:r>
            <w:r w:rsidRPr="00DD350F">
              <w:rPr>
                <w:spacing w:val="-3"/>
                <w:lang w:val="ru-RU"/>
              </w:rPr>
              <w:t xml:space="preserve"> </w:t>
            </w:r>
            <w:r w:rsidRPr="00DD350F">
              <w:t>Составление</w:t>
            </w:r>
            <w:r w:rsidRPr="00DD350F">
              <w:rPr>
                <w:spacing w:val="-3"/>
              </w:rPr>
              <w:t xml:space="preserve"> </w:t>
            </w:r>
            <w:r w:rsidRPr="00DD350F">
              <w:t>схем</w:t>
            </w:r>
            <w:r w:rsidR="00AA3B46">
              <w:rPr>
                <w:lang w:val="ru-RU"/>
              </w:rPr>
              <w:t xml:space="preserve"> </w:t>
            </w:r>
            <w:r w:rsidRPr="00DD350F">
              <w:t>к</w:t>
            </w:r>
            <w:r w:rsidRPr="00DD350F">
              <w:rPr>
                <w:spacing w:val="-2"/>
              </w:rPr>
              <w:t xml:space="preserve"> </w:t>
            </w:r>
            <w:r w:rsidRPr="00DD350F">
              <w:t>арифметическим</w:t>
            </w:r>
            <w:r w:rsidRPr="00DD350F">
              <w:rPr>
                <w:spacing w:val="-3"/>
              </w:rPr>
              <w:t xml:space="preserve"> </w:t>
            </w:r>
            <w:r w:rsidRPr="00DD350F">
              <w:t>задачам</w:t>
            </w:r>
            <w:r w:rsidRPr="00DD350F">
              <w:rPr>
                <w:spacing w:val="-3"/>
              </w:rPr>
              <w:t xml:space="preserve"> </w:t>
            </w:r>
            <w:r w:rsidRPr="00DD350F">
              <w:t>в</w:t>
            </w:r>
            <w:r w:rsidRPr="00DD350F">
              <w:rPr>
                <w:spacing w:val="-3"/>
              </w:rPr>
              <w:t xml:space="preserve"> </w:t>
            </w:r>
            <w:r w:rsidRPr="00DD350F">
              <w:t>два</w:t>
            </w:r>
            <w:r w:rsidRPr="00DD350F">
              <w:rPr>
                <w:spacing w:val="-3"/>
              </w:rPr>
              <w:t xml:space="preserve"> </w:t>
            </w:r>
            <w:r w:rsidRPr="00DD350F">
              <w:t>действия.</w:t>
            </w:r>
          </w:p>
        </w:tc>
        <w:tc>
          <w:tcPr>
            <w:tcW w:w="991" w:type="dxa"/>
          </w:tcPr>
          <w:p w:rsidR="00D16A2B" w:rsidRPr="00DD350F" w:rsidRDefault="00D16A2B" w:rsidP="00D16A2B">
            <w:pPr>
              <w:spacing w:line="263" w:lineRule="exact"/>
              <w:jc w:val="center"/>
            </w:pPr>
            <w:r w:rsidRPr="00DD350F">
              <w:t>2</w:t>
            </w:r>
          </w:p>
        </w:tc>
      </w:tr>
      <w:tr w:rsidR="00D16A2B" w:rsidRPr="00DD350F" w:rsidTr="00D16A2B">
        <w:trPr>
          <w:trHeight w:val="277"/>
        </w:trPr>
        <w:tc>
          <w:tcPr>
            <w:tcW w:w="703" w:type="dxa"/>
          </w:tcPr>
          <w:p w:rsidR="00D16A2B" w:rsidRPr="00DD350F" w:rsidRDefault="00D16A2B" w:rsidP="00D16A2B">
            <w:pPr>
              <w:spacing w:line="258" w:lineRule="exact"/>
              <w:jc w:val="center"/>
              <w:rPr>
                <w:b/>
              </w:rPr>
            </w:pPr>
            <w:r w:rsidRPr="00DD350F">
              <w:rPr>
                <w:b/>
              </w:rPr>
              <w:t>49.</w:t>
            </w:r>
          </w:p>
        </w:tc>
        <w:tc>
          <w:tcPr>
            <w:tcW w:w="7657" w:type="dxa"/>
          </w:tcPr>
          <w:p w:rsidR="00D16A2B" w:rsidRPr="00DD350F" w:rsidRDefault="00D16A2B" w:rsidP="00AA3B46">
            <w:pPr>
              <w:spacing w:line="258" w:lineRule="exact"/>
              <w:ind w:left="156"/>
              <w:rPr>
                <w:lang w:val="ru-RU"/>
              </w:rPr>
            </w:pPr>
            <w:r w:rsidRPr="00DD350F">
              <w:rPr>
                <w:lang w:val="ru-RU"/>
              </w:rPr>
              <w:t>Коррекция</w:t>
            </w:r>
            <w:r w:rsidRPr="00DD350F">
              <w:rPr>
                <w:spacing w:val="-5"/>
                <w:lang w:val="ru-RU"/>
              </w:rPr>
              <w:t xml:space="preserve"> </w:t>
            </w:r>
            <w:r w:rsidRPr="00DD350F">
              <w:rPr>
                <w:lang w:val="ru-RU"/>
              </w:rPr>
              <w:t>высших</w:t>
            </w:r>
            <w:r w:rsidRPr="00DD350F">
              <w:rPr>
                <w:spacing w:val="-2"/>
                <w:lang w:val="ru-RU"/>
              </w:rPr>
              <w:t xml:space="preserve"> </w:t>
            </w:r>
            <w:r w:rsidRPr="00DD350F">
              <w:rPr>
                <w:lang w:val="ru-RU"/>
              </w:rPr>
              <w:t>психических</w:t>
            </w:r>
            <w:r w:rsidRPr="00DD350F">
              <w:rPr>
                <w:spacing w:val="-3"/>
                <w:lang w:val="ru-RU"/>
              </w:rPr>
              <w:t xml:space="preserve"> </w:t>
            </w:r>
            <w:r w:rsidRPr="00DD350F">
              <w:rPr>
                <w:lang w:val="ru-RU"/>
              </w:rPr>
              <w:t>функций.</w:t>
            </w:r>
            <w:r w:rsidRPr="00DD350F">
              <w:rPr>
                <w:spacing w:val="-4"/>
                <w:lang w:val="ru-RU"/>
              </w:rPr>
              <w:t xml:space="preserve"> </w:t>
            </w:r>
            <w:r w:rsidRPr="00DD350F">
              <w:rPr>
                <w:lang w:val="ru-RU"/>
              </w:rPr>
              <w:t>Внимание</w:t>
            </w:r>
            <w:r w:rsidRPr="00DD350F">
              <w:rPr>
                <w:spacing w:val="-6"/>
                <w:lang w:val="ru-RU"/>
              </w:rPr>
              <w:t xml:space="preserve"> </w:t>
            </w:r>
            <w:r w:rsidRPr="00DD350F">
              <w:rPr>
                <w:lang w:val="ru-RU"/>
              </w:rPr>
              <w:t>(распределение)</w:t>
            </w:r>
          </w:p>
        </w:tc>
        <w:tc>
          <w:tcPr>
            <w:tcW w:w="991" w:type="dxa"/>
          </w:tcPr>
          <w:p w:rsidR="00D16A2B" w:rsidRPr="00DD350F" w:rsidRDefault="00D16A2B" w:rsidP="00D16A2B">
            <w:pPr>
              <w:spacing w:line="258" w:lineRule="exact"/>
              <w:jc w:val="center"/>
            </w:pPr>
            <w:r w:rsidRPr="00DD350F">
              <w:t>2</w:t>
            </w:r>
          </w:p>
        </w:tc>
      </w:tr>
      <w:tr w:rsidR="00D16A2B" w:rsidRPr="00DD350F" w:rsidTr="00D16A2B">
        <w:trPr>
          <w:trHeight w:val="827"/>
        </w:trPr>
        <w:tc>
          <w:tcPr>
            <w:tcW w:w="703" w:type="dxa"/>
          </w:tcPr>
          <w:p w:rsidR="00D16A2B" w:rsidRPr="00DD350F" w:rsidRDefault="00D16A2B" w:rsidP="00D16A2B">
            <w:pPr>
              <w:spacing w:line="267" w:lineRule="exact"/>
              <w:jc w:val="center"/>
              <w:rPr>
                <w:b/>
              </w:rPr>
            </w:pPr>
            <w:r w:rsidRPr="00DD350F">
              <w:rPr>
                <w:b/>
              </w:rPr>
              <w:t>50.</w:t>
            </w:r>
          </w:p>
        </w:tc>
        <w:tc>
          <w:tcPr>
            <w:tcW w:w="7657" w:type="dxa"/>
          </w:tcPr>
          <w:p w:rsidR="00D16A2B" w:rsidRPr="00DD350F" w:rsidRDefault="00D16A2B" w:rsidP="00AA3B46">
            <w:pPr>
              <w:ind w:left="156"/>
              <w:rPr>
                <w:lang w:val="ru-RU"/>
              </w:rPr>
            </w:pPr>
            <w:r w:rsidRPr="00DD350F">
              <w:rPr>
                <w:lang w:val="ru-RU"/>
              </w:rPr>
              <w:t>Развити</w:t>
            </w:r>
            <w:r w:rsidR="00BA66B3">
              <w:rPr>
                <w:lang w:val="ru-RU"/>
              </w:rPr>
              <w:t>е речи, овладение техникой речи,</w:t>
            </w:r>
            <w:r w:rsidRPr="00DD350F">
              <w:rPr>
                <w:lang w:val="ru-RU"/>
              </w:rPr>
              <w:t xml:space="preserve"> обогащение словаря.</w:t>
            </w:r>
            <w:r w:rsidRPr="00DD350F">
              <w:rPr>
                <w:spacing w:val="1"/>
                <w:lang w:val="ru-RU"/>
              </w:rPr>
              <w:t xml:space="preserve"> </w:t>
            </w:r>
            <w:r w:rsidRPr="00DD350F">
              <w:rPr>
                <w:lang w:val="ru-RU"/>
              </w:rPr>
              <w:t>Формирование</w:t>
            </w:r>
            <w:r w:rsidRPr="00DD350F">
              <w:rPr>
                <w:spacing w:val="-4"/>
                <w:lang w:val="ru-RU"/>
              </w:rPr>
              <w:t xml:space="preserve"> </w:t>
            </w:r>
            <w:r w:rsidRPr="00DD350F">
              <w:rPr>
                <w:lang w:val="ru-RU"/>
              </w:rPr>
              <w:t>структуры</w:t>
            </w:r>
            <w:r w:rsidRPr="00DD350F">
              <w:rPr>
                <w:spacing w:val="-3"/>
                <w:lang w:val="ru-RU"/>
              </w:rPr>
              <w:t xml:space="preserve"> </w:t>
            </w:r>
            <w:r w:rsidRPr="00DD350F">
              <w:rPr>
                <w:lang w:val="ru-RU"/>
              </w:rPr>
              <w:t>предложения,</w:t>
            </w:r>
            <w:r w:rsidRPr="00DD350F">
              <w:rPr>
                <w:spacing w:val="-3"/>
                <w:lang w:val="ru-RU"/>
              </w:rPr>
              <w:t xml:space="preserve"> </w:t>
            </w:r>
            <w:r w:rsidRPr="00DD350F">
              <w:rPr>
                <w:lang w:val="ru-RU"/>
              </w:rPr>
              <w:t>языкового</w:t>
            </w:r>
            <w:r w:rsidRPr="00DD350F">
              <w:rPr>
                <w:spacing w:val="-4"/>
                <w:lang w:val="ru-RU"/>
              </w:rPr>
              <w:t xml:space="preserve"> </w:t>
            </w:r>
            <w:r w:rsidRPr="00DD350F">
              <w:rPr>
                <w:lang w:val="ru-RU"/>
              </w:rPr>
              <w:t>анализа</w:t>
            </w:r>
            <w:r w:rsidRPr="00DD350F">
              <w:rPr>
                <w:spacing w:val="-3"/>
                <w:lang w:val="ru-RU"/>
              </w:rPr>
              <w:t xml:space="preserve"> </w:t>
            </w:r>
            <w:r w:rsidRPr="00DD350F">
              <w:rPr>
                <w:lang w:val="ru-RU"/>
              </w:rPr>
              <w:t>и</w:t>
            </w:r>
            <w:r w:rsidRPr="00DD350F">
              <w:rPr>
                <w:spacing w:val="-3"/>
                <w:lang w:val="ru-RU"/>
              </w:rPr>
              <w:t xml:space="preserve"> </w:t>
            </w:r>
            <w:r w:rsidRPr="00DD350F">
              <w:rPr>
                <w:lang w:val="ru-RU"/>
              </w:rPr>
              <w:t>синтеза</w:t>
            </w:r>
          </w:p>
          <w:p w:rsidR="00D16A2B" w:rsidRPr="00AA3B46" w:rsidRDefault="00D16A2B" w:rsidP="00AA3B46">
            <w:pPr>
              <w:spacing w:line="269" w:lineRule="exact"/>
              <w:ind w:left="156"/>
              <w:rPr>
                <w:lang w:val="ru-RU"/>
              </w:rPr>
            </w:pPr>
            <w:r w:rsidRPr="00DD350F">
              <w:t>«Растительный</w:t>
            </w:r>
            <w:r w:rsidRPr="00DD350F">
              <w:rPr>
                <w:spacing w:val="-1"/>
              </w:rPr>
              <w:t xml:space="preserve"> </w:t>
            </w:r>
            <w:r w:rsidRPr="00DD350F">
              <w:t>мир»</w:t>
            </w:r>
            <w:r w:rsidR="00AA3B46">
              <w:rPr>
                <w:lang w:val="ru-RU"/>
              </w:rPr>
              <w:t>.</w:t>
            </w:r>
          </w:p>
        </w:tc>
        <w:tc>
          <w:tcPr>
            <w:tcW w:w="991" w:type="dxa"/>
          </w:tcPr>
          <w:p w:rsidR="00D16A2B" w:rsidRPr="00DD350F" w:rsidRDefault="00D16A2B" w:rsidP="00D16A2B">
            <w:pPr>
              <w:spacing w:line="262" w:lineRule="exact"/>
              <w:jc w:val="center"/>
            </w:pPr>
            <w:r w:rsidRPr="00DD350F">
              <w:t>2</w:t>
            </w:r>
          </w:p>
        </w:tc>
      </w:tr>
      <w:tr w:rsidR="00D16A2B" w:rsidRPr="00DD350F" w:rsidTr="00D16A2B">
        <w:trPr>
          <w:trHeight w:val="277"/>
        </w:trPr>
        <w:tc>
          <w:tcPr>
            <w:tcW w:w="703" w:type="dxa"/>
          </w:tcPr>
          <w:p w:rsidR="00D16A2B" w:rsidRPr="00DD350F" w:rsidRDefault="00D16A2B" w:rsidP="00D16A2B">
            <w:pPr>
              <w:spacing w:line="258" w:lineRule="exact"/>
              <w:jc w:val="center"/>
              <w:rPr>
                <w:b/>
              </w:rPr>
            </w:pPr>
            <w:r w:rsidRPr="00DD350F">
              <w:rPr>
                <w:b/>
              </w:rPr>
              <w:t>51.</w:t>
            </w:r>
          </w:p>
        </w:tc>
        <w:tc>
          <w:tcPr>
            <w:tcW w:w="7657" w:type="dxa"/>
          </w:tcPr>
          <w:p w:rsidR="00D16A2B" w:rsidRPr="00DD350F" w:rsidRDefault="00D16A2B" w:rsidP="00AA3B46">
            <w:pPr>
              <w:spacing w:line="258" w:lineRule="exact"/>
              <w:ind w:left="156"/>
              <w:rPr>
                <w:lang w:val="ru-RU"/>
              </w:rPr>
            </w:pPr>
            <w:r w:rsidRPr="00DD350F">
              <w:rPr>
                <w:lang w:val="ru-RU"/>
              </w:rPr>
              <w:t>Коррекция</w:t>
            </w:r>
            <w:r w:rsidRPr="00DD350F">
              <w:rPr>
                <w:spacing w:val="-5"/>
                <w:lang w:val="ru-RU"/>
              </w:rPr>
              <w:t xml:space="preserve"> </w:t>
            </w:r>
            <w:r w:rsidRPr="00DD350F">
              <w:rPr>
                <w:lang w:val="ru-RU"/>
              </w:rPr>
              <w:t>высших</w:t>
            </w:r>
            <w:r w:rsidRPr="00DD350F">
              <w:rPr>
                <w:spacing w:val="-2"/>
                <w:lang w:val="ru-RU"/>
              </w:rPr>
              <w:t xml:space="preserve"> </w:t>
            </w:r>
            <w:r w:rsidRPr="00DD350F">
              <w:rPr>
                <w:lang w:val="ru-RU"/>
              </w:rPr>
              <w:t>психических</w:t>
            </w:r>
            <w:r w:rsidRPr="00DD350F">
              <w:rPr>
                <w:spacing w:val="-2"/>
                <w:lang w:val="ru-RU"/>
              </w:rPr>
              <w:t xml:space="preserve"> </w:t>
            </w:r>
            <w:r w:rsidRPr="00DD350F">
              <w:rPr>
                <w:lang w:val="ru-RU"/>
              </w:rPr>
              <w:t>функций.</w:t>
            </w:r>
            <w:r w:rsidRPr="00DD350F">
              <w:rPr>
                <w:spacing w:val="-5"/>
                <w:lang w:val="ru-RU"/>
              </w:rPr>
              <w:t xml:space="preserve"> </w:t>
            </w:r>
            <w:r w:rsidRPr="00DD350F">
              <w:rPr>
                <w:lang w:val="ru-RU"/>
              </w:rPr>
              <w:t>Развитие</w:t>
            </w:r>
            <w:r w:rsidRPr="00DD350F">
              <w:rPr>
                <w:spacing w:val="-5"/>
                <w:lang w:val="ru-RU"/>
              </w:rPr>
              <w:t xml:space="preserve"> </w:t>
            </w:r>
            <w:r w:rsidRPr="00DD350F">
              <w:rPr>
                <w:lang w:val="ru-RU"/>
              </w:rPr>
              <w:t>объема</w:t>
            </w:r>
            <w:r w:rsidRPr="00DD350F">
              <w:rPr>
                <w:spacing w:val="-5"/>
                <w:lang w:val="ru-RU"/>
              </w:rPr>
              <w:t xml:space="preserve"> </w:t>
            </w:r>
            <w:r w:rsidRPr="00DD350F">
              <w:rPr>
                <w:lang w:val="ru-RU"/>
              </w:rPr>
              <w:t>памяти.</w:t>
            </w:r>
          </w:p>
        </w:tc>
        <w:tc>
          <w:tcPr>
            <w:tcW w:w="991" w:type="dxa"/>
          </w:tcPr>
          <w:p w:rsidR="00D16A2B" w:rsidRPr="00DD350F" w:rsidRDefault="00D16A2B" w:rsidP="00D16A2B">
            <w:pPr>
              <w:spacing w:line="258" w:lineRule="exact"/>
              <w:jc w:val="center"/>
            </w:pPr>
            <w:r w:rsidRPr="00DD350F">
              <w:t>2</w:t>
            </w:r>
          </w:p>
        </w:tc>
      </w:tr>
      <w:tr w:rsidR="00D16A2B" w:rsidRPr="00DD350F" w:rsidTr="00D16A2B">
        <w:trPr>
          <w:trHeight w:val="552"/>
        </w:trPr>
        <w:tc>
          <w:tcPr>
            <w:tcW w:w="703" w:type="dxa"/>
          </w:tcPr>
          <w:p w:rsidR="00D16A2B" w:rsidRPr="00DD350F" w:rsidRDefault="00D16A2B" w:rsidP="00D16A2B">
            <w:pPr>
              <w:spacing w:line="267" w:lineRule="exact"/>
              <w:jc w:val="center"/>
              <w:rPr>
                <w:b/>
              </w:rPr>
            </w:pPr>
            <w:r w:rsidRPr="00DD350F">
              <w:rPr>
                <w:b/>
              </w:rPr>
              <w:t>52.</w:t>
            </w:r>
          </w:p>
        </w:tc>
        <w:tc>
          <w:tcPr>
            <w:tcW w:w="7657" w:type="dxa"/>
          </w:tcPr>
          <w:p w:rsidR="00D16A2B" w:rsidRPr="00DD350F" w:rsidRDefault="00D16A2B" w:rsidP="00AA3B46">
            <w:pPr>
              <w:spacing w:line="262" w:lineRule="exact"/>
              <w:ind w:left="156"/>
              <w:rPr>
                <w:lang w:val="ru-RU"/>
              </w:rPr>
            </w:pPr>
            <w:r w:rsidRPr="00DD350F">
              <w:rPr>
                <w:lang w:val="ru-RU"/>
              </w:rPr>
              <w:t>Коррекция</w:t>
            </w:r>
            <w:r w:rsidRPr="00DD350F">
              <w:rPr>
                <w:spacing w:val="-7"/>
                <w:lang w:val="ru-RU"/>
              </w:rPr>
              <w:t xml:space="preserve"> </w:t>
            </w:r>
            <w:r w:rsidRPr="00DD350F">
              <w:rPr>
                <w:lang w:val="ru-RU"/>
              </w:rPr>
              <w:t>индивидуальных</w:t>
            </w:r>
            <w:r w:rsidRPr="00DD350F">
              <w:rPr>
                <w:spacing w:val="-1"/>
                <w:lang w:val="ru-RU"/>
              </w:rPr>
              <w:t xml:space="preserve"> </w:t>
            </w:r>
            <w:r w:rsidRPr="00DD350F">
              <w:rPr>
                <w:lang w:val="ru-RU"/>
              </w:rPr>
              <w:t>пробелов</w:t>
            </w:r>
            <w:r w:rsidRPr="00DD350F">
              <w:rPr>
                <w:spacing w:val="-4"/>
                <w:lang w:val="ru-RU"/>
              </w:rPr>
              <w:t xml:space="preserve"> </w:t>
            </w:r>
            <w:r w:rsidRPr="00DD350F">
              <w:rPr>
                <w:lang w:val="ru-RU"/>
              </w:rPr>
              <w:t>в</w:t>
            </w:r>
            <w:r w:rsidRPr="00DD350F">
              <w:rPr>
                <w:spacing w:val="-5"/>
                <w:lang w:val="ru-RU"/>
              </w:rPr>
              <w:t xml:space="preserve"> </w:t>
            </w:r>
            <w:r w:rsidRPr="00DD350F">
              <w:rPr>
                <w:lang w:val="ru-RU"/>
              </w:rPr>
              <w:t>знаниях</w:t>
            </w:r>
            <w:r w:rsidRPr="00DD350F">
              <w:rPr>
                <w:spacing w:val="-1"/>
                <w:lang w:val="ru-RU"/>
              </w:rPr>
              <w:t xml:space="preserve"> </w:t>
            </w:r>
            <w:r w:rsidRPr="00DD350F">
              <w:rPr>
                <w:lang w:val="ru-RU"/>
              </w:rPr>
              <w:t>по</w:t>
            </w:r>
            <w:r w:rsidRPr="00DD350F">
              <w:rPr>
                <w:spacing w:val="-6"/>
                <w:lang w:val="ru-RU"/>
              </w:rPr>
              <w:t xml:space="preserve"> </w:t>
            </w:r>
            <w:r w:rsidRPr="00DD350F">
              <w:rPr>
                <w:lang w:val="ru-RU"/>
              </w:rPr>
              <w:t>программе</w:t>
            </w:r>
          </w:p>
          <w:p w:rsidR="00D16A2B" w:rsidRPr="00DD350F" w:rsidRDefault="00BA66B3" w:rsidP="00AA3B46">
            <w:pPr>
              <w:spacing w:line="269" w:lineRule="exact"/>
              <w:ind w:left="156"/>
              <w:rPr>
                <w:lang w:val="ru-RU"/>
              </w:rPr>
            </w:pPr>
            <w:r>
              <w:rPr>
                <w:lang w:val="ru-RU"/>
              </w:rPr>
              <w:t>«</w:t>
            </w:r>
            <w:r w:rsidR="00D16A2B" w:rsidRPr="00DD350F">
              <w:rPr>
                <w:lang w:val="ru-RU"/>
              </w:rPr>
              <w:t>Окружающий</w:t>
            </w:r>
            <w:r w:rsidR="00D16A2B" w:rsidRPr="00DD350F">
              <w:rPr>
                <w:spacing w:val="-3"/>
                <w:lang w:val="ru-RU"/>
              </w:rPr>
              <w:t xml:space="preserve"> </w:t>
            </w:r>
            <w:r w:rsidR="00D16A2B" w:rsidRPr="00DD350F">
              <w:rPr>
                <w:lang w:val="ru-RU"/>
              </w:rPr>
              <w:t>мир</w:t>
            </w:r>
            <w:r>
              <w:rPr>
                <w:lang w:val="ru-RU"/>
              </w:rPr>
              <w:t>»</w:t>
            </w:r>
            <w:r w:rsidR="00D16A2B" w:rsidRPr="00DD350F">
              <w:rPr>
                <w:lang w:val="ru-RU"/>
              </w:rPr>
              <w:t>.</w:t>
            </w:r>
            <w:r w:rsidR="00D16A2B" w:rsidRPr="00DD350F">
              <w:rPr>
                <w:spacing w:val="-2"/>
                <w:lang w:val="ru-RU"/>
              </w:rPr>
              <w:t xml:space="preserve"> </w:t>
            </w:r>
            <w:r w:rsidR="00D16A2B" w:rsidRPr="00DD350F">
              <w:rPr>
                <w:lang w:val="ru-RU"/>
              </w:rPr>
              <w:t>Живая</w:t>
            </w:r>
            <w:r w:rsidR="00D16A2B" w:rsidRPr="00DD350F">
              <w:rPr>
                <w:spacing w:val="-3"/>
                <w:lang w:val="ru-RU"/>
              </w:rPr>
              <w:t xml:space="preserve"> </w:t>
            </w:r>
            <w:r w:rsidR="00D16A2B" w:rsidRPr="00DD350F">
              <w:rPr>
                <w:lang w:val="ru-RU"/>
              </w:rPr>
              <w:t>и</w:t>
            </w:r>
            <w:r w:rsidR="00D16A2B" w:rsidRPr="00DD350F">
              <w:rPr>
                <w:spacing w:val="-3"/>
                <w:lang w:val="ru-RU"/>
              </w:rPr>
              <w:t xml:space="preserve"> </w:t>
            </w:r>
            <w:r w:rsidR="00D16A2B" w:rsidRPr="00DD350F">
              <w:rPr>
                <w:lang w:val="ru-RU"/>
              </w:rPr>
              <w:t>неживая</w:t>
            </w:r>
            <w:r w:rsidR="00D16A2B" w:rsidRPr="00DD350F">
              <w:rPr>
                <w:spacing w:val="-3"/>
                <w:lang w:val="ru-RU"/>
              </w:rPr>
              <w:t xml:space="preserve"> </w:t>
            </w:r>
            <w:r w:rsidR="00D16A2B" w:rsidRPr="00DD350F">
              <w:rPr>
                <w:lang w:val="ru-RU"/>
              </w:rPr>
              <w:t>природа.</w:t>
            </w:r>
          </w:p>
        </w:tc>
        <w:tc>
          <w:tcPr>
            <w:tcW w:w="991" w:type="dxa"/>
          </w:tcPr>
          <w:p w:rsidR="00D16A2B" w:rsidRPr="00DD350F" w:rsidRDefault="00D16A2B" w:rsidP="00D16A2B">
            <w:pPr>
              <w:spacing w:line="262" w:lineRule="exact"/>
              <w:jc w:val="center"/>
            </w:pPr>
            <w:r w:rsidRPr="00DD350F">
              <w:t>2</w:t>
            </w:r>
          </w:p>
        </w:tc>
      </w:tr>
      <w:tr w:rsidR="00D16A2B" w:rsidRPr="00DD350F" w:rsidTr="00D16A2B">
        <w:trPr>
          <w:trHeight w:val="551"/>
        </w:trPr>
        <w:tc>
          <w:tcPr>
            <w:tcW w:w="703" w:type="dxa"/>
          </w:tcPr>
          <w:p w:rsidR="00D16A2B" w:rsidRPr="00DD350F" w:rsidRDefault="00D16A2B" w:rsidP="00D16A2B">
            <w:pPr>
              <w:spacing w:line="267" w:lineRule="exact"/>
              <w:jc w:val="center"/>
              <w:rPr>
                <w:b/>
              </w:rPr>
            </w:pPr>
            <w:r w:rsidRPr="00DD350F">
              <w:rPr>
                <w:b/>
              </w:rPr>
              <w:t>53.</w:t>
            </w:r>
          </w:p>
        </w:tc>
        <w:tc>
          <w:tcPr>
            <w:tcW w:w="7657" w:type="dxa"/>
          </w:tcPr>
          <w:p w:rsidR="00D16A2B" w:rsidRPr="00DD350F" w:rsidRDefault="00D16A2B" w:rsidP="00AA3B46">
            <w:pPr>
              <w:spacing w:line="262" w:lineRule="exact"/>
              <w:ind w:left="156"/>
              <w:rPr>
                <w:lang w:val="ru-RU"/>
              </w:rPr>
            </w:pPr>
            <w:r w:rsidRPr="00DD350F">
              <w:rPr>
                <w:lang w:val="ru-RU"/>
              </w:rPr>
              <w:t>Коррекция</w:t>
            </w:r>
            <w:r w:rsidRPr="00DD350F">
              <w:rPr>
                <w:spacing w:val="-7"/>
                <w:lang w:val="ru-RU"/>
              </w:rPr>
              <w:t xml:space="preserve"> </w:t>
            </w:r>
            <w:r w:rsidRPr="00DD350F">
              <w:rPr>
                <w:lang w:val="ru-RU"/>
              </w:rPr>
              <w:t>индивидуальных</w:t>
            </w:r>
            <w:r w:rsidRPr="00DD350F">
              <w:rPr>
                <w:spacing w:val="2"/>
                <w:lang w:val="ru-RU"/>
              </w:rPr>
              <w:t xml:space="preserve"> </w:t>
            </w:r>
            <w:r w:rsidRPr="00DD350F">
              <w:rPr>
                <w:lang w:val="ru-RU"/>
              </w:rPr>
              <w:t>пробелов</w:t>
            </w:r>
            <w:r w:rsidRPr="00DD350F">
              <w:rPr>
                <w:spacing w:val="-4"/>
                <w:lang w:val="ru-RU"/>
              </w:rPr>
              <w:t xml:space="preserve"> </w:t>
            </w:r>
            <w:r w:rsidRPr="00DD350F">
              <w:rPr>
                <w:lang w:val="ru-RU"/>
              </w:rPr>
              <w:t>в</w:t>
            </w:r>
            <w:r w:rsidRPr="00DD350F">
              <w:rPr>
                <w:spacing w:val="-5"/>
                <w:lang w:val="ru-RU"/>
              </w:rPr>
              <w:t xml:space="preserve"> </w:t>
            </w:r>
            <w:r w:rsidRPr="00DD350F">
              <w:rPr>
                <w:lang w:val="ru-RU"/>
              </w:rPr>
              <w:t>знаниях</w:t>
            </w:r>
            <w:r w:rsidRPr="00DD350F">
              <w:rPr>
                <w:spacing w:val="-1"/>
                <w:lang w:val="ru-RU"/>
              </w:rPr>
              <w:t xml:space="preserve"> </w:t>
            </w:r>
            <w:r w:rsidRPr="00DD350F">
              <w:rPr>
                <w:lang w:val="ru-RU"/>
              </w:rPr>
              <w:t>по</w:t>
            </w:r>
            <w:r w:rsidRPr="00DD350F">
              <w:rPr>
                <w:spacing w:val="-6"/>
                <w:lang w:val="ru-RU"/>
              </w:rPr>
              <w:t xml:space="preserve"> </w:t>
            </w:r>
            <w:r w:rsidRPr="00DD350F">
              <w:rPr>
                <w:lang w:val="ru-RU"/>
              </w:rPr>
              <w:t>программе</w:t>
            </w:r>
          </w:p>
          <w:p w:rsidR="00D16A2B" w:rsidRPr="00DD350F" w:rsidRDefault="00D16A2B" w:rsidP="00AA3B46">
            <w:pPr>
              <w:spacing w:line="269" w:lineRule="exact"/>
              <w:ind w:left="156"/>
            </w:pPr>
            <w:r w:rsidRPr="00DD350F">
              <w:t>математики.</w:t>
            </w:r>
            <w:r w:rsidRPr="00DD350F">
              <w:rPr>
                <w:spacing w:val="54"/>
              </w:rPr>
              <w:t xml:space="preserve"> </w:t>
            </w:r>
            <w:r w:rsidRPr="00DD350F">
              <w:t>Решение</w:t>
            </w:r>
            <w:r w:rsidRPr="00DD350F">
              <w:rPr>
                <w:spacing w:val="-4"/>
              </w:rPr>
              <w:t xml:space="preserve"> </w:t>
            </w:r>
            <w:r w:rsidRPr="00DD350F">
              <w:t>задач.</w:t>
            </w:r>
          </w:p>
        </w:tc>
        <w:tc>
          <w:tcPr>
            <w:tcW w:w="991" w:type="dxa"/>
          </w:tcPr>
          <w:p w:rsidR="00D16A2B" w:rsidRPr="00DD350F" w:rsidRDefault="00D16A2B" w:rsidP="00D16A2B">
            <w:pPr>
              <w:spacing w:line="262" w:lineRule="exact"/>
              <w:jc w:val="center"/>
            </w:pPr>
            <w:r w:rsidRPr="00DD350F">
              <w:t>2</w:t>
            </w:r>
          </w:p>
        </w:tc>
      </w:tr>
      <w:tr w:rsidR="00D16A2B" w:rsidRPr="00DD350F" w:rsidTr="00D16A2B">
        <w:trPr>
          <w:trHeight w:val="551"/>
        </w:trPr>
        <w:tc>
          <w:tcPr>
            <w:tcW w:w="703" w:type="dxa"/>
          </w:tcPr>
          <w:p w:rsidR="00D16A2B" w:rsidRPr="00DD350F" w:rsidRDefault="00D16A2B" w:rsidP="00D16A2B">
            <w:pPr>
              <w:spacing w:line="267" w:lineRule="exact"/>
              <w:jc w:val="center"/>
              <w:rPr>
                <w:b/>
              </w:rPr>
            </w:pPr>
            <w:r w:rsidRPr="00DD350F">
              <w:rPr>
                <w:b/>
              </w:rPr>
              <w:t>54.</w:t>
            </w:r>
          </w:p>
        </w:tc>
        <w:tc>
          <w:tcPr>
            <w:tcW w:w="7657" w:type="dxa"/>
          </w:tcPr>
          <w:p w:rsidR="00D16A2B" w:rsidRPr="00DD350F" w:rsidRDefault="00D16A2B" w:rsidP="00AA3B46">
            <w:pPr>
              <w:spacing w:line="262" w:lineRule="exact"/>
              <w:ind w:left="156"/>
              <w:rPr>
                <w:lang w:val="ru-RU"/>
              </w:rPr>
            </w:pPr>
            <w:r w:rsidRPr="00DD350F">
              <w:rPr>
                <w:lang w:val="ru-RU"/>
              </w:rPr>
              <w:t>Коррекция</w:t>
            </w:r>
            <w:r w:rsidRPr="00DD350F">
              <w:rPr>
                <w:spacing w:val="-5"/>
                <w:lang w:val="ru-RU"/>
              </w:rPr>
              <w:t xml:space="preserve"> </w:t>
            </w:r>
            <w:r w:rsidRPr="00DD350F">
              <w:rPr>
                <w:lang w:val="ru-RU"/>
              </w:rPr>
              <w:t>высших</w:t>
            </w:r>
            <w:r w:rsidRPr="00DD350F">
              <w:rPr>
                <w:spacing w:val="-3"/>
                <w:lang w:val="ru-RU"/>
              </w:rPr>
              <w:t xml:space="preserve"> </w:t>
            </w:r>
            <w:r w:rsidRPr="00DD350F">
              <w:rPr>
                <w:lang w:val="ru-RU"/>
              </w:rPr>
              <w:t>психических</w:t>
            </w:r>
            <w:r w:rsidRPr="00DD350F">
              <w:rPr>
                <w:spacing w:val="-3"/>
                <w:lang w:val="ru-RU"/>
              </w:rPr>
              <w:t xml:space="preserve"> </w:t>
            </w:r>
            <w:r w:rsidRPr="00DD350F">
              <w:rPr>
                <w:lang w:val="ru-RU"/>
              </w:rPr>
              <w:t>функций.</w:t>
            </w:r>
            <w:r w:rsidRPr="00DD350F">
              <w:rPr>
                <w:spacing w:val="-1"/>
                <w:lang w:val="ru-RU"/>
              </w:rPr>
              <w:t xml:space="preserve"> </w:t>
            </w:r>
            <w:r w:rsidRPr="00DD350F">
              <w:rPr>
                <w:lang w:val="ru-RU"/>
              </w:rPr>
              <w:t>Развитие</w:t>
            </w:r>
            <w:r w:rsidRPr="00DD350F">
              <w:rPr>
                <w:spacing w:val="-5"/>
                <w:lang w:val="ru-RU"/>
              </w:rPr>
              <w:t xml:space="preserve"> </w:t>
            </w:r>
            <w:r w:rsidRPr="00DD350F">
              <w:rPr>
                <w:lang w:val="ru-RU"/>
              </w:rPr>
              <w:t>вербально-</w:t>
            </w:r>
          </w:p>
          <w:p w:rsidR="00D16A2B" w:rsidRPr="00AA3B46" w:rsidRDefault="00D16A2B" w:rsidP="00AA3B46">
            <w:pPr>
              <w:spacing w:line="269" w:lineRule="exact"/>
              <w:ind w:left="156"/>
              <w:rPr>
                <w:lang w:val="ru-RU"/>
              </w:rPr>
            </w:pPr>
            <w:r w:rsidRPr="00DD350F">
              <w:t>понятийного</w:t>
            </w:r>
            <w:r w:rsidRPr="00DD350F">
              <w:rPr>
                <w:spacing w:val="-4"/>
              </w:rPr>
              <w:t xml:space="preserve"> </w:t>
            </w:r>
            <w:r w:rsidRPr="00DD350F">
              <w:t>мышления</w:t>
            </w:r>
            <w:r w:rsidR="00AA3B46">
              <w:rPr>
                <w:lang w:val="ru-RU"/>
              </w:rPr>
              <w:t>.</w:t>
            </w:r>
          </w:p>
        </w:tc>
        <w:tc>
          <w:tcPr>
            <w:tcW w:w="991" w:type="dxa"/>
          </w:tcPr>
          <w:p w:rsidR="00D16A2B" w:rsidRPr="00DD350F" w:rsidRDefault="00D16A2B" w:rsidP="00D16A2B">
            <w:pPr>
              <w:spacing w:line="262" w:lineRule="exact"/>
              <w:jc w:val="center"/>
            </w:pPr>
            <w:r w:rsidRPr="00DD350F">
              <w:t>2</w:t>
            </w:r>
          </w:p>
        </w:tc>
      </w:tr>
      <w:tr w:rsidR="00D16A2B" w:rsidRPr="00DD350F" w:rsidTr="00D16A2B">
        <w:trPr>
          <w:trHeight w:val="551"/>
        </w:trPr>
        <w:tc>
          <w:tcPr>
            <w:tcW w:w="703" w:type="dxa"/>
          </w:tcPr>
          <w:p w:rsidR="00D16A2B" w:rsidRPr="00DD350F" w:rsidRDefault="00D16A2B" w:rsidP="00D16A2B">
            <w:pPr>
              <w:spacing w:line="267" w:lineRule="exact"/>
              <w:jc w:val="center"/>
              <w:rPr>
                <w:b/>
              </w:rPr>
            </w:pPr>
            <w:r w:rsidRPr="00DD350F">
              <w:rPr>
                <w:b/>
              </w:rPr>
              <w:t>55.</w:t>
            </w:r>
          </w:p>
        </w:tc>
        <w:tc>
          <w:tcPr>
            <w:tcW w:w="7657" w:type="dxa"/>
          </w:tcPr>
          <w:p w:rsidR="00D16A2B" w:rsidRPr="00DD350F" w:rsidRDefault="00D16A2B" w:rsidP="00AA3B46">
            <w:pPr>
              <w:spacing w:line="262" w:lineRule="exact"/>
              <w:ind w:left="156"/>
            </w:pPr>
            <w:r w:rsidRPr="00DD350F">
              <w:rPr>
                <w:lang w:val="ru-RU"/>
              </w:rPr>
              <w:t>Совершенствование</w:t>
            </w:r>
            <w:r w:rsidRPr="00DD350F">
              <w:rPr>
                <w:spacing w:val="-5"/>
                <w:lang w:val="ru-RU"/>
              </w:rPr>
              <w:t xml:space="preserve"> </w:t>
            </w:r>
            <w:r w:rsidRPr="00DD350F">
              <w:rPr>
                <w:lang w:val="ru-RU"/>
              </w:rPr>
              <w:t>движений</w:t>
            </w:r>
            <w:r w:rsidRPr="00DD350F">
              <w:rPr>
                <w:spacing w:val="-6"/>
                <w:lang w:val="ru-RU"/>
              </w:rPr>
              <w:t xml:space="preserve"> </w:t>
            </w:r>
            <w:r w:rsidRPr="00DD350F">
              <w:rPr>
                <w:lang w:val="ru-RU"/>
              </w:rPr>
              <w:t>и</w:t>
            </w:r>
            <w:r w:rsidRPr="00DD350F">
              <w:rPr>
                <w:spacing w:val="-4"/>
                <w:lang w:val="ru-RU"/>
              </w:rPr>
              <w:t xml:space="preserve"> </w:t>
            </w:r>
            <w:r w:rsidRPr="00DD350F">
              <w:rPr>
                <w:lang w:val="ru-RU"/>
              </w:rPr>
              <w:t>сенсомоторного</w:t>
            </w:r>
            <w:r w:rsidRPr="00DD350F">
              <w:rPr>
                <w:spacing w:val="-3"/>
                <w:lang w:val="ru-RU"/>
              </w:rPr>
              <w:t xml:space="preserve"> </w:t>
            </w:r>
            <w:r w:rsidRPr="00DD350F">
              <w:rPr>
                <w:lang w:val="ru-RU"/>
              </w:rPr>
              <w:t>развития.</w:t>
            </w:r>
            <w:r w:rsidRPr="00DD350F">
              <w:rPr>
                <w:spacing w:val="1"/>
                <w:lang w:val="ru-RU"/>
              </w:rPr>
              <w:t xml:space="preserve"> </w:t>
            </w:r>
            <w:r w:rsidRPr="00DD350F">
              <w:t>Развитие</w:t>
            </w:r>
          </w:p>
          <w:p w:rsidR="00D16A2B" w:rsidRPr="00DD350F" w:rsidRDefault="00D16A2B" w:rsidP="00AA3B46">
            <w:pPr>
              <w:spacing w:line="269" w:lineRule="exact"/>
              <w:ind w:left="156"/>
            </w:pPr>
            <w:r w:rsidRPr="00DD350F">
              <w:t>восприятия</w:t>
            </w:r>
            <w:r w:rsidRPr="00DD350F">
              <w:rPr>
                <w:spacing w:val="-3"/>
              </w:rPr>
              <w:t xml:space="preserve"> </w:t>
            </w:r>
            <w:r w:rsidRPr="00DD350F">
              <w:t>времени.</w:t>
            </w:r>
          </w:p>
        </w:tc>
        <w:tc>
          <w:tcPr>
            <w:tcW w:w="991" w:type="dxa"/>
          </w:tcPr>
          <w:p w:rsidR="00D16A2B" w:rsidRPr="00DD350F" w:rsidRDefault="00D16A2B" w:rsidP="00D16A2B">
            <w:pPr>
              <w:spacing w:line="262" w:lineRule="exact"/>
              <w:jc w:val="center"/>
            </w:pPr>
            <w:r w:rsidRPr="00DD350F">
              <w:t>2</w:t>
            </w:r>
          </w:p>
        </w:tc>
      </w:tr>
      <w:tr w:rsidR="00D16A2B" w:rsidRPr="00DD350F" w:rsidTr="00D16A2B">
        <w:trPr>
          <w:trHeight w:val="827"/>
        </w:trPr>
        <w:tc>
          <w:tcPr>
            <w:tcW w:w="703" w:type="dxa"/>
          </w:tcPr>
          <w:p w:rsidR="00D16A2B" w:rsidRPr="00DD350F" w:rsidRDefault="00D16A2B" w:rsidP="00D16A2B">
            <w:pPr>
              <w:spacing w:line="267" w:lineRule="exact"/>
              <w:jc w:val="center"/>
              <w:rPr>
                <w:b/>
              </w:rPr>
            </w:pPr>
            <w:r w:rsidRPr="00DD350F">
              <w:rPr>
                <w:b/>
              </w:rPr>
              <w:t>56.</w:t>
            </w:r>
          </w:p>
        </w:tc>
        <w:tc>
          <w:tcPr>
            <w:tcW w:w="7657" w:type="dxa"/>
          </w:tcPr>
          <w:p w:rsidR="00D16A2B" w:rsidRPr="00DD350F" w:rsidRDefault="00D16A2B" w:rsidP="00AA3B46">
            <w:pPr>
              <w:ind w:left="156"/>
              <w:rPr>
                <w:lang w:val="ru-RU"/>
              </w:rPr>
            </w:pPr>
            <w:r w:rsidRPr="00DD350F">
              <w:rPr>
                <w:lang w:val="ru-RU"/>
              </w:rPr>
              <w:t>Коррекция индивидуальных пробелов в знаниях по программе</w:t>
            </w:r>
            <w:r w:rsidRPr="00DD350F">
              <w:rPr>
                <w:spacing w:val="1"/>
                <w:lang w:val="ru-RU"/>
              </w:rPr>
              <w:t xml:space="preserve"> </w:t>
            </w:r>
            <w:r w:rsidRPr="00DD350F">
              <w:rPr>
                <w:lang w:val="ru-RU"/>
              </w:rPr>
              <w:t>математики.</w:t>
            </w:r>
            <w:r w:rsidRPr="00DD350F">
              <w:rPr>
                <w:spacing w:val="-2"/>
                <w:lang w:val="ru-RU"/>
              </w:rPr>
              <w:t xml:space="preserve"> </w:t>
            </w:r>
            <w:r w:rsidRPr="00DD350F">
              <w:rPr>
                <w:lang w:val="ru-RU"/>
              </w:rPr>
              <w:t>Таблица</w:t>
            </w:r>
            <w:r w:rsidRPr="00DD350F">
              <w:rPr>
                <w:spacing w:val="-4"/>
                <w:lang w:val="ru-RU"/>
              </w:rPr>
              <w:t xml:space="preserve"> </w:t>
            </w:r>
            <w:r w:rsidRPr="00DD350F">
              <w:rPr>
                <w:lang w:val="ru-RU"/>
              </w:rPr>
              <w:t>сложения.</w:t>
            </w:r>
            <w:r w:rsidRPr="00DD350F">
              <w:rPr>
                <w:spacing w:val="-2"/>
                <w:lang w:val="ru-RU"/>
              </w:rPr>
              <w:t xml:space="preserve"> </w:t>
            </w:r>
            <w:r w:rsidRPr="00DD350F">
              <w:rPr>
                <w:lang w:val="ru-RU"/>
              </w:rPr>
              <w:t>Таблица</w:t>
            </w:r>
            <w:r w:rsidRPr="00DD350F">
              <w:rPr>
                <w:spacing w:val="-2"/>
                <w:lang w:val="ru-RU"/>
              </w:rPr>
              <w:t xml:space="preserve"> </w:t>
            </w:r>
            <w:r w:rsidRPr="00DD350F">
              <w:rPr>
                <w:lang w:val="ru-RU"/>
              </w:rPr>
              <w:t>умножения.</w:t>
            </w:r>
            <w:r w:rsidRPr="00DD350F">
              <w:rPr>
                <w:spacing w:val="-3"/>
                <w:lang w:val="ru-RU"/>
              </w:rPr>
              <w:t xml:space="preserve"> </w:t>
            </w:r>
            <w:r w:rsidRPr="00DD350F">
              <w:rPr>
                <w:lang w:val="ru-RU"/>
              </w:rPr>
              <w:t>Связь</w:t>
            </w:r>
            <w:r w:rsidRPr="00DD350F">
              <w:rPr>
                <w:spacing w:val="-3"/>
                <w:lang w:val="ru-RU"/>
              </w:rPr>
              <w:t xml:space="preserve"> </w:t>
            </w:r>
            <w:r w:rsidRPr="00DD350F">
              <w:rPr>
                <w:lang w:val="ru-RU"/>
              </w:rPr>
              <w:t>между</w:t>
            </w:r>
          </w:p>
          <w:p w:rsidR="00D16A2B" w:rsidRPr="00DD350F" w:rsidRDefault="00D16A2B" w:rsidP="00AA3B46">
            <w:pPr>
              <w:spacing w:line="269" w:lineRule="exact"/>
              <w:ind w:left="156"/>
              <w:rPr>
                <w:lang w:val="ru-RU"/>
              </w:rPr>
            </w:pPr>
            <w:r w:rsidRPr="00DD350F">
              <w:rPr>
                <w:lang w:val="ru-RU"/>
              </w:rPr>
              <w:t>сложением,</w:t>
            </w:r>
            <w:r w:rsidRPr="00DD350F">
              <w:rPr>
                <w:spacing w:val="-4"/>
                <w:lang w:val="ru-RU"/>
              </w:rPr>
              <w:t xml:space="preserve"> </w:t>
            </w:r>
            <w:r w:rsidRPr="00DD350F">
              <w:rPr>
                <w:lang w:val="ru-RU"/>
              </w:rPr>
              <w:t>вычитанием,</w:t>
            </w:r>
            <w:r w:rsidRPr="00DD350F">
              <w:rPr>
                <w:spacing w:val="-1"/>
                <w:lang w:val="ru-RU"/>
              </w:rPr>
              <w:t xml:space="preserve"> </w:t>
            </w:r>
            <w:r w:rsidRPr="00DD350F">
              <w:rPr>
                <w:lang w:val="ru-RU"/>
              </w:rPr>
              <w:t>умножением</w:t>
            </w:r>
            <w:r w:rsidRPr="00DD350F">
              <w:rPr>
                <w:spacing w:val="-4"/>
                <w:lang w:val="ru-RU"/>
              </w:rPr>
              <w:t xml:space="preserve"> </w:t>
            </w:r>
            <w:r w:rsidRPr="00DD350F">
              <w:rPr>
                <w:lang w:val="ru-RU"/>
              </w:rPr>
              <w:t>и</w:t>
            </w:r>
            <w:r w:rsidRPr="00DD350F">
              <w:rPr>
                <w:spacing w:val="-3"/>
                <w:lang w:val="ru-RU"/>
              </w:rPr>
              <w:t xml:space="preserve"> </w:t>
            </w:r>
            <w:r w:rsidRPr="00DD350F">
              <w:rPr>
                <w:lang w:val="ru-RU"/>
              </w:rPr>
              <w:t>делением.</w:t>
            </w:r>
          </w:p>
        </w:tc>
        <w:tc>
          <w:tcPr>
            <w:tcW w:w="991" w:type="dxa"/>
          </w:tcPr>
          <w:p w:rsidR="00D16A2B" w:rsidRPr="00DD350F" w:rsidRDefault="00D16A2B" w:rsidP="00D16A2B">
            <w:pPr>
              <w:spacing w:line="262" w:lineRule="exact"/>
              <w:jc w:val="center"/>
            </w:pPr>
            <w:r w:rsidRPr="00DD350F">
              <w:t>2</w:t>
            </w:r>
          </w:p>
        </w:tc>
      </w:tr>
      <w:tr w:rsidR="00D16A2B" w:rsidRPr="00DD350F" w:rsidTr="00D16A2B">
        <w:trPr>
          <w:trHeight w:val="553"/>
        </w:trPr>
        <w:tc>
          <w:tcPr>
            <w:tcW w:w="703" w:type="dxa"/>
          </w:tcPr>
          <w:p w:rsidR="00D16A2B" w:rsidRPr="00DD350F" w:rsidRDefault="00D16A2B" w:rsidP="00D16A2B">
            <w:pPr>
              <w:spacing w:line="269" w:lineRule="exact"/>
              <w:jc w:val="center"/>
              <w:rPr>
                <w:b/>
              </w:rPr>
            </w:pPr>
            <w:r w:rsidRPr="00DD350F">
              <w:rPr>
                <w:b/>
              </w:rPr>
              <w:t>57.</w:t>
            </w:r>
          </w:p>
        </w:tc>
        <w:tc>
          <w:tcPr>
            <w:tcW w:w="7657" w:type="dxa"/>
          </w:tcPr>
          <w:p w:rsidR="00D16A2B" w:rsidRPr="00DD350F" w:rsidRDefault="00D16A2B" w:rsidP="00AA3B46">
            <w:pPr>
              <w:spacing w:line="265" w:lineRule="exact"/>
              <w:ind w:left="156"/>
              <w:rPr>
                <w:lang w:val="ru-RU"/>
              </w:rPr>
            </w:pPr>
            <w:r w:rsidRPr="00DD350F">
              <w:rPr>
                <w:lang w:val="ru-RU"/>
              </w:rPr>
              <w:t>Коррекция</w:t>
            </w:r>
            <w:r w:rsidRPr="00DD350F">
              <w:rPr>
                <w:spacing w:val="-5"/>
                <w:lang w:val="ru-RU"/>
              </w:rPr>
              <w:t xml:space="preserve"> </w:t>
            </w:r>
            <w:r w:rsidRPr="00DD350F">
              <w:rPr>
                <w:lang w:val="ru-RU"/>
              </w:rPr>
              <w:t>высших</w:t>
            </w:r>
            <w:r w:rsidRPr="00DD350F">
              <w:rPr>
                <w:spacing w:val="-2"/>
                <w:lang w:val="ru-RU"/>
              </w:rPr>
              <w:t xml:space="preserve"> </w:t>
            </w:r>
            <w:r w:rsidRPr="00DD350F">
              <w:rPr>
                <w:lang w:val="ru-RU"/>
              </w:rPr>
              <w:t>психических</w:t>
            </w:r>
            <w:r w:rsidRPr="00DD350F">
              <w:rPr>
                <w:spacing w:val="-2"/>
                <w:lang w:val="ru-RU"/>
              </w:rPr>
              <w:t xml:space="preserve"> </w:t>
            </w:r>
            <w:r w:rsidRPr="00DD350F">
              <w:rPr>
                <w:lang w:val="ru-RU"/>
              </w:rPr>
              <w:t>функций.</w:t>
            </w:r>
            <w:r w:rsidRPr="00DD350F">
              <w:rPr>
                <w:spacing w:val="-5"/>
                <w:lang w:val="ru-RU"/>
              </w:rPr>
              <w:t xml:space="preserve"> </w:t>
            </w:r>
            <w:r w:rsidRPr="00DD350F">
              <w:rPr>
                <w:lang w:val="ru-RU"/>
              </w:rPr>
              <w:t>Внимание</w:t>
            </w:r>
            <w:r w:rsidRPr="00DD350F">
              <w:rPr>
                <w:spacing w:val="-5"/>
                <w:lang w:val="ru-RU"/>
              </w:rPr>
              <w:t xml:space="preserve"> </w:t>
            </w:r>
            <w:r w:rsidRPr="00DD350F">
              <w:rPr>
                <w:lang w:val="ru-RU"/>
              </w:rPr>
              <w:t>(устойчивость</w:t>
            </w:r>
            <w:r w:rsidRPr="00DD350F">
              <w:rPr>
                <w:spacing w:val="-4"/>
                <w:lang w:val="ru-RU"/>
              </w:rPr>
              <w:t xml:space="preserve"> </w:t>
            </w:r>
            <w:r w:rsidRPr="00DD350F">
              <w:rPr>
                <w:lang w:val="ru-RU"/>
              </w:rPr>
              <w:t>и</w:t>
            </w:r>
          </w:p>
          <w:p w:rsidR="00D16A2B" w:rsidRPr="00DD350F" w:rsidRDefault="00D16A2B" w:rsidP="00AA3B46">
            <w:pPr>
              <w:spacing w:line="269" w:lineRule="exact"/>
              <w:ind w:left="156"/>
            </w:pPr>
            <w:r w:rsidRPr="00DD350F">
              <w:t>избирательность).</w:t>
            </w:r>
          </w:p>
        </w:tc>
        <w:tc>
          <w:tcPr>
            <w:tcW w:w="991" w:type="dxa"/>
          </w:tcPr>
          <w:p w:rsidR="00D16A2B" w:rsidRPr="00DD350F" w:rsidRDefault="00D16A2B" w:rsidP="00D16A2B">
            <w:pPr>
              <w:spacing w:line="265" w:lineRule="exact"/>
              <w:jc w:val="center"/>
            </w:pPr>
            <w:r w:rsidRPr="00DD350F">
              <w:t>2</w:t>
            </w:r>
          </w:p>
        </w:tc>
      </w:tr>
      <w:tr w:rsidR="00D16A2B" w:rsidRPr="00DD350F" w:rsidTr="00D16A2B">
        <w:trPr>
          <w:trHeight w:val="828"/>
        </w:trPr>
        <w:tc>
          <w:tcPr>
            <w:tcW w:w="703" w:type="dxa"/>
          </w:tcPr>
          <w:p w:rsidR="00D16A2B" w:rsidRPr="00DD350F" w:rsidRDefault="00D16A2B" w:rsidP="00D16A2B">
            <w:pPr>
              <w:spacing w:line="267" w:lineRule="exact"/>
              <w:jc w:val="center"/>
              <w:rPr>
                <w:b/>
              </w:rPr>
            </w:pPr>
            <w:r w:rsidRPr="00DD350F">
              <w:rPr>
                <w:b/>
              </w:rPr>
              <w:t>58.</w:t>
            </w:r>
          </w:p>
        </w:tc>
        <w:tc>
          <w:tcPr>
            <w:tcW w:w="7657" w:type="dxa"/>
          </w:tcPr>
          <w:p w:rsidR="00D16A2B" w:rsidRPr="00BA66B3" w:rsidRDefault="00D16A2B" w:rsidP="00AA3B46">
            <w:pPr>
              <w:ind w:left="156"/>
              <w:rPr>
                <w:lang w:val="ru-RU"/>
              </w:rPr>
            </w:pPr>
            <w:r w:rsidRPr="00DD350F">
              <w:rPr>
                <w:lang w:val="ru-RU"/>
              </w:rPr>
              <w:t>Коррекция индивидуальных пробелов в знаниях по программе</w:t>
            </w:r>
            <w:r w:rsidRPr="00DD350F">
              <w:rPr>
                <w:spacing w:val="-57"/>
                <w:lang w:val="ru-RU"/>
              </w:rPr>
              <w:t xml:space="preserve"> </w:t>
            </w:r>
            <w:r w:rsidR="00BA66B3">
              <w:rPr>
                <w:spacing w:val="-57"/>
                <w:lang w:val="ru-RU"/>
              </w:rPr>
              <w:t>«</w:t>
            </w:r>
            <w:r w:rsidRPr="00DD350F">
              <w:rPr>
                <w:lang w:val="ru-RU"/>
              </w:rPr>
              <w:t>Окружающий</w:t>
            </w:r>
            <w:r w:rsidRPr="00DD350F">
              <w:rPr>
                <w:spacing w:val="-4"/>
                <w:lang w:val="ru-RU"/>
              </w:rPr>
              <w:t xml:space="preserve"> </w:t>
            </w:r>
            <w:r w:rsidRPr="00DD350F">
              <w:rPr>
                <w:lang w:val="ru-RU"/>
              </w:rPr>
              <w:t>мир</w:t>
            </w:r>
            <w:r w:rsidR="00BA66B3">
              <w:rPr>
                <w:lang w:val="ru-RU"/>
              </w:rPr>
              <w:t>»</w:t>
            </w:r>
            <w:r w:rsidRPr="00DD350F">
              <w:rPr>
                <w:lang w:val="ru-RU"/>
              </w:rPr>
              <w:t>.</w:t>
            </w:r>
            <w:r w:rsidRPr="00DD350F">
              <w:rPr>
                <w:spacing w:val="-3"/>
                <w:lang w:val="ru-RU"/>
              </w:rPr>
              <w:t xml:space="preserve"> </w:t>
            </w:r>
            <w:r w:rsidRPr="00BA66B3">
              <w:rPr>
                <w:lang w:val="ru-RU"/>
              </w:rPr>
              <w:t>Человек</w:t>
            </w:r>
            <w:r w:rsidRPr="00BA66B3">
              <w:rPr>
                <w:spacing w:val="-3"/>
                <w:lang w:val="ru-RU"/>
              </w:rPr>
              <w:t xml:space="preserve"> </w:t>
            </w:r>
            <w:r w:rsidRPr="00BA66B3">
              <w:rPr>
                <w:lang w:val="ru-RU"/>
              </w:rPr>
              <w:t>–</w:t>
            </w:r>
            <w:r w:rsidRPr="00BA66B3">
              <w:rPr>
                <w:spacing w:val="-4"/>
                <w:lang w:val="ru-RU"/>
              </w:rPr>
              <w:t xml:space="preserve"> </w:t>
            </w:r>
            <w:r w:rsidRPr="00BA66B3">
              <w:rPr>
                <w:lang w:val="ru-RU"/>
              </w:rPr>
              <w:t>венец</w:t>
            </w:r>
            <w:r w:rsidRPr="00BA66B3">
              <w:rPr>
                <w:spacing w:val="-4"/>
                <w:lang w:val="ru-RU"/>
              </w:rPr>
              <w:t xml:space="preserve"> </w:t>
            </w:r>
            <w:r w:rsidRPr="00BA66B3">
              <w:rPr>
                <w:lang w:val="ru-RU"/>
              </w:rPr>
              <w:t>природы.</w:t>
            </w:r>
            <w:r w:rsidRPr="00BA66B3">
              <w:rPr>
                <w:spacing w:val="-7"/>
                <w:lang w:val="ru-RU"/>
              </w:rPr>
              <w:t xml:space="preserve"> </w:t>
            </w:r>
            <w:r w:rsidRPr="00BA66B3">
              <w:rPr>
                <w:lang w:val="ru-RU"/>
              </w:rPr>
              <w:t>Ответственность</w:t>
            </w:r>
          </w:p>
          <w:p w:rsidR="00D16A2B" w:rsidRPr="00BA66B3" w:rsidRDefault="00D16A2B" w:rsidP="00AA3B46">
            <w:pPr>
              <w:spacing w:line="269" w:lineRule="exact"/>
              <w:ind w:left="156"/>
              <w:rPr>
                <w:lang w:val="ru-RU"/>
              </w:rPr>
            </w:pPr>
            <w:r w:rsidRPr="00BA66B3">
              <w:rPr>
                <w:lang w:val="ru-RU"/>
              </w:rPr>
              <w:t>человека</w:t>
            </w:r>
            <w:r w:rsidRPr="00BA66B3">
              <w:rPr>
                <w:spacing w:val="-3"/>
                <w:lang w:val="ru-RU"/>
              </w:rPr>
              <w:t xml:space="preserve"> </w:t>
            </w:r>
            <w:r w:rsidRPr="00BA66B3">
              <w:rPr>
                <w:lang w:val="ru-RU"/>
              </w:rPr>
              <w:t>перед</w:t>
            </w:r>
            <w:r w:rsidRPr="00BA66B3">
              <w:rPr>
                <w:spacing w:val="-1"/>
                <w:lang w:val="ru-RU"/>
              </w:rPr>
              <w:t xml:space="preserve"> </w:t>
            </w:r>
            <w:r w:rsidRPr="00BA66B3">
              <w:rPr>
                <w:lang w:val="ru-RU"/>
              </w:rPr>
              <w:t>природой.</w:t>
            </w:r>
          </w:p>
        </w:tc>
        <w:tc>
          <w:tcPr>
            <w:tcW w:w="991" w:type="dxa"/>
          </w:tcPr>
          <w:p w:rsidR="00D16A2B" w:rsidRPr="00DD350F" w:rsidRDefault="00D16A2B" w:rsidP="00D16A2B">
            <w:pPr>
              <w:spacing w:line="262" w:lineRule="exact"/>
              <w:jc w:val="center"/>
            </w:pPr>
            <w:r w:rsidRPr="00DD350F">
              <w:t>2</w:t>
            </w:r>
          </w:p>
        </w:tc>
      </w:tr>
      <w:tr w:rsidR="00D16A2B" w:rsidRPr="00DD350F" w:rsidTr="00D16A2B">
        <w:trPr>
          <w:trHeight w:val="551"/>
        </w:trPr>
        <w:tc>
          <w:tcPr>
            <w:tcW w:w="703" w:type="dxa"/>
          </w:tcPr>
          <w:p w:rsidR="00D16A2B" w:rsidRPr="00DD350F" w:rsidRDefault="00D16A2B" w:rsidP="00D16A2B">
            <w:pPr>
              <w:spacing w:line="267" w:lineRule="exact"/>
              <w:jc w:val="center"/>
              <w:rPr>
                <w:b/>
              </w:rPr>
            </w:pPr>
            <w:r w:rsidRPr="00DD350F">
              <w:rPr>
                <w:b/>
              </w:rPr>
              <w:t>59.</w:t>
            </w:r>
          </w:p>
        </w:tc>
        <w:tc>
          <w:tcPr>
            <w:tcW w:w="7657" w:type="dxa"/>
          </w:tcPr>
          <w:p w:rsidR="00D16A2B" w:rsidRPr="00DD350F" w:rsidRDefault="00D16A2B" w:rsidP="00AA3B46">
            <w:pPr>
              <w:spacing w:line="262" w:lineRule="exact"/>
              <w:ind w:left="156"/>
              <w:rPr>
                <w:lang w:val="ru-RU"/>
              </w:rPr>
            </w:pPr>
            <w:r w:rsidRPr="00DD350F">
              <w:rPr>
                <w:lang w:val="ru-RU"/>
              </w:rPr>
              <w:t>Коррекция</w:t>
            </w:r>
            <w:r w:rsidRPr="00DD350F">
              <w:rPr>
                <w:spacing w:val="-5"/>
                <w:lang w:val="ru-RU"/>
              </w:rPr>
              <w:t xml:space="preserve"> </w:t>
            </w:r>
            <w:r w:rsidRPr="00DD350F">
              <w:rPr>
                <w:lang w:val="ru-RU"/>
              </w:rPr>
              <w:t>высших</w:t>
            </w:r>
            <w:r w:rsidRPr="00DD350F">
              <w:rPr>
                <w:spacing w:val="-2"/>
                <w:lang w:val="ru-RU"/>
              </w:rPr>
              <w:t xml:space="preserve"> </w:t>
            </w:r>
            <w:r w:rsidRPr="00DD350F">
              <w:rPr>
                <w:lang w:val="ru-RU"/>
              </w:rPr>
              <w:t>психических</w:t>
            </w:r>
            <w:r w:rsidRPr="00DD350F">
              <w:rPr>
                <w:spacing w:val="-2"/>
                <w:lang w:val="ru-RU"/>
              </w:rPr>
              <w:t xml:space="preserve"> </w:t>
            </w:r>
            <w:r w:rsidRPr="00DD350F">
              <w:rPr>
                <w:lang w:val="ru-RU"/>
              </w:rPr>
              <w:t>функций.</w:t>
            </w:r>
            <w:r w:rsidRPr="00DD350F">
              <w:rPr>
                <w:spacing w:val="52"/>
                <w:lang w:val="ru-RU"/>
              </w:rPr>
              <w:t xml:space="preserve"> </w:t>
            </w:r>
            <w:r w:rsidRPr="00DD350F">
              <w:rPr>
                <w:lang w:val="ru-RU"/>
              </w:rPr>
              <w:t>Развитие</w:t>
            </w:r>
            <w:r w:rsidRPr="00DD350F">
              <w:rPr>
                <w:spacing w:val="-5"/>
                <w:lang w:val="ru-RU"/>
              </w:rPr>
              <w:t xml:space="preserve"> </w:t>
            </w:r>
            <w:r w:rsidRPr="00DD350F">
              <w:rPr>
                <w:lang w:val="ru-RU"/>
              </w:rPr>
              <w:t>долговременной</w:t>
            </w:r>
          </w:p>
          <w:p w:rsidR="00D16A2B" w:rsidRPr="00DD350F" w:rsidRDefault="00D16A2B" w:rsidP="00AA3B46">
            <w:pPr>
              <w:spacing w:line="269" w:lineRule="exact"/>
              <w:ind w:left="156"/>
            </w:pPr>
            <w:r w:rsidRPr="00DD350F">
              <w:t>памяти.</w:t>
            </w:r>
          </w:p>
        </w:tc>
        <w:tc>
          <w:tcPr>
            <w:tcW w:w="991" w:type="dxa"/>
          </w:tcPr>
          <w:p w:rsidR="00D16A2B" w:rsidRPr="00DD350F" w:rsidRDefault="00D16A2B" w:rsidP="00D16A2B">
            <w:pPr>
              <w:spacing w:line="262" w:lineRule="exact"/>
              <w:jc w:val="center"/>
            </w:pPr>
            <w:r w:rsidRPr="00DD350F">
              <w:t>2</w:t>
            </w:r>
          </w:p>
        </w:tc>
      </w:tr>
      <w:tr w:rsidR="00D16A2B" w:rsidRPr="00DD350F" w:rsidTr="00D16A2B">
        <w:trPr>
          <w:trHeight w:val="275"/>
        </w:trPr>
        <w:tc>
          <w:tcPr>
            <w:tcW w:w="703" w:type="dxa"/>
          </w:tcPr>
          <w:p w:rsidR="00D16A2B" w:rsidRPr="00DD350F" w:rsidRDefault="00D16A2B" w:rsidP="00D16A2B">
            <w:pPr>
              <w:spacing w:line="256" w:lineRule="exact"/>
              <w:jc w:val="center"/>
              <w:rPr>
                <w:b/>
              </w:rPr>
            </w:pPr>
            <w:r w:rsidRPr="00DD350F">
              <w:rPr>
                <w:b/>
              </w:rPr>
              <w:t>60.</w:t>
            </w:r>
          </w:p>
        </w:tc>
        <w:tc>
          <w:tcPr>
            <w:tcW w:w="7657" w:type="dxa"/>
          </w:tcPr>
          <w:p w:rsidR="00D16A2B" w:rsidRPr="00DD350F" w:rsidRDefault="00D16A2B" w:rsidP="00AA3B46">
            <w:pPr>
              <w:spacing w:line="256" w:lineRule="exact"/>
              <w:ind w:left="156"/>
            </w:pPr>
            <w:r w:rsidRPr="00DD350F">
              <w:t>Мониторинг</w:t>
            </w:r>
            <w:r w:rsidRPr="00DD350F">
              <w:rPr>
                <w:spacing w:val="-8"/>
              </w:rPr>
              <w:t xml:space="preserve"> </w:t>
            </w:r>
            <w:r w:rsidRPr="00DD350F">
              <w:t>познавательной</w:t>
            </w:r>
            <w:r w:rsidRPr="00DD350F">
              <w:rPr>
                <w:spacing w:val="-7"/>
              </w:rPr>
              <w:t xml:space="preserve"> </w:t>
            </w:r>
            <w:r w:rsidRPr="00DD350F">
              <w:t>деятельности обучающихся.</w:t>
            </w:r>
          </w:p>
        </w:tc>
        <w:tc>
          <w:tcPr>
            <w:tcW w:w="991" w:type="dxa"/>
          </w:tcPr>
          <w:p w:rsidR="00D16A2B" w:rsidRPr="00DD350F" w:rsidRDefault="00D16A2B" w:rsidP="00D16A2B">
            <w:pPr>
              <w:spacing w:line="256" w:lineRule="exact"/>
              <w:jc w:val="center"/>
            </w:pPr>
            <w:r w:rsidRPr="00DD350F">
              <w:t>5</w:t>
            </w:r>
          </w:p>
        </w:tc>
      </w:tr>
      <w:tr w:rsidR="00D16A2B" w:rsidRPr="00DD350F" w:rsidTr="00D16A2B">
        <w:trPr>
          <w:trHeight w:val="275"/>
        </w:trPr>
        <w:tc>
          <w:tcPr>
            <w:tcW w:w="703" w:type="dxa"/>
          </w:tcPr>
          <w:p w:rsidR="00D16A2B" w:rsidRPr="00DD350F" w:rsidRDefault="00D16A2B" w:rsidP="00D16A2B">
            <w:pPr>
              <w:spacing w:line="256" w:lineRule="exact"/>
              <w:rPr>
                <w:b/>
              </w:rPr>
            </w:pPr>
          </w:p>
        </w:tc>
        <w:tc>
          <w:tcPr>
            <w:tcW w:w="7657" w:type="dxa"/>
          </w:tcPr>
          <w:p w:rsidR="00D16A2B" w:rsidRPr="00DD350F" w:rsidRDefault="00D16A2B" w:rsidP="00BA66B3">
            <w:pPr>
              <w:spacing w:line="256" w:lineRule="exact"/>
              <w:ind w:right="98"/>
            </w:pPr>
            <w:r w:rsidRPr="00DD350F">
              <w:t>Всего</w:t>
            </w:r>
          </w:p>
        </w:tc>
        <w:tc>
          <w:tcPr>
            <w:tcW w:w="991" w:type="dxa"/>
          </w:tcPr>
          <w:p w:rsidR="00D16A2B" w:rsidRPr="00DD350F" w:rsidRDefault="00D16A2B" w:rsidP="00AB5348">
            <w:pPr>
              <w:spacing w:line="256" w:lineRule="exact"/>
              <w:jc w:val="center"/>
            </w:pPr>
            <w:r w:rsidRPr="00DD350F">
              <w:t>136</w:t>
            </w:r>
          </w:p>
        </w:tc>
      </w:tr>
    </w:tbl>
    <w:p w:rsidR="00D16A2B" w:rsidRDefault="00D16A2B" w:rsidP="00AB5348">
      <w:pPr>
        <w:widowControl w:val="0"/>
        <w:tabs>
          <w:tab w:val="left" w:pos="423"/>
        </w:tabs>
        <w:autoSpaceDE w:val="0"/>
        <w:autoSpaceDN w:val="0"/>
        <w:spacing w:line="267" w:lineRule="exact"/>
        <w:outlineLvl w:val="0"/>
        <w:rPr>
          <w:b/>
          <w:bCs/>
        </w:rPr>
      </w:pPr>
    </w:p>
    <w:p w:rsidR="00D16A2B" w:rsidRPr="00D16A2B" w:rsidRDefault="00D16A2B" w:rsidP="00D16A2B">
      <w:pPr>
        <w:widowControl w:val="0"/>
        <w:tabs>
          <w:tab w:val="left" w:pos="423"/>
        </w:tabs>
        <w:autoSpaceDE w:val="0"/>
        <w:autoSpaceDN w:val="0"/>
        <w:spacing w:line="267" w:lineRule="exact"/>
        <w:ind w:left="422"/>
        <w:jc w:val="center"/>
        <w:outlineLvl w:val="0"/>
        <w:rPr>
          <w:b/>
          <w:bCs/>
        </w:rPr>
      </w:pPr>
      <w:r>
        <w:rPr>
          <w:b/>
          <w:bCs/>
        </w:rPr>
        <w:t xml:space="preserve">3 </w:t>
      </w:r>
      <w:r w:rsidRPr="00D16A2B">
        <w:rPr>
          <w:b/>
          <w:bCs/>
        </w:rPr>
        <w:t>класс</w:t>
      </w:r>
      <w:r w:rsidRPr="00D16A2B">
        <w:rPr>
          <w:b/>
          <w:bCs/>
          <w:spacing w:val="-2"/>
        </w:rPr>
        <w:t xml:space="preserve"> </w:t>
      </w:r>
    </w:p>
    <w:p w:rsidR="00D16A2B" w:rsidRPr="00DD350F" w:rsidRDefault="00D16A2B" w:rsidP="00D16A2B">
      <w:pPr>
        <w:widowControl w:val="0"/>
        <w:autoSpaceDE w:val="0"/>
        <w:autoSpaceDN w:val="0"/>
        <w:spacing w:before="3"/>
        <w:rPr>
          <w:b/>
        </w:rPr>
      </w:pPr>
    </w:p>
    <w:tbl>
      <w:tblPr>
        <w:tblStyle w:val="TableNormal2"/>
        <w:tblW w:w="9351" w:type="dxa"/>
        <w:tblInd w:w="1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703"/>
        <w:gridCol w:w="7657"/>
        <w:gridCol w:w="991"/>
      </w:tblGrid>
      <w:tr w:rsidR="00D16A2B" w:rsidRPr="00DD350F" w:rsidTr="00D16A2B">
        <w:trPr>
          <w:trHeight w:val="551"/>
        </w:trPr>
        <w:tc>
          <w:tcPr>
            <w:tcW w:w="703" w:type="dxa"/>
          </w:tcPr>
          <w:p w:rsidR="00D16A2B" w:rsidRPr="00DD350F" w:rsidRDefault="00D16A2B" w:rsidP="00D16A2B">
            <w:pPr>
              <w:spacing w:line="276" w:lineRule="exact"/>
              <w:ind w:right="222"/>
              <w:jc w:val="center"/>
              <w:rPr>
                <w:b/>
              </w:rPr>
            </w:pPr>
            <w:r w:rsidRPr="00DD350F">
              <w:rPr>
                <w:b/>
              </w:rPr>
              <w:t>№</w:t>
            </w:r>
            <w:r w:rsidRPr="00DD350F">
              <w:rPr>
                <w:b/>
                <w:spacing w:val="1"/>
              </w:rPr>
              <w:t xml:space="preserve"> </w:t>
            </w:r>
            <w:r w:rsidRPr="00DD350F">
              <w:rPr>
                <w:b/>
              </w:rPr>
              <w:t>п/п</w:t>
            </w:r>
          </w:p>
        </w:tc>
        <w:tc>
          <w:tcPr>
            <w:tcW w:w="7657" w:type="dxa"/>
          </w:tcPr>
          <w:p w:rsidR="00D16A2B" w:rsidRPr="00DD350F" w:rsidRDefault="00D16A2B" w:rsidP="00D16A2B">
            <w:pPr>
              <w:spacing w:line="273" w:lineRule="exact"/>
              <w:jc w:val="center"/>
              <w:rPr>
                <w:b/>
              </w:rPr>
            </w:pPr>
            <w:r w:rsidRPr="00DD350F">
              <w:rPr>
                <w:b/>
              </w:rPr>
              <w:t>Тема</w:t>
            </w:r>
          </w:p>
        </w:tc>
        <w:tc>
          <w:tcPr>
            <w:tcW w:w="991" w:type="dxa"/>
          </w:tcPr>
          <w:p w:rsidR="00D16A2B" w:rsidRPr="00DD350F" w:rsidRDefault="00D16A2B" w:rsidP="00D16A2B">
            <w:pPr>
              <w:spacing w:line="276" w:lineRule="exact"/>
              <w:ind w:right="94"/>
              <w:jc w:val="center"/>
              <w:rPr>
                <w:b/>
              </w:rPr>
            </w:pPr>
            <w:r w:rsidRPr="00DD350F">
              <w:rPr>
                <w:b/>
              </w:rPr>
              <w:t>Кол-во</w:t>
            </w:r>
            <w:r w:rsidRPr="00DD350F">
              <w:rPr>
                <w:b/>
                <w:spacing w:val="-58"/>
              </w:rPr>
              <w:t xml:space="preserve"> </w:t>
            </w:r>
            <w:r w:rsidRPr="00DD350F">
              <w:rPr>
                <w:b/>
              </w:rPr>
              <w:t>часов</w:t>
            </w:r>
          </w:p>
        </w:tc>
      </w:tr>
      <w:tr w:rsidR="00D16A2B" w:rsidRPr="00DD350F" w:rsidTr="00D16A2B">
        <w:trPr>
          <w:trHeight w:val="277"/>
        </w:trPr>
        <w:tc>
          <w:tcPr>
            <w:tcW w:w="703" w:type="dxa"/>
          </w:tcPr>
          <w:p w:rsidR="00D16A2B" w:rsidRPr="00DD350F" w:rsidRDefault="00D16A2B" w:rsidP="00D16A2B">
            <w:pPr>
              <w:spacing w:line="258" w:lineRule="exact"/>
              <w:jc w:val="center"/>
              <w:rPr>
                <w:b/>
              </w:rPr>
            </w:pPr>
            <w:r w:rsidRPr="00DD350F">
              <w:rPr>
                <w:b/>
              </w:rPr>
              <w:t>1.</w:t>
            </w:r>
          </w:p>
        </w:tc>
        <w:tc>
          <w:tcPr>
            <w:tcW w:w="7657" w:type="dxa"/>
          </w:tcPr>
          <w:p w:rsidR="00D16A2B" w:rsidRPr="00DD350F" w:rsidRDefault="00D16A2B" w:rsidP="00AA3B46">
            <w:pPr>
              <w:spacing w:line="258" w:lineRule="exact"/>
              <w:ind w:left="156"/>
            </w:pPr>
            <w:r w:rsidRPr="00DD350F">
              <w:t>Мониторинг</w:t>
            </w:r>
            <w:r w:rsidRPr="00DD350F">
              <w:rPr>
                <w:spacing w:val="-7"/>
              </w:rPr>
              <w:t xml:space="preserve"> </w:t>
            </w:r>
            <w:r w:rsidRPr="00DD350F">
              <w:t>познавательной</w:t>
            </w:r>
            <w:r w:rsidRPr="00DD350F">
              <w:rPr>
                <w:spacing w:val="-6"/>
              </w:rPr>
              <w:t xml:space="preserve"> </w:t>
            </w:r>
            <w:r w:rsidRPr="00DD350F">
              <w:t>деятельности</w:t>
            </w:r>
            <w:r w:rsidRPr="00DD350F">
              <w:rPr>
                <w:spacing w:val="-3"/>
              </w:rPr>
              <w:t xml:space="preserve"> </w:t>
            </w:r>
            <w:r w:rsidRPr="00DD350F">
              <w:t>обучающихся.</w:t>
            </w:r>
          </w:p>
        </w:tc>
        <w:tc>
          <w:tcPr>
            <w:tcW w:w="991" w:type="dxa"/>
          </w:tcPr>
          <w:p w:rsidR="00D16A2B" w:rsidRPr="00DD350F" w:rsidRDefault="00D16A2B" w:rsidP="00D16A2B">
            <w:pPr>
              <w:spacing w:line="258" w:lineRule="exact"/>
              <w:jc w:val="center"/>
            </w:pPr>
            <w:r w:rsidRPr="00DD350F">
              <w:t>5</w:t>
            </w:r>
          </w:p>
        </w:tc>
      </w:tr>
      <w:tr w:rsidR="00D16A2B" w:rsidRPr="00DD350F" w:rsidTr="00D16A2B">
        <w:trPr>
          <w:trHeight w:val="551"/>
        </w:trPr>
        <w:tc>
          <w:tcPr>
            <w:tcW w:w="703" w:type="dxa"/>
          </w:tcPr>
          <w:p w:rsidR="00D16A2B" w:rsidRPr="00DD350F" w:rsidRDefault="00D16A2B" w:rsidP="00D16A2B">
            <w:pPr>
              <w:spacing w:line="273" w:lineRule="exact"/>
              <w:jc w:val="center"/>
              <w:rPr>
                <w:b/>
              </w:rPr>
            </w:pPr>
            <w:r w:rsidRPr="00DD350F">
              <w:rPr>
                <w:b/>
              </w:rPr>
              <w:t>2.</w:t>
            </w:r>
          </w:p>
        </w:tc>
        <w:tc>
          <w:tcPr>
            <w:tcW w:w="7657" w:type="dxa"/>
          </w:tcPr>
          <w:p w:rsidR="00D16A2B" w:rsidRPr="00DD350F" w:rsidRDefault="00D16A2B" w:rsidP="00AA3B46">
            <w:pPr>
              <w:spacing w:line="268" w:lineRule="exact"/>
              <w:ind w:left="156"/>
              <w:rPr>
                <w:lang w:val="ru-RU"/>
              </w:rPr>
            </w:pPr>
            <w:r w:rsidRPr="00DD350F">
              <w:rPr>
                <w:lang w:val="ru-RU"/>
              </w:rPr>
              <w:t>Совершенствование</w:t>
            </w:r>
            <w:r w:rsidRPr="00DD350F">
              <w:rPr>
                <w:spacing w:val="-5"/>
                <w:lang w:val="ru-RU"/>
              </w:rPr>
              <w:t xml:space="preserve"> </w:t>
            </w:r>
            <w:r w:rsidRPr="00DD350F">
              <w:rPr>
                <w:lang w:val="ru-RU"/>
              </w:rPr>
              <w:t>движений</w:t>
            </w:r>
            <w:r w:rsidRPr="00DD350F">
              <w:rPr>
                <w:spacing w:val="-6"/>
                <w:lang w:val="ru-RU"/>
              </w:rPr>
              <w:t xml:space="preserve"> </w:t>
            </w:r>
            <w:r w:rsidRPr="00DD350F">
              <w:rPr>
                <w:lang w:val="ru-RU"/>
              </w:rPr>
              <w:t>и</w:t>
            </w:r>
            <w:r w:rsidRPr="00DD350F">
              <w:rPr>
                <w:spacing w:val="-4"/>
                <w:lang w:val="ru-RU"/>
              </w:rPr>
              <w:t xml:space="preserve"> </w:t>
            </w:r>
            <w:r w:rsidRPr="00DD350F">
              <w:rPr>
                <w:lang w:val="ru-RU"/>
              </w:rPr>
              <w:t>сенсомоторного</w:t>
            </w:r>
            <w:r w:rsidRPr="00DD350F">
              <w:rPr>
                <w:spacing w:val="-4"/>
                <w:lang w:val="ru-RU"/>
              </w:rPr>
              <w:t xml:space="preserve"> </w:t>
            </w:r>
            <w:r w:rsidRPr="00DD350F">
              <w:rPr>
                <w:lang w:val="ru-RU"/>
              </w:rPr>
              <w:t>развития.</w:t>
            </w:r>
            <w:r w:rsidRPr="00DD350F">
              <w:rPr>
                <w:spacing w:val="-3"/>
                <w:lang w:val="ru-RU"/>
              </w:rPr>
              <w:t xml:space="preserve"> </w:t>
            </w:r>
            <w:r w:rsidRPr="00DD350F">
              <w:rPr>
                <w:lang w:val="ru-RU"/>
              </w:rPr>
              <w:t>Развитие</w:t>
            </w:r>
          </w:p>
          <w:p w:rsidR="00D16A2B" w:rsidRPr="00DD350F" w:rsidRDefault="00D16A2B" w:rsidP="00AA3B46">
            <w:pPr>
              <w:spacing w:line="264" w:lineRule="exact"/>
              <w:ind w:left="156"/>
              <w:rPr>
                <w:lang w:val="ru-RU"/>
              </w:rPr>
            </w:pPr>
            <w:r w:rsidRPr="00DD350F">
              <w:rPr>
                <w:lang w:val="ru-RU"/>
              </w:rPr>
              <w:t>графических</w:t>
            </w:r>
            <w:r w:rsidRPr="00DD350F">
              <w:rPr>
                <w:spacing w:val="-2"/>
                <w:lang w:val="ru-RU"/>
              </w:rPr>
              <w:t xml:space="preserve"> </w:t>
            </w:r>
            <w:r w:rsidRPr="00DD350F">
              <w:rPr>
                <w:lang w:val="ru-RU"/>
              </w:rPr>
              <w:t>умений,</w:t>
            </w:r>
            <w:r w:rsidRPr="00DD350F">
              <w:rPr>
                <w:spacing w:val="-4"/>
                <w:lang w:val="ru-RU"/>
              </w:rPr>
              <w:t xml:space="preserve"> </w:t>
            </w:r>
            <w:r w:rsidRPr="00DD350F">
              <w:rPr>
                <w:lang w:val="ru-RU"/>
              </w:rPr>
              <w:t>зрительно-двигательной</w:t>
            </w:r>
            <w:r w:rsidRPr="00DD350F">
              <w:rPr>
                <w:spacing w:val="-7"/>
                <w:lang w:val="ru-RU"/>
              </w:rPr>
              <w:t xml:space="preserve"> </w:t>
            </w:r>
            <w:r w:rsidRPr="00DD350F">
              <w:rPr>
                <w:lang w:val="ru-RU"/>
              </w:rPr>
              <w:t>координации.</w:t>
            </w:r>
          </w:p>
        </w:tc>
        <w:tc>
          <w:tcPr>
            <w:tcW w:w="991" w:type="dxa"/>
          </w:tcPr>
          <w:p w:rsidR="00D16A2B" w:rsidRPr="00DD350F" w:rsidRDefault="00D16A2B" w:rsidP="00D16A2B">
            <w:pPr>
              <w:spacing w:line="268" w:lineRule="exact"/>
              <w:jc w:val="center"/>
            </w:pPr>
            <w:r w:rsidRPr="00DD350F">
              <w:t>4</w:t>
            </w:r>
          </w:p>
        </w:tc>
      </w:tr>
      <w:tr w:rsidR="00D16A2B" w:rsidRPr="00DD350F" w:rsidTr="00D16A2B">
        <w:trPr>
          <w:trHeight w:val="827"/>
        </w:trPr>
        <w:tc>
          <w:tcPr>
            <w:tcW w:w="703" w:type="dxa"/>
          </w:tcPr>
          <w:p w:rsidR="00D16A2B" w:rsidRPr="00DD350F" w:rsidRDefault="00D16A2B" w:rsidP="00D16A2B">
            <w:pPr>
              <w:spacing w:line="273" w:lineRule="exact"/>
              <w:jc w:val="center"/>
              <w:rPr>
                <w:b/>
              </w:rPr>
            </w:pPr>
            <w:r w:rsidRPr="00DD350F">
              <w:rPr>
                <w:b/>
              </w:rPr>
              <w:t>3.</w:t>
            </w:r>
          </w:p>
        </w:tc>
        <w:tc>
          <w:tcPr>
            <w:tcW w:w="7657" w:type="dxa"/>
          </w:tcPr>
          <w:p w:rsidR="00D16A2B" w:rsidRPr="00DD350F" w:rsidRDefault="00D16A2B" w:rsidP="00AA3B46">
            <w:pPr>
              <w:spacing w:line="268" w:lineRule="exact"/>
              <w:ind w:left="156"/>
              <w:rPr>
                <w:lang w:val="ru-RU"/>
              </w:rPr>
            </w:pPr>
            <w:r w:rsidRPr="00DD350F">
              <w:rPr>
                <w:lang w:val="ru-RU"/>
              </w:rPr>
              <w:t>Развитие</w:t>
            </w:r>
            <w:r w:rsidRPr="00DD350F">
              <w:rPr>
                <w:spacing w:val="-5"/>
                <w:lang w:val="ru-RU"/>
              </w:rPr>
              <w:t xml:space="preserve"> </w:t>
            </w:r>
            <w:r w:rsidRPr="00DD350F">
              <w:rPr>
                <w:lang w:val="ru-RU"/>
              </w:rPr>
              <w:t>речи,</w:t>
            </w:r>
            <w:r w:rsidRPr="00DD350F">
              <w:rPr>
                <w:spacing w:val="-3"/>
                <w:lang w:val="ru-RU"/>
              </w:rPr>
              <w:t xml:space="preserve"> </w:t>
            </w:r>
            <w:r w:rsidRPr="00DD350F">
              <w:rPr>
                <w:lang w:val="ru-RU"/>
              </w:rPr>
              <w:t>овладение</w:t>
            </w:r>
            <w:r w:rsidRPr="00DD350F">
              <w:rPr>
                <w:spacing w:val="-4"/>
                <w:lang w:val="ru-RU"/>
              </w:rPr>
              <w:t xml:space="preserve"> </w:t>
            </w:r>
            <w:r w:rsidRPr="00DD350F">
              <w:rPr>
                <w:lang w:val="ru-RU"/>
              </w:rPr>
              <w:t>техникой</w:t>
            </w:r>
            <w:r w:rsidRPr="00DD350F">
              <w:rPr>
                <w:spacing w:val="-3"/>
                <w:lang w:val="ru-RU"/>
              </w:rPr>
              <w:t xml:space="preserve"> </w:t>
            </w:r>
            <w:r w:rsidR="00AB5348">
              <w:rPr>
                <w:lang w:val="ru-RU"/>
              </w:rPr>
              <w:t>речи,</w:t>
            </w:r>
            <w:r w:rsidRPr="00DD350F">
              <w:rPr>
                <w:spacing w:val="-3"/>
                <w:lang w:val="ru-RU"/>
              </w:rPr>
              <w:t xml:space="preserve"> </w:t>
            </w:r>
            <w:r w:rsidRPr="00DD350F">
              <w:rPr>
                <w:lang w:val="ru-RU"/>
              </w:rPr>
              <w:t>обогащение</w:t>
            </w:r>
            <w:r w:rsidRPr="00DD350F">
              <w:rPr>
                <w:spacing w:val="-4"/>
                <w:lang w:val="ru-RU"/>
              </w:rPr>
              <w:t xml:space="preserve"> </w:t>
            </w:r>
            <w:r w:rsidRPr="00DD350F">
              <w:rPr>
                <w:lang w:val="ru-RU"/>
              </w:rPr>
              <w:t>словаря.</w:t>
            </w:r>
          </w:p>
          <w:p w:rsidR="00D16A2B" w:rsidRPr="00DD350F" w:rsidRDefault="00D16A2B" w:rsidP="00AA3B46">
            <w:pPr>
              <w:spacing w:line="270" w:lineRule="atLeast"/>
              <w:ind w:left="156" w:right="948"/>
              <w:rPr>
                <w:lang w:val="ru-RU"/>
              </w:rPr>
            </w:pPr>
            <w:r w:rsidRPr="00DD350F">
              <w:rPr>
                <w:lang w:val="ru-RU"/>
              </w:rPr>
              <w:t>Формирование</w:t>
            </w:r>
            <w:r w:rsidRPr="00DD350F">
              <w:rPr>
                <w:spacing w:val="-4"/>
                <w:lang w:val="ru-RU"/>
              </w:rPr>
              <w:t xml:space="preserve"> </w:t>
            </w:r>
            <w:r w:rsidRPr="00DD350F">
              <w:rPr>
                <w:lang w:val="ru-RU"/>
              </w:rPr>
              <w:t>лексической</w:t>
            </w:r>
            <w:r w:rsidRPr="00DD350F">
              <w:rPr>
                <w:spacing w:val="-3"/>
                <w:lang w:val="ru-RU"/>
              </w:rPr>
              <w:t xml:space="preserve"> </w:t>
            </w:r>
            <w:r w:rsidRPr="00DD350F">
              <w:rPr>
                <w:lang w:val="ru-RU"/>
              </w:rPr>
              <w:t>стороны</w:t>
            </w:r>
            <w:r w:rsidRPr="00DD350F">
              <w:rPr>
                <w:spacing w:val="-2"/>
                <w:lang w:val="ru-RU"/>
              </w:rPr>
              <w:t xml:space="preserve"> </w:t>
            </w:r>
            <w:r w:rsidRPr="00DD350F">
              <w:rPr>
                <w:lang w:val="ru-RU"/>
              </w:rPr>
              <w:t>речи,</w:t>
            </w:r>
            <w:r w:rsidRPr="00DD350F">
              <w:rPr>
                <w:spacing w:val="-3"/>
                <w:lang w:val="ru-RU"/>
              </w:rPr>
              <w:t xml:space="preserve"> </w:t>
            </w:r>
            <w:r w:rsidRPr="00DD350F">
              <w:rPr>
                <w:lang w:val="ru-RU"/>
              </w:rPr>
              <w:t>словообразование</w:t>
            </w:r>
            <w:r w:rsidRPr="00DD350F">
              <w:rPr>
                <w:spacing w:val="-4"/>
                <w:lang w:val="ru-RU"/>
              </w:rPr>
              <w:t xml:space="preserve"> </w:t>
            </w:r>
            <w:r w:rsidRPr="00DD350F">
              <w:rPr>
                <w:lang w:val="ru-RU"/>
              </w:rPr>
              <w:t>на</w:t>
            </w:r>
            <w:r w:rsidRPr="00DD350F">
              <w:rPr>
                <w:spacing w:val="-57"/>
                <w:lang w:val="ru-RU"/>
              </w:rPr>
              <w:t xml:space="preserve"> </w:t>
            </w:r>
            <w:r w:rsidRPr="00DD350F">
              <w:rPr>
                <w:lang w:val="ru-RU"/>
              </w:rPr>
              <w:t>материале</w:t>
            </w:r>
            <w:r w:rsidRPr="00DD350F">
              <w:rPr>
                <w:spacing w:val="2"/>
                <w:lang w:val="ru-RU"/>
              </w:rPr>
              <w:t xml:space="preserve"> </w:t>
            </w:r>
            <w:r w:rsidRPr="00DD350F">
              <w:rPr>
                <w:lang w:val="ru-RU"/>
              </w:rPr>
              <w:t>«Мебель,</w:t>
            </w:r>
            <w:r w:rsidRPr="00DD350F">
              <w:rPr>
                <w:spacing w:val="-1"/>
                <w:lang w:val="ru-RU"/>
              </w:rPr>
              <w:t xml:space="preserve"> </w:t>
            </w:r>
            <w:r w:rsidRPr="00DD350F">
              <w:rPr>
                <w:lang w:val="ru-RU"/>
              </w:rPr>
              <w:t>посуда, одежда,</w:t>
            </w:r>
            <w:r w:rsidRPr="00DD350F">
              <w:rPr>
                <w:spacing w:val="-1"/>
                <w:lang w:val="ru-RU"/>
              </w:rPr>
              <w:t xml:space="preserve"> </w:t>
            </w:r>
            <w:r w:rsidRPr="00DD350F">
              <w:rPr>
                <w:lang w:val="ru-RU"/>
              </w:rPr>
              <w:t>обувь».</w:t>
            </w:r>
          </w:p>
        </w:tc>
        <w:tc>
          <w:tcPr>
            <w:tcW w:w="991" w:type="dxa"/>
          </w:tcPr>
          <w:p w:rsidR="00D16A2B" w:rsidRPr="00DD350F" w:rsidRDefault="00D16A2B" w:rsidP="00D16A2B">
            <w:pPr>
              <w:spacing w:line="268" w:lineRule="exact"/>
              <w:jc w:val="center"/>
            </w:pPr>
            <w:r w:rsidRPr="00DD350F">
              <w:t>4</w:t>
            </w:r>
          </w:p>
        </w:tc>
      </w:tr>
      <w:tr w:rsidR="00D16A2B" w:rsidRPr="00DD350F" w:rsidTr="00D16A2B">
        <w:trPr>
          <w:trHeight w:val="551"/>
        </w:trPr>
        <w:tc>
          <w:tcPr>
            <w:tcW w:w="703" w:type="dxa"/>
          </w:tcPr>
          <w:p w:rsidR="00D16A2B" w:rsidRPr="00DD350F" w:rsidRDefault="00D16A2B" w:rsidP="00D16A2B">
            <w:pPr>
              <w:spacing w:line="273" w:lineRule="exact"/>
              <w:jc w:val="center"/>
              <w:rPr>
                <w:b/>
              </w:rPr>
            </w:pPr>
            <w:r w:rsidRPr="00DD350F">
              <w:rPr>
                <w:b/>
              </w:rPr>
              <w:t>4.</w:t>
            </w:r>
          </w:p>
        </w:tc>
        <w:tc>
          <w:tcPr>
            <w:tcW w:w="7657" w:type="dxa"/>
          </w:tcPr>
          <w:p w:rsidR="00D16A2B" w:rsidRPr="00DD350F" w:rsidRDefault="00D16A2B" w:rsidP="00AA3B46">
            <w:pPr>
              <w:spacing w:line="268" w:lineRule="exact"/>
              <w:ind w:left="156"/>
              <w:rPr>
                <w:lang w:val="ru-RU"/>
              </w:rPr>
            </w:pPr>
            <w:r w:rsidRPr="00DD350F">
              <w:rPr>
                <w:lang w:val="ru-RU"/>
              </w:rPr>
              <w:t>Коррекция</w:t>
            </w:r>
            <w:r w:rsidRPr="00DD350F">
              <w:rPr>
                <w:spacing w:val="-4"/>
                <w:lang w:val="ru-RU"/>
              </w:rPr>
              <w:t xml:space="preserve"> </w:t>
            </w:r>
            <w:r w:rsidRPr="00DD350F">
              <w:rPr>
                <w:lang w:val="ru-RU"/>
              </w:rPr>
              <w:t>высших</w:t>
            </w:r>
            <w:r w:rsidRPr="00DD350F">
              <w:rPr>
                <w:spacing w:val="-3"/>
                <w:lang w:val="ru-RU"/>
              </w:rPr>
              <w:t xml:space="preserve"> </w:t>
            </w:r>
            <w:r w:rsidRPr="00DD350F">
              <w:rPr>
                <w:lang w:val="ru-RU"/>
              </w:rPr>
              <w:t>психических</w:t>
            </w:r>
            <w:r w:rsidRPr="00DD350F">
              <w:rPr>
                <w:spacing w:val="-2"/>
                <w:lang w:val="ru-RU"/>
              </w:rPr>
              <w:t xml:space="preserve"> </w:t>
            </w:r>
            <w:r w:rsidRPr="00DD350F">
              <w:rPr>
                <w:lang w:val="ru-RU"/>
              </w:rPr>
              <w:t>функций</w:t>
            </w:r>
            <w:r w:rsidRPr="00DD350F">
              <w:rPr>
                <w:spacing w:val="49"/>
                <w:lang w:val="ru-RU"/>
              </w:rPr>
              <w:t xml:space="preserve"> </w:t>
            </w:r>
            <w:r w:rsidRPr="00DD350F">
              <w:rPr>
                <w:lang w:val="ru-RU"/>
              </w:rPr>
              <w:t>Внимание.</w:t>
            </w:r>
            <w:r w:rsidRPr="00DD350F">
              <w:rPr>
                <w:spacing w:val="1"/>
                <w:lang w:val="ru-RU"/>
              </w:rPr>
              <w:t xml:space="preserve"> </w:t>
            </w:r>
            <w:r w:rsidRPr="00DD350F">
              <w:rPr>
                <w:lang w:val="ru-RU"/>
              </w:rPr>
              <w:t>Развитие</w:t>
            </w:r>
          </w:p>
          <w:p w:rsidR="00D16A2B" w:rsidRPr="00DD350F" w:rsidRDefault="00D16A2B" w:rsidP="00AA3B46">
            <w:pPr>
              <w:spacing w:line="264" w:lineRule="exact"/>
              <w:ind w:left="156"/>
              <w:rPr>
                <w:lang w:val="ru-RU"/>
              </w:rPr>
            </w:pPr>
            <w:r w:rsidRPr="00DD350F">
              <w:rPr>
                <w:lang w:val="ru-RU"/>
              </w:rPr>
              <w:t>мышления</w:t>
            </w:r>
            <w:r w:rsidRPr="00DD350F">
              <w:rPr>
                <w:spacing w:val="-4"/>
                <w:lang w:val="ru-RU"/>
              </w:rPr>
              <w:t xml:space="preserve"> </w:t>
            </w:r>
            <w:r w:rsidRPr="00DD350F">
              <w:rPr>
                <w:lang w:val="ru-RU"/>
              </w:rPr>
              <w:t>(операции</w:t>
            </w:r>
            <w:r w:rsidRPr="00DD350F">
              <w:rPr>
                <w:spacing w:val="-3"/>
                <w:lang w:val="ru-RU"/>
              </w:rPr>
              <w:t xml:space="preserve"> </w:t>
            </w:r>
            <w:r w:rsidRPr="00DD350F">
              <w:rPr>
                <w:lang w:val="ru-RU"/>
              </w:rPr>
              <w:t>конкретизации</w:t>
            </w:r>
            <w:r w:rsidRPr="00DD350F">
              <w:rPr>
                <w:spacing w:val="1"/>
                <w:lang w:val="ru-RU"/>
              </w:rPr>
              <w:t xml:space="preserve"> </w:t>
            </w:r>
            <w:r w:rsidRPr="00DD350F">
              <w:rPr>
                <w:lang w:val="ru-RU"/>
              </w:rPr>
              <w:t>и</w:t>
            </w:r>
            <w:r w:rsidRPr="00DD350F">
              <w:rPr>
                <w:spacing w:val="-3"/>
                <w:lang w:val="ru-RU"/>
              </w:rPr>
              <w:t xml:space="preserve"> </w:t>
            </w:r>
            <w:r w:rsidRPr="00DD350F">
              <w:rPr>
                <w:lang w:val="ru-RU"/>
              </w:rPr>
              <w:t>обобщения).</w:t>
            </w:r>
          </w:p>
        </w:tc>
        <w:tc>
          <w:tcPr>
            <w:tcW w:w="991" w:type="dxa"/>
          </w:tcPr>
          <w:p w:rsidR="00D16A2B" w:rsidRPr="00DD350F" w:rsidRDefault="00D16A2B" w:rsidP="00D16A2B">
            <w:pPr>
              <w:spacing w:line="268" w:lineRule="exact"/>
              <w:jc w:val="center"/>
            </w:pPr>
            <w:r w:rsidRPr="00DD350F">
              <w:t>4</w:t>
            </w:r>
          </w:p>
        </w:tc>
      </w:tr>
      <w:tr w:rsidR="00D16A2B" w:rsidRPr="00DD350F" w:rsidTr="00D16A2B">
        <w:trPr>
          <w:trHeight w:val="551"/>
        </w:trPr>
        <w:tc>
          <w:tcPr>
            <w:tcW w:w="703" w:type="dxa"/>
          </w:tcPr>
          <w:p w:rsidR="00D16A2B" w:rsidRPr="00DD350F" w:rsidRDefault="00D16A2B" w:rsidP="00D16A2B">
            <w:pPr>
              <w:spacing w:line="273" w:lineRule="exact"/>
              <w:jc w:val="center"/>
              <w:rPr>
                <w:b/>
              </w:rPr>
            </w:pPr>
            <w:r w:rsidRPr="00DD350F">
              <w:rPr>
                <w:b/>
              </w:rPr>
              <w:t>5.</w:t>
            </w:r>
          </w:p>
        </w:tc>
        <w:tc>
          <w:tcPr>
            <w:tcW w:w="7657" w:type="dxa"/>
          </w:tcPr>
          <w:p w:rsidR="00D16A2B" w:rsidRPr="00DD350F" w:rsidRDefault="00D16A2B" w:rsidP="00AA3B46">
            <w:pPr>
              <w:spacing w:line="268" w:lineRule="exact"/>
              <w:ind w:left="156"/>
              <w:rPr>
                <w:lang w:val="ru-RU"/>
              </w:rPr>
            </w:pPr>
            <w:r w:rsidRPr="00DD350F">
              <w:rPr>
                <w:lang w:val="ru-RU"/>
              </w:rPr>
              <w:t>Коррекция</w:t>
            </w:r>
            <w:r w:rsidRPr="00DD350F">
              <w:rPr>
                <w:spacing w:val="-7"/>
                <w:lang w:val="ru-RU"/>
              </w:rPr>
              <w:t xml:space="preserve"> </w:t>
            </w:r>
            <w:r w:rsidRPr="00DD350F">
              <w:rPr>
                <w:lang w:val="ru-RU"/>
              </w:rPr>
              <w:t>индивидуальных</w:t>
            </w:r>
            <w:r w:rsidRPr="00DD350F">
              <w:rPr>
                <w:spacing w:val="-1"/>
                <w:lang w:val="ru-RU"/>
              </w:rPr>
              <w:t xml:space="preserve"> </w:t>
            </w:r>
            <w:r w:rsidRPr="00DD350F">
              <w:rPr>
                <w:lang w:val="ru-RU"/>
              </w:rPr>
              <w:t>пробелов</w:t>
            </w:r>
            <w:r w:rsidRPr="00DD350F">
              <w:rPr>
                <w:spacing w:val="-4"/>
                <w:lang w:val="ru-RU"/>
              </w:rPr>
              <w:t xml:space="preserve"> </w:t>
            </w:r>
            <w:r w:rsidRPr="00DD350F">
              <w:rPr>
                <w:lang w:val="ru-RU"/>
              </w:rPr>
              <w:t>в</w:t>
            </w:r>
            <w:r w:rsidRPr="00DD350F">
              <w:rPr>
                <w:spacing w:val="-5"/>
                <w:lang w:val="ru-RU"/>
              </w:rPr>
              <w:t xml:space="preserve"> </w:t>
            </w:r>
            <w:r w:rsidRPr="00DD350F">
              <w:rPr>
                <w:lang w:val="ru-RU"/>
              </w:rPr>
              <w:t>знаниях</w:t>
            </w:r>
            <w:r w:rsidRPr="00DD350F">
              <w:rPr>
                <w:spacing w:val="-1"/>
                <w:lang w:val="ru-RU"/>
              </w:rPr>
              <w:t xml:space="preserve"> </w:t>
            </w:r>
            <w:r w:rsidRPr="00DD350F">
              <w:rPr>
                <w:lang w:val="ru-RU"/>
              </w:rPr>
              <w:t>по</w:t>
            </w:r>
            <w:r w:rsidRPr="00DD350F">
              <w:rPr>
                <w:spacing w:val="-6"/>
                <w:lang w:val="ru-RU"/>
              </w:rPr>
              <w:t xml:space="preserve"> </w:t>
            </w:r>
            <w:r w:rsidRPr="00DD350F">
              <w:rPr>
                <w:lang w:val="ru-RU"/>
              </w:rPr>
              <w:t>программе</w:t>
            </w:r>
          </w:p>
          <w:p w:rsidR="00D16A2B" w:rsidRPr="00DD350F" w:rsidRDefault="00D16A2B" w:rsidP="00AA3B46">
            <w:pPr>
              <w:spacing w:line="264" w:lineRule="exact"/>
              <w:ind w:left="156"/>
              <w:rPr>
                <w:lang w:val="ru-RU"/>
              </w:rPr>
            </w:pPr>
            <w:r w:rsidRPr="00DD350F">
              <w:rPr>
                <w:lang w:val="ru-RU"/>
              </w:rPr>
              <w:t>математики.</w:t>
            </w:r>
            <w:r w:rsidRPr="00DD350F">
              <w:rPr>
                <w:spacing w:val="-1"/>
                <w:lang w:val="ru-RU"/>
              </w:rPr>
              <w:t xml:space="preserve"> </w:t>
            </w:r>
            <w:r w:rsidRPr="00DD350F">
              <w:rPr>
                <w:lang w:val="ru-RU"/>
              </w:rPr>
              <w:t>Числа</w:t>
            </w:r>
            <w:r w:rsidRPr="00DD350F">
              <w:rPr>
                <w:spacing w:val="-2"/>
                <w:lang w:val="ru-RU"/>
              </w:rPr>
              <w:t xml:space="preserve"> </w:t>
            </w:r>
            <w:r w:rsidRPr="00DD350F">
              <w:rPr>
                <w:lang w:val="ru-RU"/>
              </w:rPr>
              <w:t>от</w:t>
            </w:r>
            <w:r w:rsidRPr="00DD350F">
              <w:rPr>
                <w:spacing w:val="-2"/>
                <w:lang w:val="ru-RU"/>
              </w:rPr>
              <w:t xml:space="preserve"> </w:t>
            </w:r>
            <w:r w:rsidRPr="00DD350F">
              <w:rPr>
                <w:lang w:val="ru-RU"/>
              </w:rPr>
              <w:t>1</w:t>
            </w:r>
            <w:r w:rsidRPr="00DD350F">
              <w:rPr>
                <w:spacing w:val="-1"/>
                <w:lang w:val="ru-RU"/>
              </w:rPr>
              <w:t xml:space="preserve"> </w:t>
            </w:r>
            <w:r w:rsidRPr="00DD350F">
              <w:rPr>
                <w:lang w:val="ru-RU"/>
              </w:rPr>
              <w:t>до</w:t>
            </w:r>
            <w:r w:rsidRPr="00DD350F">
              <w:rPr>
                <w:spacing w:val="-2"/>
                <w:lang w:val="ru-RU"/>
              </w:rPr>
              <w:t xml:space="preserve"> </w:t>
            </w:r>
            <w:r w:rsidRPr="00DD350F">
              <w:rPr>
                <w:lang w:val="ru-RU"/>
              </w:rPr>
              <w:t>100.</w:t>
            </w:r>
            <w:r w:rsidRPr="00DD350F">
              <w:rPr>
                <w:spacing w:val="-1"/>
                <w:lang w:val="ru-RU"/>
              </w:rPr>
              <w:t xml:space="preserve"> </w:t>
            </w:r>
            <w:r w:rsidRPr="00DD350F">
              <w:rPr>
                <w:lang w:val="ru-RU"/>
              </w:rPr>
              <w:t>Нумерация.</w:t>
            </w:r>
          </w:p>
        </w:tc>
        <w:tc>
          <w:tcPr>
            <w:tcW w:w="991" w:type="dxa"/>
          </w:tcPr>
          <w:p w:rsidR="00D16A2B" w:rsidRPr="00DD350F" w:rsidRDefault="00D16A2B" w:rsidP="00D16A2B">
            <w:pPr>
              <w:spacing w:line="268" w:lineRule="exact"/>
              <w:jc w:val="center"/>
            </w:pPr>
            <w:r w:rsidRPr="00DD350F">
              <w:t>4</w:t>
            </w:r>
          </w:p>
        </w:tc>
      </w:tr>
      <w:tr w:rsidR="00D16A2B" w:rsidRPr="00DD350F" w:rsidTr="00D16A2B">
        <w:trPr>
          <w:trHeight w:val="827"/>
        </w:trPr>
        <w:tc>
          <w:tcPr>
            <w:tcW w:w="703" w:type="dxa"/>
          </w:tcPr>
          <w:p w:rsidR="00D16A2B" w:rsidRPr="00DD350F" w:rsidRDefault="00D16A2B" w:rsidP="00D16A2B">
            <w:pPr>
              <w:spacing w:line="273" w:lineRule="exact"/>
              <w:jc w:val="center"/>
              <w:rPr>
                <w:b/>
              </w:rPr>
            </w:pPr>
            <w:r w:rsidRPr="00DD350F">
              <w:rPr>
                <w:b/>
              </w:rPr>
              <w:t>6.</w:t>
            </w:r>
          </w:p>
        </w:tc>
        <w:tc>
          <w:tcPr>
            <w:tcW w:w="7657" w:type="dxa"/>
          </w:tcPr>
          <w:p w:rsidR="00D16A2B" w:rsidRPr="00DD350F" w:rsidRDefault="00D16A2B" w:rsidP="00AA3B46">
            <w:pPr>
              <w:ind w:left="156"/>
            </w:pPr>
            <w:r w:rsidRPr="00DD350F">
              <w:rPr>
                <w:lang w:val="ru-RU"/>
              </w:rPr>
              <w:t>Коррекция индивидуальных пробелов в знаниях по программе</w:t>
            </w:r>
            <w:r w:rsidRPr="00DD350F">
              <w:rPr>
                <w:spacing w:val="1"/>
                <w:lang w:val="ru-RU"/>
              </w:rPr>
              <w:t xml:space="preserve"> </w:t>
            </w:r>
            <w:r w:rsidRPr="00DD350F">
              <w:rPr>
                <w:lang w:val="ru-RU"/>
              </w:rPr>
              <w:t>Окружающий</w:t>
            </w:r>
            <w:r w:rsidRPr="00DD350F">
              <w:rPr>
                <w:spacing w:val="-4"/>
                <w:lang w:val="ru-RU"/>
              </w:rPr>
              <w:t xml:space="preserve"> </w:t>
            </w:r>
            <w:r w:rsidRPr="00DD350F">
              <w:rPr>
                <w:lang w:val="ru-RU"/>
              </w:rPr>
              <w:t>мир.</w:t>
            </w:r>
            <w:r w:rsidRPr="00DD350F">
              <w:rPr>
                <w:spacing w:val="-2"/>
                <w:lang w:val="ru-RU"/>
              </w:rPr>
              <w:t xml:space="preserve"> </w:t>
            </w:r>
            <w:r w:rsidRPr="00DD350F">
              <w:t>Как</w:t>
            </w:r>
            <w:r w:rsidRPr="00DD350F">
              <w:rPr>
                <w:spacing w:val="-3"/>
              </w:rPr>
              <w:t xml:space="preserve"> </w:t>
            </w:r>
            <w:r w:rsidRPr="00DD350F">
              <w:t>устроен</w:t>
            </w:r>
            <w:r w:rsidRPr="00DD350F">
              <w:rPr>
                <w:spacing w:val="-4"/>
              </w:rPr>
              <w:t xml:space="preserve"> </w:t>
            </w:r>
            <w:r w:rsidRPr="00DD350F">
              <w:t>мир</w:t>
            </w:r>
            <w:r w:rsidRPr="00DD350F">
              <w:rPr>
                <w:spacing w:val="-3"/>
              </w:rPr>
              <w:t xml:space="preserve"> </w:t>
            </w:r>
            <w:r w:rsidRPr="00DD350F">
              <w:t>(природа,</w:t>
            </w:r>
            <w:r w:rsidRPr="00DD350F">
              <w:rPr>
                <w:spacing w:val="-3"/>
              </w:rPr>
              <w:t xml:space="preserve"> </w:t>
            </w:r>
            <w:r w:rsidRPr="00DD350F">
              <w:t>человек,</w:t>
            </w:r>
            <w:r w:rsidRPr="00DD350F">
              <w:rPr>
                <w:spacing w:val="-3"/>
              </w:rPr>
              <w:t xml:space="preserve"> </w:t>
            </w:r>
            <w:r w:rsidRPr="00DD350F">
              <w:t>общество,</w:t>
            </w:r>
          </w:p>
          <w:p w:rsidR="00D16A2B" w:rsidRPr="00AA3B46" w:rsidRDefault="00D16A2B" w:rsidP="00AA3B46">
            <w:pPr>
              <w:spacing w:line="264" w:lineRule="exact"/>
              <w:ind w:left="156"/>
              <w:rPr>
                <w:lang w:val="ru-RU"/>
              </w:rPr>
            </w:pPr>
            <w:r w:rsidRPr="00DD350F">
              <w:t>экология)</w:t>
            </w:r>
            <w:r w:rsidR="00AA3B46">
              <w:rPr>
                <w:lang w:val="ru-RU"/>
              </w:rPr>
              <w:t>.</w:t>
            </w:r>
          </w:p>
        </w:tc>
        <w:tc>
          <w:tcPr>
            <w:tcW w:w="991" w:type="dxa"/>
          </w:tcPr>
          <w:p w:rsidR="00D16A2B" w:rsidRPr="00DD350F" w:rsidRDefault="00D16A2B" w:rsidP="00D16A2B">
            <w:pPr>
              <w:spacing w:line="268" w:lineRule="exact"/>
              <w:jc w:val="center"/>
            </w:pPr>
            <w:r w:rsidRPr="00DD350F">
              <w:t>4</w:t>
            </w:r>
          </w:p>
        </w:tc>
      </w:tr>
      <w:tr w:rsidR="00D16A2B" w:rsidRPr="00DD350F" w:rsidTr="00D16A2B">
        <w:trPr>
          <w:trHeight w:val="551"/>
        </w:trPr>
        <w:tc>
          <w:tcPr>
            <w:tcW w:w="703" w:type="dxa"/>
          </w:tcPr>
          <w:p w:rsidR="00D16A2B" w:rsidRPr="00DD350F" w:rsidRDefault="00D16A2B" w:rsidP="00D16A2B">
            <w:pPr>
              <w:spacing w:line="273" w:lineRule="exact"/>
              <w:jc w:val="center"/>
              <w:rPr>
                <w:b/>
              </w:rPr>
            </w:pPr>
            <w:r w:rsidRPr="00DD350F">
              <w:rPr>
                <w:b/>
              </w:rPr>
              <w:t>7.</w:t>
            </w:r>
          </w:p>
        </w:tc>
        <w:tc>
          <w:tcPr>
            <w:tcW w:w="7657" w:type="dxa"/>
          </w:tcPr>
          <w:p w:rsidR="00D16A2B" w:rsidRPr="00DD350F" w:rsidRDefault="00D16A2B" w:rsidP="00AA3B46">
            <w:pPr>
              <w:spacing w:line="268" w:lineRule="exact"/>
              <w:ind w:left="156"/>
            </w:pPr>
            <w:r w:rsidRPr="00DD350F">
              <w:rPr>
                <w:lang w:val="ru-RU"/>
              </w:rPr>
              <w:t>Совершенствование</w:t>
            </w:r>
            <w:r w:rsidRPr="00DD350F">
              <w:rPr>
                <w:spacing w:val="-5"/>
                <w:lang w:val="ru-RU"/>
              </w:rPr>
              <w:t xml:space="preserve"> </w:t>
            </w:r>
            <w:r w:rsidRPr="00DD350F">
              <w:rPr>
                <w:lang w:val="ru-RU"/>
              </w:rPr>
              <w:t>движений</w:t>
            </w:r>
            <w:r w:rsidRPr="00DD350F">
              <w:rPr>
                <w:spacing w:val="-6"/>
                <w:lang w:val="ru-RU"/>
              </w:rPr>
              <w:t xml:space="preserve"> </w:t>
            </w:r>
            <w:r w:rsidRPr="00DD350F">
              <w:rPr>
                <w:lang w:val="ru-RU"/>
              </w:rPr>
              <w:t>и</w:t>
            </w:r>
            <w:r w:rsidRPr="00DD350F">
              <w:rPr>
                <w:spacing w:val="-4"/>
                <w:lang w:val="ru-RU"/>
              </w:rPr>
              <w:t xml:space="preserve"> </w:t>
            </w:r>
            <w:r w:rsidRPr="00DD350F">
              <w:rPr>
                <w:lang w:val="ru-RU"/>
              </w:rPr>
              <w:t>сенсомоторного</w:t>
            </w:r>
            <w:r w:rsidRPr="00DD350F">
              <w:rPr>
                <w:spacing w:val="-4"/>
                <w:lang w:val="ru-RU"/>
              </w:rPr>
              <w:t xml:space="preserve"> </w:t>
            </w:r>
            <w:r w:rsidRPr="00DD350F">
              <w:rPr>
                <w:lang w:val="ru-RU"/>
              </w:rPr>
              <w:t>развития.</w:t>
            </w:r>
            <w:r w:rsidRPr="00DD350F">
              <w:rPr>
                <w:spacing w:val="-3"/>
                <w:lang w:val="ru-RU"/>
              </w:rPr>
              <w:t xml:space="preserve"> </w:t>
            </w:r>
            <w:r w:rsidRPr="00DD350F">
              <w:t>Развитие</w:t>
            </w:r>
          </w:p>
          <w:p w:rsidR="00D16A2B" w:rsidRPr="00AA3B46" w:rsidRDefault="00D16A2B" w:rsidP="00AA3B46">
            <w:pPr>
              <w:spacing w:line="264" w:lineRule="exact"/>
              <w:ind w:left="156"/>
              <w:rPr>
                <w:lang w:val="ru-RU"/>
              </w:rPr>
            </w:pPr>
            <w:r w:rsidRPr="00DD350F">
              <w:t>точности</w:t>
            </w:r>
            <w:r w:rsidRPr="00DD350F">
              <w:rPr>
                <w:spacing w:val="-3"/>
              </w:rPr>
              <w:t xml:space="preserve"> </w:t>
            </w:r>
            <w:r w:rsidRPr="00DD350F">
              <w:t>движений</w:t>
            </w:r>
            <w:r w:rsidR="00AA3B46">
              <w:rPr>
                <w:lang w:val="ru-RU"/>
              </w:rPr>
              <w:t>.</w:t>
            </w:r>
          </w:p>
        </w:tc>
        <w:tc>
          <w:tcPr>
            <w:tcW w:w="991" w:type="dxa"/>
          </w:tcPr>
          <w:p w:rsidR="00D16A2B" w:rsidRPr="00DD350F" w:rsidRDefault="00D16A2B" w:rsidP="00D16A2B">
            <w:pPr>
              <w:spacing w:line="268" w:lineRule="exact"/>
              <w:jc w:val="center"/>
            </w:pPr>
            <w:r w:rsidRPr="00DD350F">
              <w:t>2</w:t>
            </w:r>
          </w:p>
        </w:tc>
      </w:tr>
      <w:tr w:rsidR="00D16A2B" w:rsidRPr="00DD350F" w:rsidTr="00D16A2B">
        <w:trPr>
          <w:trHeight w:val="554"/>
        </w:trPr>
        <w:tc>
          <w:tcPr>
            <w:tcW w:w="703" w:type="dxa"/>
          </w:tcPr>
          <w:p w:rsidR="00D16A2B" w:rsidRPr="00DD350F" w:rsidRDefault="00D16A2B" w:rsidP="00D16A2B">
            <w:pPr>
              <w:spacing w:line="275" w:lineRule="exact"/>
              <w:jc w:val="center"/>
              <w:rPr>
                <w:b/>
              </w:rPr>
            </w:pPr>
            <w:r w:rsidRPr="00DD350F">
              <w:rPr>
                <w:b/>
              </w:rPr>
              <w:lastRenderedPageBreak/>
              <w:t>8.</w:t>
            </w:r>
          </w:p>
        </w:tc>
        <w:tc>
          <w:tcPr>
            <w:tcW w:w="7657" w:type="dxa"/>
          </w:tcPr>
          <w:p w:rsidR="00D16A2B" w:rsidRPr="00DD350F" w:rsidRDefault="00D16A2B" w:rsidP="00AA3B46">
            <w:pPr>
              <w:spacing w:line="270" w:lineRule="exact"/>
              <w:ind w:left="156"/>
              <w:rPr>
                <w:lang w:val="ru-RU"/>
              </w:rPr>
            </w:pPr>
            <w:r w:rsidRPr="00DD350F">
              <w:rPr>
                <w:lang w:val="ru-RU"/>
              </w:rPr>
              <w:t>Коррекция</w:t>
            </w:r>
            <w:r w:rsidRPr="00DD350F">
              <w:rPr>
                <w:spacing w:val="-6"/>
                <w:lang w:val="ru-RU"/>
              </w:rPr>
              <w:t xml:space="preserve"> </w:t>
            </w:r>
            <w:r w:rsidRPr="00DD350F">
              <w:rPr>
                <w:lang w:val="ru-RU"/>
              </w:rPr>
              <w:t>высших</w:t>
            </w:r>
            <w:r w:rsidRPr="00DD350F">
              <w:rPr>
                <w:spacing w:val="-4"/>
                <w:lang w:val="ru-RU"/>
              </w:rPr>
              <w:t xml:space="preserve"> </w:t>
            </w:r>
            <w:r w:rsidRPr="00DD350F">
              <w:rPr>
                <w:lang w:val="ru-RU"/>
              </w:rPr>
              <w:t>психических</w:t>
            </w:r>
            <w:r w:rsidRPr="00DD350F">
              <w:rPr>
                <w:spacing w:val="-3"/>
                <w:lang w:val="ru-RU"/>
              </w:rPr>
              <w:t xml:space="preserve"> </w:t>
            </w:r>
            <w:r w:rsidRPr="00DD350F">
              <w:rPr>
                <w:lang w:val="ru-RU"/>
              </w:rPr>
              <w:t>функций.</w:t>
            </w:r>
            <w:r w:rsidRPr="00DD350F">
              <w:rPr>
                <w:spacing w:val="-6"/>
                <w:lang w:val="ru-RU"/>
              </w:rPr>
              <w:t xml:space="preserve"> </w:t>
            </w:r>
            <w:r w:rsidRPr="00DD350F">
              <w:rPr>
                <w:lang w:val="ru-RU"/>
              </w:rPr>
              <w:t>Развитие</w:t>
            </w:r>
            <w:r w:rsidRPr="00DD350F">
              <w:rPr>
                <w:spacing w:val="-6"/>
                <w:lang w:val="ru-RU"/>
              </w:rPr>
              <w:t xml:space="preserve"> </w:t>
            </w:r>
            <w:r w:rsidRPr="00DD350F">
              <w:rPr>
                <w:lang w:val="ru-RU"/>
              </w:rPr>
              <w:t>кратковременной</w:t>
            </w:r>
          </w:p>
          <w:p w:rsidR="00D16A2B" w:rsidRPr="00AA3B46" w:rsidRDefault="00AA3B46" w:rsidP="00AA3B46">
            <w:pPr>
              <w:spacing w:line="264" w:lineRule="exact"/>
              <w:ind w:left="156"/>
              <w:rPr>
                <w:lang w:val="ru-RU"/>
              </w:rPr>
            </w:pPr>
            <w:r w:rsidRPr="00DD350F">
              <w:t>П</w:t>
            </w:r>
            <w:r w:rsidR="00D16A2B" w:rsidRPr="00DD350F">
              <w:t>амяти</w:t>
            </w:r>
            <w:r>
              <w:rPr>
                <w:lang w:val="ru-RU"/>
              </w:rPr>
              <w:t>.</w:t>
            </w:r>
          </w:p>
        </w:tc>
        <w:tc>
          <w:tcPr>
            <w:tcW w:w="991" w:type="dxa"/>
          </w:tcPr>
          <w:p w:rsidR="00D16A2B" w:rsidRPr="00DD350F" w:rsidRDefault="00D16A2B" w:rsidP="00D16A2B">
            <w:pPr>
              <w:spacing w:line="270" w:lineRule="exact"/>
              <w:jc w:val="center"/>
            </w:pPr>
            <w:r w:rsidRPr="00DD350F">
              <w:t>2</w:t>
            </w:r>
          </w:p>
        </w:tc>
      </w:tr>
      <w:tr w:rsidR="00D16A2B" w:rsidRPr="00DD350F" w:rsidTr="00D16A2B">
        <w:trPr>
          <w:trHeight w:val="552"/>
        </w:trPr>
        <w:tc>
          <w:tcPr>
            <w:tcW w:w="703" w:type="dxa"/>
          </w:tcPr>
          <w:p w:rsidR="00D16A2B" w:rsidRPr="00DD350F" w:rsidRDefault="00D16A2B" w:rsidP="00D16A2B">
            <w:pPr>
              <w:spacing w:line="273" w:lineRule="exact"/>
              <w:jc w:val="center"/>
              <w:rPr>
                <w:b/>
              </w:rPr>
            </w:pPr>
            <w:r w:rsidRPr="00DD350F">
              <w:rPr>
                <w:b/>
              </w:rPr>
              <w:t>9.</w:t>
            </w:r>
          </w:p>
        </w:tc>
        <w:tc>
          <w:tcPr>
            <w:tcW w:w="7657" w:type="dxa"/>
          </w:tcPr>
          <w:p w:rsidR="00D16A2B" w:rsidRPr="00DD350F" w:rsidRDefault="00D16A2B" w:rsidP="00AA3B46">
            <w:pPr>
              <w:spacing w:line="268" w:lineRule="exact"/>
              <w:ind w:left="156"/>
              <w:rPr>
                <w:lang w:val="ru-RU"/>
              </w:rPr>
            </w:pPr>
            <w:r w:rsidRPr="00DD350F">
              <w:rPr>
                <w:lang w:val="ru-RU"/>
              </w:rPr>
              <w:t>Коррекция</w:t>
            </w:r>
            <w:r w:rsidRPr="00DD350F">
              <w:rPr>
                <w:spacing w:val="-7"/>
                <w:lang w:val="ru-RU"/>
              </w:rPr>
              <w:t xml:space="preserve"> </w:t>
            </w:r>
            <w:r w:rsidRPr="00DD350F">
              <w:rPr>
                <w:lang w:val="ru-RU"/>
              </w:rPr>
              <w:t>индивидуальных</w:t>
            </w:r>
            <w:r w:rsidRPr="00DD350F">
              <w:rPr>
                <w:spacing w:val="-1"/>
                <w:lang w:val="ru-RU"/>
              </w:rPr>
              <w:t xml:space="preserve"> </w:t>
            </w:r>
            <w:r w:rsidRPr="00DD350F">
              <w:rPr>
                <w:lang w:val="ru-RU"/>
              </w:rPr>
              <w:t>пробелов</w:t>
            </w:r>
            <w:r w:rsidRPr="00DD350F">
              <w:rPr>
                <w:spacing w:val="-4"/>
                <w:lang w:val="ru-RU"/>
              </w:rPr>
              <w:t xml:space="preserve"> </w:t>
            </w:r>
            <w:r w:rsidRPr="00DD350F">
              <w:rPr>
                <w:lang w:val="ru-RU"/>
              </w:rPr>
              <w:t>в</w:t>
            </w:r>
            <w:r w:rsidRPr="00DD350F">
              <w:rPr>
                <w:spacing w:val="-5"/>
                <w:lang w:val="ru-RU"/>
              </w:rPr>
              <w:t xml:space="preserve"> </w:t>
            </w:r>
            <w:r w:rsidRPr="00DD350F">
              <w:rPr>
                <w:lang w:val="ru-RU"/>
              </w:rPr>
              <w:t>знаниях</w:t>
            </w:r>
            <w:r w:rsidRPr="00DD350F">
              <w:rPr>
                <w:spacing w:val="-1"/>
                <w:lang w:val="ru-RU"/>
              </w:rPr>
              <w:t xml:space="preserve"> </w:t>
            </w:r>
            <w:r w:rsidRPr="00DD350F">
              <w:rPr>
                <w:lang w:val="ru-RU"/>
              </w:rPr>
              <w:t>по</w:t>
            </w:r>
            <w:r w:rsidRPr="00DD350F">
              <w:rPr>
                <w:spacing w:val="-6"/>
                <w:lang w:val="ru-RU"/>
              </w:rPr>
              <w:t xml:space="preserve"> </w:t>
            </w:r>
            <w:r w:rsidRPr="00DD350F">
              <w:rPr>
                <w:lang w:val="ru-RU"/>
              </w:rPr>
              <w:t>программе</w:t>
            </w:r>
          </w:p>
          <w:p w:rsidR="00D16A2B" w:rsidRPr="00DD350F" w:rsidRDefault="00AB5348" w:rsidP="00AA3B46">
            <w:pPr>
              <w:spacing w:line="264" w:lineRule="exact"/>
              <w:ind w:left="156"/>
            </w:pPr>
            <w:r>
              <w:rPr>
                <w:lang w:val="ru-RU"/>
              </w:rPr>
              <w:t>«</w:t>
            </w:r>
            <w:r w:rsidR="00D16A2B" w:rsidRPr="00DD350F">
              <w:rPr>
                <w:lang w:val="ru-RU"/>
              </w:rPr>
              <w:t>Окружающий</w:t>
            </w:r>
            <w:r w:rsidR="00D16A2B" w:rsidRPr="00DD350F">
              <w:rPr>
                <w:spacing w:val="-3"/>
                <w:lang w:val="ru-RU"/>
              </w:rPr>
              <w:t xml:space="preserve"> </w:t>
            </w:r>
            <w:r w:rsidR="00D16A2B" w:rsidRPr="00DD350F">
              <w:rPr>
                <w:lang w:val="ru-RU"/>
              </w:rPr>
              <w:t>мир</w:t>
            </w:r>
            <w:r>
              <w:rPr>
                <w:lang w:val="ru-RU"/>
              </w:rPr>
              <w:t>»</w:t>
            </w:r>
            <w:r w:rsidR="00D16A2B" w:rsidRPr="00DD350F">
              <w:rPr>
                <w:lang w:val="ru-RU"/>
              </w:rPr>
              <w:t>.</w:t>
            </w:r>
            <w:r w:rsidR="00D16A2B" w:rsidRPr="00DD350F">
              <w:rPr>
                <w:spacing w:val="-3"/>
                <w:lang w:val="ru-RU"/>
              </w:rPr>
              <w:t xml:space="preserve"> </w:t>
            </w:r>
            <w:r w:rsidR="00D16A2B" w:rsidRPr="00DD350F">
              <w:rPr>
                <w:lang w:val="ru-RU"/>
              </w:rPr>
              <w:t>Эта</w:t>
            </w:r>
            <w:r w:rsidR="00D16A2B" w:rsidRPr="00DD350F">
              <w:rPr>
                <w:spacing w:val="-4"/>
                <w:lang w:val="ru-RU"/>
              </w:rPr>
              <w:t xml:space="preserve"> </w:t>
            </w:r>
            <w:r w:rsidR="00D16A2B" w:rsidRPr="00DD350F">
              <w:rPr>
                <w:lang w:val="ru-RU"/>
              </w:rPr>
              <w:t>удивительная</w:t>
            </w:r>
            <w:r w:rsidR="00D16A2B" w:rsidRPr="00DD350F">
              <w:rPr>
                <w:spacing w:val="-3"/>
                <w:lang w:val="ru-RU"/>
              </w:rPr>
              <w:t xml:space="preserve"> </w:t>
            </w:r>
            <w:r w:rsidR="00D16A2B" w:rsidRPr="00DD350F">
              <w:rPr>
                <w:lang w:val="ru-RU"/>
              </w:rPr>
              <w:t>природа.</w:t>
            </w:r>
            <w:r w:rsidR="00D16A2B" w:rsidRPr="00DD350F">
              <w:rPr>
                <w:spacing w:val="-5"/>
                <w:lang w:val="ru-RU"/>
              </w:rPr>
              <w:t xml:space="preserve"> </w:t>
            </w:r>
            <w:r w:rsidR="00D16A2B" w:rsidRPr="00DD350F">
              <w:t>Тела,</w:t>
            </w:r>
            <w:r w:rsidR="00D16A2B" w:rsidRPr="00DD350F">
              <w:rPr>
                <w:spacing w:val="-3"/>
              </w:rPr>
              <w:t xml:space="preserve"> </w:t>
            </w:r>
            <w:r w:rsidR="00D16A2B" w:rsidRPr="00DD350F">
              <w:t>вещества,</w:t>
            </w:r>
            <w:r w:rsidR="00D16A2B" w:rsidRPr="00DD350F">
              <w:rPr>
                <w:spacing w:val="-1"/>
              </w:rPr>
              <w:t xml:space="preserve"> </w:t>
            </w:r>
            <w:r w:rsidR="00D16A2B" w:rsidRPr="00DD350F">
              <w:t>частицы.</w:t>
            </w:r>
          </w:p>
        </w:tc>
        <w:tc>
          <w:tcPr>
            <w:tcW w:w="991" w:type="dxa"/>
          </w:tcPr>
          <w:p w:rsidR="00D16A2B" w:rsidRPr="00DD350F" w:rsidRDefault="00D16A2B" w:rsidP="00D16A2B">
            <w:pPr>
              <w:spacing w:line="268" w:lineRule="exact"/>
              <w:jc w:val="center"/>
            </w:pPr>
            <w:r w:rsidRPr="00DD350F">
              <w:t>2</w:t>
            </w:r>
          </w:p>
        </w:tc>
      </w:tr>
      <w:tr w:rsidR="00D16A2B" w:rsidRPr="00DD350F" w:rsidTr="00D16A2B">
        <w:trPr>
          <w:trHeight w:val="827"/>
        </w:trPr>
        <w:tc>
          <w:tcPr>
            <w:tcW w:w="703" w:type="dxa"/>
          </w:tcPr>
          <w:p w:rsidR="00D16A2B" w:rsidRPr="00DD350F" w:rsidRDefault="00D16A2B" w:rsidP="00D16A2B">
            <w:pPr>
              <w:spacing w:line="273" w:lineRule="exact"/>
              <w:jc w:val="center"/>
              <w:rPr>
                <w:b/>
              </w:rPr>
            </w:pPr>
            <w:r w:rsidRPr="00DD350F">
              <w:rPr>
                <w:b/>
              </w:rPr>
              <w:t>10.</w:t>
            </w:r>
          </w:p>
        </w:tc>
        <w:tc>
          <w:tcPr>
            <w:tcW w:w="7657" w:type="dxa"/>
          </w:tcPr>
          <w:p w:rsidR="00D16A2B" w:rsidRPr="00DD350F" w:rsidRDefault="00D16A2B" w:rsidP="00AA3B46">
            <w:pPr>
              <w:ind w:left="156"/>
              <w:rPr>
                <w:lang w:val="ru-RU"/>
              </w:rPr>
            </w:pPr>
            <w:r w:rsidRPr="00DD350F">
              <w:rPr>
                <w:lang w:val="ru-RU"/>
              </w:rPr>
              <w:t>Развити</w:t>
            </w:r>
            <w:r w:rsidR="00AB5348">
              <w:rPr>
                <w:lang w:val="ru-RU"/>
              </w:rPr>
              <w:t>е речи, овладение техникой речи,</w:t>
            </w:r>
            <w:r w:rsidRPr="00DD350F">
              <w:rPr>
                <w:lang w:val="ru-RU"/>
              </w:rPr>
              <w:t xml:space="preserve"> обогащение словаря.</w:t>
            </w:r>
            <w:r w:rsidRPr="00DD350F">
              <w:rPr>
                <w:spacing w:val="1"/>
                <w:lang w:val="ru-RU"/>
              </w:rPr>
              <w:t xml:space="preserve"> </w:t>
            </w:r>
            <w:r w:rsidRPr="00DD350F">
              <w:rPr>
                <w:lang w:val="ru-RU"/>
              </w:rPr>
              <w:t>Формирование</w:t>
            </w:r>
            <w:r w:rsidRPr="00DD350F">
              <w:rPr>
                <w:spacing w:val="-4"/>
                <w:lang w:val="ru-RU"/>
              </w:rPr>
              <w:t xml:space="preserve"> </w:t>
            </w:r>
            <w:r w:rsidRPr="00DD350F">
              <w:rPr>
                <w:lang w:val="ru-RU"/>
              </w:rPr>
              <w:t>структуры</w:t>
            </w:r>
            <w:r w:rsidRPr="00DD350F">
              <w:rPr>
                <w:spacing w:val="-3"/>
                <w:lang w:val="ru-RU"/>
              </w:rPr>
              <w:t xml:space="preserve"> </w:t>
            </w:r>
            <w:r w:rsidRPr="00DD350F">
              <w:rPr>
                <w:lang w:val="ru-RU"/>
              </w:rPr>
              <w:t>предложения,</w:t>
            </w:r>
            <w:r w:rsidRPr="00DD350F">
              <w:rPr>
                <w:spacing w:val="-2"/>
                <w:lang w:val="ru-RU"/>
              </w:rPr>
              <w:t xml:space="preserve"> </w:t>
            </w:r>
            <w:r w:rsidRPr="00DD350F">
              <w:rPr>
                <w:lang w:val="ru-RU"/>
              </w:rPr>
              <w:t>языкового</w:t>
            </w:r>
            <w:r w:rsidRPr="00DD350F">
              <w:rPr>
                <w:spacing w:val="-4"/>
                <w:lang w:val="ru-RU"/>
              </w:rPr>
              <w:t xml:space="preserve"> </w:t>
            </w:r>
            <w:r w:rsidRPr="00DD350F">
              <w:rPr>
                <w:lang w:val="ru-RU"/>
              </w:rPr>
              <w:t>анализа</w:t>
            </w:r>
            <w:r w:rsidRPr="00DD350F">
              <w:rPr>
                <w:spacing w:val="-3"/>
                <w:lang w:val="ru-RU"/>
              </w:rPr>
              <w:t xml:space="preserve"> </w:t>
            </w:r>
            <w:r w:rsidRPr="00DD350F">
              <w:rPr>
                <w:lang w:val="ru-RU"/>
              </w:rPr>
              <w:t>и</w:t>
            </w:r>
            <w:r w:rsidRPr="00DD350F">
              <w:rPr>
                <w:spacing w:val="-3"/>
                <w:lang w:val="ru-RU"/>
              </w:rPr>
              <w:t xml:space="preserve"> </w:t>
            </w:r>
            <w:r w:rsidRPr="00DD350F">
              <w:rPr>
                <w:lang w:val="ru-RU"/>
              </w:rPr>
              <w:t>синтеза</w:t>
            </w:r>
            <w:r w:rsidRPr="00DD350F">
              <w:rPr>
                <w:spacing w:val="-3"/>
                <w:lang w:val="ru-RU"/>
              </w:rPr>
              <w:t xml:space="preserve"> </w:t>
            </w:r>
            <w:r w:rsidRPr="00DD350F">
              <w:rPr>
                <w:lang w:val="ru-RU"/>
              </w:rPr>
              <w:t>на</w:t>
            </w:r>
          </w:p>
          <w:p w:rsidR="00D16A2B" w:rsidRPr="00DD350F" w:rsidRDefault="00D16A2B" w:rsidP="00AA3B46">
            <w:pPr>
              <w:spacing w:line="264" w:lineRule="exact"/>
              <w:ind w:left="156"/>
              <w:rPr>
                <w:lang w:val="ru-RU"/>
              </w:rPr>
            </w:pPr>
            <w:r w:rsidRPr="00DD350F">
              <w:rPr>
                <w:lang w:val="ru-RU"/>
              </w:rPr>
              <w:t>материале «Мебель,</w:t>
            </w:r>
            <w:r w:rsidRPr="00DD350F">
              <w:rPr>
                <w:spacing w:val="-4"/>
                <w:lang w:val="ru-RU"/>
              </w:rPr>
              <w:t xml:space="preserve"> </w:t>
            </w:r>
            <w:r w:rsidRPr="00DD350F">
              <w:rPr>
                <w:lang w:val="ru-RU"/>
              </w:rPr>
              <w:t>посуда,</w:t>
            </w:r>
            <w:r w:rsidRPr="00DD350F">
              <w:rPr>
                <w:spacing w:val="-4"/>
                <w:lang w:val="ru-RU"/>
              </w:rPr>
              <w:t xml:space="preserve"> </w:t>
            </w:r>
            <w:r w:rsidRPr="00DD350F">
              <w:rPr>
                <w:lang w:val="ru-RU"/>
              </w:rPr>
              <w:t>одежда,</w:t>
            </w:r>
            <w:r w:rsidRPr="00DD350F">
              <w:rPr>
                <w:spacing w:val="-4"/>
                <w:lang w:val="ru-RU"/>
              </w:rPr>
              <w:t xml:space="preserve"> </w:t>
            </w:r>
            <w:r w:rsidRPr="00DD350F">
              <w:rPr>
                <w:lang w:val="ru-RU"/>
              </w:rPr>
              <w:t>обувь».</w:t>
            </w:r>
          </w:p>
        </w:tc>
        <w:tc>
          <w:tcPr>
            <w:tcW w:w="991" w:type="dxa"/>
          </w:tcPr>
          <w:p w:rsidR="00D16A2B" w:rsidRPr="00DD350F" w:rsidRDefault="00D16A2B" w:rsidP="00D16A2B">
            <w:pPr>
              <w:spacing w:line="268" w:lineRule="exact"/>
              <w:jc w:val="center"/>
            </w:pPr>
            <w:r w:rsidRPr="00DD350F">
              <w:t>2</w:t>
            </w:r>
          </w:p>
        </w:tc>
      </w:tr>
      <w:tr w:rsidR="00D16A2B" w:rsidRPr="00DD350F" w:rsidTr="00D16A2B">
        <w:trPr>
          <w:trHeight w:val="551"/>
        </w:trPr>
        <w:tc>
          <w:tcPr>
            <w:tcW w:w="703" w:type="dxa"/>
          </w:tcPr>
          <w:p w:rsidR="00D16A2B" w:rsidRPr="00DD350F" w:rsidRDefault="00D16A2B" w:rsidP="00D16A2B">
            <w:pPr>
              <w:spacing w:line="273" w:lineRule="exact"/>
              <w:jc w:val="center"/>
              <w:rPr>
                <w:b/>
              </w:rPr>
            </w:pPr>
            <w:r w:rsidRPr="00DD350F">
              <w:rPr>
                <w:b/>
              </w:rPr>
              <w:t>11.</w:t>
            </w:r>
          </w:p>
        </w:tc>
        <w:tc>
          <w:tcPr>
            <w:tcW w:w="7657" w:type="dxa"/>
          </w:tcPr>
          <w:p w:rsidR="00D16A2B" w:rsidRPr="00DD350F" w:rsidRDefault="00D16A2B" w:rsidP="00AA3B46">
            <w:pPr>
              <w:spacing w:line="268" w:lineRule="exact"/>
              <w:ind w:left="156"/>
              <w:rPr>
                <w:lang w:val="ru-RU"/>
              </w:rPr>
            </w:pPr>
            <w:r w:rsidRPr="00DD350F">
              <w:rPr>
                <w:lang w:val="ru-RU"/>
              </w:rPr>
              <w:t>Коррекция</w:t>
            </w:r>
            <w:r w:rsidRPr="00DD350F">
              <w:rPr>
                <w:spacing w:val="-4"/>
                <w:lang w:val="ru-RU"/>
              </w:rPr>
              <w:t xml:space="preserve"> </w:t>
            </w:r>
            <w:r w:rsidRPr="00DD350F">
              <w:rPr>
                <w:lang w:val="ru-RU"/>
              </w:rPr>
              <w:t>высших</w:t>
            </w:r>
            <w:r w:rsidRPr="00DD350F">
              <w:rPr>
                <w:spacing w:val="-2"/>
                <w:lang w:val="ru-RU"/>
              </w:rPr>
              <w:t xml:space="preserve"> </w:t>
            </w:r>
            <w:r w:rsidRPr="00DD350F">
              <w:rPr>
                <w:lang w:val="ru-RU"/>
              </w:rPr>
              <w:t>психических</w:t>
            </w:r>
            <w:r w:rsidRPr="00DD350F">
              <w:rPr>
                <w:spacing w:val="-2"/>
                <w:lang w:val="ru-RU"/>
              </w:rPr>
              <w:t xml:space="preserve"> </w:t>
            </w:r>
            <w:r w:rsidRPr="00DD350F">
              <w:rPr>
                <w:lang w:val="ru-RU"/>
              </w:rPr>
              <w:t>функций.</w:t>
            </w:r>
            <w:r w:rsidRPr="00DD350F">
              <w:rPr>
                <w:spacing w:val="53"/>
                <w:lang w:val="ru-RU"/>
              </w:rPr>
              <w:t xml:space="preserve"> </w:t>
            </w:r>
            <w:r w:rsidRPr="00DD350F">
              <w:rPr>
                <w:lang w:val="ru-RU"/>
              </w:rPr>
              <w:t>Развитие</w:t>
            </w:r>
            <w:r w:rsidRPr="00DD350F">
              <w:rPr>
                <w:spacing w:val="-5"/>
                <w:lang w:val="ru-RU"/>
              </w:rPr>
              <w:t xml:space="preserve"> </w:t>
            </w:r>
            <w:r w:rsidRPr="00DD350F">
              <w:rPr>
                <w:lang w:val="ru-RU"/>
              </w:rPr>
              <w:t>мышления</w:t>
            </w:r>
          </w:p>
          <w:p w:rsidR="00D16A2B" w:rsidRPr="00DD350F" w:rsidRDefault="00D16A2B" w:rsidP="00AA3B46">
            <w:pPr>
              <w:spacing w:line="264" w:lineRule="exact"/>
              <w:ind w:left="156"/>
            </w:pPr>
            <w:r w:rsidRPr="00DD350F">
              <w:t>(установление</w:t>
            </w:r>
            <w:r w:rsidRPr="00DD350F">
              <w:rPr>
                <w:spacing w:val="-6"/>
              </w:rPr>
              <w:t xml:space="preserve"> </w:t>
            </w:r>
            <w:r w:rsidRPr="00DD350F">
              <w:t>закономерностей).</w:t>
            </w:r>
          </w:p>
        </w:tc>
        <w:tc>
          <w:tcPr>
            <w:tcW w:w="991" w:type="dxa"/>
          </w:tcPr>
          <w:p w:rsidR="00D16A2B" w:rsidRPr="00DD350F" w:rsidRDefault="00D16A2B" w:rsidP="00D16A2B">
            <w:pPr>
              <w:spacing w:line="268" w:lineRule="exact"/>
              <w:jc w:val="center"/>
            </w:pPr>
            <w:r w:rsidRPr="00DD350F">
              <w:t>2</w:t>
            </w:r>
          </w:p>
        </w:tc>
      </w:tr>
      <w:tr w:rsidR="00D16A2B" w:rsidRPr="00DD350F" w:rsidTr="00D16A2B">
        <w:trPr>
          <w:trHeight w:val="551"/>
        </w:trPr>
        <w:tc>
          <w:tcPr>
            <w:tcW w:w="703" w:type="dxa"/>
          </w:tcPr>
          <w:p w:rsidR="00D16A2B" w:rsidRPr="00DD350F" w:rsidRDefault="00D16A2B" w:rsidP="00D16A2B">
            <w:pPr>
              <w:spacing w:line="273" w:lineRule="exact"/>
              <w:jc w:val="center"/>
              <w:rPr>
                <w:b/>
              </w:rPr>
            </w:pPr>
            <w:r w:rsidRPr="00DD350F">
              <w:rPr>
                <w:b/>
              </w:rPr>
              <w:t>12.</w:t>
            </w:r>
          </w:p>
        </w:tc>
        <w:tc>
          <w:tcPr>
            <w:tcW w:w="7657" w:type="dxa"/>
          </w:tcPr>
          <w:p w:rsidR="00D16A2B" w:rsidRPr="00DD350F" w:rsidRDefault="00D16A2B" w:rsidP="00AA3B46">
            <w:pPr>
              <w:spacing w:line="268" w:lineRule="exact"/>
              <w:ind w:left="156"/>
              <w:rPr>
                <w:lang w:val="ru-RU"/>
              </w:rPr>
            </w:pPr>
            <w:r w:rsidRPr="00DD350F">
              <w:rPr>
                <w:lang w:val="ru-RU"/>
              </w:rPr>
              <w:t>Коррекция</w:t>
            </w:r>
            <w:r w:rsidRPr="00DD350F">
              <w:rPr>
                <w:spacing w:val="-7"/>
                <w:lang w:val="ru-RU"/>
              </w:rPr>
              <w:t xml:space="preserve"> </w:t>
            </w:r>
            <w:r w:rsidRPr="00DD350F">
              <w:rPr>
                <w:lang w:val="ru-RU"/>
              </w:rPr>
              <w:t>индивидуальных</w:t>
            </w:r>
            <w:r w:rsidRPr="00DD350F">
              <w:rPr>
                <w:spacing w:val="-1"/>
                <w:lang w:val="ru-RU"/>
              </w:rPr>
              <w:t xml:space="preserve"> </w:t>
            </w:r>
            <w:r w:rsidRPr="00DD350F">
              <w:rPr>
                <w:lang w:val="ru-RU"/>
              </w:rPr>
              <w:t>пробелов</w:t>
            </w:r>
            <w:r w:rsidRPr="00DD350F">
              <w:rPr>
                <w:spacing w:val="-4"/>
                <w:lang w:val="ru-RU"/>
              </w:rPr>
              <w:t xml:space="preserve"> </w:t>
            </w:r>
            <w:r w:rsidRPr="00DD350F">
              <w:rPr>
                <w:lang w:val="ru-RU"/>
              </w:rPr>
              <w:t>в</w:t>
            </w:r>
            <w:r w:rsidRPr="00DD350F">
              <w:rPr>
                <w:spacing w:val="-5"/>
                <w:lang w:val="ru-RU"/>
              </w:rPr>
              <w:t xml:space="preserve"> </w:t>
            </w:r>
            <w:r w:rsidRPr="00DD350F">
              <w:rPr>
                <w:lang w:val="ru-RU"/>
              </w:rPr>
              <w:t>знаниях</w:t>
            </w:r>
            <w:r w:rsidRPr="00DD350F">
              <w:rPr>
                <w:spacing w:val="-1"/>
                <w:lang w:val="ru-RU"/>
              </w:rPr>
              <w:t xml:space="preserve"> </w:t>
            </w:r>
            <w:r w:rsidRPr="00DD350F">
              <w:rPr>
                <w:lang w:val="ru-RU"/>
              </w:rPr>
              <w:t>по</w:t>
            </w:r>
            <w:r w:rsidRPr="00DD350F">
              <w:rPr>
                <w:spacing w:val="-6"/>
                <w:lang w:val="ru-RU"/>
              </w:rPr>
              <w:t xml:space="preserve"> </w:t>
            </w:r>
            <w:r w:rsidRPr="00DD350F">
              <w:rPr>
                <w:lang w:val="ru-RU"/>
              </w:rPr>
              <w:t>программе</w:t>
            </w:r>
          </w:p>
          <w:p w:rsidR="00D16A2B" w:rsidRPr="00DD350F" w:rsidRDefault="00D16A2B" w:rsidP="00AA3B46">
            <w:pPr>
              <w:spacing w:line="264" w:lineRule="exact"/>
              <w:ind w:left="156"/>
              <w:rPr>
                <w:lang w:val="ru-RU"/>
              </w:rPr>
            </w:pPr>
            <w:r w:rsidRPr="00DD350F">
              <w:rPr>
                <w:lang w:val="ru-RU"/>
              </w:rPr>
              <w:t>математики.</w:t>
            </w:r>
            <w:r w:rsidRPr="00DD350F">
              <w:rPr>
                <w:spacing w:val="-2"/>
                <w:lang w:val="ru-RU"/>
              </w:rPr>
              <w:t xml:space="preserve"> </w:t>
            </w:r>
            <w:r w:rsidRPr="00DD350F">
              <w:rPr>
                <w:lang w:val="ru-RU"/>
              </w:rPr>
              <w:t>Сложение</w:t>
            </w:r>
            <w:r w:rsidRPr="00DD350F">
              <w:rPr>
                <w:spacing w:val="-6"/>
                <w:lang w:val="ru-RU"/>
              </w:rPr>
              <w:t xml:space="preserve"> </w:t>
            </w:r>
            <w:r w:rsidRPr="00DD350F">
              <w:rPr>
                <w:lang w:val="ru-RU"/>
              </w:rPr>
              <w:t>и</w:t>
            </w:r>
            <w:r w:rsidRPr="00DD350F">
              <w:rPr>
                <w:spacing w:val="-2"/>
                <w:lang w:val="ru-RU"/>
              </w:rPr>
              <w:t xml:space="preserve"> </w:t>
            </w:r>
            <w:r w:rsidRPr="00DD350F">
              <w:rPr>
                <w:lang w:val="ru-RU"/>
              </w:rPr>
              <w:t>вычитание</w:t>
            </w:r>
            <w:r w:rsidRPr="00DD350F">
              <w:rPr>
                <w:spacing w:val="-3"/>
                <w:lang w:val="ru-RU"/>
              </w:rPr>
              <w:t xml:space="preserve"> </w:t>
            </w:r>
            <w:r w:rsidRPr="00DD350F">
              <w:rPr>
                <w:lang w:val="ru-RU"/>
              </w:rPr>
              <w:t>в</w:t>
            </w:r>
            <w:r w:rsidRPr="00DD350F">
              <w:rPr>
                <w:spacing w:val="-3"/>
                <w:lang w:val="ru-RU"/>
              </w:rPr>
              <w:t xml:space="preserve"> </w:t>
            </w:r>
            <w:r w:rsidRPr="00DD350F">
              <w:rPr>
                <w:lang w:val="ru-RU"/>
              </w:rPr>
              <w:t>пределах</w:t>
            </w:r>
            <w:r w:rsidRPr="00DD350F">
              <w:rPr>
                <w:spacing w:val="-2"/>
                <w:lang w:val="ru-RU"/>
              </w:rPr>
              <w:t xml:space="preserve"> </w:t>
            </w:r>
            <w:r w:rsidRPr="00DD350F">
              <w:rPr>
                <w:lang w:val="ru-RU"/>
              </w:rPr>
              <w:t>100.</w:t>
            </w:r>
          </w:p>
        </w:tc>
        <w:tc>
          <w:tcPr>
            <w:tcW w:w="991" w:type="dxa"/>
          </w:tcPr>
          <w:p w:rsidR="00D16A2B" w:rsidRPr="00DD350F" w:rsidRDefault="00D16A2B" w:rsidP="00D16A2B">
            <w:pPr>
              <w:spacing w:line="268" w:lineRule="exact"/>
              <w:jc w:val="center"/>
            </w:pPr>
            <w:r w:rsidRPr="00DD350F">
              <w:t>2</w:t>
            </w:r>
          </w:p>
        </w:tc>
      </w:tr>
      <w:tr w:rsidR="00D16A2B" w:rsidRPr="00DD350F" w:rsidTr="00D16A2B">
        <w:trPr>
          <w:trHeight w:val="830"/>
        </w:trPr>
        <w:tc>
          <w:tcPr>
            <w:tcW w:w="703" w:type="dxa"/>
          </w:tcPr>
          <w:p w:rsidR="00D16A2B" w:rsidRPr="00DD350F" w:rsidRDefault="00D16A2B" w:rsidP="00D16A2B">
            <w:pPr>
              <w:spacing w:line="269" w:lineRule="exact"/>
              <w:jc w:val="center"/>
              <w:rPr>
                <w:b/>
              </w:rPr>
            </w:pPr>
            <w:r w:rsidRPr="00DD350F">
              <w:rPr>
                <w:b/>
              </w:rPr>
              <w:t>13.</w:t>
            </w:r>
          </w:p>
        </w:tc>
        <w:tc>
          <w:tcPr>
            <w:tcW w:w="7657" w:type="dxa"/>
          </w:tcPr>
          <w:p w:rsidR="00D16A2B" w:rsidRPr="00AB5348" w:rsidRDefault="00D16A2B" w:rsidP="00AA3B46">
            <w:pPr>
              <w:ind w:left="156"/>
              <w:rPr>
                <w:lang w:val="ru-RU"/>
              </w:rPr>
            </w:pPr>
            <w:r w:rsidRPr="00DD350F">
              <w:rPr>
                <w:lang w:val="ru-RU"/>
              </w:rPr>
              <w:t>Коррекция индивидуальных пробелов в знаниях по программе</w:t>
            </w:r>
            <w:r w:rsidRPr="00DD350F">
              <w:rPr>
                <w:spacing w:val="1"/>
                <w:lang w:val="ru-RU"/>
              </w:rPr>
              <w:t xml:space="preserve"> </w:t>
            </w:r>
            <w:r w:rsidR="00AB5348">
              <w:rPr>
                <w:spacing w:val="1"/>
                <w:lang w:val="ru-RU"/>
              </w:rPr>
              <w:t>«</w:t>
            </w:r>
            <w:r w:rsidRPr="00DD350F">
              <w:rPr>
                <w:lang w:val="ru-RU"/>
              </w:rPr>
              <w:t>Окружающий</w:t>
            </w:r>
            <w:r w:rsidRPr="00DD350F">
              <w:rPr>
                <w:spacing w:val="-3"/>
                <w:lang w:val="ru-RU"/>
              </w:rPr>
              <w:t xml:space="preserve"> </w:t>
            </w:r>
            <w:r w:rsidRPr="00DD350F">
              <w:rPr>
                <w:lang w:val="ru-RU"/>
              </w:rPr>
              <w:t>мир</w:t>
            </w:r>
            <w:r w:rsidR="00AB5348">
              <w:rPr>
                <w:lang w:val="ru-RU"/>
              </w:rPr>
              <w:t>»</w:t>
            </w:r>
            <w:r w:rsidRPr="00DD350F">
              <w:rPr>
                <w:lang w:val="ru-RU"/>
              </w:rPr>
              <w:t>.</w:t>
            </w:r>
            <w:r w:rsidRPr="00DD350F">
              <w:rPr>
                <w:spacing w:val="-2"/>
                <w:lang w:val="ru-RU"/>
              </w:rPr>
              <w:t xml:space="preserve"> </w:t>
            </w:r>
            <w:r w:rsidRPr="00AB5348">
              <w:rPr>
                <w:lang w:val="ru-RU"/>
              </w:rPr>
              <w:t>Эта</w:t>
            </w:r>
            <w:r w:rsidRPr="00AB5348">
              <w:rPr>
                <w:spacing w:val="-4"/>
                <w:lang w:val="ru-RU"/>
              </w:rPr>
              <w:t xml:space="preserve"> </w:t>
            </w:r>
            <w:r w:rsidRPr="00AB5348">
              <w:rPr>
                <w:lang w:val="ru-RU"/>
              </w:rPr>
              <w:t>удивительная</w:t>
            </w:r>
            <w:r w:rsidRPr="00AB5348">
              <w:rPr>
                <w:spacing w:val="-1"/>
                <w:lang w:val="ru-RU"/>
              </w:rPr>
              <w:t xml:space="preserve"> </w:t>
            </w:r>
            <w:r w:rsidRPr="00AB5348">
              <w:rPr>
                <w:lang w:val="ru-RU"/>
              </w:rPr>
              <w:t>природа.</w:t>
            </w:r>
            <w:r w:rsidRPr="00AB5348">
              <w:rPr>
                <w:spacing w:val="-6"/>
                <w:lang w:val="ru-RU"/>
              </w:rPr>
              <w:t xml:space="preserve"> </w:t>
            </w:r>
            <w:r w:rsidRPr="00AB5348">
              <w:rPr>
                <w:lang w:val="ru-RU"/>
              </w:rPr>
              <w:t>Что</w:t>
            </w:r>
            <w:r w:rsidRPr="00AB5348">
              <w:rPr>
                <w:spacing w:val="-3"/>
                <w:lang w:val="ru-RU"/>
              </w:rPr>
              <w:t xml:space="preserve"> </w:t>
            </w:r>
            <w:r w:rsidRPr="00AB5348">
              <w:rPr>
                <w:lang w:val="ru-RU"/>
              </w:rPr>
              <w:t>такое</w:t>
            </w:r>
            <w:r w:rsidRPr="00AB5348">
              <w:rPr>
                <w:spacing w:val="-3"/>
                <w:lang w:val="ru-RU"/>
              </w:rPr>
              <w:t xml:space="preserve"> </w:t>
            </w:r>
            <w:r w:rsidRPr="00AB5348">
              <w:rPr>
                <w:lang w:val="ru-RU"/>
              </w:rPr>
              <w:t>почва.</w:t>
            </w:r>
          </w:p>
          <w:p w:rsidR="00D16A2B" w:rsidRPr="00AB5348" w:rsidRDefault="00D16A2B" w:rsidP="00AA3B46">
            <w:pPr>
              <w:spacing w:line="269" w:lineRule="exact"/>
              <w:ind w:left="156"/>
              <w:rPr>
                <w:lang w:val="ru-RU"/>
              </w:rPr>
            </w:pPr>
            <w:r w:rsidRPr="00AB5348">
              <w:rPr>
                <w:lang w:val="ru-RU"/>
              </w:rPr>
              <w:t>Разнообразие</w:t>
            </w:r>
            <w:r w:rsidRPr="00AB5348">
              <w:rPr>
                <w:spacing w:val="-4"/>
                <w:lang w:val="ru-RU"/>
              </w:rPr>
              <w:t xml:space="preserve"> </w:t>
            </w:r>
            <w:r w:rsidRPr="00AB5348">
              <w:rPr>
                <w:lang w:val="ru-RU"/>
              </w:rPr>
              <w:t>растений.</w:t>
            </w:r>
          </w:p>
        </w:tc>
        <w:tc>
          <w:tcPr>
            <w:tcW w:w="991" w:type="dxa"/>
          </w:tcPr>
          <w:p w:rsidR="00D16A2B" w:rsidRPr="00DD350F" w:rsidRDefault="00D16A2B" w:rsidP="00D16A2B">
            <w:pPr>
              <w:spacing w:line="265" w:lineRule="exact"/>
              <w:jc w:val="center"/>
            </w:pPr>
            <w:r w:rsidRPr="00DD350F">
              <w:t>2</w:t>
            </w:r>
          </w:p>
        </w:tc>
      </w:tr>
      <w:tr w:rsidR="00D16A2B" w:rsidRPr="00DD350F" w:rsidTr="00D16A2B">
        <w:trPr>
          <w:trHeight w:val="275"/>
        </w:trPr>
        <w:tc>
          <w:tcPr>
            <w:tcW w:w="703" w:type="dxa"/>
          </w:tcPr>
          <w:p w:rsidR="00D16A2B" w:rsidRPr="00DD350F" w:rsidRDefault="00D16A2B" w:rsidP="00D16A2B">
            <w:pPr>
              <w:spacing w:line="256" w:lineRule="exact"/>
              <w:jc w:val="center"/>
              <w:rPr>
                <w:b/>
              </w:rPr>
            </w:pPr>
            <w:r w:rsidRPr="00DD350F">
              <w:rPr>
                <w:b/>
              </w:rPr>
              <w:t>14.</w:t>
            </w:r>
          </w:p>
        </w:tc>
        <w:tc>
          <w:tcPr>
            <w:tcW w:w="7657" w:type="dxa"/>
          </w:tcPr>
          <w:p w:rsidR="00D16A2B" w:rsidRPr="00DD350F" w:rsidRDefault="00D16A2B" w:rsidP="00AA3B46">
            <w:pPr>
              <w:spacing w:line="256" w:lineRule="exact"/>
              <w:ind w:left="156"/>
              <w:rPr>
                <w:lang w:val="ru-RU"/>
              </w:rPr>
            </w:pPr>
            <w:r w:rsidRPr="00DD350F">
              <w:rPr>
                <w:lang w:val="ru-RU"/>
              </w:rPr>
              <w:t>Коррекция</w:t>
            </w:r>
            <w:r w:rsidRPr="00DD350F">
              <w:rPr>
                <w:spacing w:val="-5"/>
                <w:lang w:val="ru-RU"/>
              </w:rPr>
              <w:t xml:space="preserve"> </w:t>
            </w:r>
            <w:r w:rsidRPr="00DD350F">
              <w:rPr>
                <w:lang w:val="ru-RU"/>
              </w:rPr>
              <w:t>высших</w:t>
            </w:r>
            <w:r w:rsidRPr="00DD350F">
              <w:rPr>
                <w:spacing w:val="-2"/>
                <w:lang w:val="ru-RU"/>
              </w:rPr>
              <w:t xml:space="preserve"> </w:t>
            </w:r>
            <w:r w:rsidRPr="00DD350F">
              <w:rPr>
                <w:lang w:val="ru-RU"/>
              </w:rPr>
              <w:t>психических</w:t>
            </w:r>
            <w:r w:rsidRPr="00DD350F">
              <w:rPr>
                <w:spacing w:val="-3"/>
                <w:lang w:val="ru-RU"/>
              </w:rPr>
              <w:t xml:space="preserve"> </w:t>
            </w:r>
            <w:r w:rsidRPr="00DD350F">
              <w:rPr>
                <w:lang w:val="ru-RU"/>
              </w:rPr>
              <w:t>функций.</w:t>
            </w:r>
            <w:r w:rsidRPr="00DD350F">
              <w:rPr>
                <w:spacing w:val="-4"/>
                <w:lang w:val="ru-RU"/>
              </w:rPr>
              <w:t xml:space="preserve"> </w:t>
            </w:r>
            <w:r w:rsidRPr="00DD350F">
              <w:rPr>
                <w:lang w:val="ru-RU"/>
              </w:rPr>
              <w:t>Внимание</w:t>
            </w:r>
            <w:r w:rsidRPr="00DD350F">
              <w:rPr>
                <w:spacing w:val="-6"/>
                <w:lang w:val="ru-RU"/>
              </w:rPr>
              <w:t xml:space="preserve"> </w:t>
            </w:r>
            <w:r w:rsidRPr="00DD350F">
              <w:rPr>
                <w:lang w:val="ru-RU"/>
              </w:rPr>
              <w:t>(объем).</w:t>
            </w:r>
          </w:p>
        </w:tc>
        <w:tc>
          <w:tcPr>
            <w:tcW w:w="991" w:type="dxa"/>
          </w:tcPr>
          <w:p w:rsidR="00D16A2B" w:rsidRPr="00DD350F" w:rsidRDefault="00D16A2B" w:rsidP="00D16A2B">
            <w:pPr>
              <w:spacing w:line="256" w:lineRule="exact"/>
              <w:jc w:val="center"/>
            </w:pPr>
            <w:r w:rsidRPr="00DD350F">
              <w:t>2</w:t>
            </w:r>
          </w:p>
        </w:tc>
      </w:tr>
      <w:tr w:rsidR="00D16A2B" w:rsidRPr="00DD350F" w:rsidTr="00D16A2B">
        <w:trPr>
          <w:trHeight w:val="827"/>
        </w:trPr>
        <w:tc>
          <w:tcPr>
            <w:tcW w:w="703" w:type="dxa"/>
          </w:tcPr>
          <w:p w:rsidR="00D16A2B" w:rsidRPr="00DD350F" w:rsidRDefault="00D16A2B" w:rsidP="00D16A2B">
            <w:pPr>
              <w:spacing w:line="267" w:lineRule="exact"/>
              <w:jc w:val="center"/>
              <w:rPr>
                <w:b/>
              </w:rPr>
            </w:pPr>
            <w:r w:rsidRPr="00DD350F">
              <w:rPr>
                <w:b/>
              </w:rPr>
              <w:t>15.</w:t>
            </w:r>
          </w:p>
        </w:tc>
        <w:tc>
          <w:tcPr>
            <w:tcW w:w="7657" w:type="dxa"/>
          </w:tcPr>
          <w:p w:rsidR="00D16A2B" w:rsidRPr="00DD350F" w:rsidRDefault="00D16A2B" w:rsidP="00AA3B46">
            <w:pPr>
              <w:ind w:left="156" w:right="130"/>
              <w:rPr>
                <w:lang w:val="ru-RU"/>
              </w:rPr>
            </w:pPr>
            <w:r w:rsidRPr="00DD350F">
              <w:rPr>
                <w:lang w:val="ru-RU"/>
              </w:rPr>
              <w:t>Совершенствование движений и сенсомоторного развития. Развитие</w:t>
            </w:r>
            <w:r w:rsidRPr="00DD350F">
              <w:rPr>
                <w:spacing w:val="-57"/>
                <w:lang w:val="ru-RU"/>
              </w:rPr>
              <w:t xml:space="preserve"> </w:t>
            </w:r>
            <w:r w:rsidRPr="00DD350F">
              <w:rPr>
                <w:lang w:val="ru-RU"/>
              </w:rPr>
              <w:t>слухового</w:t>
            </w:r>
            <w:r w:rsidRPr="00DD350F">
              <w:rPr>
                <w:spacing w:val="-3"/>
                <w:lang w:val="ru-RU"/>
              </w:rPr>
              <w:t xml:space="preserve"> </w:t>
            </w:r>
            <w:r w:rsidRPr="00DD350F">
              <w:rPr>
                <w:lang w:val="ru-RU"/>
              </w:rPr>
              <w:t>восприятия.</w:t>
            </w:r>
            <w:r w:rsidRPr="00DD350F">
              <w:rPr>
                <w:spacing w:val="-2"/>
                <w:lang w:val="ru-RU"/>
              </w:rPr>
              <w:t xml:space="preserve"> </w:t>
            </w:r>
            <w:r w:rsidRPr="00DD350F">
              <w:rPr>
                <w:lang w:val="ru-RU"/>
              </w:rPr>
              <w:t>Выделение</w:t>
            </w:r>
            <w:r w:rsidRPr="00DD350F">
              <w:rPr>
                <w:spacing w:val="-3"/>
                <w:lang w:val="ru-RU"/>
              </w:rPr>
              <w:t xml:space="preserve"> </w:t>
            </w:r>
            <w:r w:rsidRPr="00DD350F">
              <w:rPr>
                <w:lang w:val="ru-RU"/>
              </w:rPr>
              <w:t>частей</w:t>
            </w:r>
            <w:r w:rsidRPr="00DD350F">
              <w:rPr>
                <w:spacing w:val="-2"/>
                <w:lang w:val="ru-RU"/>
              </w:rPr>
              <w:t xml:space="preserve"> </w:t>
            </w:r>
            <w:r w:rsidRPr="00DD350F">
              <w:rPr>
                <w:lang w:val="ru-RU"/>
              </w:rPr>
              <w:t>предмета,</w:t>
            </w:r>
            <w:r w:rsidRPr="00DD350F">
              <w:rPr>
                <w:spacing w:val="-2"/>
                <w:lang w:val="ru-RU"/>
              </w:rPr>
              <w:t xml:space="preserve"> </w:t>
            </w:r>
            <w:r w:rsidRPr="00DD350F">
              <w:rPr>
                <w:lang w:val="ru-RU"/>
              </w:rPr>
              <w:t>складывание</w:t>
            </w:r>
            <w:r w:rsidR="00AA3B46">
              <w:rPr>
                <w:lang w:val="ru-RU"/>
              </w:rPr>
              <w:t xml:space="preserve"> </w:t>
            </w:r>
            <w:r w:rsidRPr="00DD350F">
              <w:rPr>
                <w:lang w:val="ru-RU"/>
              </w:rPr>
              <w:t>целого</w:t>
            </w:r>
            <w:r w:rsidRPr="00DD350F">
              <w:rPr>
                <w:spacing w:val="-4"/>
                <w:lang w:val="ru-RU"/>
              </w:rPr>
              <w:t xml:space="preserve"> </w:t>
            </w:r>
            <w:r w:rsidRPr="00DD350F">
              <w:rPr>
                <w:lang w:val="ru-RU"/>
              </w:rPr>
              <w:t>из</w:t>
            </w:r>
            <w:r w:rsidRPr="00DD350F">
              <w:rPr>
                <w:spacing w:val="-2"/>
                <w:lang w:val="ru-RU"/>
              </w:rPr>
              <w:t xml:space="preserve"> </w:t>
            </w:r>
            <w:r w:rsidRPr="00DD350F">
              <w:rPr>
                <w:lang w:val="ru-RU"/>
              </w:rPr>
              <w:t>частей,</w:t>
            </w:r>
            <w:r w:rsidRPr="00DD350F">
              <w:rPr>
                <w:spacing w:val="-2"/>
                <w:lang w:val="ru-RU"/>
              </w:rPr>
              <w:t xml:space="preserve"> </w:t>
            </w:r>
            <w:r w:rsidRPr="00DD350F">
              <w:rPr>
                <w:lang w:val="ru-RU"/>
              </w:rPr>
              <w:t>выделение</w:t>
            </w:r>
            <w:r w:rsidRPr="00DD350F">
              <w:rPr>
                <w:spacing w:val="-4"/>
                <w:lang w:val="ru-RU"/>
              </w:rPr>
              <w:t xml:space="preserve"> </w:t>
            </w:r>
            <w:r w:rsidRPr="00DD350F">
              <w:rPr>
                <w:lang w:val="ru-RU"/>
              </w:rPr>
              <w:t>сходных</w:t>
            </w:r>
            <w:r w:rsidRPr="00DD350F">
              <w:rPr>
                <w:spacing w:val="-3"/>
                <w:lang w:val="ru-RU"/>
              </w:rPr>
              <w:t xml:space="preserve"> </w:t>
            </w:r>
            <w:r w:rsidRPr="00DD350F">
              <w:rPr>
                <w:lang w:val="ru-RU"/>
              </w:rPr>
              <w:t>и</w:t>
            </w:r>
            <w:r w:rsidRPr="00DD350F">
              <w:rPr>
                <w:spacing w:val="-2"/>
                <w:lang w:val="ru-RU"/>
              </w:rPr>
              <w:t xml:space="preserve"> </w:t>
            </w:r>
            <w:r w:rsidRPr="00DD350F">
              <w:rPr>
                <w:lang w:val="ru-RU"/>
              </w:rPr>
              <w:t>отличительных деталей.</w:t>
            </w:r>
          </w:p>
        </w:tc>
        <w:tc>
          <w:tcPr>
            <w:tcW w:w="991" w:type="dxa"/>
          </w:tcPr>
          <w:p w:rsidR="00D16A2B" w:rsidRPr="00DD350F" w:rsidRDefault="00D16A2B" w:rsidP="00D16A2B">
            <w:pPr>
              <w:spacing w:line="262" w:lineRule="exact"/>
              <w:jc w:val="center"/>
            </w:pPr>
            <w:r w:rsidRPr="00DD350F">
              <w:t>2</w:t>
            </w:r>
          </w:p>
        </w:tc>
      </w:tr>
      <w:tr w:rsidR="00D16A2B" w:rsidRPr="00DD350F" w:rsidTr="00D16A2B">
        <w:trPr>
          <w:trHeight w:val="551"/>
        </w:trPr>
        <w:tc>
          <w:tcPr>
            <w:tcW w:w="703" w:type="dxa"/>
          </w:tcPr>
          <w:p w:rsidR="00D16A2B" w:rsidRPr="00DD350F" w:rsidRDefault="00D16A2B" w:rsidP="00D16A2B">
            <w:pPr>
              <w:spacing w:line="267" w:lineRule="exact"/>
              <w:jc w:val="center"/>
              <w:rPr>
                <w:b/>
              </w:rPr>
            </w:pPr>
            <w:r w:rsidRPr="00DD350F">
              <w:rPr>
                <w:b/>
              </w:rPr>
              <w:t>16.</w:t>
            </w:r>
          </w:p>
        </w:tc>
        <w:tc>
          <w:tcPr>
            <w:tcW w:w="7657" w:type="dxa"/>
          </w:tcPr>
          <w:p w:rsidR="00D16A2B" w:rsidRPr="00DD350F" w:rsidRDefault="00D16A2B" w:rsidP="00AA3B46">
            <w:pPr>
              <w:spacing w:line="262" w:lineRule="exact"/>
              <w:ind w:left="156"/>
              <w:rPr>
                <w:lang w:val="ru-RU"/>
              </w:rPr>
            </w:pPr>
            <w:r w:rsidRPr="00DD350F">
              <w:rPr>
                <w:lang w:val="ru-RU"/>
              </w:rPr>
              <w:t>Коррекция</w:t>
            </w:r>
            <w:r w:rsidRPr="00DD350F">
              <w:rPr>
                <w:spacing w:val="-7"/>
                <w:lang w:val="ru-RU"/>
              </w:rPr>
              <w:t xml:space="preserve"> </w:t>
            </w:r>
            <w:r w:rsidRPr="00DD350F">
              <w:rPr>
                <w:lang w:val="ru-RU"/>
              </w:rPr>
              <w:t>индивидуальных</w:t>
            </w:r>
            <w:r w:rsidRPr="00DD350F">
              <w:rPr>
                <w:spacing w:val="-1"/>
                <w:lang w:val="ru-RU"/>
              </w:rPr>
              <w:t xml:space="preserve"> </w:t>
            </w:r>
            <w:r w:rsidRPr="00DD350F">
              <w:rPr>
                <w:lang w:val="ru-RU"/>
              </w:rPr>
              <w:t>пробелов</w:t>
            </w:r>
            <w:r w:rsidRPr="00DD350F">
              <w:rPr>
                <w:spacing w:val="-4"/>
                <w:lang w:val="ru-RU"/>
              </w:rPr>
              <w:t xml:space="preserve"> </w:t>
            </w:r>
            <w:r w:rsidRPr="00DD350F">
              <w:rPr>
                <w:lang w:val="ru-RU"/>
              </w:rPr>
              <w:t>в</w:t>
            </w:r>
            <w:r w:rsidRPr="00DD350F">
              <w:rPr>
                <w:spacing w:val="-5"/>
                <w:lang w:val="ru-RU"/>
              </w:rPr>
              <w:t xml:space="preserve"> </w:t>
            </w:r>
            <w:r w:rsidRPr="00DD350F">
              <w:rPr>
                <w:lang w:val="ru-RU"/>
              </w:rPr>
              <w:t>знаниях</w:t>
            </w:r>
            <w:r w:rsidRPr="00DD350F">
              <w:rPr>
                <w:spacing w:val="-1"/>
                <w:lang w:val="ru-RU"/>
              </w:rPr>
              <w:t xml:space="preserve"> </w:t>
            </w:r>
            <w:r w:rsidRPr="00DD350F">
              <w:rPr>
                <w:lang w:val="ru-RU"/>
              </w:rPr>
              <w:t>по</w:t>
            </w:r>
            <w:r w:rsidRPr="00DD350F">
              <w:rPr>
                <w:spacing w:val="-6"/>
                <w:lang w:val="ru-RU"/>
              </w:rPr>
              <w:t xml:space="preserve"> </w:t>
            </w:r>
            <w:r w:rsidRPr="00DD350F">
              <w:rPr>
                <w:lang w:val="ru-RU"/>
              </w:rPr>
              <w:t>программе</w:t>
            </w:r>
          </w:p>
          <w:p w:rsidR="00D16A2B" w:rsidRPr="00DD350F" w:rsidRDefault="00D16A2B" w:rsidP="00AA3B46">
            <w:pPr>
              <w:spacing w:line="269" w:lineRule="exact"/>
              <w:ind w:left="156"/>
            </w:pPr>
            <w:r w:rsidRPr="00DD350F">
              <w:t>математики.</w:t>
            </w:r>
            <w:r w:rsidRPr="00DD350F">
              <w:rPr>
                <w:spacing w:val="-4"/>
              </w:rPr>
              <w:t xml:space="preserve"> </w:t>
            </w:r>
            <w:r w:rsidRPr="00DD350F">
              <w:t>Решение</w:t>
            </w:r>
            <w:r w:rsidRPr="00DD350F">
              <w:rPr>
                <w:spacing w:val="-3"/>
              </w:rPr>
              <w:t xml:space="preserve"> </w:t>
            </w:r>
            <w:r w:rsidRPr="00DD350F">
              <w:t>уравнений</w:t>
            </w:r>
          </w:p>
        </w:tc>
        <w:tc>
          <w:tcPr>
            <w:tcW w:w="991" w:type="dxa"/>
          </w:tcPr>
          <w:p w:rsidR="00D16A2B" w:rsidRPr="00DD350F" w:rsidRDefault="00D16A2B" w:rsidP="00D16A2B">
            <w:pPr>
              <w:spacing w:line="262" w:lineRule="exact"/>
              <w:jc w:val="center"/>
            </w:pPr>
            <w:r w:rsidRPr="00DD350F">
              <w:t>2</w:t>
            </w:r>
          </w:p>
        </w:tc>
      </w:tr>
      <w:tr w:rsidR="00D16A2B" w:rsidRPr="00DD350F" w:rsidTr="00D16A2B">
        <w:trPr>
          <w:trHeight w:val="551"/>
        </w:trPr>
        <w:tc>
          <w:tcPr>
            <w:tcW w:w="703" w:type="dxa"/>
          </w:tcPr>
          <w:p w:rsidR="00D16A2B" w:rsidRPr="00DD350F" w:rsidRDefault="00D16A2B" w:rsidP="00D16A2B">
            <w:pPr>
              <w:spacing w:line="267" w:lineRule="exact"/>
              <w:jc w:val="center"/>
              <w:rPr>
                <w:b/>
              </w:rPr>
            </w:pPr>
            <w:r w:rsidRPr="00DD350F">
              <w:rPr>
                <w:b/>
              </w:rPr>
              <w:t>17.</w:t>
            </w:r>
          </w:p>
        </w:tc>
        <w:tc>
          <w:tcPr>
            <w:tcW w:w="7657" w:type="dxa"/>
          </w:tcPr>
          <w:p w:rsidR="00D16A2B" w:rsidRPr="00DD350F" w:rsidRDefault="00D16A2B" w:rsidP="00AA3B46">
            <w:pPr>
              <w:spacing w:line="262" w:lineRule="exact"/>
              <w:ind w:left="156"/>
              <w:rPr>
                <w:lang w:val="ru-RU"/>
              </w:rPr>
            </w:pPr>
            <w:r w:rsidRPr="00DD350F">
              <w:rPr>
                <w:lang w:val="ru-RU"/>
              </w:rPr>
              <w:t>Коррекция</w:t>
            </w:r>
            <w:r w:rsidRPr="00DD350F">
              <w:rPr>
                <w:spacing w:val="-7"/>
                <w:lang w:val="ru-RU"/>
              </w:rPr>
              <w:t xml:space="preserve"> </w:t>
            </w:r>
            <w:r w:rsidRPr="00DD350F">
              <w:rPr>
                <w:lang w:val="ru-RU"/>
              </w:rPr>
              <w:t>индивидуальных</w:t>
            </w:r>
            <w:r w:rsidRPr="00DD350F">
              <w:rPr>
                <w:spacing w:val="-1"/>
                <w:lang w:val="ru-RU"/>
              </w:rPr>
              <w:t xml:space="preserve"> </w:t>
            </w:r>
            <w:r w:rsidRPr="00DD350F">
              <w:rPr>
                <w:lang w:val="ru-RU"/>
              </w:rPr>
              <w:t>пробелов</w:t>
            </w:r>
            <w:r w:rsidRPr="00DD350F">
              <w:rPr>
                <w:spacing w:val="-4"/>
                <w:lang w:val="ru-RU"/>
              </w:rPr>
              <w:t xml:space="preserve"> </w:t>
            </w:r>
            <w:r w:rsidRPr="00DD350F">
              <w:rPr>
                <w:lang w:val="ru-RU"/>
              </w:rPr>
              <w:t>в</w:t>
            </w:r>
            <w:r w:rsidRPr="00DD350F">
              <w:rPr>
                <w:spacing w:val="-5"/>
                <w:lang w:val="ru-RU"/>
              </w:rPr>
              <w:t xml:space="preserve"> </w:t>
            </w:r>
            <w:r w:rsidRPr="00DD350F">
              <w:rPr>
                <w:lang w:val="ru-RU"/>
              </w:rPr>
              <w:t>знаниях</w:t>
            </w:r>
            <w:r w:rsidRPr="00DD350F">
              <w:rPr>
                <w:spacing w:val="-1"/>
                <w:lang w:val="ru-RU"/>
              </w:rPr>
              <w:t xml:space="preserve"> </w:t>
            </w:r>
            <w:r w:rsidRPr="00DD350F">
              <w:rPr>
                <w:lang w:val="ru-RU"/>
              </w:rPr>
              <w:t>по</w:t>
            </w:r>
            <w:r w:rsidRPr="00DD350F">
              <w:rPr>
                <w:spacing w:val="-6"/>
                <w:lang w:val="ru-RU"/>
              </w:rPr>
              <w:t xml:space="preserve"> </w:t>
            </w:r>
            <w:r w:rsidRPr="00DD350F">
              <w:rPr>
                <w:lang w:val="ru-RU"/>
              </w:rPr>
              <w:t>программе</w:t>
            </w:r>
          </w:p>
          <w:p w:rsidR="00D16A2B" w:rsidRPr="00DD350F" w:rsidRDefault="00AB5348" w:rsidP="00AA3B46">
            <w:pPr>
              <w:spacing w:line="269" w:lineRule="exact"/>
              <w:ind w:left="156"/>
            </w:pPr>
            <w:r>
              <w:rPr>
                <w:lang w:val="ru-RU"/>
              </w:rPr>
              <w:t>«</w:t>
            </w:r>
            <w:r w:rsidR="00D16A2B" w:rsidRPr="00DD350F">
              <w:rPr>
                <w:lang w:val="ru-RU"/>
              </w:rPr>
              <w:t>Окружающий</w:t>
            </w:r>
            <w:r w:rsidR="00D16A2B" w:rsidRPr="00DD350F">
              <w:rPr>
                <w:spacing w:val="-3"/>
                <w:lang w:val="ru-RU"/>
              </w:rPr>
              <w:t xml:space="preserve"> </w:t>
            </w:r>
            <w:r w:rsidR="00D16A2B" w:rsidRPr="00DD350F">
              <w:rPr>
                <w:lang w:val="ru-RU"/>
              </w:rPr>
              <w:t>мир</w:t>
            </w:r>
            <w:r>
              <w:rPr>
                <w:lang w:val="ru-RU"/>
              </w:rPr>
              <w:t>»</w:t>
            </w:r>
            <w:r w:rsidR="00D16A2B" w:rsidRPr="00DD350F">
              <w:rPr>
                <w:lang w:val="ru-RU"/>
              </w:rPr>
              <w:t>.</w:t>
            </w:r>
            <w:r w:rsidR="00D16A2B" w:rsidRPr="00DD350F">
              <w:rPr>
                <w:spacing w:val="-3"/>
                <w:lang w:val="ru-RU"/>
              </w:rPr>
              <w:t xml:space="preserve"> </w:t>
            </w:r>
            <w:r w:rsidR="00D16A2B" w:rsidRPr="00DD350F">
              <w:rPr>
                <w:lang w:val="ru-RU"/>
              </w:rPr>
              <w:t>Эта</w:t>
            </w:r>
            <w:r w:rsidR="00D16A2B" w:rsidRPr="00DD350F">
              <w:rPr>
                <w:spacing w:val="-4"/>
                <w:lang w:val="ru-RU"/>
              </w:rPr>
              <w:t xml:space="preserve"> </w:t>
            </w:r>
            <w:r w:rsidR="00D16A2B" w:rsidRPr="00DD350F">
              <w:rPr>
                <w:lang w:val="ru-RU"/>
              </w:rPr>
              <w:t>удивительная</w:t>
            </w:r>
            <w:r w:rsidR="00D16A2B" w:rsidRPr="00DD350F">
              <w:rPr>
                <w:spacing w:val="-3"/>
                <w:lang w:val="ru-RU"/>
              </w:rPr>
              <w:t xml:space="preserve"> </w:t>
            </w:r>
            <w:r w:rsidR="00D16A2B" w:rsidRPr="00DD350F">
              <w:rPr>
                <w:lang w:val="ru-RU"/>
              </w:rPr>
              <w:t>природа.</w:t>
            </w:r>
            <w:r w:rsidR="00D16A2B" w:rsidRPr="00DD350F">
              <w:rPr>
                <w:spacing w:val="-5"/>
                <w:lang w:val="ru-RU"/>
              </w:rPr>
              <w:t xml:space="preserve"> </w:t>
            </w:r>
            <w:r w:rsidR="00D16A2B" w:rsidRPr="00DD350F">
              <w:t>Разнообразие</w:t>
            </w:r>
            <w:r w:rsidR="00D16A2B" w:rsidRPr="00DD350F">
              <w:rPr>
                <w:spacing w:val="-1"/>
              </w:rPr>
              <w:t xml:space="preserve"> </w:t>
            </w:r>
            <w:r w:rsidR="00D16A2B" w:rsidRPr="00DD350F">
              <w:t>животных.</w:t>
            </w:r>
          </w:p>
        </w:tc>
        <w:tc>
          <w:tcPr>
            <w:tcW w:w="991" w:type="dxa"/>
          </w:tcPr>
          <w:p w:rsidR="00D16A2B" w:rsidRPr="00DD350F" w:rsidRDefault="00D16A2B" w:rsidP="00D16A2B">
            <w:pPr>
              <w:spacing w:line="262" w:lineRule="exact"/>
              <w:jc w:val="center"/>
            </w:pPr>
            <w:r w:rsidRPr="00DD350F">
              <w:t>2</w:t>
            </w:r>
          </w:p>
        </w:tc>
      </w:tr>
      <w:tr w:rsidR="00D16A2B" w:rsidRPr="00DD350F" w:rsidTr="00D16A2B">
        <w:trPr>
          <w:trHeight w:val="551"/>
        </w:trPr>
        <w:tc>
          <w:tcPr>
            <w:tcW w:w="703" w:type="dxa"/>
          </w:tcPr>
          <w:p w:rsidR="00D16A2B" w:rsidRPr="00DD350F" w:rsidRDefault="00D16A2B" w:rsidP="00D16A2B">
            <w:pPr>
              <w:spacing w:line="267" w:lineRule="exact"/>
              <w:jc w:val="center"/>
              <w:rPr>
                <w:b/>
              </w:rPr>
            </w:pPr>
            <w:r w:rsidRPr="00DD350F">
              <w:rPr>
                <w:b/>
              </w:rPr>
              <w:t>18.</w:t>
            </w:r>
          </w:p>
        </w:tc>
        <w:tc>
          <w:tcPr>
            <w:tcW w:w="7657" w:type="dxa"/>
          </w:tcPr>
          <w:p w:rsidR="00D16A2B" w:rsidRPr="00DD350F" w:rsidRDefault="00D16A2B" w:rsidP="00AA3B46">
            <w:pPr>
              <w:spacing w:line="262" w:lineRule="exact"/>
              <w:ind w:left="156"/>
              <w:rPr>
                <w:lang w:val="ru-RU"/>
              </w:rPr>
            </w:pPr>
            <w:r w:rsidRPr="00DD350F">
              <w:rPr>
                <w:lang w:val="ru-RU"/>
              </w:rPr>
              <w:t>Коррекция</w:t>
            </w:r>
            <w:r w:rsidRPr="00DD350F">
              <w:rPr>
                <w:spacing w:val="-5"/>
                <w:lang w:val="ru-RU"/>
              </w:rPr>
              <w:t xml:space="preserve"> </w:t>
            </w:r>
            <w:r w:rsidRPr="00DD350F">
              <w:rPr>
                <w:lang w:val="ru-RU"/>
              </w:rPr>
              <w:t>высших</w:t>
            </w:r>
            <w:r w:rsidRPr="00DD350F">
              <w:rPr>
                <w:spacing w:val="-3"/>
                <w:lang w:val="ru-RU"/>
              </w:rPr>
              <w:t xml:space="preserve"> </w:t>
            </w:r>
            <w:r w:rsidRPr="00DD350F">
              <w:rPr>
                <w:lang w:val="ru-RU"/>
              </w:rPr>
              <w:t>психических</w:t>
            </w:r>
            <w:r w:rsidRPr="00DD350F">
              <w:rPr>
                <w:spacing w:val="-3"/>
                <w:lang w:val="ru-RU"/>
              </w:rPr>
              <w:t xml:space="preserve"> </w:t>
            </w:r>
            <w:r w:rsidRPr="00DD350F">
              <w:rPr>
                <w:lang w:val="ru-RU"/>
              </w:rPr>
              <w:t>функций.</w:t>
            </w:r>
            <w:r w:rsidRPr="00DD350F">
              <w:rPr>
                <w:spacing w:val="-5"/>
                <w:lang w:val="ru-RU"/>
              </w:rPr>
              <w:t xml:space="preserve"> </w:t>
            </w:r>
            <w:r w:rsidRPr="00DD350F">
              <w:rPr>
                <w:lang w:val="ru-RU"/>
              </w:rPr>
              <w:t>Развитие</w:t>
            </w:r>
            <w:r w:rsidRPr="00DD350F">
              <w:rPr>
                <w:spacing w:val="-6"/>
                <w:lang w:val="ru-RU"/>
              </w:rPr>
              <w:t xml:space="preserve"> </w:t>
            </w:r>
            <w:r w:rsidRPr="00DD350F">
              <w:rPr>
                <w:lang w:val="ru-RU"/>
              </w:rPr>
              <w:t>вербальной</w:t>
            </w:r>
          </w:p>
          <w:p w:rsidR="00D16A2B" w:rsidRPr="00DD350F" w:rsidRDefault="00D16A2B" w:rsidP="00AA3B46">
            <w:pPr>
              <w:spacing w:line="269" w:lineRule="exact"/>
              <w:ind w:left="156"/>
            </w:pPr>
            <w:r w:rsidRPr="00DD350F">
              <w:t>памяти.</w:t>
            </w:r>
          </w:p>
        </w:tc>
        <w:tc>
          <w:tcPr>
            <w:tcW w:w="991" w:type="dxa"/>
          </w:tcPr>
          <w:p w:rsidR="00D16A2B" w:rsidRPr="00DD350F" w:rsidRDefault="00D16A2B" w:rsidP="00D16A2B">
            <w:pPr>
              <w:spacing w:line="262" w:lineRule="exact"/>
              <w:jc w:val="center"/>
            </w:pPr>
            <w:r w:rsidRPr="00DD350F">
              <w:t>2</w:t>
            </w:r>
          </w:p>
        </w:tc>
      </w:tr>
      <w:tr w:rsidR="00D16A2B" w:rsidRPr="00DD350F" w:rsidTr="00D16A2B">
        <w:trPr>
          <w:trHeight w:val="830"/>
        </w:trPr>
        <w:tc>
          <w:tcPr>
            <w:tcW w:w="703" w:type="dxa"/>
          </w:tcPr>
          <w:p w:rsidR="00D16A2B" w:rsidRPr="00DD350F" w:rsidRDefault="00D16A2B" w:rsidP="00D16A2B">
            <w:pPr>
              <w:spacing w:line="269" w:lineRule="exact"/>
              <w:jc w:val="center"/>
              <w:rPr>
                <w:b/>
              </w:rPr>
            </w:pPr>
            <w:r w:rsidRPr="00DD350F">
              <w:rPr>
                <w:b/>
              </w:rPr>
              <w:t>19.</w:t>
            </w:r>
          </w:p>
        </w:tc>
        <w:tc>
          <w:tcPr>
            <w:tcW w:w="7657" w:type="dxa"/>
          </w:tcPr>
          <w:p w:rsidR="00D16A2B" w:rsidRPr="00DD350F" w:rsidRDefault="00D16A2B" w:rsidP="00AA3B46">
            <w:pPr>
              <w:spacing w:line="265" w:lineRule="exact"/>
              <w:ind w:left="156"/>
              <w:rPr>
                <w:lang w:val="ru-RU"/>
              </w:rPr>
            </w:pPr>
            <w:r w:rsidRPr="00DD350F">
              <w:rPr>
                <w:lang w:val="ru-RU"/>
              </w:rPr>
              <w:t>Развитие</w:t>
            </w:r>
            <w:r w:rsidRPr="00DD350F">
              <w:rPr>
                <w:spacing w:val="-5"/>
                <w:lang w:val="ru-RU"/>
              </w:rPr>
              <w:t xml:space="preserve"> </w:t>
            </w:r>
            <w:r w:rsidRPr="00DD350F">
              <w:rPr>
                <w:lang w:val="ru-RU"/>
              </w:rPr>
              <w:t>речи,</w:t>
            </w:r>
            <w:r w:rsidRPr="00DD350F">
              <w:rPr>
                <w:spacing w:val="-3"/>
                <w:lang w:val="ru-RU"/>
              </w:rPr>
              <w:t xml:space="preserve"> </w:t>
            </w:r>
            <w:r w:rsidRPr="00DD350F">
              <w:rPr>
                <w:lang w:val="ru-RU"/>
              </w:rPr>
              <w:t>овладение</w:t>
            </w:r>
            <w:r w:rsidRPr="00DD350F">
              <w:rPr>
                <w:spacing w:val="-4"/>
                <w:lang w:val="ru-RU"/>
              </w:rPr>
              <w:t xml:space="preserve"> </w:t>
            </w:r>
            <w:r w:rsidRPr="00DD350F">
              <w:rPr>
                <w:lang w:val="ru-RU"/>
              </w:rPr>
              <w:t>техникой</w:t>
            </w:r>
            <w:r w:rsidRPr="00DD350F">
              <w:rPr>
                <w:spacing w:val="-3"/>
                <w:lang w:val="ru-RU"/>
              </w:rPr>
              <w:t xml:space="preserve"> </w:t>
            </w:r>
            <w:r w:rsidR="00AB5348">
              <w:rPr>
                <w:lang w:val="ru-RU"/>
              </w:rPr>
              <w:t>речи,</w:t>
            </w:r>
            <w:r w:rsidRPr="00DD350F">
              <w:rPr>
                <w:spacing w:val="-3"/>
                <w:lang w:val="ru-RU"/>
              </w:rPr>
              <w:t xml:space="preserve"> </w:t>
            </w:r>
            <w:r w:rsidRPr="00DD350F">
              <w:rPr>
                <w:lang w:val="ru-RU"/>
              </w:rPr>
              <w:t>обогащение</w:t>
            </w:r>
            <w:r w:rsidRPr="00DD350F">
              <w:rPr>
                <w:spacing w:val="-4"/>
                <w:lang w:val="ru-RU"/>
              </w:rPr>
              <w:t xml:space="preserve"> </w:t>
            </w:r>
            <w:r w:rsidRPr="00DD350F">
              <w:rPr>
                <w:lang w:val="ru-RU"/>
              </w:rPr>
              <w:t>словаря.</w:t>
            </w:r>
          </w:p>
          <w:p w:rsidR="00D16A2B" w:rsidRPr="00DD350F" w:rsidRDefault="00D16A2B" w:rsidP="00AA3B46">
            <w:pPr>
              <w:spacing w:line="270" w:lineRule="atLeast"/>
              <w:ind w:left="156" w:right="948"/>
              <w:rPr>
                <w:lang w:val="ru-RU"/>
              </w:rPr>
            </w:pPr>
            <w:r w:rsidRPr="00DD350F">
              <w:rPr>
                <w:lang w:val="ru-RU"/>
              </w:rPr>
              <w:t>Формирование</w:t>
            </w:r>
            <w:r w:rsidRPr="00DD350F">
              <w:rPr>
                <w:spacing w:val="-4"/>
                <w:lang w:val="ru-RU"/>
              </w:rPr>
              <w:t xml:space="preserve"> </w:t>
            </w:r>
            <w:r w:rsidRPr="00DD350F">
              <w:rPr>
                <w:lang w:val="ru-RU"/>
              </w:rPr>
              <w:t>лексической</w:t>
            </w:r>
            <w:r w:rsidRPr="00DD350F">
              <w:rPr>
                <w:spacing w:val="-3"/>
                <w:lang w:val="ru-RU"/>
              </w:rPr>
              <w:t xml:space="preserve"> </w:t>
            </w:r>
            <w:r w:rsidRPr="00DD350F">
              <w:rPr>
                <w:lang w:val="ru-RU"/>
              </w:rPr>
              <w:t>стороны</w:t>
            </w:r>
            <w:r w:rsidRPr="00DD350F">
              <w:rPr>
                <w:spacing w:val="-2"/>
                <w:lang w:val="ru-RU"/>
              </w:rPr>
              <w:t xml:space="preserve"> </w:t>
            </w:r>
            <w:r w:rsidRPr="00DD350F">
              <w:rPr>
                <w:lang w:val="ru-RU"/>
              </w:rPr>
              <w:t>речи,</w:t>
            </w:r>
            <w:r w:rsidRPr="00DD350F">
              <w:rPr>
                <w:spacing w:val="-3"/>
                <w:lang w:val="ru-RU"/>
              </w:rPr>
              <w:t xml:space="preserve"> </w:t>
            </w:r>
            <w:r w:rsidRPr="00DD350F">
              <w:rPr>
                <w:lang w:val="ru-RU"/>
              </w:rPr>
              <w:t>словообразование</w:t>
            </w:r>
            <w:r w:rsidRPr="00DD350F">
              <w:rPr>
                <w:spacing w:val="-4"/>
                <w:lang w:val="ru-RU"/>
              </w:rPr>
              <w:t xml:space="preserve"> </w:t>
            </w:r>
            <w:r w:rsidRPr="00DD350F">
              <w:rPr>
                <w:lang w:val="ru-RU"/>
              </w:rPr>
              <w:t>на</w:t>
            </w:r>
            <w:r w:rsidRPr="00DD350F">
              <w:rPr>
                <w:spacing w:val="-57"/>
                <w:lang w:val="ru-RU"/>
              </w:rPr>
              <w:t xml:space="preserve"> </w:t>
            </w:r>
            <w:r w:rsidRPr="00DD350F">
              <w:rPr>
                <w:lang w:val="ru-RU"/>
              </w:rPr>
              <w:t>материале</w:t>
            </w:r>
            <w:r w:rsidRPr="00DD350F">
              <w:rPr>
                <w:spacing w:val="2"/>
                <w:lang w:val="ru-RU"/>
              </w:rPr>
              <w:t xml:space="preserve"> </w:t>
            </w:r>
            <w:r w:rsidRPr="00DD350F">
              <w:rPr>
                <w:lang w:val="ru-RU"/>
              </w:rPr>
              <w:t>«Животные,</w:t>
            </w:r>
            <w:r w:rsidRPr="00DD350F">
              <w:rPr>
                <w:spacing w:val="2"/>
                <w:lang w:val="ru-RU"/>
              </w:rPr>
              <w:t xml:space="preserve"> </w:t>
            </w:r>
            <w:r w:rsidRPr="00DD350F">
              <w:rPr>
                <w:lang w:val="ru-RU"/>
              </w:rPr>
              <w:t>птицы,</w:t>
            </w:r>
            <w:r w:rsidRPr="00DD350F">
              <w:rPr>
                <w:spacing w:val="-1"/>
                <w:lang w:val="ru-RU"/>
              </w:rPr>
              <w:t xml:space="preserve"> </w:t>
            </w:r>
            <w:r w:rsidRPr="00DD350F">
              <w:rPr>
                <w:lang w:val="ru-RU"/>
              </w:rPr>
              <w:t>рыбы».</w:t>
            </w:r>
          </w:p>
        </w:tc>
        <w:tc>
          <w:tcPr>
            <w:tcW w:w="991" w:type="dxa"/>
          </w:tcPr>
          <w:p w:rsidR="00D16A2B" w:rsidRPr="00DD350F" w:rsidRDefault="00D16A2B" w:rsidP="00D16A2B">
            <w:pPr>
              <w:spacing w:line="265" w:lineRule="exact"/>
              <w:jc w:val="center"/>
            </w:pPr>
            <w:r w:rsidRPr="00DD350F">
              <w:t>2</w:t>
            </w:r>
          </w:p>
        </w:tc>
      </w:tr>
      <w:tr w:rsidR="00D16A2B" w:rsidRPr="00DD350F" w:rsidTr="00D16A2B">
        <w:trPr>
          <w:trHeight w:val="552"/>
        </w:trPr>
        <w:tc>
          <w:tcPr>
            <w:tcW w:w="703" w:type="dxa"/>
          </w:tcPr>
          <w:p w:rsidR="00D16A2B" w:rsidRPr="00DD350F" w:rsidRDefault="00D16A2B" w:rsidP="00D16A2B">
            <w:pPr>
              <w:spacing w:line="268" w:lineRule="exact"/>
              <w:jc w:val="center"/>
              <w:rPr>
                <w:b/>
              </w:rPr>
            </w:pPr>
            <w:r w:rsidRPr="00DD350F">
              <w:rPr>
                <w:b/>
              </w:rPr>
              <w:t>20.</w:t>
            </w:r>
          </w:p>
        </w:tc>
        <w:tc>
          <w:tcPr>
            <w:tcW w:w="7657" w:type="dxa"/>
          </w:tcPr>
          <w:p w:rsidR="00D16A2B" w:rsidRPr="00DD350F" w:rsidRDefault="00D16A2B" w:rsidP="00AA3B46">
            <w:pPr>
              <w:spacing w:line="263" w:lineRule="exact"/>
              <w:ind w:left="156"/>
              <w:rPr>
                <w:lang w:val="ru-RU"/>
              </w:rPr>
            </w:pPr>
            <w:r w:rsidRPr="00DD350F">
              <w:rPr>
                <w:lang w:val="ru-RU"/>
              </w:rPr>
              <w:t>Коррекция</w:t>
            </w:r>
            <w:r w:rsidRPr="00DD350F">
              <w:rPr>
                <w:spacing w:val="-6"/>
                <w:lang w:val="ru-RU"/>
              </w:rPr>
              <w:t xml:space="preserve"> </w:t>
            </w:r>
            <w:r w:rsidRPr="00DD350F">
              <w:rPr>
                <w:lang w:val="ru-RU"/>
              </w:rPr>
              <w:t>индивидуальных</w:t>
            </w:r>
            <w:r w:rsidRPr="00DD350F">
              <w:rPr>
                <w:spacing w:val="-1"/>
                <w:lang w:val="ru-RU"/>
              </w:rPr>
              <w:t xml:space="preserve"> </w:t>
            </w:r>
            <w:r w:rsidRPr="00DD350F">
              <w:rPr>
                <w:lang w:val="ru-RU"/>
              </w:rPr>
              <w:t>пробелов</w:t>
            </w:r>
            <w:r w:rsidRPr="00DD350F">
              <w:rPr>
                <w:spacing w:val="-4"/>
                <w:lang w:val="ru-RU"/>
              </w:rPr>
              <w:t xml:space="preserve"> </w:t>
            </w:r>
            <w:r w:rsidRPr="00DD350F">
              <w:rPr>
                <w:lang w:val="ru-RU"/>
              </w:rPr>
              <w:t>в</w:t>
            </w:r>
            <w:r w:rsidRPr="00DD350F">
              <w:rPr>
                <w:spacing w:val="-5"/>
                <w:lang w:val="ru-RU"/>
              </w:rPr>
              <w:t xml:space="preserve"> </w:t>
            </w:r>
            <w:r w:rsidRPr="00DD350F">
              <w:rPr>
                <w:lang w:val="ru-RU"/>
              </w:rPr>
              <w:t>знаниях</w:t>
            </w:r>
            <w:r w:rsidRPr="00DD350F">
              <w:rPr>
                <w:spacing w:val="-1"/>
                <w:lang w:val="ru-RU"/>
              </w:rPr>
              <w:t xml:space="preserve"> </w:t>
            </w:r>
            <w:r w:rsidRPr="00DD350F">
              <w:rPr>
                <w:lang w:val="ru-RU"/>
              </w:rPr>
              <w:t>по</w:t>
            </w:r>
            <w:r w:rsidRPr="00DD350F">
              <w:rPr>
                <w:spacing w:val="-6"/>
                <w:lang w:val="ru-RU"/>
              </w:rPr>
              <w:t xml:space="preserve"> </w:t>
            </w:r>
            <w:r w:rsidRPr="00DD350F">
              <w:rPr>
                <w:lang w:val="ru-RU"/>
              </w:rPr>
              <w:t>программе</w:t>
            </w:r>
          </w:p>
          <w:p w:rsidR="00D16A2B" w:rsidRPr="00DD350F" w:rsidRDefault="00AB5348" w:rsidP="00AA3B46">
            <w:pPr>
              <w:spacing w:line="269" w:lineRule="exact"/>
              <w:ind w:left="156"/>
            </w:pPr>
            <w:r>
              <w:rPr>
                <w:lang w:val="ru-RU"/>
              </w:rPr>
              <w:t>«</w:t>
            </w:r>
            <w:r w:rsidR="00D16A2B" w:rsidRPr="00DD350F">
              <w:rPr>
                <w:lang w:val="ru-RU"/>
              </w:rPr>
              <w:t>Окружающий</w:t>
            </w:r>
            <w:r w:rsidR="00D16A2B" w:rsidRPr="00DD350F">
              <w:rPr>
                <w:spacing w:val="-3"/>
                <w:lang w:val="ru-RU"/>
              </w:rPr>
              <w:t xml:space="preserve"> </w:t>
            </w:r>
            <w:r w:rsidR="00D16A2B" w:rsidRPr="00DD350F">
              <w:rPr>
                <w:lang w:val="ru-RU"/>
              </w:rPr>
              <w:t>мир</w:t>
            </w:r>
            <w:r>
              <w:rPr>
                <w:lang w:val="ru-RU"/>
              </w:rPr>
              <w:t>»</w:t>
            </w:r>
            <w:r w:rsidR="00D16A2B" w:rsidRPr="00DD350F">
              <w:rPr>
                <w:lang w:val="ru-RU"/>
              </w:rPr>
              <w:t>.</w:t>
            </w:r>
            <w:r w:rsidR="00D16A2B" w:rsidRPr="00DD350F">
              <w:rPr>
                <w:spacing w:val="-2"/>
                <w:lang w:val="ru-RU"/>
              </w:rPr>
              <w:t xml:space="preserve"> </w:t>
            </w:r>
            <w:r w:rsidR="00D16A2B" w:rsidRPr="00DD350F">
              <w:rPr>
                <w:lang w:val="ru-RU"/>
              </w:rPr>
              <w:t>Мы</w:t>
            </w:r>
            <w:r w:rsidR="00D16A2B" w:rsidRPr="00DD350F">
              <w:rPr>
                <w:spacing w:val="-3"/>
                <w:lang w:val="ru-RU"/>
              </w:rPr>
              <w:t xml:space="preserve"> </w:t>
            </w:r>
            <w:r w:rsidR="00D16A2B" w:rsidRPr="00DD350F">
              <w:rPr>
                <w:lang w:val="ru-RU"/>
              </w:rPr>
              <w:t>и</w:t>
            </w:r>
            <w:r w:rsidR="00D16A2B" w:rsidRPr="00DD350F">
              <w:rPr>
                <w:spacing w:val="-3"/>
                <w:lang w:val="ru-RU"/>
              </w:rPr>
              <w:t xml:space="preserve"> </w:t>
            </w:r>
            <w:r w:rsidR="00D16A2B" w:rsidRPr="00DD350F">
              <w:rPr>
                <w:lang w:val="ru-RU"/>
              </w:rPr>
              <w:t>наше</w:t>
            </w:r>
            <w:r w:rsidR="00D16A2B" w:rsidRPr="00DD350F">
              <w:rPr>
                <w:spacing w:val="-3"/>
                <w:lang w:val="ru-RU"/>
              </w:rPr>
              <w:t xml:space="preserve"> </w:t>
            </w:r>
            <w:r w:rsidR="00D16A2B" w:rsidRPr="00DD350F">
              <w:rPr>
                <w:lang w:val="ru-RU"/>
              </w:rPr>
              <w:t>здоровье.</w:t>
            </w:r>
            <w:r w:rsidR="00D16A2B" w:rsidRPr="00DD350F">
              <w:rPr>
                <w:spacing w:val="-3"/>
                <w:lang w:val="ru-RU"/>
              </w:rPr>
              <w:t xml:space="preserve"> </w:t>
            </w:r>
            <w:r w:rsidR="00D16A2B" w:rsidRPr="00DD350F">
              <w:t>Организм</w:t>
            </w:r>
            <w:r w:rsidR="00D16A2B" w:rsidRPr="00DD350F">
              <w:rPr>
                <w:spacing w:val="-3"/>
              </w:rPr>
              <w:t xml:space="preserve"> </w:t>
            </w:r>
            <w:r w:rsidR="00D16A2B" w:rsidRPr="00DD350F">
              <w:t>человека.</w:t>
            </w:r>
          </w:p>
        </w:tc>
        <w:tc>
          <w:tcPr>
            <w:tcW w:w="991" w:type="dxa"/>
          </w:tcPr>
          <w:p w:rsidR="00D16A2B" w:rsidRPr="00DD350F" w:rsidRDefault="00D16A2B" w:rsidP="00D16A2B">
            <w:pPr>
              <w:spacing w:line="263" w:lineRule="exact"/>
              <w:jc w:val="center"/>
            </w:pPr>
            <w:r w:rsidRPr="00DD350F">
              <w:t>2</w:t>
            </w:r>
          </w:p>
        </w:tc>
      </w:tr>
      <w:tr w:rsidR="00D16A2B" w:rsidRPr="00DD350F" w:rsidTr="00D16A2B">
        <w:trPr>
          <w:trHeight w:val="551"/>
        </w:trPr>
        <w:tc>
          <w:tcPr>
            <w:tcW w:w="703" w:type="dxa"/>
          </w:tcPr>
          <w:p w:rsidR="00D16A2B" w:rsidRPr="00DD350F" w:rsidRDefault="00D16A2B" w:rsidP="00D16A2B">
            <w:pPr>
              <w:spacing w:line="267" w:lineRule="exact"/>
              <w:jc w:val="center"/>
              <w:rPr>
                <w:b/>
              </w:rPr>
            </w:pPr>
            <w:r w:rsidRPr="00DD350F">
              <w:rPr>
                <w:b/>
              </w:rPr>
              <w:t>21.</w:t>
            </w:r>
          </w:p>
        </w:tc>
        <w:tc>
          <w:tcPr>
            <w:tcW w:w="7657" w:type="dxa"/>
          </w:tcPr>
          <w:p w:rsidR="00D16A2B" w:rsidRPr="00DD350F" w:rsidRDefault="00D16A2B" w:rsidP="00AA3B46">
            <w:pPr>
              <w:spacing w:line="262" w:lineRule="exact"/>
              <w:ind w:left="156"/>
              <w:rPr>
                <w:lang w:val="ru-RU"/>
              </w:rPr>
            </w:pPr>
            <w:r w:rsidRPr="00DD350F">
              <w:rPr>
                <w:lang w:val="ru-RU"/>
              </w:rPr>
              <w:t>Коррекция</w:t>
            </w:r>
            <w:r w:rsidRPr="00DD350F">
              <w:rPr>
                <w:spacing w:val="-5"/>
                <w:lang w:val="ru-RU"/>
              </w:rPr>
              <w:t xml:space="preserve"> </w:t>
            </w:r>
            <w:r w:rsidRPr="00DD350F">
              <w:rPr>
                <w:lang w:val="ru-RU"/>
              </w:rPr>
              <w:t>высших</w:t>
            </w:r>
            <w:r w:rsidRPr="00DD350F">
              <w:rPr>
                <w:spacing w:val="-3"/>
                <w:lang w:val="ru-RU"/>
              </w:rPr>
              <w:t xml:space="preserve"> </w:t>
            </w:r>
            <w:r w:rsidRPr="00DD350F">
              <w:rPr>
                <w:lang w:val="ru-RU"/>
              </w:rPr>
              <w:t>психических</w:t>
            </w:r>
            <w:r w:rsidRPr="00DD350F">
              <w:rPr>
                <w:spacing w:val="-3"/>
                <w:lang w:val="ru-RU"/>
              </w:rPr>
              <w:t xml:space="preserve"> </w:t>
            </w:r>
            <w:r w:rsidRPr="00DD350F">
              <w:rPr>
                <w:lang w:val="ru-RU"/>
              </w:rPr>
              <w:t>функций.</w:t>
            </w:r>
            <w:r w:rsidRPr="00DD350F">
              <w:rPr>
                <w:spacing w:val="-1"/>
                <w:lang w:val="ru-RU"/>
              </w:rPr>
              <w:t xml:space="preserve"> </w:t>
            </w:r>
            <w:r w:rsidRPr="00DD350F">
              <w:rPr>
                <w:lang w:val="ru-RU"/>
              </w:rPr>
              <w:t>Развитие</w:t>
            </w:r>
            <w:r w:rsidRPr="00DD350F">
              <w:rPr>
                <w:spacing w:val="-5"/>
                <w:lang w:val="ru-RU"/>
              </w:rPr>
              <w:t xml:space="preserve"> </w:t>
            </w:r>
            <w:r w:rsidRPr="00DD350F">
              <w:rPr>
                <w:lang w:val="ru-RU"/>
              </w:rPr>
              <w:t>словесно-</w:t>
            </w:r>
          </w:p>
          <w:p w:rsidR="00D16A2B" w:rsidRPr="00DD350F" w:rsidRDefault="00D16A2B" w:rsidP="00AA3B46">
            <w:pPr>
              <w:spacing w:line="269" w:lineRule="exact"/>
              <w:ind w:left="156"/>
            </w:pPr>
            <w:r w:rsidRPr="00DD350F">
              <w:t>логического</w:t>
            </w:r>
            <w:r w:rsidRPr="00DD350F">
              <w:rPr>
                <w:spacing w:val="-3"/>
              </w:rPr>
              <w:t xml:space="preserve"> </w:t>
            </w:r>
            <w:r w:rsidRPr="00DD350F">
              <w:t>мышления</w:t>
            </w:r>
            <w:r w:rsidRPr="00DD350F">
              <w:rPr>
                <w:spacing w:val="-2"/>
              </w:rPr>
              <w:t xml:space="preserve"> </w:t>
            </w:r>
            <w:r w:rsidRPr="00DD350F">
              <w:t>(аналогии).</w:t>
            </w:r>
          </w:p>
        </w:tc>
        <w:tc>
          <w:tcPr>
            <w:tcW w:w="991" w:type="dxa"/>
          </w:tcPr>
          <w:p w:rsidR="00D16A2B" w:rsidRPr="00DD350F" w:rsidRDefault="00D16A2B" w:rsidP="00D16A2B">
            <w:pPr>
              <w:spacing w:line="262" w:lineRule="exact"/>
              <w:jc w:val="center"/>
            </w:pPr>
            <w:r w:rsidRPr="00DD350F">
              <w:t>2</w:t>
            </w:r>
          </w:p>
        </w:tc>
      </w:tr>
      <w:tr w:rsidR="00D16A2B" w:rsidRPr="00DD350F" w:rsidTr="00D16A2B">
        <w:trPr>
          <w:trHeight w:val="551"/>
        </w:trPr>
        <w:tc>
          <w:tcPr>
            <w:tcW w:w="703" w:type="dxa"/>
          </w:tcPr>
          <w:p w:rsidR="00D16A2B" w:rsidRPr="00DD350F" w:rsidRDefault="00D16A2B" w:rsidP="00D16A2B">
            <w:pPr>
              <w:spacing w:line="267" w:lineRule="exact"/>
              <w:jc w:val="center"/>
              <w:rPr>
                <w:b/>
              </w:rPr>
            </w:pPr>
            <w:r w:rsidRPr="00DD350F">
              <w:rPr>
                <w:b/>
              </w:rPr>
              <w:t>22.</w:t>
            </w:r>
          </w:p>
        </w:tc>
        <w:tc>
          <w:tcPr>
            <w:tcW w:w="7657" w:type="dxa"/>
          </w:tcPr>
          <w:p w:rsidR="00D16A2B" w:rsidRPr="00DD350F" w:rsidRDefault="00D16A2B" w:rsidP="00AA3B46">
            <w:pPr>
              <w:spacing w:line="262" w:lineRule="exact"/>
              <w:ind w:left="156"/>
              <w:rPr>
                <w:lang w:val="ru-RU"/>
              </w:rPr>
            </w:pPr>
            <w:r w:rsidRPr="00DD350F">
              <w:rPr>
                <w:lang w:val="ru-RU"/>
              </w:rPr>
              <w:t>Коррекция</w:t>
            </w:r>
            <w:r w:rsidRPr="00DD350F">
              <w:rPr>
                <w:spacing w:val="-7"/>
                <w:lang w:val="ru-RU"/>
              </w:rPr>
              <w:t xml:space="preserve"> </w:t>
            </w:r>
            <w:r w:rsidRPr="00DD350F">
              <w:rPr>
                <w:lang w:val="ru-RU"/>
              </w:rPr>
              <w:t>индивидуальных</w:t>
            </w:r>
            <w:r w:rsidRPr="00DD350F">
              <w:rPr>
                <w:spacing w:val="-1"/>
                <w:lang w:val="ru-RU"/>
              </w:rPr>
              <w:t xml:space="preserve"> </w:t>
            </w:r>
            <w:r w:rsidRPr="00DD350F">
              <w:rPr>
                <w:lang w:val="ru-RU"/>
              </w:rPr>
              <w:t>пробелов</w:t>
            </w:r>
            <w:r w:rsidRPr="00DD350F">
              <w:rPr>
                <w:spacing w:val="-4"/>
                <w:lang w:val="ru-RU"/>
              </w:rPr>
              <w:t xml:space="preserve"> </w:t>
            </w:r>
            <w:r w:rsidRPr="00DD350F">
              <w:rPr>
                <w:lang w:val="ru-RU"/>
              </w:rPr>
              <w:t>в</w:t>
            </w:r>
            <w:r w:rsidRPr="00DD350F">
              <w:rPr>
                <w:spacing w:val="-5"/>
                <w:lang w:val="ru-RU"/>
              </w:rPr>
              <w:t xml:space="preserve"> </w:t>
            </w:r>
            <w:r w:rsidRPr="00DD350F">
              <w:rPr>
                <w:lang w:val="ru-RU"/>
              </w:rPr>
              <w:t>знаниях</w:t>
            </w:r>
            <w:r w:rsidRPr="00DD350F">
              <w:rPr>
                <w:spacing w:val="-1"/>
                <w:lang w:val="ru-RU"/>
              </w:rPr>
              <w:t xml:space="preserve"> </w:t>
            </w:r>
            <w:r w:rsidRPr="00DD350F">
              <w:rPr>
                <w:lang w:val="ru-RU"/>
              </w:rPr>
              <w:t>по</w:t>
            </w:r>
            <w:r w:rsidRPr="00DD350F">
              <w:rPr>
                <w:spacing w:val="-6"/>
                <w:lang w:val="ru-RU"/>
              </w:rPr>
              <w:t xml:space="preserve"> </w:t>
            </w:r>
            <w:r w:rsidRPr="00DD350F">
              <w:rPr>
                <w:lang w:val="ru-RU"/>
              </w:rPr>
              <w:t>программе</w:t>
            </w:r>
          </w:p>
          <w:p w:rsidR="00D16A2B" w:rsidRPr="00DD350F" w:rsidRDefault="00D16A2B" w:rsidP="00AA3B46">
            <w:pPr>
              <w:spacing w:line="269" w:lineRule="exact"/>
              <w:ind w:left="156"/>
              <w:rPr>
                <w:lang w:val="ru-RU"/>
              </w:rPr>
            </w:pPr>
            <w:r w:rsidRPr="00DD350F">
              <w:rPr>
                <w:lang w:val="ru-RU"/>
              </w:rPr>
              <w:t>математики.</w:t>
            </w:r>
            <w:r w:rsidRPr="00DD350F">
              <w:rPr>
                <w:spacing w:val="-2"/>
                <w:lang w:val="ru-RU"/>
              </w:rPr>
              <w:t xml:space="preserve"> </w:t>
            </w:r>
            <w:r w:rsidRPr="00DD350F">
              <w:rPr>
                <w:lang w:val="ru-RU"/>
              </w:rPr>
              <w:t>Умножение</w:t>
            </w:r>
            <w:r w:rsidRPr="00DD350F">
              <w:rPr>
                <w:spacing w:val="-2"/>
                <w:lang w:val="ru-RU"/>
              </w:rPr>
              <w:t xml:space="preserve"> </w:t>
            </w:r>
            <w:r w:rsidRPr="00DD350F">
              <w:rPr>
                <w:lang w:val="ru-RU"/>
              </w:rPr>
              <w:t>и</w:t>
            </w:r>
            <w:r w:rsidRPr="00DD350F">
              <w:rPr>
                <w:spacing w:val="-2"/>
                <w:lang w:val="ru-RU"/>
              </w:rPr>
              <w:t xml:space="preserve"> </w:t>
            </w:r>
            <w:r w:rsidRPr="00DD350F">
              <w:rPr>
                <w:lang w:val="ru-RU"/>
              </w:rPr>
              <w:t>деление</w:t>
            </w:r>
            <w:r w:rsidRPr="00DD350F">
              <w:rPr>
                <w:spacing w:val="-2"/>
                <w:lang w:val="ru-RU"/>
              </w:rPr>
              <w:t xml:space="preserve"> </w:t>
            </w:r>
            <w:r w:rsidRPr="00DD350F">
              <w:rPr>
                <w:lang w:val="ru-RU"/>
              </w:rPr>
              <w:t>в</w:t>
            </w:r>
            <w:r w:rsidRPr="00DD350F">
              <w:rPr>
                <w:spacing w:val="-2"/>
                <w:lang w:val="ru-RU"/>
              </w:rPr>
              <w:t xml:space="preserve"> </w:t>
            </w:r>
            <w:r w:rsidRPr="00DD350F">
              <w:rPr>
                <w:lang w:val="ru-RU"/>
              </w:rPr>
              <w:t>пределах 100.</w:t>
            </w:r>
          </w:p>
        </w:tc>
        <w:tc>
          <w:tcPr>
            <w:tcW w:w="991" w:type="dxa"/>
          </w:tcPr>
          <w:p w:rsidR="00D16A2B" w:rsidRPr="00DD350F" w:rsidRDefault="00D16A2B" w:rsidP="00D16A2B">
            <w:pPr>
              <w:spacing w:line="262" w:lineRule="exact"/>
              <w:jc w:val="center"/>
            </w:pPr>
            <w:r w:rsidRPr="00DD350F">
              <w:t>2</w:t>
            </w:r>
          </w:p>
        </w:tc>
      </w:tr>
      <w:tr w:rsidR="00D16A2B" w:rsidRPr="00DD350F" w:rsidTr="00AB5348">
        <w:trPr>
          <w:trHeight w:val="601"/>
        </w:trPr>
        <w:tc>
          <w:tcPr>
            <w:tcW w:w="703" w:type="dxa"/>
          </w:tcPr>
          <w:p w:rsidR="00D16A2B" w:rsidRPr="00DD350F" w:rsidRDefault="00D16A2B" w:rsidP="00D16A2B">
            <w:pPr>
              <w:spacing w:line="267" w:lineRule="exact"/>
              <w:jc w:val="center"/>
              <w:rPr>
                <w:b/>
              </w:rPr>
            </w:pPr>
            <w:r w:rsidRPr="00DD350F">
              <w:rPr>
                <w:b/>
              </w:rPr>
              <w:t>23.</w:t>
            </w:r>
          </w:p>
        </w:tc>
        <w:tc>
          <w:tcPr>
            <w:tcW w:w="7657" w:type="dxa"/>
          </w:tcPr>
          <w:p w:rsidR="00D16A2B" w:rsidRPr="00AB5348" w:rsidRDefault="00D16A2B" w:rsidP="00AA3B46">
            <w:pPr>
              <w:ind w:left="156"/>
              <w:rPr>
                <w:lang w:val="ru-RU"/>
              </w:rPr>
            </w:pPr>
            <w:r w:rsidRPr="00DD350F">
              <w:rPr>
                <w:lang w:val="ru-RU"/>
              </w:rPr>
              <w:t>Совершенствование движений и сенсомоторного развития.</w:t>
            </w:r>
            <w:r w:rsidRPr="00DD350F">
              <w:rPr>
                <w:spacing w:val="1"/>
                <w:lang w:val="ru-RU"/>
              </w:rPr>
              <w:t xml:space="preserve"> </w:t>
            </w:r>
            <w:r w:rsidRPr="00DD350F">
              <w:rPr>
                <w:lang w:val="ru-RU"/>
              </w:rPr>
              <w:t>Кинестетическое</w:t>
            </w:r>
            <w:r w:rsidRPr="00DD350F">
              <w:rPr>
                <w:spacing w:val="-6"/>
                <w:lang w:val="ru-RU"/>
              </w:rPr>
              <w:t xml:space="preserve"> </w:t>
            </w:r>
            <w:r w:rsidRPr="00DD350F">
              <w:rPr>
                <w:lang w:val="ru-RU"/>
              </w:rPr>
              <w:t>и</w:t>
            </w:r>
            <w:r w:rsidRPr="00DD350F">
              <w:rPr>
                <w:spacing w:val="-4"/>
                <w:lang w:val="ru-RU"/>
              </w:rPr>
              <w:t xml:space="preserve"> </w:t>
            </w:r>
            <w:r w:rsidRPr="00DD350F">
              <w:rPr>
                <w:lang w:val="ru-RU"/>
              </w:rPr>
              <w:t>кинетическое</w:t>
            </w:r>
            <w:r w:rsidRPr="00DD350F">
              <w:rPr>
                <w:spacing w:val="-5"/>
                <w:lang w:val="ru-RU"/>
              </w:rPr>
              <w:t xml:space="preserve"> </w:t>
            </w:r>
            <w:r w:rsidRPr="00DD350F">
              <w:rPr>
                <w:lang w:val="ru-RU"/>
              </w:rPr>
              <w:t>развитие.</w:t>
            </w:r>
          </w:p>
        </w:tc>
        <w:tc>
          <w:tcPr>
            <w:tcW w:w="991" w:type="dxa"/>
          </w:tcPr>
          <w:p w:rsidR="00D16A2B" w:rsidRPr="00DD350F" w:rsidRDefault="00D16A2B" w:rsidP="00D16A2B">
            <w:pPr>
              <w:spacing w:line="262" w:lineRule="exact"/>
              <w:jc w:val="center"/>
            </w:pPr>
            <w:r w:rsidRPr="00DD350F">
              <w:t>2</w:t>
            </w:r>
          </w:p>
        </w:tc>
      </w:tr>
      <w:tr w:rsidR="00D16A2B" w:rsidRPr="00DD350F" w:rsidTr="00D16A2B">
        <w:trPr>
          <w:trHeight w:val="275"/>
        </w:trPr>
        <w:tc>
          <w:tcPr>
            <w:tcW w:w="703" w:type="dxa"/>
          </w:tcPr>
          <w:p w:rsidR="00D16A2B" w:rsidRPr="00DD350F" w:rsidRDefault="00D16A2B" w:rsidP="00D16A2B">
            <w:pPr>
              <w:spacing w:line="256" w:lineRule="exact"/>
              <w:jc w:val="center"/>
              <w:rPr>
                <w:b/>
              </w:rPr>
            </w:pPr>
            <w:r w:rsidRPr="00DD350F">
              <w:rPr>
                <w:b/>
              </w:rPr>
              <w:t>24.</w:t>
            </w:r>
          </w:p>
        </w:tc>
        <w:tc>
          <w:tcPr>
            <w:tcW w:w="7657" w:type="dxa"/>
          </w:tcPr>
          <w:p w:rsidR="00D16A2B" w:rsidRPr="00DD350F" w:rsidRDefault="00D16A2B" w:rsidP="00AA3B46">
            <w:pPr>
              <w:spacing w:line="256" w:lineRule="exact"/>
              <w:ind w:left="156"/>
              <w:rPr>
                <w:lang w:val="ru-RU"/>
              </w:rPr>
            </w:pPr>
            <w:r w:rsidRPr="00DD350F">
              <w:rPr>
                <w:lang w:val="ru-RU"/>
              </w:rPr>
              <w:t>Коррекция</w:t>
            </w:r>
            <w:r w:rsidRPr="00DD350F">
              <w:rPr>
                <w:spacing w:val="-5"/>
                <w:lang w:val="ru-RU"/>
              </w:rPr>
              <w:t xml:space="preserve"> </w:t>
            </w:r>
            <w:r w:rsidRPr="00DD350F">
              <w:rPr>
                <w:lang w:val="ru-RU"/>
              </w:rPr>
              <w:t>высших</w:t>
            </w:r>
            <w:r w:rsidRPr="00DD350F">
              <w:rPr>
                <w:spacing w:val="-2"/>
                <w:lang w:val="ru-RU"/>
              </w:rPr>
              <w:t xml:space="preserve"> </w:t>
            </w:r>
            <w:r w:rsidRPr="00DD350F">
              <w:rPr>
                <w:lang w:val="ru-RU"/>
              </w:rPr>
              <w:t>психических</w:t>
            </w:r>
            <w:r w:rsidRPr="00DD350F">
              <w:rPr>
                <w:spacing w:val="-3"/>
                <w:lang w:val="ru-RU"/>
              </w:rPr>
              <w:t xml:space="preserve"> </w:t>
            </w:r>
            <w:r w:rsidRPr="00DD350F">
              <w:rPr>
                <w:lang w:val="ru-RU"/>
              </w:rPr>
              <w:t>функций.</w:t>
            </w:r>
            <w:r w:rsidRPr="00DD350F">
              <w:rPr>
                <w:spacing w:val="-4"/>
                <w:lang w:val="ru-RU"/>
              </w:rPr>
              <w:t xml:space="preserve"> </w:t>
            </w:r>
            <w:r w:rsidRPr="00DD350F">
              <w:rPr>
                <w:lang w:val="ru-RU"/>
              </w:rPr>
              <w:t>Внимание</w:t>
            </w:r>
            <w:r w:rsidRPr="00DD350F">
              <w:rPr>
                <w:spacing w:val="-6"/>
                <w:lang w:val="ru-RU"/>
              </w:rPr>
              <w:t xml:space="preserve"> </w:t>
            </w:r>
            <w:r w:rsidRPr="00DD350F">
              <w:rPr>
                <w:lang w:val="ru-RU"/>
              </w:rPr>
              <w:t>(концентрация).</w:t>
            </w:r>
          </w:p>
        </w:tc>
        <w:tc>
          <w:tcPr>
            <w:tcW w:w="991" w:type="dxa"/>
          </w:tcPr>
          <w:p w:rsidR="00D16A2B" w:rsidRPr="00DD350F" w:rsidRDefault="00D16A2B" w:rsidP="00D16A2B">
            <w:pPr>
              <w:spacing w:line="256" w:lineRule="exact"/>
              <w:jc w:val="center"/>
            </w:pPr>
            <w:r w:rsidRPr="00DD350F">
              <w:t>2</w:t>
            </w:r>
          </w:p>
        </w:tc>
      </w:tr>
      <w:tr w:rsidR="00D16A2B" w:rsidRPr="00DD350F" w:rsidTr="00D16A2B">
        <w:trPr>
          <w:trHeight w:val="551"/>
        </w:trPr>
        <w:tc>
          <w:tcPr>
            <w:tcW w:w="703" w:type="dxa"/>
          </w:tcPr>
          <w:p w:rsidR="00D16A2B" w:rsidRPr="00DD350F" w:rsidRDefault="00D16A2B" w:rsidP="00D16A2B">
            <w:pPr>
              <w:spacing w:line="267" w:lineRule="exact"/>
              <w:jc w:val="center"/>
              <w:rPr>
                <w:b/>
              </w:rPr>
            </w:pPr>
            <w:r w:rsidRPr="00DD350F">
              <w:rPr>
                <w:b/>
              </w:rPr>
              <w:t>25.</w:t>
            </w:r>
          </w:p>
        </w:tc>
        <w:tc>
          <w:tcPr>
            <w:tcW w:w="7657" w:type="dxa"/>
          </w:tcPr>
          <w:p w:rsidR="00D16A2B" w:rsidRPr="00DD350F" w:rsidRDefault="00D16A2B" w:rsidP="00AA3B46">
            <w:pPr>
              <w:spacing w:line="262" w:lineRule="exact"/>
              <w:ind w:left="156"/>
              <w:rPr>
                <w:lang w:val="ru-RU"/>
              </w:rPr>
            </w:pPr>
            <w:r w:rsidRPr="00DD350F">
              <w:rPr>
                <w:lang w:val="ru-RU"/>
              </w:rPr>
              <w:t>Коррекция</w:t>
            </w:r>
            <w:r w:rsidRPr="00DD350F">
              <w:rPr>
                <w:spacing w:val="-7"/>
                <w:lang w:val="ru-RU"/>
              </w:rPr>
              <w:t xml:space="preserve"> </w:t>
            </w:r>
            <w:r w:rsidRPr="00DD350F">
              <w:rPr>
                <w:lang w:val="ru-RU"/>
              </w:rPr>
              <w:t>индивидуальных</w:t>
            </w:r>
            <w:r w:rsidRPr="00DD350F">
              <w:rPr>
                <w:spacing w:val="-1"/>
                <w:lang w:val="ru-RU"/>
              </w:rPr>
              <w:t xml:space="preserve"> </w:t>
            </w:r>
            <w:r w:rsidRPr="00DD350F">
              <w:rPr>
                <w:lang w:val="ru-RU"/>
              </w:rPr>
              <w:t>пробелов</w:t>
            </w:r>
            <w:r w:rsidRPr="00DD350F">
              <w:rPr>
                <w:spacing w:val="-4"/>
                <w:lang w:val="ru-RU"/>
              </w:rPr>
              <w:t xml:space="preserve"> </w:t>
            </w:r>
            <w:r w:rsidRPr="00DD350F">
              <w:rPr>
                <w:lang w:val="ru-RU"/>
              </w:rPr>
              <w:t>в</w:t>
            </w:r>
            <w:r w:rsidRPr="00DD350F">
              <w:rPr>
                <w:spacing w:val="-5"/>
                <w:lang w:val="ru-RU"/>
              </w:rPr>
              <w:t xml:space="preserve"> </w:t>
            </w:r>
            <w:r w:rsidRPr="00DD350F">
              <w:rPr>
                <w:lang w:val="ru-RU"/>
              </w:rPr>
              <w:t>знаниях</w:t>
            </w:r>
            <w:r w:rsidRPr="00DD350F">
              <w:rPr>
                <w:spacing w:val="-1"/>
                <w:lang w:val="ru-RU"/>
              </w:rPr>
              <w:t xml:space="preserve"> </w:t>
            </w:r>
            <w:r w:rsidRPr="00DD350F">
              <w:rPr>
                <w:lang w:val="ru-RU"/>
              </w:rPr>
              <w:t>по</w:t>
            </w:r>
            <w:r w:rsidRPr="00DD350F">
              <w:rPr>
                <w:spacing w:val="-6"/>
                <w:lang w:val="ru-RU"/>
              </w:rPr>
              <w:t xml:space="preserve"> </w:t>
            </w:r>
            <w:r w:rsidRPr="00DD350F">
              <w:rPr>
                <w:lang w:val="ru-RU"/>
              </w:rPr>
              <w:t>программе</w:t>
            </w:r>
          </w:p>
          <w:p w:rsidR="00D16A2B" w:rsidRPr="00DD350F" w:rsidRDefault="00AB5348" w:rsidP="00AA3B46">
            <w:pPr>
              <w:spacing w:line="269" w:lineRule="exact"/>
              <w:ind w:left="156"/>
              <w:rPr>
                <w:lang w:val="ru-RU"/>
              </w:rPr>
            </w:pPr>
            <w:r>
              <w:rPr>
                <w:lang w:val="ru-RU"/>
              </w:rPr>
              <w:t>«</w:t>
            </w:r>
            <w:r w:rsidR="00D16A2B" w:rsidRPr="00DD350F">
              <w:rPr>
                <w:lang w:val="ru-RU"/>
              </w:rPr>
              <w:t>Окружающий</w:t>
            </w:r>
            <w:r w:rsidR="00D16A2B" w:rsidRPr="00DD350F">
              <w:rPr>
                <w:spacing w:val="-2"/>
                <w:lang w:val="ru-RU"/>
              </w:rPr>
              <w:t xml:space="preserve"> </w:t>
            </w:r>
            <w:r w:rsidR="00D16A2B" w:rsidRPr="00DD350F">
              <w:rPr>
                <w:lang w:val="ru-RU"/>
              </w:rPr>
              <w:t>мир</w:t>
            </w:r>
            <w:r>
              <w:rPr>
                <w:lang w:val="ru-RU"/>
              </w:rPr>
              <w:t>»</w:t>
            </w:r>
            <w:r w:rsidR="00D16A2B" w:rsidRPr="00DD350F">
              <w:rPr>
                <w:lang w:val="ru-RU"/>
              </w:rPr>
              <w:t>.</w:t>
            </w:r>
            <w:r w:rsidR="00D16A2B" w:rsidRPr="00DD350F">
              <w:rPr>
                <w:spacing w:val="-1"/>
                <w:lang w:val="ru-RU"/>
              </w:rPr>
              <w:t xml:space="preserve"> </w:t>
            </w:r>
            <w:r w:rsidR="00D16A2B" w:rsidRPr="00DD350F">
              <w:rPr>
                <w:lang w:val="ru-RU"/>
              </w:rPr>
              <w:t>Мы</w:t>
            </w:r>
            <w:r w:rsidR="00D16A2B" w:rsidRPr="00DD350F">
              <w:rPr>
                <w:spacing w:val="-3"/>
                <w:lang w:val="ru-RU"/>
              </w:rPr>
              <w:t xml:space="preserve"> </w:t>
            </w:r>
            <w:r w:rsidR="00D16A2B" w:rsidRPr="00DD350F">
              <w:rPr>
                <w:lang w:val="ru-RU"/>
              </w:rPr>
              <w:t>и</w:t>
            </w:r>
            <w:r w:rsidR="00D16A2B" w:rsidRPr="00DD350F">
              <w:rPr>
                <w:spacing w:val="-2"/>
                <w:lang w:val="ru-RU"/>
              </w:rPr>
              <w:t xml:space="preserve"> </w:t>
            </w:r>
            <w:r w:rsidR="00D16A2B" w:rsidRPr="00DD350F">
              <w:rPr>
                <w:lang w:val="ru-RU"/>
              </w:rPr>
              <w:t>наше</w:t>
            </w:r>
            <w:r w:rsidR="00D16A2B" w:rsidRPr="00DD350F">
              <w:rPr>
                <w:spacing w:val="-3"/>
                <w:lang w:val="ru-RU"/>
              </w:rPr>
              <w:t xml:space="preserve"> </w:t>
            </w:r>
            <w:r w:rsidR="00D16A2B" w:rsidRPr="00DD350F">
              <w:rPr>
                <w:lang w:val="ru-RU"/>
              </w:rPr>
              <w:t>здоровье</w:t>
            </w:r>
            <w:r>
              <w:rPr>
                <w:lang w:val="ru-RU"/>
              </w:rPr>
              <w:t>.</w:t>
            </w:r>
            <w:r w:rsidR="00D16A2B" w:rsidRPr="00DD350F">
              <w:rPr>
                <w:spacing w:val="-2"/>
                <w:lang w:val="ru-RU"/>
              </w:rPr>
              <w:t xml:space="preserve"> </w:t>
            </w:r>
            <w:r w:rsidR="00D16A2B" w:rsidRPr="00DD350F">
              <w:rPr>
                <w:lang w:val="ru-RU"/>
              </w:rPr>
              <w:t>Дыхание</w:t>
            </w:r>
            <w:r w:rsidR="00D16A2B" w:rsidRPr="00DD350F">
              <w:rPr>
                <w:spacing w:val="-3"/>
                <w:lang w:val="ru-RU"/>
              </w:rPr>
              <w:t xml:space="preserve"> </w:t>
            </w:r>
            <w:r w:rsidR="00D16A2B" w:rsidRPr="00DD350F">
              <w:rPr>
                <w:lang w:val="ru-RU"/>
              </w:rPr>
              <w:t>и</w:t>
            </w:r>
            <w:r w:rsidR="00D16A2B" w:rsidRPr="00DD350F">
              <w:rPr>
                <w:spacing w:val="-2"/>
                <w:lang w:val="ru-RU"/>
              </w:rPr>
              <w:t xml:space="preserve"> </w:t>
            </w:r>
            <w:r w:rsidR="00D16A2B" w:rsidRPr="00DD350F">
              <w:rPr>
                <w:lang w:val="ru-RU"/>
              </w:rPr>
              <w:t>кровообращение.</w:t>
            </w:r>
          </w:p>
        </w:tc>
        <w:tc>
          <w:tcPr>
            <w:tcW w:w="991" w:type="dxa"/>
          </w:tcPr>
          <w:p w:rsidR="00D16A2B" w:rsidRPr="00AB5348" w:rsidRDefault="00D16A2B" w:rsidP="00D16A2B">
            <w:pPr>
              <w:spacing w:line="262" w:lineRule="exact"/>
              <w:jc w:val="center"/>
              <w:rPr>
                <w:lang w:val="ru-RU"/>
              </w:rPr>
            </w:pPr>
            <w:r w:rsidRPr="00AB5348">
              <w:rPr>
                <w:lang w:val="ru-RU"/>
              </w:rPr>
              <w:t>2</w:t>
            </w:r>
          </w:p>
        </w:tc>
      </w:tr>
      <w:tr w:rsidR="00D16A2B" w:rsidRPr="00DD350F" w:rsidTr="00D16A2B">
        <w:trPr>
          <w:trHeight w:val="554"/>
        </w:trPr>
        <w:tc>
          <w:tcPr>
            <w:tcW w:w="703" w:type="dxa"/>
          </w:tcPr>
          <w:p w:rsidR="00D16A2B" w:rsidRPr="00AB5348" w:rsidRDefault="00D16A2B" w:rsidP="00D16A2B">
            <w:pPr>
              <w:spacing w:line="269" w:lineRule="exact"/>
              <w:jc w:val="center"/>
              <w:rPr>
                <w:b/>
                <w:lang w:val="ru-RU"/>
              </w:rPr>
            </w:pPr>
            <w:r w:rsidRPr="00AB5348">
              <w:rPr>
                <w:b/>
                <w:lang w:val="ru-RU"/>
              </w:rPr>
              <w:t>26.</w:t>
            </w:r>
          </w:p>
        </w:tc>
        <w:tc>
          <w:tcPr>
            <w:tcW w:w="7657" w:type="dxa"/>
          </w:tcPr>
          <w:p w:rsidR="00D16A2B" w:rsidRPr="00DD350F" w:rsidRDefault="00D16A2B" w:rsidP="00AA3B46">
            <w:pPr>
              <w:spacing w:line="265" w:lineRule="exact"/>
              <w:ind w:left="156"/>
              <w:rPr>
                <w:lang w:val="ru-RU"/>
              </w:rPr>
            </w:pPr>
            <w:r w:rsidRPr="00DD350F">
              <w:rPr>
                <w:lang w:val="ru-RU"/>
              </w:rPr>
              <w:t>Коррекция</w:t>
            </w:r>
            <w:r w:rsidRPr="00DD350F">
              <w:rPr>
                <w:spacing w:val="-6"/>
                <w:lang w:val="ru-RU"/>
              </w:rPr>
              <w:t xml:space="preserve"> </w:t>
            </w:r>
            <w:r w:rsidRPr="00DD350F">
              <w:rPr>
                <w:lang w:val="ru-RU"/>
              </w:rPr>
              <w:t>высших</w:t>
            </w:r>
            <w:r w:rsidRPr="00DD350F">
              <w:rPr>
                <w:spacing w:val="-3"/>
                <w:lang w:val="ru-RU"/>
              </w:rPr>
              <w:t xml:space="preserve"> </w:t>
            </w:r>
            <w:r w:rsidRPr="00DD350F">
              <w:rPr>
                <w:lang w:val="ru-RU"/>
              </w:rPr>
              <w:t>психических</w:t>
            </w:r>
            <w:r w:rsidRPr="00DD350F">
              <w:rPr>
                <w:spacing w:val="-3"/>
                <w:lang w:val="ru-RU"/>
              </w:rPr>
              <w:t xml:space="preserve"> </w:t>
            </w:r>
            <w:r w:rsidRPr="00DD350F">
              <w:rPr>
                <w:lang w:val="ru-RU"/>
              </w:rPr>
              <w:t>функций.</w:t>
            </w:r>
            <w:r w:rsidRPr="00DD350F">
              <w:rPr>
                <w:spacing w:val="-6"/>
                <w:lang w:val="ru-RU"/>
              </w:rPr>
              <w:t xml:space="preserve"> </w:t>
            </w:r>
            <w:r w:rsidRPr="00DD350F">
              <w:rPr>
                <w:lang w:val="ru-RU"/>
              </w:rPr>
              <w:t>Развитие</w:t>
            </w:r>
            <w:r w:rsidRPr="00DD350F">
              <w:rPr>
                <w:spacing w:val="-6"/>
                <w:lang w:val="ru-RU"/>
              </w:rPr>
              <w:t xml:space="preserve"> </w:t>
            </w:r>
            <w:r w:rsidRPr="00DD350F">
              <w:rPr>
                <w:lang w:val="ru-RU"/>
              </w:rPr>
              <w:t>двигательной</w:t>
            </w:r>
          </w:p>
          <w:p w:rsidR="00D16A2B" w:rsidRPr="00AB5348" w:rsidRDefault="00D16A2B" w:rsidP="00AA3B46">
            <w:pPr>
              <w:spacing w:line="269" w:lineRule="exact"/>
              <w:ind w:left="156"/>
              <w:rPr>
                <w:lang w:val="ru-RU"/>
              </w:rPr>
            </w:pPr>
            <w:r w:rsidRPr="00AB5348">
              <w:rPr>
                <w:lang w:val="ru-RU"/>
              </w:rPr>
              <w:t>памяти).</w:t>
            </w:r>
          </w:p>
        </w:tc>
        <w:tc>
          <w:tcPr>
            <w:tcW w:w="991" w:type="dxa"/>
          </w:tcPr>
          <w:p w:rsidR="00D16A2B" w:rsidRPr="00AB5348" w:rsidRDefault="00D16A2B" w:rsidP="00D16A2B">
            <w:pPr>
              <w:spacing w:line="265" w:lineRule="exact"/>
              <w:jc w:val="center"/>
              <w:rPr>
                <w:lang w:val="ru-RU"/>
              </w:rPr>
            </w:pPr>
            <w:r w:rsidRPr="00AB5348">
              <w:rPr>
                <w:lang w:val="ru-RU"/>
              </w:rPr>
              <w:t>2</w:t>
            </w:r>
          </w:p>
        </w:tc>
      </w:tr>
      <w:tr w:rsidR="00D16A2B" w:rsidRPr="00DD350F" w:rsidTr="00D16A2B">
        <w:trPr>
          <w:trHeight w:val="551"/>
        </w:trPr>
        <w:tc>
          <w:tcPr>
            <w:tcW w:w="703" w:type="dxa"/>
          </w:tcPr>
          <w:p w:rsidR="00D16A2B" w:rsidRPr="00AB5348" w:rsidRDefault="00D16A2B" w:rsidP="00D16A2B">
            <w:pPr>
              <w:spacing w:line="267" w:lineRule="exact"/>
              <w:jc w:val="center"/>
              <w:rPr>
                <w:b/>
                <w:lang w:val="ru-RU"/>
              </w:rPr>
            </w:pPr>
            <w:r w:rsidRPr="00AB5348">
              <w:rPr>
                <w:b/>
                <w:lang w:val="ru-RU"/>
              </w:rPr>
              <w:t>27.</w:t>
            </w:r>
          </w:p>
        </w:tc>
        <w:tc>
          <w:tcPr>
            <w:tcW w:w="7657" w:type="dxa"/>
          </w:tcPr>
          <w:p w:rsidR="00D16A2B" w:rsidRPr="00DD350F" w:rsidRDefault="00D16A2B" w:rsidP="00AA3B46">
            <w:pPr>
              <w:spacing w:line="262" w:lineRule="exact"/>
              <w:ind w:left="156"/>
              <w:rPr>
                <w:lang w:val="ru-RU"/>
              </w:rPr>
            </w:pPr>
            <w:r w:rsidRPr="00DD350F">
              <w:rPr>
                <w:lang w:val="ru-RU"/>
              </w:rPr>
              <w:t>Коррекция</w:t>
            </w:r>
            <w:r w:rsidRPr="00DD350F">
              <w:rPr>
                <w:spacing w:val="-7"/>
                <w:lang w:val="ru-RU"/>
              </w:rPr>
              <w:t xml:space="preserve"> </w:t>
            </w:r>
            <w:r w:rsidRPr="00DD350F">
              <w:rPr>
                <w:lang w:val="ru-RU"/>
              </w:rPr>
              <w:t>индивидуальных</w:t>
            </w:r>
            <w:r w:rsidRPr="00DD350F">
              <w:rPr>
                <w:spacing w:val="-1"/>
                <w:lang w:val="ru-RU"/>
              </w:rPr>
              <w:t xml:space="preserve"> </w:t>
            </w:r>
            <w:r w:rsidRPr="00DD350F">
              <w:rPr>
                <w:lang w:val="ru-RU"/>
              </w:rPr>
              <w:t>пробелов</w:t>
            </w:r>
            <w:r w:rsidRPr="00DD350F">
              <w:rPr>
                <w:spacing w:val="-4"/>
                <w:lang w:val="ru-RU"/>
              </w:rPr>
              <w:t xml:space="preserve"> </w:t>
            </w:r>
            <w:r w:rsidRPr="00DD350F">
              <w:rPr>
                <w:lang w:val="ru-RU"/>
              </w:rPr>
              <w:t>в</w:t>
            </w:r>
            <w:r w:rsidRPr="00DD350F">
              <w:rPr>
                <w:spacing w:val="-5"/>
                <w:lang w:val="ru-RU"/>
              </w:rPr>
              <w:t xml:space="preserve"> </w:t>
            </w:r>
            <w:r w:rsidRPr="00DD350F">
              <w:rPr>
                <w:lang w:val="ru-RU"/>
              </w:rPr>
              <w:t>знаниях</w:t>
            </w:r>
            <w:r w:rsidRPr="00DD350F">
              <w:rPr>
                <w:spacing w:val="-1"/>
                <w:lang w:val="ru-RU"/>
              </w:rPr>
              <w:t xml:space="preserve"> </w:t>
            </w:r>
            <w:r w:rsidRPr="00DD350F">
              <w:rPr>
                <w:lang w:val="ru-RU"/>
              </w:rPr>
              <w:t>по</w:t>
            </w:r>
            <w:r w:rsidRPr="00DD350F">
              <w:rPr>
                <w:spacing w:val="-6"/>
                <w:lang w:val="ru-RU"/>
              </w:rPr>
              <w:t xml:space="preserve"> </w:t>
            </w:r>
            <w:r w:rsidRPr="00DD350F">
              <w:rPr>
                <w:lang w:val="ru-RU"/>
              </w:rPr>
              <w:t>программе</w:t>
            </w:r>
          </w:p>
          <w:p w:rsidR="00D16A2B" w:rsidRPr="00DD350F" w:rsidRDefault="00D16A2B" w:rsidP="00AA3B46">
            <w:pPr>
              <w:spacing w:line="269" w:lineRule="exact"/>
              <w:ind w:left="156"/>
            </w:pPr>
            <w:r w:rsidRPr="00DD350F">
              <w:t>математики.</w:t>
            </w:r>
            <w:r w:rsidRPr="00DD350F">
              <w:rPr>
                <w:spacing w:val="-4"/>
              </w:rPr>
              <w:t xml:space="preserve"> </w:t>
            </w:r>
            <w:r w:rsidRPr="00DD350F">
              <w:t>Закрепление</w:t>
            </w:r>
            <w:r w:rsidRPr="00DD350F">
              <w:rPr>
                <w:spacing w:val="-4"/>
              </w:rPr>
              <w:t xml:space="preserve"> </w:t>
            </w:r>
            <w:r w:rsidRPr="00DD350F">
              <w:t>таблицы</w:t>
            </w:r>
            <w:r w:rsidRPr="00DD350F">
              <w:rPr>
                <w:spacing w:val="-3"/>
              </w:rPr>
              <w:t xml:space="preserve"> </w:t>
            </w:r>
            <w:r w:rsidRPr="00DD350F">
              <w:t>умножения.</w:t>
            </w:r>
          </w:p>
        </w:tc>
        <w:tc>
          <w:tcPr>
            <w:tcW w:w="991" w:type="dxa"/>
          </w:tcPr>
          <w:p w:rsidR="00D16A2B" w:rsidRPr="00DD350F" w:rsidRDefault="00D16A2B" w:rsidP="00D16A2B">
            <w:pPr>
              <w:spacing w:line="262" w:lineRule="exact"/>
              <w:jc w:val="center"/>
            </w:pPr>
            <w:r w:rsidRPr="00DD350F">
              <w:t>2</w:t>
            </w:r>
          </w:p>
        </w:tc>
      </w:tr>
      <w:tr w:rsidR="00D16A2B" w:rsidRPr="00DD350F" w:rsidTr="00AB5348">
        <w:trPr>
          <w:trHeight w:val="560"/>
        </w:trPr>
        <w:tc>
          <w:tcPr>
            <w:tcW w:w="703" w:type="dxa"/>
          </w:tcPr>
          <w:p w:rsidR="00D16A2B" w:rsidRPr="00DD350F" w:rsidRDefault="00D16A2B" w:rsidP="00D16A2B">
            <w:pPr>
              <w:spacing w:line="267" w:lineRule="exact"/>
              <w:jc w:val="center"/>
              <w:rPr>
                <w:b/>
              </w:rPr>
            </w:pPr>
            <w:r w:rsidRPr="00DD350F">
              <w:rPr>
                <w:b/>
              </w:rPr>
              <w:t>28.</w:t>
            </w:r>
          </w:p>
        </w:tc>
        <w:tc>
          <w:tcPr>
            <w:tcW w:w="7657" w:type="dxa"/>
          </w:tcPr>
          <w:p w:rsidR="00D16A2B" w:rsidRPr="00DD350F" w:rsidRDefault="00D16A2B" w:rsidP="00AA3B46">
            <w:pPr>
              <w:ind w:left="156"/>
              <w:rPr>
                <w:lang w:val="ru-RU"/>
              </w:rPr>
            </w:pPr>
            <w:r w:rsidRPr="00DD350F">
              <w:rPr>
                <w:lang w:val="ru-RU"/>
              </w:rPr>
              <w:t>Коррекция высших психических функций. Развитие словесно-</w:t>
            </w:r>
            <w:r w:rsidRPr="00DD350F">
              <w:rPr>
                <w:spacing w:val="-57"/>
                <w:lang w:val="ru-RU"/>
              </w:rPr>
              <w:t xml:space="preserve"> </w:t>
            </w:r>
            <w:r w:rsidRPr="00DD350F">
              <w:rPr>
                <w:lang w:val="ru-RU"/>
              </w:rPr>
              <w:t>логического</w:t>
            </w:r>
            <w:r w:rsidRPr="00DD350F">
              <w:rPr>
                <w:spacing w:val="-4"/>
                <w:lang w:val="ru-RU"/>
              </w:rPr>
              <w:t xml:space="preserve"> </w:t>
            </w:r>
            <w:r w:rsidRPr="00DD350F">
              <w:rPr>
                <w:lang w:val="ru-RU"/>
              </w:rPr>
              <w:t>мышления</w:t>
            </w:r>
            <w:r w:rsidRPr="00DD350F">
              <w:rPr>
                <w:spacing w:val="-4"/>
                <w:lang w:val="ru-RU"/>
              </w:rPr>
              <w:t xml:space="preserve"> </w:t>
            </w:r>
            <w:r w:rsidRPr="00DD350F">
              <w:rPr>
                <w:lang w:val="ru-RU"/>
              </w:rPr>
              <w:t>(выделение</w:t>
            </w:r>
            <w:r w:rsidRPr="00DD350F">
              <w:rPr>
                <w:spacing w:val="-5"/>
                <w:lang w:val="ru-RU"/>
              </w:rPr>
              <w:t xml:space="preserve"> </w:t>
            </w:r>
            <w:r w:rsidRPr="00DD350F">
              <w:rPr>
                <w:lang w:val="ru-RU"/>
              </w:rPr>
              <w:t>существенных</w:t>
            </w:r>
            <w:r w:rsidRPr="00DD350F">
              <w:rPr>
                <w:spacing w:val="-5"/>
                <w:lang w:val="ru-RU"/>
              </w:rPr>
              <w:t xml:space="preserve"> </w:t>
            </w:r>
            <w:r w:rsidRPr="00DD350F">
              <w:rPr>
                <w:lang w:val="ru-RU"/>
              </w:rPr>
              <w:t>признаков).</w:t>
            </w:r>
          </w:p>
        </w:tc>
        <w:tc>
          <w:tcPr>
            <w:tcW w:w="991" w:type="dxa"/>
          </w:tcPr>
          <w:p w:rsidR="00D16A2B" w:rsidRPr="00DD350F" w:rsidRDefault="00D16A2B" w:rsidP="00D16A2B">
            <w:pPr>
              <w:spacing w:line="262" w:lineRule="exact"/>
              <w:jc w:val="center"/>
            </w:pPr>
            <w:r w:rsidRPr="00DD350F">
              <w:t>2</w:t>
            </w:r>
          </w:p>
        </w:tc>
      </w:tr>
      <w:tr w:rsidR="00D16A2B" w:rsidRPr="00DD350F" w:rsidTr="00D16A2B">
        <w:trPr>
          <w:trHeight w:val="551"/>
        </w:trPr>
        <w:tc>
          <w:tcPr>
            <w:tcW w:w="703" w:type="dxa"/>
          </w:tcPr>
          <w:p w:rsidR="00D16A2B" w:rsidRPr="00DD350F" w:rsidRDefault="00D16A2B" w:rsidP="00D16A2B">
            <w:pPr>
              <w:spacing w:line="267" w:lineRule="exact"/>
              <w:jc w:val="center"/>
              <w:rPr>
                <w:b/>
              </w:rPr>
            </w:pPr>
            <w:r w:rsidRPr="00DD350F">
              <w:rPr>
                <w:b/>
              </w:rPr>
              <w:t>29.</w:t>
            </w:r>
          </w:p>
        </w:tc>
        <w:tc>
          <w:tcPr>
            <w:tcW w:w="7657" w:type="dxa"/>
          </w:tcPr>
          <w:p w:rsidR="00D16A2B" w:rsidRPr="00DD350F" w:rsidRDefault="00D16A2B" w:rsidP="00AA3B46">
            <w:pPr>
              <w:spacing w:line="262" w:lineRule="exact"/>
              <w:ind w:left="156"/>
              <w:rPr>
                <w:lang w:val="ru-RU"/>
              </w:rPr>
            </w:pPr>
            <w:r w:rsidRPr="00DD350F">
              <w:rPr>
                <w:lang w:val="ru-RU"/>
              </w:rPr>
              <w:t>Коррекция</w:t>
            </w:r>
            <w:r w:rsidRPr="00DD350F">
              <w:rPr>
                <w:spacing w:val="-7"/>
                <w:lang w:val="ru-RU"/>
              </w:rPr>
              <w:t xml:space="preserve"> </w:t>
            </w:r>
            <w:r w:rsidRPr="00DD350F">
              <w:rPr>
                <w:lang w:val="ru-RU"/>
              </w:rPr>
              <w:t>индивидуальных</w:t>
            </w:r>
            <w:r w:rsidRPr="00DD350F">
              <w:rPr>
                <w:spacing w:val="-1"/>
                <w:lang w:val="ru-RU"/>
              </w:rPr>
              <w:t xml:space="preserve"> </w:t>
            </w:r>
            <w:r w:rsidRPr="00DD350F">
              <w:rPr>
                <w:lang w:val="ru-RU"/>
              </w:rPr>
              <w:t>пробелов</w:t>
            </w:r>
            <w:r w:rsidRPr="00DD350F">
              <w:rPr>
                <w:spacing w:val="-4"/>
                <w:lang w:val="ru-RU"/>
              </w:rPr>
              <w:t xml:space="preserve"> </w:t>
            </w:r>
            <w:r w:rsidRPr="00DD350F">
              <w:rPr>
                <w:lang w:val="ru-RU"/>
              </w:rPr>
              <w:t>в</w:t>
            </w:r>
            <w:r w:rsidRPr="00DD350F">
              <w:rPr>
                <w:spacing w:val="-5"/>
                <w:lang w:val="ru-RU"/>
              </w:rPr>
              <w:t xml:space="preserve"> </w:t>
            </w:r>
            <w:r w:rsidRPr="00DD350F">
              <w:rPr>
                <w:lang w:val="ru-RU"/>
              </w:rPr>
              <w:t>знаниях</w:t>
            </w:r>
            <w:r w:rsidRPr="00DD350F">
              <w:rPr>
                <w:spacing w:val="-1"/>
                <w:lang w:val="ru-RU"/>
              </w:rPr>
              <w:t xml:space="preserve"> </w:t>
            </w:r>
            <w:r w:rsidRPr="00DD350F">
              <w:rPr>
                <w:lang w:val="ru-RU"/>
              </w:rPr>
              <w:t>по</w:t>
            </w:r>
            <w:r w:rsidRPr="00DD350F">
              <w:rPr>
                <w:spacing w:val="-6"/>
                <w:lang w:val="ru-RU"/>
              </w:rPr>
              <w:t xml:space="preserve"> </w:t>
            </w:r>
            <w:r w:rsidRPr="00DD350F">
              <w:rPr>
                <w:lang w:val="ru-RU"/>
              </w:rPr>
              <w:t>программе</w:t>
            </w:r>
          </w:p>
          <w:p w:rsidR="00D16A2B" w:rsidRPr="00DD350F" w:rsidRDefault="00D16A2B" w:rsidP="00AA3B46">
            <w:pPr>
              <w:spacing w:line="269" w:lineRule="exact"/>
              <w:ind w:left="156"/>
              <w:rPr>
                <w:lang w:val="ru-RU"/>
              </w:rPr>
            </w:pPr>
            <w:r w:rsidRPr="00DD350F">
              <w:rPr>
                <w:lang w:val="ru-RU"/>
              </w:rPr>
              <w:t>математики.</w:t>
            </w:r>
            <w:r w:rsidRPr="00DD350F">
              <w:rPr>
                <w:spacing w:val="-4"/>
                <w:lang w:val="ru-RU"/>
              </w:rPr>
              <w:t xml:space="preserve"> </w:t>
            </w:r>
            <w:r w:rsidRPr="00DD350F">
              <w:rPr>
                <w:lang w:val="ru-RU"/>
              </w:rPr>
              <w:t>Табличное</w:t>
            </w:r>
            <w:r w:rsidRPr="00DD350F">
              <w:rPr>
                <w:spacing w:val="-2"/>
                <w:lang w:val="ru-RU"/>
              </w:rPr>
              <w:t xml:space="preserve"> </w:t>
            </w:r>
            <w:r w:rsidRPr="00DD350F">
              <w:rPr>
                <w:lang w:val="ru-RU"/>
              </w:rPr>
              <w:t>умножение</w:t>
            </w:r>
            <w:r w:rsidRPr="00DD350F">
              <w:rPr>
                <w:spacing w:val="-4"/>
                <w:lang w:val="ru-RU"/>
              </w:rPr>
              <w:t xml:space="preserve"> </w:t>
            </w:r>
            <w:r w:rsidRPr="00DD350F">
              <w:rPr>
                <w:lang w:val="ru-RU"/>
              </w:rPr>
              <w:t>и деление.</w:t>
            </w:r>
          </w:p>
        </w:tc>
        <w:tc>
          <w:tcPr>
            <w:tcW w:w="991" w:type="dxa"/>
          </w:tcPr>
          <w:p w:rsidR="00D16A2B" w:rsidRPr="00DD350F" w:rsidRDefault="00D16A2B" w:rsidP="00D16A2B">
            <w:pPr>
              <w:spacing w:line="262" w:lineRule="exact"/>
              <w:jc w:val="center"/>
            </w:pPr>
            <w:r w:rsidRPr="00DD350F">
              <w:t>2</w:t>
            </w:r>
          </w:p>
        </w:tc>
      </w:tr>
      <w:tr w:rsidR="00D16A2B" w:rsidRPr="00DD350F" w:rsidTr="00D16A2B">
        <w:trPr>
          <w:trHeight w:val="827"/>
        </w:trPr>
        <w:tc>
          <w:tcPr>
            <w:tcW w:w="703" w:type="dxa"/>
          </w:tcPr>
          <w:p w:rsidR="00D16A2B" w:rsidRPr="00DD350F" w:rsidRDefault="00D16A2B" w:rsidP="00D16A2B">
            <w:pPr>
              <w:spacing w:line="267" w:lineRule="exact"/>
              <w:jc w:val="center"/>
              <w:rPr>
                <w:b/>
              </w:rPr>
            </w:pPr>
            <w:r w:rsidRPr="00DD350F">
              <w:rPr>
                <w:b/>
              </w:rPr>
              <w:t>30.</w:t>
            </w:r>
          </w:p>
        </w:tc>
        <w:tc>
          <w:tcPr>
            <w:tcW w:w="7657" w:type="dxa"/>
          </w:tcPr>
          <w:p w:rsidR="00D16A2B" w:rsidRPr="00DD350F" w:rsidRDefault="00D16A2B" w:rsidP="00AA3B46">
            <w:pPr>
              <w:spacing w:line="262" w:lineRule="exact"/>
              <w:ind w:left="156"/>
              <w:rPr>
                <w:lang w:val="ru-RU"/>
              </w:rPr>
            </w:pPr>
            <w:r w:rsidRPr="00DD350F">
              <w:rPr>
                <w:lang w:val="ru-RU"/>
              </w:rPr>
              <w:t>Коррекция</w:t>
            </w:r>
            <w:r w:rsidRPr="00DD350F">
              <w:rPr>
                <w:spacing w:val="-7"/>
                <w:lang w:val="ru-RU"/>
              </w:rPr>
              <w:t xml:space="preserve"> </w:t>
            </w:r>
            <w:r w:rsidRPr="00DD350F">
              <w:rPr>
                <w:lang w:val="ru-RU"/>
              </w:rPr>
              <w:t>индивидуальных</w:t>
            </w:r>
            <w:r w:rsidRPr="00DD350F">
              <w:rPr>
                <w:spacing w:val="-1"/>
                <w:lang w:val="ru-RU"/>
              </w:rPr>
              <w:t xml:space="preserve"> </w:t>
            </w:r>
            <w:r w:rsidRPr="00DD350F">
              <w:rPr>
                <w:lang w:val="ru-RU"/>
              </w:rPr>
              <w:t>пробелов</w:t>
            </w:r>
            <w:r w:rsidRPr="00DD350F">
              <w:rPr>
                <w:spacing w:val="-4"/>
                <w:lang w:val="ru-RU"/>
              </w:rPr>
              <w:t xml:space="preserve"> </w:t>
            </w:r>
            <w:r w:rsidRPr="00DD350F">
              <w:rPr>
                <w:lang w:val="ru-RU"/>
              </w:rPr>
              <w:t>в</w:t>
            </w:r>
            <w:r w:rsidRPr="00DD350F">
              <w:rPr>
                <w:spacing w:val="-5"/>
                <w:lang w:val="ru-RU"/>
              </w:rPr>
              <w:t xml:space="preserve"> </w:t>
            </w:r>
            <w:r w:rsidRPr="00DD350F">
              <w:rPr>
                <w:lang w:val="ru-RU"/>
              </w:rPr>
              <w:t>знаниях</w:t>
            </w:r>
            <w:r w:rsidRPr="00DD350F">
              <w:rPr>
                <w:spacing w:val="-1"/>
                <w:lang w:val="ru-RU"/>
              </w:rPr>
              <w:t xml:space="preserve"> </w:t>
            </w:r>
            <w:r w:rsidRPr="00DD350F">
              <w:rPr>
                <w:lang w:val="ru-RU"/>
              </w:rPr>
              <w:t>по</w:t>
            </w:r>
            <w:r w:rsidRPr="00DD350F">
              <w:rPr>
                <w:spacing w:val="-6"/>
                <w:lang w:val="ru-RU"/>
              </w:rPr>
              <w:t xml:space="preserve"> </w:t>
            </w:r>
            <w:r w:rsidRPr="00DD350F">
              <w:rPr>
                <w:lang w:val="ru-RU"/>
              </w:rPr>
              <w:t>программе</w:t>
            </w:r>
          </w:p>
          <w:p w:rsidR="00D16A2B" w:rsidRPr="00DD350F" w:rsidRDefault="00AB5348" w:rsidP="00AA3B46">
            <w:pPr>
              <w:spacing w:line="270" w:lineRule="atLeast"/>
              <w:ind w:left="156"/>
            </w:pPr>
            <w:r>
              <w:rPr>
                <w:lang w:val="ru-RU"/>
              </w:rPr>
              <w:t>«</w:t>
            </w:r>
            <w:r w:rsidR="00D16A2B" w:rsidRPr="00DD350F">
              <w:rPr>
                <w:lang w:val="ru-RU"/>
              </w:rPr>
              <w:t>Окружающий</w:t>
            </w:r>
            <w:r w:rsidR="00D16A2B" w:rsidRPr="00DD350F">
              <w:rPr>
                <w:spacing w:val="-4"/>
                <w:lang w:val="ru-RU"/>
              </w:rPr>
              <w:t xml:space="preserve"> </w:t>
            </w:r>
            <w:r w:rsidR="00D16A2B" w:rsidRPr="00DD350F">
              <w:rPr>
                <w:lang w:val="ru-RU"/>
              </w:rPr>
              <w:t>мир</w:t>
            </w:r>
            <w:r>
              <w:rPr>
                <w:lang w:val="ru-RU"/>
              </w:rPr>
              <w:t>»</w:t>
            </w:r>
            <w:r w:rsidR="00D16A2B" w:rsidRPr="00DD350F">
              <w:rPr>
                <w:lang w:val="ru-RU"/>
              </w:rPr>
              <w:t>.</w:t>
            </w:r>
            <w:r w:rsidR="00D16A2B" w:rsidRPr="00DD350F">
              <w:rPr>
                <w:spacing w:val="-3"/>
                <w:lang w:val="ru-RU"/>
              </w:rPr>
              <w:t xml:space="preserve"> </w:t>
            </w:r>
            <w:r w:rsidR="00D16A2B" w:rsidRPr="00DD350F">
              <w:rPr>
                <w:lang w:val="ru-RU"/>
              </w:rPr>
              <w:t>Наша</w:t>
            </w:r>
            <w:r w:rsidR="00D16A2B" w:rsidRPr="00DD350F">
              <w:rPr>
                <w:spacing w:val="-4"/>
                <w:lang w:val="ru-RU"/>
              </w:rPr>
              <w:t xml:space="preserve"> </w:t>
            </w:r>
            <w:r w:rsidR="00D16A2B" w:rsidRPr="00DD350F">
              <w:rPr>
                <w:lang w:val="ru-RU"/>
              </w:rPr>
              <w:t>безопасность.</w:t>
            </w:r>
            <w:r w:rsidR="00D16A2B" w:rsidRPr="00DD350F">
              <w:rPr>
                <w:spacing w:val="-4"/>
                <w:lang w:val="ru-RU"/>
              </w:rPr>
              <w:t xml:space="preserve"> </w:t>
            </w:r>
            <w:r w:rsidR="00D16A2B" w:rsidRPr="00DD350F">
              <w:rPr>
                <w:lang w:val="ru-RU"/>
              </w:rPr>
              <w:t>Огонь,</w:t>
            </w:r>
            <w:r w:rsidR="00D16A2B" w:rsidRPr="00DD350F">
              <w:rPr>
                <w:spacing w:val="-3"/>
                <w:lang w:val="ru-RU"/>
              </w:rPr>
              <w:t xml:space="preserve"> </w:t>
            </w:r>
            <w:r w:rsidR="00D16A2B" w:rsidRPr="00DD350F">
              <w:rPr>
                <w:lang w:val="ru-RU"/>
              </w:rPr>
              <w:t>вода</w:t>
            </w:r>
            <w:r w:rsidR="00D16A2B" w:rsidRPr="00DD350F">
              <w:rPr>
                <w:spacing w:val="-5"/>
                <w:lang w:val="ru-RU"/>
              </w:rPr>
              <w:t xml:space="preserve"> </w:t>
            </w:r>
            <w:r w:rsidR="00D16A2B" w:rsidRPr="00DD350F">
              <w:rPr>
                <w:lang w:val="ru-RU"/>
              </w:rPr>
              <w:t>и</w:t>
            </w:r>
            <w:r w:rsidR="00D16A2B" w:rsidRPr="00DD350F">
              <w:rPr>
                <w:spacing w:val="-4"/>
                <w:lang w:val="ru-RU"/>
              </w:rPr>
              <w:t xml:space="preserve"> </w:t>
            </w:r>
            <w:r w:rsidR="00D16A2B" w:rsidRPr="00DD350F">
              <w:rPr>
                <w:lang w:val="ru-RU"/>
              </w:rPr>
              <w:t>газ.</w:t>
            </w:r>
            <w:r w:rsidR="00D16A2B" w:rsidRPr="00DD350F">
              <w:rPr>
                <w:spacing w:val="-4"/>
                <w:lang w:val="ru-RU"/>
              </w:rPr>
              <w:t xml:space="preserve"> </w:t>
            </w:r>
            <w:r w:rsidR="00D16A2B" w:rsidRPr="00DD350F">
              <w:t>Дорожные</w:t>
            </w:r>
            <w:r w:rsidR="00D16A2B" w:rsidRPr="00DD350F">
              <w:rPr>
                <w:spacing w:val="-57"/>
              </w:rPr>
              <w:t xml:space="preserve"> </w:t>
            </w:r>
            <w:r w:rsidR="00D16A2B" w:rsidRPr="00DD350F">
              <w:t>знаки.</w:t>
            </w:r>
          </w:p>
        </w:tc>
        <w:tc>
          <w:tcPr>
            <w:tcW w:w="991" w:type="dxa"/>
          </w:tcPr>
          <w:p w:rsidR="00D16A2B" w:rsidRPr="00DD350F" w:rsidRDefault="00D16A2B" w:rsidP="00D16A2B">
            <w:pPr>
              <w:spacing w:line="262" w:lineRule="exact"/>
              <w:jc w:val="center"/>
            </w:pPr>
            <w:r w:rsidRPr="00DD350F">
              <w:t>2</w:t>
            </w:r>
          </w:p>
        </w:tc>
      </w:tr>
      <w:tr w:rsidR="00D16A2B" w:rsidRPr="00DD350F" w:rsidTr="00D16A2B">
        <w:trPr>
          <w:trHeight w:val="551"/>
        </w:trPr>
        <w:tc>
          <w:tcPr>
            <w:tcW w:w="703" w:type="dxa"/>
          </w:tcPr>
          <w:p w:rsidR="00D16A2B" w:rsidRPr="00DD350F" w:rsidRDefault="00D16A2B" w:rsidP="00D16A2B">
            <w:pPr>
              <w:spacing w:line="267" w:lineRule="exact"/>
              <w:jc w:val="center"/>
              <w:rPr>
                <w:b/>
              </w:rPr>
            </w:pPr>
            <w:r w:rsidRPr="00DD350F">
              <w:rPr>
                <w:b/>
              </w:rPr>
              <w:t>31.</w:t>
            </w:r>
          </w:p>
        </w:tc>
        <w:tc>
          <w:tcPr>
            <w:tcW w:w="7657" w:type="dxa"/>
          </w:tcPr>
          <w:p w:rsidR="00D16A2B" w:rsidRPr="00DD350F" w:rsidRDefault="00D16A2B" w:rsidP="00AA3B46">
            <w:pPr>
              <w:spacing w:line="262" w:lineRule="exact"/>
              <w:ind w:left="156"/>
              <w:rPr>
                <w:lang w:val="ru-RU"/>
              </w:rPr>
            </w:pPr>
            <w:r w:rsidRPr="00DD350F">
              <w:rPr>
                <w:lang w:val="ru-RU"/>
              </w:rPr>
              <w:t>Совершенствование</w:t>
            </w:r>
            <w:r w:rsidRPr="00DD350F">
              <w:rPr>
                <w:spacing w:val="-5"/>
                <w:lang w:val="ru-RU"/>
              </w:rPr>
              <w:t xml:space="preserve"> </w:t>
            </w:r>
            <w:r w:rsidRPr="00DD350F">
              <w:rPr>
                <w:lang w:val="ru-RU"/>
              </w:rPr>
              <w:t>движений</w:t>
            </w:r>
            <w:r w:rsidRPr="00DD350F">
              <w:rPr>
                <w:spacing w:val="-5"/>
                <w:lang w:val="ru-RU"/>
              </w:rPr>
              <w:t xml:space="preserve"> </w:t>
            </w:r>
            <w:r w:rsidRPr="00DD350F">
              <w:rPr>
                <w:lang w:val="ru-RU"/>
              </w:rPr>
              <w:t>и</w:t>
            </w:r>
            <w:r w:rsidRPr="00DD350F">
              <w:rPr>
                <w:spacing w:val="-4"/>
                <w:lang w:val="ru-RU"/>
              </w:rPr>
              <w:t xml:space="preserve"> </w:t>
            </w:r>
            <w:r w:rsidRPr="00DD350F">
              <w:rPr>
                <w:lang w:val="ru-RU"/>
              </w:rPr>
              <w:t>сенсомоторного</w:t>
            </w:r>
            <w:r w:rsidRPr="00DD350F">
              <w:rPr>
                <w:spacing w:val="-3"/>
                <w:lang w:val="ru-RU"/>
              </w:rPr>
              <w:t xml:space="preserve"> </w:t>
            </w:r>
            <w:r w:rsidRPr="00DD350F">
              <w:rPr>
                <w:lang w:val="ru-RU"/>
              </w:rPr>
              <w:t>развития.</w:t>
            </w:r>
            <w:r w:rsidRPr="00DD350F">
              <w:rPr>
                <w:spacing w:val="-4"/>
                <w:lang w:val="ru-RU"/>
              </w:rPr>
              <w:t xml:space="preserve"> </w:t>
            </w:r>
            <w:r w:rsidRPr="00DD350F">
              <w:rPr>
                <w:lang w:val="ru-RU"/>
              </w:rPr>
              <w:t>Восприятие</w:t>
            </w:r>
          </w:p>
          <w:p w:rsidR="00D16A2B" w:rsidRPr="00DD350F" w:rsidRDefault="00D16A2B" w:rsidP="00AA3B46">
            <w:pPr>
              <w:spacing w:line="269" w:lineRule="exact"/>
              <w:ind w:left="156"/>
              <w:rPr>
                <w:lang w:val="ru-RU"/>
              </w:rPr>
            </w:pPr>
            <w:r w:rsidRPr="00DD350F">
              <w:rPr>
                <w:lang w:val="ru-RU"/>
              </w:rPr>
              <w:t>формы,</w:t>
            </w:r>
            <w:r w:rsidRPr="00DD350F">
              <w:rPr>
                <w:spacing w:val="-3"/>
                <w:lang w:val="ru-RU"/>
              </w:rPr>
              <w:t xml:space="preserve"> </w:t>
            </w:r>
            <w:r w:rsidRPr="00DD350F">
              <w:rPr>
                <w:lang w:val="ru-RU"/>
              </w:rPr>
              <w:t>величины;</w:t>
            </w:r>
            <w:r w:rsidRPr="00DD350F">
              <w:rPr>
                <w:spacing w:val="-3"/>
                <w:lang w:val="ru-RU"/>
              </w:rPr>
              <w:t xml:space="preserve"> </w:t>
            </w:r>
            <w:r w:rsidRPr="00DD350F">
              <w:rPr>
                <w:lang w:val="ru-RU"/>
              </w:rPr>
              <w:t>конструирование</w:t>
            </w:r>
            <w:r w:rsidRPr="00DD350F">
              <w:rPr>
                <w:spacing w:val="-3"/>
                <w:lang w:val="ru-RU"/>
              </w:rPr>
              <w:t xml:space="preserve"> </w:t>
            </w:r>
            <w:r w:rsidRPr="00DD350F">
              <w:rPr>
                <w:lang w:val="ru-RU"/>
              </w:rPr>
              <w:t>предметов.</w:t>
            </w:r>
          </w:p>
        </w:tc>
        <w:tc>
          <w:tcPr>
            <w:tcW w:w="991" w:type="dxa"/>
          </w:tcPr>
          <w:p w:rsidR="00D16A2B" w:rsidRPr="00DD350F" w:rsidRDefault="00D16A2B" w:rsidP="00D16A2B">
            <w:pPr>
              <w:spacing w:line="262" w:lineRule="exact"/>
              <w:jc w:val="center"/>
            </w:pPr>
            <w:r w:rsidRPr="00DD350F">
              <w:t>2</w:t>
            </w:r>
          </w:p>
        </w:tc>
      </w:tr>
      <w:tr w:rsidR="00D16A2B" w:rsidRPr="00DD350F" w:rsidTr="00D16A2B">
        <w:trPr>
          <w:trHeight w:val="273"/>
        </w:trPr>
        <w:tc>
          <w:tcPr>
            <w:tcW w:w="703" w:type="dxa"/>
            <w:tcBorders>
              <w:bottom w:val="single" w:sz="6" w:space="0" w:color="000000"/>
            </w:tcBorders>
          </w:tcPr>
          <w:p w:rsidR="00D16A2B" w:rsidRPr="00DD350F" w:rsidRDefault="00D16A2B" w:rsidP="00D16A2B">
            <w:pPr>
              <w:spacing w:line="253" w:lineRule="exact"/>
              <w:jc w:val="center"/>
              <w:rPr>
                <w:b/>
              </w:rPr>
            </w:pPr>
            <w:r w:rsidRPr="00DD350F">
              <w:rPr>
                <w:b/>
              </w:rPr>
              <w:t>32.</w:t>
            </w:r>
          </w:p>
        </w:tc>
        <w:tc>
          <w:tcPr>
            <w:tcW w:w="7657" w:type="dxa"/>
            <w:tcBorders>
              <w:bottom w:val="single" w:sz="6" w:space="0" w:color="000000"/>
            </w:tcBorders>
          </w:tcPr>
          <w:p w:rsidR="00D16A2B" w:rsidRPr="00DD350F" w:rsidRDefault="00D16A2B" w:rsidP="00AA3B46">
            <w:pPr>
              <w:spacing w:line="253" w:lineRule="exact"/>
              <w:ind w:left="156"/>
              <w:rPr>
                <w:lang w:val="ru-RU"/>
              </w:rPr>
            </w:pPr>
            <w:r w:rsidRPr="00DD350F">
              <w:rPr>
                <w:lang w:val="ru-RU"/>
              </w:rPr>
              <w:t>Коррекция</w:t>
            </w:r>
            <w:r w:rsidRPr="00DD350F">
              <w:rPr>
                <w:spacing w:val="-4"/>
                <w:lang w:val="ru-RU"/>
              </w:rPr>
              <w:t xml:space="preserve"> </w:t>
            </w:r>
            <w:r w:rsidRPr="00DD350F">
              <w:rPr>
                <w:lang w:val="ru-RU"/>
              </w:rPr>
              <w:t>высших</w:t>
            </w:r>
            <w:r w:rsidRPr="00DD350F">
              <w:rPr>
                <w:spacing w:val="-2"/>
                <w:lang w:val="ru-RU"/>
              </w:rPr>
              <w:t xml:space="preserve"> </w:t>
            </w:r>
            <w:r w:rsidRPr="00DD350F">
              <w:rPr>
                <w:lang w:val="ru-RU"/>
              </w:rPr>
              <w:t>психических</w:t>
            </w:r>
            <w:r w:rsidRPr="00DD350F">
              <w:rPr>
                <w:spacing w:val="-1"/>
                <w:lang w:val="ru-RU"/>
              </w:rPr>
              <w:t xml:space="preserve"> </w:t>
            </w:r>
            <w:r w:rsidRPr="00DD350F">
              <w:rPr>
                <w:lang w:val="ru-RU"/>
              </w:rPr>
              <w:t>функций</w:t>
            </w:r>
            <w:r w:rsidRPr="00DD350F">
              <w:rPr>
                <w:spacing w:val="50"/>
                <w:lang w:val="ru-RU"/>
              </w:rPr>
              <w:t xml:space="preserve"> </w:t>
            </w:r>
            <w:r w:rsidRPr="00DD350F">
              <w:rPr>
                <w:lang w:val="ru-RU"/>
              </w:rPr>
              <w:t>Внимание</w:t>
            </w:r>
            <w:r w:rsidRPr="00DD350F">
              <w:rPr>
                <w:spacing w:val="-4"/>
                <w:lang w:val="ru-RU"/>
              </w:rPr>
              <w:t xml:space="preserve"> </w:t>
            </w:r>
            <w:r w:rsidRPr="00DD350F">
              <w:rPr>
                <w:lang w:val="ru-RU"/>
              </w:rPr>
              <w:t>(распределение).</w:t>
            </w:r>
          </w:p>
        </w:tc>
        <w:tc>
          <w:tcPr>
            <w:tcW w:w="991" w:type="dxa"/>
            <w:tcBorders>
              <w:bottom w:val="single" w:sz="6" w:space="0" w:color="000000"/>
            </w:tcBorders>
          </w:tcPr>
          <w:p w:rsidR="00D16A2B" w:rsidRPr="00DD350F" w:rsidRDefault="00D16A2B" w:rsidP="00D16A2B">
            <w:pPr>
              <w:spacing w:line="253" w:lineRule="exact"/>
              <w:jc w:val="center"/>
            </w:pPr>
            <w:r w:rsidRPr="00DD350F">
              <w:t>2</w:t>
            </w:r>
          </w:p>
        </w:tc>
      </w:tr>
      <w:tr w:rsidR="00D16A2B" w:rsidRPr="00DD350F" w:rsidTr="00D16A2B">
        <w:trPr>
          <w:trHeight w:val="551"/>
        </w:trPr>
        <w:tc>
          <w:tcPr>
            <w:tcW w:w="703" w:type="dxa"/>
            <w:tcBorders>
              <w:top w:val="single" w:sz="6" w:space="0" w:color="000000"/>
            </w:tcBorders>
          </w:tcPr>
          <w:p w:rsidR="00D16A2B" w:rsidRPr="00DD350F" w:rsidRDefault="00D16A2B" w:rsidP="00D16A2B">
            <w:pPr>
              <w:spacing w:line="267" w:lineRule="exact"/>
              <w:jc w:val="center"/>
              <w:rPr>
                <w:b/>
              </w:rPr>
            </w:pPr>
            <w:r w:rsidRPr="00DD350F">
              <w:rPr>
                <w:b/>
              </w:rPr>
              <w:lastRenderedPageBreak/>
              <w:t>33.</w:t>
            </w:r>
          </w:p>
        </w:tc>
        <w:tc>
          <w:tcPr>
            <w:tcW w:w="7657" w:type="dxa"/>
            <w:tcBorders>
              <w:top w:val="single" w:sz="6" w:space="0" w:color="000000"/>
            </w:tcBorders>
          </w:tcPr>
          <w:p w:rsidR="00D16A2B" w:rsidRPr="00DD350F" w:rsidRDefault="00D16A2B" w:rsidP="00AA3B46">
            <w:pPr>
              <w:spacing w:line="262" w:lineRule="exact"/>
              <w:ind w:left="156"/>
              <w:rPr>
                <w:lang w:val="ru-RU"/>
              </w:rPr>
            </w:pPr>
            <w:r w:rsidRPr="00DD350F">
              <w:rPr>
                <w:lang w:val="ru-RU"/>
              </w:rPr>
              <w:t>Коррекция</w:t>
            </w:r>
            <w:r w:rsidRPr="00DD350F">
              <w:rPr>
                <w:spacing w:val="-7"/>
                <w:lang w:val="ru-RU"/>
              </w:rPr>
              <w:t xml:space="preserve"> </w:t>
            </w:r>
            <w:r w:rsidRPr="00DD350F">
              <w:rPr>
                <w:lang w:val="ru-RU"/>
              </w:rPr>
              <w:t>индивидуальных</w:t>
            </w:r>
            <w:r w:rsidRPr="00DD350F">
              <w:rPr>
                <w:spacing w:val="-1"/>
                <w:lang w:val="ru-RU"/>
              </w:rPr>
              <w:t xml:space="preserve"> </w:t>
            </w:r>
            <w:r w:rsidRPr="00DD350F">
              <w:rPr>
                <w:lang w:val="ru-RU"/>
              </w:rPr>
              <w:t>пробелов</w:t>
            </w:r>
            <w:r w:rsidRPr="00DD350F">
              <w:rPr>
                <w:spacing w:val="-4"/>
                <w:lang w:val="ru-RU"/>
              </w:rPr>
              <w:t xml:space="preserve"> </w:t>
            </w:r>
            <w:r w:rsidRPr="00DD350F">
              <w:rPr>
                <w:lang w:val="ru-RU"/>
              </w:rPr>
              <w:t>в</w:t>
            </w:r>
            <w:r w:rsidRPr="00DD350F">
              <w:rPr>
                <w:spacing w:val="-5"/>
                <w:lang w:val="ru-RU"/>
              </w:rPr>
              <w:t xml:space="preserve"> </w:t>
            </w:r>
            <w:r w:rsidRPr="00DD350F">
              <w:rPr>
                <w:lang w:val="ru-RU"/>
              </w:rPr>
              <w:t>знаниях</w:t>
            </w:r>
            <w:r w:rsidRPr="00DD350F">
              <w:rPr>
                <w:spacing w:val="-1"/>
                <w:lang w:val="ru-RU"/>
              </w:rPr>
              <w:t xml:space="preserve"> </w:t>
            </w:r>
            <w:r w:rsidRPr="00DD350F">
              <w:rPr>
                <w:lang w:val="ru-RU"/>
              </w:rPr>
              <w:t>по</w:t>
            </w:r>
            <w:r w:rsidRPr="00DD350F">
              <w:rPr>
                <w:spacing w:val="-6"/>
                <w:lang w:val="ru-RU"/>
              </w:rPr>
              <w:t xml:space="preserve"> </w:t>
            </w:r>
            <w:r w:rsidRPr="00DD350F">
              <w:rPr>
                <w:lang w:val="ru-RU"/>
              </w:rPr>
              <w:t>программе</w:t>
            </w:r>
          </w:p>
          <w:p w:rsidR="00D16A2B" w:rsidRPr="00DD350F" w:rsidRDefault="00D16A2B" w:rsidP="00AA3B46">
            <w:pPr>
              <w:spacing w:line="269" w:lineRule="exact"/>
              <w:ind w:left="156"/>
              <w:rPr>
                <w:lang w:val="ru-RU"/>
              </w:rPr>
            </w:pPr>
            <w:r w:rsidRPr="00DD350F">
              <w:rPr>
                <w:lang w:val="ru-RU"/>
              </w:rPr>
              <w:t>математики.</w:t>
            </w:r>
            <w:r w:rsidRPr="00DD350F">
              <w:rPr>
                <w:spacing w:val="-3"/>
                <w:lang w:val="ru-RU"/>
              </w:rPr>
              <w:t xml:space="preserve"> </w:t>
            </w:r>
            <w:r w:rsidRPr="00DD350F">
              <w:rPr>
                <w:lang w:val="ru-RU"/>
              </w:rPr>
              <w:t>Определение</w:t>
            </w:r>
            <w:r w:rsidRPr="00DD350F">
              <w:rPr>
                <w:spacing w:val="-4"/>
                <w:lang w:val="ru-RU"/>
              </w:rPr>
              <w:t xml:space="preserve"> </w:t>
            </w:r>
            <w:r w:rsidRPr="00DD350F">
              <w:rPr>
                <w:lang w:val="ru-RU"/>
              </w:rPr>
              <w:t>времени</w:t>
            </w:r>
            <w:r w:rsidRPr="00DD350F">
              <w:rPr>
                <w:spacing w:val="-2"/>
                <w:lang w:val="ru-RU"/>
              </w:rPr>
              <w:t xml:space="preserve"> </w:t>
            </w:r>
            <w:r w:rsidRPr="00DD350F">
              <w:rPr>
                <w:lang w:val="ru-RU"/>
              </w:rPr>
              <w:t>по</w:t>
            </w:r>
            <w:r w:rsidRPr="00DD350F">
              <w:rPr>
                <w:spacing w:val="-3"/>
                <w:lang w:val="ru-RU"/>
              </w:rPr>
              <w:t xml:space="preserve"> </w:t>
            </w:r>
            <w:r w:rsidRPr="00DD350F">
              <w:rPr>
                <w:lang w:val="ru-RU"/>
              </w:rPr>
              <w:t>часам.</w:t>
            </w:r>
          </w:p>
        </w:tc>
        <w:tc>
          <w:tcPr>
            <w:tcW w:w="991" w:type="dxa"/>
            <w:tcBorders>
              <w:top w:val="single" w:sz="6" w:space="0" w:color="000000"/>
            </w:tcBorders>
          </w:tcPr>
          <w:p w:rsidR="00D16A2B" w:rsidRPr="00DD350F" w:rsidRDefault="00D16A2B" w:rsidP="00D16A2B">
            <w:pPr>
              <w:spacing w:line="262" w:lineRule="exact"/>
              <w:jc w:val="center"/>
            </w:pPr>
            <w:r w:rsidRPr="00DD350F">
              <w:t>2</w:t>
            </w:r>
          </w:p>
        </w:tc>
      </w:tr>
      <w:tr w:rsidR="00D16A2B" w:rsidRPr="00DD350F" w:rsidTr="00D16A2B">
        <w:trPr>
          <w:trHeight w:val="275"/>
        </w:trPr>
        <w:tc>
          <w:tcPr>
            <w:tcW w:w="703" w:type="dxa"/>
          </w:tcPr>
          <w:p w:rsidR="00D16A2B" w:rsidRPr="00DD350F" w:rsidRDefault="00D16A2B" w:rsidP="00D16A2B">
            <w:pPr>
              <w:spacing w:line="256" w:lineRule="exact"/>
              <w:jc w:val="center"/>
              <w:rPr>
                <w:b/>
              </w:rPr>
            </w:pPr>
            <w:r w:rsidRPr="00DD350F">
              <w:rPr>
                <w:b/>
              </w:rPr>
              <w:t>34.</w:t>
            </w:r>
          </w:p>
        </w:tc>
        <w:tc>
          <w:tcPr>
            <w:tcW w:w="7657" w:type="dxa"/>
          </w:tcPr>
          <w:p w:rsidR="00D16A2B" w:rsidRPr="00DD350F" w:rsidRDefault="00D16A2B" w:rsidP="00AA3B46">
            <w:pPr>
              <w:spacing w:line="256" w:lineRule="exact"/>
              <w:ind w:left="156"/>
              <w:rPr>
                <w:lang w:val="ru-RU"/>
              </w:rPr>
            </w:pPr>
            <w:r w:rsidRPr="00DD350F">
              <w:rPr>
                <w:lang w:val="ru-RU"/>
              </w:rPr>
              <w:t>Коррекция</w:t>
            </w:r>
            <w:r w:rsidRPr="00DD350F">
              <w:rPr>
                <w:spacing w:val="-6"/>
                <w:lang w:val="ru-RU"/>
              </w:rPr>
              <w:t xml:space="preserve"> </w:t>
            </w:r>
            <w:r w:rsidRPr="00DD350F">
              <w:rPr>
                <w:lang w:val="ru-RU"/>
              </w:rPr>
              <w:t>высших</w:t>
            </w:r>
            <w:r w:rsidRPr="00DD350F">
              <w:rPr>
                <w:spacing w:val="-3"/>
                <w:lang w:val="ru-RU"/>
              </w:rPr>
              <w:t xml:space="preserve"> </w:t>
            </w:r>
            <w:r w:rsidRPr="00DD350F">
              <w:rPr>
                <w:lang w:val="ru-RU"/>
              </w:rPr>
              <w:t>психических</w:t>
            </w:r>
            <w:r w:rsidRPr="00DD350F">
              <w:rPr>
                <w:spacing w:val="-4"/>
                <w:lang w:val="ru-RU"/>
              </w:rPr>
              <w:t xml:space="preserve"> </w:t>
            </w:r>
            <w:r w:rsidRPr="00DD350F">
              <w:rPr>
                <w:lang w:val="ru-RU"/>
              </w:rPr>
              <w:t>функций.</w:t>
            </w:r>
            <w:r w:rsidRPr="00DD350F">
              <w:rPr>
                <w:spacing w:val="-5"/>
                <w:lang w:val="ru-RU"/>
              </w:rPr>
              <w:t xml:space="preserve"> </w:t>
            </w:r>
            <w:r w:rsidRPr="00DD350F">
              <w:rPr>
                <w:lang w:val="ru-RU"/>
              </w:rPr>
              <w:t>Развитие</w:t>
            </w:r>
            <w:r w:rsidRPr="00DD350F">
              <w:rPr>
                <w:spacing w:val="-6"/>
                <w:lang w:val="ru-RU"/>
              </w:rPr>
              <w:t xml:space="preserve"> </w:t>
            </w:r>
            <w:r w:rsidRPr="00DD350F">
              <w:rPr>
                <w:lang w:val="ru-RU"/>
              </w:rPr>
              <w:t>зрительной</w:t>
            </w:r>
            <w:r w:rsidRPr="00DD350F">
              <w:rPr>
                <w:spacing w:val="-5"/>
                <w:lang w:val="ru-RU"/>
              </w:rPr>
              <w:t xml:space="preserve"> </w:t>
            </w:r>
            <w:r w:rsidRPr="00DD350F">
              <w:rPr>
                <w:lang w:val="ru-RU"/>
              </w:rPr>
              <w:t>памяти.</w:t>
            </w:r>
          </w:p>
        </w:tc>
        <w:tc>
          <w:tcPr>
            <w:tcW w:w="991" w:type="dxa"/>
          </w:tcPr>
          <w:p w:rsidR="00D16A2B" w:rsidRPr="00DD350F" w:rsidRDefault="00D16A2B" w:rsidP="00D16A2B">
            <w:pPr>
              <w:spacing w:line="256" w:lineRule="exact"/>
              <w:jc w:val="center"/>
            </w:pPr>
            <w:r w:rsidRPr="00DD350F">
              <w:t>2</w:t>
            </w:r>
          </w:p>
        </w:tc>
      </w:tr>
      <w:tr w:rsidR="00D16A2B" w:rsidRPr="00DD350F" w:rsidTr="00D16A2B">
        <w:trPr>
          <w:trHeight w:val="827"/>
        </w:trPr>
        <w:tc>
          <w:tcPr>
            <w:tcW w:w="703" w:type="dxa"/>
          </w:tcPr>
          <w:p w:rsidR="00D16A2B" w:rsidRPr="00DD350F" w:rsidRDefault="00D16A2B" w:rsidP="00D16A2B">
            <w:pPr>
              <w:spacing w:line="267" w:lineRule="exact"/>
              <w:jc w:val="center"/>
              <w:rPr>
                <w:b/>
              </w:rPr>
            </w:pPr>
            <w:r w:rsidRPr="00DD350F">
              <w:rPr>
                <w:b/>
              </w:rPr>
              <w:t>35.</w:t>
            </w:r>
          </w:p>
        </w:tc>
        <w:tc>
          <w:tcPr>
            <w:tcW w:w="7657" w:type="dxa"/>
          </w:tcPr>
          <w:p w:rsidR="00D16A2B" w:rsidRPr="00DD350F" w:rsidRDefault="00D16A2B" w:rsidP="00AA3B46">
            <w:pPr>
              <w:ind w:left="156"/>
              <w:rPr>
                <w:lang w:val="ru-RU"/>
              </w:rPr>
            </w:pPr>
            <w:r w:rsidRPr="00DD350F">
              <w:rPr>
                <w:lang w:val="ru-RU"/>
              </w:rPr>
              <w:t>Развити</w:t>
            </w:r>
            <w:r w:rsidR="00AB5348">
              <w:rPr>
                <w:lang w:val="ru-RU"/>
              </w:rPr>
              <w:t>е речи, овладение техникой речи,</w:t>
            </w:r>
            <w:r w:rsidRPr="00DD350F">
              <w:rPr>
                <w:lang w:val="ru-RU"/>
              </w:rPr>
              <w:t xml:space="preserve"> обогащение словаря.</w:t>
            </w:r>
            <w:r w:rsidRPr="00DD350F">
              <w:rPr>
                <w:spacing w:val="1"/>
                <w:lang w:val="ru-RU"/>
              </w:rPr>
              <w:t xml:space="preserve"> </w:t>
            </w:r>
            <w:r w:rsidRPr="00DD350F">
              <w:rPr>
                <w:lang w:val="ru-RU"/>
              </w:rPr>
              <w:t>Формирование</w:t>
            </w:r>
            <w:r w:rsidRPr="00DD350F">
              <w:rPr>
                <w:spacing w:val="-4"/>
                <w:lang w:val="ru-RU"/>
              </w:rPr>
              <w:t xml:space="preserve"> </w:t>
            </w:r>
            <w:r w:rsidRPr="00DD350F">
              <w:rPr>
                <w:lang w:val="ru-RU"/>
              </w:rPr>
              <w:t>структуры</w:t>
            </w:r>
            <w:r w:rsidRPr="00DD350F">
              <w:rPr>
                <w:spacing w:val="-3"/>
                <w:lang w:val="ru-RU"/>
              </w:rPr>
              <w:t xml:space="preserve"> </w:t>
            </w:r>
            <w:r w:rsidRPr="00DD350F">
              <w:rPr>
                <w:lang w:val="ru-RU"/>
              </w:rPr>
              <w:t>предложения,</w:t>
            </w:r>
            <w:r w:rsidRPr="00DD350F">
              <w:rPr>
                <w:spacing w:val="-2"/>
                <w:lang w:val="ru-RU"/>
              </w:rPr>
              <w:t xml:space="preserve"> </w:t>
            </w:r>
            <w:r w:rsidRPr="00DD350F">
              <w:rPr>
                <w:lang w:val="ru-RU"/>
              </w:rPr>
              <w:t>языкового</w:t>
            </w:r>
            <w:r w:rsidRPr="00DD350F">
              <w:rPr>
                <w:spacing w:val="-4"/>
                <w:lang w:val="ru-RU"/>
              </w:rPr>
              <w:t xml:space="preserve"> </w:t>
            </w:r>
            <w:r w:rsidRPr="00DD350F">
              <w:rPr>
                <w:lang w:val="ru-RU"/>
              </w:rPr>
              <w:t>анализа</w:t>
            </w:r>
            <w:r w:rsidRPr="00DD350F">
              <w:rPr>
                <w:spacing w:val="-3"/>
                <w:lang w:val="ru-RU"/>
              </w:rPr>
              <w:t xml:space="preserve"> </w:t>
            </w:r>
            <w:r w:rsidRPr="00DD350F">
              <w:rPr>
                <w:lang w:val="ru-RU"/>
              </w:rPr>
              <w:t>и</w:t>
            </w:r>
            <w:r w:rsidRPr="00DD350F">
              <w:rPr>
                <w:spacing w:val="-3"/>
                <w:lang w:val="ru-RU"/>
              </w:rPr>
              <w:t xml:space="preserve"> </w:t>
            </w:r>
            <w:r w:rsidRPr="00DD350F">
              <w:rPr>
                <w:lang w:val="ru-RU"/>
              </w:rPr>
              <w:t>синтеза</w:t>
            </w:r>
            <w:r w:rsidRPr="00DD350F">
              <w:rPr>
                <w:spacing w:val="-3"/>
                <w:lang w:val="ru-RU"/>
              </w:rPr>
              <w:t xml:space="preserve"> </w:t>
            </w:r>
            <w:r w:rsidRPr="00DD350F">
              <w:rPr>
                <w:lang w:val="ru-RU"/>
              </w:rPr>
              <w:t>на</w:t>
            </w:r>
          </w:p>
          <w:p w:rsidR="00D16A2B" w:rsidRPr="00DD350F" w:rsidRDefault="00D16A2B" w:rsidP="00AA3B46">
            <w:pPr>
              <w:spacing w:line="269" w:lineRule="exact"/>
              <w:ind w:left="156"/>
            </w:pPr>
            <w:r w:rsidRPr="00DD350F">
              <w:t>материале</w:t>
            </w:r>
            <w:r w:rsidRPr="00DD350F">
              <w:rPr>
                <w:spacing w:val="-2"/>
              </w:rPr>
              <w:t xml:space="preserve"> </w:t>
            </w:r>
            <w:r w:rsidRPr="00DD350F">
              <w:t>«Животные,</w:t>
            </w:r>
            <w:r w:rsidRPr="00DD350F">
              <w:rPr>
                <w:spacing w:val="-2"/>
              </w:rPr>
              <w:t xml:space="preserve"> </w:t>
            </w:r>
            <w:r w:rsidRPr="00DD350F">
              <w:t>птицы,</w:t>
            </w:r>
            <w:r w:rsidRPr="00DD350F">
              <w:rPr>
                <w:spacing w:val="-5"/>
              </w:rPr>
              <w:t xml:space="preserve"> </w:t>
            </w:r>
            <w:r w:rsidRPr="00DD350F">
              <w:t>рыбы».</w:t>
            </w:r>
          </w:p>
        </w:tc>
        <w:tc>
          <w:tcPr>
            <w:tcW w:w="991" w:type="dxa"/>
          </w:tcPr>
          <w:p w:rsidR="00D16A2B" w:rsidRPr="00DD350F" w:rsidRDefault="00D16A2B" w:rsidP="00D16A2B">
            <w:pPr>
              <w:spacing w:line="262" w:lineRule="exact"/>
              <w:jc w:val="center"/>
            </w:pPr>
            <w:r w:rsidRPr="00DD350F">
              <w:t>2</w:t>
            </w:r>
          </w:p>
        </w:tc>
      </w:tr>
      <w:tr w:rsidR="00D16A2B" w:rsidRPr="00DD350F" w:rsidTr="00D16A2B">
        <w:trPr>
          <w:trHeight w:val="551"/>
        </w:trPr>
        <w:tc>
          <w:tcPr>
            <w:tcW w:w="703" w:type="dxa"/>
          </w:tcPr>
          <w:p w:rsidR="00D16A2B" w:rsidRPr="00DD350F" w:rsidRDefault="00D16A2B" w:rsidP="00D16A2B">
            <w:pPr>
              <w:spacing w:line="267" w:lineRule="exact"/>
              <w:jc w:val="center"/>
              <w:rPr>
                <w:b/>
              </w:rPr>
            </w:pPr>
            <w:r w:rsidRPr="00DD350F">
              <w:rPr>
                <w:b/>
              </w:rPr>
              <w:t>36.</w:t>
            </w:r>
          </w:p>
        </w:tc>
        <w:tc>
          <w:tcPr>
            <w:tcW w:w="7657" w:type="dxa"/>
          </w:tcPr>
          <w:p w:rsidR="00D16A2B" w:rsidRPr="00DD350F" w:rsidRDefault="00D16A2B" w:rsidP="00AA3B46">
            <w:pPr>
              <w:spacing w:line="262" w:lineRule="exact"/>
              <w:ind w:left="156"/>
              <w:rPr>
                <w:lang w:val="ru-RU"/>
              </w:rPr>
            </w:pPr>
            <w:r w:rsidRPr="00DD350F">
              <w:rPr>
                <w:lang w:val="ru-RU"/>
              </w:rPr>
              <w:t>Коррекция</w:t>
            </w:r>
            <w:r w:rsidRPr="00DD350F">
              <w:rPr>
                <w:spacing w:val="-5"/>
                <w:lang w:val="ru-RU"/>
              </w:rPr>
              <w:t xml:space="preserve"> </w:t>
            </w:r>
            <w:r w:rsidRPr="00DD350F">
              <w:rPr>
                <w:lang w:val="ru-RU"/>
              </w:rPr>
              <w:t>высших</w:t>
            </w:r>
            <w:r w:rsidRPr="00DD350F">
              <w:rPr>
                <w:spacing w:val="-3"/>
                <w:lang w:val="ru-RU"/>
              </w:rPr>
              <w:t xml:space="preserve"> </w:t>
            </w:r>
            <w:r w:rsidRPr="00DD350F">
              <w:rPr>
                <w:lang w:val="ru-RU"/>
              </w:rPr>
              <w:t>психических</w:t>
            </w:r>
            <w:r w:rsidRPr="00DD350F">
              <w:rPr>
                <w:spacing w:val="-3"/>
                <w:lang w:val="ru-RU"/>
              </w:rPr>
              <w:t xml:space="preserve"> </w:t>
            </w:r>
            <w:r w:rsidRPr="00DD350F">
              <w:rPr>
                <w:lang w:val="ru-RU"/>
              </w:rPr>
              <w:t>функций.</w:t>
            </w:r>
            <w:r w:rsidRPr="00DD350F">
              <w:rPr>
                <w:spacing w:val="-1"/>
                <w:lang w:val="ru-RU"/>
              </w:rPr>
              <w:t xml:space="preserve"> </w:t>
            </w:r>
            <w:r w:rsidRPr="00DD350F">
              <w:rPr>
                <w:lang w:val="ru-RU"/>
              </w:rPr>
              <w:t>Развитие</w:t>
            </w:r>
            <w:r w:rsidRPr="00DD350F">
              <w:rPr>
                <w:spacing w:val="-5"/>
                <w:lang w:val="ru-RU"/>
              </w:rPr>
              <w:t xml:space="preserve"> </w:t>
            </w:r>
            <w:r w:rsidRPr="00DD350F">
              <w:rPr>
                <w:lang w:val="ru-RU"/>
              </w:rPr>
              <w:t>мышления</w:t>
            </w:r>
          </w:p>
          <w:p w:rsidR="00D16A2B" w:rsidRPr="00DD350F" w:rsidRDefault="00D16A2B" w:rsidP="00AA3B46">
            <w:pPr>
              <w:spacing w:line="269" w:lineRule="exact"/>
              <w:ind w:left="156"/>
            </w:pPr>
            <w:r w:rsidRPr="00DD350F">
              <w:t>(операция</w:t>
            </w:r>
            <w:r w:rsidRPr="00DD350F">
              <w:rPr>
                <w:spacing w:val="-3"/>
              </w:rPr>
              <w:t xml:space="preserve"> </w:t>
            </w:r>
            <w:r w:rsidRPr="00DD350F">
              <w:t>сравнения).</w:t>
            </w:r>
          </w:p>
        </w:tc>
        <w:tc>
          <w:tcPr>
            <w:tcW w:w="991" w:type="dxa"/>
          </w:tcPr>
          <w:p w:rsidR="00D16A2B" w:rsidRPr="00DD350F" w:rsidRDefault="00D16A2B" w:rsidP="00D16A2B">
            <w:pPr>
              <w:spacing w:line="262" w:lineRule="exact"/>
              <w:jc w:val="center"/>
            </w:pPr>
            <w:r w:rsidRPr="00DD350F">
              <w:t>2</w:t>
            </w:r>
          </w:p>
        </w:tc>
      </w:tr>
      <w:tr w:rsidR="00D16A2B" w:rsidRPr="00DD350F" w:rsidTr="00D16A2B">
        <w:trPr>
          <w:trHeight w:val="553"/>
        </w:trPr>
        <w:tc>
          <w:tcPr>
            <w:tcW w:w="703" w:type="dxa"/>
          </w:tcPr>
          <w:p w:rsidR="00D16A2B" w:rsidRPr="00DD350F" w:rsidRDefault="00D16A2B" w:rsidP="00D16A2B">
            <w:pPr>
              <w:spacing w:line="269" w:lineRule="exact"/>
              <w:jc w:val="center"/>
              <w:rPr>
                <w:b/>
              </w:rPr>
            </w:pPr>
            <w:r w:rsidRPr="00DD350F">
              <w:rPr>
                <w:b/>
              </w:rPr>
              <w:t>37.</w:t>
            </w:r>
          </w:p>
        </w:tc>
        <w:tc>
          <w:tcPr>
            <w:tcW w:w="7657" w:type="dxa"/>
          </w:tcPr>
          <w:p w:rsidR="00D16A2B" w:rsidRPr="00DD350F" w:rsidRDefault="00D16A2B" w:rsidP="00AA3B46">
            <w:pPr>
              <w:spacing w:line="265" w:lineRule="exact"/>
              <w:ind w:left="156"/>
              <w:rPr>
                <w:lang w:val="ru-RU"/>
              </w:rPr>
            </w:pPr>
            <w:r w:rsidRPr="00DD350F">
              <w:rPr>
                <w:lang w:val="ru-RU"/>
              </w:rPr>
              <w:t>Коррекция</w:t>
            </w:r>
            <w:r w:rsidRPr="00DD350F">
              <w:rPr>
                <w:spacing w:val="-7"/>
                <w:lang w:val="ru-RU"/>
              </w:rPr>
              <w:t xml:space="preserve"> </w:t>
            </w:r>
            <w:r w:rsidRPr="00DD350F">
              <w:rPr>
                <w:lang w:val="ru-RU"/>
              </w:rPr>
              <w:t>индивидуальных</w:t>
            </w:r>
            <w:r w:rsidRPr="00DD350F">
              <w:rPr>
                <w:spacing w:val="-1"/>
                <w:lang w:val="ru-RU"/>
              </w:rPr>
              <w:t xml:space="preserve"> </w:t>
            </w:r>
            <w:r w:rsidRPr="00DD350F">
              <w:rPr>
                <w:lang w:val="ru-RU"/>
              </w:rPr>
              <w:t>пробелов</w:t>
            </w:r>
            <w:r w:rsidRPr="00DD350F">
              <w:rPr>
                <w:spacing w:val="-4"/>
                <w:lang w:val="ru-RU"/>
              </w:rPr>
              <w:t xml:space="preserve"> </w:t>
            </w:r>
            <w:r w:rsidRPr="00DD350F">
              <w:rPr>
                <w:lang w:val="ru-RU"/>
              </w:rPr>
              <w:t>в</w:t>
            </w:r>
            <w:r w:rsidRPr="00DD350F">
              <w:rPr>
                <w:spacing w:val="-5"/>
                <w:lang w:val="ru-RU"/>
              </w:rPr>
              <w:t xml:space="preserve"> </w:t>
            </w:r>
            <w:r w:rsidRPr="00DD350F">
              <w:rPr>
                <w:lang w:val="ru-RU"/>
              </w:rPr>
              <w:t>знаниях</w:t>
            </w:r>
            <w:r w:rsidRPr="00DD350F">
              <w:rPr>
                <w:spacing w:val="-1"/>
                <w:lang w:val="ru-RU"/>
              </w:rPr>
              <w:t xml:space="preserve"> </w:t>
            </w:r>
            <w:r w:rsidRPr="00DD350F">
              <w:rPr>
                <w:lang w:val="ru-RU"/>
              </w:rPr>
              <w:t>по</w:t>
            </w:r>
            <w:r w:rsidRPr="00DD350F">
              <w:rPr>
                <w:spacing w:val="-6"/>
                <w:lang w:val="ru-RU"/>
              </w:rPr>
              <w:t xml:space="preserve"> </w:t>
            </w:r>
            <w:r w:rsidRPr="00DD350F">
              <w:rPr>
                <w:lang w:val="ru-RU"/>
              </w:rPr>
              <w:t>программе</w:t>
            </w:r>
          </w:p>
          <w:p w:rsidR="00D16A2B" w:rsidRPr="00DD350F" w:rsidRDefault="00AB5348" w:rsidP="00AA3B46">
            <w:pPr>
              <w:spacing w:line="269" w:lineRule="exact"/>
              <w:ind w:left="156"/>
            </w:pPr>
            <w:r>
              <w:rPr>
                <w:lang w:val="ru-RU"/>
              </w:rPr>
              <w:t>«</w:t>
            </w:r>
            <w:r w:rsidR="00D16A2B" w:rsidRPr="00DD350F">
              <w:rPr>
                <w:lang w:val="ru-RU"/>
              </w:rPr>
              <w:t>Окружающий</w:t>
            </w:r>
            <w:r w:rsidR="00D16A2B" w:rsidRPr="00DD350F">
              <w:rPr>
                <w:spacing w:val="-3"/>
                <w:lang w:val="ru-RU"/>
              </w:rPr>
              <w:t xml:space="preserve"> </w:t>
            </w:r>
            <w:r w:rsidR="00D16A2B" w:rsidRPr="00DD350F">
              <w:rPr>
                <w:lang w:val="ru-RU"/>
              </w:rPr>
              <w:t>мир</w:t>
            </w:r>
            <w:r>
              <w:rPr>
                <w:lang w:val="ru-RU"/>
              </w:rPr>
              <w:t>»</w:t>
            </w:r>
            <w:r w:rsidR="00D16A2B" w:rsidRPr="00DD350F">
              <w:rPr>
                <w:lang w:val="ru-RU"/>
              </w:rPr>
              <w:t>.</w:t>
            </w:r>
            <w:r w:rsidR="00D16A2B" w:rsidRPr="00DD350F">
              <w:rPr>
                <w:spacing w:val="-2"/>
                <w:lang w:val="ru-RU"/>
              </w:rPr>
              <w:t xml:space="preserve"> </w:t>
            </w:r>
            <w:r w:rsidR="00D16A2B" w:rsidRPr="00DD350F">
              <w:rPr>
                <w:lang w:val="ru-RU"/>
              </w:rPr>
              <w:t>Чему</w:t>
            </w:r>
            <w:r w:rsidR="00D16A2B" w:rsidRPr="00DD350F">
              <w:rPr>
                <w:spacing w:val="-4"/>
                <w:lang w:val="ru-RU"/>
              </w:rPr>
              <w:t xml:space="preserve"> </w:t>
            </w:r>
            <w:r w:rsidR="00D16A2B" w:rsidRPr="00DD350F">
              <w:rPr>
                <w:lang w:val="ru-RU"/>
              </w:rPr>
              <w:t>учит</w:t>
            </w:r>
            <w:r w:rsidR="00D16A2B" w:rsidRPr="00DD350F">
              <w:rPr>
                <w:spacing w:val="-2"/>
                <w:lang w:val="ru-RU"/>
              </w:rPr>
              <w:t xml:space="preserve"> </w:t>
            </w:r>
            <w:r w:rsidR="00D16A2B" w:rsidRPr="00DD350F">
              <w:rPr>
                <w:lang w:val="ru-RU"/>
              </w:rPr>
              <w:t>экономика.</w:t>
            </w:r>
            <w:r w:rsidR="00D16A2B" w:rsidRPr="00DD350F">
              <w:rPr>
                <w:spacing w:val="-3"/>
                <w:lang w:val="ru-RU"/>
              </w:rPr>
              <w:t xml:space="preserve"> </w:t>
            </w:r>
            <w:r w:rsidR="00D16A2B" w:rsidRPr="00DD350F">
              <w:t>Для</w:t>
            </w:r>
            <w:r w:rsidR="00D16A2B" w:rsidRPr="00DD350F">
              <w:rPr>
                <w:spacing w:val="-6"/>
              </w:rPr>
              <w:t xml:space="preserve"> </w:t>
            </w:r>
            <w:r w:rsidR="00D16A2B" w:rsidRPr="00DD350F">
              <w:t>чего</w:t>
            </w:r>
            <w:r w:rsidR="00D16A2B" w:rsidRPr="00DD350F">
              <w:rPr>
                <w:spacing w:val="-3"/>
              </w:rPr>
              <w:t xml:space="preserve"> </w:t>
            </w:r>
            <w:r w:rsidR="00D16A2B" w:rsidRPr="00DD350F">
              <w:t>нужна</w:t>
            </w:r>
            <w:r w:rsidR="00D16A2B" w:rsidRPr="00DD350F">
              <w:rPr>
                <w:spacing w:val="-4"/>
              </w:rPr>
              <w:t xml:space="preserve"> </w:t>
            </w:r>
            <w:r w:rsidR="00D16A2B" w:rsidRPr="00DD350F">
              <w:t>экономика.</w:t>
            </w:r>
          </w:p>
        </w:tc>
        <w:tc>
          <w:tcPr>
            <w:tcW w:w="991" w:type="dxa"/>
          </w:tcPr>
          <w:p w:rsidR="00D16A2B" w:rsidRPr="00DD350F" w:rsidRDefault="00D16A2B" w:rsidP="00D16A2B">
            <w:pPr>
              <w:spacing w:line="265" w:lineRule="exact"/>
              <w:jc w:val="center"/>
            </w:pPr>
            <w:r w:rsidRPr="00DD350F">
              <w:t>2</w:t>
            </w:r>
          </w:p>
        </w:tc>
      </w:tr>
      <w:tr w:rsidR="00D16A2B" w:rsidRPr="00DD350F" w:rsidTr="00D16A2B">
        <w:trPr>
          <w:trHeight w:val="552"/>
        </w:trPr>
        <w:tc>
          <w:tcPr>
            <w:tcW w:w="703" w:type="dxa"/>
          </w:tcPr>
          <w:p w:rsidR="00D16A2B" w:rsidRPr="00DD350F" w:rsidRDefault="00D16A2B" w:rsidP="00D16A2B">
            <w:pPr>
              <w:spacing w:line="267" w:lineRule="exact"/>
              <w:jc w:val="center"/>
              <w:rPr>
                <w:b/>
              </w:rPr>
            </w:pPr>
            <w:r w:rsidRPr="00DD350F">
              <w:rPr>
                <w:b/>
              </w:rPr>
              <w:t>38.</w:t>
            </w:r>
          </w:p>
        </w:tc>
        <w:tc>
          <w:tcPr>
            <w:tcW w:w="7657" w:type="dxa"/>
          </w:tcPr>
          <w:p w:rsidR="00D16A2B" w:rsidRPr="00DD350F" w:rsidRDefault="00D16A2B" w:rsidP="00AA3B46">
            <w:pPr>
              <w:spacing w:line="263" w:lineRule="exact"/>
              <w:ind w:left="156"/>
              <w:rPr>
                <w:lang w:val="ru-RU"/>
              </w:rPr>
            </w:pPr>
            <w:r w:rsidRPr="00DD350F">
              <w:rPr>
                <w:lang w:val="ru-RU"/>
              </w:rPr>
              <w:t>Коррекция</w:t>
            </w:r>
            <w:r w:rsidRPr="00DD350F">
              <w:rPr>
                <w:spacing w:val="-7"/>
                <w:lang w:val="ru-RU"/>
              </w:rPr>
              <w:t xml:space="preserve"> </w:t>
            </w:r>
            <w:r w:rsidRPr="00DD350F">
              <w:rPr>
                <w:lang w:val="ru-RU"/>
              </w:rPr>
              <w:t>индивидуальных</w:t>
            </w:r>
            <w:r w:rsidRPr="00DD350F">
              <w:rPr>
                <w:spacing w:val="-1"/>
                <w:lang w:val="ru-RU"/>
              </w:rPr>
              <w:t xml:space="preserve"> </w:t>
            </w:r>
            <w:r w:rsidRPr="00DD350F">
              <w:rPr>
                <w:lang w:val="ru-RU"/>
              </w:rPr>
              <w:t>пробелов</w:t>
            </w:r>
            <w:r w:rsidRPr="00DD350F">
              <w:rPr>
                <w:spacing w:val="-4"/>
                <w:lang w:val="ru-RU"/>
              </w:rPr>
              <w:t xml:space="preserve"> </w:t>
            </w:r>
            <w:r w:rsidRPr="00DD350F">
              <w:rPr>
                <w:lang w:val="ru-RU"/>
              </w:rPr>
              <w:t>в</w:t>
            </w:r>
            <w:r w:rsidRPr="00DD350F">
              <w:rPr>
                <w:spacing w:val="-5"/>
                <w:lang w:val="ru-RU"/>
              </w:rPr>
              <w:t xml:space="preserve"> </w:t>
            </w:r>
            <w:r w:rsidRPr="00DD350F">
              <w:rPr>
                <w:lang w:val="ru-RU"/>
              </w:rPr>
              <w:t>знаниях</w:t>
            </w:r>
            <w:r w:rsidRPr="00DD350F">
              <w:rPr>
                <w:spacing w:val="-1"/>
                <w:lang w:val="ru-RU"/>
              </w:rPr>
              <w:t xml:space="preserve"> </w:t>
            </w:r>
            <w:r w:rsidRPr="00DD350F">
              <w:rPr>
                <w:lang w:val="ru-RU"/>
              </w:rPr>
              <w:t>по</w:t>
            </w:r>
            <w:r w:rsidRPr="00DD350F">
              <w:rPr>
                <w:spacing w:val="-6"/>
                <w:lang w:val="ru-RU"/>
              </w:rPr>
              <w:t xml:space="preserve"> </w:t>
            </w:r>
            <w:r w:rsidRPr="00DD350F">
              <w:rPr>
                <w:lang w:val="ru-RU"/>
              </w:rPr>
              <w:t>программе</w:t>
            </w:r>
          </w:p>
          <w:p w:rsidR="00D16A2B" w:rsidRPr="00DD350F" w:rsidRDefault="00D16A2B" w:rsidP="00AA3B46">
            <w:pPr>
              <w:spacing w:line="269" w:lineRule="exact"/>
              <w:ind w:left="156"/>
            </w:pPr>
            <w:r w:rsidRPr="00DD350F">
              <w:t>математики.</w:t>
            </w:r>
            <w:r w:rsidRPr="00DD350F">
              <w:rPr>
                <w:spacing w:val="-4"/>
              </w:rPr>
              <w:t xml:space="preserve"> </w:t>
            </w:r>
            <w:r w:rsidRPr="00DD350F">
              <w:t>Решение</w:t>
            </w:r>
            <w:r w:rsidRPr="00DD350F">
              <w:rPr>
                <w:spacing w:val="-3"/>
              </w:rPr>
              <w:t xml:space="preserve"> </w:t>
            </w:r>
            <w:r w:rsidRPr="00DD350F">
              <w:t>задач.</w:t>
            </w:r>
          </w:p>
        </w:tc>
        <w:tc>
          <w:tcPr>
            <w:tcW w:w="991" w:type="dxa"/>
          </w:tcPr>
          <w:p w:rsidR="00D16A2B" w:rsidRPr="00DD350F" w:rsidRDefault="00D16A2B" w:rsidP="00D16A2B">
            <w:pPr>
              <w:spacing w:line="263" w:lineRule="exact"/>
              <w:jc w:val="center"/>
            </w:pPr>
            <w:r w:rsidRPr="00DD350F">
              <w:t>2</w:t>
            </w:r>
          </w:p>
        </w:tc>
      </w:tr>
      <w:tr w:rsidR="00D16A2B" w:rsidRPr="00DD350F" w:rsidTr="00D16A2B">
        <w:trPr>
          <w:trHeight w:val="827"/>
        </w:trPr>
        <w:tc>
          <w:tcPr>
            <w:tcW w:w="703" w:type="dxa"/>
          </w:tcPr>
          <w:p w:rsidR="00D16A2B" w:rsidRPr="00DD350F" w:rsidRDefault="00D16A2B" w:rsidP="00D16A2B">
            <w:pPr>
              <w:spacing w:line="267" w:lineRule="exact"/>
              <w:jc w:val="center"/>
              <w:rPr>
                <w:b/>
              </w:rPr>
            </w:pPr>
            <w:r w:rsidRPr="00DD350F">
              <w:rPr>
                <w:b/>
              </w:rPr>
              <w:t>39.</w:t>
            </w:r>
          </w:p>
        </w:tc>
        <w:tc>
          <w:tcPr>
            <w:tcW w:w="7657" w:type="dxa"/>
          </w:tcPr>
          <w:p w:rsidR="00D16A2B" w:rsidRPr="00DD350F" w:rsidRDefault="00D16A2B" w:rsidP="00AA3B46">
            <w:pPr>
              <w:ind w:left="156" w:right="170"/>
            </w:pPr>
            <w:r w:rsidRPr="00DD350F">
              <w:rPr>
                <w:lang w:val="ru-RU"/>
              </w:rPr>
              <w:t>Совершенствование движений и сенсомоторного развития. Восприятие</w:t>
            </w:r>
            <w:r w:rsidRPr="00DD350F">
              <w:rPr>
                <w:spacing w:val="-57"/>
                <w:lang w:val="ru-RU"/>
              </w:rPr>
              <w:t xml:space="preserve"> </w:t>
            </w:r>
            <w:r w:rsidRPr="00DD350F">
              <w:rPr>
                <w:lang w:val="ru-RU"/>
              </w:rPr>
              <w:t>цвета.</w:t>
            </w:r>
            <w:r w:rsidRPr="00DD350F">
              <w:rPr>
                <w:spacing w:val="-1"/>
                <w:lang w:val="ru-RU"/>
              </w:rPr>
              <w:t xml:space="preserve"> </w:t>
            </w:r>
            <w:r w:rsidRPr="00DD350F">
              <w:rPr>
                <w:lang w:val="ru-RU"/>
              </w:rPr>
              <w:t>Цветовой</w:t>
            </w:r>
            <w:r w:rsidRPr="00DD350F">
              <w:rPr>
                <w:spacing w:val="-1"/>
                <w:lang w:val="ru-RU"/>
              </w:rPr>
              <w:t xml:space="preserve"> </w:t>
            </w:r>
            <w:r w:rsidRPr="00DD350F">
              <w:rPr>
                <w:lang w:val="ru-RU"/>
              </w:rPr>
              <w:t>спектр. Цвета</w:t>
            </w:r>
            <w:r w:rsidRPr="00DD350F">
              <w:rPr>
                <w:spacing w:val="-2"/>
                <w:lang w:val="ru-RU"/>
              </w:rPr>
              <w:t xml:space="preserve"> </w:t>
            </w:r>
            <w:r w:rsidRPr="00DD350F">
              <w:rPr>
                <w:lang w:val="ru-RU"/>
              </w:rPr>
              <w:t>тёплые</w:t>
            </w:r>
            <w:r w:rsidRPr="00DD350F">
              <w:rPr>
                <w:spacing w:val="-2"/>
                <w:lang w:val="ru-RU"/>
              </w:rPr>
              <w:t xml:space="preserve"> </w:t>
            </w:r>
            <w:r w:rsidRPr="00DD350F">
              <w:rPr>
                <w:lang w:val="ru-RU"/>
              </w:rPr>
              <w:t>и</w:t>
            </w:r>
            <w:r w:rsidRPr="00DD350F">
              <w:rPr>
                <w:spacing w:val="-1"/>
                <w:lang w:val="ru-RU"/>
              </w:rPr>
              <w:t xml:space="preserve"> </w:t>
            </w:r>
            <w:r w:rsidRPr="00DD350F">
              <w:rPr>
                <w:lang w:val="ru-RU"/>
              </w:rPr>
              <w:t>холодные.</w:t>
            </w:r>
            <w:r w:rsidRPr="00DD350F">
              <w:rPr>
                <w:spacing w:val="3"/>
                <w:lang w:val="ru-RU"/>
              </w:rPr>
              <w:t xml:space="preserve"> </w:t>
            </w:r>
            <w:r w:rsidRPr="00DD350F">
              <w:t>Развитие</w:t>
            </w:r>
            <w:r w:rsidR="00AA3B46">
              <w:rPr>
                <w:lang w:val="ru-RU"/>
              </w:rPr>
              <w:t xml:space="preserve"> </w:t>
            </w:r>
            <w:r w:rsidRPr="00DD350F">
              <w:t>зрительного</w:t>
            </w:r>
            <w:r w:rsidRPr="00DD350F">
              <w:rPr>
                <w:spacing w:val="-5"/>
              </w:rPr>
              <w:t xml:space="preserve"> </w:t>
            </w:r>
            <w:r w:rsidRPr="00DD350F">
              <w:t>восприятия.</w:t>
            </w:r>
          </w:p>
        </w:tc>
        <w:tc>
          <w:tcPr>
            <w:tcW w:w="991" w:type="dxa"/>
          </w:tcPr>
          <w:p w:rsidR="00D16A2B" w:rsidRPr="00DD350F" w:rsidRDefault="00D16A2B" w:rsidP="00D16A2B">
            <w:pPr>
              <w:spacing w:line="262" w:lineRule="exact"/>
              <w:jc w:val="center"/>
            </w:pPr>
            <w:r w:rsidRPr="00DD350F">
              <w:t>2</w:t>
            </w:r>
          </w:p>
        </w:tc>
      </w:tr>
      <w:tr w:rsidR="00D16A2B" w:rsidRPr="00DD350F" w:rsidTr="00D16A2B">
        <w:trPr>
          <w:trHeight w:val="275"/>
        </w:trPr>
        <w:tc>
          <w:tcPr>
            <w:tcW w:w="703" w:type="dxa"/>
          </w:tcPr>
          <w:p w:rsidR="00D16A2B" w:rsidRPr="00DD350F" w:rsidRDefault="00D16A2B" w:rsidP="00D16A2B">
            <w:pPr>
              <w:spacing w:line="256" w:lineRule="exact"/>
              <w:jc w:val="center"/>
              <w:rPr>
                <w:b/>
              </w:rPr>
            </w:pPr>
            <w:r w:rsidRPr="00DD350F">
              <w:rPr>
                <w:b/>
              </w:rPr>
              <w:t>40.</w:t>
            </w:r>
          </w:p>
        </w:tc>
        <w:tc>
          <w:tcPr>
            <w:tcW w:w="7657" w:type="dxa"/>
          </w:tcPr>
          <w:p w:rsidR="00D16A2B" w:rsidRPr="00DD350F" w:rsidRDefault="00D16A2B" w:rsidP="00AA3B46">
            <w:pPr>
              <w:spacing w:line="256" w:lineRule="exact"/>
              <w:ind w:left="156"/>
              <w:rPr>
                <w:lang w:val="ru-RU"/>
              </w:rPr>
            </w:pPr>
            <w:r w:rsidRPr="00DD350F">
              <w:rPr>
                <w:lang w:val="ru-RU"/>
              </w:rPr>
              <w:t>Коррекция</w:t>
            </w:r>
            <w:r w:rsidRPr="00DD350F">
              <w:rPr>
                <w:spacing w:val="-5"/>
                <w:lang w:val="ru-RU"/>
              </w:rPr>
              <w:t xml:space="preserve"> </w:t>
            </w:r>
            <w:r w:rsidRPr="00DD350F">
              <w:rPr>
                <w:lang w:val="ru-RU"/>
              </w:rPr>
              <w:t>высших</w:t>
            </w:r>
            <w:r w:rsidRPr="00DD350F">
              <w:rPr>
                <w:spacing w:val="-3"/>
                <w:lang w:val="ru-RU"/>
              </w:rPr>
              <w:t xml:space="preserve"> </w:t>
            </w:r>
            <w:r w:rsidRPr="00DD350F">
              <w:rPr>
                <w:lang w:val="ru-RU"/>
              </w:rPr>
              <w:t>психических</w:t>
            </w:r>
            <w:r w:rsidRPr="00DD350F">
              <w:rPr>
                <w:spacing w:val="-3"/>
                <w:lang w:val="ru-RU"/>
              </w:rPr>
              <w:t xml:space="preserve"> </w:t>
            </w:r>
            <w:r w:rsidRPr="00DD350F">
              <w:rPr>
                <w:lang w:val="ru-RU"/>
              </w:rPr>
              <w:t>функций.</w:t>
            </w:r>
            <w:r w:rsidRPr="00DD350F">
              <w:rPr>
                <w:spacing w:val="-5"/>
                <w:lang w:val="ru-RU"/>
              </w:rPr>
              <w:t xml:space="preserve"> </w:t>
            </w:r>
            <w:r w:rsidRPr="00DD350F">
              <w:rPr>
                <w:lang w:val="ru-RU"/>
              </w:rPr>
              <w:t>Внимание</w:t>
            </w:r>
            <w:r w:rsidRPr="00DD350F">
              <w:rPr>
                <w:spacing w:val="-5"/>
                <w:lang w:val="ru-RU"/>
              </w:rPr>
              <w:t xml:space="preserve"> </w:t>
            </w:r>
            <w:r w:rsidRPr="00DD350F">
              <w:rPr>
                <w:lang w:val="ru-RU"/>
              </w:rPr>
              <w:t>(переключение).</w:t>
            </w:r>
          </w:p>
        </w:tc>
        <w:tc>
          <w:tcPr>
            <w:tcW w:w="991" w:type="dxa"/>
          </w:tcPr>
          <w:p w:rsidR="00D16A2B" w:rsidRPr="00DD350F" w:rsidRDefault="00D16A2B" w:rsidP="00D16A2B">
            <w:pPr>
              <w:spacing w:line="256" w:lineRule="exact"/>
              <w:jc w:val="center"/>
            </w:pPr>
            <w:r w:rsidRPr="00DD350F">
              <w:t>2</w:t>
            </w:r>
          </w:p>
        </w:tc>
      </w:tr>
      <w:tr w:rsidR="00D16A2B" w:rsidRPr="00DD350F" w:rsidTr="00D16A2B">
        <w:trPr>
          <w:trHeight w:val="827"/>
        </w:trPr>
        <w:tc>
          <w:tcPr>
            <w:tcW w:w="703" w:type="dxa"/>
          </w:tcPr>
          <w:p w:rsidR="00D16A2B" w:rsidRPr="00DD350F" w:rsidRDefault="00D16A2B" w:rsidP="00D16A2B">
            <w:pPr>
              <w:spacing w:line="267" w:lineRule="exact"/>
              <w:jc w:val="center"/>
              <w:rPr>
                <w:b/>
              </w:rPr>
            </w:pPr>
            <w:r w:rsidRPr="00DD350F">
              <w:rPr>
                <w:b/>
              </w:rPr>
              <w:t>41.</w:t>
            </w:r>
          </w:p>
        </w:tc>
        <w:tc>
          <w:tcPr>
            <w:tcW w:w="7657" w:type="dxa"/>
          </w:tcPr>
          <w:p w:rsidR="00D16A2B" w:rsidRPr="00AB5348" w:rsidRDefault="00D16A2B" w:rsidP="00AA3B46">
            <w:pPr>
              <w:ind w:left="156"/>
              <w:rPr>
                <w:lang w:val="ru-RU"/>
              </w:rPr>
            </w:pPr>
            <w:r w:rsidRPr="00DD350F">
              <w:rPr>
                <w:lang w:val="ru-RU"/>
              </w:rPr>
              <w:t>Коррекция индивидуальных пробелов в знаниях по программе</w:t>
            </w:r>
            <w:r w:rsidRPr="00DD350F">
              <w:rPr>
                <w:spacing w:val="1"/>
                <w:lang w:val="ru-RU"/>
              </w:rPr>
              <w:t xml:space="preserve"> </w:t>
            </w:r>
            <w:r w:rsidR="00AB5348">
              <w:rPr>
                <w:spacing w:val="1"/>
                <w:lang w:val="ru-RU"/>
              </w:rPr>
              <w:t>«</w:t>
            </w:r>
            <w:r w:rsidRPr="00DD350F">
              <w:rPr>
                <w:lang w:val="ru-RU"/>
              </w:rPr>
              <w:t>Окружающий</w:t>
            </w:r>
            <w:r w:rsidRPr="00DD350F">
              <w:rPr>
                <w:spacing w:val="-4"/>
                <w:lang w:val="ru-RU"/>
              </w:rPr>
              <w:t xml:space="preserve"> </w:t>
            </w:r>
            <w:r w:rsidRPr="00DD350F">
              <w:rPr>
                <w:lang w:val="ru-RU"/>
              </w:rPr>
              <w:t>мир</w:t>
            </w:r>
            <w:r w:rsidR="00AB5348">
              <w:rPr>
                <w:lang w:val="ru-RU"/>
              </w:rPr>
              <w:t>»</w:t>
            </w:r>
            <w:r w:rsidRPr="00DD350F">
              <w:rPr>
                <w:lang w:val="ru-RU"/>
              </w:rPr>
              <w:t>.</w:t>
            </w:r>
            <w:r w:rsidRPr="00DD350F">
              <w:rPr>
                <w:spacing w:val="-3"/>
                <w:lang w:val="ru-RU"/>
              </w:rPr>
              <w:t xml:space="preserve"> </w:t>
            </w:r>
            <w:r w:rsidRPr="00AB5348">
              <w:rPr>
                <w:lang w:val="ru-RU"/>
              </w:rPr>
              <w:t>Чему</w:t>
            </w:r>
            <w:r w:rsidRPr="00AB5348">
              <w:rPr>
                <w:spacing w:val="-5"/>
                <w:lang w:val="ru-RU"/>
              </w:rPr>
              <w:t xml:space="preserve"> </w:t>
            </w:r>
            <w:r w:rsidRPr="00AB5348">
              <w:rPr>
                <w:lang w:val="ru-RU"/>
              </w:rPr>
              <w:t>учит</w:t>
            </w:r>
            <w:r w:rsidRPr="00AB5348">
              <w:rPr>
                <w:spacing w:val="-3"/>
                <w:lang w:val="ru-RU"/>
              </w:rPr>
              <w:t xml:space="preserve"> </w:t>
            </w:r>
            <w:r w:rsidRPr="00AB5348">
              <w:rPr>
                <w:lang w:val="ru-RU"/>
              </w:rPr>
              <w:t>экономика.</w:t>
            </w:r>
            <w:r w:rsidRPr="00AB5348">
              <w:rPr>
                <w:spacing w:val="-4"/>
                <w:lang w:val="ru-RU"/>
              </w:rPr>
              <w:t xml:space="preserve"> </w:t>
            </w:r>
            <w:r w:rsidRPr="00AB5348">
              <w:rPr>
                <w:lang w:val="ru-RU"/>
              </w:rPr>
              <w:t>Государственный</w:t>
            </w:r>
            <w:r w:rsidRPr="00AB5348">
              <w:rPr>
                <w:spacing w:val="-4"/>
                <w:lang w:val="ru-RU"/>
              </w:rPr>
              <w:t xml:space="preserve"> </w:t>
            </w:r>
            <w:r w:rsidRPr="00AB5348">
              <w:rPr>
                <w:lang w:val="ru-RU"/>
              </w:rPr>
              <w:t>бюджет</w:t>
            </w:r>
          </w:p>
          <w:p w:rsidR="00D16A2B" w:rsidRPr="00AB5348" w:rsidRDefault="00D16A2B" w:rsidP="00AA3B46">
            <w:pPr>
              <w:spacing w:line="269" w:lineRule="exact"/>
              <w:ind w:left="156"/>
              <w:rPr>
                <w:lang w:val="ru-RU"/>
              </w:rPr>
            </w:pPr>
            <w:r w:rsidRPr="00AB5348">
              <w:rPr>
                <w:lang w:val="ru-RU"/>
              </w:rPr>
              <w:t>семейный</w:t>
            </w:r>
            <w:r w:rsidRPr="00AB5348">
              <w:rPr>
                <w:spacing w:val="-3"/>
                <w:lang w:val="ru-RU"/>
              </w:rPr>
              <w:t xml:space="preserve"> </w:t>
            </w:r>
            <w:r w:rsidRPr="00AB5348">
              <w:rPr>
                <w:lang w:val="ru-RU"/>
              </w:rPr>
              <w:t>бюджет.</w:t>
            </w:r>
          </w:p>
        </w:tc>
        <w:tc>
          <w:tcPr>
            <w:tcW w:w="991" w:type="dxa"/>
          </w:tcPr>
          <w:p w:rsidR="00D16A2B" w:rsidRPr="00DD350F" w:rsidRDefault="00D16A2B" w:rsidP="00D16A2B">
            <w:pPr>
              <w:spacing w:line="262" w:lineRule="exact"/>
              <w:jc w:val="center"/>
            </w:pPr>
            <w:r w:rsidRPr="00DD350F">
              <w:t>2</w:t>
            </w:r>
          </w:p>
        </w:tc>
      </w:tr>
      <w:tr w:rsidR="00D16A2B" w:rsidRPr="00DD350F" w:rsidTr="00D16A2B">
        <w:trPr>
          <w:trHeight w:val="827"/>
        </w:trPr>
        <w:tc>
          <w:tcPr>
            <w:tcW w:w="703" w:type="dxa"/>
          </w:tcPr>
          <w:p w:rsidR="00D16A2B" w:rsidRPr="00DD350F" w:rsidRDefault="00D16A2B" w:rsidP="00D16A2B">
            <w:pPr>
              <w:spacing w:line="267" w:lineRule="exact"/>
              <w:jc w:val="center"/>
              <w:rPr>
                <w:b/>
              </w:rPr>
            </w:pPr>
            <w:r w:rsidRPr="00DD350F">
              <w:rPr>
                <w:b/>
              </w:rPr>
              <w:t>42.</w:t>
            </w:r>
          </w:p>
        </w:tc>
        <w:tc>
          <w:tcPr>
            <w:tcW w:w="7657" w:type="dxa"/>
          </w:tcPr>
          <w:p w:rsidR="00D16A2B" w:rsidRPr="00DD350F" w:rsidRDefault="00D16A2B" w:rsidP="00AA3B46">
            <w:pPr>
              <w:ind w:left="156" w:right="272"/>
              <w:rPr>
                <w:lang w:val="ru-RU"/>
              </w:rPr>
            </w:pPr>
            <w:r w:rsidRPr="00DD350F">
              <w:rPr>
                <w:lang w:val="ru-RU"/>
              </w:rPr>
              <w:t>Развити</w:t>
            </w:r>
            <w:r w:rsidR="00AB5348">
              <w:rPr>
                <w:lang w:val="ru-RU"/>
              </w:rPr>
              <w:t>е речи, овладение техникой речи,</w:t>
            </w:r>
            <w:r w:rsidRPr="00DD350F">
              <w:rPr>
                <w:lang w:val="ru-RU"/>
              </w:rPr>
              <w:t xml:space="preserve"> обогащение словаря.</w:t>
            </w:r>
            <w:r w:rsidRPr="00DD350F">
              <w:rPr>
                <w:spacing w:val="1"/>
                <w:lang w:val="ru-RU"/>
              </w:rPr>
              <w:t xml:space="preserve"> </w:t>
            </w:r>
            <w:r w:rsidRPr="00DD350F">
              <w:rPr>
                <w:lang w:val="ru-RU"/>
              </w:rPr>
              <w:t>Формирование</w:t>
            </w:r>
            <w:r w:rsidRPr="00DD350F">
              <w:rPr>
                <w:spacing w:val="-4"/>
                <w:lang w:val="ru-RU"/>
              </w:rPr>
              <w:t xml:space="preserve"> </w:t>
            </w:r>
            <w:r w:rsidRPr="00DD350F">
              <w:rPr>
                <w:lang w:val="ru-RU"/>
              </w:rPr>
              <w:t>лексической</w:t>
            </w:r>
            <w:r w:rsidRPr="00DD350F">
              <w:rPr>
                <w:spacing w:val="-3"/>
                <w:lang w:val="ru-RU"/>
              </w:rPr>
              <w:t xml:space="preserve"> </w:t>
            </w:r>
            <w:r w:rsidRPr="00DD350F">
              <w:rPr>
                <w:lang w:val="ru-RU"/>
              </w:rPr>
              <w:t>стороны</w:t>
            </w:r>
            <w:r w:rsidRPr="00DD350F">
              <w:rPr>
                <w:spacing w:val="-2"/>
                <w:lang w:val="ru-RU"/>
              </w:rPr>
              <w:t xml:space="preserve"> </w:t>
            </w:r>
            <w:r w:rsidRPr="00DD350F">
              <w:rPr>
                <w:lang w:val="ru-RU"/>
              </w:rPr>
              <w:t>речи,</w:t>
            </w:r>
            <w:r w:rsidRPr="00DD350F">
              <w:rPr>
                <w:spacing w:val="-3"/>
                <w:lang w:val="ru-RU"/>
              </w:rPr>
              <w:t xml:space="preserve"> </w:t>
            </w:r>
            <w:r w:rsidRPr="00DD350F">
              <w:rPr>
                <w:lang w:val="ru-RU"/>
              </w:rPr>
              <w:t>словообразование</w:t>
            </w:r>
            <w:r w:rsidRPr="00DD350F">
              <w:rPr>
                <w:spacing w:val="-4"/>
                <w:lang w:val="ru-RU"/>
              </w:rPr>
              <w:t xml:space="preserve"> </w:t>
            </w:r>
            <w:r w:rsidRPr="00DD350F">
              <w:rPr>
                <w:lang w:val="ru-RU"/>
              </w:rPr>
              <w:t>на</w:t>
            </w:r>
            <w:r w:rsidR="00AA3B46">
              <w:rPr>
                <w:lang w:val="ru-RU"/>
              </w:rPr>
              <w:t xml:space="preserve"> </w:t>
            </w:r>
            <w:r w:rsidRPr="00DD350F">
              <w:rPr>
                <w:lang w:val="ru-RU"/>
              </w:rPr>
              <w:t>материале</w:t>
            </w:r>
            <w:r w:rsidRPr="00DD350F">
              <w:rPr>
                <w:spacing w:val="-2"/>
                <w:lang w:val="ru-RU"/>
              </w:rPr>
              <w:t xml:space="preserve"> </w:t>
            </w:r>
            <w:r w:rsidRPr="00DD350F">
              <w:rPr>
                <w:lang w:val="ru-RU"/>
              </w:rPr>
              <w:t>«Растительный</w:t>
            </w:r>
            <w:r w:rsidRPr="00DD350F">
              <w:rPr>
                <w:spacing w:val="-4"/>
                <w:lang w:val="ru-RU"/>
              </w:rPr>
              <w:t xml:space="preserve"> </w:t>
            </w:r>
            <w:r w:rsidRPr="00DD350F">
              <w:rPr>
                <w:lang w:val="ru-RU"/>
              </w:rPr>
              <w:t>мир:</w:t>
            </w:r>
            <w:r w:rsidRPr="00DD350F">
              <w:rPr>
                <w:spacing w:val="-1"/>
                <w:lang w:val="ru-RU"/>
              </w:rPr>
              <w:t xml:space="preserve"> </w:t>
            </w:r>
            <w:r w:rsidRPr="00DD350F">
              <w:rPr>
                <w:lang w:val="ru-RU"/>
              </w:rPr>
              <w:t>деревья,</w:t>
            </w:r>
            <w:r w:rsidRPr="00DD350F">
              <w:rPr>
                <w:spacing w:val="-6"/>
                <w:lang w:val="ru-RU"/>
              </w:rPr>
              <w:t xml:space="preserve"> </w:t>
            </w:r>
            <w:r w:rsidRPr="00DD350F">
              <w:rPr>
                <w:lang w:val="ru-RU"/>
              </w:rPr>
              <w:t>цветы,</w:t>
            </w:r>
            <w:r w:rsidRPr="00DD350F">
              <w:rPr>
                <w:spacing w:val="-4"/>
                <w:lang w:val="ru-RU"/>
              </w:rPr>
              <w:t xml:space="preserve"> </w:t>
            </w:r>
            <w:r w:rsidRPr="00DD350F">
              <w:rPr>
                <w:lang w:val="ru-RU"/>
              </w:rPr>
              <w:t>овощи,</w:t>
            </w:r>
            <w:r w:rsidRPr="00DD350F">
              <w:rPr>
                <w:spacing w:val="-4"/>
                <w:lang w:val="ru-RU"/>
              </w:rPr>
              <w:t xml:space="preserve"> </w:t>
            </w:r>
            <w:r w:rsidRPr="00DD350F">
              <w:rPr>
                <w:lang w:val="ru-RU"/>
              </w:rPr>
              <w:t>фрукты».</w:t>
            </w:r>
          </w:p>
        </w:tc>
        <w:tc>
          <w:tcPr>
            <w:tcW w:w="991" w:type="dxa"/>
          </w:tcPr>
          <w:p w:rsidR="00D16A2B" w:rsidRPr="00DD350F" w:rsidRDefault="00D16A2B" w:rsidP="00D16A2B">
            <w:pPr>
              <w:spacing w:line="262" w:lineRule="exact"/>
              <w:jc w:val="center"/>
            </w:pPr>
            <w:r w:rsidRPr="00DD350F">
              <w:t>2</w:t>
            </w:r>
          </w:p>
        </w:tc>
      </w:tr>
      <w:tr w:rsidR="00D16A2B" w:rsidRPr="00DD350F" w:rsidTr="00D16A2B">
        <w:trPr>
          <w:trHeight w:val="278"/>
        </w:trPr>
        <w:tc>
          <w:tcPr>
            <w:tcW w:w="703" w:type="dxa"/>
          </w:tcPr>
          <w:p w:rsidR="00D16A2B" w:rsidRPr="00DD350F" w:rsidRDefault="00D16A2B" w:rsidP="00D16A2B">
            <w:pPr>
              <w:spacing w:line="258" w:lineRule="exact"/>
              <w:jc w:val="center"/>
              <w:rPr>
                <w:b/>
              </w:rPr>
            </w:pPr>
            <w:r w:rsidRPr="00DD350F">
              <w:rPr>
                <w:b/>
              </w:rPr>
              <w:t>43.</w:t>
            </w:r>
          </w:p>
        </w:tc>
        <w:tc>
          <w:tcPr>
            <w:tcW w:w="7657" w:type="dxa"/>
          </w:tcPr>
          <w:p w:rsidR="00D16A2B" w:rsidRPr="00DD350F" w:rsidRDefault="00D16A2B" w:rsidP="00AA3B46">
            <w:pPr>
              <w:spacing w:line="258" w:lineRule="exact"/>
              <w:ind w:left="156"/>
              <w:rPr>
                <w:lang w:val="ru-RU"/>
              </w:rPr>
            </w:pPr>
            <w:r w:rsidRPr="00DD350F">
              <w:rPr>
                <w:lang w:val="ru-RU"/>
              </w:rPr>
              <w:t>Коррекция</w:t>
            </w:r>
            <w:r w:rsidRPr="00DD350F">
              <w:rPr>
                <w:spacing w:val="-4"/>
                <w:lang w:val="ru-RU"/>
              </w:rPr>
              <w:t xml:space="preserve"> </w:t>
            </w:r>
            <w:r w:rsidRPr="00DD350F">
              <w:rPr>
                <w:lang w:val="ru-RU"/>
              </w:rPr>
              <w:t>высших психических</w:t>
            </w:r>
            <w:r w:rsidRPr="00DD350F">
              <w:rPr>
                <w:spacing w:val="-2"/>
                <w:lang w:val="ru-RU"/>
              </w:rPr>
              <w:t xml:space="preserve"> </w:t>
            </w:r>
            <w:r w:rsidRPr="00DD350F">
              <w:rPr>
                <w:lang w:val="ru-RU"/>
              </w:rPr>
              <w:t>функций.</w:t>
            </w:r>
            <w:r w:rsidRPr="00DD350F">
              <w:rPr>
                <w:spacing w:val="-4"/>
                <w:lang w:val="ru-RU"/>
              </w:rPr>
              <w:t xml:space="preserve"> </w:t>
            </w:r>
            <w:r w:rsidRPr="00DD350F">
              <w:rPr>
                <w:lang w:val="ru-RU"/>
              </w:rPr>
              <w:t>Развитие</w:t>
            </w:r>
            <w:r w:rsidRPr="00DD350F">
              <w:rPr>
                <w:spacing w:val="-5"/>
                <w:lang w:val="ru-RU"/>
              </w:rPr>
              <w:t xml:space="preserve"> </w:t>
            </w:r>
            <w:r w:rsidRPr="00DD350F">
              <w:rPr>
                <w:lang w:val="ru-RU"/>
              </w:rPr>
              <w:t>слуховой</w:t>
            </w:r>
            <w:r w:rsidRPr="00DD350F">
              <w:rPr>
                <w:spacing w:val="-3"/>
                <w:lang w:val="ru-RU"/>
              </w:rPr>
              <w:t xml:space="preserve"> </w:t>
            </w:r>
            <w:r w:rsidRPr="00DD350F">
              <w:rPr>
                <w:lang w:val="ru-RU"/>
              </w:rPr>
              <w:t>памяти.</w:t>
            </w:r>
          </w:p>
        </w:tc>
        <w:tc>
          <w:tcPr>
            <w:tcW w:w="991" w:type="dxa"/>
          </w:tcPr>
          <w:p w:rsidR="00D16A2B" w:rsidRPr="00DD350F" w:rsidRDefault="00D16A2B" w:rsidP="00D16A2B">
            <w:pPr>
              <w:spacing w:line="258" w:lineRule="exact"/>
              <w:jc w:val="center"/>
            </w:pPr>
            <w:r w:rsidRPr="00DD350F">
              <w:t>2</w:t>
            </w:r>
          </w:p>
        </w:tc>
      </w:tr>
      <w:tr w:rsidR="00D16A2B" w:rsidRPr="00DD350F" w:rsidTr="00D16A2B">
        <w:trPr>
          <w:trHeight w:val="552"/>
        </w:trPr>
        <w:tc>
          <w:tcPr>
            <w:tcW w:w="703" w:type="dxa"/>
          </w:tcPr>
          <w:p w:rsidR="00D16A2B" w:rsidRPr="00DD350F" w:rsidRDefault="00D16A2B" w:rsidP="00D16A2B">
            <w:pPr>
              <w:spacing w:line="267" w:lineRule="exact"/>
              <w:jc w:val="center"/>
              <w:rPr>
                <w:b/>
              </w:rPr>
            </w:pPr>
            <w:r w:rsidRPr="00DD350F">
              <w:rPr>
                <w:b/>
              </w:rPr>
              <w:t>44.</w:t>
            </w:r>
          </w:p>
        </w:tc>
        <w:tc>
          <w:tcPr>
            <w:tcW w:w="7657" w:type="dxa"/>
          </w:tcPr>
          <w:p w:rsidR="00D16A2B" w:rsidRPr="00DD350F" w:rsidRDefault="00D16A2B" w:rsidP="00AA3B46">
            <w:pPr>
              <w:spacing w:line="262" w:lineRule="exact"/>
              <w:ind w:left="156"/>
              <w:rPr>
                <w:lang w:val="ru-RU"/>
              </w:rPr>
            </w:pPr>
            <w:r w:rsidRPr="00DD350F">
              <w:rPr>
                <w:lang w:val="ru-RU"/>
              </w:rPr>
              <w:t>Коррекция</w:t>
            </w:r>
            <w:r w:rsidRPr="00DD350F">
              <w:rPr>
                <w:spacing w:val="-7"/>
                <w:lang w:val="ru-RU"/>
              </w:rPr>
              <w:t xml:space="preserve"> </w:t>
            </w:r>
            <w:r w:rsidRPr="00DD350F">
              <w:rPr>
                <w:lang w:val="ru-RU"/>
              </w:rPr>
              <w:t>индивидуальных</w:t>
            </w:r>
            <w:r w:rsidRPr="00DD350F">
              <w:rPr>
                <w:spacing w:val="-1"/>
                <w:lang w:val="ru-RU"/>
              </w:rPr>
              <w:t xml:space="preserve"> </w:t>
            </w:r>
            <w:r w:rsidRPr="00DD350F">
              <w:rPr>
                <w:lang w:val="ru-RU"/>
              </w:rPr>
              <w:t>пробелов</w:t>
            </w:r>
            <w:r w:rsidRPr="00DD350F">
              <w:rPr>
                <w:spacing w:val="-4"/>
                <w:lang w:val="ru-RU"/>
              </w:rPr>
              <w:t xml:space="preserve"> </w:t>
            </w:r>
            <w:r w:rsidRPr="00DD350F">
              <w:rPr>
                <w:lang w:val="ru-RU"/>
              </w:rPr>
              <w:t>в</w:t>
            </w:r>
            <w:r w:rsidRPr="00DD350F">
              <w:rPr>
                <w:spacing w:val="-5"/>
                <w:lang w:val="ru-RU"/>
              </w:rPr>
              <w:t xml:space="preserve"> </w:t>
            </w:r>
            <w:r w:rsidRPr="00DD350F">
              <w:rPr>
                <w:lang w:val="ru-RU"/>
              </w:rPr>
              <w:t>знаниях</w:t>
            </w:r>
            <w:r w:rsidRPr="00DD350F">
              <w:rPr>
                <w:spacing w:val="-1"/>
                <w:lang w:val="ru-RU"/>
              </w:rPr>
              <w:t xml:space="preserve"> </w:t>
            </w:r>
            <w:r w:rsidRPr="00DD350F">
              <w:rPr>
                <w:lang w:val="ru-RU"/>
              </w:rPr>
              <w:t>по</w:t>
            </w:r>
            <w:r w:rsidRPr="00DD350F">
              <w:rPr>
                <w:spacing w:val="-6"/>
                <w:lang w:val="ru-RU"/>
              </w:rPr>
              <w:t xml:space="preserve"> </w:t>
            </w:r>
            <w:r w:rsidRPr="00DD350F">
              <w:rPr>
                <w:lang w:val="ru-RU"/>
              </w:rPr>
              <w:t>программе</w:t>
            </w:r>
          </w:p>
          <w:p w:rsidR="00D16A2B" w:rsidRPr="00DD350F" w:rsidRDefault="00D16A2B" w:rsidP="00AA3B46">
            <w:pPr>
              <w:spacing w:line="269" w:lineRule="exact"/>
              <w:ind w:left="156"/>
            </w:pPr>
            <w:r w:rsidRPr="00DD350F">
              <w:t>математики.</w:t>
            </w:r>
            <w:r w:rsidRPr="00DD350F">
              <w:rPr>
                <w:spacing w:val="-4"/>
              </w:rPr>
              <w:t xml:space="preserve"> </w:t>
            </w:r>
            <w:r w:rsidRPr="00DD350F">
              <w:t>Решение</w:t>
            </w:r>
            <w:r w:rsidRPr="00DD350F">
              <w:rPr>
                <w:spacing w:val="-3"/>
              </w:rPr>
              <w:t xml:space="preserve"> </w:t>
            </w:r>
            <w:r w:rsidRPr="00DD350F">
              <w:t>задач.</w:t>
            </w:r>
          </w:p>
        </w:tc>
        <w:tc>
          <w:tcPr>
            <w:tcW w:w="991" w:type="dxa"/>
          </w:tcPr>
          <w:p w:rsidR="00D16A2B" w:rsidRPr="00DD350F" w:rsidRDefault="00D16A2B" w:rsidP="00D16A2B">
            <w:pPr>
              <w:spacing w:line="262" w:lineRule="exact"/>
              <w:jc w:val="center"/>
            </w:pPr>
            <w:r w:rsidRPr="00DD350F">
              <w:t>2</w:t>
            </w:r>
          </w:p>
        </w:tc>
      </w:tr>
      <w:tr w:rsidR="00D16A2B" w:rsidRPr="00DD350F" w:rsidTr="00D16A2B">
        <w:trPr>
          <w:trHeight w:val="827"/>
        </w:trPr>
        <w:tc>
          <w:tcPr>
            <w:tcW w:w="703" w:type="dxa"/>
          </w:tcPr>
          <w:p w:rsidR="00D16A2B" w:rsidRPr="00DD350F" w:rsidRDefault="00D16A2B" w:rsidP="00D16A2B">
            <w:pPr>
              <w:spacing w:line="267" w:lineRule="exact"/>
              <w:jc w:val="center"/>
              <w:rPr>
                <w:b/>
              </w:rPr>
            </w:pPr>
            <w:r w:rsidRPr="00DD350F">
              <w:rPr>
                <w:b/>
              </w:rPr>
              <w:t>45.</w:t>
            </w:r>
          </w:p>
        </w:tc>
        <w:tc>
          <w:tcPr>
            <w:tcW w:w="7657" w:type="dxa"/>
          </w:tcPr>
          <w:p w:rsidR="00D16A2B" w:rsidRPr="00DD350F" w:rsidRDefault="00D16A2B" w:rsidP="00AA3B46">
            <w:pPr>
              <w:spacing w:line="262" w:lineRule="exact"/>
              <w:ind w:left="156"/>
              <w:rPr>
                <w:lang w:val="ru-RU"/>
              </w:rPr>
            </w:pPr>
            <w:r w:rsidRPr="00DD350F">
              <w:rPr>
                <w:lang w:val="ru-RU"/>
              </w:rPr>
              <w:t>Коррекция</w:t>
            </w:r>
            <w:r w:rsidRPr="00DD350F">
              <w:rPr>
                <w:spacing w:val="-7"/>
                <w:lang w:val="ru-RU"/>
              </w:rPr>
              <w:t xml:space="preserve"> </w:t>
            </w:r>
            <w:r w:rsidRPr="00DD350F">
              <w:rPr>
                <w:lang w:val="ru-RU"/>
              </w:rPr>
              <w:t>индивидуальных</w:t>
            </w:r>
            <w:r w:rsidRPr="00DD350F">
              <w:rPr>
                <w:spacing w:val="-1"/>
                <w:lang w:val="ru-RU"/>
              </w:rPr>
              <w:t xml:space="preserve"> </w:t>
            </w:r>
            <w:r w:rsidRPr="00DD350F">
              <w:rPr>
                <w:lang w:val="ru-RU"/>
              </w:rPr>
              <w:t>пробелов</w:t>
            </w:r>
            <w:r w:rsidRPr="00DD350F">
              <w:rPr>
                <w:spacing w:val="-4"/>
                <w:lang w:val="ru-RU"/>
              </w:rPr>
              <w:t xml:space="preserve"> </w:t>
            </w:r>
            <w:r w:rsidRPr="00DD350F">
              <w:rPr>
                <w:lang w:val="ru-RU"/>
              </w:rPr>
              <w:t>в</w:t>
            </w:r>
            <w:r w:rsidRPr="00DD350F">
              <w:rPr>
                <w:spacing w:val="-5"/>
                <w:lang w:val="ru-RU"/>
              </w:rPr>
              <w:t xml:space="preserve"> </w:t>
            </w:r>
            <w:r w:rsidRPr="00DD350F">
              <w:rPr>
                <w:lang w:val="ru-RU"/>
              </w:rPr>
              <w:t>знаниях</w:t>
            </w:r>
            <w:r w:rsidRPr="00DD350F">
              <w:rPr>
                <w:spacing w:val="-1"/>
                <w:lang w:val="ru-RU"/>
              </w:rPr>
              <w:t xml:space="preserve"> </w:t>
            </w:r>
            <w:r w:rsidRPr="00DD350F">
              <w:rPr>
                <w:lang w:val="ru-RU"/>
              </w:rPr>
              <w:t>по</w:t>
            </w:r>
            <w:r w:rsidRPr="00DD350F">
              <w:rPr>
                <w:spacing w:val="-6"/>
                <w:lang w:val="ru-RU"/>
              </w:rPr>
              <w:t xml:space="preserve"> </w:t>
            </w:r>
            <w:r w:rsidRPr="00DD350F">
              <w:rPr>
                <w:lang w:val="ru-RU"/>
              </w:rPr>
              <w:t>программе</w:t>
            </w:r>
          </w:p>
          <w:p w:rsidR="00D16A2B" w:rsidRPr="00DD350F" w:rsidRDefault="00AB5348" w:rsidP="00AA3B46">
            <w:pPr>
              <w:spacing w:line="270" w:lineRule="atLeast"/>
              <w:ind w:left="156" w:right="123"/>
            </w:pPr>
            <w:r>
              <w:rPr>
                <w:lang w:val="ru-RU"/>
              </w:rPr>
              <w:t>«</w:t>
            </w:r>
            <w:r w:rsidR="00D16A2B" w:rsidRPr="00DD350F">
              <w:rPr>
                <w:lang w:val="ru-RU"/>
              </w:rPr>
              <w:t>Окружающий мир</w:t>
            </w:r>
            <w:r>
              <w:rPr>
                <w:lang w:val="ru-RU"/>
              </w:rPr>
              <w:t>»</w:t>
            </w:r>
            <w:r w:rsidR="00D16A2B" w:rsidRPr="00DD350F">
              <w:rPr>
                <w:lang w:val="ru-RU"/>
              </w:rPr>
              <w:t xml:space="preserve">. Путешествие по городам и странам. </w:t>
            </w:r>
            <w:r w:rsidR="00D16A2B" w:rsidRPr="00DD350F">
              <w:t>Россия. Золотое</w:t>
            </w:r>
            <w:r w:rsidR="00AA3B46">
              <w:rPr>
                <w:lang w:val="ru-RU"/>
              </w:rPr>
              <w:t xml:space="preserve"> </w:t>
            </w:r>
            <w:r w:rsidR="00D16A2B" w:rsidRPr="00DD350F">
              <w:rPr>
                <w:spacing w:val="-57"/>
              </w:rPr>
              <w:t xml:space="preserve"> </w:t>
            </w:r>
            <w:r w:rsidR="00D16A2B" w:rsidRPr="00DD350F">
              <w:t>кольцо</w:t>
            </w:r>
            <w:r w:rsidR="00D16A2B" w:rsidRPr="00DD350F">
              <w:rPr>
                <w:spacing w:val="-4"/>
              </w:rPr>
              <w:t xml:space="preserve"> </w:t>
            </w:r>
            <w:r w:rsidR="00D16A2B" w:rsidRPr="00DD350F">
              <w:t>России.</w:t>
            </w:r>
          </w:p>
        </w:tc>
        <w:tc>
          <w:tcPr>
            <w:tcW w:w="991" w:type="dxa"/>
          </w:tcPr>
          <w:p w:rsidR="00D16A2B" w:rsidRPr="00DD350F" w:rsidRDefault="00D16A2B" w:rsidP="00D16A2B">
            <w:pPr>
              <w:spacing w:line="262" w:lineRule="exact"/>
              <w:jc w:val="center"/>
            </w:pPr>
            <w:r w:rsidRPr="00DD350F">
              <w:t>2</w:t>
            </w:r>
          </w:p>
        </w:tc>
      </w:tr>
      <w:tr w:rsidR="00D16A2B" w:rsidRPr="00DD350F" w:rsidTr="00D16A2B">
        <w:trPr>
          <w:trHeight w:val="551"/>
        </w:trPr>
        <w:tc>
          <w:tcPr>
            <w:tcW w:w="703" w:type="dxa"/>
          </w:tcPr>
          <w:p w:rsidR="00D16A2B" w:rsidRPr="00DD350F" w:rsidRDefault="00D16A2B" w:rsidP="00D16A2B">
            <w:pPr>
              <w:spacing w:line="267" w:lineRule="exact"/>
              <w:jc w:val="center"/>
              <w:rPr>
                <w:b/>
              </w:rPr>
            </w:pPr>
            <w:r w:rsidRPr="00DD350F">
              <w:rPr>
                <w:b/>
              </w:rPr>
              <w:t>46.</w:t>
            </w:r>
          </w:p>
        </w:tc>
        <w:tc>
          <w:tcPr>
            <w:tcW w:w="7657" w:type="dxa"/>
          </w:tcPr>
          <w:p w:rsidR="00D16A2B" w:rsidRPr="00DD350F" w:rsidRDefault="00D16A2B" w:rsidP="00AA3B46">
            <w:pPr>
              <w:spacing w:line="262" w:lineRule="exact"/>
              <w:ind w:left="156"/>
              <w:rPr>
                <w:lang w:val="ru-RU"/>
              </w:rPr>
            </w:pPr>
            <w:r w:rsidRPr="00DD350F">
              <w:rPr>
                <w:lang w:val="ru-RU"/>
              </w:rPr>
              <w:t>Коррекция</w:t>
            </w:r>
            <w:r w:rsidRPr="00DD350F">
              <w:rPr>
                <w:spacing w:val="-5"/>
                <w:lang w:val="ru-RU"/>
              </w:rPr>
              <w:t xml:space="preserve"> </w:t>
            </w:r>
            <w:r w:rsidRPr="00DD350F">
              <w:rPr>
                <w:lang w:val="ru-RU"/>
              </w:rPr>
              <w:t>высших</w:t>
            </w:r>
            <w:r w:rsidRPr="00DD350F">
              <w:rPr>
                <w:spacing w:val="-3"/>
                <w:lang w:val="ru-RU"/>
              </w:rPr>
              <w:t xml:space="preserve"> </w:t>
            </w:r>
            <w:r w:rsidRPr="00DD350F">
              <w:rPr>
                <w:lang w:val="ru-RU"/>
              </w:rPr>
              <w:t>психических</w:t>
            </w:r>
            <w:r w:rsidRPr="00DD350F">
              <w:rPr>
                <w:spacing w:val="-3"/>
                <w:lang w:val="ru-RU"/>
              </w:rPr>
              <w:t xml:space="preserve"> </w:t>
            </w:r>
            <w:r w:rsidRPr="00DD350F">
              <w:rPr>
                <w:lang w:val="ru-RU"/>
              </w:rPr>
              <w:t>функций.</w:t>
            </w:r>
            <w:r w:rsidRPr="00DD350F">
              <w:rPr>
                <w:spacing w:val="-1"/>
                <w:lang w:val="ru-RU"/>
              </w:rPr>
              <w:t xml:space="preserve"> </w:t>
            </w:r>
            <w:r w:rsidRPr="00DD350F">
              <w:rPr>
                <w:lang w:val="ru-RU"/>
              </w:rPr>
              <w:t>Развитие</w:t>
            </w:r>
            <w:r w:rsidRPr="00DD350F">
              <w:rPr>
                <w:spacing w:val="-5"/>
                <w:lang w:val="ru-RU"/>
              </w:rPr>
              <w:t xml:space="preserve"> </w:t>
            </w:r>
            <w:r w:rsidRPr="00DD350F">
              <w:rPr>
                <w:lang w:val="ru-RU"/>
              </w:rPr>
              <w:t>мышления</w:t>
            </w:r>
          </w:p>
          <w:p w:rsidR="00D16A2B" w:rsidRPr="00DD350F" w:rsidRDefault="00D16A2B" w:rsidP="00AA3B46">
            <w:pPr>
              <w:spacing w:line="269" w:lineRule="exact"/>
              <w:ind w:left="156"/>
            </w:pPr>
            <w:r w:rsidRPr="00DD350F">
              <w:t>(аналитико-синтетические</w:t>
            </w:r>
            <w:r w:rsidRPr="00DD350F">
              <w:rPr>
                <w:spacing w:val="-7"/>
              </w:rPr>
              <w:t xml:space="preserve"> </w:t>
            </w:r>
            <w:r w:rsidRPr="00DD350F">
              <w:t>операции).</w:t>
            </w:r>
          </w:p>
        </w:tc>
        <w:tc>
          <w:tcPr>
            <w:tcW w:w="991" w:type="dxa"/>
          </w:tcPr>
          <w:p w:rsidR="00D16A2B" w:rsidRPr="00DD350F" w:rsidRDefault="00D16A2B" w:rsidP="00D16A2B">
            <w:pPr>
              <w:spacing w:line="262" w:lineRule="exact"/>
              <w:jc w:val="center"/>
            </w:pPr>
            <w:r w:rsidRPr="00DD350F">
              <w:t>2</w:t>
            </w:r>
          </w:p>
        </w:tc>
      </w:tr>
      <w:tr w:rsidR="00D16A2B" w:rsidRPr="00DD350F" w:rsidTr="00D16A2B">
        <w:trPr>
          <w:trHeight w:val="551"/>
        </w:trPr>
        <w:tc>
          <w:tcPr>
            <w:tcW w:w="703" w:type="dxa"/>
          </w:tcPr>
          <w:p w:rsidR="00D16A2B" w:rsidRPr="00DD350F" w:rsidRDefault="00D16A2B" w:rsidP="00D16A2B">
            <w:pPr>
              <w:spacing w:line="267" w:lineRule="exact"/>
              <w:jc w:val="center"/>
              <w:rPr>
                <w:b/>
              </w:rPr>
            </w:pPr>
            <w:r w:rsidRPr="00DD350F">
              <w:rPr>
                <w:b/>
              </w:rPr>
              <w:t>47.</w:t>
            </w:r>
          </w:p>
        </w:tc>
        <w:tc>
          <w:tcPr>
            <w:tcW w:w="7657" w:type="dxa"/>
          </w:tcPr>
          <w:p w:rsidR="00D16A2B" w:rsidRPr="00DD350F" w:rsidRDefault="00D16A2B" w:rsidP="00AA3B46">
            <w:pPr>
              <w:spacing w:line="262" w:lineRule="exact"/>
              <w:ind w:left="156"/>
            </w:pPr>
            <w:r w:rsidRPr="00DD350F">
              <w:rPr>
                <w:lang w:val="ru-RU"/>
              </w:rPr>
              <w:t>Совершенствование</w:t>
            </w:r>
            <w:r w:rsidRPr="00DD350F">
              <w:rPr>
                <w:spacing w:val="-5"/>
                <w:lang w:val="ru-RU"/>
              </w:rPr>
              <w:t xml:space="preserve"> </w:t>
            </w:r>
            <w:r w:rsidRPr="00DD350F">
              <w:rPr>
                <w:lang w:val="ru-RU"/>
              </w:rPr>
              <w:t>движений</w:t>
            </w:r>
            <w:r w:rsidRPr="00DD350F">
              <w:rPr>
                <w:spacing w:val="-6"/>
                <w:lang w:val="ru-RU"/>
              </w:rPr>
              <w:t xml:space="preserve"> </w:t>
            </w:r>
            <w:r w:rsidRPr="00DD350F">
              <w:rPr>
                <w:lang w:val="ru-RU"/>
              </w:rPr>
              <w:t>и</w:t>
            </w:r>
            <w:r w:rsidRPr="00DD350F">
              <w:rPr>
                <w:spacing w:val="-4"/>
                <w:lang w:val="ru-RU"/>
              </w:rPr>
              <w:t xml:space="preserve"> </w:t>
            </w:r>
            <w:r w:rsidRPr="00DD350F">
              <w:rPr>
                <w:lang w:val="ru-RU"/>
              </w:rPr>
              <w:t>сенсомоторного</w:t>
            </w:r>
            <w:r w:rsidRPr="00DD350F">
              <w:rPr>
                <w:spacing w:val="-3"/>
                <w:lang w:val="ru-RU"/>
              </w:rPr>
              <w:t xml:space="preserve"> </w:t>
            </w:r>
            <w:r w:rsidRPr="00DD350F">
              <w:rPr>
                <w:lang w:val="ru-RU"/>
              </w:rPr>
              <w:t>развития.</w:t>
            </w:r>
            <w:r w:rsidRPr="00DD350F">
              <w:rPr>
                <w:spacing w:val="1"/>
                <w:lang w:val="ru-RU"/>
              </w:rPr>
              <w:t xml:space="preserve"> </w:t>
            </w:r>
            <w:r w:rsidRPr="00DD350F">
              <w:t>Развитие</w:t>
            </w:r>
          </w:p>
          <w:p w:rsidR="00D16A2B" w:rsidRPr="00DD350F" w:rsidRDefault="00D16A2B" w:rsidP="00AA3B46">
            <w:pPr>
              <w:spacing w:line="269" w:lineRule="exact"/>
              <w:ind w:left="156"/>
            </w:pPr>
            <w:r w:rsidRPr="00DD350F">
              <w:t>восприятия</w:t>
            </w:r>
            <w:r w:rsidRPr="00DD350F">
              <w:rPr>
                <w:spacing w:val="-8"/>
              </w:rPr>
              <w:t xml:space="preserve"> </w:t>
            </w:r>
            <w:r w:rsidRPr="00DD350F">
              <w:t>пространства.</w:t>
            </w:r>
          </w:p>
        </w:tc>
        <w:tc>
          <w:tcPr>
            <w:tcW w:w="991" w:type="dxa"/>
          </w:tcPr>
          <w:p w:rsidR="00D16A2B" w:rsidRPr="00DD350F" w:rsidRDefault="00D16A2B" w:rsidP="00D16A2B">
            <w:pPr>
              <w:spacing w:line="262" w:lineRule="exact"/>
              <w:jc w:val="center"/>
            </w:pPr>
            <w:r w:rsidRPr="00DD350F">
              <w:t>2</w:t>
            </w:r>
          </w:p>
        </w:tc>
      </w:tr>
      <w:tr w:rsidR="00D16A2B" w:rsidRPr="00DD350F" w:rsidTr="00D16A2B">
        <w:trPr>
          <w:trHeight w:val="551"/>
        </w:trPr>
        <w:tc>
          <w:tcPr>
            <w:tcW w:w="703" w:type="dxa"/>
          </w:tcPr>
          <w:p w:rsidR="00D16A2B" w:rsidRPr="00DD350F" w:rsidRDefault="00D16A2B" w:rsidP="00D16A2B">
            <w:pPr>
              <w:spacing w:line="267" w:lineRule="exact"/>
              <w:jc w:val="center"/>
              <w:rPr>
                <w:b/>
              </w:rPr>
            </w:pPr>
            <w:r w:rsidRPr="00DD350F">
              <w:rPr>
                <w:b/>
              </w:rPr>
              <w:t>48.</w:t>
            </w:r>
          </w:p>
        </w:tc>
        <w:tc>
          <w:tcPr>
            <w:tcW w:w="7657" w:type="dxa"/>
          </w:tcPr>
          <w:p w:rsidR="00D16A2B" w:rsidRPr="00DD350F" w:rsidRDefault="00D16A2B" w:rsidP="00AA3B46">
            <w:pPr>
              <w:spacing w:line="262" w:lineRule="exact"/>
              <w:ind w:left="156"/>
              <w:rPr>
                <w:lang w:val="ru-RU"/>
              </w:rPr>
            </w:pPr>
            <w:r w:rsidRPr="00DD350F">
              <w:rPr>
                <w:lang w:val="ru-RU"/>
              </w:rPr>
              <w:t>Коррекция</w:t>
            </w:r>
            <w:r w:rsidRPr="00DD350F">
              <w:rPr>
                <w:spacing w:val="-7"/>
                <w:lang w:val="ru-RU"/>
              </w:rPr>
              <w:t xml:space="preserve"> </w:t>
            </w:r>
            <w:r w:rsidRPr="00DD350F">
              <w:rPr>
                <w:lang w:val="ru-RU"/>
              </w:rPr>
              <w:t>индивидуальных</w:t>
            </w:r>
            <w:r w:rsidRPr="00DD350F">
              <w:rPr>
                <w:spacing w:val="-1"/>
                <w:lang w:val="ru-RU"/>
              </w:rPr>
              <w:t xml:space="preserve"> </w:t>
            </w:r>
            <w:r w:rsidRPr="00DD350F">
              <w:rPr>
                <w:lang w:val="ru-RU"/>
              </w:rPr>
              <w:t>пробелов</w:t>
            </w:r>
            <w:r w:rsidRPr="00DD350F">
              <w:rPr>
                <w:spacing w:val="-5"/>
                <w:lang w:val="ru-RU"/>
              </w:rPr>
              <w:t xml:space="preserve"> </w:t>
            </w:r>
            <w:r w:rsidRPr="00DD350F">
              <w:rPr>
                <w:lang w:val="ru-RU"/>
              </w:rPr>
              <w:t>в знаниях</w:t>
            </w:r>
            <w:r w:rsidRPr="00DD350F">
              <w:rPr>
                <w:spacing w:val="-2"/>
                <w:lang w:val="ru-RU"/>
              </w:rPr>
              <w:t xml:space="preserve"> </w:t>
            </w:r>
            <w:r w:rsidRPr="00DD350F">
              <w:rPr>
                <w:lang w:val="ru-RU"/>
              </w:rPr>
              <w:t>по</w:t>
            </w:r>
            <w:r w:rsidRPr="00DD350F">
              <w:rPr>
                <w:spacing w:val="-6"/>
                <w:lang w:val="ru-RU"/>
              </w:rPr>
              <w:t xml:space="preserve"> </w:t>
            </w:r>
            <w:r w:rsidRPr="00DD350F">
              <w:rPr>
                <w:lang w:val="ru-RU"/>
              </w:rPr>
              <w:t>программе</w:t>
            </w:r>
          </w:p>
          <w:p w:rsidR="00D16A2B" w:rsidRPr="00DD350F" w:rsidRDefault="00D16A2B" w:rsidP="00AA3B46">
            <w:pPr>
              <w:spacing w:line="269" w:lineRule="exact"/>
              <w:ind w:left="156"/>
              <w:rPr>
                <w:lang w:val="ru-RU"/>
              </w:rPr>
            </w:pPr>
            <w:r w:rsidRPr="00DD350F">
              <w:rPr>
                <w:lang w:val="ru-RU"/>
              </w:rPr>
              <w:t>математики.</w:t>
            </w:r>
            <w:r w:rsidRPr="00DD350F">
              <w:rPr>
                <w:spacing w:val="-2"/>
                <w:lang w:val="ru-RU"/>
              </w:rPr>
              <w:t xml:space="preserve"> </w:t>
            </w:r>
            <w:r w:rsidRPr="00DD350F">
              <w:rPr>
                <w:lang w:val="ru-RU"/>
              </w:rPr>
              <w:t>Числа</w:t>
            </w:r>
            <w:r w:rsidRPr="00DD350F">
              <w:rPr>
                <w:spacing w:val="-2"/>
                <w:lang w:val="ru-RU"/>
              </w:rPr>
              <w:t xml:space="preserve"> </w:t>
            </w:r>
            <w:r w:rsidRPr="00DD350F">
              <w:rPr>
                <w:lang w:val="ru-RU"/>
              </w:rPr>
              <w:t>от</w:t>
            </w:r>
            <w:r w:rsidRPr="00DD350F">
              <w:rPr>
                <w:spacing w:val="-2"/>
                <w:lang w:val="ru-RU"/>
              </w:rPr>
              <w:t xml:space="preserve"> </w:t>
            </w:r>
            <w:r w:rsidRPr="00DD350F">
              <w:rPr>
                <w:lang w:val="ru-RU"/>
              </w:rPr>
              <w:t>1</w:t>
            </w:r>
            <w:r w:rsidRPr="00DD350F">
              <w:rPr>
                <w:spacing w:val="-1"/>
                <w:lang w:val="ru-RU"/>
              </w:rPr>
              <w:t xml:space="preserve"> </w:t>
            </w:r>
            <w:r w:rsidRPr="00DD350F">
              <w:rPr>
                <w:lang w:val="ru-RU"/>
              </w:rPr>
              <w:t>до</w:t>
            </w:r>
            <w:r w:rsidRPr="00DD350F">
              <w:rPr>
                <w:spacing w:val="-2"/>
                <w:lang w:val="ru-RU"/>
              </w:rPr>
              <w:t xml:space="preserve"> </w:t>
            </w:r>
            <w:r w:rsidRPr="00DD350F">
              <w:rPr>
                <w:lang w:val="ru-RU"/>
              </w:rPr>
              <w:t>1000.</w:t>
            </w:r>
            <w:r w:rsidRPr="00DD350F">
              <w:rPr>
                <w:spacing w:val="-1"/>
                <w:lang w:val="ru-RU"/>
              </w:rPr>
              <w:t xml:space="preserve"> </w:t>
            </w:r>
            <w:r w:rsidRPr="00DD350F">
              <w:rPr>
                <w:lang w:val="ru-RU"/>
              </w:rPr>
              <w:t>Нумерация.</w:t>
            </w:r>
          </w:p>
        </w:tc>
        <w:tc>
          <w:tcPr>
            <w:tcW w:w="991" w:type="dxa"/>
          </w:tcPr>
          <w:p w:rsidR="00D16A2B" w:rsidRPr="00DD350F" w:rsidRDefault="00D16A2B" w:rsidP="00D16A2B">
            <w:pPr>
              <w:spacing w:line="262" w:lineRule="exact"/>
              <w:jc w:val="center"/>
            </w:pPr>
            <w:r w:rsidRPr="00DD350F">
              <w:t>2</w:t>
            </w:r>
          </w:p>
        </w:tc>
      </w:tr>
      <w:tr w:rsidR="00D16A2B" w:rsidRPr="00DD350F" w:rsidTr="00D16A2B">
        <w:trPr>
          <w:trHeight w:val="275"/>
        </w:trPr>
        <w:tc>
          <w:tcPr>
            <w:tcW w:w="703" w:type="dxa"/>
          </w:tcPr>
          <w:p w:rsidR="00D16A2B" w:rsidRPr="00DD350F" w:rsidRDefault="00D16A2B" w:rsidP="00D16A2B">
            <w:pPr>
              <w:spacing w:line="256" w:lineRule="exact"/>
              <w:jc w:val="center"/>
              <w:rPr>
                <w:b/>
              </w:rPr>
            </w:pPr>
            <w:r w:rsidRPr="00DD350F">
              <w:rPr>
                <w:b/>
              </w:rPr>
              <w:t>49.</w:t>
            </w:r>
          </w:p>
        </w:tc>
        <w:tc>
          <w:tcPr>
            <w:tcW w:w="7657" w:type="dxa"/>
          </w:tcPr>
          <w:p w:rsidR="00D16A2B" w:rsidRPr="00DD350F" w:rsidRDefault="00D16A2B" w:rsidP="00AA3B46">
            <w:pPr>
              <w:spacing w:line="256" w:lineRule="exact"/>
              <w:ind w:left="156"/>
              <w:rPr>
                <w:lang w:val="ru-RU"/>
              </w:rPr>
            </w:pPr>
            <w:r w:rsidRPr="00DD350F">
              <w:rPr>
                <w:lang w:val="ru-RU"/>
              </w:rPr>
              <w:t>Коррекция</w:t>
            </w:r>
            <w:r w:rsidRPr="00DD350F">
              <w:rPr>
                <w:spacing w:val="-4"/>
                <w:lang w:val="ru-RU"/>
              </w:rPr>
              <w:t xml:space="preserve"> </w:t>
            </w:r>
            <w:r w:rsidRPr="00DD350F">
              <w:rPr>
                <w:lang w:val="ru-RU"/>
              </w:rPr>
              <w:t>высших</w:t>
            </w:r>
            <w:r w:rsidRPr="00DD350F">
              <w:rPr>
                <w:spacing w:val="-2"/>
                <w:lang w:val="ru-RU"/>
              </w:rPr>
              <w:t xml:space="preserve"> </w:t>
            </w:r>
            <w:r w:rsidRPr="00DD350F">
              <w:rPr>
                <w:lang w:val="ru-RU"/>
              </w:rPr>
              <w:t>психических</w:t>
            </w:r>
            <w:r w:rsidRPr="00DD350F">
              <w:rPr>
                <w:spacing w:val="-1"/>
                <w:lang w:val="ru-RU"/>
              </w:rPr>
              <w:t xml:space="preserve"> </w:t>
            </w:r>
            <w:r w:rsidRPr="00DD350F">
              <w:rPr>
                <w:lang w:val="ru-RU"/>
              </w:rPr>
              <w:t>функций.</w:t>
            </w:r>
            <w:r w:rsidRPr="00DD350F">
              <w:rPr>
                <w:spacing w:val="50"/>
                <w:lang w:val="ru-RU"/>
              </w:rPr>
              <w:t xml:space="preserve"> </w:t>
            </w:r>
            <w:r w:rsidRPr="00DD350F">
              <w:rPr>
                <w:lang w:val="ru-RU"/>
              </w:rPr>
              <w:t>Внимание</w:t>
            </w:r>
            <w:r w:rsidRPr="00DD350F">
              <w:rPr>
                <w:spacing w:val="-4"/>
                <w:lang w:val="ru-RU"/>
              </w:rPr>
              <w:t xml:space="preserve"> </w:t>
            </w:r>
            <w:r w:rsidRPr="00DD350F">
              <w:rPr>
                <w:lang w:val="ru-RU"/>
              </w:rPr>
              <w:t>(распределение).</w:t>
            </w:r>
          </w:p>
        </w:tc>
        <w:tc>
          <w:tcPr>
            <w:tcW w:w="991" w:type="dxa"/>
          </w:tcPr>
          <w:p w:rsidR="00D16A2B" w:rsidRPr="00DD350F" w:rsidRDefault="00D16A2B" w:rsidP="00D16A2B">
            <w:pPr>
              <w:spacing w:line="256" w:lineRule="exact"/>
              <w:jc w:val="center"/>
            </w:pPr>
            <w:r w:rsidRPr="00DD350F">
              <w:t>2</w:t>
            </w:r>
          </w:p>
        </w:tc>
      </w:tr>
      <w:tr w:rsidR="00D16A2B" w:rsidRPr="00DD350F" w:rsidTr="00D16A2B">
        <w:trPr>
          <w:trHeight w:val="830"/>
        </w:trPr>
        <w:tc>
          <w:tcPr>
            <w:tcW w:w="703" w:type="dxa"/>
          </w:tcPr>
          <w:p w:rsidR="00D16A2B" w:rsidRPr="00DD350F" w:rsidRDefault="00D16A2B" w:rsidP="00D16A2B">
            <w:pPr>
              <w:spacing w:line="269" w:lineRule="exact"/>
              <w:jc w:val="center"/>
              <w:rPr>
                <w:b/>
              </w:rPr>
            </w:pPr>
            <w:r w:rsidRPr="00DD350F">
              <w:rPr>
                <w:b/>
              </w:rPr>
              <w:t>50.</w:t>
            </w:r>
          </w:p>
        </w:tc>
        <w:tc>
          <w:tcPr>
            <w:tcW w:w="7657" w:type="dxa"/>
          </w:tcPr>
          <w:p w:rsidR="00D16A2B" w:rsidRPr="00DD350F" w:rsidRDefault="00D16A2B" w:rsidP="00AA3B46">
            <w:pPr>
              <w:ind w:left="156"/>
              <w:rPr>
                <w:lang w:val="ru-RU"/>
              </w:rPr>
            </w:pPr>
            <w:r w:rsidRPr="00DD350F">
              <w:rPr>
                <w:lang w:val="ru-RU"/>
              </w:rPr>
              <w:t>Развити</w:t>
            </w:r>
            <w:r w:rsidR="00AB5348">
              <w:rPr>
                <w:lang w:val="ru-RU"/>
              </w:rPr>
              <w:t>е речи, овладение техникой речи,</w:t>
            </w:r>
            <w:r w:rsidRPr="00DD350F">
              <w:rPr>
                <w:lang w:val="ru-RU"/>
              </w:rPr>
              <w:t xml:space="preserve"> обогащение словаря.</w:t>
            </w:r>
            <w:r w:rsidRPr="00DD350F">
              <w:rPr>
                <w:spacing w:val="1"/>
                <w:lang w:val="ru-RU"/>
              </w:rPr>
              <w:t xml:space="preserve"> </w:t>
            </w:r>
            <w:r w:rsidRPr="00DD350F">
              <w:rPr>
                <w:lang w:val="ru-RU"/>
              </w:rPr>
              <w:t>Формирование</w:t>
            </w:r>
            <w:r w:rsidRPr="00DD350F">
              <w:rPr>
                <w:spacing w:val="-4"/>
                <w:lang w:val="ru-RU"/>
              </w:rPr>
              <w:t xml:space="preserve"> </w:t>
            </w:r>
            <w:r w:rsidRPr="00DD350F">
              <w:rPr>
                <w:lang w:val="ru-RU"/>
              </w:rPr>
              <w:t>структуры</w:t>
            </w:r>
            <w:r w:rsidRPr="00DD350F">
              <w:rPr>
                <w:spacing w:val="-3"/>
                <w:lang w:val="ru-RU"/>
              </w:rPr>
              <w:t xml:space="preserve"> </w:t>
            </w:r>
            <w:r w:rsidRPr="00DD350F">
              <w:rPr>
                <w:lang w:val="ru-RU"/>
              </w:rPr>
              <w:t>предложения,</w:t>
            </w:r>
            <w:r w:rsidRPr="00DD350F">
              <w:rPr>
                <w:spacing w:val="-3"/>
                <w:lang w:val="ru-RU"/>
              </w:rPr>
              <w:t xml:space="preserve"> </w:t>
            </w:r>
            <w:r w:rsidRPr="00DD350F">
              <w:rPr>
                <w:lang w:val="ru-RU"/>
              </w:rPr>
              <w:t>языкового</w:t>
            </w:r>
            <w:r w:rsidRPr="00DD350F">
              <w:rPr>
                <w:spacing w:val="-4"/>
                <w:lang w:val="ru-RU"/>
              </w:rPr>
              <w:t xml:space="preserve"> </w:t>
            </w:r>
            <w:r w:rsidRPr="00DD350F">
              <w:rPr>
                <w:lang w:val="ru-RU"/>
              </w:rPr>
              <w:t>анализа</w:t>
            </w:r>
            <w:r w:rsidRPr="00DD350F">
              <w:rPr>
                <w:spacing w:val="-4"/>
                <w:lang w:val="ru-RU"/>
              </w:rPr>
              <w:t xml:space="preserve"> </w:t>
            </w:r>
            <w:r w:rsidRPr="00DD350F">
              <w:rPr>
                <w:lang w:val="ru-RU"/>
              </w:rPr>
              <w:t>и</w:t>
            </w:r>
            <w:r w:rsidRPr="00DD350F">
              <w:rPr>
                <w:spacing w:val="2"/>
                <w:lang w:val="ru-RU"/>
              </w:rPr>
              <w:t xml:space="preserve"> </w:t>
            </w:r>
            <w:r w:rsidRPr="00DD350F">
              <w:rPr>
                <w:lang w:val="ru-RU"/>
              </w:rPr>
              <w:t>синтеза</w:t>
            </w:r>
          </w:p>
          <w:p w:rsidR="00D16A2B" w:rsidRPr="00DD350F" w:rsidRDefault="00D16A2B" w:rsidP="00AA3B46">
            <w:pPr>
              <w:spacing w:line="269" w:lineRule="exact"/>
              <w:ind w:left="156"/>
              <w:rPr>
                <w:lang w:val="ru-RU"/>
              </w:rPr>
            </w:pPr>
            <w:r w:rsidRPr="00DD350F">
              <w:rPr>
                <w:lang w:val="ru-RU"/>
              </w:rPr>
              <w:t>«Растительный</w:t>
            </w:r>
            <w:r w:rsidRPr="00DD350F">
              <w:rPr>
                <w:spacing w:val="-4"/>
                <w:lang w:val="ru-RU"/>
              </w:rPr>
              <w:t xml:space="preserve"> </w:t>
            </w:r>
            <w:r w:rsidRPr="00DD350F">
              <w:rPr>
                <w:lang w:val="ru-RU"/>
              </w:rPr>
              <w:t>мир:</w:t>
            </w:r>
            <w:r w:rsidRPr="00DD350F">
              <w:rPr>
                <w:spacing w:val="-2"/>
                <w:lang w:val="ru-RU"/>
              </w:rPr>
              <w:t xml:space="preserve"> </w:t>
            </w:r>
            <w:r w:rsidRPr="00DD350F">
              <w:rPr>
                <w:lang w:val="ru-RU"/>
              </w:rPr>
              <w:t>деревья,</w:t>
            </w:r>
            <w:r w:rsidRPr="00DD350F">
              <w:rPr>
                <w:spacing w:val="-5"/>
                <w:lang w:val="ru-RU"/>
              </w:rPr>
              <w:t xml:space="preserve"> </w:t>
            </w:r>
            <w:r w:rsidRPr="00DD350F">
              <w:rPr>
                <w:lang w:val="ru-RU"/>
              </w:rPr>
              <w:t>цветы,</w:t>
            </w:r>
            <w:r w:rsidRPr="00DD350F">
              <w:rPr>
                <w:spacing w:val="-4"/>
                <w:lang w:val="ru-RU"/>
              </w:rPr>
              <w:t xml:space="preserve"> </w:t>
            </w:r>
            <w:r w:rsidRPr="00DD350F">
              <w:rPr>
                <w:lang w:val="ru-RU"/>
              </w:rPr>
              <w:t>овощи,</w:t>
            </w:r>
            <w:r w:rsidRPr="00DD350F">
              <w:rPr>
                <w:spacing w:val="-3"/>
                <w:lang w:val="ru-RU"/>
              </w:rPr>
              <w:t xml:space="preserve"> </w:t>
            </w:r>
            <w:r w:rsidRPr="00DD350F">
              <w:rPr>
                <w:lang w:val="ru-RU"/>
              </w:rPr>
              <w:t>фрукты».</w:t>
            </w:r>
          </w:p>
        </w:tc>
        <w:tc>
          <w:tcPr>
            <w:tcW w:w="991" w:type="dxa"/>
          </w:tcPr>
          <w:p w:rsidR="00D16A2B" w:rsidRPr="00DD350F" w:rsidRDefault="00D16A2B" w:rsidP="00D16A2B">
            <w:pPr>
              <w:spacing w:line="265" w:lineRule="exact"/>
              <w:jc w:val="center"/>
            </w:pPr>
            <w:r w:rsidRPr="00DD350F">
              <w:t>2</w:t>
            </w:r>
          </w:p>
        </w:tc>
      </w:tr>
      <w:tr w:rsidR="00D16A2B" w:rsidRPr="00DD350F" w:rsidTr="00D16A2B">
        <w:trPr>
          <w:trHeight w:val="275"/>
        </w:trPr>
        <w:tc>
          <w:tcPr>
            <w:tcW w:w="703" w:type="dxa"/>
          </w:tcPr>
          <w:p w:rsidR="00D16A2B" w:rsidRPr="00DD350F" w:rsidRDefault="00D16A2B" w:rsidP="00D16A2B">
            <w:pPr>
              <w:spacing w:line="256" w:lineRule="exact"/>
              <w:jc w:val="center"/>
              <w:rPr>
                <w:b/>
              </w:rPr>
            </w:pPr>
            <w:r w:rsidRPr="00DD350F">
              <w:rPr>
                <w:b/>
              </w:rPr>
              <w:t>51.</w:t>
            </w:r>
          </w:p>
        </w:tc>
        <w:tc>
          <w:tcPr>
            <w:tcW w:w="7657" w:type="dxa"/>
          </w:tcPr>
          <w:p w:rsidR="00D16A2B" w:rsidRPr="00DD350F" w:rsidRDefault="00D16A2B" w:rsidP="00AA3B46">
            <w:pPr>
              <w:spacing w:line="256" w:lineRule="exact"/>
              <w:ind w:left="156"/>
              <w:rPr>
                <w:lang w:val="ru-RU"/>
              </w:rPr>
            </w:pPr>
            <w:r w:rsidRPr="00DD350F">
              <w:rPr>
                <w:lang w:val="ru-RU"/>
              </w:rPr>
              <w:t>Коррекция</w:t>
            </w:r>
            <w:r w:rsidRPr="00DD350F">
              <w:rPr>
                <w:spacing w:val="-5"/>
                <w:lang w:val="ru-RU"/>
              </w:rPr>
              <w:t xml:space="preserve"> </w:t>
            </w:r>
            <w:r w:rsidRPr="00DD350F">
              <w:rPr>
                <w:lang w:val="ru-RU"/>
              </w:rPr>
              <w:t>высших</w:t>
            </w:r>
            <w:r w:rsidRPr="00DD350F">
              <w:rPr>
                <w:spacing w:val="-2"/>
                <w:lang w:val="ru-RU"/>
              </w:rPr>
              <w:t xml:space="preserve"> </w:t>
            </w:r>
            <w:r w:rsidRPr="00DD350F">
              <w:rPr>
                <w:lang w:val="ru-RU"/>
              </w:rPr>
              <w:t>психических</w:t>
            </w:r>
            <w:r w:rsidRPr="00DD350F">
              <w:rPr>
                <w:spacing w:val="-2"/>
                <w:lang w:val="ru-RU"/>
              </w:rPr>
              <w:t xml:space="preserve"> </w:t>
            </w:r>
            <w:r w:rsidRPr="00DD350F">
              <w:rPr>
                <w:lang w:val="ru-RU"/>
              </w:rPr>
              <w:t>функций.</w:t>
            </w:r>
            <w:r w:rsidRPr="00DD350F">
              <w:rPr>
                <w:spacing w:val="-5"/>
                <w:lang w:val="ru-RU"/>
              </w:rPr>
              <w:t xml:space="preserve"> </w:t>
            </w:r>
            <w:r w:rsidRPr="00DD350F">
              <w:rPr>
                <w:lang w:val="ru-RU"/>
              </w:rPr>
              <w:t>Развитие</w:t>
            </w:r>
            <w:r w:rsidRPr="00DD350F">
              <w:rPr>
                <w:spacing w:val="-5"/>
                <w:lang w:val="ru-RU"/>
              </w:rPr>
              <w:t xml:space="preserve"> </w:t>
            </w:r>
            <w:r w:rsidRPr="00DD350F">
              <w:rPr>
                <w:lang w:val="ru-RU"/>
              </w:rPr>
              <w:t>объема</w:t>
            </w:r>
            <w:r w:rsidRPr="00DD350F">
              <w:rPr>
                <w:spacing w:val="-5"/>
                <w:lang w:val="ru-RU"/>
              </w:rPr>
              <w:t xml:space="preserve"> </w:t>
            </w:r>
            <w:r w:rsidRPr="00DD350F">
              <w:rPr>
                <w:lang w:val="ru-RU"/>
              </w:rPr>
              <w:t>памяти.</w:t>
            </w:r>
          </w:p>
        </w:tc>
        <w:tc>
          <w:tcPr>
            <w:tcW w:w="991" w:type="dxa"/>
          </w:tcPr>
          <w:p w:rsidR="00D16A2B" w:rsidRPr="00DD350F" w:rsidRDefault="00D16A2B" w:rsidP="00D16A2B">
            <w:pPr>
              <w:spacing w:line="256" w:lineRule="exact"/>
              <w:jc w:val="center"/>
            </w:pPr>
            <w:r w:rsidRPr="00DD350F">
              <w:t>2</w:t>
            </w:r>
          </w:p>
        </w:tc>
      </w:tr>
      <w:tr w:rsidR="00D16A2B" w:rsidRPr="00DD350F" w:rsidTr="00D16A2B">
        <w:trPr>
          <w:trHeight w:val="827"/>
        </w:trPr>
        <w:tc>
          <w:tcPr>
            <w:tcW w:w="703" w:type="dxa"/>
          </w:tcPr>
          <w:p w:rsidR="00D16A2B" w:rsidRPr="00DD350F" w:rsidRDefault="00D16A2B" w:rsidP="00D16A2B">
            <w:pPr>
              <w:spacing w:line="267" w:lineRule="exact"/>
              <w:jc w:val="center"/>
              <w:rPr>
                <w:b/>
              </w:rPr>
            </w:pPr>
            <w:r w:rsidRPr="00DD350F">
              <w:rPr>
                <w:b/>
              </w:rPr>
              <w:t>52.</w:t>
            </w:r>
          </w:p>
        </w:tc>
        <w:tc>
          <w:tcPr>
            <w:tcW w:w="7657" w:type="dxa"/>
          </w:tcPr>
          <w:p w:rsidR="00D16A2B" w:rsidRPr="00DD350F" w:rsidRDefault="00D16A2B" w:rsidP="00AA3B46">
            <w:pPr>
              <w:spacing w:line="262" w:lineRule="exact"/>
              <w:ind w:left="156"/>
              <w:rPr>
                <w:lang w:val="ru-RU"/>
              </w:rPr>
            </w:pPr>
            <w:r w:rsidRPr="00DD350F">
              <w:rPr>
                <w:lang w:val="ru-RU"/>
              </w:rPr>
              <w:t>Коррекция</w:t>
            </w:r>
            <w:r w:rsidRPr="00DD350F">
              <w:rPr>
                <w:spacing w:val="-7"/>
                <w:lang w:val="ru-RU"/>
              </w:rPr>
              <w:t xml:space="preserve"> </w:t>
            </w:r>
            <w:r w:rsidRPr="00DD350F">
              <w:rPr>
                <w:lang w:val="ru-RU"/>
              </w:rPr>
              <w:t>индивидуальных</w:t>
            </w:r>
            <w:r w:rsidRPr="00DD350F">
              <w:rPr>
                <w:spacing w:val="-1"/>
                <w:lang w:val="ru-RU"/>
              </w:rPr>
              <w:t xml:space="preserve"> </w:t>
            </w:r>
            <w:r w:rsidRPr="00DD350F">
              <w:rPr>
                <w:lang w:val="ru-RU"/>
              </w:rPr>
              <w:t>пробелов</w:t>
            </w:r>
            <w:r w:rsidRPr="00DD350F">
              <w:rPr>
                <w:spacing w:val="-4"/>
                <w:lang w:val="ru-RU"/>
              </w:rPr>
              <w:t xml:space="preserve"> </w:t>
            </w:r>
            <w:r w:rsidRPr="00DD350F">
              <w:rPr>
                <w:lang w:val="ru-RU"/>
              </w:rPr>
              <w:t>в</w:t>
            </w:r>
            <w:r w:rsidRPr="00DD350F">
              <w:rPr>
                <w:spacing w:val="-5"/>
                <w:lang w:val="ru-RU"/>
              </w:rPr>
              <w:t xml:space="preserve"> </w:t>
            </w:r>
            <w:r w:rsidRPr="00DD350F">
              <w:rPr>
                <w:lang w:val="ru-RU"/>
              </w:rPr>
              <w:t>знаниях</w:t>
            </w:r>
            <w:r w:rsidRPr="00DD350F">
              <w:rPr>
                <w:spacing w:val="-1"/>
                <w:lang w:val="ru-RU"/>
              </w:rPr>
              <w:t xml:space="preserve"> </w:t>
            </w:r>
            <w:r w:rsidRPr="00DD350F">
              <w:rPr>
                <w:lang w:val="ru-RU"/>
              </w:rPr>
              <w:t>по</w:t>
            </w:r>
            <w:r w:rsidRPr="00DD350F">
              <w:rPr>
                <w:spacing w:val="-6"/>
                <w:lang w:val="ru-RU"/>
              </w:rPr>
              <w:t xml:space="preserve"> </w:t>
            </w:r>
            <w:r w:rsidRPr="00DD350F">
              <w:rPr>
                <w:lang w:val="ru-RU"/>
              </w:rPr>
              <w:t>программе</w:t>
            </w:r>
          </w:p>
          <w:p w:rsidR="00D16A2B" w:rsidRPr="00DD350F" w:rsidRDefault="00D16A2B" w:rsidP="00AA3B46">
            <w:pPr>
              <w:spacing w:line="270" w:lineRule="atLeast"/>
              <w:ind w:left="156" w:right="1167"/>
            </w:pPr>
            <w:r w:rsidRPr="00DD350F">
              <w:rPr>
                <w:lang w:val="ru-RU"/>
              </w:rPr>
              <w:t xml:space="preserve">Окружающий мир. Путешествие по городам и странам. </w:t>
            </w:r>
            <w:r w:rsidRPr="00DD350F">
              <w:t>Наши</w:t>
            </w:r>
            <w:r w:rsidRPr="00DD350F">
              <w:rPr>
                <w:spacing w:val="-57"/>
              </w:rPr>
              <w:t xml:space="preserve"> </w:t>
            </w:r>
            <w:r w:rsidRPr="00DD350F">
              <w:t>ближайшие</w:t>
            </w:r>
            <w:r w:rsidRPr="00DD350F">
              <w:rPr>
                <w:spacing w:val="-2"/>
              </w:rPr>
              <w:t xml:space="preserve"> </w:t>
            </w:r>
            <w:r w:rsidRPr="00DD350F">
              <w:t>соседи.</w:t>
            </w:r>
          </w:p>
        </w:tc>
        <w:tc>
          <w:tcPr>
            <w:tcW w:w="991" w:type="dxa"/>
          </w:tcPr>
          <w:p w:rsidR="00D16A2B" w:rsidRPr="00DD350F" w:rsidRDefault="00D16A2B" w:rsidP="00D16A2B">
            <w:pPr>
              <w:spacing w:line="262" w:lineRule="exact"/>
              <w:jc w:val="center"/>
            </w:pPr>
            <w:r w:rsidRPr="00DD350F">
              <w:t>2</w:t>
            </w:r>
          </w:p>
        </w:tc>
      </w:tr>
      <w:tr w:rsidR="00D16A2B" w:rsidRPr="00DD350F" w:rsidTr="00D16A2B">
        <w:trPr>
          <w:trHeight w:val="551"/>
        </w:trPr>
        <w:tc>
          <w:tcPr>
            <w:tcW w:w="703" w:type="dxa"/>
          </w:tcPr>
          <w:p w:rsidR="00D16A2B" w:rsidRPr="00DD350F" w:rsidRDefault="00D16A2B" w:rsidP="00D16A2B">
            <w:pPr>
              <w:spacing w:line="267" w:lineRule="exact"/>
              <w:jc w:val="center"/>
              <w:rPr>
                <w:b/>
              </w:rPr>
            </w:pPr>
            <w:r w:rsidRPr="00DD350F">
              <w:rPr>
                <w:b/>
              </w:rPr>
              <w:t>53.</w:t>
            </w:r>
          </w:p>
        </w:tc>
        <w:tc>
          <w:tcPr>
            <w:tcW w:w="7657" w:type="dxa"/>
          </w:tcPr>
          <w:p w:rsidR="00D16A2B" w:rsidRPr="00DD350F" w:rsidRDefault="00D16A2B" w:rsidP="00AA3B46">
            <w:pPr>
              <w:spacing w:line="262" w:lineRule="exact"/>
              <w:ind w:left="156"/>
              <w:rPr>
                <w:lang w:val="ru-RU"/>
              </w:rPr>
            </w:pPr>
            <w:r w:rsidRPr="00DD350F">
              <w:rPr>
                <w:lang w:val="ru-RU"/>
              </w:rPr>
              <w:t>Коррекция</w:t>
            </w:r>
            <w:r w:rsidRPr="00DD350F">
              <w:rPr>
                <w:spacing w:val="-7"/>
                <w:lang w:val="ru-RU"/>
              </w:rPr>
              <w:t xml:space="preserve"> </w:t>
            </w:r>
            <w:r w:rsidRPr="00DD350F">
              <w:rPr>
                <w:lang w:val="ru-RU"/>
              </w:rPr>
              <w:t>индивидуальных</w:t>
            </w:r>
            <w:r w:rsidRPr="00DD350F">
              <w:rPr>
                <w:spacing w:val="-1"/>
                <w:lang w:val="ru-RU"/>
              </w:rPr>
              <w:t xml:space="preserve"> </w:t>
            </w:r>
            <w:r w:rsidRPr="00DD350F">
              <w:rPr>
                <w:lang w:val="ru-RU"/>
              </w:rPr>
              <w:t>пробелов</w:t>
            </w:r>
            <w:r w:rsidRPr="00DD350F">
              <w:rPr>
                <w:spacing w:val="-4"/>
                <w:lang w:val="ru-RU"/>
              </w:rPr>
              <w:t xml:space="preserve"> </w:t>
            </w:r>
            <w:r w:rsidRPr="00DD350F">
              <w:rPr>
                <w:lang w:val="ru-RU"/>
              </w:rPr>
              <w:t>в</w:t>
            </w:r>
            <w:r w:rsidRPr="00DD350F">
              <w:rPr>
                <w:spacing w:val="-5"/>
                <w:lang w:val="ru-RU"/>
              </w:rPr>
              <w:t xml:space="preserve"> </w:t>
            </w:r>
            <w:r w:rsidRPr="00DD350F">
              <w:rPr>
                <w:lang w:val="ru-RU"/>
              </w:rPr>
              <w:t>знаниях</w:t>
            </w:r>
            <w:r w:rsidRPr="00DD350F">
              <w:rPr>
                <w:spacing w:val="-1"/>
                <w:lang w:val="ru-RU"/>
              </w:rPr>
              <w:t xml:space="preserve"> </w:t>
            </w:r>
            <w:r w:rsidRPr="00DD350F">
              <w:rPr>
                <w:lang w:val="ru-RU"/>
              </w:rPr>
              <w:t>по</w:t>
            </w:r>
            <w:r w:rsidRPr="00DD350F">
              <w:rPr>
                <w:spacing w:val="-6"/>
                <w:lang w:val="ru-RU"/>
              </w:rPr>
              <w:t xml:space="preserve"> </w:t>
            </w:r>
            <w:r w:rsidRPr="00DD350F">
              <w:rPr>
                <w:lang w:val="ru-RU"/>
              </w:rPr>
              <w:t>программе</w:t>
            </w:r>
          </w:p>
          <w:p w:rsidR="00D16A2B" w:rsidRPr="00DD350F" w:rsidRDefault="00D16A2B" w:rsidP="00AA3B46">
            <w:pPr>
              <w:spacing w:line="269" w:lineRule="exact"/>
              <w:ind w:left="156"/>
              <w:rPr>
                <w:lang w:val="ru-RU"/>
              </w:rPr>
            </w:pPr>
            <w:r w:rsidRPr="00DD350F">
              <w:rPr>
                <w:lang w:val="ru-RU"/>
              </w:rPr>
              <w:t>математики.</w:t>
            </w:r>
            <w:r w:rsidRPr="00DD350F">
              <w:rPr>
                <w:spacing w:val="57"/>
                <w:lang w:val="ru-RU"/>
              </w:rPr>
              <w:t xml:space="preserve"> </w:t>
            </w:r>
            <w:r w:rsidRPr="00DD350F">
              <w:rPr>
                <w:lang w:val="ru-RU"/>
              </w:rPr>
              <w:t>Числа</w:t>
            </w:r>
            <w:r w:rsidRPr="00DD350F">
              <w:rPr>
                <w:spacing w:val="-2"/>
                <w:lang w:val="ru-RU"/>
              </w:rPr>
              <w:t xml:space="preserve"> </w:t>
            </w:r>
            <w:r w:rsidRPr="00DD350F">
              <w:rPr>
                <w:lang w:val="ru-RU"/>
              </w:rPr>
              <w:t>от</w:t>
            </w:r>
            <w:r w:rsidRPr="00DD350F">
              <w:rPr>
                <w:spacing w:val="-1"/>
                <w:lang w:val="ru-RU"/>
              </w:rPr>
              <w:t xml:space="preserve"> </w:t>
            </w:r>
            <w:r w:rsidRPr="00DD350F">
              <w:rPr>
                <w:lang w:val="ru-RU"/>
              </w:rPr>
              <w:t>1</w:t>
            </w:r>
            <w:r w:rsidRPr="00DD350F">
              <w:rPr>
                <w:spacing w:val="-1"/>
                <w:lang w:val="ru-RU"/>
              </w:rPr>
              <w:t xml:space="preserve"> </w:t>
            </w:r>
            <w:r w:rsidRPr="00DD350F">
              <w:rPr>
                <w:lang w:val="ru-RU"/>
              </w:rPr>
              <w:t>до</w:t>
            </w:r>
            <w:r w:rsidRPr="00DD350F">
              <w:rPr>
                <w:spacing w:val="-1"/>
                <w:lang w:val="ru-RU"/>
              </w:rPr>
              <w:t xml:space="preserve"> </w:t>
            </w:r>
            <w:r w:rsidRPr="00DD350F">
              <w:rPr>
                <w:lang w:val="ru-RU"/>
              </w:rPr>
              <w:t>1000.</w:t>
            </w:r>
            <w:r w:rsidRPr="00DD350F">
              <w:rPr>
                <w:spacing w:val="-2"/>
                <w:lang w:val="ru-RU"/>
              </w:rPr>
              <w:t xml:space="preserve"> </w:t>
            </w:r>
            <w:r w:rsidRPr="00DD350F">
              <w:rPr>
                <w:lang w:val="ru-RU"/>
              </w:rPr>
              <w:t>Сложение</w:t>
            </w:r>
            <w:r w:rsidRPr="00DD350F">
              <w:rPr>
                <w:spacing w:val="-2"/>
                <w:lang w:val="ru-RU"/>
              </w:rPr>
              <w:t xml:space="preserve"> </w:t>
            </w:r>
            <w:r w:rsidRPr="00DD350F">
              <w:rPr>
                <w:lang w:val="ru-RU"/>
              </w:rPr>
              <w:t>и</w:t>
            </w:r>
            <w:r w:rsidRPr="00DD350F">
              <w:rPr>
                <w:spacing w:val="-3"/>
                <w:lang w:val="ru-RU"/>
              </w:rPr>
              <w:t xml:space="preserve"> </w:t>
            </w:r>
            <w:r w:rsidRPr="00DD350F">
              <w:rPr>
                <w:lang w:val="ru-RU"/>
              </w:rPr>
              <w:t>вычитание.</w:t>
            </w:r>
          </w:p>
        </w:tc>
        <w:tc>
          <w:tcPr>
            <w:tcW w:w="991" w:type="dxa"/>
          </w:tcPr>
          <w:p w:rsidR="00D16A2B" w:rsidRPr="00DD350F" w:rsidRDefault="00D16A2B" w:rsidP="00D16A2B">
            <w:pPr>
              <w:spacing w:line="262" w:lineRule="exact"/>
              <w:jc w:val="center"/>
            </w:pPr>
            <w:r w:rsidRPr="00DD350F">
              <w:t>2</w:t>
            </w:r>
          </w:p>
        </w:tc>
      </w:tr>
      <w:tr w:rsidR="00D16A2B" w:rsidRPr="00DD350F" w:rsidTr="00D16A2B">
        <w:trPr>
          <w:trHeight w:val="551"/>
        </w:trPr>
        <w:tc>
          <w:tcPr>
            <w:tcW w:w="703" w:type="dxa"/>
          </w:tcPr>
          <w:p w:rsidR="00D16A2B" w:rsidRPr="00DD350F" w:rsidRDefault="00D16A2B" w:rsidP="00D16A2B">
            <w:pPr>
              <w:spacing w:line="267" w:lineRule="exact"/>
              <w:jc w:val="center"/>
              <w:rPr>
                <w:b/>
              </w:rPr>
            </w:pPr>
            <w:r w:rsidRPr="00DD350F">
              <w:rPr>
                <w:b/>
              </w:rPr>
              <w:t>54.</w:t>
            </w:r>
          </w:p>
        </w:tc>
        <w:tc>
          <w:tcPr>
            <w:tcW w:w="7657" w:type="dxa"/>
          </w:tcPr>
          <w:p w:rsidR="00D16A2B" w:rsidRPr="00DD350F" w:rsidRDefault="00D16A2B" w:rsidP="00AA3B46">
            <w:pPr>
              <w:spacing w:line="262" w:lineRule="exact"/>
              <w:ind w:left="156"/>
              <w:rPr>
                <w:lang w:val="ru-RU"/>
              </w:rPr>
            </w:pPr>
            <w:r w:rsidRPr="00DD350F">
              <w:rPr>
                <w:lang w:val="ru-RU"/>
              </w:rPr>
              <w:t>Коррекция</w:t>
            </w:r>
            <w:r w:rsidRPr="00DD350F">
              <w:rPr>
                <w:spacing w:val="-5"/>
                <w:lang w:val="ru-RU"/>
              </w:rPr>
              <w:t xml:space="preserve"> </w:t>
            </w:r>
            <w:r w:rsidRPr="00DD350F">
              <w:rPr>
                <w:lang w:val="ru-RU"/>
              </w:rPr>
              <w:t>высших</w:t>
            </w:r>
            <w:r w:rsidRPr="00DD350F">
              <w:rPr>
                <w:spacing w:val="-3"/>
                <w:lang w:val="ru-RU"/>
              </w:rPr>
              <w:t xml:space="preserve"> </w:t>
            </w:r>
            <w:r w:rsidRPr="00DD350F">
              <w:rPr>
                <w:lang w:val="ru-RU"/>
              </w:rPr>
              <w:t>психических</w:t>
            </w:r>
            <w:r w:rsidRPr="00DD350F">
              <w:rPr>
                <w:spacing w:val="-3"/>
                <w:lang w:val="ru-RU"/>
              </w:rPr>
              <w:t xml:space="preserve"> </w:t>
            </w:r>
            <w:r w:rsidRPr="00DD350F">
              <w:rPr>
                <w:lang w:val="ru-RU"/>
              </w:rPr>
              <w:t>функций.</w:t>
            </w:r>
            <w:r w:rsidRPr="00DD350F">
              <w:rPr>
                <w:spacing w:val="-1"/>
                <w:lang w:val="ru-RU"/>
              </w:rPr>
              <w:t xml:space="preserve"> </w:t>
            </w:r>
            <w:r w:rsidRPr="00DD350F">
              <w:rPr>
                <w:lang w:val="ru-RU"/>
              </w:rPr>
              <w:t>Развитие</w:t>
            </w:r>
            <w:r w:rsidRPr="00DD350F">
              <w:rPr>
                <w:spacing w:val="-5"/>
                <w:lang w:val="ru-RU"/>
              </w:rPr>
              <w:t xml:space="preserve"> </w:t>
            </w:r>
            <w:r w:rsidRPr="00DD350F">
              <w:rPr>
                <w:lang w:val="ru-RU"/>
              </w:rPr>
              <w:t>вербально-</w:t>
            </w:r>
          </w:p>
          <w:p w:rsidR="00D16A2B" w:rsidRPr="00DD350F" w:rsidRDefault="00D16A2B" w:rsidP="00AA3B46">
            <w:pPr>
              <w:spacing w:line="269" w:lineRule="exact"/>
              <w:ind w:left="156"/>
            </w:pPr>
            <w:r w:rsidRPr="00DD350F">
              <w:t>понятийного</w:t>
            </w:r>
            <w:r w:rsidRPr="00DD350F">
              <w:rPr>
                <w:spacing w:val="-4"/>
              </w:rPr>
              <w:t xml:space="preserve"> </w:t>
            </w:r>
            <w:r w:rsidRPr="00DD350F">
              <w:t>мышления.</w:t>
            </w:r>
          </w:p>
        </w:tc>
        <w:tc>
          <w:tcPr>
            <w:tcW w:w="991" w:type="dxa"/>
          </w:tcPr>
          <w:p w:rsidR="00D16A2B" w:rsidRPr="00DD350F" w:rsidRDefault="00D16A2B" w:rsidP="00D16A2B">
            <w:pPr>
              <w:spacing w:line="262" w:lineRule="exact"/>
              <w:jc w:val="center"/>
            </w:pPr>
            <w:r w:rsidRPr="00DD350F">
              <w:t>2</w:t>
            </w:r>
          </w:p>
        </w:tc>
      </w:tr>
      <w:tr w:rsidR="00D16A2B" w:rsidRPr="00DD350F" w:rsidTr="00D16A2B">
        <w:trPr>
          <w:trHeight w:val="551"/>
        </w:trPr>
        <w:tc>
          <w:tcPr>
            <w:tcW w:w="703" w:type="dxa"/>
          </w:tcPr>
          <w:p w:rsidR="00D16A2B" w:rsidRPr="00DD350F" w:rsidRDefault="00D16A2B" w:rsidP="00D16A2B">
            <w:pPr>
              <w:spacing w:line="267" w:lineRule="exact"/>
              <w:jc w:val="center"/>
              <w:rPr>
                <w:b/>
              </w:rPr>
            </w:pPr>
            <w:r w:rsidRPr="00DD350F">
              <w:rPr>
                <w:b/>
              </w:rPr>
              <w:t>55.</w:t>
            </w:r>
          </w:p>
        </w:tc>
        <w:tc>
          <w:tcPr>
            <w:tcW w:w="7657" w:type="dxa"/>
          </w:tcPr>
          <w:p w:rsidR="00D16A2B" w:rsidRPr="00DD350F" w:rsidRDefault="00D16A2B" w:rsidP="00AA3B46">
            <w:pPr>
              <w:spacing w:line="262" w:lineRule="exact"/>
              <w:ind w:left="156"/>
            </w:pPr>
            <w:r w:rsidRPr="00DD350F">
              <w:rPr>
                <w:lang w:val="ru-RU"/>
              </w:rPr>
              <w:t>Совершенствование</w:t>
            </w:r>
            <w:r w:rsidRPr="00DD350F">
              <w:rPr>
                <w:spacing w:val="-5"/>
                <w:lang w:val="ru-RU"/>
              </w:rPr>
              <w:t xml:space="preserve"> </w:t>
            </w:r>
            <w:r w:rsidRPr="00DD350F">
              <w:rPr>
                <w:lang w:val="ru-RU"/>
              </w:rPr>
              <w:t>движений</w:t>
            </w:r>
            <w:r w:rsidRPr="00DD350F">
              <w:rPr>
                <w:spacing w:val="-6"/>
                <w:lang w:val="ru-RU"/>
              </w:rPr>
              <w:t xml:space="preserve"> </w:t>
            </w:r>
            <w:r w:rsidRPr="00DD350F">
              <w:rPr>
                <w:lang w:val="ru-RU"/>
              </w:rPr>
              <w:t>и</w:t>
            </w:r>
            <w:r w:rsidRPr="00DD350F">
              <w:rPr>
                <w:spacing w:val="-4"/>
                <w:lang w:val="ru-RU"/>
              </w:rPr>
              <w:t xml:space="preserve"> </w:t>
            </w:r>
            <w:r w:rsidRPr="00DD350F">
              <w:rPr>
                <w:lang w:val="ru-RU"/>
              </w:rPr>
              <w:t>сенсомоторного</w:t>
            </w:r>
            <w:r w:rsidRPr="00DD350F">
              <w:rPr>
                <w:spacing w:val="-3"/>
                <w:lang w:val="ru-RU"/>
              </w:rPr>
              <w:t xml:space="preserve"> </w:t>
            </w:r>
            <w:r w:rsidRPr="00DD350F">
              <w:rPr>
                <w:lang w:val="ru-RU"/>
              </w:rPr>
              <w:t>развития.</w:t>
            </w:r>
            <w:r w:rsidRPr="00DD350F">
              <w:rPr>
                <w:spacing w:val="1"/>
                <w:lang w:val="ru-RU"/>
              </w:rPr>
              <w:t xml:space="preserve"> </w:t>
            </w:r>
            <w:r w:rsidRPr="00DD350F">
              <w:t>Развитие</w:t>
            </w:r>
          </w:p>
          <w:p w:rsidR="00D16A2B" w:rsidRPr="00DD350F" w:rsidRDefault="00D16A2B" w:rsidP="00AA3B46">
            <w:pPr>
              <w:spacing w:line="269" w:lineRule="exact"/>
              <w:ind w:left="156"/>
            </w:pPr>
            <w:r w:rsidRPr="00DD350F">
              <w:t>восприятия</w:t>
            </w:r>
            <w:r w:rsidRPr="00DD350F">
              <w:rPr>
                <w:spacing w:val="-3"/>
              </w:rPr>
              <w:t xml:space="preserve"> </w:t>
            </w:r>
            <w:r w:rsidRPr="00DD350F">
              <w:t>времени.</w:t>
            </w:r>
          </w:p>
        </w:tc>
        <w:tc>
          <w:tcPr>
            <w:tcW w:w="991" w:type="dxa"/>
          </w:tcPr>
          <w:p w:rsidR="00D16A2B" w:rsidRPr="00DD350F" w:rsidRDefault="00D16A2B" w:rsidP="00D16A2B">
            <w:pPr>
              <w:spacing w:line="262" w:lineRule="exact"/>
              <w:jc w:val="center"/>
            </w:pPr>
            <w:r w:rsidRPr="00DD350F">
              <w:t>2</w:t>
            </w:r>
          </w:p>
        </w:tc>
      </w:tr>
      <w:tr w:rsidR="00D16A2B" w:rsidRPr="00DD350F" w:rsidTr="00D16A2B">
        <w:trPr>
          <w:trHeight w:val="551"/>
        </w:trPr>
        <w:tc>
          <w:tcPr>
            <w:tcW w:w="703" w:type="dxa"/>
          </w:tcPr>
          <w:p w:rsidR="00D16A2B" w:rsidRPr="00DD350F" w:rsidRDefault="00D16A2B" w:rsidP="00D16A2B">
            <w:pPr>
              <w:spacing w:line="267" w:lineRule="exact"/>
              <w:jc w:val="center"/>
              <w:rPr>
                <w:b/>
              </w:rPr>
            </w:pPr>
            <w:r w:rsidRPr="00DD350F">
              <w:rPr>
                <w:b/>
              </w:rPr>
              <w:t>56.</w:t>
            </w:r>
          </w:p>
        </w:tc>
        <w:tc>
          <w:tcPr>
            <w:tcW w:w="7657" w:type="dxa"/>
          </w:tcPr>
          <w:p w:rsidR="00D16A2B" w:rsidRPr="00DD350F" w:rsidRDefault="00D16A2B" w:rsidP="00AA3B46">
            <w:pPr>
              <w:spacing w:line="262" w:lineRule="exact"/>
              <w:ind w:left="156"/>
              <w:rPr>
                <w:lang w:val="ru-RU"/>
              </w:rPr>
            </w:pPr>
            <w:r w:rsidRPr="00DD350F">
              <w:rPr>
                <w:lang w:val="ru-RU"/>
              </w:rPr>
              <w:t>Коррекция</w:t>
            </w:r>
            <w:r w:rsidRPr="00DD350F">
              <w:rPr>
                <w:spacing w:val="-7"/>
                <w:lang w:val="ru-RU"/>
              </w:rPr>
              <w:t xml:space="preserve"> </w:t>
            </w:r>
            <w:r w:rsidRPr="00DD350F">
              <w:rPr>
                <w:lang w:val="ru-RU"/>
              </w:rPr>
              <w:t>индивидуальных</w:t>
            </w:r>
            <w:r w:rsidRPr="00DD350F">
              <w:rPr>
                <w:spacing w:val="-1"/>
                <w:lang w:val="ru-RU"/>
              </w:rPr>
              <w:t xml:space="preserve"> </w:t>
            </w:r>
            <w:r w:rsidRPr="00DD350F">
              <w:rPr>
                <w:lang w:val="ru-RU"/>
              </w:rPr>
              <w:t>пробелов</w:t>
            </w:r>
            <w:r w:rsidRPr="00DD350F">
              <w:rPr>
                <w:spacing w:val="-4"/>
                <w:lang w:val="ru-RU"/>
              </w:rPr>
              <w:t xml:space="preserve"> </w:t>
            </w:r>
            <w:r w:rsidRPr="00DD350F">
              <w:rPr>
                <w:lang w:val="ru-RU"/>
              </w:rPr>
              <w:t>в</w:t>
            </w:r>
            <w:r w:rsidRPr="00DD350F">
              <w:rPr>
                <w:spacing w:val="-5"/>
                <w:lang w:val="ru-RU"/>
              </w:rPr>
              <w:t xml:space="preserve"> </w:t>
            </w:r>
            <w:r w:rsidRPr="00DD350F">
              <w:rPr>
                <w:lang w:val="ru-RU"/>
              </w:rPr>
              <w:t>знаниях</w:t>
            </w:r>
            <w:r w:rsidRPr="00DD350F">
              <w:rPr>
                <w:spacing w:val="-1"/>
                <w:lang w:val="ru-RU"/>
              </w:rPr>
              <w:t xml:space="preserve"> </w:t>
            </w:r>
            <w:r w:rsidRPr="00DD350F">
              <w:rPr>
                <w:lang w:val="ru-RU"/>
              </w:rPr>
              <w:t>по</w:t>
            </w:r>
            <w:r w:rsidRPr="00DD350F">
              <w:rPr>
                <w:spacing w:val="-6"/>
                <w:lang w:val="ru-RU"/>
              </w:rPr>
              <w:t xml:space="preserve"> </w:t>
            </w:r>
            <w:r w:rsidRPr="00DD350F">
              <w:rPr>
                <w:lang w:val="ru-RU"/>
              </w:rPr>
              <w:t>программе</w:t>
            </w:r>
          </w:p>
          <w:p w:rsidR="00D16A2B" w:rsidRPr="00DD350F" w:rsidRDefault="00D16A2B" w:rsidP="00AA3B46">
            <w:pPr>
              <w:spacing w:line="269" w:lineRule="exact"/>
              <w:ind w:left="156"/>
              <w:rPr>
                <w:lang w:val="ru-RU"/>
              </w:rPr>
            </w:pPr>
            <w:r w:rsidRPr="00DD350F">
              <w:rPr>
                <w:lang w:val="ru-RU"/>
              </w:rPr>
              <w:t>математики.</w:t>
            </w:r>
            <w:r w:rsidRPr="00DD350F">
              <w:rPr>
                <w:spacing w:val="-1"/>
                <w:lang w:val="ru-RU"/>
              </w:rPr>
              <w:t xml:space="preserve"> </w:t>
            </w:r>
            <w:r w:rsidRPr="00DD350F">
              <w:rPr>
                <w:lang w:val="ru-RU"/>
              </w:rPr>
              <w:t>Числа</w:t>
            </w:r>
            <w:r w:rsidRPr="00DD350F">
              <w:rPr>
                <w:spacing w:val="-2"/>
                <w:lang w:val="ru-RU"/>
              </w:rPr>
              <w:t xml:space="preserve"> </w:t>
            </w:r>
            <w:r w:rsidRPr="00DD350F">
              <w:rPr>
                <w:lang w:val="ru-RU"/>
              </w:rPr>
              <w:t>от</w:t>
            </w:r>
            <w:r w:rsidRPr="00DD350F">
              <w:rPr>
                <w:spacing w:val="-1"/>
                <w:lang w:val="ru-RU"/>
              </w:rPr>
              <w:t xml:space="preserve"> </w:t>
            </w:r>
            <w:r w:rsidRPr="00DD350F">
              <w:rPr>
                <w:lang w:val="ru-RU"/>
              </w:rPr>
              <w:t>1</w:t>
            </w:r>
            <w:r w:rsidRPr="00DD350F">
              <w:rPr>
                <w:spacing w:val="-1"/>
                <w:lang w:val="ru-RU"/>
              </w:rPr>
              <w:t xml:space="preserve"> </w:t>
            </w:r>
            <w:r w:rsidRPr="00DD350F">
              <w:rPr>
                <w:lang w:val="ru-RU"/>
              </w:rPr>
              <w:t>до</w:t>
            </w:r>
            <w:r w:rsidRPr="00DD350F">
              <w:rPr>
                <w:spacing w:val="-1"/>
                <w:lang w:val="ru-RU"/>
              </w:rPr>
              <w:t xml:space="preserve"> </w:t>
            </w:r>
            <w:r w:rsidRPr="00DD350F">
              <w:rPr>
                <w:lang w:val="ru-RU"/>
              </w:rPr>
              <w:t>1000.</w:t>
            </w:r>
            <w:r w:rsidRPr="00DD350F">
              <w:rPr>
                <w:spacing w:val="-1"/>
                <w:lang w:val="ru-RU"/>
              </w:rPr>
              <w:t xml:space="preserve"> </w:t>
            </w:r>
            <w:r w:rsidRPr="00DD350F">
              <w:rPr>
                <w:lang w:val="ru-RU"/>
              </w:rPr>
              <w:t>Умножение</w:t>
            </w:r>
            <w:r w:rsidRPr="00DD350F">
              <w:rPr>
                <w:spacing w:val="-2"/>
                <w:lang w:val="ru-RU"/>
              </w:rPr>
              <w:t xml:space="preserve"> </w:t>
            </w:r>
            <w:r w:rsidRPr="00DD350F">
              <w:rPr>
                <w:lang w:val="ru-RU"/>
              </w:rPr>
              <w:t>и</w:t>
            </w:r>
            <w:r w:rsidRPr="00DD350F">
              <w:rPr>
                <w:spacing w:val="-2"/>
                <w:lang w:val="ru-RU"/>
              </w:rPr>
              <w:t xml:space="preserve"> </w:t>
            </w:r>
            <w:r w:rsidRPr="00DD350F">
              <w:rPr>
                <w:lang w:val="ru-RU"/>
              </w:rPr>
              <w:t>деление.</w:t>
            </w:r>
          </w:p>
        </w:tc>
        <w:tc>
          <w:tcPr>
            <w:tcW w:w="991" w:type="dxa"/>
          </w:tcPr>
          <w:p w:rsidR="00D16A2B" w:rsidRPr="00DD350F" w:rsidRDefault="00D16A2B" w:rsidP="00D16A2B">
            <w:pPr>
              <w:spacing w:line="262" w:lineRule="exact"/>
              <w:jc w:val="center"/>
            </w:pPr>
            <w:r w:rsidRPr="00DD350F">
              <w:t>2</w:t>
            </w:r>
          </w:p>
        </w:tc>
      </w:tr>
      <w:tr w:rsidR="00D16A2B" w:rsidRPr="00DD350F" w:rsidTr="00D16A2B">
        <w:trPr>
          <w:trHeight w:val="554"/>
        </w:trPr>
        <w:tc>
          <w:tcPr>
            <w:tcW w:w="703" w:type="dxa"/>
          </w:tcPr>
          <w:p w:rsidR="00D16A2B" w:rsidRPr="00DD350F" w:rsidRDefault="00D16A2B" w:rsidP="00D16A2B">
            <w:pPr>
              <w:spacing w:line="269" w:lineRule="exact"/>
              <w:jc w:val="center"/>
              <w:rPr>
                <w:b/>
              </w:rPr>
            </w:pPr>
            <w:r w:rsidRPr="00DD350F">
              <w:rPr>
                <w:b/>
              </w:rPr>
              <w:t>57.</w:t>
            </w:r>
          </w:p>
        </w:tc>
        <w:tc>
          <w:tcPr>
            <w:tcW w:w="7657" w:type="dxa"/>
          </w:tcPr>
          <w:p w:rsidR="00D16A2B" w:rsidRPr="00DD350F" w:rsidRDefault="00D16A2B" w:rsidP="00AA3B46">
            <w:pPr>
              <w:spacing w:line="265" w:lineRule="exact"/>
              <w:ind w:left="156"/>
              <w:rPr>
                <w:lang w:val="ru-RU"/>
              </w:rPr>
            </w:pPr>
            <w:r w:rsidRPr="00DD350F">
              <w:rPr>
                <w:lang w:val="ru-RU"/>
              </w:rPr>
              <w:t>Коррекция</w:t>
            </w:r>
            <w:r w:rsidRPr="00DD350F">
              <w:rPr>
                <w:spacing w:val="-5"/>
                <w:lang w:val="ru-RU"/>
              </w:rPr>
              <w:t xml:space="preserve"> </w:t>
            </w:r>
            <w:r w:rsidRPr="00DD350F">
              <w:rPr>
                <w:lang w:val="ru-RU"/>
              </w:rPr>
              <w:t>высших</w:t>
            </w:r>
            <w:r w:rsidRPr="00DD350F">
              <w:rPr>
                <w:spacing w:val="-2"/>
                <w:lang w:val="ru-RU"/>
              </w:rPr>
              <w:t xml:space="preserve"> </w:t>
            </w:r>
            <w:r w:rsidRPr="00DD350F">
              <w:rPr>
                <w:lang w:val="ru-RU"/>
              </w:rPr>
              <w:t>психических</w:t>
            </w:r>
            <w:r w:rsidRPr="00DD350F">
              <w:rPr>
                <w:spacing w:val="-2"/>
                <w:lang w:val="ru-RU"/>
              </w:rPr>
              <w:t xml:space="preserve"> </w:t>
            </w:r>
            <w:r w:rsidRPr="00DD350F">
              <w:rPr>
                <w:lang w:val="ru-RU"/>
              </w:rPr>
              <w:t>функций.</w:t>
            </w:r>
            <w:r w:rsidRPr="00DD350F">
              <w:rPr>
                <w:spacing w:val="-5"/>
                <w:lang w:val="ru-RU"/>
              </w:rPr>
              <w:t xml:space="preserve"> </w:t>
            </w:r>
            <w:r w:rsidRPr="00DD350F">
              <w:rPr>
                <w:lang w:val="ru-RU"/>
              </w:rPr>
              <w:t>Внимание</w:t>
            </w:r>
            <w:r w:rsidRPr="00DD350F">
              <w:rPr>
                <w:spacing w:val="-5"/>
                <w:lang w:val="ru-RU"/>
              </w:rPr>
              <w:t xml:space="preserve"> </w:t>
            </w:r>
            <w:r w:rsidRPr="00DD350F">
              <w:rPr>
                <w:lang w:val="ru-RU"/>
              </w:rPr>
              <w:t>(устойчивость</w:t>
            </w:r>
            <w:r w:rsidRPr="00DD350F">
              <w:rPr>
                <w:spacing w:val="-4"/>
                <w:lang w:val="ru-RU"/>
              </w:rPr>
              <w:t xml:space="preserve"> </w:t>
            </w:r>
            <w:r w:rsidRPr="00DD350F">
              <w:rPr>
                <w:lang w:val="ru-RU"/>
              </w:rPr>
              <w:t>и</w:t>
            </w:r>
          </w:p>
          <w:p w:rsidR="00D16A2B" w:rsidRPr="00DD350F" w:rsidRDefault="00D16A2B" w:rsidP="00AA3B46">
            <w:pPr>
              <w:spacing w:line="269" w:lineRule="exact"/>
              <w:ind w:left="156"/>
            </w:pPr>
            <w:r w:rsidRPr="00DD350F">
              <w:t>избирательность).</w:t>
            </w:r>
          </w:p>
        </w:tc>
        <w:tc>
          <w:tcPr>
            <w:tcW w:w="991" w:type="dxa"/>
          </w:tcPr>
          <w:p w:rsidR="00D16A2B" w:rsidRPr="00DD350F" w:rsidRDefault="00D16A2B" w:rsidP="00D16A2B">
            <w:pPr>
              <w:spacing w:line="265" w:lineRule="exact"/>
              <w:jc w:val="center"/>
            </w:pPr>
            <w:r w:rsidRPr="00DD350F">
              <w:t>2</w:t>
            </w:r>
          </w:p>
        </w:tc>
      </w:tr>
      <w:tr w:rsidR="00D16A2B" w:rsidRPr="00DD350F" w:rsidTr="00D16A2B">
        <w:trPr>
          <w:trHeight w:val="827"/>
        </w:trPr>
        <w:tc>
          <w:tcPr>
            <w:tcW w:w="703" w:type="dxa"/>
          </w:tcPr>
          <w:p w:rsidR="00D16A2B" w:rsidRPr="00DD350F" w:rsidRDefault="00D16A2B" w:rsidP="00D16A2B">
            <w:pPr>
              <w:spacing w:line="267" w:lineRule="exact"/>
              <w:jc w:val="center"/>
              <w:rPr>
                <w:b/>
              </w:rPr>
            </w:pPr>
            <w:r w:rsidRPr="00DD350F">
              <w:rPr>
                <w:b/>
              </w:rPr>
              <w:lastRenderedPageBreak/>
              <w:t>58.</w:t>
            </w:r>
          </w:p>
        </w:tc>
        <w:tc>
          <w:tcPr>
            <w:tcW w:w="7657" w:type="dxa"/>
          </w:tcPr>
          <w:p w:rsidR="00D16A2B" w:rsidRPr="00DD350F" w:rsidRDefault="00D16A2B" w:rsidP="00AA3B46">
            <w:pPr>
              <w:ind w:left="156"/>
              <w:rPr>
                <w:lang w:val="ru-RU"/>
              </w:rPr>
            </w:pPr>
            <w:r w:rsidRPr="00DD350F">
              <w:rPr>
                <w:lang w:val="ru-RU"/>
              </w:rPr>
              <w:t>Коррекция индивидуальных пробелов в знаниях по программе</w:t>
            </w:r>
            <w:r w:rsidRPr="00DD350F">
              <w:rPr>
                <w:spacing w:val="1"/>
                <w:lang w:val="ru-RU"/>
              </w:rPr>
              <w:t xml:space="preserve"> </w:t>
            </w:r>
            <w:r w:rsidR="00AB5348">
              <w:rPr>
                <w:spacing w:val="1"/>
                <w:lang w:val="ru-RU"/>
              </w:rPr>
              <w:t>«</w:t>
            </w:r>
            <w:r w:rsidRPr="00DD350F">
              <w:rPr>
                <w:lang w:val="ru-RU"/>
              </w:rPr>
              <w:t>Окружающий</w:t>
            </w:r>
            <w:r w:rsidRPr="00DD350F">
              <w:rPr>
                <w:spacing w:val="-3"/>
                <w:lang w:val="ru-RU"/>
              </w:rPr>
              <w:t xml:space="preserve"> </w:t>
            </w:r>
            <w:r w:rsidRPr="00DD350F">
              <w:rPr>
                <w:lang w:val="ru-RU"/>
              </w:rPr>
              <w:t>мир</w:t>
            </w:r>
            <w:r w:rsidR="00AB5348">
              <w:rPr>
                <w:lang w:val="ru-RU"/>
              </w:rPr>
              <w:t>»</w:t>
            </w:r>
            <w:r w:rsidRPr="00DD350F">
              <w:rPr>
                <w:lang w:val="ru-RU"/>
              </w:rPr>
              <w:t>.</w:t>
            </w:r>
            <w:r w:rsidRPr="00DD350F">
              <w:rPr>
                <w:spacing w:val="-2"/>
                <w:lang w:val="ru-RU"/>
              </w:rPr>
              <w:t xml:space="preserve"> </w:t>
            </w:r>
            <w:r w:rsidRPr="00DD350F">
              <w:rPr>
                <w:lang w:val="ru-RU"/>
              </w:rPr>
              <w:t>Путешествие</w:t>
            </w:r>
            <w:r w:rsidRPr="00DD350F">
              <w:rPr>
                <w:spacing w:val="-4"/>
                <w:lang w:val="ru-RU"/>
              </w:rPr>
              <w:t xml:space="preserve"> </w:t>
            </w:r>
            <w:r w:rsidRPr="00DD350F">
              <w:rPr>
                <w:lang w:val="ru-RU"/>
              </w:rPr>
              <w:t>по</w:t>
            </w:r>
            <w:r w:rsidRPr="00DD350F">
              <w:rPr>
                <w:spacing w:val="-3"/>
                <w:lang w:val="ru-RU"/>
              </w:rPr>
              <w:t xml:space="preserve"> </w:t>
            </w:r>
            <w:r w:rsidRPr="00DD350F">
              <w:rPr>
                <w:lang w:val="ru-RU"/>
              </w:rPr>
              <w:t>городам</w:t>
            </w:r>
            <w:r w:rsidRPr="00DD350F">
              <w:rPr>
                <w:spacing w:val="-4"/>
                <w:lang w:val="ru-RU"/>
              </w:rPr>
              <w:t xml:space="preserve"> </w:t>
            </w:r>
            <w:r w:rsidRPr="00DD350F">
              <w:rPr>
                <w:lang w:val="ru-RU"/>
              </w:rPr>
              <w:t>и странам.</w:t>
            </w:r>
            <w:r w:rsidRPr="00DD350F">
              <w:rPr>
                <w:spacing w:val="-3"/>
                <w:lang w:val="ru-RU"/>
              </w:rPr>
              <w:t xml:space="preserve"> </w:t>
            </w:r>
            <w:r w:rsidRPr="00DD350F">
              <w:rPr>
                <w:lang w:val="ru-RU"/>
              </w:rPr>
              <w:t>В</w:t>
            </w:r>
            <w:r w:rsidRPr="00DD350F">
              <w:rPr>
                <w:spacing w:val="-5"/>
                <w:lang w:val="ru-RU"/>
              </w:rPr>
              <w:t xml:space="preserve"> </w:t>
            </w:r>
            <w:r w:rsidRPr="00DD350F">
              <w:rPr>
                <w:lang w:val="ru-RU"/>
              </w:rPr>
              <w:t>центре</w:t>
            </w:r>
          </w:p>
          <w:p w:rsidR="00D16A2B" w:rsidRPr="00DD350F" w:rsidRDefault="00D16A2B" w:rsidP="00AA3B46">
            <w:pPr>
              <w:spacing w:line="269" w:lineRule="exact"/>
              <w:ind w:left="156"/>
              <w:rPr>
                <w:lang w:val="ru-RU"/>
              </w:rPr>
            </w:pPr>
            <w:r w:rsidRPr="00DD350F">
              <w:rPr>
                <w:lang w:val="ru-RU"/>
              </w:rPr>
              <w:t>Европы.</w:t>
            </w:r>
            <w:r w:rsidRPr="00DD350F">
              <w:rPr>
                <w:spacing w:val="-2"/>
                <w:lang w:val="ru-RU"/>
              </w:rPr>
              <w:t xml:space="preserve"> </w:t>
            </w:r>
            <w:r w:rsidRPr="00DD350F">
              <w:rPr>
                <w:lang w:val="ru-RU"/>
              </w:rPr>
              <w:t>По</w:t>
            </w:r>
            <w:r w:rsidRPr="00DD350F">
              <w:rPr>
                <w:spacing w:val="-2"/>
                <w:lang w:val="ru-RU"/>
              </w:rPr>
              <w:t xml:space="preserve"> </w:t>
            </w:r>
            <w:r w:rsidRPr="00DD350F">
              <w:rPr>
                <w:lang w:val="ru-RU"/>
              </w:rPr>
              <w:t>знаменитым</w:t>
            </w:r>
            <w:r w:rsidRPr="00DD350F">
              <w:rPr>
                <w:spacing w:val="-3"/>
                <w:lang w:val="ru-RU"/>
              </w:rPr>
              <w:t xml:space="preserve"> </w:t>
            </w:r>
            <w:r w:rsidRPr="00DD350F">
              <w:rPr>
                <w:lang w:val="ru-RU"/>
              </w:rPr>
              <w:t>местам</w:t>
            </w:r>
            <w:r w:rsidRPr="00DD350F">
              <w:rPr>
                <w:spacing w:val="-3"/>
                <w:lang w:val="ru-RU"/>
              </w:rPr>
              <w:t xml:space="preserve"> </w:t>
            </w:r>
            <w:r w:rsidRPr="00DD350F">
              <w:rPr>
                <w:lang w:val="ru-RU"/>
              </w:rPr>
              <w:t>мира.</w:t>
            </w:r>
          </w:p>
        </w:tc>
        <w:tc>
          <w:tcPr>
            <w:tcW w:w="991" w:type="dxa"/>
          </w:tcPr>
          <w:p w:rsidR="00D16A2B" w:rsidRPr="00DD350F" w:rsidRDefault="00D16A2B" w:rsidP="00D16A2B">
            <w:pPr>
              <w:spacing w:line="262" w:lineRule="exact"/>
              <w:jc w:val="center"/>
            </w:pPr>
            <w:r w:rsidRPr="00DD350F">
              <w:t>2</w:t>
            </w:r>
          </w:p>
        </w:tc>
      </w:tr>
      <w:tr w:rsidR="00D16A2B" w:rsidRPr="00DD350F" w:rsidTr="00D16A2B">
        <w:trPr>
          <w:trHeight w:val="551"/>
        </w:trPr>
        <w:tc>
          <w:tcPr>
            <w:tcW w:w="703" w:type="dxa"/>
          </w:tcPr>
          <w:p w:rsidR="00D16A2B" w:rsidRPr="00DD350F" w:rsidRDefault="00D16A2B" w:rsidP="00D16A2B">
            <w:pPr>
              <w:spacing w:line="267" w:lineRule="exact"/>
              <w:jc w:val="center"/>
              <w:rPr>
                <w:b/>
              </w:rPr>
            </w:pPr>
            <w:r w:rsidRPr="00DD350F">
              <w:rPr>
                <w:b/>
              </w:rPr>
              <w:t>59.</w:t>
            </w:r>
          </w:p>
        </w:tc>
        <w:tc>
          <w:tcPr>
            <w:tcW w:w="7657" w:type="dxa"/>
          </w:tcPr>
          <w:p w:rsidR="00D16A2B" w:rsidRPr="00DD350F" w:rsidRDefault="00D16A2B" w:rsidP="00AA3B46">
            <w:pPr>
              <w:spacing w:line="262" w:lineRule="exact"/>
              <w:ind w:left="156"/>
              <w:rPr>
                <w:lang w:val="ru-RU"/>
              </w:rPr>
            </w:pPr>
            <w:r w:rsidRPr="00DD350F">
              <w:rPr>
                <w:lang w:val="ru-RU"/>
              </w:rPr>
              <w:t>Коррекция</w:t>
            </w:r>
            <w:r w:rsidRPr="00DD350F">
              <w:rPr>
                <w:spacing w:val="-5"/>
                <w:lang w:val="ru-RU"/>
              </w:rPr>
              <w:t xml:space="preserve"> </w:t>
            </w:r>
            <w:r w:rsidRPr="00DD350F">
              <w:rPr>
                <w:lang w:val="ru-RU"/>
              </w:rPr>
              <w:t>высших</w:t>
            </w:r>
            <w:r w:rsidRPr="00DD350F">
              <w:rPr>
                <w:spacing w:val="-2"/>
                <w:lang w:val="ru-RU"/>
              </w:rPr>
              <w:t xml:space="preserve"> </w:t>
            </w:r>
            <w:r w:rsidRPr="00DD350F">
              <w:rPr>
                <w:lang w:val="ru-RU"/>
              </w:rPr>
              <w:t>психических</w:t>
            </w:r>
            <w:r w:rsidRPr="00DD350F">
              <w:rPr>
                <w:spacing w:val="-2"/>
                <w:lang w:val="ru-RU"/>
              </w:rPr>
              <w:t xml:space="preserve"> </w:t>
            </w:r>
            <w:r w:rsidRPr="00DD350F">
              <w:rPr>
                <w:lang w:val="ru-RU"/>
              </w:rPr>
              <w:t>функций.</w:t>
            </w:r>
            <w:r w:rsidRPr="00DD350F">
              <w:rPr>
                <w:spacing w:val="52"/>
                <w:lang w:val="ru-RU"/>
              </w:rPr>
              <w:t xml:space="preserve"> </w:t>
            </w:r>
            <w:r w:rsidRPr="00DD350F">
              <w:rPr>
                <w:lang w:val="ru-RU"/>
              </w:rPr>
              <w:t>Развитие</w:t>
            </w:r>
            <w:r w:rsidRPr="00DD350F">
              <w:rPr>
                <w:spacing w:val="-5"/>
                <w:lang w:val="ru-RU"/>
              </w:rPr>
              <w:t xml:space="preserve"> </w:t>
            </w:r>
            <w:r w:rsidRPr="00DD350F">
              <w:rPr>
                <w:lang w:val="ru-RU"/>
              </w:rPr>
              <w:t>долговременной</w:t>
            </w:r>
          </w:p>
          <w:p w:rsidR="00D16A2B" w:rsidRPr="00DD350F" w:rsidRDefault="00D16A2B" w:rsidP="00AA3B46">
            <w:pPr>
              <w:spacing w:line="269" w:lineRule="exact"/>
              <w:ind w:left="156"/>
            </w:pPr>
            <w:r w:rsidRPr="00DD350F">
              <w:t>памяти.</w:t>
            </w:r>
          </w:p>
        </w:tc>
        <w:tc>
          <w:tcPr>
            <w:tcW w:w="991" w:type="dxa"/>
          </w:tcPr>
          <w:p w:rsidR="00D16A2B" w:rsidRPr="00DD350F" w:rsidRDefault="00D16A2B" w:rsidP="00D16A2B">
            <w:pPr>
              <w:spacing w:line="262" w:lineRule="exact"/>
              <w:jc w:val="center"/>
            </w:pPr>
            <w:r w:rsidRPr="00DD350F">
              <w:t>2</w:t>
            </w:r>
          </w:p>
        </w:tc>
      </w:tr>
      <w:tr w:rsidR="00D16A2B" w:rsidRPr="00DD350F" w:rsidTr="00D16A2B">
        <w:trPr>
          <w:trHeight w:val="275"/>
        </w:trPr>
        <w:tc>
          <w:tcPr>
            <w:tcW w:w="703" w:type="dxa"/>
          </w:tcPr>
          <w:p w:rsidR="00D16A2B" w:rsidRPr="00DD350F" w:rsidRDefault="00D16A2B" w:rsidP="00D16A2B">
            <w:pPr>
              <w:spacing w:line="256" w:lineRule="exact"/>
              <w:jc w:val="center"/>
              <w:rPr>
                <w:b/>
              </w:rPr>
            </w:pPr>
            <w:r w:rsidRPr="00DD350F">
              <w:rPr>
                <w:b/>
              </w:rPr>
              <w:t>60.</w:t>
            </w:r>
          </w:p>
        </w:tc>
        <w:tc>
          <w:tcPr>
            <w:tcW w:w="7657" w:type="dxa"/>
          </w:tcPr>
          <w:p w:rsidR="00D16A2B" w:rsidRPr="00DD350F" w:rsidRDefault="00D16A2B" w:rsidP="00AA3B46">
            <w:pPr>
              <w:spacing w:line="256" w:lineRule="exact"/>
              <w:ind w:left="156"/>
            </w:pPr>
            <w:r w:rsidRPr="00DD350F">
              <w:t>Мониторинг</w:t>
            </w:r>
            <w:r w:rsidRPr="00DD350F">
              <w:rPr>
                <w:spacing w:val="-7"/>
              </w:rPr>
              <w:t xml:space="preserve"> </w:t>
            </w:r>
            <w:r w:rsidRPr="00DD350F">
              <w:t>познавательной</w:t>
            </w:r>
            <w:r w:rsidRPr="00DD350F">
              <w:rPr>
                <w:spacing w:val="-6"/>
              </w:rPr>
              <w:t xml:space="preserve"> </w:t>
            </w:r>
            <w:r w:rsidRPr="00DD350F">
              <w:t>деятельности</w:t>
            </w:r>
            <w:r w:rsidRPr="00DD350F">
              <w:rPr>
                <w:spacing w:val="-3"/>
              </w:rPr>
              <w:t xml:space="preserve"> </w:t>
            </w:r>
            <w:r w:rsidRPr="00DD350F">
              <w:t>обучающихся.</w:t>
            </w:r>
          </w:p>
        </w:tc>
        <w:tc>
          <w:tcPr>
            <w:tcW w:w="991" w:type="dxa"/>
          </w:tcPr>
          <w:p w:rsidR="00D16A2B" w:rsidRPr="00DD350F" w:rsidRDefault="00D16A2B" w:rsidP="00D16A2B">
            <w:pPr>
              <w:spacing w:line="256" w:lineRule="exact"/>
              <w:jc w:val="center"/>
            </w:pPr>
            <w:r w:rsidRPr="00DD350F">
              <w:t>5</w:t>
            </w:r>
          </w:p>
        </w:tc>
      </w:tr>
      <w:tr w:rsidR="00D16A2B" w:rsidRPr="00DD350F" w:rsidTr="00D16A2B">
        <w:trPr>
          <w:trHeight w:val="275"/>
        </w:trPr>
        <w:tc>
          <w:tcPr>
            <w:tcW w:w="703" w:type="dxa"/>
          </w:tcPr>
          <w:p w:rsidR="00D16A2B" w:rsidRPr="00DD350F" w:rsidRDefault="00D16A2B" w:rsidP="00D16A2B">
            <w:pPr>
              <w:spacing w:line="256" w:lineRule="exact"/>
              <w:rPr>
                <w:b/>
              </w:rPr>
            </w:pPr>
          </w:p>
        </w:tc>
        <w:tc>
          <w:tcPr>
            <w:tcW w:w="7657" w:type="dxa"/>
          </w:tcPr>
          <w:p w:rsidR="00D16A2B" w:rsidRPr="00DD350F" w:rsidRDefault="00D16A2B" w:rsidP="00AB5348">
            <w:pPr>
              <w:spacing w:line="256" w:lineRule="exact"/>
              <w:ind w:right="98"/>
            </w:pPr>
            <w:r w:rsidRPr="00DD350F">
              <w:t>Всего</w:t>
            </w:r>
          </w:p>
        </w:tc>
        <w:tc>
          <w:tcPr>
            <w:tcW w:w="991" w:type="dxa"/>
          </w:tcPr>
          <w:p w:rsidR="00D16A2B" w:rsidRPr="00DD350F" w:rsidRDefault="00D16A2B" w:rsidP="00AB5348">
            <w:pPr>
              <w:spacing w:line="256" w:lineRule="exact"/>
              <w:jc w:val="center"/>
            </w:pPr>
            <w:r w:rsidRPr="00DD350F">
              <w:t>136</w:t>
            </w:r>
          </w:p>
        </w:tc>
      </w:tr>
    </w:tbl>
    <w:p w:rsidR="00D16A2B" w:rsidRPr="00D16A2B" w:rsidRDefault="00D16A2B" w:rsidP="00D16A2B">
      <w:pPr>
        <w:widowControl w:val="0"/>
        <w:tabs>
          <w:tab w:val="left" w:pos="423"/>
        </w:tabs>
        <w:autoSpaceDE w:val="0"/>
        <w:autoSpaceDN w:val="0"/>
        <w:spacing w:before="71"/>
        <w:ind w:left="242"/>
        <w:jc w:val="center"/>
        <w:rPr>
          <w:b/>
        </w:rPr>
      </w:pPr>
      <w:r>
        <w:rPr>
          <w:b/>
        </w:rPr>
        <w:t xml:space="preserve">4 </w:t>
      </w:r>
      <w:r w:rsidRPr="00D16A2B">
        <w:rPr>
          <w:b/>
        </w:rPr>
        <w:t>класс</w:t>
      </w:r>
      <w:r w:rsidRPr="00D16A2B">
        <w:rPr>
          <w:b/>
          <w:spacing w:val="-2"/>
        </w:rPr>
        <w:t xml:space="preserve"> </w:t>
      </w:r>
    </w:p>
    <w:p w:rsidR="00D16A2B" w:rsidRPr="00DD350F" w:rsidRDefault="00D16A2B" w:rsidP="00D16A2B">
      <w:pPr>
        <w:widowControl w:val="0"/>
        <w:autoSpaceDE w:val="0"/>
        <w:autoSpaceDN w:val="0"/>
        <w:spacing w:before="3"/>
        <w:rPr>
          <w:b/>
        </w:rPr>
      </w:pPr>
    </w:p>
    <w:tbl>
      <w:tblPr>
        <w:tblStyle w:val="TableNormal3"/>
        <w:tblW w:w="0" w:type="auto"/>
        <w:tblInd w:w="1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703"/>
        <w:gridCol w:w="7657"/>
        <w:gridCol w:w="991"/>
      </w:tblGrid>
      <w:tr w:rsidR="00D16A2B" w:rsidRPr="00DD350F" w:rsidTr="00D16A2B">
        <w:trPr>
          <w:trHeight w:val="554"/>
        </w:trPr>
        <w:tc>
          <w:tcPr>
            <w:tcW w:w="703" w:type="dxa"/>
          </w:tcPr>
          <w:p w:rsidR="00D16A2B" w:rsidRPr="00DD350F" w:rsidRDefault="00D16A2B" w:rsidP="00D16A2B">
            <w:pPr>
              <w:spacing w:line="276" w:lineRule="exact"/>
              <w:ind w:left="107" w:right="222"/>
              <w:rPr>
                <w:b/>
              </w:rPr>
            </w:pPr>
            <w:r w:rsidRPr="00DD350F">
              <w:rPr>
                <w:b/>
              </w:rPr>
              <w:t>№</w:t>
            </w:r>
            <w:r w:rsidRPr="00DD350F">
              <w:rPr>
                <w:b/>
                <w:spacing w:val="1"/>
              </w:rPr>
              <w:t xml:space="preserve"> </w:t>
            </w:r>
            <w:r w:rsidRPr="00DD350F">
              <w:rPr>
                <w:b/>
              </w:rPr>
              <w:t>п/п</w:t>
            </w:r>
          </w:p>
        </w:tc>
        <w:tc>
          <w:tcPr>
            <w:tcW w:w="7657" w:type="dxa"/>
          </w:tcPr>
          <w:p w:rsidR="00D16A2B" w:rsidRPr="00DD350F" w:rsidRDefault="00D16A2B" w:rsidP="00D16A2B">
            <w:pPr>
              <w:spacing w:line="275" w:lineRule="exact"/>
              <w:ind w:left="107"/>
              <w:rPr>
                <w:b/>
              </w:rPr>
            </w:pPr>
            <w:r w:rsidRPr="00DD350F">
              <w:rPr>
                <w:b/>
              </w:rPr>
              <w:t>Тема</w:t>
            </w:r>
          </w:p>
        </w:tc>
        <w:tc>
          <w:tcPr>
            <w:tcW w:w="991" w:type="dxa"/>
          </w:tcPr>
          <w:p w:rsidR="00D16A2B" w:rsidRPr="00DD350F" w:rsidRDefault="00D16A2B" w:rsidP="00D16A2B">
            <w:pPr>
              <w:spacing w:line="276" w:lineRule="exact"/>
              <w:ind w:left="108" w:right="94"/>
              <w:rPr>
                <w:b/>
              </w:rPr>
            </w:pPr>
            <w:r w:rsidRPr="00DD350F">
              <w:rPr>
                <w:b/>
              </w:rPr>
              <w:t>Кол-во</w:t>
            </w:r>
            <w:r w:rsidRPr="00DD350F">
              <w:rPr>
                <w:b/>
                <w:spacing w:val="-58"/>
              </w:rPr>
              <w:t xml:space="preserve"> </w:t>
            </w:r>
            <w:r w:rsidRPr="00DD350F">
              <w:rPr>
                <w:b/>
              </w:rPr>
              <w:t>часов</w:t>
            </w:r>
          </w:p>
        </w:tc>
      </w:tr>
      <w:tr w:rsidR="00D16A2B" w:rsidRPr="00DD350F" w:rsidTr="00D16A2B">
        <w:trPr>
          <w:trHeight w:val="275"/>
        </w:trPr>
        <w:tc>
          <w:tcPr>
            <w:tcW w:w="703" w:type="dxa"/>
          </w:tcPr>
          <w:p w:rsidR="00D16A2B" w:rsidRPr="00DD350F" w:rsidRDefault="00D16A2B" w:rsidP="00D16A2B">
            <w:pPr>
              <w:spacing w:line="256" w:lineRule="exact"/>
              <w:ind w:left="107"/>
              <w:jc w:val="center"/>
              <w:rPr>
                <w:b/>
              </w:rPr>
            </w:pPr>
            <w:r w:rsidRPr="00DD350F">
              <w:rPr>
                <w:b/>
              </w:rPr>
              <w:t>1.</w:t>
            </w:r>
          </w:p>
        </w:tc>
        <w:tc>
          <w:tcPr>
            <w:tcW w:w="7657" w:type="dxa"/>
          </w:tcPr>
          <w:p w:rsidR="00D16A2B" w:rsidRPr="00DD350F" w:rsidRDefault="00D16A2B" w:rsidP="00D16A2B">
            <w:pPr>
              <w:spacing w:line="256" w:lineRule="exact"/>
              <w:ind w:left="107"/>
            </w:pPr>
            <w:r w:rsidRPr="00DD350F">
              <w:t>Мониторинг</w:t>
            </w:r>
            <w:r w:rsidRPr="00DD350F">
              <w:rPr>
                <w:spacing w:val="-7"/>
              </w:rPr>
              <w:t xml:space="preserve"> </w:t>
            </w:r>
            <w:r w:rsidRPr="00DD350F">
              <w:t>познавательной</w:t>
            </w:r>
            <w:r w:rsidRPr="00DD350F">
              <w:rPr>
                <w:spacing w:val="-6"/>
              </w:rPr>
              <w:t xml:space="preserve"> </w:t>
            </w:r>
            <w:r w:rsidRPr="00DD350F">
              <w:t>деятельности</w:t>
            </w:r>
            <w:r w:rsidRPr="00DD350F">
              <w:rPr>
                <w:spacing w:val="-3"/>
              </w:rPr>
              <w:t xml:space="preserve"> </w:t>
            </w:r>
            <w:r w:rsidRPr="00DD350F">
              <w:t>обучающихся.</w:t>
            </w:r>
          </w:p>
        </w:tc>
        <w:tc>
          <w:tcPr>
            <w:tcW w:w="991" w:type="dxa"/>
          </w:tcPr>
          <w:p w:rsidR="00D16A2B" w:rsidRPr="00DD350F" w:rsidRDefault="00D16A2B" w:rsidP="00D16A2B">
            <w:pPr>
              <w:spacing w:line="256" w:lineRule="exact"/>
              <w:ind w:left="108"/>
              <w:jc w:val="center"/>
            </w:pPr>
            <w:r w:rsidRPr="00DD350F">
              <w:t>5</w:t>
            </w:r>
          </w:p>
        </w:tc>
      </w:tr>
      <w:tr w:rsidR="00D16A2B" w:rsidRPr="00DD350F" w:rsidTr="00D16A2B">
        <w:trPr>
          <w:trHeight w:val="551"/>
        </w:trPr>
        <w:tc>
          <w:tcPr>
            <w:tcW w:w="703" w:type="dxa"/>
          </w:tcPr>
          <w:p w:rsidR="00D16A2B" w:rsidRPr="00DD350F" w:rsidRDefault="00D16A2B" w:rsidP="00D16A2B">
            <w:pPr>
              <w:spacing w:line="273" w:lineRule="exact"/>
              <w:ind w:left="107"/>
              <w:jc w:val="center"/>
              <w:rPr>
                <w:b/>
              </w:rPr>
            </w:pPr>
            <w:r w:rsidRPr="00DD350F">
              <w:rPr>
                <w:b/>
              </w:rPr>
              <w:t>2.</w:t>
            </w:r>
          </w:p>
        </w:tc>
        <w:tc>
          <w:tcPr>
            <w:tcW w:w="7657" w:type="dxa"/>
          </w:tcPr>
          <w:p w:rsidR="00D16A2B" w:rsidRPr="00DD350F" w:rsidRDefault="00D16A2B" w:rsidP="00D16A2B">
            <w:pPr>
              <w:spacing w:line="268" w:lineRule="exact"/>
              <w:ind w:left="107"/>
              <w:rPr>
                <w:lang w:val="ru-RU"/>
              </w:rPr>
            </w:pPr>
            <w:r w:rsidRPr="00DD350F">
              <w:rPr>
                <w:lang w:val="ru-RU"/>
              </w:rPr>
              <w:t>Совершенствование</w:t>
            </w:r>
            <w:r w:rsidRPr="00DD350F">
              <w:rPr>
                <w:spacing w:val="-5"/>
                <w:lang w:val="ru-RU"/>
              </w:rPr>
              <w:t xml:space="preserve"> </w:t>
            </w:r>
            <w:r w:rsidRPr="00DD350F">
              <w:rPr>
                <w:lang w:val="ru-RU"/>
              </w:rPr>
              <w:t>движений</w:t>
            </w:r>
            <w:r w:rsidRPr="00DD350F">
              <w:rPr>
                <w:spacing w:val="-6"/>
                <w:lang w:val="ru-RU"/>
              </w:rPr>
              <w:t xml:space="preserve"> </w:t>
            </w:r>
            <w:r w:rsidRPr="00DD350F">
              <w:rPr>
                <w:lang w:val="ru-RU"/>
              </w:rPr>
              <w:t>и</w:t>
            </w:r>
            <w:r w:rsidRPr="00DD350F">
              <w:rPr>
                <w:spacing w:val="-4"/>
                <w:lang w:val="ru-RU"/>
              </w:rPr>
              <w:t xml:space="preserve"> </w:t>
            </w:r>
            <w:r w:rsidRPr="00DD350F">
              <w:rPr>
                <w:lang w:val="ru-RU"/>
              </w:rPr>
              <w:t>сенсомоторного</w:t>
            </w:r>
            <w:r w:rsidRPr="00DD350F">
              <w:rPr>
                <w:spacing w:val="-4"/>
                <w:lang w:val="ru-RU"/>
              </w:rPr>
              <w:t xml:space="preserve"> </w:t>
            </w:r>
            <w:r w:rsidRPr="00DD350F">
              <w:rPr>
                <w:lang w:val="ru-RU"/>
              </w:rPr>
              <w:t>развития.</w:t>
            </w:r>
            <w:r w:rsidRPr="00DD350F">
              <w:rPr>
                <w:spacing w:val="-3"/>
                <w:lang w:val="ru-RU"/>
              </w:rPr>
              <w:t xml:space="preserve"> </w:t>
            </w:r>
            <w:r w:rsidRPr="00DD350F">
              <w:rPr>
                <w:lang w:val="ru-RU"/>
              </w:rPr>
              <w:t>Развитие</w:t>
            </w:r>
          </w:p>
          <w:p w:rsidR="00D16A2B" w:rsidRPr="00DD350F" w:rsidRDefault="00D16A2B" w:rsidP="00D16A2B">
            <w:pPr>
              <w:spacing w:line="264" w:lineRule="exact"/>
              <w:ind w:left="107"/>
              <w:rPr>
                <w:lang w:val="ru-RU"/>
              </w:rPr>
            </w:pPr>
            <w:r w:rsidRPr="00DD350F">
              <w:rPr>
                <w:lang w:val="ru-RU"/>
              </w:rPr>
              <w:t>графических</w:t>
            </w:r>
            <w:r w:rsidRPr="00DD350F">
              <w:rPr>
                <w:spacing w:val="-1"/>
                <w:lang w:val="ru-RU"/>
              </w:rPr>
              <w:t xml:space="preserve"> </w:t>
            </w:r>
            <w:r w:rsidRPr="00DD350F">
              <w:rPr>
                <w:lang w:val="ru-RU"/>
              </w:rPr>
              <w:t>умений,</w:t>
            </w:r>
            <w:r w:rsidRPr="00DD350F">
              <w:rPr>
                <w:spacing w:val="-5"/>
                <w:lang w:val="ru-RU"/>
              </w:rPr>
              <w:t xml:space="preserve"> </w:t>
            </w:r>
            <w:r w:rsidRPr="00DD350F">
              <w:rPr>
                <w:lang w:val="ru-RU"/>
              </w:rPr>
              <w:t>зрительно-двигательной</w:t>
            </w:r>
            <w:r w:rsidRPr="00DD350F">
              <w:rPr>
                <w:spacing w:val="-7"/>
                <w:lang w:val="ru-RU"/>
              </w:rPr>
              <w:t xml:space="preserve"> </w:t>
            </w:r>
            <w:r w:rsidRPr="00DD350F">
              <w:rPr>
                <w:lang w:val="ru-RU"/>
              </w:rPr>
              <w:t>координации.</w:t>
            </w:r>
          </w:p>
        </w:tc>
        <w:tc>
          <w:tcPr>
            <w:tcW w:w="991" w:type="dxa"/>
          </w:tcPr>
          <w:p w:rsidR="00D16A2B" w:rsidRPr="00DD350F" w:rsidRDefault="00D16A2B" w:rsidP="00D16A2B">
            <w:pPr>
              <w:spacing w:line="268" w:lineRule="exact"/>
              <w:ind w:left="108"/>
              <w:jc w:val="center"/>
            </w:pPr>
            <w:r w:rsidRPr="00DD350F">
              <w:t>4</w:t>
            </w:r>
          </w:p>
        </w:tc>
      </w:tr>
      <w:tr w:rsidR="00D16A2B" w:rsidRPr="00DD350F" w:rsidTr="00D16A2B">
        <w:trPr>
          <w:trHeight w:val="551"/>
        </w:trPr>
        <w:tc>
          <w:tcPr>
            <w:tcW w:w="703" w:type="dxa"/>
          </w:tcPr>
          <w:p w:rsidR="00D16A2B" w:rsidRPr="00DD350F" w:rsidRDefault="00D16A2B" w:rsidP="00D16A2B">
            <w:pPr>
              <w:spacing w:line="273" w:lineRule="exact"/>
              <w:ind w:left="107"/>
              <w:jc w:val="center"/>
              <w:rPr>
                <w:b/>
              </w:rPr>
            </w:pPr>
            <w:r w:rsidRPr="00DD350F">
              <w:rPr>
                <w:b/>
              </w:rPr>
              <w:t>3.</w:t>
            </w:r>
          </w:p>
        </w:tc>
        <w:tc>
          <w:tcPr>
            <w:tcW w:w="7657" w:type="dxa"/>
          </w:tcPr>
          <w:p w:rsidR="00D16A2B" w:rsidRPr="00DD350F" w:rsidRDefault="00D16A2B" w:rsidP="00D16A2B">
            <w:pPr>
              <w:spacing w:line="268" w:lineRule="exact"/>
              <w:ind w:left="107"/>
              <w:rPr>
                <w:lang w:val="ru-RU"/>
              </w:rPr>
            </w:pPr>
            <w:r w:rsidRPr="00DD350F">
              <w:rPr>
                <w:lang w:val="ru-RU"/>
              </w:rPr>
              <w:t>Развитие</w:t>
            </w:r>
            <w:r w:rsidRPr="00DD350F">
              <w:rPr>
                <w:spacing w:val="-5"/>
                <w:lang w:val="ru-RU"/>
              </w:rPr>
              <w:t xml:space="preserve"> </w:t>
            </w:r>
            <w:r w:rsidRPr="00DD350F">
              <w:rPr>
                <w:lang w:val="ru-RU"/>
              </w:rPr>
              <w:t>речи,</w:t>
            </w:r>
            <w:r w:rsidRPr="00DD350F">
              <w:rPr>
                <w:spacing w:val="-3"/>
                <w:lang w:val="ru-RU"/>
              </w:rPr>
              <w:t xml:space="preserve"> </w:t>
            </w:r>
            <w:r w:rsidRPr="00DD350F">
              <w:rPr>
                <w:lang w:val="ru-RU"/>
              </w:rPr>
              <w:t>овладение</w:t>
            </w:r>
            <w:r w:rsidRPr="00DD350F">
              <w:rPr>
                <w:spacing w:val="-4"/>
                <w:lang w:val="ru-RU"/>
              </w:rPr>
              <w:t xml:space="preserve"> </w:t>
            </w:r>
            <w:r w:rsidRPr="00DD350F">
              <w:rPr>
                <w:lang w:val="ru-RU"/>
              </w:rPr>
              <w:t>техникой</w:t>
            </w:r>
            <w:r w:rsidRPr="00DD350F">
              <w:rPr>
                <w:spacing w:val="-3"/>
                <w:lang w:val="ru-RU"/>
              </w:rPr>
              <w:t xml:space="preserve"> </w:t>
            </w:r>
            <w:r w:rsidRPr="00DD350F">
              <w:rPr>
                <w:lang w:val="ru-RU"/>
              </w:rPr>
              <w:t>речи.</w:t>
            </w:r>
            <w:r w:rsidRPr="00DD350F">
              <w:rPr>
                <w:spacing w:val="-3"/>
                <w:lang w:val="ru-RU"/>
              </w:rPr>
              <w:t xml:space="preserve"> </w:t>
            </w:r>
            <w:r w:rsidRPr="00DD350F">
              <w:rPr>
                <w:lang w:val="ru-RU"/>
              </w:rPr>
              <w:t>обогащение</w:t>
            </w:r>
            <w:r w:rsidRPr="00DD350F">
              <w:rPr>
                <w:spacing w:val="-4"/>
                <w:lang w:val="ru-RU"/>
              </w:rPr>
              <w:t xml:space="preserve"> </w:t>
            </w:r>
            <w:r w:rsidRPr="00DD350F">
              <w:rPr>
                <w:lang w:val="ru-RU"/>
              </w:rPr>
              <w:t>словаря.</w:t>
            </w:r>
          </w:p>
          <w:p w:rsidR="00D16A2B" w:rsidRPr="00DD350F" w:rsidRDefault="00D16A2B" w:rsidP="00D16A2B">
            <w:pPr>
              <w:spacing w:line="264" w:lineRule="exact"/>
              <w:ind w:left="107"/>
              <w:rPr>
                <w:lang w:val="ru-RU"/>
              </w:rPr>
            </w:pPr>
            <w:r w:rsidRPr="00DD350F">
              <w:rPr>
                <w:lang w:val="ru-RU"/>
              </w:rPr>
              <w:t>Формирование</w:t>
            </w:r>
            <w:r w:rsidRPr="00DD350F">
              <w:rPr>
                <w:spacing w:val="-4"/>
                <w:lang w:val="ru-RU"/>
              </w:rPr>
              <w:t xml:space="preserve"> </w:t>
            </w:r>
            <w:r w:rsidRPr="00DD350F">
              <w:rPr>
                <w:lang w:val="ru-RU"/>
              </w:rPr>
              <w:t>лексической</w:t>
            </w:r>
            <w:r w:rsidRPr="00DD350F">
              <w:rPr>
                <w:spacing w:val="-3"/>
                <w:lang w:val="ru-RU"/>
              </w:rPr>
              <w:t xml:space="preserve"> </w:t>
            </w:r>
            <w:r w:rsidRPr="00DD350F">
              <w:rPr>
                <w:lang w:val="ru-RU"/>
              </w:rPr>
              <w:t>стороны</w:t>
            </w:r>
            <w:r w:rsidRPr="00DD350F">
              <w:rPr>
                <w:spacing w:val="-3"/>
                <w:lang w:val="ru-RU"/>
              </w:rPr>
              <w:t xml:space="preserve"> </w:t>
            </w:r>
            <w:r w:rsidRPr="00DD350F">
              <w:rPr>
                <w:lang w:val="ru-RU"/>
              </w:rPr>
              <w:t>речи,</w:t>
            </w:r>
            <w:r w:rsidRPr="00DD350F">
              <w:rPr>
                <w:spacing w:val="-3"/>
                <w:lang w:val="ru-RU"/>
              </w:rPr>
              <w:t xml:space="preserve"> </w:t>
            </w:r>
            <w:r w:rsidRPr="00DD350F">
              <w:rPr>
                <w:lang w:val="ru-RU"/>
              </w:rPr>
              <w:t>словообразование.</w:t>
            </w:r>
          </w:p>
        </w:tc>
        <w:tc>
          <w:tcPr>
            <w:tcW w:w="991" w:type="dxa"/>
          </w:tcPr>
          <w:p w:rsidR="00D16A2B" w:rsidRPr="00DD350F" w:rsidRDefault="00D16A2B" w:rsidP="00D16A2B">
            <w:pPr>
              <w:spacing w:line="268" w:lineRule="exact"/>
              <w:ind w:left="108"/>
              <w:jc w:val="center"/>
            </w:pPr>
            <w:r w:rsidRPr="00DD350F">
              <w:t>4</w:t>
            </w:r>
          </w:p>
        </w:tc>
      </w:tr>
      <w:tr w:rsidR="00D16A2B" w:rsidRPr="00DD350F" w:rsidTr="00D16A2B">
        <w:trPr>
          <w:trHeight w:val="551"/>
        </w:trPr>
        <w:tc>
          <w:tcPr>
            <w:tcW w:w="703" w:type="dxa"/>
          </w:tcPr>
          <w:p w:rsidR="00D16A2B" w:rsidRPr="00DD350F" w:rsidRDefault="00D16A2B" w:rsidP="00D16A2B">
            <w:pPr>
              <w:spacing w:line="273" w:lineRule="exact"/>
              <w:ind w:left="107"/>
              <w:jc w:val="center"/>
              <w:rPr>
                <w:b/>
              </w:rPr>
            </w:pPr>
            <w:r w:rsidRPr="00DD350F">
              <w:rPr>
                <w:b/>
              </w:rPr>
              <w:t>4.</w:t>
            </w:r>
          </w:p>
        </w:tc>
        <w:tc>
          <w:tcPr>
            <w:tcW w:w="7657" w:type="dxa"/>
          </w:tcPr>
          <w:p w:rsidR="00D16A2B" w:rsidRPr="00DD350F" w:rsidRDefault="00D16A2B" w:rsidP="00D16A2B">
            <w:pPr>
              <w:spacing w:line="268" w:lineRule="exact"/>
              <w:ind w:left="107"/>
              <w:rPr>
                <w:lang w:val="ru-RU"/>
              </w:rPr>
            </w:pPr>
            <w:r w:rsidRPr="00DD350F">
              <w:rPr>
                <w:lang w:val="ru-RU"/>
              </w:rPr>
              <w:t>Коррекция</w:t>
            </w:r>
            <w:r w:rsidRPr="00DD350F">
              <w:rPr>
                <w:spacing w:val="-4"/>
                <w:lang w:val="ru-RU"/>
              </w:rPr>
              <w:t xml:space="preserve"> </w:t>
            </w:r>
            <w:r w:rsidRPr="00DD350F">
              <w:rPr>
                <w:lang w:val="ru-RU"/>
              </w:rPr>
              <w:t>высших</w:t>
            </w:r>
            <w:r w:rsidRPr="00DD350F">
              <w:rPr>
                <w:spacing w:val="-2"/>
                <w:lang w:val="ru-RU"/>
              </w:rPr>
              <w:t xml:space="preserve"> </w:t>
            </w:r>
            <w:r w:rsidRPr="00DD350F">
              <w:rPr>
                <w:lang w:val="ru-RU"/>
              </w:rPr>
              <w:t>психических</w:t>
            </w:r>
            <w:r w:rsidRPr="00DD350F">
              <w:rPr>
                <w:spacing w:val="-2"/>
                <w:lang w:val="ru-RU"/>
              </w:rPr>
              <w:t xml:space="preserve"> </w:t>
            </w:r>
            <w:r w:rsidRPr="00DD350F">
              <w:rPr>
                <w:lang w:val="ru-RU"/>
              </w:rPr>
              <w:t>функций.</w:t>
            </w:r>
            <w:r w:rsidRPr="00DD350F">
              <w:rPr>
                <w:spacing w:val="52"/>
                <w:lang w:val="ru-RU"/>
              </w:rPr>
              <w:t xml:space="preserve"> </w:t>
            </w:r>
            <w:r w:rsidRPr="00DD350F">
              <w:rPr>
                <w:lang w:val="ru-RU"/>
              </w:rPr>
              <w:t>Развитие</w:t>
            </w:r>
            <w:r w:rsidRPr="00DD350F">
              <w:rPr>
                <w:spacing w:val="-4"/>
                <w:lang w:val="ru-RU"/>
              </w:rPr>
              <w:t xml:space="preserve"> </w:t>
            </w:r>
            <w:r w:rsidRPr="00DD350F">
              <w:rPr>
                <w:lang w:val="ru-RU"/>
              </w:rPr>
              <w:t>логики,</w:t>
            </w:r>
          </w:p>
          <w:p w:rsidR="00D16A2B" w:rsidRPr="00DD350F" w:rsidRDefault="00D16A2B" w:rsidP="00D16A2B">
            <w:pPr>
              <w:spacing w:line="264" w:lineRule="exact"/>
              <w:ind w:left="107"/>
            </w:pPr>
            <w:r w:rsidRPr="00DD350F">
              <w:t>устойчивости</w:t>
            </w:r>
            <w:r w:rsidRPr="00DD350F">
              <w:rPr>
                <w:spacing w:val="-6"/>
              </w:rPr>
              <w:t xml:space="preserve"> </w:t>
            </w:r>
            <w:r w:rsidRPr="00DD350F">
              <w:t>внимания.</w:t>
            </w:r>
          </w:p>
        </w:tc>
        <w:tc>
          <w:tcPr>
            <w:tcW w:w="991" w:type="dxa"/>
          </w:tcPr>
          <w:p w:rsidR="00D16A2B" w:rsidRPr="00DD350F" w:rsidRDefault="00D16A2B" w:rsidP="00D16A2B">
            <w:pPr>
              <w:spacing w:line="268" w:lineRule="exact"/>
              <w:ind w:left="108"/>
              <w:jc w:val="center"/>
            </w:pPr>
            <w:r w:rsidRPr="00DD350F">
              <w:t>4</w:t>
            </w:r>
          </w:p>
        </w:tc>
      </w:tr>
      <w:tr w:rsidR="00D16A2B" w:rsidRPr="00DD350F" w:rsidTr="00D16A2B">
        <w:trPr>
          <w:trHeight w:val="551"/>
        </w:trPr>
        <w:tc>
          <w:tcPr>
            <w:tcW w:w="703" w:type="dxa"/>
          </w:tcPr>
          <w:p w:rsidR="00D16A2B" w:rsidRPr="00DD350F" w:rsidRDefault="00D16A2B" w:rsidP="00D16A2B">
            <w:pPr>
              <w:spacing w:line="273" w:lineRule="exact"/>
              <w:ind w:left="107"/>
              <w:jc w:val="center"/>
              <w:rPr>
                <w:b/>
              </w:rPr>
            </w:pPr>
            <w:r w:rsidRPr="00DD350F">
              <w:rPr>
                <w:b/>
              </w:rPr>
              <w:t>5.</w:t>
            </w:r>
          </w:p>
        </w:tc>
        <w:tc>
          <w:tcPr>
            <w:tcW w:w="7657" w:type="dxa"/>
          </w:tcPr>
          <w:p w:rsidR="00D16A2B" w:rsidRPr="00DD350F" w:rsidRDefault="00D16A2B" w:rsidP="00D16A2B">
            <w:pPr>
              <w:spacing w:line="268" w:lineRule="exact"/>
              <w:ind w:left="107"/>
              <w:rPr>
                <w:lang w:val="ru-RU"/>
              </w:rPr>
            </w:pPr>
            <w:r w:rsidRPr="00DD350F">
              <w:rPr>
                <w:lang w:val="ru-RU"/>
              </w:rPr>
              <w:t>Коррекция</w:t>
            </w:r>
            <w:r w:rsidRPr="00DD350F">
              <w:rPr>
                <w:spacing w:val="-7"/>
                <w:lang w:val="ru-RU"/>
              </w:rPr>
              <w:t xml:space="preserve"> </w:t>
            </w:r>
            <w:r w:rsidRPr="00DD350F">
              <w:rPr>
                <w:lang w:val="ru-RU"/>
              </w:rPr>
              <w:t>индивидуальных</w:t>
            </w:r>
            <w:r w:rsidRPr="00DD350F">
              <w:rPr>
                <w:spacing w:val="-1"/>
                <w:lang w:val="ru-RU"/>
              </w:rPr>
              <w:t xml:space="preserve"> </w:t>
            </w:r>
            <w:r w:rsidRPr="00DD350F">
              <w:rPr>
                <w:lang w:val="ru-RU"/>
              </w:rPr>
              <w:t>пробелов</w:t>
            </w:r>
            <w:r w:rsidRPr="00DD350F">
              <w:rPr>
                <w:spacing w:val="-4"/>
                <w:lang w:val="ru-RU"/>
              </w:rPr>
              <w:t xml:space="preserve"> </w:t>
            </w:r>
            <w:r w:rsidRPr="00DD350F">
              <w:rPr>
                <w:lang w:val="ru-RU"/>
              </w:rPr>
              <w:t>в</w:t>
            </w:r>
            <w:r w:rsidRPr="00DD350F">
              <w:rPr>
                <w:spacing w:val="-5"/>
                <w:lang w:val="ru-RU"/>
              </w:rPr>
              <w:t xml:space="preserve"> </w:t>
            </w:r>
            <w:r w:rsidRPr="00DD350F">
              <w:rPr>
                <w:lang w:val="ru-RU"/>
              </w:rPr>
              <w:t>знаниях</w:t>
            </w:r>
            <w:r w:rsidRPr="00DD350F">
              <w:rPr>
                <w:spacing w:val="-1"/>
                <w:lang w:val="ru-RU"/>
              </w:rPr>
              <w:t xml:space="preserve"> </w:t>
            </w:r>
            <w:r w:rsidRPr="00DD350F">
              <w:rPr>
                <w:lang w:val="ru-RU"/>
              </w:rPr>
              <w:t>по</w:t>
            </w:r>
            <w:r w:rsidRPr="00DD350F">
              <w:rPr>
                <w:spacing w:val="-6"/>
                <w:lang w:val="ru-RU"/>
              </w:rPr>
              <w:t xml:space="preserve"> </w:t>
            </w:r>
            <w:r w:rsidRPr="00DD350F">
              <w:rPr>
                <w:lang w:val="ru-RU"/>
              </w:rPr>
              <w:t>программе</w:t>
            </w:r>
          </w:p>
          <w:p w:rsidR="00D16A2B" w:rsidRPr="00DD350F" w:rsidRDefault="00D16A2B" w:rsidP="00D16A2B">
            <w:pPr>
              <w:spacing w:line="264" w:lineRule="exact"/>
              <w:ind w:left="107"/>
            </w:pPr>
            <w:r w:rsidRPr="00DD350F">
              <w:t>математики.</w:t>
            </w:r>
            <w:r w:rsidRPr="00DD350F">
              <w:rPr>
                <w:spacing w:val="54"/>
              </w:rPr>
              <w:t xml:space="preserve"> </w:t>
            </w:r>
            <w:r w:rsidRPr="00DD350F">
              <w:t>Свойства</w:t>
            </w:r>
            <w:r w:rsidRPr="00DD350F">
              <w:rPr>
                <w:spacing w:val="-5"/>
              </w:rPr>
              <w:t xml:space="preserve"> </w:t>
            </w:r>
            <w:r w:rsidRPr="00DD350F">
              <w:t>умножения.</w:t>
            </w:r>
          </w:p>
        </w:tc>
        <w:tc>
          <w:tcPr>
            <w:tcW w:w="991" w:type="dxa"/>
          </w:tcPr>
          <w:p w:rsidR="00D16A2B" w:rsidRPr="00DD350F" w:rsidRDefault="00D16A2B" w:rsidP="00D16A2B">
            <w:pPr>
              <w:spacing w:line="268" w:lineRule="exact"/>
              <w:ind w:left="108"/>
              <w:jc w:val="center"/>
            </w:pPr>
            <w:r w:rsidRPr="00DD350F">
              <w:t>4</w:t>
            </w:r>
          </w:p>
        </w:tc>
      </w:tr>
      <w:tr w:rsidR="00D16A2B" w:rsidRPr="00DD350F" w:rsidTr="00D16A2B">
        <w:trPr>
          <w:trHeight w:val="554"/>
        </w:trPr>
        <w:tc>
          <w:tcPr>
            <w:tcW w:w="703" w:type="dxa"/>
          </w:tcPr>
          <w:p w:rsidR="00D16A2B" w:rsidRPr="00DD350F" w:rsidRDefault="00D16A2B" w:rsidP="00D16A2B">
            <w:pPr>
              <w:spacing w:line="275" w:lineRule="exact"/>
              <w:ind w:left="107"/>
              <w:jc w:val="center"/>
              <w:rPr>
                <w:b/>
              </w:rPr>
            </w:pPr>
            <w:r w:rsidRPr="00DD350F">
              <w:rPr>
                <w:b/>
              </w:rPr>
              <w:t>6.</w:t>
            </w:r>
          </w:p>
        </w:tc>
        <w:tc>
          <w:tcPr>
            <w:tcW w:w="7657" w:type="dxa"/>
          </w:tcPr>
          <w:p w:rsidR="00D16A2B" w:rsidRPr="00DD350F" w:rsidRDefault="00D16A2B" w:rsidP="00D16A2B">
            <w:pPr>
              <w:spacing w:line="270" w:lineRule="exact"/>
              <w:ind w:left="107"/>
              <w:rPr>
                <w:lang w:val="ru-RU"/>
              </w:rPr>
            </w:pPr>
            <w:r w:rsidRPr="00DD350F">
              <w:rPr>
                <w:lang w:val="ru-RU"/>
              </w:rPr>
              <w:t>Коррекция</w:t>
            </w:r>
            <w:r w:rsidRPr="00DD350F">
              <w:rPr>
                <w:spacing w:val="-7"/>
                <w:lang w:val="ru-RU"/>
              </w:rPr>
              <w:t xml:space="preserve"> </w:t>
            </w:r>
            <w:r w:rsidRPr="00DD350F">
              <w:rPr>
                <w:lang w:val="ru-RU"/>
              </w:rPr>
              <w:t>индивидуальных</w:t>
            </w:r>
            <w:r w:rsidRPr="00DD350F">
              <w:rPr>
                <w:spacing w:val="-1"/>
                <w:lang w:val="ru-RU"/>
              </w:rPr>
              <w:t xml:space="preserve"> </w:t>
            </w:r>
            <w:r w:rsidRPr="00DD350F">
              <w:rPr>
                <w:lang w:val="ru-RU"/>
              </w:rPr>
              <w:t>пробелов</w:t>
            </w:r>
            <w:r w:rsidRPr="00DD350F">
              <w:rPr>
                <w:spacing w:val="-4"/>
                <w:lang w:val="ru-RU"/>
              </w:rPr>
              <w:t xml:space="preserve"> </w:t>
            </w:r>
            <w:r w:rsidRPr="00DD350F">
              <w:rPr>
                <w:lang w:val="ru-RU"/>
              </w:rPr>
              <w:t>в</w:t>
            </w:r>
            <w:r w:rsidRPr="00DD350F">
              <w:rPr>
                <w:spacing w:val="-5"/>
                <w:lang w:val="ru-RU"/>
              </w:rPr>
              <w:t xml:space="preserve"> </w:t>
            </w:r>
            <w:r w:rsidRPr="00DD350F">
              <w:rPr>
                <w:lang w:val="ru-RU"/>
              </w:rPr>
              <w:t>знаниях</w:t>
            </w:r>
            <w:r w:rsidRPr="00DD350F">
              <w:rPr>
                <w:spacing w:val="-1"/>
                <w:lang w:val="ru-RU"/>
              </w:rPr>
              <w:t xml:space="preserve"> </w:t>
            </w:r>
            <w:r w:rsidRPr="00DD350F">
              <w:rPr>
                <w:lang w:val="ru-RU"/>
              </w:rPr>
              <w:t>по</w:t>
            </w:r>
            <w:r w:rsidRPr="00DD350F">
              <w:rPr>
                <w:spacing w:val="-6"/>
                <w:lang w:val="ru-RU"/>
              </w:rPr>
              <w:t xml:space="preserve"> </w:t>
            </w:r>
            <w:r w:rsidRPr="00DD350F">
              <w:rPr>
                <w:lang w:val="ru-RU"/>
              </w:rPr>
              <w:t>программе</w:t>
            </w:r>
          </w:p>
          <w:p w:rsidR="00D16A2B" w:rsidRPr="00DD350F" w:rsidRDefault="00AB5348" w:rsidP="00D16A2B">
            <w:pPr>
              <w:spacing w:line="264" w:lineRule="exact"/>
              <w:ind w:left="107"/>
            </w:pPr>
            <w:r>
              <w:rPr>
                <w:lang w:val="ru-RU"/>
              </w:rPr>
              <w:t>«</w:t>
            </w:r>
            <w:r w:rsidR="00D16A2B" w:rsidRPr="00DD350F">
              <w:t>Окружающий</w:t>
            </w:r>
            <w:r w:rsidR="00D16A2B" w:rsidRPr="00DD350F">
              <w:rPr>
                <w:spacing w:val="-4"/>
              </w:rPr>
              <w:t xml:space="preserve"> </w:t>
            </w:r>
            <w:r w:rsidR="00D16A2B" w:rsidRPr="00DD350F">
              <w:t>мир</w:t>
            </w:r>
            <w:r>
              <w:rPr>
                <w:lang w:val="ru-RU"/>
              </w:rPr>
              <w:t>»</w:t>
            </w:r>
            <w:r w:rsidR="00D16A2B" w:rsidRPr="00DD350F">
              <w:t>.</w:t>
            </w:r>
            <w:r w:rsidR="00D16A2B" w:rsidRPr="00DD350F">
              <w:rPr>
                <w:spacing w:val="-3"/>
              </w:rPr>
              <w:t xml:space="preserve"> </w:t>
            </w:r>
            <w:r w:rsidR="00D16A2B" w:rsidRPr="00DD350F">
              <w:t>Космос.</w:t>
            </w:r>
          </w:p>
        </w:tc>
        <w:tc>
          <w:tcPr>
            <w:tcW w:w="991" w:type="dxa"/>
          </w:tcPr>
          <w:p w:rsidR="00D16A2B" w:rsidRPr="00DD350F" w:rsidRDefault="00D16A2B" w:rsidP="00D16A2B">
            <w:pPr>
              <w:spacing w:line="270" w:lineRule="exact"/>
              <w:ind w:left="108"/>
              <w:jc w:val="center"/>
            </w:pPr>
            <w:r w:rsidRPr="00DD350F">
              <w:t>4</w:t>
            </w:r>
          </w:p>
        </w:tc>
      </w:tr>
      <w:tr w:rsidR="00D16A2B" w:rsidRPr="00DD350F" w:rsidTr="00D16A2B">
        <w:trPr>
          <w:trHeight w:val="552"/>
        </w:trPr>
        <w:tc>
          <w:tcPr>
            <w:tcW w:w="703" w:type="dxa"/>
          </w:tcPr>
          <w:p w:rsidR="00D16A2B" w:rsidRPr="00DD350F" w:rsidRDefault="00D16A2B" w:rsidP="00D16A2B">
            <w:pPr>
              <w:spacing w:line="273" w:lineRule="exact"/>
              <w:ind w:left="107"/>
              <w:jc w:val="center"/>
              <w:rPr>
                <w:b/>
              </w:rPr>
            </w:pPr>
            <w:r w:rsidRPr="00DD350F">
              <w:rPr>
                <w:b/>
              </w:rPr>
              <w:t>7.</w:t>
            </w:r>
          </w:p>
        </w:tc>
        <w:tc>
          <w:tcPr>
            <w:tcW w:w="7657" w:type="dxa"/>
          </w:tcPr>
          <w:p w:rsidR="00D16A2B" w:rsidRPr="00DD350F" w:rsidRDefault="00D16A2B" w:rsidP="00D16A2B">
            <w:pPr>
              <w:spacing w:line="268" w:lineRule="exact"/>
              <w:ind w:left="107"/>
            </w:pPr>
            <w:r w:rsidRPr="00DD350F">
              <w:rPr>
                <w:lang w:val="ru-RU"/>
              </w:rPr>
              <w:t>Совершенствование</w:t>
            </w:r>
            <w:r w:rsidRPr="00DD350F">
              <w:rPr>
                <w:spacing w:val="-5"/>
                <w:lang w:val="ru-RU"/>
              </w:rPr>
              <w:t xml:space="preserve"> </w:t>
            </w:r>
            <w:r w:rsidRPr="00DD350F">
              <w:rPr>
                <w:lang w:val="ru-RU"/>
              </w:rPr>
              <w:t>движений</w:t>
            </w:r>
            <w:r w:rsidRPr="00DD350F">
              <w:rPr>
                <w:spacing w:val="-6"/>
                <w:lang w:val="ru-RU"/>
              </w:rPr>
              <w:t xml:space="preserve"> </w:t>
            </w:r>
            <w:r w:rsidRPr="00DD350F">
              <w:rPr>
                <w:lang w:val="ru-RU"/>
              </w:rPr>
              <w:t>и</w:t>
            </w:r>
            <w:r w:rsidRPr="00DD350F">
              <w:rPr>
                <w:spacing w:val="-4"/>
                <w:lang w:val="ru-RU"/>
              </w:rPr>
              <w:t xml:space="preserve"> </w:t>
            </w:r>
            <w:r w:rsidRPr="00DD350F">
              <w:rPr>
                <w:lang w:val="ru-RU"/>
              </w:rPr>
              <w:t>сенсомоторного</w:t>
            </w:r>
            <w:r w:rsidRPr="00DD350F">
              <w:rPr>
                <w:spacing w:val="-4"/>
                <w:lang w:val="ru-RU"/>
              </w:rPr>
              <w:t xml:space="preserve"> </w:t>
            </w:r>
            <w:r w:rsidRPr="00DD350F">
              <w:rPr>
                <w:lang w:val="ru-RU"/>
              </w:rPr>
              <w:t>развития.</w:t>
            </w:r>
            <w:r w:rsidRPr="00DD350F">
              <w:rPr>
                <w:spacing w:val="-3"/>
                <w:lang w:val="ru-RU"/>
              </w:rPr>
              <w:t xml:space="preserve"> </w:t>
            </w:r>
            <w:r w:rsidRPr="00DD350F">
              <w:t>Развитие</w:t>
            </w:r>
          </w:p>
          <w:p w:rsidR="00D16A2B" w:rsidRPr="00DD350F" w:rsidRDefault="00D16A2B" w:rsidP="00D16A2B">
            <w:pPr>
              <w:spacing w:line="264" w:lineRule="exact"/>
              <w:ind w:left="107"/>
            </w:pPr>
            <w:r w:rsidRPr="00DD350F">
              <w:t>точности</w:t>
            </w:r>
            <w:r w:rsidRPr="00DD350F">
              <w:rPr>
                <w:spacing w:val="-2"/>
              </w:rPr>
              <w:t xml:space="preserve"> </w:t>
            </w:r>
            <w:r w:rsidRPr="00DD350F">
              <w:t>движений.</w:t>
            </w:r>
          </w:p>
        </w:tc>
        <w:tc>
          <w:tcPr>
            <w:tcW w:w="991" w:type="dxa"/>
          </w:tcPr>
          <w:p w:rsidR="00D16A2B" w:rsidRPr="00DD350F" w:rsidRDefault="00D16A2B" w:rsidP="00D16A2B">
            <w:pPr>
              <w:spacing w:line="268" w:lineRule="exact"/>
              <w:ind w:left="108"/>
              <w:jc w:val="center"/>
            </w:pPr>
            <w:r w:rsidRPr="00DD350F">
              <w:t>2</w:t>
            </w:r>
          </w:p>
        </w:tc>
      </w:tr>
      <w:tr w:rsidR="00D16A2B" w:rsidRPr="00DD350F" w:rsidTr="00D16A2B">
        <w:trPr>
          <w:trHeight w:val="551"/>
        </w:trPr>
        <w:tc>
          <w:tcPr>
            <w:tcW w:w="703" w:type="dxa"/>
          </w:tcPr>
          <w:p w:rsidR="00D16A2B" w:rsidRPr="00DD350F" w:rsidRDefault="00D16A2B" w:rsidP="00D16A2B">
            <w:pPr>
              <w:spacing w:line="273" w:lineRule="exact"/>
              <w:ind w:left="107"/>
              <w:jc w:val="center"/>
              <w:rPr>
                <w:b/>
              </w:rPr>
            </w:pPr>
            <w:r w:rsidRPr="00DD350F">
              <w:rPr>
                <w:b/>
              </w:rPr>
              <w:t>8.</w:t>
            </w:r>
          </w:p>
        </w:tc>
        <w:tc>
          <w:tcPr>
            <w:tcW w:w="7657" w:type="dxa"/>
          </w:tcPr>
          <w:p w:rsidR="00D16A2B" w:rsidRPr="00DD350F" w:rsidRDefault="00D16A2B" w:rsidP="00D16A2B">
            <w:pPr>
              <w:spacing w:line="268" w:lineRule="exact"/>
              <w:ind w:left="107"/>
              <w:rPr>
                <w:lang w:val="ru-RU"/>
              </w:rPr>
            </w:pPr>
            <w:r w:rsidRPr="00DD350F">
              <w:rPr>
                <w:lang w:val="ru-RU"/>
              </w:rPr>
              <w:t>Коррекция</w:t>
            </w:r>
            <w:r w:rsidRPr="00DD350F">
              <w:rPr>
                <w:spacing w:val="-5"/>
                <w:lang w:val="ru-RU"/>
              </w:rPr>
              <w:t xml:space="preserve"> </w:t>
            </w:r>
            <w:r w:rsidRPr="00DD350F">
              <w:rPr>
                <w:lang w:val="ru-RU"/>
              </w:rPr>
              <w:t>высших</w:t>
            </w:r>
            <w:r w:rsidRPr="00DD350F">
              <w:rPr>
                <w:spacing w:val="-2"/>
                <w:lang w:val="ru-RU"/>
              </w:rPr>
              <w:t xml:space="preserve"> </w:t>
            </w:r>
            <w:r w:rsidRPr="00DD350F">
              <w:rPr>
                <w:lang w:val="ru-RU"/>
              </w:rPr>
              <w:t>психических</w:t>
            </w:r>
            <w:r w:rsidRPr="00DD350F">
              <w:rPr>
                <w:spacing w:val="-2"/>
                <w:lang w:val="ru-RU"/>
              </w:rPr>
              <w:t xml:space="preserve"> </w:t>
            </w:r>
            <w:r w:rsidRPr="00DD350F">
              <w:rPr>
                <w:lang w:val="ru-RU"/>
              </w:rPr>
              <w:t>функций.</w:t>
            </w:r>
            <w:r w:rsidRPr="00DD350F">
              <w:rPr>
                <w:spacing w:val="51"/>
                <w:lang w:val="ru-RU"/>
              </w:rPr>
              <w:t xml:space="preserve"> </w:t>
            </w:r>
            <w:r w:rsidRPr="00DD350F">
              <w:rPr>
                <w:lang w:val="ru-RU"/>
              </w:rPr>
              <w:t>Развитие</w:t>
            </w:r>
            <w:r w:rsidRPr="00DD350F">
              <w:rPr>
                <w:spacing w:val="-5"/>
                <w:lang w:val="ru-RU"/>
              </w:rPr>
              <w:t xml:space="preserve"> </w:t>
            </w:r>
            <w:r w:rsidRPr="00DD350F">
              <w:rPr>
                <w:lang w:val="ru-RU"/>
              </w:rPr>
              <w:t>опосредованной</w:t>
            </w:r>
          </w:p>
          <w:p w:rsidR="00D16A2B" w:rsidRPr="00DD350F" w:rsidRDefault="00D16A2B" w:rsidP="00D16A2B">
            <w:pPr>
              <w:spacing w:line="264" w:lineRule="exact"/>
              <w:ind w:left="107"/>
            </w:pPr>
            <w:r w:rsidRPr="00DD350F">
              <w:t>памяти.</w:t>
            </w:r>
          </w:p>
        </w:tc>
        <w:tc>
          <w:tcPr>
            <w:tcW w:w="991" w:type="dxa"/>
          </w:tcPr>
          <w:p w:rsidR="00D16A2B" w:rsidRPr="00DD350F" w:rsidRDefault="00D16A2B" w:rsidP="00D16A2B">
            <w:pPr>
              <w:spacing w:line="268" w:lineRule="exact"/>
              <w:ind w:left="108"/>
              <w:jc w:val="center"/>
            </w:pPr>
            <w:r w:rsidRPr="00DD350F">
              <w:t>2</w:t>
            </w:r>
          </w:p>
        </w:tc>
      </w:tr>
      <w:tr w:rsidR="00D16A2B" w:rsidRPr="00DD350F" w:rsidTr="00D16A2B">
        <w:trPr>
          <w:trHeight w:val="551"/>
        </w:trPr>
        <w:tc>
          <w:tcPr>
            <w:tcW w:w="703" w:type="dxa"/>
          </w:tcPr>
          <w:p w:rsidR="00D16A2B" w:rsidRPr="00DD350F" w:rsidRDefault="00D16A2B" w:rsidP="00D16A2B">
            <w:pPr>
              <w:spacing w:line="273" w:lineRule="exact"/>
              <w:ind w:left="107"/>
              <w:jc w:val="center"/>
              <w:rPr>
                <w:b/>
              </w:rPr>
            </w:pPr>
            <w:r w:rsidRPr="00DD350F">
              <w:rPr>
                <w:b/>
              </w:rPr>
              <w:t>9.</w:t>
            </w:r>
          </w:p>
        </w:tc>
        <w:tc>
          <w:tcPr>
            <w:tcW w:w="7657" w:type="dxa"/>
          </w:tcPr>
          <w:p w:rsidR="00D16A2B" w:rsidRPr="00DD350F" w:rsidRDefault="00D16A2B" w:rsidP="00D16A2B">
            <w:pPr>
              <w:spacing w:line="268" w:lineRule="exact"/>
              <w:ind w:left="107"/>
              <w:rPr>
                <w:lang w:val="ru-RU"/>
              </w:rPr>
            </w:pPr>
            <w:r w:rsidRPr="00DD350F">
              <w:rPr>
                <w:lang w:val="ru-RU"/>
              </w:rPr>
              <w:t>Коррекция</w:t>
            </w:r>
            <w:r w:rsidRPr="00DD350F">
              <w:rPr>
                <w:spacing w:val="-7"/>
                <w:lang w:val="ru-RU"/>
              </w:rPr>
              <w:t xml:space="preserve"> </w:t>
            </w:r>
            <w:r w:rsidRPr="00DD350F">
              <w:rPr>
                <w:lang w:val="ru-RU"/>
              </w:rPr>
              <w:t>индивидуальных</w:t>
            </w:r>
            <w:r w:rsidRPr="00DD350F">
              <w:rPr>
                <w:spacing w:val="-1"/>
                <w:lang w:val="ru-RU"/>
              </w:rPr>
              <w:t xml:space="preserve"> </w:t>
            </w:r>
            <w:r w:rsidRPr="00DD350F">
              <w:rPr>
                <w:lang w:val="ru-RU"/>
              </w:rPr>
              <w:t>пробелов</w:t>
            </w:r>
            <w:r w:rsidRPr="00DD350F">
              <w:rPr>
                <w:spacing w:val="-4"/>
                <w:lang w:val="ru-RU"/>
              </w:rPr>
              <w:t xml:space="preserve"> </w:t>
            </w:r>
            <w:r w:rsidRPr="00DD350F">
              <w:rPr>
                <w:lang w:val="ru-RU"/>
              </w:rPr>
              <w:t>в</w:t>
            </w:r>
            <w:r w:rsidRPr="00DD350F">
              <w:rPr>
                <w:spacing w:val="-5"/>
                <w:lang w:val="ru-RU"/>
              </w:rPr>
              <w:t xml:space="preserve"> </w:t>
            </w:r>
            <w:r w:rsidRPr="00DD350F">
              <w:rPr>
                <w:lang w:val="ru-RU"/>
              </w:rPr>
              <w:t>знаниях</w:t>
            </w:r>
            <w:r w:rsidRPr="00DD350F">
              <w:rPr>
                <w:spacing w:val="-1"/>
                <w:lang w:val="ru-RU"/>
              </w:rPr>
              <w:t xml:space="preserve"> </w:t>
            </w:r>
            <w:r w:rsidRPr="00DD350F">
              <w:rPr>
                <w:lang w:val="ru-RU"/>
              </w:rPr>
              <w:t>по</w:t>
            </w:r>
            <w:r w:rsidRPr="00DD350F">
              <w:rPr>
                <w:spacing w:val="-6"/>
                <w:lang w:val="ru-RU"/>
              </w:rPr>
              <w:t xml:space="preserve"> </w:t>
            </w:r>
            <w:r w:rsidRPr="00DD350F">
              <w:rPr>
                <w:lang w:val="ru-RU"/>
              </w:rPr>
              <w:t>программе</w:t>
            </w:r>
          </w:p>
          <w:p w:rsidR="00D16A2B" w:rsidRPr="00DD350F" w:rsidRDefault="00AB5348" w:rsidP="00D16A2B">
            <w:pPr>
              <w:spacing w:line="264" w:lineRule="exact"/>
              <w:ind w:left="107"/>
            </w:pPr>
            <w:r>
              <w:rPr>
                <w:lang w:val="ru-RU"/>
              </w:rPr>
              <w:t>«</w:t>
            </w:r>
            <w:r w:rsidR="00D16A2B" w:rsidRPr="00DD350F">
              <w:t>Окружающий</w:t>
            </w:r>
            <w:r w:rsidR="00D16A2B" w:rsidRPr="00DD350F">
              <w:rPr>
                <w:spacing w:val="-4"/>
              </w:rPr>
              <w:t xml:space="preserve"> </w:t>
            </w:r>
            <w:r w:rsidR="00D16A2B" w:rsidRPr="00DD350F">
              <w:t>мир</w:t>
            </w:r>
            <w:r>
              <w:rPr>
                <w:lang w:val="ru-RU"/>
              </w:rPr>
              <w:t>»</w:t>
            </w:r>
            <w:r w:rsidR="00D16A2B" w:rsidRPr="00DD350F">
              <w:t>.</w:t>
            </w:r>
            <w:r w:rsidR="00D16A2B" w:rsidRPr="00DD350F">
              <w:rPr>
                <w:spacing w:val="-3"/>
              </w:rPr>
              <w:t xml:space="preserve"> </w:t>
            </w:r>
            <w:r w:rsidR="00D16A2B" w:rsidRPr="00DD350F">
              <w:t>Страна</w:t>
            </w:r>
            <w:r w:rsidR="00D16A2B" w:rsidRPr="00DD350F">
              <w:rPr>
                <w:spacing w:val="-3"/>
              </w:rPr>
              <w:t xml:space="preserve"> </w:t>
            </w:r>
            <w:r w:rsidR="00D16A2B" w:rsidRPr="00DD350F">
              <w:t>Россия.</w:t>
            </w:r>
          </w:p>
        </w:tc>
        <w:tc>
          <w:tcPr>
            <w:tcW w:w="991" w:type="dxa"/>
          </w:tcPr>
          <w:p w:rsidR="00D16A2B" w:rsidRPr="00DD350F" w:rsidRDefault="00D16A2B" w:rsidP="00D16A2B">
            <w:pPr>
              <w:spacing w:line="268" w:lineRule="exact"/>
              <w:ind w:left="108"/>
              <w:jc w:val="center"/>
            </w:pPr>
            <w:r w:rsidRPr="00DD350F">
              <w:t>2</w:t>
            </w:r>
          </w:p>
        </w:tc>
      </w:tr>
      <w:tr w:rsidR="00D16A2B" w:rsidRPr="00DD350F" w:rsidTr="00D16A2B">
        <w:trPr>
          <w:trHeight w:val="551"/>
        </w:trPr>
        <w:tc>
          <w:tcPr>
            <w:tcW w:w="703" w:type="dxa"/>
          </w:tcPr>
          <w:p w:rsidR="00D16A2B" w:rsidRPr="00DD350F" w:rsidRDefault="00D16A2B" w:rsidP="00D16A2B">
            <w:pPr>
              <w:spacing w:line="273" w:lineRule="exact"/>
              <w:ind w:left="107"/>
              <w:jc w:val="center"/>
              <w:rPr>
                <w:b/>
              </w:rPr>
            </w:pPr>
            <w:r w:rsidRPr="00DD350F">
              <w:rPr>
                <w:b/>
              </w:rPr>
              <w:t>10.</w:t>
            </w:r>
          </w:p>
        </w:tc>
        <w:tc>
          <w:tcPr>
            <w:tcW w:w="7657" w:type="dxa"/>
          </w:tcPr>
          <w:p w:rsidR="00D16A2B" w:rsidRPr="00DD350F" w:rsidRDefault="00D16A2B" w:rsidP="00D16A2B">
            <w:pPr>
              <w:spacing w:line="268" w:lineRule="exact"/>
              <w:ind w:left="107"/>
              <w:rPr>
                <w:lang w:val="ru-RU"/>
              </w:rPr>
            </w:pPr>
            <w:r w:rsidRPr="00DD350F">
              <w:rPr>
                <w:lang w:val="ru-RU"/>
              </w:rPr>
              <w:t>Развитие</w:t>
            </w:r>
            <w:r w:rsidRPr="00DD350F">
              <w:rPr>
                <w:spacing w:val="-5"/>
                <w:lang w:val="ru-RU"/>
              </w:rPr>
              <w:t xml:space="preserve"> </w:t>
            </w:r>
            <w:r w:rsidRPr="00DD350F">
              <w:rPr>
                <w:lang w:val="ru-RU"/>
              </w:rPr>
              <w:t>речи,</w:t>
            </w:r>
            <w:r w:rsidRPr="00DD350F">
              <w:rPr>
                <w:spacing w:val="-3"/>
                <w:lang w:val="ru-RU"/>
              </w:rPr>
              <w:t xml:space="preserve"> </w:t>
            </w:r>
            <w:r w:rsidRPr="00DD350F">
              <w:rPr>
                <w:lang w:val="ru-RU"/>
              </w:rPr>
              <w:t>овладение</w:t>
            </w:r>
            <w:r w:rsidRPr="00DD350F">
              <w:rPr>
                <w:spacing w:val="-4"/>
                <w:lang w:val="ru-RU"/>
              </w:rPr>
              <w:t xml:space="preserve"> </w:t>
            </w:r>
            <w:r w:rsidRPr="00DD350F">
              <w:rPr>
                <w:lang w:val="ru-RU"/>
              </w:rPr>
              <w:t>техникой</w:t>
            </w:r>
            <w:r w:rsidRPr="00DD350F">
              <w:rPr>
                <w:spacing w:val="-3"/>
                <w:lang w:val="ru-RU"/>
              </w:rPr>
              <w:t xml:space="preserve"> </w:t>
            </w:r>
            <w:r>
              <w:rPr>
                <w:lang w:val="ru-RU"/>
              </w:rPr>
              <w:t>речи,</w:t>
            </w:r>
            <w:r w:rsidRPr="00DD350F">
              <w:rPr>
                <w:spacing w:val="-3"/>
                <w:lang w:val="ru-RU"/>
              </w:rPr>
              <w:t xml:space="preserve"> </w:t>
            </w:r>
            <w:r w:rsidRPr="00DD350F">
              <w:rPr>
                <w:lang w:val="ru-RU"/>
              </w:rPr>
              <w:t>обогащение</w:t>
            </w:r>
            <w:r w:rsidRPr="00DD350F">
              <w:rPr>
                <w:spacing w:val="-4"/>
                <w:lang w:val="ru-RU"/>
              </w:rPr>
              <w:t xml:space="preserve"> </w:t>
            </w:r>
            <w:r w:rsidRPr="00DD350F">
              <w:rPr>
                <w:lang w:val="ru-RU"/>
              </w:rPr>
              <w:t>словаря.</w:t>
            </w:r>
          </w:p>
          <w:p w:rsidR="00D16A2B" w:rsidRPr="00DD350F" w:rsidRDefault="00D16A2B" w:rsidP="00D16A2B">
            <w:pPr>
              <w:spacing w:line="264" w:lineRule="exact"/>
              <w:ind w:left="107"/>
            </w:pPr>
            <w:r w:rsidRPr="00DD350F">
              <w:t>Формирование</w:t>
            </w:r>
            <w:r w:rsidRPr="00DD350F">
              <w:rPr>
                <w:spacing w:val="-3"/>
              </w:rPr>
              <w:t xml:space="preserve"> </w:t>
            </w:r>
            <w:r w:rsidRPr="00DD350F">
              <w:t>структуры</w:t>
            </w:r>
            <w:r w:rsidRPr="00DD350F">
              <w:rPr>
                <w:spacing w:val="-1"/>
              </w:rPr>
              <w:t xml:space="preserve"> </w:t>
            </w:r>
            <w:r w:rsidRPr="00DD350F">
              <w:t>предложения.</w:t>
            </w:r>
          </w:p>
        </w:tc>
        <w:tc>
          <w:tcPr>
            <w:tcW w:w="991" w:type="dxa"/>
          </w:tcPr>
          <w:p w:rsidR="00D16A2B" w:rsidRPr="00DD350F" w:rsidRDefault="00D16A2B" w:rsidP="00D16A2B">
            <w:pPr>
              <w:spacing w:line="268" w:lineRule="exact"/>
              <w:ind w:left="108"/>
              <w:jc w:val="center"/>
            </w:pPr>
            <w:r w:rsidRPr="00DD350F">
              <w:t>2</w:t>
            </w:r>
          </w:p>
        </w:tc>
      </w:tr>
      <w:tr w:rsidR="00D16A2B" w:rsidRPr="00DD350F" w:rsidTr="00D16A2B">
        <w:trPr>
          <w:trHeight w:val="551"/>
        </w:trPr>
        <w:tc>
          <w:tcPr>
            <w:tcW w:w="703" w:type="dxa"/>
          </w:tcPr>
          <w:p w:rsidR="00D16A2B" w:rsidRPr="00DD350F" w:rsidRDefault="00D16A2B" w:rsidP="00D16A2B">
            <w:pPr>
              <w:spacing w:line="273" w:lineRule="exact"/>
              <w:ind w:left="107"/>
              <w:jc w:val="center"/>
              <w:rPr>
                <w:b/>
              </w:rPr>
            </w:pPr>
            <w:r w:rsidRPr="00DD350F">
              <w:rPr>
                <w:b/>
              </w:rPr>
              <w:t>11.</w:t>
            </w:r>
          </w:p>
        </w:tc>
        <w:tc>
          <w:tcPr>
            <w:tcW w:w="7657" w:type="dxa"/>
          </w:tcPr>
          <w:p w:rsidR="00D16A2B" w:rsidRPr="00DD350F" w:rsidRDefault="00D16A2B" w:rsidP="00D16A2B">
            <w:pPr>
              <w:tabs>
                <w:tab w:val="left" w:pos="4726"/>
              </w:tabs>
              <w:spacing w:line="268" w:lineRule="exact"/>
              <w:ind w:left="107"/>
              <w:rPr>
                <w:lang w:val="ru-RU"/>
              </w:rPr>
            </w:pPr>
            <w:r w:rsidRPr="00DD350F">
              <w:rPr>
                <w:lang w:val="ru-RU"/>
              </w:rPr>
              <w:t>Коррекция</w:t>
            </w:r>
            <w:r w:rsidRPr="00DD350F">
              <w:rPr>
                <w:spacing w:val="-5"/>
                <w:lang w:val="ru-RU"/>
              </w:rPr>
              <w:t xml:space="preserve"> </w:t>
            </w:r>
            <w:r w:rsidRPr="00DD350F">
              <w:rPr>
                <w:lang w:val="ru-RU"/>
              </w:rPr>
              <w:t>высших</w:t>
            </w:r>
            <w:r w:rsidRPr="00DD350F">
              <w:rPr>
                <w:spacing w:val="-2"/>
                <w:lang w:val="ru-RU"/>
              </w:rPr>
              <w:t xml:space="preserve"> </w:t>
            </w:r>
            <w:r w:rsidRPr="00DD350F">
              <w:rPr>
                <w:lang w:val="ru-RU"/>
              </w:rPr>
              <w:t>психических</w:t>
            </w:r>
            <w:r w:rsidRPr="00DD350F">
              <w:rPr>
                <w:spacing w:val="-3"/>
                <w:lang w:val="ru-RU"/>
              </w:rPr>
              <w:t xml:space="preserve"> </w:t>
            </w:r>
            <w:r w:rsidRPr="00DD350F">
              <w:rPr>
                <w:lang w:val="ru-RU"/>
              </w:rPr>
              <w:t>функций.</w:t>
            </w:r>
            <w:r w:rsidRPr="00DD350F">
              <w:rPr>
                <w:lang w:val="ru-RU"/>
              </w:rPr>
              <w:tab/>
              <w:t>Развитие</w:t>
            </w:r>
            <w:r w:rsidRPr="00DD350F">
              <w:rPr>
                <w:spacing w:val="-3"/>
                <w:lang w:val="ru-RU"/>
              </w:rPr>
              <w:t xml:space="preserve"> </w:t>
            </w:r>
            <w:r w:rsidRPr="00DD350F">
              <w:rPr>
                <w:lang w:val="ru-RU"/>
              </w:rPr>
              <w:t>словесно-</w:t>
            </w:r>
          </w:p>
          <w:p w:rsidR="00D16A2B" w:rsidRPr="00DD350F" w:rsidRDefault="00D16A2B" w:rsidP="00D16A2B">
            <w:pPr>
              <w:spacing w:line="264" w:lineRule="exact"/>
              <w:ind w:left="107"/>
            </w:pPr>
            <w:r w:rsidRPr="00DD350F">
              <w:t>логического</w:t>
            </w:r>
            <w:r w:rsidRPr="00DD350F">
              <w:rPr>
                <w:spacing w:val="-3"/>
              </w:rPr>
              <w:t xml:space="preserve"> </w:t>
            </w:r>
            <w:r w:rsidRPr="00DD350F">
              <w:t>мышления.</w:t>
            </w:r>
          </w:p>
        </w:tc>
        <w:tc>
          <w:tcPr>
            <w:tcW w:w="991" w:type="dxa"/>
          </w:tcPr>
          <w:p w:rsidR="00D16A2B" w:rsidRPr="00DD350F" w:rsidRDefault="00D16A2B" w:rsidP="00D16A2B">
            <w:pPr>
              <w:spacing w:line="268" w:lineRule="exact"/>
              <w:ind w:left="108"/>
              <w:jc w:val="center"/>
            </w:pPr>
            <w:r w:rsidRPr="00DD350F">
              <w:t>2</w:t>
            </w:r>
          </w:p>
        </w:tc>
      </w:tr>
      <w:tr w:rsidR="00D16A2B" w:rsidRPr="00DD350F" w:rsidTr="00D16A2B">
        <w:trPr>
          <w:trHeight w:val="551"/>
        </w:trPr>
        <w:tc>
          <w:tcPr>
            <w:tcW w:w="703" w:type="dxa"/>
          </w:tcPr>
          <w:p w:rsidR="00D16A2B" w:rsidRPr="00DD350F" w:rsidRDefault="00D16A2B" w:rsidP="00D16A2B">
            <w:pPr>
              <w:spacing w:line="273" w:lineRule="exact"/>
              <w:ind w:left="107"/>
              <w:jc w:val="center"/>
              <w:rPr>
                <w:b/>
              </w:rPr>
            </w:pPr>
            <w:r w:rsidRPr="00DD350F">
              <w:rPr>
                <w:b/>
              </w:rPr>
              <w:t>12.</w:t>
            </w:r>
          </w:p>
        </w:tc>
        <w:tc>
          <w:tcPr>
            <w:tcW w:w="7657" w:type="dxa"/>
          </w:tcPr>
          <w:p w:rsidR="00D16A2B" w:rsidRPr="00DD350F" w:rsidRDefault="00D16A2B" w:rsidP="00D16A2B">
            <w:pPr>
              <w:spacing w:line="268" w:lineRule="exact"/>
              <w:ind w:left="107"/>
              <w:rPr>
                <w:lang w:val="ru-RU"/>
              </w:rPr>
            </w:pPr>
            <w:r w:rsidRPr="00DD350F">
              <w:rPr>
                <w:lang w:val="ru-RU"/>
              </w:rPr>
              <w:t>Коррекция</w:t>
            </w:r>
            <w:r w:rsidRPr="00DD350F">
              <w:rPr>
                <w:spacing w:val="-7"/>
                <w:lang w:val="ru-RU"/>
              </w:rPr>
              <w:t xml:space="preserve"> </w:t>
            </w:r>
            <w:r w:rsidRPr="00DD350F">
              <w:rPr>
                <w:lang w:val="ru-RU"/>
              </w:rPr>
              <w:t>индивидуальных</w:t>
            </w:r>
            <w:r w:rsidRPr="00DD350F">
              <w:rPr>
                <w:spacing w:val="-1"/>
                <w:lang w:val="ru-RU"/>
              </w:rPr>
              <w:t xml:space="preserve"> </w:t>
            </w:r>
            <w:r w:rsidRPr="00DD350F">
              <w:rPr>
                <w:lang w:val="ru-RU"/>
              </w:rPr>
              <w:t>пробелов</w:t>
            </w:r>
            <w:r w:rsidRPr="00DD350F">
              <w:rPr>
                <w:spacing w:val="-4"/>
                <w:lang w:val="ru-RU"/>
              </w:rPr>
              <w:t xml:space="preserve"> </w:t>
            </w:r>
            <w:r w:rsidRPr="00DD350F">
              <w:rPr>
                <w:lang w:val="ru-RU"/>
              </w:rPr>
              <w:t>в</w:t>
            </w:r>
            <w:r w:rsidRPr="00DD350F">
              <w:rPr>
                <w:spacing w:val="-5"/>
                <w:lang w:val="ru-RU"/>
              </w:rPr>
              <w:t xml:space="preserve"> </w:t>
            </w:r>
            <w:r w:rsidRPr="00DD350F">
              <w:rPr>
                <w:lang w:val="ru-RU"/>
              </w:rPr>
              <w:t>знаниях</w:t>
            </w:r>
            <w:r w:rsidRPr="00DD350F">
              <w:rPr>
                <w:spacing w:val="-1"/>
                <w:lang w:val="ru-RU"/>
              </w:rPr>
              <w:t xml:space="preserve"> </w:t>
            </w:r>
            <w:r w:rsidRPr="00DD350F">
              <w:rPr>
                <w:lang w:val="ru-RU"/>
              </w:rPr>
              <w:t>по</w:t>
            </w:r>
            <w:r w:rsidRPr="00DD350F">
              <w:rPr>
                <w:spacing w:val="-6"/>
                <w:lang w:val="ru-RU"/>
              </w:rPr>
              <w:t xml:space="preserve"> </w:t>
            </w:r>
            <w:r w:rsidRPr="00DD350F">
              <w:rPr>
                <w:lang w:val="ru-RU"/>
              </w:rPr>
              <w:t>программе</w:t>
            </w:r>
          </w:p>
          <w:p w:rsidR="00D16A2B" w:rsidRPr="00DD350F" w:rsidRDefault="00D16A2B" w:rsidP="00D16A2B">
            <w:pPr>
              <w:spacing w:line="264" w:lineRule="exact"/>
              <w:ind w:left="107"/>
              <w:rPr>
                <w:lang w:val="ru-RU"/>
              </w:rPr>
            </w:pPr>
            <w:r w:rsidRPr="00DD350F">
              <w:rPr>
                <w:lang w:val="ru-RU"/>
              </w:rPr>
              <w:t>математики.</w:t>
            </w:r>
            <w:r w:rsidRPr="00DD350F">
              <w:rPr>
                <w:spacing w:val="-2"/>
                <w:lang w:val="ru-RU"/>
              </w:rPr>
              <w:t xml:space="preserve"> </w:t>
            </w:r>
            <w:r w:rsidRPr="00DD350F">
              <w:rPr>
                <w:lang w:val="ru-RU"/>
              </w:rPr>
              <w:t>Увеличение</w:t>
            </w:r>
            <w:r w:rsidRPr="00DD350F">
              <w:rPr>
                <w:spacing w:val="-3"/>
                <w:lang w:val="ru-RU"/>
              </w:rPr>
              <w:t xml:space="preserve"> </w:t>
            </w:r>
            <w:r w:rsidRPr="00DD350F">
              <w:rPr>
                <w:lang w:val="ru-RU"/>
              </w:rPr>
              <w:t>и</w:t>
            </w:r>
            <w:r w:rsidRPr="00DD350F">
              <w:rPr>
                <w:spacing w:val="1"/>
                <w:lang w:val="ru-RU"/>
              </w:rPr>
              <w:t xml:space="preserve"> </w:t>
            </w:r>
            <w:r w:rsidRPr="00DD350F">
              <w:rPr>
                <w:lang w:val="ru-RU"/>
              </w:rPr>
              <w:t>уменьшение</w:t>
            </w:r>
            <w:r w:rsidRPr="00DD350F">
              <w:rPr>
                <w:spacing w:val="-3"/>
                <w:lang w:val="ru-RU"/>
              </w:rPr>
              <w:t xml:space="preserve"> </w:t>
            </w:r>
            <w:r w:rsidRPr="00DD350F">
              <w:rPr>
                <w:lang w:val="ru-RU"/>
              </w:rPr>
              <w:t>чисел</w:t>
            </w:r>
            <w:r w:rsidRPr="00DD350F">
              <w:rPr>
                <w:spacing w:val="-3"/>
                <w:lang w:val="ru-RU"/>
              </w:rPr>
              <w:t xml:space="preserve"> </w:t>
            </w:r>
            <w:r w:rsidRPr="00DD350F">
              <w:rPr>
                <w:lang w:val="ru-RU"/>
              </w:rPr>
              <w:t>в</w:t>
            </w:r>
            <w:r w:rsidRPr="00DD350F">
              <w:rPr>
                <w:spacing w:val="-3"/>
                <w:lang w:val="ru-RU"/>
              </w:rPr>
              <w:t xml:space="preserve"> </w:t>
            </w:r>
            <w:r w:rsidRPr="00DD350F">
              <w:rPr>
                <w:lang w:val="ru-RU"/>
              </w:rPr>
              <w:t>10/100/1000.</w:t>
            </w:r>
          </w:p>
        </w:tc>
        <w:tc>
          <w:tcPr>
            <w:tcW w:w="991" w:type="dxa"/>
          </w:tcPr>
          <w:p w:rsidR="00D16A2B" w:rsidRPr="00DD350F" w:rsidRDefault="00D16A2B" w:rsidP="00D16A2B">
            <w:pPr>
              <w:spacing w:line="268" w:lineRule="exact"/>
              <w:ind w:left="108"/>
              <w:jc w:val="center"/>
            </w:pPr>
            <w:r w:rsidRPr="00DD350F">
              <w:t>2</w:t>
            </w:r>
          </w:p>
        </w:tc>
      </w:tr>
      <w:tr w:rsidR="00D16A2B" w:rsidRPr="00DD350F" w:rsidTr="00D16A2B">
        <w:trPr>
          <w:trHeight w:val="554"/>
        </w:trPr>
        <w:tc>
          <w:tcPr>
            <w:tcW w:w="703" w:type="dxa"/>
          </w:tcPr>
          <w:p w:rsidR="00D16A2B" w:rsidRPr="00DD350F" w:rsidRDefault="00D16A2B" w:rsidP="00D16A2B">
            <w:pPr>
              <w:spacing w:line="275" w:lineRule="exact"/>
              <w:ind w:left="107"/>
              <w:jc w:val="center"/>
              <w:rPr>
                <w:b/>
              </w:rPr>
            </w:pPr>
            <w:r w:rsidRPr="00DD350F">
              <w:rPr>
                <w:b/>
              </w:rPr>
              <w:t>13.</w:t>
            </w:r>
          </w:p>
        </w:tc>
        <w:tc>
          <w:tcPr>
            <w:tcW w:w="7657" w:type="dxa"/>
          </w:tcPr>
          <w:p w:rsidR="00D16A2B" w:rsidRPr="00DD350F" w:rsidRDefault="00D16A2B" w:rsidP="00D16A2B">
            <w:pPr>
              <w:spacing w:line="270" w:lineRule="exact"/>
              <w:ind w:left="107"/>
              <w:rPr>
                <w:lang w:val="ru-RU"/>
              </w:rPr>
            </w:pPr>
            <w:r w:rsidRPr="00DD350F">
              <w:rPr>
                <w:lang w:val="ru-RU"/>
              </w:rPr>
              <w:t>Коррекция</w:t>
            </w:r>
            <w:r w:rsidRPr="00DD350F">
              <w:rPr>
                <w:spacing w:val="-7"/>
                <w:lang w:val="ru-RU"/>
              </w:rPr>
              <w:t xml:space="preserve"> </w:t>
            </w:r>
            <w:r w:rsidRPr="00DD350F">
              <w:rPr>
                <w:lang w:val="ru-RU"/>
              </w:rPr>
              <w:t>индивидуальных</w:t>
            </w:r>
            <w:r w:rsidRPr="00DD350F">
              <w:rPr>
                <w:spacing w:val="-1"/>
                <w:lang w:val="ru-RU"/>
              </w:rPr>
              <w:t xml:space="preserve"> </w:t>
            </w:r>
            <w:r w:rsidRPr="00DD350F">
              <w:rPr>
                <w:lang w:val="ru-RU"/>
              </w:rPr>
              <w:t>пробелов</w:t>
            </w:r>
            <w:r w:rsidRPr="00DD350F">
              <w:rPr>
                <w:spacing w:val="-5"/>
                <w:lang w:val="ru-RU"/>
              </w:rPr>
              <w:t xml:space="preserve"> </w:t>
            </w:r>
            <w:r w:rsidRPr="00DD350F">
              <w:rPr>
                <w:lang w:val="ru-RU"/>
              </w:rPr>
              <w:t>в знаниях</w:t>
            </w:r>
            <w:r w:rsidRPr="00DD350F">
              <w:rPr>
                <w:spacing w:val="-2"/>
                <w:lang w:val="ru-RU"/>
              </w:rPr>
              <w:t xml:space="preserve"> </w:t>
            </w:r>
            <w:r w:rsidRPr="00DD350F">
              <w:rPr>
                <w:lang w:val="ru-RU"/>
              </w:rPr>
              <w:t>по</w:t>
            </w:r>
            <w:r w:rsidRPr="00DD350F">
              <w:rPr>
                <w:spacing w:val="-6"/>
                <w:lang w:val="ru-RU"/>
              </w:rPr>
              <w:t xml:space="preserve"> </w:t>
            </w:r>
            <w:r w:rsidRPr="00DD350F">
              <w:rPr>
                <w:lang w:val="ru-RU"/>
              </w:rPr>
              <w:t>программе</w:t>
            </w:r>
          </w:p>
          <w:p w:rsidR="00D16A2B" w:rsidRPr="00DD350F" w:rsidRDefault="00AB5348" w:rsidP="00D16A2B">
            <w:pPr>
              <w:spacing w:line="264" w:lineRule="exact"/>
              <w:ind w:left="107"/>
              <w:rPr>
                <w:lang w:val="ru-RU"/>
              </w:rPr>
            </w:pPr>
            <w:r>
              <w:rPr>
                <w:lang w:val="ru-RU"/>
              </w:rPr>
              <w:t>«</w:t>
            </w:r>
            <w:r w:rsidR="00D16A2B" w:rsidRPr="00DD350F">
              <w:rPr>
                <w:lang w:val="ru-RU"/>
              </w:rPr>
              <w:t>Окружающий</w:t>
            </w:r>
            <w:r w:rsidR="00D16A2B" w:rsidRPr="00DD350F">
              <w:rPr>
                <w:spacing w:val="-6"/>
                <w:lang w:val="ru-RU"/>
              </w:rPr>
              <w:t xml:space="preserve"> </w:t>
            </w:r>
            <w:r w:rsidR="00D16A2B" w:rsidRPr="00DD350F">
              <w:rPr>
                <w:lang w:val="ru-RU"/>
              </w:rPr>
              <w:t>мир</w:t>
            </w:r>
            <w:r>
              <w:rPr>
                <w:lang w:val="ru-RU"/>
              </w:rPr>
              <w:t>»</w:t>
            </w:r>
            <w:r w:rsidR="00D16A2B" w:rsidRPr="00DD350F">
              <w:rPr>
                <w:lang w:val="ru-RU"/>
              </w:rPr>
              <w:t>.</w:t>
            </w:r>
            <w:r w:rsidR="00D16A2B" w:rsidRPr="00DD350F">
              <w:rPr>
                <w:spacing w:val="-5"/>
                <w:lang w:val="ru-RU"/>
              </w:rPr>
              <w:t xml:space="preserve"> </w:t>
            </w:r>
            <w:r w:rsidR="00D16A2B" w:rsidRPr="00DD350F">
              <w:rPr>
                <w:lang w:val="ru-RU"/>
              </w:rPr>
              <w:t>Леса/степи/пустыни.</w:t>
            </w:r>
          </w:p>
        </w:tc>
        <w:tc>
          <w:tcPr>
            <w:tcW w:w="991" w:type="dxa"/>
          </w:tcPr>
          <w:p w:rsidR="00D16A2B" w:rsidRPr="00DD350F" w:rsidRDefault="00D16A2B" w:rsidP="00D16A2B">
            <w:pPr>
              <w:spacing w:line="270" w:lineRule="exact"/>
              <w:ind w:left="108"/>
              <w:jc w:val="center"/>
            </w:pPr>
            <w:r w:rsidRPr="00DD350F">
              <w:t>2</w:t>
            </w:r>
          </w:p>
        </w:tc>
      </w:tr>
      <w:tr w:rsidR="00D16A2B" w:rsidRPr="00DD350F" w:rsidTr="00D16A2B">
        <w:trPr>
          <w:trHeight w:val="551"/>
        </w:trPr>
        <w:tc>
          <w:tcPr>
            <w:tcW w:w="703" w:type="dxa"/>
          </w:tcPr>
          <w:p w:rsidR="00D16A2B" w:rsidRPr="00DD350F" w:rsidRDefault="00D16A2B" w:rsidP="00D16A2B">
            <w:pPr>
              <w:spacing w:line="273" w:lineRule="exact"/>
              <w:ind w:left="107"/>
              <w:jc w:val="center"/>
              <w:rPr>
                <w:b/>
              </w:rPr>
            </w:pPr>
            <w:r w:rsidRPr="00DD350F">
              <w:rPr>
                <w:b/>
              </w:rPr>
              <w:t>14.</w:t>
            </w:r>
          </w:p>
        </w:tc>
        <w:tc>
          <w:tcPr>
            <w:tcW w:w="7657" w:type="dxa"/>
          </w:tcPr>
          <w:p w:rsidR="00D16A2B" w:rsidRPr="00DD350F" w:rsidRDefault="00D16A2B" w:rsidP="00D16A2B">
            <w:pPr>
              <w:spacing w:line="268" w:lineRule="exact"/>
              <w:ind w:left="107"/>
              <w:rPr>
                <w:lang w:val="ru-RU"/>
              </w:rPr>
            </w:pPr>
            <w:r w:rsidRPr="00DD350F">
              <w:rPr>
                <w:lang w:val="ru-RU"/>
              </w:rPr>
              <w:t>Коррекция</w:t>
            </w:r>
            <w:r w:rsidRPr="00DD350F">
              <w:rPr>
                <w:spacing w:val="-6"/>
                <w:lang w:val="ru-RU"/>
              </w:rPr>
              <w:t xml:space="preserve"> </w:t>
            </w:r>
            <w:r w:rsidRPr="00DD350F">
              <w:rPr>
                <w:lang w:val="ru-RU"/>
              </w:rPr>
              <w:t>высших</w:t>
            </w:r>
            <w:r w:rsidRPr="00DD350F">
              <w:rPr>
                <w:spacing w:val="-4"/>
                <w:lang w:val="ru-RU"/>
              </w:rPr>
              <w:t xml:space="preserve"> </w:t>
            </w:r>
            <w:r w:rsidRPr="00DD350F">
              <w:rPr>
                <w:lang w:val="ru-RU"/>
              </w:rPr>
              <w:t>психических</w:t>
            </w:r>
            <w:r w:rsidRPr="00DD350F">
              <w:rPr>
                <w:spacing w:val="-3"/>
                <w:lang w:val="ru-RU"/>
              </w:rPr>
              <w:t xml:space="preserve"> </w:t>
            </w:r>
            <w:r w:rsidRPr="00DD350F">
              <w:rPr>
                <w:lang w:val="ru-RU"/>
              </w:rPr>
              <w:t>функций.</w:t>
            </w:r>
            <w:r w:rsidRPr="00DD350F">
              <w:rPr>
                <w:spacing w:val="-6"/>
                <w:lang w:val="ru-RU"/>
              </w:rPr>
              <w:t xml:space="preserve"> </w:t>
            </w:r>
            <w:r w:rsidRPr="00DD350F">
              <w:rPr>
                <w:lang w:val="ru-RU"/>
              </w:rPr>
              <w:t>Развитие</w:t>
            </w:r>
            <w:r w:rsidRPr="00DD350F">
              <w:rPr>
                <w:spacing w:val="-6"/>
                <w:lang w:val="ru-RU"/>
              </w:rPr>
              <w:t xml:space="preserve"> </w:t>
            </w:r>
            <w:r w:rsidRPr="00DD350F">
              <w:rPr>
                <w:lang w:val="ru-RU"/>
              </w:rPr>
              <w:t>произвольного</w:t>
            </w:r>
          </w:p>
          <w:p w:rsidR="00D16A2B" w:rsidRPr="00DD350F" w:rsidRDefault="00D16A2B" w:rsidP="00D16A2B">
            <w:pPr>
              <w:spacing w:line="264" w:lineRule="exact"/>
              <w:ind w:left="107"/>
            </w:pPr>
            <w:r w:rsidRPr="00DD350F">
              <w:t>внимания.</w:t>
            </w:r>
          </w:p>
        </w:tc>
        <w:tc>
          <w:tcPr>
            <w:tcW w:w="991" w:type="dxa"/>
          </w:tcPr>
          <w:p w:rsidR="00D16A2B" w:rsidRPr="00DD350F" w:rsidRDefault="00D16A2B" w:rsidP="00D16A2B">
            <w:pPr>
              <w:spacing w:line="268" w:lineRule="exact"/>
              <w:ind w:left="108"/>
              <w:jc w:val="center"/>
            </w:pPr>
            <w:r w:rsidRPr="00DD350F">
              <w:t>2</w:t>
            </w:r>
          </w:p>
        </w:tc>
      </w:tr>
      <w:tr w:rsidR="00D16A2B" w:rsidRPr="00DD350F" w:rsidTr="00D16A2B">
        <w:trPr>
          <w:trHeight w:val="827"/>
        </w:trPr>
        <w:tc>
          <w:tcPr>
            <w:tcW w:w="703" w:type="dxa"/>
          </w:tcPr>
          <w:p w:rsidR="00D16A2B" w:rsidRPr="00DD350F" w:rsidRDefault="00D16A2B" w:rsidP="00D16A2B">
            <w:pPr>
              <w:spacing w:line="273" w:lineRule="exact"/>
              <w:ind w:left="107"/>
              <w:jc w:val="center"/>
              <w:rPr>
                <w:b/>
              </w:rPr>
            </w:pPr>
            <w:r w:rsidRPr="00DD350F">
              <w:rPr>
                <w:b/>
              </w:rPr>
              <w:t>15.</w:t>
            </w:r>
          </w:p>
        </w:tc>
        <w:tc>
          <w:tcPr>
            <w:tcW w:w="7657" w:type="dxa"/>
          </w:tcPr>
          <w:p w:rsidR="00D16A2B" w:rsidRPr="00DD350F" w:rsidRDefault="00D16A2B" w:rsidP="00D16A2B">
            <w:pPr>
              <w:spacing w:line="268" w:lineRule="exact"/>
              <w:ind w:left="107"/>
              <w:rPr>
                <w:lang w:val="ru-RU"/>
              </w:rPr>
            </w:pPr>
            <w:r w:rsidRPr="00DD350F">
              <w:rPr>
                <w:lang w:val="ru-RU"/>
              </w:rPr>
              <w:t>Совершенствование</w:t>
            </w:r>
            <w:r w:rsidRPr="00DD350F">
              <w:rPr>
                <w:spacing w:val="-5"/>
                <w:lang w:val="ru-RU"/>
              </w:rPr>
              <w:t xml:space="preserve"> </w:t>
            </w:r>
            <w:r w:rsidRPr="00DD350F">
              <w:rPr>
                <w:lang w:val="ru-RU"/>
              </w:rPr>
              <w:t>движений</w:t>
            </w:r>
            <w:r w:rsidRPr="00DD350F">
              <w:rPr>
                <w:spacing w:val="-6"/>
                <w:lang w:val="ru-RU"/>
              </w:rPr>
              <w:t xml:space="preserve"> </w:t>
            </w:r>
            <w:r w:rsidRPr="00DD350F">
              <w:rPr>
                <w:lang w:val="ru-RU"/>
              </w:rPr>
              <w:t>и</w:t>
            </w:r>
            <w:r w:rsidRPr="00DD350F">
              <w:rPr>
                <w:spacing w:val="-3"/>
                <w:lang w:val="ru-RU"/>
              </w:rPr>
              <w:t xml:space="preserve"> </w:t>
            </w:r>
            <w:r w:rsidRPr="00DD350F">
              <w:rPr>
                <w:lang w:val="ru-RU"/>
              </w:rPr>
              <w:t>сенсомоторного</w:t>
            </w:r>
            <w:r w:rsidRPr="00DD350F">
              <w:rPr>
                <w:spacing w:val="-4"/>
                <w:lang w:val="ru-RU"/>
              </w:rPr>
              <w:t xml:space="preserve"> </w:t>
            </w:r>
            <w:r w:rsidR="00AB5348">
              <w:rPr>
                <w:lang w:val="ru-RU"/>
              </w:rPr>
              <w:t>развития,</w:t>
            </w:r>
            <w:r w:rsidRPr="00DD350F">
              <w:rPr>
                <w:spacing w:val="-4"/>
                <w:lang w:val="ru-RU"/>
              </w:rPr>
              <w:t xml:space="preserve"> </w:t>
            </w:r>
            <w:r w:rsidRPr="00DD350F">
              <w:rPr>
                <w:lang w:val="ru-RU"/>
              </w:rPr>
              <w:t>выделение</w:t>
            </w:r>
          </w:p>
          <w:p w:rsidR="00D16A2B" w:rsidRPr="00DD350F" w:rsidRDefault="00D16A2B" w:rsidP="00D16A2B">
            <w:pPr>
              <w:spacing w:line="270" w:lineRule="atLeast"/>
              <w:ind w:left="107"/>
              <w:rPr>
                <w:lang w:val="ru-RU"/>
              </w:rPr>
            </w:pPr>
            <w:r w:rsidRPr="00DD350F">
              <w:rPr>
                <w:lang w:val="ru-RU"/>
              </w:rPr>
              <w:t>частей</w:t>
            </w:r>
            <w:r w:rsidRPr="00DD350F">
              <w:rPr>
                <w:spacing w:val="-3"/>
                <w:lang w:val="ru-RU"/>
              </w:rPr>
              <w:t xml:space="preserve"> </w:t>
            </w:r>
            <w:r w:rsidRPr="00DD350F">
              <w:rPr>
                <w:lang w:val="ru-RU"/>
              </w:rPr>
              <w:t>предмета,</w:t>
            </w:r>
            <w:r w:rsidRPr="00DD350F">
              <w:rPr>
                <w:spacing w:val="-1"/>
                <w:lang w:val="ru-RU"/>
              </w:rPr>
              <w:t xml:space="preserve"> </w:t>
            </w:r>
            <w:r w:rsidRPr="00DD350F">
              <w:rPr>
                <w:lang w:val="ru-RU"/>
              </w:rPr>
              <w:t>складывание</w:t>
            </w:r>
            <w:r w:rsidRPr="00DD350F">
              <w:rPr>
                <w:spacing w:val="-4"/>
                <w:lang w:val="ru-RU"/>
              </w:rPr>
              <w:t xml:space="preserve"> </w:t>
            </w:r>
            <w:r w:rsidRPr="00DD350F">
              <w:rPr>
                <w:lang w:val="ru-RU"/>
              </w:rPr>
              <w:t>целого</w:t>
            </w:r>
            <w:r w:rsidRPr="00DD350F">
              <w:rPr>
                <w:spacing w:val="-4"/>
                <w:lang w:val="ru-RU"/>
              </w:rPr>
              <w:t xml:space="preserve"> </w:t>
            </w:r>
            <w:r w:rsidRPr="00DD350F">
              <w:rPr>
                <w:lang w:val="ru-RU"/>
              </w:rPr>
              <w:t>из</w:t>
            </w:r>
            <w:r w:rsidRPr="00DD350F">
              <w:rPr>
                <w:spacing w:val="-3"/>
                <w:lang w:val="ru-RU"/>
              </w:rPr>
              <w:t xml:space="preserve"> </w:t>
            </w:r>
            <w:r w:rsidRPr="00DD350F">
              <w:rPr>
                <w:lang w:val="ru-RU"/>
              </w:rPr>
              <w:t>частей,</w:t>
            </w:r>
            <w:r w:rsidRPr="00DD350F">
              <w:rPr>
                <w:spacing w:val="-3"/>
                <w:lang w:val="ru-RU"/>
              </w:rPr>
              <w:t xml:space="preserve"> </w:t>
            </w:r>
            <w:r w:rsidRPr="00DD350F">
              <w:rPr>
                <w:lang w:val="ru-RU"/>
              </w:rPr>
              <w:t>выделение</w:t>
            </w:r>
            <w:r w:rsidRPr="00DD350F">
              <w:rPr>
                <w:spacing w:val="-4"/>
                <w:lang w:val="ru-RU"/>
              </w:rPr>
              <w:t xml:space="preserve"> </w:t>
            </w:r>
            <w:r w:rsidRPr="00DD350F">
              <w:rPr>
                <w:lang w:val="ru-RU"/>
              </w:rPr>
              <w:t>сходных</w:t>
            </w:r>
            <w:r w:rsidRPr="00DD350F">
              <w:rPr>
                <w:spacing w:val="-3"/>
                <w:lang w:val="ru-RU"/>
              </w:rPr>
              <w:t xml:space="preserve"> </w:t>
            </w:r>
            <w:r w:rsidRPr="00DD350F">
              <w:rPr>
                <w:lang w:val="ru-RU"/>
              </w:rPr>
              <w:t>и</w:t>
            </w:r>
            <w:r w:rsidRPr="00DD350F">
              <w:rPr>
                <w:spacing w:val="-57"/>
                <w:lang w:val="ru-RU"/>
              </w:rPr>
              <w:t xml:space="preserve"> </w:t>
            </w:r>
            <w:r w:rsidRPr="00DD350F">
              <w:rPr>
                <w:lang w:val="ru-RU"/>
              </w:rPr>
              <w:t>отличительных</w:t>
            </w:r>
            <w:r w:rsidRPr="00DD350F">
              <w:rPr>
                <w:spacing w:val="1"/>
                <w:lang w:val="ru-RU"/>
              </w:rPr>
              <w:t xml:space="preserve"> </w:t>
            </w:r>
            <w:r w:rsidRPr="00DD350F">
              <w:rPr>
                <w:lang w:val="ru-RU"/>
              </w:rPr>
              <w:t>деталей.</w:t>
            </w:r>
          </w:p>
        </w:tc>
        <w:tc>
          <w:tcPr>
            <w:tcW w:w="991" w:type="dxa"/>
          </w:tcPr>
          <w:p w:rsidR="00D16A2B" w:rsidRPr="00DD350F" w:rsidRDefault="00D16A2B" w:rsidP="00D16A2B">
            <w:pPr>
              <w:spacing w:line="268" w:lineRule="exact"/>
              <w:ind w:left="108"/>
              <w:jc w:val="center"/>
            </w:pPr>
            <w:r w:rsidRPr="00DD350F">
              <w:t>2</w:t>
            </w:r>
          </w:p>
        </w:tc>
      </w:tr>
      <w:tr w:rsidR="00D16A2B" w:rsidRPr="00DD350F" w:rsidTr="00D16A2B">
        <w:trPr>
          <w:trHeight w:val="551"/>
        </w:trPr>
        <w:tc>
          <w:tcPr>
            <w:tcW w:w="703" w:type="dxa"/>
          </w:tcPr>
          <w:p w:rsidR="00D16A2B" w:rsidRPr="00DD350F" w:rsidRDefault="00D16A2B" w:rsidP="00D16A2B">
            <w:pPr>
              <w:spacing w:line="273" w:lineRule="exact"/>
              <w:ind w:left="107"/>
              <w:jc w:val="center"/>
              <w:rPr>
                <w:b/>
              </w:rPr>
            </w:pPr>
            <w:r w:rsidRPr="00DD350F">
              <w:rPr>
                <w:b/>
              </w:rPr>
              <w:t>16.</w:t>
            </w:r>
          </w:p>
        </w:tc>
        <w:tc>
          <w:tcPr>
            <w:tcW w:w="7657" w:type="dxa"/>
          </w:tcPr>
          <w:p w:rsidR="00D16A2B" w:rsidRPr="00DD350F" w:rsidRDefault="00D16A2B" w:rsidP="00D16A2B">
            <w:pPr>
              <w:spacing w:line="268" w:lineRule="exact"/>
              <w:ind w:left="107"/>
              <w:rPr>
                <w:lang w:val="ru-RU"/>
              </w:rPr>
            </w:pPr>
            <w:r w:rsidRPr="00DD350F">
              <w:rPr>
                <w:lang w:val="ru-RU"/>
              </w:rPr>
              <w:t>Коррекция</w:t>
            </w:r>
            <w:r w:rsidRPr="00DD350F">
              <w:rPr>
                <w:spacing w:val="-7"/>
                <w:lang w:val="ru-RU"/>
              </w:rPr>
              <w:t xml:space="preserve"> </w:t>
            </w:r>
            <w:r w:rsidRPr="00DD350F">
              <w:rPr>
                <w:lang w:val="ru-RU"/>
              </w:rPr>
              <w:t>индивидуальных</w:t>
            </w:r>
            <w:r w:rsidRPr="00DD350F">
              <w:rPr>
                <w:spacing w:val="-1"/>
                <w:lang w:val="ru-RU"/>
              </w:rPr>
              <w:t xml:space="preserve"> </w:t>
            </w:r>
            <w:r w:rsidRPr="00DD350F">
              <w:rPr>
                <w:lang w:val="ru-RU"/>
              </w:rPr>
              <w:t>пробелов</w:t>
            </w:r>
            <w:r w:rsidRPr="00DD350F">
              <w:rPr>
                <w:spacing w:val="-4"/>
                <w:lang w:val="ru-RU"/>
              </w:rPr>
              <w:t xml:space="preserve"> </w:t>
            </w:r>
            <w:r w:rsidRPr="00DD350F">
              <w:rPr>
                <w:lang w:val="ru-RU"/>
              </w:rPr>
              <w:t>в</w:t>
            </w:r>
            <w:r w:rsidRPr="00DD350F">
              <w:rPr>
                <w:spacing w:val="-5"/>
                <w:lang w:val="ru-RU"/>
              </w:rPr>
              <w:t xml:space="preserve"> </w:t>
            </w:r>
            <w:r w:rsidRPr="00DD350F">
              <w:rPr>
                <w:lang w:val="ru-RU"/>
              </w:rPr>
              <w:t>знаниях</w:t>
            </w:r>
            <w:r w:rsidRPr="00DD350F">
              <w:rPr>
                <w:spacing w:val="-1"/>
                <w:lang w:val="ru-RU"/>
              </w:rPr>
              <w:t xml:space="preserve"> </w:t>
            </w:r>
            <w:r w:rsidRPr="00DD350F">
              <w:rPr>
                <w:lang w:val="ru-RU"/>
              </w:rPr>
              <w:t>по</w:t>
            </w:r>
            <w:r w:rsidRPr="00DD350F">
              <w:rPr>
                <w:spacing w:val="-6"/>
                <w:lang w:val="ru-RU"/>
              </w:rPr>
              <w:t xml:space="preserve"> </w:t>
            </w:r>
            <w:r w:rsidRPr="00DD350F">
              <w:rPr>
                <w:lang w:val="ru-RU"/>
              </w:rPr>
              <w:t>программе</w:t>
            </w:r>
          </w:p>
          <w:p w:rsidR="00D16A2B" w:rsidRPr="00DD350F" w:rsidRDefault="00D16A2B" w:rsidP="00D16A2B">
            <w:pPr>
              <w:spacing w:line="264" w:lineRule="exact"/>
              <w:ind w:left="107"/>
            </w:pPr>
            <w:r w:rsidRPr="00DD350F">
              <w:t>математики.</w:t>
            </w:r>
            <w:r w:rsidRPr="00DD350F">
              <w:rPr>
                <w:spacing w:val="-3"/>
              </w:rPr>
              <w:t xml:space="preserve"> </w:t>
            </w:r>
            <w:r w:rsidRPr="00DD350F">
              <w:t>Единицы</w:t>
            </w:r>
            <w:r w:rsidRPr="00DD350F">
              <w:rPr>
                <w:spacing w:val="-3"/>
              </w:rPr>
              <w:t xml:space="preserve"> </w:t>
            </w:r>
            <w:r>
              <w:t>длин</w:t>
            </w:r>
            <w:r w:rsidRPr="00DD350F">
              <w:t>ы.</w:t>
            </w:r>
          </w:p>
        </w:tc>
        <w:tc>
          <w:tcPr>
            <w:tcW w:w="991" w:type="dxa"/>
          </w:tcPr>
          <w:p w:rsidR="00D16A2B" w:rsidRPr="00DD350F" w:rsidRDefault="00D16A2B" w:rsidP="00D16A2B">
            <w:pPr>
              <w:spacing w:line="268" w:lineRule="exact"/>
              <w:ind w:left="108"/>
              <w:jc w:val="center"/>
            </w:pPr>
            <w:r w:rsidRPr="00DD350F">
              <w:t>2</w:t>
            </w:r>
          </w:p>
        </w:tc>
      </w:tr>
      <w:tr w:rsidR="00D16A2B" w:rsidRPr="00DD350F" w:rsidTr="00D16A2B">
        <w:trPr>
          <w:trHeight w:val="551"/>
        </w:trPr>
        <w:tc>
          <w:tcPr>
            <w:tcW w:w="703" w:type="dxa"/>
          </w:tcPr>
          <w:p w:rsidR="00D16A2B" w:rsidRPr="00DD350F" w:rsidRDefault="00D16A2B" w:rsidP="00D16A2B">
            <w:pPr>
              <w:spacing w:line="273" w:lineRule="exact"/>
              <w:ind w:left="107"/>
              <w:jc w:val="center"/>
              <w:rPr>
                <w:b/>
              </w:rPr>
            </w:pPr>
            <w:r w:rsidRPr="00DD350F">
              <w:rPr>
                <w:b/>
              </w:rPr>
              <w:t>17.</w:t>
            </w:r>
          </w:p>
        </w:tc>
        <w:tc>
          <w:tcPr>
            <w:tcW w:w="7657" w:type="dxa"/>
          </w:tcPr>
          <w:p w:rsidR="00D16A2B" w:rsidRPr="00DD350F" w:rsidRDefault="00D16A2B" w:rsidP="00D16A2B">
            <w:pPr>
              <w:spacing w:line="268" w:lineRule="exact"/>
              <w:ind w:left="107"/>
              <w:rPr>
                <w:lang w:val="ru-RU"/>
              </w:rPr>
            </w:pPr>
            <w:r w:rsidRPr="00DD350F">
              <w:rPr>
                <w:lang w:val="ru-RU"/>
              </w:rPr>
              <w:t>Коррекция</w:t>
            </w:r>
            <w:r w:rsidRPr="00DD350F">
              <w:rPr>
                <w:spacing w:val="-6"/>
                <w:lang w:val="ru-RU"/>
              </w:rPr>
              <w:t xml:space="preserve"> </w:t>
            </w:r>
            <w:r w:rsidRPr="00DD350F">
              <w:rPr>
                <w:lang w:val="ru-RU"/>
              </w:rPr>
              <w:t>индивидуальных</w:t>
            </w:r>
            <w:r w:rsidRPr="00DD350F">
              <w:rPr>
                <w:spacing w:val="-2"/>
                <w:lang w:val="ru-RU"/>
              </w:rPr>
              <w:t xml:space="preserve"> </w:t>
            </w:r>
            <w:r w:rsidRPr="00DD350F">
              <w:rPr>
                <w:lang w:val="ru-RU"/>
              </w:rPr>
              <w:t>пробелов</w:t>
            </w:r>
            <w:r w:rsidRPr="00DD350F">
              <w:rPr>
                <w:spacing w:val="-4"/>
                <w:lang w:val="ru-RU"/>
              </w:rPr>
              <w:t xml:space="preserve"> </w:t>
            </w:r>
            <w:r w:rsidRPr="00DD350F">
              <w:rPr>
                <w:lang w:val="ru-RU"/>
              </w:rPr>
              <w:t>в</w:t>
            </w:r>
            <w:r w:rsidRPr="00DD350F">
              <w:rPr>
                <w:spacing w:val="-4"/>
                <w:lang w:val="ru-RU"/>
              </w:rPr>
              <w:t xml:space="preserve"> </w:t>
            </w:r>
            <w:r w:rsidRPr="00DD350F">
              <w:rPr>
                <w:lang w:val="ru-RU"/>
              </w:rPr>
              <w:t>знаниях</w:t>
            </w:r>
            <w:r w:rsidRPr="00DD350F">
              <w:rPr>
                <w:spacing w:val="-1"/>
                <w:lang w:val="ru-RU"/>
              </w:rPr>
              <w:t xml:space="preserve"> </w:t>
            </w:r>
            <w:r w:rsidRPr="00DD350F">
              <w:rPr>
                <w:lang w:val="ru-RU"/>
              </w:rPr>
              <w:t>по</w:t>
            </w:r>
            <w:r w:rsidRPr="00DD350F">
              <w:rPr>
                <w:spacing w:val="-6"/>
                <w:lang w:val="ru-RU"/>
              </w:rPr>
              <w:t xml:space="preserve"> </w:t>
            </w:r>
            <w:r w:rsidRPr="00DD350F">
              <w:rPr>
                <w:lang w:val="ru-RU"/>
              </w:rPr>
              <w:t>программе</w:t>
            </w:r>
          </w:p>
          <w:p w:rsidR="00D16A2B" w:rsidRPr="00DD350F" w:rsidRDefault="00AB5348" w:rsidP="00D16A2B">
            <w:pPr>
              <w:spacing w:line="264" w:lineRule="exact"/>
              <w:ind w:left="107"/>
              <w:rPr>
                <w:lang w:val="ru-RU"/>
              </w:rPr>
            </w:pPr>
            <w:r>
              <w:rPr>
                <w:lang w:val="ru-RU"/>
              </w:rPr>
              <w:t>«</w:t>
            </w:r>
            <w:r w:rsidR="00D16A2B" w:rsidRPr="00DD350F">
              <w:rPr>
                <w:lang w:val="ru-RU"/>
              </w:rPr>
              <w:t>Окружающий</w:t>
            </w:r>
            <w:r w:rsidR="00D16A2B" w:rsidRPr="00DD350F">
              <w:rPr>
                <w:spacing w:val="-6"/>
                <w:lang w:val="ru-RU"/>
              </w:rPr>
              <w:t xml:space="preserve"> </w:t>
            </w:r>
            <w:r w:rsidR="00D16A2B" w:rsidRPr="00DD350F">
              <w:rPr>
                <w:lang w:val="ru-RU"/>
              </w:rPr>
              <w:t>мир</w:t>
            </w:r>
            <w:r>
              <w:rPr>
                <w:lang w:val="ru-RU"/>
              </w:rPr>
              <w:t>»</w:t>
            </w:r>
            <w:r w:rsidR="00D16A2B" w:rsidRPr="00DD350F">
              <w:rPr>
                <w:lang w:val="ru-RU"/>
              </w:rPr>
              <w:t>.</w:t>
            </w:r>
            <w:r w:rsidR="00D16A2B" w:rsidRPr="00DD350F">
              <w:rPr>
                <w:spacing w:val="-6"/>
                <w:lang w:val="ru-RU"/>
              </w:rPr>
              <w:t xml:space="preserve"> </w:t>
            </w:r>
            <w:r w:rsidR="00D16A2B" w:rsidRPr="00DD350F">
              <w:rPr>
                <w:lang w:val="ru-RU"/>
              </w:rPr>
              <w:t>Растениеводство</w:t>
            </w:r>
            <w:r w:rsidR="00D16A2B" w:rsidRPr="00DD350F">
              <w:rPr>
                <w:spacing w:val="-7"/>
                <w:lang w:val="ru-RU"/>
              </w:rPr>
              <w:t xml:space="preserve"> </w:t>
            </w:r>
            <w:r w:rsidR="00D16A2B" w:rsidRPr="00DD350F">
              <w:rPr>
                <w:lang w:val="ru-RU"/>
              </w:rPr>
              <w:t>и</w:t>
            </w:r>
            <w:r w:rsidR="00D16A2B" w:rsidRPr="00DD350F">
              <w:rPr>
                <w:spacing w:val="-6"/>
                <w:lang w:val="ru-RU"/>
              </w:rPr>
              <w:t xml:space="preserve"> </w:t>
            </w:r>
            <w:r w:rsidR="00D16A2B" w:rsidRPr="00DD350F">
              <w:rPr>
                <w:lang w:val="ru-RU"/>
              </w:rPr>
              <w:t>животноводство.</w:t>
            </w:r>
          </w:p>
        </w:tc>
        <w:tc>
          <w:tcPr>
            <w:tcW w:w="991" w:type="dxa"/>
          </w:tcPr>
          <w:p w:rsidR="00D16A2B" w:rsidRPr="00DD350F" w:rsidRDefault="00D16A2B" w:rsidP="00D16A2B">
            <w:pPr>
              <w:spacing w:line="268" w:lineRule="exact"/>
              <w:ind w:left="108"/>
              <w:jc w:val="center"/>
            </w:pPr>
            <w:r w:rsidRPr="00DD350F">
              <w:t>2</w:t>
            </w:r>
          </w:p>
        </w:tc>
      </w:tr>
      <w:tr w:rsidR="00D16A2B" w:rsidRPr="00DD350F" w:rsidTr="00D16A2B">
        <w:trPr>
          <w:trHeight w:val="551"/>
        </w:trPr>
        <w:tc>
          <w:tcPr>
            <w:tcW w:w="703" w:type="dxa"/>
          </w:tcPr>
          <w:p w:rsidR="00D16A2B" w:rsidRPr="00DD350F" w:rsidRDefault="00D16A2B" w:rsidP="00D16A2B">
            <w:pPr>
              <w:spacing w:line="273" w:lineRule="exact"/>
              <w:ind w:left="107"/>
              <w:jc w:val="center"/>
              <w:rPr>
                <w:b/>
              </w:rPr>
            </w:pPr>
            <w:r w:rsidRPr="00DD350F">
              <w:rPr>
                <w:b/>
              </w:rPr>
              <w:t>18.</w:t>
            </w:r>
          </w:p>
        </w:tc>
        <w:tc>
          <w:tcPr>
            <w:tcW w:w="7657" w:type="dxa"/>
          </w:tcPr>
          <w:p w:rsidR="00D16A2B" w:rsidRPr="00DD350F" w:rsidRDefault="00D16A2B" w:rsidP="00D16A2B">
            <w:pPr>
              <w:spacing w:line="268" w:lineRule="exact"/>
              <w:ind w:left="107"/>
              <w:rPr>
                <w:lang w:val="ru-RU"/>
              </w:rPr>
            </w:pPr>
            <w:r w:rsidRPr="00DD350F">
              <w:rPr>
                <w:lang w:val="ru-RU"/>
              </w:rPr>
              <w:t>Коррекция</w:t>
            </w:r>
            <w:r w:rsidRPr="00DD350F">
              <w:rPr>
                <w:spacing w:val="-4"/>
                <w:lang w:val="ru-RU"/>
              </w:rPr>
              <w:t xml:space="preserve"> </w:t>
            </w:r>
            <w:r w:rsidRPr="00DD350F">
              <w:rPr>
                <w:lang w:val="ru-RU"/>
              </w:rPr>
              <w:t>высших</w:t>
            </w:r>
            <w:r w:rsidRPr="00DD350F">
              <w:rPr>
                <w:spacing w:val="-1"/>
                <w:lang w:val="ru-RU"/>
              </w:rPr>
              <w:t xml:space="preserve"> </w:t>
            </w:r>
            <w:r w:rsidRPr="00DD350F">
              <w:rPr>
                <w:lang w:val="ru-RU"/>
              </w:rPr>
              <w:t>психических</w:t>
            </w:r>
            <w:r w:rsidRPr="00DD350F">
              <w:rPr>
                <w:spacing w:val="-1"/>
                <w:lang w:val="ru-RU"/>
              </w:rPr>
              <w:t xml:space="preserve"> </w:t>
            </w:r>
            <w:r w:rsidRPr="00DD350F">
              <w:rPr>
                <w:lang w:val="ru-RU"/>
              </w:rPr>
              <w:t>функций.</w:t>
            </w:r>
            <w:r w:rsidRPr="00DD350F">
              <w:rPr>
                <w:spacing w:val="53"/>
                <w:lang w:val="ru-RU"/>
              </w:rPr>
              <w:t xml:space="preserve"> </w:t>
            </w:r>
            <w:r w:rsidRPr="00DD350F">
              <w:rPr>
                <w:lang w:val="ru-RU"/>
              </w:rPr>
              <w:t>Развитие</w:t>
            </w:r>
            <w:r w:rsidRPr="00DD350F">
              <w:rPr>
                <w:spacing w:val="-4"/>
                <w:lang w:val="ru-RU"/>
              </w:rPr>
              <w:t xml:space="preserve"> </w:t>
            </w:r>
            <w:r w:rsidRPr="00DD350F">
              <w:rPr>
                <w:lang w:val="ru-RU"/>
              </w:rPr>
              <w:t>аналитико-</w:t>
            </w:r>
          </w:p>
          <w:p w:rsidR="00D16A2B" w:rsidRPr="00DD350F" w:rsidRDefault="00D16A2B" w:rsidP="00D16A2B">
            <w:pPr>
              <w:spacing w:line="264" w:lineRule="exact"/>
              <w:ind w:left="107"/>
            </w:pPr>
            <w:r w:rsidRPr="00DD350F">
              <w:t>синтетических</w:t>
            </w:r>
            <w:r w:rsidRPr="00DD350F">
              <w:rPr>
                <w:spacing w:val="-4"/>
              </w:rPr>
              <w:t xml:space="preserve"> </w:t>
            </w:r>
            <w:r w:rsidRPr="00DD350F">
              <w:t>способностей.</w:t>
            </w:r>
          </w:p>
        </w:tc>
        <w:tc>
          <w:tcPr>
            <w:tcW w:w="991" w:type="dxa"/>
          </w:tcPr>
          <w:p w:rsidR="00D16A2B" w:rsidRPr="00DD350F" w:rsidRDefault="00D16A2B" w:rsidP="00D16A2B">
            <w:pPr>
              <w:spacing w:line="268" w:lineRule="exact"/>
              <w:ind w:left="108"/>
              <w:jc w:val="center"/>
            </w:pPr>
            <w:r w:rsidRPr="00DD350F">
              <w:t>2</w:t>
            </w:r>
          </w:p>
        </w:tc>
      </w:tr>
      <w:tr w:rsidR="00D16A2B" w:rsidRPr="00DD350F" w:rsidTr="00D16A2B">
        <w:trPr>
          <w:trHeight w:val="275"/>
        </w:trPr>
        <w:tc>
          <w:tcPr>
            <w:tcW w:w="703" w:type="dxa"/>
          </w:tcPr>
          <w:p w:rsidR="00D16A2B" w:rsidRPr="00DD350F" w:rsidRDefault="00D16A2B" w:rsidP="00D16A2B">
            <w:pPr>
              <w:spacing w:line="256" w:lineRule="exact"/>
              <w:ind w:left="107"/>
              <w:jc w:val="center"/>
              <w:rPr>
                <w:b/>
              </w:rPr>
            </w:pPr>
            <w:r w:rsidRPr="00DD350F">
              <w:rPr>
                <w:b/>
              </w:rPr>
              <w:t>19.</w:t>
            </w:r>
          </w:p>
        </w:tc>
        <w:tc>
          <w:tcPr>
            <w:tcW w:w="7657" w:type="dxa"/>
          </w:tcPr>
          <w:p w:rsidR="00D16A2B" w:rsidRPr="00DD350F" w:rsidRDefault="00D16A2B" w:rsidP="00D16A2B">
            <w:pPr>
              <w:spacing w:line="256" w:lineRule="exact"/>
              <w:ind w:left="107"/>
              <w:rPr>
                <w:lang w:val="ru-RU"/>
              </w:rPr>
            </w:pPr>
            <w:r w:rsidRPr="00DD350F">
              <w:rPr>
                <w:lang w:val="ru-RU"/>
              </w:rPr>
              <w:t>Развитие</w:t>
            </w:r>
            <w:r w:rsidRPr="00DD350F">
              <w:rPr>
                <w:spacing w:val="-5"/>
                <w:lang w:val="ru-RU"/>
              </w:rPr>
              <w:t xml:space="preserve"> </w:t>
            </w:r>
            <w:r w:rsidRPr="00DD350F">
              <w:rPr>
                <w:lang w:val="ru-RU"/>
              </w:rPr>
              <w:t>связной</w:t>
            </w:r>
            <w:r w:rsidRPr="00DD350F">
              <w:rPr>
                <w:spacing w:val="-4"/>
                <w:lang w:val="ru-RU"/>
              </w:rPr>
              <w:t xml:space="preserve"> </w:t>
            </w:r>
            <w:r w:rsidRPr="00DD350F">
              <w:rPr>
                <w:lang w:val="ru-RU"/>
              </w:rPr>
              <w:t>речи.</w:t>
            </w:r>
            <w:r w:rsidRPr="00DD350F">
              <w:rPr>
                <w:spacing w:val="-6"/>
                <w:lang w:val="ru-RU"/>
              </w:rPr>
              <w:t xml:space="preserve"> </w:t>
            </w:r>
            <w:r w:rsidRPr="00DD350F">
              <w:rPr>
                <w:lang w:val="ru-RU"/>
              </w:rPr>
              <w:t>Обогащение</w:t>
            </w:r>
            <w:r w:rsidRPr="00DD350F">
              <w:rPr>
                <w:spacing w:val="-5"/>
                <w:lang w:val="ru-RU"/>
              </w:rPr>
              <w:t xml:space="preserve"> </w:t>
            </w:r>
            <w:r w:rsidRPr="00DD350F">
              <w:rPr>
                <w:lang w:val="ru-RU"/>
              </w:rPr>
              <w:t>словаря.</w:t>
            </w:r>
          </w:p>
        </w:tc>
        <w:tc>
          <w:tcPr>
            <w:tcW w:w="991" w:type="dxa"/>
          </w:tcPr>
          <w:p w:rsidR="00D16A2B" w:rsidRPr="00DD350F" w:rsidRDefault="00D16A2B" w:rsidP="00D16A2B">
            <w:pPr>
              <w:spacing w:line="256" w:lineRule="exact"/>
              <w:ind w:left="108"/>
              <w:jc w:val="center"/>
            </w:pPr>
            <w:r w:rsidRPr="00DD350F">
              <w:t>2</w:t>
            </w:r>
          </w:p>
        </w:tc>
      </w:tr>
      <w:tr w:rsidR="00D16A2B" w:rsidRPr="00DD350F" w:rsidTr="00D16A2B">
        <w:trPr>
          <w:trHeight w:val="554"/>
        </w:trPr>
        <w:tc>
          <w:tcPr>
            <w:tcW w:w="703" w:type="dxa"/>
          </w:tcPr>
          <w:p w:rsidR="00D16A2B" w:rsidRPr="00DD350F" w:rsidRDefault="00D16A2B" w:rsidP="00D16A2B">
            <w:pPr>
              <w:spacing w:line="275" w:lineRule="exact"/>
              <w:ind w:left="107"/>
              <w:jc w:val="center"/>
              <w:rPr>
                <w:b/>
              </w:rPr>
            </w:pPr>
            <w:r w:rsidRPr="00DD350F">
              <w:rPr>
                <w:b/>
              </w:rPr>
              <w:t>20.</w:t>
            </w:r>
          </w:p>
        </w:tc>
        <w:tc>
          <w:tcPr>
            <w:tcW w:w="7657" w:type="dxa"/>
          </w:tcPr>
          <w:p w:rsidR="00D16A2B" w:rsidRPr="00DD350F" w:rsidRDefault="00D16A2B" w:rsidP="00D16A2B">
            <w:pPr>
              <w:spacing w:line="270" w:lineRule="exact"/>
              <w:ind w:left="107"/>
              <w:rPr>
                <w:lang w:val="ru-RU"/>
              </w:rPr>
            </w:pPr>
            <w:r w:rsidRPr="00DD350F">
              <w:rPr>
                <w:lang w:val="ru-RU"/>
              </w:rPr>
              <w:t>Коррекция</w:t>
            </w:r>
            <w:r w:rsidRPr="00DD350F">
              <w:rPr>
                <w:spacing w:val="-6"/>
                <w:lang w:val="ru-RU"/>
              </w:rPr>
              <w:t xml:space="preserve"> </w:t>
            </w:r>
            <w:r w:rsidRPr="00DD350F">
              <w:rPr>
                <w:lang w:val="ru-RU"/>
              </w:rPr>
              <w:t>индивидуальных</w:t>
            </w:r>
            <w:r w:rsidRPr="00DD350F">
              <w:rPr>
                <w:spacing w:val="-1"/>
                <w:lang w:val="ru-RU"/>
              </w:rPr>
              <w:t xml:space="preserve"> </w:t>
            </w:r>
            <w:r w:rsidRPr="00DD350F">
              <w:rPr>
                <w:lang w:val="ru-RU"/>
              </w:rPr>
              <w:t>пробелов</w:t>
            </w:r>
            <w:r w:rsidRPr="00DD350F">
              <w:rPr>
                <w:spacing w:val="-4"/>
                <w:lang w:val="ru-RU"/>
              </w:rPr>
              <w:t xml:space="preserve"> </w:t>
            </w:r>
            <w:r w:rsidRPr="00DD350F">
              <w:rPr>
                <w:lang w:val="ru-RU"/>
              </w:rPr>
              <w:t>в</w:t>
            </w:r>
            <w:r w:rsidRPr="00DD350F">
              <w:rPr>
                <w:spacing w:val="-5"/>
                <w:lang w:val="ru-RU"/>
              </w:rPr>
              <w:t xml:space="preserve"> </w:t>
            </w:r>
            <w:r w:rsidRPr="00DD350F">
              <w:rPr>
                <w:lang w:val="ru-RU"/>
              </w:rPr>
              <w:t>знаниях</w:t>
            </w:r>
            <w:r w:rsidRPr="00DD350F">
              <w:rPr>
                <w:spacing w:val="-1"/>
                <w:lang w:val="ru-RU"/>
              </w:rPr>
              <w:t xml:space="preserve"> </w:t>
            </w:r>
            <w:r w:rsidRPr="00DD350F">
              <w:rPr>
                <w:lang w:val="ru-RU"/>
              </w:rPr>
              <w:t>по</w:t>
            </w:r>
            <w:r w:rsidRPr="00DD350F">
              <w:rPr>
                <w:spacing w:val="-6"/>
                <w:lang w:val="ru-RU"/>
              </w:rPr>
              <w:t xml:space="preserve"> </w:t>
            </w:r>
            <w:r w:rsidRPr="00DD350F">
              <w:rPr>
                <w:lang w:val="ru-RU"/>
              </w:rPr>
              <w:t>программе</w:t>
            </w:r>
          </w:p>
          <w:p w:rsidR="00D16A2B" w:rsidRPr="00DD350F" w:rsidRDefault="00AB5348" w:rsidP="00D16A2B">
            <w:pPr>
              <w:spacing w:line="264" w:lineRule="exact"/>
              <w:ind w:left="107"/>
            </w:pPr>
            <w:r>
              <w:rPr>
                <w:lang w:val="ru-RU"/>
              </w:rPr>
              <w:t>«</w:t>
            </w:r>
            <w:r w:rsidR="00D16A2B" w:rsidRPr="00DD350F">
              <w:t>Окружающий</w:t>
            </w:r>
            <w:r w:rsidR="00D16A2B" w:rsidRPr="00DD350F">
              <w:rPr>
                <w:spacing w:val="-4"/>
              </w:rPr>
              <w:t xml:space="preserve"> </w:t>
            </w:r>
            <w:r w:rsidR="00D16A2B" w:rsidRPr="00DD350F">
              <w:t>мир</w:t>
            </w:r>
            <w:r>
              <w:rPr>
                <w:lang w:val="ru-RU"/>
              </w:rPr>
              <w:t>»</w:t>
            </w:r>
            <w:r w:rsidR="00D16A2B" w:rsidRPr="00DD350F">
              <w:t>.</w:t>
            </w:r>
            <w:r w:rsidR="00D16A2B" w:rsidRPr="00DD350F">
              <w:rPr>
                <w:spacing w:val="-3"/>
              </w:rPr>
              <w:t xml:space="preserve"> </w:t>
            </w:r>
            <w:r w:rsidR="00D16A2B" w:rsidRPr="00DD350F">
              <w:t>Древний</w:t>
            </w:r>
            <w:r w:rsidR="00D16A2B" w:rsidRPr="00DD350F">
              <w:rPr>
                <w:spacing w:val="-3"/>
              </w:rPr>
              <w:t xml:space="preserve"> </w:t>
            </w:r>
            <w:r w:rsidR="00D16A2B" w:rsidRPr="00DD350F">
              <w:t>мир.</w:t>
            </w:r>
          </w:p>
        </w:tc>
        <w:tc>
          <w:tcPr>
            <w:tcW w:w="991" w:type="dxa"/>
          </w:tcPr>
          <w:p w:rsidR="00D16A2B" w:rsidRPr="00DD350F" w:rsidRDefault="00D16A2B" w:rsidP="00D16A2B">
            <w:pPr>
              <w:spacing w:line="270" w:lineRule="exact"/>
              <w:ind w:left="108"/>
              <w:jc w:val="center"/>
            </w:pPr>
            <w:r w:rsidRPr="00DD350F">
              <w:t>2</w:t>
            </w:r>
          </w:p>
        </w:tc>
      </w:tr>
      <w:tr w:rsidR="00D16A2B" w:rsidRPr="00DD350F" w:rsidTr="00D16A2B">
        <w:trPr>
          <w:trHeight w:val="551"/>
        </w:trPr>
        <w:tc>
          <w:tcPr>
            <w:tcW w:w="703" w:type="dxa"/>
          </w:tcPr>
          <w:p w:rsidR="00D16A2B" w:rsidRPr="00DD350F" w:rsidRDefault="00D16A2B" w:rsidP="00D16A2B">
            <w:pPr>
              <w:spacing w:line="273" w:lineRule="exact"/>
              <w:ind w:left="107"/>
              <w:jc w:val="center"/>
              <w:rPr>
                <w:b/>
              </w:rPr>
            </w:pPr>
            <w:r w:rsidRPr="00DD350F">
              <w:rPr>
                <w:b/>
              </w:rPr>
              <w:t>21.</w:t>
            </w:r>
          </w:p>
        </w:tc>
        <w:tc>
          <w:tcPr>
            <w:tcW w:w="7657" w:type="dxa"/>
          </w:tcPr>
          <w:p w:rsidR="00D16A2B" w:rsidRPr="00DD350F" w:rsidRDefault="00D16A2B" w:rsidP="00D16A2B">
            <w:pPr>
              <w:spacing w:line="268" w:lineRule="exact"/>
              <w:ind w:left="107"/>
              <w:rPr>
                <w:lang w:val="ru-RU"/>
              </w:rPr>
            </w:pPr>
            <w:r w:rsidRPr="00DD350F">
              <w:rPr>
                <w:lang w:val="ru-RU"/>
              </w:rPr>
              <w:t>Коррекция</w:t>
            </w:r>
            <w:r w:rsidRPr="00DD350F">
              <w:rPr>
                <w:spacing w:val="-5"/>
                <w:lang w:val="ru-RU"/>
              </w:rPr>
              <w:t xml:space="preserve"> </w:t>
            </w:r>
            <w:r w:rsidRPr="00DD350F">
              <w:rPr>
                <w:lang w:val="ru-RU"/>
              </w:rPr>
              <w:t>высших</w:t>
            </w:r>
            <w:r w:rsidRPr="00DD350F">
              <w:rPr>
                <w:spacing w:val="-3"/>
                <w:lang w:val="ru-RU"/>
              </w:rPr>
              <w:t xml:space="preserve"> </w:t>
            </w:r>
            <w:r w:rsidRPr="00DD350F">
              <w:rPr>
                <w:lang w:val="ru-RU"/>
              </w:rPr>
              <w:t>психических</w:t>
            </w:r>
            <w:r w:rsidRPr="00DD350F">
              <w:rPr>
                <w:spacing w:val="-3"/>
                <w:lang w:val="ru-RU"/>
              </w:rPr>
              <w:t xml:space="preserve"> </w:t>
            </w:r>
            <w:r w:rsidRPr="00DD350F">
              <w:rPr>
                <w:lang w:val="ru-RU"/>
              </w:rPr>
              <w:t>функций.</w:t>
            </w:r>
            <w:r w:rsidRPr="00DD350F">
              <w:rPr>
                <w:spacing w:val="50"/>
                <w:lang w:val="ru-RU"/>
              </w:rPr>
              <w:t xml:space="preserve"> </w:t>
            </w:r>
            <w:r w:rsidRPr="00DD350F">
              <w:rPr>
                <w:lang w:val="ru-RU"/>
              </w:rPr>
              <w:t>Развитие</w:t>
            </w:r>
            <w:r w:rsidRPr="00DD350F">
              <w:rPr>
                <w:spacing w:val="-6"/>
                <w:lang w:val="ru-RU"/>
              </w:rPr>
              <w:t xml:space="preserve"> </w:t>
            </w:r>
            <w:r w:rsidRPr="00DD350F">
              <w:rPr>
                <w:lang w:val="ru-RU"/>
              </w:rPr>
              <w:t>воображения,</w:t>
            </w:r>
          </w:p>
          <w:p w:rsidR="00D16A2B" w:rsidRPr="00DD350F" w:rsidRDefault="00D16A2B" w:rsidP="00D16A2B">
            <w:pPr>
              <w:spacing w:line="264" w:lineRule="exact"/>
              <w:ind w:left="107"/>
            </w:pPr>
            <w:r w:rsidRPr="00DD350F">
              <w:t>пространственных</w:t>
            </w:r>
            <w:r w:rsidRPr="00DD350F">
              <w:rPr>
                <w:spacing w:val="-7"/>
              </w:rPr>
              <w:t xml:space="preserve"> </w:t>
            </w:r>
            <w:r w:rsidRPr="00DD350F">
              <w:t>представлений.</w:t>
            </w:r>
          </w:p>
        </w:tc>
        <w:tc>
          <w:tcPr>
            <w:tcW w:w="991" w:type="dxa"/>
          </w:tcPr>
          <w:p w:rsidR="00D16A2B" w:rsidRPr="00DD350F" w:rsidRDefault="00D16A2B" w:rsidP="00D16A2B">
            <w:pPr>
              <w:spacing w:line="268" w:lineRule="exact"/>
              <w:ind w:left="108"/>
              <w:jc w:val="center"/>
            </w:pPr>
            <w:r w:rsidRPr="00DD350F">
              <w:t>2</w:t>
            </w:r>
          </w:p>
        </w:tc>
      </w:tr>
      <w:tr w:rsidR="00D16A2B" w:rsidRPr="00DD350F" w:rsidTr="00D16A2B">
        <w:trPr>
          <w:trHeight w:val="551"/>
        </w:trPr>
        <w:tc>
          <w:tcPr>
            <w:tcW w:w="703" w:type="dxa"/>
          </w:tcPr>
          <w:p w:rsidR="00D16A2B" w:rsidRPr="00DD350F" w:rsidRDefault="00D16A2B" w:rsidP="00D16A2B">
            <w:pPr>
              <w:spacing w:line="273" w:lineRule="exact"/>
              <w:ind w:left="107"/>
              <w:jc w:val="center"/>
              <w:rPr>
                <w:b/>
              </w:rPr>
            </w:pPr>
            <w:r w:rsidRPr="00DD350F">
              <w:rPr>
                <w:b/>
              </w:rPr>
              <w:lastRenderedPageBreak/>
              <w:t>22.</w:t>
            </w:r>
          </w:p>
        </w:tc>
        <w:tc>
          <w:tcPr>
            <w:tcW w:w="7657" w:type="dxa"/>
          </w:tcPr>
          <w:p w:rsidR="00D16A2B" w:rsidRPr="00DD350F" w:rsidRDefault="00D16A2B" w:rsidP="00D16A2B">
            <w:pPr>
              <w:spacing w:line="268" w:lineRule="exact"/>
              <w:ind w:left="107"/>
              <w:rPr>
                <w:lang w:val="ru-RU"/>
              </w:rPr>
            </w:pPr>
            <w:r w:rsidRPr="00DD350F">
              <w:rPr>
                <w:lang w:val="ru-RU"/>
              </w:rPr>
              <w:t>Коррекция</w:t>
            </w:r>
            <w:r w:rsidRPr="00DD350F">
              <w:rPr>
                <w:spacing w:val="-7"/>
                <w:lang w:val="ru-RU"/>
              </w:rPr>
              <w:t xml:space="preserve"> </w:t>
            </w:r>
            <w:r w:rsidRPr="00DD350F">
              <w:rPr>
                <w:lang w:val="ru-RU"/>
              </w:rPr>
              <w:t>индивидуальных</w:t>
            </w:r>
            <w:r w:rsidRPr="00DD350F">
              <w:rPr>
                <w:spacing w:val="-1"/>
                <w:lang w:val="ru-RU"/>
              </w:rPr>
              <w:t xml:space="preserve"> </w:t>
            </w:r>
            <w:r w:rsidRPr="00DD350F">
              <w:rPr>
                <w:lang w:val="ru-RU"/>
              </w:rPr>
              <w:t>пробелов</w:t>
            </w:r>
            <w:r w:rsidRPr="00DD350F">
              <w:rPr>
                <w:spacing w:val="-4"/>
                <w:lang w:val="ru-RU"/>
              </w:rPr>
              <w:t xml:space="preserve"> </w:t>
            </w:r>
            <w:r w:rsidRPr="00DD350F">
              <w:rPr>
                <w:lang w:val="ru-RU"/>
              </w:rPr>
              <w:t>в</w:t>
            </w:r>
            <w:r w:rsidRPr="00DD350F">
              <w:rPr>
                <w:spacing w:val="-5"/>
                <w:lang w:val="ru-RU"/>
              </w:rPr>
              <w:t xml:space="preserve"> </w:t>
            </w:r>
            <w:r w:rsidRPr="00DD350F">
              <w:rPr>
                <w:lang w:val="ru-RU"/>
              </w:rPr>
              <w:t>знаниях</w:t>
            </w:r>
            <w:r w:rsidRPr="00DD350F">
              <w:rPr>
                <w:spacing w:val="-1"/>
                <w:lang w:val="ru-RU"/>
              </w:rPr>
              <w:t xml:space="preserve"> </w:t>
            </w:r>
            <w:r w:rsidRPr="00DD350F">
              <w:rPr>
                <w:lang w:val="ru-RU"/>
              </w:rPr>
              <w:t>по</w:t>
            </w:r>
            <w:r w:rsidRPr="00DD350F">
              <w:rPr>
                <w:spacing w:val="-6"/>
                <w:lang w:val="ru-RU"/>
              </w:rPr>
              <w:t xml:space="preserve"> </w:t>
            </w:r>
            <w:r w:rsidRPr="00DD350F">
              <w:rPr>
                <w:lang w:val="ru-RU"/>
              </w:rPr>
              <w:t>программе</w:t>
            </w:r>
          </w:p>
          <w:p w:rsidR="00D16A2B" w:rsidRPr="00DD350F" w:rsidRDefault="00D16A2B" w:rsidP="00D16A2B">
            <w:pPr>
              <w:spacing w:line="264" w:lineRule="exact"/>
              <w:ind w:left="107"/>
            </w:pPr>
            <w:r w:rsidRPr="00DD350F">
              <w:t>математики.</w:t>
            </w:r>
            <w:r w:rsidRPr="00DD350F">
              <w:rPr>
                <w:spacing w:val="-3"/>
              </w:rPr>
              <w:t xml:space="preserve"> </w:t>
            </w:r>
            <w:r w:rsidRPr="00DD350F">
              <w:t>Единицы</w:t>
            </w:r>
            <w:r w:rsidRPr="00DD350F">
              <w:rPr>
                <w:spacing w:val="-3"/>
              </w:rPr>
              <w:t xml:space="preserve"> </w:t>
            </w:r>
            <w:r w:rsidRPr="00DD350F">
              <w:t>массы.</w:t>
            </w:r>
          </w:p>
        </w:tc>
        <w:tc>
          <w:tcPr>
            <w:tcW w:w="991" w:type="dxa"/>
          </w:tcPr>
          <w:p w:rsidR="00D16A2B" w:rsidRPr="00DD350F" w:rsidRDefault="00D16A2B" w:rsidP="00D16A2B">
            <w:pPr>
              <w:spacing w:line="268" w:lineRule="exact"/>
              <w:ind w:left="108"/>
              <w:jc w:val="center"/>
            </w:pPr>
            <w:r w:rsidRPr="00DD350F">
              <w:t>2</w:t>
            </w:r>
          </w:p>
        </w:tc>
      </w:tr>
      <w:tr w:rsidR="00D16A2B" w:rsidRPr="00DD350F" w:rsidTr="00AB5348">
        <w:trPr>
          <w:trHeight w:val="595"/>
        </w:trPr>
        <w:tc>
          <w:tcPr>
            <w:tcW w:w="703" w:type="dxa"/>
          </w:tcPr>
          <w:p w:rsidR="00D16A2B" w:rsidRPr="00DD350F" w:rsidRDefault="00D16A2B" w:rsidP="00D16A2B">
            <w:pPr>
              <w:spacing w:line="273" w:lineRule="exact"/>
              <w:ind w:left="107"/>
              <w:jc w:val="center"/>
              <w:rPr>
                <w:b/>
              </w:rPr>
            </w:pPr>
            <w:r w:rsidRPr="00DD350F">
              <w:rPr>
                <w:b/>
              </w:rPr>
              <w:t>23.</w:t>
            </w:r>
          </w:p>
        </w:tc>
        <w:tc>
          <w:tcPr>
            <w:tcW w:w="7657" w:type="dxa"/>
          </w:tcPr>
          <w:p w:rsidR="00D16A2B" w:rsidRPr="00AB5348" w:rsidRDefault="00D16A2B" w:rsidP="00AB5348">
            <w:pPr>
              <w:ind w:left="107"/>
              <w:rPr>
                <w:lang w:val="ru-RU"/>
              </w:rPr>
            </w:pPr>
            <w:r w:rsidRPr="00DD350F">
              <w:rPr>
                <w:lang w:val="ru-RU"/>
              </w:rPr>
              <w:t>Совершенствование движений и сенсомоторного развития.</w:t>
            </w:r>
            <w:r w:rsidRPr="00DD350F">
              <w:rPr>
                <w:spacing w:val="1"/>
                <w:lang w:val="ru-RU"/>
              </w:rPr>
              <w:t xml:space="preserve"> </w:t>
            </w:r>
            <w:r w:rsidRPr="00DD350F">
              <w:rPr>
                <w:lang w:val="ru-RU"/>
              </w:rPr>
              <w:t>Кинестетическое</w:t>
            </w:r>
            <w:r w:rsidRPr="00DD350F">
              <w:rPr>
                <w:spacing w:val="-6"/>
                <w:lang w:val="ru-RU"/>
              </w:rPr>
              <w:t xml:space="preserve"> </w:t>
            </w:r>
            <w:r w:rsidRPr="00DD350F">
              <w:rPr>
                <w:lang w:val="ru-RU"/>
              </w:rPr>
              <w:t>и</w:t>
            </w:r>
            <w:r w:rsidRPr="00DD350F">
              <w:rPr>
                <w:spacing w:val="-4"/>
                <w:lang w:val="ru-RU"/>
              </w:rPr>
              <w:t xml:space="preserve"> </w:t>
            </w:r>
            <w:r w:rsidRPr="00DD350F">
              <w:rPr>
                <w:lang w:val="ru-RU"/>
              </w:rPr>
              <w:t>кинетическое</w:t>
            </w:r>
            <w:r w:rsidRPr="00DD350F">
              <w:rPr>
                <w:spacing w:val="-5"/>
                <w:lang w:val="ru-RU"/>
              </w:rPr>
              <w:t xml:space="preserve"> </w:t>
            </w:r>
            <w:r w:rsidRPr="00DD350F">
              <w:rPr>
                <w:lang w:val="ru-RU"/>
              </w:rPr>
              <w:t>развитие.</w:t>
            </w:r>
            <w:r w:rsidRPr="00DD350F">
              <w:rPr>
                <w:spacing w:val="-5"/>
                <w:lang w:val="ru-RU"/>
              </w:rPr>
              <w:t xml:space="preserve"> </w:t>
            </w:r>
          </w:p>
        </w:tc>
        <w:tc>
          <w:tcPr>
            <w:tcW w:w="991" w:type="dxa"/>
          </w:tcPr>
          <w:p w:rsidR="00D16A2B" w:rsidRPr="00DD350F" w:rsidRDefault="00D16A2B" w:rsidP="00D16A2B">
            <w:pPr>
              <w:spacing w:line="268" w:lineRule="exact"/>
              <w:ind w:left="108"/>
              <w:jc w:val="center"/>
            </w:pPr>
            <w:r w:rsidRPr="00DD350F">
              <w:t>2</w:t>
            </w:r>
          </w:p>
        </w:tc>
      </w:tr>
      <w:tr w:rsidR="00D16A2B" w:rsidRPr="00DD350F" w:rsidTr="00D16A2B">
        <w:trPr>
          <w:trHeight w:val="562"/>
        </w:trPr>
        <w:tc>
          <w:tcPr>
            <w:tcW w:w="703" w:type="dxa"/>
          </w:tcPr>
          <w:p w:rsidR="00D16A2B" w:rsidRPr="00DD350F" w:rsidRDefault="00D16A2B" w:rsidP="00D16A2B">
            <w:pPr>
              <w:spacing w:line="256" w:lineRule="exact"/>
              <w:ind w:left="107"/>
              <w:jc w:val="center"/>
              <w:rPr>
                <w:b/>
              </w:rPr>
            </w:pPr>
            <w:r w:rsidRPr="00DD350F">
              <w:rPr>
                <w:b/>
              </w:rPr>
              <w:t>24.</w:t>
            </w:r>
          </w:p>
        </w:tc>
        <w:tc>
          <w:tcPr>
            <w:tcW w:w="7657" w:type="dxa"/>
          </w:tcPr>
          <w:p w:rsidR="00D16A2B" w:rsidRPr="00DD350F" w:rsidRDefault="00D16A2B" w:rsidP="00D16A2B">
            <w:pPr>
              <w:spacing w:line="256" w:lineRule="exact"/>
              <w:ind w:left="107"/>
              <w:rPr>
                <w:lang w:val="ru-RU"/>
              </w:rPr>
            </w:pPr>
            <w:r w:rsidRPr="00DD350F">
              <w:rPr>
                <w:lang w:val="ru-RU"/>
              </w:rPr>
              <w:t>Коррекция</w:t>
            </w:r>
            <w:r w:rsidRPr="00DD350F">
              <w:rPr>
                <w:spacing w:val="-6"/>
                <w:lang w:val="ru-RU"/>
              </w:rPr>
              <w:t xml:space="preserve"> </w:t>
            </w:r>
            <w:r w:rsidRPr="00DD350F">
              <w:rPr>
                <w:lang w:val="ru-RU"/>
              </w:rPr>
              <w:t>высших</w:t>
            </w:r>
            <w:r w:rsidRPr="00DD350F">
              <w:rPr>
                <w:spacing w:val="-3"/>
                <w:lang w:val="ru-RU"/>
              </w:rPr>
              <w:t xml:space="preserve"> </w:t>
            </w:r>
            <w:r w:rsidRPr="00DD350F">
              <w:rPr>
                <w:lang w:val="ru-RU"/>
              </w:rPr>
              <w:t>психических</w:t>
            </w:r>
            <w:r w:rsidRPr="00DD350F">
              <w:rPr>
                <w:spacing w:val="-3"/>
                <w:lang w:val="ru-RU"/>
              </w:rPr>
              <w:t xml:space="preserve"> </w:t>
            </w:r>
            <w:r w:rsidRPr="00DD350F">
              <w:rPr>
                <w:lang w:val="ru-RU"/>
              </w:rPr>
              <w:t>функций.</w:t>
            </w:r>
            <w:r w:rsidRPr="00DD350F">
              <w:rPr>
                <w:spacing w:val="49"/>
                <w:lang w:val="ru-RU"/>
              </w:rPr>
              <w:t xml:space="preserve"> </w:t>
            </w:r>
            <w:r w:rsidRPr="00DD350F">
              <w:rPr>
                <w:lang w:val="ru-RU"/>
              </w:rPr>
              <w:t>Формирование</w:t>
            </w:r>
            <w:r w:rsidRPr="00DD350F">
              <w:rPr>
                <w:spacing w:val="-6"/>
                <w:lang w:val="ru-RU"/>
              </w:rPr>
              <w:t xml:space="preserve"> </w:t>
            </w:r>
            <w:r w:rsidRPr="00DD350F">
              <w:rPr>
                <w:lang w:val="ru-RU"/>
              </w:rPr>
              <w:t>внутреннего</w:t>
            </w:r>
          </w:p>
          <w:p w:rsidR="00D16A2B" w:rsidRPr="00DD350F" w:rsidRDefault="00D16A2B" w:rsidP="00D16A2B">
            <w:pPr>
              <w:spacing w:line="258" w:lineRule="exact"/>
              <w:ind w:left="107"/>
              <w:rPr>
                <w:lang w:val="ru-RU"/>
              </w:rPr>
            </w:pPr>
            <w:r w:rsidRPr="00DD350F">
              <w:t>плана</w:t>
            </w:r>
            <w:r w:rsidRPr="00DD350F">
              <w:rPr>
                <w:spacing w:val="-5"/>
              </w:rPr>
              <w:t xml:space="preserve"> </w:t>
            </w:r>
            <w:r w:rsidRPr="00DD350F">
              <w:t>действий,</w:t>
            </w:r>
            <w:r w:rsidRPr="00DD350F">
              <w:rPr>
                <w:spacing w:val="-7"/>
              </w:rPr>
              <w:t xml:space="preserve"> </w:t>
            </w:r>
            <w:r w:rsidRPr="00DD350F">
              <w:t>произвольности</w:t>
            </w:r>
            <w:r w:rsidRPr="00DD350F">
              <w:rPr>
                <w:spacing w:val="-4"/>
              </w:rPr>
              <w:t xml:space="preserve"> </w:t>
            </w:r>
            <w:r w:rsidRPr="00DD350F">
              <w:t>движений.</w:t>
            </w:r>
          </w:p>
        </w:tc>
        <w:tc>
          <w:tcPr>
            <w:tcW w:w="991" w:type="dxa"/>
          </w:tcPr>
          <w:p w:rsidR="00D16A2B" w:rsidRPr="00DD350F" w:rsidRDefault="00D16A2B" w:rsidP="00D16A2B">
            <w:pPr>
              <w:spacing w:line="256" w:lineRule="exact"/>
              <w:ind w:left="108"/>
              <w:jc w:val="center"/>
            </w:pPr>
            <w:r w:rsidRPr="00DD350F">
              <w:t>2</w:t>
            </w:r>
          </w:p>
        </w:tc>
      </w:tr>
      <w:tr w:rsidR="00D16A2B" w:rsidRPr="00DD350F" w:rsidTr="00D16A2B">
        <w:trPr>
          <w:trHeight w:val="552"/>
        </w:trPr>
        <w:tc>
          <w:tcPr>
            <w:tcW w:w="703" w:type="dxa"/>
          </w:tcPr>
          <w:p w:rsidR="00D16A2B" w:rsidRPr="00DD350F" w:rsidRDefault="00D16A2B" w:rsidP="00D16A2B">
            <w:pPr>
              <w:spacing w:line="267" w:lineRule="exact"/>
              <w:ind w:left="107"/>
              <w:jc w:val="center"/>
              <w:rPr>
                <w:b/>
              </w:rPr>
            </w:pPr>
            <w:r w:rsidRPr="00DD350F">
              <w:rPr>
                <w:b/>
              </w:rPr>
              <w:t>25.</w:t>
            </w:r>
          </w:p>
        </w:tc>
        <w:tc>
          <w:tcPr>
            <w:tcW w:w="7657" w:type="dxa"/>
          </w:tcPr>
          <w:p w:rsidR="00D16A2B" w:rsidRPr="00DD350F" w:rsidRDefault="00D16A2B" w:rsidP="00D16A2B">
            <w:pPr>
              <w:spacing w:line="262" w:lineRule="exact"/>
              <w:ind w:left="107"/>
              <w:rPr>
                <w:lang w:val="ru-RU"/>
              </w:rPr>
            </w:pPr>
            <w:r w:rsidRPr="00DD350F">
              <w:rPr>
                <w:lang w:val="ru-RU"/>
              </w:rPr>
              <w:t>Коррекция</w:t>
            </w:r>
            <w:r w:rsidRPr="00DD350F">
              <w:rPr>
                <w:spacing w:val="-7"/>
                <w:lang w:val="ru-RU"/>
              </w:rPr>
              <w:t xml:space="preserve"> </w:t>
            </w:r>
            <w:r w:rsidRPr="00DD350F">
              <w:rPr>
                <w:lang w:val="ru-RU"/>
              </w:rPr>
              <w:t>индивидуальных</w:t>
            </w:r>
            <w:r w:rsidRPr="00DD350F">
              <w:rPr>
                <w:spacing w:val="-1"/>
                <w:lang w:val="ru-RU"/>
              </w:rPr>
              <w:t xml:space="preserve"> </w:t>
            </w:r>
            <w:r w:rsidRPr="00DD350F">
              <w:rPr>
                <w:lang w:val="ru-RU"/>
              </w:rPr>
              <w:t>пробелов</w:t>
            </w:r>
            <w:r w:rsidRPr="00DD350F">
              <w:rPr>
                <w:spacing w:val="-4"/>
                <w:lang w:val="ru-RU"/>
              </w:rPr>
              <w:t xml:space="preserve"> </w:t>
            </w:r>
            <w:r w:rsidRPr="00DD350F">
              <w:rPr>
                <w:lang w:val="ru-RU"/>
              </w:rPr>
              <w:t>в</w:t>
            </w:r>
            <w:r w:rsidRPr="00DD350F">
              <w:rPr>
                <w:spacing w:val="-5"/>
                <w:lang w:val="ru-RU"/>
              </w:rPr>
              <w:t xml:space="preserve"> </w:t>
            </w:r>
            <w:r w:rsidRPr="00DD350F">
              <w:rPr>
                <w:lang w:val="ru-RU"/>
              </w:rPr>
              <w:t>знаниях</w:t>
            </w:r>
            <w:r w:rsidRPr="00DD350F">
              <w:rPr>
                <w:spacing w:val="-1"/>
                <w:lang w:val="ru-RU"/>
              </w:rPr>
              <w:t xml:space="preserve"> </w:t>
            </w:r>
            <w:r w:rsidRPr="00DD350F">
              <w:rPr>
                <w:lang w:val="ru-RU"/>
              </w:rPr>
              <w:t>по</w:t>
            </w:r>
            <w:r w:rsidRPr="00DD350F">
              <w:rPr>
                <w:spacing w:val="-6"/>
                <w:lang w:val="ru-RU"/>
              </w:rPr>
              <w:t xml:space="preserve"> </w:t>
            </w:r>
            <w:r w:rsidRPr="00DD350F">
              <w:rPr>
                <w:lang w:val="ru-RU"/>
              </w:rPr>
              <w:t>программе</w:t>
            </w:r>
          </w:p>
          <w:p w:rsidR="00D16A2B" w:rsidRPr="00DD350F" w:rsidRDefault="00AB5348" w:rsidP="00D16A2B">
            <w:pPr>
              <w:spacing w:line="269" w:lineRule="exact"/>
              <w:ind w:left="107"/>
            </w:pPr>
            <w:r>
              <w:rPr>
                <w:lang w:val="ru-RU"/>
              </w:rPr>
              <w:t>«</w:t>
            </w:r>
            <w:r w:rsidR="00D16A2B" w:rsidRPr="00DD350F">
              <w:t>Окружающий</w:t>
            </w:r>
            <w:r w:rsidR="00D16A2B" w:rsidRPr="00DD350F">
              <w:rPr>
                <w:spacing w:val="-3"/>
              </w:rPr>
              <w:t xml:space="preserve"> </w:t>
            </w:r>
            <w:r w:rsidR="00D16A2B" w:rsidRPr="00DD350F">
              <w:t>мир</w:t>
            </w:r>
            <w:r>
              <w:rPr>
                <w:lang w:val="ru-RU"/>
              </w:rPr>
              <w:t>»</w:t>
            </w:r>
            <w:r w:rsidR="00D16A2B" w:rsidRPr="00DD350F">
              <w:t>.</w:t>
            </w:r>
            <w:r w:rsidR="00D16A2B" w:rsidRPr="00DD350F">
              <w:rPr>
                <w:spacing w:val="-2"/>
              </w:rPr>
              <w:t xml:space="preserve"> </w:t>
            </w:r>
            <w:r w:rsidR="00D16A2B" w:rsidRPr="00DD350F">
              <w:t>Средние</w:t>
            </w:r>
            <w:r w:rsidR="00D16A2B" w:rsidRPr="00DD350F">
              <w:rPr>
                <w:spacing w:val="-3"/>
              </w:rPr>
              <w:t xml:space="preserve"> </w:t>
            </w:r>
            <w:r w:rsidR="00D16A2B" w:rsidRPr="00DD350F">
              <w:t>века.</w:t>
            </w:r>
          </w:p>
        </w:tc>
        <w:tc>
          <w:tcPr>
            <w:tcW w:w="991" w:type="dxa"/>
          </w:tcPr>
          <w:p w:rsidR="00D16A2B" w:rsidRPr="00DD350F" w:rsidRDefault="00D16A2B" w:rsidP="00D16A2B">
            <w:pPr>
              <w:spacing w:line="262" w:lineRule="exact"/>
              <w:ind w:left="108"/>
              <w:jc w:val="center"/>
            </w:pPr>
            <w:r w:rsidRPr="00DD350F">
              <w:t>2</w:t>
            </w:r>
          </w:p>
        </w:tc>
      </w:tr>
      <w:tr w:rsidR="00D16A2B" w:rsidRPr="00DD350F" w:rsidTr="00D16A2B">
        <w:trPr>
          <w:trHeight w:val="551"/>
        </w:trPr>
        <w:tc>
          <w:tcPr>
            <w:tcW w:w="703" w:type="dxa"/>
          </w:tcPr>
          <w:p w:rsidR="00D16A2B" w:rsidRPr="00DD350F" w:rsidRDefault="00D16A2B" w:rsidP="00D16A2B">
            <w:pPr>
              <w:spacing w:line="267" w:lineRule="exact"/>
              <w:ind w:left="107"/>
              <w:jc w:val="center"/>
              <w:rPr>
                <w:b/>
              </w:rPr>
            </w:pPr>
            <w:r w:rsidRPr="00DD350F">
              <w:rPr>
                <w:b/>
              </w:rPr>
              <w:t>26.</w:t>
            </w:r>
          </w:p>
        </w:tc>
        <w:tc>
          <w:tcPr>
            <w:tcW w:w="7657" w:type="dxa"/>
          </w:tcPr>
          <w:p w:rsidR="00D16A2B" w:rsidRPr="00DD350F" w:rsidRDefault="00D16A2B" w:rsidP="00D16A2B">
            <w:pPr>
              <w:spacing w:line="262" w:lineRule="exact"/>
              <w:ind w:left="107"/>
              <w:rPr>
                <w:lang w:val="ru-RU"/>
              </w:rPr>
            </w:pPr>
            <w:r w:rsidRPr="00DD350F">
              <w:rPr>
                <w:lang w:val="ru-RU"/>
              </w:rPr>
              <w:t>Коррекция</w:t>
            </w:r>
            <w:r w:rsidRPr="00DD350F">
              <w:rPr>
                <w:spacing w:val="-5"/>
                <w:lang w:val="ru-RU"/>
              </w:rPr>
              <w:t xml:space="preserve"> </w:t>
            </w:r>
            <w:r w:rsidRPr="00DD350F">
              <w:rPr>
                <w:lang w:val="ru-RU"/>
              </w:rPr>
              <w:t>высших</w:t>
            </w:r>
            <w:r w:rsidRPr="00DD350F">
              <w:rPr>
                <w:spacing w:val="-3"/>
                <w:lang w:val="ru-RU"/>
              </w:rPr>
              <w:t xml:space="preserve"> </w:t>
            </w:r>
            <w:r w:rsidRPr="00DD350F">
              <w:rPr>
                <w:lang w:val="ru-RU"/>
              </w:rPr>
              <w:t>психических</w:t>
            </w:r>
            <w:r w:rsidRPr="00DD350F">
              <w:rPr>
                <w:spacing w:val="-3"/>
                <w:lang w:val="ru-RU"/>
              </w:rPr>
              <w:t xml:space="preserve"> </w:t>
            </w:r>
            <w:r w:rsidRPr="00DD350F">
              <w:rPr>
                <w:lang w:val="ru-RU"/>
              </w:rPr>
              <w:t>функций.</w:t>
            </w:r>
            <w:r w:rsidRPr="00DD350F">
              <w:rPr>
                <w:spacing w:val="51"/>
                <w:lang w:val="ru-RU"/>
              </w:rPr>
              <w:t xml:space="preserve"> </w:t>
            </w:r>
            <w:r w:rsidRPr="00DD350F">
              <w:rPr>
                <w:lang w:val="ru-RU"/>
              </w:rPr>
              <w:t>Развитие</w:t>
            </w:r>
            <w:r w:rsidRPr="00DD350F">
              <w:rPr>
                <w:spacing w:val="-5"/>
                <w:lang w:val="ru-RU"/>
              </w:rPr>
              <w:t xml:space="preserve"> </w:t>
            </w:r>
            <w:r w:rsidRPr="00DD350F">
              <w:rPr>
                <w:lang w:val="ru-RU"/>
              </w:rPr>
              <w:t>зрительной</w:t>
            </w:r>
          </w:p>
          <w:p w:rsidR="00D16A2B" w:rsidRPr="00DD350F" w:rsidRDefault="00D16A2B" w:rsidP="00D16A2B">
            <w:pPr>
              <w:spacing w:line="269" w:lineRule="exact"/>
              <w:ind w:left="107"/>
            </w:pPr>
            <w:r w:rsidRPr="00DD350F">
              <w:t>памяти,</w:t>
            </w:r>
            <w:r w:rsidRPr="00DD350F">
              <w:rPr>
                <w:spacing w:val="-6"/>
              </w:rPr>
              <w:t xml:space="preserve"> </w:t>
            </w:r>
            <w:r w:rsidRPr="00DD350F">
              <w:t>пространственных</w:t>
            </w:r>
            <w:r w:rsidRPr="00DD350F">
              <w:rPr>
                <w:spacing w:val="-6"/>
              </w:rPr>
              <w:t xml:space="preserve"> </w:t>
            </w:r>
            <w:r w:rsidRPr="00DD350F">
              <w:t>представлений.</w:t>
            </w:r>
          </w:p>
        </w:tc>
        <w:tc>
          <w:tcPr>
            <w:tcW w:w="991" w:type="dxa"/>
          </w:tcPr>
          <w:p w:rsidR="00D16A2B" w:rsidRPr="00DD350F" w:rsidRDefault="00D16A2B" w:rsidP="00D16A2B">
            <w:pPr>
              <w:spacing w:line="262" w:lineRule="exact"/>
              <w:ind w:left="108"/>
              <w:jc w:val="center"/>
            </w:pPr>
            <w:r w:rsidRPr="00DD350F">
              <w:t>2</w:t>
            </w:r>
          </w:p>
        </w:tc>
      </w:tr>
      <w:tr w:rsidR="00D16A2B" w:rsidRPr="00DD350F" w:rsidTr="00D16A2B">
        <w:trPr>
          <w:trHeight w:val="551"/>
        </w:trPr>
        <w:tc>
          <w:tcPr>
            <w:tcW w:w="703" w:type="dxa"/>
          </w:tcPr>
          <w:p w:rsidR="00D16A2B" w:rsidRPr="00DD350F" w:rsidRDefault="00D16A2B" w:rsidP="00D16A2B">
            <w:pPr>
              <w:spacing w:line="267" w:lineRule="exact"/>
              <w:ind w:left="107"/>
              <w:jc w:val="center"/>
              <w:rPr>
                <w:b/>
              </w:rPr>
            </w:pPr>
            <w:r w:rsidRPr="00DD350F">
              <w:rPr>
                <w:b/>
              </w:rPr>
              <w:t>27.</w:t>
            </w:r>
          </w:p>
        </w:tc>
        <w:tc>
          <w:tcPr>
            <w:tcW w:w="7657" w:type="dxa"/>
          </w:tcPr>
          <w:p w:rsidR="00D16A2B" w:rsidRPr="00DD350F" w:rsidRDefault="00D16A2B" w:rsidP="00D16A2B">
            <w:pPr>
              <w:spacing w:line="262" w:lineRule="exact"/>
              <w:ind w:left="107"/>
              <w:rPr>
                <w:lang w:val="ru-RU"/>
              </w:rPr>
            </w:pPr>
            <w:r w:rsidRPr="00DD350F">
              <w:rPr>
                <w:lang w:val="ru-RU"/>
              </w:rPr>
              <w:t>Коррекция</w:t>
            </w:r>
            <w:r w:rsidRPr="00DD350F">
              <w:rPr>
                <w:spacing w:val="-7"/>
                <w:lang w:val="ru-RU"/>
              </w:rPr>
              <w:t xml:space="preserve"> </w:t>
            </w:r>
            <w:r w:rsidRPr="00DD350F">
              <w:rPr>
                <w:lang w:val="ru-RU"/>
              </w:rPr>
              <w:t>индивидуальных</w:t>
            </w:r>
            <w:r w:rsidRPr="00DD350F">
              <w:rPr>
                <w:spacing w:val="-1"/>
                <w:lang w:val="ru-RU"/>
              </w:rPr>
              <w:t xml:space="preserve"> </w:t>
            </w:r>
            <w:r w:rsidRPr="00DD350F">
              <w:rPr>
                <w:lang w:val="ru-RU"/>
              </w:rPr>
              <w:t>пробелов</w:t>
            </w:r>
            <w:r w:rsidRPr="00DD350F">
              <w:rPr>
                <w:spacing w:val="-4"/>
                <w:lang w:val="ru-RU"/>
              </w:rPr>
              <w:t xml:space="preserve"> </w:t>
            </w:r>
            <w:r w:rsidRPr="00DD350F">
              <w:rPr>
                <w:lang w:val="ru-RU"/>
              </w:rPr>
              <w:t>в</w:t>
            </w:r>
            <w:r w:rsidRPr="00DD350F">
              <w:rPr>
                <w:spacing w:val="-5"/>
                <w:lang w:val="ru-RU"/>
              </w:rPr>
              <w:t xml:space="preserve"> </w:t>
            </w:r>
            <w:r w:rsidRPr="00DD350F">
              <w:rPr>
                <w:lang w:val="ru-RU"/>
              </w:rPr>
              <w:t>знаниях</w:t>
            </w:r>
            <w:r w:rsidRPr="00DD350F">
              <w:rPr>
                <w:spacing w:val="-1"/>
                <w:lang w:val="ru-RU"/>
              </w:rPr>
              <w:t xml:space="preserve"> </w:t>
            </w:r>
            <w:r w:rsidRPr="00DD350F">
              <w:rPr>
                <w:lang w:val="ru-RU"/>
              </w:rPr>
              <w:t>по</w:t>
            </w:r>
            <w:r w:rsidRPr="00DD350F">
              <w:rPr>
                <w:spacing w:val="-6"/>
                <w:lang w:val="ru-RU"/>
              </w:rPr>
              <w:t xml:space="preserve"> </w:t>
            </w:r>
            <w:r w:rsidRPr="00DD350F">
              <w:rPr>
                <w:lang w:val="ru-RU"/>
              </w:rPr>
              <w:t>программе</w:t>
            </w:r>
          </w:p>
          <w:p w:rsidR="00D16A2B" w:rsidRPr="00DD350F" w:rsidRDefault="00D16A2B" w:rsidP="00D16A2B">
            <w:pPr>
              <w:spacing w:line="269" w:lineRule="exact"/>
              <w:ind w:left="107"/>
            </w:pPr>
            <w:r w:rsidRPr="00DD350F">
              <w:t>математики.</w:t>
            </w:r>
            <w:r w:rsidRPr="00DD350F">
              <w:rPr>
                <w:spacing w:val="-4"/>
              </w:rPr>
              <w:t xml:space="preserve"> </w:t>
            </w:r>
            <w:r w:rsidRPr="00DD350F">
              <w:t>Единицы</w:t>
            </w:r>
            <w:r w:rsidRPr="00DD350F">
              <w:rPr>
                <w:spacing w:val="-4"/>
              </w:rPr>
              <w:t xml:space="preserve"> </w:t>
            </w:r>
            <w:r w:rsidRPr="00DD350F">
              <w:t>времени.</w:t>
            </w:r>
          </w:p>
        </w:tc>
        <w:tc>
          <w:tcPr>
            <w:tcW w:w="991" w:type="dxa"/>
          </w:tcPr>
          <w:p w:rsidR="00D16A2B" w:rsidRPr="00DD350F" w:rsidRDefault="00D16A2B" w:rsidP="00D16A2B">
            <w:pPr>
              <w:spacing w:line="262" w:lineRule="exact"/>
              <w:ind w:left="108"/>
              <w:jc w:val="center"/>
            </w:pPr>
            <w:r w:rsidRPr="00DD350F">
              <w:t>2</w:t>
            </w:r>
          </w:p>
        </w:tc>
      </w:tr>
      <w:tr w:rsidR="00D16A2B" w:rsidRPr="00DD350F" w:rsidTr="00D16A2B">
        <w:trPr>
          <w:trHeight w:val="551"/>
        </w:trPr>
        <w:tc>
          <w:tcPr>
            <w:tcW w:w="703" w:type="dxa"/>
          </w:tcPr>
          <w:p w:rsidR="00D16A2B" w:rsidRPr="00DD350F" w:rsidRDefault="00D16A2B" w:rsidP="00D16A2B">
            <w:pPr>
              <w:spacing w:line="267" w:lineRule="exact"/>
              <w:ind w:left="107"/>
              <w:jc w:val="center"/>
              <w:rPr>
                <w:b/>
              </w:rPr>
            </w:pPr>
            <w:r w:rsidRPr="00DD350F">
              <w:rPr>
                <w:b/>
              </w:rPr>
              <w:t>28.</w:t>
            </w:r>
          </w:p>
        </w:tc>
        <w:tc>
          <w:tcPr>
            <w:tcW w:w="7657" w:type="dxa"/>
          </w:tcPr>
          <w:p w:rsidR="00D16A2B" w:rsidRPr="00DD350F" w:rsidRDefault="00D16A2B" w:rsidP="00D16A2B">
            <w:pPr>
              <w:spacing w:line="262" w:lineRule="exact"/>
              <w:ind w:left="107"/>
              <w:rPr>
                <w:lang w:val="ru-RU"/>
              </w:rPr>
            </w:pPr>
            <w:r w:rsidRPr="00DD350F">
              <w:rPr>
                <w:lang w:val="ru-RU"/>
              </w:rPr>
              <w:t>Коррекция</w:t>
            </w:r>
            <w:r w:rsidRPr="00DD350F">
              <w:rPr>
                <w:spacing w:val="-4"/>
                <w:lang w:val="ru-RU"/>
              </w:rPr>
              <w:t xml:space="preserve"> </w:t>
            </w:r>
            <w:r w:rsidRPr="00DD350F">
              <w:rPr>
                <w:lang w:val="ru-RU"/>
              </w:rPr>
              <w:t>высших</w:t>
            </w:r>
            <w:r w:rsidRPr="00DD350F">
              <w:rPr>
                <w:spacing w:val="-2"/>
                <w:lang w:val="ru-RU"/>
              </w:rPr>
              <w:t xml:space="preserve"> </w:t>
            </w:r>
            <w:r w:rsidRPr="00DD350F">
              <w:rPr>
                <w:lang w:val="ru-RU"/>
              </w:rPr>
              <w:t>психических</w:t>
            </w:r>
            <w:r w:rsidRPr="00DD350F">
              <w:rPr>
                <w:spacing w:val="-1"/>
                <w:lang w:val="ru-RU"/>
              </w:rPr>
              <w:t xml:space="preserve"> </w:t>
            </w:r>
            <w:r w:rsidRPr="00DD350F">
              <w:rPr>
                <w:lang w:val="ru-RU"/>
              </w:rPr>
              <w:t>функций.</w:t>
            </w:r>
            <w:r w:rsidRPr="00DD350F">
              <w:rPr>
                <w:spacing w:val="53"/>
                <w:lang w:val="ru-RU"/>
              </w:rPr>
              <w:t xml:space="preserve"> </w:t>
            </w:r>
            <w:r w:rsidRPr="00DD350F">
              <w:rPr>
                <w:lang w:val="ru-RU"/>
              </w:rPr>
              <w:t>Развитие</w:t>
            </w:r>
            <w:r w:rsidRPr="00DD350F">
              <w:rPr>
                <w:spacing w:val="-5"/>
                <w:lang w:val="ru-RU"/>
              </w:rPr>
              <w:t xml:space="preserve"> </w:t>
            </w:r>
            <w:r w:rsidRPr="00DD350F">
              <w:rPr>
                <w:lang w:val="ru-RU"/>
              </w:rPr>
              <w:t>словесно-</w:t>
            </w:r>
          </w:p>
          <w:p w:rsidR="00D16A2B" w:rsidRPr="00DD350F" w:rsidRDefault="00D16A2B" w:rsidP="00D16A2B">
            <w:pPr>
              <w:spacing w:line="269" w:lineRule="exact"/>
              <w:ind w:left="107"/>
            </w:pPr>
            <w:r w:rsidRPr="00DD350F">
              <w:t>логического</w:t>
            </w:r>
            <w:r w:rsidRPr="00DD350F">
              <w:rPr>
                <w:spacing w:val="-3"/>
              </w:rPr>
              <w:t xml:space="preserve"> </w:t>
            </w:r>
            <w:r w:rsidRPr="00DD350F">
              <w:t>мышления.</w:t>
            </w:r>
          </w:p>
        </w:tc>
        <w:tc>
          <w:tcPr>
            <w:tcW w:w="991" w:type="dxa"/>
          </w:tcPr>
          <w:p w:rsidR="00D16A2B" w:rsidRPr="00DD350F" w:rsidRDefault="00D16A2B" w:rsidP="00D16A2B">
            <w:pPr>
              <w:spacing w:line="262" w:lineRule="exact"/>
              <w:ind w:left="108"/>
              <w:jc w:val="center"/>
            </w:pPr>
            <w:r w:rsidRPr="00DD350F">
              <w:t>2</w:t>
            </w:r>
          </w:p>
        </w:tc>
      </w:tr>
      <w:tr w:rsidR="00D16A2B" w:rsidRPr="00DD350F" w:rsidTr="00D16A2B">
        <w:trPr>
          <w:trHeight w:val="551"/>
        </w:trPr>
        <w:tc>
          <w:tcPr>
            <w:tcW w:w="703" w:type="dxa"/>
          </w:tcPr>
          <w:p w:rsidR="00D16A2B" w:rsidRPr="00DD350F" w:rsidRDefault="00D16A2B" w:rsidP="00D16A2B">
            <w:pPr>
              <w:spacing w:line="267" w:lineRule="exact"/>
              <w:ind w:left="107"/>
              <w:jc w:val="center"/>
              <w:rPr>
                <w:b/>
              </w:rPr>
            </w:pPr>
            <w:r w:rsidRPr="00DD350F">
              <w:rPr>
                <w:b/>
              </w:rPr>
              <w:t>29.</w:t>
            </w:r>
          </w:p>
        </w:tc>
        <w:tc>
          <w:tcPr>
            <w:tcW w:w="7657" w:type="dxa"/>
          </w:tcPr>
          <w:p w:rsidR="00D16A2B" w:rsidRPr="00DD350F" w:rsidRDefault="00D16A2B" w:rsidP="00D16A2B">
            <w:pPr>
              <w:spacing w:line="262" w:lineRule="exact"/>
              <w:ind w:left="107"/>
              <w:rPr>
                <w:lang w:val="ru-RU"/>
              </w:rPr>
            </w:pPr>
            <w:r w:rsidRPr="00DD350F">
              <w:rPr>
                <w:lang w:val="ru-RU"/>
              </w:rPr>
              <w:t>Коррекция</w:t>
            </w:r>
            <w:r w:rsidRPr="00DD350F">
              <w:rPr>
                <w:spacing w:val="-7"/>
                <w:lang w:val="ru-RU"/>
              </w:rPr>
              <w:t xml:space="preserve"> </w:t>
            </w:r>
            <w:r w:rsidRPr="00DD350F">
              <w:rPr>
                <w:lang w:val="ru-RU"/>
              </w:rPr>
              <w:t>индивидуальных</w:t>
            </w:r>
            <w:r w:rsidRPr="00DD350F">
              <w:rPr>
                <w:spacing w:val="-1"/>
                <w:lang w:val="ru-RU"/>
              </w:rPr>
              <w:t xml:space="preserve"> </w:t>
            </w:r>
            <w:r w:rsidRPr="00DD350F">
              <w:rPr>
                <w:lang w:val="ru-RU"/>
              </w:rPr>
              <w:t>пробелов</w:t>
            </w:r>
            <w:r w:rsidRPr="00DD350F">
              <w:rPr>
                <w:spacing w:val="-4"/>
                <w:lang w:val="ru-RU"/>
              </w:rPr>
              <w:t xml:space="preserve"> </w:t>
            </w:r>
            <w:r w:rsidRPr="00DD350F">
              <w:rPr>
                <w:lang w:val="ru-RU"/>
              </w:rPr>
              <w:t>в</w:t>
            </w:r>
            <w:r w:rsidRPr="00DD350F">
              <w:rPr>
                <w:spacing w:val="-5"/>
                <w:lang w:val="ru-RU"/>
              </w:rPr>
              <w:t xml:space="preserve"> </w:t>
            </w:r>
            <w:r w:rsidRPr="00DD350F">
              <w:rPr>
                <w:lang w:val="ru-RU"/>
              </w:rPr>
              <w:t>знаниях</w:t>
            </w:r>
            <w:r w:rsidRPr="00DD350F">
              <w:rPr>
                <w:spacing w:val="-1"/>
                <w:lang w:val="ru-RU"/>
              </w:rPr>
              <w:t xml:space="preserve"> </w:t>
            </w:r>
            <w:r w:rsidRPr="00DD350F">
              <w:rPr>
                <w:lang w:val="ru-RU"/>
              </w:rPr>
              <w:t>по</w:t>
            </w:r>
            <w:r w:rsidRPr="00DD350F">
              <w:rPr>
                <w:spacing w:val="-6"/>
                <w:lang w:val="ru-RU"/>
              </w:rPr>
              <w:t xml:space="preserve"> </w:t>
            </w:r>
            <w:r w:rsidRPr="00DD350F">
              <w:rPr>
                <w:lang w:val="ru-RU"/>
              </w:rPr>
              <w:t>программе</w:t>
            </w:r>
          </w:p>
          <w:p w:rsidR="00D16A2B" w:rsidRPr="00DD350F" w:rsidRDefault="00D16A2B" w:rsidP="00D16A2B">
            <w:pPr>
              <w:spacing w:line="269" w:lineRule="exact"/>
              <w:ind w:left="107"/>
            </w:pPr>
            <w:r w:rsidRPr="00DD350F">
              <w:t>математики.</w:t>
            </w:r>
            <w:r w:rsidRPr="00DD350F">
              <w:rPr>
                <w:spacing w:val="-4"/>
              </w:rPr>
              <w:t xml:space="preserve"> </w:t>
            </w:r>
            <w:r w:rsidRPr="00DD350F">
              <w:t>Решение</w:t>
            </w:r>
            <w:r w:rsidRPr="00DD350F">
              <w:rPr>
                <w:spacing w:val="-5"/>
              </w:rPr>
              <w:t xml:space="preserve"> </w:t>
            </w:r>
            <w:r w:rsidRPr="00DD350F">
              <w:t>задач.</w:t>
            </w:r>
          </w:p>
        </w:tc>
        <w:tc>
          <w:tcPr>
            <w:tcW w:w="991" w:type="dxa"/>
          </w:tcPr>
          <w:p w:rsidR="00D16A2B" w:rsidRPr="00DD350F" w:rsidRDefault="00D16A2B" w:rsidP="00D16A2B">
            <w:pPr>
              <w:spacing w:line="262" w:lineRule="exact"/>
              <w:ind w:left="108"/>
              <w:jc w:val="center"/>
            </w:pPr>
            <w:r w:rsidRPr="00DD350F">
              <w:t>2</w:t>
            </w:r>
          </w:p>
        </w:tc>
      </w:tr>
      <w:tr w:rsidR="00D16A2B" w:rsidRPr="00DD350F" w:rsidTr="00D16A2B">
        <w:trPr>
          <w:trHeight w:val="554"/>
        </w:trPr>
        <w:tc>
          <w:tcPr>
            <w:tcW w:w="703" w:type="dxa"/>
          </w:tcPr>
          <w:p w:rsidR="00D16A2B" w:rsidRPr="00DD350F" w:rsidRDefault="00D16A2B" w:rsidP="00D16A2B">
            <w:pPr>
              <w:spacing w:line="269" w:lineRule="exact"/>
              <w:ind w:left="107"/>
              <w:jc w:val="center"/>
              <w:rPr>
                <w:b/>
              </w:rPr>
            </w:pPr>
            <w:r w:rsidRPr="00DD350F">
              <w:rPr>
                <w:b/>
              </w:rPr>
              <w:t>30.</w:t>
            </w:r>
          </w:p>
        </w:tc>
        <w:tc>
          <w:tcPr>
            <w:tcW w:w="7657" w:type="dxa"/>
          </w:tcPr>
          <w:p w:rsidR="00D16A2B" w:rsidRPr="00DD350F" w:rsidRDefault="00D16A2B" w:rsidP="00D16A2B">
            <w:pPr>
              <w:spacing w:line="265" w:lineRule="exact"/>
              <w:ind w:left="107"/>
              <w:rPr>
                <w:lang w:val="ru-RU"/>
              </w:rPr>
            </w:pPr>
            <w:r w:rsidRPr="00DD350F">
              <w:rPr>
                <w:lang w:val="ru-RU"/>
              </w:rPr>
              <w:t>Коррекция</w:t>
            </w:r>
            <w:r w:rsidRPr="00DD350F">
              <w:rPr>
                <w:spacing w:val="-7"/>
                <w:lang w:val="ru-RU"/>
              </w:rPr>
              <w:t xml:space="preserve"> </w:t>
            </w:r>
            <w:r w:rsidRPr="00DD350F">
              <w:rPr>
                <w:lang w:val="ru-RU"/>
              </w:rPr>
              <w:t>индивидуальных</w:t>
            </w:r>
            <w:r w:rsidRPr="00DD350F">
              <w:rPr>
                <w:spacing w:val="-1"/>
                <w:lang w:val="ru-RU"/>
              </w:rPr>
              <w:t xml:space="preserve"> </w:t>
            </w:r>
            <w:r w:rsidRPr="00DD350F">
              <w:rPr>
                <w:lang w:val="ru-RU"/>
              </w:rPr>
              <w:t>пробелов</w:t>
            </w:r>
            <w:r w:rsidRPr="00DD350F">
              <w:rPr>
                <w:spacing w:val="-4"/>
                <w:lang w:val="ru-RU"/>
              </w:rPr>
              <w:t xml:space="preserve"> </w:t>
            </w:r>
            <w:r w:rsidRPr="00DD350F">
              <w:rPr>
                <w:lang w:val="ru-RU"/>
              </w:rPr>
              <w:t>в</w:t>
            </w:r>
            <w:r w:rsidRPr="00DD350F">
              <w:rPr>
                <w:spacing w:val="-4"/>
                <w:lang w:val="ru-RU"/>
              </w:rPr>
              <w:t xml:space="preserve"> </w:t>
            </w:r>
            <w:r w:rsidRPr="00DD350F">
              <w:rPr>
                <w:lang w:val="ru-RU"/>
              </w:rPr>
              <w:t>знаниях</w:t>
            </w:r>
            <w:r w:rsidRPr="00DD350F">
              <w:rPr>
                <w:spacing w:val="-2"/>
                <w:lang w:val="ru-RU"/>
              </w:rPr>
              <w:t xml:space="preserve"> </w:t>
            </w:r>
            <w:r w:rsidRPr="00DD350F">
              <w:rPr>
                <w:lang w:val="ru-RU"/>
              </w:rPr>
              <w:t>по программе</w:t>
            </w:r>
          </w:p>
          <w:p w:rsidR="00D16A2B" w:rsidRPr="00DD350F" w:rsidRDefault="00AB5348" w:rsidP="00D16A2B">
            <w:pPr>
              <w:spacing w:line="269" w:lineRule="exact"/>
              <w:ind w:left="107"/>
            </w:pPr>
            <w:r>
              <w:rPr>
                <w:lang w:val="ru-RU"/>
              </w:rPr>
              <w:t>«</w:t>
            </w:r>
            <w:r w:rsidR="00D16A2B" w:rsidRPr="00DD350F">
              <w:t>Окружающий</w:t>
            </w:r>
            <w:r w:rsidR="00D16A2B" w:rsidRPr="00DD350F">
              <w:rPr>
                <w:spacing w:val="-4"/>
              </w:rPr>
              <w:t xml:space="preserve"> </w:t>
            </w:r>
            <w:r w:rsidR="00D16A2B" w:rsidRPr="00DD350F">
              <w:t>мир</w:t>
            </w:r>
            <w:r>
              <w:rPr>
                <w:lang w:val="ru-RU"/>
              </w:rPr>
              <w:t>»</w:t>
            </w:r>
            <w:r w:rsidR="00D16A2B" w:rsidRPr="00DD350F">
              <w:t>.</w:t>
            </w:r>
            <w:r w:rsidR="00D16A2B" w:rsidRPr="00DD350F">
              <w:rPr>
                <w:spacing w:val="-4"/>
              </w:rPr>
              <w:t xml:space="preserve"> </w:t>
            </w:r>
            <w:r w:rsidR="00D16A2B" w:rsidRPr="00DD350F">
              <w:t>Древняя</w:t>
            </w:r>
            <w:r w:rsidR="00D16A2B" w:rsidRPr="00DD350F">
              <w:rPr>
                <w:spacing w:val="-4"/>
              </w:rPr>
              <w:t xml:space="preserve"> </w:t>
            </w:r>
            <w:r w:rsidR="00D16A2B" w:rsidRPr="00DD350F">
              <w:t>Русь.</w:t>
            </w:r>
          </w:p>
        </w:tc>
        <w:tc>
          <w:tcPr>
            <w:tcW w:w="991" w:type="dxa"/>
          </w:tcPr>
          <w:p w:rsidR="00D16A2B" w:rsidRPr="00DD350F" w:rsidRDefault="00D16A2B" w:rsidP="00D16A2B">
            <w:pPr>
              <w:spacing w:line="265" w:lineRule="exact"/>
              <w:ind w:left="108"/>
              <w:jc w:val="center"/>
            </w:pPr>
            <w:r w:rsidRPr="00DD350F">
              <w:t>2</w:t>
            </w:r>
          </w:p>
        </w:tc>
      </w:tr>
      <w:tr w:rsidR="00D16A2B" w:rsidRPr="00DD350F" w:rsidTr="00D16A2B">
        <w:trPr>
          <w:trHeight w:val="551"/>
        </w:trPr>
        <w:tc>
          <w:tcPr>
            <w:tcW w:w="703" w:type="dxa"/>
          </w:tcPr>
          <w:p w:rsidR="00D16A2B" w:rsidRPr="00DD350F" w:rsidRDefault="00D16A2B" w:rsidP="00D16A2B">
            <w:pPr>
              <w:spacing w:line="267" w:lineRule="exact"/>
              <w:ind w:left="107"/>
              <w:jc w:val="center"/>
              <w:rPr>
                <w:b/>
              </w:rPr>
            </w:pPr>
            <w:r w:rsidRPr="00DD350F">
              <w:rPr>
                <w:b/>
              </w:rPr>
              <w:t>31.</w:t>
            </w:r>
          </w:p>
        </w:tc>
        <w:tc>
          <w:tcPr>
            <w:tcW w:w="7657" w:type="dxa"/>
          </w:tcPr>
          <w:p w:rsidR="00D16A2B" w:rsidRPr="00DD350F" w:rsidRDefault="00D16A2B" w:rsidP="00D16A2B">
            <w:pPr>
              <w:spacing w:line="262" w:lineRule="exact"/>
              <w:ind w:left="107"/>
              <w:rPr>
                <w:lang w:val="ru-RU"/>
              </w:rPr>
            </w:pPr>
            <w:r w:rsidRPr="00DD350F">
              <w:rPr>
                <w:lang w:val="ru-RU"/>
              </w:rPr>
              <w:t>Совершенствование</w:t>
            </w:r>
            <w:r w:rsidRPr="00DD350F">
              <w:rPr>
                <w:spacing w:val="-5"/>
                <w:lang w:val="ru-RU"/>
              </w:rPr>
              <w:t xml:space="preserve"> </w:t>
            </w:r>
            <w:r w:rsidRPr="00DD350F">
              <w:rPr>
                <w:lang w:val="ru-RU"/>
              </w:rPr>
              <w:t>движений</w:t>
            </w:r>
            <w:r w:rsidRPr="00DD350F">
              <w:rPr>
                <w:spacing w:val="-5"/>
                <w:lang w:val="ru-RU"/>
              </w:rPr>
              <w:t xml:space="preserve"> </w:t>
            </w:r>
            <w:r w:rsidRPr="00DD350F">
              <w:rPr>
                <w:lang w:val="ru-RU"/>
              </w:rPr>
              <w:t>и</w:t>
            </w:r>
            <w:r w:rsidRPr="00DD350F">
              <w:rPr>
                <w:spacing w:val="-4"/>
                <w:lang w:val="ru-RU"/>
              </w:rPr>
              <w:t xml:space="preserve"> </w:t>
            </w:r>
            <w:r w:rsidRPr="00DD350F">
              <w:rPr>
                <w:lang w:val="ru-RU"/>
              </w:rPr>
              <w:t>сенсомоторного</w:t>
            </w:r>
            <w:r w:rsidRPr="00DD350F">
              <w:rPr>
                <w:spacing w:val="-3"/>
                <w:lang w:val="ru-RU"/>
              </w:rPr>
              <w:t xml:space="preserve"> </w:t>
            </w:r>
            <w:r w:rsidRPr="00DD350F">
              <w:rPr>
                <w:lang w:val="ru-RU"/>
              </w:rPr>
              <w:t>развития.</w:t>
            </w:r>
            <w:r w:rsidRPr="00DD350F">
              <w:rPr>
                <w:spacing w:val="-4"/>
                <w:lang w:val="ru-RU"/>
              </w:rPr>
              <w:t xml:space="preserve"> </w:t>
            </w:r>
            <w:r w:rsidRPr="00DD350F">
              <w:rPr>
                <w:lang w:val="ru-RU"/>
              </w:rPr>
              <w:t>Восприятие</w:t>
            </w:r>
          </w:p>
          <w:p w:rsidR="00D16A2B" w:rsidRPr="00DD350F" w:rsidRDefault="00D16A2B" w:rsidP="00D16A2B">
            <w:pPr>
              <w:spacing w:line="269" w:lineRule="exact"/>
              <w:ind w:left="107"/>
              <w:rPr>
                <w:lang w:val="ru-RU"/>
              </w:rPr>
            </w:pPr>
            <w:r w:rsidRPr="00DD350F">
              <w:rPr>
                <w:lang w:val="ru-RU"/>
              </w:rPr>
              <w:t>формы,</w:t>
            </w:r>
            <w:r w:rsidRPr="00DD350F">
              <w:rPr>
                <w:spacing w:val="-3"/>
                <w:lang w:val="ru-RU"/>
              </w:rPr>
              <w:t xml:space="preserve"> </w:t>
            </w:r>
            <w:r w:rsidRPr="00DD350F">
              <w:rPr>
                <w:lang w:val="ru-RU"/>
              </w:rPr>
              <w:t>величины,</w:t>
            </w:r>
            <w:r w:rsidRPr="00DD350F">
              <w:rPr>
                <w:spacing w:val="-2"/>
                <w:lang w:val="ru-RU"/>
              </w:rPr>
              <w:t xml:space="preserve"> </w:t>
            </w:r>
            <w:r w:rsidRPr="00DD350F">
              <w:rPr>
                <w:lang w:val="ru-RU"/>
              </w:rPr>
              <w:t>цвета;</w:t>
            </w:r>
            <w:r w:rsidRPr="00DD350F">
              <w:rPr>
                <w:spacing w:val="-3"/>
                <w:lang w:val="ru-RU"/>
              </w:rPr>
              <w:t xml:space="preserve"> </w:t>
            </w:r>
            <w:r w:rsidRPr="00DD350F">
              <w:rPr>
                <w:lang w:val="ru-RU"/>
              </w:rPr>
              <w:t>конструирование</w:t>
            </w:r>
            <w:r w:rsidRPr="00DD350F">
              <w:rPr>
                <w:spacing w:val="-3"/>
                <w:lang w:val="ru-RU"/>
              </w:rPr>
              <w:t xml:space="preserve"> </w:t>
            </w:r>
            <w:r w:rsidRPr="00DD350F">
              <w:rPr>
                <w:lang w:val="ru-RU"/>
              </w:rPr>
              <w:t>предметов.</w:t>
            </w:r>
          </w:p>
        </w:tc>
        <w:tc>
          <w:tcPr>
            <w:tcW w:w="991" w:type="dxa"/>
          </w:tcPr>
          <w:p w:rsidR="00D16A2B" w:rsidRPr="00DD350F" w:rsidRDefault="00D16A2B" w:rsidP="00D16A2B">
            <w:pPr>
              <w:spacing w:line="262" w:lineRule="exact"/>
              <w:ind w:left="108"/>
              <w:jc w:val="center"/>
            </w:pPr>
            <w:r w:rsidRPr="00DD350F">
              <w:t>2</w:t>
            </w:r>
          </w:p>
        </w:tc>
      </w:tr>
      <w:tr w:rsidR="00D16A2B" w:rsidRPr="00DD350F" w:rsidTr="00D16A2B">
        <w:trPr>
          <w:trHeight w:val="275"/>
        </w:trPr>
        <w:tc>
          <w:tcPr>
            <w:tcW w:w="703" w:type="dxa"/>
          </w:tcPr>
          <w:p w:rsidR="00D16A2B" w:rsidRPr="00DD350F" w:rsidRDefault="00D16A2B" w:rsidP="00D16A2B">
            <w:pPr>
              <w:spacing w:line="256" w:lineRule="exact"/>
              <w:ind w:left="107"/>
              <w:jc w:val="center"/>
              <w:rPr>
                <w:b/>
              </w:rPr>
            </w:pPr>
            <w:r w:rsidRPr="00DD350F">
              <w:rPr>
                <w:b/>
              </w:rPr>
              <w:t>32.</w:t>
            </w:r>
          </w:p>
        </w:tc>
        <w:tc>
          <w:tcPr>
            <w:tcW w:w="7657" w:type="dxa"/>
          </w:tcPr>
          <w:p w:rsidR="00D16A2B" w:rsidRPr="00DD350F" w:rsidRDefault="00D16A2B" w:rsidP="00D16A2B">
            <w:pPr>
              <w:spacing w:line="256" w:lineRule="exact"/>
              <w:ind w:left="107"/>
              <w:rPr>
                <w:lang w:val="ru-RU"/>
              </w:rPr>
            </w:pPr>
            <w:r w:rsidRPr="00DD350F">
              <w:rPr>
                <w:lang w:val="ru-RU"/>
              </w:rPr>
              <w:t>Коррекция</w:t>
            </w:r>
            <w:r w:rsidRPr="00DD350F">
              <w:rPr>
                <w:spacing w:val="-5"/>
                <w:lang w:val="ru-RU"/>
              </w:rPr>
              <w:t xml:space="preserve"> </w:t>
            </w:r>
            <w:r w:rsidRPr="00DD350F">
              <w:rPr>
                <w:lang w:val="ru-RU"/>
              </w:rPr>
              <w:t>высших</w:t>
            </w:r>
            <w:r w:rsidRPr="00DD350F">
              <w:rPr>
                <w:spacing w:val="-3"/>
                <w:lang w:val="ru-RU"/>
              </w:rPr>
              <w:t xml:space="preserve"> </w:t>
            </w:r>
            <w:r w:rsidRPr="00DD350F">
              <w:rPr>
                <w:lang w:val="ru-RU"/>
              </w:rPr>
              <w:t>психических</w:t>
            </w:r>
            <w:r w:rsidRPr="00DD350F">
              <w:rPr>
                <w:spacing w:val="-3"/>
                <w:lang w:val="ru-RU"/>
              </w:rPr>
              <w:t xml:space="preserve"> </w:t>
            </w:r>
            <w:r w:rsidRPr="00DD350F">
              <w:rPr>
                <w:lang w:val="ru-RU"/>
              </w:rPr>
              <w:t>функций.</w:t>
            </w:r>
            <w:r w:rsidRPr="00DD350F">
              <w:rPr>
                <w:spacing w:val="50"/>
                <w:lang w:val="ru-RU"/>
              </w:rPr>
              <w:t xml:space="preserve"> </w:t>
            </w:r>
            <w:r w:rsidRPr="00DD350F">
              <w:rPr>
                <w:lang w:val="ru-RU"/>
              </w:rPr>
              <w:t>Развитие</w:t>
            </w:r>
            <w:r w:rsidRPr="00DD350F">
              <w:rPr>
                <w:spacing w:val="-6"/>
                <w:lang w:val="ru-RU"/>
              </w:rPr>
              <w:t xml:space="preserve"> </w:t>
            </w:r>
            <w:r w:rsidRPr="00DD350F">
              <w:rPr>
                <w:lang w:val="ru-RU"/>
              </w:rPr>
              <w:t>воображения.</w:t>
            </w:r>
          </w:p>
        </w:tc>
        <w:tc>
          <w:tcPr>
            <w:tcW w:w="991" w:type="dxa"/>
          </w:tcPr>
          <w:p w:rsidR="00D16A2B" w:rsidRPr="00DD350F" w:rsidRDefault="00D16A2B" w:rsidP="00D16A2B">
            <w:pPr>
              <w:spacing w:line="256" w:lineRule="exact"/>
              <w:ind w:left="108"/>
              <w:jc w:val="center"/>
            </w:pPr>
            <w:r w:rsidRPr="00DD350F">
              <w:t>2</w:t>
            </w:r>
          </w:p>
        </w:tc>
      </w:tr>
      <w:tr w:rsidR="00D16A2B" w:rsidRPr="00DD350F" w:rsidTr="00D16A2B">
        <w:trPr>
          <w:trHeight w:val="552"/>
        </w:trPr>
        <w:tc>
          <w:tcPr>
            <w:tcW w:w="703" w:type="dxa"/>
          </w:tcPr>
          <w:p w:rsidR="00D16A2B" w:rsidRPr="00DD350F" w:rsidRDefault="00D16A2B" w:rsidP="00D16A2B">
            <w:pPr>
              <w:spacing w:line="268" w:lineRule="exact"/>
              <w:ind w:left="107"/>
              <w:jc w:val="center"/>
              <w:rPr>
                <w:b/>
              </w:rPr>
            </w:pPr>
            <w:r w:rsidRPr="00DD350F">
              <w:rPr>
                <w:b/>
              </w:rPr>
              <w:t>33.</w:t>
            </w:r>
          </w:p>
        </w:tc>
        <w:tc>
          <w:tcPr>
            <w:tcW w:w="7657" w:type="dxa"/>
          </w:tcPr>
          <w:p w:rsidR="00D16A2B" w:rsidRPr="00DD350F" w:rsidRDefault="00D16A2B" w:rsidP="00D16A2B">
            <w:pPr>
              <w:spacing w:line="263" w:lineRule="exact"/>
              <w:ind w:left="107"/>
              <w:rPr>
                <w:lang w:val="ru-RU"/>
              </w:rPr>
            </w:pPr>
            <w:r w:rsidRPr="00DD350F">
              <w:rPr>
                <w:lang w:val="ru-RU"/>
              </w:rPr>
              <w:t>Коррекция</w:t>
            </w:r>
            <w:r w:rsidRPr="00DD350F">
              <w:rPr>
                <w:spacing w:val="-7"/>
                <w:lang w:val="ru-RU"/>
              </w:rPr>
              <w:t xml:space="preserve"> </w:t>
            </w:r>
            <w:r w:rsidRPr="00DD350F">
              <w:rPr>
                <w:lang w:val="ru-RU"/>
              </w:rPr>
              <w:t>индивидуальных</w:t>
            </w:r>
            <w:r w:rsidRPr="00DD350F">
              <w:rPr>
                <w:spacing w:val="2"/>
                <w:lang w:val="ru-RU"/>
              </w:rPr>
              <w:t xml:space="preserve"> </w:t>
            </w:r>
            <w:r w:rsidRPr="00DD350F">
              <w:rPr>
                <w:lang w:val="ru-RU"/>
              </w:rPr>
              <w:t>пробелов</w:t>
            </w:r>
            <w:r w:rsidRPr="00DD350F">
              <w:rPr>
                <w:spacing w:val="-4"/>
                <w:lang w:val="ru-RU"/>
              </w:rPr>
              <w:t xml:space="preserve"> </w:t>
            </w:r>
            <w:r w:rsidRPr="00DD350F">
              <w:rPr>
                <w:lang w:val="ru-RU"/>
              </w:rPr>
              <w:t>в</w:t>
            </w:r>
            <w:r w:rsidRPr="00DD350F">
              <w:rPr>
                <w:spacing w:val="-5"/>
                <w:lang w:val="ru-RU"/>
              </w:rPr>
              <w:t xml:space="preserve"> </w:t>
            </w:r>
            <w:r w:rsidRPr="00DD350F">
              <w:rPr>
                <w:lang w:val="ru-RU"/>
              </w:rPr>
              <w:t>знаниях</w:t>
            </w:r>
            <w:r w:rsidRPr="00DD350F">
              <w:rPr>
                <w:spacing w:val="-1"/>
                <w:lang w:val="ru-RU"/>
              </w:rPr>
              <w:t xml:space="preserve"> </w:t>
            </w:r>
            <w:r w:rsidRPr="00DD350F">
              <w:rPr>
                <w:lang w:val="ru-RU"/>
              </w:rPr>
              <w:t>по</w:t>
            </w:r>
            <w:r w:rsidRPr="00DD350F">
              <w:rPr>
                <w:spacing w:val="-6"/>
                <w:lang w:val="ru-RU"/>
              </w:rPr>
              <w:t xml:space="preserve"> </w:t>
            </w:r>
            <w:r w:rsidRPr="00DD350F">
              <w:rPr>
                <w:lang w:val="ru-RU"/>
              </w:rPr>
              <w:t>программе</w:t>
            </w:r>
          </w:p>
          <w:p w:rsidR="00D16A2B" w:rsidRPr="00DD350F" w:rsidRDefault="00D16A2B" w:rsidP="00D16A2B">
            <w:pPr>
              <w:spacing w:line="269" w:lineRule="exact"/>
              <w:ind w:left="107"/>
            </w:pPr>
            <w:r w:rsidRPr="00DD350F">
              <w:t>математики.</w:t>
            </w:r>
            <w:r w:rsidRPr="00DD350F">
              <w:rPr>
                <w:spacing w:val="-4"/>
              </w:rPr>
              <w:t xml:space="preserve"> </w:t>
            </w:r>
            <w:r w:rsidRPr="00DD350F">
              <w:t>Решение</w:t>
            </w:r>
            <w:r w:rsidRPr="00DD350F">
              <w:rPr>
                <w:spacing w:val="-5"/>
              </w:rPr>
              <w:t xml:space="preserve"> </w:t>
            </w:r>
            <w:r w:rsidRPr="00DD350F">
              <w:t>задач.</w:t>
            </w:r>
          </w:p>
        </w:tc>
        <w:tc>
          <w:tcPr>
            <w:tcW w:w="991" w:type="dxa"/>
          </w:tcPr>
          <w:p w:rsidR="00D16A2B" w:rsidRPr="00DD350F" w:rsidRDefault="00D16A2B" w:rsidP="00D16A2B">
            <w:pPr>
              <w:spacing w:line="263" w:lineRule="exact"/>
              <w:ind w:left="108"/>
              <w:jc w:val="center"/>
            </w:pPr>
            <w:r w:rsidRPr="00DD350F">
              <w:t>2</w:t>
            </w:r>
          </w:p>
        </w:tc>
      </w:tr>
      <w:tr w:rsidR="00D16A2B" w:rsidRPr="00DD350F" w:rsidTr="00D16A2B">
        <w:trPr>
          <w:trHeight w:val="551"/>
        </w:trPr>
        <w:tc>
          <w:tcPr>
            <w:tcW w:w="703" w:type="dxa"/>
          </w:tcPr>
          <w:p w:rsidR="00D16A2B" w:rsidRPr="00DD350F" w:rsidRDefault="00D16A2B" w:rsidP="00D16A2B">
            <w:pPr>
              <w:spacing w:line="267" w:lineRule="exact"/>
              <w:ind w:left="107"/>
              <w:jc w:val="center"/>
              <w:rPr>
                <w:b/>
              </w:rPr>
            </w:pPr>
            <w:r w:rsidRPr="00DD350F">
              <w:rPr>
                <w:b/>
              </w:rPr>
              <w:t>34.</w:t>
            </w:r>
          </w:p>
        </w:tc>
        <w:tc>
          <w:tcPr>
            <w:tcW w:w="7657" w:type="dxa"/>
          </w:tcPr>
          <w:p w:rsidR="00D16A2B" w:rsidRPr="00DD350F" w:rsidRDefault="00D16A2B" w:rsidP="00D16A2B">
            <w:pPr>
              <w:spacing w:line="262" w:lineRule="exact"/>
              <w:ind w:left="107"/>
              <w:rPr>
                <w:lang w:val="ru-RU"/>
              </w:rPr>
            </w:pPr>
            <w:r w:rsidRPr="00DD350F">
              <w:rPr>
                <w:lang w:val="ru-RU"/>
              </w:rPr>
              <w:t>Коррекция</w:t>
            </w:r>
            <w:r w:rsidRPr="00DD350F">
              <w:rPr>
                <w:spacing w:val="-4"/>
                <w:lang w:val="ru-RU"/>
              </w:rPr>
              <w:t xml:space="preserve"> </w:t>
            </w:r>
            <w:r w:rsidRPr="00DD350F">
              <w:rPr>
                <w:lang w:val="ru-RU"/>
              </w:rPr>
              <w:t>высших</w:t>
            </w:r>
            <w:r w:rsidRPr="00DD350F">
              <w:rPr>
                <w:spacing w:val="-1"/>
                <w:lang w:val="ru-RU"/>
              </w:rPr>
              <w:t xml:space="preserve"> </w:t>
            </w:r>
            <w:r w:rsidRPr="00DD350F">
              <w:rPr>
                <w:lang w:val="ru-RU"/>
              </w:rPr>
              <w:t>психических</w:t>
            </w:r>
            <w:r w:rsidRPr="00DD350F">
              <w:rPr>
                <w:spacing w:val="-2"/>
                <w:lang w:val="ru-RU"/>
              </w:rPr>
              <w:t xml:space="preserve"> </w:t>
            </w:r>
            <w:r w:rsidRPr="00DD350F">
              <w:rPr>
                <w:lang w:val="ru-RU"/>
              </w:rPr>
              <w:t>функций.</w:t>
            </w:r>
            <w:r w:rsidRPr="00DD350F">
              <w:rPr>
                <w:spacing w:val="53"/>
                <w:lang w:val="ru-RU"/>
              </w:rPr>
              <w:t xml:space="preserve"> </w:t>
            </w:r>
            <w:r w:rsidRPr="00DD350F">
              <w:rPr>
                <w:lang w:val="ru-RU"/>
              </w:rPr>
              <w:t>Развитие</w:t>
            </w:r>
            <w:r w:rsidRPr="00DD350F">
              <w:rPr>
                <w:spacing w:val="-4"/>
                <w:lang w:val="ru-RU"/>
              </w:rPr>
              <w:t xml:space="preserve"> </w:t>
            </w:r>
            <w:r w:rsidRPr="00DD350F">
              <w:rPr>
                <w:lang w:val="ru-RU"/>
              </w:rPr>
              <w:t>вербально-</w:t>
            </w:r>
          </w:p>
          <w:p w:rsidR="00D16A2B" w:rsidRPr="00DD350F" w:rsidRDefault="00D16A2B" w:rsidP="00D16A2B">
            <w:pPr>
              <w:spacing w:line="269" w:lineRule="exact"/>
              <w:ind w:left="107"/>
            </w:pPr>
            <w:r w:rsidRPr="00DD350F">
              <w:t>смыслового</w:t>
            </w:r>
            <w:r w:rsidRPr="00DD350F">
              <w:rPr>
                <w:spacing w:val="-5"/>
              </w:rPr>
              <w:t xml:space="preserve"> </w:t>
            </w:r>
            <w:r w:rsidRPr="00DD350F">
              <w:t>мышления.</w:t>
            </w:r>
          </w:p>
        </w:tc>
        <w:tc>
          <w:tcPr>
            <w:tcW w:w="991" w:type="dxa"/>
          </w:tcPr>
          <w:p w:rsidR="00D16A2B" w:rsidRPr="00DD350F" w:rsidRDefault="00D16A2B" w:rsidP="00D16A2B">
            <w:pPr>
              <w:spacing w:line="262" w:lineRule="exact"/>
              <w:ind w:left="108"/>
              <w:jc w:val="center"/>
            </w:pPr>
            <w:r w:rsidRPr="00DD350F">
              <w:t>2</w:t>
            </w:r>
          </w:p>
        </w:tc>
      </w:tr>
      <w:tr w:rsidR="00D16A2B" w:rsidRPr="00DD350F" w:rsidTr="00D16A2B">
        <w:trPr>
          <w:trHeight w:val="275"/>
        </w:trPr>
        <w:tc>
          <w:tcPr>
            <w:tcW w:w="703" w:type="dxa"/>
          </w:tcPr>
          <w:p w:rsidR="00D16A2B" w:rsidRPr="00DD350F" w:rsidRDefault="00D16A2B" w:rsidP="00D16A2B">
            <w:pPr>
              <w:spacing w:line="256" w:lineRule="exact"/>
              <w:ind w:left="107"/>
              <w:jc w:val="center"/>
              <w:rPr>
                <w:b/>
              </w:rPr>
            </w:pPr>
            <w:r w:rsidRPr="00DD350F">
              <w:rPr>
                <w:b/>
              </w:rPr>
              <w:t>35.</w:t>
            </w:r>
          </w:p>
        </w:tc>
        <w:tc>
          <w:tcPr>
            <w:tcW w:w="7657" w:type="dxa"/>
          </w:tcPr>
          <w:p w:rsidR="00D16A2B" w:rsidRPr="00DD350F" w:rsidRDefault="00D16A2B" w:rsidP="00D16A2B">
            <w:pPr>
              <w:spacing w:line="256" w:lineRule="exact"/>
              <w:ind w:left="107"/>
              <w:rPr>
                <w:lang w:val="ru-RU"/>
              </w:rPr>
            </w:pPr>
            <w:r w:rsidRPr="00DD350F">
              <w:rPr>
                <w:lang w:val="ru-RU"/>
              </w:rPr>
              <w:t>Развитие</w:t>
            </w:r>
            <w:r w:rsidRPr="00DD350F">
              <w:rPr>
                <w:spacing w:val="-4"/>
                <w:lang w:val="ru-RU"/>
              </w:rPr>
              <w:t xml:space="preserve"> </w:t>
            </w:r>
            <w:r w:rsidRPr="00DD350F">
              <w:rPr>
                <w:lang w:val="ru-RU"/>
              </w:rPr>
              <w:t>речи,</w:t>
            </w:r>
            <w:r w:rsidRPr="00DD350F">
              <w:rPr>
                <w:spacing w:val="-3"/>
                <w:lang w:val="ru-RU"/>
              </w:rPr>
              <w:t xml:space="preserve"> </w:t>
            </w:r>
            <w:r w:rsidRPr="00DD350F">
              <w:rPr>
                <w:lang w:val="ru-RU"/>
              </w:rPr>
              <w:t>обогащение</w:t>
            </w:r>
            <w:r w:rsidRPr="00DD350F">
              <w:rPr>
                <w:spacing w:val="-3"/>
                <w:lang w:val="ru-RU"/>
              </w:rPr>
              <w:t xml:space="preserve"> </w:t>
            </w:r>
            <w:r w:rsidRPr="00DD350F">
              <w:rPr>
                <w:lang w:val="ru-RU"/>
              </w:rPr>
              <w:t>словаря.</w:t>
            </w:r>
            <w:r w:rsidRPr="00DD350F">
              <w:rPr>
                <w:spacing w:val="-3"/>
                <w:lang w:val="ru-RU"/>
              </w:rPr>
              <w:t xml:space="preserve"> </w:t>
            </w:r>
            <w:r w:rsidRPr="00DD350F">
              <w:rPr>
                <w:lang w:val="ru-RU"/>
              </w:rPr>
              <w:t>Определение</w:t>
            </w:r>
            <w:r w:rsidRPr="00DD350F">
              <w:rPr>
                <w:spacing w:val="-3"/>
                <w:lang w:val="ru-RU"/>
              </w:rPr>
              <w:t xml:space="preserve"> </w:t>
            </w:r>
            <w:r w:rsidRPr="00DD350F">
              <w:rPr>
                <w:lang w:val="ru-RU"/>
              </w:rPr>
              <w:t>скрытого</w:t>
            </w:r>
            <w:r w:rsidRPr="00DD350F">
              <w:rPr>
                <w:spacing w:val="-3"/>
                <w:lang w:val="ru-RU"/>
              </w:rPr>
              <w:t xml:space="preserve"> </w:t>
            </w:r>
            <w:r w:rsidRPr="00DD350F">
              <w:rPr>
                <w:lang w:val="ru-RU"/>
              </w:rPr>
              <w:t>смысла.</w:t>
            </w:r>
          </w:p>
        </w:tc>
        <w:tc>
          <w:tcPr>
            <w:tcW w:w="991" w:type="dxa"/>
          </w:tcPr>
          <w:p w:rsidR="00D16A2B" w:rsidRPr="00DD350F" w:rsidRDefault="00D16A2B" w:rsidP="00D16A2B">
            <w:pPr>
              <w:spacing w:line="256" w:lineRule="exact"/>
              <w:ind w:left="108"/>
              <w:jc w:val="center"/>
            </w:pPr>
            <w:r w:rsidRPr="00DD350F">
              <w:t>2</w:t>
            </w:r>
          </w:p>
        </w:tc>
      </w:tr>
      <w:tr w:rsidR="00D16A2B" w:rsidRPr="00DD350F" w:rsidTr="00D16A2B">
        <w:trPr>
          <w:trHeight w:val="551"/>
        </w:trPr>
        <w:tc>
          <w:tcPr>
            <w:tcW w:w="703" w:type="dxa"/>
          </w:tcPr>
          <w:p w:rsidR="00D16A2B" w:rsidRPr="00DD350F" w:rsidRDefault="00D16A2B" w:rsidP="00D16A2B">
            <w:pPr>
              <w:spacing w:line="267" w:lineRule="exact"/>
              <w:ind w:left="107"/>
              <w:jc w:val="center"/>
              <w:rPr>
                <w:b/>
              </w:rPr>
            </w:pPr>
            <w:r w:rsidRPr="00DD350F">
              <w:rPr>
                <w:b/>
              </w:rPr>
              <w:t>36.</w:t>
            </w:r>
          </w:p>
        </w:tc>
        <w:tc>
          <w:tcPr>
            <w:tcW w:w="7657" w:type="dxa"/>
          </w:tcPr>
          <w:p w:rsidR="00D16A2B" w:rsidRPr="00DD350F" w:rsidRDefault="00D16A2B" w:rsidP="00D16A2B">
            <w:pPr>
              <w:spacing w:line="262" w:lineRule="exact"/>
              <w:ind w:left="107"/>
              <w:rPr>
                <w:lang w:val="ru-RU"/>
              </w:rPr>
            </w:pPr>
            <w:r w:rsidRPr="00DD350F">
              <w:rPr>
                <w:lang w:val="ru-RU"/>
              </w:rPr>
              <w:t>Коррекция</w:t>
            </w:r>
            <w:r w:rsidRPr="00DD350F">
              <w:rPr>
                <w:spacing w:val="-4"/>
                <w:lang w:val="ru-RU"/>
              </w:rPr>
              <w:t xml:space="preserve"> </w:t>
            </w:r>
            <w:r w:rsidRPr="00DD350F">
              <w:rPr>
                <w:lang w:val="ru-RU"/>
              </w:rPr>
              <w:t>высших</w:t>
            </w:r>
            <w:r w:rsidRPr="00DD350F">
              <w:rPr>
                <w:spacing w:val="-2"/>
                <w:lang w:val="ru-RU"/>
              </w:rPr>
              <w:t xml:space="preserve"> </w:t>
            </w:r>
            <w:r w:rsidRPr="00DD350F">
              <w:rPr>
                <w:lang w:val="ru-RU"/>
              </w:rPr>
              <w:t>психических</w:t>
            </w:r>
            <w:r w:rsidRPr="00DD350F">
              <w:rPr>
                <w:spacing w:val="-2"/>
                <w:lang w:val="ru-RU"/>
              </w:rPr>
              <w:t xml:space="preserve"> </w:t>
            </w:r>
            <w:r w:rsidRPr="00DD350F">
              <w:rPr>
                <w:lang w:val="ru-RU"/>
              </w:rPr>
              <w:t>функций.</w:t>
            </w:r>
            <w:r w:rsidRPr="00DD350F">
              <w:rPr>
                <w:spacing w:val="56"/>
                <w:lang w:val="ru-RU"/>
              </w:rPr>
              <w:t xml:space="preserve"> </w:t>
            </w:r>
            <w:r w:rsidRPr="00DD350F">
              <w:rPr>
                <w:lang w:val="ru-RU"/>
              </w:rPr>
              <w:t>Развитие</w:t>
            </w:r>
            <w:r w:rsidRPr="00DD350F">
              <w:rPr>
                <w:spacing w:val="-5"/>
                <w:lang w:val="ru-RU"/>
              </w:rPr>
              <w:t xml:space="preserve"> </w:t>
            </w:r>
            <w:r w:rsidRPr="00DD350F">
              <w:rPr>
                <w:lang w:val="ru-RU"/>
              </w:rPr>
              <w:t>логического</w:t>
            </w:r>
          </w:p>
          <w:p w:rsidR="00D16A2B" w:rsidRPr="00DD350F" w:rsidRDefault="00D16A2B" w:rsidP="00D16A2B">
            <w:pPr>
              <w:spacing w:line="269" w:lineRule="exact"/>
              <w:ind w:left="107"/>
            </w:pPr>
            <w:r w:rsidRPr="00DD350F">
              <w:t>мышления.</w:t>
            </w:r>
          </w:p>
        </w:tc>
        <w:tc>
          <w:tcPr>
            <w:tcW w:w="991" w:type="dxa"/>
          </w:tcPr>
          <w:p w:rsidR="00D16A2B" w:rsidRPr="00DD350F" w:rsidRDefault="00D16A2B" w:rsidP="00D16A2B">
            <w:pPr>
              <w:spacing w:line="262" w:lineRule="exact"/>
              <w:ind w:left="108"/>
              <w:jc w:val="center"/>
            </w:pPr>
            <w:r w:rsidRPr="00DD350F">
              <w:t>2</w:t>
            </w:r>
          </w:p>
        </w:tc>
      </w:tr>
      <w:tr w:rsidR="00D16A2B" w:rsidRPr="00DD350F" w:rsidTr="00D16A2B">
        <w:trPr>
          <w:trHeight w:val="553"/>
        </w:trPr>
        <w:tc>
          <w:tcPr>
            <w:tcW w:w="703" w:type="dxa"/>
          </w:tcPr>
          <w:p w:rsidR="00D16A2B" w:rsidRPr="00DD350F" w:rsidRDefault="00D16A2B" w:rsidP="00D16A2B">
            <w:pPr>
              <w:spacing w:line="269" w:lineRule="exact"/>
              <w:ind w:left="107"/>
              <w:jc w:val="center"/>
              <w:rPr>
                <w:b/>
              </w:rPr>
            </w:pPr>
            <w:r w:rsidRPr="00DD350F">
              <w:rPr>
                <w:b/>
              </w:rPr>
              <w:t>37.</w:t>
            </w:r>
          </w:p>
        </w:tc>
        <w:tc>
          <w:tcPr>
            <w:tcW w:w="7657" w:type="dxa"/>
          </w:tcPr>
          <w:p w:rsidR="00D16A2B" w:rsidRPr="00DD350F" w:rsidRDefault="00D16A2B" w:rsidP="00D16A2B">
            <w:pPr>
              <w:spacing w:line="265" w:lineRule="exact"/>
              <w:ind w:left="107"/>
              <w:rPr>
                <w:lang w:val="ru-RU"/>
              </w:rPr>
            </w:pPr>
            <w:r w:rsidRPr="00DD350F">
              <w:rPr>
                <w:lang w:val="ru-RU"/>
              </w:rPr>
              <w:t>Коррекция</w:t>
            </w:r>
            <w:r w:rsidRPr="00DD350F">
              <w:rPr>
                <w:spacing w:val="-7"/>
                <w:lang w:val="ru-RU"/>
              </w:rPr>
              <w:t xml:space="preserve"> </w:t>
            </w:r>
            <w:r w:rsidRPr="00DD350F">
              <w:rPr>
                <w:lang w:val="ru-RU"/>
              </w:rPr>
              <w:t>индивидуальных</w:t>
            </w:r>
            <w:r w:rsidRPr="00DD350F">
              <w:rPr>
                <w:spacing w:val="-1"/>
                <w:lang w:val="ru-RU"/>
              </w:rPr>
              <w:t xml:space="preserve"> </w:t>
            </w:r>
            <w:r w:rsidRPr="00DD350F">
              <w:rPr>
                <w:lang w:val="ru-RU"/>
              </w:rPr>
              <w:t>пробелов</w:t>
            </w:r>
            <w:r w:rsidRPr="00DD350F">
              <w:rPr>
                <w:spacing w:val="-4"/>
                <w:lang w:val="ru-RU"/>
              </w:rPr>
              <w:t xml:space="preserve"> </w:t>
            </w:r>
            <w:r w:rsidRPr="00DD350F">
              <w:rPr>
                <w:lang w:val="ru-RU"/>
              </w:rPr>
              <w:t>в</w:t>
            </w:r>
            <w:r w:rsidRPr="00DD350F">
              <w:rPr>
                <w:spacing w:val="-5"/>
                <w:lang w:val="ru-RU"/>
              </w:rPr>
              <w:t xml:space="preserve"> </w:t>
            </w:r>
            <w:r w:rsidRPr="00DD350F">
              <w:rPr>
                <w:lang w:val="ru-RU"/>
              </w:rPr>
              <w:t>знаниях</w:t>
            </w:r>
            <w:r w:rsidRPr="00DD350F">
              <w:rPr>
                <w:spacing w:val="-1"/>
                <w:lang w:val="ru-RU"/>
              </w:rPr>
              <w:t xml:space="preserve"> </w:t>
            </w:r>
            <w:r w:rsidRPr="00DD350F">
              <w:rPr>
                <w:lang w:val="ru-RU"/>
              </w:rPr>
              <w:t>по</w:t>
            </w:r>
            <w:r w:rsidRPr="00DD350F">
              <w:rPr>
                <w:spacing w:val="-6"/>
                <w:lang w:val="ru-RU"/>
              </w:rPr>
              <w:t xml:space="preserve"> </w:t>
            </w:r>
            <w:r w:rsidRPr="00DD350F">
              <w:rPr>
                <w:lang w:val="ru-RU"/>
              </w:rPr>
              <w:t>программе</w:t>
            </w:r>
          </w:p>
          <w:p w:rsidR="00D16A2B" w:rsidRPr="00DD350F" w:rsidRDefault="00AB5348" w:rsidP="00D16A2B">
            <w:pPr>
              <w:spacing w:line="269" w:lineRule="exact"/>
              <w:ind w:left="107"/>
            </w:pPr>
            <w:r>
              <w:rPr>
                <w:lang w:val="ru-RU"/>
              </w:rPr>
              <w:t>«</w:t>
            </w:r>
            <w:r w:rsidR="00D16A2B" w:rsidRPr="00DD350F">
              <w:t>Окружающий</w:t>
            </w:r>
            <w:r w:rsidR="00D16A2B" w:rsidRPr="00DD350F">
              <w:rPr>
                <w:spacing w:val="-3"/>
              </w:rPr>
              <w:t xml:space="preserve"> </w:t>
            </w:r>
            <w:r w:rsidR="00D16A2B" w:rsidRPr="00DD350F">
              <w:t>мир</w:t>
            </w:r>
            <w:r>
              <w:rPr>
                <w:lang w:val="ru-RU"/>
              </w:rPr>
              <w:t>»</w:t>
            </w:r>
            <w:r w:rsidR="00D16A2B" w:rsidRPr="00DD350F">
              <w:t>.</w:t>
            </w:r>
            <w:r w:rsidR="00D16A2B" w:rsidRPr="00DD350F">
              <w:rPr>
                <w:spacing w:val="-3"/>
              </w:rPr>
              <w:t xml:space="preserve"> </w:t>
            </w:r>
            <w:r w:rsidR="00D16A2B" w:rsidRPr="00DD350F">
              <w:t>Пётр</w:t>
            </w:r>
            <w:r w:rsidR="00D16A2B" w:rsidRPr="00DD350F">
              <w:rPr>
                <w:spacing w:val="-3"/>
              </w:rPr>
              <w:t xml:space="preserve"> </w:t>
            </w:r>
            <w:r w:rsidR="00D16A2B" w:rsidRPr="00DD350F">
              <w:t>Великий.</w:t>
            </w:r>
          </w:p>
        </w:tc>
        <w:tc>
          <w:tcPr>
            <w:tcW w:w="991" w:type="dxa"/>
          </w:tcPr>
          <w:p w:rsidR="00D16A2B" w:rsidRPr="00DD350F" w:rsidRDefault="00D16A2B" w:rsidP="00D16A2B">
            <w:pPr>
              <w:spacing w:line="265" w:lineRule="exact"/>
              <w:ind w:left="108"/>
              <w:jc w:val="center"/>
            </w:pPr>
            <w:r w:rsidRPr="00DD350F">
              <w:t>2</w:t>
            </w:r>
          </w:p>
        </w:tc>
      </w:tr>
      <w:tr w:rsidR="00D16A2B" w:rsidRPr="00DD350F" w:rsidTr="00D16A2B">
        <w:trPr>
          <w:trHeight w:val="551"/>
        </w:trPr>
        <w:tc>
          <w:tcPr>
            <w:tcW w:w="703" w:type="dxa"/>
          </w:tcPr>
          <w:p w:rsidR="00D16A2B" w:rsidRPr="00DD350F" w:rsidRDefault="00D16A2B" w:rsidP="00D16A2B">
            <w:pPr>
              <w:spacing w:line="267" w:lineRule="exact"/>
              <w:ind w:left="107"/>
              <w:jc w:val="center"/>
              <w:rPr>
                <w:b/>
              </w:rPr>
            </w:pPr>
            <w:r w:rsidRPr="00DD350F">
              <w:rPr>
                <w:b/>
              </w:rPr>
              <w:t>38.</w:t>
            </w:r>
          </w:p>
        </w:tc>
        <w:tc>
          <w:tcPr>
            <w:tcW w:w="7657" w:type="dxa"/>
          </w:tcPr>
          <w:p w:rsidR="00D16A2B" w:rsidRPr="00DD350F" w:rsidRDefault="00D16A2B" w:rsidP="00D16A2B">
            <w:pPr>
              <w:spacing w:line="262" w:lineRule="exact"/>
              <w:ind w:left="107"/>
              <w:rPr>
                <w:lang w:val="ru-RU"/>
              </w:rPr>
            </w:pPr>
            <w:r w:rsidRPr="00DD350F">
              <w:rPr>
                <w:lang w:val="ru-RU"/>
              </w:rPr>
              <w:t>Коррекция</w:t>
            </w:r>
            <w:r w:rsidRPr="00DD350F">
              <w:rPr>
                <w:spacing w:val="-7"/>
                <w:lang w:val="ru-RU"/>
              </w:rPr>
              <w:t xml:space="preserve"> </w:t>
            </w:r>
            <w:r w:rsidRPr="00DD350F">
              <w:rPr>
                <w:lang w:val="ru-RU"/>
              </w:rPr>
              <w:t>индивидуальных</w:t>
            </w:r>
            <w:r w:rsidRPr="00DD350F">
              <w:rPr>
                <w:spacing w:val="-1"/>
                <w:lang w:val="ru-RU"/>
              </w:rPr>
              <w:t xml:space="preserve"> </w:t>
            </w:r>
            <w:r w:rsidRPr="00DD350F">
              <w:rPr>
                <w:lang w:val="ru-RU"/>
              </w:rPr>
              <w:t>пробелов</w:t>
            </w:r>
            <w:r w:rsidRPr="00DD350F">
              <w:rPr>
                <w:spacing w:val="-4"/>
                <w:lang w:val="ru-RU"/>
              </w:rPr>
              <w:t xml:space="preserve"> </w:t>
            </w:r>
            <w:r w:rsidRPr="00DD350F">
              <w:rPr>
                <w:lang w:val="ru-RU"/>
              </w:rPr>
              <w:t>в</w:t>
            </w:r>
            <w:r w:rsidRPr="00DD350F">
              <w:rPr>
                <w:spacing w:val="-5"/>
                <w:lang w:val="ru-RU"/>
              </w:rPr>
              <w:t xml:space="preserve"> </w:t>
            </w:r>
            <w:r w:rsidRPr="00DD350F">
              <w:rPr>
                <w:lang w:val="ru-RU"/>
              </w:rPr>
              <w:t>знаниях</w:t>
            </w:r>
            <w:r w:rsidRPr="00DD350F">
              <w:rPr>
                <w:spacing w:val="-1"/>
                <w:lang w:val="ru-RU"/>
              </w:rPr>
              <w:t xml:space="preserve"> </w:t>
            </w:r>
            <w:r w:rsidRPr="00DD350F">
              <w:rPr>
                <w:lang w:val="ru-RU"/>
              </w:rPr>
              <w:t>по</w:t>
            </w:r>
            <w:r w:rsidRPr="00DD350F">
              <w:rPr>
                <w:spacing w:val="-6"/>
                <w:lang w:val="ru-RU"/>
              </w:rPr>
              <w:t xml:space="preserve"> </w:t>
            </w:r>
            <w:r w:rsidRPr="00DD350F">
              <w:rPr>
                <w:lang w:val="ru-RU"/>
              </w:rPr>
              <w:t>программе</w:t>
            </w:r>
          </w:p>
          <w:p w:rsidR="00D16A2B" w:rsidRPr="00DD350F" w:rsidRDefault="00D16A2B" w:rsidP="00D16A2B">
            <w:pPr>
              <w:spacing w:line="269" w:lineRule="exact"/>
              <w:ind w:left="107"/>
            </w:pPr>
            <w:r w:rsidRPr="00DD350F">
              <w:t>математики.</w:t>
            </w:r>
            <w:r w:rsidRPr="00DD350F">
              <w:rPr>
                <w:spacing w:val="-2"/>
              </w:rPr>
              <w:t xml:space="preserve"> </w:t>
            </w:r>
            <w:r w:rsidRPr="00DD350F">
              <w:t>Умножение</w:t>
            </w:r>
            <w:r w:rsidRPr="00DD350F">
              <w:rPr>
                <w:spacing w:val="-2"/>
              </w:rPr>
              <w:t xml:space="preserve"> </w:t>
            </w:r>
            <w:r w:rsidRPr="00DD350F">
              <w:t>на</w:t>
            </w:r>
            <w:r w:rsidRPr="00DD350F">
              <w:rPr>
                <w:spacing w:val="-3"/>
              </w:rPr>
              <w:t xml:space="preserve"> </w:t>
            </w:r>
            <w:r w:rsidRPr="00DD350F">
              <w:t>0</w:t>
            </w:r>
            <w:r w:rsidRPr="00DD350F">
              <w:rPr>
                <w:spacing w:val="-1"/>
              </w:rPr>
              <w:t xml:space="preserve"> </w:t>
            </w:r>
            <w:r w:rsidRPr="00DD350F">
              <w:t>и</w:t>
            </w:r>
            <w:r w:rsidRPr="00DD350F">
              <w:rPr>
                <w:spacing w:val="-2"/>
              </w:rPr>
              <w:t xml:space="preserve"> </w:t>
            </w:r>
            <w:r w:rsidRPr="00DD350F">
              <w:t>1.</w:t>
            </w:r>
          </w:p>
        </w:tc>
        <w:tc>
          <w:tcPr>
            <w:tcW w:w="991" w:type="dxa"/>
          </w:tcPr>
          <w:p w:rsidR="00D16A2B" w:rsidRPr="00DD350F" w:rsidRDefault="00D16A2B" w:rsidP="00D16A2B">
            <w:pPr>
              <w:spacing w:line="262" w:lineRule="exact"/>
              <w:ind w:left="108"/>
              <w:jc w:val="center"/>
            </w:pPr>
            <w:r w:rsidRPr="00DD350F">
              <w:t>2</w:t>
            </w:r>
          </w:p>
        </w:tc>
      </w:tr>
      <w:tr w:rsidR="00D16A2B" w:rsidRPr="00DD350F" w:rsidTr="00D16A2B">
        <w:trPr>
          <w:trHeight w:val="551"/>
        </w:trPr>
        <w:tc>
          <w:tcPr>
            <w:tcW w:w="703" w:type="dxa"/>
          </w:tcPr>
          <w:p w:rsidR="00D16A2B" w:rsidRPr="00DD350F" w:rsidRDefault="00D16A2B" w:rsidP="00D16A2B">
            <w:pPr>
              <w:spacing w:line="267" w:lineRule="exact"/>
              <w:ind w:left="107"/>
              <w:jc w:val="center"/>
              <w:rPr>
                <w:b/>
              </w:rPr>
            </w:pPr>
            <w:r w:rsidRPr="00DD350F">
              <w:rPr>
                <w:b/>
              </w:rPr>
              <w:t>39.</w:t>
            </w:r>
          </w:p>
        </w:tc>
        <w:tc>
          <w:tcPr>
            <w:tcW w:w="7657" w:type="dxa"/>
          </w:tcPr>
          <w:p w:rsidR="00D16A2B" w:rsidRPr="00DD350F" w:rsidRDefault="00D16A2B" w:rsidP="00D16A2B">
            <w:pPr>
              <w:spacing w:line="262" w:lineRule="exact"/>
              <w:ind w:left="107"/>
              <w:rPr>
                <w:lang w:val="ru-RU"/>
              </w:rPr>
            </w:pPr>
            <w:r w:rsidRPr="00DD350F">
              <w:rPr>
                <w:lang w:val="ru-RU"/>
              </w:rPr>
              <w:t>Совершенствование</w:t>
            </w:r>
            <w:r w:rsidRPr="00DD350F">
              <w:rPr>
                <w:spacing w:val="-5"/>
                <w:lang w:val="ru-RU"/>
              </w:rPr>
              <w:t xml:space="preserve"> </w:t>
            </w:r>
            <w:r w:rsidRPr="00DD350F">
              <w:rPr>
                <w:lang w:val="ru-RU"/>
              </w:rPr>
              <w:t>движений</w:t>
            </w:r>
            <w:r w:rsidRPr="00DD350F">
              <w:rPr>
                <w:spacing w:val="-5"/>
                <w:lang w:val="ru-RU"/>
              </w:rPr>
              <w:t xml:space="preserve"> </w:t>
            </w:r>
            <w:r w:rsidRPr="00DD350F">
              <w:rPr>
                <w:lang w:val="ru-RU"/>
              </w:rPr>
              <w:t>и</w:t>
            </w:r>
            <w:r w:rsidRPr="00DD350F">
              <w:rPr>
                <w:spacing w:val="1"/>
                <w:lang w:val="ru-RU"/>
              </w:rPr>
              <w:t xml:space="preserve"> </w:t>
            </w:r>
            <w:r w:rsidRPr="00DD350F">
              <w:rPr>
                <w:lang w:val="ru-RU"/>
              </w:rPr>
              <w:t>сенсомоторного</w:t>
            </w:r>
            <w:r w:rsidRPr="00DD350F">
              <w:rPr>
                <w:spacing w:val="-3"/>
                <w:lang w:val="ru-RU"/>
              </w:rPr>
              <w:t xml:space="preserve"> </w:t>
            </w:r>
            <w:r w:rsidRPr="00DD350F">
              <w:rPr>
                <w:lang w:val="ru-RU"/>
              </w:rPr>
              <w:t>развития</w:t>
            </w:r>
            <w:r w:rsidR="00AB5348">
              <w:rPr>
                <w:lang w:val="ru-RU"/>
              </w:rPr>
              <w:t>.</w:t>
            </w:r>
            <w:r w:rsidRPr="00DD350F">
              <w:rPr>
                <w:spacing w:val="-3"/>
                <w:lang w:val="ru-RU"/>
              </w:rPr>
              <w:t xml:space="preserve"> </w:t>
            </w:r>
            <w:r w:rsidRPr="00DD350F">
              <w:rPr>
                <w:lang w:val="ru-RU"/>
              </w:rPr>
              <w:t>Цветовой</w:t>
            </w:r>
          </w:p>
          <w:p w:rsidR="00D16A2B" w:rsidRPr="00DD350F" w:rsidRDefault="00D16A2B" w:rsidP="00D16A2B">
            <w:pPr>
              <w:spacing w:line="269" w:lineRule="exact"/>
              <w:ind w:left="107"/>
              <w:rPr>
                <w:lang w:val="ru-RU"/>
              </w:rPr>
            </w:pPr>
            <w:r w:rsidRPr="00DD350F">
              <w:rPr>
                <w:lang w:val="ru-RU"/>
              </w:rPr>
              <w:t>спектр.</w:t>
            </w:r>
            <w:r w:rsidRPr="00DD350F">
              <w:rPr>
                <w:spacing w:val="-1"/>
                <w:lang w:val="ru-RU"/>
              </w:rPr>
              <w:t xml:space="preserve"> </w:t>
            </w:r>
            <w:r w:rsidRPr="00DD350F">
              <w:rPr>
                <w:lang w:val="ru-RU"/>
              </w:rPr>
              <w:t>Цвета</w:t>
            </w:r>
            <w:r w:rsidRPr="00DD350F">
              <w:rPr>
                <w:spacing w:val="-2"/>
                <w:lang w:val="ru-RU"/>
              </w:rPr>
              <w:t xml:space="preserve"> </w:t>
            </w:r>
            <w:r w:rsidRPr="00DD350F">
              <w:rPr>
                <w:lang w:val="ru-RU"/>
              </w:rPr>
              <w:t>тёплые</w:t>
            </w:r>
            <w:r w:rsidRPr="00DD350F">
              <w:rPr>
                <w:spacing w:val="-3"/>
                <w:lang w:val="ru-RU"/>
              </w:rPr>
              <w:t xml:space="preserve"> </w:t>
            </w:r>
            <w:r w:rsidRPr="00DD350F">
              <w:rPr>
                <w:lang w:val="ru-RU"/>
              </w:rPr>
              <w:t>и холодные.</w:t>
            </w:r>
          </w:p>
        </w:tc>
        <w:tc>
          <w:tcPr>
            <w:tcW w:w="991" w:type="dxa"/>
          </w:tcPr>
          <w:p w:rsidR="00D16A2B" w:rsidRPr="00AB5348" w:rsidRDefault="00D16A2B" w:rsidP="00D16A2B">
            <w:pPr>
              <w:spacing w:line="262" w:lineRule="exact"/>
              <w:ind w:left="108"/>
              <w:jc w:val="center"/>
              <w:rPr>
                <w:lang w:val="ru-RU"/>
              </w:rPr>
            </w:pPr>
            <w:r w:rsidRPr="00AB5348">
              <w:rPr>
                <w:lang w:val="ru-RU"/>
              </w:rPr>
              <w:t>2</w:t>
            </w:r>
          </w:p>
        </w:tc>
      </w:tr>
      <w:tr w:rsidR="00D16A2B" w:rsidRPr="00DD350F" w:rsidTr="00D16A2B">
        <w:trPr>
          <w:trHeight w:val="552"/>
        </w:trPr>
        <w:tc>
          <w:tcPr>
            <w:tcW w:w="703" w:type="dxa"/>
          </w:tcPr>
          <w:p w:rsidR="00D16A2B" w:rsidRPr="00AB5348" w:rsidRDefault="00D16A2B" w:rsidP="00D16A2B">
            <w:pPr>
              <w:spacing w:line="267" w:lineRule="exact"/>
              <w:ind w:left="107"/>
              <w:jc w:val="center"/>
              <w:rPr>
                <w:b/>
                <w:lang w:val="ru-RU"/>
              </w:rPr>
            </w:pPr>
            <w:r w:rsidRPr="00AB5348">
              <w:rPr>
                <w:b/>
                <w:lang w:val="ru-RU"/>
              </w:rPr>
              <w:t>40.</w:t>
            </w:r>
          </w:p>
        </w:tc>
        <w:tc>
          <w:tcPr>
            <w:tcW w:w="7657" w:type="dxa"/>
          </w:tcPr>
          <w:p w:rsidR="00D16A2B" w:rsidRPr="00DD350F" w:rsidRDefault="00D16A2B" w:rsidP="00D16A2B">
            <w:pPr>
              <w:spacing w:line="263" w:lineRule="exact"/>
              <w:ind w:left="107"/>
              <w:rPr>
                <w:lang w:val="ru-RU"/>
              </w:rPr>
            </w:pPr>
            <w:r w:rsidRPr="00DD350F">
              <w:rPr>
                <w:lang w:val="ru-RU"/>
              </w:rPr>
              <w:t>Коррекция</w:t>
            </w:r>
            <w:r w:rsidRPr="00DD350F">
              <w:rPr>
                <w:spacing w:val="-5"/>
                <w:lang w:val="ru-RU"/>
              </w:rPr>
              <w:t xml:space="preserve"> </w:t>
            </w:r>
            <w:r w:rsidRPr="00DD350F">
              <w:rPr>
                <w:lang w:val="ru-RU"/>
              </w:rPr>
              <w:t>высших</w:t>
            </w:r>
            <w:r w:rsidRPr="00DD350F">
              <w:rPr>
                <w:spacing w:val="-2"/>
                <w:lang w:val="ru-RU"/>
              </w:rPr>
              <w:t xml:space="preserve"> </w:t>
            </w:r>
            <w:r w:rsidRPr="00DD350F">
              <w:rPr>
                <w:lang w:val="ru-RU"/>
              </w:rPr>
              <w:t>психических</w:t>
            </w:r>
            <w:r w:rsidRPr="00DD350F">
              <w:rPr>
                <w:spacing w:val="-2"/>
                <w:lang w:val="ru-RU"/>
              </w:rPr>
              <w:t xml:space="preserve"> </w:t>
            </w:r>
            <w:r w:rsidRPr="00DD350F">
              <w:rPr>
                <w:lang w:val="ru-RU"/>
              </w:rPr>
              <w:t>функций.</w:t>
            </w:r>
            <w:r w:rsidRPr="00DD350F">
              <w:rPr>
                <w:spacing w:val="51"/>
                <w:lang w:val="ru-RU"/>
              </w:rPr>
              <w:t xml:space="preserve"> </w:t>
            </w:r>
            <w:r w:rsidRPr="00DD350F">
              <w:rPr>
                <w:lang w:val="ru-RU"/>
              </w:rPr>
              <w:t>Развитие</w:t>
            </w:r>
            <w:r w:rsidRPr="00DD350F">
              <w:rPr>
                <w:spacing w:val="-5"/>
                <w:lang w:val="ru-RU"/>
              </w:rPr>
              <w:t xml:space="preserve"> </w:t>
            </w:r>
            <w:r w:rsidRPr="00DD350F">
              <w:rPr>
                <w:lang w:val="ru-RU"/>
              </w:rPr>
              <w:t>вербальной</w:t>
            </w:r>
          </w:p>
          <w:p w:rsidR="00D16A2B" w:rsidRPr="00AB5348" w:rsidRDefault="00D16A2B" w:rsidP="00D16A2B">
            <w:pPr>
              <w:spacing w:line="269" w:lineRule="exact"/>
              <w:ind w:left="107"/>
              <w:rPr>
                <w:lang w:val="ru-RU"/>
              </w:rPr>
            </w:pPr>
            <w:r w:rsidRPr="00AB5348">
              <w:rPr>
                <w:lang w:val="ru-RU"/>
              </w:rPr>
              <w:t>опосредованной</w:t>
            </w:r>
            <w:r w:rsidRPr="00AB5348">
              <w:rPr>
                <w:spacing w:val="-4"/>
                <w:lang w:val="ru-RU"/>
              </w:rPr>
              <w:t xml:space="preserve"> </w:t>
            </w:r>
            <w:r w:rsidRPr="00AB5348">
              <w:rPr>
                <w:lang w:val="ru-RU"/>
              </w:rPr>
              <w:t>памяти.</w:t>
            </w:r>
          </w:p>
        </w:tc>
        <w:tc>
          <w:tcPr>
            <w:tcW w:w="991" w:type="dxa"/>
          </w:tcPr>
          <w:p w:rsidR="00D16A2B" w:rsidRPr="00AB5348" w:rsidRDefault="00D16A2B" w:rsidP="00D16A2B">
            <w:pPr>
              <w:spacing w:line="263" w:lineRule="exact"/>
              <w:ind w:left="108"/>
              <w:jc w:val="center"/>
              <w:rPr>
                <w:lang w:val="ru-RU"/>
              </w:rPr>
            </w:pPr>
            <w:r w:rsidRPr="00AB5348">
              <w:rPr>
                <w:lang w:val="ru-RU"/>
              </w:rPr>
              <w:t>2</w:t>
            </w:r>
          </w:p>
        </w:tc>
      </w:tr>
      <w:tr w:rsidR="00D16A2B" w:rsidRPr="00DD350F" w:rsidTr="00D16A2B">
        <w:trPr>
          <w:trHeight w:val="551"/>
        </w:trPr>
        <w:tc>
          <w:tcPr>
            <w:tcW w:w="703" w:type="dxa"/>
          </w:tcPr>
          <w:p w:rsidR="00D16A2B" w:rsidRPr="00AB5348" w:rsidRDefault="00D16A2B" w:rsidP="00D16A2B">
            <w:pPr>
              <w:spacing w:line="267" w:lineRule="exact"/>
              <w:ind w:left="107"/>
              <w:jc w:val="center"/>
              <w:rPr>
                <w:b/>
                <w:lang w:val="ru-RU"/>
              </w:rPr>
            </w:pPr>
            <w:r w:rsidRPr="00AB5348">
              <w:rPr>
                <w:b/>
                <w:lang w:val="ru-RU"/>
              </w:rPr>
              <w:t>41.</w:t>
            </w:r>
          </w:p>
        </w:tc>
        <w:tc>
          <w:tcPr>
            <w:tcW w:w="7657" w:type="dxa"/>
          </w:tcPr>
          <w:p w:rsidR="00D16A2B" w:rsidRPr="00DD350F" w:rsidRDefault="00D16A2B" w:rsidP="00D16A2B">
            <w:pPr>
              <w:spacing w:line="262" w:lineRule="exact"/>
              <w:ind w:left="107"/>
              <w:rPr>
                <w:lang w:val="ru-RU"/>
              </w:rPr>
            </w:pPr>
            <w:r w:rsidRPr="00DD350F">
              <w:rPr>
                <w:lang w:val="ru-RU"/>
              </w:rPr>
              <w:t>Коррекция</w:t>
            </w:r>
            <w:r w:rsidRPr="00DD350F">
              <w:rPr>
                <w:spacing w:val="-7"/>
                <w:lang w:val="ru-RU"/>
              </w:rPr>
              <w:t xml:space="preserve"> </w:t>
            </w:r>
            <w:r w:rsidRPr="00DD350F">
              <w:rPr>
                <w:lang w:val="ru-RU"/>
              </w:rPr>
              <w:t>индивидуальных</w:t>
            </w:r>
            <w:r w:rsidRPr="00DD350F">
              <w:rPr>
                <w:spacing w:val="-1"/>
                <w:lang w:val="ru-RU"/>
              </w:rPr>
              <w:t xml:space="preserve"> </w:t>
            </w:r>
            <w:r w:rsidRPr="00DD350F">
              <w:rPr>
                <w:lang w:val="ru-RU"/>
              </w:rPr>
              <w:t>пробелов</w:t>
            </w:r>
            <w:r w:rsidRPr="00DD350F">
              <w:rPr>
                <w:spacing w:val="-4"/>
                <w:lang w:val="ru-RU"/>
              </w:rPr>
              <w:t xml:space="preserve"> </w:t>
            </w:r>
            <w:r w:rsidRPr="00DD350F">
              <w:rPr>
                <w:lang w:val="ru-RU"/>
              </w:rPr>
              <w:t>в</w:t>
            </w:r>
            <w:r w:rsidRPr="00DD350F">
              <w:rPr>
                <w:spacing w:val="-5"/>
                <w:lang w:val="ru-RU"/>
              </w:rPr>
              <w:t xml:space="preserve"> </w:t>
            </w:r>
            <w:r w:rsidRPr="00DD350F">
              <w:rPr>
                <w:lang w:val="ru-RU"/>
              </w:rPr>
              <w:t>знаниях</w:t>
            </w:r>
            <w:r w:rsidRPr="00DD350F">
              <w:rPr>
                <w:spacing w:val="-1"/>
                <w:lang w:val="ru-RU"/>
              </w:rPr>
              <w:t xml:space="preserve"> </w:t>
            </w:r>
            <w:r w:rsidRPr="00DD350F">
              <w:rPr>
                <w:lang w:val="ru-RU"/>
              </w:rPr>
              <w:t>по</w:t>
            </w:r>
            <w:r w:rsidRPr="00DD350F">
              <w:rPr>
                <w:spacing w:val="-6"/>
                <w:lang w:val="ru-RU"/>
              </w:rPr>
              <w:t xml:space="preserve"> </w:t>
            </w:r>
            <w:r w:rsidRPr="00DD350F">
              <w:rPr>
                <w:lang w:val="ru-RU"/>
              </w:rPr>
              <w:t>программе</w:t>
            </w:r>
          </w:p>
          <w:p w:rsidR="00D16A2B" w:rsidRPr="00DD350F" w:rsidRDefault="00AB5348" w:rsidP="00D16A2B">
            <w:pPr>
              <w:spacing w:line="269" w:lineRule="exact"/>
              <w:ind w:left="107"/>
            </w:pPr>
            <w:r>
              <w:rPr>
                <w:lang w:val="ru-RU"/>
              </w:rPr>
              <w:t>«</w:t>
            </w:r>
            <w:r w:rsidR="00D16A2B" w:rsidRPr="00DD350F">
              <w:t>Окружающий</w:t>
            </w:r>
            <w:r w:rsidR="00D16A2B" w:rsidRPr="00DD350F">
              <w:rPr>
                <w:spacing w:val="-6"/>
              </w:rPr>
              <w:t xml:space="preserve"> </w:t>
            </w:r>
            <w:r w:rsidR="00D16A2B" w:rsidRPr="00DD350F">
              <w:t>мир</w:t>
            </w:r>
            <w:r>
              <w:rPr>
                <w:lang w:val="ru-RU"/>
              </w:rPr>
              <w:t>»</w:t>
            </w:r>
            <w:r w:rsidR="00D16A2B" w:rsidRPr="00DD350F">
              <w:t>.</w:t>
            </w:r>
            <w:r w:rsidR="00D16A2B" w:rsidRPr="00DD350F">
              <w:rPr>
                <w:spacing w:val="-5"/>
              </w:rPr>
              <w:t xml:space="preserve"> </w:t>
            </w:r>
            <w:r w:rsidR="00D16A2B" w:rsidRPr="00DD350F">
              <w:t>Отечественная</w:t>
            </w:r>
            <w:r w:rsidR="00D16A2B" w:rsidRPr="00DD350F">
              <w:rPr>
                <w:spacing w:val="-5"/>
              </w:rPr>
              <w:t xml:space="preserve"> </w:t>
            </w:r>
            <w:r w:rsidR="00D16A2B" w:rsidRPr="00DD350F">
              <w:t>война.</w:t>
            </w:r>
          </w:p>
        </w:tc>
        <w:tc>
          <w:tcPr>
            <w:tcW w:w="991" w:type="dxa"/>
          </w:tcPr>
          <w:p w:rsidR="00D16A2B" w:rsidRPr="00DD350F" w:rsidRDefault="00D16A2B" w:rsidP="00D16A2B">
            <w:pPr>
              <w:spacing w:line="262" w:lineRule="exact"/>
              <w:ind w:left="108"/>
              <w:jc w:val="center"/>
            </w:pPr>
            <w:r w:rsidRPr="00DD350F">
              <w:t>2</w:t>
            </w:r>
          </w:p>
        </w:tc>
      </w:tr>
      <w:tr w:rsidR="00D16A2B" w:rsidRPr="00DD350F" w:rsidTr="00D16A2B">
        <w:trPr>
          <w:trHeight w:val="275"/>
        </w:trPr>
        <w:tc>
          <w:tcPr>
            <w:tcW w:w="703" w:type="dxa"/>
          </w:tcPr>
          <w:p w:rsidR="00D16A2B" w:rsidRPr="00DD350F" w:rsidRDefault="00D16A2B" w:rsidP="00D16A2B">
            <w:pPr>
              <w:spacing w:line="256" w:lineRule="exact"/>
              <w:ind w:left="107"/>
              <w:jc w:val="center"/>
              <w:rPr>
                <w:b/>
              </w:rPr>
            </w:pPr>
            <w:r w:rsidRPr="00DD350F">
              <w:rPr>
                <w:b/>
              </w:rPr>
              <w:t>42.</w:t>
            </w:r>
          </w:p>
        </w:tc>
        <w:tc>
          <w:tcPr>
            <w:tcW w:w="7657" w:type="dxa"/>
          </w:tcPr>
          <w:p w:rsidR="00D16A2B" w:rsidRPr="00DD350F" w:rsidRDefault="00D16A2B" w:rsidP="00D16A2B">
            <w:pPr>
              <w:spacing w:line="256" w:lineRule="exact"/>
              <w:ind w:left="107"/>
              <w:rPr>
                <w:lang w:val="ru-RU"/>
              </w:rPr>
            </w:pPr>
            <w:r w:rsidRPr="00DD350F">
              <w:rPr>
                <w:lang w:val="ru-RU"/>
              </w:rPr>
              <w:t>Развитие</w:t>
            </w:r>
            <w:r w:rsidRPr="00DD350F">
              <w:rPr>
                <w:spacing w:val="-5"/>
                <w:lang w:val="ru-RU"/>
              </w:rPr>
              <w:t xml:space="preserve"> </w:t>
            </w:r>
            <w:r w:rsidRPr="00DD350F">
              <w:rPr>
                <w:lang w:val="ru-RU"/>
              </w:rPr>
              <w:t>речи,</w:t>
            </w:r>
            <w:r w:rsidRPr="00DD350F">
              <w:rPr>
                <w:spacing w:val="-3"/>
                <w:lang w:val="ru-RU"/>
              </w:rPr>
              <w:t xml:space="preserve"> </w:t>
            </w:r>
            <w:r w:rsidRPr="00DD350F">
              <w:rPr>
                <w:lang w:val="ru-RU"/>
              </w:rPr>
              <w:t>овладение</w:t>
            </w:r>
            <w:r w:rsidRPr="00DD350F">
              <w:rPr>
                <w:spacing w:val="-4"/>
                <w:lang w:val="ru-RU"/>
              </w:rPr>
              <w:t xml:space="preserve"> </w:t>
            </w:r>
            <w:r w:rsidRPr="00DD350F">
              <w:rPr>
                <w:lang w:val="ru-RU"/>
              </w:rPr>
              <w:t>техникой</w:t>
            </w:r>
            <w:r w:rsidRPr="00DD350F">
              <w:rPr>
                <w:spacing w:val="-3"/>
                <w:lang w:val="ru-RU"/>
              </w:rPr>
              <w:t xml:space="preserve"> </w:t>
            </w:r>
            <w:r w:rsidR="00AB5348">
              <w:rPr>
                <w:lang w:val="ru-RU"/>
              </w:rPr>
              <w:t>речи,</w:t>
            </w:r>
            <w:r w:rsidRPr="00DD350F">
              <w:rPr>
                <w:spacing w:val="-3"/>
                <w:lang w:val="ru-RU"/>
              </w:rPr>
              <w:t xml:space="preserve"> </w:t>
            </w:r>
            <w:r w:rsidRPr="00DD350F">
              <w:rPr>
                <w:lang w:val="ru-RU"/>
              </w:rPr>
              <w:t>обогащение</w:t>
            </w:r>
            <w:r w:rsidRPr="00DD350F">
              <w:rPr>
                <w:spacing w:val="-4"/>
                <w:lang w:val="ru-RU"/>
              </w:rPr>
              <w:t xml:space="preserve"> </w:t>
            </w:r>
            <w:r w:rsidRPr="00DD350F">
              <w:rPr>
                <w:lang w:val="ru-RU"/>
              </w:rPr>
              <w:t>словаря.</w:t>
            </w:r>
          </w:p>
        </w:tc>
        <w:tc>
          <w:tcPr>
            <w:tcW w:w="991" w:type="dxa"/>
          </w:tcPr>
          <w:p w:rsidR="00D16A2B" w:rsidRPr="00DD350F" w:rsidRDefault="00D16A2B" w:rsidP="00D16A2B">
            <w:pPr>
              <w:spacing w:line="256" w:lineRule="exact"/>
              <w:ind w:left="108"/>
              <w:jc w:val="center"/>
            </w:pPr>
            <w:r w:rsidRPr="00DD350F">
              <w:t>2</w:t>
            </w:r>
          </w:p>
        </w:tc>
      </w:tr>
      <w:tr w:rsidR="00D16A2B" w:rsidRPr="00DD350F" w:rsidTr="00D16A2B">
        <w:trPr>
          <w:trHeight w:val="551"/>
        </w:trPr>
        <w:tc>
          <w:tcPr>
            <w:tcW w:w="703" w:type="dxa"/>
          </w:tcPr>
          <w:p w:rsidR="00D16A2B" w:rsidRPr="00DD350F" w:rsidRDefault="00D16A2B" w:rsidP="00D16A2B">
            <w:pPr>
              <w:spacing w:line="269" w:lineRule="exact"/>
              <w:ind w:left="107"/>
              <w:jc w:val="center"/>
              <w:rPr>
                <w:b/>
              </w:rPr>
            </w:pPr>
            <w:r w:rsidRPr="00DD350F">
              <w:rPr>
                <w:b/>
              </w:rPr>
              <w:t>43.</w:t>
            </w:r>
          </w:p>
        </w:tc>
        <w:tc>
          <w:tcPr>
            <w:tcW w:w="7657" w:type="dxa"/>
          </w:tcPr>
          <w:p w:rsidR="00D16A2B" w:rsidRPr="00DD350F" w:rsidRDefault="00D16A2B" w:rsidP="00D16A2B">
            <w:pPr>
              <w:spacing w:line="263" w:lineRule="exact"/>
              <w:ind w:left="107"/>
              <w:rPr>
                <w:lang w:val="ru-RU"/>
              </w:rPr>
            </w:pPr>
            <w:r w:rsidRPr="00DD350F">
              <w:rPr>
                <w:lang w:val="ru-RU"/>
              </w:rPr>
              <w:t>Коррекция</w:t>
            </w:r>
            <w:r w:rsidRPr="00DD350F">
              <w:rPr>
                <w:spacing w:val="-4"/>
                <w:lang w:val="ru-RU"/>
              </w:rPr>
              <w:t xml:space="preserve"> </w:t>
            </w:r>
            <w:r w:rsidRPr="00DD350F">
              <w:rPr>
                <w:lang w:val="ru-RU"/>
              </w:rPr>
              <w:t>высших</w:t>
            </w:r>
            <w:r w:rsidRPr="00DD350F">
              <w:rPr>
                <w:spacing w:val="-1"/>
                <w:lang w:val="ru-RU"/>
              </w:rPr>
              <w:t xml:space="preserve"> </w:t>
            </w:r>
            <w:r w:rsidRPr="00DD350F">
              <w:rPr>
                <w:lang w:val="ru-RU"/>
              </w:rPr>
              <w:t>психических</w:t>
            </w:r>
            <w:r w:rsidRPr="00DD350F">
              <w:rPr>
                <w:spacing w:val="-1"/>
                <w:lang w:val="ru-RU"/>
              </w:rPr>
              <w:t xml:space="preserve"> </w:t>
            </w:r>
            <w:r w:rsidRPr="00DD350F">
              <w:rPr>
                <w:lang w:val="ru-RU"/>
              </w:rPr>
              <w:t>функций.</w:t>
            </w:r>
            <w:r w:rsidRPr="00DD350F">
              <w:rPr>
                <w:spacing w:val="53"/>
                <w:lang w:val="ru-RU"/>
              </w:rPr>
              <w:t xml:space="preserve"> </w:t>
            </w:r>
            <w:r w:rsidRPr="00DD350F">
              <w:rPr>
                <w:lang w:val="ru-RU"/>
              </w:rPr>
              <w:t>Развитие</w:t>
            </w:r>
            <w:r w:rsidRPr="00DD350F">
              <w:rPr>
                <w:spacing w:val="-4"/>
                <w:lang w:val="ru-RU"/>
              </w:rPr>
              <w:t xml:space="preserve"> </w:t>
            </w:r>
            <w:r w:rsidRPr="00DD350F">
              <w:rPr>
                <w:lang w:val="ru-RU"/>
              </w:rPr>
              <w:t>аналитико-</w:t>
            </w:r>
          </w:p>
          <w:p w:rsidR="00D16A2B" w:rsidRPr="00DD350F" w:rsidRDefault="00D16A2B" w:rsidP="00D16A2B">
            <w:pPr>
              <w:spacing w:line="268" w:lineRule="exact"/>
              <w:ind w:left="107"/>
            </w:pPr>
            <w:r w:rsidRPr="00DD350F">
              <w:t>синтетических</w:t>
            </w:r>
            <w:r w:rsidRPr="00DD350F">
              <w:rPr>
                <w:spacing w:val="-4"/>
              </w:rPr>
              <w:t xml:space="preserve"> </w:t>
            </w:r>
            <w:r w:rsidRPr="00DD350F">
              <w:t>способностей.</w:t>
            </w:r>
          </w:p>
        </w:tc>
        <w:tc>
          <w:tcPr>
            <w:tcW w:w="991" w:type="dxa"/>
          </w:tcPr>
          <w:p w:rsidR="00D16A2B" w:rsidRPr="00DD350F" w:rsidRDefault="00D16A2B" w:rsidP="00D16A2B">
            <w:pPr>
              <w:spacing w:line="265" w:lineRule="exact"/>
              <w:ind w:left="108"/>
              <w:jc w:val="center"/>
            </w:pPr>
            <w:r w:rsidRPr="00DD350F">
              <w:t>2</w:t>
            </w:r>
          </w:p>
        </w:tc>
      </w:tr>
      <w:tr w:rsidR="00D16A2B" w:rsidRPr="00DD350F" w:rsidTr="00D16A2B">
        <w:trPr>
          <w:trHeight w:val="554"/>
        </w:trPr>
        <w:tc>
          <w:tcPr>
            <w:tcW w:w="703" w:type="dxa"/>
          </w:tcPr>
          <w:p w:rsidR="00D16A2B" w:rsidRPr="00DD350F" w:rsidRDefault="00D16A2B" w:rsidP="00D16A2B">
            <w:pPr>
              <w:spacing w:line="269" w:lineRule="exact"/>
              <w:ind w:left="107"/>
              <w:jc w:val="center"/>
              <w:rPr>
                <w:b/>
              </w:rPr>
            </w:pPr>
            <w:r w:rsidRPr="00DD350F">
              <w:rPr>
                <w:b/>
              </w:rPr>
              <w:t>44.</w:t>
            </w:r>
          </w:p>
        </w:tc>
        <w:tc>
          <w:tcPr>
            <w:tcW w:w="7657" w:type="dxa"/>
          </w:tcPr>
          <w:p w:rsidR="00D16A2B" w:rsidRPr="00DD350F" w:rsidRDefault="00D16A2B" w:rsidP="00D16A2B">
            <w:pPr>
              <w:spacing w:line="265" w:lineRule="exact"/>
              <w:ind w:left="107"/>
              <w:rPr>
                <w:lang w:val="ru-RU"/>
              </w:rPr>
            </w:pPr>
            <w:r w:rsidRPr="00DD350F">
              <w:rPr>
                <w:lang w:val="ru-RU"/>
              </w:rPr>
              <w:t>Коррекция</w:t>
            </w:r>
            <w:r w:rsidRPr="00DD350F">
              <w:rPr>
                <w:spacing w:val="-7"/>
                <w:lang w:val="ru-RU"/>
              </w:rPr>
              <w:t xml:space="preserve"> </w:t>
            </w:r>
            <w:r w:rsidRPr="00DD350F">
              <w:rPr>
                <w:lang w:val="ru-RU"/>
              </w:rPr>
              <w:t>индивидуальных</w:t>
            </w:r>
            <w:r w:rsidRPr="00DD350F">
              <w:rPr>
                <w:spacing w:val="-1"/>
                <w:lang w:val="ru-RU"/>
              </w:rPr>
              <w:t xml:space="preserve"> </w:t>
            </w:r>
            <w:r w:rsidRPr="00DD350F">
              <w:rPr>
                <w:lang w:val="ru-RU"/>
              </w:rPr>
              <w:t>пробелов</w:t>
            </w:r>
            <w:r w:rsidRPr="00DD350F">
              <w:rPr>
                <w:spacing w:val="-4"/>
                <w:lang w:val="ru-RU"/>
              </w:rPr>
              <w:t xml:space="preserve"> </w:t>
            </w:r>
            <w:r w:rsidRPr="00DD350F">
              <w:rPr>
                <w:lang w:val="ru-RU"/>
              </w:rPr>
              <w:t>в</w:t>
            </w:r>
            <w:r w:rsidRPr="00DD350F">
              <w:rPr>
                <w:spacing w:val="-5"/>
                <w:lang w:val="ru-RU"/>
              </w:rPr>
              <w:t xml:space="preserve"> </w:t>
            </w:r>
            <w:r w:rsidRPr="00DD350F">
              <w:rPr>
                <w:lang w:val="ru-RU"/>
              </w:rPr>
              <w:t>знаниях</w:t>
            </w:r>
            <w:r w:rsidRPr="00DD350F">
              <w:rPr>
                <w:spacing w:val="-1"/>
                <w:lang w:val="ru-RU"/>
              </w:rPr>
              <w:t xml:space="preserve"> </w:t>
            </w:r>
            <w:r w:rsidRPr="00DD350F">
              <w:rPr>
                <w:lang w:val="ru-RU"/>
              </w:rPr>
              <w:t>по</w:t>
            </w:r>
            <w:r w:rsidRPr="00DD350F">
              <w:rPr>
                <w:spacing w:val="-6"/>
                <w:lang w:val="ru-RU"/>
              </w:rPr>
              <w:t xml:space="preserve"> </w:t>
            </w:r>
            <w:r w:rsidRPr="00DD350F">
              <w:rPr>
                <w:lang w:val="ru-RU"/>
              </w:rPr>
              <w:t>программе</w:t>
            </w:r>
          </w:p>
          <w:p w:rsidR="00D16A2B" w:rsidRPr="00DD350F" w:rsidRDefault="00D16A2B" w:rsidP="00D16A2B">
            <w:pPr>
              <w:spacing w:line="269" w:lineRule="exact"/>
              <w:ind w:left="107"/>
            </w:pPr>
            <w:r w:rsidRPr="00DD350F">
              <w:t>математики.</w:t>
            </w:r>
            <w:r w:rsidRPr="00DD350F">
              <w:rPr>
                <w:spacing w:val="-4"/>
              </w:rPr>
              <w:t xml:space="preserve"> </w:t>
            </w:r>
            <w:r w:rsidRPr="00DD350F">
              <w:t>Единицы</w:t>
            </w:r>
            <w:r w:rsidRPr="00DD350F">
              <w:rPr>
                <w:spacing w:val="-3"/>
              </w:rPr>
              <w:t xml:space="preserve"> </w:t>
            </w:r>
            <w:r w:rsidRPr="00DD350F">
              <w:t>скорости.</w:t>
            </w:r>
          </w:p>
        </w:tc>
        <w:tc>
          <w:tcPr>
            <w:tcW w:w="991" w:type="dxa"/>
          </w:tcPr>
          <w:p w:rsidR="00D16A2B" w:rsidRPr="00DD350F" w:rsidRDefault="00D16A2B" w:rsidP="00D16A2B">
            <w:pPr>
              <w:spacing w:line="265" w:lineRule="exact"/>
              <w:ind w:left="108"/>
              <w:jc w:val="center"/>
            </w:pPr>
            <w:r w:rsidRPr="00DD350F">
              <w:t>2</w:t>
            </w:r>
          </w:p>
        </w:tc>
      </w:tr>
      <w:tr w:rsidR="00D16A2B" w:rsidRPr="00DD350F" w:rsidTr="00D16A2B">
        <w:trPr>
          <w:trHeight w:val="551"/>
        </w:trPr>
        <w:tc>
          <w:tcPr>
            <w:tcW w:w="703" w:type="dxa"/>
          </w:tcPr>
          <w:p w:rsidR="00D16A2B" w:rsidRPr="00DD350F" w:rsidRDefault="00D16A2B" w:rsidP="00D16A2B">
            <w:pPr>
              <w:spacing w:line="267" w:lineRule="exact"/>
              <w:ind w:left="107"/>
              <w:jc w:val="center"/>
              <w:rPr>
                <w:b/>
              </w:rPr>
            </w:pPr>
            <w:r w:rsidRPr="00DD350F">
              <w:rPr>
                <w:b/>
              </w:rPr>
              <w:t>45.</w:t>
            </w:r>
          </w:p>
        </w:tc>
        <w:tc>
          <w:tcPr>
            <w:tcW w:w="7657" w:type="dxa"/>
          </w:tcPr>
          <w:p w:rsidR="00D16A2B" w:rsidRPr="00DD350F" w:rsidRDefault="00D16A2B" w:rsidP="00D16A2B">
            <w:pPr>
              <w:spacing w:line="262" w:lineRule="exact"/>
              <w:ind w:left="107"/>
              <w:rPr>
                <w:lang w:val="ru-RU"/>
              </w:rPr>
            </w:pPr>
            <w:r w:rsidRPr="00DD350F">
              <w:rPr>
                <w:lang w:val="ru-RU"/>
              </w:rPr>
              <w:t>Коррекция</w:t>
            </w:r>
            <w:r w:rsidRPr="00DD350F">
              <w:rPr>
                <w:spacing w:val="-6"/>
                <w:lang w:val="ru-RU"/>
              </w:rPr>
              <w:t xml:space="preserve"> </w:t>
            </w:r>
            <w:r w:rsidRPr="00DD350F">
              <w:rPr>
                <w:lang w:val="ru-RU"/>
              </w:rPr>
              <w:t>индивидуальных</w:t>
            </w:r>
            <w:r w:rsidRPr="00DD350F">
              <w:rPr>
                <w:spacing w:val="-1"/>
                <w:lang w:val="ru-RU"/>
              </w:rPr>
              <w:t xml:space="preserve"> </w:t>
            </w:r>
            <w:r w:rsidRPr="00DD350F">
              <w:rPr>
                <w:lang w:val="ru-RU"/>
              </w:rPr>
              <w:t>пробелов</w:t>
            </w:r>
            <w:r w:rsidRPr="00DD350F">
              <w:rPr>
                <w:spacing w:val="-4"/>
                <w:lang w:val="ru-RU"/>
              </w:rPr>
              <w:t xml:space="preserve"> </w:t>
            </w:r>
            <w:r w:rsidRPr="00DD350F">
              <w:rPr>
                <w:lang w:val="ru-RU"/>
              </w:rPr>
              <w:t>в</w:t>
            </w:r>
            <w:r w:rsidRPr="00DD350F">
              <w:rPr>
                <w:spacing w:val="-5"/>
                <w:lang w:val="ru-RU"/>
              </w:rPr>
              <w:t xml:space="preserve"> </w:t>
            </w:r>
            <w:r w:rsidRPr="00DD350F">
              <w:rPr>
                <w:lang w:val="ru-RU"/>
              </w:rPr>
              <w:t>знаниях</w:t>
            </w:r>
            <w:r w:rsidRPr="00DD350F">
              <w:rPr>
                <w:spacing w:val="-1"/>
                <w:lang w:val="ru-RU"/>
              </w:rPr>
              <w:t xml:space="preserve"> </w:t>
            </w:r>
            <w:r w:rsidRPr="00DD350F">
              <w:rPr>
                <w:lang w:val="ru-RU"/>
              </w:rPr>
              <w:t>по</w:t>
            </w:r>
            <w:r w:rsidRPr="00DD350F">
              <w:rPr>
                <w:spacing w:val="-6"/>
                <w:lang w:val="ru-RU"/>
              </w:rPr>
              <w:t xml:space="preserve"> </w:t>
            </w:r>
            <w:r w:rsidRPr="00DD350F">
              <w:rPr>
                <w:lang w:val="ru-RU"/>
              </w:rPr>
              <w:t>программе</w:t>
            </w:r>
          </w:p>
          <w:p w:rsidR="00D16A2B" w:rsidRPr="00DD350F" w:rsidRDefault="00AB5348" w:rsidP="00D16A2B">
            <w:pPr>
              <w:spacing w:line="269" w:lineRule="exact"/>
              <w:ind w:left="107"/>
              <w:rPr>
                <w:lang w:val="ru-RU"/>
              </w:rPr>
            </w:pPr>
            <w:r>
              <w:rPr>
                <w:lang w:val="ru-RU"/>
              </w:rPr>
              <w:t>«</w:t>
            </w:r>
            <w:r w:rsidR="00D16A2B" w:rsidRPr="00DD350F">
              <w:rPr>
                <w:lang w:val="ru-RU"/>
              </w:rPr>
              <w:t>Окружающий</w:t>
            </w:r>
            <w:r w:rsidR="00D16A2B" w:rsidRPr="00DD350F">
              <w:rPr>
                <w:spacing w:val="-3"/>
                <w:lang w:val="ru-RU"/>
              </w:rPr>
              <w:t xml:space="preserve"> </w:t>
            </w:r>
            <w:r w:rsidR="00D16A2B" w:rsidRPr="00DD350F">
              <w:rPr>
                <w:lang w:val="ru-RU"/>
              </w:rPr>
              <w:t>мир</w:t>
            </w:r>
            <w:r>
              <w:rPr>
                <w:lang w:val="ru-RU"/>
              </w:rPr>
              <w:t>»</w:t>
            </w:r>
            <w:r w:rsidR="00D16A2B" w:rsidRPr="00DD350F">
              <w:rPr>
                <w:lang w:val="ru-RU"/>
              </w:rPr>
              <w:t>.</w:t>
            </w:r>
            <w:r w:rsidR="00D16A2B" w:rsidRPr="00DD350F">
              <w:rPr>
                <w:spacing w:val="-3"/>
                <w:lang w:val="ru-RU"/>
              </w:rPr>
              <w:t xml:space="preserve"> </w:t>
            </w:r>
            <w:r w:rsidR="00D16A2B" w:rsidRPr="00DD350F">
              <w:rPr>
                <w:lang w:val="ru-RU"/>
              </w:rPr>
              <w:t>Россия</w:t>
            </w:r>
            <w:r w:rsidR="00D16A2B" w:rsidRPr="00DD350F">
              <w:rPr>
                <w:spacing w:val="-3"/>
                <w:lang w:val="ru-RU"/>
              </w:rPr>
              <w:t xml:space="preserve"> </w:t>
            </w:r>
            <w:r w:rsidR="00D16A2B" w:rsidRPr="00DD350F">
              <w:rPr>
                <w:lang w:val="ru-RU"/>
              </w:rPr>
              <w:t>ХХ</w:t>
            </w:r>
            <w:r w:rsidR="00D16A2B" w:rsidRPr="00DD350F">
              <w:rPr>
                <w:spacing w:val="-4"/>
                <w:lang w:val="ru-RU"/>
              </w:rPr>
              <w:t xml:space="preserve"> </w:t>
            </w:r>
            <w:r w:rsidR="00D16A2B" w:rsidRPr="00DD350F">
              <w:rPr>
                <w:lang w:val="ru-RU"/>
              </w:rPr>
              <w:t>века.</w:t>
            </w:r>
          </w:p>
        </w:tc>
        <w:tc>
          <w:tcPr>
            <w:tcW w:w="991" w:type="dxa"/>
          </w:tcPr>
          <w:p w:rsidR="00D16A2B" w:rsidRPr="00DD350F" w:rsidRDefault="00D16A2B" w:rsidP="00D16A2B">
            <w:pPr>
              <w:spacing w:line="262" w:lineRule="exact"/>
              <w:ind w:left="108"/>
              <w:jc w:val="center"/>
            </w:pPr>
            <w:r w:rsidRPr="00DD350F">
              <w:t>2</w:t>
            </w:r>
          </w:p>
        </w:tc>
      </w:tr>
      <w:tr w:rsidR="00D16A2B" w:rsidRPr="00DD350F" w:rsidTr="00D16A2B">
        <w:trPr>
          <w:trHeight w:val="551"/>
        </w:trPr>
        <w:tc>
          <w:tcPr>
            <w:tcW w:w="703" w:type="dxa"/>
          </w:tcPr>
          <w:p w:rsidR="00D16A2B" w:rsidRPr="00DD350F" w:rsidRDefault="00D16A2B" w:rsidP="00D16A2B">
            <w:pPr>
              <w:spacing w:line="267" w:lineRule="exact"/>
              <w:ind w:left="107"/>
              <w:jc w:val="center"/>
              <w:rPr>
                <w:b/>
              </w:rPr>
            </w:pPr>
            <w:r w:rsidRPr="00DD350F">
              <w:rPr>
                <w:b/>
              </w:rPr>
              <w:t>46.</w:t>
            </w:r>
          </w:p>
        </w:tc>
        <w:tc>
          <w:tcPr>
            <w:tcW w:w="7657" w:type="dxa"/>
          </w:tcPr>
          <w:p w:rsidR="00D16A2B" w:rsidRPr="00DD350F" w:rsidRDefault="00D16A2B" w:rsidP="00D16A2B">
            <w:pPr>
              <w:spacing w:line="262" w:lineRule="exact"/>
              <w:ind w:left="107"/>
              <w:rPr>
                <w:lang w:val="ru-RU"/>
              </w:rPr>
            </w:pPr>
            <w:r w:rsidRPr="00DD350F">
              <w:rPr>
                <w:lang w:val="ru-RU"/>
              </w:rPr>
              <w:t>Коррекция</w:t>
            </w:r>
            <w:r w:rsidRPr="00DD350F">
              <w:rPr>
                <w:spacing w:val="-4"/>
                <w:lang w:val="ru-RU"/>
              </w:rPr>
              <w:t xml:space="preserve"> </w:t>
            </w:r>
            <w:r w:rsidRPr="00DD350F">
              <w:rPr>
                <w:lang w:val="ru-RU"/>
              </w:rPr>
              <w:t>высших</w:t>
            </w:r>
            <w:r w:rsidRPr="00DD350F">
              <w:rPr>
                <w:spacing w:val="-1"/>
                <w:lang w:val="ru-RU"/>
              </w:rPr>
              <w:t xml:space="preserve"> </w:t>
            </w:r>
            <w:r w:rsidRPr="00DD350F">
              <w:rPr>
                <w:lang w:val="ru-RU"/>
              </w:rPr>
              <w:t>психических</w:t>
            </w:r>
            <w:r w:rsidRPr="00DD350F">
              <w:rPr>
                <w:spacing w:val="-2"/>
                <w:lang w:val="ru-RU"/>
              </w:rPr>
              <w:t xml:space="preserve"> </w:t>
            </w:r>
            <w:r w:rsidRPr="00DD350F">
              <w:rPr>
                <w:lang w:val="ru-RU"/>
              </w:rPr>
              <w:t>функций.</w:t>
            </w:r>
            <w:r w:rsidRPr="00DD350F">
              <w:rPr>
                <w:spacing w:val="53"/>
                <w:lang w:val="ru-RU"/>
              </w:rPr>
              <w:t xml:space="preserve"> </w:t>
            </w:r>
            <w:r w:rsidRPr="00DD350F">
              <w:rPr>
                <w:lang w:val="ru-RU"/>
              </w:rPr>
              <w:t>Развитие</w:t>
            </w:r>
            <w:r w:rsidRPr="00DD350F">
              <w:rPr>
                <w:spacing w:val="-4"/>
                <w:lang w:val="ru-RU"/>
              </w:rPr>
              <w:t xml:space="preserve"> </w:t>
            </w:r>
            <w:r w:rsidRPr="00DD350F">
              <w:rPr>
                <w:lang w:val="ru-RU"/>
              </w:rPr>
              <w:t>наглядно-</w:t>
            </w:r>
          </w:p>
          <w:p w:rsidR="00D16A2B" w:rsidRPr="00DD350F" w:rsidRDefault="00D16A2B" w:rsidP="00D16A2B">
            <w:pPr>
              <w:spacing w:line="269" w:lineRule="exact"/>
              <w:ind w:left="107"/>
            </w:pPr>
            <w:r w:rsidRPr="00DD350F">
              <w:t>образного</w:t>
            </w:r>
            <w:r w:rsidRPr="00DD350F">
              <w:rPr>
                <w:spacing w:val="-2"/>
              </w:rPr>
              <w:t xml:space="preserve"> </w:t>
            </w:r>
            <w:r w:rsidRPr="00DD350F">
              <w:t>мышления.</w:t>
            </w:r>
          </w:p>
        </w:tc>
        <w:tc>
          <w:tcPr>
            <w:tcW w:w="991" w:type="dxa"/>
          </w:tcPr>
          <w:p w:rsidR="00D16A2B" w:rsidRPr="00DD350F" w:rsidRDefault="00D16A2B" w:rsidP="00D16A2B">
            <w:pPr>
              <w:spacing w:line="262" w:lineRule="exact"/>
              <w:ind w:left="108"/>
              <w:jc w:val="center"/>
            </w:pPr>
            <w:r w:rsidRPr="00DD350F">
              <w:t>2</w:t>
            </w:r>
          </w:p>
        </w:tc>
      </w:tr>
      <w:tr w:rsidR="00D16A2B" w:rsidRPr="00DD350F" w:rsidTr="00D16A2B">
        <w:trPr>
          <w:trHeight w:val="552"/>
        </w:trPr>
        <w:tc>
          <w:tcPr>
            <w:tcW w:w="703" w:type="dxa"/>
          </w:tcPr>
          <w:p w:rsidR="00D16A2B" w:rsidRPr="00DD350F" w:rsidRDefault="00D16A2B" w:rsidP="00D16A2B">
            <w:pPr>
              <w:spacing w:line="267" w:lineRule="exact"/>
              <w:ind w:left="107"/>
              <w:jc w:val="center"/>
              <w:rPr>
                <w:b/>
              </w:rPr>
            </w:pPr>
            <w:r w:rsidRPr="00DD350F">
              <w:rPr>
                <w:b/>
              </w:rPr>
              <w:t>47.</w:t>
            </w:r>
          </w:p>
        </w:tc>
        <w:tc>
          <w:tcPr>
            <w:tcW w:w="7657" w:type="dxa"/>
          </w:tcPr>
          <w:p w:rsidR="00D16A2B" w:rsidRPr="00DD350F" w:rsidRDefault="00D16A2B" w:rsidP="00D16A2B">
            <w:pPr>
              <w:spacing w:line="262" w:lineRule="exact"/>
              <w:ind w:left="107"/>
            </w:pPr>
            <w:r w:rsidRPr="00DD350F">
              <w:rPr>
                <w:lang w:val="ru-RU"/>
              </w:rPr>
              <w:t>Совершенствование</w:t>
            </w:r>
            <w:r w:rsidRPr="00DD350F">
              <w:rPr>
                <w:spacing w:val="-5"/>
                <w:lang w:val="ru-RU"/>
              </w:rPr>
              <w:t xml:space="preserve"> </w:t>
            </w:r>
            <w:r w:rsidRPr="00DD350F">
              <w:rPr>
                <w:lang w:val="ru-RU"/>
              </w:rPr>
              <w:t>движений</w:t>
            </w:r>
            <w:r w:rsidRPr="00DD350F">
              <w:rPr>
                <w:spacing w:val="-6"/>
                <w:lang w:val="ru-RU"/>
              </w:rPr>
              <w:t xml:space="preserve"> </w:t>
            </w:r>
            <w:r w:rsidRPr="00DD350F">
              <w:rPr>
                <w:lang w:val="ru-RU"/>
              </w:rPr>
              <w:t>и</w:t>
            </w:r>
            <w:r w:rsidRPr="00DD350F">
              <w:rPr>
                <w:spacing w:val="-4"/>
                <w:lang w:val="ru-RU"/>
              </w:rPr>
              <w:t xml:space="preserve"> </w:t>
            </w:r>
            <w:r w:rsidRPr="00DD350F">
              <w:rPr>
                <w:lang w:val="ru-RU"/>
              </w:rPr>
              <w:t>сенсомоторного</w:t>
            </w:r>
            <w:r w:rsidRPr="00DD350F">
              <w:rPr>
                <w:spacing w:val="-4"/>
                <w:lang w:val="ru-RU"/>
              </w:rPr>
              <w:t xml:space="preserve"> </w:t>
            </w:r>
            <w:r w:rsidRPr="00DD350F">
              <w:rPr>
                <w:lang w:val="ru-RU"/>
              </w:rPr>
              <w:t>развития.</w:t>
            </w:r>
            <w:r w:rsidRPr="00DD350F">
              <w:rPr>
                <w:spacing w:val="-3"/>
                <w:lang w:val="ru-RU"/>
              </w:rPr>
              <w:t xml:space="preserve"> </w:t>
            </w:r>
            <w:r w:rsidRPr="00DD350F">
              <w:t>Развитие</w:t>
            </w:r>
          </w:p>
          <w:p w:rsidR="00D16A2B" w:rsidRPr="00DD350F" w:rsidRDefault="00D16A2B" w:rsidP="00D16A2B">
            <w:pPr>
              <w:spacing w:line="269" w:lineRule="exact"/>
              <w:ind w:left="107"/>
            </w:pPr>
            <w:r w:rsidRPr="00DD350F">
              <w:t>координации.</w:t>
            </w:r>
          </w:p>
        </w:tc>
        <w:tc>
          <w:tcPr>
            <w:tcW w:w="991" w:type="dxa"/>
          </w:tcPr>
          <w:p w:rsidR="00D16A2B" w:rsidRPr="00DD350F" w:rsidRDefault="00D16A2B" w:rsidP="00D16A2B">
            <w:pPr>
              <w:spacing w:line="262" w:lineRule="exact"/>
              <w:ind w:left="108"/>
              <w:jc w:val="center"/>
            </w:pPr>
            <w:r w:rsidRPr="00DD350F">
              <w:t>2</w:t>
            </w:r>
          </w:p>
        </w:tc>
      </w:tr>
      <w:tr w:rsidR="00D16A2B" w:rsidRPr="00DD350F" w:rsidTr="00D16A2B">
        <w:trPr>
          <w:trHeight w:val="551"/>
        </w:trPr>
        <w:tc>
          <w:tcPr>
            <w:tcW w:w="703" w:type="dxa"/>
          </w:tcPr>
          <w:p w:rsidR="00D16A2B" w:rsidRPr="00DD350F" w:rsidRDefault="00D16A2B" w:rsidP="00D16A2B">
            <w:pPr>
              <w:spacing w:line="267" w:lineRule="exact"/>
              <w:ind w:left="107"/>
              <w:jc w:val="center"/>
              <w:rPr>
                <w:b/>
              </w:rPr>
            </w:pPr>
            <w:r w:rsidRPr="00DD350F">
              <w:rPr>
                <w:b/>
              </w:rPr>
              <w:t>48.</w:t>
            </w:r>
          </w:p>
        </w:tc>
        <w:tc>
          <w:tcPr>
            <w:tcW w:w="7657" w:type="dxa"/>
          </w:tcPr>
          <w:p w:rsidR="00D16A2B" w:rsidRPr="00DD350F" w:rsidRDefault="00D16A2B" w:rsidP="00D16A2B">
            <w:pPr>
              <w:spacing w:line="262" w:lineRule="exact"/>
              <w:ind w:left="107"/>
              <w:rPr>
                <w:lang w:val="ru-RU"/>
              </w:rPr>
            </w:pPr>
            <w:r w:rsidRPr="00DD350F">
              <w:rPr>
                <w:lang w:val="ru-RU"/>
              </w:rPr>
              <w:t>Коррекция</w:t>
            </w:r>
            <w:r w:rsidRPr="00DD350F">
              <w:rPr>
                <w:spacing w:val="-6"/>
                <w:lang w:val="ru-RU"/>
              </w:rPr>
              <w:t xml:space="preserve"> </w:t>
            </w:r>
            <w:r w:rsidRPr="00DD350F">
              <w:rPr>
                <w:lang w:val="ru-RU"/>
              </w:rPr>
              <w:t>индивидуальных</w:t>
            </w:r>
            <w:r w:rsidRPr="00DD350F">
              <w:rPr>
                <w:spacing w:val="-1"/>
                <w:lang w:val="ru-RU"/>
              </w:rPr>
              <w:t xml:space="preserve"> </w:t>
            </w:r>
            <w:r w:rsidRPr="00DD350F">
              <w:rPr>
                <w:lang w:val="ru-RU"/>
              </w:rPr>
              <w:t>пробелов</w:t>
            </w:r>
            <w:r w:rsidRPr="00DD350F">
              <w:rPr>
                <w:spacing w:val="-4"/>
                <w:lang w:val="ru-RU"/>
              </w:rPr>
              <w:t xml:space="preserve"> </w:t>
            </w:r>
            <w:r w:rsidRPr="00DD350F">
              <w:rPr>
                <w:lang w:val="ru-RU"/>
              </w:rPr>
              <w:t>в</w:t>
            </w:r>
            <w:r w:rsidRPr="00DD350F">
              <w:rPr>
                <w:spacing w:val="-5"/>
                <w:lang w:val="ru-RU"/>
              </w:rPr>
              <w:t xml:space="preserve"> </w:t>
            </w:r>
            <w:r w:rsidRPr="00DD350F">
              <w:rPr>
                <w:lang w:val="ru-RU"/>
              </w:rPr>
              <w:t>знаниях</w:t>
            </w:r>
            <w:r w:rsidRPr="00DD350F">
              <w:rPr>
                <w:spacing w:val="-1"/>
                <w:lang w:val="ru-RU"/>
              </w:rPr>
              <w:t xml:space="preserve"> </w:t>
            </w:r>
            <w:r w:rsidRPr="00DD350F">
              <w:rPr>
                <w:lang w:val="ru-RU"/>
              </w:rPr>
              <w:t>по</w:t>
            </w:r>
            <w:r w:rsidRPr="00DD350F">
              <w:rPr>
                <w:spacing w:val="-6"/>
                <w:lang w:val="ru-RU"/>
              </w:rPr>
              <w:t xml:space="preserve"> </w:t>
            </w:r>
            <w:r w:rsidRPr="00DD350F">
              <w:rPr>
                <w:lang w:val="ru-RU"/>
              </w:rPr>
              <w:t>программе</w:t>
            </w:r>
          </w:p>
          <w:p w:rsidR="00D16A2B" w:rsidRPr="00DD350F" w:rsidRDefault="00D16A2B" w:rsidP="00D16A2B">
            <w:pPr>
              <w:spacing w:line="269" w:lineRule="exact"/>
              <w:ind w:left="107"/>
            </w:pPr>
            <w:r w:rsidRPr="00DD350F">
              <w:t>математики.</w:t>
            </w:r>
            <w:r w:rsidRPr="00DD350F">
              <w:rPr>
                <w:spacing w:val="-3"/>
              </w:rPr>
              <w:t xml:space="preserve"> </w:t>
            </w:r>
            <w:r w:rsidRPr="00DD350F">
              <w:t>Деление</w:t>
            </w:r>
            <w:r w:rsidRPr="00DD350F">
              <w:rPr>
                <w:spacing w:val="-4"/>
              </w:rPr>
              <w:t xml:space="preserve"> </w:t>
            </w:r>
            <w:r w:rsidRPr="00DD350F">
              <w:t>с</w:t>
            </w:r>
            <w:r w:rsidRPr="00DD350F">
              <w:rPr>
                <w:spacing w:val="-4"/>
              </w:rPr>
              <w:t xml:space="preserve"> </w:t>
            </w:r>
            <w:r w:rsidRPr="00DD350F">
              <w:t>остатком.</w:t>
            </w:r>
          </w:p>
        </w:tc>
        <w:tc>
          <w:tcPr>
            <w:tcW w:w="991" w:type="dxa"/>
          </w:tcPr>
          <w:p w:rsidR="00D16A2B" w:rsidRPr="00DD350F" w:rsidRDefault="00D16A2B" w:rsidP="00D16A2B">
            <w:pPr>
              <w:spacing w:line="262" w:lineRule="exact"/>
              <w:ind w:left="108"/>
              <w:jc w:val="center"/>
            </w:pPr>
            <w:r w:rsidRPr="00DD350F">
              <w:t>2</w:t>
            </w:r>
          </w:p>
        </w:tc>
      </w:tr>
      <w:tr w:rsidR="00D16A2B" w:rsidRPr="00DD350F" w:rsidTr="00D16A2B">
        <w:trPr>
          <w:trHeight w:val="551"/>
        </w:trPr>
        <w:tc>
          <w:tcPr>
            <w:tcW w:w="703" w:type="dxa"/>
          </w:tcPr>
          <w:p w:rsidR="00D16A2B" w:rsidRPr="00DD350F" w:rsidRDefault="00D16A2B" w:rsidP="00D16A2B">
            <w:pPr>
              <w:spacing w:line="267" w:lineRule="exact"/>
              <w:ind w:left="107"/>
              <w:jc w:val="center"/>
              <w:rPr>
                <w:b/>
              </w:rPr>
            </w:pPr>
            <w:r w:rsidRPr="00DD350F">
              <w:rPr>
                <w:b/>
              </w:rPr>
              <w:t>49.</w:t>
            </w:r>
          </w:p>
        </w:tc>
        <w:tc>
          <w:tcPr>
            <w:tcW w:w="7657" w:type="dxa"/>
          </w:tcPr>
          <w:p w:rsidR="00D16A2B" w:rsidRPr="00DD350F" w:rsidRDefault="00D16A2B" w:rsidP="00D16A2B">
            <w:pPr>
              <w:spacing w:line="262" w:lineRule="exact"/>
              <w:ind w:left="107"/>
              <w:rPr>
                <w:lang w:val="ru-RU"/>
              </w:rPr>
            </w:pPr>
            <w:r w:rsidRPr="00DD350F">
              <w:rPr>
                <w:lang w:val="ru-RU"/>
              </w:rPr>
              <w:t>Коррекция</w:t>
            </w:r>
            <w:r w:rsidRPr="00DD350F">
              <w:rPr>
                <w:spacing w:val="-5"/>
                <w:lang w:val="ru-RU"/>
              </w:rPr>
              <w:t xml:space="preserve"> </w:t>
            </w:r>
            <w:r w:rsidRPr="00DD350F">
              <w:rPr>
                <w:lang w:val="ru-RU"/>
              </w:rPr>
              <w:t>высших</w:t>
            </w:r>
            <w:r w:rsidRPr="00DD350F">
              <w:rPr>
                <w:spacing w:val="-2"/>
                <w:lang w:val="ru-RU"/>
              </w:rPr>
              <w:t xml:space="preserve"> </w:t>
            </w:r>
            <w:r w:rsidRPr="00DD350F">
              <w:rPr>
                <w:lang w:val="ru-RU"/>
              </w:rPr>
              <w:t>психических</w:t>
            </w:r>
            <w:r w:rsidRPr="00DD350F">
              <w:rPr>
                <w:spacing w:val="-2"/>
                <w:lang w:val="ru-RU"/>
              </w:rPr>
              <w:t xml:space="preserve"> </w:t>
            </w:r>
            <w:r w:rsidRPr="00DD350F">
              <w:rPr>
                <w:lang w:val="ru-RU"/>
              </w:rPr>
              <w:t>функций.</w:t>
            </w:r>
            <w:r w:rsidRPr="00DD350F">
              <w:rPr>
                <w:spacing w:val="52"/>
                <w:lang w:val="ru-RU"/>
              </w:rPr>
              <w:t xml:space="preserve"> </w:t>
            </w:r>
            <w:r w:rsidRPr="00DD350F">
              <w:rPr>
                <w:lang w:val="ru-RU"/>
              </w:rPr>
              <w:t>Развитие</w:t>
            </w:r>
            <w:r w:rsidRPr="00DD350F">
              <w:rPr>
                <w:spacing w:val="-5"/>
                <w:lang w:val="ru-RU"/>
              </w:rPr>
              <w:t xml:space="preserve"> </w:t>
            </w:r>
            <w:r w:rsidRPr="00DD350F">
              <w:rPr>
                <w:lang w:val="ru-RU"/>
              </w:rPr>
              <w:t>способностей</w:t>
            </w:r>
          </w:p>
          <w:p w:rsidR="00D16A2B" w:rsidRPr="00DD350F" w:rsidRDefault="00D16A2B" w:rsidP="00D16A2B">
            <w:pPr>
              <w:spacing w:line="269" w:lineRule="exact"/>
              <w:ind w:left="107"/>
            </w:pPr>
            <w:r w:rsidRPr="00DD350F">
              <w:t>устанавливать</w:t>
            </w:r>
            <w:r w:rsidRPr="00DD350F">
              <w:rPr>
                <w:spacing w:val="-7"/>
              </w:rPr>
              <w:t xml:space="preserve"> </w:t>
            </w:r>
            <w:r w:rsidRPr="00DD350F">
              <w:t>закономерности.</w:t>
            </w:r>
          </w:p>
        </w:tc>
        <w:tc>
          <w:tcPr>
            <w:tcW w:w="991" w:type="dxa"/>
          </w:tcPr>
          <w:p w:rsidR="00D16A2B" w:rsidRPr="00DD350F" w:rsidRDefault="00D16A2B" w:rsidP="00D16A2B">
            <w:pPr>
              <w:spacing w:line="262" w:lineRule="exact"/>
              <w:ind w:left="108"/>
              <w:jc w:val="center"/>
            </w:pPr>
            <w:r w:rsidRPr="00DD350F">
              <w:t>2</w:t>
            </w:r>
          </w:p>
        </w:tc>
      </w:tr>
      <w:tr w:rsidR="00D16A2B" w:rsidRPr="00DD350F" w:rsidTr="00D16A2B">
        <w:trPr>
          <w:trHeight w:val="553"/>
        </w:trPr>
        <w:tc>
          <w:tcPr>
            <w:tcW w:w="703" w:type="dxa"/>
          </w:tcPr>
          <w:p w:rsidR="00D16A2B" w:rsidRPr="00DD350F" w:rsidRDefault="00D16A2B" w:rsidP="00D16A2B">
            <w:pPr>
              <w:spacing w:line="269" w:lineRule="exact"/>
              <w:ind w:left="107"/>
              <w:jc w:val="center"/>
              <w:rPr>
                <w:b/>
              </w:rPr>
            </w:pPr>
            <w:r w:rsidRPr="00DD350F">
              <w:rPr>
                <w:b/>
              </w:rPr>
              <w:lastRenderedPageBreak/>
              <w:t>50.</w:t>
            </w:r>
          </w:p>
        </w:tc>
        <w:tc>
          <w:tcPr>
            <w:tcW w:w="7657" w:type="dxa"/>
          </w:tcPr>
          <w:p w:rsidR="00D16A2B" w:rsidRPr="00DD350F" w:rsidRDefault="00D16A2B" w:rsidP="00D16A2B">
            <w:pPr>
              <w:spacing w:line="264" w:lineRule="exact"/>
              <w:ind w:left="107"/>
              <w:rPr>
                <w:lang w:val="ru-RU"/>
              </w:rPr>
            </w:pPr>
            <w:r w:rsidRPr="00DD350F">
              <w:rPr>
                <w:lang w:val="ru-RU"/>
              </w:rPr>
              <w:t>Развитие</w:t>
            </w:r>
            <w:r w:rsidRPr="00DD350F">
              <w:rPr>
                <w:spacing w:val="-5"/>
                <w:lang w:val="ru-RU"/>
              </w:rPr>
              <w:t xml:space="preserve"> </w:t>
            </w:r>
            <w:r w:rsidRPr="00DD350F">
              <w:rPr>
                <w:lang w:val="ru-RU"/>
              </w:rPr>
              <w:t>речи,</w:t>
            </w:r>
            <w:r w:rsidRPr="00DD350F">
              <w:rPr>
                <w:spacing w:val="-3"/>
                <w:lang w:val="ru-RU"/>
              </w:rPr>
              <w:t xml:space="preserve"> </w:t>
            </w:r>
            <w:r w:rsidRPr="00DD350F">
              <w:rPr>
                <w:lang w:val="ru-RU"/>
              </w:rPr>
              <w:t>овладение</w:t>
            </w:r>
            <w:r w:rsidRPr="00DD350F">
              <w:rPr>
                <w:spacing w:val="-4"/>
                <w:lang w:val="ru-RU"/>
              </w:rPr>
              <w:t xml:space="preserve"> </w:t>
            </w:r>
            <w:r w:rsidRPr="00DD350F">
              <w:rPr>
                <w:lang w:val="ru-RU"/>
              </w:rPr>
              <w:t>техникой</w:t>
            </w:r>
            <w:r w:rsidRPr="00DD350F">
              <w:rPr>
                <w:spacing w:val="-3"/>
                <w:lang w:val="ru-RU"/>
              </w:rPr>
              <w:t xml:space="preserve"> </w:t>
            </w:r>
            <w:r w:rsidR="00AB5348">
              <w:rPr>
                <w:lang w:val="ru-RU"/>
              </w:rPr>
              <w:t>речи,</w:t>
            </w:r>
            <w:r w:rsidRPr="00DD350F">
              <w:rPr>
                <w:spacing w:val="-3"/>
                <w:lang w:val="ru-RU"/>
              </w:rPr>
              <w:t xml:space="preserve"> </w:t>
            </w:r>
            <w:r w:rsidRPr="00DD350F">
              <w:rPr>
                <w:lang w:val="ru-RU"/>
              </w:rPr>
              <w:t>обогащение</w:t>
            </w:r>
            <w:r w:rsidRPr="00DD350F">
              <w:rPr>
                <w:spacing w:val="-4"/>
                <w:lang w:val="ru-RU"/>
              </w:rPr>
              <w:t xml:space="preserve"> </w:t>
            </w:r>
            <w:r w:rsidRPr="00DD350F">
              <w:rPr>
                <w:lang w:val="ru-RU"/>
              </w:rPr>
              <w:t>словаря.</w:t>
            </w:r>
          </w:p>
          <w:p w:rsidR="00D16A2B" w:rsidRPr="00DD350F" w:rsidRDefault="00D16A2B" w:rsidP="00D16A2B">
            <w:pPr>
              <w:spacing w:line="269" w:lineRule="exact"/>
              <w:ind w:left="107"/>
              <w:rPr>
                <w:lang w:val="ru-RU"/>
              </w:rPr>
            </w:pPr>
            <w:r w:rsidRPr="00DD350F">
              <w:rPr>
                <w:lang w:val="ru-RU"/>
              </w:rPr>
              <w:t>Формирование</w:t>
            </w:r>
            <w:r w:rsidRPr="00DD350F">
              <w:rPr>
                <w:spacing w:val="-4"/>
                <w:lang w:val="ru-RU"/>
              </w:rPr>
              <w:t xml:space="preserve"> </w:t>
            </w:r>
            <w:r w:rsidRPr="00DD350F">
              <w:rPr>
                <w:lang w:val="ru-RU"/>
              </w:rPr>
              <w:t>структуры</w:t>
            </w:r>
            <w:r w:rsidRPr="00DD350F">
              <w:rPr>
                <w:spacing w:val="-3"/>
                <w:lang w:val="ru-RU"/>
              </w:rPr>
              <w:t xml:space="preserve"> </w:t>
            </w:r>
            <w:r w:rsidRPr="00DD350F">
              <w:rPr>
                <w:lang w:val="ru-RU"/>
              </w:rPr>
              <w:t>предложения,</w:t>
            </w:r>
            <w:r w:rsidRPr="00DD350F">
              <w:rPr>
                <w:spacing w:val="-3"/>
                <w:lang w:val="ru-RU"/>
              </w:rPr>
              <w:t xml:space="preserve"> </w:t>
            </w:r>
            <w:r w:rsidRPr="00DD350F">
              <w:rPr>
                <w:lang w:val="ru-RU"/>
              </w:rPr>
              <w:t>языкового</w:t>
            </w:r>
            <w:r w:rsidRPr="00DD350F">
              <w:rPr>
                <w:spacing w:val="-3"/>
                <w:lang w:val="ru-RU"/>
              </w:rPr>
              <w:t xml:space="preserve"> </w:t>
            </w:r>
            <w:r w:rsidRPr="00DD350F">
              <w:rPr>
                <w:lang w:val="ru-RU"/>
              </w:rPr>
              <w:t>анализа</w:t>
            </w:r>
            <w:r w:rsidRPr="00DD350F">
              <w:rPr>
                <w:spacing w:val="-4"/>
                <w:lang w:val="ru-RU"/>
              </w:rPr>
              <w:t xml:space="preserve"> </w:t>
            </w:r>
            <w:r w:rsidRPr="00DD350F">
              <w:rPr>
                <w:lang w:val="ru-RU"/>
              </w:rPr>
              <w:t>и</w:t>
            </w:r>
            <w:r w:rsidRPr="00DD350F">
              <w:rPr>
                <w:spacing w:val="-3"/>
                <w:lang w:val="ru-RU"/>
              </w:rPr>
              <w:t xml:space="preserve"> </w:t>
            </w:r>
            <w:r w:rsidRPr="00DD350F">
              <w:rPr>
                <w:lang w:val="ru-RU"/>
              </w:rPr>
              <w:t>синтеза.</w:t>
            </w:r>
          </w:p>
        </w:tc>
        <w:tc>
          <w:tcPr>
            <w:tcW w:w="991" w:type="dxa"/>
          </w:tcPr>
          <w:p w:rsidR="00D16A2B" w:rsidRPr="00DD350F" w:rsidRDefault="00D16A2B" w:rsidP="00D16A2B">
            <w:pPr>
              <w:spacing w:line="264" w:lineRule="exact"/>
              <w:ind w:left="108"/>
              <w:jc w:val="center"/>
            </w:pPr>
            <w:r w:rsidRPr="00DD350F">
              <w:t>2</w:t>
            </w:r>
          </w:p>
        </w:tc>
      </w:tr>
      <w:tr w:rsidR="00D16A2B" w:rsidRPr="00DD350F" w:rsidTr="00D16A2B">
        <w:trPr>
          <w:trHeight w:val="275"/>
        </w:trPr>
        <w:tc>
          <w:tcPr>
            <w:tcW w:w="703" w:type="dxa"/>
          </w:tcPr>
          <w:p w:rsidR="00D16A2B" w:rsidRPr="00DD350F" w:rsidRDefault="00D16A2B" w:rsidP="00D16A2B">
            <w:pPr>
              <w:spacing w:line="256" w:lineRule="exact"/>
              <w:ind w:left="107"/>
              <w:jc w:val="center"/>
              <w:rPr>
                <w:b/>
              </w:rPr>
            </w:pPr>
            <w:r w:rsidRPr="00DD350F">
              <w:rPr>
                <w:b/>
              </w:rPr>
              <w:t>51.</w:t>
            </w:r>
          </w:p>
        </w:tc>
        <w:tc>
          <w:tcPr>
            <w:tcW w:w="7657" w:type="dxa"/>
          </w:tcPr>
          <w:p w:rsidR="00D16A2B" w:rsidRPr="00DD350F" w:rsidRDefault="00D16A2B" w:rsidP="00D16A2B">
            <w:pPr>
              <w:spacing w:line="256" w:lineRule="exact"/>
              <w:ind w:left="107"/>
              <w:rPr>
                <w:lang w:val="ru-RU"/>
              </w:rPr>
            </w:pPr>
            <w:r w:rsidRPr="00DD350F">
              <w:rPr>
                <w:lang w:val="ru-RU"/>
              </w:rPr>
              <w:t>Коррекция</w:t>
            </w:r>
            <w:r w:rsidRPr="00DD350F">
              <w:rPr>
                <w:spacing w:val="-6"/>
                <w:lang w:val="ru-RU"/>
              </w:rPr>
              <w:t xml:space="preserve"> </w:t>
            </w:r>
            <w:r w:rsidRPr="00DD350F">
              <w:rPr>
                <w:lang w:val="ru-RU"/>
              </w:rPr>
              <w:t>высших</w:t>
            </w:r>
            <w:r w:rsidRPr="00DD350F">
              <w:rPr>
                <w:spacing w:val="-3"/>
                <w:lang w:val="ru-RU"/>
              </w:rPr>
              <w:t xml:space="preserve"> </w:t>
            </w:r>
            <w:r w:rsidRPr="00DD350F">
              <w:rPr>
                <w:lang w:val="ru-RU"/>
              </w:rPr>
              <w:t>психических</w:t>
            </w:r>
            <w:r w:rsidRPr="00DD350F">
              <w:rPr>
                <w:spacing w:val="-3"/>
                <w:lang w:val="ru-RU"/>
              </w:rPr>
              <w:t xml:space="preserve"> </w:t>
            </w:r>
            <w:r w:rsidRPr="00DD350F">
              <w:rPr>
                <w:lang w:val="ru-RU"/>
              </w:rPr>
              <w:t>функций.</w:t>
            </w:r>
            <w:r w:rsidRPr="00DD350F">
              <w:rPr>
                <w:spacing w:val="-6"/>
                <w:lang w:val="ru-RU"/>
              </w:rPr>
              <w:t xml:space="preserve"> </w:t>
            </w:r>
            <w:r w:rsidRPr="00DD350F">
              <w:rPr>
                <w:lang w:val="ru-RU"/>
              </w:rPr>
              <w:t>Логические</w:t>
            </w:r>
            <w:r w:rsidRPr="00DD350F">
              <w:rPr>
                <w:spacing w:val="-6"/>
                <w:lang w:val="ru-RU"/>
              </w:rPr>
              <w:t xml:space="preserve"> </w:t>
            </w:r>
            <w:r w:rsidRPr="00DD350F">
              <w:rPr>
                <w:lang w:val="ru-RU"/>
              </w:rPr>
              <w:t>задачи.</w:t>
            </w:r>
          </w:p>
        </w:tc>
        <w:tc>
          <w:tcPr>
            <w:tcW w:w="991" w:type="dxa"/>
          </w:tcPr>
          <w:p w:rsidR="00D16A2B" w:rsidRPr="00DD350F" w:rsidRDefault="00D16A2B" w:rsidP="00D16A2B">
            <w:pPr>
              <w:spacing w:line="256" w:lineRule="exact"/>
              <w:ind w:left="108"/>
              <w:jc w:val="center"/>
            </w:pPr>
            <w:r w:rsidRPr="00DD350F">
              <w:t>2</w:t>
            </w:r>
          </w:p>
        </w:tc>
      </w:tr>
      <w:tr w:rsidR="00D16A2B" w:rsidRPr="00DD350F" w:rsidTr="00D16A2B">
        <w:trPr>
          <w:trHeight w:val="553"/>
        </w:trPr>
        <w:tc>
          <w:tcPr>
            <w:tcW w:w="703" w:type="dxa"/>
          </w:tcPr>
          <w:p w:rsidR="00D16A2B" w:rsidRPr="00DD350F" w:rsidRDefault="00D16A2B" w:rsidP="00D16A2B">
            <w:pPr>
              <w:spacing w:line="269" w:lineRule="exact"/>
              <w:ind w:left="107"/>
              <w:jc w:val="center"/>
              <w:rPr>
                <w:b/>
              </w:rPr>
            </w:pPr>
            <w:r w:rsidRPr="00DD350F">
              <w:rPr>
                <w:b/>
              </w:rPr>
              <w:t>52.</w:t>
            </w:r>
          </w:p>
        </w:tc>
        <w:tc>
          <w:tcPr>
            <w:tcW w:w="7657" w:type="dxa"/>
          </w:tcPr>
          <w:p w:rsidR="00D16A2B" w:rsidRPr="00DD350F" w:rsidRDefault="00D16A2B" w:rsidP="00D16A2B">
            <w:pPr>
              <w:spacing w:line="265" w:lineRule="exact"/>
              <w:ind w:left="107"/>
              <w:rPr>
                <w:lang w:val="ru-RU"/>
              </w:rPr>
            </w:pPr>
            <w:r w:rsidRPr="00DD350F">
              <w:rPr>
                <w:lang w:val="ru-RU"/>
              </w:rPr>
              <w:t>Коррекция</w:t>
            </w:r>
            <w:r w:rsidRPr="00DD350F">
              <w:rPr>
                <w:spacing w:val="-7"/>
                <w:lang w:val="ru-RU"/>
              </w:rPr>
              <w:t xml:space="preserve"> </w:t>
            </w:r>
            <w:r w:rsidRPr="00DD350F">
              <w:rPr>
                <w:lang w:val="ru-RU"/>
              </w:rPr>
              <w:t>индивидуальных</w:t>
            </w:r>
            <w:r w:rsidRPr="00DD350F">
              <w:rPr>
                <w:spacing w:val="-1"/>
                <w:lang w:val="ru-RU"/>
              </w:rPr>
              <w:t xml:space="preserve"> </w:t>
            </w:r>
            <w:r w:rsidRPr="00DD350F">
              <w:rPr>
                <w:lang w:val="ru-RU"/>
              </w:rPr>
              <w:t>пробелов</w:t>
            </w:r>
            <w:r w:rsidRPr="00DD350F">
              <w:rPr>
                <w:spacing w:val="-4"/>
                <w:lang w:val="ru-RU"/>
              </w:rPr>
              <w:t xml:space="preserve"> </w:t>
            </w:r>
            <w:r w:rsidRPr="00DD350F">
              <w:rPr>
                <w:lang w:val="ru-RU"/>
              </w:rPr>
              <w:t>в</w:t>
            </w:r>
            <w:r w:rsidRPr="00DD350F">
              <w:rPr>
                <w:spacing w:val="-5"/>
                <w:lang w:val="ru-RU"/>
              </w:rPr>
              <w:t xml:space="preserve"> </w:t>
            </w:r>
            <w:r w:rsidRPr="00DD350F">
              <w:rPr>
                <w:lang w:val="ru-RU"/>
              </w:rPr>
              <w:t>знаниях</w:t>
            </w:r>
            <w:r w:rsidRPr="00DD350F">
              <w:rPr>
                <w:spacing w:val="-1"/>
                <w:lang w:val="ru-RU"/>
              </w:rPr>
              <w:t xml:space="preserve"> </w:t>
            </w:r>
            <w:r w:rsidRPr="00DD350F">
              <w:rPr>
                <w:lang w:val="ru-RU"/>
              </w:rPr>
              <w:t>по</w:t>
            </w:r>
            <w:r w:rsidRPr="00DD350F">
              <w:rPr>
                <w:spacing w:val="-6"/>
                <w:lang w:val="ru-RU"/>
              </w:rPr>
              <w:t xml:space="preserve"> </w:t>
            </w:r>
            <w:r w:rsidRPr="00DD350F">
              <w:rPr>
                <w:lang w:val="ru-RU"/>
              </w:rPr>
              <w:t>программе</w:t>
            </w:r>
          </w:p>
          <w:p w:rsidR="00D16A2B" w:rsidRPr="00DD350F" w:rsidRDefault="00AA3B46" w:rsidP="00D16A2B">
            <w:pPr>
              <w:spacing w:line="269" w:lineRule="exact"/>
              <w:ind w:left="107"/>
              <w:rPr>
                <w:lang w:val="ru-RU"/>
              </w:rPr>
            </w:pPr>
            <w:r>
              <w:rPr>
                <w:lang w:val="ru-RU"/>
              </w:rPr>
              <w:t>«</w:t>
            </w:r>
            <w:r w:rsidR="00D16A2B" w:rsidRPr="00DD350F">
              <w:rPr>
                <w:lang w:val="ru-RU"/>
              </w:rPr>
              <w:t>Окружающий</w:t>
            </w:r>
            <w:r w:rsidR="00D16A2B" w:rsidRPr="00DD350F">
              <w:rPr>
                <w:spacing w:val="-3"/>
                <w:lang w:val="ru-RU"/>
              </w:rPr>
              <w:t xml:space="preserve"> </w:t>
            </w:r>
            <w:r w:rsidR="00D16A2B" w:rsidRPr="00DD350F">
              <w:rPr>
                <w:lang w:val="ru-RU"/>
              </w:rPr>
              <w:t>мир</w:t>
            </w:r>
            <w:r>
              <w:rPr>
                <w:lang w:val="ru-RU"/>
              </w:rPr>
              <w:t>»</w:t>
            </w:r>
            <w:r w:rsidR="00D16A2B" w:rsidRPr="00DD350F">
              <w:rPr>
                <w:lang w:val="ru-RU"/>
              </w:rPr>
              <w:t>.</w:t>
            </w:r>
            <w:r w:rsidR="00D16A2B" w:rsidRPr="00DD350F">
              <w:rPr>
                <w:spacing w:val="-3"/>
                <w:lang w:val="ru-RU"/>
              </w:rPr>
              <w:t xml:space="preserve"> </w:t>
            </w:r>
            <w:r w:rsidR="00D16A2B" w:rsidRPr="00DD350F">
              <w:rPr>
                <w:lang w:val="ru-RU"/>
              </w:rPr>
              <w:t>Россия</w:t>
            </w:r>
            <w:r w:rsidR="00D16A2B" w:rsidRPr="00DD350F">
              <w:rPr>
                <w:spacing w:val="-3"/>
                <w:lang w:val="ru-RU"/>
              </w:rPr>
              <w:t xml:space="preserve"> </w:t>
            </w:r>
            <w:r w:rsidR="00D16A2B" w:rsidRPr="00DD350F">
              <w:rPr>
                <w:lang w:val="ru-RU"/>
              </w:rPr>
              <w:t>ХХ</w:t>
            </w:r>
            <w:r w:rsidR="00D16A2B" w:rsidRPr="00DD350F">
              <w:rPr>
                <w:spacing w:val="-4"/>
                <w:lang w:val="ru-RU"/>
              </w:rPr>
              <w:t xml:space="preserve"> </w:t>
            </w:r>
            <w:r w:rsidR="00D16A2B" w:rsidRPr="00DD350F">
              <w:rPr>
                <w:lang w:val="ru-RU"/>
              </w:rPr>
              <w:t>века.</w:t>
            </w:r>
          </w:p>
        </w:tc>
        <w:tc>
          <w:tcPr>
            <w:tcW w:w="991" w:type="dxa"/>
          </w:tcPr>
          <w:p w:rsidR="00D16A2B" w:rsidRPr="00DD350F" w:rsidRDefault="00D16A2B" w:rsidP="00D16A2B">
            <w:pPr>
              <w:spacing w:line="265" w:lineRule="exact"/>
              <w:ind w:left="108"/>
              <w:jc w:val="center"/>
            </w:pPr>
            <w:r w:rsidRPr="00DD350F">
              <w:t>2</w:t>
            </w:r>
          </w:p>
        </w:tc>
      </w:tr>
      <w:tr w:rsidR="00D16A2B" w:rsidRPr="00DD350F" w:rsidTr="00D16A2B">
        <w:trPr>
          <w:trHeight w:val="552"/>
        </w:trPr>
        <w:tc>
          <w:tcPr>
            <w:tcW w:w="703" w:type="dxa"/>
          </w:tcPr>
          <w:p w:rsidR="00D16A2B" w:rsidRPr="00DD350F" w:rsidRDefault="00D16A2B" w:rsidP="00D16A2B">
            <w:pPr>
              <w:spacing w:line="267" w:lineRule="exact"/>
              <w:ind w:left="107"/>
              <w:jc w:val="center"/>
              <w:rPr>
                <w:b/>
              </w:rPr>
            </w:pPr>
            <w:r w:rsidRPr="00DD350F">
              <w:rPr>
                <w:b/>
              </w:rPr>
              <w:t>53.</w:t>
            </w:r>
          </w:p>
        </w:tc>
        <w:tc>
          <w:tcPr>
            <w:tcW w:w="7657" w:type="dxa"/>
          </w:tcPr>
          <w:p w:rsidR="00D16A2B" w:rsidRPr="00DD350F" w:rsidRDefault="00D16A2B" w:rsidP="00D16A2B">
            <w:pPr>
              <w:spacing w:line="263" w:lineRule="exact"/>
              <w:ind w:left="107"/>
              <w:rPr>
                <w:lang w:val="ru-RU"/>
              </w:rPr>
            </w:pPr>
            <w:r w:rsidRPr="00DD350F">
              <w:rPr>
                <w:lang w:val="ru-RU"/>
              </w:rPr>
              <w:t>Коррекция</w:t>
            </w:r>
            <w:r w:rsidRPr="00DD350F">
              <w:rPr>
                <w:spacing w:val="-7"/>
                <w:lang w:val="ru-RU"/>
              </w:rPr>
              <w:t xml:space="preserve"> </w:t>
            </w:r>
            <w:r w:rsidRPr="00DD350F">
              <w:rPr>
                <w:lang w:val="ru-RU"/>
              </w:rPr>
              <w:t>индивидуальных</w:t>
            </w:r>
            <w:r w:rsidRPr="00DD350F">
              <w:rPr>
                <w:spacing w:val="-1"/>
                <w:lang w:val="ru-RU"/>
              </w:rPr>
              <w:t xml:space="preserve"> </w:t>
            </w:r>
            <w:r w:rsidRPr="00DD350F">
              <w:rPr>
                <w:lang w:val="ru-RU"/>
              </w:rPr>
              <w:t>пробелов</w:t>
            </w:r>
            <w:r w:rsidRPr="00DD350F">
              <w:rPr>
                <w:spacing w:val="-4"/>
                <w:lang w:val="ru-RU"/>
              </w:rPr>
              <w:t xml:space="preserve"> </w:t>
            </w:r>
            <w:r w:rsidRPr="00DD350F">
              <w:rPr>
                <w:lang w:val="ru-RU"/>
              </w:rPr>
              <w:t>в</w:t>
            </w:r>
            <w:r w:rsidRPr="00DD350F">
              <w:rPr>
                <w:spacing w:val="-5"/>
                <w:lang w:val="ru-RU"/>
              </w:rPr>
              <w:t xml:space="preserve"> </w:t>
            </w:r>
            <w:r w:rsidRPr="00DD350F">
              <w:rPr>
                <w:lang w:val="ru-RU"/>
              </w:rPr>
              <w:t>знаниях</w:t>
            </w:r>
            <w:r w:rsidRPr="00DD350F">
              <w:rPr>
                <w:spacing w:val="-1"/>
                <w:lang w:val="ru-RU"/>
              </w:rPr>
              <w:t xml:space="preserve"> </w:t>
            </w:r>
            <w:r w:rsidRPr="00DD350F">
              <w:rPr>
                <w:lang w:val="ru-RU"/>
              </w:rPr>
              <w:t>по</w:t>
            </w:r>
            <w:r w:rsidRPr="00DD350F">
              <w:rPr>
                <w:spacing w:val="-6"/>
                <w:lang w:val="ru-RU"/>
              </w:rPr>
              <w:t xml:space="preserve"> </w:t>
            </w:r>
            <w:r w:rsidRPr="00DD350F">
              <w:rPr>
                <w:lang w:val="ru-RU"/>
              </w:rPr>
              <w:t>программе</w:t>
            </w:r>
          </w:p>
          <w:p w:rsidR="00D16A2B" w:rsidRPr="00DD350F" w:rsidRDefault="00D16A2B" w:rsidP="00D16A2B">
            <w:pPr>
              <w:spacing w:line="269" w:lineRule="exact"/>
              <w:ind w:left="107"/>
            </w:pPr>
            <w:r w:rsidRPr="00DD350F">
              <w:t>математики.</w:t>
            </w:r>
            <w:r w:rsidRPr="00DD350F">
              <w:rPr>
                <w:spacing w:val="-3"/>
              </w:rPr>
              <w:t xml:space="preserve"> </w:t>
            </w:r>
            <w:r w:rsidRPr="00DD350F">
              <w:t>Деление</w:t>
            </w:r>
            <w:r w:rsidRPr="00DD350F">
              <w:rPr>
                <w:spacing w:val="-4"/>
              </w:rPr>
              <w:t xml:space="preserve"> </w:t>
            </w:r>
            <w:r w:rsidRPr="00DD350F">
              <w:t>с</w:t>
            </w:r>
            <w:r w:rsidRPr="00DD350F">
              <w:rPr>
                <w:spacing w:val="-4"/>
              </w:rPr>
              <w:t xml:space="preserve"> </w:t>
            </w:r>
            <w:r w:rsidRPr="00DD350F">
              <w:t>остатком.</w:t>
            </w:r>
          </w:p>
        </w:tc>
        <w:tc>
          <w:tcPr>
            <w:tcW w:w="991" w:type="dxa"/>
          </w:tcPr>
          <w:p w:rsidR="00D16A2B" w:rsidRPr="00DD350F" w:rsidRDefault="00D16A2B" w:rsidP="00D16A2B">
            <w:pPr>
              <w:spacing w:line="263" w:lineRule="exact"/>
              <w:ind w:left="108"/>
              <w:jc w:val="center"/>
            </w:pPr>
            <w:r w:rsidRPr="00DD350F">
              <w:t>2</w:t>
            </w:r>
          </w:p>
        </w:tc>
      </w:tr>
      <w:tr w:rsidR="00D16A2B" w:rsidRPr="00DD350F" w:rsidTr="00D16A2B">
        <w:trPr>
          <w:trHeight w:val="551"/>
        </w:trPr>
        <w:tc>
          <w:tcPr>
            <w:tcW w:w="703" w:type="dxa"/>
          </w:tcPr>
          <w:p w:rsidR="00D16A2B" w:rsidRPr="00DD350F" w:rsidRDefault="00D16A2B" w:rsidP="00D16A2B">
            <w:pPr>
              <w:spacing w:line="267" w:lineRule="exact"/>
              <w:ind w:left="107"/>
              <w:jc w:val="center"/>
              <w:rPr>
                <w:b/>
              </w:rPr>
            </w:pPr>
            <w:r w:rsidRPr="00DD350F">
              <w:rPr>
                <w:b/>
              </w:rPr>
              <w:t>54.</w:t>
            </w:r>
          </w:p>
        </w:tc>
        <w:tc>
          <w:tcPr>
            <w:tcW w:w="7657" w:type="dxa"/>
          </w:tcPr>
          <w:p w:rsidR="00D16A2B" w:rsidRPr="00DD350F" w:rsidRDefault="00D16A2B" w:rsidP="00D16A2B">
            <w:pPr>
              <w:spacing w:line="262" w:lineRule="exact"/>
              <w:ind w:left="107"/>
              <w:rPr>
                <w:lang w:val="ru-RU"/>
              </w:rPr>
            </w:pPr>
            <w:r w:rsidRPr="00DD350F">
              <w:rPr>
                <w:lang w:val="ru-RU"/>
              </w:rPr>
              <w:t>Коррекция</w:t>
            </w:r>
            <w:r w:rsidRPr="00DD350F">
              <w:rPr>
                <w:spacing w:val="-5"/>
                <w:lang w:val="ru-RU"/>
              </w:rPr>
              <w:t xml:space="preserve"> </w:t>
            </w:r>
            <w:r w:rsidRPr="00DD350F">
              <w:rPr>
                <w:lang w:val="ru-RU"/>
              </w:rPr>
              <w:t>высших</w:t>
            </w:r>
            <w:r w:rsidRPr="00DD350F">
              <w:rPr>
                <w:spacing w:val="-3"/>
                <w:lang w:val="ru-RU"/>
              </w:rPr>
              <w:t xml:space="preserve"> </w:t>
            </w:r>
            <w:r w:rsidRPr="00DD350F">
              <w:rPr>
                <w:lang w:val="ru-RU"/>
              </w:rPr>
              <w:t>психических</w:t>
            </w:r>
            <w:r w:rsidRPr="00DD350F">
              <w:rPr>
                <w:spacing w:val="-2"/>
                <w:lang w:val="ru-RU"/>
              </w:rPr>
              <w:t xml:space="preserve"> </w:t>
            </w:r>
            <w:r w:rsidRPr="00DD350F">
              <w:rPr>
                <w:lang w:val="ru-RU"/>
              </w:rPr>
              <w:t>функций.</w:t>
            </w:r>
            <w:r w:rsidRPr="00DD350F">
              <w:rPr>
                <w:spacing w:val="51"/>
                <w:lang w:val="ru-RU"/>
              </w:rPr>
              <w:t xml:space="preserve"> </w:t>
            </w:r>
            <w:r w:rsidRPr="00DD350F">
              <w:rPr>
                <w:lang w:val="ru-RU"/>
              </w:rPr>
              <w:t>Формирование</w:t>
            </w:r>
          </w:p>
          <w:p w:rsidR="00D16A2B" w:rsidRPr="00DD350F" w:rsidRDefault="00D16A2B" w:rsidP="00D16A2B">
            <w:pPr>
              <w:spacing w:line="269" w:lineRule="exact"/>
              <w:ind w:left="107"/>
              <w:rPr>
                <w:lang w:val="ru-RU"/>
              </w:rPr>
            </w:pPr>
            <w:r w:rsidRPr="00DD350F">
              <w:rPr>
                <w:lang w:val="ru-RU"/>
              </w:rPr>
              <w:t>произвольности</w:t>
            </w:r>
            <w:r w:rsidRPr="00DD350F">
              <w:rPr>
                <w:spacing w:val="-5"/>
                <w:lang w:val="ru-RU"/>
              </w:rPr>
              <w:t xml:space="preserve"> </w:t>
            </w:r>
            <w:r w:rsidRPr="00DD350F">
              <w:rPr>
                <w:lang w:val="ru-RU"/>
              </w:rPr>
              <w:t>движений,</w:t>
            </w:r>
            <w:r w:rsidRPr="00DD350F">
              <w:rPr>
                <w:spacing w:val="-8"/>
                <w:lang w:val="ru-RU"/>
              </w:rPr>
              <w:t xml:space="preserve"> </w:t>
            </w:r>
            <w:r w:rsidRPr="00DD350F">
              <w:rPr>
                <w:lang w:val="ru-RU"/>
              </w:rPr>
              <w:t>понятийного</w:t>
            </w:r>
            <w:r w:rsidRPr="00DD350F">
              <w:rPr>
                <w:spacing w:val="-4"/>
                <w:lang w:val="ru-RU"/>
              </w:rPr>
              <w:t xml:space="preserve"> </w:t>
            </w:r>
            <w:r w:rsidRPr="00DD350F">
              <w:rPr>
                <w:lang w:val="ru-RU"/>
              </w:rPr>
              <w:t>мышления.</w:t>
            </w:r>
          </w:p>
        </w:tc>
        <w:tc>
          <w:tcPr>
            <w:tcW w:w="991" w:type="dxa"/>
          </w:tcPr>
          <w:p w:rsidR="00D16A2B" w:rsidRPr="00DD350F" w:rsidRDefault="00D16A2B" w:rsidP="00D16A2B">
            <w:pPr>
              <w:spacing w:line="262" w:lineRule="exact"/>
              <w:ind w:left="108"/>
              <w:jc w:val="center"/>
            </w:pPr>
            <w:r w:rsidRPr="00DD350F">
              <w:t>2</w:t>
            </w:r>
          </w:p>
        </w:tc>
      </w:tr>
      <w:tr w:rsidR="00D16A2B" w:rsidRPr="00DD350F" w:rsidTr="00D16A2B">
        <w:trPr>
          <w:trHeight w:val="551"/>
        </w:trPr>
        <w:tc>
          <w:tcPr>
            <w:tcW w:w="703" w:type="dxa"/>
          </w:tcPr>
          <w:p w:rsidR="00D16A2B" w:rsidRPr="00DD350F" w:rsidRDefault="00D16A2B" w:rsidP="00D16A2B">
            <w:pPr>
              <w:spacing w:line="267" w:lineRule="exact"/>
              <w:ind w:left="107"/>
              <w:jc w:val="center"/>
              <w:rPr>
                <w:b/>
              </w:rPr>
            </w:pPr>
            <w:r w:rsidRPr="00DD350F">
              <w:rPr>
                <w:b/>
              </w:rPr>
              <w:t>55.</w:t>
            </w:r>
          </w:p>
        </w:tc>
        <w:tc>
          <w:tcPr>
            <w:tcW w:w="7657" w:type="dxa"/>
          </w:tcPr>
          <w:p w:rsidR="00D16A2B" w:rsidRPr="00DD350F" w:rsidRDefault="00D16A2B" w:rsidP="00D16A2B">
            <w:pPr>
              <w:spacing w:line="262" w:lineRule="exact"/>
              <w:ind w:left="107"/>
            </w:pPr>
            <w:r w:rsidRPr="00DD350F">
              <w:rPr>
                <w:lang w:val="ru-RU"/>
              </w:rPr>
              <w:t>Совершенствование</w:t>
            </w:r>
            <w:r w:rsidRPr="00DD350F">
              <w:rPr>
                <w:spacing w:val="-5"/>
                <w:lang w:val="ru-RU"/>
              </w:rPr>
              <w:t xml:space="preserve"> </w:t>
            </w:r>
            <w:r w:rsidRPr="00DD350F">
              <w:rPr>
                <w:lang w:val="ru-RU"/>
              </w:rPr>
              <w:t>движений</w:t>
            </w:r>
            <w:r w:rsidRPr="00DD350F">
              <w:rPr>
                <w:spacing w:val="-6"/>
                <w:lang w:val="ru-RU"/>
              </w:rPr>
              <w:t xml:space="preserve"> </w:t>
            </w:r>
            <w:r w:rsidRPr="00DD350F">
              <w:rPr>
                <w:lang w:val="ru-RU"/>
              </w:rPr>
              <w:t>и</w:t>
            </w:r>
            <w:r w:rsidRPr="00DD350F">
              <w:rPr>
                <w:spacing w:val="-4"/>
                <w:lang w:val="ru-RU"/>
              </w:rPr>
              <w:t xml:space="preserve"> </w:t>
            </w:r>
            <w:r w:rsidRPr="00DD350F">
              <w:rPr>
                <w:lang w:val="ru-RU"/>
              </w:rPr>
              <w:t>сенсомоторного</w:t>
            </w:r>
            <w:r w:rsidRPr="00DD350F">
              <w:rPr>
                <w:spacing w:val="-4"/>
                <w:lang w:val="ru-RU"/>
              </w:rPr>
              <w:t xml:space="preserve"> </w:t>
            </w:r>
            <w:r w:rsidRPr="00DD350F">
              <w:rPr>
                <w:lang w:val="ru-RU"/>
              </w:rPr>
              <w:t>развития.</w:t>
            </w:r>
            <w:r w:rsidRPr="00DD350F">
              <w:rPr>
                <w:spacing w:val="-3"/>
                <w:lang w:val="ru-RU"/>
              </w:rPr>
              <w:t xml:space="preserve"> </w:t>
            </w:r>
            <w:r w:rsidRPr="00DD350F">
              <w:t>Развитие</w:t>
            </w:r>
          </w:p>
          <w:p w:rsidR="00D16A2B" w:rsidRPr="00DD350F" w:rsidRDefault="00D16A2B" w:rsidP="00D16A2B">
            <w:pPr>
              <w:spacing w:line="269" w:lineRule="exact"/>
              <w:ind w:left="107"/>
            </w:pPr>
            <w:r w:rsidRPr="00DD350F">
              <w:t>координации.</w:t>
            </w:r>
          </w:p>
        </w:tc>
        <w:tc>
          <w:tcPr>
            <w:tcW w:w="991" w:type="dxa"/>
          </w:tcPr>
          <w:p w:rsidR="00D16A2B" w:rsidRPr="00DD350F" w:rsidRDefault="00D16A2B" w:rsidP="00D16A2B">
            <w:pPr>
              <w:spacing w:line="262" w:lineRule="exact"/>
              <w:ind w:left="108"/>
              <w:jc w:val="center"/>
            </w:pPr>
            <w:r w:rsidRPr="00DD350F">
              <w:t>2</w:t>
            </w:r>
          </w:p>
        </w:tc>
      </w:tr>
      <w:tr w:rsidR="00D16A2B" w:rsidRPr="00DD350F" w:rsidTr="00D16A2B">
        <w:trPr>
          <w:trHeight w:val="551"/>
        </w:trPr>
        <w:tc>
          <w:tcPr>
            <w:tcW w:w="703" w:type="dxa"/>
          </w:tcPr>
          <w:p w:rsidR="00D16A2B" w:rsidRPr="00DD350F" w:rsidRDefault="00D16A2B" w:rsidP="00D16A2B">
            <w:pPr>
              <w:spacing w:line="267" w:lineRule="exact"/>
              <w:ind w:left="107"/>
              <w:jc w:val="center"/>
              <w:rPr>
                <w:b/>
              </w:rPr>
            </w:pPr>
            <w:r w:rsidRPr="00DD350F">
              <w:rPr>
                <w:b/>
              </w:rPr>
              <w:t>56.</w:t>
            </w:r>
          </w:p>
        </w:tc>
        <w:tc>
          <w:tcPr>
            <w:tcW w:w="7657" w:type="dxa"/>
          </w:tcPr>
          <w:p w:rsidR="00D16A2B" w:rsidRPr="00DD350F" w:rsidRDefault="00D16A2B" w:rsidP="00D16A2B">
            <w:pPr>
              <w:spacing w:line="262" w:lineRule="exact"/>
              <w:ind w:left="107"/>
              <w:rPr>
                <w:lang w:val="ru-RU"/>
              </w:rPr>
            </w:pPr>
            <w:r w:rsidRPr="00DD350F">
              <w:rPr>
                <w:lang w:val="ru-RU"/>
              </w:rPr>
              <w:t>Коррекция</w:t>
            </w:r>
            <w:r w:rsidRPr="00DD350F">
              <w:rPr>
                <w:spacing w:val="-7"/>
                <w:lang w:val="ru-RU"/>
              </w:rPr>
              <w:t xml:space="preserve"> </w:t>
            </w:r>
            <w:r w:rsidRPr="00DD350F">
              <w:rPr>
                <w:lang w:val="ru-RU"/>
              </w:rPr>
              <w:t>индивидуальных</w:t>
            </w:r>
            <w:r w:rsidRPr="00DD350F">
              <w:rPr>
                <w:spacing w:val="-1"/>
                <w:lang w:val="ru-RU"/>
              </w:rPr>
              <w:t xml:space="preserve"> </w:t>
            </w:r>
            <w:r w:rsidRPr="00DD350F">
              <w:rPr>
                <w:lang w:val="ru-RU"/>
              </w:rPr>
              <w:t>пробелов</w:t>
            </w:r>
            <w:r w:rsidRPr="00DD350F">
              <w:rPr>
                <w:spacing w:val="-4"/>
                <w:lang w:val="ru-RU"/>
              </w:rPr>
              <w:t xml:space="preserve"> </w:t>
            </w:r>
            <w:r w:rsidRPr="00DD350F">
              <w:rPr>
                <w:lang w:val="ru-RU"/>
              </w:rPr>
              <w:t>в</w:t>
            </w:r>
            <w:r w:rsidRPr="00DD350F">
              <w:rPr>
                <w:spacing w:val="-5"/>
                <w:lang w:val="ru-RU"/>
              </w:rPr>
              <w:t xml:space="preserve"> </w:t>
            </w:r>
            <w:r w:rsidRPr="00DD350F">
              <w:rPr>
                <w:lang w:val="ru-RU"/>
              </w:rPr>
              <w:t>знаниях</w:t>
            </w:r>
            <w:r w:rsidRPr="00DD350F">
              <w:rPr>
                <w:spacing w:val="-1"/>
                <w:lang w:val="ru-RU"/>
              </w:rPr>
              <w:t xml:space="preserve"> </w:t>
            </w:r>
            <w:r w:rsidRPr="00DD350F">
              <w:rPr>
                <w:lang w:val="ru-RU"/>
              </w:rPr>
              <w:t>по</w:t>
            </w:r>
            <w:r w:rsidRPr="00DD350F">
              <w:rPr>
                <w:spacing w:val="-6"/>
                <w:lang w:val="ru-RU"/>
              </w:rPr>
              <w:t xml:space="preserve"> </w:t>
            </w:r>
            <w:r w:rsidRPr="00DD350F">
              <w:rPr>
                <w:lang w:val="ru-RU"/>
              </w:rPr>
              <w:t>программе</w:t>
            </w:r>
          </w:p>
          <w:p w:rsidR="00D16A2B" w:rsidRPr="00DD350F" w:rsidRDefault="00D16A2B" w:rsidP="00D16A2B">
            <w:pPr>
              <w:spacing w:line="269" w:lineRule="exact"/>
              <w:ind w:left="107"/>
            </w:pPr>
            <w:r w:rsidRPr="00DD350F">
              <w:t>математики.</w:t>
            </w:r>
            <w:r w:rsidRPr="00DD350F">
              <w:rPr>
                <w:spacing w:val="-5"/>
              </w:rPr>
              <w:t xml:space="preserve"> </w:t>
            </w:r>
            <w:r w:rsidRPr="00DD350F">
              <w:t>Умножение.</w:t>
            </w:r>
          </w:p>
        </w:tc>
        <w:tc>
          <w:tcPr>
            <w:tcW w:w="991" w:type="dxa"/>
          </w:tcPr>
          <w:p w:rsidR="00D16A2B" w:rsidRPr="00DD350F" w:rsidRDefault="00D16A2B" w:rsidP="00D16A2B">
            <w:pPr>
              <w:spacing w:line="262" w:lineRule="exact"/>
              <w:ind w:left="108"/>
              <w:jc w:val="center"/>
            </w:pPr>
            <w:r w:rsidRPr="00DD350F">
              <w:t>2</w:t>
            </w:r>
          </w:p>
        </w:tc>
      </w:tr>
      <w:tr w:rsidR="00D16A2B" w:rsidRPr="00DD350F" w:rsidTr="00D16A2B">
        <w:trPr>
          <w:trHeight w:val="551"/>
        </w:trPr>
        <w:tc>
          <w:tcPr>
            <w:tcW w:w="703" w:type="dxa"/>
          </w:tcPr>
          <w:p w:rsidR="00D16A2B" w:rsidRPr="00DD350F" w:rsidRDefault="00D16A2B" w:rsidP="00D16A2B">
            <w:pPr>
              <w:spacing w:line="267" w:lineRule="exact"/>
              <w:ind w:left="107"/>
              <w:jc w:val="center"/>
              <w:rPr>
                <w:b/>
              </w:rPr>
            </w:pPr>
            <w:r w:rsidRPr="00DD350F">
              <w:rPr>
                <w:b/>
              </w:rPr>
              <w:t>57.</w:t>
            </w:r>
          </w:p>
        </w:tc>
        <w:tc>
          <w:tcPr>
            <w:tcW w:w="7657" w:type="dxa"/>
          </w:tcPr>
          <w:p w:rsidR="00D16A2B" w:rsidRPr="00DD350F" w:rsidRDefault="00D16A2B" w:rsidP="00D16A2B">
            <w:pPr>
              <w:spacing w:line="262" w:lineRule="exact"/>
              <w:ind w:left="107"/>
              <w:rPr>
                <w:lang w:val="ru-RU"/>
              </w:rPr>
            </w:pPr>
            <w:r w:rsidRPr="00DD350F">
              <w:rPr>
                <w:lang w:val="ru-RU"/>
              </w:rPr>
              <w:t>Коррекция</w:t>
            </w:r>
            <w:r w:rsidRPr="00DD350F">
              <w:rPr>
                <w:spacing w:val="-5"/>
                <w:lang w:val="ru-RU"/>
              </w:rPr>
              <w:t xml:space="preserve"> </w:t>
            </w:r>
            <w:r w:rsidRPr="00DD350F">
              <w:rPr>
                <w:lang w:val="ru-RU"/>
              </w:rPr>
              <w:t>высших</w:t>
            </w:r>
            <w:r w:rsidRPr="00DD350F">
              <w:rPr>
                <w:spacing w:val="-2"/>
                <w:lang w:val="ru-RU"/>
              </w:rPr>
              <w:t xml:space="preserve"> </w:t>
            </w:r>
            <w:r w:rsidRPr="00DD350F">
              <w:rPr>
                <w:lang w:val="ru-RU"/>
              </w:rPr>
              <w:t>психических</w:t>
            </w:r>
            <w:r w:rsidRPr="00DD350F">
              <w:rPr>
                <w:spacing w:val="-2"/>
                <w:lang w:val="ru-RU"/>
              </w:rPr>
              <w:t xml:space="preserve"> </w:t>
            </w:r>
            <w:r w:rsidRPr="00DD350F">
              <w:rPr>
                <w:lang w:val="ru-RU"/>
              </w:rPr>
              <w:t>функций.</w:t>
            </w:r>
            <w:r w:rsidRPr="00DD350F">
              <w:rPr>
                <w:spacing w:val="52"/>
                <w:lang w:val="ru-RU"/>
              </w:rPr>
              <w:t xml:space="preserve"> </w:t>
            </w:r>
            <w:r w:rsidRPr="00DD350F">
              <w:rPr>
                <w:lang w:val="ru-RU"/>
              </w:rPr>
              <w:t>Развитие</w:t>
            </w:r>
            <w:r w:rsidRPr="00DD350F">
              <w:rPr>
                <w:spacing w:val="-5"/>
                <w:lang w:val="ru-RU"/>
              </w:rPr>
              <w:t xml:space="preserve"> </w:t>
            </w:r>
            <w:r w:rsidRPr="00DD350F">
              <w:rPr>
                <w:lang w:val="ru-RU"/>
              </w:rPr>
              <w:t>абстрактного</w:t>
            </w:r>
          </w:p>
          <w:p w:rsidR="00D16A2B" w:rsidRPr="00DD350F" w:rsidRDefault="00D16A2B" w:rsidP="00D16A2B">
            <w:pPr>
              <w:spacing w:line="269" w:lineRule="exact"/>
              <w:ind w:left="107"/>
            </w:pPr>
            <w:r w:rsidRPr="00DD350F">
              <w:t>мышления.</w:t>
            </w:r>
          </w:p>
        </w:tc>
        <w:tc>
          <w:tcPr>
            <w:tcW w:w="991" w:type="dxa"/>
          </w:tcPr>
          <w:p w:rsidR="00D16A2B" w:rsidRPr="00DD350F" w:rsidRDefault="00D16A2B" w:rsidP="00D16A2B">
            <w:pPr>
              <w:spacing w:line="262" w:lineRule="exact"/>
              <w:ind w:left="108"/>
              <w:jc w:val="center"/>
            </w:pPr>
            <w:r w:rsidRPr="00DD350F">
              <w:t>2</w:t>
            </w:r>
          </w:p>
        </w:tc>
      </w:tr>
      <w:tr w:rsidR="00D16A2B" w:rsidRPr="00DD350F" w:rsidTr="00D16A2B">
        <w:trPr>
          <w:trHeight w:val="553"/>
        </w:trPr>
        <w:tc>
          <w:tcPr>
            <w:tcW w:w="703" w:type="dxa"/>
          </w:tcPr>
          <w:p w:rsidR="00D16A2B" w:rsidRPr="00DD350F" w:rsidRDefault="00D16A2B" w:rsidP="00D16A2B">
            <w:pPr>
              <w:spacing w:line="269" w:lineRule="exact"/>
              <w:ind w:left="107"/>
              <w:jc w:val="center"/>
              <w:rPr>
                <w:b/>
              </w:rPr>
            </w:pPr>
            <w:r w:rsidRPr="00DD350F">
              <w:rPr>
                <w:b/>
              </w:rPr>
              <w:t>58.</w:t>
            </w:r>
          </w:p>
        </w:tc>
        <w:tc>
          <w:tcPr>
            <w:tcW w:w="7657" w:type="dxa"/>
          </w:tcPr>
          <w:p w:rsidR="00D16A2B" w:rsidRPr="00DD350F" w:rsidRDefault="00D16A2B" w:rsidP="00D16A2B">
            <w:pPr>
              <w:spacing w:line="265" w:lineRule="exact"/>
              <w:ind w:left="107"/>
              <w:rPr>
                <w:lang w:val="ru-RU"/>
              </w:rPr>
            </w:pPr>
            <w:r w:rsidRPr="00DD350F">
              <w:rPr>
                <w:lang w:val="ru-RU"/>
              </w:rPr>
              <w:t>Коррекция</w:t>
            </w:r>
            <w:r w:rsidRPr="00DD350F">
              <w:rPr>
                <w:spacing w:val="-6"/>
                <w:lang w:val="ru-RU"/>
              </w:rPr>
              <w:t xml:space="preserve"> </w:t>
            </w:r>
            <w:r w:rsidRPr="00DD350F">
              <w:rPr>
                <w:lang w:val="ru-RU"/>
              </w:rPr>
              <w:t>индивидуальных</w:t>
            </w:r>
            <w:r w:rsidRPr="00DD350F">
              <w:rPr>
                <w:spacing w:val="-1"/>
                <w:lang w:val="ru-RU"/>
              </w:rPr>
              <w:t xml:space="preserve"> </w:t>
            </w:r>
            <w:r w:rsidRPr="00DD350F">
              <w:rPr>
                <w:lang w:val="ru-RU"/>
              </w:rPr>
              <w:t>пробелов</w:t>
            </w:r>
            <w:r w:rsidRPr="00DD350F">
              <w:rPr>
                <w:spacing w:val="-4"/>
                <w:lang w:val="ru-RU"/>
              </w:rPr>
              <w:t xml:space="preserve"> </w:t>
            </w:r>
            <w:r w:rsidRPr="00DD350F">
              <w:rPr>
                <w:lang w:val="ru-RU"/>
              </w:rPr>
              <w:t>в</w:t>
            </w:r>
            <w:r w:rsidRPr="00DD350F">
              <w:rPr>
                <w:spacing w:val="-5"/>
                <w:lang w:val="ru-RU"/>
              </w:rPr>
              <w:t xml:space="preserve"> </w:t>
            </w:r>
            <w:r w:rsidRPr="00DD350F">
              <w:rPr>
                <w:lang w:val="ru-RU"/>
              </w:rPr>
              <w:t>знаниях</w:t>
            </w:r>
            <w:r w:rsidRPr="00DD350F">
              <w:rPr>
                <w:spacing w:val="-1"/>
                <w:lang w:val="ru-RU"/>
              </w:rPr>
              <w:t xml:space="preserve"> </w:t>
            </w:r>
            <w:r w:rsidRPr="00DD350F">
              <w:rPr>
                <w:lang w:val="ru-RU"/>
              </w:rPr>
              <w:t>по</w:t>
            </w:r>
            <w:r w:rsidRPr="00DD350F">
              <w:rPr>
                <w:spacing w:val="-6"/>
                <w:lang w:val="ru-RU"/>
              </w:rPr>
              <w:t xml:space="preserve"> </w:t>
            </w:r>
            <w:r w:rsidRPr="00DD350F">
              <w:rPr>
                <w:lang w:val="ru-RU"/>
              </w:rPr>
              <w:t>программе</w:t>
            </w:r>
          </w:p>
          <w:p w:rsidR="00D16A2B" w:rsidRPr="00DD350F" w:rsidRDefault="00AA3B46" w:rsidP="00D16A2B">
            <w:pPr>
              <w:spacing w:line="269" w:lineRule="exact"/>
              <w:ind w:left="107"/>
              <w:rPr>
                <w:lang w:val="ru-RU"/>
              </w:rPr>
            </w:pPr>
            <w:r>
              <w:rPr>
                <w:lang w:val="ru-RU"/>
              </w:rPr>
              <w:t>«</w:t>
            </w:r>
            <w:r w:rsidR="00D16A2B" w:rsidRPr="00DD350F">
              <w:rPr>
                <w:lang w:val="ru-RU"/>
              </w:rPr>
              <w:t>Окружающий</w:t>
            </w:r>
            <w:r w:rsidR="00D16A2B" w:rsidRPr="00DD350F">
              <w:rPr>
                <w:spacing w:val="-3"/>
                <w:lang w:val="ru-RU"/>
              </w:rPr>
              <w:t xml:space="preserve"> </w:t>
            </w:r>
            <w:r w:rsidR="00D16A2B" w:rsidRPr="00DD350F">
              <w:rPr>
                <w:lang w:val="ru-RU"/>
              </w:rPr>
              <w:t>мир</w:t>
            </w:r>
            <w:r>
              <w:rPr>
                <w:lang w:val="ru-RU"/>
              </w:rPr>
              <w:t>»</w:t>
            </w:r>
            <w:r w:rsidR="00D16A2B" w:rsidRPr="00DD350F">
              <w:rPr>
                <w:lang w:val="ru-RU"/>
              </w:rPr>
              <w:t>.</w:t>
            </w:r>
            <w:r w:rsidR="00D16A2B" w:rsidRPr="00DD350F">
              <w:rPr>
                <w:spacing w:val="-3"/>
                <w:lang w:val="ru-RU"/>
              </w:rPr>
              <w:t xml:space="preserve"> </w:t>
            </w:r>
            <w:r w:rsidR="00D16A2B" w:rsidRPr="00DD350F">
              <w:rPr>
                <w:lang w:val="ru-RU"/>
              </w:rPr>
              <w:t>Праздники</w:t>
            </w:r>
            <w:r w:rsidR="00D16A2B" w:rsidRPr="00DD350F">
              <w:rPr>
                <w:spacing w:val="-3"/>
                <w:lang w:val="ru-RU"/>
              </w:rPr>
              <w:t xml:space="preserve"> </w:t>
            </w:r>
            <w:r w:rsidR="00D16A2B" w:rsidRPr="00DD350F">
              <w:rPr>
                <w:lang w:val="ru-RU"/>
              </w:rPr>
              <w:t>в</w:t>
            </w:r>
            <w:r w:rsidR="00D16A2B" w:rsidRPr="00DD350F">
              <w:rPr>
                <w:spacing w:val="-6"/>
                <w:lang w:val="ru-RU"/>
              </w:rPr>
              <w:t xml:space="preserve"> </w:t>
            </w:r>
            <w:r w:rsidR="00D16A2B" w:rsidRPr="00DD350F">
              <w:rPr>
                <w:lang w:val="ru-RU"/>
              </w:rPr>
              <w:t>России.</w:t>
            </w:r>
          </w:p>
        </w:tc>
        <w:tc>
          <w:tcPr>
            <w:tcW w:w="991" w:type="dxa"/>
          </w:tcPr>
          <w:p w:rsidR="00D16A2B" w:rsidRPr="00DD350F" w:rsidRDefault="00D16A2B" w:rsidP="00D16A2B">
            <w:pPr>
              <w:spacing w:line="265" w:lineRule="exact"/>
              <w:ind w:left="108"/>
              <w:jc w:val="center"/>
            </w:pPr>
            <w:r w:rsidRPr="00DD350F">
              <w:t>2</w:t>
            </w:r>
          </w:p>
        </w:tc>
      </w:tr>
      <w:tr w:rsidR="00D16A2B" w:rsidRPr="00DD350F" w:rsidTr="00D16A2B">
        <w:trPr>
          <w:trHeight w:val="551"/>
        </w:trPr>
        <w:tc>
          <w:tcPr>
            <w:tcW w:w="703" w:type="dxa"/>
          </w:tcPr>
          <w:p w:rsidR="00D16A2B" w:rsidRPr="00DD350F" w:rsidRDefault="00D16A2B" w:rsidP="00D16A2B">
            <w:pPr>
              <w:spacing w:line="267" w:lineRule="exact"/>
              <w:ind w:left="107"/>
              <w:jc w:val="center"/>
              <w:rPr>
                <w:b/>
              </w:rPr>
            </w:pPr>
            <w:r w:rsidRPr="00DD350F">
              <w:rPr>
                <w:b/>
              </w:rPr>
              <w:t>59.</w:t>
            </w:r>
          </w:p>
        </w:tc>
        <w:tc>
          <w:tcPr>
            <w:tcW w:w="7657" w:type="dxa"/>
          </w:tcPr>
          <w:p w:rsidR="00D16A2B" w:rsidRPr="00DD350F" w:rsidRDefault="00D16A2B" w:rsidP="00D16A2B">
            <w:pPr>
              <w:spacing w:line="262" w:lineRule="exact"/>
              <w:ind w:left="107"/>
              <w:rPr>
                <w:lang w:val="ru-RU"/>
              </w:rPr>
            </w:pPr>
            <w:r w:rsidRPr="00DD350F">
              <w:rPr>
                <w:lang w:val="ru-RU"/>
              </w:rPr>
              <w:t>Коррекция</w:t>
            </w:r>
            <w:r w:rsidRPr="00DD350F">
              <w:rPr>
                <w:spacing w:val="-5"/>
                <w:lang w:val="ru-RU"/>
              </w:rPr>
              <w:t xml:space="preserve"> </w:t>
            </w:r>
            <w:r w:rsidRPr="00DD350F">
              <w:rPr>
                <w:lang w:val="ru-RU"/>
              </w:rPr>
              <w:t>высших</w:t>
            </w:r>
            <w:r w:rsidRPr="00DD350F">
              <w:rPr>
                <w:spacing w:val="-2"/>
                <w:lang w:val="ru-RU"/>
              </w:rPr>
              <w:t xml:space="preserve"> </w:t>
            </w:r>
            <w:r w:rsidRPr="00DD350F">
              <w:rPr>
                <w:lang w:val="ru-RU"/>
              </w:rPr>
              <w:t>психических</w:t>
            </w:r>
            <w:r w:rsidRPr="00DD350F">
              <w:rPr>
                <w:spacing w:val="-2"/>
                <w:lang w:val="ru-RU"/>
              </w:rPr>
              <w:t xml:space="preserve"> </w:t>
            </w:r>
            <w:r w:rsidRPr="00DD350F">
              <w:rPr>
                <w:lang w:val="ru-RU"/>
              </w:rPr>
              <w:t>функций.</w:t>
            </w:r>
            <w:r w:rsidRPr="00DD350F">
              <w:rPr>
                <w:spacing w:val="51"/>
                <w:lang w:val="ru-RU"/>
              </w:rPr>
              <w:t xml:space="preserve"> </w:t>
            </w:r>
            <w:r w:rsidRPr="00DD350F">
              <w:rPr>
                <w:lang w:val="ru-RU"/>
              </w:rPr>
              <w:t>Развитие</w:t>
            </w:r>
            <w:r w:rsidRPr="00DD350F">
              <w:rPr>
                <w:spacing w:val="-5"/>
                <w:lang w:val="ru-RU"/>
              </w:rPr>
              <w:t xml:space="preserve"> </w:t>
            </w:r>
            <w:r w:rsidRPr="00DD350F">
              <w:rPr>
                <w:lang w:val="ru-RU"/>
              </w:rPr>
              <w:t>глазомера</w:t>
            </w:r>
            <w:r w:rsidRPr="00DD350F">
              <w:rPr>
                <w:spacing w:val="-5"/>
                <w:lang w:val="ru-RU"/>
              </w:rPr>
              <w:t xml:space="preserve"> </w:t>
            </w:r>
            <w:r w:rsidRPr="00DD350F">
              <w:rPr>
                <w:lang w:val="ru-RU"/>
              </w:rPr>
              <w:t>и</w:t>
            </w:r>
          </w:p>
          <w:p w:rsidR="00D16A2B" w:rsidRPr="00DD350F" w:rsidRDefault="00D16A2B" w:rsidP="00D16A2B">
            <w:pPr>
              <w:spacing w:line="269" w:lineRule="exact"/>
              <w:ind w:left="107"/>
            </w:pPr>
            <w:r w:rsidRPr="00DD350F">
              <w:t>зрительно-двигательной</w:t>
            </w:r>
            <w:r w:rsidRPr="00DD350F">
              <w:rPr>
                <w:spacing w:val="-6"/>
              </w:rPr>
              <w:t xml:space="preserve"> </w:t>
            </w:r>
            <w:r w:rsidRPr="00DD350F">
              <w:t>координации.</w:t>
            </w:r>
          </w:p>
        </w:tc>
        <w:tc>
          <w:tcPr>
            <w:tcW w:w="991" w:type="dxa"/>
          </w:tcPr>
          <w:p w:rsidR="00D16A2B" w:rsidRPr="00DD350F" w:rsidRDefault="00D16A2B" w:rsidP="00D16A2B">
            <w:pPr>
              <w:spacing w:line="287" w:lineRule="exact"/>
              <w:ind w:left="108"/>
              <w:jc w:val="center"/>
            </w:pPr>
            <w:r w:rsidRPr="00DD350F">
              <w:t>2</w:t>
            </w:r>
          </w:p>
        </w:tc>
      </w:tr>
      <w:tr w:rsidR="00D16A2B" w:rsidRPr="00DD350F" w:rsidTr="00D16A2B">
        <w:trPr>
          <w:trHeight w:val="276"/>
        </w:trPr>
        <w:tc>
          <w:tcPr>
            <w:tcW w:w="703" w:type="dxa"/>
          </w:tcPr>
          <w:p w:rsidR="00D16A2B" w:rsidRPr="00DD350F" w:rsidRDefault="00D16A2B" w:rsidP="00D16A2B">
            <w:pPr>
              <w:spacing w:line="256" w:lineRule="exact"/>
              <w:ind w:left="107"/>
              <w:jc w:val="center"/>
              <w:rPr>
                <w:b/>
              </w:rPr>
            </w:pPr>
            <w:r w:rsidRPr="00DD350F">
              <w:rPr>
                <w:b/>
              </w:rPr>
              <w:t>60.</w:t>
            </w:r>
          </w:p>
        </w:tc>
        <w:tc>
          <w:tcPr>
            <w:tcW w:w="7657" w:type="dxa"/>
          </w:tcPr>
          <w:p w:rsidR="00D16A2B" w:rsidRPr="00DD350F" w:rsidRDefault="00D16A2B" w:rsidP="00D16A2B">
            <w:pPr>
              <w:spacing w:line="256" w:lineRule="exact"/>
              <w:ind w:left="107"/>
            </w:pPr>
            <w:r w:rsidRPr="00DD350F">
              <w:t>Мониторинг</w:t>
            </w:r>
            <w:r w:rsidRPr="00DD350F">
              <w:rPr>
                <w:spacing w:val="-7"/>
              </w:rPr>
              <w:t xml:space="preserve"> </w:t>
            </w:r>
            <w:r w:rsidRPr="00DD350F">
              <w:t>познавательной</w:t>
            </w:r>
            <w:r w:rsidRPr="00DD350F">
              <w:rPr>
                <w:spacing w:val="-6"/>
              </w:rPr>
              <w:t xml:space="preserve"> </w:t>
            </w:r>
            <w:r w:rsidRPr="00DD350F">
              <w:t>деятельности</w:t>
            </w:r>
            <w:r w:rsidRPr="00DD350F">
              <w:rPr>
                <w:spacing w:val="-3"/>
              </w:rPr>
              <w:t xml:space="preserve"> </w:t>
            </w:r>
            <w:r w:rsidRPr="00DD350F">
              <w:t>обучающихся.</w:t>
            </w:r>
          </w:p>
        </w:tc>
        <w:tc>
          <w:tcPr>
            <w:tcW w:w="991" w:type="dxa"/>
          </w:tcPr>
          <w:p w:rsidR="00D16A2B" w:rsidRPr="00DD350F" w:rsidRDefault="00D16A2B" w:rsidP="00D16A2B">
            <w:pPr>
              <w:spacing w:line="256" w:lineRule="exact"/>
              <w:ind w:left="108"/>
              <w:jc w:val="center"/>
            </w:pPr>
            <w:r w:rsidRPr="00DD350F">
              <w:t>5</w:t>
            </w:r>
          </w:p>
        </w:tc>
      </w:tr>
      <w:tr w:rsidR="00D16A2B" w:rsidRPr="00DD350F" w:rsidTr="00D16A2B">
        <w:trPr>
          <w:trHeight w:val="275"/>
        </w:trPr>
        <w:tc>
          <w:tcPr>
            <w:tcW w:w="703" w:type="dxa"/>
          </w:tcPr>
          <w:p w:rsidR="00D16A2B" w:rsidRPr="00DD350F" w:rsidRDefault="00D16A2B" w:rsidP="00D16A2B">
            <w:pPr>
              <w:spacing w:line="256" w:lineRule="exact"/>
              <w:ind w:left="107"/>
              <w:jc w:val="center"/>
              <w:rPr>
                <w:b/>
              </w:rPr>
            </w:pPr>
          </w:p>
        </w:tc>
        <w:tc>
          <w:tcPr>
            <w:tcW w:w="7657" w:type="dxa"/>
          </w:tcPr>
          <w:p w:rsidR="00D16A2B" w:rsidRPr="00DD350F" w:rsidRDefault="00D16A2B" w:rsidP="00AA3B46">
            <w:pPr>
              <w:spacing w:line="256" w:lineRule="exact"/>
              <w:ind w:right="98"/>
            </w:pPr>
            <w:r w:rsidRPr="00DD350F">
              <w:t>Всего</w:t>
            </w:r>
          </w:p>
        </w:tc>
        <w:tc>
          <w:tcPr>
            <w:tcW w:w="991" w:type="dxa"/>
          </w:tcPr>
          <w:p w:rsidR="00D16A2B" w:rsidRPr="00DD350F" w:rsidRDefault="00D16A2B" w:rsidP="00D16A2B">
            <w:pPr>
              <w:spacing w:line="256" w:lineRule="exact"/>
              <w:ind w:left="108"/>
              <w:jc w:val="center"/>
            </w:pPr>
            <w:r w:rsidRPr="00DD350F">
              <w:t>136</w:t>
            </w:r>
          </w:p>
        </w:tc>
      </w:tr>
    </w:tbl>
    <w:p w:rsidR="00D16A2B" w:rsidRPr="0089153E" w:rsidRDefault="00D16A2B" w:rsidP="00B94CBC">
      <w:pPr>
        <w:ind w:left="567" w:firstLine="567"/>
        <w:rPr>
          <w:b/>
        </w:rPr>
      </w:pPr>
    </w:p>
    <w:p w:rsidR="00B44065" w:rsidRDefault="008225E9" w:rsidP="00C95990">
      <w:pPr>
        <w:ind w:left="567" w:firstLine="567"/>
        <w:jc w:val="center"/>
        <w:rPr>
          <w:b/>
          <w:bCs/>
        </w:rPr>
      </w:pPr>
      <w:r>
        <w:rPr>
          <w:b/>
          <w:bCs/>
        </w:rPr>
        <w:t xml:space="preserve">2.1.18. Рабочая программа коррекционно-развивающего курса «Ритмика» </w:t>
      </w:r>
      <w:r w:rsidR="00C95990">
        <w:rPr>
          <w:b/>
          <w:bCs/>
        </w:rPr>
        <w:t xml:space="preserve"> </w:t>
      </w:r>
      <w:r>
        <w:rPr>
          <w:b/>
          <w:bCs/>
        </w:rPr>
        <w:t>для обучающихся с ЗПР</w:t>
      </w:r>
    </w:p>
    <w:p w:rsidR="008225E9" w:rsidRDefault="008225E9" w:rsidP="008225E9">
      <w:pPr>
        <w:ind w:left="567" w:firstLine="567"/>
        <w:jc w:val="both"/>
        <w:rPr>
          <w:b/>
          <w:bCs/>
        </w:rPr>
      </w:pPr>
    </w:p>
    <w:p w:rsidR="008225E9" w:rsidRDefault="008225E9" w:rsidP="008225E9">
      <w:pPr>
        <w:ind w:left="-567" w:right="141" w:firstLine="567"/>
        <w:jc w:val="center"/>
        <w:rPr>
          <w:b/>
        </w:rPr>
      </w:pPr>
      <w:r>
        <w:rPr>
          <w:b/>
        </w:rPr>
        <w:t>Содержание программы «Ритмика»</w:t>
      </w:r>
    </w:p>
    <w:p w:rsidR="008225E9" w:rsidRDefault="008225E9" w:rsidP="008225E9">
      <w:pPr>
        <w:ind w:left="567" w:right="141" w:firstLine="567"/>
        <w:jc w:val="both"/>
        <w:rPr>
          <w:b/>
        </w:rPr>
      </w:pPr>
    </w:p>
    <w:p w:rsidR="008225E9" w:rsidRDefault="008225E9" w:rsidP="00F45C2D">
      <w:pPr>
        <w:ind w:left="-567" w:right="566" w:firstLine="567"/>
        <w:jc w:val="both"/>
        <w:rPr>
          <w:b/>
        </w:rPr>
      </w:pPr>
      <w:r>
        <w:rPr>
          <w:b/>
        </w:rPr>
        <w:t>1 класс</w:t>
      </w:r>
    </w:p>
    <w:p w:rsidR="008225E9" w:rsidRPr="00577698" w:rsidRDefault="008225E9" w:rsidP="00F45C2D">
      <w:pPr>
        <w:ind w:left="-567" w:right="566" w:firstLine="567"/>
        <w:jc w:val="both"/>
      </w:pPr>
      <w:r w:rsidRPr="00577698">
        <w:rPr>
          <w:b/>
        </w:rPr>
        <w:t>Танцевальная мозаика</w:t>
      </w:r>
      <w:r w:rsidRPr="00577698">
        <w:t>: (ознакомление с элементарными танцевальными элементами)</w:t>
      </w:r>
    </w:p>
    <w:p w:rsidR="008225E9" w:rsidRPr="00577698" w:rsidRDefault="008225E9" w:rsidP="00F45C2D">
      <w:pPr>
        <w:spacing w:line="270" w:lineRule="auto"/>
        <w:ind w:left="-567" w:right="566" w:firstLine="567"/>
        <w:jc w:val="both"/>
      </w:pPr>
      <w:r w:rsidRPr="00577698">
        <w:t>Элемент классического танца – поклон (VI</w:t>
      </w:r>
      <w:r>
        <w:t xml:space="preserve"> </w:t>
      </w:r>
      <w:r w:rsidRPr="00577698">
        <w:t xml:space="preserve">позиция ног) </w:t>
      </w:r>
    </w:p>
    <w:p w:rsidR="008225E9" w:rsidRPr="00577698" w:rsidRDefault="008225E9" w:rsidP="00F45C2D">
      <w:pPr>
        <w:spacing w:line="270" w:lineRule="auto"/>
        <w:ind w:left="-567" w:right="566" w:firstLine="567"/>
        <w:jc w:val="both"/>
      </w:pPr>
      <w:r w:rsidRPr="00577698">
        <w:t xml:space="preserve">Умение двигаться в образах персонажей. </w:t>
      </w:r>
    </w:p>
    <w:p w:rsidR="008225E9" w:rsidRPr="00577698" w:rsidRDefault="008225E9" w:rsidP="00F45C2D">
      <w:pPr>
        <w:spacing w:line="270" w:lineRule="auto"/>
        <w:ind w:left="-567" w:right="566" w:firstLine="567"/>
        <w:jc w:val="both"/>
      </w:pPr>
      <w:r w:rsidRPr="00577698">
        <w:t xml:space="preserve">Виды танцевальной ходьбы (приставной шаг, шаг с носка на всю стопу). </w:t>
      </w:r>
    </w:p>
    <w:p w:rsidR="008225E9" w:rsidRPr="00577698" w:rsidRDefault="008225E9" w:rsidP="00F45C2D">
      <w:pPr>
        <w:spacing w:line="270" w:lineRule="auto"/>
        <w:ind w:left="-567" w:right="566" w:firstLine="567"/>
        <w:jc w:val="both"/>
      </w:pPr>
      <w:r w:rsidRPr="00577698">
        <w:t xml:space="preserve">Перестройка из круга в 2 линии; из линии в диагональ. </w:t>
      </w:r>
    </w:p>
    <w:p w:rsidR="008225E9" w:rsidRPr="00577698" w:rsidRDefault="008225E9" w:rsidP="00F45C2D">
      <w:pPr>
        <w:spacing w:line="270" w:lineRule="auto"/>
        <w:ind w:left="-567" w:right="566" w:firstLine="567"/>
        <w:jc w:val="both"/>
      </w:pPr>
      <w:r w:rsidRPr="00577698">
        <w:t xml:space="preserve">Изучение элементов «Лодочка», «Пружинка», «Баранка». </w:t>
      </w:r>
    </w:p>
    <w:p w:rsidR="008225E9" w:rsidRPr="00577698" w:rsidRDefault="008225E9" w:rsidP="00F45C2D">
      <w:pPr>
        <w:ind w:left="-567" w:right="566" w:firstLine="567"/>
        <w:jc w:val="both"/>
        <w:rPr>
          <w:b/>
        </w:rPr>
      </w:pPr>
      <w:r w:rsidRPr="00577698">
        <w:rPr>
          <w:b/>
        </w:rPr>
        <w:t>Гимнастика:</w:t>
      </w:r>
    </w:p>
    <w:p w:rsidR="008225E9" w:rsidRPr="00577698" w:rsidRDefault="008225E9" w:rsidP="00F45C2D">
      <w:pPr>
        <w:spacing w:line="270" w:lineRule="auto"/>
        <w:ind w:left="-567" w:right="566" w:firstLine="567"/>
        <w:jc w:val="both"/>
      </w:pPr>
      <w:r w:rsidRPr="00577698">
        <w:t xml:space="preserve">Упражнения на укрепление мышц спины и брюшного пресса путем прогиба назад: «Змея», «Кошечка», «Качели», «Кораблик», «Кузнечик». </w:t>
      </w:r>
    </w:p>
    <w:p w:rsidR="008225E9" w:rsidRPr="00577698" w:rsidRDefault="008225E9" w:rsidP="00F45C2D">
      <w:pPr>
        <w:spacing w:line="270" w:lineRule="auto"/>
        <w:ind w:left="-567" w:right="566" w:firstLine="567"/>
        <w:jc w:val="both"/>
      </w:pPr>
      <w:r w:rsidRPr="00577698">
        <w:t xml:space="preserve">Упражнения на укрепление мышц спины и брюшного пресса путем наклона вперед: </w:t>
      </w:r>
    </w:p>
    <w:p w:rsidR="008225E9" w:rsidRPr="00577698" w:rsidRDefault="008225E9" w:rsidP="00F45C2D">
      <w:pPr>
        <w:ind w:left="-567" w:right="566" w:firstLine="567"/>
        <w:jc w:val="both"/>
      </w:pPr>
      <w:r w:rsidRPr="00577698">
        <w:t xml:space="preserve">«Книжка», «Горка», «Страус», </w:t>
      </w:r>
    </w:p>
    <w:p w:rsidR="008225E9" w:rsidRPr="00577698" w:rsidRDefault="008225E9" w:rsidP="00F45C2D">
      <w:pPr>
        <w:spacing w:line="270" w:lineRule="auto"/>
        <w:ind w:left="-567" w:right="566" w:firstLine="567"/>
        <w:jc w:val="both"/>
      </w:pPr>
      <w:r w:rsidRPr="00577698">
        <w:t xml:space="preserve">Упражнения на укрепление позвоночника путем поворотов туловища и наклонов его в стороны: «Морская звезда», «Месяц», «Маятник», «Орешек», «Лисичка». </w:t>
      </w:r>
    </w:p>
    <w:p w:rsidR="008225E9" w:rsidRPr="00577698" w:rsidRDefault="008225E9" w:rsidP="00F45C2D">
      <w:pPr>
        <w:spacing w:line="270" w:lineRule="auto"/>
        <w:ind w:left="-567" w:right="566" w:firstLine="567"/>
        <w:jc w:val="both"/>
      </w:pPr>
      <w:r w:rsidRPr="00577698">
        <w:t xml:space="preserve">Упражнения на укрепление мышц тазового пояса, бедер, ног:  «Бабочка», «Елочка», «Жучок», «Зайчик», «Велосипед». </w:t>
      </w:r>
    </w:p>
    <w:p w:rsidR="008225E9" w:rsidRPr="00577698" w:rsidRDefault="008225E9" w:rsidP="00F45C2D">
      <w:pPr>
        <w:spacing w:line="270" w:lineRule="auto"/>
        <w:ind w:left="-567" w:right="566" w:firstLine="567"/>
        <w:jc w:val="both"/>
      </w:pPr>
      <w:r w:rsidRPr="00577698">
        <w:t xml:space="preserve">Упражнения на укрепление и развитие стоп: «Лошадка», « Гусеница». </w:t>
      </w:r>
    </w:p>
    <w:p w:rsidR="008225E9" w:rsidRPr="00577698" w:rsidRDefault="008225E9" w:rsidP="00F45C2D">
      <w:pPr>
        <w:spacing w:line="281" w:lineRule="auto"/>
        <w:ind w:left="-567" w:right="566" w:firstLine="567"/>
        <w:jc w:val="both"/>
      </w:pPr>
      <w:r w:rsidRPr="00577698">
        <w:t>Упражнения на укрепление мышц плечевого п</w:t>
      </w:r>
      <w:r>
        <w:t xml:space="preserve">ояса: «Пчелка», «Мельница». 7. </w:t>
      </w:r>
      <w:r w:rsidRPr="00577698">
        <w:t xml:space="preserve">Упражнения для тренировки равновесия: «Аист», «Цапля», «Петушок», «Ласточка». </w:t>
      </w:r>
    </w:p>
    <w:p w:rsidR="008225E9" w:rsidRPr="00577698" w:rsidRDefault="008225E9" w:rsidP="00F45C2D">
      <w:pPr>
        <w:tabs>
          <w:tab w:val="center" w:pos="3405"/>
        </w:tabs>
        <w:ind w:left="-567" w:right="566" w:firstLine="567"/>
        <w:jc w:val="both"/>
      </w:pPr>
      <w:r w:rsidRPr="00577698">
        <w:t xml:space="preserve">Дополнительные упражнения: «Березка», «Гребцы». </w:t>
      </w:r>
    </w:p>
    <w:p w:rsidR="008225E9" w:rsidRPr="00577698" w:rsidRDefault="008225E9" w:rsidP="00F45C2D">
      <w:pPr>
        <w:ind w:left="-567" w:right="566" w:firstLine="567"/>
        <w:jc w:val="both"/>
      </w:pPr>
      <w:r w:rsidRPr="00577698">
        <w:rPr>
          <w:b/>
        </w:rPr>
        <w:t>Разминка (</w:t>
      </w:r>
      <w:r w:rsidRPr="00577698">
        <w:t>Комплекс упражнений игровой ритмики)</w:t>
      </w:r>
    </w:p>
    <w:p w:rsidR="008225E9" w:rsidRPr="00577698" w:rsidRDefault="008225E9" w:rsidP="00F45C2D">
      <w:pPr>
        <w:spacing w:line="270" w:lineRule="auto"/>
        <w:ind w:left="-567" w:right="566" w:firstLine="567"/>
        <w:jc w:val="both"/>
      </w:pPr>
      <w:r w:rsidRPr="00577698">
        <w:lastRenderedPageBreak/>
        <w:t>Шаг с высоким подъемом бедра, шаг на полупальцах, шаг с отбрасыванием ног назад, на пяточках,</w:t>
      </w:r>
      <w:r>
        <w:t xml:space="preserve"> </w:t>
      </w:r>
      <w:r w:rsidRPr="00577698">
        <w:t>на внешней стороне стопы,</w:t>
      </w:r>
      <w:r>
        <w:t xml:space="preserve"> </w:t>
      </w:r>
      <w:r w:rsidRPr="00577698">
        <w:t xml:space="preserve">на внутренней стороне стопы. </w:t>
      </w:r>
    </w:p>
    <w:p w:rsidR="008225E9" w:rsidRPr="00577698" w:rsidRDefault="008225E9" w:rsidP="00F45C2D">
      <w:pPr>
        <w:spacing w:line="270" w:lineRule="auto"/>
        <w:ind w:left="-567" w:right="566" w:firstLine="567"/>
        <w:jc w:val="both"/>
      </w:pPr>
      <w:r w:rsidRPr="00577698">
        <w:t xml:space="preserve">Бег с продвижением вперед на полупальцах, бег с высоким подъемом бедра, легкий бег на полупальцах. </w:t>
      </w:r>
    </w:p>
    <w:p w:rsidR="008225E9" w:rsidRPr="00577698" w:rsidRDefault="008225E9" w:rsidP="00F45C2D">
      <w:pPr>
        <w:spacing w:line="270" w:lineRule="auto"/>
        <w:ind w:left="-567" w:right="566" w:firstLine="567"/>
        <w:jc w:val="both"/>
      </w:pPr>
      <w:r w:rsidRPr="00577698">
        <w:t xml:space="preserve">Прыжки на двух ногах, на одной. </w:t>
      </w:r>
    </w:p>
    <w:p w:rsidR="008225E9" w:rsidRPr="00577698" w:rsidRDefault="008225E9" w:rsidP="00F45C2D">
      <w:pPr>
        <w:spacing w:line="270" w:lineRule="auto"/>
        <w:ind w:left="-567" w:right="566" w:firstLine="567"/>
        <w:jc w:val="both"/>
      </w:pPr>
      <w:r w:rsidRPr="00577698">
        <w:t xml:space="preserve">Упражнения для мышц шеи, плеч. </w:t>
      </w:r>
    </w:p>
    <w:p w:rsidR="008225E9" w:rsidRPr="00577698" w:rsidRDefault="008225E9" w:rsidP="00F45C2D">
      <w:pPr>
        <w:spacing w:line="270" w:lineRule="auto"/>
        <w:ind w:left="-567" w:right="566" w:firstLine="567"/>
        <w:jc w:val="both"/>
      </w:pPr>
      <w:r w:rsidRPr="00577698">
        <w:t xml:space="preserve">Упражнения для мышц рук. </w:t>
      </w:r>
    </w:p>
    <w:p w:rsidR="008225E9" w:rsidRPr="00577698" w:rsidRDefault="008225E9" w:rsidP="00F45C2D">
      <w:pPr>
        <w:spacing w:line="270" w:lineRule="auto"/>
        <w:ind w:left="-567" w:right="566" w:firstLine="567"/>
        <w:jc w:val="both"/>
      </w:pPr>
      <w:r w:rsidRPr="00577698">
        <w:t xml:space="preserve">Упражнения для мышц туловища. </w:t>
      </w:r>
    </w:p>
    <w:p w:rsidR="008225E9" w:rsidRPr="00577698" w:rsidRDefault="008225E9" w:rsidP="00F45C2D">
      <w:pPr>
        <w:spacing w:line="270" w:lineRule="auto"/>
        <w:ind w:left="-567" w:right="566" w:firstLine="567"/>
        <w:jc w:val="both"/>
      </w:pPr>
      <w:r w:rsidRPr="00577698">
        <w:t xml:space="preserve">Упражнения для мышц ног. </w:t>
      </w:r>
    </w:p>
    <w:p w:rsidR="008225E9" w:rsidRPr="00577698" w:rsidRDefault="008225E9" w:rsidP="00F45C2D">
      <w:pPr>
        <w:ind w:left="-567" w:right="566" w:firstLine="567"/>
        <w:jc w:val="both"/>
        <w:rPr>
          <w:b/>
        </w:rPr>
      </w:pPr>
      <w:r w:rsidRPr="00577698">
        <w:rPr>
          <w:b/>
        </w:rPr>
        <w:t>Игры на внимание</w:t>
      </w:r>
    </w:p>
    <w:p w:rsidR="008225E9" w:rsidRPr="00577698" w:rsidRDefault="008225E9" w:rsidP="00F45C2D">
      <w:pPr>
        <w:spacing w:line="270" w:lineRule="auto"/>
        <w:ind w:left="-567" w:right="566" w:firstLine="567"/>
        <w:jc w:val="both"/>
      </w:pPr>
      <w:r w:rsidRPr="00577698">
        <w:t>«Повтори движение»</w:t>
      </w:r>
      <w:r>
        <w:t>,</w:t>
      </w:r>
      <w:r w:rsidRPr="00577698">
        <w:t xml:space="preserve"> «Кто больше запомнит»</w:t>
      </w:r>
      <w:r>
        <w:t>,</w:t>
      </w:r>
      <w:r w:rsidRPr="00577698">
        <w:t xml:space="preserve"> «Зрительная память»</w:t>
      </w:r>
      <w:r>
        <w:t>,</w:t>
      </w:r>
      <w:r w:rsidRPr="00577698">
        <w:t xml:space="preserve"> «Двигательная память»</w:t>
      </w:r>
      <w:r>
        <w:t>,</w:t>
      </w:r>
      <w:r w:rsidRPr="00577698">
        <w:t xml:space="preserve"> «Сделай все наоборот»</w:t>
      </w:r>
      <w:r>
        <w:t>,</w:t>
      </w:r>
      <w:r w:rsidRPr="00577698">
        <w:t xml:space="preserve"> «Помогатор»</w:t>
      </w:r>
      <w:r>
        <w:t>,</w:t>
      </w:r>
      <w:r w:rsidRPr="00577698">
        <w:t xml:space="preserve"> «Мы идем налево» </w:t>
      </w:r>
    </w:p>
    <w:p w:rsidR="008225E9" w:rsidRPr="00577698" w:rsidRDefault="008225E9" w:rsidP="00F45C2D">
      <w:pPr>
        <w:ind w:left="-567" w:right="566" w:firstLine="567"/>
        <w:jc w:val="both"/>
        <w:rPr>
          <w:b/>
        </w:rPr>
      </w:pPr>
      <w:r w:rsidRPr="00577698">
        <w:rPr>
          <w:b/>
        </w:rPr>
        <w:t>Музыкальные игры</w:t>
      </w:r>
    </w:p>
    <w:p w:rsidR="008225E9" w:rsidRPr="00577698" w:rsidRDefault="008225E9" w:rsidP="00F45C2D">
      <w:pPr>
        <w:spacing w:line="270" w:lineRule="auto"/>
        <w:ind w:left="-567" w:right="566" w:firstLine="567"/>
        <w:jc w:val="both"/>
      </w:pPr>
      <w:r w:rsidRPr="00577698">
        <w:t>«Кто сказал «Мяу»</w:t>
      </w:r>
      <w:r>
        <w:t>,</w:t>
      </w:r>
      <w:r w:rsidRPr="00577698">
        <w:t xml:space="preserve"> «Лиса и зайцы»</w:t>
      </w:r>
      <w:r>
        <w:t>,</w:t>
      </w:r>
      <w:r w:rsidRPr="00577698">
        <w:t xml:space="preserve"> «Передай мяч»</w:t>
      </w:r>
      <w:r>
        <w:t>,</w:t>
      </w:r>
      <w:r w:rsidRPr="00577698">
        <w:t xml:space="preserve"> «Воздушные шары»</w:t>
      </w:r>
      <w:r>
        <w:t>,</w:t>
      </w:r>
      <w:r w:rsidRPr="00577698">
        <w:t xml:space="preserve"> «Паровозик»</w:t>
      </w:r>
      <w:r>
        <w:t>,</w:t>
      </w:r>
      <w:r w:rsidRPr="00577698">
        <w:t xml:space="preserve"> «Часы» </w:t>
      </w:r>
    </w:p>
    <w:p w:rsidR="008225E9" w:rsidRPr="00577698" w:rsidRDefault="008225E9" w:rsidP="00F45C2D">
      <w:pPr>
        <w:ind w:left="-567" w:right="566" w:firstLine="567"/>
        <w:jc w:val="both"/>
        <w:rPr>
          <w:b/>
        </w:rPr>
      </w:pPr>
      <w:r w:rsidRPr="00577698">
        <w:rPr>
          <w:b/>
        </w:rPr>
        <w:t>Упражнения со скакалками</w:t>
      </w:r>
    </w:p>
    <w:p w:rsidR="008225E9" w:rsidRPr="00577698" w:rsidRDefault="008225E9" w:rsidP="00F45C2D">
      <w:pPr>
        <w:spacing w:line="270" w:lineRule="auto"/>
        <w:ind w:left="-567" w:right="566" w:firstLine="567"/>
        <w:jc w:val="both"/>
      </w:pPr>
      <w:r w:rsidRPr="00577698">
        <w:t>«Высокое дерево»</w:t>
      </w:r>
      <w:r>
        <w:t>,</w:t>
      </w:r>
      <w:r w:rsidRPr="00577698">
        <w:t xml:space="preserve"> «Качели»</w:t>
      </w:r>
      <w:r>
        <w:t>,</w:t>
      </w:r>
      <w:r w:rsidRPr="00577698">
        <w:t xml:space="preserve"> «Лошадка»</w:t>
      </w:r>
      <w:r>
        <w:t>,</w:t>
      </w:r>
      <w:r w:rsidRPr="00577698">
        <w:t xml:space="preserve"> «Повороты»</w:t>
      </w:r>
      <w:r>
        <w:t xml:space="preserve">, </w:t>
      </w:r>
      <w:r w:rsidRPr="00577698">
        <w:t>«Приседание»</w:t>
      </w:r>
    </w:p>
    <w:p w:rsidR="008225E9" w:rsidRPr="00577698" w:rsidRDefault="008225E9" w:rsidP="00F45C2D">
      <w:pPr>
        <w:ind w:left="-567" w:right="566" w:firstLine="567"/>
        <w:jc w:val="both"/>
        <w:rPr>
          <w:b/>
        </w:rPr>
      </w:pPr>
      <w:r w:rsidRPr="00577698">
        <w:rPr>
          <w:b/>
        </w:rPr>
        <w:t>Упражнения с мячом</w:t>
      </w:r>
    </w:p>
    <w:p w:rsidR="008225E9" w:rsidRDefault="008225E9" w:rsidP="00F45C2D">
      <w:pPr>
        <w:spacing w:line="270" w:lineRule="auto"/>
        <w:ind w:left="-567" w:right="566" w:firstLine="567"/>
        <w:jc w:val="both"/>
      </w:pPr>
      <w:r w:rsidRPr="00577698">
        <w:t>«Быстрый мяч»</w:t>
      </w:r>
      <w:r>
        <w:t>,</w:t>
      </w:r>
      <w:r w:rsidRPr="00577698">
        <w:t xml:space="preserve"> «Подбрось-поймай» </w:t>
      </w:r>
      <w:r>
        <w:t xml:space="preserve">(двумя руками, одной рукой). </w:t>
      </w:r>
    </w:p>
    <w:p w:rsidR="008225E9" w:rsidRDefault="008225E9" w:rsidP="00F45C2D">
      <w:pPr>
        <w:spacing w:line="281" w:lineRule="auto"/>
        <w:ind w:left="-567" w:right="566" w:firstLine="567"/>
        <w:jc w:val="both"/>
      </w:pPr>
      <w:r w:rsidRPr="00577698">
        <w:t>Подбрасывание мяча на с</w:t>
      </w:r>
      <w:r>
        <w:t>ильную долю при ходьбе по кругу</w:t>
      </w:r>
    </w:p>
    <w:p w:rsidR="008225E9" w:rsidRPr="00577698" w:rsidRDefault="008225E9" w:rsidP="00F45C2D">
      <w:pPr>
        <w:spacing w:line="281" w:lineRule="auto"/>
        <w:ind w:left="-567" w:right="566" w:firstLine="567"/>
        <w:jc w:val="both"/>
      </w:pPr>
      <w:r>
        <w:t xml:space="preserve"> </w:t>
      </w:r>
      <w:r w:rsidRPr="00577698">
        <w:t xml:space="preserve">Во время ходьбы отбивать мяч на сильную долю. </w:t>
      </w:r>
    </w:p>
    <w:p w:rsidR="008225E9" w:rsidRDefault="008225E9" w:rsidP="00F45C2D">
      <w:pPr>
        <w:tabs>
          <w:tab w:val="center" w:pos="3179"/>
        </w:tabs>
        <w:ind w:left="-567" w:right="566" w:firstLine="567"/>
        <w:jc w:val="both"/>
      </w:pPr>
      <w:r w:rsidRPr="00577698">
        <w:t>Перебрасывание мяча партнеру с ударом об пол</w:t>
      </w:r>
      <w:r>
        <w:t>.</w:t>
      </w:r>
    </w:p>
    <w:p w:rsidR="008225E9" w:rsidRPr="009D1877" w:rsidRDefault="008225E9" w:rsidP="00F45C2D">
      <w:pPr>
        <w:tabs>
          <w:tab w:val="center" w:pos="3179"/>
        </w:tabs>
        <w:ind w:left="-567" w:right="566" w:firstLine="567"/>
        <w:jc w:val="both"/>
      </w:pPr>
      <w:r w:rsidRPr="00CD39EC">
        <w:rPr>
          <w:b/>
        </w:rPr>
        <w:t>2 класс</w:t>
      </w:r>
    </w:p>
    <w:p w:rsidR="008225E9" w:rsidRPr="009D1877" w:rsidRDefault="008225E9" w:rsidP="00F45C2D">
      <w:pPr>
        <w:ind w:left="-567" w:right="566" w:firstLine="567"/>
        <w:jc w:val="both"/>
        <w:rPr>
          <w:b/>
        </w:rPr>
      </w:pPr>
      <w:r>
        <w:rPr>
          <w:b/>
        </w:rPr>
        <w:t>Танцевальная мозаика</w:t>
      </w:r>
      <w:r w:rsidRPr="009D1877">
        <w:rPr>
          <w:b/>
        </w:rPr>
        <w:t xml:space="preserve"> </w:t>
      </w:r>
    </w:p>
    <w:p w:rsidR="008225E9" w:rsidRPr="009D1877" w:rsidRDefault="008225E9" w:rsidP="00F45C2D">
      <w:pPr>
        <w:ind w:left="-567" w:right="566" w:firstLine="567"/>
        <w:jc w:val="both"/>
      </w:pPr>
      <w:r w:rsidRPr="009D1877">
        <w:t>Элемент классического танца – поклон (VI</w:t>
      </w:r>
      <w:r>
        <w:t xml:space="preserve"> </w:t>
      </w:r>
      <w:r w:rsidRPr="009D1877">
        <w:t xml:space="preserve">позиция ног) </w:t>
      </w:r>
    </w:p>
    <w:p w:rsidR="008225E9" w:rsidRPr="009D1877" w:rsidRDefault="008225E9" w:rsidP="00F45C2D">
      <w:pPr>
        <w:ind w:left="-567" w:right="566" w:firstLine="567"/>
        <w:jc w:val="both"/>
      </w:pPr>
      <w:r w:rsidRPr="009D1877">
        <w:t xml:space="preserve">Умение двигаться в образах персонажей. </w:t>
      </w:r>
    </w:p>
    <w:p w:rsidR="008225E9" w:rsidRPr="009D1877" w:rsidRDefault="008225E9" w:rsidP="00F45C2D">
      <w:pPr>
        <w:ind w:left="-567" w:right="566" w:firstLine="567"/>
        <w:jc w:val="both"/>
      </w:pPr>
      <w:r w:rsidRPr="009D1877">
        <w:t xml:space="preserve">Виды танцевальной ходьбы (приставной шаг, шаг с носка на всю стопу). </w:t>
      </w:r>
    </w:p>
    <w:p w:rsidR="008225E9" w:rsidRPr="009D1877" w:rsidRDefault="008225E9" w:rsidP="00F45C2D">
      <w:pPr>
        <w:ind w:left="-567" w:right="566" w:firstLine="567"/>
        <w:jc w:val="both"/>
      </w:pPr>
      <w:r w:rsidRPr="009D1877">
        <w:t xml:space="preserve">Перестройка из круга в 2 линии; из линии в диагональ. </w:t>
      </w:r>
    </w:p>
    <w:p w:rsidR="008225E9" w:rsidRPr="009D1877" w:rsidRDefault="008225E9" w:rsidP="00F45C2D">
      <w:pPr>
        <w:ind w:left="-567" w:right="566" w:firstLine="567"/>
        <w:jc w:val="both"/>
      </w:pPr>
      <w:r w:rsidRPr="009D1877">
        <w:t xml:space="preserve">Изучение элементов «Лодочка», «Пружинка», «Баранка». </w:t>
      </w:r>
    </w:p>
    <w:p w:rsidR="008225E9" w:rsidRPr="009D1877" w:rsidRDefault="008225E9" w:rsidP="00F45C2D">
      <w:pPr>
        <w:ind w:left="-567" w:right="566" w:firstLine="567"/>
        <w:jc w:val="both"/>
        <w:rPr>
          <w:b/>
        </w:rPr>
      </w:pPr>
      <w:r w:rsidRPr="009D1877">
        <w:rPr>
          <w:b/>
        </w:rPr>
        <w:t>Гимнастика</w:t>
      </w:r>
    </w:p>
    <w:p w:rsidR="008225E9" w:rsidRDefault="008225E9" w:rsidP="00F45C2D">
      <w:pPr>
        <w:ind w:left="-567" w:right="566" w:firstLine="567"/>
        <w:jc w:val="both"/>
      </w:pPr>
      <w:r w:rsidRPr="009D1877">
        <w:t>Упражнения на укрепление мышц спины и брюшного пресса путем прогиба назад:</w:t>
      </w:r>
    </w:p>
    <w:p w:rsidR="008225E9" w:rsidRPr="009D1877" w:rsidRDefault="008225E9" w:rsidP="00F45C2D">
      <w:pPr>
        <w:ind w:left="-567" w:right="566" w:firstLine="567"/>
        <w:jc w:val="both"/>
      </w:pPr>
      <w:r w:rsidRPr="009D1877">
        <w:t xml:space="preserve"> «Змея», «Кошечка», «Качели», «Кораблик», «Кузнечик». </w:t>
      </w:r>
    </w:p>
    <w:p w:rsidR="008225E9" w:rsidRPr="009D1877" w:rsidRDefault="008225E9" w:rsidP="00F45C2D">
      <w:pPr>
        <w:ind w:left="-567" w:right="566" w:firstLine="567"/>
        <w:jc w:val="both"/>
      </w:pPr>
      <w:r w:rsidRPr="009D1877">
        <w:t xml:space="preserve">Упражнения на укрепление мышц спины и брюшного пресса путем наклона вперед: </w:t>
      </w:r>
    </w:p>
    <w:p w:rsidR="008225E9" w:rsidRPr="009D1877" w:rsidRDefault="008225E9" w:rsidP="00F45C2D">
      <w:pPr>
        <w:ind w:left="-567" w:right="566" w:firstLine="567"/>
        <w:jc w:val="both"/>
      </w:pPr>
      <w:r w:rsidRPr="009D1877">
        <w:t xml:space="preserve">«Книжка», «Горка», «Страус», </w:t>
      </w:r>
    </w:p>
    <w:p w:rsidR="008225E9" w:rsidRDefault="008225E9" w:rsidP="00F45C2D">
      <w:pPr>
        <w:ind w:left="-567" w:right="566" w:firstLine="567"/>
        <w:jc w:val="both"/>
      </w:pPr>
      <w:r w:rsidRPr="009D1877">
        <w:t>Упражнения на укрепление позвоночника путем поворотов туловища и наклонов его в</w:t>
      </w:r>
    </w:p>
    <w:p w:rsidR="008225E9" w:rsidRPr="009D1877" w:rsidRDefault="008225E9" w:rsidP="00F45C2D">
      <w:pPr>
        <w:ind w:left="-567" w:right="566" w:firstLine="567"/>
        <w:jc w:val="both"/>
      </w:pPr>
      <w:r w:rsidRPr="009D1877">
        <w:t xml:space="preserve"> стороны: «Морская звезда», «Месяц», «Маятник», «Орешек», «Лисичка». </w:t>
      </w:r>
    </w:p>
    <w:p w:rsidR="008225E9" w:rsidRDefault="008225E9" w:rsidP="00F45C2D">
      <w:pPr>
        <w:ind w:left="-567" w:right="566" w:firstLine="567"/>
        <w:jc w:val="both"/>
      </w:pPr>
      <w:r w:rsidRPr="009D1877">
        <w:t>Упражнения на укрепление мышц тазового пояса, бедер, ног:  «Бабочка», «Елочка»,</w:t>
      </w:r>
    </w:p>
    <w:p w:rsidR="008225E9" w:rsidRPr="009D1877" w:rsidRDefault="008225E9" w:rsidP="00F45C2D">
      <w:pPr>
        <w:ind w:left="-567" w:right="566" w:firstLine="567"/>
        <w:jc w:val="both"/>
      </w:pPr>
      <w:r w:rsidRPr="009D1877">
        <w:t xml:space="preserve"> «Жучок», «Зайчик», «Велосипед». </w:t>
      </w:r>
    </w:p>
    <w:p w:rsidR="008225E9" w:rsidRPr="009D1877" w:rsidRDefault="008225E9" w:rsidP="00F45C2D">
      <w:pPr>
        <w:ind w:left="-567" w:right="566" w:firstLine="567"/>
        <w:jc w:val="both"/>
      </w:pPr>
      <w:r w:rsidRPr="009D1877">
        <w:t xml:space="preserve">Упражнения на укрепление и развитие стоп: «Лошадка», « Гусеница». </w:t>
      </w:r>
    </w:p>
    <w:p w:rsidR="008225E9" w:rsidRDefault="008225E9" w:rsidP="00F45C2D">
      <w:pPr>
        <w:ind w:left="-567" w:right="566" w:firstLine="567"/>
        <w:jc w:val="both"/>
      </w:pPr>
      <w:r w:rsidRPr="009D1877">
        <w:t>Упражнения на укрепление мышц плечевого</w:t>
      </w:r>
      <w:r>
        <w:t xml:space="preserve"> пояса: «Пчелка», «Мельница».</w:t>
      </w:r>
    </w:p>
    <w:p w:rsidR="008225E9" w:rsidRDefault="008225E9" w:rsidP="00F45C2D">
      <w:pPr>
        <w:ind w:left="-567" w:right="566"/>
        <w:jc w:val="both"/>
      </w:pPr>
      <w:r>
        <w:t xml:space="preserve"> </w:t>
      </w:r>
      <w:r w:rsidRPr="009D1877">
        <w:t xml:space="preserve"> </w:t>
      </w:r>
      <w:r w:rsidRPr="009D1877">
        <w:tab/>
      </w:r>
      <w:r>
        <w:t xml:space="preserve">       </w:t>
      </w:r>
      <w:r w:rsidRPr="009D1877">
        <w:t>Упражнения на упражнения для тренировки равновесия: «Аист», «Цапля»,</w:t>
      </w:r>
    </w:p>
    <w:p w:rsidR="008225E9" w:rsidRPr="009D1877" w:rsidRDefault="008225E9" w:rsidP="00F45C2D">
      <w:pPr>
        <w:ind w:left="-567" w:right="566"/>
        <w:jc w:val="both"/>
      </w:pPr>
      <w:r>
        <w:t xml:space="preserve">        </w:t>
      </w:r>
      <w:r w:rsidRPr="009D1877">
        <w:t xml:space="preserve"> «Петушок», «Ласточка». </w:t>
      </w:r>
    </w:p>
    <w:p w:rsidR="008225E9" w:rsidRPr="009D1877" w:rsidRDefault="008225E9" w:rsidP="00F45C2D">
      <w:pPr>
        <w:ind w:left="-567" w:right="566" w:firstLine="567"/>
        <w:jc w:val="both"/>
      </w:pPr>
      <w:r w:rsidRPr="009D1877">
        <w:t xml:space="preserve">Дополнительные упражнения: «Березка», «Гребцы». </w:t>
      </w:r>
    </w:p>
    <w:p w:rsidR="008225E9" w:rsidRPr="009D1877" w:rsidRDefault="008225E9" w:rsidP="00F45C2D">
      <w:pPr>
        <w:ind w:left="-567" w:right="566" w:firstLine="567"/>
        <w:jc w:val="both"/>
      </w:pPr>
      <w:r w:rsidRPr="00FA2D97">
        <w:rPr>
          <w:b/>
        </w:rPr>
        <w:t>Разминка</w:t>
      </w:r>
      <w:r w:rsidRPr="009D1877">
        <w:t xml:space="preserve"> (Комплекс упражнений игровой ритмики) </w:t>
      </w:r>
    </w:p>
    <w:p w:rsidR="008225E9" w:rsidRDefault="008225E9" w:rsidP="00F45C2D">
      <w:pPr>
        <w:ind w:left="-567" w:right="566" w:firstLine="567"/>
        <w:jc w:val="both"/>
      </w:pPr>
      <w:r w:rsidRPr="009D1877">
        <w:t>Шаг с высоким подъемом бедра, шаг на полупальцах, шаг с отбрасыванием ног назад,</w:t>
      </w:r>
    </w:p>
    <w:p w:rsidR="008225E9" w:rsidRPr="009D1877" w:rsidRDefault="008225E9" w:rsidP="00F45C2D">
      <w:pPr>
        <w:ind w:left="-567" w:right="566" w:firstLine="567"/>
        <w:jc w:val="both"/>
      </w:pPr>
      <w:r w:rsidRPr="009D1877">
        <w:t xml:space="preserve"> </w:t>
      </w:r>
      <w:r>
        <w:t>н</w:t>
      </w:r>
      <w:r w:rsidRPr="009D1877">
        <w:t>а</w:t>
      </w:r>
      <w:r>
        <w:t xml:space="preserve"> </w:t>
      </w:r>
      <w:r w:rsidRPr="009D1877">
        <w:t>пяточках,</w:t>
      </w:r>
      <w:r>
        <w:t xml:space="preserve"> </w:t>
      </w:r>
      <w:r w:rsidRPr="009D1877">
        <w:t>на внешней стороне стопы,</w:t>
      </w:r>
      <w:r>
        <w:t xml:space="preserve"> </w:t>
      </w:r>
      <w:r w:rsidRPr="009D1877">
        <w:t xml:space="preserve">на внутренней стороне стопы. </w:t>
      </w:r>
    </w:p>
    <w:p w:rsidR="008225E9" w:rsidRDefault="008225E9" w:rsidP="00F45C2D">
      <w:pPr>
        <w:ind w:left="-567" w:right="566" w:firstLine="567"/>
        <w:jc w:val="both"/>
      </w:pPr>
      <w:r w:rsidRPr="009D1877">
        <w:t>Бег с продвижением вперед на полупальцах, бег с высоким подъемом бедра, легкий</w:t>
      </w:r>
    </w:p>
    <w:p w:rsidR="008225E9" w:rsidRPr="009D1877" w:rsidRDefault="008225E9" w:rsidP="00F45C2D">
      <w:pPr>
        <w:ind w:left="-567" w:right="566"/>
        <w:jc w:val="both"/>
      </w:pPr>
      <w:r>
        <w:t xml:space="preserve">                </w:t>
      </w:r>
      <w:r w:rsidRPr="009D1877">
        <w:t xml:space="preserve"> </w:t>
      </w:r>
      <w:r>
        <w:t>б</w:t>
      </w:r>
      <w:r w:rsidRPr="009D1877">
        <w:t>ег</w:t>
      </w:r>
      <w:r>
        <w:t xml:space="preserve"> </w:t>
      </w:r>
      <w:r w:rsidRPr="009D1877">
        <w:t xml:space="preserve">на полупальцах. </w:t>
      </w:r>
    </w:p>
    <w:p w:rsidR="008225E9" w:rsidRPr="009D1877" w:rsidRDefault="008225E9" w:rsidP="00F45C2D">
      <w:pPr>
        <w:ind w:left="-567" w:right="566" w:firstLine="567"/>
        <w:jc w:val="both"/>
      </w:pPr>
      <w:r w:rsidRPr="009D1877">
        <w:lastRenderedPageBreak/>
        <w:t xml:space="preserve">Прыжки на двух ногах, на одной. </w:t>
      </w:r>
    </w:p>
    <w:p w:rsidR="008225E9" w:rsidRPr="009D1877" w:rsidRDefault="008225E9" w:rsidP="00F45C2D">
      <w:pPr>
        <w:ind w:left="-567" w:right="566" w:firstLine="567"/>
        <w:jc w:val="both"/>
      </w:pPr>
      <w:r w:rsidRPr="009D1877">
        <w:t xml:space="preserve">Упражнения для мышц шеи, плеч. </w:t>
      </w:r>
    </w:p>
    <w:p w:rsidR="008225E9" w:rsidRPr="009D1877" w:rsidRDefault="008225E9" w:rsidP="00F45C2D">
      <w:pPr>
        <w:ind w:left="-567" w:right="566" w:firstLine="567"/>
        <w:jc w:val="both"/>
      </w:pPr>
      <w:r w:rsidRPr="009D1877">
        <w:t xml:space="preserve">Упражнения для мышц рук. </w:t>
      </w:r>
    </w:p>
    <w:p w:rsidR="008225E9" w:rsidRPr="009D1877" w:rsidRDefault="008225E9" w:rsidP="00F45C2D">
      <w:pPr>
        <w:ind w:left="-567" w:right="566" w:firstLine="567"/>
        <w:jc w:val="both"/>
      </w:pPr>
      <w:r w:rsidRPr="009D1877">
        <w:t xml:space="preserve">Упражнения для мышц туловища. </w:t>
      </w:r>
    </w:p>
    <w:p w:rsidR="008225E9" w:rsidRPr="009D1877" w:rsidRDefault="008225E9" w:rsidP="00F45C2D">
      <w:pPr>
        <w:ind w:left="-567" w:right="566" w:firstLine="567"/>
        <w:jc w:val="both"/>
      </w:pPr>
      <w:r w:rsidRPr="009D1877">
        <w:t xml:space="preserve">Упражнения для мышц ног. </w:t>
      </w:r>
    </w:p>
    <w:p w:rsidR="008225E9" w:rsidRPr="00FA2D97" w:rsidRDefault="008225E9" w:rsidP="00F45C2D">
      <w:pPr>
        <w:ind w:left="-567" w:right="566" w:firstLine="567"/>
        <w:jc w:val="both"/>
        <w:rPr>
          <w:b/>
        </w:rPr>
      </w:pPr>
      <w:r w:rsidRPr="00FA2D97">
        <w:rPr>
          <w:b/>
        </w:rPr>
        <w:t xml:space="preserve"> Игры на внимание </w:t>
      </w:r>
    </w:p>
    <w:p w:rsidR="008225E9" w:rsidRDefault="008225E9" w:rsidP="00F45C2D">
      <w:pPr>
        <w:ind w:left="-567" w:right="566" w:firstLine="567"/>
        <w:jc w:val="both"/>
      </w:pPr>
      <w:r w:rsidRPr="009D1877">
        <w:t>«Повтори движение»</w:t>
      </w:r>
      <w:r>
        <w:t>,</w:t>
      </w:r>
      <w:r w:rsidRPr="009D1877">
        <w:t xml:space="preserve"> </w:t>
      </w:r>
      <w:r>
        <w:t xml:space="preserve"> </w:t>
      </w:r>
      <w:r w:rsidRPr="009D1877">
        <w:t>«Кто больше запомнит»</w:t>
      </w:r>
      <w:r>
        <w:t>,</w:t>
      </w:r>
      <w:r w:rsidRPr="009D1877">
        <w:t xml:space="preserve"> «Зрительная память»</w:t>
      </w:r>
      <w:r>
        <w:t>,</w:t>
      </w:r>
      <w:r w:rsidRPr="009D1877">
        <w:t xml:space="preserve"> «Двигательная</w:t>
      </w:r>
    </w:p>
    <w:p w:rsidR="008225E9" w:rsidRPr="009D1877" w:rsidRDefault="008225E9" w:rsidP="00F45C2D">
      <w:pPr>
        <w:ind w:left="-567" w:right="566" w:firstLine="567"/>
        <w:jc w:val="both"/>
      </w:pPr>
      <w:r w:rsidRPr="009D1877">
        <w:t xml:space="preserve"> память»</w:t>
      </w:r>
      <w:r>
        <w:t xml:space="preserve">, </w:t>
      </w:r>
      <w:r w:rsidRPr="009D1877">
        <w:t xml:space="preserve"> «Сделай все наоборот»</w:t>
      </w:r>
      <w:r>
        <w:t>,</w:t>
      </w:r>
      <w:r w:rsidRPr="009D1877">
        <w:t xml:space="preserve"> «Помогатор»</w:t>
      </w:r>
      <w:r>
        <w:t>,</w:t>
      </w:r>
      <w:r w:rsidRPr="009D1877">
        <w:t xml:space="preserve"> «Мы идем налево»</w:t>
      </w:r>
      <w:r>
        <w:t>.</w:t>
      </w:r>
      <w:r w:rsidRPr="009D1877">
        <w:t xml:space="preserve"> </w:t>
      </w:r>
    </w:p>
    <w:p w:rsidR="008225E9" w:rsidRPr="00FA2D97" w:rsidRDefault="008225E9" w:rsidP="00F45C2D">
      <w:pPr>
        <w:ind w:left="-567" w:right="566" w:firstLine="567"/>
        <w:jc w:val="both"/>
        <w:rPr>
          <w:b/>
        </w:rPr>
      </w:pPr>
      <w:r w:rsidRPr="00FA2D97">
        <w:rPr>
          <w:b/>
        </w:rPr>
        <w:t xml:space="preserve">Музыкальные игры </w:t>
      </w:r>
    </w:p>
    <w:p w:rsidR="008225E9" w:rsidRDefault="008225E9" w:rsidP="00F45C2D">
      <w:pPr>
        <w:ind w:left="-567" w:right="566" w:firstLine="567"/>
        <w:jc w:val="both"/>
      </w:pPr>
      <w:r w:rsidRPr="009D1877">
        <w:t xml:space="preserve"> «Кто сказал «Мяу»</w:t>
      </w:r>
      <w:r>
        <w:t xml:space="preserve">, </w:t>
      </w:r>
      <w:r w:rsidRPr="009D1877">
        <w:t xml:space="preserve"> «Лиса и зайцы»</w:t>
      </w:r>
      <w:r>
        <w:t xml:space="preserve">, </w:t>
      </w:r>
      <w:r w:rsidRPr="009D1877">
        <w:t xml:space="preserve"> «Передай мяч»</w:t>
      </w:r>
      <w:r>
        <w:t xml:space="preserve">, </w:t>
      </w:r>
      <w:r w:rsidRPr="009D1877">
        <w:t>«Воздушные шары»</w:t>
      </w:r>
      <w:r>
        <w:t>,</w:t>
      </w:r>
    </w:p>
    <w:p w:rsidR="008225E9" w:rsidRPr="009D1877" w:rsidRDefault="008225E9" w:rsidP="00F45C2D">
      <w:pPr>
        <w:ind w:left="-567" w:right="566" w:firstLine="567"/>
        <w:jc w:val="both"/>
      </w:pPr>
      <w:r>
        <w:t xml:space="preserve"> </w:t>
      </w:r>
      <w:r w:rsidRPr="009D1877">
        <w:t>«Паровозик»</w:t>
      </w:r>
      <w:r>
        <w:t xml:space="preserve">, </w:t>
      </w:r>
      <w:r w:rsidRPr="009D1877">
        <w:t>«Часы»</w:t>
      </w:r>
      <w:r>
        <w:t>.</w:t>
      </w:r>
    </w:p>
    <w:p w:rsidR="008225E9" w:rsidRPr="00FA2D97" w:rsidRDefault="008225E9" w:rsidP="00F45C2D">
      <w:pPr>
        <w:ind w:left="-567" w:right="566" w:firstLine="567"/>
        <w:jc w:val="both"/>
        <w:rPr>
          <w:b/>
        </w:rPr>
      </w:pPr>
      <w:r w:rsidRPr="00FA2D97">
        <w:rPr>
          <w:b/>
        </w:rPr>
        <w:t xml:space="preserve">Упражнения со скакалками </w:t>
      </w:r>
    </w:p>
    <w:p w:rsidR="008225E9" w:rsidRPr="009D1877" w:rsidRDefault="008225E9" w:rsidP="00F45C2D">
      <w:pPr>
        <w:ind w:left="-567" w:right="566" w:firstLine="567"/>
        <w:jc w:val="both"/>
      </w:pPr>
      <w:r w:rsidRPr="009D1877">
        <w:t xml:space="preserve">  «Высокое дерево»</w:t>
      </w:r>
      <w:r>
        <w:t xml:space="preserve">, </w:t>
      </w:r>
      <w:r w:rsidRPr="009D1877">
        <w:t xml:space="preserve"> «Качели»</w:t>
      </w:r>
      <w:r>
        <w:t xml:space="preserve">, </w:t>
      </w:r>
      <w:r w:rsidRPr="009D1877">
        <w:t>«Лошадка»</w:t>
      </w:r>
      <w:r>
        <w:t xml:space="preserve">, </w:t>
      </w:r>
      <w:r w:rsidRPr="009D1877">
        <w:t>«Повороты»</w:t>
      </w:r>
      <w:r>
        <w:t xml:space="preserve">, </w:t>
      </w:r>
      <w:r w:rsidRPr="009D1877">
        <w:t>«Приседание»</w:t>
      </w:r>
      <w:r>
        <w:t>.</w:t>
      </w:r>
    </w:p>
    <w:p w:rsidR="008225E9" w:rsidRPr="00FA2D97" w:rsidRDefault="008225E9" w:rsidP="00F45C2D">
      <w:pPr>
        <w:ind w:left="-567" w:right="566" w:firstLine="567"/>
        <w:jc w:val="both"/>
        <w:rPr>
          <w:b/>
        </w:rPr>
      </w:pPr>
      <w:r w:rsidRPr="00FA2D97">
        <w:rPr>
          <w:b/>
        </w:rPr>
        <w:t xml:space="preserve">Упражнения с мячом </w:t>
      </w:r>
    </w:p>
    <w:p w:rsidR="008225E9" w:rsidRDefault="008225E9" w:rsidP="00F45C2D">
      <w:pPr>
        <w:ind w:left="-567" w:right="566" w:firstLine="567"/>
        <w:jc w:val="both"/>
      </w:pPr>
      <w:r w:rsidRPr="009D1877">
        <w:t>«Быстрый мяч»</w:t>
      </w:r>
      <w:r>
        <w:t xml:space="preserve">, </w:t>
      </w:r>
      <w:r w:rsidRPr="009D1877">
        <w:t>«Подбрось-поймай» (двумя руками, одной рукой)</w:t>
      </w:r>
      <w:r>
        <w:t>, п</w:t>
      </w:r>
      <w:r w:rsidRPr="009D1877">
        <w:t>одбрасывание</w:t>
      </w:r>
    </w:p>
    <w:p w:rsidR="008225E9" w:rsidRDefault="008225E9" w:rsidP="00F45C2D">
      <w:pPr>
        <w:ind w:left="-567" w:right="566" w:firstLine="567"/>
        <w:jc w:val="both"/>
      </w:pPr>
      <w:r w:rsidRPr="009D1877">
        <w:t xml:space="preserve"> мяча на сильную долю при ходьбе по кругу</w:t>
      </w:r>
      <w:r>
        <w:t>, в</w:t>
      </w:r>
      <w:r w:rsidRPr="009D1877">
        <w:t>о время ходьбы отбивать мяч на</w:t>
      </w:r>
    </w:p>
    <w:p w:rsidR="008225E9" w:rsidRPr="009D1877" w:rsidRDefault="008225E9" w:rsidP="00F45C2D">
      <w:pPr>
        <w:ind w:left="-567" w:right="566" w:firstLine="567"/>
        <w:jc w:val="both"/>
      </w:pPr>
      <w:r w:rsidRPr="009D1877">
        <w:t xml:space="preserve"> сильную долю</w:t>
      </w:r>
      <w:r>
        <w:t>,</w:t>
      </w:r>
      <w:r w:rsidRPr="009D1877">
        <w:t xml:space="preserve"> </w:t>
      </w:r>
      <w:r>
        <w:t>п</w:t>
      </w:r>
      <w:r w:rsidRPr="009D1877">
        <w:t>еребрасывание мяча партнеру с ударом об пол</w:t>
      </w:r>
      <w:r>
        <w:t>.</w:t>
      </w:r>
      <w:r w:rsidRPr="009D1877">
        <w:t xml:space="preserve"> </w:t>
      </w:r>
    </w:p>
    <w:p w:rsidR="008225E9" w:rsidRPr="008225E9" w:rsidRDefault="008225E9" w:rsidP="00F45C2D">
      <w:pPr>
        <w:ind w:left="-567" w:right="566" w:firstLine="567"/>
        <w:jc w:val="both"/>
      </w:pPr>
      <w:r w:rsidRPr="009D1877">
        <w:t xml:space="preserve"> </w:t>
      </w:r>
      <w:r w:rsidRPr="009D1877">
        <w:tab/>
      </w:r>
    </w:p>
    <w:p w:rsidR="008225E9" w:rsidRDefault="008225E9" w:rsidP="00F45C2D">
      <w:pPr>
        <w:ind w:left="-567" w:right="566" w:firstLine="567"/>
        <w:jc w:val="both"/>
        <w:rPr>
          <w:b/>
        </w:rPr>
      </w:pPr>
      <w:r>
        <w:rPr>
          <w:b/>
        </w:rPr>
        <w:t>3 класс</w:t>
      </w:r>
    </w:p>
    <w:p w:rsidR="008225E9" w:rsidRPr="00517E08" w:rsidRDefault="008225E9" w:rsidP="00F45C2D">
      <w:pPr>
        <w:ind w:left="-567" w:right="566" w:firstLine="567"/>
        <w:jc w:val="both"/>
        <w:rPr>
          <w:b/>
        </w:rPr>
      </w:pPr>
      <w:r w:rsidRPr="00517E08">
        <w:rPr>
          <w:b/>
        </w:rPr>
        <w:t xml:space="preserve">Ее величество Музыка </w:t>
      </w:r>
    </w:p>
    <w:p w:rsidR="008225E9" w:rsidRDefault="008225E9" w:rsidP="00F45C2D">
      <w:pPr>
        <w:ind w:left="-567" w:right="566" w:firstLine="567"/>
        <w:jc w:val="both"/>
      </w:pPr>
      <w:r w:rsidRPr="00517E08">
        <w:t>Задания на анализ музыкальных произведений (темп, характер, динамика,</w:t>
      </w:r>
    </w:p>
    <w:p w:rsidR="008225E9" w:rsidRPr="00517E08" w:rsidRDefault="008225E9" w:rsidP="00F45C2D">
      <w:pPr>
        <w:ind w:left="-567" w:right="566" w:firstLine="567"/>
        <w:jc w:val="both"/>
      </w:pPr>
      <w:r w:rsidRPr="00517E08">
        <w:t xml:space="preserve"> ритмический рисунок, строение). </w:t>
      </w:r>
    </w:p>
    <w:p w:rsidR="008225E9" w:rsidRPr="00517E08" w:rsidRDefault="008225E9" w:rsidP="00F45C2D">
      <w:pPr>
        <w:ind w:left="-567" w:right="566" w:firstLine="567"/>
        <w:jc w:val="both"/>
      </w:pPr>
      <w:r>
        <w:t xml:space="preserve">Умение выделять сильные </w:t>
      </w:r>
      <w:r>
        <w:tab/>
        <w:t xml:space="preserve">и слабые доли на </w:t>
      </w:r>
      <w:r w:rsidRPr="00517E08">
        <w:t>слух</w:t>
      </w:r>
      <w:r>
        <w:t xml:space="preserve"> </w:t>
      </w:r>
      <w:r w:rsidRPr="00517E08">
        <w:t xml:space="preserve">(хлопками, </w:t>
      </w:r>
      <w:r w:rsidRPr="00517E08">
        <w:tab/>
        <w:t xml:space="preserve">взмахом платочка). </w:t>
      </w:r>
    </w:p>
    <w:p w:rsidR="008225E9" w:rsidRPr="00517E08" w:rsidRDefault="008225E9" w:rsidP="00F45C2D">
      <w:pPr>
        <w:ind w:left="-567" w:right="566" w:firstLine="567"/>
        <w:jc w:val="both"/>
      </w:pPr>
      <w:r w:rsidRPr="00517E08">
        <w:t xml:space="preserve">Такт. </w:t>
      </w:r>
    </w:p>
    <w:p w:rsidR="008225E9" w:rsidRDefault="008225E9" w:rsidP="00F45C2D">
      <w:pPr>
        <w:ind w:left="-567" w:right="566" w:firstLine="567"/>
        <w:jc w:val="both"/>
      </w:pPr>
      <w:r w:rsidRPr="00517E08">
        <w:t xml:space="preserve">Творческая задача: поочередное вступление (каноном) на 2/4, 3/4, 4/4. </w:t>
      </w:r>
      <w:r>
        <w:t>Д</w:t>
      </w:r>
      <w:r w:rsidRPr="00517E08">
        <w:t>вижение по</w:t>
      </w:r>
    </w:p>
    <w:p w:rsidR="008225E9" w:rsidRPr="00517E08" w:rsidRDefault="008225E9" w:rsidP="00F45C2D">
      <w:pPr>
        <w:ind w:left="-567" w:right="566" w:firstLine="567"/>
        <w:jc w:val="both"/>
      </w:pPr>
      <w:r w:rsidRPr="00517E08">
        <w:t xml:space="preserve"> очереди на каждый следующий такт. </w:t>
      </w:r>
    </w:p>
    <w:p w:rsidR="008225E9" w:rsidRPr="00517E08" w:rsidRDefault="008225E9" w:rsidP="00F45C2D">
      <w:pPr>
        <w:ind w:left="-567" w:right="566" w:firstLine="567"/>
        <w:jc w:val="both"/>
      </w:pPr>
      <w:r>
        <w:t>Игра</w:t>
      </w:r>
      <w:r w:rsidRPr="00517E08">
        <w:t xml:space="preserve"> «Вопрос – ответ», «Эхо». </w:t>
      </w:r>
    </w:p>
    <w:p w:rsidR="008225E9" w:rsidRPr="00517E08" w:rsidRDefault="008225E9" w:rsidP="00F45C2D">
      <w:pPr>
        <w:ind w:left="-567" w:right="566" w:firstLine="567"/>
        <w:jc w:val="both"/>
      </w:pPr>
      <w:r w:rsidRPr="00517E08">
        <w:t>Музыкальный жанр. Полька, марш, вальс</w:t>
      </w:r>
      <w:r>
        <w:t xml:space="preserve"> (устно определение</w:t>
      </w:r>
      <w:r w:rsidRPr="00517E08">
        <w:t xml:space="preserve"> жанр</w:t>
      </w:r>
      <w:r>
        <w:t>а</w:t>
      </w:r>
      <w:r w:rsidRPr="00517E08">
        <w:t xml:space="preserve">) </w:t>
      </w:r>
    </w:p>
    <w:p w:rsidR="008225E9" w:rsidRPr="00517E08" w:rsidRDefault="008225E9" w:rsidP="00F45C2D">
      <w:pPr>
        <w:ind w:left="-567" w:right="566" w:firstLine="567"/>
        <w:jc w:val="both"/>
      </w:pPr>
      <w:r>
        <w:t>Игра</w:t>
      </w:r>
      <w:r w:rsidRPr="00517E08">
        <w:t xml:space="preserve"> «Марш – полька – вальс» </w:t>
      </w:r>
    </w:p>
    <w:p w:rsidR="008225E9" w:rsidRPr="00517E08" w:rsidRDefault="008225E9" w:rsidP="00F45C2D">
      <w:pPr>
        <w:ind w:left="-567" w:right="566" w:firstLine="567"/>
        <w:jc w:val="both"/>
        <w:rPr>
          <w:b/>
        </w:rPr>
      </w:pPr>
      <w:r w:rsidRPr="00517E08">
        <w:rPr>
          <w:b/>
        </w:rPr>
        <w:t xml:space="preserve">Гимнастика </w:t>
      </w:r>
    </w:p>
    <w:p w:rsidR="008225E9" w:rsidRPr="00517E08" w:rsidRDefault="008225E9" w:rsidP="00F45C2D">
      <w:pPr>
        <w:ind w:left="-567" w:right="566" w:firstLine="567"/>
        <w:jc w:val="both"/>
      </w:pPr>
      <w:r w:rsidRPr="00517E08">
        <w:t>Упражнения на укрепление мышц спины и брюшного пресса путем прогиба назад:</w:t>
      </w:r>
    </w:p>
    <w:p w:rsidR="008225E9" w:rsidRDefault="008225E9" w:rsidP="00F45C2D">
      <w:pPr>
        <w:ind w:left="-567" w:right="566" w:firstLine="567"/>
        <w:jc w:val="both"/>
      </w:pPr>
      <w:r>
        <w:t xml:space="preserve"> </w:t>
      </w:r>
      <w:r w:rsidRPr="00517E08">
        <w:t xml:space="preserve">«Кобра», </w:t>
      </w:r>
      <w:r w:rsidRPr="00517E08">
        <w:tab/>
        <w:t xml:space="preserve">«Колечко», </w:t>
      </w:r>
      <w:r w:rsidRPr="00517E08">
        <w:tab/>
        <w:t xml:space="preserve">«Ящерица», </w:t>
      </w:r>
      <w:r>
        <w:t xml:space="preserve">«Мостик», </w:t>
      </w:r>
      <w:r>
        <w:tab/>
        <w:t xml:space="preserve">«Лодка», </w:t>
      </w:r>
      <w:r>
        <w:tab/>
        <w:t xml:space="preserve">«Собачка», </w:t>
      </w:r>
    </w:p>
    <w:p w:rsidR="008225E9" w:rsidRPr="00517E08" w:rsidRDefault="008225E9" w:rsidP="00F45C2D">
      <w:pPr>
        <w:ind w:left="-567" w:right="566" w:firstLine="567"/>
        <w:jc w:val="both"/>
      </w:pPr>
      <w:r w:rsidRPr="00517E08">
        <w:t xml:space="preserve">«Рыбка». </w:t>
      </w:r>
    </w:p>
    <w:p w:rsidR="008225E9" w:rsidRDefault="008225E9" w:rsidP="00F45C2D">
      <w:pPr>
        <w:ind w:left="-567" w:right="566" w:firstLine="567"/>
        <w:jc w:val="both"/>
      </w:pPr>
      <w:r w:rsidRPr="00517E08">
        <w:t>Упражнения на укрепление мышц спины и брюшного пресса путем наклонов вперед:</w:t>
      </w:r>
    </w:p>
    <w:p w:rsidR="008225E9" w:rsidRPr="00517E08" w:rsidRDefault="008225E9" w:rsidP="00F45C2D">
      <w:pPr>
        <w:ind w:left="-567" w:right="566" w:firstLine="567"/>
        <w:jc w:val="both"/>
      </w:pPr>
      <w:r w:rsidRPr="00517E08">
        <w:t xml:space="preserve"> «Носорог», «Ежик», «Чайка», «Слон», «Улитка», «Ванька-встанька». </w:t>
      </w:r>
    </w:p>
    <w:p w:rsidR="008225E9" w:rsidRDefault="008225E9" w:rsidP="00F45C2D">
      <w:pPr>
        <w:ind w:left="-567" w:right="566" w:firstLine="567"/>
        <w:jc w:val="both"/>
      </w:pPr>
      <w:r>
        <w:t xml:space="preserve">Упражнения на укрепление позвоночника путем поворотов </w:t>
      </w:r>
      <w:r w:rsidRPr="00517E08">
        <w:t>туловища</w:t>
      </w:r>
      <w:r>
        <w:t xml:space="preserve"> </w:t>
      </w:r>
      <w:r w:rsidRPr="00517E08">
        <w:t>и наклонов его в</w:t>
      </w:r>
    </w:p>
    <w:p w:rsidR="008225E9" w:rsidRPr="00517E08" w:rsidRDefault="008225E9" w:rsidP="00F45C2D">
      <w:pPr>
        <w:ind w:left="-567" w:right="566" w:firstLine="567"/>
        <w:jc w:val="both"/>
      </w:pPr>
      <w:r w:rsidRPr="00517E08">
        <w:t xml:space="preserve"> стороны: «Муравей», «Стрекоза», «Тростинка», «Флюгер», «Часики». </w:t>
      </w:r>
    </w:p>
    <w:p w:rsidR="008225E9" w:rsidRDefault="008225E9" w:rsidP="00F45C2D">
      <w:pPr>
        <w:ind w:left="-567" w:right="566" w:firstLine="567"/>
        <w:jc w:val="both"/>
      </w:pPr>
      <w:r w:rsidRPr="00517E08">
        <w:t>Упражнения на укрепление мышц тазового пояса, бедер, ног: «Рак», «Павлин», «Бег»,</w:t>
      </w:r>
    </w:p>
    <w:p w:rsidR="008225E9" w:rsidRPr="00517E08" w:rsidRDefault="008225E9" w:rsidP="00F45C2D">
      <w:pPr>
        <w:ind w:left="-567" w:right="566" w:firstLine="567"/>
        <w:jc w:val="both"/>
      </w:pPr>
      <w:r w:rsidRPr="00517E08">
        <w:t xml:space="preserve"> «Паровозик», «Паучок», «Лягушка», «Таракан». </w:t>
      </w:r>
    </w:p>
    <w:p w:rsidR="008225E9" w:rsidRDefault="008225E9" w:rsidP="00F45C2D">
      <w:pPr>
        <w:ind w:left="-567" w:right="566" w:firstLine="567"/>
        <w:jc w:val="both"/>
      </w:pPr>
      <w:r>
        <w:t xml:space="preserve">Упражнения на укрепление и </w:t>
      </w:r>
      <w:r w:rsidRPr="00517E08">
        <w:t xml:space="preserve">развитие </w:t>
      </w:r>
      <w:r w:rsidRPr="00517E08">
        <w:tab/>
        <w:t>стоп: «Ходьба»,</w:t>
      </w:r>
      <w:r>
        <w:t xml:space="preserve"> </w:t>
      </w:r>
      <w:r w:rsidRPr="00517E08">
        <w:t>«Лягушонок»,</w:t>
      </w:r>
    </w:p>
    <w:p w:rsidR="008225E9" w:rsidRPr="00517E08" w:rsidRDefault="008225E9" w:rsidP="00F45C2D">
      <w:pPr>
        <w:ind w:left="-567" w:right="566" w:firstLine="567"/>
        <w:jc w:val="both"/>
      </w:pPr>
      <w:r w:rsidRPr="00517E08">
        <w:t xml:space="preserve"> </w:t>
      </w:r>
      <w:r>
        <w:t>«</w:t>
      </w:r>
      <w:r w:rsidRPr="00517E08">
        <w:t xml:space="preserve">Медвежонок». </w:t>
      </w:r>
    </w:p>
    <w:p w:rsidR="008225E9" w:rsidRDefault="008225E9" w:rsidP="00F45C2D">
      <w:pPr>
        <w:ind w:left="-567" w:right="566" w:firstLine="567"/>
        <w:jc w:val="both"/>
      </w:pPr>
      <w:r w:rsidRPr="00517E08">
        <w:t>Упражнения на укрепление мышц плечевого пояса: «Замочек», «Самолет»,</w:t>
      </w:r>
    </w:p>
    <w:p w:rsidR="008225E9" w:rsidRPr="00517E08" w:rsidRDefault="008225E9" w:rsidP="00F45C2D">
      <w:pPr>
        <w:ind w:left="-567" w:right="566" w:firstLine="567"/>
        <w:jc w:val="both"/>
      </w:pPr>
      <w:r w:rsidRPr="00517E08">
        <w:t xml:space="preserve"> «Дощечка»,</w:t>
      </w:r>
      <w:r>
        <w:t xml:space="preserve"> </w:t>
      </w:r>
      <w:r w:rsidRPr="00517E08">
        <w:t xml:space="preserve">«Пловцы». </w:t>
      </w:r>
    </w:p>
    <w:p w:rsidR="008225E9" w:rsidRPr="00517E08" w:rsidRDefault="008225E9" w:rsidP="00F45C2D">
      <w:pPr>
        <w:ind w:left="-567" w:right="566" w:firstLine="567"/>
        <w:jc w:val="both"/>
      </w:pPr>
      <w:r w:rsidRPr="00517E08">
        <w:t xml:space="preserve">Упражнения для тренировки равновесия: «Орел», «Крыло». </w:t>
      </w:r>
    </w:p>
    <w:p w:rsidR="008225E9" w:rsidRPr="00517E08" w:rsidRDefault="008225E9" w:rsidP="00F45C2D">
      <w:pPr>
        <w:ind w:left="-567" w:right="566" w:firstLine="567"/>
        <w:jc w:val="both"/>
        <w:rPr>
          <w:b/>
        </w:rPr>
      </w:pPr>
      <w:r w:rsidRPr="00517E08">
        <w:rPr>
          <w:b/>
        </w:rPr>
        <w:t xml:space="preserve">Разминка (Комплекс упражнений игровой ритмики) </w:t>
      </w:r>
    </w:p>
    <w:p w:rsidR="008225E9" w:rsidRDefault="008225E9" w:rsidP="00F45C2D">
      <w:pPr>
        <w:ind w:left="-567" w:right="566" w:firstLine="567"/>
        <w:jc w:val="both"/>
      </w:pPr>
      <w:r w:rsidRPr="00517E08">
        <w:t>Шаг с высоким подъемом бедра, шаг на полупальцах, шаг с отбрасыванием ног назад,</w:t>
      </w:r>
    </w:p>
    <w:p w:rsidR="008225E9" w:rsidRPr="00517E08" w:rsidRDefault="008225E9" w:rsidP="00F45C2D">
      <w:pPr>
        <w:ind w:left="-567" w:right="566" w:firstLine="567"/>
        <w:jc w:val="both"/>
      </w:pPr>
      <w:r w:rsidRPr="00517E08">
        <w:t xml:space="preserve"> на пяточках,</w:t>
      </w:r>
      <w:r>
        <w:t xml:space="preserve"> </w:t>
      </w:r>
      <w:r w:rsidRPr="00517E08">
        <w:t>на внешней стороне стопы,</w:t>
      </w:r>
      <w:r>
        <w:t xml:space="preserve"> </w:t>
      </w:r>
      <w:r w:rsidRPr="00517E08">
        <w:t xml:space="preserve">на внутренней стороне стопы, шаг с носка </w:t>
      </w:r>
    </w:p>
    <w:p w:rsidR="008225E9" w:rsidRDefault="008225E9" w:rsidP="00F45C2D">
      <w:pPr>
        <w:ind w:left="-567" w:right="566" w:firstLine="567"/>
        <w:jc w:val="both"/>
      </w:pPr>
      <w:r w:rsidRPr="00517E08">
        <w:t>Бег с продвижением вперед на полупальцах, бег с высоким подъемом бедра, легкий</w:t>
      </w:r>
    </w:p>
    <w:p w:rsidR="008225E9" w:rsidRPr="00517E08" w:rsidRDefault="008225E9" w:rsidP="00F45C2D">
      <w:pPr>
        <w:ind w:left="-567" w:right="566" w:firstLine="567"/>
        <w:jc w:val="both"/>
      </w:pPr>
      <w:r w:rsidRPr="00517E08">
        <w:t xml:space="preserve"> </w:t>
      </w:r>
      <w:r>
        <w:t>б</w:t>
      </w:r>
      <w:r w:rsidRPr="00517E08">
        <w:t>ег</w:t>
      </w:r>
      <w:r>
        <w:t xml:space="preserve"> </w:t>
      </w:r>
      <w:r w:rsidRPr="00517E08">
        <w:t xml:space="preserve">на полупальцах. </w:t>
      </w:r>
    </w:p>
    <w:p w:rsidR="008225E9" w:rsidRPr="00517E08" w:rsidRDefault="008225E9" w:rsidP="00F45C2D">
      <w:pPr>
        <w:ind w:left="-567" w:right="566" w:firstLine="567"/>
        <w:jc w:val="both"/>
      </w:pPr>
      <w:r w:rsidRPr="00517E08">
        <w:lastRenderedPageBreak/>
        <w:t xml:space="preserve">Прыжки на двух ногах, на одной. </w:t>
      </w:r>
    </w:p>
    <w:p w:rsidR="008225E9" w:rsidRPr="00517E08" w:rsidRDefault="008225E9" w:rsidP="00F45C2D">
      <w:pPr>
        <w:ind w:left="-567" w:right="566" w:firstLine="567"/>
        <w:jc w:val="both"/>
      </w:pPr>
      <w:r w:rsidRPr="00517E08">
        <w:t xml:space="preserve">Упражнения для мышц шеи, плеч. </w:t>
      </w:r>
    </w:p>
    <w:p w:rsidR="008225E9" w:rsidRPr="00517E08" w:rsidRDefault="008225E9" w:rsidP="00F45C2D">
      <w:pPr>
        <w:ind w:left="-567" w:right="566" w:firstLine="567"/>
        <w:jc w:val="both"/>
      </w:pPr>
      <w:r w:rsidRPr="00517E08">
        <w:t xml:space="preserve">Упражнения для мышц рук. </w:t>
      </w:r>
    </w:p>
    <w:p w:rsidR="008225E9" w:rsidRPr="00517E08" w:rsidRDefault="008225E9" w:rsidP="00F45C2D">
      <w:pPr>
        <w:ind w:left="-567" w:right="566" w:firstLine="567"/>
        <w:jc w:val="both"/>
      </w:pPr>
      <w:r w:rsidRPr="00517E08">
        <w:t xml:space="preserve">Упражнения для мышц туловища. </w:t>
      </w:r>
    </w:p>
    <w:p w:rsidR="008225E9" w:rsidRPr="00517E08" w:rsidRDefault="008225E9" w:rsidP="00F45C2D">
      <w:pPr>
        <w:ind w:left="-567" w:right="566" w:firstLine="567"/>
        <w:jc w:val="both"/>
      </w:pPr>
      <w:r w:rsidRPr="00517E08">
        <w:t xml:space="preserve">Упражнения для мышц ног. </w:t>
      </w:r>
      <w:r w:rsidRPr="00741A1C">
        <w:rPr>
          <w:b/>
        </w:rPr>
        <w:t xml:space="preserve"> </w:t>
      </w:r>
    </w:p>
    <w:p w:rsidR="008225E9" w:rsidRPr="00517E08" w:rsidRDefault="008225E9" w:rsidP="00F45C2D">
      <w:pPr>
        <w:ind w:left="-567" w:right="566" w:firstLine="567"/>
        <w:jc w:val="both"/>
        <w:rPr>
          <w:b/>
        </w:rPr>
      </w:pPr>
      <w:r w:rsidRPr="00517E08">
        <w:rPr>
          <w:b/>
        </w:rPr>
        <w:t xml:space="preserve">Танцевальная мозаика </w:t>
      </w:r>
    </w:p>
    <w:p w:rsidR="008225E9" w:rsidRPr="00517E08" w:rsidRDefault="008225E9" w:rsidP="00F45C2D">
      <w:pPr>
        <w:ind w:left="-567" w:right="566" w:firstLine="567"/>
        <w:jc w:val="both"/>
      </w:pPr>
      <w:r w:rsidRPr="00517E08">
        <w:t>Поклон (III позиция</w:t>
      </w:r>
      <w:r>
        <w:t xml:space="preserve"> </w:t>
      </w:r>
      <w:r w:rsidRPr="00517E08">
        <w:t xml:space="preserve">ног) </w:t>
      </w:r>
    </w:p>
    <w:p w:rsidR="008225E9" w:rsidRPr="00517E08" w:rsidRDefault="008225E9" w:rsidP="00F45C2D">
      <w:pPr>
        <w:ind w:left="-567" w:right="566" w:firstLine="567"/>
        <w:jc w:val="both"/>
      </w:pPr>
      <w:r w:rsidRPr="00517E08">
        <w:t xml:space="preserve">Виды танцевальных шагов (галоп, подскоки, шаг польки). </w:t>
      </w:r>
    </w:p>
    <w:p w:rsidR="008225E9" w:rsidRPr="00517E08" w:rsidRDefault="008225E9" w:rsidP="00F45C2D">
      <w:pPr>
        <w:ind w:left="-567" w:right="566" w:firstLine="567"/>
        <w:jc w:val="both"/>
      </w:pPr>
      <w:r w:rsidRPr="00517E08">
        <w:t xml:space="preserve">Рисунок танца «Круг»: замкнутый круг; раскрытый круг (полукруг); круг в круге; </w:t>
      </w:r>
    </w:p>
    <w:p w:rsidR="008225E9" w:rsidRDefault="008225E9" w:rsidP="00F45C2D">
      <w:pPr>
        <w:ind w:left="-567" w:right="566" w:firstLine="567"/>
        <w:jc w:val="both"/>
      </w:pPr>
      <w:r w:rsidRPr="00517E08">
        <w:t>л</w:t>
      </w:r>
      <w:r>
        <w:t xml:space="preserve">ицом в круг, лицом из круга; круг парами, </w:t>
      </w:r>
      <w:r w:rsidRPr="00517E08">
        <w:t xml:space="preserve">перестроение из круга в диагональ; </w:t>
      </w:r>
    </w:p>
    <w:p w:rsidR="008225E9" w:rsidRPr="00517E08" w:rsidRDefault="008225E9" w:rsidP="00F45C2D">
      <w:pPr>
        <w:ind w:left="-567" w:right="566" w:firstLine="567"/>
        <w:jc w:val="both"/>
      </w:pPr>
      <w:r w:rsidRPr="00517E08">
        <w:t>перестроение из маленьких кружков в диагональ</w:t>
      </w:r>
      <w:r>
        <w:t>.</w:t>
      </w:r>
      <w:r w:rsidRPr="00517E08">
        <w:t xml:space="preserve"> </w:t>
      </w:r>
    </w:p>
    <w:p w:rsidR="008225E9" w:rsidRDefault="008225E9" w:rsidP="00F45C2D">
      <w:pPr>
        <w:ind w:left="-567" w:right="566" w:firstLine="567"/>
        <w:jc w:val="both"/>
        <w:rPr>
          <w:b/>
        </w:rPr>
      </w:pPr>
    </w:p>
    <w:p w:rsidR="008225E9" w:rsidRDefault="008225E9" w:rsidP="00F45C2D">
      <w:pPr>
        <w:ind w:left="-567" w:right="566" w:firstLine="567"/>
        <w:jc w:val="both"/>
        <w:rPr>
          <w:b/>
        </w:rPr>
      </w:pPr>
      <w:r>
        <w:rPr>
          <w:b/>
        </w:rPr>
        <w:t>4 класс</w:t>
      </w:r>
    </w:p>
    <w:p w:rsidR="008225E9" w:rsidRPr="009F5A9C" w:rsidRDefault="008225E9" w:rsidP="00F45C2D">
      <w:pPr>
        <w:ind w:left="-567" w:right="566" w:firstLine="567"/>
        <w:jc w:val="both"/>
        <w:rPr>
          <w:b/>
        </w:rPr>
      </w:pPr>
      <w:r w:rsidRPr="009F5A9C">
        <w:rPr>
          <w:b/>
        </w:rPr>
        <w:t xml:space="preserve">Ее величество Музыка </w:t>
      </w:r>
    </w:p>
    <w:p w:rsidR="008225E9" w:rsidRDefault="008225E9" w:rsidP="00F45C2D">
      <w:pPr>
        <w:ind w:left="-567" w:right="566" w:firstLine="567"/>
        <w:jc w:val="both"/>
      </w:pPr>
      <w:r w:rsidRPr="009F5A9C">
        <w:t>Задания на анализ музыкальных произведений (темп, характер, динамика,</w:t>
      </w:r>
    </w:p>
    <w:p w:rsidR="008225E9" w:rsidRPr="009F5A9C" w:rsidRDefault="008225E9" w:rsidP="00F45C2D">
      <w:pPr>
        <w:ind w:left="-567" w:right="566" w:firstLine="567"/>
        <w:jc w:val="both"/>
      </w:pPr>
      <w:r w:rsidRPr="009F5A9C">
        <w:t xml:space="preserve"> ритмический рисунок, строение). </w:t>
      </w:r>
    </w:p>
    <w:p w:rsidR="008225E9" w:rsidRDefault="008225E9" w:rsidP="00F45C2D">
      <w:pPr>
        <w:ind w:left="-567" w:right="566" w:firstLine="567"/>
        <w:jc w:val="both"/>
      </w:pPr>
      <w:r w:rsidRPr="009F5A9C">
        <w:t xml:space="preserve">Умение выделять </w:t>
      </w:r>
      <w:r w:rsidRPr="009F5A9C">
        <w:tab/>
        <w:t xml:space="preserve">сильные и слабые </w:t>
      </w:r>
      <w:r w:rsidRPr="009F5A9C">
        <w:tab/>
        <w:t xml:space="preserve">доли на слух </w:t>
      </w:r>
      <w:r>
        <w:t xml:space="preserve">(хлопками, </w:t>
      </w:r>
      <w:r w:rsidRPr="009F5A9C">
        <w:t>взмахом</w:t>
      </w:r>
    </w:p>
    <w:p w:rsidR="008225E9" w:rsidRPr="009F5A9C" w:rsidRDefault="008225E9" w:rsidP="00F45C2D">
      <w:pPr>
        <w:ind w:left="-567" w:right="566" w:firstLine="567"/>
        <w:jc w:val="both"/>
      </w:pPr>
      <w:r>
        <w:t xml:space="preserve"> </w:t>
      </w:r>
      <w:r w:rsidRPr="009F5A9C">
        <w:t xml:space="preserve">платочка). </w:t>
      </w:r>
    </w:p>
    <w:p w:rsidR="008225E9" w:rsidRDefault="008225E9" w:rsidP="00F45C2D">
      <w:pPr>
        <w:ind w:left="-567" w:right="566" w:firstLine="567"/>
        <w:jc w:val="both"/>
      </w:pPr>
      <w:r w:rsidRPr="009F5A9C">
        <w:t xml:space="preserve">Такт. Творческая задача: поочередное вступление (каноном) на 2/4, 3/4, 4/4, движение </w:t>
      </w:r>
    </w:p>
    <w:p w:rsidR="008225E9" w:rsidRPr="009F5A9C" w:rsidRDefault="008225E9" w:rsidP="00F45C2D">
      <w:pPr>
        <w:ind w:left="-567" w:right="566" w:firstLine="567"/>
        <w:jc w:val="both"/>
      </w:pPr>
      <w:r>
        <w:t>п</w:t>
      </w:r>
      <w:r w:rsidRPr="009F5A9C">
        <w:t>о</w:t>
      </w:r>
      <w:r>
        <w:t xml:space="preserve"> </w:t>
      </w:r>
      <w:r w:rsidRPr="009F5A9C">
        <w:t xml:space="preserve">очереди на каждый следующий такт. </w:t>
      </w:r>
    </w:p>
    <w:p w:rsidR="008225E9" w:rsidRPr="009F5A9C" w:rsidRDefault="008225E9" w:rsidP="00F45C2D">
      <w:pPr>
        <w:ind w:left="-567" w:right="566" w:firstLine="567"/>
        <w:jc w:val="both"/>
      </w:pPr>
      <w:r w:rsidRPr="009F5A9C">
        <w:t xml:space="preserve">Игра: «Вопрос – ответ», «Эхо». </w:t>
      </w:r>
    </w:p>
    <w:p w:rsidR="008225E9" w:rsidRPr="009F5A9C" w:rsidRDefault="008225E9" w:rsidP="00F45C2D">
      <w:pPr>
        <w:ind w:left="-567" w:right="566" w:firstLine="567"/>
        <w:jc w:val="both"/>
      </w:pPr>
      <w:r w:rsidRPr="009F5A9C">
        <w:t>Музыкальный жанр. Полька, марш, вальс (устное определение жанра)</w:t>
      </w:r>
      <w:r>
        <w:t>.</w:t>
      </w:r>
      <w:r w:rsidRPr="009F5A9C">
        <w:t xml:space="preserve"> </w:t>
      </w:r>
    </w:p>
    <w:p w:rsidR="008225E9" w:rsidRPr="009F5A9C" w:rsidRDefault="008225E9" w:rsidP="00F45C2D">
      <w:pPr>
        <w:ind w:left="-567" w:right="566" w:firstLine="567"/>
        <w:jc w:val="both"/>
      </w:pPr>
      <w:r w:rsidRPr="009F5A9C">
        <w:t>Игра «Марш – полька – вальс»</w:t>
      </w:r>
      <w:r>
        <w:t>.</w:t>
      </w:r>
      <w:r w:rsidRPr="009F5A9C">
        <w:t xml:space="preserve"> </w:t>
      </w:r>
    </w:p>
    <w:p w:rsidR="008225E9" w:rsidRPr="009F5A9C" w:rsidRDefault="008225E9" w:rsidP="00F45C2D">
      <w:pPr>
        <w:ind w:left="-567" w:right="566" w:firstLine="567"/>
        <w:jc w:val="both"/>
        <w:rPr>
          <w:b/>
        </w:rPr>
      </w:pPr>
      <w:r w:rsidRPr="009F5A9C">
        <w:rPr>
          <w:b/>
        </w:rPr>
        <w:t xml:space="preserve">Гимнастика </w:t>
      </w:r>
    </w:p>
    <w:p w:rsidR="008225E9" w:rsidRPr="009F5A9C" w:rsidRDefault="008225E9" w:rsidP="00F45C2D">
      <w:pPr>
        <w:ind w:left="-567" w:right="566" w:firstLine="567"/>
        <w:jc w:val="both"/>
      </w:pPr>
      <w:r w:rsidRPr="009F5A9C">
        <w:t>Упражнения на укрепление мышц спины и брюшного пресса путем прогиба назад:</w:t>
      </w:r>
    </w:p>
    <w:p w:rsidR="008225E9" w:rsidRPr="009F5A9C" w:rsidRDefault="008225E9" w:rsidP="00F45C2D">
      <w:pPr>
        <w:ind w:left="-567" w:right="566" w:firstLine="567"/>
        <w:jc w:val="both"/>
      </w:pPr>
      <w:r w:rsidRPr="009F5A9C">
        <w:t xml:space="preserve"> «Кобра», </w:t>
      </w:r>
      <w:r w:rsidRPr="009F5A9C">
        <w:tab/>
        <w:t xml:space="preserve">«Колечко», </w:t>
      </w:r>
      <w:r w:rsidRPr="009F5A9C">
        <w:tab/>
        <w:t xml:space="preserve">«Ящерица», «Мостик», </w:t>
      </w:r>
      <w:r w:rsidRPr="009F5A9C">
        <w:tab/>
        <w:t xml:space="preserve">«Лодка», </w:t>
      </w:r>
      <w:r w:rsidRPr="009F5A9C">
        <w:tab/>
        <w:t xml:space="preserve">«Собачка», </w:t>
      </w:r>
    </w:p>
    <w:p w:rsidR="008225E9" w:rsidRPr="009F5A9C" w:rsidRDefault="008225E9" w:rsidP="00F45C2D">
      <w:pPr>
        <w:ind w:left="-567" w:right="566" w:firstLine="567"/>
        <w:jc w:val="both"/>
      </w:pPr>
      <w:r w:rsidRPr="009F5A9C">
        <w:t xml:space="preserve">«Рыбка». </w:t>
      </w:r>
    </w:p>
    <w:p w:rsidR="008225E9" w:rsidRPr="009F5A9C" w:rsidRDefault="008225E9" w:rsidP="00F45C2D">
      <w:pPr>
        <w:ind w:left="-567" w:right="566" w:firstLine="567"/>
        <w:jc w:val="both"/>
      </w:pPr>
      <w:r w:rsidRPr="009F5A9C">
        <w:t xml:space="preserve">Упражнения на укрепление мышц спины и брюшного пресса путем наклонов </w:t>
      </w:r>
    </w:p>
    <w:p w:rsidR="008225E9" w:rsidRPr="009F5A9C" w:rsidRDefault="008225E9" w:rsidP="00F45C2D">
      <w:pPr>
        <w:ind w:left="-567" w:right="566" w:firstLine="567"/>
        <w:jc w:val="both"/>
      </w:pPr>
      <w:r w:rsidRPr="009F5A9C">
        <w:t xml:space="preserve">вперед: «Носорог», «Ежик», «Чайка», «Слон», «Улитка», «Ванька-встанька». </w:t>
      </w:r>
    </w:p>
    <w:p w:rsidR="008225E9" w:rsidRDefault="008225E9" w:rsidP="00F45C2D">
      <w:pPr>
        <w:ind w:left="-567" w:right="566" w:firstLine="567"/>
        <w:jc w:val="both"/>
      </w:pPr>
      <w:r>
        <w:t xml:space="preserve">Упражнения на укрепление позвоночника путем поворотов </w:t>
      </w:r>
      <w:r w:rsidRPr="009F5A9C">
        <w:t>туловища</w:t>
      </w:r>
      <w:r>
        <w:t xml:space="preserve"> </w:t>
      </w:r>
      <w:r w:rsidRPr="009F5A9C">
        <w:t>и наклонов его в</w:t>
      </w:r>
    </w:p>
    <w:p w:rsidR="008225E9" w:rsidRPr="009F5A9C" w:rsidRDefault="008225E9" w:rsidP="00F45C2D">
      <w:pPr>
        <w:ind w:left="-567" w:right="566" w:firstLine="567"/>
        <w:jc w:val="both"/>
      </w:pPr>
      <w:r w:rsidRPr="009F5A9C">
        <w:t xml:space="preserve"> стороны: «Муравей», «Стрекоза», «Тростинка», «Флюгер»,</w:t>
      </w:r>
      <w:r>
        <w:t xml:space="preserve"> </w:t>
      </w:r>
      <w:r w:rsidRPr="009F5A9C">
        <w:t xml:space="preserve">«Часики». </w:t>
      </w:r>
    </w:p>
    <w:p w:rsidR="008225E9" w:rsidRPr="009F5A9C" w:rsidRDefault="008225E9" w:rsidP="00F45C2D">
      <w:pPr>
        <w:ind w:left="-567" w:right="566" w:firstLine="567"/>
        <w:jc w:val="both"/>
      </w:pPr>
      <w:r w:rsidRPr="009F5A9C">
        <w:t>Упражнения на укрепление мышц тазового пояса, бедер, ног: «Рак», «Павлин»,</w:t>
      </w:r>
    </w:p>
    <w:p w:rsidR="008225E9" w:rsidRPr="009F5A9C" w:rsidRDefault="008225E9" w:rsidP="00F45C2D">
      <w:pPr>
        <w:ind w:left="-567" w:right="566" w:firstLine="567"/>
        <w:jc w:val="both"/>
      </w:pPr>
      <w:r w:rsidRPr="009F5A9C">
        <w:t xml:space="preserve"> «Бег», «Паровозик», «Паучок», «Лягушка», «Таракан». </w:t>
      </w:r>
    </w:p>
    <w:p w:rsidR="008225E9" w:rsidRPr="009F5A9C" w:rsidRDefault="008225E9" w:rsidP="00F45C2D">
      <w:pPr>
        <w:ind w:left="-567" w:right="566" w:firstLine="567"/>
        <w:jc w:val="both"/>
      </w:pPr>
      <w:r w:rsidRPr="009F5A9C">
        <w:t>Упражнения на укрепление и развитие стоп: «Ходьба», «Лягушонок»,</w:t>
      </w:r>
    </w:p>
    <w:p w:rsidR="008225E9" w:rsidRPr="009F5A9C" w:rsidRDefault="008225E9" w:rsidP="00F45C2D">
      <w:pPr>
        <w:ind w:left="-567" w:right="566" w:firstLine="567"/>
        <w:jc w:val="both"/>
      </w:pPr>
      <w:r w:rsidRPr="009F5A9C">
        <w:t xml:space="preserve"> «Медвежонок». </w:t>
      </w:r>
    </w:p>
    <w:p w:rsidR="008225E9" w:rsidRPr="009F5A9C" w:rsidRDefault="008225E9" w:rsidP="00F45C2D">
      <w:pPr>
        <w:ind w:left="-567" w:right="566" w:firstLine="567"/>
        <w:jc w:val="both"/>
      </w:pPr>
      <w:r w:rsidRPr="009F5A9C">
        <w:t>Упражнения на укрепление мышц плечевого пояса: «Замочек», «Самолет»,</w:t>
      </w:r>
    </w:p>
    <w:p w:rsidR="008225E9" w:rsidRPr="009F5A9C" w:rsidRDefault="008225E9" w:rsidP="00F45C2D">
      <w:pPr>
        <w:ind w:left="-567" w:right="566" w:firstLine="567"/>
        <w:jc w:val="both"/>
      </w:pPr>
      <w:r w:rsidRPr="009F5A9C">
        <w:t xml:space="preserve"> «Дощечка», «Пловцы». </w:t>
      </w:r>
    </w:p>
    <w:p w:rsidR="008225E9" w:rsidRPr="009F5A9C" w:rsidRDefault="008225E9" w:rsidP="00F45C2D">
      <w:pPr>
        <w:ind w:left="-567" w:right="566" w:firstLine="567"/>
        <w:jc w:val="both"/>
      </w:pPr>
      <w:r w:rsidRPr="009F5A9C">
        <w:t xml:space="preserve">Упражнения для тренировки равновесия: «Орел», «Крыло». </w:t>
      </w:r>
    </w:p>
    <w:p w:rsidR="008225E9" w:rsidRPr="009F5A9C" w:rsidRDefault="008225E9" w:rsidP="00F45C2D">
      <w:pPr>
        <w:ind w:left="-567" w:right="566" w:firstLine="567"/>
        <w:jc w:val="both"/>
      </w:pPr>
      <w:r w:rsidRPr="00F82C15">
        <w:rPr>
          <w:b/>
        </w:rPr>
        <w:t xml:space="preserve"> Разминка </w:t>
      </w:r>
      <w:r w:rsidRPr="009F5A9C">
        <w:t xml:space="preserve">(Комплекс упражнений игровой ритмики) </w:t>
      </w:r>
    </w:p>
    <w:p w:rsidR="008225E9" w:rsidRDefault="008225E9" w:rsidP="00F45C2D">
      <w:pPr>
        <w:ind w:left="-567" w:right="566" w:firstLine="567"/>
        <w:jc w:val="both"/>
      </w:pPr>
      <w:r w:rsidRPr="009F5A9C">
        <w:t>Шаг с высоким подъемом бедра, шаг на полупальцах, шаг с отбрасыванием ног назад,</w:t>
      </w:r>
    </w:p>
    <w:p w:rsidR="008225E9" w:rsidRPr="009F5A9C" w:rsidRDefault="008225E9" w:rsidP="00F45C2D">
      <w:pPr>
        <w:ind w:left="-567" w:right="566" w:firstLine="567"/>
        <w:jc w:val="both"/>
      </w:pPr>
      <w:r w:rsidRPr="009F5A9C">
        <w:t xml:space="preserve"> на пяточках, на внешней стороне стопы, на внутренней стороне стопы, шаг с носка </w:t>
      </w:r>
    </w:p>
    <w:p w:rsidR="008225E9" w:rsidRPr="009F5A9C" w:rsidRDefault="008225E9" w:rsidP="00F45C2D">
      <w:pPr>
        <w:ind w:left="-567" w:right="566" w:firstLine="567"/>
        <w:jc w:val="both"/>
      </w:pPr>
      <w:r w:rsidRPr="009F5A9C">
        <w:t>Бег с продвижением вперед на полупальцах, бег с высоким подъемом бедра, легкий</w:t>
      </w:r>
    </w:p>
    <w:p w:rsidR="008225E9" w:rsidRPr="009F5A9C" w:rsidRDefault="008225E9" w:rsidP="00F45C2D">
      <w:pPr>
        <w:ind w:left="-567" w:right="566" w:firstLine="567"/>
        <w:jc w:val="both"/>
      </w:pPr>
      <w:r w:rsidRPr="009F5A9C">
        <w:t xml:space="preserve"> бег на полупальцах. </w:t>
      </w:r>
    </w:p>
    <w:p w:rsidR="008225E9" w:rsidRPr="009F5A9C" w:rsidRDefault="008225E9" w:rsidP="00F45C2D">
      <w:pPr>
        <w:ind w:left="-567" w:right="566" w:firstLine="567"/>
        <w:jc w:val="both"/>
      </w:pPr>
      <w:r w:rsidRPr="009F5A9C">
        <w:t xml:space="preserve">Прыжки на двух ногах, на одной. </w:t>
      </w:r>
    </w:p>
    <w:p w:rsidR="008225E9" w:rsidRPr="009F5A9C" w:rsidRDefault="008225E9" w:rsidP="00F45C2D">
      <w:pPr>
        <w:ind w:left="-567" w:right="566" w:firstLine="567"/>
        <w:jc w:val="both"/>
      </w:pPr>
      <w:r w:rsidRPr="009F5A9C">
        <w:t xml:space="preserve">Упражнения для мышц шеи, плеч. </w:t>
      </w:r>
    </w:p>
    <w:p w:rsidR="008225E9" w:rsidRPr="009F5A9C" w:rsidRDefault="008225E9" w:rsidP="00F45C2D">
      <w:pPr>
        <w:ind w:left="-567" w:right="566" w:firstLine="567"/>
        <w:jc w:val="both"/>
      </w:pPr>
      <w:r w:rsidRPr="009F5A9C">
        <w:t xml:space="preserve">Упражнения для мышц рук. </w:t>
      </w:r>
    </w:p>
    <w:p w:rsidR="008225E9" w:rsidRPr="009F5A9C" w:rsidRDefault="008225E9" w:rsidP="00F45C2D">
      <w:pPr>
        <w:ind w:left="-567" w:right="566" w:firstLine="567"/>
        <w:jc w:val="both"/>
      </w:pPr>
      <w:r w:rsidRPr="009F5A9C">
        <w:t xml:space="preserve">Упражнения для мышц туловища. </w:t>
      </w:r>
    </w:p>
    <w:p w:rsidR="008225E9" w:rsidRPr="009F5A9C" w:rsidRDefault="008225E9" w:rsidP="00F45C2D">
      <w:pPr>
        <w:ind w:left="-567" w:right="566" w:firstLine="567"/>
        <w:jc w:val="both"/>
      </w:pPr>
      <w:r w:rsidRPr="009F5A9C">
        <w:t xml:space="preserve">Упражнения для мышц ног. </w:t>
      </w:r>
    </w:p>
    <w:p w:rsidR="008225E9" w:rsidRPr="009F5A9C" w:rsidRDefault="008225E9" w:rsidP="00F45C2D">
      <w:pPr>
        <w:ind w:left="-567" w:right="566" w:firstLine="567"/>
        <w:jc w:val="both"/>
        <w:rPr>
          <w:b/>
        </w:rPr>
      </w:pPr>
      <w:r w:rsidRPr="009F5A9C">
        <w:rPr>
          <w:b/>
        </w:rPr>
        <w:t xml:space="preserve">Танцевальная мозаика </w:t>
      </w:r>
    </w:p>
    <w:p w:rsidR="008225E9" w:rsidRPr="00F220CF" w:rsidRDefault="008225E9" w:rsidP="00F45C2D">
      <w:pPr>
        <w:ind w:left="-567" w:right="566" w:firstLine="567"/>
        <w:jc w:val="both"/>
      </w:pPr>
      <w:r w:rsidRPr="00F220CF">
        <w:t xml:space="preserve">Поклон (III позиция ног) </w:t>
      </w:r>
    </w:p>
    <w:p w:rsidR="008225E9" w:rsidRPr="00F220CF" w:rsidRDefault="008225E9" w:rsidP="00F45C2D">
      <w:pPr>
        <w:ind w:left="-567" w:right="566" w:firstLine="567"/>
        <w:jc w:val="both"/>
      </w:pPr>
      <w:r w:rsidRPr="00F220CF">
        <w:t xml:space="preserve">Виды танцевальных шагов (галоп, подскоки, шаг польки). </w:t>
      </w:r>
    </w:p>
    <w:p w:rsidR="008225E9" w:rsidRPr="00F220CF" w:rsidRDefault="008225E9" w:rsidP="00F45C2D">
      <w:pPr>
        <w:ind w:left="-567" w:right="566" w:firstLine="567"/>
        <w:jc w:val="both"/>
      </w:pPr>
      <w:r w:rsidRPr="00F220CF">
        <w:lastRenderedPageBreak/>
        <w:t xml:space="preserve">Рисунок танца «Круг»: замкнутый круг; раскрытый круг (полукруг); круг в круге; </w:t>
      </w:r>
    </w:p>
    <w:p w:rsidR="008225E9" w:rsidRPr="00F220CF" w:rsidRDefault="008225E9" w:rsidP="00F45C2D">
      <w:pPr>
        <w:ind w:left="-567" w:right="566" w:firstLine="567"/>
        <w:jc w:val="both"/>
      </w:pPr>
      <w:r w:rsidRPr="00F220CF">
        <w:t xml:space="preserve">лицом в круг, лицом из круга; круг парами; перестроение из круга в диагональ; </w:t>
      </w:r>
    </w:p>
    <w:p w:rsidR="008225E9" w:rsidRPr="00F220CF" w:rsidRDefault="008225E9" w:rsidP="00F45C2D">
      <w:pPr>
        <w:ind w:left="-567" w:right="566" w:firstLine="567"/>
        <w:jc w:val="both"/>
      </w:pPr>
      <w:r w:rsidRPr="00F220CF">
        <w:t xml:space="preserve">перестроение из маленьких кружков в диагональ. </w:t>
      </w:r>
    </w:p>
    <w:p w:rsidR="008225E9" w:rsidRDefault="008225E9" w:rsidP="00F45C2D">
      <w:pPr>
        <w:ind w:left="-567" w:right="566" w:firstLine="567"/>
        <w:jc w:val="both"/>
        <w:rPr>
          <w:b/>
        </w:rPr>
      </w:pPr>
    </w:p>
    <w:p w:rsidR="008225E9" w:rsidRDefault="008225E9" w:rsidP="00F45C2D">
      <w:pPr>
        <w:tabs>
          <w:tab w:val="left" w:pos="284"/>
        </w:tabs>
        <w:ind w:left="-567" w:right="566" w:firstLine="567"/>
        <w:jc w:val="both"/>
        <w:rPr>
          <w:b/>
        </w:rPr>
      </w:pPr>
      <w:r w:rsidRPr="00CD39EC">
        <w:rPr>
          <w:b/>
        </w:rPr>
        <w:t>Планируемые результаты</w:t>
      </w:r>
    </w:p>
    <w:p w:rsidR="008225E9" w:rsidRDefault="008225E9" w:rsidP="00F45C2D">
      <w:pPr>
        <w:tabs>
          <w:tab w:val="left" w:pos="284"/>
        </w:tabs>
        <w:ind w:left="-567" w:right="566" w:firstLine="567"/>
        <w:jc w:val="both"/>
        <w:rPr>
          <w:i/>
        </w:rPr>
      </w:pPr>
      <w:r w:rsidRPr="005373BA">
        <w:rPr>
          <w:i/>
        </w:rPr>
        <w:t>Личностные результаты</w:t>
      </w:r>
    </w:p>
    <w:p w:rsidR="008225E9" w:rsidRPr="002D2CE7" w:rsidRDefault="008225E9" w:rsidP="00F45C2D">
      <w:pPr>
        <w:ind w:left="-567" w:right="566" w:firstLine="567"/>
        <w:jc w:val="both"/>
      </w:pPr>
      <w:r w:rsidRPr="002D2CE7">
        <w:t>Целостное восприятие окружающего мира.</w:t>
      </w:r>
    </w:p>
    <w:p w:rsidR="008225E9" w:rsidRPr="002D2CE7" w:rsidRDefault="008225E9" w:rsidP="00F45C2D">
      <w:pPr>
        <w:ind w:left="-567" w:right="566" w:firstLine="567"/>
        <w:jc w:val="both"/>
      </w:pPr>
      <w:r w:rsidRPr="002D2CE7">
        <w:t>Принятие и освоение социальной роли обучающегося, развитие мотивов учебной деятельности и формирование личностного смысла учения.</w:t>
      </w:r>
    </w:p>
    <w:p w:rsidR="008225E9" w:rsidRPr="002D2CE7" w:rsidRDefault="008225E9" w:rsidP="00F45C2D">
      <w:pPr>
        <w:ind w:left="-567" w:right="566" w:firstLine="567"/>
        <w:jc w:val="both"/>
      </w:pPr>
      <w:r w:rsidRPr="002D2CE7">
        <w:t>Формирование рефлексивной самооценки, умения анализировать свои действия и управлять ими.</w:t>
      </w:r>
    </w:p>
    <w:p w:rsidR="008225E9" w:rsidRPr="002D2CE7" w:rsidRDefault="008225E9" w:rsidP="00F45C2D">
      <w:pPr>
        <w:ind w:left="-567" w:right="566" w:firstLine="567"/>
        <w:jc w:val="both"/>
      </w:pPr>
      <w:r w:rsidRPr="002D2CE7">
        <w:t>Развитие навыков сотрудничества со взрослыми и сверстниками в различных социальных ситуациях, умения не создавать конфликтов и находить выходы из спорных ситуаций.</w:t>
      </w:r>
    </w:p>
    <w:p w:rsidR="008225E9" w:rsidRPr="002D2CE7" w:rsidRDefault="008225E9" w:rsidP="00F45C2D">
      <w:pPr>
        <w:ind w:left="-567" w:right="566" w:firstLine="567"/>
        <w:jc w:val="both"/>
      </w:pPr>
      <w:r w:rsidRPr="002D2CE7">
        <w:t>Положительное отношение к школе и учебной деятельности.</w:t>
      </w:r>
    </w:p>
    <w:p w:rsidR="008225E9" w:rsidRDefault="008225E9" w:rsidP="00F45C2D">
      <w:pPr>
        <w:ind w:left="-567" w:right="566" w:firstLine="567"/>
        <w:jc w:val="both"/>
      </w:pPr>
      <w:r w:rsidRPr="002D2CE7">
        <w:t>Знание и выполнение правил работы в группе, доброжелательное отношение к сверстникам, бесконфликтное поведение, стремление прислушиваться к мнению одноклассников.</w:t>
      </w:r>
    </w:p>
    <w:p w:rsidR="008225E9" w:rsidRDefault="008225E9" w:rsidP="00F45C2D">
      <w:pPr>
        <w:tabs>
          <w:tab w:val="left" w:pos="284"/>
        </w:tabs>
        <w:ind w:left="-567" w:right="566" w:firstLine="567"/>
        <w:jc w:val="both"/>
        <w:rPr>
          <w:i/>
        </w:rPr>
      </w:pPr>
    </w:p>
    <w:p w:rsidR="008225E9" w:rsidRDefault="008225E9" w:rsidP="00F45C2D">
      <w:pPr>
        <w:tabs>
          <w:tab w:val="left" w:pos="284"/>
        </w:tabs>
        <w:ind w:left="-567" w:right="566" w:firstLine="567"/>
        <w:jc w:val="both"/>
        <w:rPr>
          <w:i/>
        </w:rPr>
      </w:pPr>
      <w:r>
        <w:rPr>
          <w:i/>
        </w:rPr>
        <w:t>Метапредметные результаты</w:t>
      </w:r>
    </w:p>
    <w:p w:rsidR="008225E9" w:rsidRPr="002D2CE7" w:rsidRDefault="008225E9" w:rsidP="00F45C2D">
      <w:pPr>
        <w:ind w:left="-567" w:right="566" w:firstLine="567"/>
        <w:jc w:val="both"/>
      </w:pPr>
      <w:r w:rsidRPr="002D2CE7">
        <w:t>Овладение способностью принимать и сохранять цели и задачи учебной деятельности, поиска средств ее осуществления.</w:t>
      </w:r>
    </w:p>
    <w:p w:rsidR="008225E9" w:rsidRPr="002D2CE7" w:rsidRDefault="008225E9" w:rsidP="00F45C2D">
      <w:pPr>
        <w:ind w:left="-567" w:right="566" w:firstLine="567"/>
        <w:jc w:val="both"/>
      </w:pPr>
      <w:r w:rsidRPr="002D2CE7">
        <w:t>Формирование умения планировать, контролировать и оценивать учебные действия в соответствии с поставленной задачей и условиями ее реализации, определять наиболее эффективные способы достижения результата.</w:t>
      </w:r>
    </w:p>
    <w:p w:rsidR="008225E9" w:rsidRPr="002D2CE7" w:rsidRDefault="008225E9" w:rsidP="00F45C2D">
      <w:pPr>
        <w:ind w:left="-567" w:right="566" w:firstLine="567"/>
        <w:jc w:val="both"/>
      </w:pPr>
      <w:r w:rsidRPr="002D2CE7">
        <w:t>Использовать знаково-символические средства представления информации.</w:t>
      </w:r>
    </w:p>
    <w:p w:rsidR="008225E9" w:rsidRPr="002D2CE7" w:rsidRDefault="008225E9" w:rsidP="00F45C2D">
      <w:pPr>
        <w:ind w:left="-567" w:right="566" w:firstLine="567"/>
        <w:jc w:val="both"/>
      </w:pPr>
      <w:r w:rsidRPr="002D2CE7">
        <w:t>Активное использование речевых средств и средств для решения коммуникативных и познавательных задач.</w:t>
      </w:r>
    </w:p>
    <w:p w:rsidR="008225E9" w:rsidRPr="002D2CE7" w:rsidRDefault="008225E9" w:rsidP="00F45C2D">
      <w:pPr>
        <w:ind w:left="-567" w:right="566" w:firstLine="567"/>
        <w:jc w:val="both"/>
      </w:pPr>
      <w:r w:rsidRPr="002D2CE7">
        <w:t xml:space="preserve">Овладение навыками осознанно строить речевое высказывание в соответствии с задачами коммуникации и составлять тексты </w:t>
      </w:r>
      <w:r>
        <w:t xml:space="preserve">танца </w:t>
      </w:r>
      <w:r w:rsidRPr="002D2CE7">
        <w:t>в устной форме.</w:t>
      </w:r>
    </w:p>
    <w:p w:rsidR="008225E9" w:rsidRPr="002D2CE7" w:rsidRDefault="008225E9" w:rsidP="00F45C2D">
      <w:pPr>
        <w:ind w:left="-567" w:right="566" w:firstLine="567"/>
        <w:jc w:val="both"/>
      </w:pPr>
      <w:r w:rsidRPr="002D2CE7">
        <w:t xml:space="preserve">Овладение логическими действиями сравнения, анализа, синтеза, обобщения, классификации по </w:t>
      </w:r>
      <w:r>
        <w:t xml:space="preserve">музыкальным </w:t>
      </w:r>
      <w:r w:rsidRPr="002D2CE7">
        <w:t>признакам, установления аналогий и причинно-следственных связей, построения рассуждений, отнесения к известным понятиям.</w:t>
      </w:r>
    </w:p>
    <w:p w:rsidR="008225E9" w:rsidRPr="002D2CE7" w:rsidRDefault="008225E9" w:rsidP="00F45C2D">
      <w:pPr>
        <w:ind w:left="-567" w:right="566" w:firstLine="567"/>
        <w:jc w:val="both"/>
      </w:pPr>
      <w:r w:rsidRPr="002D2CE7">
        <w:t>Готовность слушать собеседника и вести диалог, признавать возможность существования различных точек зрения и права каждого иметь свою, излагать свое мнение и аргументировать свою точку зрения и оценки событий.</w:t>
      </w:r>
    </w:p>
    <w:p w:rsidR="008225E9" w:rsidRPr="002D2CE7" w:rsidRDefault="008225E9" w:rsidP="00F45C2D">
      <w:pPr>
        <w:ind w:left="-567" w:right="566" w:firstLine="567"/>
        <w:jc w:val="both"/>
      </w:pPr>
      <w:r w:rsidRPr="002D2CE7">
        <w:t>Определение общей цели и путей ее достижения, умение договариваться о распределении функций и ролей в совместной деятельности, осуществлять взаимный контроль в совместной деятельности, адекватно оценивать собственное поведение и поведение окружающих.</w:t>
      </w:r>
    </w:p>
    <w:p w:rsidR="008225E9" w:rsidRPr="002D2CE7" w:rsidRDefault="008225E9" w:rsidP="00F45C2D">
      <w:pPr>
        <w:ind w:left="-567" w:right="566" w:firstLine="567"/>
        <w:jc w:val="both"/>
      </w:pPr>
      <w:r w:rsidRPr="002D2CE7">
        <w:t>Готовность конструктивно разрешать конфликты посредством учета интересов сторон и сотрудничества.</w:t>
      </w:r>
    </w:p>
    <w:p w:rsidR="008225E9" w:rsidRPr="002D2CE7" w:rsidRDefault="008225E9" w:rsidP="00F45C2D">
      <w:pPr>
        <w:ind w:left="-567" w:right="566" w:firstLine="567"/>
        <w:jc w:val="both"/>
      </w:pPr>
      <w:r w:rsidRPr="002D2CE7">
        <w:t>Овладение базовыми предметными и межпредметными понятиями, отражающими существенные связи и отношения между объектами и процессами.</w:t>
      </w:r>
    </w:p>
    <w:p w:rsidR="008225E9" w:rsidRPr="002D2CE7" w:rsidRDefault="008225E9" w:rsidP="00F45C2D">
      <w:pPr>
        <w:ind w:left="-567" w:right="566" w:firstLine="567"/>
        <w:jc w:val="both"/>
      </w:pPr>
      <w:r w:rsidRPr="002D2CE7">
        <w:t>Понимать и принимать учебную задачу, сформированную учителем.</w:t>
      </w:r>
    </w:p>
    <w:p w:rsidR="008225E9" w:rsidRPr="002D2CE7" w:rsidRDefault="008225E9" w:rsidP="00F45C2D">
      <w:pPr>
        <w:ind w:left="-567" w:right="566" w:firstLine="567"/>
        <w:jc w:val="both"/>
      </w:pPr>
      <w:r w:rsidRPr="002D2CE7">
        <w:t>Сохранять учебную задачу урока (воспроизводить ее в ходе у</w:t>
      </w:r>
      <w:r>
        <w:t>рока по просьбе педагога</w:t>
      </w:r>
      <w:r w:rsidRPr="002D2CE7">
        <w:t>).</w:t>
      </w:r>
    </w:p>
    <w:p w:rsidR="008225E9" w:rsidRPr="002D2CE7" w:rsidRDefault="008225E9" w:rsidP="00F45C2D">
      <w:pPr>
        <w:ind w:left="-567" w:right="566" w:firstLine="567"/>
        <w:jc w:val="both"/>
      </w:pPr>
      <w:r w:rsidRPr="002D2CE7">
        <w:t xml:space="preserve">Выделять главное в учебном материале с помощью </w:t>
      </w:r>
      <w:r>
        <w:t>педагога</w:t>
      </w:r>
      <w:r w:rsidRPr="002D2CE7">
        <w:t>.</w:t>
      </w:r>
    </w:p>
    <w:p w:rsidR="008225E9" w:rsidRPr="002D2CE7" w:rsidRDefault="008225E9" w:rsidP="00F45C2D">
      <w:pPr>
        <w:ind w:left="-567" w:right="566" w:firstLine="567"/>
        <w:jc w:val="both"/>
      </w:pPr>
      <w:r w:rsidRPr="002D2CE7">
        <w:t>Осуществлять контроль за ходом своей деятельности (от умения пользоваться образцами до умения пользоваться специальными приемами самоконтроля).</w:t>
      </w:r>
    </w:p>
    <w:p w:rsidR="008225E9" w:rsidRDefault="008225E9" w:rsidP="00F45C2D">
      <w:pPr>
        <w:ind w:left="-567" w:right="566" w:firstLine="567"/>
        <w:jc w:val="both"/>
      </w:pPr>
      <w:r w:rsidRPr="002D2CE7">
        <w:t>Работать в определенном темпе и применять знания в новых ситуациях.</w:t>
      </w:r>
    </w:p>
    <w:p w:rsidR="008225E9" w:rsidRDefault="008225E9" w:rsidP="00F45C2D">
      <w:pPr>
        <w:tabs>
          <w:tab w:val="left" w:pos="284"/>
        </w:tabs>
        <w:ind w:left="-567" w:right="566" w:firstLine="567"/>
        <w:jc w:val="both"/>
        <w:rPr>
          <w:i/>
        </w:rPr>
      </w:pPr>
    </w:p>
    <w:p w:rsidR="008225E9" w:rsidRPr="005373BA" w:rsidRDefault="008225E9" w:rsidP="00F45C2D">
      <w:pPr>
        <w:tabs>
          <w:tab w:val="left" w:pos="284"/>
        </w:tabs>
        <w:ind w:left="-567" w:right="566" w:firstLine="567"/>
        <w:jc w:val="both"/>
        <w:rPr>
          <w:i/>
        </w:rPr>
      </w:pPr>
      <w:r>
        <w:rPr>
          <w:i/>
        </w:rPr>
        <w:t>Предметные результаты</w:t>
      </w:r>
    </w:p>
    <w:p w:rsidR="008225E9" w:rsidRPr="00CD39EC" w:rsidRDefault="008225E9" w:rsidP="00F45C2D">
      <w:pPr>
        <w:tabs>
          <w:tab w:val="left" w:pos="284"/>
        </w:tabs>
        <w:ind w:left="-567" w:right="566" w:firstLine="567"/>
        <w:jc w:val="both"/>
      </w:pPr>
      <w:r w:rsidRPr="00CD39EC">
        <w:t xml:space="preserve">В конце </w:t>
      </w:r>
      <w:r>
        <w:t xml:space="preserve">1 года </w:t>
      </w:r>
      <w:r w:rsidRPr="00CD39EC">
        <w:t>обучения</w:t>
      </w:r>
      <w:r>
        <w:t xml:space="preserve"> дети,</w:t>
      </w:r>
      <w:r w:rsidRPr="00CD39EC">
        <w:t xml:space="preserve"> должны уметь:  </w:t>
      </w:r>
    </w:p>
    <w:p w:rsidR="008225E9" w:rsidRPr="006F2436" w:rsidRDefault="008225E9" w:rsidP="00F45C2D">
      <w:pPr>
        <w:numPr>
          <w:ilvl w:val="0"/>
          <w:numId w:val="114"/>
        </w:numPr>
        <w:tabs>
          <w:tab w:val="left" w:pos="284"/>
        </w:tabs>
        <w:spacing w:line="270" w:lineRule="auto"/>
        <w:ind w:left="-567" w:right="566" w:firstLine="567"/>
        <w:jc w:val="both"/>
      </w:pPr>
      <w:r w:rsidRPr="00CD39EC">
        <w:lastRenderedPageBreak/>
        <w:t xml:space="preserve">выделять сильные и слабые доли; </w:t>
      </w:r>
      <w:r w:rsidRPr="006F2436">
        <w:t xml:space="preserve"> </w:t>
      </w:r>
    </w:p>
    <w:p w:rsidR="008225E9" w:rsidRPr="0000791F" w:rsidRDefault="008225E9" w:rsidP="00F45C2D">
      <w:pPr>
        <w:numPr>
          <w:ilvl w:val="0"/>
          <w:numId w:val="114"/>
        </w:numPr>
        <w:tabs>
          <w:tab w:val="left" w:pos="284"/>
        </w:tabs>
        <w:spacing w:line="270" w:lineRule="auto"/>
        <w:ind w:left="-567" w:right="566" w:firstLine="567"/>
        <w:jc w:val="both"/>
      </w:pPr>
      <w:r w:rsidRPr="00CD39EC">
        <w:t xml:space="preserve">воспроизводить заданный учителем ритмический рисунок; </w:t>
      </w:r>
    </w:p>
    <w:p w:rsidR="008225E9" w:rsidRPr="006F2436" w:rsidRDefault="008225E9" w:rsidP="00F45C2D">
      <w:pPr>
        <w:numPr>
          <w:ilvl w:val="0"/>
          <w:numId w:val="114"/>
        </w:numPr>
        <w:tabs>
          <w:tab w:val="left" w:pos="284"/>
        </w:tabs>
        <w:spacing w:line="270" w:lineRule="auto"/>
        <w:ind w:left="-567" w:right="566" w:firstLine="567"/>
        <w:jc w:val="both"/>
      </w:pPr>
      <w:r w:rsidRPr="00CD39EC">
        <w:t xml:space="preserve">правильно управлять телом (осанка, положение рук и т.д.); </w:t>
      </w:r>
    </w:p>
    <w:p w:rsidR="008225E9" w:rsidRPr="00CD39EC" w:rsidRDefault="008225E9" w:rsidP="00F45C2D">
      <w:pPr>
        <w:numPr>
          <w:ilvl w:val="0"/>
          <w:numId w:val="114"/>
        </w:numPr>
        <w:tabs>
          <w:tab w:val="left" w:pos="284"/>
        </w:tabs>
        <w:spacing w:line="270" w:lineRule="auto"/>
        <w:ind w:left="-567" w:right="566" w:firstLine="567"/>
        <w:jc w:val="both"/>
      </w:pPr>
      <w:r w:rsidRPr="00CD39EC">
        <w:t>самостоятельно, без показа учителя, выполнять</w:t>
      </w:r>
      <w:r>
        <w:t xml:space="preserve"> танцевальные</w:t>
      </w:r>
      <w:r w:rsidRPr="00CD39EC">
        <w:t xml:space="preserve"> элем</w:t>
      </w:r>
      <w:r>
        <w:t xml:space="preserve">енты, </w:t>
      </w:r>
    </w:p>
    <w:p w:rsidR="008225E9" w:rsidRPr="00CD39EC" w:rsidRDefault="008225E9" w:rsidP="00F45C2D">
      <w:pPr>
        <w:ind w:left="-567" w:right="566" w:firstLine="567"/>
        <w:jc w:val="both"/>
        <w:rPr>
          <w:b/>
        </w:rPr>
      </w:pPr>
    </w:p>
    <w:p w:rsidR="008225E9" w:rsidRDefault="008225E9" w:rsidP="00F45C2D">
      <w:pPr>
        <w:tabs>
          <w:tab w:val="left" w:pos="284"/>
        </w:tabs>
        <w:ind w:left="-567" w:right="566" w:firstLine="567"/>
        <w:jc w:val="both"/>
      </w:pPr>
      <w:r w:rsidRPr="00CD39EC">
        <w:t xml:space="preserve">В конце </w:t>
      </w:r>
      <w:r>
        <w:t xml:space="preserve">2 года </w:t>
      </w:r>
      <w:r w:rsidRPr="00CD39EC">
        <w:t xml:space="preserve">обучения дети, закрепив знания и навыки </w:t>
      </w:r>
      <w:r>
        <w:t xml:space="preserve">предыдущего года </w:t>
      </w:r>
      <w:r w:rsidRPr="00CD39EC">
        <w:t>и получив</w:t>
      </w:r>
    </w:p>
    <w:p w:rsidR="008225E9" w:rsidRDefault="008225E9" w:rsidP="00F45C2D">
      <w:pPr>
        <w:tabs>
          <w:tab w:val="left" w:pos="284"/>
        </w:tabs>
        <w:ind w:left="-567" w:right="566" w:firstLine="567"/>
        <w:jc w:val="both"/>
      </w:pPr>
      <w:r w:rsidRPr="00CD39EC">
        <w:t xml:space="preserve"> более</w:t>
      </w:r>
    </w:p>
    <w:p w:rsidR="008225E9" w:rsidRPr="00CD39EC" w:rsidRDefault="008225E9" w:rsidP="00F45C2D">
      <w:pPr>
        <w:tabs>
          <w:tab w:val="left" w:pos="284"/>
        </w:tabs>
        <w:ind w:left="-567" w:right="566" w:firstLine="567"/>
        <w:jc w:val="both"/>
      </w:pPr>
      <w:r w:rsidRPr="00CD39EC">
        <w:t xml:space="preserve"> углубленное представление о музыке и движении, должны уметь: </w:t>
      </w:r>
    </w:p>
    <w:p w:rsidR="008225E9" w:rsidRPr="00CD39EC" w:rsidRDefault="008225E9" w:rsidP="00F45C2D">
      <w:pPr>
        <w:numPr>
          <w:ilvl w:val="0"/>
          <w:numId w:val="114"/>
        </w:numPr>
        <w:tabs>
          <w:tab w:val="left" w:pos="284"/>
        </w:tabs>
        <w:spacing w:line="270" w:lineRule="auto"/>
        <w:ind w:left="-567" w:right="566" w:firstLine="567"/>
        <w:jc w:val="both"/>
      </w:pPr>
      <w:r w:rsidRPr="00CD39EC">
        <w:t xml:space="preserve">выделять сильные и слабые доли; </w:t>
      </w:r>
    </w:p>
    <w:p w:rsidR="008225E9" w:rsidRPr="00CD39EC" w:rsidRDefault="008225E9" w:rsidP="00F45C2D">
      <w:pPr>
        <w:numPr>
          <w:ilvl w:val="0"/>
          <w:numId w:val="114"/>
        </w:numPr>
        <w:tabs>
          <w:tab w:val="left" w:pos="284"/>
        </w:tabs>
        <w:spacing w:line="270" w:lineRule="auto"/>
        <w:ind w:left="-567" w:right="566" w:firstLine="567"/>
        <w:jc w:val="both"/>
      </w:pPr>
      <w:r w:rsidRPr="00CD39EC">
        <w:t xml:space="preserve">определять музыкальный жанр; </w:t>
      </w:r>
    </w:p>
    <w:p w:rsidR="008225E9" w:rsidRPr="00CD39EC" w:rsidRDefault="008225E9" w:rsidP="00F45C2D">
      <w:pPr>
        <w:numPr>
          <w:ilvl w:val="0"/>
          <w:numId w:val="114"/>
        </w:numPr>
        <w:tabs>
          <w:tab w:val="left" w:pos="284"/>
        </w:tabs>
        <w:spacing w:line="270" w:lineRule="auto"/>
        <w:ind w:left="-567" w:right="566" w:firstLine="567"/>
        <w:jc w:val="both"/>
      </w:pPr>
      <w:r w:rsidRPr="00CD39EC">
        <w:t xml:space="preserve">воспроизводить заданный учителем ритмический рисунок; </w:t>
      </w:r>
    </w:p>
    <w:p w:rsidR="008225E9" w:rsidRDefault="008225E9" w:rsidP="00F45C2D">
      <w:pPr>
        <w:numPr>
          <w:ilvl w:val="0"/>
          <w:numId w:val="114"/>
        </w:numPr>
        <w:tabs>
          <w:tab w:val="left" w:pos="284"/>
        </w:tabs>
        <w:spacing w:line="270" w:lineRule="auto"/>
        <w:ind w:left="-567" w:right="566" w:firstLine="567"/>
        <w:jc w:val="both"/>
      </w:pPr>
      <w:r w:rsidRPr="00CD39EC">
        <w:t xml:space="preserve">самостоятельно </w:t>
      </w:r>
      <w:r w:rsidRPr="00CD39EC">
        <w:tab/>
        <w:t xml:space="preserve">начинать </w:t>
      </w:r>
      <w:r w:rsidRPr="00CD39EC">
        <w:tab/>
        <w:t xml:space="preserve">движение </w:t>
      </w:r>
      <w:r w:rsidRPr="00CD39EC">
        <w:tab/>
        <w:t xml:space="preserve">после </w:t>
      </w:r>
      <w:r w:rsidRPr="00CD39EC">
        <w:tab/>
        <w:t xml:space="preserve">вступления, </w:t>
      </w:r>
      <w:r w:rsidRPr="00CD39EC">
        <w:tab/>
        <w:t xml:space="preserve">менять </w:t>
      </w:r>
      <w:r w:rsidRPr="00CD39EC">
        <w:tab/>
        <w:t xml:space="preserve">движение </w:t>
      </w:r>
      <w:r w:rsidRPr="00CD39EC">
        <w:tab/>
        <w:t xml:space="preserve">в соответствии с двухчастной формой музыкального произведения; </w:t>
      </w:r>
    </w:p>
    <w:p w:rsidR="008225E9" w:rsidRPr="00CD39EC" w:rsidRDefault="008225E9" w:rsidP="00F45C2D">
      <w:pPr>
        <w:numPr>
          <w:ilvl w:val="0"/>
          <w:numId w:val="114"/>
        </w:numPr>
        <w:tabs>
          <w:tab w:val="left" w:pos="284"/>
        </w:tabs>
        <w:spacing w:line="270" w:lineRule="auto"/>
        <w:ind w:left="-567" w:right="566" w:firstLine="567"/>
        <w:jc w:val="both"/>
      </w:pPr>
      <w:r w:rsidRPr="00CD39EC">
        <w:t xml:space="preserve">правильно управлять телом (осанка, положение рук и т.д.); </w:t>
      </w:r>
    </w:p>
    <w:p w:rsidR="008225E9" w:rsidRDefault="008225E9" w:rsidP="00F45C2D">
      <w:pPr>
        <w:numPr>
          <w:ilvl w:val="0"/>
          <w:numId w:val="114"/>
        </w:numPr>
        <w:tabs>
          <w:tab w:val="left" w:pos="284"/>
        </w:tabs>
        <w:spacing w:line="270" w:lineRule="auto"/>
        <w:ind w:left="-567" w:right="566" w:firstLine="567"/>
        <w:jc w:val="both"/>
      </w:pPr>
      <w:r w:rsidRPr="00CD39EC">
        <w:t>умение ориентироваться в прост</w:t>
      </w:r>
      <w:r>
        <w:t>ранстве (</w:t>
      </w:r>
      <w:r w:rsidRPr="00CD39EC">
        <w:t>равнение,</w:t>
      </w:r>
    </w:p>
    <w:p w:rsidR="008225E9" w:rsidRPr="00CD39EC" w:rsidRDefault="008225E9" w:rsidP="00F45C2D">
      <w:pPr>
        <w:tabs>
          <w:tab w:val="left" w:pos="284"/>
        </w:tabs>
        <w:spacing w:line="270" w:lineRule="auto"/>
        <w:ind w:left="-567" w:right="566" w:firstLine="567"/>
        <w:jc w:val="both"/>
      </w:pPr>
      <w:r w:rsidRPr="00CD39EC">
        <w:t xml:space="preserve"> интервалы); </w:t>
      </w:r>
    </w:p>
    <w:p w:rsidR="008225E9" w:rsidRPr="00CD39EC" w:rsidRDefault="008225E9" w:rsidP="00F45C2D">
      <w:pPr>
        <w:numPr>
          <w:ilvl w:val="0"/>
          <w:numId w:val="114"/>
        </w:numPr>
        <w:tabs>
          <w:tab w:val="left" w:pos="284"/>
        </w:tabs>
        <w:spacing w:line="270" w:lineRule="auto"/>
        <w:ind w:left="-567" w:right="566" w:firstLine="567"/>
        <w:jc w:val="both"/>
      </w:pPr>
      <w:r w:rsidRPr="00CD39EC">
        <w:t>самостоятельно, без показа учителя, выполнять элем</w:t>
      </w:r>
      <w:r>
        <w:t xml:space="preserve">енты, танцевальные этюды, </w:t>
      </w:r>
    </w:p>
    <w:p w:rsidR="008225E9" w:rsidRPr="00CD39EC" w:rsidRDefault="008225E9" w:rsidP="00F45C2D">
      <w:pPr>
        <w:ind w:left="-567" w:right="566" w:firstLine="567"/>
        <w:jc w:val="both"/>
        <w:rPr>
          <w:b/>
        </w:rPr>
      </w:pPr>
    </w:p>
    <w:p w:rsidR="008225E9" w:rsidRDefault="008225E9" w:rsidP="00F45C2D">
      <w:pPr>
        <w:tabs>
          <w:tab w:val="left" w:pos="284"/>
        </w:tabs>
        <w:ind w:left="-567" w:right="566" w:firstLine="567"/>
        <w:jc w:val="both"/>
      </w:pPr>
      <w:r w:rsidRPr="00CD39EC">
        <w:t xml:space="preserve">В конце </w:t>
      </w:r>
      <w:r>
        <w:t xml:space="preserve">3 года </w:t>
      </w:r>
      <w:r w:rsidRPr="00CD39EC">
        <w:t xml:space="preserve">обучения дети, закрепив знания и навыки </w:t>
      </w:r>
      <w:r>
        <w:t xml:space="preserve">предыдущего года </w:t>
      </w:r>
      <w:r w:rsidRPr="00CD39EC">
        <w:t>и получив</w:t>
      </w:r>
    </w:p>
    <w:p w:rsidR="008225E9" w:rsidRPr="00CD39EC" w:rsidRDefault="008225E9" w:rsidP="00F45C2D">
      <w:pPr>
        <w:tabs>
          <w:tab w:val="left" w:pos="284"/>
        </w:tabs>
        <w:ind w:left="-567" w:right="566" w:firstLine="567"/>
        <w:jc w:val="both"/>
      </w:pPr>
      <w:r w:rsidRPr="00CD39EC">
        <w:t xml:space="preserve"> </w:t>
      </w:r>
      <w:r>
        <w:t>б</w:t>
      </w:r>
      <w:r w:rsidRPr="00CD39EC">
        <w:t>олее</w:t>
      </w:r>
      <w:r>
        <w:t xml:space="preserve"> </w:t>
      </w:r>
      <w:r w:rsidRPr="00CD39EC">
        <w:t xml:space="preserve">углубленное представление о музыке и движении, должны уметь: </w:t>
      </w:r>
    </w:p>
    <w:p w:rsidR="008225E9" w:rsidRPr="00CD39EC" w:rsidRDefault="008225E9" w:rsidP="00F45C2D">
      <w:pPr>
        <w:numPr>
          <w:ilvl w:val="0"/>
          <w:numId w:val="114"/>
        </w:numPr>
        <w:tabs>
          <w:tab w:val="left" w:pos="284"/>
        </w:tabs>
        <w:spacing w:line="270" w:lineRule="auto"/>
        <w:ind w:left="-567" w:right="566" w:firstLine="567"/>
        <w:jc w:val="both"/>
      </w:pPr>
      <w:r w:rsidRPr="00CD39EC">
        <w:t xml:space="preserve">анализировать музыкальное произведение; </w:t>
      </w:r>
    </w:p>
    <w:p w:rsidR="008225E9" w:rsidRPr="00CD39EC" w:rsidRDefault="008225E9" w:rsidP="00F45C2D">
      <w:pPr>
        <w:numPr>
          <w:ilvl w:val="0"/>
          <w:numId w:val="114"/>
        </w:numPr>
        <w:tabs>
          <w:tab w:val="left" w:pos="284"/>
        </w:tabs>
        <w:spacing w:line="270" w:lineRule="auto"/>
        <w:ind w:left="-567" w:right="566" w:firstLine="567"/>
        <w:jc w:val="both"/>
      </w:pPr>
      <w:r w:rsidRPr="00CD39EC">
        <w:t xml:space="preserve">выделять сильные и слабые доли; </w:t>
      </w:r>
    </w:p>
    <w:p w:rsidR="008225E9" w:rsidRPr="00CD39EC" w:rsidRDefault="008225E9" w:rsidP="00F45C2D">
      <w:pPr>
        <w:numPr>
          <w:ilvl w:val="0"/>
          <w:numId w:val="114"/>
        </w:numPr>
        <w:tabs>
          <w:tab w:val="left" w:pos="284"/>
        </w:tabs>
        <w:spacing w:line="270" w:lineRule="auto"/>
        <w:ind w:left="-567" w:right="566" w:firstLine="567"/>
        <w:jc w:val="both"/>
      </w:pPr>
      <w:r w:rsidRPr="00CD39EC">
        <w:t xml:space="preserve">определять музыкальный жанр; </w:t>
      </w:r>
    </w:p>
    <w:p w:rsidR="008225E9" w:rsidRPr="00CD39EC" w:rsidRDefault="008225E9" w:rsidP="00F45C2D">
      <w:pPr>
        <w:numPr>
          <w:ilvl w:val="0"/>
          <w:numId w:val="114"/>
        </w:numPr>
        <w:tabs>
          <w:tab w:val="left" w:pos="284"/>
        </w:tabs>
        <w:spacing w:line="270" w:lineRule="auto"/>
        <w:ind w:left="-567" w:right="566" w:firstLine="567"/>
        <w:jc w:val="both"/>
      </w:pPr>
      <w:r w:rsidRPr="00CD39EC">
        <w:t xml:space="preserve">воспроизводить заданный учителем ритмический рисунок; </w:t>
      </w:r>
    </w:p>
    <w:p w:rsidR="008225E9" w:rsidRDefault="008225E9" w:rsidP="00F45C2D">
      <w:pPr>
        <w:numPr>
          <w:ilvl w:val="0"/>
          <w:numId w:val="114"/>
        </w:numPr>
        <w:tabs>
          <w:tab w:val="left" w:pos="284"/>
        </w:tabs>
        <w:spacing w:line="270" w:lineRule="auto"/>
        <w:ind w:left="-567" w:right="566" w:firstLine="567"/>
        <w:jc w:val="both"/>
      </w:pPr>
      <w:r w:rsidRPr="00CD39EC">
        <w:t xml:space="preserve">самостоятельно </w:t>
      </w:r>
      <w:r w:rsidRPr="00CD39EC">
        <w:tab/>
        <w:t xml:space="preserve">начинать </w:t>
      </w:r>
      <w:r w:rsidRPr="00CD39EC">
        <w:tab/>
        <w:t xml:space="preserve">движение </w:t>
      </w:r>
      <w:r w:rsidRPr="00CD39EC">
        <w:tab/>
        <w:t xml:space="preserve">после </w:t>
      </w:r>
      <w:r w:rsidRPr="00CD39EC">
        <w:tab/>
        <w:t xml:space="preserve">вступления, </w:t>
      </w:r>
      <w:r w:rsidRPr="00CD39EC">
        <w:tab/>
        <w:t xml:space="preserve">менять </w:t>
      </w:r>
      <w:r w:rsidRPr="00CD39EC">
        <w:tab/>
        <w:t xml:space="preserve">движение </w:t>
      </w:r>
      <w:r w:rsidRPr="00CD39EC">
        <w:tab/>
        <w:t xml:space="preserve">в соответствии с двухчастной формой музыкального произведения; </w:t>
      </w:r>
    </w:p>
    <w:p w:rsidR="008225E9" w:rsidRPr="00CD39EC" w:rsidRDefault="008225E9" w:rsidP="00F45C2D">
      <w:pPr>
        <w:numPr>
          <w:ilvl w:val="0"/>
          <w:numId w:val="114"/>
        </w:numPr>
        <w:tabs>
          <w:tab w:val="left" w:pos="284"/>
        </w:tabs>
        <w:spacing w:line="270" w:lineRule="auto"/>
        <w:ind w:left="-567" w:right="566" w:firstLine="567"/>
        <w:jc w:val="both"/>
      </w:pPr>
      <w:r w:rsidRPr="00CD39EC">
        <w:t xml:space="preserve">правильно управлять телом (осанка, положение рук и т.д.); </w:t>
      </w:r>
    </w:p>
    <w:p w:rsidR="008225E9" w:rsidRDefault="008225E9" w:rsidP="00F45C2D">
      <w:pPr>
        <w:numPr>
          <w:ilvl w:val="0"/>
          <w:numId w:val="114"/>
        </w:numPr>
        <w:tabs>
          <w:tab w:val="left" w:pos="284"/>
        </w:tabs>
        <w:spacing w:line="270" w:lineRule="auto"/>
        <w:ind w:left="-567" w:right="566" w:firstLine="567"/>
        <w:jc w:val="both"/>
      </w:pPr>
      <w:r w:rsidRPr="00CD39EC">
        <w:t>умение ориентироваться в пространстве (перестроения в рисунки, равнение,</w:t>
      </w:r>
    </w:p>
    <w:p w:rsidR="008225E9" w:rsidRPr="00CD39EC" w:rsidRDefault="008225E9" w:rsidP="00F45C2D">
      <w:pPr>
        <w:tabs>
          <w:tab w:val="left" w:pos="284"/>
        </w:tabs>
        <w:spacing w:line="270" w:lineRule="auto"/>
        <w:ind w:left="-567" w:right="566" w:firstLine="567"/>
        <w:jc w:val="both"/>
      </w:pPr>
      <w:r w:rsidRPr="00CD39EC">
        <w:t xml:space="preserve"> интервалы); </w:t>
      </w:r>
    </w:p>
    <w:p w:rsidR="008225E9" w:rsidRPr="00CD39EC" w:rsidRDefault="008225E9" w:rsidP="00F45C2D">
      <w:pPr>
        <w:numPr>
          <w:ilvl w:val="0"/>
          <w:numId w:val="114"/>
        </w:numPr>
        <w:tabs>
          <w:tab w:val="left" w:pos="284"/>
        </w:tabs>
        <w:spacing w:line="270" w:lineRule="auto"/>
        <w:ind w:left="-567" w:right="566" w:firstLine="567"/>
        <w:jc w:val="both"/>
      </w:pPr>
      <w:r w:rsidRPr="00CD39EC">
        <w:t>самостоятельно, без показа учителя, выполнять элементы, танцевальные этюды, танцы.</w:t>
      </w:r>
    </w:p>
    <w:p w:rsidR="008225E9" w:rsidRPr="00CD39EC" w:rsidRDefault="008225E9" w:rsidP="00F45C2D">
      <w:pPr>
        <w:ind w:left="-567" w:right="566" w:firstLine="567"/>
        <w:jc w:val="both"/>
        <w:rPr>
          <w:b/>
        </w:rPr>
      </w:pPr>
    </w:p>
    <w:p w:rsidR="008225E9" w:rsidRDefault="008225E9" w:rsidP="00F45C2D">
      <w:pPr>
        <w:tabs>
          <w:tab w:val="left" w:pos="284"/>
        </w:tabs>
        <w:ind w:left="-567" w:right="566" w:firstLine="567"/>
        <w:jc w:val="both"/>
      </w:pPr>
      <w:r w:rsidRPr="00CD39EC">
        <w:t xml:space="preserve">В конце </w:t>
      </w:r>
      <w:r>
        <w:t xml:space="preserve">4 года </w:t>
      </w:r>
      <w:r w:rsidRPr="00CD39EC">
        <w:t xml:space="preserve">обучения дети, закрепив знания и навыки </w:t>
      </w:r>
      <w:r>
        <w:t xml:space="preserve">предыдущего года </w:t>
      </w:r>
      <w:r w:rsidRPr="00CD39EC">
        <w:t>и получив</w:t>
      </w:r>
    </w:p>
    <w:p w:rsidR="008225E9" w:rsidRPr="00CD39EC" w:rsidRDefault="008225E9" w:rsidP="00F45C2D">
      <w:pPr>
        <w:tabs>
          <w:tab w:val="left" w:pos="284"/>
        </w:tabs>
        <w:ind w:left="-567" w:right="566" w:firstLine="567"/>
        <w:jc w:val="both"/>
      </w:pPr>
      <w:r w:rsidRPr="00CD39EC">
        <w:t xml:space="preserve"> </w:t>
      </w:r>
      <w:r>
        <w:t>б</w:t>
      </w:r>
      <w:r w:rsidRPr="00CD39EC">
        <w:t>олее</w:t>
      </w:r>
      <w:r>
        <w:t xml:space="preserve"> </w:t>
      </w:r>
      <w:r w:rsidRPr="00CD39EC">
        <w:t xml:space="preserve">углубленное представление о музыке и движении, должны уметь: </w:t>
      </w:r>
    </w:p>
    <w:p w:rsidR="008225E9" w:rsidRPr="00CD39EC" w:rsidRDefault="008225E9" w:rsidP="00F45C2D">
      <w:pPr>
        <w:numPr>
          <w:ilvl w:val="0"/>
          <w:numId w:val="114"/>
        </w:numPr>
        <w:tabs>
          <w:tab w:val="left" w:pos="284"/>
        </w:tabs>
        <w:spacing w:line="270" w:lineRule="auto"/>
        <w:ind w:left="-567" w:right="566" w:firstLine="567"/>
        <w:jc w:val="both"/>
      </w:pPr>
      <w:r w:rsidRPr="00CD39EC">
        <w:t xml:space="preserve">анализировать музыкальное произведение; </w:t>
      </w:r>
    </w:p>
    <w:p w:rsidR="008225E9" w:rsidRPr="00CD39EC" w:rsidRDefault="008225E9" w:rsidP="00F45C2D">
      <w:pPr>
        <w:numPr>
          <w:ilvl w:val="0"/>
          <w:numId w:val="114"/>
        </w:numPr>
        <w:tabs>
          <w:tab w:val="left" w:pos="284"/>
        </w:tabs>
        <w:spacing w:line="270" w:lineRule="auto"/>
        <w:ind w:left="-567" w:right="566" w:firstLine="567"/>
        <w:jc w:val="both"/>
      </w:pPr>
      <w:r w:rsidRPr="00CD39EC">
        <w:t xml:space="preserve">выделять сильные и слабые доли; </w:t>
      </w:r>
    </w:p>
    <w:p w:rsidR="008225E9" w:rsidRPr="00CD39EC" w:rsidRDefault="008225E9" w:rsidP="00F45C2D">
      <w:pPr>
        <w:numPr>
          <w:ilvl w:val="0"/>
          <w:numId w:val="114"/>
        </w:numPr>
        <w:tabs>
          <w:tab w:val="left" w:pos="284"/>
        </w:tabs>
        <w:spacing w:line="270" w:lineRule="auto"/>
        <w:ind w:left="-567" w:right="566" w:firstLine="567"/>
        <w:jc w:val="both"/>
      </w:pPr>
      <w:r w:rsidRPr="00CD39EC">
        <w:t xml:space="preserve">определять музыкальный жанр; </w:t>
      </w:r>
    </w:p>
    <w:p w:rsidR="008225E9" w:rsidRPr="00CD39EC" w:rsidRDefault="008225E9" w:rsidP="00F45C2D">
      <w:pPr>
        <w:numPr>
          <w:ilvl w:val="0"/>
          <w:numId w:val="114"/>
        </w:numPr>
        <w:tabs>
          <w:tab w:val="left" w:pos="284"/>
        </w:tabs>
        <w:spacing w:line="270" w:lineRule="auto"/>
        <w:ind w:left="-567" w:right="566" w:firstLine="567"/>
        <w:jc w:val="both"/>
      </w:pPr>
      <w:r w:rsidRPr="00CD39EC">
        <w:t xml:space="preserve">воспроизводить заданный учителем ритмический рисунок; </w:t>
      </w:r>
    </w:p>
    <w:p w:rsidR="008225E9" w:rsidRDefault="008225E9" w:rsidP="00F45C2D">
      <w:pPr>
        <w:numPr>
          <w:ilvl w:val="0"/>
          <w:numId w:val="114"/>
        </w:numPr>
        <w:tabs>
          <w:tab w:val="left" w:pos="284"/>
        </w:tabs>
        <w:spacing w:line="270" w:lineRule="auto"/>
        <w:ind w:left="-567" w:right="566" w:firstLine="567"/>
        <w:jc w:val="both"/>
      </w:pPr>
      <w:r w:rsidRPr="00CD39EC">
        <w:t xml:space="preserve">самостоятельно </w:t>
      </w:r>
      <w:r w:rsidRPr="00CD39EC">
        <w:tab/>
        <w:t xml:space="preserve">начинать </w:t>
      </w:r>
      <w:r w:rsidRPr="00CD39EC">
        <w:tab/>
        <w:t xml:space="preserve">движение </w:t>
      </w:r>
      <w:r w:rsidRPr="00CD39EC">
        <w:tab/>
        <w:t xml:space="preserve">после </w:t>
      </w:r>
      <w:r w:rsidRPr="00CD39EC">
        <w:tab/>
        <w:t xml:space="preserve">вступления, </w:t>
      </w:r>
      <w:r w:rsidRPr="00CD39EC">
        <w:tab/>
        <w:t xml:space="preserve">менять </w:t>
      </w:r>
      <w:r w:rsidRPr="00CD39EC">
        <w:tab/>
        <w:t xml:space="preserve">движение </w:t>
      </w:r>
      <w:r w:rsidRPr="00CD39EC">
        <w:tab/>
        <w:t xml:space="preserve">в соответствии с двухчастной формой музыкального произведения; </w:t>
      </w:r>
    </w:p>
    <w:p w:rsidR="008225E9" w:rsidRPr="00CD39EC" w:rsidRDefault="008225E9" w:rsidP="00F45C2D">
      <w:pPr>
        <w:numPr>
          <w:ilvl w:val="0"/>
          <w:numId w:val="114"/>
        </w:numPr>
        <w:tabs>
          <w:tab w:val="left" w:pos="284"/>
        </w:tabs>
        <w:spacing w:line="270" w:lineRule="auto"/>
        <w:ind w:left="-567" w:right="566" w:firstLine="567"/>
        <w:jc w:val="both"/>
      </w:pPr>
      <w:r w:rsidRPr="00CD39EC">
        <w:t xml:space="preserve">правильно управлять телом (осанка, положение рук и т.д.); </w:t>
      </w:r>
    </w:p>
    <w:p w:rsidR="008225E9" w:rsidRDefault="008225E9" w:rsidP="00F45C2D">
      <w:pPr>
        <w:numPr>
          <w:ilvl w:val="0"/>
          <w:numId w:val="114"/>
        </w:numPr>
        <w:tabs>
          <w:tab w:val="left" w:pos="284"/>
        </w:tabs>
        <w:spacing w:line="270" w:lineRule="auto"/>
        <w:ind w:left="-567" w:right="566" w:firstLine="567"/>
        <w:jc w:val="both"/>
      </w:pPr>
      <w:r w:rsidRPr="00CD39EC">
        <w:t>умение ориентироваться в пространстве (перестроения в рисунки, равнение,</w:t>
      </w:r>
    </w:p>
    <w:p w:rsidR="008225E9" w:rsidRPr="00CD39EC" w:rsidRDefault="008225E9" w:rsidP="00F45C2D">
      <w:pPr>
        <w:tabs>
          <w:tab w:val="left" w:pos="284"/>
        </w:tabs>
        <w:spacing w:line="270" w:lineRule="auto"/>
        <w:ind w:left="-567" w:right="566" w:firstLine="567"/>
        <w:jc w:val="both"/>
      </w:pPr>
      <w:r w:rsidRPr="00CD39EC">
        <w:t xml:space="preserve"> интервалы); </w:t>
      </w:r>
    </w:p>
    <w:p w:rsidR="008225E9" w:rsidRPr="00CD39EC" w:rsidRDefault="008225E9" w:rsidP="00F45C2D">
      <w:pPr>
        <w:numPr>
          <w:ilvl w:val="0"/>
          <w:numId w:val="114"/>
        </w:numPr>
        <w:tabs>
          <w:tab w:val="left" w:pos="284"/>
        </w:tabs>
        <w:spacing w:line="270" w:lineRule="auto"/>
        <w:ind w:left="-567" w:right="566" w:firstLine="567"/>
        <w:jc w:val="both"/>
      </w:pPr>
      <w:r w:rsidRPr="00CD39EC">
        <w:t>самостоятельно, без показа учителя, выполнять элементы, танцевальные этюды, танцы.</w:t>
      </w:r>
    </w:p>
    <w:p w:rsidR="008225E9" w:rsidRDefault="008225E9" w:rsidP="008225E9">
      <w:pPr>
        <w:ind w:left="-567" w:right="141" w:firstLine="567"/>
        <w:jc w:val="both"/>
        <w:rPr>
          <w:b/>
        </w:rPr>
      </w:pPr>
    </w:p>
    <w:p w:rsidR="00C93EAF" w:rsidRPr="00CD39EC" w:rsidRDefault="00C93EAF" w:rsidP="008225E9">
      <w:pPr>
        <w:ind w:left="-567" w:right="141" w:firstLine="567"/>
        <w:jc w:val="both"/>
        <w:rPr>
          <w:b/>
        </w:rPr>
      </w:pPr>
    </w:p>
    <w:p w:rsidR="008225E9" w:rsidRDefault="008225E9" w:rsidP="008225E9">
      <w:pPr>
        <w:jc w:val="center"/>
        <w:rPr>
          <w:b/>
        </w:rPr>
      </w:pPr>
      <w:r w:rsidRPr="005373BA">
        <w:rPr>
          <w:b/>
        </w:rPr>
        <w:lastRenderedPageBreak/>
        <w:t>Тематическое планирование</w:t>
      </w:r>
    </w:p>
    <w:p w:rsidR="008225E9" w:rsidRDefault="008225E9" w:rsidP="008225E9">
      <w:pPr>
        <w:rPr>
          <w:b/>
        </w:rPr>
      </w:pPr>
      <w:r>
        <w:rPr>
          <w:b/>
        </w:rPr>
        <w:t>1 класс</w:t>
      </w:r>
    </w:p>
    <w:p w:rsidR="008225E9" w:rsidRDefault="008225E9" w:rsidP="008225E9">
      <w:pPr>
        <w:rPr>
          <w:b/>
        </w:rPr>
      </w:pPr>
    </w:p>
    <w:tbl>
      <w:tblPr>
        <w:tblStyle w:val="a5"/>
        <w:tblW w:w="0" w:type="auto"/>
        <w:tblLook w:val="04A0"/>
      </w:tblPr>
      <w:tblGrid>
        <w:gridCol w:w="1008"/>
        <w:gridCol w:w="3325"/>
        <w:gridCol w:w="1496"/>
        <w:gridCol w:w="1823"/>
        <w:gridCol w:w="1778"/>
      </w:tblGrid>
      <w:tr w:rsidR="008225E9" w:rsidTr="001B4852">
        <w:tc>
          <w:tcPr>
            <w:tcW w:w="1028" w:type="dxa"/>
            <w:vMerge w:val="restart"/>
          </w:tcPr>
          <w:p w:rsidR="008225E9" w:rsidRDefault="008225E9" w:rsidP="001B4852">
            <w:pPr>
              <w:rPr>
                <w:b/>
              </w:rPr>
            </w:pPr>
            <w:r>
              <w:rPr>
                <w:b/>
              </w:rPr>
              <w:t>№ п/п</w:t>
            </w:r>
          </w:p>
        </w:tc>
        <w:tc>
          <w:tcPr>
            <w:tcW w:w="3400" w:type="dxa"/>
            <w:vMerge w:val="restart"/>
          </w:tcPr>
          <w:p w:rsidR="008225E9" w:rsidRDefault="008225E9" w:rsidP="001B4852">
            <w:pPr>
              <w:rPr>
                <w:b/>
              </w:rPr>
            </w:pPr>
            <w:r>
              <w:rPr>
                <w:b/>
              </w:rPr>
              <w:t>Разделы и темы программы</w:t>
            </w:r>
          </w:p>
        </w:tc>
        <w:tc>
          <w:tcPr>
            <w:tcW w:w="5143" w:type="dxa"/>
            <w:gridSpan w:val="3"/>
          </w:tcPr>
          <w:p w:rsidR="008225E9" w:rsidRDefault="008225E9" w:rsidP="001B4852">
            <w:pPr>
              <w:jc w:val="center"/>
              <w:rPr>
                <w:b/>
              </w:rPr>
            </w:pPr>
            <w:r>
              <w:rPr>
                <w:b/>
              </w:rPr>
              <w:t>Количество часов</w:t>
            </w:r>
          </w:p>
        </w:tc>
      </w:tr>
      <w:tr w:rsidR="008225E9" w:rsidTr="001B4852">
        <w:tc>
          <w:tcPr>
            <w:tcW w:w="1028" w:type="dxa"/>
            <w:vMerge/>
          </w:tcPr>
          <w:p w:rsidR="008225E9" w:rsidRDefault="008225E9" w:rsidP="001B4852">
            <w:pPr>
              <w:rPr>
                <w:b/>
              </w:rPr>
            </w:pPr>
          </w:p>
        </w:tc>
        <w:tc>
          <w:tcPr>
            <w:tcW w:w="3400" w:type="dxa"/>
            <w:vMerge/>
          </w:tcPr>
          <w:p w:rsidR="008225E9" w:rsidRDefault="008225E9" w:rsidP="001B4852">
            <w:pPr>
              <w:rPr>
                <w:b/>
              </w:rPr>
            </w:pPr>
          </w:p>
        </w:tc>
        <w:tc>
          <w:tcPr>
            <w:tcW w:w="1527" w:type="dxa"/>
          </w:tcPr>
          <w:p w:rsidR="008225E9" w:rsidRDefault="008225E9" w:rsidP="001B4852">
            <w:pPr>
              <w:jc w:val="center"/>
              <w:rPr>
                <w:b/>
              </w:rPr>
            </w:pPr>
            <w:r>
              <w:rPr>
                <w:b/>
              </w:rPr>
              <w:t>Всего</w:t>
            </w:r>
          </w:p>
        </w:tc>
        <w:tc>
          <w:tcPr>
            <w:tcW w:w="1833" w:type="dxa"/>
          </w:tcPr>
          <w:p w:rsidR="008225E9" w:rsidRDefault="008225E9" w:rsidP="001B4852">
            <w:pPr>
              <w:jc w:val="center"/>
              <w:rPr>
                <w:b/>
              </w:rPr>
            </w:pPr>
            <w:r>
              <w:rPr>
                <w:b/>
              </w:rPr>
              <w:t>Контрольные работы</w:t>
            </w:r>
          </w:p>
        </w:tc>
        <w:tc>
          <w:tcPr>
            <w:tcW w:w="1783" w:type="dxa"/>
          </w:tcPr>
          <w:p w:rsidR="008225E9" w:rsidRDefault="008225E9" w:rsidP="001B4852">
            <w:pPr>
              <w:jc w:val="center"/>
              <w:rPr>
                <w:b/>
              </w:rPr>
            </w:pPr>
            <w:r>
              <w:rPr>
                <w:b/>
              </w:rPr>
              <w:t>Практические работы</w:t>
            </w:r>
          </w:p>
        </w:tc>
      </w:tr>
      <w:tr w:rsidR="008225E9" w:rsidTr="001B4852">
        <w:tc>
          <w:tcPr>
            <w:tcW w:w="1028" w:type="dxa"/>
          </w:tcPr>
          <w:p w:rsidR="008225E9" w:rsidRPr="00F220CF" w:rsidRDefault="008225E9" w:rsidP="001B4852">
            <w:r w:rsidRPr="00F220CF">
              <w:t>1</w:t>
            </w:r>
          </w:p>
        </w:tc>
        <w:tc>
          <w:tcPr>
            <w:tcW w:w="3400" w:type="dxa"/>
          </w:tcPr>
          <w:p w:rsidR="008225E9" w:rsidRPr="00F220CF" w:rsidRDefault="008225E9" w:rsidP="001B4852">
            <w:r w:rsidRPr="00F220CF">
              <w:t>Танцевальная мозаика</w:t>
            </w:r>
          </w:p>
        </w:tc>
        <w:tc>
          <w:tcPr>
            <w:tcW w:w="1527" w:type="dxa"/>
          </w:tcPr>
          <w:p w:rsidR="008225E9" w:rsidRPr="00F220CF" w:rsidRDefault="008225E9" w:rsidP="001B4852">
            <w:pPr>
              <w:jc w:val="center"/>
            </w:pPr>
            <w:r w:rsidRPr="00F220CF">
              <w:t>6</w:t>
            </w:r>
          </w:p>
        </w:tc>
        <w:tc>
          <w:tcPr>
            <w:tcW w:w="1833" w:type="dxa"/>
          </w:tcPr>
          <w:p w:rsidR="008225E9" w:rsidRPr="00F220CF" w:rsidRDefault="008225E9" w:rsidP="001B4852">
            <w:pPr>
              <w:jc w:val="center"/>
            </w:pPr>
          </w:p>
        </w:tc>
        <w:tc>
          <w:tcPr>
            <w:tcW w:w="1783" w:type="dxa"/>
          </w:tcPr>
          <w:p w:rsidR="008225E9" w:rsidRPr="00F220CF" w:rsidRDefault="008225E9" w:rsidP="001B4852">
            <w:pPr>
              <w:jc w:val="center"/>
            </w:pPr>
            <w:r w:rsidRPr="00F220CF">
              <w:t>6</w:t>
            </w:r>
          </w:p>
        </w:tc>
      </w:tr>
      <w:tr w:rsidR="008225E9" w:rsidTr="001B4852">
        <w:tc>
          <w:tcPr>
            <w:tcW w:w="1028" w:type="dxa"/>
          </w:tcPr>
          <w:p w:rsidR="008225E9" w:rsidRPr="00F220CF" w:rsidRDefault="008225E9" w:rsidP="001B4852">
            <w:r w:rsidRPr="00F220CF">
              <w:t>2</w:t>
            </w:r>
          </w:p>
        </w:tc>
        <w:tc>
          <w:tcPr>
            <w:tcW w:w="3400" w:type="dxa"/>
          </w:tcPr>
          <w:p w:rsidR="008225E9" w:rsidRPr="00F220CF" w:rsidRDefault="008225E9" w:rsidP="001B4852">
            <w:r w:rsidRPr="00F220CF">
              <w:t>Гимнастика</w:t>
            </w:r>
          </w:p>
        </w:tc>
        <w:tc>
          <w:tcPr>
            <w:tcW w:w="1527" w:type="dxa"/>
          </w:tcPr>
          <w:p w:rsidR="008225E9" w:rsidRPr="00F220CF" w:rsidRDefault="008225E9" w:rsidP="001B4852">
            <w:pPr>
              <w:jc w:val="center"/>
            </w:pPr>
            <w:r w:rsidRPr="00F220CF">
              <w:t>6</w:t>
            </w:r>
          </w:p>
        </w:tc>
        <w:tc>
          <w:tcPr>
            <w:tcW w:w="1833" w:type="dxa"/>
          </w:tcPr>
          <w:p w:rsidR="008225E9" w:rsidRPr="00F220CF" w:rsidRDefault="008225E9" w:rsidP="001B4852">
            <w:pPr>
              <w:jc w:val="center"/>
            </w:pPr>
          </w:p>
        </w:tc>
        <w:tc>
          <w:tcPr>
            <w:tcW w:w="1783" w:type="dxa"/>
          </w:tcPr>
          <w:p w:rsidR="008225E9" w:rsidRPr="00F220CF" w:rsidRDefault="008225E9" w:rsidP="001B4852">
            <w:pPr>
              <w:jc w:val="center"/>
            </w:pPr>
            <w:r w:rsidRPr="00F220CF">
              <w:t>6</w:t>
            </w:r>
          </w:p>
        </w:tc>
      </w:tr>
      <w:tr w:rsidR="008225E9" w:rsidTr="001B4852">
        <w:tc>
          <w:tcPr>
            <w:tcW w:w="1028" w:type="dxa"/>
          </w:tcPr>
          <w:p w:rsidR="008225E9" w:rsidRPr="00F220CF" w:rsidRDefault="008225E9" w:rsidP="001B4852">
            <w:r w:rsidRPr="00F220CF">
              <w:t>3</w:t>
            </w:r>
          </w:p>
        </w:tc>
        <w:tc>
          <w:tcPr>
            <w:tcW w:w="3400" w:type="dxa"/>
          </w:tcPr>
          <w:p w:rsidR="008225E9" w:rsidRPr="00F220CF" w:rsidRDefault="008225E9" w:rsidP="001B4852">
            <w:r w:rsidRPr="00F220CF">
              <w:t>Разминка</w:t>
            </w:r>
          </w:p>
        </w:tc>
        <w:tc>
          <w:tcPr>
            <w:tcW w:w="1527" w:type="dxa"/>
          </w:tcPr>
          <w:p w:rsidR="008225E9" w:rsidRPr="00F220CF" w:rsidRDefault="008225E9" w:rsidP="001B4852">
            <w:pPr>
              <w:jc w:val="center"/>
            </w:pPr>
            <w:r w:rsidRPr="00F220CF">
              <w:t>6</w:t>
            </w:r>
          </w:p>
        </w:tc>
        <w:tc>
          <w:tcPr>
            <w:tcW w:w="1833" w:type="dxa"/>
          </w:tcPr>
          <w:p w:rsidR="008225E9" w:rsidRPr="00F220CF" w:rsidRDefault="008225E9" w:rsidP="001B4852">
            <w:pPr>
              <w:jc w:val="center"/>
            </w:pPr>
          </w:p>
        </w:tc>
        <w:tc>
          <w:tcPr>
            <w:tcW w:w="1783" w:type="dxa"/>
          </w:tcPr>
          <w:p w:rsidR="008225E9" w:rsidRPr="00F220CF" w:rsidRDefault="008225E9" w:rsidP="001B4852">
            <w:pPr>
              <w:jc w:val="center"/>
            </w:pPr>
            <w:r w:rsidRPr="00F220CF">
              <w:t>6</w:t>
            </w:r>
          </w:p>
        </w:tc>
      </w:tr>
      <w:tr w:rsidR="008225E9" w:rsidTr="001B4852">
        <w:tc>
          <w:tcPr>
            <w:tcW w:w="1028" w:type="dxa"/>
          </w:tcPr>
          <w:p w:rsidR="008225E9" w:rsidRPr="00F220CF" w:rsidRDefault="008225E9" w:rsidP="001B4852">
            <w:r w:rsidRPr="00F220CF">
              <w:t>4</w:t>
            </w:r>
          </w:p>
        </w:tc>
        <w:tc>
          <w:tcPr>
            <w:tcW w:w="3400" w:type="dxa"/>
          </w:tcPr>
          <w:p w:rsidR="008225E9" w:rsidRPr="00F220CF" w:rsidRDefault="008225E9" w:rsidP="001B4852">
            <w:r w:rsidRPr="00F220CF">
              <w:t>Игры на внимание</w:t>
            </w:r>
          </w:p>
        </w:tc>
        <w:tc>
          <w:tcPr>
            <w:tcW w:w="1527" w:type="dxa"/>
          </w:tcPr>
          <w:p w:rsidR="008225E9" w:rsidRPr="00F220CF" w:rsidRDefault="008225E9" w:rsidP="001B4852">
            <w:pPr>
              <w:jc w:val="center"/>
            </w:pPr>
            <w:r w:rsidRPr="00F220CF">
              <w:t>4</w:t>
            </w:r>
          </w:p>
        </w:tc>
        <w:tc>
          <w:tcPr>
            <w:tcW w:w="1833" w:type="dxa"/>
          </w:tcPr>
          <w:p w:rsidR="008225E9" w:rsidRPr="00F220CF" w:rsidRDefault="008225E9" w:rsidP="001B4852">
            <w:pPr>
              <w:jc w:val="center"/>
            </w:pPr>
          </w:p>
        </w:tc>
        <w:tc>
          <w:tcPr>
            <w:tcW w:w="1783" w:type="dxa"/>
          </w:tcPr>
          <w:p w:rsidR="008225E9" w:rsidRPr="00F220CF" w:rsidRDefault="008225E9" w:rsidP="001B4852">
            <w:pPr>
              <w:jc w:val="center"/>
            </w:pPr>
            <w:r w:rsidRPr="00F220CF">
              <w:t>4</w:t>
            </w:r>
          </w:p>
        </w:tc>
      </w:tr>
      <w:tr w:rsidR="008225E9" w:rsidTr="001B4852">
        <w:tc>
          <w:tcPr>
            <w:tcW w:w="1028" w:type="dxa"/>
          </w:tcPr>
          <w:p w:rsidR="008225E9" w:rsidRPr="00F220CF" w:rsidRDefault="008225E9" w:rsidP="001B4852">
            <w:r w:rsidRPr="00F220CF">
              <w:t>5</w:t>
            </w:r>
          </w:p>
        </w:tc>
        <w:tc>
          <w:tcPr>
            <w:tcW w:w="3400" w:type="dxa"/>
          </w:tcPr>
          <w:p w:rsidR="008225E9" w:rsidRPr="00F220CF" w:rsidRDefault="008225E9" w:rsidP="001B4852">
            <w:r w:rsidRPr="00F220CF">
              <w:t>Музыкальные игры</w:t>
            </w:r>
          </w:p>
        </w:tc>
        <w:tc>
          <w:tcPr>
            <w:tcW w:w="1527" w:type="dxa"/>
          </w:tcPr>
          <w:p w:rsidR="008225E9" w:rsidRPr="00F220CF" w:rsidRDefault="008225E9" w:rsidP="001B4852">
            <w:pPr>
              <w:jc w:val="center"/>
            </w:pPr>
            <w:r w:rsidRPr="00F220CF">
              <w:t>4</w:t>
            </w:r>
          </w:p>
        </w:tc>
        <w:tc>
          <w:tcPr>
            <w:tcW w:w="1833" w:type="dxa"/>
          </w:tcPr>
          <w:p w:rsidR="008225E9" w:rsidRPr="00F220CF" w:rsidRDefault="008225E9" w:rsidP="001B4852">
            <w:pPr>
              <w:jc w:val="center"/>
            </w:pPr>
          </w:p>
        </w:tc>
        <w:tc>
          <w:tcPr>
            <w:tcW w:w="1783" w:type="dxa"/>
          </w:tcPr>
          <w:p w:rsidR="008225E9" w:rsidRPr="00F220CF" w:rsidRDefault="008225E9" w:rsidP="001B4852">
            <w:pPr>
              <w:jc w:val="center"/>
            </w:pPr>
            <w:r w:rsidRPr="00F220CF">
              <w:t>4</w:t>
            </w:r>
          </w:p>
        </w:tc>
      </w:tr>
      <w:tr w:rsidR="008225E9" w:rsidTr="001B4852">
        <w:tc>
          <w:tcPr>
            <w:tcW w:w="1028" w:type="dxa"/>
          </w:tcPr>
          <w:p w:rsidR="008225E9" w:rsidRPr="00F220CF" w:rsidRDefault="008225E9" w:rsidP="001B4852">
            <w:r w:rsidRPr="00F220CF">
              <w:t>6</w:t>
            </w:r>
          </w:p>
        </w:tc>
        <w:tc>
          <w:tcPr>
            <w:tcW w:w="3400" w:type="dxa"/>
          </w:tcPr>
          <w:p w:rsidR="008225E9" w:rsidRPr="00F220CF" w:rsidRDefault="008225E9" w:rsidP="001B4852">
            <w:r w:rsidRPr="00F220CF">
              <w:t>Упражнения с мячом</w:t>
            </w:r>
          </w:p>
        </w:tc>
        <w:tc>
          <w:tcPr>
            <w:tcW w:w="1527" w:type="dxa"/>
          </w:tcPr>
          <w:p w:rsidR="008225E9" w:rsidRPr="00F220CF" w:rsidRDefault="008225E9" w:rsidP="001B4852">
            <w:pPr>
              <w:jc w:val="center"/>
            </w:pPr>
            <w:r w:rsidRPr="00F220CF">
              <w:t>4</w:t>
            </w:r>
          </w:p>
        </w:tc>
        <w:tc>
          <w:tcPr>
            <w:tcW w:w="1833" w:type="dxa"/>
          </w:tcPr>
          <w:p w:rsidR="008225E9" w:rsidRPr="00F220CF" w:rsidRDefault="008225E9" w:rsidP="001B4852">
            <w:pPr>
              <w:jc w:val="center"/>
            </w:pPr>
          </w:p>
        </w:tc>
        <w:tc>
          <w:tcPr>
            <w:tcW w:w="1783" w:type="dxa"/>
          </w:tcPr>
          <w:p w:rsidR="008225E9" w:rsidRPr="00F220CF" w:rsidRDefault="008225E9" w:rsidP="001B4852">
            <w:pPr>
              <w:jc w:val="center"/>
            </w:pPr>
            <w:r w:rsidRPr="00F220CF">
              <w:t>4</w:t>
            </w:r>
          </w:p>
        </w:tc>
      </w:tr>
      <w:tr w:rsidR="008225E9" w:rsidTr="001B4852">
        <w:tc>
          <w:tcPr>
            <w:tcW w:w="1028" w:type="dxa"/>
          </w:tcPr>
          <w:p w:rsidR="008225E9" w:rsidRPr="00F220CF" w:rsidRDefault="008225E9" w:rsidP="001B4852">
            <w:r w:rsidRPr="00F220CF">
              <w:t>7</w:t>
            </w:r>
          </w:p>
        </w:tc>
        <w:tc>
          <w:tcPr>
            <w:tcW w:w="3400" w:type="dxa"/>
          </w:tcPr>
          <w:p w:rsidR="008225E9" w:rsidRPr="00F220CF" w:rsidRDefault="008225E9" w:rsidP="001B4852">
            <w:r w:rsidRPr="00F220CF">
              <w:t>Упражнения со скакалками</w:t>
            </w:r>
          </w:p>
        </w:tc>
        <w:tc>
          <w:tcPr>
            <w:tcW w:w="1527" w:type="dxa"/>
          </w:tcPr>
          <w:p w:rsidR="008225E9" w:rsidRPr="00F220CF" w:rsidRDefault="008225E9" w:rsidP="001B4852">
            <w:pPr>
              <w:jc w:val="center"/>
            </w:pPr>
            <w:r w:rsidRPr="00F220CF">
              <w:t>3</w:t>
            </w:r>
          </w:p>
        </w:tc>
        <w:tc>
          <w:tcPr>
            <w:tcW w:w="1833" w:type="dxa"/>
          </w:tcPr>
          <w:p w:rsidR="008225E9" w:rsidRPr="00F220CF" w:rsidRDefault="008225E9" w:rsidP="001B4852">
            <w:pPr>
              <w:jc w:val="center"/>
            </w:pPr>
          </w:p>
        </w:tc>
        <w:tc>
          <w:tcPr>
            <w:tcW w:w="1783" w:type="dxa"/>
          </w:tcPr>
          <w:p w:rsidR="008225E9" w:rsidRPr="00F220CF" w:rsidRDefault="008225E9" w:rsidP="001B4852">
            <w:pPr>
              <w:jc w:val="center"/>
            </w:pPr>
            <w:r w:rsidRPr="00F220CF">
              <w:t>3</w:t>
            </w:r>
          </w:p>
        </w:tc>
      </w:tr>
      <w:tr w:rsidR="008225E9" w:rsidTr="001B4852">
        <w:tc>
          <w:tcPr>
            <w:tcW w:w="1028" w:type="dxa"/>
          </w:tcPr>
          <w:p w:rsidR="008225E9" w:rsidRPr="00F220CF" w:rsidRDefault="008225E9" w:rsidP="001B4852"/>
        </w:tc>
        <w:tc>
          <w:tcPr>
            <w:tcW w:w="3400" w:type="dxa"/>
          </w:tcPr>
          <w:p w:rsidR="008225E9" w:rsidRPr="00F220CF" w:rsidRDefault="008225E9" w:rsidP="001B4852">
            <w:r w:rsidRPr="00F220CF">
              <w:t>Итого</w:t>
            </w:r>
          </w:p>
        </w:tc>
        <w:tc>
          <w:tcPr>
            <w:tcW w:w="1527" w:type="dxa"/>
          </w:tcPr>
          <w:p w:rsidR="008225E9" w:rsidRPr="00F220CF" w:rsidRDefault="008225E9" w:rsidP="001B4852">
            <w:pPr>
              <w:jc w:val="center"/>
            </w:pPr>
            <w:r w:rsidRPr="00F220CF">
              <w:t>33</w:t>
            </w:r>
          </w:p>
        </w:tc>
        <w:tc>
          <w:tcPr>
            <w:tcW w:w="1833" w:type="dxa"/>
          </w:tcPr>
          <w:p w:rsidR="008225E9" w:rsidRPr="00F220CF" w:rsidRDefault="008225E9" w:rsidP="001B4852">
            <w:pPr>
              <w:jc w:val="center"/>
            </w:pPr>
          </w:p>
        </w:tc>
        <w:tc>
          <w:tcPr>
            <w:tcW w:w="1783" w:type="dxa"/>
          </w:tcPr>
          <w:p w:rsidR="008225E9" w:rsidRPr="00F220CF" w:rsidRDefault="008225E9" w:rsidP="001B4852">
            <w:pPr>
              <w:jc w:val="center"/>
            </w:pPr>
            <w:r>
              <w:t>33</w:t>
            </w:r>
          </w:p>
        </w:tc>
      </w:tr>
    </w:tbl>
    <w:p w:rsidR="008225E9" w:rsidRDefault="008225E9" w:rsidP="008225E9">
      <w:pPr>
        <w:rPr>
          <w:b/>
        </w:rPr>
      </w:pPr>
    </w:p>
    <w:p w:rsidR="008225E9" w:rsidRDefault="008225E9" w:rsidP="008225E9">
      <w:pPr>
        <w:rPr>
          <w:b/>
        </w:rPr>
      </w:pPr>
      <w:r>
        <w:rPr>
          <w:b/>
        </w:rPr>
        <w:t>2 класс</w:t>
      </w:r>
    </w:p>
    <w:p w:rsidR="008225E9" w:rsidRDefault="008225E9" w:rsidP="008225E9">
      <w:pPr>
        <w:rPr>
          <w:b/>
        </w:rPr>
      </w:pPr>
    </w:p>
    <w:tbl>
      <w:tblPr>
        <w:tblStyle w:val="a5"/>
        <w:tblW w:w="0" w:type="auto"/>
        <w:tblLook w:val="04A0"/>
      </w:tblPr>
      <w:tblGrid>
        <w:gridCol w:w="1009"/>
        <w:gridCol w:w="3321"/>
        <w:gridCol w:w="1499"/>
        <w:gridCol w:w="1823"/>
        <w:gridCol w:w="1778"/>
      </w:tblGrid>
      <w:tr w:rsidR="008225E9" w:rsidTr="001B4852">
        <w:tc>
          <w:tcPr>
            <w:tcW w:w="1029" w:type="dxa"/>
            <w:vMerge w:val="restart"/>
          </w:tcPr>
          <w:p w:rsidR="008225E9" w:rsidRDefault="008225E9" w:rsidP="001B4852">
            <w:pPr>
              <w:rPr>
                <w:b/>
              </w:rPr>
            </w:pPr>
            <w:r>
              <w:rPr>
                <w:b/>
              </w:rPr>
              <w:t>№ п/п</w:t>
            </w:r>
          </w:p>
        </w:tc>
        <w:tc>
          <w:tcPr>
            <w:tcW w:w="3396" w:type="dxa"/>
            <w:vMerge w:val="restart"/>
          </w:tcPr>
          <w:p w:rsidR="008225E9" w:rsidRDefault="008225E9" w:rsidP="001B4852">
            <w:pPr>
              <w:rPr>
                <w:b/>
              </w:rPr>
            </w:pPr>
            <w:r>
              <w:rPr>
                <w:b/>
              </w:rPr>
              <w:t>Разделы и темы программы</w:t>
            </w:r>
          </w:p>
        </w:tc>
        <w:tc>
          <w:tcPr>
            <w:tcW w:w="5146" w:type="dxa"/>
            <w:gridSpan w:val="3"/>
          </w:tcPr>
          <w:p w:rsidR="008225E9" w:rsidRDefault="008225E9" w:rsidP="001B4852">
            <w:pPr>
              <w:jc w:val="center"/>
              <w:rPr>
                <w:b/>
              </w:rPr>
            </w:pPr>
            <w:r>
              <w:rPr>
                <w:b/>
              </w:rPr>
              <w:t>Количество часов</w:t>
            </w:r>
          </w:p>
        </w:tc>
      </w:tr>
      <w:tr w:rsidR="008225E9" w:rsidTr="001B4852">
        <w:tc>
          <w:tcPr>
            <w:tcW w:w="1029" w:type="dxa"/>
            <w:vMerge/>
          </w:tcPr>
          <w:p w:rsidR="008225E9" w:rsidRDefault="008225E9" w:rsidP="001B4852">
            <w:pPr>
              <w:rPr>
                <w:b/>
              </w:rPr>
            </w:pPr>
          </w:p>
        </w:tc>
        <w:tc>
          <w:tcPr>
            <w:tcW w:w="3396" w:type="dxa"/>
            <w:vMerge/>
          </w:tcPr>
          <w:p w:rsidR="008225E9" w:rsidRDefault="008225E9" w:rsidP="001B4852">
            <w:pPr>
              <w:rPr>
                <w:b/>
              </w:rPr>
            </w:pPr>
          </w:p>
        </w:tc>
        <w:tc>
          <w:tcPr>
            <w:tcW w:w="1530" w:type="dxa"/>
          </w:tcPr>
          <w:p w:rsidR="008225E9" w:rsidRDefault="008225E9" w:rsidP="001B4852">
            <w:pPr>
              <w:jc w:val="center"/>
              <w:rPr>
                <w:b/>
              </w:rPr>
            </w:pPr>
            <w:r>
              <w:rPr>
                <w:b/>
              </w:rPr>
              <w:t>Всего</w:t>
            </w:r>
          </w:p>
        </w:tc>
        <w:tc>
          <w:tcPr>
            <w:tcW w:w="1833" w:type="dxa"/>
          </w:tcPr>
          <w:p w:rsidR="008225E9" w:rsidRDefault="008225E9" w:rsidP="001B4852">
            <w:pPr>
              <w:jc w:val="center"/>
              <w:rPr>
                <w:b/>
              </w:rPr>
            </w:pPr>
            <w:r>
              <w:rPr>
                <w:b/>
              </w:rPr>
              <w:t>Контрольные работы</w:t>
            </w:r>
          </w:p>
        </w:tc>
        <w:tc>
          <w:tcPr>
            <w:tcW w:w="1783" w:type="dxa"/>
          </w:tcPr>
          <w:p w:rsidR="008225E9" w:rsidRDefault="008225E9" w:rsidP="001B4852">
            <w:pPr>
              <w:jc w:val="center"/>
              <w:rPr>
                <w:b/>
              </w:rPr>
            </w:pPr>
            <w:r>
              <w:rPr>
                <w:b/>
              </w:rPr>
              <w:t>Практические работы</w:t>
            </w:r>
          </w:p>
        </w:tc>
      </w:tr>
      <w:tr w:rsidR="008225E9" w:rsidTr="001B4852">
        <w:tc>
          <w:tcPr>
            <w:tcW w:w="1029" w:type="dxa"/>
          </w:tcPr>
          <w:p w:rsidR="008225E9" w:rsidRPr="00F220CF" w:rsidRDefault="008225E9" w:rsidP="001B4852">
            <w:r w:rsidRPr="00F220CF">
              <w:t>1</w:t>
            </w:r>
          </w:p>
        </w:tc>
        <w:tc>
          <w:tcPr>
            <w:tcW w:w="3396" w:type="dxa"/>
          </w:tcPr>
          <w:p w:rsidR="008225E9" w:rsidRPr="00F220CF" w:rsidRDefault="008225E9" w:rsidP="001B4852">
            <w:r w:rsidRPr="00F220CF">
              <w:t>Танцевальная мозаика</w:t>
            </w:r>
          </w:p>
        </w:tc>
        <w:tc>
          <w:tcPr>
            <w:tcW w:w="1530" w:type="dxa"/>
          </w:tcPr>
          <w:p w:rsidR="008225E9" w:rsidRPr="00F220CF" w:rsidRDefault="008225E9" w:rsidP="001B4852">
            <w:pPr>
              <w:jc w:val="center"/>
            </w:pPr>
            <w:r w:rsidRPr="00F220CF">
              <w:t>5</w:t>
            </w:r>
          </w:p>
        </w:tc>
        <w:tc>
          <w:tcPr>
            <w:tcW w:w="1833" w:type="dxa"/>
          </w:tcPr>
          <w:p w:rsidR="008225E9" w:rsidRPr="00F220CF" w:rsidRDefault="008225E9" w:rsidP="001B4852">
            <w:pPr>
              <w:jc w:val="center"/>
            </w:pPr>
          </w:p>
        </w:tc>
        <w:tc>
          <w:tcPr>
            <w:tcW w:w="1783" w:type="dxa"/>
          </w:tcPr>
          <w:p w:rsidR="008225E9" w:rsidRPr="00F220CF" w:rsidRDefault="008225E9" w:rsidP="001B4852">
            <w:pPr>
              <w:jc w:val="center"/>
            </w:pPr>
            <w:r w:rsidRPr="00F220CF">
              <w:t>5</w:t>
            </w:r>
          </w:p>
        </w:tc>
      </w:tr>
      <w:tr w:rsidR="008225E9" w:rsidTr="001B4852">
        <w:tc>
          <w:tcPr>
            <w:tcW w:w="1029" w:type="dxa"/>
          </w:tcPr>
          <w:p w:rsidR="008225E9" w:rsidRPr="00F220CF" w:rsidRDefault="008225E9" w:rsidP="001B4852">
            <w:r w:rsidRPr="00F220CF">
              <w:t>2</w:t>
            </w:r>
          </w:p>
        </w:tc>
        <w:tc>
          <w:tcPr>
            <w:tcW w:w="3396" w:type="dxa"/>
          </w:tcPr>
          <w:p w:rsidR="008225E9" w:rsidRPr="00F220CF" w:rsidRDefault="008225E9" w:rsidP="001B4852">
            <w:r w:rsidRPr="00F220CF">
              <w:t>Гимнастика</w:t>
            </w:r>
          </w:p>
        </w:tc>
        <w:tc>
          <w:tcPr>
            <w:tcW w:w="1530" w:type="dxa"/>
          </w:tcPr>
          <w:p w:rsidR="008225E9" w:rsidRPr="00F220CF" w:rsidRDefault="008225E9" w:rsidP="001B4852">
            <w:pPr>
              <w:jc w:val="center"/>
            </w:pPr>
            <w:r w:rsidRPr="00F220CF">
              <w:t>5</w:t>
            </w:r>
          </w:p>
        </w:tc>
        <w:tc>
          <w:tcPr>
            <w:tcW w:w="1833" w:type="dxa"/>
          </w:tcPr>
          <w:p w:rsidR="008225E9" w:rsidRPr="00F220CF" w:rsidRDefault="008225E9" w:rsidP="001B4852">
            <w:pPr>
              <w:jc w:val="center"/>
            </w:pPr>
          </w:p>
        </w:tc>
        <w:tc>
          <w:tcPr>
            <w:tcW w:w="1783" w:type="dxa"/>
          </w:tcPr>
          <w:p w:rsidR="008225E9" w:rsidRPr="00F220CF" w:rsidRDefault="008225E9" w:rsidP="001B4852">
            <w:pPr>
              <w:jc w:val="center"/>
            </w:pPr>
            <w:r w:rsidRPr="00F220CF">
              <w:t>5</w:t>
            </w:r>
          </w:p>
        </w:tc>
      </w:tr>
      <w:tr w:rsidR="008225E9" w:rsidTr="001B4852">
        <w:tc>
          <w:tcPr>
            <w:tcW w:w="1029" w:type="dxa"/>
          </w:tcPr>
          <w:p w:rsidR="008225E9" w:rsidRPr="00F220CF" w:rsidRDefault="008225E9" w:rsidP="001B4852">
            <w:r w:rsidRPr="00F220CF">
              <w:t>3</w:t>
            </w:r>
          </w:p>
        </w:tc>
        <w:tc>
          <w:tcPr>
            <w:tcW w:w="3396" w:type="dxa"/>
          </w:tcPr>
          <w:p w:rsidR="008225E9" w:rsidRPr="00F220CF" w:rsidRDefault="008225E9" w:rsidP="001B4852">
            <w:r w:rsidRPr="00F220CF">
              <w:t>Разминка</w:t>
            </w:r>
          </w:p>
        </w:tc>
        <w:tc>
          <w:tcPr>
            <w:tcW w:w="1530" w:type="dxa"/>
          </w:tcPr>
          <w:p w:rsidR="008225E9" w:rsidRPr="00F220CF" w:rsidRDefault="008225E9" w:rsidP="001B4852">
            <w:pPr>
              <w:jc w:val="center"/>
            </w:pPr>
            <w:r w:rsidRPr="00F220CF">
              <w:t>5</w:t>
            </w:r>
          </w:p>
        </w:tc>
        <w:tc>
          <w:tcPr>
            <w:tcW w:w="1833" w:type="dxa"/>
          </w:tcPr>
          <w:p w:rsidR="008225E9" w:rsidRPr="00F220CF" w:rsidRDefault="008225E9" w:rsidP="001B4852">
            <w:pPr>
              <w:jc w:val="center"/>
            </w:pPr>
          </w:p>
        </w:tc>
        <w:tc>
          <w:tcPr>
            <w:tcW w:w="1783" w:type="dxa"/>
          </w:tcPr>
          <w:p w:rsidR="008225E9" w:rsidRPr="00F220CF" w:rsidRDefault="008225E9" w:rsidP="001B4852">
            <w:pPr>
              <w:jc w:val="center"/>
            </w:pPr>
            <w:r w:rsidRPr="00F220CF">
              <w:t>5</w:t>
            </w:r>
          </w:p>
        </w:tc>
      </w:tr>
      <w:tr w:rsidR="008225E9" w:rsidTr="001B4852">
        <w:tc>
          <w:tcPr>
            <w:tcW w:w="1029" w:type="dxa"/>
          </w:tcPr>
          <w:p w:rsidR="008225E9" w:rsidRPr="00F220CF" w:rsidRDefault="008225E9" w:rsidP="001B4852">
            <w:r w:rsidRPr="00F220CF">
              <w:t>4</w:t>
            </w:r>
          </w:p>
        </w:tc>
        <w:tc>
          <w:tcPr>
            <w:tcW w:w="3396" w:type="dxa"/>
          </w:tcPr>
          <w:p w:rsidR="008225E9" w:rsidRPr="00F220CF" w:rsidRDefault="008225E9" w:rsidP="001B4852">
            <w:r w:rsidRPr="00F220CF">
              <w:t>Игры на внимание</w:t>
            </w:r>
          </w:p>
        </w:tc>
        <w:tc>
          <w:tcPr>
            <w:tcW w:w="1530" w:type="dxa"/>
          </w:tcPr>
          <w:p w:rsidR="008225E9" w:rsidRPr="00F220CF" w:rsidRDefault="008225E9" w:rsidP="001B4852">
            <w:pPr>
              <w:jc w:val="center"/>
            </w:pPr>
            <w:r w:rsidRPr="00F220CF">
              <w:t>4</w:t>
            </w:r>
          </w:p>
        </w:tc>
        <w:tc>
          <w:tcPr>
            <w:tcW w:w="1833" w:type="dxa"/>
          </w:tcPr>
          <w:p w:rsidR="008225E9" w:rsidRPr="00F220CF" w:rsidRDefault="008225E9" w:rsidP="001B4852">
            <w:pPr>
              <w:jc w:val="center"/>
            </w:pPr>
            <w:r w:rsidRPr="00F220CF">
              <w:t>1</w:t>
            </w:r>
          </w:p>
        </w:tc>
        <w:tc>
          <w:tcPr>
            <w:tcW w:w="1783" w:type="dxa"/>
          </w:tcPr>
          <w:p w:rsidR="008225E9" w:rsidRPr="00F220CF" w:rsidRDefault="008225E9" w:rsidP="001B4852">
            <w:pPr>
              <w:jc w:val="center"/>
            </w:pPr>
            <w:r w:rsidRPr="00F220CF">
              <w:t>3</w:t>
            </w:r>
          </w:p>
        </w:tc>
      </w:tr>
      <w:tr w:rsidR="008225E9" w:rsidTr="001B4852">
        <w:tc>
          <w:tcPr>
            <w:tcW w:w="1029" w:type="dxa"/>
          </w:tcPr>
          <w:p w:rsidR="008225E9" w:rsidRPr="00F220CF" w:rsidRDefault="008225E9" w:rsidP="001B4852">
            <w:r w:rsidRPr="00F220CF">
              <w:t>5</w:t>
            </w:r>
          </w:p>
        </w:tc>
        <w:tc>
          <w:tcPr>
            <w:tcW w:w="3396" w:type="dxa"/>
          </w:tcPr>
          <w:p w:rsidR="008225E9" w:rsidRPr="00F220CF" w:rsidRDefault="008225E9" w:rsidP="001B4852">
            <w:r w:rsidRPr="00F220CF">
              <w:t>Музыкальные игры</w:t>
            </w:r>
          </w:p>
        </w:tc>
        <w:tc>
          <w:tcPr>
            <w:tcW w:w="1530" w:type="dxa"/>
          </w:tcPr>
          <w:p w:rsidR="008225E9" w:rsidRPr="00F220CF" w:rsidRDefault="008225E9" w:rsidP="001B4852">
            <w:pPr>
              <w:jc w:val="center"/>
            </w:pPr>
            <w:r w:rsidRPr="00F220CF">
              <w:t>5</w:t>
            </w:r>
          </w:p>
        </w:tc>
        <w:tc>
          <w:tcPr>
            <w:tcW w:w="1833" w:type="dxa"/>
          </w:tcPr>
          <w:p w:rsidR="008225E9" w:rsidRPr="00F220CF" w:rsidRDefault="008225E9" w:rsidP="001B4852">
            <w:pPr>
              <w:jc w:val="center"/>
            </w:pPr>
            <w:r w:rsidRPr="00F220CF">
              <w:t>1</w:t>
            </w:r>
          </w:p>
        </w:tc>
        <w:tc>
          <w:tcPr>
            <w:tcW w:w="1783" w:type="dxa"/>
          </w:tcPr>
          <w:p w:rsidR="008225E9" w:rsidRPr="00F220CF" w:rsidRDefault="008225E9" w:rsidP="001B4852">
            <w:pPr>
              <w:jc w:val="center"/>
            </w:pPr>
            <w:r w:rsidRPr="00F220CF">
              <w:t>4</w:t>
            </w:r>
          </w:p>
        </w:tc>
      </w:tr>
      <w:tr w:rsidR="008225E9" w:rsidTr="001B4852">
        <w:tc>
          <w:tcPr>
            <w:tcW w:w="1029" w:type="dxa"/>
          </w:tcPr>
          <w:p w:rsidR="008225E9" w:rsidRPr="00F220CF" w:rsidRDefault="008225E9" w:rsidP="001B4852">
            <w:r w:rsidRPr="00F220CF">
              <w:t>6</w:t>
            </w:r>
          </w:p>
        </w:tc>
        <w:tc>
          <w:tcPr>
            <w:tcW w:w="3396" w:type="dxa"/>
          </w:tcPr>
          <w:p w:rsidR="008225E9" w:rsidRPr="00F220CF" w:rsidRDefault="008225E9" w:rsidP="001B4852">
            <w:r w:rsidRPr="00F220CF">
              <w:t>Упражнения с мячом</w:t>
            </w:r>
          </w:p>
        </w:tc>
        <w:tc>
          <w:tcPr>
            <w:tcW w:w="1530" w:type="dxa"/>
          </w:tcPr>
          <w:p w:rsidR="008225E9" w:rsidRPr="00F220CF" w:rsidRDefault="008225E9" w:rsidP="001B4852">
            <w:pPr>
              <w:jc w:val="center"/>
            </w:pPr>
            <w:r w:rsidRPr="00F220CF">
              <w:t>5</w:t>
            </w:r>
          </w:p>
        </w:tc>
        <w:tc>
          <w:tcPr>
            <w:tcW w:w="1833" w:type="dxa"/>
          </w:tcPr>
          <w:p w:rsidR="008225E9" w:rsidRPr="00F220CF" w:rsidRDefault="008225E9" w:rsidP="001B4852">
            <w:pPr>
              <w:jc w:val="center"/>
            </w:pPr>
            <w:r w:rsidRPr="00F220CF">
              <w:t>1</w:t>
            </w:r>
          </w:p>
        </w:tc>
        <w:tc>
          <w:tcPr>
            <w:tcW w:w="1783" w:type="dxa"/>
          </w:tcPr>
          <w:p w:rsidR="008225E9" w:rsidRPr="00F220CF" w:rsidRDefault="008225E9" w:rsidP="001B4852">
            <w:pPr>
              <w:jc w:val="center"/>
            </w:pPr>
            <w:r w:rsidRPr="00F220CF">
              <w:t>4</w:t>
            </w:r>
          </w:p>
        </w:tc>
      </w:tr>
      <w:tr w:rsidR="008225E9" w:rsidTr="001B4852">
        <w:tc>
          <w:tcPr>
            <w:tcW w:w="1029" w:type="dxa"/>
          </w:tcPr>
          <w:p w:rsidR="008225E9" w:rsidRPr="00F220CF" w:rsidRDefault="008225E9" w:rsidP="001B4852">
            <w:r w:rsidRPr="00F220CF">
              <w:t>7</w:t>
            </w:r>
          </w:p>
        </w:tc>
        <w:tc>
          <w:tcPr>
            <w:tcW w:w="3396" w:type="dxa"/>
          </w:tcPr>
          <w:p w:rsidR="008225E9" w:rsidRPr="00F220CF" w:rsidRDefault="008225E9" w:rsidP="001B4852">
            <w:r w:rsidRPr="00F220CF">
              <w:t>Упражнения со скакалками</w:t>
            </w:r>
          </w:p>
        </w:tc>
        <w:tc>
          <w:tcPr>
            <w:tcW w:w="1530" w:type="dxa"/>
          </w:tcPr>
          <w:p w:rsidR="008225E9" w:rsidRPr="00F220CF" w:rsidRDefault="008225E9" w:rsidP="001B4852">
            <w:pPr>
              <w:jc w:val="center"/>
            </w:pPr>
            <w:r w:rsidRPr="00F220CF">
              <w:t>5</w:t>
            </w:r>
          </w:p>
        </w:tc>
        <w:tc>
          <w:tcPr>
            <w:tcW w:w="1833" w:type="dxa"/>
          </w:tcPr>
          <w:p w:rsidR="008225E9" w:rsidRPr="00F220CF" w:rsidRDefault="008225E9" w:rsidP="001B4852">
            <w:pPr>
              <w:jc w:val="center"/>
            </w:pPr>
            <w:r w:rsidRPr="00F220CF">
              <w:t>1</w:t>
            </w:r>
          </w:p>
        </w:tc>
        <w:tc>
          <w:tcPr>
            <w:tcW w:w="1783" w:type="dxa"/>
          </w:tcPr>
          <w:p w:rsidR="008225E9" w:rsidRPr="00F220CF" w:rsidRDefault="008225E9" w:rsidP="001B4852">
            <w:pPr>
              <w:jc w:val="center"/>
            </w:pPr>
            <w:r w:rsidRPr="00F220CF">
              <w:t>4</w:t>
            </w:r>
          </w:p>
        </w:tc>
      </w:tr>
      <w:tr w:rsidR="008225E9" w:rsidTr="001B4852">
        <w:tc>
          <w:tcPr>
            <w:tcW w:w="1029" w:type="dxa"/>
          </w:tcPr>
          <w:p w:rsidR="008225E9" w:rsidRPr="00F220CF" w:rsidRDefault="008225E9" w:rsidP="001B4852"/>
        </w:tc>
        <w:tc>
          <w:tcPr>
            <w:tcW w:w="3396" w:type="dxa"/>
          </w:tcPr>
          <w:p w:rsidR="008225E9" w:rsidRPr="00F220CF" w:rsidRDefault="008225E9" w:rsidP="001B4852">
            <w:r w:rsidRPr="00F220CF">
              <w:t>Итого</w:t>
            </w:r>
          </w:p>
        </w:tc>
        <w:tc>
          <w:tcPr>
            <w:tcW w:w="1530" w:type="dxa"/>
          </w:tcPr>
          <w:p w:rsidR="008225E9" w:rsidRPr="00F220CF" w:rsidRDefault="008225E9" w:rsidP="001B4852">
            <w:pPr>
              <w:jc w:val="center"/>
            </w:pPr>
            <w:r w:rsidRPr="00F220CF">
              <w:t>34</w:t>
            </w:r>
          </w:p>
        </w:tc>
        <w:tc>
          <w:tcPr>
            <w:tcW w:w="1833" w:type="dxa"/>
          </w:tcPr>
          <w:p w:rsidR="008225E9" w:rsidRPr="00F220CF" w:rsidRDefault="008225E9" w:rsidP="001B4852">
            <w:pPr>
              <w:jc w:val="center"/>
            </w:pPr>
            <w:r>
              <w:t>4</w:t>
            </w:r>
          </w:p>
        </w:tc>
        <w:tc>
          <w:tcPr>
            <w:tcW w:w="1783" w:type="dxa"/>
          </w:tcPr>
          <w:p w:rsidR="008225E9" w:rsidRPr="00F220CF" w:rsidRDefault="008225E9" w:rsidP="001B4852">
            <w:pPr>
              <w:jc w:val="center"/>
            </w:pPr>
            <w:r>
              <w:t>30</w:t>
            </w:r>
          </w:p>
        </w:tc>
      </w:tr>
    </w:tbl>
    <w:p w:rsidR="008225E9" w:rsidRDefault="008225E9" w:rsidP="008225E9">
      <w:pPr>
        <w:rPr>
          <w:b/>
        </w:rPr>
      </w:pPr>
    </w:p>
    <w:p w:rsidR="008225E9" w:rsidRDefault="008225E9" w:rsidP="008225E9">
      <w:pPr>
        <w:rPr>
          <w:b/>
        </w:rPr>
      </w:pPr>
      <w:r>
        <w:rPr>
          <w:b/>
        </w:rPr>
        <w:t>3 класс</w:t>
      </w:r>
    </w:p>
    <w:p w:rsidR="008225E9" w:rsidRDefault="008225E9" w:rsidP="008225E9">
      <w:pPr>
        <w:rPr>
          <w:b/>
        </w:rPr>
      </w:pPr>
    </w:p>
    <w:tbl>
      <w:tblPr>
        <w:tblStyle w:val="a5"/>
        <w:tblW w:w="0" w:type="auto"/>
        <w:tblLook w:val="04A0"/>
      </w:tblPr>
      <w:tblGrid>
        <w:gridCol w:w="1008"/>
        <w:gridCol w:w="3324"/>
        <w:gridCol w:w="1497"/>
        <w:gridCol w:w="1823"/>
        <w:gridCol w:w="1778"/>
      </w:tblGrid>
      <w:tr w:rsidR="008225E9" w:rsidTr="001B4852">
        <w:tc>
          <w:tcPr>
            <w:tcW w:w="1028" w:type="dxa"/>
            <w:vMerge w:val="restart"/>
          </w:tcPr>
          <w:p w:rsidR="008225E9" w:rsidRDefault="008225E9" w:rsidP="001B4852">
            <w:pPr>
              <w:rPr>
                <w:b/>
              </w:rPr>
            </w:pPr>
            <w:r>
              <w:rPr>
                <w:b/>
              </w:rPr>
              <w:t>№ п/п</w:t>
            </w:r>
          </w:p>
        </w:tc>
        <w:tc>
          <w:tcPr>
            <w:tcW w:w="3400" w:type="dxa"/>
            <w:vMerge w:val="restart"/>
          </w:tcPr>
          <w:p w:rsidR="008225E9" w:rsidRDefault="008225E9" w:rsidP="001B4852">
            <w:pPr>
              <w:rPr>
                <w:b/>
              </w:rPr>
            </w:pPr>
            <w:r>
              <w:rPr>
                <w:b/>
              </w:rPr>
              <w:t>Разделы и темы программы</w:t>
            </w:r>
          </w:p>
        </w:tc>
        <w:tc>
          <w:tcPr>
            <w:tcW w:w="5143" w:type="dxa"/>
            <w:gridSpan w:val="3"/>
          </w:tcPr>
          <w:p w:rsidR="008225E9" w:rsidRDefault="008225E9" w:rsidP="001B4852">
            <w:pPr>
              <w:jc w:val="center"/>
              <w:rPr>
                <w:b/>
              </w:rPr>
            </w:pPr>
            <w:r>
              <w:rPr>
                <w:b/>
              </w:rPr>
              <w:t>Количество часов</w:t>
            </w:r>
          </w:p>
        </w:tc>
      </w:tr>
      <w:tr w:rsidR="008225E9" w:rsidTr="001B4852">
        <w:tc>
          <w:tcPr>
            <w:tcW w:w="1028" w:type="dxa"/>
            <w:vMerge/>
          </w:tcPr>
          <w:p w:rsidR="008225E9" w:rsidRDefault="008225E9" w:rsidP="001B4852">
            <w:pPr>
              <w:rPr>
                <w:b/>
              </w:rPr>
            </w:pPr>
          </w:p>
        </w:tc>
        <w:tc>
          <w:tcPr>
            <w:tcW w:w="3400" w:type="dxa"/>
            <w:vMerge/>
          </w:tcPr>
          <w:p w:rsidR="008225E9" w:rsidRDefault="008225E9" w:rsidP="001B4852">
            <w:pPr>
              <w:rPr>
                <w:b/>
              </w:rPr>
            </w:pPr>
          </w:p>
        </w:tc>
        <w:tc>
          <w:tcPr>
            <w:tcW w:w="1527" w:type="dxa"/>
          </w:tcPr>
          <w:p w:rsidR="008225E9" w:rsidRDefault="008225E9" w:rsidP="001B4852">
            <w:pPr>
              <w:jc w:val="center"/>
              <w:rPr>
                <w:b/>
              </w:rPr>
            </w:pPr>
            <w:r>
              <w:rPr>
                <w:b/>
              </w:rPr>
              <w:t>Всего</w:t>
            </w:r>
          </w:p>
        </w:tc>
        <w:tc>
          <w:tcPr>
            <w:tcW w:w="1833" w:type="dxa"/>
          </w:tcPr>
          <w:p w:rsidR="008225E9" w:rsidRDefault="008225E9" w:rsidP="001B4852">
            <w:pPr>
              <w:jc w:val="center"/>
              <w:rPr>
                <w:b/>
              </w:rPr>
            </w:pPr>
            <w:r>
              <w:rPr>
                <w:b/>
              </w:rPr>
              <w:t>Контрольные работы</w:t>
            </w:r>
          </w:p>
        </w:tc>
        <w:tc>
          <w:tcPr>
            <w:tcW w:w="1783" w:type="dxa"/>
          </w:tcPr>
          <w:p w:rsidR="008225E9" w:rsidRDefault="008225E9" w:rsidP="001B4852">
            <w:pPr>
              <w:jc w:val="center"/>
              <w:rPr>
                <w:b/>
              </w:rPr>
            </w:pPr>
            <w:r>
              <w:rPr>
                <w:b/>
              </w:rPr>
              <w:t>Практические работы</w:t>
            </w:r>
          </w:p>
        </w:tc>
      </w:tr>
      <w:tr w:rsidR="008225E9" w:rsidTr="001B4852">
        <w:tc>
          <w:tcPr>
            <w:tcW w:w="1028" w:type="dxa"/>
          </w:tcPr>
          <w:p w:rsidR="008225E9" w:rsidRPr="00F220CF" w:rsidRDefault="008225E9" w:rsidP="001B4852">
            <w:r w:rsidRPr="00F220CF">
              <w:t>1</w:t>
            </w:r>
          </w:p>
        </w:tc>
        <w:tc>
          <w:tcPr>
            <w:tcW w:w="3400" w:type="dxa"/>
          </w:tcPr>
          <w:p w:rsidR="008225E9" w:rsidRPr="00F220CF" w:rsidRDefault="008225E9" w:rsidP="001B4852">
            <w:r w:rsidRPr="00F220CF">
              <w:t>Ее величество – музыка</w:t>
            </w:r>
          </w:p>
        </w:tc>
        <w:tc>
          <w:tcPr>
            <w:tcW w:w="1527" w:type="dxa"/>
          </w:tcPr>
          <w:p w:rsidR="008225E9" w:rsidRPr="00F220CF" w:rsidRDefault="008225E9" w:rsidP="001B4852">
            <w:pPr>
              <w:jc w:val="center"/>
            </w:pPr>
            <w:r w:rsidRPr="00F220CF">
              <w:t>7</w:t>
            </w:r>
          </w:p>
        </w:tc>
        <w:tc>
          <w:tcPr>
            <w:tcW w:w="1833" w:type="dxa"/>
          </w:tcPr>
          <w:p w:rsidR="008225E9" w:rsidRPr="00F220CF" w:rsidRDefault="008225E9" w:rsidP="001B4852">
            <w:pPr>
              <w:jc w:val="center"/>
            </w:pPr>
          </w:p>
        </w:tc>
        <w:tc>
          <w:tcPr>
            <w:tcW w:w="1783" w:type="dxa"/>
          </w:tcPr>
          <w:p w:rsidR="008225E9" w:rsidRPr="00F220CF" w:rsidRDefault="008225E9" w:rsidP="001B4852">
            <w:pPr>
              <w:jc w:val="center"/>
            </w:pPr>
            <w:r w:rsidRPr="00F220CF">
              <w:t>7</w:t>
            </w:r>
          </w:p>
        </w:tc>
      </w:tr>
      <w:tr w:rsidR="008225E9" w:rsidTr="001B4852">
        <w:tc>
          <w:tcPr>
            <w:tcW w:w="1028" w:type="dxa"/>
          </w:tcPr>
          <w:p w:rsidR="008225E9" w:rsidRPr="00F220CF" w:rsidRDefault="008225E9" w:rsidP="001B4852">
            <w:r w:rsidRPr="00F220CF">
              <w:t>2</w:t>
            </w:r>
          </w:p>
        </w:tc>
        <w:tc>
          <w:tcPr>
            <w:tcW w:w="3400" w:type="dxa"/>
          </w:tcPr>
          <w:p w:rsidR="008225E9" w:rsidRPr="00F220CF" w:rsidRDefault="008225E9" w:rsidP="001B4852">
            <w:r w:rsidRPr="00F220CF">
              <w:t>Гимнастика</w:t>
            </w:r>
          </w:p>
        </w:tc>
        <w:tc>
          <w:tcPr>
            <w:tcW w:w="1527" w:type="dxa"/>
          </w:tcPr>
          <w:p w:rsidR="008225E9" w:rsidRPr="00F220CF" w:rsidRDefault="008225E9" w:rsidP="001B4852">
            <w:pPr>
              <w:jc w:val="center"/>
            </w:pPr>
            <w:r w:rsidRPr="00F220CF">
              <w:t>5</w:t>
            </w:r>
          </w:p>
        </w:tc>
        <w:tc>
          <w:tcPr>
            <w:tcW w:w="1833" w:type="dxa"/>
          </w:tcPr>
          <w:p w:rsidR="008225E9" w:rsidRPr="00F220CF" w:rsidRDefault="008225E9" w:rsidP="001B4852">
            <w:pPr>
              <w:jc w:val="center"/>
            </w:pPr>
          </w:p>
        </w:tc>
        <w:tc>
          <w:tcPr>
            <w:tcW w:w="1783" w:type="dxa"/>
          </w:tcPr>
          <w:p w:rsidR="008225E9" w:rsidRPr="00F220CF" w:rsidRDefault="008225E9" w:rsidP="001B4852">
            <w:pPr>
              <w:jc w:val="center"/>
            </w:pPr>
            <w:r w:rsidRPr="00F220CF">
              <w:t>5</w:t>
            </w:r>
          </w:p>
        </w:tc>
      </w:tr>
      <w:tr w:rsidR="008225E9" w:rsidTr="001B4852">
        <w:tc>
          <w:tcPr>
            <w:tcW w:w="1028" w:type="dxa"/>
          </w:tcPr>
          <w:p w:rsidR="008225E9" w:rsidRPr="00F220CF" w:rsidRDefault="008225E9" w:rsidP="001B4852">
            <w:r w:rsidRPr="00F220CF">
              <w:t>3</w:t>
            </w:r>
          </w:p>
        </w:tc>
        <w:tc>
          <w:tcPr>
            <w:tcW w:w="3400" w:type="dxa"/>
          </w:tcPr>
          <w:p w:rsidR="008225E9" w:rsidRPr="00F220CF" w:rsidRDefault="008225E9" w:rsidP="001B4852">
            <w:r w:rsidRPr="00F220CF">
              <w:t>Музыкально-ритмические игры</w:t>
            </w:r>
          </w:p>
        </w:tc>
        <w:tc>
          <w:tcPr>
            <w:tcW w:w="1527" w:type="dxa"/>
          </w:tcPr>
          <w:p w:rsidR="008225E9" w:rsidRPr="00F220CF" w:rsidRDefault="008225E9" w:rsidP="001B4852">
            <w:pPr>
              <w:jc w:val="center"/>
            </w:pPr>
            <w:r w:rsidRPr="00F220CF">
              <w:t>7</w:t>
            </w:r>
          </w:p>
        </w:tc>
        <w:tc>
          <w:tcPr>
            <w:tcW w:w="1833" w:type="dxa"/>
          </w:tcPr>
          <w:p w:rsidR="008225E9" w:rsidRPr="00F220CF" w:rsidRDefault="008225E9" w:rsidP="001B4852">
            <w:pPr>
              <w:jc w:val="center"/>
            </w:pPr>
            <w:r w:rsidRPr="00F220CF">
              <w:t>2</w:t>
            </w:r>
          </w:p>
        </w:tc>
        <w:tc>
          <w:tcPr>
            <w:tcW w:w="1783" w:type="dxa"/>
          </w:tcPr>
          <w:p w:rsidR="008225E9" w:rsidRPr="00F220CF" w:rsidRDefault="008225E9" w:rsidP="001B4852">
            <w:pPr>
              <w:jc w:val="center"/>
            </w:pPr>
            <w:r w:rsidRPr="00F220CF">
              <w:t>5</w:t>
            </w:r>
          </w:p>
        </w:tc>
      </w:tr>
      <w:tr w:rsidR="008225E9" w:rsidTr="001B4852">
        <w:tc>
          <w:tcPr>
            <w:tcW w:w="1028" w:type="dxa"/>
          </w:tcPr>
          <w:p w:rsidR="008225E9" w:rsidRPr="00F220CF" w:rsidRDefault="008225E9" w:rsidP="001B4852">
            <w:r w:rsidRPr="00F220CF">
              <w:t>4</w:t>
            </w:r>
          </w:p>
        </w:tc>
        <w:tc>
          <w:tcPr>
            <w:tcW w:w="3400" w:type="dxa"/>
          </w:tcPr>
          <w:p w:rsidR="008225E9" w:rsidRPr="00F220CF" w:rsidRDefault="008225E9" w:rsidP="001B4852">
            <w:r w:rsidRPr="00F220CF">
              <w:t>Разминка</w:t>
            </w:r>
          </w:p>
        </w:tc>
        <w:tc>
          <w:tcPr>
            <w:tcW w:w="1527" w:type="dxa"/>
          </w:tcPr>
          <w:p w:rsidR="008225E9" w:rsidRPr="00F220CF" w:rsidRDefault="008225E9" w:rsidP="001B4852">
            <w:pPr>
              <w:jc w:val="center"/>
            </w:pPr>
            <w:r w:rsidRPr="00F220CF">
              <w:t>5</w:t>
            </w:r>
          </w:p>
        </w:tc>
        <w:tc>
          <w:tcPr>
            <w:tcW w:w="1833" w:type="dxa"/>
          </w:tcPr>
          <w:p w:rsidR="008225E9" w:rsidRPr="00F220CF" w:rsidRDefault="008225E9" w:rsidP="001B4852">
            <w:pPr>
              <w:jc w:val="center"/>
            </w:pPr>
          </w:p>
        </w:tc>
        <w:tc>
          <w:tcPr>
            <w:tcW w:w="1783" w:type="dxa"/>
          </w:tcPr>
          <w:p w:rsidR="008225E9" w:rsidRPr="00F220CF" w:rsidRDefault="008225E9" w:rsidP="001B4852">
            <w:pPr>
              <w:jc w:val="center"/>
            </w:pPr>
            <w:r w:rsidRPr="00F220CF">
              <w:t>5</w:t>
            </w:r>
          </w:p>
        </w:tc>
      </w:tr>
      <w:tr w:rsidR="008225E9" w:rsidTr="001B4852">
        <w:tc>
          <w:tcPr>
            <w:tcW w:w="1028" w:type="dxa"/>
          </w:tcPr>
          <w:p w:rsidR="008225E9" w:rsidRPr="00F220CF" w:rsidRDefault="008225E9" w:rsidP="001B4852">
            <w:r w:rsidRPr="00F220CF">
              <w:t>5</w:t>
            </w:r>
          </w:p>
        </w:tc>
        <w:tc>
          <w:tcPr>
            <w:tcW w:w="3400" w:type="dxa"/>
          </w:tcPr>
          <w:p w:rsidR="008225E9" w:rsidRPr="00F220CF" w:rsidRDefault="008225E9" w:rsidP="001B4852">
            <w:r w:rsidRPr="00F220CF">
              <w:t>Танцевальная мозаика</w:t>
            </w:r>
          </w:p>
        </w:tc>
        <w:tc>
          <w:tcPr>
            <w:tcW w:w="1527" w:type="dxa"/>
          </w:tcPr>
          <w:p w:rsidR="008225E9" w:rsidRPr="00F220CF" w:rsidRDefault="008225E9" w:rsidP="001B4852">
            <w:pPr>
              <w:jc w:val="center"/>
            </w:pPr>
            <w:r w:rsidRPr="00F220CF">
              <w:t>10</w:t>
            </w:r>
          </w:p>
        </w:tc>
        <w:tc>
          <w:tcPr>
            <w:tcW w:w="1833" w:type="dxa"/>
          </w:tcPr>
          <w:p w:rsidR="008225E9" w:rsidRPr="00F220CF" w:rsidRDefault="008225E9" w:rsidP="001B4852">
            <w:pPr>
              <w:jc w:val="center"/>
            </w:pPr>
            <w:r w:rsidRPr="00F220CF">
              <w:t>2</w:t>
            </w:r>
          </w:p>
        </w:tc>
        <w:tc>
          <w:tcPr>
            <w:tcW w:w="1783" w:type="dxa"/>
          </w:tcPr>
          <w:p w:rsidR="008225E9" w:rsidRPr="00F220CF" w:rsidRDefault="008225E9" w:rsidP="001B4852">
            <w:pPr>
              <w:jc w:val="center"/>
            </w:pPr>
            <w:r w:rsidRPr="00F220CF">
              <w:t>8</w:t>
            </w:r>
          </w:p>
        </w:tc>
      </w:tr>
      <w:tr w:rsidR="008225E9" w:rsidTr="001B4852">
        <w:tc>
          <w:tcPr>
            <w:tcW w:w="1028" w:type="dxa"/>
          </w:tcPr>
          <w:p w:rsidR="008225E9" w:rsidRDefault="008225E9" w:rsidP="001B4852">
            <w:pPr>
              <w:rPr>
                <w:b/>
              </w:rPr>
            </w:pPr>
          </w:p>
        </w:tc>
        <w:tc>
          <w:tcPr>
            <w:tcW w:w="3400" w:type="dxa"/>
          </w:tcPr>
          <w:p w:rsidR="008225E9" w:rsidRPr="008225E9" w:rsidRDefault="008225E9" w:rsidP="001B4852">
            <w:r w:rsidRPr="008225E9">
              <w:t>Итого</w:t>
            </w:r>
          </w:p>
        </w:tc>
        <w:tc>
          <w:tcPr>
            <w:tcW w:w="1527" w:type="dxa"/>
          </w:tcPr>
          <w:p w:rsidR="008225E9" w:rsidRPr="008225E9" w:rsidRDefault="008225E9" w:rsidP="001B4852">
            <w:pPr>
              <w:jc w:val="center"/>
            </w:pPr>
            <w:r w:rsidRPr="008225E9">
              <w:t>34</w:t>
            </w:r>
          </w:p>
        </w:tc>
        <w:tc>
          <w:tcPr>
            <w:tcW w:w="1833" w:type="dxa"/>
          </w:tcPr>
          <w:p w:rsidR="008225E9" w:rsidRPr="008225E9" w:rsidRDefault="008225E9" w:rsidP="001B4852">
            <w:pPr>
              <w:jc w:val="center"/>
            </w:pPr>
            <w:r w:rsidRPr="008225E9">
              <w:t>4</w:t>
            </w:r>
          </w:p>
        </w:tc>
        <w:tc>
          <w:tcPr>
            <w:tcW w:w="1783" w:type="dxa"/>
          </w:tcPr>
          <w:p w:rsidR="008225E9" w:rsidRPr="008225E9" w:rsidRDefault="008225E9" w:rsidP="001B4852">
            <w:pPr>
              <w:jc w:val="center"/>
            </w:pPr>
            <w:r w:rsidRPr="008225E9">
              <w:t>30</w:t>
            </w:r>
          </w:p>
        </w:tc>
      </w:tr>
    </w:tbl>
    <w:p w:rsidR="008225E9" w:rsidRDefault="008225E9" w:rsidP="008225E9">
      <w:pPr>
        <w:rPr>
          <w:b/>
        </w:rPr>
      </w:pPr>
    </w:p>
    <w:p w:rsidR="008225E9" w:rsidRDefault="008225E9" w:rsidP="008225E9">
      <w:pPr>
        <w:rPr>
          <w:b/>
        </w:rPr>
      </w:pPr>
      <w:r>
        <w:rPr>
          <w:b/>
        </w:rPr>
        <w:t>4 класс</w:t>
      </w:r>
    </w:p>
    <w:p w:rsidR="008225E9" w:rsidRDefault="008225E9" w:rsidP="008225E9">
      <w:pPr>
        <w:rPr>
          <w:b/>
        </w:rPr>
      </w:pPr>
    </w:p>
    <w:tbl>
      <w:tblPr>
        <w:tblStyle w:val="a5"/>
        <w:tblW w:w="0" w:type="auto"/>
        <w:tblLook w:val="04A0"/>
      </w:tblPr>
      <w:tblGrid>
        <w:gridCol w:w="1010"/>
        <w:gridCol w:w="3320"/>
        <w:gridCol w:w="1499"/>
        <w:gridCol w:w="1823"/>
        <w:gridCol w:w="1778"/>
      </w:tblGrid>
      <w:tr w:rsidR="008225E9" w:rsidTr="001B4852">
        <w:tc>
          <w:tcPr>
            <w:tcW w:w="1029" w:type="dxa"/>
            <w:vMerge w:val="restart"/>
          </w:tcPr>
          <w:p w:rsidR="008225E9" w:rsidRDefault="008225E9" w:rsidP="001B4852">
            <w:pPr>
              <w:rPr>
                <w:b/>
              </w:rPr>
            </w:pPr>
            <w:r>
              <w:rPr>
                <w:b/>
              </w:rPr>
              <w:t>№ п/п</w:t>
            </w:r>
          </w:p>
        </w:tc>
        <w:tc>
          <w:tcPr>
            <w:tcW w:w="3396" w:type="dxa"/>
            <w:vMerge w:val="restart"/>
          </w:tcPr>
          <w:p w:rsidR="008225E9" w:rsidRDefault="008225E9" w:rsidP="001B4852">
            <w:pPr>
              <w:rPr>
                <w:b/>
              </w:rPr>
            </w:pPr>
            <w:r>
              <w:rPr>
                <w:b/>
              </w:rPr>
              <w:t>Разделы и темы программы</w:t>
            </w:r>
          </w:p>
        </w:tc>
        <w:tc>
          <w:tcPr>
            <w:tcW w:w="5146" w:type="dxa"/>
            <w:gridSpan w:val="3"/>
          </w:tcPr>
          <w:p w:rsidR="008225E9" w:rsidRDefault="008225E9" w:rsidP="001B4852">
            <w:pPr>
              <w:jc w:val="center"/>
              <w:rPr>
                <w:b/>
              </w:rPr>
            </w:pPr>
            <w:r>
              <w:rPr>
                <w:b/>
              </w:rPr>
              <w:t>Количество часов</w:t>
            </w:r>
          </w:p>
        </w:tc>
      </w:tr>
      <w:tr w:rsidR="008225E9" w:rsidTr="001B4852">
        <w:tc>
          <w:tcPr>
            <w:tcW w:w="1029" w:type="dxa"/>
            <w:vMerge/>
          </w:tcPr>
          <w:p w:rsidR="008225E9" w:rsidRDefault="008225E9" w:rsidP="001B4852">
            <w:pPr>
              <w:rPr>
                <w:b/>
              </w:rPr>
            </w:pPr>
          </w:p>
        </w:tc>
        <w:tc>
          <w:tcPr>
            <w:tcW w:w="3396" w:type="dxa"/>
            <w:vMerge/>
          </w:tcPr>
          <w:p w:rsidR="008225E9" w:rsidRDefault="008225E9" w:rsidP="001B4852">
            <w:pPr>
              <w:rPr>
                <w:b/>
              </w:rPr>
            </w:pPr>
          </w:p>
        </w:tc>
        <w:tc>
          <w:tcPr>
            <w:tcW w:w="1530" w:type="dxa"/>
          </w:tcPr>
          <w:p w:rsidR="008225E9" w:rsidRDefault="008225E9" w:rsidP="001B4852">
            <w:pPr>
              <w:jc w:val="center"/>
              <w:rPr>
                <w:b/>
              </w:rPr>
            </w:pPr>
            <w:r>
              <w:rPr>
                <w:b/>
              </w:rPr>
              <w:t>Всего</w:t>
            </w:r>
          </w:p>
        </w:tc>
        <w:tc>
          <w:tcPr>
            <w:tcW w:w="1833" w:type="dxa"/>
          </w:tcPr>
          <w:p w:rsidR="008225E9" w:rsidRDefault="008225E9" w:rsidP="001B4852">
            <w:pPr>
              <w:jc w:val="center"/>
              <w:rPr>
                <w:b/>
              </w:rPr>
            </w:pPr>
            <w:r>
              <w:rPr>
                <w:b/>
              </w:rPr>
              <w:t>Контрольные работы</w:t>
            </w:r>
          </w:p>
        </w:tc>
        <w:tc>
          <w:tcPr>
            <w:tcW w:w="1783" w:type="dxa"/>
          </w:tcPr>
          <w:p w:rsidR="008225E9" w:rsidRDefault="008225E9" w:rsidP="001B4852">
            <w:pPr>
              <w:jc w:val="center"/>
              <w:rPr>
                <w:b/>
              </w:rPr>
            </w:pPr>
            <w:r>
              <w:rPr>
                <w:b/>
              </w:rPr>
              <w:t>Практические работы</w:t>
            </w:r>
          </w:p>
        </w:tc>
      </w:tr>
      <w:tr w:rsidR="008225E9" w:rsidTr="001B4852">
        <w:tc>
          <w:tcPr>
            <w:tcW w:w="1029" w:type="dxa"/>
          </w:tcPr>
          <w:p w:rsidR="008225E9" w:rsidRPr="00F220CF" w:rsidRDefault="008225E9" w:rsidP="001B4852">
            <w:r w:rsidRPr="00F220CF">
              <w:t>1</w:t>
            </w:r>
          </w:p>
        </w:tc>
        <w:tc>
          <w:tcPr>
            <w:tcW w:w="3396" w:type="dxa"/>
          </w:tcPr>
          <w:p w:rsidR="008225E9" w:rsidRPr="00F220CF" w:rsidRDefault="008225E9" w:rsidP="001B4852">
            <w:r w:rsidRPr="00F220CF">
              <w:t>Ее величество – музыка</w:t>
            </w:r>
          </w:p>
        </w:tc>
        <w:tc>
          <w:tcPr>
            <w:tcW w:w="1530" w:type="dxa"/>
          </w:tcPr>
          <w:p w:rsidR="008225E9" w:rsidRPr="00F220CF" w:rsidRDefault="008225E9" w:rsidP="001B4852">
            <w:pPr>
              <w:jc w:val="center"/>
            </w:pPr>
            <w:r w:rsidRPr="00F220CF">
              <w:t>7</w:t>
            </w:r>
          </w:p>
        </w:tc>
        <w:tc>
          <w:tcPr>
            <w:tcW w:w="1833" w:type="dxa"/>
          </w:tcPr>
          <w:p w:rsidR="008225E9" w:rsidRPr="00F220CF" w:rsidRDefault="008225E9" w:rsidP="001B4852">
            <w:pPr>
              <w:jc w:val="center"/>
            </w:pPr>
          </w:p>
        </w:tc>
        <w:tc>
          <w:tcPr>
            <w:tcW w:w="1783" w:type="dxa"/>
          </w:tcPr>
          <w:p w:rsidR="008225E9" w:rsidRPr="00F220CF" w:rsidRDefault="008225E9" w:rsidP="001B4852">
            <w:pPr>
              <w:jc w:val="center"/>
            </w:pPr>
            <w:r w:rsidRPr="00F220CF">
              <w:t>7</w:t>
            </w:r>
          </w:p>
        </w:tc>
      </w:tr>
      <w:tr w:rsidR="008225E9" w:rsidTr="001B4852">
        <w:tc>
          <w:tcPr>
            <w:tcW w:w="1029" w:type="dxa"/>
          </w:tcPr>
          <w:p w:rsidR="008225E9" w:rsidRPr="00F220CF" w:rsidRDefault="008225E9" w:rsidP="001B4852">
            <w:r w:rsidRPr="00F220CF">
              <w:t>2</w:t>
            </w:r>
          </w:p>
        </w:tc>
        <w:tc>
          <w:tcPr>
            <w:tcW w:w="3396" w:type="dxa"/>
          </w:tcPr>
          <w:p w:rsidR="008225E9" w:rsidRPr="00F220CF" w:rsidRDefault="008225E9" w:rsidP="001B4852">
            <w:r w:rsidRPr="00F220CF">
              <w:t>Гимнастика</w:t>
            </w:r>
          </w:p>
        </w:tc>
        <w:tc>
          <w:tcPr>
            <w:tcW w:w="1530" w:type="dxa"/>
          </w:tcPr>
          <w:p w:rsidR="008225E9" w:rsidRPr="00F220CF" w:rsidRDefault="008225E9" w:rsidP="001B4852">
            <w:pPr>
              <w:jc w:val="center"/>
            </w:pPr>
            <w:r w:rsidRPr="00F220CF">
              <w:t>5</w:t>
            </w:r>
          </w:p>
        </w:tc>
        <w:tc>
          <w:tcPr>
            <w:tcW w:w="1833" w:type="dxa"/>
          </w:tcPr>
          <w:p w:rsidR="008225E9" w:rsidRPr="00F220CF" w:rsidRDefault="008225E9" w:rsidP="001B4852">
            <w:pPr>
              <w:jc w:val="center"/>
            </w:pPr>
          </w:p>
        </w:tc>
        <w:tc>
          <w:tcPr>
            <w:tcW w:w="1783" w:type="dxa"/>
          </w:tcPr>
          <w:p w:rsidR="008225E9" w:rsidRPr="00F220CF" w:rsidRDefault="008225E9" w:rsidP="001B4852">
            <w:pPr>
              <w:jc w:val="center"/>
            </w:pPr>
            <w:r w:rsidRPr="00F220CF">
              <w:t>5</w:t>
            </w:r>
          </w:p>
        </w:tc>
      </w:tr>
      <w:tr w:rsidR="008225E9" w:rsidTr="001B4852">
        <w:tc>
          <w:tcPr>
            <w:tcW w:w="1029" w:type="dxa"/>
          </w:tcPr>
          <w:p w:rsidR="008225E9" w:rsidRPr="00F220CF" w:rsidRDefault="008225E9" w:rsidP="001B4852">
            <w:r w:rsidRPr="00F220CF">
              <w:t>3</w:t>
            </w:r>
          </w:p>
        </w:tc>
        <w:tc>
          <w:tcPr>
            <w:tcW w:w="3396" w:type="dxa"/>
          </w:tcPr>
          <w:p w:rsidR="008225E9" w:rsidRPr="00F220CF" w:rsidRDefault="008225E9" w:rsidP="001B4852">
            <w:r w:rsidRPr="00F220CF">
              <w:t>Музыкально-ритмические игры</w:t>
            </w:r>
          </w:p>
        </w:tc>
        <w:tc>
          <w:tcPr>
            <w:tcW w:w="1530" w:type="dxa"/>
          </w:tcPr>
          <w:p w:rsidR="008225E9" w:rsidRPr="00F220CF" w:rsidRDefault="008225E9" w:rsidP="001B4852">
            <w:pPr>
              <w:jc w:val="center"/>
            </w:pPr>
            <w:r w:rsidRPr="00F220CF">
              <w:t>8</w:t>
            </w:r>
          </w:p>
        </w:tc>
        <w:tc>
          <w:tcPr>
            <w:tcW w:w="1833" w:type="dxa"/>
          </w:tcPr>
          <w:p w:rsidR="008225E9" w:rsidRPr="00F220CF" w:rsidRDefault="008225E9" w:rsidP="001B4852">
            <w:pPr>
              <w:jc w:val="center"/>
            </w:pPr>
            <w:r w:rsidRPr="00F220CF">
              <w:t>2</w:t>
            </w:r>
          </w:p>
        </w:tc>
        <w:tc>
          <w:tcPr>
            <w:tcW w:w="1783" w:type="dxa"/>
          </w:tcPr>
          <w:p w:rsidR="008225E9" w:rsidRPr="00F220CF" w:rsidRDefault="008225E9" w:rsidP="001B4852">
            <w:pPr>
              <w:jc w:val="center"/>
            </w:pPr>
            <w:r w:rsidRPr="00F220CF">
              <w:t>6</w:t>
            </w:r>
          </w:p>
        </w:tc>
      </w:tr>
      <w:tr w:rsidR="008225E9" w:rsidTr="001B4852">
        <w:tc>
          <w:tcPr>
            <w:tcW w:w="1029" w:type="dxa"/>
          </w:tcPr>
          <w:p w:rsidR="008225E9" w:rsidRPr="00F220CF" w:rsidRDefault="008225E9" w:rsidP="001B4852">
            <w:r w:rsidRPr="00F220CF">
              <w:t>4</w:t>
            </w:r>
          </w:p>
        </w:tc>
        <w:tc>
          <w:tcPr>
            <w:tcW w:w="3396" w:type="dxa"/>
          </w:tcPr>
          <w:p w:rsidR="008225E9" w:rsidRPr="00F220CF" w:rsidRDefault="008225E9" w:rsidP="001B4852">
            <w:r w:rsidRPr="00F220CF">
              <w:t>Разминка</w:t>
            </w:r>
          </w:p>
        </w:tc>
        <w:tc>
          <w:tcPr>
            <w:tcW w:w="1530" w:type="dxa"/>
          </w:tcPr>
          <w:p w:rsidR="008225E9" w:rsidRPr="00F220CF" w:rsidRDefault="008225E9" w:rsidP="001B4852">
            <w:pPr>
              <w:jc w:val="center"/>
            </w:pPr>
            <w:r w:rsidRPr="00F220CF">
              <w:t>4</w:t>
            </w:r>
          </w:p>
        </w:tc>
        <w:tc>
          <w:tcPr>
            <w:tcW w:w="1833" w:type="dxa"/>
          </w:tcPr>
          <w:p w:rsidR="008225E9" w:rsidRPr="00F220CF" w:rsidRDefault="008225E9" w:rsidP="001B4852">
            <w:pPr>
              <w:jc w:val="center"/>
            </w:pPr>
          </w:p>
        </w:tc>
        <w:tc>
          <w:tcPr>
            <w:tcW w:w="1783" w:type="dxa"/>
          </w:tcPr>
          <w:p w:rsidR="008225E9" w:rsidRPr="00F220CF" w:rsidRDefault="008225E9" w:rsidP="001B4852">
            <w:pPr>
              <w:jc w:val="center"/>
            </w:pPr>
            <w:r w:rsidRPr="00F220CF">
              <w:t>4</w:t>
            </w:r>
          </w:p>
        </w:tc>
      </w:tr>
      <w:tr w:rsidR="008225E9" w:rsidTr="001B4852">
        <w:tc>
          <w:tcPr>
            <w:tcW w:w="1029" w:type="dxa"/>
          </w:tcPr>
          <w:p w:rsidR="008225E9" w:rsidRPr="00F220CF" w:rsidRDefault="008225E9" w:rsidP="001B4852">
            <w:r w:rsidRPr="00F220CF">
              <w:t>5</w:t>
            </w:r>
          </w:p>
        </w:tc>
        <w:tc>
          <w:tcPr>
            <w:tcW w:w="3396" w:type="dxa"/>
          </w:tcPr>
          <w:p w:rsidR="008225E9" w:rsidRPr="00F220CF" w:rsidRDefault="008225E9" w:rsidP="001B4852">
            <w:r w:rsidRPr="00F220CF">
              <w:t>Танцевальная мозаика</w:t>
            </w:r>
          </w:p>
        </w:tc>
        <w:tc>
          <w:tcPr>
            <w:tcW w:w="1530" w:type="dxa"/>
          </w:tcPr>
          <w:p w:rsidR="008225E9" w:rsidRPr="00F220CF" w:rsidRDefault="008225E9" w:rsidP="001B4852">
            <w:pPr>
              <w:jc w:val="center"/>
            </w:pPr>
            <w:r w:rsidRPr="00F220CF">
              <w:t>10</w:t>
            </w:r>
          </w:p>
        </w:tc>
        <w:tc>
          <w:tcPr>
            <w:tcW w:w="1833" w:type="dxa"/>
          </w:tcPr>
          <w:p w:rsidR="008225E9" w:rsidRPr="00F220CF" w:rsidRDefault="008225E9" w:rsidP="001B4852">
            <w:pPr>
              <w:jc w:val="center"/>
            </w:pPr>
          </w:p>
        </w:tc>
        <w:tc>
          <w:tcPr>
            <w:tcW w:w="1783" w:type="dxa"/>
          </w:tcPr>
          <w:p w:rsidR="008225E9" w:rsidRPr="00F220CF" w:rsidRDefault="008225E9" w:rsidP="001B4852">
            <w:pPr>
              <w:jc w:val="center"/>
            </w:pPr>
            <w:r w:rsidRPr="00F220CF">
              <w:t>10</w:t>
            </w:r>
          </w:p>
        </w:tc>
      </w:tr>
      <w:tr w:rsidR="008225E9" w:rsidTr="001B4852">
        <w:tc>
          <w:tcPr>
            <w:tcW w:w="1029" w:type="dxa"/>
          </w:tcPr>
          <w:p w:rsidR="008225E9" w:rsidRPr="00F220CF" w:rsidRDefault="008225E9" w:rsidP="001B4852"/>
        </w:tc>
        <w:tc>
          <w:tcPr>
            <w:tcW w:w="3396" w:type="dxa"/>
          </w:tcPr>
          <w:p w:rsidR="008225E9" w:rsidRPr="00F220CF" w:rsidRDefault="008225E9" w:rsidP="001B4852">
            <w:r w:rsidRPr="00F220CF">
              <w:t>Итого</w:t>
            </w:r>
          </w:p>
        </w:tc>
        <w:tc>
          <w:tcPr>
            <w:tcW w:w="1530" w:type="dxa"/>
          </w:tcPr>
          <w:p w:rsidR="008225E9" w:rsidRPr="00F220CF" w:rsidRDefault="008225E9" w:rsidP="001B4852">
            <w:pPr>
              <w:jc w:val="center"/>
            </w:pPr>
            <w:r w:rsidRPr="00F220CF">
              <w:t>34</w:t>
            </w:r>
          </w:p>
        </w:tc>
        <w:tc>
          <w:tcPr>
            <w:tcW w:w="1833" w:type="dxa"/>
          </w:tcPr>
          <w:p w:rsidR="008225E9" w:rsidRPr="00F220CF" w:rsidRDefault="008225E9" w:rsidP="001B4852">
            <w:pPr>
              <w:jc w:val="center"/>
            </w:pPr>
            <w:r>
              <w:t>2</w:t>
            </w:r>
          </w:p>
        </w:tc>
        <w:tc>
          <w:tcPr>
            <w:tcW w:w="1783" w:type="dxa"/>
          </w:tcPr>
          <w:p w:rsidR="008225E9" w:rsidRPr="00F220CF" w:rsidRDefault="008225E9" w:rsidP="001B4852">
            <w:pPr>
              <w:jc w:val="center"/>
            </w:pPr>
            <w:r>
              <w:t>32</w:t>
            </w:r>
          </w:p>
        </w:tc>
      </w:tr>
    </w:tbl>
    <w:p w:rsidR="008225E9" w:rsidRDefault="008225E9" w:rsidP="00087E6B">
      <w:pPr>
        <w:jc w:val="both"/>
        <w:rPr>
          <w:b/>
          <w:bCs/>
        </w:rPr>
      </w:pPr>
    </w:p>
    <w:p w:rsidR="00C93EAF" w:rsidRDefault="00C93EAF" w:rsidP="00087E6B">
      <w:pPr>
        <w:jc w:val="both"/>
        <w:rPr>
          <w:b/>
          <w:bCs/>
        </w:rPr>
      </w:pPr>
    </w:p>
    <w:p w:rsidR="00C93EAF" w:rsidRDefault="00C93EAF" w:rsidP="00087E6B">
      <w:pPr>
        <w:jc w:val="both"/>
        <w:rPr>
          <w:b/>
          <w:bCs/>
        </w:rPr>
      </w:pPr>
    </w:p>
    <w:p w:rsidR="00B44065" w:rsidRPr="00C96652" w:rsidRDefault="002D38C3" w:rsidP="00087E6B">
      <w:pPr>
        <w:pStyle w:val="a3"/>
        <w:ind w:left="-567" w:right="566" w:firstLine="567"/>
        <w:jc w:val="center"/>
        <w:rPr>
          <w:b/>
          <w:bCs/>
        </w:rPr>
      </w:pPr>
      <w:r>
        <w:rPr>
          <w:b/>
          <w:bCs/>
        </w:rPr>
        <w:lastRenderedPageBreak/>
        <w:t xml:space="preserve">2.2. </w:t>
      </w:r>
      <w:r w:rsidR="00B44065" w:rsidRPr="00C96652">
        <w:rPr>
          <w:b/>
          <w:bCs/>
        </w:rPr>
        <w:t xml:space="preserve">Программа формирования </w:t>
      </w:r>
      <w:r w:rsidR="00281DB7" w:rsidRPr="00C96652">
        <w:rPr>
          <w:b/>
          <w:bCs/>
        </w:rPr>
        <w:t>универсальных учебных действий  обучающ</w:t>
      </w:r>
      <w:r w:rsidR="00C0345D">
        <w:rPr>
          <w:b/>
          <w:bCs/>
        </w:rPr>
        <w:t>их</w:t>
      </w:r>
      <w:r w:rsidR="00BF72A5" w:rsidRPr="00C96652">
        <w:rPr>
          <w:b/>
          <w:bCs/>
        </w:rPr>
        <w:t>ся с ЗПР</w:t>
      </w:r>
      <w:r w:rsidR="00B44065" w:rsidRPr="00C96652">
        <w:rPr>
          <w:b/>
          <w:bCs/>
        </w:rPr>
        <w:t xml:space="preserve"> при получении начального общего образования</w:t>
      </w:r>
    </w:p>
    <w:p w:rsidR="00C96652" w:rsidRPr="00C96652" w:rsidRDefault="00C96652" w:rsidP="0055485B">
      <w:pPr>
        <w:ind w:left="-567" w:right="566" w:firstLine="567"/>
        <w:jc w:val="both"/>
        <w:rPr>
          <w:b/>
          <w:bCs/>
        </w:rPr>
      </w:pPr>
    </w:p>
    <w:p w:rsidR="00BF72A5" w:rsidRPr="00BF72A5" w:rsidRDefault="00BF72A5" w:rsidP="0055485B">
      <w:pPr>
        <w:widowControl w:val="0"/>
        <w:autoSpaceDE w:val="0"/>
        <w:autoSpaceDN w:val="0"/>
        <w:adjustRightInd w:val="0"/>
        <w:ind w:left="-567" w:right="566" w:firstLine="567"/>
        <w:jc w:val="both"/>
        <w:rPr>
          <w:rFonts w:eastAsiaTheme="minorEastAsia"/>
        </w:rPr>
      </w:pPr>
      <w:r>
        <w:rPr>
          <w:rFonts w:eastAsiaTheme="minorEastAsia"/>
        </w:rPr>
        <w:t>П</w:t>
      </w:r>
      <w:r w:rsidRPr="00BF72A5">
        <w:rPr>
          <w:rFonts w:eastAsiaTheme="minorEastAsia"/>
        </w:rPr>
        <w:t>рограм</w:t>
      </w:r>
      <w:r>
        <w:rPr>
          <w:rFonts w:eastAsiaTheme="minorEastAsia"/>
        </w:rPr>
        <w:t>ма формирования УУД соответствуе</w:t>
      </w:r>
      <w:r w:rsidR="00C96652">
        <w:rPr>
          <w:rFonts w:eastAsiaTheme="minorEastAsia"/>
        </w:rPr>
        <w:t>т требованиям</w:t>
      </w:r>
      <w:r w:rsidRPr="00BF72A5">
        <w:rPr>
          <w:rFonts w:eastAsiaTheme="minorEastAsia"/>
        </w:rPr>
        <w:t xml:space="preserve"> ФГОС НОО и ФОП НОО.</w:t>
      </w:r>
    </w:p>
    <w:p w:rsidR="00C96652" w:rsidRPr="00C96652" w:rsidRDefault="00C96652" w:rsidP="0055485B">
      <w:pPr>
        <w:tabs>
          <w:tab w:val="left" w:pos="284"/>
        </w:tabs>
        <w:spacing w:line="276" w:lineRule="auto"/>
        <w:ind w:left="-567" w:right="566" w:firstLine="567"/>
        <w:jc w:val="both"/>
        <w:rPr>
          <w:rFonts w:eastAsiaTheme="minorHAnsi"/>
          <w:lang w:eastAsia="en-US"/>
        </w:rPr>
      </w:pPr>
      <w:r w:rsidRPr="00C96652">
        <w:rPr>
          <w:rFonts w:eastAsiaTheme="minorHAnsi"/>
          <w:lang w:eastAsia="en-US"/>
        </w:rPr>
        <w:t xml:space="preserve">Программа формирования универсальных учебных действий </w:t>
      </w:r>
      <w:r w:rsidRPr="00C96652">
        <w:rPr>
          <w:rFonts w:eastAsiaTheme="minorHAnsi"/>
          <w:iCs/>
          <w:lang w:eastAsia="en-US"/>
        </w:rPr>
        <w:t>МБОУ «СОШ № 150 г. Челябинска»</w:t>
      </w:r>
      <w:r w:rsidRPr="00C96652">
        <w:rPr>
          <w:rFonts w:eastAsiaTheme="minorHAnsi"/>
          <w:i/>
          <w:iCs/>
          <w:color w:val="FF0000"/>
          <w:lang w:eastAsia="en-US"/>
        </w:rPr>
        <w:t xml:space="preserve"> </w:t>
      </w:r>
      <w:r w:rsidRPr="00C96652">
        <w:rPr>
          <w:rFonts w:eastAsiaTheme="minorHAnsi"/>
          <w:lang w:eastAsia="en-US"/>
        </w:rPr>
        <w:t xml:space="preserve">является методическим документом, определяющим организацию образовательного процесса. </w:t>
      </w:r>
    </w:p>
    <w:p w:rsidR="00C96652" w:rsidRPr="00C96652" w:rsidRDefault="00C96652" w:rsidP="0055485B">
      <w:pPr>
        <w:widowControl w:val="0"/>
        <w:autoSpaceDE w:val="0"/>
        <w:autoSpaceDN w:val="0"/>
        <w:adjustRightInd w:val="0"/>
        <w:ind w:left="-567" w:right="566" w:firstLine="567"/>
        <w:jc w:val="both"/>
        <w:rPr>
          <w:rFonts w:eastAsia="Calibri"/>
        </w:rPr>
      </w:pPr>
      <w:r w:rsidRPr="00C96652">
        <w:rPr>
          <w:rFonts w:eastAsia="Calibri"/>
        </w:rPr>
        <w:t>В соответствии с</w:t>
      </w:r>
      <w:r w:rsidRPr="00C96652">
        <w:rPr>
          <w:rFonts w:eastAsia="Calibri"/>
          <w:sz w:val="20"/>
          <w:szCs w:val="20"/>
        </w:rPr>
        <w:t xml:space="preserve"> </w:t>
      </w:r>
      <w:r w:rsidRPr="00C96652">
        <w:rPr>
          <w:rFonts w:eastAsia="Calibri"/>
        </w:rPr>
        <w:t>ФГОС НОО программа формирования универсальных (обобщенных) учебных действий (далее - УУД) имеет следующую структуру:</w:t>
      </w:r>
    </w:p>
    <w:p w:rsidR="00C96652" w:rsidRPr="00C96652" w:rsidRDefault="00C96652" w:rsidP="0055485B">
      <w:pPr>
        <w:widowControl w:val="0"/>
        <w:autoSpaceDE w:val="0"/>
        <w:autoSpaceDN w:val="0"/>
        <w:adjustRightInd w:val="0"/>
        <w:ind w:left="-567" w:right="566" w:firstLine="567"/>
        <w:jc w:val="both"/>
        <w:rPr>
          <w:rFonts w:eastAsia="Calibri"/>
        </w:rPr>
      </w:pPr>
      <w:r w:rsidRPr="00C96652">
        <w:rPr>
          <w:rFonts w:eastAsia="Calibri"/>
        </w:rPr>
        <w:t>- описание взаимосвязи универсальных учебных действий с содержанием учебных предметов;</w:t>
      </w:r>
    </w:p>
    <w:p w:rsidR="00C96652" w:rsidRPr="00C96652" w:rsidRDefault="00C96652" w:rsidP="0055485B">
      <w:pPr>
        <w:widowControl w:val="0"/>
        <w:autoSpaceDE w:val="0"/>
        <w:autoSpaceDN w:val="0"/>
        <w:adjustRightInd w:val="0"/>
        <w:ind w:left="-567" w:right="566" w:firstLine="567"/>
        <w:jc w:val="both"/>
        <w:rPr>
          <w:rFonts w:eastAsia="Calibri"/>
        </w:rPr>
      </w:pPr>
      <w:r w:rsidRPr="00C96652">
        <w:rPr>
          <w:rFonts w:eastAsia="Calibri"/>
        </w:rPr>
        <w:t>- характеристику познавательных, коммуникативных и регулятивных универсальных учебных действий.</w:t>
      </w:r>
    </w:p>
    <w:p w:rsidR="00C96652" w:rsidRPr="00C96652" w:rsidRDefault="00C96652" w:rsidP="0055485B">
      <w:pPr>
        <w:widowControl w:val="0"/>
        <w:autoSpaceDE w:val="0"/>
        <w:autoSpaceDN w:val="0"/>
        <w:adjustRightInd w:val="0"/>
        <w:ind w:left="-567" w:right="566" w:firstLine="567"/>
        <w:jc w:val="both"/>
        <w:rPr>
          <w:rFonts w:eastAsia="Calibri"/>
        </w:rPr>
      </w:pPr>
      <w:r w:rsidRPr="00C96652">
        <w:rPr>
          <w:rFonts w:eastAsia="Calibri"/>
        </w:rPr>
        <w:t>Цель развития обучающихся на уровне начального общего образования реализуется через установление связи и взаимодействия между освоением предметного содержания обучения и достижениями обучающегося в области метапредметных результатов. Это взаимодействие проявляется в следующем:</w:t>
      </w:r>
    </w:p>
    <w:p w:rsidR="00C96652" w:rsidRPr="00C96652" w:rsidRDefault="00C96652" w:rsidP="0055485B">
      <w:pPr>
        <w:widowControl w:val="0"/>
        <w:autoSpaceDE w:val="0"/>
        <w:autoSpaceDN w:val="0"/>
        <w:adjustRightInd w:val="0"/>
        <w:ind w:left="-567" w:right="566" w:firstLine="567"/>
        <w:jc w:val="both"/>
        <w:rPr>
          <w:rFonts w:eastAsia="Calibri"/>
        </w:rPr>
      </w:pPr>
      <w:r w:rsidRPr="00C96652">
        <w:rPr>
          <w:rFonts w:eastAsia="Calibri"/>
        </w:rPr>
        <w:t>- предметные знания, умения и способы деятельности являются содержательной основой становления УУД;</w:t>
      </w:r>
    </w:p>
    <w:p w:rsidR="00C96652" w:rsidRPr="00C96652" w:rsidRDefault="00C96652" w:rsidP="0055485B">
      <w:pPr>
        <w:widowControl w:val="0"/>
        <w:autoSpaceDE w:val="0"/>
        <w:autoSpaceDN w:val="0"/>
        <w:adjustRightInd w:val="0"/>
        <w:ind w:left="-567" w:right="566" w:firstLine="567"/>
        <w:jc w:val="both"/>
        <w:rPr>
          <w:rFonts w:eastAsia="Calibri"/>
        </w:rPr>
      </w:pPr>
      <w:r w:rsidRPr="00C96652">
        <w:rPr>
          <w:rFonts w:eastAsia="Calibri"/>
        </w:rPr>
        <w:t>- развивающиеся УУД обеспечивают протекание учебного процесса как активной инициативной поисково-исследовательской деятельности на основе применения различных интеллектуальных процессов, прежде всего теоретического мышления, связной речи и воображения, в том числе в условиях дистанционного обучения (в условиях неконтактного информационного взаимодействия с субъектами образовательного процесса);</w:t>
      </w:r>
    </w:p>
    <w:p w:rsidR="00C96652" w:rsidRPr="00C96652" w:rsidRDefault="00C96652" w:rsidP="0055485B">
      <w:pPr>
        <w:widowControl w:val="0"/>
        <w:autoSpaceDE w:val="0"/>
        <w:autoSpaceDN w:val="0"/>
        <w:adjustRightInd w:val="0"/>
        <w:ind w:left="-567" w:right="566" w:firstLine="567"/>
        <w:jc w:val="both"/>
        <w:rPr>
          <w:rFonts w:eastAsia="Calibri"/>
        </w:rPr>
      </w:pPr>
      <w:r w:rsidRPr="00C96652">
        <w:rPr>
          <w:rFonts w:eastAsia="Calibri"/>
        </w:rPr>
        <w:t>- под влиянием УУД складывается новый стиль познавательной деятельности: универсальность как качественная характеристика любого учебного действия и составляющих его операций, что позволяет обучающемуся использовать освоенные способы действий на любом предметном содержании, в том числе представленного в виде экранных (виртуальных) моделей изучаемых объектов, сюжетов, процессов, что положительно отражается на качестве изучения учебных предметов;</w:t>
      </w:r>
    </w:p>
    <w:p w:rsidR="00C96652" w:rsidRPr="00C96652" w:rsidRDefault="00C96652" w:rsidP="0055485B">
      <w:pPr>
        <w:widowControl w:val="0"/>
        <w:autoSpaceDE w:val="0"/>
        <w:autoSpaceDN w:val="0"/>
        <w:adjustRightInd w:val="0"/>
        <w:ind w:left="-567" w:right="566" w:firstLine="567"/>
        <w:jc w:val="both"/>
        <w:rPr>
          <w:rFonts w:eastAsia="Calibri"/>
        </w:rPr>
      </w:pPr>
      <w:r w:rsidRPr="00C96652">
        <w:rPr>
          <w:rFonts w:eastAsia="Calibri"/>
        </w:rPr>
        <w:t>- построение учебного процесса с учетом реализации цели формирования УУД способствует снижению доли репродуктивного обучения, создающего риски, которые нарушают успешность развития обучающегося, и формирует способности к вариативному восприятию предметного содержания в условиях реального и виртуального представления экранных (виртуальных) моделей изучаемых объектов, сюжетов, процессов.</w:t>
      </w:r>
    </w:p>
    <w:p w:rsidR="00C96652" w:rsidRPr="00C96652" w:rsidRDefault="00C96652" w:rsidP="0055485B">
      <w:pPr>
        <w:widowControl w:val="0"/>
        <w:autoSpaceDE w:val="0"/>
        <w:autoSpaceDN w:val="0"/>
        <w:adjustRightInd w:val="0"/>
        <w:ind w:left="-567" w:right="566" w:firstLine="567"/>
        <w:jc w:val="both"/>
        <w:rPr>
          <w:rFonts w:eastAsia="Calibri"/>
        </w:rPr>
      </w:pPr>
      <w:r w:rsidRPr="00C96652">
        <w:rPr>
          <w:rFonts w:eastAsia="Calibri"/>
          <w:b/>
        </w:rPr>
        <w:t>Познавательные УУД</w:t>
      </w:r>
      <w:r w:rsidRPr="00C96652">
        <w:rPr>
          <w:rFonts w:eastAsia="Calibri"/>
        </w:rPr>
        <w:t xml:space="preserve"> отражают совокупность операций, участвующих в учебно-познавательной деятельности обучающихся, и включают:</w:t>
      </w:r>
    </w:p>
    <w:p w:rsidR="00C96652" w:rsidRPr="00C96652" w:rsidRDefault="00C96652" w:rsidP="0055485B">
      <w:pPr>
        <w:widowControl w:val="0"/>
        <w:autoSpaceDE w:val="0"/>
        <w:autoSpaceDN w:val="0"/>
        <w:adjustRightInd w:val="0"/>
        <w:ind w:left="-567" w:right="566" w:firstLine="567"/>
        <w:jc w:val="both"/>
        <w:rPr>
          <w:rFonts w:eastAsia="Calibri"/>
        </w:rPr>
      </w:pPr>
      <w:r w:rsidRPr="00C96652">
        <w:rPr>
          <w:rFonts w:eastAsia="Calibri"/>
        </w:rPr>
        <w:t>- методы познания окружающего мира, в том числе представленного (на экране) в виде виртуального отображения реальной действительности (наблюдение, элементарные опыты и эксперименты; измерения и другое);</w:t>
      </w:r>
    </w:p>
    <w:p w:rsidR="00C96652" w:rsidRPr="00C96652" w:rsidRDefault="00C96652" w:rsidP="0055485B">
      <w:pPr>
        <w:widowControl w:val="0"/>
        <w:autoSpaceDE w:val="0"/>
        <w:autoSpaceDN w:val="0"/>
        <w:adjustRightInd w:val="0"/>
        <w:ind w:left="-567" w:right="566" w:firstLine="567"/>
        <w:jc w:val="both"/>
        <w:rPr>
          <w:rFonts w:eastAsia="Calibri"/>
        </w:rPr>
      </w:pPr>
      <w:r w:rsidRPr="00C96652">
        <w:rPr>
          <w:rFonts w:eastAsia="Calibri"/>
        </w:rPr>
        <w:t>- базовые логические и базовые исследовательские операции (сравнение, анализ, обобщение, классификация, сериация, выдвижение предположений, проведение опыта, мини-исследования и другое);</w:t>
      </w:r>
    </w:p>
    <w:p w:rsidR="00C96652" w:rsidRPr="00C96652" w:rsidRDefault="00C96652" w:rsidP="0055485B">
      <w:pPr>
        <w:widowControl w:val="0"/>
        <w:autoSpaceDE w:val="0"/>
        <w:autoSpaceDN w:val="0"/>
        <w:adjustRightInd w:val="0"/>
        <w:ind w:left="-567" w:right="566" w:firstLine="567"/>
        <w:jc w:val="both"/>
        <w:rPr>
          <w:rFonts w:eastAsia="Calibri"/>
        </w:rPr>
      </w:pPr>
      <w:r w:rsidRPr="00C96652">
        <w:rPr>
          <w:rFonts w:eastAsia="Calibri"/>
        </w:rPr>
        <w:t>- работа с информацией, представленной в разном виде и формах, в том числе графических (таблицы, диаграммы, инфограммы, схемы), аудио- и видеоформатах (возможно на экране).</w:t>
      </w:r>
    </w:p>
    <w:p w:rsidR="00C96652" w:rsidRPr="00C96652" w:rsidRDefault="00C96652" w:rsidP="0055485B">
      <w:pPr>
        <w:widowControl w:val="0"/>
        <w:autoSpaceDE w:val="0"/>
        <w:autoSpaceDN w:val="0"/>
        <w:adjustRightInd w:val="0"/>
        <w:ind w:left="-567" w:right="566" w:firstLine="567"/>
        <w:jc w:val="both"/>
        <w:rPr>
          <w:rFonts w:eastAsia="Calibri"/>
        </w:rPr>
      </w:pPr>
      <w:r w:rsidRPr="00C96652">
        <w:rPr>
          <w:rFonts w:eastAsia="Calibri"/>
        </w:rPr>
        <w:t>Познавательные УУД становятся предпосылкой формирования способности обучающегося к самообразованию и саморазвитию.</w:t>
      </w:r>
    </w:p>
    <w:p w:rsidR="00C96652" w:rsidRPr="00C96652" w:rsidRDefault="00C96652" w:rsidP="0055485B">
      <w:pPr>
        <w:widowControl w:val="0"/>
        <w:autoSpaceDE w:val="0"/>
        <w:autoSpaceDN w:val="0"/>
        <w:adjustRightInd w:val="0"/>
        <w:ind w:left="-567" w:right="566" w:firstLine="567"/>
        <w:jc w:val="both"/>
        <w:rPr>
          <w:rFonts w:eastAsia="Calibri"/>
        </w:rPr>
      </w:pPr>
      <w:r w:rsidRPr="00C96652">
        <w:rPr>
          <w:rFonts w:eastAsia="Calibri"/>
          <w:b/>
        </w:rPr>
        <w:t>Коммуникативные УУД</w:t>
      </w:r>
      <w:r w:rsidRPr="00C96652">
        <w:rPr>
          <w:rFonts w:eastAsia="Calibri"/>
        </w:rPr>
        <w:t xml:space="preserve"> являются основанием для формирования готовности обучающегося к информационному взаимодействию с окружающим миром: средой </w:t>
      </w:r>
      <w:r w:rsidRPr="00C96652">
        <w:rPr>
          <w:rFonts w:eastAsia="Calibri"/>
        </w:rPr>
        <w:lastRenderedPageBreak/>
        <w:t>обитания, членами многонационального поликультурного общества разного возраста, представителями разных социальных групп, в том числе представленного (на экране) в виде виртуального отображения реальной действительности, и даже с самим собой.</w:t>
      </w:r>
    </w:p>
    <w:p w:rsidR="00C96652" w:rsidRPr="00C96652" w:rsidRDefault="00C96652" w:rsidP="0055485B">
      <w:pPr>
        <w:widowControl w:val="0"/>
        <w:autoSpaceDE w:val="0"/>
        <w:autoSpaceDN w:val="0"/>
        <w:adjustRightInd w:val="0"/>
        <w:ind w:left="-567" w:right="566" w:firstLine="567"/>
        <w:jc w:val="both"/>
        <w:rPr>
          <w:rFonts w:eastAsia="Calibri"/>
        </w:rPr>
      </w:pPr>
      <w:r w:rsidRPr="00C96652">
        <w:rPr>
          <w:rFonts w:eastAsia="Calibri"/>
        </w:rPr>
        <w:t>Коммуникативные УУД целесообразно формировать, используя цифровую образовательную среду класса, МБОУ «СОШ № 150 г. Челябинска».</w:t>
      </w:r>
    </w:p>
    <w:p w:rsidR="00C96652" w:rsidRPr="00C96652" w:rsidRDefault="00C96652" w:rsidP="0055485B">
      <w:pPr>
        <w:widowControl w:val="0"/>
        <w:autoSpaceDE w:val="0"/>
        <w:autoSpaceDN w:val="0"/>
        <w:adjustRightInd w:val="0"/>
        <w:ind w:left="-567" w:right="566" w:firstLine="567"/>
        <w:jc w:val="both"/>
        <w:rPr>
          <w:rFonts w:eastAsia="Calibri"/>
        </w:rPr>
      </w:pPr>
      <w:r w:rsidRPr="00C96652">
        <w:rPr>
          <w:rFonts w:eastAsia="Calibri"/>
        </w:rPr>
        <w:t>Коммуникативные УУД характеризуются четырьмя группами учебных операций, обеспечивающих:</w:t>
      </w:r>
    </w:p>
    <w:p w:rsidR="00C96652" w:rsidRPr="00C96652" w:rsidRDefault="00C96652" w:rsidP="0055485B">
      <w:pPr>
        <w:widowControl w:val="0"/>
        <w:autoSpaceDE w:val="0"/>
        <w:autoSpaceDN w:val="0"/>
        <w:adjustRightInd w:val="0"/>
        <w:ind w:left="-567" w:right="566" w:firstLine="567"/>
        <w:jc w:val="both"/>
        <w:rPr>
          <w:rFonts w:eastAsia="Calibri"/>
        </w:rPr>
      </w:pPr>
      <w:r w:rsidRPr="00C96652">
        <w:rPr>
          <w:rFonts w:eastAsia="Calibri"/>
        </w:rPr>
        <w:t>- смысловое чтение текстов разных жанров, типов, назначений; аналитическую текстовую деятельность с ними;</w:t>
      </w:r>
    </w:p>
    <w:p w:rsidR="00C96652" w:rsidRPr="00C96652" w:rsidRDefault="00C96652" w:rsidP="0055485B">
      <w:pPr>
        <w:widowControl w:val="0"/>
        <w:autoSpaceDE w:val="0"/>
        <w:autoSpaceDN w:val="0"/>
        <w:adjustRightInd w:val="0"/>
        <w:ind w:left="-567" w:right="566" w:firstLine="567"/>
        <w:jc w:val="both"/>
        <w:rPr>
          <w:rFonts w:eastAsia="Calibri"/>
        </w:rPr>
      </w:pPr>
      <w:r w:rsidRPr="00C96652">
        <w:rPr>
          <w:rFonts w:eastAsia="Calibri"/>
        </w:rPr>
        <w:t>- успешное участие обучающегося в диалогическом взаимодействии с субъектами образовательных отношений (знание и соблюдение правил учебного диалога), в том числе в условиях использования технологий неконтактного информационного взаимодействия;</w:t>
      </w:r>
    </w:p>
    <w:p w:rsidR="00C96652" w:rsidRPr="00C96652" w:rsidRDefault="00C96652" w:rsidP="0055485B">
      <w:pPr>
        <w:widowControl w:val="0"/>
        <w:autoSpaceDE w:val="0"/>
        <w:autoSpaceDN w:val="0"/>
        <w:adjustRightInd w:val="0"/>
        <w:ind w:left="-567" w:right="566" w:firstLine="567"/>
        <w:jc w:val="both"/>
        <w:rPr>
          <w:rFonts w:eastAsia="Calibri"/>
        </w:rPr>
      </w:pPr>
      <w:r w:rsidRPr="00C96652">
        <w:rPr>
          <w:rFonts w:eastAsia="Calibri"/>
        </w:rPr>
        <w:t>- успешную продуктивно-творческую деятельность (самостоятельное создание текстов разного типа - описания, рассуждения, повествования), создание и видоизменение экранных (виртуальных) объектов учебного, художественного, бытового назначения (самостоятельный поиск, реконструкция, динамическое представление);</w:t>
      </w:r>
    </w:p>
    <w:p w:rsidR="00C96652" w:rsidRPr="00C96652" w:rsidRDefault="00C96652" w:rsidP="0055485B">
      <w:pPr>
        <w:widowControl w:val="0"/>
        <w:autoSpaceDE w:val="0"/>
        <w:autoSpaceDN w:val="0"/>
        <w:adjustRightInd w:val="0"/>
        <w:ind w:left="-567" w:right="566" w:firstLine="567"/>
        <w:jc w:val="both"/>
        <w:rPr>
          <w:rFonts w:eastAsia="Calibri"/>
        </w:rPr>
      </w:pPr>
      <w:r w:rsidRPr="00C96652">
        <w:rPr>
          <w:rFonts w:eastAsia="Calibri"/>
        </w:rPr>
        <w:t>- результативное взаимодействие с участниками совместной деятельности (высказывание собственного мнения, учет суждений других собеседников, умение договариваться, уступать, вырабатывать общую точку зрения), в том числе в условиях использования технологий неконтактного информационного взаимодействия.</w:t>
      </w:r>
    </w:p>
    <w:p w:rsidR="00C96652" w:rsidRPr="00C96652" w:rsidRDefault="00C96652" w:rsidP="0055485B">
      <w:pPr>
        <w:widowControl w:val="0"/>
        <w:autoSpaceDE w:val="0"/>
        <w:autoSpaceDN w:val="0"/>
        <w:adjustRightInd w:val="0"/>
        <w:ind w:left="-567" w:right="566" w:firstLine="567"/>
        <w:jc w:val="both"/>
        <w:rPr>
          <w:rFonts w:eastAsia="Calibri"/>
        </w:rPr>
      </w:pPr>
      <w:r w:rsidRPr="00C96652">
        <w:rPr>
          <w:rFonts w:eastAsia="Calibri"/>
          <w:b/>
        </w:rPr>
        <w:t>Регулятивные УУД</w:t>
      </w:r>
      <w:r w:rsidRPr="00C96652">
        <w:rPr>
          <w:rFonts w:eastAsia="Calibri"/>
        </w:rPr>
        <w:t xml:space="preserve"> отражают совокупность учебных операций, обеспечивающих становление рефлексивных качеств обучающегося (на уровне начального общего образования их формирование осуществляется на пропедевтическом уровне).</w:t>
      </w:r>
    </w:p>
    <w:p w:rsidR="00C96652" w:rsidRPr="00C96652" w:rsidRDefault="00C96652" w:rsidP="0055485B">
      <w:pPr>
        <w:widowControl w:val="0"/>
        <w:autoSpaceDE w:val="0"/>
        <w:autoSpaceDN w:val="0"/>
        <w:adjustRightInd w:val="0"/>
        <w:ind w:left="-567" w:right="566" w:firstLine="567"/>
        <w:jc w:val="both"/>
        <w:rPr>
          <w:rFonts w:eastAsia="Calibri"/>
        </w:rPr>
      </w:pPr>
      <w:r w:rsidRPr="00C96652">
        <w:rPr>
          <w:rFonts w:eastAsia="Calibri"/>
        </w:rPr>
        <w:t>Выделяются шесть групп операций:</w:t>
      </w:r>
    </w:p>
    <w:p w:rsidR="00C96652" w:rsidRPr="00C96652" w:rsidRDefault="00C96652" w:rsidP="0055485B">
      <w:pPr>
        <w:widowControl w:val="0"/>
        <w:autoSpaceDE w:val="0"/>
        <w:autoSpaceDN w:val="0"/>
        <w:adjustRightInd w:val="0"/>
        <w:ind w:left="-567" w:right="566" w:firstLine="567"/>
        <w:jc w:val="both"/>
        <w:rPr>
          <w:rFonts w:eastAsia="Calibri"/>
        </w:rPr>
      </w:pPr>
      <w:r w:rsidRPr="00C96652">
        <w:rPr>
          <w:rFonts w:eastAsia="Calibri"/>
        </w:rPr>
        <w:t>- принимать и удерживать учебную задачу;</w:t>
      </w:r>
    </w:p>
    <w:p w:rsidR="00C96652" w:rsidRPr="00C96652" w:rsidRDefault="00C96652" w:rsidP="0055485B">
      <w:pPr>
        <w:widowControl w:val="0"/>
        <w:autoSpaceDE w:val="0"/>
        <w:autoSpaceDN w:val="0"/>
        <w:adjustRightInd w:val="0"/>
        <w:ind w:left="-567" w:right="566" w:firstLine="567"/>
        <w:jc w:val="both"/>
        <w:rPr>
          <w:rFonts w:eastAsia="Calibri"/>
        </w:rPr>
      </w:pPr>
      <w:r w:rsidRPr="00C96652">
        <w:rPr>
          <w:rFonts w:eastAsia="Calibri"/>
        </w:rPr>
        <w:t>- планировать ее решение;</w:t>
      </w:r>
    </w:p>
    <w:p w:rsidR="00C96652" w:rsidRPr="00C96652" w:rsidRDefault="00C96652" w:rsidP="0055485B">
      <w:pPr>
        <w:widowControl w:val="0"/>
        <w:autoSpaceDE w:val="0"/>
        <w:autoSpaceDN w:val="0"/>
        <w:adjustRightInd w:val="0"/>
        <w:ind w:left="-567" w:right="566" w:firstLine="567"/>
        <w:jc w:val="both"/>
        <w:rPr>
          <w:rFonts w:eastAsia="Calibri"/>
        </w:rPr>
      </w:pPr>
      <w:r w:rsidRPr="00C96652">
        <w:rPr>
          <w:rFonts w:eastAsia="Calibri"/>
        </w:rPr>
        <w:t>- контролировать полученный результат деятельности;</w:t>
      </w:r>
    </w:p>
    <w:p w:rsidR="00C96652" w:rsidRPr="00C96652" w:rsidRDefault="00C96652" w:rsidP="0055485B">
      <w:pPr>
        <w:widowControl w:val="0"/>
        <w:autoSpaceDE w:val="0"/>
        <w:autoSpaceDN w:val="0"/>
        <w:adjustRightInd w:val="0"/>
        <w:ind w:left="-567" w:right="566" w:firstLine="567"/>
        <w:jc w:val="both"/>
        <w:rPr>
          <w:rFonts w:eastAsia="Calibri"/>
        </w:rPr>
      </w:pPr>
      <w:r w:rsidRPr="00C96652">
        <w:rPr>
          <w:rFonts w:eastAsia="Calibri"/>
        </w:rPr>
        <w:t>- контролировать процесс деятельности, его соответствие выбранному способу;</w:t>
      </w:r>
    </w:p>
    <w:p w:rsidR="00C96652" w:rsidRPr="00C96652" w:rsidRDefault="00C96652" w:rsidP="0055485B">
      <w:pPr>
        <w:widowControl w:val="0"/>
        <w:autoSpaceDE w:val="0"/>
        <w:autoSpaceDN w:val="0"/>
        <w:adjustRightInd w:val="0"/>
        <w:ind w:left="-567" w:right="566" w:firstLine="567"/>
        <w:jc w:val="both"/>
        <w:rPr>
          <w:rFonts w:eastAsia="Calibri"/>
        </w:rPr>
      </w:pPr>
      <w:r w:rsidRPr="00C96652">
        <w:rPr>
          <w:rFonts w:eastAsia="Calibri"/>
        </w:rPr>
        <w:t>- предвидеть (прогнозировать) трудности и ошибки при решении данной учебной задачи;</w:t>
      </w:r>
    </w:p>
    <w:p w:rsidR="00C96652" w:rsidRPr="00C96652" w:rsidRDefault="00C96652" w:rsidP="0055485B">
      <w:pPr>
        <w:widowControl w:val="0"/>
        <w:autoSpaceDE w:val="0"/>
        <w:autoSpaceDN w:val="0"/>
        <w:adjustRightInd w:val="0"/>
        <w:ind w:left="-567" w:right="566" w:firstLine="567"/>
        <w:jc w:val="both"/>
        <w:rPr>
          <w:rFonts w:eastAsia="Calibri"/>
        </w:rPr>
      </w:pPr>
      <w:r w:rsidRPr="00C96652">
        <w:rPr>
          <w:rFonts w:eastAsia="Calibri"/>
        </w:rPr>
        <w:t>- корректировать при необходимости процесс деятельности.</w:t>
      </w:r>
    </w:p>
    <w:p w:rsidR="00C96652" w:rsidRPr="00C96652" w:rsidRDefault="00C96652" w:rsidP="0055485B">
      <w:pPr>
        <w:widowControl w:val="0"/>
        <w:autoSpaceDE w:val="0"/>
        <w:autoSpaceDN w:val="0"/>
        <w:adjustRightInd w:val="0"/>
        <w:ind w:left="-567" w:right="566" w:firstLine="567"/>
        <w:jc w:val="both"/>
        <w:rPr>
          <w:rFonts w:eastAsia="Calibri"/>
        </w:rPr>
      </w:pPr>
      <w:r w:rsidRPr="00C96652">
        <w:rPr>
          <w:rFonts w:eastAsia="Calibri"/>
        </w:rPr>
        <w:t>Важной составляющей регулятивных УУД являются операции, определяющие способность обучающегося к волевым усилиям в процессе коллективной и (или) совместной деятельности, к мирному самостоятельному предупреждению и преодолению конфликтов, в том числе в условиях использования технологий неконтактного информационного взаимодействия.</w:t>
      </w:r>
    </w:p>
    <w:p w:rsidR="00C96652" w:rsidRPr="00C96652" w:rsidRDefault="00C96652" w:rsidP="0055485B">
      <w:pPr>
        <w:widowControl w:val="0"/>
        <w:autoSpaceDE w:val="0"/>
        <w:autoSpaceDN w:val="0"/>
        <w:adjustRightInd w:val="0"/>
        <w:ind w:left="-567" w:right="566" w:firstLine="567"/>
        <w:jc w:val="both"/>
        <w:rPr>
          <w:rFonts w:eastAsia="Calibri"/>
        </w:rPr>
      </w:pPr>
      <w:r w:rsidRPr="00C96652">
        <w:rPr>
          <w:rFonts w:eastAsia="Calibri"/>
        </w:rPr>
        <w:t>В федеральных рабочих программах учебных предметов требования и планируемые результаты совместной деятельности выделены в специальный раздел, что позволяет учителю осознать, что способность к результативной совместной деятельности строится на двух феноменах, участие которых обеспечивает ее успешность:</w:t>
      </w:r>
    </w:p>
    <w:p w:rsidR="00C96652" w:rsidRPr="00C96652" w:rsidRDefault="00C96652" w:rsidP="0055485B">
      <w:pPr>
        <w:widowControl w:val="0"/>
        <w:autoSpaceDE w:val="0"/>
        <w:autoSpaceDN w:val="0"/>
        <w:adjustRightInd w:val="0"/>
        <w:ind w:left="-567" w:right="566" w:firstLine="567"/>
        <w:jc w:val="both"/>
        <w:rPr>
          <w:rFonts w:eastAsia="Calibri"/>
        </w:rPr>
      </w:pPr>
      <w:r w:rsidRPr="00C96652">
        <w:rPr>
          <w:rFonts w:eastAsia="Calibri"/>
        </w:rPr>
        <w:t>- знание и применение коммуникативных форм взаимодействия (договариваться, рассуждать, находить компромиссные решения), в том числе в условиях использования технологий неконтактного информационного взаимодействия;</w:t>
      </w:r>
    </w:p>
    <w:p w:rsidR="00C96652" w:rsidRPr="00C96652" w:rsidRDefault="00C96652" w:rsidP="0055485B">
      <w:pPr>
        <w:widowControl w:val="0"/>
        <w:autoSpaceDE w:val="0"/>
        <w:autoSpaceDN w:val="0"/>
        <w:adjustRightInd w:val="0"/>
        <w:ind w:left="-567" w:right="566" w:firstLine="567"/>
        <w:jc w:val="both"/>
        <w:rPr>
          <w:rFonts w:eastAsia="Calibri"/>
        </w:rPr>
      </w:pPr>
      <w:r w:rsidRPr="00C96652">
        <w:rPr>
          <w:rFonts w:eastAsia="Calibri"/>
        </w:rPr>
        <w:t>- волевые регулятивные умения (подчиняться, уступать, объективно оценивать вклад свой и других в результат общего труда и другие).</w:t>
      </w:r>
    </w:p>
    <w:p w:rsidR="00C96652" w:rsidRPr="00C96652" w:rsidRDefault="00C96652" w:rsidP="0055485B">
      <w:pPr>
        <w:widowControl w:val="0"/>
        <w:autoSpaceDE w:val="0"/>
        <w:autoSpaceDN w:val="0"/>
        <w:adjustRightInd w:val="0"/>
        <w:ind w:left="-567" w:right="566" w:firstLine="567"/>
        <w:jc w:val="both"/>
        <w:rPr>
          <w:rFonts w:eastAsia="Calibri"/>
        </w:rPr>
      </w:pPr>
      <w:r w:rsidRPr="00C96652">
        <w:rPr>
          <w:rFonts w:eastAsia="Calibri"/>
          <w:i/>
        </w:rPr>
        <w:t>Механизмом конструирования образовательного процесса</w:t>
      </w:r>
      <w:r w:rsidRPr="00C96652">
        <w:rPr>
          <w:rFonts w:eastAsia="Calibri"/>
        </w:rPr>
        <w:t xml:space="preserve"> являются следующие методические позиции.</w:t>
      </w:r>
    </w:p>
    <w:p w:rsidR="00C96652" w:rsidRPr="00C96652" w:rsidRDefault="00C96652" w:rsidP="0055485B">
      <w:pPr>
        <w:widowControl w:val="0"/>
        <w:autoSpaceDE w:val="0"/>
        <w:autoSpaceDN w:val="0"/>
        <w:adjustRightInd w:val="0"/>
        <w:ind w:left="-567" w:right="566" w:firstLine="567"/>
        <w:jc w:val="both"/>
        <w:rPr>
          <w:rFonts w:eastAsia="Calibri"/>
        </w:rPr>
      </w:pPr>
      <w:r w:rsidRPr="00C96652">
        <w:rPr>
          <w:rFonts w:eastAsia="Calibri"/>
        </w:rPr>
        <w:t xml:space="preserve">Педагогический работник проводит анализ содержания учебного предмета с точки зрения УУД и устанавливает те содержательные линии, которые в особой мере способствуют формированию разных метапредметных результатов. На уроке по каждому учебному предмету предусматривается включение заданий, выполнение которых требует применения определенного познавательного, коммуникативного или </w:t>
      </w:r>
      <w:r w:rsidRPr="00C96652">
        <w:rPr>
          <w:rFonts w:eastAsia="Calibri"/>
        </w:rPr>
        <w:lastRenderedPageBreak/>
        <w:t>регулятивного универсального действия. Соответствующий вклад в формирование УУД можно выделить в содержании каждого учебного предмета.</w:t>
      </w:r>
    </w:p>
    <w:p w:rsidR="00C96652" w:rsidRPr="00C96652" w:rsidRDefault="00C96652" w:rsidP="0055485B">
      <w:pPr>
        <w:widowControl w:val="0"/>
        <w:autoSpaceDE w:val="0"/>
        <w:autoSpaceDN w:val="0"/>
        <w:adjustRightInd w:val="0"/>
        <w:ind w:left="-567" w:right="566" w:firstLine="567"/>
        <w:jc w:val="both"/>
        <w:rPr>
          <w:rFonts w:eastAsia="Calibri"/>
        </w:rPr>
      </w:pPr>
      <w:r w:rsidRPr="00C96652">
        <w:rPr>
          <w:rFonts w:eastAsia="Calibri"/>
        </w:rPr>
        <w:t>Таким образом, на первом этапе формирования УУД определяются приоритеты учебных предметов для формирования качества универсальности на данном предметном содержании.</w:t>
      </w:r>
    </w:p>
    <w:p w:rsidR="00C96652" w:rsidRPr="00C96652" w:rsidRDefault="00C96652" w:rsidP="0055485B">
      <w:pPr>
        <w:widowControl w:val="0"/>
        <w:autoSpaceDE w:val="0"/>
        <w:autoSpaceDN w:val="0"/>
        <w:adjustRightInd w:val="0"/>
        <w:ind w:left="-567" w:right="566" w:firstLine="567"/>
        <w:jc w:val="both"/>
        <w:rPr>
          <w:rFonts w:eastAsia="Calibri"/>
        </w:rPr>
      </w:pPr>
      <w:r w:rsidRPr="00C96652">
        <w:rPr>
          <w:rFonts w:eastAsia="Calibri"/>
        </w:rPr>
        <w:t>На втором этапе подключаются другие учебные предметы, педагогический работник предлагает задания, требующие применения учебного действия или операций на разном предметном содержании.</w:t>
      </w:r>
    </w:p>
    <w:p w:rsidR="00C96652" w:rsidRPr="00C96652" w:rsidRDefault="00C96652" w:rsidP="0055485B">
      <w:pPr>
        <w:widowControl w:val="0"/>
        <w:autoSpaceDE w:val="0"/>
        <w:autoSpaceDN w:val="0"/>
        <w:adjustRightInd w:val="0"/>
        <w:ind w:left="-567" w:right="566" w:firstLine="567"/>
        <w:jc w:val="both"/>
        <w:rPr>
          <w:rFonts w:eastAsia="Calibri"/>
        </w:rPr>
      </w:pPr>
      <w:r w:rsidRPr="00C96652">
        <w:rPr>
          <w:rFonts w:eastAsia="Calibri"/>
        </w:rPr>
        <w:t>Третий этап характеризуется устойчивостью УУД, то есть использования его независимо от предметного содержания. У обучающегося начинает формироваться обобщенное видение учебного действия, он может охарактеризовать его, не ссылаясь на конкретное содержание. Например, "наблюдать - значит...", "сравнение - это...", "контролировать - значит..." и другое.</w:t>
      </w:r>
    </w:p>
    <w:p w:rsidR="00C96652" w:rsidRPr="00C96652" w:rsidRDefault="00C96652" w:rsidP="0055485B">
      <w:pPr>
        <w:widowControl w:val="0"/>
        <w:autoSpaceDE w:val="0"/>
        <w:autoSpaceDN w:val="0"/>
        <w:adjustRightInd w:val="0"/>
        <w:ind w:left="-567" w:right="566" w:firstLine="567"/>
        <w:jc w:val="both"/>
        <w:rPr>
          <w:rFonts w:eastAsia="Calibri"/>
        </w:rPr>
      </w:pPr>
      <w:r w:rsidRPr="00C96652">
        <w:rPr>
          <w:rFonts w:eastAsia="Calibri"/>
        </w:rPr>
        <w:t>Педагогический работник делает вывод о том, что универсальность (независимость от конкретного содержания) как свойство учебного действия сформировалась.</w:t>
      </w:r>
    </w:p>
    <w:p w:rsidR="00C96652" w:rsidRPr="00C96652" w:rsidRDefault="00C96652" w:rsidP="0055485B">
      <w:pPr>
        <w:widowControl w:val="0"/>
        <w:autoSpaceDE w:val="0"/>
        <w:autoSpaceDN w:val="0"/>
        <w:adjustRightInd w:val="0"/>
        <w:ind w:left="-567" w:right="566" w:firstLine="567"/>
        <w:jc w:val="both"/>
        <w:rPr>
          <w:rFonts w:eastAsia="Calibri"/>
        </w:rPr>
      </w:pPr>
      <w:r w:rsidRPr="00C96652">
        <w:rPr>
          <w:rFonts w:eastAsia="Calibri"/>
        </w:rPr>
        <w:t>Педагогический работник использует виды деятельности, которые в особой мере провоцируют применение универсальных действий: поисковая, в том числе с использованием электронных образовательных и информационных ресурсов информационно-телекомуникационной сети "Интернет", исследовательская, творческая деятельность, в том числе с использованием экранных моделей изучаемых объектов или процессов, что позволяет отказаться от репродуктивного типа организации обучения, при котором главным методом обучения является образец, предъявляемый обучающимся в готовом виде. В этом случае задача обучающегося - запомнить образец и каждый раз вспоминать его при решении учебной задачи. В таких условиях изучения учебных предметов универсальные действия, требующие мыслительных операций, актуальных коммуникативных умений, планирования и контроля своей деятельности, не являются востребованными, так как использование готового образца опирается только на восприятие и память.</w:t>
      </w:r>
    </w:p>
    <w:p w:rsidR="00C96652" w:rsidRPr="00C96652" w:rsidRDefault="00C96652" w:rsidP="0055485B">
      <w:pPr>
        <w:widowControl w:val="0"/>
        <w:autoSpaceDE w:val="0"/>
        <w:autoSpaceDN w:val="0"/>
        <w:adjustRightInd w:val="0"/>
        <w:ind w:left="-567" w:right="566" w:firstLine="567"/>
        <w:jc w:val="both"/>
        <w:rPr>
          <w:rFonts w:eastAsia="Calibri"/>
        </w:rPr>
      </w:pPr>
      <w:r w:rsidRPr="00C96652">
        <w:rPr>
          <w:rFonts w:eastAsia="Calibri"/>
        </w:rPr>
        <w:t>Поисковая и исследовательская деятельность развивают способность обучающегося к диалогу, обсуждению проблем, разрешению возникших противоречий в точках зрения. Поисковая и исследовательская деятельность может осуществляться с использованием информационных банков, содержащих различные экранные (виртуальные) объекты (учебного или игрового, бытового назначения), в том числе в условиях использования технологий неконтактного информационного взаимодействия.</w:t>
      </w:r>
    </w:p>
    <w:p w:rsidR="00C96652" w:rsidRPr="00C96652" w:rsidRDefault="00C96652" w:rsidP="0055485B">
      <w:pPr>
        <w:widowControl w:val="0"/>
        <w:autoSpaceDE w:val="0"/>
        <w:autoSpaceDN w:val="0"/>
        <w:adjustRightInd w:val="0"/>
        <w:ind w:left="-567" w:right="566" w:firstLine="567"/>
        <w:jc w:val="both"/>
        <w:rPr>
          <w:rFonts w:eastAsia="Calibri"/>
        </w:rPr>
      </w:pPr>
      <w:r w:rsidRPr="00C96652">
        <w:rPr>
          <w:rFonts w:eastAsia="Calibri"/>
        </w:rPr>
        <w:t>Например, для формирования наблюдения как метода познания разных объектов действительности на уроках окружающего мира организуются наблюдения в естественных природных условиях. Наблюдения можно организовать в условиях экранного (виртуального) представления разных объектов, сюжетов, процессов, отображающих реальную действительность, которую невозможно предоставить ученику в условиях образовательной организации (объекты природы, художественные визуализации, технологические процессы и другие).</w:t>
      </w:r>
    </w:p>
    <w:p w:rsidR="00C96652" w:rsidRPr="00C96652" w:rsidRDefault="00C96652" w:rsidP="0055485B">
      <w:pPr>
        <w:widowControl w:val="0"/>
        <w:autoSpaceDE w:val="0"/>
        <w:autoSpaceDN w:val="0"/>
        <w:adjustRightInd w:val="0"/>
        <w:ind w:left="-567" w:right="566" w:firstLine="567"/>
        <w:jc w:val="both"/>
        <w:rPr>
          <w:rFonts w:eastAsia="Calibri"/>
        </w:rPr>
      </w:pPr>
      <w:r w:rsidRPr="00C96652">
        <w:rPr>
          <w:rFonts w:eastAsia="Calibri"/>
        </w:rPr>
        <w:t>Уроки литературного чтения позволяют проводить наблюдения текста, на которых строится аналитическая текстовая деятельность. Учебные диалоги, в том числе с представленным на экране виртуальным собеседником, дают возможность высказывать гипотезы, строить рассуждения, сравнивать доказательства, формулировать обобщения практически на любом предметном содержании.</w:t>
      </w:r>
    </w:p>
    <w:p w:rsidR="00C96652" w:rsidRPr="00C96652" w:rsidRDefault="00C96652" w:rsidP="0055485B">
      <w:pPr>
        <w:widowControl w:val="0"/>
        <w:autoSpaceDE w:val="0"/>
        <w:autoSpaceDN w:val="0"/>
        <w:adjustRightInd w:val="0"/>
        <w:ind w:left="-567" w:right="566" w:firstLine="567"/>
        <w:jc w:val="both"/>
        <w:rPr>
          <w:rFonts w:eastAsia="Calibri"/>
        </w:rPr>
      </w:pPr>
      <w:r w:rsidRPr="00C96652">
        <w:rPr>
          <w:rFonts w:eastAsia="Calibri"/>
        </w:rPr>
        <w:t>Если эта работа проводится учителем систематически и на уроках по всем учебным предметам, то универсальность учебного действия формируется успешно и быстро.</w:t>
      </w:r>
    </w:p>
    <w:p w:rsidR="00C96652" w:rsidRPr="00C96652" w:rsidRDefault="00C96652" w:rsidP="0055485B">
      <w:pPr>
        <w:widowControl w:val="0"/>
        <w:autoSpaceDE w:val="0"/>
        <w:autoSpaceDN w:val="0"/>
        <w:adjustRightInd w:val="0"/>
        <w:ind w:left="-567" w:right="566" w:firstLine="567"/>
        <w:jc w:val="both"/>
        <w:rPr>
          <w:rFonts w:eastAsia="Calibri"/>
        </w:rPr>
      </w:pPr>
      <w:r w:rsidRPr="00C96652">
        <w:rPr>
          <w:rFonts w:eastAsia="Calibri"/>
        </w:rPr>
        <w:t xml:space="preserve">Педагогический работник применяет систему заданий, формирующих операциональный состав учебного действия. Цель таких заданий - создание алгоритма решения учебной задачи, выбор соответствующего способа действия. На первых этапах указанная работа организуется коллективно, выстраиваются пошаговые операции, постепенно обучающиеся учатся выполнять их самостоятельно. При этом очень важно соблюдать последовательность этапов формирования алгоритма: построение </w:t>
      </w:r>
      <w:r w:rsidRPr="00C96652">
        <w:rPr>
          <w:rFonts w:eastAsia="Calibri"/>
        </w:rPr>
        <w:lastRenderedPageBreak/>
        <w:t>последовательности шагов на конкретном предметном содержании; проговаривание их во внешней речи; постепенный переход на новый уровень - построение способа действий на любом предметном содержании и с подключением внутренней речи.</w:t>
      </w:r>
    </w:p>
    <w:p w:rsidR="00C96652" w:rsidRPr="00C96652" w:rsidRDefault="00C96652" w:rsidP="0055485B">
      <w:pPr>
        <w:widowControl w:val="0"/>
        <w:autoSpaceDE w:val="0"/>
        <w:autoSpaceDN w:val="0"/>
        <w:adjustRightInd w:val="0"/>
        <w:ind w:left="-567" w:right="566" w:firstLine="567"/>
        <w:jc w:val="both"/>
        <w:rPr>
          <w:rFonts w:eastAsia="Calibri"/>
        </w:rPr>
      </w:pPr>
      <w:r w:rsidRPr="00C96652">
        <w:rPr>
          <w:rFonts w:eastAsia="Calibri"/>
        </w:rPr>
        <w:t>При этом изменяется и процесс контроля:</w:t>
      </w:r>
    </w:p>
    <w:p w:rsidR="00C96652" w:rsidRPr="00C96652" w:rsidRDefault="00C96652" w:rsidP="0055485B">
      <w:pPr>
        <w:widowControl w:val="0"/>
        <w:autoSpaceDE w:val="0"/>
        <w:autoSpaceDN w:val="0"/>
        <w:adjustRightInd w:val="0"/>
        <w:ind w:left="-567" w:right="566" w:firstLine="567"/>
        <w:jc w:val="both"/>
        <w:rPr>
          <w:rFonts w:eastAsia="Calibri"/>
        </w:rPr>
      </w:pPr>
      <w:r w:rsidRPr="00C96652">
        <w:rPr>
          <w:rFonts w:eastAsia="Calibri"/>
        </w:rPr>
        <w:t>- от совместных действий с учителем обучающиеся переходят к самостоятельным аналитическим оценкам;</w:t>
      </w:r>
    </w:p>
    <w:p w:rsidR="00C96652" w:rsidRPr="00C96652" w:rsidRDefault="00C96652" w:rsidP="0055485B">
      <w:pPr>
        <w:widowControl w:val="0"/>
        <w:autoSpaceDE w:val="0"/>
        <w:autoSpaceDN w:val="0"/>
        <w:adjustRightInd w:val="0"/>
        <w:ind w:left="-567" w:right="566" w:firstLine="567"/>
        <w:jc w:val="both"/>
        <w:rPr>
          <w:rFonts w:eastAsia="Calibri"/>
        </w:rPr>
      </w:pPr>
      <w:r w:rsidRPr="00C96652">
        <w:rPr>
          <w:rFonts w:eastAsia="Calibri"/>
        </w:rPr>
        <w:t>- выполняющий задание осваивает два вида контроля - результата и процесса деятельности;</w:t>
      </w:r>
    </w:p>
    <w:p w:rsidR="00C96652" w:rsidRPr="00C96652" w:rsidRDefault="00C96652" w:rsidP="0055485B">
      <w:pPr>
        <w:widowControl w:val="0"/>
        <w:autoSpaceDE w:val="0"/>
        <w:autoSpaceDN w:val="0"/>
        <w:adjustRightInd w:val="0"/>
        <w:ind w:left="-567" w:right="566" w:firstLine="567"/>
        <w:jc w:val="both"/>
        <w:rPr>
          <w:rFonts w:eastAsia="Calibri"/>
        </w:rPr>
      </w:pPr>
      <w:r w:rsidRPr="00C96652">
        <w:rPr>
          <w:rFonts w:eastAsia="Calibri"/>
        </w:rPr>
        <w:t>- развивается способность корректировать процесс выполнения задания, а также предвидеть возможные трудности и ошибки. При этом возможно реализовать автоматизацию контроля с диагностикой ошибок обучающегося и с соответствующей методической поддержкой исправления самим обучающимся своих ошибок.</w:t>
      </w:r>
    </w:p>
    <w:p w:rsidR="00C96652" w:rsidRPr="00C96652" w:rsidRDefault="00C96652" w:rsidP="0055485B">
      <w:pPr>
        <w:widowControl w:val="0"/>
        <w:autoSpaceDE w:val="0"/>
        <w:autoSpaceDN w:val="0"/>
        <w:adjustRightInd w:val="0"/>
        <w:ind w:left="-567" w:right="566" w:firstLine="567"/>
        <w:jc w:val="both"/>
        <w:rPr>
          <w:rFonts w:eastAsia="Calibri"/>
        </w:rPr>
      </w:pPr>
      <w:r w:rsidRPr="00C96652">
        <w:rPr>
          <w:rFonts w:eastAsia="Calibri"/>
        </w:rPr>
        <w:t>Описанная технология обучения в рамках совместно-распределительной деятельности развивает способность обучающихся работать не только в типовых учебных ситуациях, но и в новых нестандартных ситуациях.</w:t>
      </w:r>
    </w:p>
    <w:p w:rsidR="00C96652" w:rsidRPr="00C96652" w:rsidRDefault="00C96652" w:rsidP="0055485B">
      <w:pPr>
        <w:widowControl w:val="0"/>
        <w:autoSpaceDE w:val="0"/>
        <w:autoSpaceDN w:val="0"/>
        <w:adjustRightInd w:val="0"/>
        <w:ind w:left="-567" w:right="566" w:firstLine="567"/>
        <w:jc w:val="both"/>
        <w:rPr>
          <w:rFonts w:eastAsia="Calibri"/>
        </w:rPr>
      </w:pPr>
      <w:r w:rsidRPr="00C96652">
        <w:rPr>
          <w:rFonts w:eastAsia="Calibri"/>
          <w:i/>
        </w:rPr>
        <w:t>Сравнение</w:t>
      </w:r>
      <w:r w:rsidRPr="00C96652">
        <w:rPr>
          <w:rFonts w:eastAsia="Calibri"/>
        </w:rPr>
        <w:t xml:space="preserve"> </w:t>
      </w:r>
      <w:r w:rsidRPr="00C96652">
        <w:rPr>
          <w:rFonts w:eastAsia="Calibri"/>
          <w:i/>
        </w:rPr>
        <w:t>как УУД</w:t>
      </w:r>
      <w:r w:rsidRPr="00C96652">
        <w:rPr>
          <w:rFonts w:eastAsia="Calibri"/>
        </w:rPr>
        <w:t xml:space="preserve"> состоит из следующих операций: нахождение различий сравниваемых предметов (объектов, явлений); определение их сходства, тождества, похожести; определение индивидуальности, специфических черт объекта. Для повышения мотивации обучения обучающемуся предлагается новый вид деятельности (возможный только в условиях экранного представления объектов, явлений) - выбирать (из информационного банка) экранные (виртуальные) модели изучаемых предметов (объектов, явлений) и видоизменять их таким образом, чтобы привести их к сходству или похожести с другими.</w:t>
      </w:r>
    </w:p>
    <w:p w:rsidR="00C96652" w:rsidRPr="00C96652" w:rsidRDefault="00C96652" w:rsidP="0055485B">
      <w:pPr>
        <w:widowControl w:val="0"/>
        <w:autoSpaceDE w:val="0"/>
        <w:autoSpaceDN w:val="0"/>
        <w:adjustRightInd w:val="0"/>
        <w:ind w:left="-567" w:right="566" w:firstLine="567"/>
        <w:jc w:val="both"/>
        <w:rPr>
          <w:rFonts w:eastAsia="Calibri"/>
        </w:rPr>
      </w:pPr>
      <w:r w:rsidRPr="00C96652">
        <w:rPr>
          <w:rFonts w:eastAsia="Calibri"/>
          <w:i/>
        </w:rPr>
        <w:t>Классификация как УУД</w:t>
      </w:r>
      <w:r w:rsidRPr="00C96652">
        <w:rPr>
          <w:rFonts w:eastAsia="Calibri"/>
        </w:rPr>
        <w:t xml:space="preserve"> включает: анализ свойств объектов, которые подлежат классификации; сравнение выделенных свойств с целью их дифференциации на внешние (несущественные) и главные (существенные) свойства; выделение общих главных (существенных) признаков всех имеющихся объектов; разбиение объектов на группы (типы) по общему главному (существенному) признаку. Обучающемуся предлагается (в условиях экранного представления моделей объектов) большее их количество в отличие от реальных условий, для анализа свойств объектов, которые подлежат классификации (типизации), для сравнения выделенных свойств экранных (виртуальных) моделей изучаемых объектов с целью их дифференциации. При этом возможна фиксация деятельности обучающегося в электронном формате для рассмотрения учителем итогов работы.</w:t>
      </w:r>
    </w:p>
    <w:p w:rsidR="00C96652" w:rsidRPr="00C96652" w:rsidRDefault="00C96652" w:rsidP="0055485B">
      <w:pPr>
        <w:widowControl w:val="0"/>
        <w:autoSpaceDE w:val="0"/>
        <w:autoSpaceDN w:val="0"/>
        <w:adjustRightInd w:val="0"/>
        <w:ind w:left="-567" w:right="566" w:firstLine="567"/>
        <w:jc w:val="both"/>
        <w:rPr>
          <w:rFonts w:eastAsia="Calibri"/>
        </w:rPr>
      </w:pPr>
      <w:r w:rsidRPr="00C96652">
        <w:rPr>
          <w:rFonts w:eastAsia="Calibri"/>
          <w:i/>
        </w:rPr>
        <w:t>Обобщение как УУД</w:t>
      </w:r>
      <w:r w:rsidRPr="00C96652">
        <w:rPr>
          <w:rFonts w:eastAsia="Calibri"/>
        </w:rPr>
        <w:t xml:space="preserve"> включает следующие операции: сравнение предметов (объектов, явлений, понятий) и выделение их общих признаков; анализ выделенных признаков и определение наиболее устойчивых (инвариантных) существенных признаков (свойств); игнорирование индивидуальных и (или) особенных свойств каждого предмета; сокращенная сжатая формулировка общего главного существенного признака всех анализируемых предметов. Обучающемуся предлагается (в условиях экранного представления моделей объектов) большее их количество в отличие от реальных условий, для сравнения предметов (объектов, явлений) и выделения их общих признаков. При этом возможна фиксация деятельности обучающегося в электронном формате для рассмотрения учителем итогов работы.</w:t>
      </w:r>
    </w:p>
    <w:p w:rsidR="00C96652" w:rsidRPr="00C96652" w:rsidRDefault="00C96652" w:rsidP="0055485B">
      <w:pPr>
        <w:widowControl w:val="0"/>
        <w:autoSpaceDE w:val="0"/>
        <w:autoSpaceDN w:val="0"/>
        <w:adjustRightInd w:val="0"/>
        <w:ind w:left="-567" w:right="566" w:firstLine="567"/>
        <w:jc w:val="both"/>
        <w:rPr>
          <w:rFonts w:eastAsia="Calibri"/>
        </w:rPr>
      </w:pPr>
      <w:r w:rsidRPr="00C96652">
        <w:rPr>
          <w:rFonts w:eastAsia="Calibri"/>
        </w:rPr>
        <w:t>Систематическая работа обучающегося с заданиями, требующими применения одинаковых способов действий на различном предметном содержании, формирует у обучающихся четкое представление об их универсальных свойствах, то есть возможность обобщенной характеристики сущности универсального действия.</w:t>
      </w:r>
    </w:p>
    <w:p w:rsidR="00C96652" w:rsidRPr="00C96652" w:rsidRDefault="00C96652" w:rsidP="0055485B">
      <w:pPr>
        <w:widowControl w:val="0"/>
        <w:autoSpaceDE w:val="0"/>
        <w:autoSpaceDN w:val="0"/>
        <w:adjustRightInd w:val="0"/>
        <w:ind w:left="-567" w:right="566" w:firstLine="567"/>
        <w:jc w:val="both"/>
        <w:rPr>
          <w:rFonts w:eastAsia="Calibri"/>
        </w:rPr>
      </w:pPr>
      <w:r w:rsidRPr="00C96652">
        <w:rPr>
          <w:rFonts w:eastAsia="Calibri"/>
        </w:rPr>
        <w:t>Сформированность УУД у обучающихся определяется на этапе завершения ими освоения программы начального общего образования. Полученные результаты не подлежат балльной оценке, так как в соответствии с закономерностями контрольно-оценочной деятельности балльной оценкой (отметкой) оценивается результат, а не процесс деятельности. В задачу педагогического работника входит проанализировать вместе с обучающимся его достижения, ошибки и встретившиеся трудности.</w:t>
      </w:r>
    </w:p>
    <w:p w:rsidR="00C96652" w:rsidRPr="00C96652" w:rsidRDefault="00C96652" w:rsidP="0055485B">
      <w:pPr>
        <w:widowControl w:val="0"/>
        <w:autoSpaceDE w:val="0"/>
        <w:autoSpaceDN w:val="0"/>
        <w:adjustRightInd w:val="0"/>
        <w:ind w:left="-567" w:right="566" w:firstLine="567"/>
        <w:jc w:val="both"/>
        <w:rPr>
          <w:rFonts w:eastAsia="Calibri"/>
        </w:rPr>
      </w:pPr>
      <w:r w:rsidRPr="00C96652">
        <w:rPr>
          <w:rFonts w:eastAsia="Calibri"/>
        </w:rPr>
        <w:lastRenderedPageBreak/>
        <w:t>В федеральных рабочих программах учебных предметов содержание метапредметных достижений обучения представлено в разделе "Содержание обучения", которое строится по классам. В каждом классе каждого учебного предмета представлен возможный вариант содержания всех групп УУД по каждому году обучения на уровне начального общего образования. В 1 и 2 классах определен пропедевтический уровень овладения УУД, и только к концу второго года обучения появляются признаки универсальности.</w:t>
      </w:r>
    </w:p>
    <w:p w:rsidR="00C96652" w:rsidRPr="00C96652" w:rsidRDefault="00C96652" w:rsidP="0055485B">
      <w:pPr>
        <w:widowControl w:val="0"/>
        <w:autoSpaceDE w:val="0"/>
        <w:autoSpaceDN w:val="0"/>
        <w:adjustRightInd w:val="0"/>
        <w:ind w:left="-567" w:right="566" w:firstLine="567"/>
        <w:jc w:val="both"/>
        <w:rPr>
          <w:rFonts w:eastAsia="Calibri"/>
        </w:rPr>
      </w:pPr>
      <w:r w:rsidRPr="00C96652">
        <w:rPr>
          <w:rFonts w:eastAsia="Calibri"/>
        </w:rPr>
        <w:t>В федеральных рабочих программах учебных предметов содержание УУД представлено также в разделе "Планируемые результаты обучения". Познавательные УУД включают перечень базовых логических действий; базовых исследовательских действий; работу с информацией. Коммуникативные УУД включают перечень действий участника учебного диалога, действия, связанные со смысловым чтением и текстовой деятельностью, а также УУД, обеспечивающие монологические формы речи (описание, рассуждение, повествование). Регулятивные УУД включают перечень действий саморегуляции, самоконтроля и самооценки. Отдельный раздел "Совместная деятельность" интегрирует коммуникативные и регулятивные действия, необходимые для успешной совместной деятельности.</w:t>
      </w:r>
    </w:p>
    <w:p w:rsidR="00C96652" w:rsidRPr="00C96652" w:rsidRDefault="00C96652" w:rsidP="0055485B">
      <w:pPr>
        <w:widowControl w:val="0"/>
        <w:autoSpaceDE w:val="0"/>
        <w:autoSpaceDN w:val="0"/>
        <w:adjustRightInd w:val="0"/>
        <w:ind w:left="-567" w:right="566" w:firstLine="567"/>
        <w:jc w:val="both"/>
        <w:rPr>
          <w:rFonts w:eastAsia="Calibri"/>
        </w:rPr>
      </w:pPr>
    </w:p>
    <w:p w:rsidR="00C96652" w:rsidRPr="00C96652" w:rsidRDefault="00C96652" w:rsidP="0055485B">
      <w:pPr>
        <w:widowControl w:val="0"/>
        <w:tabs>
          <w:tab w:val="left" w:pos="284"/>
          <w:tab w:val="left" w:pos="993"/>
        </w:tabs>
        <w:autoSpaceDE w:val="0"/>
        <w:autoSpaceDN w:val="0"/>
        <w:ind w:left="-567" w:right="566" w:firstLine="567"/>
        <w:jc w:val="both"/>
        <w:rPr>
          <w:b/>
          <w:bCs/>
          <w:lang w:eastAsia="en-US"/>
        </w:rPr>
      </w:pPr>
      <w:r w:rsidRPr="00C96652">
        <w:rPr>
          <w:b/>
          <w:bCs/>
          <w:lang w:eastAsia="en-US"/>
        </w:rPr>
        <w:t>Описание взаимосвязи универсальных учебных действий</w:t>
      </w:r>
    </w:p>
    <w:p w:rsidR="00C96652" w:rsidRPr="00C96652" w:rsidRDefault="00C96652" w:rsidP="0055485B">
      <w:pPr>
        <w:widowControl w:val="0"/>
        <w:tabs>
          <w:tab w:val="left" w:pos="284"/>
          <w:tab w:val="left" w:pos="993"/>
        </w:tabs>
        <w:autoSpaceDE w:val="0"/>
        <w:autoSpaceDN w:val="0"/>
        <w:ind w:left="-567" w:right="566" w:firstLine="567"/>
        <w:jc w:val="both"/>
        <w:rPr>
          <w:b/>
          <w:bCs/>
          <w:lang w:eastAsia="en-US"/>
        </w:rPr>
      </w:pPr>
      <w:r w:rsidRPr="00C96652">
        <w:rPr>
          <w:b/>
          <w:bCs/>
          <w:lang w:eastAsia="en-US"/>
        </w:rPr>
        <w:t>с содержанием учебных предметов</w:t>
      </w:r>
    </w:p>
    <w:p w:rsidR="00C96652" w:rsidRPr="00C96652" w:rsidRDefault="00C96652" w:rsidP="0055485B">
      <w:pPr>
        <w:widowControl w:val="0"/>
        <w:tabs>
          <w:tab w:val="left" w:pos="284"/>
          <w:tab w:val="left" w:pos="993"/>
        </w:tabs>
        <w:autoSpaceDE w:val="0"/>
        <w:autoSpaceDN w:val="0"/>
        <w:ind w:left="-567" w:right="566" w:firstLine="567"/>
        <w:jc w:val="both"/>
        <w:rPr>
          <w:lang w:eastAsia="en-US"/>
        </w:rPr>
      </w:pPr>
      <w:r w:rsidRPr="00C96652">
        <w:rPr>
          <w:lang w:eastAsia="en-US"/>
        </w:rPr>
        <w:t>Структурный компонент программы формирования УУД – «Описание взаимосвязи универсальных учебных действий с содержанием учебных предметов» – раскрывает механизмы реализации программы в практической деятельности учителей-предметников.</w:t>
      </w:r>
    </w:p>
    <w:p w:rsidR="00C96652" w:rsidRPr="00C96652" w:rsidRDefault="00C96652" w:rsidP="0055485B">
      <w:pPr>
        <w:widowControl w:val="0"/>
        <w:tabs>
          <w:tab w:val="left" w:pos="284"/>
          <w:tab w:val="left" w:pos="993"/>
        </w:tabs>
        <w:autoSpaceDE w:val="0"/>
        <w:autoSpaceDN w:val="0"/>
        <w:ind w:left="-567" w:right="566" w:firstLine="567"/>
        <w:jc w:val="both"/>
        <w:rPr>
          <w:lang w:eastAsia="en-US"/>
        </w:rPr>
      </w:pPr>
      <w:r w:rsidRPr="00C96652">
        <w:rPr>
          <w:lang w:eastAsia="en-US"/>
        </w:rPr>
        <w:t>Эффективное освоение обучающимися универсальных учебных действий обеспечивается:</w:t>
      </w:r>
    </w:p>
    <w:p w:rsidR="00C96652" w:rsidRPr="00C96652" w:rsidRDefault="00C96652" w:rsidP="0055485B">
      <w:pPr>
        <w:numPr>
          <w:ilvl w:val="0"/>
          <w:numId w:val="59"/>
        </w:numPr>
        <w:tabs>
          <w:tab w:val="left" w:pos="284"/>
        </w:tabs>
        <w:spacing w:after="200" w:line="276" w:lineRule="auto"/>
        <w:ind w:left="-567" w:right="566" w:firstLine="567"/>
        <w:contextualSpacing/>
        <w:jc w:val="both"/>
        <w:rPr>
          <w:lang w:eastAsia="en-US"/>
        </w:rPr>
      </w:pPr>
      <w:r w:rsidRPr="00C96652">
        <w:rPr>
          <w:lang w:eastAsia="en-US"/>
        </w:rPr>
        <w:t>построением единого образовательного пространства, обеспечивающего включение обучающихся в различные виды деятельности, в рамках урочной, внеурочной и воспитательной деятельности;</w:t>
      </w:r>
    </w:p>
    <w:p w:rsidR="00C96652" w:rsidRPr="00C96652" w:rsidRDefault="00C96652" w:rsidP="0055485B">
      <w:pPr>
        <w:numPr>
          <w:ilvl w:val="0"/>
          <w:numId w:val="59"/>
        </w:numPr>
        <w:tabs>
          <w:tab w:val="left" w:pos="284"/>
        </w:tabs>
        <w:spacing w:after="200" w:line="276" w:lineRule="auto"/>
        <w:ind w:left="-567" w:right="566" w:firstLine="567"/>
        <w:contextualSpacing/>
        <w:jc w:val="both"/>
        <w:rPr>
          <w:lang w:eastAsia="en-US"/>
        </w:rPr>
      </w:pPr>
      <w:r w:rsidRPr="00C96652">
        <w:rPr>
          <w:lang w:eastAsia="en-US"/>
        </w:rPr>
        <w:t>реализацией единых подходов к организации учебной и проектной деятельности младших школьников на всех без исключения учебных предметах, а также во внеурочной деятельности, которая обеспечивается применением всем коллективом образовательной организации эффективных образовательных технологий, направленных на формирование УУД (таблица 1);</w:t>
      </w:r>
    </w:p>
    <w:p w:rsidR="00C96652" w:rsidRPr="00C96652" w:rsidRDefault="00C96652" w:rsidP="0055485B">
      <w:pPr>
        <w:numPr>
          <w:ilvl w:val="0"/>
          <w:numId w:val="59"/>
        </w:numPr>
        <w:tabs>
          <w:tab w:val="left" w:pos="284"/>
        </w:tabs>
        <w:spacing w:after="200" w:line="276" w:lineRule="auto"/>
        <w:ind w:left="-567" w:right="566" w:firstLine="567"/>
        <w:contextualSpacing/>
        <w:jc w:val="both"/>
        <w:rPr>
          <w:i/>
          <w:lang w:eastAsia="en-US"/>
        </w:rPr>
      </w:pPr>
      <w:r w:rsidRPr="00C96652">
        <w:rPr>
          <w:lang w:eastAsia="en-US"/>
        </w:rPr>
        <w:t>содержанием образования, в том числе содержанием учебных предметов (таблица 2).</w:t>
      </w:r>
    </w:p>
    <w:p w:rsidR="00C96652" w:rsidRPr="00C96652" w:rsidRDefault="00C96652" w:rsidP="0055485B">
      <w:pPr>
        <w:widowControl w:val="0"/>
        <w:tabs>
          <w:tab w:val="left" w:pos="284"/>
          <w:tab w:val="left" w:pos="993"/>
        </w:tabs>
        <w:autoSpaceDE w:val="0"/>
        <w:autoSpaceDN w:val="0"/>
        <w:ind w:left="-567" w:right="566" w:firstLine="567"/>
        <w:jc w:val="both"/>
        <w:rPr>
          <w:lang w:eastAsia="en-US"/>
        </w:rPr>
      </w:pPr>
      <w:r w:rsidRPr="00C96652">
        <w:rPr>
          <w:lang w:eastAsia="en-US"/>
        </w:rPr>
        <w:t xml:space="preserve">Основным механизмом реализации программы формирования УУД является отбор и описание эффективных образовательных технологий, применение которых обеспечивает обучающимся достижение метапредметных и личностных результатов. </w:t>
      </w:r>
    </w:p>
    <w:p w:rsidR="00C96652" w:rsidRPr="00C96652" w:rsidRDefault="00C96652" w:rsidP="0055485B">
      <w:pPr>
        <w:widowControl w:val="0"/>
        <w:tabs>
          <w:tab w:val="left" w:pos="284"/>
          <w:tab w:val="left" w:pos="993"/>
        </w:tabs>
        <w:autoSpaceDE w:val="0"/>
        <w:autoSpaceDN w:val="0"/>
        <w:ind w:left="-567" w:right="566" w:firstLine="567"/>
        <w:jc w:val="both"/>
        <w:rPr>
          <w:lang w:eastAsia="en-US"/>
        </w:rPr>
      </w:pPr>
      <w:bookmarkStart w:id="10" w:name="_Hlk101130688"/>
      <w:r w:rsidRPr="00C96652">
        <w:rPr>
          <w:lang w:eastAsia="en-US"/>
        </w:rPr>
        <w:t>При отборе эффективных образовательных технологий учителя руководствуются следующими правилами:</w:t>
      </w:r>
    </w:p>
    <w:bookmarkEnd w:id="10"/>
    <w:p w:rsidR="00C96652" w:rsidRPr="00C96652" w:rsidRDefault="00C96652" w:rsidP="0055485B">
      <w:pPr>
        <w:numPr>
          <w:ilvl w:val="0"/>
          <w:numId w:val="60"/>
        </w:numPr>
        <w:tabs>
          <w:tab w:val="left" w:pos="284"/>
          <w:tab w:val="left" w:pos="851"/>
        </w:tabs>
        <w:spacing w:after="200" w:line="276" w:lineRule="auto"/>
        <w:ind w:left="-567" w:right="566" w:firstLine="567"/>
        <w:contextualSpacing/>
        <w:jc w:val="both"/>
        <w:rPr>
          <w:lang w:eastAsia="en-US"/>
        </w:rPr>
      </w:pPr>
      <w:r w:rsidRPr="00C96652">
        <w:rPr>
          <w:lang w:eastAsia="en-US"/>
        </w:rPr>
        <w:t>образовательная технология (метод) должна обеспечивать обучающимся достижение комплекса метапредметных и личностных результатов, а также оказывать положительное воздействие на освоение предметных результатов;</w:t>
      </w:r>
    </w:p>
    <w:p w:rsidR="00C96652" w:rsidRPr="00C96652" w:rsidRDefault="00C96652" w:rsidP="0055485B">
      <w:pPr>
        <w:numPr>
          <w:ilvl w:val="0"/>
          <w:numId w:val="60"/>
        </w:numPr>
        <w:tabs>
          <w:tab w:val="left" w:pos="284"/>
          <w:tab w:val="left" w:pos="851"/>
        </w:tabs>
        <w:spacing w:after="200" w:line="276" w:lineRule="auto"/>
        <w:ind w:left="-567" w:right="566" w:firstLine="567"/>
        <w:contextualSpacing/>
        <w:jc w:val="both"/>
        <w:rPr>
          <w:lang w:eastAsia="en-US"/>
        </w:rPr>
      </w:pPr>
      <w:r w:rsidRPr="00C96652">
        <w:rPr>
          <w:lang w:eastAsia="en-US"/>
        </w:rPr>
        <w:t>образовательная технология (метод) должна быть широко апробирована в практической деятельности педагогов, то есть критерий выбора не в новизне, а в проверенной практической ценности;</w:t>
      </w:r>
    </w:p>
    <w:p w:rsidR="00C96652" w:rsidRPr="00C96652" w:rsidRDefault="00C96652" w:rsidP="0055485B">
      <w:pPr>
        <w:numPr>
          <w:ilvl w:val="0"/>
          <w:numId w:val="60"/>
        </w:numPr>
        <w:tabs>
          <w:tab w:val="left" w:pos="284"/>
          <w:tab w:val="left" w:pos="851"/>
        </w:tabs>
        <w:spacing w:after="200" w:line="276" w:lineRule="auto"/>
        <w:ind w:left="-567" w:right="566" w:firstLine="567"/>
        <w:contextualSpacing/>
        <w:jc w:val="both"/>
        <w:rPr>
          <w:lang w:eastAsia="en-US"/>
        </w:rPr>
      </w:pPr>
      <w:r w:rsidRPr="00C96652">
        <w:rPr>
          <w:lang w:eastAsia="en-US"/>
        </w:rPr>
        <w:t>образовательные технологии (методы) должны органично сочетаться, то есть быть взаимосвязанными и взаимообусловленными, требовать от педагогов реализации единого стиля руководства, центрации, коммуникативной стратегии и т. п.;</w:t>
      </w:r>
    </w:p>
    <w:p w:rsidR="00C96652" w:rsidRPr="00C96652" w:rsidRDefault="00C96652" w:rsidP="0055485B">
      <w:pPr>
        <w:numPr>
          <w:ilvl w:val="0"/>
          <w:numId w:val="60"/>
        </w:numPr>
        <w:tabs>
          <w:tab w:val="left" w:pos="284"/>
          <w:tab w:val="left" w:pos="851"/>
        </w:tabs>
        <w:spacing w:after="200" w:line="276" w:lineRule="auto"/>
        <w:ind w:left="-567" w:right="566" w:firstLine="567"/>
        <w:contextualSpacing/>
        <w:jc w:val="both"/>
        <w:rPr>
          <w:lang w:eastAsia="en-US"/>
        </w:rPr>
      </w:pPr>
      <w:r w:rsidRPr="00C96652">
        <w:rPr>
          <w:lang w:eastAsia="en-US"/>
        </w:rPr>
        <w:lastRenderedPageBreak/>
        <w:t>перечень образовательных технологий (методов) должен быть необходимым и достаточным, обеспечивающим обучающимся достижение всех метапредметных результатов;</w:t>
      </w:r>
    </w:p>
    <w:p w:rsidR="00C96652" w:rsidRPr="00C96652" w:rsidRDefault="00C96652" w:rsidP="0055485B">
      <w:pPr>
        <w:numPr>
          <w:ilvl w:val="0"/>
          <w:numId w:val="60"/>
        </w:numPr>
        <w:tabs>
          <w:tab w:val="left" w:pos="284"/>
          <w:tab w:val="left" w:pos="851"/>
        </w:tabs>
        <w:spacing w:after="200" w:line="276" w:lineRule="auto"/>
        <w:ind w:left="-567" w:right="566" w:firstLine="567"/>
        <w:contextualSpacing/>
        <w:jc w:val="both"/>
        <w:rPr>
          <w:lang w:eastAsia="en-US"/>
        </w:rPr>
      </w:pPr>
      <w:r w:rsidRPr="00C96652">
        <w:rPr>
          <w:lang w:eastAsia="en-US"/>
        </w:rPr>
        <w:t>применение комплекса образовательных технологий (методов) должно обеспечивать реализацию системно-деятельностного подхода.</w:t>
      </w:r>
    </w:p>
    <w:p w:rsidR="00C96652" w:rsidRPr="00C96652" w:rsidRDefault="00C96652" w:rsidP="0055485B">
      <w:pPr>
        <w:widowControl w:val="0"/>
        <w:tabs>
          <w:tab w:val="left" w:pos="284"/>
          <w:tab w:val="left" w:pos="993"/>
        </w:tabs>
        <w:autoSpaceDE w:val="0"/>
        <w:autoSpaceDN w:val="0"/>
        <w:ind w:left="-567" w:right="566" w:firstLine="567"/>
        <w:jc w:val="both"/>
        <w:rPr>
          <w:lang w:eastAsia="en-US"/>
        </w:rPr>
      </w:pPr>
      <w:r w:rsidRPr="00C96652">
        <w:rPr>
          <w:lang w:eastAsia="en-US"/>
        </w:rPr>
        <w:t>МБОУ «СОШ № 150 г. Челябинска» корректирует перечень эффективных образовательных технологий с учетом собственной практики.</w:t>
      </w:r>
    </w:p>
    <w:p w:rsidR="00C96652" w:rsidRPr="002D38C3" w:rsidRDefault="002D38C3" w:rsidP="002D38C3">
      <w:pPr>
        <w:adjustRightInd w:val="0"/>
        <w:spacing w:line="276" w:lineRule="auto"/>
        <w:jc w:val="right"/>
        <w:rPr>
          <w:rFonts w:eastAsiaTheme="minorHAnsi"/>
          <w:bCs/>
          <w:iCs/>
        </w:rPr>
      </w:pPr>
      <w:r w:rsidRPr="002D38C3">
        <w:rPr>
          <w:rFonts w:eastAsiaTheme="minorHAnsi"/>
          <w:bCs/>
          <w:iCs/>
        </w:rPr>
        <w:t>Таблица 1</w:t>
      </w:r>
    </w:p>
    <w:p w:rsidR="00C96652" w:rsidRPr="00C96652" w:rsidRDefault="00C96652" w:rsidP="00C96652">
      <w:pPr>
        <w:adjustRightInd w:val="0"/>
        <w:spacing w:line="276" w:lineRule="auto"/>
        <w:jc w:val="center"/>
        <w:rPr>
          <w:rFonts w:eastAsiaTheme="minorHAnsi"/>
          <w:b/>
          <w:bCs/>
          <w:iCs/>
        </w:rPr>
      </w:pPr>
      <w:r w:rsidRPr="00C96652">
        <w:rPr>
          <w:rFonts w:eastAsiaTheme="minorHAnsi"/>
          <w:b/>
          <w:bCs/>
          <w:iCs/>
        </w:rPr>
        <w:t>Эффективные образовательные технологии,</w:t>
      </w:r>
    </w:p>
    <w:p w:rsidR="00C96652" w:rsidRPr="00C96652" w:rsidRDefault="00C96652" w:rsidP="00C96652">
      <w:pPr>
        <w:adjustRightInd w:val="0"/>
        <w:spacing w:line="276" w:lineRule="auto"/>
        <w:jc w:val="center"/>
        <w:rPr>
          <w:rFonts w:eastAsiaTheme="minorHAnsi"/>
          <w:b/>
          <w:bCs/>
          <w:iCs/>
        </w:rPr>
      </w:pPr>
      <w:r w:rsidRPr="00C96652">
        <w:rPr>
          <w:rFonts w:eastAsiaTheme="minorHAnsi"/>
          <w:b/>
          <w:bCs/>
          <w:iCs/>
        </w:rPr>
        <w:t>применяемые на всех учебных предметах</w:t>
      </w:r>
    </w:p>
    <w:tbl>
      <w:tblPr>
        <w:tblStyle w:val="140"/>
        <w:tblW w:w="9918" w:type="dxa"/>
        <w:tblLook w:val="04A0"/>
      </w:tblPr>
      <w:tblGrid>
        <w:gridCol w:w="2830"/>
        <w:gridCol w:w="7088"/>
      </w:tblGrid>
      <w:tr w:rsidR="00C96652" w:rsidRPr="00C96652" w:rsidTr="00C96652">
        <w:trPr>
          <w:tblHeader/>
        </w:trPr>
        <w:tc>
          <w:tcPr>
            <w:tcW w:w="2830" w:type="dxa"/>
          </w:tcPr>
          <w:p w:rsidR="00C96652" w:rsidRPr="00B94CBC" w:rsidRDefault="00C96652" w:rsidP="00C96652">
            <w:pPr>
              <w:jc w:val="both"/>
              <w:rPr>
                <w:rFonts w:eastAsia="Calibri"/>
                <w:b/>
                <w:lang w:eastAsia="en-US"/>
              </w:rPr>
            </w:pPr>
            <w:r w:rsidRPr="00B94CBC">
              <w:rPr>
                <w:rFonts w:eastAsia="Calibri"/>
                <w:b/>
                <w:lang w:eastAsia="en-US"/>
              </w:rPr>
              <w:t>Метапредметные планируемые результаты</w:t>
            </w:r>
          </w:p>
        </w:tc>
        <w:tc>
          <w:tcPr>
            <w:tcW w:w="7088" w:type="dxa"/>
          </w:tcPr>
          <w:p w:rsidR="00C96652" w:rsidRPr="00B94CBC" w:rsidRDefault="00C96652" w:rsidP="00C96652">
            <w:pPr>
              <w:jc w:val="both"/>
              <w:rPr>
                <w:rFonts w:eastAsia="Calibri"/>
                <w:b/>
                <w:lang w:eastAsia="en-US"/>
              </w:rPr>
            </w:pPr>
            <w:r w:rsidRPr="00B94CBC">
              <w:rPr>
                <w:rFonts w:eastAsia="Calibri"/>
                <w:b/>
                <w:lang w:eastAsia="en-US"/>
              </w:rPr>
              <w:t>Образовательные технологии, обеспечивающие реализацию системно-деятельностного подхода и формирование метапредметных результатов</w:t>
            </w:r>
          </w:p>
          <w:p w:rsidR="00C96652" w:rsidRPr="00B94CBC" w:rsidRDefault="00C96652" w:rsidP="00C96652">
            <w:pPr>
              <w:jc w:val="both"/>
              <w:rPr>
                <w:rFonts w:eastAsia="Calibri"/>
                <w:b/>
                <w:lang w:eastAsia="en-US"/>
              </w:rPr>
            </w:pPr>
            <w:r w:rsidRPr="00B94CBC">
              <w:rPr>
                <w:rFonts w:eastAsia="Calibri"/>
                <w:b/>
                <w:lang w:eastAsia="en-US"/>
              </w:rPr>
              <w:t>(программа формирования УУД)</w:t>
            </w:r>
          </w:p>
        </w:tc>
      </w:tr>
      <w:tr w:rsidR="00C96652" w:rsidRPr="00C96652" w:rsidTr="00C96652">
        <w:tc>
          <w:tcPr>
            <w:tcW w:w="9918" w:type="dxa"/>
            <w:gridSpan w:val="2"/>
          </w:tcPr>
          <w:p w:rsidR="00C96652" w:rsidRPr="00B94CBC" w:rsidRDefault="00C96652" w:rsidP="00C96652">
            <w:pPr>
              <w:jc w:val="both"/>
              <w:rPr>
                <w:rFonts w:eastAsia="Calibri"/>
                <w:b/>
                <w:i/>
                <w:lang w:eastAsia="en-US"/>
              </w:rPr>
            </w:pPr>
            <w:r w:rsidRPr="00B94CBC">
              <w:rPr>
                <w:rFonts w:eastAsia="Calibri"/>
                <w:b/>
                <w:lang w:eastAsia="en-US"/>
              </w:rPr>
              <w:t>Познавательные универсальные учебные действия</w:t>
            </w:r>
          </w:p>
        </w:tc>
      </w:tr>
      <w:tr w:rsidR="00C96652" w:rsidRPr="00C96652" w:rsidTr="00C96652">
        <w:tc>
          <w:tcPr>
            <w:tcW w:w="2830" w:type="dxa"/>
          </w:tcPr>
          <w:p w:rsidR="00C96652" w:rsidRPr="00B94CBC" w:rsidRDefault="00C96652" w:rsidP="00C96652">
            <w:pPr>
              <w:ind w:firstLine="170"/>
              <w:jc w:val="both"/>
              <w:rPr>
                <w:rFonts w:eastAsia="Calibri"/>
                <w:iCs/>
                <w:lang w:eastAsia="en-US"/>
              </w:rPr>
            </w:pPr>
            <w:r w:rsidRPr="00B94CBC">
              <w:rPr>
                <w:rFonts w:eastAsia="Calibri"/>
                <w:iCs/>
                <w:lang w:eastAsia="en-US"/>
              </w:rPr>
              <w:t>1) базовые логические действия</w:t>
            </w:r>
          </w:p>
        </w:tc>
        <w:tc>
          <w:tcPr>
            <w:tcW w:w="7088" w:type="dxa"/>
            <w:vMerge w:val="restart"/>
          </w:tcPr>
          <w:p w:rsidR="00C96652" w:rsidRPr="00B94CBC" w:rsidRDefault="00C96652" w:rsidP="00C96652">
            <w:pPr>
              <w:jc w:val="both"/>
              <w:rPr>
                <w:rFonts w:eastAsia="Calibri"/>
                <w:bCs/>
                <w:iCs/>
                <w:lang w:eastAsia="en-US"/>
              </w:rPr>
            </w:pPr>
            <w:r w:rsidRPr="00B94CBC">
              <w:rPr>
                <w:rFonts w:eastAsia="Calibri"/>
                <w:bCs/>
                <w:iCs/>
                <w:lang w:eastAsia="en-US"/>
              </w:rPr>
              <w:t>«Квазииследовательский» метод (В. В. Давыдов) (понятие (математическое, лингвистическое и др.) не задаётся в готовом виде, в форме определения, а становится основанием, определяющим принцип построения действий с объектом)</w:t>
            </w:r>
          </w:p>
          <w:p w:rsidR="00C96652" w:rsidRPr="00B94CBC" w:rsidRDefault="00C96652" w:rsidP="00C96652">
            <w:pPr>
              <w:jc w:val="both"/>
              <w:rPr>
                <w:rFonts w:eastAsia="Calibri"/>
                <w:lang w:eastAsia="en-US"/>
              </w:rPr>
            </w:pPr>
            <w:r w:rsidRPr="00B94CBC">
              <w:rPr>
                <w:rFonts w:eastAsia="Calibri"/>
                <w:bCs/>
                <w:iCs/>
                <w:lang w:eastAsia="en-US"/>
              </w:rPr>
              <w:t>Учебное сотрудничество (содержательный учебный диалог между учащимися и учителем)</w:t>
            </w:r>
          </w:p>
          <w:p w:rsidR="00C96652" w:rsidRPr="00B94CBC" w:rsidRDefault="00C96652" w:rsidP="00C96652">
            <w:pPr>
              <w:jc w:val="both"/>
              <w:rPr>
                <w:rFonts w:eastAsia="Calibri"/>
                <w:lang w:eastAsia="en-US"/>
              </w:rPr>
            </w:pPr>
            <w:r w:rsidRPr="00B94CBC">
              <w:rPr>
                <w:rFonts w:eastAsia="Calibri"/>
                <w:lang w:eastAsia="en-US"/>
              </w:rPr>
              <w:t>Поэтапное формирование умственных действий (П. Я. Гальперин)</w:t>
            </w:r>
          </w:p>
          <w:p w:rsidR="00C96652" w:rsidRPr="00B94CBC" w:rsidRDefault="00C96652" w:rsidP="00C96652">
            <w:pPr>
              <w:jc w:val="both"/>
              <w:rPr>
                <w:rFonts w:eastAsia="Calibri"/>
                <w:bCs/>
                <w:iCs/>
                <w:lang w:eastAsia="en-US"/>
              </w:rPr>
            </w:pPr>
            <w:r w:rsidRPr="00B94CBC">
              <w:rPr>
                <w:rFonts w:eastAsia="Calibri"/>
                <w:bCs/>
                <w:iCs/>
                <w:lang w:eastAsia="en-US"/>
              </w:rPr>
              <w:t>Проектные задачи (А. Б. Воронцов)</w:t>
            </w:r>
          </w:p>
          <w:p w:rsidR="00C96652" w:rsidRPr="00B94CBC" w:rsidRDefault="00C96652" w:rsidP="00C96652">
            <w:pPr>
              <w:jc w:val="both"/>
              <w:rPr>
                <w:rFonts w:eastAsia="Calibri"/>
                <w:bCs/>
                <w:iCs/>
                <w:lang w:eastAsia="en-US"/>
              </w:rPr>
            </w:pPr>
            <w:r w:rsidRPr="00B94CBC">
              <w:rPr>
                <w:rFonts w:eastAsia="Calibri"/>
                <w:bCs/>
                <w:iCs/>
                <w:lang w:eastAsia="en-US"/>
              </w:rPr>
              <w:t>Моделирование (составление схем, таблиц, ментальных карт и т.п. в сотрудничестве)</w:t>
            </w:r>
          </w:p>
          <w:p w:rsidR="00C96652" w:rsidRPr="00B94CBC" w:rsidRDefault="00C96652" w:rsidP="00C96652">
            <w:pPr>
              <w:jc w:val="both"/>
              <w:rPr>
                <w:rFonts w:eastAsia="Calibri"/>
                <w:bCs/>
                <w:iCs/>
                <w:lang w:eastAsia="en-US"/>
              </w:rPr>
            </w:pPr>
            <w:r w:rsidRPr="00B94CBC">
              <w:rPr>
                <w:rFonts w:eastAsia="Calibri"/>
                <w:bCs/>
                <w:iCs/>
                <w:lang w:eastAsia="en-US"/>
              </w:rPr>
              <w:t>Практико-ориентированные задачи (на применение научных знаний при решении практических (жизненных) задач</w:t>
            </w:r>
          </w:p>
        </w:tc>
      </w:tr>
      <w:tr w:rsidR="00C96652" w:rsidRPr="00C96652" w:rsidTr="00C96652">
        <w:tc>
          <w:tcPr>
            <w:tcW w:w="2830" w:type="dxa"/>
          </w:tcPr>
          <w:p w:rsidR="00C96652" w:rsidRPr="00B94CBC" w:rsidRDefault="00C96652" w:rsidP="00C96652">
            <w:pPr>
              <w:ind w:firstLine="170"/>
              <w:rPr>
                <w:rFonts w:eastAsia="Calibri"/>
                <w:iCs/>
                <w:lang w:eastAsia="en-US"/>
              </w:rPr>
            </w:pPr>
            <w:r w:rsidRPr="00B94CBC">
              <w:rPr>
                <w:rFonts w:eastAsia="Calibri"/>
                <w:iCs/>
                <w:lang w:eastAsia="en-US"/>
              </w:rPr>
              <w:t>2) базовые исследовательские действия</w:t>
            </w:r>
          </w:p>
        </w:tc>
        <w:tc>
          <w:tcPr>
            <w:tcW w:w="7088" w:type="dxa"/>
            <w:vMerge/>
          </w:tcPr>
          <w:p w:rsidR="00C96652" w:rsidRPr="00B94CBC" w:rsidRDefault="00C96652" w:rsidP="00C96652">
            <w:pPr>
              <w:jc w:val="both"/>
              <w:rPr>
                <w:rFonts w:eastAsia="Calibri"/>
                <w:bCs/>
                <w:iCs/>
                <w:lang w:eastAsia="en-US"/>
              </w:rPr>
            </w:pPr>
          </w:p>
        </w:tc>
      </w:tr>
      <w:tr w:rsidR="00C96652" w:rsidRPr="00C96652" w:rsidTr="00C96652">
        <w:tc>
          <w:tcPr>
            <w:tcW w:w="2830" w:type="dxa"/>
          </w:tcPr>
          <w:p w:rsidR="00C96652" w:rsidRPr="00B94CBC" w:rsidRDefault="00C96652" w:rsidP="00C96652">
            <w:pPr>
              <w:ind w:firstLine="170"/>
              <w:rPr>
                <w:rFonts w:eastAsia="Calibri"/>
                <w:iCs/>
                <w:lang w:eastAsia="en-US"/>
              </w:rPr>
            </w:pPr>
            <w:r w:rsidRPr="00B94CBC">
              <w:rPr>
                <w:rFonts w:eastAsia="Calibri"/>
                <w:iCs/>
                <w:lang w:eastAsia="en-US"/>
              </w:rPr>
              <w:t>3) работа с информацией</w:t>
            </w:r>
          </w:p>
        </w:tc>
        <w:tc>
          <w:tcPr>
            <w:tcW w:w="7088" w:type="dxa"/>
          </w:tcPr>
          <w:p w:rsidR="00C96652" w:rsidRPr="00B94CBC" w:rsidRDefault="00C96652" w:rsidP="00C96652">
            <w:pPr>
              <w:jc w:val="both"/>
              <w:rPr>
                <w:rFonts w:eastAsia="Calibri"/>
                <w:bCs/>
                <w:iCs/>
                <w:lang w:eastAsia="en-US"/>
              </w:rPr>
            </w:pPr>
            <w:r w:rsidRPr="00B94CBC">
              <w:rPr>
                <w:rFonts w:eastAsia="Calibri"/>
                <w:bCs/>
                <w:iCs/>
                <w:lang w:eastAsia="en-US"/>
              </w:rPr>
              <w:t>Деятельность по формированию читательской культуры и читательской самостоятельности (Н. Н. Светловская, Г. Г. Граник)</w:t>
            </w:r>
          </w:p>
          <w:p w:rsidR="00C96652" w:rsidRPr="00B94CBC" w:rsidRDefault="00C96652" w:rsidP="00C96652">
            <w:pPr>
              <w:jc w:val="both"/>
              <w:rPr>
                <w:rFonts w:eastAsia="Calibri"/>
                <w:bCs/>
                <w:iCs/>
                <w:lang w:eastAsia="en-US"/>
              </w:rPr>
            </w:pPr>
            <w:r w:rsidRPr="00B94CBC">
              <w:rPr>
                <w:rFonts w:eastAsia="Calibri"/>
                <w:bCs/>
                <w:iCs/>
                <w:lang w:eastAsia="en-US"/>
              </w:rPr>
              <w:t>Учебно-познавательные и учебно-практические задачи на использование ИКТ для обучения</w:t>
            </w:r>
          </w:p>
        </w:tc>
      </w:tr>
      <w:tr w:rsidR="00C96652" w:rsidRPr="00C96652" w:rsidTr="00C96652">
        <w:tc>
          <w:tcPr>
            <w:tcW w:w="9918" w:type="dxa"/>
            <w:gridSpan w:val="2"/>
          </w:tcPr>
          <w:p w:rsidR="00C96652" w:rsidRPr="00B94CBC" w:rsidRDefault="00C96652" w:rsidP="00C96652">
            <w:pPr>
              <w:jc w:val="both"/>
              <w:rPr>
                <w:rFonts w:eastAsia="Calibri"/>
                <w:b/>
                <w:i/>
                <w:lang w:eastAsia="en-US"/>
              </w:rPr>
            </w:pPr>
            <w:r w:rsidRPr="00B94CBC">
              <w:rPr>
                <w:rFonts w:eastAsia="Calibri"/>
                <w:b/>
                <w:lang w:eastAsia="en-US"/>
              </w:rPr>
              <w:t>Коммуникативные универсальные учебные действия</w:t>
            </w:r>
          </w:p>
        </w:tc>
      </w:tr>
      <w:tr w:rsidR="00C96652" w:rsidRPr="00C96652" w:rsidTr="00C96652">
        <w:tc>
          <w:tcPr>
            <w:tcW w:w="2830" w:type="dxa"/>
          </w:tcPr>
          <w:p w:rsidR="00C96652" w:rsidRPr="00B94CBC" w:rsidRDefault="00C96652" w:rsidP="00C96652">
            <w:pPr>
              <w:ind w:firstLine="170"/>
              <w:jc w:val="both"/>
              <w:rPr>
                <w:rFonts w:eastAsia="Calibri"/>
                <w:iCs/>
                <w:lang w:eastAsia="en-US"/>
              </w:rPr>
            </w:pPr>
            <w:r w:rsidRPr="00B94CBC">
              <w:rPr>
                <w:rFonts w:eastAsia="Calibri"/>
                <w:iCs/>
                <w:lang w:eastAsia="en-US"/>
              </w:rPr>
              <w:t>1) общение</w:t>
            </w:r>
          </w:p>
        </w:tc>
        <w:tc>
          <w:tcPr>
            <w:tcW w:w="7088" w:type="dxa"/>
          </w:tcPr>
          <w:p w:rsidR="00C96652" w:rsidRPr="00B94CBC" w:rsidRDefault="00C96652" w:rsidP="00C96652">
            <w:pPr>
              <w:jc w:val="both"/>
              <w:rPr>
                <w:rFonts w:eastAsia="Calibri"/>
                <w:bCs/>
                <w:iCs/>
                <w:lang w:eastAsia="en-US"/>
              </w:rPr>
            </w:pPr>
            <w:r w:rsidRPr="00B94CBC">
              <w:rPr>
                <w:rFonts w:eastAsia="Calibri"/>
                <w:bCs/>
                <w:iCs/>
                <w:lang w:eastAsia="en-US"/>
              </w:rPr>
              <w:t>Учебный диалог</w:t>
            </w:r>
          </w:p>
          <w:p w:rsidR="00C96652" w:rsidRPr="00B94CBC" w:rsidRDefault="00C96652" w:rsidP="00C96652">
            <w:pPr>
              <w:jc w:val="both"/>
              <w:rPr>
                <w:rFonts w:eastAsia="Calibri"/>
                <w:bCs/>
                <w:iCs/>
                <w:lang w:eastAsia="en-US"/>
              </w:rPr>
            </w:pPr>
            <w:r w:rsidRPr="00B94CBC">
              <w:rPr>
                <w:rFonts w:eastAsia="Calibri"/>
                <w:bCs/>
                <w:iCs/>
                <w:lang w:eastAsia="en-US"/>
              </w:rPr>
              <w:t>Дискуссия</w:t>
            </w:r>
          </w:p>
        </w:tc>
      </w:tr>
      <w:tr w:rsidR="00C96652" w:rsidRPr="00C96652" w:rsidTr="00C96652">
        <w:tc>
          <w:tcPr>
            <w:tcW w:w="2830" w:type="dxa"/>
          </w:tcPr>
          <w:p w:rsidR="00C96652" w:rsidRPr="00B94CBC" w:rsidRDefault="00C96652" w:rsidP="00C96652">
            <w:pPr>
              <w:ind w:firstLine="170"/>
              <w:rPr>
                <w:rFonts w:eastAsia="Calibri"/>
                <w:iCs/>
                <w:lang w:eastAsia="en-US"/>
              </w:rPr>
            </w:pPr>
            <w:r w:rsidRPr="00B94CBC">
              <w:rPr>
                <w:rFonts w:eastAsia="Calibri"/>
                <w:iCs/>
                <w:lang w:eastAsia="en-US"/>
              </w:rPr>
              <w:t>2) совместная деятельность</w:t>
            </w:r>
          </w:p>
        </w:tc>
        <w:tc>
          <w:tcPr>
            <w:tcW w:w="7088" w:type="dxa"/>
          </w:tcPr>
          <w:p w:rsidR="00C96652" w:rsidRPr="00B94CBC" w:rsidRDefault="00C96652" w:rsidP="00C96652">
            <w:pPr>
              <w:jc w:val="both"/>
              <w:rPr>
                <w:rFonts w:eastAsia="Calibri"/>
                <w:bCs/>
                <w:iCs/>
                <w:lang w:eastAsia="en-US"/>
              </w:rPr>
            </w:pPr>
            <w:r w:rsidRPr="00B94CBC">
              <w:rPr>
                <w:rFonts w:eastAsia="Calibri"/>
                <w:bCs/>
                <w:iCs/>
                <w:lang w:eastAsia="en-US"/>
              </w:rPr>
              <w:t>Групповой проект (решение проектной задачи группой обучающихся, требующее планирования деятельности, распределение ролей, взаимоконтроля хода выполнения задания, самооценки)</w:t>
            </w:r>
          </w:p>
        </w:tc>
      </w:tr>
      <w:tr w:rsidR="00C96652" w:rsidRPr="00C96652" w:rsidTr="00C96652">
        <w:tc>
          <w:tcPr>
            <w:tcW w:w="9918" w:type="dxa"/>
            <w:gridSpan w:val="2"/>
          </w:tcPr>
          <w:p w:rsidR="00C96652" w:rsidRPr="00B94CBC" w:rsidRDefault="00C96652" w:rsidP="00C96652">
            <w:pPr>
              <w:jc w:val="both"/>
              <w:rPr>
                <w:rFonts w:eastAsia="Calibri"/>
                <w:b/>
                <w:i/>
                <w:lang w:eastAsia="en-US"/>
              </w:rPr>
            </w:pPr>
            <w:r w:rsidRPr="00B94CBC">
              <w:rPr>
                <w:rFonts w:eastAsia="Calibri"/>
                <w:b/>
                <w:lang w:eastAsia="en-US"/>
              </w:rPr>
              <w:t>Регулятивные универсальные учебные действия</w:t>
            </w:r>
          </w:p>
        </w:tc>
      </w:tr>
      <w:tr w:rsidR="00C96652" w:rsidRPr="00C96652" w:rsidTr="00C96652">
        <w:tc>
          <w:tcPr>
            <w:tcW w:w="2830" w:type="dxa"/>
          </w:tcPr>
          <w:p w:rsidR="00C96652" w:rsidRPr="00B94CBC" w:rsidRDefault="00C96652" w:rsidP="00C96652">
            <w:pPr>
              <w:ind w:firstLine="170"/>
              <w:jc w:val="both"/>
              <w:rPr>
                <w:rFonts w:eastAsia="Calibri"/>
                <w:iCs/>
                <w:lang w:eastAsia="en-US"/>
              </w:rPr>
            </w:pPr>
            <w:r w:rsidRPr="00B94CBC">
              <w:rPr>
                <w:rFonts w:eastAsiaTheme="minorHAnsi"/>
                <w:lang w:eastAsia="en-US"/>
              </w:rPr>
              <w:t>1) самоорганизация</w:t>
            </w:r>
          </w:p>
        </w:tc>
        <w:tc>
          <w:tcPr>
            <w:tcW w:w="7088" w:type="dxa"/>
          </w:tcPr>
          <w:p w:rsidR="00C96652" w:rsidRPr="00B94CBC" w:rsidRDefault="00C96652" w:rsidP="00C96652">
            <w:pPr>
              <w:jc w:val="both"/>
              <w:rPr>
                <w:rFonts w:eastAsia="Calibri"/>
                <w:bCs/>
                <w:iCs/>
                <w:lang w:eastAsia="en-US"/>
              </w:rPr>
            </w:pPr>
            <w:r w:rsidRPr="00B94CBC">
              <w:rPr>
                <w:rFonts w:eastAsia="Calibri"/>
                <w:bCs/>
                <w:iCs/>
                <w:lang w:eastAsia="en-US"/>
              </w:rPr>
              <w:t>Постановка и решение учебных задач (организация обучения, при котором учащиеся могут самостоятельно поставить задачу, предположить способы её решения, а затем критически оценить то, что получилось)</w:t>
            </w:r>
          </w:p>
        </w:tc>
      </w:tr>
      <w:tr w:rsidR="00C96652" w:rsidRPr="00C96652" w:rsidTr="00C96652">
        <w:tc>
          <w:tcPr>
            <w:tcW w:w="2830" w:type="dxa"/>
          </w:tcPr>
          <w:p w:rsidR="00C96652" w:rsidRPr="00B94CBC" w:rsidRDefault="00C96652" w:rsidP="00C96652">
            <w:pPr>
              <w:ind w:firstLine="170"/>
              <w:jc w:val="both"/>
              <w:rPr>
                <w:rFonts w:eastAsia="Calibri"/>
                <w:iCs/>
                <w:lang w:eastAsia="en-US"/>
              </w:rPr>
            </w:pPr>
            <w:r w:rsidRPr="00B94CBC">
              <w:rPr>
                <w:rFonts w:eastAsia="Calibri"/>
                <w:iCs/>
                <w:lang w:eastAsia="en-US"/>
              </w:rPr>
              <w:t>2) самоконтроль</w:t>
            </w:r>
          </w:p>
        </w:tc>
        <w:tc>
          <w:tcPr>
            <w:tcW w:w="7088" w:type="dxa"/>
          </w:tcPr>
          <w:p w:rsidR="00C96652" w:rsidRPr="00B94CBC" w:rsidRDefault="00C96652" w:rsidP="00C96652">
            <w:pPr>
              <w:jc w:val="both"/>
              <w:rPr>
                <w:rFonts w:eastAsia="Calibri"/>
                <w:bCs/>
                <w:iCs/>
                <w:lang w:eastAsia="en-US"/>
              </w:rPr>
            </w:pPr>
            <w:r w:rsidRPr="00B94CBC">
              <w:rPr>
                <w:rFonts w:eastAsia="Calibri"/>
                <w:bCs/>
                <w:iCs/>
                <w:lang w:eastAsia="en-US"/>
              </w:rPr>
              <w:t>Формирующее оценивание (сравнение работы с эталоном, самостоятельный выбор критериев оценивания для каждого типа заданий, использование шкал для проведения самооценки, которая предшествует оценке учителя)</w:t>
            </w:r>
          </w:p>
        </w:tc>
      </w:tr>
    </w:tbl>
    <w:p w:rsidR="00C96652" w:rsidRPr="00C96652" w:rsidRDefault="00C96652" w:rsidP="00C96652">
      <w:pPr>
        <w:widowControl w:val="0"/>
        <w:tabs>
          <w:tab w:val="left" w:pos="993"/>
        </w:tabs>
        <w:autoSpaceDE w:val="0"/>
        <w:autoSpaceDN w:val="0"/>
        <w:ind w:firstLine="426"/>
        <w:jc w:val="both"/>
        <w:rPr>
          <w:lang w:eastAsia="en-US"/>
        </w:rPr>
      </w:pPr>
    </w:p>
    <w:p w:rsidR="00C96652" w:rsidRPr="00C96652" w:rsidRDefault="00C96652" w:rsidP="0055485B">
      <w:pPr>
        <w:widowControl w:val="0"/>
        <w:tabs>
          <w:tab w:val="left" w:pos="142"/>
        </w:tabs>
        <w:autoSpaceDE w:val="0"/>
        <w:autoSpaceDN w:val="0"/>
        <w:ind w:left="-567" w:firstLine="567"/>
        <w:jc w:val="both"/>
        <w:rPr>
          <w:lang w:eastAsia="en-US"/>
        </w:rPr>
      </w:pPr>
      <w:r w:rsidRPr="00C96652">
        <w:rPr>
          <w:lang w:eastAsia="en-US"/>
        </w:rPr>
        <w:t xml:space="preserve">В программе начального общего образования </w:t>
      </w:r>
      <w:r w:rsidRPr="00C96652">
        <w:rPr>
          <w:iCs/>
          <w:lang w:eastAsia="en-US"/>
        </w:rPr>
        <w:t>МБОУ «СОШ № 150 г. Челябинска»</w:t>
      </w:r>
      <w:r w:rsidRPr="00C96652">
        <w:rPr>
          <w:i/>
          <w:iCs/>
          <w:color w:val="FF0000"/>
          <w:lang w:eastAsia="en-US"/>
        </w:rPr>
        <w:t xml:space="preserve"> </w:t>
      </w:r>
      <w:r w:rsidRPr="00C96652">
        <w:rPr>
          <w:lang w:eastAsia="en-US"/>
        </w:rPr>
        <w:t xml:space="preserve">определены основные образовательные технологии, которые применяются для освоения содержания всех учебных предметов, курсов, а также ряд из них применяется при реализации курсов внеурочной деятельности. </w:t>
      </w:r>
    </w:p>
    <w:p w:rsidR="00C96652" w:rsidRPr="00C96652" w:rsidRDefault="00C96652" w:rsidP="0055485B">
      <w:pPr>
        <w:widowControl w:val="0"/>
        <w:tabs>
          <w:tab w:val="left" w:pos="142"/>
        </w:tabs>
        <w:autoSpaceDE w:val="0"/>
        <w:autoSpaceDN w:val="0"/>
        <w:ind w:left="-567" w:firstLine="567"/>
        <w:jc w:val="both"/>
        <w:rPr>
          <w:lang w:eastAsia="en-US"/>
        </w:rPr>
      </w:pPr>
      <w:r w:rsidRPr="00C96652">
        <w:rPr>
          <w:lang w:eastAsia="en-US"/>
        </w:rPr>
        <w:t xml:space="preserve">В соответствии со статьей 47 п.3 Федерального закона «Об образовании в Российской Федерации» педагогические работники могут самостоятельно дополнить перечень образовательных технологий, которые будут использовать в практической деятельности, но перечень образовательных технологий, определенный в программе формирования УУД, </w:t>
      </w:r>
      <w:r w:rsidRPr="00C96652">
        <w:rPr>
          <w:lang w:eastAsia="en-US"/>
        </w:rPr>
        <w:lastRenderedPageBreak/>
        <w:t>является обязательным.</w:t>
      </w:r>
    </w:p>
    <w:p w:rsidR="00C96652" w:rsidRDefault="00C96652" w:rsidP="0055485B">
      <w:pPr>
        <w:widowControl w:val="0"/>
        <w:tabs>
          <w:tab w:val="left" w:pos="142"/>
        </w:tabs>
        <w:autoSpaceDE w:val="0"/>
        <w:autoSpaceDN w:val="0"/>
        <w:ind w:left="-567" w:firstLine="567"/>
        <w:jc w:val="both"/>
        <w:rPr>
          <w:lang w:eastAsia="en-US"/>
        </w:rPr>
      </w:pPr>
      <w:r w:rsidRPr="00C96652">
        <w:rPr>
          <w:lang w:eastAsia="en-US"/>
        </w:rPr>
        <w:t>Содержание учебного предмета, позволяющее формулировать задания, применение которых обеспечивает формирование у обучающихся универсальных учебных де</w:t>
      </w:r>
      <w:r>
        <w:rPr>
          <w:lang w:eastAsia="en-US"/>
        </w:rPr>
        <w:t>йствий, представлено в таблице</w:t>
      </w:r>
      <w:r w:rsidRPr="00C96652">
        <w:rPr>
          <w:lang w:eastAsia="en-US"/>
        </w:rPr>
        <w:t>.</w:t>
      </w:r>
    </w:p>
    <w:p w:rsidR="002D38C3" w:rsidRPr="00C96652" w:rsidRDefault="002D38C3" w:rsidP="002D38C3">
      <w:pPr>
        <w:widowControl w:val="0"/>
        <w:tabs>
          <w:tab w:val="left" w:pos="709"/>
        </w:tabs>
        <w:autoSpaceDE w:val="0"/>
        <w:autoSpaceDN w:val="0"/>
        <w:ind w:left="567" w:firstLine="426"/>
        <w:jc w:val="right"/>
        <w:rPr>
          <w:lang w:eastAsia="en-US"/>
        </w:rPr>
      </w:pPr>
      <w:r>
        <w:rPr>
          <w:lang w:eastAsia="en-US"/>
        </w:rPr>
        <w:t>Таблица 2</w:t>
      </w:r>
    </w:p>
    <w:p w:rsidR="00C96652" w:rsidRDefault="00C96652" w:rsidP="00C96652">
      <w:pPr>
        <w:widowControl w:val="0"/>
        <w:tabs>
          <w:tab w:val="left" w:pos="993"/>
        </w:tabs>
        <w:autoSpaceDE w:val="0"/>
        <w:autoSpaceDN w:val="0"/>
        <w:jc w:val="center"/>
        <w:rPr>
          <w:b/>
          <w:lang w:eastAsia="en-US"/>
        </w:rPr>
      </w:pPr>
    </w:p>
    <w:p w:rsidR="00C96652" w:rsidRPr="00C96652" w:rsidRDefault="00C96652" w:rsidP="00C96652">
      <w:pPr>
        <w:widowControl w:val="0"/>
        <w:tabs>
          <w:tab w:val="left" w:pos="993"/>
        </w:tabs>
        <w:autoSpaceDE w:val="0"/>
        <w:autoSpaceDN w:val="0"/>
        <w:jc w:val="center"/>
        <w:rPr>
          <w:b/>
          <w:lang w:eastAsia="en-US"/>
        </w:rPr>
      </w:pPr>
      <w:r w:rsidRPr="00C96652">
        <w:rPr>
          <w:b/>
          <w:lang w:eastAsia="en-US"/>
        </w:rPr>
        <w:t xml:space="preserve">Содержание учебных предметов, </w:t>
      </w:r>
    </w:p>
    <w:p w:rsidR="00C96652" w:rsidRPr="00C96652" w:rsidRDefault="00C96652" w:rsidP="00C96652">
      <w:pPr>
        <w:widowControl w:val="0"/>
        <w:tabs>
          <w:tab w:val="left" w:pos="993"/>
        </w:tabs>
        <w:autoSpaceDE w:val="0"/>
        <w:autoSpaceDN w:val="0"/>
        <w:jc w:val="center"/>
        <w:rPr>
          <w:b/>
          <w:lang w:eastAsia="en-US"/>
        </w:rPr>
      </w:pPr>
      <w:r w:rsidRPr="00C96652">
        <w:rPr>
          <w:b/>
          <w:lang w:eastAsia="en-US"/>
        </w:rPr>
        <w:t>обеспечивающее формирование у обучающихся УУД</w:t>
      </w:r>
    </w:p>
    <w:p w:rsidR="00C96652" w:rsidRPr="00C96652" w:rsidRDefault="00C96652" w:rsidP="00C96652">
      <w:pPr>
        <w:widowControl w:val="0"/>
        <w:tabs>
          <w:tab w:val="left" w:pos="993"/>
        </w:tabs>
        <w:autoSpaceDE w:val="0"/>
        <w:autoSpaceDN w:val="0"/>
        <w:jc w:val="center"/>
        <w:rPr>
          <w:b/>
          <w:lang w:eastAsia="en-US"/>
        </w:rPr>
      </w:pPr>
    </w:p>
    <w:tbl>
      <w:tblPr>
        <w:tblStyle w:val="43"/>
        <w:tblW w:w="10065" w:type="dxa"/>
        <w:tblInd w:w="-459" w:type="dxa"/>
        <w:tblLayout w:type="fixed"/>
        <w:tblLook w:val="04A0"/>
      </w:tblPr>
      <w:tblGrid>
        <w:gridCol w:w="1843"/>
        <w:gridCol w:w="1843"/>
        <w:gridCol w:w="6379"/>
      </w:tblGrid>
      <w:tr w:rsidR="00C96652" w:rsidRPr="00C96652" w:rsidTr="00B00FA9">
        <w:trPr>
          <w:tblHeader/>
        </w:trPr>
        <w:tc>
          <w:tcPr>
            <w:tcW w:w="1843" w:type="dxa"/>
          </w:tcPr>
          <w:p w:rsidR="00C96652" w:rsidRPr="00C96652" w:rsidRDefault="00C96652" w:rsidP="00C96652">
            <w:pPr>
              <w:tabs>
                <w:tab w:val="left" w:pos="993"/>
              </w:tabs>
              <w:rPr>
                <w:b/>
                <w:sz w:val="20"/>
                <w:szCs w:val="20"/>
              </w:rPr>
            </w:pPr>
            <w:r w:rsidRPr="00C96652">
              <w:rPr>
                <w:b/>
                <w:sz w:val="20"/>
                <w:szCs w:val="20"/>
              </w:rPr>
              <w:t>Учебный предмет</w:t>
            </w:r>
          </w:p>
        </w:tc>
        <w:tc>
          <w:tcPr>
            <w:tcW w:w="1843" w:type="dxa"/>
          </w:tcPr>
          <w:p w:rsidR="00C96652" w:rsidRPr="00C96652" w:rsidRDefault="00C96652" w:rsidP="00C96652">
            <w:pPr>
              <w:tabs>
                <w:tab w:val="left" w:pos="993"/>
              </w:tabs>
              <w:rPr>
                <w:b/>
                <w:sz w:val="20"/>
                <w:szCs w:val="20"/>
              </w:rPr>
            </w:pPr>
            <w:r w:rsidRPr="00C96652">
              <w:rPr>
                <w:b/>
                <w:sz w:val="20"/>
                <w:szCs w:val="20"/>
              </w:rPr>
              <w:t>Вид УУД</w:t>
            </w:r>
          </w:p>
        </w:tc>
        <w:tc>
          <w:tcPr>
            <w:tcW w:w="6379" w:type="dxa"/>
          </w:tcPr>
          <w:p w:rsidR="00C96652" w:rsidRPr="00C96652" w:rsidRDefault="00C96652" w:rsidP="00C96652">
            <w:pPr>
              <w:tabs>
                <w:tab w:val="left" w:pos="993"/>
              </w:tabs>
              <w:rPr>
                <w:b/>
                <w:sz w:val="20"/>
                <w:szCs w:val="20"/>
              </w:rPr>
            </w:pPr>
            <w:r w:rsidRPr="00C96652">
              <w:rPr>
                <w:b/>
                <w:sz w:val="20"/>
                <w:szCs w:val="20"/>
              </w:rPr>
              <w:t>Содержание учебного предмета</w:t>
            </w:r>
          </w:p>
        </w:tc>
      </w:tr>
      <w:tr w:rsidR="00C96652" w:rsidRPr="00C96652" w:rsidTr="00B00FA9">
        <w:tc>
          <w:tcPr>
            <w:tcW w:w="1843" w:type="dxa"/>
            <w:vMerge w:val="restart"/>
          </w:tcPr>
          <w:p w:rsidR="00C96652" w:rsidRPr="00C96652" w:rsidRDefault="00C96652" w:rsidP="00C96652">
            <w:pPr>
              <w:tabs>
                <w:tab w:val="left" w:pos="993"/>
              </w:tabs>
              <w:jc w:val="both"/>
              <w:rPr>
                <w:sz w:val="20"/>
                <w:szCs w:val="20"/>
              </w:rPr>
            </w:pPr>
            <w:r w:rsidRPr="00C96652">
              <w:rPr>
                <w:sz w:val="20"/>
                <w:szCs w:val="20"/>
              </w:rPr>
              <w:t>Русский язык</w:t>
            </w:r>
          </w:p>
        </w:tc>
        <w:tc>
          <w:tcPr>
            <w:tcW w:w="1843" w:type="dxa"/>
          </w:tcPr>
          <w:p w:rsidR="00C96652" w:rsidRPr="00C96652" w:rsidRDefault="00C96652" w:rsidP="00C96652">
            <w:pPr>
              <w:tabs>
                <w:tab w:val="left" w:pos="993"/>
              </w:tabs>
              <w:jc w:val="both"/>
              <w:rPr>
                <w:sz w:val="20"/>
                <w:szCs w:val="20"/>
              </w:rPr>
            </w:pPr>
            <w:r w:rsidRPr="00C96652">
              <w:rPr>
                <w:sz w:val="20"/>
                <w:szCs w:val="20"/>
              </w:rPr>
              <w:t>Познавательные</w:t>
            </w:r>
          </w:p>
        </w:tc>
        <w:tc>
          <w:tcPr>
            <w:tcW w:w="6379" w:type="dxa"/>
          </w:tcPr>
          <w:p w:rsidR="00C96652" w:rsidRPr="00C96652" w:rsidRDefault="00C96652" w:rsidP="00C96652">
            <w:pPr>
              <w:tabs>
                <w:tab w:val="left" w:pos="993"/>
              </w:tabs>
              <w:ind w:left="-13" w:firstLine="142"/>
              <w:jc w:val="both"/>
              <w:rPr>
                <w:sz w:val="20"/>
                <w:szCs w:val="20"/>
              </w:rPr>
            </w:pPr>
            <w:r w:rsidRPr="00C96652">
              <w:rPr>
                <w:sz w:val="20"/>
                <w:szCs w:val="20"/>
              </w:rPr>
              <w:t>Базовые логические действия:</w:t>
            </w:r>
          </w:p>
          <w:p w:rsidR="00C96652" w:rsidRPr="00C96652" w:rsidRDefault="00C96652" w:rsidP="00C96652">
            <w:pPr>
              <w:tabs>
                <w:tab w:val="left" w:pos="993"/>
              </w:tabs>
              <w:ind w:left="-13" w:firstLine="142"/>
              <w:jc w:val="both"/>
              <w:rPr>
                <w:sz w:val="20"/>
                <w:szCs w:val="20"/>
              </w:rPr>
            </w:pPr>
            <w:r w:rsidRPr="00C96652">
              <w:rPr>
                <w:sz w:val="20"/>
                <w:szCs w:val="20"/>
              </w:rPr>
              <w:t>сравнивать однокоренные (родственные) слова и синонимы; однокоренные (родственные) слова и слова с омонимичными корнями;</w:t>
            </w:r>
          </w:p>
          <w:p w:rsidR="00C96652" w:rsidRPr="00C96652" w:rsidRDefault="00C96652" w:rsidP="00C96652">
            <w:pPr>
              <w:tabs>
                <w:tab w:val="left" w:pos="993"/>
              </w:tabs>
              <w:ind w:left="-13" w:firstLine="142"/>
              <w:jc w:val="both"/>
              <w:rPr>
                <w:sz w:val="20"/>
                <w:szCs w:val="20"/>
              </w:rPr>
            </w:pPr>
            <w:r w:rsidRPr="00C96652">
              <w:rPr>
                <w:sz w:val="20"/>
                <w:szCs w:val="20"/>
              </w:rPr>
              <w:t>сравнивать значение однокоренных (родственных) слов; сравнивать буквенную оболочку однокоренных (родственных) слов;</w:t>
            </w:r>
          </w:p>
          <w:p w:rsidR="00C96652" w:rsidRPr="00C96652" w:rsidRDefault="00C96652" w:rsidP="00C96652">
            <w:pPr>
              <w:tabs>
                <w:tab w:val="left" w:pos="993"/>
              </w:tabs>
              <w:ind w:left="-13" w:firstLine="142"/>
              <w:jc w:val="both"/>
              <w:rPr>
                <w:sz w:val="20"/>
                <w:szCs w:val="20"/>
              </w:rPr>
            </w:pPr>
            <w:r w:rsidRPr="00C96652">
              <w:rPr>
                <w:sz w:val="20"/>
                <w:szCs w:val="20"/>
              </w:rPr>
              <w:t>устанавливать основания для сравнения слов: на какой вопрос отвечают, что обозначают;</w:t>
            </w:r>
          </w:p>
          <w:p w:rsidR="00C96652" w:rsidRPr="00C96652" w:rsidRDefault="00C96652" w:rsidP="00C96652">
            <w:pPr>
              <w:tabs>
                <w:tab w:val="left" w:pos="993"/>
              </w:tabs>
              <w:ind w:left="-13" w:firstLine="142"/>
              <w:jc w:val="both"/>
              <w:rPr>
                <w:sz w:val="20"/>
                <w:szCs w:val="20"/>
              </w:rPr>
            </w:pPr>
            <w:r w:rsidRPr="00C96652">
              <w:rPr>
                <w:sz w:val="20"/>
                <w:szCs w:val="20"/>
              </w:rPr>
              <w:t>характеризовать звуки по заданным параметрам;</w:t>
            </w:r>
          </w:p>
          <w:p w:rsidR="00C96652" w:rsidRPr="00C96652" w:rsidRDefault="00C96652" w:rsidP="00C96652">
            <w:pPr>
              <w:tabs>
                <w:tab w:val="left" w:pos="993"/>
              </w:tabs>
              <w:ind w:left="-13" w:firstLine="142"/>
              <w:jc w:val="both"/>
              <w:rPr>
                <w:sz w:val="20"/>
                <w:szCs w:val="20"/>
              </w:rPr>
            </w:pPr>
            <w:r w:rsidRPr="00C96652">
              <w:rPr>
                <w:sz w:val="20"/>
                <w:szCs w:val="20"/>
              </w:rPr>
              <w:t>определять признак, по которому проведена классификация звуков, букв, слов, предложений;</w:t>
            </w:r>
          </w:p>
          <w:p w:rsidR="00C96652" w:rsidRPr="00C96652" w:rsidRDefault="00C96652" w:rsidP="00C96652">
            <w:pPr>
              <w:tabs>
                <w:tab w:val="left" w:pos="993"/>
              </w:tabs>
              <w:ind w:left="-13" w:firstLine="142"/>
              <w:jc w:val="both"/>
              <w:rPr>
                <w:sz w:val="20"/>
                <w:szCs w:val="20"/>
              </w:rPr>
            </w:pPr>
            <w:r w:rsidRPr="00C96652">
              <w:rPr>
                <w:sz w:val="20"/>
                <w:szCs w:val="20"/>
              </w:rPr>
              <w:t>находить закономерности на основе наблюдения за языковыми единицами.</w:t>
            </w:r>
          </w:p>
          <w:p w:rsidR="00C96652" w:rsidRPr="00C96652" w:rsidRDefault="00C96652" w:rsidP="00C96652">
            <w:pPr>
              <w:tabs>
                <w:tab w:val="left" w:pos="993"/>
              </w:tabs>
              <w:ind w:left="-13" w:firstLine="142"/>
              <w:jc w:val="both"/>
              <w:rPr>
                <w:sz w:val="20"/>
                <w:szCs w:val="20"/>
              </w:rPr>
            </w:pPr>
            <w:r w:rsidRPr="00C96652">
              <w:rPr>
                <w:sz w:val="20"/>
                <w:szCs w:val="20"/>
              </w:rPr>
              <w:t>ориентироваться в изученных понятиях (корень, окончание, текст); соотносить понятие с его краткой характеристикой.</w:t>
            </w:r>
          </w:p>
          <w:p w:rsidR="00C96652" w:rsidRPr="00C96652" w:rsidRDefault="00C96652" w:rsidP="00C96652">
            <w:pPr>
              <w:tabs>
                <w:tab w:val="left" w:pos="993"/>
              </w:tabs>
              <w:ind w:left="-13" w:firstLine="142"/>
              <w:jc w:val="both"/>
              <w:rPr>
                <w:sz w:val="20"/>
                <w:szCs w:val="20"/>
              </w:rPr>
            </w:pPr>
            <w:r w:rsidRPr="00C96652">
              <w:rPr>
                <w:sz w:val="20"/>
                <w:szCs w:val="20"/>
              </w:rPr>
              <w:t>Базовые исследовательские действия:</w:t>
            </w:r>
          </w:p>
          <w:p w:rsidR="00C96652" w:rsidRPr="00C96652" w:rsidRDefault="00C96652" w:rsidP="00C96652">
            <w:pPr>
              <w:tabs>
                <w:tab w:val="left" w:pos="993"/>
              </w:tabs>
              <w:ind w:left="-13" w:firstLine="142"/>
              <w:jc w:val="both"/>
              <w:rPr>
                <w:sz w:val="20"/>
                <w:szCs w:val="20"/>
              </w:rPr>
            </w:pPr>
            <w:r w:rsidRPr="00C96652">
              <w:rPr>
                <w:sz w:val="20"/>
                <w:szCs w:val="20"/>
              </w:rPr>
              <w:t>проводить по предложенному плану наблюдение за языковыми единицами (слово, предложение, текст);</w:t>
            </w:r>
          </w:p>
          <w:p w:rsidR="00C96652" w:rsidRPr="00C96652" w:rsidRDefault="00C96652" w:rsidP="00C96652">
            <w:pPr>
              <w:tabs>
                <w:tab w:val="left" w:pos="993"/>
              </w:tabs>
              <w:ind w:left="-13" w:firstLine="142"/>
              <w:jc w:val="both"/>
              <w:rPr>
                <w:sz w:val="20"/>
                <w:szCs w:val="20"/>
              </w:rPr>
            </w:pPr>
            <w:r w:rsidRPr="00C96652">
              <w:rPr>
                <w:sz w:val="20"/>
                <w:szCs w:val="20"/>
              </w:rPr>
              <w:t>формулировать выводы и предлагать доказательства того, что слова являются / не являются однокоренными (родственными).</w:t>
            </w:r>
          </w:p>
          <w:p w:rsidR="00C96652" w:rsidRPr="00C96652" w:rsidRDefault="00C96652" w:rsidP="00C96652">
            <w:pPr>
              <w:tabs>
                <w:tab w:val="left" w:pos="993"/>
              </w:tabs>
              <w:ind w:left="-13" w:firstLine="142"/>
              <w:jc w:val="both"/>
              <w:rPr>
                <w:sz w:val="20"/>
                <w:szCs w:val="20"/>
              </w:rPr>
            </w:pPr>
            <w:r w:rsidRPr="00C96652">
              <w:rPr>
                <w:sz w:val="20"/>
                <w:szCs w:val="20"/>
              </w:rPr>
              <w:t>Работа с информацией:</w:t>
            </w:r>
          </w:p>
          <w:p w:rsidR="00C96652" w:rsidRPr="00C96652" w:rsidRDefault="00C96652" w:rsidP="00C96652">
            <w:pPr>
              <w:tabs>
                <w:tab w:val="left" w:pos="993"/>
              </w:tabs>
              <w:ind w:left="-13" w:firstLine="142"/>
              <w:jc w:val="both"/>
              <w:rPr>
                <w:sz w:val="20"/>
                <w:szCs w:val="20"/>
              </w:rPr>
            </w:pPr>
            <w:r w:rsidRPr="00C96652">
              <w:rPr>
                <w:sz w:val="20"/>
                <w:szCs w:val="20"/>
              </w:rPr>
              <w:t>выбирать источник получения информации: нужный словарь учебника для получения информации;</w:t>
            </w:r>
          </w:p>
          <w:p w:rsidR="00C96652" w:rsidRPr="00C96652" w:rsidRDefault="00C96652" w:rsidP="00C96652">
            <w:pPr>
              <w:tabs>
                <w:tab w:val="left" w:pos="993"/>
              </w:tabs>
              <w:ind w:left="-13" w:firstLine="142"/>
              <w:jc w:val="both"/>
              <w:rPr>
                <w:sz w:val="20"/>
                <w:szCs w:val="20"/>
              </w:rPr>
            </w:pPr>
            <w:r w:rsidRPr="00C96652">
              <w:rPr>
                <w:sz w:val="20"/>
                <w:szCs w:val="20"/>
              </w:rPr>
              <w:t>устанавливать с помощью словаря значения многозначных слов;</w:t>
            </w:r>
          </w:p>
          <w:p w:rsidR="00C96652" w:rsidRPr="00C96652" w:rsidRDefault="00C96652" w:rsidP="00C96652">
            <w:pPr>
              <w:tabs>
                <w:tab w:val="left" w:pos="993"/>
              </w:tabs>
              <w:ind w:left="-13" w:firstLine="142"/>
              <w:jc w:val="both"/>
              <w:rPr>
                <w:sz w:val="20"/>
                <w:szCs w:val="20"/>
              </w:rPr>
            </w:pPr>
            <w:r w:rsidRPr="00C96652">
              <w:rPr>
                <w:sz w:val="20"/>
                <w:szCs w:val="20"/>
              </w:rPr>
              <w:t>согласно заданному алгоритму находить в предложенном источнике информацию, представленную в явном виде;</w:t>
            </w:r>
          </w:p>
          <w:p w:rsidR="00C96652" w:rsidRPr="00C96652" w:rsidRDefault="00C96652" w:rsidP="00C96652">
            <w:pPr>
              <w:tabs>
                <w:tab w:val="left" w:pos="993"/>
              </w:tabs>
              <w:ind w:left="-13" w:firstLine="142"/>
              <w:jc w:val="both"/>
              <w:rPr>
                <w:sz w:val="20"/>
                <w:szCs w:val="20"/>
              </w:rPr>
            </w:pPr>
            <w:r w:rsidRPr="00C96652">
              <w:rPr>
                <w:sz w:val="20"/>
                <w:szCs w:val="20"/>
              </w:rPr>
              <w:t>анализировать текстовую, графическую и звуковую информацию в соответствии с учебной задачей; «читать» информацию, представленную в схеме, таблице;</w:t>
            </w:r>
          </w:p>
          <w:p w:rsidR="00C96652" w:rsidRPr="00C96652" w:rsidRDefault="00C96652" w:rsidP="00C96652">
            <w:pPr>
              <w:tabs>
                <w:tab w:val="left" w:pos="993"/>
              </w:tabs>
              <w:ind w:left="-13" w:firstLine="142"/>
              <w:jc w:val="both"/>
              <w:rPr>
                <w:sz w:val="20"/>
                <w:szCs w:val="20"/>
              </w:rPr>
            </w:pPr>
            <w:r w:rsidRPr="00C96652">
              <w:rPr>
                <w:sz w:val="20"/>
                <w:szCs w:val="20"/>
              </w:rPr>
              <w:t>с помощью учителя на уроках русского языка создавать схемы, таблицы для представления информации.</w:t>
            </w:r>
          </w:p>
        </w:tc>
      </w:tr>
      <w:tr w:rsidR="00C96652" w:rsidRPr="00C96652" w:rsidTr="00B00FA9">
        <w:tc>
          <w:tcPr>
            <w:tcW w:w="1843" w:type="dxa"/>
            <w:vMerge/>
          </w:tcPr>
          <w:p w:rsidR="00C96652" w:rsidRPr="00C96652" w:rsidRDefault="00C96652" w:rsidP="00C96652">
            <w:pPr>
              <w:tabs>
                <w:tab w:val="left" w:pos="993"/>
              </w:tabs>
              <w:jc w:val="both"/>
              <w:rPr>
                <w:sz w:val="20"/>
                <w:szCs w:val="20"/>
              </w:rPr>
            </w:pPr>
          </w:p>
        </w:tc>
        <w:tc>
          <w:tcPr>
            <w:tcW w:w="1843" w:type="dxa"/>
          </w:tcPr>
          <w:p w:rsidR="00C96652" w:rsidRPr="00C96652" w:rsidRDefault="00C96652" w:rsidP="00C96652">
            <w:pPr>
              <w:tabs>
                <w:tab w:val="left" w:pos="993"/>
              </w:tabs>
              <w:jc w:val="both"/>
              <w:rPr>
                <w:sz w:val="20"/>
                <w:szCs w:val="20"/>
              </w:rPr>
            </w:pPr>
            <w:r w:rsidRPr="00C96652">
              <w:rPr>
                <w:sz w:val="20"/>
                <w:szCs w:val="20"/>
              </w:rPr>
              <w:t>Коммуникативные</w:t>
            </w:r>
          </w:p>
        </w:tc>
        <w:tc>
          <w:tcPr>
            <w:tcW w:w="6379" w:type="dxa"/>
          </w:tcPr>
          <w:p w:rsidR="00C96652" w:rsidRPr="00C96652" w:rsidRDefault="00C96652" w:rsidP="00C96652">
            <w:pPr>
              <w:tabs>
                <w:tab w:val="left" w:pos="993"/>
              </w:tabs>
              <w:ind w:left="-13" w:firstLine="142"/>
              <w:jc w:val="both"/>
              <w:rPr>
                <w:sz w:val="20"/>
                <w:szCs w:val="20"/>
              </w:rPr>
            </w:pPr>
            <w:r w:rsidRPr="00C96652">
              <w:rPr>
                <w:sz w:val="20"/>
                <w:szCs w:val="20"/>
              </w:rPr>
              <w:t>Общение:</w:t>
            </w:r>
          </w:p>
          <w:p w:rsidR="00C96652" w:rsidRPr="00C96652" w:rsidRDefault="00C96652" w:rsidP="00C96652">
            <w:pPr>
              <w:tabs>
                <w:tab w:val="left" w:pos="993"/>
              </w:tabs>
              <w:ind w:left="-13" w:firstLine="142"/>
              <w:jc w:val="both"/>
              <w:rPr>
                <w:sz w:val="20"/>
                <w:szCs w:val="20"/>
              </w:rPr>
            </w:pPr>
            <w:r w:rsidRPr="00C96652">
              <w:rPr>
                <w:sz w:val="20"/>
                <w:szCs w:val="20"/>
              </w:rPr>
              <w:t>воспринимать и формулировать суждения о языковых единицах;</w:t>
            </w:r>
          </w:p>
          <w:p w:rsidR="00C96652" w:rsidRPr="00C96652" w:rsidRDefault="00C96652" w:rsidP="00C96652">
            <w:pPr>
              <w:tabs>
                <w:tab w:val="left" w:pos="993"/>
              </w:tabs>
              <w:ind w:left="-13" w:firstLine="142"/>
              <w:jc w:val="both"/>
              <w:rPr>
                <w:sz w:val="20"/>
                <w:szCs w:val="20"/>
              </w:rPr>
            </w:pPr>
            <w:r w:rsidRPr="00C96652">
              <w:rPr>
                <w:sz w:val="20"/>
                <w:szCs w:val="20"/>
              </w:rPr>
              <w:t>проявлять уважительное отношение к собеседнику, соблюдать правила ведения диалога;</w:t>
            </w:r>
          </w:p>
          <w:p w:rsidR="00C96652" w:rsidRPr="00C96652" w:rsidRDefault="00C96652" w:rsidP="00C96652">
            <w:pPr>
              <w:tabs>
                <w:tab w:val="left" w:pos="993"/>
              </w:tabs>
              <w:ind w:left="-13" w:firstLine="142"/>
              <w:jc w:val="both"/>
              <w:rPr>
                <w:sz w:val="20"/>
                <w:szCs w:val="20"/>
              </w:rPr>
            </w:pPr>
            <w:r w:rsidRPr="00C96652">
              <w:rPr>
                <w:sz w:val="20"/>
                <w:szCs w:val="20"/>
              </w:rPr>
              <w:t>признавать возможность существования разных точек зрения в процессе анализа результатов наблюдения за языковыми единицами;</w:t>
            </w:r>
          </w:p>
          <w:p w:rsidR="00C96652" w:rsidRPr="00C96652" w:rsidRDefault="00C96652" w:rsidP="00C96652">
            <w:pPr>
              <w:tabs>
                <w:tab w:val="left" w:pos="993"/>
              </w:tabs>
              <w:ind w:left="-13" w:firstLine="142"/>
              <w:jc w:val="both"/>
              <w:rPr>
                <w:sz w:val="20"/>
                <w:szCs w:val="20"/>
              </w:rPr>
            </w:pPr>
            <w:r w:rsidRPr="00C96652">
              <w:rPr>
                <w:sz w:val="20"/>
                <w:szCs w:val="20"/>
              </w:rPr>
              <w:t>корректно и аргументированно высказывать своё мнение о результатах наблюдения за языковыми единицами;</w:t>
            </w:r>
          </w:p>
          <w:p w:rsidR="00C96652" w:rsidRPr="00C96652" w:rsidRDefault="00C96652" w:rsidP="00C96652">
            <w:pPr>
              <w:tabs>
                <w:tab w:val="left" w:pos="993"/>
              </w:tabs>
              <w:ind w:left="-13" w:firstLine="142"/>
              <w:jc w:val="both"/>
              <w:rPr>
                <w:sz w:val="20"/>
                <w:szCs w:val="20"/>
              </w:rPr>
            </w:pPr>
            <w:r w:rsidRPr="00C96652">
              <w:rPr>
                <w:sz w:val="20"/>
                <w:szCs w:val="20"/>
              </w:rPr>
              <w:t>строить устное диалогическое выказывание;</w:t>
            </w:r>
          </w:p>
          <w:p w:rsidR="00C96652" w:rsidRPr="00C96652" w:rsidRDefault="00C96652" w:rsidP="00C96652">
            <w:pPr>
              <w:tabs>
                <w:tab w:val="left" w:pos="993"/>
              </w:tabs>
              <w:ind w:left="-13" w:firstLine="142"/>
              <w:jc w:val="both"/>
              <w:rPr>
                <w:sz w:val="20"/>
                <w:szCs w:val="20"/>
              </w:rPr>
            </w:pPr>
            <w:r w:rsidRPr="00C96652">
              <w:rPr>
                <w:sz w:val="20"/>
                <w:szCs w:val="20"/>
              </w:rPr>
              <w:t>строить устное монологическое высказывание на определённую тему, на основе наблюдения с соблюдением орфоэпических норм, правильной интонации;</w:t>
            </w:r>
          </w:p>
          <w:p w:rsidR="00C96652" w:rsidRPr="00C96652" w:rsidRDefault="00C96652" w:rsidP="00C96652">
            <w:pPr>
              <w:tabs>
                <w:tab w:val="left" w:pos="993"/>
              </w:tabs>
              <w:ind w:left="-13" w:firstLine="142"/>
              <w:jc w:val="both"/>
              <w:rPr>
                <w:sz w:val="20"/>
                <w:szCs w:val="20"/>
              </w:rPr>
            </w:pPr>
            <w:r w:rsidRPr="00C96652">
              <w:rPr>
                <w:sz w:val="20"/>
                <w:szCs w:val="20"/>
              </w:rPr>
              <w:t>устно и письменно формулировать простые выводы на основе прочитанного или услышанного текста.</w:t>
            </w:r>
          </w:p>
          <w:p w:rsidR="00C96652" w:rsidRPr="00C96652" w:rsidRDefault="00C96652" w:rsidP="00C96652">
            <w:pPr>
              <w:tabs>
                <w:tab w:val="left" w:pos="993"/>
              </w:tabs>
              <w:ind w:left="-13" w:firstLine="142"/>
              <w:jc w:val="both"/>
              <w:rPr>
                <w:sz w:val="20"/>
                <w:szCs w:val="20"/>
              </w:rPr>
            </w:pPr>
            <w:r w:rsidRPr="00C96652">
              <w:rPr>
                <w:sz w:val="20"/>
                <w:szCs w:val="20"/>
              </w:rPr>
              <w:t>Совместная деятельность:</w:t>
            </w:r>
          </w:p>
          <w:p w:rsidR="00C96652" w:rsidRPr="00C96652" w:rsidRDefault="00C96652" w:rsidP="00C96652">
            <w:pPr>
              <w:tabs>
                <w:tab w:val="left" w:pos="993"/>
              </w:tabs>
              <w:ind w:left="-13" w:firstLine="142"/>
              <w:jc w:val="both"/>
              <w:rPr>
                <w:sz w:val="20"/>
                <w:szCs w:val="20"/>
              </w:rPr>
            </w:pPr>
            <w:r w:rsidRPr="00C96652">
              <w:rPr>
                <w:sz w:val="20"/>
                <w:szCs w:val="20"/>
              </w:rPr>
              <w:t>строить действия по достижению цели совместной деятельности при выполнении парных и групповых заданий на уроках русского языка: распределять роли, договариваться, корректно делать замечания и высказывать пожелания участникам совместной работы, спокойно принимать замечания в свой адрес, мирно решать конфликты (в том числе с небольшой помощью учителя);</w:t>
            </w:r>
          </w:p>
          <w:p w:rsidR="00C96652" w:rsidRPr="00C96652" w:rsidRDefault="00C96652" w:rsidP="00C96652">
            <w:pPr>
              <w:tabs>
                <w:tab w:val="left" w:pos="993"/>
              </w:tabs>
              <w:ind w:left="-13" w:firstLine="142"/>
              <w:jc w:val="both"/>
              <w:rPr>
                <w:sz w:val="20"/>
                <w:szCs w:val="20"/>
              </w:rPr>
            </w:pPr>
            <w:r w:rsidRPr="00C96652">
              <w:rPr>
                <w:sz w:val="20"/>
                <w:szCs w:val="20"/>
              </w:rPr>
              <w:t>совместно обсуждать процесс и результат работы;</w:t>
            </w:r>
          </w:p>
          <w:p w:rsidR="00C96652" w:rsidRPr="00C96652" w:rsidRDefault="00C96652" w:rsidP="00C96652">
            <w:pPr>
              <w:tabs>
                <w:tab w:val="left" w:pos="993"/>
              </w:tabs>
              <w:ind w:left="-13" w:firstLine="142"/>
              <w:jc w:val="both"/>
              <w:rPr>
                <w:sz w:val="20"/>
                <w:szCs w:val="20"/>
              </w:rPr>
            </w:pPr>
            <w:r w:rsidRPr="00C96652">
              <w:rPr>
                <w:sz w:val="20"/>
                <w:szCs w:val="20"/>
              </w:rPr>
              <w:t>ответственно выполнять свою часть работы;</w:t>
            </w:r>
          </w:p>
          <w:p w:rsidR="00C96652" w:rsidRPr="00C96652" w:rsidRDefault="00C96652" w:rsidP="00C96652">
            <w:pPr>
              <w:tabs>
                <w:tab w:val="left" w:pos="993"/>
              </w:tabs>
              <w:ind w:left="-13" w:firstLine="142"/>
              <w:jc w:val="both"/>
              <w:rPr>
                <w:sz w:val="20"/>
                <w:szCs w:val="20"/>
              </w:rPr>
            </w:pPr>
            <w:r w:rsidRPr="00C96652">
              <w:rPr>
                <w:sz w:val="20"/>
                <w:szCs w:val="20"/>
              </w:rPr>
              <w:lastRenderedPageBreak/>
              <w:t>оценивать свой вклад в общий результат.</w:t>
            </w:r>
          </w:p>
        </w:tc>
      </w:tr>
      <w:tr w:rsidR="00C96652" w:rsidRPr="00C96652" w:rsidTr="00B00FA9">
        <w:tc>
          <w:tcPr>
            <w:tcW w:w="1843" w:type="dxa"/>
            <w:vMerge/>
          </w:tcPr>
          <w:p w:rsidR="00C96652" w:rsidRPr="00C96652" w:rsidRDefault="00C96652" w:rsidP="00C96652">
            <w:pPr>
              <w:tabs>
                <w:tab w:val="left" w:pos="993"/>
              </w:tabs>
              <w:jc w:val="both"/>
              <w:rPr>
                <w:sz w:val="20"/>
                <w:szCs w:val="20"/>
              </w:rPr>
            </w:pPr>
          </w:p>
        </w:tc>
        <w:tc>
          <w:tcPr>
            <w:tcW w:w="1843" w:type="dxa"/>
          </w:tcPr>
          <w:p w:rsidR="00C96652" w:rsidRPr="00C96652" w:rsidRDefault="00C96652" w:rsidP="00C96652">
            <w:pPr>
              <w:tabs>
                <w:tab w:val="left" w:pos="993"/>
              </w:tabs>
              <w:jc w:val="both"/>
              <w:rPr>
                <w:sz w:val="20"/>
                <w:szCs w:val="20"/>
              </w:rPr>
            </w:pPr>
            <w:r w:rsidRPr="00C96652">
              <w:rPr>
                <w:sz w:val="20"/>
                <w:szCs w:val="20"/>
              </w:rPr>
              <w:t>Регулятивные</w:t>
            </w:r>
          </w:p>
        </w:tc>
        <w:tc>
          <w:tcPr>
            <w:tcW w:w="6379" w:type="dxa"/>
          </w:tcPr>
          <w:p w:rsidR="00C96652" w:rsidRPr="00C96652" w:rsidRDefault="00C96652" w:rsidP="00C96652">
            <w:pPr>
              <w:tabs>
                <w:tab w:val="left" w:pos="993"/>
              </w:tabs>
              <w:ind w:left="-13" w:firstLine="142"/>
              <w:jc w:val="both"/>
              <w:rPr>
                <w:sz w:val="20"/>
                <w:szCs w:val="20"/>
              </w:rPr>
            </w:pPr>
            <w:r w:rsidRPr="00C96652">
              <w:rPr>
                <w:sz w:val="20"/>
                <w:szCs w:val="20"/>
              </w:rPr>
              <w:t>Самоорганизация:</w:t>
            </w:r>
          </w:p>
          <w:p w:rsidR="00C96652" w:rsidRPr="00C96652" w:rsidRDefault="00C96652" w:rsidP="00C96652">
            <w:pPr>
              <w:tabs>
                <w:tab w:val="left" w:pos="993"/>
              </w:tabs>
              <w:ind w:left="-13" w:firstLine="142"/>
              <w:jc w:val="both"/>
              <w:rPr>
                <w:sz w:val="20"/>
                <w:szCs w:val="20"/>
              </w:rPr>
            </w:pPr>
            <w:r w:rsidRPr="00C96652">
              <w:rPr>
                <w:sz w:val="20"/>
                <w:szCs w:val="20"/>
              </w:rPr>
              <w:t>планировать с помощью учителя действия по решению орфографической задачи; выстраивать последовательность выбранных действий.</w:t>
            </w:r>
          </w:p>
          <w:p w:rsidR="00C96652" w:rsidRPr="00C96652" w:rsidRDefault="00C96652" w:rsidP="00C96652">
            <w:pPr>
              <w:tabs>
                <w:tab w:val="left" w:pos="993"/>
              </w:tabs>
              <w:ind w:left="-13" w:firstLine="142"/>
              <w:jc w:val="both"/>
              <w:rPr>
                <w:sz w:val="20"/>
                <w:szCs w:val="20"/>
              </w:rPr>
            </w:pPr>
            <w:r w:rsidRPr="00C96652">
              <w:rPr>
                <w:sz w:val="20"/>
                <w:szCs w:val="20"/>
              </w:rPr>
              <w:t>Самоконтроль:</w:t>
            </w:r>
          </w:p>
          <w:p w:rsidR="00C96652" w:rsidRPr="00C96652" w:rsidRDefault="00C96652" w:rsidP="00C96652">
            <w:pPr>
              <w:tabs>
                <w:tab w:val="left" w:pos="993"/>
              </w:tabs>
              <w:ind w:left="-13" w:firstLine="142"/>
              <w:jc w:val="both"/>
              <w:rPr>
                <w:sz w:val="20"/>
                <w:szCs w:val="20"/>
              </w:rPr>
            </w:pPr>
            <w:r w:rsidRPr="00C96652">
              <w:rPr>
                <w:sz w:val="20"/>
                <w:szCs w:val="20"/>
              </w:rPr>
              <w:t>устанавливать с помощью учителя причины успеха/неудач при выполнении заданий по русскому языку;</w:t>
            </w:r>
          </w:p>
          <w:p w:rsidR="00C96652" w:rsidRPr="00C96652" w:rsidRDefault="00C96652" w:rsidP="00C96652">
            <w:pPr>
              <w:tabs>
                <w:tab w:val="left" w:pos="993"/>
              </w:tabs>
              <w:ind w:left="-13" w:firstLine="142"/>
              <w:jc w:val="both"/>
              <w:rPr>
                <w:sz w:val="20"/>
                <w:szCs w:val="20"/>
              </w:rPr>
            </w:pPr>
            <w:r w:rsidRPr="00C96652">
              <w:rPr>
                <w:sz w:val="20"/>
                <w:szCs w:val="20"/>
              </w:rPr>
              <w:t>корректировать с помощью учителя свои учебные действия для преодоления ошибок при выделении в слове корня и окончания, при списывании текстов и записи под диктовку.</w:t>
            </w:r>
          </w:p>
        </w:tc>
      </w:tr>
      <w:tr w:rsidR="00C96652" w:rsidRPr="00C96652" w:rsidTr="00B00FA9">
        <w:tc>
          <w:tcPr>
            <w:tcW w:w="1843" w:type="dxa"/>
            <w:vMerge w:val="restart"/>
          </w:tcPr>
          <w:p w:rsidR="00C96652" w:rsidRPr="00C96652" w:rsidRDefault="00C96652" w:rsidP="00C96652">
            <w:pPr>
              <w:tabs>
                <w:tab w:val="left" w:pos="993"/>
              </w:tabs>
              <w:jc w:val="both"/>
              <w:rPr>
                <w:sz w:val="20"/>
                <w:szCs w:val="20"/>
              </w:rPr>
            </w:pPr>
            <w:r w:rsidRPr="00C96652">
              <w:rPr>
                <w:sz w:val="20"/>
                <w:szCs w:val="20"/>
              </w:rPr>
              <w:t>Литературное чтение</w:t>
            </w:r>
          </w:p>
        </w:tc>
        <w:tc>
          <w:tcPr>
            <w:tcW w:w="1843" w:type="dxa"/>
          </w:tcPr>
          <w:p w:rsidR="00C96652" w:rsidRPr="00C96652" w:rsidRDefault="00C96652" w:rsidP="00C96652">
            <w:pPr>
              <w:tabs>
                <w:tab w:val="left" w:pos="993"/>
              </w:tabs>
              <w:jc w:val="both"/>
              <w:rPr>
                <w:sz w:val="20"/>
                <w:szCs w:val="20"/>
              </w:rPr>
            </w:pPr>
            <w:r w:rsidRPr="00C96652">
              <w:rPr>
                <w:sz w:val="20"/>
                <w:szCs w:val="20"/>
              </w:rPr>
              <w:t>Познавательные</w:t>
            </w:r>
          </w:p>
        </w:tc>
        <w:tc>
          <w:tcPr>
            <w:tcW w:w="6379" w:type="dxa"/>
          </w:tcPr>
          <w:p w:rsidR="00C96652" w:rsidRPr="00C96652" w:rsidRDefault="00C96652" w:rsidP="00C96652">
            <w:pPr>
              <w:ind w:firstLine="147"/>
              <w:rPr>
                <w:sz w:val="20"/>
                <w:szCs w:val="20"/>
              </w:rPr>
            </w:pPr>
            <w:r w:rsidRPr="00C96652">
              <w:rPr>
                <w:sz w:val="20"/>
                <w:szCs w:val="20"/>
              </w:rPr>
              <w:t>Базовые</w:t>
            </w:r>
            <w:r w:rsidRPr="00C96652">
              <w:rPr>
                <w:spacing w:val="-9"/>
                <w:sz w:val="20"/>
                <w:szCs w:val="20"/>
              </w:rPr>
              <w:t xml:space="preserve"> </w:t>
            </w:r>
            <w:r w:rsidRPr="00C96652">
              <w:rPr>
                <w:sz w:val="20"/>
                <w:szCs w:val="20"/>
              </w:rPr>
              <w:t>логические</w:t>
            </w:r>
            <w:r w:rsidRPr="00C96652">
              <w:rPr>
                <w:spacing w:val="-9"/>
                <w:sz w:val="20"/>
                <w:szCs w:val="20"/>
              </w:rPr>
              <w:t xml:space="preserve"> </w:t>
            </w:r>
            <w:r w:rsidRPr="00C96652">
              <w:rPr>
                <w:sz w:val="20"/>
                <w:szCs w:val="20"/>
              </w:rPr>
              <w:t>действия:</w:t>
            </w:r>
          </w:p>
          <w:p w:rsidR="00C96652" w:rsidRPr="00C96652" w:rsidRDefault="00C96652" w:rsidP="00C96652">
            <w:pPr>
              <w:ind w:firstLine="147"/>
              <w:rPr>
                <w:sz w:val="20"/>
                <w:szCs w:val="20"/>
              </w:rPr>
            </w:pPr>
            <w:r w:rsidRPr="00C96652">
              <w:rPr>
                <w:w w:val="95"/>
                <w:sz w:val="20"/>
                <w:szCs w:val="20"/>
              </w:rPr>
              <w:t>сравнивать произведения по теме, главной мысли (морали),</w:t>
            </w:r>
            <w:r w:rsidRPr="00C96652">
              <w:rPr>
                <w:spacing w:val="-58"/>
                <w:w w:val="95"/>
                <w:sz w:val="20"/>
                <w:szCs w:val="20"/>
              </w:rPr>
              <w:t xml:space="preserve"> </w:t>
            </w:r>
            <w:r w:rsidRPr="00C96652">
              <w:rPr>
                <w:w w:val="95"/>
                <w:sz w:val="20"/>
                <w:szCs w:val="20"/>
              </w:rPr>
              <w:t>жанру, соотносить произведение и его автора, устанавливать основания</w:t>
            </w:r>
            <w:r w:rsidRPr="00C96652">
              <w:rPr>
                <w:spacing w:val="-4"/>
                <w:w w:val="95"/>
                <w:sz w:val="20"/>
                <w:szCs w:val="20"/>
              </w:rPr>
              <w:t xml:space="preserve"> </w:t>
            </w:r>
            <w:r w:rsidRPr="00C96652">
              <w:rPr>
                <w:w w:val="95"/>
                <w:sz w:val="20"/>
                <w:szCs w:val="20"/>
              </w:rPr>
              <w:t>для</w:t>
            </w:r>
            <w:r w:rsidRPr="00C96652">
              <w:rPr>
                <w:spacing w:val="-4"/>
                <w:w w:val="95"/>
                <w:sz w:val="20"/>
                <w:szCs w:val="20"/>
              </w:rPr>
              <w:t xml:space="preserve"> </w:t>
            </w:r>
            <w:r w:rsidRPr="00C96652">
              <w:rPr>
                <w:w w:val="95"/>
                <w:sz w:val="20"/>
                <w:szCs w:val="20"/>
              </w:rPr>
              <w:t>сравнения</w:t>
            </w:r>
            <w:r w:rsidRPr="00C96652">
              <w:rPr>
                <w:spacing w:val="-4"/>
                <w:w w:val="95"/>
                <w:sz w:val="20"/>
                <w:szCs w:val="20"/>
              </w:rPr>
              <w:t xml:space="preserve"> </w:t>
            </w:r>
            <w:r w:rsidRPr="00C96652">
              <w:rPr>
                <w:w w:val="95"/>
                <w:sz w:val="20"/>
                <w:szCs w:val="20"/>
              </w:rPr>
              <w:t>произведений,</w:t>
            </w:r>
            <w:r w:rsidRPr="00C96652">
              <w:rPr>
                <w:spacing w:val="-4"/>
                <w:w w:val="95"/>
                <w:sz w:val="20"/>
                <w:szCs w:val="20"/>
              </w:rPr>
              <w:t xml:space="preserve"> </w:t>
            </w:r>
            <w:r w:rsidRPr="00C96652">
              <w:rPr>
                <w:w w:val="95"/>
                <w:sz w:val="20"/>
                <w:szCs w:val="20"/>
              </w:rPr>
              <w:t>устанавливать</w:t>
            </w:r>
            <w:r w:rsidRPr="00C96652">
              <w:rPr>
                <w:spacing w:val="-4"/>
                <w:w w:val="95"/>
                <w:sz w:val="20"/>
                <w:szCs w:val="20"/>
              </w:rPr>
              <w:t xml:space="preserve"> </w:t>
            </w:r>
            <w:r w:rsidRPr="00C96652">
              <w:rPr>
                <w:w w:val="95"/>
                <w:sz w:val="20"/>
                <w:szCs w:val="20"/>
              </w:rPr>
              <w:t>аналогии;</w:t>
            </w:r>
          </w:p>
          <w:p w:rsidR="00C96652" w:rsidRPr="00C96652" w:rsidRDefault="00C96652" w:rsidP="00C96652">
            <w:pPr>
              <w:ind w:firstLine="147"/>
              <w:rPr>
                <w:sz w:val="20"/>
                <w:szCs w:val="20"/>
              </w:rPr>
            </w:pPr>
            <w:r w:rsidRPr="00C96652">
              <w:rPr>
                <w:sz w:val="20"/>
                <w:szCs w:val="20"/>
              </w:rPr>
              <w:t>объединять произведения по жанру, авторской принадлежности;</w:t>
            </w:r>
          </w:p>
          <w:p w:rsidR="00C96652" w:rsidRPr="00C96652" w:rsidRDefault="00C96652" w:rsidP="00C96652">
            <w:pPr>
              <w:ind w:firstLine="147"/>
              <w:rPr>
                <w:sz w:val="20"/>
                <w:szCs w:val="20"/>
              </w:rPr>
            </w:pPr>
            <w:r w:rsidRPr="00C96652">
              <w:rPr>
                <w:sz w:val="20"/>
                <w:szCs w:val="20"/>
              </w:rPr>
              <w:t>определять существенный признак для классификации,</w:t>
            </w:r>
            <w:r w:rsidRPr="00C96652">
              <w:rPr>
                <w:spacing w:val="1"/>
                <w:sz w:val="20"/>
                <w:szCs w:val="20"/>
              </w:rPr>
              <w:t xml:space="preserve"> </w:t>
            </w:r>
            <w:r w:rsidRPr="00C96652">
              <w:rPr>
                <w:w w:val="95"/>
                <w:sz w:val="20"/>
                <w:szCs w:val="20"/>
              </w:rPr>
              <w:t>классифицировать</w:t>
            </w:r>
            <w:r w:rsidRPr="00C96652">
              <w:rPr>
                <w:spacing w:val="-2"/>
                <w:w w:val="95"/>
                <w:sz w:val="20"/>
                <w:szCs w:val="20"/>
              </w:rPr>
              <w:t xml:space="preserve"> </w:t>
            </w:r>
            <w:r w:rsidRPr="00C96652">
              <w:rPr>
                <w:w w:val="95"/>
                <w:sz w:val="20"/>
                <w:szCs w:val="20"/>
              </w:rPr>
              <w:t>произведения</w:t>
            </w:r>
            <w:r w:rsidRPr="00C96652">
              <w:rPr>
                <w:spacing w:val="-2"/>
                <w:w w:val="95"/>
                <w:sz w:val="20"/>
                <w:szCs w:val="20"/>
              </w:rPr>
              <w:t xml:space="preserve"> </w:t>
            </w:r>
            <w:r w:rsidRPr="00C96652">
              <w:rPr>
                <w:w w:val="95"/>
                <w:sz w:val="20"/>
                <w:szCs w:val="20"/>
              </w:rPr>
              <w:t>по</w:t>
            </w:r>
            <w:r w:rsidRPr="00C96652">
              <w:rPr>
                <w:spacing w:val="-1"/>
                <w:w w:val="95"/>
                <w:sz w:val="20"/>
                <w:szCs w:val="20"/>
              </w:rPr>
              <w:t xml:space="preserve"> </w:t>
            </w:r>
            <w:r w:rsidRPr="00C96652">
              <w:rPr>
                <w:w w:val="95"/>
                <w:sz w:val="20"/>
                <w:szCs w:val="20"/>
              </w:rPr>
              <w:t>темам,</w:t>
            </w:r>
            <w:r w:rsidRPr="00C96652">
              <w:rPr>
                <w:spacing w:val="-2"/>
                <w:w w:val="95"/>
                <w:sz w:val="20"/>
                <w:szCs w:val="20"/>
              </w:rPr>
              <w:t xml:space="preserve"> </w:t>
            </w:r>
            <w:r w:rsidRPr="00C96652">
              <w:rPr>
                <w:w w:val="95"/>
                <w:sz w:val="20"/>
                <w:szCs w:val="20"/>
              </w:rPr>
              <w:t>жанрам</w:t>
            </w:r>
            <w:r w:rsidRPr="00C96652">
              <w:rPr>
                <w:spacing w:val="-1"/>
                <w:w w:val="95"/>
                <w:sz w:val="20"/>
                <w:szCs w:val="20"/>
              </w:rPr>
              <w:t xml:space="preserve"> </w:t>
            </w:r>
            <w:r w:rsidRPr="00C96652">
              <w:rPr>
                <w:w w:val="95"/>
                <w:sz w:val="20"/>
                <w:szCs w:val="20"/>
              </w:rPr>
              <w:t>и</w:t>
            </w:r>
            <w:r w:rsidRPr="00C96652">
              <w:rPr>
                <w:spacing w:val="-2"/>
                <w:w w:val="95"/>
                <w:sz w:val="20"/>
                <w:szCs w:val="20"/>
              </w:rPr>
              <w:t xml:space="preserve"> </w:t>
            </w:r>
            <w:r w:rsidRPr="00C96652">
              <w:rPr>
                <w:w w:val="95"/>
                <w:sz w:val="20"/>
                <w:szCs w:val="20"/>
              </w:rPr>
              <w:t>видам;</w:t>
            </w:r>
          </w:p>
          <w:p w:rsidR="00C96652" w:rsidRPr="00C96652" w:rsidRDefault="00C96652" w:rsidP="00C96652">
            <w:pPr>
              <w:ind w:firstLine="147"/>
              <w:rPr>
                <w:sz w:val="20"/>
                <w:szCs w:val="20"/>
              </w:rPr>
            </w:pPr>
            <w:r w:rsidRPr="00C96652">
              <w:rPr>
                <w:w w:val="95"/>
                <w:sz w:val="20"/>
                <w:szCs w:val="20"/>
              </w:rPr>
              <w:t>находить закономерности и противоречия при анализе сю</w:t>
            </w:r>
            <w:r w:rsidRPr="00C96652">
              <w:rPr>
                <w:sz w:val="20"/>
                <w:szCs w:val="20"/>
              </w:rPr>
              <w:t>жета (композиции), восстанавливать нарушенную последовательность событий (сюжета), составлять аннотацию, отзыв по</w:t>
            </w:r>
            <w:r w:rsidRPr="00C96652">
              <w:rPr>
                <w:spacing w:val="-61"/>
                <w:sz w:val="20"/>
                <w:szCs w:val="20"/>
              </w:rPr>
              <w:t xml:space="preserve"> </w:t>
            </w:r>
            <w:r w:rsidRPr="00C96652">
              <w:rPr>
                <w:sz w:val="20"/>
                <w:szCs w:val="20"/>
              </w:rPr>
              <w:t>предложенному</w:t>
            </w:r>
            <w:r w:rsidRPr="00C96652">
              <w:rPr>
                <w:spacing w:val="-16"/>
                <w:sz w:val="20"/>
                <w:szCs w:val="20"/>
              </w:rPr>
              <w:t xml:space="preserve"> </w:t>
            </w:r>
            <w:r w:rsidRPr="00C96652">
              <w:rPr>
                <w:sz w:val="20"/>
                <w:szCs w:val="20"/>
              </w:rPr>
              <w:t>алгоритму;</w:t>
            </w:r>
          </w:p>
          <w:p w:rsidR="00C96652" w:rsidRPr="00C96652" w:rsidRDefault="00C96652" w:rsidP="00C96652">
            <w:pPr>
              <w:ind w:firstLine="147"/>
              <w:rPr>
                <w:sz w:val="20"/>
                <w:szCs w:val="20"/>
              </w:rPr>
            </w:pPr>
            <w:r w:rsidRPr="00C96652">
              <w:rPr>
                <w:sz w:val="20"/>
                <w:szCs w:val="20"/>
              </w:rPr>
              <w:t>выявлять недостаток информации для решения учебной</w:t>
            </w:r>
            <w:r w:rsidRPr="00C96652">
              <w:rPr>
                <w:spacing w:val="-61"/>
                <w:sz w:val="20"/>
                <w:szCs w:val="20"/>
              </w:rPr>
              <w:t xml:space="preserve"> </w:t>
            </w:r>
            <w:r w:rsidRPr="00C96652">
              <w:rPr>
                <w:w w:val="95"/>
                <w:sz w:val="20"/>
                <w:szCs w:val="20"/>
              </w:rPr>
              <w:t>(практической)</w:t>
            </w:r>
            <w:r w:rsidRPr="00C96652">
              <w:rPr>
                <w:spacing w:val="2"/>
                <w:w w:val="95"/>
                <w:sz w:val="20"/>
                <w:szCs w:val="20"/>
              </w:rPr>
              <w:t xml:space="preserve"> </w:t>
            </w:r>
            <w:r w:rsidRPr="00C96652">
              <w:rPr>
                <w:w w:val="95"/>
                <w:sz w:val="20"/>
                <w:szCs w:val="20"/>
              </w:rPr>
              <w:t>задачи</w:t>
            </w:r>
            <w:r w:rsidRPr="00C96652">
              <w:rPr>
                <w:spacing w:val="3"/>
                <w:w w:val="95"/>
                <w:sz w:val="20"/>
                <w:szCs w:val="20"/>
              </w:rPr>
              <w:t xml:space="preserve"> </w:t>
            </w:r>
            <w:r w:rsidRPr="00C96652">
              <w:rPr>
                <w:w w:val="95"/>
                <w:sz w:val="20"/>
                <w:szCs w:val="20"/>
              </w:rPr>
              <w:t>на</w:t>
            </w:r>
            <w:r w:rsidRPr="00C96652">
              <w:rPr>
                <w:spacing w:val="2"/>
                <w:w w:val="95"/>
                <w:sz w:val="20"/>
                <w:szCs w:val="20"/>
              </w:rPr>
              <w:t xml:space="preserve"> </w:t>
            </w:r>
            <w:r w:rsidRPr="00C96652">
              <w:rPr>
                <w:w w:val="95"/>
                <w:sz w:val="20"/>
                <w:szCs w:val="20"/>
              </w:rPr>
              <w:t>основе</w:t>
            </w:r>
            <w:r w:rsidRPr="00C96652">
              <w:rPr>
                <w:spacing w:val="3"/>
                <w:w w:val="95"/>
                <w:sz w:val="20"/>
                <w:szCs w:val="20"/>
              </w:rPr>
              <w:t xml:space="preserve"> </w:t>
            </w:r>
            <w:r w:rsidRPr="00C96652">
              <w:rPr>
                <w:w w:val="95"/>
                <w:sz w:val="20"/>
                <w:szCs w:val="20"/>
              </w:rPr>
              <w:t>предложенного</w:t>
            </w:r>
            <w:r w:rsidRPr="00C96652">
              <w:rPr>
                <w:spacing w:val="2"/>
                <w:w w:val="95"/>
                <w:sz w:val="20"/>
                <w:szCs w:val="20"/>
              </w:rPr>
              <w:t xml:space="preserve"> </w:t>
            </w:r>
            <w:r w:rsidRPr="00C96652">
              <w:rPr>
                <w:w w:val="95"/>
                <w:sz w:val="20"/>
                <w:szCs w:val="20"/>
              </w:rPr>
              <w:t>алгоритма;</w:t>
            </w:r>
          </w:p>
          <w:p w:rsidR="00C96652" w:rsidRPr="00C96652" w:rsidRDefault="00C96652" w:rsidP="00C96652">
            <w:pPr>
              <w:ind w:firstLine="147"/>
              <w:rPr>
                <w:sz w:val="20"/>
                <w:szCs w:val="20"/>
              </w:rPr>
            </w:pPr>
            <w:r w:rsidRPr="00C96652">
              <w:rPr>
                <w:sz w:val="20"/>
                <w:szCs w:val="20"/>
              </w:rPr>
              <w:t>устанавливать причинно-следственные связи в сюжете</w:t>
            </w:r>
            <w:r w:rsidRPr="00C96652">
              <w:rPr>
                <w:spacing w:val="1"/>
                <w:sz w:val="20"/>
                <w:szCs w:val="20"/>
              </w:rPr>
              <w:t xml:space="preserve"> </w:t>
            </w:r>
            <w:r w:rsidRPr="00C96652">
              <w:rPr>
                <w:spacing w:val="-1"/>
                <w:sz w:val="20"/>
                <w:szCs w:val="20"/>
              </w:rPr>
              <w:t>фольклорного</w:t>
            </w:r>
            <w:r w:rsidRPr="00C96652">
              <w:rPr>
                <w:spacing w:val="-14"/>
                <w:sz w:val="20"/>
                <w:szCs w:val="20"/>
              </w:rPr>
              <w:t xml:space="preserve"> </w:t>
            </w:r>
            <w:r w:rsidRPr="00C96652">
              <w:rPr>
                <w:spacing w:val="-1"/>
                <w:sz w:val="20"/>
                <w:szCs w:val="20"/>
              </w:rPr>
              <w:t>и</w:t>
            </w:r>
            <w:r w:rsidRPr="00C96652">
              <w:rPr>
                <w:spacing w:val="-14"/>
                <w:sz w:val="20"/>
                <w:szCs w:val="20"/>
              </w:rPr>
              <w:t xml:space="preserve"> </w:t>
            </w:r>
            <w:r w:rsidRPr="00C96652">
              <w:rPr>
                <w:spacing w:val="-1"/>
                <w:sz w:val="20"/>
                <w:szCs w:val="20"/>
              </w:rPr>
              <w:t>художественного</w:t>
            </w:r>
            <w:r w:rsidRPr="00C96652">
              <w:rPr>
                <w:spacing w:val="-14"/>
                <w:sz w:val="20"/>
                <w:szCs w:val="20"/>
              </w:rPr>
              <w:t xml:space="preserve"> </w:t>
            </w:r>
            <w:r w:rsidRPr="00C96652">
              <w:rPr>
                <w:sz w:val="20"/>
                <w:szCs w:val="20"/>
              </w:rPr>
              <w:t>текста,</w:t>
            </w:r>
            <w:r w:rsidRPr="00C96652">
              <w:rPr>
                <w:spacing w:val="-14"/>
                <w:sz w:val="20"/>
                <w:szCs w:val="20"/>
              </w:rPr>
              <w:t xml:space="preserve"> </w:t>
            </w:r>
            <w:r w:rsidRPr="00C96652">
              <w:rPr>
                <w:sz w:val="20"/>
                <w:szCs w:val="20"/>
              </w:rPr>
              <w:t>при</w:t>
            </w:r>
            <w:r w:rsidRPr="00C96652">
              <w:rPr>
                <w:spacing w:val="-13"/>
                <w:sz w:val="20"/>
                <w:szCs w:val="20"/>
              </w:rPr>
              <w:t xml:space="preserve"> </w:t>
            </w:r>
            <w:r w:rsidRPr="00C96652">
              <w:rPr>
                <w:sz w:val="20"/>
                <w:szCs w:val="20"/>
              </w:rPr>
              <w:t>составлении</w:t>
            </w:r>
            <w:r w:rsidRPr="00C96652">
              <w:rPr>
                <w:spacing w:val="-14"/>
                <w:sz w:val="20"/>
                <w:szCs w:val="20"/>
              </w:rPr>
              <w:t xml:space="preserve"> </w:t>
            </w:r>
            <w:r w:rsidRPr="00C96652">
              <w:rPr>
                <w:sz w:val="20"/>
                <w:szCs w:val="20"/>
              </w:rPr>
              <w:t>пла</w:t>
            </w:r>
            <w:r w:rsidRPr="00C96652">
              <w:rPr>
                <w:w w:val="95"/>
                <w:sz w:val="20"/>
                <w:szCs w:val="20"/>
              </w:rPr>
              <w:t>на,</w:t>
            </w:r>
            <w:r w:rsidRPr="00C96652">
              <w:rPr>
                <w:spacing w:val="-6"/>
                <w:w w:val="95"/>
                <w:sz w:val="20"/>
                <w:szCs w:val="20"/>
              </w:rPr>
              <w:t xml:space="preserve"> </w:t>
            </w:r>
            <w:r w:rsidRPr="00C96652">
              <w:rPr>
                <w:w w:val="95"/>
                <w:sz w:val="20"/>
                <w:szCs w:val="20"/>
              </w:rPr>
              <w:t>пересказе</w:t>
            </w:r>
            <w:r w:rsidRPr="00C96652">
              <w:rPr>
                <w:spacing w:val="-6"/>
                <w:w w:val="95"/>
                <w:sz w:val="20"/>
                <w:szCs w:val="20"/>
              </w:rPr>
              <w:t xml:space="preserve"> </w:t>
            </w:r>
            <w:r w:rsidRPr="00C96652">
              <w:rPr>
                <w:w w:val="95"/>
                <w:sz w:val="20"/>
                <w:szCs w:val="20"/>
              </w:rPr>
              <w:t>текста,</w:t>
            </w:r>
            <w:r w:rsidRPr="00C96652">
              <w:rPr>
                <w:spacing w:val="-5"/>
                <w:w w:val="95"/>
                <w:sz w:val="20"/>
                <w:szCs w:val="20"/>
              </w:rPr>
              <w:t xml:space="preserve"> </w:t>
            </w:r>
            <w:r w:rsidRPr="00C96652">
              <w:rPr>
                <w:w w:val="95"/>
                <w:sz w:val="20"/>
                <w:szCs w:val="20"/>
              </w:rPr>
              <w:t>характеристике</w:t>
            </w:r>
            <w:r w:rsidRPr="00C96652">
              <w:rPr>
                <w:spacing w:val="-6"/>
                <w:w w:val="95"/>
                <w:sz w:val="20"/>
                <w:szCs w:val="20"/>
              </w:rPr>
              <w:t xml:space="preserve"> </w:t>
            </w:r>
            <w:r w:rsidRPr="00C96652">
              <w:rPr>
                <w:w w:val="95"/>
                <w:sz w:val="20"/>
                <w:szCs w:val="20"/>
              </w:rPr>
              <w:t>поступков</w:t>
            </w:r>
            <w:r w:rsidRPr="00C96652">
              <w:rPr>
                <w:spacing w:val="-6"/>
                <w:w w:val="95"/>
                <w:sz w:val="20"/>
                <w:szCs w:val="20"/>
              </w:rPr>
              <w:t xml:space="preserve"> </w:t>
            </w:r>
            <w:r w:rsidRPr="00C96652">
              <w:rPr>
                <w:w w:val="95"/>
                <w:sz w:val="20"/>
                <w:szCs w:val="20"/>
              </w:rPr>
              <w:t>героев;</w:t>
            </w:r>
          </w:p>
          <w:p w:rsidR="00C96652" w:rsidRPr="00C96652" w:rsidRDefault="00C96652" w:rsidP="00C96652">
            <w:pPr>
              <w:ind w:firstLine="147"/>
              <w:rPr>
                <w:sz w:val="20"/>
                <w:szCs w:val="20"/>
              </w:rPr>
            </w:pPr>
            <w:r w:rsidRPr="00C96652">
              <w:rPr>
                <w:sz w:val="20"/>
                <w:szCs w:val="20"/>
              </w:rPr>
              <w:t>Базовые</w:t>
            </w:r>
            <w:r w:rsidRPr="00C96652">
              <w:rPr>
                <w:spacing w:val="-15"/>
                <w:sz w:val="20"/>
                <w:szCs w:val="20"/>
              </w:rPr>
              <w:t xml:space="preserve"> </w:t>
            </w:r>
            <w:r w:rsidRPr="00C96652">
              <w:rPr>
                <w:sz w:val="20"/>
                <w:szCs w:val="20"/>
              </w:rPr>
              <w:t>исследовательские</w:t>
            </w:r>
            <w:r w:rsidRPr="00C96652">
              <w:rPr>
                <w:spacing w:val="-14"/>
                <w:sz w:val="20"/>
                <w:szCs w:val="20"/>
              </w:rPr>
              <w:t xml:space="preserve"> </w:t>
            </w:r>
            <w:r w:rsidRPr="00C96652">
              <w:rPr>
                <w:sz w:val="20"/>
                <w:szCs w:val="20"/>
              </w:rPr>
              <w:t>действия:</w:t>
            </w:r>
          </w:p>
          <w:p w:rsidR="00C96652" w:rsidRPr="00C96652" w:rsidRDefault="00C96652" w:rsidP="00C96652">
            <w:pPr>
              <w:ind w:firstLine="147"/>
              <w:rPr>
                <w:sz w:val="20"/>
                <w:szCs w:val="20"/>
              </w:rPr>
            </w:pPr>
            <w:r w:rsidRPr="00C96652">
              <w:rPr>
                <w:w w:val="95"/>
                <w:sz w:val="20"/>
                <w:szCs w:val="20"/>
              </w:rPr>
              <w:t>определять разрыв между реальным и желательным состо</w:t>
            </w:r>
            <w:r w:rsidRPr="00C96652">
              <w:rPr>
                <w:sz w:val="20"/>
                <w:szCs w:val="20"/>
              </w:rPr>
              <w:t>янием объекта (ситуации) на основе предложенных учителем</w:t>
            </w:r>
            <w:r w:rsidRPr="00C96652">
              <w:rPr>
                <w:spacing w:val="1"/>
                <w:sz w:val="20"/>
                <w:szCs w:val="20"/>
              </w:rPr>
              <w:t xml:space="preserve"> </w:t>
            </w:r>
            <w:r w:rsidRPr="00C96652">
              <w:rPr>
                <w:sz w:val="20"/>
                <w:szCs w:val="20"/>
              </w:rPr>
              <w:t>вопросов;</w:t>
            </w:r>
          </w:p>
          <w:p w:rsidR="00C96652" w:rsidRPr="00C96652" w:rsidRDefault="00C96652" w:rsidP="00C96652">
            <w:pPr>
              <w:ind w:firstLine="147"/>
              <w:rPr>
                <w:sz w:val="20"/>
                <w:szCs w:val="20"/>
              </w:rPr>
            </w:pPr>
            <w:r w:rsidRPr="00C96652">
              <w:rPr>
                <w:spacing w:val="-1"/>
                <w:sz w:val="20"/>
                <w:szCs w:val="20"/>
              </w:rPr>
              <w:t>формулировать</w:t>
            </w:r>
            <w:r w:rsidRPr="00C96652">
              <w:rPr>
                <w:spacing w:val="-15"/>
                <w:sz w:val="20"/>
                <w:szCs w:val="20"/>
              </w:rPr>
              <w:t xml:space="preserve"> </w:t>
            </w:r>
            <w:r w:rsidRPr="00C96652">
              <w:rPr>
                <w:sz w:val="20"/>
                <w:szCs w:val="20"/>
              </w:rPr>
              <w:t>с</w:t>
            </w:r>
            <w:r w:rsidRPr="00C96652">
              <w:rPr>
                <w:spacing w:val="-14"/>
                <w:sz w:val="20"/>
                <w:szCs w:val="20"/>
              </w:rPr>
              <w:t xml:space="preserve"> </w:t>
            </w:r>
            <w:r w:rsidRPr="00C96652">
              <w:rPr>
                <w:sz w:val="20"/>
                <w:szCs w:val="20"/>
              </w:rPr>
              <w:t>помощью</w:t>
            </w:r>
            <w:r w:rsidRPr="00C96652">
              <w:rPr>
                <w:spacing w:val="-14"/>
                <w:sz w:val="20"/>
                <w:szCs w:val="20"/>
              </w:rPr>
              <w:t xml:space="preserve"> </w:t>
            </w:r>
            <w:r w:rsidRPr="00C96652">
              <w:rPr>
                <w:sz w:val="20"/>
                <w:szCs w:val="20"/>
              </w:rPr>
              <w:t>учителя</w:t>
            </w:r>
            <w:r w:rsidRPr="00C96652">
              <w:rPr>
                <w:spacing w:val="-14"/>
                <w:sz w:val="20"/>
                <w:szCs w:val="20"/>
              </w:rPr>
              <w:t xml:space="preserve"> </w:t>
            </w:r>
            <w:r w:rsidRPr="00C96652">
              <w:rPr>
                <w:sz w:val="20"/>
                <w:szCs w:val="20"/>
              </w:rPr>
              <w:t>цель,</w:t>
            </w:r>
            <w:r w:rsidRPr="00C96652">
              <w:rPr>
                <w:spacing w:val="-14"/>
                <w:sz w:val="20"/>
                <w:szCs w:val="20"/>
              </w:rPr>
              <w:t xml:space="preserve"> </w:t>
            </w:r>
            <w:r w:rsidRPr="00C96652">
              <w:rPr>
                <w:sz w:val="20"/>
                <w:szCs w:val="20"/>
              </w:rPr>
              <w:t>планировать</w:t>
            </w:r>
            <w:r w:rsidRPr="00C96652">
              <w:rPr>
                <w:spacing w:val="-15"/>
                <w:sz w:val="20"/>
                <w:szCs w:val="20"/>
              </w:rPr>
              <w:t xml:space="preserve"> </w:t>
            </w:r>
            <w:r w:rsidRPr="00C96652">
              <w:rPr>
                <w:sz w:val="20"/>
                <w:szCs w:val="20"/>
              </w:rPr>
              <w:t>из</w:t>
            </w:r>
            <w:r w:rsidRPr="00C96652">
              <w:rPr>
                <w:w w:val="95"/>
                <w:sz w:val="20"/>
                <w:szCs w:val="20"/>
              </w:rPr>
              <w:t>менения</w:t>
            </w:r>
            <w:r w:rsidRPr="00C96652">
              <w:rPr>
                <w:spacing w:val="-12"/>
                <w:w w:val="95"/>
                <w:sz w:val="20"/>
                <w:szCs w:val="20"/>
              </w:rPr>
              <w:t xml:space="preserve"> </w:t>
            </w:r>
            <w:r w:rsidRPr="00C96652">
              <w:rPr>
                <w:w w:val="95"/>
                <w:sz w:val="20"/>
                <w:szCs w:val="20"/>
              </w:rPr>
              <w:t>объекта,</w:t>
            </w:r>
            <w:r w:rsidRPr="00C96652">
              <w:rPr>
                <w:spacing w:val="-11"/>
                <w:w w:val="95"/>
                <w:sz w:val="20"/>
                <w:szCs w:val="20"/>
              </w:rPr>
              <w:t xml:space="preserve"> </w:t>
            </w:r>
            <w:r w:rsidRPr="00C96652">
              <w:rPr>
                <w:w w:val="95"/>
                <w:sz w:val="20"/>
                <w:szCs w:val="20"/>
              </w:rPr>
              <w:t>ситуации;</w:t>
            </w:r>
          </w:p>
          <w:p w:rsidR="00C96652" w:rsidRPr="00C96652" w:rsidRDefault="00C96652" w:rsidP="00C96652">
            <w:pPr>
              <w:ind w:firstLine="147"/>
              <w:rPr>
                <w:sz w:val="20"/>
                <w:szCs w:val="20"/>
              </w:rPr>
            </w:pPr>
            <w:r w:rsidRPr="00C96652">
              <w:rPr>
                <w:spacing w:val="-1"/>
                <w:w w:val="95"/>
                <w:sz w:val="20"/>
                <w:szCs w:val="20"/>
              </w:rPr>
              <w:t>сравнивать</w:t>
            </w:r>
            <w:r w:rsidRPr="00C96652">
              <w:rPr>
                <w:spacing w:val="-20"/>
                <w:w w:val="95"/>
                <w:sz w:val="20"/>
                <w:szCs w:val="20"/>
              </w:rPr>
              <w:t xml:space="preserve"> </w:t>
            </w:r>
            <w:r w:rsidRPr="00C96652">
              <w:rPr>
                <w:w w:val="95"/>
                <w:sz w:val="20"/>
                <w:szCs w:val="20"/>
              </w:rPr>
              <w:t>несколько</w:t>
            </w:r>
            <w:r w:rsidRPr="00C96652">
              <w:rPr>
                <w:spacing w:val="-19"/>
                <w:w w:val="95"/>
                <w:sz w:val="20"/>
                <w:szCs w:val="20"/>
              </w:rPr>
              <w:t xml:space="preserve"> </w:t>
            </w:r>
            <w:r w:rsidRPr="00C96652">
              <w:rPr>
                <w:w w:val="95"/>
                <w:sz w:val="20"/>
                <w:szCs w:val="20"/>
              </w:rPr>
              <w:t>вариантов</w:t>
            </w:r>
            <w:r w:rsidRPr="00C96652">
              <w:rPr>
                <w:spacing w:val="-19"/>
                <w:w w:val="95"/>
                <w:sz w:val="20"/>
                <w:szCs w:val="20"/>
              </w:rPr>
              <w:t xml:space="preserve"> </w:t>
            </w:r>
            <w:r w:rsidRPr="00C96652">
              <w:rPr>
                <w:w w:val="95"/>
                <w:sz w:val="20"/>
                <w:szCs w:val="20"/>
              </w:rPr>
              <w:t>решения</w:t>
            </w:r>
            <w:r w:rsidRPr="00C96652">
              <w:rPr>
                <w:spacing w:val="-19"/>
                <w:w w:val="95"/>
                <w:sz w:val="20"/>
                <w:szCs w:val="20"/>
              </w:rPr>
              <w:t xml:space="preserve"> </w:t>
            </w:r>
            <w:r w:rsidRPr="00C96652">
              <w:rPr>
                <w:w w:val="95"/>
                <w:sz w:val="20"/>
                <w:szCs w:val="20"/>
              </w:rPr>
              <w:t>задачи,</w:t>
            </w:r>
            <w:r w:rsidRPr="00C96652">
              <w:rPr>
                <w:spacing w:val="-19"/>
                <w:w w:val="95"/>
                <w:sz w:val="20"/>
                <w:szCs w:val="20"/>
              </w:rPr>
              <w:t xml:space="preserve"> </w:t>
            </w:r>
            <w:r w:rsidRPr="00C96652">
              <w:rPr>
                <w:w w:val="95"/>
                <w:sz w:val="20"/>
                <w:szCs w:val="20"/>
              </w:rPr>
              <w:t>выбирать</w:t>
            </w:r>
            <w:r w:rsidRPr="00C96652">
              <w:rPr>
                <w:spacing w:val="-58"/>
                <w:w w:val="95"/>
                <w:sz w:val="20"/>
                <w:szCs w:val="20"/>
              </w:rPr>
              <w:t xml:space="preserve"> </w:t>
            </w:r>
            <w:r w:rsidRPr="00C96652">
              <w:rPr>
                <w:w w:val="95"/>
                <w:sz w:val="20"/>
                <w:szCs w:val="20"/>
              </w:rPr>
              <w:t>наиболее</w:t>
            </w:r>
            <w:r w:rsidRPr="00C96652">
              <w:rPr>
                <w:spacing w:val="-13"/>
                <w:w w:val="95"/>
                <w:sz w:val="20"/>
                <w:szCs w:val="20"/>
              </w:rPr>
              <w:t xml:space="preserve"> </w:t>
            </w:r>
            <w:r w:rsidRPr="00C96652">
              <w:rPr>
                <w:w w:val="95"/>
                <w:sz w:val="20"/>
                <w:szCs w:val="20"/>
              </w:rPr>
              <w:t>подходящий</w:t>
            </w:r>
            <w:r w:rsidRPr="00C96652">
              <w:rPr>
                <w:spacing w:val="-12"/>
                <w:w w:val="95"/>
                <w:sz w:val="20"/>
                <w:szCs w:val="20"/>
              </w:rPr>
              <w:t xml:space="preserve"> </w:t>
            </w:r>
            <w:r w:rsidRPr="00C96652">
              <w:rPr>
                <w:w w:val="95"/>
                <w:sz w:val="20"/>
                <w:szCs w:val="20"/>
              </w:rPr>
              <w:t>(на</w:t>
            </w:r>
            <w:r w:rsidRPr="00C96652">
              <w:rPr>
                <w:spacing w:val="-13"/>
                <w:w w:val="95"/>
                <w:sz w:val="20"/>
                <w:szCs w:val="20"/>
              </w:rPr>
              <w:t xml:space="preserve"> </w:t>
            </w:r>
            <w:r w:rsidRPr="00C96652">
              <w:rPr>
                <w:w w:val="95"/>
                <w:sz w:val="20"/>
                <w:szCs w:val="20"/>
              </w:rPr>
              <w:t>основе</w:t>
            </w:r>
            <w:r w:rsidRPr="00C96652">
              <w:rPr>
                <w:spacing w:val="-12"/>
                <w:w w:val="95"/>
                <w:sz w:val="20"/>
                <w:szCs w:val="20"/>
              </w:rPr>
              <w:t xml:space="preserve"> </w:t>
            </w:r>
            <w:r w:rsidRPr="00C96652">
              <w:rPr>
                <w:w w:val="95"/>
                <w:sz w:val="20"/>
                <w:szCs w:val="20"/>
              </w:rPr>
              <w:t>предложенных</w:t>
            </w:r>
            <w:r w:rsidRPr="00C96652">
              <w:rPr>
                <w:spacing w:val="-13"/>
                <w:w w:val="95"/>
                <w:sz w:val="20"/>
                <w:szCs w:val="20"/>
              </w:rPr>
              <w:t xml:space="preserve"> </w:t>
            </w:r>
            <w:r w:rsidRPr="00C96652">
              <w:rPr>
                <w:w w:val="95"/>
                <w:sz w:val="20"/>
                <w:szCs w:val="20"/>
              </w:rPr>
              <w:t>критериев);</w:t>
            </w:r>
          </w:p>
          <w:p w:rsidR="00C96652" w:rsidRPr="00C96652" w:rsidRDefault="00C96652" w:rsidP="00C96652">
            <w:pPr>
              <w:ind w:firstLine="147"/>
              <w:rPr>
                <w:sz w:val="20"/>
                <w:szCs w:val="20"/>
              </w:rPr>
            </w:pPr>
            <w:r w:rsidRPr="00C96652">
              <w:rPr>
                <w:sz w:val="20"/>
                <w:szCs w:val="20"/>
              </w:rPr>
              <w:t>проводить по предложенному плану опыт, несложное исследование по установлению особенностей объекта изучения</w:t>
            </w:r>
            <w:r w:rsidRPr="00C96652">
              <w:rPr>
                <w:spacing w:val="1"/>
                <w:sz w:val="20"/>
                <w:szCs w:val="20"/>
              </w:rPr>
              <w:t xml:space="preserve"> </w:t>
            </w:r>
            <w:r w:rsidRPr="00C96652">
              <w:rPr>
                <w:sz w:val="20"/>
                <w:szCs w:val="20"/>
              </w:rPr>
              <w:t>и связей между объектами (часть — целое, причина — следствие);</w:t>
            </w:r>
          </w:p>
          <w:p w:rsidR="00C96652" w:rsidRPr="00C96652" w:rsidRDefault="00C96652" w:rsidP="00C96652">
            <w:pPr>
              <w:ind w:firstLine="147"/>
              <w:rPr>
                <w:sz w:val="20"/>
                <w:szCs w:val="20"/>
              </w:rPr>
            </w:pPr>
            <w:r w:rsidRPr="00C96652">
              <w:rPr>
                <w:w w:val="95"/>
                <w:sz w:val="20"/>
                <w:szCs w:val="20"/>
              </w:rPr>
              <w:t>формулировать выводы и подкреплять их доказательства</w:t>
            </w:r>
            <w:r w:rsidRPr="00C96652">
              <w:rPr>
                <w:sz w:val="20"/>
                <w:szCs w:val="20"/>
              </w:rPr>
              <w:t>ми на основе результатов проведённого наблюдения (опыта,</w:t>
            </w:r>
            <w:r w:rsidRPr="00C96652">
              <w:rPr>
                <w:spacing w:val="1"/>
                <w:sz w:val="20"/>
                <w:szCs w:val="20"/>
              </w:rPr>
              <w:t xml:space="preserve"> </w:t>
            </w:r>
            <w:r w:rsidRPr="00C96652">
              <w:rPr>
                <w:w w:val="95"/>
                <w:sz w:val="20"/>
                <w:szCs w:val="20"/>
              </w:rPr>
              <w:t>классификации,</w:t>
            </w:r>
            <w:r w:rsidRPr="00C96652">
              <w:rPr>
                <w:spacing w:val="-10"/>
                <w:w w:val="95"/>
                <w:sz w:val="20"/>
                <w:szCs w:val="20"/>
              </w:rPr>
              <w:t xml:space="preserve"> </w:t>
            </w:r>
            <w:r w:rsidRPr="00C96652">
              <w:rPr>
                <w:w w:val="95"/>
                <w:sz w:val="20"/>
                <w:szCs w:val="20"/>
              </w:rPr>
              <w:t>сравнения,</w:t>
            </w:r>
            <w:r w:rsidRPr="00C96652">
              <w:rPr>
                <w:spacing w:val="-9"/>
                <w:w w:val="95"/>
                <w:sz w:val="20"/>
                <w:szCs w:val="20"/>
              </w:rPr>
              <w:t xml:space="preserve"> </w:t>
            </w:r>
            <w:r w:rsidRPr="00C96652">
              <w:rPr>
                <w:w w:val="95"/>
                <w:sz w:val="20"/>
                <w:szCs w:val="20"/>
              </w:rPr>
              <w:t>исследования);</w:t>
            </w:r>
          </w:p>
          <w:p w:rsidR="00C96652" w:rsidRPr="00C96652" w:rsidRDefault="00C96652" w:rsidP="00C96652">
            <w:pPr>
              <w:ind w:firstLine="147"/>
              <w:rPr>
                <w:sz w:val="20"/>
                <w:szCs w:val="20"/>
              </w:rPr>
            </w:pPr>
            <w:r w:rsidRPr="00C96652">
              <w:rPr>
                <w:w w:val="95"/>
                <w:sz w:val="20"/>
                <w:szCs w:val="20"/>
              </w:rPr>
              <w:t>прогнозировать</w:t>
            </w:r>
            <w:r w:rsidRPr="00C96652">
              <w:rPr>
                <w:spacing w:val="1"/>
                <w:w w:val="95"/>
                <w:sz w:val="20"/>
                <w:szCs w:val="20"/>
              </w:rPr>
              <w:t xml:space="preserve"> </w:t>
            </w:r>
            <w:r w:rsidRPr="00C96652">
              <w:rPr>
                <w:w w:val="95"/>
                <w:sz w:val="20"/>
                <w:szCs w:val="20"/>
              </w:rPr>
              <w:t>возможное</w:t>
            </w:r>
            <w:r w:rsidRPr="00C96652">
              <w:rPr>
                <w:spacing w:val="57"/>
                <w:sz w:val="20"/>
                <w:szCs w:val="20"/>
              </w:rPr>
              <w:t xml:space="preserve"> </w:t>
            </w:r>
            <w:r w:rsidRPr="00C96652">
              <w:rPr>
                <w:w w:val="95"/>
                <w:sz w:val="20"/>
                <w:szCs w:val="20"/>
              </w:rPr>
              <w:t>развитие</w:t>
            </w:r>
            <w:r w:rsidRPr="00C96652">
              <w:rPr>
                <w:spacing w:val="58"/>
                <w:sz w:val="20"/>
                <w:szCs w:val="20"/>
              </w:rPr>
              <w:t xml:space="preserve"> </w:t>
            </w:r>
            <w:r w:rsidRPr="00C96652">
              <w:rPr>
                <w:w w:val="95"/>
                <w:sz w:val="20"/>
                <w:szCs w:val="20"/>
              </w:rPr>
              <w:t>процессов,</w:t>
            </w:r>
            <w:r w:rsidRPr="00C96652">
              <w:rPr>
                <w:spacing w:val="57"/>
                <w:sz w:val="20"/>
                <w:szCs w:val="20"/>
              </w:rPr>
              <w:t xml:space="preserve"> </w:t>
            </w:r>
            <w:r w:rsidRPr="00C96652">
              <w:rPr>
                <w:w w:val="95"/>
                <w:sz w:val="20"/>
                <w:szCs w:val="20"/>
              </w:rPr>
              <w:t>событий</w:t>
            </w:r>
            <w:r w:rsidRPr="00C96652">
              <w:rPr>
                <w:spacing w:val="-58"/>
                <w:w w:val="95"/>
                <w:sz w:val="20"/>
                <w:szCs w:val="20"/>
              </w:rPr>
              <w:t xml:space="preserve"> </w:t>
            </w:r>
            <w:r w:rsidRPr="00C96652">
              <w:rPr>
                <w:sz w:val="20"/>
                <w:szCs w:val="20"/>
              </w:rPr>
              <w:t>и</w:t>
            </w:r>
            <w:r w:rsidRPr="00C96652">
              <w:rPr>
                <w:spacing w:val="-16"/>
                <w:sz w:val="20"/>
                <w:szCs w:val="20"/>
              </w:rPr>
              <w:t xml:space="preserve"> </w:t>
            </w:r>
            <w:r w:rsidRPr="00C96652">
              <w:rPr>
                <w:sz w:val="20"/>
                <w:szCs w:val="20"/>
              </w:rPr>
              <w:t>их</w:t>
            </w:r>
            <w:r w:rsidRPr="00C96652">
              <w:rPr>
                <w:spacing w:val="-16"/>
                <w:sz w:val="20"/>
                <w:szCs w:val="20"/>
              </w:rPr>
              <w:t xml:space="preserve"> </w:t>
            </w:r>
            <w:r w:rsidRPr="00C96652">
              <w:rPr>
                <w:sz w:val="20"/>
                <w:szCs w:val="20"/>
              </w:rPr>
              <w:t>последствия</w:t>
            </w:r>
            <w:r w:rsidRPr="00C96652">
              <w:rPr>
                <w:spacing w:val="-16"/>
                <w:sz w:val="20"/>
                <w:szCs w:val="20"/>
              </w:rPr>
              <w:t xml:space="preserve"> </w:t>
            </w:r>
            <w:r w:rsidRPr="00C96652">
              <w:rPr>
                <w:sz w:val="20"/>
                <w:szCs w:val="20"/>
              </w:rPr>
              <w:t>в</w:t>
            </w:r>
            <w:r w:rsidRPr="00C96652">
              <w:rPr>
                <w:spacing w:val="-16"/>
                <w:sz w:val="20"/>
                <w:szCs w:val="20"/>
              </w:rPr>
              <w:t xml:space="preserve"> </w:t>
            </w:r>
            <w:r w:rsidRPr="00C96652">
              <w:rPr>
                <w:sz w:val="20"/>
                <w:szCs w:val="20"/>
              </w:rPr>
              <w:t>аналогичных</w:t>
            </w:r>
            <w:r w:rsidRPr="00C96652">
              <w:rPr>
                <w:spacing w:val="-15"/>
                <w:sz w:val="20"/>
                <w:szCs w:val="20"/>
              </w:rPr>
              <w:t xml:space="preserve"> </w:t>
            </w:r>
            <w:r w:rsidRPr="00C96652">
              <w:rPr>
                <w:sz w:val="20"/>
                <w:szCs w:val="20"/>
              </w:rPr>
              <w:t>или</w:t>
            </w:r>
            <w:r w:rsidRPr="00C96652">
              <w:rPr>
                <w:spacing w:val="-16"/>
                <w:sz w:val="20"/>
                <w:szCs w:val="20"/>
              </w:rPr>
              <w:t xml:space="preserve"> </w:t>
            </w:r>
            <w:r w:rsidRPr="00C96652">
              <w:rPr>
                <w:sz w:val="20"/>
                <w:szCs w:val="20"/>
              </w:rPr>
              <w:t>сходных</w:t>
            </w:r>
            <w:r w:rsidRPr="00C96652">
              <w:rPr>
                <w:spacing w:val="-16"/>
                <w:sz w:val="20"/>
                <w:szCs w:val="20"/>
              </w:rPr>
              <w:t xml:space="preserve"> </w:t>
            </w:r>
            <w:r w:rsidRPr="00C96652">
              <w:rPr>
                <w:sz w:val="20"/>
                <w:szCs w:val="20"/>
              </w:rPr>
              <w:t>ситуациях;</w:t>
            </w:r>
          </w:p>
          <w:p w:rsidR="00C96652" w:rsidRPr="00C96652" w:rsidRDefault="00C96652" w:rsidP="00C96652">
            <w:pPr>
              <w:ind w:firstLine="147"/>
              <w:rPr>
                <w:sz w:val="20"/>
                <w:szCs w:val="20"/>
              </w:rPr>
            </w:pPr>
            <w:r w:rsidRPr="00C96652">
              <w:rPr>
                <w:w w:val="95"/>
                <w:sz w:val="20"/>
                <w:szCs w:val="20"/>
              </w:rPr>
              <w:t>Работа</w:t>
            </w:r>
            <w:r w:rsidRPr="00C96652">
              <w:rPr>
                <w:spacing w:val="8"/>
                <w:w w:val="95"/>
                <w:sz w:val="20"/>
                <w:szCs w:val="20"/>
              </w:rPr>
              <w:t xml:space="preserve"> </w:t>
            </w:r>
            <w:r w:rsidRPr="00C96652">
              <w:rPr>
                <w:w w:val="95"/>
                <w:sz w:val="20"/>
                <w:szCs w:val="20"/>
              </w:rPr>
              <w:t>с</w:t>
            </w:r>
            <w:r w:rsidRPr="00C96652">
              <w:rPr>
                <w:spacing w:val="9"/>
                <w:w w:val="95"/>
                <w:sz w:val="20"/>
                <w:szCs w:val="20"/>
              </w:rPr>
              <w:t xml:space="preserve"> </w:t>
            </w:r>
            <w:r w:rsidRPr="00C96652">
              <w:rPr>
                <w:w w:val="95"/>
                <w:sz w:val="20"/>
                <w:szCs w:val="20"/>
              </w:rPr>
              <w:t>информацией:</w:t>
            </w:r>
          </w:p>
          <w:p w:rsidR="00C96652" w:rsidRPr="00C96652" w:rsidRDefault="00C96652" w:rsidP="00C96652">
            <w:pPr>
              <w:ind w:firstLine="147"/>
              <w:rPr>
                <w:sz w:val="20"/>
                <w:szCs w:val="20"/>
              </w:rPr>
            </w:pPr>
            <w:r w:rsidRPr="00C96652">
              <w:rPr>
                <w:w w:val="95"/>
                <w:sz w:val="20"/>
                <w:szCs w:val="20"/>
              </w:rPr>
              <w:t>выбирать</w:t>
            </w:r>
            <w:r w:rsidRPr="00C96652">
              <w:rPr>
                <w:spacing w:val="18"/>
                <w:w w:val="95"/>
                <w:sz w:val="20"/>
                <w:szCs w:val="20"/>
              </w:rPr>
              <w:t xml:space="preserve"> </w:t>
            </w:r>
            <w:r w:rsidRPr="00C96652">
              <w:rPr>
                <w:w w:val="95"/>
                <w:sz w:val="20"/>
                <w:szCs w:val="20"/>
              </w:rPr>
              <w:t>источник</w:t>
            </w:r>
            <w:r w:rsidRPr="00C96652">
              <w:rPr>
                <w:spacing w:val="18"/>
                <w:w w:val="95"/>
                <w:sz w:val="20"/>
                <w:szCs w:val="20"/>
              </w:rPr>
              <w:t xml:space="preserve"> </w:t>
            </w:r>
            <w:r w:rsidRPr="00C96652">
              <w:rPr>
                <w:w w:val="95"/>
                <w:sz w:val="20"/>
                <w:szCs w:val="20"/>
              </w:rPr>
              <w:t>получения</w:t>
            </w:r>
            <w:r w:rsidRPr="00C96652">
              <w:rPr>
                <w:spacing w:val="18"/>
                <w:w w:val="95"/>
                <w:sz w:val="20"/>
                <w:szCs w:val="20"/>
              </w:rPr>
              <w:t xml:space="preserve"> </w:t>
            </w:r>
            <w:r w:rsidRPr="00C96652">
              <w:rPr>
                <w:w w:val="95"/>
                <w:sz w:val="20"/>
                <w:szCs w:val="20"/>
              </w:rPr>
              <w:t>информации;</w:t>
            </w:r>
          </w:p>
          <w:p w:rsidR="00C96652" w:rsidRPr="00C96652" w:rsidRDefault="00C96652" w:rsidP="00C96652">
            <w:pPr>
              <w:ind w:firstLine="147"/>
              <w:rPr>
                <w:sz w:val="20"/>
                <w:szCs w:val="20"/>
              </w:rPr>
            </w:pPr>
            <w:r w:rsidRPr="00C96652">
              <w:rPr>
                <w:sz w:val="20"/>
                <w:szCs w:val="20"/>
              </w:rPr>
              <w:t>согласно</w:t>
            </w:r>
            <w:r w:rsidRPr="00C96652">
              <w:rPr>
                <w:spacing w:val="-6"/>
                <w:sz w:val="20"/>
                <w:szCs w:val="20"/>
              </w:rPr>
              <w:t xml:space="preserve"> </w:t>
            </w:r>
            <w:r w:rsidRPr="00C96652">
              <w:rPr>
                <w:sz w:val="20"/>
                <w:szCs w:val="20"/>
              </w:rPr>
              <w:t>заданному</w:t>
            </w:r>
            <w:r w:rsidRPr="00C96652">
              <w:rPr>
                <w:spacing w:val="-6"/>
                <w:sz w:val="20"/>
                <w:szCs w:val="20"/>
              </w:rPr>
              <w:t xml:space="preserve"> </w:t>
            </w:r>
            <w:r w:rsidRPr="00C96652">
              <w:rPr>
                <w:sz w:val="20"/>
                <w:szCs w:val="20"/>
              </w:rPr>
              <w:t>алгоритму</w:t>
            </w:r>
            <w:r w:rsidRPr="00C96652">
              <w:rPr>
                <w:spacing w:val="-6"/>
                <w:sz w:val="20"/>
                <w:szCs w:val="20"/>
              </w:rPr>
              <w:t xml:space="preserve"> </w:t>
            </w:r>
            <w:r w:rsidRPr="00C96652">
              <w:rPr>
                <w:sz w:val="20"/>
                <w:szCs w:val="20"/>
              </w:rPr>
              <w:t>находить</w:t>
            </w:r>
            <w:r w:rsidRPr="00C96652">
              <w:rPr>
                <w:spacing w:val="-6"/>
                <w:sz w:val="20"/>
                <w:szCs w:val="20"/>
              </w:rPr>
              <w:t xml:space="preserve"> </w:t>
            </w:r>
            <w:r w:rsidRPr="00C96652">
              <w:rPr>
                <w:sz w:val="20"/>
                <w:szCs w:val="20"/>
              </w:rPr>
              <w:t>в</w:t>
            </w:r>
            <w:r w:rsidRPr="00C96652">
              <w:rPr>
                <w:spacing w:val="-6"/>
                <w:sz w:val="20"/>
                <w:szCs w:val="20"/>
              </w:rPr>
              <w:t xml:space="preserve"> </w:t>
            </w:r>
            <w:r w:rsidRPr="00C96652">
              <w:rPr>
                <w:sz w:val="20"/>
                <w:szCs w:val="20"/>
              </w:rPr>
              <w:t>предложенном</w:t>
            </w:r>
            <w:r w:rsidRPr="00C96652">
              <w:rPr>
                <w:spacing w:val="-62"/>
                <w:sz w:val="20"/>
                <w:szCs w:val="20"/>
              </w:rPr>
              <w:t xml:space="preserve"> </w:t>
            </w:r>
            <w:r w:rsidRPr="00C96652">
              <w:rPr>
                <w:w w:val="95"/>
                <w:sz w:val="20"/>
                <w:szCs w:val="20"/>
              </w:rPr>
              <w:t>источнике</w:t>
            </w:r>
            <w:r w:rsidRPr="00C96652">
              <w:rPr>
                <w:spacing w:val="-8"/>
                <w:w w:val="95"/>
                <w:sz w:val="20"/>
                <w:szCs w:val="20"/>
              </w:rPr>
              <w:t xml:space="preserve"> </w:t>
            </w:r>
            <w:r w:rsidRPr="00C96652">
              <w:rPr>
                <w:w w:val="95"/>
                <w:sz w:val="20"/>
                <w:szCs w:val="20"/>
              </w:rPr>
              <w:t>информацию,</w:t>
            </w:r>
            <w:r w:rsidRPr="00C96652">
              <w:rPr>
                <w:spacing w:val="-8"/>
                <w:w w:val="95"/>
                <w:sz w:val="20"/>
                <w:szCs w:val="20"/>
              </w:rPr>
              <w:t xml:space="preserve"> </w:t>
            </w:r>
            <w:r w:rsidRPr="00C96652">
              <w:rPr>
                <w:w w:val="95"/>
                <w:sz w:val="20"/>
                <w:szCs w:val="20"/>
              </w:rPr>
              <w:t>представленную</w:t>
            </w:r>
            <w:r w:rsidRPr="00C96652">
              <w:rPr>
                <w:spacing w:val="-8"/>
                <w:w w:val="95"/>
                <w:sz w:val="20"/>
                <w:szCs w:val="20"/>
              </w:rPr>
              <w:t xml:space="preserve"> </w:t>
            </w:r>
            <w:r w:rsidRPr="00C96652">
              <w:rPr>
                <w:w w:val="95"/>
                <w:sz w:val="20"/>
                <w:szCs w:val="20"/>
              </w:rPr>
              <w:t>в</w:t>
            </w:r>
            <w:r w:rsidRPr="00C96652">
              <w:rPr>
                <w:spacing w:val="-7"/>
                <w:w w:val="95"/>
                <w:sz w:val="20"/>
                <w:szCs w:val="20"/>
              </w:rPr>
              <w:t xml:space="preserve"> </w:t>
            </w:r>
            <w:r w:rsidRPr="00C96652">
              <w:rPr>
                <w:w w:val="95"/>
                <w:sz w:val="20"/>
                <w:szCs w:val="20"/>
              </w:rPr>
              <w:t>явном</w:t>
            </w:r>
            <w:r w:rsidRPr="00C96652">
              <w:rPr>
                <w:spacing w:val="-8"/>
                <w:w w:val="95"/>
                <w:sz w:val="20"/>
                <w:szCs w:val="20"/>
              </w:rPr>
              <w:t xml:space="preserve"> </w:t>
            </w:r>
            <w:r w:rsidRPr="00C96652">
              <w:rPr>
                <w:w w:val="95"/>
                <w:sz w:val="20"/>
                <w:szCs w:val="20"/>
              </w:rPr>
              <w:t>виде;</w:t>
            </w:r>
          </w:p>
          <w:p w:rsidR="00C96652" w:rsidRPr="00C96652" w:rsidRDefault="00C96652" w:rsidP="00C96652">
            <w:pPr>
              <w:ind w:firstLine="147"/>
              <w:rPr>
                <w:sz w:val="20"/>
                <w:szCs w:val="20"/>
              </w:rPr>
            </w:pPr>
            <w:r w:rsidRPr="00C96652">
              <w:rPr>
                <w:w w:val="95"/>
                <w:sz w:val="20"/>
                <w:szCs w:val="20"/>
              </w:rPr>
              <w:t>распознавать достоверную и недостоверную информацию</w:t>
            </w:r>
            <w:r w:rsidRPr="00C96652">
              <w:rPr>
                <w:spacing w:val="1"/>
                <w:w w:val="95"/>
                <w:sz w:val="20"/>
                <w:szCs w:val="20"/>
              </w:rPr>
              <w:t xml:space="preserve"> </w:t>
            </w:r>
            <w:r w:rsidRPr="00C96652">
              <w:rPr>
                <w:sz w:val="20"/>
                <w:szCs w:val="20"/>
              </w:rPr>
              <w:t>самостоятельно или на основании предложенного учителем</w:t>
            </w:r>
            <w:r w:rsidRPr="00C96652">
              <w:rPr>
                <w:spacing w:val="1"/>
                <w:sz w:val="20"/>
                <w:szCs w:val="20"/>
              </w:rPr>
              <w:t xml:space="preserve"> </w:t>
            </w:r>
            <w:r w:rsidRPr="00C96652">
              <w:rPr>
                <w:w w:val="95"/>
                <w:sz w:val="20"/>
                <w:szCs w:val="20"/>
              </w:rPr>
              <w:t>способа</w:t>
            </w:r>
            <w:r w:rsidRPr="00C96652">
              <w:rPr>
                <w:spacing w:val="-13"/>
                <w:w w:val="95"/>
                <w:sz w:val="20"/>
                <w:szCs w:val="20"/>
              </w:rPr>
              <w:t xml:space="preserve"> </w:t>
            </w:r>
            <w:r w:rsidRPr="00C96652">
              <w:rPr>
                <w:w w:val="95"/>
                <w:sz w:val="20"/>
                <w:szCs w:val="20"/>
              </w:rPr>
              <w:t>её</w:t>
            </w:r>
            <w:r w:rsidRPr="00C96652">
              <w:rPr>
                <w:spacing w:val="-12"/>
                <w:w w:val="95"/>
                <w:sz w:val="20"/>
                <w:szCs w:val="20"/>
              </w:rPr>
              <w:t xml:space="preserve"> </w:t>
            </w:r>
            <w:r w:rsidRPr="00C96652">
              <w:rPr>
                <w:w w:val="95"/>
                <w:sz w:val="20"/>
                <w:szCs w:val="20"/>
              </w:rPr>
              <w:t>проверки;</w:t>
            </w:r>
          </w:p>
          <w:p w:rsidR="00C96652" w:rsidRPr="00C96652" w:rsidRDefault="00C96652" w:rsidP="00C96652">
            <w:pPr>
              <w:ind w:firstLine="147"/>
              <w:rPr>
                <w:sz w:val="20"/>
                <w:szCs w:val="20"/>
              </w:rPr>
            </w:pPr>
            <w:r w:rsidRPr="00C96652">
              <w:rPr>
                <w:sz w:val="20"/>
                <w:szCs w:val="20"/>
              </w:rPr>
              <w:t>соблюдать с помощью взрослых (учителей, родителей (за</w:t>
            </w:r>
            <w:r w:rsidRPr="00C96652">
              <w:rPr>
                <w:w w:val="95"/>
                <w:sz w:val="20"/>
                <w:szCs w:val="20"/>
              </w:rPr>
              <w:t>конных представителей) правила информационной безопасности</w:t>
            </w:r>
            <w:r w:rsidRPr="00C96652">
              <w:rPr>
                <w:spacing w:val="-11"/>
                <w:w w:val="95"/>
                <w:sz w:val="20"/>
                <w:szCs w:val="20"/>
              </w:rPr>
              <w:t xml:space="preserve"> </w:t>
            </w:r>
            <w:r w:rsidRPr="00C96652">
              <w:rPr>
                <w:w w:val="95"/>
                <w:sz w:val="20"/>
                <w:szCs w:val="20"/>
              </w:rPr>
              <w:t>при</w:t>
            </w:r>
            <w:r w:rsidRPr="00C96652">
              <w:rPr>
                <w:spacing w:val="-11"/>
                <w:w w:val="95"/>
                <w:sz w:val="20"/>
                <w:szCs w:val="20"/>
              </w:rPr>
              <w:t xml:space="preserve"> </w:t>
            </w:r>
            <w:r w:rsidRPr="00C96652">
              <w:rPr>
                <w:w w:val="95"/>
                <w:sz w:val="20"/>
                <w:szCs w:val="20"/>
              </w:rPr>
              <w:t>поиске</w:t>
            </w:r>
            <w:r w:rsidRPr="00C96652">
              <w:rPr>
                <w:spacing w:val="-11"/>
                <w:w w:val="95"/>
                <w:sz w:val="20"/>
                <w:szCs w:val="20"/>
              </w:rPr>
              <w:t xml:space="preserve"> </w:t>
            </w:r>
            <w:r w:rsidRPr="00C96652">
              <w:rPr>
                <w:w w:val="95"/>
                <w:sz w:val="20"/>
                <w:szCs w:val="20"/>
              </w:rPr>
              <w:t>информации</w:t>
            </w:r>
            <w:r w:rsidRPr="00C96652">
              <w:rPr>
                <w:spacing w:val="-11"/>
                <w:w w:val="95"/>
                <w:sz w:val="20"/>
                <w:szCs w:val="20"/>
              </w:rPr>
              <w:t xml:space="preserve"> </w:t>
            </w:r>
            <w:r w:rsidRPr="00C96652">
              <w:rPr>
                <w:w w:val="95"/>
                <w:sz w:val="20"/>
                <w:szCs w:val="20"/>
              </w:rPr>
              <w:t>в</w:t>
            </w:r>
            <w:r w:rsidRPr="00C96652">
              <w:rPr>
                <w:spacing w:val="-10"/>
                <w:w w:val="95"/>
                <w:sz w:val="20"/>
                <w:szCs w:val="20"/>
              </w:rPr>
              <w:t xml:space="preserve"> </w:t>
            </w:r>
            <w:r w:rsidRPr="00C96652">
              <w:rPr>
                <w:w w:val="95"/>
                <w:sz w:val="20"/>
                <w:szCs w:val="20"/>
              </w:rPr>
              <w:t>сети</w:t>
            </w:r>
            <w:r w:rsidRPr="00C96652">
              <w:rPr>
                <w:spacing w:val="-11"/>
                <w:w w:val="95"/>
                <w:sz w:val="20"/>
                <w:szCs w:val="20"/>
              </w:rPr>
              <w:t xml:space="preserve"> </w:t>
            </w:r>
            <w:r w:rsidRPr="00C96652">
              <w:rPr>
                <w:w w:val="95"/>
                <w:sz w:val="20"/>
                <w:szCs w:val="20"/>
              </w:rPr>
              <w:t>Интернет;</w:t>
            </w:r>
          </w:p>
          <w:p w:rsidR="00C96652" w:rsidRPr="00C96652" w:rsidRDefault="00C96652" w:rsidP="00C96652">
            <w:pPr>
              <w:ind w:firstLine="147"/>
              <w:rPr>
                <w:sz w:val="20"/>
                <w:szCs w:val="20"/>
              </w:rPr>
            </w:pPr>
            <w:r w:rsidRPr="00C96652">
              <w:rPr>
                <w:sz w:val="20"/>
                <w:szCs w:val="20"/>
              </w:rPr>
              <w:t>анализировать и создавать текстовую, видео, графиче</w:t>
            </w:r>
            <w:r w:rsidRPr="00C96652">
              <w:rPr>
                <w:w w:val="95"/>
                <w:sz w:val="20"/>
                <w:szCs w:val="20"/>
              </w:rPr>
              <w:t>скую,</w:t>
            </w:r>
            <w:r w:rsidRPr="00C96652">
              <w:rPr>
                <w:spacing w:val="3"/>
                <w:w w:val="95"/>
                <w:sz w:val="20"/>
                <w:szCs w:val="20"/>
              </w:rPr>
              <w:t xml:space="preserve"> </w:t>
            </w:r>
            <w:r w:rsidRPr="00C96652">
              <w:rPr>
                <w:w w:val="95"/>
                <w:sz w:val="20"/>
                <w:szCs w:val="20"/>
              </w:rPr>
              <w:t>звуковую</w:t>
            </w:r>
            <w:r w:rsidRPr="00C96652">
              <w:rPr>
                <w:spacing w:val="3"/>
                <w:w w:val="95"/>
                <w:sz w:val="20"/>
                <w:szCs w:val="20"/>
              </w:rPr>
              <w:t xml:space="preserve"> </w:t>
            </w:r>
            <w:r w:rsidRPr="00C96652">
              <w:rPr>
                <w:w w:val="95"/>
                <w:sz w:val="20"/>
                <w:szCs w:val="20"/>
              </w:rPr>
              <w:t>информацию</w:t>
            </w:r>
            <w:r w:rsidRPr="00C96652">
              <w:rPr>
                <w:spacing w:val="4"/>
                <w:w w:val="95"/>
                <w:sz w:val="20"/>
                <w:szCs w:val="20"/>
              </w:rPr>
              <w:t xml:space="preserve"> </w:t>
            </w:r>
            <w:r w:rsidRPr="00C96652">
              <w:rPr>
                <w:w w:val="95"/>
                <w:sz w:val="20"/>
                <w:szCs w:val="20"/>
              </w:rPr>
              <w:t>в</w:t>
            </w:r>
            <w:r w:rsidRPr="00C96652">
              <w:rPr>
                <w:spacing w:val="3"/>
                <w:w w:val="95"/>
                <w:sz w:val="20"/>
                <w:szCs w:val="20"/>
              </w:rPr>
              <w:t xml:space="preserve"> </w:t>
            </w:r>
            <w:r w:rsidRPr="00C96652">
              <w:rPr>
                <w:w w:val="95"/>
                <w:sz w:val="20"/>
                <w:szCs w:val="20"/>
              </w:rPr>
              <w:t>соответствии</w:t>
            </w:r>
            <w:r w:rsidRPr="00C96652">
              <w:rPr>
                <w:spacing w:val="3"/>
                <w:w w:val="95"/>
                <w:sz w:val="20"/>
                <w:szCs w:val="20"/>
              </w:rPr>
              <w:t xml:space="preserve"> </w:t>
            </w:r>
            <w:r w:rsidRPr="00C96652">
              <w:rPr>
                <w:w w:val="95"/>
                <w:sz w:val="20"/>
                <w:szCs w:val="20"/>
              </w:rPr>
              <w:t>с</w:t>
            </w:r>
            <w:r w:rsidRPr="00C96652">
              <w:rPr>
                <w:spacing w:val="4"/>
                <w:w w:val="95"/>
                <w:sz w:val="20"/>
                <w:szCs w:val="20"/>
              </w:rPr>
              <w:t xml:space="preserve"> </w:t>
            </w:r>
            <w:r w:rsidRPr="00C96652">
              <w:rPr>
                <w:w w:val="95"/>
                <w:sz w:val="20"/>
                <w:szCs w:val="20"/>
              </w:rPr>
              <w:t>учебной</w:t>
            </w:r>
            <w:r w:rsidRPr="00C96652">
              <w:rPr>
                <w:spacing w:val="3"/>
                <w:w w:val="95"/>
                <w:sz w:val="20"/>
                <w:szCs w:val="20"/>
              </w:rPr>
              <w:t xml:space="preserve"> </w:t>
            </w:r>
            <w:r w:rsidRPr="00C96652">
              <w:rPr>
                <w:w w:val="95"/>
                <w:sz w:val="20"/>
                <w:szCs w:val="20"/>
              </w:rPr>
              <w:t>задачей;</w:t>
            </w:r>
          </w:p>
          <w:p w:rsidR="00C96652" w:rsidRPr="00C96652" w:rsidRDefault="00C96652" w:rsidP="00C96652">
            <w:pPr>
              <w:ind w:firstLine="147"/>
              <w:rPr>
                <w:sz w:val="20"/>
                <w:szCs w:val="20"/>
              </w:rPr>
            </w:pPr>
            <w:r w:rsidRPr="00C96652">
              <w:rPr>
                <w:w w:val="95"/>
                <w:sz w:val="20"/>
                <w:szCs w:val="20"/>
              </w:rPr>
              <w:t>самостоятельно создавать схемы, таблицы для представления</w:t>
            </w:r>
            <w:r w:rsidRPr="00C96652">
              <w:rPr>
                <w:spacing w:val="-13"/>
                <w:w w:val="95"/>
                <w:sz w:val="20"/>
                <w:szCs w:val="20"/>
              </w:rPr>
              <w:t xml:space="preserve"> </w:t>
            </w:r>
            <w:r w:rsidRPr="00C96652">
              <w:rPr>
                <w:w w:val="95"/>
                <w:sz w:val="20"/>
                <w:szCs w:val="20"/>
              </w:rPr>
              <w:t>информации.</w:t>
            </w:r>
          </w:p>
        </w:tc>
      </w:tr>
      <w:tr w:rsidR="00C96652" w:rsidRPr="00C96652" w:rsidTr="00B00FA9">
        <w:tc>
          <w:tcPr>
            <w:tcW w:w="1843" w:type="dxa"/>
            <w:vMerge/>
          </w:tcPr>
          <w:p w:rsidR="00C96652" w:rsidRPr="00C96652" w:rsidRDefault="00C96652" w:rsidP="00C96652">
            <w:pPr>
              <w:tabs>
                <w:tab w:val="left" w:pos="993"/>
              </w:tabs>
              <w:jc w:val="both"/>
              <w:rPr>
                <w:sz w:val="20"/>
                <w:szCs w:val="20"/>
              </w:rPr>
            </w:pPr>
          </w:p>
        </w:tc>
        <w:tc>
          <w:tcPr>
            <w:tcW w:w="1843" w:type="dxa"/>
          </w:tcPr>
          <w:p w:rsidR="00C96652" w:rsidRPr="00C96652" w:rsidRDefault="00C96652" w:rsidP="00C96652">
            <w:pPr>
              <w:tabs>
                <w:tab w:val="left" w:pos="993"/>
              </w:tabs>
              <w:jc w:val="both"/>
              <w:rPr>
                <w:sz w:val="20"/>
                <w:szCs w:val="20"/>
              </w:rPr>
            </w:pPr>
            <w:r w:rsidRPr="00C96652">
              <w:rPr>
                <w:sz w:val="20"/>
                <w:szCs w:val="20"/>
              </w:rPr>
              <w:t>Коммуникативные</w:t>
            </w:r>
          </w:p>
        </w:tc>
        <w:tc>
          <w:tcPr>
            <w:tcW w:w="6379" w:type="dxa"/>
          </w:tcPr>
          <w:p w:rsidR="00C96652" w:rsidRPr="00C96652" w:rsidRDefault="00C96652" w:rsidP="00C96652">
            <w:pPr>
              <w:ind w:firstLine="147"/>
              <w:rPr>
                <w:sz w:val="20"/>
                <w:szCs w:val="20"/>
              </w:rPr>
            </w:pPr>
            <w:r w:rsidRPr="00C96652">
              <w:rPr>
                <w:sz w:val="20"/>
                <w:szCs w:val="20"/>
              </w:rPr>
              <w:t>Общение:</w:t>
            </w:r>
          </w:p>
          <w:p w:rsidR="00C96652" w:rsidRPr="00C96652" w:rsidRDefault="00C96652" w:rsidP="00C96652">
            <w:pPr>
              <w:ind w:firstLine="147"/>
              <w:rPr>
                <w:sz w:val="20"/>
                <w:szCs w:val="20"/>
              </w:rPr>
            </w:pPr>
            <w:r w:rsidRPr="00C96652">
              <w:rPr>
                <w:w w:val="95"/>
                <w:sz w:val="20"/>
                <w:szCs w:val="20"/>
              </w:rPr>
              <w:t>воспринимать и формулировать суждения, выражать эмо</w:t>
            </w:r>
            <w:r w:rsidRPr="00C96652">
              <w:rPr>
                <w:sz w:val="20"/>
                <w:szCs w:val="20"/>
              </w:rPr>
              <w:t>ции</w:t>
            </w:r>
            <w:r w:rsidRPr="00C96652">
              <w:rPr>
                <w:spacing w:val="-15"/>
                <w:sz w:val="20"/>
                <w:szCs w:val="20"/>
              </w:rPr>
              <w:t xml:space="preserve"> </w:t>
            </w:r>
            <w:r w:rsidRPr="00C96652">
              <w:rPr>
                <w:sz w:val="20"/>
                <w:szCs w:val="20"/>
              </w:rPr>
              <w:t>в</w:t>
            </w:r>
            <w:r w:rsidRPr="00C96652">
              <w:rPr>
                <w:spacing w:val="-14"/>
                <w:sz w:val="20"/>
                <w:szCs w:val="20"/>
              </w:rPr>
              <w:t xml:space="preserve"> </w:t>
            </w:r>
            <w:r w:rsidRPr="00C96652">
              <w:rPr>
                <w:sz w:val="20"/>
                <w:szCs w:val="20"/>
              </w:rPr>
              <w:t>соответствии</w:t>
            </w:r>
            <w:r w:rsidRPr="00C96652">
              <w:rPr>
                <w:spacing w:val="-14"/>
                <w:sz w:val="20"/>
                <w:szCs w:val="20"/>
              </w:rPr>
              <w:t xml:space="preserve"> </w:t>
            </w:r>
            <w:r w:rsidRPr="00C96652">
              <w:rPr>
                <w:sz w:val="20"/>
                <w:szCs w:val="20"/>
              </w:rPr>
              <w:t>с</w:t>
            </w:r>
            <w:r w:rsidRPr="00C96652">
              <w:rPr>
                <w:spacing w:val="-14"/>
                <w:sz w:val="20"/>
                <w:szCs w:val="20"/>
              </w:rPr>
              <w:t xml:space="preserve"> </w:t>
            </w:r>
            <w:r w:rsidRPr="00C96652">
              <w:rPr>
                <w:sz w:val="20"/>
                <w:szCs w:val="20"/>
              </w:rPr>
              <w:t>целями</w:t>
            </w:r>
            <w:r w:rsidRPr="00C96652">
              <w:rPr>
                <w:spacing w:val="-14"/>
                <w:sz w:val="20"/>
                <w:szCs w:val="20"/>
              </w:rPr>
              <w:t xml:space="preserve"> </w:t>
            </w:r>
            <w:r w:rsidRPr="00C96652">
              <w:rPr>
                <w:sz w:val="20"/>
                <w:szCs w:val="20"/>
              </w:rPr>
              <w:t>и</w:t>
            </w:r>
            <w:r w:rsidRPr="00C96652">
              <w:rPr>
                <w:spacing w:val="-14"/>
                <w:sz w:val="20"/>
                <w:szCs w:val="20"/>
              </w:rPr>
              <w:t xml:space="preserve"> </w:t>
            </w:r>
            <w:r w:rsidRPr="00C96652">
              <w:rPr>
                <w:sz w:val="20"/>
                <w:szCs w:val="20"/>
              </w:rPr>
              <w:t>условиями</w:t>
            </w:r>
            <w:r w:rsidRPr="00C96652">
              <w:rPr>
                <w:spacing w:val="-14"/>
                <w:sz w:val="20"/>
                <w:szCs w:val="20"/>
              </w:rPr>
              <w:t xml:space="preserve"> </w:t>
            </w:r>
            <w:r w:rsidRPr="00C96652">
              <w:rPr>
                <w:sz w:val="20"/>
                <w:szCs w:val="20"/>
              </w:rPr>
              <w:t>общения</w:t>
            </w:r>
            <w:r w:rsidRPr="00C96652">
              <w:rPr>
                <w:spacing w:val="-14"/>
                <w:sz w:val="20"/>
                <w:szCs w:val="20"/>
              </w:rPr>
              <w:t xml:space="preserve"> </w:t>
            </w:r>
            <w:r w:rsidRPr="00C96652">
              <w:rPr>
                <w:sz w:val="20"/>
                <w:szCs w:val="20"/>
              </w:rPr>
              <w:t>в</w:t>
            </w:r>
            <w:r w:rsidRPr="00C96652">
              <w:rPr>
                <w:spacing w:val="-14"/>
                <w:sz w:val="20"/>
                <w:szCs w:val="20"/>
              </w:rPr>
              <w:t xml:space="preserve"> </w:t>
            </w:r>
            <w:r w:rsidRPr="00C96652">
              <w:rPr>
                <w:sz w:val="20"/>
                <w:szCs w:val="20"/>
              </w:rPr>
              <w:t>знакомой среде;</w:t>
            </w:r>
          </w:p>
          <w:p w:rsidR="00C96652" w:rsidRPr="00C96652" w:rsidRDefault="00C96652" w:rsidP="00C96652">
            <w:pPr>
              <w:ind w:firstLine="147"/>
              <w:rPr>
                <w:sz w:val="20"/>
                <w:szCs w:val="20"/>
              </w:rPr>
            </w:pPr>
            <w:r w:rsidRPr="00C96652">
              <w:rPr>
                <w:w w:val="95"/>
                <w:sz w:val="20"/>
                <w:szCs w:val="20"/>
              </w:rPr>
              <w:t>проявлять уважительное отношение к собеседнику, соблюдать</w:t>
            </w:r>
            <w:r w:rsidRPr="00C96652">
              <w:rPr>
                <w:spacing w:val="-11"/>
                <w:w w:val="95"/>
                <w:sz w:val="20"/>
                <w:szCs w:val="20"/>
              </w:rPr>
              <w:t xml:space="preserve"> </w:t>
            </w:r>
            <w:r w:rsidRPr="00C96652">
              <w:rPr>
                <w:w w:val="95"/>
                <w:sz w:val="20"/>
                <w:szCs w:val="20"/>
              </w:rPr>
              <w:t>правила</w:t>
            </w:r>
            <w:r w:rsidRPr="00C96652">
              <w:rPr>
                <w:spacing w:val="-10"/>
                <w:w w:val="95"/>
                <w:sz w:val="20"/>
                <w:szCs w:val="20"/>
              </w:rPr>
              <w:t xml:space="preserve"> </w:t>
            </w:r>
            <w:r w:rsidRPr="00C96652">
              <w:rPr>
                <w:w w:val="95"/>
                <w:sz w:val="20"/>
                <w:szCs w:val="20"/>
              </w:rPr>
              <w:t>ведения</w:t>
            </w:r>
            <w:r w:rsidRPr="00C96652">
              <w:rPr>
                <w:spacing w:val="-10"/>
                <w:w w:val="95"/>
                <w:sz w:val="20"/>
                <w:szCs w:val="20"/>
              </w:rPr>
              <w:t xml:space="preserve"> </w:t>
            </w:r>
            <w:r w:rsidRPr="00C96652">
              <w:rPr>
                <w:w w:val="95"/>
                <w:sz w:val="20"/>
                <w:szCs w:val="20"/>
              </w:rPr>
              <w:t>диалога</w:t>
            </w:r>
            <w:r w:rsidRPr="00C96652">
              <w:rPr>
                <w:spacing w:val="-11"/>
                <w:w w:val="95"/>
                <w:sz w:val="20"/>
                <w:szCs w:val="20"/>
              </w:rPr>
              <w:t xml:space="preserve"> </w:t>
            </w:r>
            <w:r w:rsidRPr="00C96652">
              <w:rPr>
                <w:w w:val="95"/>
                <w:sz w:val="20"/>
                <w:szCs w:val="20"/>
              </w:rPr>
              <w:t>и</w:t>
            </w:r>
            <w:r w:rsidRPr="00C96652">
              <w:rPr>
                <w:spacing w:val="-10"/>
                <w:w w:val="95"/>
                <w:sz w:val="20"/>
                <w:szCs w:val="20"/>
              </w:rPr>
              <w:t xml:space="preserve"> </w:t>
            </w:r>
            <w:r w:rsidRPr="00C96652">
              <w:rPr>
                <w:w w:val="95"/>
                <w:sz w:val="20"/>
                <w:szCs w:val="20"/>
              </w:rPr>
              <w:t>дискуссии;</w:t>
            </w:r>
          </w:p>
          <w:p w:rsidR="00C96652" w:rsidRPr="00C96652" w:rsidRDefault="00C96652" w:rsidP="00C96652">
            <w:pPr>
              <w:ind w:firstLine="147"/>
              <w:rPr>
                <w:sz w:val="20"/>
                <w:szCs w:val="20"/>
              </w:rPr>
            </w:pPr>
            <w:r w:rsidRPr="00C96652">
              <w:rPr>
                <w:sz w:val="20"/>
                <w:szCs w:val="20"/>
              </w:rPr>
              <w:t>признавать возможность существования разных точек</w:t>
            </w:r>
            <w:r w:rsidRPr="00C96652">
              <w:rPr>
                <w:spacing w:val="1"/>
                <w:sz w:val="20"/>
                <w:szCs w:val="20"/>
              </w:rPr>
              <w:t xml:space="preserve"> </w:t>
            </w:r>
            <w:r w:rsidRPr="00C96652">
              <w:rPr>
                <w:sz w:val="20"/>
                <w:szCs w:val="20"/>
              </w:rPr>
              <w:t>зрения;</w:t>
            </w:r>
          </w:p>
          <w:p w:rsidR="00C96652" w:rsidRPr="00C96652" w:rsidRDefault="00C96652" w:rsidP="00C96652">
            <w:pPr>
              <w:ind w:firstLine="147"/>
              <w:rPr>
                <w:sz w:val="20"/>
                <w:szCs w:val="20"/>
              </w:rPr>
            </w:pPr>
            <w:r w:rsidRPr="00C96652">
              <w:rPr>
                <w:w w:val="95"/>
                <w:sz w:val="20"/>
                <w:szCs w:val="20"/>
              </w:rPr>
              <w:t>корректно</w:t>
            </w:r>
            <w:r w:rsidRPr="00C96652">
              <w:rPr>
                <w:spacing w:val="7"/>
                <w:w w:val="95"/>
                <w:sz w:val="20"/>
                <w:szCs w:val="20"/>
              </w:rPr>
              <w:t xml:space="preserve"> </w:t>
            </w:r>
            <w:r w:rsidRPr="00C96652">
              <w:rPr>
                <w:w w:val="95"/>
                <w:sz w:val="20"/>
                <w:szCs w:val="20"/>
              </w:rPr>
              <w:t>и</w:t>
            </w:r>
            <w:r w:rsidRPr="00C96652">
              <w:rPr>
                <w:spacing w:val="7"/>
                <w:w w:val="95"/>
                <w:sz w:val="20"/>
                <w:szCs w:val="20"/>
              </w:rPr>
              <w:t xml:space="preserve"> </w:t>
            </w:r>
            <w:r w:rsidRPr="00C96652">
              <w:rPr>
                <w:w w:val="95"/>
                <w:sz w:val="20"/>
                <w:szCs w:val="20"/>
              </w:rPr>
              <w:t>аргументированно</w:t>
            </w:r>
            <w:r w:rsidRPr="00C96652">
              <w:rPr>
                <w:spacing w:val="7"/>
                <w:w w:val="95"/>
                <w:sz w:val="20"/>
                <w:szCs w:val="20"/>
              </w:rPr>
              <w:t xml:space="preserve"> </w:t>
            </w:r>
            <w:r w:rsidRPr="00C96652">
              <w:rPr>
                <w:w w:val="95"/>
                <w:sz w:val="20"/>
                <w:szCs w:val="20"/>
              </w:rPr>
              <w:t>высказывать</w:t>
            </w:r>
            <w:r w:rsidRPr="00C96652">
              <w:rPr>
                <w:spacing w:val="7"/>
                <w:w w:val="95"/>
                <w:sz w:val="20"/>
                <w:szCs w:val="20"/>
              </w:rPr>
              <w:t xml:space="preserve"> </w:t>
            </w:r>
            <w:r w:rsidRPr="00C96652">
              <w:rPr>
                <w:w w:val="95"/>
                <w:sz w:val="20"/>
                <w:szCs w:val="20"/>
              </w:rPr>
              <w:t>своё</w:t>
            </w:r>
            <w:r w:rsidRPr="00C96652">
              <w:rPr>
                <w:spacing w:val="7"/>
                <w:w w:val="95"/>
                <w:sz w:val="20"/>
                <w:szCs w:val="20"/>
              </w:rPr>
              <w:t xml:space="preserve"> </w:t>
            </w:r>
            <w:r w:rsidRPr="00C96652">
              <w:rPr>
                <w:w w:val="95"/>
                <w:sz w:val="20"/>
                <w:szCs w:val="20"/>
              </w:rPr>
              <w:t>мнение;</w:t>
            </w:r>
          </w:p>
          <w:p w:rsidR="00C96652" w:rsidRPr="00C96652" w:rsidRDefault="00C96652" w:rsidP="00C96652">
            <w:pPr>
              <w:ind w:firstLine="147"/>
              <w:rPr>
                <w:sz w:val="20"/>
                <w:szCs w:val="20"/>
              </w:rPr>
            </w:pPr>
            <w:r w:rsidRPr="00C96652">
              <w:rPr>
                <w:w w:val="95"/>
                <w:sz w:val="20"/>
                <w:szCs w:val="20"/>
              </w:rPr>
              <w:t>строить речевое высказывание в соответствии с поставлен</w:t>
            </w:r>
            <w:r w:rsidRPr="00C96652">
              <w:rPr>
                <w:sz w:val="20"/>
                <w:szCs w:val="20"/>
              </w:rPr>
              <w:t>ной</w:t>
            </w:r>
            <w:r w:rsidRPr="00C96652">
              <w:rPr>
                <w:spacing w:val="-17"/>
                <w:sz w:val="20"/>
                <w:szCs w:val="20"/>
              </w:rPr>
              <w:t xml:space="preserve"> </w:t>
            </w:r>
            <w:r w:rsidRPr="00C96652">
              <w:rPr>
                <w:sz w:val="20"/>
                <w:szCs w:val="20"/>
              </w:rPr>
              <w:t>задачей;</w:t>
            </w:r>
          </w:p>
          <w:p w:rsidR="00C96652" w:rsidRPr="00C96652" w:rsidRDefault="00C96652" w:rsidP="00C96652">
            <w:pPr>
              <w:ind w:firstLine="147"/>
              <w:rPr>
                <w:sz w:val="20"/>
                <w:szCs w:val="20"/>
              </w:rPr>
            </w:pPr>
            <w:r w:rsidRPr="00C96652">
              <w:rPr>
                <w:w w:val="95"/>
                <w:sz w:val="20"/>
                <w:szCs w:val="20"/>
              </w:rPr>
              <w:lastRenderedPageBreak/>
              <w:t>создавать устные и письменные тексты (описание, рассуждение,</w:t>
            </w:r>
            <w:r w:rsidRPr="00C96652">
              <w:rPr>
                <w:spacing w:val="-13"/>
                <w:w w:val="95"/>
                <w:sz w:val="20"/>
                <w:szCs w:val="20"/>
              </w:rPr>
              <w:t xml:space="preserve"> </w:t>
            </w:r>
            <w:r w:rsidRPr="00C96652">
              <w:rPr>
                <w:w w:val="95"/>
                <w:sz w:val="20"/>
                <w:szCs w:val="20"/>
              </w:rPr>
              <w:t>повествование);</w:t>
            </w:r>
          </w:p>
          <w:p w:rsidR="00C96652" w:rsidRPr="00C96652" w:rsidRDefault="00C96652" w:rsidP="00C96652">
            <w:pPr>
              <w:ind w:firstLine="147"/>
              <w:rPr>
                <w:sz w:val="20"/>
                <w:szCs w:val="20"/>
              </w:rPr>
            </w:pPr>
            <w:r w:rsidRPr="00C96652">
              <w:rPr>
                <w:w w:val="95"/>
                <w:sz w:val="20"/>
                <w:szCs w:val="20"/>
              </w:rPr>
              <w:t>готовить</w:t>
            </w:r>
            <w:r w:rsidRPr="00C96652">
              <w:rPr>
                <w:spacing w:val="34"/>
                <w:w w:val="95"/>
                <w:sz w:val="20"/>
                <w:szCs w:val="20"/>
              </w:rPr>
              <w:t xml:space="preserve"> </w:t>
            </w:r>
            <w:r w:rsidRPr="00C96652">
              <w:rPr>
                <w:w w:val="95"/>
                <w:sz w:val="20"/>
                <w:szCs w:val="20"/>
              </w:rPr>
              <w:t>небольшие</w:t>
            </w:r>
            <w:r w:rsidRPr="00C96652">
              <w:rPr>
                <w:spacing w:val="35"/>
                <w:w w:val="95"/>
                <w:sz w:val="20"/>
                <w:szCs w:val="20"/>
              </w:rPr>
              <w:t xml:space="preserve"> </w:t>
            </w:r>
            <w:r w:rsidRPr="00C96652">
              <w:rPr>
                <w:w w:val="95"/>
                <w:sz w:val="20"/>
                <w:szCs w:val="20"/>
              </w:rPr>
              <w:t>публичные</w:t>
            </w:r>
            <w:r w:rsidRPr="00C96652">
              <w:rPr>
                <w:spacing w:val="34"/>
                <w:w w:val="95"/>
                <w:sz w:val="20"/>
                <w:szCs w:val="20"/>
              </w:rPr>
              <w:t xml:space="preserve"> </w:t>
            </w:r>
            <w:r w:rsidRPr="00C96652">
              <w:rPr>
                <w:w w:val="95"/>
                <w:sz w:val="20"/>
                <w:szCs w:val="20"/>
              </w:rPr>
              <w:t>выступления;</w:t>
            </w:r>
          </w:p>
          <w:p w:rsidR="00C96652" w:rsidRPr="00C96652" w:rsidRDefault="00C96652" w:rsidP="00C96652">
            <w:pPr>
              <w:ind w:firstLine="147"/>
              <w:jc w:val="both"/>
              <w:rPr>
                <w:sz w:val="20"/>
                <w:szCs w:val="20"/>
              </w:rPr>
            </w:pPr>
            <w:r w:rsidRPr="00C96652">
              <w:rPr>
                <w:sz w:val="20"/>
                <w:szCs w:val="20"/>
              </w:rPr>
              <w:t>подбирать</w:t>
            </w:r>
            <w:r w:rsidRPr="00C96652">
              <w:rPr>
                <w:spacing w:val="1"/>
                <w:sz w:val="20"/>
                <w:szCs w:val="20"/>
              </w:rPr>
              <w:t xml:space="preserve"> </w:t>
            </w:r>
            <w:r w:rsidRPr="00C96652">
              <w:rPr>
                <w:sz w:val="20"/>
                <w:szCs w:val="20"/>
              </w:rPr>
              <w:t>иллюстративный</w:t>
            </w:r>
            <w:r w:rsidRPr="00C96652">
              <w:rPr>
                <w:spacing w:val="1"/>
                <w:sz w:val="20"/>
                <w:szCs w:val="20"/>
              </w:rPr>
              <w:t xml:space="preserve"> </w:t>
            </w:r>
            <w:r w:rsidRPr="00C96652">
              <w:rPr>
                <w:sz w:val="20"/>
                <w:szCs w:val="20"/>
              </w:rPr>
              <w:t>материал</w:t>
            </w:r>
            <w:r w:rsidRPr="00C96652">
              <w:rPr>
                <w:spacing w:val="1"/>
                <w:sz w:val="20"/>
                <w:szCs w:val="20"/>
              </w:rPr>
              <w:t xml:space="preserve"> </w:t>
            </w:r>
            <w:r w:rsidRPr="00C96652">
              <w:rPr>
                <w:sz w:val="20"/>
                <w:szCs w:val="20"/>
              </w:rPr>
              <w:t>(рисунки,</w:t>
            </w:r>
            <w:r w:rsidRPr="00C96652">
              <w:rPr>
                <w:spacing w:val="1"/>
                <w:sz w:val="20"/>
                <w:szCs w:val="20"/>
              </w:rPr>
              <w:t xml:space="preserve"> </w:t>
            </w:r>
            <w:r w:rsidRPr="00C96652">
              <w:rPr>
                <w:sz w:val="20"/>
                <w:szCs w:val="20"/>
              </w:rPr>
              <w:t>фото,</w:t>
            </w:r>
            <w:r w:rsidRPr="00C96652">
              <w:rPr>
                <w:spacing w:val="-61"/>
                <w:sz w:val="20"/>
                <w:szCs w:val="20"/>
              </w:rPr>
              <w:t xml:space="preserve"> </w:t>
            </w:r>
            <w:r w:rsidRPr="00C96652">
              <w:rPr>
                <w:sz w:val="20"/>
                <w:szCs w:val="20"/>
              </w:rPr>
              <w:t>плакаты)</w:t>
            </w:r>
            <w:r w:rsidRPr="00C96652">
              <w:rPr>
                <w:spacing w:val="-16"/>
                <w:sz w:val="20"/>
                <w:szCs w:val="20"/>
              </w:rPr>
              <w:t xml:space="preserve"> </w:t>
            </w:r>
            <w:r w:rsidRPr="00C96652">
              <w:rPr>
                <w:sz w:val="20"/>
                <w:szCs w:val="20"/>
              </w:rPr>
              <w:t>к</w:t>
            </w:r>
            <w:r w:rsidRPr="00C96652">
              <w:rPr>
                <w:spacing w:val="-16"/>
                <w:sz w:val="20"/>
                <w:szCs w:val="20"/>
              </w:rPr>
              <w:t xml:space="preserve"> </w:t>
            </w:r>
            <w:r w:rsidRPr="00C96652">
              <w:rPr>
                <w:sz w:val="20"/>
                <w:szCs w:val="20"/>
              </w:rPr>
              <w:t>тексту</w:t>
            </w:r>
            <w:r w:rsidRPr="00C96652">
              <w:rPr>
                <w:spacing w:val="-16"/>
                <w:sz w:val="20"/>
                <w:szCs w:val="20"/>
              </w:rPr>
              <w:t xml:space="preserve"> </w:t>
            </w:r>
            <w:r w:rsidRPr="00C96652">
              <w:rPr>
                <w:sz w:val="20"/>
                <w:szCs w:val="20"/>
              </w:rPr>
              <w:t>выступления.</w:t>
            </w:r>
          </w:p>
          <w:p w:rsidR="00C96652" w:rsidRPr="00C96652" w:rsidRDefault="00C96652" w:rsidP="00C96652">
            <w:pPr>
              <w:rPr>
                <w:sz w:val="20"/>
                <w:szCs w:val="20"/>
              </w:rPr>
            </w:pPr>
            <w:r w:rsidRPr="00C96652">
              <w:rPr>
                <w:sz w:val="20"/>
                <w:szCs w:val="20"/>
              </w:rPr>
              <w:t>Совместная деятельность</w:t>
            </w:r>
            <w:r w:rsidRPr="00C96652">
              <w:rPr>
                <w:w w:val="85"/>
                <w:sz w:val="20"/>
                <w:szCs w:val="20"/>
              </w:rPr>
              <w:t>:</w:t>
            </w:r>
          </w:p>
          <w:p w:rsidR="00C96652" w:rsidRPr="00C96652" w:rsidRDefault="00C96652" w:rsidP="00C96652">
            <w:pPr>
              <w:ind w:left="5" w:firstLine="142"/>
              <w:rPr>
                <w:color w:val="000000" w:themeColor="text1"/>
                <w:sz w:val="20"/>
                <w:szCs w:val="20"/>
              </w:rPr>
            </w:pPr>
            <w:r w:rsidRPr="00C96652">
              <w:rPr>
                <w:color w:val="000000" w:themeColor="text1"/>
                <w:w w:val="95"/>
                <w:sz w:val="20"/>
                <w:szCs w:val="20"/>
              </w:rPr>
              <w:t>формулировать краткосрочные и долгосрочные цели (инди</w:t>
            </w:r>
            <w:r w:rsidRPr="00C96652">
              <w:rPr>
                <w:color w:val="000000" w:themeColor="text1"/>
                <w:sz w:val="20"/>
                <w:szCs w:val="20"/>
              </w:rPr>
              <w:t>видуальные</w:t>
            </w:r>
            <w:r w:rsidRPr="00C96652">
              <w:rPr>
                <w:color w:val="000000" w:themeColor="text1"/>
                <w:spacing w:val="-6"/>
                <w:sz w:val="20"/>
                <w:szCs w:val="20"/>
              </w:rPr>
              <w:t xml:space="preserve"> </w:t>
            </w:r>
            <w:r w:rsidRPr="00C96652">
              <w:rPr>
                <w:color w:val="000000" w:themeColor="text1"/>
                <w:sz w:val="20"/>
                <w:szCs w:val="20"/>
              </w:rPr>
              <w:t>с</w:t>
            </w:r>
            <w:r w:rsidRPr="00C96652">
              <w:rPr>
                <w:color w:val="000000" w:themeColor="text1"/>
                <w:spacing w:val="-5"/>
                <w:sz w:val="20"/>
                <w:szCs w:val="20"/>
              </w:rPr>
              <w:t xml:space="preserve"> </w:t>
            </w:r>
            <w:r w:rsidRPr="00C96652">
              <w:rPr>
                <w:color w:val="000000" w:themeColor="text1"/>
                <w:sz w:val="20"/>
                <w:szCs w:val="20"/>
              </w:rPr>
              <w:t>учётом</w:t>
            </w:r>
            <w:r w:rsidRPr="00C96652">
              <w:rPr>
                <w:color w:val="000000" w:themeColor="text1"/>
                <w:spacing w:val="-5"/>
                <w:sz w:val="20"/>
                <w:szCs w:val="20"/>
              </w:rPr>
              <w:t xml:space="preserve"> </w:t>
            </w:r>
            <w:r w:rsidRPr="00C96652">
              <w:rPr>
                <w:color w:val="000000" w:themeColor="text1"/>
                <w:sz w:val="20"/>
                <w:szCs w:val="20"/>
              </w:rPr>
              <w:t>участия</w:t>
            </w:r>
            <w:r w:rsidRPr="00C96652">
              <w:rPr>
                <w:color w:val="000000" w:themeColor="text1"/>
                <w:spacing w:val="-5"/>
                <w:sz w:val="20"/>
                <w:szCs w:val="20"/>
              </w:rPr>
              <w:t xml:space="preserve"> </w:t>
            </w:r>
            <w:r w:rsidRPr="00C96652">
              <w:rPr>
                <w:color w:val="000000" w:themeColor="text1"/>
                <w:sz w:val="20"/>
                <w:szCs w:val="20"/>
              </w:rPr>
              <w:t>в</w:t>
            </w:r>
            <w:r w:rsidRPr="00C96652">
              <w:rPr>
                <w:color w:val="000000" w:themeColor="text1"/>
                <w:spacing w:val="-5"/>
                <w:sz w:val="20"/>
                <w:szCs w:val="20"/>
              </w:rPr>
              <w:t xml:space="preserve"> </w:t>
            </w:r>
            <w:r w:rsidRPr="00C96652">
              <w:rPr>
                <w:color w:val="000000" w:themeColor="text1"/>
                <w:sz w:val="20"/>
                <w:szCs w:val="20"/>
              </w:rPr>
              <w:t>коллективных</w:t>
            </w:r>
            <w:r w:rsidRPr="00C96652">
              <w:rPr>
                <w:color w:val="000000" w:themeColor="text1"/>
                <w:spacing w:val="-5"/>
                <w:sz w:val="20"/>
                <w:szCs w:val="20"/>
              </w:rPr>
              <w:t xml:space="preserve"> </w:t>
            </w:r>
            <w:r w:rsidRPr="00C96652">
              <w:rPr>
                <w:color w:val="000000" w:themeColor="text1"/>
                <w:sz w:val="20"/>
                <w:szCs w:val="20"/>
              </w:rPr>
              <w:t>задачах)</w:t>
            </w:r>
            <w:r w:rsidRPr="00C96652">
              <w:rPr>
                <w:color w:val="000000" w:themeColor="text1"/>
                <w:spacing w:val="-5"/>
                <w:sz w:val="20"/>
                <w:szCs w:val="20"/>
              </w:rPr>
              <w:t xml:space="preserve"> </w:t>
            </w:r>
            <w:r w:rsidRPr="00C96652">
              <w:rPr>
                <w:color w:val="000000" w:themeColor="text1"/>
                <w:sz w:val="20"/>
                <w:szCs w:val="20"/>
              </w:rPr>
              <w:t>в</w:t>
            </w:r>
            <w:r w:rsidRPr="00C96652">
              <w:rPr>
                <w:color w:val="000000" w:themeColor="text1"/>
                <w:spacing w:val="-5"/>
                <w:sz w:val="20"/>
                <w:szCs w:val="20"/>
              </w:rPr>
              <w:t xml:space="preserve"> </w:t>
            </w:r>
            <w:r w:rsidRPr="00C96652">
              <w:rPr>
                <w:color w:val="000000" w:themeColor="text1"/>
                <w:sz w:val="20"/>
                <w:szCs w:val="20"/>
              </w:rPr>
              <w:t>стан</w:t>
            </w:r>
            <w:r w:rsidRPr="00C96652">
              <w:rPr>
                <w:color w:val="000000" w:themeColor="text1"/>
                <w:spacing w:val="-2"/>
                <w:sz w:val="20"/>
                <w:szCs w:val="20"/>
              </w:rPr>
              <w:t>дартной</w:t>
            </w:r>
            <w:r w:rsidRPr="00C96652">
              <w:rPr>
                <w:color w:val="000000" w:themeColor="text1"/>
                <w:spacing w:val="-12"/>
                <w:sz w:val="20"/>
                <w:szCs w:val="20"/>
              </w:rPr>
              <w:t xml:space="preserve"> </w:t>
            </w:r>
            <w:r w:rsidRPr="00C96652">
              <w:rPr>
                <w:color w:val="000000" w:themeColor="text1"/>
                <w:spacing w:val="-2"/>
                <w:sz w:val="20"/>
                <w:szCs w:val="20"/>
              </w:rPr>
              <w:t>(типовой)</w:t>
            </w:r>
            <w:r w:rsidRPr="00C96652">
              <w:rPr>
                <w:color w:val="000000" w:themeColor="text1"/>
                <w:spacing w:val="-12"/>
                <w:sz w:val="20"/>
                <w:szCs w:val="20"/>
              </w:rPr>
              <w:t xml:space="preserve"> </w:t>
            </w:r>
            <w:r w:rsidRPr="00C96652">
              <w:rPr>
                <w:color w:val="000000" w:themeColor="text1"/>
                <w:spacing w:val="-2"/>
                <w:sz w:val="20"/>
                <w:szCs w:val="20"/>
              </w:rPr>
              <w:t>ситуации</w:t>
            </w:r>
            <w:r w:rsidRPr="00C96652">
              <w:rPr>
                <w:color w:val="000000" w:themeColor="text1"/>
                <w:spacing w:val="-12"/>
                <w:sz w:val="20"/>
                <w:szCs w:val="20"/>
              </w:rPr>
              <w:t xml:space="preserve"> </w:t>
            </w:r>
            <w:r w:rsidRPr="00C96652">
              <w:rPr>
                <w:color w:val="000000" w:themeColor="text1"/>
                <w:spacing w:val="-2"/>
                <w:sz w:val="20"/>
                <w:szCs w:val="20"/>
              </w:rPr>
              <w:t>на</w:t>
            </w:r>
            <w:r w:rsidRPr="00C96652">
              <w:rPr>
                <w:color w:val="000000" w:themeColor="text1"/>
                <w:spacing w:val="-12"/>
                <w:sz w:val="20"/>
                <w:szCs w:val="20"/>
              </w:rPr>
              <w:t xml:space="preserve"> </w:t>
            </w:r>
            <w:r w:rsidRPr="00C96652">
              <w:rPr>
                <w:color w:val="000000" w:themeColor="text1"/>
                <w:spacing w:val="-2"/>
                <w:sz w:val="20"/>
                <w:szCs w:val="20"/>
              </w:rPr>
              <w:t>основе</w:t>
            </w:r>
            <w:r w:rsidRPr="00C96652">
              <w:rPr>
                <w:color w:val="000000" w:themeColor="text1"/>
                <w:spacing w:val="-12"/>
                <w:sz w:val="20"/>
                <w:szCs w:val="20"/>
              </w:rPr>
              <w:t xml:space="preserve"> </w:t>
            </w:r>
            <w:r w:rsidRPr="00C96652">
              <w:rPr>
                <w:color w:val="000000" w:themeColor="text1"/>
                <w:spacing w:val="-2"/>
                <w:sz w:val="20"/>
                <w:szCs w:val="20"/>
              </w:rPr>
              <w:t>предложенного</w:t>
            </w:r>
            <w:r w:rsidRPr="00C96652">
              <w:rPr>
                <w:color w:val="000000" w:themeColor="text1"/>
                <w:spacing w:val="-12"/>
                <w:sz w:val="20"/>
                <w:szCs w:val="20"/>
              </w:rPr>
              <w:t xml:space="preserve"> </w:t>
            </w:r>
            <w:r w:rsidRPr="00C96652">
              <w:rPr>
                <w:color w:val="000000" w:themeColor="text1"/>
                <w:spacing w:val="-1"/>
                <w:sz w:val="20"/>
                <w:szCs w:val="20"/>
              </w:rPr>
              <w:t>формата</w:t>
            </w:r>
            <w:r w:rsidRPr="00C96652">
              <w:rPr>
                <w:color w:val="000000" w:themeColor="text1"/>
                <w:spacing w:val="-61"/>
                <w:sz w:val="20"/>
                <w:szCs w:val="20"/>
              </w:rPr>
              <w:t xml:space="preserve"> </w:t>
            </w:r>
            <w:r w:rsidRPr="00C96652">
              <w:rPr>
                <w:color w:val="000000" w:themeColor="text1"/>
                <w:w w:val="95"/>
                <w:sz w:val="20"/>
                <w:szCs w:val="20"/>
              </w:rPr>
              <w:t>планирования,</w:t>
            </w:r>
            <w:r w:rsidRPr="00C96652">
              <w:rPr>
                <w:color w:val="000000" w:themeColor="text1"/>
                <w:spacing w:val="-2"/>
                <w:w w:val="95"/>
                <w:sz w:val="20"/>
                <w:szCs w:val="20"/>
              </w:rPr>
              <w:t xml:space="preserve"> </w:t>
            </w:r>
            <w:r w:rsidRPr="00C96652">
              <w:rPr>
                <w:color w:val="000000" w:themeColor="text1"/>
                <w:w w:val="95"/>
                <w:sz w:val="20"/>
                <w:szCs w:val="20"/>
              </w:rPr>
              <w:t>распределения</w:t>
            </w:r>
            <w:r w:rsidRPr="00C96652">
              <w:rPr>
                <w:color w:val="000000" w:themeColor="text1"/>
                <w:spacing w:val="-2"/>
                <w:w w:val="95"/>
                <w:sz w:val="20"/>
                <w:szCs w:val="20"/>
              </w:rPr>
              <w:t xml:space="preserve"> </w:t>
            </w:r>
            <w:r w:rsidRPr="00C96652">
              <w:rPr>
                <w:color w:val="000000" w:themeColor="text1"/>
                <w:w w:val="95"/>
                <w:sz w:val="20"/>
                <w:szCs w:val="20"/>
              </w:rPr>
              <w:t>промежуточных</w:t>
            </w:r>
            <w:r w:rsidRPr="00C96652">
              <w:rPr>
                <w:color w:val="000000" w:themeColor="text1"/>
                <w:spacing w:val="-2"/>
                <w:w w:val="95"/>
                <w:sz w:val="20"/>
                <w:szCs w:val="20"/>
              </w:rPr>
              <w:t xml:space="preserve"> </w:t>
            </w:r>
            <w:r w:rsidRPr="00C96652">
              <w:rPr>
                <w:color w:val="000000" w:themeColor="text1"/>
                <w:w w:val="95"/>
                <w:sz w:val="20"/>
                <w:szCs w:val="20"/>
              </w:rPr>
              <w:t>шагов</w:t>
            </w:r>
            <w:r w:rsidRPr="00C96652">
              <w:rPr>
                <w:color w:val="000000" w:themeColor="text1"/>
                <w:spacing w:val="-2"/>
                <w:w w:val="95"/>
                <w:sz w:val="20"/>
                <w:szCs w:val="20"/>
              </w:rPr>
              <w:t xml:space="preserve"> </w:t>
            </w:r>
            <w:r w:rsidRPr="00C96652">
              <w:rPr>
                <w:color w:val="000000" w:themeColor="text1"/>
                <w:w w:val="95"/>
                <w:sz w:val="20"/>
                <w:szCs w:val="20"/>
              </w:rPr>
              <w:t>и</w:t>
            </w:r>
            <w:r w:rsidRPr="00C96652">
              <w:rPr>
                <w:color w:val="000000" w:themeColor="text1"/>
                <w:spacing w:val="-2"/>
                <w:w w:val="95"/>
                <w:sz w:val="20"/>
                <w:szCs w:val="20"/>
              </w:rPr>
              <w:t xml:space="preserve"> </w:t>
            </w:r>
            <w:r w:rsidRPr="00C96652">
              <w:rPr>
                <w:color w:val="000000" w:themeColor="text1"/>
                <w:w w:val="95"/>
                <w:sz w:val="20"/>
                <w:szCs w:val="20"/>
              </w:rPr>
              <w:t>сроков;</w:t>
            </w:r>
          </w:p>
          <w:p w:rsidR="00C96652" w:rsidRPr="00C96652" w:rsidRDefault="00C96652" w:rsidP="00C96652">
            <w:pPr>
              <w:ind w:left="5" w:firstLine="142"/>
              <w:rPr>
                <w:color w:val="000000" w:themeColor="text1"/>
                <w:sz w:val="20"/>
                <w:szCs w:val="20"/>
              </w:rPr>
            </w:pPr>
            <w:r w:rsidRPr="00C96652">
              <w:rPr>
                <w:color w:val="000000" w:themeColor="text1"/>
                <w:sz w:val="20"/>
                <w:szCs w:val="20"/>
              </w:rPr>
              <w:t>принимать цель совместной деятельности, коллективно</w:t>
            </w:r>
            <w:r w:rsidRPr="00C96652">
              <w:rPr>
                <w:color w:val="000000" w:themeColor="text1"/>
                <w:spacing w:val="1"/>
                <w:sz w:val="20"/>
                <w:szCs w:val="20"/>
              </w:rPr>
              <w:t xml:space="preserve"> </w:t>
            </w:r>
            <w:r w:rsidRPr="00C96652">
              <w:rPr>
                <w:color w:val="000000" w:themeColor="text1"/>
                <w:w w:val="95"/>
                <w:sz w:val="20"/>
                <w:szCs w:val="20"/>
              </w:rPr>
              <w:t>строить действия по её достижению: распределять роли, договариваться, обсуждать</w:t>
            </w:r>
            <w:r w:rsidRPr="00C96652">
              <w:rPr>
                <w:color w:val="000000" w:themeColor="text1"/>
                <w:spacing w:val="1"/>
                <w:w w:val="95"/>
                <w:sz w:val="20"/>
                <w:szCs w:val="20"/>
              </w:rPr>
              <w:t xml:space="preserve"> </w:t>
            </w:r>
            <w:r w:rsidRPr="00C96652">
              <w:rPr>
                <w:color w:val="000000" w:themeColor="text1"/>
                <w:w w:val="95"/>
                <w:sz w:val="20"/>
                <w:szCs w:val="20"/>
              </w:rPr>
              <w:t>процесс</w:t>
            </w:r>
            <w:r w:rsidRPr="00C96652">
              <w:rPr>
                <w:color w:val="000000" w:themeColor="text1"/>
                <w:spacing w:val="1"/>
                <w:w w:val="95"/>
                <w:sz w:val="20"/>
                <w:szCs w:val="20"/>
              </w:rPr>
              <w:t xml:space="preserve"> </w:t>
            </w:r>
            <w:r w:rsidRPr="00C96652">
              <w:rPr>
                <w:color w:val="000000" w:themeColor="text1"/>
                <w:w w:val="95"/>
                <w:sz w:val="20"/>
                <w:szCs w:val="20"/>
              </w:rPr>
              <w:t>и</w:t>
            </w:r>
            <w:r w:rsidRPr="00C96652">
              <w:rPr>
                <w:color w:val="000000" w:themeColor="text1"/>
                <w:spacing w:val="1"/>
                <w:w w:val="95"/>
                <w:sz w:val="20"/>
                <w:szCs w:val="20"/>
              </w:rPr>
              <w:t xml:space="preserve"> </w:t>
            </w:r>
            <w:r w:rsidRPr="00C96652">
              <w:rPr>
                <w:color w:val="000000" w:themeColor="text1"/>
                <w:w w:val="95"/>
                <w:sz w:val="20"/>
                <w:szCs w:val="20"/>
              </w:rPr>
              <w:t>результат совместной</w:t>
            </w:r>
            <w:r w:rsidRPr="00C96652">
              <w:rPr>
                <w:color w:val="000000" w:themeColor="text1"/>
                <w:spacing w:val="1"/>
                <w:w w:val="95"/>
                <w:sz w:val="20"/>
                <w:szCs w:val="20"/>
              </w:rPr>
              <w:t xml:space="preserve"> </w:t>
            </w:r>
            <w:r w:rsidRPr="00C96652">
              <w:rPr>
                <w:color w:val="000000" w:themeColor="text1"/>
                <w:w w:val="95"/>
                <w:sz w:val="20"/>
                <w:szCs w:val="20"/>
              </w:rPr>
              <w:t>работы;</w:t>
            </w:r>
          </w:p>
          <w:p w:rsidR="00C96652" w:rsidRPr="00C96652" w:rsidRDefault="00C96652" w:rsidP="00C96652">
            <w:pPr>
              <w:ind w:left="5" w:firstLine="142"/>
              <w:rPr>
                <w:color w:val="000000" w:themeColor="text1"/>
                <w:sz w:val="20"/>
                <w:szCs w:val="20"/>
              </w:rPr>
            </w:pPr>
            <w:r w:rsidRPr="00C96652">
              <w:rPr>
                <w:color w:val="000000" w:themeColor="text1"/>
                <w:sz w:val="20"/>
                <w:szCs w:val="20"/>
              </w:rPr>
              <w:t>проявлять готовность руководить, выполнять поручения,</w:t>
            </w:r>
            <w:r w:rsidRPr="00C96652">
              <w:rPr>
                <w:color w:val="000000" w:themeColor="text1"/>
                <w:spacing w:val="-62"/>
                <w:sz w:val="20"/>
                <w:szCs w:val="20"/>
              </w:rPr>
              <w:t xml:space="preserve"> </w:t>
            </w:r>
            <w:r w:rsidRPr="00C96652">
              <w:rPr>
                <w:color w:val="000000" w:themeColor="text1"/>
                <w:sz w:val="20"/>
                <w:szCs w:val="20"/>
              </w:rPr>
              <w:t>подчиняться;</w:t>
            </w:r>
          </w:p>
          <w:p w:rsidR="00C96652" w:rsidRPr="00C96652" w:rsidRDefault="00C96652" w:rsidP="00C96652">
            <w:pPr>
              <w:ind w:left="5" w:firstLine="142"/>
              <w:rPr>
                <w:color w:val="000000" w:themeColor="text1"/>
                <w:sz w:val="20"/>
                <w:szCs w:val="20"/>
              </w:rPr>
            </w:pPr>
            <w:r w:rsidRPr="00C96652">
              <w:rPr>
                <w:color w:val="000000" w:themeColor="text1"/>
                <w:w w:val="95"/>
                <w:sz w:val="20"/>
                <w:szCs w:val="20"/>
              </w:rPr>
              <w:t>ответственно</w:t>
            </w:r>
            <w:r w:rsidRPr="00C96652">
              <w:rPr>
                <w:color w:val="000000" w:themeColor="text1"/>
                <w:spacing w:val="5"/>
                <w:w w:val="95"/>
                <w:sz w:val="20"/>
                <w:szCs w:val="20"/>
              </w:rPr>
              <w:t xml:space="preserve"> </w:t>
            </w:r>
            <w:r w:rsidRPr="00C96652">
              <w:rPr>
                <w:color w:val="000000" w:themeColor="text1"/>
                <w:w w:val="95"/>
                <w:sz w:val="20"/>
                <w:szCs w:val="20"/>
              </w:rPr>
              <w:t>выполнять</w:t>
            </w:r>
            <w:r w:rsidRPr="00C96652">
              <w:rPr>
                <w:color w:val="000000" w:themeColor="text1"/>
                <w:spacing w:val="5"/>
                <w:w w:val="95"/>
                <w:sz w:val="20"/>
                <w:szCs w:val="20"/>
              </w:rPr>
              <w:t xml:space="preserve"> </w:t>
            </w:r>
            <w:r w:rsidRPr="00C96652">
              <w:rPr>
                <w:color w:val="000000" w:themeColor="text1"/>
                <w:w w:val="95"/>
                <w:sz w:val="20"/>
                <w:szCs w:val="20"/>
              </w:rPr>
              <w:t>свою</w:t>
            </w:r>
            <w:r w:rsidRPr="00C96652">
              <w:rPr>
                <w:color w:val="000000" w:themeColor="text1"/>
                <w:spacing w:val="5"/>
                <w:w w:val="95"/>
                <w:sz w:val="20"/>
                <w:szCs w:val="20"/>
              </w:rPr>
              <w:t xml:space="preserve"> </w:t>
            </w:r>
            <w:r w:rsidRPr="00C96652">
              <w:rPr>
                <w:color w:val="000000" w:themeColor="text1"/>
                <w:w w:val="95"/>
                <w:sz w:val="20"/>
                <w:szCs w:val="20"/>
              </w:rPr>
              <w:t>часть</w:t>
            </w:r>
            <w:r w:rsidRPr="00C96652">
              <w:rPr>
                <w:color w:val="000000" w:themeColor="text1"/>
                <w:spacing w:val="6"/>
                <w:w w:val="95"/>
                <w:sz w:val="20"/>
                <w:szCs w:val="20"/>
              </w:rPr>
              <w:t xml:space="preserve"> </w:t>
            </w:r>
            <w:r w:rsidRPr="00C96652">
              <w:rPr>
                <w:color w:val="000000" w:themeColor="text1"/>
                <w:w w:val="95"/>
                <w:sz w:val="20"/>
                <w:szCs w:val="20"/>
              </w:rPr>
              <w:t>работы;</w:t>
            </w:r>
          </w:p>
          <w:p w:rsidR="00C96652" w:rsidRPr="00C96652" w:rsidRDefault="00C96652" w:rsidP="00C96652">
            <w:pPr>
              <w:ind w:left="5" w:firstLine="142"/>
              <w:rPr>
                <w:color w:val="000000" w:themeColor="text1"/>
                <w:sz w:val="20"/>
                <w:szCs w:val="20"/>
              </w:rPr>
            </w:pPr>
            <w:r w:rsidRPr="00C96652">
              <w:rPr>
                <w:color w:val="000000" w:themeColor="text1"/>
                <w:w w:val="95"/>
                <w:sz w:val="20"/>
                <w:szCs w:val="20"/>
              </w:rPr>
              <w:t>оценивать</w:t>
            </w:r>
            <w:r w:rsidRPr="00C96652">
              <w:rPr>
                <w:color w:val="000000" w:themeColor="text1"/>
                <w:spacing w:val="7"/>
                <w:w w:val="95"/>
                <w:sz w:val="20"/>
                <w:szCs w:val="20"/>
              </w:rPr>
              <w:t xml:space="preserve"> </w:t>
            </w:r>
            <w:r w:rsidRPr="00C96652">
              <w:rPr>
                <w:color w:val="000000" w:themeColor="text1"/>
                <w:w w:val="95"/>
                <w:sz w:val="20"/>
                <w:szCs w:val="20"/>
              </w:rPr>
              <w:t>свой</w:t>
            </w:r>
            <w:r w:rsidRPr="00C96652">
              <w:rPr>
                <w:color w:val="000000" w:themeColor="text1"/>
                <w:spacing w:val="7"/>
                <w:w w:val="95"/>
                <w:sz w:val="20"/>
                <w:szCs w:val="20"/>
              </w:rPr>
              <w:t xml:space="preserve"> </w:t>
            </w:r>
            <w:r w:rsidRPr="00C96652">
              <w:rPr>
                <w:color w:val="000000" w:themeColor="text1"/>
                <w:w w:val="95"/>
                <w:sz w:val="20"/>
                <w:szCs w:val="20"/>
              </w:rPr>
              <w:t>вклад</w:t>
            </w:r>
            <w:r w:rsidRPr="00C96652">
              <w:rPr>
                <w:color w:val="000000" w:themeColor="text1"/>
                <w:spacing w:val="8"/>
                <w:w w:val="95"/>
                <w:sz w:val="20"/>
                <w:szCs w:val="20"/>
              </w:rPr>
              <w:t xml:space="preserve"> </w:t>
            </w:r>
            <w:r w:rsidRPr="00C96652">
              <w:rPr>
                <w:color w:val="000000" w:themeColor="text1"/>
                <w:w w:val="95"/>
                <w:sz w:val="20"/>
                <w:szCs w:val="20"/>
              </w:rPr>
              <w:t>в</w:t>
            </w:r>
            <w:r w:rsidRPr="00C96652">
              <w:rPr>
                <w:color w:val="000000" w:themeColor="text1"/>
                <w:spacing w:val="7"/>
                <w:w w:val="95"/>
                <w:sz w:val="20"/>
                <w:szCs w:val="20"/>
              </w:rPr>
              <w:t xml:space="preserve"> </w:t>
            </w:r>
            <w:r w:rsidRPr="00C96652">
              <w:rPr>
                <w:color w:val="000000" w:themeColor="text1"/>
                <w:w w:val="95"/>
                <w:sz w:val="20"/>
                <w:szCs w:val="20"/>
              </w:rPr>
              <w:t>общий</w:t>
            </w:r>
            <w:r w:rsidRPr="00C96652">
              <w:rPr>
                <w:color w:val="000000" w:themeColor="text1"/>
                <w:spacing w:val="8"/>
                <w:w w:val="95"/>
                <w:sz w:val="20"/>
                <w:szCs w:val="20"/>
              </w:rPr>
              <w:t xml:space="preserve"> </w:t>
            </w:r>
            <w:r w:rsidRPr="00C96652">
              <w:rPr>
                <w:color w:val="000000" w:themeColor="text1"/>
                <w:w w:val="95"/>
                <w:sz w:val="20"/>
                <w:szCs w:val="20"/>
              </w:rPr>
              <w:t>результат;</w:t>
            </w:r>
          </w:p>
          <w:p w:rsidR="00C96652" w:rsidRPr="00C96652" w:rsidRDefault="00C96652" w:rsidP="00C96652">
            <w:pPr>
              <w:ind w:left="5" w:firstLine="142"/>
              <w:rPr>
                <w:color w:val="000000" w:themeColor="text1"/>
                <w:sz w:val="20"/>
                <w:szCs w:val="20"/>
              </w:rPr>
            </w:pPr>
            <w:r w:rsidRPr="00C96652">
              <w:rPr>
                <w:color w:val="000000" w:themeColor="text1"/>
                <w:sz w:val="20"/>
                <w:szCs w:val="20"/>
              </w:rPr>
              <w:t>выполнять совместные проектные задания с опорой на</w:t>
            </w:r>
            <w:r w:rsidRPr="00C96652">
              <w:rPr>
                <w:color w:val="000000" w:themeColor="text1"/>
                <w:spacing w:val="1"/>
                <w:sz w:val="20"/>
                <w:szCs w:val="20"/>
              </w:rPr>
              <w:t xml:space="preserve"> </w:t>
            </w:r>
            <w:r w:rsidRPr="00C96652">
              <w:rPr>
                <w:color w:val="000000" w:themeColor="text1"/>
                <w:w w:val="95"/>
                <w:sz w:val="20"/>
                <w:szCs w:val="20"/>
              </w:rPr>
              <w:t>предложенные</w:t>
            </w:r>
            <w:r w:rsidRPr="00C96652">
              <w:rPr>
                <w:color w:val="000000" w:themeColor="text1"/>
                <w:spacing w:val="-12"/>
                <w:w w:val="95"/>
                <w:sz w:val="20"/>
                <w:szCs w:val="20"/>
              </w:rPr>
              <w:t xml:space="preserve"> </w:t>
            </w:r>
            <w:r w:rsidRPr="00C96652">
              <w:rPr>
                <w:color w:val="000000" w:themeColor="text1"/>
                <w:w w:val="95"/>
                <w:sz w:val="20"/>
                <w:szCs w:val="20"/>
              </w:rPr>
              <w:t>образцы.</w:t>
            </w:r>
          </w:p>
        </w:tc>
      </w:tr>
      <w:tr w:rsidR="00C96652" w:rsidRPr="00C96652" w:rsidTr="00B00FA9">
        <w:tc>
          <w:tcPr>
            <w:tcW w:w="1843" w:type="dxa"/>
            <w:vMerge/>
          </w:tcPr>
          <w:p w:rsidR="00C96652" w:rsidRPr="00C96652" w:rsidRDefault="00C96652" w:rsidP="00C96652">
            <w:pPr>
              <w:tabs>
                <w:tab w:val="left" w:pos="993"/>
              </w:tabs>
              <w:jc w:val="both"/>
              <w:rPr>
                <w:sz w:val="20"/>
                <w:szCs w:val="20"/>
              </w:rPr>
            </w:pPr>
          </w:p>
        </w:tc>
        <w:tc>
          <w:tcPr>
            <w:tcW w:w="1843" w:type="dxa"/>
          </w:tcPr>
          <w:p w:rsidR="00C96652" w:rsidRPr="00C96652" w:rsidRDefault="00C96652" w:rsidP="00C96652">
            <w:pPr>
              <w:tabs>
                <w:tab w:val="left" w:pos="993"/>
              </w:tabs>
              <w:jc w:val="both"/>
              <w:rPr>
                <w:sz w:val="20"/>
                <w:szCs w:val="20"/>
              </w:rPr>
            </w:pPr>
            <w:r w:rsidRPr="00C96652">
              <w:rPr>
                <w:sz w:val="20"/>
                <w:szCs w:val="20"/>
              </w:rPr>
              <w:t>Регулятивные</w:t>
            </w:r>
          </w:p>
        </w:tc>
        <w:tc>
          <w:tcPr>
            <w:tcW w:w="6379" w:type="dxa"/>
          </w:tcPr>
          <w:p w:rsidR="00C96652" w:rsidRPr="00C96652" w:rsidRDefault="00C96652" w:rsidP="00C96652">
            <w:pPr>
              <w:ind w:firstLine="147"/>
              <w:rPr>
                <w:sz w:val="20"/>
                <w:szCs w:val="20"/>
              </w:rPr>
            </w:pPr>
            <w:r w:rsidRPr="00C96652">
              <w:rPr>
                <w:sz w:val="20"/>
                <w:szCs w:val="20"/>
              </w:rPr>
              <w:t>Самоорганизация:</w:t>
            </w:r>
          </w:p>
          <w:p w:rsidR="00C96652" w:rsidRPr="00C96652" w:rsidRDefault="00C96652" w:rsidP="00C96652">
            <w:pPr>
              <w:ind w:firstLine="147"/>
              <w:rPr>
                <w:sz w:val="20"/>
                <w:szCs w:val="20"/>
              </w:rPr>
            </w:pPr>
            <w:r w:rsidRPr="00C96652">
              <w:rPr>
                <w:w w:val="95"/>
                <w:sz w:val="20"/>
                <w:szCs w:val="20"/>
              </w:rPr>
              <w:t>планировать</w:t>
            </w:r>
            <w:r w:rsidRPr="00C96652">
              <w:rPr>
                <w:spacing w:val="1"/>
                <w:w w:val="95"/>
                <w:sz w:val="20"/>
                <w:szCs w:val="20"/>
              </w:rPr>
              <w:t xml:space="preserve"> </w:t>
            </w:r>
            <w:r w:rsidRPr="00C96652">
              <w:rPr>
                <w:w w:val="95"/>
                <w:sz w:val="20"/>
                <w:szCs w:val="20"/>
              </w:rPr>
              <w:t>действия</w:t>
            </w:r>
            <w:r w:rsidRPr="00C96652">
              <w:rPr>
                <w:spacing w:val="2"/>
                <w:w w:val="95"/>
                <w:sz w:val="20"/>
                <w:szCs w:val="20"/>
              </w:rPr>
              <w:t xml:space="preserve"> </w:t>
            </w:r>
            <w:r w:rsidRPr="00C96652">
              <w:rPr>
                <w:w w:val="95"/>
                <w:sz w:val="20"/>
                <w:szCs w:val="20"/>
              </w:rPr>
              <w:t>по</w:t>
            </w:r>
            <w:r w:rsidRPr="00C96652">
              <w:rPr>
                <w:spacing w:val="1"/>
                <w:w w:val="95"/>
                <w:sz w:val="20"/>
                <w:szCs w:val="20"/>
              </w:rPr>
              <w:t xml:space="preserve"> </w:t>
            </w:r>
            <w:r w:rsidRPr="00C96652">
              <w:rPr>
                <w:w w:val="95"/>
                <w:sz w:val="20"/>
                <w:szCs w:val="20"/>
              </w:rPr>
              <w:t>решению</w:t>
            </w:r>
            <w:r w:rsidRPr="00C96652">
              <w:rPr>
                <w:spacing w:val="2"/>
                <w:w w:val="95"/>
                <w:sz w:val="20"/>
                <w:szCs w:val="20"/>
              </w:rPr>
              <w:t xml:space="preserve"> </w:t>
            </w:r>
            <w:r w:rsidRPr="00C96652">
              <w:rPr>
                <w:w w:val="95"/>
                <w:sz w:val="20"/>
                <w:szCs w:val="20"/>
              </w:rPr>
              <w:t>учебной</w:t>
            </w:r>
            <w:r w:rsidRPr="00C96652">
              <w:rPr>
                <w:spacing w:val="2"/>
                <w:w w:val="95"/>
                <w:sz w:val="20"/>
                <w:szCs w:val="20"/>
              </w:rPr>
              <w:t xml:space="preserve"> </w:t>
            </w:r>
            <w:r w:rsidRPr="00C96652">
              <w:rPr>
                <w:w w:val="95"/>
                <w:sz w:val="20"/>
                <w:szCs w:val="20"/>
              </w:rPr>
              <w:t>задачи</w:t>
            </w:r>
            <w:r w:rsidRPr="00C96652">
              <w:rPr>
                <w:spacing w:val="1"/>
                <w:w w:val="95"/>
                <w:sz w:val="20"/>
                <w:szCs w:val="20"/>
              </w:rPr>
              <w:t xml:space="preserve"> </w:t>
            </w:r>
            <w:r w:rsidRPr="00C96652">
              <w:rPr>
                <w:w w:val="95"/>
                <w:sz w:val="20"/>
                <w:szCs w:val="20"/>
              </w:rPr>
              <w:t>для</w:t>
            </w:r>
            <w:r w:rsidRPr="00C96652">
              <w:rPr>
                <w:spacing w:val="2"/>
                <w:w w:val="95"/>
                <w:sz w:val="20"/>
                <w:szCs w:val="20"/>
              </w:rPr>
              <w:t xml:space="preserve"> </w:t>
            </w:r>
            <w:r w:rsidRPr="00C96652">
              <w:rPr>
                <w:w w:val="95"/>
                <w:sz w:val="20"/>
                <w:szCs w:val="20"/>
              </w:rPr>
              <w:t>по</w:t>
            </w:r>
            <w:r w:rsidRPr="00C96652">
              <w:rPr>
                <w:sz w:val="20"/>
                <w:szCs w:val="20"/>
              </w:rPr>
              <w:t>лучения</w:t>
            </w:r>
            <w:r w:rsidRPr="00C96652">
              <w:rPr>
                <w:spacing w:val="-16"/>
                <w:sz w:val="20"/>
                <w:szCs w:val="20"/>
              </w:rPr>
              <w:t xml:space="preserve"> </w:t>
            </w:r>
            <w:r w:rsidRPr="00C96652">
              <w:rPr>
                <w:sz w:val="20"/>
                <w:szCs w:val="20"/>
              </w:rPr>
              <w:t>результата;</w:t>
            </w:r>
          </w:p>
          <w:p w:rsidR="00C96652" w:rsidRPr="00C96652" w:rsidRDefault="00C96652" w:rsidP="00C96652">
            <w:pPr>
              <w:ind w:firstLine="147"/>
              <w:rPr>
                <w:sz w:val="20"/>
                <w:szCs w:val="20"/>
              </w:rPr>
            </w:pPr>
            <w:r w:rsidRPr="00C96652">
              <w:rPr>
                <w:w w:val="95"/>
                <w:sz w:val="20"/>
                <w:szCs w:val="20"/>
              </w:rPr>
              <w:t>выстраивать</w:t>
            </w:r>
            <w:r w:rsidRPr="00C96652">
              <w:rPr>
                <w:spacing w:val="18"/>
                <w:w w:val="95"/>
                <w:sz w:val="20"/>
                <w:szCs w:val="20"/>
              </w:rPr>
              <w:t xml:space="preserve"> </w:t>
            </w:r>
            <w:r w:rsidRPr="00C96652">
              <w:rPr>
                <w:w w:val="95"/>
                <w:sz w:val="20"/>
                <w:szCs w:val="20"/>
              </w:rPr>
              <w:t>последовательность</w:t>
            </w:r>
            <w:r w:rsidRPr="00C96652">
              <w:rPr>
                <w:spacing w:val="19"/>
                <w:w w:val="95"/>
                <w:sz w:val="20"/>
                <w:szCs w:val="20"/>
              </w:rPr>
              <w:t xml:space="preserve"> </w:t>
            </w:r>
            <w:r w:rsidRPr="00C96652">
              <w:rPr>
                <w:w w:val="95"/>
                <w:sz w:val="20"/>
                <w:szCs w:val="20"/>
              </w:rPr>
              <w:t>выбранных</w:t>
            </w:r>
            <w:r w:rsidRPr="00C96652">
              <w:rPr>
                <w:spacing w:val="19"/>
                <w:w w:val="95"/>
                <w:sz w:val="20"/>
                <w:szCs w:val="20"/>
              </w:rPr>
              <w:t xml:space="preserve"> </w:t>
            </w:r>
            <w:r w:rsidRPr="00C96652">
              <w:rPr>
                <w:w w:val="95"/>
                <w:sz w:val="20"/>
                <w:szCs w:val="20"/>
              </w:rPr>
              <w:t>действий;</w:t>
            </w:r>
          </w:p>
          <w:p w:rsidR="00C96652" w:rsidRPr="00C96652" w:rsidRDefault="00C96652" w:rsidP="00C96652">
            <w:pPr>
              <w:ind w:firstLine="147"/>
              <w:rPr>
                <w:sz w:val="20"/>
                <w:szCs w:val="20"/>
              </w:rPr>
            </w:pPr>
            <w:r w:rsidRPr="00C96652">
              <w:rPr>
                <w:sz w:val="20"/>
                <w:szCs w:val="20"/>
              </w:rPr>
              <w:t>Самоконтроль:</w:t>
            </w:r>
          </w:p>
          <w:p w:rsidR="00C96652" w:rsidRPr="00C96652" w:rsidRDefault="00C96652" w:rsidP="00C96652">
            <w:pPr>
              <w:ind w:firstLine="147"/>
              <w:rPr>
                <w:sz w:val="20"/>
                <w:szCs w:val="20"/>
              </w:rPr>
            </w:pPr>
            <w:r w:rsidRPr="00C96652">
              <w:rPr>
                <w:sz w:val="20"/>
                <w:szCs w:val="20"/>
              </w:rPr>
              <w:t>устанавливать</w:t>
            </w:r>
            <w:r w:rsidRPr="00C96652">
              <w:rPr>
                <w:spacing w:val="4"/>
                <w:sz w:val="20"/>
                <w:szCs w:val="20"/>
              </w:rPr>
              <w:t xml:space="preserve"> </w:t>
            </w:r>
            <w:r w:rsidRPr="00C96652">
              <w:rPr>
                <w:sz w:val="20"/>
                <w:szCs w:val="20"/>
              </w:rPr>
              <w:t>причины</w:t>
            </w:r>
            <w:r w:rsidRPr="00C96652">
              <w:rPr>
                <w:spacing w:val="4"/>
                <w:sz w:val="20"/>
                <w:szCs w:val="20"/>
              </w:rPr>
              <w:t xml:space="preserve"> </w:t>
            </w:r>
            <w:r w:rsidRPr="00C96652">
              <w:rPr>
                <w:sz w:val="20"/>
                <w:szCs w:val="20"/>
              </w:rPr>
              <w:t>успеха/неудач</w:t>
            </w:r>
            <w:r w:rsidRPr="00C96652">
              <w:rPr>
                <w:spacing w:val="4"/>
                <w:sz w:val="20"/>
                <w:szCs w:val="20"/>
              </w:rPr>
              <w:t xml:space="preserve"> </w:t>
            </w:r>
            <w:r w:rsidRPr="00C96652">
              <w:rPr>
                <w:sz w:val="20"/>
                <w:szCs w:val="20"/>
              </w:rPr>
              <w:t>учебной</w:t>
            </w:r>
            <w:r w:rsidRPr="00C96652">
              <w:rPr>
                <w:spacing w:val="4"/>
                <w:sz w:val="20"/>
                <w:szCs w:val="20"/>
              </w:rPr>
              <w:t xml:space="preserve"> </w:t>
            </w:r>
            <w:r w:rsidRPr="00C96652">
              <w:rPr>
                <w:sz w:val="20"/>
                <w:szCs w:val="20"/>
              </w:rPr>
              <w:t>деятельности;</w:t>
            </w:r>
          </w:p>
          <w:p w:rsidR="00C96652" w:rsidRPr="00C96652" w:rsidRDefault="00C96652" w:rsidP="00C96652">
            <w:pPr>
              <w:ind w:firstLine="147"/>
              <w:rPr>
                <w:sz w:val="20"/>
                <w:szCs w:val="20"/>
              </w:rPr>
            </w:pPr>
            <w:r w:rsidRPr="00C96652">
              <w:rPr>
                <w:sz w:val="20"/>
                <w:szCs w:val="20"/>
              </w:rPr>
              <w:t>корректировать</w:t>
            </w:r>
            <w:r w:rsidRPr="00C96652">
              <w:rPr>
                <w:spacing w:val="1"/>
                <w:sz w:val="20"/>
                <w:szCs w:val="20"/>
              </w:rPr>
              <w:t xml:space="preserve"> </w:t>
            </w:r>
            <w:r w:rsidRPr="00C96652">
              <w:rPr>
                <w:sz w:val="20"/>
                <w:szCs w:val="20"/>
              </w:rPr>
              <w:t>свои</w:t>
            </w:r>
            <w:r w:rsidRPr="00C96652">
              <w:rPr>
                <w:spacing w:val="2"/>
                <w:sz w:val="20"/>
                <w:szCs w:val="20"/>
              </w:rPr>
              <w:t xml:space="preserve"> </w:t>
            </w:r>
            <w:r w:rsidRPr="00C96652">
              <w:rPr>
                <w:sz w:val="20"/>
                <w:szCs w:val="20"/>
              </w:rPr>
              <w:t>учебные</w:t>
            </w:r>
            <w:r w:rsidRPr="00C96652">
              <w:rPr>
                <w:spacing w:val="2"/>
                <w:sz w:val="20"/>
                <w:szCs w:val="20"/>
              </w:rPr>
              <w:t xml:space="preserve"> </w:t>
            </w:r>
            <w:r w:rsidRPr="00C96652">
              <w:rPr>
                <w:sz w:val="20"/>
                <w:szCs w:val="20"/>
              </w:rPr>
              <w:t>действия</w:t>
            </w:r>
            <w:r w:rsidRPr="00C96652">
              <w:rPr>
                <w:spacing w:val="1"/>
                <w:sz w:val="20"/>
                <w:szCs w:val="20"/>
              </w:rPr>
              <w:t xml:space="preserve"> </w:t>
            </w:r>
            <w:r w:rsidRPr="00C96652">
              <w:rPr>
                <w:sz w:val="20"/>
                <w:szCs w:val="20"/>
              </w:rPr>
              <w:t>для</w:t>
            </w:r>
            <w:r w:rsidRPr="00C96652">
              <w:rPr>
                <w:spacing w:val="2"/>
                <w:sz w:val="20"/>
                <w:szCs w:val="20"/>
              </w:rPr>
              <w:t xml:space="preserve"> </w:t>
            </w:r>
            <w:r w:rsidRPr="00C96652">
              <w:rPr>
                <w:sz w:val="20"/>
                <w:szCs w:val="20"/>
              </w:rPr>
              <w:t>преодоления ошибок.</w:t>
            </w:r>
          </w:p>
        </w:tc>
      </w:tr>
      <w:tr w:rsidR="00C96652" w:rsidRPr="00C96652" w:rsidTr="00B00FA9">
        <w:tc>
          <w:tcPr>
            <w:tcW w:w="1843" w:type="dxa"/>
            <w:vMerge w:val="restart"/>
          </w:tcPr>
          <w:p w:rsidR="00C96652" w:rsidRPr="00C96652" w:rsidRDefault="00C96652" w:rsidP="00C96652">
            <w:pPr>
              <w:tabs>
                <w:tab w:val="left" w:pos="993"/>
              </w:tabs>
              <w:jc w:val="both"/>
              <w:rPr>
                <w:sz w:val="20"/>
                <w:szCs w:val="20"/>
              </w:rPr>
            </w:pPr>
            <w:r w:rsidRPr="00C96652">
              <w:rPr>
                <w:sz w:val="20"/>
                <w:szCs w:val="20"/>
              </w:rPr>
              <w:t>Иностранный (английский) язык</w:t>
            </w:r>
          </w:p>
        </w:tc>
        <w:tc>
          <w:tcPr>
            <w:tcW w:w="1843" w:type="dxa"/>
          </w:tcPr>
          <w:p w:rsidR="00C96652" w:rsidRPr="00C96652" w:rsidRDefault="00C96652" w:rsidP="00C96652">
            <w:pPr>
              <w:tabs>
                <w:tab w:val="left" w:pos="993"/>
              </w:tabs>
              <w:jc w:val="both"/>
              <w:rPr>
                <w:sz w:val="20"/>
                <w:szCs w:val="20"/>
              </w:rPr>
            </w:pPr>
            <w:r w:rsidRPr="00C96652">
              <w:rPr>
                <w:sz w:val="20"/>
                <w:szCs w:val="20"/>
              </w:rPr>
              <w:t>Познавательные</w:t>
            </w:r>
          </w:p>
        </w:tc>
        <w:tc>
          <w:tcPr>
            <w:tcW w:w="6379" w:type="dxa"/>
          </w:tcPr>
          <w:p w:rsidR="00C96652" w:rsidRPr="00C96652" w:rsidRDefault="00C96652" w:rsidP="00C96652">
            <w:pPr>
              <w:ind w:left="5" w:firstLine="142"/>
              <w:rPr>
                <w:sz w:val="20"/>
                <w:szCs w:val="20"/>
              </w:rPr>
            </w:pPr>
            <w:r w:rsidRPr="00C96652">
              <w:rPr>
                <w:sz w:val="20"/>
                <w:szCs w:val="20"/>
              </w:rPr>
              <w:t>Базовые логические действия:</w:t>
            </w:r>
          </w:p>
          <w:p w:rsidR="00C96652" w:rsidRPr="00C96652" w:rsidRDefault="00C96652" w:rsidP="00C96652">
            <w:pPr>
              <w:ind w:left="5" w:firstLine="142"/>
              <w:rPr>
                <w:sz w:val="20"/>
                <w:szCs w:val="20"/>
              </w:rPr>
            </w:pPr>
            <w:r w:rsidRPr="00C96652">
              <w:rPr>
                <w:sz w:val="20"/>
                <w:szCs w:val="20"/>
              </w:rPr>
              <w:t>сравнивать объекты, устанавливать основания для сравне</w:t>
            </w:r>
            <w:r w:rsidRPr="00C96652">
              <w:rPr>
                <w:w w:val="95"/>
                <w:sz w:val="20"/>
                <w:szCs w:val="20"/>
              </w:rPr>
              <w:t>ния,</w:t>
            </w:r>
            <w:r w:rsidRPr="00C96652">
              <w:rPr>
                <w:spacing w:val="-12"/>
                <w:w w:val="95"/>
                <w:sz w:val="20"/>
                <w:szCs w:val="20"/>
              </w:rPr>
              <w:t xml:space="preserve"> </w:t>
            </w:r>
            <w:r w:rsidRPr="00C96652">
              <w:rPr>
                <w:w w:val="95"/>
                <w:sz w:val="20"/>
                <w:szCs w:val="20"/>
              </w:rPr>
              <w:t>устанавливать</w:t>
            </w:r>
            <w:r w:rsidRPr="00C96652">
              <w:rPr>
                <w:spacing w:val="-11"/>
                <w:w w:val="95"/>
                <w:sz w:val="20"/>
                <w:szCs w:val="20"/>
              </w:rPr>
              <w:t xml:space="preserve"> </w:t>
            </w:r>
            <w:r w:rsidRPr="00C96652">
              <w:rPr>
                <w:w w:val="95"/>
                <w:sz w:val="20"/>
                <w:szCs w:val="20"/>
              </w:rPr>
              <w:t>аналогии;</w:t>
            </w:r>
          </w:p>
          <w:p w:rsidR="00C96652" w:rsidRPr="00C96652" w:rsidRDefault="00C96652" w:rsidP="00C96652">
            <w:pPr>
              <w:ind w:left="5" w:firstLine="142"/>
              <w:rPr>
                <w:sz w:val="20"/>
                <w:szCs w:val="20"/>
              </w:rPr>
            </w:pPr>
            <w:r w:rsidRPr="00C96652">
              <w:rPr>
                <w:sz w:val="20"/>
                <w:szCs w:val="20"/>
              </w:rPr>
              <w:t>объединять части объекта (объекты) по определённому признаку;</w:t>
            </w:r>
          </w:p>
          <w:p w:rsidR="00C96652" w:rsidRPr="00C96652" w:rsidRDefault="00C96652" w:rsidP="00C96652">
            <w:pPr>
              <w:ind w:left="5" w:firstLine="142"/>
              <w:rPr>
                <w:sz w:val="20"/>
                <w:szCs w:val="20"/>
              </w:rPr>
            </w:pPr>
            <w:r w:rsidRPr="00C96652">
              <w:rPr>
                <w:sz w:val="20"/>
                <w:szCs w:val="20"/>
              </w:rPr>
              <w:t>определять</w:t>
            </w:r>
            <w:r w:rsidRPr="00C96652">
              <w:rPr>
                <w:spacing w:val="1"/>
                <w:sz w:val="20"/>
                <w:szCs w:val="20"/>
              </w:rPr>
              <w:t xml:space="preserve"> </w:t>
            </w:r>
            <w:r w:rsidRPr="00C96652">
              <w:rPr>
                <w:sz w:val="20"/>
                <w:szCs w:val="20"/>
              </w:rPr>
              <w:t>существенный</w:t>
            </w:r>
            <w:r w:rsidRPr="00C96652">
              <w:rPr>
                <w:spacing w:val="1"/>
                <w:sz w:val="20"/>
                <w:szCs w:val="20"/>
              </w:rPr>
              <w:t xml:space="preserve"> </w:t>
            </w:r>
            <w:r w:rsidRPr="00C96652">
              <w:rPr>
                <w:sz w:val="20"/>
                <w:szCs w:val="20"/>
              </w:rPr>
              <w:t>признак</w:t>
            </w:r>
            <w:r w:rsidRPr="00C96652">
              <w:rPr>
                <w:spacing w:val="1"/>
                <w:sz w:val="20"/>
                <w:szCs w:val="20"/>
              </w:rPr>
              <w:t xml:space="preserve"> </w:t>
            </w:r>
            <w:r w:rsidRPr="00C96652">
              <w:rPr>
                <w:sz w:val="20"/>
                <w:szCs w:val="20"/>
              </w:rPr>
              <w:t>для</w:t>
            </w:r>
            <w:r w:rsidRPr="00C96652">
              <w:rPr>
                <w:spacing w:val="1"/>
                <w:sz w:val="20"/>
                <w:szCs w:val="20"/>
              </w:rPr>
              <w:t xml:space="preserve"> </w:t>
            </w:r>
            <w:r w:rsidRPr="00C96652">
              <w:rPr>
                <w:sz w:val="20"/>
                <w:szCs w:val="20"/>
              </w:rPr>
              <w:t>классификации,</w:t>
            </w:r>
            <w:r w:rsidRPr="00C96652">
              <w:rPr>
                <w:spacing w:val="1"/>
                <w:sz w:val="20"/>
                <w:szCs w:val="20"/>
              </w:rPr>
              <w:t xml:space="preserve"> </w:t>
            </w:r>
            <w:r w:rsidRPr="00C96652">
              <w:rPr>
                <w:w w:val="95"/>
                <w:sz w:val="20"/>
                <w:szCs w:val="20"/>
              </w:rPr>
              <w:t>классифицировать</w:t>
            </w:r>
            <w:r w:rsidRPr="00C96652">
              <w:rPr>
                <w:spacing w:val="-9"/>
                <w:w w:val="95"/>
                <w:sz w:val="20"/>
                <w:szCs w:val="20"/>
              </w:rPr>
              <w:t xml:space="preserve"> </w:t>
            </w:r>
            <w:r w:rsidRPr="00C96652">
              <w:rPr>
                <w:w w:val="95"/>
                <w:sz w:val="20"/>
                <w:szCs w:val="20"/>
              </w:rPr>
              <w:t>предложенные</w:t>
            </w:r>
            <w:r w:rsidRPr="00C96652">
              <w:rPr>
                <w:spacing w:val="-9"/>
                <w:w w:val="95"/>
                <w:sz w:val="20"/>
                <w:szCs w:val="20"/>
              </w:rPr>
              <w:t xml:space="preserve"> </w:t>
            </w:r>
            <w:r w:rsidRPr="00C96652">
              <w:rPr>
                <w:w w:val="95"/>
                <w:sz w:val="20"/>
                <w:szCs w:val="20"/>
              </w:rPr>
              <w:t>объекты;</w:t>
            </w:r>
          </w:p>
          <w:p w:rsidR="00C96652" w:rsidRPr="00C96652" w:rsidRDefault="00C96652" w:rsidP="00C96652">
            <w:pPr>
              <w:ind w:left="5" w:firstLine="142"/>
              <w:rPr>
                <w:sz w:val="20"/>
                <w:szCs w:val="20"/>
              </w:rPr>
            </w:pPr>
            <w:r w:rsidRPr="00C96652">
              <w:rPr>
                <w:sz w:val="20"/>
                <w:szCs w:val="20"/>
              </w:rPr>
              <w:t>находить закономерности и противоречия в рассматривае</w:t>
            </w:r>
            <w:r w:rsidRPr="00C96652">
              <w:rPr>
                <w:w w:val="95"/>
                <w:sz w:val="20"/>
                <w:szCs w:val="20"/>
              </w:rPr>
              <w:t>мых фактах, данных и наблюдениях на основе предложенного</w:t>
            </w:r>
            <w:r w:rsidRPr="00C96652">
              <w:rPr>
                <w:spacing w:val="-10"/>
                <w:w w:val="95"/>
                <w:sz w:val="20"/>
                <w:szCs w:val="20"/>
              </w:rPr>
              <w:t xml:space="preserve"> </w:t>
            </w:r>
            <w:r w:rsidRPr="00C96652">
              <w:rPr>
                <w:w w:val="95"/>
                <w:sz w:val="20"/>
                <w:szCs w:val="20"/>
              </w:rPr>
              <w:t>педагогическим</w:t>
            </w:r>
            <w:r w:rsidRPr="00C96652">
              <w:rPr>
                <w:spacing w:val="-9"/>
                <w:w w:val="95"/>
                <w:sz w:val="20"/>
                <w:szCs w:val="20"/>
              </w:rPr>
              <w:t xml:space="preserve"> </w:t>
            </w:r>
            <w:r w:rsidRPr="00C96652">
              <w:rPr>
                <w:w w:val="95"/>
                <w:sz w:val="20"/>
                <w:szCs w:val="20"/>
              </w:rPr>
              <w:t>работником</w:t>
            </w:r>
            <w:r w:rsidRPr="00C96652">
              <w:rPr>
                <w:spacing w:val="-10"/>
                <w:w w:val="95"/>
                <w:sz w:val="20"/>
                <w:szCs w:val="20"/>
              </w:rPr>
              <w:t xml:space="preserve"> </w:t>
            </w:r>
            <w:r w:rsidRPr="00C96652">
              <w:rPr>
                <w:w w:val="95"/>
                <w:sz w:val="20"/>
                <w:szCs w:val="20"/>
              </w:rPr>
              <w:t>алгоритма;</w:t>
            </w:r>
          </w:p>
          <w:p w:rsidR="00C96652" w:rsidRPr="00C96652" w:rsidRDefault="00C96652" w:rsidP="00C96652">
            <w:pPr>
              <w:ind w:left="5" w:firstLine="142"/>
              <w:rPr>
                <w:sz w:val="20"/>
                <w:szCs w:val="20"/>
              </w:rPr>
            </w:pPr>
            <w:r w:rsidRPr="00C96652">
              <w:rPr>
                <w:sz w:val="20"/>
                <w:szCs w:val="20"/>
              </w:rPr>
              <w:t>выявлять</w:t>
            </w:r>
            <w:r w:rsidRPr="00C96652">
              <w:rPr>
                <w:spacing w:val="1"/>
                <w:sz w:val="20"/>
                <w:szCs w:val="20"/>
              </w:rPr>
              <w:t xml:space="preserve"> </w:t>
            </w:r>
            <w:r w:rsidRPr="00C96652">
              <w:rPr>
                <w:sz w:val="20"/>
                <w:szCs w:val="20"/>
              </w:rPr>
              <w:t>недостаток</w:t>
            </w:r>
            <w:r w:rsidRPr="00C96652">
              <w:rPr>
                <w:spacing w:val="1"/>
                <w:sz w:val="20"/>
                <w:szCs w:val="20"/>
              </w:rPr>
              <w:t xml:space="preserve"> </w:t>
            </w:r>
            <w:r w:rsidRPr="00C96652">
              <w:rPr>
                <w:sz w:val="20"/>
                <w:szCs w:val="20"/>
              </w:rPr>
              <w:t>информации</w:t>
            </w:r>
            <w:r w:rsidRPr="00C96652">
              <w:rPr>
                <w:spacing w:val="1"/>
                <w:sz w:val="20"/>
                <w:szCs w:val="20"/>
              </w:rPr>
              <w:t xml:space="preserve"> </w:t>
            </w:r>
            <w:r w:rsidRPr="00C96652">
              <w:rPr>
                <w:sz w:val="20"/>
                <w:szCs w:val="20"/>
              </w:rPr>
              <w:t>для</w:t>
            </w:r>
            <w:r w:rsidRPr="00C96652">
              <w:rPr>
                <w:spacing w:val="1"/>
                <w:sz w:val="20"/>
                <w:szCs w:val="20"/>
              </w:rPr>
              <w:t xml:space="preserve"> </w:t>
            </w:r>
            <w:r w:rsidRPr="00C96652">
              <w:rPr>
                <w:sz w:val="20"/>
                <w:szCs w:val="20"/>
              </w:rPr>
              <w:t>решения</w:t>
            </w:r>
            <w:r w:rsidRPr="00C96652">
              <w:rPr>
                <w:spacing w:val="1"/>
                <w:sz w:val="20"/>
                <w:szCs w:val="20"/>
              </w:rPr>
              <w:t xml:space="preserve"> </w:t>
            </w:r>
            <w:r w:rsidRPr="00C96652">
              <w:rPr>
                <w:sz w:val="20"/>
                <w:szCs w:val="20"/>
              </w:rPr>
              <w:t>учебной</w:t>
            </w:r>
            <w:r w:rsidRPr="00C96652">
              <w:rPr>
                <w:spacing w:val="-61"/>
                <w:sz w:val="20"/>
                <w:szCs w:val="20"/>
              </w:rPr>
              <w:t xml:space="preserve"> </w:t>
            </w:r>
            <w:r w:rsidRPr="00C96652">
              <w:rPr>
                <w:w w:val="95"/>
                <w:sz w:val="20"/>
                <w:szCs w:val="20"/>
              </w:rPr>
              <w:t>(практической)</w:t>
            </w:r>
            <w:r w:rsidRPr="00C96652">
              <w:rPr>
                <w:spacing w:val="11"/>
                <w:w w:val="95"/>
                <w:sz w:val="20"/>
                <w:szCs w:val="20"/>
              </w:rPr>
              <w:t xml:space="preserve"> </w:t>
            </w:r>
            <w:r w:rsidRPr="00C96652">
              <w:rPr>
                <w:w w:val="95"/>
                <w:sz w:val="20"/>
                <w:szCs w:val="20"/>
              </w:rPr>
              <w:t>задачи</w:t>
            </w:r>
            <w:r w:rsidRPr="00C96652">
              <w:rPr>
                <w:spacing w:val="11"/>
                <w:w w:val="95"/>
                <w:sz w:val="20"/>
                <w:szCs w:val="20"/>
              </w:rPr>
              <w:t xml:space="preserve"> </w:t>
            </w:r>
            <w:r w:rsidRPr="00C96652">
              <w:rPr>
                <w:w w:val="95"/>
                <w:sz w:val="20"/>
                <w:szCs w:val="20"/>
              </w:rPr>
              <w:t>на</w:t>
            </w:r>
            <w:r w:rsidRPr="00C96652">
              <w:rPr>
                <w:spacing w:val="12"/>
                <w:w w:val="95"/>
                <w:sz w:val="20"/>
                <w:szCs w:val="20"/>
              </w:rPr>
              <w:t xml:space="preserve"> </w:t>
            </w:r>
            <w:r w:rsidRPr="00C96652">
              <w:rPr>
                <w:w w:val="95"/>
                <w:sz w:val="20"/>
                <w:szCs w:val="20"/>
              </w:rPr>
              <w:t>основе</w:t>
            </w:r>
            <w:r w:rsidRPr="00C96652">
              <w:rPr>
                <w:spacing w:val="11"/>
                <w:w w:val="95"/>
                <w:sz w:val="20"/>
                <w:szCs w:val="20"/>
              </w:rPr>
              <w:t xml:space="preserve"> </w:t>
            </w:r>
            <w:r w:rsidRPr="00C96652">
              <w:rPr>
                <w:w w:val="95"/>
                <w:sz w:val="20"/>
                <w:szCs w:val="20"/>
              </w:rPr>
              <w:t>предложенного</w:t>
            </w:r>
            <w:r w:rsidRPr="00C96652">
              <w:rPr>
                <w:spacing w:val="11"/>
                <w:w w:val="95"/>
                <w:sz w:val="20"/>
                <w:szCs w:val="20"/>
              </w:rPr>
              <w:t xml:space="preserve"> </w:t>
            </w:r>
            <w:r w:rsidRPr="00C96652">
              <w:rPr>
                <w:w w:val="95"/>
                <w:sz w:val="20"/>
                <w:szCs w:val="20"/>
              </w:rPr>
              <w:t>алгоритма;</w:t>
            </w:r>
          </w:p>
          <w:p w:rsidR="00C96652" w:rsidRPr="00C96652" w:rsidRDefault="00C96652" w:rsidP="00C96652">
            <w:pPr>
              <w:ind w:left="5" w:firstLine="142"/>
              <w:rPr>
                <w:sz w:val="20"/>
                <w:szCs w:val="20"/>
              </w:rPr>
            </w:pPr>
            <w:r w:rsidRPr="00C96652">
              <w:rPr>
                <w:sz w:val="20"/>
                <w:szCs w:val="20"/>
              </w:rPr>
              <w:t>устанавливать причинно-следственные связи в ситуациях,</w:t>
            </w:r>
            <w:r w:rsidRPr="00C96652">
              <w:rPr>
                <w:spacing w:val="1"/>
                <w:sz w:val="20"/>
                <w:szCs w:val="20"/>
              </w:rPr>
              <w:t xml:space="preserve"> </w:t>
            </w:r>
            <w:r w:rsidRPr="00C96652">
              <w:rPr>
                <w:w w:val="95"/>
                <w:sz w:val="20"/>
                <w:szCs w:val="20"/>
              </w:rPr>
              <w:t>поддающихся непосредственному наблюдению или знакомых</w:t>
            </w:r>
            <w:r w:rsidRPr="00C96652">
              <w:rPr>
                <w:spacing w:val="1"/>
                <w:w w:val="95"/>
                <w:sz w:val="20"/>
                <w:szCs w:val="20"/>
              </w:rPr>
              <w:t xml:space="preserve"> </w:t>
            </w:r>
            <w:r w:rsidRPr="00C96652">
              <w:rPr>
                <w:w w:val="95"/>
                <w:sz w:val="20"/>
                <w:szCs w:val="20"/>
              </w:rPr>
              <w:t>по</w:t>
            </w:r>
            <w:r w:rsidRPr="00C96652">
              <w:rPr>
                <w:spacing w:val="-12"/>
                <w:w w:val="95"/>
                <w:sz w:val="20"/>
                <w:szCs w:val="20"/>
              </w:rPr>
              <w:t xml:space="preserve"> </w:t>
            </w:r>
            <w:r w:rsidRPr="00C96652">
              <w:rPr>
                <w:w w:val="95"/>
                <w:sz w:val="20"/>
                <w:szCs w:val="20"/>
              </w:rPr>
              <w:t>опыту,</w:t>
            </w:r>
            <w:r w:rsidRPr="00C96652">
              <w:rPr>
                <w:spacing w:val="-12"/>
                <w:w w:val="95"/>
                <w:sz w:val="20"/>
                <w:szCs w:val="20"/>
              </w:rPr>
              <w:t xml:space="preserve"> </w:t>
            </w:r>
            <w:r w:rsidRPr="00C96652">
              <w:rPr>
                <w:w w:val="95"/>
                <w:sz w:val="20"/>
                <w:szCs w:val="20"/>
              </w:rPr>
              <w:t>делать</w:t>
            </w:r>
            <w:r w:rsidRPr="00C96652">
              <w:rPr>
                <w:spacing w:val="-12"/>
                <w:w w:val="95"/>
                <w:sz w:val="20"/>
                <w:szCs w:val="20"/>
              </w:rPr>
              <w:t xml:space="preserve"> </w:t>
            </w:r>
            <w:r w:rsidRPr="00C96652">
              <w:rPr>
                <w:w w:val="95"/>
                <w:sz w:val="20"/>
                <w:szCs w:val="20"/>
              </w:rPr>
              <w:t>выводы;</w:t>
            </w:r>
          </w:p>
          <w:p w:rsidR="00C96652" w:rsidRPr="00C96652" w:rsidRDefault="00C96652" w:rsidP="00C96652">
            <w:pPr>
              <w:ind w:left="5" w:firstLine="142"/>
              <w:rPr>
                <w:sz w:val="20"/>
                <w:szCs w:val="20"/>
              </w:rPr>
            </w:pPr>
            <w:r w:rsidRPr="00C96652">
              <w:rPr>
                <w:sz w:val="20"/>
                <w:szCs w:val="20"/>
              </w:rPr>
              <w:t>Базовые исследовательские действия:</w:t>
            </w:r>
          </w:p>
          <w:p w:rsidR="00C96652" w:rsidRPr="00C96652" w:rsidRDefault="00C96652" w:rsidP="00C96652">
            <w:pPr>
              <w:ind w:left="5" w:firstLine="142"/>
              <w:rPr>
                <w:sz w:val="20"/>
                <w:szCs w:val="20"/>
              </w:rPr>
            </w:pPr>
            <w:r w:rsidRPr="00C96652">
              <w:rPr>
                <w:sz w:val="20"/>
                <w:szCs w:val="20"/>
              </w:rPr>
              <w:t>определять разрыв между реальным и желательным состоянием</w:t>
            </w:r>
            <w:r w:rsidRPr="00C96652">
              <w:rPr>
                <w:spacing w:val="-12"/>
                <w:sz w:val="20"/>
                <w:szCs w:val="20"/>
              </w:rPr>
              <w:t xml:space="preserve"> </w:t>
            </w:r>
            <w:r w:rsidRPr="00C96652">
              <w:rPr>
                <w:sz w:val="20"/>
                <w:szCs w:val="20"/>
              </w:rPr>
              <w:t>объекта</w:t>
            </w:r>
            <w:r w:rsidRPr="00C96652">
              <w:rPr>
                <w:spacing w:val="-12"/>
                <w:sz w:val="20"/>
                <w:szCs w:val="20"/>
              </w:rPr>
              <w:t xml:space="preserve"> </w:t>
            </w:r>
            <w:r w:rsidRPr="00C96652">
              <w:rPr>
                <w:sz w:val="20"/>
                <w:szCs w:val="20"/>
              </w:rPr>
              <w:t>(ситуации)</w:t>
            </w:r>
            <w:r w:rsidRPr="00C96652">
              <w:rPr>
                <w:spacing w:val="-11"/>
                <w:sz w:val="20"/>
                <w:szCs w:val="20"/>
              </w:rPr>
              <w:t xml:space="preserve"> </w:t>
            </w:r>
            <w:r w:rsidRPr="00C96652">
              <w:rPr>
                <w:sz w:val="20"/>
                <w:szCs w:val="20"/>
              </w:rPr>
              <w:t>на</w:t>
            </w:r>
            <w:r w:rsidRPr="00C96652">
              <w:rPr>
                <w:spacing w:val="-12"/>
                <w:sz w:val="20"/>
                <w:szCs w:val="20"/>
              </w:rPr>
              <w:t xml:space="preserve"> </w:t>
            </w:r>
            <w:r w:rsidRPr="00C96652">
              <w:rPr>
                <w:sz w:val="20"/>
                <w:szCs w:val="20"/>
              </w:rPr>
              <w:t>основе</w:t>
            </w:r>
            <w:r w:rsidRPr="00C96652">
              <w:rPr>
                <w:spacing w:val="-12"/>
                <w:sz w:val="20"/>
                <w:szCs w:val="20"/>
              </w:rPr>
              <w:t xml:space="preserve"> </w:t>
            </w:r>
            <w:r w:rsidRPr="00C96652">
              <w:rPr>
                <w:sz w:val="20"/>
                <w:szCs w:val="20"/>
              </w:rPr>
              <w:t>предложенных</w:t>
            </w:r>
            <w:r w:rsidRPr="00C96652">
              <w:rPr>
                <w:spacing w:val="-11"/>
                <w:sz w:val="20"/>
                <w:szCs w:val="20"/>
              </w:rPr>
              <w:t xml:space="preserve"> </w:t>
            </w:r>
            <w:r w:rsidRPr="00C96652">
              <w:rPr>
                <w:sz w:val="20"/>
                <w:szCs w:val="20"/>
              </w:rPr>
              <w:t>педагоги</w:t>
            </w:r>
            <w:r w:rsidRPr="00C96652">
              <w:rPr>
                <w:w w:val="95"/>
                <w:sz w:val="20"/>
                <w:szCs w:val="20"/>
              </w:rPr>
              <w:t>ческим</w:t>
            </w:r>
            <w:r w:rsidRPr="00C96652">
              <w:rPr>
                <w:spacing w:val="-12"/>
                <w:w w:val="95"/>
                <w:sz w:val="20"/>
                <w:szCs w:val="20"/>
              </w:rPr>
              <w:t xml:space="preserve"> </w:t>
            </w:r>
            <w:r w:rsidRPr="00C96652">
              <w:rPr>
                <w:w w:val="95"/>
                <w:sz w:val="20"/>
                <w:szCs w:val="20"/>
              </w:rPr>
              <w:t>работником</w:t>
            </w:r>
            <w:r w:rsidRPr="00C96652">
              <w:rPr>
                <w:spacing w:val="-12"/>
                <w:w w:val="95"/>
                <w:sz w:val="20"/>
                <w:szCs w:val="20"/>
              </w:rPr>
              <w:t xml:space="preserve"> </w:t>
            </w:r>
            <w:r w:rsidRPr="00C96652">
              <w:rPr>
                <w:w w:val="95"/>
                <w:sz w:val="20"/>
                <w:szCs w:val="20"/>
              </w:rPr>
              <w:t>вопросов;</w:t>
            </w:r>
          </w:p>
          <w:p w:rsidR="00C96652" w:rsidRPr="00C96652" w:rsidRDefault="00C96652" w:rsidP="00C96652">
            <w:pPr>
              <w:ind w:left="5" w:firstLine="142"/>
              <w:rPr>
                <w:sz w:val="20"/>
                <w:szCs w:val="20"/>
              </w:rPr>
            </w:pPr>
            <w:r w:rsidRPr="00C96652">
              <w:rPr>
                <w:w w:val="95"/>
                <w:sz w:val="20"/>
                <w:szCs w:val="20"/>
              </w:rPr>
              <w:t>с помощью педагогического работника формулировать цель,</w:t>
            </w:r>
            <w:r w:rsidRPr="00C96652">
              <w:rPr>
                <w:spacing w:val="1"/>
                <w:w w:val="95"/>
                <w:sz w:val="20"/>
                <w:szCs w:val="20"/>
              </w:rPr>
              <w:t xml:space="preserve"> </w:t>
            </w:r>
            <w:r w:rsidRPr="00C96652">
              <w:rPr>
                <w:w w:val="95"/>
                <w:sz w:val="20"/>
                <w:szCs w:val="20"/>
              </w:rPr>
              <w:t>планировать</w:t>
            </w:r>
            <w:r w:rsidRPr="00C96652">
              <w:rPr>
                <w:spacing w:val="-9"/>
                <w:w w:val="95"/>
                <w:sz w:val="20"/>
                <w:szCs w:val="20"/>
              </w:rPr>
              <w:t xml:space="preserve"> </w:t>
            </w:r>
            <w:r w:rsidRPr="00C96652">
              <w:rPr>
                <w:w w:val="95"/>
                <w:sz w:val="20"/>
                <w:szCs w:val="20"/>
              </w:rPr>
              <w:t>изменения</w:t>
            </w:r>
            <w:r w:rsidRPr="00C96652">
              <w:rPr>
                <w:spacing w:val="-9"/>
                <w:w w:val="95"/>
                <w:sz w:val="20"/>
                <w:szCs w:val="20"/>
              </w:rPr>
              <w:t xml:space="preserve"> </w:t>
            </w:r>
            <w:r w:rsidRPr="00C96652">
              <w:rPr>
                <w:w w:val="95"/>
                <w:sz w:val="20"/>
                <w:szCs w:val="20"/>
              </w:rPr>
              <w:t>объекта,</w:t>
            </w:r>
            <w:r w:rsidRPr="00C96652">
              <w:rPr>
                <w:spacing w:val="-9"/>
                <w:w w:val="95"/>
                <w:sz w:val="20"/>
                <w:szCs w:val="20"/>
              </w:rPr>
              <w:t xml:space="preserve"> </w:t>
            </w:r>
            <w:r w:rsidRPr="00C96652">
              <w:rPr>
                <w:w w:val="95"/>
                <w:sz w:val="20"/>
                <w:szCs w:val="20"/>
              </w:rPr>
              <w:t>ситуации;</w:t>
            </w:r>
          </w:p>
          <w:p w:rsidR="00C96652" w:rsidRPr="00C96652" w:rsidRDefault="00C96652" w:rsidP="00C96652">
            <w:pPr>
              <w:ind w:left="5" w:firstLine="142"/>
              <w:rPr>
                <w:sz w:val="20"/>
                <w:szCs w:val="20"/>
              </w:rPr>
            </w:pPr>
            <w:r w:rsidRPr="00C96652">
              <w:rPr>
                <w:w w:val="95"/>
                <w:sz w:val="20"/>
                <w:szCs w:val="20"/>
              </w:rPr>
              <w:t>сравнивать несколько вариантов решения задачи, выбирать</w:t>
            </w:r>
            <w:r w:rsidRPr="00C96652">
              <w:rPr>
                <w:spacing w:val="1"/>
                <w:w w:val="95"/>
                <w:sz w:val="20"/>
                <w:szCs w:val="20"/>
              </w:rPr>
              <w:t xml:space="preserve"> </w:t>
            </w:r>
            <w:r w:rsidRPr="00C96652">
              <w:rPr>
                <w:w w:val="95"/>
                <w:sz w:val="20"/>
                <w:szCs w:val="20"/>
              </w:rPr>
              <w:t>наиболее</w:t>
            </w:r>
            <w:r w:rsidRPr="00C96652">
              <w:rPr>
                <w:spacing w:val="18"/>
                <w:w w:val="95"/>
                <w:sz w:val="20"/>
                <w:szCs w:val="20"/>
              </w:rPr>
              <w:t xml:space="preserve"> </w:t>
            </w:r>
            <w:r w:rsidRPr="00C96652">
              <w:rPr>
                <w:w w:val="95"/>
                <w:sz w:val="20"/>
                <w:szCs w:val="20"/>
              </w:rPr>
              <w:t>подходящий</w:t>
            </w:r>
            <w:r w:rsidRPr="00C96652">
              <w:rPr>
                <w:spacing w:val="18"/>
                <w:w w:val="95"/>
                <w:sz w:val="20"/>
                <w:szCs w:val="20"/>
              </w:rPr>
              <w:t xml:space="preserve"> </w:t>
            </w:r>
            <w:r w:rsidRPr="00C96652">
              <w:rPr>
                <w:w w:val="95"/>
                <w:sz w:val="20"/>
                <w:szCs w:val="20"/>
              </w:rPr>
              <w:t>(на</w:t>
            </w:r>
            <w:r w:rsidRPr="00C96652">
              <w:rPr>
                <w:spacing w:val="18"/>
                <w:w w:val="95"/>
                <w:sz w:val="20"/>
                <w:szCs w:val="20"/>
              </w:rPr>
              <w:t xml:space="preserve"> </w:t>
            </w:r>
            <w:r w:rsidRPr="00C96652">
              <w:rPr>
                <w:w w:val="95"/>
                <w:sz w:val="20"/>
                <w:szCs w:val="20"/>
              </w:rPr>
              <w:t>основе</w:t>
            </w:r>
            <w:r w:rsidRPr="00C96652">
              <w:rPr>
                <w:spacing w:val="18"/>
                <w:w w:val="95"/>
                <w:sz w:val="20"/>
                <w:szCs w:val="20"/>
              </w:rPr>
              <w:t xml:space="preserve"> </w:t>
            </w:r>
            <w:r w:rsidRPr="00C96652">
              <w:rPr>
                <w:w w:val="95"/>
                <w:sz w:val="20"/>
                <w:szCs w:val="20"/>
              </w:rPr>
              <w:t>предложенных</w:t>
            </w:r>
            <w:r w:rsidRPr="00C96652">
              <w:rPr>
                <w:spacing w:val="18"/>
                <w:w w:val="95"/>
                <w:sz w:val="20"/>
                <w:szCs w:val="20"/>
              </w:rPr>
              <w:t xml:space="preserve"> </w:t>
            </w:r>
            <w:r w:rsidRPr="00C96652">
              <w:rPr>
                <w:w w:val="95"/>
                <w:sz w:val="20"/>
                <w:szCs w:val="20"/>
              </w:rPr>
              <w:t>критериев);</w:t>
            </w:r>
          </w:p>
          <w:p w:rsidR="00C96652" w:rsidRPr="00C96652" w:rsidRDefault="00C96652" w:rsidP="00C96652">
            <w:pPr>
              <w:ind w:left="5" w:firstLine="142"/>
              <w:rPr>
                <w:sz w:val="20"/>
                <w:szCs w:val="20"/>
              </w:rPr>
            </w:pPr>
            <w:r w:rsidRPr="00C96652">
              <w:rPr>
                <w:w w:val="95"/>
                <w:sz w:val="20"/>
                <w:szCs w:val="20"/>
              </w:rPr>
              <w:t>проводить по предложенному плану опыт, несложное иссле</w:t>
            </w:r>
            <w:r w:rsidRPr="00C96652">
              <w:rPr>
                <w:sz w:val="20"/>
                <w:szCs w:val="20"/>
              </w:rPr>
              <w:t>дование</w:t>
            </w:r>
            <w:r w:rsidRPr="00C96652">
              <w:rPr>
                <w:spacing w:val="38"/>
                <w:sz w:val="20"/>
                <w:szCs w:val="20"/>
              </w:rPr>
              <w:t xml:space="preserve"> </w:t>
            </w:r>
            <w:r w:rsidRPr="00C96652">
              <w:rPr>
                <w:sz w:val="20"/>
                <w:szCs w:val="20"/>
              </w:rPr>
              <w:t>по</w:t>
            </w:r>
            <w:r w:rsidRPr="00C96652">
              <w:rPr>
                <w:spacing w:val="38"/>
                <w:sz w:val="20"/>
                <w:szCs w:val="20"/>
              </w:rPr>
              <w:t xml:space="preserve"> </w:t>
            </w:r>
            <w:r w:rsidRPr="00C96652">
              <w:rPr>
                <w:sz w:val="20"/>
                <w:szCs w:val="20"/>
              </w:rPr>
              <w:t>установлению</w:t>
            </w:r>
            <w:r w:rsidRPr="00C96652">
              <w:rPr>
                <w:spacing w:val="38"/>
                <w:sz w:val="20"/>
                <w:szCs w:val="20"/>
              </w:rPr>
              <w:t xml:space="preserve"> </w:t>
            </w:r>
            <w:r w:rsidRPr="00C96652">
              <w:rPr>
                <w:sz w:val="20"/>
                <w:szCs w:val="20"/>
              </w:rPr>
              <w:t>особенностей</w:t>
            </w:r>
            <w:r w:rsidRPr="00C96652">
              <w:rPr>
                <w:spacing w:val="38"/>
                <w:sz w:val="20"/>
                <w:szCs w:val="20"/>
              </w:rPr>
              <w:t xml:space="preserve"> </w:t>
            </w:r>
            <w:r w:rsidRPr="00C96652">
              <w:rPr>
                <w:sz w:val="20"/>
                <w:szCs w:val="20"/>
              </w:rPr>
              <w:t>объекта</w:t>
            </w:r>
            <w:r w:rsidRPr="00C96652">
              <w:rPr>
                <w:spacing w:val="38"/>
                <w:sz w:val="20"/>
                <w:szCs w:val="20"/>
              </w:rPr>
              <w:t xml:space="preserve"> </w:t>
            </w:r>
            <w:r w:rsidRPr="00C96652">
              <w:rPr>
                <w:sz w:val="20"/>
                <w:szCs w:val="20"/>
              </w:rPr>
              <w:t>изучения</w:t>
            </w:r>
            <w:r w:rsidRPr="00C96652">
              <w:rPr>
                <w:spacing w:val="-61"/>
                <w:sz w:val="20"/>
                <w:szCs w:val="20"/>
              </w:rPr>
              <w:t xml:space="preserve"> </w:t>
            </w:r>
            <w:r w:rsidRPr="00C96652">
              <w:rPr>
                <w:sz w:val="20"/>
                <w:szCs w:val="20"/>
              </w:rPr>
              <w:t>и</w:t>
            </w:r>
            <w:r w:rsidRPr="00C96652">
              <w:rPr>
                <w:spacing w:val="1"/>
                <w:sz w:val="20"/>
                <w:szCs w:val="20"/>
              </w:rPr>
              <w:t xml:space="preserve"> </w:t>
            </w:r>
            <w:r w:rsidRPr="00C96652">
              <w:rPr>
                <w:sz w:val="20"/>
                <w:szCs w:val="20"/>
              </w:rPr>
              <w:t>связей</w:t>
            </w:r>
            <w:r w:rsidRPr="00C96652">
              <w:rPr>
                <w:spacing w:val="1"/>
                <w:sz w:val="20"/>
                <w:szCs w:val="20"/>
              </w:rPr>
              <w:t xml:space="preserve"> </w:t>
            </w:r>
            <w:r w:rsidRPr="00C96652">
              <w:rPr>
                <w:sz w:val="20"/>
                <w:szCs w:val="20"/>
              </w:rPr>
              <w:t>между</w:t>
            </w:r>
            <w:r w:rsidRPr="00C96652">
              <w:rPr>
                <w:spacing w:val="1"/>
                <w:sz w:val="20"/>
                <w:szCs w:val="20"/>
              </w:rPr>
              <w:t xml:space="preserve"> </w:t>
            </w:r>
            <w:r w:rsidRPr="00C96652">
              <w:rPr>
                <w:sz w:val="20"/>
                <w:szCs w:val="20"/>
              </w:rPr>
              <w:t>объектами</w:t>
            </w:r>
            <w:r w:rsidRPr="00C96652">
              <w:rPr>
                <w:spacing w:val="1"/>
                <w:sz w:val="20"/>
                <w:szCs w:val="20"/>
              </w:rPr>
              <w:t xml:space="preserve"> </w:t>
            </w:r>
            <w:r w:rsidRPr="00C96652">
              <w:rPr>
                <w:sz w:val="20"/>
                <w:szCs w:val="20"/>
              </w:rPr>
              <w:t>(часть</w:t>
            </w:r>
            <w:r w:rsidRPr="00C96652">
              <w:rPr>
                <w:spacing w:val="1"/>
                <w:sz w:val="20"/>
                <w:szCs w:val="20"/>
              </w:rPr>
              <w:t xml:space="preserve"> </w:t>
            </w:r>
            <w:r w:rsidRPr="00C96652">
              <w:rPr>
                <w:sz w:val="20"/>
                <w:szCs w:val="20"/>
              </w:rPr>
              <w:t>целое,</w:t>
            </w:r>
            <w:r w:rsidRPr="00C96652">
              <w:rPr>
                <w:spacing w:val="1"/>
                <w:sz w:val="20"/>
                <w:szCs w:val="20"/>
              </w:rPr>
              <w:t xml:space="preserve"> </w:t>
            </w:r>
            <w:r w:rsidRPr="00C96652">
              <w:rPr>
                <w:sz w:val="20"/>
                <w:szCs w:val="20"/>
              </w:rPr>
              <w:t>причина</w:t>
            </w:r>
            <w:r w:rsidRPr="00C96652">
              <w:rPr>
                <w:spacing w:val="1"/>
                <w:sz w:val="20"/>
                <w:szCs w:val="20"/>
              </w:rPr>
              <w:t xml:space="preserve"> </w:t>
            </w:r>
            <w:r w:rsidRPr="00C96652">
              <w:rPr>
                <w:sz w:val="20"/>
                <w:szCs w:val="20"/>
              </w:rPr>
              <w:t>следствие);</w:t>
            </w:r>
          </w:p>
          <w:p w:rsidR="00C96652" w:rsidRPr="00C96652" w:rsidRDefault="00C96652" w:rsidP="00C96652">
            <w:pPr>
              <w:ind w:left="5" w:firstLine="142"/>
              <w:rPr>
                <w:sz w:val="20"/>
                <w:szCs w:val="20"/>
              </w:rPr>
            </w:pPr>
            <w:r w:rsidRPr="00C96652">
              <w:rPr>
                <w:w w:val="95"/>
                <w:sz w:val="20"/>
                <w:szCs w:val="20"/>
              </w:rPr>
              <w:t>ф</w:t>
            </w:r>
            <w:r w:rsidRPr="00C96652">
              <w:rPr>
                <w:sz w:val="20"/>
                <w:szCs w:val="20"/>
              </w:rPr>
              <w:t>ормулировать</w:t>
            </w:r>
            <w:r w:rsidRPr="00C96652">
              <w:rPr>
                <w:spacing w:val="-13"/>
                <w:sz w:val="20"/>
                <w:szCs w:val="20"/>
              </w:rPr>
              <w:t xml:space="preserve"> </w:t>
            </w:r>
            <w:r w:rsidRPr="00C96652">
              <w:rPr>
                <w:sz w:val="20"/>
                <w:szCs w:val="20"/>
              </w:rPr>
              <w:t>выводы</w:t>
            </w:r>
            <w:r w:rsidRPr="00C96652">
              <w:rPr>
                <w:spacing w:val="-13"/>
                <w:sz w:val="20"/>
                <w:szCs w:val="20"/>
              </w:rPr>
              <w:t xml:space="preserve"> </w:t>
            </w:r>
            <w:r w:rsidRPr="00C96652">
              <w:rPr>
                <w:sz w:val="20"/>
                <w:szCs w:val="20"/>
              </w:rPr>
              <w:t>и</w:t>
            </w:r>
            <w:r w:rsidRPr="00C96652">
              <w:rPr>
                <w:spacing w:val="-12"/>
                <w:sz w:val="20"/>
                <w:szCs w:val="20"/>
              </w:rPr>
              <w:t xml:space="preserve"> </w:t>
            </w:r>
            <w:r w:rsidRPr="00C96652">
              <w:rPr>
                <w:sz w:val="20"/>
                <w:szCs w:val="20"/>
              </w:rPr>
              <w:t>подкреплять</w:t>
            </w:r>
            <w:r w:rsidRPr="00C96652">
              <w:rPr>
                <w:spacing w:val="-13"/>
                <w:sz w:val="20"/>
                <w:szCs w:val="20"/>
              </w:rPr>
              <w:t xml:space="preserve"> </w:t>
            </w:r>
            <w:r w:rsidRPr="00C96652">
              <w:rPr>
                <w:sz w:val="20"/>
                <w:szCs w:val="20"/>
              </w:rPr>
              <w:t>их</w:t>
            </w:r>
            <w:r w:rsidRPr="00C96652">
              <w:rPr>
                <w:spacing w:val="-13"/>
                <w:sz w:val="20"/>
                <w:szCs w:val="20"/>
              </w:rPr>
              <w:t xml:space="preserve"> </w:t>
            </w:r>
            <w:r w:rsidRPr="00C96652">
              <w:rPr>
                <w:sz w:val="20"/>
                <w:szCs w:val="20"/>
              </w:rPr>
              <w:t>доказательствами</w:t>
            </w:r>
            <w:r w:rsidRPr="00C96652">
              <w:rPr>
                <w:spacing w:val="-61"/>
                <w:sz w:val="20"/>
                <w:szCs w:val="20"/>
              </w:rPr>
              <w:t xml:space="preserve"> </w:t>
            </w:r>
            <w:r w:rsidRPr="00C96652">
              <w:rPr>
                <w:sz w:val="20"/>
                <w:szCs w:val="20"/>
              </w:rPr>
              <w:t>на</w:t>
            </w:r>
            <w:r w:rsidRPr="00C96652">
              <w:rPr>
                <w:spacing w:val="-13"/>
                <w:sz w:val="20"/>
                <w:szCs w:val="20"/>
              </w:rPr>
              <w:t xml:space="preserve"> </w:t>
            </w:r>
            <w:r w:rsidRPr="00C96652">
              <w:rPr>
                <w:sz w:val="20"/>
                <w:szCs w:val="20"/>
              </w:rPr>
              <w:t>основе</w:t>
            </w:r>
            <w:r w:rsidRPr="00C96652">
              <w:rPr>
                <w:spacing w:val="-13"/>
                <w:sz w:val="20"/>
                <w:szCs w:val="20"/>
              </w:rPr>
              <w:t xml:space="preserve"> </w:t>
            </w:r>
            <w:r w:rsidRPr="00C96652">
              <w:rPr>
                <w:sz w:val="20"/>
                <w:szCs w:val="20"/>
              </w:rPr>
              <w:t>результатов</w:t>
            </w:r>
            <w:r w:rsidRPr="00C96652">
              <w:rPr>
                <w:spacing w:val="-13"/>
                <w:sz w:val="20"/>
                <w:szCs w:val="20"/>
              </w:rPr>
              <w:t xml:space="preserve"> </w:t>
            </w:r>
            <w:r w:rsidRPr="00C96652">
              <w:rPr>
                <w:sz w:val="20"/>
                <w:szCs w:val="20"/>
              </w:rPr>
              <w:t>проведенного</w:t>
            </w:r>
            <w:r w:rsidRPr="00C96652">
              <w:rPr>
                <w:spacing w:val="-14"/>
                <w:sz w:val="20"/>
                <w:szCs w:val="20"/>
              </w:rPr>
              <w:t xml:space="preserve"> </w:t>
            </w:r>
            <w:r w:rsidRPr="00C96652">
              <w:rPr>
                <w:sz w:val="20"/>
                <w:szCs w:val="20"/>
              </w:rPr>
              <w:t>наблюдения</w:t>
            </w:r>
            <w:r w:rsidRPr="00C96652">
              <w:rPr>
                <w:spacing w:val="-13"/>
                <w:sz w:val="20"/>
                <w:szCs w:val="20"/>
              </w:rPr>
              <w:t xml:space="preserve"> </w:t>
            </w:r>
            <w:r w:rsidRPr="00C96652">
              <w:rPr>
                <w:sz w:val="20"/>
                <w:szCs w:val="20"/>
              </w:rPr>
              <w:t>(опыта,</w:t>
            </w:r>
            <w:r w:rsidRPr="00C96652">
              <w:rPr>
                <w:spacing w:val="-13"/>
                <w:sz w:val="20"/>
                <w:szCs w:val="20"/>
              </w:rPr>
              <w:t xml:space="preserve"> </w:t>
            </w:r>
            <w:r w:rsidRPr="00C96652">
              <w:rPr>
                <w:sz w:val="20"/>
                <w:szCs w:val="20"/>
              </w:rPr>
              <w:t>из</w:t>
            </w:r>
            <w:r w:rsidRPr="00C96652">
              <w:rPr>
                <w:w w:val="95"/>
                <w:sz w:val="20"/>
                <w:szCs w:val="20"/>
              </w:rPr>
              <w:t>мерения,</w:t>
            </w:r>
            <w:r w:rsidRPr="00C96652">
              <w:rPr>
                <w:spacing w:val="-3"/>
                <w:w w:val="95"/>
                <w:sz w:val="20"/>
                <w:szCs w:val="20"/>
              </w:rPr>
              <w:t xml:space="preserve"> </w:t>
            </w:r>
            <w:r w:rsidRPr="00C96652">
              <w:rPr>
                <w:w w:val="95"/>
                <w:sz w:val="20"/>
                <w:szCs w:val="20"/>
              </w:rPr>
              <w:t>классификации,</w:t>
            </w:r>
            <w:r w:rsidRPr="00C96652">
              <w:rPr>
                <w:spacing w:val="-3"/>
                <w:w w:val="95"/>
                <w:sz w:val="20"/>
                <w:szCs w:val="20"/>
              </w:rPr>
              <w:t xml:space="preserve"> </w:t>
            </w:r>
            <w:r w:rsidRPr="00C96652">
              <w:rPr>
                <w:w w:val="95"/>
                <w:sz w:val="20"/>
                <w:szCs w:val="20"/>
              </w:rPr>
              <w:t>сравнения,</w:t>
            </w:r>
            <w:r w:rsidRPr="00C96652">
              <w:rPr>
                <w:spacing w:val="-3"/>
                <w:w w:val="95"/>
                <w:sz w:val="20"/>
                <w:szCs w:val="20"/>
              </w:rPr>
              <w:t xml:space="preserve"> </w:t>
            </w:r>
            <w:r w:rsidRPr="00C96652">
              <w:rPr>
                <w:w w:val="95"/>
                <w:sz w:val="20"/>
                <w:szCs w:val="20"/>
              </w:rPr>
              <w:t>исследования);</w:t>
            </w:r>
          </w:p>
          <w:p w:rsidR="00C96652" w:rsidRPr="00C96652" w:rsidRDefault="00C96652" w:rsidP="00C96652">
            <w:pPr>
              <w:ind w:left="5" w:firstLine="142"/>
              <w:rPr>
                <w:sz w:val="20"/>
                <w:szCs w:val="20"/>
              </w:rPr>
            </w:pPr>
            <w:r w:rsidRPr="00C96652">
              <w:rPr>
                <w:w w:val="95"/>
                <w:sz w:val="20"/>
                <w:szCs w:val="20"/>
              </w:rPr>
              <w:t>прогнозировать возможное развитие процессов, событий и их</w:t>
            </w:r>
            <w:r w:rsidRPr="00C96652">
              <w:rPr>
                <w:spacing w:val="1"/>
                <w:w w:val="95"/>
                <w:sz w:val="20"/>
                <w:szCs w:val="20"/>
              </w:rPr>
              <w:t xml:space="preserve"> </w:t>
            </w:r>
            <w:r w:rsidRPr="00C96652">
              <w:rPr>
                <w:spacing w:val="-1"/>
                <w:sz w:val="20"/>
                <w:szCs w:val="20"/>
              </w:rPr>
              <w:t>последствия</w:t>
            </w:r>
            <w:r w:rsidRPr="00C96652">
              <w:rPr>
                <w:spacing w:val="-16"/>
                <w:sz w:val="20"/>
                <w:szCs w:val="20"/>
              </w:rPr>
              <w:t xml:space="preserve"> </w:t>
            </w:r>
            <w:r w:rsidRPr="00C96652">
              <w:rPr>
                <w:sz w:val="20"/>
                <w:szCs w:val="20"/>
              </w:rPr>
              <w:t>в</w:t>
            </w:r>
            <w:r w:rsidRPr="00C96652">
              <w:rPr>
                <w:spacing w:val="-16"/>
                <w:sz w:val="20"/>
                <w:szCs w:val="20"/>
              </w:rPr>
              <w:t xml:space="preserve"> </w:t>
            </w:r>
            <w:r w:rsidRPr="00C96652">
              <w:rPr>
                <w:sz w:val="20"/>
                <w:szCs w:val="20"/>
              </w:rPr>
              <w:t>аналогичных</w:t>
            </w:r>
            <w:r w:rsidRPr="00C96652">
              <w:rPr>
                <w:spacing w:val="-15"/>
                <w:sz w:val="20"/>
                <w:szCs w:val="20"/>
              </w:rPr>
              <w:t xml:space="preserve"> </w:t>
            </w:r>
            <w:r w:rsidRPr="00C96652">
              <w:rPr>
                <w:sz w:val="20"/>
                <w:szCs w:val="20"/>
              </w:rPr>
              <w:t>или</w:t>
            </w:r>
            <w:r w:rsidRPr="00C96652">
              <w:rPr>
                <w:spacing w:val="-16"/>
                <w:sz w:val="20"/>
                <w:szCs w:val="20"/>
              </w:rPr>
              <w:t xml:space="preserve"> </w:t>
            </w:r>
            <w:r w:rsidRPr="00C96652">
              <w:rPr>
                <w:sz w:val="20"/>
                <w:szCs w:val="20"/>
              </w:rPr>
              <w:t>сходных</w:t>
            </w:r>
            <w:r w:rsidRPr="00C96652">
              <w:rPr>
                <w:spacing w:val="-16"/>
                <w:sz w:val="20"/>
                <w:szCs w:val="20"/>
              </w:rPr>
              <w:t xml:space="preserve"> </w:t>
            </w:r>
            <w:r w:rsidRPr="00C96652">
              <w:rPr>
                <w:sz w:val="20"/>
                <w:szCs w:val="20"/>
              </w:rPr>
              <w:t>ситуациях;</w:t>
            </w:r>
          </w:p>
          <w:p w:rsidR="00C96652" w:rsidRPr="00C96652" w:rsidRDefault="00C96652" w:rsidP="00C96652">
            <w:pPr>
              <w:ind w:left="5" w:firstLine="142"/>
              <w:rPr>
                <w:sz w:val="20"/>
                <w:szCs w:val="20"/>
              </w:rPr>
            </w:pPr>
            <w:r w:rsidRPr="00C96652">
              <w:rPr>
                <w:sz w:val="20"/>
                <w:szCs w:val="20"/>
              </w:rPr>
              <w:t>Работа с информацией:</w:t>
            </w:r>
          </w:p>
          <w:p w:rsidR="00C96652" w:rsidRPr="00C96652" w:rsidRDefault="00C96652" w:rsidP="00C96652">
            <w:pPr>
              <w:ind w:left="5" w:firstLine="142"/>
              <w:rPr>
                <w:sz w:val="20"/>
                <w:szCs w:val="20"/>
              </w:rPr>
            </w:pPr>
            <w:r w:rsidRPr="00C96652">
              <w:rPr>
                <w:w w:val="95"/>
                <w:sz w:val="20"/>
                <w:szCs w:val="20"/>
              </w:rPr>
              <w:t>выбирать</w:t>
            </w:r>
            <w:r w:rsidRPr="00C96652">
              <w:rPr>
                <w:spacing w:val="17"/>
                <w:w w:val="95"/>
                <w:sz w:val="20"/>
                <w:szCs w:val="20"/>
              </w:rPr>
              <w:t xml:space="preserve"> </w:t>
            </w:r>
            <w:r w:rsidRPr="00C96652">
              <w:rPr>
                <w:w w:val="95"/>
                <w:sz w:val="20"/>
                <w:szCs w:val="20"/>
              </w:rPr>
              <w:t>источник</w:t>
            </w:r>
            <w:r w:rsidRPr="00C96652">
              <w:rPr>
                <w:spacing w:val="18"/>
                <w:w w:val="95"/>
                <w:sz w:val="20"/>
                <w:szCs w:val="20"/>
              </w:rPr>
              <w:t xml:space="preserve"> </w:t>
            </w:r>
            <w:r w:rsidRPr="00C96652">
              <w:rPr>
                <w:w w:val="95"/>
                <w:sz w:val="20"/>
                <w:szCs w:val="20"/>
              </w:rPr>
              <w:t>получения</w:t>
            </w:r>
            <w:r w:rsidRPr="00C96652">
              <w:rPr>
                <w:spacing w:val="18"/>
                <w:w w:val="95"/>
                <w:sz w:val="20"/>
                <w:szCs w:val="20"/>
              </w:rPr>
              <w:t xml:space="preserve"> </w:t>
            </w:r>
            <w:r w:rsidRPr="00C96652">
              <w:rPr>
                <w:w w:val="95"/>
                <w:sz w:val="20"/>
                <w:szCs w:val="20"/>
              </w:rPr>
              <w:t>информации;</w:t>
            </w:r>
          </w:p>
          <w:p w:rsidR="00C96652" w:rsidRPr="00C96652" w:rsidRDefault="00C96652" w:rsidP="00C96652">
            <w:pPr>
              <w:ind w:left="5" w:firstLine="142"/>
              <w:rPr>
                <w:sz w:val="20"/>
                <w:szCs w:val="20"/>
              </w:rPr>
            </w:pPr>
            <w:r w:rsidRPr="00C96652">
              <w:rPr>
                <w:sz w:val="20"/>
                <w:szCs w:val="20"/>
              </w:rPr>
              <w:t>согласно заданному алгоритму находить в предложенном</w:t>
            </w:r>
            <w:r w:rsidRPr="00C96652">
              <w:rPr>
                <w:spacing w:val="1"/>
                <w:sz w:val="20"/>
                <w:szCs w:val="20"/>
              </w:rPr>
              <w:t xml:space="preserve"> </w:t>
            </w:r>
            <w:r w:rsidRPr="00C96652">
              <w:rPr>
                <w:w w:val="95"/>
                <w:sz w:val="20"/>
                <w:szCs w:val="20"/>
              </w:rPr>
              <w:t>источнике</w:t>
            </w:r>
            <w:r w:rsidRPr="00C96652">
              <w:rPr>
                <w:spacing w:val="-7"/>
                <w:w w:val="95"/>
                <w:sz w:val="20"/>
                <w:szCs w:val="20"/>
              </w:rPr>
              <w:t xml:space="preserve"> </w:t>
            </w:r>
            <w:r w:rsidRPr="00C96652">
              <w:rPr>
                <w:w w:val="95"/>
                <w:sz w:val="20"/>
                <w:szCs w:val="20"/>
              </w:rPr>
              <w:t>информацию,</w:t>
            </w:r>
            <w:r w:rsidRPr="00C96652">
              <w:rPr>
                <w:spacing w:val="-6"/>
                <w:w w:val="95"/>
                <w:sz w:val="20"/>
                <w:szCs w:val="20"/>
              </w:rPr>
              <w:t xml:space="preserve"> </w:t>
            </w:r>
            <w:r w:rsidRPr="00C96652">
              <w:rPr>
                <w:w w:val="95"/>
                <w:sz w:val="20"/>
                <w:szCs w:val="20"/>
              </w:rPr>
              <w:t>представленную</w:t>
            </w:r>
            <w:r w:rsidRPr="00C96652">
              <w:rPr>
                <w:spacing w:val="-6"/>
                <w:w w:val="95"/>
                <w:sz w:val="20"/>
                <w:szCs w:val="20"/>
              </w:rPr>
              <w:t xml:space="preserve"> </w:t>
            </w:r>
            <w:r w:rsidRPr="00C96652">
              <w:rPr>
                <w:w w:val="95"/>
                <w:sz w:val="20"/>
                <w:szCs w:val="20"/>
              </w:rPr>
              <w:t>в</w:t>
            </w:r>
            <w:r w:rsidRPr="00C96652">
              <w:rPr>
                <w:spacing w:val="-7"/>
                <w:w w:val="95"/>
                <w:sz w:val="20"/>
                <w:szCs w:val="20"/>
              </w:rPr>
              <w:t xml:space="preserve"> </w:t>
            </w:r>
            <w:r w:rsidRPr="00C96652">
              <w:rPr>
                <w:w w:val="95"/>
                <w:sz w:val="20"/>
                <w:szCs w:val="20"/>
              </w:rPr>
              <w:t>явном</w:t>
            </w:r>
            <w:r w:rsidRPr="00C96652">
              <w:rPr>
                <w:spacing w:val="-6"/>
                <w:w w:val="95"/>
                <w:sz w:val="20"/>
                <w:szCs w:val="20"/>
              </w:rPr>
              <w:t xml:space="preserve"> </w:t>
            </w:r>
            <w:r w:rsidRPr="00C96652">
              <w:rPr>
                <w:w w:val="95"/>
                <w:sz w:val="20"/>
                <w:szCs w:val="20"/>
              </w:rPr>
              <w:t>виде;</w:t>
            </w:r>
          </w:p>
          <w:p w:rsidR="00C96652" w:rsidRPr="00C96652" w:rsidRDefault="00C96652" w:rsidP="00C96652">
            <w:pPr>
              <w:ind w:left="5" w:firstLine="142"/>
              <w:rPr>
                <w:sz w:val="20"/>
                <w:szCs w:val="20"/>
              </w:rPr>
            </w:pPr>
            <w:r w:rsidRPr="00C96652">
              <w:rPr>
                <w:w w:val="95"/>
                <w:sz w:val="20"/>
                <w:szCs w:val="20"/>
              </w:rPr>
              <w:t>распознавать достоверную и недостоверную информацию са</w:t>
            </w:r>
            <w:r w:rsidRPr="00C96652">
              <w:rPr>
                <w:sz w:val="20"/>
                <w:szCs w:val="20"/>
              </w:rPr>
              <w:t>мостоятельно или на основании предложенного педагогиче</w:t>
            </w:r>
            <w:r w:rsidRPr="00C96652">
              <w:rPr>
                <w:w w:val="95"/>
                <w:sz w:val="20"/>
                <w:szCs w:val="20"/>
              </w:rPr>
              <w:t>ским</w:t>
            </w:r>
            <w:r w:rsidRPr="00C96652">
              <w:rPr>
                <w:spacing w:val="-12"/>
                <w:w w:val="95"/>
                <w:sz w:val="20"/>
                <w:szCs w:val="20"/>
              </w:rPr>
              <w:t xml:space="preserve"> </w:t>
            </w:r>
            <w:r w:rsidRPr="00C96652">
              <w:rPr>
                <w:w w:val="95"/>
                <w:sz w:val="20"/>
                <w:szCs w:val="20"/>
              </w:rPr>
              <w:t>работником</w:t>
            </w:r>
            <w:r w:rsidRPr="00C96652">
              <w:rPr>
                <w:spacing w:val="-11"/>
                <w:w w:val="95"/>
                <w:sz w:val="20"/>
                <w:szCs w:val="20"/>
              </w:rPr>
              <w:t xml:space="preserve"> </w:t>
            </w:r>
            <w:r w:rsidRPr="00C96652">
              <w:rPr>
                <w:w w:val="95"/>
                <w:sz w:val="20"/>
                <w:szCs w:val="20"/>
              </w:rPr>
              <w:t>способа</w:t>
            </w:r>
            <w:r w:rsidRPr="00C96652">
              <w:rPr>
                <w:spacing w:val="-11"/>
                <w:w w:val="95"/>
                <w:sz w:val="20"/>
                <w:szCs w:val="20"/>
              </w:rPr>
              <w:t xml:space="preserve"> </w:t>
            </w:r>
            <w:r w:rsidRPr="00C96652">
              <w:rPr>
                <w:w w:val="95"/>
                <w:sz w:val="20"/>
                <w:szCs w:val="20"/>
              </w:rPr>
              <w:t>её</w:t>
            </w:r>
            <w:r w:rsidRPr="00C96652">
              <w:rPr>
                <w:spacing w:val="-11"/>
                <w:w w:val="95"/>
                <w:sz w:val="20"/>
                <w:szCs w:val="20"/>
              </w:rPr>
              <w:t xml:space="preserve"> </w:t>
            </w:r>
            <w:r w:rsidRPr="00C96652">
              <w:rPr>
                <w:w w:val="95"/>
                <w:sz w:val="20"/>
                <w:szCs w:val="20"/>
              </w:rPr>
              <w:t>проверки;</w:t>
            </w:r>
          </w:p>
          <w:p w:rsidR="00C96652" w:rsidRPr="00C96652" w:rsidRDefault="00C96652" w:rsidP="00C96652">
            <w:pPr>
              <w:ind w:left="5" w:firstLine="142"/>
              <w:rPr>
                <w:sz w:val="20"/>
                <w:szCs w:val="20"/>
              </w:rPr>
            </w:pPr>
            <w:r w:rsidRPr="00C96652">
              <w:rPr>
                <w:w w:val="95"/>
                <w:sz w:val="20"/>
                <w:szCs w:val="20"/>
              </w:rPr>
              <w:t>соблюдать с помощью взрослых (педагогических работников,</w:t>
            </w:r>
            <w:r w:rsidRPr="00C96652">
              <w:rPr>
                <w:spacing w:val="1"/>
                <w:w w:val="95"/>
                <w:sz w:val="20"/>
                <w:szCs w:val="20"/>
              </w:rPr>
              <w:t xml:space="preserve"> </w:t>
            </w:r>
            <w:r w:rsidRPr="00C96652">
              <w:rPr>
                <w:sz w:val="20"/>
                <w:szCs w:val="20"/>
              </w:rPr>
              <w:t xml:space="preserve">родителей </w:t>
            </w:r>
            <w:r w:rsidRPr="00C96652">
              <w:rPr>
                <w:sz w:val="20"/>
                <w:szCs w:val="20"/>
              </w:rPr>
              <w:lastRenderedPageBreak/>
              <w:t>(законных представителей) несовершеннолетних</w:t>
            </w:r>
            <w:r w:rsidRPr="00C96652">
              <w:rPr>
                <w:spacing w:val="-61"/>
                <w:sz w:val="20"/>
                <w:szCs w:val="20"/>
              </w:rPr>
              <w:t xml:space="preserve"> </w:t>
            </w:r>
            <w:r w:rsidRPr="00C96652">
              <w:rPr>
                <w:sz w:val="20"/>
                <w:szCs w:val="20"/>
              </w:rPr>
              <w:t>обучающихся) правила информационной безопасности при</w:t>
            </w:r>
            <w:r w:rsidRPr="00C96652">
              <w:rPr>
                <w:spacing w:val="-61"/>
                <w:sz w:val="20"/>
                <w:szCs w:val="20"/>
              </w:rPr>
              <w:t xml:space="preserve"> </w:t>
            </w:r>
            <w:r w:rsidRPr="00C96652">
              <w:rPr>
                <w:w w:val="95"/>
                <w:sz w:val="20"/>
                <w:szCs w:val="20"/>
              </w:rPr>
              <w:t>поиске</w:t>
            </w:r>
            <w:r w:rsidRPr="00C96652">
              <w:rPr>
                <w:spacing w:val="-12"/>
                <w:w w:val="95"/>
                <w:sz w:val="20"/>
                <w:szCs w:val="20"/>
              </w:rPr>
              <w:t xml:space="preserve"> </w:t>
            </w:r>
            <w:r w:rsidRPr="00C96652">
              <w:rPr>
                <w:w w:val="95"/>
                <w:sz w:val="20"/>
                <w:szCs w:val="20"/>
              </w:rPr>
              <w:t>информации</w:t>
            </w:r>
            <w:r w:rsidRPr="00C96652">
              <w:rPr>
                <w:spacing w:val="-11"/>
                <w:w w:val="95"/>
                <w:sz w:val="20"/>
                <w:szCs w:val="20"/>
              </w:rPr>
              <w:t xml:space="preserve"> </w:t>
            </w:r>
            <w:r w:rsidRPr="00C96652">
              <w:rPr>
                <w:w w:val="95"/>
                <w:sz w:val="20"/>
                <w:szCs w:val="20"/>
              </w:rPr>
              <w:t>в</w:t>
            </w:r>
            <w:r w:rsidRPr="00C96652">
              <w:rPr>
                <w:spacing w:val="-12"/>
                <w:w w:val="95"/>
                <w:sz w:val="20"/>
                <w:szCs w:val="20"/>
              </w:rPr>
              <w:t xml:space="preserve"> </w:t>
            </w:r>
            <w:r w:rsidRPr="00C96652">
              <w:rPr>
                <w:w w:val="95"/>
                <w:sz w:val="20"/>
                <w:szCs w:val="20"/>
              </w:rPr>
              <w:t>сети</w:t>
            </w:r>
            <w:r w:rsidRPr="00C96652">
              <w:rPr>
                <w:spacing w:val="-11"/>
                <w:w w:val="95"/>
                <w:sz w:val="20"/>
                <w:szCs w:val="20"/>
              </w:rPr>
              <w:t xml:space="preserve"> </w:t>
            </w:r>
            <w:r w:rsidRPr="00C96652">
              <w:rPr>
                <w:w w:val="95"/>
                <w:sz w:val="20"/>
                <w:szCs w:val="20"/>
              </w:rPr>
              <w:t>Интернет;</w:t>
            </w:r>
          </w:p>
          <w:p w:rsidR="00C96652" w:rsidRPr="00C96652" w:rsidRDefault="00C96652" w:rsidP="00C96652">
            <w:pPr>
              <w:ind w:left="5" w:firstLine="142"/>
              <w:rPr>
                <w:sz w:val="20"/>
                <w:szCs w:val="20"/>
              </w:rPr>
            </w:pPr>
            <w:r w:rsidRPr="00C96652">
              <w:rPr>
                <w:sz w:val="20"/>
                <w:szCs w:val="20"/>
              </w:rPr>
              <w:t>анализировать</w:t>
            </w:r>
            <w:r w:rsidRPr="00C96652">
              <w:rPr>
                <w:spacing w:val="-7"/>
                <w:sz w:val="20"/>
                <w:szCs w:val="20"/>
              </w:rPr>
              <w:t xml:space="preserve"> </w:t>
            </w:r>
            <w:r w:rsidRPr="00C96652">
              <w:rPr>
                <w:sz w:val="20"/>
                <w:szCs w:val="20"/>
              </w:rPr>
              <w:t>и</w:t>
            </w:r>
            <w:r w:rsidRPr="00C96652">
              <w:rPr>
                <w:spacing w:val="-7"/>
                <w:sz w:val="20"/>
                <w:szCs w:val="20"/>
              </w:rPr>
              <w:t xml:space="preserve"> </w:t>
            </w:r>
            <w:r w:rsidRPr="00C96652">
              <w:rPr>
                <w:sz w:val="20"/>
                <w:szCs w:val="20"/>
              </w:rPr>
              <w:t>создавать</w:t>
            </w:r>
            <w:r w:rsidRPr="00C96652">
              <w:rPr>
                <w:spacing w:val="-7"/>
                <w:sz w:val="20"/>
                <w:szCs w:val="20"/>
              </w:rPr>
              <w:t xml:space="preserve"> </w:t>
            </w:r>
            <w:r w:rsidRPr="00C96652">
              <w:rPr>
                <w:sz w:val="20"/>
                <w:szCs w:val="20"/>
              </w:rPr>
              <w:t>текстовую,</w:t>
            </w:r>
            <w:r w:rsidRPr="00C96652">
              <w:rPr>
                <w:spacing w:val="-6"/>
                <w:sz w:val="20"/>
                <w:szCs w:val="20"/>
              </w:rPr>
              <w:t xml:space="preserve"> </w:t>
            </w:r>
            <w:r w:rsidRPr="00C96652">
              <w:rPr>
                <w:sz w:val="20"/>
                <w:szCs w:val="20"/>
              </w:rPr>
              <w:t>видео,</w:t>
            </w:r>
            <w:r w:rsidRPr="00C96652">
              <w:rPr>
                <w:spacing w:val="-7"/>
                <w:sz w:val="20"/>
                <w:szCs w:val="20"/>
              </w:rPr>
              <w:t xml:space="preserve"> </w:t>
            </w:r>
            <w:r w:rsidRPr="00C96652">
              <w:rPr>
                <w:sz w:val="20"/>
                <w:szCs w:val="20"/>
              </w:rPr>
              <w:t>графическую,</w:t>
            </w:r>
            <w:r w:rsidRPr="00C96652">
              <w:rPr>
                <w:spacing w:val="-62"/>
                <w:sz w:val="20"/>
                <w:szCs w:val="20"/>
              </w:rPr>
              <w:t xml:space="preserve"> </w:t>
            </w:r>
            <w:r w:rsidRPr="00C96652">
              <w:rPr>
                <w:w w:val="95"/>
                <w:sz w:val="20"/>
                <w:szCs w:val="20"/>
              </w:rPr>
              <w:t>звуковую,</w:t>
            </w:r>
            <w:r w:rsidRPr="00C96652">
              <w:rPr>
                <w:spacing w:val="-5"/>
                <w:w w:val="95"/>
                <w:sz w:val="20"/>
                <w:szCs w:val="20"/>
              </w:rPr>
              <w:t xml:space="preserve"> </w:t>
            </w:r>
            <w:r w:rsidRPr="00C96652">
              <w:rPr>
                <w:w w:val="95"/>
                <w:sz w:val="20"/>
                <w:szCs w:val="20"/>
              </w:rPr>
              <w:t>информацию</w:t>
            </w:r>
            <w:r w:rsidRPr="00C96652">
              <w:rPr>
                <w:spacing w:val="-5"/>
                <w:w w:val="95"/>
                <w:sz w:val="20"/>
                <w:szCs w:val="20"/>
              </w:rPr>
              <w:t xml:space="preserve"> </w:t>
            </w:r>
            <w:r w:rsidRPr="00C96652">
              <w:rPr>
                <w:w w:val="95"/>
                <w:sz w:val="20"/>
                <w:szCs w:val="20"/>
              </w:rPr>
              <w:t>в</w:t>
            </w:r>
            <w:r w:rsidRPr="00C96652">
              <w:rPr>
                <w:spacing w:val="-5"/>
                <w:w w:val="95"/>
                <w:sz w:val="20"/>
                <w:szCs w:val="20"/>
              </w:rPr>
              <w:t xml:space="preserve"> </w:t>
            </w:r>
            <w:r w:rsidRPr="00C96652">
              <w:rPr>
                <w:w w:val="95"/>
                <w:sz w:val="20"/>
                <w:szCs w:val="20"/>
              </w:rPr>
              <w:t>соответствии</w:t>
            </w:r>
            <w:r w:rsidRPr="00C96652">
              <w:rPr>
                <w:spacing w:val="-5"/>
                <w:w w:val="95"/>
                <w:sz w:val="20"/>
                <w:szCs w:val="20"/>
              </w:rPr>
              <w:t xml:space="preserve"> </w:t>
            </w:r>
            <w:r w:rsidRPr="00C96652">
              <w:rPr>
                <w:w w:val="95"/>
                <w:sz w:val="20"/>
                <w:szCs w:val="20"/>
              </w:rPr>
              <w:t>с</w:t>
            </w:r>
            <w:r w:rsidRPr="00C96652">
              <w:rPr>
                <w:spacing w:val="-5"/>
                <w:w w:val="95"/>
                <w:sz w:val="20"/>
                <w:szCs w:val="20"/>
              </w:rPr>
              <w:t xml:space="preserve"> </w:t>
            </w:r>
            <w:r w:rsidRPr="00C96652">
              <w:rPr>
                <w:w w:val="95"/>
                <w:sz w:val="20"/>
                <w:szCs w:val="20"/>
              </w:rPr>
              <w:t>учебной</w:t>
            </w:r>
            <w:r w:rsidRPr="00C96652">
              <w:rPr>
                <w:spacing w:val="-5"/>
                <w:w w:val="95"/>
                <w:sz w:val="20"/>
                <w:szCs w:val="20"/>
              </w:rPr>
              <w:t xml:space="preserve"> </w:t>
            </w:r>
            <w:r w:rsidRPr="00C96652">
              <w:rPr>
                <w:w w:val="95"/>
                <w:sz w:val="20"/>
                <w:szCs w:val="20"/>
              </w:rPr>
              <w:t>задачей;</w:t>
            </w:r>
          </w:p>
          <w:p w:rsidR="00C96652" w:rsidRPr="00C96652" w:rsidRDefault="00C96652" w:rsidP="00C96652">
            <w:pPr>
              <w:ind w:left="5" w:firstLine="142"/>
              <w:rPr>
                <w:sz w:val="20"/>
                <w:szCs w:val="20"/>
              </w:rPr>
            </w:pPr>
            <w:r w:rsidRPr="00C96652">
              <w:rPr>
                <w:w w:val="95"/>
                <w:sz w:val="20"/>
                <w:szCs w:val="20"/>
              </w:rPr>
              <w:t>самостоятельно создавать схемы, таблицы для представления</w:t>
            </w:r>
            <w:r w:rsidRPr="00C96652">
              <w:rPr>
                <w:spacing w:val="1"/>
                <w:w w:val="95"/>
                <w:sz w:val="20"/>
                <w:szCs w:val="20"/>
              </w:rPr>
              <w:t xml:space="preserve"> </w:t>
            </w:r>
            <w:r w:rsidRPr="00C96652">
              <w:rPr>
                <w:sz w:val="20"/>
                <w:szCs w:val="20"/>
              </w:rPr>
              <w:t>информации.</w:t>
            </w:r>
          </w:p>
        </w:tc>
      </w:tr>
      <w:tr w:rsidR="00C96652" w:rsidRPr="00C96652" w:rsidTr="00B00FA9">
        <w:tc>
          <w:tcPr>
            <w:tcW w:w="1843" w:type="dxa"/>
            <w:vMerge/>
          </w:tcPr>
          <w:p w:rsidR="00C96652" w:rsidRPr="00C96652" w:rsidRDefault="00C96652" w:rsidP="00C96652">
            <w:pPr>
              <w:tabs>
                <w:tab w:val="left" w:pos="993"/>
              </w:tabs>
              <w:jc w:val="both"/>
              <w:rPr>
                <w:sz w:val="20"/>
                <w:szCs w:val="20"/>
              </w:rPr>
            </w:pPr>
          </w:p>
        </w:tc>
        <w:tc>
          <w:tcPr>
            <w:tcW w:w="1843" w:type="dxa"/>
          </w:tcPr>
          <w:p w:rsidR="00C96652" w:rsidRPr="00C96652" w:rsidRDefault="00C96652" w:rsidP="00C96652">
            <w:pPr>
              <w:tabs>
                <w:tab w:val="left" w:pos="993"/>
              </w:tabs>
              <w:jc w:val="both"/>
              <w:rPr>
                <w:sz w:val="20"/>
                <w:szCs w:val="20"/>
              </w:rPr>
            </w:pPr>
            <w:r w:rsidRPr="00C96652">
              <w:rPr>
                <w:sz w:val="20"/>
                <w:szCs w:val="20"/>
              </w:rPr>
              <w:t>Коммуникативные</w:t>
            </w:r>
          </w:p>
        </w:tc>
        <w:tc>
          <w:tcPr>
            <w:tcW w:w="6379" w:type="dxa"/>
          </w:tcPr>
          <w:p w:rsidR="00C96652" w:rsidRPr="00C96652" w:rsidRDefault="00C96652" w:rsidP="00C96652">
            <w:pPr>
              <w:ind w:left="5" w:firstLine="142"/>
              <w:rPr>
                <w:sz w:val="20"/>
                <w:szCs w:val="20"/>
              </w:rPr>
            </w:pPr>
            <w:r w:rsidRPr="00C96652">
              <w:rPr>
                <w:sz w:val="20"/>
                <w:szCs w:val="20"/>
              </w:rPr>
              <w:t>Общение:</w:t>
            </w:r>
          </w:p>
          <w:p w:rsidR="00C96652" w:rsidRPr="00C96652" w:rsidRDefault="00C96652" w:rsidP="00C96652">
            <w:pPr>
              <w:ind w:left="5" w:firstLine="142"/>
              <w:rPr>
                <w:sz w:val="20"/>
                <w:szCs w:val="20"/>
              </w:rPr>
            </w:pPr>
            <w:r w:rsidRPr="00C96652">
              <w:rPr>
                <w:w w:val="95"/>
                <w:sz w:val="20"/>
                <w:szCs w:val="20"/>
              </w:rPr>
              <w:t>воспринимать</w:t>
            </w:r>
            <w:r w:rsidRPr="00C96652">
              <w:rPr>
                <w:spacing w:val="16"/>
                <w:w w:val="95"/>
                <w:sz w:val="20"/>
                <w:szCs w:val="20"/>
              </w:rPr>
              <w:t xml:space="preserve"> </w:t>
            </w:r>
            <w:r w:rsidRPr="00C96652">
              <w:rPr>
                <w:w w:val="95"/>
                <w:sz w:val="20"/>
                <w:szCs w:val="20"/>
              </w:rPr>
              <w:t>и</w:t>
            </w:r>
            <w:r w:rsidRPr="00C96652">
              <w:rPr>
                <w:spacing w:val="17"/>
                <w:w w:val="95"/>
                <w:sz w:val="20"/>
                <w:szCs w:val="20"/>
              </w:rPr>
              <w:t xml:space="preserve"> </w:t>
            </w:r>
            <w:r w:rsidRPr="00C96652">
              <w:rPr>
                <w:w w:val="95"/>
                <w:sz w:val="20"/>
                <w:szCs w:val="20"/>
              </w:rPr>
              <w:t>формулировать</w:t>
            </w:r>
            <w:r w:rsidRPr="00C96652">
              <w:rPr>
                <w:spacing w:val="17"/>
                <w:w w:val="95"/>
                <w:sz w:val="20"/>
                <w:szCs w:val="20"/>
              </w:rPr>
              <w:t xml:space="preserve"> </w:t>
            </w:r>
            <w:r w:rsidRPr="00C96652">
              <w:rPr>
                <w:w w:val="95"/>
                <w:sz w:val="20"/>
                <w:szCs w:val="20"/>
              </w:rPr>
              <w:t>суждения,</w:t>
            </w:r>
            <w:r w:rsidRPr="00C96652">
              <w:rPr>
                <w:spacing w:val="17"/>
                <w:w w:val="95"/>
                <w:sz w:val="20"/>
                <w:szCs w:val="20"/>
              </w:rPr>
              <w:t xml:space="preserve"> </w:t>
            </w:r>
            <w:r w:rsidRPr="00C96652">
              <w:rPr>
                <w:w w:val="95"/>
                <w:sz w:val="20"/>
                <w:szCs w:val="20"/>
              </w:rPr>
              <w:t>выражать</w:t>
            </w:r>
            <w:r w:rsidRPr="00C96652">
              <w:rPr>
                <w:spacing w:val="16"/>
                <w:w w:val="95"/>
                <w:sz w:val="20"/>
                <w:szCs w:val="20"/>
              </w:rPr>
              <w:t xml:space="preserve"> </w:t>
            </w:r>
            <w:r w:rsidRPr="00C96652">
              <w:rPr>
                <w:w w:val="95"/>
                <w:sz w:val="20"/>
                <w:szCs w:val="20"/>
              </w:rPr>
              <w:t>эмоции</w:t>
            </w:r>
            <w:r w:rsidRPr="00C96652">
              <w:rPr>
                <w:spacing w:val="-58"/>
                <w:w w:val="95"/>
                <w:sz w:val="20"/>
                <w:szCs w:val="20"/>
              </w:rPr>
              <w:t xml:space="preserve"> </w:t>
            </w:r>
            <w:r w:rsidRPr="00C96652">
              <w:rPr>
                <w:sz w:val="20"/>
                <w:szCs w:val="20"/>
              </w:rPr>
              <w:t>в соответствии с целями и условиями общения в знакомой</w:t>
            </w:r>
            <w:r w:rsidRPr="00C96652">
              <w:rPr>
                <w:spacing w:val="1"/>
                <w:sz w:val="20"/>
                <w:szCs w:val="20"/>
              </w:rPr>
              <w:t xml:space="preserve"> </w:t>
            </w:r>
            <w:r w:rsidRPr="00C96652">
              <w:rPr>
                <w:sz w:val="20"/>
                <w:szCs w:val="20"/>
              </w:rPr>
              <w:t>среде;</w:t>
            </w:r>
          </w:p>
          <w:p w:rsidR="00C96652" w:rsidRPr="00C96652" w:rsidRDefault="00C96652" w:rsidP="00C96652">
            <w:pPr>
              <w:ind w:left="5" w:firstLine="142"/>
              <w:rPr>
                <w:sz w:val="20"/>
                <w:szCs w:val="20"/>
              </w:rPr>
            </w:pPr>
            <w:r w:rsidRPr="00C96652">
              <w:rPr>
                <w:sz w:val="20"/>
                <w:szCs w:val="20"/>
              </w:rPr>
              <w:t>проявлять уважительное отношение к собеседнику, соблю</w:t>
            </w:r>
            <w:r w:rsidRPr="00C96652">
              <w:rPr>
                <w:w w:val="95"/>
                <w:sz w:val="20"/>
                <w:szCs w:val="20"/>
              </w:rPr>
              <w:t>дать</w:t>
            </w:r>
            <w:r w:rsidRPr="00C96652">
              <w:rPr>
                <w:spacing w:val="-10"/>
                <w:w w:val="95"/>
                <w:sz w:val="20"/>
                <w:szCs w:val="20"/>
              </w:rPr>
              <w:t xml:space="preserve"> </w:t>
            </w:r>
            <w:r w:rsidRPr="00C96652">
              <w:rPr>
                <w:w w:val="95"/>
                <w:sz w:val="20"/>
                <w:szCs w:val="20"/>
              </w:rPr>
              <w:t>правила</w:t>
            </w:r>
            <w:r w:rsidRPr="00C96652">
              <w:rPr>
                <w:spacing w:val="-10"/>
                <w:w w:val="95"/>
                <w:sz w:val="20"/>
                <w:szCs w:val="20"/>
              </w:rPr>
              <w:t xml:space="preserve"> </w:t>
            </w:r>
            <w:r w:rsidRPr="00C96652">
              <w:rPr>
                <w:w w:val="95"/>
                <w:sz w:val="20"/>
                <w:szCs w:val="20"/>
              </w:rPr>
              <w:t>ведения</w:t>
            </w:r>
            <w:r w:rsidRPr="00C96652">
              <w:rPr>
                <w:spacing w:val="-10"/>
                <w:w w:val="95"/>
                <w:sz w:val="20"/>
                <w:szCs w:val="20"/>
              </w:rPr>
              <w:t xml:space="preserve"> </w:t>
            </w:r>
            <w:r w:rsidRPr="00C96652">
              <w:rPr>
                <w:w w:val="95"/>
                <w:sz w:val="20"/>
                <w:szCs w:val="20"/>
              </w:rPr>
              <w:t>диалога</w:t>
            </w:r>
            <w:r w:rsidRPr="00C96652">
              <w:rPr>
                <w:spacing w:val="-10"/>
                <w:w w:val="95"/>
                <w:sz w:val="20"/>
                <w:szCs w:val="20"/>
              </w:rPr>
              <w:t xml:space="preserve"> </w:t>
            </w:r>
            <w:r w:rsidRPr="00C96652">
              <w:rPr>
                <w:w w:val="95"/>
                <w:sz w:val="20"/>
                <w:szCs w:val="20"/>
              </w:rPr>
              <w:t>и</w:t>
            </w:r>
            <w:r w:rsidRPr="00C96652">
              <w:rPr>
                <w:spacing w:val="-10"/>
                <w:w w:val="95"/>
                <w:sz w:val="20"/>
                <w:szCs w:val="20"/>
              </w:rPr>
              <w:t xml:space="preserve"> </w:t>
            </w:r>
            <w:r w:rsidRPr="00C96652">
              <w:rPr>
                <w:w w:val="95"/>
                <w:sz w:val="20"/>
                <w:szCs w:val="20"/>
              </w:rPr>
              <w:t>дискуссии;</w:t>
            </w:r>
          </w:p>
          <w:p w:rsidR="00C96652" w:rsidRPr="00C96652" w:rsidRDefault="00C96652" w:rsidP="00C96652">
            <w:pPr>
              <w:ind w:left="5" w:firstLine="142"/>
              <w:rPr>
                <w:sz w:val="20"/>
                <w:szCs w:val="20"/>
              </w:rPr>
            </w:pPr>
            <w:r w:rsidRPr="00C96652">
              <w:rPr>
                <w:sz w:val="20"/>
                <w:szCs w:val="20"/>
              </w:rPr>
              <w:t>признавать возможность существования разных точек зрения;</w:t>
            </w:r>
          </w:p>
          <w:p w:rsidR="00C96652" w:rsidRPr="00C96652" w:rsidRDefault="00C96652" w:rsidP="00C96652">
            <w:pPr>
              <w:ind w:left="5" w:firstLine="142"/>
              <w:rPr>
                <w:sz w:val="20"/>
                <w:szCs w:val="20"/>
              </w:rPr>
            </w:pPr>
            <w:r w:rsidRPr="00C96652">
              <w:rPr>
                <w:w w:val="95"/>
                <w:sz w:val="20"/>
                <w:szCs w:val="20"/>
              </w:rPr>
              <w:t>корректно</w:t>
            </w:r>
            <w:r w:rsidRPr="00C96652">
              <w:rPr>
                <w:spacing w:val="7"/>
                <w:w w:val="95"/>
                <w:sz w:val="20"/>
                <w:szCs w:val="20"/>
              </w:rPr>
              <w:t xml:space="preserve"> </w:t>
            </w:r>
            <w:r w:rsidRPr="00C96652">
              <w:rPr>
                <w:w w:val="95"/>
                <w:sz w:val="20"/>
                <w:szCs w:val="20"/>
              </w:rPr>
              <w:t>и</w:t>
            </w:r>
            <w:r w:rsidRPr="00C96652">
              <w:rPr>
                <w:spacing w:val="7"/>
                <w:w w:val="95"/>
                <w:sz w:val="20"/>
                <w:szCs w:val="20"/>
              </w:rPr>
              <w:t xml:space="preserve"> </w:t>
            </w:r>
            <w:r w:rsidRPr="00C96652">
              <w:rPr>
                <w:w w:val="95"/>
                <w:sz w:val="20"/>
                <w:szCs w:val="20"/>
              </w:rPr>
              <w:t>аргументированно</w:t>
            </w:r>
            <w:r w:rsidRPr="00C96652">
              <w:rPr>
                <w:spacing w:val="7"/>
                <w:w w:val="95"/>
                <w:sz w:val="20"/>
                <w:szCs w:val="20"/>
              </w:rPr>
              <w:t xml:space="preserve"> </w:t>
            </w:r>
            <w:r w:rsidRPr="00C96652">
              <w:rPr>
                <w:w w:val="95"/>
                <w:sz w:val="20"/>
                <w:szCs w:val="20"/>
              </w:rPr>
              <w:t>высказывать</w:t>
            </w:r>
            <w:r w:rsidRPr="00C96652">
              <w:rPr>
                <w:spacing w:val="7"/>
                <w:w w:val="95"/>
                <w:sz w:val="20"/>
                <w:szCs w:val="20"/>
              </w:rPr>
              <w:t xml:space="preserve"> </w:t>
            </w:r>
            <w:r w:rsidRPr="00C96652">
              <w:rPr>
                <w:w w:val="95"/>
                <w:sz w:val="20"/>
                <w:szCs w:val="20"/>
              </w:rPr>
              <w:t>своё</w:t>
            </w:r>
            <w:r w:rsidRPr="00C96652">
              <w:rPr>
                <w:spacing w:val="7"/>
                <w:w w:val="95"/>
                <w:sz w:val="20"/>
                <w:szCs w:val="20"/>
              </w:rPr>
              <w:t xml:space="preserve"> </w:t>
            </w:r>
            <w:r w:rsidRPr="00C96652">
              <w:rPr>
                <w:w w:val="95"/>
                <w:sz w:val="20"/>
                <w:szCs w:val="20"/>
              </w:rPr>
              <w:t>мнение;</w:t>
            </w:r>
          </w:p>
          <w:p w:rsidR="00C96652" w:rsidRPr="00C96652" w:rsidRDefault="00C96652" w:rsidP="00C96652">
            <w:pPr>
              <w:ind w:left="5" w:firstLine="142"/>
              <w:rPr>
                <w:sz w:val="20"/>
                <w:szCs w:val="20"/>
              </w:rPr>
            </w:pPr>
            <w:r w:rsidRPr="00C96652">
              <w:rPr>
                <w:w w:val="95"/>
                <w:sz w:val="20"/>
                <w:szCs w:val="20"/>
              </w:rPr>
              <w:t>строить речевое высказывание</w:t>
            </w:r>
            <w:r w:rsidRPr="00C96652">
              <w:rPr>
                <w:spacing w:val="1"/>
                <w:w w:val="95"/>
                <w:sz w:val="20"/>
                <w:szCs w:val="20"/>
              </w:rPr>
              <w:t xml:space="preserve"> </w:t>
            </w:r>
            <w:r w:rsidRPr="00C96652">
              <w:rPr>
                <w:w w:val="95"/>
                <w:sz w:val="20"/>
                <w:szCs w:val="20"/>
              </w:rPr>
              <w:t>в соответствии с</w:t>
            </w:r>
            <w:r w:rsidRPr="00C96652">
              <w:rPr>
                <w:spacing w:val="1"/>
                <w:w w:val="95"/>
                <w:sz w:val="20"/>
                <w:szCs w:val="20"/>
              </w:rPr>
              <w:t xml:space="preserve"> </w:t>
            </w:r>
            <w:r w:rsidRPr="00C96652">
              <w:rPr>
                <w:w w:val="95"/>
                <w:sz w:val="20"/>
                <w:szCs w:val="20"/>
              </w:rPr>
              <w:t>поставленной</w:t>
            </w:r>
            <w:r w:rsidRPr="00C96652">
              <w:rPr>
                <w:spacing w:val="-58"/>
                <w:w w:val="95"/>
                <w:sz w:val="20"/>
                <w:szCs w:val="20"/>
              </w:rPr>
              <w:t xml:space="preserve"> </w:t>
            </w:r>
            <w:r w:rsidRPr="00C96652">
              <w:rPr>
                <w:sz w:val="20"/>
                <w:szCs w:val="20"/>
              </w:rPr>
              <w:t>задачей;</w:t>
            </w:r>
          </w:p>
          <w:p w:rsidR="00C96652" w:rsidRPr="00C96652" w:rsidRDefault="00C96652" w:rsidP="00C96652">
            <w:pPr>
              <w:ind w:left="5" w:firstLine="142"/>
              <w:rPr>
                <w:sz w:val="20"/>
                <w:szCs w:val="20"/>
              </w:rPr>
            </w:pPr>
            <w:r w:rsidRPr="00C96652">
              <w:rPr>
                <w:w w:val="95"/>
                <w:sz w:val="20"/>
                <w:szCs w:val="20"/>
              </w:rPr>
              <w:t>создавать</w:t>
            </w:r>
            <w:r w:rsidRPr="00C96652">
              <w:rPr>
                <w:spacing w:val="19"/>
                <w:w w:val="95"/>
                <w:sz w:val="20"/>
                <w:szCs w:val="20"/>
              </w:rPr>
              <w:t xml:space="preserve"> </w:t>
            </w:r>
            <w:r w:rsidRPr="00C96652">
              <w:rPr>
                <w:w w:val="95"/>
                <w:sz w:val="20"/>
                <w:szCs w:val="20"/>
              </w:rPr>
              <w:t>устные</w:t>
            </w:r>
            <w:r w:rsidRPr="00C96652">
              <w:rPr>
                <w:spacing w:val="19"/>
                <w:w w:val="95"/>
                <w:sz w:val="20"/>
                <w:szCs w:val="20"/>
              </w:rPr>
              <w:t xml:space="preserve"> </w:t>
            </w:r>
            <w:r w:rsidRPr="00C96652">
              <w:rPr>
                <w:w w:val="95"/>
                <w:sz w:val="20"/>
                <w:szCs w:val="20"/>
              </w:rPr>
              <w:t>и</w:t>
            </w:r>
            <w:r w:rsidRPr="00C96652">
              <w:rPr>
                <w:spacing w:val="19"/>
                <w:w w:val="95"/>
                <w:sz w:val="20"/>
                <w:szCs w:val="20"/>
              </w:rPr>
              <w:t xml:space="preserve"> </w:t>
            </w:r>
            <w:r w:rsidRPr="00C96652">
              <w:rPr>
                <w:w w:val="95"/>
                <w:sz w:val="20"/>
                <w:szCs w:val="20"/>
              </w:rPr>
              <w:t>письменные</w:t>
            </w:r>
            <w:r w:rsidRPr="00C96652">
              <w:rPr>
                <w:spacing w:val="19"/>
                <w:w w:val="95"/>
                <w:sz w:val="20"/>
                <w:szCs w:val="20"/>
              </w:rPr>
              <w:t xml:space="preserve"> </w:t>
            </w:r>
            <w:r w:rsidRPr="00C96652">
              <w:rPr>
                <w:w w:val="95"/>
                <w:sz w:val="20"/>
                <w:szCs w:val="20"/>
              </w:rPr>
              <w:t>тексты</w:t>
            </w:r>
            <w:r w:rsidRPr="00C96652">
              <w:rPr>
                <w:spacing w:val="19"/>
                <w:w w:val="95"/>
                <w:sz w:val="20"/>
                <w:szCs w:val="20"/>
              </w:rPr>
              <w:t xml:space="preserve"> </w:t>
            </w:r>
            <w:r w:rsidRPr="00C96652">
              <w:rPr>
                <w:w w:val="95"/>
                <w:sz w:val="20"/>
                <w:szCs w:val="20"/>
              </w:rPr>
              <w:t>(описание,</w:t>
            </w:r>
            <w:r w:rsidRPr="00C96652">
              <w:rPr>
                <w:spacing w:val="20"/>
                <w:w w:val="95"/>
                <w:sz w:val="20"/>
                <w:szCs w:val="20"/>
              </w:rPr>
              <w:t xml:space="preserve"> </w:t>
            </w:r>
            <w:r w:rsidRPr="00C96652">
              <w:rPr>
                <w:w w:val="95"/>
                <w:sz w:val="20"/>
                <w:szCs w:val="20"/>
              </w:rPr>
              <w:t>рассуждение,</w:t>
            </w:r>
            <w:r w:rsidRPr="00C96652">
              <w:rPr>
                <w:spacing w:val="-13"/>
                <w:w w:val="95"/>
                <w:sz w:val="20"/>
                <w:szCs w:val="20"/>
              </w:rPr>
              <w:t xml:space="preserve"> </w:t>
            </w:r>
            <w:r w:rsidRPr="00C96652">
              <w:rPr>
                <w:w w:val="95"/>
                <w:sz w:val="20"/>
                <w:szCs w:val="20"/>
              </w:rPr>
              <w:t>повествование);</w:t>
            </w:r>
          </w:p>
          <w:p w:rsidR="00C96652" w:rsidRPr="00C96652" w:rsidRDefault="00C96652" w:rsidP="00C96652">
            <w:pPr>
              <w:ind w:left="5" w:firstLine="142"/>
              <w:rPr>
                <w:sz w:val="20"/>
                <w:szCs w:val="20"/>
              </w:rPr>
            </w:pPr>
            <w:r w:rsidRPr="00C96652">
              <w:rPr>
                <w:spacing w:val="-1"/>
                <w:sz w:val="20"/>
                <w:szCs w:val="20"/>
              </w:rPr>
              <w:t>готовить</w:t>
            </w:r>
            <w:r w:rsidRPr="00C96652">
              <w:rPr>
                <w:spacing w:val="-16"/>
                <w:sz w:val="20"/>
                <w:szCs w:val="20"/>
              </w:rPr>
              <w:t xml:space="preserve"> </w:t>
            </w:r>
            <w:r w:rsidRPr="00C96652">
              <w:rPr>
                <w:spacing w:val="-1"/>
                <w:sz w:val="20"/>
                <w:szCs w:val="20"/>
              </w:rPr>
              <w:t>небольшие</w:t>
            </w:r>
            <w:r w:rsidRPr="00C96652">
              <w:rPr>
                <w:spacing w:val="-16"/>
                <w:sz w:val="20"/>
                <w:szCs w:val="20"/>
              </w:rPr>
              <w:t xml:space="preserve"> </w:t>
            </w:r>
            <w:r w:rsidRPr="00C96652">
              <w:rPr>
                <w:sz w:val="20"/>
                <w:szCs w:val="20"/>
              </w:rPr>
              <w:t>публичные</w:t>
            </w:r>
            <w:r w:rsidRPr="00C96652">
              <w:rPr>
                <w:spacing w:val="-16"/>
                <w:sz w:val="20"/>
                <w:szCs w:val="20"/>
              </w:rPr>
              <w:t xml:space="preserve"> </w:t>
            </w:r>
            <w:r w:rsidRPr="00C96652">
              <w:rPr>
                <w:sz w:val="20"/>
                <w:szCs w:val="20"/>
              </w:rPr>
              <w:t>выступления;</w:t>
            </w:r>
          </w:p>
          <w:p w:rsidR="00C96652" w:rsidRPr="00C96652" w:rsidRDefault="00C96652" w:rsidP="00C96652">
            <w:pPr>
              <w:ind w:left="5" w:firstLine="142"/>
              <w:rPr>
                <w:sz w:val="20"/>
                <w:szCs w:val="20"/>
              </w:rPr>
            </w:pPr>
            <w:r w:rsidRPr="00C96652">
              <w:rPr>
                <w:w w:val="95"/>
                <w:sz w:val="20"/>
                <w:szCs w:val="20"/>
              </w:rPr>
              <w:t>подбирать</w:t>
            </w:r>
            <w:r w:rsidRPr="00C96652">
              <w:rPr>
                <w:spacing w:val="27"/>
                <w:w w:val="95"/>
                <w:sz w:val="20"/>
                <w:szCs w:val="20"/>
              </w:rPr>
              <w:t xml:space="preserve"> </w:t>
            </w:r>
            <w:r w:rsidRPr="00C96652">
              <w:rPr>
                <w:w w:val="95"/>
                <w:sz w:val="20"/>
                <w:szCs w:val="20"/>
              </w:rPr>
              <w:t>иллюстративный</w:t>
            </w:r>
            <w:r w:rsidRPr="00C96652">
              <w:rPr>
                <w:spacing w:val="27"/>
                <w:w w:val="95"/>
                <w:sz w:val="20"/>
                <w:szCs w:val="20"/>
              </w:rPr>
              <w:t xml:space="preserve"> </w:t>
            </w:r>
            <w:r w:rsidRPr="00C96652">
              <w:rPr>
                <w:w w:val="95"/>
                <w:sz w:val="20"/>
                <w:szCs w:val="20"/>
              </w:rPr>
              <w:t>материал</w:t>
            </w:r>
            <w:r w:rsidRPr="00C96652">
              <w:rPr>
                <w:spacing w:val="27"/>
                <w:w w:val="95"/>
                <w:sz w:val="20"/>
                <w:szCs w:val="20"/>
              </w:rPr>
              <w:t xml:space="preserve"> </w:t>
            </w:r>
            <w:r w:rsidRPr="00C96652">
              <w:rPr>
                <w:w w:val="95"/>
                <w:sz w:val="20"/>
                <w:szCs w:val="20"/>
              </w:rPr>
              <w:t>(рисунки,</w:t>
            </w:r>
            <w:r w:rsidRPr="00C96652">
              <w:rPr>
                <w:spacing w:val="27"/>
                <w:w w:val="95"/>
                <w:sz w:val="20"/>
                <w:szCs w:val="20"/>
              </w:rPr>
              <w:t xml:space="preserve"> </w:t>
            </w:r>
            <w:r w:rsidRPr="00C96652">
              <w:rPr>
                <w:w w:val="95"/>
                <w:sz w:val="20"/>
                <w:szCs w:val="20"/>
              </w:rPr>
              <w:t>фото,</w:t>
            </w:r>
            <w:r w:rsidRPr="00C96652">
              <w:rPr>
                <w:spacing w:val="27"/>
                <w:w w:val="95"/>
                <w:sz w:val="20"/>
                <w:szCs w:val="20"/>
              </w:rPr>
              <w:t xml:space="preserve"> </w:t>
            </w:r>
            <w:r w:rsidRPr="00C96652">
              <w:rPr>
                <w:w w:val="95"/>
                <w:sz w:val="20"/>
                <w:szCs w:val="20"/>
              </w:rPr>
              <w:t>плака</w:t>
            </w:r>
            <w:r w:rsidRPr="00C96652">
              <w:rPr>
                <w:sz w:val="20"/>
                <w:szCs w:val="20"/>
              </w:rPr>
              <w:t>ты)</w:t>
            </w:r>
            <w:r w:rsidRPr="00C96652">
              <w:rPr>
                <w:spacing w:val="-16"/>
                <w:sz w:val="20"/>
                <w:szCs w:val="20"/>
              </w:rPr>
              <w:t xml:space="preserve"> </w:t>
            </w:r>
            <w:r w:rsidRPr="00C96652">
              <w:rPr>
                <w:sz w:val="20"/>
                <w:szCs w:val="20"/>
              </w:rPr>
              <w:t>к</w:t>
            </w:r>
            <w:r w:rsidRPr="00C96652">
              <w:rPr>
                <w:spacing w:val="-16"/>
                <w:sz w:val="20"/>
                <w:szCs w:val="20"/>
              </w:rPr>
              <w:t xml:space="preserve"> </w:t>
            </w:r>
            <w:r w:rsidRPr="00C96652">
              <w:rPr>
                <w:sz w:val="20"/>
                <w:szCs w:val="20"/>
              </w:rPr>
              <w:t>тексту</w:t>
            </w:r>
            <w:r w:rsidRPr="00C96652">
              <w:rPr>
                <w:spacing w:val="-16"/>
                <w:sz w:val="20"/>
                <w:szCs w:val="20"/>
              </w:rPr>
              <w:t xml:space="preserve"> </w:t>
            </w:r>
            <w:r w:rsidRPr="00C96652">
              <w:rPr>
                <w:sz w:val="20"/>
                <w:szCs w:val="20"/>
              </w:rPr>
              <w:t>выступления;</w:t>
            </w:r>
          </w:p>
          <w:p w:rsidR="00C96652" w:rsidRPr="00C96652" w:rsidRDefault="00C96652" w:rsidP="00C96652">
            <w:pPr>
              <w:ind w:left="5" w:firstLine="142"/>
              <w:rPr>
                <w:sz w:val="20"/>
                <w:szCs w:val="20"/>
              </w:rPr>
            </w:pPr>
            <w:r w:rsidRPr="00C96652">
              <w:rPr>
                <w:sz w:val="20"/>
                <w:szCs w:val="20"/>
              </w:rPr>
              <w:t>Совместная деятельность:</w:t>
            </w:r>
          </w:p>
          <w:p w:rsidR="00C96652" w:rsidRPr="00C96652" w:rsidRDefault="00C96652" w:rsidP="00C96652">
            <w:pPr>
              <w:ind w:left="5" w:firstLine="142"/>
              <w:rPr>
                <w:sz w:val="20"/>
                <w:szCs w:val="20"/>
              </w:rPr>
            </w:pPr>
            <w:r w:rsidRPr="00C96652">
              <w:rPr>
                <w:sz w:val="20"/>
                <w:szCs w:val="20"/>
              </w:rPr>
              <w:t>формулировать краткосрочные и долгосрочные цели (индивидуальные</w:t>
            </w:r>
            <w:r w:rsidRPr="00C96652">
              <w:rPr>
                <w:spacing w:val="22"/>
                <w:sz w:val="20"/>
                <w:szCs w:val="20"/>
              </w:rPr>
              <w:t xml:space="preserve"> </w:t>
            </w:r>
            <w:r w:rsidRPr="00C96652">
              <w:rPr>
                <w:sz w:val="20"/>
                <w:szCs w:val="20"/>
              </w:rPr>
              <w:t>с</w:t>
            </w:r>
            <w:r w:rsidRPr="00C96652">
              <w:rPr>
                <w:spacing w:val="85"/>
                <w:sz w:val="20"/>
                <w:szCs w:val="20"/>
              </w:rPr>
              <w:t xml:space="preserve"> </w:t>
            </w:r>
            <w:r w:rsidRPr="00C96652">
              <w:rPr>
                <w:sz w:val="20"/>
                <w:szCs w:val="20"/>
              </w:rPr>
              <w:t>учётом</w:t>
            </w:r>
            <w:r w:rsidRPr="00C96652">
              <w:rPr>
                <w:spacing w:val="85"/>
                <w:sz w:val="20"/>
                <w:szCs w:val="20"/>
              </w:rPr>
              <w:t xml:space="preserve"> </w:t>
            </w:r>
            <w:r w:rsidRPr="00C96652">
              <w:rPr>
                <w:sz w:val="20"/>
                <w:szCs w:val="20"/>
              </w:rPr>
              <w:t>участия</w:t>
            </w:r>
            <w:r w:rsidRPr="00C96652">
              <w:rPr>
                <w:spacing w:val="85"/>
                <w:sz w:val="20"/>
                <w:szCs w:val="20"/>
              </w:rPr>
              <w:t xml:space="preserve"> </w:t>
            </w:r>
            <w:r w:rsidRPr="00C96652">
              <w:rPr>
                <w:sz w:val="20"/>
                <w:szCs w:val="20"/>
              </w:rPr>
              <w:t>в</w:t>
            </w:r>
            <w:r w:rsidRPr="00C96652">
              <w:rPr>
                <w:spacing w:val="85"/>
                <w:sz w:val="20"/>
                <w:szCs w:val="20"/>
              </w:rPr>
              <w:t xml:space="preserve"> </w:t>
            </w:r>
            <w:r w:rsidRPr="00C96652">
              <w:rPr>
                <w:sz w:val="20"/>
                <w:szCs w:val="20"/>
              </w:rPr>
              <w:t>коллективных</w:t>
            </w:r>
            <w:r w:rsidRPr="00C96652">
              <w:rPr>
                <w:spacing w:val="85"/>
                <w:sz w:val="20"/>
                <w:szCs w:val="20"/>
              </w:rPr>
              <w:t xml:space="preserve"> </w:t>
            </w:r>
            <w:r w:rsidRPr="00C96652">
              <w:rPr>
                <w:sz w:val="20"/>
                <w:szCs w:val="20"/>
              </w:rPr>
              <w:t>задачах)</w:t>
            </w:r>
            <w:r w:rsidRPr="00C96652">
              <w:rPr>
                <w:spacing w:val="-62"/>
                <w:sz w:val="20"/>
                <w:szCs w:val="20"/>
              </w:rPr>
              <w:t xml:space="preserve"> </w:t>
            </w:r>
            <w:r w:rsidRPr="00C96652">
              <w:rPr>
                <w:sz w:val="20"/>
                <w:szCs w:val="20"/>
              </w:rPr>
              <w:t>в</w:t>
            </w:r>
            <w:r w:rsidRPr="00C96652">
              <w:rPr>
                <w:spacing w:val="-13"/>
                <w:sz w:val="20"/>
                <w:szCs w:val="20"/>
              </w:rPr>
              <w:t xml:space="preserve"> </w:t>
            </w:r>
            <w:r w:rsidRPr="00C96652">
              <w:rPr>
                <w:sz w:val="20"/>
                <w:szCs w:val="20"/>
              </w:rPr>
              <w:t>стандартной</w:t>
            </w:r>
            <w:r w:rsidRPr="00C96652">
              <w:rPr>
                <w:spacing w:val="-13"/>
                <w:sz w:val="20"/>
                <w:szCs w:val="20"/>
              </w:rPr>
              <w:t xml:space="preserve"> </w:t>
            </w:r>
            <w:r w:rsidRPr="00C96652">
              <w:rPr>
                <w:sz w:val="20"/>
                <w:szCs w:val="20"/>
              </w:rPr>
              <w:t>(типовой)</w:t>
            </w:r>
            <w:r w:rsidRPr="00C96652">
              <w:rPr>
                <w:spacing w:val="-13"/>
                <w:sz w:val="20"/>
                <w:szCs w:val="20"/>
              </w:rPr>
              <w:t xml:space="preserve"> </w:t>
            </w:r>
            <w:r w:rsidRPr="00C96652">
              <w:rPr>
                <w:sz w:val="20"/>
                <w:szCs w:val="20"/>
              </w:rPr>
              <w:t>ситуации</w:t>
            </w:r>
            <w:r w:rsidRPr="00C96652">
              <w:rPr>
                <w:spacing w:val="-13"/>
                <w:sz w:val="20"/>
                <w:szCs w:val="20"/>
              </w:rPr>
              <w:t xml:space="preserve"> </w:t>
            </w:r>
            <w:r w:rsidRPr="00C96652">
              <w:rPr>
                <w:sz w:val="20"/>
                <w:szCs w:val="20"/>
              </w:rPr>
              <w:t>на</w:t>
            </w:r>
            <w:r w:rsidRPr="00C96652">
              <w:rPr>
                <w:spacing w:val="-13"/>
                <w:sz w:val="20"/>
                <w:szCs w:val="20"/>
              </w:rPr>
              <w:t xml:space="preserve"> </w:t>
            </w:r>
            <w:r w:rsidRPr="00C96652">
              <w:rPr>
                <w:sz w:val="20"/>
                <w:szCs w:val="20"/>
              </w:rPr>
              <w:t>основе</w:t>
            </w:r>
            <w:r w:rsidRPr="00C96652">
              <w:rPr>
                <w:spacing w:val="-13"/>
                <w:sz w:val="20"/>
                <w:szCs w:val="20"/>
              </w:rPr>
              <w:t xml:space="preserve"> </w:t>
            </w:r>
            <w:r w:rsidRPr="00C96652">
              <w:rPr>
                <w:sz w:val="20"/>
                <w:szCs w:val="20"/>
              </w:rPr>
              <w:t>предложенного формата планирования, распределения промежуточных шагов и сроков;</w:t>
            </w:r>
          </w:p>
          <w:p w:rsidR="00C96652" w:rsidRPr="00C96652" w:rsidRDefault="00C96652" w:rsidP="00C96652">
            <w:pPr>
              <w:ind w:left="5" w:firstLine="142"/>
              <w:rPr>
                <w:sz w:val="20"/>
                <w:szCs w:val="20"/>
              </w:rPr>
            </w:pPr>
            <w:r w:rsidRPr="00C96652">
              <w:rPr>
                <w:w w:val="95"/>
                <w:sz w:val="20"/>
                <w:szCs w:val="20"/>
              </w:rPr>
              <w:t>принимать цель совместной деятельности, коллективно стро</w:t>
            </w:r>
            <w:r w:rsidRPr="00C96652">
              <w:rPr>
                <w:sz w:val="20"/>
                <w:szCs w:val="20"/>
              </w:rPr>
              <w:t>ить</w:t>
            </w:r>
            <w:r w:rsidRPr="00C96652">
              <w:rPr>
                <w:spacing w:val="-8"/>
                <w:sz w:val="20"/>
                <w:szCs w:val="20"/>
              </w:rPr>
              <w:t xml:space="preserve"> </w:t>
            </w:r>
            <w:r w:rsidRPr="00C96652">
              <w:rPr>
                <w:sz w:val="20"/>
                <w:szCs w:val="20"/>
              </w:rPr>
              <w:t>действия</w:t>
            </w:r>
            <w:r w:rsidRPr="00C96652">
              <w:rPr>
                <w:spacing w:val="-8"/>
                <w:sz w:val="20"/>
                <w:szCs w:val="20"/>
              </w:rPr>
              <w:t xml:space="preserve"> </w:t>
            </w:r>
            <w:r w:rsidRPr="00C96652">
              <w:rPr>
                <w:sz w:val="20"/>
                <w:szCs w:val="20"/>
              </w:rPr>
              <w:t>по</w:t>
            </w:r>
            <w:r w:rsidRPr="00C96652">
              <w:rPr>
                <w:spacing w:val="-8"/>
                <w:sz w:val="20"/>
                <w:szCs w:val="20"/>
              </w:rPr>
              <w:t xml:space="preserve"> </w:t>
            </w:r>
            <w:r w:rsidRPr="00C96652">
              <w:rPr>
                <w:sz w:val="20"/>
                <w:szCs w:val="20"/>
              </w:rPr>
              <w:t>её</w:t>
            </w:r>
            <w:r w:rsidRPr="00C96652">
              <w:rPr>
                <w:spacing w:val="-7"/>
                <w:sz w:val="20"/>
                <w:szCs w:val="20"/>
              </w:rPr>
              <w:t xml:space="preserve"> </w:t>
            </w:r>
            <w:r w:rsidRPr="00C96652">
              <w:rPr>
                <w:sz w:val="20"/>
                <w:szCs w:val="20"/>
              </w:rPr>
              <w:t>достижению:</w:t>
            </w:r>
            <w:r w:rsidRPr="00C96652">
              <w:rPr>
                <w:spacing w:val="-8"/>
                <w:sz w:val="20"/>
                <w:szCs w:val="20"/>
              </w:rPr>
              <w:t xml:space="preserve"> </w:t>
            </w:r>
            <w:r w:rsidRPr="00C96652">
              <w:rPr>
                <w:sz w:val="20"/>
                <w:szCs w:val="20"/>
              </w:rPr>
              <w:t>распределять</w:t>
            </w:r>
            <w:r w:rsidRPr="00C96652">
              <w:rPr>
                <w:spacing w:val="-8"/>
                <w:sz w:val="20"/>
                <w:szCs w:val="20"/>
              </w:rPr>
              <w:t xml:space="preserve"> </w:t>
            </w:r>
            <w:r w:rsidRPr="00C96652">
              <w:rPr>
                <w:sz w:val="20"/>
                <w:szCs w:val="20"/>
              </w:rPr>
              <w:t>роли,</w:t>
            </w:r>
            <w:r w:rsidRPr="00C96652">
              <w:rPr>
                <w:spacing w:val="-7"/>
                <w:sz w:val="20"/>
                <w:szCs w:val="20"/>
              </w:rPr>
              <w:t xml:space="preserve"> </w:t>
            </w:r>
            <w:r w:rsidRPr="00C96652">
              <w:rPr>
                <w:sz w:val="20"/>
                <w:szCs w:val="20"/>
              </w:rPr>
              <w:t>догова</w:t>
            </w:r>
            <w:r w:rsidRPr="00C96652">
              <w:rPr>
                <w:w w:val="95"/>
                <w:sz w:val="20"/>
                <w:szCs w:val="20"/>
              </w:rPr>
              <w:t>риваться,</w:t>
            </w:r>
            <w:r w:rsidRPr="00C96652">
              <w:rPr>
                <w:spacing w:val="9"/>
                <w:w w:val="95"/>
                <w:sz w:val="20"/>
                <w:szCs w:val="20"/>
              </w:rPr>
              <w:t xml:space="preserve"> </w:t>
            </w:r>
            <w:r w:rsidRPr="00C96652">
              <w:rPr>
                <w:w w:val="95"/>
                <w:sz w:val="20"/>
                <w:szCs w:val="20"/>
              </w:rPr>
              <w:t>обсуждать</w:t>
            </w:r>
            <w:r w:rsidRPr="00C96652">
              <w:rPr>
                <w:spacing w:val="10"/>
                <w:w w:val="95"/>
                <w:sz w:val="20"/>
                <w:szCs w:val="20"/>
              </w:rPr>
              <w:t xml:space="preserve"> </w:t>
            </w:r>
            <w:r w:rsidRPr="00C96652">
              <w:rPr>
                <w:w w:val="95"/>
                <w:sz w:val="20"/>
                <w:szCs w:val="20"/>
              </w:rPr>
              <w:t>процесс</w:t>
            </w:r>
            <w:r w:rsidRPr="00C96652">
              <w:rPr>
                <w:spacing w:val="10"/>
                <w:w w:val="95"/>
                <w:sz w:val="20"/>
                <w:szCs w:val="20"/>
              </w:rPr>
              <w:t xml:space="preserve"> </w:t>
            </w:r>
            <w:r w:rsidRPr="00C96652">
              <w:rPr>
                <w:w w:val="95"/>
                <w:sz w:val="20"/>
                <w:szCs w:val="20"/>
              </w:rPr>
              <w:t>и</w:t>
            </w:r>
            <w:r w:rsidRPr="00C96652">
              <w:rPr>
                <w:spacing w:val="9"/>
                <w:w w:val="95"/>
                <w:sz w:val="20"/>
                <w:szCs w:val="20"/>
              </w:rPr>
              <w:t xml:space="preserve"> </w:t>
            </w:r>
            <w:r w:rsidRPr="00C96652">
              <w:rPr>
                <w:w w:val="95"/>
                <w:sz w:val="20"/>
                <w:szCs w:val="20"/>
              </w:rPr>
              <w:t>результат</w:t>
            </w:r>
            <w:r w:rsidRPr="00C96652">
              <w:rPr>
                <w:spacing w:val="10"/>
                <w:w w:val="95"/>
                <w:sz w:val="20"/>
                <w:szCs w:val="20"/>
              </w:rPr>
              <w:t xml:space="preserve"> </w:t>
            </w:r>
            <w:r w:rsidRPr="00C96652">
              <w:rPr>
                <w:w w:val="95"/>
                <w:sz w:val="20"/>
                <w:szCs w:val="20"/>
              </w:rPr>
              <w:t>совместной</w:t>
            </w:r>
            <w:r w:rsidRPr="00C96652">
              <w:rPr>
                <w:spacing w:val="10"/>
                <w:w w:val="95"/>
                <w:sz w:val="20"/>
                <w:szCs w:val="20"/>
              </w:rPr>
              <w:t xml:space="preserve"> </w:t>
            </w:r>
            <w:r w:rsidRPr="00C96652">
              <w:rPr>
                <w:w w:val="95"/>
                <w:sz w:val="20"/>
                <w:szCs w:val="20"/>
              </w:rPr>
              <w:t>работы;</w:t>
            </w:r>
          </w:p>
          <w:p w:rsidR="00C96652" w:rsidRPr="00C96652" w:rsidRDefault="00C96652" w:rsidP="00C96652">
            <w:pPr>
              <w:ind w:left="5" w:firstLine="142"/>
              <w:rPr>
                <w:sz w:val="20"/>
                <w:szCs w:val="20"/>
              </w:rPr>
            </w:pPr>
            <w:r w:rsidRPr="00C96652">
              <w:rPr>
                <w:sz w:val="20"/>
                <w:szCs w:val="20"/>
              </w:rPr>
              <w:t>проявлять</w:t>
            </w:r>
            <w:r w:rsidRPr="00C96652">
              <w:rPr>
                <w:spacing w:val="1"/>
                <w:sz w:val="20"/>
                <w:szCs w:val="20"/>
              </w:rPr>
              <w:t xml:space="preserve"> </w:t>
            </w:r>
            <w:r w:rsidRPr="00C96652">
              <w:rPr>
                <w:sz w:val="20"/>
                <w:szCs w:val="20"/>
              </w:rPr>
              <w:t>готовность</w:t>
            </w:r>
            <w:r w:rsidRPr="00C96652">
              <w:rPr>
                <w:spacing w:val="1"/>
                <w:sz w:val="20"/>
                <w:szCs w:val="20"/>
              </w:rPr>
              <w:t xml:space="preserve"> </w:t>
            </w:r>
            <w:r w:rsidRPr="00C96652">
              <w:rPr>
                <w:sz w:val="20"/>
                <w:szCs w:val="20"/>
              </w:rPr>
              <w:t>руководить,</w:t>
            </w:r>
            <w:r w:rsidRPr="00C96652">
              <w:rPr>
                <w:spacing w:val="1"/>
                <w:sz w:val="20"/>
                <w:szCs w:val="20"/>
              </w:rPr>
              <w:t xml:space="preserve"> </w:t>
            </w:r>
            <w:r w:rsidRPr="00C96652">
              <w:rPr>
                <w:sz w:val="20"/>
                <w:szCs w:val="20"/>
              </w:rPr>
              <w:t>выполнять</w:t>
            </w:r>
            <w:r w:rsidRPr="00C96652">
              <w:rPr>
                <w:spacing w:val="1"/>
                <w:sz w:val="20"/>
                <w:szCs w:val="20"/>
              </w:rPr>
              <w:t xml:space="preserve"> </w:t>
            </w:r>
            <w:r w:rsidRPr="00C96652">
              <w:rPr>
                <w:sz w:val="20"/>
                <w:szCs w:val="20"/>
              </w:rPr>
              <w:t>поручения,</w:t>
            </w:r>
            <w:r w:rsidRPr="00C96652">
              <w:rPr>
                <w:spacing w:val="-61"/>
                <w:sz w:val="20"/>
                <w:szCs w:val="20"/>
              </w:rPr>
              <w:t xml:space="preserve"> </w:t>
            </w:r>
            <w:r w:rsidRPr="00C96652">
              <w:rPr>
                <w:sz w:val="20"/>
                <w:szCs w:val="20"/>
              </w:rPr>
              <w:t>подчиняться;</w:t>
            </w:r>
          </w:p>
          <w:p w:rsidR="00C96652" w:rsidRPr="00C96652" w:rsidRDefault="00C96652" w:rsidP="00C96652">
            <w:pPr>
              <w:ind w:left="5" w:firstLine="142"/>
              <w:rPr>
                <w:sz w:val="20"/>
                <w:szCs w:val="20"/>
              </w:rPr>
            </w:pPr>
            <w:r w:rsidRPr="00C96652">
              <w:rPr>
                <w:w w:val="95"/>
                <w:sz w:val="20"/>
                <w:szCs w:val="20"/>
              </w:rPr>
              <w:t>ответственно</w:t>
            </w:r>
            <w:r w:rsidRPr="00C96652">
              <w:rPr>
                <w:spacing w:val="5"/>
                <w:w w:val="95"/>
                <w:sz w:val="20"/>
                <w:szCs w:val="20"/>
              </w:rPr>
              <w:t xml:space="preserve"> </w:t>
            </w:r>
            <w:r w:rsidRPr="00C96652">
              <w:rPr>
                <w:w w:val="95"/>
                <w:sz w:val="20"/>
                <w:szCs w:val="20"/>
              </w:rPr>
              <w:t>выполнять</w:t>
            </w:r>
            <w:r w:rsidRPr="00C96652">
              <w:rPr>
                <w:spacing w:val="5"/>
                <w:w w:val="95"/>
                <w:sz w:val="20"/>
                <w:szCs w:val="20"/>
              </w:rPr>
              <w:t xml:space="preserve"> </w:t>
            </w:r>
            <w:r w:rsidRPr="00C96652">
              <w:rPr>
                <w:w w:val="95"/>
                <w:sz w:val="20"/>
                <w:szCs w:val="20"/>
              </w:rPr>
              <w:t>свою</w:t>
            </w:r>
            <w:r w:rsidRPr="00C96652">
              <w:rPr>
                <w:spacing w:val="5"/>
                <w:w w:val="95"/>
                <w:sz w:val="20"/>
                <w:szCs w:val="20"/>
              </w:rPr>
              <w:t xml:space="preserve"> </w:t>
            </w:r>
            <w:r w:rsidRPr="00C96652">
              <w:rPr>
                <w:w w:val="95"/>
                <w:sz w:val="20"/>
                <w:szCs w:val="20"/>
              </w:rPr>
              <w:t>часть</w:t>
            </w:r>
            <w:r w:rsidRPr="00C96652">
              <w:rPr>
                <w:spacing w:val="6"/>
                <w:w w:val="95"/>
                <w:sz w:val="20"/>
                <w:szCs w:val="20"/>
              </w:rPr>
              <w:t xml:space="preserve"> </w:t>
            </w:r>
            <w:r w:rsidRPr="00C96652">
              <w:rPr>
                <w:w w:val="95"/>
                <w:sz w:val="20"/>
                <w:szCs w:val="20"/>
              </w:rPr>
              <w:t>работы;</w:t>
            </w:r>
          </w:p>
          <w:p w:rsidR="00C96652" w:rsidRPr="00C96652" w:rsidRDefault="00C96652" w:rsidP="00C96652">
            <w:pPr>
              <w:ind w:left="5" w:firstLine="142"/>
              <w:rPr>
                <w:sz w:val="20"/>
                <w:szCs w:val="20"/>
              </w:rPr>
            </w:pPr>
            <w:r w:rsidRPr="00C96652">
              <w:rPr>
                <w:w w:val="95"/>
                <w:sz w:val="20"/>
                <w:szCs w:val="20"/>
              </w:rPr>
              <w:t>оценивать</w:t>
            </w:r>
            <w:r w:rsidRPr="00C96652">
              <w:rPr>
                <w:spacing w:val="7"/>
                <w:w w:val="95"/>
                <w:sz w:val="20"/>
                <w:szCs w:val="20"/>
              </w:rPr>
              <w:t xml:space="preserve"> </w:t>
            </w:r>
            <w:r w:rsidRPr="00C96652">
              <w:rPr>
                <w:w w:val="95"/>
                <w:sz w:val="20"/>
                <w:szCs w:val="20"/>
              </w:rPr>
              <w:t>свой</w:t>
            </w:r>
            <w:r w:rsidRPr="00C96652">
              <w:rPr>
                <w:spacing w:val="7"/>
                <w:w w:val="95"/>
                <w:sz w:val="20"/>
                <w:szCs w:val="20"/>
              </w:rPr>
              <w:t xml:space="preserve"> </w:t>
            </w:r>
            <w:r w:rsidRPr="00C96652">
              <w:rPr>
                <w:w w:val="95"/>
                <w:sz w:val="20"/>
                <w:szCs w:val="20"/>
              </w:rPr>
              <w:t>вклад</w:t>
            </w:r>
            <w:r w:rsidRPr="00C96652">
              <w:rPr>
                <w:spacing w:val="7"/>
                <w:w w:val="95"/>
                <w:sz w:val="20"/>
                <w:szCs w:val="20"/>
              </w:rPr>
              <w:t xml:space="preserve"> </w:t>
            </w:r>
            <w:r w:rsidRPr="00C96652">
              <w:rPr>
                <w:w w:val="95"/>
                <w:sz w:val="20"/>
                <w:szCs w:val="20"/>
              </w:rPr>
              <w:t>в</w:t>
            </w:r>
            <w:r w:rsidRPr="00C96652">
              <w:rPr>
                <w:spacing w:val="7"/>
                <w:w w:val="95"/>
                <w:sz w:val="20"/>
                <w:szCs w:val="20"/>
              </w:rPr>
              <w:t xml:space="preserve"> </w:t>
            </w:r>
            <w:r w:rsidRPr="00C96652">
              <w:rPr>
                <w:w w:val="95"/>
                <w:sz w:val="20"/>
                <w:szCs w:val="20"/>
              </w:rPr>
              <w:t>общий</w:t>
            </w:r>
            <w:r w:rsidRPr="00C96652">
              <w:rPr>
                <w:spacing w:val="7"/>
                <w:w w:val="95"/>
                <w:sz w:val="20"/>
                <w:szCs w:val="20"/>
              </w:rPr>
              <w:t xml:space="preserve"> </w:t>
            </w:r>
            <w:r w:rsidRPr="00C96652">
              <w:rPr>
                <w:w w:val="95"/>
                <w:sz w:val="20"/>
                <w:szCs w:val="20"/>
              </w:rPr>
              <w:t>результат;</w:t>
            </w:r>
          </w:p>
          <w:p w:rsidR="00C96652" w:rsidRPr="00C96652" w:rsidRDefault="00C96652" w:rsidP="00C96652">
            <w:pPr>
              <w:ind w:left="5" w:firstLine="142"/>
              <w:rPr>
                <w:sz w:val="20"/>
                <w:szCs w:val="20"/>
              </w:rPr>
            </w:pPr>
            <w:r w:rsidRPr="00C96652">
              <w:rPr>
                <w:w w:val="95"/>
                <w:sz w:val="20"/>
                <w:szCs w:val="20"/>
              </w:rPr>
              <w:t>выполнять совместные проектные задания с опорой на предложенные</w:t>
            </w:r>
            <w:r w:rsidRPr="00C96652">
              <w:rPr>
                <w:spacing w:val="-12"/>
                <w:w w:val="95"/>
                <w:sz w:val="20"/>
                <w:szCs w:val="20"/>
              </w:rPr>
              <w:t xml:space="preserve"> </w:t>
            </w:r>
            <w:r w:rsidRPr="00C96652">
              <w:rPr>
                <w:w w:val="95"/>
                <w:sz w:val="20"/>
                <w:szCs w:val="20"/>
              </w:rPr>
              <w:t>образцы.</w:t>
            </w:r>
          </w:p>
        </w:tc>
      </w:tr>
      <w:tr w:rsidR="00C96652" w:rsidRPr="00C96652" w:rsidTr="00B00FA9">
        <w:tc>
          <w:tcPr>
            <w:tcW w:w="1843" w:type="dxa"/>
            <w:vMerge/>
          </w:tcPr>
          <w:p w:rsidR="00C96652" w:rsidRPr="00C96652" w:rsidRDefault="00C96652" w:rsidP="00C96652">
            <w:pPr>
              <w:tabs>
                <w:tab w:val="left" w:pos="993"/>
              </w:tabs>
              <w:jc w:val="both"/>
              <w:rPr>
                <w:sz w:val="20"/>
                <w:szCs w:val="20"/>
              </w:rPr>
            </w:pPr>
          </w:p>
        </w:tc>
        <w:tc>
          <w:tcPr>
            <w:tcW w:w="1843" w:type="dxa"/>
          </w:tcPr>
          <w:p w:rsidR="00C96652" w:rsidRPr="00C96652" w:rsidRDefault="00C96652" w:rsidP="00C96652">
            <w:pPr>
              <w:tabs>
                <w:tab w:val="left" w:pos="993"/>
              </w:tabs>
              <w:jc w:val="both"/>
              <w:rPr>
                <w:sz w:val="20"/>
                <w:szCs w:val="20"/>
              </w:rPr>
            </w:pPr>
            <w:r w:rsidRPr="00C96652">
              <w:rPr>
                <w:sz w:val="20"/>
                <w:szCs w:val="20"/>
              </w:rPr>
              <w:t>Регулятивные</w:t>
            </w:r>
          </w:p>
        </w:tc>
        <w:tc>
          <w:tcPr>
            <w:tcW w:w="6379" w:type="dxa"/>
          </w:tcPr>
          <w:p w:rsidR="00C96652" w:rsidRPr="00C96652" w:rsidRDefault="00C96652" w:rsidP="00C96652">
            <w:pPr>
              <w:ind w:left="5" w:firstLine="142"/>
              <w:jc w:val="both"/>
              <w:rPr>
                <w:sz w:val="20"/>
                <w:szCs w:val="20"/>
              </w:rPr>
            </w:pPr>
            <w:r w:rsidRPr="00C96652">
              <w:rPr>
                <w:sz w:val="20"/>
                <w:szCs w:val="20"/>
              </w:rPr>
              <w:t>Самоорганизация:</w:t>
            </w:r>
          </w:p>
          <w:p w:rsidR="00C96652" w:rsidRPr="00C96652" w:rsidRDefault="00C96652" w:rsidP="00C96652">
            <w:pPr>
              <w:ind w:left="5" w:firstLine="142"/>
              <w:jc w:val="both"/>
              <w:rPr>
                <w:sz w:val="20"/>
                <w:szCs w:val="20"/>
              </w:rPr>
            </w:pPr>
            <w:r w:rsidRPr="00C96652">
              <w:rPr>
                <w:w w:val="95"/>
                <w:sz w:val="20"/>
                <w:szCs w:val="20"/>
              </w:rPr>
              <w:t>планировать действия по решению учебной задачи для получения</w:t>
            </w:r>
            <w:r w:rsidRPr="00C96652">
              <w:rPr>
                <w:spacing w:val="-12"/>
                <w:w w:val="95"/>
                <w:sz w:val="20"/>
                <w:szCs w:val="20"/>
              </w:rPr>
              <w:t xml:space="preserve"> </w:t>
            </w:r>
            <w:r w:rsidRPr="00C96652">
              <w:rPr>
                <w:w w:val="95"/>
                <w:sz w:val="20"/>
                <w:szCs w:val="20"/>
              </w:rPr>
              <w:t>результата;</w:t>
            </w:r>
          </w:p>
          <w:p w:rsidR="00C96652" w:rsidRPr="00C96652" w:rsidRDefault="00C96652" w:rsidP="00C96652">
            <w:pPr>
              <w:ind w:left="5" w:firstLine="142"/>
              <w:jc w:val="both"/>
              <w:rPr>
                <w:sz w:val="20"/>
                <w:szCs w:val="20"/>
              </w:rPr>
            </w:pPr>
            <w:r w:rsidRPr="00C96652">
              <w:rPr>
                <w:w w:val="95"/>
                <w:sz w:val="20"/>
                <w:szCs w:val="20"/>
              </w:rPr>
              <w:t>выстраивать</w:t>
            </w:r>
            <w:r w:rsidRPr="00C96652">
              <w:rPr>
                <w:spacing w:val="18"/>
                <w:w w:val="95"/>
                <w:sz w:val="20"/>
                <w:szCs w:val="20"/>
              </w:rPr>
              <w:t xml:space="preserve"> </w:t>
            </w:r>
            <w:r w:rsidRPr="00C96652">
              <w:rPr>
                <w:w w:val="95"/>
                <w:sz w:val="20"/>
                <w:szCs w:val="20"/>
              </w:rPr>
              <w:t>последовательность</w:t>
            </w:r>
            <w:r w:rsidRPr="00C96652">
              <w:rPr>
                <w:spacing w:val="19"/>
                <w:w w:val="95"/>
                <w:sz w:val="20"/>
                <w:szCs w:val="20"/>
              </w:rPr>
              <w:t xml:space="preserve"> </w:t>
            </w:r>
            <w:r w:rsidRPr="00C96652">
              <w:rPr>
                <w:w w:val="95"/>
                <w:sz w:val="20"/>
                <w:szCs w:val="20"/>
              </w:rPr>
              <w:t>выбранных</w:t>
            </w:r>
            <w:r w:rsidRPr="00C96652">
              <w:rPr>
                <w:spacing w:val="19"/>
                <w:w w:val="95"/>
                <w:sz w:val="20"/>
                <w:szCs w:val="20"/>
              </w:rPr>
              <w:t xml:space="preserve"> </w:t>
            </w:r>
            <w:r w:rsidRPr="00C96652">
              <w:rPr>
                <w:w w:val="95"/>
                <w:sz w:val="20"/>
                <w:szCs w:val="20"/>
              </w:rPr>
              <w:t>действий;</w:t>
            </w:r>
          </w:p>
          <w:p w:rsidR="00C96652" w:rsidRPr="00C96652" w:rsidRDefault="00C96652" w:rsidP="00C96652">
            <w:pPr>
              <w:ind w:left="5" w:firstLine="142"/>
              <w:jc w:val="both"/>
              <w:rPr>
                <w:sz w:val="20"/>
                <w:szCs w:val="20"/>
              </w:rPr>
            </w:pPr>
            <w:r w:rsidRPr="00C96652">
              <w:rPr>
                <w:sz w:val="20"/>
                <w:szCs w:val="20"/>
              </w:rPr>
              <w:t>Самоконтроль:</w:t>
            </w:r>
          </w:p>
          <w:p w:rsidR="00C96652" w:rsidRPr="00C96652" w:rsidRDefault="00C96652" w:rsidP="00C96652">
            <w:pPr>
              <w:ind w:left="5" w:firstLine="142"/>
              <w:jc w:val="both"/>
              <w:rPr>
                <w:sz w:val="20"/>
                <w:szCs w:val="20"/>
              </w:rPr>
            </w:pPr>
            <w:r w:rsidRPr="00C96652">
              <w:rPr>
                <w:sz w:val="20"/>
                <w:szCs w:val="20"/>
              </w:rPr>
              <w:t>устанавливать</w:t>
            </w:r>
            <w:r w:rsidRPr="00C96652">
              <w:rPr>
                <w:spacing w:val="1"/>
                <w:sz w:val="20"/>
                <w:szCs w:val="20"/>
              </w:rPr>
              <w:t xml:space="preserve"> </w:t>
            </w:r>
            <w:r w:rsidRPr="00C96652">
              <w:rPr>
                <w:sz w:val="20"/>
                <w:szCs w:val="20"/>
              </w:rPr>
              <w:t>причины</w:t>
            </w:r>
            <w:r w:rsidRPr="00C96652">
              <w:rPr>
                <w:spacing w:val="1"/>
                <w:sz w:val="20"/>
                <w:szCs w:val="20"/>
              </w:rPr>
              <w:t xml:space="preserve"> </w:t>
            </w:r>
            <w:r w:rsidRPr="00C96652">
              <w:rPr>
                <w:sz w:val="20"/>
                <w:szCs w:val="20"/>
              </w:rPr>
              <w:t>успеха/неудач</w:t>
            </w:r>
            <w:r w:rsidRPr="00C96652">
              <w:rPr>
                <w:spacing w:val="1"/>
                <w:sz w:val="20"/>
                <w:szCs w:val="20"/>
              </w:rPr>
              <w:t xml:space="preserve"> </w:t>
            </w:r>
            <w:r w:rsidRPr="00C96652">
              <w:rPr>
                <w:sz w:val="20"/>
                <w:szCs w:val="20"/>
              </w:rPr>
              <w:t>учебной</w:t>
            </w:r>
            <w:r w:rsidRPr="00C96652">
              <w:rPr>
                <w:spacing w:val="1"/>
                <w:sz w:val="20"/>
                <w:szCs w:val="20"/>
              </w:rPr>
              <w:t xml:space="preserve"> </w:t>
            </w:r>
            <w:r w:rsidRPr="00C96652">
              <w:rPr>
                <w:sz w:val="20"/>
                <w:szCs w:val="20"/>
              </w:rPr>
              <w:t>деятельности;</w:t>
            </w:r>
          </w:p>
          <w:p w:rsidR="00C96652" w:rsidRPr="00C96652" w:rsidRDefault="00C96652" w:rsidP="00C96652">
            <w:pPr>
              <w:ind w:left="5" w:firstLine="142"/>
              <w:jc w:val="both"/>
              <w:rPr>
                <w:sz w:val="20"/>
                <w:szCs w:val="20"/>
              </w:rPr>
            </w:pPr>
            <w:r w:rsidRPr="00C96652">
              <w:rPr>
                <w:sz w:val="20"/>
                <w:szCs w:val="20"/>
              </w:rPr>
              <w:t>корректировать свои учебные действия для преодоления</w:t>
            </w:r>
            <w:r w:rsidRPr="00C96652">
              <w:rPr>
                <w:spacing w:val="1"/>
                <w:sz w:val="20"/>
                <w:szCs w:val="20"/>
              </w:rPr>
              <w:t xml:space="preserve"> </w:t>
            </w:r>
            <w:r w:rsidRPr="00C96652">
              <w:rPr>
                <w:sz w:val="20"/>
                <w:szCs w:val="20"/>
              </w:rPr>
              <w:t>ошибок.</w:t>
            </w:r>
          </w:p>
        </w:tc>
      </w:tr>
      <w:tr w:rsidR="00C96652" w:rsidRPr="00C96652" w:rsidTr="00B00FA9">
        <w:tc>
          <w:tcPr>
            <w:tcW w:w="1843" w:type="dxa"/>
            <w:vMerge w:val="restart"/>
          </w:tcPr>
          <w:p w:rsidR="00C96652" w:rsidRPr="00C96652" w:rsidRDefault="00C96652" w:rsidP="00C96652">
            <w:pPr>
              <w:tabs>
                <w:tab w:val="left" w:pos="993"/>
              </w:tabs>
              <w:jc w:val="both"/>
              <w:rPr>
                <w:sz w:val="20"/>
                <w:szCs w:val="20"/>
              </w:rPr>
            </w:pPr>
            <w:r w:rsidRPr="00C96652">
              <w:rPr>
                <w:sz w:val="20"/>
                <w:szCs w:val="20"/>
              </w:rPr>
              <w:t>Математика</w:t>
            </w:r>
          </w:p>
        </w:tc>
        <w:tc>
          <w:tcPr>
            <w:tcW w:w="1843" w:type="dxa"/>
          </w:tcPr>
          <w:p w:rsidR="00C96652" w:rsidRPr="00C96652" w:rsidRDefault="00C96652" w:rsidP="00C96652">
            <w:pPr>
              <w:tabs>
                <w:tab w:val="left" w:pos="993"/>
              </w:tabs>
              <w:jc w:val="both"/>
              <w:rPr>
                <w:sz w:val="20"/>
                <w:szCs w:val="20"/>
              </w:rPr>
            </w:pPr>
            <w:r w:rsidRPr="00C96652">
              <w:rPr>
                <w:sz w:val="20"/>
                <w:szCs w:val="20"/>
              </w:rPr>
              <w:t>Познавательные</w:t>
            </w:r>
          </w:p>
        </w:tc>
        <w:tc>
          <w:tcPr>
            <w:tcW w:w="6379" w:type="dxa"/>
          </w:tcPr>
          <w:p w:rsidR="00C96652" w:rsidRPr="00C96652" w:rsidRDefault="00C96652" w:rsidP="00C96652">
            <w:pPr>
              <w:jc w:val="both"/>
              <w:rPr>
                <w:sz w:val="20"/>
                <w:szCs w:val="20"/>
              </w:rPr>
            </w:pPr>
            <w:r w:rsidRPr="00C96652">
              <w:rPr>
                <w:sz w:val="20"/>
                <w:szCs w:val="20"/>
              </w:rPr>
              <w:t>Базовые логические действия:</w:t>
            </w:r>
          </w:p>
          <w:p w:rsidR="00C96652" w:rsidRPr="00C96652" w:rsidRDefault="00C96652" w:rsidP="00C96652">
            <w:pPr>
              <w:ind w:left="5" w:firstLine="142"/>
              <w:rPr>
                <w:sz w:val="20"/>
                <w:szCs w:val="20"/>
              </w:rPr>
            </w:pPr>
            <w:r w:rsidRPr="00C96652">
              <w:rPr>
                <w:sz w:val="20"/>
                <w:szCs w:val="20"/>
              </w:rPr>
              <w:t>устанавливать связи и зависимости между математическими объектами (часть-целое; причина-следствие; протяжённость);</w:t>
            </w:r>
          </w:p>
          <w:p w:rsidR="00C96652" w:rsidRPr="00C96652" w:rsidRDefault="00C96652" w:rsidP="00C96652">
            <w:pPr>
              <w:ind w:left="5" w:firstLine="142"/>
              <w:rPr>
                <w:sz w:val="20"/>
                <w:szCs w:val="20"/>
              </w:rPr>
            </w:pPr>
            <w:r w:rsidRPr="00C96652">
              <w:rPr>
                <w:sz w:val="20"/>
                <w:szCs w:val="20"/>
              </w:rPr>
              <w:t>применять</w:t>
            </w:r>
            <w:r w:rsidRPr="00C96652">
              <w:rPr>
                <w:spacing w:val="1"/>
                <w:sz w:val="20"/>
                <w:szCs w:val="20"/>
              </w:rPr>
              <w:t xml:space="preserve"> </w:t>
            </w:r>
            <w:r w:rsidRPr="00C96652">
              <w:rPr>
                <w:sz w:val="20"/>
                <w:szCs w:val="20"/>
              </w:rPr>
              <w:t>базовые</w:t>
            </w:r>
            <w:r w:rsidRPr="00C96652">
              <w:rPr>
                <w:spacing w:val="1"/>
                <w:sz w:val="20"/>
                <w:szCs w:val="20"/>
              </w:rPr>
              <w:t xml:space="preserve"> </w:t>
            </w:r>
            <w:r w:rsidRPr="00C96652">
              <w:rPr>
                <w:sz w:val="20"/>
                <w:szCs w:val="20"/>
              </w:rPr>
              <w:t>логические</w:t>
            </w:r>
            <w:r w:rsidRPr="00C96652">
              <w:rPr>
                <w:spacing w:val="1"/>
                <w:sz w:val="20"/>
                <w:szCs w:val="20"/>
              </w:rPr>
              <w:t xml:space="preserve"> </w:t>
            </w:r>
            <w:r w:rsidRPr="00C96652">
              <w:rPr>
                <w:sz w:val="20"/>
                <w:szCs w:val="20"/>
              </w:rPr>
              <w:t>универсальные</w:t>
            </w:r>
            <w:r w:rsidRPr="00C96652">
              <w:rPr>
                <w:spacing w:val="1"/>
                <w:sz w:val="20"/>
                <w:szCs w:val="20"/>
              </w:rPr>
              <w:t xml:space="preserve"> </w:t>
            </w:r>
            <w:r w:rsidRPr="00C96652">
              <w:rPr>
                <w:sz w:val="20"/>
                <w:szCs w:val="20"/>
              </w:rPr>
              <w:t>действия:</w:t>
            </w:r>
            <w:r w:rsidRPr="00C96652">
              <w:rPr>
                <w:spacing w:val="1"/>
                <w:sz w:val="20"/>
                <w:szCs w:val="20"/>
              </w:rPr>
              <w:t xml:space="preserve"> </w:t>
            </w:r>
            <w:r w:rsidRPr="00C96652">
              <w:rPr>
                <w:sz w:val="20"/>
                <w:szCs w:val="20"/>
              </w:rPr>
              <w:t>сравнение, анализ, классификация (группировка), обобщение;</w:t>
            </w:r>
          </w:p>
          <w:p w:rsidR="00C96652" w:rsidRPr="00C96652" w:rsidRDefault="00C96652" w:rsidP="00C96652">
            <w:pPr>
              <w:ind w:left="5" w:firstLine="142"/>
              <w:rPr>
                <w:sz w:val="20"/>
                <w:szCs w:val="20"/>
              </w:rPr>
            </w:pPr>
            <w:r w:rsidRPr="00C96652">
              <w:rPr>
                <w:sz w:val="20"/>
                <w:szCs w:val="20"/>
              </w:rPr>
              <w:t>приобретать практические графические и измерительные</w:t>
            </w:r>
            <w:r w:rsidRPr="00C96652">
              <w:rPr>
                <w:spacing w:val="1"/>
                <w:sz w:val="20"/>
                <w:szCs w:val="20"/>
              </w:rPr>
              <w:t xml:space="preserve"> </w:t>
            </w:r>
            <w:r w:rsidRPr="00C96652">
              <w:rPr>
                <w:sz w:val="20"/>
                <w:szCs w:val="20"/>
              </w:rPr>
              <w:t>навыки для успешного решения учебных и житейских задач;</w:t>
            </w:r>
          </w:p>
          <w:p w:rsidR="00C96652" w:rsidRPr="00C96652" w:rsidRDefault="00C96652" w:rsidP="00C96652">
            <w:pPr>
              <w:ind w:left="5" w:firstLine="142"/>
              <w:rPr>
                <w:sz w:val="20"/>
                <w:szCs w:val="20"/>
              </w:rPr>
            </w:pPr>
            <w:r w:rsidRPr="00C96652">
              <w:rPr>
                <w:sz w:val="20"/>
                <w:szCs w:val="20"/>
              </w:rPr>
              <w:t>представлять текстовую задачу, её решение в виде модели,</w:t>
            </w:r>
            <w:r w:rsidRPr="00C96652">
              <w:rPr>
                <w:spacing w:val="1"/>
                <w:sz w:val="20"/>
                <w:szCs w:val="20"/>
              </w:rPr>
              <w:t xml:space="preserve"> </w:t>
            </w:r>
            <w:r w:rsidRPr="00C96652">
              <w:rPr>
                <w:sz w:val="20"/>
                <w:szCs w:val="20"/>
              </w:rPr>
              <w:t>схемы, арифметической записи, текста в соответствии с</w:t>
            </w:r>
            <w:r w:rsidRPr="00C96652">
              <w:rPr>
                <w:spacing w:val="1"/>
                <w:sz w:val="20"/>
                <w:szCs w:val="20"/>
              </w:rPr>
              <w:t xml:space="preserve"> </w:t>
            </w:r>
            <w:r w:rsidRPr="00C96652">
              <w:rPr>
                <w:sz w:val="20"/>
                <w:szCs w:val="20"/>
              </w:rPr>
              <w:t>предложенной</w:t>
            </w:r>
            <w:r w:rsidRPr="00C96652">
              <w:rPr>
                <w:spacing w:val="7"/>
                <w:sz w:val="20"/>
                <w:szCs w:val="20"/>
              </w:rPr>
              <w:t xml:space="preserve"> </w:t>
            </w:r>
            <w:r w:rsidRPr="00C96652">
              <w:rPr>
                <w:sz w:val="20"/>
                <w:szCs w:val="20"/>
              </w:rPr>
              <w:t>учебной</w:t>
            </w:r>
            <w:r w:rsidRPr="00C96652">
              <w:rPr>
                <w:spacing w:val="7"/>
                <w:sz w:val="20"/>
                <w:szCs w:val="20"/>
              </w:rPr>
              <w:t xml:space="preserve"> </w:t>
            </w:r>
            <w:r w:rsidRPr="00C96652">
              <w:rPr>
                <w:sz w:val="20"/>
                <w:szCs w:val="20"/>
              </w:rPr>
              <w:t>проблемой.</w:t>
            </w:r>
          </w:p>
          <w:p w:rsidR="00C96652" w:rsidRPr="00C96652" w:rsidRDefault="00C96652" w:rsidP="00C96652">
            <w:pPr>
              <w:rPr>
                <w:sz w:val="20"/>
                <w:szCs w:val="20"/>
              </w:rPr>
            </w:pPr>
            <w:r w:rsidRPr="00C96652">
              <w:rPr>
                <w:sz w:val="20"/>
                <w:szCs w:val="20"/>
              </w:rPr>
              <w:t>Базовые исследовательские действия:</w:t>
            </w:r>
          </w:p>
          <w:p w:rsidR="00C96652" w:rsidRPr="00C96652" w:rsidRDefault="00C96652" w:rsidP="00C96652">
            <w:pPr>
              <w:ind w:left="5" w:firstLine="142"/>
              <w:rPr>
                <w:sz w:val="20"/>
                <w:szCs w:val="20"/>
              </w:rPr>
            </w:pPr>
            <w:r w:rsidRPr="00C96652">
              <w:rPr>
                <w:spacing w:val="-1"/>
                <w:sz w:val="20"/>
                <w:szCs w:val="20"/>
              </w:rPr>
              <w:t>проявлять</w:t>
            </w:r>
            <w:r w:rsidRPr="00C96652">
              <w:rPr>
                <w:spacing w:val="-13"/>
                <w:sz w:val="20"/>
                <w:szCs w:val="20"/>
              </w:rPr>
              <w:t xml:space="preserve"> </w:t>
            </w:r>
            <w:r w:rsidRPr="00C96652">
              <w:rPr>
                <w:sz w:val="20"/>
                <w:szCs w:val="20"/>
              </w:rPr>
              <w:t>способность</w:t>
            </w:r>
            <w:r w:rsidRPr="00C96652">
              <w:rPr>
                <w:spacing w:val="-12"/>
                <w:sz w:val="20"/>
                <w:szCs w:val="20"/>
              </w:rPr>
              <w:t xml:space="preserve"> </w:t>
            </w:r>
            <w:r w:rsidRPr="00C96652">
              <w:rPr>
                <w:sz w:val="20"/>
                <w:szCs w:val="20"/>
              </w:rPr>
              <w:t>ориентироваться</w:t>
            </w:r>
            <w:r w:rsidRPr="00C96652">
              <w:rPr>
                <w:spacing w:val="-12"/>
                <w:sz w:val="20"/>
                <w:szCs w:val="20"/>
              </w:rPr>
              <w:t xml:space="preserve"> </w:t>
            </w:r>
            <w:r w:rsidRPr="00C96652">
              <w:rPr>
                <w:sz w:val="20"/>
                <w:szCs w:val="20"/>
              </w:rPr>
              <w:t>в</w:t>
            </w:r>
            <w:r w:rsidRPr="00C96652">
              <w:rPr>
                <w:spacing w:val="-12"/>
                <w:sz w:val="20"/>
                <w:szCs w:val="20"/>
              </w:rPr>
              <w:t xml:space="preserve"> </w:t>
            </w:r>
            <w:r w:rsidRPr="00C96652">
              <w:rPr>
                <w:sz w:val="20"/>
                <w:szCs w:val="20"/>
              </w:rPr>
              <w:t>учебном</w:t>
            </w:r>
            <w:r w:rsidRPr="00C96652">
              <w:rPr>
                <w:spacing w:val="-12"/>
                <w:sz w:val="20"/>
                <w:szCs w:val="20"/>
              </w:rPr>
              <w:t xml:space="preserve"> </w:t>
            </w:r>
            <w:r w:rsidRPr="00C96652">
              <w:rPr>
                <w:sz w:val="20"/>
                <w:szCs w:val="20"/>
              </w:rPr>
              <w:t>материале</w:t>
            </w:r>
            <w:r w:rsidRPr="00C96652">
              <w:rPr>
                <w:spacing w:val="6"/>
                <w:sz w:val="20"/>
                <w:szCs w:val="20"/>
              </w:rPr>
              <w:t xml:space="preserve"> </w:t>
            </w:r>
            <w:r w:rsidRPr="00C96652">
              <w:rPr>
                <w:sz w:val="20"/>
                <w:szCs w:val="20"/>
              </w:rPr>
              <w:t>разных</w:t>
            </w:r>
            <w:r w:rsidRPr="00C96652">
              <w:rPr>
                <w:spacing w:val="7"/>
                <w:sz w:val="20"/>
                <w:szCs w:val="20"/>
              </w:rPr>
              <w:t xml:space="preserve"> </w:t>
            </w:r>
            <w:r w:rsidRPr="00C96652">
              <w:rPr>
                <w:sz w:val="20"/>
                <w:szCs w:val="20"/>
              </w:rPr>
              <w:t>разделов</w:t>
            </w:r>
            <w:r w:rsidRPr="00C96652">
              <w:rPr>
                <w:spacing w:val="7"/>
                <w:sz w:val="20"/>
                <w:szCs w:val="20"/>
              </w:rPr>
              <w:t xml:space="preserve"> </w:t>
            </w:r>
            <w:r w:rsidRPr="00C96652">
              <w:rPr>
                <w:sz w:val="20"/>
                <w:szCs w:val="20"/>
              </w:rPr>
              <w:t>курса</w:t>
            </w:r>
            <w:r w:rsidRPr="00C96652">
              <w:rPr>
                <w:spacing w:val="6"/>
                <w:sz w:val="20"/>
                <w:szCs w:val="20"/>
              </w:rPr>
              <w:t xml:space="preserve"> </w:t>
            </w:r>
            <w:r w:rsidRPr="00C96652">
              <w:rPr>
                <w:sz w:val="20"/>
                <w:szCs w:val="20"/>
              </w:rPr>
              <w:t>математики;</w:t>
            </w:r>
          </w:p>
          <w:p w:rsidR="00C96652" w:rsidRPr="00C96652" w:rsidRDefault="00C96652" w:rsidP="00C96652">
            <w:pPr>
              <w:ind w:left="5" w:firstLine="142"/>
              <w:rPr>
                <w:sz w:val="20"/>
                <w:szCs w:val="20"/>
              </w:rPr>
            </w:pPr>
            <w:r w:rsidRPr="00C96652">
              <w:rPr>
                <w:sz w:val="20"/>
                <w:szCs w:val="20"/>
              </w:rPr>
              <w:t>понимать</w:t>
            </w:r>
            <w:r w:rsidRPr="00C96652">
              <w:rPr>
                <w:spacing w:val="-15"/>
                <w:sz w:val="20"/>
                <w:szCs w:val="20"/>
              </w:rPr>
              <w:t xml:space="preserve"> </w:t>
            </w:r>
            <w:r w:rsidRPr="00C96652">
              <w:rPr>
                <w:sz w:val="20"/>
                <w:szCs w:val="20"/>
              </w:rPr>
              <w:t>и</w:t>
            </w:r>
            <w:r w:rsidRPr="00C96652">
              <w:rPr>
                <w:spacing w:val="-15"/>
                <w:sz w:val="20"/>
                <w:szCs w:val="20"/>
              </w:rPr>
              <w:t xml:space="preserve"> </w:t>
            </w:r>
            <w:r w:rsidRPr="00C96652">
              <w:rPr>
                <w:sz w:val="20"/>
                <w:szCs w:val="20"/>
              </w:rPr>
              <w:t>адекватно</w:t>
            </w:r>
            <w:r w:rsidRPr="00C96652">
              <w:rPr>
                <w:spacing w:val="-15"/>
                <w:sz w:val="20"/>
                <w:szCs w:val="20"/>
              </w:rPr>
              <w:t xml:space="preserve"> </w:t>
            </w:r>
            <w:r w:rsidRPr="00C96652">
              <w:rPr>
                <w:sz w:val="20"/>
                <w:szCs w:val="20"/>
              </w:rPr>
              <w:t>использовать</w:t>
            </w:r>
            <w:r w:rsidRPr="00C96652">
              <w:rPr>
                <w:spacing w:val="-14"/>
                <w:sz w:val="20"/>
                <w:szCs w:val="20"/>
              </w:rPr>
              <w:t xml:space="preserve"> </w:t>
            </w:r>
            <w:r w:rsidRPr="00C96652">
              <w:rPr>
                <w:sz w:val="20"/>
                <w:szCs w:val="20"/>
              </w:rPr>
              <w:t>математическую</w:t>
            </w:r>
            <w:r w:rsidRPr="00C96652">
              <w:rPr>
                <w:spacing w:val="-15"/>
                <w:sz w:val="20"/>
                <w:szCs w:val="20"/>
              </w:rPr>
              <w:t xml:space="preserve"> </w:t>
            </w:r>
            <w:r w:rsidRPr="00C96652">
              <w:rPr>
                <w:sz w:val="20"/>
                <w:szCs w:val="20"/>
              </w:rPr>
              <w:t>терминологию: различать, характеризовать, использовать для решения</w:t>
            </w:r>
            <w:r w:rsidRPr="00C96652">
              <w:rPr>
                <w:spacing w:val="6"/>
                <w:sz w:val="20"/>
                <w:szCs w:val="20"/>
              </w:rPr>
              <w:t xml:space="preserve"> </w:t>
            </w:r>
            <w:r w:rsidRPr="00C96652">
              <w:rPr>
                <w:sz w:val="20"/>
                <w:szCs w:val="20"/>
              </w:rPr>
              <w:t>учебных</w:t>
            </w:r>
            <w:r w:rsidRPr="00C96652">
              <w:rPr>
                <w:spacing w:val="7"/>
                <w:sz w:val="20"/>
                <w:szCs w:val="20"/>
              </w:rPr>
              <w:t xml:space="preserve"> </w:t>
            </w:r>
            <w:r w:rsidRPr="00C96652">
              <w:rPr>
                <w:sz w:val="20"/>
                <w:szCs w:val="20"/>
              </w:rPr>
              <w:t>и</w:t>
            </w:r>
            <w:r w:rsidRPr="00C96652">
              <w:rPr>
                <w:spacing w:val="7"/>
                <w:sz w:val="20"/>
                <w:szCs w:val="20"/>
              </w:rPr>
              <w:t xml:space="preserve"> </w:t>
            </w:r>
            <w:r w:rsidRPr="00C96652">
              <w:rPr>
                <w:sz w:val="20"/>
                <w:szCs w:val="20"/>
              </w:rPr>
              <w:t>практических</w:t>
            </w:r>
            <w:r w:rsidRPr="00C96652">
              <w:rPr>
                <w:spacing w:val="7"/>
                <w:sz w:val="20"/>
                <w:szCs w:val="20"/>
              </w:rPr>
              <w:t xml:space="preserve"> </w:t>
            </w:r>
            <w:r w:rsidRPr="00C96652">
              <w:rPr>
                <w:sz w:val="20"/>
                <w:szCs w:val="20"/>
              </w:rPr>
              <w:t>задач;</w:t>
            </w:r>
          </w:p>
          <w:p w:rsidR="00C96652" w:rsidRPr="00C96652" w:rsidRDefault="00C96652" w:rsidP="00C96652">
            <w:pPr>
              <w:ind w:left="5" w:firstLine="142"/>
              <w:rPr>
                <w:sz w:val="20"/>
                <w:szCs w:val="20"/>
              </w:rPr>
            </w:pPr>
            <w:r w:rsidRPr="00C96652">
              <w:rPr>
                <w:sz w:val="20"/>
                <w:szCs w:val="20"/>
              </w:rPr>
              <w:t>применять</w:t>
            </w:r>
            <w:r w:rsidRPr="00C96652">
              <w:rPr>
                <w:spacing w:val="-16"/>
                <w:sz w:val="20"/>
                <w:szCs w:val="20"/>
              </w:rPr>
              <w:t xml:space="preserve"> </w:t>
            </w:r>
            <w:r w:rsidRPr="00C96652">
              <w:rPr>
                <w:sz w:val="20"/>
                <w:szCs w:val="20"/>
              </w:rPr>
              <w:t>изученные</w:t>
            </w:r>
            <w:r w:rsidRPr="00C96652">
              <w:rPr>
                <w:spacing w:val="-15"/>
                <w:sz w:val="20"/>
                <w:szCs w:val="20"/>
              </w:rPr>
              <w:t xml:space="preserve"> </w:t>
            </w:r>
            <w:r w:rsidRPr="00C96652">
              <w:rPr>
                <w:sz w:val="20"/>
                <w:szCs w:val="20"/>
              </w:rPr>
              <w:t>методы</w:t>
            </w:r>
            <w:r w:rsidRPr="00C96652">
              <w:rPr>
                <w:spacing w:val="-15"/>
                <w:sz w:val="20"/>
                <w:szCs w:val="20"/>
              </w:rPr>
              <w:t xml:space="preserve"> </w:t>
            </w:r>
            <w:r w:rsidRPr="00C96652">
              <w:rPr>
                <w:sz w:val="20"/>
                <w:szCs w:val="20"/>
              </w:rPr>
              <w:t>познания</w:t>
            </w:r>
            <w:r w:rsidRPr="00C96652">
              <w:rPr>
                <w:spacing w:val="-16"/>
                <w:sz w:val="20"/>
                <w:szCs w:val="20"/>
              </w:rPr>
              <w:t xml:space="preserve"> </w:t>
            </w:r>
            <w:r w:rsidRPr="00C96652">
              <w:rPr>
                <w:sz w:val="20"/>
                <w:szCs w:val="20"/>
              </w:rPr>
              <w:t>(измерение,</w:t>
            </w:r>
            <w:r w:rsidRPr="00C96652">
              <w:rPr>
                <w:spacing w:val="-15"/>
                <w:sz w:val="20"/>
                <w:szCs w:val="20"/>
              </w:rPr>
              <w:t xml:space="preserve"> </w:t>
            </w:r>
            <w:r w:rsidRPr="00C96652">
              <w:rPr>
                <w:sz w:val="20"/>
                <w:szCs w:val="20"/>
              </w:rPr>
              <w:t>моделирование,</w:t>
            </w:r>
            <w:r w:rsidRPr="00C96652">
              <w:rPr>
                <w:spacing w:val="5"/>
                <w:sz w:val="20"/>
                <w:szCs w:val="20"/>
              </w:rPr>
              <w:t xml:space="preserve"> </w:t>
            </w:r>
            <w:r w:rsidRPr="00C96652">
              <w:rPr>
                <w:sz w:val="20"/>
                <w:szCs w:val="20"/>
              </w:rPr>
              <w:t>перебор</w:t>
            </w:r>
            <w:r w:rsidRPr="00C96652">
              <w:rPr>
                <w:spacing w:val="6"/>
                <w:sz w:val="20"/>
                <w:szCs w:val="20"/>
              </w:rPr>
              <w:t xml:space="preserve"> </w:t>
            </w:r>
            <w:r w:rsidRPr="00C96652">
              <w:rPr>
                <w:sz w:val="20"/>
                <w:szCs w:val="20"/>
              </w:rPr>
              <w:t>вариантов)</w:t>
            </w:r>
          </w:p>
          <w:p w:rsidR="00C96652" w:rsidRPr="00C96652" w:rsidRDefault="00C96652" w:rsidP="00C96652">
            <w:pPr>
              <w:rPr>
                <w:sz w:val="20"/>
                <w:szCs w:val="20"/>
              </w:rPr>
            </w:pPr>
            <w:r w:rsidRPr="00C96652">
              <w:rPr>
                <w:sz w:val="20"/>
                <w:szCs w:val="20"/>
              </w:rPr>
              <w:t>Работа с информацией:</w:t>
            </w:r>
          </w:p>
          <w:p w:rsidR="00C96652" w:rsidRPr="00C96652" w:rsidRDefault="00C96652" w:rsidP="00C96652">
            <w:pPr>
              <w:ind w:left="5" w:firstLine="142"/>
              <w:rPr>
                <w:sz w:val="20"/>
                <w:szCs w:val="20"/>
              </w:rPr>
            </w:pPr>
            <w:r w:rsidRPr="00C96652">
              <w:rPr>
                <w:sz w:val="20"/>
                <w:szCs w:val="20"/>
              </w:rPr>
              <w:t>находить</w:t>
            </w:r>
            <w:r w:rsidRPr="00C96652">
              <w:rPr>
                <w:spacing w:val="-16"/>
                <w:sz w:val="20"/>
                <w:szCs w:val="20"/>
              </w:rPr>
              <w:t xml:space="preserve"> </w:t>
            </w:r>
            <w:r w:rsidRPr="00C96652">
              <w:rPr>
                <w:sz w:val="20"/>
                <w:szCs w:val="20"/>
              </w:rPr>
              <w:t>и</w:t>
            </w:r>
            <w:r w:rsidRPr="00C96652">
              <w:rPr>
                <w:spacing w:val="-16"/>
                <w:sz w:val="20"/>
                <w:szCs w:val="20"/>
              </w:rPr>
              <w:t xml:space="preserve"> </w:t>
            </w:r>
            <w:r w:rsidRPr="00C96652">
              <w:rPr>
                <w:sz w:val="20"/>
                <w:szCs w:val="20"/>
              </w:rPr>
              <w:t>использовать</w:t>
            </w:r>
            <w:r w:rsidRPr="00C96652">
              <w:rPr>
                <w:spacing w:val="-15"/>
                <w:sz w:val="20"/>
                <w:szCs w:val="20"/>
              </w:rPr>
              <w:t xml:space="preserve"> </w:t>
            </w:r>
            <w:r w:rsidRPr="00C96652">
              <w:rPr>
                <w:sz w:val="20"/>
                <w:szCs w:val="20"/>
              </w:rPr>
              <w:t>для</w:t>
            </w:r>
            <w:r w:rsidRPr="00C96652">
              <w:rPr>
                <w:spacing w:val="-16"/>
                <w:sz w:val="20"/>
                <w:szCs w:val="20"/>
              </w:rPr>
              <w:t xml:space="preserve"> </w:t>
            </w:r>
            <w:r w:rsidRPr="00C96652">
              <w:rPr>
                <w:sz w:val="20"/>
                <w:szCs w:val="20"/>
              </w:rPr>
              <w:t>решения</w:t>
            </w:r>
            <w:r w:rsidRPr="00C96652">
              <w:rPr>
                <w:spacing w:val="-15"/>
                <w:sz w:val="20"/>
                <w:szCs w:val="20"/>
              </w:rPr>
              <w:t xml:space="preserve"> </w:t>
            </w:r>
            <w:r w:rsidRPr="00C96652">
              <w:rPr>
                <w:sz w:val="20"/>
                <w:szCs w:val="20"/>
              </w:rPr>
              <w:t>учебных</w:t>
            </w:r>
            <w:r w:rsidRPr="00C96652">
              <w:rPr>
                <w:spacing w:val="-16"/>
                <w:sz w:val="20"/>
                <w:szCs w:val="20"/>
              </w:rPr>
              <w:t xml:space="preserve"> </w:t>
            </w:r>
            <w:r w:rsidRPr="00C96652">
              <w:rPr>
                <w:sz w:val="20"/>
                <w:szCs w:val="20"/>
              </w:rPr>
              <w:t>задач</w:t>
            </w:r>
            <w:r w:rsidRPr="00C96652">
              <w:rPr>
                <w:spacing w:val="-15"/>
                <w:sz w:val="20"/>
                <w:szCs w:val="20"/>
              </w:rPr>
              <w:t xml:space="preserve"> </w:t>
            </w:r>
            <w:r w:rsidRPr="00C96652">
              <w:rPr>
                <w:sz w:val="20"/>
                <w:szCs w:val="20"/>
              </w:rPr>
              <w:t>тексто</w:t>
            </w:r>
            <w:r w:rsidRPr="00C96652">
              <w:rPr>
                <w:w w:val="95"/>
                <w:sz w:val="20"/>
                <w:szCs w:val="20"/>
              </w:rPr>
              <w:t>вую, графическую информацию в разных источниках инфор</w:t>
            </w:r>
            <w:r w:rsidRPr="00C96652">
              <w:rPr>
                <w:sz w:val="20"/>
                <w:szCs w:val="20"/>
              </w:rPr>
              <w:t>мационной</w:t>
            </w:r>
            <w:r w:rsidRPr="00C96652">
              <w:rPr>
                <w:spacing w:val="7"/>
                <w:sz w:val="20"/>
                <w:szCs w:val="20"/>
              </w:rPr>
              <w:t xml:space="preserve"> </w:t>
            </w:r>
            <w:r w:rsidRPr="00C96652">
              <w:rPr>
                <w:sz w:val="20"/>
                <w:szCs w:val="20"/>
              </w:rPr>
              <w:t>среды;</w:t>
            </w:r>
          </w:p>
          <w:p w:rsidR="00C96652" w:rsidRPr="00C96652" w:rsidRDefault="00C96652" w:rsidP="00C96652">
            <w:pPr>
              <w:ind w:left="5" w:firstLine="142"/>
              <w:rPr>
                <w:sz w:val="20"/>
                <w:szCs w:val="20"/>
              </w:rPr>
            </w:pPr>
            <w:r w:rsidRPr="00C96652">
              <w:rPr>
                <w:sz w:val="20"/>
                <w:szCs w:val="20"/>
              </w:rPr>
              <w:t>читать, интерпретировать графически представленную информацию</w:t>
            </w:r>
            <w:r w:rsidRPr="00C96652">
              <w:rPr>
                <w:spacing w:val="4"/>
                <w:sz w:val="20"/>
                <w:szCs w:val="20"/>
              </w:rPr>
              <w:t xml:space="preserve"> </w:t>
            </w:r>
            <w:r w:rsidRPr="00C96652">
              <w:rPr>
                <w:sz w:val="20"/>
                <w:szCs w:val="20"/>
              </w:rPr>
              <w:t>(схему,</w:t>
            </w:r>
            <w:r w:rsidRPr="00C96652">
              <w:rPr>
                <w:spacing w:val="5"/>
                <w:sz w:val="20"/>
                <w:szCs w:val="20"/>
              </w:rPr>
              <w:t xml:space="preserve"> </w:t>
            </w:r>
            <w:r w:rsidRPr="00C96652">
              <w:rPr>
                <w:sz w:val="20"/>
                <w:szCs w:val="20"/>
              </w:rPr>
              <w:t>таблицу,</w:t>
            </w:r>
            <w:r w:rsidRPr="00C96652">
              <w:rPr>
                <w:spacing w:val="5"/>
                <w:sz w:val="20"/>
                <w:szCs w:val="20"/>
              </w:rPr>
              <w:t xml:space="preserve"> </w:t>
            </w:r>
            <w:r w:rsidRPr="00C96652">
              <w:rPr>
                <w:sz w:val="20"/>
                <w:szCs w:val="20"/>
              </w:rPr>
              <w:t>диаграмму,</w:t>
            </w:r>
            <w:r w:rsidRPr="00C96652">
              <w:rPr>
                <w:spacing w:val="5"/>
                <w:sz w:val="20"/>
                <w:szCs w:val="20"/>
              </w:rPr>
              <w:t xml:space="preserve"> </w:t>
            </w:r>
            <w:r w:rsidRPr="00C96652">
              <w:rPr>
                <w:sz w:val="20"/>
                <w:szCs w:val="20"/>
              </w:rPr>
              <w:t>другую</w:t>
            </w:r>
            <w:r w:rsidRPr="00C96652">
              <w:rPr>
                <w:spacing w:val="5"/>
                <w:sz w:val="20"/>
                <w:szCs w:val="20"/>
              </w:rPr>
              <w:t xml:space="preserve"> </w:t>
            </w:r>
            <w:r w:rsidRPr="00C96652">
              <w:rPr>
                <w:sz w:val="20"/>
                <w:szCs w:val="20"/>
              </w:rPr>
              <w:t>модель);</w:t>
            </w:r>
          </w:p>
          <w:p w:rsidR="00C96652" w:rsidRPr="00C96652" w:rsidRDefault="00C96652" w:rsidP="00C96652">
            <w:pPr>
              <w:ind w:left="5" w:firstLine="142"/>
              <w:rPr>
                <w:sz w:val="20"/>
                <w:szCs w:val="20"/>
              </w:rPr>
            </w:pPr>
            <w:r w:rsidRPr="00C96652">
              <w:rPr>
                <w:sz w:val="20"/>
                <w:szCs w:val="20"/>
              </w:rPr>
              <w:lastRenderedPageBreak/>
              <w:t>представлять</w:t>
            </w:r>
            <w:r w:rsidRPr="00C96652">
              <w:rPr>
                <w:spacing w:val="-16"/>
                <w:sz w:val="20"/>
                <w:szCs w:val="20"/>
              </w:rPr>
              <w:t xml:space="preserve"> </w:t>
            </w:r>
            <w:r w:rsidRPr="00C96652">
              <w:rPr>
                <w:sz w:val="20"/>
                <w:szCs w:val="20"/>
              </w:rPr>
              <w:t>информацию</w:t>
            </w:r>
            <w:r w:rsidRPr="00C96652">
              <w:rPr>
                <w:spacing w:val="-15"/>
                <w:sz w:val="20"/>
                <w:szCs w:val="20"/>
              </w:rPr>
              <w:t xml:space="preserve"> </w:t>
            </w:r>
            <w:r w:rsidRPr="00C96652">
              <w:rPr>
                <w:sz w:val="20"/>
                <w:szCs w:val="20"/>
              </w:rPr>
              <w:t>в</w:t>
            </w:r>
            <w:r w:rsidRPr="00C96652">
              <w:rPr>
                <w:spacing w:val="-15"/>
                <w:sz w:val="20"/>
                <w:szCs w:val="20"/>
              </w:rPr>
              <w:t xml:space="preserve"> </w:t>
            </w:r>
            <w:r w:rsidRPr="00C96652">
              <w:rPr>
                <w:sz w:val="20"/>
                <w:szCs w:val="20"/>
              </w:rPr>
              <w:t>заданной</w:t>
            </w:r>
            <w:r w:rsidRPr="00C96652">
              <w:rPr>
                <w:spacing w:val="-15"/>
                <w:sz w:val="20"/>
                <w:szCs w:val="20"/>
              </w:rPr>
              <w:t xml:space="preserve"> </w:t>
            </w:r>
            <w:r w:rsidRPr="00C96652">
              <w:rPr>
                <w:sz w:val="20"/>
                <w:szCs w:val="20"/>
              </w:rPr>
              <w:t>форме</w:t>
            </w:r>
            <w:r w:rsidRPr="00C96652">
              <w:rPr>
                <w:spacing w:val="-15"/>
                <w:sz w:val="20"/>
                <w:szCs w:val="20"/>
              </w:rPr>
              <w:t xml:space="preserve"> </w:t>
            </w:r>
            <w:r w:rsidRPr="00C96652">
              <w:rPr>
                <w:sz w:val="20"/>
                <w:szCs w:val="20"/>
              </w:rPr>
              <w:t>(дополнять</w:t>
            </w:r>
            <w:r w:rsidRPr="00C96652">
              <w:rPr>
                <w:spacing w:val="-15"/>
                <w:sz w:val="20"/>
                <w:szCs w:val="20"/>
              </w:rPr>
              <w:t xml:space="preserve"> </w:t>
            </w:r>
            <w:r w:rsidRPr="00C96652">
              <w:rPr>
                <w:sz w:val="20"/>
                <w:szCs w:val="20"/>
              </w:rPr>
              <w:t>таблицу,</w:t>
            </w:r>
            <w:r w:rsidRPr="00C96652">
              <w:rPr>
                <w:spacing w:val="-12"/>
                <w:sz w:val="20"/>
                <w:szCs w:val="20"/>
              </w:rPr>
              <w:t xml:space="preserve"> </w:t>
            </w:r>
            <w:r w:rsidRPr="00C96652">
              <w:rPr>
                <w:sz w:val="20"/>
                <w:szCs w:val="20"/>
              </w:rPr>
              <w:t>текст),</w:t>
            </w:r>
            <w:r w:rsidRPr="00C96652">
              <w:rPr>
                <w:spacing w:val="-11"/>
                <w:sz w:val="20"/>
                <w:szCs w:val="20"/>
              </w:rPr>
              <w:t xml:space="preserve"> </w:t>
            </w:r>
            <w:r w:rsidRPr="00C96652">
              <w:rPr>
                <w:sz w:val="20"/>
                <w:szCs w:val="20"/>
              </w:rPr>
              <w:t>формулировать</w:t>
            </w:r>
            <w:r w:rsidRPr="00C96652">
              <w:rPr>
                <w:spacing w:val="-12"/>
                <w:sz w:val="20"/>
                <w:szCs w:val="20"/>
              </w:rPr>
              <w:t xml:space="preserve"> </w:t>
            </w:r>
            <w:r w:rsidRPr="00C96652">
              <w:rPr>
                <w:sz w:val="20"/>
                <w:szCs w:val="20"/>
              </w:rPr>
              <w:t>утверждение</w:t>
            </w:r>
            <w:r w:rsidRPr="00C96652">
              <w:rPr>
                <w:spacing w:val="-11"/>
                <w:sz w:val="20"/>
                <w:szCs w:val="20"/>
              </w:rPr>
              <w:t xml:space="preserve"> </w:t>
            </w:r>
            <w:r w:rsidRPr="00C96652">
              <w:rPr>
                <w:sz w:val="20"/>
                <w:szCs w:val="20"/>
              </w:rPr>
              <w:t>по</w:t>
            </w:r>
            <w:r w:rsidRPr="00C96652">
              <w:rPr>
                <w:spacing w:val="-12"/>
                <w:sz w:val="20"/>
                <w:szCs w:val="20"/>
              </w:rPr>
              <w:t xml:space="preserve"> </w:t>
            </w:r>
            <w:r w:rsidRPr="00C96652">
              <w:rPr>
                <w:sz w:val="20"/>
                <w:szCs w:val="20"/>
              </w:rPr>
              <w:t>образцу,</w:t>
            </w:r>
            <w:r w:rsidRPr="00C96652">
              <w:rPr>
                <w:spacing w:val="-11"/>
                <w:sz w:val="20"/>
                <w:szCs w:val="20"/>
              </w:rPr>
              <w:t xml:space="preserve"> </w:t>
            </w:r>
            <w:r w:rsidRPr="00C96652">
              <w:rPr>
                <w:sz w:val="20"/>
                <w:szCs w:val="20"/>
              </w:rPr>
              <w:t>в</w:t>
            </w:r>
            <w:r w:rsidRPr="00C96652">
              <w:rPr>
                <w:spacing w:val="-12"/>
                <w:sz w:val="20"/>
                <w:szCs w:val="20"/>
              </w:rPr>
              <w:t xml:space="preserve"> </w:t>
            </w:r>
            <w:r w:rsidRPr="00C96652">
              <w:rPr>
                <w:sz w:val="20"/>
                <w:szCs w:val="20"/>
              </w:rPr>
              <w:t>соответствии</w:t>
            </w:r>
            <w:r w:rsidRPr="00C96652">
              <w:rPr>
                <w:spacing w:val="3"/>
                <w:sz w:val="20"/>
                <w:szCs w:val="20"/>
              </w:rPr>
              <w:t xml:space="preserve"> </w:t>
            </w:r>
            <w:r w:rsidRPr="00C96652">
              <w:rPr>
                <w:sz w:val="20"/>
                <w:szCs w:val="20"/>
              </w:rPr>
              <w:t>с</w:t>
            </w:r>
            <w:r w:rsidRPr="00C96652">
              <w:rPr>
                <w:spacing w:val="4"/>
                <w:sz w:val="20"/>
                <w:szCs w:val="20"/>
              </w:rPr>
              <w:t xml:space="preserve"> </w:t>
            </w:r>
            <w:r w:rsidRPr="00C96652">
              <w:rPr>
                <w:sz w:val="20"/>
                <w:szCs w:val="20"/>
              </w:rPr>
              <w:t>требованиями</w:t>
            </w:r>
            <w:r w:rsidRPr="00C96652">
              <w:rPr>
                <w:spacing w:val="3"/>
                <w:sz w:val="20"/>
                <w:szCs w:val="20"/>
              </w:rPr>
              <w:t xml:space="preserve"> </w:t>
            </w:r>
            <w:r w:rsidRPr="00C96652">
              <w:rPr>
                <w:sz w:val="20"/>
                <w:szCs w:val="20"/>
              </w:rPr>
              <w:t>учебной</w:t>
            </w:r>
            <w:r w:rsidRPr="00C96652">
              <w:rPr>
                <w:spacing w:val="4"/>
                <w:sz w:val="20"/>
                <w:szCs w:val="20"/>
              </w:rPr>
              <w:t xml:space="preserve"> </w:t>
            </w:r>
            <w:r w:rsidRPr="00C96652">
              <w:rPr>
                <w:sz w:val="20"/>
                <w:szCs w:val="20"/>
              </w:rPr>
              <w:t>задачи;</w:t>
            </w:r>
          </w:p>
          <w:p w:rsidR="00C96652" w:rsidRPr="00C96652" w:rsidRDefault="00C96652" w:rsidP="00C96652">
            <w:pPr>
              <w:ind w:left="5" w:firstLine="142"/>
              <w:rPr>
                <w:sz w:val="20"/>
                <w:szCs w:val="20"/>
              </w:rPr>
            </w:pPr>
            <w:r w:rsidRPr="00C96652">
              <w:rPr>
                <w:sz w:val="20"/>
                <w:szCs w:val="20"/>
              </w:rPr>
              <w:t>принимать правила, безопасно использовать предлагаемые</w:t>
            </w:r>
            <w:r w:rsidRPr="00C96652">
              <w:rPr>
                <w:spacing w:val="1"/>
                <w:sz w:val="20"/>
                <w:szCs w:val="20"/>
              </w:rPr>
              <w:t xml:space="preserve"> </w:t>
            </w:r>
            <w:r w:rsidRPr="00C96652">
              <w:rPr>
                <w:sz w:val="20"/>
                <w:szCs w:val="20"/>
              </w:rPr>
              <w:t>электронные</w:t>
            </w:r>
            <w:r w:rsidRPr="00C96652">
              <w:rPr>
                <w:spacing w:val="1"/>
                <w:sz w:val="20"/>
                <w:szCs w:val="20"/>
              </w:rPr>
              <w:t xml:space="preserve"> </w:t>
            </w:r>
            <w:r w:rsidRPr="00C96652">
              <w:rPr>
                <w:sz w:val="20"/>
                <w:szCs w:val="20"/>
              </w:rPr>
              <w:t>средства</w:t>
            </w:r>
            <w:r w:rsidRPr="00C96652">
              <w:rPr>
                <w:spacing w:val="2"/>
                <w:sz w:val="20"/>
                <w:szCs w:val="20"/>
              </w:rPr>
              <w:t xml:space="preserve"> </w:t>
            </w:r>
            <w:r w:rsidRPr="00C96652">
              <w:rPr>
                <w:sz w:val="20"/>
                <w:szCs w:val="20"/>
              </w:rPr>
              <w:t>и</w:t>
            </w:r>
            <w:r w:rsidRPr="00C96652">
              <w:rPr>
                <w:spacing w:val="1"/>
                <w:sz w:val="20"/>
                <w:szCs w:val="20"/>
              </w:rPr>
              <w:t xml:space="preserve"> </w:t>
            </w:r>
            <w:r w:rsidRPr="00C96652">
              <w:rPr>
                <w:sz w:val="20"/>
                <w:szCs w:val="20"/>
              </w:rPr>
              <w:t>источники</w:t>
            </w:r>
            <w:r w:rsidRPr="00C96652">
              <w:rPr>
                <w:spacing w:val="2"/>
                <w:sz w:val="20"/>
                <w:szCs w:val="20"/>
              </w:rPr>
              <w:t xml:space="preserve"> </w:t>
            </w:r>
            <w:r w:rsidRPr="00C96652">
              <w:rPr>
                <w:sz w:val="20"/>
                <w:szCs w:val="20"/>
              </w:rPr>
              <w:t>информации.</w:t>
            </w:r>
          </w:p>
        </w:tc>
      </w:tr>
      <w:tr w:rsidR="00C96652" w:rsidRPr="00C96652" w:rsidTr="00B00FA9">
        <w:tc>
          <w:tcPr>
            <w:tcW w:w="1843" w:type="dxa"/>
            <w:vMerge/>
          </w:tcPr>
          <w:p w:rsidR="00C96652" w:rsidRPr="00C96652" w:rsidRDefault="00C96652" w:rsidP="00C96652">
            <w:pPr>
              <w:tabs>
                <w:tab w:val="left" w:pos="993"/>
              </w:tabs>
              <w:jc w:val="both"/>
              <w:rPr>
                <w:sz w:val="20"/>
                <w:szCs w:val="20"/>
              </w:rPr>
            </w:pPr>
          </w:p>
        </w:tc>
        <w:tc>
          <w:tcPr>
            <w:tcW w:w="1843" w:type="dxa"/>
          </w:tcPr>
          <w:p w:rsidR="00C96652" w:rsidRPr="00C96652" w:rsidRDefault="00C96652" w:rsidP="00C96652">
            <w:pPr>
              <w:tabs>
                <w:tab w:val="left" w:pos="993"/>
              </w:tabs>
              <w:jc w:val="both"/>
              <w:rPr>
                <w:sz w:val="20"/>
                <w:szCs w:val="20"/>
              </w:rPr>
            </w:pPr>
            <w:r w:rsidRPr="00C96652">
              <w:rPr>
                <w:sz w:val="20"/>
                <w:szCs w:val="20"/>
              </w:rPr>
              <w:t>Коммуникативные</w:t>
            </w:r>
          </w:p>
        </w:tc>
        <w:tc>
          <w:tcPr>
            <w:tcW w:w="6379" w:type="dxa"/>
          </w:tcPr>
          <w:p w:rsidR="00C96652" w:rsidRPr="00C96652" w:rsidRDefault="00C96652" w:rsidP="00C96652">
            <w:pPr>
              <w:ind w:left="5" w:firstLine="142"/>
              <w:rPr>
                <w:sz w:val="20"/>
                <w:szCs w:val="20"/>
              </w:rPr>
            </w:pPr>
            <w:r w:rsidRPr="00C96652">
              <w:rPr>
                <w:sz w:val="20"/>
                <w:szCs w:val="20"/>
              </w:rPr>
              <w:t>конструировать</w:t>
            </w:r>
            <w:r w:rsidRPr="00C96652">
              <w:rPr>
                <w:spacing w:val="23"/>
                <w:sz w:val="20"/>
                <w:szCs w:val="20"/>
              </w:rPr>
              <w:t xml:space="preserve"> </w:t>
            </w:r>
            <w:r w:rsidRPr="00C96652">
              <w:rPr>
                <w:sz w:val="20"/>
                <w:szCs w:val="20"/>
              </w:rPr>
              <w:t>утверждения,</w:t>
            </w:r>
            <w:r w:rsidRPr="00C96652">
              <w:rPr>
                <w:spacing w:val="23"/>
                <w:sz w:val="20"/>
                <w:szCs w:val="20"/>
              </w:rPr>
              <w:t xml:space="preserve"> </w:t>
            </w:r>
            <w:r w:rsidRPr="00C96652">
              <w:rPr>
                <w:sz w:val="20"/>
                <w:szCs w:val="20"/>
              </w:rPr>
              <w:t>проверять</w:t>
            </w:r>
            <w:r w:rsidRPr="00C96652">
              <w:rPr>
                <w:spacing w:val="23"/>
                <w:sz w:val="20"/>
                <w:szCs w:val="20"/>
              </w:rPr>
              <w:t xml:space="preserve"> </w:t>
            </w:r>
            <w:r w:rsidRPr="00C96652">
              <w:rPr>
                <w:sz w:val="20"/>
                <w:szCs w:val="20"/>
              </w:rPr>
              <w:t>их</w:t>
            </w:r>
            <w:r w:rsidRPr="00C96652">
              <w:rPr>
                <w:spacing w:val="23"/>
                <w:sz w:val="20"/>
                <w:szCs w:val="20"/>
              </w:rPr>
              <w:t xml:space="preserve"> </w:t>
            </w:r>
            <w:r w:rsidRPr="00C96652">
              <w:rPr>
                <w:sz w:val="20"/>
                <w:szCs w:val="20"/>
              </w:rPr>
              <w:t>истинность;</w:t>
            </w:r>
            <w:r w:rsidRPr="00C96652">
              <w:rPr>
                <w:spacing w:val="-61"/>
                <w:sz w:val="20"/>
                <w:szCs w:val="20"/>
              </w:rPr>
              <w:t xml:space="preserve"> </w:t>
            </w:r>
            <w:r w:rsidRPr="00C96652">
              <w:rPr>
                <w:sz w:val="20"/>
                <w:szCs w:val="20"/>
              </w:rPr>
              <w:t>строить</w:t>
            </w:r>
            <w:r w:rsidRPr="00C96652">
              <w:rPr>
                <w:spacing w:val="6"/>
                <w:sz w:val="20"/>
                <w:szCs w:val="20"/>
              </w:rPr>
              <w:t xml:space="preserve"> </w:t>
            </w:r>
            <w:r w:rsidRPr="00C96652">
              <w:rPr>
                <w:sz w:val="20"/>
                <w:szCs w:val="20"/>
              </w:rPr>
              <w:t>логическое</w:t>
            </w:r>
            <w:r w:rsidRPr="00C96652">
              <w:rPr>
                <w:spacing w:val="7"/>
                <w:sz w:val="20"/>
                <w:szCs w:val="20"/>
              </w:rPr>
              <w:t xml:space="preserve"> </w:t>
            </w:r>
            <w:r w:rsidRPr="00C96652">
              <w:rPr>
                <w:sz w:val="20"/>
                <w:szCs w:val="20"/>
              </w:rPr>
              <w:t>рассуждение;</w:t>
            </w:r>
          </w:p>
          <w:p w:rsidR="00C96652" w:rsidRPr="00C96652" w:rsidRDefault="00C96652" w:rsidP="00C96652">
            <w:pPr>
              <w:ind w:left="5" w:firstLine="142"/>
              <w:rPr>
                <w:sz w:val="20"/>
                <w:szCs w:val="20"/>
              </w:rPr>
            </w:pPr>
            <w:r w:rsidRPr="00C96652">
              <w:rPr>
                <w:sz w:val="20"/>
                <w:szCs w:val="20"/>
              </w:rPr>
              <w:t>использовать</w:t>
            </w:r>
            <w:r w:rsidRPr="00C96652">
              <w:rPr>
                <w:spacing w:val="11"/>
                <w:sz w:val="20"/>
                <w:szCs w:val="20"/>
              </w:rPr>
              <w:t xml:space="preserve"> </w:t>
            </w:r>
            <w:r w:rsidRPr="00C96652">
              <w:rPr>
                <w:sz w:val="20"/>
                <w:szCs w:val="20"/>
              </w:rPr>
              <w:t>текст</w:t>
            </w:r>
            <w:r w:rsidRPr="00C96652">
              <w:rPr>
                <w:spacing w:val="11"/>
                <w:sz w:val="20"/>
                <w:szCs w:val="20"/>
              </w:rPr>
              <w:t xml:space="preserve"> </w:t>
            </w:r>
            <w:r w:rsidRPr="00C96652">
              <w:rPr>
                <w:sz w:val="20"/>
                <w:szCs w:val="20"/>
              </w:rPr>
              <w:t>задания</w:t>
            </w:r>
            <w:r w:rsidRPr="00C96652">
              <w:rPr>
                <w:spacing w:val="12"/>
                <w:sz w:val="20"/>
                <w:szCs w:val="20"/>
              </w:rPr>
              <w:t xml:space="preserve"> </w:t>
            </w:r>
            <w:r w:rsidRPr="00C96652">
              <w:rPr>
                <w:sz w:val="20"/>
                <w:szCs w:val="20"/>
              </w:rPr>
              <w:t>для</w:t>
            </w:r>
            <w:r w:rsidRPr="00C96652">
              <w:rPr>
                <w:spacing w:val="11"/>
                <w:sz w:val="20"/>
                <w:szCs w:val="20"/>
              </w:rPr>
              <w:t xml:space="preserve"> </w:t>
            </w:r>
            <w:r w:rsidRPr="00C96652">
              <w:rPr>
                <w:sz w:val="20"/>
                <w:szCs w:val="20"/>
              </w:rPr>
              <w:t>объяснения</w:t>
            </w:r>
            <w:r w:rsidRPr="00C96652">
              <w:rPr>
                <w:spacing w:val="12"/>
                <w:sz w:val="20"/>
                <w:szCs w:val="20"/>
              </w:rPr>
              <w:t xml:space="preserve"> </w:t>
            </w:r>
            <w:r w:rsidRPr="00C96652">
              <w:rPr>
                <w:sz w:val="20"/>
                <w:szCs w:val="20"/>
              </w:rPr>
              <w:t>способа</w:t>
            </w:r>
            <w:r w:rsidRPr="00C96652">
              <w:rPr>
                <w:spacing w:val="11"/>
                <w:sz w:val="20"/>
                <w:szCs w:val="20"/>
              </w:rPr>
              <w:t xml:space="preserve"> </w:t>
            </w:r>
            <w:r w:rsidRPr="00C96652">
              <w:rPr>
                <w:sz w:val="20"/>
                <w:szCs w:val="20"/>
              </w:rPr>
              <w:t>и</w:t>
            </w:r>
            <w:r w:rsidRPr="00C96652">
              <w:rPr>
                <w:spacing w:val="11"/>
                <w:sz w:val="20"/>
                <w:szCs w:val="20"/>
              </w:rPr>
              <w:t xml:space="preserve"> </w:t>
            </w:r>
            <w:r w:rsidRPr="00C96652">
              <w:rPr>
                <w:sz w:val="20"/>
                <w:szCs w:val="20"/>
              </w:rPr>
              <w:t xml:space="preserve">хода </w:t>
            </w:r>
            <w:r w:rsidRPr="00C96652">
              <w:rPr>
                <w:spacing w:val="-60"/>
                <w:sz w:val="20"/>
                <w:szCs w:val="20"/>
              </w:rPr>
              <w:t xml:space="preserve"> </w:t>
            </w:r>
            <w:r w:rsidRPr="00C96652">
              <w:rPr>
                <w:sz w:val="20"/>
                <w:szCs w:val="20"/>
              </w:rPr>
              <w:t>решения</w:t>
            </w:r>
            <w:r w:rsidRPr="00C96652">
              <w:rPr>
                <w:spacing w:val="-5"/>
                <w:sz w:val="20"/>
                <w:szCs w:val="20"/>
              </w:rPr>
              <w:t xml:space="preserve"> </w:t>
            </w:r>
            <w:r w:rsidRPr="00C96652">
              <w:rPr>
                <w:sz w:val="20"/>
                <w:szCs w:val="20"/>
              </w:rPr>
              <w:t>математической</w:t>
            </w:r>
            <w:r w:rsidRPr="00C96652">
              <w:rPr>
                <w:spacing w:val="-5"/>
                <w:sz w:val="20"/>
                <w:szCs w:val="20"/>
              </w:rPr>
              <w:t xml:space="preserve"> </w:t>
            </w:r>
            <w:r w:rsidRPr="00C96652">
              <w:rPr>
                <w:sz w:val="20"/>
                <w:szCs w:val="20"/>
              </w:rPr>
              <w:t>задачи;</w:t>
            </w:r>
            <w:r w:rsidRPr="00C96652">
              <w:rPr>
                <w:spacing w:val="-4"/>
                <w:sz w:val="20"/>
                <w:szCs w:val="20"/>
              </w:rPr>
              <w:t xml:space="preserve"> </w:t>
            </w:r>
            <w:r w:rsidRPr="00C96652">
              <w:rPr>
                <w:sz w:val="20"/>
                <w:szCs w:val="20"/>
              </w:rPr>
              <w:t>формулировать</w:t>
            </w:r>
            <w:r w:rsidRPr="00C96652">
              <w:rPr>
                <w:spacing w:val="-5"/>
                <w:sz w:val="20"/>
                <w:szCs w:val="20"/>
              </w:rPr>
              <w:t xml:space="preserve"> </w:t>
            </w:r>
            <w:r w:rsidRPr="00C96652">
              <w:rPr>
                <w:sz w:val="20"/>
                <w:szCs w:val="20"/>
              </w:rPr>
              <w:t>ответ;</w:t>
            </w:r>
          </w:p>
          <w:p w:rsidR="00C96652" w:rsidRPr="00C96652" w:rsidRDefault="00C96652" w:rsidP="00C96652">
            <w:pPr>
              <w:ind w:left="5" w:firstLine="142"/>
              <w:rPr>
                <w:sz w:val="20"/>
                <w:szCs w:val="20"/>
              </w:rPr>
            </w:pPr>
            <w:r w:rsidRPr="00C96652">
              <w:rPr>
                <w:w w:val="95"/>
                <w:sz w:val="20"/>
                <w:szCs w:val="20"/>
              </w:rPr>
              <w:t>комментировать</w:t>
            </w:r>
            <w:r w:rsidRPr="00C96652">
              <w:rPr>
                <w:spacing w:val="45"/>
                <w:w w:val="95"/>
                <w:sz w:val="20"/>
                <w:szCs w:val="20"/>
              </w:rPr>
              <w:t xml:space="preserve"> </w:t>
            </w:r>
            <w:r w:rsidRPr="00C96652">
              <w:rPr>
                <w:w w:val="95"/>
                <w:sz w:val="20"/>
                <w:szCs w:val="20"/>
              </w:rPr>
              <w:t>процесс</w:t>
            </w:r>
            <w:r w:rsidRPr="00C96652">
              <w:rPr>
                <w:spacing w:val="45"/>
                <w:w w:val="95"/>
                <w:sz w:val="20"/>
                <w:szCs w:val="20"/>
              </w:rPr>
              <w:t xml:space="preserve"> </w:t>
            </w:r>
            <w:r w:rsidRPr="00C96652">
              <w:rPr>
                <w:w w:val="95"/>
                <w:sz w:val="20"/>
                <w:szCs w:val="20"/>
              </w:rPr>
              <w:t>вычисления,</w:t>
            </w:r>
            <w:r w:rsidRPr="00C96652">
              <w:rPr>
                <w:spacing w:val="45"/>
                <w:w w:val="95"/>
                <w:sz w:val="20"/>
                <w:szCs w:val="20"/>
              </w:rPr>
              <w:t xml:space="preserve"> </w:t>
            </w:r>
            <w:r w:rsidRPr="00C96652">
              <w:rPr>
                <w:w w:val="95"/>
                <w:sz w:val="20"/>
                <w:szCs w:val="20"/>
              </w:rPr>
              <w:t>построения,</w:t>
            </w:r>
            <w:r w:rsidRPr="00C96652">
              <w:rPr>
                <w:spacing w:val="45"/>
                <w:w w:val="95"/>
                <w:sz w:val="20"/>
                <w:szCs w:val="20"/>
              </w:rPr>
              <w:t xml:space="preserve"> </w:t>
            </w:r>
            <w:r w:rsidRPr="00C96652">
              <w:rPr>
                <w:w w:val="95"/>
                <w:sz w:val="20"/>
                <w:szCs w:val="20"/>
              </w:rPr>
              <w:t>решения;</w:t>
            </w:r>
          </w:p>
          <w:p w:rsidR="00C96652" w:rsidRPr="00C96652" w:rsidRDefault="00C96652" w:rsidP="00C96652">
            <w:pPr>
              <w:ind w:left="5" w:firstLine="142"/>
              <w:rPr>
                <w:sz w:val="20"/>
                <w:szCs w:val="20"/>
              </w:rPr>
            </w:pPr>
            <w:r w:rsidRPr="00C96652">
              <w:rPr>
                <w:sz w:val="20"/>
                <w:szCs w:val="20"/>
              </w:rPr>
              <w:t>объяснять полученный ответ с использованием изученной</w:t>
            </w:r>
            <w:r w:rsidRPr="00C96652">
              <w:rPr>
                <w:spacing w:val="1"/>
                <w:sz w:val="20"/>
                <w:szCs w:val="20"/>
              </w:rPr>
              <w:t xml:space="preserve"> </w:t>
            </w:r>
            <w:r w:rsidRPr="00C96652">
              <w:rPr>
                <w:sz w:val="20"/>
                <w:szCs w:val="20"/>
              </w:rPr>
              <w:t>терминологии;</w:t>
            </w:r>
          </w:p>
          <w:p w:rsidR="00C96652" w:rsidRPr="00C96652" w:rsidRDefault="00C96652" w:rsidP="00C96652">
            <w:pPr>
              <w:ind w:left="5" w:firstLine="142"/>
              <w:rPr>
                <w:sz w:val="20"/>
                <w:szCs w:val="20"/>
              </w:rPr>
            </w:pPr>
            <w:r w:rsidRPr="00C96652">
              <w:rPr>
                <w:w w:val="95"/>
                <w:sz w:val="20"/>
                <w:szCs w:val="20"/>
              </w:rPr>
              <w:t>в процессе диалогов по обсуждению изученного материала —</w:t>
            </w:r>
            <w:r w:rsidRPr="00C96652">
              <w:rPr>
                <w:spacing w:val="1"/>
                <w:w w:val="95"/>
                <w:sz w:val="20"/>
                <w:szCs w:val="20"/>
              </w:rPr>
              <w:t xml:space="preserve"> </w:t>
            </w:r>
            <w:r w:rsidRPr="00C96652">
              <w:rPr>
                <w:w w:val="95"/>
                <w:sz w:val="20"/>
                <w:szCs w:val="20"/>
              </w:rPr>
              <w:t>задавать вопросы, высказывать суждения, оценивать высту</w:t>
            </w:r>
            <w:r w:rsidRPr="00C96652">
              <w:rPr>
                <w:sz w:val="20"/>
                <w:szCs w:val="20"/>
              </w:rPr>
              <w:t>пления</w:t>
            </w:r>
            <w:r w:rsidRPr="00C96652">
              <w:rPr>
                <w:spacing w:val="-7"/>
                <w:sz w:val="20"/>
                <w:szCs w:val="20"/>
              </w:rPr>
              <w:t xml:space="preserve"> </w:t>
            </w:r>
            <w:r w:rsidRPr="00C96652">
              <w:rPr>
                <w:sz w:val="20"/>
                <w:szCs w:val="20"/>
              </w:rPr>
              <w:t>участников,</w:t>
            </w:r>
            <w:r w:rsidRPr="00C96652">
              <w:rPr>
                <w:spacing w:val="-7"/>
                <w:sz w:val="20"/>
                <w:szCs w:val="20"/>
              </w:rPr>
              <w:t xml:space="preserve"> </w:t>
            </w:r>
            <w:r w:rsidRPr="00C96652">
              <w:rPr>
                <w:sz w:val="20"/>
                <w:szCs w:val="20"/>
              </w:rPr>
              <w:t>приводить</w:t>
            </w:r>
            <w:r w:rsidRPr="00C96652">
              <w:rPr>
                <w:spacing w:val="-7"/>
                <w:sz w:val="20"/>
                <w:szCs w:val="20"/>
              </w:rPr>
              <w:t xml:space="preserve"> </w:t>
            </w:r>
            <w:r w:rsidRPr="00C96652">
              <w:rPr>
                <w:sz w:val="20"/>
                <w:szCs w:val="20"/>
              </w:rPr>
              <w:t>доказательства</w:t>
            </w:r>
            <w:r w:rsidRPr="00C96652">
              <w:rPr>
                <w:spacing w:val="-7"/>
                <w:sz w:val="20"/>
                <w:szCs w:val="20"/>
              </w:rPr>
              <w:t xml:space="preserve"> </w:t>
            </w:r>
            <w:r w:rsidRPr="00C96652">
              <w:rPr>
                <w:sz w:val="20"/>
                <w:szCs w:val="20"/>
              </w:rPr>
              <w:t>своей</w:t>
            </w:r>
            <w:r w:rsidRPr="00C96652">
              <w:rPr>
                <w:spacing w:val="-7"/>
                <w:sz w:val="20"/>
                <w:szCs w:val="20"/>
              </w:rPr>
              <w:t xml:space="preserve"> </w:t>
            </w:r>
            <w:r w:rsidRPr="00C96652">
              <w:rPr>
                <w:sz w:val="20"/>
                <w:szCs w:val="20"/>
              </w:rPr>
              <w:t>правоты,</w:t>
            </w:r>
            <w:r w:rsidRPr="00C96652">
              <w:rPr>
                <w:spacing w:val="8"/>
                <w:sz w:val="20"/>
                <w:szCs w:val="20"/>
              </w:rPr>
              <w:t xml:space="preserve"> </w:t>
            </w:r>
            <w:r w:rsidRPr="00C96652">
              <w:rPr>
                <w:sz w:val="20"/>
                <w:szCs w:val="20"/>
              </w:rPr>
              <w:t>проявлять</w:t>
            </w:r>
            <w:r w:rsidRPr="00C96652">
              <w:rPr>
                <w:spacing w:val="8"/>
                <w:sz w:val="20"/>
                <w:szCs w:val="20"/>
              </w:rPr>
              <w:t xml:space="preserve"> </w:t>
            </w:r>
            <w:r w:rsidRPr="00C96652">
              <w:rPr>
                <w:sz w:val="20"/>
                <w:szCs w:val="20"/>
              </w:rPr>
              <w:t>этику</w:t>
            </w:r>
            <w:r w:rsidRPr="00C96652">
              <w:rPr>
                <w:spacing w:val="8"/>
                <w:sz w:val="20"/>
                <w:szCs w:val="20"/>
              </w:rPr>
              <w:t xml:space="preserve"> </w:t>
            </w:r>
            <w:r w:rsidRPr="00C96652">
              <w:rPr>
                <w:sz w:val="20"/>
                <w:szCs w:val="20"/>
              </w:rPr>
              <w:t>общения;</w:t>
            </w:r>
          </w:p>
          <w:p w:rsidR="00C96652" w:rsidRPr="00C96652" w:rsidRDefault="00C96652" w:rsidP="00C96652">
            <w:pPr>
              <w:ind w:left="5" w:firstLine="142"/>
              <w:rPr>
                <w:sz w:val="20"/>
                <w:szCs w:val="20"/>
              </w:rPr>
            </w:pPr>
            <w:r w:rsidRPr="00C96652">
              <w:rPr>
                <w:sz w:val="20"/>
                <w:szCs w:val="20"/>
              </w:rPr>
              <w:t>создавать в соответствии с учебной задачей тексты разного</w:t>
            </w:r>
            <w:r w:rsidRPr="00C96652">
              <w:rPr>
                <w:spacing w:val="-61"/>
                <w:sz w:val="20"/>
                <w:szCs w:val="20"/>
              </w:rPr>
              <w:t xml:space="preserve"> </w:t>
            </w:r>
            <w:r w:rsidRPr="00C96652">
              <w:rPr>
                <w:sz w:val="20"/>
                <w:szCs w:val="20"/>
              </w:rPr>
              <w:t>вида – описание (например, геометрической фигуры), рас</w:t>
            </w:r>
            <w:r w:rsidRPr="00C96652">
              <w:rPr>
                <w:w w:val="95"/>
                <w:sz w:val="20"/>
                <w:szCs w:val="20"/>
              </w:rPr>
              <w:t>суждение (к примеру, при решении задачи), инструкция (на</w:t>
            </w:r>
            <w:r w:rsidRPr="00C96652">
              <w:rPr>
                <w:sz w:val="20"/>
                <w:szCs w:val="20"/>
              </w:rPr>
              <w:t>пример,</w:t>
            </w:r>
            <w:r w:rsidRPr="00C96652">
              <w:rPr>
                <w:spacing w:val="7"/>
                <w:sz w:val="20"/>
                <w:szCs w:val="20"/>
              </w:rPr>
              <w:t xml:space="preserve"> </w:t>
            </w:r>
            <w:r w:rsidRPr="00C96652">
              <w:rPr>
                <w:sz w:val="20"/>
                <w:szCs w:val="20"/>
              </w:rPr>
              <w:t>измерение</w:t>
            </w:r>
            <w:r w:rsidRPr="00C96652">
              <w:rPr>
                <w:spacing w:val="7"/>
                <w:sz w:val="20"/>
                <w:szCs w:val="20"/>
              </w:rPr>
              <w:t xml:space="preserve"> </w:t>
            </w:r>
            <w:r w:rsidRPr="00C96652">
              <w:rPr>
                <w:sz w:val="20"/>
                <w:szCs w:val="20"/>
              </w:rPr>
              <w:t>длины</w:t>
            </w:r>
            <w:r w:rsidRPr="00C96652">
              <w:rPr>
                <w:spacing w:val="7"/>
                <w:sz w:val="20"/>
                <w:szCs w:val="20"/>
              </w:rPr>
              <w:t xml:space="preserve"> </w:t>
            </w:r>
            <w:r w:rsidRPr="00C96652">
              <w:rPr>
                <w:sz w:val="20"/>
                <w:szCs w:val="20"/>
              </w:rPr>
              <w:t>отрезка);</w:t>
            </w:r>
          </w:p>
          <w:p w:rsidR="00C96652" w:rsidRPr="00C96652" w:rsidRDefault="00C96652" w:rsidP="00C96652">
            <w:pPr>
              <w:ind w:left="5" w:firstLine="142"/>
              <w:rPr>
                <w:sz w:val="20"/>
                <w:szCs w:val="20"/>
              </w:rPr>
            </w:pPr>
            <w:r w:rsidRPr="00C96652">
              <w:rPr>
                <w:sz w:val="20"/>
                <w:szCs w:val="20"/>
              </w:rPr>
              <w:t>ориентироваться в алгоритмах: воспроизводить, дополнять,</w:t>
            </w:r>
            <w:r w:rsidRPr="00C96652">
              <w:rPr>
                <w:spacing w:val="-61"/>
                <w:sz w:val="20"/>
                <w:szCs w:val="20"/>
              </w:rPr>
              <w:t xml:space="preserve"> </w:t>
            </w:r>
            <w:r w:rsidRPr="00C96652">
              <w:rPr>
                <w:sz w:val="20"/>
                <w:szCs w:val="20"/>
              </w:rPr>
              <w:t>исправлять</w:t>
            </w:r>
            <w:r w:rsidRPr="00C96652">
              <w:rPr>
                <w:spacing w:val="-3"/>
                <w:sz w:val="20"/>
                <w:szCs w:val="20"/>
              </w:rPr>
              <w:t xml:space="preserve"> </w:t>
            </w:r>
            <w:r w:rsidRPr="00C96652">
              <w:rPr>
                <w:sz w:val="20"/>
                <w:szCs w:val="20"/>
              </w:rPr>
              <w:t>деформированные;</w:t>
            </w:r>
            <w:r w:rsidRPr="00C96652">
              <w:rPr>
                <w:spacing w:val="-2"/>
                <w:sz w:val="20"/>
                <w:szCs w:val="20"/>
              </w:rPr>
              <w:t xml:space="preserve"> </w:t>
            </w:r>
            <w:r w:rsidRPr="00C96652">
              <w:rPr>
                <w:sz w:val="20"/>
                <w:szCs w:val="20"/>
              </w:rPr>
              <w:t>составлять</w:t>
            </w:r>
            <w:r w:rsidRPr="00C96652">
              <w:rPr>
                <w:spacing w:val="-2"/>
                <w:sz w:val="20"/>
                <w:szCs w:val="20"/>
              </w:rPr>
              <w:t xml:space="preserve"> </w:t>
            </w:r>
            <w:r w:rsidRPr="00C96652">
              <w:rPr>
                <w:sz w:val="20"/>
                <w:szCs w:val="20"/>
              </w:rPr>
              <w:t>по</w:t>
            </w:r>
            <w:r w:rsidRPr="00C96652">
              <w:rPr>
                <w:spacing w:val="-2"/>
                <w:sz w:val="20"/>
                <w:szCs w:val="20"/>
              </w:rPr>
              <w:t xml:space="preserve"> </w:t>
            </w:r>
            <w:r w:rsidRPr="00C96652">
              <w:rPr>
                <w:sz w:val="20"/>
                <w:szCs w:val="20"/>
              </w:rPr>
              <w:t>аналогии;</w:t>
            </w:r>
          </w:p>
          <w:p w:rsidR="00C96652" w:rsidRPr="00C96652" w:rsidRDefault="00C96652" w:rsidP="00C96652">
            <w:pPr>
              <w:ind w:left="5" w:firstLine="142"/>
              <w:rPr>
                <w:sz w:val="20"/>
                <w:szCs w:val="20"/>
              </w:rPr>
            </w:pPr>
            <w:r w:rsidRPr="00C96652">
              <w:rPr>
                <w:spacing w:val="-1"/>
                <w:sz w:val="20"/>
                <w:szCs w:val="20"/>
              </w:rPr>
              <w:t>самостоятельно</w:t>
            </w:r>
            <w:r w:rsidRPr="00C96652">
              <w:rPr>
                <w:spacing w:val="-15"/>
                <w:sz w:val="20"/>
                <w:szCs w:val="20"/>
              </w:rPr>
              <w:t xml:space="preserve"> </w:t>
            </w:r>
            <w:r w:rsidRPr="00C96652">
              <w:rPr>
                <w:spacing w:val="-1"/>
                <w:sz w:val="20"/>
                <w:szCs w:val="20"/>
              </w:rPr>
              <w:t>составлять</w:t>
            </w:r>
            <w:r w:rsidRPr="00C96652">
              <w:rPr>
                <w:spacing w:val="-15"/>
                <w:sz w:val="20"/>
                <w:szCs w:val="20"/>
              </w:rPr>
              <w:t xml:space="preserve"> </w:t>
            </w:r>
            <w:r w:rsidRPr="00C96652">
              <w:rPr>
                <w:sz w:val="20"/>
                <w:szCs w:val="20"/>
              </w:rPr>
              <w:t>тексты</w:t>
            </w:r>
            <w:r w:rsidRPr="00C96652">
              <w:rPr>
                <w:spacing w:val="-15"/>
                <w:sz w:val="20"/>
                <w:szCs w:val="20"/>
              </w:rPr>
              <w:t xml:space="preserve"> </w:t>
            </w:r>
            <w:r w:rsidRPr="00C96652">
              <w:rPr>
                <w:sz w:val="20"/>
                <w:szCs w:val="20"/>
              </w:rPr>
              <w:t>заданий,</w:t>
            </w:r>
            <w:r w:rsidRPr="00C96652">
              <w:rPr>
                <w:spacing w:val="-14"/>
                <w:sz w:val="20"/>
                <w:szCs w:val="20"/>
              </w:rPr>
              <w:t xml:space="preserve"> </w:t>
            </w:r>
            <w:r w:rsidRPr="00C96652">
              <w:rPr>
                <w:sz w:val="20"/>
                <w:szCs w:val="20"/>
              </w:rPr>
              <w:t>аналогичные</w:t>
            </w:r>
            <w:r w:rsidRPr="00C96652">
              <w:rPr>
                <w:spacing w:val="-15"/>
                <w:sz w:val="20"/>
                <w:szCs w:val="20"/>
              </w:rPr>
              <w:t xml:space="preserve"> </w:t>
            </w:r>
            <w:r w:rsidRPr="00C96652">
              <w:rPr>
                <w:sz w:val="20"/>
                <w:szCs w:val="20"/>
              </w:rPr>
              <w:t>типовым</w:t>
            </w:r>
            <w:r w:rsidRPr="00C96652">
              <w:rPr>
                <w:spacing w:val="7"/>
                <w:sz w:val="20"/>
                <w:szCs w:val="20"/>
              </w:rPr>
              <w:t xml:space="preserve"> </w:t>
            </w:r>
            <w:r w:rsidRPr="00C96652">
              <w:rPr>
                <w:sz w:val="20"/>
                <w:szCs w:val="20"/>
              </w:rPr>
              <w:t>изученным.</w:t>
            </w:r>
          </w:p>
          <w:p w:rsidR="00C96652" w:rsidRPr="00C96652" w:rsidRDefault="00C96652" w:rsidP="00C96652">
            <w:pPr>
              <w:rPr>
                <w:sz w:val="20"/>
                <w:szCs w:val="20"/>
              </w:rPr>
            </w:pPr>
            <w:r w:rsidRPr="00C96652">
              <w:rPr>
                <w:sz w:val="20"/>
                <w:szCs w:val="20"/>
              </w:rPr>
              <w:t>Совместная деятельность:</w:t>
            </w:r>
          </w:p>
          <w:p w:rsidR="00C96652" w:rsidRPr="00C96652" w:rsidRDefault="00C96652" w:rsidP="00C96652">
            <w:pPr>
              <w:ind w:left="5" w:firstLine="142"/>
              <w:rPr>
                <w:sz w:val="20"/>
                <w:szCs w:val="20"/>
              </w:rPr>
            </w:pPr>
            <w:r w:rsidRPr="00C96652">
              <w:rPr>
                <w:w w:val="95"/>
                <w:sz w:val="20"/>
                <w:szCs w:val="20"/>
              </w:rPr>
              <w:t>участвовать в совместной деятельности: распределять работу</w:t>
            </w:r>
            <w:r w:rsidRPr="00C96652">
              <w:rPr>
                <w:spacing w:val="1"/>
                <w:w w:val="95"/>
                <w:sz w:val="20"/>
                <w:szCs w:val="20"/>
              </w:rPr>
              <w:t xml:space="preserve"> </w:t>
            </w:r>
            <w:r w:rsidRPr="00C96652">
              <w:rPr>
                <w:sz w:val="20"/>
                <w:szCs w:val="20"/>
              </w:rPr>
              <w:t>между членами группы (например, в случае решения задач,</w:t>
            </w:r>
            <w:r w:rsidRPr="00C96652">
              <w:rPr>
                <w:spacing w:val="-61"/>
                <w:sz w:val="20"/>
                <w:szCs w:val="20"/>
              </w:rPr>
              <w:t xml:space="preserve"> </w:t>
            </w:r>
            <w:r w:rsidRPr="00C96652">
              <w:rPr>
                <w:w w:val="95"/>
                <w:sz w:val="20"/>
                <w:szCs w:val="20"/>
              </w:rPr>
              <w:t>требующих перебора большого количества вариантов, приве</w:t>
            </w:r>
            <w:r w:rsidRPr="00C96652">
              <w:rPr>
                <w:sz w:val="20"/>
                <w:szCs w:val="20"/>
              </w:rPr>
              <w:t>дения</w:t>
            </w:r>
            <w:r w:rsidRPr="00C96652">
              <w:rPr>
                <w:spacing w:val="23"/>
                <w:sz w:val="20"/>
                <w:szCs w:val="20"/>
              </w:rPr>
              <w:t xml:space="preserve"> </w:t>
            </w:r>
            <w:r w:rsidRPr="00C96652">
              <w:rPr>
                <w:sz w:val="20"/>
                <w:szCs w:val="20"/>
              </w:rPr>
              <w:t>примеров</w:t>
            </w:r>
            <w:r w:rsidRPr="00C96652">
              <w:rPr>
                <w:spacing w:val="23"/>
                <w:sz w:val="20"/>
                <w:szCs w:val="20"/>
              </w:rPr>
              <w:t xml:space="preserve"> </w:t>
            </w:r>
            <w:r w:rsidRPr="00C96652">
              <w:rPr>
                <w:sz w:val="20"/>
                <w:szCs w:val="20"/>
              </w:rPr>
              <w:t>и</w:t>
            </w:r>
            <w:r w:rsidRPr="00C96652">
              <w:rPr>
                <w:spacing w:val="23"/>
                <w:sz w:val="20"/>
                <w:szCs w:val="20"/>
              </w:rPr>
              <w:t xml:space="preserve"> </w:t>
            </w:r>
            <w:r w:rsidRPr="00C96652">
              <w:rPr>
                <w:sz w:val="20"/>
                <w:szCs w:val="20"/>
              </w:rPr>
              <w:t>контрпримеров);</w:t>
            </w:r>
            <w:r w:rsidRPr="00C96652">
              <w:rPr>
                <w:spacing w:val="23"/>
                <w:sz w:val="20"/>
                <w:szCs w:val="20"/>
              </w:rPr>
              <w:t xml:space="preserve"> </w:t>
            </w:r>
            <w:r w:rsidRPr="00C96652">
              <w:rPr>
                <w:sz w:val="20"/>
                <w:szCs w:val="20"/>
              </w:rPr>
              <w:t>согласовывать</w:t>
            </w:r>
            <w:r w:rsidRPr="00C96652">
              <w:rPr>
                <w:spacing w:val="23"/>
                <w:sz w:val="20"/>
                <w:szCs w:val="20"/>
              </w:rPr>
              <w:t xml:space="preserve"> </w:t>
            </w:r>
            <w:r w:rsidRPr="00C96652">
              <w:rPr>
                <w:sz w:val="20"/>
                <w:szCs w:val="20"/>
              </w:rPr>
              <w:t>мнения</w:t>
            </w:r>
            <w:r w:rsidRPr="00C96652">
              <w:rPr>
                <w:spacing w:val="-62"/>
                <w:sz w:val="20"/>
                <w:szCs w:val="20"/>
              </w:rPr>
              <w:t xml:space="preserve"> </w:t>
            </w:r>
            <w:r w:rsidRPr="00C96652">
              <w:rPr>
                <w:w w:val="95"/>
                <w:sz w:val="20"/>
                <w:szCs w:val="20"/>
              </w:rPr>
              <w:t>в ходе поиска доказательств, выбора рационального способа,</w:t>
            </w:r>
            <w:r w:rsidRPr="00C96652">
              <w:rPr>
                <w:spacing w:val="1"/>
                <w:w w:val="95"/>
                <w:sz w:val="20"/>
                <w:szCs w:val="20"/>
              </w:rPr>
              <w:t xml:space="preserve"> </w:t>
            </w:r>
            <w:r w:rsidRPr="00C96652">
              <w:rPr>
                <w:sz w:val="20"/>
                <w:szCs w:val="20"/>
              </w:rPr>
              <w:t>анализа</w:t>
            </w:r>
            <w:r w:rsidRPr="00C96652">
              <w:rPr>
                <w:spacing w:val="7"/>
                <w:sz w:val="20"/>
                <w:szCs w:val="20"/>
              </w:rPr>
              <w:t xml:space="preserve"> </w:t>
            </w:r>
            <w:r w:rsidRPr="00C96652">
              <w:rPr>
                <w:sz w:val="20"/>
                <w:szCs w:val="20"/>
              </w:rPr>
              <w:t>информации;</w:t>
            </w:r>
          </w:p>
          <w:p w:rsidR="00C96652" w:rsidRPr="00C96652" w:rsidRDefault="00C96652" w:rsidP="00C96652">
            <w:pPr>
              <w:ind w:left="5" w:firstLine="142"/>
              <w:rPr>
                <w:sz w:val="20"/>
                <w:szCs w:val="20"/>
              </w:rPr>
            </w:pPr>
            <w:r w:rsidRPr="00C96652">
              <w:rPr>
                <w:sz w:val="20"/>
                <w:szCs w:val="20"/>
              </w:rPr>
              <w:t>осуществлять совместный контроль и оценку выполняемых</w:t>
            </w:r>
            <w:r w:rsidRPr="00C96652">
              <w:rPr>
                <w:spacing w:val="1"/>
                <w:sz w:val="20"/>
                <w:szCs w:val="20"/>
              </w:rPr>
              <w:t xml:space="preserve"> </w:t>
            </w:r>
            <w:r w:rsidRPr="00C96652">
              <w:rPr>
                <w:w w:val="95"/>
                <w:sz w:val="20"/>
                <w:szCs w:val="20"/>
              </w:rPr>
              <w:t>действий, предвидеть возможность возникновения ошибок и</w:t>
            </w:r>
            <w:r w:rsidRPr="00C96652">
              <w:rPr>
                <w:spacing w:val="1"/>
                <w:w w:val="95"/>
                <w:sz w:val="20"/>
                <w:szCs w:val="20"/>
              </w:rPr>
              <w:t xml:space="preserve"> </w:t>
            </w:r>
            <w:r w:rsidRPr="00C96652">
              <w:rPr>
                <w:sz w:val="20"/>
                <w:szCs w:val="20"/>
              </w:rPr>
              <w:t>трудностей,</w:t>
            </w:r>
            <w:r w:rsidRPr="00C96652">
              <w:rPr>
                <w:spacing w:val="-2"/>
                <w:sz w:val="20"/>
                <w:szCs w:val="20"/>
              </w:rPr>
              <w:t xml:space="preserve"> </w:t>
            </w:r>
            <w:r w:rsidRPr="00C96652">
              <w:rPr>
                <w:sz w:val="20"/>
                <w:szCs w:val="20"/>
              </w:rPr>
              <w:t>предусматривать</w:t>
            </w:r>
            <w:r w:rsidRPr="00C96652">
              <w:rPr>
                <w:spacing w:val="-2"/>
                <w:sz w:val="20"/>
                <w:szCs w:val="20"/>
              </w:rPr>
              <w:t xml:space="preserve"> </w:t>
            </w:r>
            <w:r w:rsidRPr="00C96652">
              <w:rPr>
                <w:sz w:val="20"/>
                <w:szCs w:val="20"/>
              </w:rPr>
              <w:t>пути</w:t>
            </w:r>
            <w:r w:rsidRPr="00C96652">
              <w:rPr>
                <w:spacing w:val="-2"/>
                <w:sz w:val="20"/>
                <w:szCs w:val="20"/>
              </w:rPr>
              <w:t xml:space="preserve"> </w:t>
            </w:r>
            <w:r w:rsidRPr="00C96652">
              <w:rPr>
                <w:sz w:val="20"/>
                <w:szCs w:val="20"/>
              </w:rPr>
              <w:t>их</w:t>
            </w:r>
            <w:r w:rsidRPr="00C96652">
              <w:rPr>
                <w:spacing w:val="-2"/>
                <w:sz w:val="20"/>
                <w:szCs w:val="20"/>
              </w:rPr>
              <w:t xml:space="preserve"> </w:t>
            </w:r>
            <w:r w:rsidRPr="00C96652">
              <w:rPr>
                <w:sz w:val="20"/>
                <w:szCs w:val="20"/>
              </w:rPr>
              <w:t>предупреждения.</w:t>
            </w:r>
          </w:p>
        </w:tc>
      </w:tr>
      <w:tr w:rsidR="00C96652" w:rsidRPr="00C96652" w:rsidTr="00B00FA9">
        <w:tc>
          <w:tcPr>
            <w:tcW w:w="1843" w:type="dxa"/>
            <w:vMerge/>
          </w:tcPr>
          <w:p w:rsidR="00C96652" w:rsidRPr="00C96652" w:rsidRDefault="00C96652" w:rsidP="00C96652">
            <w:pPr>
              <w:tabs>
                <w:tab w:val="left" w:pos="993"/>
              </w:tabs>
              <w:jc w:val="both"/>
              <w:rPr>
                <w:sz w:val="20"/>
                <w:szCs w:val="20"/>
              </w:rPr>
            </w:pPr>
          </w:p>
        </w:tc>
        <w:tc>
          <w:tcPr>
            <w:tcW w:w="1843" w:type="dxa"/>
          </w:tcPr>
          <w:p w:rsidR="00C96652" w:rsidRPr="00C96652" w:rsidRDefault="00C96652" w:rsidP="00C96652">
            <w:pPr>
              <w:tabs>
                <w:tab w:val="left" w:pos="993"/>
              </w:tabs>
              <w:jc w:val="both"/>
              <w:rPr>
                <w:sz w:val="20"/>
                <w:szCs w:val="20"/>
              </w:rPr>
            </w:pPr>
            <w:r w:rsidRPr="00C96652">
              <w:rPr>
                <w:sz w:val="20"/>
                <w:szCs w:val="20"/>
              </w:rPr>
              <w:t>Регулятивные</w:t>
            </w:r>
          </w:p>
        </w:tc>
        <w:tc>
          <w:tcPr>
            <w:tcW w:w="6379" w:type="dxa"/>
          </w:tcPr>
          <w:p w:rsidR="00C96652" w:rsidRPr="00C96652" w:rsidRDefault="00C96652" w:rsidP="00C96652">
            <w:pPr>
              <w:rPr>
                <w:sz w:val="20"/>
                <w:szCs w:val="20"/>
              </w:rPr>
            </w:pPr>
            <w:r w:rsidRPr="00C96652">
              <w:rPr>
                <w:sz w:val="20"/>
                <w:szCs w:val="20"/>
              </w:rPr>
              <w:t>Самоорганизация:</w:t>
            </w:r>
          </w:p>
          <w:p w:rsidR="00C96652" w:rsidRPr="00C96652" w:rsidRDefault="00C96652" w:rsidP="00C96652">
            <w:pPr>
              <w:ind w:left="5" w:firstLine="142"/>
              <w:rPr>
                <w:sz w:val="20"/>
                <w:szCs w:val="20"/>
              </w:rPr>
            </w:pPr>
            <w:r w:rsidRPr="00C96652">
              <w:rPr>
                <w:sz w:val="20"/>
                <w:szCs w:val="20"/>
              </w:rPr>
              <w:t>планировать</w:t>
            </w:r>
            <w:r w:rsidRPr="00C96652">
              <w:rPr>
                <w:spacing w:val="3"/>
                <w:sz w:val="20"/>
                <w:szCs w:val="20"/>
              </w:rPr>
              <w:t xml:space="preserve"> </w:t>
            </w:r>
            <w:r w:rsidRPr="00C96652">
              <w:rPr>
                <w:sz w:val="20"/>
                <w:szCs w:val="20"/>
              </w:rPr>
              <w:t>этапы</w:t>
            </w:r>
            <w:r w:rsidRPr="00C96652">
              <w:rPr>
                <w:spacing w:val="3"/>
                <w:sz w:val="20"/>
                <w:szCs w:val="20"/>
              </w:rPr>
              <w:t xml:space="preserve"> </w:t>
            </w:r>
            <w:r w:rsidRPr="00C96652">
              <w:rPr>
                <w:sz w:val="20"/>
                <w:szCs w:val="20"/>
              </w:rPr>
              <w:t>предстоящей</w:t>
            </w:r>
            <w:r w:rsidRPr="00C96652">
              <w:rPr>
                <w:spacing w:val="3"/>
                <w:sz w:val="20"/>
                <w:szCs w:val="20"/>
              </w:rPr>
              <w:t xml:space="preserve"> </w:t>
            </w:r>
            <w:r w:rsidRPr="00C96652">
              <w:rPr>
                <w:sz w:val="20"/>
                <w:szCs w:val="20"/>
              </w:rPr>
              <w:t>работы,</w:t>
            </w:r>
            <w:r w:rsidRPr="00C96652">
              <w:rPr>
                <w:spacing w:val="4"/>
                <w:sz w:val="20"/>
                <w:szCs w:val="20"/>
              </w:rPr>
              <w:t xml:space="preserve"> </w:t>
            </w:r>
            <w:r w:rsidRPr="00C96652">
              <w:rPr>
                <w:sz w:val="20"/>
                <w:szCs w:val="20"/>
              </w:rPr>
              <w:t>определять</w:t>
            </w:r>
            <w:r w:rsidRPr="00C96652">
              <w:rPr>
                <w:spacing w:val="3"/>
                <w:sz w:val="20"/>
                <w:szCs w:val="20"/>
              </w:rPr>
              <w:t xml:space="preserve"> </w:t>
            </w:r>
            <w:r w:rsidRPr="00C96652">
              <w:rPr>
                <w:sz w:val="20"/>
                <w:szCs w:val="20"/>
              </w:rPr>
              <w:t>последовательность</w:t>
            </w:r>
            <w:r w:rsidRPr="00C96652">
              <w:rPr>
                <w:spacing w:val="6"/>
                <w:sz w:val="20"/>
                <w:szCs w:val="20"/>
              </w:rPr>
              <w:t xml:space="preserve"> </w:t>
            </w:r>
            <w:r w:rsidRPr="00C96652">
              <w:rPr>
                <w:sz w:val="20"/>
                <w:szCs w:val="20"/>
              </w:rPr>
              <w:t>учебных</w:t>
            </w:r>
            <w:r w:rsidRPr="00C96652">
              <w:rPr>
                <w:spacing w:val="7"/>
                <w:sz w:val="20"/>
                <w:szCs w:val="20"/>
              </w:rPr>
              <w:t xml:space="preserve"> </w:t>
            </w:r>
            <w:r w:rsidRPr="00C96652">
              <w:rPr>
                <w:sz w:val="20"/>
                <w:szCs w:val="20"/>
              </w:rPr>
              <w:t>действий;</w:t>
            </w:r>
          </w:p>
          <w:p w:rsidR="00C96652" w:rsidRPr="00C96652" w:rsidRDefault="00C96652" w:rsidP="00C96652">
            <w:pPr>
              <w:ind w:left="5" w:firstLine="142"/>
              <w:rPr>
                <w:sz w:val="20"/>
                <w:szCs w:val="20"/>
              </w:rPr>
            </w:pPr>
            <w:r w:rsidRPr="00C96652">
              <w:rPr>
                <w:spacing w:val="-1"/>
                <w:sz w:val="20"/>
                <w:szCs w:val="20"/>
              </w:rPr>
              <w:t>выполнять</w:t>
            </w:r>
            <w:r w:rsidRPr="00C96652">
              <w:rPr>
                <w:spacing w:val="-13"/>
                <w:sz w:val="20"/>
                <w:szCs w:val="20"/>
              </w:rPr>
              <w:t xml:space="preserve"> </w:t>
            </w:r>
            <w:r w:rsidRPr="00C96652">
              <w:rPr>
                <w:spacing w:val="-1"/>
                <w:sz w:val="20"/>
                <w:szCs w:val="20"/>
              </w:rPr>
              <w:t>правила</w:t>
            </w:r>
            <w:r w:rsidRPr="00C96652">
              <w:rPr>
                <w:spacing w:val="-13"/>
                <w:sz w:val="20"/>
                <w:szCs w:val="20"/>
              </w:rPr>
              <w:t xml:space="preserve"> </w:t>
            </w:r>
            <w:r w:rsidRPr="00C96652">
              <w:rPr>
                <w:spacing w:val="-1"/>
                <w:sz w:val="20"/>
                <w:szCs w:val="20"/>
              </w:rPr>
              <w:t>безопасного</w:t>
            </w:r>
            <w:r w:rsidRPr="00C96652">
              <w:rPr>
                <w:spacing w:val="-13"/>
                <w:sz w:val="20"/>
                <w:szCs w:val="20"/>
              </w:rPr>
              <w:t xml:space="preserve"> </w:t>
            </w:r>
            <w:r w:rsidRPr="00C96652">
              <w:rPr>
                <w:sz w:val="20"/>
                <w:szCs w:val="20"/>
              </w:rPr>
              <w:t>использования</w:t>
            </w:r>
            <w:r w:rsidRPr="00C96652">
              <w:rPr>
                <w:spacing w:val="-13"/>
                <w:sz w:val="20"/>
                <w:szCs w:val="20"/>
              </w:rPr>
              <w:t xml:space="preserve"> </w:t>
            </w:r>
            <w:r w:rsidRPr="00C96652">
              <w:rPr>
                <w:sz w:val="20"/>
                <w:szCs w:val="20"/>
              </w:rPr>
              <w:t>электронных</w:t>
            </w:r>
            <w:r w:rsidRPr="00C96652">
              <w:rPr>
                <w:spacing w:val="-61"/>
                <w:sz w:val="20"/>
                <w:szCs w:val="20"/>
              </w:rPr>
              <w:t xml:space="preserve"> </w:t>
            </w:r>
            <w:r w:rsidRPr="00C96652">
              <w:rPr>
                <w:sz w:val="20"/>
                <w:szCs w:val="20"/>
              </w:rPr>
              <w:t>средств,</w:t>
            </w:r>
            <w:r w:rsidRPr="00C96652">
              <w:rPr>
                <w:spacing w:val="4"/>
                <w:sz w:val="20"/>
                <w:szCs w:val="20"/>
              </w:rPr>
              <w:t xml:space="preserve"> </w:t>
            </w:r>
            <w:r w:rsidRPr="00C96652">
              <w:rPr>
                <w:sz w:val="20"/>
                <w:szCs w:val="20"/>
              </w:rPr>
              <w:t>предлагаемых</w:t>
            </w:r>
            <w:r w:rsidRPr="00C96652">
              <w:rPr>
                <w:spacing w:val="4"/>
                <w:sz w:val="20"/>
                <w:szCs w:val="20"/>
              </w:rPr>
              <w:t xml:space="preserve"> </w:t>
            </w:r>
            <w:r w:rsidRPr="00C96652">
              <w:rPr>
                <w:sz w:val="20"/>
                <w:szCs w:val="20"/>
              </w:rPr>
              <w:t>в</w:t>
            </w:r>
            <w:r w:rsidRPr="00C96652">
              <w:rPr>
                <w:spacing w:val="5"/>
                <w:sz w:val="20"/>
                <w:szCs w:val="20"/>
              </w:rPr>
              <w:t xml:space="preserve"> </w:t>
            </w:r>
            <w:r w:rsidRPr="00C96652">
              <w:rPr>
                <w:sz w:val="20"/>
                <w:szCs w:val="20"/>
              </w:rPr>
              <w:t>процессе</w:t>
            </w:r>
            <w:r w:rsidRPr="00C96652">
              <w:rPr>
                <w:spacing w:val="4"/>
                <w:sz w:val="20"/>
                <w:szCs w:val="20"/>
              </w:rPr>
              <w:t xml:space="preserve"> </w:t>
            </w:r>
            <w:r w:rsidRPr="00C96652">
              <w:rPr>
                <w:sz w:val="20"/>
                <w:szCs w:val="20"/>
              </w:rPr>
              <w:t>обучения.</w:t>
            </w:r>
          </w:p>
          <w:p w:rsidR="00C96652" w:rsidRPr="00C96652" w:rsidRDefault="00C96652" w:rsidP="00C96652">
            <w:pPr>
              <w:rPr>
                <w:sz w:val="20"/>
                <w:szCs w:val="20"/>
              </w:rPr>
            </w:pPr>
            <w:r w:rsidRPr="00C96652">
              <w:rPr>
                <w:sz w:val="20"/>
                <w:szCs w:val="20"/>
              </w:rPr>
              <w:t>Самоконтроль:</w:t>
            </w:r>
          </w:p>
          <w:p w:rsidR="00C96652" w:rsidRPr="00C96652" w:rsidRDefault="00C96652" w:rsidP="00C96652">
            <w:pPr>
              <w:ind w:left="5" w:firstLine="142"/>
              <w:rPr>
                <w:sz w:val="20"/>
                <w:szCs w:val="20"/>
              </w:rPr>
            </w:pPr>
            <w:r w:rsidRPr="00C96652">
              <w:rPr>
                <w:sz w:val="20"/>
                <w:szCs w:val="20"/>
              </w:rPr>
              <w:t>осуществлять</w:t>
            </w:r>
            <w:r w:rsidRPr="00C96652">
              <w:rPr>
                <w:spacing w:val="-14"/>
                <w:sz w:val="20"/>
                <w:szCs w:val="20"/>
              </w:rPr>
              <w:t xml:space="preserve"> </w:t>
            </w:r>
            <w:r w:rsidRPr="00C96652">
              <w:rPr>
                <w:sz w:val="20"/>
                <w:szCs w:val="20"/>
              </w:rPr>
              <w:t>контроль</w:t>
            </w:r>
            <w:r w:rsidRPr="00C96652">
              <w:rPr>
                <w:spacing w:val="-13"/>
                <w:sz w:val="20"/>
                <w:szCs w:val="20"/>
              </w:rPr>
              <w:t xml:space="preserve"> </w:t>
            </w:r>
            <w:r w:rsidRPr="00C96652">
              <w:rPr>
                <w:sz w:val="20"/>
                <w:szCs w:val="20"/>
              </w:rPr>
              <w:t>процесса</w:t>
            </w:r>
            <w:r w:rsidRPr="00C96652">
              <w:rPr>
                <w:spacing w:val="-13"/>
                <w:sz w:val="20"/>
                <w:szCs w:val="20"/>
              </w:rPr>
              <w:t xml:space="preserve"> </w:t>
            </w:r>
            <w:r w:rsidRPr="00C96652">
              <w:rPr>
                <w:sz w:val="20"/>
                <w:szCs w:val="20"/>
              </w:rPr>
              <w:t>и</w:t>
            </w:r>
            <w:r w:rsidRPr="00C96652">
              <w:rPr>
                <w:spacing w:val="-13"/>
                <w:sz w:val="20"/>
                <w:szCs w:val="20"/>
              </w:rPr>
              <w:t xml:space="preserve"> </w:t>
            </w:r>
            <w:r w:rsidRPr="00C96652">
              <w:rPr>
                <w:sz w:val="20"/>
                <w:szCs w:val="20"/>
              </w:rPr>
              <w:t>результата</w:t>
            </w:r>
            <w:r w:rsidRPr="00C96652">
              <w:rPr>
                <w:spacing w:val="-13"/>
                <w:sz w:val="20"/>
                <w:szCs w:val="20"/>
              </w:rPr>
              <w:t xml:space="preserve"> </w:t>
            </w:r>
            <w:r w:rsidRPr="00C96652">
              <w:rPr>
                <w:sz w:val="20"/>
                <w:szCs w:val="20"/>
              </w:rPr>
              <w:t>своей</w:t>
            </w:r>
            <w:r w:rsidRPr="00C96652">
              <w:rPr>
                <w:spacing w:val="-14"/>
                <w:sz w:val="20"/>
                <w:szCs w:val="20"/>
              </w:rPr>
              <w:t xml:space="preserve"> </w:t>
            </w:r>
            <w:r w:rsidRPr="00C96652">
              <w:rPr>
                <w:sz w:val="20"/>
                <w:szCs w:val="20"/>
              </w:rPr>
              <w:t>деятельности;</w:t>
            </w:r>
            <w:r w:rsidRPr="00C96652">
              <w:rPr>
                <w:spacing w:val="6"/>
                <w:sz w:val="20"/>
                <w:szCs w:val="20"/>
              </w:rPr>
              <w:t xml:space="preserve"> </w:t>
            </w:r>
            <w:r w:rsidRPr="00C96652">
              <w:rPr>
                <w:sz w:val="20"/>
                <w:szCs w:val="20"/>
              </w:rPr>
              <w:t>объективно</w:t>
            </w:r>
            <w:r w:rsidRPr="00C96652">
              <w:rPr>
                <w:spacing w:val="7"/>
                <w:sz w:val="20"/>
                <w:szCs w:val="20"/>
              </w:rPr>
              <w:t xml:space="preserve"> </w:t>
            </w:r>
            <w:r w:rsidRPr="00C96652">
              <w:rPr>
                <w:sz w:val="20"/>
                <w:szCs w:val="20"/>
              </w:rPr>
              <w:t>оценивать</w:t>
            </w:r>
            <w:r w:rsidRPr="00C96652">
              <w:rPr>
                <w:spacing w:val="7"/>
                <w:sz w:val="20"/>
                <w:szCs w:val="20"/>
              </w:rPr>
              <w:t xml:space="preserve"> </w:t>
            </w:r>
            <w:r w:rsidRPr="00C96652">
              <w:rPr>
                <w:sz w:val="20"/>
                <w:szCs w:val="20"/>
              </w:rPr>
              <w:t>их;</w:t>
            </w:r>
          </w:p>
          <w:p w:rsidR="00C96652" w:rsidRPr="00C96652" w:rsidRDefault="00C96652" w:rsidP="00C96652">
            <w:pPr>
              <w:ind w:left="5" w:firstLine="142"/>
              <w:rPr>
                <w:sz w:val="20"/>
                <w:szCs w:val="20"/>
              </w:rPr>
            </w:pPr>
            <w:r w:rsidRPr="00C96652">
              <w:rPr>
                <w:w w:val="95"/>
                <w:sz w:val="20"/>
                <w:szCs w:val="20"/>
              </w:rPr>
              <w:t>выбирать</w:t>
            </w:r>
            <w:r w:rsidRPr="00C96652">
              <w:rPr>
                <w:spacing w:val="22"/>
                <w:w w:val="95"/>
                <w:sz w:val="20"/>
                <w:szCs w:val="20"/>
              </w:rPr>
              <w:t xml:space="preserve"> </w:t>
            </w:r>
            <w:r w:rsidRPr="00C96652">
              <w:rPr>
                <w:w w:val="95"/>
                <w:sz w:val="20"/>
                <w:szCs w:val="20"/>
              </w:rPr>
              <w:t>и</w:t>
            </w:r>
            <w:r w:rsidRPr="00C96652">
              <w:rPr>
                <w:spacing w:val="22"/>
                <w:w w:val="95"/>
                <w:sz w:val="20"/>
                <w:szCs w:val="20"/>
              </w:rPr>
              <w:t xml:space="preserve"> </w:t>
            </w:r>
            <w:r w:rsidRPr="00C96652">
              <w:rPr>
                <w:w w:val="95"/>
                <w:sz w:val="20"/>
                <w:szCs w:val="20"/>
              </w:rPr>
              <w:t>при</w:t>
            </w:r>
            <w:r w:rsidRPr="00C96652">
              <w:rPr>
                <w:spacing w:val="23"/>
                <w:w w:val="95"/>
                <w:sz w:val="20"/>
                <w:szCs w:val="20"/>
              </w:rPr>
              <w:t xml:space="preserve"> </w:t>
            </w:r>
            <w:r w:rsidRPr="00C96652">
              <w:rPr>
                <w:w w:val="95"/>
                <w:sz w:val="20"/>
                <w:szCs w:val="20"/>
              </w:rPr>
              <w:t>необходимости</w:t>
            </w:r>
            <w:r w:rsidRPr="00C96652">
              <w:rPr>
                <w:spacing w:val="22"/>
                <w:w w:val="95"/>
                <w:sz w:val="20"/>
                <w:szCs w:val="20"/>
              </w:rPr>
              <w:t xml:space="preserve"> </w:t>
            </w:r>
            <w:r w:rsidRPr="00C96652">
              <w:rPr>
                <w:w w:val="95"/>
                <w:sz w:val="20"/>
                <w:szCs w:val="20"/>
              </w:rPr>
              <w:t>корректировать</w:t>
            </w:r>
            <w:r w:rsidRPr="00C96652">
              <w:rPr>
                <w:spacing w:val="23"/>
                <w:w w:val="95"/>
                <w:sz w:val="20"/>
                <w:szCs w:val="20"/>
              </w:rPr>
              <w:t xml:space="preserve"> </w:t>
            </w:r>
            <w:r w:rsidRPr="00C96652">
              <w:rPr>
                <w:w w:val="95"/>
                <w:sz w:val="20"/>
                <w:szCs w:val="20"/>
              </w:rPr>
              <w:t>способы</w:t>
            </w:r>
            <w:r w:rsidRPr="00C96652">
              <w:rPr>
                <w:spacing w:val="22"/>
                <w:w w:val="95"/>
                <w:sz w:val="20"/>
                <w:szCs w:val="20"/>
              </w:rPr>
              <w:t xml:space="preserve"> </w:t>
            </w:r>
            <w:r w:rsidRPr="00C96652">
              <w:rPr>
                <w:w w:val="95"/>
                <w:sz w:val="20"/>
                <w:szCs w:val="20"/>
              </w:rPr>
              <w:t>дей</w:t>
            </w:r>
            <w:r w:rsidRPr="00C96652">
              <w:rPr>
                <w:sz w:val="20"/>
                <w:szCs w:val="20"/>
              </w:rPr>
              <w:t>ствий;</w:t>
            </w:r>
          </w:p>
          <w:p w:rsidR="00C96652" w:rsidRPr="00C96652" w:rsidRDefault="00C96652" w:rsidP="00C96652">
            <w:pPr>
              <w:ind w:left="5" w:firstLine="142"/>
              <w:rPr>
                <w:w w:val="115"/>
                <w:sz w:val="20"/>
                <w:szCs w:val="20"/>
              </w:rPr>
            </w:pPr>
            <w:r w:rsidRPr="00C96652">
              <w:rPr>
                <w:w w:val="95"/>
                <w:sz w:val="20"/>
                <w:szCs w:val="20"/>
              </w:rPr>
              <w:t>находить</w:t>
            </w:r>
            <w:r w:rsidRPr="00C96652">
              <w:rPr>
                <w:spacing w:val="18"/>
                <w:w w:val="95"/>
                <w:sz w:val="20"/>
                <w:szCs w:val="20"/>
              </w:rPr>
              <w:t xml:space="preserve"> </w:t>
            </w:r>
            <w:r w:rsidRPr="00C96652">
              <w:rPr>
                <w:w w:val="95"/>
                <w:sz w:val="20"/>
                <w:szCs w:val="20"/>
              </w:rPr>
              <w:t>ошибки</w:t>
            </w:r>
            <w:r w:rsidRPr="00C96652">
              <w:rPr>
                <w:spacing w:val="18"/>
                <w:w w:val="95"/>
                <w:sz w:val="20"/>
                <w:szCs w:val="20"/>
              </w:rPr>
              <w:t xml:space="preserve"> </w:t>
            </w:r>
            <w:r w:rsidRPr="00C96652">
              <w:rPr>
                <w:w w:val="95"/>
                <w:sz w:val="20"/>
                <w:szCs w:val="20"/>
              </w:rPr>
              <w:t>в</w:t>
            </w:r>
            <w:r w:rsidRPr="00C96652">
              <w:rPr>
                <w:spacing w:val="19"/>
                <w:w w:val="95"/>
                <w:sz w:val="20"/>
                <w:szCs w:val="20"/>
              </w:rPr>
              <w:t xml:space="preserve"> </w:t>
            </w:r>
            <w:r w:rsidRPr="00C96652">
              <w:rPr>
                <w:w w:val="95"/>
                <w:sz w:val="20"/>
                <w:szCs w:val="20"/>
              </w:rPr>
              <w:t>своей</w:t>
            </w:r>
            <w:r w:rsidRPr="00C96652">
              <w:rPr>
                <w:spacing w:val="18"/>
                <w:w w:val="95"/>
                <w:sz w:val="20"/>
                <w:szCs w:val="20"/>
              </w:rPr>
              <w:t xml:space="preserve"> </w:t>
            </w:r>
            <w:r w:rsidRPr="00C96652">
              <w:rPr>
                <w:w w:val="95"/>
                <w:sz w:val="20"/>
                <w:szCs w:val="20"/>
              </w:rPr>
              <w:t>работе,</w:t>
            </w:r>
            <w:r w:rsidRPr="00C96652">
              <w:rPr>
                <w:spacing w:val="19"/>
                <w:w w:val="95"/>
                <w:sz w:val="20"/>
                <w:szCs w:val="20"/>
              </w:rPr>
              <w:t xml:space="preserve"> </w:t>
            </w:r>
            <w:r w:rsidRPr="00C96652">
              <w:rPr>
                <w:w w:val="95"/>
                <w:sz w:val="20"/>
                <w:szCs w:val="20"/>
              </w:rPr>
              <w:t>устанавливать</w:t>
            </w:r>
            <w:r w:rsidRPr="00C96652">
              <w:rPr>
                <w:spacing w:val="18"/>
                <w:w w:val="95"/>
                <w:sz w:val="20"/>
                <w:szCs w:val="20"/>
              </w:rPr>
              <w:t xml:space="preserve"> </w:t>
            </w:r>
            <w:r w:rsidRPr="00C96652">
              <w:rPr>
                <w:w w:val="95"/>
                <w:sz w:val="20"/>
                <w:szCs w:val="20"/>
              </w:rPr>
              <w:t>их</w:t>
            </w:r>
            <w:r w:rsidRPr="00C96652">
              <w:rPr>
                <w:spacing w:val="18"/>
                <w:w w:val="95"/>
                <w:sz w:val="20"/>
                <w:szCs w:val="20"/>
              </w:rPr>
              <w:t xml:space="preserve"> </w:t>
            </w:r>
            <w:r w:rsidRPr="00C96652">
              <w:rPr>
                <w:w w:val="95"/>
                <w:sz w:val="20"/>
                <w:szCs w:val="20"/>
              </w:rPr>
              <w:t>причины,</w:t>
            </w:r>
            <w:r w:rsidRPr="00C96652">
              <w:rPr>
                <w:spacing w:val="-57"/>
                <w:w w:val="95"/>
                <w:sz w:val="20"/>
                <w:szCs w:val="20"/>
              </w:rPr>
              <w:t xml:space="preserve"> </w:t>
            </w:r>
            <w:r w:rsidRPr="00C96652">
              <w:rPr>
                <w:sz w:val="20"/>
                <w:szCs w:val="20"/>
              </w:rPr>
              <w:t>вести</w:t>
            </w:r>
            <w:r w:rsidRPr="00C96652">
              <w:rPr>
                <w:spacing w:val="6"/>
                <w:sz w:val="20"/>
                <w:szCs w:val="20"/>
              </w:rPr>
              <w:t xml:space="preserve"> </w:t>
            </w:r>
            <w:r w:rsidRPr="00C96652">
              <w:rPr>
                <w:sz w:val="20"/>
                <w:szCs w:val="20"/>
              </w:rPr>
              <w:t>поиск</w:t>
            </w:r>
            <w:r w:rsidRPr="00C96652">
              <w:rPr>
                <w:spacing w:val="6"/>
                <w:sz w:val="20"/>
                <w:szCs w:val="20"/>
              </w:rPr>
              <w:t xml:space="preserve"> </w:t>
            </w:r>
            <w:r w:rsidRPr="00C96652">
              <w:rPr>
                <w:sz w:val="20"/>
                <w:szCs w:val="20"/>
              </w:rPr>
              <w:t>путей</w:t>
            </w:r>
            <w:r w:rsidRPr="00C96652">
              <w:rPr>
                <w:spacing w:val="6"/>
                <w:sz w:val="20"/>
                <w:szCs w:val="20"/>
              </w:rPr>
              <w:t xml:space="preserve"> </w:t>
            </w:r>
            <w:r w:rsidRPr="00C96652">
              <w:rPr>
                <w:sz w:val="20"/>
                <w:szCs w:val="20"/>
              </w:rPr>
              <w:t>преодоления</w:t>
            </w:r>
            <w:r w:rsidRPr="00C96652">
              <w:rPr>
                <w:spacing w:val="6"/>
                <w:sz w:val="20"/>
                <w:szCs w:val="20"/>
              </w:rPr>
              <w:t xml:space="preserve"> </w:t>
            </w:r>
            <w:r w:rsidRPr="00C96652">
              <w:rPr>
                <w:sz w:val="20"/>
                <w:szCs w:val="20"/>
              </w:rPr>
              <w:t>ошибок;</w:t>
            </w:r>
          </w:p>
          <w:p w:rsidR="00C96652" w:rsidRPr="00C96652" w:rsidRDefault="00C96652" w:rsidP="00C96652">
            <w:pPr>
              <w:rPr>
                <w:sz w:val="20"/>
                <w:szCs w:val="20"/>
              </w:rPr>
            </w:pPr>
            <w:r w:rsidRPr="00C96652">
              <w:rPr>
                <w:sz w:val="20"/>
                <w:szCs w:val="20"/>
              </w:rPr>
              <w:t>Самооценка:</w:t>
            </w:r>
          </w:p>
          <w:p w:rsidR="00C96652" w:rsidRPr="00C96652" w:rsidRDefault="00C96652" w:rsidP="00C96652">
            <w:pPr>
              <w:ind w:left="5" w:firstLine="142"/>
              <w:rPr>
                <w:sz w:val="20"/>
                <w:szCs w:val="20"/>
              </w:rPr>
            </w:pPr>
            <w:r w:rsidRPr="00C96652">
              <w:rPr>
                <w:sz w:val="20"/>
                <w:szCs w:val="20"/>
              </w:rPr>
              <w:t>предвидеть возможность возникновения трудностей и ошибок, предусматривать способы их предупреждения (формулирование вопросов, обращение к учебнику, дополнительным</w:t>
            </w:r>
            <w:r w:rsidRPr="00C96652">
              <w:rPr>
                <w:spacing w:val="3"/>
                <w:sz w:val="20"/>
                <w:szCs w:val="20"/>
              </w:rPr>
              <w:t xml:space="preserve"> </w:t>
            </w:r>
            <w:r w:rsidRPr="00C96652">
              <w:rPr>
                <w:sz w:val="20"/>
                <w:szCs w:val="20"/>
              </w:rPr>
              <w:t>средствам</w:t>
            </w:r>
            <w:r w:rsidRPr="00C96652">
              <w:rPr>
                <w:spacing w:val="4"/>
                <w:sz w:val="20"/>
                <w:szCs w:val="20"/>
              </w:rPr>
              <w:t xml:space="preserve"> </w:t>
            </w:r>
            <w:r w:rsidRPr="00C96652">
              <w:rPr>
                <w:sz w:val="20"/>
                <w:szCs w:val="20"/>
              </w:rPr>
              <w:t>обучения,</w:t>
            </w:r>
            <w:r w:rsidRPr="00C96652">
              <w:rPr>
                <w:spacing w:val="4"/>
                <w:sz w:val="20"/>
                <w:szCs w:val="20"/>
              </w:rPr>
              <w:t xml:space="preserve"> </w:t>
            </w:r>
            <w:r w:rsidRPr="00C96652">
              <w:rPr>
                <w:sz w:val="20"/>
                <w:szCs w:val="20"/>
              </w:rPr>
              <w:t>в</w:t>
            </w:r>
            <w:r w:rsidRPr="00C96652">
              <w:rPr>
                <w:spacing w:val="4"/>
                <w:sz w:val="20"/>
                <w:szCs w:val="20"/>
              </w:rPr>
              <w:t xml:space="preserve"> </w:t>
            </w:r>
            <w:r w:rsidRPr="00C96652">
              <w:rPr>
                <w:sz w:val="20"/>
                <w:szCs w:val="20"/>
              </w:rPr>
              <w:t>том</w:t>
            </w:r>
            <w:r w:rsidRPr="00C96652">
              <w:rPr>
                <w:spacing w:val="4"/>
                <w:sz w:val="20"/>
                <w:szCs w:val="20"/>
              </w:rPr>
              <w:t xml:space="preserve"> </w:t>
            </w:r>
            <w:r w:rsidRPr="00C96652">
              <w:rPr>
                <w:sz w:val="20"/>
                <w:szCs w:val="20"/>
              </w:rPr>
              <w:t>числе</w:t>
            </w:r>
            <w:r w:rsidRPr="00C96652">
              <w:rPr>
                <w:spacing w:val="3"/>
                <w:sz w:val="20"/>
                <w:szCs w:val="20"/>
              </w:rPr>
              <w:t xml:space="preserve"> </w:t>
            </w:r>
            <w:r w:rsidRPr="00C96652">
              <w:rPr>
                <w:sz w:val="20"/>
                <w:szCs w:val="20"/>
              </w:rPr>
              <w:t>электронным);</w:t>
            </w:r>
          </w:p>
          <w:p w:rsidR="00C96652" w:rsidRPr="00C96652" w:rsidRDefault="00C96652" w:rsidP="00C96652">
            <w:pPr>
              <w:ind w:left="5" w:firstLine="142"/>
              <w:rPr>
                <w:sz w:val="20"/>
                <w:szCs w:val="20"/>
              </w:rPr>
            </w:pPr>
            <w:r w:rsidRPr="00C96652">
              <w:rPr>
                <w:sz w:val="20"/>
                <w:szCs w:val="20"/>
              </w:rPr>
              <w:t>оценивать</w:t>
            </w:r>
            <w:r w:rsidRPr="00C96652">
              <w:rPr>
                <w:spacing w:val="-5"/>
                <w:sz w:val="20"/>
                <w:szCs w:val="20"/>
              </w:rPr>
              <w:t xml:space="preserve"> </w:t>
            </w:r>
            <w:r w:rsidRPr="00C96652">
              <w:rPr>
                <w:sz w:val="20"/>
                <w:szCs w:val="20"/>
              </w:rPr>
              <w:t>рациональность</w:t>
            </w:r>
            <w:r w:rsidRPr="00C96652">
              <w:rPr>
                <w:spacing w:val="-4"/>
                <w:sz w:val="20"/>
                <w:szCs w:val="20"/>
              </w:rPr>
              <w:t xml:space="preserve"> </w:t>
            </w:r>
            <w:r w:rsidRPr="00C96652">
              <w:rPr>
                <w:sz w:val="20"/>
                <w:szCs w:val="20"/>
              </w:rPr>
              <w:t>своих</w:t>
            </w:r>
            <w:r w:rsidRPr="00C96652">
              <w:rPr>
                <w:spacing w:val="-4"/>
                <w:sz w:val="20"/>
                <w:szCs w:val="20"/>
              </w:rPr>
              <w:t xml:space="preserve"> </w:t>
            </w:r>
            <w:r w:rsidRPr="00C96652">
              <w:rPr>
                <w:sz w:val="20"/>
                <w:szCs w:val="20"/>
              </w:rPr>
              <w:t>действий,</w:t>
            </w:r>
            <w:r w:rsidRPr="00C96652">
              <w:rPr>
                <w:spacing w:val="-4"/>
                <w:sz w:val="20"/>
                <w:szCs w:val="20"/>
              </w:rPr>
              <w:t xml:space="preserve"> </w:t>
            </w:r>
            <w:r w:rsidRPr="00C96652">
              <w:rPr>
                <w:sz w:val="20"/>
                <w:szCs w:val="20"/>
              </w:rPr>
              <w:t>давать</w:t>
            </w:r>
            <w:r w:rsidRPr="00C96652">
              <w:rPr>
                <w:spacing w:val="-4"/>
                <w:sz w:val="20"/>
                <w:szCs w:val="20"/>
              </w:rPr>
              <w:t xml:space="preserve"> </w:t>
            </w:r>
            <w:r w:rsidRPr="00C96652">
              <w:rPr>
                <w:sz w:val="20"/>
                <w:szCs w:val="20"/>
              </w:rPr>
              <w:t>им</w:t>
            </w:r>
            <w:r w:rsidRPr="00C96652">
              <w:rPr>
                <w:spacing w:val="-4"/>
                <w:sz w:val="20"/>
                <w:szCs w:val="20"/>
              </w:rPr>
              <w:t xml:space="preserve"> </w:t>
            </w:r>
            <w:r w:rsidRPr="00C96652">
              <w:rPr>
                <w:sz w:val="20"/>
                <w:szCs w:val="20"/>
              </w:rPr>
              <w:t>качественную</w:t>
            </w:r>
            <w:r w:rsidRPr="00C96652">
              <w:rPr>
                <w:spacing w:val="6"/>
                <w:sz w:val="20"/>
                <w:szCs w:val="20"/>
              </w:rPr>
              <w:t xml:space="preserve"> </w:t>
            </w:r>
            <w:r w:rsidRPr="00C96652">
              <w:rPr>
                <w:sz w:val="20"/>
                <w:szCs w:val="20"/>
              </w:rPr>
              <w:t>характеристику.</w:t>
            </w:r>
          </w:p>
        </w:tc>
      </w:tr>
      <w:tr w:rsidR="00C96652" w:rsidRPr="00C96652" w:rsidTr="00B00FA9">
        <w:tc>
          <w:tcPr>
            <w:tcW w:w="1843" w:type="dxa"/>
            <w:vMerge w:val="restart"/>
          </w:tcPr>
          <w:p w:rsidR="00C96652" w:rsidRPr="00C96652" w:rsidRDefault="00C96652" w:rsidP="00C96652">
            <w:pPr>
              <w:tabs>
                <w:tab w:val="left" w:pos="993"/>
              </w:tabs>
              <w:jc w:val="both"/>
              <w:rPr>
                <w:sz w:val="20"/>
                <w:szCs w:val="20"/>
              </w:rPr>
            </w:pPr>
            <w:r w:rsidRPr="00C96652">
              <w:rPr>
                <w:sz w:val="20"/>
                <w:szCs w:val="20"/>
              </w:rPr>
              <w:t>Окружающий мир</w:t>
            </w:r>
          </w:p>
        </w:tc>
        <w:tc>
          <w:tcPr>
            <w:tcW w:w="1843" w:type="dxa"/>
          </w:tcPr>
          <w:p w:rsidR="00C96652" w:rsidRPr="00C96652" w:rsidRDefault="00C96652" w:rsidP="00C96652">
            <w:pPr>
              <w:tabs>
                <w:tab w:val="left" w:pos="993"/>
              </w:tabs>
              <w:jc w:val="both"/>
              <w:rPr>
                <w:sz w:val="20"/>
                <w:szCs w:val="20"/>
              </w:rPr>
            </w:pPr>
            <w:r w:rsidRPr="00C96652">
              <w:rPr>
                <w:sz w:val="20"/>
                <w:szCs w:val="20"/>
              </w:rPr>
              <w:t>Познавательные</w:t>
            </w:r>
          </w:p>
        </w:tc>
        <w:tc>
          <w:tcPr>
            <w:tcW w:w="6379" w:type="dxa"/>
          </w:tcPr>
          <w:p w:rsidR="00C96652" w:rsidRPr="00C96652" w:rsidRDefault="00C96652" w:rsidP="00C96652">
            <w:pPr>
              <w:rPr>
                <w:sz w:val="20"/>
                <w:szCs w:val="20"/>
              </w:rPr>
            </w:pPr>
            <w:r w:rsidRPr="00C96652">
              <w:rPr>
                <w:sz w:val="20"/>
                <w:szCs w:val="20"/>
              </w:rPr>
              <w:t>Базовые логические действия:</w:t>
            </w:r>
          </w:p>
          <w:p w:rsidR="00C96652" w:rsidRPr="00C96652" w:rsidRDefault="00C96652" w:rsidP="00C96652">
            <w:pPr>
              <w:ind w:left="5" w:firstLine="142"/>
              <w:rPr>
                <w:sz w:val="20"/>
                <w:szCs w:val="20"/>
              </w:rPr>
            </w:pPr>
            <w:r w:rsidRPr="00C96652">
              <w:rPr>
                <w:w w:val="95"/>
                <w:sz w:val="20"/>
                <w:szCs w:val="20"/>
              </w:rPr>
              <w:t>понимать целостность окружающего мира (взаимосвязь при</w:t>
            </w:r>
            <w:r w:rsidRPr="00C96652">
              <w:rPr>
                <w:sz w:val="20"/>
                <w:szCs w:val="20"/>
              </w:rPr>
              <w:t>родной и социальной среды обитания), проявлять способность</w:t>
            </w:r>
            <w:r w:rsidRPr="00C96652">
              <w:rPr>
                <w:spacing w:val="-13"/>
                <w:sz w:val="20"/>
                <w:szCs w:val="20"/>
              </w:rPr>
              <w:t xml:space="preserve"> </w:t>
            </w:r>
            <w:r w:rsidRPr="00C96652">
              <w:rPr>
                <w:sz w:val="20"/>
                <w:szCs w:val="20"/>
              </w:rPr>
              <w:t>ориентироваться</w:t>
            </w:r>
            <w:r w:rsidRPr="00C96652">
              <w:rPr>
                <w:spacing w:val="-13"/>
                <w:sz w:val="20"/>
                <w:szCs w:val="20"/>
              </w:rPr>
              <w:t xml:space="preserve"> </w:t>
            </w:r>
            <w:r w:rsidRPr="00C96652">
              <w:rPr>
                <w:sz w:val="20"/>
                <w:szCs w:val="20"/>
              </w:rPr>
              <w:t>в</w:t>
            </w:r>
            <w:r w:rsidRPr="00C96652">
              <w:rPr>
                <w:spacing w:val="-13"/>
                <w:sz w:val="20"/>
                <w:szCs w:val="20"/>
              </w:rPr>
              <w:t xml:space="preserve"> </w:t>
            </w:r>
            <w:r w:rsidRPr="00C96652">
              <w:rPr>
                <w:sz w:val="20"/>
                <w:szCs w:val="20"/>
              </w:rPr>
              <w:t>изменяющейся</w:t>
            </w:r>
            <w:r w:rsidRPr="00C96652">
              <w:rPr>
                <w:spacing w:val="-13"/>
                <w:sz w:val="20"/>
                <w:szCs w:val="20"/>
              </w:rPr>
              <w:t xml:space="preserve"> </w:t>
            </w:r>
            <w:r w:rsidRPr="00C96652">
              <w:rPr>
                <w:sz w:val="20"/>
                <w:szCs w:val="20"/>
              </w:rPr>
              <w:t>действительности;</w:t>
            </w:r>
          </w:p>
          <w:p w:rsidR="00C96652" w:rsidRPr="00C96652" w:rsidRDefault="00C96652" w:rsidP="00C96652">
            <w:pPr>
              <w:ind w:left="5" w:firstLine="142"/>
              <w:rPr>
                <w:sz w:val="20"/>
                <w:szCs w:val="20"/>
              </w:rPr>
            </w:pPr>
            <w:r w:rsidRPr="00C96652">
              <w:rPr>
                <w:sz w:val="20"/>
                <w:szCs w:val="20"/>
              </w:rPr>
              <w:t>на основе наблюдений доступных объектов окружающего</w:t>
            </w:r>
            <w:r w:rsidRPr="00C96652">
              <w:rPr>
                <w:spacing w:val="1"/>
                <w:sz w:val="20"/>
                <w:szCs w:val="20"/>
              </w:rPr>
              <w:t xml:space="preserve"> </w:t>
            </w:r>
            <w:r w:rsidRPr="00C96652">
              <w:rPr>
                <w:sz w:val="20"/>
                <w:szCs w:val="20"/>
              </w:rPr>
              <w:t>мира устанавливать связи и зависимости между объектами</w:t>
            </w:r>
            <w:r w:rsidRPr="00C96652">
              <w:rPr>
                <w:spacing w:val="-61"/>
                <w:sz w:val="20"/>
                <w:szCs w:val="20"/>
              </w:rPr>
              <w:t xml:space="preserve"> </w:t>
            </w:r>
            <w:r w:rsidRPr="00C96652">
              <w:rPr>
                <w:w w:val="95"/>
                <w:sz w:val="20"/>
                <w:szCs w:val="20"/>
              </w:rPr>
              <w:t>(часть</w:t>
            </w:r>
            <w:r w:rsidRPr="00C96652">
              <w:rPr>
                <w:spacing w:val="17"/>
                <w:w w:val="95"/>
                <w:sz w:val="20"/>
                <w:szCs w:val="20"/>
              </w:rPr>
              <w:t xml:space="preserve"> </w:t>
            </w:r>
            <w:r w:rsidRPr="00C96652">
              <w:rPr>
                <w:w w:val="95"/>
                <w:sz w:val="20"/>
                <w:szCs w:val="20"/>
              </w:rPr>
              <w:t>—</w:t>
            </w:r>
            <w:r w:rsidRPr="00C96652">
              <w:rPr>
                <w:spacing w:val="17"/>
                <w:w w:val="95"/>
                <w:sz w:val="20"/>
                <w:szCs w:val="20"/>
              </w:rPr>
              <w:t xml:space="preserve"> </w:t>
            </w:r>
            <w:r w:rsidRPr="00C96652">
              <w:rPr>
                <w:w w:val="95"/>
                <w:sz w:val="20"/>
                <w:szCs w:val="20"/>
              </w:rPr>
              <w:t>целое;</w:t>
            </w:r>
            <w:r w:rsidRPr="00C96652">
              <w:rPr>
                <w:spacing w:val="18"/>
                <w:w w:val="95"/>
                <w:sz w:val="20"/>
                <w:szCs w:val="20"/>
              </w:rPr>
              <w:t xml:space="preserve"> </w:t>
            </w:r>
            <w:r w:rsidRPr="00C96652">
              <w:rPr>
                <w:w w:val="95"/>
                <w:sz w:val="20"/>
                <w:szCs w:val="20"/>
              </w:rPr>
              <w:t>причина</w:t>
            </w:r>
            <w:r w:rsidRPr="00C96652">
              <w:rPr>
                <w:spacing w:val="17"/>
                <w:w w:val="95"/>
                <w:sz w:val="20"/>
                <w:szCs w:val="20"/>
              </w:rPr>
              <w:t xml:space="preserve"> </w:t>
            </w:r>
            <w:r w:rsidRPr="00C96652">
              <w:rPr>
                <w:w w:val="95"/>
                <w:sz w:val="20"/>
                <w:szCs w:val="20"/>
              </w:rPr>
              <w:t>—</w:t>
            </w:r>
            <w:r w:rsidRPr="00C96652">
              <w:rPr>
                <w:spacing w:val="18"/>
                <w:w w:val="95"/>
                <w:sz w:val="20"/>
                <w:szCs w:val="20"/>
              </w:rPr>
              <w:t xml:space="preserve"> </w:t>
            </w:r>
            <w:r w:rsidRPr="00C96652">
              <w:rPr>
                <w:w w:val="95"/>
                <w:sz w:val="20"/>
                <w:szCs w:val="20"/>
              </w:rPr>
              <w:t>следствие;</w:t>
            </w:r>
            <w:r w:rsidRPr="00C96652">
              <w:rPr>
                <w:spacing w:val="17"/>
                <w:w w:val="95"/>
                <w:sz w:val="20"/>
                <w:szCs w:val="20"/>
              </w:rPr>
              <w:t xml:space="preserve"> </w:t>
            </w:r>
            <w:r w:rsidRPr="00C96652">
              <w:rPr>
                <w:w w:val="95"/>
                <w:sz w:val="20"/>
                <w:szCs w:val="20"/>
              </w:rPr>
              <w:t>изменения</w:t>
            </w:r>
            <w:r w:rsidRPr="00C96652">
              <w:rPr>
                <w:spacing w:val="18"/>
                <w:w w:val="95"/>
                <w:sz w:val="20"/>
                <w:szCs w:val="20"/>
              </w:rPr>
              <w:t xml:space="preserve"> </w:t>
            </w:r>
            <w:r w:rsidRPr="00C96652">
              <w:rPr>
                <w:w w:val="95"/>
                <w:sz w:val="20"/>
                <w:szCs w:val="20"/>
              </w:rPr>
              <w:t>во</w:t>
            </w:r>
            <w:r w:rsidRPr="00C96652">
              <w:rPr>
                <w:spacing w:val="17"/>
                <w:w w:val="95"/>
                <w:sz w:val="20"/>
                <w:szCs w:val="20"/>
              </w:rPr>
              <w:t xml:space="preserve"> </w:t>
            </w:r>
            <w:r w:rsidRPr="00C96652">
              <w:rPr>
                <w:w w:val="95"/>
                <w:sz w:val="20"/>
                <w:szCs w:val="20"/>
              </w:rPr>
              <w:t>времени</w:t>
            </w:r>
            <w:r w:rsidRPr="00C96652">
              <w:rPr>
                <w:spacing w:val="-58"/>
                <w:w w:val="95"/>
                <w:sz w:val="20"/>
                <w:szCs w:val="20"/>
              </w:rPr>
              <w:t xml:space="preserve"> </w:t>
            </w:r>
            <w:r w:rsidRPr="00C96652">
              <w:rPr>
                <w:sz w:val="20"/>
                <w:szCs w:val="20"/>
              </w:rPr>
              <w:t>и</w:t>
            </w:r>
            <w:r w:rsidRPr="00C96652">
              <w:rPr>
                <w:spacing w:val="7"/>
                <w:sz w:val="20"/>
                <w:szCs w:val="20"/>
              </w:rPr>
              <w:t xml:space="preserve"> </w:t>
            </w:r>
            <w:r w:rsidRPr="00C96652">
              <w:rPr>
                <w:sz w:val="20"/>
                <w:szCs w:val="20"/>
              </w:rPr>
              <w:t>в</w:t>
            </w:r>
            <w:r w:rsidRPr="00C96652">
              <w:rPr>
                <w:spacing w:val="7"/>
                <w:sz w:val="20"/>
                <w:szCs w:val="20"/>
              </w:rPr>
              <w:t xml:space="preserve"> </w:t>
            </w:r>
            <w:r w:rsidRPr="00C96652">
              <w:rPr>
                <w:sz w:val="20"/>
                <w:szCs w:val="20"/>
              </w:rPr>
              <w:t>пространстве);</w:t>
            </w:r>
          </w:p>
          <w:p w:rsidR="00C96652" w:rsidRPr="00C96652" w:rsidRDefault="00C96652" w:rsidP="00C96652">
            <w:pPr>
              <w:ind w:left="5" w:firstLine="142"/>
              <w:rPr>
                <w:sz w:val="20"/>
                <w:szCs w:val="20"/>
              </w:rPr>
            </w:pPr>
            <w:r w:rsidRPr="00C96652">
              <w:rPr>
                <w:sz w:val="20"/>
                <w:szCs w:val="20"/>
              </w:rPr>
              <w:t>сравнивать объекты окружающего мира, устанавливать основания</w:t>
            </w:r>
            <w:r w:rsidRPr="00C96652">
              <w:rPr>
                <w:spacing w:val="4"/>
                <w:sz w:val="20"/>
                <w:szCs w:val="20"/>
              </w:rPr>
              <w:t xml:space="preserve"> </w:t>
            </w:r>
            <w:r w:rsidRPr="00C96652">
              <w:rPr>
                <w:sz w:val="20"/>
                <w:szCs w:val="20"/>
              </w:rPr>
              <w:t>для</w:t>
            </w:r>
            <w:r w:rsidRPr="00C96652">
              <w:rPr>
                <w:spacing w:val="4"/>
                <w:sz w:val="20"/>
                <w:szCs w:val="20"/>
              </w:rPr>
              <w:t xml:space="preserve"> </w:t>
            </w:r>
            <w:r w:rsidRPr="00C96652">
              <w:rPr>
                <w:sz w:val="20"/>
                <w:szCs w:val="20"/>
              </w:rPr>
              <w:t>сравнения,</w:t>
            </w:r>
            <w:r w:rsidRPr="00C96652">
              <w:rPr>
                <w:spacing w:val="4"/>
                <w:sz w:val="20"/>
                <w:szCs w:val="20"/>
              </w:rPr>
              <w:t xml:space="preserve"> </w:t>
            </w:r>
            <w:r w:rsidRPr="00C96652">
              <w:rPr>
                <w:sz w:val="20"/>
                <w:szCs w:val="20"/>
              </w:rPr>
              <w:t>устанавливать</w:t>
            </w:r>
            <w:r w:rsidRPr="00C96652">
              <w:rPr>
                <w:spacing w:val="5"/>
                <w:sz w:val="20"/>
                <w:szCs w:val="20"/>
              </w:rPr>
              <w:t xml:space="preserve"> </w:t>
            </w:r>
            <w:r w:rsidRPr="00C96652">
              <w:rPr>
                <w:sz w:val="20"/>
                <w:szCs w:val="20"/>
              </w:rPr>
              <w:t>аналогии;</w:t>
            </w:r>
          </w:p>
          <w:p w:rsidR="00C96652" w:rsidRPr="00C96652" w:rsidRDefault="00C96652" w:rsidP="00C96652">
            <w:pPr>
              <w:ind w:left="5" w:firstLine="142"/>
              <w:rPr>
                <w:sz w:val="20"/>
                <w:szCs w:val="20"/>
              </w:rPr>
            </w:pPr>
            <w:r w:rsidRPr="00C96652">
              <w:rPr>
                <w:sz w:val="20"/>
                <w:szCs w:val="20"/>
              </w:rPr>
              <w:t>объединять части объекта (объекты) по определённому признаку;</w:t>
            </w:r>
          </w:p>
          <w:p w:rsidR="00C96652" w:rsidRPr="00C96652" w:rsidRDefault="00C96652" w:rsidP="00C96652">
            <w:pPr>
              <w:ind w:left="5" w:firstLine="142"/>
              <w:rPr>
                <w:sz w:val="20"/>
                <w:szCs w:val="20"/>
              </w:rPr>
            </w:pPr>
            <w:r w:rsidRPr="00C96652">
              <w:rPr>
                <w:sz w:val="20"/>
                <w:szCs w:val="20"/>
              </w:rPr>
              <w:t>определять</w:t>
            </w:r>
            <w:r w:rsidRPr="00C96652">
              <w:rPr>
                <w:spacing w:val="1"/>
                <w:sz w:val="20"/>
                <w:szCs w:val="20"/>
              </w:rPr>
              <w:t xml:space="preserve"> </w:t>
            </w:r>
            <w:r w:rsidRPr="00C96652">
              <w:rPr>
                <w:sz w:val="20"/>
                <w:szCs w:val="20"/>
              </w:rPr>
              <w:t>существенный</w:t>
            </w:r>
            <w:r w:rsidRPr="00C96652">
              <w:rPr>
                <w:spacing w:val="1"/>
                <w:sz w:val="20"/>
                <w:szCs w:val="20"/>
              </w:rPr>
              <w:t xml:space="preserve"> </w:t>
            </w:r>
            <w:r w:rsidRPr="00C96652">
              <w:rPr>
                <w:sz w:val="20"/>
                <w:szCs w:val="20"/>
              </w:rPr>
              <w:t>признак</w:t>
            </w:r>
            <w:r w:rsidRPr="00C96652">
              <w:rPr>
                <w:spacing w:val="1"/>
                <w:sz w:val="20"/>
                <w:szCs w:val="20"/>
              </w:rPr>
              <w:t xml:space="preserve"> </w:t>
            </w:r>
            <w:r w:rsidRPr="00C96652">
              <w:rPr>
                <w:sz w:val="20"/>
                <w:szCs w:val="20"/>
              </w:rPr>
              <w:t>для</w:t>
            </w:r>
            <w:r w:rsidRPr="00C96652">
              <w:rPr>
                <w:spacing w:val="1"/>
                <w:sz w:val="20"/>
                <w:szCs w:val="20"/>
              </w:rPr>
              <w:t xml:space="preserve"> </w:t>
            </w:r>
            <w:r w:rsidRPr="00C96652">
              <w:rPr>
                <w:sz w:val="20"/>
                <w:szCs w:val="20"/>
              </w:rPr>
              <w:t>классификации,</w:t>
            </w:r>
            <w:r w:rsidRPr="00C96652">
              <w:rPr>
                <w:spacing w:val="1"/>
                <w:sz w:val="20"/>
                <w:szCs w:val="20"/>
              </w:rPr>
              <w:t xml:space="preserve"> </w:t>
            </w:r>
            <w:r w:rsidRPr="00C96652">
              <w:rPr>
                <w:sz w:val="20"/>
                <w:szCs w:val="20"/>
              </w:rPr>
              <w:t>классифицировать</w:t>
            </w:r>
            <w:r w:rsidRPr="00C96652">
              <w:rPr>
                <w:spacing w:val="5"/>
                <w:sz w:val="20"/>
                <w:szCs w:val="20"/>
              </w:rPr>
              <w:t xml:space="preserve"> </w:t>
            </w:r>
            <w:r w:rsidRPr="00C96652">
              <w:rPr>
                <w:sz w:val="20"/>
                <w:szCs w:val="20"/>
              </w:rPr>
              <w:t>предложенные</w:t>
            </w:r>
            <w:r w:rsidRPr="00C96652">
              <w:rPr>
                <w:spacing w:val="5"/>
                <w:sz w:val="20"/>
                <w:szCs w:val="20"/>
              </w:rPr>
              <w:t xml:space="preserve"> </w:t>
            </w:r>
            <w:r w:rsidRPr="00C96652">
              <w:rPr>
                <w:sz w:val="20"/>
                <w:szCs w:val="20"/>
              </w:rPr>
              <w:t>объекты;</w:t>
            </w:r>
          </w:p>
          <w:p w:rsidR="00C96652" w:rsidRPr="00C96652" w:rsidRDefault="00C96652" w:rsidP="00C96652">
            <w:pPr>
              <w:ind w:left="5" w:firstLine="142"/>
              <w:rPr>
                <w:sz w:val="20"/>
                <w:szCs w:val="20"/>
              </w:rPr>
            </w:pPr>
            <w:r w:rsidRPr="00C96652">
              <w:rPr>
                <w:sz w:val="20"/>
                <w:szCs w:val="20"/>
              </w:rPr>
              <w:t>находить закономерности и противоречия в рассматривае</w:t>
            </w:r>
            <w:r w:rsidRPr="00C96652">
              <w:rPr>
                <w:w w:val="95"/>
                <w:sz w:val="20"/>
                <w:szCs w:val="20"/>
              </w:rPr>
              <w:t>мых фактах, данных и наблюдениях на основе предложенно</w:t>
            </w:r>
            <w:r w:rsidRPr="00C96652">
              <w:rPr>
                <w:sz w:val="20"/>
                <w:szCs w:val="20"/>
              </w:rPr>
              <w:t>го</w:t>
            </w:r>
            <w:r w:rsidRPr="00C96652">
              <w:rPr>
                <w:spacing w:val="7"/>
                <w:sz w:val="20"/>
                <w:szCs w:val="20"/>
              </w:rPr>
              <w:t xml:space="preserve"> </w:t>
            </w:r>
            <w:r w:rsidRPr="00C96652">
              <w:rPr>
                <w:sz w:val="20"/>
                <w:szCs w:val="20"/>
              </w:rPr>
              <w:t>алгоритма;</w:t>
            </w:r>
          </w:p>
          <w:p w:rsidR="00C96652" w:rsidRPr="00C96652" w:rsidRDefault="00C96652" w:rsidP="00C96652">
            <w:pPr>
              <w:ind w:left="5" w:firstLine="142"/>
              <w:rPr>
                <w:sz w:val="20"/>
                <w:szCs w:val="20"/>
              </w:rPr>
            </w:pPr>
            <w:r w:rsidRPr="00C96652">
              <w:rPr>
                <w:sz w:val="20"/>
                <w:szCs w:val="20"/>
              </w:rPr>
              <w:t>выявлять</w:t>
            </w:r>
            <w:r w:rsidRPr="00C96652">
              <w:rPr>
                <w:spacing w:val="1"/>
                <w:sz w:val="20"/>
                <w:szCs w:val="20"/>
              </w:rPr>
              <w:t xml:space="preserve"> </w:t>
            </w:r>
            <w:r w:rsidRPr="00C96652">
              <w:rPr>
                <w:sz w:val="20"/>
                <w:szCs w:val="20"/>
              </w:rPr>
              <w:t>недостаток</w:t>
            </w:r>
            <w:r w:rsidRPr="00C96652">
              <w:rPr>
                <w:spacing w:val="1"/>
                <w:sz w:val="20"/>
                <w:szCs w:val="20"/>
              </w:rPr>
              <w:t xml:space="preserve"> </w:t>
            </w:r>
            <w:r w:rsidRPr="00C96652">
              <w:rPr>
                <w:sz w:val="20"/>
                <w:szCs w:val="20"/>
              </w:rPr>
              <w:t>информации</w:t>
            </w:r>
            <w:r w:rsidRPr="00C96652">
              <w:rPr>
                <w:spacing w:val="1"/>
                <w:sz w:val="20"/>
                <w:szCs w:val="20"/>
              </w:rPr>
              <w:t xml:space="preserve"> </w:t>
            </w:r>
            <w:r w:rsidRPr="00C96652">
              <w:rPr>
                <w:sz w:val="20"/>
                <w:szCs w:val="20"/>
              </w:rPr>
              <w:t>для</w:t>
            </w:r>
            <w:r w:rsidRPr="00C96652">
              <w:rPr>
                <w:spacing w:val="1"/>
                <w:sz w:val="20"/>
                <w:szCs w:val="20"/>
              </w:rPr>
              <w:t xml:space="preserve"> </w:t>
            </w:r>
            <w:r w:rsidRPr="00C96652">
              <w:rPr>
                <w:sz w:val="20"/>
                <w:szCs w:val="20"/>
              </w:rPr>
              <w:t>решения</w:t>
            </w:r>
            <w:r w:rsidRPr="00C96652">
              <w:rPr>
                <w:spacing w:val="1"/>
                <w:sz w:val="20"/>
                <w:szCs w:val="20"/>
              </w:rPr>
              <w:t xml:space="preserve"> </w:t>
            </w:r>
            <w:r w:rsidRPr="00C96652">
              <w:rPr>
                <w:sz w:val="20"/>
                <w:szCs w:val="20"/>
              </w:rPr>
              <w:t>учебной</w:t>
            </w:r>
            <w:r w:rsidRPr="00C96652">
              <w:rPr>
                <w:spacing w:val="-61"/>
                <w:sz w:val="20"/>
                <w:szCs w:val="20"/>
              </w:rPr>
              <w:t xml:space="preserve"> </w:t>
            </w:r>
            <w:r w:rsidRPr="00C96652">
              <w:rPr>
                <w:sz w:val="20"/>
                <w:szCs w:val="20"/>
              </w:rPr>
              <w:lastRenderedPageBreak/>
              <w:t>(практической)</w:t>
            </w:r>
            <w:r w:rsidRPr="00C96652">
              <w:rPr>
                <w:spacing w:val="-9"/>
                <w:sz w:val="20"/>
                <w:szCs w:val="20"/>
              </w:rPr>
              <w:t xml:space="preserve"> </w:t>
            </w:r>
            <w:r w:rsidRPr="00C96652">
              <w:rPr>
                <w:sz w:val="20"/>
                <w:szCs w:val="20"/>
              </w:rPr>
              <w:t>задачи</w:t>
            </w:r>
            <w:r w:rsidRPr="00C96652">
              <w:rPr>
                <w:spacing w:val="-9"/>
                <w:sz w:val="20"/>
                <w:szCs w:val="20"/>
              </w:rPr>
              <w:t xml:space="preserve"> </w:t>
            </w:r>
            <w:r w:rsidRPr="00C96652">
              <w:rPr>
                <w:sz w:val="20"/>
                <w:szCs w:val="20"/>
              </w:rPr>
              <w:t>на</w:t>
            </w:r>
            <w:r w:rsidRPr="00C96652">
              <w:rPr>
                <w:spacing w:val="-9"/>
                <w:sz w:val="20"/>
                <w:szCs w:val="20"/>
              </w:rPr>
              <w:t xml:space="preserve"> </w:t>
            </w:r>
            <w:r w:rsidRPr="00C96652">
              <w:rPr>
                <w:sz w:val="20"/>
                <w:szCs w:val="20"/>
              </w:rPr>
              <w:t>основе</w:t>
            </w:r>
            <w:r w:rsidRPr="00C96652">
              <w:rPr>
                <w:spacing w:val="-9"/>
                <w:sz w:val="20"/>
                <w:szCs w:val="20"/>
              </w:rPr>
              <w:t xml:space="preserve"> </w:t>
            </w:r>
            <w:r w:rsidRPr="00C96652">
              <w:rPr>
                <w:sz w:val="20"/>
                <w:szCs w:val="20"/>
              </w:rPr>
              <w:t>предложенного</w:t>
            </w:r>
            <w:r w:rsidRPr="00C96652">
              <w:rPr>
                <w:spacing w:val="-9"/>
                <w:sz w:val="20"/>
                <w:szCs w:val="20"/>
              </w:rPr>
              <w:t xml:space="preserve"> </w:t>
            </w:r>
            <w:r w:rsidRPr="00C96652">
              <w:rPr>
                <w:sz w:val="20"/>
                <w:szCs w:val="20"/>
              </w:rPr>
              <w:t>алгоритма.</w:t>
            </w:r>
          </w:p>
          <w:p w:rsidR="00C96652" w:rsidRPr="00C96652" w:rsidRDefault="00C96652" w:rsidP="00C96652">
            <w:pPr>
              <w:rPr>
                <w:sz w:val="20"/>
                <w:szCs w:val="20"/>
              </w:rPr>
            </w:pPr>
            <w:r w:rsidRPr="00C96652">
              <w:rPr>
                <w:sz w:val="20"/>
                <w:szCs w:val="20"/>
              </w:rPr>
              <w:t>Базовые исследовательские действия:</w:t>
            </w:r>
          </w:p>
          <w:p w:rsidR="00C96652" w:rsidRPr="00C96652" w:rsidRDefault="00C96652" w:rsidP="00C96652">
            <w:pPr>
              <w:ind w:left="5" w:firstLine="142"/>
              <w:rPr>
                <w:sz w:val="20"/>
                <w:szCs w:val="20"/>
              </w:rPr>
            </w:pPr>
            <w:r w:rsidRPr="00C96652">
              <w:rPr>
                <w:sz w:val="20"/>
                <w:szCs w:val="20"/>
              </w:rPr>
              <w:t>проводить (по предложенному и самостоятельно составленному</w:t>
            </w:r>
            <w:r w:rsidRPr="00C96652">
              <w:rPr>
                <w:spacing w:val="-6"/>
                <w:sz w:val="20"/>
                <w:szCs w:val="20"/>
              </w:rPr>
              <w:t xml:space="preserve"> </w:t>
            </w:r>
            <w:r w:rsidRPr="00C96652">
              <w:rPr>
                <w:sz w:val="20"/>
                <w:szCs w:val="20"/>
              </w:rPr>
              <w:t>плану</w:t>
            </w:r>
            <w:r w:rsidRPr="00C96652">
              <w:rPr>
                <w:spacing w:val="-6"/>
                <w:sz w:val="20"/>
                <w:szCs w:val="20"/>
              </w:rPr>
              <w:t xml:space="preserve"> </w:t>
            </w:r>
            <w:r w:rsidRPr="00C96652">
              <w:rPr>
                <w:sz w:val="20"/>
                <w:szCs w:val="20"/>
              </w:rPr>
              <w:t>или</w:t>
            </w:r>
            <w:r w:rsidRPr="00C96652">
              <w:rPr>
                <w:spacing w:val="-6"/>
                <w:sz w:val="20"/>
                <w:szCs w:val="20"/>
              </w:rPr>
              <w:t xml:space="preserve"> </w:t>
            </w:r>
            <w:r w:rsidRPr="00C96652">
              <w:rPr>
                <w:sz w:val="20"/>
                <w:szCs w:val="20"/>
              </w:rPr>
              <w:t>выдвинутому</w:t>
            </w:r>
            <w:r w:rsidRPr="00C96652">
              <w:rPr>
                <w:spacing w:val="-6"/>
                <w:sz w:val="20"/>
                <w:szCs w:val="20"/>
              </w:rPr>
              <w:t xml:space="preserve"> </w:t>
            </w:r>
            <w:r w:rsidRPr="00C96652">
              <w:rPr>
                <w:sz w:val="20"/>
                <w:szCs w:val="20"/>
              </w:rPr>
              <w:t>предположению)</w:t>
            </w:r>
            <w:r w:rsidRPr="00C96652">
              <w:rPr>
                <w:spacing w:val="-6"/>
                <w:sz w:val="20"/>
                <w:szCs w:val="20"/>
              </w:rPr>
              <w:t xml:space="preserve"> </w:t>
            </w:r>
            <w:r w:rsidRPr="00C96652">
              <w:rPr>
                <w:sz w:val="20"/>
                <w:szCs w:val="20"/>
              </w:rPr>
              <w:t>наблюдения,</w:t>
            </w:r>
            <w:r w:rsidRPr="00C96652">
              <w:rPr>
                <w:spacing w:val="-62"/>
                <w:sz w:val="20"/>
                <w:szCs w:val="20"/>
              </w:rPr>
              <w:t xml:space="preserve"> </w:t>
            </w:r>
            <w:r w:rsidRPr="00C96652">
              <w:rPr>
                <w:w w:val="95"/>
                <w:sz w:val="20"/>
                <w:szCs w:val="20"/>
              </w:rPr>
              <w:t>несложные опыты; проявлять интерес к экспериментам, про</w:t>
            </w:r>
            <w:r w:rsidRPr="00C96652">
              <w:rPr>
                <w:sz w:val="20"/>
                <w:szCs w:val="20"/>
              </w:rPr>
              <w:t>водимым</w:t>
            </w:r>
            <w:r w:rsidRPr="00C96652">
              <w:rPr>
                <w:spacing w:val="6"/>
                <w:sz w:val="20"/>
                <w:szCs w:val="20"/>
              </w:rPr>
              <w:t xml:space="preserve"> </w:t>
            </w:r>
            <w:r w:rsidRPr="00C96652">
              <w:rPr>
                <w:sz w:val="20"/>
                <w:szCs w:val="20"/>
              </w:rPr>
              <w:t>под</w:t>
            </w:r>
            <w:r w:rsidRPr="00C96652">
              <w:rPr>
                <w:spacing w:val="6"/>
                <w:sz w:val="20"/>
                <w:szCs w:val="20"/>
              </w:rPr>
              <w:t xml:space="preserve"> </w:t>
            </w:r>
            <w:r w:rsidRPr="00C96652">
              <w:rPr>
                <w:sz w:val="20"/>
                <w:szCs w:val="20"/>
              </w:rPr>
              <w:t>руководством</w:t>
            </w:r>
            <w:r w:rsidRPr="00C96652">
              <w:rPr>
                <w:spacing w:val="6"/>
                <w:sz w:val="20"/>
                <w:szCs w:val="20"/>
              </w:rPr>
              <w:t xml:space="preserve"> </w:t>
            </w:r>
            <w:r w:rsidRPr="00C96652">
              <w:rPr>
                <w:sz w:val="20"/>
                <w:szCs w:val="20"/>
              </w:rPr>
              <w:t>учителя;</w:t>
            </w:r>
          </w:p>
          <w:p w:rsidR="00C96652" w:rsidRPr="00C96652" w:rsidRDefault="00C96652" w:rsidP="00C96652">
            <w:pPr>
              <w:ind w:left="5" w:firstLine="142"/>
              <w:rPr>
                <w:sz w:val="20"/>
                <w:szCs w:val="20"/>
              </w:rPr>
            </w:pPr>
            <w:r w:rsidRPr="00C96652">
              <w:rPr>
                <w:sz w:val="20"/>
                <w:szCs w:val="20"/>
              </w:rPr>
              <w:t>определять разницу между реальным и желательным состо</w:t>
            </w:r>
            <w:r w:rsidRPr="00C96652">
              <w:rPr>
                <w:w w:val="95"/>
                <w:sz w:val="20"/>
                <w:szCs w:val="20"/>
              </w:rPr>
              <w:t>янием</w:t>
            </w:r>
            <w:r w:rsidRPr="00C96652">
              <w:rPr>
                <w:spacing w:val="15"/>
                <w:w w:val="95"/>
                <w:sz w:val="20"/>
                <w:szCs w:val="20"/>
              </w:rPr>
              <w:t xml:space="preserve"> </w:t>
            </w:r>
            <w:r w:rsidRPr="00C96652">
              <w:rPr>
                <w:w w:val="95"/>
                <w:sz w:val="20"/>
                <w:szCs w:val="20"/>
              </w:rPr>
              <w:t>объекта</w:t>
            </w:r>
            <w:r w:rsidRPr="00C96652">
              <w:rPr>
                <w:spacing w:val="15"/>
                <w:w w:val="95"/>
                <w:sz w:val="20"/>
                <w:szCs w:val="20"/>
              </w:rPr>
              <w:t xml:space="preserve"> </w:t>
            </w:r>
            <w:r w:rsidRPr="00C96652">
              <w:rPr>
                <w:w w:val="95"/>
                <w:sz w:val="20"/>
                <w:szCs w:val="20"/>
              </w:rPr>
              <w:t>(ситуации)</w:t>
            </w:r>
            <w:r w:rsidRPr="00C96652">
              <w:rPr>
                <w:spacing w:val="15"/>
                <w:w w:val="95"/>
                <w:sz w:val="20"/>
                <w:szCs w:val="20"/>
              </w:rPr>
              <w:t xml:space="preserve"> </w:t>
            </w:r>
            <w:r w:rsidRPr="00C96652">
              <w:rPr>
                <w:w w:val="95"/>
                <w:sz w:val="20"/>
                <w:szCs w:val="20"/>
              </w:rPr>
              <w:t>на</w:t>
            </w:r>
            <w:r w:rsidRPr="00C96652">
              <w:rPr>
                <w:spacing w:val="15"/>
                <w:w w:val="95"/>
                <w:sz w:val="20"/>
                <w:szCs w:val="20"/>
              </w:rPr>
              <w:t xml:space="preserve"> </w:t>
            </w:r>
            <w:r w:rsidRPr="00C96652">
              <w:rPr>
                <w:w w:val="95"/>
                <w:sz w:val="20"/>
                <w:szCs w:val="20"/>
              </w:rPr>
              <w:t>основе</w:t>
            </w:r>
            <w:r w:rsidRPr="00C96652">
              <w:rPr>
                <w:spacing w:val="15"/>
                <w:w w:val="95"/>
                <w:sz w:val="20"/>
                <w:szCs w:val="20"/>
              </w:rPr>
              <w:t xml:space="preserve"> </w:t>
            </w:r>
            <w:r w:rsidRPr="00C96652">
              <w:rPr>
                <w:w w:val="95"/>
                <w:sz w:val="20"/>
                <w:szCs w:val="20"/>
              </w:rPr>
              <w:t>предложенных</w:t>
            </w:r>
            <w:r w:rsidRPr="00C96652">
              <w:rPr>
                <w:spacing w:val="15"/>
                <w:w w:val="95"/>
                <w:sz w:val="20"/>
                <w:szCs w:val="20"/>
              </w:rPr>
              <w:t xml:space="preserve"> </w:t>
            </w:r>
            <w:r w:rsidRPr="00C96652">
              <w:rPr>
                <w:w w:val="95"/>
                <w:sz w:val="20"/>
                <w:szCs w:val="20"/>
              </w:rPr>
              <w:t>вопросов;</w:t>
            </w:r>
          </w:p>
          <w:p w:rsidR="00C96652" w:rsidRPr="00C96652" w:rsidRDefault="00C96652" w:rsidP="00C96652">
            <w:pPr>
              <w:ind w:left="5" w:firstLine="142"/>
              <w:rPr>
                <w:sz w:val="20"/>
                <w:szCs w:val="20"/>
              </w:rPr>
            </w:pPr>
            <w:r w:rsidRPr="00C96652">
              <w:rPr>
                <w:sz w:val="20"/>
                <w:szCs w:val="20"/>
              </w:rPr>
              <w:t>формулировать</w:t>
            </w:r>
            <w:r w:rsidRPr="00C96652">
              <w:rPr>
                <w:spacing w:val="-5"/>
                <w:sz w:val="20"/>
                <w:szCs w:val="20"/>
              </w:rPr>
              <w:t xml:space="preserve"> </w:t>
            </w:r>
            <w:r w:rsidRPr="00C96652">
              <w:rPr>
                <w:sz w:val="20"/>
                <w:szCs w:val="20"/>
              </w:rPr>
              <w:t>с</w:t>
            </w:r>
            <w:r w:rsidRPr="00C96652">
              <w:rPr>
                <w:spacing w:val="-5"/>
                <w:sz w:val="20"/>
                <w:szCs w:val="20"/>
              </w:rPr>
              <w:t xml:space="preserve"> </w:t>
            </w:r>
            <w:r w:rsidRPr="00C96652">
              <w:rPr>
                <w:sz w:val="20"/>
                <w:szCs w:val="20"/>
              </w:rPr>
              <w:t>помощью</w:t>
            </w:r>
            <w:r w:rsidRPr="00C96652">
              <w:rPr>
                <w:spacing w:val="-5"/>
                <w:sz w:val="20"/>
                <w:szCs w:val="20"/>
              </w:rPr>
              <w:t xml:space="preserve"> </w:t>
            </w:r>
            <w:r w:rsidRPr="00C96652">
              <w:rPr>
                <w:sz w:val="20"/>
                <w:szCs w:val="20"/>
              </w:rPr>
              <w:t>учителя</w:t>
            </w:r>
            <w:r w:rsidRPr="00C96652">
              <w:rPr>
                <w:spacing w:val="-5"/>
                <w:sz w:val="20"/>
                <w:szCs w:val="20"/>
              </w:rPr>
              <w:t xml:space="preserve"> </w:t>
            </w:r>
            <w:r w:rsidRPr="00C96652">
              <w:rPr>
                <w:sz w:val="20"/>
                <w:szCs w:val="20"/>
              </w:rPr>
              <w:t>цель</w:t>
            </w:r>
            <w:r w:rsidRPr="00C96652">
              <w:rPr>
                <w:spacing w:val="-5"/>
                <w:sz w:val="20"/>
                <w:szCs w:val="20"/>
              </w:rPr>
              <w:t xml:space="preserve"> </w:t>
            </w:r>
            <w:r w:rsidRPr="00C96652">
              <w:rPr>
                <w:sz w:val="20"/>
                <w:szCs w:val="20"/>
              </w:rPr>
              <w:t>предстоящей</w:t>
            </w:r>
            <w:r w:rsidRPr="00C96652">
              <w:rPr>
                <w:spacing w:val="-5"/>
                <w:sz w:val="20"/>
                <w:szCs w:val="20"/>
              </w:rPr>
              <w:t xml:space="preserve"> </w:t>
            </w:r>
            <w:r w:rsidRPr="00C96652">
              <w:rPr>
                <w:sz w:val="20"/>
                <w:szCs w:val="20"/>
              </w:rPr>
              <w:t>рабо</w:t>
            </w:r>
            <w:r w:rsidRPr="00C96652">
              <w:rPr>
                <w:w w:val="95"/>
                <w:sz w:val="20"/>
                <w:szCs w:val="20"/>
              </w:rPr>
              <w:t>ты,</w:t>
            </w:r>
            <w:r w:rsidRPr="00C96652">
              <w:rPr>
                <w:spacing w:val="29"/>
                <w:w w:val="95"/>
                <w:sz w:val="20"/>
                <w:szCs w:val="20"/>
              </w:rPr>
              <w:t xml:space="preserve"> </w:t>
            </w:r>
            <w:r w:rsidRPr="00C96652">
              <w:rPr>
                <w:w w:val="95"/>
                <w:sz w:val="20"/>
                <w:szCs w:val="20"/>
              </w:rPr>
              <w:t>прогнозировать</w:t>
            </w:r>
            <w:r w:rsidRPr="00C96652">
              <w:rPr>
                <w:spacing w:val="30"/>
                <w:w w:val="95"/>
                <w:sz w:val="20"/>
                <w:szCs w:val="20"/>
              </w:rPr>
              <w:t xml:space="preserve"> </w:t>
            </w:r>
            <w:r w:rsidRPr="00C96652">
              <w:rPr>
                <w:w w:val="95"/>
                <w:sz w:val="20"/>
                <w:szCs w:val="20"/>
              </w:rPr>
              <w:t>возможное</w:t>
            </w:r>
            <w:r w:rsidRPr="00C96652">
              <w:rPr>
                <w:spacing w:val="30"/>
                <w:w w:val="95"/>
                <w:sz w:val="20"/>
                <w:szCs w:val="20"/>
              </w:rPr>
              <w:t xml:space="preserve"> </w:t>
            </w:r>
            <w:r w:rsidRPr="00C96652">
              <w:rPr>
                <w:w w:val="95"/>
                <w:sz w:val="20"/>
                <w:szCs w:val="20"/>
              </w:rPr>
              <w:t>развитие</w:t>
            </w:r>
            <w:r w:rsidRPr="00C96652">
              <w:rPr>
                <w:spacing w:val="30"/>
                <w:w w:val="95"/>
                <w:sz w:val="20"/>
                <w:szCs w:val="20"/>
              </w:rPr>
              <w:t xml:space="preserve"> </w:t>
            </w:r>
            <w:r w:rsidRPr="00C96652">
              <w:rPr>
                <w:w w:val="95"/>
                <w:sz w:val="20"/>
                <w:szCs w:val="20"/>
              </w:rPr>
              <w:t>процессов,</w:t>
            </w:r>
            <w:r w:rsidRPr="00C96652">
              <w:rPr>
                <w:spacing w:val="30"/>
                <w:w w:val="95"/>
                <w:sz w:val="20"/>
                <w:szCs w:val="20"/>
              </w:rPr>
              <w:t xml:space="preserve"> </w:t>
            </w:r>
            <w:r w:rsidRPr="00C96652">
              <w:rPr>
                <w:w w:val="95"/>
                <w:sz w:val="20"/>
                <w:szCs w:val="20"/>
              </w:rPr>
              <w:t>событий</w:t>
            </w:r>
            <w:r w:rsidRPr="00C96652">
              <w:rPr>
                <w:spacing w:val="-58"/>
                <w:w w:val="95"/>
                <w:sz w:val="20"/>
                <w:szCs w:val="20"/>
              </w:rPr>
              <w:t xml:space="preserve"> </w:t>
            </w:r>
            <w:r w:rsidRPr="00C96652">
              <w:rPr>
                <w:sz w:val="20"/>
                <w:szCs w:val="20"/>
              </w:rPr>
              <w:t>и</w:t>
            </w:r>
            <w:r w:rsidRPr="00C96652">
              <w:rPr>
                <w:spacing w:val="7"/>
                <w:sz w:val="20"/>
                <w:szCs w:val="20"/>
              </w:rPr>
              <w:t xml:space="preserve"> </w:t>
            </w:r>
            <w:r w:rsidRPr="00C96652">
              <w:rPr>
                <w:sz w:val="20"/>
                <w:szCs w:val="20"/>
              </w:rPr>
              <w:t>последствия</w:t>
            </w:r>
            <w:r w:rsidRPr="00C96652">
              <w:rPr>
                <w:spacing w:val="8"/>
                <w:sz w:val="20"/>
                <w:szCs w:val="20"/>
              </w:rPr>
              <w:t xml:space="preserve"> </w:t>
            </w:r>
            <w:r w:rsidRPr="00C96652">
              <w:rPr>
                <w:sz w:val="20"/>
                <w:szCs w:val="20"/>
              </w:rPr>
              <w:t>в</w:t>
            </w:r>
            <w:r w:rsidRPr="00C96652">
              <w:rPr>
                <w:spacing w:val="8"/>
                <w:sz w:val="20"/>
                <w:szCs w:val="20"/>
              </w:rPr>
              <w:t xml:space="preserve"> </w:t>
            </w:r>
            <w:r w:rsidRPr="00C96652">
              <w:rPr>
                <w:sz w:val="20"/>
                <w:szCs w:val="20"/>
              </w:rPr>
              <w:t>аналогичных</w:t>
            </w:r>
            <w:r w:rsidRPr="00C96652">
              <w:rPr>
                <w:spacing w:val="7"/>
                <w:sz w:val="20"/>
                <w:szCs w:val="20"/>
              </w:rPr>
              <w:t xml:space="preserve"> </w:t>
            </w:r>
            <w:r w:rsidRPr="00C96652">
              <w:rPr>
                <w:sz w:val="20"/>
                <w:szCs w:val="20"/>
              </w:rPr>
              <w:t>или</w:t>
            </w:r>
            <w:r w:rsidRPr="00C96652">
              <w:rPr>
                <w:spacing w:val="8"/>
                <w:sz w:val="20"/>
                <w:szCs w:val="20"/>
              </w:rPr>
              <w:t xml:space="preserve"> </w:t>
            </w:r>
            <w:r w:rsidRPr="00C96652">
              <w:rPr>
                <w:sz w:val="20"/>
                <w:szCs w:val="20"/>
              </w:rPr>
              <w:t>сходных</w:t>
            </w:r>
            <w:r w:rsidRPr="00C96652">
              <w:rPr>
                <w:spacing w:val="8"/>
                <w:sz w:val="20"/>
                <w:szCs w:val="20"/>
              </w:rPr>
              <w:t xml:space="preserve"> </w:t>
            </w:r>
            <w:r w:rsidRPr="00C96652">
              <w:rPr>
                <w:sz w:val="20"/>
                <w:szCs w:val="20"/>
              </w:rPr>
              <w:t>ситуациях;</w:t>
            </w:r>
          </w:p>
          <w:p w:rsidR="00C96652" w:rsidRPr="00C96652" w:rsidRDefault="00C96652" w:rsidP="00C96652">
            <w:pPr>
              <w:ind w:left="5" w:firstLine="142"/>
              <w:rPr>
                <w:sz w:val="20"/>
                <w:szCs w:val="20"/>
              </w:rPr>
            </w:pPr>
            <w:r w:rsidRPr="00C96652">
              <w:rPr>
                <w:w w:val="95"/>
                <w:sz w:val="20"/>
                <w:szCs w:val="20"/>
              </w:rPr>
              <w:t>моделировать</w:t>
            </w:r>
            <w:r w:rsidRPr="00C96652">
              <w:rPr>
                <w:spacing w:val="-6"/>
                <w:w w:val="95"/>
                <w:sz w:val="20"/>
                <w:szCs w:val="20"/>
              </w:rPr>
              <w:t xml:space="preserve"> </w:t>
            </w:r>
            <w:r w:rsidRPr="00C96652">
              <w:rPr>
                <w:w w:val="95"/>
                <w:sz w:val="20"/>
                <w:szCs w:val="20"/>
              </w:rPr>
              <w:t>ситуации</w:t>
            </w:r>
            <w:r w:rsidRPr="00C96652">
              <w:rPr>
                <w:spacing w:val="-6"/>
                <w:w w:val="95"/>
                <w:sz w:val="20"/>
                <w:szCs w:val="20"/>
              </w:rPr>
              <w:t xml:space="preserve"> </w:t>
            </w:r>
            <w:r w:rsidRPr="00C96652">
              <w:rPr>
                <w:w w:val="95"/>
                <w:sz w:val="20"/>
                <w:szCs w:val="20"/>
              </w:rPr>
              <w:t>на</w:t>
            </w:r>
            <w:r w:rsidRPr="00C96652">
              <w:rPr>
                <w:spacing w:val="-6"/>
                <w:w w:val="95"/>
                <w:sz w:val="20"/>
                <w:szCs w:val="20"/>
              </w:rPr>
              <w:t xml:space="preserve"> </w:t>
            </w:r>
            <w:r w:rsidRPr="00C96652">
              <w:rPr>
                <w:w w:val="95"/>
                <w:sz w:val="20"/>
                <w:szCs w:val="20"/>
              </w:rPr>
              <w:t>основе</w:t>
            </w:r>
            <w:r w:rsidRPr="00C96652">
              <w:rPr>
                <w:spacing w:val="-6"/>
                <w:w w:val="95"/>
                <w:sz w:val="20"/>
                <w:szCs w:val="20"/>
              </w:rPr>
              <w:t xml:space="preserve"> </w:t>
            </w:r>
            <w:r w:rsidRPr="00C96652">
              <w:rPr>
                <w:w w:val="95"/>
                <w:sz w:val="20"/>
                <w:szCs w:val="20"/>
              </w:rPr>
              <w:t>изученного</w:t>
            </w:r>
            <w:r w:rsidRPr="00C96652">
              <w:rPr>
                <w:spacing w:val="-6"/>
                <w:w w:val="95"/>
                <w:sz w:val="20"/>
                <w:szCs w:val="20"/>
              </w:rPr>
              <w:t xml:space="preserve"> </w:t>
            </w:r>
            <w:r w:rsidRPr="00C96652">
              <w:rPr>
                <w:w w:val="95"/>
                <w:sz w:val="20"/>
                <w:szCs w:val="20"/>
              </w:rPr>
              <w:t>материала</w:t>
            </w:r>
            <w:r w:rsidRPr="00C96652">
              <w:rPr>
                <w:spacing w:val="-6"/>
                <w:w w:val="95"/>
                <w:sz w:val="20"/>
                <w:szCs w:val="20"/>
              </w:rPr>
              <w:t xml:space="preserve"> </w:t>
            </w:r>
            <w:r w:rsidRPr="00C96652">
              <w:rPr>
                <w:w w:val="95"/>
                <w:sz w:val="20"/>
                <w:szCs w:val="20"/>
              </w:rPr>
              <w:t>о</w:t>
            </w:r>
            <w:r w:rsidRPr="00C96652">
              <w:rPr>
                <w:spacing w:val="-6"/>
                <w:w w:val="95"/>
                <w:sz w:val="20"/>
                <w:szCs w:val="20"/>
              </w:rPr>
              <w:t xml:space="preserve"> </w:t>
            </w:r>
            <w:r w:rsidRPr="00C96652">
              <w:rPr>
                <w:w w:val="95"/>
                <w:sz w:val="20"/>
                <w:szCs w:val="20"/>
              </w:rPr>
              <w:t>связях в природе (живая и неживая природа, цепи питания; при</w:t>
            </w:r>
            <w:r w:rsidRPr="00C96652">
              <w:rPr>
                <w:sz w:val="20"/>
                <w:szCs w:val="20"/>
              </w:rPr>
              <w:t>родные</w:t>
            </w:r>
            <w:r w:rsidRPr="00C96652">
              <w:rPr>
                <w:spacing w:val="-10"/>
                <w:sz w:val="20"/>
                <w:szCs w:val="20"/>
              </w:rPr>
              <w:t xml:space="preserve"> </w:t>
            </w:r>
            <w:r w:rsidRPr="00C96652">
              <w:rPr>
                <w:sz w:val="20"/>
                <w:szCs w:val="20"/>
              </w:rPr>
              <w:t>зоны),</w:t>
            </w:r>
            <w:r w:rsidRPr="00C96652">
              <w:rPr>
                <w:spacing w:val="-9"/>
                <w:sz w:val="20"/>
                <w:szCs w:val="20"/>
              </w:rPr>
              <w:t xml:space="preserve"> </w:t>
            </w:r>
            <w:r w:rsidRPr="00C96652">
              <w:rPr>
                <w:sz w:val="20"/>
                <w:szCs w:val="20"/>
              </w:rPr>
              <w:t>а</w:t>
            </w:r>
            <w:r w:rsidRPr="00C96652">
              <w:rPr>
                <w:spacing w:val="-10"/>
                <w:sz w:val="20"/>
                <w:szCs w:val="20"/>
              </w:rPr>
              <w:t xml:space="preserve"> </w:t>
            </w:r>
            <w:r w:rsidRPr="00C96652">
              <w:rPr>
                <w:sz w:val="20"/>
                <w:szCs w:val="20"/>
              </w:rPr>
              <w:t>также</w:t>
            </w:r>
            <w:r w:rsidRPr="00C96652">
              <w:rPr>
                <w:spacing w:val="-9"/>
                <w:sz w:val="20"/>
                <w:szCs w:val="20"/>
              </w:rPr>
              <w:t xml:space="preserve"> </w:t>
            </w:r>
            <w:r w:rsidRPr="00C96652">
              <w:rPr>
                <w:sz w:val="20"/>
                <w:szCs w:val="20"/>
              </w:rPr>
              <w:t>в</w:t>
            </w:r>
            <w:r w:rsidRPr="00C96652">
              <w:rPr>
                <w:spacing w:val="-10"/>
                <w:sz w:val="20"/>
                <w:szCs w:val="20"/>
              </w:rPr>
              <w:t xml:space="preserve"> </w:t>
            </w:r>
            <w:r w:rsidRPr="00C96652">
              <w:rPr>
                <w:sz w:val="20"/>
                <w:szCs w:val="20"/>
              </w:rPr>
              <w:t>социуме</w:t>
            </w:r>
            <w:r w:rsidRPr="00C96652">
              <w:rPr>
                <w:spacing w:val="-9"/>
                <w:sz w:val="20"/>
                <w:szCs w:val="20"/>
              </w:rPr>
              <w:t xml:space="preserve"> </w:t>
            </w:r>
            <w:r w:rsidRPr="00C96652">
              <w:rPr>
                <w:sz w:val="20"/>
                <w:szCs w:val="20"/>
              </w:rPr>
              <w:t>(лента</w:t>
            </w:r>
            <w:r w:rsidRPr="00C96652">
              <w:rPr>
                <w:spacing w:val="-10"/>
                <w:sz w:val="20"/>
                <w:szCs w:val="20"/>
              </w:rPr>
              <w:t xml:space="preserve"> </w:t>
            </w:r>
            <w:r w:rsidRPr="00C96652">
              <w:rPr>
                <w:sz w:val="20"/>
                <w:szCs w:val="20"/>
              </w:rPr>
              <w:t>времени;</w:t>
            </w:r>
            <w:r w:rsidRPr="00C96652">
              <w:rPr>
                <w:spacing w:val="-9"/>
                <w:sz w:val="20"/>
                <w:szCs w:val="20"/>
              </w:rPr>
              <w:t xml:space="preserve"> </w:t>
            </w:r>
            <w:r w:rsidRPr="00C96652">
              <w:rPr>
                <w:sz w:val="20"/>
                <w:szCs w:val="20"/>
              </w:rPr>
              <w:t>поведение</w:t>
            </w:r>
            <w:r w:rsidRPr="00C96652">
              <w:rPr>
                <w:spacing w:val="-62"/>
                <w:sz w:val="20"/>
                <w:szCs w:val="20"/>
              </w:rPr>
              <w:t xml:space="preserve"> </w:t>
            </w:r>
            <w:r w:rsidRPr="00C96652">
              <w:rPr>
                <w:spacing w:val="-2"/>
                <w:sz w:val="20"/>
                <w:szCs w:val="20"/>
              </w:rPr>
              <w:t>и</w:t>
            </w:r>
            <w:r w:rsidRPr="00C96652">
              <w:rPr>
                <w:spacing w:val="-18"/>
                <w:sz w:val="20"/>
                <w:szCs w:val="20"/>
              </w:rPr>
              <w:t xml:space="preserve"> </w:t>
            </w:r>
            <w:r w:rsidRPr="00C96652">
              <w:rPr>
                <w:spacing w:val="-2"/>
                <w:sz w:val="20"/>
                <w:szCs w:val="20"/>
              </w:rPr>
              <w:t>его</w:t>
            </w:r>
            <w:r w:rsidRPr="00C96652">
              <w:rPr>
                <w:spacing w:val="-18"/>
                <w:sz w:val="20"/>
                <w:szCs w:val="20"/>
              </w:rPr>
              <w:t xml:space="preserve"> </w:t>
            </w:r>
            <w:r w:rsidRPr="00C96652">
              <w:rPr>
                <w:spacing w:val="-2"/>
                <w:sz w:val="20"/>
                <w:szCs w:val="20"/>
              </w:rPr>
              <w:t>последствия;</w:t>
            </w:r>
            <w:r w:rsidRPr="00C96652">
              <w:rPr>
                <w:spacing w:val="-17"/>
                <w:sz w:val="20"/>
                <w:szCs w:val="20"/>
              </w:rPr>
              <w:t xml:space="preserve"> </w:t>
            </w:r>
            <w:r w:rsidRPr="00C96652">
              <w:rPr>
                <w:spacing w:val="-2"/>
                <w:sz w:val="20"/>
                <w:szCs w:val="20"/>
              </w:rPr>
              <w:t>коллективный</w:t>
            </w:r>
            <w:r w:rsidRPr="00C96652">
              <w:rPr>
                <w:spacing w:val="-18"/>
                <w:sz w:val="20"/>
                <w:szCs w:val="20"/>
              </w:rPr>
              <w:t xml:space="preserve"> </w:t>
            </w:r>
            <w:r w:rsidRPr="00C96652">
              <w:rPr>
                <w:spacing w:val="-2"/>
                <w:sz w:val="20"/>
                <w:szCs w:val="20"/>
              </w:rPr>
              <w:t>труд</w:t>
            </w:r>
            <w:r w:rsidRPr="00C96652">
              <w:rPr>
                <w:spacing w:val="-17"/>
                <w:sz w:val="20"/>
                <w:szCs w:val="20"/>
              </w:rPr>
              <w:t xml:space="preserve"> </w:t>
            </w:r>
            <w:r w:rsidRPr="00C96652">
              <w:rPr>
                <w:spacing w:val="-2"/>
                <w:sz w:val="20"/>
                <w:szCs w:val="20"/>
              </w:rPr>
              <w:t>и</w:t>
            </w:r>
            <w:r w:rsidRPr="00C96652">
              <w:rPr>
                <w:spacing w:val="-18"/>
                <w:sz w:val="20"/>
                <w:szCs w:val="20"/>
              </w:rPr>
              <w:t xml:space="preserve"> </w:t>
            </w:r>
            <w:r w:rsidRPr="00C96652">
              <w:rPr>
                <w:spacing w:val="-2"/>
                <w:sz w:val="20"/>
                <w:szCs w:val="20"/>
              </w:rPr>
              <w:t>его</w:t>
            </w:r>
            <w:r w:rsidRPr="00C96652">
              <w:rPr>
                <w:spacing w:val="-17"/>
                <w:sz w:val="20"/>
                <w:szCs w:val="20"/>
              </w:rPr>
              <w:t xml:space="preserve"> </w:t>
            </w:r>
            <w:r w:rsidRPr="00C96652">
              <w:rPr>
                <w:spacing w:val="-2"/>
                <w:sz w:val="20"/>
                <w:szCs w:val="20"/>
              </w:rPr>
              <w:t>результаты</w:t>
            </w:r>
            <w:r w:rsidRPr="00C96652">
              <w:rPr>
                <w:spacing w:val="-18"/>
                <w:sz w:val="20"/>
                <w:szCs w:val="20"/>
              </w:rPr>
              <w:t xml:space="preserve"> </w:t>
            </w:r>
            <w:r w:rsidRPr="00C96652">
              <w:rPr>
                <w:spacing w:val="-1"/>
                <w:sz w:val="20"/>
                <w:szCs w:val="20"/>
              </w:rPr>
              <w:t>и</w:t>
            </w:r>
            <w:r w:rsidRPr="00C96652">
              <w:rPr>
                <w:spacing w:val="-17"/>
                <w:sz w:val="20"/>
                <w:szCs w:val="20"/>
              </w:rPr>
              <w:t xml:space="preserve"> </w:t>
            </w:r>
            <w:r w:rsidRPr="00C96652">
              <w:rPr>
                <w:spacing w:val="-1"/>
                <w:sz w:val="20"/>
                <w:szCs w:val="20"/>
              </w:rPr>
              <w:t>др.);</w:t>
            </w:r>
          </w:p>
          <w:p w:rsidR="00C96652" w:rsidRPr="00C96652" w:rsidRDefault="00C96652" w:rsidP="00C96652">
            <w:pPr>
              <w:ind w:left="5" w:firstLine="142"/>
              <w:rPr>
                <w:sz w:val="20"/>
                <w:szCs w:val="20"/>
              </w:rPr>
            </w:pPr>
            <w:r w:rsidRPr="00C96652">
              <w:rPr>
                <w:sz w:val="20"/>
                <w:szCs w:val="20"/>
              </w:rPr>
              <w:t>проводить</w:t>
            </w:r>
            <w:r w:rsidRPr="00C96652">
              <w:rPr>
                <w:spacing w:val="-5"/>
                <w:sz w:val="20"/>
                <w:szCs w:val="20"/>
              </w:rPr>
              <w:t xml:space="preserve"> </w:t>
            </w:r>
            <w:r w:rsidRPr="00C96652">
              <w:rPr>
                <w:sz w:val="20"/>
                <w:szCs w:val="20"/>
              </w:rPr>
              <w:t>по</w:t>
            </w:r>
            <w:r w:rsidRPr="00C96652">
              <w:rPr>
                <w:spacing w:val="-4"/>
                <w:sz w:val="20"/>
                <w:szCs w:val="20"/>
              </w:rPr>
              <w:t xml:space="preserve"> </w:t>
            </w:r>
            <w:r w:rsidRPr="00C96652">
              <w:rPr>
                <w:sz w:val="20"/>
                <w:szCs w:val="20"/>
              </w:rPr>
              <w:t>предложенному</w:t>
            </w:r>
            <w:r w:rsidRPr="00C96652">
              <w:rPr>
                <w:spacing w:val="-5"/>
                <w:sz w:val="20"/>
                <w:szCs w:val="20"/>
              </w:rPr>
              <w:t xml:space="preserve"> </w:t>
            </w:r>
            <w:r w:rsidRPr="00C96652">
              <w:rPr>
                <w:sz w:val="20"/>
                <w:szCs w:val="20"/>
              </w:rPr>
              <w:t>плану</w:t>
            </w:r>
            <w:r w:rsidRPr="00C96652">
              <w:rPr>
                <w:spacing w:val="-4"/>
                <w:sz w:val="20"/>
                <w:szCs w:val="20"/>
              </w:rPr>
              <w:t xml:space="preserve"> </w:t>
            </w:r>
            <w:r w:rsidRPr="00C96652">
              <w:rPr>
                <w:sz w:val="20"/>
                <w:szCs w:val="20"/>
              </w:rPr>
              <w:t>опыт,</w:t>
            </w:r>
            <w:r w:rsidRPr="00C96652">
              <w:rPr>
                <w:spacing w:val="-4"/>
                <w:sz w:val="20"/>
                <w:szCs w:val="20"/>
              </w:rPr>
              <w:t xml:space="preserve"> </w:t>
            </w:r>
            <w:r w:rsidRPr="00C96652">
              <w:rPr>
                <w:sz w:val="20"/>
                <w:szCs w:val="20"/>
              </w:rPr>
              <w:t>несложное</w:t>
            </w:r>
            <w:r w:rsidRPr="00C96652">
              <w:rPr>
                <w:spacing w:val="-5"/>
                <w:sz w:val="20"/>
                <w:szCs w:val="20"/>
              </w:rPr>
              <w:t xml:space="preserve"> </w:t>
            </w:r>
            <w:r w:rsidRPr="00C96652">
              <w:rPr>
                <w:sz w:val="20"/>
                <w:szCs w:val="20"/>
              </w:rPr>
              <w:t>исследование по установлению особенностей объекта изучения и</w:t>
            </w:r>
            <w:r w:rsidRPr="00C96652">
              <w:rPr>
                <w:spacing w:val="-61"/>
                <w:sz w:val="20"/>
                <w:szCs w:val="20"/>
              </w:rPr>
              <w:t xml:space="preserve"> </w:t>
            </w:r>
            <w:r w:rsidRPr="00C96652">
              <w:rPr>
                <w:sz w:val="20"/>
                <w:szCs w:val="20"/>
              </w:rPr>
              <w:t>связей между объектами (часть — целое, причина — следствие);</w:t>
            </w:r>
          </w:p>
          <w:p w:rsidR="00C96652" w:rsidRPr="00C96652" w:rsidRDefault="00C96652" w:rsidP="00C96652">
            <w:pPr>
              <w:ind w:left="5" w:firstLine="142"/>
              <w:rPr>
                <w:sz w:val="20"/>
                <w:szCs w:val="20"/>
              </w:rPr>
            </w:pPr>
            <w:r w:rsidRPr="00C96652">
              <w:rPr>
                <w:sz w:val="20"/>
                <w:szCs w:val="20"/>
              </w:rPr>
              <w:t>формулировать</w:t>
            </w:r>
            <w:r w:rsidRPr="00C96652">
              <w:rPr>
                <w:spacing w:val="-13"/>
                <w:sz w:val="20"/>
                <w:szCs w:val="20"/>
              </w:rPr>
              <w:t xml:space="preserve"> </w:t>
            </w:r>
            <w:r w:rsidRPr="00C96652">
              <w:rPr>
                <w:sz w:val="20"/>
                <w:szCs w:val="20"/>
              </w:rPr>
              <w:t>выводы</w:t>
            </w:r>
            <w:r w:rsidRPr="00C96652">
              <w:rPr>
                <w:spacing w:val="-13"/>
                <w:sz w:val="20"/>
                <w:szCs w:val="20"/>
              </w:rPr>
              <w:t xml:space="preserve"> </w:t>
            </w:r>
            <w:r w:rsidRPr="00C96652">
              <w:rPr>
                <w:sz w:val="20"/>
                <w:szCs w:val="20"/>
              </w:rPr>
              <w:t>и</w:t>
            </w:r>
            <w:r w:rsidRPr="00C96652">
              <w:rPr>
                <w:spacing w:val="-12"/>
                <w:sz w:val="20"/>
                <w:szCs w:val="20"/>
              </w:rPr>
              <w:t xml:space="preserve"> </w:t>
            </w:r>
            <w:r w:rsidRPr="00C96652">
              <w:rPr>
                <w:sz w:val="20"/>
                <w:szCs w:val="20"/>
              </w:rPr>
              <w:t>подкреплять</w:t>
            </w:r>
            <w:r w:rsidRPr="00C96652">
              <w:rPr>
                <w:spacing w:val="-13"/>
                <w:sz w:val="20"/>
                <w:szCs w:val="20"/>
              </w:rPr>
              <w:t xml:space="preserve"> </w:t>
            </w:r>
            <w:r w:rsidRPr="00C96652">
              <w:rPr>
                <w:sz w:val="20"/>
                <w:szCs w:val="20"/>
              </w:rPr>
              <w:t>их</w:t>
            </w:r>
            <w:r w:rsidRPr="00C96652">
              <w:rPr>
                <w:spacing w:val="-12"/>
                <w:sz w:val="20"/>
                <w:szCs w:val="20"/>
              </w:rPr>
              <w:t xml:space="preserve"> </w:t>
            </w:r>
            <w:r w:rsidRPr="00C96652">
              <w:rPr>
                <w:sz w:val="20"/>
                <w:szCs w:val="20"/>
              </w:rPr>
              <w:t>доказательствами</w:t>
            </w:r>
            <w:r w:rsidRPr="00C96652">
              <w:rPr>
                <w:spacing w:val="-62"/>
                <w:sz w:val="20"/>
                <w:szCs w:val="20"/>
              </w:rPr>
              <w:t xml:space="preserve"> </w:t>
            </w:r>
            <w:r w:rsidRPr="00C96652">
              <w:rPr>
                <w:sz w:val="20"/>
                <w:szCs w:val="20"/>
              </w:rPr>
              <w:t>на</w:t>
            </w:r>
            <w:r w:rsidRPr="00C96652">
              <w:rPr>
                <w:spacing w:val="-14"/>
                <w:sz w:val="20"/>
                <w:szCs w:val="20"/>
              </w:rPr>
              <w:t xml:space="preserve"> </w:t>
            </w:r>
            <w:r w:rsidRPr="00C96652">
              <w:rPr>
                <w:sz w:val="20"/>
                <w:szCs w:val="20"/>
              </w:rPr>
              <w:t>основе</w:t>
            </w:r>
            <w:r w:rsidRPr="00C96652">
              <w:rPr>
                <w:spacing w:val="-13"/>
                <w:sz w:val="20"/>
                <w:szCs w:val="20"/>
              </w:rPr>
              <w:t xml:space="preserve"> </w:t>
            </w:r>
            <w:r w:rsidRPr="00C96652">
              <w:rPr>
                <w:sz w:val="20"/>
                <w:szCs w:val="20"/>
              </w:rPr>
              <w:t>результатов</w:t>
            </w:r>
            <w:r w:rsidRPr="00C96652">
              <w:rPr>
                <w:spacing w:val="-13"/>
                <w:sz w:val="20"/>
                <w:szCs w:val="20"/>
              </w:rPr>
              <w:t xml:space="preserve"> </w:t>
            </w:r>
            <w:r w:rsidRPr="00C96652">
              <w:rPr>
                <w:sz w:val="20"/>
                <w:szCs w:val="20"/>
              </w:rPr>
              <w:t>проведённого</w:t>
            </w:r>
            <w:r w:rsidRPr="00C96652">
              <w:rPr>
                <w:spacing w:val="-13"/>
                <w:sz w:val="20"/>
                <w:szCs w:val="20"/>
              </w:rPr>
              <w:t xml:space="preserve"> </w:t>
            </w:r>
            <w:r w:rsidRPr="00C96652">
              <w:rPr>
                <w:sz w:val="20"/>
                <w:szCs w:val="20"/>
              </w:rPr>
              <w:t>наблюдения</w:t>
            </w:r>
            <w:r w:rsidRPr="00C96652">
              <w:rPr>
                <w:spacing w:val="-13"/>
                <w:sz w:val="20"/>
                <w:szCs w:val="20"/>
              </w:rPr>
              <w:t xml:space="preserve"> </w:t>
            </w:r>
            <w:r w:rsidRPr="00C96652">
              <w:rPr>
                <w:sz w:val="20"/>
                <w:szCs w:val="20"/>
              </w:rPr>
              <w:t>(опыта,</w:t>
            </w:r>
            <w:r w:rsidRPr="00C96652">
              <w:rPr>
                <w:spacing w:val="-13"/>
                <w:sz w:val="20"/>
                <w:szCs w:val="20"/>
              </w:rPr>
              <w:t xml:space="preserve"> </w:t>
            </w:r>
            <w:r w:rsidRPr="00C96652">
              <w:rPr>
                <w:sz w:val="20"/>
                <w:szCs w:val="20"/>
              </w:rPr>
              <w:t>измерения,</w:t>
            </w:r>
            <w:r w:rsidRPr="00C96652">
              <w:rPr>
                <w:spacing w:val="7"/>
                <w:sz w:val="20"/>
                <w:szCs w:val="20"/>
              </w:rPr>
              <w:t xml:space="preserve"> </w:t>
            </w:r>
            <w:r w:rsidRPr="00C96652">
              <w:rPr>
                <w:sz w:val="20"/>
                <w:szCs w:val="20"/>
              </w:rPr>
              <w:t>исследования).</w:t>
            </w:r>
          </w:p>
          <w:p w:rsidR="00C96652" w:rsidRPr="00C96652" w:rsidRDefault="00C96652" w:rsidP="00C96652">
            <w:pPr>
              <w:rPr>
                <w:sz w:val="20"/>
                <w:szCs w:val="20"/>
              </w:rPr>
            </w:pPr>
            <w:r w:rsidRPr="00C96652">
              <w:rPr>
                <w:sz w:val="20"/>
                <w:szCs w:val="20"/>
              </w:rPr>
              <w:t>Работа с информацией:</w:t>
            </w:r>
          </w:p>
          <w:p w:rsidR="00C96652" w:rsidRPr="00C96652" w:rsidRDefault="00C96652" w:rsidP="00C96652">
            <w:pPr>
              <w:ind w:left="5" w:firstLine="142"/>
              <w:rPr>
                <w:sz w:val="20"/>
                <w:szCs w:val="20"/>
              </w:rPr>
            </w:pPr>
            <w:r w:rsidRPr="00C96652">
              <w:rPr>
                <w:w w:val="95"/>
                <w:sz w:val="20"/>
                <w:szCs w:val="20"/>
              </w:rPr>
              <w:t>использовать различные источники для поиска информации,</w:t>
            </w:r>
            <w:r w:rsidRPr="00C96652">
              <w:rPr>
                <w:spacing w:val="1"/>
                <w:w w:val="95"/>
                <w:sz w:val="20"/>
                <w:szCs w:val="20"/>
              </w:rPr>
              <w:t xml:space="preserve"> </w:t>
            </w:r>
            <w:r w:rsidRPr="00C96652">
              <w:rPr>
                <w:w w:val="95"/>
                <w:sz w:val="20"/>
                <w:szCs w:val="20"/>
              </w:rPr>
              <w:t>выбирать источник получения информации с учётом учебной</w:t>
            </w:r>
            <w:r w:rsidRPr="00C96652">
              <w:rPr>
                <w:spacing w:val="1"/>
                <w:w w:val="95"/>
                <w:sz w:val="20"/>
                <w:szCs w:val="20"/>
              </w:rPr>
              <w:t xml:space="preserve"> </w:t>
            </w:r>
            <w:r w:rsidRPr="00C96652">
              <w:rPr>
                <w:sz w:val="20"/>
                <w:szCs w:val="20"/>
              </w:rPr>
              <w:t>задачи;</w:t>
            </w:r>
          </w:p>
          <w:p w:rsidR="00C96652" w:rsidRPr="00C96652" w:rsidRDefault="00C96652" w:rsidP="00C96652">
            <w:pPr>
              <w:ind w:left="5" w:firstLine="142"/>
              <w:rPr>
                <w:sz w:val="20"/>
                <w:szCs w:val="20"/>
              </w:rPr>
            </w:pPr>
            <w:r w:rsidRPr="00C96652">
              <w:rPr>
                <w:sz w:val="20"/>
                <w:szCs w:val="20"/>
              </w:rPr>
              <w:t>согласно заданному алгоритму находить в предложенном</w:t>
            </w:r>
            <w:r w:rsidRPr="00C96652">
              <w:rPr>
                <w:spacing w:val="1"/>
                <w:sz w:val="20"/>
                <w:szCs w:val="20"/>
              </w:rPr>
              <w:t xml:space="preserve"> </w:t>
            </w:r>
            <w:r w:rsidRPr="00C96652">
              <w:rPr>
                <w:sz w:val="20"/>
                <w:szCs w:val="20"/>
              </w:rPr>
              <w:t>источнике</w:t>
            </w:r>
            <w:r w:rsidRPr="00C96652">
              <w:rPr>
                <w:spacing w:val="-6"/>
                <w:sz w:val="20"/>
                <w:szCs w:val="20"/>
              </w:rPr>
              <w:t xml:space="preserve"> </w:t>
            </w:r>
            <w:r w:rsidRPr="00C96652">
              <w:rPr>
                <w:sz w:val="20"/>
                <w:szCs w:val="20"/>
              </w:rPr>
              <w:t>информацию,</w:t>
            </w:r>
            <w:r w:rsidRPr="00C96652">
              <w:rPr>
                <w:spacing w:val="-6"/>
                <w:sz w:val="20"/>
                <w:szCs w:val="20"/>
              </w:rPr>
              <w:t xml:space="preserve"> </w:t>
            </w:r>
            <w:r w:rsidRPr="00C96652">
              <w:rPr>
                <w:sz w:val="20"/>
                <w:szCs w:val="20"/>
              </w:rPr>
              <w:t>представленную</w:t>
            </w:r>
            <w:r w:rsidRPr="00C96652">
              <w:rPr>
                <w:spacing w:val="-5"/>
                <w:sz w:val="20"/>
                <w:szCs w:val="20"/>
              </w:rPr>
              <w:t xml:space="preserve"> </w:t>
            </w:r>
            <w:r w:rsidRPr="00C96652">
              <w:rPr>
                <w:sz w:val="20"/>
                <w:szCs w:val="20"/>
              </w:rPr>
              <w:t>в</w:t>
            </w:r>
            <w:r w:rsidRPr="00C96652">
              <w:rPr>
                <w:spacing w:val="-6"/>
                <w:sz w:val="20"/>
                <w:szCs w:val="20"/>
              </w:rPr>
              <w:t xml:space="preserve"> </w:t>
            </w:r>
            <w:r w:rsidRPr="00C96652">
              <w:rPr>
                <w:sz w:val="20"/>
                <w:szCs w:val="20"/>
              </w:rPr>
              <w:t>явном</w:t>
            </w:r>
            <w:r w:rsidRPr="00C96652">
              <w:rPr>
                <w:spacing w:val="-5"/>
                <w:sz w:val="20"/>
                <w:szCs w:val="20"/>
              </w:rPr>
              <w:t xml:space="preserve"> </w:t>
            </w:r>
            <w:r w:rsidRPr="00C96652">
              <w:rPr>
                <w:sz w:val="20"/>
                <w:szCs w:val="20"/>
              </w:rPr>
              <w:t>виде;</w:t>
            </w:r>
          </w:p>
          <w:p w:rsidR="00C96652" w:rsidRPr="00C96652" w:rsidRDefault="00C96652" w:rsidP="00C96652">
            <w:pPr>
              <w:ind w:left="5" w:firstLine="142"/>
              <w:rPr>
                <w:sz w:val="20"/>
                <w:szCs w:val="20"/>
              </w:rPr>
            </w:pPr>
            <w:r w:rsidRPr="00C96652">
              <w:rPr>
                <w:w w:val="95"/>
                <w:sz w:val="20"/>
                <w:szCs w:val="20"/>
              </w:rPr>
              <w:t>распознавать достоверную и недостоверную информацию са</w:t>
            </w:r>
            <w:r w:rsidRPr="00C96652">
              <w:rPr>
                <w:sz w:val="20"/>
                <w:szCs w:val="20"/>
              </w:rPr>
              <w:t>мостоятельно</w:t>
            </w:r>
            <w:r w:rsidRPr="00C96652">
              <w:rPr>
                <w:spacing w:val="-7"/>
                <w:sz w:val="20"/>
                <w:szCs w:val="20"/>
              </w:rPr>
              <w:t xml:space="preserve"> </w:t>
            </w:r>
            <w:r w:rsidRPr="00C96652">
              <w:rPr>
                <w:sz w:val="20"/>
                <w:szCs w:val="20"/>
              </w:rPr>
              <w:t>или</w:t>
            </w:r>
            <w:r w:rsidRPr="00C96652">
              <w:rPr>
                <w:spacing w:val="-7"/>
                <w:sz w:val="20"/>
                <w:szCs w:val="20"/>
              </w:rPr>
              <w:t xml:space="preserve"> </w:t>
            </w:r>
            <w:r w:rsidRPr="00C96652">
              <w:rPr>
                <w:sz w:val="20"/>
                <w:szCs w:val="20"/>
              </w:rPr>
              <w:t>на</w:t>
            </w:r>
            <w:r w:rsidRPr="00C96652">
              <w:rPr>
                <w:spacing w:val="-6"/>
                <w:sz w:val="20"/>
                <w:szCs w:val="20"/>
              </w:rPr>
              <w:t xml:space="preserve"> </w:t>
            </w:r>
            <w:r w:rsidRPr="00C96652">
              <w:rPr>
                <w:sz w:val="20"/>
                <w:szCs w:val="20"/>
              </w:rPr>
              <w:t>основе</w:t>
            </w:r>
            <w:r w:rsidRPr="00C96652">
              <w:rPr>
                <w:spacing w:val="-7"/>
                <w:sz w:val="20"/>
                <w:szCs w:val="20"/>
              </w:rPr>
              <w:t xml:space="preserve"> </w:t>
            </w:r>
            <w:r w:rsidRPr="00C96652">
              <w:rPr>
                <w:sz w:val="20"/>
                <w:szCs w:val="20"/>
              </w:rPr>
              <w:t>предложенного</w:t>
            </w:r>
            <w:r w:rsidRPr="00C96652">
              <w:rPr>
                <w:spacing w:val="-6"/>
                <w:sz w:val="20"/>
                <w:szCs w:val="20"/>
              </w:rPr>
              <w:t xml:space="preserve"> </w:t>
            </w:r>
            <w:r w:rsidRPr="00C96652">
              <w:rPr>
                <w:sz w:val="20"/>
                <w:szCs w:val="20"/>
              </w:rPr>
              <w:t>учителем</w:t>
            </w:r>
            <w:r w:rsidRPr="00C96652">
              <w:rPr>
                <w:spacing w:val="-7"/>
                <w:sz w:val="20"/>
                <w:szCs w:val="20"/>
              </w:rPr>
              <w:t xml:space="preserve"> </w:t>
            </w:r>
            <w:r w:rsidRPr="00C96652">
              <w:rPr>
                <w:sz w:val="20"/>
                <w:szCs w:val="20"/>
              </w:rPr>
              <w:t>способа</w:t>
            </w:r>
            <w:r w:rsidRPr="00C96652">
              <w:rPr>
                <w:spacing w:val="7"/>
                <w:sz w:val="20"/>
                <w:szCs w:val="20"/>
              </w:rPr>
              <w:t xml:space="preserve"> </w:t>
            </w:r>
            <w:r w:rsidRPr="00C96652">
              <w:rPr>
                <w:sz w:val="20"/>
                <w:szCs w:val="20"/>
              </w:rPr>
              <w:t>её</w:t>
            </w:r>
            <w:r w:rsidRPr="00C96652">
              <w:rPr>
                <w:spacing w:val="7"/>
                <w:sz w:val="20"/>
                <w:szCs w:val="20"/>
              </w:rPr>
              <w:t xml:space="preserve"> </w:t>
            </w:r>
            <w:r w:rsidRPr="00C96652">
              <w:rPr>
                <w:sz w:val="20"/>
                <w:szCs w:val="20"/>
              </w:rPr>
              <w:t>проверки;</w:t>
            </w:r>
          </w:p>
          <w:p w:rsidR="00C96652" w:rsidRPr="00C96652" w:rsidRDefault="00C96652" w:rsidP="00C96652">
            <w:pPr>
              <w:ind w:left="5" w:firstLine="142"/>
              <w:rPr>
                <w:sz w:val="20"/>
                <w:szCs w:val="20"/>
              </w:rPr>
            </w:pPr>
            <w:r w:rsidRPr="00C96652">
              <w:rPr>
                <w:w w:val="95"/>
                <w:sz w:val="20"/>
                <w:szCs w:val="20"/>
              </w:rPr>
              <w:t>находить и использовать для решения учебных задач тексто</w:t>
            </w:r>
            <w:r w:rsidRPr="00C96652">
              <w:rPr>
                <w:sz w:val="20"/>
                <w:szCs w:val="20"/>
              </w:rPr>
              <w:t>вую,</w:t>
            </w:r>
            <w:r w:rsidRPr="00C96652">
              <w:rPr>
                <w:spacing w:val="1"/>
                <w:sz w:val="20"/>
                <w:szCs w:val="20"/>
              </w:rPr>
              <w:t xml:space="preserve"> </w:t>
            </w:r>
            <w:r w:rsidRPr="00C96652">
              <w:rPr>
                <w:sz w:val="20"/>
                <w:szCs w:val="20"/>
              </w:rPr>
              <w:t>графическую,</w:t>
            </w:r>
            <w:r w:rsidRPr="00C96652">
              <w:rPr>
                <w:spacing w:val="2"/>
                <w:sz w:val="20"/>
                <w:szCs w:val="20"/>
              </w:rPr>
              <w:t xml:space="preserve"> </w:t>
            </w:r>
            <w:r w:rsidRPr="00C96652">
              <w:rPr>
                <w:sz w:val="20"/>
                <w:szCs w:val="20"/>
              </w:rPr>
              <w:t>аудиовизуальную</w:t>
            </w:r>
            <w:r w:rsidRPr="00C96652">
              <w:rPr>
                <w:spacing w:val="2"/>
                <w:sz w:val="20"/>
                <w:szCs w:val="20"/>
              </w:rPr>
              <w:t xml:space="preserve"> </w:t>
            </w:r>
            <w:r w:rsidRPr="00C96652">
              <w:rPr>
                <w:sz w:val="20"/>
                <w:szCs w:val="20"/>
              </w:rPr>
              <w:t>информацию;</w:t>
            </w:r>
          </w:p>
          <w:p w:rsidR="00C96652" w:rsidRPr="00C96652" w:rsidRDefault="00C96652" w:rsidP="00C96652">
            <w:pPr>
              <w:ind w:left="5" w:firstLine="142"/>
              <w:rPr>
                <w:sz w:val="20"/>
                <w:szCs w:val="20"/>
              </w:rPr>
            </w:pPr>
            <w:r w:rsidRPr="00C96652">
              <w:rPr>
                <w:w w:val="95"/>
                <w:sz w:val="20"/>
                <w:szCs w:val="20"/>
              </w:rPr>
              <w:t>читать и интерпретировать графически представленную ин</w:t>
            </w:r>
            <w:r w:rsidRPr="00C96652">
              <w:rPr>
                <w:sz w:val="20"/>
                <w:szCs w:val="20"/>
              </w:rPr>
              <w:t>формацию</w:t>
            </w:r>
            <w:r w:rsidRPr="00C96652">
              <w:rPr>
                <w:spacing w:val="7"/>
                <w:sz w:val="20"/>
                <w:szCs w:val="20"/>
              </w:rPr>
              <w:t xml:space="preserve"> </w:t>
            </w:r>
            <w:r w:rsidRPr="00C96652">
              <w:rPr>
                <w:sz w:val="20"/>
                <w:szCs w:val="20"/>
              </w:rPr>
              <w:t>(схему,</w:t>
            </w:r>
            <w:r w:rsidRPr="00C96652">
              <w:rPr>
                <w:spacing w:val="8"/>
                <w:sz w:val="20"/>
                <w:szCs w:val="20"/>
              </w:rPr>
              <w:t xml:space="preserve"> </w:t>
            </w:r>
            <w:r w:rsidRPr="00C96652">
              <w:rPr>
                <w:sz w:val="20"/>
                <w:szCs w:val="20"/>
              </w:rPr>
              <w:t>таблицу,</w:t>
            </w:r>
            <w:r w:rsidRPr="00C96652">
              <w:rPr>
                <w:spacing w:val="8"/>
                <w:sz w:val="20"/>
                <w:szCs w:val="20"/>
              </w:rPr>
              <w:t xml:space="preserve"> </w:t>
            </w:r>
            <w:r w:rsidRPr="00C96652">
              <w:rPr>
                <w:sz w:val="20"/>
                <w:szCs w:val="20"/>
              </w:rPr>
              <w:t>иллюстрацию);</w:t>
            </w:r>
          </w:p>
          <w:p w:rsidR="00C96652" w:rsidRPr="00C96652" w:rsidRDefault="00C96652" w:rsidP="00C96652">
            <w:pPr>
              <w:ind w:left="5" w:firstLine="142"/>
              <w:rPr>
                <w:sz w:val="20"/>
                <w:szCs w:val="20"/>
              </w:rPr>
            </w:pPr>
            <w:r w:rsidRPr="00C96652">
              <w:rPr>
                <w:sz w:val="20"/>
                <w:szCs w:val="20"/>
              </w:rPr>
              <w:t>соблюдать правила информационной безопасности в условиях контролируемого доступа в Интернет (с помощью учителя);</w:t>
            </w:r>
          </w:p>
          <w:p w:rsidR="00C96652" w:rsidRPr="00C96652" w:rsidRDefault="00C96652" w:rsidP="00C96652">
            <w:pPr>
              <w:ind w:left="5" w:firstLine="142"/>
              <w:rPr>
                <w:sz w:val="20"/>
                <w:szCs w:val="20"/>
              </w:rPr>
            </w:pPr>
            <w:r w:rsidRPr="00C96652">
              <w:rPr>
                <w:sz w:val="20"/>
                <w:szCs w:val="20"/>
              </w:rPr>
              <w:t>анализировать</w:t>
            </w:r>
            <w:r w:rsidRPr="00C96652">
              <w:rPr>
                <w:spacing w:val="1"/>
                <w:sz w:val="20"/>
                <w:szCs w:val="20"/>
              </w:rPr>
              <w:t xml:space="preserve"> </w:t>
            </w:r>
            <w:r w:rsidRPr="00C96652">
              <w:rPr>
                <w:sz w:val="20"/>
                <w:szCs w:val="20"/>
              </w:rPr>
              <w:t>и</w:t>
            </w:r>
            <w:r w:rsidRPr="00C96652">
              <w:rPr>
                <w:spacing w:val="1"/>
                <w:sz w:val="20"/>
                <w:szCs w:val="20"/>
              </w:rPr>
              <w:t xml:space="preserve"> </w:t>
            </w:r>
            <w:r w:rsidRPr="00C96652">
              <w:rPr>
                <w:sz w:val="20"/>
                <w:szCs w:val="20"/>
              </w:rPr>
              <w:t>создавать</w:t>
            </w:r>
            <w:r w:rsidRPr="00C96652">
              <w:rPr>
                <w:spacing w:val="1"/>
                <w:sz w:val="20"/>
                <w:szCs w:val="20"/>
              </w:rPr>
              <w:t xml:space="preserve"> </w:t>
            </w:r>
            <w:r w:rsidRPr="00C96652">
              <w:rPr>
                <w:sz w:val="20"/>
                <w:szCs w:val="20"/>
              </w:rPr>
              <w:t>текстовую,</w:t>
            </w:r>
            <w:r w:rsidRPr="00C96652">
              <w:rPr>
                <w:spacing w:val="1"/>
                <w:sz w:val="20"/>
                <w:szCs w:val="20"/>
              </w:rPr>
              <w:t xml:space="preserve"> </w:t>
            </w:r>
            <w:r w:rsidRPr="00C96652">
              <w:rPr>
                <w:sz w:val="20"/>
                <w:szCs w:val="20"/>
              </w:rPr>
              <w:t>видео-,</w:t>
            </w:r>
            <w:r w:rsidRPr="00C96652">
              <w:rPr>
                <w:spacing w:val="1"/>
                <w:sz w:val="20"/>
                <w:szCs w:val="20"/>
              </w:rPr>
              <w:t xml:space="preserve"> </w:t>
            </w:r>
            <w:r w:rsidRPr="00C96652">
              <w:rPr>
                <w:sz w:val="20"/>
                <w:szCs w:val="20"/>
              </w:rPr>
              <w:t>графическую, звуковую информацию в соответствии с учебной задачей;</w:t>
            </w:r>
          </w:p>
          <w:p w:rsidR="00C96652" w:rsidRPr="00C96652" w:rsidRDefault="00C96652" w:rsidP="00C96652">
            <w:pPr>
              <w:ind w:left="5" w:firstLine="142"/>
              <w:rPr>
                <w:sz w:val="20"/>
                <w:szCs w:val="20"/>
              </w:rPr>
            </w:pPr>
            <w:r w:rsidRPr="00C96652">
              <w:rPr>
                <w:sz w:val="20"/>
                <w:szCs w:val="20"/>
              </w:rPr>
              <w:t>фиксировать</w:t>
            </w:r>
            <w:r w:rsidRPr="00C96652">
              <w:rPr>
                <w:spacing w:val="-16"/>
                <w:sz w:val="20"/>
                <w:szCs w:val="20"/>
              </w:rPr>
              <w:t xml:space="preserve"> </w:t>
            </w:r>
            <w:r w:rsidRPr="00C96652">
              <w:rPr>
                <w:sz w:val="20"/>
                <w:szCs w:val="20"/>
              </w:rPr>
              <w:t>полученные</w:t>
            </w:r>
            <w:r w:rsidRPr="00C96652">
              <w:rPr>
                <w:spacing w:val="-16"/>
                <w:sz w:val="20"/>
                <w:szCs w:val="20"/>
              </w:rPr>
              <w:t xml:space="preserve"> </w:t>
            </w:r>
            <w:r w:rsidRPr="00C96652">
              <w:rPr>
                <w:sz w:val="20"/>
                <w:szCs w:val="20"/>
              </w:rPr>
              <w:t>результаты</w:t>
            </w:r>
            <w:r w:rsidRPr="00C96652">
              <w:rPr>
                <w:spacing w:val="-15"/>
                <w:sz w:val="20"/>
                <w:szCs w:val="20"/>
              </w:rPr>
              <w:t xml:space="preserve"> </w:t>
            </w:r>
            <w:r w:rsidRPr="00C96652">
              <w:rPr>
                <w:sz w:val="20"/>
                <w:szCs w:val="20"/>
              </w:rPr>
              <w:t>в</w:t>
            </w:r>
            <w:r w:rsidRPr="00C96652">
              <w:rPr>
                <w:spacing w:val="-16"/>
                <w:sz w:val="20"/>
                <w:szCs w:val="20"/>
              </w:rPr>
              <w:t xml:space="preserve"> </w:t>
            </w:r>
            <w:r w:rsidRPr="00C96652">
              <w:rPr>
                <w:sz w:val="20"/>
                <w:szCs w:val="20"/>
              </w:rPr>
              <w:t>текстовой</w:t>
            </w:r>
            <w:r w:rsidRPr="00C96652">
              <w:rPr>
                <w:spacing w:val="-15"/>
                <w:sz w:val="20"/>
                <w:szCs w:val="20"/>
              </w:rPr>
              <w:t xml:space="preserve"> </w:t>
            </w:r>
            <w:r w:rsidRPr="00C96652">
              <w:rPr>
                <w:sz w:val="20"/>
                <w:szCs w:val="20"/>
              </w:rPr>
              <w:t>форме</w:t>
            </w:r>
            <w:r w:rsidRPr="00C96652">
              <w:rPr>
                <w:spacing w:val="-16"/>
                <w:sz w:val="20"/>
                <w:szCs w:val="20"/>
              </w:rPr>
              <w:t xml:space="preserve"> </w:t>
            </w:r>
            <w:r w:rsidRPr="00C96652">
              <w:rPr>
                <w:sz w:val="20"/>
                <w:szCs w:val="20"/>
              </w:rPr>
              <w:t>(от</w:t>
            </w:r>
            <w:r w:rsidRPr="00C96652">
              <w:rPr>
                <w:w w:val="95"/>
                <w:sz w:val="20"/>
                <w:szCs w:val="20"/>
              </w:rPr>
              <w:t>чёт, выступление, высказывание) и графическом виде (рису</w:t>
            </w:r>
            <w:r w:rsidRPr="00C96652">
              <w:rPr>
                <w:sz w:val="20"/>
                <w:szCs w:val="20"/>
              </w:rPr>
              <w:t>нок,</w:t>
            </w:r>
            <w:r w:rsidRPr="00C96652">
              <w:rPr>
                <w:spacing w:val="7"/>
                <w:sz w:val="20"/>
                <w:szCs w:val="20"/>
              </w:rPr>
              <w:t xml:space="preserve"> </w:t>
            </w:r>
            <w:r w:rsidRPr="00C96652">
              <w:rPr>
                <w:sz w:val="20"/>
                <w:szCs w:val="20"/>
              </w:rPr>
              <w:t>схема,</w:t>
            </w:r>
            <w:r w:rsidRPr="00C96652">
              <w:rPr>
                <w:spacing w:val="8"/>
                <w:sz w:val="20"/>
                <w:szCs w:val="20"/>
              </w:rPr>
              <w:t xml:space="preserve"> </w:t>
            </w:r>
            <w:r w:rsidRPr="00C96652">
              <w:rPr>
                <w:sz w:val="20"/>
                <w:szCs w:val="20"/>
              </w:rPr>
              <w:t>диаграмма).</w:t>
            </w:r>
          </w:p>
        </w:tc>
      </w:tr>
      <w:tr w:rsidR="00C96652" w:rsidRPr="00C96652" w:rsidTr="00B00FA9">
        <w:tc>
          <w:tcPr>
            <w:tcW w:w="1843" w:type="dxa"/>
            <w:vMerge/>
          </w:tcPr>
          <w:p w:rsidR="00C96652" w:rsidRPr="00C96652" w:rsidRDefault="00C96652" w:rsidP="00C96652">
            <w:pPr>
              <w:tabs>
                <w:tab w:val="left" w:pos="993"/>
              </w:tabs>
              <w:jc w:val="both"/>
              <w:rPr>
                <w:sz w:val="20"/>
                <w:szCs w:val="20"/>
              </w:rPr>
            </w:pPr>
          </w:p>
        </w:tc>
        <w:tc>
          <w:tcPr>
            <w:tcW w:w="1843" w:type="dxa"/>
          </w:tcPr>
          <w:p w:rsidR="00C96652" w:rsidRPr="00C96652" w:rsidRDefault="00C96652" w:rsidP="00C96652">
            <w:pPr>
              <w:tabs>
                <w:tab w:val="left" w:pos="993"/>
              </w:tabs>
              <w:jc w:val="both"/>
              <w:rPr>
                <w:sz w:val="20"/>
                <w:szCs w:val="20"/>
              </w:rPr>
            </w:pPr>
            <w:r w:rsidRPr="00C96652">
              <w:rPr>
                <w:sz w:val="20"/>
                <w:szCs w:val="20"/>
              </w:rPr>
              <w:t>Коммуникативные</w:t>
            </w:r>
          </w:p>
        </w:tc>
        <w:tc>
          <w:tcPr>
            <w:tcW w:w="6379" w:type="dxa"/>
          </w:tcPr>
          <w:p w:rsidR="00C96652" w:rsidRPr="00C96652" w:rsidRDefault="00C96652" w:rsidP="00C96652">
            <w:pPr>
              <w:ind w:left="5" w:firstLine="142"/>
              <w:rPr>
                <w:sz w:val="20"/>
                <w:szCs w:val="20"/>
              </w:rPr>
            </w:pPr>
            <w:r w:rsidRPr="00C96652">
              <w:rPr>
                <w:sz w:val="20"/>
                <w:szCs w:val="20"/>
              </w:rPr>
              <w:t>в</w:t>
            </w:r>
            <w:r w:rsidRPr="00C96652">
              <w:rPr>
                <w:spacing w:val="-9"/>
                <w:sz w:val="20"/>
                <w:szCs w:val="20"/>
              </w:rPr>
              <w:t xml:space="preserve"> </w:t>
            </w:r>
            <w:r w:rsidRPr="00C96652">
              <w:rPr>
                <w:sz w:val="20"/>
                <w:szCs w:val="20"/>
              </w:rPr>
              <w:t>процессе</w:t>
            </w:r>
            <w:r w:rsidRPr="00C96652">
              <w:rPr>
                <w:spacing w:val="-9"/>
                <w:sz w:val="20"/>
                <w:szCs w:val="20"/>
              </w:rPr>
              <w:t xml:space="preserve"> </w:t>
            </w:r>
            <w:r w:rsidRPr="00C96652">
              <w:rPr>
                <w:sz w:val="20"/>
                <w:szCs w:val="20"/>
              </w:rPr>
              <w:t>диалогов</w:t>
            </w:r>
            <w:r w:rsidRPr="00C96652">
              <w:rPr>
                <w:spacing w:val="-9"/>
                <w:sz w:val="20"/>
                <w:szCs w:val="20"/>
              </w:rPr>
              <w:t xml:space="preserve"> </w:t>
            </w:r>
            <w:r w:rsidRPr="00C96652">
              <w:rPr>
                <w:sz w:val="20"/>
                <w:szCs w:val="20"/>
              </w:rPr>
              <w:t>задавать</w:t>
            </w:r>
            <w:r w:rsidRPr="00C96652">
              <w:rPr>
                <w:spacing w:val="-8"/>
                <w:sz w:val="20"/>
                <w:szCs w:val="20"/>
              </w:rPr>
              <w:t xml:space="preserve"> </w:t>
            </w:r>
            <w:r w:rsidRPr="00C96652">
              <w:rPr>
                <w:sz w:val="20"/>
                <w:szCs w:val="20"/>
              </w:rPr>
              <w:t>вопросы,</w:t>
            </w:r>
            <w:r w:rsidRPr="00C96652">
              <w:rPr>
                <w:spacing w:val="-9"/>
                <w:sz w:val="20"/>
                <w:szCs w:val="20"/>
              </w:rPr>
              <w:t xml:space="preserve"> </w:t>
            </w:r>
            <w:r w:rsidRPr="00C96652">
              <w:rPr>
                <w:sz w:val="20"/>
                <w:szCs w:val="20"/>
              </w:rPr>
              <w:t>высказывать</w:t>
            </w:r>
            <w:r w:rsidRPr="00C96652">
              <w:rPr>
                <w:spacing w:val="-9"/>
                <w:sz w:val="20"/>
                <w:szCs w:val="20"/>
              </w:rPr>
              <w:t xml:space="preserve"> </w:t>
            </w:r>
            <w:r w:rsidRPr="00C96652">
              <w:rPr>
                <w:sz w:val="20"/>
                <w:szCs w:val="20"/>
              </w:rPr>
              <w:t>суждения,</w:t>
            </w:r>
            <w:r w:rsidRPr="00C96652">
              <w:rPr>
                <w:spacing w:val="6"/>
                <w:sz w:val="20"/>
                <w:szCs w:val="20"/>
              </w:rPr>
              <w:t xml:space="preserve"> </w:t>
            </w:r>
            <w:r w:rsidRPr="00C96652">
              <w:rPr>
                <w:sz w:val="20"/>
                <w:szCs w:val="20"/>
              </w:rPr>
              <w:t>оценивать</w:t>
            </w:r>
            <w:r w:rsidRPr="00C96652">
              <w:rPr>
                <w:spacing w:val="6"/>
                <w:sz w:val="20"/>
                <w:szCs w:val="20"/>
              </w:rPr>
              <w:t xml:space="preserve"> </w:t>
            </w:r>
            <w:r w:rsidRPr="00C96652">
              <w:rPr>
                <w:sz w:val="20"/>
                <w:szCs w:val="20"/>
              </w:rPr>
              <w:t>выступления</w:t>
            </w:r>
            <w:r w:rsidRPr="00C96652">
              <w:rPr>
                <w:spacing w:val="7"/>
                <w:sz w:val="20"/>
                <w:szCs w:val="20"/>
              </w:rPr>
              <w:t xml:space="preserve"> </w:t>
            </w:r>
            <w:r w:rsidRPr="00C96652">
              <w:rPr>
                <w:sz w:val="20"/>
                <w:szCs w:val="20"/>
              </w:rPr>
              <w:t>участников;</w:t>
            </w:r>
          </w:p>
          <w:p w:rsidR="00C96652" w:rsidRPr="00C96652" w:rsidRDefault="00C96652" w:rsidP="00C96652">
            <w:pPr>
              <w:ind w:left="5" w:firstLine="142"/>
              <w:rPr>
                <w:sz w:val="20"/>
                <w:szCs w:val="20"/>
              </w:rPr>
            </w:pPr>
            <w:r w:rsidRPr="00C96652">
              <w:rPr>
                <w:sz w:val="20"/>
                <w:szCs w:val="20"/>
              </w:rPr>
              <w:t>признавать возможность существования разных точек зрения;</w:t>
            </w:r>
            <w:r w:rsidRPr="00C96652">
              <w:rPr>
                <w:spacing w:val="-7"/>
                <w:sz w:val="20"/>
                <w:szCs w:val="20"/>
              </w:rPr>
              <w:t xml:space="preserve"> </w:t>
            </w:r>
            <w:r w:rsidRPr="00C96652">
              <w:rPr>
                <w:sz w:val="20"/>
                <w:szCs w:val="20"/>
              </w:rPr>
              <w:t>корректно</w:t>
            </w:r>
            <w:r w:rsidRPr="00C96652">
              <w:rPr>
                <w:spacing w:val="-7"/>
                <w:sz w:val="20"/>
                <w:szCs w:val="20"/>
              </w:rPr>
              <w:t xml:space="preserve"> </w:t>
            </w:r>
            <w:r w:rsidRPr="00C96652">
              <w:rPr>
                <w:sz w:val="20"/>
                <w:szCs w:val="20"/>
              </w:rPr>
              <w:t>и</w:t>
            </w:r>
            <w:r w:rsidRPr="00C96652">
              <w:rPr>
                <w:spacing w:val="-7"/>
                <w:sz w:val="20"/>
                <w:szCs w:val="20"/>
              </w:rPr>
              <w:t xml:space="preserve"> </w:t>
            </w:r>
            <w:r w:rsidRPr="00C96652">
              <w:rPr>
                <w:sz w:val="20"/>
                <w:szCs w:val="20"/>
              </w:rPr>
              <w:t>аргументированно</w:t>
            </w:r>
            <w:r w:rsidRPr="00C96652">
              <w:rPr>
                <w:spacing w:val="-7"/>
                <w:sz w:val="20"/>
                <w:szCs w:val="20"/>
              </w:rPr>
              <w:t xml:space="preserve"> </w:t>
            </w:r>
            <w:r w:rsidRPr="00C96652">
              <w:rPr>
                <w:sz w:val="20"/>
                <w:szCs w:val="20"/>
              </w:rPr>
              <w:t>высказывать</w:t>
            </w:r>
            <w:r w:rsidRPr="00C96652">
              <w:rPr>
                <w:spacing w:val="-7"/>
                <w:sz w:val="20"/>
                <w:szCs w:val="20"/>
              </w:rPr>
              <w:t xml:space="preserve"> </w:t>
            </w:r>
            <w:r w:rsidRPr="00C96652">
              <w:rPr>
                <w:sz w:val="20"/>
                <w:szCs w:val="20"/>
              </w:rPr>
              <w:t>своё</w:t>
            </w:r>
            <w:r w:rsidRPr="00C96652">
              <w:rPr>
                <w:spacing w:val="-7"/>
                <w:sz w:val="20"/>
                <w:szCs w:val="20"/>
              </w:rPr>
              <w:t xml:space="preserve"> </w:t>
            </w:r>
            <w:r w:rsidRPr="00C96652">
              <w:rPr>
                <w:sz w:val="20"/>
                <w:szCs w:val="20"/>
              </w:rPr>
              <w:t>мнение;</w:t>
            </w:r>
            <w:r w:rsidRPr="00C96652">
              <w:rPr>
                <w:spacing w:val="3"/>
                <w:sz w:val="20"/>
                <w:szCs w:val="20"/>
              </w:rPr>
              <w:t xml:space="preserve"> </w:t>
            </w:r>
            <w:r w:rsidRPr="00C96652">
              <w:rPr>
                <w:sz w:val="20"/>
                <w:szCs w:val="20"/>
              </w:rPr>
              <w:t>приводить</w:t>
            </w:r>
            <w:r w:rsidRPr="00C96652">
              <w:rPr>
                <w:spacing w:val="3"/>
                <w:sz w:val="20"/>
                <w:szCs w:val="20"/>
              </w:rPr>
              <w:t xml:space="preserve"> </w:t>
            </w:r>
            <w:r w:rsidRPr="00C96652">
              <w:rPr>
                <w:sz w:val="20"/>
                <w:szCs w:val="20"/>
              </w:rPr>
              <w:t>доказательства</w:t>
            </w:r>
            <w:r w:rsidRPr="00C96652">
              <w:rPr>
                <w:spacing w:val="3"/>
                <w:sz w:val="20"/>
                <w:szCs w:val="20"/>
              </w:rPr>
              <w:t xml:space="preserve"> </w:t>
            </w:r>
            <w:r w:rsidRPr="00C96652">
              <w:rPr>
                <w:sz w:val="20"/>
                <w:szCs w:val="20"/>
              </w:rPr>
              <w:t>своей</w:t>
            </w:r>
            <w:r w:rsidRPr="00C96652">
              <w:rPr>
                <w:spacing w:val="3"/>
                <w:sz w:val="20"/>
                <w:szCs w:val="20"/>
              </w:rPr>
              <w:t xml:space="preserve"> </w:t>
            </w:r>
            <w:r w:rsidRPr="00C96652">
              <w:rPr>
                <w:sz w:val="20"/>
                <w:szCs w:val="20"/>
              </w:rPr>
              <w:t>правоты;</w:t>
            </w:r>
          </w:p>
          <w:p w:rsidR="00C96652" w:rsidRPr="00C96652" w:rsidRDefault="00C96652" w:rsidP="00C96652">
            <w:pPr>
              <w:ind w:left="5" w:firstLine="142"/>
              <w:rPr>
                <w:sz w:val="20"/>
                <w:szCs w:val="20"/>
              </w:rPr>
            </w:pPr>
            <w:r w:rsidRPr="00C96652">
              <w:rPr>
                <w:sz w:val="20"/>
                <w:szCs w:val="20"/>
              </w:rPr>
              <w:t>соблюдать</w:t>
            </w:r>
            <w:r w:rsidRPr="00C96652">
              <w:rPr>
                <w:spacing w:val="-10"/>
                <w:sz w:val="20"/>
                <w:szCs w:val="20"/>
              </w:rPr>
              <w:t xml:space="preserve"> </w:t>
            </w:r>
            <w:r w:rsidRPr="00C96652">
              <w:rPr>
                <w:sz w:val="20"/>
                <w:szCs w:val="20"/>
              </w:rPr>
              <w:t>правила</w:t>
            </w:r>
            <w:r w:rsidRPr="00C96652">
              <w:rPr>
                <w:spacing w:val="-9"/>
                <w:sz w:val="20"/>
                <w:szCs w:val="20"/>
              </w:rPr>
              <w:t xml:space="preserve"> </w:t>
            </w:r>
            <w:r w:rsidRPr="00C96652">
              <w:rPr>
                <w:sz w:val="20"/>
                <w:szCs w:val="20"/>
              </w:rPr>
              <w:t>ведения</w:t>
            </w:r>
            <w:r w:rsidRPr="00C96652">
              <w:rPr>
                <w:spacing w:val="-9"/>
                <w:sz w:val="20"/>
                <w:szCs w:val="20"/>
              </w:rPr>
              <w:t xml:space="preserve"> </w:t>
            </w:r>
            <w:r w:rsidRPr="00C96652">
              <w:rPr>
                <w:sz w:val="20"/>
                <w:szCs w:val="20"/>
              </w:rPr>
              <w:t>диалога</w:t>
            </w:r>
            <w:r w:rsidRPr="00C96652">
              <w:rPr>
                <w:spacing w:val="-9"/>
                <w:sz w:val="20"/>
                <w:szCs w:val="20"/>
              </w:rPr>
              <w:t xml:space="preserve"> </w:t>
            </w:r>
            <w:r w:rsidRPr="00C96652">
              <w:rPr>
                <w:sz w:val="20"/>
                <w:szCs w:val="20"/>
              </w:rPr>
              <w:t>и</w:t>
            </w:r>
            <w:r w:rsidRPr="00C96652">
              <w:rPr>
                <w:spacing w:val="-10"/>
                <w:sz w:val="20"/>
                <w:szCs w:val="20"/>
              </w:rPr>
              <w:t xml:space="preserve"> </w:t>
            </w:r>
            <w:r w:rsidRPr="00C96652">
              <w:rPr>
                <w:sz w:val="20"/>
                <w:szCs w:val="20"/>
              </w:rPr>
              <w:t>дискуссии;</w:t>
            </w:r>
            <w:r w:rsidRPr="00C96652">
              <w:rPr>
                <w:spacing w:val="-9"/>
                <w:sz w:val="20"/>
                <w:szCs w:val="20"/>
              </w:rPr>
              <w:t xml:space="preserve"> </w:t>
            </w:r>
            <w:r w:rsidRPr="00C96652">
              <w:rPr>
                <w:sz w:val="20"/>
                <w:szCs w:val="20"/>
              </w:rPr>
              <w:t>проявлять</w:t>
            </w:r>
            <w:r w:rsidRPr="00C96652">
              <w:rPr>
                <w:spacing w:val="-61"/>
                <w:sz w:val="20"/>
                <w:szCs w:val="20"/>
              </w:rPr>
              <w:t xml:space="preserve"> </w:t>
            </w:r>
            <w:r w:rsidRPr="00C96652">
              <w:rPr>
                <w:sz w:val="20"/>
                <w:szCs w:val="20"/>
              </w:rPr>
              <w:t>уважительное</w:t>
            </w:r>
            <w:r w:rsidRPr="00C96652">
              <w:rPr>
                <w:spacing w:val="6"/>
                <w:sz w:val="20"/>
                <w:szCs w:val="20"/>
              </w:rPr>
              <w:t xml:space="preserve"> </w:t>
            </w:r>
            <w:r w:rsidRPr="00C96652">
              <w:rPr>
                <w:sz w:val="20"/>
                <w:szCs w:val="20"/>
              </w:rPr>
              <w:t>отношение</w:t>
            </w:r>
            <w:r w:rsidRPr="00C96652">
              <w:rPr>
                <w:spacing w:val="6"/>
                <w:sz w:val="20"/>
                <w:szCs w:val="20"/>
              </w:rPr>
              <w:t xml:space="preserve"> </w:t>
            </w:r>
            <w:r w:rsidRPr="00C96652">
              <w:rPr>
                <w:sz w:val="20"/>
                <w:szCs w:val="20"/>
              </w:rPr>
              <w:t>к</w:t>
            </w:r>
            <w:r w:rsidRPr="00C96652">
              <w:rPr>
                <w:spacing w:val="6"/>
                <w:sz w:val="20"/>
                <w:szCs w:val="20"/>
              </w:rPr>
              <w:t xml:space="preserve"> </w:t>
            </w:r>
            <w:r w:rsidRPr="00C96652">
              <w:rPr>
                <w:sz w:val="20"/>
                <w:szCs w:val="20"/>
              </w:rPr>
              <w:t>собеседнику;</w:t>
            </w:r>
          </w:p>
          <w:p w:rsidR="00C96652" w:rsidRPr="00C96652" w:rsidRDefault="00C96652" w:rsidP="00C96652">
            <w:pPr>
              <w:ind w:left="5" w:firstLine="142"/>
              <w:rPr>
                <w:sz w:val="20"/>
                <w:szCs w:val="20"/>
              </w:rPr>
            </w:pPr>
            <w:r w:rsidRPr="00C96652">
              <w:rPr>
                <w:sz w:val="20"/>
                <w:szCs w:val="20"/>
              </w:rPr>
              <w:t>использовать</w:t>
            </w:r>
            <w:r w:rsidRPr="00C96652">
              <w:rPr>
                <w:spacing w:val="-15"/>
                <w:sz w:val="20"/>
                <w:szCs w:val="20"/>
              </w:rPr>
              <w:t xml:space="preserve"> </w:t>
            </w:r>
            <w:r w:rsidRPr="00C96652">
              <w:rPr>
                <w:sz w:val="20"/>
                <w:szCs w:val="20"/>
              </w:rPr>
              <w:t>смысловое</w:t>
            </w:r>
            <w:r w:rsidRPr="00C96652">
              <w:rPr>
                <w:spacing w:val="-15"/>
                <w:sz w:val="20"/>
                <w:szCs w:val="20"/>
              </w:rPr>
              <w:t xml:space="preserve"> </w:t>
            </w:r>
            <w:r w:rsidRPr="00C96652">
              <w:rPr>
                <w:sz w:val="20"/>
                <w:szCs w:val="20"/>
              </w:rPr>
              <w:t>чтение</w:t>
            </w:r>
            <w:r w:rsidRPr="00C96652">
              <w:rPr>
                <w:spacing w:val="-14"/>
                <w:sz w:val="20"/>
                <w:szCs w:val="20"/>
              </w:rPr>
              <w:t xml:space="preserve"> </w:t>
            </w:r>
            <w:r w:rsidRPr="00C96652">
              <w:rPr>
                <w:sz w:val="20"/>
                <w:szCs w:val="20"/>
              </w:rPr>
              <w:t>для</w:t>
            </w:r>
            <w:r w:rsidRPr="00C96652">
              <w:rPr>
                <w:spacing w:val="-15"/>
                <w:sz w:val="20"/>
                <w:szCs w:val="20"/>
              </w:rPr>
              <w:t xml:space="preserve"> </w:t>
            </w:r>
            <w:r w:rsidRPr="00C96652">
              <w:rPr>
                <w:sz w:val="20"/>
                <w:szCs w:val="20"/>
              </w:rPr>
              <w:t>определения</w:t>
            </w:r>
            <w:r w:rsidRPr="00C96652">
              <w:rPr>
                <w:spacing w:val="-15"/>
                <w:sz w:val="20"/>
                <w:szCs w:val="20"/>
              </w:rPr>
              <w:t xml:space="preserve"> </w:t>
            </w:r>
            <w:r w:rsidRPr="00C96652">
              <w:rPr>
                <w:sz w:val="20"/>
                <w:szCs w:val="20"/>
              </w:rPr>
              <w:t>темы,</w:t>
            </w:r>
            <w:r w:rsidRPr="00C96652">
              <w:rPr>
                <w:spacing w:val="-14"/>
                <w:sz w:val="20"/>
                <w:szCs w:val="20"/>
              </w:rPr>
              <w:t xml:space="preserve"> </w:t>
            </w:r>
            <w:r w:rsidRPr="00C96652">
              <w:rPr>
                <w:sz w:val="20"/>
                <w:szCs w:val="20"/>
              </w:rPr>
              <w:t>главной мысли текста о природе, социальной жизни, взаимоотношениях</w:t>
            </w:r>
            <w:r w:rsidRPr="00C96652">
              <w:rPr>
                <w:spacing w:val="7"/>
                <w:sz w:val="20"/>
                <w:szCs w:val="20"/>
              </w:rPr>
              <w:t xml:space="preserve"> </w:t>
            </w:r>
            <w:r w:rsidRPr="00C96652">
              <w:rPr>
                <w:sz w:val="20"/>
                <w:szCs w:val="20"/>
              </w:rPr>
              <w:t>и</w:t>
            </w:r>
            <w:r w:rsidRPr="00C96652">
              <w:rPr>
                <w:spacing w:val="8"/>
                <w:sz w:val="20"/>
                <w:szCs w:val="20"/>
              </w:rPr>
              <w:t xml:space="preserve"> </w:t>
            </w:r>
            <w:r w:rsidRPr="00C96652">
              <w:rPr>
                <w:sz w:val="20"/>
                <w:szCs w:val="20"/>
              </w:rPr>
              <w:t>поступках</w:t>
            </w:r>
            <w:r w:rsidRPr="00C96652">
              <w:rPr>
                <w:spacing w:val="8"/>
                <w:sz w:val="20"/>
                <w:szCs w:val="20"/>
              </w:rPr>
              <w:t xml:space="preserve"> </w:t>
            </w:r>
            <w:r w:rsidRPr="00C96652">
              <w:rPr>
                <w:sz w:val="20"/>
                <w:szCs w:val="20"/>
              </w:rPr>
              <w:t>людей;</w:t>
            </w:r>
          </w:p>
          <w:p w:rsidR="00C96652" w:rsidRPr="00C96652" w:rsidRDefault="00C96652" w:rsidP="00C96652">
            <w:pPr>
              <w:ind w:left="5" w:firstLine="142"/>
              <w:rPr>
                <w:sz w:val="20"/>
                <w:szCs w:val="20"/>
              </w:rPr>
            </w:pPr>
            <w:r w:rsidRPr="00C96652">
              <w:rPr>
                <w:w w:val="95"/>
                <w:sz w:val="20"/>
                <w:szCs w:val="20"/>
              </w:rPr>
              <w:t>создавать устные и письменные тексты (описание, рассужде</w:t>
            </w:r>
            <w:r w:rsidRPr="00C96652">
              <w:rPr>
                <w:sz w:val="20"/>
                <w:szCs w:val="20"/>
              </w:rPr>
              <w:t>ние,</w:t>
            </w:r>
            <w:r w:rsidRPr="00C96652">
              <w:rPr>
                <w:spacing w:val="7"/>
                <w:sz w:val="20"/>
                <w:szCs w:val="20"/>
              </w:rPr>
              <w:t xml:space="preserve"> </w:t>
            </w:r>
            <w:r w:rsidRPr="00C96652">
              <w:rPr>
                <w:sz w:val="20"/>
                <w:szCs w:val="20"/>
              </w:rPr>
              <w:t>повествование);</w:t>
            </w:r>
          </w:p>
          <w:p w:rsidR="00C96652" w:rsidRPr="00C96652" w:rsidRDefault="00C96652" w:rsidP="00C96652">
            <w:pPr>
              <w:ind w:left="5" w:firstLine="142"/>
              <w:rPr>
                <w:sz w:val="20"/>
                <w:szCs w:val="20"/>
              </w:rPr>
            </w:pPr>
            <w:r w:rsidRPr="00C96652">
              <w:rPr>
                <w:sz w:val="20"/>
                <w:szCs w:val="20"/>
              </w:rPr>
              <w:t>конструировать</w:t>
            </w:r>
            <w:r w:rsidRPr="00C96652">
              <w:rPr>
                <w:spacing w:val="-11"/>
                <w:sz w:val="20"/>
                <w:szCs w:val="20"/>
              </w:rPr>
              <w:t xml:space="preserve"> </w:t>
            </w:r>
            <w:r w:rsidRPr="00C96652">
              <w:rPr>
                <w:sz w:val="20"/>
                <w:szCs w:val="20"/>
              </w:rPr>
              <w:t>обобщения</w:t>
            </w:r>
            <w:r w:rsidRPr="00C96652">
              <w:rPr>
                <w:spacing w:val="-11"/>
                <w:sz w:val="20"/>
                <w:szCs w:val="20"/>
              </w:rPr>
              <w:t xml:space="preserve"> </w:t>
            </w:r>
            <w:r w:rsidRPr="00C96652">
              <w:rPr>
                <w:sz w:val="20"/>
                <w:szCs w:val="20"/>
              </w:rPr>
              <w:t>и</w:t>
            </w:r>
            <w:r w:rsidRPr="00C96652">
              <w:rPr>
                <w:spacing w:val="-10"/>
                <w:sz w:val="20"/>
                <w:szCs w:val="20"/>
              </w:rPr>
              <w:t xml:space="preserve"> </w:t>
            </w:r>
            <w:r w:rsidRPr="00C96652">
              <w:rPr>
                <w:sz w:val="20"/>
                <w:szCs w:val="20"/>
              </w:rPr>
              <w:t>выводы</w:t>
            </w:r>
            <w:r w:rsidRPr="00C96652">
              <w:rPr>
                <w:spacing w:val="-11"/>
                <w:sz w:val="20"/>
                <w:szCs w:val="20"/>
              </w:rPr>
              <w:t xml:space="preserve"> </w:t>
            </w:r>
            <w:r w:rsidRPr="00C96652">
              <w:rPr>
                <w:sz w:val="20"/>
                <w:szCs w:val="20"/>
              </w:rPr>
              <w:t>на</w:t>
            </w:r>
            <w:r w:rsidRPr="00C96652">
              <w:rPr>
                <w:spacing w:val="-11"/>
                <w:sz w:val="20"/>
                <w:szCs w:val="20"/>
              </w:rPr>
              <w:t xml:space="preserve"> </w:t>
            </w:r>
            <w:r w:rsidRPr="00C96652">
              <w:rPr>
                <w:sz w:val="20"/>
                <w:szCs w:val="20"/>
              </w:rPr>
              <w:t>основе</w:t>
            </w:r>
            <w:r w:rsidRPr="00C96652">
              <w:rPr>
                <w:spacing w:val="-11"/>
                <w:sz w:val="20"/>
                <w:szCs w:val="20"/>
              </w:rPr>
              <w:t xml:space="preserve"> </w:t>
            </w:r>
            <w:r w:rsidRPr="00C96652">
              <w:rPr>
                <w:sz w:val="20"/>
                <w:szCs w:val="20"/>
              </w:rPr>
              <w:t>полученных</w:t>
            </w:r>
            <w:r w:rsidRPr="00C96652">
              <w:rPr>
                <w:spacing w:val="-61"/>
                <w:sz w:val="20"/>
                <w:szCs w:val="20"/>
              </w:rPr>
              <w:t xml:space="preserve"> </w:t>
            </w:r>
            <w:r w:rsidRPr="00C96652">
              <w:rPr>
                <w:sz w:val="20"/>
                <w:szCs w:val="20"/>
              </w:rPr>
              <w:t>результатов</w:t>
            </w:r>
            <w:r w:rsidRPr="00C96652">
              <w:rPr>
                <w:spacing w:val="-8"/>
                <w:sz w:val="20"/>
                <w:szCs w:val="20"/>
              </w:rPr>
              <w:t xml:space="preserve"> </w:t>
            </w:r>
            <w:r w:rsidRPr="00C96652">
              <w:rPr>
                <w:sz w:val="20"/>
                <w:szCs w:val="20"/>
              </w:rPr>
              <w:t>наблюдений</w:t>
            </w:r>
            <w:r w:rsidRPr="00C96652">
              <w:rPr>
                <w:spacing w:val="-8"/>
                <w:sz w:val="20"/>
                <w:szCs w:val="20"/>
              </w:rPr>
              <w:t xml:space="preserve"> </w:t>
            </w:r>
            <w:r w:rsidRPr="00C96652">
              <w:rPr>
                <w:sz w:val="20"/>
                <w:szCs w:val="20"/>
              </w:rPr>
              <w:t>и</w:t>
            </w:r>
            <w:r w:rsidRPr="00C96652">
              <w:rPr>
                <w:spacing w:val="-8"/>
                <w:sz w:val="20"/>
                <w:szCs w:val="20"/>
              </w:rPr>
              <w:t xml:space="preserve"> </w:t>
            </w:r>
            <w:r w:rsidRPr="00C96652">
              <w:rPr>
                <w:sz w:val="20"/>
                <w:szCs w:val="20"/>
              </w:rPr>
              <w:t>опытной</w:t>
            </w:r>
            <w:r w:rsidRPr="00C96652">
              <w:rPr>
                <w:spacing w:val="-8"/>
                <w:sz w:val="20"/>
                <w:szCs w:val="20"/>
              </w:rPr>
              <w:t xml:space="preserve"> </w:t>
            </w:r>
            <w:r w:rsidRPr="00C96652">
              <w:rPr>
                <w:sz w:val="20"/>
                <w:szCs w:val="20"/>
              </w:rPr>
              <w:t>работы,</w:t>
            </w:r>
            <w:r w:rsidRPr="00C96652">
              <w:rPr>
                <w:spacing w:val="-7"/>
                <w:sz w:val="20"/>
                <w:szCs w:val="20"/>
              </w:rPr>
              <w:t xml:space="preserve"> </w:t>
            </w:r>
            <w:r w:rsidRPr="00C96652">
              <w:rPr>
                <w:sz w:val="20"/>
                <w:szCs w:val="20"/>
              </w:rPr>
              <w:t>подкреплять</w:t>
            </w:r>
            <w:r w:rsidRPr="00C96652">
              <w:rPr>
                <w:spacing w:val="-8"/>
                <w:sz w:val="20"/>
                <w:szCs w:val="20"/>
              </w:rPr>
              <w:t xml:space="preserve"> </w:t>
            </w:r>
            <w:r w:rsidRPr="00C96652">
              <w:rPr>
                <w:sz w:val="20"/>
                <w:szCs w:val="20"/>
              </w:rPr>
              <w:t>их</w:t>
            </w:r>
            <w:r w:rsidRPr="00C96652">
              <w:rPr>
                <w:spacing w:val="-62"/>
                <w:sz w:val="20"/>
                <w:szCs w:val="20"/>
              </w:rPr>
              <w:t xml:space="preserve"> </w:t>
            </w:r>
            <w:r w:rsidRPr="00C96652">
              <w:rPr>
                <w:sz w:val="20"/>
                <w:szCs w:val="20"/>
              </w:rPr>
              <w:t>доказательствами;</w:t>
            </w:r>
          </w:p>
          <w:p w:rsidR="00C96652" w:rsidRPr="00C96652" w:rsidRDefault="00C96652" w:rsidP="00C96652">
            <w:pPr>
              <w:ind w:left="5" w:firstLine="142"/>
              <w:rPr>
                <w:sz w:val="20"/>
                <w:szCs w:val="20"/>
              </w:rPr>
            </w:pPr>
            <w:r w:rsidRPr="00C96652">
              <w:rPr>
                <w:w w:val="95"/>
                <w:sz w:val="20"/>
                <w:szCs w:val="20"/>
              </w:rPr>
              <w:t>находить ошибки и восстанавливать деформированный текст</w:t>
            </w:r>
            <w:r w:rsidRPr="00C96652">
              <w:rPr>
                <w:spacing w:val="1"/>
                <w:w w:val="95"/>
                <w:sz w:val="20"/>
                <w:szCs w:val="20"/>
              </w:rPr>
              <w:t xml:space="preserve"> </w:t>
            </w:r>
            <w:r w:rsidRPr="00C96652">
              <w:rPr>
                <w:sz w:val="20"/>
                <w:szCs w:val="20"/>
              </w:rPr>
              <w:t>об</w:t>
            </w:r>
            <w:r w:rsidRPr="00C96652">
              <w:rPr>
                <w:spacing w:val="-15"/>
                <w:sz w:val="20"/>
                <w:szCs w:val="20"/>
              </w:rPr>
              <w:t xml:space="preserve"> </w:t>
            </w:r>
            <w:r w:rsidRPr="00C96652">
              <w:rPr>
                <w:sz w:val="20"/>
                <w:szCs w:val="20"/>
              </w:rPr>
              <w:t>изученных</w:t>
            </w:r>
            <w:r w:rsidRPr="00C96652">
              <w:rPr>
                <w:spacing w:val="-14"/>
                <w:sz w:val="20"/>
                <w:szCs w:val="20"/>
              </w:rPr>
              <w:t xml:space="preserve"> </w:t>
            </w:r>
            <w:r w:rsidRPr="00C96652">
              <w:rPr>
                <w:sz w:val="20"/>
                <w:szCs w:val="20"/>
              </w:rPr>
              <w:t>объектах</w:t>
            </w:r>
            <w:r w:rsidRPr="00C96652">
              <w:rPr>
                <w:spacing w:val="-15"/>
                <w:sz w:val="20"/>
                <w:szCs w:val="20"/>
              </w:rPr>
              <w:t xml:space="preserve"> </w:t>
            </w:r>
            <w:r w:rsidRPr="00C96652">
              <w:rPr>
                <w:sz w:val="20"/>
                <w:szCs w:val="20"/>
              </w:rPr>
              <w:t>и</w:t>
            </w:r>
            <w:r w:rsidRPr="00C96652">
              <w:rPr>
                <w:spacing w:val="-14"/>
                <w:sz w:val="20"/>
                <w:szCs w:val="20"/>
              </w:rPr>
              <w:t xml:space="preserve"> </w:t>
            </w:r>
            <w:r w:rsidRPr="00C96652">
              <w:rPr>
                <w:sz w:val="20"/>
                <w:szCs w:val="20"/>
              </w:rPr>
              <w:t>явлениях</w:t>
            </w:r>
            <w:r w:rsidRPr="00C96652">
              <w:rPr>
                <w:spacing w:val="-15"/>
                <w:sz w:val="20"/>
                <w:szCs w:val="20"/>
              </w:rPr>
              <w:t xml:space="preserve"> </w:t>
            </w:r>
            <w:r w:rsidRPr="00C96652">
              <w:rPr>
                <w:sz w:val="20"/>
                <w:szCs w:val="20"/>
              </w:rPr>
              <w:t>природы,</w:t>
            </w:r>
            <w:r w:rsidRPr="00C96652">
              <w:rPr>
                <w:spacing w:val="-14"/>
                <w:sz w:val="20"/>
                <w:szCs w:val="20"/>
              </w:rPr>
              <w:t xml:space="preserve"> </w:t>
            </w:r>
            <w:r w:rsidRPr="00C96652">
              <w:rPr>
                <w:sz w:val="20"/>
                <w:szCs w:val="20"/>
              </w:rPr>
              <w:t>событиях</w:t>
            </w:r>
            <w:r w:rsidRPr="00C96652">
              <w:rPr>
                <w:spacing w:val="-14"/>
                <w:sz w:val="20"/>
                <w:szCs w:val="20"/>
              </w:rPr>
              <w:t xml:space="preserve"> </w:t>
            </w:r>
            <w:r w:rsidRPr="00C96652">
              <w:rPr>
                <w:sz w:val="20"/>
                <w:szCs w:val="20"/>
              </w:rPr>
              <w:t>социальной</w:t>
            </w:r>
            <w:r w:rsidRPr="00C96652">
              <w:rPr>
                <w:spacing w:val="8"/>
                <w:sz w:val="20"/>
                <w:szCs w:val="20"/>
              </w:rPr>
              <w:t xml:space="preserve"> </w:t>
            </w:r>
            <w:r w:rsidRPr="00C96652">
              <w:rPr>
                <w:sz w:val="20"/>
                <w:szCs w:val="20"/>
              </w:rPr>
              <w:t>жизни;</w:t>
            </w:r>
          </w:p>
          <w:p w:rsidR="00C96652" w:rsidRPr="00C96652" w:rsidRDefault="00C96652" w:rsidP="00C96652">
            <w:pPr>
              <w:ind w:left="5" w:firstLine="142"/>
              <w:rPr>
                <w:sz w:val="20"/>
                <w:szCs w:val="20"/>
              </w:rPr>
            </w:pPr>
            <w:r w:rsidRPr="00C96652">
              <w:rPr>
                <w:w w:val="95"/>
                <w:sz w:val="20"/>
                <w:szCs w:val="20"/>
              </w:rPr>
              <w:t>г</w:t>
            </w:r>
            <w:r w:rsidRPr="00C96652">
              <w:rPr>
                <w:sz w:val="20"/>
                <w:szCs w:val="20"/>
              </w:rPr>
              <w:t>отовить небольшие публичные выступления с возможной</w:t>
            </w:r>
            <w:r w:rsidRPr="00C96652">
              <w:rPr>
                <w:spacing w:val="1"/>
                <w:sz w:val="20"/>
                <w:szCs w:val="20"/>
              </w:rPr>
              <w:t xml:space="preserve"> </w:t>
            </w:r>
            <w:r w:rsidRPr="00C96652">
              <w:rPr>
                <w:sz w:val="20"/>
                <w:szCs w:val="20"/>
              </w:rPr>
              <w:t>презентацией</w:t>
            </w:r>
            <w:r w:rsidRPr="00C96652">
              <w:rPr>
                <w:spacing w:val="-11"/>
                <w:sz w:val="20"/>
                <w:szCs w:val="20"/>
              </w:rPr>
              <w:t xml:space="preserve"> </w:t>
            </w:r>
            <w:r w:rsidRPr="00C96652">
              <w:rPr>
                <w:sz w:val="20"/>
                <w:szCs w:val="20"/>
              </w:rPr>
              <w:t>(текст,</w:t>
            </w:r>
            <w:r w:rsidRPr="00C96652">
              <w:rPr>
                <w:spacing w:val="-11"/>
                <w:sz w:val="20"/>
                <w:szCs w:val="20"/>
              </w:rPr>
              <w:t xml:space="preserve"> </w:t>
            </w:r>
            <w:r w:rsidRPr="00C96652">
              <w:rPr>
                <w:sz w:val="20"/>
                <w:szCs w:val="20"/>
              </w:rPr>
              <w:t>рисунки,</w:t>
            </w:r>
            <w:r w:rsidRPr="00C96652">
              <w:rPr>
                <w:spacing w:val="-11"/>
                <w:sz w:val="20"/>
                <w:szCs w:val="20"/>
              </w:rPr>
              <w:t xml:space="preserve"> </w:t>
            </w:r>
            <w:r w:rsidRPr="00C96652">
              <w:rPr>
                <w:sz w:val="20"/>
                <w:szCs w:val="20"/>
              </w:rPr>
              <w:t>фото,</w:t>
            </w:r>
            <w:r w:rsidRPr="00C96652">
              <w:rPr>
                <w:spacing w:val="-10"/>
                <w:sz w:val="20"/>
                <w:szCs w:val="20"/>
              </w:rPr>
              <w:t xml:space="preserve"> </w:t>
            </w:r>
            <w:r w:rsidRPr="00C96652">
              <w:rPr>
                <w:sz w:val="20"/>
                <w:szCs w:val="20"/>
              </w:rPr>
              <w:t>плакаты</w:t>
            </w:r>
            <w:r w:rsidRPr="00C96652">
              <w:rPr>
                <w:spacing w:val="-11"/>
                <w:sz w:val="20"/>
                <w:szCs w:val="20"/>
              </w:rPr>
              <w:t xml:space="preserve"> </w:t>
            </w:r>
            <w:r w:rsidRPr="00C96652">
              <w:rPr>
                <w:sz w:val="20"/>
                <w:szCs w:val="20"/>
              </w:rPr>
              <w:t>и</w:t>
            </w:r>
            <w:r w:rsidRPr="00C96652">
              <w:rPr>
                <w:spacing w:val="-11"/>
                <w:sz w:val="20"/>
                <w:szCs w:val="20"/>
              </w:rPr>
              <w:t xml:space="preserve"> </w:t>
            </w:r>
            <w:r w:rsidRPr="00C96652">
              <w:rPr>
                <w:sz w:val="20"/>
                <w:szCs w:val="20"/>
              </w:rPr>
              <w:t>др.)</w:t>
            </w:r>
            <w:r w:rsidRPr="00C96652">
              <w:rPr>
                <w:spacing w:val="-10"/>
                <w:sz w:val="20"/>
                <w:szCs w:val="20"/>
              </w:rPr>
              <w:t xml:space="preserve"> </w:t>
            </w:r>
            <w:r w:rsidRPr="00C96652">
              <w:rPr>
                <w:sz w:val="20"/>
                <w:szCs w:val="20"/>
              </w:rPr>
              <w:t>к</w:t>
            </w:r>
            <w:r w:rsidRPr="00C96652">
              <w:rPr>
                <w:spacing w:val="-11"/>
                <w:sz w:val="20"/>
                <w:szCs w:val="20"/>
              </w:rPr>
              <w:t xml:space="preserve"> </w:t>
            </w:r>
            <w:r w:rsidRPr="00C96652">
              <w:rPr>
                <w:sz w:val="20"/>
                <w:szCs w:val="20"/>
              </w:rPr>
              <w:t>тексту</w:t>
            </w:r>
            <w:r w:rsidRPr="00C96652">
              <w:rPr>
                <w:spacing w:val="-62"/>
                <w:sz w:val="20"/>
                <w:szCs w:val="20"/>
              </w:rPr>
              <w:t xml:space="preserve"> </w:t>
            </w:r>
            <w:r w:rsidRPr="00C96652">
              <w:rPr>
                <w:sz w:val="20"/>
                <w:szCs w:val="20"/>
              </w:rPr>
              <w:t>выступления.</w:t>
            </w:r>
          </w:p>
          <w:p w:rsidR="00C96652" w:rsidRPr="00C96652" w:rsidRDefault="00C96652" w:rsidP="00C96652">
            <w:pPr>
              <w:rPr>
                <w:sz w:val="20"/>
                <w:szCs w:val="20"/>
              </w:rPr>
            </w:pPr>
            <w:r w:rsidRPr="00C96652">
              <w:rPr>
                <w:sz w:val="20"/>
                <w:szCs w:val="20"/>
              </w:rPr>
              <w:t>Совместная деятельность:</w:t>
            </w:r>
          </w:p>
          <w:p w:rsidR="00C96652" w:rsidRPr="00C96652" w:rsidRDefault="00C96652" w:rsidP="00C96652">
            <w:pPr>
              <w:ind w:left="5" w:firstLine="142"/>
              <w:rPr>
                <w:sz w:val="20"/>
                <w:szCs w:val="20"/>
              </w:rPr>
            </w:pPr>
            <w:r w:rsidRPr="00C96652">
              <w:rPr>
                <w:sz w:val="20"/>
                <w:szCs w:val="20"/>
              </w:rPr>
              <w:t>понимать значение коллективной деятельности для успеного решения учебной (практической) задачи; активно участвовать</w:t>
            </w:r>
            <w:r w:rsidRPr="00C96652">
              <w:rPr>
                <w:spacing w:val="-16"/>
                <w:sz w:val="20"/>
                <w:szCs w:val="20"/>
              </w:rPr>
              <w:t xml:space="preserve"> </w:t>
            </w:r>
            <w:r w:rsidRPr="00C96652">
              <w:rPr>
                <w:sz w:val="20"/>
                <w:szCs w:val="20"/>
              </w:rPr>
              <w:t>в</w:t>
            </w:r>
            <w:r w:rsidRPr="00C96652">
              <w:rPr>
                <w:spacing w:val="-15"/>
                <w:sz w:val="20"/>
                <w:szCs w:val="20"/>
              </w:rPr>
              <w:t xml:space="preserve"> </w:t>
            </w:r>
            <w:r w:rsidRPr="00C96652">
              <w:rPr>
                <w:sz w:val="20"/>
                <w:szCs w:val="20"/>
              </w:rPr>
              <w:t>формулировании</w:t>
            </w:r>
            <w:r w:rsidRPr="00C96652">
              <w:rPr>
                <w:spacing w:val="-16"/>
                <w:sz w:val="20"/>
                <w:szCs w:val="20"/>
              </w:rPr>
              <w:t xml:space="preserve"> </w:t>
            </w:r>
            <w:r w:rsidRPr="00C96652">
              <w:rPr>
                <w:sz w:val="20"/>
                <w:szCs w:val="20"/>
              </w:rPr>
              <w:t>краткосрочных</w:t>
            </w:r>
            <w:r w:rsidRPr="00C96652">
              <w:rPr>
                <w:spacing w:val="-15"/>
                <w:sz w:val="20"/>
                <w:szCs w:val="20"/>
              </w:rPr>
              <w:t xml:space="preserve"> </w:t>
            </w:r>
            <w:r w:rsidRPr="00C96652">
              <w:rPr>
                <w:sz w:val="20"/>
                <w:szCs w:val="20"/>
              </w:rPr>
              <w:t>и</w:t>
            </w:r>
            <w:r w:rsidRPr="00C96652">
              <w:rPr>
                <w:spacing w:val="-16"/>
                <w:sz w:val="20"/>
                <w:szCs w:val="20"/>
              </w:rPr>
              <w:t xml:space="preserve"> </w:t>
            </w:r>
            <w:r w:rsidRPr="00C96652">
              <w:rPr>
                <w:sz w:val="20"/>
                <w:szCs w:val="20"/>
              </w:rPr>
              <w:t>долгосрочных</w:t>
            </w:r>
            <w:r w:rsidRPr="00C96652">
              <w:rPr>
                <w:spacing w:val="-61"/>
                <w:sz w:val="20"/>
                <w:szCs w:val="20"/>
              </w:rPr>
              <w:t xml:space="preserve"> </w:t>
            </w:r>
            <w:r w:rsidRPr="00C96652">
              <w:rPr>
                <w:sz w:val="20"/>
                <w:szCs w:val="20"/>
              </w:rPr>
              <w:t>целей</w:t>
            </w:r>
            <w:r w:rsidRPr="00C96652">
              <w:rPr>
                <w:spacing w:val="-7"/>
                <w:sz w:val="20"/>
                <w:szCs w:val="20"/>
              </w:rPr>
              <w:t xml:space="preserve"> </w:t>
            </w:r>
            <w:r w:rsidRPr="00C96652">
              <w:rPr>
                <w:sz w:val="20"/>
                <w:szCs w:val="20"/>
              </w:rPr>
              <w:t>совместной</w:t>
            </w:r>
            <w:r w:rsidRPr="00C96652">
              <w:rPr>
                <w:spacing w:val="-6"/>
                <w:sz w:val="20"/>
                <w:szCs w:val="20"/>
              </w:rPr>
              <w:t xml:space="preserve"> </w:t>
            </w:r>
            <w:r w:rsidRPr="00C96652">
              <w:rPr>
                <w:sz w:val="20"/>
                <w:szCs w:val="20"/>
              </w:rPr>
              <w:lastRenderedPageBreak/>
              <w:t>деятельности</w:t>
            </w:r>
            <w:r w:rsidRPr="00C96652">
              <w:rPr>
                <w:spacing w:val="-6"/>
                <w:sz w:val="20"/>
                <w:szCs w:val="20"/>
              </w:rPr>
              <w:t xml:space="preserve"> </w:t>
            </w:r>
            <w:r w:rsidRPr="00C96652">
              <w:rPr>
                <w:sz w:val="20"/>
                <w:szCs w:val="20"/>
              </w:rPr>
              <w:t>(на</w:t>
            </w:r>
            <w:r w:rsidRPr="00C96652">
              <w:rPr>
                <w:spacing w:val="-6"/>
                <w:sz w:val="20"/>
                <w:szCs w:val="20"/>
              </w:rPr>
              <w:t xml:space="preserve"> </w:t>
            </w:r>
            <w:r w:rsidRPr="00C96652">
              <w:rPr>
                <w:sz w:val="20"/>
                <w:szCs w:val="20"/>
              </w:rPr>
              <w:t>основе</w:t>
            </w:r>
            <w:r w:rsidRPr="00C96652">
              <w:rPr>
                <w:spacing w:val="-6"/>
                <w:sz w:val="20"/>
                <w:szCs w:val="20"/>
              </w:rPr>
              <w:t xml:space="preserve"> </w:t>
            </w:r>
            <w:r w:rsidRPr="00C96652">
              <w:rPr>
                <w:sz w:val="20"/>
                <w:szCs w:val="20"/>
              </w:rPr>
              <w:t>изученного</w:t>
            </w:r>
            <w:r w:rsidRPr="00C96652">
              <w:rPr>
                <w:spacing w:val="-6"/>
                <w:sz w:val="20"/>
                <w:szCs w:val="20"/>
              </w:rPr>
              <w:t xml:space="preserve"> </w:t>
            </w:r>
            <w:r w:rsidRPr="00C96652">
              <w:rPr>
                <w:sz w:val="20"/>
                <w:szCs w:val="20"/>
              </w:rPr>
              <w:t>материала</w:t>
            </w:r>
            <w:r w:rsidRPr="00C96652">
              <w:rPr>
                <w:spacing w:val="7"/>
                <w:sz w:val="20"/>
                <w:szCs w:val="20"/>
              </w:rPr>
              <w:t xml:space="preserve"> </w:t>
            </w:r>
            <w:r w:rsidRPr="00C96652">
              <w:rPr>
                <w:sz w:val="20"/>
                <w:szCs w:val="20"/>
              </w:rPr>
              <w:t>по</w:t>
            </w:r>
            <w:r w:rsidRPr="00C96652">
              <w:rPr>
                <w:spacing w:val="8"/>
                <w:sz w:val="20"/>
                <w:szCs w:val="20"/>
              </w:rPr>
              <w:t xml:space="preserve"> </w:t>
            </w:r>
            <w:r w:rsidRPr="00C96652">
              <w:rPr>
                <w:sz w:val="20"/>
                <w:szCs w:val="20"/>
              </w:rPr>
              <w:t>окружающему</w:t>
            </w:r>
            <w:r w:rsidRPr="00C96652">
              <w:rPr>
                <w:spacing w:val="8"/>
                <w:sz w:val="20"/>
                <w:szCs w:val="20"/>
              </w:rPr>
              <w:t xml:space="preserve"> </w:t>
            </w:r>
            <w:r w:rsidRPr="00C96652">
              <w:rPr>
                <w:sz w:val="20"/>
                <w:szCs w:val="20"/>
              </w:rPr>
              <w:t>миру);</w:t>
            </w:r>
          </w:p>
          <w:p w:rsidR="00C96652" w:rsidRPr="00C96652" w:rsidRDefault="00C96652" w:rsidP="00C96652">
            <w:pPr>
              <w:ind w:left="5" w:firstLine="142"/>
              <w:rPr>
                <w:sz w:val="20"/>
                <w:szCs w:val="20"/>
              </w:rPr>
            </w:pPr>
            <w:r w:rsidRPr="00C96652">
              <w:rPr>
                <w:sz w:val="20"/>
                <w:szCs w:val="20"/>
              </w:rPr>
              <w:t>коллективно строить действия по достижению общей цели:</w:t>
            </w:r>
            <w:r w:rsidRPr="00C96652">
              <w:rPr>
                <w:spacing w:val="1"/>
                <w:sz w:val="20"/>
                <w:szCs w:val="20"/>
              </w:rPr>
              <w:t xml:space="preserve"> </w:t>
            </w:r>
            <w:r w:rsidRPr="00C96652">
              <w:rPr>
                <w:w w:val="95"/>
                <w:sz w:val="20"/>
                <w:szCs w:val="20"/>
              </w:rPr>
              <w:t>распределять роли, договариваться, обсуждать процесс и ре</w:t>
            </w:r>
            <w:r w:rsidRPr="00C96652">
              <w:rPr>
                <w:sz w:val="20"/>
                <w:szCs w:val="20"/>
              </w:rPr>
              <w:t>зультат</w:t>
            </w:r>
            <w:r w:rsidRPr="00C96652">
              <w:rPr>
                <w:spacing w:val="6"/>
                <w:sz w:val="20"/>
                <w:szCs w:val="20"/>
              </w:rPr>
              <w:t xml:space="preserve"> </w:t>
            </w:r>
            <w:r w:rsidRPr="00C96652">
              <w:rPr>
                <w:sz w:val="20"/>
                <w:szCs w:val="20"/>
              </w:rPr>
              <w:t>совместной</w:t>
            </w:r>
            <w:r w:rsidRPr="00C96652">
              <w:rPr>
                <w:spacing w:val="7"/>
                <w:sz w:val="20"/>
                <w:szCs w:val="20"/>
              </w:rPr>
              <w:t xml:space="preserve"> </w:t>
            </w:r>
            <w:r w:rsidRPr="00C96652">
              <w:rPr>
                <w:sz w:val="20"/>
                <w:szCs w:val="20"/>
              </w:rPr>
              <w:t>работы;</w:t>
            </w:r>
          </w:p>
          <w:p w:rsidR="00C96652" w:rsidRPr="00C96652" w:rsidRDefault="00C96652" w:rsidP="00C96652">
            <w:pPr>
              <w:ind w:left="5" w:firstLine="142"/>
              <w:rPr>
                <w:sz w:val="20"/>
                <w:szCs w:val="20"/>
              </w:rPr>
            </w:pPr>
            <w:r w:rsidRPr="00C96652">
              <w:rPr>
                <w:sz w:val="20"/>
                <w:szCs w:val="20"/>
              </w:rPr>
              <w:t>проявлять</w:t>
            </w:r>
            <w:r w:rsidRPr="00C96652">
              <w:rPr>
                <w:spacing w:val="1"/>
                <w:sz w:val="20"/>
                <w:szCs w:val="20"/>
              </w:rPr>
              <w:t xml:space="preserve"> </w:t>
            </w:r>
            <w:r w:rsidRPr="00C96652">
              <w:rPr>
                <w:sz w:val="20"/>
                <w:szCs w:val="20"/>
              </w:rPr>
              <w:t>готовность</w:t>
            </w:r>
            <w:r w:rsidRPr="00C96652">
              <w:rPr>
                <w:spacing w:val="1"/>
                <w:sz w:val="20"/>
                <w:szCs w:val="20"/>
              </w:rPr>
              <w:t xml:space="preserve"> </w:t>
            </w:r>
            <w:r w:rsidRPr="00C96652">
              <w:rPr>
                <w:sz w:val="20"/>
                <w:szCs w:val="20"/>
              </w:rPr>
              <w:t>руководить,</w:t>
            </w:r>
            <w:r w:rsidRPr="00C96652">
              <w:rPr>
                <w:spacing w:val="1"/>
                <w:sz w:val="20"/>
                <w:szCs w:val="20"/>
              </w:rPr>
              <w:t xml:space="preserve"> </w:t>
            </w:r>
            <w:r w:rsidRPr="00C96652">
              <w:rPr>
                <w:sz w:val="20"/>
                <w:szCs w:val="20"/>
              </w:rPr>
              <w:t>выполнять</w:t>
            </w:r>
            <w:r w:rsidRPr="00C96652">
              <w:rPr>
                <w:spacing w:val="1"/>
                <w:sz w:val="20"/>
                <w:szCs w:val="20"/>
              </w:rPr>
              <w:t xml:space="preserve"> </w:t>
            </w:r>
            <w:r w:rsidRPr="00C96652">
              <w:rPr>
                <w:sz w:val="20"/>
                <w:szCs w:val="20"/>
              </w:rPr>
              <w:t>поручения,</w:t>
            </w:r>
            <w:r w:rsidRPr="00C96652">
              <w:rPr>
                <w:spacing w:val="-61"/>
                <w:sz w:val="20"/>
                <w:szCs w:val="20"/>
              </w:rPr>
              <w:t xml:space="preserve"> </w:t>
            </w:r>
            <w:r w:rsidRPr="00C96652">
              <w:rPr>
                <w:sz w:val="20"/>
                <w:szCs w:val="20"/>
              </w:rPr>
              <w:t>подчиняться;</w:t>
            </w:r>
          </w:p>
          <w:p w:rsidR="00C96652" w:rsidRPr="00C96652" w:rsidRDefault="00C96652" w:rsidP="00C96652">
            <w:pPr>
              <w:ind w:left="5" w:firstLine="142"/>
              <w:rPr>
                <w:sz w:val="20"/>
                <w:szCs w:val="20"/>
              </w:rPr>
            </w:pPr>
            <w:r w:rsidRPr="00C96652">
              <w:rPr>
                <w:sz w:val="20"/>
                <w:szCs w:val="20"/>
              </w:rPr>
              <w:t>выполнять правила совместной деятельности: справедливо</w:t>
            </w:r>
            <w:r w:rsidRPr="00C96652">
              <w:rPr>
                <w:spacing w:val="1"/>
                <w:sz w:val="20"/>
                <w:szCs w:val="20"/>
              </w:rPr>
              <w:t xml:space="preserve"> </w:t>
            </w:r>
            <w:r w:rsidRPr="00C96652">
              <w:rPr>
                <w:sz w:val="20"/>
                <w:szCs w:val="20"/>
              </w:rPr>
              <w:t>распределять и оценивать работу каждого участника; считаться с наличием разных мнений; не допускать конфликтов, при их возникновении мирно разрешать без участия</w:t>
            </w:r>
            <w:r w:rsidRPr="00C96652">
              <w:rPr>
                <w:spacing w:val="1"/>
                <w:sz w:val="20"/>
                <w:szCs w:val="20"/>
              </w:rPr>
              <w:t xml:space="preserve"> </w:t>
            </w:r>
            <w:r w:rsidRPr="00C96652">
              <w:rPr>
                <w:sz w:val="20"/>
                <w:szCs w:val="20"/>
              </w:rPr>
              <w:t>взрослого;</w:t>
            </w:r>
          </w:p>
          <w:p w:rsidR="00C96652" w:rsidRPr="00C96652" w:rsidRDefault="00C96652" w:rsidP="00C96652">
            <w:pPr>
              <w:ind w:left="5" w:firstLine="142"/>
              <w:rPr>
                <w:sz w:val="20"/>
                <w:szCs w:val="20"/>
              </w:rPr>
            </w:pPr>
            <w:r w:rsidRPr="00C96652">
              <w:rPr>
                <w:sz w:val="20"/>
                <w:szCs w:val="20"/>
              </w:rPr>
              <w:t>ответственно</w:t>
            </w:r>
            <w:r w:rsidRPr="00C96652">
              <w:rPr>
                <w:spacing w:val="-16"/>
                <w:sz w:val="20"/>
                <w:szCs w:val="20"/>
              </w:rPr>
              <w:t xml:space="preserve"> </w:t>
            </w:r>
            <w:r w:rsidRPr="00C96652">
              <w:rPr>
                <w:sz w:val="20"/>
                <w:szCs w:val="20"/>
              </w:rPr>
              <w:t>выполнять</w:t>
            </w:r>
            <w:r w:rsidRPr="00C96652">
              <w:rPr>
                <w:spacing w:val="-16"/>
                <w:sz w:val="20"/>
                <w:szCs w:val="20"/>
              </w:rPr>
              <w:t xml:space="preserve"> </w:t>
            </w:r>
            <w:r w:rsidRPr="00C96652">
              <w:rPr>
                <w:sz w:val="20"/>
                <w:szCs w:val="20"/>
              </w:rPr>
              <w:t>свою</w:t>
            </w:r>
            <w:r w:rsidRPr="00C96652">
              <w:rPr>
                <w:spacing w:val="-15"/>
                <w:sz w:val="20"/>
                <w:szCs w:val="20"/>
              </w:rPr>
              <w:t xml:space="preserve"> </w:t>
            </w:r>
            <w:r w:rsidRPr="00C96652">
              <w:rPr>
                <w:sz w:val="20"/>
                <w:szCs w:val="20"/>
              </w:rPr>
              <w:t>часть</w:t>
            </w:r>
            <w:r w:rsidRPr="00C96652">
              <w:rPr>
                <w:spacing w:val="-16"/>
                <w:sz w:val="20"/>
                <w:szCs w:val="20"/>
              </w:rPr>
              <w:t xml:space="preserve"> </w:t>
            </w:r>
            <w:r w:rsidRPr="00C96652">
              <w:rPr>
                <w:sz w:val="20"/>
                <w:szCs w:val="20"/>
              </w:rPr>
              <w:t>работы.</w:t>
            </w:r>
          </w:p>
        </w:tc>
      </w:tr>
      <w:tr w:rsidR="00C96652" w:rsidRPr="00C96652" w:rsidTr="00B00FA9">
        <w:tc>
          <w:tcPr>
            <w:tcW w:w="1843" w:type="dxa"/>
            <w:vMerge/>
          </w:tcPr>
          <w:p w:rsidR="00C96652" w:rsidRPr="00C96652" w:rsidRDefault="00C96652" w:rsidP="00C96652">
            <w:pPr>
              <w:tabs>
                <w:tab w:val="left" w:pos="993"/>
              </w:tabs>
              <w:jc w:val="both"/>
              <w:rPr>
                <w:sz w:val="20"/>
                <w:szCs w:val="20"/>
              </w:rPr>
            </w:pPr>
          </w:p>
        </w:tc>
        <w:tc>
          <w:tcPr>
            <w:tcW w:w="1843" w:type="dxa"/>
          </w:tcPr>
          <w:p w:rsidR="00C96652" w:rsidRPr="00C96652" w:rsidRDefault="00C96652" w:rsidP="00C96652">
            <w:pPr>
              <w:tabs>
                <w:tab w:val="left" w:pos="993"/>
              </w:tabs>
              <w:jc w:val="both"/>
              <w:rPr>
                <w:sz w:val="20"/>
                <w:szCs w:val="20"/>
              </w:rPr>
            </w:pPr>
            <w:r w:rsidRPr="00C96652">
              <w:rPr>
                <w:sz w:val="20"/>
                <w:szCs w:val="20"/>
              </w:rPr>
              <w:t>Регулятивные</w:t>
            </w:r>
          </w:p>
        </w:tc>
        <w:tc>
          <w:tcPr>
            <w:tcW w:w="6379" w:type="dxa"/>
          </w:tcPr>
          <w:p w:rsidR="00C96652" w:rsidRPr="00C96652" w:rsidRDefault="00C96652" w:rsidP="00C96652">
            <w:pPr>
              <w:rPr>
                <w:sz w:val="20"/>
                <w:szCs w:val="20"/>
              </w:rPr>
            </w:pPr>
            <w:r w:rsidRPr="00C96652">
              <w:rPr>
                <w:sz w:val="20"/>
                <w:szCs w:val="20"/>
              </w:rPr>
              <w:t>Самоорганизация:</w:t>
            </w:r>
          </w:p>
          <w:p w:rsidR="00C96652" w:rsidRPr="00C96652" w:rsidRDefault="00C96652" w:rsidP="00C96652">
            <w:pPr>
              <w:ind w:left="5" w:firstLine="142"/>
              <w:rPr>
                <w:sz w:val="20"/>
                <w:szCs w:val="20"/>
              </w:rPr>
            </w:pPr>
            <w:r w:rsidRPr="00C96652">
              <w:rPr>
                <w:w w:val="95"/>
                <w:sz w:val="20"/>
                <w:szCs w:val="20"/>
              </w:rPr>
              <w:t>планировать самостоятельно или с небольшой помощью учи</w:t>
            </w:r>
            <w:r w:rsidRPr="00C96652">
              <w:rPr>
                <w:sz w:val="20"/>
                <w:szCs w:val="20"/>
              </w:rPr>
              <w:t>теля</w:t>
            </w:r>
            <w:r w:rsidRPr="00C96652">
              <w:rPr>
                <w:spacing w:val="5"/>
                <w:sz w:val="20"/>
                <w:szCs w:val="20"/>
              </w:rPr>
              <w:t xml:space="preserve"> </w:t>
            </w:r>
            <w:r w:rsidRPr="00C96652">
              <w:rPr>
                <w:sz w:val="20"/>
                <w:szCs w:val="20"/>
              </w:rPr>
              <w:t>действия</w:t>
            </w:r>
            <w:r w:rsidRPr="00C96652">
              <w:rPr>
                <w:spacing w:val="5"/>
                <w:sz w:val="20"/>
                <w:szCs w:val="20"/>
              </w:rPr>
              <w:t xml:space="preserve"> </w:t>
            </w:r>
            <w:r w:rsidRPr="00C96652">
              <w:rPr>
                <w:sz w:val="20"/>
                <w:szCs w:val="20"/>
              </w:rPr>
              <w:t>по</w:t>
            </w:r>
            <w:r w:rsidRPr="00C96652">
              <w:rPr>
                <w:spacing w:val="5"/>
                <w:sz w:val="20"/>
                <w:szCs w:val="20"/>
              </w:rPr>
              <w:t xml:space="preserve"> </w:t>
            </w:r>
            <w:r w:rsidRPr="00C96652">
              <w:rPr>
                <w:sz w:val="20"/>
                <w:szCs w:val="20"/>
              </w:rPr>
              <w:t>решению</w:t>
            </w:r>
            <w:r w:rsidRPr="00C96652">
              <w:rPr>
                <w:spacing w:val="6"/>
                <w:sz w:val="20"/>
                <w:szCs w:val="20"/>
              </w:rPr>
              <w:t xml:space="preserve"> </w:t>
            </w:r>
            <w:r w:rsidRPr="00C96652">
              <w:rPr>
                <w:sz w:val="20"/>
                <w:szCs w:val="20"/>
              </w:rPr>
              <w:t>учебной</w:t>
            </w:r>
            <w:r w:rsidRPr="00C96652">
              <w:rPr>
                <w:spacing w:val="5"/>
                <w:sz w:val="20"/>
                <w:szCs w:val="20"/>
              </w:rPr>
              <w:t xml:space="preserve"> </w:t>
            </w:r>
            <w:r w:rsidRPr="00C96652">
              <w:rPr>
                <w:sz w:val="20"/>
                <w:szCs w:val="20"/>
              </w:rPr>
              <w:t>задачи;</w:t>
            </w:r>
          </w:p>
          <w:p w:rsidR="00C96652" w:rsidRPr="00C96652" w:rsidRDefault="00C96652" w:rsidP="00C96652">
            <w:pPr>
              <w:ind w:left="5" w:firstLine="142"/>
              <w:rPr>
                <w:sz w:val="20"/>
                <w:szCs w:val="20"/>
              </w:rPr>
            </w:pPr>
            <w:r w:rsidRPr="00C96652">
              <w:rPr>
                <w:w w:val="95"/>
                <w:sz w:val="20"/>
                <w:szCs w:val="20"/>
              </w:rPr>
              <w:t>выстраивать последовательность выбранных действий и опе</w:t>
            </w:r>
            <w:r w:rsidRPr="00C96652">
              <w:rPr>
                <w:sz w:val="20"/>
                <w:szCs w:val="20"/>
              </w:rPr>
              <w:t>раций.</w:t>
            </w:r>
          </w:p>
          <w:p w:rsidR="00C96652" w:rsidRPr="00C96652" w:rsidRDefault="00C96652" w:rsidP="00C96652">
            <w:pPr>
              <w:rPr>
                <w:sz w:val="20"/>
                <w:szCs w:val="20"/>
              </w:rPr>
            </w:pPr>
            <w:r w:rsidRPr="00C96652">
              <w:rPr>
                <w:sz w:val="20"/>
                <w:szCs w:val="20"/>
              </w:rPr>
              <w:t>Самоконтроль:</w:t>
            </w:r>
          </w:p>
          <w:p w:rsidR="00C96652" w:rsidRPr="00C96652" w:rsidRDefault="00C96652" w:rsidP="00C96652">
            <w:pPr>
              <w:ind w:left="5" w:firstLine="142"/>
              <w:rPr>
                <w:sz w:val="20"/>
                <w:szCs w:val="20"/>
              </w:rPr>
            </w:pPr>
            <w:r w:rsidRPr="00C96652">
              <w:rPr>
                <w:spacing w:val="-1"/>
                <w:sz w:val="20"/>
                <w:szCs w:val="20"/>
              </w:rPr>
              <w:t>осуществлять</w:t>
            </w:r>
            <w:r w:rsidRPr="00C96652">
              <w:rPr>
                <w:spacing w:val="-15"/>
                <w:sz w:val="20"/>
                <w:szCs w:val="20"/>
              </w:rPr>
              <w:t xml:space="preserve"> </w:t>
            </w:r>
            <w:r w:rsidRPr="00C96652">
              <w:rPr>
                <w:spacing w:val="-1"/>
                <w:sz w:val="20"/>
                <w:szCs w:val="20"/>
              </w:rPr>
              <w:t>контроль</w:t>
            </w:r>
            <w:r w:rsidRPr="00C96652">
              <w:rPr>
                <w:spacing w:val="-14"/>
                <w:sz w:val="20"/>
                <w:szCs w:val="20"/>
              </w:rPr>
              <w:t xml:space="preserve"> </w:t>
            </w:r>
            <w:r w:rsidRPr="00C96652">
              <w:rPr>
                <w:sz w:val="20"/>
                <w:szCs w:val="20"/>
              </w:rPr>
              <w:t>процесса</w:t>
            </w:r>
            <w:r w:rsidRPr="00C96652">
              <w:rPr>
                <w:spacing w:val="-14"/>
                <w:sz w:val="20"/>
                <w:szCs w:val="20"/>
              </w:rPr>
              <w:t xml:space="preserve"> </w:t>
            </w:r>
            <w:r w:rsidRPr="00C96652">
              <w:rPr>
                <w:sz w:val="20"/>
                <w:szCs w:val="20"/>
              </w:rPr>
              <w:t>и</w:t>
            </w:r>
            <w:r w:rsidRPr="00C96652">
              <w:rPr>
                <w:spacing w:val="-14"/>
                <w:sz w:val="20"/>
                <w:szCs w:val="20"/>
              </w:rPr>
              <w:t xml:space="preserve"> </w:t>
            </w:r>
            <w:r w:rsidRPr="00C96652">
              <w:rPr>
                <w:sz w:val="20"/>
                <w:szCs w:val="20"/>
              </w:rPr>
              <w:t>результата</w:t>
            </w:r>
            <w:r w:rsidRPr="00C96652">
              <w:rPr>
                <w:spacing w:val="-14"/>
                <w:sz w:val="20"/>
                <w:szCs w:val="20"/>
              </w:rPr>
              <w:t xml:space="preserve"> </w:t>
            </w:r>
            <w:r w:rsidRPr="00C96652">
              <w:rPr>
                <w:sz w:val="20"/>
                <w:szCs w:val="20"/>
              </w:rPr>
              <w:t>своей</w:t>
            </w:r>
            <w:r w:rsidRPr="00C96652">
              <w:rPr>
                <w:spacing w:val="-14"/>
                <w:sz w:val="20"/>
                <w:szCs w:val="20"/>
              </w:rPr>
              <w:t xml:space="preserve"> </w:t>
            </w:r>
            <w:r w:rsidRPr="00C96652">
              <w:rPr>
                <w:sz w:val="20"/>
                <w:szCs w:val="20"/>
              </w:rPr>
              <w:t>деятельности;</w:t>
            </w:r>
          </w:p>
          <w:p w:rsidR="00C96652" w:rsidRPr="00C96652" w:rsidRDefault="00C96652" w:rsidP="00C96652">
            <w:pPr>
              <w:ind w:left="5" w:firstLine="142"/>
              <w:rPr>
                <w:sz w:val="20"/>
                <w:szCs w:val="20"/>
              </w:rPr>
            </w:pPr>
            <w:r w:rsidRPr="00C96652">
              <w:rPr>
                <w:sz w:val="20"/>
                <w:szCs w:val="20"/>
              </w:rPr>
              <w:t>находить</w:t>
            </w:r>
            <w:r w:rsidRPr="00C96652">
              <w:rPr>
                <w:spacing w:val="-8"/>
                <w:sz w:val="20"/>
                <w:szCs w:val="20"/>
              </w:rPr>
              <w:t xml:space="preserve"> </w:t>
            </w:r>
            <w:r w:rsidRPr="00C96652">
              <w:rPr>
                <w:sz w:val="20"/>
                <w:szCs w:val="20"/>
              </w:rPr>
              <w:t>ошибки</w:t>
            </w:r>
            <w:r w:rsidRPr="00C96652">
              <w:rPr>
                <w:spacing w:val="-7"/>
                <w:sz w:val="20"/>
                <w:szCs w:val="20"/>
              </w:rPr>
              <w:t xml:space="preserve"> </w:t>
            </w:r>
            <w:r w:rsidRPr="00C96652">
              <w:rPr>
                <w:sz w:val="20"/>
                <w:szCs w:val="20"/>
              </w:rPr>
              <w:t>в</w:t>
            </w:r>
            <w:r w:rsidRPr="00C96652">
              <w:rPr>
                <w:spacing w:val="-7"/>
                <w:sz w:val="20"/>
                <w:szCs w:val="20"/>
              </w:rPr>
              <w:t xml:space="preserve"> </w:t>
            </w:r>
            <w:r w:rsidRPr="00C96652">
              <w:rPr>
                <w:sz w:val="20"/>
                <w:szCs w:val="20"/>
              </w:rPr>
              <w:t>своей</w:t>
            </w:r>
            <w:r w:rsidRPr="00C96652">
              <w:rPr>
                <w:spacing w:val="-8"/>
                <w:sz w:val="20"/>
                <w:szCs w:val="20"/>
              </w:rPr>
              <w:t xml:space="preserve"> </w:t>
            </w:r>
            <w:r w:rsidRPr="00C96652">
              <w:rPr>
                <w:sz w:val="20"/>
                <w:szCs w:val="20"/>
              </w:rPr>
              <w:t>работе</w:t>
            </w:r>
            <w:r w:rsidRPr="00C96652">
              <w:rPr>
                <w:spacing w:val="-7"/>
                <w:sz w:val="20"/>
                <w:szCs w:val="20"/>
              </w:rPr>
              <w:t xml:space="preserve"> </w:t>
            </w:r>
            <w:r w:rsidRPr="00C96652">
              <w:rPr>
                <w:sz w:val="20"/>
                <w:szCs w:val="20"/>
              </w:rPr>
              <w:t>и</w:t>
            </w:r>
            <w:r w:rsidRPr="00C96652">
              <w:rPr>
                <w:spacing w:val="-7"/>
                <w:sz w:val="20"/>
                <w:szCs w:val="20"/>
              </w:rPr>
              <w:t xml:space="preserve"> </w:t>
            </w:r>
            <w:r w:rsidRPr="00C96652">
              <w:rPr>
                <w:sz w:val="20"/>
                <w:szCs w:val="20"/>
              </w:rPr>
              <w:t>устанавливать</w:t>
            </w:r>
            <w:r w:rsidRPr="00C96652">
              <w:rPr>
                <w:spacing w:val="-8"/>
                <w:sz w:val="20"/>
                <w:szCs w:val="20"/>
              </w:rPr>
              <w:t xml:space="preserve"> </w:t>
            </w:r>
            <w:r w:rsidRPr="00C96652">
              <w:rPr>
                <w:sz w:val="20"/>
                <w:szCs w:val="20"/>
              </w:rPr>
              <w:t>их</w:t>
            </w:r>
            <w:r w:rsidRPr="00C96652">
              <w:rPr>
                <w:spacing w:val="-7"/>
                <w:sz w:val="20"/>
                <w:szCs w:val="20"/>
              </w:rPr>
              <w:t xml:space="preserve"> </w:t>
            </w:r>
            <w:r w:rsidRPr="00C96652">
              <w:rPr>
                <w:sz w:val="20"/>
                <w:szCs w:val="20"/>
              </w:rPr>
              <w:t>причи</w:t>
            </w:r>
            <w:r w:rsidRPr="00C96652">
              <w:rPr>
                <w:spacing w:val="-1"/>
                <w:sz w:val="20"/>
                <w:szCs w:val="20"/>
              </w:rPr>
              <w:t>ны;</w:t>
            </w:r>
            <w:r w:rsidRPr="00C96652">
              <w:rPr>
                <w:spacing w:val="-15"/>
                <w:sz w:val="20"/>
                <w:szCs w:val="20"/>
              </w:rPr>
              <w:t xml:space="preserve"> </w:t>
            </w:r>
            <w:r w:rsidRPr="00C96652">
              <w:rPr>
                <w:spacing w:val="-1"/>
                <w:sz w:val="20"/>
                <w:szCs w:val="20"/>
              </w:rPr>
              <w:t>корректировать</w:t>
            </w:r>
            <w:r w:rsidRPr="00C96652">
              <w:rPr>
                <w:spacing w:val="-15"/>
                <w:sz w:val="20"/>
                <w:szCs w:val="20"/>
              </w:rPr>
              <w:t xml:space="preserve"> </w:t>
            </w:r>
            <w:r w:rsidRPr="00C96652">
              <w:rPr>
                <w:sz w:val="20"/>
                <w:szCs w:val="20"/>
              </w:rPr>
              <w:t>свои</w:t>
            </w:r>
            <w:r w:rsidRPr="00C96652">
              <w:rPr>
                <w:spacing w:val="-15"/>
                <w:sz w:val="20"/>
                <w:szCs w:val="20"/>
              </w:rPr>
              <w:t xml:space="preserve"> </w:t>
            </w:r>
            <w:r w:rsidRPr="00C96652">
              <w:rPr>
                <w:sz w:val="20"/>
                <w:szCs w:val="20"/>
              </w:rPr>
              <w:t>действия</w:t>
            </w:r>
            <w:r w:rsidRPr="00C96652">
              <w:rPr>
                <w:spacing w:val="-15"/>
                <w:sz w:val="20"/>
                <w:szCs w:val="20"/>
              </w:rPr>
              <w:t xml:space="preserve"> </w:t>
            </w:r>
            <w:r w:rsidRPr="00C96652">
              <w:rPr>
                <w:sz w:val="20"/>
                <w:szCs w:val="20"/>
              </w:rPr>
              <w:t>при</w:t>
            </w:r>
            <w:r w:rsidRPr="00C96652">
              <w:rPr>
                <w:spacing w:val="-14"/>
                <w:sz w:val="20"/>
                <w:szCs w:val="20"/>
              </w:rPr>
              <w:t xml:space="preserve"> </w:t>
            </w:r>
            <w:r w:rsidRPr="00C96652">
              <w:rPr>
                <w:sz w:val="20"/>
                <w:szCs w:val="20"/>
              </w:rPr>
              <w:t>необходимости</w:t>
            </w:r>
            <w:r w:rsidRPr="00C96652">
              <w:rPr>
                <w:spacing w:val="-15"/>
                <w:sz w:val="20"/>
                <w:szCs w:val="20"/>
              </w:rPr>
              <w:t xml:space="preserve"> </w:t>
            </w:r>
            <w:r w:rsidRPr="00C96652">
              <w:rPr>
                <w:sz w:val="20"/>
                <w:szCs w:val="20"/>
              </w:rPr>
              <w:t>(с</w:t>
            </w:r>
            <w:r w:rsidRPr="00C96652">
              <w:rPr>
                <w:spacing w:val="-15"/>
                <w:sz w:val="20"/>
                <w:szCs w:val="20"/>
              </w:rPr>
              <w:t xml:space="preserve"> </w:t>
            </w:r>
            <w:r w:rsidRPr="00C96652">
              <w:rPr>
                <w:sz w:val="20"/>
                <w:szCs w:val="20"/>
              </w:rPr>
              <w:t>небольшой</w:t>
            </w:r>
            <w:r w:rsidRPr="00C96652">
              <w:rPr>
                <w:spacing w:val="8"/>
                <w:sz w:val="20"/>
                <w:szCs w:val="20"/>
              </w:rPr>
              <w:t xml:space="preserve"> </w:t>
            </w:r>
            <w:r w:rsidRPr="00C96652">
              <w:rPr>
                <w:sz w:val="20"/>
                <w:szCs w:val="20"/>
              </w:rPr>
              <w:t>помощью</w:t>
            </w:r>
            <w:r w:rsidRPr="00C96652">
              <w:rPr>
                <w:spacing w:val="9"/>
                <w:sz w:val="20"/>
                <w:szCs w:val="20"/>
              </w:rPr>
              <w:t xml:space="preserve"> </w:t>
            </w:r>
            <w:r w:rsidRPr="00C96652">
              <w:rPr>
                <w:sz w:val="20"/>
                <w:szCs w:val="20"/>
              </w:rPr>
              <w:t>учителя);</w:t>
            </w:r>
          </w:p>
          <w:p w:rsidR="00C96652" w:rsidRPr="00C96652" w:rsidRDefault="00C96652" w:rsidP="00C96652">
            <w:pPr>
              <w:ind w:left="5" w:firstLine="142"/>
              <w:rPr>
                <w:sz w:val="20"/>
                <w:szCs w:val="20"/>
              </w:rPr>
            </w:pPr>
            <w:r w:rsidRPr="00C96652">
              <w:rPr>
                <w:spacing w:val="-1"/>
                <w:sz w:val="20"/>
                <w:szCs w:val="20"/>
              </w:rPr>
              <w:t xml:space="preserve">предвидеть возможность возникновения </w:t>
            </w:r>
            <w:r w:rsidRPr="00C96652">
              <w:rPr>
                <w:sz w:val="20"/>
                <w:szCs w:val="20"/>
              </w:rPr>
              <w:t>трудностей и оши</w:t>
            </w:r>
            <w:r w:rsidRPr="00C96652">
              <w:rPr>
                <w:w w:val="95"/>
                <w:sz w:val="20"/>
                <w:szCs w:val="20"/>
              </w:rPr>
              <w:t>бок, предусматривать способы их предупреждения, в том чис</w:t>
            </w:r>
            <w:r w:rsidRPr="00C96652">
              <w:rPr>
                <w:sz w:val="20"/>
                <w:szCs w:val="20"/>
              </w:rPr>
              <w:t>ле</w:t>
            </w:r>
            <w:r w:rsidRPr="00C96652">
              <w:rPr>
                <w:spacing w:val="1"/>
                <w:sz w:val="20"/>
                <w:szCs w:val="20"/>
              </w:rPr>
              <w:t xml:space="preserve"> </w:t>
            </w:r>
            <w:r w:rsidRPr="00C96652">
              <w:rPr>
                <w:sz w:val="20"/>
                <w:szCs w:val="20"/>
              </w:rPr>
              <w:t>в</w:t>
            </w:r>
            <w:r w:rsidRPr="00C96652">
              <w:rPr>
                <w:spacing w:val="1"/>
                <w:sz w:val="20"/>
                <w:szCs w:val="20"/>
              </w:rPr>
              <w:t xml:space="preserve"> </w:t>
            </w:r>
            <w:r w:rsidRPr="00C96652">
              <w:rPr>
                <w:sz w:val="20"/>
                <w:szCs w:val="20"/>
              </w:rPr>
              <w:t>житейских</w:t>
            </w:r>
            <w:r w:rsidRPr="00C96652">
              <w:rPr>
                <w:spacing w:val="2"/>
                <w:sz w:val="20"/>
                <w:szCs w:val="20"/>
              </w:rPr>
              <w:t xml:space="preserve"> </w:t>
            </w:r>
            <w:r w:rsidRPr="00C96652">
              <w:rPr>
                <w:sz w:val="20"/>
                <w:szCs w:val="20"/>
              </w:rPr>
              <w:t>ситуациях,</w:t>
            </w:r>
            <w:r w:rsidRPr="00C96652">
              <w:rPr>
                <w:spacing w:val="1"/>
                <w:sz w:val="20"/>
                <w:szCs w:val="20"/>
              </w:rPr>
              <w:t xml:space="preserve"> </w:t>
            </w:r>
            <w:r w:rsidRPr="00C96652">
              <w:rPr>
                <w:sz w:val="20"/>
                <w:szCs w:val="20"/>
              </w:rPr>
              <w:t>опасных</w:t>
            </w:r>
            <w:r w:rsidRPr="00C96652">
              <w:rPr>
                <w:spacing w:val="1"/>
                <w:sz w:val="20"/>
                <w:szCs w:val="20"/>
              </w:rPr>
              <w:t xml:space="preserve"> </w:t>
            </w:r>
            <w:r w:rsidRPr="00C96652">
              <w:rPr>
                <w:sz w:val="20"/>
                <w:szCs w:val="20"/>
              </w:rPr>
              <w:t>для</w:t>
            </w:r>
            <w:r w:rsidRPr="00C96652">
              <w:rPr>
                <w:spacing w:val="2"/>
                <w:sz w:val="20"/>
                <w:szCs w:val="20"/>
              </w:rPr>
              <w:t xml:space="preserve"> </w:t>
            </w:r>
            <w:r w:rsidRPr="00C96652">
              <w:rPr>
                <w:sz w:val="20"/>
                <w:szCs w:val="20"/>
              </w:rPr>
              <w:t>здоровья</w:t>
            </w:r>
            <w:r w:rsidRPr="00C96652">
              <w:rPr>
                <w:spacing w:val="1"/>
                <w:sz w:val="20"/>
                <w:szCs w:val="20"/>
              </w:rPr>
              <w:t xml:space="preserve"> </w:t>
            </w:r>
            <w:r w:rsidRPr="00C96652">
              <w:rPr>
                <w:sz w:val="20"/>
                <w:szCs w:val="20"/>
              </w:rPr>
              <w:t>и</w:t>
            </w:r>
            <w:r w:rsidRPr="00C96652">
              <w:rPr>
                <w:spacing w:val="2"/>
                <w:sz w:val="20"/>
                <w:szCs w:val="20"/>
              </w:rPr>
              <w:t xml:space="preserve"> </w:t>
            </w:r>
            <w:r w:rsidRPr="00C96652">
              <w:rPr>
                <w:sz w:val="20"/>
                <w:szCs w:val="20"/>
              </w:rPr>
              <w:t>жизни.</w:t>
            </w:r>
          </w:p>
          <w:p w:rsidR="00C96652" w:rsidRPr="00C96652" w:rsidRDefault="00C96652" w:rsidP="00C96652">
            <w:pPr>
              <w:rPr>
                <w:sz w:val="20"/>
                <w:szCs w:val="20"/>
              </w:rPr>
            </w:pPr>
            <w:r w:rsidRPr="00C96652">
              <w:rPr>
                <w:sz w:val="20"/>
                <w:szCs w:val="20"/>
              </w:rPr>
              <w:t>Самооценка:</w:t>
            </w:r>
          </w:p>
          <w:p w:rsidR="00C96652" w:rsidRPr="00C96652" w:rsidRDefault="00C96652" w:rsidP="00C96652">
            <w:pPr>
              <w:ind w:left="5" w:firstLine="142"/>
              <w:rPr>
                <w:sz w:val="20"/>
                <w:szCs w:val="20"/>
              </w:rPr>
            </w:pPr>
            <w:r w:rsidRPr="00C96652">
              <w:rPr>
                <w:sz w:val="20"/>
                <w:szCs w:val="20"/>
              </w:rPr>
              <w:t>объективно</w:t>
            </w:r>
            <w:r w:rsidRPr="00C96652">
              <w:rPr>
                <w:spacing w:val="-12"/>
                <w:sz w:val="20"/>
                <w:szCs w:val="20"/>
              </w:rPr>
              <w:t xml:space="preserve"> </w:t>
            </w:r>
            <w:r w:rsidRPr="00C96652">
              <w:rPr>
                <w:sz w:val="20"/>
                <w:szCs w:val="20"/>
              </w:rPr>
              <w:t>оценивать</w:t>
            </w:r>
            <w:r w:rsidRPr="00C96652">
              <w:rPr>
                <w:spacing w:val="-11"/>
                <w:sz w:val="20"/>
                <w:szCs w:val="20"/>
              </w:rPr>
              <w:t xml:space="preserve"> </w:t>
            </w:r>
            <w:r w:rsidRPr="00C96652">
              <w:rPr>
                <w:sz w:val="20"/>
                <w:szCs w:val="20"/>
              </w:rPr>
              <w:t>результаты</w:t>
            </w:r>
            <w:r w:rsidRPr="00C96652">
              <w:rPr>
                <w:spacing w:val="-11"/>
                <w:sz w:val="20"/>
                <w:szCs w:val="20"/>
              </w:rPr>
              <w:t xml:space="preserve"> </w:t>
            </w:r>
            <w:r w:rsidRPr="00C96652">
              <w:rPr>
                <w:sz w:val="20"/>
                <w:szCs w:val="20"/>
              </w:rPr>
              <w:t>своей</w:t>
            </w:r>
            <w:r w:rsidRPr="00C96652">
              <w:rPr>
                <w:spacing w:val="-11"/>
                <w:sz w:val="20"/>
                <w:szCs w:val="20"/>
              </w:rPr>
              <w:t xml:space="preserve"> </w:t>
            </w:r>
            <w:r w:rsidRPr="00C96652">
              <w:rPr>
                <w:sz w:val="20"/>
                <w:szCs w:val="20"/>
              </w:rPr>
              <w:t>деятельности,</w:t>
            </w:r>
            <w:r w:rsidRPr="00C96652">
              <w:rPr>
                <w:spacing w:val="-11"/>
                <w:sz w:val="20"/>
                <w:szCs w:val="20"/>
              </w:rPr>
              <w:t xml:space="preserve"> </w:t>
            </w:r>
            <w:r w:rsidRPr="00C96652">
              <w:rPr>
                <w:sz w:val="20"/>
                <w:szCs w:val="20"/>
              </w:rPr>
              <w:t>соотносить</w:t>
            </w:r>
            <w:r w:rsidRPr="00C96652">
              <w:rPr>
                <w:spacing w:val="6"/>
                <w:sz w:val="20"/>
                <w:szCs w:val="20"/>
              </w:rPr>
              <w:t xml:space="preserve"> </w:t>
            </w:r>
            <w:r w:rsidRPr="00C96652">
              <w:rPr>
                <w:sz w:val="20"/>
                <w:szCs w:val="20"/>
              </w:rPr>
              <w:t>свою</w:t>
            </w:r>
            <w:r w:rsidRPr="00C96652">
              <w:rPr>
                <w:spacing w:val="7"/>
                <w:sz w:val="20"/>
                <w:szCs w:val="20"/>
              </w:rPr>
              <w:t xml:space="preserve"> </w:t>
            </w:r>
            <w:r w:rsidRPr="00C96652">
              <w:rPr>
                <w:sz w:val="20"/>
                <w:szCs w:val="20"/>
              </w:rPr>
              <w:t>оценку</w:t>
            </w:r>
            <w:r w:rsidRPr="00C96652">
              <w:rPr>
                <w:spacing w:val="7"/>
                <w:sz w:val="20"/>
                <w:szCs w:val="20"/>
              </w:rPr>
              <w:t xml:space="preserve"> </w:t>
            </w:r>
            <w:r w:rsidRPr="00C96652">
              <w:rPr>
                <w:sz w:val="20"/>
                <w:szCs w:val="20"/>
              </w:rPr>
              <w:t>с</w:t>
            </w:r>
            <w:r w:rsidRPr="00C96652">
              <w:rPr>
                <w:spacing w:val="7"/>
                <w:sz w:val="20"/>
                <w:szCs w:val="20"/>
              </w:rPr>
              <w:t xml:space="preserve"> </w:t>
            </w:r>
            <w:r w:rsidRPr="00C96652">
              <w:rPr>
                <w:sz w:val="20"/>
                <w:szCs w:val="20"/>
              </w:rPr>
              <w:t>оценкой</w:t>
            </w:r>
            <w:r w:rsidRPr="00C96652">
              <w:rPr>
                <w:spacing w:val="7"/>
                <w:sz w:val="20"/>
                <w:szCs w:val="20"/>
              </w:rPr>
              <w:t xml:space="preserve"> </w:t>
            </w:r>
            <w:r w:rsidRPr="00C96652">
              <w:rPr>
                <w:sz w:val="20"/>
                <w:szCs w:val="20"/>
              </w:rPr>
              <w:t>учителя;</w:t>
            </w:r>
          </w:p>
          <w:p w:rsidR="00C96652" w:rsidRPr="00C96652" w:rsidRDefault="00C96652" w:rsidP="00C96652">
            <w:pPr>
              <w:ind w:left="5" w:firstLine="142"/>
              <w:rPr>
                <w:sz w:val="20"/>
                <w:szCs w:val="20"/>
              </w:rPr>
            </w:pPr>
            <w:r w:rsidRPr="00C96652">
              <w:rPr>
                <w:w w:val="95"/>
                <w:sz w:val="20"/>
                <w:szCs w:val="20"/>
              </w:rPr>
              <w:t>оценивать</w:t>
            </w:r>
            <w:r w:rsidRPr="00C96652">
              <w:rPr>
                <w:spacing w:val="1"/>
                <w:w w:val="95"/>
                <w:sz w:val="20"/>
                <w:szCs w:val="20"/>
              </w:rPr>
              <w:t xml:space="preserve"> </w:t>
            </w:r>
            <w:r w:rsidRPr="00C96652">
              <w:rPr>
                <w:w w:val="95"/>
                <w:sz w:val="20"/>
                <w:szCs w:val="20"/>
              </w:rPr>
              <w:t>целесообразность</w:t>
            </w:r>
            <w:r w:rsidRPr="00C96652">
              <w:rPr>
                <w:spacing w:val="1"/>
                <w:w w:val="95"/>
                <w:sz w:val="20"/>
                <w:szCs w:val="20"/>
              </w:rPr>
              <w:t xml:space="preserve"> </w:t>
            </w:r>
            <w:r w:rsidRPr="00C96652">
              <w:rPr>
                <w:w w:val="95"/>
                <w:sz w:val="20"/>
                <w:szCs w:val="20"/>
              </w:rPr>
              <w:t>выбранных</w:t>
            </w:r>
            <w:r w:rsidRPr="00C96652">
              <w:rPr>
                <w:spacing w:val="1"/>
                <w:w w:val="95"/>
                <w:sz w:val="20"/>
                <w:szCs w:val="20"/>
              </w:rPr>
              <w:t xml:space="preserve"> </w:t>
            </w:r>
            <w:r w:rsidRPr="00C96652">
              <w:rPr>
                <w:w w:val="95"/>
                <w:sz w:val="20"/>
                <w:szCs w:val="20"/>
              </w:rPr>
              <w:t>способов</w:t>
            </w:r>
            <w:r w:rsidRPr="00C96652">
              <w:rPr>
                <w:spacing w:val="1"/>
                <w:w w:val="95"/>
                <w:sz w:val="20"/>
                <w:szCs w:val="20"/>
              </w:rPr>
              <w:t xml:space="preserve"> </w:t>
            </w:r>
            <w:r w:rsidRPr="00C96652">
              <w:rPr>
                <w:w w:val="95"/>
                <w:sz w:val="20"/>
                <w:szCs w:val="20"/>
              </w:rPr>
              <w:t>действия,</w:t>
            </w:r>
            <w:r w:rsidRPr="00C96652">
              <w:rPr>
                <w:spacing w:val="-58"/>
                <w:w w:val="95"/>
                <w:sz w:val="20"/>
                <w:szCs w:val="20"/>
              </w:rPr>
              <w:t xml:space="preserve"> </w:t>
            </w:r>
            <w:r w:rsidRPr="00C96652">
              <w:rPr>
                <w:sz w:val="20"/>
                <w:szCs w:val="20"/>
              </w:rPr>
              <w:t>при</w:t>
            </w:r>
            <w:r w:rsidRPr="00C96652">
              <w:rPr>
                <w:spacing w:val="5"/>
                <w:sz w:val="20"/>
                <w:szCs w:val="20"/>
              </w:rPr>
              <w:t xml:space="preserve"> </w:t>
            </w:r>
            <w:r w:rsidRPr="00C96652">
              <w:rPr>
                <w:sz w:val="20"/>
                <w:szCs w:val="20"/>
              </w:rPr>
              <w:t>необходимости</w:t>
            </w:r>
            <w:r w:rsidRPr="00C96652">
              <w:rPr>
                <w:spacing w:val="6"/>
                <w:sz w:val="20"/>
                <w:szCs w:val="20"/>
              </w:rPr>
              <w:t xml:space="preserve"> </w:t>
            </w:r>
            <w:r w:rsidRPr="00C96652">
              <w:rPr>
                <w:sz w:val="20"/>
                <w:szCs w:val="20"/>
              </w:rPr>
              <w:t>корректировать</w:t>
            </w:r>
            <w:r w:rsidRPr="00C96652">
              <w:rPr>
                <w:spacing w:val="6"/>
                <w:sz w:val="20"/>
                <w:szCs w:val="20"/>
              </w:rPr>
              <w:t xml:space="preserve"> </w:t>
            </w:r>
            <w:r w:rsidRPr="00C96652">
              <w:rPr>
                <w:sz w:val="20"/>
                <w:szCs w:val="20"/>
              </w:rPr>
              <w:t>их.</w:t>
            </w:r>
          </w:p>
        </w:tc>
      </w:tr>
      <w:tr w:rsidR="00C96652" w:rsidRPr="00C96652" w:rsidTr="00B00FA9">
        <w:tc>
          <w:tcPr>
            <w:tcW w:w="1843" w:type="dxa"/>
            <w:vMerge w:val="restart"/>
          </w:tcPr>
          <w:p w:rsidR="00C96652" w:rsidRPr="00C96652" w:rsidRDefault="00C96652" w:rsidP="00C96652">
            <w:pPr>
              <w:tabs>
                <w:tab w:val="left" w:pos="993"/>
              </w:tabs>
              <w:jc w:val="both"/>
              <w:rPr>
                <w:sz w:val="20"/>
                <w:szCs w:val="20"/>
              </w:rPr>
            </w:pPr>
            <w:r w:rsidRPr="00C96652">
              <w:rPr>
                <w:sz w:val="20"/>
                <w:szCs w:val="20"/>
              </w:rPr>
              <w:t>Основы религиозных культур и светской этики</w:t>
            </w:r>
          </w:p>
        </w:tc>
        <w:tc>
          <w:tcPr>
            <w:tcW w:w="1843" w:type="dxa"/>
          </w:tcPr>
          <w:p w:rsidR="00C96652" w:rsidRPr="00C96652" w:rsidRDefault="00C96652" w:rsidP="00C96652">
            <w:pPr>
              <w:tabs>
                <w:tab w:val="left" w:pos="993"/>
              </w:tabs>
              <w:jc w:val="both"/>
              <w:rPr>
                <w:sz w:val="20"/>
                <w:szCs w:val="20"/>
              </w:rPr>
            </w:pPr>
            <w:r w:rsidRPr="00C96652">
              <w:rPr>
                <w:sz w:val="20"/>
                <w:szCs w:val="20"/>
              </w:rPr>
              <w:t>Познавательные</w:t>
            </w:r>
          </w:p>
        </w:tc>
        <w:tc>
          <w:tcPr>
            <w:tcW w:w="6379" w:type="dxa"/>
          </w:tcPr>
          <w:p w:rsidR="00C96652" w:rsidRPr="00C96652" w:rsidRDefault="00C96652" w:rsidP="00C96652">
            <w:pPr>
              <w:ind w:left="5" w:firstLine="142"/>
              <w:rPr>
                <w:sz w:val="20"/>
                <w:szCs w:val="20"/>
              </w:rPr>
            </w:pPr>
            <w:r w:rsidRPr="00C96652">
              <w:rPr>
                <w:sz w:val="20"/>
                <w:szCs w:val="20"/>
              </w:rPr>
              <w:t>ориентироваться в понятиях, отражающих нравственные</w:t>
            </w:r>
            <w:r w:rsidRPr="00C96652">
              <w:rPr>
                <w:spacing w:val="1"/>
                <w:sz w:val="20"/>
                <w:szCs w:val="20"/>
              </w:rPr>
              <w:t xml:space="preserve"> </w:t>
            </w:r>
            <w:r w:rsidRPr="00C96652">
              <w:rPr>
                <w:sz w:val="20"/>
                <w:szCs w:val="20"/>
              </w:rPr>
              <w:t>ценности</w:t>
            </w:r>
            <w:r w:rsidRPr="00C96652">
              <w:rPr>
                <w:spacing w:val="55"/>
                <w:sz w:val="20"/>
                <w:szCs w:val="20"/>
              </w:rPr>
              <w:t xml:space="preserve"> </w:t>
            </w:r>
            <w:r w:rsidRPr="00C96652">
              <w:rPr>
                <w:sz w:val="20"/>
                <w:szCs w:val="20"/>
              </w:rPr>
              <w:t>общества</w:t>
            </w:r>
            <w:r w:rsidRPr="00C96652">
              <w:rPr>
                <w:spacing w:val="55"/>
                <w:sz w:val="20"/>
                <w:szCs w:val="20"/>
              </w:rPr>
              <w:t xml:space="preserve"> </w:t>
            </w:r>
            <w:r w:rsidRPr="00C96652">
              <w:rPr>
                <w:sz w:val="20"/>
                <w:szCs w:val="20"/>
              </w:rPr>
              <w:t>—</w:t>
            </w:r>
            <w:r w:rsidRPr="00C96652">
              <w:rPr>
                <w:spacing w:val="56"/>
                <w:sz w:val="20"/>
                <w:szCs w:val="20"/>
              </w:rPr>
              <w:t xml:space="preserve"> </w:t>
            </w:r>
            <w:r w:rsidRPr="00C96652">
              <w:rPr>
                <w:sz w:val="20"/>
                <w:szCs w:val="20"/>
              </w:rPr>
              <w:t>мораль,</w:t>
            </w:r>
            <w:r w:rsidRPr="00C96652">
              <w:rPr>
                <w:spacing w:val="55"/>
                <w:sz w:val="20"/>
                <w:szCs w:val="20"/>
              </w:rPr>
              <w:t xml:space="preserve"> </w:t>
            </w:r>
            <w:r w:rsidRPr="00C96652">
              <w:rPr>
                <w:sz w:val="20"/>
                <w:szCs w:val="20"/>
              </w:rPr>
              <w:t>этика,</w:t>
            </w:r>
            <w:r w:rsidRPr="00C96652">
              <w:rPr>
                <w:spacing w:val="56"/>
                <w:sz w:val="20"/>
                <w:szCs w:val="20"/>
              </w:rPr>
              <w:t xml:space="preserve"> </w:t>
            </w:r>
            <w:r w:rsidRPr="00C96652">
              <w:rPr>
                <w:sz w:val="20"/>
                <w:szCs w:val="20"/>
              </w:rPr>
              <w:t>этикет,</w:t>
            </w:r>
            <w:r w:rsidRPr="00C96652">
              <w:rPr>
                <w:spacing w:val="55"/>
                <w:sz w:val="20"/>
                <w:szCs w:val="20"/>
              </w:rPr>
              <w:t xml:space="preserve"> </w:t>
            </w:r>
            <w:r w:rsidRPr="00C96652">
              <w:rPr>
                <w:sz w:val="20"/>
                <w:szCs w:val="20"/>
              </w:rPr>
              <w:t>справедливость, гуманизм, благотворительность, а также используемых</w:t>
            </w:r>
            <w:r w:rsidRPr="00C96652">
              <w:rPr>
                <w:spacing w:val="33"/>
                <w:sz w:val="20"/>
                <w:szCs w:val="20"/>
              </w:rPr>
              <w:t xml:space="preserve"> </w:t>
            </w:r>
            <w:r w:rsidRPr="00C96652">
              <w:rPr>
                <w:sz w:val="20"/>
                <w:szCs w:val="20"/>
              </w:rPr>
              <w:t>в</w:t>
            </w:r>
            <w:r w:rsidRPr="00C96652">
              <w:rPr>
                <w:spacing w:val="34"/>
                <w:sz w:val="20"/>
                <w:szCs w:val="20"/>
              </w:rPr>
              <w:t xml:space="preserve"> </w:t>
            </w:r>
            <w:r w:rsidRPr="00C96652">
              <w:rPr>
                <w:sz w:val="20"/>
                <w:szCs w:val="20"/>
              </w:rPr>
              <w:t>разных</w:t>
            </w:r>
            <w:r w:rsidRPr="00C96652">
              <w:rPr>
                <w:spacing w:val="34"/>
                <w:sz w:val="20"/>
                <w:szCs w:val="20"/>
              </w:rPr>
              <w:t xml:space="preserve"> </w:t>
            </w:r>
            <w:r w:rsidRPr="00C96652">
              <w:rPr>
                <w:sz w:val="20"/>
                <w:szCs w:val="20"/>
              </w:rPr>
              <w:t>религиях</w:t>
            </w:r>
            <w:r w:rsidRPr="00C96652">
              <w:rPr>
                <w:spacing w:val="34"/>
                <w:sz w:val="20"/>
                <w:szCs w:val="20"/>
              </w:rPr>
              <w:t xml:space="preserve"> </w:t>
            </w:r>
            <w:r w:rsidRPr="00C96652">
              <w:rPr>
                <w:sz w:val="20"/>
                <w:szCs w:val="20"/>
              </w:rPr>
              <w:t>(в</w:t>
            </w:r>
            <w:r w:rsidRPr="00C96652">
              <w:rPr>
                <w:spacing w:val="33"/>
                <w:sz w:val="20"/>
                <w:szCs w:val="20"/>
              </w:rPr>
              <w:t xml:space="preserve"> </w:t>
            </w:r>
            <w:r w:rsidRPr="00C96652">
              <w:rPr>
                <w:sz w:val="20"/>
                <w:szCs w:val="20"/>
              </w:rPr>
              <w:t>пределах</w:t>
            </w:r>
            <w:r w:rsidRPr="00C96652">
              <w:rPr>
                <w:spacing w:val="34"/>
                <w:sz w:val="20"/>
                <w:szCs w:val="20"/>
              </w:rPr>
              <w:t xml:space="preserve"> </w:t>
            </w:r>
            <w:r w:rsidRPr="00C96652">
              <w:rPr>
                <w:sz w:val="20"/>
                <w:szCs w:val="20"/>
              </w:rPr>
              <w:t>изученного);</w:t>
            </w:r>
          </w:p>
          <w:p w:rsidR="00C96652" w:rsidRPr="00C96652" w:rsidRDefault="00C96652" w:rsidP="00C96652">
            <w:pPr>
              <w:ind w:left="5" w:firstLine="142"/>
              <w:rPr>
                <w:sz w:val="20"/>
                <w:szCs w:val="20"/>
              </w:rPr>
            </w:pPr>
            <w:r w:rsidRPr="00C96652">
              <w:rPr>
                <w:sz w:val="20"/>
                <w:szCs w:val="20"/>
              </w:rPr>
              <w:t>использовать разные методы получения знаний о традиционных</w:t>
            </w:r>
            <w:r w:rsidRPr="00C96652">
              <w:rPr>
                <w:spacing w:val="1"/>
                <w:sz w:val="20"/>
                <w:szCs w:val="20"/>
              </w:rPr>
              <w:t xml:space="preserve"> </w:t>
            </w:r>
            <w:r w:rsidRPr="00C96652">
              <w:rPr>
                <w:sz w:val="20"/>
                <w:szCs w:val="20"/>
              </w:rPr>
              <w:t>религиях</w:t>
            </w:r>
            <w:r w:rsidRPr="00C96652">
              <w:rPr>
                <w:spacing w:val="1"/>
                <w:sz w:val="20"/>
                <w:szCs w:val="20"/>
              </w:rPr>
              <w:t xml:space="preserve"> </w:t>
            </w:r>
            <w:r w:rsidRPr="00C96652">
              <w:rPr>
                <w:sz w:val="20"/>
                <w:szCs w:val="20"/>
              </w:rPr>
              <w:t>и</w:t>
            </w:r>
            <w:r w:rsidRPr="00C96652">
              <w:rPr>
                <w:spacing w:val="1"/>
                <w:sz w:val="20"/>
                <w:szCs w:val="20"/>
              </w:rPr>
              <w:t xml:space="preserve"> </w:t>
            </w:r>
            <w:r w:rsidRPr="00C96652">
              <w:rPr>
                <w:sz w:val="20"/>
                <w:szCs w:val="20"/>
              </w:rPr>
              <w:t>светской</w:t>
            </w:r>
            <w:r w:rsidRPr="00C96652">
              <w:rPr>
                <w:spacing w:val="1"/>
                <w:sz w:val="20"/>
                <w:szCs w:val="20"/>
              </w:rPr>
              <w:t xml:space="preserve"> </w:t>
            </w:r>
            <w:r w:rsidRPr="00C96652">
              <w:rPr>
                <w:sz w:val="20"/>
                <w:szCs w:val="20"/>
              </w:rPr>
              <w:t>этике</w:t>
            </w:r>
            <w:r w:rsidRPr="00C96652">
              <w:rPr>
                <w:spacing w:val="1"/>
                <w:sz w:val="20"/>
                <w:szCs w:val="20"/>
              </w:rPr>
              <w:t xml:space="preserve"> </w:t>
            </w:r>
            <w:r w:rsidRPr="00C96652">
              <w:rPr>
                <w:sz w:val="20"/>
                <w:szCs w:val="20"/>
              </w:rPr>
              <w:t>(наблюдение,</w:t>
            </w:r>
            <w:r w:rsidRPr="00C96652">
              <w:rPr>
                <w:spacing w:val="1"/>
                <w:sz w:val="20"/>
                <w:szCs w:val="20"/>
              </w:rPr>
              <w:t xml:space="preserve"> </w:t>
            </w:r>
            <w:r w:rsidRPr="00C96652">
              <w:rPr>
                <w:sz w:val="20"/>
                <w:szCs w:val="20"/>
              </w:rPr>
              <w:t>чтение,</w:t>
            </w:r>
            <w:r w:rsidRPr="00C96652">
              <w:rPr>
                <w:spacing w:val="1"/>
                <w:sz w:val="20"/>
                <w:szCs w:val="20"/>
              </w:rPr>
              <w:t xml:space="preserve"> </w:t>
            </w:r>
            <w:r w:rsidRPr="00C96652">
              <w:rPr>
                <w:sz w:val="20"/>
                <w:szCs w:val="20"/>
              </w:rPr>
              <w:t>сравнение,</w:t>
            </w:r>
            <w:r w:rsidRPr="00C96652">
              <w:rPr>
                <w:spacing w:val="31"/>
                <w:sz w:val="20"/>
                <w:szCs w:val="20"/>
              </w:rPr>
              <w:t xml:space="preserve"> </w:t>
            </w:r>
            <w:r w:rsidRPr="00C96652">
              <w:rPr>
                <w:sz w:val="20"/>
                <w:szCs w:val="20"/>
              </w:rPr>
              <w:t>вычисление);</w:t>
            </w:r>
          </w:p>
          <w:p w:rsidR="00C96652" w:rsidRPr="00C96652" w:rsidRDefault="00C96652" w:rsidP="00C96652">
            <w:pPr>
              <w:ind w:left="5" w:firstLine="142"/>
              <w:rPr>
                <w:sz w:val="20"/>
                <w:szCs w:val="20"/>
              </w:rPr>
            </w:pPr>
            <w:r w:rsidRPr="00C96652">
              <w:rPr>
                <w:sz w:val="20"/>
                <w:szCs w:val="20"/>
              </w:rPr>
              <w:t>применять логические действия и операции для решения</w:t>
            </w:r>
            <w:r w:rsidRPr="00C96652">
              <w:rPr>
                <w:spacing w:val="1"/>
                <w:sz w:val="20"/>
                <w:szCs w:val="20"/>
              </w:rPr>
              <w:t xml:space="preserve"> </w:t>
            </w:r>
            <w:r w:rsidRPr="00C96652">
              <w:rPr>
                <w:sz w:val="20"/>
                <w:szCs w:val="20"/>
              </w:rPr>
              <w:t>учебных задач: сравнивать, анализировать, обобщать, де</w:t>
            </w:r>
            <w:r w:rsidRPr="00C96652">
              <w:rPr>
                <w:spacing w:val="-1"/>
                <w:sz w:val="20"/>
                <w:szCs w:val="20"/>
              </w:rPr>
              <w:t>лать</w:t>
            </w:r>
            <w:r w:rsidRPr="00C96652">
              <w:rPr>
                <w:spacing w:val="-15"/>
                <w:sz w:val="20"/>
                <w:szCs w:val="20"/>
              </w:rPr>
              <w:t xml:space="preserve"> </w:t>
            </w:r>
            <w:r w:rsidRPr="00C96652">
              <w:rPr>
                <w:spacing w:val="-1"/>
                <w:sz w:val="20"/>
                <w:szCs w:val="20"/>
              </w:rPr>
              <w:t>выводы</w:t>
            </w:r>
            <w:r w:rsidRPr="00C96652">
              <w:rPr>
                <w:spacing w:val="-15"/>
                <w:sz w:val="20"/>
                <w:szCs w:val="20"/>
              </w:rPr>
              <w:t xml:space="preserve"> </w:t>
            </w:r>
            <w:r w:rsidRPr="00C96652">
              <w:rPr>
                <w:spacing w:val="-1"/>
                <w:sz w:val="20"/>
                <w:szCs w:val="20"/>
              </w:rPr>
              <w:t>на</w:t>
            </w:r>
            <w:r w:rsidRPr="00C96652">
              <w:rPr>
                <w:spacing w:val="-15"/>
                <w:sz w:val="20"/>
                <w:szCs w:val="20"/>
              </w:rPr>
              <w:t xml:space="preserve"> </w:t>
            </w:r>
            <w:r w:rsidRPr="00C96652">
              <w:rPr>
                <w:spacing w:val="-1"/>
                <w:sz w:val="20"/>
                <w:szCs w:val="20"/>
              </w:rPr>
              <w:t>основе</w:t>
            </w:r>
            <w:r w:rsidRPr="00C96652">
              <w:rPr>
                <w:spacing w:val="-15"/>
                <w:sz w:val="20"/>
                <w:szCs w:val="20"/>
              </w:rPr>
              <w:t xml:space="preserve"> </w:t>
            </w:r>
            <w:r w:rsidRPr="00C96652">
              <w:rPr>
                <w:sz w:val="20"/>
                <w:szCs w:val="20"/>
              </w:rPr>
              <w:t>изучаемого</w:t>
            </w:r>
            <w:r w:rsidRPr="00C96652">
              <w:rPr>
                <w:spacing w:val="-15"/>
                <w:sz w:val="20"/>
                <w:szCs w:val="20"/>
              </w:rPr>
              <w:t xml:space="preserve"> </w:t>
            </w:r>
            <w:r w:rsidRPr="00C96652">
              <w:rPr>
                <w:sz w:val="20"/>
                <w:szCs w:val="20"/>
              </w:rPr>
              <w:t>фактического</w:t>
            </w:r>
            <w:r w:rsidRPr="00C96652">
              <w:rPr>
                <w:spacing w:val="-15"/>
                <w:sz w:val="20"/>
                <w:szCs w:val="20"/>
              </w:rPr>
              <w:t xml:space="preserve"> </w:t>
            </w:r>
            <w:r w:rsidRPr="00C96652">
              <w:rPr>
                <w:sz w:val="20"/>
                <w:szCs w:val="20"/>
              </w:rPr>
              <w:t>материала;</w:t>
            </w:r>
          </w:p>
          <w:p w:rsidR="00C96652" w:rsidRPr="00C96652" w:rsidRDefault="00C96652" w:rsidP="00C96652">
            <w:pPr>
              <w:ind w:left="5" w:firstLine="142"/>
              <w:rPr>
                <w:sz w:val="20"/>
                <w:szCs w:val="20"/>
              </w:rPr>
            </w:pPr>
            <w:r w:rsidRPr="00C96652">
              <w:rPr>
                <w:sz w:val="20"/>
                <w:szCs w:val="20"/>
              </w:rPr>
              <w:t>признавать возможность существования разных точек зрения;</w:t>
            </w:r>
            <w:r w:rsidRPr="00C96652">
              <w:rPr>
                <w:spacing w:val="-10"/>
                <w:sz w:val="20"/>
                <w:szCs w:val="20"/>
              </w:rPr>
              <w:t xml:space="preserve"> </w:t>
            </w:r>
            <w:r w:rsidRPr="00C96652">
              <w:rPr>
                <w:sz w:val="20"/>
                <w:szCs w:val="20"/>
              </w:rPr>
              <w:t>обосновывать</w:t>
            </w:r>
            <w:r w:rsidRPr="00C96652">
              <w:rPr>
                <w:spacing w:val="-10"/>
                <w:sz w:val="20"/>
                <w:szCs w:val="20"/>
              </w:rPr>
              <w:t xml:space="preserve"> </w:t>
            </w:r>
            <w:r w:rsidRPr="00C96652">
              <w:rPr>
                <w:sz w:val="20"/>
                <w:szCs w:val="20"/>
              </w:rPr>
              <w:t>свои</w:t>
            </w:r>
            <w:r w:rsidRPr="00C96652">
              <w:rPr>
                <w:spacing w:val="-10"/>
                <w:sz w:val="20"/>
                <w:szCs w:val="20"/>
              </w:rPr>
              <w:t xml:space="preserve"> </w:t>
            </w:r>
            <w:r w:rsidRPr="00C96652">
              <w:rPr>
                <w:sz w:val="20"/>
                <w:szCs w:val="20"/>
              </w:rPr>
              <w:t>суждения,</w:t>
            </w:r>
            <w:r w:rsidRPr="00C96652">
              <w:rPr>
                <w:spacing w:val="-10"/>
                <w:sz w:val="20"/>
                <w:szCs w:val="20"/>
              </w:rPr>
              <w:t xml:space="preserve"> </w:t>
            </w:r>
            <w:r w:rsidRPr="00C96652">
              <w:rPr>
                <w:sz w:val="20"/>
                <w:szCs w:val="20"/>
              </w:rPr>
              <w:t>приводить</w:t>
            </w:r>
            <w:r w:rsidRPr="00C96652">
              <w:rPr>
                <w:spacing w:val="-10"/>
                <w:sz w:val="20"/>
                <w:szCs w:val="20"/>
              </w:rPr>
              <w:t xml:space="preserve"> </w:t>
            </w:r>
            <w:r w:rsidRPr="00C96652">
              <w:rPr>
                <w:sz w:val="20"/>
                <w:szCs w:val="20"/>
              </w:rPr>
              <w:t>убедительные</w:t>
            </w:r>
            <w:r w:rsidRPr="00C96652">
              <w:rPr>
                <w:spacing w:val="-61"/>
                <w:sz w:val="20"/>
                <w:szCs w:val="20"/>
              </w:rPr>
              <w:t xml:space="preserve"> </w:t>
            </w:r>
            <w:r w:rsidRPr="00C96652">
              <w:rPr>
                <w:sz w:val="20"/>
                <w:szCs w:val="20"/>
              </w:rPr>
              <w:t>доказательства;</w:t>
            </w:r>
          </w:p>
          <w:p w:rsidR="00C96652" w:rsidRPr="00C96652" w:rsidRDefault="00C96652" w:rsidP="00C96652">
            <w:pPr>
              <w:ind w:left="5" w:firstLine="142"/>
              <w:rPr>
                <w:sz w:val="20"/>
                <w:szCs w:val="20"/>
              </w:rPr>
            </w:pPr>
            <w:r w:rsidRPr="00C96652">
              <w:rPr>
                <w:sz w:val="20"/>
                <w:szCs w:val="20"/>
              </w:rPr>
              <w:t>выполнять</w:t>
            </w:r>
            <w:r w:rsidRPr="00C96652">
              <w:rPr>
                <w:spacing w:val="1"/>
                <w:sz w:val="20"/>
                <w:szCs w:val="20"/>
              </w:rPr>
              <w:t xml:space="preserve"> </w:t>
            </w:r>
            <w:r w:rsidRPr="00C96652">
              <w:rPr>
                <w:sz w:val="20"/>
                <w:szCs w:val="20"/>
              </w:rPr>
              <w:t>совместные</w:t>
            </w:r>
            <w:r w:rsidRPr="00C96652">
              <w:rPr>
                <w:spacing w:val="1"/>
                <w:sz w:val="20"/>
                <w:szCs w:val="20"/>
              </w:rPr>
              <w:t xml:space="preserve"> </w:t>
            </w:r>
            <w:r w:rsidRPr="00C96652">
              <w:rPr>
                <w:sz w:val="20"/>
                <w:szCs w:val="20"/>
              </w:rPr>
              <w:t>проектные</w:t>
            </w:r>
            <w:r w:rsidRPr="00C96652">
              <w:rPr>
                <w:spacing w:val="1"/>
                <w:sz w:val="20"/>
                <w:szCs w:val="20"/>
              </w:rPr>
              <w:t xml:space="preserve"> </w:t>
            </w:r>
            <w:r w:rsidRPr="00C96652">
              <w:rPr>
                <w:sz w:val="20"/>
                <w:szCs w:val="20"/>
              </w:rPr>
              <w:t>задания</w:t>
            </w:r>
            <w:r w:rsidRPr="00C96652">
              <w:rPr>
                <w:spacing w:val="1"/>
                <w:sz w:val="20"/>
                <w:szCs w:val="20"/>
              </w:rPr>
              <w:t xml:space="preserve"> </w:t>
            </w:r>
            <w:r w:rsidRPr="00C96652">
              <w:rPr>
                <w:sz w:val="20"/>
                <w:szCs w:val="20"/>
              </w:rPr>
              <w:t>с</w:t>
            </w:r>
            <w:r w:rsidRPr="00C96652">
              <w:rPr>
                <w:spacing w:val="1"/>
                <w:sz w:val="20"/>
                <w:szCs w:val="20"/>
              </w:rPr>
              <w:t xml:space="preserve"> </w:t>
            </w:r>
            <w:r w:rsidRPr="00C96652">
              <w:rPr>
                <w:sz w:val="20"/>
                <w:szCs w:val="20"/>
              </w:rPr>
              <w:t>опорой</w:t>
            </w:r>
            <w:r w:rsidRPr="00C96652">
              <w:rPr>
                <w:spacing w:val="1"/>
                <w:sz w:val="20"/>
                <w:szCs w:val="20"/>
              </w:rPr>
              <w:t xml:space="preserve"> </w:t>
            </w:r>
            <w:r w:rsidRPr="00C96652">
              <w:rPr>
                <w:sz w:val="20"/>
                <w:szCs w:val="20"/>
              </w:rPr>
              <w:t>на</w:t>
            </w:r>
            <w:r w:rsidRPr="00C96652">
              <w:rPr>
                <w:spacing w:val="1"/>
                <w:sz w:val="20"/>
                <w:szCs w:val="20"/>
              </w:rPr>
              <w:t xml:space="preserve"> </w:t>
            </w:r>
            <w:r w:rsidRPr="00C96652">
              <w:rPr>
                <w:sz w:val="20"/>
                <w:szCs w:val="20"/>
              </w:rPr>
              <w:t>предложенные</w:t>
            </w:r>
            <w:r w:rsidRPr="00C96652">
              <w:rPr>
                <w:spacing w:val="31"/>
                <w:sz w:val="20"/>
                <w:szCs w:val="20"/>
              </w:rPr>
              <w:t xml:space="preserve"> </w:t>
            </w:r>
            <w:r w:rsidRPr="00C96652">
              <w:rPr>
                <w:sz w:val="20"/>
                <w:szCs w:val="20"/>
              </w:rPr>
              <w:t>образцы.</w:t>
            </w:r>
          </w:p>
          <w:p w:rsidR="00C96652" w:rsidRPr="00C96652" w:rsidRDefault="00C96652" w:rsidP="00C96652">
            <w:pPr>
              <w:rPr>
                <w:sz w:val="20"/>
                <w:szCs w:val="20"/>
              </w:rPr>
            </w:pPr>
            <w:r w:rsidRPr="00C96652">
              <w:rPr>
                <w:sz w:val="20"/>
                <w:szCs w:val="20"/>
              </w:rPr>
              <w:t>Работа с информацией:</w:t>
            </w:r>
          </w:p>
          <w:p w:rsidR="00C96652" w:rsidRPr="00C96652" w:rsidRDefault="00C96652" w:rsidP="00C96652">
            <w:pPr>
              <w:ind w:left="5" w:firstLine="142"/>
              <w:rPr>
                <w:sz w:val="20"/>
                <w:szCs w:val="20"/>
              </w:rPr>
            </w:pPr>
            <w:r w:rsidRPr="00C96652">
              <w:rPr>
                <w:sz w:val="20"/>
                <w:szCs w:val="20"/>
              </w:rPr>
              <w:t>воспроизводить</w:t>
            </w:r>
            <w:r w:rsidRPr="00C96652">
              <w:rPr>
                <w:spacing w:val="1"/>
                <w:sz w:val="20"/>
                <w:szCs w:val="20"/>
              </w:rPr>
              <w:t xml:space="preserve"> </w:t>
            </w:r>
            <w:r w:rsidRPr="00C96652">
              <w:rPr>
                <w:sz w:val="20"/>
                <w:szCs w:val="20"/>
              </w:rPr>
              <w:t>прослушанную</w:t>
            </w:r>
            <w:r w:rsidRPr="00C96652">
              <w:rPr>
                <w:spacing w:val="1"/>
                <w:sz w:val="20"/>
                <w:szCs w:val="20"/>
              </w:rPr>
              <w:t xml:space="preserve"> </w:t>
            </w:r>
            <w:r w:rsidRPr="00C96652">
              <w:rPr>
                <w:sz w:val="20"/>
                <w:szCs w:val="20"/>
              </w:rPr>
              <w:t>(прочитанную)</w:t>
            </w:r>
            <w:r w:rsidRPr="00C96652">
              <w:rPr>
                <w:spacing w:val="1"/>
                <w:sz w:val="20"/>
                <w:szCs w:val="20"/>
              </w:rPr>
              <w:t xml:space="preserve"> </w:t>
            </w:r>
            <w:r w:rsidRPr="00C96652">
              <w:rPr>
                <w:sz w:val="20"/>
                <w:szCs w:val="20"/>
              </w:rPr>
              <w:t>информацию, подчёркивать её принадлежность к определённой религии</w:t>
            </w:r>
            <w:r w:rsidRPr="00C96652">
              <w:rPr>
                <w:spacing w:val="31"/>
                <w:sz w:val="20"/>
                <w:szCs w:val="20"/>
              </w:rPr>
              <w:t xml:space="preserve"> </w:t>
            </w:r>
            <w:r w:rsidRPr="00C96652">
              <w:rPr>
                <w:sz w:val="20"/>
                <w:szCs w:val="20"/>
              </w:rPr>
              <w:t>и/или</w:t>
            </w:r>
            <w:r w:rsidRPr="00C96652">
              <w:rPr>
                <w:spacing w:val="32"/>
                <w:sz w:val="20"/>
                <w:szCs w:val="20"/>
              </w:rPr>
              <w:t xml:space="preserve"> </w:t>
            </w:r>
            <w:r w:rsidRPr="00C96652">
              <w:rPr>
                <w:sz w:val="20"/>
                <w:szCs w:val="20"/>
              </w:rPr>
              <w:t>к</w:t>
            </w:r>
            <w:r w:rsidRPr="00C96652">
              <w:rPr>
                <w:spacing w:val="31"/>
                <w:sz w:val="20"/>
                <w:szCs w:val="20"/>
              </w:rPr>
              <w:t xml:space="preserve"> </w:t>
            </w:r>
            <w:r w:rsidRPr="00C96652">
              <w:rPr>
                <w:sz w:val="20"/>
                <w:szCs w:val="20"/>
              </w:rPr>
              <w:t>гражданской</w:t>
            </w:r>
            <w:r w:rsidRPr="00C96652">
              <w:rPr>
                <w:spacing w:val="32"/>
                <w:sz w:val="20"/>
                <w:szCs w:val="20"/>
              </w:rPr>
              <w:t xml:space="preserve"> </w:t>
            </w:r>
            <w:r w:rsidRPr="00C96652">
              <w:rPr>
                <w:sz w:val="20"/>
                <w:szCs w:val="20"/>
              </w:rPr>
              <w:t>этике;</w:t>
            </w:r>
          </w:p>
          <w:p w:rsidR="00C96652" w:rsidRPr="00C96652" w:rsidRDefault="00C96652" w:rsidP="00C96652">
            <w:pPr>
              <w:ind w:left="5" w:firstLine="142"/>
              <w:rPr>
                <w:sz w:val="20"/>
                <w:szCs w:val="20"/>
              </w:rPr>
            </w:pPr>
            <w:r w:rsidRPr="00C96652">
              <w:rPr>
                <w:sz w:val="20"/>
                <w:szCs w:val="20"/>
              </w:rPr>
              <w:t>использовать</w:t>
            </w:r>
            <w:r w:rsidRPr="00C96652">
              <w:rPr>
                <w:spacing w:val="25"/>
                <w:sz w:val="20"/>
                <w:szCs w:val="20"/>
              </w:rPr>
              <w:t xml:space="preserve"> </w:t>
            </w:r>
            <w:r w:rsidRPr="00C96652">
              <w:rPr>
                <w:sz w:val="20"/>
                <w:szCs w:val="20"/>
              </w:rPr>
              <w:t>разные</w:t>
            </w:r>
            <w:r w:rsidRPr="00C96652">
              <w:rPr>
                <w:spacing w:val="25"/>
                <w:sz w:val="20"/>
                <w:szCs w:val="20"/>
              </w:rPr>
              <w:t xml:space="preserve"> </w:t>
            </w:r>
            <w:r w:rsidRPr="00C96652">
              <w:rPr>
                <w:sz w:val="20"/>
                <w:szCs w:val="20"/>
              </w:rPr>
              <w:t>средства</w:t>
            </w:r>
            <w:r w:rsidRPr="00C96652">
              <w:rPr>
                <w:spacing w:val="25"/>
                <w:sz w:val="20"/>
                <w:szCs w:val="20"/>
              </w:rPr>
              <w:t xml:space="preserve"> </w:t>
            </w:r>
            <w:r w:rsidRPr="00C96652">
              <w:rPr>
                <w:sz w:val="20"/>
                <w:szCs w:val="20"/>
              </w:rPr>
              <w:t>для</w:t>
            </w:r>
            <w:r w:rsidRPr="00C96652">
              <w:rPr>
                <w:spacing w:val="26"/>
                <w:sz w:val="20"/>
                <w:szCs w:val="20"/>
              </w:rPr>
              <w:t xml:space="preserve"> </w:t>
            </w:r>
            <w:r w:rsidRPr="00C96652">
              <w:rPr>
                <w:sz w:val="20"/>
                <w:szCs w:val="20"/>
              </w:rPr>
              <w:t>получения</w:t>
            </w:r>
            <w:r w:rsidRPr="00C96652">
              <w:rPr>
                <w:spacing w:val="25"/>
                <w:sz w:val="20"/>
                <w:szCs w:val="20"/>
              </w:rPr>
              <w:t xml:space="preserve"> </w:t>
            </w:r>
            <w:r w:rsidRPr="00C96652">
              <w:rPr>
                <w:sz w:val="20"/>
                <w:szCs w:val="20"/>
              </w:rPr>
              <w:t>информации</w:t>
            </w:r>
            <w:r w:rsidRPr="00C96652">
              <w:rPr>
                <w:spacing w:val="-62"/>
                <w:sz w:val="20"/>
                <w:szCs w:val="20"/>
              </w:rPr>
              <w:t xml:space="preserve"> </w:t>
            </w:r>
            <w:r w:rsidRPr="00C96652">
              <w:rPr>
                <w:sz w:val="20"/>
                <w:szCs w:val="20"/>
              </w:rPr>
              <w:t>в</w:t>
            </w:r>
            <w:r w:rsidRPr="00C96652">
              <w:rPr>
                <w:spacing w:val="-7"/>
                <w:sz w:val="20"/>
                <w:szCs w:val="20"/>
              </w:rPr>
              <w:t xml:space="preserve"> </w:t>
            </w:r>
            <w:r w:rsidRPr="00C96652">
              <w:rPr>
                <w:sz w:val="20"/>
                <w:szCs w:val="20"/>
              </w:rPr>
              <w:t>соответствии</w:t>
            </w:r>
            <w:r w:rsidRPr="00C96652">
              <w:rPr>
                <w:spacing w:val="-7"/>
                <w:sz w:val="20"/>
                <w:szCs w:val="20"/>
              </w:rPr>
              <w:t xml:space="preserve"> </w:t>
            </w:r>
            <w:r w:rsidRPr="00C96652">
              <w:rPr>
                <w:sz w:val="20"/>
                <w:szCs w:val="20"/>
              </w:rPr>
              <w:t>с</w:t>
            </w:r>
            <w:r w:rsidRPr="00C96652">
              <w:rPr>
                <w:spacing w:val="-7"/>
                <w:sz w:val="20"/>
                <w:szCs w:val="20"/>
              </w:rPr>
              <w:t xml:space="preserve"> </w:t>
            </w:r>
            <w:r w:rsidRPr="00C96652">
              <w:rPr>
                <w:sz w:val="20"/>
                <w:szCs w:val="20"/>
              </w:rPr>
              <w:t>поставленной</w:t>
            </w:r>
            <w:r w:rsidRPr="00C96652">
              <w:rPr>
                <w:spacing w:val="-7"/>
                <w:sz w:val="20"/>
                <w:szCs w:val="20"/>
              </w:rPr>
              <w:t xml:space="preserve"> </w:t>
            </w:r>
            <w:r w:rsidRPr="00C96652">
              <w:rPr>
                <w:sz w:val="20"/>
                <w:szCs w:val="20"/>
              </w:rPr>
              <w:t>учебной</w:t>
            </w:r>
            <w:r w:rsidRPr="00C96652">
              <w:rPr>
                <w:spacing w:val="-6"/>
                <w:sz w:val="20"/>
                <w:szCs w:val="20"/>
              </w:rPr>
              <w:t xml:space="preserve"> </w:t>
            </w:r>
            <w:r w:rsidRPr="00C96652">
              <w:rPr>
                <w:sz w:val="20"/>
                <w:szCs w:val="20"/>
              </w:rPr>
              <w:t>задачей</w:t>
            </w:r>
            <w:r w:rsidRPr="00C96652">
              <w:rPr>
                <w:spacing w:val="-7"/>
                <w:sz w:val="20"/>
                <w:szCs w:val="20"/>
              </w:rPr>
              <w:t xml:space="preserve"> </w:t>
            </w:r>
            <w:r w:rsidRPr="00C96652">
              <w:rPr>
                <w:sz w:val="20"/>
                <w:szCs w:val="20"/>
              </w:rPr>
              <w:t>(текстовую,</w:t>
            </w:r>
            <w:r w:rsidRPr="00C96652">
              <w:rPr>
                <w:spacing w:val="-62"/>
                <w:sz w:val="20"/>
                <w:szCs w:val="20"/>
              </w:rPr>
              <w:t xml:space="preserve"> </w:t>
            </w:r>
            <w:r w:rsidRPr="00C96652">
              <w:rPr>
                <w:sz w:val="20"/>
                <w:szCs w:val="20"/>
              </w:rPr>
              <w:t>графическую,</w:t>
            </w:r>
            <w:r w:rsidRPr="00C96652">
              <w:rPr>
                <w:spacing w:val="31"/>
                <w:sz w:val="20"/>
                <w:szCs w:val="20"/>
              </w:rPr>
              <w:t xml:space="preserve"> </w:t>
            </w:r>
            <w:r w:rsidRPr="00C96652">
              <w:rPr>
                <w:sz w:val="20"/>
                <w:szCs w:val="20"/>
              </w:rPr>
              <w:t>видео);</w:t>
            </w:r>
          </w:p>
          <w:p w:rsidR="00C96652" w:rsidRPr="00C96652" w:rsidRDefault="00C96652" w:rsidP="00C96652">
            <w:pPr>
              <w:ind w:left="5" w:firstLine="142"/>
              <w:rPr>
                <w:sz w:val="20"/>
                <w:szCs w:val="20"/>
              </w:rPr>
            </w:pPr>
            <w:r w:rsidRPr="00C96652">
              <w:rPr>
                <w:sz w:val="20"/>
                <w:szCs w:val="20"/>
              </w:rPr>
              <w:t>находить дополнительную информацию к основному учебному</w:t>
            </w:r>
            <w:r w:rsidRPr="00C96652">
              <w:rPr>
                <w:spacing w:val="57"/>
                <w:sz w:val="20"/>
                <w:szCs w:val="20"/>
              </w:rPr>
              <w:t xml:space="preserve"> </w:t>
            </w:r>
            <w:r w:rsidRPr="00C96652">
              <w:rPr>
                <w:sz w:val="20"/>
                <w:szCs w:val="20"/>
              </w:rPr>
              <w:t>материалу</w:t>
            </w:r>
            <w:r w:rsidRPr="00C96652">
              <w:rPr>
                <w:spacing w:val="57"/>
                <w:sz w:val="20"/>
                <w:szCs w:val="20"/>
              </w:rPr>
              <w:t xml:space="preserve"> </w:t>
            </w:r>
            <w:r w:rsidRPr="00C96652">
              <w:rPr>
                <w:sz w:val="20"/>
                <w:szCs w:val="20"/>
              </w:rPr>
              <w:t>в</w:t>
            </w:r>
            <w:r w:rsidRPr="00C96652">
              <w:rPr>
                <w:spacing w:val="57"/>
                <w:sz w:val="20"/>
                <w:szCs w:val="20"/>
              </w:rPr>
              <w:t xml:space="preserve"> </w:t>
            </w:r>
            <w:r w:rsidRPr="00C96652">
              <w:rPr>
                <w:sz w:val="20"/>
                <w:szCs w:val="20"/>
              </w:rPr>
              <w:t>разных</w:t>
            </w:r>
            <w:r w:rsidRPr="00C96652">
              <w:rPr>
                <w:spacing w:val="58"/>
                <w:sz w:val="20"/>
                <w:szCs w:val="20"/>
              </w:rPr>
              <w:t xml:space="preserve"> </w:t>
            </w:r>
            <w:r w:rsidRPr="00C96652">
              <w:rPr>
                <w:sz w:val="20"/>
                <w:szCs w:val="20"/>
              </w:rPr>
              <w:t>информационных</w:t>
            </w:r>
            <w:r w:rsidRPr="00C96652">
              <w:rPr>
                <w:spacing w:val="57"/>
                <w:sz w:val="20"/>
                <w:szCs w:val="20"/>
              </w:rPr>
              <w:t xml:space="preserve"> </w:t>
            </w:r>
            <w:r w:rsidRPr="00C96652">
              <w:rPr>
                <w:sz w:val="20"/>
                <w:szCs w:val="20"/>
              </w:rPr>
              <w:t>источниках,</w:t>
            </w:r>
            <w:r w:rsidRPr="00C96652">
              <w:rPr>
                <w:spacing w:val="-62"/>
                <w:sz w:val="20"/>
                <w:szCs w:val="20"/>
              </w:rPr>
              <w:t xml:space="preserve"> </w:t>
            </w:r>
            <w:r w:rsidRPr="00C96652">
              <w:rPr>
                <w:sz w:val="20"/>
                <w:szCs w:val="20"/>
              </w:rPr>
              <w:t>в</w:t>
            </w:r>
            <w:r w:rsidRPr="00C96652">
              <w:rPr>
                <w:spacing w:val="1"/>
                <w:sz w:val="20"/>
                <w:szCs w:val="20"/>
              </w:rPr>
              <w:t xml:space="preserve"> </w:t>
            </w:r>
            <w:r w:rsidRPr="00C96652">
              <w:rPr>
                <w:sz w:val="20"/>
                <w:szCs w:val="20"/>
              </w:rPr>
              <w:t>том</w:t>
            </w:r>
            <w:r w:rsidRPr="00C96652">
              <w:rPr>
                <w:spacing w:val="1"/>
                <w:sz w:val="20"/>
                <w:szCs w:val="20"/>
              </w:rPr>
              <w:t xml:space="preserve"> </w:t>
            </w:r>
            <w:r w:rsidRPr="00C96652">
              <w:rPr>
                <w:sz w:val="20"/>
                <w:szCs w:val="20"/>
              </w:rPr>
              <w:t>числе</w:t>
            </w:r>
            <w:r w:rsidRPr="00C96652">
              <w:rPr>
                <w:spacing w:val="1"/>
                <w:sz w:val="20"/>
                <w:szCs w:val="20"/>
              </w:rPr>
              <w:t xml:space="preserve"> </w:t>
            </w:r>
            <w:r w:rsidRPr="00C96652">
              <w:rPr>
                <w:sz w:val="20"/>
                <w:szCs w:val="20"/>
              </w:rPr>
              <w:t>в</w:t>
            </w:r>
            <w:r w:rsidRPr="00C96652">
              <w:rPr>
                <w:spacing w:val="1"/>
                <w:sz w:val="20"/>
                <w:szCs w:val="20"/>
              </w:rPr>
              <w:t xml:space="preserve"> </w:t>
            </w:r>
            <w:r w:rsidRPr="00C96652">
              <w:rPr>
                <w:sz w:val="20"/>
                <w:szCs w:val="20"/>
              </w:rPr>
              <w:t>Интернете</w:t>
            </w:r>
            <w:r w:rsidRPr="00C96652">
              <w:rPr>
                <w:spacing w:val="1"/>
                <w:sz w:val="20"/>
                <w:szCs w:val="20"/>
              </w:rPr>
              <w:t xml:space="preserve"> </w:t>
            </w:r>
            <w:r w:rsidRPr="00C96652">
              <w:rPr>
                <w:sz w:val="20"/>
                <w:szCs w:val="20"/>
              </w:rPr>
              <w:t>(в</w:t>
            </w:r>
            <w:r w:rsidRPr="00C96652">
              <w:rPr>
                <w:spacing w:val="1"/>
                <w:sz w:val="20"/>
                <w:szCs w:val="20"/>
              </w:rPr>
              <w:t xml:space="preserve"> </w:t>
            </w:r>
            <w:r w:rsidRPr="00C96652">
              <w:rPr>
                <w:sz w:val="20"/>
                <w:szCs w:val="20"/>
              </w:rPr>
              <w:t>условиях</w:t>
            </w:r>
            <w:r w:rsidRPr="00C96652">
              <w:rPr>
                <w:spacing w:val="1"/>
                <w:sz w:val="20"/>
                <w:szCs w:val="20"/>
              </w:rPr>
              <w:t xml:space="preserve"> </w:t>
            </w:r>
            <w:r w:rsidRPr="00C96652">
              <w:rPr>
                <w:sz w:val="20"/>
                <w:szCs w:val="20"/>
              </w:rPr>
              <w:t>контролируемого</w:t>
            </w:r>
            <w:r w:rsidRPr="00C96652">
              <w:rPr>
                <w:spacing w:val="1"/>
                <w:sz w:val="20"/>
                <w:szCs w:val="20"/>
              </w:rPr>
              <w:t xml:space="preserve"> </w:t>
            </w:r>
            <w:r w:rsidRPr="00C96652">
              <w:rPr>
                <w:sz w:val="20"/>
                <w:szCs w:val="20"/>
              </w:rPr>
              <w:t>входа);</w:t>
            </w:r>
          </w:p>
          <w:p w:rsidR="00C96652" w:rsidRPr="00C96652" w:rsidRDefault="00C96652" w:rsidP="00C96652">
            <w:pPr>
              <w:ind w:left="5" w:firstLine="142"/>
              <w:rPr>
                <w:sz w:val="20"/>
                <w:szCs w:val="20"/>
              </w:rPr>
            </w:pPr>
            <w:r w:rsidRPr="00C96652">
              <w:rPr>
                <w:w w:val="95"/>
                <w:sz w:val="20"/>
                <w:szCs w:val="20"/>
              </w:rPr>
              <w:t>анализировать,</w:t>
            </w:r>
            <w:r w:rsidRPr="00C96652">
              <w:rPr>
                <w:spacing w:val="1"/>
                <w:w w:val="95"/>
                <w:sz w:val="20"/>
                <w:szCs w:val="20"/>
              </w:rPr>
              <w:t xml:space="preserve"> </w:t>
            </w:r>
            <w:r w:rsidRPr="00C96652">
              <w:rPr>
                <w:w w:val="95"/>
                <w:sz w:val="20"/>
                <w:szCs w:val="20"/>
              </w:rPr>
              <w:t>сравнивать</w:t>
            </w:r>
            <w:r w:rsidRPr="00C96652">
              <w:rPr>
                <w:spacing w:val="1"/>
                <w:w w:val="95"/>
                <w:sz w:val="20"/>
                <w:szCs w:val="20"/>
              </w:rPr>
              <w:t xml:space="preserve"> </w:t>
            </w:r>
            <w:r w:rsidRPr="00C96652">
              <w:rPr>
                <w:w w:val="95"/>
                <w:sz w:val="20"/>
                <w:szCs w:val="20"/>
              </w:rPr>
              <w:t>информацию,</w:t>
            </w:r>
            <w:r w:rsidRPr="00C96652">
              <w:rPr>
                <w:spacing w:val="1"/>
                <w:w w:val="95"/>
                <w:sz w:val="20"/>
                <w:szCs w:val="20"/>
              </w:rPr>
              <w:t xml:space="preserve"> </w:t>
            </w:r>
            <w:r w:rsidRPr="00C96652">
              <w:rPr>
                <w:w w:val="95"/>
                <w:sz w:val="20"/>
                <w:szCs w:val="20"/>
              </w:rPr>
              <w:t>представленную</w:t>
            </w:r>
            <w:r w:rsidRPr="00C96652">
              <w:rPr>
                <w:spacing w:val="1"/>
                <w:w w:val="95"/>
                <w:sz w:val="20"/>
                <w:szCs w:val="20"/>
              </w:rPr>
              <w:t xml:space="preserve"> </w:t>
            </w:r>
            <w:r w:rsidRPr="00C96652">
              <w:rPr>
                <w:w w:val="95"/>
                <w:sz w:val="20"/>
                <w:szCs w:val="20"/>
              </w:rPr>
              <w:t>в</w:t>
            </w:r>
            <w:r w:rsidRPr="00C96652">
              <w:rPr>
                <w:spacing w:val="-58"/>
                <w:w w:val="95"/>
                <w:sz w:val="20"/>
                <w:szCs w:val="20"/>
              </w:rPr>
              <w:t xml:space="preserve"> </w:t>
            </w:r>
            <w:r w:rsidRPr="00C96652">
              <w:rPr>
                <w:sz w:val="20"/>
                <w:szCs w:val="20"/>
              </w:rPr>
              <w:t>разных источниках, с помощью учителя, оценивать её объективность</w:t>
            </w:r>
            <w:r w:rsidRPr="00C96652">
              <w:rPr>
                <w:spacing w:val="30"/>
                <w:sz w:val="20"/>
                <w:szCs w:val="20"/>
              </w:rPr>
              <w:t xml:space="preserve"> </w:t>
            </w:r>
            <w:r w:rsidRPr="00C96652">
              <w:rPr>
                <w:sz w:val="20"/>
                <w:szCs w:val="20"/>
              </w:rPr>
              <w:t>и</w:t>
            </w:r>
            <w:r w:rsidRPr="00C96652">
              <w:rPr>
                <w:spacing w:val="31"/>
                <w:sz w:val="20"/>
                <w:szCs w:val="20"/>
              </w:rPr>
              <w:t xml:space="preserve"> </w:t>
            </w:r>
            <w:r w:rsidRPr="00C96652">
              <w:rPr>
                <w:sz w:val="20"/>
                <w:szCs w:val="20"/>
              </w:rPr>
              <w:t>правильность.</w:t>
            </w:r>
          </w:p>
        </w:tc>
      </w:tr>
      <w:tr w:rsidR="00C96652" w:rsidRPr="00C96652" w:rsidTr="00B00FA9">
        <w:tc>
          <w:tcPr>
            <w:tcW w:w="1843" w:type="dxa"/>
            <w:vMerge/>
          </w:tcPr>
          <w:p w:rsidR="00C96652" w:rsidRPr="00C96652" w:rsidRDefault="00C96652" w:rsidP="00C96652">
            <w:pPr>
              <w:tabs>
                <w:tab w:val="left" w:pos="993"/>
              </w:tabs>
              <w:jc w:val="both"/>
              <w:rPr>
                <w:sz w:val="20"/>
                <w:szCs w:val="20"/>
              </w:rPr>
            </w:pPr>
          </w:p>
        </w:tc>
        <w:tc>
          <w:tcPr>
            <w:tcW w:w="1843" w:type="dxa"/>
          </w:tcPr>
          <w:p w:rsidR="00C96652" w:rsidRPr="00C96652" w:rsidRDefault="00C96652" w:rsidP="00C96652">
            <w:pPr>
              <w:tabs>
                <w:tab w:val="left" w:pos="993"/>
              </w:tabs>
              <w:jc w:val="both"/>
              <w:rPr>
                <w:sz w:val="20"/>
                <w:szCs w:val="20"/>
              </w:rPr>
            </w:pPr>
            <w:r w:rsidRPr="00C96652">
              <w:rPr>
                <w:sz w:val="20"/>
                <w:szCs w:val="20"/>
              </w:rPr>
              <w:t>Коммуникативные</w:t>
            </w:r>
          </w:p>
        </w:tc>
        <w:tc>
          <w:tcPr>
            <w:tcW w:w="6379" w:type="dxa"/>
          </w:tcPr>
          <w:p w:rsidR="00C96652" w:rsidRPr="00C96652" w:rsidRDefault="00C96652" w:rsidP="00C96652">
            <w:pPr>
              <w:ind w:left="5" w:firstLine="142"/>
              <w:rPr>
                <w:sz w:val="20"/>
                <w:szCs w:val="20"/>
              </w:rPr>
            </w:pPr>
            <w:r w:rsidRPr="00C96652">
              <w:rPr>
                <w:sz w:val="20"/>
                <w:szCs w:val="20"/>
              </w:rPr>
              <w:t>использовать</w:t>
            </w:r>
            <w:r w:rsidRPr="00C96652">
              <w:rPr>
                <w:spacing w:val="1"/>
                <w:sz w:val="20"/>
                <w:szCs w:val="20"/>
              </w:rPr>
              <w:t xml:space="preserve"> </w:t>
            </w:r>
            <w:r w:rsidRPr="00C96652">
              <w:rPr>
                <w:sz w:val="20"/>
                <w:szCs w:val="20"/>
              </w:rPr>
              <w:t>смысловое</w:t>
            </w:r>
            <w:r w:rsidRPr="00C96652">
              <w:rPr>
                <w:spacing w:val="1"/>
                <w:sz w:val="20"/>
                <w:szCs w:val="20"/>
              </w:rPr>
              <w:t xml:space="preserve"> </w:t>
            </w:r>
            <w:r w:rsidRPr="00C96652">
              <w:rPr>
                <w:sz w:val="20"/>
                <w:szCs w:val="20"/>
              </w:rPr>
              <w:t>чтение</w:t>
            </w:r>
            <w:r w:rsidRPr="00C96652">
              <w:rPr>
                <w:spacing w:val="1"/>
                <w:sz w:val="20"/>
                <w:szCs w:val="20"/>
              </w:rPr>
              <w:t xml:space="preserve"> </w:t>
            </w:r>
            <w:r w:rsidRPr="00C96652">
              <w:rPr>
                <w:sz w:val="20"/>
                <w:szCs w:val="20"/>
              </w:rPr>
              <w:t>для</w:t>
            </w:r>
            <w:r w:rsidRPr="00C96652">
              <w:rPr>
                <w:spacing w:val="1"/>
                <w:sz w:val="20"/>
                <w:szCs w:val="20"/>
              </w:rPr>
              <w:t xml:space="preserve"> </w:t>
            </w:r>
            <w:r w:rsidRPr="00C96652">
              <w:rPr>
                <w:sz w:val="20"/>
                <w:szCs w:val="20"/>
              </w:rPr>
              <w:t>выделения</w:t>
            </w:r>
            <w:r w:rsidRPr="00C96652">
              <w:rPr>
                <w:spacing w:val="1"/>
                <w:sz w:val="20"/>
                <w:szCs w:val="20"/>
              </w:rPr>
              <w:t xml:space="preserve"> </w:t>
            </w:r>
            <w:r w:rsidRPr="00C96652">
              <w:rPr>
                <w:sz w:val="20"/>
                <w:szCs w:val="20"/>
              </w:rPr>
              <w:t>главной</w:t>
            </w:r>
            <w:r w:rsidRPr="00C96652">
              <w:rPr>
                <w:spacing w:val="1"/>
                <w:sz w:val="20"/>
                <w:szCs w:val="20"/>
              </w:rPr>
              <w:t xml:space="preserve"> </w:t>
            </w:r>
            <w:r w:rsidRPr="00C96652">
              <w:rPr>
                <w:sz w:val="20"/>
                <w:szCs w:val="20"/>
              </w:rPr>
              <w:t>мысли религиозных притч, сказаний, произведений фольклора</w:t>
            </w:r>
            <w:r w:rsidRPr="00C96652">
              <w:rPr>
                <w:spacing w:val="1"/>
                <w:sz w:val="20"/>
                <w:szCs w:val="20"/>
              </w:rPr>
              <w:t xml:space="preserve"> </w:t>
            </w:r>
            <w:r w:rsidRPr="00C96652">
              <w:rPr>
                <w:sz w:val="20"/>
                <w:szCs w:val="20"/>
              </w:rPr>
              <w:t>и</w:t>
            </w:r>
            <w:r w:rsidRPr="00C96652">
              <w:rPr>
                <w:spacing w:val="1"/>
                <w:sz w:val="20"/>
                <w:szCs w:val="20"/>
              </w:rPr>
              <w:t xml:space="preserve"> </w:t>
            </w:r>
            <w:r w:rsidRPr="00C96652">
              <w:rPr>
                <w:sz w:val="20"/>
                <w:szCs w:val="20"/>
              </w:rPr>
              <w:t>художественной</w:t>
            </w:r>
            <w:r w:rsidRPr="00C96652">
              <w:rPr>
                <w:spacing w:val="1"/>
                <w:sz w:val="20"/>
                <w:szCs w:val="20"/>
              </w:rPr>
              <w:t xml:space="preserve"> </w:t>
            </w:r>
            <w:r w:rsidRPr="00C96652">
              <w:rPr>
                <w:sz w:val="20"/>
                <w:szCs w:val="20"/>
              </w:rPr>
              <w:t>литературы,</w:t>
            </w:r>
            <w:r w:rsidRPr="00C96652">
              <w:rPr>
                <w:spacing w:val="1"/>
                <w:sz w:val="20"/>
                <w:szCs w:val="20"/>
              </w:rPr>
              <w:t xml:space="preserve"> </w:t>
            </w:r>
            <w:r w:rsidRPr="00C96652">
              <w:rPr>
                <w:sz w:val="20"/>
                <w:szCs w:val="20"/>
              </w:rPr>
              <w:t>анализа</w:t>
            </w:r>
            <w:r w:rsidRPr="00C96652">
              <w:rPr>
                <w:spacing w:val="1"/>
                <w:sz w:val="20"/>
                <w:szCs w:val="20"/>
              </w:rPr>
              <w:t xml:space="preserve"> </w:t>
            </w:r>
            <w:r w:rsidRPr="00C96652">
              <w:rPr>
                <w:sz w:val="20"/>
                <w:szCs w:val="20"/>
              </w:rPr>
              <w:t>и</w:t>
            </w:r>
            <w:r w:rsidRPr="00C96652">
              <w:rPr>
                <w:spacing w:val="1"/>
                <w:sz w:val="20"/>
                <w:szCs w:val="20"/>
              </w:rPr>
              <w:t xml:space="preserve"> </w:t>
            </w:r>
            <w:r w:rsidRPr="00C96652">
              <w:rPr>
                <w:sz w:val="20"/>
                <w:szCs w:val="20"/>
              </w:rPr>
              <w:t>оценки</w:t>
            </w:r>
            <w:r w:rsidRPr="00C96652">
              <w:rPr>
                <w:spacing w:val="1"/>
                <w:sz w:val="20"/>
                <w:szCs w:val="20"/>
              </w:rPr>
              <w:t xml:space="preserve"> </w:t>
            </w:r>
            <w:r w:rsidRPr="00C96652">
              <w:rPr>
                <w:sz w:val="20"/>
                <w:szCs w:val="20"/>
              </w:rPr>
              <w:t>жизненных</w:t>
            </w:r>
            <w:r w:rsidRPr="00C96652">
              <w:rPr>
                <w:spacing w:val="-11"/>
                <w:sz w:val="20"/>
                <w:szCs w:val="20"/>
              </w:rPr>
              <w:t xml:space="preserve"> </w:t>
            </w:r>
            <w:r w:rsidRPr="00C96652">
              <w:rPr>
                <w:sz w:val="20"/>
                <w:szCs w:val="20"/>
              </w:rPr>
              <w:t>ситуаций,</w:t>
            </w:r>
            <w:r w:rsidRPr="00C96652">
              <w:rPr>
                <w:spacing w:val="-11"/>
                <w:sz w:val="20"/>
                <w:szCs w:val="20"/>
              </w:rPr>
              <w:t xml:space="preserve"> </w:t>
            </w:r>
            <w:r w:rsidRPr="00C96652">
              <w:rPr>
                <w:sz w:val="20"/>
                <w:szCs w:val="20"/>
              </w:rPr>
              <w:t>раскрывающих</w:t>
            </w:r>
            <w:r w:rsidRPr="00C96652">
              <w:rPr>
                <w:spacing w:val="-10"/>
                <w:sz w:val="20"/>
                <w:szCs w:val="20"/>
              </w:rPr>
              <w:t xml:space="preserve"> </w:t>
            </w:r>
            <w:r w:rsidRPr="00C96652">
              <w:rPr>
                <w:sz w:val="20"/>
                <w:szCs w:val="20"/>
              </w:rPr>
              <w:t>проблемы</w:t>
            </w:r>
            <w:r w:rsidRPr="00C96652">
              <w:rPr>
                <w:spacing w:val="-11"/>
                <w:sz w:val="20"/>
                <w:szCs w:val="20"/>
              </w:rPr>
              <w:t xml:space="preserve"> </w:t>
            </w:r>
            <w:r w:rsidRPr="00C96652">
              <w:rPr>
                <w:sz w:val="20"/>
                <w:szCs w:val="20"/>
              </w:rPr>
              <w:t>нравственности,</w:t>
            </w:r>
            <w:r w:rsidRPr="00C96652">
              <w:rPr>
                <w:spacing w:val="30"/>
                <w:sz w:val="20"/>
                <w:szCs w:val="20"/>
              </w:rPr>
              <w:t xml:space="preserve"> </w:t>
            </w:r>
            <w:r w:rsidRPr="00C96652">
              <w:rPr>
                <w:sz w:val="20"/>
                <w:szCs w:val="20"/>
              </w:rPr>
              <w:t>этики,</w:t>
            </w:r>
            <w:r w:rsidRPr="00C96652">
              <w:rPr>
                <w:spacing w:val="30"/>
                <w:sz w:val="20"/>
                <w:szCs w:val="20"/>
              </w:rPr>
              <w:t xml:space="preserve"> </w:t>
            </w:r>
            <w:r w:rsidRPr="00C96652">
              <w:rPr>
                <w:sz w:val="20"/>
                <w:szCs w:val="20"/>
              </w:rPr>
              <w:t>речевого</w:t>
            </w:r>
            <w:r w:rsidRPr="00C96652">
              <w:rPr>
                <w:spacing w:val="31"/>
                <w:sz w:val="20"/>
                <w:szCs w:val="20"/>
              </w:rPr>
              <w:t xml:space="preserve"> </w:t>
            </w:r>
            <w:r w:rsidRPr="00C96652">
              <w:rPr>
                <w:sz w:val="20"/>
                <w:szCs w:val="20"/>
              </w:rPr>
              <w:t>этикета;</w:t>
            </w:r>
          </w:p>
          <w:p w:rsidR="00C96652" w:rsidRPr="00C96652" w:rsidRDefault="00C96652" w:rsidP="00C96652">
            <w:pPr>
              <w:ind w:left="5" w:firstLine="142"/>
              <w:rPr>
                <w:sz w:val="20"/>
                <w:szCs w:val="20"/>
              </w:rPr>
            </w:pPr>
            <w:r w:rsidRPr="00C96652">
              <w:rPr>
                <w:sz w:val="20"/>
                <w:szCs w:val="20"/>
              </w:rPr>
              <w:t>соблюдать</w:t>
            </w:r>
            <w:r w:rsidRPr="00C96652">
              <w:rPr>
                <w:spacing w:val="-11"/>
                <w:sz w:val="20"/>
                <w:szCs w:val="20"/>
              </w:rPr>
              <w:t xml:space="preserve"> </w:t>
            </w:r>
            <w:r w:rsidRPr="00C96652">
              <w:rPr>
                <w:sz w:val="20"/>
                <w:szCs w:val="20"/>
              </w:rPr>
              <w:t>правила</w:t>
            </w:r>
            <w:r w:rsidRPr="00C96652">
              <w:rPr>
                <w:spacing w:val="-10"/>
                <w:sz w:val="20"/>
                <w:szCs w:val="20"/>
              </w:rPr>
              <w:t xml:space="preserve"> </w:t>
            </w:r>
            <w:r w:rsidRPr="00C96652">
              <w:rPr>
                <w:sz w:val="20"/>
                <w:szCs w:val="20"/>
              </w:rPr>
              <w:t>ведения</w:t>
            </w:r>
            <w:r w:rsidRPr="00C96652">
              <w:rPr>
                <w:spacing w:val="-10"/>
                <w:sz w:val="20"/>
                <w:szCs w:val="20"/>
              </w:rPr>
              <w:t xml:space="preserve"> </w:t>
            </w:r>
            <w:r w:rsidRPr="00C96652">
              <w:rPr>
                <w:sz w:val="20"/>
                <w:szCs w:val="20"/>
              </w:rPr>
              <w:t>диалога</w:t>
            </w:r>
            <w:r w:rsidRPr="00C96652">
              <w:rPr>
                <w:spacing w:val="-10"/>
                <w:sz w:val="20"/>
                <w:szCs w:val="20"/>
              </w:rPr>
              <w:t xml:space="preserve"> </w:t>
            </w:r>
            <w:r w:rsidRPr="00C96652">
              <w:rPr>
                <w:sz w:val="20"/>
                <w:szCs w:val="20"/>
              </w:rPr>
              <w:t>и</w:t>
            </w:r>
            <w:r w:rsidRPr="00C96652">
              <w:rPr>
                <w:spacing w:val="-10"/>
                <w:sz w:val="20"/>
                <w:szCs w:val="20"/>
              </w:rPr>
              <w:t xml:space="preserve"> </w:t>
            </w:r>
            <w:r w:rsidRPr="00C96652">
              <w:rPr>
                <w:sz w:val="20"/>
                <w:szCs w:val="20"/>
              </w:rPr>
              <w:t>дискуссии;</w:t>
            </w:r>
            <w:r w:rsidRPr="00C96652">
              <w:rPr>
                <w:spacing w:val="-10"/>
                <w:sz w:val="20"/>
                <w:szCs w:val="20"/>
              </w:rPr>
              <w:t xml:space="preserve"> </w:t>
            </w:r>
            <w:r w:rsidRPr="00C96652">
              <w:rPr>
                <w:sz w:val="20"/>
                <w:szCs w:val="20"/>
              </w:rPr>
              <w:t>корректно</w:t>
            </w:r>
            <w:r w:rsidRPr="00C96652">
              <w:rPr>
                <w:spacing w:val="-61"/>
                <w:sz w:val="20"/>
                <w:szCs w:val="20"/>
              </w:rPr>
              <w:t xml:space="preserve"> </w:t>
            </w:r>
            <w:r w:rsidRPr="00C96652">
              <w:rPr>
                <w:sz w:val="20"/>
                <w:szCs w:val="20"/>
              </w:rPr>
              <w:t>задавать вопросы и высказывать своё мнение; проявлять</w:t>
            </w:r>
            <w:r w:rsidRPr="00C96652">
              <w:rPr>
                <w:spacing w:val="1"/>
                <w:sz w:val="20"/>
                <w:szCs w:val="20"/>
              </w:rPr>
              <w:t xml:space="preserve"> </w:t>
            </w:r>
            <w:r w:rsidRPr="00C96652">
              <w:rPr>
                <w:sz w:val="20"/>
                <w:szCs w:val="20"/>
              </w:rPr>
              <w:t>уважительное отношение к собеседнику с учётом особенностей</w:t>
            </w:r>
            <w:r w:rsidRPr="00C96652">
              <w:rPr>
                <w:spacing w:val="30"/>
                <w:sz w:val="20"/>
                <w:szCs w:val="20"/>
              </w:rPr>
              <w:t xml:space="preserve"> </w:t>
            </w:r>
            <w:r w:rsidRPr="00C96652">
              <w:rPr>
                <w:sz w:val="20"/>
                <w:szCs w:val="20"/>
              </w:rPr>
              <w:t>участников</w:t>
            </w:r>
            <w:r w:rsidRPr="00C96652">
              <w:rPr>
                <w:spacing w:val="31"/>
                <w:sz w:val="20"/>
                <w:szCs w:val="20"/>
              </w:rPr>
              <w:t xml:space="preserve"> </w:t>
            </w:r>
            <w:r w:rsidRPr="00C96652">
              <w:rPr>
                <w:sz w:val="20"/>
                <w:szCs w:val="20"/>
              </w:rPr>
              <w:t>общения;</w:t>
            </w:r>
          </w:p>
          <w:p w:rsidR="00C96652" w:rsidRPr="00C96652" w:rsidRDefault="00C96652" w:rsidP="00C96652">
            <w:pPr>
              <w:ind w:left="5" w:firstLine="142"/>
              <w:rPr>
                <w:w w:val="80"/>
                <w:sz w:val="20"/>
                <w:szCs w:val="20"/>
              </w:rPr>
            </w:pPr>
            <w:r w:rsidRPr="00C96652">
              <w:rPr>
                <w:w w:val="95"/>
                <w:sz w:val="20"/>
                <w:szCs w:val="20"/>
              </w:rPr>
              <w:t>создавать</w:t>
            </w:r>
            <w:r w:rsidRPr="00C96652">
              <w:rPr>
                <w:spacing w:val="1"/>
                <w:w w:val="95"/>
                <w:sz w:val="20"/>
                <w:szCs w:val="20"/>
              </w:rPr>
              <w:t xml:space="preserve"> </w:t>
            </w:r>
            <w:r w:rsidRPr="00C96652">
              <w:rPr>
                <w:w w:val="95"/>
                <w:sz w:val="20"/>
                <w:szCs w:val="20"/>
              </w:rPr>
              <w:t>небольшие</w:t>
            </w:r>
            <w:r w:rsidRPr="00C96652">
              <w:rPr>
                <w:spacing w:val="1"/>
                <w:w w:val="95"/>
                <w:sz w:val="20"/>
                <w:szCs w:val="20"/>
              </w:rPr>
              <w:t xml:space="preserve"> </w:t>
            </w:r>
            <w:r w:rsidRPr="00C96652">
              <w:rPr>
                <w:w w:val="95"/>
                <w:sz w:val="20"/>
                <w:szCs w:val="20"/>
              </w:rPr>
              <w:t>тексты­описания,</w:t>
            </w:r>
            <w:r w:rsidRPr="00C96652">
              <w:rPr>
                <w:spacing w:val="1"/>
                <w:w w:val="95"/>
                <w:sz w:val="20"/>
                <w:szCs w:val="20"/>
              </w:rPr>
              <w:t xml:space="preserve"> </w:t>
            </w:r>
            <w:r w:rsidRPr="00C96652">
              <w:rPr>
                <w:w w:val="95"/>
                <w:sz w:val="20"/>
                <w:szCs w:val="20"/>
              </w:rPr>
              <w:t>тексты­рассуждения</w:t>
            </w:r>
            <w:r w:rsidRPr="00C96652">
              <w:rPr>
                <w:spacing w:val="1"/>
                <w:w w:val="95"/>
                <w:sz w:val="20"/>
                <w:szCs w:val="20"/>
              </w:rPr>
              <w:t xml:space="preserve"> </w:t>
            </w:r>
            <w:r w:rsidRPr="00C96652">
              <w:rPr>
                <w:sz w:val="20"/>
                <w:szCs w:val="20"/>
              </w:rPr>
              <w:t xml:space="preserve">для </w:t>
            </w:r>
            <w:r w:rsidRPr="00C96652">
              <w:rPr>
                <w:sz w:val="20"/>
                <w:szCs w:val="20"/>
              </w:rPr>
              <w:lastRenderedPageBreak/>
              <w:t>воссоздания, анализа и оценки нравственно­этических</w:t>
            </w:r>
            <w:r w:rsidRPr="00C96652">
              <w:rPr>
                <w:spacing w:val="1"/>
                <w:sz w:val="20"/>
                <w:szCs w:val="20"/>
              </w:rPr>
              <w:t xml:space="preserve"> </w:t>
            </w:r>
            <w:r w:rsidRPr="00C96652">
              <w:rPr>
                <w:sz w:val="20"/>
                <w:szCs w:val="20"/>
              </w:rPr>
              <w:t>идей, представленных в религиозных учениях и светской</w:t>
            </w:r>
            <w:r w:rsidRPr="00C96652">
              <w:rPr>
                <w:spacing w:val="1"/>
                <w:sz w:val="20"/>
                <w:szCs w:val="20"/>
              </w:rPr>
              <w:t xml:space="preserve"> </w:t>
            </w:r>
            <w:r w:rsidRPr="00C96652">
              <w:rPr>
                <w:sz w:val="20"/>
                <w:szCs w:val="20"/>
              </w:rPr>
              <w:t>этике.</w:t>
            </w:r>
          </w:p>
          <w:p w:rsidR="00C96652" w:rsidRPr="00C96652" w:rsidRDefault="00C96652" w:rsidP="00C96652">
            <w:pPr>
              <w:rPr>
                <w:sz w:val="20"/>
                <w:szCs w:val="20"/>
              </w:rPr>
            </w:pPr>
            <w:r w:rsidRPr="00C96652">
              <w:rPr>
                <w:sz w:val="20"/>
                <w:szCs w:val="20"/>
              </w:rPr>
              <w:t>Совместная деятельность:</w:t>
            </w:r>
          </w:p>
          <w:p w:rsidR="00C96652" w:rsidRPr="00C96652" w:rsidRDefault="00C96652" w:rsidP="00C96652">
            <w:pPr>
              <w:ind w:left="5" w:firstLine="142"/>
              <w:rPr>
                <w:sz w:val="20"/>
                <w:szCs w:val="20"/>
              </w:rPr>
            </w:pPr>
            <w:r w:rsidRPr="00C96652">
              <w:rPr>
                <w:sz w:val="20"/>
                <w:szCs w:val="20"/>
              </w:rPr>
              <w:t>выбирать партнёра не только по личным симпатиям, но и</w:t>
            </w:r>
            <w:r w:rsidRPr="00C96652">
              <w:rPr>
                <w:spacing w:val="1"/>
                <w:sz w:val="20"/>
                <w:szCs w:val="20"/>
              </w:rPr>
              <w:t xml:space="preserve"> </w:t>
            </w:r>
            <w:r w:rsidRPr="00C96652">
              <w:rPr>
                <w:sz w:val="20"/>
                <w:szCs w:val="20"/>
              </w:rPr>
              <w:t>по деловым качествам, корректно высказывать свои пожелания</w:t>
            </w:r>
            <w:r w:rsidRPr="00C96652">
              <w:rPr>
                <w:spacing w:val="-4"/>
                <w:sz w:val="20"/>
                <w:szCs w:val="20"/>
              </w:rPr>
              <w:t xml:space="preserve"> </w:t>
            </w:r>
            <w:r w:rsidRPr="00C96652">
              <w:rPr>
                <w:sz w:val="20"/>
                <w:szCs w:val="20"/>
              </w:rPr>
              <w:t>к</w:t>
            </w:r>
            <w:r w:rsidRPr="00C96652">
              <w:rPr>
                <w:spacing w:val="-3"/>
                <w:sz w:val="20"/>
                <w:szCs w:val="20"/>
              </w:rPr>
              <w:t xml:space="preserve"> </w:t>
            </w:r>
            <w:r w:rsidRPr="00C96652">
              <w:rPr>
                <w:sz w:val="20"/>
                <w:szCs w:val="20"/>
              </w:rPr>
              <w:t>работе,</w:t>
            </w:r>
            <w:r w:rsidRPr="00C96652">
              <w:rPr>
                <w:spacing w:val="-4"/>
                <w:sz w:val="20"/>
                <w:szCs w:val="20"/>
              </w:rPr>
              <w:t xml:space="preserve"> </w:t>
            </w:r>
            <w:r w:rsidRPr="00C96652">
              <w:rPr>
                <w:sz w:val="20"/>
                <w:szCs w:val="20"/>
              </w:rPr>
              <w:t>спокойно</w:t>
            </w:r>
            <w:r w:rsidRPr="00C96652">
              <w:rPr>
                <w:spacing w:val="-3"/>
                <w:sz w:val="20"/>
                <w:szCs w:val="20"/>
              </w:rPr>
              <w:t xml:space="preserve"> </w:t>
            </w:r>
            <w:r w:rsidRPr="00C96652">
              <w:rPr>
                <w:sz w:val="20"/>
                <w:szCs w:val="20"/>
              </w:rPr>
              <w:t>принимать</w:t>
            </w:r>
            <w:r w:rsidRPr="00C96652">
              <w:rPr>
                <w:spacing w:val="-4"/>
                <w:sz w:val="20"/>
                <w:szCs w:val="20"/>
              </w:rPr>
              <w:t xml:space="preserve"> </w:t>
            </w:r>
            <w:r w:rsidRPr="00C96652">
              <w:rPr>
                <w:sz w:val="20"/>
                <w:szCs w:val="20"/>
              </w:rPr>
              <w:t>замечания</w:t>
            </w:r>
            <w:r w:rsidRPr="00C96652">
              <w:rPr>
                <w:spacing w:val="-3"/>
                <w:sz w:val="20"/>
                <w:szCs w:val="20"/>
              </w:rPr>
              <w:t xml:space="preserve"> </w:t>
            </w:r>
            <w:r w:rsidRPr="00C96652">
              <w:rPr>
                <w:sz w:val="20"/>
                <w:szCs w:val="20"/>
              </w:rPr>
              <w:t>к</w:t>
            </w:r>
            <w:r w:rsidRPr="00C96652">
              <w:rPr>
                <w:spacing w:val="-4"/>
                <w:sz w:val="20"/>
                <w:szCs w:val="20"/>
              </w:rPr>
              <w:t xml:space="preserve"> </w:t>
            </w:r>
            <w:r w:rsidRPr="00C96652">
              <w:rPr>
                <w:sz w:val="20"/>
                <w:szCs w:val="20"/>
              </w:rPr>
              <w:t>своей</w:t>
            </w:r>
            <w:r w:rsidRPr="00C96652">
              <w:rPr>
                <w:spacing w:val="-3"/>
                <w:sz w:val="20"/>
                <w:szCs w:val="20"/>
              </w:rPr>
              <w:t xml:space="preserve"> </w:t>
            </w:r>
            <w:r w:rsidRPr="00C96652">
              <w:rPr>
                <w:sz w:val="20"/>
                <w:szCs w:val="20"/>
              </w:rPr>
              <w:t>ра­</w:t>
            </w:r>
            <w:r w:rsidRPr="00C96652">
              <w:rPr>
                <w:spacing w:val="-62"/>
                <w:sz w:val="20"/>
                <w:szCs w:val="20"/>
              </w:rPr>
              <w:t xml:space="preserve"> </w:t>
            </w:r>
            <w:r w:rsidRPr="00C96652">
              <w:rPr>
                <w:sz w:val="20"/>
                <w:szCs w:val="20"/>
              </w:rPr>
              <w:t>боте,</w:t>
            </w:r>
            <w:r w:rsidRPr="00C96652">
              <w:rPr>
                <w:spacing w:val="30"/>
                <w:sz w:val="20"/>
                <w:szCs w:val="20"/>
              </w:rPr>
              <w:t xml:space="preserve"> </w:t>
            </w:r>
            <w:r w:rsidRPr="00C96652">
              <w:rPr>
                <w:sz w:val="20"/>
                <w:szCs w:val="20"/>
              </w:rPr>
              <w:t>объективно</w:t>
            </w:r>
            <w:r w:rsidRPr="00C96652">
              <w:rPr>
                <w:spacing w:val="31"/>
                <w:sz w:val="20"/>
                <w:szCs w:val="20"/>
              </w:rPr>
              <w:t xml:space="preserve"> </w:t>
            </w:r>
            <w:r w:rsidRPr="00C96652">
              <w:rPr>
                <w:sz w:val="20"/>
                <w:szCs w:val="20"/>
              </w:rPr>
              <w:t>их</w:t>
            </w:r>
            <w:r w:rsidRPr="00C96652">
              <w:rPr>
                <w:spacing w:val="30"/>
                <w:sz w:val="20"/>
                <w:szCs w:val="20"/>
              </w:rPr>
              <w:t xml:space="preserve"> </w:t>
            </w:r>
            <w:r w:rsidRPr="00C96652">
              <w:rPr>
                <w:sz w:val="20"/>
                <w:szCs w:val="20"/>
              </w:rPr>
              <w:t>оценивать;</w:t>
            </w:r>
          </w:p>
          <w:p w:rsidR="00C96652" w:rsidRPr="00C96652" w:rsidRDefault="00C96652" w:rsidP="00C96652">
            <w:pPr>
              <w:ind w:left="5" w:firstLine="142"/>
              <w:rPr>
                <w:sz w:val="20"/>
                <w:szCs w:val="20"/>
              </w:rPr>
            </w:pPr>
            <w:r w:rsidRPr="00C96652">
              <w:rPr>
                <w:sz w:val="20"/>
                <w:szCs w:val="20"/>
              </w:rPr>
              <w:t>владеть умениями совместной деятельности: подчиняться,</w:t>
            </w:r>
            <w:r w:rsidRPr="00C96652">
              <w:rPr>
                <w:spacing w:val="1"/>
                <w:sz w:val="20"/>
                <w:szCs w:val="20"/>
              </w:rPr>
              <w:t xml:space="preserve"> </w:t>
            </w:r>
            <w:r w:rsidRPr="00C96652">
              <w:rPr>
                <w:sz w:val="20"/>
                <w:szCs w:val="20"/>
              </w:rPr>
              <w:t>договариваться, руководить; терпеливо и спокойно разрешать</w:t>
            </w:r>
            <w:r w:rsidRPr="00C96652">
              <w:rPr>
                <w:spacing w:val="30"/>
                <w:sz w:val="20"/>
                <w:szCs w:val="20"/>
              </w:rPr>
              <w:t xml:space="preserve"> </w:t>
            </w:r>
            <w:r w:rsidRPr="00C96652">
              <w:rPr>
                <w:sz w:val="20"/>
                <w:szCs w:val="20"/>
              </w:rPr>
              <w:t>возникающие</w:t>
            </w:r>
            <w:r w:rsidRPr="00C96652">
              <w:rPr>
                <w:spacing w:val="31"/>
                <w:sz w:val="20"/>
                <w:szCs w:val="20"/>
              </w:rPr>
              <w:t xml:space="preserve"> </w:t>
            </w:r>
            <w:r w:rsidRPr="00C96652">
              <w:rPr>
                <w:sz w:val="20"/>
                <w:szCs w:val="20"/>
              </w:rPr>
              <w:t>конфликты;</w:t>
            </w:r>
          </w:p>
          <w:p w:rsidR="00C96652" w:rsidRPr="00C96652" w:rsidRDefault="00C96652" w:rsidP="00C96652">
            <w:pPr>
              <w:ind w:left="5" w:firstLine="142"/>
              <w:rPr>
                <w:sz w:val="20"/>
                <w:szCs w:val="20"/>
              </w:rPr>
            </w:pPr>
            <w:r w:rsidRPr="00C96652">
              <w:rPr>
                <w:sz w:val="20"/>
                <w:szCs w:val="20"/>
              </w:rPr>
              <w:t>готовить индивидуально, в парах, в группах сообщения по</w:t>
            </w:r>
            <w:r w:rsidRPr="00C96652">
              <w:rPr>
                <w:spacing w:val="1"/>
                <w:sz w:val="20"/>
                <w:szCs w:val="20"/>
              </w:rPr>
              <w:t xml:space="preserve"> </w:t>
            </w:r>
            <w:r w:rsidRPr="00C96652">
              <w:rPr>
                <w:sz w:val="20"/>
                <w:szCs w:val="20"/>
              </w:rPr>
              <w:t>изученному и дополнительному материалу с иллюстративным</w:t>
            </w:r>
            <w:r w:rsidRPr="00C96652">
              <w:rPr>
                <w:spacing w:val="28"/>
                <w:sz w:val="20"/>
                <w:szCs w:val="20"/>
              </w:rPr>
              <w:t xml:space="preserve"> </w:t>
            </w:r>
            <w:r w:rsidRPr="00C96652">
              <w:rPr>
                <w:sz w:val="20"/>
                <w:szCs w:val="20"/>
              </w:rPr>
              <w:t>материалом</w:t>
            </w:r>
            <w:r w:rsidRPr="00C96652">
              <w:rPr>
                <w:spacing w:val="28"/>
                <w:sz w:val="20"/>
                <w:szCs w:val="20"/>
              </w:rPr>
              <w:t xml:space="preserve"> </w:t>
            </w:r>
            <w:r w:rsidRPr="00C96652">
              <w:rPr>
                <w:sz w:val="20"/>
                <w:szCs w:val="20"/>
              </w:rPr>
              <w:t>и</w:t>
            </w:r>
            <w:r w:rsidRPr="00C96652">
              <w:rPr>
                <w:spacing w:val="28"/>
                <w:sz w:val="20"/>
                <w:szCs w:val="20"/>
              </w:rPr>
              <w:t xml:space="preserve"> </w:t>
            </w:r>
            <w:r w:rsidRPr="00C96652">
              <w:rPr>
                <w:sz w:val="20"/>
                <w:szCs w:val="20"/>
              </w:rPr>
              <w:t>видеопрезентацией.</w:t>
            </w:r>
          </w:p>
        </w:tc>
      </w:tr>
      <w:tr w:rsidR="00C96652" w:rsidRPr="00C96652" w:rsidTr="00B00FA9">
        <w:tc>
          <w:tcPr>
            <w:tcW w:w="1843" w:type="dxa"/>
            <w:vMerge/>
          </w:tcPr>
          <w:p w:rsidR="00C96652" w:rsidRPr="00C96652" w:rsidRDefault="00C96652" w:rsidP="00C96652">
            <w:pPr>
              <w:tabs>
                <w:tab w:val="left" w:pos="993"/>
              </w:tabs>
              <w:jc w:val="both"/>
              <w:rPr>
                <w:sz w:val="20"/>
                <w:szCs w:val="20"/>
              </w:rPr>
            </w:pPr>
          </w:p>
        </w:tc>
        <w:tc>
          <w:tcPr>
            <w:tcW w:w="1843" w:type="dxa"/>
          </w:tcPr>
          <w:p w:rsidR="00C96652" w:rsidRPr="00C96652" w:rsidRDefault="00C96652" w:rsidP="00C96652">
            <w:pPr>
              <w:tabs>
                <w:tab w:val="left" w:pos="993"/>
              </w:tabs>
              <w:jc w:val="both"/>
              <w:rPr>
                <w:sz w:val="20"/>
                <w:szCs w:val="20"/>
              </w:rPr>
            </w:pPr>
            <w:r w:rsidRPr="00C96652">
              <w:rPr>
                <w:sz w:val="20"/>
                <w:szCs w:val="20"/>
              </w:rPr>
              <w:t>Регулятивные</w:t>
            </w:r>
          </w:p>
        </w:tc>
        <w:tc>
          <w:tcPr>
            <w:tcW w:w="6379" w:type="dxa"/>
          </w:tcPr>
          <w:p w:rsidR="00C96652" w:rsidRPr="00C96652" w:rsidRDefault="00C96652" w:rsidP="00C96652">
            <w:pPr>
              <w:ind w:left="5" w:firstLine="142"/>
              <w:rPr>
                <w:sz w:val="20"/>
                <w:szCs w:val="20"/>
              </w:rPr>
            </w:pPr>
            <w:r w:rsidRPr="00C96652">
              <w:rPr>
                <w:sz w:val="20"/>
                <w:szCs w:val="20"/>
              </w:rPr>
              <w:t>проявлять</w:t>
            </w:r>
            <w:r w:rsidRPr="00C96652">
              <w:rPr>
                <w:spacing w:val="1"/>
                <w:sz w:val="20"/>
                <w:szCs w:val="20"/>
              </w:rPr>
              <w:t xml:space="preserve"> </w:t>
            </w:r>
            <w:r w:rsidRPr="00C96652">
              <w:rPr>
                <w:sz w:val="20"/>
                <w:szCs w:val="20"/>
              </w:rPr>
              <w:t>самостоятельность,</w:t>
            </w:r>
            <w:r w:rsidRPr="00C96652">
              <w:rPr>
                <w:spacing w:val="1"/>
                <w:sz w:val="20"/>
                <w:szCs w:val="20"/>
              </w:rPr>
              <w:t xml:space="preserve"> </w:t>
            </w:r>
            <w:r w:rsidRPr="00C96652">
              <w:rPr>
                <w:sz w:val="20"/>
                <w:szCs w:val="20"/>
              </w:rPr>
              <w:t>инициативность,</w:t>
            </w:r>
            <w:r w:rsidRPr="00C96652">
              <w:rPr>
                <w:spacing w:val="1"/>
                <w:sz w:val="20"/>
                <w:szCs w:val="20"/>
              </w:rPr>
              <w:t xml:space="preserve"> </w:t>
            </w:r>
            <w:r w:rsidRPr="00C96652">
              <w:rPr>
                <w:sz w:val="20"/>
                <w:szCs w:val="20"/>
              </w:rPr>
              <w:t>организованность в осуществлении учебной деятельности и в конкретных жизненных ситуациях; контролировать состояние</w:t>
            </w:r>
            <w:r w:rsidRPr="00C96652">
              <w:rPr>
                <w:spacing w:val="1"/>
                <w:sz w:val="20"/>
                <w:szCs w:val="20"/>
              </w:rPr>
              <w:t xml:space="preserve"> </w:t>
            </w:r>
            <w:r w:rsidRPr="00C96652">
              <w:rPr>
                <w:sz w:val="20"/>
                <w:szCs w:val="20"/>
              </w:rPr>
              <w:t>своего здоровья и эмоционального благополучия, предвидеть опасные для здоровья и жизни ситуации и способы их</w:t>
            </w:r>
            <w:r w:rsidRPr="00C96652">
              <w:rPr>
                <w:spacing w:val="-61"/>
                <w:sz w:val="20"/>
                <w:szCs w:val="20"/>
              </w:rPr>
              <w:t xml:space="preserve"> </w:t>
            </w:r>
            <w:r w:rsidRPr="00C96652">
              <w:rPr>
                <w:sz w:val="20"/>
                <w:szCs w:val="20"/>
              </w:rPr>
              <w:t>предупреждения;</w:t>
            </w:r>
          </w:p>
          <w:p w:rsidR="00C96652" w:rsidRPr="00C96652" w:rsidRDefault="00C96652" w:rsidP="00C96652">
            <w:pPr>
              <w:ind w:left="5" w:firstLine="142"/>
              <w:rPr>
                <w:sz w:val="20"/>
                <w:szCs w:val="20"/>
              </w:rPr>
            </w:pPr>
            <w:r w:rsidRPr="00C96652">
              <w:rPr>
                <w:sz w:val="20"/>
                <w:szCs w:val="20"/>
              </w:rPr>
              <w:t>проявлять готовность изменять себя, оценивать свои поступки, ориентируясь на нравственные правила и нормы</w:t>
            </w:r>
            <w:r w:rsidRPr="00C96652">
              <w:rPr>
                <w:spacing w:val="1"/>
                <w:sz w:val="20"/>
                <w:szCs w:val="20"/>
              </w:rPr>
              <w:t xml:space="preserve"> </w:t>
            </w:r>
            <w:r w:rsidRPr="00C96652">
              <w:rPr>
                <w:w w:val="95"/>
                <w:sz w:val="20"/>
                <w:szCs w:val="20"/>
              </w:rPr>
              <w:t>современного</w:t>
            </w:r>
            <w:r w:rsidRPr="00C96652">
              <w:rPr>
                <w:spacing w:val="1"/>
                <w:w w:val="95"/>
                <w:sz w:val="20"/>
                <w:szCs w:val="20"/>
              </w:rPr>
              <w:t xml:space="preserve"> </w:t>
            </w:r>
            <w:r w:rsidRPr="00C96652">
              <w:rPr>
                <w:w w:val="95"/>
                <w:sz w:val="20"/>
                <w:szCs w:val="20"/>
              </w:rPr>
              <w:t>российского</w:t>
            </w:r>
            <w:r w:rsidRPr="00C96652">
              <w:rPr>
                <w:spacing w:val="57"/>
                <w:sz w:val="20"/>
                <w:szCs w:val="20"/>
              </w:rPr>
              <w:t xml:space="preserve"> </w:t>
            </w:r>
            <w:r w:rsidRPr="00C96652">
              <w:rPr>
                <w:w w:val="95"/>
                <w:sz w:val="20"/>
                <w:szCs w:val="20"/>
              </w:rPr>
              <w:t>общества;</w:t>
            </w:r>
            <w:r w:rsidRPr="00C96652">
              <w:rPr>
                <w:spacing w:val="58"/>
                <w:sz w:val="20"/>
                <w:szCs w:val="20"/>
              </w:rPr>
              <w:t xml:space="preserve"> </w:t>
            </w:r>
            <w:r w:rsidRPr="00C96652">
              <w:rPr>
                <w:w w:val="95"/>
                <w:sz w:val="20"/>
                <w:szCs w:val="20"/>
              </w:rPr>
              <w:t>проявлять</w:t>
            </w:r>
            <w:r w:rsidRPr="00C96652">
              <w:rPr>
                <w:spacing w:val="57"/>
                <w:sz w:val="20"/>
                <w:szCs w:val="20"/>
              </w:rPr>
              <w:t xml:space="preserve"> </w:t>
            </w:r>
            <w:r w:rsidRPr="00C96652">
              <w:rPr>
                <w:w w:val="95"/>
                <w:sz w:val="20"/>
                <w:szCs w:val="20"/>
              </w:rPr>
              <w:t>способность</w:t>
            </w:r>
            <w:r w:rsidRPr="00C96652">
              <w:rPr>
                <w:spacing w:val="-58"/>
                <w:w w:val="95"/>
                <w:sz w:val="20"/>
                <w:szCs w:val="20"/>
              </w:rPr>
              <w:t xml:space="preserve"> </w:t>
            </w:r>
            <w:r w:rsidRPr="00C96652">
              <w:rPr>
                <w:sz w:val="20"/>
                <w:szCs w:val="20"/>
              </w:rPr>
              <w:t>к</w:t>
            </w:r>
            <w:r w:rsidRPr="00C96652">
              <w:rPr>
                <w:spacing w:val="25"/>
                <w:sz w:val="20"/>
                <w:szCs w:val="20"/>
              </w:rPr>
              <w:t xml:space="preserve"> </w:t>
            </w:r>
            <w:r w:rsidRPr="00C96652">
              <w:rPr>
                <w:sz w:val="20"/>
                <w:szCs w:val="20"/>
              </w:rPr>
              <w:t>сознательному</w:t>
            </w:r>
            <w:r w:rsidRPr="00C96652">
              <w:rPr>
                <w:spacing w:val="26"/>
                <w:sz w:val="20"/>
                <w:szCs w:val="20"/>
              </w:rPr>
              <w:t xml:space="preserve"> </w:t>
            </w:r>
            <w:r w:rsidRPr="00C96652">
              <w:rPr>
                <w:sz w:val="20"/>
                <w:szCs w:val="20"/>
              </w:rPr>
              <w:t>самоограничению</w:t>
            </w:r>
            <w:r w:rsidRPr="00C96652">
              <w:rPr>
                <w:spacing w:val="25"/>
                <w:sz w:val="20"/>
                <w:szCs w:val="20"/>
              </w:rPr>
              <w:t xml:space="preserve"> </w:t>
            </w:r>
            <w:r w:rsidRPr="00C96652">
              <w:rPr>
                <w:sz w:val="20"/>
                <w:szCs w:val="20"/>
              </w:rPr>
              <w:t>в</w:t>
            </w:r>
            <w:r w:rsidRPr="00C96652">
              <w:rPr>
                <w:spacing w:val="26"/>
                <w:sz w:val="20"/>
                <w:szCs w:val="20"/>
              </w:rPr>
              <w:t xml:space="preserve"> </w:t>
            </w:r>
            <w:r w:rsidRPr="00C96652">
              <w:rPr>
                <w:sz w:val="20"/>
                <w:szCs w:val="20"/>
              </w:rPr>
              <w:t>поведении;</w:t>
            </w:r>
          </w:p>
          <w:p w:rsidR="00C96652" w:rsidRPr="00C96652" w:rsidRDefault="00C96652" w:rsidP="00C96652">
            <w:pPr>
              <w:ind w:left="5" w:firstLine="142"/>
              <w:rPr>
                <w:sz w:val="20"/>
                <w:szCs w:val="20"/>
              </w:rPr>
            </w:pPr>
            <w:r w:rsidRPr="00C96652">
              <w:rPr>
                <w:sz w:val="20"/>
                <w:szCs w:val="20"/>
              </w:rPr>
              <w:t>анализировать</w:t>
            </w:r>
            <w:r w:rsidRPr="00C96652">
              <w:rPr>
                <w:spacing w:val="1"/>
                <w:sz w:val="20"/>
                <w:szCs w:val="20"/>
              </w:rPr>
              <w:t xml:space="preserve"> </w:t>
            </w:r>
            <w:r w:rsidRPr="00C96652">
              <w:rPr>
                <w:sz w:val="20"/>
                <w:szCs w:val="20"/>
              </w:rPr>
              <w:t>ситуации,</w:t>
            </w:r>
            <w:r w:rsidRPr="00C96652">
              <w:rPr>
                <w:spacing w:val="1"/>
                <w:sz w:val="20"/>
                <w:szCs w:val="20"/>
              </w:rPr>
              <w:t xml:space="preserve"> </w:t>
            </w:r>
            <w:r w:rsidRPr="00C96652">
              <w:rPr>
                <w:sz w:val="20"/>
                <w:szCs w:val="20"/>
              </w:rPr>
              <w:t>отражающие</w:t>
            </w:r>
            <w:r w:rsidRPr="00C96652">
              <w:rPr>
                <w:spacing w:val="1"/>
                <w:sz w:val="20"/>
                <w:szCs w:val="20"/>
              </w:rPr>
              <w:t xml:space="preserve"> </w:t>
            </w:r>
            <w:r w:rsidRPr="00C96652">
              <w:rPr>
                <w:sz w:val="20"/>
                <w:szCs w:val="20"/>
              </w:rPr>
              <w:t>примеры</w:t>
            </w:r>
            <w:r w:rsidRPr="00C96652">
              <w:rPr>
                <w:spacing w:val="1"/>
                <w:sz w:val="20"/>
                <w:szCs w:val="20"/>
              </w:rPr>
              <w:t xml:space="preserve"> </w:t>
            </w:r>
            <w:r w:rsidRPr="00C96652">
              <w:rPr>
                <w:sz w:val="20"/>
                <w:szCs w:val="20"/>
              </w:rPr>
              <w:t>положительного и негативного отношения к окружающему миру</w:t>
            </w:r>
            <w:r w:rsidRPr="00C96652">
              <w:rPr>
                <w:spacing w:val="1"/>
                <w:sz w:val="20"/>
                <w:szCs w:val="20"/>
              </w:rPr>
              <w:t xml:space="preserve"> </w:t>
            </w:r>
            <w:r w:rsidRPr="00C96652">
              <w:rPr>
                <w:sz w:val="20"/>
                <w:szCs w:val="20"/>
              </w:rPr>
              <w:t>(природе,</w:t>
            </w:r>
            <w:r w:rsidRPr="00C96652">
              <w:rPr>
                <w:spacing w:val="25"/>
                <w:sz w:val="20"/>
                <w:szCs w:val="20"/>
              </w:rPr>
              <w:t xml:space="preserve"> </w:t>
            </w:r>
            <w:r w:rsidRPr="00C96652">
              <w:rPr>
                <w:sz w:val="20"/>
                <w:szCs w:val="20"/>
              </w:rPr>
              <w:t>людям,</w:t>
            </w:r>
            <w:r w:rsidRPr="00C96652">
              <w:rPr>
                <w:spacing w:val="26"/>
                <w:sz w:val="20"/>
                <w:szCs w:val="20"/>
              </w:rPr>
              <w:t xml:space="preserve"> </w:t>
            </w:r>
            <w:r w:rsidRPr="00C96652">
              <w:rPr>
                <w:sz w:val="20"/>
                <w:szCs w:val="20"/>
              </w:rPr>
              <w:t>предметам</w:t>
            </w:r>
            <w:r w:rsidRPr="00C96652">
              <w:rPr>
                <w:spacing w:val="26"/>
                <w:sz w:val="20"/>
                <w:szCs w:val="20"/>
              </w:rPr>
              <w:t xml:space="preserve"> </w:t>
            </w:r>
            <w:r w:rsidRPr="00C96652">
              <w:rPr>
                <w:sz w:val="20"/>
                <w:szCs w:val="20"/>
              </w:rPr>
              <w:t>трудовой</w:t>
            </w:r>
            <w:r w:rsidRPr="00C96652">
              <w:rPr>
                <w:spacing w:val="26"/>
                <w:sz w:val="20"/>
                <w:szCs w:val="20"/>
              </w:rPr>
              <w:t xml:space="preserve"> </w:t>
            </w:r>
            <w:r w:rsidRPr="00C96652">
              <w:rPr>
                <w:sz w:val="20"/>
                <w:szCs w:val="20"/>
              </w:rPr>
              <w:t>деятельности);</w:t>
            </w:r>
          </w:p>
          <w:p w:rsidR="00C96652" w:rsidRPr="00C96652" w:rsidRDefault="00C96652" w:rsidP="00C96652">
            <w:pPr>
              <w:ind w:left="5" w:firstLine="142"/>
              <w:rPr>
                <w:sz w:val="20"/>
                <w:szCs w:val="20"/>
              </w:rPr>
            </w:pPr>
            <w:r w:rsidRPr="00C96652">
              <w:rPr>
                <w:sz w:val="20"/>
                <w:szCs w:val="20"/>
              </w:rPr>
              <w:t>выражать своё отношение к анализируемым событиям, по</w:t>
            </w:r>
            <w:r w:rsidRPr="00C96652">
              <w:rPr>
                <w:w w:val="95"/>
                <w:sz w:val="20"/>
                <w:szCs w:val="20"/>
              </w:rPr>
              <w:t>ступкам, действиям: одобрять нравственные нормы поведе</w:t>
            </w:r>
            <w:r w:rsidRPr="00C96652">
              <w:rPr>
                <w:sz w:val="20"/>
                <w:szCs w:val="20"/>
              </w:rPr>
              <w:t>ния;</w:t>
            </w:r>
            <w:r w:rsidRPr="00C96652">
              <w:rPr>
                <w:spacing w:val="-13"/>
                <w:sz w:val="20"/>
                <w:szCs w:val="20"/>
              </w:rPr>
              <w:t xml:space="preserve"> </w:t>
            </w:r>
            <w:r w:rsidRPr="00C96652">
              <w:rPr>
                <w:sz w:val="20"/>
                <w:szCs w:val="20"/>
              </w:rPr>
              <w:t>осуждать</w:t>
            </w:r>
            <w:r w:rsidRPr="00C96652">
              <w:rPr>
                <w:spacing w:val="-13"/>
                <w:sz w:val="20"/>
                <w:szCs w:val="20"/>
              </w:rPr>
              <w:t xml:space="preserve"> </w:t>
            </w:r>
            <w:r w:rsidRPr="00C96652">
              <w:rPr>
                <w:sz w:val="20"/>
                <w:szCs w:val="20"/>
              </w:rPr>
              <w:t>проявление</w:t>
            </w:r>
            <w:r w:rsidRPr="00C96652">
              <w:rPr>
                <w:spacing w:val="-13"/>
                <w:sz w:val="20"/>
                <w:szCs w:val="20"/>
              </w:rPr>
              <w:t xml:space="preserve"> </w:t>
            </w:r>
            <w:r w:rsidRPr="00C96652">
              <w:rPr>
                <w:sz w:val="20"/>
                <w:szCs w:val="20"/>
              </w:rPr>
              <w:t>несправедливости,</w:t>
            </w:r>
            <w:r w:rsidRPr="00C96652">
              <w:rPr>
                <w:spacing w:val="-13"/>
                <w:sz w:val="20"/>
                <w:szCs w:val="20"/>
              </w:rPr>
              <w:t xml:space="preserve"> </w:t>
            </w:r>
            <w:r w:rsidRPr="00C96652">
              <w:rPr>
                <w:sz w:val="20"/>
                <w:szCs w:val="20"/>
              </w:rPr>
              <w:t>жадности,</w:t>
            </w:r>
            <w:r w:rsidRPr="00C96652">
              <w:rPr>
                <w:spacing w:val="-13"/>
                <w:sz w:val="20"/>
                <w:szCs w:val="20"/>
              </w:rPr>
              <w:t xml:space="preserve"> </w:t>
            </w:r>
            <w:r w:rsidRPr="00C96652">
              <w:rPr>
                <w:sz w:val="20"/>
                <w:szCs w:val="20"/>
              </w:rPr>
              <w:t>нечестности,</w:t>
            </w:r>
            <w:r w:rsidRPr="00C96652">
              <w:rPr>
                <w:spacing w:val="31"/>
                <w:sz w:val="20"/>
                <w:szCs w:val="20"/>
              </w:rPr>
              <w:t xml:space="preserve"> </w:t>
            </w:r>
            <w:r w:rsidRPr="00C96652">
              <w:rPr>
                <w:sz w:val="20"/>
                <w:szCs w:val="20"/>
              </w:rPr>
              <w:t>зла;</w:t>
            </w:r>
          </w:p>
          <w:p w:rsidR="00C96652" w:rsidRPr="00C96652" w:rsidRDefault="00C96652" w:rsidP="00C96652">
            <w:pPr>
              <w:ind w:left="5" w:firstLine="142"/>
              <w:rPr>
                <w:sz w:val="20"/>
                <w:szCs w:val="20"/>
              </w:rPr>
            </w:pPr>
            <w:r w:rsidRPr="00C96652">
              <w:rPr>
                <w:sz w:val="20"/>
                <w:szCs w:val="20"/>
              </w:rPr>
              <w:t>проявлять</w:t>
            </w:r>
            <w:r w:rsidRPr="00C96652">
              <w:rPr>
                <w:spacing w:val="-9"/>
                <w:sz w:val="20"/>
                <w:szCs w:val="20"/>
              </w:rPr>
              <w:t xml:space="preserve"> </w:t>
            </w:r>
            <w:r w:rsidRPr="00C96652">
              <w:rPr>
                <w:sz w:val="20"/>
                <w:szCs w:val="20"/>
              </w:rPr>
              <w:t>высокий</w:t>
            </w:r>
            <w:r w:rsidRPr="00C96652">
              <w:rPr>
                <w:spacing w:val="-9"/>
                <w:sz w:val="20"/>
                <w:szCs w:val="20"/>
              </w:rPr>
              <w:t xml:space="preserve"> </w:t>
            </w:r>
            <w:r w:rsidRPr="00C96652">
              <w:rPr>
                <w:sz w:val="20"/>
                <w:szCs w:val="20"/>
              </w:rPr>
              <w:t>уровень</w:t>
            </w:r>
            <w:r w:rsidRPr="00C96652">
              <w:rPr>
                <w:spacing w:val="-8"/>
                <w:sz w:val="20"/>
                <w:szCs w:val="20"/>
              </w:rPr>
              <w:t xml:space="preserve"> </w:t>
            </w:r>
            <w:r w:rsidRPr="00C96652">
              <w:rPr>
                <w:sz w:val="20"/>
                <w:szCs w:val="20"/>
              </w:rPr>
              <w:t>познавательной</w:t>
            </w:r>
            <w:r w:rsidRPr="00C96652">
              <w:rPr>
                <w:spacing w:val="-9"/>
                <w:sz w:val="20"/>
                <w:szCs w:val="20"/>
              </w:rPr>
              <w:t xml:space="preserve"> </w:t>
            </w:r>
            <w:r w:rsidRPr="00C96652">
              <w:rPr>
                <w:sz w:val="20"/>
                <w:szCs w:val="20"/>
              </w:rPr>
              <w:t>мотивации,</w:t>
            </w:r>
            <w:r w:rsidRPr="00C96652">
              <w:rPr>
                <w:spacing w:val="-8"/>
                <w:sz w:val="20"/>
                <w:szCs w:val="20"/>
              </w:rPr>
              <w:t xml:space="preserve"> </w:t>
            </w:r>
            <w:r w:rsidRPr="00C96652">
              <w:rPr>
                <w:sz w:val="20"/>
                <w:szCs w:val="20"/>
              </w:rPr>
              <w:t>интерес к предмету, желание больше узнать о других религиях</w:t>
            </w:r>
            <w:r w:rsidRPr="00C96652">
              <w:rPr>
                <w:spacing w:val="30"/>
                <w:sz w:val="20"/>
                <w:szCs w:val="20"/>
              </w:rPr>
              <w:t xml:space="preserve"> </w:t>
            </w:r>
            <w:r w:rsidRPr="00C96652">
              <w:rPr>
                <w:sz w:val="20"/>
                <w:szCs w:val="20"/>
              </w:rPr>
              <w:t>и</w:t>
            </w:r>
            <w:r w:rsidRPr="00C96652">
              <w:rPr>
                <w:spacing w:val="30"/>
                <w:sz w:val="20"/>
                <w:szCs w:val="20"/>
              </w:rPr>
              <w:t xml:space="preserve"> </w:t>
            </w:r>
            <w:r w:rsidRPr="00C96652">
              <w:rPr>
                <w:sz w:val="20"/>
                <w:szCs w:val="20"/>
              </w:rPr>
              <w:t>правилах</w:t>
            </w:r>
            <w:r w:rsidRPr="00C96652">
              <w:rPr>
                <w:spacing w:val="30"/>
                <w:sz w:val="20"/>
                <w:szCs w:val="20"/>
              </w:rPr>
              <w:t xml:space="preserve"> </w:t>
            </w:r>
            <w:r w:rsidRPr="00C96652">
              <w:rPr>
                <w:sz w:val="20"/>
                <w:szCs w:val="20"/>
              </w:rPr>
              <w:t>светской</w:t>
            </w:r>
            <w:r w:rsidRPr="00C96652">
              <w:rPr>
                <w:spacing w:val="30"/>
                <w:sz w:val="20"/>
                <w:szCs w:val="20"/>
              </w:rPr>
              <w:t xml:space="preserve"> </w:t>
            </w:r>
            <w:r w:rsidRPr="00C96652">
              <w:rPr>
                <w:sz w:val="20"/>
                <w:szCs w:val="20"/>
              </w:rPr>
              <w:t>этики</w:t>
            </w:r>
            <w:r w:rsidRPr="00C96652">
              <w:rPr>
                <w:spacing w:val="30"/>
                <w:sz w:val="20"/>
                <w:szCs w:val="20"/>
              </w:rPr>
              <w:t xml:space="preserve"> </w:t>
            </w:r>
            <w:r w:rsidRPr="00C96652">
              <w:rPr>
                <w:sz w:val="20"/>
                <w:szCs w:val="20"/>
              </w:rPr>
              <w:t>и</w:t>
            </w:r>
            <w:r w:rsidRPr="00C96652">
              <w:rPr>
                <w:spacing w:val="30"/>
                <w:sz w:val="20"/>
                <w:szCs w:val="20"/>
              </w:rPr>
              <w:t xml:space="preserve"> </w:t>
            </w:r>
            <w:r w:rsidRPr="00C96652">
              <w:rPr>
                <w:sz w:val="20"/>
                <w:szCs w:val="20"/>
              </w:rPr>
              <w:t>этикета.</w:t>
            </w:r>
          </w:p>
        </w:tc>
      </w:tr>
      <w:tr w:rsidR="00C96652" w:rsidRPr="00C96652" w:rsidTr="00B00FA9">
        <w:tc>
          <w:tcPr>
            <w:tcW w:w="1843" w:type="dxa"/>
            <w:vMerge w:val="restart"/>
          </w:tcPr>
          <w:p w:rsidR="00C96652" w:rsidRPr="00C96652" w:rsidRDefault="00C96652" w:rsidP="00C96652">
            <w:pPr>
              <w:tabs>
                <w:tab w:val="left" w:pos="993"/>
              </w:tabs>
              <w:jc w:val="both"/>
              <w:rPr>
                <w:sz w:val="20"/>
                <w:szCs w:val="20"/>
              </w:rPr>
            </w:pPr>
            <w:r w:rsidRPr="00C96652">
              <w:rPr>
                <w:sz w:val="20"/>
                <w:szCs w:val="20"/>
              </w:rPr>
              <w:t>Изобразитель</w:t>
            </w:r>
          </w:p>
          <w:p w:rsidR="00C96652" w:rsidRPr="00C96652" w:rsidRDefault="00C96652" w:rsidP="00C96652">
            <w:pPr>
              <w:tabs>
                <w:tab w:val="left" w:pos="993"/>
              </w:tabs>
              <w:jc w:val="both"/>
              <w:rPr>
                <w:sz w:val="20"/>
                <w:szCs w:val="20"/>
              </w:rPr>
            </w:pPr>
            <w:r w:rsidRPr="00C96652">
              <w:rPr>
                <w:sz w:val="20"/>
                <w:szCs w:val="20"/>
              </w:rPr>
              <w:t>ное искусство</w:t>
            </w:r>
          </w:p>
        </w:tc>
        <w:tc>
          <w:tcPr>
            <w:tcW w:w="1843" w:type="dxa"/>
          </w:tcPr>
          <w:p w:rsidR="00C96652" w:rsidRPr="00C96652" w:rsidRDefault="00C96652" w:rsidP="00C96652">
            <w:pPr>
              <w:tabs>
                <w:tab w:val="left" w:pos="993"/>
              </w:tabs>
              <w:jc w:val="both"/>
              <w:rPr>
                <w:sz w:val="20"/>
                <w:szCs w:val="20"/>
              </w:rPr>
            </w:pPr>
            <w:r w:rsidRPr="00C96652">
              <w:rPr>
                <w:sz w:val="20"/>
                <w:szCs w:val="20"/>
              </w:rPr>
              <w:t>Познавательные</w:t>
            </w:r>
          </w:p>
        </w:tc>
        <w:tc>
          <w:tcPr>
            <w:tcW w:w="6379" w:type="dxa"/>
          </w:tcPr>
          <w:p w:rsidR="00C96652" w:rsidRPr="00C96652" w:rsidRDefault="00C96652" w:rsidP="00C96652">
            <w:pPr>
              <w:rPr>
                <w:sz w:val="20"/>
                <w:szCs w:val="20"/>
              </w:rPr>
            </w:pPr>
            <w:r w:rsidRPr="00C96652">
              <w:rPr>
                <w:sz w:val="20"/>
                <w:szCs w:val="20"/>
              </w:rPr>
              <w:t>Пространственные представления и сенсорные способности:</w:t>
            </w:r>
          </w:p>
          <w:p w:rsidR="00C96652" w:rsidRPr="00C96652" w:rsidRDefault="00C96652" w:rsidP="00C96652">
            <w:pPr>
              <w:ind w:firstLine="147"/>
              <w:rPr>
                <w:sz w:val="20"/>
                <w:szCs w:val="20"/>
              </w:rPr>
            </w:pPr>
            <w:r w:rsidRPr="00C96652">
              <w:rPr>
                <w:w w:val="95"/>
                <w:sz w:val="20"/>
                <w:szCs w:val="20"/>
              </w:rPr>
              <w:t>характеризовать</w:t>
            </w:r>
            <w:r w:rsidRPr="00C96652">
              <w:rPr>
                <w:spacing w:val="44"/>
                <w:w w:val="95"/>
                <w:sz w:val="20"/>
                <w:szCs w:val="20"/>
              </w:rPr>
              <w:t xml:space="preserve"> </w:t>
            </w:r>
            <w:r w:rsidRPr="00C96652">
              <w:rPr>
                <w:w w:val="95"/>
                <w:sz w:val="20"/>
                <w:szCs w:val="20"/>
              </w:rPr>
              <w:t>форму</w:t>
            </w:r>
            <w:r w:rsidRPr="00C96652">
              <w:rPr>
                <w:spacing w:val="45"/>
                <w:w w:val="95"/>
                <w:sz w:val="20"/>
                <w:szCs w:val="20"/>
              </w:rPr>
              <w:t xml:space="preserve"> </w:t>
            </w:r>
            <w:r w:rsidRPr="00C96652">
              <w:rPr>
                <w:w w:val="95"/>
                <w:sz w:val="20"/>
                <w:szCs w:val="20"/>
              </w:rPr>
              <w:t>предмета,</w:t>
            </w:r>
            <w:r w:rsidRPr="00C96652">
              <w:rPr>
                <w:spacing w:val="45"/>
                <w:w w:val="95"/>
                <w:sz w:val="20"/>
                <w:szCs w:val="20"/>
              </w:rPr>
              <w:t xml:space="preserve"> </w:t>
            </w:r>
            <w:r w:rsidRPr="00C96652">
              <w:rPr>
                <w:w w:val="95"/>
                <w:sz w:val="20"/>
                <w:szCs w:val="20"/>
              </w:rPr>
              <w:t>конструкции;</w:t>
            </w:r>
          </w:p>
          <w:p w:rsidR="00C96652" w:rsidRPr="00C96652" w:rsidRDefault="00C96652" w:rsidP="00C96652">
            <w:pPr>
              <w:ind w:firstLine="147"/>
              <w:rPr>
                <w:sz w:val="20"/>
                <w:szCs w:val="20"/>
              </w:rPr>
            </w:pPr>
            <w:r w:rsidRPr="00C96652">
              <w:rPr>
                <w:sz w:val="20"/>
                <w:szCs w:val="20"/>
              </w:rPr>
              <w:t>выявлять</w:t>
            </w:r>
            <w:r w:rsidRPr="00C96652">
              <w:rPr>
                <w:spacing w:val="2"/>
                <w:sz w:val="20"/>
                <w:szCs w:val="20"/>
              </w:rPr>
              <w:t xml:space="preserve"> </w:t>
            </w:r>
            <w:r w:rsidRPr="00C96652">
              <w:rPr>
                <w:sz w:val="20"/>
                <w:szCs w:val="20"/>
              </w:rPr>
              <w:t>доминантные</w:t>
            </w:r>
            <w:r w:rsidRPr="00C96652">
              <w:rPr>
                <w:spacing w:val="3"/>
                <w:sz w:val="20"/>
                <w:szCs w:val="20"/>
              </w:rPr>
              <w:t xml:space="preserve"> </w:t>
            </w:r>
            <w:r w:rsidRPr="00C96652">
              <w:rPr>
                <w:sz w:val="20"/>
                <w:szCs w:val="20"/>
              </w:rPr>
              <w:t>черты</w:t>
            </w:r>
            <w:r w:rsidRPr="00C96652">
              <w:rPr>
                <w:spacing w:val="3"/>
                <w:sz w:val="20"/>
                <w:szCs w:val="20"/>
              </w:rPr>
              <w:t xml:space="preserve"> </w:t>
            </w:r>
            <w:r w:rsidRPr="00C96652">
              <w:rPr>
                <w:sz w:val="20"/>
                <w:szCs w:val="20"/>
              </w:rPr>
              <w:t>(характерные</w:t>
            </w:r>
            <w:r w:rsidRPr="00C96652">
              <w:rPr>
                <w:spacing w:val="3"/>
                <w:sz w:val="20"/>
                <w:szCs w:val="20"/>
              </w:rPr>
              <w:t xml:space="preserve"> </w:t>
            </w:r>
            <w:r w:rsidRPr="00C96652">
              <w:rPr>
                <w:sz w:val="20"/>
                <w:szCs w:val="20"/>
              </w:rPr>
              <w:t>особенности)</w:t>
            </w:r>
            <w:r w:rsidRPr="00C96652">
              <w:rPr>
                <w:spacing w:val="3"/>
                <w:sz w:val="20"/>
                <w:szCs w:val="20"/>
              </w:rPr>
              <w:t xml:space="preserve"> </w:t>
            </w:r>
            <w:r w:rsidRPr="00C96652">
              <w:rPr>
                <w:sz w:val="20"/>
                <w:szCs w:val="20"/>
              </w:rPr>
              <w:t>в</w:t>
            </w:r>
            <w:r w:rsidRPr="00C96652">
              <w:rPr>
                <w:spacing w:val="-61"/>
                <w:sz w:val="20"/>
                <w:szCs w:val="20"/>
              </w:rPr>
              <w:t xml:space="preserve"> </w:t>
            </w:r>
            <w:r w:rsidRPr="00C96652">
              <w:rPr>
                <w:sz w:val="20"/>
                <w:szCs w:val="20"/>
              </w:rPr>
              <w:t>визуальном</w:t>
            </w:r>
            <w:r w:rsidRPr="00C96652">
              <w:rPr>
                <w:spacing w:val="7"/>
                <w:sz w:val="20"/>
                <w:szCs w:val="20"/>
              </w:rPr>
              <w:t xml:space="preserve"> </w:t>
            </w:r>
            <w:r w:rsidRPr="00C96652">
              <w:rPr>
                <w:sz w:val="20"/>
                <w:szCs w:val="20"/>
              </w:rPr>
              <w:t>образе;</w:t>
            </w:r>
          </w:p>
          <w:p w:rsidR="00C96652" w:rsidRPr="00C96652" w:rsidRDefault="00C96652" w:rsidP="00C96652">
            <w:pPr>
              <w:ind w:firstLine="147"/>
              <w:rPr>
                <w:sz w:val="20"/>
                <w:szCs w:val="20"/>
              </w:rPr>
            </w:pPr>
            <w:r w:rsidRPr="00C96652">
              <w:rPr>
                <w:w w:val="95"/>
                <w:sz w:val="20"/>
                <w:szCs w:val="20"/>
              </w:rPr>
              <w:t>сравнивать</w:t>
            </w:r>
            <w:r w:rsidRPr="00C96652">
              <w:rPr>
                <w:spacing w:val="25"/>
                <w:w w:val="95"/>
                <w:sz w:val="20"/>
                <w:szCs w:val="20"/>
              </w:rPr>
              <w:t xml:space="preserve"> </w:t>
            </w:r>
            <w:r w:rsidRPr="00C96652">
              <w:rPr>
                <w:w w:val="95"/>
                <w:sz w:val="20"/>
                <w:szCs w:val="20"/>
              </w:rPr>
              <w:t>плоскостные</w:t>
            </w:r>
            <w:r w:rsidRPr="00C96652">
              <w:rPr>
                <w:spacing w:val="26"/>
                <w:w w:val="95"/>
                <w:sz w:val="20"/>
                <w:szCs w:val="20"/>
              </w:rPr>
              <w:t xml:space="preserve"> </w:t>
            </w:r>
            <w:r w:rsidRPr="00C96652">
              <w:rPr>
                <w:w w:val="95"/>
                <w:sz w:val="20"/>
                <w:szCs w:val="20"/>
              </w:rPr>
              <w:t>и</w:t>
            </w:r>
            <w:r w:rsidRPr="00C96652">
              <w:rPr>
                <w:spacing w:val="26"/>
                <w:w w:val="95"/>
                <w:sz w:val="20"/>
                <w:szCs w:val="20"/>
              </w:rPr>
              <w:t xml:space="preserve"> </w:t>
            </w:r>
            <w:r w:rsidRPr="00C96652">
              <w:rPr>
                <w:w w:val="95"/>
                <w:sz w:val="20"/>
                <w:szCs w:val="20"/>
              </w:rPr>
              <w:t>пространственные</w:t>
            </w:r>
            <w:r w:rsidRPr="00C96652">
              <w:rPr>
                <w:spacing w:val="24"/>
                <w:w w:val="95"/>
                <w:sz w:val="20"/>
                <w:szCs w:val="20"/>
              </w:rPr>
              <w:t xml:space="preserve"> </w:t>
            </w:r>
            <w:r w:rsidRPr="00C96652">
              <w:rPr>
                <w:w w:val="95"/>
                <w:sz w:val="20"/>
                <w:szCs w:val="20"/>
              </w:rPr>
              <w:t>объекты</w:t>
            </w:r>
            <w:r w:rsidRPr="00C96652">
              <w:rPr>
                <w:spacing w:val="26"/>
                <w:w w:val="95"/>
                <w:sz w:val="20"/>
                <w:szCs w:val="20"/>
              </w:rPr>
              <w:t xml:space="preserve"> </w:t>
            </w:r>
            <w:r w:rsidRPr="00C96652">
              <w:rPr>
                <w:w w:val="95"/>
                <w:sz w:val="20"/>
                <w:szCs w:val="20"/>
              </w:rPr>
              <w:t>по</w:t>
            </w:r>
            <w:r w:rsidRPr="00C96652">
              <w:rPr>
                <w:spacing w:val="26"/>
                <w:w w:val="95"/>
                <w:sz w:val="20"/>
                <w:szCs w:val="20"/>
              </w:rPr>
              <w:t xml:space="preserve"> </w:t>
            </w:r>
            <w:r w:rsidRPr="00C96652">
              <w:rPr>
                <w:w w:val="95"/>
                <w:sz w:val="20"/>
                <w:szCs w:val="20"/>
              </w:rPr>
              <w:t>за</w:t>
            </w:r>
            <w:r w:rsidRPr="00C96652">
              <w:rPr>
                <w:sz w:val="20"/>
                <w:szCs w:val="20"/>
              </w:rPr>
              <w:t>данным</w:t>
            </w:r>
            <w:r w:rsidRPr="00C96652">
              <w:rPr>
                <w:spacing w:val="7"/>
                <w:sz w:val="20"/>
                <w:szCs w:val="20"/>
              </w:rPr>
              <w:t xml:space="preserve"> </w:t>
            </w:r>
            <w:r w:rsidRPr="00C96652">
              <w:rPr>
                <w:sz w:val="20"/>
                <w:szCs w:val="20"/>
              </w:rPr>
              <w:t>основаниям;</w:t>
            </w:r>
          </w:p>
          <w:p w:rsidR="00C96652" w:rsidRPr="00C96652" w:rsidRDefault="00C96652" w:rsidP="00C96652">
            <w:pPr>
              <w:ind w:firstLine="147"/>
              <w:rPr>
                <w:sz w:val="20"/>
                <w:szCs w:val="20"/>
              </w:rPr>
            </w:pPr>
            <w:r w:rsidRPr="00C96652">
              <w:rPr>
                <w:sz w:val="20"/>
                <w:szCs w:val="20"/>
              </w:rPr>
              <w:t>находить</w:t>
            </w:r>
            <w:r w:rsidRPr="00C96652">
              <w:rPr>
                <w:spacing w:val="-8"/>
                <w:sz w:val="20"/>
                <w:szCs w:val="20"/>
              </w:rPr>
              <w:t xml:space="preserve"> </w:t>
            </w:r>
            <w:r w:rsidRPr="00C96652">
              <w:rPr>
                <w:sz w:val="20"/>
                <w:szCs w:val="20"/>
              </w:rPr>
              <w:t>ассоциативные</w:t>
            </w:r>
            <w:r w:rsidRPr="00C96652">
              <w:rPr>
                <w:spacing w:val="-8"/>
                <w:sz w:val="20"/>
                <w:szCs w:val="20"/>
              </w:rPr>
              <w:t xml:space="preserve"> </w:t>
            </w:r>
            <w:r w:rsidRPr="00C96652">
              <w:rPr>
                <w:sz w:val="20"/>
                <w:szCs w:val="20"/>
              </w:rPr>
              <w:t>связи</w:t>
            </w:r>
            <w:r w:rsidRPr="00C96652">
              <w:rPr>
                <w:spacing w:val="-7"/>
                <w:sz w:val="20"/>
                <w:szCs w:val="20"/>
              </w:rPr>
              <w:t xml:space="preserve"> </w:t>
            </w:r>
            <w:r w:rsidRPr="00C96652">
              <w:rPr>
                <w:sz w:val="20"/>
                <w:szCs w:val="20"/>
              </w:rPr>
              <w:t>между</w:t>
            </w:r>
            <w:r w:rsidRPr="00C96652">
              <w:rPr>
                <w:spacing w:val="-8"/>
                <w:sz w:val="20"/>
                <w:szCs w:val="20"/>
              </w:rPr>
              <w:t xml:space="preserve"> </w:t>
            </w:r>
            <w:r w:rsidRPr="00C96652">
              <w:rPr>
                <w:sz w:val="20"/>
                <w:szCs w:val="20"/>
              </w:rPr>
              <w:t>визуальными</w:t>
            </w:r>
            <w:r w:rsidRPr="00C96652">
              <w:rPr>
                <w:spacing w:val="-7"/>
                <w:sz w:val="20"/>
                <w:szCs w:val="20"/>
              </w:rPr>
              <w:t xml:space="preserve"> </w:t>
            </w:r>
            <w:r w:rsidRPr="00C96652">
              <w:rPr>
                <w:sz w:val="20"/>
                <w:szCs w:val="20"/>
              </w:rPr>
              <w:t>образами</w:t>
            </w:r>
            <w:r w:rsidRPr="00C96652">
              <w:rPr>
                <w:spacing w:val="6"/>
                <w:sz w:val="20"/>
                <w:szCs w:val="20"/>
              </w:rPr>
              <w:t xml:space="preserve"> </w:t>
            </w:r>
            <w:r w:rsidRPr="00C96652">
              <w:rPr>
                <w:sz w:val="20"/>
                <w:szCs w:val="20"/>
              </w:rPr>
              <w:t>разных</w:t>
            </w:r>
            <w:r w:rsidRPr="00C96652">
              <w:rPr>
                <w:spacing w:val="6"/>
                <w:sz w:val="20"/>
                <w:szCs w:val="20"/>
              </w:rPr>
              <w:t xml:space="preserve"> </w:t>
            </w:r>
            <w:r w:rsidRPr="00C96652">
              <w:rPr>
                <w:sz w:val="20"/>
                <w:szCs w:val="20"/>
              </w:rPr>
              <w:t>форм</w:t>
            </w:r>
            <w:r w:rsidRPr="00C96652">
              <w:rPr>
                <w:spacing w:val="7"/>
                <w:sz w:val="20"/>
                <w:szCs w:val="20"/>
              </w:rPr>
              <w:t xml:space="preserve"> </w:t>
            </w:r>
            <w:r w:rsidRPr="00C96652">
              <w:rPr>
                <w:sz w:val="20"/>
                <w:szCs w:val="20"/>
              </w:rPr>
              <w:t>и</w:t>
            </w:r>
            <w:r w:rsidRPr="00C96652">
              <w:rPr>
                <w:spacing w:val="6"/>
                <w:sz w:val="20"/>
                <w:szCs w:val="20"/>
              </w:rPr>
              <w:t xml:space="preserve"> </w:t>
            </w:r>
            <w:r w:rsidRPr="00C96652">
              <w:rPr>
                <w:sz w:val="20"/>
                <w:szCs w:val="20"/>
              </w:rPr>
              <w:t>предметов;</w:t>
            </w:r>
          </w:p>
          <w:p w:rsidR="00C96652" w:rsidRPr="00C96652" w:rsidRDefault="00C96652" w:rsidP="00C96652">
            <w:pPr>
              <w:ind w:firstLine="147"/>
              <w:rPr>
                <w:sz w:val="20"/>
                <w:szCs w:val="20"/>
              </w:rPr>
            </w:pPr>
            <w:r w:rsidRPr="00C96652">
              <w:rPr>
                <w:w w:val="95"/>
                <w:sz w:val="20"/>
                <w:szCs w:val="20"/>
              </w:rPr>
              <w:t>сопоставлять</w:t>
            </w:r>
            <w:r w:rsidRPr="00C96652">
              <w:rPr>
                <w:spacing w:val="12"/>
                <w:w w:val="95"/>
                <w:sz w:val="20"/>
                <w:szCs w:val="20"/>
              </w:rPr>
              <w:t xml:space="preserve"> </w:t>
            </w:r>
            <w:r w:rsidRPr="00C96652">
              <w:rPr>
                <w:w w:val="95"/>
                <w:sz w:val="20"/>
                <w:szCs w:val="20"/>
              </w:rPr>
              <w:t>части</w:t>
            </w:r>
            <w:r w:rsidRPr="00C96652">
              <w:rPr>
                <w:spacing w:val="13"/>
                <w:w w:val="95"/>
                <w:sz w:val="20"/>
                <w:szCs w:val="20"/>
              </w:rPr>
              <w:t xml:space="preserve"> </w:t>
            </w:r>
            <w:r w:rsidRPr="00C96652">
              <w:rPr>
                <w:w w:val="95"/>
                <w:sz w:val="20"/>
                <w:szCs w:val="20"/>
              </w:rPr>
              <w:t>и</w:t>
            </w:r>
            <w:r w:rsidRPr="00C96652">
              <w:rPr>
                <w:spacing w:val="13"/>
                <w:w w:val="95"/>
                <w:sz w:val="20"/>
                <w:szCs w:val="20"/>
              </w:rPr>
              <w:t xml:space="preserve"> </w:t>
            </w:r>
            <w:r w:rsidRPr="00C96652">
              <w:rPr>
                <w:w w:val="95"/>
                <w:sz w:val="20"/>
                <w:szCs w:val="20"/>
              </w:rPr>
              <w:t>целое</w:t>
            </w:r>
            <w:r w:rsidRPr="00C96652">
              <w:rPr>
                <w:spacing w:val="12"/>
                <w:w w:val="95"/>
                <w:sz w:val="20"/>
                <w:szCs w:val="20"/>
              </w:rPr>
              <w:t xml:space="preserve"> </w:t>
            </w:r>
            <w:r w:rsidRPr="00C96652">
              <w:rPr>
                <w:w w:val="95"/>
                <w:sz w:val="20"/>
                <w:szCs w:val="20"/>
              </w:rPr>
              <w:t>в</w:t>
            </w:r>
            <w:r w:rsidRPr="00C96652">
              <w:rPr>
                <w:spacing w:val="13"/>
                <w:w w:val="95"/>
                <w:sz w:val="20"/>
                <w:szCs w:val="20"/>
              </w:rPr>
              <w:t xml:space="preserve"> </w:t>
            </w:r>
            <w:r w:rsidRPr="00C96652">
              <w:rPr>
                <w:w w:val="95"/>
                <w:sz w:val="20"/>
                <w:szCs w:val="20"/>
              </w:rPr>
              <w:t>видимом</w:t>
            </w:r>
            <w:r w:rsidRPr="00C96652">
              <w:rPr>
                <w:spacing w:val="13"/>
                <w:w w:val="95"/>
                <w:sz w:val="20"/>
                <w:szCs w:val="20"/>
              </w:rPr>
              <w:t xml:space="preserve"> </w:t>
            </w:r>
            <w:r w:rsidRPr="00C96652">
              <w:rPr>
                <w:w w:val="95"/>
                <w:sz w:val="20"/>
                <w:szCs w:val="20"/>
              </w:rPr>
              <w:t>образе,</w:t>
            </w:r>
            <w:r w:rsidRPr="00C96652">
              <w:rPr>
                <w:spacing w:val="13"/>
                <w:w w:val="95"/>
                <w:sz w:val="20"/>
                <w:szCs w:val="20"/>
              </w:rPr>
              <w:t xml:space="preserve"> </w:t>
            </w:r>
            <w:r w:rsidRPr="00C96652">
              <w:rPr>
                <w:w w:val="95"/>
                <w:sz w:val="20"/>
                <w:szCs w:val="20"/>
              </w:rPr>
              <w:t>предмете,</w:t>
            </w:r>
            <w:r w:rsidRPr="00C96652">
              <w:rPr>
                <w:spacing w:val="12"/>
                <w:w w:val="95"/>
                <w:sz w:val="20"/>
                <w:szCs w:val="20"/>
              </w:rPr>
              <w:t xml:space="preserve"> </w:t>
            </w:r>
            <w:r w:rsidRPr="00C96652">
              <w:rPr>
                <w:w w:val="95"/>
                <w:sz w:val="20"/>
                <w:szCs w:val="20"/>
              </w:rPr>
              <w:t>конс</w:t>
            </w:r>
            <w:r w:rsidRPr="00C96652">
              <w:rPr>
                <w:sz w:val="20"/>
                <w:szCs w:val="20"/>
              </w:rPr>
              <w:t>трукции;</w:t>
            </w:r>
          </w:p>
          <w:p w:rsidR="00C96652" w:rsidRPr="00C96652" w:rsidRDefault="00C96652" w:rsidP="00C96652">
            <w:pPr>
              <w:ind w:firstLine="147"/>
              <w:rPr>
                <w:sz w:val="20"/>
                <w:szCs w:val="20"/>
              </w:rPr>
            </w:pPr>
            <w:r w:rsidRPr="00C96652">
              <w:rPr>
                <w:w w:val="95"/>
                <w:sz w:val="20"/>
                <w:szCs w:val="20"/>
              </w:rPr>
              <w:t>анализировать</w:t>
            </w:r>
            <w:r w:rsidRPr="00C96652">
              <w:rPr>
                <w:spacing w:val="39"/>
                <w:w w:val="95"/>
                <w:sz w:val="20"/>
                <w:szCs w:val="20"/>
              </w:rPr>
              <w:t xml:space="preserve"> </w:t>
            </w:r>
            <w:r w:rsidRPr="00C96652">
              <w:rPr>
                <w:w w:val="95"/>
                <w:sz w:val="20"/>
                <w:szCs w:val="20"/>
              </w:rPr>
              <w:t>пропорциональные</w:t>
            </w:r>
            <w:r w:rsidRPr="00C96652">
              <w:rPr>
                <w:spacing w:val="40"/>
                <w:w w:val="95"/>
                <w:sz w:val="20"/>
                <w:szCs w:val="20"/>
              </w:rPr>
              <w:t xml:space="preserve"> </w:t>
            </w:r>
            <w:r w:rsidRPr="00C96652">
              <w:rPr>
                <w:w w:val="95"/>
                <w:sz w:val="20"/>
                <w:szCs w:val="20"/>
              </w:rPr>
              <w:t>отношения</w:t>
            </w:r>
            <w:r w:rsidRPr="00C96652">
              <w:rPr>
                <w:spacing w:val="40"/>
                <w:w w:val="95"/>
                <w:sz w:val="20"/>
                <w:szCs w:val="20"/>
              </w:rPr>
              <w:t xml:space="preserve"> </w:t>
            </w:r>
            <w:r w:rsidRPr="00C96652">
              <w:rPr>
                <w:w w:val="95"/>
                <w:sz w:val="20"/>
                <w:szCs w:val="20"/>
              </w:rPr>
              <w:t>частей</w:t>
            </w:r>
            <w:r w:rsidRPr="00C96652">
              <w:rPr>
                <w:spacing w:val="40"/>
                <w:w w:val="95"/>
                <w:sz w:val="20"/>
                <w:szCs w:val="20"/>
              </w:rPr>
              <w:t xml:space="preserve"> </w:t>
            </w:r>
            <w:r w:rsidRPr="00C96652">
              <w:rPr>
                <w:w w:val="95"/>
                <w:sz w:val="20"/>
                <w:szCs w:val="20"/>
              </w:rPr>
              <w:t>внутри</w:t>
            </w:r>
            <w:r w:rsidRPr="00C96652">
              <w:rPr>
                <w:spacing w:val="-58"/>
                <w:w w:val="95"/>
                <w:sz w:val="20"/>
                <w:szCs w:val="20"/>
              </w:rPr>
              <w:t xml:space="preserve"> </w:t>
            </w:r>
            <w:r w:rsidRPr="00C96652">
              <w:rPr>
                <w:sz w:val="20"/>
                <w:szCs w:val="20"/>
              </w:rPr>
              <w:t>целого</w:t>
            </w:r>
            <w:r w:rsidRPr="00C96652">
              <w:rPr>
                <w:spacing w:val="6"/>
                <w:sz w:val="20"/>
                <w:szCs w:val="20"/>
              </w:rPr>
              <w:t xml:space="preserve"> </w:t>
            </w:r>
            <w:r w:rsidRPr="00C96652">
              <w:rPr>
                <w:sz w:val="20"/>
                <w:szCs w:val="20"/>
              </w:rPr>
              <w:t>и</w:t>
            </w:r>
            <w:r w:rsidRPr="00C96652">
              <w:rPr>
                <w:spacing w:val="7"/>
                <w:sz w:val="20"/>
                <w:szCs w:val="20"/>
              </w:rPr>
              <w:t xml:space="preserve"> </w:t>
            </w:r>
            <w:r w:rsidRPr="00C96652">
              <w:rPr>
                <w:sz w:val="20"/>
                <w:szCs w:val="20"/>
              </w:rPr>
              <w:t>предметов</w:t>
            </w:r>
            <w:r w:rsidRPr="00C96652">
              <w:rPr>
                <w:spacing w:val="7"/>
                <w:sz w:val="20"/>
                <w:szCs w:val="20"/>
              </w:rPr>
              <w:t xml:space="preserve"> </w:t>
            </w:r>
            <w:r w:rsidRPr="00C96652">
              <w:rPr>
                <w:sz w:val="20"/>
                <w:szCs w:val="20"/>
              </w:rPr>
              <w:t>между</w:t>
            </w:r>
            <w:r w:rsidRPr="00C96652">
              <w:rPr>
                <w:spacing w:val="7"/>
                <w:sz w:val="20"/>
                <w:szCs w:val="20"/>
              </w:rPr>
              <w:t xml:space="preserve"> </w:t>
            </w:r>
            <w:r w:rsidRPr="00C96652">
              <w:rPr>
                <w:sz w:val="20"/>
                <w:szCs w:val="20"/>
              </w:rPr>
              <w:t>собой;</w:t>
            </w:r>
          </w:p>
          <w:p w:rsidR="00C96652" w:rsidRPr="00C96652" w:rsidRDefault="00C96652" w:rsidP="00C96652">
            <w:pPr>
              <w:ind w:firstLine="147"/>
              <w:rPr>
                <w:sz w:val="20"/>
                <w:szCs w:val="20"/>
              </w:rPr>
            </w:pPr>
            <w:r w:rsidRPr="00C96652">
              <w:rPr>
                <w:spacing w:val="-1"/>
                <w:sz w:val="20"/>
                <w:szCs w:val="20"/>
              </w:rPr>
              <w:t>обобщать</w:t>
            </w:r>
            <w:r w:rsidRPr="00C96652">
              <w:rPr>
                <w:spacing w:val="-15"/>
                <w:sz w:val="20"/>
                <w:szCs w:val="20"/>
              </w:rPr>
              <w:t xml:space="preserve"> </w:t>
            </w:r>
            <w:r w:rsidRPr="00C96652">
              <w:rPr>
                <w:spacing w:val="-1"/>
                <w:sz w:val="20"/>
                <w:szCs w:val="20"/>
              </w:rPr>
              <w:t>форму</w:t>
            </w:r>
            <w:r w:rsidRPr="00C96652">
              <w:rPr>
                <w:spacing w:val="-14"/>
                <w:sz w:val="20"/>
                <w:szCs w:val="20"/>
              </w:rPr>
              <w:t xml:space="preserve"> </w:t>
            </w:r>
            <w:r w:rsidRPr="00C96652">
              <w:rPr>
                <w:sz w:val="20"/>
                <w:szCs w:val="20"/>
              </w:rPr>
              <w:t>составной</w:t>
            </w:r>
            <w:r w:rsidRPr="00C96652">
              <w:rPr>
                <w:spacing w:val="-14"/>
                <w:sz w:val="20"/>
                <w:szCs w:val="20"/>
              </w:rPr>
              <w:t xml:space="preserve"> </w:t>
            </w:r>
            <w:r w:rsidRPr="00C96652">
              <w:rPr>
                <w:sz w:val="20"/>
                <w:szCs w:val="20"/>
              </w:rPr>
              <w:t>конструкции;</w:t>
            </w:r>
          </w:p>
          <w:p w:rsidR="00C96652" w:rsidRPr="00C96652" w:rsidRDefault="00C96652" w:rsidP="00C96652">
            <w:pPr>
              <w:ind w:firstLine="147"/>
              <w:rPr>
                <w:sz w:val="20"/>
                <w:szCs w:val="20"/>
              </w:rPr>
            </w:pPr>
            <w:r w:rsidRPr="00C96652">
              <w:rPr>
                <w:sz w:val="20"/>
                <w:szCs w:val="20"/>
              </w:rPr>
              <w:t>выявлять и анализировать ритмические отношения в про</w:t>
            </w:r>
            <w:r w:rsidRPr="00C96652">
              <w:rPr>
                <w:w w:val="95"/>
                <w:sz w:val="20"/>
                <w:szCs w:val="20"/>
              </w:rPr>
              <w:t>странстве и в изображении (визуальном образе) на установлен</w:t>
            </w:r>
            <w:r w:rsidRPr="00C96652">
              <w:rPr>
                <w:sz w:val="20"/>
                <w:szCs w:val="20"/>
              </w:rPr>
              <w:t>ных</w:t>
            </w:r>
            <w:r w:rsidRPr="00C96652">
              <w:rPr>
                <w:spacing w:val="7"/>
                <w:sz w:val="20"/>
                <w:szCs w:val="20"/>
              </w:rPr>
              <w:t xml:space="preserve"> </w:t>
            </w:r>
            <w:r w:rsidRPr="00C96652">
              <w:rPr>
                <w:sz w:val="20"/>
                <w:szCs w:val="20"/>
              </w:rPr>
              <w:t>основаниях;</w:t>
            </w:r>
          </w:p>
          <w:p w:rsidR="00C96652" w:rsidRPr="00C96652" w:rsidRDefault="00C96652" w:rsidP="00C96652">
            <w:pPr>
              <w:ind w:firstLine="147"/>
              <w:rPr>
                <w:sz w:val="20"/>
                <w:szCs w:val="20"/>
              </w:rPr>
            </w:pPr>
            <w:r w:rsidRPr="00C96652">
              <w:rPr>
                <w:sz w:val="20"/>
                <w:szCs w:val="20"/>
              </w:rPr>
              <w:t>абстрагировать образ реальности при построении плоской</w:t>
            </w:r>
            <w:r w:rsidRPr="00C96652">
              <w:rPr>
                <w:spacing w:val="1"/>
                <w:sz w:val="20"/>
                <w:szCs w:val="20"/>
              </w:rPr>
              <w:t xml:space="preserve"> </w:t>
            </w:r>
            <w:r w:rsidRPr="00C96652">
              <w:rPr>
                <w:sz w:val="20"/>
                <w:szCs w:val="20"/>
              </w:rPr>
              <w:t>композиции;</w:t>
            </w:r>
          </w:p>
          <w:p w:rsidR="00C96652" w:rsidRPr="00C96652" w:rsidRDefault="00C96652" w:rsidP="00C96652">
            <w:pPr>
              <w:ind w:firstLine="147"/>
              <w:rPr>
                <w:sz w:val="20"/>
                <w:szCs w:val="20"/>
              </w:rPr>
            </w:pPr>
            <w:r w:rsidRPr="00C96652">
              <w:rPr>
                <w:sz w:val="20"/>
                <w:szCs w:val="20"/>
              </w:rPr>
              <w:t>соотносить тональные отношения (тёмное — светлое) в пространственных</w:t>
            </w:r>
            <w:r w:rsidRPr="00C96652">
              <w:rPr>
                <w:spacing w:val="6"/>
                <w:sz w:val="20"/>
                <w:szCs w:val="20"/>
              </w:rPr>
              <w:t xml:space="preserve"> </w:t>
            </w:r>
            <w:r w:rsidRPr="00C96652">
              <w:rPr>
                <w:sz w:val="20"/>
                <w:szCs w:val="20"/>
              </w:rPr>
              <w:t>и</w:t>
            </w:r>
            <w:r w:rsidRPr="00C96652">
              <w:rPr>
                <w:spacing w:val="7"/>
                <w:sz w:val="20"/>
                <w:szCs w:val="20"/>
              </w:rPr>
              <w:t xml:space="preserve"> </w:t>
            </w:r>
            <w:r w:rsidRPr="00C96652">
              <w:rPr>
                <w:sz w:val="20"/>
                <w:szCs w:val="20"/>
              </w:rPr>
              <w:t>плоскостных</w:t>
            </w:r>
            <w:r w:rsidRPr="00C96652">
              <w:rPr>
                <w:spacing w:val="7"/>
                <w:sz w:val="20"/>
                <w:szCs w:val="20"/>
              </w:rPr>
              <w:t xml:space="preserve"> </w:t>
            </w:r>
            <w:r w:rsidRPr="00C96652">
              <w:rPr>
                <w:sz w:val="20"/>
                <w:szCs w:val="20"/>
              </w:rPr>
              <w:t>объектах;</w:t>
            </w:r>
          </w:p>
          <w:p w:rsidR="00C96652" w:rsidRPr="00C96652" w:rsidRDefault="00C96652" w:rsidP="00C96652">
            <w:pPr>
              <w:ind w:firstLine="147"/>
              <w:rPr>
                <w:sz w:val="20"/>
                <w:szCs w:val="20"/>
              </w:rPr>
            </w:pPr>
            <w:r w:rsidRPr="00C96652">
              <w:rPr>
                <w:sz w:val="20"/>
                <w:szCs w:val="20"/>
              </w:rPr>
              <w:t>выявлять и анализировать эмоциональное воздействие цве</w:t>
            </w:r>
            <w:r w:rsidRPr="00C96652">
              <w:rPr>
                <w:w w:val="95"/>
                <w:sz w:val="20"/>
                <w:szCs w:val="20"/>
              </w:rPr>
              <w:t>товых отношений в пространственной среде и плоскостном изо</w:t>
            </w:r>
            <w:r w:rsidRPr="00C96652">
              <w:rPr>
                <w:sz w:val="20"/>
                <w:szCs w:val="20"/>
              </w:rPr>
              <w:t>бражении.</w:t>
            </w:r>
          </w:p>
          <w:p w:rsidR="00C96652" w:rsidRPr="00C96652" w:rsidRDefault="00C96652" w:rsidP="00C96652">
            <w:pPr>
              <w:rPr>
                <w:sz w:val="20"/>
                <w:szCs w:val="20"/>
              </w:rPr>
            </w:pPr>
            <w:r w:rsidRPr="00C96652">
              <w:rPr>
                <w:sz w:val="20"/>
                <w:szCs w:val="20"/>
              </w:rPr>
              <w:t>Базовые логические и исследовательские действия:</w:t>
            </w:r>
          </w:p>
          <w:p w:rsidR="00C96652" w:rsidRPr="00C96652" w:rsidRDefault="00C96652" w:rsidP="00C96652">
            <w:pPr>
              <w:ind w:firstLine="147"/>
              <w:rPr>
                <w:sz w:val="20"/>
                <w:szCs w:val="20"/>
              </w:rPr>
            </w:pPr>
            <w:r w:rsidRPr="00C96652">
              <w:rPr>
                <w:sz w:val="20"/>
                <w:szCs w:val="20"/>
              </w:rPr>
              <w:t>проявлять</w:t>
            </w:r>
            <w:r w:rsidRPr="00C96652">
              <w:rPr>
                <w:spacing w:val="-12"/>
                <w:sz w:val="20"/>
                <w:szCs w:val="20"/>
              </w:rPr>
              <w:t xml:space="preserve"> </w:t>
            </w:r>
            <w:r w:rsidRPr="00C96652">
              <w:rPr>
                <w:sz w:val="20"/>
                <w:szCs w:val="20"/>
              </w:rPr>
              <w:t>исследовательские,</w:t>
            </w:r>
            <w:r w:rsidRPr="00C96652">
              <w:rPr>
                <w:spacing w:val="-12"/>
                <w:sz w:val="20"/>
                <w:szCs w:val="20"/>
              </w:rPr>
              <w:t xml:space="preserve"> </w:t>
            </w:r>
            <w:r w:rsidRPr="00C96652">
              <w:rPr>
                <w:sz w:val="20"/>
                <w:szCs w:val="20"/>
              </w:rPr>
              <w:t>экспериментальные</w:t>
            </w:r>
            <w:r w:rsidRPr="00C96652">
              <w:rPr>
                <w:spacing w:val="-11"/>
                <w:sz w:val="20"/>
                <w:szCs w:val="20"/>
              </w:rPr>
              <w:t xml:space="preserve"> </w:t>
            </w:r>
            <w:r w:rsidRPr="00C96652">
              <w:rPr>
                <w:sz w:val="20"/>
                <w:szCs w:val="20"/>
              </w:rPr>
              <w:t>действия</w:t>
            </w:r>
            <w:r w:rsidRPr="00C96652">
              <w:rPr>
                <w:spacing w:val="-62"/>
                <w:sz w:val="20"/>
                <w:szCs w:val="20"/>
              </w:rPr>
              <w:t xml:space="preserve"> </w:t>
            </w:r>
            <w:r w:rsidRPr="00C96652">
              <w:rPr>
                <w:sz w:val="20"/>
                <w:szCs w:val="20"/>
              </w:rPr>
              <w:t>в процессе освоения выразительных свойств различных художественных</w:t>
            </w:r>
            <w:r w:rsidRPr="00C96652">
              <w:rPr>
                <w:spacing w:val="7"/>
                <w:sz w:val="20"/>
                <w:szCs w:val="20"/>
              </w:rPr>
              <w:t xml:space="preserve"> </w:t>
            </w:r>
            <w:r w:rsidRPr="00C96652">
              <w:rPr>
                <w:sz w:val="20"/>
                <w:szCs w:val="20"/>
              </w:rPr>
              <w:t>материалов;</w:t>
            </w:r>
          </w:p>
          <w:p w:rsidR="00C96652" w:rsidRPr="00C96652" w:rsidRDefault="00C96652" w:rsidP="00C96652">
            <w:pPr>
              <w:ind w:firstLine="147"/>
              <w:rPr>
                <w:sz w:val="20"/>
                <w:szCs w:val="20"/>
              </w:rPr>
            </w:pPr>
            <w:r w:rsidRPr="00C96652">
              <w:rPr>
                <w:sz w:val="20"/>
                <w:szCs w:val="20"/>
              </w:rPr>
              <w:t>проявлять</w:t>
            </w:r>
            <w:r w:rsidRPr="00C96652">
              <w:rPr>
                <w:spacing w:val="15"/>
                <w:sz w:val="20"/>
                <w:szCs w:val="20"/>
              </w:rPr>
              <w:t xml:space="preserve"> </w:t>
            </w:r>
            <w:r w:rsidRPr="00C96652">
              <w:rPr>
                <w:sz w:val="20"/>
                <w:szCs w:val="20"/>
              </w:rPr>
              <w:t>творческие</w:t>
            </w:r>
            <w:r w:rsidRPr="00C96652">
              <w:rPr>
                <w:spacing w:val="16"/>
                <w:sz w:val="20"/>
                <w:szCs w:val="20"/>
              </w:rPr>
              <w:t xml:space="preserve"> </w:t>
            </w:r>
            <w:r w:rsidRPr="00C96652">
              <w:rPr>
                <w:sz w:val="20"/>
                <w:szCs w:val="20"/>
              </w:rPr>
              <w:t>экспериментальные</w:t>
            </w:r>
            <w:r w:rsidRPr="00C96652">
              <w:rPr>
                <w:spacing w:val="16"/>
                <w:sz w:val="20"/>
                <w:szCs w:val="20"/>
              </w:rPr>
              <w:t xml:space="preserve"> </w:t>
            </w:r>
            <w:r w:rsidRPr="00C96652">
              <w:rPr>
                <w:sz w:val="20"/>
                <w:szCs w:val="20"/>
              </w:rPr>
              <w:t>действия</w:t>
            </w:r>
            <w:r w:rsidRPr="00C96652">
              <w:rPr>
                <w:spacing w:val="16"/>
                <w:sz w:val="20"/>
                <w:szCs w:val="20"/>
              </w:rPr>
              <w:t xml:space="preserve"> </w:t>
            </w:r>
            <w:r w:rsidRPr="00C96652">
              <w:rPr>
                <w:sz w:val="20"/>
                <w:szCs w:val="20"/>
              </w:rPr>
              <w:t>в</w:t>
            </w:r>
            <w:r w:rsidRPr="00C96652">
              <w:rPr>
                <w:spacing w:val="16"/>
                <w:sz w:val="20"/>
                <w:szCs w:val="20"/>
              </w:rPr>
              <w:t xml:space="preserve"> </w:t>
            </w:r>
            <w:r w:rsidRPr="00C96652">
              <w:rPr>
                <w:sz w:val="20"/>
                <w:szCs w:val="20"/>
              </w:rPr>
              <w:t>про</w:t>
            </w:r>
            <w:r w:rsidRPr="00C96652">
              <w:rPr>
                <w:w w:val="95"/>
                <w:sz w:val="20"/>
                <w:szCs w:val="20"/>
              </w:rPr>
              <w:t>цессе</w:t>
            </w:r>
            <w:r w:rsidRPr="00C96652">
              <w:rPr>
                <w:spacing w:val="1"/>
                <w:w w:val="95"/>
                <w:sz w:val="20"/>
                <w:szCs w:val="20"/>
              </w:rPr>
              <w:t xml:space="preserve"> </w:t>
            </w:r>
            <w:r w:rsidRPr="00C96652">
              <w:rPr>
                <w:w w:val="95"/>
                <w:sz w:val="20"/>
                <w:szCs w:val="20"/>
              </w:rPr>
              <w:t>самостоятельного</w:t>
            </w:r>
            <w:r w:rsidRPr="00C96652">
              <w:rPr>
                <w:spacing w:val="1"/>
                <w:w w:val="95"/>
                <w:sz w:val="20"/>
                <w:szCs w:val="20"/>
              </w:rPr>
              <w:t xml:space="preserve"> </w:t>
            </w:r>
            <w:r w:rsidRPr="00C96652">
              <w:rPr>
                <w:w w:val="95"/>
                <w:sz w:val="20"/>
                <w:szCs w:val="20"/>
              </w:rPr>
              <w:t>выполнения</w:t>
            </w:r>
            <w:r w:rsidRPr="00C96652">
              <w:rPr>
                <w:spacing w:val="1"/>
                <w:w w:val="95"/>
                <w:sz w:val="20"/>
                <w:szCs w:val="20"/>
              </w:rPr>
              <w:t xml:space="preserve"> </w:t>
            </w:r>
            <w:r w:rsidRPr="00C96652">
              <w:rPr>
                <w:w w:val="95"/>
                <w:sz w:val="20"/>
                <w:szCs w:val="20"/>
              </w:rPr>
              <w:t>художественных</w:t>
            </w:r>
            <w:r w:rsidRPr="00C96652">
              <w:rPr>
                <w:spacing w:val="1"/>
                <w:w w:val="95"/>
                <w:sz w:val="20"/>
                <w:szCs w:val="20"/>
              </w:rPr>
              <w:t xml:space="preserve"> </w:t>
            </w:r>
            <w:r w:rsidRPr="00C96652">
              <w:rPr>
                <w:w w:val="95"/>
                <w:sz w:val="20"/>
                <w:szCs w:val="20"/>
              </w:rPr>
              <w:t>заданий;</w:t>
            </w:r>
            <w:r w:rsidRPr="00C96652">
              <w:rPr>
                <w:spacing w:val="-58"/>
                <w:w w:val="95"/>
                <w:sz w:val="20"/>
                <w:szCs w:val="20"/>
              </w:rPr>
              <w:t xml:space="preserve"> </w:t>
            </w:r>
            <w:r w:rsidRPr="00C96652">
              <w:rPr>
                <w:sz w:val="20"/>
                <w:szCs w:val="20"/>
              </w:rPr>
              <w:t>проявлять</w:t>
            </w:r>
            <w:r w:rsidRPr="00C96652">
              <w:rPr>
                <w:spacing w:val="14"/>
                <w:sz w:val="20"/>
                <w:szCs w:val="20"/>
              </w:rPr>
              <w:t xml:space="preserve"> </w:t>
            </w:r>
            <w:r w:rsidRPr="00C96652">
              <w:rPr>
                <w:sz w:val="20"/>
                <w:szCs w:val="20"/>
              </w:rPr>
              <w:t>исследовательские</w:t>
            </w:r>
            <w:r w:rsidRPr="00C96652">
              <w:rPr>
                <w:spacing w:val="15"/>
                <w:sz w:val="20"/>
                <w:szCs w:val="20"/>
              </w:rPr>
              <w:t xml:space="preserve"> </w:t>
            </w:r>
            <w:r w:rsidRPr="00C96652">
              <w:rPr>
                <w:sz w:val="20"/>
                <w:szCs w:val="20"/>
              </w:rPr>
              <w:t>и</w:t>
            </w:r>
            <w:r w:rsidRPr="00C96652">
              <w:rPr>
                <w:spacing w:val="14"/>
                <w:sz w:val="20"/>
                <w:szCs w:val="20"/>
              </w:rPr>
              <w:t xml:space="preserve"> </w:t>
            </w:r>
            <w:r w:rsidRPr="00C96652">
              <w:rPr>
                <w:sz w:val="20"/>
                <w:szCs w:val="20"/>
              </w:rPr>
              <w:t>аналитические</w:t>
            </w:r>
            <w:r w:rsidRPr="00C96652">
              <w:rPr>
                <w:spacing w:val="15"/>
                <w:sz w:val="20"/>
                <w:szCs w:val="20"/>
              </w:rPr>
              <w:t xml:space="preserve"> </w:t>
            </w:r>
            <w:r w:rsidRPr="00C96652">
              <w:rPr>
                <w:sz w:val="20"/>
                <w:szCs w:val="20"/>
              </w:rPr>
              <w:t>действия</w:t>
            </w:r>
            <w:r w:rsidRPr="00C96652">
              <w:rPr>
                <w:spacing w:val="15"/>
                <w:sz w:val="20"/>
                <w:szCs w:val="20"/>
              </w:rPr>
              <w:t xml:space="preserve"> </w:t>
            </w:r>
            <w:r w:rsidRPr="00C96652">
              <w:rPr>
                <w:sz w:val="20"/>
                <w:szCs w:val="20"/>
              </w:rPr>
              <w:t>на</w:t>
            </w:r>
            <w:r w:rsidRPr="00C96652">
              <w:rPr>
                <w:spacing w:val="1"/>
                <w:sz w:val="20"/>
                <w:szCs w:val="20"/>
              </w:rPr>
              <w:t xml:space="preserve"> </w:t>
            </w:r>
            <w:r w:rsidRPr="00C96652">
              <w:rPr>
                <w:sz w:val="20"/>
                <w:szCs w:val="20"/>
              </w:rPr>
              <w:t>основе</w:t>
            </w:r>
            <w:r w:rsidRPr="00C96652">
              <w:rPr>
                <w:spacing w:val="1"/>
                <w:sz w:val="20"/>
                <w:szCs w:val="20"/>
              </w:rPr>
              <w:t xml:space="preserve"> </w:t>
            </w:r>
            <w:r w:rsidRPr="00C96652">
              <w:rPr>
                <w:sz w:val="20"/>
                <w:szCs w:val="20"/>
              </w:rPr>
              <w:t>определённых</w:t>
            </w:r>
            <w:r w:rsidRPr="00C96652">
              <w:rPr>
                <w:spacing w:val="1"/>
                <w:sz w:val="20"/>
                <w:szCs w:val="20"/>
              </w:rPr>
              <w:t xml:space="preserve"> </w:t>
            </w:r>
            <w:r w:rsidRPr="00C96652">
              <w:rPr>
                <w:sz w:val="20"/>
                <w:szCs w:val="20"/>
              </w:rPr>
              <w:t>учебных</w:t>
            </w:r>
            <w:r w:rsidRPr="00C96652">
              <w:rPr>
                <w:spacing w:val="1"/>
                <w:sz w:val="20"/>
                <w:szCs w:val="20"/>
              </w:rPr>
              <w:t xml:space="preserve"> </w:t>
            </w:r>
            <w:r w:rsidRPr="00C96652">
              <w:rPr>
                <w:sz w:val="20"/>
                <w:szCs w:val="20"/>
              </w:rPr>
              <w:t>установок</w:t>
            </w:r>
            <w:r w:rsidRPr="00C96652">
              <w:rPr>
                <w:spacing w:val="1"/>
                <w:sz w:val="20"/>
                <w:szCs w:val="20"/>
              </w:rPr>
              <w:t xml:space="preserve"> </w:t>
            </w:r>
            <w:r w:rsidRPr="00C96652">
              <w:rPr>
                <w:sz w:val="20"/>
                <w:szCs w:val="20"/>
              </w:rPr>
              <w:t>в</w:t>
            </w:r>
            <w:r w:rsidRPr="00C96652">
              <w:rPr>
                <w:spacing w:val="1"/>
                <w:sz w:val="20"/>
                <w:szCs w:val="20"/>
              </w:rPr>
              <w:t xml:space="preserve"> </w:t>
            </w:r>
            <w:r w:rsidRPr="00C96652">
              <w:rPr>
                <w:sz w:val="20"/>
                <w:szCs w:val="20"/>
              </w:rPr>
              <w:t>процессе</w:t>
            </w:r>
            <w:r w:rsidRPr="00C96652">
              <w:rPr>
                <w:spacing w:val="1"/>
                <w:sz w:val="20"/>
                <w:szCs w:val="20"/>
              </w:rPr>
              <w:t xml:space="preserve"> </w:t>
            </w:r>
            <w:r w:rsidRPr="00C96652">
              <w:rPr>
                <w:sz w:val="20"/>
                <w:szCs w:val="20"/>
              </w:rPr>
              <w:t>восприятия</w:t>
            </w:r>
            <w:r w:rsidRPr="00C96652">
              <w:rPr>
                <w:spacing w:val="-15"/>
                <w:sz w:val="20"/>
                <w:szCs w:val="20"/>
              </w:rPr>
              <w:t xml:space="preserve"> </w:t>
            </w:r>
            <w:r w:rsidRPr="00C96652">
              <w:rPr>
                <w:sz w:val="20"/>
                <w:szCs w:val="20"/>
              </w:rPr>
              <w:t>произведений</w:t>
            </w:r>
            <w:r w:rsidRPr="00C96652">
              <w:rPr>
                <w:spacing w:val="-14"/>
                <w:sz w:val="20"/>
                <w:szCs w:val="20"/>
              </w:rPr>
              <w:t xml:space="preserve"> </w:t>
            </w:r>
            <w:r w:rsidRPr="00C96652">
              <w:rPr>
                <w:sz w:val="20"/>
                <w:szCs w:val="20"/>
              </w:rPr>
              <w:t>изобразительного</w:t>
            </w:r>
            <w:r w:rsidRPr="00C96652">
              <w:rPr>
                <w:spacing w:val="-14"/>
                <w:sz w:val="20"/>
                <w:szCs w:val="20"/>
              </w:rPr>
              <w:t xml:space="preserve"> </w:t>
            </w:r>
            <w:r w:rsidRPr="00C96652">
              <w:rPr>
                <w:sz w:val="20"/>
                <w:szCs w:val="20"/>
              </w:rPr>
              <w:t>искусства,</w:t>
            </w:r>
            <w:r w:rsidRPr="00C96652">
              <w:rPr>
                <w:spacing w:val="-15"/>
                <w:sz w:val="20"/>
                <w:szCs w:val="20"/>
              </w:rPr>
              <w:t xml:space="preserve"> </w:t>
            </w:r>
            <w:r w:rsidRPr="00C96652">
              <w:rPr>
                <w:sz w:val="20"/>
                <w:szCs w:val="20"/>
              </w:rPr>
              <w:t>архитектуры</w:t>
            </w:r>
            <w:r w:rsidRPr="00C96652">
              <w:rPr>
                <w:spacing w:val="-14"/>
                <w:sz w:val="20"/>
                <w:szCs w:val="20"/>
              </w:rPr>
              <w:t xml:space="preserve"> </w:t>
            </w:r>
            <w:r w:rsidRPr="00C96652">
              <w:rPr>
                <w:sz w:val="20"/>
                <w:szCs w:val="20"/>
              </w:rPr>
              <w:t xml:space="preserve">и </w:t>
            </w:r>
            <w:r w:rsidRPr="00C96652">
              <w:rPr>
                <w:w w:val="95"/>
                <w:sz w:val="20"/>
                <w:szCs w:val="20"/>
              </w:rPr>
              <w:t>продуктов</w:t>
            </w:r>
            <w:r w:rsidRPr="00C96652">
              <w:rPr>
                <w:spacing w:val="41"/>
                <w:w w:val="95"/>
                <w:sz w:val="20"/>
                <w:szCs w:val="20"/>
              </w:rPr>
              <w:t xml:space="preserve"> </w:t>
            </w:r>
            <w:r w:rsidRPr="00C96652">
              <w:rPr>
                <w:w w:val="95"/>
                <w:sz w:val="20"/>
                <w:szCs w:val="20"/>
              </w:rPr>
              <w:t>детского</w:t>
            </w:r>
            <w:r w:rsidRPr="00C96652">
              <w:rPr>
                <w:spacing w:val="42"/>
                <w:w w:val="95"/>
                <w:sz w:val="20"/>
                <w:szCs w:val="20"/>
              </w:rPr>
              <w:t xml:space="preserve"> </w:t>
            </w:r>
            <w:r w:rsidRPr="00C96652">
              <w:rPr>
                <w:w w:val="95"/>
                <w:sz w:val="20"/>
                <w:szCs w:val="20"/>
              </w:rPr>
              <w:t>художественного</w:t>
            </w:r>
            <w:r w:rsidRPr="00C96652">
              <w:rPr>
                <w:spacing w:val="42"/>
                <w:w w:val="95"/>
                <w:sz w:val="20"/>
                <w:szCs w:val="20"/>
              </w:rPr>
              <w:t xml:space="preserve"> </w:t>
            </w:r>
            <w:r w:rsidRPr="00C96652">
              <w:rPr>
                <w:w w:val="95"/>
                <w:sz w:val="20"/>
                <w:szCs w:val="20"/>
              </w:rPr>
              <w:t>творчества;</w:t>
            </w:r>
          </w:p>
          <w:p w:rsidR="00C96652" w:rsidRPr="00C96652" w:rsidRDefault="00C96652" w:rsidP="00C96652">
            <w:pPr>
              <w:ind w:firstLine="147"/>
              <w:rPr>
                <w:sz w:val="20"/>
                <w:szCs w:val="20"/>
              </w:rPr>
            </w:pPr>
            <w:r w:rsidRPr="00C96652">
              <w:rPr>
                <w:sz w:val="20"/>
                <w:szCs w:val="20"/>
              </w:rPr>
              <w:t>использовать наблюдения для получения информации об</w:t>
            </w:r>
            <w:r w:rsidRPr="00C96652">
              <w:rPr>
                <w:spacing w:val="1"/>
                <w:sz w:val="20"/>
                <w:szCs w:val="20"/>
              </w:rPr>
              <w:t xml:space="preserve"> </w:t>
            </w:r>
            <w:r w:rsidRPr="00C96652">
              <w:rPr>
                <w:w w:val="95"/>
                <w:sz w:val="20"/>
                <w:szCs w:val="20"/>
              </w:rPr>
              <w:t>особенностях объектов и состояния природы, предметного мира</w:t>
            </w:r>
            <w:r w:rsidRPr="00C96652">
              <w:rPr>
                <w:spacing w:val="1"/>
                <w:w w:val="95"/>
                <w:sz w:val="20"/>
                <w:szCs w:val="20"/>
              </w:rPr>
              <w:t xml:space="preserve"> </w:t>
            </w:r>
            <w:r w:rsidRPr="00C96652">
              <w:rPr>
                <w:sz w:val="20"/>
                <w:szCs w:val="20"/>
              </w:rPr>
              <w:t>человека,</w:t>
            </w:r>
            <w:r w:rsidRPr="00C96652">
              <w:rPr>
                <w:spacing w:val="7"/>
                <w:sz w:val="20"/>
                <w:szCs w:val="20"/>
              </w:rPr>
              <w:t xml:space="preserve"> </w:t>
            </w:r>
            <w:r w:rsidRPr="00C96652">
              <w:rPr>
                <w:sz w:val="20"/>
                <w:szCs w:val="20"/>
              </w:rPr>
              <w:t>городской</w:t>
            </w:r>
            <w:r w:rsidRPr="00C96652">
              <w:rPr>
                <w:spacing w:val="7"/>
                <w:sz w:val="20"/>
                <w:szCs w:val="20"/>
              </w:rPr>
              <w:t xml:space="preserve"> </w:t>
            </w:r>
            <w:r w:rsidRPr="00C96652">
              <w:rPr>
                <w:sz w:val="20"/>
                <w:szCs w:val="20"/>
              </w:rPr>
              <w:t>среды;</w:t>
            </w:r>
          </w:p>
          <w:p w:rsidR="00C96652" w:rsidRPr="00C96652" w:rsidRDefault="00C96652" w:rsidP="00C96652">
            <w:pPr>
              <w:ind w:firstLine="147"/>
              <w:rPr>
                <w:sz w:val="20"/>
                <w:szCs w:val="20"/>
              </w:rPr>
            </w:pPr>
            <w:r w:rsidRPr="00C96652">
              <w:rPr>
                <w:sz w:val="20"/>
                <w:szCs w:val="20"/>
              </w:rPr>
              <w:t xml:space="preserve">анализировать и оценивать с позиций эстетических категорий </w:t>
            </w:r>
            <w:r w:rsidRPr="00C96652">
              <w:rPr>
                <w:sz w:val="20"/>
                <w:szCs w:val="20"/>
              </w:rPr>
              <w:lastRenderedPageBreak/>
              <w:t>явления природы и предметно-пространственную среду</w:t>
            </w:r>
            <w:r w:rsidRPr="00C96652">
              <w:rPr>
                <w:spacing w:val="1"/>
                <w:sz w:val="20"/>
                <w:szCs w:val="20"/>
              </w:rPr>
              <w:t xml:space="preserve"> </w:t>
            </w:r>
            <w:r w:rsidRPr="00C96652">
              <w:rPr>
                <w:sz w:val="20"/>
                <w:szCs w:val="20"/>
              </w:rPr>
              <w:t>жизни</w:t>
            </w:r>
            <w:r w:rsidRPr="00C96652">
              <w:rPr>
                <w:spacing w:val="8"/>
                <w:sz w:val="20"/>
                <w:szCs w:val="20"/>
              </w:rPr>
              <w:t xml:space="preserve"> </w:t>
            </w:r>
            <w:r w:rsidRPr="00C96652">
              <w:rPr>
                <w:sz w:val="20"/>
                <w:szCs w:val="20"/>
              </w:rPr>
              <w:t>человека;</w:t>
            </w:r>
          </w:p>
          <w:p w:rsidR="00C96652" w:rsidRPr="00C96652" w:rsidRDefault="00C96652" w:rsidP="00C96652">
            <w:pPr>
              <w:ind w:firstLine="147"/>
              <w:rPr>
                <w:sz w:val="20"/>
                <w:szCs w:val="20"/>
              </w:rPr>
            </w:pPr>
            <w:r w:rsidRPr="00C96652">
              <w:rPr>
                <w:sz w:val="20"/>
                <w:szCs w:val="20"/>
              </w:rPr>
              <w:t>формулировать</w:t>
            </w:r>
            <w:r w:rsidRPr="00C96652">
              <w:rPr>
                <w:spacing w:val="1"/>
                <w:sz w:val="20"/>
                <w:szCs w:val="20"/>
              </w:rPr>
              <w:t xml:space="preserve"> </w:t>
            </w:r>
            <w:r w:rsidRPr="00C96652">
              <w:rPr>
                <w:sz w:val="20"/>
                <w:szCs w:val="20"/>
              </w:rPr>
              <w:t>выводы,</w:t>
            </w:r>
            <w:r w:rsidRPr="00C96652">
              <w:rPr>
                <w:spacing w:val="1"/>
                <w:sz w:val="20"/>
                <w:szCs w:val="20"/>
              </w:rPr>
              <w:t xml:space="preserve"> </w:t>
            </w:r>
            <w:r w:rsidRPr="00C96652">
              <w:rPr>
                <w:sz w:val="20"/>
                <w:szCs w:val="20"/>
              </w:rPr>
              <w:t>соответствующие</w:t>
            </w:r>
            <w:r w:rsidRPr="00C96652">
              <w:rPr>
                <w:spacing w:val="1"/>
                <w:sz w:val="20"/>
                <w:szCs w:val="20"/>
              </w:rPr>
              <w:t xml:space="preserve"> </w:t>
            </w:r>
            <w:r w:rsidRPr="00C96652">
              <w:rPr>
                <w:sz w:val="20"/>
                <w:szCs w:val="20"/>
              </w:rPr>
              <w:t>эстетическим,</w:t>
            </w:r>
            <w:r w:rsidRPr="00C96652">
              <w:rPr>
                <w:spacing w:val="1"/>
                <w:sz w:val="20"/>
                <w:szCs w:val="20"/>
              </w:rPr>
              <w:t xml:space="preserve"> </w:t>
            </w:r>
            <w:r w:rsidRPr="00C96652">
              <w:rPr>
                <w:sz w:val="20"/>
                <w:szCs w:val="20"/>
              </w:rPr>
              <w:t>аналитическим и другим учебным установкам по результатам</w:t>
            </w:r>
            <w:r w:rsidRPr="00C96652">
              <w:rPr>
                <w:spacing w:val="-61"/>
                <w:sz w:val="20"/>
                <w:szCs w:val="20"/>
              </w:rPr>
              <w:t xml:space="preserve"> </w:t>
            </w:r>
            <w:r w:rsidRPr="00C96652">
              <w:rPr>
                <w:sz w:val="20"/>
                <w:szCs w:val="20"/>
              </w:rPr>
              <w:t>проведённого</w:t>
            </w:r>
            <w:r w:rsidRPr="00C96652">
              <w:rPr>
                <w:spacing w:val="6"/>
                <w:sz w:val="20"/>
                <w:szCs w:val="20"/>
              </w:rPr>
              <w:t xml:space="preserve"> </w:t>
            </w:r>
            <w:r w:rsidRPr="00C96652">
              <w:rPr>
                <w:sz w:val="20"/>
                <w:szCs w:val="20"/>
              </w:rPr>
              <w:t>наблюдения;</w:t>
            </w:r>
          </w:p>
          <w:p w:rsidR="00C96652" w:rsidRPr="00C96652" w:rsidRDefault="00C96652" w:rsidP="00C96652">
            <w:pPr>
              <w:ind w:firstLine="147"/>
              <w:rPr>
                <w:sz w:val="20"/>
                <w:szCs w:val="20"/>
              </w:rPr>
            </w:pPr>
            <w:r w:rsidRPr="00C96652">
              <w:rPr>
                <w:w w:val="95"/>
                <w:sz w:val="20"/>
                <w:szCs w:val="20"/>
              </w:rPr>
              <w:t>использовать знаково-символические средства для составле</w:t>
            </w:r>
            <w:r w:rsidRPr="00C96652">
              <w:rPr>
                <w:sz w:val="20"/>
                <w:szCs w:val="20"/>
              </w:rPr>
              <w:t>ния</w:t>
            </w:r>
            <w:r w:rsidRPr="00C96652">
              <w:rPr>
                <w:spacing w:val="4"/>
                <w:sz w:val="20"/>
                <w:szCs w:val="20"/>
              </w:rPr>
              <w:t xml:space="preserve"> </w:t>
            </w:r>
            <w:r w:rsidRPr="00C96652">
              <w:rPr>
                <w:sz w:val="20"/>
                <w:szCs w:val="20"/>
              </w:rPr>
              <w:t>орнаментов</w:t>
            </w:r>
            <w:r w:rsidRPr="00C96652">
              <w:rPr>
                <w:spacing w:val="5"/>
                <w:sz w:val="20"/>
                <w:szCs w:val="20"/>
              </w:rPr>
              <w:t xml:space="preserve"> </w:t>
            </w:r>
            <w:r w:rsidRPr="00C96652">
              <w:rPr>
                <w:sz w:val="20"/>
                <w:szCs w:val="20"/>
              </w:rPr>
              <w:t>и</w:t>
            </w:r>
            <w:r w:rsidRPr="00C96652">
              <w:rPr>
                <w:spacing w:val="4"/>
                <w:sz w:val="20"/>
                <w:szCs w:val="20"/>
              </w:rPr>
              <w:t xml:space="preserve"> </w:t>
            </w:r>
            <w:r w:rsidRPr="00C96652">
              <w:rPr>
                <w:sz w:val="20"/>
                <w:szCs w:val="20"/>
              </w:rPr>
              <w:t>декоративных</w:t>
            </w:r>
            <w:r w:rsidRPr="00C96652">
              <w:rPr>
                <w:spacing w:val="5"/>
                <w:sz w:val="20"/>
                <w:szCs w:val="20"/>
              </w:rPr>
              <w:t xml:space="preserve"> </w:t>
            </w:r>
            <w:r w:rsidRPr="00C96652">
              <w:rPr>
                <w:sz w:val="20"/>
                <w:szCs w:val="20"/>
              </w:rPr>
              <w:t>композиций;</w:t>
            </w:r>
          </w:p>
          <w:p w:rsidR="00C96652" w:rsidRPr="00C96652" w:rsidRDefault="00C96652" w:rsidP="00C96652">
            <w:pPr>
              <w:ind w:firstLine="147"/>
              <w:rPr>
                <w:sz w:val="20"/>
                <w:szCs w:val="20"/>
              </w:rPr>
            </w:pPr>
            <w:r w:rsidRPr="00C96652">
              <w:rPr>
                <w:w w:val="95"/>
                <w:sz w:val="20"/>
                <w:szCs w:val="20"/>
              </w:rPr>
              <w:t>классифицировать произведения искусства по видам и, соот</w:t>
            </w:r>
            <w:r w:rsidRPr="00C96652">
              <w:rPr>
                <w:sz w:val="20"/>
                <w:szCs w:val="20"/>
              </w:rPr>
              <w:t>ветственно,</w:t>
            </w:r>
            <w:r w:rsidRPr="00C96652">
              <w:rPr>
                <w:spacing w:val="4"/>
                <w:sz w:val="20"/>
                <w:szCs w:val="20"/>
              </w:rPr>
              <w:t xml:space="preserve"> </w:t>
            </w:r>
            <w:r w:rsidRPr="00C96652">
              <w:rPr>
                <w:sz w:val="20"/>
                <w:szCs w:val="20"/>
              </w:rPr>
              <w:t>по</w:t>
            </w:r>
            <w:r w:rsidRPr="00C96652">
              <w:rPr>
                <w:spacing w:val="5"/>
                <w:sz w:val="20"/>
                <w:szCs w:val="20"/>
              </w:rPr>
              <w:t xml:space="preserve"> </w:t>
            </w:r>
            <w:r w:rsidRPr="00C96652">
              <w:rPr>
                <w:sz w:val="20"/>
                <w:szCs w:val="20"/>
              </w:rPr>
              <w:t>назначению</w:t>
            </w:r>
            <w:r w:rsidRPr="00C96652">
              <w:rPr>
                <w:spacing w:val="5"/>
                <w:sz w:val="20"/>
                <w:szCs w:val="20"/>
              </w:rPr>
              <w:t xml:space="preserve"> </w:t>
            </w:r>
            <w:r w:rsidRPr="00C96652">
              <w:rPr>
                <w:sz w:val="20"/>
                <w:szCs w:val="20"/>
              </w:rPr>
              <w:t>в</w:t>
            </w:r>
            <w:r w:rsidRPr="00C96652">
              <w:rPr>
                <w:spacing w:val="5"/>
                <w:sz w:val="20"/>
                <w:szCs w:val="20"/>
              </w:rPr>
              <w:t xml:space="preserve"> </w:t>
            </w:r>
            <w:r w:rsidRPr="00C96652">
              <w:rPr>
                <w:sz w:val="20"/>
                <w:szCs w:val="20"/>
              </w:rPr>
              <w:t>жизни</w:t>
            </w:r>
            <w:r w:rsidRPr="00C96652">
              <w:rPr>
                <w:spacing w:val="5"/>
                <w:sz w:val="20"/>
                <w:szCs w:val="20"/>
              </w:rPr>
              <w:t xml:space="preserve"> </w:t>
            </w:r>
            <w:r w:rsidRPr="00C96652">
              <w:rPr>
                <w:sz w:val="20"/>
                <w:szCs w:val="20"/>
              </w:rPr>
              <w:t>людей;</w:t>
            </w:r>
          </w:p>
          <w:p w:rsidR="00C96652" w:rsidRPr="00C96652" w:rsidRDefault="00C96652" w:rsidP="00C96652">
            <w:pPr>
              <w:ind w:firstLine="147"/>
              <w:rPr>
                <w:sz w:val="20"/>
                <w:szCs w:val="20"/>
              </w:rPr>
            </w:pPr>
            <w:r w:rsidRPr="00C96652">
              <w:rPr>
                <w:sz w:val="20"/>
                <w:szCs w:val="20"/>
              </w:rPr>
              <w:t>классифицировать произведения изобразительного искусства по жанрам в качестве инструмента анализа содержания</w:t>
            </w:r>
            <w:r w:rsidRPr="00C96652">
              <w:rPr>
                <w:spacing w:val="-61"/>
                <w:sz w:val="20"/>
                <w:szCs w:val="20"/>
              </w:rPr>
              <w:t xml:space="preserve"> </w:t>
            </w:r>
            <w:r w:rsidRPr="00C96652">
              <w:rPr>
                <w:sz w:val="20"/>
                <w:szCs w:val="20"/>
              </w:rPr>
              <w:t>произведений;</w:t>
            </w:r>
          </w:p>
          <w:p w:rsidR="00C96652" w:rsidRPr="00C96652" w:rsidRDefault="00C96652" w:rsidP="00C96652">
            <w:pPr>
              <w:ind w:firstLine="147"/>
              <w:rPr>
                <w:sz w:val="20"/>
                <w:szCs w:val="20"/>
              </w:rPr>
            </w:pPr>
            <w:r w:rsidRPr="00C96652">
              <w:rPr>
                <w:sz w:val="20"/>
                <w:szCs w:val="20"/>
              </w:rPr>
              <w:t>ставить и использовать вопросы как исследовательский инструмент</w:t>
            </w:r>
            <w:r w:rsidRPr="00C96652">
              <w:rPr>
                <w:spacing w:val="7"/>
                <w:sz w:val="20"/>
                <w:szCs w:val="20"/>
              </w:rPr>
              <w:t xml:space="preserve"> </w:t>
            </w:r>
            <w:r w:rsidRPr="00C96652">
              <w:rPr>
                <w:sz w:val="20"/>
                <w:szCs w:val="20"/>
              </w:rPr>
              <w:t>познания.</w:t>
            </w:r>
          </w:p>
          <w:p w:rsidR="00C96652" w:rsidRPr="00C96652" w:rsidRDefault="00C96652" w:rsidP="00C96652">
            <w:pPr>
              <w:rPr>
                <w:sz w:val="20"/>
                <w:szCs w:val="20"/>
              </w:rPr>
            </w:pPr>
            <w:r w:rsidRPr="00C96652">
              <w:rPr>
                <w:sz w:val="20"/>
                <w:szCs w:val="20"/>
              </w:rPr>
              <w:t>Работа с информацией:</w:t>
            </w:r>
          </w:p>
          <w:p w:rsidR="00C96652" w:rsidRPr="00C96652" w:rsidRDefault="00C96652" w:rsidP="00C96652">
            <w:pPr>
              <w:ind w:firstLine="147"/>
              <w:rPr>
                <w:sz w:val="20"/>
                <w:szCs w:val="20"/>
              </w:rPr>
            </w:pPr>
            <w:r w:rsidRPr="00C96652">
              <w:rPr>
                <w:sz w:val="20"/>
                <w:szCs w:val="20"/>
              </w:rPr>
              <w:t>использовать</w:t>
            </w:r>
            <w:r w:rsidRPr="00C96652">
              <w:rPr>
                <w:spacing w:val="-12"/>
                <w:sz w:val="20"/>
                <w:szCs w:val="20"/>
              </w:rPr>
              <w:t xml:space="preserve"> </w:t>
            </w:r>
            <w:r w:rsidRPr="00C96652">
              <w:rPr>
                <w:sz w:val="20"/>
                <w:szCs w:val="20"/>
              </w:rPr>
              <w:t>электронные</w:t>
            </w:r>
            <w:r w:rsidRPr="00C96652">
              <w:rPr>
                <w:spacing w:val="-12"/>
                <w:sz w:val="20"/>
                <w:szCs w:val="20"/>
              </w:rPr>
              <w:t xml:space="preserve"> </w:t>
            </w:r>
            <w:r w:rsidRPr="00C96652">
              <w:rPr>
                <w:sz w:val="20"/>
                <w:szCs w:val="20"/>
              </w:rPr>
              <w:t>образовательные</w:t>
            </w:r>
            <w:r w:rsidRPr="00C96652">
              <w:rPr>
                <w:spacing w:val="-12"/>
                <w:sz w:val="20"/>
                <w:szCs w:val="20"/>
              </w:rPr>
              <w:t xml:space="preserve"> </w:t>
            </w:r>
            <w:r w:rsidRPr="00C96652">
              <w:rPr>
                <w:sz w:val="20"/>
                <w:szCs w:val="20"/>
              </w:rPr>
              <w:t>ресурсы;</w:t>
            </w:r>
          </w:p>
          <w:p w:rsidR="00C96652" w:rsidRPr="00C96652" w:rsidRDefault="00C96652" w:rsidP="00C96652">
            <w:pPr>
              <w:ind w:firstLine="147"/>
              <w:rPr>
                <w:sz w:val="20"/>
                <w:szCs w:val="20"/>
              </w:rPr>
            </w:pPr>
            <w:r w:rsidRPr="00C96652">
              <w:rPr>
                <w:sz w:val="20"/>
                <w:szCs w:val="20"/>
              </w:rPr>
              <w:t>уметь</w:t>
            </w:r>
            <w:r w:rsidRPr="00C96652">
              <w:rPr>
                <w:spacing w:val="-12"/>
                <w:sz w:val="20"/>
                <w:szCs w:val="20"/>
              </w:rPr>
              <w:t xml:space="preserve"> </w:t>
            </w:r>
            <w:r w:rsidRPr="00C96652">
              <w:rPr>
                <w:sz w:val="20"/>
                <w:szCs w:val="20"/>
              </w:rPr>
              <w:t>работать</w:t>
            </w:r>
            <w:r w:rsidRPr="00C96652">
              <w:rPr>
                <w:spacing w:val="-12"/>
                <w:sz w:val="20"/>
                <w:szCs w:val="20"/>
              </w:rPr>
              <w:t xml:space="preserve"> </w:t>
            </w:r>
            <w:r w:rsidRPr="00C96652">
              <w:rPr>
                <w:sz w:val="20"/>
                <w:szCs w:val="20"/>
              </w:rPr>
              <w:t>с</w:t>
            </w:r>
            <w:r w:rsidRPr="00C96652">
              <w:rPr>
                <w:spacing w:val="-12"/>
                <w:sz w:val="20"/>
                <w:szCs w:val="20"/>
              </w:rPr>
              <w:t xml:space="preserve"> </w:t>
            </w:r>
            <w:r w:rsidRPr="00C96652">
              <w:rPr>
                <w:sz w:val="20"/>
                <w:szCs w:val="20"/>
              </w:rPr>
              <w:t>электронными</w:t>
            </w:r>
            <w:r w:rsidRPr="00C96652">
              <w:rPr>
                <w:spacing w:val="-11"/>
                <w:sz w:val="20"/>
                <w:szCs w:val="20"/>
              </w:rPr>
              <w:t xml:space="preserve"> </w:t>
            </w:r>
            <w:r w:rsidRPr="00C96652">
              <w:rPr>
                <w:sz w:val="20"/>
                <w:szCs w:val="20"/>
              </w:rPr>
              <w:t>учебниками</w:t>
            </w:r>
            <w:r w:rsidRPr="00C96652">
              <w:rPr>
                <w:spacing w:val="-12"/>
                <w:sz w:val="20"/>
                <w:szCs w:val="20"/>
              </w:rPr>
              <w:t xml:space="preserve"> </w:t>
            </w:r>
            <w:r w:rsidRPr="00C96652">
              <w:rPr>
                <w:sz w:val="20"/>
                <w:szCs w:val="20"/>
              </w:rPr>
              <w:t>и</w:t>
            </w:r>
            <w:r w:rsidRPr="00C96652">
              <w:rPr>
                <w:spacing w:val="-12"/>
                <w:sz w:val="20"/>
                <w:szCs w:val="20"/>
              </w:rPr>
              <w:t xml:space="preserve"> </w:t>
            </w:r>
            <w:r w:rsidRPr="00C96652">
              <w:rPr>
                <w:sz w:val="20"/>
                <w:szCs w:val="20"/>
              </w:rPr>
              <w:t>учебными</w:t>
            </w:r>
            <w:r w:rsidRPr="00C96652">
              <w:rPr>
                <w:spacing w:val="-11"/>
                <w:sz w:val="20"/>
                <w:szCs w:val="20"/>
              </w:rPr>
              <w:t xml:space="preserve"> </w:t>
            </w:r>
            <w:r w:rsidRPr="00C96652">
              <w:rPr>
                <w:sz w:val="20"/>
                <w:szCs w:val="20"/>
              </w:rPr>
              <w:t>пособиями;</w:t>
            </w:r>
          </w:p>
          <w:p w:rsidR="00C96652" w:rsidRPr="00C96652" w:rsidRDefault="00C96652" w:rsidP="00C96652">
            <w:pPr>
              <w:ind w:firstLine="147"/>
              <w:rPr>
                <w:sz w:val="20"/>
                <w:szCs w:val="20"/>
              </w:rPr>
            </w:pPr>
            <w:r w:rsidRPr="00C96652">
              <w:rPr>
                <w:sz w:val="20"/>
                <w:szCs w:val="20"/>
              </w:rPr>
              <w:t>выбирать</w:t>
            </w:r>
            <w:r w:rsidRPr="00C96652">
              <w:rPr>
                <w:spacing w:val="-5"/>
                <w:sz w:val="20"/>
                <w:szCs w:val="20"/>
              </w:rPr>
              <w:t xml:space="preserve"> </w:t>
            </w:r>
            <w:r w:rsidRPr="00C96652">
              <w:rPr>
                <w:sz w:val="20"/>
                <w:szCs w:val="20"/>
              </w:rPr>
              <w:t>источник</w:t>
            </w:r>
            <w:r w:rsidRPr="00C96652">
              <w:rPr>
                <w:spacing w:val="-4"/>
                <w:sz w:val="20"/>
                <w:szCs w:val="20"/>
              </w:rPr>
              <w:t xml:space="preserve"> </w:t>
            </w:r>
            <w:r w:rsidRPr="00C96652">
              <w:rPr>
                <w:sz w:val="20"/>
                <w:szCs w:val="20"/>
              </w:rPr>
              <w:t>для</w:t>
            </w:r>
            <w:r w:rsidRPr="00C96652">
              <w:rPr>
                <w:spacing w:val="-5"/>
                <w:sz w:val="20"/>
                <w:szCs w:val="20"/>
              </w:rPr>
              <w:t xml:space="preserve"> </w:t>
            </w:r>
            <w:r w:rsidRPr="00C96652">
              <w:rPr>
                <w:sz w:val="20"/>
                <w:szCs w:val="20"/>
              </w:rPr>
              <w:t>получения</w:t>
            </w:r>
            <w:r w:rsidRPr="00C96652">
              <w:rPr>
                <w:spacing w:val="-4"/>
                <w:sz w:val="20"/>
                <w:szCs w:val="20"/>
              </w:rPr>
              <w:t xml:space="preserve"> </w:t>
            </w:r>
            <w:r w:rsidRPr="00C96652">
              <w:rPr>
                <w:sz w:val="20"/>
                <w:szCs w:val="20"/>
              </w:rPr>
              <w:t>информации:</w:t>
            </w:r>
            <w:r w:rsidRPr="00C96652">
              <w:rPr>
                <w:spacing w:val="-5"/>
                <w:sz w:val="20"/>
                <w:szCs w:val="20"/>
              </w:rPr>
              <w:t xml:space="preserve"> </w:t>
            </w:r>
            <w:r w:rsidRPr="00C96652">
              <w:rPr>
                <w:sz w:val="20"/>
                <w:szCs w:val="20"/>
              </w:rPr>
              <w:t>поисковые</w:t>
            </w:r>
            <w:r w:rsidRPr="00C96652">
              <w:rPr>
                <w:spacing w:val="-61"/>
                <w:sz w:val="20"/>
                <w:szCs w:val="20"/>
              </w:rPr>
              <w:t xml:space="preserve"> </w:t>
            </w:r>
            <w:r w:rsidRPr="00C96652">
              <w:rPr>
                <w:w w:val="95"/>
                <w:sz w:val="20"/>
                <w:szCs w:val="20"/>
              </w:rPr>
              <w:t>системы Интернета, цифровые электронные средства, справоч</w:t>
            </w:r>
            <w:r w:rsidRPr="00C96652">
              <w:rPr>
                <w:sz w:val="20"/>
                <w:szCs w:val="20"/>
              </w:rPr>
              <w:t>ники,</w:t>
            </w:r>
            <w:r w:rsidRPr="00C96652">
              <w:rPr>
                <w:spacing w:val="6"/>
                <w:sz w:val="20"/>
                <w:szCs w:val="20"/>
              </w:rPr>
              <w:t xml:space="preserve"> </w:t>
            </w:r>
            <w:r w:rsidRPr="00C96652">
              <w:rPr>
                <w:sz w:val="20"/>
                <w:szCs w:val="20"/>
              </w:rPr>
              <w:t>художественные</w:t>
            </w:r>
            <w:r w:rsidRPr="00C96652">
              <w:rPr>
                <w:spacing w:val="6"/>
                <w:sz w:val="20"/>
                <w:szCs w:val="20"/>
              </w:rPr>
              <w:t xml:space="preserve"> </w:t>
            </w:r>
            <w:r w:rsidRPr="00C96652">
              <w:rPr>
                <w:sz w:val="20"/>
                <w:szCs w:val="20"/>
              </w:rPr>
              <w:t>альбомы</w:t>
            </w:r>
            <w:r w:rsidRPr="00C96652">
              <w:rPr>
                <w:spacing w:val="7"/>
                <w:sz w:val="20"/>
                <w:szCs w:val="20"/>
              </w:rPr>
              <w:t xml:space="preserve"> </w:t>
            </w:r>
            <w:r w:rsidRPr="00C96652">
              <w:rPr>
                <w:sz w:val="20"/>
                <w:szCs w:val="20"/>
              </w:rPr>
              <w:t>и</w:t>
            </w:r>
            <w:r w:rsidRPr="00C96652">
              <w:rPr>
                <w:spacing w:val="6"/>
                <w:sz w:val="20"/>
                <w:szCs w:val="20"/>
              </w:rPr>
              <w:t xml:space="preserve"> </w:t>
            </w:r>
            <w:r w:rsidRPr="00C96652">
              <w:rPr>
                <w:sz w:val="20"/>
                <w:szCs w:val="20"/>
              </w:rPr>
              <w:t>детские</w:t>
            </w:r>
            <w:r w:rsidRPr="00C96652">
              <w:rPr>
                <w:spacing w:val="7"/>
                <w:sz w:val="20"/>
                <w:szCs w:val="20"/>
              </w:rPr>
              <w:t xml:space="preserve"> </w:t>
            </w:r>
            <w:r w:rsidRPr="00C96652">
              <w:rPr>
                <w:sz w:val="20"/>
                <w:szCs w:val="20"/>
              </w:rPr>
              <w:t>книги;</w:t>
            </w:r>
          </w:p>
          <w:p w:rsidR="00C96652" w:rsidRPr="00C96652" w:rsidRDefault="00C96652" w:rsidP="00C96652">
            <w:pPr>
              <w:ind w:firstLine="147"/>
              <w:rPr>
                <w:sz w:val="20"/>
                <w:szCs w:val="20"/>
              </w:rPr>
            </w:pPr>
            <w:r w:rsidRPr="00C96652">
              <w:rPr>
                <w:w w:val="95"/>
                <w:sz w:val="20"/>
                <w:szCs w:val="20"/>
              </w:rPr>
              <w:t>анализировать, интерпретировать, обобщать и систематизи</w:t>
            </w:r>
            <w:r w:rsidRPr="00C96652">
              <w:rPr>
                <w:spacing w:val="-1"/>
                <w:sz w:val="20"/>
                <w:szCs w:val="20"/>
              </w:rPr>
              <w:t>ровать</w:t>
            </w:r>
            <w:r w:rsidRPr="00C96652">
              <w:rPr>
                <w:spacing w:val="-7"/>
                <w:sz w:val="20"/>
                <w:szCs w:val="20"/>
              </w:rPr>
              <w:t xml:space="preserve"> </w:t>
            </w:r>
            <w:r w:rsidRPr="00C96652">
              <w:rPr>
                <w:spacing w:val="-1"/>
                <w:sz w:val="20"/>
                <w:szCs w:val="20"/>
              </w:rPr>
              <w:t>информацию,</w:t>
            </w:r>
            <w:r w:rsidRPr="00C96652">
              <w:rPr>
                <w:spacing w:val="-6"/>
                <w:sz w:val="20"/>
                <w:szCs w:val="20"/>
              </w:rPr>
              <w:t xml:space="preserve"> </w:t>
            </w:r>
            <w:r w:rsidRPr="00C96652">
              <w:rPr>
                <w:spacing w:val="-1"/>
                <w:sz w:val="20"/>
                <w:szCs w:val="20"/>
              </w:rPr>
              <w:t>представленную</w:t>
            </w:r>
            <w:r w:rsidRPr="00C96652">
              <w:rPr>
                <w:spacing w:val="-7"/>
                <w:sz w:val="20"/>
                <w:szCs w:val="20"/>
              </w:rPr>
              <w:t xml:space="preserve"> </w:t>
            </w:r>
            <w:r w:rsidRPr="00C96652">
              <w:rPr>
                <w:sz w:val="20"/>
                <w:szCs w:val="20"/>
              </w:rPr>
              <w:t>в</w:t>
            </w:r>
            <w:r w:rsidRPr="00C96652">
              <w:rPr>
                <w:spacing w:val="-6"/>
                <w:sz w:val="20"/>
                <w:szCs w:val="20"/>
              </w:rPr>
              <w:t xml:space="preserve"> </w:t>
            </w:r>
            <w:r w:rsidRPr="00C96652">
              <w:rPr>
                <w:sz w:val="20"/>
                <w:szCs w:val="20"/>
              </w:rPr>
              <w:t>произведениях</w:t>
            </w:r>
            <w:r w:rsidRPr="00C96652">
              <w:rPr>
                <w:spacing w:val="-7"/>
                <w:sz w:val="20"/>
                <w:szCs w:val="20"/>
              </w:rPr>
              <w:t xml:space="preserve"> </w:t>
            </w:r>
            <w:r w:rsidRPr="00C96652">
              <w:rPr>
                <w:sz w:val="20"/>
                <w:szCs w:val="20"/>
              </w:rPr>
              <w:t>искусства,</w:t>
            </w:r>
            <w:r w:rsidRPr="00C96652">
              <w:rPr>
                <w:spacing w:val="7"/>
                <w:sz w:val="20"/>
                <w:szCs w:val="20"/>
              </w:rPr>
              <w:t xml:space="preserve"> </w:t>
            </w:r>
            <w:r w:rsidRPr="00C96652">
              <w:rPr>
                <w:sz w:val="20"/>
                <w:szCs w:val="20"/>
              </w:rPr>
              <w:t>текстах,</w:t>
            </w:r>
            <w:r w:rsidRPr="00C96652">
              <w:rPr>
                <w:spacing w:val="8"/>
                <w:sz w:val="20"/>
                <w:szCs w:val="20"/>
              </w:rPr>
              <w:t xml:space="preserve"> </w:t>
            </w:r>
            <w:r w:rsidRPr="00C96652">
              <w:rPr>
                <w:sz w:val="20"/>
                <w:szCs w:val="20"/>
              </w:rPr>
              <w:t>таблицах</w:t>
            </w:r>
            <w:r w:rsidRPr="00C96652">
              <w:rPr>
                <w:spacing w:val="8"/>
                <w:sz w:val="20"/>
                <w:szCs w:val="20"/>
              </w:rPr>
              <w:t xml:space="preserve"> </w:t>
            </w:r>
            <w:r w:rsidRPr="00C96652">
              <w:rPr>
                <w:sz w:val="20"/>
                <w:szCs w:val="20"/>
              </w:rPr>
              <w:t>и</w:t>
            </w:r>
            <w:r w:rsidRPr="00C96652">
              <w:rPr>
                <w:spacing w:val="7"/>
                <w:sz w:val="20"/>
                <w:szCs w:val="20"/>
              </w:rPr>
              <w:t xml:space="preserve"> </w:t>
            </w:r>
            <w:r w:rsidRPr="00C96652">
              <w:rPr>
                <w:sz w:val="20"/>
                <w:szCs w:val="20"/>
              </w:rPr>
              <w:t>схемах;</w:t>
            </w:r>
          </w:p>
          <w:p w:rsidR="00C96652" w:rsidRPr="00C96652" w:rsidRDefault="00C96652" w:rsidP="00C96652">
            <w:pPr>
              <w:ind w:firstLine="147"/>
              <w:rPr>
                <w:sz w:val="20"/>
                <w:szCs w:val="20"/>
              </w:rPr>
            </w:pPr>
            <w:r w:rsidRPr="00C96652">
              <w:rPr>
                <w:sz w:val="20"/>
                <w:szCs w:val="20"/>
              </w:rPr>
              <w:t>самостоятельно</w:t>
            </w:r>
            <w:r w:rsidRPr="00C96652">
              <w:rPr>
                <w:spacing w:val="-10"/>
                <w:sz w:val="20"/>
                <w:szCs w:val="20"/>
              </w:rPr>
              <w:t xml:space="preserve"> </w:t>
            </w:r>
            <w:r w:rsidRPr="00C96652">
              <w:rPr>
                <w:sz w:val="20"/>
                <w:szCs w:val="20"/>
              </w:rPr>
              <w:t>готовить</w:t>
            </w:r>
            <w:r w:rsidRPr="00C96652">
              <w:rPr>
                <w:spacing w:val="-10"/>
                <w:sz w:val="20"/>
                <w:szCs w:val="20"/>
              </w:rPr>
              <w:t xml:space="preserve"> </w:t>
            </w:r>
            <w:r w:rsidRPr="00C96652">
              <w:rPr>
                <w:sz w:val="20"/>
                <w:szCs w:val="20"/>
              </w:rPr>
              <w:t>информацию</w:t>
            </w:r>
            <w:r w:rsidRPr="00C96652">
              <w:rPr>
                <w:spacing w:val="-10"/>
                <w:sz w:val="20"/>
                <w:szCs w:val="20"/>
              </w:rPr>
              <w:t xml:space="preserve"> </w:t>
            </w:r>
            <w:r w:rsidRPr="00C96652">
              <w:rPr>
                <w:sz w:val="20"/>
                <w:szCs w:val="20"/>
              </w:rPr>
              <w:t>на</w:t>
            </w:r>
            <w:r w:rsidRPr="00C96652">
              <w:rPr>
                <w:spacing w:val="-9"/>
                <w:sz w:val="20"/>
                <w:szCs w:val="20"/>
              </w:rPr>
              <w:t xml:space="preserve"> </w:t>
            </w:r>
            <w:r w:rsidRPr="00C96652">
              <w:rPr>
                <w:sz w:val="20"/>
                <w:szCs w:val="20"/>
              </w:rPr>
              <w:t>заданную</w:t>
            </w:r>
            <w:r w:rsidRPr="00C96652">
              <w:rPr>
                <w:spacing w:val="-10"/>
                <w:sz w:val="20"/>
                <w:szCs w:val="20"/>
              </w:rPr>
              <w:t xml:space="preserve"> </w:t>
            </w:r>
            <w:r w:rsidRPr="00C96652">
              <w:rPr>
                <w:sz w:val="20"/>
                <w:szCs w:val="20"/>
              </w:rPr>
              <w:t>или</w:t>
            </w:r>
            <w:r w:rsidRPr="00C96652">
              <w:rPr>
                <w:spacing w:val="-10"/>
                <w:sz w:val="20"/>
                <w:szCs w:val="20"/>
              </w:rPr>
              <w:t xml:space="preserve"> </w:t>
            </w:r>
            <w:r w:rsidRPr="00C96652">
              <w:rPr>
                <w:sz w:val="20"/>
                <w:szCs w:val="20"/>
              </w:rPr>
              <w:t>выбранную</w:t>
            </w:r>
            <w:r w:rsidRPr="00C96652">
              <w:rPr>
                <w:spacing w:val="-7"/>
                <w:sz w:val="20"/>
                <w:szCs w:val="20"/>
              </w:rPr>
              <w:t xml:space="preserve"> </w:t>
            </w:r>
            <w:r w:rsidRPr="00C96652">
              <w:rPr>
                <w:sz w:val="20"/>
                <w:szCs w:val="20"/>
              </w:rPr>
              <w:t>тему</w:t>
            </w:r>
            <w:r w:rsidRPr="00C96652">
              <w:rPr>
                <w:spacing w:val="-7"/>
                <w:sz w:val="20"/>
                <w:szCs w:val="20"/>
              </w:rPr>
              <w:t xml:space="preserve"> </w:t>
            </w:r>
            <w:r w:rsidRPr="00C96652">
              <w:rPr>
                <w:sz w:val="20"/>
                <w:szCs w:val="20"/>
              </w:rPr>
              <w:t>и</w:t>
            </w:r>
            <w:r w:rsidRPr="00C96652">
              <w:rPr>
                <w:spacing w:val="-7"/>
                <w:sz w:val="20"/>
                <w:szCs w:val="20"/>
              </w:rPr>
              <w:t xml:space="preserve"> </w:t>
            </w:r>
            <w:r w:rsidRPr="00C96652">
              <w:rPr>
                <w:sz w:val="20"/>
                <w:szCs w:val="20"/>
              </w:rPr>
              <w:t>представлять</w:t>
            </w:r>
            <w:r w:rsidRPr="00C96652">
              <w:rPr>
                <w:spacing w:val="-6"/>
                <w:sz w:val="20"/>
                <w:szCs w:val="20"/>
              </w:rPr>
              <w:t xml:space="preserve"> </w:t>
            </w:r>
            <w:r w:rsidRPr="00C96652">
              <w:rPr>
                <w:sz w:val="20"/>
                <w:szCs w:val="20"/>
              </w:rPr>
              <w:t>её</w:t>
            </w:r>
            <w:r w:rsidRPr="00C96652">
              <w:rPr>
                <w:spacing w:val="-7"/>
                <w:sz w:val="20"/>
                <w:szCs w:val="20"/>
              </w:rPr>
              <w:t xml:space="preserve"> </w:t>
            </w:r>
            <w:r w:rsidRPr="00C96652">
              <w:rPr>
                <w:sz w:val="20"/>
                <w:szCs w:val="20"/>
              </w:rPr>
              <w:t>в</w:t>
            </w:r>
            <w:r w:rsidRPr="00C96652">
              <w:rPr>
                <w:spacing w:val="-7"/>
                <w:sz w:val="20"/>
                <w:szCs w:val="20"/>
              </w:rPr>
              <w:t xml:space="preserve"> </w:t>
            </w:r>
            <w:r w:rsidRPr="00C96652">
              <w:rPr>
                <w:sz w:val="20"/>
                <w:szCs w:val="20"/>
              </w:rPr>
              <w:t>различных</w:t>
            </w:r>
            <w:r w:rsidRPr="00C96652">
              <w:rPr>
                <w:spacing w:val="-6"/>
                <w:sz w:val="20"/>
                <w:szCs w:val="20"/>
              </w:rPr>
              <w:t xml:space="preserve"> </w:t>
            </w:r>
            <w:r w:rsidRPr="00C96652">
              <w:rPr>
                <w:sz w:val="20"/>
                <w:szCs w:val="20"/>
              </w:rPr>
              <w:t>видах:</w:t>
            </w:r>
            <w:r w:rsidRPr="00C96652">
              <w:rPr>
                <w:spacing w:val="-7"/>
                <w:sz w:val="20"/>
                <w:szCs w:val="20"/>
              </w:rPr>
              <w:t xml:space="preserve"> </w:t>
            </w:r>
            <w:r w:rsidRPr="00C96652">
              <w:rPr>
                <w:sz w:val="20"/>
                <w:szCs w:val="20"/>
              </w:rPr>
              <w:t>рисунках</w:t>
            </w:r>
            <w:r w:rsidRPr="00C96652">
              <w:rPr>
                <w:spacing w:val="-62"/>
                <w:sz w:val="20"/>
                <w:szCs w:val="20"/>
              </w:rPr>
              <w:t xml:space="preserve"> </w:t>
            </w:r>
            <w:r w:rsidRPr="00C96652">
              <w:rPr>
                <w:sz w:val="20"/>
                <w:szCs w:val="20"/>
              </w:rPr>
              <w:t>и</w:t>
            </w:r>
            <w:r w:rsidRPr="00C96652">
              <w:rPr>
                <w:spacing w:val="7"/>
                <w:sz w:val="20"/>
                <w:szCs w:val="20"/>
              </w:rPr>
              <w:t xml:space="preserve"> </w:t>
            </w:r>
            <w:r w:rsidRPr="00C96652">
              <w:rPr>
                <w:sz w:val="20"/>
                <w:szCs w:val="20"/>
              </w:rPr>
              <w:t>эскизах,</w:t>
            </w:r>
            <w:r w:rsidRPr="00C96652">
              <w:rPr>
                <w:spacing w:val="8"/>
                <w:sz w:val="20"/>
                <w:szCs w:val="20"/>
              </w:rPr>
              <w:t xml:space="preserve"> </w:t>
            </w:r>
            <w:r w:rsidRPr="00C96652">
              <w:rPr>
                <w:sz w:val="20"/>
                <w:szCs w:val="20"/>
              </w:rPr>
              <w:t>электронных</w:t>
            </w:r>
            <w:r w:rsidRPr="00C96652">
              <w:rPr>
                <w:spacing w:val="8"/>
                <w:sz w:val="20"/>
                <w:szCs w:val="20"/>
              </w:rPr>
              <w:t xml:space="preserve"> </w:t>
            </w:r>
            <w:r w:rsidRPr="00C96652">
              <w:rPr>
                <w:sz w:val="20"/>
                <w:szCs w:val="20"/>
              </w:rPr>
              <w:t>презентациях;</w:t>
            </w:r>
          </w:p>
          <w:p w:rsidR="00C96652" w:rsidRPr="00C96652" w:rsidRDefault="00C96652" w:rsidP="00C96652">
            <w:pPr>
              <w:ind w:firstLine="147"/>
              <w:rPr>
                <w:w w:val="95"/>
                <w:sz w:val="20"/>
                <w:szCs w:val="20"/>
              </w:rPr>
            </w:pPr>
            <w:r w:rsidRPr="00C96652">
              <w:rPr>
                <w:sz w:val="20"/>
                <w:szCs w:val="20"/>
              </w:rPr>
              <w:t>осуществлять виртуальные путешествия по архитектурным</w:t>
            </w:r>
            <w:r w:rsidRPr="00C96652">
              <w:rPr>
                <w:spacing w:val="-61"/>
                <w:sz w:val="20"/>
                <w:szCs w:val="20"/>
              </w:rPr>
              <w:t xml:space="preserve"> </w:t>
            </w:r>
            <w:r w:rsidRPr="00C96652">
              <w:rPr>
                <w:sz w:val="20"/>
                <w:szCs w:val="20"/>
              </w:rPr>
              <w:t>памятникам, в отечественные художественные музеи и зарубежные художественные музеи (галереи) на основе установок</w:t>
            </w:r>
            <w:r w:rsidRPr="00C96652">
              <w:rPr>
                <w:spacing w:val="-61"/>
                <w:sz w:val="20"/>
                <w:szCs w:val="20"/>
              </w:rPr>
              <w:t xml:space="preserve"> </w:t>
            </w:r>
            <w:r w:rsidRPr="00C96652">
              <w:rPr>
                <w:sz w:val="20"/>
                <w:szCs w:val="20"/>
              </w:rPr>
              <w:t>и</w:t>
            </w:r>
            <w:r w:rsidRPr="00C96652">
              <w:rPr>
                <w:spacing w:val="7"/>
                <w:sz w:val="20"/>
                <w:szCs w:val="20"/>
              </w:rPr>
              <w:t xml:space="preserve"> </w:t>
            </w:r>
            <w:r w:rsidRPr="00C96652">
              <w:rPr>
                <w:sz w:val="20"/>
                <w:szCs w:val="20"/>
              </w:rPr>
              <w:t>квестов,</w:t>
            </w:r>
            <w:r w:rsidRPr="00C96652">
              <w:rPr>
                <w:spacing w:val="8"/>
                <w:sz w:val="20"/>
                <w:szCs w:val="20"/>
              </w:rPr>
              <w:t xml:space="preserve"> </w:t>
            </w:r>
            <w:r w:rsidRPr="00C96652">
              <w:rPr>
                <w:sz w:val="20"/>
                <w:szCs w:val="20"/>
              </w:rPr>
              <w:t>предложенных</w:t>
            </w:r>
            <w:r w:rsidRPr="00C96652">
              <w:rPr>
                <w:spacing w:val="8"/>
                <w:sz w:val="20"/>
                <w:szCs w:val="20"/>
              </w:rPr>
              <w:t xml:space="preserve"> </w:t>
            </w:r>
            <w:r w:rsidRPr="00C96652">
              <w:rPr>
                <w:sz w:val="20"/>
                <w:szCs w:val="20"/>
              </w:rPr>
              <w:t>учителем;</w:t>
            </w:r>
          </w:p>
          <w:p w:rsidR="00C96652" w:rsidRPr="00C96652" w:rsidRDefault="00C96652" w:rsidP="00C96652">
            <w:pPr>
              <w:ind w:firstLine="147"/>
              <w:rPr>
                <w:sz w:val="20"/>
                <w:szCs w:val="20"/>
              </w:rPr>
            </w:pPr>
            <w:r w:rsidRPr="00C96652">
              <w:rPr>
                <w:w w:val="95"/>
                <w:sz w:val="20"/>
                <w:szCs w:val="20"/>
              </w:rPr>
              <w:t>соблюдать правила информационной безопасности при рабо</w:t>
            </w:r>
            <w:r w:rsidRPr="00C96652">
              <w:rPr>
                <w:sz w:val="20"/>
                <w:szCs w:val="20"/>
              </w:rPr>
              <w:t>те</w:t>
            </w:r>
            <w:r w:rsidRPr="00C96652">
              <w:rPr>
                <w:spacing w:val="7"/>
                <w:sz w:val="20"/>
                <w:szCs w:val="20"/>
              </w:rPr>
              <w:t xml:space="preserve"> </w:t>
            </w:r>
            <w:r w:rsidRPr="00C96652">
              <w:rPr>
                <w:sz w:val="20"/>
                <w:szCs w:val="20"/>
              </w:rPr>
              <w:t>в</w:t>
            </w:r>
            <w:r w:rsidRPr="00C96652">
              <w:rPr>
                <w:spacing w:val="7"/>
                <w:sz w:val="20"/>
                <w:szCs w:val="20"/>
              </w:rPr>
              <w:t xml:space="preserve"> </w:t>
            </w:r>
            <w:r w:rsidRPr="00C96652">
              <w:rPr>
                <w:sz w:val="20"/>
                <w:szCs w:val="20"/>
              </w:rPr>
              <w:t>сети</w:t>
            </w:r>
            <w:r w:rsidRPr="00C96652">
              <w:rPr>
                <w:spacing w:val="7"/>
                <w:sz w:val="20"/>
                <w:szCs w:val="20"/>
              </w:rPr>
              <w:t xml:space="preserve"> </w:t>
            </w:r>
            <w:r w:rsidRPr="00C96652">
              <w:rPr>
                <w:sz w:val="20"/>
                <w:szCs w:val="20"/>
              </w:rPr>
              <w:t>Интернет.</w:t>
            </w:r>
          </w:p>
        </w:tc>
      </w:tr>
      <w:tr w:rsidR="00C96652" w:rsidRPr="00C96652" w:rsidTr="00B00FA9">
        <w:tc>
          <w:tcPr>
            <w:tcW w:w="1843" w:type="dxa"/>
            <w:vMerge/>
          </w:tcPr>
          <w:p w:rsidR="00C96652" w:rsidRPr="00C96652" w:rsidRDefault="00C96652" w:rsidP="00C96652">
            <w:pPr>
              <w:tabs>
                <w:tab w:val="left" w:pos="993"/>
              </w:tabs>
              <w:jc w:val="both"/>
              <w:rPr>
                <w:sz w:val="20"/>
                <w:szCs w:val="20"/>
              </w:rPr>
            </w:pPr>
          </w:p>
        </w:tc>
        <w:tc>
          <w:tcPr>
            <w:tcW w:w="1843" w:type="dxa"/>
          </w:tcPr>
          <w:p w:rsidR="00C96652" w:rsidRPr="00C96652" w:rsidRDefault="00C96652" w:rsidP="00C96652">
            <w:pPr>
              <w:tabs>
                <w:tab w:val="left" w:pos="993"/>
              </w:tabs>
              <w:jc w:val="both"/>
              <w:rPr>
                <w:sz w:val="20"/>
                <w:szCs w:val="20"/>
              </w:rPr>
            </w:pPr>
            <w:r w:rsidRPr="00C96652">
              <w:rPr>
                <w:sz w:val="20"/>
                <w:szCs w:val="20"/>
              </w:rPr>
              <w:t>Коммуникативные</w:t>
            </w:r>
          </w:p>
        </w:tc>
        <w:tc>
          <w:tcPr>
            <w:tcW w:w="6379" w:type="dxa"/>
          </w:tcPr>
          <w:p w:rsidR="00C96652" w:rsidRPr="00C96652" w:rsidRDefault="00C96652" w:rsidP="00C96652">
            <w:pPr>
              <w:ind w:firstLine="147"/>
              <w:rPr>
                <w:sz w:val="20"/>
                <w:szCs w:val="20"/>
              </w:rPr>
            </w:pPr>
            <w:r w:rsidRPr="00C96652">
              <w:rPr>
                <w:sz w:val="20"/>
                <w:szCs w:val="20"/>
              </w:rPr>
              <w:t>понимать</w:t>
            </w:r>
            <w:r w:rsidRPr="00C96652">
              <w:rPr>
                <w:spacing w:val="26"/>
                <w:sz w:val="20"/>
                <w:szCs w:val="20"/>
              </w:rPr>
              <w:t xml:space="preserve"> </w:t>
            </w:r>
            <w:r w:rsidRPr="00C96652">
              <w:rPr>
                <w:sz w:val="20"/>
                <w:szCs w:val="20"/>
              </w:rPr>
              <w:t>искусство</w:t>
            </w:r>
            <w:r w:rsidRPr="00C96652">
              <w:rPr>
                <w:spacing w:val="27"/>
                <w:sz w:val="20"/>
                <w:szCs w:val="20"/>
              </w:rPr>
              <w:t xml:space="preserve"> </w:t>
            </w:r>
            <w:r w:rsidRPr="00C96652">
              <w:rPr>
                <w:sz w:val="20"/>
                <w:szCs w:val="20"/>
              </w:rPr>
              <w:t>в</w:t>
            </w:r>
            <w:r w:rsidRPr="00C96652">
              <w:rPr>
                <w:spacing w:val="27"/>
                <w:sz w:val="20"/>
                <w:szCs w:val="20"/>
              </w:rPr>
              <w:t xml:space="preserve"> </w:t>
            </w:r>
            <w:r w:rsidRPr="00C96652">
              <w:rPr>
                <w:sz w:val="20"/>
                <w:szCs w:val="20"/>
              </w:rPr>
              <w:t>качестве</w:t>
            </w:r>
            <w:r w:rsidRPr="00C96652">
              <w:rPr>
                <w:spacing w:val="27"/>
                <w:sz w:val="20"/>
                <w:szCs w:val="20"/>
              </w:rPr>
              <w:t xml:space="preserve"> </w:t>
            </w:r>
            <w:r w:rsidRPr="00C96652">
              <w:rPr>
                <w:sz w:val="20"/>
                <w:szCs w:val="20"/>
              </w:rPr>
              <w:t>особого</w:t>
            </w:r>
            <w:r w:rsidRPr="00C96652">
              <w:rPr>
                <w:spacing w:val="27"/>
                <w:sz w:val="20"/>
                <w:szCs w:val="20"/>
              </w:rPr>
              <w:t xml:space="preserve"> </w:t>
            </w:r>
            <w:r w:rsidRPr="00C96652">
              <w:rPr>
                <w:sz w:val="20"/>
                <w:szCs w:val="20"/>
              </w:rPr>
              <w:t>языка</w:t>
            </w:r>
            <w:r w:rsidRPr="00C96652">
              <w:rPr>
                <w:spacing w:val="27"/>
                <w:sz w:val="20"/>
                <w:szCs w:val="20"/>
              </w:rPr>
              <w:t xml:space="preserve"> </w:t>
            </w:r>
            <w:r w:rsidRPr="00C96652">
              <w:rPr>
                <w:sz w:val="20"/>
                <w:szCs w:val="20"/>
              </w:rPr>
              <w:t>общения</w:t>
            </w:r>
            <w:r w:rsidRPr="00C96652">
              <w:rPr>
                <w:spacing w:val="27"/>
                <w:sz w:val="20"/>
                <w:szCs w:val="20"/>
              </w:rPr>
              <w:t xml:space="preserve"> </w:t>
            </w:r>
            <w:r w:rsidRPr="00C96652">
              <w:rPr>
                <w:sz w:val="20"/>
                <w:szCs w:val="20"/>
              </w:rPr>
              <w:t>— межличностного</w:t>
            </w:r>
            <w:r w:rsidRPr="00C96652">
              <w:rPr>
                <w:spacing w:val="-3"/>
                <w:sz w:val="20"/>
                <w:szCs w:val="20"/>
              </w:rPr>
              <w:t xml:space="preserve"> </w:t>
            </w:r>
            <w:r w:rsidRPr="00C96652">
              <w:rPr>
                <w:sz w:val="20"/>
                <w:szCs w:val="20"/>
              </w:rPr>
              <w:t>(автор</w:t>
            </w:r>
            <w:r w:rsidRPr="00C96652">
              <w:rPr>
                <w:spacing w:val="-3"/>
                <w:sz w:val="20"/>
                <w:szCs w:val="20"/>
              </w:rPr>
              <w:t xml:space="preserve"> </w:t>
            </w:r>
            <w:r w:rsidRPr="00C96652">
              <w:rPr>
                <w:sz w:val="20"/>
                <w:szCs w:val="20"/>
              </w:rPr>
              <w:t>—</w:t>
            </w:r>
            <w:r w:rsidRPr="00C96652">
              <w:rPr>
                <w:spacing w:val="-3"/>
                <w:sz w:val="20"/>
                <w:szCs w:val="20"/>
              </w:rPr>
              <w:t xml:space="preserve"> </w:t>
            </w:r>
            <w:r w:rsidRPr="00C96652">
              <w:rPr>
                <w:sz w:val="20"/>
                <w:szCs w:val="20"/>
              </w:rPr>
              <w:t>зритель),</w:t>
            </w:r>
            <w:r w:rsidRPr="00C96652">
              <w:rPr>
                <w:spacing w:val="-3"/>
                <w:sz w:val="20"/>
                <w:szCs w:val="20"/>
              </w:rPr>
              <w:t xml:space="preserve"> </w:t>
            </w:r>
            <w:r w:rsidRPr="00C96652">
              <w:rPr>
                <w:sz w:val="20"/>
                <w:szCs w:val="20"/>
              </w:rPr>
              <w:t>между</w:t>
            </w:r>
            <w:r w:rsidRPr="00C96652">
              <w:rPr>
                <w:spacing w:val="-3"/>
                <w:sz w:val="20"/>
                <w:szCs w:val="20"/>
              </w:rPr>
              <w:t xml:space="preserve"> </w:t>
            </w:r>
            <w:r w:rsidRPr="00C96652">
              <w:rPr>
                <w:sz w:val="20"/>
                <w:szCs w:val="20"/>
              </w:rPr>
              <w:t>поколениями,</w:t>
            </w:r>
            <w:r w:rsidRPr="00C96652">
              <w:rPr>
                <w:spacing w:val="-3"/>
                <w:sz w:val="20"/>
                <w:szCs w:val="20"/>
              </w:rPr>
              <w:t xml:space="preserve"> </w:t>
            </w:r>
            <w:r w:rsidRPr="00C96652">
              <w:rPr>
                <w:sz w:val="20"/>
                <w:szCs w:val="20"/>
              </w:rPr>
              <w:t>между</w:t>
            </w:r>
            <w:r w:rsidRPr="00C96652">
              <w:rPr>
                <w:spacing w:val="-10"/>
                <w:sz w:val="20"/>
                <w:szCs w:val="20"/>
              </w:rPr>
              <w:t xml:space="preserve"> </w:t>
            </w:r>
            <w:r w:rsidRPr="00C96652">
              <w:rPr>
                <w:sz w:val="20"/>
                <w:szCs w:val="20"/>
              </w:rPr>
              <w:t>народами;</w:t>
            </w:r>
          </w:p>
          <w:p w:rsidR="00C96652" w:rsidRPr="00C96652" w:rsidRDefault="00C96652" w:rsidP="00C96652">
            <w:pPr>
              <w:ind w:firstLine="147"/>
              <w:rPr>
                <w:sz w:val="20"/>
                <w:szCs w:val="20"/>
              </w:rPr>
            </w:pPr>
            <w:r w:rsidRPr="00C96652">
              <w:rPr>
                <w:sz w:val="20"/>
                <w:szCs w:val="20"/>
              </w:rPr>
              <w:t>вести диалог и участвовать в дискуссии, проявляя уважи</w:t>
            </w:r>
            <w:r w:rsidRPr="00C96652">
              <w:rPr>
                <w:spacing w:val="-1"/>
                <w:sz w:val="20"/>
                <w:szCs w:val="20"/>
              </w:rPr>
              <w:t>тельное</w:t>
            </w:r>
            <w:r w:rsidRPr="00C96652">
              <w:rPr>
                <w:spacing w:val="-15"/>
                <w:sz w:val="20"/>
                <w:szCs w:val="20"/>
              </w:rPr>
              <w:t xml:space="preserve"> </w:t>
            </w:r>
            <w:r w:rsidRPr="00C96652">
              <w:rPr>
                <w:spacing w:val="-1"/>
                <w:sz w:val="20"/>
                <w:szCs w:val="20"/>
              </w:rPr>
              <w:t>отношение</w:t>
            </w:r>
            <w:r w:rsidRPr="00C96652">
              <w:rPr>
                <w:spacing w:val="-14"/>
                <w:sz w:val="20"/>
                <w:szCs w:val="20"/>
              </w:rPr>
              <w:t xml:space="preserve"> </w:t>
            </w:r>
            <w:r w:rsidRPr="00C96652">
              <w:rPr>
                <w:spacing w:val="-1"/>
                <w:sz w:val="20"/>
                <w:szCs w:val="20"/>
              </w:rPr>
              <w:t>к</w:t>
            </w:r>
            <w:r w:rsidRPr="00C96652">
              <w:rPr>
                <w:spacing w:val="-15"/>
                <w:sz w:val="20"/>
                <w:szCs w:val="20"/>
              </w:rPr>
              <w:t xml:space="preserve"> </w:t>
            </w:r>
            <w:r w:rsidRPr="00C96652">
              <w:rPr>
                <w:spacing w:val="-1"/>
                <w:sz w:val="20"/>
                <w:szCs w:val="20"/>
              </w:rPr>
              <w:t>оппонентам,</w:t>
            </w:r>
            <w:r w:rsidRPr="00C96652">
              <w:rPr>
                <w:spacing w:val="-14"/>
                <w:sz w:val="20"/>
                <w:szCs w:val="20"/>
              </w:rPr>
              <w:t xml:space="preserve"> </w:t>
            </w:r>
            <w:r w:rsidRPr="00C96652">
              <w:rPr>
                <w:spacing w:val="-1"/>
                <w:sz w:val="20"/>
                <w:szCs w:val="20"/>
              </w:rPr>
              <w:t>сопоставлять</w:t>
            </w:r>
            <w:r w:rsidRPr="00C96652">
              <w:rPr>
                <w:spacing w:val="-14"/>
                <w:sz w:val="20"/>
                <w:szCs w:val="20"/>
              </w:rPr>
              <w:t xml:space="preserve"> </w:t>
            </w:r>
            <w:r w:rsidRPr="00C96652">
              <w:rPr>
                <w:sz w:val="20"/>
                <w:szCs w:val="20"/>
              </w:rPr>
              <w:t>свои</w:t>
            </w:r>
            <w:r w:rsidRPr="00C96652">
              <w:rPr>
                <w:spacing w:val="-15"/>
                <w:sz w:val="20"/>
                <w:szCs w:val="20"/>
              </w:rPr>
              <w:t xml:space="preserve"> </w:t>
            </w:r>
            <w:r w:rsidRPr="00C96652">
              <w:rPr>
                <w:sz w:val="20"/>
                <w:szCs w:val="20"/>
              </w:rPr>
              <w:t>суждения</w:t>
            </w:r>
            <w:r w:rsidRPr="00C96652">
              <w:rPr>
                <w:spacing w:val="-61"/>
                <w:sz w:val="20"/>
                <w:szCs w:val="20"/>
              </w:rPr>
              <w:t xml:space="preserve"> </w:t>
            </w:r>
            <w:r w:rsidRPr="00C96652">
              <w:rPr>
                <w:sz w:val="20"/>
                <w:szCs w:val="20"/>
              </w:rPr>
              <w:t>с суждениями участников общения, выявляя и корректно от</w:t>
            </w:r>
            <w:r w:rsidRPr="00C96652">
              <w:rPr>
                <w:w w:val="95"/>
                <w:sz w:val="20"/>
                <w:szCs w:val="20"/>
              </w:rPr>
              <w:t>стаивая свои позиции в оценке и понимании обсуждаемого яв</w:t>
            </w:r>
            <w:r w:rsidRPr="00C96652">
              <w:rPr>
                <w:sz w:val="20"/>
                <w:szCs w:val="20"/>
              </w:rPr>
              <w:t>ления;</w:t>
            </w:r>
          </w:p>
          <w:p w:rsidR="00C96652" w:rsidRPr="00C96652" w:rsidRDefault="00C96652" w:rsidP="00C96652">
            <w:pPr>
              <w:ind w:firstLine="147"/>
              <w:rPr>
                <w:sz w:val="20"/>
                <w:szCs w:val="20"/>
              </w:rPr>
            </w:pPr>
            <w:r w:rsidRPr="00C96652">
              <w:rPr>
                <w:sz w:val="20"/>
                <w:szCs w:val="20"/>
              </w:rPr>
              <w:t>находить</w:t>
            </w:r>
            <w:r w:rsidRPr="00C96652">
              <w:rPr>
                <w:spacing w:val="-10"/>
                <w:sz w:val="20"/>
                <w:szCs w:val="20"/>
              </w:rPr>
              <w:t xml:space="preserve"> </w:t>
            </w:r>
            <w:r w:rsidRPr="00C96652">
              <w:rPr>
                <w:sz w:val="20"/>
                <w:szCs w:val="20"/>
              </w:rPr>
              <w:t>общее</w:t>
            </w:r>
            <w:r w:rsidRPr="00C96652">
              <w:rPr>
                <w:spacing w:val="-9"/>
                <w:sz w:val="20"/>
                <w:szCs w:val="20"/>
              </w:rPr>
              <w:t xml:space="preserve"> </w:t>
            </w:r>
            <w:r w:rsidRPr="00C96652">
              <w:rPr>
                <w:sz w:val="20"/>
                <w:szCs w:val="20"/>
              </w:rPr>
              <w:t>решение</w:t>
            </w:r>
            <w:r w:rsidRPr="00C96652">
              <w:rPr>
                <w:spacing w:val="-9"/>
                <w:sz w:val="20"/>
                <w:szCs w:val="20"/>
              </w:rPr>
              <w:t xml:space="preserve"> </w:t>
            </w:r>
            <w:r w:rsidRPr="00C96652">
              <w:rPr>
                <w:sz w:val="20"/>
                <w:szCs w:val="20"/>
              </w:rPr>
              <w:t>и</w:t>
            </w:r>
            <w:r w:rsidRPr="00C96652">
              <w:rPr>
                <w:spacing w:val="-9"/>
                <w:sz w:val="20"/>
                <w:szCs w:val="20"/>
              </w:rPr>
              <w:t xml:space="preserve"> </w:t>
            </w:r>
            <w:r w:rsidRPr="00C96652">
              <w:rPr>
                <w:sz w:val="20"/>
                <w:szCs w:val="20"/>
              </w:rPr>
              <w:t>разрешать</w:t>
            </w:r>
            <w:r w:rsidRPr="00C96652">
              <w:rPr>
                <w:spacing w:val="-9"/>
                <w:sz w:val="20"/>
                <w:szCs w:val="20"/>
              </w:rPr>
              <w:t xml:space="preserve"> </w:t>
            </w:r>
            <w:r w:rsidRPr="00C96652">
              <w:rPr>
                <w:sz w:val="20"/>
                <w:szCs w:val="20"/>
              </w:rPr>
              <w:t>конфликты</w:t>
            </w:r>
            <w:r w:rsidRPr="00C96652">
              <w:rPr>
                <w:spacing w:val="-9"/>
                <w:sz w:val="20"/>
                <w:szCs w:val="20"/>
              </w:rPr>
              <w:t xml:space="preserve"> </w:t>
            </w:r>
            <w:r w:rsidRPr="00C96652">
              <w:rPr>
                <w:sz w:val="20"/>
                <w:szCs w:val="20"/>
              </w:rPr>
              <w:t>на</w:t>
            </w:r>
            <w:r w:rsidRPr="00C96652">
              <w:rPr>
                <w:spacing w:val="-9"/>
                <w:sz w:val="20"/>
                <w:szCs w:val="20"/>
              </w:rPr>
              <w:t xml:space="preserve"> </w:t>
            </w:r>
            <w:r w:rsidRPr="00C96652">
              <w:rPr>
                <w:sz w:val="20"/>
                <w:szCs w:val="20"/>
              </w:rPr>
              <w:t>основе</w:t>
            </w:r>
            <w:r w:rsidRPr="00C96652">
              <w:rPr>
                <w:spacing w:val="-62"/>
                <w:sz w:val="20"/>
                <w:szCs w:val="20"/>
              </w:rPr>
              <w:t xml:space="preserve"> </w:t>
            </w:r>
            <w:r w:rsidRPr="00C96652">
              <w:rPr>
                <w:spacing w:val="-1"/>
                <w:sz w:val="20"/>
                <w:szCs w:val="20"/>
              </w:rPr>
              <w:t>общих</w:t>
            </w:r>
            <w:r w:rsidRPr="00C96652">
              <w:rPr>
                <w:spacing w:val="-14"/>
                <w:sz w:val="20"/>
                <w:szCs w:val="20"/>
              </w:rPr>
              <w:t xml:space="preserve"> </w:t>
            </w:r>
            <w:r w:rsidRPr="00C96652">
              <w:rPr>
                <w:spacing w:val="-1"/>
                <w:sz w:val="20"/>
                <w:szCs w:val="20"/>
              </w:rPr>
              <w:t>позиций</w:t>
            </w:r>
            <w:r w:rsidRPr="00C96652">
              <w:rPr>
                <w:spacing w:val="-14"/>
                <w:sz w:val="20"/>
                <w:szCs w:val="20"/>
              </w:rPr>
              <w:t xml:space="preserve"> </w:t>
            </w:r>
            <w:r w:rsidRPr="00C96652">
              <w:rPr>
                <w:spacing w:val="-1"/>
                <w:sz w:val="20"/>
                <w:szCs w:val="20"/>
              </w:rPr>
              <w:t>и</w:t>
            </w:r>
            <w:r w:rsidRPr="00C96652">
              <w:rPr>
                <w:spacing w:val="-14"/>
                <w:sz w:val="20"/>
                <w:szCs w:val="20"/>
              </w:rPr>
              <w:t xml:space="preserve"> </w:t>
            </w:r>
            <w:r w:rsidRPr="00C96652">
              <w:rPr>
                <w:spacing w:val="-1"/>
                <w:sz w:val="20"/>
                <w:szCs w:val="20"/>
              </w:rPr>
              <w:t>учёта</w:t>
            </w:r>
            <w:r w:rsidRPr="00C96652">
              <w:rPr>
                <w:spacing w:val="-14"/>
                <w:sz w:val="20"/>
                <w:szCs w:val="20"/>
              </w:rPr>
              <w:t xml:space="preserve"> </w:t>
            </w:r>
            <w:r w:rsidRPr="00C96652">
              <w:rPr>
                <w:spacing w:val="-1"/>
                <w:sz w:val="20"/>
                <w:szCs w:val="20"/>
              </w:rPr>
              <w:t>интересов</w:t>
            </w:r>
            <w:r w:rsidRPr="00C96652">
              <w:rPr>
                <w:spacing w:val="-14"/>
                <w:sz w:val="20"/>
                <w:szCs w:val="20"/>
              </w:rPr>
              <w:t xml:space="preserve"> </w:t>
            </w:r>
            <w:r w:rsidRPr="00C96652">
              <w:rPr>
                <w:sz w:val="20"/>
                <w:szCs w:val="20"/>
              </w:rPr>
              <w:t>в</w:t>
            </w:r>
            <w:r w:rsidRPr="00C96652">
              <w:rPr>
                <w:spacing w:val="-14"/>
                <w:sz w:val="20"/>
                <w:szCs w:val="20"/>
              </w:rPr>
              <w:t xml:space="preserve"> </w:t>
            </w:r>
            <w:r w:rsidRPr="00C96652">
              <w:rPr>
                <w:sz w:val="20"/>
                <w:szCs w:val="20"/>
              </w:rPr>
              <w:t>процессе</w:t>
            </w:r>
            <w:r w:rsidRPr="00C96652">
              <w:rPr>
                <w:spacing w:val="-14"/>
                <w:sz w:val="20"/>
                <w:szCs w:val="20"/>
              </w:rPr>
              <w:t xml:space="preserve"> </w:t>
            </w:r>
            <w:r w:rsidRPr="00C96652">
              <w:rPr>
                <w:sz w:val="20"/>
                <w:szCs w:val="20"/>
              </w:rPr>
              <w:t>совместной</w:t>
            </w:r>
            <w:r w:rsidRPr="00C96652">
              <w:rPr>
                <w:spacing w:val="-14"/>
                <w:sz w:val="20"/>
                <w:szCs w:val="20"/>
              </w:rPr>
              <w:t xml:space="preserve"> </w:t>
            </w:r>
            <w:r w:rsidRPr="00C96652">
              <w:rPr>
                <w:sz w:val="20"/>
                <w:szCs w:val="20"/>
              </w:rPr>
              <w:t>художественной</w:t>
            </w:r>
            <w:r w:rsidRPr="00C96652">
              <w:rPr>
                <w:spacing w:val="7"/>
                <w:sz w:val="20"/>
                <w:szCs w:val="20"/>
              </w:rPr>
              <w:t xml:space="preserve"> </w:t>
            </w:r>
            <w:r w:rsidRPr="00C96652">
              <w:rPr>
                <w:sz w:val="20"/>
                <w:szCs w:val="20"/>
              </w:rPr>
              <w:t>деятельности;</w:t>
            </w:r>
          </w:p>
          <w:p w:rsidR="00C96652" w:rsidRPr="00C96652" w:rsidRDefault="00C96652" w:rsidP="00C96652">
            <w:pPr>
              <w:ind w:firstLine="147"/>
              <w:rPr>
                <w:sz w:val="20"/>
                <w:szCs w:val="20"/>
              </w:rPr>
            </w:pPr>
            <w:r w:rsidRPr="00C96652">
              <w:rPr>
                <w:w w:val="95"/>
                <w:sz w:val="20"/>
                <w:szCs w:val="20"/>
              </w:rPr>
              <w:t>демонстрировать и объяснять результаты своего творческого,</w:t>
            </w:r>
            <w:r w:rsidRPr="00C96652">
              <w:rPr>
                <w:spacing w:val="1"/>
                <w:w w:val="95"/>
                <w:sz w:val="20"/>
                <w:szCs w:val="20"/>
              </w:rPr>
              <w:t xml:space="preserve"> </w:t>
            </w:r>
            <w:r w:rsidRPr="00C96652">
              <w:rPr>
                <w:sz w:val="20"/>
                <w:szCs w:val="20"/>
              </w:rPr>
              <w:t>художественного</w:t>
            </w:r>
            <w:r w:rsidRPr="00C96652">
              <w:rPr>
                <w:spacing w:val="6"/>
                <w:sz w:val="20"/>
                <w:szCs w:val="20"/>
              </w:rPr>
              <w:t xml:space="preserve"> </w:t>
            </w:r>
            <w:r w:rsidRPr="00C96652">
              <w:rPr>
                <w:sz w:val="20"/>
                <w:szCs w:val="20"/>
              </w:rPr>
              <w:t>или</w:t>
            </w:r>
            <w:r w:rsidRPr="00C96652">
              <w:rPr>
                <w:spacing w:val="6"/>
                <w:sz w:val="20"/>
                <w:szCs w:val="20"/>
              </w:rPr>
              <w:t xml:space="preserve"> </w:t>
            </w:r>
            <w:r w:rsidRPr="00C96652">
              <w:rPr>
                <w:sz w:val="20"/>
                <w:szCs w:val="20"/>
              </w:rPr>
              <w:t>исследовательского</w:t>
            </w:r>
            <w:r w:rsidRPr="00C96652">
              <w:rPr>
                <w:spacing w:val="6"/>
                <w:sz w:val="20"/>
                <w:szCs w:val="20"/>
              </w:rPr>
              <w:t xml:space="preserve"> </w:t>
            </w:r>
            <w:r w:rsidRPr="00C96652">
              <w:rPr>
                <w:sz w:val="20"/>
                <w:szCs w:val="20"/>
              </w:rPr>
              <w:t>опыта;</w:t>
            </w:r>
          </w:p>
          <w:p w:rsidR="00C96652" w:rsidRPr="00C96652" w:rsidRDefault="00C96652" w:rsidP="00C96652">
            <w:pPr>
              <w:ind w:firstLine="147"/>
              <w:rPr>
                <w:sz w:val="20"/>
                <w:szCs w:val="20"/>
              </w:rPr>
            </w:pPr>
            <w:r w:rsidRPr="00C96652">
              <w:rPr>
                <w:w w:val="95"/>
                <w:sz w:val="20"/>
                <w:szCs w:val="20"/>
              </w:rPr>
              <w:t>анализировать произведения детского художественного твор</w:t>
            </w:r>
            <w:r w:rsidRPr="00C96652">
              <w:rPr>
                <w:sz w:val="20"/>
                <w:szCs w:val="20"/>
              </w:rPr>
              <w:t>чества с позиций их содержания и в соответствии с учебной</w:t>
            </w:r>
            <w:r w:rsidRPr="00C96652">
              <w:rPr>
                <w:spacing w:val="1"/>
                <w:sz w:val="20"/>
                <w:szCs w:val="20"/>
              </w:rPr>
              <w:t xml:space="preserve"> </w:t>
            </w:r>
            <w:r w:rsidRPr="00C96652">
              <w:rPr>
                <w:sz w:val="20"/>
                <w:szCs w:val="20"/>
              </w:rPr>
              <w:t>задачей,</w:t>
            </w:r>
            <w:r w:rsidRPr="00C96652">
              <w:rPr>
                <w:spacing w:val="7"/>
                <w:sz w:val="20"/>
                <w:szCs w:val="20"/>
              </w:rPr>
              <w:t xml:space="preserve"> </w:t>
            </w:r>
            <w:r w:rsidRPr="00C96652">
              <w:rPr>
                <w:sz w:val="20"/>
                <w:szCs w:val="20"/>
              </w:rPr>
              <w:t>поставленной</w:t>
            </w:r>
            <w:r w:rsidRPr="00C96652">
              <w:rPr>
                <w:spacing w:val="7"/>
                <w:sz w:val="20"/>
                <w:szCs w:val="20"/>
              </w:rPr>
              <w:t xml:space="preserve"> </w:t>
            </w:r>
            <w:r w:rsidRPr="00C96652">
              <w:rPr>
                <w:sz w:val="20"/>
                <w:szCs w:val="20"/>
              </w:rPr>
              <w:t>учителем;</w:t>
            </w:r>
          </w:p>
          <w:p w:rsidR="00C96652" w:rsidRPr="00C96652" w:rsidRDefault="00C96652" w:rsidP="00C96652">
            <w:pPr>
              <w:ind w:firstLine="147"/>
              <w:rPr>
                <w:sz w:val="20"/>
                <w:szCs w:val="20"/>
              </w:rPr>
            </w:pPr>
            <w:r w:rsidRPr="00C96652">
              <w:rPr>
                <w:sz w:val="20"/>
                <w:szCs w:val="20"/>
              </w:rPr>
              <w:t>признавать своё и чужое право на ошибку, развивать свои</w:t>
            </w:r>
            <w:r w:rsidRPr="00C96652">
              <w:rPr>
                <w:spacing w:val="1"/>
                <w:sz w:val="20"/>
                <w:szCs w:val="20"/>
              </w:rPr>
              <w:t xml:space="preserve"> </w:t>
            </w:r>
            <w:r w:rsidRPr="00C96652">
              <w:rPr>
                <w:spacing w:val="-1"/>
                <w:sz w:val="20"/>
                <w:szCs w:val="20"/>
              </w:rPr>
              <w:t xml:space="preserve">способности сопереживать, </w:t>
            </w:r>
            <w:r w:rsidRPr="00C96652">
              <w:rPr>
                <w:sz w:val="20"/>
                <w:szCs w:val="20"/>
              </w:rPr>
              <w:t>понимать намерения и переживания</w:t>
            </w:r>
            <w:r w:rsidRPr="00C96652">
              <w:rPr>
                <w:spacing w:val="7"/>
                <w:sz w:val="20"/>
                <w:szCs w:val="20"/>
              </w:rPr>
              <w:t xml:space="preserve"> </w:t>
            </w:r>
            <w:r w:rsidRPr="00C96652">
              <w:rPr>
                <w:sz w:val="20"/>
                <w:szCs w:val="20"/>
              </w:rPr>
              <w:t>свои</w:t>
            </w:r>
            <w:r w:rsidRPr="00C96652">
              <w:rPr>
                <w:spacing w:val="8"/>
                <w:sz w:val="20"/>
                <w:szCs w:val="20"/>
              </w:rPr>
              <w:t xml:space="preserve"> </w:t>
            </w:r>
            <w:r w:rsidRPr="00C96652">
              <w:rPr>
                <w:sz w:val="20"/>
                <w:szCs w:val="20"/>
              </w:rPr>
              <w:t>и</w:t>
            </w:r>
            <w:r w:rsidRPr="00C96652">
              <w:rPr>
                <w:spacing w:val="8"/>
                <w:sz w:val="20"/>
                <w:szCs w:val="20"/>
              </w:rPr>
              <w:t xml:space="preserve"> </w:t>
            </w:r>
            <w:r w:rsidRPr="00C96652">
              <w:rPr>
                <w:sz w:val="20"/>
                <w:szCs w:val="20"/>
              </w:rPr>
              <w:t>других</w:t>
            </w:r>
            <w:r w:rsidRPr="00C96652">
              <w:rPr>
                <w:spacing w:val="8"/>
                <w:sz w:val="20"/>
                <w:szCs w:val="20"/>
              </w:rPr>
              <w:t xml:space="preserve"> </w:t>
            </w:r>
            <w:r w:rsidRPr="00C96652">
              <w:rPr>
                <w:sz w:val="20"/>
                <w:szCs w:val="20"/>
              </w:rPr>
              <w:t>людей;</w:t>
            </w:r>
          </w:p>
          <w:p w:rsidR="00C96652" w:rsidRPr="00C96652" w:rsidRDefault="00C96652" w:rsidP="00C96652">
            <w:pPr>
              <w:ind w:firstLine="147"/>
              <w:rPr>
                <w:sz w:val="20"/>
                <w:szCs w:val="20"/>
              </w:rPr>
            </w:pPr>
            <w:r w:rsidRPr="00C96652">
              <w:rPr>
                <w:spacing w:val="-1"/>
                <w:sz w:val="20"/>
                <w:szCs w:val="20"/>
              </w:rPr>
              <w:t xml:space="preserve">взаимодействовать, </w:t>
            </w:r>
            <w:r w:rsidRPr="00C96652">
              <w:rPr>
                <w:sz w:val="20"/>
                <w:szCs w:val="20"/>
              </w:rPr>
              <w:t>сотрудничать в процессе коллективной</w:t>
            </w:r>
            <w:r w:rsidRPr="00C96652">
              <w:rPr>
                <w:spacing w:val="-61"/>
                <w:sz w:val="20"/>
                <w:szCs w:val="20"/>
              </w:rPr>
              <w:t xml:space="preserve"> </w:t>
            </w:r>
            <w:r w:rsidRPr="00C96652">
              <w:rPr>
                <w:sz w:val="20"/>
                <w:szCs w:val="20"/>
              </w:rPr>
              <w:t>работы, принимать цель совместной деятельности и строить</w:t>
            </w:r>
            <w:r w:rsidRPr="00C96652">
              <w:rPr>
                <w:spacing w:val="1"/>
                <w:sz w:val="20"/>
                <w:szCs w:val="20"/>
              </w:rPr>
              <w:t xml:space="preserve"> </w:t>
            </w:r>
            <w:r w:rsidRPr="00C96652">
              <w:rPr>
                <w:sz w:val="20"/>
                <w:szCs w:val="20"/>
              </w:rPr>
              <w:t>действия</w:t>
            </w:r>
            <w:r w:rsidRPr="00C96652">
              <w:rPr>
                <w:spacing w:val="-13"/>
                <w:sz w:val="20"/>
                <w:szCs w:val="20"/>
              </w:rPr>
              <w:t xml:space="preserve"> </w:t>
            </w:r>
            <w:r w:rsidRPr="00C96652">
              <w:rPr>
                <w:sz w:val="20"/>
                <w:szCs w:val="20"/>
              </w:rPr>
              <w:t>по</w:t>
            </w:r>
            <w:r w:rsidRPr="00C96652">
              <w:rPr>
                <w:spacing w:val="-13"/>
                <w:sz w:val="20"/>
                <w:szCs w:val="20"/>
              </w:rPr>
              <w:t xml:space="preserve"> </w:t>
            </w:r>
            <w:r w:rsidRPr="00C96652">
              <w:rPr>
                <w:sz w:val="20"/>
                <w:szCs w:val="20"/>
              </w:rPr>
              <w:t>её</w:t>
            </w:r>
            <w:r w:rsidRPr="00C96652">
              <w:rPr>
                <w:spacing w:val="-12"/>
                <w:sz w:val="20"/>
                <w:szCs w:val="20"/>
              </w:rPr>
              <w:t xml:space="preserve"> </w:t>
            </w:r>
            <w:r w:rsidRPr="00C96652">
              <w:rPr>
                <w:sz w:val="20"/>
                <w:szCs w:val="20"/>
              </w:rPr>
              <w:t>достижению,</w:t>
            </w:r>
            <w:r w:rsidRPr="00C96652">
              <w:rPr>
                <w:spacing w:val="-13"/>
                <w:sz w:val="20"/>
                <w:szCs w:val="20"/>
              </w:rPr>
              <w:t xml:space="preserve"> </w:t>
            </w:r>
            <w:r w:rsidRPr="00C96652">
              <w:rPr>
                <w:sz w:val="20"/>
                <w:szCs w:val="20"/>
              </w:rPr>
              <w:t>договариваться,</w:t>
            </w:r>
            <w:r w:rsidRPr="00C96652">
              <w:rPr>
                <w:spacing w:val="-12"/>
                <w:sz w:val="20"/>
                <w:szCs w:val="20"/>
              </w:rPr>
              <w:t xml:space="preserve"> </w:t>
            </w:r>
            <w:r w:rsidRPr="00C96652">
              <w:rPr>
                <w:sz w:val="20"/>
                <w:szCs w:val="20"/>
              </w:rPr>
              <w:t>выполнять</w:t>
            </w:r>
            <w:r w:rsidRPr="00C96652">
              <w:rPr>
                <w:spacing w:val="-13"/>
                <w:sz w:val="20"/>
                <w:szCs w:val="20"/>
              </w:rPr>
              <w:t xml:space="preserve"> </w:t>
            </w:r>
            <w:r w:rsidRPr="00C96652">
              <w:rPr>
                <w:sz w:val="20"/>
                <w:szCs w:val="20"/>
              </w:rPr>
              <w:t>пору</w:t>
            </w:r>
            <w:r w:rsidRPr="00C96652">
              <w:rPr>
                <w:w w:val="95"/>
                <w:sz w:val="20"/>
                <w:szCs w:val="20"/>
              </w:rPr>
              <w:t>чения, подчиняться, ответственно относиться к своей задаче по</w:t>
            </w:r>
            <w:r w:rsidRPr="00C96652">
              <w:rPr>
                <w:spacing w:val="1"/>
                <w:w w:val="95"/>
                <w:sz w:val="20"/>
                <w:szCs w:val="20"/>
              </w:rPr>
              <w:t xml:space="preserve"> </w:t>
            </w:r>
            <w:r w:rsidRPr="00C96652">
              <w:rPr>
                <w:sz w:val="20"/>
                <w:szCs w:val="20"/>
              </w:rPr>
              <w:t>достижению</w:t>
            </w:r>
            <w:r w:rsidRPr="00C96652">
              <w:rPr>
                <w:spacing w:val="7"/>
                <w:sz w:val="20"/>
                <w:szCs w:val="20"/>
              </w:rPr>
              <w:t xml:space="preserve"> </w:t>
            </w:r>
            <w:r w:rsidRPr="00C96652">
              <w:rPr>
                <w:sz w:val="20"/>
                <w:szCs w:val="20"/>
              </w:rPr>
              <w:t>общего</w:t>
            </w:r>
            <w:r w:rsidRPr="00C96652">
              <w:rPr>
                <w:spacing w:val="7"/>
                <w:sz w:val="20"/>
                <w:szCs w:val="20"/>
              </w:rPr>
              <w:t xml:space="preserve"> </w:t>
            </w:r>
            <w:r w:rsidRPr="00C96652">
              <w:rPr>
                <w:sz w:val="20"/>
                <w:szCs w:val="20"/>
              </w:rPr>
              <w:t>результата.</w:t>
            </w:r>
          </w:p>
        </w:tc>
      </w:tr>
      <w:tr w:rsidR="00C96652" w:rsidRPr="00C96652" w:rsidTr="00B00FA9">
        <w:tc>
          <w:tcPr>
            <w:tcW w:w="1843" w:type="dxa"/>
            <w:vMerge/>
          </w:tcPr>
          <w:p w:rsidR="00C96652" w:rsidRPr="00C96652" w:rsidRDefault="00C96652" w:rsidP="00C96652">
            <w:pPr>
              <w:tabs>
                <w:tab w:val="left" w:pos="993"/>
              </w:tabs>
              <w:jc w:val="both"/>
              <w:rPr>
                <w:sz w:val="20"/>
                <w:szCs w:val="20"/>
              </w:rPr>
            </w:pPr>
          </w:p>
        </w:tc>
        <w:tc>
          <w:tcPr>
            <w:tcW w:w="1843" w:type="dxa"/>
          </w:tcPr>
          <w:p w:rsidR="00C96652" w:rsidRPr="00C96652" w:rsidRDefault="00C96652" w:rsidP="00C96652">
            <w:pPr>
              <w:tabs>
                <w:tab w:val="left" w:pos="993"/>
              </w:tabs>
              <w:jc w:val="both"/>
              <w:rPr>
                <w:sz w:val="20"/>
                <w:szCs w:val="20"/>
              </w:rPr>
            </w:pPr>
            <w:r w:rsidRPr="00C96652">
              <w:rPr>
                <w:sz w:val="20"/>
                <w:szCs w:val="20"/>
              </w:rPr>
              <w:t>Регулятивные</w:t>
            </w:r>
          </w:p>
        </w:tc>
        <w:tc>
          <w:tcPr>
            <w:tcW w:w="6379" w:type="dxa"/>
          </w:tcPr>
          <w:p w:rsidR="00C96652" w:rsidRPr="00C96652" w:rsidRDefault="00C96652" w:rsidP="00C96652">
            <w:pPr>
              <w:ind w:firstLine="147"/>
              <w:rPr>
                <w:sz w:val="20"/>
                <w:szCs w:val="20"/>
              </w:rPr>
            </w:pPr>
            <w:r w:rsidRPr="00C96652">
              <w:rPr>
                <w:sz w:val="20"/>
                <w:szCs w:val="20"/>
              </w:rPr>
              <w:t>внимательно относиться и выполнять учебные задачи, поставленные учителем;</w:t>
            </w:r>
          </w:p>
          <w:p w:rsidR="00C96652" w:rsidRPr="00C96652" w:rsidRDefault="00C96652" w:rsidP="00C96652">
            <w:pPr>
              <w:ind w:firstLine="147"/>
              <w:rPr>
                <w:sz w:val="20"/>
                <w:szCs w:val="20"/>
              </w:rPr>
            </w:pPr>
            <w:r w:rsidRPr="00C96652">
              <w:rPr>
                <w:sz w:val="20"/>
                <w:szCs w:val="20"/>
              </w:rPr>
              <w:t>соблюдать последовательность учебных действий при выполнении задания;</w:t>
            </w:r>
          </w:p>
          <w:p w:rsidR="00C96652" w:rsidRPr="00C96652" w:rsidRDefault="00C96652" w:rsidP="00C96652">
            <w:pPr>
              <w:ind w:firstLine="147"/>
              <w:rPr>
                <w:sz w:val="20"/>
                <w:szCs w:val="20"/>
              </w:rPr>
            </w:pPr>
            <w:r w:rsidRPr="00C96652">
              <w:rPr>
                <w:sz w:val="20"/>
                <w:szCs w:val="20"/>
              </w:rPr>
              <w:t>уметь</w:t>
            </w:r>
            <w:r w:rsidRPr="00C96652">
              <w:rPr>
                <w:spacing w:val="-11"/>
                <w:sz w:val="20"/>
                <w:szCs w:val="20"/>
              </w:rPr>
              <w:t xml:space="preserve"> </w:t>
            </w:r>
            <w:r w:rsidRPr="00C96652">
              <w:rPr>
                <w:sz w:val="20"/>
                <w:szCs w:val="20"/>
              </w:rPr>
              <w:t>организовывать</w:t>
            </w:r>
            <w:r w:rsidRPr="00C96652">
              <w:rPr>
                <w:spacing w:val="-10"/>
                <w:sz w:val="20"/>
                <w:szCs w:val="20"/>
              </w:rPr>
              <w:t xml:space="preserve"> </w:t>
            </w:r>
            <w:r w:rsidRPr="00C96652">
              <w:rPr>
                <w:sz w:val="20"/>
                <w:szCs w:val="20"/>
              </w:rPr>
              <w:t>своё</w:t>
            </w:r>
            <w:r w:rsidRPr="00C96652">
              <w:rPr>
                <w:spacing w:val="-10"/>
                <w:sz w:val="20"/>
                <w:szCs w:val="20"/>
              </w:rPr>
              <w:t xml:space="preserve"> </w:t>
            </w:r>
            <w:r w:rsidRPr="00C96652">
              <w:rPr>
                <w:sz w:val="20"/>
                <w:szCs w:val="20"/>
              </w:rPr>
              <w:t>рабочее</w:t>
            </w:r>
            <w:r w:rsidRPr="00C96652">
              <w:rPr>
                <w:spacing w:val="-10"/>
                <w:sz w:val="20"/>
                <w:szCs w:val="20"/>
              </w:rPr>
              <w:t xml:space="preserve"> </w:t>
            </w:r>
            <w:r w:rsidRPr="00C96652">
              <w:rPr>
                <w:sz w:val="20"/>
                <w:szCs w:val="20"/>
              </w:rPr>
              <w:t>место</w:t>
            </w:r>
            <w:r w:rsidRPr="00C96652">
              <w:rPr>
                <w:spacing w:val="-10"/>
                <w:sz w:val="20"/>
                <w:szCs w:val="20"/>
              </w:rPr>
              <w:t xml:space="preserve"> </w:t>
            </w:r>
            <w:r w:rsidRPr="00C96652">
              <w:rPr>
                <w:sz w:val="20"/>
                <w:szCs w:val="20"/>
              </w:rPr>
              <w:t>для</w:t>
            </w:r>
            <w:r w:rsidRPr="00C96652">
              <w:rPr>
                <w:spacing w:val="-10"/>
                <w:sz w:val="20"/>
                <w:szCs w:val="20"/>
              </w:rPr>
              <w:t xml:space="preserve"> </w:t>
            </w:r>
            <w:r w:rsidRPr="00C96652">
              <w:rPr>
                <w:sz w:val="20"/>
                <w:szCs w:val="20"/>
              </w:rPr>
              <w:t>практической</w:t>
            </w:r>
            <w:r w:rsidRPr="00C96652">
              <w:rPr>
                <w:spacing w:val="-61"/>
                <w:sz w:val="20"/>
                <w:szCs w:val="20"/>
              </w:rPr>
              <w:t xml:space="preserve"> </w:t>
            </w:r>
            <w:r w:rsidRPr="00C96652">
              <w:rPr>
                <w:sz w:val="20"/>
                <w:szCs w:val="20"/>
              </w:rPr>
              <w:t>работы, сохраняя порядок в окружающем пространстве и бережно</w:t>
            </w:r>
            <w:r w:rsidRPr="00C96652">
              <w:rPr>
                <w:spacing w:val="6"/>
                <w:sz w:val="20"/>
                <w:szCs w:val="20"/>
              </w:rPr>
              <w:t xml:space="preserve"> </w:t>
            </w:r>
            <w:r w:rsidRPr="00C96652">
              <w:rPr>
                <w:sz w:val="20"/>
                <w:szCs w:val="20"/>
              </w:rPr>
              <w:t>относясь</w:t>
            </w:r>
            <w:r w:rsidRPr="00C96652">
              <w:rPr>
                <w:spacing w:val="6"/>
                <w:sz w:val="20"/>
                <w:szCs w:val="20"/>
              </w:rPr>
              <w:t xml:space="preserve"> </w:t>
            </w:r>
            <w:r w:rsidRPr="00C96652">
              <w:rPr>
                <w:sz w:val="20"/>
                <w:szCs w:val="20"/>
              </w:rPr>
              <w:t>к</w:t>
            </w:r>
            <w:r w:rsidRPr="00C96652">
              <w:rPr>
                <w:spacing w:val="7"/>
                <w:sz w:val="20"/>
                <w:szCs w:val="20"/>
              </w:rPr>
              <w:t xml:space="preserve"> </w:t>
            </w:r>
            <w:r w:rsidRPr="00C96652">
              <w:rPr>
                <w:sz w:val="20"/>
                <w:szCs w:val="20"/>
              </w:rPr>
              <w:t>используемым</w:t>
            </w:r>
            <w:r w:rsidRPr="00C96652">
              <w:rPr>
                <w:spacing w:val="6"/>
                <w:sz w:val="20"/>
                <w:szCs w:val="20"/>
              </w:rPr>
              <w:t xml:space="preserve"> </w:t>
            </w:r>
            <w:r w:rsidRPr="00C96652">
              <w:rPr>
                <w:sz w:val="20"/>
                <w:szCs w:val="20"/>
              </w:rPr>
              <w:t>материалам;</w:t>
            </w:r>
          </w:p>
          <w:p w:rsidR="00C96652" w:rsidRPr="00C96652" w:rsidRDefault="00C96652" w:rsidP="00C96652">
            <w:pPr>
              <w:ind w:firstLine="147"/>
              <w:rPr>
                <w:rFonts w:eastAsia="Trebuchet MS"/>
                <w:w w:val="90"/>
                <w:sz w:val="20"/>
                <w:szCs w:val="20"/>
              </w:rPr>
            </w:pPr>
            <w:r w:rsidRPr="00C96652">
              <w:rPr>
                <w:sz w:val="20"/>
                <w:szCs w:val="20"/>
              </w:rPr>
              <w:t>соотносить свои действия с планируемыми результатами,</w:t>
            </w:r>
            <w:r w:rsidRPr="00C96652">
              <w:rPr>
                <w:spacing w:val="1"/>
                <w:sz w:val="20"/>
                <w:szCs w:val="20"/>
              </w:rPr>
              <w:t xml:space="preserve"> </w:t>
            </w:r>
            <w:r w:rsidRPr="00C96652">
              <w:rPr>
                <w:sz w:val="20"/>
                <w:szCs w:val="20"/>
              </w:rPr>
              <w:t>осуществлять контроль своей деятельности в процессе достижения</w:t>
            </w:r>
            <w:r w:rsidRPr="00C96652">
              <w:rPr>
                <w:spacing w:val="7"/>
                <w:sz w:val="20"/>
                <w:szCs w:val="20"/>
              </w:rPr>
              <w:t xml:space="preserve"> </w:t>
            </w:r>
            <w:r w:rsidRPr="00C96652">
              <w:rPr>
                <w:sz w:val="20"/>
                <w:szCs w:val="20"/>
              </w:rPr>
              <w:t>результата.</w:t>
            </w:r>
          </w:p>
        </w:tc>
      </w:tr>
      <w:tr w:rsidR="00C96652" w:rsidRPr="00C96652" w:rsidTr="00B00FA9">
        <w:tc>
          <w:tcPr>
            <w:tcW w:w="1843" w:type="dxa"/>
            <w:vMerge w:val="restart"/>
          </w:tcPr>
          <w:p w:rsidR="00C96652" w:rsidRPr="00C96652" w:rsidRDefault="00C96652" w:rsidP="00C96652">
            <w:pPr>
              <w:tabs>
                <w:tab w:val="left" w:pos="993"/>
              </w:tabs>
              <w:jc w:val="both"/>
              <w:rPr>
                <w:sz w:val="20"/>
                <w:szCs w:val="20"/>
              </w:rPr>
            </w:pPr>
            <w:r w:rsidRPr="00C96652">
              <w:rPr>
                <w:sz w:val="20"/>
                <w:szCs w:val="20"/>
              </w:rPr>
              <w:lastRenderedPageBreak/>
              <w:t>Музыка</w:t>
            </w:r>
          </w:p>
        </w:tc>
        <w:tc>
          <w:tcPr>
            <w:tcW w:w="1843" w:type="dxa"/>
          </w:tcPr>
          <w:p w:rsidR="00C96652" w:rsidRPr="00C96652" w:rsidRDefault="00C96652" w:rsidP="00C96652">
            <w:pPr>
              <w:tabs>
                <w:tab w:val="left" w:pos="993"/>
              </w:tabs>
              <w:jc w:val="both"/>
              <w:rPr>
                <w:sz w:val="20"/>
                <w:szCs w:val="20"/>
              </w:rPr>
            </w:pPr>
            <w:r w:rsidRPr="00C96652">
              <w:rPr>
                <w:sz w:val="20"/>
                <w:szCs w:val="20"/>
              </w:rPr>
              <w:t>Познавательные</w:t>
            </w:r>
          </w:p>
        </w:tc>
        <w:tc>
          <w:tcPr>
            <w:tcW w:w="6379" w:type="dxa"/>
          </w:tcPr>
          <w:p w:rsidR="00C96652" w:rsidRPr="00C96652" w:rsidRDefault="00C96652" w:rsidP="00C96652">
            <w:pPr>
              <w:rPr>
                <w:sz w:val="20"/>
                <w:szCs w:val="20"/>
              </w:rPr>
            </w:pPr>
            <w:r w:rsidRPr="00C96652">
              <w:rPr>
                <w:sz w:val="20"/>
                <w:szCs w:val="20"/>
              </w:rPr>
              <w:t>Базовые</w:t>
            </w:r>
            <w:r w:rsidRPr="00C96652">
              <w:rPr>
                <w:spacing w:val="19"/>
                <w:sz w:val="20"/>
                <w:szCs w:val="20"/>
              </w:rPr>
              <w:t xml:space="preserve"> </w:t>
            </w:r>
            <w:r w:rsidRPr="00C96652">
              <w:rPr>
                <w:sz w:val="20"/>
                <w:szCs w:val="20"/>
              </w:rPr>
              <w:t>логические</w:t>
            </w:r>
            <w:r w:rsidRPr="00C96652">
              <w:rPr>
                <w:spacing w:val="20"/>
                <w:sz w:val="20"/>
                <w:szCs w:val="20"/>
              </w:rPr>
              <w:t xml:space="preserve"> </w:t>
            </w:r>
            <w:r w:rsidRPr="00C96652">
              <w:rPr>
                <w:sz w:val="20"/>
                <w:szCs w:val="20"/>
              </w:rPr>
              <w:t>действия:</w:t>
            </w:r>
          </w:p>
          <w:p w:rsidR="00C96652" w:rsidRPr="00C96652" w:rsidRDefault="00C96652" w:rsidP="00C96652">
            <w:pPr>
              <w:ind w:firstLine="147"/>
              <w:rPr>
                <w:sz w:val="20"/>
                <w:szCs w:val="20"/>
              </w:rPr>
            </w:pPr>
            <w:r w:rsidRPr="00C96652">
              <w:rPr>
                <w:sz w:val="20"/>
                <w:szCs w:val="20"/>
              </w:rPr>
              <w:t>сравнивать</w:t>
            </w:r>
            <w:r w:rsidRPr="00C96652">
              <w:rPr>
                <w:spacing w:val="-16"/>
                <w:sz w:val="20"/>
                <w:szCs w:val="20"/>
              </w:rPr>
              <w:t xml:space="preserve"> </w:t>
            </w:r>
            <w:r w:rsidRPr="00C96652">
              <w:rPr>
                <w:sz w:val="20"/>
                <w:szCs w:val="20"/>
              </w:rPr>
              <w:t>музыкальные</w:t>
            </w:r>
            <w:r w:rsidRPr="00C96652">
              <w:rPr>
                <w:spacing w:val="-15"/>
                <w:sz w:val="20"/>
                <w:szCs w:val="20"/>
              </w:rPr>
              <w:t xml:space="preserve"> </w:t>
            </w:r>
            <w:r w:rsidRPr="00C96652">
              <w:rPr>
                <w:sz w:val="20"/>
                <w:szCs w:val="20"/>
              </w:rPr>
              <w:t>звуки,</w:t>
            </w:r>
            <w:r w:rsidRPr="00C96652">
              <w:rPr>
                <w:spacing w:val="-15"/>
                <w:sz w:val="20"/>
                <w:szCs w:val="20"/>
              </w:rPr>
              <w:t xml:space="preserve"> </w:t>
            </w:r>
            <w:r w:rsidRPr="00C96652">
              <w:rPr>
                <w:sz w:val="20"/>
                <w:szCs w:val="20"/>
              </w:rPr>
              <w:t>звуковые</w:t>
            </w:r>
            <w:r w:rsidRPr="00C96652">
              <w:rPr>
                <w:spacing w:val="-15"/>
                <w:sz w:val="20"/>
                <w:szCs w:val="20"/>
              </w:rPr>
              <w:t xml:space="preserve"> </w:t>
            </w:r>
            <w:r w:rsidRPr="00C96652">
              <w:rPr>
                <w:sz w:val="20"/>
                <w:szCs w:val="20"/>
              </w:rPr>
              <w:t>сочетания,</w:t>
            </w:r>
            <w:r w:rsidRPr="00C96652">
              <w:rPr>
                <w:spacing w:val="-15"/>
                <w:sz w:val="20"/>
                <w:szCs w:val="20"/>
              </w:rPr>
              <w:t xml:space="preserve"> </w:t>
            </w:r>
            <w:r w:rsidRPr="00C96652">
              <w:rPr>
                <w:sz w:val="20"/>
                <w:szCs w:val="20"/>
              </w:rPr>
              <w:t>произведения, жанры; устанавливать основания для сравнения,</w:t>
            </w:r>
            <w:r w:rsidRPr="00C96652">
              <w:rPr>
                <w:spacing w:val="1"/>
                <w:sz w:val="20"/>
                <w:szCs w:val="20"/>
              </w:rPr>
              <w:t xml:space="preserve"> </w:t>
            </w:r>
            <w:r w:rsidRPr="00C96652">
              <w:rPr>
                <w:sz w:val="20"/>
                <w:szCs w:val="20"/>
              </w:rPr>
              <w:t>объединять</w:t>
            </w:r>
            <w:r w:rsidRPr="00C96652">
              <w:rPr>
                <w:spacing w:val="-6"/>
                <w:sz w:val="20"/>
                <w:szCs w:val="20"/>
              </w:rPr>
              <w:t xml:space="preserve"> </w:t>
            </w:r>
            <w:r w:rsidRPr="00C96652">
              <w:rPr>
                <w:sz w:val="20"/>
                <w:szCs w:val="20"/>
              </w:rPr>
              <w:t>элементы</w:t>
            </w:r>
            <w:r w:rsidRPr="00C96652">
              <w:rPr>
                <w:spacing w:val="-5"/>
                <w:sz w:val="20"/>
                <w:szCs w:val="20"/>
              </w:rPr>
              <w:t xml:space="preserve"> </w:t>
            </w:r>
            <w:r w:rsidRPr="00C96652">
              <w:rPr>
                <w:sz w:val="20"/>
                <w:szCs w:val="20"/>
              </w:rPr>
              <w:t>музыкального</w:t>
            </w:r>
            <w:r w:rsidRPr="00C96652">
              <w:rPr>
                <w:spacing w:val="-6"/>
                <w:sz w:val="20"/>
                <w:szCs w:val="20"/>
              </w:rPr>
              <w:t xml:space="preserve"> </w:t>
            </w:r>
            <w:r w:rsidRPr="00C96652">
              <w:rPr>
                <w:sz w:val="20"/>
                <w:szCs w:val="20"/>
              </w:rPr>
              <w:t>звучания</w:t>
            </w:r>
            <w:r w:rsidRPr="00C96652">
              <w:rPr>
                <w:spacing w:val="-5"/>
                <w:sz w:val="20"/>
                <w:szCs w:val="20"/>
              </w:rPr>
              <w:t xml:space="preserve"> </w:t>
            </w:r>
            <w:r w:rsidRPr="00C96652">
              <w:rPr>
                <w:sz w:val="20"/>
                <w:szCs w:val="20"/>
              </w:rPr>
              <w:t>по</w:t>
            </w:r>
            <w:r w:rsidRPr="00C96652">
              <w:rPr>
                <w:spacing w:val="-6"/>
                <w:sz w:val="20"/>
                <w:szCs w:val="20"/>
              </w:rPr>
              <w:t xml:space="preserve"> </w:t>
            </w:r>
            <w:r w:rsidRPr="00C96652">
              <w:rPr>
                <w:sz w:val="20"/>
                <w:szCs w:val="20"/>
              </w:rPr>
              <w:t>определённому</w:t>
            </w:r>
            <w:r w:rsidRPr="00C96652">
              <w:rPr>
                <w:spacing w:val="7"/>
                <w:sz w:val="20"/>
                <w:szCs w:val="20"/>
              </w:rPr>
              <w:t xml:space="preserve"> </w:t>
            </w:r>
            <w:r w:rsidRPr="00C96652">
              <w:rPr>
                <w:sz w:val="20"/>
                <w:szCs w:val="20"/>
              </w:rPr>
              <w:t>признаку;</w:t>
            </w:r>
          </w:p>
          <w:p w:rsidR="00C96652" w:rsidRPr="00C96652" w:rsidRDefault="00C96652" w:rsidP="00C96652">
            <w:pPr>
              <w:ind w:firstLine="147"/>
              <w:rPr>
                <w:sz w:val="20"/>
                <w:szCs w:val="20"/>
              </w:rPr>
            </w:pPr>
            <w:r w:rsidRPr="00C96652">
              <w:rPr>
                <w:sz w:val="20"/>
                <w:szCs w:val="20"/>
              </w:rPr>
              <w:t>определять</w:t>
            </w:r>
            <w:r w:rsidRPr="00C96652">
              <w:rPr>
                <w:spacing w:val="1"/>
                <w:sz w:val="20"/>
                <w:szCs w:val="20"/>
              </w:rPr>
              <w:t xml:space="preserve"> </w:t>
            </w:r>
            <w:r w:rsidRPr="00C96652">
              <w:rPr>
                <w:sz w:val="20"/>
                <w:szCs w:val="20"/>
              </w:rPr>
              <w:t>существенный</w:t>
            </w:r>
            <w:r w:rsidRPr="00C96652">
              <w:rPr>
                <w:spacing w:val="1"/>
                <w:sz w:val="20"/>
                <w:szCs w:val="20"/>
              </w:rPr>
              <w:t xml:space="preserve"> </w:t>
            </w:r>
            <w:r w:rsidRPr="00C96652">
              <w:rPr>
                <w:sz w:val="20"/>
                <w:szCs w:val="20"/>
              </w:rPr>
              <w:t>признак</w:t>
            </w:r>
            <w:r w:rsidRPr="00C96652">
              <w:rPr>
                <w:spacing w:val="1"/>
                <w:sz w:val="20"/>
                <w:szCs w:val="20"/>
              </w:rPr>
              <w:t xml:space="preserve"> </w:t>
            </w:r>
            <w:r w:rsidRPr="00C96652">
              <w:rPr>
                <w:sz w:val="20"/>
                <w:szCs w:val="20"/>
              </w:rPr>
              <w:t>для</w:t>
            </w:r>
            <w:r w:rsidRPr="00C96652">
              <w:rPr>
                <w:spacing w:val="1"/>
                <w:sz w:val="20"/>
                <w:szCs w:val="20"/>
              </w:rPr>
              <w:t xml:space="preserve"> </w:t>
            </w:r>
            <w:r w:rsidRPr="00C96652">
              <w:rPr>
                <w:sz w:val="20"/>
                <w:szCs w:val="20"/>
              </w:rPr>
              <w:t>классификации,</w:t>
            </w:r>
            <w:r w:rsidRPr="00C96652">
              <w:rPr>
                <w:spacing w:val="1"/>
                <w:sz w:val="20"/>
                <w:szCs w:val="20"/>
              </w:rPr>
              <w:t xml:space="preserve"> </w:t>
            </w:r>
            <w:r w:rsidRPr="00C96652">
              <w:rPr>
                <w:sz w:val="20"/>
                <w:szCs w:val="20"/>
              </w:rPr>
              <w:t>классифицировать</w:t>
            </w:r>
            <w:r w:rsidRPr="00C96652">
              <w:rPr>
                <w:spacing w:val="1"/>
                <w:sz w:val="20"/>
                <w:szCs w:val="20"/>
              </w:rPr>
              <w:t xml:space="preserve"> </w:t>
            </w:r>
            <w:r w:rsidRPr="00C96652">
              <w:rPr>
                <w:sz w:val="20"/>
                <w:szCs w:val="20"/>
              </w:rPr>
              <w:t>предложенные</w:t>
            </w:r>
            <w:r w:rsidRPr="00C96652">
              <w:rPr>
                <w:spacing w:val="1"/>
                <w:sz w:val="20"/>
                <w:szCs w:val="20"/>
              </w:rPr>
              <w:t xml:space="preserve"> </w:t>
            </w:r>
            <w:r w:rsidRPr="00C96652">
              <w:rPr>
                <w:sz w:val="20"/>
                <w:szCs w:val="20"/>
              </w:rPr>
              <w:t>объекты</w:t>
            </w:r>
            <w:r w:rsidRPr="00C96652">
              <w:rPr>
                <w:spacing w:val="1"/>
                <w:sz w:val="20"/>
                <w:szCs w:val="20"/>
              </w:rPr>
              <w:t xml:space="preserve"> </w:t>
            </w:r>
            <w:r w:rsidRPr="00C96652">
              <w:rPr>
                <w:sz w:val="20"/>
                <w:szCs w:val="20"/>
              </w:rPr>
              <w:t>(музыкальные</w:t>
            </w:r>
            <w:r w:rsidRPr="00C96652">
              <w:rPr>
                <w:spacing w:val="-61"/>
                <w:sz w:val="20"/>
                <w:szCs w:val="20"/>
              </w:rPr>
              <w:t xml:space="preserve"> </w:t>
            </w:r>
            <w:r w:rsidRPr="00C96652">
              <w:rPr>
                <w:w w:val="95"/>
                <w:sz w:val="20"/>
                <w:szCs w:val="20"/>
              </w:rPr>
              <w:t>инструменты, элементы музыкального языка, произведения,</w:t>
            </w:r>
            <w:r w:rsidRPr="00C96652">
              <w:rPr>
                <w:spacing w:val="1"/>
                <w:w w:val="95"/>
                <w:sz w:val="20"/>
                <w:szCs w:val="20"/>
              </w:rPr>
              <w:t xml:space="preserve"> </w:t>
            </w:r>
            <w:r w:rsidRPr="00C96652">
              <w:rPr>
                <w:sz w:val="20"/>
                <w:szCs w:val="20"/>
              </w:rPr>
              <w:t>исполнительские</w:t>
            </w:r>
            <w:r w:rsidRPr="00C96652">
              <w:rPr>
                <w:spacing w:val="7"/>
                <w:sz w:val="20"/>
                <w:szCs w:val="20"/>
              </w:rPr>
              <w:t xml:space="preserve"> </w:t>
            </w:r>
            <w:r w:rsidRPr="00C96652">
              <w:rPr>
                <w:sz w:val="20"/>
                <w:szCs w:val="20"/>
              </w:rPr>
              <w:t>составы</w:t>
            </w:r>
            <w:r w:rsidRPr="00C96652">
              <w:rPr>
                <w:spacing w:val="7"/>
                <w:sz w:val="20"/>
                <w:szCs w:val="20"/>
              </w:rPr>
              <w:t xml:space="preserve"> </w:t>
            </w:r>
            <w:r w:rsidRPr="00C96652">
              <w:rPr>
                <w:sz w:val="20"/>
                <w:szCs w:val="20"/>
              </w:rPr>
              <w:t>и</w:t>
            </w:r>
            <w:r w:rsidRPr="00C96652">
              <w:rPr>
                <w:spacing w:val="8"/>
                <w:sz w:val="20"/>
                <w:szCs w:val="20"/>
              </w:rPr>
              <w:t xml:space="preserve"> </w:t>
            </w:r>
            <w:r w:rsidRPr="00C96652">
              <w:rPr>
                <w:sz w:val="20"/>
                <w:szCs w:val="20"/>
              </w:rPr>
              <w:t>др.);</w:t>
            </w:r>
          </w:p>
          <w:p w:rsidR="00C96652" w:rsidRPr="00C96652" w:rsidRDefault="00C96652" w:rsidP="00C96652">
            <w:pPr>
              <w:ind w:firstLine="147"/>
              <w:rPr>
                <w:sz w:val="20"/>
                <w:szCs w:val="20"/>
              </w:rPr>
            </w:pPr>
            <w:r w:rsidRPr="00C96652">
              <w:rPr>
                <w:sz w:val="20"/>
                <w:szCs w:val="20"/>
              </w:rPr>
              <w:t>находить закономерности и противоречия в рассматриваемых явлениях музыкального искусства, сведениях и наблюдениях за звучащим музыкальным материалом на основе</w:t>
            </w:r>
            <w:r w:rsidRPr="00C96652">
              <w:rPr>
                <w:spacing w:val="1"/>
                <w:sz w:val="20"/>
                <w:szCs w:val="20"/>
              </w:rPr>
              <w:t xml:space="preserve"> </w:t>
            </w:r>
            <w:r w:rsidRPr="00C96652">
              <w:rPr>
                <w:sz w:val="20"/>
                <w:szCs w:val="20"/>
              </w:rPr>
              <w:t>предложенного</w:t>
            </w:r>
            <w:r w:rsidRPr="00C96652">
              <w:rPr>
                <w:spacing w:val="7"/>
                <w:sz w:val="20"/>
                <w:szCs w:val="20"/>
              </w:rPr>
              <w:t xml:space="preserve"> </w:t>
            </w:r>
            <w:r w:rsidRPr="00C96652">
              <w:rPr>
                <w:sz w:val="20"/>
                <w:szCs w:val="20"/>
              </w:rPr>
              <w:t>учителем</w:t>
            </w:r>
            <w:r w:rsidRPr="00C96652">
              <w:rPr>
                <w:spacing w:val="8"/>
                <w:sz w:val="20"/>
                <w:szCs w:val="20"/>
              </w:rPr>
              <w:t xml:space="preserve"> </w:t>
            </w:r>
            <w:r w:rsidRPr="00C96652">
              <w:rPr>
                <w:sz w:val="20"/>
                <w:szCs w:val="20"/>
              </w:rPr>
              <w:t>алгоритма;</w:t>
            </w:r>
          </w:p>
          <w:p w:rsidR="00C96652" w:rsidRPr="00C96652" w:rsidRDefault="00C96652" w:rsidP="00C96652">
            <w:pPr>
              <w:ind w:firstLine="147"/>
              <w:rPr>
                <w:sz w:val="20"/>
                <w:szCs w:val="20"/>
              </w:rPr>
            </w:pPr>
            <w:r w:rsidRPr="00C96652">
              <w:rPr>
                <w:sz w:val="20"/>
                <w:szCs w:val="20"/>
              </w:rPr>
              <w:t>выявлять недостаток информации, в том числе слуховой,</w:t>
            </w:r>
            <w:r w:rsidRPr="00C96652">
              <w:rPr>
                <w:spacing w:val="1"/>
                <w:sz w:val="20"/>
                <w:szCs w:val="20"/>
              </w:rPr>
              <w:t xml:space="preserve"> </w:t>
            </w:r>
            <w:r w:rsidRPr="00C96652">
              <w:rPr>
                <w:sz w:val="20"/>
                <w:szCs w:val="20"/>
              </w:rPr>
              <w:t>акустической для решения учебной (практической) задачи</w:t>
            </w:r>
            <w:r w:rsidRPr="00C96652">
              <w:rPr>
                <w:spacing w:val="1"/>
                <w:sz w:val="20"/>
                <w:szCs w:val="20"/>
              </w:rPr>
              <w:t xml:space="preserve"> </w:t>
            </w:r>
            <w:r w:rsidRPr="00C96652">
              <w:rPr>
                <w:sz w:val="20"/>
                <w:szCs w:val="20"/>
              </w:rPr>
              <w:t>на</w:t>
            </w:r>
            <w:r w:rsidRPr="00C96652">
              <w:rPr>
                <w:spacing w:val="6"/>
                <w:sz w:val="20"/>
                <w:szCs w:val="20"/>
              </w:rPr>
              <w:t xml:space="preserve"> </w:t>
            </w:r>
            <w:r w:rsidRPr="00C96652">
              <w:rPr>
                <w:sz w:val="20"/>
                <w:szCs w:val="20"/>
              </w:rPr>
              <w:t>основе</w:t>
            </w:r>
            <w:r w:rsidRPr="00C96652">
              <w:rPr>
                <w:spacing w:val="6"/>
                <w:sz w:val="20"/>
                <w:szCs w:val="20"/>
              </w:rPr>
              <w:t xml:space="preserve"> </w:t>
            </w:r>
            <w:r w:rsidRPr="00C96652">
              <w:rPr>
                <w:sz w:val="20"/>
                <w:szCs w:val="20"/>
              </w:rPr>
              <w:t>предложенного</w:t>
            </w:r>
            <w:r w:rsidRPr="00C96652">
              <w:rPr>
                <w:spacing w:val="7"/>
                <w:sz w:val="20"/>
                <w:szCs w:val="20"/>
              </w:rPr>
              <w:t xml:space="preserve"> </w:t>
            </w:r>
            <w:r w:rsidRPr="00C96652">
              <w:rPr>
                <w:sz w:val="20"/>
                <w:szCs w:val="20"/>
              </w:rPr>
              <w:t>алгоритма;</w:t>
            </w:r>
          </w:p>
          <w:p w:rsidR="00C96652" w:rsidRPr="00C96652" w:rsidRDefault="00C96652" w:rsidP="00C96652">
            <w:pPr>
              <w:ind w:firstLine="147"/>
              <w:rPr>
                <w:sz w:val="20"/>
                <w:szCs w:val="20"/>
              </w:rPr>
            </w:pPr>
            <w:r w:rsidRPr="00C96652">
              <w:rPr>
                <w:sz w:val="20"/>
                <w:szCs w:val="20"/>
              </w:rPr>
              <w:t>устанавливать причинно-следственные связи в ситуациях</w:t>
            </w:r>
            <w:r w:rsidRPr="00C96652">
              <w:rPr>
                <w:spacing w:val="1"/>
                <w:sz w:val="20"/>
                <w:szCs w:val="20"/>
              </w:rPr>
              <w:t xml:space="preserve"> </w:t>
            </w:r>
            <w:r w:rsidRPr="00C96652">
              <w:rPr>
                <w:sz w:val="20"/>
                <w:szCs w:val="20"/>
              </w:rPr>
              <w:t>музыкального</w:t>
            </w:r>
            <w:r w:rsidRPr="00C96652">
              <w:rPr>
                <w:spacing w:val="4"/>
                <w:sz w:val="20"/>
                <w:szCs w:val="20"/>
              </w:rPr>
              <w:t xml:space="preserve"> </w:t>
            </w:r>
            <w:r w:rsidRPr="00C96652">
              <w:rPr>
                <w:sz w:val="20"/>
                <w:szCs w:val="20"/>
              </w:rPr>
              <w:t>восприятия</w:t>
            </w:r>
            <w:r w:rsidRPr="00C96652">
              <w:rPr>
                <w:spacing w:val="4"/>
                <w:sz w:val="20"/>
                <w:szCs w:val="20"/>
              </w:rPr>
              <w:t xml:space="preserve"> </w:t>
            </w:r>
            <w:r w:rsidRPr="00C96652">
              <w:rPr>
                <w:sz w:val="20"/>
                <w:szCs w:val="20"/>
              </w:rPr>
              <w:t>и</w:t>
            </w:r>
            <w:r w:rsidRPr="00C96652">
              <w:rPr>
                <w:spacing w:val="4"/>
                <w:sz w:val="20"/>
                <w:szCs w:val="20"/>
              </w:rPr>
              <w:t xml:space="preserve"> </w:t>
            </w:r>
            <w:r w:rsidRPr="00C96652">
              <w:rPr>
                <w:sz w:val="20"/>
                <w:szCs w:val="20"/>
              </w:rPr>
              <w:t>исполнения,</w:t>
            </w:r>
            <w:r w:rsidRPr="00C96652">
              <w:rPr>
                <w:spacing w:val="5"/>
                <w:sz w:val="20"/>
                <w:szCs w:val="20"/>
              </w:rPr>
              <w:t xml:space="preserve"> </w:t>
            </w:r>
            <w:r w:rsidRPr="00C96652">
              <w:rPr>
                <w:sz w:val="20"/>
                <w:szCs w:val="20"/>
              </w:rPr>
              <w:t>делать</w:t>
            </w:r>
            <w:r w:rsidRPr="00C96652">
              <w:rPr>
                <w:spacing w:val="4"/>
                <w:sz w:val="20"/>
                <w:szCs w:val="20"/>
              </w:rPr>
              <w:t xml:space="preserve"> </w:t>
            </w:r>
            <w:r w:rsidRPr="00C96652">
              <w:rPr>
                <w:sz w:val="20"/>
                <w:szCs w:val="20"/>
              </w:rPr>
              <w:t>выводы.</w:t>
            </w:r>
          </w:p>
          <w:p w:rsidR="00C96652" w:rsidRPr="00C96652" w:rsidRDefault="00C96652" w:rsidP="00C96652">
            <w:pPr>
              <w:rPr>
                <w:sz w:val="20"/>
                <w:szCs w:val="20"/>
              </w:rPr>
            </w:pPr>
            <w:r w:rsidRPr="00C96652">
              <w:rPr>
                <w:sz w:val="20"/>
                <w:szCs w:val="20"/>
              </w:rPr>
              <w:t>Базовые</w:t>
            </w:r>
            <w:r w:rsidRPr="00C96652">
              <w:rPr>
                <w:spacing w:val="13"/>
                <w:sz w:val="20"/>
                <w:szCs w:val="20"/>
              </w:rPr>
              <w:t xml:space="preserve"> </w:t>
            </w:r>
            <w:r w:rsidRPr="00C96652">
              <w:rPr>
                <w:sz w:val="20"/>
                <w:szCs w:val="20"/>
              </w:rPr>
              <w:t>исследовательские</w:t>
            </w:r>
            <w:r w:rsidRPr="00C96652">
              <w:rPr>
                <w:spacing w:val="14"/>
                <w:sz w:val="20"/>
                <w:szCs w:val="20"/>
              </w:rPr>
              <w:t xml:space="preserve"> </w:t>
            </w:r>
            <w:r w:rsidRPr="00C96652">
              <w:rPr>
                <w:sz w:val="20"/>
                <w:szCs w:val="20"/>
              </w:rPr>
              <w:t>действия:</w:t>
            </w:r>
          </w:p>
          <w:p w:rsidR="00C96652" w:rsidRPr="00C96652" w:rsidRDefault="00C96652" w:rsidP="00C96652">
            <w:pPr>
              <w:ind w:firstLine="147"/>
              <w:rPr>
                <w:sz w:val="20"/>
                <w:szCs w:val="20"/>
              </w:rPr>
            </w:pPr>
            <w:r w:rsidRPr="00C96652">
              <w:rPr>
                <w:sz w:val="20"/>
                <w:szCs w:val="20"/>
              </w:rPr>
              <w:t>на</w:t>
            </w:r>
            <w:r w:rsidRPr="00C96652">
              <w:rPr>
                <w:spacing w:val="-14"/>
                <w:sz w:val="20"/>
                <w:szCs w:val="20"/>
              </w:rPr>
              <w:t xml:space="preserve"> </w:t>
            </w:r>
            <w:r w:rsidRPr="00C96652">
              <w:rPr>
                <w:sz w:val="20"/>
                <w:szCs w:val="20"/>
              </w:rPr>
              <w:t>основе</w:t>
            </w:r>
            <w:r w:rsidRPr="00C96652">
              <w:rPr>
                <w:spacing w:val="-14"/>
                <w:sz w:val="20"/>
                <w:szCs w:val="20"/>
              </w:rPr>
              <w:t xml:space="preserve"> </w:t>
            </w:r>
            <w:r w:rsidRPr="00C96652">
              <w:rPr>
                <w:sz w:val="20"/>
                <w:szCs w:val="20"/>
              </w:rPr>
              <w:t>предложенных</w:t>
            </w:r>
            <w:r w:rsidRPr="00C96652">
              <w:rPr>
                <w:spacing w:val="-13"/>
                <w:sz w:val="20"/>
                <w:szCs w:val="20"/>
              </w:rPr>
              <w:t xml:space="preserve"> </w:t>
            </w:r>
            <w:r w:rsidRPr="00C96652">
              <w:rPr>
                <w:sz w:val="20"/>
                <w:szCs w:val="20"/>
              </w:rPr>
              <w:t>учителем</w:t>
            </w:r>
            <w:r w:rsidRPr="00C96652">
              <w:rPr>
                <w:spacing w:val="-14"/>
                <w:sz w:val="20"/>
                <w:szCs w:val="20"/>
              </w:rPr>
              <w:t xml:space="preserve"> </w:t>
            </w:r>
            <w:r w:rsidRPr="00C96652">
              <w:rPr>
                <w:sz w:val="20"/>
                <w:szCs w:val="20"/>
              </w:rPr>
              <w:t>вопросов</w:t>
            </w:r>
            <w:r w:rsidRPr="00C96652">
              <w:rPr>
                <w:spacing w:val="-14"/>
                <w:sz w:val="20"/>
                <w:szCs w:val="20"/>
              </w:rPr>
              <w:t xml:space="preserve"> </w:t>
            </w:r>
            <w:r w:rsidRPr="00C96652">
              <w:rPr>
                <w:sz w:val="20"/>
                <w:szCs w:val="20"/>
              </w:rPr>
              <w:t>определять</w:t>
            </w:r>
            <w:r w:rsidRPr="00C96652">
              <w:rPr>
                <w:spacing w:val="-13"/>
                <w:sz w:val="20"/>
                <w:szCs w:val="20"/>
              </w:rPr>
              <w:t xml:space="preserve"> </w:t>
            </w:r>
            <w:r w:rsidRPr="00C96652">
              <w:rPr>
                <w:sz w:val="20"/>
                <w:szCs w:val="20"/>
              </w:rPr>
              <w:t>разрыв</w:t>
            </w:r>
            <w:r w:rsidRPr="00C96652">
              <w:rPr>
                <w:spacing w:val="-6"/>
                <w:sz w:val="20"/>
                <w:szCs w:val="20"/>
              </w:rPr>
              <w:t xml:space="preserve"> </w:t>
            </w:r>
            <w:r w:rsidRPr="00C96652">
              <w:rPr>
                <w:sz w:val="20"/>
                <w:szCs w:val="20"/>
              </w:rPr>
              <w:t>между</w:t>
            </w:r>
            <w:r w:rsidRPr="00C96652">
              <w:rPr>
                <w:spacing w:val="-6"/>
                <w:sz w:val="20"/>
                <w:szCs w:val="20"/>
              </w:rPr>
              <w:t xml:space="preserve"> </w:t>
            </w:r>
            <w:r w:rsidRPr="00C96652">
              <w:rPr>
                <w:sz w:val="20"/>
                <w:szCs w:val="20"/>
              </w:rPr>
              <w:t>реальным</w:t>
            </w:r>
            <w:r w:rsidRPr="00C96652">
              <w:rPr>
                <w:spacing w:val="-5"/>
                <w:sz w:val="20"/>
                <w:szCs w:val="20"/>
              </w:rPr>
              <w:t xml:space="preserve"> </w:t>
            </w:r>
            <w:r w:rsidRPr="00C96652">
              <w:rPr>
                <w:sz w:val="20"/>
                <w:szCs w:val="20"/>
              </w:rPr>
              <w:t>и</w:t>
            </w:r>
            <w:r w:rsidRPr="00C96652">
              <w:rPr>
                <w:spacing w:val="-6"/>
                <w:sz w:val="20"/>
                <w:szCs w:val="20"/>
              </w:rPr>
              <w:t xml:space="preserve"> </w:t>
            </w:r>
            <w:r w:rsidRPr="00C96652">
              <w:rPr>
                <w:sz w:val="20"/>
                <w:szCs w:val="20"/>
              </w:rPr>
              <w:t>желательным</w:t>
            </w:r>
            <w:r w:rsidRPr="00C96652">
              <w:rPr>
                <w:spacing w:val="-6"/>
                <w:sz w:val="20"/>
                <w:szCs w:val="20"/>
              </w:rPr>
              <w:t xml:space="preserve"> </w:t>
            </w:r>
            <w:r w:rsidRPr="00C96652">
              <w:rPr>
                <w:sz w:val="20"/>
                <w:szCs w:val="20"/>
              </w:rPr>
              <w:t>состоянием</w:t>
            </w:r>
            <w:r w:rsidRPr="00C96652">
              <w:rPr>
                <w:spacing w:val="-5"/>
                <w:sz w:val="20"/>
                <w:szCs w:val="20"/>
              </w:rPr>
              <w:t xml:space="preserve"> </w:t>
            </w:r>
            <w:r w:rsidRPr="00C96652">
              <w:rPr>
                <w:sz w:val="20"/>
                <w:szCs w:val="20"/>
              </w:rPr>
              <w:t>музыкальных явлений, в том числе в отношении собственных музыкально-исполнительских</w:t>
            </w:r>
            <w:r w:rsidRPr="00C96652">
              <w:rPr>
                <w:spacing w:val="7"/>
                <w:sz w:val="20"/>
                <w:szCs w:val="20"/>
              </w:rPr>
              <w:t xml:space="preserve"> </w:t>
            </w:r>
            <w:r w:rsidRPr="00C96652">
              <w:rPr>
                <w:sz w:val="20"/>
                <w:szCs w:val="20"/>
              </w:rPr>
              <w:t>навыков;</w:t>
            </w:r>
          </w:p>
          <w:p w:rsidR="00C96652" w:rsidRPr="00C96652" w:rsidRDefault="00C96652" w:rsidP="00C96652">
            <w:pPr>
              <w:ind w:firstLine="147"/>
              <w:rPr>
                <w:sz w:val="20"/>
                <w:szCs w:val="20"/>
              </w:rPr>
            </w:pPr>
            <w:r w:rsidRPr="00C96652">
              <w:rPr>
                <w:sz w:val="20"/>
                <w:szCs w:val="20"/>
              </w:rPr>
              <w:t>с помощью учителя формулировать цель выполнения вокальных и слуховых упражнений, планировать изменения</w:t>
            </w:r>
            <w:r w:rsidRPr="00C96652">
              <w:rPr>
                <w:spacing w:val="1"/>
                <w:sz w:val="20"/>
                <w:szCs w:val="20"/>
              </w:rPr>
              <w:t xml:space="preserve"> </w:t>
            </w:r>
            <w:r w:rsidRPr="00C96652">
              <w:rPr>
                <w:sz w:val="20"/>
                <w:szCs w:val="20"/>
              </w:rPr>
              <w:t>результатов своей музыкальной деятельности, ситуации совместного</w:t>
            </w:r>
            <w:r w:rsidRPr="00C96652">
              <w:rPr>
                <w:spacing w:val="6"/>
                <w:sz w:val="20"/>
                <w:szCs w:val="20"/>
              </w:rPr>
              <w:t xml:space="preserve"> </w:t>
            </w:r>
            <w:r w:rsidRPr="00C96652">
              <w:rPr>
                <w:sz w:val="20"/>
                <w:szCs w:val="20"/>
              </w:rPr>
              <w:t>музицирования;</w:t>
            </w:r>
          </w:p>
          <w:p w:rsidR="00C96652" w:rsidRPr="00C96652" w:rsidRDefault="00C96652" w:rsidP="00C96652">
            <w:pPr>
              <w:ind w:firstLine="147"/>
              <w:rPr>
                <w:sz w:val="20"/>
                <w:szCs w:val="20"/>
              </w:rPr>
            </w:pPr>
            <w:r w:rsidRPr="00C96652">
              <w:rPr>
                <w:sz w:val="20"/>
                <w:szCs w:val="20"/>
              </w:rPr>
              <w:t>сравнивать несколько вариантов решения творческой, исполнительской задачи, выбирать наиболее подходящий (на</w:t>
            </w:r>
            <w:r w:rsidRPr="00C96652">
              <w:rPr>
                <w:spacing w:val="1"/>
                <w:sz w:val="20"/>
                <w:szCs w:val="20"/>
              </w:rPr>
              <w:t xml:space="preserve"> </w:t>
            </w:r>
            <w:r w:rsidRPr="00C96652">
              <w:rPr>
                <w:sz w:val="20"/>
                <w:szCs w:val="20"/>
              </w:rPr>
              <w:t>основе</w:t>
            </w:r>
            <w:r w:rsidRPr="00C96652">
              <w:rPr>
                <w:spacing w:val="6"/>
                <w:sz w:val="20"/>
                <w:szCs w:val="20"/>
              </w:rPr>
              <w:t xml:space="preserve"> </w:t>
            </w:r>
            <w:r w:rsidRPr="00C96652">
              <w:rPr>
                <w:sz w:val="20"/>
                <w:szCs w:val="20"/>
              </w:rPr>
              <w:t>предложенных</w:t>
            </w:r>
            <w:r w:rsidRPr="00C96652">
              <w:rPr>
                <w:spacing w:val="7"/>
                <w:sz w:val="20"/>
                <w:szCs w:val="20"/>
              </w:rPr>
              <w:t xml:space="preserve"> </w:t>
            </w:r>
            <w:r w:rsidRPr="00C96652">
              <w:rPr>
                <w:sz w:val="20"/>
                <w:szCs w:val="20"/>
              </w:rPr>
              <w:t>критериев);</w:t>
            </w:r>
          </w:p>
          <w:p w:rsidR="00C96652" w:rsidRPr="00C96652" w:rsidRDefault="00C96652" w:rsidP="00C96652">
            <w:pPr>
              <w:ind w:firstLine="147"/>
              <w:rPr>
                <w:sz w:val="20"/>
                <w:szCs w:val="20"/>
              </w:rPr>
            </w:pPr>
            <w:r w:rsidRPr="00C96652">
              <w:rPr>
                <w:sz w:val="20"/>
                <w:szCs w:val="20"/>
              </w:rPr>
              <w:t>проводить по предложенному плану опыт, несложное иссле</w:t>
            </w:r>
            <w:r w:rsidRPr="00C96652">
              <w:rPr>
                <w:w w:val="95"/>
                <w:sz w:val="20"/>
                <w:szCs w:val="20"/>
              </w:rPr>
              <w:t>дование по установлению особенностей предмета изучения и</w:t>
            </w:r>
            <w:r w:rsidRPr="00C96652">
              <w:rPr>
                <w:spacing w:val="1"/>
                <w:w w:val="95"/>
                <w:sz w:val="20"/>
                <w:szCs w:val="20"/>
              </w:rPr>
              <w:t xml:space="preserve"> </w:t>
            </w:r>
            <w:r w:rsidRPr="00C96652">
              <w:rPr>
                <w:sz w:val="20"/>
                <w:szCs w:val="20"/>
              </w:rPr>
              <w:t>связей</w:t>
            </w:r>
            <w:r w:rsidRPr="00C96652">
              <w:rPr>
                <w:spacing w:val="1"/>
                <w:sz w:val="20"/>
                <w:szCs w:val="20"/>
              </w:rPr>
              <w:t xml:space="preserve"> </w:t>
            </w:r>
            <w:r w:rsidRPr="00C96652">
              <w:rPr>
                <w:sz w:val="20"/>
                <w:szCs w:val="20"/>
              </w:rPr>
              <w:t>между</w:t>
            </w:r>
            <w:r w:rsidRPr="00C96652">
              <w:rPr>
                <w:spacing w:val="1"/>
                <w:sz w:val="20"/>
                <w:szCs w:val="20"/>
              </w:rPr>
              <w:t xml:space="preserve"> </w:t>
            </w:r>
            <w:r w:rsidRPr="00C96652">
              <w:rPr>
                <w:sz w:val="20"/>
                <w:szCs w:val="20"/>
              </w:rPr>
              <w:t>музыкальными</w:t>
            </w:r>
            <w:r w:rsidRPr="00C96652">
              <w:rPr>
                <w:spacing w:val="1"/>
                <w:sz w:val="20"/>
                <w:szCs w:val="20"/>
              </w:rPr>
              <w:t xml:space="preserve"> </w:t>
            </w:r>
            <w:r w:rsidRPr="00C96652">
              <w:rPr>
                <w:sz w:val="20"/>
                <w:szCs w:val="20"/>
              </w:rPr>
              <w:t>объектами</w:t>
            </w:r>
            <w:r w:rsidRPr="00C96652">
              <w:rPr>
                <w:spacing w:val="1"/>
                <w:sz w:val="20"/>
                <w:szCs w:val="20"/>
              </w:rPr>
              <w:t xml:space="preserve"> </w:t>
            </w:r>
            <w:r w:rsidRPr="00C96652">
              <w:rPr>
                <w:sz w:val="20"/>
                <w:szCs w:val="20"/>
              </w:rPr>
              <w:t>и</w:t>
            </w:r>
            <w:r w:rsidRPr="00C96652">
              <w:rPr>
                <w:spacing w:val="63"/>
                <w:sz w:val="20"/>
                <w:szCs w:val="20"/>
              </w:rPr>
              <w:t xml:space="preserve"> </w:t>
            </w:r>
            <w:r w:rsidRPr="00C96652">
              <w:rPr>
                <w:sz w:val="20"/>
                <w:szCs w:val="20"/>
              </w:rPr>
              <w:t>явлениями</w:t>
            </w:r>
            <w:r w:rsidRPr="00C96652">
              <w:rPr>
                <w:spacing w:val="1"/>
                <w:sz w:val="20"/>
                <w:szCs w:val="20"/>
              </w:rPr>
              <w:t xml:space="preserve"> </w:t>
            </w:r>
            <w:r w:rsidRPr="00C96652">
              <w:rPr>
                <w:sz w:val="20"/>
                <w:szCs w:val="20"/>
              </w:rPr>
              <w:t>(часть</w:t>
            </w:r>
            <w:r w:rsidRPr="00C96652">
              <w:rPr>
                <w:spacing w:val="8"/>
                <w:sz w:val="20"/>
                <w:szCs w:val="20"/>
              </w:rPr>
              <w:t xml:space="preserve"> </w:t>
            </w:r>
            <w:r w:rsidRPr="00C96652">
              <w:rPr>
                <w:sz w:val="20"/>
                <w:szCs w:val="20"/>
              </w:rPr>
              <w:t>—</w:t>
            </w:r>
            <w:r w:rsidRPr="00C96652">
              <w:rPr>
                <w:spacing w:val="8"/>
                <w:sz w:val="20"/>
                <w:szCs w:val="20"/>
              </w:rPr>
              <w:t xml:space="preserve"> </w:t>
            </w:r>
            <w:r w:rsidRPr="00C96652">
              <w:rPr>
                <w:sz w:val="20"/>
                <w:szCs w:val="20"/>
              </w:rPr>
              <w:t>целое,</w:t>
            </w:r>
            <w:r w:rsidRPr="00C96652">
              <w:rPr>
                <w:spacing w:val="9"/>
                <w:sz w:val="20"/>
                <w:szCs w:val="20"/>
              </w:rPr>
              <w:t xml:space="preserve"> </w:t>
            </w:r>
            <w:r w:rsidRPr="00C96652">
              <w:rPr>
                <w:sz w:val="20"/>
                <w:szCs w:val="20"/>
              </w:rPr>
              <w:t>причина</w:t>
            </w:r>
            <w:r w:rsidRPr="00C96652">
              <w:rPr>
                <w:spacing w:val="8"/>
                <w:sz w:val="20"/>
                <w:szCs w:val="20"/>
              </w:rPr>
              <w:t xml:space="preserve"> </w:t>
            </w:r>
            <w:r w:rsidRPr="00C96652">
              <w:rPr>
                <w:sz w:val="20"/>
                <w:szCs w:val="20"/>
              </w:rPr>
              <w:t>—</w:t>
            </w:r>
            <w:r w:rsidRPr="00C96652">
              <w:rPr>
                <w:spacing w:val="8"/>
                <w:sz w:val="20"/>
                <w:szCs w:val="20"/>
              </w:rPr>
              <w:t xml:space="preserve"> </w:t>
            </w:r>
            <w:r w:rsidRPr="00C96652">
              <w:rPr>
                <w:sz w:val="20"/>
                <w:szCs w:val="20"/>
              </w:rPr>
              <w:t>следствие);</w:t>
            </w:r>
          </w:p>
          <w:p w:rsidR="00C96652" w:rsidRPr="00C96652" w:rsidRDefault="00C96652" w:rsidP="00C96652">
            <w:pPr>
              <w:ind w:firstLine="147"/>
              <w:rPr>
                <w:sz w:val="20"/>
                <w:szCs w:val="20"/>
              </w:rPr>
            </w:pPr>
            <w:r w:rsidRPr="00C96652">
              <w:rPr>
                <w:sz w:val="20"/>
                <w:szCs w:val="20"/>
              </w:rPr>
              <w:t>формулировать</w:t>
            </w:r>
            <w:r w:rsidRPr="00C96652">
              <w:rPr>
                <w:spacing w:val="-8"/>
                <w:sz w:val="20"/>
                <w:szCs w:val="20"/>
              </w:rPr>
              <w:t xml:space="preserve"> </w:t>
            </w:r>
            <w:r w:rsidRPr="00C96652">
              <w:rPr>
                <w:sz w:val="20"/>
                <w:szCs w:val="20"/>
              </w:rPr>
              <w:t>выводы</w:t>
            </w:r>
            <w:r w:rsidRPr="00C96652">
              <w:rPr>
                <w:spacing w:val="-8"/>
                <w:sz w:val="20"/>
                <w:szCs w:val="20"/>
              </w:rPr>
              <w:t xml:space="preserve"> </w:t>
            </w:r>
            <w:r w:rsidRPr="00C96652">
              <w:rPr>
                <w:sz w:val="20"/>
                <w:szCs w:val="20"/>
              </w:rPr>
              <w:t>и</w:t>
            </w:r>
            <w:r w:rsidRPr="00C96652">
              <w:rPr>
                <w:spacing w:val="-8"/>
                <w:sz w:val="20"/>
                <w:szCs w:val="20"/>
              </w:rPr>
              <w:t xml:space="preserve"> </w:t>
            </w:r>
            <w:r w:rsidRPr="00C96652">
              <w:rPr>
                <w:sz w:val="20"/>
                <w:szCs w:val="20"/>
              </w:rPr>
              <w:t>подкреплять</w:t>
            </w:r>
            <w:r w:rsidRPr="00C96652">
              <w:rPr>
                <w:spacing w:val="-7"/>
                <w:sz w:val="20"/>
                <w:szCs w:val="20"/>
              </w:rPr>
              <w:t xml:space="preserve"> </w:t>
            </w:r>
            <w:r w:rsidRPr="00C96652">
              <w:rPr>
                <w:sz w:val="20"/>
                <w:szCs w:val="20"/>
              </w:rPr>
              <w:t>их</w:t>
            </w:r>
            <w:r w:rsidRPr="00C96652">
              <w:rPr>
                <w:spacing w:val="-8"/>
                <w:sz w:val="20"/>
                <w:szCs w:val="20"/>
              </w:rPr>
              <w:t xml:space="preserve"> </w:t>
            </w:r>
            <w:r w:rsidRPr="00C96652">
              <w:rPr>
                <w:sz w:val="20"/>
                <w:szCs w:val="20"/>
              </w:rPr>
              <w:t>доказательствами</w:t>
            </w:r>
            <w:r w:rsidRPr="00C96652">
              <w:rPr>
                <w:spacing w:val="-61"/>
                <w:sz w:val="20"/>
                <w:szCs w:val="20"/>
              </w:rPr>
              <w:t xml:space="preserve"> </w:t>
            </w:r>
            <w:r w:rsidRPr="00C96652">
              <w:rPr>
                <w:w w:val="95"/>
                <w:sz w:val="20"/>
                <w:szCs w:val="20"/>
              </w:rPr>
              <w:t>на</w:t>
            </w:r>
            <w:r w:rsidRPr="00C96652">
              <w:rPr>
                <w:spacing w:val="16"/>
                <w:w w:val="95"/>
                <w:sz w:val="20"/>
                <w:szCs w:val="20"/>
              </w:rPr>
              <w:t xml:space="preserve"> </w:t>
            </w:r>
            <w:r w:rsidRPr="00C96652">
              <w:rPr>
                <w:w w:val="95"/>
                <w:sz w:val="20"/>
                <w:szCs w:val="20"/>
              </w:rPr>
              <w:t>основе</w:t>
            </w:r>
            <w:r w:rsidRPr="00C96652">
              <w:rPr>
                <w:spacing w:val="16"/>
                <w:w w:val="95"/>
                <w:sz w:val="20"/>
                <w:szCs w:val="20"/>
              </w:rPr>
              <w:t xml:space="preserve"> </w:t>
            </w:r>
            <w:r w:rsidRPr="00C96652">
              <w:rPr>
                <w:w w:val="95"/>
                <w:sz w:val="20"/>
                <w:szCs w:val="20"/>
              </w:rPr>
              <w:t>результатов</w:t>
            </w:r>
            <w:r w:rsidRPr="00C96652">
              <w:rPr>
                <w:spacing w:val="16"/>
                <w:w w:val="95"/>
                <w:sz w:val="20"/>
                <w:szCs w:val="20"/>
              </w:rPr>
              <w:t xml:space="preserve"> </w:t>
            </w:r>
            <w:r w:rsidRPr="00C96652">
              <w:rPr>
                <w:w w:val="95"/>
                <w:sz w:val="20"/>
                <w:szCs w:val="20"/>
              </w:rPr>
              <w:t>проведённого</w:t>
            </w:r>
            <w:r w:rsidRPr="00C96652">
              <w:rPr>
                <w:spacing w:val="16"/>
                <w:w w:val="95"/>
                <w:sz w:val="20"/>
                <w:szCs w:val="20"/>
              </w:rPr>
              <w:t xml:space="preserve"> </w:t>
            </w:r>
            <w:r w:rsidRPr="00C96652">
              <w:rPr>
                <w:w w:val="95"/>
                <w:sz w:val="20"/>
                <w:szCs w:val="20"/>
              </w:rPr>
              <w:t>наблюдения</w:t>
            </w:r>
            <w:r w:rsidRPr="00C96652">
              <w:rPr>
                <w:spacing w:val="16"/>
                <w:w w:val="95"/>
                <w:sz w:val="20"/>
                <w:szCs w:val="20"/>
              </w:rPr>
              <w:t xml:space="preserve"> </w:t>
            </w:r>
            <w:r w:rsidRPr="00C96652">
              <w:rPr>
                <w:w w:val="95"/>
                <w:sz w:val="20"/>
                <w:szCs w:val="20"/>
              </w:rPr>
              <w:t>(в</w:t>
            </w:r>
            <w:r w:rsidRPr="00C96652">
              <w:rPr>
                <w:spacing w:val="16"/>
                <w:w w:val="95"/>
                <w:sz w:val="20"/>
                <w:szCs w:val="20"/>
              </w:rPr>
              <w:t xml:space="preserve"> </w:t>
            </w:r>
            <w:r w:rsidRPr="00C96652">
              <w:rPr>
                <w:w w:val="95"/>
                <w:sz w:val="20"/>
                <w:szCs w:val="20"/>
              </w:rPr>
              <w:t>том</w:t>
            </w:r>
            <w:r w:rsidRPr="00C96652">
              <w:rPr>
                <w:spacing w:val="16"/>
                <w:w w:val="95"/>
                <w:sz w:val="20"/>
                <w:szCs w:val="20"/>
              </w:rPr>
              <w:t xml:space="preserve"> </w:t>
            </w:r>
            <w:r w:rsidRPr="00C96652">
              <w:rPr>
                <w:w w:val="95"/>
                <w:sz w:val="20"/>
                <w:szCs w:val="20"/>
              </w:rPr>
              <w:t>числе</w:t>
            </w:r>
            <w:r w:rsidRPr="00C96652">
              <w:rPr>
                <w:spacing w:val="-58"/>
                <w:w w:val="95"/>
                <w:sz w:val="20"/>
                <w:szCs w:val="20"/>
              </w:rPr>
              <w:t xml:space="preserve"> </w:t>
            </w:r>
            <w:r w:rsidRPr="00C96652">
              <w:rPr>
                <w:sz w:val="20"/>
                <w:szCs w:val="20"/>
              </w:rPr>
              <w:t>в форме двигательного моделирования, звукового эксперимента,</w:t>
            </w:r>
            <w:r w:rsidRPr="00C96652">
              <w:rPr>
                <w:spacing w:val="3"/>
                <w:sz w:val="20"/>
                <w:szCs w:val="20"/>
              </w:rPr>
              <w:t xml:space="preserve"> </w:t>
            </w:r>
            <w:r w:rsidRPr="00C96652">
              <w:rPr>
                <w:sz w:val="20"/>
                <w:szCs w:val="20"/>
              </w:rPr>
              <w:t>классификации,</w:t>
            </w:r>
            <w:r w:rsidRPr="00C96652">
              <w:rPr>
                <w:spacing w:val="3"/>
                <w:sz w:val="20"/>
                <w:szCs w:val="20"/>
              </w:rPr>
              <w:t xml:space="preserve"> </w:t>
            </w:r>
            <w:r w:rsidRPr="00C96652">
              <w:rPr>
                <w:sz w:val="20"/>
                <w:szCs w:val="20"/>
              </w:rPr>
              <w:t>сравнения,</w:t>
            </w:r>
            <w:r w:rsidRPr="00C96652">
              <w:rPr>
                <w:spacing w:val="4"/>
                <w:sz w:val="20"/>
                <w:szCs w:val="20"/>
              </w:rPr>
              <w:t xml:space="preserve"> </w:t>
            </w:r>
            <w:r w:rsidRPr="00C96652">
              <w:rPr>
                <w:sz w:val="20"/>
                <w:szCs w:val="20"/>
              </w:rPr>
              <w:t>исследования);</w:t>
            </w:r>
          </w:p>
          <w:p w:rsidR="00C96652" w:rsidRPr="00C96652" w:rsidRDefault="00C96652" w:rsidP="00C96652">
            <w:pPr>
              <w:ind w:firstLine="147"/>
              <w:rPr>
                <w:sz w:val="20"/>
                <w:szCs w:val="20"/>
              </w:rPr>
            </w:pPr>
            <w:r w:rsidRPr="00C96652">
              <w:rPr>
                <w:sz w:val="20"/>
                <w:szCs w:val="20"/>
              </w:rPr>
              <w:t>прогнозировать возможное развитие музыкального процесса,</w:t>
            </w:r>
            <w:r w:rsidRPr="00C96652">
              <w:rPr>
                <w:spacing w:val="11"/>
                <w:sz w:val="20"/>
                <w:szCs w:val="20"/>
              </w:rPr>
              <w:t xml:space="preserve"> </w:t>
            </w:r>
            <w:r w:rsidRPr="00C96652">
              <w:rPr>
                <w:sz w:val="20"/>
                <w:szCs w:val="20"/>
              </w:rPr>
              <w:t>эволюции</w:t>
            </w:r>
            <w:r w:rsidRPr="00C96652">
              <w:rPr>
                <w:spacing w:val="12"/>
                <w:sz w:val="20"/>
                <w:szCs w:val="20"/>
              </w:rPr>
              <w:t xml:space="preserve"> </w:t>
            </w:r>
            <w:r w:rsidRPr="00C96652">
              <w:rPr>
                <w:sz w:val="20"/>
                <w:szCs w:val="20"/>
              </w:rPr>
              <w:t>культурных</w:t>
            </w:r>
            <w:r w:rsidRPr="00C96652">
              <w:rPr>
                <w:spacing w:val="12"/>
                <w:sz w:val="20"/>
                <w:szCs w:val="20"/>
              </w:rPr>
              <w:t xml:space="preserve"> </w:t>
            </w:r>
            <w:r w:rsidRPr="00C96652">
              <w:rPr>
                <w:sz w:val="20"/>
                <w:szCs w:val="20"/>
              </w:rPr>
              <w:t>явлений</w:t>
            </w:r>
            <w:r w:rsidRPr="00C96652">
              <w:rPr>
                <w:spacing w:val="12"/>
                <w:sz w:val="20"/>
                <w:szCs w:val="20"/>
              </w:rPr>
              <w:t xml:space="preserve"> </w:t>
            </w:r>
            <w:r w:rsidRPr="00C96652">
              <w:rPr>
                <w:sz w:val="20"/>
                <w:szCs w:val="20"/>
              </w:rPr>
              <w:t>в</w:t>
            </w:r>
            <w:r w:rsidRPr="00C96652">
              <w:rPr>
                <w:spacing w:val="12"/>
                <w:sz w:val="20"/>
                <w:szCs w:val="20"/>
              </w:rPr>
              <w:t xml:space="preserve"> </w:t>
            </w:r>
            <w:r w:rsidRPr="00C96652">
              <w:rPr>
                <w:sz w:val="20"/>
                <w:szCs w:val="20"/>
              </w:rPr>
              <w:t>различных</w:t>
            </w:r>
            <w:r w:rsidRPr="00C96652">
              <w:rPr>
                <w:spacing w:val="12"/>
                <w:sz w:val="20"/>
                <w:szCs w:val="20"/>
              </w:rPr>
              <w:t xml:space="preserve"> </w:t>
            </w:r>
            <w:r w:rsidRPr="00C96652">
              <w:rPr>
                <w:sz w:val="20"/>
                <w:szCs w:val="20"/>
              </w:rPr>
              <w:t>условиях.</w:t>
            </w:r>
          </w:p>
          <w:p w:rsidR="00C96652" w:rsidRPr="00C96652" w:rsidRDefault="00C96652" w:rsidP="00C96652">
            <w:pPr>
              <w:rPr>
                <w:sz w:val="20"/>
                <w:szCs w:val="20"/>
              </w:rPr>
            </w:pPr>
            <w:r w:rsidRPr="00C96652">
              <w:rPr>
                <w:sz w:val="20"/>
                <w:szCs w:val="20"/>
              </w:rPr>
              <w:t>Работа</w:t>
            </w:r>
            <w:r w:rsidRPr="00C96652">
              <w:rPr>
                <w:spacing w:val="4"/>
                <w:sz w:val="20"/>
                <w:szCs w:val="20"/>
              </w:rPr>
              <w:t xml:space="preserve"> </w:t>
            </w:r>
            <w:r w:rsidRPr="00C96652">
              <w:rPr>
                <w:sz w:val="20"/>
                <w:szCs w:val="20"/>
              </w:rPr>
              <w:t>с</w:t>
            </w:r>
            <w:r w:rsidRPr="00C96652">
              <w:rPr>
                <w:spacing w:val="4"/>
                <w:sz w:val="20"/>
                <w:szCs w:val="20"/>
              </w:rPr>
              <w:t xml:space="preserve"> </w:t>
            </w:r>
            <w:r w:rsidRPr="00C96652">
              <w:rPr>
                <w:sz w:val="20"/>
                <w:szCs w:val="20"/>
              </w:rPr>
              <w:t>информацией:</w:t>
            </w:r>
          </w:p>
          <w:p w:rsidR="00C96652" w:rsidRPr="00C96652" w:rsidRDefault="00C96652" w:rsidP="00C96652">
            <w:pPr>
              <w:ind w:firstLine="147"/>
              <w:rPr>
                <w:sz w:val="20"/>
                <w:szCs w:val="20"/>
              </w:rPr>
            </w:pPr>
            <w:r w:rsidRPr="00C96652">
              <w:rPr>
                <w:sz w:val="20"/>
                <w:szCs w:val="20"/>
              </w:rPr>
              <w:t>выбирать</w:t>
            </w:r>
            <w:r w:rsidRPr="00C96652">
              <w:rPr>
                <w:spacing w:val="-7"/>
                <w:sz w:val="20"/>
                <w:szCs w:val="20"/>
              </w:rPr>
              <w:t xml:space="preserve"> </w:t>
            </w:r>
            <w:r w:rsidRPr="00C96652">
              <w:rPr>
                <w:sz w:val="20"/>
                <w:szCs w:val="20"/>
              </w:rPr>
              <w:t>источник</w:t>
            </w:r>
            <w:r w:rsidRPr="00C96652">
              <w:rPr>
                <w:spacing w:val="-6"/>
                <w:sz w:val="20"/>
                <w:szCs w:val="20"/>
              </w:rPr>
              <w:t xml:space="preserve"> </w:t>
            </w:r>
            <w:r w:rsidRPr="00C96652">
              <w:rPr>
                <w:sz w:val="20"/>
                <w:szCs w:val="20"/>
              </w:rPr>
              <w:t>получения</w:t>
            </w:r>
            <w:r w:rsidRPr="00C96652">
              <w:rPr>
                <w:spacing w:val="-7"/>
                <w:sz w:val="20"/>
                <w:szCs w:val="20"/>
              </w:rPr>
              <w:t xml:space="preserve"> </w:t>
            </w:r>
            <w:r w:rsidRPr="00C96652">
              <w:rPr>
                <w:sz w:val="20"/>
                <w:szCs w:val="20"/>
              </w:rPr>
              <w:t>информации;</w:t>
            </w:r>
          </w:p>
          <w:p w:rsidR="00C96652" w:rsidRPr="00C96652" w:rsidRDefault="00C96652" w:rsidP="00C96652">
            <w:pPr>
              <w:ind w:firstLine="147"/>
              <w:rPr>
                <w:sz w:val="20"/>
                <w:szCs w:val="20"/>
              </w:rPr>
            </w:pPr>
            <w:r w:rsidRPr="00C96652">
              <w:rPr>
                <w:sz w:val="20"/>
                <w:szCs w:val="20"/>
              </w:rPr>
              <w:t>согласно заданному алгоритму находить в предложенном</w:t>
            </w:r>
            <w:r w:rsidRPr="00C96652">
              <w:rPr>
                <w:spacing w:val="1"/>
                <w:sz w:val="20"/>
                <w:szCs w:val="20"/>
              </w:rPr>
              <w:t xml:space="preserve"> </w:t>
            </w:r>
            <w:r w:rsidRPr="00C96652">
              <w:rPr>
                <w:sz w:val="20"/>
                <w:szCs w:val="20"/>
              </w:rPr>
              <w:t>источнике</w:t>
            </w:r>
            <w:r w:rsidRPr="00C96652">
              <w:rPr>
                <w:spacing w:val="-6"/>
                <w:sz w:val="20"/>
                <w:szCs w:val="20"/>
              </w:rPr>
              <w:t xml:space="preserve"> </w:t>
            </w:r>
            <w:r w:rsidRPr="00C96652">
              <w:rPr>
                <w:sz w:val="20"/>
                <w:szCs w:val="20"/>
              </w:rPr>
              <w:t>информацию,</w:t>
            </w:r>
            <w:r w:rsidRPr="00C96652">
              <w:rPr>
                <w:spacing w:val="-6"/>
                <w:sz w:val="20"/>
                <w:szCs w:val="20"/>
              </w:rPr>
              <w:t xml:space="preserve"> </w:t>
            </w:r>
            <w:r w:rsidRPr="00C96652">
              <w:rPr>
                <w:sz w:val="20"/>
                <w:szCs w:val="20"/>
              </w:rPr>
              <w:t>представленную</w:t>
            </w:r>
            <w:r w:rsidRPr="00C96652">
              <w:rPr>
                <w:spacing w:val="-5"/>
                <w:sz w:val="20"/>
                <w:szCs w:val="20"/>
              </w:rPr>
              <w:t xml:space="preserve"> </w:t>
            </w:r>
            <w:r w:rsidRPr="00C96652">
              <w:rPr>
                <w:sz w:val="20"/>
                <w:szCs w:val="20"/>
              </w:rPr>
              <w:t>в</w:t>
            </w:r>
            <w:r w:rsidRPr="00C96652">
              <w:rPr>
                <w:spacing w:val="-6"/>
                <w:sz w:val="20"/>
                <w:szCs w:val="20"/>
              </w:rPr>
              <w:t xml:space="preserve"> </w:t>
            </w:r>
            <w:r w:rsidRPr="00C96652">
              <w:rPr>
                <w:sz w:val="20"/>
                <w:szCs w:val="20"/>
              </w:rPr>
              <w:t>явном</w:t>
            </w:r>
            <w:r w:rsidRPr="00C96652">
              <w:rPr>
                <w:spacing w:val="-5"/>
                <w:sz w:val="20"/>
                <w:szCs w:val="20"/>
              </w:rPr>
              <w:t xml:space="preserve"> </w:t>
            </w:r>
            <w:r w:rsidRPr="00C96652">
              <w:rPr>
                <w:sz w:val="20"/>
                <w:szCs w:val="20"/>
              </w:rPr>
              <w:t>виде;</w:t>
            </w:r>
          </w:p>
          <w:p w:rsidR="00C96652" w:rsidRPr="00C96652" w:rsidRDefault="00C96652" w:rsidP="00C96652">
            <w:pPr>
              <w:ind w:firstLine="147"/>
              <w:rPr>
                <w:sz w:val="20"/>
                <w:szCs w:val="20"/>
              </w:rPr>
            </w:pPr>
            <w:r w:rsidRPr="00C96652">
              <w:rPr>
                <w:w w:val="95"/>
                <w:sz w:val="20"/>
                <w:szCs w:val="20"/>
              </w:rPr>
              <w:t>распознавать достоверную и недостоверную информацию са</w:t>
            </w:r>
            <w:r w:rsidRPr="00C96652">
              <w:rPr>
                <w:sz w:val="20"/>
                <w:szCs w:val="20"/>
              </w:rPr>
              <w:t>мостоятельно или на основании предложенного учителем</w:t>
            </w:r>
            <w:r w:rsidRPr="00C96652">
              <w:rPr>
                <w:spacing w:val="1"/>
                <w:sz w:val="20"/>
                <w:szCs w:val="20"/>
              </w:rPr>
              <w:t xml:space="preserve"> </w:t>
            </w:r>
            <w:r w:rsidRPr="00C96652">
              <w:rPr>
                <w:sz w:val="20"/>
                <w:szCs w:val="20"/>
              </w:rPr>
              <w:t>способа</w:t>
            </w:r>
            <w:r w:rsidRPr="00C96652">
              <w:rPr>
                <w:spacing w:val="6"/>
                <w:sz w:val="20"/>
                <w:szCs w:val="20"/>
              </w:rPr>
              <w:t xml:space="preserve"> </w:t>
            </w:r>
            <w:r w:rsidRPr="00C96652">
              <w:rPr>
                <w:sz w:val="20"/>
                <w:szCs w:val="20"/>
              </w:rPr>
              <w:t>её</w:t>
            </w:r>
            <w:r w:rsidRPr="00C96652">
              <w:rPr>
                <w:spacing w:val="7"/>
                <w:sz w:val="20"/>
                <w:szCs w:val="20"/>
              </w:rPr>
              <w:t xml:space="preserve"> </w:t>
            </w:r>
            <w:r w:rsidRPr="00C96652">
              <w:rPr>
                <w:sz w:val="20"/>
                <w:szCs w:val="20"/>
              </w:rPr>
              <w:t>проверки;</w:t>
            </w:r>
          </w:p>
          <w:p w:rsidR="00C96652" w:rsidRPr="00C96652" w:rsidRDefault="00C96652" w:rsidP="00C96652">
            <w:pPr>
              <w:ind w:firstLine="147"/>
              <w:rPr>
                <w:sz w:val="20"/>
                <w:szCs w:val="20"/>
              </w:rPr>
            </w:pPr>
            <w:r w:rsidRPr="00C96652">
              <w:rPr>
                <w:sz w:val="20"/>
                <w:szCs w:val="20"/>
              </w:rPr>
              <w:t>соблюдать с помощью взрослых (учителей, родителей (законных представителей) обучающихся) правила информационной безопасности при поиске информации в сети Интернет;</w:t>
            </w:r>
          </w:p>
          <w:p w:rsidR="00C96652" w:rsidRPr="00C96652" w:rsidRDefault="00C96652" w:rsidP="00C96652">
            <w:pPr>
              <w:ind w:firstLine="147"/>
              <w:rPr>
                <w:sz w:val="20"/>
                <w:szCs w:val="20"/>
              </w:rPr>
            </w:pPr>
            <w:r w:rsidRPr="00C96652">
              <w:rPr>
                <w:sz w:val="20"/>
                <w:szCs w:val="20"/>
              </w:rPr>
              <w:t>анализировать текстовую, видео-, графическую, звуковую,</w:t>
            </w:r>
            <w:r w:rsidRPr="00C96652">
              <w:rPr>
                <w:spacing w:val="1"/>
                <w:sz w:val="20"/>
                <w:szCs w:val="20"/>
              </w:rPr>
              <w:t xml:space="preserve"> </w:t>
            </w:r>
            <w:r w:rsidRPr="00C96652">
              <w:rPr>
                <w:sz w:val="20"/>
                <w:szCs w:val="20"/>
              </w:rPr>
              <w:t>информацию</w:t>
            </w:r>
            <w:r w:rsidRPr="00C96652">
              <w:rPr>
                <w:spacing w:val="1"/>
                <w:sz w:val="20"/>
                <w:szCs w:val="20"/>
              </w:rPr>
              <w:t xml:space="preserve"> </w:t>
            </w:r>
            <w:r w:rsidRPr="00C96652">
              <w:rPr>
                <w:sz w:val="20"/>
                <w:szCs w:val="20"/>
              </w:rPr>
              <w:t>в</w:t>
            </w:r>
            <w:r w:rsidRPr="00C96652">
              <w:rPr>
                <w:spacing w:val="1"/>
                <w:sz w:val="20"/>
                <w:szCs w:val="20"/>
              </w:rPr>
              <w:t xml:space="preserve"> </w:t>
            </w:r>
            <w:r w:rsidRPr="00C96652">
              <w:rPr>
                <w:sz w:val="20"/>
                <w:szCs w:val="20"/>
              </w:rPr>
              <w:t>соответствии</w:t>
            </w:r>
            <w:r w:rsidRPr="00C96652">
              <w:rPr>
                <w:spacing w:val="1"/>
                <w:sz w:val="20"/>
                <w:szCs w:val="20"/>
              </w:rPr>
              <w:t xml:space="preserve"> </w:t>
            </w:r>
            <w:r w:rsidRPr="00C96652">
              <w:rPr>
                <w:sz w:val="20"/>
                <w:szCs w:val="20"/>
              </w:rPr>
              <w:t>с</w:t>
            </w:r>
            <w:r w:rsidRPr="00C96652">
              <w:rPr>
                <w:spacing w:val="1"/>
                <w:sz w:val="20"/>
                <w:szCs w:val="20"/>
              </w:rPr>
              <w:t xml:space="preserve"> </w:t>
            </w:r>
            <w:r w:rsidRPr="00C96652">
              <w:rPr>
                <w:sz w:val="20"/>
                <w:szCs w:val="20"/>
              </w:rPr>
              <w:t>учебной</w:t>
            </w:r>
            <w:r w:rsidRPr="00C96652">
              <w:rPr>
                <w:spacing w:val="1"/>
                <w:sz w:val="20"/>
                <w:szCs w:val="20"/>
              </w:rPr>
              <w:t xml:space="preserve"> </w:t>
            </w:r>
            <w:r w:rsidRPr="00C96652">
              <w:rPr>
                <w:sz w:val="20"/>
                <w:szCs w:val="20"/>
              </w:rPr>
              <w:t>задачей;</w:t>
            </w:r>
          </w:p>
          <w:p w:rsidR="00C96652" w:rsidRPr="00C96652" w:rsidRDefault="00C96652" w:rsidP="00C96652">
            <w:pPr>
              <w:ind w:firstLine="147"/>
              <w:rPr>
                <w:sz w:val="20"/>
                <w:szCs w:val="20"/>
              </w:rPr>
            </w:pPr>
            <w:r w:rsidRPr="00C96652">
              <w:rPr>
                <w:sz w:val="20"/>
                <w:szCs w:val="20"/>
              </w:rPr>
              <w:t>анализировать музыкальные тексты (акустические и нотные)</w:t>
            </w:r>
            <w:r w:rsidRPr="00C96652">
              <w:rPr>
                <w:spacing w:val="8"/>
                <w:sz w:val="20"/>
                <w:szCs w:val="20"/>
              </w:rPr>
              <w:t xml:space="preserve"> </w:t>
            </w:r>
            <w:r w:rsidRPr="00C96652">
              <w:rPr>
                <w:sz w:val="20"/>
                <w:szCs w:val="20"/>
              </w:rPr>
              <w:t>по</w:t>
            </w:r>
            <w:r w:rsidRPr="00C96652">
              <w:rPr>
                <w:spacing w:val="8"/>
                <w:sz w:val="20"/>
                <w:szCs w:val="20"/>
              </w:rPr>
              <w:t xml:space="preserve"> </w:t>
            </w:r>
            <w:r w:rsidRPr="00C96652">
              <w:rPr>
                <w:sz w:val="20"/>
                <w:szCs w:val="20"/>
              </w:rPr>
              <w:t>предложенному</w:t>
            </w:r>
            <w:r w:rsidRPr="00C96652">
              <w:rPr>
                <w:spacing w:val="8"/>
                <w:sz w:val="20"/>
                <w:szCs w:val="20"/>
              </w:rPr>
              <w:t xml:space="preserve"> </w:t>
            </w:r>
            <w:r w:rsidRPr="00C96652">
              <w:rPr>
                <w:sz w:val="20"/>
                <w:szCs w:val="20"/>
              </w:rPr>
              <w:t>учителем</w:t>
            </w:r>
            <w:r w:rsidRPr="00C96652">
              <w:rPr>
                <w:spacing w:val="9"/>
                <w:sz w:val="20"/>
                <w:szCs w:val="20"/>
              </w:rPr>
              <w:t xml:space="preserve"> </w:t>
            </w:r>
            <w:r w:rsidRPr="00C96652">
              <w:rPr>
                <w:sz w:val="20"/>
                <w:szCs w:val="20"/>
              </w:rPr>
              <w:t>алгоритму;</w:t>
            </w:r>
          </w:p>
          <w:p w:rsidR="00C96652" w:rsidRPr="00C96652" w:rsidRDefault="00C96652" w:rsidP="00C96652">
            <w:pPr>
              <w:ind w:firstLine="147"/>
              <w:rPr>
                <w:sz w:val="20"/>
                <w:szCs w:val="20"/>
              </w:rPr>
            </w:pPr>
            <w:r w:rsidRPr="00C96652">
              <w:rPr>
                <w:sz w:val="20"/>
                <w:szCs w:val="20"/>
              </w:rPr>
              <w:t>самостоятельно создавать схемы, таблицы для представления</w:t>
            </w:r>
            <w:r w:rsidRPr="00C96652">
              <w:rPr>
                <w:spacing w:val="7"/>
                <w:sz w:val="20"/>
                <w:szCs w:val="20"/>
              </w:rPr>
              <w:t xml:space="preserve"> </w:t>
            </w:r>
            <w:r w:rsidRPr="00C96652">
              <w:rPr>
                <w:sz w:val="20"/>
                <w:szCs w:val="20"/>
              </w:rPr>
              <w:t>информации.</w:t>
            </w:r>
          </w:p>
        </w:tc>
      </w:tr>
      <w:tr w:rsidR="00C96652" w:rsidRPr="00C96652" w:rsidTr="00B00FA9">
        <w:tc>
          <w:tcPr>
            <w:tcW w:w="1843" w:type="dxa"/>
            <w:vMerge/>
          </w:tcPr>
          <w:p w:rsidR="00C96652" w:rsidRPr="00C96652" w:rsidRDefault="00C96652" w:rsidP="00C96652">
            <w:pPr>
              <w:tabs>
                <w:tab w:val="left" w:pos="993"/>
              </w:tabs>
              <w:jc w:val="both"/>
              <w:rPr>
                <w:sz w:val="20"/>
                <w:szCs w:val="20"/>
              </w:rPr>
            </w:pPr>
          </w:p>
        </w:tc>
        <w:tc>
          <w:tcPr>
            <w:tcW w:w="1843" w:type="dxa"/>
          </w:tcPr>
          <w:p w:rsidR="00C96652" w:rsidRPr="00C96652" w:rsidRDefault="00C96652" w:rsidP="00C96652">
            <w:pPr>
              <w:tabs>
                <w:tab w:val="left" w:pos="993"/>
              </w:tabs>
              <w:jc w:val="both"/>
              <w:rPr>
                <w:sz w:val="20"/>
                <w:szCs w:val="20"/>
              </w:rPr>
            </w:pPr>
            <w:r w:rsidRPr="00C96652">
              <w:rPr>
                <w:sz w:val="20"/>
                <w:szCs w:val="20"/>
              </w:rPr>
              <w:t>Коммуникативные</w:t>
            </w:r>
          </w:p>
        </w:tc>
        <w:tc>
          <w:tcPr>
            <w:tcW w:w="6379" w:type="dxa"/>
          </w:tcPr>
          <w:p w:rsidR="00C96652" w:rsidRPr="00C96652" w:rsidRDefault="00C96652" w:rsidP="00C96652">
            <w:pPr>
              <w:rPr>
                <w:sz w:val="20"/>
                <w:szCs w:val="20"/>
              </w:rPr>
            </w:pPr>
            <w:r w:rsidRPr="00C96652">
              <w:rPr>
                <w:sz w:val="20"/>
                <w:szCs w:val="20"/>
              </w:rPr>
              <w:t>Невербальная</w:t>
            </w:r>
            <w:r w:rsidRPr="00C96652">
              <w:rPr>
                <w:spacing w:val="5"/>
                <w:sz w:val="20"/>
                <w:szCs w:val="20"/>
              </w:rPr>
              <w:t xml:space="preserve"> </w:t>
            </w:r>
            <w:r w:rsidRPr="00C96652">
              <w:rPr>
                <w:sz w:val="20"/>
                <w:szCs w:val="20"/>
              </w:rPr>
              <w:t>коммуникация:</w:t>
            </w:r>
          </w:p>
          <w:p w:rsidR="00C96652" w:rsidRPr="00C96652" w:rsidRDefault="00C96652" w:rsidP="00C96652">
            <w:pPr>
              <w:ind w:firstLine="147"/>
              <w:rPr>
                <w:sz w:val="20"/>
                <w:szCs w:val="20"/>
              </w:rPr>
            </w:pPr>
            <w:r w:rsidRPr="00C96652">
              <w:rPr>
                <w:sz w:val="20"/>
                <w:szCs w:val="20"/>
              </w:rPr>
              <w:t>воспринимать музыку как специфическую форму общения</w:t>
            </w:r>
            <w:r w:rsidRPr="00C96652">
              <w:rPr>
                <w:spacing w:val="1"/>
                <w:sz w:val="20"/>
                <w:szCs w:val="20"/>
              </w:rPr>
              <w:t xml:space="preserve"> </w:t>
            </w:r>
            <w:r w:rsidRPr="00C96652">
              <w:rPr>
                <w:spacing w:val="-1"/>
                <w:sz w:val="20"/>
                <w:szCs w:val="20"/>
              </w:rPr>
              <w:t>людей,</w:t>
            </w:r>
            <w:r w:rsidRPr="00C96652">
              <w:rPr>
                <w:spacing w:val="-8"/>
                <w:sz w:val="20"/>
                <w:szCs w:val="20"/>
              </w:rPr>
              <w:t xml:space="preserve"> </w:t>
            </w:r>
            <w:r w:rsidRPr="00C96652">
              <w:rPr>
                <w:spacing w:val="-1"/>
                <w:sz w:val="20"/>
                <w:szCs w:val="20"/>
              </w:rPr>
              <w:t>стремиться</w:t>
            </w:r>
            <w:r w:rsidRPr="00C96652">
              <w:rPr>
                <w:spacing w:val="-7"/>
                <w:sz w:val="20"/>
                <w:szCs w:val="20"/>
              </w:rPr>
              <w:t xml:space="preserve"> </w:t>
            </w:r>
            <w:r w:rsidRPr="00C96652">
              <w:rPr>
                <w:sz w:val="20"/>
                <w:szCs w:val="20"/>
              </w:rPr>
              <w:t>понять</w:t>
            </w:r>
            <w:r w:rsidRPr="00C96652">
              <w:rPr>
                <w:spacing w:val="-7"/>
                <w:sz w:val="20"/>
                <w:szCs w:val="20"/>
              </w:rPr>
              <w:t xml:space="preserve"> </w:t>
            </w:r>
            <w:r w:rsidRPr="00C96652">
              <w:rPr>
                <w:sz w:val="20"/>
                <w:szCs w:val="20"/>
              </w:rPr>
              <w:t>эмоционально-образное</w:t>
            </w:r>
            <w:r w:rsidRPr="00C96652">
              <w:rPr>
                <w:spacing w:val="-7"/>
                <w:sz w:val="20"/>
                <w:szCs w:val="20"/>
              </w:rPr>
              <w:t xml:space="preserve"> </w:t>
            </w:r>
            <w:r w:rsidRPr="00C96652">
              <w:rPr>
                <w:sz w:val="20"/>
                <w:szCs w:val="20"/>
              </w:rPr>
              <w:t>содержание</w:t>
            </w:r>
            <w:r w:rsidRPr="00C96652">
              <w:rPr>
                <w:spacing w:val="7"/>
                <w:sz w:val="20"/>
                <w:szCs w:val="20"/>
              </w:rPr>
              <w:t xml:space="preserve"> </w:t>
            </w:r>
            <w:r w:rsidRPr="00C96652">
              <w:rPr>
                <w:sz w:val="20"/>
                <w:szCs w:val="20"/>
              </w:rPr>
              <w:t>музыкального</w:t>
            </w:r>
            <w:r w:rsidRPr="00C96652">
              <w:rPr>
                <w:spacing w:val="7"/>
                <w:sz w:val="20"/>
                <w:szCs w:val="20"/>
              </w:rPr>
              <w:t xml:space="preserve"> </w:t>
            </w:r>
            <w:r w:rsidRPr="00C96652">
              <w:rPr>
                <w:sz w:val="20"/>
                <w:szCs w:val="20"/>
              </w:rPr>
              <w:t>высказывания;</w:t>
            </w:r>
          </w:p>
          <w:p w:rsidR="00C96652" w:rsidRPr="00C96652" w:rsidRDefault="00C96652" w:rsidP="00C96652">
            <w:pPr>
              <w:ind w:firstLine="147"/>
              <w:rPr>
                <w:sz w:val="20"/>
                <w:szCs w:val="20"/>
              </w:rPr>
            </w:pPr>
            <w:r w:rsidRPr="00C96652">
              <w:rPr>
                <w:sz w:val="20"/>
                <w:szCs w:val="20"/>
              </w:rPr>
              <w:t>выступать перед публикой в качестве исполнителя музыки</w:t>
            </w:r>
            <w:r w:rsidRPr="00C96652">
              <w:rPr>
                <w:spacing w:val="1"/>
                <w:sz w:val="20"/>
                <w:szCs w:val="20"/>
              </w:rPr>
              <w:t xml:space="preserve"> </w:t>
            </w:r>
            <w:r w:rsidRPr="00C96652">
              <w:rPr>
                <w:sz w:val="20"/>
                <w:szCs w:val="20"/>
              </w:rPr>
              <w:t>(соло</w:t>
            </w:r>
            <w:r w:rsidRPr="00C96652">
              <w:rPr>
                <w:spacing w:val="9"/>
                <w:sz w:val="20"/>
                <w:szCs w:val="20"/>
              </w:rPr>
              <w:t xml:space="preserve"> </w:t>
            </w:r>
            <w:r w:rsidRPr="00C96652">
              <w:rPr>
                <w:sz w:val="20"/>
                <w:szCs w:val="20"/>
              </w:rPr>
              <w:t>или</w:t>
            </w:r>
            <w:r w:rsidRPr="00C96652">
              <w:rPr>
                <w:spacing w:val="9"/>
                <w:sz w:val="20"/>
                <w:szCs w:val="20"/>
              </w:rPr>
              <w:t xml:space="preserve"> </w:t>
            </w:r>
            <w:r w:rsidRPr="00C96652">
              <w:rPr>
                <w:sz w:val="20"/>
                <w:szCs w:val="20"/>
              </w:rPr>
              <w:t>в</w:t>
            </w:r>
            <w:r w:rsidRPr="00C96652">
              <w:rPr>
                <w:spacing w:val="9"/>
                <w:sz w:val="20"/>
                <w:szCs w:val="20"/>
              </w:rPr>
              <w:t xml:space="preserve"> </w:t>
            </w:r>
            <w:r w:rsidRPr="00C96652">
              <w:rPr>
                <w:sz w:val="20"/>
                <w:szCs w:val="20"/>
              </w:rPr>
              <w:t>коллективе);</w:t>
            </w:r>
          </w:p>
          <w:p w:rsidR="00C96652" w:rsidRPr="00C96652" w:rsidRDefault="00C96652" w:rsidP="00C96652">
            <w:pPr>
              <w:ind w:firstLine="147"/>
              <w:rPr>
                <w:sz w:val="20"/>
                <w:szCs w:val="20"/>
              </w:rPr>
            </w:pPr>
            <w:r w:rsidRPr="00C96652">
              <w:rPr>
                <w:sz w:val="20"/>
                <w:szCs w:val="20"/>
              </w:rPr>
              <w:t>передавать</w:t>
            </w:r>
            <w:r w:rsidRPr="00C96652">
              <w:rPr>
                <w:spacing w:val="-16"/>
                <w:sz w:val="20"/>
                <w:szCs w:val="20"/>
              </w:rPr>
              <w:t xml:space="preserve"> </w:t>
            </w:r>
            <w:r w:rsidRPr="00C96652">
              <w:rPr>
                <w:sz w:val="20"/>
                <w:szCs w:val="20"/>
              </w:rPr>
              <w:t>в</w:t>
            </w:r>
            <w:r w:rsidRPr="00C96652">
              <w:rPr>
                <w:spacing w:val="-16"/>
                <w:sz w:val="20"/>
                <w:szCs w:val="20"/>
              </w:rPr>
              <w:t xml:space="preserve"> </w:t>
            </w:r>
            <w:r w:rsidRPr="00C96652">
              <w:rPr>
                <w:sz w:val="20"/>
                <w:szCs w:val="20"/>
              </w:rPr>
              <w:t>собственном</w:t>
            </w:r>
            <w:r w:rsidRPr="00C96652">
              <w:rPr>
                <w:spacing w:val="-15"/>
                <w:sz w:val="20"/>
                <w:szCs w:val="20"/>
              </w:rPr>
              <w:t xml:space="preserve"> </w:t>
            </w:r>
            <w:r w:rsidRPr="00C96652">
              <w:rPr>
                <w:sz w:val="20"/>
                <w:szCs w:val="20"/>
              </w:rPr>
              <w:t>исполнении</w:t>
            </w:r>
            <w:r w:rsidRPr="00C96652">
              <w:rPr>
                <w:spacing w:val="-16"/>
                <w:sz w:val="20"/>
                <w:szCs w:val="20"/>
              </w:rPr>
              <w:t xml:space="preserve"> </w:t>
            </w:r>
            <w:r w:rsidRPr="00C96652">
              <w:rPr>
                <w:sz w:val="20"/>
                <w:szCs w:val="20"/>
              </w:rPr>
              <w:t>музыки</w:t>
            </w:r>
            <w:r w:rsidRPr="00C96652">
              <w:rPr>
                <w:spacing w:val="-16"/>
                <w:sz w:val="20"/>
                <w:szCs w:val="20"/>
              </w:rPr>
              <w:t xml:space="preserve"> </w:t>
            </w:r>
            <w:r w:rsidRPr="00C96652">
              <w:rPr>
                <w:sz w:val="20"/>
                <w:szCs w:val="20"/>
              </w:rPr>
              <w:t>художественное содержание, выражать настроение, чувства, личное отношение</w:t>
            </w:r>
            <w:r w:rsidRPr="00C96652">
              <w:rPr>
                <w:spacing w:val="5"/>
                <w:sz w:val="20"/>
                <w:szCs w:val="20"/>
              </w:rPr>
              <w:t xml:space="preserve"> </w:t>
            </w:r>
            <w:r w:rsidRPr="00C96652">
              <w:rPr>
                <w:sz w:val="20"/>
                <w:szCs w:val="20"/>
              </w:rPr>
              <w:t>к</w:t>
            </w:r>
            <w:r w:rsidRPr="00C96652">
              <w:rPr>
                <w:spacing w:val="6"/>
                <w:sz w:val="20"/>
                <w:szCs w:val="20"/>
              </w:rPr>
              <w:t xml:space="preserve"> </w:t>
            </w:r>
            <w:r w:rsidRPr="00C96652">
              <w:rPr>
                <w:sz w:val="20"/>
                <w:szCs w:val="20"/>
              </w:rPr>
              <w:t>исполняемому</w:t>
            </w:r>
            <w:r w:rsidRPr="00C96652">
              <w:rPr>
                <w:spacing w:val="6"/>
                <w:sz w:val="20"/>
                <w:szCs w:val="20"/>
              </w:rPr>
              <w:t xml:space="preserve"> </w:t>
            </w:r>
            <w:r w:rsidRPr="00C96652">
              <w:rPr>
                <w:sz w:val="20"/>
                <w:szCs w:val="20"/>
              </w:rPr>
              <w:t>произведению;</w:t>
            </w:r>
          </w:p>
          <w:p w:rsidR="00C96652" w:rsidRPr="00C96652" w:rsidRDefault="00C96652" w:rsidP="00C96652">
            <w:pPr>
              <w:ind w:firstLine="147"/>
              <w:rPr>
                <w:sz w:val="20"/>
                <w:szCs w:val="20"/>
              </w:rPr>
            </w:pPr>
            <w:r w:rsidRPr="00C96652">
              <w:rPr>
                <w:w w:val="95"/>
                <w:sz w:val="20"/>
                <w:szCs w:val="20"/>
              </w:rPr>
              <w:t>осознанно пользоваться интонационной выразительностью в</w:t>
            </w:r>
            <w:r w:rsidRPr="00C96652">
              <w:rPr>
                <w:spacing w:val="1"/>
                <w:w w:val="95"/>
                <w:sz w:val="20"/>
                <w:szCs w:val="20"/>
              </w:rPr>
              <w:t xml:space="preserve"> </w:t>
            </w:r>
            <w:r w:rsidRPr="00C96652">
              <w:rPr>
                <w:sz w:val="20"/>
                <w:szCs w:val="20"/>
              </w:rPr>
              <w:t xml:space="preserve">обыденной </w:t>
            </w:r>
            <w:r w:rsidRPr="00C96652">
              <w:rPr>
                <w:sz w:val="20"/>
                <w:szCs w:val="20"/>
              </w:rPr>
              <w:lastRenderedPageBreak/>
              <w:t>речи, понимать культурные нормы и значение</w:t>
            </w:r>
            <w:r w:rsidRPr="00C96652">
              <w:rPr>
                <w:spacing w:val="1"/>
                <w:sz w:val="20"/>
                <w:szCs w:val="20"/>
              </w:rPr>
              <w:t xml:space="preserve"> </w:t>
            </w:r>
            <w:r w:rsidRPr="00C96652">
              <w:rPr>
                <w:sz w:val="20"/>
                <w:szCs w:val="20"/>
              </w:rPr>
              <w:t>интонации</w:t>
            </w:r>
            <w:r w:rsidRPr="00C96652">
              <w:rPr>
                <w:spacing w:val="4"/>
                <w:sz w:val="20"/>
                <w:szCs w:val="20"/>
              </w:rPr>
              <w:t xml:space="preserve"> </w:t>
            </w:r>
            <w:r w:rsidRPr="00C96652">
              <w:rPr>
                <w:sz w:val="20"/>
                <w:szCs w:val="20"/>
              </w:rPr>
              <w:t>в</w:t>
            </w:r>
            <w:r w:rsidRPr="00C96652">
              <w:rPr>
                <w:spacing w:val="5"/>
                <w:sz w:val="20"/>
                <w:szCs w:val="20"/>
              </w:rPr>
              <w:t xml:space="preserve"> </w:t>
            </w:r>
            <w:r w:rsidRPr="00C96652">
              <w:rPr>
                <w:sz w:val="20"/>
                <w:szCs w:val="20"/>
              </w:rPr>
              <w:t>повседневном</w:t>
            </w:r>
            <w:r w:rsidRPr="00C96652">
              <w:rPr>
                <w:spacing w:val="5"/>
                <w:sz w:val="20"/>
                <w:szCs w:val="20"/>
              </w:rPr>
              <w:t xml:space="preserve"> </w:t>
            </w:r>
            <w:r w:rsidRPr="00C96652">
              <w:rPr>
                <w:sz w:val="20"/>
                <w:szCs w:val="20"/>
              </w:rPr>
              <w:t>общении.</w:t>
            </w:r>
          </w:p>
          <w:p w:rsidR="00C96652" w:rsidRPr="00C96652" w:rsidRDefault="00C96652" w:rsidP="00C96652">
            <w:pPr>
              <w:rPr>
                <w:sz w:val="20"/>
                <w:szCs w:val="20"/>
              </w:rPr>
            </w:pPr>
            <w:r w:rsidRPr="00C96652">
              <w:rPr>
                <w:sz w:val="20"/>
                <w:szCs w:val="20"/>
              </w:rPr>
              <w:t>Вербальная</w:t>
            </w:r>
            <w:r w:rsidRPr="00C96652">
              <w:rPr>
                <w:spacing w:val="-3"/>
                <w:sz w:val="20"/>
                <w:szCs w:val="20"/>
              </w:rPr>
              <w:t xml:space="preserve"> </w:t>
            </w:r>
            <w:r w:rsidRPr="00C96652">
              <w:rPr>
                <w:sz w:val="20"/>
                <w:szCs w:val="20"/>
              </w:rPr>
              <w:t>коммуникация:</w:t>
            </w:r>
          </w:p>
          <w:p w:rsidR="00C96652" w:rsidRPr="00C96652" w:rsidRDefault="00C96652" w:rsidP="00C96652">
            <w:pPr>
              <w:ind w:firstLine="147"/>
              <w:rPr>
                <w:sz w:val="20"/>
                <w:szCs w:val="20"/>
              </w:rPr>
            </w:pPr>
            <w:r w:rsidRPr="00C96652">
              <w:rPr>
                <w:w w:val="95"/>
                <w:sz w:val="20"/>
                <w:szCs w:val="20"/>
              </w:rPr>
              <w:t>воспринимать</w:t>
            </w:r>
            <w:r w:rsidRPr="00C96652">
              <w:rPr>
                <w:spacing w:val="26"/>
                <w:w w:val="95"/>
                <w:sz w:val="20"/>
                <w:szCs w:val="20"/>
              </w:rPr>
              <w:t xml:space="preserve"> </w:t>
            </w:r>
            <w:r w:rsidRPr="00C96652">
              <w:rPr>
                <w:w w:val="95"/>
                <w:sz w:val="20"/>
                <w:szCs w:val="20"/>
              </w:rPr>
              <w:t>и</w:t>
            </w:r>
            <w:r w:rsidRPr="00C96652">
              <w:rPr>
                <w:spacing w:val="26"/>
                <w:w w:val="95"/>
                <w:sz w:val="20"/>
                <w:szCs w:val="20"/>
              </w:rPr>
              <w:t xml:space="preserve"> </w:t>
            </w:r>
            <w:r w:rsidRPr="00C96652">
              <w:rPr>
                <w:w w:val="95"/>
                <w:sz w:val="20"/>
                <w:szCs w:val="20"/>
              </w:rPr>
              <w:t>формулировать</w:t>
            </w:r>
            <w:r w:rsidRPr="00C96652">
              <w:rPr>
                <w:spacing w:val="27"/>
                <w:w w:val="95"/>
                <w:sz w:val="20"/>
                <w:szCs w:val="20"/>
              </w:rPr>
              <w:t xml:space="preserve"> </w:t>
            </w:r>
            <w:r w:rsidRPr="00C96652">
              <w:rPr>
                <w:w w:val="95"/>
                <w:sz w:val="20"/>
                <w:szCs w:val="20"/>
              </w:rPr>
              <w:t>суждения,</w:t>
            </w:r>
            <w:r w:rsidRPr="00C96652">
              <w:rPr>
                <w:spacing w:val="26"/>
                <w:w w:val="95"/>
                <w:sz w:val="20"/>
                <w:szCs w:val="20"/>
              </w:rPr>
              <w:t xml:space="preserve"> </w:t>
            </w:r>
            <w:r w:rsidRPr="00C96652">
              <w:rPr>
                <w:w w:val="95"/>
                <w:sz w:val="20"/>
                <w:szCs w:val="20"/>
              </w:rPr>
              <w:t>выражать</w:t>
            </w:r>
            <w:r w:rsidRPr="00C96652">
              <w:rPr>
                <w:spacing w:val="27"/>
                <w:w w:val="95"/>
                <w:sz w:val="20"/>
                <w:szCs w:val="20"/>
              </w:rPr>
              <w:t xml:space="preserve"> </w:t>
            </w:r>
            <w:r w:rsidRPr="00C96652">
              <w:rPr>
                <w:w w:val="95"/>
                <w:sz w:val="20"/>
                <w:szCs w:val="20"/>
              </w:rPr>
              <w:t>эмоции</w:t>
            </w:r>
            <w:r w:rsidRPr="00C96652">
              <w:rPr>
                <w:spacing w:val="-59"/>
                <w:w w:val="95"/>
                <w:sz w:val="20"/>
                <w:szCs w:val="20"/>
              </w:rPr>
              <w:t xml:space="preserve"> </w:t>
            </w:r>
            <w:r w:rsidRPr="00C96652">
              <w:rPr>
                <w:sz w:val="20"/>
                <w:szCs w:val="20"/>
              </w:rPr>
              <w:t>в соответствии с целями и условиями общения в знакомой</w:t>
            </w:r>
            <w:r w:rsidRPr="00C96652">
              <w:rPr>
                <w:spacing w:val="1"/>
                <w:sz w:val="20"/>
                <w:szCs w:val="20"/>
              </w:rPr>
              <w:t xml:space="preserve"> </w:t>
            </w:r>
            <w:r w:rsidRPr="00C96652">
              <w:rPr>
                <w:sz w:val="20"/>
                <w:szCs w:val="20"/>
              </w:rPr>
              <w:t>среде;</w:t>
            </w:r>
          </w:p>
          <w:p w:rsidR="00C96652" w:rsidRPr="00C96652" w:rsidRDefault="00C96652" w:rsidP="00C96652">
            <w:pPr>
              <w:ind w:firstLine="147"/>
              <w:rPr>
                <w:sz w:val="20"/>
                <w:szCs w:val="20"/>
              </w:rPr>
            </w:pPr>
            <w:r w:rsidRPr="00C96652">
              <w:rPr>
                <w:sz w:val="20"/>
                <w:szCs w:val="20"/>
              </w:rPr>
              <w:t>проявлять уважительное отношение к собеседнику, соблюдать</w:t>
            </w:r>
            <w:r w:rsidRPr="00C96652">
              <w:rPr>
                <w:spacing w:val="4"/>
                <w:sz w:val="20"/>
                <w:szCs w:val="20"/>
              </w:rPr>
              <w:t xml:space="preserve"> </w:t>
            </w:r>
            <w:r w:rsidRPr="00C96652">
              <w:rPr>
                <w:sz w:val="20"/>
                <w:szCs w:val="20"/>
              </w:rPr>
              <w:t>правила</w:t>
            </w:r>
            <w:r w:rsidRPr="00C96652">
              <w:rPr>
                <w:spacing w:val="5"/>
                <w:sz w:val="20"/>
                <w:szCs w:val="20"/>
              </w:rPr>
              <w:t xml:space="preserve"> </w:t>
            </w:r>
            <w:r w:rsidRPr="00C96652">
              <w:rPr>
                <w:sz w:val="20"/>
                <w:szCs w:val="20"/>
              </w:rPr>
              <w:t>ведения</w:t>
            </w:r>
            <w:r w:rsidRPr="00C96652">
              <w:rPr>
                <w:spacing w:val="5"/>
                <w:sz w:val="20"/>
                <w:szCs w:val="20"/>
              </w:rPr>
              <w:t xml:space="preserve"> </w:t>
            </w:r>
            <w:r w:rsidRPr="00C96652">
              <w:rPr>
                <w:sz w:val="20"/>
                <w:szCs w:val="20"/>
              </w:rPr>
              <w:t>диалога</w:t>
            </w:r>
            <w:r w:rsidRPr="00C96652">
              <w:rPr>
                <w:spacing w:val="5"/>
                <w:sz w:val="20"/>
                <w:szCs w:val="20"/>
              </w:rPr>
              <w:t xml:space="preserve"> </w:t>
            </w:r>
            <w:r w:rsidRPr="00C96652">
              <w:rPr>
                <w:sz w:val="20"/>
                <w:szCs w:val="20"/>
              </w:rPr>
              <w:t>и</w:t>
            </w:r>
            <w:r w:rsidRPr="00C96652">
              <w:rPr>
                <w:spacing w:val="5"/>
                <w:sz w:val="20"/>
                <w:szCs w:val="20"/>
              </w:rPr>
              <w:t xml:space="preserve"> </w:t>
            </w:r>
            <w:r w:rsidRPr="00C96652">
              <w:rPr>
                <w:sz w:val="20"/>
                <w:szCs w:val="20"/>
              </w:rPr>
              <w:t>дискуссии;</w:t>
            </w:r>
          </w:p>
          <w:p w:rsidR="00C96652" w:rsidRPr="00C96652" w:rsidRDefault="00C96652" w:rsidP="00C96652">
            <w:pPr>
              <w:ind w:firstLine="147"/>
              <w:rPr>
                <w:sz w:val="20"/>
                <w:szCs w:val="20"/>
              </w:rPr>
            </w:pPr>
            <w:r w:rsidRPr="00C96652">
              <w:rPr>
                <w:sz w:val="20"/>
                <w:szCs w:val="20"/>
              </w:rPr>
              <w:t>признавать возможность существования разных точек зрения;</w:t>
            </w:r>
          </w:p>
          <w:p w:rsidR="00C96652" w:rsidRPr="00C96652" w:rsidRDefault="00C96652" w:rsidP="00C96652">
            <w:pPr>
              <w:ind w:firstLine="147"/>
              <w:rPr>
                <w:sz w:val="20"/>
                <w:szCs w:val="20"/>
              </w:rPr>
            </w:pPr>
            <w:r w:rsidRPr="00C96652">
              <w:rPr>
                <w:sz w:val="20"/>
                <w:szCs w:val="20"/>
              </w:rPr>
              <w:t>корректно</w:t>
            </w:r>
            <w:r w:rsidRPr="00C96652">
              <w:rPr>
                <w:spacing w:val="-14"/>
                <w:sz w:val="20"/>
                <w:szCs w:val="20"/>
              </w:rPr>
              <w:t xml:space="preserve"> </w:t>
            </w:r>
            <w:r w:rsidRPr="00C96652">
              <w:rPr>
                <w:sz w:val="20"/>
                <w:szCs w:val="20"/>
              </w:rPr>
              <w:t>и</w:t>
            </w:r>
            <w:r w:rsidRPr="00C96652">
              <w:rPr>
                <w:spacing w:val="-15"/>
                <w:sz w:val="20"/>
                <w:szCs w:val="20"/>
              </w:rPr>
              <w:t xml:space="preserve"> </w:t>
            </w:r>
            <w:r w:rsidRPr="00C96652">
              <w:rPr>
                <w:sz w:val="20"/>
                <w:szCs w:val="20"/>
              </w:rPr>
              <w:t>аргументированно</w:t>
            </w:r>
            <w:r w:rsidRPr="00C96652">
              <w:rPr>
                <w:spacing w:val="-14"/>
                <w:sz w:val="20"/>
                <w:szCs w:val="20"/>
              </w:rPr>
              <w:t xml:space="preserve"> </w:t>
            </w:r>
            <w:r w:rsidRPr="00C96652">
              <w:rPr>
                <w:sz w:val="20"/>
                <w:szCs w:val="20"/>
              </w:rPr>
              <w:t>высказывать</w:t>
            </w:r>
            <w:r w:rsidRPr="00C96652">
              <w:rPr>
                <w:spacing w:val="-14"/>
                <w:sz w:val="20"/>
                <w:szCs w:val="20"/>
              </w:rPr>
              <w:t xml:space="preserve"> </w:t>
            </w:r>
            <w:r w:rsidRPr="00C96652">
              <w:rPr>
                <w:sz w:val="20"/>
                <w:szCs w:val="20"/>
              </w:rPr>
              <w:t>своё</w:t>
            </w:r>
            <w:r w:rsidRPr="00C96652">
              <w:rPr>
                <w:spacing w:val="-14"/>
                <w:sz w:val="20"/>
                <w:szCs w:val="20"/>
              </w:rPr>
              <w:t xml:space="preserve"> </w:t>
            </w:r>
            <w:r w:rsidRPr="00C96652">
              <w:rPr>
                <w:sz w:val="20"/>
                <w:szCs w:val="20"/>
              </w:rPr>
              <w:t>мнение;</w:t>
            </w:r>
          </w:p>
          <w:p w:rsidR="00C96652" w:rsidRPr="00C96652" w:rsidRDefault="00C96652" w:rsidP="00C96652">
            <w:pPr>
              <w:ind w:firstLine="147"/>
              <w:rPr>
                <w:sz w:val="20"/>
                <w:szCs w:val="20"/>
              </w:rPr>
            </w:pPr>
            <w:r w:rsidRPr="00C96652">
              <w:rPr>
                <w:w w:val="95"/>
                <w:sz w:val="20"/>
                <w:szCs w:val="20"/>
              </w:rPr>
              <w:t>строить</w:t>
            </w:r>
            <w:r w:rsidRPr="00C96652">
              <w:rPr>
                <w:spacing w:val="5"/>
                <w:w w:val="95"/>
                <w:sz w:val="20"/>
                <w:szCs w:val="20"/>
              </w:rPr>
              <w:t xml:space="preserve"> </w:t>
            </w:r>
            <w:r w:rsidRPr="00C96652">
              <w:rPr>
                <w:w w:val="95"/>
                <w:sz w:val="20"/>
                <w:szCs w:val="20"/>
              </w:rPr>
              <w:t>речевое</w:t>
            </w:r>
            <w:r w:rsidRPr="00C96652">
              <w:rPr>
                <w:spacing w:val="6"/>
                <w:w w:val="95"/>
                <w:sz w:val="20"/>
                <w:szCs w:val="20"/>
              </w:rPr>
              <w:t xml:space="preserve"> </w:t>
            </w:r>
            <w:r w:rsidRPr="00C96652">
              <w:rPr>
                <w:w w:val="95"/>
                <w:sz w:val="20"/>
                <w:szCs w:val="20"/>
              </w:rPr>
              <w:t>высказывание</w:t>
            </w:r>
            <w:r w:rsidRPr="00C96652">
              <w:rPr>
                <w:spacing w:val="6"/>
                <w:w w:val="95"/>
                <w:sz w:val="20"/>
                <w:szCs w:val="20"/>
              </w:rPr>
              <w:t xml:space="preserve"> </w:t>
            </w:r>
            <w:r w:rsidRPr="00C96652">
              <w:rPr>
                <w:w w:val="95"/>
                <w:sz w:val="20"/>
                <w:szCs w:val="20"/>
              </w:rPr>
              <w:t>в</w:t>
            </w:r>
            <w:r w:rsidRPr="00C96652">
              <w:rPr>
                <w:spacing w:val="6"/>
                <w:w w:val="95"/>
                <w:sz w:val="20"/>
                <w:szCs w:val="20"/>
              </w:rPr>
              <w:t xml:space="preserve"> </w:t>
            </w:r>
            <w:r w:rsidRPr="00C96652">
              <w:rPr>
                <w:w w:val="95"/>
                <w:sz w:val="20"/>
                <w:szCs w:val="20"/>
              </w:rPr>
              <w:t>соответствии</w:t>
            </w:r>
            <w:r w:rsidRPr="00C96652">
              <w:rPr>
                <w:spacing w:val="6"/>
                <w:w w:val="95"/>
                <w:sz w:val="20"/>
                <w:szCs w:val="20"/>
              </w:rPr>
              <w:t xml:space="preserve"> </w:t>
            </w:r>
            <w:r w:rsidRPr="00C96652">
              <w:rPr>
                <w:w w:val="95"/>
                <w:sz w:val="20"/>
                <w:szCs w:val="20"/>
              </w:rPr>
              <w:t>с</w:t>
            </w:r>
            <w:r w:rsidRPr="00C96652">
              <w:rPr>
                <w:spacing w:val="6"/>
                <w:w w:val="95"/>
                <w:sz w:val="20"/>
                <w:szCs w:val="20"/>
              </w:rPr>
              <w:t xml:space="preserve"> </w:t>
            </w:r>
            <w:r w:rsidRPr="00C96652">
              <w:rPr>
                <w:w w:val="95"/>
                <w:sz w:val="20"/>
                <w:szCs w:val="20"/>
              </w:rPr>
              <w:t>поставленной</w:t>
            </w:r>
            <w:r w:rsidRPr="00C96652">
              <w:rPr>
                <w:spacing w:val="-58"/>
                <w:w w:val="95"/>
                <w:sz w:val="20"/>
                <w:szCs w:val="20"/>
              </w:rPr>
              <w:t xml:space="preserve"> </w:t>
            </w:r>
            <w:r w:rsidRPr="00C96652">
              <w:rPr>
                <w:sz w:val="20"/>
                <w:szCs w:val="20"/>
              </w:rPr>
              <w:t>задачей;</w:t>
            </w:r>
          </w:p>
          <w:p w:rsidR="00C96652" w:rsidRPr="00C96652" w:rsidRDefault="00C96652" w:rsidP="00C96652">
            <w:pPr>
              <w:ind w:firstLine="147"/>
              <w:rPr>
                <w:sz w:val="20"/>
                <w:szCs w:val="20"/>
              </w:rPr>
            </w:pPr>
            <w:r w:rsidRPr="00C96652">
              <w:rPr>
                <w:w w:val="95"/>
                <w:sz w:val="20"/>
                <w:szCs w:val="20"/>
              </w:rPr>
              <w:t>создавать</w:t>
            </w:r>
            <w:r w:rsidRPr="00C96652">
              <w:rPr>
                <w:spacing w:val="24"/>
                <w:w w:val="95"/>
                <w:sz w:val="20"/>
                <w:szCs w:val="20"/>
              </w:rPr>
              <w:t xml:space="preserve"> </w:t>
            </w:r>
            <w:r w:rsidRPr="00C96652">
              <w:rPr>
                <w:w w:val="95"/>
                <w:sz w:val="20"/>
                <w:szCs w:val="20"/>
              </w:rPr>
              <w:t>устные</w:t>
            </w:r>
            <w:r w:rsidRPr="00C96652">
              <w:rPr>
                <w:spacing w:val="25"/>
                <w:w w:val="95"/>
                <w:sz w:val="20"/>
                <w:szCs w:val="20"/>
              </w:rPr>
              <w:t xml:space="preserve"> </w:t>
            </w:r>
            <w:r w:rsidRPr="00C96652">
              <w:rPr>
                <w:w w:val="95"/>
                <w:sz w:val="20"/>
                <w:szCs w:val="20"/>
              </w:rPr>
              <w:t>и</w:t>
            </w:r>
            <w:r w:rsidRPr="00C96652">
              <w:rPr>
                <w:spacing w:val="25"/>
                <w:w w:val="95"/>
                <w:sz w:val="20"/>
                <w:szCs w:val="20"/>
              </w:rPr>
              <w:t xml:space="preserve"> </w:t>
            </w:r>
            <w:r w:rsidRPr="00C96652">
              <w:rPr>
                <w:w w:val="95"/>
                <w:sz w:val="20"/>
                <w:szCs w:val="20"/>
              </w:rPr>
              <w:t>письменные</w:t>
            </w:r>
            <w:r w:rsidRPr="00C96652">
              <w:rPr>
                <w:spacing w:val="25"/>
                <w:w w:val="95"/>
                <w:sz w:val="20"/>
                <w:szCs w:val="20"/>
              </w:rPr>
              <w:t xml:space="preserve"> </w:t>
            </w:r>
            <w:r w:rsidRPr="00C96652">
              <w:rPr>
                <w:w w:val="95"/>
                <w:sz w:val="20"/>
                <w:szCs w:val="20"/>
              </w:rPr>
              <w:t>тексты</w:t>
            </w:r>
            <w:r w:rsidRPr="00C96652">
              <w:rPr>
                <w:spacing w:val="24"/>
                <w:w w:val="95"/>
                <w:sz w:val="20"/>
                <w:szCs w:val="20"/>
              </w:rPr>
              <w:t xml:space="preserve"> </w:t>
            </w:r>
            <w:r w:rsidRPr="00C96652">
              <w:rPr>
                <w:w w:val="95"/>
                <w:sz w:val="20"/>
                <w:szCs w:val="20"/>
              </w:rPr>
              <w:t>(описание,</w:t>
            </w:r>
            <w:r w:rsidRPr="00C96652">
              <w:rPr>
                <w:spacing w:val="25"/>
                <w:w w:val="95"/>
                <w:sz w:val="20"/>
                <w:szCs w:val="20"/>
              </w:rPr>
              <w:t xml:space="preserve"> </w:t>
            </w:r>
            <w:r w:rsidRPr="00C96652">
              <w:rPr>
                <w:w w:val="95"/>
                <w:sz w:val="20"/>
                <w:szCs w:val="20"/>
              </w:rPr>
              <w:t>рассужде</w:t>
            </w:r>
            <w:r w:rsidRPr="00C96652">
              <w:rPr>
                <w:sz w:val="20"/>
                <w:szCs w:val="20"/>
              </w:rPr>
              <w:t>ние,</w:t>
            </w:r>
            <w:r w:rsidRPr="00C96652">
              <w:rPr>
                <w:spacing w:val="7"/>
                <w:sz w:val="20"/>
                <w:szCs w:val="20"/>
              </w:rPr>
              <w:t xml:space="preserve"> </w:t>
            </w:r>
            <w:r w:rsidRPr="00C96652">
              <w:rPr>
                <w:sz w:val="20"/>
                <w:szCs w:val="20"/>
              </w:rPr>
              <w:t>повествование);</w:t>
            </w:r>
          </w:p>
          <w:p w:rsidR="00C96652" w:rsidRPr="00C96652" w:rsidRDefault="00C96652" w:rsidP="00C96652">
            <w:pPr>
              <w:ind w:firstLine="147"/>
              <w:rPr>
                <w:sz w:val="20"/>
                <w:szCs w:val="20"/>
              </w:rPr>
            </w:pPr>
            <w:r w:rsidRPr="00C96652">
              <w:rPr>
                <w:sz w:val="20"/>
                <w:szCs w:val="20"/>
              </w:rPr>
              <w:t>готовить</w:t>
            </w:r>
            <w:r w:rsidRPr="00C96652">
              <w:rPr>
                <w:spacing w:val="11"/>
                <w:sz w:val="20"/>
                <w:szCs w:val="20"/>
              </w:rPr>
              <w:t xml:space="preserve"> </w:t>
            </w:r>
            <w:r w:rsidRPr="00C96652">
              <w:rPr>
                <w:sz w:val="20"/>
                <w:szCs w:val="20"/>
              </w:rPr>
              <w:t>небольшие</w:t>
            </w:r>
            <w:r w:rsidRPr="00C96652">
              <w:rPr>
                <w:spacing w:val="10"/>
                <w:sz w:val="20"/>
                <w:szCs w:val="20"/>
              </w:rPr>
              <w:t xml:space="preserve"> </w:t>
            </w:r>
            <w:r w:rsidRPr="00C96652">
              <w:rPr>
                <w:sz w:val="20"/>
                <w:szCs w:val="20"/>
              </w:rPr>
              <w:t>публичные</w:t>
            </w:r>
            <w:r w:rsidRPr="00C96652">
              <w:rPr>
                <w:spacing w:val="11"/>
                <w:sz w:val="20"/>
                <w:szCs w:val="20"/>
              </w:rPr>
              <w:t xml:space="preserve"> </w:t>
            </w:r>
            <w:r w:rsidRPr="00C96652">
              <w:rPr>
                <w:sz w:val="20"/>
                <w:szCs w:val="20"/>
              </w:rPr>
              <w:t>выступления;</w:t>
            </w:r>
          </w:p>
          <w:p w:rsidR="00C96652" w:rsidRPr="00C96652" w:rsidRDefault="00C96652" w:rsidP="00C96652">
            <w:pPr>
              <w:ind w:firstLine="147"/>
              <w:rPr>
                <w:sz w:val="20"/>
                <w:szCs w:val="20"/>
              </w:rPr>
            </w:pPr>
            <w:r w:rsidRPr="00C96652">
              <w:rPr>
                <w:w w:val="95"/>
                <w:sz w:val="20"/>
                <w:szCs w:val="20"/>
              </w:rPr>
              <w:t>подбирать</w:t>
            </w:r>
            <w:r w:rsidRPr="00C96652">
              <w:rPr>
                <w:spacing w:val="33"/>
                <w:w w:val="95"/>
                <w:sz w:val="20"/>
                <w:szCs w:val="20"/>
              </w:rPr>
              <w:t xml:space="preserve"> </w:t>
            </w:r>
            <w:r w:rsidRPr="00C96652">
              <w:rPr>
                <w:w w:val="95"/>
                <w:sz w:val="20"/>
                <w:szCs w:val="20"/>
              </w:rPr>
              <w:t>иллюстративный</w:t>
            </w:r>
            <w:r w:rsidRPr="00C96652">
              <w:rPr>
                <w:spacing w:val="34"/>
                <w:w w:val="95"/>
                <w:sz w:val="20"/>
                <w:szCs w:val="20"/>
              </w:rPr>
              <w:t xml:space="preserve"> </w:t>
            </w:r>
            <w:r w:rsidRPr="00C96652">
              <w:rPr>
                <w:w w:val="95"/>
                <w:sz w:val="20"/>
                <w:szCs w:val="20"/>
              </w:rPr>
              <w:t>материал</w:t>
            </w:r>
            <w:r w:rsidRPr="00C96652">
              <w:rPr>
                <w:spacing w:val="33"/>
                <w:w w:val="95"/>
                <w:sz w:val="20"/>
                <w:szCs w:val="20"/>
              </w:rPr>
              <w:t xml:space="preserve"> </w:t>
            </w:r>
            <w:r w:rsidRPr="00C96652">
              <w:rPr>
                <w:w w:val="95"/>
                <w:sz w:val="20"/>
                <w:szCs w:val="20"/>
              </w:rPr>
              <w:t>(рисунки,</w:t>
            </w:r>
            <w:r w:rsidRPr="00C96652">
              <w:rPr>
                <w:spacing w:val="34"/>
                <w:w w:val="95"/>
                <w:sz w:val="20"/>
                <w:szCs w:val="20"/>
              </w:rPr>
              <w:t xml:space="preserve"> </w:t>
            </w:r>
            <w:r w:rsidRPr="00C96652">
              <w:rPr>
                <w:w w:val="95"/>
                <w:sz w:val="20"/>
                <w:szCs w:val="20"/>
              </w:rPr>
              <w:t>фото,</w:t>
            </w:r>
            <w:r w:rsidRPr="00C96652">
              <w:rPr>
                <w:spacing w:val="33"/>
                <w:w w:val="95"/>
                <w:sz w:val="20"/>
                <w:szCs w:val="20"/>
              </w:rPr>
              <w:t xml:space="preserve"> </w:t>
            </w:r>
            <w:r w:rsidRPr="00C96652">
              <w:rPr>
                <w:w w:val="95"/>
                <w:sz w:val="20"/>
                <w:szCs w:val="20"/>
              </w:rPr>
              <w:t>плака</w:t>
            </w:r>
            <w:r w:rsidRPr="00C96652">
              <w:rPr>
                <w:sz w:val="20"/>
                <w:szCs w:val="20"/>
              </w:rPr>
              <w:t>ты)</w:t>
            </w:r>
            <w:r w:rsidRPr="00C96652">
              <w:rPr>
                <w:spacing w:val="8"/>
                <w:sz w:val="20"/>
                <w:szCs w:val="20"/>
              </w:rPr>
              <w:t xml:space="preserve"> </w:t>
            </w:r>
            <w:r w:rsidRPr="00C96652">
              <w:rPr>
                <w:sz w:val="20"/>
                <w:szCs w:val="20"/>
              </w:rPr>
              <w:t>к</w:t>
            </w:r>
            <w:r w:rsidRPr="00C96652">
              <w:rPr>
                <w:spacing w:val="8"/>
                <w:sz w:val="20"/>
                <w:szCs w:val="20"/>
              </w:rPr>
              <w:t xml:space="preserve"> </w:t>
            </w:r>
            <w:r w:rsidRPr="00C96652">
              <w:rPr>
                <w:sz w:val="20"/>
                <w:szCs w:val="20"/>
              </w:rPr>
              <w:t>тексту</w:t>
            </w:r>
            <w:r w:rsidRPr="00C96652">
              <w:rPr>
                <w:spacing w:val="8"/>
                <w:sz w:val="20"/>
                <w:szCs w:val="20"/>
              </w:rPr>
              <w:t xml:space="preserve"> </w:t>
            </w:r>
            <w:r w:rsidRPr="00C96652">
              <w:rPr>
                <w:sz w:val="20"/>
                <w:szCs w:val="20"/>
              </w:rPr>
              <w:t>выступления.</w:t>
            </w:r>
          </w:p>
          <w:p w:rsidR="00C96652" w:rsidRPr="00C96652" w:rsidRDefault="00C96652" w:rsidP="00C96652">
            <w:pPr>
              <w:rPr>
                <w:sz w:val="20"/>
                <w:szCs w:val="20"/>
              </w:rPr>
            </w:pPr>
            <w:r w:rsidRPr="00C96652">
              <w:rPr>
                <w:sz w:val="20"/>
                <w:szCs w:val="20"/>
              </w:rPr>
              <w:t>Совместная</w:t>
            </w:r>
            <w:r w:rsidRPr="00C96652">
              <w:rPr>
                <w:spacing w:val="13"/>
                <w:sz w:val="20"/>
                <w:szCs w:val="20"/>
              </w:rPr>
              <w:t xml:space="preserve"> </w:t>
            </w:r>
            <w:r w:rsidRPr="00C96652">
              <w:rPr>
                <w:sz w:val="20"/>
                <w:szCs w:val="20"/>
              </w:rPr>
              <w:t>деятельность</w:t>
            </w:r>
            <w:r w:rsidRPr="00C96652">
              <w:rPr>
                <w:spacing w:val="14"/>
                <w:sz w:val="20"/>
                <w:szCs w:val="20"/>
              </w:rPr>
              <w:t xml:space="preserve"> </w:t>
            </w:r>
            <w:r w:rsidRPr="00C96652">
              <w:rPr>
                <w:sz w:val="20"/>
                <w:szCs w:val="20"/>
              </w:rPr>
              <w:t>(сотрудничество):</w:t>
            </w:r>
          </w:p>
          <w:p w:rsidR="00C96652" w:rsidRPr="00C96652" w:rsidRDefault="00C96652" w:rsidP="00C96652">
            <w:pPr>
              <w:ind w:firstLine="147"/>
              <w:rPr>
                <w:sz w:val="20"/>
                <w:szCs w:val="20"/>
              </w:rPr>
            </w:pPr>
            <w:r w:rsidRPr="00C96652">
              <w:rPr>
                <w:sz w:val="20"/>
                <w:szCs w:val="20"/>
              </w:rPr>
              <w:t>стремиться к объединению усилий, эмоциональной эмпатии в ситуациях совместного восприятия, исполнения музыки;</w:t>
            </w:r>
          </w:p>
          <w:p w:rsidR="00C96652" w:rsidRPr="00C96652" w:rsidRDefault="00C96652" w:rsidP="00C96652">
            <w:pPr>
              <w:ind w:firstLine="147"/>
              <w:rPr>
                <w:sz w:val="20"/>
                <w:szCs w:val="20"/>
              </w:rPr>
            </w:pPr>
            <w:r w:rsidRPr="00C96652">
              <w:rPr>
                <w:sz w:val="20"/>
                <w:szCs w:val="20"/>
              </w:rPr>
              <w:t>переключаться между различными формами коллективной,</w:t>
            </w:r>
            <w:r w:rsidRPr="00C96652">
              <w:rPr>
                <w:spacing w:val="-61"/>
                <w:sz w:val="20"/>
                <w:szCs w:val="20"/>
              </w:rPr>
              <w:t xml:space="preserve"> </w:t>
            </w:r>
            <w:r w:rsidRPr="00C96652">
              <w:rPr>
                <w:sz w:val="20"/>
                <w:szCs w:val="20"/>
              </w:rPr>
              <w:t>групповой</w:t>
            </w:r>
            <w:r w:rsidRPr="00C96652">
              <w:rPr>
                <w:spacing w:val="-13"/>
                <w:sz w:val="20"/>
                <w:szCs w:val="20"/>
              </w:rPr>
              <w:t xml:space="preserve"> </w:t>
            </w:r>
            <w:r w:rsidRPr="00C96652">
              <w:rPr>
                <w:sz w:val="20"/>
                <w:szCs w:val="20"/>
              </w:rPr>
              <w:t>и</w:t>
            </w:r>
            <w:r w:rsidRPr="00C96652">
              <w:rPr>
                <w:spacing w:val="-13"/>
                <w:sz w:val="20"/>
                <w:szCs w:val="20"/>
              </w:rPr>
              <w:t xml:space="preserve"> </w:t>
            </w:r>
            <w:r w:rsidRPr="00C96652">
              <w:rPr>
                <w:sz w:val="20"/>
                <w:szCs w:val="20"/>
              </w:rPr>
              <w:t>индивидуальной</w:t>
            </w:r>
            <w:r w:rsidRPr="00C96652">
              <w:rPr>
                <w:spacing w:val="-12"/>
                <w:sz w:val="20"/>
                <w:szCs w:val="20"/>
              </w:rPr>
              <w:t xml:space="preserve"> </w:t>
            </w:r>
            <w:r w:rsidRPr="00C96652">
              <w:rPr>
                <w:sz w:val="20"/>
                <w:szCs w:val="20"/>
              </w:rPr>
              <w:t>работы</w:t>
            </w:r>
            <w:r w:rsidRPr="00C96652">
              <w:rPr>
                <w:spacing w:val="-13"/>
                <w:sz w:val="20"/>
                <w:szCs w:val="20"/>
              </w:rPr>
              <w:t xml:space="preserve"> </w:t>
            </w:r>
            <w:r w:rsidRPr="00C96652">
              <w:rPr>
                <w:sz w:val="20"/>
                <w:szCs w:val="20"/>
              </w:rPr>
              <w:t>при</w:t>
            </w:r>
            <w:r w:rsidRPr="00C96652">
              <w:rPr>
                <w:spacing w:val="-12"/>
                <w:sz w:val="20"/>
                <w:szCs w:val="20"/>
              </w:rPr>
              <w:t xml:space="preserve"> </w:t>
            </w:r>
            <w:r w:rsidRPr="00C96652">
              <w:rPr>
                <w:sz w:val="20"/>
                <w:szCs w:val="20"/>
              </w:rPr>
              <w:t>решении</w:t>
            </w:r>
            <w:r w:rsidRPr="00C96652">
              <w:rPr>
                <w:spacing w:val="-13"/>
                <w:sz w:val="20"/>
                <w:szCs w:val="20"/>
              </w:rPr>
              <w:t xml:space="preserve"> </w:t>
            </w:r>
            <w:r w:rsidRPr="00C96652">
              <w:rPr>
                <w:sz w:val="20"/>
                <w:szCs w:val="20"/>
              </w:rPr>
              <w:t>конкретн</w:t>
            </w:r>
            <w:r w:rsidRPr="00C96652">
              <w:rPr>
                <w:w w:val="95"/>
                <w:sz w:val="20"/>
                <w:szCs w:val="20"/>
              </w:rPr>
              <w:t>ой проблемы, выбирать наиболее эффективные формы вза</w:t>
            </w:r>
            <w:r w:rsidRPr="00C96652">
              <w:rPr>
                <w:sz w:val="20"/>
                <w:szCs w:val="20"/>
              </w:rPr>
              <w:t>имодействия</w:t>
            </w:r>
            <w:r w:rsidRPr="00C96652">
              <w:rPr>
                <w:spacing w:val="1"/>
                <w:sz w:val="20"/>
                <w:szCs w:val="20"/>
              </w:rPr>
              <w:t xml:space="preserve"> </w:t>
            </w:r>
            <w:r w:rsidRPr="00C96652">
              <w:rPr>
                <w:sz w:val="20"/>
                <w:szCs w:val="20"/>
              </w:rPr>
              <w:t>при</w:t>
            </w:r>
            <w:r w:rsidRPr="00C96652">
              <w:rPr>
                <w:spacing w:val="2"/>
                <w:sz w:val="20"/>
                <w:szCs w:val="20"/>
              </w:rPr>
              <w:t xml:space="preserve"> </w:t>
            </w:r>
            <w:r w:rsidRPr="00C96652">
              <w:rPr>
                <w:sz w:val="20"/>
                <w:szCs w:val="20"/>
              </w:rPr>
              <w:t>решении</w:t>
            </w:r>
            <w:r w:rsidRPr="00C96652">
              <w:rPr>
                <w:spacing w:val="2"/>
                <w:sz w:val="20"/>
                <w:szCs w:val="20"/>
              </w:rPr>
              <w:t xml:space="preserve"> </w:t>
            </w:r>
            <w:r w:rsidRPr="00C96652">
              <w:rPr>
                <w:sz w:val="20"/>
                <w:szCs w:val="20"/>
              </w:rPr>
              <w:t>поставленной</w:t>
            </w:r>
            <w:r w:rsidRPr="00C96652">
              <w:rPr>
                <w:spacing w:val="2"/>
                <w:sz w:val="20"/>
                <w:szCs w:val="20"/>
              </w:rPr>
              <w:t xml:space="preserve"> </w:t>
            </w:r>
            <w:r w:rsidRPr="00C96652">
              <w:rPr>
                <w:sz w:val="20"/>
                <w:szCs w:val="20"/>
              </w:rPr>
              <w:t>задачи;</w:t>
            </w:r>
          </w:p>
          <w:p w:rsidR="00C96652" w:rsidRPr="00C96652" w:rsidRDefault="00C96652" w:rsidP="00C96652">
            <w:pPr>
              <w:ind w:firstLine="147"/>
              <w:rPr>
                <w:sz w:val="20"/>
                <w:szCs w:val="20"/>
              </w:rPr>
            </w:pPr>
            <w:r w:rsidRPr="00C96652">
              <w:rPr>
                <w:sz w:val="20"/>
                <w:szCs w:val="20"/>
              </w:rPr>
              <w:t>формулировать краткосрочные и долгосрочные цели (индивидуальные с учётом участия в коллективных задачах) в</w:t>
            </w:r>
            <w:r w:rsidRPr="00C96652">
              <w:rPr>
                <w:spacing w:val="1"/>
                <w:sz w:val="20"/>
                <w:szCs w:val="20"/>
              </w:rPr>
              <w:t xml:space="preserve"> </w:t>
            </w:r>
            <w:r w:rsidRPr="00C96652">
              <w:rPr>
                <w:sz w:val="20"/>
                <w:szCs w:val="20"/>
              </w:rPr>
              <w:t>стандартной (типовой) ситуации на основе предложенного</w:t>
            </w:r>
            <w:r w:rsidRPr="00C96652">
              <w:rPr>
                <w:spacing w:val="1"/>
                <w:sz w:val="20"/>
                <w:szCs w:val="20"/>
              </w:rPr>
              <w:t xml:space="preserve"> </w:t>
            </w:r>
            <w:r w:rsidRPr="00C96652">
              <w:rPr>
                <w:w w:val="95"/>
                <w:sz w:val="20"/>
                <w:szCs w:val="20"/>
              </w:rPr>
              <w:t>формата планирования, распределения промежуточных ша</w:t>
            </w:r>
            <w:r w:rsidRPr="00C96652">
              <w:rPr>
                <w:sz w:val="20"/>
                <w:szCs w:val="20"/>
              </w:rPr>
              <w:t>гов</w:t>
            </w:r>
            <w:r w:rsidRPr="00C96652">
              <w:rPr>
                <w:spacing w:val="7"/>
                <w:sz w:val="20"/>
                <w:szCs w:val="20"/>
              </w:rPr>
              <w:t xml:space="preserve"> </w:t>
            </w:r>
            <w:r w:rsidRPr="00C96652">
              <w:rPr>
                <w:sz w:val="20"/>
                <w:szCs w:val="20"/>
              </w:rPr>
              <w:t>и</w:t>
            </w:r>
            <w:r w:rsidRPr="00C96652">
              <w:rPr>
                <w:spacing w:val="8"/>
                <w:sz w:val="20"/>
                <w:szCs w:val="20"/>
              </w:rPr>
              <w:t xml:space="preserve"> </w:t>
            </w:r>
            <w:r w:rsidRPr="00C96652">
              <w:rPr>
                <w:sz w:val="20"/>
                <w:szCs w:val="20"/>
              </w:rPr>
              <w:t>сроков;</w:t>
            </w:r>
          </w:p>
          <w:p w:rsidR="00C96652" w:rsidRPr="00C96652" w:rsidRDefault="00C96652" w:rsidP="00C96652">
            <w:pPr>
              <w:ind w:firstLine="147"/>
              <w:rPr>
                <w:sz w:val="20"/>
                <w:szCs w:val="20"/>
              </w:rPr>
            </w:pPr>
            <w:r w:rsidRPr="00C96652">
              <w:rPr>
                <w:sz w:val="20"/>
                <w:szCs w:val="20"/>
              </w:rPr>
              <w:t>принимать</w:t>
            </w:r>
            <w:r w:rsidRPr="00C96652">
              <w:rPr>
                <w:spacing w:val="1"/>
                <w:sz w:val="20"/>
                <w:szCs w:val="20"/>
              </w:rPr>
              <w:t xml:space="preserve"> </w:t>
            </w:r>
            <w:r w:rsidRPr="00C96652">
              <w:rPr>
                <w:sz w:val="20"/>
                <w:szCs w:val="20"/>
              </w:rPr>
              <w:t>цель</w:t>
            </w:r>
            <w:r w:rsidRPr="00C96652">
              <w:rPr>
                <w:spacing w:val="1"/>
                <w:sz w:val="20"/>
                <w:szCs w:val="20"/>
              </w:rPr>
              <w:t xml:space="preserve"> </w:t>
            </w:r>
            <w:r w:rsidRPr="00C96652">
              <w:rPr>
                <w:sz w:val="20"/>
                <w:szCs w:val="20"/>
              </w:rPr>
              <w:t>совместной</w:t>
            </w:r>
            <w:r w:rsidRPr="00C96652">
              <w:rPr>
                <w:spacing w:val="1"/>
                <w:sz w:val="20"/>
                <w:szCs w:val="20"/>
              </w:rPr>
              <w:t xml:space="preserve"> </w:t>
            </w:r>
            <w:r w:rsidRPr="00C96652">
              <w:rPr>
                <w:sz w:val="20"/>
                <w:szCs w:val="20"/>
              </w:rPr>
              <w:t>деятельности,</w:t>
            </w:r>
            <w:r w:rsidRPr="00C96652">
              <w:rPr>
                <w:spacing w:val="1"/>
                <w:sz w:val="20"/>
                <w:szCs w:val="20"/>
              </w:rPr>
              <w:t xml:space="preserve"> </w:t>
            </w:r>
            <w:r w:rsidRPr="00C96652">
              <w:rPr>
                <w:sz w:val="20"/>
                <w:szCs w:val="20"/>
              </w:rPr>
              <w:t>коллективно</w:t>
            </w:r>
            <w:r w:rsidRPr="00C96652">
              <w:rPr>
                <w:spacing w:val="1"/>
                <w:sz w:val="20"/>
                <w:szCs w:val="20"/>
              </w:rPr>
              <w:t xml:space="preserve"> </w:t>
            </w:r>
            <w:r w:rsidRPr="00C96652">
              <w:rPr>
                <w:sz w:val="20"/>
                <w:szCs w:val="20"/>
              </w:rPr>
              <w:t>строить</w:t>
            </w:r>
            <w:r w:rsidRPr="00C96652">
              <w:rPr>
                <w:spacing w:val="-8"/>
                <w:sz w:val="20"/>
                <w:szCs w:val="20"/>
              </w:rPr>
              <w:t xml:space="preserve"> </w:t>
            </w:r>
            <w:r w:rsidRPr="00C96652">
              <w:rPr>
                <w:sz w:val="20"/>
                <w:szCs w:val="20"/>
              </w:rPr>
              <w:t>действия</w:t>
            </w:r>
            <w:r w:rsidRPr="00C96652">
              <w:rPr>
                <w:spacing w:val="-8"/>
                <w:sz w:val="20"/>
                <w:szCs w:val="20"/>
              </w:rPr>
              <w:t xml:space="preserve"> </w:t>
            </w:r>
            <w:r w:rsidRPr="00C96652">
              <w:rPr>
                <w:sz w:val="20"/>
                <w:szCs w:val="20"/>
              </w:rPr>
              <w:t>по</w:t>
            </w:r>
            <w:r w:rsidRPr="00C96652">
              <w:rPr>
                <w:spacing w:val="-7"/>
                <w:sz w:val="20"/>
                <w:szCs w:val="20"/>
              </w:rPr>
              <w:t xml:space="preserve"> </w:t>
            </w:r>
            <w:r w:rsidRPr="00C96652">
              <w:rPr>
                <w:sz w:val="20"/>
                <w:szCs w:val="20"/>
              </w:rPr>
              <w:t>её</w:t>
            </w:r>
            <w:r w:rsidRPr="00C96652">
              <w:rPr>
                <w:spacing w:val="-8"/>
                <w:sz w:val="20"/>
                <w:szCs w:val="20"/>
              </w:rPr>
              <w:t xml:space="preserve"> </w:t>
            </w:r>
            <w:r w:rsidRPr="00C96652">
              <w:rPr>
                <w:sz w:val="20"/>
                <w:szCs w:val="20"/>
              </w:rPr>
              <w:t>достижению:</w:t>
            </w:r>
            <w:r w:rsidRPr="00C96652">
              <w:rPr>
                <w:spacing w:val="-8"/>
                <w:sz w:val="20"/>
                <w:szCs w:val="20"/>
              </w:rPr>
              <w:t xml:space="preserve"> </w:t>
            </w:r>
            <w:r w:rsidRPr="00C96652">
              <w:rPr>
                <w:sz w:val="20"/>
                <w:szCs w:val="20"/>
              </w:rPr>
              <w:t>распределять</w:t>
            </w:r>
            <w:r w:rsidRPr="00C96652">
              <w:rPr>
                <w:spacing w:val="-7"/>
                <w:sz w:val="20"/>
                <w:szCs w:val="20"/>
              </w:rPr>
              <w:t xml:space="preserve"> </w:t>
            </w:r>
            <w:r w:rsidRPr="00C96652">
              <w:rPr>
                <w:sz w:val="20"/>
                <w:szCs w:val="20"/>
              </w:rPr>
              <w:t>роли,</w:t>
            </w:r>
            <w:r w:rsidRPr="00C96652">
              <w:rPr>
                <w:spacing w:val="-8"/>
                <w:sz w:val="20"/>
                <w:szCs w:val="20"/>
              </w:rPr>
              <w:t xml:space="preserve"> </w:t>
            </w:r>
            <w:r w:rsidRPr="00C96652">
              <w:rPr>
                <w:sz w:val="20"/>
                <w:szCs w:val="20"/>
              </w:rPr>
              <w:t>договариваться, обсуждать процесс и результат совместной</w:t>
            </w:r>
            <w:r w:rsidRPr="00C96652">
              <w:rPr>
                <w:spacing w:val="1"/>
                <w:sz w:val="20"/>
                <w:szCs w:val="20"/>
              </w:rPr>
              <w:t xml:space="preserve"> </w:t>
            </w:r>
            <w:r w:rsidRPr="00C96652">
              <w:rPr>
                <w:sz w:val="20"/>
                <w:szCs w:val="20"/>
              </w:rPr>
              <w:t>работы; проявлять готовность руководить, выполнять поручения,</w:t>
            </w:r>
            <w:r w:rsidRPr="00C96652">
              <w:rPr>
                <w:spacing w:val="10"/>
                <w:sz w:val="20"/>
                <w:szCs w:val="20"/>
              </w:rPr>
              <w:t xml:space="preserve"> </w:t>
            </w:r>
            <w:r w:rsidRPr="00C96652">
              <w:rPr>
                <w:sz w:val="20"/>
                <w:szCs w:val="20"/>
              </w:rPr>
              <w:t>подчиняться;</w:t>
            </w:r>
          </w:p>
          <w:p w:rsidR="00C96652" w:rsidRPr="00C96652" w:rsidRDefault="00C96652" w:rsidP="00C96652">
            <w:pPr>
              <w:ind w:firstLine="147"/>
              <w:rPr>
                <w:sz w:val="20"/>
                <w:szCs w:val="20"/>
              </w:rPr>
            </w:pPr>
            <w:r w:rsidRPr="00C96652">
              <w:rPr>
                <w:sz w:val="20"/>
                <w:szCs w:val="20"/>
              </w:rPr>
              <w:t>ответственно</w:t>
            </w:r>
            <w:r w:rsidRPr="00C96652">
              <w:rPr>
                <w:spacing w:val="-10"/>
                <w:sz w:val="20"/>
                <w:szCs w:val="20"/>
              </w:rPr>
              <w:t xml:space="preserve"> </w:t>
            </w:r>
            <w:r w:rsidRPr="00C96652">
              <w:rPr>
                <w:sz w:val="20"/>
                <w:szCs w:val="20"/>
              </w:rPr>
              <w:t>выполнять</w:t>
            </w:r>
            <w:r w:rsidRPr="00C96652">
              <w:rPr>
                <w:spacing w:val="-10"/>
                <w:sz w:val="20"/>
                <w:szCs w:val="20"/>
              </w:rPr>
              <w:t xml:space="preserve"> </w:t>
            </w:r>
            <w:r w:rsidRPr="00C96652">
              <w:rPr>
                <w:sz w:val="20"/>
                <w:szCs w:val="20"/>
              </w:rPr>
              <w:t>свою</w:t>
            </w:r>
            <w:r w:rsidRPr="00C96652">
              <w:rPr>
                <w:spacing w:val="-9"/>
                <w:sz w:val="20"/>
                <w:szCs w:val="20"/>
              </w:rPr>
              <w:t xml:space="preserve"> </w:t>
            </w:r>
            <w:r w:rsidRPr="00C96652">
              <w:rPr>
                <w:sz w:val="20"/>
                <w:szCs w:val="20"/>
              </w:rPr>
              <w:t>часть</w:t>
            </w:r>
            <w:r w:rsidRPr="00C96652">
              <w:rPr>
                <w:spacing w:val="-10"/>
                <w:sz w:val="20"/>
                <w:szCs w:val="20"/>
              </w:rPr>
              <w:t xml:space="preserve"> </w:t>
            </w:r>
            <w:r w:rsidRPr="00C96652">
              <w:rPr>
                <w:sz w:val="20"/>
                <w:szCs w:val="20"/>
              </w:rPr>
              <w:t>работы;</w:t>
            </w:r>
            <w:r w:rsidRPr="00C96652">
              <w:rPr>
                <w:spacing w:val="-10"/>
                <w:sz w:val="20"/>
                <w:szCs w:val="20"/>
              </w:rPr>
              <w:t xml:space="preserve"> </w:t>
            </w:r>
            <w:r w:rsidRPr="00C96652">
              <w:rPr>
                <w:sz w:val="20"/>
                <w:szCs w:val="20"/>
              </w:rPr>
              <w:t>оценивать</w:t>
            </w:r>
            <w:r w:rsidRPr="00C96652">
              <w:rPr>
                <w:spacing w:val="-9"/>
                <w:sz w:val="20"/>
                <w:szCs w:val="20"/>
              </w:rPr>
              <w:t xml:space="preserve"> </w:t>
            </w:r>
            <w:r w:rsidRPr="00C96652">
              <w:rPr>
                <w:sz w:val="20"/>
                <w:szCs w:val="20"/>
              </w:rPr>
              <w:t>свой</w:t>
            </w:r>
            <w:r w:rsidRPr="00C96652">
              <w:rPr>
                <w:spacing w:val="-62"/>
                <w:sz w:val="20"/>
                <w:szCs w:val="20"/>
              </w:rPr>
              <w:t xml:space="preserve"> </w:t>
            </w:r>
            <w:r w:rsidRPr="00C96652">
              <w:rPr>
                <w:sz w:val="20"/>
                <w:szCs w:val="20"/>
              </w:rPr>
              <w:t>вклад</w:t>
            </w:r>
            <w:r w:rsidRPr="00C96652">
              <w:rPr>
                <w:spacing w:val="7"/>
                <w:sz w:val="20"/>
                <w:szCs w:val="20"/>
              </w:rPr>
              <w:t xml:space="preserve"> </w:t>
            </w:r>
            <w:r w:rsidRPr="00C96652">
              <w:rPr>
                <w:sz w:val="20"/>
                <w:szCs w:val="20"/>
              </w:rPr>
              <w:t>в</w:t>
            </w:r>
            <w:r w:rsidRPr="00C96652">
              <w:rPr>
                <w:spacing w:val="8"/>
                <w:sz w:val="20"/>
                <w:szCs w:val="20"/>
              </w:rPr>
              <w:t xml:space="preserve"> </w:t>
            </w:r>
            <w:r w:rsidRPr="00C96652">
              <w:rPr>
                <w:sz w:val="20"/>
                <w:szCs w:val="20"/>
              </w:rPr>
              <w:t>общий</w:t>
            </w:r>
            <w:r w:rsidRPr="00C96652">
              <w:rPr>
                <w:spacing w:val="8"/>
                <w:sz w:val="20"/>
                <w:szCs w:val="20"/>
              </w:rPr>
              <w:t xml:space="preserve"> </w:t>
            </w:r>
            <w:r w:rsidRPr="00C96652">
              <w:rPr>
                <w:sz w:val="20"/>
                <w:szCs w:val="20"/>
              </w:rPr>
              <w:t>результат;</w:t>
            </w:r>
          </w:p>
          <w:p w:rsidR="00C96652" w:rsidRPr="00C96652" w:rsidRDefault="00C96652" w:rsidP="00C96652">
            <w:pPr>
              <w:ind w:firstLine="147"/>
              <w:rPr>
                <w:sz w:val="20"/>
                <w:szCs w:val="20"/>
              </w:rPr>
            </w:pPr>
            <w:r w:rsidRPr="00C96652">
              <w:rPr>
                <w:w w:val="95"/>
                <w:sz w:val="20"/>
                <w:szCs w:val="20"/>
              </w:rPr>
              <w:t>выполнять совместные проектные, творческие задания с опо</w:t>
            </w:r>
            <w:r w:rsidRPr="00C96652">
              <w:rPr>
                <w:sz w:val="20"/>
                <w:szCs w:val="20"/>
              </w:rPr>
              <w:t>рой</w:t>
            </w:r>
            <w:r w:rsidRPr="00C96652">
              <w:rPr>
                <w:spacing w:val="6"/>
                <w:sz w:val="20"/>
                <w:szCs w:val="20"/>
              </w:rPr>
              <w:t xml:space="preserve"> </w:t>
            </w:r>
            <w:r w:rsidRPr="00C96652">
              <w:rPr>
                <w:sz w:val="20"/>
                <w:szCs w:val="20"/>
              </w:rPr>
              <w:t>на</w:t>
            </w:r>
            <w:r w:rsidRPr="00C96652">
              <w:rPr>
                <w:spacing w:val="7"/>
                <w:sz w:val="20"/>
                <w:szCs w:val="20"/>
              </w:rPr>
              <w:t xml:space="preserve"> </w:t>
            </w:r>
            <w:r w:rsidRPr="00C96652">
              <w:rPr>
                <w:sz w:val="20"/>
                <w:szCs w:val="20"/>
              </w:rPr>
              <w:t>предложенные</w:t>
            </w:r>
            <w:r w:rsidRPr="00C96652">
              <w:rPr>
                <w:spacing w:val="6"/>
                <w:sz w:val="20"/>
                <w:szCs w:val="20"/>
              </w:rPr>
              <w:t xml:space="preserve"> </w:t>
            </w:r>
            <w:r w:rsidRPr="00C96652">
              <w:rPr>
                <w:sz w:val="20"/>
                <w:szCs w:val="20"/>
              </w:rPr>
              <w:t>образцы.</w:t>
            </w:r>
          </w:p>
        </w:tc>
      </w:tr>
      <w:tr w:rsidR="00C96652" w:rsidRPr="00C96652" w:rsidTr="00B00FA9">
        <w:tc>
          <w:tcPr>
            <w:tcW w:w="1843" w:type="dxa"/>
            <w:vMerge/>
          </w:tcPr>
          <w:p w:rsidR="00C96652" w:rsidRPr="00C96652" w:rsidRDefault="00C96652" w:rsidP="00C96652">
            <w:pPr>
              <w:tabs>
                <w:tab w:val="left" w:pos="993"/>
              </w:tabs>
              <w:jc w:val="both"/>
              <w:rPr>
                <w:sz w:val="20"/>
                <w:szCs w:val="20"/>
              </w:rPr>
            </w:pPr>
          </w:p>
        </w:tc>
        <w:tc>
          <w:tcPr>
            <w:tcW w:w="1843" w:type="dxa"/>
          </w:tcPr>
          <w:p w:rsidR="00C96652" w:rsidRPr="00C96652" w:rsidRDefault="00C96652" w:rsidP="00C96652">
            <w:pPr>
              <w:tabs>
                <w:tab w:val="left" w:pos="993"/>
              </w:tabs>
              <w:jc w:val="both"/>
              <w:rPr>
                <w:sz w:val="20"/>
                <w:szCs w:val="20"/>
              </w:rPr>
            </w:pPr>
            <w:r w:rsidRPr="00C96652">
              <w:rPr>
                <w:sz w:val="20"/>
                <w:szCs w:val="20"/>
              </w:rPr>
              <w:t>Регулятивные</w:t>
            </w:r>
          </w:p>
        </w:tc>
        <w:tc>
          <w:tcPr>
            <w:tcW w:w="6379" w:type="dxa"/>
          </w:tcPr>
          <w:p w:rsidR="00C96652" w:rsidRPr="00C96652" w:rsidRDefault="00C96652" w:rsidP="00C96652">
            <w:pPr>
              <w:rPr>
                <w:sz w:val="20"/>
                <w:szCs w:val="20"/>
              </w:rPr>
            </w:pPr>
            <w:r w:rsidRPr="00C96652">
              <w:rPr>
                <w:sz w:val="20"/>
                <w:szCs w:val="20"/>
              </w:rPr>
              <w:t>Самоорганизация:</w:t>
            </w:r>
          </w:p>
          <w:p w:rsidR="00C96652" w:rsidRPr="00C96652" w:rsidRDefault="00C96652" w:rsidP="00C96652">
            <w:pPr>
              <w:ind w:firstLine="147"/>
              <w:rPr>
                <w:sz w:val="20"/>
                <w:szCs w:val="20"/>
              </w:rPr>
            </w:pPr>
            <w:r w:rsidRPr="00C96652">
              <w:rPr>
                <w:w w:val="95"/>
                <w:sz w:val="20"/>
                <w:szCs w:val="20"/>
              </w:rPr>
              <w:t>планировать</w:t>
            </w:r>
            <w:r w:rsidRPr="00C96652">
              <w:rPr>
                <w:spacing w:val="26"/>
                <w:w w:val="95"/>
                <w:sz w:val="20"/>
                <w:szCs w:val="20"/>
              </w:rPr>
              <w:t xml:space="preserve"> </w:t>
            </w:r>
            <w:r w:rsidRPr="00C96652">
              <w:rPr>
                <w:w w:val="95"/>
                <w:sz w:val="20"/>
                <w:szCs w:val="20"/>
              </w:rPr>
              <w:t>действия</w:t>
            </w:r>
            <w:r w:rsidRPr="00C96652">
              <w:rPr>
                <w:spacing w:val="27"/>
                <w:w w:val="95"/>
                <w:sz w:val="20"/>
                <w:szCs w:val="20"/>
              </w:rPr>
              <w:t xml:space="preserve"> </w:t>
            </w:r>
            <w:r w:rsidRPr="00C96652">
              <w:rPr>
                <w:w w:val="95"/>
                <w:sz w:val="20"/>
                <w:szCs w:val="20"/>
              </w:rPr>
              <w:t>по</w:t>
            </w:r>
            <w:r w:rsidRPr="00C96652">
              <w:rPr>
                <w:spacing w:val="27"/>
                <w:w w:val="95"/>
                <w:sz w:val="20"/>
                <w:szCs w:val="20"/>
              </w:rPr>
              <w:t xml:space="preserve"> </w:t>
            </w:r>
            <w:r w:rsidRPr="00C96652">
              <w:rPr>
                <w:w w:val="95"/>
                <w:sz w:val="20"/>
                <w:szCs w:val="20"/>
              </w:rPr>
              <w:t>решению</w:t>
            </w:r>
            <w:r w:rsidRPr="00C96652">
              <w:rPr>
                <w:spacing w:val="26"/>
                <w:w w:val="95"/>
                <w:sz w:val="20"/>
                <w:szCs w:val="20"/>
              </w:rPr>
              <w:t xml:space="preserve"> </w:t>
            </w:r>
            <w:r w:rsidRPr="00C96652">
              <w:rPr>
                <w:w w:val="95"/>
                <w:sz w:val="20"/>
                <w:szCs w:val="20"/>
              </w:rPr>
              <w:t>учебной</w:t>
            </w:r>
            <w:r w:rsidRPr="00C96652">
              <w:rPr>
                <w:spacing w:val="27"/>
                <w:w w:val="95"/>
                <w:sz w:val="20"/>
                <w:szCs w:val="20"/>
              </w:rPr>
              <w:t xml:space="preserve"> </w:t>
            </w:r>
            <w:r w:rsidRPr="00C96652">
              <w:rPr>
                <w:w w:val="95"/>
                <w:sz w:val="20"/>
                <w:szCs w:val="20"/>
              </w:rPr>
              <w:t>задачи</w:t>
            </w:r>
            <w:r w:rsidRPr="00C96652">
              <w:rPr>
                <w:spacing w:val="27"/>
                <w:w w:val="95"/>
                <w:sz w:val="20"/>
                <w:szCs w:val="20"/>
              </w:rPr>
              <w:t xml:space="preserve"> </w:t>
            </w:r>
            <w:r w:rsidRPr="00C96652">
              <w:rPr>
                <w:w w:val="95"/>
                <w:sz w:val="20"/>
                <w:szCs w:val="20"/>
              </w:rPr>
              <w:t>для</w:t>
            </w:r>
            <w:r w:rsidRPr="00C96652">
              <w:rPr>
                <w:spacing w:val="27"/>
                <w:w w:val="95"/>
                <w:sz w:val="20"/>
                <w:szCs w:val="20"/>
              </w:rPr>
              <w:t xml:space="preserve"> </w:t>
            </w:r>
            <w:r w:rsidRPr="00C96652">
              <w:rPr>
                <w:w w:val="95"/>
                <w:sz w:val="20"/>
                <w:szCs w:val="20"/>
              </w:rPr>
              <w:t>полу</w:t>
            </w:r>
            <w:r w:rsidRPr="00C96652">
              <w:rPr>
                <w:sz w:val="20"/>
                <w:szCs w:val="20"/>
              </w:rPr>
              <w:t>чения</w:t>
            </w:r>
            <w:r w:rsidRPr="00C96652">
              <w:rPr>
                <w:spacing w:val="7"/>
                <w:sz w:val="20"/>
                <w:szCs w:val="20"/>
              </w:rPr>
              <w:t xml:space="preserve"> </w:t>
            </w:r>
            <w:r w:rsidRPr="00C96652">
              <w:rPr>
                <w:sz w:val="20"/>
                <w:szCs w:val="20"/>
              </w:rPr>
              <w:t>результата;</w:t>
            </w:r>
          </w:p>
          <w:p w:rsidR="00C96652" w:rsidRPr="00C96652" w:rsidRDefault="00C96652" w:rsidP="00C96652">
            <w:pPr>
              <w:ind w:firstLine="147"/>
              <w:rPr>
                <w:sz w:val="20"/>
                <w:szCs w:val="20"/>
              </w:rPr>
            </w:pPr>
            <w:r w:rsidRPr="00C96652">
              <w:rPr>
                <w:w w:val="95"/>
                <w:sz w:val="20"/>
                <w:szCs w:val="20"/>
              </w:rPr>
              <w:t>выстраивать</w:t>
            </w:r>
            <w:r w:rsidRPr="00C96652">
              <w:rPr>
                <w:spacing w:val="55"/>
                <w:w w:val="95"/>
                <w:sz w:val="20"/>
                <w:szCs w:val="20"/>
              </w:rPr>
              <w:t xml:space="preserve"> </w:t>
            </w:r>
            <w:r w:rsidRPr="00C96652">
              <w:rPr>
                <w:w w:val="95"/>
                <w:sz w:val="20"/>
                <w:szCs w:val="20"/>
              </w:rPr>
              <w:t>последовательность</w:t>
            </w:r>
            <w:r w:rsidRPr="00C96652">
              <w:rPr>
                <w:spacing w:val="56"/>
                <w:w w:val="95"/>
                <w:sz w:val="20"/>
                <w:szCs w:val="20"/>
              </w:rPr>
              <w:t xml:space="preserve"> </w:t>
            </w:r>
            <w:r w:rsidRPr="00C96652">
              <w:rPr>
                <w:w w:val="95"/>
                <w:sz w:val="20"/>
                <w:szCs w:val="20"/>
              </w:rPr>
              <w:t>выбранных</w:t>
            </w:r>
            <w:r w:rsidRPr="00C96652">
              <w:rPr>
                <w:spacing w:val="56"/>
                <w:w w:val="95"/>
                <w:sz w:val="20"/>
                <w:szCs w:val="20"/>
              </w:rPr>
              <w:t xml:space="preserve"> </w:t>
            </w:r>
            <w:r w:rsidRPr="00C96652">
              <w:rPr>
                <w:w w:val="95"/>
                <w:sz w:val="20"/>
                <w:szCs w:val="20"/>
              </w:rPr>
              <w:t>действий.</w:t>
            </w:r>
          </w:p>
          <w:p w:rsidR="00C96652" w:rsidRPr="00C96652" w:rsidRDefault="00C96652" w:rsidP="00C96652">
            <w:pPr>
              <w:rPr>
                <w:sz w:val="20"/>
                <w:szCs w:val="20"/>
              </w:rPr>
            </w:pPr>
            <w:r w:rsidRPr="00C96652">
              <w:rPr>
                <w:sz w:val="20"/>
                <w:szCs w:val="20"/>
              </w:rPr>
              <w:t>Самоконтроль:</w:t>
            </w:r>
          </w:p>
          <w:p w:rsidR="00C96652" w:rsidRPr="00C96652" w:rsidRDefault="00C96652" w:rsidP="00C96652">
            <w:pPr>
              <w:ind w:firstLine="147"/>
              <w:rPr>
                <w:sz w:val="20"/>
                <w:szCs w:val="20"/>
              </w:rPr>
            </w:pPr>
            <w:r w:rsidRPr="00C96652">
              <w:rPr>
                <w:sz w:val="20"/>
                <w:szCs w:val="20"/>
              </w:rPr>
              <w:t>устанавливать</w:t>
            </w:r>
            <w:r w:rsidRPr="00C96652">
              <w:rPr>
                <w:spacing w:val="21"/>
                <w:sz w:val="20"/>
                <w:szCs w:val="20"/>
              </w:rPr>
              <w:t xml:space="preserve"> </w:t>
            </w:r>
            <w:r w:rsidRPr="00C96652">
              <w:rPr>
                <w:sz w:val="20"/>
                <w:szCs w:val="20"/>
              </w:rPr>
              <w:t>причины</w:t>
            </w:r>
            <w:r w:rsidRPr="00C96652">
              <w:rPr>
                <w:spacing w:val="21"/>
                <w:sz w:val="20"/>
                <w:szCs w:val="20"/>
              </w:rPr>
              <w:t xml:space="preserve"> </w:t>
            </w:r>
            <w:r w:rsidRPr="00C96652">
              <w:rPr>
                <w:sz w:val="20"/>
                <w:szCs w:val="20"/>
              </w:rPr>
              <w:t>успеха/неудач</w:t>
            </w:r>
            <w:r w:rsidRPr="00C96652">
              <w:rPr>
                <w:spacing w:val="20"/>
                <w:sz w:val="20"/>
                <w:szCs w:val="20"/>
              </w:rPr>
              <w:t xml:space="preserve"> </w:t>
            </w:r>
            <w:r w:rsidRPr="00C96652">
              <w:rPr>
                <w:sz w:val="20"/>
                <w:szCs w:val="20"/>
              </w:rPr>
              <w:t>учебной</w:t>
            </w:r>
            <w:r w:rsidRPr="00C96652">
              <w:rPr>
                <w:spacing w:val="21"/>
                <w:sz w:val="20"/>
                <w:szCs w:val="20"/>
              </w:rPr>
              <w:t xml:space="preserve"> </w:t>
            </w:r>
            <w:r w:rsidRPr="00C96652">
              <w:rPr>
                <w:sz w:val="20"/>
                <w:szCs w:val="20"/>
              </w:rPr>
              <w:t>деятельности;</w:t>
            </w:r>
          </w:p>
          <w:p w:rsidR="00C96652" w:rsidRPr="00C96652" w:rsidRDefault="00C96652" w:rsidP="00C96652">
            <w:pPr>
              <w:ind w:firstLine="147"/>
              <w:rPr>
                <w:sz w:val="20"/>
                <w:szCs w:val="20"/>
              </w:rPr>
            </w:pPr>
            <w:r w:rsidRPr="00C96652">
              <w:rPr>
                <w:sz w:val="20"/>
                <w:szCs w:val="20"/>
              </w:rPr>
              <w:t>корректировать</w:t>
            </w:r>
            <w:r w:rsidRPr="00C96652">
              <w:rPr>
                <w:spacing w:val="1"/>
                <w:sz w:val="20"/>
                <w:szCs w:val="20"/>
              </w:rPr>
              <w:t xml:space="preserve"> </w:t>
            </w:r>
            <w:r w:rsidRPr="00C96652">
              <w:rPr>
                <w:sz w:val="20"/>
                <w:szCs w:val="20"/>
              </w:rPr>
              <w:t>свои</w:t>
            </w:r>
            <w:r w:rsidRPr="00C96652">
              <w:rPr>
                <w:spacing w:val="1"/>
                <w:sz w:val="20"/>
                <w:szCs w:val="20"/>
              </w:rPr>
              <w:t xml:space="preserve"> </w:t>
            </w:r>
            <w:r w:rsidRPr="00C96652">
              <w:rPr>
                <w:sz w:val="20"/>
                <w:szCs w:val="20"/>
              </w:rPr>
              <w:t>учебные</w:t>
            </w:r>
            <w:r w:rsidRPr="00C96652">
              <w:rPr>
                <w:spacing w:val="1"/>
                <w:sz w:val="20"/>
                <w:szCs w:val="20"/>
              </w:rPr>
              <w:t xml:space="preserve"> </w:t>
            </w:r>
            <w:r w:rsidRPr="00C96652">
              <w:rPr>
                <w:sz w:val="20"/>
                <w:szCs w:val="20"/>
              </w:rPr>
              <w:t>действия</w:t>
            </w:r>
            <w:r w:rsidRPr="00C96652">
              <w:rPr>
                <w:spacing w:val="1"/>
                <w:sz w:val="20"/>
                <w:szCs w:val="20"/>
              </w:rPr>
              <w:t xml:space="preserve"> </w:t>
            </w:r>
            <w:r w:rsidRPr="00C96652">
              <w:rPr>
                <w:sz w:val="20"/>
                <w:szCs w:val="20"/>
              </w:rPr>
              <w:t>для</w:t>
            </w:r>
            <w:r w:rsidRPr="00C96652">
              <w:rPr>
                <w:spacing w:val="1"/>
                <w:sz w:val="20"/>
                <w:szCs w:val="20"/>
              </w:rPr>
              <w:t xml:space="preserve"> </w:t>
            </w:r>
            <w:r w:rsidRPr="00C96652">
              <w:rPr>
                <w:sz w:val="20"/>
                <w:szCs w:val="20"/>
              </w:rPr>
              <w:t>преодоления</w:t>
            </w:r>
            <w:r w:rsidRPr="00C96652">
              <w:rPr>
                <w:spacing w:val="-61"/>
                <w:sz w:val="20"/>
                <w:szCs w:val="20"/>
              </w:rPr>
              <w:t xml:space="preserve"> </w:t>
            </w:r>
            <w:r w:rsidRPr="00C96652">
              <w:rPr>
                <w:sz w:val="20"/>
                <w:szCs w:val="20"/>
              </w:rPr>
              <w:t>ошибок.</w:t>
            </w:r>
          </w:p>
        </w:tc>
      </w:tr>
      <w:tr w:rsidR="00C96652" w:rsidRPr="00C96652" w:rsidTr="00B00FA9">
        <w:tc>
          <w:tcPr>
            <w:tcW w:w="1843" w:type="dxa"/>
            <w:vMerge w:val="restart"/>
          </w:tcPr>
          <w:p w:rsidR="00C96652" w:rsidRPr="00C96652" w:rsidRDefault="00C96652" w:rsidP="00C96652">
            <w:pPr>
              <w:tabs>
                <w:tab w:val="left" w:pos="993"/>
              </w:tabs>
              <w:jc w:val="both"/>
              <w:rPr>
                <w:sz w:val="20"/>
                <w:szCs w:val="20"/>
              </w:rPr>
            </w:pPr>
            <w:r w:rsidRPr="00C96652">
              <w:rPr>
                <w:sz w:val="20"/>
                <w:szCs w:val="20"/>
              </w:rPr>
              <w:t>Технология</w:t>
            </w:r>
          </w:p>
        </w:tc>
        <w:tc>
          <w:tcPr>
            <w:tcW w:w="1843" w:type="dxa"/>
          </w:tcPr>
          <w:p w:rsidR="00C96652" w:rsidRPr="00C96652" w:rsidRDefault="00C96652" w:rsidP="00C96652">
            <w:pPr>
              <w:tabs>
                <w:tab w:val="left" w:pos="993"/>
              </w:tabs>
              <w:jc w:val="both"/>
              <w:rPr>
                <w:sz w:val="20"/>
                <w:szCs w:val="20"/>
              </w:rPr>
            </w:pPr>
            <w:r w:rsidRPr="00C96652">
              <w:rPr>
                <w:sz w:val="20"/>
                <w:szCs w:val="20"/>
              </w:rPr>
              <w:t>Познавательные</w:t>
            </w:r>
          </w:p>
        </w:tc>
        <w:tc>
          <w:tcPr>
            <w:tcW w:w="6379" w:type="dxa"/>
          </w:tcPr>
          <w:p w:rsidR="00C96652" w:rsidRPr="00C96652" w:rsidRDefault="00C96652" w:rsidP="00C96652">
            <w:pPr>
              <w:ind w:firstLine="147"/>
              <w:rPr>
                <w:sz w:val="20"/>
                <w:szCs w:val="20"/>
              </w:rPr>
            </w:pPr>
            <w:r w:rsidRPr="00C96652">
              <w:rPr>
                <w:sz w:val="20"/>
                <w:szCs w:val="20"/>
              </w:rPr>
              <w:t>ориентироваться в терминах и понятиях, используемых в</w:t>
            </w:r>
            <w:r w:rsidRPr="00C96652">
              <w:rPr>
                <w:spacing w:val="1"/>
                <w:sz w:val="20"/>
                <w:szCs w:val="20"/>
              </w:rPr>
              <w:t xml:space="preserve"> </w:t>
            </w:r>
            <w:r w:rsidRPr="00C96652">
              <w:rPr>
                <w:sz w:val="20"/>
                <w:szCs w:val="20"/>
              </w:rPr>
              <w:t>технологии (в пределах изученного), использовать изученную терминологию в своих устных и письменных высказываниях;</w:t>
            </w:r>
          </w:p>
          <w:p w:rsidR="00C96652" w:rsidRPr="00C96652" w:rsidRDefault="00C96652" w:rsidP="00C96652">
            <w:pPr>
              <w:ind w:firstLine="147"/>
              <w:rPr>
                <w:sz w:val="20"/>
                <w:szCs w:val="20"/>
              </w:rPr>
            </w:pPr>
            <w:r w:rsidRPr="00C96652">
              <w:rPr>
                <w:sz w:val="20"/>
                <w:szCs w:val="20"/>
              </w:rPr>
              <w:t>осуществлять анализ объектов и изделий с выделением существенных</w:t>
            </w:r>
            <w:r w:rsidRPr="00C96652">
              <w:rPr>
                <w:spacing w:val="5"/>
                <w:sz w:val="20"/>
                <w:szCs w:val="20"/>
              </w:rPr>
              <w:t xml:space="preserve"> </w:t>
            </w:r>
            <w:r w:rsidRPr="00C96652">
              <w:rPr>
                <w:sz w:val="20"/>
                <w:szCs w:val="20"/>
              </w:rPr>
              <w:t>и</w:t>
            </w:r>
            <w:r w:rsidRPr="00C96652">
              <w:rPr>
                <w:spacing w:val="5"/>
                <w:sz w:val="20"/>
                <w:szCs w:val="20"/>
              </w:rPr>
              <w:t xml:space="preserve"> </w:t>
            </w:r>
            <w:r w:rsidRPr="00C96652">
              <w:rPr>
                <w:sz w:val="20"/>
                <w:szCs w:val="20"/>
              </w:rPr>
              <w:t>несущественных</w:t>
            </w:r>
            <w:r w:rsidRPr="00C96652">
              <w:rPr>
                <w:spacing w:val="5"/>
                <w:sz w:val="20"/>
                <w:szCs w:val="20"/>
              </w:rPr>
              <w:t xml:space="preserve"> </w:t>
            </w:r>
            <w:r w:rsidRPr="00C96652">
              <w:rPr>
                <w:sz w:val="20"/>
                <w:szCs w:val="20"/>
              </w:rPr>
              <w:t>признаков;</w:t>
            </w:r>
          </w:p>
          <w:p w:rsidR="00C96652" w:rsidRPr="00C96652" w:rsidRDefault="00C96652" w:rsidP="00C96652">
            <w:pPr>
              <w:ind w:firstLine="147"/>
              <w:rPr>
                <w:sz w:val="20"/>
                <w:szCs w:val="20"/>
              </w:rPr>
            </w:pPr>
            <w:r w:rsidRPr="00C96652">
              <w:rPr>
                <w:w w:val="95"/>
                <w:sz w:val="20"/>
                <w:szCs w:val="20"/>
              </w:rPr>
              <w:t>сравнивать</w:t>
            </w:r>
            <w:r w:rsidRPr="00C96652">
              <w:rPr>
                <w:spacing w:val="30"/>
                <w:w w:val="95"/>
                <w:sz w:val="20"/>
                <w:szCs w:val="20"/>
              </w:rPr>
              <w:t xml:space="preserve"> </w:t>
            </w:r>
            <w:r w:rsidRPr="00C96652">
              <w:rPr>
                <w:w w:val="95"/>
                <w:sz w:val="20"/>
                <w:szCs w:val="20"/>
              </w:rPr>
              <w:t>группы</w:t>
            </w:r>
            <w:r w:rsidRPr="00C96652">
              <w:rPr>
                <w:spacing w:val="31"/>
                <w:w w:val="95"/>
                <w:sz w:val="20"/>
                <w:szCs w:val="20"/>
              </w:rPr>
              <w:t xml:space="preserve"> </w:t>
            </w:r>
            <w:r w:rsidRPr="00C96652">
              <w:rPr>
                <w:w w:val="95"/>
                <w:sz w:val="20"/>
                <w:szCs w:val="20"/>
              </w:rPr>
              <w:t>объектов/изделий,</w:t>
            </w:r>
            <w:r w:rsidRPr="00C96652">
              <w:rPr>
                <w:spacing w:val="30"/>
                <w:w w:val="95"/>
                <w:sz w:val="20"/>
                <w:szCs w:val="20"/>
              </w:rPr>
              <w:t xml:space="preserve"> </w:t>
            </w:r>
            <w:r w:rsidRPr="00C96652">
              <w:rPr>
                <w:w w:val="95"/>
                <w:sz w:val="20"/>
                <w:szCs w:val="20"/>
              </w:rPr>
              <w:t>выделять</w:t>
            </w:r>
            <w:r w:rsidRPr="00C96652">
              <w:rPr>
                <w:spacing w:val="31"/>
                <w:w w:val="95"/>
                <w:sz w:val="20"/>
                <w:szCs w:val="20"/>
              </w:rPr>
              <w:t xml:space="preserve"> </w:t>
            </w:r>
            <w:r w:rsidRPr="00C96652">
              <w:rPr>
                <w:w w:val="95"/>
                <w:sz w:val="20"/>
                <w:szCs w:val="20"/>
              </w:rPr>
              <w:t>в</w:t>
            </w:r>
            <w:r w:rsidRPr="00C96652">
              <w:rPr>
                <w:spacing w:val="31"/>
                <w:w w:val="95"/>
                <w:sz w:val="20"/>
                <w:szCs w:val="20"/>
              </w:rPr>
              <w:t xml:space="preserve"> </w:t>
            </w:r>
            <w:r w:rsidRPr="00C96652">
              <w:rPr>
                <w:w w:val="95"/>
                <w:sz w:val="20"/>
                <w:szCs w:val="20"/>
              </w:rPr>
              <w:t>них</w:t>
            </w:r>
            <w:r w:rsidRPr="00C96652">
              <w:rPr>
                <w:spacing w:val="30"/>
                <w:w w:val="95"/>
                <w:sz w:val="20"/>
                <w:szCs w:val="20"/>
              </w:rPr>
              <w:t xml:space="preserve"> </w:t>
            </w:r>
            <w:r w:rsidRPr="00C96652">
              <w:rPr>
                <w:w w:val="95"/>
                <w:sz w:val="20"/>
                <w:szCs w:val="20"/>
              </w:rPr>
              <w:t>общее</w:t>
            </w:r>
            <w:r w:rsidRPr="00C96652">
              <w:rPr>
                <w:spacing w:val="-58"/>
                <w:w w:val="95"/>
                <w:sz w:val="20"/>
                <w:szCs w:val="20"/>
              </w:rPr>
              <w:t xml:space="preserve"> </w:t>
            </w:r>
            <w:r w:rsidRPr="00C96652">
              <w:rPr>
                <w:sz w:val="20"/>
                <w:szCs w:val="20"/>
              </w:rPr>
              <w:t>и</w:t>
            </w:r>
            <w:r w:rsidRPr="00C96652">
              <w:rPr>
                <w:spacing w:val="8"/>
                <w:sz w:val="20"/>
                <w:szCs w:val="20"/>
              </w:rPr>
              <w:t xml:space="preserve"> </w:t>
            </w:r>
            <w:r w:rsidRPr="00C96652">
              <w:rPr>
                <w:sz w:val="20"/>
                <w:szCs w:val="20"/>
              </w:rPr>
              <w:t>различия;</w:t>
            </w:r>
          </w:p>
          <w:p w:rsidR="00C96652" w:rsidRPr="00C96652" w:rsidRDefault="00C96652" w:rsidP="00C96652">
            <w:pPr>
              <w:ind w:firstLine="147"/>
              <w:rPr>
                <w:sz w:val="20"/>
                <w:szCs w:val="20"/>
              </w:rPr>
            </w:pPr>
            <w:r w:rsidRPr="00C96652">
              <w:rPr>
                <w:sz w:val="20"/>
                <w:szCs w:val="20"/>
              </w:rPr>
              <w:t>делать обобщения (технико-технологического и декоративно-художественного</w:t>
            </w:r>
            <w:r w:rsidRPr="00C96652">
              <w:rPr>
                <w:spacing w:val="-2"/>
                <w:sz w:val="20"/>
                <w:szCs w:val="20"/>
              </w:rPr>
              <w:t xml:space="preserve"> </w:t>
            </w:r>
            <w:r w:rsidRPr="00C96652">
              <w:rPr>
                <w:sz w:val="20"/>
                <w:szCs w:val="20"/>
              </w:rPr>
              <w:t>характера)</w:t>
            </w:r>
            <w:r w:rsidRPr="00C96652">
              <w:rPr>
                <w:spacing w:val="-1"/>
                <w:sz w:val="20"/>
                <w:szCs w:val="20"/>
              </w:rPr>
              <w:t xml:space="preserve"> </w:t>
            </w:r>
            <w:r w:rsidRPr="00C96652">
              <w:rPr>
                <w:sz w:val="20"/>
                <w:szCs w:val="20"/>
              </w:rPr>
              <w:t>по</w:t>
            </w:r>
            <w:r w:rsidRPr="00C96652">
              <w:rPr>
                <w:spacing w:val="-1"/>
                <w:sz w:val="20"/>
                <w:szCs w:val="20"/>
              </w:rPr>
              <w:t xml:space="preserve"> </w:t>
            </w:r>
            <w:r w:rsidRPr="00C96652">
              <w:rPr>
                <w:sz w:val="20"/>
                <w:szCs w:val="20"/>
              </w:rPr>
              <w:t>изучаемой</w:t>
            </w:r>
            <w:r w:rsidRPr="00C96652">
              <w:rPr>
                <w:spacing w:val="-1"/>
                <w:sz w:val="20"/>
                <w:szCs w:val="20"/>
              </w:rPr>
              <w:t xml:space="preserve"> </w:t>
            </w:r>
            <w:r w:rsidRPr="00C96652">
              <w:rPr>
                <w:sz w:val="20"/>
                <w:szCs w:val="20"/>
              </w:rPr>
              <w:t>тематике;</w:t>
            </w:r>
          </w:p>
          <w:p w:rsidR="00C96652" w:rsidRPr="00C96652" w:rsidRDefault="00C96652" w:rsidP="00C96652">
            <w:pPr>
              <w:ind w:firstLine="147"/>
              <w:rPr>
                <w:sz w:val="20"/>
                <w:szCs w:val="20"/>
              </w:rPr>
            </w:pPr>
            <w:r w:rsidRPr="00C96652">
              <w:rPr>
                <w:sz w:val="20"/>
                <w:szCs w:val="20"/>
              </w:rPr>
              <w:t>использовать схемы, модели и простейшие чертежи в собственной</w:t>
            </w:r>
            <w:r w:rsidRPr="00C96652">
              <w:rPr>
                <w:spacing w:val="2"/>
                <w:sz w:val="20"/>
                <w:szCs w:val="20"/>
              </w:rPr>
              <w:t xml:space="preserve"> </w:t>
            </w:r>
            <w:r w:rsidRPr="00C96652">
              <w:rPr>
                <w:sz w:val="20"/>
                <w:szCs w:val="20"/>
              </w:rPr>
              <w:t>практической</w:t>
            </w:r>
            <w:r w:rsidRPr="00C96652">
              <w:rPr>
                <w:spacing w:val="2"/>
                <w:sz w:val="20"/>
                <w:szCs w:val="20"/>
              </w:rPr>
              <w:t xml:space="preserve"> </w:t>
            </w:r>
            <w:r w:rsidRPr="00C96652">
              <w:rPr>
                <w:sz w:val="20"/>
                <w:szCs w:val="20"/>
              </w:rPr>
              <w:t>творческой</w:t>
            </w:r>
            <w:r w:rsidRPr="00C96652">
              <w:rPr>
                <w:spacing w:val="2"/>
                <w:sz w:val="20"/>
                <w:szCs w:val="20"/>
              </w:rPr>
              <w:t xml:space="preserve"> </w:t>
            </w:r>
            <w:r w:rsidRPr="00C96652">
              <w:rPr>
                <w:sz w:val="20"/>
                <w:szCs w:val="20"/>
              </w:rPr>
              <w:t>деятельности;</w:t>
            </w:r>
          </w:p>
          <w:p w:rsidR="00C96652" w:rsidRPr="00C96652" w:rsidRDefault="00C96652" w:rsidP="00C96652">
            <w:pPr>
              <w:ind w:firstLine="147"/>
              <w:rPr>
                <w:sz w:val="20"/>
                <w:szCs w:val="20"/>
              </w:rPr>
            </w:pPr>
            <w:r w:rsidRPr="00C96652">
              <w:rPr>
                <w:sz w:val="20"/>
                <w:szCs w:val="20"/>
              </w:rPr>
              <w:t>комбинировать и использовать освоенные технологии при</w:t>
            </w:r>
            <w:r w:rsidRPr="00C96652">
              <w:rPr>
                <w:spacing w:val="1"/>
                <w:sz w:val="20"/>
                <w:szCs w:val="20"/>
              </w:rPr>
              <w:t xml:space="preserve"> </w:t>
            </w:r>
            <w:r w:rsidRPr="00C96652">
              <w:rPr>
                <w:sz w:val="20"/>
                <w:szCs w:val="20"/>
              </w:rPr>
              <w:t>изготовлении изделий в соответствии с технической, технологической или</w:t>
            </w:r>
            <w:r w:rsidRPr="00C96652">
              <w:rPr>
                <w:spacing w:val="1"/>
                <w:sz w:val="20"/>
                <w:szCs w:val="20"/>
              </w:rPr>
              <w:t xml:space="preserve"> </w:t>
            </w:r>
            <w:r w:rsidRPr="00C96652">
              <w:rPr>
                <w:sz w:val="20"/>
                <w:szCs w:val="20"/>
              </w:rPr>
              <w:t>декоративно-художественной</w:t>
            </w:r>
            <w:r w:rsidRPr="00C96652">
              <w:rPr>
                <w:spacing w:val="1"/>
                <w:sz w:val="20"/>
                <w:szCs w:val="20"/>
              </w:rPr>
              <w:t xml:space="preserve"> </w:t>
            </w:r>
            <w:r w:rsidRPr="00C96652">
              <w:rPr>
                <w:sz w:val="20"/>
                <w:szCs w:val="20"/>
              </w:rPr>
              <w:t>задачей;</w:t>
            </w:r>
          </w:p>
          <w:p w:rsidR="00C96652" w:rsidRPr="00C96652" w:rsidRDefault="00C96652" w:rsidP="00C96652">
            <w:pPr>
              <w:ind w:firstLine="147"/>
              <w:rPr>
                <w:sz w:val="20"/>
                <w:szCs w:val="20"/>
              </w:rPr>
            </w:pPr>
            <w:r w:rsidRPr="00C96652">
              <w:rPr>
                <w:w w:val="95"/>
                <w:sz w:val="20"/>
                <w:szCs w:val="20"/>
              </w:rPr>
              <w:t>понимать необходимость поиска новых технологий на основе</w:t>
            </w:r>
            <w:r w:rsidRPr="00C96652">
              <w:rPr>
                <w:spacing w:val="1"/>
                <w:w w:val="95"/>
                <w:sz w:val="20"/>
                <w:szCs w:val="20"/>
              </w:rPr>
              <w:t xml:space="preserve"> </w:t>
            </w:r>
            <w:r w:rsidRPr="00C96652">
              <w:rPr>
                <w:w w:val="95"/>
                <w:sz w:val="20"/>
                <w:szCs w:val="20"/>
              </w:rPr>
              <w:t>изучения объектов и законов природы, доступного историче</w:t>
            </w:r>
            <w:r w:rsidRPr="00C96652">
              <w:rPr>
                <w:sz w:val="20"/>
                <w:szCs w:val="20"/>
              </w:rPr>
              <w:t>ского</w:t>
            </w:r>
            <w:r w:rsidRPr="00C96652">
              <w:rPr>
                <w:spacing w:val="-6"/>
                <w:sz w:val="20"/>
                <w:szCs w:val="20"/>
              </w:rPr>
              <w:t xml:space="preserve"> </w:t>
            </w:r>
            <w:r w:rsidRPr="00C96652">
              <w:rPr>
                <w:sz w:val="20"/>
                <w:szCs w:val="20"/>
              </w:rPr>
              <w:t>и</w:t>
            </w:r>
            <w:r w:rsidRPr="00C96652">
              <w:rPr>
                <w:spacing w:val="-5"/>
                <w:sz w:val="20"/>
                <w:szCs w:val="20"/>
              </w:rPr>
              <w:t xml:space="preserve"> </w:t>
            </w:r>
            <w:r w:rsidRPr="00C96652">
              <w:rPr>
                <w:sz w:val="20"/>
                <w:szCs w:val="20"/>
              </w:rPr>
              <w:t>современного</w:t>
            </w:r>
            <w:r w:rsidRPr="00C96652">
              <w:rPr>
                <w:spacing w:val="-5"/>
                <w:sz w:val="20"/>
                <w:szCs w:val="20"/>
              </w:rPr>
              <w:t xml:space="preserve"> </w:t>
            </w:r>
            <w:r w:rsidRPr="00C96652">
              <w:rPr>
                <w:sz w:val="20"/>
                <w:szCs w:val="20"/>
              </w:rPr>
              <w:t>опыта</w:t>
            </w:r>
            <w:r w:rsidRPr="00C96652">
              <w:rPr>
                <w:spacing w:val="-5"/>
                <w:sz w:val="20"/>
                <w:szCs w:val="20"/>
              </w:rPr>
              <w:t xml:space="preserve"> </w:t>
            </w:r>
            <w:r w:rsidRPr="00C96652">
              <w:rPr>
                <w:sz w:val="20"/>
                <w:szCs w:val="20"/>
              </w:rPr>
              <w:t>технологической</w:t>
            </w:r>
            <w:r w:rsidRPr="00C96652">
              <w:rPr>
                <w:spacing w:val="-5"/>
                <w:sz w:val="20"/>
                <w:szCs w:val="20"/>
              </w:rPr>
              <w:t xml:space="preserve"> </w:t>
            </w:r>
            <w:r w:rsidRPr="00C96652">
              <w:rPr>
                <w:sz w:val="20"/>
                <w:szCs w:val="20"/>
              </w:rPr>
              <w:t>деятельности.</w:t>
            </w:r>
          </w:p>
          <w:p w:rsidR="00C96652" w:rsidRPr="00C96652" w:rsidRDefault="00C96652" w:rsidP="00C96652">
            <w:pPr>
              <w:ind w:firstLine="147"/>
              <w:rPr>
                <w:sz w:val="20"/>
                <w:szCs w:val="20"/>
              </w:rPr>
            </w:pPr>
            <w:r w:rsidRPr="00C96652">
              <w:rPr>
                <w:sz w:val="20"/>
                <w:szCs w:val="20"/>
              </w:rPr>
              <w:t>Работа с информацией:</w:t>
            </w:r>
          </w:p>
          <w:p w:rsidR="00C96652" w:rsidRPr="00C96652" w:rsidRDefault="00C96652" w:rsidP="00C96652">
            <w:pPr>
              <w:ind w:firstLine="147"/>
              <w:rPr>
                <w:sz w:val="20"/>
                <w:szCs w:val="20"/>
              </w:rPr>
            </w:pPr>
            <w:r w:rsidRPr="00C96652">
              <w:rPr>
                <w:sz w:val="20"/>
                <w:szCs w:val="20"/>
              </w:rPr>
              <w:t>осуществлять поиск необходимой для выполнения работы</w:t>
            </w:r>
            <w:r w:rsidRPr="00C96652">
              <w:rPr>
                <w:spacing w:val="1"/>
                <w:sz w:val="20"/>
                <w:szCs w:val="20"/>
              </w:rPr>
              <w:t xml:space="preserve"> </w:t>
            </w:r>
            <w:r w:rsidRPr="00C96652">
              <w:rPr>
                <w:sz w:val="20"/>
                <w:szCs w:val="20"/>
              </w:rPr>
              <w:t>информации в учебнике и других доступных источниках,</w:t>
            </w:r>
            <w:r w:rsidRPr="00C96652">
              <w:rPr>
                <w:spacing w:val="1"/>
                <w:sz w:val="20"/>
                <w:szCs w:val="20"/>
              </w:rPr>
              <w:t xml:space="preserve"> </w:t>
            </w:r>
            <w:r w:rsidRPr="00C96652">
              <w:rPr>
                <w:sz w:val="20"/>
                <w:szCs w:val="20"/>
              </w:rPr>
              <w:t>анализировать</w:t>
            </w:r>
            <w:r w:rsidRPr="00C96652">
              <w:rPr>
                <w:spacing w:val="-7"/>
                <w:sz w:val="20"/>
                <w:szCs w:val="20"/>
              </w:rPr>
              <w:t xml:space="preserve"> </w:t>
            </w:r>
            <w:r w:rsidRPr="00C96652">
              <w:rPr>
                <w:sz w:val="20"/>
                <w:szCs w:val="20"/>
              </w:rPr>
              <w:t>её</w:t>
            </w:r>
            <w:r w:rsidRPr="00C96652">
              <w:rPr>
                <w:spacing w:val="-6"/>
                <w:sz w:val="20"/>
                <w:szCs w:val="20"/>
              </w:rPr>
              <w:t xml:space="preserve"> </w:t>
            </w:r>
            <w:r w:rsidRPr="00C96652">
              <w:rPr>
                <w:sz w:val="20"/>
                <w:szCs w:val="20"/>
              </w:rPr>
              <w:t>и</w:t>
            </w:r>
            <w:r w:rsidRPr="00C96652">
              <w:rPr>
                <w:spacing w:val="-7"/>
                <w:sz w:val="20"/>
                <w:szCs w:val="20"/>
              </w:rPr>
              <w:t xml:space="preserve"> </w:t>
            </w:r>
            <w:r w:rsidRPr="00C96652">
              <w:rPr>
                <w:sz w:val="20"/>
                <w:szCs w:val="20"/>
              </w:rPr>
              <w:t>отбирать</w:t>
            </w:r>
            <w:r w:rsidRPr="00C96652">
              <w:rPr>
                <w:spacing w:val="-6"/>
                <w:sz w:val="20"/>
                <w:szCs w:val="20"/>
              </w:rPr>
              <w:t xml:space="preserve"> </w:t>
            </w:r>
            <w:r w:rsidRPr="00C96652">
              <w:rPr>
                <w:sz w:val="20"/>
                <w:szCs w:val="20"/>
              </w:rPr>
              <w:t>в</w:t>
            </w:r>
            <w:r w:rsidRPr="00C96652">
              <w:rPr>
                <w:spacing w:val="-7"/>
                <w:sz w:val="20"/>
                <w:szCs w:val="20"/>
              </w:rPr>
              <w:t xml:space="preserve"> </w:t>
            </w:r>
            <w:r w:rsidRPr="00C96652">
              <w:rPr>
                <w:sz w:val="20"/>
                <w:szCs w:val="20"/>
              </w:rPr>
              <w:t>соответствии</w:t>
            </w:r>
            <w:r w:rsidRPr="00C96652">
              <w:rPr>
                <w:spacing w:val="-6"/>
                <w:sz w:val="20"/>
                <w:szCs w:val="20"/>
              </w:rPr>
              <w:t xml:space="preserve"> </w:t>
            </w:r>
            <w:r w:rsidRPr="00C96652">
              <w:rPr>
                <w:sz w:val="20"/>
                <w:szCs w:val="20"/>
              </w:rPr>
              <w:t>с</w:t>
            </w:r>
            <w:r w:rsidRPr="00C96652">
              <w:rPr>
                <w:spacing w:val="-6"/>
                <w:sz w:val="20"/>
                <w:szCs w:val="20"/>
              </w:rPr>
              <w:t xml:space="preserve"> </w:t>
            </w:r>
            <w:r w:rsidRPr="00C96652">
              <w:rPr>
                <w:sz w:val="20"/>
                <w:szCs w:val="20"/>
              </w:rPr>
              <w:t>решаемой</w:t>
            </w:r>
            <w:r w:rsidRPr="00C96652">
              <w:rPr>
                <w:spacing w:val="-7"/>
                <w:sz w:val="20"/>
                <w:szCs w:val="20"/>
              </w:rPr>
              <w:t xml:space="preserve"> </w:t>
            </w:r>
            <w:r w:rsidRPr="00C96652">
              <w:rPr>
                <w:sz w:val="20"/>
                <w:szCs w:val="20"/>
              </w:rPr>
              <w:t>задачей;</w:t>
            </w:r>
          </w:p>
          <w:p w:rsidR="00C96652" w:rsidRPr="00C96652" w:rsidRDefault="00C96652" w:rsidP="00C96652">
            <w:pPr>
              <w:ind w:firstLine="147"/>
              <w:rPr>
                <w:sz w:val="20"/>
                <w:szCs w:val="20"/>
              </w:rPr>
            </w:pPr>
            <w:r w:rsidRPr="00C96652">
              <w:rPr>
                <w:sz w:val="20"/>
                <w:szCs w:val="20"/>
              </w:rPr>
              <w:t>анализировать</w:t>
            </w:r>
            <w:r w:rsidRPr="00C96652">
              <w:rPr>
                <w:spacing w:val="-11"/>
                <w:sz w:val="20"/>
                <w:szCs w:val="20"/>
              </w:rPr>
              <w:t xml:space="preserve"> </w:t>
            </w:r>
            <w:r w:rsidRPr="00C96652">
              <w:rPr>
                <w:sz w:val="20"/>
                <w:szCs w:val="20"/>
              </w:rPr>
              <w:t>и</w:t>
            </w:r>
            <w:r w:rsidRPr="00C96652">
              <w:rPr>
                <w:spacing w:val="-10"/>
                <w:sz w:val="20"/>
                <w:szCs w:val="20"/>
              </w:rPr>
              <w:t xml:space="preserve"> </w:t>
            </w:r>
            <w:r w:rsidRPr="00C96652">
              <w:rPr>
                <w:sz w:val="20"/>
                <w:szCs w:val="20"/>
              </w:rPr>
              <w:t>использовать</w:t>
            </w:r>
            <w:r w:rsidRPr="00C96652">
              <w:rPr>
                <w:spacing w:val="-10"/>
                <w:sz w:val="20"/>
                <w:szCs w:val="20"/>
              </w:rPr>
              <w:t xml:space="preserve"> </w:t>
            </w:r>
            <w:r w:rsidRPr="00C96652">
              <w:rPr>
                <w:sz w:val="20"/>
                <w:szCs w:val="20"/>
              </w:rPr>
              <w:t>знаково-символические</w:t>
            </w:r>
            <w:r w:rsidRPr="00C96652">
              <w:rPr>
                <w:spacing w:val="-10"/>
                <w:sz w:val="20"/>
                <w:szCs w:val="20"/>
              </w:rPr>
              <w:t xml:space="preserve"> </w:t>
            </w:r>
            <w:r w:rsidRPr="00C96652">
              <w:rPr>
                <w:sz w:val="20"/>
                <w:szCs w:val="20"/>
              </w:rPr>
              <w:t>средства представления информации для решения задач в умственной</w:t>
            </w:r>
            <w:r w:rsidRPr="00C96652">
              <w:rPr>
                <w:spacing w:val="-8"/>
                <w:sz w:val="20"/>
                <w:szCs w:val="20"/>
              </w:rPr>
              <w:t xml:space="preserve"> </w:t>
            </w:r>
            <w:r w:rsidRPr="00C96652">
              <w:rPr>
                <w:sz w:val="20"/>
                <w:szCs w:val="20"/>
              </w:rPr>
              <w:t>и</w:t>
            </w:r>
            <w:r w:rsidRPr="00C96652">
              <w:rPr>
                <w:spacing w:val="-8"/>
                <w:sz w:val="20"/>
                <w:szCs w:val="20"/>
              </w:rPr>
              <w:t xml:space="preserve"> </w:t>
            </w:r>
            <w:r w:rsidRPr="00C96652">
              <w:rPr>
                <w:sz w:val="20"/>
                <w:szCs w:val="20"/>
              </w:rPr>
              <w:lastRenderedPageBreak/>
              <w:t>материализованной</w:t>
            </w:r>
            <w:r w:rsidRPr="00C96652">
              <w:rPr>
                <w:spacing w:val="-7"/>
                <w:sz w:val="20"/>
                <w:szCs w:val="20"/>
              </w:rPr>
              <w:t xml:space="preserve"> </w:t>
            </w:r>
            <w:r w:rsidRPr="00C96652">
              <w:rPr>
                <w:sz w:val="20"/>
                <w:szCs w:val="20"/>
              </w:rPr>
              <w:t>форме;</w:t>
            </w:r>
            <w:r w:rsidRPr="00C96652">
              <w:rPr>
                <w:spacing w:val="-8"/>
                <w:sz w:val="20"/>
                <w:szCs w:val="20"/>
              </w:rPr>
              <w:t xml:space="preserve"> </w:t>
            </w:r>
            <w:r w:rsidRPr="00C96652">
              <w:rPr>
                <w:sz w:val="20"/>
                <w:szCs w:val="20"/>
              </w:rPr>
              <w:t>выполнять</w:t>
            </w:r>
            <w:r w:rsidRPr="00C96652">
              <w:rPr>
                <w:spacing w:val="-7"/>
                <w:sz w:val="20"/>
                <w:szCs w:val="20"/>
              </w:rPr>
              <w:t xml:space="preserve"> </w:t>
            </w:r>
            <w:r w:rsidRPr="00C96652">
              <w:rPr>
                <w:sz w:val="20"/>
                <w:szCs w:val="20"/>
              </w:rPr>
              <w:t>действия</w:t>
            </w:r>
            <w:r w:rsidRPr="00C96652">
              <w:rPr>
                <w:spacing w:val="-62"/>
                <w:sz w:val="20"/>
                <w:szCs w:val="20"/>
              </w:rPr>
              <w:t xml:space="preserve"> </w:t>
            </w:r>
            <w:r w:rsidRPr="00C96652">
              <w:rPr>
                <w:sz w:val="20"/>
                <w:szCs w:val="20"/>
              </w:rPr>
              <w:t>моделирования,</w:t>
            </w:r>
            <w:r w:rsidRPr="00C96652">
              <w:rPr>
                <w:spacing w:val="6"/>
                <w:sz w:val="20"/>
                <w:szCs w:val="20"/>
              </w:rPr>
              <w:t xml:space="preserve"> </w:t>
            </w:r>
            <w:r w:rsidRPr="00C96652">
              <w:rPr>
                <w:sz w:val="20"/>
                <w:szCs w:val="20"/>
              </w:rPr>
              <w:t>работать</w:t>
            </w:r>
            <w:r w:rsidRPr="00C96652">
              <w:rPr>
                <w:spacing w:val="7"/>
                <w:sz w:val="20"/>
                <w:szCs w:val="20"/>
              </w:rPr>
              <w:t xml:space="preserve"> </w:t>
            </w:r>
            <w:r w:rsidRPr="00C96652">
              <w:rPr>
                <w:sz w:val="20"/>
                <w:szCs w:val="20"/>
              </w:rPr>
              <w:t>с</w:t>
            </w:r>
            <w:r w:rsidRPr="00C96652">
              <w:rPr>
                <w:spacing w:val="6"/>
                <w:sz w:val="20"/>
                <w:szCs w:val="20"/>
              </w:rPr>
              <w:t xml:space="preserve"> </w:t>
            </w:r>
            <w:r w:rsidRPr="00C96652">
              <w:rPr>
                <w:sz w:val="20"/>
                <w:szCs w:val="20"/>
              </w:rPr>
              <w:t>моделями;</w:t>
            </w:r>
          </w:p>
          <w:p w:rsidR="00C96652" w:rsidRPr="00C96652" w:rsidRDefault="00C96652" w:rsidP="00C96652">
            <w:pPr>
              <w:ind w:firstLine="147"/>
              <w:rPr>
                <w:sz w:val="20"/>
                <w:szCs w:val="20"/>
              </w:rPr>
            </w:pPr>
            <w:r w:rsidRPr="00C96652">
              <w:rPr>
                <w:w w:val="95"/>
                <w:sz w:val="20"/>
                <w:szCs w:val="20"/>
              </w:rPr>
              <w:t>использовать</w:t>
            </w:r>
            <w:r w:rsidRPr="00C96652">
              <w:rPr>
                <w:spacing w:val="1"/>
                <w:w w:val="95"/>
                <w:sz w:val="20"/>
                <w:szCs w:val="20"/>
              </w:rPr>
              <w:t xml:space="preserve"> </w:t>
            </w:r>
            <w:r w:rsidRPr="00C96652">
              <w:rPr>
                <w:w w:val="95"/>
                <w:sz w:val="20"/>
                <w:szCs w:val="20"/>
              </w:rPr>
              <w:t>средства</w:t>
            </w:r>
            <w:r w:rsidRPr="00C96652">
              <w:rPr>
                <w:spacing w:val="1"/>
                <w:w w:val="95"/>
                <w:sz w:val="20"/>
                <w:szCs w:val="20"/>
              </w:rPr>
              <w:t xml:space="preserve"> </w:t>
            </w:r>
            <w:r w:rsidRPr="00C96652">
              <w:rPr>
                <w:w w:val="95"/>
                <w:sz w:val="20"/>
                <w:szCs w:val="20"/>
              </w:rPr>
              <w:t>информационно-коммуникационных</w:t>
            </w:r>
            <w:r w:rsidRPr="00C96652">
              <w:rPr>
                <w:spacing w:val="-58"/>
                <w:w w:val="95"/>
                <w:sz w:val="20"/>
                <w:szCs w:val="20"/>
              </w:rPr>
              <w:t xml:space="preserve"> </w:t>
            </w:r>
            <w:r w:rsidRPr="00C96652">
              <w:rPr>
                <w:sz w:val="20"/>
                <w:szCs w:val="20"/>
              </w:rPr>
              <w:t>технологий</w:t>
            </w:r>
            <w:r w:rsidRPr="00C96652">
              <w:rPr>
                <w:spacing w:val="1"/>
                <w:sz w:val="20"/>
                <w:szCs w:val="20"/>
              </w:rPr>
              <w:t xml:space="preserve"> </w:t>
            </w:r>
            <w:r w:rsidRPr="00C96652">
              <w:rPr>
                <w:sz w:val="20"/>
                <w:szCs w:val="20"/>
              </w:rPr>
              <w:t>для</w:t>
            </w:r>
            <w:r w:rsidRPr="00C96652">
              <w:rPr>
                <w:spacing w:val="1"/>
                <w:sz w:val="20"/>
                <w:szCs w:val="20"/>
              </w:rPr>
              <w:t xml:space="preserve"> </w:t>
            </w:r>
            <w:r w:rsidRPr="00C96652">
              <w:rPr>
                <w:sz w:val="20"/>
                <w:szCs w:val="20"/>
              </w:rPr>
              <w:t>решения</w:t>
            </w:r>
            <w:r w:rsidRPr="00C96652">
              <w:rPr>
                <w:spacing w:val="63"/>
                <w:sz w:val="20"/>
                <w:szCs w:val="20"/>
              </w:rPr>
              <w:t xml:space="preserve"> </w:t>
            </w:r>
            <w:r w:rsidRPr="00C96652">
              <w:rPr>
                <w:sz w:val="20"/>
                <w:szCs w:val="20"/>
              </w:rPr>
              <w:t>учебных</w:t>
            </w:r>
            <w:r w:rsidRPr="00C96652">
              <w:rPr>
                <w:spacing w:val="64"/>
                <w:sz w:val="20"/>
                <w:szCs w:val="20"/>
              </w:rPr>
              <w:t xml:space="preserve"> </w:t>
            </w:r>
            <w:r w:rsidRPr="00C96652">
              <w:rPr>
                <w:sz w:val="20"/>
                <w:szCs w:val="20"/>
              </w:rPr>
              <w:t>и</w:t>
            </w:r>
            <w:r w:rsidRPr="00C96652">
              <w:rPr>
                <w:spacing w:val="64"/>
                <w:sz w:val="20"/>
                <w:szCs w:val="20"/>
              </w:rPr>
              <w:t xml:space="preserve"> </w:t>
            </w:r>
            <w:r w:rsidRPr="00C96652">
              <w:rPr>
                <w:sz w:val="20"/>
                <w:szCs w:val="20"/>
              </w:rPr>
              <w:t>практических</w:t>
            </w:r>
            <w:r w:rsidRPr="00C96652">
              <w:rPr>
                <w:spacing w:val="64"/>
                <w:sz w:val="20"/>
                <w:szCs w:val="20"/>
              </w:rPr>
              <w:t xml:space="preserve"> </w:t>
            </w:r>
            <w:r w:rsidRPr="00C96652">
              <w:rPr>
                <w:sz w:val="20"/>
                <w:szCs w:val="20"/>
              </w:rPr>
              <w:t>задач</w:t>
            </w:r>
            <w:r w:rsidRPr="00C96652">
              <w:rPr>
                <w:spacing w:val="-61"/>
                <w:sz w:val="20"/>
                <w:szCs w:val="20"/>
              </w:rPr>
              <w:t xml:space="preserve"> </w:t>
            </w:r>
            <w:r w:rsidRPr="00C96652">
              <w:rPr>
                <w:sz w:val="20"/>
                <w:szCs w:val="20"/>
              </w:rPr>
              <w:t>(в том числе Интернет с контролируемым выходом), оцени</w:t>
            </w:r>
            <w:r w:rsidRPr="00C96652">
              <w:rPr>
                <w:w w:val="95"/>
                <w:sz w:val="20"/>
                <w:szCs w:val="20"/>
              </w:rPr>
              <w:t>вать объективность информации и возможности её использо</w:t>
            </w:r>
            <w:r w:rsidRPr="00C96652">
              <w:rPr>
                <w:sz w:val="20"/>
                <w:szCs w:val="20"/>
              </w:rPr>
              <w:t>вания</w:t>
            </w:r>
            <w:r w:rsidRPr="00C96652">
              <w:rPr>
                <w:spacing w:val="6"/>
                <w:sz w:val="20"/>
                <w:szCs w:val="20"/>
              </w:rPr>
              <w:t xml:space="preserve"> </w:t>
            </w:r>
            <w:r w:rsidRPr="00C96652">
              <w:rPr>
                <w:sz w:val="20"/>
                <w:szCs w:val="20"/>
              </w:rPr>
              <w:t>для</w:t>
            </w:r>
            <w:r w:rsidRPr="00C96652">
              <w:rPr>
                <w:spacing w:val="6"/>
                <w:sz w:val="20"/>
                <w:szCs w:val="20"/>
              </w:rPr>
              <w:t xml:space="preserve"> </w:t>
            </w:r>
            <w:r w:rsidRPr="00C96652">
              <w:rPr>
                <w:sz w:val="20"/>
                <w:szCs w:val="20"/>
              </w:rPr>
              <w:t>решения</w:t>
            </w:r>
            <w:r w:rsidRPr="00C96652">
              <w:rPr>
                <w:spacing w:val="6"/>
                <w:sz w:val="20"/>
                <w:szCs w:val="20"/>
              </w:rPr>
              <w:t xml:space="preserve"> </w:t>
            </w:r>
            <w:r w:rsidRPr="00C96652">
              <w:rPr>
                <w:sz w:val="20"/>
                <w:szCs w:val="20"/>
              </w:rPr>
              <w:t>конкретных</w:t>
            </w:r>
            <w:r w:rsidRPr="00C96652">
              <w:rPr>
                <w:spacing w:val="7"/>
                <w:sz w:val="20"/>
                <w:szCs w:val="20"/>
              </w:rPr>
              <w:t xml:space="preserve"> </w:t>
            </w:r>
            <w:r w:rsidRPr="00C96652">
              <w:rPr>
                <w:sz w:val="20"/>
                <w:szCs w:val="20"/>
              </w:rPr>
              <w:t>учебных</w:t>
            </w:r>
            <w:r w:rsidRPr="00C96652">
              <w:rPr>
                <w:spacing w:val="6"/>
                <w:sz w:val="20"/>
                <w:szCs w:val="20"/>
              </w:rPr>
              <w:t xml:space="preserve"> </w:t>
            </w:r>
            <w:r w:rsidRPr="00C96652">
              <w:rPr>
                <w:sz w:val="20"/>
                <w:szCs w:val="20"/>
              </w:rPr>
              <w:t>задач;</w:t>
            </w:r>
          </w:p>
          <w:p w:rsidR="00C96652" w:rsidRPr="00C96652" w:rsidRDefault="00C96652" w:rsidP="00C96652">
            <w:pPr>
              <w:ind w:firstLine="147"/>
              <w:rPr>
                <w:sz w:val="20"/>
                <w:szCs w:val="20"/>
              </w:rPr>
            </w:pPr>
            <w:r w:rsidRPr="00C96652">
              <w:rPr>
                <w:w w:val="95"/>
                <w:sz w:val="20"/>
                <w:szCs w:val="20"/>
              </w:rPr>
              <w:t>следовать при выполнении работы инструкциям учителя или</w:t>
            </w:r>
            <w:r w:rsidRPr="00C96652">
              <w:rPr>
                <w:spacing w:val="1"/>
                <w:w w:val="95"/>
                <w:sz w:val="20"/>
                <w:szCs w:val="20"/>
              </w:rPr>
              <w:t xml:space="preserve"> </w:t>
            </w:r>
            <w:r w:rsidRPr="00C96652">
              <w:rPr>
                <w:sz w:val="20"/>
                <w:szCs w:val="20"/>
              </w:rPr>
              <w:t>представленным</w:t>
            </w:r>
            <w:r w:rsidRPr="00C96652">
              <w:rPr>
                <w:spacing w:val="-5"/>
                <w:sz w:val="20"/>
                <w:szCs w:val="20"/>
              </w:rPr>
              <w:t xml:space="preserve"> </w:t>
            </w:r>
            <w:r w:rsidRPr="00C96652">
              <w:rPr>
                <w:sz w:val="20"/>
                <w:szCs w:val="20"/>
              </w:rPr>
              <w:t>в</w:t>
            </w:r>
            <w:r w:rsidRPr="00C96652">
              <w:rPr>
                <w:spacing w:val="-5"/>
                <w:sz w:val="20"/>
                <w:szCs w:val="20"/>
              </w:rPr>
              <w:t xml:space="preserve"> </w:t>
            </w:r>
            <w:r w:rsidRPr="00C96652">
              <w:rPr>
                <w:sz w:val="20"/>
                <w:szCs w:val="20"/>
              </w:rPr>
              <w:t>других</w:t>
            </w:r>
            <w:r w:rsidRPr="00C96652">
              <w:rPr>
                <w:spacing w:val="-4"/>
                <w:sz w:val="20"/>
                <w:szCs w:val="20"/>
              </w:rPr>
              <w:t xml:space="preserve"> </w:t>
            </w:r>
            <w:r w:rsidRPr="00C96652">
              <w:rPr>
                <w:sz w:val="20"/>
                <w:szCs w:val="20"/>
              </w:rPr>
              <w:t>информационных</w:t>
            </w:r>
            <w:r w:rsidRPr="00C96652">
              <w:rPr>
                <w:spacing w:val="-5"/>
                <w:sz w:val="20"/>
                <w:szCs w:val="20"/>
              </w:rPr>
              <w:t xml:space="preserve"> </w:t>
            </w:r>
            <w:r w:rsidRPr="00C96652">
              <w:rPr>
                <w:sz w:val="20"/>
                <w:szCs w:val="20"/>
              </w:rPr>
              <w:t>источниках.</w:t>
            </w:r>
          </w:p>
        </w:tc>
      </w:tr>
      <w:tr w:rsidR="00C96652" w:rsidRPr="00C96652" w:rsidTr="00B00FA9">
        <w:tc>
          <w:tcPr>
            <w:tcW w:w="1843" w:type="dxa"/>
            <w:vMerge/>
          </w:tcPr>
          <w:p w:rsidR="00C96652" w:rsidRPr="00C96652" w:rsidRDefault="00C96652" w:rsidP="00C96652">
            <w:pPr>
              <w:tabs>
                <w:tab w:val="left" w:pos="993"/>
              </w:tabs>
              <w:jc w:val="both"/>
              <w:rPr>
                <w:sz w:val="20"/>
                <w:szCs w:val="20"/>
              </w:rPr>
            </w:pPr>
          </w:p>
        </w:tc>
        <w:tc>
          <w:tcPr>
            <w:tcW w:w="1843" w:type="dxa"/>
          </w:tcPr>
          <w:p w:rsidR="00C96652" w:rsidRPr="00C96652" w:rsidRDefault="00C96652" w:rsidP="00C96652">
            <w:pPr>
              <w:tabs>
                <w:tab w:val="left" w:pos="993"/>
              </w:tabs>
              <w:jc w:val="both"/>
              <w:rPr>
                <w:sz w:val="20"/>
                <w:szCs w:val="20"/>
              </w:rPr>
            </w:pPr>
            <w:r w:rsidRPr="00C96652">
              <w:rPr>
                <w:sz w:val="20"/>
                <w:szCs w:val="20"/>
              </w:rPr>
              <w:t>Коммуникативные</w:t>
            </w:r>
          </w:p>
        </w:tc>
        <w:tc>
          <w:tcPr>
            <w:tcW w:w="6379" w:type="dxa"/>
          </w:tcPr>
          <w:p w:rsidR="00C96652" w:rsidRPr="00C96652" w:rsidRDefault="00C96652" w:rsidP="00C96652">
            <w:pPr>
              <w:ind w:firstLine="147"/>
              <w:rPr>
                <w:sz w:val="20"/>
                <w:szCs w:val="20"/>
              </w:rPr>
            </w:pPr>
            <w:r w:rsidRPr="00C96652">
              <w:rPr>
                <w:sz w:val="20"/>
                <w:szCs w:val="20"/>
              </w:rPr>
              <w:t>вступать</w:t>
            </w:r>
            <w:r w:rsidRPr="00C96652">
              <w:rPr>
                <w:spacing w:val="-9"/>
                <w:sz w:val="20"/>
                <w:szCs w:val="20"/>
              </w:rPr>
              <w:t xml:space="preserve"> </w:t>
            </w:r>
            <w:r w:rsidRPr="00C96652">
              <w:rPr>
                <w:sz w:val="20"/>
                <w:szCs w:val="20"/>
              </w:rPr>
              <w:t>в</w:t>
            </w:r>
            <w:r w:rsidRPr="00C96652">
              <w:rPr>
                <w:spacing w:val="-8"/>
                <w:sz w:val="20"/>
                <w:szCs w:val="20"/>
              </w:rPr>
              <w:t xml:space="preserve"> </w:t>
            </w:r>
            <w:r w:rsidRPr="00C96652">
              <w:rPr>
                <w:sz w:val="20"/>
                <w:szCs w:val="20"/>
              </w:rPr>
              <w:t>диалог,</w:t>
            </w:r>
            <w:r w:rsidRPr="00C96652">
              <w:rPr>
                <w:spacing w:val="-9"/>
                <w:sz w:val="20"/>
                <w:szCs w:val="20"/>
              </w:rPr>
              <w:t xml:space="preserve"> </w:t>
            </w:r>
            <w:r w:rsidRPr="00C96652">
              <w:rPr>
                <w:sz w:val="20"/>
                <w:szCs w:val="20"/>
              </w:rPr>
              <w:t>задавать</w:t>
            </w:r>
            <w:r w:rsidRPr="00C96652">
              <w:rPr>
                <w:spacing w:val="-8"/>
                <w:sz w:val="20"/>
                <w:szCs w:val="20"/>
              </w:rPr>
              <w:t xml:space="preserve"> </w:t>
            </w:r>
            <w:r w:rsidRPr="00C96652">
              <w:rPr>
                <w:sz w:val="20"/>
                <w:szCs w:val="20"/>
              </w:rPr>
              <w:t>собеседнику</w:t>
            </w:r>
            <w:r w:rsidRPr="00C96652">
              <w:rPr>
                <w:spacing w:val="-9"/>
                <w:sz w:val="20"/>
                <w:szCs w:val="20"/>
              </w:rPr>
              <w:t xml:space="preserve"> </w:t>
            </w:r>
            <w:r w:rsidRPr="00C96652">
              <w:rPr>
                <w:sz w:val="20"/>
                <w:szCs w:val="20"/>
              </w:rPr>
              <w:t>вопросы,</w:t>
            </w:r>
            <w:r w:rsidRPr="00C96652">
              <w:rPr>
                <w:spacing w:val="-8"/>
                <w:sz w:val="20"/>
                <w:szCs w:val="20"/>
              </w:rPr>
              <w:t xml:space="preserve"> </w:t>
            </w:r>
            <w:r w:rsidRPr="00C96652">
              <w:rPr>
                <w:sz w:val="20"/>
                <w:szCs w:val="20"/>
              </w:rPr>
              <w:t>использовать реплики-уточнения и дополнения; формулировать собственное</w:t>
            </w:r>
            <w:r w:rsidRPr="00C96652">
              <w:rPr>
                <w:spacing w:val="-16"/>
                <w:sz w:val="20"/>
                <w:szCs w:val="20"/>
              </w:rPr>
              <w:t xml:space="preserve"> </w:t>
            </w:r>
            <w:r w:rsidRPr="00C96652">
              <w:rPr>
                <w:sz w:val="20"/>
                <w:szCs w:val="20"/>
              </w:rPr>
              <w:t>мнение</w:t>
            </w:r>
            <w:r w:rsidRPr="00C96652">
              <w:rPr>
                <w:spacing w:val="-16"/>
                <w:sz w:val="20"/>
                <w:szCs w:val="20"/>
              </w:rPr>
              <w:t xml:space="preserve"> </w:t>
            </w:r>
            <w:r w:rsidRPr="00C96652">
              <w:rPr>
                <w:sz w:val="20"/>
                <w:szCs w:val="20"/>
              </w:rPr>
              <w:t>и</w:t>
            </w:r>
            <w:r w:rsidRPr="00C96652">
              <w:rPr>
                <w:spacing w:val="-15"/>
                <w:sz w:val="20"/>
                <w:szCs w:val="20"/>
              </w:rPr>
              <w:t xml:space="preserve"> </w:t>
            </w:r>
            <w:r w:rsidRPr="00C96652">
              <w:rPr>
                <w:sz w:val="20"/>
                <w:szCs w:val="20"/>
              </w:rPr>
              <w:t>идеи,</w:t>
            </w:r>
            <w:r w:rsidRPr="00C96652">
              <w:rPr>
                <w:spacing w:val="-16"/>
                <w:sz w:val="20"/>
                <w:szCs w:val="20"/>
              </w:rPr>
              <w:t xml:space="preserve"> </w:t>
            </w:r>
            <w:r w:rsidRPr="00C96652">
              <w:rPr>
                <w:sz w:val="20"/>
                <w:szCs w:val="20"/>
              </w:rPr>
              <w:t>аргументированно</w:t>
            </w:r>
            <w:r w:rsidRPr="00C96652">
              <w:rPr>
                <w:spacing w:val="-15"/>
                <w:sz w:val="20"/>
                <w:szCs w:val="20"/>
              </w:rPr>
              <w:t xml:space="preserve"> </w:t>
            </w:r>
            <w:r w:rsidRPr="00C96652">
              <w:rPr>
                <w:sz w:val="20"/>
                <w:szCs w:val="20"/>
              </w:rPr>
              <w:t>их</w:t>
            </w:r>
            <w:r w:rsidRPr="00C96652">
              <w:rPr>
                <w:spacing w:val="-16"/>
                <w:sz w:val="20"/>
                <w:szCs w:val="20"/>
              </w:rPr>
              <w:t xml:space="preserve"> </w:t>
            </w:r>
            <w:r w:rsidRPr="00C96652">
              <w:rPr>
                <w:sz w:val="20"/>
                <w:szCs w:val="20"/>
              </w:rPr>
              <w:t>излагать;</w:t>
            </w:r>
            <w:r w:rsidRPr="00C96652">
              <w:rPr>
                <w:spacing w:val="-15"/>
                <w:sz w:val="20"/>
                <w:szCs w:val="20"/>
              </w:rPr>
              <w:t xml:space="preserve"> </w:t>
            </w:r>
            <w:r w:rsidRPr="00C96652">
              <w:rPr>
                <w:sz w:val="20"/>
                <w:szCs w:val="20"/>
              </w:rPr>
              <w:t>выслушивать</w:t>
            </w:r>
            <w:r w:rsidRPr="00C96652">
              <w:rPr>
                <w:spacing w:val="5"/>
                <w:sz w:val="20"/>
                <w:szCs w:val="20"/>
              </w:rPr>
              <w:t xml:space="preserve"> </w:t>
            </w:r>
            <w:r w:rsidRPr="00C96652">
              <w:rPr>
                <w:sz w:val="20"/>
                <w:szCs w:val="20"/>
              </w:rPr>
              <w:t>разные</w:t>
            </w:r>
            <w:r w:rsidRPr="00C96652">
              <w:rPr>
                <w:spacing w:val="6"/>
                <w:sz w:val="20"/>
                <w:szCs w:val="20"/>
              </w:rPr>
              <w:t xml:space="preserve"> </w:t>
            </w:r>
            <w:r w:rsidRPr="00C96652">
              <w:rPr>
                <w:sz w:val="20"/>
                <w:szCs w:val="20"/>
              </w:rPr>
              <w:t>мнения,</w:t>
            </w:r>
            <w:r w:rsidRPr="00C96652">
              <w:rPr>
                <w:spacing w:val="6"/>
                <w:sz w:val="20"/>
                <w:szCs w:val="20"/>
              </w:rPr>
              <w:t xml:space="preserve"> </w:t>
            </w:r>
            <w:r w:rsidRPr="00C96652">
              <w:rPr>
                <w:sz w:val="20"/>
                <w:szCs w:val="20"/>
              </w:rPr>
              <w:t>учитывать</w:t>
            </w:r>
            <w:r w:rsidRPr="00C96652">
              <w:rPr>
                <w:spacing w:val="6"/>
                <w:sz w:val="20"/>
                <w:szCs w:val="20"/>
              </w:rPr>
              <w:t xml:space="preserve"> </w:t>
            </w:r>
            <w:r w:rsidRPr="00C96652">
              <w:rPr>
                <w:sz w:val="20"/>
                <w:szCs w:val="20"/>
              </w:rPr>
              <w:t>их</w:t>
            </w:r>
            <w:r w:rsidRPr="00C96652">
              <w:rPr>
                <w:spacing w:val="6"/>
                <w:sz w:val="20"/>
                <w:szCs w:val="20"/>
              </w:rPr>
              <w:t xml:space="preserve"> </w:t>
            </w:r>
            <w:r w:rsidRPr="00C96652">
              <w:rPr>
                <w:sz w:val="20"/>
                <w:szCs w:val="20"/>
              </w:rPr>
              <w:t>в</w:t>
            </w:r>
            <w:r w:rsidRPr="00C96652">
              <w:rPr>
                <w:spacing w:val="6"/>
                <w:sz w:val="20"/>
                <w:szCs w:val="20"/>
              </w:rPr>
              <w:t xml:space="preserve"> </w:t>
            </w:r>
            <w:r w:rsidRPr="00C96652">
              <w:rPr>
                <w:sz w:val="20"/>
                <w:szCs w:val="20"/>
              </w:rPr>
              <w:t>диалоге;</w:t>
            </w:r>
          </w:p>
          <w:p w:rsidR="00C96652" w:rsidRPr="00C96652" w:rsidRDefault="00C96652" w:rsidP="00C96652">
            <w:pPr>
              <w:ind w:firstLine="147"/>
              <w:rPr>
                <w:sz w:val="20"/>
                <w:szCs w:val="20"/>
              </w:rPr>
            </w:pPr>
            <w:r w:rsidRPr="00C96652">
              <w:rPr>
                <w:sz w:val="20"/>
                <w:szCs w:val="20"/>
              </w:rPr>
              <w:t>создавать тексты-описания на основе наблюдений (рассма</w:t>
            </w:r>
            <w:r w:rsidRPr="00C96652">
              <w:rPr>
                <w:spacing w:val="-1"/>
                <w:sz w:val="20"/>
                <w:szCs w:val="20"/>
              </w:rPr>
              <w:t xml:space="preserve">тривания) </w:t>
            </w:r>
            <w:r w:rsidRPr="00C96652">
              <w:rPr>
                <w:sz w:val="20"/>
                <w:szCs w:val="20"/>
              </w:rPr>
              <w:t>изделий декоративно-прикладного искусства народов</w:t>
            </w:r>
            <w:r w:rsidRPr="00C96652">
              <w:rPr>
                <w:spacing w:val="7"/>
                <w:sz w:val="20"/>
                <w:szCs w:val="20"/>
              </w:rPr>
              <w:t xml:space="preserve"> </w:t>
            </w:r>
            <w:r w:rsidRPr="00C96652">
              <w:rPr>
                <w:sz w:val="20"/>
                <w:szCs w:val="20"/>
              </w:rPr>
              <w:t>России;</w:t>
            </w:r>
          </w:p>
          <w:p w:rsidR="00C96652" w:rsidRPr="00C96652" w:rsidRDefault="00C96652" w:rsidP="00C96652">
            <w:pPr>
              <w:ind w:firstLine="147"/>
              <w:rPr>
                <w:sz w:val="20"/>
                <w:szCs w:val="20"/>
              </w:rPr>
            </w:pPr>
            <w:r w:rsidRPr="00C96652">
              <w:rPr>
                <w:sz w:val="20"/>
                <w:szCs w:val="20"/>
              </w:rPr>
              <w:t>строить рассуждения о связях природного и предметного</w:t>
            </w:r>
            <w:r w:rsidRPr="00C96652">
              <w:rPr>
                <w:spacing w:val="1"/>
                <w:sz w:val="20"/>
                <w:szCs w:val="20"/>
              </w:rPr>
              <w:t xml:space="preserve"> </w:t>
            </w:r>
            <w:r w:rsidRPr="00C96652">
              <w:rPr>
                <w:sz w:val="20"/>
                <w:szCs w:val="20"/>
              </w:rPr>
              <w:t>мира,</w:t>
            </w:r>
            <w:r w:rsidRPr="00C96652">
              <w:rPr>
                <w:spacing w:val="-7"/>
                <w:sz w:val="20"/>
                <w:szCs w:val="20"/>
              </w:rPr>
              <w:t xml:space="preserve"> </w:t>
            </w:r>
            <w:r w:rsidRPr="00C96652">
              <w:rPr>
                <w:sz w:val="20"/>
                <w:szCs w:val="20"/>
              </w:rPr>
              <w:t>простые</w:t>
            </w:r>
            <w:r w:rsidRPr="00C96652">
              <w:rPr>
                <w:spacing w:val="-7"/>
                <w:sz w:val="20"/>
                <w:szCs w:val="20"/>
              </w:rPr>
              <w:t xml:space="preserve"> </w:t>
            </w:r>
            <w:r w:rsidRPr="00C96652">
              <w:rPr>
                <w:sz w:val="20"/>
                <w:szCs w:val="20"/>
              </w:rPr>
              <w:t>суждения</w:t>
            </w:r>
            <w:r w:rsidRPr="00C96652">
              <w:rPr>
                <w:spacing w:val="-7"/>
                <w:sz w:val="20"/>
                <w:szCs w:val="20"/>
              </w:rPr>
              <w:t xml:space="preserve"> </w:t>
            </w:r>
            <w:r w:rsidRPr="00C96652">
              <w:rPr>
                <w:sz w:val="20"/>
                <w:szCs w:val="20"/>
              </w:rPr>
              <w:t>(небольшие</w:t>
            </w:r>
            <w:r w:rsidRPr="00C96652">
              <w:rPr>
                <w:spacing w:val="-7"/>
                <w:sz w:val="20"/>
                <w:szCs w:val="20"/>
              </w:rPr>
              <w:t xml:space="preserve"> </w:t>
            </w:r>
            <w:r w:rsidRPr="00C96652">
              <w:rPr>
                <w:sz w:val="20"/>
                <w:szCs w:val="20"/>
              </w:rPr>
              <w:t>тексты)</w:t>
            </w:r>
            <w:r w:rsidRPr="00C96652">
              <w:rPr>
                <w:spacing w:val="-7"/>
                <w:sz w:val="20"/>
                <w:szCs w:val="20"/>
              </w:rPr>
              <w:t xml:space="preserve"> </w:t>
            </w:r>
            <w:r w:rsidRPr="00C96652">
              <w:rPr>
                <w:sz w:val="20"/>
                <w:szCs w:val="20"/>
              </w:rPr>
              <w:t>об</w:t>
            </w:r>
            <w:r w:rsidRPr="00C96652">
              <w:rPr>
                <w:spacing w:val="-6"/>
                <w:sz w:val="20"/>
                <w:szCs w:val="20"/>
              </w:rPr>
              <w:t xml:space="preserve"> </w:t>
            </w:r>
            <w:r w:rsidRPr="00C96652">
              <w:rPr>
                <w:sz w:val="20"/>
                <w:szCs w:val="20"/>
              </w:rPr>
              <w:t>объекте,</w:t>
            </w:r>
            <w:r w:rsidRPr="00C96652">
              <w:rPr>
                <w:spacing w:val="-7"/>
                <w:sz w:val="20"/>
                <w:szCs w:val="20"/>
              </w:rPr>
              <w:t xml:space="preserve"> </w:t>
            </w:r>
            <w:r w:rsidRPr="00C96652">
              <w:rPr>
                <w:sz w:val="20"/>
                <w:szCs w:val="20"/>
              </w:rPr>
              <w:t>его</w:t>
            </w:r>
            <w:r w:rsidRPr="00C96652">
              <w:rPr>
                <w:spacing w:val="-62"/>
                <w:sz w:val="20"/>
                <w:szCs w:val="20"/>
              </w:rPr>
              <w:t xml:space="preserve"> </w:t>
            </w:r>
            <w:r w:rsidRPr="00C96652">
              <w:rPr>
                <w:sz w:val="20"/>
                <w:szCs w:val="20"/>
              </w:rPr>
              <w:t>строении,</w:t>
            </w:r>
            <w:r w:rsidRPr="00C96652">
              <w:rPr>
                <w:spacing w:val="4"/>
                <w:sz w:val="20"/>
                <w:szCs w:val="20"/>
              </w:rPr>
              <w:t xml:space="preserve"> </w:t>
            </w:r>
            <w:r w:rsidRPr="00C96652">
              <w:rPr>
                <w:sz w:val="20"/>
                <w:szCs w:val="20"/>
              </w:rPr>
              <w:t>свойствах</w:t>
            </w:r>
            <w:r w:rsidRPr="00C96652">
              <w:rPr>
                <w:spacing w:val="5"/>
                <w:sz w:val="20"/>
                <w:szCs w:val="20"/>
              </w:rPr>
              <w:t xml:space="preserve"> </w:t>
            </w:r>
            <w:r w:rsidRPr="00C96652">
              <w:rPr>
                <w:sz w:val="20"/>
                <w:szCs w:val="20"/>
              </w:rPr>
              <w:t>и</w:t>
            </w:r>
            <w:r w:rsidRPr="00C96652">
              <w:rPr>
                <w:spacing w:val="5"/>
                <w:sz w:val="20"/>
                <w:szCs w:val="20"/>
              </w:rPr>
              <w:t xml:space="preserve"> </w:t>
            </w:r>
            <w:r w:rsidRPr="00C96652">
              <w:rPr>
                <w:sz w:val="20"/>
                <w:szCs w:val="20"/>
              </w:rPr>
              <w:t>способах</w:t>
            </w:r>
            <w:r w:rsidRPr="00C96652">
              <w:rPr>
                <w:spacing w:val="5"/>
                <w:sz w:val="20"/>
                <w:szCs w:val="20"/>
              </w:rPr>
              <w:t xml:space="preserve"> </w:t>
            </w:r>
            <w:r w:rsidRPr="00C96652">
              <w:rPr>
                <w:sz w:val="20"/>
                <w:szCs w:val="20"/>
              </w:rPr>
              <w:t>создания;</w:t>
            </w:r>
          </w:p>
          <w:p w:rsidR="00C96652" w:rsidRPr="00C96652" w:rsidRDefault="00C96652" w:rsidP="00C96652">
            <w:pPr>
              <w:ind w:firstLine="147"/>
              <w:rPr>
                <w:sz w:val="20"/>
                <w:szCs w:val="20"/>
              </w:rPr>
            </w:pPr>
            <w:r w:rsidRPr="00C96652">
              <w:rPr>
                <w:sz w:val="20"/>
                <w:szCs w:val="20"/>
              </w:rPr>
              <w:t>объяснять последовательность совершаемых действий при</w:t>
            </w:r>
            <w:r w:rsidRPr="00C96652">
              <w:rPr>
                <w:spacing w:val="1"/>
                <w:sz w:val="20"/>
                <w:szCs w:val="20"/>
              </w:rPr>
              <w:t xml:space="preserve"> </w:t>
            </w:r>
            <w:r w:rsidRPr="00C96652">
              <w:rPr>
                <w:sz w:val="20"/>
                <w:szCs w:val="20"/>
              </w:rPr>
              <w:t>создании</w:t>
            </w:r>
            <w:r w:rsidRPr="00C96652">
              <w:rPr>
                <w:spacing w:val="7"/>
                <w:sz w:val="20"/>
                <w:szCs w:val="20"/>
              </w:rPr>
              <w:t xml:space="preserve"> </w:t>
            </w:r>
            <w:r w:rsidRPr="00C96652">
              <w:rPr>
                <w:sz w:val="20"/>
                <w:szCs w:val="20"/>
              </w:rPr>
              <w:t>изделия.</w:t>
            </w:r>
          </w:p>
          <w:p w:rsidR="00C96652" w:rsidRPr="00C96652" w:rsidRDefault="00C96652" w:rsidP="00C96652">
            <w:pPr>
              <w:rPr>
                <w:sz w:val="20"/>
                <w:szCs w:val="20"/>
              </w:rPr>
            </w:pPr>
            <w:r w:rsidRPr="00C96652">
              <w:rPr>
                <w:sz w:val="20"/>
                <w:szCs w:val="20"/>
              </w:rPr>
              <w:t>Совместная деятельность:</w:t>
            </w:r>
          </w:p>
          <w:p w:rsidR="00C96652" w:rsidRPr="00C96652" w:rsidRDefault="00C96652" w:rsidP="00C96652">
            <w:pPr>
              <w:ind w:firstLine="147"/>
              <w:rPr>
                <w:sz w:val="20"/>
                <w:szCs w:val="20"/>
              </w:rPr>
            </w:pPr>
            <w:r w:rsidRPr="00C96652">
              <w:rPr>
                <w:w w:val="95"/>
                <w:sz w:val="20"/>
                <w:szCs w:val="20"/>
              </w:rPr>
              <w:t>организовывать под руководством учителя и самостоятельно</w:t>
            </w:r>
            <w:r w:rsidRPr="00C96652">
              <w:rPr>
                <w:spacing w:val="1"/>
                <w:w w:val="95"/>
                <w:sz w:val="20"/>
                <w:szCs w:val="20"/>
              </w:rPr>
              <w:t xml:space="preserve"> </w:t>
            </w:r>
            <w:r w:rsidRPr="00C96652">
              <w:rPr>
                <w:w w:val="95"/>
                <w:sz w:val="20"/>
                <w:szCs w:val="20"/>
              </w:rPr>
              <w:t>совместную работу в группе: обсуждать задачу, распределять</w:t>
            </w:r>
            <w:r w:rsidRPr="00C96652">
              <w:rPr>
                <w:spacing w:val="1"/>
                <w:w w:val="95"/>
                <w:sz w:val="20"/>
                <w:szCs w:val="20"/>
              </w:rPr>
              <w:t xml:space="preserve"> </w:t>
            </w:r>
            <w:r w:rsidRPr="00C96652">
              <w:rPr>
                <w:w w:val="95"/>
                <w:sz w:val="20"/>
                <w:szCs w:val="20"/>
              </w:rPr>
              <w:t>роли, выполнять функции руководителя/лидера и подчинён</w:t>
            </w:r>
            <w:r w:rsidRPr="00C96652">
              <w:rPr>
                <w:sz w:val="20"/>
                <w:szCs w:val="20"/>
              </w:rPr>
              <w:t>ного;</w:t>
            </w:r>
            <w:r w:rsidRPr="00C96652">
              <w:rPr>
                <w:spacing w:val="3"/>
                <w:sz w:val="20"/>
                <w:szCs w:val="20"/>
              </w:rPr>
              <w:t xml:space="preserve"> </w:t>
            </w:r>
            <w:r w:rsidRPr="00C96652">
              <w:rPr>
                <w:sz w:val="20"/>
                <w:szCs w:val="20"/>
              </w:rPr>
              <w:t>осуществлять</w:t>
            </w:r>
            <w:r w:rsidRPr="00C96652">
              <w:rPr>
                <w:spacing w:val="3"/>
                <w:sz w:val="20"/>
                <w:szCs w:val="20"/>
              </w:rPr>
              <w:t xml:space="preserve"> </w:t>
            </w:r>
            <w:r w:rsidRPr="00C96652">
              <w:rPr>
                <w:sz w:val="20"/>
                <w:szCs w:val="20"/>
              </w:rPr>
              <w:t>продуктивное</w:t>
            </w:r>
            <w:r w:rsidRPr="00C96652">
              <w:rPr>
                <w:spacing w:val="4"/>
                <w:sz w:val="20"/>
                <w:szCs w:val="20"/>
              </w:rPr>
              <w:t xml:space="preserve"> </w:t>
            </w:r>
            <w:r w:rsidRPr="00C96652">
              <w:rPr>
                <w:sz w:val="20"/>
                <w:szCs w:val="20"/>
              </w:rPr>
              <w:t>сотрудничество;</w:t>
            </w:r>
          </w:p>
          <w:p w:rsidR="00C96652" w:rsidRPr="00C96652" w:rsidRDefault="00C96652" w:rsidP="00C96652">
            <w:pPr>
              <w:ind w:firstLine="147"/>
              <w:rPr>
                <w:sz w:val="20"/>
                <w:szCs w:val="20"/>
              </w:rPr>
            </w:pPr>
            <w:r w:rsidRPr="00C96652">
              <w:rPr>
                <w:sz w:val="20"/>
                <w:szCs w:val="20"/>
              </w:rPr>
              <w:t>проявлять</w:t>
            </w:r>
            <w:r w:rsidRPr="00C96652">
              <w:rPr>
                <w:spacing w:val="-9"/>
                <w:sz w:val="20"/>
                <w:szCs w:val="20"/>
              </w:rPr>
              <w:t xml:space="preserve"> </w:t>
            </w:r>
            <w:r w:rsidRPr="00C96652">
              <w:rPr>
                <w:sz w:val="20"/>
                <w:szCs w:val="20"/>
              </w:rPr>
              <w:t>интерес</w:t>
            </w:r>
            <w:r w:rsidRPr="00C96652">
              <w:rPr>
                <w:spacing w:val="-9"/>
                <w:sz w:val="20"/>
                <w:szCs w:val="20"/>
              </w:rPr>
              <w:t xml:space="preserve"> </w:t>
            </w:r>
            <w:r w:rsidRPr="00C96652">
              <w:rPr>
                <w:sz w:val="20"/>
                <w:szCs w:val="20"/>
              </w:rPr>
              <w:t>к</w:t>
            </w:r>
            <w:r w:rsidRPr="00C96652">
              <w:rPr>
                <w:spacing w:val="-8"/>
                <w:sz w:val="20"/>
                <w:szCs w:val="20"/>
              </w:rPr>
              <w:t xml:space="preserve"> </w:t>
            </w:r>
            <w:r w:rsidRPr="00C96652">
              <w:rPr>
                <w:sz w:val="20"/>
                <w:szCs w:val="20"/>
              </w:rPr>
              <w:t>работе</w:t>
            </w:r>
            <w:r w:rsidRPr="00C96652">
              <w:rPr>
                <w:spacing w:val="-9"/>
                <w:sz w:val="20"/>
                <w:szCs w:val="20"/>
              </w:rPr>
              <w:t xml:space="preserve"> </w:t>
            </w:r>
            <w:r w:rsidRPr="00C96652">
              <w:rPr>
                <w:sz w:val="20"/>
                <w:szCs w:val="20"/>
              </w:rPr>
              <w:t>товарищей;</w:t>
            </w:r>
            <w:r w:rsidRPr="00C96652">
              <w:rPr>
                <w:spacing w:val="-8"/>
                <w:sz w:val="20"/>
                <w:szCs w:val="20"/>
              </w:rPr>
              <w:t xml:space="preserve"> </w:t>
            </w:r>
            <w:r w:rsidRPr="00C96652">
              <w:rPr>
                <w:sz w:val="20"/>
                <w:szCs w:val="20"/>
              </w:rPr>
              <w:t>в</w:t>
            </w:r>
            <w:r w:rsidRPr="00C96652">
              <w:rPr>
                <w:spacing w:val="-9"/>
                <w:sz w:val="20"/>
                <w:szCs w:val="20"/>
              </w:rPr>
              <w:t xml:space="preserve"> </w:t>
            </w:r>
            <w:r w:rsidRPr="00C96652">
              <w:rPr>
                <w:sz w:val="20"/>
                <w:szCs w:val="20"/>
              </w:rPr>
              <w:t>доброжелательной</w:t>
            </w:r>
            <w:r w:rsidRPr="00C96652">
              <w:rPr>
                <w:spacing w:val="-61"/>
                <w:sz w:val="20"/>
                <w:szCs w:val="20"/>
              </w:rPr>
              <w:t xml:space="preserve"> </w:t>
            </w:r>
            <w:r w:rsidRPr="00C96652">
              <w:rPr>
                <w:sz w:val="20"/>
                <w:szCs w:val="20"/>
              </w:rPr>
              <w:t>форме</w:t>
            </w:r>
            <w:r w:rsidRPr="00C96652">
              <w:rPr>
                <w:spacing w:val="-8"/>
                <w:sz w:val="20"/>
                <w:szCs w:val="20"/>
              </w:rPr>
              <w:t xml:space="preserve"> </w:t>
            </w:r>
            <w:r w:rsidRPr="00C96652">
              <w:rPr>
                <w:sz w:val="20"/>
                <w:szCs w:val="20"/>
              </w:rPr>
              <w:t>комментировать</w:t>
            </w:r>
            <w:r w:rsidRPr="00C96652">
              <w:rPr>
                <w:spacing w:val="-7"/>
                <w:sz w:val="20"/>
                <w:szCs w:val="20"/>
              </w:rPr>
              <w:t xml:space="preserve"> </w:t>
            </w:r>
            <w:r w:rsidRPr="00C96652">
              <w:rPr>
                <w:sz w:val="20"/>
                <w:szCs w:val="20"/>
              </w:rPr>
              <w:t>и</w:t>
            </w:r>
            <w:r w:rsidRPr="00C96652">
              <w:rPr>
                <w:spacing w:val="-7"/>
                <w:sz w:val="20"/>
                <w:szCs w:val="20"/>
              </w:rPr>
              <w:t xml:space="preserve"> </w:t>
            </w:r>
            <w:r w:rsidRPr="00C96652">
              <w:rPr>
                <w:sz w:val="20"/>
                <w:szCs w:val="20"/>
              </w:rPr>
              <w:t>оценивать</w:t>
            </w:r>
            <w:r w:rsidRPr="00C96652">
              <w:rPr>
                <w:spacing w:val="-7"/>
                <w:sz w:val="20"/>
                <w:szCs w:val="20"/>
              </w:rPr>
              <w:t xml:space="preserve"> </w:t>
            </w:r>
            <w:r w:rsidRPr="00C96652">
              <w:rPr>
                <w:sz w:val="20"/>
                <w:szCs w:val="20"/>
              </w:rPr>
              <w:t>их</w:t>
            </w:r>
            <w:r w:rsidRPr="00C96652">
              <w:rPr>
                <w:spacing w:val="-7"/>
                <w:sz w:val="20"/>
                <w:szCs w:val="20"/>
              </w:rPr>
              <w:t xml:space="preserve"> </w:t>
            </w:r>
            <w:r w:rsidRPr="00C96652">
              <w:rPr>
                <w:sz w:val="20"/>
                <w:szCs w:val="20"/>
              </w:rPr>
              <w:t>достижения,</w:t>
            </w:r>
            <w:r w:rsidRPr="00C96652">
              <w:rPr>
                <w:spacing w:val="-7"/>
                <w:sz w:val="20"/>
                <w:szCs w:val="20"/>
              </w:rPr>
              <w:t xml:space="preserve"> </w:t>
            </w:r>
            <w:r w:rsidRPr="00C96652">
              <w:rPr>
                <w:sz w:val="20"/>
                <w:szCs w:val="20"/>
              </w:rPr>
              <w:t>выска</w:t>
            </w:r>
            <w:r w:rsidRPr="00C96652">
              <w:rPr>
                <w:w w:val="95"/>
                <w:sz w:val="20"/>
                <w:szCs w:val="20"/>
              </w:rPr>
              <w:t>зывать свои предложения и пожелания; оказывать при необ</w:t>
            </w:r>
            <w:r w:rsidRPr="00C96652">
              <w:rPr>
                <w:sz w:val="20"/>
                <w:szCs w:val="20"/>
              </w:rPr>
              <w:t>ходимости</w:t>
            </w:r>
            <w:r w:rsidRPr="00C96652">
              <w:rPr>
                <w:spacing w:val="7"/>
                <w:sz w:val="20"/>
                <w:szCs w:val="20"/>
              </w:rPr>
              <w:t xml:space="preserve"> </w:t>
            </w:r>
            <w:r w:rsidRPr="00C96652">
              <w:rPr>
                <w:sz w:val="20"/>
                <w:szCs w:val="20"/>
              </w:rPr>
              <w:t>помощь;</w:t>
            </w:r>
          </w:p>
          <w:p w:rsidR="00C96652" w:rsidRPr="00C96652" w:rsidRDefault="00C96652" w:rsidP="00C96652">
            <w:pPr>
              <w:ind w:firstLine="147"/>
              <w:rPr>
                <w:w w:val="90"/>
                <w:sz w:val="20"/>
                <w:szCs w:val="20"/>
              </w:rPr>
            </w:pPr>
            <w:r w:rsidRPr="00C96652">
              <w:rPr>
                <w:sz w:val="20"/>
                <w:szCs w:val="20"/>
              </w:rPr>
              <w:t>понимать особенности проектной деятельности, выдвигать</w:t>
            </w:r>
            <w:r w:rsidRPr="00C96652">
              <w:rPr>
                <w:spacing w:val="1"/>
                <w:sz w:val="20"/>
                <w:szCs w:val="20"/>
              </w:rPr>
              <w:t xml:space="preserve"> </w:t>
            </w:r>
            <w:r w:rsidRPr="00C96652">
              <w:rPr>
                <w:w w:val="95"/>
                <w:sz w:val="20"/>
                <w:szCs w:val="20"/>
              </w:rPr>
              <w:t>несложные идеи решений предлагаемых проектных заданий,</w:t>
            </w:r>
            <w:r w:rsidRPr="00C96652">
              <w:rPr>
                <w:spacing w:val="1"/>
                <w:w w:val="95"/>
                <w:sz w:val="20"/>
                <w:szCs w:val="20"/>
              </w:rPr>
              <w:t xml:space="preserve"> </w:t>
            </w:r>
            <w:r w:rsidRPr="00C96652">
              <w:rPr>
                <w:w w:val="95"/>
                <w:sz w:val="20"/>
                <w:szCs w:val="20"/>
              </w:rPr>
              <w:t>мысленно создавать конструктивный замысел, осуществлять</w:t>
            </w:r>
            <w:r w:rsidRPr="00C96652">
              <w:rPr>
                <w:spacing w:val="1"/>
                <w:w w:val="95"/>
                <w:sz w:val="20"/>
                <w:szCs w:val="20"/>
              </w:rPr>
              <w:t xml:space="preserve"> </w:t>
            </w:r>
            <w:r w:rsidRPr="00C96652">
              <w:rPr>
                <w:w w:val="95"/>
                <w:sz w:val="20"/>
                <w:szCs w:val="20"/>
              </w:rPr>
              <w:t>выбор средств и способов для его практического воплощения;</w:t>
            </w:r>
            <w:r w:rsidRPr="00C96652">
              <w:rPr>
                <w:spacing w:val="1"/>
                <w:w w:val="95"/>
                <w:sz w:val="20"/>
                <w:szCs w:val="20"/>
              </w:rPr>
              <w:t xml:space="preserve"> </w:t>
            </w:r>
            <w:r w:rsidRPr="00C96652">
              <w:rPr>
                <w:sz w:val="20"/>
                <w:szCs w:val="20"/>
              </w:rPr>
              <w:t>предъявлять</w:t>
            </w:r>
            <w:r w:rsidRPr="00C96652">
              <w:rPr>
                <w:spacing w:val="-15"/>
                <w:sz w:val="20"/>
                <w:szCs w:val="20"/>
              </w:rPr>
              <w:t xml:space="preserve"> </w:t>
            </w:r>
            <w:r w:rsidRPr="00C96652">
              <w:rPr>
                <w:sz w:val="20"/>
                <w:szCs w:val="20"/>
              </w:rPr>
              <w:t>аргументы</w:t>
            </w:r>
            <w:r w:rsidRPr="00C96652">
              <w:rPr>
                <w:spacing w:val="-15"/>
                <w:sz w:val="20"/>
                <w:szCs w:val="20"/>
              </w:rPr>
              <w:t xml:space="preserve"> </w:t>
            </w:r>
            <w:r w:rsidRPr="00C96652">
              <w:rPr>
                <w:sz w:val="20"/>
                <w:szCs w:val="20"/>
              </w:rPr>
              <w:t>для</w:t>
            </w:r>
            <w:r w:rsidRPr="00C96652">
              <w:rPr>
                <w:spacing w:val="-15"/>
                <w:sz w:val="20"/>
                <w:szCs w:val="20"/>
              </w:rPr>
              <w:t xml:space="preserve"> </w:t>
            </w:r>
            <w:r w:rsidRPr="00C96652">
              <w:rPr>
                <w:sz w:val="20"/>
                <w:szCs w:val="20"/>
              </w:rPr>
              <w:t>защиты</w:t>
            </w:r>
            <w:r w:rsidRPr="00C96652">
              <w:rPr>
                <w:spacing w:val="-15"/>
                <w:sz w:val="20"/>
                <w:szCs w:val="20"/>
              </w:rPr>
              <w:t xml:space="preserve"> </w:t>
            </w:r>
            <w:r w:rsidRPr="00C96652">
              <w:rPr>
                <w:sz w:val="20"/>
                <w:szCs w:val="20"/>
              </w:rPr>
              <w:t>продукта</w:t>
            </w:r>
            <w:r w:rsidRPr="00C96652">
              <w:rPr>
                <w:spacing w:val="-15"/>
                <w:sz w:val="20"/>
                <w:szCs w:val="20"/>
              </w:rPr>
              <w:t xml:space="preserve"> </w:t>
            </w:r>
            <w:r w:rsidRPr="00C96652">
              <w:rPr>
                <w:sz w:val="20"/>
                <w:szCs w:val="20"/>
              </w:rPr>
              <w:t>проектной</w:t>
            </w:r>
            <w:r w:rsidRPr="00C96652">
              <w:rPr>
                <w:spacing w:val="-15"/>
                <w:sz w:val="20"/>
                <w:szCs w:val="20"/>
              </w:rPr>
              <w:t xml:space="preserve"> </w:t>
            </w:r>
            <w:r w:rsidRPr="00C96652">
              <w:rPr>
                <w:sz w:val="20"/>
                <w:szCs w:val="20"/>
              </w:rPr>
              <w:t>деятельности.</w:t>
            </w:r>
          </w:p>
        </w:tc>
      </w:tr>
      <w:tr w:rsidR="00C96652" w:rsidRPr="00C96652" w:rsidTr="00B00FA9">
        <w:tc>
          <w:tcPr>
            <w:tcW w:w="1843" w:type="dxa"/>
            <w:vMerge/>
          </w:tcPr>
          <w:p w:rsidR="00C96652" w:rsidRPr="00C96652" w:rsidRDefault="00C96652" w:rsidP="00C96652">
            <w:pPr>
              <w:tabs>
                <w:tab w:val="left" w:pos="993"/>
              </w:tabs>
              <w:jc w:val="both"/>
              <w:rPr>
                <w:sz w:val="20"/>
                <w:szCs w:val="20"/>
              </w:rPr>
            </w:pPr>
          </w:p>
        </w:tc>
        <w:tc>
          <w:tcPr>
            <w:tcW w:w="1843" w:type="dxa"/>
          </w:tcPr>
          <w:p w:rsidR="00C96652" w:rsidRPr="00C96652" w:rsidRDefault="00C96652" w:rsidP="00C96652">
            <w:pPr>
              <w:tabs>
                <w:tab w:val="left" w:pos="993"/>
              </w:tabs>
              <w:jc w:val="both"/>
              <w:rPr>
                <w:sz w:val="20"/>
                <w:szCs w:val="20"/>
              </w:rPr>
            </w:pPr>
            <w:r w:rsidRPr="00C96652">
              <w:rPr>
                <w:sz w:val="20"/>
                <w:szCs w:val="20"/>
              </w:rPr>
              <w:t>Регулятивные</w:t>
            </w:r>
          </w:p>
        </w:tc>
        <w:tc>
          <w:tcPr>
            <w:tcW w:w="6379" w:type="dxa"/>
          </w:tcPr>
          <w:p w:rsidR="00C96652" w:rsidRPr="00C96652" w:rsidRDefault="00C96652" w:rsidP="00C96652">
            <w:pPr>
              <w:ind w:firstLine="147"/>
              <w:rPr>
                <w:sz w:val="20"/>
                <w:szCs w:val="20"/>
              </w:rPr>
            </w:pPr>
            <w:r w:rsidRPr="00C96652">
              <w:rPr>
                <w:sz w:val="20"/>
                <w:szCs w:val="20"/>
              </w:rPr>
              <w:t>рационально</w:t>
            </w:r>
            <w:r w:rsidRPr="00C96652">
              <w:rPr>
                <w:spacing w:val="-12"/>
                <w:sz w:val="20"/>
                <w:szCs w:val="20"/>
              </w:rPr>
              <w:t xml:space="preserve"> </w:t>
            </w:r>
            <w:r w:rsidRPr="00C96652">
              <w:rPr>
                <w:sz w:val="20"/>
                <w:szCs w:val="20"/>
              </w:rPr>
              <w:t>организовывать</w:t>
            </w:r>
            <w:r w:rsidRPr="00C96652">
              <w:rPr>
                <w:spacing w:val="-12"/>
                <w:sz w:val="20"/>
                <w:szCs w:val="20"/>
              </w:rPr>
              <w:t xml:space="preserve"> </w:t>
            </w:r>
            <w:r w:rsidRPr="00C96652">
              <w:rPr>
                <w:sz w:val="20"/>
                <w:szCs w:val="20"/>
              </w:rPr>
              <w:t>свою</w:t>
            </w:r>
            <w:r w:rsidRPr="00C96652">
              <w:rPr>
                <w:spacing w:val="-12"/>
                <w:sz w:val="20"/>
                <w:szCs w:val="20"/>
              </w:rPr>
              <w:t xml:space="preserve"> </w:t>
            </w:r>
            <w:r w:rsidRPr="00C96652">
              <w:rPr>
                <w:sz w:val="20"/>
                <w:szCs w:val="20"/>
              </w:rPr>
              <w:t>работу</w:t>
            </w:r>
            <w:r w:rsidRPr="00C96652">
              <w:rPr>
                <w:spacing w:val="-11"/>
                <w:sz w:val="20"/>
                <w:szCs w:val="20"/>
              </w:rPr>
              <w:t xml:space="preserve"> </w:t>
            </w:r>
            <w:r w:rsidRPr="00C96652">
              <w:rPr>
                <w:sz w:val="20"/>
                <w:szCs w:val="20"/>
              </w:rPr>
              <w:t>(подготовка</w:t>
            </w:r>
            <w:r w:rsidRPr="00C96652">
              <w:rPr>
                <w:spacing w:val="-12"/>
                <w:sz w:val="20"/>
                <w:szCs w:val="20"/>
              </w:rPr>
              <w:t xml:space="preserve"> </w:t>
            </w:r>
            <w:r w:rsidRPr="00C96652">
              <w:rPr>
                <w:sz w:val="20"/>
                <w:szCs w:val="20"/>
              </w:rPr>
              <w:t>рабо</w:t>
            </w:r>
            <w:r w:rsidRPr="00C96652">
              <w:rPr>
                <w:spacing w:val="-1"/>
                <w:sz w:val="20"/>
                <w:szCs w:val="20"/>
              </w:rPr>
              <w:t>чего</w:t>
            </w:r>
            <w:r w:rsidRPr="00C96652">
              <w:rPr>
                <w:spacing w:val="-15"/>
                <w:sz w:val="20"/>
                <w:szCs w:val="20"/>
              </w:rPr>
              <w:t xml:space="preserve"> </w:t>
            </w:r>
            <w:r w:rsidRPr="00C96652">
              <w:rPr>
                <w:spacing w:val="-1"/>
                <w:sz w:val="20"/>
                <w:szCs w:val="20"/>
              </w:rPr>
              <w:t>места,</w:t>
            </w:r>
            <w:r w:rsidRPr="00C96652">
              <w:rPr>
                <w:spacing w:val="-14"/>
                <w:sz w:val="20"/>
                <w:szCs w:val="20"/>
              </w:rPr>
              <w:t xml:space="preserve"> </w:t>
            </w:r>
            <w:r w:rsidRPr="00C96652">
              <w:rPr>
                <w:spacing w:val="-1"/>
                <w:sz w:val="20"/>
                <w:szCs w:val="20"/>
              </w:rPr>
              <w:t>поддержание</w:t>
            </w:r>
            <w:r w:rsidRPr="00C96652">
              <w:rPr>
                <w:spacing w:val="-15"/>
                <w:sz w:val="20"/>
                <w:szCs w:val="20"/>
              </w:rPr>
              <w:t xml:space="preserve"> </w:t>
            </w:r>
            <w:r w:rsidRPr="00C96652">
              <w:rPr>
                <w:sz w:val="20"/>
                <w:szCs w:val="20"/>
              </w:rPr>
              <w:t>и</w:t>
            </w:r>
            <w:r w:rsidRPr="00C96652">
              <w:rPr>
                <w:spacing w:val="-14"/>
                <w:sz w:val="20"/>
                <w:szCs w:val="20"/>
              </w:rPr>
              <w:t xml:space="preserve"> </w:t>
            </w:r>
            <w:r w:rsidRPr="00C96652">
              <w:rPr>
                <w:sz w:val="20"/>
                <w:szCs w:val="20"/>
              </w:rPr>
              <w:t>наведение</w:t>
            </w:r>
            <w:r w:rsidRPr="00C96652">
              <w:rPr>
                <w:spacing w:val="-15"/>
                <w:sz w:val="20"/>
                <w:szCs w:val="20"/>
              </w:rPr>
              <w:t xml:space="preserve"> </w:t>
            </w:r>
            <w:r w:rsidRPr="00C96652">
              <w:rPr>
                <w:sz w:val="20"/>
                <w:szCs w:val="20"/>
              </w:rPr>
              <w:t>порядка,</w:t>
            </w:r>
            <w:r w:rsidRPr="00C96652">
              <w:rPr>
                <w:spacing w:val="-14"/>
                <w:sz w:val="20"/>
                <w:szCs w:val="20"/>
              </w:rPr>
              <w:t xml:space="preserve"> </w:t>
            </w:r>
            <w:r w:rsidRPr="00C96652">
              <w:rPr>
                <w:sz w:val="20"/>
                <w:szCs w:val="20"/>
              </w:rPr>
              <w:t>уборка</w:t>
            </w:r>
            <w:r w:rsidRPr="00C96652">
              <w:rPr>
                <w:spacing w:val="-14"/>
                <w:sz w:val="20"/>
                <w:szCs w:val="20"/>
              </w:rPr>
              <w:t xml:space="preserve"> </w:t>
            </w:r>
            <w:r w:rsidRPr="00C96652">
              <w:rPr>
                <w:sz w:val="20"/>
                <w:szCs w:val="20"/>
              </w:rPr>
              <w:t>после</w:t>
            </w:r>
            <w:r w:rsidRPr="00C96652">
              <w:rPr>
                <w:spacing w:val="-62"/>
                <w:sz w:val="20"/>
                <w:szCs w:val="20"/>
              </w:rPr>
              <w:t xml:space="preserve"> </w:t>
            </w:r>
            <w:r w:rsidRPr="00C96652">
              <w:rPr>
                <w:sz w:val="20"/>
                <w:szCs w:val="20"/>
              </w:rPr>
              <w:t>работы);</w:t>
            </w:r>
          </w:p>
          <w:p w:rsidR="00C96652" w:rsidRPr="00C96652" w:rsidRDefault="00C96652" w:rsidP="00C96652">
            <w:pPr>
              <w:ind w:firstLine="147"/>
              <w:rPr>
                <w:sz w:val="20"/>
                <w:szCs w:val="20"/>
              </w:rPr>
            </w:pPr>
            <w:r w:rsidRPr="00C96652">
              <w:rPr>
                <w:sz w:val="20"/>
                <w:szCs w:val="20"/>
              </w:rPr>
              <w:t>выполнять</w:t>
            </w:r>
            <w:r w:rsidRPr="00C96652">
              <w:rPr>
                <w:spacing w:val="-10"/>
                <w:sz w:val="20"/>
                <w:szCs w:val="20"/>
              </w:rPr>
              <w:t xml:space="preserve"> </w:t>
            </w:r>
            <w:r w:rsidRPr="00C96652">
              <w:rPr>
                <w:sz w:val="20"/>
                <w:szCs w:val="20"/>
              </w:rPr>
              <w:t>правила</w:t>
            </w:r>
            <w:r w:rsidRPr="00C96652">
              <w:rPr>
                <w:spacing w:val="-9"/>
                <w:sz w:val="20"/>
                <w:szCs w:val="20"/>
              </w:rPr>
              <w:t xml:space="preserve"> </w:t>
            </w:r>
            <w:r w:rsidRPr="00C96652">
              <w:rPr>
                <w:sz w:val="20"/>
                <w:szCs w:val="20"/>
              </w:rPr>
              <w:t>безопасности</w:t>
            </w:r>
            <w:r w:rsidRPr="00C96652">
              <w:rPr>
                <w:spacing w:val="-9"/>
                <w:sz w:val="20"/>
                <w:szCs w:val="20"/>
              </w:rPr>
              <w:t xml:space="preserve"> </w:t>
            </w:r>
            <w:r w:rsidRPr="00C96652">
              <w:rPr>
                <w:sz w:val="20"/>
                <w:szCs w:val="20"/>
              </w:rPr>
              <w:t>труда</w:t>
            </w:r>
            <w:r w:rsidRPr="00C96652">
              <w:rPr>
                <w:spacing w:val="-9"/>
                <w:sz w:val="20"/>
                <w:szCs w:val="20"/>
              </w:rPr>
              <w:t xml:space="preserve"> </w:t>
            </w:r>
            <w:r w:rsidRPr="00C96652">
              <w:rPr>
                <w:sz w:val="20"/>
                <w:szCs w:val="20"/>
              </w:rPr>
              <w:t>при</w:t>
            </w:r>
            <w:r w:rsidRPr="00C96652">
              <w:rPr>
                <w:spacing w:val="-9"/>
                <w:sz w:val="20"/>
                <w:szCs w:val="20"/>
              </w:rPr>
              <w:t xml:space="preserve"> </w:t>
            </w:r>
            <w:r w:rsidRPr="00C96652">
              <w:rPr>
                <w:sz w:val="20"/>
                <w:szCs w:val="20"/>
              </w:rPr>
              <w:t>выполнении</w:t>
            </w:r>
            <w:r w:rsidRPr="00C96652">
              <w:rPr>
                <w:spacing w:val="-9"/>
                <w:sz w:val="20"/>
                <w:szCs w:val="20"/>
              </w:rPr>
              <w:t xml:space="preserve"> </w:t>
            </w:r>
            <w:r w:rsidRPr="00C96652">
              <w:rPr>
                <w:sz w:val="20"/>
                <w:szCs w:val="20"/>
              </w:rPr>
              <w:t>работы;</w:t>
            </w:r>
          </w:p>
          <w:p w:rsidR="00C96652" w:rsidRPr="00C96652" w:rsidRDefault="00C96652" w:rsidP="00C96652">
            <w:pPr>
              <w:ind w:firstLine="147"/>
              <w:rPr>
                <w:sz w:val="20"/>
                <w:szCs w:val="20"/>
              </w:rPr>
            </w:pPr>
            <w:r w:rsidRPr="00C96652">
              <w:rPr>
                <w:sz w:val="20"/>
                <w:szCs w:val="20"/>
              </w:rPr>
              <w:t>планировать работу, соотносить свои действия с поставленной</w:t>
            </w:r>
            <w:r w:rsidRPr="00C96652">
              <w:rPr>
                <w:spacing w:val="8"/>
                <w:sz w:val="20"/>
                <w:szCs w:val="20"/>
              </w:rPr>
              <w:t xml:space="preserve"> </w:t>
            </w:r>
            <w:r w:rsidRPr="00C96652">
              <w:rPr>
                <w:sz w:val="20"/>
                <w:szCs w:val="20"/>
              </w:rPr>
              <w:t>целью;</w:t>
            </w:r>
          </w:p>
          <w:p w:rsidR="00C96652" w:rsidRPr="00C96652" w:rsidRDefault="00C96652" w:rsidP="00C96652">
            <w:pPr>
              <w:ind w:firstLine="147"/>
              <w:rPr>
                <w:sz w:val="20"/>
                <w:szCs w:val="20"/>
              </w:rPr>
            </w:pPr>
            <w:r w:rsidRPr="00C96652">
              <w:rPr>
                <w:sz w:val="20"/>
                <w:szCs w:val="20"/>
              </w:rPr>
              <w:t>устанавливать причинно-следственные связи между выполняемыми действиями и их результатами, прогнозировать</w:t>
            </w:r>
            <w:r w:rsidRPr="00C96652">
              <w:rPr>
                <w:spacing w:val="1"/>
                <w:sz w:val="20"/>
                <w:szCs w:val="20"/>
              </w:rPr>
              <w:t xml:space="preserve"> </w:t>
            </w:r>
            <w:r w:rsidRPr="00C96652">
              <w:rPr>
                <w:sz w:val="20"/>
                <w:szCs w:val="20"/>
              </w:rPr>
              <w:t>действия</w:t>
            </w:r>
            <w:r w:rsidRPr="00C96652">
              <w:rPr>
                <w:spacing w:val="6"/>
                <w:sz w:val="20"/>
                <w:szCs w:val="20"/>
              </w:rPr>
              <w:t xml:space="preserve"> </w:t>
            </w:r>
            <w:r w:rsidRPr="00C96652">
              <w:rPr>
                <w:sz w:val="20"/>
                <w:szCs w:val="20"/>
              </w:rPr>
              <w:t>для</w:t>
            </w:r>
            <w:r w:rsidRPr="00C96652">
              <w:rPr>
                <w:spacing w:val="7"/>
                <w:sz w:val="20"/>
                <w:szCs w:val="20"/>
              </w:rPr>
              <w:t xml:space="preserve"> </w:t>
            </w:r>
            <w:r w:rsidRPr="00C96652">
              <w:rPr>
                <w:sz w:val="20"/>
                <w:szCs w:val="20"/>
              </w:rPr>
              <w:t>получения</w:t>
            </w:r>
            <w:r w:rsidRPr="00C96652">
              <w:rPr>
                <w:spacing w:val="6"/>
                <w:sz w:val="20"/>
                <w:szCs w:val="20"/>
              </w:rPr>
              <w:t xml:space="preserve"> </w:t>
            </w:r>
            <w:r w:rsidRPr="00C96652">
              <w:rPr>
                <w:sz w:val="20"/>
                <w:szCs w:val="20"/>
              </w:rPr>
              <w:t>необходимых</w:t>
            </w:r>
            <w:r w:rsidRPr="00C96652">
              <w:rPr>
                <w:spacing w:val="7"/>
                <w:sz w:val="20"/>
                <w:szCs w:val="20"/>
              </w:rPr>
              <w:t xml:space="preserve"> </w:t>
            </w:r>
            <w:r w:rsidRPr="00C96652">
              <w:rPr>
                <w:sz w:val="20"/>
                <w:szCs w:val="20"/>
              </w:rPr>
              <w:t>результатов;</w:t>
            </w:r>
          </w:p>
          <w:p w:rsidR="00C96652" w:rsidRPr="00C96652" w:rsidRDefault="00C96652" w:rsidP="00C96652">
            <w:pPr>
              <w:ind w:firstLine="147"/>
              <w:rPr>
                <w:sz w:val="20"/>
                <w:szCs w:val="20"/>
              </w:rPr>
            </w:pPr>
            <w:r w:rsidRPr="00C96652">
              <w:rPr>
                <w:sz w:val="20"/>
                <w:szCs w:val="20"/>
              </w:rPr>
              <w:t>выполнять действия контроля и оценки; вносить необходимые</w:t>
            </w:r>
            <w:r w:rsidRPr="00C96652">
              <w:rPr>
                <w:spacing w:val="-13"/>
                <w:sz w:val="20"/>
                <w:szCs w:val="20"/>
              </w:rPr>
              <w:t xml:space="preserve"> </w:t>
            </w:r>
            <w:r w:rsidRPr="00C96652">
              <w:rPr>
                <w:sz w:val="20"/>
                <w:szCs w:val="20"/>
              </w:rPr>
              <w:t>коррективы</w:t>
            </w:r>
            <w:r w:rsidRPr="00C96652">
              <w:rPr>
                <w:spacing w:val="-12"/>
                <w:sz w:val="20"/>
                <w:szCs w:val="20"/>
              </w:rPr>
              <w:t xml:space="preserve"> </w:t>
            </w:r>
            <w:r w:rsidRPr="00C96652">
              <w:rPr>
                <w:sz w:val="20"/>
                <w:szCs w:val="20"/>
              </w:rPr>
              <w:t>в</w:t>
            </w:r>
            <w:r w:rsidRPr="00C96652">
              <w:rPr>
                <w:spacing w:val="-12"/>
                <w:sz w:val="20"/>
                <w:szCs w:val="20"/>
              </w:rPr>
              <w:t xml:space="preserve"> </w:t>
            </w:r>
            <w:r w:rsidRPr="00C96652">
              <w:rPr>
                <w:sz w:val="20"/>
                <w:szCs w:val="20"/>
              </w:rPr>
              <w:t>действие</w:t>
            </w:r>
            <w:r w:rsidRPr="00C96652">
              <w:rPr>
                <w:spacing w:val="-12"/>
                <w:sz w:val="20"/>
                <w:szCs w:val="20"/>
              </w:rPr>
              <w:t xml:space="preserve"> </w:t>
            </w:r>
            <w:r w:rsidRPr="00C96652">
              <w:rPr>
                <w:sz w:val="20"/>
                <w:szCs w:val="20"/>
              </w:rPr>
              <w:t>после</w:t>
            </w:r>
            <w:r w:rsidRPr="00C96652">
              <w:rPr>
                <w:spacing w:val="-13"/>
                <w:sz w:val="20"/>
                <w:szCs w:val="20"/>
              </w:rPr>
              <w:t xml:space="preserve"> </w:t>
            </w:r>
            <w:r w:rsidRPr="00C96652">
              <w:rPr>
                <w:sz w:val="20"/>
                <w:szCs w:val="20"/>
              </w:rPr>
              <w:t>его</w:t>
            </w:r>
            <w:r w:rsidRPr="00C96652">
              <w:rPr>
                <w:spacing w:val="-12"/>
                <w:sz w:val="20"/>
                <w:szCs w:val="20"/>
              </w:rPr>
              <w:t xml:space="preserve"> </w:t>
            </w:r>
            <w:r w:rsidRPr="00C96652">
              <w:rPr>
                <w:sz w:val="20"/>
                <w:szCs w:val="20"/>
              </w:rPr>
              <w:t>завершения</w:t>
            </w:r>
            <w:r w:rsidRPr="00C96652">
              <w:rPr>
                <w:spacing w:val="-12"/>
                <w:sz w:val="20"/>
                <w:szCs w:val="20"/>
              </w:rPr>
              <w:t xml:space="preserve"> </w:t>
            </w:r>
            <w:r w:rsidRPr="00C96652">
              <w:rPr>
                <w:sz w:val="20"/>
                <w:szCs w:val="20"/>
              </w:rPr>
              <w:t>на</w:t>
            </w:r>
            <w:r w:rsidRPr="00C96652">
              <w:rPr>
                <w:spacing w:val="-12"/>
                <w:sz w:val="20"/>
                <w:szCs w:val="20"/>
              </w:rPr>
              <w:t xml:space="preserve"> </w:t>
            </w:r>
            <w:r w:rsidRPr="00C96652">
              <w:rPr>
                <w:sz w:val="20"/>
                <w:szCs w:val="20"/>
              </w:rPr>
              <w:t>основе</w:t>
            </w:r>
            <w:r w:rsidRPr="00C96652">
              <w:rPr>
                <w:spacing w:val="-62"/>
                <w:sz w:val="20"/>
                <w:szCs w:val="20"/>
              </w:rPr>
              <w:t xml:space="preserve"> </w:t>
            </w:r>
            <w:r w:rsidRPr="00C96652">
              <w:rPr>
                <w:sz w:val="20"/>
                <w:szCs w:val="20"/>
              </w:rPr>
              <w:t>его</w:t>
            </w:r>
            <w:r w:rsidRPr="00C96652">
              <w:rPr>
                <w:spacing w:val="4"/>
                <w:sz w:val="20"/>
                <w:szCs w:val="20"/>
              </w:rPr>
              <w:t xml:space="preserve"> </w:t>
            </w:r>
            <w:r w:rsidRPr="00C96652">
              <w:rPr>
                <w:sz w:val="20"/>
                <w:szCs w:val="20"/>
              </w:rPr>
              <w:t>оценки</w:t>
            </w:r>
            <w:r w:rsidRPr="00C96652">
              <w:rPr>
                <w:spacing w:val="5"/>
                <w:sz w:val="20"/>
                <w:szCs w:val="20"/>
              </w:rPr>
              <w:t xml:space="preserve"> </w:t>
            </w:r>
            <w:r w:rsidRPr="00C96652">
              <w:rPr>
                <w:sz w:val="20"/>
                <w:szCs w:val="20"/>
              </w:rPr>
              <w:t>и</w:t>
            </w:r>
            <w:r w:rsidRPr="00C96652">
              <w:rPr>
                <w:spacing w:val="5"/>
                <w:sz w:val="20"/>
                <w:szCs w:val="20"/>
              </w:rPr>
              <w:t xml:space="preserve"> </w:t>
            </w:r>
            <w:r w:rsidRPr="00C96652">
              <w:rPr>
                <w:sz w:val="20"/>
                <w:szCs w:val="20"/>
              </w:rPr>
              <w:t>учёта</w:t>
            </w:r>
            <w:r w:rsidRPr="00C96652">
              <w:rPr>
                <w:spacing w:val="5"/>
                <w:sz w:val="20"/>
                <w:szCs w:val="20"/>
              </w:rPr>
              <w:t xml:space="preserve"> </w:t>
            </w:r>
            <w:r w:rsidRPr="00C96652">
              <w:rPr>
                <w:sz w:val="20"/>
                <w:szCs w:val="20"/>
              </w:rPr>
              <w:t>характера</w:t>
            </w:r>
            <w:r w:rsidRPr="00C96652">
              <w:rPr>
                <w:spacing w:val="5"/>
                <w:sz w:val="20"/>
                <w:szCs w:val="20"/>
              </w:rPr>
              <w:t xml:space="preserve"> </w:t>
            </w:r>
            <w:r w:rsidRPr="00C96652">
              <w:rPr>
                <w:sz w:val="20"/>
                <w:szCs w:val="20"/>
              </w:rPr>
              <w:t>сделанных</w:t>
            </w:r>
            <w:r w:rsidRPr="00C96652">
              <w:rPr>
                <w:spacing w:val="5"/>
                <w:sz w:val="20"/>
                <w:szCs w:val="20"/>
              </w:rPr>
              <w:t xml:space="preserve"> </w:t>
            </w:r>
            <w:r w:rsidRPr="00C96652">
              <w:rPr>
                <w:sz w:val="20"/>
                <w:szCs w:val="20"/>
              </w:rPr>
              <w:t>ошибок;</w:t>
            </w:r>
          </w:p>
          <w:p w:rsidR="00C96652" w:rsidRPr="00C96652" w:rsidRDefault="00C96652" w:rsidP="00C96652">
            <w:pPr>
              <w:ind w:firstLine="147"/>
              <w:rPr>
                <w:sz w:val="20"/>
                <w:szCs w:val="20"/>
              </w:rPr>
            </w:pPr>
            <w:r w:rsidRPr="00C96652">
              <w:rPr>
                <w:sz w:val="20"/>
                <w:szCs w:val="20"/>
              </w:rPr>
              <w:t>проявлять</w:t>
            </w:r>
            <w:r w:rsidRPr="00C96652">
              <w:rPr>
                <w:spacing w:val="-7"/>
                <w:sz w:val="20"/>
                <w:szCs w:val="20"/>
              </w:rPr>
              <w:t xml:space="preserve"> </w:t>
            </w:r>
            <w:r w:rsidRPr="00C96652">
              <w:rPr>
                <w:sz w:val="20"/>
                <w:szCs w:val="20"/>
              </w:rPr>
              <w:t>волевую</w:t>
            </w:r>
            <w:r w:rsidRPr="00C96652">
              <w:rPr>
                <w:spacing w:val="-7"/>
                <w:sz w:val="20"/>
                <w:szCs w:val="20"/>
              </w:rPr>
              <w:t xml:space="preserve"> </w:t>
            </w:r>
            <w:r w:rsidRPr="00C96652">
              <w:rPr>
                <w:sz w:val="20"/>
                <w:szCs w:val="20"/>
              </w:rPr>
              <w:t>саморегуляцию</w:t>
            </w:r>
            <w:r w:rsidRPr="00C96652">
              <w:rPr>
                <w:spacing w:val="-6"/>
                <w:sz w:val="20"/>
                <w:szCs w:val="20"/>
              </w:rPr>
              <w:t xml:space="preserve"> </w:t>
            </w:r>
            <w:r w:rsidRPr="00C96652">
              <w:rPr>
                <w:sz w:val="20"/>
                <w:szCs w:val="20"/>
              </w:rPr>
              <w:t>при</w:t>
            </w:r>
            <w:r w:rsidRPr="00C96652">
              <w:rPr>
                <w:spacing w:val="-7"/>
                <w:sz w:val="20"/>
                <w:szCs w:val="20"/>
              </w:rPr>
              <w:t xml:space="preserve"> </w:t>
            </w:r>
            <w:r w:rsidRPr="00C96652">
              <w:rPr>
                <w:sz w:val="20"/>
                <w:szCs w:val="20"/>
              </w:rPr>
              <w:t>выполнении</w:t>
            </w:r>
            <w:r w:rsidRPr="00C96652">
              <w:rPr>
                <w:spacing w:val="-7"/>
                <w:sz w:val="20"/>
                <w:szCs w:val="20"/>
              </w:rPr>
              <w:t xml:space="preserve"> </w:t>
            </w:r>
            <w:r w:rsidRPr="00C96652">
              <w:rPr>
                <w:sz w:val="20"/>
                <w:szCs w:val="20"/>
              </w:rPr>
              <w:t>работы.</w:t>
            </w:r>
          </w:p>
        </w:tc>
      </w:tr>
      <w:tr w:rsidR="00C96652" w:rsidRPr="00C96652" w:rsidTr="00B00FA9">
        <w:tc>
          <w:tcPr>
            <w:tcW w:w="1843" w:type="dxa"/>
            <w:vMerge w:val="restart"/>
          </w:tcPr>
          <w:p w:rsidR="00C96652" w:rsidRPr="00C96652" w:rsidRDefault="00C96652" w:rsidP="00C96652">
            <w:pPr>
              <w:tabs>
                <w:tab w:val="left" w:pos="993"/>
              </w:tabs>
              <w:jc w:val="both"/>
              <w:rPr>
                <w:sz w:val="20"/>
                <w:szCs w:val="20"/>
              </w:rPr>
            </w:pPr>
            <w:r w:rsidRPr="00C96652">
              <w:rPr>
                <w:sz w:val="20"/>
                <w:szCs w:val="20"/>
              </w:rPr>
              <w:t>Физическая культура</w:t>
            </w:r>
          </w:p>
        </w:tc>
        <w:tc>
          <w:tcPr>
            <w:tcW w:w="1843" w:type="dxa"/>
          </w:tcPr>
          <w:p w:rsidR="00C96652" w:rsidRPr="00C96652" w:rsidRDefault="00C96652" w:rsidP="00C96652">
            <w:pPr>
              <w:tabs>
                <w:tab w:val="left" w:pos="993"/>
              </w:tabs>
              <w:jc w:val="both"/>
              <w:rPr>
                <w:sz w:val="20"/>
                <w:szCs w:val="20"/>
              </w:rPr>
            </w:pPr>
            <w:r w:rsidRPr="00C96652">
              <w:rPr>
                <w:sz w:val="20"/>
                <w:szCs w:val="20"/>
              </w:rPr>
              <w:t>Познавательные</w:t>
            </w:r>
          </w:p>
        </w:tc>
        <w:tc>
          <w:tcPr>
            <w:tcW w:w="6379" w:type="dxa"/>
          </w:tcPr>
          <w:p w:rsidR="00C96652" w:rsidRPr="00C96652" w:rsidRDefault="00C96652" w:rsidP="00C96652">
            <w:pPr>
              <w:ind w:firstLine="147"/>
              <w:rPr>
                <w:sz w:val="20"/>
                <w:szCs w:val="20"/>
              </w:rPr>
            </w:pPr>
            <w:r w:rsidRPr="00C96652">
              <w:rPr>
                <w:sz w:val="20"/>
                <w:szCs w:val="20"/>
              </w:rPr>
              <w:t>ориентироваться в терминах и понятиях, используемых в</w:t>
            </w:r>
            <w:r w:rsidRPr="00C96652">
              <w:rPr>
                <w:spacing w:val="1"/>
                <w:sz w:val="20"/>
                <w:szCs w:val="20"/>
              </w:rPr>
              <w:t xml:space="preserve"> </w:t>
            </w:r>
            <w:r w:rsidRPr="00C96652">
              <w:rPr>
                <w:w w:val="95"/>
                <w:sz w:val="20"/>
                <w:szCs w:val="20"/>
              </w:rPr>
              <w:t>физической культуре (в пределах изученного), применять изученную терминологию в своих устных и письменных выска</w:t>
            </w:r>
            <w:r w:rsidRPr="00C96652">
              <w:rPr>
                <w:sz w:val="20"/>
                <w:szCs w:val="20"/>
              </w:rPr>
              <w:t>зываниях;</w:t>
            </w:r>
          </w:p>
          <w:p w:rsidR="00C96652" w:rsidRPr="00C96652" w:rsidRDefault="00C96652" w:rsidP="00C96652">
            <w:pPr>
              <w:ind w:firstLine="147"/>
              <w:rPr>
                <w:sz w:val="20"/>
                <w:szCs w:val="20"/>
              </w:rPr>
            </w:pPr>
            <w:r w:rsidRPr="00C96652">
              <w:rPr>
                <w:sz w:val="20"/>
                <w:szCs w:val="20"/>
              </w:rPr>
              <w:t>выявлять признаки положительного влияния занятий физической культурой на работу организма, сохранение его здоровья</w:t>
            </w:r>
            <w:r w:rsidRPr="00C96652">
              <w:rPr>
                <w:spacing w:val="8"/>
                <w:sz w:val="20"/>
                <w:szCs w:val="20"/>
              </w:rPr>
              <w:t xml:space="preserve"> </w:t>
            </w:r>
            <w:r w:rsidRPr="00C96652">
              <w:rPr>
                <w:sz w:val="20"/>
                <w:szCs w:val="20"/>
              </w:rPr>
              <w:t>и</w:t>
            </w:r>
            <w:r w:rsidRPr="00C96652">
              <w:rPr>
                <w:spacing w:val="8"/>
                <w:sz w:val="20"/>
                <w:szCs w:val="20"/>
              </w:rPr>
              <w:t xml:space="preserve"> </w:t>
            </w:r>
            <w:r w:rsidRPr="00C96652">
              <w:rPr>
                <w:sz w:val="20"/>
                <w:szCs w:val="20"/>
              </w:rPr>
              <w:t>эмоционального</w:t>
            </w:r>
            <w:r w:rsidRPr="00C96652">
              <w:rPr>
                <w:spacing w:val="8"/>
                <w:sz w:val="20"/>
                <w:szCs w:val="20"/>
              </w:rPr>
              <w:t xml:space="preserve"> </w:t>
            </w:r>
            <w:r w:rsidRPr="00C96652">
              <w:rPr>
                <w:sz w:val="20"/>
                <w:szCs w:val="20"/>
              </w:rPr>
              <w:t>благополучия;</w:t>
            </w:r>
          </w:p>
          <w:p w:rsidR="00C96652" w:rsidRPr="00C96652" w:rsidRDefault="00C96652" w:rsidP="00C96652">
            <w:pPr>
              <w:ind w:firstLine="147"/>
              <w:rPr>
                <w:sz w:val="20"/>
                <w:szCs w:val="20"/>
              </w:rPr>
            </w:pPr>
            <w:r w:rsidRPr="00C96652">
              <w:rPr>
                <w:sz w:val="20"/>
                <w:szCs w:val="20"/>
              </w:rPr>
              <w:t>моделировать</w:t>
            </w:r>
            <w:r w:rsidRPr="00C96652">
              <w:rPr>
                <w:spacing w:val="-8"/>
                <w:sz w:val="20"/>
                <w:szCs w:val="20"/>
              </w:rPr>
              <w:t xml:space="preserve"> </w:t>
            </w:r>
            <w:r w:rsidRPr="00C96652">
              <w:rPr>
                <w:sz w:val="20"/>
                <w:szCs w:val="20"/>
              </w:rPr>
              <w:t>правила</w:t>
            </w:r>
            <w:r w:rsidRPr="00C96652">
              <w:rPr>
                <w:spacing w:val="-7"/>
                <w:sz w:val="20"/>
                <w:szCs w:val="20"/>
              </w:rPr>
              <w:t xml:space="preserve"> </w:t>
            </w:r>
            <w:r w:rsidRPr="00C96652">
              <w:rPr>
                <w:sz w:val="20"/>
                <w:szCs w:val="20"/>
              </w:rPr>
              <w:t>безопасного</w:t>
            </w:r>
            <w:r w:rsidRPr="00C96652">
              <w:rPr>
                <w:spacing w:val="-8"/>
                <w:sz w:val="20"/>
                <w:szCs w:val="20"/>
              </w:rPr>
              <w:t xml:space="preserve"> </w:t>
            </w:r>
            <w:r w:rsidRPr="00C96652">
              <w:rPr>
                <w:sz w:val="20"/>
                <w:szCs w:val="20"/>
              </w:rPr>
              <w:t>поведения</w:t>
            </w:r>
            <w:r w:rsidRPr="00C96652">
              <w:rPr>
                <w:spacing w:val="-7"/>
                <w:sz w:val="20"/>
                <w:szCs w:val="20"/>
              </w:rPr>
              <w:t xml:space="preserve"> </w:t>
            </w:r>
            <w:r w:rsidRPr="00C96652">
              <w:rPr>
                <w:sz w:val="20"/>
                <w:szCs w:val="20"/>
              </w:rPr>
              <w:t>при</w:t>
            </w:r>
            <w:r w:rsidRPr="00C96652">
              <w:rPr>
                <w:spacing w:val="-7"/>
                <w:sz w:val="20"/>
                <w:szCs w:val="20"/>
              </w:rPr>
              <w:t xml:space="preserve"> </w:t>
            </w:r>
            <w:r w:rsidRPr="00C96652">
              <w:rPr>
                <w:sz w:val="20"/>
                <w:szCs w:val="20"/>
              </w:rPr>
              <w:t>освоении</w:t>
            </w:r>
            <w:r w:rsidRPr="00C96652">
              <w:rPr>
                <w:spacing w:val="-62"/>
                <w:sz w:val="20"/>
                <w:szCs w:val="20"/>
              </w:rPr>
              <w:t xml:space="preserve"> </w:t>
            </w:r>
            <w:r w:rsidRPr="00C96652">
              <w:rPr>
                <w:sz w:val="20"/>
                <w:szCs w:val="20"/>
              </w:rPr>
              <w:t>физических</w:t>
            </w:r>
            <w:r w:rsidRPr="00C96652">
              <w:rPr>
                <w:spacing w:val="6"/>
                <w:sz w:val="20"/>
                <w:szCs w:val="20"/>
              </w:rPr>
              <w:t xml:space="preserve"> </w:t>
            </w:r>
            <w:r w:rsidRPr="00C96652">
              <w:rPr>
                <w:sz w:val="20"/>
                <w:szCs w:val="20"/>
              </w:rPr>
              <w:t>упражнений,</w:t>
            </w:r>
            <w:r w:rsidRPr="00C96652">
              <w:rPr>
                <w:spacing w:val="7"/>
                <w:sz w:val="20"/>
                <w:szCs w:val="20"/>
              </w:rPr>
              <w:t xml:space="preserve"> </w:t>
            </w:r>
            <w:r w:rsidRPr="00C96652">
              <w:rPr>
                <w:sz w:val="20"/>
                <w:szCs w:val="20"/>
              </w:rPr>
              <w:t>плавании;</w:t>
            </w:r>
          </w:p>
          <w:p w:rsidR="00C96652" w:rsidRPr="00C96652" w:rsidRDefault="00C96652" w:rsidP="00C96652">
            <w:pPr>
              <w:ind w:firstLine="147"/>
              <w:rPr>
                <w:sz w:val="20"/>
                <w:szCs w:val="20"/>
              </w:rPr>
            </w:pPr>
            <w:r w:rsidRPr="00C96652">
              <w:rPr>
                <w:sz w:val="20"/>
                <w:szCs w:val="20"/>
              </w:rPr>
              <w:t>устанавливать связь между физическими упражнениями и</w:t>
            </w:r>
            <w:r w:rsidRPr="00C96652">
              <w:rPr>
                <w:spacing w:val="1"/>
                <w:sz w:val="20"/>
                <w:szCs w:val="20"/>
              </w:rPr>
              <w:t xml:space="preserve"> </w:t>
            </w:r>
            <w:r w:rsidRPr="00C96652">
              <w:rPr>
                <w:sz w:val="20"/>
                <w:szCs w:val="20"/>
              </w:rPr>
              <w:t>их</w:t>
            </w:r>
            <w:r w:rsidRPr="00C96652">
              <w:rPr>
                <w:spacing w:val="4"/>
                <w:sz w:val="20"/>
                <w:szCs w:val="20"/>
              </w:rPr>
              <w:t xml:space="preserve"> </w:t>
            </w:r>
            <w:r w:rsidRPr="00C96652">
              <w:rPr>
                <w:sz w:val="20"/>
                <w:szCs w:val="20"/>
              </w:rPr>
              <w:t>влиянием</w:t>
            </w:r>
            <w:r w:rsidRPr="00C96652">
              <w:rPr>
                <w:spacing w:val="5"/>
                <w:sz w:val="20"/>
                <w:szCs w:val="20"/>
              </w:rPr>
              <w:t xml:space="preserve"> </w:t>
            </w:r>
            <w:r w:rsidRPr="00C96652">
              <w:rPr>
                <w:sz w:val="20"/>
                <w:szCs w:val="20"/>
              </w:rPr>
              <w:t>на</w:t>
            </w:r>
            <w:r w:rsidRPr="00C96652">
              <w:rPr>
                <w:spacing w:val="5"/>
                <w:sz w:val="20"/>
                <w:szCs w:val="20"/>
              </w:rPr>
              <w:t xml:space="preserve"> </w:t>
            </w:r>
            <w:r w:rsidRPr="00C96652">
              <w:rPr>
                <w:sz w:val="20"/>
                <w:szCs w:val="20"/>
              </w:rPr>
              <w:t>развитие</w:t>
            </w:r>
            <w:r w:rsidRPr="00C96652">
              <w:rPr>
                <w:spacing w:val="5"/>
                <w:sz w:val="20"/>
                <w:szCs w:val="20"/>
              </w:rPr>
              <w:t xml:space="preserve"> </w:t>
            </w:r>
            <w:r w:rsidRPr="00C96652">
              <w:rPr>
                <w:sz w:val="20"/>
                <w:szCs w:val="20"/>
              </w:rPr>
              <w:t>физических</w:t>
            </w:r>
            <w:r w:rsidRPr="00C96652">
              <w:rPr>
                <w:spacing w:val="5"/>
                <w:sz w:val="20"/>
                <w:szCs w:val="20"/>
              </w:rPr>
              <w:t xml:space="preserve"> </w:t>
            </w:r>
            <w:r w:rsidRPr="00C96652">
              <w:rPr>
                <w:sz w:val="20"/>
                <w:szCs w:val="20"/>
              </w:rPr>
              <w:t>качеств;</w:t>
            </w:r>
          </w:p>
          <w:p w:rsidR="00C96652" w:rsidRPr="00C96652" w:rsidRDefault="00C96652" w:rsidP="00C96652">
            <w:pPr>
              <w:ind w:firstLine="147"/>
              <w:rPr>
                <w:sz w:val="20"/>
                <w:szCs w:val="20"/>
              </w:rPr>
            </w:pPr>
            <w:r w:rsidRPr="00C96652">
              <w:rPr>
                <w:w w:val="95"/>
                <w:sz w:val="20"/>
                <w:szCs w:val="20"/>
              </w:rPr>
              <w:t>классифицировать виды физических упражнений в соответ</w:t>
            </w:r>
            <w:r w:rsidRPr="00C96652">
              <w:rPr>
                <w:sz w:val="20"/>
                <w:szCs w:val="20"/>
              </w:rPr>
              <w:t>ствии с определённым классификационным признаком: по</w:t>
            </w:r>
            <w:r w:rsidRPr="00C96652">
              <w:rPr>
                <w:spacing w:val="-61"/>
                <w:sz w:val="20"/>
                <w:szCs w:val="20"/>
              </w:rPr>
              <w:t xml:space="preserve"> </w:t>
            </w:r>
            <w:r w:rsidRPr="00C96652">
              <w:rPr>
                <w:sz w:val="20"/>
                <w:szCs w:val="20"/>
              </w:rPr>
              <w:t>признаку исторически сложившихся систем физического</w:t>
            </w:r>
            <w:r w:rsidRPr="00C96652">
              <w:rPr>
                <w:spacing w:val="1"/>
                <w:sz w:val="20"/>
                <w:szCs w:val="20"/>
              </w:rPr>
              <w:t xml:space="preserve"> </w:t>
            </w:r>
            <w:r w:rsidRPr="00C96652">
              <w:rPr>
                <w:w w:val="95"/>
                <w:sz w:val="20"/>
                <w:szCs w:val="20"/>
              </w:rPr>
              <w:t>воспитания,</w:t>
            </w:r>
            <w:r w:rsidRPr="00C96652">
              <w:rPr>
                <w:spacing w:val="1"/>
                <w:w w:val="95"/>
                <w:sz w:val="20"/>
                <w:szCs w:val="20"/>
              </w:rPr>
              <w:t xml:space="preserve"> </w:t>
            </w:r>
            <w:r w:rsidRPr="00C96652">
              <w:rPr>
                <w:w w:val="95"/>
                <w:sz w:val="20"/>
                <w:szCs w:val="20"/>
              </w:rPr>
              <w:t>по</w:t>
            </w:r>
            <w:r w:rsidRPr="00C96652">
              <w:rPr>
                <w:spacing w:val="1"/>
                <w:w w:val="95"/>
                <w:sz w:val="20"/>
                <w:szCs w:val="20"/>
              </w:rPr>
              <w:t xml:space="preserve"> </w:t>
            </w:r>
            <w:r w:rsidRPr="00C96652">
              <w:rPr>
                <w:w w:val="95"/>
                <w:sz w:val="20"/>
                <w:szCs w:val="20"/>
              </w:rPr>
              <w:t>преимущественной</w:t>
            </w:r>
            <w:r w:rsidRPr="00C96652">
              <w:rPr>
                <w:spacing w:val="1"/>
                <w:w w:val="95"/>
                <w:sz w:val="20"/>
                <w:szCs w:val="20"/>
              </w:rPr>
              <w:t xml:space="preserve"> </w:t>
            </w:r>
            <w:r w:rsidRPr="00C96652">
              <w:rPr>
                <w:w w:val="95"/>
                <w:sz w:val="20"/>
                <w:szCs w:val="20"/>
              </w:rPr>
              <w:t>целевой</w:t>
            </w:r>
            <w:r w:rsidRPr="00C96652">
              <w:rPr>
                <w:spacing w:val="57"/>
                <w:sz w:val="20"/>
                <w:szCs w:val="20"/>
              </w:rPr>
              <w:t xml:space="preserve"> </w:t>
            </w:r>
            <w:r w:rsidRPr="00C96652">
              <w:rPr>
                <w:w w:val="95"/>
                <w:sz w:val="20"/>
                <w:szCs w:val="20"/>
              </w:rPr>
              <w:t>направленности</w:t>
            </w:r>
            <w:r w:rsidRPr="00C96652">
              <w:rPr>
                <w:spacing w:val="-58"/>
                <w:w w:val="95"/>
                <w:sz w:val="20"/>
                <w:szCs w:val="20"/>
              </w:rPr>
              <w:t xml:space="preserve"> </w:t>
            </w:r>
            <w:r w:rsidRPr="00C96652">
              <w:rPr>
                <w:w w:val="95"/>
                <w:sz w:val="20"/>
                <w:szCs w:val="20"/>
              </w:rPr>
              <w:t>их использования, преимущественному воздействию на раз</w:t>
            </w:r>
            <w:r w:rsidRPr="00C96652">
              <w:rPr>
                <w:sz w:val="20"/>
                <w:szCs w:val="20"/>
              </w:rPr>
              <w:t>витие</w:t>
            </w:r>
            <w:r w:rsidRPr="00C96652">
              <w:rPr>
                <w:spacing w:val="4"/>
                <w:sz w:val="20"/>
                <w:szCs w:val="20"/>
              </w:rPr>
              <w:t xml:space="preserve"> </w:t>
            </w:r>
            <w:r w:rsidRPr="00C96652">
              <w:rPr>
                <w:sz w:val="20"/>
                <w:szCs w:val="20"/>
              </w:rPr>
              <w:t>отдельных</w:t>
            </w:r>
            <w:r w:rsidRPr="00C96652">
              <w:rPr>
                <w:spacing w:val="5"/>
                <w:sz w:val="20"/>
                <w:szCs w:val="20"/>
              </w:rPr>
              <w:t xml:space="preserve"> </w:t>
            </w:r>
            <w:r w:rsidRPr="00C96652">
              <w:rPr>
                <w:sz w:val="20"/>
                <w:szCs w:val="20"/>
              </w:rPr>
              <w:t>качеств</w:t>
            </w:r>
            <w:r w:rsidRPr="00C96652">
              <w:rPr>
                <w:spacing w:val="4"/>
                <w:sz w:val="20"/>
                <w:szCs w:val="20"/>
              </w:rPr>
              <w:t xml:space="preserve"> </w:t>
            </w:r>
            <w:r w:rsidRPr="00C96652">
              <w:rPr>
                <w:sz w:val="20"/>
                <w:szCs w:val="20"/>
              </w:rPr>
              <w:t>(способностей)</w:t>
            </w:r>
            <w:r w:rsidRPr="00C96652">
              <w:rPr>
                <w:spacing w:val="5"/>
                <w:sz w:val="20"/>
                <w:szCs w:val="20"/>
              </w:rPr>
              <w:t xml:space="preserve"> </w:t>
            </w:r>
            <w:r w:rsidRPr="00C96652">
              <w:rPr>
                <w:sz w:val="20"/>
                <w:szCs w:val="20"/>
              </w:rPr>
              <w:t>человека;</w:t>
            </w:r>
          </w:p>
          <w:p w:rsidR="00C96652" w:rsidRPr="00C96652" w:rsidRDefault="00C96652" w:rsidP="00C96652">
            <w:pPr>
              <w:ind w:firstLine="147"/>
              <w:rPr>
                <w:sz w:val="20"/>
                <w:szCs w:val="20"/>
              </w:rPr>
            </w:pPr>
            <w:r w:rsidRPr="00C96652">
              <w:rPr>
                <w:sz w:val="20"/>
                <w:szCs w:val="20"/>
              </w:rPr>
              <w:t>приводить примеры и осуществлять демонстрацию гимнастических упражнений, навыков плавания, ходьбы на лыжах (при условии наличия снежного покрова), упражнений</w:t>
            </w:r>
            <w:r w:rsidRPr="00C96652">
              <w:rPr>
                <w:spacing w:val="-61"/>
                <w:sz w:val="20"/>
                <w:szCs w:val="20"/>
              </w:rPr>
              <w:t xml:space="preserve"> </w:t>
            </w:r>
            <w:r w:rsidRPr="00C96652">
              <w:rPr>
                <w:sz w:val="20"/>
                <w:szCs w:val="20"/>
              </w:rPr>
              <w:t>начальной</w:t>
            </w:r>
            <w:r w:rsidRPr="00C96652">
              <w:rPr>
                <w:spacing w:val="-4"/>
                <w:sz w:val="20"/>
                <w:szCs w:val="20"/>
              </w:rPr>
              <w:t xml:space="preserve"> </w:t>
            </w:r>
            <w:r w:rsidRPr="00C96652">
              <w:rPr>
                <w:sz w:val="20"/>
                <w:szCs w:val="20"/>
              </w:rPr>
              <w:t>подготовки</w:t>
            </w:r>
            <w:r w:rsidRPr="00C96652">
              <w:rPr>
                <w:spacing w:val="-3"/>
                <w:sz w:val="20"/>
                <w:szCs w:val="20"/>
              </w:rPr>
              <w:t xml:space="preserve"> </w:t>
            </w:r>
            <w:r w:rsidRPr="00C96652">
              <w:rPr>
                <w:sz w:val="20"/>
                <w:szCs w:val="20"/>
              </w:rPr>
              <w:t>по</w:t>
            </w:r>
            <w:r w:rsidRPr="00C96652">
              <w:rPr>
                <w:spacing w:val="-3"/>
                <w:sz w:val="20"/>
                <w:szCs w:val="20"/>
              </w:rPr>
              <w:t xml:space="preserve"> </w:t>
            </w:r>
            <w:r w:rsidRPr="00C96652">
              <w:rPr>
                <w:sz w:val="20"/>
                <w:szCs w:val="20"/>
              </w:rPr>
              <w:t>виду</w:t>
            </w:r>
            <w:r w:rsidRPr="00C96652">
              <w:rPr>
                <w:spacing w:val="-4"/>
                <w:sz w:val="20"/>
                <w:szCs w:val="20"/>
              </w:rPr>
              <w:t xml:space="preserve"> </w:t>
            </w:r>
            <w:r w:rsidRPr="00C96652">
              <w:rPr>
                <w:sz w:val="20"/>
                <w:szCs w:val="20"/>
              </w:rPr>
              <w:t>спорта</w:t>
            </w:r>
            <w:r w:rsidRPr="00C96652">
              <w:rPr>
                <w:spacing w:val="-3"/>
                <w:sz w:val="20"/>
                <w:szCs w:val="20"/>
              </w:rPr>
              <w:t xml:space="preserve"> </w:t>
            </w:r>
            <w:r w:rsidRPr="00C96652">
              <w:rPr>
                <w:sz w:val="20"/>
                <w:szCs w:val="20"/>
              </w:rPr>
              <w:t>(по</w:t>
            </w:r>
            <w:r w:rsidRPr="00C96652">
              <w:rPr>
                <w:spacing w:val="-3"/>
                <w:sz w:val="20"/>
                <w:szCs w:val="20"/>
              </w:rPr>
              <w:t xml:space="preserve"> </w:t>
            </w:r>
            <w:r w:rsidRPr="00C96652">
              <w:rPr>
                <w:sz w:val="20"/>
                <w:szCs w:val="20"/>
              </w:rPr>
              <w:t>выбору),</w:t>
            </w:r>
            <w:r w:rsidRPr="00C96652">
              <w:rPr>
                <w:spacing w:val="-4"/>
                <w:sz w:val="20"/>
                <w:szCs w:val="20"/>
              </w:rPr>
              <w:t xml:space="preserve"> </w:t>
            </w:r>
            <w:r w:rsidRPr="00C96652">
              <w:rPr>
                <w:sz w:val="20"/>
                <w:szCs w:val="20"/>
              </w:rPr>
              <w:t>туристических</w:t>
            </w:r>
            <w:r w:rsidRPr="00C96652">
              <w:rPr>
                <w:spacing w:val="7"/>
                <w:sz w:val="20"/>
                <w:szCs w:val="20"/>
              </w:rPr>
              <w:t xml:space="preserve"> </w:t>
            </w:r>
            <w:r w:rsidRPr="00C96652">
              <w:rPr>
                <w:sz w:val="20"/>
                <w:szCs w:val="20"/>
              </w:rPr>
              <w:t>физических</w:t>
            </w:r>
            <w:r w:rsidRPr="00C96652">
              <w:rPr>
                <w:spacing w:val="7"/>
                <w:sz w:val="20"/>
                <w:szCs w:val="20"/>
              </w:rPr>
              <w:t xml:space="preserve"> </w:t>
            </w:r>
            <w:r w:rsidRPr="00C96652">
              <w:rPr>
                <w:sz w:val="20"/>
                <w:szCs w:val="20"/>
              </w:rPr>
              <w:t>упражнений;</w:t>
            </w:r>
          </w:p>
          <w:p w:rsidR="00C96652" w:rsidRPr="00C96652" w:rsidRDefault="00C96652" w:rsidP="00C96652">
            <w:pPr>
              <w:ind w:firstLine="147"/>
              <w:rPr>
                <w:sz w:val="20"/>
                <w:szCs w:val="20"/>
              </w:rPr>
            </w:pPr>
            <w:r w:rsidRPr="00C96652">
              <w:rPr>
                <w:sz w:val="20"/>
                <w:szCs w:val="20"/>
              </w:rPr>
              <w:lastRenderedPageBreak/>
              <w:t>самостоятельно (или в совместной деятельности) составлять</w:t>
            </w:r>
            <w:r w:rsidRPr="00C96652">
              <w:rPr>
                <w:spacing w:val="-61"/>
                <w:sz w:val="20"/>
                <w:szCs w:val="20"/>
              </w:rPr>
              <w:t xml:space="preserve"> </w:t>
            </w:r>
            <w:r w:rsidRPr="00C96652">
              <w:rPr>
                <w:sz w:val="20"/>
                <w:szCs w:val="20"/>
              </w:rPr>
              <w:t>комбинацию</w:t>
            </w:r>
            <w:r w:rsidRPr="00C96652">
              <w:rPr>
                <w:spacing w:val="-7"/>
                <w:sz w:val="20"/>
                <w:szCs w:val="20"/>
              </w:rPr>
              <w:t xml:space="preserve"> </w:t>
            </w:r>
            <w:r w:rsidRPr="00C96652">
              <w:rPr>
                <w:sz w:val="20"/>
                <w:szCs w:val="20"/>
              </w:rPr>
              <w:t>упражнений</w:t>
            </w:r>
            <w:r w:rsidRPr="00C96652">
              <w:rPr>
                <w:spacing w:val="-6"/>
                <w:sz w:val="20"/>
                <w:szCs w:val="20"/>
              </w:rPr>
              <w:t xml:space="preserve"> </w:t>
            </w:r>
            <w:r w:rsidRPr="00C96652">
              <w:rPr>
                <w:sz w:val="20"/>
                <w:szCs w:val="20"/>
              </w:rPr>
              <w:t>для</w:t>
            </w:r>
            <w:r w:rsidRPr="00C96652">
              <w:rPr>
                <w:spacing w:val="-7"/>
                <w:sz w:val="20"/>
                <w:szCs w:val="20"/>
              </w:rPr>
              <w:t xml:space="preserve"> </w:t>
            </w:r>
            <w:r w:rsidRPr="00C96652">
              <w:rPr>
                <w:sz w:val="20"/>
                <w:szCs w:val="20"/>
              </w:rPr>
              <w:t>утренней</w:t>
            </w:r>
            <w:r w:rsidRPr="00C96652">
              <w:rPr>
                <w:spacing w:val="-6"/>
                <w:sz w:val="20"/>
                <w:szCs w:val="20"/>
              </w:rPr>
              <w:t xml:space="preserve"> </w:t>
            </w:r>
            <w:r w:rsidRPr="00C96652">
              <w:rPr>
                <w:sz w:val="20"/>
                <w:szCs w:val="20"/>
              </w:rPr>
              <w:t>гимнастики</w:t>
            </w:r>
            <w:r w:rsidRPr="00C96652">
              <w:rPr>
                <w:spacing w:val="-7"/>
                <w:sz w:val="20"/>
                <w:szCs w:val="20"/>
              </w:rPr>
              <w:t xml:space="preserve"> </w:t>
            </w:r>
            <w:r w:rsidRPr="00C96652">
              <w:rPr>
                <w:sz w:val="20"/>
                <w:szCs w:val="20"/>
              </w:rPr>
              <w:t>с</w:t>
            </w:r>
            <w:r w:rsidRPr="00C96652">
              <w:rPr>
                <w:spacing w:val="-6"/>
                <w:sz w:val="20"/>
                <w:szCs w:val="20"/>
              </w:rPr>
              <w:t xml:space="preserve"> </w:t>
            </w:r>
            <w:r w:rsidRPr="00C96652">
              <w:rPr>
                <w:sz w:val="20"/>
                <w:szCs w:val="20"/>
              </w:rPr>
              <w:t>индивидуальным</w:t>
            </w:r>
            <w:r w:rsidRPr="00C96652">
              <w:rPr>
                <w:spacing w:val="1"/>
                <w:sz w:val="20"/>
                <w:szCs w:val="20"/>
              </w:rPr>
              <w:t xml:space="preserve"> </w:t>
            </w:r>
            <w:r w:rsidRPr="00C96652">
              <w:rPr>
                <w:sz w:val="20"/>
                <w:szCs w:val="20"/>
              </w:rPr>
              <w:t>дозированием</w:t>
            </w:r>
            <w:r w:rsidRPr="00C96652">
              <w:rPr>
                <w:spacing w:val="1"/>
                <w:sz w:val="20"/>
                <w:szCs w:val="20"/>
              </w:rPr>
              <w:t xml:space="preserve"> </w:t>
            </w:r>
            <w:r w:rsidRPr="00C96652">
              <w:rPr>
                <w:sz w:val="20"/>
                <w:szCs w:val="20"/>
              </w:rPr>
              <w:t>физических</w:t>
            </w:r>
            <w:r w:rsidRPr="00C96652">
              <w:rPr>
                <w:spacing w:val="1"/>
                <w:sz w:val="20"/>
                <w:szCs w:val="20"/>
              </w:rPr>
              <w:t xml:space="preserve"> </w:t>
            </w:r>
            <w:r w:rsidRPr="00C96652">
              <w:rPr>
                <w:sz w:val="20"/>
                <w:szCs w:val="20"/>
              </w:rPr>
              <w:t>упражнений;</w:t>
            </w:r>
          </w:p>
          <w:p w:rsidR="00C96652" w:rsidRPr="00C96652" w:rsidRDefault="00C96652" w:rsidP="00C96652">
            <w:pPr>
              <w:ind w:firstLine="147"/>
              <w:rPr>
                <w:sz w:val="20"/>
                <w:szCs w:val="20"/>
              </w:rPr>
            </w:pPr>
            <w:r w:rsidRPr="00C96652">
              <w:rPr>
                <w:sz w:val="20"/>
                <w:szCs w:val="20"/>
              </w:rPr>
              <w:t>формировать умение понимать причины успеха / неуспеха</w:t>
            </w:r>
            <w:r w:rsidRPr="00C96652">
              <w:rPr>
                <w:spacing w:val="1"/>
                <w:sz w:val="20"/>
                <w:szCs w:val="20"/>
              </w:rPr>
              <w:t xml:space="preserve"> </w:t>
            </w:r>
            <w:r w:rsidRPr="00C96652">
              <w:rPr>
                <w:sz w:val="20"/>
                <w:szCs w:val="20"/>
              </w:rPr>
              <w:t>учебной деятельности, в том</w:t>
            </w:r>
            <w:r w:rsidRPr="00C96652">
              <w:rPr>
                <w:spacing w:val="1"/>
                <w:sz w:val="20"/>
                <w:szCs w:val="20"/>
              </w:rPr>
              <w:t xml:space="preserve"> </w:t>
            </w:r>
            <w:r w:rsidRPr="00C96652">
              <w:rPr>
                <w:sz w:val="20"/>
                <w:szCs w:val="20"/>
              </w:rPr>
              <w:t>числе для целей эффективного</w:t>
            </w:r>
            <w:r w:rsidRPr="00C96652">
              <w:rPr>
                <w:w w:val="95"/>
                <w:sz w:val="20"/>
                <w:szCs w:val="20"/>
              </w:rPr>
              <w:t xml:space="preserve"> развития</w:t>
            </w:r>
            <w:r w:rsidRPr="00C96652">
              <w:rPr>
                <w:spacing w:val="18"/>
                <w:w w:val="95"/>
                <w:sz w:val="20"/>
                <w:szCs w:val="20"/>
              </w:rPr>
              <w:t xml:space="preserve"> </w:t>
            </w:r>
            <w:r w:rsidRPr="00C96652">
              <w:rPr>
                <w:w w:val="95"/>
                <w:sz w:val="20"/>
                <w:szCs w:val="20"/>
              </w:rPr>
              <w:t>физических</w:t>
            </w:r>
            <w:r w:rsidRPr="00C96652">
              <w:rPr>
                <w:spacing w:val="19"/>
                <w:w w:val="95"/>
                <w:sz w:val="20"/>
                <w:szCs w:val="20"/>
              </w:rPr>
              <w:t xml:space="preserve"> </w:t>
            </w:r>
            <w:r w:rsidRPr="00C96652">
              <w:rPr>
                <w:w w:val="95"/>
                <w:sz w:val="20"/>
                <w:szCs w:val="20"/>
              </w:rPr>
              <w:t>качеств</w:t>
            </w:r>
            <w:r w:rsidRPr="00C96652">
              <w:rPr>
                <w:spacing w:val="19"/>
                <w:w w:val="95"/>
                <w:sz w:val="20"/>
                <w:szCs w:val="20"/>
              </w:rPr>
              <w:t xml:space="preserve"> </w:t>
            </w:r>
            <w:r w:rsidRPr="00C96652">
              <w:rPr>
                <w:w w:val="95"/>
                <w:sz w:val="20"/>
                <w:szCs w:val="20"/>
              </w:rPr>
              <w:t>и</w:t>
            </w:r>
            <w:r w:rsidRPr="00C96652">
              <w:rPr>
                <w:spacing w:val="19"/>
                <w:w w:val="95"/>
                <w:sz w:val="20"/>
                <w:szCs w:val="20"/>
              </w:rPr>
              <w:t xml:space="preserve"> </w:t>
            </w:r>
            <w:r w:rsidRPr="00C96652">
              <w:rPr>
                <w:w w:val="95"/>
                <w:sz w:val="20"/>
                <w:szCs w:val="20"/>
              </w:rPr>
              <w:t>способностей</w:t>
            </w:r>
            <w:r w:rsidRPr="00C96652">
              <w:rPr>
                <w:spacing w:val="19"/>
                <w:w w:val="95"/>
                <w:sz w:val="20"/>
                <w:szCs w:val="20"/>
              </w:rPr>
              <w:t xml:space="preserve"> </w:t>
            </w:r>
            <w:r w:rsidRPr="00C96652">
              <w:rPr>
                <w:w w:val="95"/>
                <w:sz w:val="20"/>
                <w:szCs w:val="20"/>
              </w:rPr>
              <w:t>в</w:t>
            </w:r>
            <w:r w:rsidRPr="00C96652">
              <w:rPr>
                <w:spacing w:val="19"/>
                <w:w w:val="95"/>
                <w:sz w:val="20"/>
                <w:szCs w:val="20"/>
              </w:rPr>
              <w:t xml:space="preserve"> </w:t>
            </w:r>
            <w:r w:rsidRPr="00C96652">
              <w:rPr>
                <w:w w:val="95"/>
                <w:sz w:val="20"/>
                <w:szCs w:val="20"/>
              </w:rPr>
              <w:t>соответствии</w:t>
            </w:r>
            <w:r w:rsidRPr="00C96652">
              <w:rPr>
                <w:spacing w:val="-58"/>
                <w:w w:val="95"/>
                <w:sz w:val="20"/>
                <w:szCs w:val="20"/>
              </w:rPr>
              <w:t xml:space="preserve"> </w:t>
            </w:r>
            <w:r w:rsidRPr="00C96652">
              <w:rPr>
                <w:w w:val="95"/>
                <w:sz w:val="20"/>
                <w:szCs w:val="20"/>
              </w:rPr>
              <w:t>с сенситивными периодами развития, способности конструктивно находить решение и действовать даже в ситуациях не</w:t>
            </w:r>
            <w:r w:rsidRPr="00C96652">
              <w:rPr>
                <w:sz w:val="20"/>
                <w:szCs w:val="20"/>
              </w:rPr>
              <w:t>успеха;</w:t>
            </w:r>
          </w:p>
          <w:p w:rsidR="00C96652" w:rsidRPr="00C96652" w:rsidRDefault="00C96652" w:rsidP="00C96652">
            <w:pPr>
              <w:ind w:firstLine="147"/>
              <w:rPr>
                <w:sz w:val="20"/>
                <w:szCs w:val="20"/>
              </w:rPr>
            </w:pPr>
            <w:r w:rsidRPr="00C96652">
              <w:rPr>
                <w:sz w:val="20"/>
                <w:szCs w:val="20"/>
              </w:rPr>
              <w:t>овладевать базовыми предметными и межпредметными понятиями, отражающими существенные связи и отношения</w:t>
            </w:r>
            <w:r w:rsidRPr="00C96652">
              <w:rPr>
                <w:spacing w:val="1"/>
                <w:sz w:val="20"/>
                <w:szCs w:val="20"/>
              </w:rPr>
              <w:t xml:space="preserve"> </w:t>
            </w:r>
            <w:r w:rsidRPr="00C96652">
              <w:rPr>
                <w:sz w:val="20"/>
                <w:szCs w:val="20"/>
              </w:rPr>
              <w:t>между</w:t>
            </w:r>
            <w:r w:rsidRPr="00C96652">
              <w:rPr>
                <w:spacing w:val="-15"/>
                <w:sz w:val="20"/>
                <w:szCs w:val="20"/>
              </w:rPr>
              <w:t xml:space="preserve"> </w:t>
            </w:r>
            <w:r w:rsidRPr="00C96652">
              <w:rPr>
                <w:sz w:val="20"/>
                <w:szCs w:val="20"/>
              </w:rPr>
              <w:t>объектами</w:t>
            </w:r>
            <w:r w:rsidRPr="00C96652">
              <w:rPr>
                <w:spacing w:val="-14"/>
                <w:sz w:val="20"/>
                <w:szCs w:val="20"/>
              </w:rPr>
              <w:t xml:space="preserve"> </w:t>
            </w:r>
            <w:r w:rsidRPr="00C96652">
              <w:rPr>
                <w:sz w:val="20"/>
                <w:szCs w:val="20"/>
              </w:rPr>
              <w:t>и</w:t>
            </w:r>
            <w:r w:rsidRPr="00C96652">
              <w:rPr>
                <w:spacing w:val="-15"/>
                <w:sz w:val="20"/>
                <w:szCs w:val="20"/>
              </w:rPr>
              <w:t xml:space="preserve"> </w:t>
            </w:r>
            <w:r w:rsidRPr="00C96652">
              <w:rPr>
                <w:sz w:val="20"/>
                <w:szCs w:val="20"/>
              </w:rPr>
              <w:t>процессами;</w:t>
            </w:r>
            <w:r w:rsidRPr="00C96652">
              <w:rPr>
                <w:spacing w:val="-14"/>
                <w:sz w:val="20"/>
                <w:szCs w:val="20"/>
              </w:rPr>
              <w:t xml:space="preserve"> </w:t>
            </w:r>
            <w:r w:rsidRPr="00C96652">
              <w:rPr>
                <w:sz w:val="20"/>
                <w:szCs w:val="20"/>
              </w:rPr>
              <w:t>использовать</w:t>
            </w:r>
            <w:r w:rsidRPr="00C96652">
              <w:rPr>
                <w:spacing w:val="-15"/>
                <w:sz w:val="20"/>
                <w:szCs w:val="20"/>
              </w:rPr>
              <w:t xml:space="preserve"> </w:t>
            </w:r>
            <w:r w:rsidRPr="00C96652">
              <w:rPr>
                <w:sz w:val="20"/>
                <w:szCs w:val="20"/>
              </w:rPr>
              <w:t>знания</w:t>
            </w:r>
            <w:r w:rsidRPr="00C96652">
              <w:rPr>
                <w:spacing w:val="-14"/>
                <w:sz w:val="20"/>
                <w:szCs w:val="20"/>
              </w:rPr>
              <w:t xml:space="preserve"> </w:t>
            </w:r>
            <w:r w:rsidRPr="00C96652">
              <w:rPr>
                <w:sz w:val="20"/>
                <w:szCs w:val="20"/>
              </w:rPr>
              <w:t>и</w:t>
            </w:r>
            <w:r w:rsidRPr="00C96652">
              <w:rPr>
                <w:spacing w:val="-14"/>
                <w:sz w:val="20"/>
                <w:szCs w:val="20"/>
              </w:rPr>
              <w:t xml:space="preserve"> </w:t>
            </w:r>
            <w:r w:rsidRPr="00C96652">
              <w:rPr>
                <w:sz w:val="20"/>
                <w:szCs w:val="20"/>
              </w:rPr>
              <w:t>умения в области культуры движения, эстетического восприятия</w:t>
            </w:r>
            <w:r w:rsidRPr="00C96652">
              <w:rPr>
                <w:spacing w:val="3"/>
                <w:sz w:val="20"/>
                <w:szCs w:val="20"/>
              </w:rPr>
              <w:t xml:space="preserve"> </w:t>
            </w:r>
            <w:r w:rsidRPr="00C96652">
              <w:rPr>
                <w:sz w:val="20"/>
                <w:szCs w:val="20"/>
              </w:rPr>
              <w:t>в</w:t>
            </w:r>
            <w:r w:rsidRPr="00C96652">
              <w:rPr>
                <w:spacing w:val="4"/>
                <w:sz w:val="20"/>
                <w:szCs w:val="20"/>
              </w:rPr>
              <w:t xml:space="preserve"> </w:t>
            </w:r>
            <w:r w:rsidRPr="00C96652">
              <w:rPr>
                <w:sz w:val="20"/>
                <w:szCs w:val="20"/>
              </w:rPr>
              <w:t>учебной</w:t>
            </w:r>
            <w:r w:rsidRPr="00C96652">
              <w:rPr>
                <w:spacing w:val="3"/>
                <w:sz w:val="20"/>
                <w:szCs w:val="20"/>
              </w:rPr>
              <w:t xml:space="preserve"> </w:t>
            </w:r>
            <w:r w:rsidRPr="00C96652">
              <w:rPr>
                <w:sz w:val="20"/>
                <w:szCs w:val="20"/>
              </w:rPr>
              <w:t>деятельности</w:t>
            </w:r>
            <w:r w:rsidRPr="00C96652">
              <w:rPr>
                <w:spacing w:val="4"/>
                <w:sz w:val="20"/>
                <w:szCs w:val="20"/>
              </w:rPr>
              <w:t xml:space="preserve"> </w:t>
            </w:r>
            <w:r w:rsidRPr="00C96652">
              <w:rPr>
                <w:sz w:val="20"/>
                <w:szCs w:val="20"/>
              </w:rPr>
              <w:t>иных</w:t>
            </w:r>
            <w:r w:rsidRPr="00C96652">
              <w:rPr>
                <w:spacing w:val="4"/>
                <w:sz w:val="20"/>
                <w:szCs w:val="20"/>
              </w:rPr>
              <w:t xml:space="preserve"> </w:t>
            </w:r>
            <w:r w:rsidRPr="00C96652">
              <w:rPr>
                <w:sz w:val="20"/>
                <w:szCs w:val="20"/>
              </w:rPr>
              <w:t>учебных</w:t>
            </w:r>
            <w:r w:rsidRPr="00C96652">
              <w:rPr>
                <w:spacing w:val="3"/>
                <w:sz w:val="20"/>
                <w:szCs w:val="20"/>
              </w:rPr>
              <w:t xml:space="preserve"> </w:t>
            </w:r>
            <w:r w:rsidRPr="00C96652">
              <w:rPr>
                <w:sz w:val="20"/>
                <w:szCs w:val="20"/>
              </w:rPr>
              <w:t>предметов;</w:t>
            </w:r>
          </w:p>
          <w:p w:rsidR="00C96652" w:rsidRPr="00C96652" w:rsidRDefault="00C96652" w:rsidP="00C96652">
            <w:pPr>
              <w:ind w:firstLine="147"/>
              <w:rPr>
                <w:sz w:val="20"/>
                <w:szCs w:val="20"/>
              </w:rPr>
            </w:pPr>
            <w:r w:rsidRPr="00C96652">
              <w:rPr>
                <w:w w:val="95"/>
                <w:sz w:val="20"/>
                <w:szCs w:val="20"/>
              </w:rPr>
              <w:t>использовать информацию, полученную посредством наблю</w:t>
            </w:r>
            <w:r w:rsidRPr="00C96652">
              <w:rPr>
                <w:sz w:val="20"/>
                <w:szCs w:val="20"/>
              </w:rPr>
              <w:t>дений, просмотра видеоматериалов, иллюстраций, для эф</w:t>
            </w:r>
            <w:r w:rsidRPr="00C96652">
              <w:rPr>
                <w:w w:val="95"/>
                <w:sz w:val="20"/>
                <w:szCs w:val="20"/>
              </w:rPr>
              <w:t>фективного физического развития, в том числе с использова</w:t>
            </w:r>
            <w:r w:rsidRPr="00C96652">
              <w:rPr>
                <w:spacing w:val="-1"/>
                <w:sz w:val="20"/>
                <w:szCs w:val="20"/>
              </w:rPr>
              <w:t>нием</w:t>
            </w:r>
            <w:r w:rsidRPr="00C96652">
              <w:rPr>
                <w:spacing w:val="-13"/>
                <w:sz w:val="20"/>
                <w:szCs w:val="20"/>
              </w:rPr>
              <w:t xml:space="preserve"> </w:t>
            </w:r>
            <w:r w:rsidRPr="00C96652">
              <w:rPr>
                <w:spacing w:val="-1"/>
                <w:sz w:val="20"/>
                <w:szCs w:val="20"/>
              </w:rPr>
              <w:t>гимнастических,</w:t>
            </w:r>
            <w:r w:rsidRPr="00C96652">
              <w:rPr>
                <w:spacing w:val="-13"/>
                <w:sz w:val="20"/>
                <w:szCs w:val="20"/>
              </w:rPr>
              <w:t xml:space="preserve"> </w:t>
            </w:r>
            <w:r w:rsidRPr="00C96652">
              <w:rPr>
                <w:spacing w:val="-1"/>
                <w:sz w:val="20"/>
                <w:szCs w:val="20"/>
              </w:rPr>
              <w:t>игровых,</w:t>
            </w:r>
            <w:r w:rsidRPr="00C96652">
              <w:rPr>
                <w:spacing w:val="-13"/>
                <w:sz w:val="20"/>
                <w:szCs w:val="20"/>
              </w:rPr>
              <w:t xml:space="preserve"> </w:t>
            </w:r>
            <w:r w:rsidRPr="00C96652">
              <w:rPr>
                <w:spacing w:val="-1"/>
                <w:sz w:val="20"/>
                <w:szCs w:val="20"/>
              </w:rPr>
              <w:t>спортивных,</w:t>
            </w:r>
            <w:r w:rsidRPr="00C96652">
              <w:rPr>
                <w:spacing w:val="-13"/>
                <w:sz w:val="20"/>
                <w:szCs w:val="20"/>
              </w:rPr>
              <w:t xml:space="preserve"> </w:t>
            </w:r>
            <w:r w:rsidRPr="00C96652">
              <w:rPr>
                <w:sz w:val="20"/>
                <w:szCs w:val="20"/>
              </w:rPr>
              <w:t>туристических</w:t>
            </w:r>
            <w:r w:rsidRPr="00C96652">
              <w:rPr>
                <w:spacing w:val="-62"/>
                <w:sz w:val="20"/>
                <w:szCs w:val="20"/>
              </w:rPr>
              <w:t xml:space="preserve"> </w:t>
            </w:r>
            <w:r w:rsidRPr="00C96652">
              <w:rPr>
                <w:sz w:val="20"/>
                <w:szCs w:val="20"/>
              </w:rPr>
              <w:t>физических</w:t>
            </w:r>
            <w:r w:rsidRPr="00C96652">
              <w:rPr>
                <w:spacing w:val="7"/>
                <w:sz w:val="20"/>
                <w:szCs w:val="20"/>
              </w:rPr>
              <w:t xml:space="preserve"> </w:t>
            </w:r>
            <w:r w:rsidRPr="00C96652">
              <w:rPr>
                <w:sz w:val="20"/>
                <w:szCs w:val="20"/>
              </w:rPr>
              <w:t>упражнений;</w:t>
            </w:r>
          </w:p>
          <w:p w:rsidR="00C96652" w:rsidRPr="00C96652" w:rsidRDefault="00C96652" w:rsidP="00C96652">
            <w:pPr>
              <w:ind w:firstLine="147"/>
              <w:rPr>
                <w:sz w:val="20"/>
                <w:szCs w:val="20"/>
              </w:rPr>
            </w:pPr>
            <w:r w:rsidRPr="00C96652">
              <w:rPr>
                <w:w w:val="95"/>
                <w:sz w:val="20"/>
                <w:szCs w:val="20"/>
              </w:rPr>
              <w:t>использовать</w:t>
            </w:r>
            <w:r w:rsidRPr="00C96652">
              <w:rPr>
                <w:spacing w:val="1"/>
                <w:w w:val="95"/>
                <w:sz w:val="20"/>
                <w:szCs w:val="20"/>
              </w:rPr>
              <w:t xml:space="preserve"> </w:t>
            </w:r>
            <w:r w:rsidRPr="00C96652">
              <w:rPr>
                <w:w w:val="95"/>
                <w:sz w:val="20"/>
                <w:szCs w:val="20"/>
              </w:rPr>
              <w:t>средства</w:t>
            </w:r>
            <w:r w:rsidRPr="00C96652">
              <w:rPr>
                <w:spacing w:val="1"/>
                <w:w w:val="95"/>
                <w:sz w:val="20"/>
                <w:szCs w:val="20"/>
              </w:rPr>
              <w:t xml:space="preserve"> </w:t>
            </w:r>
            <w:r w:rsidRPr="00C96652">
              <w:rPr>
                <w:w w:val="95"/>
                <w:sz w:val="20"/>
                <w:szCs w:val="20"/>
              </w:rPr>
              <w:t>информационно-коммуникационных</w:t>
            </w:r>
            <w:r w:rsidRPr="00C96652">
              <w:rPr>
                <w:spacing w:val="-58"/>
                <w:w w:val="95"/>
                <w:sz w:val="20"/>
                <w:szCs w:val="20"/>
              </w:rPr>
              <w:t xml:space="preserve"> </w:t>
            </w:r>
            <w:r w:rsidRPr="00C96652">
              <w:rPr>
                <w:sz w:val="20"/>
                <w:szCs w:val="20"/>
              </w:rPr>
              <w:t>технологий</w:t>
            </w:r>
            <w:r w:rsidRPr="00C96652">
              <w:rPr>
                <w:spacing w:val="1"/>
                <w:sz w:val="20"/>
                <w:szCs w:val="20"/>
              </w:rPr>
              <w:t xml:space="preserve"> </w:t>
            </w:r>
            <w:r w:rsidRPr="00C96652">
              <w:rPr>
                <w:sz w:val="20"/>
                <w:szCs w:val="20"/>
              </w:rPr>
              <w:t>для</w:t>
            </w:r>
            <w:r w:rsidRPr="00C96652">
              <w:rPr>
                <w:spacing w:val="1"/>
                <w:sz w:val="20"/>
                <w:szCs w:val="20"/>
              </w:rPr>
              <w:t xml:space="preserve"> </w:t>
            </w:r>
            <w:r w:rsidRPr="00C96652">
              <w:rPr>
                <w:sz w:val="20"/>
                <w:szCs w:val="20"/>
              </w:rPr>
              <w:t>решения</w:t>
            </w:r>
            <w:r w:rsidRPr="00C96652">
              <w:rPr>
                <w:spacing w:val="63"/>
                <w:sz w:val="20"/>
                <w:szCs w:val="20"/>
              </w:rPr>
              <w:t xml:space="preserve"> </w:t>
            </w:r>
            <w:r w:rsidRPr="00C96652">
              <w:rPr>
                <w:sz w:val="20"/>
                <w:szCs w:val="20"/>
              </w:rPr>
              <w:t>учебных</w:t>
            </w:r>
            <w:r w:rsidRPr="00C96652">
              <w:rPr>
                <w:spacing w:val="64"/>
                <w:sz w:val="20"/>
                <w:szCs w:val="20"/>
              </w:rPr>
              <w:t xml:space="preserve"> </w:t>
            </w:r>
            <w:r w:rsidRPr="00C96652">
              <w:rPr>
                <w:sz w:val="20"/>
                <w:szCs w:val="20"/>
              </w:rPr>
              <w:t>и</w:t>
            </w:r>
            <w:r w:rsidRPr="00C96652">
              <w:rPr>
                <w:spacing w:val="64"/>
                <w:sz w:val="20"/>
                <w:szCs w:val="20"/>
              </w:rPr>
              <w:t xml:space="preserve"> </w:t>
            </w:r>
            <w:r w:rsidRPr="00C96652">
              <w:rPr>
                <w:sz w:val="20"/>
                <w:szCs w:val="20"/>
              </w:rPr>
              <w:t>практических</w:t>
            </w:r>
            <w:r w:rsidRPr="00C96652">
              <w:rPr>
                <w:spacing w:val="64"/>
                <w:sz w:val="20"/>
                <w:szCs w:val="20"/>
              </w:rPr>
              <w:t xml:space="preserve"> </w:t>
            </w:r>
            <w:r w:rsidRPr="00C96652">
              <w:rPr>
                <w:sz w:val="20"/>
                <w:szCs w:val="20"/>
              </w:rPr>
              <w:t>задач</w:t>
            </w:r>
            <w:r w:rsidRPr="00C96652">
              <w:rPr>
                <w:spacing w:val="-61"/>
                <w:sz w:val="20"/>
                <w:szCs w:val="20"/>
              </w:rPr>
              <w:t xml:space="preserve"> </w:t>
            </w:r>
            <w:r w:rsidRPr="00C96652">
              <w:rPr>
                <w:sz w:val="20"/>
                <w:szCs w:val="20"/>
              </w:rPr>
              <w:t>(в том числе Интернет с контролируемым выходом), оцени</w:t>
            </w:r>
            <w:r w:rsidRPr="00C96652">
              <w:rPr>
                <w:w w:val="95"/>
                <w:sz w:val="20"/>
                <w:szCs w:val="20"/>
              </w:rPr>
              <w:t>вать объективность информации и возможности её использо</w:t>
            </w:r>
            <w:r w:rsidRPr="00C96652">
              <w:rPr>
                <w:sz w:val="20"/>
                <w:szCs w:val="20"/>
              </w:rPr>
              <w:t>вания</w:t>
            </w:r>
            <w:r w:rsidRPr="00C96652">
              <w:rPr>
                <w:spacing w:val="6"/>
                <w:sz w:val="20"/>
                <w:szCs w:val="20"/>
              </w:rPr>
              <w:t xml:space="preserve"> </w:t>
            </w:r>
            <w:r w:rsidRPr="00C96652">
              <w:rPr>
                <w:sz w:val="20"/>
                <w:szCs w:val="20"/>
              </w:rPr>
              <w:t>для</w:t>
            </w:r>
            <w:r w:rsidRPr="00C96652">
              <w:rPr>
                <w:spacing w:val="6"/>
                <w:sz w:val="20"/>
                <w:szCs w:val="20"/>
              </w:rPr>
              <w:t xml:space="preserve"> </w:t>
            </w:r>
            <w:r w:rsidRPr="00C96652">
              <w:rPr>
                <w:sz w:val="20"/>
                <w:szCs w:val="20"/>
              </w:rPr>
              <w:t>решения</w:t>
            </w:r>
            <w:r w:rsidRPr="00C96652">
              <w:rPr>
                <w:spacing w:val="6"/>
                <w:sz w:val="20"/>
                <w:szCs w:val="20"/>
              </w:rPr>
              <w:t xml:space="preserve"> </w:t>
            </w:r>
            <w:r w:rsidRPr="00C96652">
              <w:rPr>
                <w:sz w:val="20"/>
                <w:szCs w:val="20"/>
              </w:rPr>
              <w:t>конкретных</w:t>
            </w:r>
            <w:r w:rsidRPr="00C96652">
              <w:rPr>
                <w:spacing w:val="7"/>
                <w:sz w:val="20"/>
                <w:szCs w:val="20"/>
              </w:rPr>
              <w:t xml:space="preserve"> </w:t>
            </w:r>
            <w:r w:rsidRPr="00C96652">
              <w:rPr>
                <w:sz w:val="20"/>
                <w:szCs w:val="20"/>
              </w:rPr>
              <w:t>учебных</w:t>
            </w:r>
            <w:r w:rsidRPr="00C96652">
              <w:rPr>
                <w:spacing w:val="6"/>
                <w:sz w:val="20"/>
                <w:szCs w:val="20"/>
              </w:rPr>
              <w:t xml:space="preserve"> </w:t>
            </w:r>
            <w:r w:rsidRPr="00C96652">
              <w:rPr>
                <w:sz w:val="20"/>
                <w:szCs w:val="20"/>
              </w:rPr>
              <w:t>задач.</w:t>
            </w:r>
          </w:p>
        </w:tc>
      </w:tr>
      <w:tr w:rsidR="00C96652" w:rsidRPr="00C96652" w:rsidTr="00B00FA9">
        <w:tc>
          <w:tcPr>
            <w:tcW w:w="1843" w:type="dxa"/>
            <w:vMerge/>
          </w:tcPr>
          <w:p w:rsidR="00C96652" w:rsidRPr="00C96652" w:rsidRDefault="00C96652" w:rsidP="00C96652">
            <w:pPr>
              <w:tabs>
                <w:tab w:val="left" w:pos="993"/>
              </w:tabs>
              <w:jc w:val="both"/>
              <w:rPr>
                <w:sz w:val="20"/>
                <w:szCs w:val="20"/>
              </w:rPr>
            </w:pPr>
          </w:p>
        </w:tc>
        <w:tc>
          <w:tcPr>
            <w:tcW w:w="1843" w:type="dxa"/>
          </w:tcPr>
          <w:p w:rsidR="00C96652" w:rsidRPr="00C96652" w:rsidRDefault="00C96652" w:rsidP="00C96652">
            <w:pPr>
              <w:tabs>
                <w:tab w:val="left" w:pos="993"/>
              </w:tabs>
              <w:jc w:val="both"/>
              <w:rPr>
                <w:sz w:val="20"/>
                <w:szCs w:val="20"/>
              </w:rPr>
            </w:pPr>
            <w:r w:rsidRPr="00C96652">
              <w:rPr>
                <w:sz w:val="20"/>
                <w:szCs w:val="20"/>
              </w:rPr>
              <w:t>Коммуникативные</w:t>
            </w:r>
          </w:p>
        </w:tc>
        <w:tc>
          <w:tcPr>
            <w:tcW w:w="6379" w:type="dxa"/>
          </w:tcPr>
          <w:p w:rsidR="00C96652" w:rsidRPr="00C96652" w:rsidRDefault="00C96652" w:rsidP="00C96652">
            <w:pPr>
              <w:ind w:firstLine="147"/>
              <w:rPr>
                <w:sz w:val="20"/>
                <w:szCs w:val="20"/>
              </w:rPr>
            </w:pPr>
            <w:r w:rsidRPr="00C96652">
              <w:rPr>
                <w:sz w:val="20"/>
                <w:szCs w:val="20"/>
              </w:rPr>
              <w:t>вступать</w:t>
            </w:r>
            <w:r w:rsidRPr="00C96652">
              <w:rPr>
                <w:spacing w:val="-9"/>
                <w:sz w:val="20"/>
                <w:szCs w:val="20"/>
              </w:rPr>
              <w:t xml:space="preserve"> </w:t>
            </w:r>
            <w:r w:rsidRPr="00C96652">
              <w:rPr>
                <w:sz w:val="20"/>
                <w:szCs w:val="20"/>
              </w:rPr>
              <w:t>в</w:t>
            </w:r>
            <w:r w:rsidRPr="00C96652">
              <w:rPr>
                <w:spacing w:val="-8"/>
                <w:sz w:val="20"/>
                <w:szCs w:val="20"/>
              </w:rPr>
              <w:t xml:space="preserve"> </w:t>
            </w:r>
            <w:r w:rsidRPr="00C96652">
              <w:rPr>
                <w:sz w:val="20"/>
                <w:szCs w:val="20"/>
              </w:rPr>
              <w:t>диалог,</w:t>
            </w:r>
            <w:r w:rsidRPr="00C96652">
              <w:rPr>
                <w:spacing w:val="-9"/>
                <w:sz w:val="20"/>
                <w:szCs w:val="20"/>
              </w:rPr>
              <w:t xml:space="preserve"> </w:t>
            </w:r>
            <w:r w:rsidRPr="00C96652">
              <w:rPr>
                <w:sz w:val="20"/>
                <w:szCs w:val="20"/>
              </w:rPr>
              <w:t>задавать</w:t>
            </w:r>
            <w:r w:rsidRPr="00C96652">
              <w:rPr>
                <w:spacing w:val="-8"/>
                <w:sz w:val="20"/>
                <w:szCs w:val="20"/>
              </w:rPr>
              <w:t xml:space="preserve"> </w:t>
            </w:r>
            <w:r w:rsidRPr="00C96652">
              <w:rPr>
                <w:sz w:val="20"/>
                <w:szCs w:val="20"/>
              </w:rPr>
              <w:t>собеседнику</w:t>
            </w:r>
            <w:r w:rsidRPr="00C96652">
              <w:rPr>
                <w:spacing w:val="-9"/>
                <w:sz w:val="20"/>
                <w:szCs w:val="20"/>
              </w:rPr>
              <w:t xml:space="preserve"> </w:t>
            </w:r>
            <w:r w:rsidRPr="00C96652">
              <w:rPr>
                <w:sz w:val="20"/>
                <w:szCs w:val="20"/>
              </w:rPr>
              <w:t>вопросы,</w:t>
            </w:r>
            <w:r w:rsidRPr="00C96652">
              <w:rPr>
                <w:spacing w:val="-8"/>
                <w:sz w:val="20"/>
                <w:szCs w:val="20"/>
              </w:rPr>
              <w:t xml:space="preserve"> </w:t>
            </w:r>
            <w:r w:rsidRPr="00C96652">
              <w:rPr>
                <w:sz w:val="20"/>
                <w:szCs w:val="20"/>
              </w:rPr>
              <w:t>использовать реплики-уточнения и дополнения; формулировать собственное</w:t>
            </w:r>
            <w:r w:rsidRPr="00C96652">
              <w:rPr>
                <w:spacing w:val="-16"/>
                <w:sz w:val="20"/>
                <w:szCs w:val="20"/>
              </w:rPr>
              <w:t xml:space="preserve"> </w:t>
            </w:r>
            <w:r w:rsidRPr="00C96652">
              <w:rPr>
                <w:sz w:val="20"/>
                <w:szCs w:val="20"/>
              </w:rPr>
              <w:t>мнение</w:t>
            </w:r>
            <w:r w:rsidRPr="00C96652">
              <w:rPr>
                <w:spacing w:val="-16"/>
                <w:sz w:val="20"/>
                <w:szCs w:val="20"/>
              </w:rPr>
              <w:t xml:space="preserve"> </w:t>
            </w:r>
            <w:r w:rsidRPr="00C96652">
              <w:rPr>
                <w:sz w:val="20"/>
                <w:szCs w:val="20"/>
              </w:rPr>
              <w:t>и</w:t>
            </w:r>
            <w:r w:rsidRPr="00C96652">
              <w:rPr>
                <w:spacing w:val="-15"/>
                <w:sz w:val="20"/>
                <w:szCs w:val="20"/>
              </w:rPr>
              <w:t xml:space="preserve"> </w:t>
            </w:r>
            <w:r w:rsidRPr="00C96652">
              <w:rPr>
                <w:sz w:val="20"/>
                <w:szCs w:val="20"/>
              </w:rPr>
              <w:t>идеи,</w:t>
            </w:r>
            <w:r w:rsidRPr="00C96652">
              <w:rPr>
                <w:spacing w:val="-16"/>
                <w:sz w:val="20"/>
                <w:szCs w:val="20"/>
              </w:rPr>
              <w:t xml:space="preserve"> </w:t>
            </w:r>
            <w:r w:rsidRPr="00C96652">
              <w:rPr>
                <w:sz w:val="20"/>
                <w:szCs w:val="20"/>
              </w:rPr>
              <w:t>аргументированно</w:t>
            </w:r>
            <w:r w:rsidRPr="00C96652">
              <w:rPr>
                <w:spacing w:val="-15"/>
                <w:sz w:val="20"/>
                <w:szCs w:val="20"/>
              </w:rPr>
              <w:t xml:space="preserve"> </w:t>
            </w:r>
            <w:r w:rsidRPr="00C96652">
              <w:rPr>
                <w:sz w:val="20"/>
                <w:szCs w:val="20"/>
              </w:rPr>
              <w:t>их</w:t>
            </w:r>
            <w:r w:rsidRPr="00C96652">
              <w:rPr>
                <w:spacing w:val="-16"/>
                <w:sz w:val="20"/>
                <w:szCs w:val="20"/>
              </w:rPr>
              <w:t xml:space="preserve"> </w:t>
            </w:r>
            <w:r w:rsidRPr="00C96652">
              <w:rPr>
                <w:sz w:val="20"/>
                <w:szCs w:val="20"/>
              </w:rPr>
              <w:t>излагать;</w:t>
            </w:r>
            <w:r w:rsidRPr="00C96652">
              <w:rPr>
                <w:spacing w:val="-15"/>
                <w:sz w:val="20"/>
                <w:szCs w:val="20"/>
              </w:rPr>
              <w:t xml:space="preserve"> </w:t>
            </w:r>
            <w:r w:rsidRPr="00C96652">
              <w:rPr>
                <w:sz w:val="20"/>
                <w:szCs w:val="20"/>
              </w:rPr>
              <w:t>выслушивать</w:t>
            </w:r>
            <w:r w:rsidRPr="00C96652">
              <w:rPr>
                <w:spacing w:val="5"/>
                <w:sz w:val="20"/>
                <w:szCs w:val="20"/>
              </w:rPr>
              <w:t xml:space="preserve"> </w:t>
            </w:r>
            <w:r w:rsidRPr="00C96652">
              <w:rPr>
                <w:sz w:val="20"/>
                <w:szCs w:val="20"/>
              </w:rPr>
              <w:t>разные</w:t>
            </w:r>
            <w:r w:rsidRPr="00C96652">
              <w:rPr>
                <w:spacing w:val="6"/>
                <w:sz w:val="20"/>
                <w:szCs w:val="20"/>
              </w:rPr>
              <w:t xml:space="preserve"> </w:t>
            </w:r>
            <w:r w:rsidRPr="00C96652">
              <w:rPr>
                <w:sz w:val="20"/>
                <w:szCs w:val="20"/>
              </w:rPr>
              <w:t>мнения,</w:t>
            </w:r>
            <w:r w:rsidRPr="00C96652">
              <w:rPr>
                <w:spacing w:val="6"/>
                <w:sz w:val="20"/>
                <w:szCs w:val="20"/>
              </w:rPr>
              <w:t xml:space="preserve"> </w:t>
            </w:r>
            <w:r w:rsidRPr="00C96652">
              <w:rPr>
                <w:sz w:val="20"/>
                <w:szCs w:val="20"/>
              </w:rPr>
              <w:t>учитывать</w:t>
            </w:r>
            <w:r w:rsidRPr="00C96652">
              <w:rPr>
                <w:spacing w:val="6"/>
                <w:sz w:val="20"/>
                <w:szCs w:val="20"/>
              </w:rPr>
              <w:t xml:space="preserve"> </w:t>
            </w:r>
            <w:r w:rsidRPr="00C96652">
              <w:rPr>
                <w:sz w:val="20"/>
                <w:szCs w:val="20"/>
              </w:rPr>
              <w:t>их</w:t>
            </w:r>
            <w:r w:rsidRPr="00C96652">
              <w:rPr>
                <w:spacing w:val="6"/>
                <w:sz w:val="20"/>
                <w:szCs w:val="20"/>
              </w:rPr>
              <w:t xml:space="preserve"> </w:t>
            </w:r>
            <w:r w:rsidRPr="00C96652">
              <w:rPr>
                <w:sz w:val="20"/>
                <w:szCs w:val="20"/>
              </w:rPr>
              <w:t>в</w:t>
            </w:r>
            <w:r w:rsidRPr="00C96652">
              <w:rPr>
                <w:spacing w:val="6"/>
                <w:sz w:val="20"/>
                <w:szCs w:val="20"/>
              </w:rPr>
              <w:t xml:space="preserve"> </w:t>
            </w:r>
            <w:r w:rsidRPr="00C96652">
              <w:rPr>
                <w:sz w:val="20"/>
                <w:szCs w:val="20"/>
              </w:rPr>
              <w:t>диалоге;</w:t>
            </w:r>
          </w:p>
          <w:p w:rsidR="00C96652" w:rsidRPr="00C96652" w:rsidRDefault="00C96652" w:rsidP="00C96652">
            <w:pPr>
              <w:ind w:firstLine="147"/>
              <w:rPr>
                <w:sz w:val="20"/>
                <w:szCs w:val="20"/>
              </w:rPr>
            </w:pPr>
            <w:r w:rsidRPr="00C96652">
              <w:rPr>
                <w:sz w:val="20"/>
                <w:szCs w:val="20"/>
              </w:rPr>
              <w:t>описывать</w:t>
            </w:r>
            <w:r w:rsidRPr="00C96652">
              <w:rPr>
                <w:spacing w:val="-16"/>
                <w:sz w:val="20"/>
                <w:szCs w:val="20"/>
              </w:rPr>
              <w:t xml:space="preserve"> </w:t>
            </w:r>
            <w:r w:rsidRPr="00C96652">
              <w:rPr>
                <w:sz w:val="20"/>
                <w:szCs w:val="20"/>
              </w:rPr>
              <w:t>влияние</w:t>
            </w:r>
            <w:r w:rsidRPr="00C96652">
              <w:rPr>
                <w:spacing w:val="-15"/>
                <w:sz w:val="20"/>
                <w:szCs w:val="20"/>
              </w:rPr>
              <w:t xml:space="preserve"> </w:t>
            </w:r>
            <w:r w:rsidRPr="00C96652">
              <w:rPr>
                <w:sz w:val="20"/>
                <w:szCs w:val="20"/>
              </w:rPr>
              <w:t>физической</w:t>
            </w:r>
            <w:r w:rsidRPr="00C96652">
              <w:rPr>
                <w:spacing w:val="-15"/>
                <w:sz w:val="20"/>
                <w:szCs w:val="20"/>
              </w:rPr>
              <w:t xml:space="preserve"> </w:t>
            </w:r>
            <w:r w:rsidRPr="00C96652">
              <w:rPr>
                <w:sz w:val="20"/>
                <w:szCs w:val="20"/>
              </w:rPr>
              <w:t>культуры</w:t>
            </w:r>
            <w:r w:rsidRPr="00C96652">
              <w:rPr>
                <w:spacing w:val="-15"/>
                <w:sz w:val="20"/>
                <w:szCs w:val="20"/>
              </w:rPr>
              <w:t xml:space="preserve"> </w:t>
            </w:r>
            <w:r w:rsidRPr="00C96652">
              <w:rPr>
                <w:sz w:val="20"/>
                <w:szCs w:val="20"/>
              </w:rPr>
              <w:t>на</w:t>
            </w:r>
            <w:r w:rsidRPr="00C96652">
              <w:rPr>
                <w:spacing w:val="-15"/>
                <w:sz w:val="20"/>
                <w:szCs w:val="20"/>
              </w:rPr>
              <w:t xml:space="preserve"> </w:t>
            </w:r>
            <w:r w:rsidRPr="00C96652">
              <w:rPr>
                <w:sz w:val="20"/>
                <w:szCs w:val="20"/>
              </w:rPr>
              <w:t>здоровье</w:t>
            </w:r>
            <w:r w:rsidRPr="00C96652">
              <w:rPr>
                <w:spacing w:val="-15"/>
                <w:sz w:val="20"/>
                <w:szCs w:val="20"/>
              </w:rPr>
              <w:t xml:space="preserve"> </w:t>
            </w:r>
            <w:r w:rsidRPr="00C96652">
              <w:rPr>
                <w:sz w:val="20"/>
                <w:szCs w:val="20"/>
              </w:rPr>
              <w:t>и</w:t>
            </w:r>
            <w:r w:rsidRPr="00C96652">
              <w:rPr>
                <w:spacing w:val="-16"/>
                <w:sz w:val="20"/>
                <w:szCs w:val="20"/>
              </w:rPr>
              <w:t xml:space="preserve"> </w:t>
            </w:r>
            <w:r w:rsidRPr="00C96652">
              <w:rPr>
                <w:sz w:val="20"/>
                <w:szCs w:val="20"/>
              </w:rPr>
              <w:t>эмоциональное</w:t>
            </w:r>
            <w:r w:rsidRPr="00C96652">
              <w:rPr>
                <w:spacing w:val="8"/>
                <w:sz w:val="20"/>
                <w:szCs w:val="20"/>
              </w:rPr>
              <w:t xml:space="preserve"> </w:t>
            </w:r>
            <w:r w:rsidRPr="00C96652">
              <w:rPr>
                <w:sz w:val="20"/>
                <w:szCs w:val="20"/>
              </w:rPr>
              <w:t>благополучие</w:t>
            </w:r>
            <w:r w:rsidRPr="00C96652">
              <w:rPr>
                <w:spacing w:val="8"/>
                <w:sz w:val="20"/>
                <w:szCs w:val="20"/>
              </w:rPr>
              <w:t xml:space="preserve"> </w:t>
            </w:r>
            <w:r w:rsidRPr="00C96652">
              <w:rPr>
                <w:sz w:val="20"/>
                <w:szCs w:val="20"/>
              </w:rPr>
              <w:t>человека;</w:t>
            </w:r>
          </w:p>
          <w:p w:rsidR="00C96652" w:rsidRPr="00C96652" w:rsidRDefault="00C96652" w:rsidP="00C96652">
            <w:pPr>
              <w:ind w:firstLine="147"/>
              <w:rPr>
                <w:sz w:val="20"/>
                <w:szCs w:val="20"/>
              </w:rPr>
            </w:pPr>
            <w:r w:rsidRPr="00C96652">
              <w:rPr>
                <w:w w:val="95"/>
                <w:sz w:val="20"/>
                <w:szCs w:val="20"/>
              </w:rPr>
              <w:t>строить гипотезы о возможных отрицательных последствиях</w:t>
            </w:r>
            <w:r w:rsidRPr="00C96652">
              <w:rPr>
                <w:spacing w:val="1"/>
                <w:w w:val="95"/>
                <w:sz w:val="20"/>
                <w:szCs w:val="20"/>
              </w:rPr>
              <w:t xml:space="preserve"> </w:t>
            </w:r>
            <w:r w:rsidRPr="00C96652">
              <w:rPr>
                <w:sz w:val="20"/>
                <w:szCs w:val="20"/>
              </w:rPr>
              <w:t>нарушения</w:t>
            </w:r>
            <w:r w:rsidRPr="00C96652">
              <w:rPr>
                <w:spacing w:val="-8"/>
                <w:sz w:val="20"/>
                <w:szCs w:val="20"/>
              </w:rPr>
              <w:t xml:space="preserve"> </w:t>
            </w:r>
            <w:r w:rsidRPr="00C96652">
              <w:rPr>
                <w:sz w:val="20"/>
                <w:szCs w:val="20"/>
              </w:rPr>
              <w:t>правил</w:t>
            </w:r>
            <w:r w:rsidRPr="00C96652">
              <w:rPr>
                <w:spacing w:val="-7"/>
                <w:sz w:val="20"/>
                <w:szCs w:val="20"/>
              </w:rPr>
              <w:t xml:space="preserve"> </w:t>
            </w:r>
            <w:r w:rsidRPr="00C96652">
              <w:rPr>
                <w:sz w:val="20"/>
                <w:szCs w:val="20"/>
              </w:rPr>
              <w:t>при</w:t>
            </w:r>
            <w:r w:rsidRPr="00C96652">
              <w:rPr>
                <w:spacing w:val="-7"/>
                <w:sz w:val="20"/>
                <w:szCs w:val="20"/>
              </w:rPr>
              <w:t xml:space="preserve"> </w:t>
            </w:r>
            <w:r w:rsidRPr="00C96652">
              <w:rPr>
                <w:sz w:val="20"/>
                <w:szCs w:val="20"/>
              </w:rPr>
              <w:t>выполнении</w:t>
            </w:r>
            <w:r w:rsidRPr="00C96652">
              <w:rPr>
                <w:spacing w:val="-7"/>
                <w:sz w:val="20"/>
                <w:szCs w:val="20"/>
              </w:rPr>
              <w:t xml:space="preserve"> </w:t>
            </w:r>
            <w:r w:rsidRPr="00C96652">
              <w:rPr>
                <w:sz w:val="20"/>
                <w:szCs w:val="20"/>
              </w:rPr>
              <w:t>физических</w:t>
            </w:r>
            <w:r w:rsidRPr="00C96652">
              <w:rPr>
                <w:spacing w:val="-7"/>
                <w:sz w:val="20"/>
                <w:szCs w:val="20"/>
              </w:rPr>
              <w:t xml:space="preserve"> </w:t>
            </w:r>
            <w:r w:rsidRPr="00C96652">
              <w:rPr>
                <w:sz w:val="20"/>
                <w:szCs w:val="20"/>
              </w:rPr>
              <w:t>движений,</w:t>
            </w:r>
            <w:r w:rsidRPr="00C96652">
              <w:rPr>
                <w:spacing w:val="-61"/>
                <w:sz w:val="20"/>
                <w:szCs w:val="20"/>
              </w:rPr>
              <w:t xml:space="preserve"> </w:t>
            </w:r>
            <w:r w:rsidRPr="00C96652">
              <w:rPr>
                <w:sz w:val="20"/>
                <w:szCs w:val="20"/>
              </w:rPr>
              <w:t>в</w:t>
            </w:r>
            <w:r w:rsidRPr="00C96652">
              <w:rPr>
                <w:spacing w:val="2"/>
                <w:sz w:val="20"/>
                <w:szCs w:val="20"/>
              </w:rPr>
              <w:t xml:space="preserve"> </w:t>
            </w:r>
            <w:r w:rsidRPr="00C96652">
              <w:rPr>
                <w:sz w:val="20"/>
                <w:szCs w:val="20"/>
              </w:rPr>
              <w:t>играх</w:t>
            </w:r>
            <w:r w:rsidRPr="00C96652">
              <w:rPr>
                <w:spacing w:val="3"/>
                <w:sz w:val="20"/>
                <w:szCs w:val="20"/>
              </w:rPr>
              <w:t xml:space="preserve"> </w:t>
            </w:r>
            <w:r w:rsidRPr="00C96652">
              <w:rPr>
                <w:sz w:val="20"/>
                <w:szCs w:val="20"/>
              </w:rPr>
              <w:t>и</w:t>
            </w:r>
            <w:r w:rsidRPr="00C96652">
              <w:rPr>
                <w:spacing w:val="3"/>
                <w:sz w:val="20"/>
                <w:szCs w:val="20"/>
              </w:rPr>
              <w:t xml:space="preserve"> </w:t>
            </w:r>
            <w:r w:rsidRPr="00C96652">
              <w:rPr>
                <w:sz w:val="20"/>
                <w:szCs w:val="20"/>
              </w:rPr>
              <w:t>игровых</w:t>
            </w:r>
            <w:r w:rsidRPr="00C96652">
              <w:rPr>
                <w:spacing w:val="2"/>
                <w:sz w:val="20"/>
                <w:szCs w:val="20"/>
              </w:rPr>
              <w:t xml:space="preserve"> </w:t>
            </w:r>
            <w:r w:rsidRPr="00C96652">
              <w:rPr>
                <w:sz w:val="20"/>
                <w:szCs w:val="20"/>
              </w:rPr>
              <w:t>заданиях,</w:t>
            </w:r>
            <w:r w:rsidRPr="00C96652">
              <w:rPr>
                <w:spacing w:val="3"/>
                <w:sz w:val="20"/>
                <w:szCs w:val="20"/>
              </w:rPr>
              <w:t xml:space="preserve"> </w:t>
            </w:r>
            <w:r w:rsidRPr="00C96652">
              <w:rPr>
                <w:sz w:val="20"/>
                <w:szCs w:val="20"/>
              </w:rPr>
              <w:t>спортивных</w:t>
            </w:r>
            <w:r w:rsidRPr="00C96652">
              <w:rPr>
                <w:spacing w:val="3"/>
                <w:sz w:val="20"/>
                <w:szCs w:val="20"/>
              </w:rPr>
              <w:t xml:space="preserve"> </w:t>
            </w:r>
            <w:r w:rsidRPr="00C96652">
              <w:rPr>
                <w:sz w:val="20"/>
                <w:szCs w:val="20"/>
              </w:rPr>
              <w:t>эстафетах;</w:t>
            </w:r>
          </w:p>
          <w:p w:rsidR="00C96652" w:rsidRPr="00C96652" w:rsidRDefault="00C96652" w:rsidP="00C96652">
            <w:pPr>
              <w:ind w:firstLine="147"/>
              <w:rPr>
                <w:sz w:val="20"/>
                <w:szCs w:val="20"/>
              </w:rPr>
            </w:pPr>
            <w:r w:rsidRPr="00C96652">
              <w:rPr>
                <w:sz w:val="20"/>
                <w:szCs w:val="20"/>
              </w:rPr>
              <w:t>организовывать (при содействии взрослого или самостоя</w:t>
            </w:r>
            <w:r w:rsidRPr="00C96652">
              <w:rPr>
                <w:w w:val="95"/>
                <w:sz w:val="20"/>
                <w:szCs w:val="20"/>
              </w:rPr>
              <w:t>тельно) игры, спортивные эстафеты, выполнение физических</w:t>
            </w:r>
            <w:r w:rsidRPr="00C96652">
              <w:rPr>
                <w:spacing w:val="1"/>
                <w:w w:val="95"/>
                <w:sz w:val="20"/>
                <w:szCs w:val="20"/>
              </w:rPr>
              <w:t xml:space="preserve"> </w:t>
            </w:r>
            <w:r w:rsidRPr="00C96652">
              <w:rPr>
                <w:sz w:val="20"/>
                <w:szCs w:val="20"/>
              </w:rPr>
              <w:t>упражнений</w:t>
            </w:r>
            <w:r w:rsidRPr="00C96652">
              <w:rPr>
                <w:spacing w:val="-7"/>
                <w:sz w:val="20"/>
                <w:szCs w:val="20"/>
              </w:rPr>
              <w:t xml:space="preserve"> </w:t>
            </w:r>
            <w:r w:rsidRPr="00C96652">
              <w:rPr>
                <w:sz w:val="20"/>
                <w:szCs w:val="20"/>
              </w:rPr>
              <w:t>в</w:t>
            </w:r>
            <w:r w:rsidRPr="00C96652">
              <w:rPr>
                <w:spacing w:val="-7"/>
                <w:sz w:val="20"/>
                <w:szCs w:val="20"/>
              </w:rPr>
              <w:t xml:space="preserve"> </w:t>
            </w:r>
            <w:r w:rsidRPr="00C96652">
              <w:rPr>
                <w:sz w:val="20"/>
                <w:szCs w:val="20"/>
              </w:rPr>
              <w:t>коллективе,</w:t>
            </w:r>
            <w:r w:rsidRPr="00C96652">
              <w:rPr>
                <w:spacing w:val="-7"/>
                <w:sz w:val="20"/>
                <w:szCs w:val="20"/>
              </w:rPr>
              <w:t xml:space="preserve"> </w:t>
            </w:r>
            <w:r w:rsidRPr="00C96652">
              <w:rPr>
                <w:sz w:val="20"/>
                <w:szCs w:val="20"/>
              </w:rPr>
              <w:t>включая</w:t>
            </w:r>
            <w:r w:rsidRPr="00C96652">
              <w:rPr>
                <w:spacing w:val="-7"/>
                <w:sz w:val="20"/>
                <w:szCs w:val="20"/>
              </w:rPr>
              <w:t xml:space="preserve"> </w:t>
            </w:r>
            <w:r w:rsidRPr="00C96652">
              <w:rPr>
                <w:sz w:val="20"/>
                <w:szCs w:val="20"/>
              </w:rPr>
              <w:t>обсуждение</w:t>
            </w:r>
            <w:r w:rsidRPr="00C96652">
              <w:rPr>
                <w:spacing w:val="-7"/>
                <w:sz w:val="20"/>
                <w:szCs w:val="20"/>
              </w:rPr>
              <w:t xml:space="preserve"> </w:t>
            </w:r>
            <w:r w:rsidRPr="00C96652">
              <w:rPr>
                <w:sz w:val="20"/>
                <w:szCs w:val="20"/>
              </w:rPr>
              <w:t>цели</w:t>
            </w:r>
            <w:r w:rsidRPr="00C96652">
              <w:rPr>
                <w:spacing w:val="-7"/>
                <w:sz w:val="20"/>
                <w:szCs w:val="20"/>
              </w:rPr>
              <w:t xml:space="preserve"> </w:t>
            </w:r>
            <w:r w:rsidRPr="00C96652">
              <w:rPr>
                <w:sz w:val="20"/>
                <w:szCs w:val="20"/>
              </w:rPr>
              <w:t>общей</w:t>
            </w:r>
            <w:r w:rsidRPr="00C96652">
              <w:rPr>
                <w:spacing w:val="-62"/>
                <w:sz w:val="20"/>
                <w:szCs w:val="20"/>
              </w:rPr>
              <w:t xml:space="preserve"> </w:t>
            </w:r>
            <w:r w:rsidRPr="00C96652">
              <w:rPr>
                <w:sz w:val="20"/>
                <w:szCs w:val="20"/>
              </w:rPr>
              <w:t>деятельности, распределение ролей, выполнение функциональных обязанностей, осуществление действий для достижения</w:t>
            </w:r>
            <w:r w:rsidRPr="00C96652">
              <w:rPr>
                <w:spacing w:val="7"/>
                <w:sz w:val="20"/>
                <w:szCs w:val="20"/>
              </w:rPr>
              <w:t xml:space="preserve"> </w:t>
            </w:r>
            <w:r w:rsidRPr="00C96652">
              <w:rPr>
                <w:sz w:val="20"/>
                <w:szCs w:val="20"/>
              </w:rPr>
              <w:t>результата;</w:t>
            </w:r>
          </w:p>
          <w:p w:rsidR="00C96652" w:rsidRPr="00C96652" w:rsidRDefault="00C96652" w:rsidP="00C96652">
            <w:pPr>
              <w:ind w:firstLine="147"/>
              <w:rPr>
                <w:sz w:val="20"/>
                <w:szCs w:val="20"/>
              </w:rPr>
            </w:pPr>
            <w:r w:rsidRPr="00C96652">
              <w:rPr>
                <w:sz w:val="20"/>
                <w:szCs w:val="20"/>
              </w:rPr>
              <w:t>проявлять</w:t>
            </w:r>
            <w:r w:rsidRPr="00C96652">
              <w:rPr>
                <w:spacing w:val="-9"/>
                <w:sz w:val="20"/>
                <w:szCs w:val="20"/>
              </w:rPr>
              <w:t xml:space="preserve"> </w:t>
            </w:r>
            <w:r w:rsidRPr="00C96652">
              <w:rPr>
                <w:sz w:val="20"/>
                <w:szCs w:val="20"/>
              </w:rPr>
              <w:t>интерес</w:t>
            </w:r>
            <w:r w:rsidRPr="00C96652">
              <w:rPr>
                <w:spacing w:val="-9"/>
                <w:sz w:val="20"/>
                <w:szCs w:val="20"/>
              </w:rPr>
              <w:t xml:space="preserve"> </w:t>
            </w:r>
            <w:r w:rsidRPr="00C96652">
              <w:rPr>
                <w:sz w:val="20"/>
                <w:szCs w:val="20"/>
              </w:rPr>
              <w:t>к</w:t>
            </w:r>
            <w:r w:rsidRPr="00C96652">
              <w:rPr>
                <w:spacing w:val="-8"/>
                <w:sz w:val="20"/>
                <w:szCs w:val="20"/>
              </w:rPr>
              <w:t xml:space="preserve"> </w:t>
            </w:r>
            <w:r w:rsidRPr="00C96652">
              <w:rPr>
                <w:sz w:val="20"/>
                <w:szCs w:val="20"/>
              </w:rPr>
              <w:t>работе</w:t>
            </w:r>
            <w:r w:rsidRPr="00C96652">
              <w:rPr>
                <w:spacing w:val="-9"/>
                <w:sz w:val="20"/>
                <w:szCs w:val="20"/>
              </w:rPr>
              <w:t xml:space="preserve"> </w:t>
            </w:r>
            <w:r w:rsidRPr="00C96652">
              <w:rPr>
                <w:sz w:val="20"/>
                <w:szCs w:val="20"/>
              </w:rPr>
              <w:t>товарищей;</w:t>
            </w:r>
            <w:r w:rsidRPr="00C96652">
              <w:rPr>
                <w:spacing w:val="-8"/>
                <w:sz w:val="20"/>
                <w:szCs w:val="20"/>
              </w:rPr>
              <w:t xml:space="preserve"> </w:t>
            </w:r>
            <w:r w:rsidRPr="00C96652">
              <w:rPr>
                <w:sz w:val="20"/>
                <w:szCs w:val="20"/>
              </w:rPr>
              <w:t>в</w:t>
            </w:r>
            <w:r w:rsidRPr="00C96652">
              <w:rPr>
                <w:spacing w:val="-9"/>
                <w:sz w:val="20"/>
                <w:szCs w:val="20"/>
              </w:rPr>
              <w:t xml:space="preserve"> </w:t>
            </w:r>
            <w:r w:rsidRPr="00C96652">
              <w:rPr>
                <w:sz w:val="20"/>
                <w:szCs w:val="20"/>
              </w:rPr>
              <w:t>доброжелательной</w:t>
            </w:r>
            <w:r w:rsidRPr="00C96652">
              <w:rPr>
                <w:spacing w:val="-61"/>
                <w:sz w:val="20"/>
                <w:szCs w:val="20"/>
              </w:rPr>
              <w:t xml:space="preserve"> </w:t>
            </w:r>
            <w:r w:rsidRPr="00C96652">
              <w:rPr>
                <w:sz w:val="20"/>
                <w:szCs w:val="20"/>
              </w:rPr>
              <w:t>форме</w:t>
            </w:r>
            <w:r w:rsidRPr="00C96652">
              <w:rPr>
                <w:spacing w:val="-8"/>
                <w:sz w:val="20"/>
                <w:szCs w:val="20"/>
              </w:rPr>
              <w:t xml:space="preserve"> </w:t>
            </w:r>
            <w:r w:rsidRPr="00C96652">
              <w:rPr>
                <w:sz w:val="20"/>
                <w:szCs w:val="20"/>
              </w:rPr>
              <w:t>комментировать</w:t>
            </w:r>
            <w:r w:rsidRPr="00C96652">
              <w:rPr>
                <w:spacing w:val="-7"/>
                <w:sz w:val="20"/>
                <w:szCs w:val="20"/>
              </w:rPr>
              <w:t xml:space="preserve"> </w:t>
            </w:r>
            <w:r w:rsidRPr="00C96652">
              <w:rPr>
                <w:sz w:val="20"/>
                <w:szCs w:val="20"/>
              </w:rPr>
              <w:t>и</w:t>
            </w:r>
            <w:r w:rsidRPr="00C96652">
              <w:rPr>
                <w:spacing w:val="-7"/>
                <w:sz w:val="20"/>
                <w:szCs w:val="20"/>
              </w:rPr>
              <w:t xml:space="preserve"> </w:t>
            </w:r>
            <w:r w:rsidRPr="00C96652">
              <w:rPr>
                <w:sz w:val="20"/>
                <w:szCs w:val="20"/>
              </w:rPr>
              <w:t>оценивать</w:t>
            </w:r>
            <w:r w:rsidRPr="00C96652">
              <w:rPr>
                <w:spacing w:val="-7"/>
                <w:sz w:val="20"/>
                <w:szCs w:val="20"/>
              </w:rPr>
              <w:t xml:space="preserve"> </w:t>
            </w:r>
            <w:r w:rsidRPr="00C96652">
              <w:rPr>
                <w:sz w:val="20"/>
                <w:szCs w:val="20"/>
              </w:rPr>
              <w:t>их</w:t>
            </w:r>
            <w:r w:rsidRPr="00C96652">
              <w:rPr>
                <w:spacing w:val="-7"/>
                <w:sz w:val="20"/>
                <w:szCs w:val="20"/>
              </w:rPr>
              <w:t xml:space="preserve"> </w:t>
            </w:r>
            <w:r w:rsidRPr="00C96652">
              <w:rPr>
                <w:sz w:val="20"/>
                <w:szCs w:val="20"/>
              </w:rPr>
              <w:t>достижения,</w:t>
            </w:r>
            <w:r w:rsidRPr="00C96652">
              <w:rPr>
                <w:spacing w:val="-7"/>
                <w:sz w:val="20"/>
                <w:szCs w:val="20"/>
              </w:rPr>
              <w:t xml:space="preserve"> </w:t>
            </w:r>
            <w:r w:rsidRPr="00C96652">
              <w:rPr>
                <w:sz w:val="20"/>
                <w:szCs w:val="20"/>
              </w:rPr>
              <w:t>высказ</w:t>
            </w:r>
            <w:r w:rsidRPr="00C96652">
              <w:rPr>
                <w:w w:val="95"/>
                <w:sz w:val="20"/>
                <w:szCs w:val="20"/>
              </w:rPr>
              <w:t>ывать свои предложения и пожелания; оказывать при необ</w:t>
            </w:r>
            <w:r w:rsidRPr="00C96652">
              <w:rPr>
                <w:sz w:val="20"/>
                <w:szCs w:val="20"/>
              </w:rPr>
              <w:t>ходимости</w:t>
            </w:r>
            <w:r w:rsidRPr="00C96652">
              <w:rPr>
                <w:spacing w:val="7"/>
                <w:sz w:val="20"/>
                <w:szCs w:val="20"/>
              </w:rPr>
              <w:t xml:space="preserve"> </w:t>
            </w:r>
            <w:r w:rsidRPr="00C96652">
              <w:rPr>
                <w:sz w:val="20"/>
                <w:szCs w:val="20"/>
              </w:rPr>
              <w:t>помощь;</w:t>
            </w:r>
          </w:p>
          <w:p w:rsidR="00C96652" w:rsidRPr="00C96652" w:rsidRDefault="00C96652" w:rsidP="00C96652">
            <w:pPr>
              <w:ind w:firstLine="147"/>
              <w:rPr>
                <w:sz w:val="20"/>
                <w:szCs w:val="20"/>
              </w:rPr>
            </w:pPr>
            <w:r w:rsidRPr="00C96652">
              <w:rPr>
                <w:sz w:val="20"/>
                <w:szCs w:val="20"/>
              </w:rPr>
              <w:t>продуктивно</w:t>
            </w:r>
            <w:r w:rsidRPr="00C96652">
              <w:rPr>
                <w:spacing w:val="1"/>
                <w:sz w:val="20"/>
                <w:szCs w:val="20"/>
              </w:rPr>
              <w:t xml:space="preserve"> </w:t>
            </w:r>
            <w:r w:rsidRPr="00C96652">
              <w:rPr>
                <w:sz w:val="20"/>
                <w:szCs w:val="20"/>
              </w:rPr>
              <w:t>сотрудничать</w:t>
            </w:r>
            <w:r w:rsidRPr="00C96652">
              <w:rPr>
                <w:spacing w:val="1"/>
                <w:sz w:val="20"/>
                <w:szCs w:val="20"/>
              </w:rPr>
              <w:t xml:space="preserve"> </w:t>
            </w:r>
            <w:r w:rsidRPr="00C96652">
              <w:rPr>
                <w:sz w:val="20"/>
                <w:szCs w:val="20"/>
              </w:rPr>
              <w:t>(общение,</w:t>
            </w:r>
            <w:r w:rsidRPr="00C96652">
              <w:rPr>
                <w:spacing w:val="1"/>
                <w:sz w:val="20"/>
                <w:szCs w:val="20"/>
              </w:rPr>
              <w:t xml:space="preserve"> </w:t>
            </w:r>
            <w:r w:rsidRPr="00C96652">
              <w:rPr>
                <w:sz w:val="20"/>
                <w:szCs w:val="20"/>
              </w:rPr>
              <w:t>взаимодействие)</w:t>
            </w:r>
            <w:r w:rsidRPr="00C96652">
              <w:rPr>
                <w:spacing w:val="1"/>
                <w:sz w:val="20"/>
                <w:szCs w:val="20"/>
              </w:rPr>
              <w:t xml:space="preserve"> </w:t>
            </w:r>
            <w:r w:rsidRPr="00C96652">
              <w:rPr>
                <w:sz w:val="20"/>
                <w:szCs w:val="20"/>
              </w:rPr>
              <w:t>со</w:t>
            </w:r>
            <w:r w:rsidRPr="00C96652">
              <w:rPr>
                <w:spacing w:val="-61"/>
                <w:sz w:val="20"/>
                <w:szCs w:val="20"/>
              </w:rPr>
              <w:t xml:space="preserve"> </w:t>
            </w:r>
            <w:r w:rsidRPr="00C96652">
              <w:rPr>
                <w:sz w:val="20"/>
                <w:szCs w:val="20"/>
              </w:rPr>
              <w:t>сверстниками при решении задач выполнения физических</w:t>
            </w:r>
            <w:r w:rsidRPr="00C96652">
              <w:rPr>
                <w:spacing w:val="-61"/>
                <w:sz w:val="20"/>
                <w:szCs w:val="20"/>
              </w:rPr>
              <w:t xml:space="preserve"> </w:t>
            </w:r>
            <w:r w:rsidRPr="00C96652">
              <w:rPr>
                <w:sz w:val="20"/>
                <w:szCs w:val="20"/>
              </w:rPr>
              <w:t>упражнений,</w:t>
            </w:r>
            <w:r w:rsidRPr="00C96652">
              <w:rPr>
                <w:spacing w:val="-6"/>
                <w:sz w:val="20"/>
                <w:szCs w:val="20"/>
              </w:rPr>
              <w:t xml:space="preserve"> </w:t>
            </w:r>
            <w:r w:rsidRPr="00C96652">
              <w:rPr>
                <w:sz w:val="20"/>
                <w:szCs w:val="20"/>
              </w:rPr>
              <w:t>игровых</w:t>
            </w:r>
            <w:r w:rsidRPr="00C96652">
              <w:rPr>
                <w:spacing w:val="-6"/>
                <w:sz w:val="20"/>
                <w:szCs w:val="20"/>
              </w:rPr>
              <w:t xml:space="preserve"> </w:t>
            </w:r>
            <w:r w:rsidRPr="00C96652">
              <w:rPr>
                <w:sz w:val="20"/>
                <w:szCs w:val="20"/>
              </w:rPr>
              <w:t>заданий</w:t>
            </w:r>
            <w:r w:rsidRPr="00C96652">
              <w:rPr>
                <w:spacing w:val="-6"/>
                <w:sz w:val="20"/>
                <w:szCs w:val="20"/>
              </w:rPr>
              <w:t xml:space="preserve"> </w:t>
            </w:r>
            <w:r w:rsidRPr="00C96652">
              <w:rPr>
                <w:sz w:val="20"/>
                <w:szCs w:val="20"/>
              </w:rPr>
              <w:t>и</w:t>
            </w:r>
            <w:r w:rsidRPr="00C96652">
              <w:rPr>
                <w:spacing w:val="-5"/>
                <w:sz w:val="20"/>
                <w:szCs w:val="20"/>
              </w:rPr>
              <w:t xml:space="preserve"> </w:t>
            </w:r>
            <w:r w:rsidRPr="00C96652">
              <w:rPr>
                <w:sz w:val="20"/>
                <w:szCs w:val="20"/>
              </w:rPr>
              <w:t>игр</w:t>
            </w:r>
            <w:r w:rsidRPr="00C96652">
              <w:rPr>
                <w:spacing w:val="-6"/>
                <w:sz w:val="20"/>
                <w:szCs w:val="20"/>
              </w:rPr>
              <w:t xml:space="preserve"> </w:t>
            </w:r>
            <w:r w:rsidRPr="00C96652">
              <w:rPr>
                <w:sz w:val="20"/>
                <w:szCs w:val="20"/>
              </w:rPr>
              <w:t>на</w:t>
            </w:r>
            <w:r w:rsidRPr="00C96652">
              <w:rPr>
                <w:spacing w:val="-6"/>
                <w:sz w:val="20"/>
                <w:szCs w:val="20"/>
              </w:rPr>
              <w:t xml:space="preserve"> </w:t>
            </w:r>
            <w:r w:rsidRPr="00C96652">
              <w:rPr>
                <w:sz w:val="20"/>
                <w:szCs w:val="20"/>
              </w:rPr>
              <w:t>уроках,</w:t>
            </w:r>
            <w:r w:rsidRPr="00C96652">
              <w:rPr>
                <w:spacing w:val="-5"/>
                <w:sz w:val="20"/>
                <w:szCs w:val="20"/>
              </w:rPr>
              <w:t xml:space="preserve"> </w:t>
            </w:r>
            <w:r w:rsidRPr="00C96652">
              <w:rPr>
                <w:sz w:val="20"/>
                <w:szCs w:val="20"/>
              </w:rPr>
              <w:t>во</w:t>
            </w:r>
            <w:r w:rsidRPr="00C96652">
              <w:rPr>
                <w:spacing w:val="-6"/>
                <w:sz w:val="20"/>
                <w:szCs w:val="20"/>
              </w:rPr>
              <w:t xml:space="preserve"> </w:t>
            </w:r>
            <w:r w:rsidRPr="00C96652">
              <w:rPr>
                <w:sz w:val="20"/>
                <w:szCs w:val="20"/>
              </w:rPr>
              <w:t>внеурочной</w:t>
            </w:r>
            <w:r w:rsidRPr="00C96652">
              <w:rPr>
                <w:spacing w:val="6"/>
                <w:sz w:val="20"/>
                <w:szCs w:val="20"/>
              </w:rPr>
              <w:t xml:space="preserve"> </w:t>
            </w:r>
            <w:r w:rsidRPr="00C96652">
              <w:rPr>
                <w:sz w:val="20"/>
                <w:szCs w:val="20"/>
              </w:rPr>
              <w:t>и</w:t>
            </w:r>
            <w:r w:rsidRPr="00C96652">
              <w:rPr>
                <w:spacing w:val="6"/>
                <w:sz w:val="20"/>
                <w:szCs w:val="20"/>
              </w:rPr>
              <w:t xml:space="preserve"> </w:t>
            </w:r>
            <w:r w:rsidRPr="00C96652">
              <w:rPr>
                <w:sz w:val="20"/>
                <w:szCs w:val="20"/>
              </w:rPr>
              <w:t>внешкольной</w:t>
            </w:r>
            <w:r w:rsidRPr="00C96652">
              <w:rPr>
                <w:spacing w:val="6"/>
                <w:sz w:val="20"/>
                <w:szCs w:val="20"/>
              </w:rPr>
              <w:t xml:space="preserve"> </w:t>
            </w:r>
            <w:r w:rsidRPr="00C96652">
              <w:rPr>
                <w:sz w:val="20"/>
                <w:szCs w:val="20"/>
              </w:rPr>
              <w:t>физкультурной</w:t>
            </w:r>
            <w:r w:rsidRPr="00C96652">
              <w:rPr>
                <w:spacing w:val="7"/>
                <w:sz w:val="20"/>
                <w:szCs w:val="20"/>
              </w:rPr>
              <w:t xml:space="preserve"> </w:t>
            </w:r>
            <w:r w:rsidRPr="00C96652">
              <w:rPr>
                <w:sz w:val="20"/>
                <w:szCs w:val="20"/>
              </w:rPr>
              <w:t>деятельности;</w:t>
            </w:r>
          </w:p>
          <w:p w:rsidR="00C96652" w:rsidRPr="00C96652" w:rsidRDefault="00C96652" w:rsidP="00C96652">
            <w:pPr>
              <w:ind w:firstLine="147"/>
              <w:rPr>
                <w:sz w:val="20"/>
                <w:szCs w:val="20"/>
              </w:rPr>
            </w:pPr>
            <w:r w:rsidRPr="00C96652">
              <w:rPr>
                <w:w w:val="95"/>
                <w:sz w:val="20"/>
                <w:szCs w:val="20"/>
              </w:rPr>
              <w:t>конструктивно разрешать конфликты посредством учёта ин</w:t>
            </w:r>
            <w:r w:rsidRPr="00C96652">
              <w:rPr>
                <w:sz w:val="20"/>
                <w:szCs w:val="20"/>
              </w:rPr>
              <w:t>тересов</w:t>
            </w:r>
            <w:r w:rsidRPr="00C96652">
              <w:rPr>
                <w:spacing w:val="5"/>
                <w:sz w:val="20"/>
                <w:szCs w:val="20"/>
              </w:rPr>
              <w:t xml:space="preserve"> </w:t>
            </w:r>
            <w:r w:rsidRPr="00C96652">
              <w:rPr>
                <w:sz w:val="20"/>
                <w:szCs w:val="20"/>
              </w:rPr>
              <w:t>сторон</w:t>
            </w:r>
            <w:r w:rsidRPr="00C96652">
              <w:rPr>
                <w:spacing w:val="5"/>
                <w:sz w:val="20"/>
                <w:szCs w:val="20"/>
              </w:rPr>
              <w:t xml:space="preserve"> </w:t>
            </w:r>
            <w:r w:rsidRPr="00C96652">
              <w:rPr>
                <w:sz w:val="20"/>
                <w:szCs w:val="20"/>
              </w:rPr>
              <w:t>и</w:t>
            </w:r>
            <w:r w:rsidRPr="00C96652">
              <w:rPr>
                <w:spacing w:val="5"/>
                <w:sz w:val="20"/>
                <w:szCs w:val="20"/>
              </w:rPr>
              <w:t xml:space="preserve"> </w:t>
            </w:r>
            <w:r w:rsidRPr="00C96652">
              <w:rPr>
                <w:sz w:val="20"/>
                <w:szCs w:val="20"/>
              </w:rPr>
              <w:t>сотрудничества.</w:t>
            </w:r>
          </w:p>
        </w:tc>
      </w:tr>
      <w:tr w:rsidR="00C96652" w:rsidRPr="00C96652" w:rsidTr="00B00FA9">
        <w:tc>
          <w:tcPr>
            <w:tcW w:w="1843" w:type="dxa"/>
            <w:vMerge/>
          </w:tcPr>
          <w:p w:rsidR="00C96652" w:rsidRPr="00C96652" w:rsidRDefault="00C96652" w:rsidP="00C96652">
            <w:pPr>
              <w:tabs>
                <w:tab w:val="left" w:pos="993"/>
              </w:tabs>
              <w:jc w:val="both"/>
              <w:rPr>
                <w:sz w:val="20"/>
                <w:szCs w:val="20"/>
              </w:rPr>
            </w:pPr>
          </w:p>
        </w:tc>
        <w:tc>
          <w:tcPr>
            <w:tcW w:w="1843" w:type="dxa"/>
          </w:tcPr>
          <w:p w:rsidR="00C96652" w:rsidRPr="00C96652" w:rsidRDefault="00C96652" w:rsidP="00C96652">
            <w:pPr>
              <w:tabs>
                <w:tab w:val="left" w:pos="993"/>
              </w:tabs>
              <w:jc w:val="both"/>
              <w:rPr>
                <w:sz w:val="20"/>
                <w:szCs w:val="20"/>
              </w:rPr>
            </w:pPr>
            <w:r w:rsidRPr="00C96652">
              <w:rPr>
                <w:sz w:val="20"/>
                <w:szCs w:val="20"/>
              </w:rPr>
              <w:t>Регулятивные</w:t>
            </w:r>
          </w:p>
        </w:tc>
        <w:tc>
          <w:tcPr>
            <w:tcW w:w="6379" w:type="dxa"/>
          </w:tcPr>
          <w:p w:rsidR="00C96652" w:rsidRPr="00C96652" w:rsidRDefault="00C96652" w:rsidP="00C96652">
            <w:pPr>
              <w:ind w:firstLine="147"/>
              <w:rPr>
                <w:sz w:val="20"/>
                <w:szCs w:val="20"/>
              </w:rPr>
            </w:pPr>
            <w:r w:rsidRPr="00C96652">
              <w:rPr>
                <w:sz w:val="20"/>
                <w:szCs w:val="20"/>
              </w:rPr>
              <w:t>оценивать влияние занятий физической подготовкой на состояние своего организма (снятие утомляемости, улучше</w:t>
            </w:r>
            <w:r w:rsidRPr="00C96652">
              <w:rPr>
                <w:w w:val="95"/>
                <w:sz w:val="20"/>
                <w:szCs w:val="20"/>
              </w:rPr>
              <w:t>ние настроения, уменьшение частоты простудных заболева</w:t>
            </w:r>
            <w:r w:rsidRPr="00C96652">
              <w:rPr>
                <w:sz w:val="20"/>
                <w:szCs w:val="20"/>
              </w:rPr>
              <w:t>ний);</w:t>
            </w:r>
          </w:p>
          <w:p w:rsidR="00C96652" w:rsidRPr="00C96652" w:rsidRDefault="00C96652" w:rsidP="00C96652">
            <w:pPr>
              <w:ind w:firstLine="147"/>
              <w:rPr>
                <w:sz w:val="20"/>
                <w:szCs w:val="20"/>
              </w:rPr>
            </w:pPr>
            <w:r w:rsidRPr="00C96652">
              <w:rPr>
                <w:sz w:val="20"/>
                <w:szCs w:val="20"/>
              </w:rPr>
              <w:t>контролировать</w:t>
            </w:r>
            <w:r w:rsidRPr="00C96652">
              <w:rPr>
                <w:spacing w:val="-11"/>
                <w:sz w:val="20"/>
                <w:szCs w:val="20"/>
              </w:rPr>
              <w:t xml:space="preserve"> </w:t>
            </w:r>
            <w:r w:rsidRPr="00C96652">
              <w:rPr>
                <w:sz w:val="20"/>
                <w:szCs w:val="20"/>
              </w:rPr>
              <w:t>состояние</w:t>
            </w:r>
            <w:r w:rsidRPr="00C96652">
              <w:rPr>
                <w:spacing w:val="-10"/>
                <w:sz w:val="20"/>
                <w:szCs w:val="20"/>
              </w:rPr>
              <w:t xml:space="preserve"> </w:t>
            </w:r>
            <w:r w:rsidRPr="00C96652">
              <w:rPr>
                <w:sz w:val="20"/>
                <w:szCs w:val="20"/>
              </w:rPr>
              <w:t>организма</w:t>
            </w:r>
            <w:r w:rsidRPr="00C96652">
              <w:rPr>
                <w:spacing w:val="-11"/>
                <w:sz w:val="20"/>
                <w:szCs w:val="20"/>
              </w:rPr>
              <w:t xml:space="preserve"> </w:t>
            </w:r>
            <w:r w:rsidRPr="00C96652">
              <w:rPr>
                <w:sz w:val="20"/>
                <w:szCs w:val="20"/>
              </w:rPr>
              <w:t>на</w:t>
            </w:r>
            <w:r w:rsidRPr="00C96652">
              <w:rPr>
                <w:spacing w:val="-10"/>
                <w:sz w:val="20"/>
                <w:szCs w:val="20"/>
              </w:rPr>
              <w:t xml:space="preserve"> </w:t>
            </w:r>
            <w:r w:rsidRPr="00C96652">
              <w:rPr>
                <w:sz w:val="20"/>
                <w:szCs w:val="20"/>
              </w:rPr>
              <w:t>уроках</w:t>
            </w:r>
            <w:r w:rsidRPr="00C96652">
              <w:rPr>
                <w:spacing w:val="-10"/>
                <w:sz w:val="20"/>
                <w:szCs w:val="20"/>
              </w:rPr>
              <w:t xml:space="preserve"> </w:t>
            </w:r>
            <w:r w:rsidRPr="00C96652">
              <w:rPr>
                <w:sz w:val="20"/>
                <w:szCs w:val="20"/>
              </w:rPr>
              <w:t>физической</w:t>
            </w:r>
            <w:r w:rsidRPr="00C96652">
              <w:rPr>
                <w:spacing w:val="-62"/>
                <w:sz w:val="20"/>
                <w:szCs w:val="20"/>
              </w:rPr>
              <w:t xml:space="preserve"> </w:t>
            </w:r>
            <w:r w:rsidRPr="00C96652">
              <w:rPr>
                <w:w w:val="95"/>
                <w:sz w:val="20"/>
                <w:szCs w:val="20"/>
              </w:rPr>
              <w:t>культуры и в самостоятельной повседневной физической де</w:t>
            </w:r>
            <w:r w:rsidRPr="00C96652">
              <w:rPr>
                <w:sz w:val="20"/>
                <w:szCs w:val="20"/>
              </w:rPr>
              <w:t>ятельности</w:t>
            </w:r>
            <w:r w:rsidRPr="00C96652">
              <w:rPr>
                <w:spacing w:val="-1"/>
                <w:sz w:val="20"/>
                <w:szCs w:val="20"/>
              </w:rPr>
              <w:t xml:space="preserve"> </w:t>
            </w:r>
            <w:r w:rsidRPr="00C96652">
              <w:rPr>
                <w:sz w:val="20"/>
                <w:szCs w:val="20"/>
              </w:rPr>
              <w:t>по</w:t>
            </w:r>
            <w:r w:rsidRPr="00C96652">
              <w:rPr>
                <w:spacing w:val="-1"/>
                <w:sz w:val="20"/>
                <w:szCs w:val="20"/>
              </w:rPr>
              <w:t xml:space="preserve"> </w:t>
            </w:r>
            <w:r w:rsidRPr="00C96652">
              <w:rPr>
                <w:sz w:val="20"/>
                <w:szCs w:val="20"/>
              </w:rPr>
              <w:t>показателям</w:t>
            </w:r>
            <w:r w:rsidRPr="00C96652">
              <w:rPr>
                <w:spacing w:val="-1"/>
                <w:sz w:val="20"/>
                <w:szCs w:val="20"/>
              </w:rPr>
              <w:t xml:space="preserve"> </w:t>
            </w:r>
            <w:r w:rsidRPr="00C96652">
              <w:rPr>
                <w:sz w:val="20"/>
                <w:szCs w:val="20"/>
              </w:rPr>
              <w:t>частоты пульса</w:t>
            </w:r>
            <w:r w:rsidRPr="00C96652">
              <w:rPr>
                <w:spacing w:val="-1"/>
                <w:sz w:val="20"/>
                <w:szCs w:val="20"/>
              </w:rPr>
              <w:t xml:space="preserve"> </w:t>
            </w:r>
            <w:r w:rsidRPr="00C96652">
              <w:rPr>
                <w:sz w:val="20"/>
                <w:szCs w:val="20"/>
              </w:rPr>
              <w:t>и</w:t>
            </w:r>
            <w:r w:rsidRPr="00C96652">
              <w:rPr>
                <w:spacing w:val="-1"/>
                <w:sz w:val="20"/>
                <w:szCs w:val="20"/>
              </w:rPr>
              <w:t xml:space="preserve"> </w:t>
            </w:r>
            <w:r w:rsidRPr="00C96652">
              <w:rPr>
                <w:sz w:val="20"/>
                <w:szCs w:val="20"/>
              </w:rPr>
              <w:t>самочувствия;</w:t>
            </w:r>
          </w:p>
          <w:p w:rsidR="00C96652" w:rsidRPr="00C96652" w:rsidRDefault="00C96652" w:rsidP="00C96652">
            <w:pPr>
              <w:ind w:firstLine="147"/>
              <w:rPr>
                <w:sz w:val="20"/>
                <w:szCs w:val="20"/>
              </w:rPr>
            </w:pPr>
            <w:r w:rsidRPr="00C96652">
              <w:rPr>
                <w:w w:val="95"/>
                <w:sz w:val="20"/>
                <w:szCs w:val="20"/>
              </w:rPr>
              <w:t>предусматривать возникновение возможных ситуаций, опас</w:t>
            </w:r>
            <w:r w:rsidRPr="00C96652">
              <w:rPr>
                <w:sz w:val="20"/>
                <w:szCs w:val="20"/>
              </w:rPr>
              <w:t>ных</w:t>
            </w:r>
            <w:r w:rsidRPr="00C96652">
              <w:rPr>
                <w:spacing w:val="8"/>
                <w:sz w:val="20"/>
                <w:szCs w:val="20"/>
              </w:rPr>
              <w:t xml:space="preserve"> </w:t>
            </w:r>
            <w:r w:rsidRPr="00C96652">
              <w:rPr>
                <w:sz w:val="20"/>
                <w:szCs w:val="20"/>
              </w:rPr>
              <w:t>для</w:t>
            </w:r>
            <w:r w:rsidRPr="00C96652">
              <w:rPr>
                <w:spacing w:val="8"/>
                <w:sz w:val="20"/>
                <w:szCs w:val="20"/>
              </w:rPr>
              <w:t xml:space="preserve"> </w:t>
            </w:r>
            <w:r w:rsidRPr="00C96652">
              <w:rPr>
                <w:sz w:val="20"/>
                <w:szCs w:val="20"/>
              </w:rPr>
              <w:t>здоровья</w:t>
            </w:r>
            <w:r w:rsidRPr="00C96652">
              <w:rPr>
                <w:spacing w:val="8"/>
                <w:sz w:val="20"/>
                <w:szCs w:val="20"/>
              </w:rPr>
              <w:t xml:space="preserve"> </w:t>
            </w:r>
            <w:r w:rsidRPr="00C96652">
              <w:rPr>
                <w:sz w:val="20"/>
                <w:szCs w:val="20"/>
              </w:rPr>
              <w:t>и</w:t>
            </w:r>
            <w:r w:rsidRPr="00C96652">
              <w:rPr>
                <w:spacing w:val="8"/>
                <w:sz w:val="20"/>
                <w:szCs w:val="20"/>
              </w:rPr>
              <w:t xml:space="preserve"> </w:t>
            </w:r>
            <w:r w:rsidRPr="00C96652">
              <w:rPr>
                <w:sz w:val="20"/>
                <w:szCs w:val="20"/>
              </w:rPr>
              <w:t>жизни;</w:t>
            </w:r>
          </w:p>
          <w:p w:rsidR="00C96652" w:rsidRPr="00C96652" w:rsidRDefault="00C96652" w:rsidP="00C96652">
            <w:pPr>
              <w:ind w:firstLine="147"/>
              <w:rPr>
                <w:sz w:val="20"/>
                <w:szCs w:val="20"/>
              </w:rPr>
            </w:pPr>
            <w:r w:rsidRPr="00C96652">
              <w:rPr>
                <w:sz w:val="20"/>
                <w:szCs w:val="20"/>
              </w:rPr>
              <w:t>проявлять</w:t>
            </w:r>
            <w:r w:rsidRPr="00C96652">
              <w:rPr>
                <w:spacing w:val="-5"/>
                <w:sz w:val="20"/>
                <w:szCs w:val="20"/>
              </w:rPr>
              <w:t xml:space="preserve"> </w:t>
            </w:r>
            <w:r w:rsidRPr="00C96652">
              <w:rPr>
                <w:sz w:val="20"/>
                <w:szCs w:val="20"/>
              </w:rPr>
              <w:t>волевую</w:t>
            </w:r>
            <w:r w:rsidRPr="00C96652">
              <w:rPr>
                <w:spacing w:val="-4"/>
                <w:sz w:val="20"/>
                <w:szCs w:val="20"/>
              </w:rPr>
              <w:t xml:space="preserve"> </w:t>
            </w:r>
            <w:r w:rsidRPr="00C96652">
              <w:rPr>
                <w:sz w:val="20"/>
                <w:szCs w:val="20"/>
              </w:rPr>
              <w:t>саморегуляцию</w:t>
            </w:r>
            <w:r w:rsidRPr="00C96652">
              <w:rPr>
                <w:spacing w:val="-5"/>
                <w:sz w:val="20"/>
                <w:szCs w:val="20"/>
              </w:rPr>
              <w:t xml:space="preserve"> </w:t>
            </w:r>
            <w:r w:rsidRPr="00C96652">
              <w:rPr>
                <w:sz w:val="20"/>
                <w:szCs w:val="20"/>
              </w:rPr>
              <w:t>при</w:t>
            </w:r>
            <w:r w:rsidRPr="00C96652">
              <w:rPr>
                <w:spacing w:val="-4"/>
                <w:sz w:val="20"/>
                <w:szCs w:val="20"/>
              </w:rPr>
              <w:t xml:space="preserve"> </w:t>
            </w:r>
            <w:r w:rsidRPr="00C96652">
              <w:rPr>
                <w:sz w:val="20"/>
                <w:szCs w:val="20"/>
              </w:rPr>
              <w:t>планировании</w:t>
            </w:r>
            <w:r w:rsidRPr="00C96652">
              <w:rPr>
                <w:spacing w:val="-5"/>
                <w:sz w:val="20"/>
                <w:szCs w:val="20"/>
              </w:rPr>
              <w:t xml:space="preserve"> </w:t>
            </w:r>
            <w:r w:rsidRPr="00C96652">
              <w:rPr>
                <w:sz w:val="20"/>
                <w:szCs w:val="20"/>
              </w:rPr>
              <w:t>и</w:t>
            </w:r>
            <w:r w:rsidRPr="00C96652">
              <w:rPr>
                <w:spacing w:val="-4"/>
                <w:sz w:val="20"/>
                <w:szCs w:val="20"/>
              </w:rPr>
              <w:t xml:space="preserve"> </w:t>
            </w:r>
            <w:r w:rsidRPr="00C96652">
              <w:rPr>
                <w:sz w:val="20"/>
                <w:szCs w:val="20"/>
              </w:rPr>
              <w:t>выполнении</w:t>
            </w:r>
            <w:r w:rsidRPr="00C96652">
              <w:rPr>
                <w:spacing w:val="-16"/>
                <w:sz w:val="20"/>
                <w:szCs w:val="20"/>
              </w:rPr>
              <w:t xml:space="preserve"> </w:t>
            </w:r>
            <w:r w:rsidRPr="00C96652">
              <w:rPr>
                <w:sz w:val="20"/>
                <w:szCs w:val="20"/>
              </w:rPr>
              <w:t>намеченных</w:t>
            </w:r>
            <w:r w:rsidRPr="00C96652">
              <w:rPr>
                <w:spacing w:val="-15"/>
                <w:sz w:val="20"/>
                <w:szCs w:val="20"/>
              </w:rPr>
              <w:t xml:space="preserve"> </w:t>
            </w:r>
            <w:r w:rsidRPr="00C96652">
              <w:rPr>
                <w:sz w:val="20"/>
                <w:szCs w:val="20"/>
              </w:rPr>
              <w:t>планов</w:t>
            </w:r>
            <w:r w:rsidRPr="00C96652">
              <w:rPr>
                <w:spacing w:val="-15"/>
                <w:sz w:val="20"/>
                <w:szCs w:val="20"/>
              </w:rPr>
              <w:t xml:space="preserve"> </w:t>
            </w:r>
            <w:r w:rsidRPr="00C96652">
              <w:rPr>
                <w:sz w:val="20"/>
                <w:szCs w:val="20"/>
              </w:rPr>
              <w:t>организации</w:t>
            </w:r>
            <w:r w:rsidRPr="00C96652">
              <w:rPr>
                <w:spacing w:val="-16"/>
                <w:sz w:val="20"/>
                <w:szCs w:val="20"/>
              </w:rPr>
              <w:t xml:space="preserve"> </w:t>
            </w:r>
            <w:r w:rsidRPr="00C96652">
              <w:rPr>
                <w:sz w:val="20"/>
                <w:szCs w:val="20"/>
              </w:rPr>
              <w:t>своей</w:t>
            </w:r>
            <w:r w:rsidRPr="00C96652">
              <w:rPr>
                <w:spacing w:val="-15"/>
                <w:sz w:val="20"/>
                <w:szCs w:val="20"/>
              </w:rPr>
              <w:t xml:space="preserve"> </w:t>
            </w:r>
            <w:r w:rsidRPr="00C96652">
              <w:rPr>
                <w:sz w:val="20"/>
                <w:szCs w:val="20"/>
              </w:rPr>
              <w:t>жизнедеятельности; проявлять стремление к успешной образовательной, в том числе физкультурно-спортивной, деятельности;</w:t>
            </w:r>
            <w:r w:rsidRPr="00C96652">
              <w:rPr>
                <w:spacing w:val="1"/>
                <w:sz w:val="20"/>
                <w:szCs w:val="20"/>
              </w:rPr>
              <w:t xml:space="preserve"> </w:t>
            </w:r>
            <w:r w:rsidRPr="00C96652">
              <w:rPr>
                <w:sz w:val="20"/>
                <w:szCs w:val="20"/>
              </w:rPr>
              <w:t>анализировать</w:t>
            </w:r>
            <w:r w:rsidRPr="00C96652">
              <w:rPr>
                <w:spacing w:val="6"/>
                <w:sz w:val="20"/>
                <w:szCs w:val="20"/>
              </w:rPr>
              <w:t xml:space="preserve"> </w:t>
            </w:r>
            <w:r w:rsidRPr="00C96652">
              <w:rPr>
                <w:sz w:val="20"/>
                <w:szCs w:val="20"/>
              </w:rPr>
              <w:t>свои</w:t>
            </w:r>
            <w:r w:rsidRPr="00C96652">
              <w:rPr>
                <w:spacing w:val="7"/>
                <w:sz w:val="20"/>
                <w:szCs w:val="20"/>
              </w:rPr>
              <w:t xml:space="preserve"> </w:t>
            </w:r>
            <w:r w:rsidRPr="00C96652">
              <w:rPr>
                <w:sz w:val="20"/>
                <w:szCs w:val="20"/>
              </w:rPr>
              <w:t>ошибки;</w:t>
            </w:r>
          </w:p>
          <w:p w:rsidR="00C96652" w:rsidRPr="00C96652" w:rsidRDefault="00C96652" w:rsidP="00C96652">
            <w:pPr>
              <w:ind w:firstLine="147"/>
              <w:rPr>
                <w:sz w:val="20"/>
                <w:szCs w:val="20"/>
              </w:rPr>
            </w:pPr>
            <w:r w:rsidRPr="00C96652">
              <w:rPr>
                <w:sz w:val="20"/>
                <w:szCs w:val="20"/>
              </w:rPr>
              <w:t>осуществлять информационную, познавательную и практическую деятельность с использованием различных средств</w:t>
            </w:r>
            <w:r w:rsidRPr="00C96652">
              <w:rPr>
                <w:spacing w:val="1"/>
                <w:sz w:val="20"/>
                <w:szCs w:val="20"/>
              </w:rPr>
              <w:t xml:space="preserve"> </w:t>
            </w:r>
            <w:r w:rsidRPr="00C96652">
              <w:rPr>
                <w:sz w:val="20"/>
                <w:szCs w:val="20"/>
              </w:rPr>
              <w:t>информации</w:t>
            </w:r>
            <w:r w:rsidRPr="00C96652">
              <w:rPr>
                <w:spacing w:val="6"/>
                <w:sz w:val="20"/>
                <w:szCs w:val="20"/>
              </w:rPr>
              <w:t xml:space="preserve"> </w:t>
            </w:r>
            <w:r w:rsidRPr="00C96652">
              <w:rPr>
                <w:sz w:val="20"/>
                <w:szCs w:val="20"/>
              </w:rPr>
              <w:t>и</w:t>
            </w:r>
            <w:r w:rsidRPr="00C96652">
              <w:rPr>
                <w:spacing w:val="7"/>
                <w:sz w:val="20"/>
                <w:szCs w:val="20"/>
              </w:rPr>
              <w:t xml:space="preserve"> </w:t>
            </w:r>
            <w:r w:rsidRPr="00C96652">
              <w:rPr>
                <w:sz w:val="20"/>
                <w:szCs w:val="20"/>
              </w:rPr>
              <w:t>коммуникации.</w:t>
            </w:r>
          </w:p>
        </w:tc>
      </w:tr>
    </w:tbl>
    <w:p w:rsidR="00C96652" w:rsidRPr="00C96652" w:rsidRDefault="00C96652" w:rsidP="00C96652">
      <w:pPr>
        <w:spacing w:line="276" w:lineRule="auto"/>
        <w:rPr>
          <w:rFonts w:asciiTheme="minorHAnsi" w:eastAsiaTheme="minorHAnsi" w:hAnsiTheme="minorHAnsi" w:cstheme="minorBidi"/>
          <w:lang w:eastAsia="en-US"/>
        </w:rPr>
      </w:pPr>
    </w:p>
    <w:p w:rsidR="00C96652" w:rsidRPr="00C96652" w:rsidRDefault="00C96652" w:rsidP="00087E6B">
      <w:pPr>
        <w:tabs>
          <w:tab w:val="left" w:pos="142"/>
        </w:tabs>
        <w:ind w:left="-567" w:right="-142" w:firstLine="567"/>
        <w:rPr>
          <w:rFonts w:eastAsiaTheme="minorHAnsi"/>
          <w:lang w:eastAsia="en-US"/>
        </w:rPr>
      </w:pPr>
      <w:r w:rsidRPr="00C96652">
        <w:rPr>
          <w:rFonts w:eastAsiaTheme="minorHAnsi"/>
          <w:b/>
          <w:lang w:eastAsia="en-US"/>
        </w:rPr>
        <w:t>Личностные результаты</w:t>
      </w:r>
      <w:r w:rsidRPr="00C96652">
        <w:rPr>
          <w:rFonts w:eastAsiaTheme="minorHAnsi"/>
          <w:lang w:eastAsia="en-US"/>
        </w:rPr>
        <w:t xml:space="preserve"> освоения программы НОО достигаются в единстве учебной и воспитательной деятельности МБОУ «СОШ № 150 г. Челябинска» в соответствии с </w:t>
      </w:r>
      <w:r w:rsidRPr="00C96652">
        <w:rPr>
          <w:rFonts w:eastAsiaTheme="minorHAnsi"/>
          <w:lang w:eastAsia="en-US"/>
        </w:rPr>
        <w:lastRenderedPageBreak/>
        <w:t>традиционными российскими социокультурными и духовно-нравственными ценностями, принятыми в обществе правилами и нормами поведения и способствуют процессам самопознания, самовоспитания и саморазвития, формирования внутренней позиции личности.</w:t>
      </w:r>
    </w:p>
    <w:p w:rsidR="00C96652" w:rsidRDefault="00C96652" w:rsidP="00087E6B">
      <w:pPr>
        <w:tabs>
          <w:tab w:val="left" w:pos="142"/>
        </w:tabs>
        <w:ind w:left="-567" w:right="-142" w:firstLine="567"/>
        <w:rPr>
          <w:rFonts w:eastAsiaTheme="minorHAnsi"/>
          <w:lang w:eastAsia="en-US"/>
        </w:rPr>
      </w:pPr>
      <w:r w:rsidRPr="00C96652">
        <w:rPr>
          <w:rFonts w:eastAsiaTheme="minorHAnsi"/>
          <w:lang w:eastAsia="en-US"/>
        </w:rPr>
        <w:t>Личностные результаты освоения программы НОО должны отражать готовность обучающихся руководствоваться ценностями и приобретение первоначального опыта деятельности на их основе.</w:t>
      </w:r>
    </w:p>
    <w:p w:rsidR="00A962BF" w:rsidRDefault="00A962BF" w:rsidP="00087E6B">
      <w:pPr>
        <w:tabs>
          <w:tab w:val="left" w:pos="142"/>
        </w:tabs>
        <w:ind w:left="-567" w:right="-142" w:firstLine="567"/>
        <w:rPr>
          <w:rFonts w:eastAsiaTheme="minorHAnsi"/>
          <w:lang w:eastAsia="en-US"/>
        </w:rPr>
      </w:pPr>
    </w:p>
    <w:p w:rsidR="00A962BF" w:rsidRPr="00A962BF" w:rsidRDefault="00A962BF" w:rsidP="00087E6B">
      <w:pPr>
        <w:tabs>
          <w:tab w:val="left" w:pos="142"/>
        </w:tabs>
        <w:ind w:left="-567" w:right="-142" w:firstLine="567"/>
        <w:jc w:val="center"/>
        <w:rPr>
          <w:rFonts w:eastAsiaTheme="minorHAnsi"/>
          <w:b/>
          <w:lang w:eastAsia="en-US"/>
        </w:rPr>
      </w:pPr>
      <w:r w:rsidRPr="00A962BF">
        <w:rPr>
          <w:rFonts w:eastAsiaTheme="minorHAnsi"/>
          <w:b/>
          <w:lang w:eastAsia="en-US"/>
        </w:rPr>
        <w:t>Особенности, основные направления и планируемые результаты учебно-исследовательской и проектной деятельности обучающихся</w:t>
      </w:r>
    </w:p>
    <w:p w:rsidR="00A962BF" w:rsidRPr="00A962BF" w:rsidRDefault="00A962BF" w:rsidP="00087E6B">
      <w:pPr>
        <w:tabs>
          <w:tab w:val="left" w:pos="142"/>
        </w:tabs>
        <w:ind w:left="-567" w:right="-142" w:firstLine="567"/>
        <w:jc w:val="center"/>
        <w:rPr>
          <w:rFonts w:eastAsiaTheme="minorHAnsi"/>
          <w:b/>
          <w:lang w:eastAsia="en-US"/>
        </w:rPr>
      </w:pPr>
      <w:r w:rsidRPr="00A962BF">
        <w:rPr>
          <w:rFonts w:eastAsiaTheme="minorHAnsi"/>
          <w:b/>
          <w:lang w:eastAsia="en-US"/>
        </w:rPr>
        <w:t>в рамках урочной и внеурочной деятельности</w:t>
      </w:r>
    </w:p>
    <w:p w:rsidR="00A962BF" w:rsidRPr="00A962BF" w:rsidRDefault="00A962BF" w:rsidP="00087E6B">
      <w:pPr>
        <w:tabs>
          <w:tab w:val="left" w:pos="142"/>
        </w:tabs>
        <w:ind w:left="-567" w:right="-142" w:firstLine="567"/>
        <w:jc w:val="both"/>
        <w:rPr>
          <w:rFonts w:eastAsiaTheme="minorHAnsi"/>
          <w:lang w:eastAsia="en-US"/>
        </w:rPr>
      </w:pPr>
      <w:r w:rsidRPr="00A962BF">
        <w:rPr>
          <w:rFonts w:eastAsiaTheme="minorHAnsi"/>
          <w:lang w:eastAsia="en-US"/>
        </w:rPr>
        <w:t>Учебно-исследовательская</w:t>
      </w:r>
      <w:r w:rsidRPr="00A962BF">
        <w:rPr>
          <w:rFonts w:eastAsiaTheme="minorHAnsi"/>
          <w:spacing w:val="-10"/>
          <w:lang w:eastAsia="en-US"/>
        </w:rPr>
        <w:t xml:space="preserve"> </w:t>
      </w:r>
      <w:r w:rsidRPr="00A962BF">
        <w:rPr>
          <w:rFonts w:eastAsiaTheme="minorHAnsi"/>
          <w:lang w:eastAsia="en-US"/>
        </w:rPr>
        <w:t>и</w:t>
      </w:r>
      <w:r w:rsidRPr="00A962BF">
        <w:rPr>
          <w:rFonts w:eastAsiaTheme="minorHAnsi"/>
          <w:spacing w:val="-10"/>
          <w:lang w:eastAsia="en-US"/>
        </w:rPr>
        <w:t xml:space="preserve"> </w:t>
      </w:r>
      <w:r w:rsidRPr="00A962BF">
        <w:rPr>
          <w:rFonts w:eastAsiaTheme="minorHAnsi"/>
          <w:lang w:eastAsia="en-US"/>
        </w:rPr>
        <w:t>проектная</w:t>
      </w:r>
      <w:r w:rsidRPr="00A962BF">
        <w:rPr>
          <w:rFonts w:eastAsiaTheme="minorHAnsi"/>
          <w:spacing w:val="-10"/>
          <w:lang w:eastAsia="en-US"/>
        </w:rPr>
        <w:t xml:space="preserve"> </w:t>
      </w:r>
      <w:r w:rsidRPr="00A962BF">
        <w:rPr>
          <w:rFonts w:eastAsiaTheme="minorHAnsi"/>
          <w:lang w:eastAsia="en-US"/>
        </w:rPr>
        <w:t>деятельности</w:t>
      </w:r>
      <w:r w:rsidRPr="00A962BF">
        <w:rPr>
          <w:rFonts w:eastAsiaTheme="minorHAnsi"/>
          <w:spacing w:val="-10"/>
          <w:lang w:eastAsia="en-US"/>
        </w:rPr>
        <w:t xml:space="preserve"> </w:t>
      </w:r>
      <w:r w:rsidRPr="00A962BF">
        <w:rPr>
          <w:rFonts w:eastAsiaTheme="minorHAnsi"/>
          <w:lang w:eastAsia="en-US"/>
        </w:rPr>
        <w:t>обучающихся</w:t>
      </w:r>
      <w:r w:rsidRPr="00A962BF">
        <w:rPr>
          <w:rFonts w:eastAsiaTheme="minorHAnsi"/>
          <w:spacing w:val="-10"/>
          <w:lang w:eastAsia="en-US"/>
        </w:rPr>
        <w:t xml:space="preserve"> </w:t>
      </w:r>
      <w:r w:rsidRPr="00A962BF">
        <w:rPr>
          <w:rFonts w:eastAsiaTheme="minorHAnsi"/>
          <w:lang w:eastAsia="en-US"/>
        </w:rPr>
        <w:t>направлена</w:t>
      </w:r>
      <w:r w:rsidRPr="00A962BF">
        <w:rPr>
          <w:rFonts w:eastAsiaTheme="minorHAnsi"/>
          <w:spacing w:val="-10"/>
          <w:lang w:eastAsia="en-US"/>
        </w:rPr>
        <w:t xml:space="preserve"> </w:t>
      </w:r>
      <w:r w:rsidRPr="00A962BF">
        <w:rPr>
          <w:rFonts w:eastAsiaTheme="minorHAnsi"/>
          <w:lang w:eastAsia="en-US"/>
        </w:rPr>
        <w:t>на развитие метапредметных умений.</w:t>
      </w:r>
    </w:p>
    <w:p w:rsidR="00A962BF" w:rsidRPr="00A962BF" w:rsidRDefault="00A962BF" w:rsidP="00087E6B">
      <w:pPr>
        <w:tabs>
          <w:tab w:val="left" w:pos="142"/>
        </w:tabs>
        <w:ind w:left="-567" w:right="-142" w:firstLine="567"/>
        <w:jc w:val="both"/>
        <w:rPr>
          <w:rFonts w:eastAsiaTheme="minorHAnsi"/>
          <w:lang w:eastAsia="en-US"/>
        </w:rPr>
      </w:pPr>
      <w:r w:rsidRPr="00A962BF">
        <w:rPr>
          <w:rFonts w:eastAsiaTheme="minorHAnsi"/>
          <w:lang w:eastAsia="en-US"/>
        </w:rPr>
        <w:t>Включение учебно-исследовательской и проектной деятельности в процесс обучения является</w:t>
      </w:r>
      <w:r w:rsidRPr="00A962BF">
        <w:rPr>
          <w:rFonts w:eastAsiaTheme="minorHAnsi"/>
          <w:spacing w:val="-5"/>
          <w:lang w:eastAsia="en-US"/>
        </w:rPr>
        <w:t xml:space="preserve"> </w:t>
      </w:r>
      <w:r w:rsidRPr="00A962BF">
        <w:rPr>
          <w:rFonts w:eastAsiaTheme="minorHAnsi"/>
          <w:lang w:eastAsia="en-US"/>
        </w:rPr>
        <w:t>важным</w:t>
      </w:r>
      <w:r w:rsidRPr="00A962BF">
        <w:rPr>
          <w:rFonts w:eastAsiaTheme="minorHAnsi"/>
          <w:spacing w:val="-5"/>
          <w:lang w:eastAsia="en-US"/>
        </w:rPr>
        <w:t xml:space="preserve"> </w:t>
      </w:r>
      <w:r w:rsidRPr="00A962BF">
        <w:rPr>
          <w:rFonts w:eastAsiaTheme="minorHAnsi"/>
          <w:lang w:eastAsia="en-US"/>
        </w:rPr>
        <w:t>инструментом</w:t>
      </w:r>
      <w:r w:rsidRPr="00A962BF">
        <w:rPr>
          <w:rFonts w:eastAsiaTheme="minorHAnsi"/>
          <w:spacing w:val="-5"/>
          <w:lang w:eastAsia="en-US"/>
        </w:rPr>
        <w:t xml:space="preserve"> </w:t>
      </w:r>
      <w:r w:rsidRPr="00A962BF">
        <w:rPr>
          <w:rFonts w:eastAsiaTheme="minorHAnsi"/>
          <w:lang w:eastAsia="en-US"/>
        </w:rPr>
        <w:t>развития</w:t>
      </w:r>
      <w:r w:rsidRPr="00A962BF">
        <w:rPr>
          <w:rFonts w:eastAsiaTheme="minorHAnsi"/>
          <w:spacing w:val="-5"/>
          <w:lang w:eastAsia="en-US"/>
        </w:rPr>
        <w:t xml:space="preserve"> </w:t>
      </w:r>
      <w:r w:rsidRPr="00A962BF">
        <w:rPr>
          <w:rFonts w:eastAsiaTheme="minorHAnsi"/>
          <w:lang w:eastAsia="en-US"/>
        </w:rPr>
        <w:t>познавательной</w:t>
      </w:r>
      <w:r w:rsidRPr="00A962BF">
        <w:rPr>
          <w:rFonts w:eastAsiaTheme="minorHAnsi"/>
          <w:spacing w:val="-5"/>
          <w:lang w:eastAsia="en-US"/>
        </w:rPr>
        <w:t xml:space="preserve"> </w:t>
      </w:r>
      <w:r w:rsidRPr="00A962BF">
        <w:rPr>
          <w:rFonts w:eastAsiaTheme="minorHAnsi"/>
          <w:lang w:eastAsia="en-US"/>
        </w:rPr>
        <w:t>сферы,</w:t>
      </w:r>
      <w:r w:rsidRPr="00A962BF">
        <w:rPr>
          <w:rFonts w:eastAsiaTheme="minorHAnsi"/>
          <w:spacing w:val="-5"/>
          <w:lang w:eastAsia="en-US"/>
        </w:rPr>
        <w:t xml:space="preserve"> </w:t>
      </w:r>
      <w:r w:rsidRPr="00A962BF">
        <w:rPr>
          <w:rFonts w:eastAsiaTheme="minorHAnsi"/>
          <w:lang w:eastAsia="en-US"/>
        </w:rPr>
        <w:t>приобретения</w:t>
      </w:r>
      <w:r w:rsidRPr="00A962BF">
        <w:rPr>
          <w:rFonts w:eastAsiaTheme="minorHAnsi"/>
          <w:spacing w:val="-5"/>
          <w:lang w:eastAsia="en-US"/>
        </w:rPr>
        <w:t xml:space="preserve"> </w:t>
      </w:r>
      <w:r w:rsidRPr="00A962BF">
        <w:rPr>
          <w:rFonts w:eastAsiaTheme="minorHAnsi"/>
          <w:lang w:eastAsia="en-US"/>
        </w:rPr>
        <w:t xml:space="preserve">социального опыта, возможностей саморазвития, повышение интереса к предмету изучения и процессу умственного труда, получения и самостоятельного открытия новых знаний у младшего школьника. Главная особенность развития учебно-исследовательской и проектной </w:t>
      </w:r>
      <w:r w:rsidRPr="00A962BF">
        <w:rPr>
          <w:rFonts w:eastAsiaTheme="minorHAnsi"/>
          <w:spacing w:val="-2"/>
          <w:lang w:eastAsia="en-US"/>
        </w:rPr>
        <w:t>деятельности</w:t>
      </w:r>
      <w:r w:rsidRPr="00A962BF">
        <w:rPr>
          <w:rFonts w:eastAsiaTheme="minorHAnsi"/>
          <w:lang w:eastAsia="en-US"/>
        </w:rPr>
        <w:tab/>
        <w:t>– возможность активизировать учебную работу детей, придав ей исследовательский, творческий характер и таким образом передать учащимся инициативу в своей познавательной деятельности. Учебно-исследовательская деятельность предполагает поиск</w:t>
      </w:r>
      <w:r w:rsidRPr="00A962BF">
        <w:rPr>
          <w:rFonts w:eastAsiaTheme="minorHAnsi"/>
          <w:spacing w:val="-5"/>
          <w:lang w:eastAsia="en-US"/>
        </w:rPr>
        <w:t xml:space="preserve"> </w:t>
      </w:r>
      <w:r w:rsidRPr="00A962BF">
        <w:rPr>
          <w:rFonts w:eastAsiaTheme="minorHAnsi"/>
          <w:lang w:eastAsia="en-US"/>
        </w:rPr>
        <w:t>новых</w:t>
      </w:r>
      <w:r w:rsidRPr="00A962BF">
        <w:rPr>
          <w:rFonts w:eastAsiaTheme="minorHAnsi"/>
          <w:spacing w:val="-5"/>
          <w:lang w:eastAsia="en-US"/>
        </w:rPr>
        <w:t xml:space="preserve"> </w:t>
      </w:r>
      <w:r w:rsidRPr="00A962BF">
        <w:rPr>
          <w:rFonts w:eastAsiaTheme="minorHAnsi"/>
          <w:lang w:eastAsia="en-US"/>
        </w:rPr>
        <w:t>знаний</w:t>
      </w:r>
      <w:r w:rsidRPr="00A962BF">
        <w:rPr>
          <w:rFonts w:eastAsiaTheme="minorHAnsi"/>
          <w:spacing w:val="-5"/>
          <w:lang w:eastAsia="en-US"/>
        </w:rPr>
        <w:t xml:space="preserve"> </w:t>
      </w:r>
      <w:r w:rsidRPr="00A962BF">
        <w:rPr>
          <w:rFonts w:eastAsiaTheme="minorHAnsi"/>
          <w:lang w:eastAsia="en-US"/>
        </w:rPr>
        <w:t>и</w:t>
      </w:r>
      <w:r w:rsidRPr="00A962BF">
        <w:rPr>
          <w:rFonts w:eastAsiaTheme="minorHAnsi"/>
          <w:spacing w:val="-5"/>
          <w:lang w:eastAsia="en-US"/>
        </w:rPr>
        <w:t xml:space="preserve"> </w:t>
      </w:r>
      <w:r w:rsidRPr="00A962BF">
        <w:rPr>
          <w:rFonts w:eastAsiaTheme="minorHAnsi"/>
          <w:lang w:eastAsia="en-US"/>
        </w:rPr>
        <w:t>направлена</w:t>
      </w:r>
      <w:r w:rsidRPr="00A962BF">
        <w:rPr>
          <w:rFonts w:eastAsiaTheme="minorHAnsi"/>
          <w:spacing w:val="-5"/>
          <w:lang w:eastAsia="en-US"/>
        </w:rPr>
        <w:t xml:space="preserve"> </w:t>
      </w:r>
      <w:r w:rsidRPr="00A962BF">
        <w:rPr>
          <w:rFonts w:eastAsiaTheme="minorHAnsi"/>
          <w:lang w:eastAsia="en-US"/>
        </w:rPr>
        <w:t>на</w:t>
      </w:r>
      <w:r w:rsidRPr="00A962BF">
        <w:rPr>
          <w:rFonts w:eastAsiaTheme="minorHAnsi"/>
          <w:spacing w:val="-5"/>
          <w:lang w:eastAsia="en-US"/>
        </w:rPr>
        <w:t xml:space="preserve"> </w:t>
      </w:r>
      <w:r w:rsidRPr="00A962BF">
        <w:rPr>
          <w:rFonts w:eastAsiaTheme="minorHAnsi"/>
          <w:lang w:eastAsia="en-US"/>
        </w:rPr>
        <w:t>развитие</w:t>
      </w:r>
      <w:r w:rsidRPr="00A962BF">
        <w:rPr>
          <w:rFonts w:eastAsiaTheme="minorHAnsi"/>
          <w:spacing w:val="-5"/>
          <w:lang w:eastAsia="en-US"/>
        </w:rPr>
        <w:t xml:space="preserve"> </w:t>
      </w:r>
      <w:r w:rsidRPr="00A962BF">
        <w:rPr>
          <w:rFonts w:eastAsiaTheme="minorHAnsi"/>
          <w:lang w:eastAsia="en-US"/>
        </w:rPr>
        <w:t>у</w:t>
      </w:r>
      <w:r w:rsidRPr="00A962BF">
        <w:rPr>
          <w:rFonts w:eastAsiaTheme="minorHAnsi"/>
          <w:spacing w:val="-5"/>
          <w:lang w:eastAsia="en-US"/>
        </w:rPr>
        <w:t xml:space="preserve"> </w:t>
      </w:r>
      <w:r w:rsidRPr="00A962BF">
        <w:rPr>
          <w:rFonts w:eastAsiaTheme="minorHAnsi"/>
          <w:lang w:eastAsia="en-US"/>
        </w:rPr>
        <w:t>ученика</w:t>
      </w:r>
      <w:r w:rsidRPr="00A962BF">
        <w:rPr>
          <w:rFonts w:eastAsiaTheme="minorHAnsi"/>
          <w:spacing w:val="-5"/>
          <w:lang w:eastAsia="en-US"/>
        </w:rPr>
        <w:t xml:space="preserve"> </w:t>
      </w:r>
      <w:r w:rsidRPr="00A962BF">
        <w:rPr>
          <w:rFonts w:eastAsiaTheme="minorHAnsi"/>
          <w:lang w:eastAsia="en-US"/>
        </w:rPr>
        <w:t>умений</w:t>
      </w:r>
      <w:r w:rsidRPr="00A962BF">
        <w:rPr>
          <w:rFonts w:eastAsiaTheme="minorHAnsi"/>
          <w:spacing w:val="-5"/>
          <w:lang w:eastAsia="en-US"/>
        </w:rPr>
        <w:t xml:space="preserve"> </w:t>
      </w:r>
      <w:r w:rsidRPr="00A962BF">
        <w:rPr>
          <w:rFonts w:eastAsiaTheme="minorHAnsi"/>
          <w:lang w:eastAsia="en-US"/>
        </w:rPr>
        <w:t>и</w:t>
      </w:r>
      <w:r w:rsidRPr="00A962BF">
        <w:rPr>
          <w:rFonts w:eastAsiaTheme="minorHAnsi"/>
          <w:spacing w:val="-5"/>
          <w:lang w:eastAsia="en-US"/>
        </w:rPr>
        <w:t xml:space="preserve"> </w:t>
      </w:r>
      <w:r w:rsidRPr="00A962BF">
        <w:rPr>
          <w:rFonts w:eastAsiaTheme="minorHAnsi"/>
          <w:lang w:eastAsia="en-US"/>
        </w:rPr>
        <w:t>навыков</w:t>
      </w:r>
      <w:r w:rsidRPr="00A962BF">
        <w:rPr>
          <w:rFonts w:eastAsiaTheme="minorHAnsi"/>
          <w:spacing w:val="-5"/>
          <w:lang w:eastAsia="en-US"/>
        </w:rPr>
        <w:t xml:space="preserve"> </w:t>
      </w:r>
      <w:r w:rsidRPr="00A962BF">
        <w:rPr>
          <w:rFonts w:eastAsiaTheme="minorHAnsi"/>
          <w:lang w:eastAsia="en-US"/>
        </w:rPr>
        <w:t>научного</w:t>
      </w:r>
      <w:r w:rsidRPr="00A962BF">
        <w:rPr>
          <w:rFonts w:eastAsiaTheme="minorHAnsi"/>
          <w:spacing w:val="-5"/>
          <w:lang w:eastAsia="en-US"/>
        </w:rPr>
        <w:t xml:space="preserve"> </w:t>
      </w:r>
      <w:r w:rsidRPr="00A962BF">
        <w:rPr>
          <w:rFonts w:eastAsiaTheme="minorHAnsi"/>
          <w:lang w:eastAsia="en-US"/>
        </w:rPr>
        <w:t>поиска. Проектная деятельность в большей степени связана с развитием умений и навыков планирования, моделирования и решения практических задач.</w:t>
      </w:r>
    </w:p>
    <w:p w:rsidR="00A962BF" w:rsidRPr="00A962BF" w:rsidRDefault="00A962BF" w:rsidP="00087E6B">
      <w:pPr>
        <w:tabs>
          <w:tab w:val="left" w:pos="142"/>
        </w:tabs>
        <w:ind w:left="-567" w:right="-142" w:firstLine="567"/>
        <w:jc w:val="both"/>
        <w:rPr>
          <w:rFonts w:eastAsiaTheme="minorHAnsi"/>
          <w:lang w:eastAsia="en-US"/>
        </w:rPr>
      </w:pPr>
      <w:r w:rsidRPr="00A962BF">
        <w:rPr>
          <w:rFonts w:eastAsiaTheme="minorHAnsi"/>
          <w:lang w:eastAsia="en-US"/>
        </w:rPr>
        <w:t>В ходе освоения учебно-исследовательской и проектной деятельности обучающийся начальной</w:t>
      </w:r>
      <w:r w:rsidRPr="00A962BF">
        <w:rPr>
          <w:rFonts w:eastAsiaTheme="minorHAnsi"/>
          <w:spacing w:val="-4"/>
          <w:lang w:eastAsia="en-US"/>
        </w:rPr>
        <w:t xml:space="preserve"> </w:t>
      </w:r>
      <w:r w:rsidRPr="00A962BF">
        <w:rPr>
          <w:rFonts w:eastAsiaTheme="minorHAnsi"/>
          <w:lang w:eastAsia="en-US"/>
        </w:rPr>
        <w:t>школы</w:t>
      </w:r>
      <w:r w:rsidRPr="00A962BF">
        <w:rPr>
          <w:rFonts w:eastAsiaTheme="minorHAnsi"/>
          <w:spacing w:val="-4"/>
          <w:lang w:eastAsia="en-US"/>
        </w:rPr>
        <w:t xml:space="preserve"> </w:t>
      </w:r>
      <w:r w:rsidRPr="00A962BF">
        <w:rPr>
          <w:rFonts w:eastAsiaTheme="minorHAnsi"/>
          <w:lang w:eastAsia="en-US"/>
        </w:rPr>
        <w:t>получает</w:t>
      </w:r>
      <w:r w:rsidRPr="00A962BF">
        <w:rPr>
          <w:rFonts w:eastAsiaTheme="minorHAnsi"/>
          <w:spacing w:val="-4"/>
          <w:lang w:eastAsia="en-US"/>
        </w:rPr>
        <w:t xml:space="preserve"> </w:t>
      </w:r>
      <w:r w:rsidRPr="00A962BF">
        <w:rPr>
          <w:rFonts w:eastAsiaTheme="minorHAnsi"/>
          <w:lang w:eastAsia="en-US"/>
        </w:rPr>
        <w:t>знания</w:t>
      </w:r>
      <w:r w:rsidRPr="00A962BF">
        <w:rPr>
          <w:rFonts w:eastAsiaTheme="minorHAnsi"/>
          <w:spacing w:val="-4"/>
          <w:lang w:eastAsia="en-US"/>
        </w:rPr>
        <w:t xml:space="preserve"> </w:t>
      </w:r>
      <w:r w:rsidRPr="00A962BF">
        <w:rPr>
          <w:rFonts w:eastAsiaTheme="minorHAnsi"/>
          <w:lang w:eastAsia="en-US"/>
        </w:rPr>
        <w:t>не</w:t>
      </w:r>
      <w:r w:rsidRPr="00A962BF">
        <w:rPr>
          <w:rFonts w:eastAsiaTheme="minorHAnsi"/>
          <w:spacing w:val="-4"/>
          <w:lang w:eastAsia="en-US"/>
        </w:rPr>
        <w:t xml:space="preserve"> </w:t>
      </w:r>
      <w:r w:rsidRPr="00A962BF">
        <w:rPr>
          <w:rFonts w:eastAsiaTheme="minorHAnsi"/>
          <w:lang w:eastAsia="en-US"/>
        </w:rPr>
        <w:t>в</w:t>
      </w:r>
      <w:r w:rsidRPr="00A962BF">
        <w:rPr>
          <w:rFonts w:eastAsiaTheme="minorHAnsi"/>
          <w:spacing w:val="-4"/>
          <w:lang w:eastAsia="en-US"/>
        </w:rPr>
        <w:t xml:space="preserve"> </w:t>
      </w:r>
      <w:r w:rsidRPr="00A962BF">
        <w:rPr>
          <w:rFonts w:eastAsiaTheme="minorHAnsi"/>
          <w:lang w:eastAsia="en-US"/>
        </w:rPr>
        <w:t>готовом</w:t>
      </w:r>
      <w:r w:rsidRPr="00A962BF">
        <w:rPr>
          <w:rFonts w:eastAsiaTheme="minorHAnsi"/>
          <w:spacing w:val="-4"/>
          <w:lang w:eastAsia="en-US"/>
        </w:rPr>
        <w:t xml:space="preserve"> </w:t>
      </w:r>
      <w:r w:rsidRPr="00A962BF">
        <w:rPr>
          <w:rFonts w:eastAsiaTheme="minorHAnsi"/>
          <w:lang w:eastAsia="en-US"/>
        </w:rPr>
        <w:t>виде,</w:t>
      </w:r>
      <w:r w:rsidRPr="00A962BF">
        <w:rPr>
          <w:rFonts w:eastAsiaTheme="minorHAnsi"/>
          <w:spacing w:val="-4"/>
          <w:lang w:eastAsia="en-US"/>
        </w:rPr>
        <w:t xml:space="preserve"> </w:t>
      </w:r>
      <w:r w:rsidRPr="00A962BF">
        <w:rPr>
          <w:rFonts w:eastAsiaTheme="minorHAnsi"/>
          <w:lang w:eastAsia="en-US"/>
        </w:rPr>
        <w:t>а</w:t>
      </w:r>
      <w:r w:rsidRPr="00A962BF">
        <w:rPr>
          <w:rFonts w:eastAsiaTheme="minorHAnsi"/>
          <w:spacing w:val="-4"/>
          <w:lang w:eastAsia="en-US"/>
        </w:rPr>
        <w:t xml:space="preserve"> </w:t>
      </w:r>
      <w:r w:rsidRPr="00A962BF">
        <w:rPr>
          <w:rFonts w:eastAsiaTheme="minorHAnsi"/>
          <w:lang w:eastAsia="en-US"/>
        </w:rPr>
        <w:t>добывает</w:t>
      </w:r>
      <w:r w:rsidRPr="00A962BF">
        <w:rPr>
          <w:rFonts w:eastAsiaTheme="minorHAnsi"/>
          <w:spacing w:val="-4"/>
          <w:lang w:eastAsia="en-US"/>
        </w:rPr>
        <w:t xml:space="preserve"> </w:t>
      </w:r>
      <w:r w:rsidRPr="00A962BF">
        <w:rPr>
          <w:rFonts w:eastAsiaTheme="minorHAnsi"/>
          <w:lang w:eastAsia="en-US"/>
        </w:rPr>
        <w:t>их</w:t>
      </w:r>
      <w:r w:rsidRPr="00A962BF">
        <w:rPr>
          <w:rFonts w:eastAsiaTheme="minorHAnsi"/>
          <w:spacing w:val="-4"/>
          <w:lang w:eastAsia="en-US"/>
        </w:rPr>
        <w:t xml:space="preserve"> </w:t>
      </w:r>
      <w:r w:rsidRPr="00A962BF">
        <w:rPr>
          <w:rFonts w:eastAsiaTheme="minorHAnsi"/>
          <w:lang w:eastAsia="en-US"/>
        </w:rPr>
        <w:t>сам</w:t>
      </w:r>
      <w:r w:rsidRPr="00A962BF">
        <w:rPr>
          <w:rFonts w:eastAsiaTheme="minorHAnsi"/>
          <w:spacing w:val="-4"/>
          <w:lang w:eastAsia="en-US"/>
        </w:rPr>
        <w:t xml:space="preserve"> </w:t>
      </w:r>
      <w:r w:rsidRPr="00A962BF">
        <w:rPr>
          <w:rFonts w:eastAsiaTheme="minorHAnsi"/>
          <w:lang w:eastAsia="en-US"/>
        </w:rPr>
        <w:t>и</w:t>
      </w:r>
      <w:r w:rsidRPr="00A962BF">
        <w:rPr>
          <w:rFonts w:eastAsiaTheme="minorHAnsi"/>
          <w:spacing w:val="-4"/>
          <w:lang w:eastAsia="en-US"/>
        </w:rPr>
        <w:t xml:space="preserve"> </w:t>
      </w:r>
      <w:r w:rsidRPr="00A962BF">
        <w:rPr>
          <w:rFonts w:eastAsiaTheme="minorHAnsi"/>
          <w:lang w:eastAsia="en-US"/>
        </w:rPr>
        <w:t>осознает</w:t>
      </w:r>
      <w:r w:rsidRPr="00A962BF">
        <w:rPr>
          <w:rFonts w:eastAsiaTheme="minorHAnsi"/>
          <w:spacing w:val="-4"/>
          <w:lang w:eastAsia="en-US"/>
        </w:rPr>
        <w:t xml:space="preserve"> </w:t>
      </w:r>
      <w:r w:rsidRPr="00A962BF">
        <w:rPr>
          <w:rFonts w:eastAsiaTheme="minorHAnsi"/>
          <w:lang w:eastAsia="en-US"/>
        </w:rPr>
        <w:t>при</w:t>
      </w:r>
      <w:r w:rsidRPr="00A962BF">
        <w:rPr>
          <w:rFonts w:eastAsiaTheme="minorHAnsi"/>
          <w:spacing w:val="-4"/>
          <w:lang w:eastAsia="en-US"/>
        </w:rPr>
        <w:t xml:space="preserve"> </w:t>
      </w:r>
      <w:r w:rsidRPr="00A962BF">
        <w:rPr>
          <w:rFonts w:eastAsiaTheme="minorHAnsi"/>
          <w:lang w:eastAsia="en-US"/>
        </w:rPr>
        <w:t>этом содержание и формы учебной деятельности. Обучающийся выступает в роли субъекта образовательной деятельности, поскольку получает возможность быть самостоятельным, активным</w:t>
      </w:r>
      <w:r w:rsidRPr="00A962BF">
        <w:rPr>
          <w:rFonts w:eastAsiaTheme="minorHAnsi"/>
          <w:spacing w:val="-7"/>
          <w:lang w:eastAsia="en-US"/>
        </w:rPr>
        <w:t xml:space="preserve"> </w:t>
      </w:r>
      <w:r w:rsidRPr="00A962BF">
        <w:rPr>
          <w:rFonts w:eastAsiaTheme="minorHAnsi"/>
          <w:lang w:eastAsia="en-US"/>
        </w:rPr>
        <w:t>творцом,</w:t>
      </w:r>
      <w:r w:rsidRPr="00A962BF">
        <w:rPr>
          <w:rFonts w:eastAsiaTheme="minorHAnsi"/>
          <w:spacing w:val="-7"/>
          <w:lang w:eastAsia="en-US"/>
        </w:rPr>
        <w:t xml:space="preserve"> </w:t>
      </w:r>
      <w:r w:rsidRPr="00A962BF">
        <w:rPr>
          <w:rFonts w:eastAsiaTheme="minorHAnsi"/>
          <w:lang w:eastAsia="en-US"/>
        </w:rPr>
        <w:t>который</w:t>
      </w:r>
      <w:r w:rsidRPr="00A962BF">
        <w:rPr>
          <w:rFonts w:eastAsiaTheme="minorHAnsi"/>
          <w:spacing w:val="-7"/>
          <w:lang w:eastAsia="en-US"/>
        </w:rPr>
        <w:t xml:space="preserve"> </w:t>
      </w:r>
      <w:r w:rsidRPr="00A962BF">
        <w:rPr>
          <w:rFonts w:eastAsiaTheme="minorHAnsi"/>
          <w:lang w:eastAsia="en-US"/>
        </w:rPr>
        <w:t>планирует</w:t>
      </w:r>
      <w:r w:rsidRPr="00A962BF">
        <w:rPr>
          <w:rFonts w:eastAsiaTheme="minorHAnsi"/>
          <w:spacing w:val="-7"/>
          <w:lang w:eastAsia="en-US"/>
        </w:rPr>
        <w:t xml:space="preserve"> </w:t>
      </w:r>
      <w:r w:rsidRPr="00A962BF">
        <w:rPr>
          <w:rFonts w:eastAsiaTheme="minorHAnsi"/>
          <w:lang w:eastAsia="en-US"/>
        </w:rPr>
        <w:t>свою</w:t>
      </w:r>
      <w:r w:rsidRPr="00A962BF">
        <w:rPr>
          <w:rFonts w:eastAsiaTheme="minorHAnsi"/>
          <w:spacing w:val="-7"/>
          <w:lang w:eastAsia="en-US"/>
        </w:rPr>
        <w:t xml:space="preserve"> </w:t>
      </w:r>
      <w:r w:rsidRPr="00A962BF">
        <w:rPr>
          <w:rFonts w:eastAsiaTheme="minorHAnsi"/>
          <w:lang w:eastAsia="en-US"/>
        </w:rPr>
        <w:t>деятельность,</w:t>
      </w:r>
      <w:r w:rsidRPr="00A962BF">
        <w:rPr>
          <w:rFonts w:eastAsiaTheme="minorHAnsi"/>
          <w:spacing w:val="-7"/>
          <w:lang w:eastAsia="en-US"/>
        </w:rPr>
        <w:t xml:space="preserve"> </w:t>
      </w:r>
      <w:r w:rsidRPr="00A962BF">
        <w:rPr>
          <w:rFonts w:eastAsiaTheme="minorHAnsi"/>
          <w:lang w:eastAsia="en-US"/>
        </w:rPr>
        <w:t>ставит</w:t>
      </w:r>
      <w:r w:rsidRPr="00A962BF">
        <w:rPr>
          <w:rFonts w:eastAsiaTheme="minorHAnsi"/>
          <w:spacing w:val="-7"/>
          <w:lang w:eastAsia="en-US"/>
        </w:rPr>
        <w:t xml:space="preserve"> </w:t>
      </w:r>
      <w:r w:rsidRPr="00A962BF">
        <w:rPr>
          <w:rFonts w:eastAsiaTheme="minorHAnsi"/>
          <w:lang w:eastAsia="en-US"/>
        </w:rPr>
        <w:t>задачи,</w:t>
      </w:r>
      <w:r w:rsidRPr="00A962BF">
        <w:rPr>
          <w:rFonts w:eastAsiaTheme="minorHAnsi"/>
          <w:spacing w:val="-7"/>
          <w:lang w:eastAsia="en-US"/>
        </w:rPr>
        <w:t xml:space="preserve"> </w:t>
      </w:r>
      <w:r w:rsidRPr="00A962BF">
        <w:rPr>
          <w:rFonts w:eastAsiaTheme="minorHAnsi"/>
          <w:lang w:eastAsia="en-US"/>
        </w:rPr>
        <w:t>ищет</w:t>
      </w:r>
      <w:r w:rsidRPr="00A962BF">
        <w:rPr>
          <w:rFonts w:eastAsiaTheme="minorHAnsi"/>
          <w:spacing w:val="-7"/>
          <w:lang w:eastAsia="en-US"/>
        </w:rPr>
        <w:t xml:space="preserve"> </w:t>
      </w:r>
      <w:r w:rsidRPr="00A962BF">
        <w:rPr>
          <w:rFonts w:eastAsiaTheme="minorHAnsi"/>
          <w:lang w:eastAsia="en-US"/>
        </w:rPr>
        <w:t>средства</w:t>
      </w:r>
      <w:r w:rsidRPr="00A962BF">
        <w:rPr>
          <w:rFonts w:eastAsiaTheme="minorHAnsi"/>
          <w:spacing w:val="-7"/>
          <w:lang w:eastAsia="en-US"/>
        </w:rPr>
        <w:t xml:space="preserve"> </w:t>
      </w:r>
      <w:r w:rsidRPr="00A962BF">
        <w:rPr>
          <w:rFonts w:eastAsiaTheme="minorHAnsi"/>
          <w:lang w:eastAsia="en-US"/>
        </w:rPr>
        <w:t>для решения поставленных задач.</w:t>
      </w:r>
    </w:p>
    <w:p w:rsidR="00A962BF" w:rsidRPr="00A962BF" w:rsidRDefault="00A962BF" w:rsidP="00087E6B">
      <w:pPr>
        <w:tabs>
          <w:tab w:val="left" w:pos="142"/>
        </w:tabs>
        <w:ind w:left="-567" w:right="-142" w:firstLine="567"/>
        <w:jc w:val="both"/>
        <w:rPr>
          <w:rFonts w:eastAsiaTheme="minorHAnsi"/>
          <w:lang w:eastAsia="en-US"/>
        </w:rPr>
      </w:pPr>
      <w:r w:rsidRPr="00A962BF">
        <w:rPr>
          <w:rFonts w:eastAsiaTheme="minorHAnsi"/>
          <w:lang w:eastAsia="en-US"/>
        </w:rPr>
        <w:t>Основными</w:t>
      </w:r>
      <w:r w:rsidRPr="00A962BF">
        <w:rPr>
          <w:rFonts w:eastAsiaTheme="minorHAnsi"/>
          <w:spacing w:val="-10"/>
          <w:lang w:eastAsia="en-US"/>
        </w:rPr>
        <w:t xml:space="preserve"> </w:t>
      </w:r>
      <w:r w:rsidRPr="00A962BF">
        <w:rPr>
          <w:rFonts w:eastAsiaTheme="minorHAnsi"/>
          <w:lang w:eastAsia="en-US"/>
        </w:rPr>
        <w:t>задачами</w:t>
      </w:r>
      <w:r w:rsidRPr="00A962BF">
        <w:rPr>
          <w:rFonts w:eastAsiaTheme="minorHAnsi"/>
          <w:spacing w:val="-10"/>
          <w:lang w:eastAsia="en-US"/>
        </w:rPr>
        <w:t xml:space="preserve"> </w:t>
      </w:r>
      <w:r w:rsidRPr="00A962BF">
        <w:rPr>
          <w:rFonts w:eastAsiaTheme="minorHAnsi"/>
          <w:lang w:eastAsia="en-US"/>
        </w:rPr>
        <w:t>в</w:t>
      </w:r>
      <w:r w:rsidRPr="00A962BF">
        <w:rPr>
          <w:rFonts w:eastAsiaTheme="minorHAnsi"/>
          <w:spacing w:val="-10"/>
          <w:lang w:eastAsia="en-US"/>
        </w:rPr>
        <w:t xml:space="preserve"> </w:t>
      </w:r>
      <w:r w:rsidRPr="00A962BF">
        <w:rPr>
          <w:rFonts w:eastAsiaTheme="minorHAnsi"/>
          <w:lang w:eastAsia="en-US"/>
        </w:rPr>
        <w:t>процессе</w:t>
      </w:r>
      <w:r w:rsidRPr="00A962BF">
        <w:rPr>
          <w:rFonts w:eastAsiaTheme="minorHAnsi"/>
          <w:spacing w:val="-10"/>
          <w:lang w:eastAsia="en-US"/>
        </w:rPr>
        <w:t xml:space="preserve"> </w:t>
      </w:r>
      <w:r w:rsidRPr="00A962BF">
        <w:rPr>
          <w:rFonts w:eastAsiaTheme="minorHAnsi"/>
          <w:lang w:eastAsia="en-US"/>
        </w:rPr>
        <w:t>учебно-исследовательского</w:t>
      </w:r>
      <w:r w:rsidRPr="00A962BF">
        <w:rPr>
          <w:rFonts w:eastAsiaTheme="minorHAnsi"/>
          <w:spacing w:val="-10"/>
          <w:lang w:eastAsia="en-US"/>
        </w:rPr>
        <w:t xml:space="preserve"> </w:t>
      </w:r>
      <w:r w:rsidRPr="00A962BF">
        <w:rPr>
          <w:rFonts w:eastAsiaTheme="minorHAnsi"/>
          <w:lang w:eastAsia="en-US"/>
        </w:rPr>
        <w:t>и</w:t>
      </w:r>
      <w:r w:rsidRPr="00A962BF">
        <w:rPr>
          <w:rFonts w:eastAsiaTheme="minorHAnsi"/>
          <w:spacing w:val="-10"/>
          <w:lang w:eastAsia="en-US"/>
        </w:rPr>
        <w:t xml:space="preserve"> </w:t>
      </w:r>
      <w:r w:rsidRPr="00A962BF">
        <w:rPr>
          <w:rFonts w:eastAsiaTheme="minorHAnsi"/>
          <w:lang w:eastAsia="en-US"/>
        </w:rPr>
        <w:t>проектного</w:t>
      </w:r>
      <w:r w:rsidRPr="00A962BF">
        <w:rPr>
          <w:rFonts w:eastAsiaTheme="minorHAnsi"/>
          <w:spacing w:val="-10"/>
          <w:lang w:eastAsia="en-US"/>
        </w:rPr>
        <w:t xml:space="preserve"> </w:t>
      </w:r>
      <w:r w:rsidRPr="00A962BF">
        <w:rPr>
          <w:rFonts w:eastAsiaTheme="minorHAnsi"/>
          <w:lang w:eastAsia="en-US"/>
        </w:rPr>
        <w:t xml:space="preserve">обучения является развитие у ученика определенного базиса знаний и развития умений: </w:t>
      </w:r>
    </w:p>
    <w:p w:rsidR="00A962BF" w:rsidRPr="00A962BF" w:rsidRDefault="00A962BF" w:rsidP="00087E6B">
      <w:pPr>
        <w:tabs>
          <w:tab w:val="left" w:pos="142"/>
        </w:tabs>
        <w:ind w:left="-567" w:right="-142" w:firstLine="567"/>
        <w:jc w:val="both"/>
        <w:rPr>
          <w:rFonts w:eastAsiaTheme="minorHAnsi"/>
          <w:lang w:eastAsia="en-US"/>
        </w:rPr>
      </w:pPr>
      <w:r w:rsidRPr="00A962BF">
        <w:rPr>
          <w:rFonts w:eastAsiaTheme="minorHAnsi"/>
          <w:lang w:eastAsia="en-US"/>
        </w:rPr>
        <w:t>- наблюдать, измерять, сравнивать, моделировать, генерировать гипотезы, экспериментировать,</w:t>
      </w:r>
    </w:p>
    <w:p w:rsidR="00A962BF" w:rsidRPr="00A962BF" w:rsidRDefault="00A962BF" w:rsidP="00087E6B">
      <w:pPr>
        <w:tabs>
          <w:tab w:val="left" w:pos="142"/>
        </w:tabs>
        <w:ind w:left="-567" w:right="-142" w:firstLine="567"/>
        <w:jc w:val="both"/>
        <w:rPr>
          <w:rFonts w:eastAsiaTheme="minorHAnsi"/>
          <w:lang w:eastAsia="en-US"/>
        </w:rPr>
      </w:pPr>
      <w:r w:rsidRPr="00A962BF">
        <w:rPr>
          <w:rFonts w:eastAsiaTheme="minorHAnsi"/>
          <w:lang w:eastAsia="en-US"/>
        </w:rPr>
        <w:t xml:space="preserve">- устанавливать причинно-следственные связи. </w:t>
      </w:r>
    </w:p>
    <w:p w:rsidR="00A962BF" w:rsidRPr="00A962BF" w:rsidRDefault="00A962BF" w:rsidP="00087E6B">
      <w:pPr>
        <w:tabs>
          <w:tab w:val="left" w:pos="142"/>
        </w:tabs>
        <w:ind w:left="-567" w:right="-142" w:firstLine="567"/>
        <w:jc w:val="both"/>
        <w:rPr>
          <w:rFonts w:eastAsiaTheme="minorHAnsi"/>
          <w:lang w:eastAsia="en-US"/>
        </w:rPr>
      </w:pPr>
      <w:r w:rsidRPr="00A962BF">
        <w:rPr>
          <w:rFonts w:eastAsiaTheme="minorHAnsi"/>
          <w:lang w:eastAsia="en-US"/>
        </w:rPr>
        <w:t>Данные умения обеспечивают необходимую знаниевую</w:t>
      </w:r>
      <w:r w:rsidRPr="00A962BF">
        <w:rPr>
          <w:rFonts w:eastAsiaTheme="minorHAnsi"/>
          <w:spacing w:val="-7"/>
          <w:lang w:eastAsia="en-US"/>
        </w:rPr>
        <w:t xml:space="preserve"> </w:t>
      </w:r>
      <w:r w:rsidRPr="00A962BF">
        <w:rPr>
          <w:rFonts w:eastAsiaTheme="minorHAnsi"/>
          <w:lang w:eastAsia="en-US"/>
        </w:rPr>
        <w:t>и</w:t>
      </w:r>
      <w:r w:rsidRPr="00A962BF">
        <w:rPr>
          <w:rFonts w:eastAsiaTheme="minorHAnsi"/>
          <w:spacing w:val="-7"/>
          <w:lang w:eastAsia="en-US"/>
        </w:rPr>
        <w:t xml:space="preserve"> </w:t>
      </w:r>
      <w:r w:rsidRPr="00A962BF">
        <w:rPr>
          <w:rFonts w:eastAsiaTheme="minorHAnsi"/>
          <w:lang w:eastAsia="en-US"/>
        </w:rPr>
        <w:t>процессуальную</w:t>
      </w:r>
      <w:r w:rsidRPr="00A962BF">
        <w:rPr>
          <w:rFonts w:eastAsiaTheme="minorHAnsi"/>
          <w:spacing w:val="-7"/>
          <w:lang w:eastAsia="en-US"/>
        </w:rPr>
        <w:t xml:space="preserve"> </w:t>
      </w:r>
      <w:r w:rsidRPr="00A962BF">
        <w:rPr>
          <w:rFonts w:eastAsiaTheme="minorHAnsi"/>
          <w:lang w:eastAsia="en-US"/>
        </w:rPr>
        <w:t>основу</w:t>
      </w:r>
      <w:r w:rsidRPr="00A962BF">
        <w:rPr>
          <w:rFonts w:eastAsiaTheme="minorHAnsi"/>
          <w:spacing w:val="-7"/>
          <w:lang w:eastAsia="en-US"/>
        </w:rPr>
        <w:t xml:space="preserve"> </w:t>
      </w:r>
      <w:r w:rsidRPr="00A962BF">
        <w:rPr>
          <w:rFonts w:eastAsiaTheme="minorHAnsi"/>
          <w:lang w:eastAsia="en-US"/>
        </w:rPr>
        <w:t>для</w:t>
      </w:r>
      <w:r w:rsidRPr="00A962BF">
        <w:rPr>
          <w:rFonts w:eastAsiaTheme="minorHAnsi"/>
          <w:spacing w:val="-7"/>
          <w:lang w:eastAsia="en-US"/>
        </w:rPr>
        <w:t xml:space="preserve"> </w:t>
      </w:r>
      <w:r w:rsidRPr="00A962BF">
        <w:rPr>
          <w:rFonts w:eastAsiaTheme="minorHAnsi"/>
          <w:lang w:eastAsia="en-US"/>
        </w:rPr>
        <w:t>проведения</w:t>
      </w:r>
      <w:r w:rsidRPr="00A962BF">
        <w:rPr>
          <w:rFonts w:eastAsiaTheme="minorHAnsi"/>
          <w:spacing w:val="-7"/>
          <w:lang w:eastAsia="en-US"/>
        </w:rPr>
        <w:t xml:space="preserve"> </w:t>
      </w:r>
      <w:r w:rsidRPr="00A962BF">
        <w:rPr>
          <w:rFonts w:eastAsiaTheme="minorHAnsi"/>
          <w:lang w:eastAsia="en-US"/>
        </w:rPr>
        <w:t>исследований</w:t>
      </w:r>
      <w:r w:rsidRPr="00A962BF">
        <w:rPr>
          <w:rFonts w:eastAsiaTheme="minorHAnsi"/>
          <w:spacing w:val="-7"/>
          <w:lang w:eastAsia="en-US"/>
        </w:rPr>
        <w:t xml:space="preserve"> </w:t>
      </w:r>
      <w:r w:rsidRPr="00A962BF">
        <w:rPr>
          <w:rFonts w:eastAsiaTheme="minorHAnsi"/>
          <w:lang w:eastAsia="en-US"/>
        </w:rPr>
        <w:t>и</w:t>
      </w:r>
      <w:r w:rsidRPr="00A962BF">
        <w:rPr>
          <w:rFonts w:eastAsiaTheme="minorHAnsi"/>
          <w:spacing w:val="-7"/>
          <w:lang w:eastAsia="en-US"/>
        </w:rPr>
        <w:t xml:space="preserve"> </w:t>
      </w:r>
      <w:r w:rsidRPr="00A962BF">
        <w:rPr>
          <w:rFonts w:eastAsiaTheme="minorHAnsi"/>
          <w:lang w:eastAsia="en-US"/>
        </w:rPr>
        <w:t>реализации</w:t>
      </w:r>
      <w:r w:rsidRPr="00A962BF">
        <w:rPr>
          <w:rFonts w:eastAsiaTheme="minorHAnsi"/>
          <w:spacing w:val="-7"/>
          <w:lang w:eastAsia="en-US"/>
        </w:rPr>
        <w:t xml:space="preserve"> </w:t>
      </w:r>
      <w:r w:rsidRPr="00A962BF">
        <w:rPr>
          <w:rFonts w:eastAsiaTheme="minorHAnsi"/>
          <w:lang w:eastAsia="en-US"/>
        </w:rPr>
        <w:t>проектов</w:t>
      </w:r>
      <w:r w:rsidRPr="00A962BF">
        <w:rPr>
          <w:rFonts w:eastAsiaTheme="minorHAnsi"/>
          <w:spacing w:val="-7"/>
          <w:lang w:eastAsia="en-US"/>
        </w:rPr>
        <w:t xml:space="preserve"> </w:t>
      </w:r>
      <w:r w:rsidRPr="00A962BF">
        <w:rPr>
          <w:rFonts w:eastAsiaTheme="minorHAnsi"/>
          <w:lang w:eastAsia="en-US"/>
        </w:rPr>
        <w:t>в урочной и внеурочной деятельности.</w:t>
      </w:r>
    </w:p>
    <w:p w:rsidR="00A962BF" w:rsidRPr="00A962BF" w:rsidRDefault="00A962BF" w:rsidP="00087E6B">
      <w:pPr>
        <w:tabs>
          <w:tab w:val="left" w:pos="142"/>
        </w:tabs>
        <w:ind w:left="-567" w:right="-142" w:firstLine="567"/>
        <w:jc w:val="both"/>
        <w:rPr>
          <w:rFonts w:eastAsiaTheme="minorHAnsi"/>
          <w:lang w:eastAsia="en-US"/>
        </w:rPr>
      </w:pPr>
      <w:r w:rsidRPr="00A962BF">
        <w:rPr>
          <w:rFonts w:eastAsiaTheme="minorHAnsi"/>
          <w:lang w:eastAsia="en-US"/>
        </w:rPr>
        <w:t>Развитие умений младших школьников проводится с учетом использования вербальных, знаково-символических,</w:t>
      </w:r>
      <w:r w:rsidRPr="00A962BF">
        <w:rPr>
          <w:rFonts w:eastAsiaTheme="minorHAnsi"/>
          <w:spacing w:val="-9"/>
          <w:lang w:eastAsia="en-US"/>
        </w:rPr>
        <w:t xml:space="preserve"> </w:t>
      </w:r>
      <w:r w:rsidRPr="00A962BF">
        <w:rPr>
          <w:rFonts w:eastAsiaTheme="minorHAnsi"/>
          <w:lang w:eastAsia="en-US"/>
        </w:rPr>
        <w:t>наглядных</w:t>
      </w:r>
      <w:r w:rsidRPr="00A962BF">
        <w:rPr>
          <w:rFonts w:eastAsiaTheme="minorHAnsi"/>
          <w:spacing w:val="-9"/>
          <w:lang w:eastAsia="en-US"/>
        </w:rPr>
        <w:t xml:space="preserve"> </w:t>
      </w:r>
      <w:r w:rsidRPr="00A962BF">
        <w:rPr>
          <w:rFonts w:eastAsiaTheme="minorHAnsi"/>
          <w:lang w:eastAsia="en-US"/>
        </w:rPr>
        <w:t>средств</w:t>
      </w:r>
      <w:r w:rsidRPr="00A962BF">
        <w:rPr>
          <w:rFonts w:eastAsiaTheme="minorHAnsi"/>
          <w:spacing w:val="-9"/>
          <w:lang w:eastAsia="en-US"/>
        </w:rPr>
        <w:t xml:space="preserve"> </w:t>
      </w:r>
      <w:r w:rsidRPr="00A962BF">
        <w:rPr>
          <w:rFonts w:eastAsiaTheme="minorHAnsi"/>
          <w:lang w:eastAsia="en-US"/>
        </w:rPr>
        <w:t>и</w:t>
      </w:r>
      <w:r w:rsidRPr="00A962BF">
        <w:rPr>
          <w:rFonts w:eastAsiaTheme="minorHAnsi"/>
          <w:spacing w:val="-9"/>
          <w:lang w:eastAsia="en-US"/>
        </w:rPr>
        <w:t xml:space="preserve"> </w:t>
      </w:r>
      <w:r w:rsidRPr="00A962BF">
        <w:rPr>
          <w:rFonts w:eastAsiaTheme="minorHAnsi"/>
          <w:lang w:eastAsia="en-US"/>
        </w:rPr>
        <w:t>приспособлений</w:t>
      </w:r>
      <w:r w:rsidRPr="00A962BF">
        <w:rPr>
          <w:rFonts w:eastAsiaTheme="minorHAnsi"/>
          <w:spacing w:val="-9"/>
          <w:lang w:eastAsia="en-US"/>
        </w:rPr>
        <w:t xml:space="preserve"> </w:t>
      </w:r>
      <w:r w:rsidRPr="00A962BF">
        <w:rPr>
          <w:rFonts w:eastAsiaTheme="minorHAnsi"/>
          <w:lang w:eastAsia="en-US"/>
        </w:rPr>
        <w:t>для</w:t>
      </w:r>
      <w:r w:rsidRPr="00A962BF">
        <w:rPr>
          <w:rFonts w:eastAsiaTheme="minorHAnsi"/>
          <w:spacing w:val="-9"/>
          <w:lang w:eastAsia="en-US"/>
        </w:rPr>
        <w:t xml:space="preserve"> </w:t>
      </w:r>
      <w:r w:rsidRPr="00A962BF">
        <w:rPr>
          <w:rFonts w:eastAsiaTheme="minorHAnsi"/>
          <w:lang w:eastAsia="en-US"/>
        </w:rPr>
        <w:t>создания</w:t>
      </w:r>
      <w:r w:rsidRPr="00A962BF">
        <w:rPr>
          <w:rFonts w:eastAsiaTheme="minorHAnsi"/>
          <w:spacing w:val="-9"/>
          <w:lang w:eastAsia="en-US"/>
        </w:rPr>
        <w:t xml:space="preserve"> </w:t>
      </w:r>
      <w:r w:rsidRPr="00A962BF">
        <w:rPr>
          <w:rFonts w:eastAsiaTheme="minorHAnsi"/>
          <w:lang w:eastAsia="en-US"/>
        </w:rPr>
        <w:t>моделей</w:t>
      </w:r>
      <w:r w:rsidRPr="00A962BF">
        <w:rPr>
          <w:rFonts w:eastAsiaTheme="minorHAnsi"/>
          <w:spacing w:val="-9"/>
          <w:lang w:eastAsia="en-US"/>
        </w:rPr>
        <w:t xml:space="preserve"> </w:t>
      </w:r>
      <w:r w:rsidRPr="00A962BF">
        <w:rPr>
          <w:rFonts w:eastAsiaTheme="minorHAnsi"/>
          <w:lang w:eastAsia="en-US"/>
        </w:rPr>
        <w:t>изучаемых объектов и процессов, схем, алгоритмов и эвристических средств решения учебных и практических задач, а также особенностей математического, технического моделирования, в том числе возможностей компьютера.</w:t>
      </w:r>
    </w:p>
    <w:p w:rsidR="00A962BF" w:rsidRPr="00A962BF" w:rsidRDefault="00A962BF" w:rsidP="00087E6B">
      <w:pPr>
        <w:tabs>
          <w:tab w:val="left" w:pos="142"/>
        </w:tabs>
        <w:ind w:left="-567" w:right="-142" w:firstLine="567"/>
        <w:jc w:val="both"/>
        <w:rPr>
          <w:rFonts w:eastAsiaTheme="minorHAnsi"/>
          <w:lang w:eastAsia="en-US"/>
        </w:rPr>
      </w:pPr>
      <w:r w:rsidRPr="00A962BF">
        <w:rPr>
          <w:rFonts w:eastAsiaTheme="minorHAnsi"/>
          <w:lang w:eastAsia="en-US"/>
        </w:rPr>
        <w:t>Исследовательская и проектная деятельность может проходить как в индивидуальной, так и в групповой форме, что помогает учителю простроить индивидуальный подход к развитию</w:t>
      </w:r>
      <w:r w:rsidRPr="00A962BF">
        <w:rPr>
          <w:rFonts w:eastAsiaTheme="minorHAnsi"/>
          <w:spacing w:val="-8"/>
          <w:lang w:eastAsia="en-US"/>
        </w:rPr>
        <w:t xml:space="preserve"> </w:t>
      </w:r>
      <w:r w:rsidRPr="00A962BF">
        <w:rPr>
          <w:rFonts w:eastAsiaTheme="minorHAnsi"/>
          <w:lang w:eastAsia="en-US"/>
        </w:rPr>
        <w:t>ребенка.</w:t>
      </w:r>
      <w:r w:rsidRPr="00A962BF">
        <w:rPr>
          <w:rFonts w:eastAsiaTheme="minorHAnsi"/>
          <w:spacing w:val="-8"/>
          <w:lang w:eastAsia="en-US"/>
        </w:rPr>
        <w:t xml:space="preserve"> </w:t>
      </w:r>
      <w:r w:rsidRPr="00A962BF">
        <w:rPr>
          <w:rFonts w:eastAsiaTheme="minorHAnsi"/>
          <w:lang w:eastAsia="en-US"/>
        </w:rPr>
        <w:t>Границы</w:t>
      </w:r>
      <w:r w:rsidRPr="00A962BF">
        <w:rPr>
          <w:rFonts w:eastAsiaTheme="minorHAnsi"/>
          <w:spacing w:val="-8"/>
          <w:lang w:eastAsia="en-US"/>
        </w:rPr>
        <w:t xml:space="preserve"> </w:t>
      </w:r>
      <w:r w:rsidRPr="00A962BF">
        <w:rPr>
          <w:rFonts w:eastAsiaTheme="minorHAnsi"/>
          <w:lang w:eastAsia="en-US"/>
        </w:rPr>
        <w:t>исследовательского</w:t>
      </w:r>
      <w:r w:rsidRPr="00A962BF">
        <w:rPr>
          <w:rFonts w:eastAsiaTheme="minorHAnsi"/>
          <w:spacing w:val="-8"/>
          <w:lang w:eastAsia="en-US"/>
        </w:rPr>
        <w:t xml:space="preserve"> </w:t>
      </w:r>
      <w:r w:rsidRPr="00A962BF">
        <w:rPr>
          <w:rFonts w:eastAsiaTheme="minorHAnsi"/>
          <w:lang w:eastAsia="en-US"/>
        </w:rPr>
        <w:t>и</w:t>
      </w:r>
      <w:r w:rsidRPr="00A962BF">
        <w:rPr>
          <w:rFonts w:eastAsiaTheme="minorHAnsi"/>
          <w:spacing w:val="-8"/>
          <w:lang w:eastAsia="en-US"/>
        </w:rPr>
        <w:t xml:space="preserve"> </w:t>
      </w:r>
      <w:r w:rsidRPr="00A962BF">
        <w:rPr>
          <w:rFonts w:eastAsiaTheme="minorHAnsi"/>
          <w:lang w:eastAsia="en-US"/>
        </w:rPr>
        <w:t>проектного</w:t>
      </w:r>
      <w:r w:rsidRPr="00A962BF">
        <w:rPr>
          <w:rFonts w:eastAsiaTheme="minorHAnsi"/>
          <w:spacing w:val="-8"/>
          <w:lang w:eastAsia="en-US"/>
        </w:rPr>
        <w:t xml:space="preserve"> </w:t>
      </w:r>
      <w:r w:rsidRPr="00A962BF">
        <w:rPr>
          <w:rFonts w:eastAsiaTheme="minorHAnsi"/>
          <w:lang w:eastAsia="en-US"/>
        </w:rPr>
        <w:t>обучения</w:t>
      </w:r>
      <w:r w:rsidRPr="00A962BF">
        <w:rPr>
          <w:rFonts w:eastAsiaTheme="minorHAnsi"/>
          <w:spacing w:val="-8"/>
          <w:lang w:eastAsia="en-US"/>
        </w:rPr>
        <w:t xml:space="preserve"> </w:t>
      </w:r>
      <w:r w:rsidRPr="00A962BF">
        <w:rPr>
          <w:rFonts w:eastAsiaTheme="minorHAnsi"/>
          <w:lang w:eastAsia="en-US"/>
        </w:rPr>
        <w:t>младших</w:t>
      </w:r>
      <w:r w:rsidRPr="00A962BF">
        <w:rPr>
          <w:rFonts w:eastAsiaTheme="minorHAnsi"/>
          <w:spacing w:val="-8"/>
          <w:lang w:eastAsia="en-US"/>
        </w:rPr>
        <w:t xml:space="preserve"> </w:t>
      </w:r>
      <w:r w:rsidRPr="00A962BF">
        <w:rPr>
          <w:rFonts w:eastAsiaTheme="minorHAnsi"/>
          <w:lang w:eastAsia="en-US"/>
        </w:rPr>
        <w:t>школьников определяются</w:t>
      </w:r>
      <w:r w:rsidRPr="00A962BF">
        <w:rPr>
          <w:rFonts w:eastAsiaTheme="minorHAnsi"/>
          <w:spacing w:val="-7"/>
          <w:lang w:eastAsia="en-US"/>
        </w:rPr>
        <w:t xml:space="preserve"> </w:t>
      </w:r>
      <w:r w:rsidRPr="00A962BF">
        <w:rPr>
          <w:rFonts w:eastAsiaTheme="minorHAnsi"/>
          <w:lang w:eastAsia="en-US"/>
        </w:rPr>
        <w:t>целевыми</w:t>
      </w:r>
      <w:r w:rsidRPr="00A962BF">
        <w:rPr>
          <w:rFonts w:eastAsiaTheme="minorHAnsi"/>
          <w:spacing w:val="-7"/>
          <w:lang w:eastAsia="en-US"/>
        </w:rPr>
        <w:t xml:space="preserve"> </w:t>
      </w:r>
      <w:r w:rsidRPr="00A962BF">
        <w:rPr>
          <w:rFonts w:eastAsiaTheme="minorHAnsi"/>
          <w:lang w:eastAsia="en-US"/>
        </w:rPr>
        <w:t>установками,</w:t>
      </w:r>
      <w:r w:rsidRPr="00A962BF">
        <w:rPr>
          <w:rFonts w:eastAsiaTheme="minorHAnsi"/>
          <w:spacing w:val="-7"/>
          <w:lang w:eastAsia="en-US"/>
        </w:rPr>
        <w:t xml:space="preserve"> </w:t>
      </w:r>
      <w:r w:rsidRPr="00A962BF">
        <w:rPr>
          <w:rFonts w:eastAsiaTheme="minorHAnsi"/>
          <w:lang w:eastAsia="en-US"/>
        </w:rPr>
        <w:t>на</w:t>
      </w:r>
      <w:r w:rsidRPr="00A962BF">
        <w:rPr>
          <w:rFonts w:eastAsiaTheme="minorHAnsi"/>
          <w:spacing w:val="-7"/>
          <w:lang w:eastAsia="en-US"/>
        </w:rPr>
        <w:t xml:space="preserve"> </w:t>
      </w:r>
      <w:r w:rsidRPr="00A962BF">
        <w:rPr>
          <w:rFonts w:eastAsiaTheme="minorHAnsi"/>
          <w:lang w:eastAsia="en-US"/>
        </w:rPr>
        <w:t>которые</w:t>
      </w:r>
      <w:r w:rsidRPr="00A962BF">
        <w:rPr>
          <w:rFonts w:eastAsiaTheme="minorHAnsi"/>
          <w:spacing w:val="-7"/>
          <w:lang w:eastAsia="en-US"/>
        </w:rPr>
        <w:t xml:space="preserve"> </w:t>
      </w:r>
      <w:r w:rsidRPr="00A962BF">
        <w:rPr>
          <w:rFonts w:eastAsiaTheme="minorHAnsi"/>
          <w:lang w:eastAsia="en-US"/>
        </w:rPr>
        <w:t>ориентирован</w:t>
      </w:r>
      <w:r w:rsidRPr="00A962BF">
        <w:rPr>
          <w:rFonts w:eastAsiaTheme="minorHAnsi"/>
          <w:spacing w:val="-7"/>
          <w:lang w:eastAsia="en-US"/>
        </w:rPr>
        <w:t xml:space="preserve"> </w:t>
      </w:r>
      <w:r w:rsidRPr="00A962BF">
        <w:rPr>
          <w:rFonts w:eastAsiaTheme="minorHAnsi"/>
          <w:lang w:eastAsia="en-US"/>
        </w:rPr>
        <w:t>учитель,</w:t>
      </w:r>
      <w:r w:rsidRPr="00A962BF">
        <w:rPr>
          <w:rFonts w:eastAsiaTheme="minorHAnsi"/>
          <w:spacing w:val="-7"/>
          <w:lang w:eastAsia="en-US"/>
        </w:rPr>
        <w:t xml:space="preserve"> </w:t>
      </w:r>
      <w:r w:rsidRPr="00A962BF">
        <w:rPr>
          <w:rFonts w:eastAsiaTheme="minorHAnsi"/>
          <w:lang w:eastAsia="en-US"/>
        </w:rPr>
        <w:t>а</w:t>
      </w:r>
      <w:r w:rsidRPr="00A962BF">
        <w:rPr>
          <w:rFonts w:eastAsiaTheme="minorHAnsi"/>
          <w:spacing w:val="-7"/>
          <w:lang w:eastAsia="en-US"/>
        </w:rPr>
        <w:t xml:space="preserve"> </w:t>
      </w:r>
      <w:r w:rsidRPr="00A962BF">
        <w:rPr>
          <w:rFonts w:eastAsiaTheme="minorHAnsi"/>
          <w:lang w:eastAsia="en-US"/>
        </w:rPr>
        <w:t>также</w:t>
      </w:r>
      <w:r w:rsidRPr="00A962BF">
        <w:rPr>
          <w:rFonts w:eastAsiaTheme="minorHAnsi"/>
          <w:spacing w:val="-7"/>
          <w:lang w:eastAsia="en-US"/>
        </w:rPr>
        <w:t xml:space="preserve"> </w:t>
      </w:r>
      <w:r w:rsidRPr="00A962BF">
        <w:rPr>
          <w:rFonts w:eastAsiaTheme="minorHAnsi"/>
          <w:lang w:eastAsia="en-US"/>
        </w:rPr>
        <w:t>локальными задачами, стоящими на конкретном уроке.</w:t>
      </w:r>
    </w:p>
    <w:p w:rsidR="00A962BF" w:rsidRPr="00A962BF" w:rsidRDefault="00A962BF" w:rsidP="00087E6B">
      <w:pPr>
        <w:tabs>
          <w:tab w:val="left" w:pos="142"/>
        </w:tabs>
        <w:ind w:left="-567" w:right="-142" w:firstLine="567"/>
        <w:jc w:val="both"/>
        <w:rPr>
          <w:rFonts w:eastAsiaTheme="minorHAnsi"/>
          <w:lang w:eastAsia="en-US"/>
        </w:rPr>
      </w:pPr>
      <w:r w:rsidRPr="00A962BF">
        <w:rPr>
          <w:rFonts w:eastAsiaTheme="minorHAnsi"/>
          <w:lang w:eastAsia="en-US"/>
        </w:rPr>
        <w:t>В рамках внеурочной деятельности исследовательская и проектная деятельность направлены</w:t>
      </w:r>
      <w:r w:rsidRPr="00A962BF">
        <w:rPr>
          <w:rFonts w:eastAsiaTheme="minorHAnsi"/>
          <w:spacing w:val="-8"/>
          <w:lang w:eastAsia="en-US"/>
        </w:rPr>
        <w:t xml:space="preserve"> </w:t>
      </w:r>
      <w:r w:rsidRPr="00A962BF">
        <w:rPr>
          <w:rFonts w:eastAsiaTheme="minorHAnsi"/>
          <w:lang w:eastAsia="en-US"/>
        </w:rPr>
        <w:t>на</w:t>
      </w:r>
      <w:r w:rsidRPr="00A962BF">
        <w:rPr>
          <w:rFonts w:eastAsiaTheme="minorHAnsi"/>
          <w:spacing w:val="-8"/>
          <w:lang w:eastAsia="en-US"/>
        </w:rPr>
        <w:t xml:space="preserve"> </w:t>
      </w:r>
      <w:r w:rsidRPr="00A962BF">
        <w:rPr>
          <w:rFonts w:eastAsiaTheme="minorHAnsi"/>
          <w:lang w:eastAsia="en-US"/>
        </w:rPr>
        <w:t>обогащение</w:t>
      </w:r>
      <w:r w:rsidRPr="00A962BF">
        <w:rPr>
          <w:rFonts w:eastAsiaTheme="minorHAnsi"/>
          <w:spacing w:val="-8"/>
          <w:lang w:eastAsia="en-US"/>
        </w:rPr>
        <w:t xml:space="preserve"> </w:t>
      </w:r>
      <w:r w:rsidRPr="00A962BF">
        <w:rPr>
          <w:rFonts w:eastAsiaTheme="minorHAnsi"/>
          <w:lang w:eastAsia="en-US"/>
        </w:rPr>
        <w:t>содержания</w:t>
      </w:r>
      <w:r w:rsidRPr="00A962BF">
        <w:rPr>
          <w:rFonts w:eastAsiaTheme="minorHAnsi"/>
          <w:spacing w:val="-8"/>
          <w:lang w:eastAsia="en-US"/>
        </w:rPr>
        <w:t xml:space="preserve"> </w:t>
      </w:r>
      <w:r w:rsidRPr="00A962BF">
        <w:rPr>
          <w:rFonts w:eastAsiaTheme="minorHAnsi"/>
          <w:lang w:eastAsia="en-US"/>
        </w:rPr>
        <w:t>образования</w:t>
      </w:r>
      <w:r w:rsidRPr="00A962BF">
        <w:rPr>
          <w:rFonts w:eastAsiaTheme="minorHAnsi"/>
          <w:spacing w:val="-8"/>
          <w:lang w:eastAsia="en-US"/>
        </w:rPr>
        <w:t xml:space="preserve"> </w:t>
      </w:r>
      <w:r w:rsidRPr="00A962BF">
        <w:rPr>
          <w:rFonts w:eastAsiaTheme="minorHAnsi"/>
          <w:lang w:eastAsia="en-US"/>
        </w:rPr>
        <w:t>и</w:t>
      </w:r>
      <w:r w:rsidRPr="00A962BF">
        <w:rPr>
          <w:rFonts w:eastAsiaTheme="minorHAnsi"/>
          <w:spacing w:val="-8"/>
          <w:lang w:eastAsia="en-US"/>
        </w:rPr>
        <w:t xml:space="preserve"> </w:t>
      </w:r>
      <w:r w:rsidRPr="00A962BF">
        <w:rPr>
          <w:rFonts w:eastAsiaTheme="minorHAnsi"/>
          <w:lang w:eastAsia="en-US"/>
        </w:rPr>
        <w:t>возможность</w:t>
      </w:r>
      <w:r w:rsidRPr="00A962BF">
        <w:rPr>
          <w:rFonts w:eastAsiaTheme="minorHAnsi"/>
          <w:spacing w:val="-8"/>
          <w:lang w:eastAsia="en-US"/>
        </w:rPr>
        <w:t xml:space="preserve"> </w:t>
      </w:r>
      <w:r w:rsidRPr="00A962BF">
        <w:rPr>
          <w:rFonts w:eastAsiaTheme="minorHAnsi"/>
          <w:lang w:eastAsia="en-US"/>
        </w:rPr>
        <w:t>реализации</w:t>
      </w:r>
      <w:r w:rsidRPr="00A962BF">
        <w:rPr>
          <w:rFonts w:eastAsiaTheme="minorHAnsi"/>
          <w:spacing w:val="-8"/>
          <w:lang w:eastAsia="en-US"/>
        </w:rPr>
        <w:t xml:space="preserve"> </w:t>
      </w:r>
      <w:r w:rsidRPr="00A962BF">
        <w:rPr>
          <w:rFonts w:eastAsiaTheme="minorHAnsi"/>
          <w:lang w:eastAsia="en-US"/>
        </w:rPr>
        <w:t>способностей, потребностей и интересов обучающихся с различным уровнем развития.</w:t>
      </w:r>
    </w:p>
    <w:p w:rsidR="00A962BF" w:rsidRPr="00A962BF" w:rsidRDefault="00A962BF" w:rsidP="00087E6B">
      <w:pPr>
        <w:tabs>
          <w:tab w:val="left" w:pos="142"/>
        </w:tabs>
        <w:ind w:left="-567" w:right="-142" w:firstLine="567"/>
        <w:jc w:val="both"/>
        <w:rPr>
          <w:rFonts w:eastAsiaTheme="minorHAnsi"/>
          <w:lang w:eastAsia="en-US"/>
        </w:rPr>
      </w:pPr>
      <w:r w:rsidRPr="00A962BF">
        <w:rPr>
          <w:rFonts w:eastAsiaTheme="minorHAnsi"/>
          <w:lang w:eastAsia="en-US"/>
        </w:rPr>
        <w:t>Для расширения диапазона применимости исследовательского и проектного обучения следует дифференцировать задания по степени трудности: путем постепенного усложнения непосредственно самих заданий и/или увеличением степени самостоятельности ребенка, регулируемой</w:t>
      </w:r>
      <w:r w:rsidRPr="00A962BF">
        <w:rPr>
          <w:rFonts w:eastAsiaTheme="minorHAnsi"/>
          <w:spacing w:val="-11"/>
          <w:lang w:eastAsia="en-US"/>
        </w:rPr>
        <w:t xml:space="preserve"> </w:t>
      </w:r>
      <w:r w:rsidRPr="00A962BF">
        <w:rPr>
          <w:rFonts w:eastAsiaTheme="minorHAnsi"/>
          <w:lang w:eastAsia="en-US"/>
        </w:rPr>
        <w:t>мерой</w:t>
      </w:r>
      <w:r w:rsidRPr="00A962BF">
        <w:rPr>
          <w:rFonts w:eastAsiaTheme="minorHAnsi"/>
          <w:spacing w:val="-11"/>
          <w:lang w:eastAsia="en-US"/>
        </w:rPr>
        <w:t xml:space="preserve"> </w:t>
      </w:r>
      <w:r w:rsidRPr="00A962BF">
        <w:rPr>
          <w:rFonts w:eastAsiaTheme="minorHAnsi"/>
          <w:lang w:eastAsia="en-US"/>
        </w:rPr>
        <w:t>непосредственного</w:t>
      </w:r>
      <w:r w:rsidRPr="00A962BF">
        <w:rPr>
          <w:rFonts w:eastAsiaTheme="minorHAnsi"/>
          <w:spacing w:val="-11"/>
          <w:lang w:eastAsia="en-US"/>
        </w:rPr>
        <w:t xml:space="preserve"> </w:t>
      </w:r>
      <w:r w:rsidRPr="00A962BF">
        <w:rPr>
          <w:rFonts w:eastAsiaTheme="minorHAnsi"/>
          <w:lang w:eastAsia="en-US"/>
        </w:rPr>
        <w:t>руководства</w:t>
      </w:r>
      <w:r w:rsidRPr="00A962BF">
        <w:rPr>
          <w:rFonts w:eastAsiaTheme="minorHAnsi"/>
          <w:spacing w:val="-11"/>
          <w:lang w:eastAsia="en-US"/>
        </w:rPr>
        <w:t xml:space="preserve"> </w:t>
      </w:r>
      <w:r w:rsidRPr="00A962BF">
        <w:rPr>
          <w:rFonts w:eastAsiaTheme="minorHAnsi"/>
          <w:lang w:eastAsia="en-US"/>
        </w:rPr>
        <w:t>учителя</w:t>
      </w:r>
      <w:r w:rsidRPr="00A962BF">
        <w:rPr>
          <w:rFonts w:eastAsiaTheme="minorHAnsi"/>
          <w:spacing w:val="-11"/>
          <w:lang w:eastAsia="en-US"/>
        </w:rPr>
        <w:t xml:space="preserve"> </w:t>
      </w:r>
      <w:r w:rsidRPr="00A962BF">
        <w:rPr>
          <w:rFonts w:eastAsiaTheme="minorHAnsi"/>
          <w:lang w:eastAsia="en-US"/>
        </w:rPr>
        <w:t>процессом</w:t>
      </w:r>
      <w:r w:rsidRPr="00A962BF">
        <w:rPr>
          <w:rFonts w:eastAsiaTheme="minorHAnsi"/>
          <w:spacing w:val="-11"/>
          <w:lang w:eastAsia="en-US"/>
        </w:rPr>
        <w:t xml:space="preserve"> </w:t>
      </w:r>
      <w:r w:rsidRPr="00A962BF">
        <w:rPr>
          <w:rFonts w:eastAsiaTheme="minorHAnsi"/>
          <w:lang w:eastAsia="en-US"/>
        </w:rPr>
        <w:t xml:space="preserve">научно-практического </w:t>
      </w:r>
      <w:r w:rsidRPr="00A962BF">
        <w:rPr>
          <w:rFonts w:eastAsiaTheme="minorHAnsi"/>
          <w:spacing w:val="-2"/>
          <w:lang w:eastAsia="en-US"/>
        </w:rPr>
        <w:t>обучения.</w:t>
      </w:r>
    </w:p>
    <w:p w:rsidR="00A962BF" w:rsidRPr="00A962BF" w:rsidRDefault="00A962BF" w:rsidP="00087E6B">
      <w:pPr>
        <w:tabs>
          <w:tab w:val="left" w:pos="142"/>
        </w:tabs>
        <w:ind w:left="-567" w:right="-142" w:firstLine="567"/>
        <w:jc w:val="both"/>
        <w:rPr>
          <w:rFonts w:eastAsiaTheme="minorHAnsi"/>
          <w:lang w:eastAsia="en-US"/>
        </w:rPr>
      </w:pPr>
      <w:r w:rsidRPr="00A962BF">
        <w:rPr>
          <w:rFonts w:eastAsiaTheme="minorHAnsi"/>
          <w:lang w:eastAsia="en-US"/>
        </w:rPr>
        <w:lastRenderedPageBreak/>
        <w:t>В качестве основных результатов учебно-исследовательской и проектной</w:t>
      </w:r>
      <w:r w:rsidRPr="00A962BF">
        <w:rPr>
          <w:rFonts w:eastAsiaTheme="minorHAnsi"/>
          <w:spacing w:val="40"/>
          <w:lang w:eastAsia="en-US"/>
        </w:rPr>
        <w:t xml:space="preserve"> </w:t>
      </w:r>
      <w:r w:rsidRPr="00A962BF">
        <w:rPr>
          <w:rFonts w:eastAsiaTheme="minorHAnsi"/>
          <w:lang w:eastAsia="en-US"/>
        </w:rPr>
        <w:t>деятельности младших школьников рассматриваются такие метапредметные результаты, как сформированные</w:t>
      </w:r>
      <w:r w:rsidRPr="00A962BF">
        <w:rPr>
          <w:rFonts w:eastAsiaTheme="minorHAnsi"/>
          <w:spacing w:val="-10"/>
          <w:lang w:eastAsia="en-US"/>
        </w:rPr>
        <w:t xml:space="preserve"> </w:t>
      </w:r>
      <w:r w:rsidRPr="00A962BF">
        <w:rPr>
          <w:rFonts w:eastAsiaTheme="minorHAnsi"/>
          <w:lang w:eastAsia="en-US"/>
        </w:rPr>
        <w:t>умения:</w:t>
      </w:r>
      <w:r w:rsidRPr="00A962BF">
        <w:rPr>
          <w:rFonts w:eastAsiaTheme="minorHAnsi"/>
          <w:spacing w:val="-10"/>
          <w:lang w:eastAsia="en-US"/>
        </w:rPr>
        <w:t xml:space="preserve"> </w:t>
      </w:r>
      <w:r w:rsidRPr="00A962BF">
        <w:rPr>
          <w:rFonts w:eastAsiaTheme="minorHAnsi"/>
          <w:lang w:eastAsia="en-US"/>
        </w:rPr>
        <w:t>наблюдать,</w:t>
      </w:r>
      <w:r w:rsidRPr="00A962BF">
        <w:rPr>
          <w:rFonts w:eastAsiaTheme="minorHAnsi"/>
          <w:spacing w:val="-10"/>
          <w:lang w:eastAsia="en-US"/>
        </w:rPr>
        <w:t xml:space="preserve"> </w:t>
      </w:r>
      <w:r w:rsidRPr="00A962BF">
        <w:rPr>
          <w:rFonts w:eastAsiaTheme="minorHAnsi"/>
          <w:lang w:eastAsia="en-US"/>
        </w:rPr>
        <w:t>измерять,</w:t>
      </w:r>
      <w:r w:rsidRPr="00A962BF">
        <w:rPr>
          <w:rFonts w:eastAsiaTheme="minorHAnsi"/>
          <w:spacing w:val="-10"/>
          <w:lang w:eastAsia="en-US"/>
        </w:rPr>
        <w:t xml:space="preserve"> </w:t>
      </w:r>
      <w:r w:rsidRPr="00A962BF">
        <w:rPr>
          <w:rFonts w:eastAsiaTheme="minorHAnsi"/>
          <w:lang w:eastAsia="en-US"/>
        </w:rPr>
        <w:t>сравнивать,</w:t>
      </w:r>
      <w:r w:rsidRPr="00A962BF">
        <w:rPr>
          <w:rFonts w:eastAsiaTheme="minorHAnsi"/>
          <w:spacing w:val="-10"/>
          <w:lang w:eastAsia="en-US"/>
        </w:rPr>
        <w:t xml:space="preserve"> </w:t>
      </w:r>
      <w:r w:rsidRPr="00A962BF">
        <w:rPr>
          <w:rFonts w:eastAsiaTheme="minorHAnsi"/>
          <w:lang w:eastAsia="en-US"/>
        </w:rPr>
        <w:t>моделировать,</w:t>
      </w:r>
      <w:r w:rsidRPr="00A962BF">
        <w:rPr>
          <w:rFonts w:eastAsiaTheme="minorHAnsi"/>
          <w:spacing w:val="-10"/>
          <w:lang w:eastAsia="en-US"/>
        </w:rPr>
        <w:t xml:space="preserve"> </w:t>
      </w:r>
      <w:r w:rsidRPr="00A962BF">
        <w:rPr>
          <w:rFonts w:eastAsiaTheme="minorHAnsi"/>
          <w:lang w:eastAsia="en-US"/>
        </w:rPr>
        <w:t>выдвигать</w:t>
      </w:r>
      <w:r w:rsidRPr="00A962BF">
        <w:rPr>
          <w:rFonts w:eastAsiaTheme="minorHAnsi"/>
          <w:spacing w:val="-10"/>
          <w:lang w:eastAsia="en-US"/>
        </w:rPr>
        <w:t xml:space="preserve"> </w:t>
      </w:r>
      <w:r w:rsidRPr="00A962BF">
        <w:rPr>
          <w:rFonts w:eastAsiaTheme="minorHAnsi"/>
          <w:lang w:eastAsia="en-US"/>
        </w:rPr>
        <w:t>гипотезы, экспериментировать, определять понятия, устанавливать причинно-следственные связи и работать с источниками информации. Они обеспечивают получение необходимой знаниевой и процессуальной основы для проведения исследований и реализации проектов при изучении учебных предметов. В качестве результата следует также включить готовность слушать и слышать</w:t>
      </w:r>
      <w:r w:rsidRPr="00A962BF">
        <w:rPr>
          <w:rFonts w:eastAsiaTheme="minorHAnsi"/>
          <w:spacing w:val="-4"/>
          <w:lang w:eastAsia="en-US"/>
        </w:rPr>
        <w:t xml:space="preserve"> </w:t>
      </w:r>
      <w:r w:rsidRPr="00A962BF">
        <w:rPr>
          <w:rFonts w:eastAsiaTheme="minorHAnsi"/>
          <w:lang w:eastAsia="en-US"/>
        </w:rPr>
        <w:t>собеседника,</w:t>
      </w:r>
      <w:r w:rsidRPr="00A962BF">
        <w:rPr>
          <w:rFonts w:eastAsiaTheme="minorHAnsi"/>
          <w:spacing w:val="-4"/>
          <w:lang w:eastAsia="en-US"/>
        </w:rPr>
        <w:t xml:space="preserve"> </w:t>
      </w:r>
      <w:r w:rsidRPr="00A962BF">
        <w:rPr>
          <w:rFonts w:eastAsiaTheme="minorHAnsi"/>
          <w:lang w:eastAsia="en-US"/>
        </w:rPr>
        <w:t>умение</w:t>
      </w:r>
      <w:r w:rsidRPr="00A962BF">
        <w:rPr>
          <w:rFonts w:eastAsiaTheme="minorHAnsi"/>
          <w:spacing w:val="-4"/>
          <w:lang w:eastAsia="en-US"/>
        </w:rPr>
        <w:t xml:space="preserve"> </w:t>
      </w:r>
      <w:r w:rsidRPr="00A962BF">
        <w:rPr>
          <w:rFonts w:eastAsiaTheme="minorHAnsi"/>
          <w:lang w:eastAsia="en-US"/>
        </w:rPr>
        <w:t>в</w:t>
      </w:r>
      <w:r w:rsidRPr="00A962BF">
        <w:rPr>
          <w:rFonts w:eastAsiaTheme="minorHAnsi"/>
          <w:spacing w:val="-4"/>
          <w:lang w:eastAsia="en-US"/>
        </w:rPr>
        <w:t xml:space="preserve"> </w:t>
      </w:r>
      <w:r w:rsidRPr="00A962BF">
        <w:rPr>
          <w:rFonts w:eastAsiaTheme="minorHAnsi"/>
          <w:lang w:eastAsia="en-US"/>
        </w:rPr>
        <w:t>корректной</w:t>
      </w:r>
      <w:r w:rsidRPr="00A962BF">
        <w:rPr>
          <w:rFonts w:eastAsiaTheme="minorHAnsi"/>
          <w:spacing w:val="-4"/>
          <w:lang w:eastAsia="en-US"/>
        </w:rPr>
        <w:t xml:space="preserve"> </w:t>
      </w:r>
      <w:r w:rsidRPr="00A962BF">
        <w:rPr>
          <w:rFonts w:eastAsiaTheme="minorHAnsi"/>
          <w:lang w:eastAsia="en-US"/>
        </w:rPr>
        <w:t>форме</w:t>
      </w:r>
      <w:r w:rsidRPr="00A962BF">
        <w:rPr>
          <w:rFonts w:eastAsiaTheme="minorHAnsi"/>
          <w:spacing w:val="-4"/>
          <w:lang w:eastAsia="en-US"/>
        </w:rPr>
        <w:t xml:space="preserve"> </w:t>
      </w:r>
      <w:r w:rsidRPr="00A962BF">
        <w:rPr>
          <w:rFonts w:eastAsiaTheme="minorHAnsi"/>
          <w:lang w:eastAsia="en-US"/>
        </w:rPr>
        <w:t>формулировать</w:t>
      </w:r>
      <w:r w:rsidRPr="00A962BF">
        <w:rPr>
          <w:rFonts w:eastAsiaTheme="minorHAnsi"/>
          <w:spacing w:val="-4"/>
          <w:lang w:eastAsia="en-US"/>
        </w:rPr>
        <w:t xml:space="preserve"> </w:t>
      </w:r>
      <w:r w:rsidRPr="00A962BF">
        <w:rPr>
          <w:rFonts w:eastAsiaTheme="minorHAnsi"/>
          <w:lang w:eastAsia="en-US"/>
        </w:rPr>
        <w:t>и</w:t>
      </w:r>
      <w:r w:rsidRPr="00A962BF">
        <w:rPr>
          <w:rFonts w:eastAsiaTheme="minorHAnsi"/>
          <w:spacing w:val="-4"/>
          <w:lang w:eastAsia="en-US"/>
        </w:rPr>
        <w:t xml:space="preserve"> </w:t>
      </w:r>
      <w:r w:rsidRPr="00A962BF">
        <w:rPr>
          <w:rFonts w:eastAsiaTheme="minorHAnsi"/>
          <w:lang w:eastAsia="en-US"/>
        </w:rPr>
        <w:t>оценивать</w:t>
      </w:r>
      <w:r w:rsidRPr="00A962BF">
        <w:rPr>
          <w:rFonts w:eastAsiaTheme="minorHAnsi"/>
          <w:spacing w:val="-4"/>
          <w:lang w:eastAsia="en-US"/>
        </w:rPr>
        <w:t xml:space="preserve"> </w:t>
      </w:r>
      <w:r w:rsidRPr="00A962BF">
        <w:rPr>
          <w:rFonts w:eastAsiaTheme="minorHAnsi"/>
          <w:lang w:eastAsia="en-US"/>
        </w:rPr>
        <w:t>познавательные вопросы; проявлять самостоятельность в обучении, инициативу в использовании своих мыслительных способностей; критически и творчески работать в сотрудничестве с другими людьми; смело и твердо защищать свои убеждения; оценивать и понимать собственные сильные и слабые стороны; отвечать за свои действия и их последствия.</w:t>
      </w:r>
    </w:p>
    <w:p w:rsidR="00A962BF" w:rsidRPr="00A962BF" w:rsidRDefault="00A962BF" w:rsidP="00087E6B">
      <w:pPr>
        <w:tabs>
          <w:tab w:val="left" w:pos="142"/>
        </w:tabs>
        <w:ind w:left="-567" w:right="-142" w:firstLine="567"/>
        <w:jc w:val="both"/>
        <w:rPr>
          <w:rFonts w:eastAsiaTheme="minorHAnsi"/>
          <w:lang w:eastAsia="en-US"/>
        </w:rPr>
      </w:pPr>
    </w:p>
    <w:p w:rsidR="00A962BF" w:rsidRPr="00A962BF" w:rsidRDefault="00A962BF" w:rsidP="00087E6B">
      <w:pPr>
        <w:tabs>
          <w:tab w:val="left" w:pos="142"/>
        </w:tabs>
        <w:ind w:left="-567" w:right="-142" w:firstLine="567"/>
        <w:jc w:val="center"/>
        <w:rPr>
          <w:rFonts w:eastAsiaTheme="minorHAnsi"/>
          <w:b/>
          <w:lang w:eastAsia="en-US"/>
        </w:rPr>
      </w:pPr>
      <w:r w:rsidRPr="00A962BF">
        <w:rPr>
          <w:rFonts w:eastAsiaTheme="minorHAnsi"/>
          <w:b/>
          <w:lang w:eastAsia="en-US"/>
        </w:rPr>
        <w:t>Условия, обеспечивающие развитие универсальных учебных действий</w:t>
      </w:r>
    </w:p>
    <w:p w:rsidR="00A962BF" w:rsidRPr="00A962BF" w:rsidRDefault="00A962BF" w:rsidP="00087E6B">
      <w:pPr>
        <w:tabs>
          <w:tab w:val="left" w:pos="142"/>
        </w:tabs>
        <w:ind w:left="-567" w:right="-142" w:firstLine="567"/>
        <w:jc w:val="center"/>
        <w:rPr>
          <w:rFonts w:eastAsiaTheme="minorHAnsi"/>
          <w:b/>
          <w:lang w:eastAsia="en-US"/>
        </w:rPr>
      </w:pPr>
      <w:r w:rsidRPr="00A962BF">
        <w:rPr>
          <w:rFonts w:eastAsiaTheme="minorHAnsi"/>
          <w:b/>
          <w:lang w:eastAsia="en-US"/>
        </w:rPr>
        <w:t>у обучающихся</w:t>
      </w:r>
    </w:p>
    <w:p w:rsidR="00A962BF" w:rsidRPr="00A962BF" w:rsidRDefault="00A962BF" w:rsidP="00087E6B">
      <w:pPr>
        <w:tabs>
          <w:tab w:val="left" w:pos="142"/>
        </w:tabs>
        <w:ind w:left="-567" w:right="-142" w:firstLine="567"/>
        <w:jc w:val="both"/>
        <w:rPr>
          <w:rFonts w:eastAsiaTheme="minorHAnsi"/>
          <w:lang w:eastAsia="en-US"/>
        </w:rPr>
      </w:pPr>
      <w:r w:rsidRPr="00A962BF">
        <w:rPr>
          <w:rFonts w:eastAsiaTheme="minorHAnsi"/>
          <w:lang w:eastAsia="en-US"/>
        </w:rPr>
        <w:t>Указанное содержание учебных предметов, преподаваемых в рамках начального</w:t>
      </w:r>
    </w:p>
    <w:p w:rsidR="00A962BF" w:rsidRPr="00A962BF" w:rsidRDefault="00A962BF" w:rsidP="00087E6B">
      <w:pPr>
        <w:tabs>
          <w:tab w:val="left" w:pos="142"/>
        </w:tabs>
        <w:ind w:left="-567" w:right="-142" w:firstLine="567"/>
        <w:jc w:val="both"/>
        <w:rPr>
          <w:rFonts w:eastAsiaTheme="minorHAnsi"/>
          <w:lang w:eastAsia="en-US"/>
        </w:rPr>
      </w:pPr>
      <w:r w:rsidRPr="00A962BF">
        <w:rPr>
          <w:rFonts w:eastAsiaTheme="minorHAnsi"/>
          <w:lang w:eastAsia="en-US"/>
        </w:rPr>
        <w:t>образования,</w:t>
      </w:r>
      <w:r w:rsidRPr="00A962BF">
        <w:rPr>
          <w:rFonts w:eastAsiaTheme="minorHAnsi"/>
          <w:spacing w:val="-8"/>
          <w:lang w:eastAsia="en-US"/>
        </w:rPr>
        <w:t xml:space="preserve"> </w:t>
      </w:r>
      <w:r w:rsidRPr="00A962BF">
        <w:rPr>
          <w:rFonts w:eastAsiaTheme="minorHAnsi"/>
          <w:lang w:eastAsia="en-US"/>
        </w:rPr>
        <w:t>может</w:t>
      </w:r>
      <w:r w:rsidRPr="00A962BF">
        <w:rPr>
          <w:rFonts w:eastAsiaTheme="minorHAnsi"/>
          <w:spacing w:val="-8"/>
          <w:lang w:eastAsia="en-US"/>
        </w:rPr>
        <w:t xml:space="preserve"> </w:t>
      </w:r>
      <w:r w:rsidRPr="00A962BF">
        <w:rPr>
          <w:rFonts w:eastAsiaTheme="minorHAnsi"/>
          <w:lang w:eastAsia="en-US"/>
        </w:rPr>
        <w:t>стать</w:t>
      </w:r>
      <w:r w:rsidRPr="00A962BF">
        <w:rPr>
          <w:rFonts w:eastAsiaTheme="minorHAnsi"/>
          <w:spacing w:val="-8"/>
          <w:lang w:eastAsia="en-US"/>
        </w:rPr>
        <w:t xml:space="preserve"> </w:t>
      </w:r>
      <w:r w:rsidRPr="00A962BF">
        <w:rPr>
          <w:rFonts w:eastAsiaTheme="minorHAnsi"/>
          <w:lang w:eastAsia="en-US"/>
        </w:rPr>
        <w:t>средством</w:t>
      </w:r>
      <w:r w:rsidRPr="00A962BF">
        <w:rPr>
          <w:rFonts w:eastAsiaTheme="minorHAnsi"/>
          <w:spacing w:val="-8"/>
          <w:lang w:eastAsia="en-US"/>
        </w:rPr>
        <w:t xml:space="preserve"> </w:t>
      </w:r>
      <w:r w:rsidRPr="00A962BF">
        <w:rPr>
          <w:rFonts w:eastAsiaTheme="minorHAnsi"/>
          <w:lang w:eastAsia="en-US"/>
        </w:rPr>
        <w:t>формирования</w:t>
      </w:r>
      <w:r w:rsidRPr="00A962BF">
        <w:rPr>
          <w:rFonts w:eastAsiaTheme="minorHAnsi"/>
          <w:spacing w:val="-8"/>
          <w:lang w:eastAsia="en-US"/>
        </w:rPr>
        <w:t xml:space="preserve"> </w:t>
      </w:r>
      <w:r w:rsidRPr="00A962BF">
        <w:rPr>
          <w:rFonts w:eastAsiaTheme="minorHAnsi"/>
          <w:lang w:eastAsia="en-US"/>
        </w:rPr>
        <w:t>универсальных</w:t>
      </w:r>
      <w:r w:rsidRPr="00A962BF">
        <w:rPr>
          <w:rFonts w:eastAsiaTheme="minorHAnsi"/>
          <w:spacing w:val="-8"/>
          <w:lang w:eastAsia="en-US"/>
        </w:rPr>
        <w:t xml:space="preserve"> </w:t>
      </w:r>
      <w:r w:rsidRPr="00A962BF">
        <w:rPr>
          <w:rFonts w:eastAsiaTheme="minorHAnsi"/>
          <w:lang w:eastAsia="en-US"/>
        </w:rPr>
        <w:t>учебных</w:t>
      </w:r>
      <w:r w:rsidRPr="00A962BF">
        <w:rPr>
          <w:rFonts w:eastAsiaTheme="minorHAnsi"/>
          <w:spacing w:val="-8"/>
          <w:lang w:eastAsia="en-US"/>
        </w:rPr>
        <w:t xml:space="preserve"> </w:t>
      </w:r>
      <w:r w:rsidRPr="00A962BF">
        <w:rPr>
          <w:rFonts w:eastAsiaTheme="minorHAnsi"/>
          <w:lang w:eastAsia="en-US"/>
        </w:rPr>
        <w:t>действий</w:t>
      </w:r>
      <w:r w:rsidRPr="00A962BF">
        <w:rPr>
          <w:rFonts w:eastAsiaTheme="minorHAnsi"/>
          <w:spacing w:val="-8"/>
          <w:lang w:eastAsia="en-US"/>
        </w:rPr>
        <w:t xml:space="preserve"> </w:t>
      </w:r>
      <w:r w:rsidRPr="00A962BF">
        <w:rPr>
          <w:rFonts w:eastAsiaTheme="minorHAnsi"/>
          <w:lang w:eastAsia="en-US"/>
        </w:rPr>
        <w:t>только при соблюдении определенных условий организации образовательной деятельности:</w:t>
      </w:r>
    </w:p>
    <w:p w:rsidR="00A962BF" w:rsidRPr="00A962BF" w:rsidRDefault="00A962BF" w:rsidP="00087E6B">
      <w:pPr>
        <w:tabs>
          <w:tab w:val="left" w:pos="142"/>
        </w:tabs>
        <w:ind w:left="-567" w:right="-142" w:firstLine="567"/>
        <w:jc w:val="both"/>
        <w:rPr>
          <w:rFonts w:eastAsiaTheme="minorHAnsi"/>
          <w:lang w:eastAsia="en-US"/>
        </w:rPr>
      </w:pPr>
      <w:r w:rsidRPr="00A962BF">
        <w:rPr>
          <w:rFonts w:eastAsiaTheme="minorHAnsi"/>
          <w:lang w:eastAsia="en-US"/>
        </w:rPr>
        <w:t>- использовании</w:t>
      </w:r>
      <w:r w:rsidRPr="00A962BF">
        <w:rPr>
          <w:rFonts w:eastAsiaTheme="minorHAnsi"/>
          <w:spacing w:val="80"/>
          <w:lang w:eastAsia="en-US"/>
        </w:rPr>
        <w:t xml:space="preserve"> </w:t>
      </w:r>
      <w:r w:rsidRPr="00A962BF">
        <w:rPr>
          <w:rFonts w:eastAsiaTheme="minorHAnsi"/>
          <w:lang w:eastAsia="en-US"/>
        </w:rPr>
        <w:t>учебников в бумажной и/или электронной форме не только в качестве носителя информации,</w:t>
      </w:r>
      <w:r w:rsidRPr="00A962BF">
        <w:rPr>
          <w:rFonts w:eastAsiaTheme="minorHAnsi"/>
          <w:spacing w:val="80"/>
          <w:lang w:eastAsia="en-US"/>
        </w:rPr>
        <w:t xml:space="preserve"> </w:t>
      </w:r>
      <w:r w:rsidRPr="00A962BF">
        <w:rPr>
          <w:rFonts w:eastAsiaTheme="minorHAnsi"/>
          <w:lang w:eastAsia="en-US"/>
        </w:rPr>
        <w:t>«готовых» знаний, подлежащих усвоению, но и как</w:t>
      </w:r>
      <w:r w:rsidRPr="00A962BF">
        <w:rPr>
          <w:rFonts w:eastAsiaTheme="minorHAnsi"/>
          <w:spacing w:val="-15"/>
          <w:lang w:eastAsia="en-US"/>
        </w:rPr>
        <w:t xml:space="preserve"> </w:t>
      </w:r>
      <w:r w:rsidRPr="00A962BF">
        <w:rPr>
          <w:rFonts w:eastAsiaTheme="minorHAnsi"/>
          <w:lang w:eastAsia="en-US"/>
        </w:rPr>
        <w:t xml:space="preserve">носителя </w:t>
      </w:r>
      <w:r w:rsidRPr="00A962BF">
        <w:rPr>
          <w:rFonts w:eastAsiaTheme="minorHAnsi"/>
          <w:spacing w:val="-2"/>
          <w:lang w:eastAsia="en-US"/>
        </w:rPr>
        <w:t>способов</w:t>
      </w:r>
      <w:r w:rsidRPr="00A962BF">
        <w:rPr>
          <w:rFonts w:eastAsiaTheme="minorHAnsi"/>
          <w:lang w:eastAsia="en-US"/>
        </w:rPr>
        <w:tab/>
      </w:r>
      <w:r w:rsidRPr="00A962BF">
        <w:rPr>
          <w:rFonts w:eastAsiaTheme="minorHAnsi"/>
          <w:spacing w:val="-2"/>
          <w:lang w:eastAsia="en-US"/>
        </w:rPr>
        <w:t>«открытия» новых</w:t>
      </w:r>
      <w:r w:rsidRPr="00A962BF">
        <w:rPr>
          <w:rFonts w:eastAsiaTheme="minorHAnsi"/>
          <w:lang w:eastAsia="en-US"/>
        </w:rPr>
        <w:t xml:space="preserve"> знаний, их практического освоения, обобщения и систематизации, включения обучающимся в свою картину мира;</w:t>
      </w:r>
    </w:p>
    <w:p w:rsidR="00A962BF" w:rsidRPr="00A962BF" w:rsidRDefault="00A962BF" w:rsidP="00087E6B">
      <w:pPr>
        <w:tabs>
          <w:tab w:val="left" w:pos="142"/>
        </w:tabs>
        <w:ind w:left="-567" w:right="-142" w:firstLine="567"/>
        <w:jc w:val="both"/>
        <w:rPr>
          <w:rFonts w:eastAsiaTheme="minorHAnsi"/>
          <w:lang w:eastAsia="en-US"/>
        </w:rPr>
      </w:pPr>
      <w:r w:rsidRPr="00A962BF">
        <w:rPr>
          <w:rFonts w:eastAsiaTheme="minorHAnsi"/>
          <w:lang w:eastAsia="en-US"/>
        </w:rPr>
        <w:t>- соблюдении технологии проектирования и проведения урока</w:t>
      </w:r>
      <w:r w:rsidRPr="00A962BF">
        <w:rPr>
          <w:rFonts w:eastAsiaTheme="minorHAnsi"/>
          <w:spacing w:val="80"/>
          <w:w w:val="150"/>
          <w:lang w:eastAsia="en-US"/>
        </w:rPr>
        <w:t xml:space="preserve"> </w:t>
      </w:r>
      <w:r w:rsidRPr="00A962BF">
        <w:rPr>
          <w:rFonts w:eastAsiaTheme="minorHAnsi"/>
          <w:lang w:eastAsia="en-US"/>
        </w:rPr>
        <w:t>(учебного занятия) в соответствии</w:t>
      </w:r>
      <w:r w:rsidRPr="00A962BF">
        <w:rPr>
          <w:rFonts w:eastAsiaTheme="minorHAnsi"/>
          <w:spacing w:val="-10"/>
          <w:lang w:eastAsia="en-US"/>
        </w:rPr>
        <w:t xml:space="preserve"> </w:t>
      </w:r>
      <w:r w:rsidRPr="00A962BF">
        <w:rPr>
          <w:rFonts w:eastAsiaTheme="minorHAnsi"/>
          <w:lang w:eastAsia="en-US"/>
        </w:rPr>
        <w:t>с</w:t>
      </w:r>
      <w:r w:rsidRPr="00A962BF">
        <w:rPr>
          <w:rFonts w:eastAsiaTheme="minorHAnsi"/>
          <w:spacing w:val="-10"/>
          <w:lang w:eastAsia="en-US"/>
        </w:rPr>
        <w:t xml:space="preserve"> </w:t>
      </w:r>
      <w:r w:rsidRPr="00A962BF">
        <w:rPr>
          <w:rFonts w:eastAsiaTheme="minorHAnsi"/>
          <w:lang w:eastAsia="en-US"/>
        </w:rPr>
        <w:t>требованиями</w:t>
      </w:r>
      <w:r w:rsidRPr="00A962BF">
        <w:rPr>
          <w:rFonts w:eastAsiaTheme="minorHAnsi"/>
          <w:spacing w:val="-10"/>
          <w:lang w:eastAsia="en-US"/>
        </w:rPr>
        <w:t xml:space="preserve"> </w:t>
      </w:r>
      <w:r w:rsidRPr="00A962BF">
        <w:rPr>
          <w:rFonts w:eastAsiaTheme="minorHAnsi"/>
          <w:lang w:eastAsia="en-US"/>
        </w:rPr>
        <w:t>системно-деятельностного</w:t>
      </w:r>
      <w:r w:rsidRPr="00A962BF">
        <w:rPr>
          <w:rFonts w:eastAsiaTheme="minorHAnsi"/>
          <w:spacing w:val="-10"/>
          <w:lang w:eastAsia="en-US"/>
        </w:rPr>
        <w:t xml:space="preserve"> </w:t>
      </w:r>
      <w:r w:rsidRPr="00A962BF">
        <w:rPr>
          <w:rFonts w:eastAsiaTheme="minorHAnsi"/>
          <w:lang w:eastAsia="en-US"/>
        </w:rPr>
        <w:t>подхода:</w:t>
      </w:r>
      <w:r w:rsidRPr="00A962BF">
        <w:rPr>
          <w:rFonts w:eastAsiaTheme="minorHAnsi"/>
          <w:spacing w:val="-10"/>
          <w:lang w:eastAsia="en-US"/>
        </w:rPr>
        <w:t xml:space="preserve"> </w:t>
      </w:r>
      <w:r w:rsidRPr="00A962BF">
        <w:rPr>
          <w:rFonts w:eastAsiaTheme="minorHAnsi"/>
          <w:lang w:eastAsia="en-US"/>
        </w:rPr>
        <w:t>будучи</w:t>
      </w:r>
      <w:r w:rsidRPr="00A962BF">
        <w:rPr>
          <w:rFonts w:eastAsiaTheme="minorHAnsi"/>
          <w:spacing w:val="-10"/>
          <w:lang w:eastAsia="en-US"/>
        </w:rPr>
        <w:t xml:space="preserve"> </w:t>
      </w:r>
      <w:r w:rsidRPr="00A962BF">
        <w:rPr>
          <w:rFonts w:eastAsiaTheme="minorHAnsi"/>
          <w:lang w:eastAsia="en-US"/>
        </w:rPr>
        <w:t>формой</w:t>
      </w:r>
      <w:r w:rsidRPr="00A962BF">
        <w:rPr>
          <w:rFonts w:eastAsiaTheme="minorHAnsi"/>
          <w:spacing w:val="-10"/>
          <w:lang w:eastAsia="en-US"/>
        </w:rPr>
        <w:t xml:space="preserve"> </w:t>
      </w:r>
      <w:r w:rsidRPr="00A962BF">
        <w:rPr>
          <w:rFonts w:eastAsiaTheme="minorHAnsi"/>
          <w:lang w:eastAsia="en-US"/>
        </w:rPr>
        <w:t>учебной деятельности, урок должен отражать ее основные этапы</w:t>
      </w:r>
      <w:r w:rsidRPr="00A962BF">
        <w:rPr>
          <w:rFonts w:eastAsiaTheme="minorHAnsi"/>
          <w:spacing w:val="80"/>
          <w:lang w:eastAsia="en-US"/>
        </w:rPr>
        <w:t xml:space="preserve"> </w:t>
      </w:r>
      <w:r w:rsidRPr="00A962BF">
        <w:rPr>
          <w:rFonts w:eastAsiaTheme="minorHAnsi"/>
          <w:lang w:eastAsia="en-US"/>
        </w:rPr>
        <w:t>– постановку задачи, поиск решения, вывод</w:t>
      </w:r>
      <w:r w:rsidRPr="00A962BF">
        <w:rPr>
          <w:rFonts w:eastAsiaTheme="minorHAnsi"/>
          <w:spacing w:val="40"/>
          <w:lang w:eastAsia="en-US"/>
        </w:rPr>
        <w:t xml:space="preserve"> </w:t>
      </w:r>
      <w:r w:rsidRPr="00A962BF">
        <w:rPr>
          <w:rFonts w:eastAsiaTheme="minorHAnsi"/>
          <w:lang w:eastAsia="en-US"/>
        </w:rPr>
        <w:t>(моделирование), конкретизацию и применение новых знаний</w:t>
      </w:r>
      <w:r w:rsidRPr="00A962BF">
        <w:rPr>
          <w:rFonts w:eastAsiaTheme="minorHAnsi"/>
          <w:spacing w:val="40"/>
          <w:lang w:eastAsia="en-US"/>
        </w:rPr>
        <w:t xml:space="preserve"> </w:t>
      </w:r>
      <w:r w:rsidRPr="00A962BF">
        <w:rPr>
          <w:rFonts w:eastAsiaTheme="minorHAnsi"/>
          <w:lang w:eastAsia="en-US"/>
        </w:rPr>
        <w:t>(способов действий), контроль и оценку результата;</w:t>
      </w:r>
    </w:p>
    <w:p w:rsidR="00A962BF" w:rsidRPr="00A962BF" w:rsidRDefault="00A962BF" w:rsidP="00087E6B">
      <w:pPr>
        <w:tabs>
          <w:tab w:val="left" w:pos="142"/>
        </w:tabs>
        <w:ind w:left="-567" w:right="-142" w:firstLine="567"/>
        <w:jc w:val="both"/>
        <w:rPr>
          <w:rFonts w:eastAsiaTheme="minorHAnsi"/>
          <w:lang w:eastAsia="en-US"/>
        </w:rPr>
      </w:pPr>
      <w:r w:rsidRPr="00A962BF">
        <w:rPr>
          <w:rFonts w:eastAsiaTheme="minorHAnsi"/>
          <w:lang w:eastAsia="en-US"/>
        </w:rPr>
        <w:t>- осуществлении целесообразного выбора организационно-деятельностных форм работы обучающихся</w:t>
      </w:r>
      <w:r w:rsidRPr="00A962BF">
        <w:rPr>
          <w:rFonts w:eastAsiaTheme="minorHAnsi"/>
          <w:spacing w:val="-7"/>
          <w:lang w:eastAsia="en-US"/>
        </w:rPr>
        <w:t xml:space="preserve"> </w:t>
      </w:r>
      <w:r w:rsidRPr="00A962BF">
        <w:rPr>
          <w:rFonts w:eastAsiaTheme="minorHAnsi"/>
          <w:lang w:eastAsia="en-US"/>
        </w:rPr>
        <w:t>на</w:t>
      </w:r>
      <w:r w:rsidRPr="00A962BF">
        <w:rPr>
          <w:rFonts w:eastAsiaTheme="minorHAnsi"/>
          <w:spacing w:val="-7"/>
          <w:lang w:eastAsia="en-US"/>
        </w:rPr>
        <w:t xml:space="preserve"> </w:t>
      </w:r>
      <w:r w:rsidRPr="00A962BF">
        <w:rPr>
          <w:rFonts w:eastAsiaTheme="minorHAnsi"/>
          <w:lang w:eastAsia="en-US"/>
        </w:rPr>
        <w:t>уроке</w:t>
      </w:r>
      <w:r w:rsidRPr="00A962BF">
        <w:rPr>
          <w:rFonts w:eastAsiaTheme="minorHAnsi"/>
          <w:spacing w:val="24"/>
          <w:lang w:eastAsia="en-US"/>
        </w:rPr>
        <w:t xml:space="preserve"> </w:t>
      </w:r>
      <w:r w:rsidRPr="00A962BF">
        <w:rPr>
          <w:rFonts w:eastAsiaTheme="minorHAnsi"/>
          <w:lang w:eastAsia="en-US"/>
        </w:rPr>
        <w:t>(учебном</w:t>
      </w:r>
      <w:r w:rsidRPr="00A962BF">
        <w:rPr>
          <w:rFonts w:eastAsiaTheme="minorHAnsi"/>
          <w:spacing w:val="-7"/>
          <w:lang w:eastAsia="en-US"/>
        </w:rPr>
        <w:t xml:space="preserve"> </w:t>
      </w:r>
      <w:r w:rsidRPr="00A962BF">
        <w:rPr>
          <w:rFonts w:eastAsiaTheme="minorHAnsi"/>
          <w:lang w:eastAsia="en-US"/>
        </w:rPr>
        <w:t>занятии)</w:t>
      </w:r>
      <w:r w:rsidRPr="00A962BF">
        <w:rPr>
          <w:rFonts w:eastAsiaTheme="minorHAnsi"/>
          <w:spacing w:val="28"/>
          <w:lang w:eastAsia="en-US"/>
        </w:rPr>
        <w:t xml:space="preserve"> </w:t>
      </w:r>
      <w:r w:rsidRPr="00A962BF">
        <w:rPr>
          <w:rFonts w:eastAsiaTheme="minorHAnsi"/>
          <w:lang w:eastAsia="en-US"/>
        </w:rPr>
        <w:t>–</w:t>
      </w:r>
      <w:r w:rsidRPr="00A962BF">
        <w:rPr>
          <w:rFonts w:eastAsiaTheme="minorHAnsi"/>
          <w:spacing w:val="-7"/>
          <w:lang w:eastAsia="en-US"/>
        </w:rPr>
        <w:t xml:space="preserve"> </w:t>
      </w:r>
      <w:r w:rsidRPr="00A962BF">
        <w:rPr>
          <w:rFonts w:eastAsiaTheme="minorHAnsi"/>
          <w:lang w:eastAsia="en-US"/>
        </w:rPr>
        <w:t>индивидуальной,</w:t>
      </w:r>
      <w:r w:rsidRPr="00A962BF">
        <w:rPr>
          <w:rFonts w:eastAsiaTheme="minorHAnsi"/>
          <w:spacing w:val="-7"/>
          <w:lang w:eastAsia="en-US"/>
        </w:rPr>
        <w:t xml:space="preserve"> </w:t>
      </w:r>
      <w:r w:rsidRPr="00A962BF">
        <w:rPr>
          <w:rFonts w:eastAsiaTheme="minorHAnsi"/>
          <w:lang w:eastAsia="en-US"/>
        </w:rPr>
        <w:t>групповой</w:t>
      </w:r>
      <w:r w:rsidRPr="00A962BF">
        <w:rPr>
          <w:rFonts w:eastAsiaTheme="minorHAnsi"/>
          <w:spacing w:val="24"/>
          <w:lang w:eastAsia="en-US"/>
        </w:rPr>
        <w:t xml:space="preserve"> </w:t>
      </w:r>
      <w:r w:rsidRPr="00A962BF">
        <w:rPr>
          <w:rFonts w:eastAsiaTheme="minorHAnsi"/>
          <w:lang w:eastAsia="en-US"/>
        </w:rPr>
        <w:t>(парной)</w:t>
      </w:r>
      <w:r w:rsidRPr="00A962BF">
        <w:rPr>
          <w:rFonts w:eastAsiaTheme="minorHAnsi"/>
          <w:spacing w:val="-7"/>
          <w:lang w:eastAsia="en-US"/>
        </w:rPr>
        <w:t xml:space="preserve"> </w:t>
      </w:r>
      <w:r w:rsidRPr="00A962BF">
        <w:rPr>
          <w:rFonts w:eastAsiaTheme="minorHAnsi"/>
          <w:lang w:eastAsia="en-US"/>
        </w:rPr>
        <w:t>работы, общеклассной дискуссии;</w:t>
      </w:r>
    </w:p>
    <w:p w:rsidR="00A962BF" w:rsidRPr="00A962BF" w:rsidRDefault="00A962BF" w:rsidP="00087E6B">
      <w:pPr>
        <w:tabs>
          <w:tab w:val="left" w:pos="142"/>
        </w:tabs>
        <w:ind w:left="-567" w:right="-142" w:firstLine="567"/>
        <w:jc w:val="both"/>
        <w:rPr>
          <w:rFonts w:eastAsiaTheme="minorHAnsi"/>
          <w:lang w:eastAsia="en-US"/>
        </w:rPr>
      </w:pPr>
      <w:r w:rsidRPr="00A962BF">
        <w:rPr>
          <w:rFonts w:eastAsiaTheme="minorHAnsi"/>
          <w:lang w:eastAsia="en-US"/>
        </w:rPr>
        <w:t>- организации</w:t>
      </w:r>
      <w:r w:rsidRPr="00A962BF">
        <w:rPr>
          <w:rFonts w:eastAsiaTheme="minorHAnsi"/>
          <w:spacing w:val="-11"/>
          <w:lang w:eastAsia="en-US"/>
        </w:rPr>
        <w:t xml:space="preserve"> </w:t>
      </w:r>
      <w:r w:rsidRPr="00A962BF">
        <w:rPr>
          <w:rFonts w:eastAsiaTheme="minorHAnsi"/>
          <w:lang w:eastAsia="en-US"/>
        </w:rPr>
        <w:t>системы</w:t>
      </w:r>
      <w:r w:rsidRPr="00A962BF">
        <w:rPr>
          <w:rFonts w:eastAsiaTheme="minorHAnsi"/>
          <w:spacing w:val="-11"/>
          <w:lang w:eastAsia="en-US"/>
        </w:rPr>
        <w:t xml:space="preserve"> </w:t>
      </w:r>
      <w:r w:rsidRPr="00A962BF">
        <w:rPr>
          <w:rFonts w:eastAsiaTheme="minorHAnsi"/>
          <w:lang w:eastAsia="en-US"/>
        </w:rPr>
        <w:t>мероприятий</w:t>
      </w:r>
      <w:r w:rsidRPr="00A962BF">
        <w:rPr>
          <w:rFonts w:eastAsiaTheme="minorHAnsi"/>
          <w:spacing w:val="-11"/>
          <w:lang w:eastAsia="en-US"/>
        </w:rPr>
        <w:t xml:space="preserve"> </w:t>
      </w:r>
      <w:r w:rsidRPr="00A962BF">
        <w:rPr>
          <w:rFonts w:eastAsiaTheme="minorHAnsi"/>
          <w:lang w:eastAsia="en-US"/>
        </w:rPr>
        <w:t>для</w:t>
      </w:r>
      <w:r w:rsidRPr="00A962BF">
        <w:rPr>
          <w:rFonts w:eastAsiaTheme="minorHAnsi"/>
          <w:spacing w:val="-11"/>
          <w:lang w:eastAsia="en-US"/>
        </w:rPr>
        <w:t xml:space="preserve"> </w:t>
      </w:r>
      <w:r w:rsidRPr="00A962BF">
        <w:rPr>
          <w:rFonts w:eastAsiaTheme="minorHAnsi"/>
          <w:lang w:eastAsia="en-US"/>
        </w:rPr>
        <w:t>формирования</w:t>
      </w:r>
      <w:r w:rsidRPr="00A962BF">
        <w:rPr>
          <w:rFonts w:eastAsiaTheme="minorHAnsi"/>
          <w:spacing w:val="-11"/>
          <w:lang w:eastAsia="en-US"/>
        </w:rPr>
        <w:t xml:space="preserve"> </w:t>
      </w:r>
      <w:r w:rsidRPr="00A962BF">
        <w:rPr>
          <w:rFonts w:eastAsiaTheme="minorHAnsi"/>
          <w:lang w:eastAsia="en-US"/>
        </w:rPr>
        <w:t>контрольно-оценочной</w:t>
      </w:r>
      <w:r w:rsidRPr="00A962BF">
        <w:rPr>
          <w:rFonts w:eastAsiaTheme="minorHAnsi"/>
          <w:spacing w:val="-11"/>
          <w:lang w:eastAsia="en-US"/>
        </w:rPr>
        <w:t xml:space="preserve"> </w:t>
      </w:r>
      <w:r w:rsidRPr="00A962BF">
        <w:rPr>
          <w:rFonts w:eastAsiaTheme="minorHAnsi"/>
          <w:lang w:eastAsia="en-US"/>
        </w:rPr>
        <w:t>деятельности обучающихся с целью развития их учебной самостоятельности;</w:t>
      </w:r>
    </w:p>
    <w:p w:rsidR="00A962BF" w:rsidRPr="00A962BF" w:rsidRDefault="00A962BF" w:rsidP="00087E6B">
      <w:pPr>
        <w:tabs>
          <w:tab w:val="left" w:pos="142"/>
        </w:tabs>
        <w:ind w:left="-567" w:right="-142" w:firstLine="567"/>
        <w:jc w:val="both"/>
        <w:rPr>
          <w:rFonts w:eastAsiaTheme="minorHAnsi"/>
          <w:spacing w:val="-4"/>
          <w:lang w:eastAsia="en-US"/>
        </w:rPr>
      </w:pPr>
      <w:r w:rsidRPr="00A962BF">
        <w:rPr>
          <w:rFonts w:eastAsiaTheme="minorHAnsi"/>
          <w:spacing w:val="-2"/>
          <w:lang w:eastAsia="en-US"/>
        </w:rPr>
        <w:t>- эффективного</w:t>
      </w:r>
      <w:r w:rsidRPr="00A962BF">
        <w:rPr>
          <w:rFonts w:eastAsiaTheme="minorHAnsi"/>
          <w:lang w:eastAsia="en-US"/>
        </w:rPr>
        <w:t xml:space="preserve"> </w:t>
      </w:r>
      <w:r w:rsidRPr="00A962BF">
        <w:rPr>
          <w:rFonts w:eastAsiaTheme="minorHAnsi"/>
          <w:spacing w:val="-2"/>
          <w:lang w:eastAsia="en-US"/>
        </w:rPr>
        <w:t>использования</w:t>
      </w:r>
      <w:r w:rsidRPr="00A962BF">
        <w:rPr>
          <w:rFonts w:eastAsiaTheme="minorHAnsi"/>
          <w:lang w:eastAsia="en-US"/>
        </w:rPr>
        <w:t xml:space="preserve"> </w:t>
      </w:r>
      <w:r w:rsidRPr="00A962BF">
        <w:rPr>
          <w:rFonts w:eastAsiaTheme="minorHAnsi"/>
          <w:spacing w:val="-2"/>
          <w:lang w:eastAsia="en-US"/>
        </w:rPr>
        <w:t>средств</w:t>
      </w:r>
      <w:r w:rsidRPr="00A962BF">
        <w:rPr>
          <w:rFonts w:eastAsiaTheme="minorHAnsi"/>
          <w:lang w:eastAsia="en-US"/>
        </w:rPr>
        <w:t xml:space="preserve"> </w:t>
      </w:r>
      <w:r w:rsidRPr="00A962BF">
        <w:rPr>
          <w:rFonts w:eastAsiaTheme="minorHAnsi"/>
          <w:spacing w:val="-4"/>
          <w:lang w:eastAsia="en-US"/>
        </w:rPr>
        <w:t>ИКТ.</w:t>
      </w:r>
    </w:p>
    <w:p w:rsidR="00A962BF" w:rsidRPr="00A962BF" w:rsidRDefault="00A962BF" w:rsidP="00087E6B">
      <w:pPr>
        <w:tabs>
          <w:tab w:val="left" w:pos="142"/>
        </w:tabs>
        <w:ind w:left="-567" w:right="-142" w:firstLine="567"/>
        <w:jc w:val="both"/>
        <w:rPr>
          <w:rFonts w:eastAsiaTheme="minorHAnsi"/>
          <w:lang w:eastAsia="en-US"/>
        </w:rPr>
      </w:pPr>
      <w:r w:rsidRPr="00A962BF">
        <w:rPr>
          <w:rFonts w:eastAsiaTheme="minorHAnsi"/>
          <w:lang w:eastAsia="en-US"/>
        </w:rPr>
        <w:t>В условиях интенсификации процессов информатизации общества и образования при формировании универсальных учебных действий наряду с предметными</w:t>
      </w:r>
      <w:r w:rsidRPr="00A962BF">
        <w:rPr>
          <w:rFonts w:eastAsiaTheme="minorHAnsi"/>
          <w:lang w:eastAsia="en-US"/>
        </w:rPr>
        <w:tab/>
      </w:r>
      <w:r w:rsidRPr="00A962BF">
        <w:rPr>
          <w:rFonts w:eastAsiaTheme="minorHAnsi"/>
          <w:spacing w:val="-2"/>
          <w:lang w:eastAsia="en-US"/>
        </w:rPr>
        <w:t xml:space="preserve">методиками </w:t>
      </w:r>
      <w:r w:rsidRPr="00A962BF">
        <w:rPr>
          <w:rFonts w:eastAsiaTheme="minorHAnsi"/>
          <w:lang w:eastAsia="en-US"/>
        </w:rPr>
        <w:t>целесообразно</w:t>
      </w:r>
      <w:r w:rsidRPr="00A962BF">
        <w:rPr>
          <w:rFonts w:eastAsiaTheme="minorHAnsi"/>
          <w:spacing w:val="-8"/>
          <w:lang w:eastAsia="en-US"/>
        </w:rPr>
        <w:t xml:space="preserve"> </w:t>
      </w:r>
      <w:r w:rsidRPr="00A962BF">
        <w:rPr>
          <w:rFonts w:eastAsiaTheme="minorHAnsi"/>
          <w:lang w:eastAsia="en-US"/>
        </w:rPr>
        <w:t>широкое</w:t>
      </w:r>
      <w:r w:rsidRPr="00A962BF">
        <w:rPr>
          <w:rFonts w:eastAsiaTheme="minorHAnsi"/>
          <w:spacing w:val="-8"/>
          <w:lang w:eastAsia="en-US"/>
        </w:rPr>
        <w:t xml:space="preserve"> </w:t>
      </w:r>
      <w:r w:rsidRPr="00A962BF">
        <w:rPr>
          <w:rFonts w:eastAsiaTheme="minorHAnsi"/>
          <w:lang w:eastAsia="en-US"/>
        </w:rPr>
        <w:t>использование</w:t>
      </w:r>
      <w:r w:rsidRPr="00A962BF">
        <w:rPr>
          <w:rFonts w:eastAsiaTheme="minorHAnsi"/>
          <w:spacing w:val="-8"/>
          <w:lang w:eastAsia="en-US"/>
        </w:rPr>
        <w:t xml:space="preserve"> </w:t>
      </w:r>
      <w:r w:rsidRPr="00A962BF">
        <w:rPr>
          <w:rFonts w:eastAsiaTheme="minorHAnsi"/>
          <w:lang w:eastAsia="en-US"/>
        </w:rPr>
        <w:t>цифровых</w:t>
      </w:r>
      <w:r w:rsidRPr="00A962BF">
        <w:rPr>
          <w:rFonts w:eastAsiaTheme="minorHAnsi"/>
          <w:spacing w:val="-8"/>
          <w:lang w:eastAsia="en-US"/>
        </w:rPr>
        <w:t xml:space="preserve"> </w:t>
      </w:r>
      <w:r w:rsidRPr="00A962BF">
        <w:rPr>
          <w:rFonts w:eastAsiaTheme="minorHAnsi"/>
          <w:lang w:eastAsia="en-US"/>
        </w:rPr>
        <w:t>инструментов</w:t>
      </w:r>
      <w:r w:rsidRPr="00A962BF">
        <w:rPr>
          <w:rFonts w:eastAsiaTheme="minorHAnsi"/>
          <w:spacing w:val="-8"/>
          <w:lang w:eastAsia="en-US"/>
        </w:rPr>
        <w:t xml:space="preserve"> </w:t>
      </w:r>
      <w:r w:rsidRPr="00A962BF">
        <w:rPr>
          <w:rFonts w:eastAsiaTheme="minorHAnsi"/>
          <w:lang w:eastAsia="en-US"/>
        </w:rPr>
        <w:t>и</w:t>
      </w:r>
      <w:r w:rsidRPr="00A962BF">
        <w:rPr>
          <w:rFonts w:eastAsiaTheme="minorHAnsi"/>
          <w:spacing w:val="-8"/>
          <w:lang w:eastAsia="en-US"/>
        </w:rPr>
        <w:t xml:space="preserve"> </w:t>
      </w:r>
      <w:r w:rsidRPr="00A962BF">
        <w:rPr>
          <w:rFonts w:eastAsiaTheme="minorHAnsi"/>
          <w:lang w:eastAsia="en-US"/>
        </w:rPr>
        <w:t>возможностей</w:t>
      </w:r>
      <w:r w:rsidRPr="00A962BF">
        <w:rPr>
          <w:rFonts w:eastAsiaTheme="minorHAnsi"/>
          <w:spacing w:val="-8"/>
          <w:lang w:eastAsia="en-US"/>
        </w:rPr>
        <w:t xml:space="preserve"> </w:t>
      </w:r>
      <w:r w:rsidRPr="00A962BF">
        <w:rPr>
          <w:rFonts w:eastAsiaTheme="minorHAnsi"/>
          <w:lang w:eastAsia="en-US"/>
        </w:rPr>
        <w:t>современной информационно­образовательной среды. Ориентировка младших школьников в ИКТ и формирование способности их грамотно применять</w:t>
      </w:r>
      <w:r w:rsidRPr="00A962BF">
        <w:rPr>
          <w:rFonts w:eastAsiaTheme="minorHAnsi"/>
          <w:spacing w:val="39"/>
          <w:lang w:eastAsia="en-US"/>
        </w:rPr>
        <w:t xml:space="preserve"> </w:t>
      </w:r>
      <w:r w:rsidRPr="00A962BF">
        <w:rPr>
          <w:rFonts w:eastAsiaTheme="minorHAnsi"/>
          <w:lang w:eastAsia="en-US"/>
        </w:rPr>
        <w:t>(ИКТ­компетентность) являются одними из важных средств формирования универсальных учебных действий обучающихся в рамках начального общего образования.</w:t>
      </w:r>
    </w:p>
    <w:p w:rsidR="00A962BF" w:rsidRPr="00A962BF" w:rsidRDefault="00A962BF" w:rsidP="00087E6B">
      <w:pPr>
        <w:tabs>
          <w:tab w:val="left" w:pos="142"/>
        </w:tabs>
        <w:ind w:left="-567" w:right="-142" w:firstLine="567"/>
        <w:jc w:val="both"/>
        <w:rPr>
          <w:rFonts w:eastAsiaTheme="minorHAnsi"/>
          <w:lang w:eastAsia="en-US"/>
        </w:rPr>
      </w:pPr>
      <w:r w:rsidRPr="00A962BF">
        <w:rPr>
          <w:rFonts w:eastAsiaTheme="minorHAnsi"/>
          <w:lang w:eastAsia="en-US"/>
        </w:rPr>
        <w:t>ИКТ также могут</w:t>
      </w:r>
      <w:r w:rsidRPr="00A962BF">
        <w:rPr>
          <w:rFonts w:eastAsiaTheme="minorHAnsi"/>
          <w:spacing w:val="80"/>
          <w:lang w:eastAsia="en-US"/>
        </w:rPr>
        <w:t xml:space="preserve"> </w:t>
      </w:r>
      <w:r w:rsidRPr="00A962BF">
        <w:rPr>
          <w:rFonts w:eastAsiaTheme="minorHAnsi"/>
          <w:lang w:eastAsia="en-US"/>
        </w:rPr>
        <w:t>(и должны) широко применяться при оценке сформированности универсальных учебных действий. Для их формирования исключительную важность имеет использование информационно­образовательной среды, в которой планируют и фиксируют свою деятельность, ее результаты учителя и обучающиеся.</w:t>
      </w:r>
    </w:p>
    <w:p w:rsidR="00A962BF" w:rsidRPr="00A962BF" w:rsidRDefault="00A962BF" w:rsidP="00087E6B">
      <w:pPr>
        <w:tabs>
          <w:tab w:val="left" w:pos="142"/>
        </w:tabs>
        <w:ind w:left="-567" w:right="-142" w:firstLine="567"/>
        <w:jc w:val="both"/>
        <w:rPr>
          <w:rFonts w:eastAsiaTheme="minorHAnsi"/>
          <w:lang w:eastAsia="en-US"/>
        </w:rPr>
      </w:pPr>
      <w:r w:rsidRPr="00A962BF">
        <w:rPr>
          <w:rFonts w:eastAsiaTheme="minorHAnsi"/>
          <w:lang w:eastAsia="en-US"/>
        </w:rPr>
        <w:t>В рамках ИКТ­компетентности выделяется учебная ИКТ­компетентность - способность решать учебные задачи с использованием общедоступных в начальной школе инструментов ИКТ и источников информации в соответствии с возрастными потребностями и возможностями младшего школьника. Решение задачи формирования ИКТ­компетентности должно проходить не только на занятиях по отдельным учебным предметам</w:t>
      </w:r>
      <w:r w:rsidRPr="00A962BF">
        <w:rPr>
          <w:rFonts w:eastAsiaTheme="minorHAnsi"/>
          <w:spacing w:val="35"/>
          <w:lang w:eastAsia="en-US"/>
        </w:rPr>
        <w:t xml:space="preserve"> </w:t>
      </w:r>
      <w:r w:rsidRPr="00A962BF">
        <w:rPr>
          <w:rFonts w:eastAsiaTheme="minorHAnsi"/>
          <w:lang w:eastAsia="en-US"/>
        </w:rPr>
        <w:t>(где формируется предметная ИКТ­компетентность), но и в рамках метапредметной программы формирования универсальных учебных действий.</w:t>
      </w:r>
    </w:p>
    <w:p w:rsidR="00A962BF" w:rsidRPr="00A962BF" w:rsidRDefault="00A962BF" w:rsidP="00087E6B">
      <w:pPr>
        <w:tabs>
          <w:tab w:val="left" w:pos="142"/>
        </w:tabs>
        <w:ind w:left="-567" w:right="-142" w:firstLine="567"/>
        <w:jc w:val="both"/>
        <w:rPr>
          <w:rFonts w:eastAsiaTheme="minorHAnsi"/>
          <w:lang w:eastAsia="en-US"/>
        </w:rPr>
      </w:pPr>
      <w:r w:rsidRPr="00A962BF">
        <w:rPr>
          <w:rFonts w:eastAsiaTheme="minorHAnsi"/>
          <w:lang w:eastAsia="en-US"/>
        </w:rPr>
        <w:t>При</w:t>
      </w:r>
      <w:r w:rsidRPr="00A962BF">
        <w:rPr>
          <w:rFonts w:eastAsiaTheme="minorHAnsi"/>
          <w:spacing w:val="-7"/>
          <w:lang w:eastAsia="en-US"/>
        </w:rPr>
        <w:t xml:space="preserve"> </w:t>
      </w:r>
      <w:r w:rsidRPr="00A962BF">
        <w:rPr>
          <w:rFonts w:eastAsiaTheme="minorHAnsi"/>
          <w:lang w:eastAsia="en-US"/>
        </w:rPr>
        <w:t>освоении</w:t>
      </w:r>
      <w:r w:rsidRPr="00A962BF">
        <w:rPr>
          <w:rFonts w:eastAsiaTheme="minorHAnsi"/>
          <w:spacing w:val="-7"/>
          <w:lang w:eastAsia="en-US"/>
        </w:rPr>
        <w:t xml:space="preserve"> </w:t>
      </w:r>
      <w:r w:rsidRPr="00A962BF">
        <w:rPr>
          <w:rFonts w:eastAsiaTheme="minorHAnsi"/>
          <w:lang w:eastAsia="en-US"/>
        </w:rPr>
        <w:t>личностных</w:t>
      </w:r>
      <w:r w:rsidRPr="00A962BF">
        <w:rPr>
          <w:rFonts w:eastAsiaTheme="minorHAnsi"/>
          <w:spacing w:val="-7"/>
          <w:lang w:eastAsia="en-US"/>
        </w:rPr>
        <w:t xml:space="preserve"> </w:t>
      </w:r>
      <w:r w:rsidRPr="00A962BF">
        <w:rPr>
          <w:rFonts w:eastAsiaTheme="minorHAnsi"/>
          <w:lang w:eastAsia="en-US"/>
        </w:rPr>
        <w:t>действий</w:t>
      </w:r>
      <w:r w:rsidRPr="00A962BF">
        <w:rPr>
          <w:rFonts w:eastAsiaTheme="minorHAnsi"/>
          <w:spacing w:val="-7"/>
          <w:lang w:eastAsia="en-US"/>
        </w:rPr>
        <w:t xml:space="preserve"> </w:t>
      </w:r>
      <w:r w:rsidRPr="00A962BF">
        <w:rPr>
          <w:rFonts w:eastAsiaTheme="minorHAnsi"/>
          <w:lang w:eastAsia="en-US"/>
        </w:rPr>
        <w:t>на</w:t>
      </w:r>
      <w:r w:rsidRPr="00A962BF">
        <w:rPr>
          <w:rFonts w:eastAsiaTheme="minorHAnsi"/>
          <w:spacing w:val="-7"/>
          <w:lang w:eastAsia="en-US"/>
        </w:rPr>
        <w:t xml:space="preserve"> </w:t>
      </w:r>
      <w:r w:rsidRPr="00A962BF">
        <w:rPr>
          <w:rFonts w:eastAsiaTheme="minorHAnsi"/>
          <w:lang w:eastAsia="en-US"/>
        </w:rPr>
        <w:t>основе</w:t>
      </w:r>
      <w:r w:rsidRPr="00A962BF">
        <w:rPr>
          <w:rFonts w:eastAsiaTheme="minorHAnsi"/>
          <w:spacing w:val="-7"/>
          <w:lang w:eastAsia="en-US"/>
        </w:rPr>
        <w:t xml:space="preserve"> </w:t>
      </w:r>
      <w:r w:rsidRPr="00A962BF">
        <w:rPr>
          <w:rFonts w:eastAsiaTheme="minorHAnsi"/>
          <w:lang w:eastAsia="en-US"/>
        </w:rPr>
        <w:t>указанной</w:t>
      </w:r>
      <w:r w:rsidRPr="00A962BF">
        <w:rPr>
          <w:rFonts w:eastAsiaTheme="minorHAnsi"/>
          <w:spacing w:val="-7"/>
          <w:lang w:eastAsia="en-US"/>
        </w:rPr>
        <w:t xml:space="preserve"> </w:t>
      </w:r>
      <w:r w:rsidRPr="00A962BF">
        <w:rPr>
          <w:rFonts w:eastAsiaTheme="minorHAnsi"/>
          <w:lang w:eastAsia="en-US"/>
        </w:rPr>
        <w:t>программы</w:t>
      </w:r>
      <w:r w:rsidRPr="00A962BF">
        <w:rPr>
          <w:rFonts w:eastAsiaTheme="minorHAnsi"/>
          <w:spacing w:val="-7"/>
          <w:lang w:eastAsia="en-US"/>
        </w:rPr>
        <w:t xml:space="preserve"> </w:t>
      </w:r>
      <w:r w:rsidRPr="00A962BF">
        <w:rPr>
          <w:rFonts w:eastAsiaTheme="minorHAnsi"/>
          <w:lang w:eastAsia="en-US"/>
        </w:rPr>
        <w:t>у</w:t>
      </w:r>
      <w:r w:rsidRPr="00A962BF">
        <w:rPr>
          <w:rFonts w:eastAsiaTheme="minorHAnsi"/>
          <w:spacing w:val="-7"/>
          <w:lang w:eastAsia="en-US"/>
        </w:rPr>
        <w:t xml:space="preserve"> </w:t>
      </w:r>
      <w:r w:rsidRPr="00A962BF">
        <w:rPr>
          <w:rFonts w:eastAsiaTheme="minorHAnsi"/>
          <w:lang w:eastAsia="en-US"/>
        </w:rPr>
        <w:t xml:space="preserve">обучающихся </w:t>
      </w:r>
      <w:r w:rsidRPr="00A962BF">
        <w:rPr>
          <w:rFonts w:eastAsiaTheme="minorHAnsi"/>
          <w:spacing w:val="-2"/>
          <w:lang w:eastAsia="en-US"/>
        </w:rPr>
        <w:t>формируются:</w:t>
      </w:r>
    </w:p>
    <w:p w:rsidR="00A962BF" w:rsidRPr="00A962BF" w:rsidRDefault="00A962BF" w:rsidP="00087E6B">
      <w:pPr>
        <w:tabs>
          <w:tab w:val="left" w:pos="142"/>
        </w:tabs>
        <w:ind w:left="-567" w:right="-142" w:firstLine="567"/>
        <w:jc w:val="both"/>
        <w:rPr>
          <w:rFonts w:eastAsiaTheme="minorHAnsi"/>
          <w:lang w:eastAsia="en-US"/>
        </w:rPr>
      </w:pPr>
      <w:r w:rsidRPr="00A962BF">
        <w:rPr>
          <w:rFonts w:eastAsiaTheme="minorHAnsi"/>
          <w:spacing w:val="-2"/>
          <w:position w:val="1"/>
          <w:lang w:eastAsia="en-US"/>
        </w:rPr>
        <w:t>- критическое</w:t>
      </w:r>
      <w:r w:rsidRPr="00A962BF">
        <w:rPr>
          <w:rFonts w:eastAsiaTheme="minorHAnsi"/>
          <w:spacing w:val="-12"/>
          <w:position w:val="1"/>
          <w:lang w:eastAsia="en-US"/>
        </w:rPr>
        <w:t xml:space="preserve"> </w:t>
      </w:r>
      <w:r w:rsidRPr="00A962BF">
        <w:rPr>
          <w:rFonts w:eastAsiaTheme="minorHAnsi"/>
          <w:spacing w:val="-2"/>
          <w:position w:val="1"/>
          <w:lang w:eastAsia="en-US"/>
        </w:rPr>
        <w:t>отношение</w:t>
      </w:r>
      <w:r w:rsidRPr="00A962BF">
        <w:rPr>
          <w:rFonts w:eastAsiaTheme="minorHAnsi"/>
          <w:spacing w:val="-12"/>
          <w:position w:val="1"/>
          <w:lang w:eastAsia="en-US"/>
        </w:rPr>
        <w:t xml:space="preserve"> </w:t>
      </w:r>
      <w:r w:rsidRPr="00A962BF">
        <w:rPr>
          <w:rFonts w:eastAsiaTheme="minorHAnsi"/>
          <w:spacing w:val="-2"/>
          <w:position w:val="1"/>
          <w:lang w:eastAsia="en-US"/>
        </w:rPr>
        <w:t>к</w:t>
      </w:r>
      <w:r w:rsidRPr="00A962BF">
        <w:rPr>
          <w:rFonts w:eastAsiaTheme="minorHAnsi"/>
          <w:spacing w:val="-11"/>
          <w:position w:val="1"/>
          <w:lang w:eastAsia="en-US"/>
        </w:rPr>
        <w:t xml:space="preserve"> </w:t>
      </w:r>
      <w:r w:rsidRPr="00A962BF">
        <w:rPr>
          <w:rFonts w:eastAsiaTheme="minorHAnsi"/>
          <w:spacing w:val="-2"/>
          <w:position w:val="1"/>
          <w:lang w:eastAsia="en-US"/>
        </w:rPr>
        <w:t>информации</w:t>
      </w:r>
      <w:r w:rsidRPr="00A962BF">
        <w:rPr>
          <w:rFonts w:eastAsiaTheme="minorHAnsi"/>
          <w:spacing w:val="-12"/>
          <w:position w:val="1"/>
          <w:lang w:eastAsia="en-US"/>
        </w:rPr>
        <w:t xml:space="preserve"> </w:t>
      </w:r>
      <w:r w:rsidRPr="00A962BF">
        <w:rPr>
          <w:rFonts w:eastAsiaTheme="minorHAnsi"/>
          <w:spacing w:val="-2"/>
          <w:position w:val="1"/>
          <w:lang w:eastAsia="en-US"/>
        </w:rPr>
        <w:t>и</w:t>
      </w:r>
      <w:r w:rsidRPr="00A962BF">
        <w:rPr>
          <w:rFonts w:eastAsiaTheme="minorHAnsi"/>
          <w:spacing w:val="-12"/>
          <w:position w:val="1"/>
          <w:lang w:eastAsia="en-US"/>
        </w:rPr>
        <w:t xml:space="preserve"> </w:t>
      </w:r>
      <w:r w:rsidRPr="00A962BF">
        <w:rPr>
          <w:rFonts w:eastAsiaTheme="minorHAnsi"/>
          <w:spacing w:val="-2"/>
          <w:position w:val="1"/>
          <w:lang w:eastAsia="en-US"/>
        </w:rPr>
        <w:t>избирательность</w:t>
      </w:r>
      <w:r w:rsidRPr="00A962BF">
        <w:rPr>
          <w:rFonts w:eastAsiaTheme="minorHAnsi"/>
          <w:spacing w:val="-11"/>
          <w:position w:val="1"/>
          <w:lang w:eastAsia="en-US"/>
        </w:rPr>
        <w:t xml:space="preserve"> </w:t>
      </w:r>
      <w:r w:rsidRPr="00A962BF">
        <w:rPr>
          <w:rFonts w:eastAsiaTheme="minorHAnsi"/>
          <w:spacing w:val="-2"/>
          <w:position w:val="1"/>
          <w:lang w:eastAsia="en-US"/>
        </w:rPr>
        <w:t>ее</w:t>
      </w:r>
      <w:r w:rsidRPr="00A962BF">
        <w:rPr>
          <w:rFonts w:eastAsiaTheme="minorHAnsi"/>
          <w:spacing w:val="-12"/>
          <w:position w:val="1"/>
          <w:lang w:eastAsia="en-US"/>
        </w:rPr>
        <w:t xml:space="preserve"> </w:t>
      </w:r>
      <w:r w:rsidRPr="00A962BF">
        <w:rPr>
          <w:rFonts w:eastAsiaTheme="minorHAnsi"/>
          <w:spacing w:val="-2"/>
          <w:position w:val="1"/>
          <w:lang w:eastAsia="en-US"/>
        </w:rPr>
        <w:t>восприятия;</w:t>
      </w:r>
    </w:p>
    <w:p w:rsidR="00A962BF" w:rsidRPr="00A962BF" w:rsidRDefault="00A962BF" w:rsidP="00087E6B">
      <w:pPr>
        <w:tabs>
          <w:tab w:val="left" w:pos="142"/>
        </w:tabs>
        <w:ind w:left="-567" w:right="-142" w:firstLine="567"/>
        <w:jc w:val="both"/>
        <w:rPr>
          <w:rFonts w:eastAsiaTheme="minorHAnsi"/>
          <w:lang w:eastAsia="en-US"/>
        </w:rPr>
      </w:pPr>
      <w:r w:rsidRPr="00A962BF">
        <w:rPr>
          <w:rFonts w:eastAsiaTheme="minorHAnsi"/>
          <w:position w:val="1"/>
          <w:lang w:eastAsia="en-US"/>
        </w:rPr>
        <w:lastRenderedPageBreak/>
        <w:t>- уважение</w:t>
      </w:r>
      <w:r w:rsidRPr="00A962BF">
        <w:rPr>
          <w:rFonts w:eastAsiaTheme="minorHAnsi"/>
          <w:spacing w:val="-8"/>
          <w:position w:val="1"/>
          <w:lang w:eastAsia="en-US"/>
        </w:rPr>
        <w:t xml:space="preserve"> </w:t>
      </w:r>
      <w:r w:rsidRPr="00A962BF">
        <w:rPr>
          <w:rFonts w:eastAsiaTheme="minorHAnsi"/>
          <w:position w:val="1"/>
          <w:lang w:eastAsia="en-US"/>
        </w:rPr>
        <w:t>к</w:t>
      </w:r>
      <w:r w:rsidRPr="00A962BF">
        <w:rPr>
          <w:rFonts w:eastAsiaTheme="minorHAnsi"/>
          <w:spacing w:val="-8"/>
          <w:position w:val="1"/>
          <w:lang w:eastAsia="en-US"/>
        </w:rPr>
        <w:t xml:space="preserve"> </w:t>
      </w:r>
      <w:r w:rsidRPr="00A962BF">
        <w:rPr>
          <w:rFonts w:eastAsiaTheme="minorHAnsi"/>
          <w:position w:val="1"/>
          <w:lang w:eastAsia="en-US"/>
        </w:rPr>
        <w:t>информации</w:t>
      </w:r>
      <w:r w:rsidRPr="00A962BF">
        <w:rPr>
          <w:rFonts w:eastAsiaTheme="minorHAnsi"/>
          <w:spacing w:val="-8"/>
          <w:position w:val="1"/>
          <w:lang w:eastAsia="en-US"/>
        </w:rPr>
        <w:t xml:space="preserve"> </w:t>
      </w:r>
      <w:r w:rsidRPr="00A962BF">
        <w:rPr>
          <w:rFonts w:eastAsiaTheme="minorHAnsi"/>
          <w:position w:val="1"/>
          <w:lang w:eastAsia="en-US"/>
        </w:rPr>
        <w:t>о</w:t>
      </w:r>
      <w:r w:rsidRPr="00A962BF">
        <w:rPr>
          <w:rFonts w:eastAsiaTheme="minorHAnsi"/>
          <w:spacing w:val="-8"/>
          <w:position w:val="1"/>
          <w:lang w:eastAsia="en-US"/>
        </w:rPr>
        <w:t xml:space="preserve"> </w:t>
      </w:r>
      <w:r w:rsidRPr="00A962BF">
        <w:rPr>
          <w:rFonts w:eastAsiaTheme="minorHAnsi"/>
          <w:position w:val="1"/>
          <w:lang w:eastAsia="en-US"/>
        </w:rPr>
        <w:t>частной</w:t>
      </w:r>
      <w:r w:rsidRPr="00A962BF">
        <w:rPr>
          <w:rFonts w:eastAsiaTheme="minorHAnsi"/>
          <w:spacing w:val="-8"/>
          <w:position w:val="1"/>
          <w:lang w:eastAsia="en-US"/>
        </w:rPr>
        <w:t xml:space="preserve"> </w:t>
      </w:r>
      <w:r w:rsidRPr="00A962BF">
        <w:rPr>
          <w:rFonts w:eastAsiaTheme="minorHAnsi"/>
          <w:position w:val="1"/>
          <w:lang w:eastAsia="en-US"/>
        </w:rPr>
        <w:t>жизни</w:t>
      </w:r>
      <w:r w:rsidRPr="00A962BF">
        <w:rPr>
          <w:rFonts w:eastAsiaTheme="minorHAnsi"/>
          <w:spacing w:val="-8"/>
          <w:position w:val="1"/>
          <w:lang w:eastAsia="en-US"/>
        </w:rPr>
        <w:t xml:space="preserve"> </w:t>
      </w:r>
      <w:r w:rsidRPr="00A962BF">
        <w:rPr>
          <w:rFonts w:eastAsiaTheme="minorHAnsi"/>
          <w:position w:val="1"/>
          <w:lang w:eastAsia="en-US"/>
        </w:rPr>
        <w:t>и</w:t>
      </w:r>
      <w:r w:rsidRPr="00A962BF">
        <w:rPr>
          <w:rFonts w:eastAsiaTheme="minorHAnsi"/>
          <w:spacing w:val="-8"/>
          <w:position w:val="1"/>
          <w:lang w:eastAsia="en-US"/>
        </w:rPr>
        <w:t xml:space="preserve"> </w:t>
      </w:r>
      <w:r w:rsidRPr="00A962BF">
        <w:rPr>
          <w:rFonts w:eastAsiaTheme="minorHAnsi"/>
          <w:position w:val="1"/>
          <w:lang w:eastAsia="en-US"/>
        </w:rPr>
        <w:t>информационным</w:t>
      </w:r>
      <w:r w:rsidRPr="00A962BF">
        <w:rPr>
          <w:rFonts w:eastAsiaTheme="minorHAnsi"/>
          <w:spacing w:val="-8"/>
          <w:position w:val="1"/>
          <w:lang w:eastAsia="en-US"/>
        </w:rPr>
        <w:t xml:space="preserve"> </w:t>
      </w:r>
      <w:r w:rsidRPr="00A962BF">
        <w:rPr>
          <w:rFonts w:eastAsiaTheme="minorHAnsi"/>
          <w:position w:val="1"/>
          <w:lang w:eastAsia="en-US"/>
        </w:rPr>
        <w:t xml:space="preserve">результатам </w:t>
      </w:r>
      <w:r w:rsidRPr="00A962BF">
        <w:rPr>
          <w:rFonts w:eastAsiaTheme="minorHAnsi"/>
          <w:lang w:eastAsia="en-US"/>
        </w:rPr>
        <w:t>деятельности других людей;</w:t>
      </w:r>
    </w:p>
    <w:p w:rsidR="00A962BF" w:rsidRPr="00A962BF" w:rsidRDefault="00A962BF" w:rsidP="00087E6B">
      <w:pPr>
        <w:tabs>
          <w:tab w:val="left" w:pos="142"/>
        </w:tabs>
        <w:ind w:left="-567" w:right="-142" w:firstLine="567"/>
        <w:jc w:val="both"/>
        <w:rPr>
          <w:rFonts w:eastAsiaTheme="minorHAnsi"/>
          <w:lang w:eastAsia="en-US"/>
        </w:rPr>
      </w:pPr>
      <w:r w:rsidRPr="00A962BF">
        <w:rPr>
          <w:rFonts w:eastAsiaTheme="minorHAnsi"/>
          <w:position w:val="1"/>
          <w:lang w:eastAsia="en-US"/>
        </w:rPr>
        <w:t>- основы</w:t>
      </w:r>
      <w:r w:rsidRPr="00A962BF">
        <w:rPr>
          <w:rFonts w:eastAsiaTheme="minorHAnsi"/>
          <w:spacing w:val="-13"/>
          <w:position w:val="1"/>
          <w:lang w:eastAsia="en-US"/>
        </w:rPr>
        <w:t xml:space="preserve"> </w:t>
      </w:r>
      <w:r w:rsidRPr="00A962BF">
        <w:rPr>
          <w:rFonts w:eastAsiaTheme="minorHAnsi"/>
          <w:position w:val="1"/>
          <w:lang w:eastAsia="en-US"/>
        </w:rPr>
        <w:t>правовой</w:t>
      </w:r>
      <w:r w:rsidRPr="00A962BF">
        <w:rPr>
          <w:rFonts w:eastAsiaTheme="minorHAnsi"/>
          <w:spacing w:val="-13"/>
          <w:position w:val="1"/>
          <w:lang w:eastAsia="en-US"/>
        </w:rPr>
        <w:t xml:space="preserve"> </w:t>
      </w:r>
      <w:r w:rsidRPr="00A962BF">
        <w:rPr>
          <w:rFonts w:eastAsiaTheme="minorHAnsi"/>
          <w:position w:val="1"/>
          <w:lang w:eastAsia="en-US"/>
        </w:rPr>
        <w:t>культуры</w:t>
      </w:r>
      <w:r w:rsidRPr="00A962BF">
        <w:rPr>
          <w:rFonts w:eastAsiaTheme="minorHAnsi"/>
          <w:spacing w:val="-13"/>
          <w:position w:val="1"/>
          <w:lang w:eastAsia="en-US"/>
        </w:rPr>
        <w:t xml:space="preserve"> </w:t>
      </w:r>
      <w:r w:rsidRPr="00A962BF">
        <w:rPr>
          <w:rFonts w:eastAsiaTheme="minorHAnsi"/>
          <w:position w:val="1"/>
          <w:lang w:eastAsia="en-US"/>
        </w:rPr>
        <w:t>в</w:t>
      </w:r>
      <w:r w:rsidRPr="00A962BF">
        <w:rPr>
          <w:rFonts w:eastAsiaTheme="minorHAnsi"/>
          <w:spacing w:val="-13"/>
          <w:position w:val="1"/>
          <w:lang w:eastAsia="en-US"/>
        </w:rPr>
        <w:t xml:space="preserve"> </w:t>
      </w:r>
      <w:r w:rsidRPr="00A962BF">
        <w:rPr>
          <w:rFonts w:eastAsiaTheme="minorHAnsi"/>
          <w:position w:val="1"/>
          <w:lang w:eastAsia="en-US"/>
        </w:rPr>
        <w:t>области</w:t>
      </w:r>
      <w:r w:rsidRPr="00A962BF">
        <w:rPr>
          <w:rFonts w:eastAsiaTheme="minorHAnsi"/>
          <w:spacing w:val="-13"/>
          <w:position w:val="1"/>
          <w:lang w:eastAsia="en-US"/>
        </w:rPr>
        <w:t xml:space="preserve"> </w:t>
      </w:r>
      <w:r w:rsidRPr="00A962BF">
        <w:rPr>
          <w:rFonts w:eastAsiaTheme="minorHAnsi"/>
          <w:position w:val="1"/>
          <w:lang w:eastAsia="en-US"/>
        </w:rPr>
        <w:t>использования</w:t>
      </w:r>
      <w:r w:rsidRPr="00A962BF">
        <w:rPr>
          <w:rFonts w:eastAsiaTheme="minorHAnsi"/>
          <w:spacing w:val="-13"/>
          <w:position w:val="1"/>
          <w:lang w:eastAsia="en-US"/>
        </w:rPr>
        <w:t xml:space="preserve"> </w:t>
      </w:r>
      <w:r w:rsidRPr="00A962BF">
        <w:rPr>
          <w:rFonts w:eastAsiaTheme="minorHAnsi"/>
          <w:spacing w:val="-2"/>
          <w:position w:val="1"/>
          <w:lang w:eastAsia="en-US"/>
        </w:rPr>
        <w:t>информации.</w:t>
      </w:r>
    </w:p>
    <w:p w:rsidR="00A962BF" w:rsidRPr="00A962BF" w:rsidRDefault="00A962BF" w:rsidP="00087E6B">
      <w:pPr>
        <w:tabs>
          <w:tab w:val="left" w:pos="142"/>
        </w:tabs>
        <w:ind w:left="-567" w:right="-142" w:firstLine="567"/>
        <w:jc w:val="both"/>
        <w:rPr>
          <w:rFonts w:eastAsiaTheme="minorHAnsi"/>
          <w:lang w:eastAsia="en-US"/>
        </w:rPr>
      </w:pPr>
      <w:r w:rsidRPr="00A962BF">
        <w:rPr>
          <w:rFonts w:eastAsiaTheme="minorHAnsi"/>
          <w:spacing w:val="-2"/>
          <w:lang w:eastAsia="en-US"/>
        </w:rPr>
        <w:t>При освоении</w:t>
      </w:r>
      <w:r w:rsidRPr="00A962BF">
        <w:rPr>
          <w:rFonts w:eastAsiaTheme="minorHAnsi"/>
          <w:spacing w:val="-1"/>
          <w:lang w:eastAsia="en-US"/>
        </w:rPr>
        <w:t xml:space="preserve"> </w:t>
      </w:r>
      <w:r w:rsidRPr="00A962BF">
        <w:rPr>
          <w:rFonts w:eastAsiaTheme="minorHAnsi"/>
          <w:spacing w:val="-2"/>
          <w:lang w:eastAsia="en-US"/>
        </w:rPr>
        <w:t>регулятивных</w:t>
      </w:r>
      <w:r w:rsidRPr="00A962BF">
        <w:rPr>
          <w:rFonts w:eastAsiaTheme="minorHAnsi"/>
          <w:spacing w:val="-1"/>
          <w:lang w:eastAsia="en-US"/>
        </w:rPr>
        <w:t xml:space="preserve"> </w:t>
      </w:r>
      <w:r w:rsidRPr="00A962BF">
        <w:rPr>
          <w:rFonts w:eastAsiaTheme="minorHAnsi"/>
          <w:spacing w:val="-2"/>
          <w:lang w:eastAsia="en-US"/>
        </w:rPr>
        <w:t>универсальных</w:t>
      </w:r>
      <w:r w:rsidRPr="00A962BF">
        <w:rPr>
          <w:rFonts w:eastAsiaTheme="minorHAnsi"/>
          <w:spacing w:val="-1"/>
          <w:lang w:eastAsia="en-US"/>
        </w:rPr>
        <w:t xml:space="preserve"> </w:t>
      </w:r>
      <w:r w:rsidRPr="00A962BF">
        <w:rPr>
          <w:rFonts w:eastAsiaTheme="minorHAnsi"/>
          <w:spacing w:val="-2"/>
          <w:lang w:eastAsia="en-US"/>
        </w:rPr>
        <w:t>учебных</w:t>
      </w:r>
      <w:r w:rsidRPr="00A962BF">
        <w:rPr>
          <w:rFonts w:eastAsiaTheme="minorHAnsi"/>
          <w:spacing w:val="-1"/>
          <w:lang w:eastAsia="en-US"/>
        </w:rPr>
        <w:t xml:space="preserve"> </w:t>
      </w:r>
      <w:r w:rsidRPr="00A962BF">
        <w:rPr>
          <w:rFonts w:eastAsiaTheme="minorHAnsi"/>
          <w:spacing w:val="-2"/>
          <w:lang w:eastAsia="en-US"/>
        </w:rPr>
        <w:t>действий</w:t>
      </w:r>
      <w:r w:rsidRPr="00A962BF">
        <w:rPr>
          <w:rFonts w:eastAsiaTheme="minorHAnsi"/>
          <w:spacing w:val="-1"/>
          <w:lang w:eastAsia="en-US"/>
        </w:rPr>
        <w:t xml:space="preserve"> </w:t>
      </w:r>
      <w:r w:rsidRPr="00A962BF">
        <w:rPr>
          <w:rFonts w:eastAsiaTheme="minorHAnsi"/>
          <w:spacing w:val="-2"/>
          <w:lang w:eastAsia="en-US"/>
        </w:rPr>
        <w:t>обеспечиваются:</w:t>
      </w:r>
    </w:p>
    <w:p w:rsidR="00A962BF" w:rsidRPr="00A962BF" w:rsidRDefault="00A962BF" w:rsidP="00087E6B">
      <w:pPr>
        <w:tabs>
          <w:tab w:val="left" w:pos="142"/>
        </w:tabs>
        <w:ind w:left="-567" w:right="-142" w:firstLine="567"/>
        <w:jc w:val="both"/>
        <w:rPr>
          <w:rFonts w:eastAsiaTheme="minorHAnsi"/>
          <w:lang w:eastAsia="en-US"/>
        </w:rPr>
      </w:pPr>
      <w:r w:rsidRPr="00A962BF">
        <w:rPr>
          <w:rFonts w:eastAsiaTheme="minorHAnsi"/>
          <w:position w:val="1"/>
          <w:lang w:eastAsia="en-US"/>
        </w:rPr>
        <w:t>- оценка</w:t>
      </w:r>
      <w:r w:rsidRPr="00A962BF">
        <w:rPr>
          <w:rFonts w:eastAsiaTheme="minorHAnsi"/>
          <w:spacing w:val="-10"/>
          <w:position w:val="1"/>
          <w:lang w:eastAsia="en-US"/>
        </w:rPr>
        <w:t xml:space="preserve"> </w:t>
      </w:r>
      <w:r w:rsidRPr="00A962BF">
        <w:rPr>
          <w:rFonts w:eastAsiaTheme="minorHAnsi"/>
          <w:position w:val="1"/>
          <w:lang w:eastAsia="en-US"/>
        </w:rPr>
        <w:t>условий,</w:t>
      </w:r>
      <w:r w:rsidRPr="00A962BF">
        <w:rPr>
          <w:rFonts w:eastAsiaTheme="minorHAnsi"/>
          <w:spacing w:val="-10"/>
          <w:position w:val="1"/>
          <w:lang w:eastAsia="en-US"/>
        </w:rPr>
        <w:t xml:space="preserve"> </w:t>
      </w:r>
      <w:r w:rsidRPr="00A962BF">
        <w:rPr>
          <w:rFonts w:eastAsiaTheme="minorHAnsi"/>
          <w:position w:val="1"/>
          <w:lang w:eastAsia="en-US"/>
        </w:rPr>
        <w:t>алгоритмов</w:t>
      </w:r>
      <w:r w:rsidRPr="00A962BF">
        <w:rPr>
          <w:rFonts w:eastAsiaTheme="minorHAnsi"/>
          <w:spacing w:val="-10"/>
          <w:position w:val="1"/>
          <w:lang w:eastAsia="en-US"/>
        </w:rPr>
        <w:t xml:space="preserve"> </w:t>
      </w:r>
      <w:r w:rsidRPr="00A962BF">
        <w:rPr>
          <w:rFonts w:eastAsiaTheme="minorHAnsi"/>
          <w:position w:val="1"/>
          <w:lang w:eastAsia="en-US"/>
        </w:rPr>
        <w:t>и</w:t>
      </w:r>
      <w:r w:rsidRPr="00A962BF">
        <w:rPr>
          <w:rFonts w:eastAsiaTheme="minorHAnsi"/>
          <w:spacing w:val="-10"/>
          <w:position w:val="1"/>
          <w:lang w:eastAsia="en-US"/>
        </w:rPr>
        <w:t xml:space="preserve"> </w:t>
      </w:r>
      <w:r w:rsidRPr="00A962BF">
        <w:rPr>
          <w:rFonts w:eastAsiaTheme="minorHAnsi"/>
          <w:position w:val="1"/>
          <w:lang w:eastAsia="en-US"/>
        </w:rPr>
        <w:t>результатов</w:t>
      </w:r>
      <w:r w:rsidRPr="00A962BF">
        <w:rPr>
          <w:rFonts w:eastAsiaTheme="minorHAnsi"/>
          <w:spacing w:val="-10"/>
          <w:position w:val="1"/>
          <w:lang w:eastAsia="en-US"/>
        </w:rPr>
        <w:t xml:space="preserve"> </w:t>
      </w:r>
      <w:r w:rsidRPr="00A962BF">
        <w:rPr>
          <w:rFonts w:eastAsiaTheme="minorHAnsi"/>
          <w:position w:val="1"/>
          <w:lang w:eastAsia="en-US"/>
        </w:rPr>
        <w:t>действий,</w:t>
      </w:r>
      <w:r w:rsidRPr="00A962BF">
        <w:rPr>
          <w:rFonts w:eastAsiaTheme="minorHAnsi"/>
          <w:spacing w:val="-11"/>
          <w:position w:val="1"/>
          <w:lang w:eastAsia="en-US"/>
        </w:rPr>
        <w:t xml:space="preserve"> </w:t>
      </w:r>
      <w:r w:rsidRPr="00A962BF">
        <w:rPr>
          <w:rFonts w:eastAsiaTheme="minorHAnsi"/>
          <w:position w:val="1"/>
          <w:lang w:eastAsia="en-US"/>
        </w:rPr>
        <w:t>выполняемых</w:t>
      </w:r>
      <w:r w:rsidRPr="00A962BF">
        <w:rPr>
          <w:rFonts w:eastAsiaTheme="minorHAnsi"/>
          <w:spacing w:val="-10"/>
          <w:position w:val="1"/>
          <w:lang w:eastAsia="en-US"/>
        </w:rPr>
        <w:t xml:space="preserve"> </w:t>
      </w:r>
      <w:r w:rsidRPr="00A962BF">
        <w:rPr>
          <w:rFonts w:eastAsiaTheme="minorHAnsi"/>
          <w:position w:val="1"/>
          <w:lang w:eastAsia="en-US"/>
        </w:rPr>
        <w:t xml:space="preserve">в </w:t>
      </w:r>
      <w:r w:rsidRPr="00A962BF">
        <w:rPr>
          <w:rFonts w:eastAsiaTheme="minorHAnsi"/>
          <w:lang w:eastAsia="en-US"/>
        </w:rPr>
        <w:t>информационной среде;</w:t>
      </w:r>
    </w:p>
    <w:p w:rsidR="00A962BF" w:rsidRPr="00A962BF" w:rsidRDefault="00A962BF" w:rsidP="00087E6B">
      <w:pPr>
        <w:tabs>
          <w:tab w:val="left" w:pos="142"/>
        </w:tabs>
        <w:ind w:left="-567" w:right="-142" w:firstLine="567"/>
        <w:jc w:val="both"/>
        <w:rPr>
          <w:rFonts w:eastAsiaTheme="minorHAnsi"/>
          <w:lang w:eastAsia="en-US"/>
        </w:rPr>
      </w:pPr>
      <w:r w:rsidRPr="00A962BF">
        <w:rPr>
          <w:rFonts w:eastAsiaTheme="minorHAnsi"/>
          <w:position w:val="1"/>
          <w:lang w:eastAsia="en-US"/>
        </w:rPr>
        <w:t>- использование результатов</w:t>
      </w:r>
      <w:r w:rsidRPr="00A962BF">
        <w:rPr>
          <w:rFonts w:eastAsiaTheme="minorHAnsi"/>
          <w:spacing w:val="-8"/>
          <w:position w:val="1"/>
          <w:lang w:eastAsia="en-US"/>
        </w:rPr>
        <w:t xml:space="preserve"> </w:t>
      </w:r>
      <w:r w:rsidRPr="00A962BF">
        <w:rPr>
          <w:rFonts w:eastAsiaTheme="minorHAnsi"/>
          <w:position w:val="1"/>
          <w:lang w:eastAsia="en-US"/>
        </w:rPr>
        <w:t>действия,</w:t>
      </w:r>
      <w:r w:rsidRPr="00A962BF">
        <w:rPr>
          <w:rFonts w:eastAsiaTheme="minorHAnsi"/>
          <w:spacing w:val="-8"/>
          <w:position w:val="1"/>
          <w:lang w:eastAsia="en-US"/>
        </w:rPr>
        <w:t xml:space="preserve"> </w:t>
      </w:r>
      <w:r w:rsidRPr="00A962BF">
        <w:rPr>
          <w:rFonts w:eastAsiaTheme="minorHAnsi"/>
          <w:position w:val="1"/>
          <w:lang w:eastAsia="en-US"/>
        </w:rPr>
        <w:t>размещенных в</w:t>
      </w:r>
      <w:r w:rsidRPr="00A962BF">
        <w:rPr>
          <w:rFonts w:eastAsiaTheme="minorHAnsi"/>
          <w:spacing w:val="-8"/>
          <w:position w:val="1"/>
          <w:lang w:eastAsia="en-US"/>
        </w:rPr>
        <w:t xml:space="preserve"> </w:t>
      </w:r>
      <w:r w:rsidRPr="00A962BF">
        <w:rPr>
          <w:rFonts w:eastAsiaTheme="minorHAnsi"/>
          <w:position w:val="1"/>
          <w:lang w:eastAsia="en-US"/>
        </w:rPr>
        <w:t>информационной среде,</w:t>
      </w:r>
      <w:r w:rsidRPr="00A962BF">
        <w:rPr>
          <w:rFonts w:eastAsiaTheme="minorHAnsi"/>
          <w:spacing w:val="-8"/>
          <w:position w:val="1"/>
          <w:lang w:eastAsia="en-US"/>
        </w:rPr>
        <w:t xml:space="preserve"> </w:t>
      </w:r>
      <w:r w:rsidRPr="00A962BF">
        <w:rPr>
          <w:rFonts w:eastAsiaTheme="minorHAnsi"/>
          <w:position w:val="1"/>
          <w:lang w:eastAsia="en-US"/>
        </w:rPr>
        <w:t xml:space="preserve">для </w:t>
      </w:r>
      <w:r w:rsidRPr="00A962BF">
        <w:rPr>
          <w:rFonts w:eastAsiaTheme="minorHAnsi"/>
          <w:lang w:eastAsia="en-US"/>
        </w:rPr>
        <w:t>оценки и коррекции выполненного действия;</w:t>
      </w:r>
    </w:p>
    <w:p w:rsidR="00A962BF" w:rsidRPr="00A962BF" w:rsidRDefault="00A962BF" w:rsidP="00087E6B">
      <w:pPr>
        <w:tabs>
          <w:tab w:val="left" w:pos="142"/>
        </w:tabs>
        <w:ind w:left="-567" w:right="-142" w:firstLine="567"/>
        <w:jc w:val="both"/>
        <w:rPr>
          <w:rFonts w:eastAsiaTheme="minorHAnsi"/>
          <w:lang w:eastAsia="en-US"/>
        </w:rPr>
      </w:pPr>
      <w:r w:rsidRPr="00A962BF">
        <w:rPr>
          <w:rFonts w:eastAsiaTheme="minorHAnsi"/>
          <w:spacing w:val="-2"/>
          <w:position w:val="1"/>
          <w:lang w:eastAsia="en-US"/>
        </w:rPr>
        <w:t>- создание</w:t>
      </w:r>
      <w:r w:rsidRPr="00A962BF">
        <w:rPr>
          <w:rFonts w:eastAsiaTheme="minorHAnsi"/>
          <w:spacing w:val="-1"/>
          <w:position w:val="1"/>
          <w:lang w:eastAsia="en-US"/>
        </w:rPr>
        <w:t xml:space="preserve"> </w:t>
      </w:r>
      <w:r w:rsidRPr="00A962BF">
        <w:rPr>
          <w:rFonts w:eastAsiaTheme="minorHAnsi"/>
          <w:spacing w:val="-2"/>
          <w:position w:val="1"/>
          <w:lang w:eastAsia="en-US"/>
        </w:rPr>
        <w:t>цифрового</w:t>
      </w:r>
      <w:r w:rsidRPr="00A962BF">
        <w:rPr>
          <w:rFonts w:eastAsiaTheme="minorHAnsi"/>
          <w:spacing w:val="-1"/>
          <w:position w:val="1"/>
          <w:lang w:eastAsia="en-US"/>
        </w:rPr>
        <w:t xml:space="preserve"> </w:t>
      </w:r>
      <w:r w:rsidRPr="00A962BF">
        <w:rPr>
          <w:rFonts w:eastAsiaTheme="minorHAnsi"/>
          <w:spacing w:val="-2"/>
          <w:position w:val="1"/>
          <w:lang w:eastAsia="en-US"/>
        </w:rPr>
        <w:t>портфолио</w:t>
      </w:r>
      <w:r w:rsidRPr="00A962BF">
        <w:rPr>
          <w:rFonts w:eastAsiaTheme="minorHAnsi"/>
          <w:position w:val="1"/>
          <w:lang w:eastAsia="en-US"/>
        </w:rPr>
        <w:t xml:space="preserve"> </w:t>
      </w:r>
      <w:r w:rsidRPr="00A962BF">
        <w:rPr>
          <w:rFonts w:eastAsiaTheme="minorHAnsi"/>
          <w:spacing w:val="-2"/>
          <w:position w:val="1"/>
          <w:lang w:eastAsia="en-US"/>
        </w:rPr>
        <w:t>учебных</w:t>
      </w:r>
      <w:r w:rsidRPr="00A962BF">
        <w:rPr>
          <w:rFonts w:eastAsiaTheme="minorHAnsi"/>
          <w:spacing w:val="-1"/>
          <w:position w:val="1"/>
          <w:lang w:eastAsia="en-US"/>
        </w:rPr>
        <w:t xml:space="preserve"> </w:t>
      </w:r>
      <w:r w:rsidRPr="00A962BF">
        <w:rPr>
          <w:rFonts w:eastAsiaTheme="minorHAnsi"/>
          <w:spacing w:val="-2"/>
          <w:position w:val="1"/>
          <w:lang w:eastAsia="en-US"/>
        </w:rPr>
        <w:t>достижений</w:t>
      </w:r>
      <w:r w:rsidRPr="00A962BF">
        <w:rPr>
          <w:rFonts w:eastAsiaTheme="minorHAnsi"/>
          <w:position w:val="1"/>
          <w:lang w:eastAsia="en-US"/>
        </w:rPr>
        <w:t xml:space="preserve"> </w:t>
      </w:r>
      <w:r w:rsidRPr="00A962BF">
        <w:rPr>
          <w:rFonts w:eastAsiaTheme="minorHAnsi"/>
          <w:spacing w:val="-2"/>
          <w:position w:val="1"/>
          <w:lang w:eastAsia="en-US"/>
        </w:rPr>
        <w:t>обучающегося.</w:t>
      </w:r>
    </w:p>
    <w:p w:rsidR="00A962BF" w:rsidRPr="00A962BF" w:rsidRDefault="00A962BF" w:rsidP="00087E6B">
      <w:pPr>
        <w:tabs>
          <w:tab w:val="left" w:pos="142"/>
        </w:tabs>
        <w:ind w:left="-567" w:right="-142" w:firstLine="567"/>
        <w:jc w:val="both"/>
        <w:rPr>
          <w:rFonts w:eastAsiaTheme="minorHAnsi"/>
          <w:lang w:eastAsia="en-US"/>
        </w:rPr>
      </w:pPr>
      <w:r w:rsidRPr="00A962BF">
        <w:rPr>
          <w:rFonts w:eastAsiaTheme="minorHAnsi"/>
          <w:lang w:eastAsia="en-US"/>
        </w:rPr>
        <w:t>При освоении познавательных универсальных учебных действий ИКТ играют ключевую роль в следующих универсальных учебных действиях:</w:t>
      </w:r>
    </w:p>
    <w:p w:rsidR="00A962BF" w:rsidRPr="00A962BF" w:rsidRDefault="00A962BF" w:rsidP="00087E6B">
      <w:pPr>
        <w:tabs>
          <w:tab w:val="left" w:pos="142"/>
        </w:tabs>
        <w:ind w:left="-567" w:right="-142" w:firstLine="567"/>
        <w:jc w:val="both"/>
        <w:rPr>
          <w:rFonts w:eastAsiaTheme="minorHAnsi"/>
          <w:lang w:eastAsia="en-US"/>
        </w:rPr>
      </w:pPr>
      <w:r w:rsidRPr="00A962BF">
        <w:rPr>
          <w:rFonts w:eastAsiaTheme="minorHAnsi"/>
          <w:position w:val="1"/>
          <w:lang w:eastAsia="en-US"/>
        </w:rPr>
        <w:t>- поиск</w:t>
      </w:r>
      <w:r w:rsidRPr="00A962BF">
        <w:rPr>
          <w:rFonts w:eastAsiaTheme="minorHAnsi"/>
          <w:spacing w:val="-9"/>
          <w:position w:val="1"/>
          <w:lang w:eastAsia="en-US"/>
        </w:rPr>
        <w:t xml:space="preserve"> </w:t>
      </w:r>
      <w:r w:rsidRPr="00A962BF">
        <w:rPr>
          <w:rFonts w:eastAsiaTheme="minorHAnsi"/>
          <w:spacing w:val="-2"/>
          <w:position w:val="1"/>
          <w:lang w:eastAsia="en-US"/>
        </w:rPr>
        <w:t>информации;</w:t>
      </w:r>
    </w:p>
    <w:p w:rsidR="00A962BF" w:rsidRPr="00A962BF" w:rsidRDefault="00A962BF" w:rsidP="00087E6B">
      <w:pPr>
        <w:tabs>
          <w:tab w:val="left" w:pos="142"/>
        </w:tabs>
        <w:ind w:left="-567" w:right="-142" w:firstLine="567"/>
        <w:jc w:val="both"/>
        <w:rPr>
          <w:rFonts w:eastAsiaTheme="minorHAnsi"/>
          <w:lang w:eastAsia="en-US"/>
        </w:rPr>
      </w:pPr>
      <w:r w:rsidRPr="00A962BF">
        <w:rPr>
          <w:rFonts w:eastAsiaTheme="minorHAnsi"/>
          <w:position w:val="1"/>
          <w:lang w:eastAsia="en-US"/>
        </w:rPr>
        <w:t>- фиксация</w:t>
      </w:r>
      <w:r w:rsidRPr="00A962BF">
        <w:rPr>
          <w:rFonts w:eastAsiaTheme="minorHAnsi"/>
          <w:spacing w:val="-4"/>
          <w:position w:val="1"/>
          <w:lang w:eastAsia="en-US"/>
        </w:rPr>
        <w:t xml:space="preserve"> </w:t>
      </w:r>
      <w:r w:rsidRPr="00A962BF">
        <w:rPr>
          <w:rFonts w:eastAsiaTheme="minorHAnsi"/>
          <w:position w:val="1"/>
          <w:lang w:eastAsia="en-US"/>
        </w:rPr>
        <w:t>(запись)</w:t>
      </w:r>
      <w:r w:rsidRPr="00A962BF">
        <w:rPr>
          <w:rFonts w:eastAsiaTheme="minorHAnsi"/>
          <w:spacing w:val="-3"/>
          <w:position w:val="1"/>
          <w:lang w:eastAsia="en-US"/>
        </w:rPr>
        <w:t xml:space="preserve"> </w:t>
      </w:r>
      <w:r w:rsidRPr="00A962BF">
        <w:rPr>
          <w:rFonts w:eastAsiaTheme="minorHAnsi"/>
          <w:position w:val="1"/>
          <w:lang w:eastAsia="en-US"/>
        </w:rPr>
        <w:t>информации</w:t>
      </w:r>
      <w:r w:rsidRPr="00A962BF">
        <w:rPr>
          <w:rFonts w:eastAsiaTheme="minorHAnsi"/>
          <w:spacing w:val="-5"/>
          <w:position w:val="1"/>
          <w:lang w:eastAsia="en-US"/>
        </w:rPr>
        <w:t xml:space="preserve"> </w:t>
      </w:r>
      <w:r w:rsidRPr="00A962BF">
        <w:rPr>
          <w:rFonts w:eastAsiaTheme="minorHAnsi"/>
          <w:position w:val="1"/>
          <w:lang w:eastAsia="en-US"/>
        </w:rPr>
        <w:t>с</w:t>
      </w:r>
      <w:r w:rsidRPr="00A962BF">
        <w:rPr>
          <w:rFonts w:eastAsiaTheme="minorHAnsi"/>
          <w:spacing w:val="-5"/>
          <w:position w:val="1"/>
          <w:lang w:eastAsia="en-US"/>
        </w:rPr>
        <w:t xml:space="preserve"> </w:t>
      </w:r>
      <w:r w:rsidRPr="00A962BF">
        <w:rPr>
          <w:rFonts w:eastAsiaTheme="minorHAnsi"/>
          <w:position w:val="1"/>
          <w:lang w:eastAsia="en-US"/>
        </w:rPr>
        <w:t>помощью</w:t>
      </w:r>
      <w:r w:rsidRPr="00A962BF">
        <w:rPr>
          <w:rFonts w:eastAsiaTheme="minorHAnsi"/>
          <w:spacing w:val="-5"/>
          <w:position w:val="1"/>
          <w:lang w:eastAsia="en-US"/>
        </w:rPr>
        <w:t xml:space="preserve"> </w:t>
      </w:r>
      <w:r w:rsidRPr="00A962BF">
        <w:rPr>
          <w:rFonts w:eastAsiaTheme="minorHAnsi"/>
          <w:position w:val="1"/>
          <w:lang w:eastAsia="en-US"/>
        </w:rPr>
        <w:t>различных</w:t>
      </w:r>
      <w:r w:rsidRPr="00A962BF">
        <w:rPr>
          <w:rFonts w:eastAsiaTheme="minorHAnsi"/>
          <w:spacing w:val="-5"/>
          <w:position w:val="1"/>
          <w:lang w:eastAsia="en-US"/>
        </w:rPr>
        <w:t xml:space="preserve"> </w:t>
      </w:r>
      <w:r w:rsidRPr="00A962BF">
        <w:rPr>
          <w:rFonts w:eastAsiaTheme="minorHAnsi"/>
          <w:position w:val="1"/>
          <w:lang w:eastAsia="en-US"/>
        </w:rPr>
        <w:t>технических</w:t>
      </w:r>
      <w:r w:rsidRPr="00A962BF">
        <w:rPr>
          <w:rFonts w:eastAsiaTheme="minorHAnsi"/>
          <w:spacing w:val="-5"/>
          <w:position w:val="1"/>
          <w:lang w:eastAsia="en-US"/>
        </w:rPr>
        <w:t xml:space="preserve"> </w:t>
      </w:r>
      <w:r w:rsidRPr="00A962BF">
        <w:rPr>
          <w:rFonts w:eastAsiaTheme="minorHAnsi"/>
          <w:spacing w:val="-2"/>
          <w:position w:val="1"/>
          <w:lang w:eastAsia="en-US"/>
        </w:rPr>
        <w:t>средств;</w:t>
      </w:r>
    </w:p>
    <w:p w:rsidR="00A962BF" w:rsidRPr="00A962BF" w:rsidRDefault="00A962BF" w:rsidP="00087E6B">
      <w:pPr>
        <w:tabs>
          <w:tab w:val="left" w:pos="142"/>
        </w:tabs>
        <w:ind w:left="-567" w:right="-142" w:firstLine="567"/>
        <w:jc w:val="both"/>
        <w:rPr>
          <w:rFonts w:eastAsiaTheme="minorHAnsi"/>
          <w:lang w:eastAsia="en-US"/>
        </w:rPr>
      </w:pPr>
      <w:r w:rsidRPr="00A962BF">
        <w:rPr>
          <w:rFonts w:eastAsiaTheme="minorHAnsi"/>
          <w:position w:val="1"/>
          <w:lang w:eastAsia="en-US"/>
        </w:rPr>
        <w:t>- структурирование</w:t>
      </w:r>
      <w:r w:rsidRPr="00A962BF">
        <w:rPr>
          <w:rFonts w:eastAsiaTheme="minorHAnsi"/>
          <w:spacing w:val="-8"/>
          <w:position w:val="1"/>
          <w:lang w:eastAsia="en-US"/>
        </w:rPr>
        <w:t xml:space="preserve"> </w:t>
      </w:r>
      <w:r w:rsidRPr="00A962BF">
        <w:rPr>
          <w:rFonts w:eastAsiaTheme="minorHAnsi"/>
          <w:position w:val="1"/>
          <w:lang w:eastAsia="en-US"/>
        </w:rPr>
        <w:t>информации,</w:t>
      </w:r>
      <w:r w:rsidRPr="00A962BF">
        <w:rPr>
          <w:rFonts w:eastAsiaTheme="minorHAnsi"/>
          <w:spacing w:val="-8"/>
          <w:position w:val="1"/>
          <w:lang w:eastAsia="en-US"/>
        </w:rPr>
        <w:t xml:space="preserve"> </w:t>
      </w:r>
      <w:r w:rsidRPr="00A962BF">
        <w:rPr>
          <w:rFonts w:eastAsiaTheme="minorHAnsi"/>
          <w:position w:val="1"/>
          <w:lang w:eastAsia="en-US"/>
        </w:rPr>
        <w:t>ее</w:t>
      </w:r>
      <w:r w:rsidRPr="00A962BF">
        <w:rPr>
          <w:rFonts w:eastAsiaTheme="minorHAnsi"/>
          <w:spacing w:val="-8"/>
          <w:position w:val="1"/>
          <w:lang w:eastAsia="en-US"/>
        </w:rPr>
        <w:t xml:space="preserve"> </w:t>
      </w:r>
      <w:r w:rsidRPr="00A962BF">
        <w:rPr>
          <w:rFonts w:eastAsiaTheme="minorHAnsi"/>
          <w:position w:val="1"/>
          <w:lang w:eastAsia="en-US"/>
        </w:rPr>
        <w:t>организация</w:t>
      </w:r>
      <w:r w:rsidRPr="00A962BF">
        <w:rPr>
          <w:rFonts w:eastAsiaTheme="minorHAnsi"/>
          <w:spacing w:val="-8"/>
          <w:position w:val="1"/>
          <w:lang w:eastAsia="en-US"/>
        </w:rPr>
        <w:t xml:space="preserve"> </w:t>
      </w:r>
      <w:r w:rsidRPr="00A962BF">
        <w:rPr>
          <w:rFonts w:eastAsiaTheme="minorHAnsi"/>
          <w:position w:val="1"/>
          <w:lang w:eastAsia="en-US"/>
        </w:rPr>
        <w:t>и</w:t>
      </w:r>
      <w:r w:rsidRPr="00A962BF">
        <w:rPr>
          <w:rFonts w:eastAsiaTheme="minorHAnsi"/>
          <w:spacing w:val="-8"/>
          <w:position w:val="1"/>
          <w:lang w:eastAsia="en-US"/>
        </w:rPr>
        <w:t xml:space="preserve"> </w:t>
      </w:r>
      <w:r w:rsidRPr="00A962BF">
        <w:rPr>
          <w:rFonts w:eastAsiaTheme="minorHAnsi"/>
          <w:position w:val="1"/>
          <w:lang w:eastAsia="en-US"/>
        </w:rPr>
        <w:t>представление</w:t>
      </w:r>
      <w:r w:rsidRPr="00A962BF">
        <w:rPr>
          <w:rFonts w:eastAsiaTheme="minorHAnsi"/>
          <w:spacing w:val="-8"/>
          <w:position w:val="1"/>
          <w:lang w:eastAsia="en-US"/>
        </w:rPr>
        <w:t xml:space="preserve"> </w:t>
      </w:r>
      <w:r w:rsidRPr="00A962BF">
        <w:rPr>
          <w:rFonts w:eastAsiaTheme="minorHAnsi"/>
          <w:position w:val="1"/>
          <w:lang w:eastAsia="en-US"/>
        </w:rPr>
        <w:t>в</w:t>
      </w:r>
      <w:r w:rsidRPr="00A962BF">
        <w:rPr>
          <w:rFonts w:eastAsiaTheme="minorHAnsi"/>
          <w:spacing w:val="-8"/>
          <w:position w:val="1"/>
          <w:lang w:eastAsia="en-US"/>
        </w:rPr>
        <w:t xml:space="preserve"> </w:t>
      </w:r>
      <w:r w:rsidRPr="00A962BF">
        <w:rPr>
          <w:rFonts w:eastAsiaTheme="minorHAnsi"/>
          <w:position w:val="1"/>
          <w:lang w:eastAsia="en-US"/>
        </w:rPr>
        <w:t>виде</w:t>
      </w:r>
      <w:r w:rsidRPr="00A962BF">
        <w:rPr>
          <w:rFonts w:eastAsiaTheme="minorHAnsi"/>
          <w:spacing w:val="-8"/>
          <w:position w:val="1"/>
          <w:lang w:eastAsia="en-US"/>
        </w:rPr>
        <w:t xml:space="preserve"> </w:t>
      </w:r>
      <w:r w:rsidRPr="00A962BF">
        <w:rPr>
          <w:rFonts w:eastAsiaTheme="minorHAnsi"/>
          <w:position w:val="1"/>
          <w:lang w:eastAsia="en-US"/>
        </w:rPr>
        <w:t xml:space="preserve">диаграмм, </w:t>
      </w:r>
      <w:r w:rsidRPr="00A962BF">
        <w:rPr>
          <w:rFonts w:eastAsiaTheme="minorHAnsi"/>
          <w:lang w:eastAsia="en-US"/>
        </w:rPr>
        <w:t>картосхем, линий времени и пр.;</w:t>
      </w:r>
    </w:p>
    <w:p w:rsidR="00A962BF" w:rsidRPr="00A962BF" w:rsidRDefault="00A962BF" w:rsidP="00087E6B">
      <w:pPr>
        <w:tabs>
          <w:tab w:val="left" w:pos="142"/>
        </w:tabs>
        <w:ind w:left="-567" w:right="-142" w:firstLine="567"/>
        <w:jc w:val="both"/>
        <w:rPr>
          <w:rFonts w:eastAsiaTheme="minorHAnsi"/>
          <w:lang w:eastAsia="en-US"/>
        </w:rPr>
      </w:pPr>
      <w:r w:rsidRPr="00A962BF">
        <w:rPr>
          <w:rFonts w:eastAsiaTheme="minorHAnsi"/>
          <w:position w:val="1"/>
          <w:lang w:eastAsia="en-US"/>
        </w:rPr>
        <w:t>- создание</w:t>
      </w:r>
      <w:r w:rsidRPr="00A962BF">
        <w:rPr>
          <w:rFonts w:eastAsiaTheme="minorHAnsi"/>
          <w:spacing w:val="-14"/>
          <w:position w:val="1"/>
          <w:lang w:eastAsia="en-US"/>
        </w:rPr>
        <w:t xml:space="preserve"> </w:t>
      </w:r>
      <w:r w:rsidRPr="00A962BF">
        <w:rPr>
          <w:rFonts w:eastAsiaTheme="minorHAnsi"/>
          <w:position w:val="1"/>
          <w:lang w:eastAsia="en-US"/>
        </w:rPr>
        <w:t>простых</w:t>
      </w:r>
      <w:r w:rsidRPr="00A962BF">
        <w:rPr>
          <w:rFonts w:eastAsiaTheme="minorHAnsi"/>
          <w:spacing w:val="-14"/>
          <w:position w:val="1"/>
          <w:lang w:eastAsia="en-US"/>
        </w:rPr>
        <w:t xml:space="preserve"> </w:t>
      </w:r>
      <w:r w:rsidRPr="00A962BF">
        <w:rPr>
          <w:rFonts w:eastAsiaTheme="minorHAnsi"/>
          <w:spacing w:val="-2"/>
          <w:position w:val="1"/>
          <w:lang w:eastAsia="en-US"/>
        </w:rPr>
        <w:t>гипермедиасообщений;</w:t>
      </w:r>
    </w:p>
    <w:p w:rsidR="00A962BF" w:rsidRPr="00A962BF" w:rsidRDefault="00A962BF" w:rsidP="00087E6B">
      <w:pPr>
        <w:tabs>
          <w:tab w:val="left" w:pos="142"/>
        </w:tabs>
        <w:ind w:left="-567" w:right="-142" w:firstLine="567"/>
        <w:jc w:val="both"/>
        <w:rPr>
          <w:rFonts w:eastAsiaTheme="minorHAnsi"/>
          <w:lang w:eastAsia="en-US"/>
        </w:rPr>
      </w:pPr>
      <w:r w:rsidRPr="00A962BF">
        <w:rPr>
          <w:rFonts w:eastAsiaTheme="minorHAnsi"/>
          <w:position w:val="1"/>
          <w:lang w:eastAsia="en-US"/>
        </w:rPr>
        <w:t>- построение</w:t>
      </w:r>
      <w:r w:rsidRPr="00A962BF">
        <w:rPr>
          <w:rFonts w:eastAsiaTheme="minorHAnsi"/>
          <w:spacing w:val="-12"/>
          <w:position w:val="1"/>
          <w:lang w:eastAsia="en-US"/>
        </w:rPr>
        <w:t xml:space="preserve"> </w:t>
      </w:r>
      <w:r w:rsidRPr="00A962BF">
        <w:rPr>
          <w:rFonts w:eastAsiaTheme="minorHAnsi"/>
          <w:position w:val="1"/>
          <w:lang w:eastAsia="en-US"/>
        </w:rPr>
        <w:t>простейших</w:t>
      </w:r>
      <w:r w:rsidRPr="00A962BF">
        <w:rPr>
          <w:rFonts w:eastAsiaTheme="minorHAnsi"/>
          <w:spacing w:val="-12"/>
          <w:position w:val="1"/>
          <w:lang w:eastAsia="en-US"/>
        </w:rPr>
        <w:t xml:space="preserve"> </w:t>
      </w:r>
      <w:r w:rsidRPr="00A962BF">
        <w:rPr>
          <w:rFonts w:eastAsiaTheme="minorHAnsi"/>
          <w:position w:val="1"/>
          <w:lang w:eastAsia="en-US"/>
        </w:rPr>
        <w:t>моделей</w:t>
      </w:r>
      <w:r w:rsidRPr="00A962BF">
        <w:rPr>
          <w:rFonts w:eastAsiaTheme="minorHAnsi"/>
          <w:spacing w:val="-12"/>
          <w:position w:val="1"/>
          <w:lang w:eastAsia="en-US"/>
        </w:rPr>
        <w:t xml:space="preserve"> </w:t>
      </w:r>
      <w:r w:rsidRPr="00A962BF">
        <w:rPr>
          <w:rFonts w:eastAsiaTheme="minorHAnsi"/>
          <w:position w:val="1"/>
          <w:lang w:eastAsia="en-US"/>
        </w:rPr>
        <w:t>объектов</w:t>
      </w:r>
      <w:r w:rsidRPr="00A962BF">
        <w:rPr>
          <w:rFonts w:eastAsiaTheme="minorHAnsi"/>
          <w:spacing w:val="-12"/>
          <w:position w:val="1"/>
          <w:lang w:eastAsia="en-US"/>
        </w:rPr>
        <w:t xml:space="preserve"> </w:t>
      </w:r>
      <w:r w:rsidRPr="00A962BF">
        <w:rPr>
          <w:rFonts w:eastAsiaTheme="minorHAnsi"/>
          <w:position w:val="1"/>
          <w:lang w:eastAsia="en-US"/>
        </w:rPr>
        <w:t>и</w:t>
      </w:r>
      <w:r w:rsidRPr="00A962BF">
        <w:rPr>
          <w:rFonts w:eastAsiaTheme="minorHAnsi"/>
          <w:spacing w:val="-12"/>
          <w:position w:val="1"/>
          <w:lang w:eastAsia="en-US"/>
        </w:rPr>
        <w:t xml:space="preserve"> </w:t>
      </w:r>
      <w:r w:rsidRPr="00A962BF">
        <w:rPr>
          <w:rFonts w:eastAsiaTheme="minorHAnsi"/>
          <w:spacing w:val="-2"/>
          <w:position w:val="1"/>
          <w:lang w:eastAsia="en-US"/>
        </w:rPr>
        <w:t>процессов.</w:t>
      </w:r>
    </w:p>
    <w:p w:rsidR="00A962BF" w:rsidRPr="00A962BF" w:rsidRDefault="00A962BF" w:rsidP="00087E6B">
      <w:pPr>
        <w:tabs>
          <w:tab w:val="left" w:pos="142"/>
        </w:tabs>
        <w:ind w:left="-567" w:right="-142" w:firstLine="567"/>
        <w:jc w:val="both"/>
        <w:rPr>
          <w:rFonts w:eastAsiaTheme="minorHAnsi"/>
          <w:lang w:eastAsia="en-US"/>
        </w:rPr>
      </w:pPr>
      <w:r w:rsidRPr="00A962BF">
        <w:rPr>
          <w:rFonts w:eastAsiaTheme="minorHAnsi"/>
          <w:lang w:eastAsia="en-US"/>
        </w:rPr>
        <w:t>ИКТ</w:t>
      </w:r>
      <w:r w:rsidRPr="00A962BF">
        <w:rPr>
          <w:rFonts w:eastAsiaTheme="minorHAnsi"/>
          <w:spacing w:val="-15"/>
          <w:lang w:eastAsia="en-US"/>
        </w:rPr>
        <w:t xml:space="preserve"> </w:t>
      </w:r>
      <w:r w:rsidRPr="00A962BF">
        <w:rPr>
          <w:rFonts w:eastAsiaTheme="minorHAnsi"/>
          <w:lang w:eastAsia="en-US"/>
        </w:rPr>
        <w:t>является</w:t>
      </w:r>
      <w:r w:rsidRPr="00A962BF">
        <w:rPr>
          <w:rFonts w:eastAsiaTheme="minorHAnsi"/>
          <w:spacing w:val="-15"/>
          <w:lang w:eastAsia="en-US"/>
        </w:rPr>
        <w:t xml:space="preserve"> </w:t>
      </w:r>
      <w:r w:rsidRPr="00A962BF">
        <w:rPr>
          <w:rFonts w:eastAsiaTheme="minorHAnsi"/>
          <w:lang w:eastAsia="en-US"/>
        </w:rPr>
        <w:t>важным</w:t>
      </w:r>
      <w:r w:rsidRPr="00A962BF">
        <w:rPr>
          <w:rFonts w:eastAsiaTheme="minorHAnsi"/>
          <w:spacing w:val="-15"/>
          <w:lang w:eastAsia="en-US"/>
        </w:rPr>
        <w:t xml:space="preserve"> </w:t>
      </w:r>
      <w:r w:rsidRPr="00A962BF">
        <w:rPr>
          <w:rFonts w:eastAsiaTheme="minorHAnsi"/>
          <w:lang w:eastAsia="en-US"/>
        </w:rPr>
        <w:t>инструментом</w:t>
      </w:r>
      <w:r w:rsidRPr="00A962BF">
        <w:rPr>
          <w:rFonts w:eastAsiaTheme="minorHAnsi"/>
          <w:spacing w:val="-15"/>
          <w:lang w:eastAsia="en-US"/>
        </w:rPr>
        <w:t xml:space="preserve"> </w:t>
      </w:r>
      <w:r w:rsidRPr="00A962BF">
        <w:rPr>
          <w:rFonts w:eastAsiaTheme="minorHAnsi"/>
          <w:lang w:eastAsia="en-US"/>
        </w:rPr>
        <w:t>для</w:t>
      </w:r>
      <w:r w:rsidRPr="00A962BF">
        <w:rPr>
          <w:rFonts w:eastAsiaTheme="minorHAnsi"/>
          <w:spacing w:val="-15"/>
          <w:lang w:eastAsia="en-US"/>
        </w:rPr>
        <w:t xml:space="preserve"> </w:t>
      </w:r>
      <w:r w:rsidRPr="00A962BF">
        <w:rPr>
          <w:rFonts w:eastAsiaTheme="minorHAnsi"/>
          <w:lang w:eastAsia="en-US"/>
        </w:rPr>
        <w:t>формирования</w:t>
      </w:r>
      <w:r w:rsidRPr="00A962BF">
        <w:rPr>
          <w:rFonts w:eastAsiaTheme="minorHAnsi"/>
          <w:spacing w:val="-15"/>
          <w:lang w:eastAsia="en-US"/>
        </w:rPr>
        <w:t xml:space="preserve"> </w:t>
      </w:r>
      <w:r w:rsidRPr="00A962BF">
        <w:rPr>
          <w:rFonts w:eastAsiaTheme="minorHAnsi"/>
          <w:lang w:eastAsia="en-US"/>
        </w:rPr>
        <w:t>коммуникативных универсальных учебных действий. Для этого используются:</w:t>
      </w:r>
    </w:p>
    <w:p w:rsidR="00A962BF" w:rsidRPr="00A962BF" w:rsidRDefault="00A962BF" w:rsidP="00087E6B">
      <w:pPr>
        <w:tabs>
          <w:tab w:val="left" w:pos="142"/>
        </w:tabs>
        <w:ind w:left="-567" w:right="-142" w:firstLine="567"/>
        <w:jc w:val="both"/>
        <w:rPr>
          <w:rFonts w:eastAsiaTheme="minorHAnsi"/>
          <w:lang w:eastAsia="en-US"/>
        </w:rPr>
      </w:pPr>
      <w:r w:rsidRPr="00A962BF">
        <w:rPr>
          <w:rFonts w:eastAsiaTheme="minorHAnsi"/>
          <w:position w:val="1"/>
          <w:lang w:eastAsia="en-US"/>
        </w:rPr>
        <w:t>- обмен</w:t>
      </w:r>
      <w:r w:rsidRPr="00A962BF">
        <w:rPr>
          <w:rFonts w:eastAsiaTheme="minorHAnsi"/>
          <w:spacing w:val="-10"/>
          <w:position w:val="1"/>
          <w:lang w:eastAsia="en-US"/>
        </w:rPr>
        <w:t xml:space="preserve"> </w:t>
      </w:r>
      <w:r w:rsidRPr="00A962BF">
        <w:rPr>
          <w:rFonts w:eastAsiaTheme="minorHAnsi"/>
          <w:spacing w:val="-2"/>
          <w:position w:val="1"/>
          <w:lang w:eastAsia="en-US"/>
        </w:rPr>
        <w:t>гипермедиасообщениями;</w:t>
      </w:r>
    </w:p>
    <w:p w:rsidR="00A962BF" w:rsidRPr="00A962BF" w:rsidRDefault="00A962BF" w:rsidP="00087E6B">
      <w:pPr>
        <w:tabs>
          <w:tab w:val="left" w:pos="142"/>
        </w:tabs>
        <w:ind w:left="-567" w:right="-142" w:firstLine="567"/>
        <w:jc w:val="both"/>
        <w:rPr>
          <w:rFonts w:eastAsiaTheme="minorHAnsi"/>
          <w:lang w:eastAsia="en-US"/>
        </w:rPr>
      </w:pPr>
      <w:r w:rsidRPr="00A962BF">
        <w:rPr>
          <w:rFonts w:eastAsiaTheme="minorHAnsi"/>
          <w:spacing w:val="-2"/>
          <w:position w:val="1"/>
          <w:lang w:eastAsia="en-US"/>
        </w:rPr>
        <w:t>- выступление</w:t>
      </w:r>
      <w:r w:rsidRPr="00A962BF">
        <w:rPr>
          <w:rFonts w:eastAsiaTheme="minorHAnsi"/>
          <w:spacing w:val="1"/>
          <w:position w:val="1"/>
          <w:lang w:eastAsia="en-US"/>
        </w:rPr>
        <w:t xml:space="preserve"> </w:t>
      </w:r>
      <w:r w:rsidRPr="00A962BF">
        <w:rPr>
          <w:rFonts w:eastAsiaTheme="minorHAnsi"/>
          <w:spacing w:val="-2"/>
          <w:position w:val="1"/>
          <w:lang w:eastAsia="en-US"/>
        </w:rPr>
        <w:t>с</w:t>
      </w:r>
      <w:r w:rsidRPr="00A962BF">
        <w:rPr>
          <w:rFonts w:eastAsiaTheme="minorHAnsi"/>
          <w:spacing w:val="1"/>
          <w:position w:val="1"/>
          <w:lang w:eastAsia="en-US"/>
        </w:rPr>
        <w:t xml:space="preserve"> </w:t>
      </w:r>
      <w:r w:rsidRPr="00A962BF">
        <w:rPr>
          <w:rFonts w:eastAsiaTheme="minorHAnsi"/>
          <w:spacing w:val="-2"/>
          <w:position w:val="1"/>
          <w:lang w:eastAsia="en-US"/>
        </w:rPr>
        <w:t>аудиовизуальной</w:t>
      </w:r>
      <w:r w:rsidRPr="00A962BF">
        <w:rPr>
          <w:rFonts w:eastAsiaTheme="minorHAnsi"/>
          <w:spacing w:val="2"/>
          <w:position w:val="1"/>
          <w:lang w:eastAsia="en-US"/>
        </w:rPr>
        <w:t xml:space="preserve"> </w:t>
      </w:r>
      <w:r w:rsidRPr="00A962BF">
        <w:rPr>
          <w:rFonts w:eastAsiaTheme="minorHAnsi"/>
          <w:spacing w:val="-2"/>
          <w:position w:val="1"/>
          <w:lang w:eastAsia="en-US"/>
        </w:rPr>
        <w:t>поддержкой;</w:t>
      </w:r>
    </w:p>
    <w:p w:rsidR="00A962BF" w:rsidRPr="00A962BF" w:rsidRDefault="00A962BF" w:rsidP="00087E6B">
      <w:pPr>
        <w:tabs>
          <w:tab w:val="left" w:pos="142"/>
        </w:tabs>
        <w:ind w:left="-567" w:right="-142" w:firstLine="567"/>
        <w:jc w:val="both"/>
        <w:rPr>
          <w:rFonts w:eastAsiaTheme="minorHAnsi"/>
          <w:lang w:eastAsia="en-US"/>
        </w:rPr>
      </w:pPr>
      <w:r w:rsidRPr="00A962BF">
        <w:rPr>
          <w:rFonts w:eastAsiaTheme="minorHAnsi"/>
          <w:spacing w:val="-2"/>
          <w:position w:val="1"/>
          <w:lang w:eastAsia="en-US"/>
        </w:rPr>
        <w:t>- фиксация</w:t>
      </w:r>
      <w:r w:rsidRPr="00A962BF">
        <w:rPr>
          <w:rFonts w:eastAsiaTheme="minorHAnsi"/>
          <w:spacing w:val="2"/>
          <w:position w:val="1"/>
          <w:lang w:eastAsia="en-US"/>
        </w:rPr>
        <w:t xml:space="preserve"> </w:t>
      </w:r>
      <w:r w:rsidRPr="00A962BF">
        <w:rPr>
          <w:rFonts w:eastAsiaTheme="minorHAnsi"/>
          <w:spacing w:val="-2"/>
          <w:position w:val="1"/>
          <w:lang w:eastAsia="en-US"/>
        </w:rPr>
        <w:t>хода</w:t>
      </w:r>
      <w:r w:rsidRPr="00A962BF">
        <w:rPr>
          <w:rFonts w:eastAsiaTheme="minorHAnsi"/>
          <w:spacing w:val="2"/>
          <w:position w:val="1"/>
          <w:lang w:eastAsia="en-US"/>
        </w:rPr>
        <w:t xml:space="preserve"> </w:t>
      </w:r>
      <w:r w:rsidRPr="00A962BF">
        <w:rPr>
          <w:rFonts w:eastAsiaTheme="minorHAnsi"/>
          <w:spacing w:val="-2"/>
          <w:position w:val="1"/>
          <w:lang w:eastAsia="en-US"/>
        </w:rPr>
        <w:t>коллективной/личной</w:t>
      </w:r>
      <w:r w:rsidRPr="00A962BF">
        <w:rPr>
          <w:rFonts w:eastAsiaTheme="minorHAnsi"/>
          <w:spacing w:val="2"/>
          <w:position w:val="1"/>
          <w:lang w:eastAsia="en-US"/>
        </w:rPr>
        <w:t xml:space="preserve"> </w:t>
      </w:r>
      <w:r w:rsidRPr="00A962BF">
        <w:rPr>
          <w:rFonts w:eastAsiaTheme="minorHAnsi"/>
          <w:spacing w:val="-2"/>
          <w:position w:val="1"/>
          <w:lang w:eastAsia="en-US"/>
        </w:rPr>
        <w:t>коммуникации;</w:t>
      </w:r>
    </w:p>
    <w:p w:rsidR="00A962BF" w:rsidRPr="00A962BF" w:rsidRDefault="00A962BF" w:rsidP="00087E6B">
      <w:pPr>
        <w:tabs>
          <w:tab w:val="left" w:pos="142"/>
        </w:tabs>
        <w:ind w:left="-567" w:right="-142" w:firstLine="567"/>
        <w:jc w:val="both"/>
        <w:rPr>
          <w:rFonts w:eastAsiaTheme="minorHAnsi"/>
          <w:lang w:eastAsia="en-US"/>
        </w:rPr>
      </w:pPr>
      <w:r w:rsidRPr="00A962BF">
        <w:rPr>
          <w:rFonts w:eastAsiaTheme="minorHAnsi"/>
          <w:position w:val="1"/>
          <w:lang w:eastAsia="en-US"/>
        </w:rPr>
        <w:t>- общение</w:t>
      </w:r>
      <w:r w:rsidRPr="00A962BF">
        <w:rPr>
          <w:rFonts w:eastAsiaTheme="minorHAnsi"/>
          <w:spacing w:val="-8"/>
          <w:position w:val="1"/>
          <w:lang w:eastAsia="en-US"/>
        </w:rPr>
        <w:t xml:space="preserve"> </w:t>
      </w:r>
      <w:r w:rsidRPr="00A962BF">
        <w:rPr>
          <w:rFonts w:eastAsiaTheme="minorHAnsi"/>
          <w:position w:val="1"/>
          <w:lang w:eastAsia="en-US"/>
        </w:rPr>
        <w:t>в</w:t>
      </w:r>
      <w:r w:rsidRPr="00A962BF">
        <w:rPr>
          <w:rFonts w:eastAsiaTheme="minorHAnsi"/>
          <w:spacing w:val="-8"/>
          <w:position w:val="1"/>
          <w:lang w:eastAsia="en-US"/>
        </w:rPr>
        <w:t xml:space="preserve"> </w:t>
      </w:r>
      <w:r w:rsidRPr="00A962BF">
        <w:rPr>
          <w:rFonts w:eastAsiaTheme="minorHAnsi"/>
          <w:position w:val="1"/>
          <w:lang w:eastAsia="en-US"/>
        </w:rPr>
        <w:t>цифровой</w:t>
      </w:r>
      <w:r w:rsidRPr="00A962BF">
        <w:rPr>
          <w:rFonts w:eastAsiaTheme="minorHAnsi"/>
          <w:spacing w:val="-8"/>
          <w:position w:val="1"/>
          <w:lang w:eastAsia="en-US"/>
        </w:rPr>
        <w:t xml:space="preserve"> </w:t>
      </w:r>
      <w:r w:rsidRPr="00A962BF">
        <w:rPr>
          <w:rFonts w:eastAsiaTheme="minorHAnsi"/>
          <w:position w:val="1"/>
          <w:lang w:eastAsia="en-US"/>
        </w:rPr>
        <w:t>среде</w:t>
      </w:r>
      <w:r w:rsidRPr="00A962BF">
        <w:rPr>
          <w:rFonts w:eastAsiaTheme="minorHAnsi"/>
          <w:spacing w:val="27"/>
          <w:position w:val="1"/>
          <w:lang w:eastAsia="en-US"/>
        </w:rPr>
        <w:t xml:space="preserve"> </w:t>
      </w:r>
      <w:r w:rsidRPr="00A962BF">
        <w:rPr>
          <w:rFonts w:eastAsiaTheme="minorHAnsi"/>
          <w:position w:val="1"/>
          <w:lang w:eastAsia="en-US"/>
        </w:rPr>
        <w:t>(электронная</w:t>
      </w:r>
      <w:r w:rsidRPr="00A962BF">
        <w:rPr>
          <w:rFonts w:eastAsiaTheme="minorHAnsi"/>
          <w:spacing w:val="-8"/>
          <w:position w:val="1"/>
          <w:lang w:eastAsia="en-US"/>
        </w:rPr>
        <w:t xml:space="preserve"> </w:t>
      </w:r>
      <w:r w:rsidRPr="00A962BF">
        <w:rPr>
          <w:rFonts w:eastAsiaTheme="minorHAnsi"/>
          <w:position w:val="1"/>
          <w:lang w:eastAsia="en-US"/>
        </w:rPr>
        <w:t>почта,</w:t>
      </w:r>
      <w:r w:rsidRPr="00A962BF">
        <w:rPr>
          <w:rFonts w:eastAsiaTheme="minorHAnsi"/>
          <w:spacing w:val="-8"/>
          <w:position w:val="1"/>
          <w:lang w:eastAsia="en-US"/>
        </w:rPr>
        <w:t xml:space="preserve"> </w:t>
      </w:r>
      <w:r w:rsidRPr="00A962BF">
        <w:rPr>
          <w:rFonts w:eastAsiaTheme="minorHAnsi"/>
          <w:position w:val="1"/>
          <w:lang w:eastAsia="en-US"/>
        </w:rPr>
        <w:t>чат,</w:t>
      </w:r>
      <w:r w:rsidRPr="00A962BF">
        <w:rPr>
          <w:rFonts w:eastAsiaTheme="minorHAnsi"/>
          <w:spacing w:val="-8"/>
          <w:position w:val="1"/>
          <w:lang w:eastAsia="en-US"/>
        </w:rPr>
        <w:t xml:space="preserve"> </w:t>
      </w:r>
      <w:r w:rsidRPr="00A962BF">
        <w:rPr>
          <w:rFonts w:eastAsiaTheme="minorHAnsi"/>
          <w:position w:val="1"/>
          <w:lang w:eastAsia="en-US"/>
        </w:rPr>
        <w:t>видеоконференция,</w:t>
      </w:r>
      <w:r w:rsidRPr="00A962BF">
        <w:rPr>
          <w:rFonts w:eastAsiaTheme="minorHAnsi"/>
          <w:spacing w:val="-8"/>
          <w:position w:val="1"/>
          <w:lang w:eastAsia="en-US"/>
        </w:rPr>
        <w:t xml:space="preserve"> </w:t>
      </w:r>
      <w:r w:rsidRPr="00A962BF">
        <w:rPr>
          <w:rFonts w:eastAsiaTheme="minorHAnsi"/>
          <w:position w:val="1"/>
          <w:lang w:eastAsia="en-US"/>
        </w:rPr>
        <w:t xml:space="preserve">форум, </w:t>
      </w:r>
      <w:r w:rsidRPr="00A962BF">
        <w:rPr>
          <w:rFonts w:eastAsiaTheme="minorHAnsi"/>
          <w:spacing w:val="-2"/>
          <w:lang w:eastAsia="en-US"/>
        </w:rPr>
        <w:t>блог).</w:t>
      </w:r>
    </w:p>
    <w:p w:rsidR="00A962BF" w:rsidRPr="00A962BF" w:rsidRDefault="00A962BF" w:rsidP="00087E6B">
      <w:pPr>
        <w:tabs>
          <w:tab w:val="left" w:pos="142"/>
        </w:tabs>
        <w:ind w:left="-567" w:right="-142" w:firstLine="567"/>
        <w:jc w:val="both"/>
        <w:rPr>
          <w:rFonts w:eastAsiaTheme="minorHAnsi"/>
          <w:lang w:eastAsia="en-US"/>
        </w:rPr>
      </w:pPr>
      <w:r w:rsidRPr="00A962BF">
        <w:rPr>
          <w:rFonts w:eastAsiaTheme="minorHAnsi"/>
          <w:lang w:eastAsia="en-US"/>
        </w:rPr>
        <w:t>Формирование ИКТ­компетентности обучающихся происходит в рамках системно­деятельностного</w:t>
      </w:r>
      <w:r w:rsidRPr="00A962BF">
        <w:rPr>
          <w:rFonts w:eastAsiaTheme="minorHAnsi"/>
          <w:spacing w:val="-5"/>
          <w:lang w:eastAsia="en-US"/>
        </w:rPr>
        <w:t xml:space="preserve"> </w:t>
      </w:r>
      <w:r w:rsidRPr="00A962BF">
        <w:rPr>
          <w:rFonts w:eastAsiaTheme="minorHAnsi"/>
          <w:lang w:eastAsia="en-US"/>
        </w:rPr>
        <w:t>подхода,</w:t>
      </w:r>
      <w:r w:rsidRPr="00A962BF">
        <w:rPr>
          <w:rFonts w:eastAsiaTheme="minorHAnsi"/>
          <w:spacing w:val="-5"/>
          <w:lang w:eastAsia="en-US"/>
        </w:rPr>
        <w:t xml:space="preserve"> </w:t>
      </w:r>
      <w:r w:rsidRPr="00A962BF">
        <w:rPr>
          <w:rFonts w:eastAsiaTheme="minorHAnsi"/>
          <w:lang w:eastAsia="en-US"/>
        </w:rPr>
        <w:t>на</w:t>
      </w:r>
      <w:r w:rsidRPr="00A962BF">
        <w:rPr>
          <w:rFonts w:eastAsiaTheme="minorHAnsi"/>
          <w:spacing w:val="-5"/>
          <w:lang w:eastAsia="en-US"/>
        </w:rPr>
        <w:t xml:space="preserve"> </w:t>
      </w:r>
      <w:r w:rsidRPr="00A962BF">
        <w:rPr>
          <w:rFonts w:eastAsiaTheme="minorHAnsi"/>
          <w:lang w:eastAsia="en-US"/>
        </w:rPr>
        <w:t>основе</w:t>
      </w:r>
      <w:r w:rsidRPr="00A962BF">
        <w:rPr>
          <w:rFonts w:eastAsiaTheme="minorHAnsi"/>
          <w:spacing w:val="-5"/>
          <w:lang w:eastAsia="en-US"/>
        </w:rPr>
        <w:t xml:space="preserve"> </w:t>
      </w:r>
      <w:r w:rsidRPr="00A962BF">
        <w:rPr>
          <w:rFonts w:eastAsiaTheme="minorHAnsi"/>
          <w:lang w:eastAsia="en-US"/>
        </w:rPr>
        <w:t>изучения</w:t>
      </w:r>
      <w:r w:rsidRPr="00A962BF">
        <w:rPr>
          <w:rFonts w:eastAsiaTheme="minorHAnsi"/>
          <w:spacing w:val="-5"/>
          <w:lang w:eastAsia="en-US"/>
        </w:rPr>
        <w:t xml:space="preserve"> </w:t>
      </w:r>
      <w:r w:rsidRPr="00A962BF">
        <w:rPr>
          <w:rFonts w:eastAsiaTheme="minorHAnsi"/>
          <w:lang w:eastAsia="en-US"/>
        </w:rPr>
        <w:t>всех</w:t>
      </w:r>
      <w:r w:rsidRPr="00A962BF">
        <w:rPr>
          <w:rFonts w:eastAsiaTheme="minorHAnsi"/>
          <w:spacing w:val="-5"/>
          <w:lang w:eastAsia="en-US"/>
        </w:rPr>
        <w:t xml:space="preserve"> </w:t>
      </w:r>
      <w:r w:rsidRPr="00A962BF">
        <w:rPr>
          <w:rFonts w:eastAsiaTheme="minorHAnsi"/>
          <w:lang w:eastAsia="en-US"/>
        </w:rPr>
        <w:t>без</w:t>
      </w:r>
      <w:r w:rsidRPr="00A962BF">
        <w:rPr>
          <w:rFonts w:eastAsiaTheme="minorHAnsi"/>
          <w:spacing w:val="-5"/>
          <w:lang w:eastAsia="en-US"/>
        </w:rPr>
        <w:t xml:space="preserve"> </w:t>
      </w:r>
      <w:r w:rsidRPr="00A962BF">
        <w:rPr>
          <w:rFonts w:eastAsiaTheme="minorHAnsi"/>
          <w:lang w:eastAsia="en-US"/>
        </w:rPr>
        <w:t>исключения</w:t>
      </w:r>
      <w:r w:rsidRPr="00A962BF">
        <w:rPr>
          <w:rFonts w:eastAsiaTheme="minorHAnsi"/>
          <w:spacing w:val="-5"/>
          <w:lang w:eastAsia="en-US"/>
        </w:rPr>
        <w:t xml:space="preserve"> </w:t>
      </w:r>
      <w:r w:rsidRPr="00A962BF">
        <w:rPr>
          <w:rFonts w:eastAsiaTheme="minorHAnsi"/>
          <w:lang w:eastAsia="en-US"/>
        </w:rPr>
        <w:t>предметов</w:t>
      </w:r>
      <w:r w:rsidRPr="00A962BF">
        <w:rPr>
          <w:rFonts w:eastAsiaTheme="minorHAnsi"/>
          <w:spacing w:val="-4"/>
          <w:lang w:eastAsia="en-US"/>
        </w:rPr>
        <w:t xml:space="preserve"> </w:t>
      </w:r>
      <w:r w:rsidRPr="00A962BF">
        <w:rPr>
          <w:rFonts w:eastAsiaTheme="minorHAnsi"/>
          <w:lang w:eastAsia="en-US"/>
        </w:rPr>
        <w:t>учебного</w:t>
      </w:r>
      <w:r w:rsidRPr="00A962BF">
        <w:rPr>
          <w:rFonts w:eastAsiaTheme="minorHAnsi"/>
          <w:spacing w:val="-5"/>
          <w:lang w:eastAsia="en-US"/>
        </w:rPr>
        <w:t xml:space="preserve"> </w:t>
      </w:r>
      <w:r w:rsidRPr="00A962BF">
        <w:rPr>
          <w:rFonts w:eastAsiaTheme="minorHAnsi"/>
          <w:lang w:eastAsia="en-US"/>
        </w:rPr>
        <w:t>плана. Включение задачи формирования ИКТ­компетентности в программу формирования универсальных учебных действий позволяет организации, осуществляющей образовательную деятельность, и учителю формировать соответствующие позиции планируемых результатов, помогает с учетом специфики каждого учебного предмета избежать дублирования при освоении разных умений, осуществлять интеграцию и синхронизацию содержания различных учебных курсов. Освоение умений работать с информацией и использовать</w:t>
      </w:r>
      <w:r w:rsidRPr="00A962BF">
        <w:rPr>
          <w:rFonts w:eastAsiaTheme="minorHAnsi"/>
          <w:spacing w:val="-6"/>
          <w:lang w:eastAsia="en-US"/>
        </w:rPr>
        <w:t xml:space="preserve"> </w:t>
      </w:r>
      <w:r w:rsidRPr="00A962BF">
        <w:rPr>
          <w:rFonts w:eastAsiaTheme="minorHAnsi"/>
          <w:lang w:eastAsia="en-US"/>
        </w:rPr>
        <w:t>инструменты</w:t>
      </w:r>
      <w:r w:rsidRPr="00A962BF">
        <w:rPr>
          <w:rFonts w:eastAsiaTheme="minorHAnsi"/>
          <w:spacing w:val="-6"/>
          <w:lang w:eastAsia="en-US"/>
        </w:rPr>
        <w:t xml:space="preserve"> </w:t>
      </w:r>
      <w:r w:rsidRPr="00A962BF">
        <w:rPr>
          <w:rFonts w:eastAsiaTheme="minorHAnsi"/>
          <w:lang w:eastAsia="en-US"/>
        </w:rPr>
        <w:t>ИКТ</w:t>
      </w:r>
      <w:r w:rsidRPr="00A962BF">
        <w:rPr>
          <w:rFonts w:eastAsiaTheme="minorHAnsi"/>
          <w:spacing w:val="-6"/>
          <w:lang w:eastAsia="en-US"/>
        </w:rPr>
        <w:t xml:space="preserve"> </w:t>
      </w:r>
      <w:r w:rsidRPr="00A962BF">
        <w:rPr>
          <w:rFonts w:eastAsiaTheme="minorHAnsi"/>
          <w:lang w:eastAsia="en-US"/>
        </w:rPr>
        <w:t>также</w:t>
      </w:r>
      <w:r w:rsidRPr="00A962BF">
        <w:rPr>
          <w:rFonts w:eastAsiaTheme="minorHAnsi"/>
          <w:spacing w:val="-6"/>
          <w:lang w:eastAsia="en-US"/>
        </w:rPr>
        <w:t xml:space="preserve"> </w:t>
      </w:r>
      <w:r w:rsidRPr="00A962BF">
        <w:rPr>
          <w:rFonts w:eastAsiaTheme="minorHAnsi"/>
          <w:lang w:eastAsia="en-US"/>
        </w:rPr>
        <w:t>может</w:t>
      </w:r>
      <w:r w:rsidRPr="00A962BF">
        <w:rPr>
          <w:rFonts w:eastAsiaTheme="minorHAnsi"/>
          <w:spacing w:val="-6"/>
          <w:lang w:eastAsia="en-US"/>
        </w:rPr>
        <w:t xml:space="preserve"> </w:t>
      </w:r>
      <w:r w:rsidRPr="00A962BF">
        <w:rPr>
          <w:rFonts w:eastAsiaTheme="minorHAnsi"/>
          <w:lang w:eastAsia="en-US"/>
        </w:rPr>
        <w:t>входить</w:t>
      </w:r>
      <w:r w:rsidRPr="00A962BF">
        <w:rPr>
          <w:rFonts w:eastAsiaTheme="minorHAnsi"/>
          <w:spacing w:val="-6"/>
          <w:lang w:eastAsia="en-US"/>
        </w:rPr>
        <w:t xml:space="preserve"> </w:t>
      </w:r>
      <w:r w:rsidRPr="00A962BF">
        <w:rPr>
          <w:rFonts w:eastAsiaTheme="minorHAnsi"/>
          <w:lang w:eastAsia="en-US"/>
        </w:rPr>
        <w:t>в</w:t>
      </w:r>
      <w:r w:rsidRPr="00A962BF">
        <w:rPr>
          <w:rFonts w:eastAsiaTheme="minorHAnsi"/>
          <w:spacing w:val="-6"/>
          <w:lang w:eastAsia="en-US"/>
        </w:rPr>
        <w:t xml:space="preserve"> </w:t>
      </w:r>
      <w:r w:rsidRPr="00A962BF">
        <w:rPr>
          <w:rFonts w:eastAsiaTheme="minorHAnsi"/>
          <w:lang w:eastAsia="en-US"/>
        </w:rPr>
        <w:t>содержание</w:t>
      </w:r>
      <w:r w:rsidRPr="00A962BF">
        <w:rPr>
          <w:rFonts w:eastAsiaTheme="minorHAnsi"/>
          <w:spacing w:val="-6"/>
          <w:lang w:eastAsia="en-US"/>
        </w:rPr>
        <w:t xml:space="preserve"> </w:t>
      </w:r>
      <w:r w:rsidRPr="00A962BF">
        <w:rPr>
          <w:rFonts w:eastAsiaTheme="minorHAnsi"/>
          <w:lang w:eastAsia="en-US"/>
        </w:rPr>
        <w:t>факультативных</w:t>
      </w:r>
      <w:r w:rsidRPr="00A962BF">
        <w:rPr>
          <w:rFonts w:eastAsiaTheme="minorHAnsi"/>
          <w:spacing w:val="-6"/>
          <w:lang w:eastAsia="en-US"/>
        </w:rPr>
        <w:t xml:space="preserve"> </w:t>
      </w:r>
      <w:r w:rsidRPr="00A962BF">
        <w:rPr>
          <w:rFonts w:eastAsiaTheme="minorHAnsi"/>
          <w:lang w:eastAsia="en-US"/>
        </w:rPr>
        <w:t>курсов, кружков, внеурочной деятельности школьников.</w:t>
      </w:r>
    </w:p>
    <w:p w:rsidR="00A962BF" w:rsidRPr="00A962BF" w:rsidRDefault="00A962BF" w:rsidP="00087E6B">
      <w:pPr>
        <w:tabs>
          <w:tab w:val="left" w:pos="142"/>
        </w:tabs>
        <w:ind w:left="-567" w:right="-142" w:firstLine="567"/>
        <w:jc w:val="both"/>
        <w:rPr>
          <w:rFonts w:eastAsiaTheme="minorHAnsi"/>
          <w:lang w:eastAsia="en-US"/>
        </w:rPr>
      </w:pPr>
    </w:p>
    <w:p w:rsidR="00A962BF" w:rsidRPr="00A962BF" w:rsidRDefault="00A962BF" w:rsidP="00087E6B">
      <w:pPr>
        <w:tabs>
          <w:tab w:val="left" w:pos="142"/>
        </w:tabs>
        <w:ind w:left="-567" w:right="-142" w:firstLine="567"/>
        <w:jc w:val="center"/>
        <w:rPr>
          <w:rFonts w:eastAsiaTheme="minorHAnsi"/>
          <w:b/>
          <w:lang w:eastAsia="en-US"/>
        </w:rPr>
      </w:pPr>
      <w:r w:rsidRPr="00A962BF">
        <w:rPr>
          <w:rFonts w:eastAsiaTheme="minorHAnsi"/>
          <w:b/>
          <w:lang w:eastAsia="en-US"/>
        </w:rPr>
        <w:t>Условия, обеспечивающие преемственность программы формирования универсальных учебных действий при переходе от дошкольного к начальному общему и от начального общего к основному общему образованию</w:t>
      </w:r>
    </w:p>
    <w:p w:rsidR="00A962BF" w:rsidRPr="00A962BF" w:rsidRDefault="00A962BF" w:rsidP="00087E6B">
      <w:pPr>
        <w:tabs>
          <w:tab w:val="left" w:pos="142"/>
        </w:tabs>
        <w:ind w:left="-567" w:right="-142" w:firstLine="567"/>
        <w:jc w:val="both"/>
        <w:rPr>
          <w:rFonts w:eastAsiaTheme="minorHAnsi"/>
          <w:lang w:eastAsia="en-US"/>
        </w:rPr>
      </w:pPr>
      <w:r w:rsidRPr="00A962BF">
        <w:rPr>
          <w:rFonts w:eastAsiaTheme="minorHAnsi"/>
          <w:lang w:eastAsia="en-US"/>
        </w:rPr>
        <w:t xml:space="preserve">Проблема реализации преемственности обучения затрагивает все звенья существующей образовательной системы, а именно: переход из организации, осуществляющей образовательную деятельность на уровне дошкольного образования, в организацию, осуществляющую деятельность в рамках </w:t>
      </w:r>
      <w:r>
        <w:rPr>
          <w:rFonts w:eastAsiaTheme="minorHAnsi"/>
          <w:lang w:eastAsia="en-US"/>
        </w:rPr>
        <w:t>АООП</w:t>
      </w:r>
      <w:r w:rsidRPr="00A962BF">
        <w:rPr>
          <w:rFonts w:eastAsiaTheme="minorHAnsi"/>
          <w:lang w:eastAsia="en-US"/>
        </w:rPr>
        <w:t xml:space="preserve"> НОО </w:t>
      </w:r>
      <w:r>
        <w:rPr>
          <w:rFonts w:eastAsiaTheme="minorHAnsi"/>
          <w:lang w:eastAsia="en-US"/>
        </w:rPr>
        <w:t xml:space="preserve">для обучающихся с ЗПР </w:t>
      </w:r>
      <w:r w:rsidRPr="00A962BF">
        <w:rPr>
          <w:rFonts w:eastAsiaTheme="minorHAnsi"/>
          <w:lang w:eastAsia="en-US"/>
        </w:rPr>
        <w:t>и далее в рамках программ ООО и СОО, и, наконец, в высшее учебное заведение. При этом, несмотря на огромные возрастно-психологические различия между обучающимися, переживаемые ими трудности переходных периодов имеют много общего.</w:t>
      </w:r>
    </w:p>
    <w:p w:rsidR="00A962BF" w:rsidRPr="00A962BF" w:rsidRDefault="00A962BF" w:rsidP="00087E6B">
      <w:pPr>
        <w:tabs>
          <w:tab w:val="left" w:pos="142"/>
        </w:tabs>
        <w:ind w:left="-567" w:right="-142" w:firstLine="567"/>
        <w:jc w:val="both"/>
        <w:rPr>
          <w:rFonts w:eastAsiaTheme="minorHAnsi"/>
          <w:lang w:eastAsia="en-US"/>
        </w:rPr>
      </w:pPr>
      <w:r w:rsidRPr="00A962BF">
        <w:rPr>
          <w:rFonts w:eastAsiaTheme="minorHAnsi"/>
          <w:lang w:eastAsia="en-US"/>
        </w:rPr>
        <w:t>Наиболее остро проблема преемственности стоит в двух ключевых точках – в момент поступления детей в школу (при переходе из дошкольного уровня на уровень начального общего образования) и в период перехода обучающихся на уровень основного общего образования.</w:t>
      </w:r>
    </w:p>
    <w:p w:rsidR="00A962BF" w:rsidRPr="00A962BF" w:rsidRDefault="00A962BF" w:rsidP="00087E6B">
      <w:pPr>
        <w:tabs>
          <w:tab w:val="left" w:pos="142"/>
        </w:tabs>
        <w:ind w:left="-567" w:right="-142" w:firstLine="567"/>
        <w:jc w:val="both"/>
        <w:rPr>
          <w:rFonts w:eastAsiaTheme="minorHAnsi"/>
          <w:lang w:eastAsia="en-US"/>
        </w:rPr>
      </w:pPr>
      <w:r w:rsidRPr="00A962BF">
        <w:rPr>
          <w:rFonts w:eastAsiaTheme="minorHAnsi"/>
          <w:lang w:eastAsia="en-US"/>
        </w:rPr>
        <w:t xml:space="preserve">Исследования </w:t>
      </w:r>
      <w:r w:rsidRPr="00A962BF">
        <w:rPr>
          <w:rFonts w:eastAsiaTheme="minorHAnsi"/>
          <w:b/>
          <w:lang w:eastAsia="en-US"/>
        </w:rPr>
        <w:t>готовности детей к обучению в школе</w:t>
      </w:r>
      <w:r w:rsidRPr="00A962BF">
        <w:rPr>
          <w:rFonts w:eastAsiaTheme="minorHAnsi"/>
          <w:lang w:eastAsia="en-US"/>
        </w:rPr>
        <w:t xml:space="preserve"> показали, что обучение должно рассматриваться как комплексное образование, включающее в себя физическую и психологическую готовность.</w:t>
      </w:r>
    </w:p>
    <w:p w:rsidR="00A962BF" w:rsidRPr="00A962BF" w:rsidRDefault="00A962BF" w:rsidP="00087E6B">
      <w:pPr>
        <w:tabs>
          <w:tab w:val="left" w:pos="142"/>
        </w:tabs>
        <w:ind w:left="-567" w:right="-142" w:firstLine="567"/>
        <w:jc w:val="both"/>
        <w:rPr>
          <w:rFonts w:eastAsiaTheme="minorHAnsi"/>
          <w:lang w:eastAsia="en-US"/>
        </w:rPr>
      </w:pPr>
      <w:r w:rsidRPr="00A962BF">
        <w:rPr>
          <w:rFonts w:eastAsiaTheme="minorHAnsi"/>
          <w:i/>
          <w:lang w:eastAsia="en-US"/>
        </w:rPr>
        <w:t>Физическая готовность</w:t>
      </w:r>
      <w:r w:rsidRPr="00A962BF">
        <w:rPr>
          <w:rFonts w:eastAsiaTheme="minorHAnsi"/>
          <w:i/>
          <w:lang w:eastAsia="en-US"/>
        </w:rPr>
        <w:tab/>
      </w:r>
      <w:r w:rsidRPr="00A962BF">
        <w:rPr>
          <w:rFonts w:eastAsiaTheme="minorHAnsi"/>
          <w:lang w:eastAsia="en-US"/>
        </w:rPr>
        <w:t xml:space="preserve">определяется состоянием здоровья, уровнем морфофункциональной зрелости организма ребенка, в том числе развитием двигательных </w:t>
      </w:r>
      <w:r w:rsidRPr="00A962BF">
        <w:rPr>
          <w:rFonts w:eastAsiaTheme="minorHAnsi"/>
          <w:lang w:eastAsia="en-US"/>
        </w:rPr>
        <w:lastRenderedPageBreak/>
        <w:t xml:space="preserve">навыков и качеств (тонкая моторная координация), физической и умственной </w:t>
      </w:r>
      <w:r w:rsidRPr="00A962BF">
        <w:rPr>
          <w:rFonts w:eastAsiaTheme="minorHAnsi"/>
          <w:spacing w:val="-2"/>
          <w:lang w:eastAsia="en-US"/>
        </w:rPr>
        <w:t>работоспособности.</w:t>
      </w:r>
    </w:p>
    <w:p w:rsidR="00A962BF" w:rsidRPr="00A962BF" w:rsidRDefault="00A962BF" w:rsidP="00087E6B">
      <w:pPr>
        <w:tabs>
          <w:tab w:val="left" w:pos="142"/>
        </w:tabs>
        <w:ind w:left="-567" w:right="-142" w:firstLine="567"/>
        <w:jc w:val="both"/>
        <w:rPr>
          <w:rFonts w:eastAsiaTheme="minorHAnsi"/>
          <w:lang w:eastAsia="en-US"/>
        </w:rPr>
      </w:pPr>
      <w:r w:rsidRPr="00A962BF">
        <w:rPr>
          <w:rFonts w:eastAsiaTheme="minorHAnsi"/>
          <w:i/>
          <w:lang w:eastAsia="en-US"/>
        </w:rPr>
        <w:t xml:space="preserve">Психологическая готовность </w:t>
      </w:r>
      <w:r w:rsidRPr="00A962BF">
        <w:rPr>
          <w:rFonts w:eastAsiaTheme="minorHAnsi"/>
          <w:lang w:eastAsia="en-US"/>
        </w:rPr>
        <w:t>к школе - сложная системная характеристика психического развития ребенка 6-7 лет, которая предполагает сформированность психологических способностей и свойств, обеспечивающих принятие ребенком новой социальной</w:t>
      </w:r>
      <w:r w:rsidRPr="00A962BF">
        <w:rPr>
          <w:rFonts w:eastAsiaTheme="minorHAnsi"/>
          <w:spacing w:val="-7"/>
          <w:lang w:eastAsia="en-US"/>
        </w:rPr>
        <w:t xml:space="preserve"> </w:t>
      </w:r>
      <w:r w:rsidRPr="00A962BF">
        <w:rPr>
          <w:rFonts w:eastAsiaTheme="minorHAnsi"/>
          <w:lang w:eastAsia="en-US"/>
        </w:rPr>
        <w:t>позиции</w:t>
      </w:r>
      <w:r w:rsidRPr="00A962BF">
        <w:rPr>
          <w:rFonts w:eastAsiaTheme="minorHAnsi"/>
          <w:spacing w:val="-7"/>
          <w:lang w:eastAsia="en-US"/>
        </w:rPr>
        <w:t xml:space="preserve"> </w:t>
      </w:r>
      <w:r w:rsidRPr="00A962BF">
        <w:rPr>
          <w:rFonts w:eastAsiaTheme="minorHAnsi"/>
          <w:lang w:eastAsia="en-US"/>
        </w:rPr>
        <w:t>школьника;</w:t>
      </w:r>
      <w:r w:rsidRPr="00A962BF">
        <w:rPr>
          <w:rFonts w:eastAsiaTheme="minorHAnsi"/>
          <w:spacing w:val="-7"/>
          <w:lang w:eastAsia="en-US"/>
        </w:rPr>
        <w:t xml:space="preserve"> </w:t>
      </w:r>
      <w:r w:rsidRPr="00A962BF">
        <w:rPr>
          <w:rFonts w:eastAsiaTheme="minorHAnsi"/>
          <w:lang w:eastAsia="en-US"/>
        </w:rPr>
        <w:t>возможность</w:t>
      </w:r>
      <w:r w:rsidRPr="00A962BF">
        <w:rPr>
          <w:rFonts w:eastAsiaTheme="minorHAnsi"/>
          <w:spacing w:val="-7"/>
          <w:lang w:eastAsia="en-US"/>
        </w:rPr>
        <w:t xml:space="preserve"> </w:t>
      </w:r>
      <w:r w:rsidRPr="00A962BF">
        <w:rPr>
          <w:rFonts w:eastAsiaTheme="minorHAnsi"/>
          <w:lang w:eastAsia="en-US"/>
        </w:rPr>
        <w:t>сначала</w:t>
      </w:r>
      <w:r w:rsidRPr="00A962BF">
        <w:rPr>
          <w:rFonts w:eastAsiaTheme="minorHAnsi"/>
          <w:spacing w:val="-7"/>
          <w:lang w:eastAsia="en-US"/>
        </w:rPr>
        <w:t xml:space="preserve"> </w:t>
      </w:r>
      <w:r w:rsidRPr="00A962BF">
        <w:rPr>
          <w:rFonts w:eastAsiaTheme="minorHAnsi"/>
          <w:lang w:eastAsia="en-US"/>
        </w:rPr>
        <w:t>выполнения</w:t>
      </w:r>
      <w:r w:rsidRPr="00A962BF">
        <w:rPr>
          <w:rFonts w:eastAsiaTheme="minorHAnsi"/>
          <w:spacing w:val="-7"/>
          <w:lang w:eastAsia="en-US"/>
        </w:rPr>
        <w:t xml:space="preserve"> </w:t>
      </w:r>
      <w:r w:rsidRPr="00A962BF">
        <w:rPr>
          <w:rFonts w:eastAsiaTheme="minorHAnsi"/>
          <w:lang w:eastAsia="en-US"/>
        </w:rPr>
        <w:t>им</w:t>
      </w:r>
      <w:r w:rsidRPr="00A962BF">
        <w:rPr>
          <w:rFonts w:eastAsiaTheme="minorHAnsi"/>
          <w:spacing w:val="-7"/>
          <w:lang w:eastAsia="en-US"/>
        </w:rPr>
        <w:t xml:space="preserve"> </w:t>
      </w:r>
      <w:r w:rsidRPr="00A962BF">
        <w:rPr>
          <w:rFonts w:eastAsiaTheme="minorHAnsi"/>
          <w:lang w:eastAsia="en-US"/>
        </w:rPr>
        <w:t>учебной</w:t>
      </w:r>
      <w:r w:rsidRPr="00A962BF">
        <w:rPr>
          <w:rFonts w:eastAsiaTheme="minorHAnsi"/>
          <w:spacing w:val="-7"/>
          <w:lang w:eastAsia="en-US"/>
        </w:rPr>
        <w:t xml:space="preserve"> </w:t>
      </w:r>
      <w:r w:rsidRPr="00A962BF">
        <w:rPr>
          <w:rFonts w:eastAsiaTheme="minorHAnsi"/>
          <w:lang w:eastAsia="en-US"/>
        </w:rPr>
        <w:t>деятельности под</w:t>
      </w:r>
      <w:r w:rsidRPr="00A962BF">
        <w:rPr>
          <w:rFonts w:eastAsiaTheme="minorHAnsi"/>
          <w:spacing w:val="-6"/>
          <w:lang w:eastAsia="en-US"/>
        </w:rPr>
        <w:t xml:space="preserve"> </w:t>
      </w:r>
      <w:r w:rsidRPr="00A962BF">
        <w:rPr>
          <w:rFonts w:eastAsiaTheme="minorHAnsi"/>
          <w:lang w:eastAsia="en-US"/>
        </w:rPr>
        <w:t>руководством</w:t>
      </w:r>
      <w:r w:rsidRPr="00A962BF">
        <w:rPr>
          <w:rFonts w:eastAsiaTheme="minorHAnsi"/>
          <w:spacing w:val="-6"/>
          <w:lang w:eastAsia="en-US"/>
        </w:rPr>
        <w:t xml:space="preserve"> </w:t>
      </w:r>
      <w:r w:rsidRPr="00A962BF">
        <w:rPr>
          <w:rFonts w:eastAsiaTheme="minorHAnsi"/>
          <w:lang w:eastAsia="en-US"/>
        </w:rPr>
        <w:t>учителя,</w:t>
      </w:r>
      <w:r w:rsidRPr="00A962BF">
        <w:rPr>
          <w:rFonts w:eastAsiaTheme="minorHAnsi"/>
          <w:spacing w:val="-6"/>
          <w:lang w:eastAsia="en-US"/>
        </w:rPr>
        <w:t xml:space="preserve"> </w:t>
      </w:r>
      <w:r w:rsidRPr="00A962BF">
        <w:rPr>
          <w:rFonts w:eastAsiaTheme="minorHAnsi"/>
          <w:lang w:eastAsia="en-US"/>
        </w:rPr>
        <w:t>а</w:t>
      </w:r>
      <w:r w:rsidRPr="00A962BF">
        <w:rPr>
          <w:rFonts w:eastAsiaTheme="minorHAnsi"/>
          <w:spacing w:val="-6"/>
          <w:lang w:eastAsia="en-US"/>
        </w:rPr>
        <w:t xml:space="preserve"> </w:t>
      </w:r>
      <w:r w:rsidRPr="00A962BF">
        <w:rPr>
          <w:rFonts w:eastAsiaTheme="minorHAnsi"/>
          <w:lang w:eastAsia="en-US"/>
        </w:rPr>
        <w:t>затем</w:t>
      </w:r>
      <w:r w:rsidRPr="00A962BF">
        <w:rPr>
          <w:rFonts w:eastAsiaTheme="minorHAnsi"/>
          <w:spacing w:val="-6"/>
          <w:lang w:eastAsia="en-US"/>
        </w:rPr>
        <w:t xml:space="preserve"> </w:t>
      </w:r>
      <w:r w:rsidRPr="00A962BF">
        <w:rPr>
          <w:rFonts w:eastAsiaTheme="minorHAnsi"/>
          <w:lang w:eastAsia="en-US"/>
        </w:rPr>
        <w:t>переход</w:t>
      </w:r>
      <w:r w:rsidRPr="00A962BF">
        <w:rPr>
          <w:rFonts w:eastAsiaTheme="minorHAnsi"/>
          <w:spacing w:val="-6"/>
          <w:lang w:eastAsia="en-US"/>
        </w:rPr>
        <w:t xml:space="preserve"> </w:t>
      </w:r>
      <w:r w:rsidRPr="00A962BF">
        <w:rPr>
          <w:rFonts w:eastAsiaTheme="minorHAnsi"/>
          <w:lang w:eastAsia="en-US"/>
        </w:rPr>
        <w:t>к</w:t>
      </w:r>
      <w:r w:rsidRPr="00A962BF">
        <w:rPr>
          <w:rFonts w:eastAsiaTheme="minorHAnsi"/>
          <w:spacing w:val="-6"/>
          <w:lang w:eastAsia="en-US"/>
        </w:rPr>
        <w:t xml:space="preserve"> </w:t>
      </w:r>
      <w:r w:rsidRPr="00A962BF">
        <w:rPr>
          <w:rFonts w:eastAsiaTheme="minorHAnsi"/>
          <w:lang w:eastAsia="en-US"/>
        </w:rPr>
        <w:t>ее</w:t>
      </w:r>
      <w:r w:rsidRPr="00A962BF">
        <w:rPr>
          <w:rFonts w:eastAsiaTheme="minorHAnsi"/>
          <w:spacing w:val="-6"/>
          <w:lang w:eastAsia="en-US"/>
        </w:rPr>
        <w:t xml:space="preserve"> </w:t>
      </w:r>
      <w:r w:rsidRPr="00A962BF">
        <w:rPr>
          <w:rFonts w:eastAsiaTheme="minorHAnsi"/>
          <w:lang w:eastAsia="en-US"/>
        </w:rPr>
        <w:t>самостоятельному</w:t>
      </w:r>
      <w:r w:rsidRPr="00A962BF">
        <w:rPr>
          <w:rFonts w:eastAsiaTheme="minorHAnsi"/>
          <w:spacing w:val="-6"/>
          <w:lang w:eastAsia="en-US"/>
        </w:rPr>
        <w:t xml:space="preserve"> </w:t>
      </w:r>
      <w:r w:rsidRPr="00A962BF">
        <w:rPr>
          <w:rFonts w:eastAsiaTheme="minorHAnsi"/>
          <w:lang w:eastAsia="en-US"/>
        </w:rPr>
        <w:t>осуществлению;</w:t>
      </w:r>
      <w:r w:rsidRPr="00A962BF">
        <w:rPr>
          <w:rFonts w:eastAsiaTheme="minorHAnsi"/>
          <w:spacing w:val="-6"/>
          <w:lang w:eastAsia="en-US"/>
        </w:rPr>
        <w:t xml:space="preserve"> </w:t>
      </w:r>
      <w:r w:rsidRPr="00A962BF">
        <w:rPr>
          <w:rFonts w:eastAsiaTheme="minorHAnsi"/>
          <w:lang w:eastAsia="en-US"/>
        </w:rPr>
        <w:t>усвоение системы научных понятий; освоение ребенком новых форм кооперации и учебного сотрудничества в системе отношений с учителем и одноклассниками.</w:t>
      </w:r>
    </w:p>
    <w:p w:rsidR="00A962BF" w:rsidRPr="00A962BF" w:rsidRDefault="00A962BF" w:rsidP="00087E6B">
      <w:pPr>
        <w:tabs>
          <w:tab w:val="left" w:pos="142"/>
        </w:tabs>
        <w:ind w:left="-567" w:right="-142" w:firstLine="567"/>
        <w:jc w:val="both"/>
        <w:rPr>
          <w:rFonts w:eastAsiaTheme="minorHAnsi"/>
          <w:lang w:eastAsia="en-US"/>
        </w:rPr>
      </w:pPr>
      <w:r w:rsidRPr="00A962BF">
        <w:rPr>
          <w:rFonts w:eastAsiaTheme="minorHAnsi"/>
          <w:lang w:eastAsia="en-US"/>
        </w:rPr>
        <w:t xml:space="preserve">Психологическая готовность к школе имеет следующую структуру: личностная </w:t>
      </w:r>
      <w:r w:rsidRPr="00A962BF">
        <w:rPr>
          <w:rFonts w:eastAsiaTheme="minorHAnsi"/>
          <w:spacing w:val="-2"/>
          <w:lang w:eastAsia="en-US"/>
        </w:rPr>
        <w:t>готовность,</w:t>
      </w:r>
      <w:r w:rsidRPr="00A962BF">
        <w:rPr>
          <w:rFonts w:eastAsiaTheme="minorHAnsi"/>
          <w:spacing w:val="-9"/>
          <w:lang w:eastAsia="en-US"/>
        </w:rPr>
        <w:t xml:space="preserve"> </w:t>
      </w:r>
      <w:r w:rsidRPr="00A962BF">
        <w:rPr>
          <w:rFonts w:eastAsiaTheme="minorHAnsi"/>
          <w:spacing w:val="-2"/>
          <w:lang w:eastAsia="en-US"/>
        </w:rPr>
        <w:t>умственная</w:t>
      </w:r>
      <w:r w:rsidRPr="00A962BF">
        <w:rPr>
          <w:rFonts w:eastAsiaTheme="minorHAnsi"/>
          <w:spacing w:val="-7"/>
          <w:lang w:eastAsia="en-US"/>
        </w:rPr>
        <w:t xml:space="preserve"> </w:t>
      </w:r>
      <w:r w:rsidRPr="00A962BF">
        <w:rPr>
          <w:rFonts w:eastAsiaTheme="minorHAnsi"/>
          <w:spacing w:val="-2"/>
          <w:lang w:eastAsia="en-US"/>
        </w:rPr>
        <w:t>зрелость</w:t>
      </w:r>
      <w:r w:rsidRPr="00A962BF">
        <w:rPr>
          <w:rFonts w:eastAsiaTheme="minorHAnsi"/>
          <w:spacing w:val="-7"/>
          <w:lang w:eastAsia="en-US"/>
        </w:rPr>
        <w:t xml:space="preserve"> </w:t>
      </w:r>
      <w:r w:rsidRPr="00A962BF">
        <w:rPr>
          <w:rFonts w:eastAsiaTheme="minorHAnsi"/>
          <w:spacing w:val="-2"/>
          <w:lang w:eastAsia="en-US"/>
        </w:rPr>
        <w:t>и</w:t>
      </w:r>
      <w:r w:rsidRPr="00A962BF">
        <w:rPr>
          <w:rFonts w:eastAsiaTheme="minorHAnsi"/>
          <w:spacing w:val="-7"/>
          <w:lang w:eastAsia="en-US"/>
        </w:rPr>
        <w:t xml:space="preserve"> </w:t>
      </w:r>
      <w:r w:rsidRPr="00A962BF">
        <w:rPr>
          <w:rFonts w:eastAsiaTheme="minorHAnsi"/>
          <w:spacing w:val="-2"/>
          <w:lang w:eastAsia="en-US"/>
        </w:rPr>
        <w:t>произвольность</w:t>
      </w:r>
      <w:r w:rsidRPr="00A962BF">
        <w:rPr>
          <w:rFonts w:eastAsiaTheme="minorHAnsi"/>
          <w:spacing w:val="-6"/>
          <w:lang w:eastAsia="en-US"/>
        </w:rPr>
        <w:t xml:space="preserve"> </w:t>
      </w:r>
      <w:r w:rsidRPr="00A962BF">
        <w:rPr>
          <w:rFonts w:eastAsiaTheme="minorHAnsi"/>
          <w:spacing w:val="-2"/>
          <w:lang w:eastAsia="en-US"/>
        </w:rPr>
        <w:t>регуляции</w:t>
      </w:r>
      <w:r w:rsidRPr="00A962BF">
        <w:rPr>
          <w:rFonts w:eastAsiaTheme="minorHAnsi"/>
          <w:spacing w:val="-7"/>
          <w:lang w:eastAsia="en-US"/>
        </w:rPr>
        <w:t xml:space="preserve"> </w:t>
      </w:r>
      <w:r w:rsidRPr="00A962BF">
        <w:rPr>
          <w:rFonts w:eastAsiaTheme="minorHAnsi"/>
          <w:spacing w:val="-2"/>
          <w:lang w:eastAsia="en-US"/>
        </w:rPr>
        <w:t>поведения</w:t>
      </w:r>
      <w:r w:rsidRPr="00A962BF">
        <w:rPr>
          <w:rFonts w:eastAsiaTheme="minorHAnsi"/>
          <w:spacing w:val="-7"/>
          <w:lang w:eastAsia="en-US"/>
        </w:rPr>
        <w:t xml:space="preserve"> </w:t>
      </w:r>
      <w:r w:rsidRPr="00A962BF">
        <w:rPr>
          <w:rFonts w:eastAsiaTheme="minorHAnsi"/>
          <w:spacing w:val="-2"/>
          <w:lang w:eastAsia="en-US"/>
        </w:rPr>
        <w:t>и</w:t>
      </w:r>
      <w:r w:rsidRPr="00A962BF">
        <w:rPr>
          <w:rFonts w:eastAsiaTheme="minorHAnsi"/>
          <w:spacing w:val="-7"/>
          <w:lang w:eastAsia="en-US"/>
        </w:rPr>
        <w:t xml:space="preserve"> </w:t>
      </w:r>
      <w:r w:rsidRPr="00A962BF">
        <w:rPr>
          <w:rFonts w:eastAsiaTheme="minorHAnsi"/>
          <w:spacing w:val="-2"/>
          <w:lang w:eastAsia="en-US"/>
        </w:rPr>
        <w:t>деятельности.</w:t>
      </w:r>
    </w:p>
    <w:p w:rsidR="00A962BF" w:rsidRPr="00A962BF" w:rsidRDefault="00A962BF" w:rsidP="00087E6B">
      <w:pPr>
        <w:tabs>
          <w:tab w:val="left" w:pos="142"/>
        </w:tabs>
        <w:ind w:left="-567" w:right="-142" w:firstLine="567"/>
        <w:jc w:val="both"/>
        <w:rPr>
          <w:rFonts w:eastAsiaTheme="minorHAnsi"/>
          <w:lang w:eastAsia="en-US"/>
        </w:rPr>
      </w:pPr>
      <w:r w:rsidRPr="00A962BF">
        <w:rPr>
          <w:rFonts w:eastAsiaTheme="minorHAnsi"/>
          <w:lang w:eastAsia="en-US"/>
        </w:rPr>
        <w:t>Личностная</w:t>
      </w:r>
      <w:r w:rsidRPr="00A962BF">
        <w:rPr>
          <w:rFonts w:eastAsiaTheme="minorHAnsi"/>
          <w:spacing w:val="-10"/>
          <w:lang w:eastAsia="en-US"/>
        </w:rPr>
        <w:t xml:space="preserve"> </w:t>
      </w:r>
      <w:r w:rsidRPr="00A962BF">
        <w:rPr>
          <w:rFonts w:eastAsiaTheme="minorHAnsi"/>
          <w:lang w:eastAsia="en-US"/>
        </w:rPr>
        <w:t>готовность</w:t>
      </w:r>
      <w:r w:rsidRPr="00A962BF">
        <w:rPr>
          <w:rFonts w:eastAsiaTheme="minorHAnsi"/>
          <w:spacing w:val="-10"/>
          <w:lang w:eastAsia="en-US"/>
        </w:rPr>
        <w:t xml:space="preserve"> </w:t>
      </w:r>
      <w:r w:rsidRPr="00A962BF">
        <w:rPr>
          <w:rFonts w:eastAsiaTheme="minorHAnsi"/>
          <w:lang w:eastAsia="en-US"/>
        </w:rPr>
        <w:t>включает</w:t>
      </w:r>
      <w:r w:rsidRPr="00A962BF">
        <w:rPr>
          <w:rFonts w:eastAsiaTheme="minorHAnsi"/>
          <w:spacing w:val="-10"/>
          <w:lang w:eastAsia="en-US"/>
        </w:rPr>
        <w:t xml:space="preserve"> </w:t>
      </w:r>
      <w:r w:rsidRPr="00A962BF">
        <w:rPr>
          <w:rFonts w:eastAsiaTheme="minorHAnsi"/>
          <w:lang w:eastAsia="en-US"/>
        </w:rPr>
        <w:t>мотивационную</w:t>
      </w:r>
      <w:r w:rsidRPr="00A962BF">
        <w:rPr>
          <w:rFonts w:eastAsiaTheme="minorHAnsi"/>
          <w:spacing w:val="-10"/>
          <w:lang w:eastAsia="en-US"/>
        </w:rPr>
        <w:t xml:space="preserve"> </w:t>
      </w:r>
      <w:r w:rsidRPr="00A962BF">
        <w:rPr>
          <w:rFonts w:eastAsiaTheme="minorHAnsi"/>
          <w:lang w:eastAsia="en-US"/>
        </w:rPr>
        <w:t>готовность,</w:t>
      </w:r>
      <w:r w:rsidRPr="00A962BF">
        <w:rPr>
          <w:rFonts w:eastAsiaTheme="minorHAnsi"/>
          <w:spacing w:val="-12"/>
          <w:lang w:eastAsia="en-US"/>
        </w:rPr>
        <w:t xml:space="preserve"> </w:t>
      </w:r>
      <w:r w:rsidRPr="00A962BF">
        <w:rPr>
          <w:rFonts w:eastAsiaTheme="minorHAnsi"/>
          <w:lang w:eastAsia="en-US"/>
        </w:rPr>
        <w:t>коммуникативную готовность,</w:t>
      </w:r>
      <w:r w:rsidRPr="00A962BF">
        <w:rPr>
          <w:rFonts w:eastAsiaTheme="minorHAnsi"/>
          <w:spacing w:val="-6"/>
          <w:lang w:eastAsia="en-US"/>
        </w:rPr>
        <w:t xml:space="preserve"> </w:t>
      </w:r>
      <w:r w:rsidRPr="00A962BF">
        <w:rPr>
          <w:rFonts w:eastAsiaTheme="minorHAnsi"/>
          <w:lang w:eastAsia="en-US"/>
        </w:rPr>
        <w:t>сформированность</w:t>
      </w:r>
      <w:r w:rsidRPr="00A962BF">
        <w:rPr>
          <w:rFonts w:eastAsiaTheme="minorHAnsi"/>
          <w:spacing w:val="-4"/>
          <w:lang w:eastAsia="en-US"/>
        </w:rPr>
        <w:t xml:space="preserve"> </w:t>
      </w:r>
      <w:r w:rsidRPr="00A962BF">
        <w:rPr>
          <w:rFonts w:eastAsiaTheme="minorHAnsi"/>
          <w:lang w:eastAsia="en-US"/>
        </w:rPr>
        <w:t>Я­концепции</w:t>
      </w:r>
      <w:r w:rsidRPr="00A962BF">
        <w:rPr>
          <w:rFonts w:eastAsiaTheme="minorHAnsi"/>
          <w:spacing w:val="-4"/>
          <w:lang w:eastAsia="en-US"/>
        </w:rPr>
        <w:t xml:space="preserve"> </w:t>
      </w:r>
      <w:r w:rsidRPr="00A962BF">
        <w:rPr>
          <w:rFonts w:eastAsiaTheme="minorHAnsi"/>
          <w:lang w:eastAsia="en-US"/>
        </w:rPr>
        <w:t>и</w:t>
      </w:r>
      <w:r w:rsidRPr="00A962BF">
        <w:rPr>
          <w:rFonts w:eastAsiaTheme="minorHAnsi"/>
          <w:spacing w:val="-4"/>
          <w:lang w:eastAsia="en-US"/>
        </w:rPr>
        <w:t xml:space="preserve"> </w:t>
      </w:r>
      <w:r w:rsidRPr="00A962BF">
        <w:rPr>
          <w:rFonts w:eastAsiaTheme="minorHAnsi"/>
          <w:lang w:eastAsia="en-US"/>
        </w:rPr>
        <w:t>самооценки,</w:t>
      </w:r>
      <w:r w:rsidRPr="00A962BF">
        <w:rPr>
          <w:rFonts w:eastAsiaTheme="minorHAnsi"/>
          <w:spacing w:val="-4"/>
          <w:lang w:eastAsia="en-US"/>
        </w:rPr>
        <w:t xml:space="preserve"> </w:t>
      </w:r>
      <w:r w:rsidRPr="00A962BF">
        <w:rPr>
          <w:rFonts w:eastAsiaTheme="minorHAnsi"/>
          <w:lang w:eastAsia="en-US"/>
        </w:rPr>
        <w:t>эмоциональную</w:t>
      </w:r>
      <w:r w:rsidRPr="00A962BF">
        <w:rPr>
          <w:rFonts w:eastAsiaTheme="minorHAnsi"/>
          <w:spacing w:val="-4"/>
          <w:lang w:eastAsia="en-US"/>
        </w:rPr>
        <w:t xml:space="preserve"> </w:t>
      </w:r>
      <w:r w:rsidRPr="00A962BF">
        <w:rPr>
          <w:rFonts w:eastAsiaTheme="minorHAnsi"/>
          <w:lang w:eastAsia="en-US"/>
        </w:rPr>
        <w:t>зрелость.</w:t>
      </w:r>
    </w:p>
    <w:p w:rsidR="00A962BF" w:rsidRPr="00A962BF" w:rsidRDefault="00A962BF" w:rsidP="00087E6B">
      <w:pPr>
        <w:tabs>
          <w:tab w:val="left" w:pos="142"/>
        </w:tabs>
        <w:ind w:left="-567" w:right="-142" w:firstLine="567"/>
        <w:jc w:val="both"/>
        <w:rPr>
          <w:rFonts w:eastAsiaTheme="minorHAnsi"/>
          <w:lang w:eastAsia="en-US"/>
        </w:rPr>
      </w:pPr>
      <w:r w:rsidRPr="00A962BF">
        <w:rPr>
          <w:rFonts w:eastAsiaTheme="minorHAnsi"/>
          <w:spacing w:val="-2"/>
          <w:lang w:eastAsia="en-US"/>
        </w:rPr>
        <w:t xml:space="preserve">Мотивационная готовность предполагает сформированность социальных мотивов (стремление к </w:t>
      </w:r>
      <w:r w:rsidRPr="00A962BF">
        <w:rPr>
          <w:rFonts w:eastAsiaTheme="minorHAnsi"/>
          <w:lang w:eastAsia="en-US"/>
        </w:rPr>
        <w:t>социально значимому статусу, потребность в социальном признании, мотив социального долга), учебных и познавательных мотивов. Предпосылками возникновения этих мотивов служат, с одной стороны, формирующееся к концу дошкольного возраста желание детей поступить в школу, с другой - развитие любознательности и умственной активности.</w:t>
      </w:r>
    </w:p>
    <w:p w:rsidR="00A962BF" w:rsidRPr="00A962BF" w:rsidRDefault="00A962BF" w:rsidP="00087E6B">
      <w:pPr>
        <w:tabs>
          <w:tab w:val="left" w:pos="142"/>
        </w:tabs>
        <w:ind w:left="-567" w:right="-142" w:firstLine="567"/>
        <w:jc w:val="both"/>
        <w:rPr>
          <w:rFonts w:eastAsiaTheme="minorHAnsi"/>
          <w:lang w:eastAsia="en-US"/>
        </w:rPr>
      </w:pPr>
      <w:r w:rsidRPr="00A962BF">
        <w:rPr>
          <w:rFonts w:eastAsiaTheme="minorHAnsi"/>
          <w:lang w:eastAsia="en-US"/>
        </w:rPr>
        <w:t>Мотивационная готовность характеризуется первичным соподчинением мотивов с доминированием учебно­познавательных мотивов. Коммуникативная готовность выступает</w:t>
      </w:r>
      <w:r w:rsidRPr="00A962BF">
        <w:rPr>
          <w:rFonts w:eastAsiaTheme="minorHAnsi"/>
          <w:spacing w:val="40"/>
          <w:lang w:eastAsia="en-US"/>
        </w:rPr>
        <w:t xml:space="preserve"> </w:t>
      </w:r>
      <w:r w:rsidRPr="00A962BF">
        <w:rPr>
          <w:rFonts w:eastAsiaTheme="minorHAnsi"/>
          <w:lang w:eastAsia="en-US"/>
        </w:rPr>
        <w:t>как готовность ребенка к произвольному общению с учителем и сверстниками в контексте поставленной учебной задачи и учебного</w:t>
      </w:r>
      <w:r w:rsidRPr="00A962BF">
        <w:rPr>
          <w:rFonts w:eastAsiaTheme="minorHAnsi"/>
          <w:spacing w:val="40"/>
          <w:lang w:eastAsia="en-US"/>
        </w:rPr>
        <w:t xml:space="preserve"> </w:t>
      </w:r>
      <w:r w:rsidRPr="00A962BF">
        <w:rPr>
          <w:rFonts w:eastAsiaTheme="minorHAnsi"/>
          <w:lang w:eastAsia="en-US"/>
        </w:rPr>
        <w:t>содержания. Коммуникативная готовность создает возможности</w:t>
      </w:r>
      <w:r w:rsidRPr="00A962BF">
        <w:rPr>
          <w:rFonts w:eastAsiaTheme="minorHAnsi"/>
          <w:spacing w:val="-8"/>
          <w:lang w:eastAsia="en-US"/>
        </w:rPr>
        <w:t xml:space="preserve"> </w:t>
      </w:r>
      <w:r w:rsidRPr="00A962BF">
        <w:rPr>
          <w:rFonts w:eastAsiaTheme="minorHAnsi"/>
          <w:lang w:eastAsia="en-US"/>
        </w:rPr>
        <w:t>для</w:t>
      </w:r>
      <w:r w:rsidRPr="00A962BF">
        <w:rPr>
          <w:rFonts w:eastAsiaTheme="minorHAnsi"/>
          <w:spacing w:val="-8"/>
          <w:lang w:eastAsia="en-US"/>
        </w:rPr>
        <w:t xml:space="preserve"> </w:t>
      </w:r>
      <w:r w:rsidRPr="00A962BF">
        <w:rPr>
          <w:rFonts w:eastAsiaTheme="minorHAnsi"/>
          <w:lang w:eastAsia="en-US"/>
        </w:rPr>
        <w:t>продуктивного</w:t>
      </w:r>
      <w:r w:rsidRPr="00A962BF">
        <w:rPr>
          <w:rFonts w:eastAsiaTheme="minorHAnsi"/>
          <w:spacing w:val="-8"/>
          <w:lang w:eastAsia="en-US"/>
        </w:rPr>
        <w:t xml:space="preserve"> </w:t>
      </w:r>
      <w:r w:rsidRPr="00A962BF">
        <w:rPr>
          <w:rFonts w:eastAsiaTheme="minorHAnsi"/>
          <w:lang w:eastAsia="en-US"/>
        </w:rPr>
        <w:t>сотрудничества</w:t>
      </w:r>
      <w:r w:rsidRPr="00A962BF">
        <w:rPr>
          <w:rFonts w:eastAsiaTheme="minorHAnsi"/>
          <w:spacing w:val="-8"/>
          <w:lang w:eastAsia="en-US"/>
        </w:rPr>
        <w:t xml:space="preserve"> </w:t>
      </w:r>
      <w:r w:rsidRPr="00A962BF">
        <w:rPr>
          <w:rFonts w:eastAsiaTheme="minorHAnsi"/>
          <w:lang w:eastAsia="en-US"/>
        </w:rPr>
        <w:t>ребенка</w:t>
      </w:r>
      <w:r w:rsidRPr="00A962BF">
        <w:rPr>
          <w:rFonts w:eastAsiaTheme="minorHAnsi"/>
          <w:spacing w:val="-8"/>
          <w:lang w:eastAsia="en-US"/>
        </w:rPr>
        <w:t xml:space="preserve"> </w:t>
      </w:r>
      <w:r w:rsidRPr="00A962BF">
        <w:rPr>
          <w:rFonts w:eastAsiaTheme="minorHAnsi"/>
          <w:lang w:eastAsia="en-US"/>
        </w:rPr>
        <w:t>с</w:t>
      </w:r>
      <w:r w:rsidRPr="00A962BF">
        <w:rPr>
          <w:rFonts w:eastAsiaTheme="minorHAnsi"/>
          <w:spacing w:val="-8"/>
          <w:lang w:eastAsia="en-US"/>
        </w:rPr>
        <w:t xml:space="preserve"> </w:t>
      </w:r>
      <w:r w:rsidRPr="00A962BF">
        <w:rPr>
          <w:rFonts w:eastAsiaTheme="minorHAnsi"/>
          <w:lang w:eastAsia="en-US"/>
        </w:rPr>
        <w:t>учителем</w:t>
      </w:r>
      <w:r w:rsidRPr="00A962BF">
        <w:rPr>
          <w:rFonts w:eastAsiaTheme="minorHAnsi"/>
          <w:spacing w:val="-8"/>
          <w:lang w:eastAsia="en-US"/>
        </w:rPr>
        <w:t xml:space="preserve"> </w:t>
      </w:r>
      <w:r w:rsidRPr="00A962BF">
        <w:rPr>
          <w:rFonts w:eastAsiaTheme="minorHAnsi"/>
          <w:lang w:eastAsia="en-US"/>
        </w:rPr>
        <w:t>и</w:t>
      </w:r>
      <w:r w:rsidRPr="00A962BF">
        <w:rPr>
          <w:rFonts w:eastAsiaTheme="minorHAnsi"/>
          <w:spacing w:val="-8"/>
          <w:lang w:eastAsia="en-US"/>
        </w:rPr>
        <w:t xml:space="preserve"> </w:t>
      </w:r>
      <w:r w:rsidRPr="00A962BF">
        <w:rPr>
          <w:rFonts w:eastAsiaTheme="minorHAnsi"/>
          <w:lang w:eastAsia="en-US"/>
        </w:rPr>
        <w:t>трансляции</w:t>
      </w:r>
      <w:r w:rsidRPr="00A962BF">
        <w:rPr>
          <w:rFonts w:eastAsiaTheme="minorHAnsi"/>
          <w:spacing w:val="-8"/>
          <w:lang w:eastAsia="en-US"/>
        </w:rPr>
        <w:t xml:space="preserve"> </w:t>
      </w:r>
      <w:r w:rsidRPr="00A962BF">
        <w:rPr>
          <w:rFonts w:eastAsiaTheme="minorHAnsi"/>
          <w:lang w:eastAsia="en-US"/>
        </w:rPr>
        <w:t>культурного опыта в процессе обучения.</w:t>
      </w:r>
    </w:p>
    <w:p w:rsidR="00A962BF" w:rsidRPr="00A962BF" w:rsidRDefault="00A962BF" w:rsidP="00087E6B">
      <w:pPr>
        <w:tabs>
          <w:tab w:val="left" w:pos="142"/>
        </w:tabs>
        <w:ind w:left="-567" w:right="-142" w:firstLine="567"/>
        <w:jc w:val="both"/>
        <w:rPr>
          <w:rFonts w:eastAsiaTheme="minorHAnsi"/>
          <w:lang w:eastAsia="en-US"/>
        </w:rPr>
      </w:pPr>
      <w:r w:rsidRPr="00A962BF">
        <w:rPr>
          <w:rFonts w:eastAsiaTheme="minorHAnsi"/>
          <w:lang w:eastAsia="en-US"/>
        </w:rPr>
        <w:t>Сформированность Я­концепции и самосознания характеризуется осознанием ребенком своих физических возможностей, умений, нравственных качеств, переживаний (личное сознание), характера отношения к нему взрослых, способностью оценки своих достижений и личностных качеств, самокритичностью. Эмоциональная готовность выражается в освоении ребенком социальных норм проявления чувств и в способности регулировать свое поведение на основе эмоционального предвосхищения и прогнозирования. Показателем эмоциональной готовности к школьному обучению является сформированность высших чувств - нравственных переживаний, интеллектуальных чувств</w:t>
      </w:r>
      <w:r w:rsidRPr="00A962BF">
        <w:rPr>
          <w:rFonts w:eastAsiaTheme="minorHAnsi"/>
          <w:spacing w:val="40"/>
          <w:lang w:eastAsia="en-US"/>
        </w:rPr>
        <w:t xml:space="preserve"> </w:t>
      </w:r>
      <w:r w:rsidRPr="00A962BF">
        <w:rPr>
          <w:rFonts w:eastAsiaTheme="minorHAnsi"/>
          <w:lang w:eastAsia="en-US"/>
        </w:rPr>
        <w:t>(радость познания), эстетических чувств</w:t>
      </w:r>
      <w:r w:rsidRPr="00A962BF">
        <w:rPr>
          <w:rFonts w:eastAsiaTheme="minorHAnsi"/>
          <w:spacing w:val="40"/>
          <w:lang w:eastAsia="en-US"/>
        </w:rPr>
        <w:t xml:space="preserve"> </w:t>
      </w:r>
      <w:r w:rsidRPr="00A962BF">
        <w:rPr>
          <w:rFonts w:eastAsiaTheme="minorHAnsi"/>
          <w:lang w:eastAsia="en-US"/>
        </w:rPr>
        <w:t>(чувство прекрасного). Выражением личностной готовности к школе является</w:t>
      </w:r>
      <w:r w:rsidRPr="00A962BF">
        <w:rPr>
          <w:rFonts w:eastAsiaTheme="minorHAnsi"/>
          <w:spacing w:val="-10"/>
          <w:lang w:eastAsia="en-US"/>
        </w:rPr>
        <w:t xml:space="preserve"> </w:t>
      </w:r>
      <w:r w:rsidRPr="00A962BF">
        <w:rPr>
          <w:rFonts w:eastAsiaTheme="minorHAnsi"/>
          <w:lang w:eastAsia="en-US"/>
        </w:rPr>
        <w:t>сформированность</w:t>
      </w:r>
      <w:r w:rsidRPr="00A962BF">
        <w:rPr>
          <w:rFonts w:eastAsiaTheme="minorHAnsi"/>
          <w:spacing w:val="-11"/>
          <w:lang w:eastAsia="en-US"/>
        </w:rPr>
        <w:t xml:space="preserve"> </w:t>
      </w:r>
      <w:r w:rsidRPr="00A962BF">
        <w:rPr>
          <w:rFonts w:eastAsiaTheme="minorHAnsi"/>
          <w:lang w:eastAsia="en-US"/>
        </w:rPr>
        <w:t>внутренней</w:t>
      </w:r>
      <w:r w:rsidRPr="00A962BF">
        <w:rPr>
          <w:rFonts w:eastAsiaTheme="minorHAnsi"/>
          <w:spacing w:val="-10"/>
          <w:lang w:eastAsia="en-US"/>
        </w:rPr>
        <w:t xml:space="preserve"> </w:t>
      </w:r>
      <w:r w:rsidRPr="00A962BF">
        <w:rPr>
          <w:rFonts w:eastAsiaTheme="minorHAnsi"/>
          <w:lang w:eastAsia="en-US"/>
        </w:rPr>
        <w:t>позиции</w:t>
      </w:r>
      <w:r w:rsidRPr="00A962BF">
        <w:rPr>
          <w:rFonts w:eastAsiaTheme="minorHAnsi"/>
          <w:spacing w:val="-11"/>
          <w:lang w:eastAsia="en-US"/>
        </w:rPr>
        <w:t xml:space="preserve"> </w:t>
      </w:r>
      <w:r w:rsidRPr="00A962BF">
        <w:rPr>
          <w:rFonts w:eastAsiaTheme="minorHAnsi"/>
          <w:lang w:eastAsia="en-US"/>
        </w:rPr>
        <w:t>школьника,</w:t>
      </w:r>
      <w:r w:rsidRPr="00A962BF">
        <w:rPr>
          <w:rFonts w:eastAsiaTheme="minorHAnsi"/>
          <w:spacing w:val="-10"/>
          <w:lang w:eastAsia="en-US"/>
        </w:rPr>
        <w:t xml:space="preserve"> </w:t>
      </w:r>
      <w:r w:rsidRPr="00A962BF">
        <w:rPr>
          <w:rFonts w:eastAsiaTheme="minorHAnsi"/>
          <w:lang w:eastAsia="en-US"/>
        </w:rPr>
        <w:t>подразумевающей</w:t>
      </w:r>
      <w:r w:rsidRPr="00A962BF">
        <w:rPr>
          <w:rFonts w:eastAsiaTheme="minorHAnsi"/>
          <w:spacing w:val="-11"/>
          <w:lang w:eastAsia="en-US"/>
        </w:rPr>
        <w:t xml:space="preserve"> </w:t>
      </w:r>
      <w:r w:rsidRPr="00A962BF">
        <w:rPr>
          <w:rFonts w:eastAsiaTheme="minorHAnsi"/>
          <w:lang w:eastAsia="en-US"/>
        </w:rPr>
        <w:t>готовность ребенка</w:t>
      </w:r>
      <w:r w:rsidRPr="00A962BF">
        <w:rPr>
          <w:rFonts w:eastAsiaTheme="minorHAnsi"/>
          <w:spacing w:val="-6"/>
          <w:lang w:eastAsia="en-US"/>
        </w:rPr>
        <w:t xml:space="preserve"> </w:t>
      </w:r>
      <w:r w:rsidRPr="00A962BF">
        <w:rPr>
          <w:rFonts w:eastAsiaTheme="minorHAnsi"/>
          <w:lang w:eastAsia="en-US"/>
        </w:rPr>
        <w:t>принять</w:t>
      </w:r>
      <w:r w:rsidRPr="00A962BF">
        <w:rPr>
          <w:rFonts w:eastAsiaTheme="minorHAnsi"/>
          <w:spacing w:val="-6"/>
          <w:lang w:eastAsia="en-US"/>
        </w:rPr>
        <w:t xml:space="preserve"> </w:t>
      </w:r>
      <w:r w:rsidRPr="00A962BF">
        <w:rPr>
          <w:rFonts w:eastAsiaTheme="minorHAnsi"/>
          <w:lang w:eastAsia="en-US"/>
        </w:rPr>
        <w:t>новую</w:t>
      </w:r>
      <w:r w:rsidRPr="00A962BF">
        <w:rPr>
          <w:rFonts w:eastAsiaTheme="minorHAnsi"/>
          <w:spacing w:val="-6"/>
          <w:lang w:eastAsia="en-US"/>
        </w:rPr>
        <w:t xml:space="preserve"> </w:t>
      </w:r>
      <w:r w:rsidRPr="00A962BF">
        <w:rPr>
          <w:rFonts w:eastAsiaTheme="minorHAnsi"/>
          <w:lang w:eastAsia="en-US"/>
        </w:rPr>
        <w:t>социальную</w:t>
      </w:r>
      <w:r w:rsidRPr="00A962BF">
        <w:rPr>
          <w:rFonts w:eastAsiaTheme="minorHAnsi"/>
          <w:spacing w:val="-6"/>
          <w:lang w:eastAsia="en-US"/>
        </w:rPr>
        <w:t xml:space="preserve"> </w:t>
      </w:r>
      <w:r w:rsidRPr="00A962BF">
        <w:rPr>
          <w:rFonts w:eastAsiaTheme="minorHAnsi"/>
          <w:lang w:eastAsia="en-US"/>
        </w:rPr>
        <w:t>позицию</w:t>
      </w:r>
      <w:r w:rsidRPr="00A962BF">
        <w:rPr>
          <w:rFonts w:eastAsiaTheme="minorHAnsi"/>
          <w:spacing w:val="-6"/>
          <w:lang w:eastAsia="en-US"/>
        </w:rPr>
        <w:t xml:space="preserve"> </w:t>
      </w:r>
      <w:r w:rsidRPr="00A962BF">
        <w:rPr>
          <w:rFonts w:eastAsiaTheme="minorHAnsi"/>
          <w:lang w:eastAsia="en-US"/>
        </w:rPr>
        <w:t>и</w:t>
      </w:r>
      <w:r w:rsidRPr="00A962BF">
        <w:rPr>
          <w:rFonts w:eastAsiaTheme="minorHAnsi"/>
          <w:spacing w:val="-6"/>
          <w:lang w:eastAsia="en-US"/>
        </w:rPr>
        <w:t xml:space="preserve"> </w:t>
      </w:r>
      <w:r w:rsidRPr="00A962BF">
        <w:rPr>
          <w:rFonts w:eastAsiaTheme="minorHAnsi"/>
          <w:lang w:eastAsia="en-US"/>
        </w:rPr>
        <w:t>роль</w:t>
      </w:r>
      <w:r w:rsidRPr="00A962BF">
        <w:rPr>
          <w:rFonts w:eastAsiaTheme="minorHAnsi"/>
          <w:spacing w:val="-6"/>
          <w:lang w:eastAsia="en-US"/>
        </w:rPr>
        <w:t xml:space="preserve"> </w:t>
      </w:r>
      <w:r w:rsidRPr="00A962BF">
        <w:rPr>
          <w:rFonts w:eastAsiaTheme="minorHAnsi"/>
          <w:lang w:eastAsia="en-US"/>
        </w:rPr>
        <w:t>ученика,</w:t>
      </w:r>
      <w:r w:rsidRPr="00A962BF">
        <w:rPr>
          <w:rFonts w:eastAsiaTheme="minorHAnsi"/>
          <w:spacing w:val="-6"/>
          <w:lang w:eastAsia="en-US"/>
        </w:rPr>
        <w:t xml:space="preserve"> </w:t>
      </w:r>
      <w:r w:rsidRPr="00A962BF">
        <w:rPr>
          <w:rFonts w:eastAsiaTheme="minorHAnsi"/>
          <w:lang w:eastAsia="en-US"/>
        </w:rPr>
        <w:t>иерархию</w:t>
      </w:r>
      <w:r w:rsidRPr="00A962BF">
        <w:rPr>
          <w:rFonts w:eastAsiaTheme="minorHAnsi"/>
          <w:spacing w:val="-6"/>
          <w:lang w:eastAsia="en-US"/>
        </w:rPr>
        <w:t xml:space="preserve"> </w:t>
      </w:r>
      <w:r w:rsidRPr="00A962BF">
        <w:rPr>
          <w:rFonts w:eastAsiaTheme="minorHAnsi"/>
          <w:lang w:eastAsia="en-US"/>
        </w:rPr>
        <w:t>мотивов</w:t>
      </w:r>
      <w:r w:rsidRPr="00A962BF">
        <w:rPr>
          <w:rFonts w:eastAsiaTheme="minorHAnsi"/>
          <w:spacing w:val="-6"/>
          <w:lang w:eastAsia="en-US"/>
        </w:rPr>
        <w:t xml:space="preserve"> </w:t>
      </w:r>
      <w:r w:rsidRPr="00A962BF">
        <w:rPr>
          <w:rFonts w:eastAsiaTheme="minorHAnsi"/>
          <w:lang w:eastAsia="en-US"/>
        </w:rPr>
        <w:t>с</w:t>
      </w:r>
      <w:r w:rsidRPr="00A962BF">
        <w:rPr>
          <w:rFonts w:eastAsiaTheme="minorHAnsi"/>
          <w:spacing w:val="-6"/>
          <w:lang w:eastAsia="en-US"/>
        </w:rPr>
        <w:t xml:space="preserve"> </w:t>
      </w:r>
      <w:r w:rsidRPr="00A962BF">
        <w:rPr>
          <w:rFonts w:eastAsiaTheme="minorHAnsi"/>
          <w:lang w:eastAsia="en-US"/>
        </w:rPr>
        <w:t>высокой учебной мотивацией.</w:t>
      </w:r>
    </w:p>
    <w:p w:rsidR="00A962BF" w:rsidRPr="00A962BF" w:rsidRDefault="00A962BF" w:rsidP="00087E6B">
      <w:pPr>
        <w:tabs>
          <w:tab w:val="left" w:pos="142"/>
        </w:tabs>
        <w:ind w:left="-567" w:right="-142" w:firstLine="567"/>
        <w:jc w:val="both"/>
        <w:rPr>
          <w:rFonts w:eastAsiaTheme="minorHAnsi"/>
          <w:lang w:eastAsia="en-US"/>
        </w:rPr>
      </w:pPr>
      <w:r w:rsidRPr="00A962BF">
        <w:rPr>
          <w:rFonts w:eastAsiaTheme="minorHAnsi"/>
          <w:lang w:eastAsia="en-US"/>
        </w:rPr>
        <w:t>Умственную зрелость составляет интеллектуальная, речевая готовность и сформированность восприятия, памяти, внимания, воображения. Интеллектуальная готовность к школе включает особую познавательную позицию ребенка в отношении мира (децентрацию), переход</w:t>
      </w:r>
      <w:r w:rsidRPr="00A962BF">
        <w:rPr>
          <w:rFonts w:eastAsiaTheme="minorHAnsi"/>
          <w:spacing w:val="-15"/>
          <w:lang w:eastAsia="en-US"/>
        </w:rPr>
        <w:t xml:space="preserve"> </w:t>
      </w:r>
      <w:r w:rsidRPr="00A962BF">
        <w:rPr>
          <w:rFonts w:eastAsiaTheme="minorHAnsi"/>
          <w:lang w:eastAsia="en-US"/>
        </w:rPr>
        <w:t>к</w:t>
      </w:r>
      <w:r w:rsidRPr="00A962BF">
        <w:rPr>
          <w:rFonts w:eastAsiaTheme="minorHAnsi"/>
          <w:spacing w:val="-15"/>
          <w:lang w:eastAsia="en-US"/>
        </w:rPr>
        <w:t xml:space="preserve"> </w:t>
      </w:r>
      <w:r w:rsidRPr="00A962BF">
        <w:rPr>
          <w:rFonts w:eastAsiaTheme="minorHAnsi"/>
          <w:lang w:eastAsia="en-US"/>
        </w:rPr>
        <w:t>понятийному</w:t>
      </w:r>
      <w:r w:rsidRPr="00A962BF">
        <w:rPr>
          <w:rFonts w:eastAsiaTheme="minorHAnsi"/>
          <w:spacing w:val="-15"/>
          <w:lang w:eastAsia="en-US"/>
        </w:rPr>
        <w:t xml:space="preserve"> </w:t>
      </w:r>
      <w:r w:rsidRPr="00A962BF">
        <w:rPr>
          <w:rFonts w:eastAsiaTheme="minorHAnsi"/>
          <w:lang w:eastAsia="en-US"/>
        </w:rPr>
        <w:t>интеллекту,</w:t>
      </w:r>
      <w:r w:rsidRPr="00A962BF">
        <w:rPr>
          <w:rFonts w:eastAsiaTheme="minorHAnsi"/>
          <w:spacing w:val="-15"/>
          <w:lang w:eastAsia="en-US"/>
        </w:rPr>
        <w:t xml:space="preserve"> </w:t>
      </w:r>
      <w:r w:rsidRPr="00A962BF">
        <w:rPr>
          <w:rFonts w:eastAsiaTheme="minorHAnsi"/>
          <w:lang w:eastAsia="en-US"/>
        </w:rPr>
        <w:t>понимание</w:t>
      </w:r>
      <w:r w:rsidRPr="00A962BF">
        <w:rPr>
          <w:rFonts w:eastAsiaTheme="minorHAnsi"/>
          <w:spacing w:val="-15"/>
          <w:lang w:eastAsia="en-US"/>
        </w:rPr>
        <w:t xml:space="preserve"> </w:t>
      </w:r>
      <w:r w:rsidRPr="00A962BF">
        <w:rPr>
          <w:rFonts w:eastAsiaTheme="minorHAnsi"/>
          <w:lang w:eastAsia="en-US"/>
        </w:rPr>
        <w:t>причинности</w:t>
      </w:r>
      <w:r w:rsidRPr="00A962BF">
        <w:rPr>
          <w:rFonts w:eastAsiaTheme="minorHAnsi"/>
          <w:spacing w:val="-15"/>
          <w:lang w:eastAsia="en-US"/>
        </w:rPr>
        <w:t xml:space="preserve"> </w:t>
      </w:r>
      <w:r w:rsidRPr="00A962BF">
        <w:rPr>
          <w:rFonts w:eastAsiaTheme="minorHAnsi"/>
          <w:lang w:eastAsia="en-US"/>
        </w:rPr>
        <w:t>явлений,</w:t>
      </w:r>
      <w:r w:rsidRPr="00A962BF">
        <w:rPr>
          <w:rFonts w:eastAsiaTheme="minorHAnsi"/>
          <w:spacing w:val="-15"/>
          <w:lang w:eastAsia="en-US"/>
        </w:rPr>
        <w:t xml:space="preserve"> </w:t>
      </w:r>
      <w:r w:rsidRPr="00A962BF">
        <w:rPr>
          <w:rFonts w:eastAsiaTheme="minorHAnsi"/>
          <w:lang w:eastAsia="en-US"/>
        </w:rPr>
        <w:t>развитие</w:t>
      </w:r>
      <w:r w:rsidRPr="00A962BF">
        <w:rPr>
          <w:rFonts w:eastAsiaTheme="minorHAnsi"/>
          <w:spacing w:val="-15"/>
          <w:lang w:eastAsia="en-US"/>
        </w:rPr>
        <w:t xml:space="preserve"> </w:t>
      </w:r>
      <w:r w:rsidRPr="00A962BF">
        <w:rPr>
          <w:rFonts w:eastAsiaTheme="minorHAnsi"/>
          <w:lang w:eastAsia="en-US"/>
        </w:rPr>
        <w:t>рассуждения</w:t>
      </w:r>
      <w:r w:rsidRPr="00A962BF">
        <w:rPr>
          <w:rFonts w:eastAsiaTheme="minorHAnsi"/>
          <w:spacing w:val="-15"/>
          <w:lang w:eastAsia="en-US"/>
        </w:rPr>
        <w:t xml:space="preserve"> </w:t>
      </w:r>
      <w:r w:rsidRPr="00A962BF">
        <w:rPr>
          <w:rFonts w:eastAsiaTheme="minorHAnsi"/>
          <w:lang w:eastAsia="en-US"/>
        </w:rPr>
        <w:t>как способа</w:t>
      </w:r>
      <w:r w:rsidRPr="00A962BF">
        <w:rPr>
          <w:rFonts w:eastAsiaTheme="minorHAnsi"/>
          <w:spacing w:val="-4"/>
          <w:lang w:eastAsia="en-US"/>
        </w:rPr>
        <w:t xml:space="preserve"> </w:t>
      </w:r>
      <w:r w:rsidRPr="00A962BF">
        <w:rPr>
          <w:rFonts w:eastAsiaTheme="minorHAnsi"/>
          <w:lang w:eastAsia="en-US"/>
        </w:rPr>
        <w:t>решения</w:t>
      </w:r>
      <w:r w:rsidRPr="00A962BF">
        <w:rPr>
          <w:rFonts w:eastAsiaTheme="minorHAnsi"/>
          <w:spacing w:val="-4"/>
          <w:lang w:eastAsia="en-US"/>
        </w:rPr>
        <w:t xml:space="preserve"> </w:t>
      </w:r>
      <w:r w:rsidRPr="00A962BF">
        <w:rPr>
          <w:rFonts w:eastAsiaTheme="minorHAnsi"/>
          <w:lang w:eastAsia="en-US"/>
        </w:rPr>
        <w:t>мыслительных</w:t>
      </w:r>
      <w:r w:rsidRPr="00A962BF">
        <w:rPr>
          <w:rFonts w:eastAsiaTheme="minorHAnsi"/>
          <w:spacing w:val="-4"/>
          <w:lang w:eastAsia="en-US"/>
        </w:rPr>
        <w:t xml:space="preserve"> </w:t>
      </w:r>
      <w:r w:rsidRPr="00A962BF">
        <w:rPr>
          <w:rFonts w:eastAsiaTheme="minorHAnsi"/>
          <w:lang w:eastAsia="en-US"/>
        </w:rPr>
        <w:t>задач,</w:t>
      </w:r>
      <w:r w:rsidRPr="00A962BF">
        <w:rPr>
          <w:rFonts w:eastAsiaTheme="minorHAnsi"/>
          <w:spacing w:val="-6"/>
          <w:lang w:eastAsia="en-US"/>
        </w:rPr>
        <w:t xml:space="preserve"> </w:t>
      </w:r>
      <w:r w:rsidRPr="00A962BF">
        <w:rPr>
          <w:rFonts w:eastAsiaTheme="minorHAnsi"/>
          <w:lang w:eastAsia="en-US"/>
        </w:rPr>
        <w:t>способность</w:t>
      </w:r>
      <w:r w:rsidRPr="00A962BF">
        <w:rPr>
          <w:rFonts w:eastAsiaTheme="minorHAnsi"/>
          <w:spacing w:val="-4"/>
          <w:lang w:eastAsia="en-US"/>
        </w:rPr>
        <w:t xml:space="preserve"> </w:t>
      </w:r>
      <w:r w:rsidRPr="00A962BF">
        <w:rPr>
          <w:rFonts w:eastAsiaTheme="minorHAnsi"/>
          <w:lang w:eastAsia="en-US"/>
        </w:rPr>
        <w:t>действовать</w:t>
      </w:r>
      <w:r w:rsidRPr="00A962BF">
        <w:rPr>
          <w:rFonts w:eastAsiaTheme="minorHAnsi"/>
          <w:spacing w:val="-4"/>
          <w:lang w:eastAsia="en-US"/>
        </w:rPr>
        <w:t xml:space="preserve"> </w:t>
      </w:r>
      <w:r w:rsidRPr="00A962BF">
        <w:rPr>
          <w:rFonts w:eastAsiaTheme="minorHAnsi"/>
          <w:lang w:eastAsia="en-US"/>
        </w:rPr>
        <w:t>в</w:t>
      </w:r>
      <w:r w:rsidRPr="00A962BF">
        <w:rPr>
          <w:rFonts w:eastAsiaTheme="minorHAnsi"/>
          <w:spacing w:val="-4"/>
          <w:lang w:eastAsia="en-US"/>
        </w:rPr>
        <w:t xml:space="preserve"> </w:t>
      </w:r>
      <w:r w:rsidRPr="00A962BF">
        <w:rPr>
          <w:rFonts w:eastAsiaTheme="minorHAnsi"/>
          <w:lang w:eastAsia="en-US"/>
        </w:rPr>
        <w:t>умственном</w:t>
      </w:r>
      <w:r w:rsidRPr="00A962BF">
        <w:rPr>
          <w:rFonts w:eastAsiaTheme="minorHAnsi"/>
          <w:spacing w:val="-4"/>
          <w:lang w:eastAsia="en-US"/>
        </w:rPr>
        <w:t xml:space="preserve"> </w:t>
      </w:r>
      <w:r w:rsidRPr="00A962BF">
        <w:rPr>
          <w:rFonts w:eastAsiaTheme="minorHAnsi"/>
          <w:lang w:eastAsia="en-US"/>
        </w:rPr>
        <w:t>плане, определенный набор знаний, представлений и умений.</w:t>
      </w:r>
    </w:p>
    <w:p w:rsidR="00A962BF" w:rsidRPr="00A962BF" w:rsidRDefault="00A962BF" w:rsidP="00087E6B">
      <w:pPr>
        <w:tabs>
          <w:tab w:val="left" w:pos="142"/>
        </w:tabs>
        <w:ind w:left="-567" w:right="-142" w:firstLine="567"/>
        <w:jc w:val="both"/>
        <w:rPr>
          <w:rFonts w:eastAsiaTheme="minorHAnsi"/>
          <w:lang w:eastAsia="en-US"/>
        </w:rPr>
      </w:pPr>
      <w:r w:rsidRPr="00A962BF">
        <w:rPr>
          <w:rFonts w:eastAsiaTheme="minorHAnsi"/>
          <w:lang w:eastAsia="en-US"/>
        </w:rPr>
        <w:t>Речевая готовность предполагает сформированность фонематической, лексической, грамматической, синтаксической, семантической</w:t>
      </w:r>
      <w:r w:rsidRPr="00A962BF">
        <w:rPr>
          <w:rFonts w:eastAsiaTheme="minorHAnsi"/>
          <w:spacing w:val="-3"/>
          <w:lang w:eastAsia="en-US"/>
        </w:rPr>
        <w:t xml:space="preserve"> </w:t>
      </w:r>
      <w:r w:rsidRPr="00A962BF">
        <w:rPr>
          <w:rFonts w:eastAsiaTheme="minorHAnsi"/>
          <w:lang w:eastAsia="en-US"/>
        </w:rPr>
        <w:t>сторон</w:t>
      </w:r>
      <w:r w:rsidRPr="00A962BF">
        <w:rPr>
          <w:rFonts w:eastAsiaTheme="minorHAnsi"/>
          <w:spacing w:val="-3"/>
          <w:lang w:eastAsia="en-US"/>
        </w:rPr>
        <w:t xml:space="preserve"> </w:t>
      </w:r>
      <w:r w:rsidRPr="00A962BF">
        <w:rPr>
          <w:rFonts w:eastAsiaTheme="minorHAnsi"/>
          <w:lang w:eastAsia="en-US"/>
        </w:rPr>
        <w:t>речи;</w:t>
      </w:r>
      <w:r w:rsidRPr="00A962BF">
        <w:rPr>
          <w:rFonts w:eastAsiaTheme="minorHAnsi"/>
          <w:spacing w:val="-5"/>
          <w:lang w:eastAsia="en-US"/>
        </w:rPr>
        <w:t xml:space="preserve"> </w:t>
      </w:r>
      <w:r w:rsidRPr="00A962BF">
        <w:rPr>
          <w:rFonts w:eastAsiaTheme="minorHAnsi"/>
          <w:lang w:eastAsia="en-US"/>
        </w:rPr>
        <w:t>развитие</w:t>
      </w:r>
      <w:r w:rsidRPr="00A962BF">
        <w:rPr>
          <w:rFonts w:eastAsiaTheme="minorHAnsi"/>
          <w:spacing w:val="-3"/>
          <w:lang w:eastAsia="en-US"/>
        </w:rPr>
        <w:t xml:space="preserve"> </w:t>
      </w:r>
      <w:r w:rsidRPr="00A962BF">
        <w:rPr>
          <w:rFonts w:eastAsiaTheme="minorHAnsi"/>
          <w:lang w:eastAsia="en-US"/>
        </w:rPr>
        <w:t>номинативной,</w:t>
      </w:r>
      <w:r w:rsidRPr="00A962BF">
        <w:rPr>
          <w:rFonts w:eastAsiaTheme="minorHAnsi"/>
          <w:spacing w:val="-5"/>
          <w:lang w:eastAsia="en-US"/>
        </w:rPr>
        <w:t xml:space="preserve"> </w:t>
      </w:r>
      <w:r w:rsidRPr="00A962BF">
        <w:rPr>
          <w:rFonts w:eastAsiaTheme="minorHAnsi"/>
          <w:lang w:eastAsia="en-US"/>
        </w:rPr>
        <w:t>обобщающей,</w:t>
      </w:r>
      <w:r w:rsidRPr="00A962BF">
        <w:rPr>
          <w:rFonts w:eastAsiaTheme="minorHAnsi"/>
          <w:spacing w:val="-5"/>
          <w:lang w:eastAsia="en-US"/>
        </w:rPr>
        <w:t xml:space="preserve"> </w:t>
      </w:r>
      <w:r w:rsidRPr="00A962BF">
        <w:rPr>
          <w:rFonts w:eastAsiaTheme="minorHAnsi"/>
          <w:lang w:eastAsia="en-US"/>
        </w:rPr>
        <w:t>планирующей</w:t>
      </w:r>
      <w:r w:rsidRPr="00A962BF">
        <w:rPr>
          <w:rFonts w:eastAsiaTheme="minorHAnsi"/>
          <w:spacing w:val="-3"/>
          <w:lang w:eastAsia="en-US"/>
        </w:rPr>
        <w:t xml:space="preserve"> </w:t>
      </w:r>
      <w:r w:rsidRPr="00A962BF">
        <w:rPr>
          <w:rFonts w:eastAsiaTheme="minorHAnsi"/>
          <w:lang w:eastAsia="en-US"/>
        </w:rPr>
        <w:t>и регулирующей функций речи, диалогической и начальных форм</w:t>
      </w:r>
      <w:r w:rsidRPr="00A962BF">
        <w:rPr>
          <w:rFonts w:eastAsiaTheme="minorHAnsi"/>
          <w:lang w:eastAsia="en-US"/>
        </w:rPr>
        <w:tab/>
        <w:t>контекстной речи, формирование</w:t>
      </w:r>
      <w:r w:rsidRPr="00A962BF">
        <w:rPr>
          <w:rFonts w:eastAsiaTheme="minorHAnsi"/>
          <w:spacing w:val="-13"/>
          <w:lang w:eastAsia="en-US"/>
        </w:rPr>
        <w:t xml:space="preserve"> </w:t>
      </w:r>
      <w:r w:rsidRPr="00A962BF">
        <w:rPr>
          <w:rFonts w:eastAsiaTheme="minorHAnsi"/>
          <w:lang w:eastAsia="en-US"/>
        </w:rPr>
        <w:t>особой</w:t>
      </w:r>
      <w:r w:rsidRPr="00A962BF">
        <w:rPr>
          <w:rFonts w:eastAsiaTheme="minorHAnsi"/>
          <w:spacing w:val="-13"/>
          <w:lang w:eastAsia="en-US"/>
        </w:rPr>
        <w:t xml:space="preserve"> </w:t>
      </w:r>
      <w:r w:rsidRPr="00A962BF">
        <w:rPr>
          <w:rFonts w:eastAsiaTheme="minorHAnsi"/>
          <w:lang w:eastAsia="en-US"/>
        </w:rPr>
        <w:t>теоретической</w:t>
      </w:r>
      <w:r w:rsidRPr="00A962BF">
        <w:rPr>
          <w:rFonts w:eastAsiaTheme="minorHAnsi"/>
          <w:spacing w:val="-13"/>
          <w:lang w:eastAsia="en-US"/>
        </w:rPr>
        <w:t xml:space="preserve"> </w:t>
      </w:r>
      <w:r w:rsidRPr="00A962BF">
        <w:rPr>
          <w:rFonts w:eastAsiaTheme="minorHAnsi"/>
          <w:lang w:eastAsia="en-US"/>
        </w:rPr>
        <w:t>позиции</w:t>
      </w:r>
      <w:r w:rsidRPr="00A962BF">
        <w:rPr>
          <w:rFonts w:eastAsiaTheme="minorHAnsi"/>
          <w:spacing w:val="-13"/>
          <w:lang w:eastAsia="en-US"/>
        </w:rPr>
        <w:t xml:space="preserve"> </w:t>
      </w:r>
      <w:r w:rsidRPr="00A962BF">
        <w:rPr>
          <w:rFonts w:eastAsiaTheme="minorHAnsi"/>
          <w:lang w:eastAsia="en-US"/>
        </w:rPr>
        <w:t>ребенка</w:t>
      </w:r>
      <w:r w:rsidRPr="00A962BF">
        <w:rPr>
          <w:rFonts w:eastAsiaTheme="minorHAnsi"/>
          <w:spacing w:val="-13"/>
          <w:lang w:eastAsia="en-US"/>
        </w:rPr>
        <w:t xml:space="preserve"> </w:t>
      </w:r>
      <w:r w:rsidRPr="00A962BF">
        <w:rPr>
          <w:rFonts w:eastAsiaTheme="minorHAnsi"/>
          <w:lang w:eastAsia="en-US"/>
        </w:rPr>
        <w:t>в</w:t>
      </w:r>
      <w:r w:rsidRPr="00A962BF">
        <w:rPr>
          <w:rFonts w:eastAsiaTheme="minorHAnsi"/>
          <w:spacing w:val="-3"/>
          <w:lang w:eastAsia="en-US"/>
        </w:rPr>
        <w:t xml:space="preserve"> </w:t>
      </w:r>
      <w:r w:rsidRPr="00A962BF">
        <w:rPr>
          <w:rFonts w:eastAsiaTheme="minorHAnsi"/>
          <w:lang w:eastAsia="en-US"/>
        </w:rPr>
        <w:t>отношении</w:t>
      </w:r>
      <w:r w:rsidRPr="00A962BF">
        <w:rPr>
          <w:rFonts w:eastAsiaTheme="minorHAnsi"/>
          <w:spacing w:val="-13"/>
          <w:lang w:eastAsia="en-US"/>
        </w:rPr>
        <w:t xml:space="preserve"> </w:t>
      </w:r>
      <w:r w:rsidRPr="00A962BF">
        <w:rPr>
          <w:rFonts w:eastAsiaTheme="minorHAnsi"/>
          <w:lang w:eastAsia="en-US"/>
        </w:rPr>
        <w:t>речевой</w:t>
      </w:r>
      <w:r w:rsidRPr="00A962BF">
        <w:rPr>
          <w:rFonts w:eastAsiaTheme="minorHAnsi"/>
          <w:spacing w:val="-13"/>
          <w:lang w:eastAsia="en-US"/>
        </w:rPr>
        <w:t xml:space="preserve"> </w:t>
      </w:r>
      <w:r w:rsidRPr="00A962BF">
        <w:rPr>
          <w:rFonts w:eastAsiaTheme="minorHAnsi"/>
          <w:lang w:eastAsia="en-US"/>
        </w:rPr>
        <w:t>действительности</w:t>
      </w:r>
      <w:r w:rsidRPr="00A962BF">
        <w:rPr>
          <w:rFonts w:eastAsiaTheme="minorHAnsi"/>
          <w:spacing w:val="-13"/>
          <w:lang w:eastAsia="en-US"/>
        </w:rPr>
        <w:t xml:space="preserve"> </w:t>
      </w:r>
      <w:r w:rsidRPr="00A962BF">
        <w:rPr>
          <w:rFonts w:eastAsiaTheme="minorHAnsi"/>
          <w:lang w:eastAsia="en-US"/>
        </w:rPr>
        <w:t>и выделение слова как ее единицы. Восприятие характеризуется все большей осознанностью, опирается на использование системы общественных сенсорных эталонов и соответствующих перцептивных действий,</w:t>
      </w:r>
      <w:r w:rsidRPr="00A962BF">
        <w:rPr>
          <w:rFonts w:eastAsiaTheme="minorHAnsi"/>
          <w:spacing w:val="-1"/>
          <w:lang w:eastAsia="en-US"/>
        </w:rPr>
        <w:t xml:space="preserve"> </w:t>
      </w:r>
      <w:r w:rsidRPr="00A962BF">
        <w:rPr>
          <w:rFonts w:eastAsiaTheme="minorHAnsi"/>
          <w:lang w:eastAsia="en-US"/>
        </w:rPr>
        <w:t>основывается на взаимосвязи с речью и мышлением.</w:t>
      </w:r>
      <w:r w:rsidRPr="00A962BF">
        <w:rPr>
          <w:rFonts w:eastAsiaTheme="minorHAnsi"/>
          <w:spacing w:val="-1"/>
          <w:lang w:eastAsia="en-US"/>
        </w:rPr>
        <w:t xml:space="preserve"> </w:t>
      </w:r>
      <w:r w:rsidRPr="00A962BF">
        <w:rPr>
          <w:rFonts w:eastAsiaTheme="minorHAnsi"/>
          <w:lang w:eastAsia="en-US"/>
        </w:rPr>
        <w:t>Память и внимание</w:t>
      </w:r>
      <w:r w:rsidRPr="00A962BF">
        <w:rPr>
          <w:rFonts w:eastAsiaTheme="minorHAnsi"/>
          <w:spacing w:val="-4"/>
          <w:lang w:eastAsia="en-US"/>
        </w:rPr>
        <w:t xml:space="preserve"> </w:t>
      </w:r>
      <w:r w:rsidRPr="00A962BF">
        <w:rPr>
          <w:rFonts w:eastAsiaTheme="minorHAnsi"/>
          <w:lang w:eastAsia="en-US"/>
        </w:rPr>
        <w:t>приобретают</w:t>
      </w:r>
      <w:r w:rsidRPr="00A962BF">
        <w:rPr>
          <w:rFonts w:eastAsiaTheme="minorHAnsi"/>
          <w:spacing w:val="-4"/>
          <w:lang w:eastAsia="en-US"/>
        </w:rPr>
        <w:t xml:space="preserve"> </w:t>
      </w:r>
      <w:r w:rsidRPr="00A962BF">
        <w:rPr>
          <w:rFonts w:eastAsiaTheme="minorHAnsi"/>
          <w:lang w:eastAsia="en-US"/>
        </w:rPr>
        <w:t>черты</w:t>
      </w:r>
      <w:r w:rsidRPr="00A962BF">
        <w:rPr>
          <w:rFonts w:eastAsiaTheme="minorHAnsi"/>
          <w:spacing w:val="-4"/>
          <w:lang w:eastAsia="en-US"/>
        </w:rPr>
        <w:t xml:space="preserve"> </w:t>
      </w:r>
      <w:r w:rsidRPr="00A962BF">
        <w:rPr>
          <w:rFonts w:eastAsiaTheme="minorHAnsi"/>
          <w:lang w:eastAsia="en-US"/>
        </w:rPr>
        <w:t>опосредованности,</w:t>
      </w:r>
      <w:r w:rsidRPr="00A962BF">
        <w:rPr>
          <w:rFonts w:eastAsiaTheme="minorHAnsi"/>
          <w:spacing w:val="-6"/>
          <w:lang w:eastAsia="en-US"/>
        </w:rPr>
        <w:t xml:space="preserve"> </w:t>
      </w:r>
      <w:r w:rsidRPr="00A962BF">
        <w:rPr>
          <w:rFonts w:eastAsiaTheme="minorHAnsi"/>
          <w:lang w:eastAsia="en-US"/>
        </w:rPr>
        <w:t>наблюдается</w:t>
      </w:r>
      <w:r w:rsidRPr="00A962BF">
        <w:rPr>
          <w:rFonts w:eastAsiaTheme="minorHAnsi"/>
          <w:spacing w:val="-4"/>
          <w:lang w:eastAsia="en-US"/>
        </w:rPr>
        <w:t xml:space="preserve"> </w:t>
      </w:r>
      <w:r w:rsidRPr="00A962BF">
        <w:rPr>
          <w:rFonts w:eastAsiaTheme="minorHAnsi"/>
          <w:lang w:eastAsia="en-US"/>
        </w:rPr>
        <w:t>рост</w:t>
      </w:r>
      <w:r w:rsidRPr="00A962BF">
        <w:rPr>
          <w:rFonts w:eastAsiaTheme="minorHAnsi"/>
          <w:spacing w:val="-4"/>
          <w:lang w:eastAsia="en-US"/>
        </w:rPr>
        <w:t xml:space="preserve"> </w:t>
      </w:r>
      <w:r w:rsidRPr="00A962BF">
        <w:rPr>
          <w:rFonts w:eastAsiaTheme="minorHAnsi"/>
          <w:lang w:eastAsia="en-US"/>
        </w:rPr>
        <w:t>объема</w:t>
      </w:r>
      <w:r w:rsidRPr="00A962BF">
        <w:rPr>
          <w:rFonts w:eastAsiaTheme="minorHAnsi"/>
          <w:spacing w:val="-4"/>
          <w:lang w:eastAsia="en-US"/>
        </w:rPr>
        <w:t xml:space="preserve"> </w:t>
      </w:r>
      <w:r w:rsidRPr="00A962BF">
        <w:rPr>
          <w:rFonts w:eastAsiaTheme="minorHAnsi"/>
          <w:lang w:eastAsia="en-US"/>
        </w:rPr>
        <w:t>и</w:t>
      </w:r>
      <w:r w:rsidRPr="00A962BF">
        <w:rPr>
          <w:rFonts w:eastAsiaTheme="minorHAnsi"/>
          <w:spacing w:val="-4"/>
          <w:lang w:eastAsia="en-US"/>
        </w:rPr>
        <w:t xml:space="preserve"> </w:t>
      </w:r>
      <w:r w:rsidRPr="00A962BF">
        <w:rPr>
          <w:rFonts w:eastAsiaTheme="minorHAnsi"/>
          <w:lang w:eastAsia="en-US"/>
        </w:rPr>
        <w:t xml:space="preserve">устойчивости </w:t>
      </w:r>
      <w:r w:rsidRPr="00A962BF">
        <w:rPr>
          <w:rFonts w:eastAsiaTheme="minorHAnsi"/>
          <w:spacing w:val="-2"/>
          <w:lang w:eastAsia="en-US"/>
        </w:rPr>
        <w:t>внимания.</w:t>
      </w:r>
    </w:p>
    <w:p w:rsidR="00A962BF" w:rsidRPr="00A962BF" w:rsidRDefault="00A962BF" w:rsidP="00087E6B">
      <w:pPr>
        <w:tabs>
          <w:tab w:val="left" w:pos="142"/>
        </w:tabs>
        <w:ind w:left="-567" w:right="-142" w:firstLine="567"/>
        <w:jc w:val="both"/>
        <w:rPr>
          <w:rFonts w:eastAsiaTheme="minorHAnsi"/>
          <w:lang w:eastAsia="en-US"/>
        </w:rPr>
      </w:pPr>
      <w:r w:rsidRPr="00A962BF">
        <w:rPr>
          <w:rFonts w:eastAsiaTheme="minorHAnsi"/>
          <w:lang w:eastAsia="en-US"/>
        </w:rPr>
        <w:t xml:space="preserve">Психологическая готовность в сфере воли и произвольности обеспечивает целенаправленность и планомерность управления ребенком своей деятельностью и поведением. Воля находит отражение в возможности соподчинения мотивов, целеполагании и сохранении цели, способности прилагать волевое усилие для ее достижения. Произвольность выступает как </w:t>
      </w:r>
      <w:r w:rsidRPr="00A962BF">
        <w:rPr>
          <w:rFonts w:eastAsiaTheme="minorHAnsi"/>
          <w:lang w:eastAsia="en-US"/>
        </w:rPr>
        <w:lastRenderedPageBreak/>
        <w:t>умение строить свое поведение и деятельность в соответствии с предлагаемыми образцами и правилами, осуществлять планирование, контроль и коррекцию выполняемых действий, используя соответствующие средства.</w:t>
      </w:r>
    </w:p>
    <w:p w:rsidR="00A962BF" w:rsidRPr="00A962BF" w:rsidRDefault="00A962BF" w:rsidP="00087E6B">
      <w:pPr>
        <w:tabs>
          <w:tab w:val="left" w:pos="142"/>
        </w:tabs>
        <w:ind w:left="-567" w:right="-142" w:firstLine="567"/>
        <w:jc w:val="both"/>
        <w:rPr>
          <w:rFonts w:eastAsiaTheme="minorHAnsi"/>
          <w:lang w:eastAsia="en-US"/>
        </w:rPr>
      </w:pPr>
      <w:r w:rsidRPr="00A962BF">
        <w:rPr>
          <w:rFonts w:eastAsiaTheme="minorHAnsi"/>
          <w:lang w:eastAsia="en-US"/>
        </w:rPr>
        <w:t>Формирование фундамента готовности перехода к обучению на уровень начального общего образования должно осуществляться в рамках специфически детских видов деятельности: сюжетно­ролевой игры, изобразительной деятельности, конструирования, восприятия сказки и пр.</w:t>
      </w:r>
    </w:p>
    <w:p w:rsidR="00A962BF" w:rsidRPr="00A962BF" w:rsidRDefault="00A962BF" w:rsidP="00087E6B">
      <w:pPr>
        <w:tabs>
          <w:tab w:val="left" w:pos="142"/>
        </w:tabs>
        <w:ind w:left="-567" w:right="-142" w:firstLine="567"/>
        <w:jc w:val="both"/>
        <w:rPr>
          <w:rFonts w:eastAsiaTheme="minorHAnsi"/>
          <w:lang w:eastAsia="en-US"/>
        </w:rPr>
      </w:pPr>
      <w:r w:rsidRPr="00A962BF">
        <w:rPr>
          <w:rFonts w:eastAsiaTheme="minorHAnsi"/>
          <w:lang w:eastAsia="en-US"/>
        </w:rPr>
        <w:t>Не меньшее значение имеет проблема психологической подготовки обучающихся к переходу на уровень основного общего образования с учетом возможного возникновения определенных</w:t>
      </w:r>
      <w:r w:rsidRPr="00A962BF">
        <w:rPr>
          <w:rFonts w:eastAsiaTheme="minorHAnsi"/>
          <w:spacing w:val="-3"/>
          <w:lang w:eastAsia="en-US"/>
        </w:rPr>
        <w:t xml:space="preserve"> </w:t>
      </w:r>
      <w:r w:rsidRPr="00A962BF">
        <w:rPr>
          <w:rFonts w:eastAsiaTheme="minorHAnsi"/>
          <w:lang w:eastAsia="en-US"/>
        </w:rPr>
        <w:t>трудностей</w:t>
      </w:r>
      <w:r w:rsidRPr="00A962BF">
        <w:rPr>
          <w:rFonts w:eastAsiaTheme="minorHAnsi"/>
          <w:spacing w:val="-3"/>
          <w:lang w:eastAsia="en-US"/>
        </w:rPr>
        <w:t xml:space="preserve"> </w:t>
      </w:r>
      <w:r w:rsidRPr="00A962BF">
        <w:rPr>
          <w:rFonts w:eastAsiaTheme="minorHAnsi"/>
          <w:lang w:eastAsia="en-US"/>
        </w:rPr>
        <w:t>такого</w:t>
      </w:r>
      <w:r w:rsidRPr="00A962BF">
        <w:rPr>
          <w:rFonts w:eastAsiaTheme="minorHAnsi"/>
          <w:spacing w:val="-3"/>
          <w:lang w:eastAsia="en-US"/>
        </w:rPr>
        <w:t xml:space="preserve"> </w:t>
      </w:r>
      <w:r w:rsidRPr="00A962BF">
        <w:rPr>
          <w:rFonts w:eastAsiaTheme="minorHAnsi"/>
          <w:lang w:eastAsia="en-US"/>
        </w:rPr>
        <w:t>перехода</w:t>
      </w:r>
      <w:r w:rsidRPr="00A962BF">
        <w:rPr>
          <w:rFonts w:eastAsiaTheme="minorHAnsi"/>
          <w:spacing w:val="-3"/>
          <w:lang w:eastAsia="en-US"/>
        </w:rPr>
        <w:t xml:space="preserve"> </w:t>
      </w:r>
      <w:r w:rsidRPr="00A962BF">
        <w:rPr>
          <w:rFonts w:eastAsiaTheme="minorHAnsi"/>
          <w:lang w:eastAsia="en-US"/>
        </w:rPr>
        <w:t>-</w:t>
      </w:r>
      <w:r w:rsidRPr="00A962BF">
        <w:rPr>
          <w:rFonts w:eastAsiaTheme="minorHAnsi"/>
          <w:spacing w:val="-3"/>
          <w:lang w:eastAsia="en-US"/>
        </w:rPr>
        <w:t xml:space="preserve"> </w:t>
      </w:r>
      <w:r w:rsidRPr="00A962BF">
        <w:rPr>
          <w:rFonts w:eastAsiaTheme="minorHAnsi"/>
          <w:lang w:eastAsia="en-US"/>
        </w:rPr>
        <w:t>ухудшение</w:t>
      </w:r>
      <w:r w:rsidRPr="00A962BF">
        <w:rPr>
          <w:rFonts w:eastAsiaTheme="minorHAnsi"/>
          <w:spacing w:val="-3"/>
          <w:lang w:eastAsia="en-US"/>
        </w:rPr>
        <w:t xml:space="preserve"> </w:t>
      </w:r>
      <w:r w:rsidRPr="00A962BF">
        <w:rPr>
          <w:rFonts w:eastAsiaTheme="minorHAnsi"/>
          <w:lang w:eastAsia="en-US"/>
        </w:rPr>
        <w:t>успеваемости</w:t>
      </w:r>
      <w:r w:rsidRPr="00A962BF">
        <w:rPr>
          <w:rFonts w:eastAsiaTheme="minorHAnsi"/>
          <w:spacing w:val="-3"/>
          <w:lang w:eastAsia="en-US"/>
        </w:rPr>
        <w:t xml:space="preserve"> </w:t>
      </w:r>
      <w:r w:rsidRPr="00A962BF">
        <w:rPr>
          <w:rFonts w:eastAsiaTheme="minorHAnsi"/>
          <w:lang w:eastAsia="en-US"/>
        </w:rPr>
        <w:t>и</w:t>
      </w:r>
      <w:r w:rsidRPr="00A962BF">
        <w:rPr>
          <w:rFonts w:eastAsiaTheme="minorHAnsi"/>
          <w:spacing w:val="-3"/>
          <w:lang w:eastAsia="en-US"/>
        </w:rPr>
        <w:t xml:space="preserve"> </w:t>
      </w:r>
      <w:r w:rsidRPr="00A962BF">
        <w:rPr>
          <w:rFonts w:eastAsiaTheme="minorHAnsi"/>
          <w:lang w:eastAsia="en-US"/>
        </w:rPr>
        <w:t>дисциплины,</w:t>
      </w:r>
      <w:r w:rsidRPr="00A962BF">
        <w:rPr>
          <w:rFonts w:eastAsiaTheme="minorHAnsi"/>
          <w:spacing w:val="-3"/>
          <w:lang w:eastAsia="en-US"/>
        </w:rPr>
        <w:t xml:space="preserve"> </w:t>
      </w:r>
      <w:r w:rsidRPr="00A962BF">
        <w:rPr>
          <w:rFonts w:eastAsiaTheme="minorHAnsi"/>
          <w:lang w:eastAsia="en-US"/>
        </w:rPr>
        <w:t>рост негативного отношения к учению, возрастание эмоциональной нестабильности, нарушения поведения, которые обусловлены:</w:t>
      </w:r>
    </w:p>
    <w:p w:rsidR="00A962BF" w:rsidRPr="00A962BF" w:rsidRDefault="00A962BF" w:rsidP="00087E6B">
      <w:pPr>
        <w:tabs>
          <w:tab w:val="left" w:pos="142"/>
        </w:tabs>
        <w:ind w:left="-567" w:right="-142" w:firstLine="567"/>
        <w:jc w:val="both"/>
        <w:rPr>
          <w:rFonts w:eastAsiaTheme="minorHAnsi"/>
          <w:lang w:eastAsia="en-US"/>
        </w:rPr>
      </w:pPr>
      <w:r w:rsidRPr="00A962BF">
        <w:rPr>
          <w:rFonts w:eastAsiaTheme="minorHAnsi"/>
          <w:position w:val="1"/>
          <w:lang w:eastAsia="en-US"/>
        </w:rPr>
        <w:t>- необходимостью</w:t>
      </w:r>
      <w:r w:rsidRPr="00A962BF">
        <w:rPr>
          <w:rFonts w:eastAsiaTheme="minorHAnsi"/>
          <w:spacing w:val="-2"/>
          <w:position w:val="1"/>
          <w:lang w:eastAsia="en-US"/>
        </w:rPr>
        <w:t xml:space="preserve"> </w:t>
      </w:r>
      <w:r w:rsidRPr="00A962BF">
        <w:rPr>
          <w:rFonts w:eastAsiaTheme="minorHAnsi"/>
          <w:position w:val="1"/>
          <w:lang w:eastAsia="en-US"/>
        </w:rPr>
        <w:t>адаптации</w:t>
      </w:r>
      <w:r w:rsidRPr="00A962BF">
        <w:rPr>
          <w:rFonts w:eastAsiaTheme="minorHAnsi"/>
          <w:spacing w:val="-2"/>
          <w:position w:val="1"/>
          <w:lang w:eastAsia="en-US"/>
        </w:rPr>
        <w:t xml:space="preserve"> </w:t>
      </w:r>
      <w:r w:rsidRPr="00A962BF">
        <w:rPr>
          <w:rFonts w:eastAsiaTheme="minorHAnsi"/>
          <w:position w:val="1"/>
          <w:lang w:eastAsia="en-US"/>
        </w:rPr>
        <w:t>обучающихся</w:t>
      </w:r>
      <w:r w:rsidRPr="00A962BF">
        <w:rPr>
          <w:rFonts w:eastAsiaTheme="minorHAnsi"/>
          <w:spacing w:val="-2"/>
          <w:position w:val="1"/>
          <w:lang w:eastAsia="en-US"/>
        </w:rPr>
        <w:t xml:space="preserve"> </w:t>
      </w:r>
      <w:r w:rsidRPr="00A962BF">
        <w:rPr>
          <w:rFonts w:eastAsiaTheme="minorHAnsi"/>
          <w:position w:val="1"/>
          <w:lang w:eastAsia="en-US"/>
        </w:rPr>
        <w:t>к</w:t>
      </w:r>
      <w:r w:rsidRPr="00A962BF">
        <w:rPr>
          <w:rFonts w:eastAsiaTheme="minorHAnsi"/>
          <w:spacing w:val="-2"/>
          <w:position w:val="1"/>
          <w:lang w:eastAsia="en-US"/>
        </w:rPr>
        <w:t xml:space="preserve"> </w:t>
      </w:r>
      <w:r w:rsidRPr="00A962BF">
        <w:rPr>
          <w:rFonts w:eastAsiaTheme="minorHAnsi"/>
          <w:position w:val="1"/>
          <w:lang w:eastAsia="en-US"/>
        </w:rPr>
        <w:t>новой</w:t>
      </w:r>
      <w:r w:rsidRPr="00A962BF">
        <w:rPr>
          <w:rFonts w:eastAsiaTheme="minorHAnsi"/>
          <w:spacing w:val="-2"/>
          <w:position w:val="1"/>
          <w:lang w:eastAsia="en-US"/>
        </w:rPr>
        <w:t xml:space="preserve"> </w:t>
      </w:r>
      <w:r w:rsidRPr="00A962BF">
        <w:rPr>
          <w:rFonts w:eastAsiaTheme="minorHAnsi"/>
          <w:position w:val="1"/>
          <w:lang w:eastAsia="en-US"/>
        </w:rPr>
        <w:t>организации</w:t>
      </w:r>
      <w:r w:rsidRPr="00A962BF">
        <w:rPr>
          <w:rFonts w:eastAsiaTheme="minorHAnsi"/>
          <w:spacing w:val="-2"/>
          <w:position w:val="1"/>
          <w:lang w:eastAsia="en-US"/>
        </w:rPr>
        <w:t xml:space="preserve"> </w:t>
      </w:r>
      <w:r w:rsidRPr="00A962BF">
        <w:rPr>
          <w:rFonts w:eastAsiaTheme="minorHAnsi"/>
          <w:position w:val="1"/>
          <w:lang w:eastAsia="en-US"/>
        </w:rPr>
        <w:t>процесса</w:t>
      </w:r>
      <w:r w:rsidRPr="00A962BF">
        <w:rPr>
          <w:rFonts w:eastAsiaTheme="minorHAnsi"/>
          <w:spacing w:val="-2"/>
          <w:position w:val="1"/>
          <w:lang w:eastAsia="en-US"/>
        </w:rPr>
        <w:t xml:space="preserve"> </w:t>
      </w:r>
      <w:r w:rsidRPr="00A962BF">
        <w:rPr>
          <w:rFonts w:eastAsiaTheme="minorHAnsi"/>
          <w:position w:val="1"/>
          <w:lang w:eastAsia="en-US"/>
        </w:rPr>
        <w:t>и</w:t>
      </w:r>
      <w:r w:rsidRPr="00A962BF">
        <w:rPr>
          <w:rFonts w:eastAsiaTheme="minorHAnsi"/>
          <w:spacing w:val="-2"/>
          <w:position w:val="1"/>
          <w:lang w:eastAsia="en-US"/>
        </w:rPr>
        <w:t xml:space="preserve"> </w:t>
      </w:r>
      <w:r w:rsidRPr="00A962BF">
        <w:rPr>
          <w:rFonts w:eastAsiaTheme="minorHAnsi"/>
          <w:position w:val="1"/>
          <w:lang w:eastAsia="en-US"/>
        </w:rPr>
        <w:t xml:space="preserve">содержания </w:t>
      </w:r>
      <w:r w:rsidRPr="00A962BF">
        <w:rPr>
          <w:rFonts w:eastAsiaTheme="minorHAnsi"/>
          <w:lang w:eastAsia="en-US"/>
        </w:rPr>
        <w:t>обучения (предметная система, разные преподаватели и т. д.);</w:t>
      </w:r>
    </w:p>
    <w:p w:rsidR="00A962BF" w:rsidRPr="00A962BF" w:rsidRDefault="00A962BF" w:rsidP="00087E6B">
      <w:pPr>
        <w:tabs>
          <w:tab w:val="left" w:pos="142"/>
        </w:tabs>
        <w:ind w:left="-567" w:right="-142" w:firstLine="567"/>
        <w:jc w:val="both"/>
        <w:rPr>
          <w:rFonts w:eastAsiaTheme="minorHAnsi"/>
          <w:lang w:eastAsia="en-US"/>
        </w:rPr>
      </w:pPr>
      <w:r w:rsidRPr="00A962BF">
        <w:rPr>
          <w:rFonts w:eastAsiaTheme="minorHAnsi"/>
          <w:position w:val="1"/>
          <w:lang w:eastAsia="en-US"/>
        </w:rPr>
        <w:t xml:space="preserve">- совпадением начала кризисного периода, в который вступают младшие подростки, со </w:t>
      </w:r>
      <w:r w:rsidRPr="00A962BF">
        <w:rPr>
          <w:rFonts w:eastAsiaTheme="minorHAnsi"/>
          <w:lang w:eastAsia="en-US"/>
        </w:rPr>
        <w:t>сменой ведущей деятельности</w:t>
      </w:r>
      <w:r w:rsidRPr="00A962BF">
        <w:rPr>
          <w:rFonts w:eastAsiaTheme="minorHAnsi"/>
          <w:spacing w:val="36"/>
          <w:lang w:eastAsia="en-US"/>
        </w:rPr>
        <w:t xml:space="preserve"> </w:t>
      </w:r>
      <w:r w:rsidRPr="00A962BF">
        <w:rPr>
          <w:rFonts w:eastAsiaTheme="minorHAnsi"/>
          <w:lang w:eastAsia="en-US"/>
        </w:rPr>
        <w:t>(переориентацией подростков на деятельность общения со сверстниками при сохранении значимости учебной деятельности);</w:t>
      </w:r>
    </w:p>
    <w:p w:rsidR="00A962BF" w:rsidRPr="00A962BF" w:rsidRDefault="00A962BF" w:rsidP="00087E6B">
      <w:pPr>
        <w:tabs>
          <w:tab w:val="left" w:pos="142"/>
        </w:tabs>
        <w:ind w:left="-567" w:right="-142" w:firstLine="567"/>
        <w:jc w:val="both"/>
        <w:rPr>
          <w:rFonts w:eastAsiaTheme="minorHAnsi"/>
          <w:lang w:eastAsia="en-US"/>
        </w:rPr>
      </w:pPr>
      <w:r w:rsidRPr="00A962BF">
        <w:rPr>
          <w:rFonts w:eastAsiaTheme="minorHAnsi"/>
          <w:position w:val="1"/>
          <w:lang w:eastAsia="en-US"/>
        </w:rPr>
        <w:t xml:space="preserve">- недостаточной готовностью детей к более сложной и самостоятельной учебной </w:t>
      </w:r>
      <w:r w:rsidRPr="00A962BF">
        <w:rPr>
          <w:rFonts w:eastAsiaTheme="minorHAnsi"/>
          <w:lang w:eastAsia="en-US"/>
        </w:rPr>
        <w:t>деятельности,</w:t>
      </w:r>
      <w:r w:rsidRPr="00A962BF">
        <w:rPr>
          <w:rFonts w:eastAsiaTheme="minorHAnsi"/>
          <w:spacing w:val="-8"/>
          <w:lang w:eastAsia="en-US"/>
        </w:rPr>
        <w:t xml:space="preserve"> </w:t>
      </w:r>
      <w:r w:rsidRPr="00A962BF">
        <w:rPr>
          <w:rFonts w:eastAsiaTheme="minorHAnsi"/>
          <w:lang w:eastAsia="en-US"/>
        </w:rPr>
        <w:t>связанной</w:t>
      </w:r>
      <w:r w:rsidRPr="00A962BF">
        <w:rPr>
          <w:rFonts w:eastAsiaTheme="minorHAnsi"/>
          <w:spacing w:val="-8"/>
          <w:lang w:eastAsia="en-US"/>
        </w:rPr>
        <w:t xml:space="preserve"> </w:t>
      </w:r>
      <w:r w:rsidRPr="00A962BF">
        <w:rPr>
          <w:rFonts w:eastAsiaTheme="minorHAnsi"/>
          <w:lang w:eastAsia="en-US"/>
        </w:rPr>
        <w:t>с</w:t>
      </w:r>
      <w:r w:rsidRPr="00A962BF">
        <w:rPr>
          <w:rFonts w:eastAsiaTheme="minorHAnsi"/>
          <w:spacing w:val="-8"/>
          <w:lang w:eastAsia="en-US"/>
        </w:rPr>
        <w:t xml:space="preserve"> </w:t>
      </w:r>
      <w:r w:rsidRPr="00A962BF">
        <w:rPr>
          <w:rFonts w:eastAsiaTheme="minorHAnsi"/>
          <w:lang w:eastAsia="en-US"/>
        </w:rPr>
        <w:t>показателями</w:t>
      </w:r>
      <w:r w:rsidRPr="00A962BF">
        <w:rPr>
          <w:rFonts w:eastAsiaTheme="minorHAnsi"/>
          <w:spacing w:val="-8"/>
          <w:lang w:eastAsia="en-US"/>
        </w:rPr>
        <w:t xml:space="preserve"> </w:t>
      </w:r>
      <w:r w:rsidRPr="00A962BF">
        <w:rPr>
          <w:rFonts w:eastAsiaTheme="minorHAnsi"/>
          <w:lang w:eastAsia="en-US"/>
        </w:rPr>
        <w:t>их</w:t>
      </w:r>
      <w:r w:rsidRPr="00A962BF">
        <w:rPr>
          <w:rFonts w:eastAsiaTheme="minorHAnsi"/>
          <w:spacing w:val="-8"/>
          <w:lang w:eastAsia="en-US"/>
        </w:rPr>
        <w:t xml:space="preserve"> </w:t>
      </w:r>
      <w:r w:rsidRPr="00A962BF">
        <w:rPr>
          <w:rFonts w:eastAsiaTheme="minorHAnsi"/>
          <w:lang w:eastAsia="en-US"/>
        </w:rPr>
        <w:t>интеллектуального,</w:t>
      </w:r>
      <w:r w:rsidRPr="00A962BF">
        <w:rPr>
          <w:rFonts w:eastAsiaTheme="minorHAnsi"/>
          <w:spacing w:val="-8"/>
          <w:lang w:eastAsia="en-US"/>
        </w:rPr>
        <w:t xml:space="preserve"> </w:t>
      </w:r>
      <w:r w:rsidRPr="00A962BF">
        <w:rPr>
          <w:rFonts w:eastAsiaTheme="minorHAnsi"/>
          <w:lang w:eastAsia="en-US"/>
        </w:rPr>
        <w:t>личностного</w:t>
      </w:r>
      <w:r w:rsidRPr="00A962BF">
        <w:rPr>
          <w:rFonts w:eastAsiaTheme="minorHAnsi"/>
          <w:spacing w:val="-8"/>
          <w:lang w:eastAsia="en-US"/>
        </w:rPr>
        <w:t xml:space="preserve"> </w:t>
      </w:r>
      <w:r w:rsidRPr="00A962BF">
        <w:rPr>
          <w:rFonts w:eastAsiaTheme="minorHAnsi"/>
          <w:lang w:eastAsia="en-US"/>
        </w:rPr>
        <w:t>развития</w:t>
      </w:r>
      <w:r w:rsidRPr="00A962BF">
        <w:rPr>
          <w:rFonts w:eastAsiaTheme="minorHAnsi"/>
          <w:spacing w:val="-8"/>
          <w:lang w:eastAsia="en-US"/>
        </w:rPr>
        <w:t xml:space="preserve"> </w:t>
      </w:r>
      <w:r w:rsidRPr="00A962BF">
        <w:rPr>
          <w:rFonts w:eastAsiaTheme="minorHAnsi"/>
          <w:lang w:eastAsia="en-US"/>
        </w:rPr>
        <w:t>и главным образом с уровнем сформированности структурных компонентов учебной деятельности (мотивы, учебные действия, контроль, оценка);</w:t>
      </w:r>
    </w:p>
    <w:p w:rsidR="00A962BF" w:rsidRPr="00A962BF" w:rsidRDefault="00A962BF" w:rsidP="00087E6B">
      <w:pPr>
        <w:tabs>
          <w:tab w:val="left" w:pos="142"/>
        </w:tabs>
        <w:ind w:left="-567" w:right="-142" w:firstLine="567"/>
        <w:jc w:val="both"/>
        <w:rPr>
          <w:rFonts w:eastAsiaTheme="minorHAnsi"/>
          <w:lang w:eastAsia="en-US"/>
        </w:rPr>
      </w:pPr>
      <w:r w:rsidRPr="00A962BF">
        <w:rPr>
          <w:rFonts w:eastAsiaTheme="minorHAnsi"/>
          <w:position w:val="1"/>
          <w:lang w:eastAsia="en-US"/>
        </w:rPr>
        <w:t>- недостаточно</w:t>
      </w:r>
      <w:r w:rsidRPr="00A962BF">
        <w:rPr>
          <w:rFonts w:eastAsiaTheme="minorHAnsi"/>
          <w:spacing w:val="-12"/>
          <w:position w:val="1"/>
          <w:lang w:eastAsia="en-US"/>
        </w:rPr>
        <w:t xml:space="preserve"> </w:t>
      </w:r>
      <w:r w:rsidRPr="00A962BF">
        <w:rPr>
          <w:rFonts w:eastAsiaTheme="minorHAnsi"/>
          <w:position w:val="1"/>
          <w:lang w:eastAsia="en-US"/>
        </w:rPr>
        <w:t>подготовленным</w:t>
      </w:r>
      <w:r w:rsidRPr="00A962BF">
        <w:rPr>
          <w:rFonts w:eastAsiaTheme="minorHAnsi"/>
          <w:spacing w:val="-12"/>
          <w:position w:val="1"/>
          <w:lang w:eastAsia="en-US"/>
        </w:rPr>
        <w:t xml:space="preserve"> </w:t>
      </w:r>
      <w:r w:rsidRPr="00A962BF">
        <w:rPr>
          <w:rFonts w:eastAsiaTheme="minorHAnsi"/>
          <w:position w:val="1"/>
          <w:lang w:eastAsia="en-US"/>
        </w:rPr>
        <w:t>переходом</w:t>
      </w:r>
      <w:r w:rsidRPr="00A962BF">
        <w:rPr>
          <w:rFonts w:eastAsiaTheme="minorHAnsi"/>
          <w:spacing w:val="-11"/>
          <w:position w:val="1"/>
          <w:lang w:eastAsia="en-US"/>
        </w:rPr>
        <w:t xml:space="preserve"> </w:t>
      </w:r>
      <w:r w:rsidRPr="00A962BF">
        <w:rPr>
          <w:rFonts w:eastAsiaTheme="minorHAnsi"/>
          <w:position w:val="1"/>
          <w:lang w:eastAsia="en-US"/>
        </w:rPr>
        <w:t>с</w:t>
      </w:r>
      <w:r w:rsidRPr="00A962BF">
        <w:rPr>
          <w:rFonts w:eastAsiaTheme="minorHAnsi"/>
          <w:spacing w:val="-12"/>
          <w:position w:val="1"/>
          <w:lang w:eastAsia="en-US"/>
        </w:rPr>
        <w:t xml:space="preserve"> </w:t>
      </w:r>
      <w:r w:rsidRPr="00A962BF">
        <w:rPr>
          <w:rFonts w:eastAsiaTheme="minorHAnsi"/>
          <w:position w:val="1"/>
          <w:lang w:eastAsia="en-US"/>
        </w:rPr>
        <w:t>родного</w:t>
      </w:r>
      <w:r w:rsidRPr="00A962BF">
        <w:rPr>
          <w:rFonts w:eastAsiaTheme="minorHAnsi"/>
          <w:spacing w:val="-12"/>
          <w:position w:val="1"/>
          <w:lang w:eastAsia="en-US"/>
        </w:rPr>
        <w:t xml:space="preserve"> </w:t>
      </w:r>
      <w:r w:rsidRPr="00A962BF">
        <w:rPr>
          <w:rFonts w:eastAsiaTheme="minorHAnsi"/>
          <w:position w:val="1"/>
          <w:lang w:eastAsia="en-US"/>
        </w:rPr>
        <w:t>языка</w:t>
      </w:r>
      <w:r w:rsidRPr="00A962BF">
        <w:rPr>
          <w:rFonts w:eastAsiaTheme="minorHAnsi"/>
          <w:spacing w:val="-11"/>
          <w:position w:val="1"/>
          <w:lang w:eastAsia="en-US"/>
        </w:rPr>
        <w:t xml:space="preserve"> </w:t>
      </w:r>
      <w:r w:rsidRPr="00A962BF">
        <w:rPr>
          <w:rFonts w:eastAsiaTheme="minorHAnsi"/>
          <w:position w:val="1"/>
          <w:lang w:eastAsia="en-US"/>
        </w:rPr>
        <w:t>на</w:t>
      </w:r>
      <w:r w:rsidRPr="00A962BF">
        <w:rPr>
          <w:rFonts w:eastAsiaTheme="minorHAnsi"/>
          <w:spacing w:val="-12"/>
          <w:position w:val="1"/>
          <w:lang w:eastAsia="en-US"/>
        </w:rPr>
        <w:t xml:space="preserve"> </w:t>
      </w:r>
      <w:r w:rsidRPr="00A962BF">
        <w:rPr>
          <w:rFonts w:eastAsiaTheme="minorHAnsi"/>
          <w:position w:val="1"/>
          <w:lang w:eastAsia="en-US"/>
        </w:rPr>
        <w:t>русский</w:t>
      </w:r>
      <w:r w:rsidRPr="00A962BF">
        <w:rPr>
          <w:rFonts w:eastAsiaTheme="minorHAnsi"/>
          <w:spacing w:val="-12"/>
          <w:position w:val="1"/>
          <w:lang w:eastAsia="en-US"/>
        </w:rPr>
        <w:t xml:space="preserve"> </w:t>
      </w:r>
      <w:r w:rsidRPr="00A962BF">
        <w:rPr>
          <w:rFonts w:eastAsiaTheme="minorHAnsi"/>
          <w:position w:val="1"/>
          <w:lang w:eastAsia="en-US"/>
        </w:rPr>
        <w:t>язык</w:t>
      </w:r>
      <w:r w:rsidRPr="00A962BF">
        <w:rPr>
          <w:rFonts w:eastAsiaTheme="minorHAnsi"/>
          <w:spacing w:val="-11"/>
          <w:position w:val="1"/>
          <w:lang w:eastAsia="en-US"/>
        </w:rPr>
        <w:t xml:space="preserve"> </w:t>
      </w:r>
      <w:r w:rsidRPr="00A962BF">
        <w:rPr>
          <w:rFonts w:eastAsiaTheme="minorHAnsi"/>
          <w:spacing w:val="-2"/>
          <w:position w:val="1"/>
          <w:lang w:eastAsia="en-US"/>
        </w:rPr>
        <w:t>обучения.</w:t>
      </w:r>
    </w:p>
    <w:p w:rsidR="00A962BF" w:rsidRPr="00A962BF" w:rsidRDefault="00A962BF" w:rsidP="00087E6B">
      <w:pPr>
        <w:tabs>
          <w:tab w:val="left" w:pos="142"/>
        </w:tabs>
        <w:ind w:left="-567" w:right="-142" w:firstLine="567"/>
        <w:jc w:val="both"/>
        <w:rPr>
          <w:rFonts w:eastAsiaTheme="minorHAnsi"/>
          <w:lang w:eastAsia="en-US"/>
        </w:rPr>
      </w:pPr>
      <w:r w:rsidRPr="00A962BF">
        <w:rPr>
          <w:rFonts w:eastAsiaTheme="minorHAnsi"/>
          <w:lang w:eastAsia="en-US"/>
        </w:rPr>
        <w:t>Все</w:t>
      </w:r>
      <w:r w:rsidRPr="00A962BF">
        <w:rPr>
          <w:rFonts w:eastAsiaTheme="minorHAnsi"/>
          <w:spacing w:val="-4"/>
          <w:lang w:eastAsia="en-US"/>
        </w:rPr>
        <w:t xml:space="preserve"> </w:t>
      </w:r>
      <w:r w:rsidRPr="00A962BF">
        <w:rPr>
          <w:rFonts w:eastAsiaTheme="minorHAnsi"/>
          <w:lang w:eastAsia="en-US"/>
        </w:rPr>
        <w:t>эти</w:t>
      </w:r>
      <w:r w:rsidRPr="00A962BF">
        <w:rPr>
          <w:rFonts w:eastAsiaTheme="minorHAnsi"/>
          <w:spacing w:val="-4"/>
          <w:lang w:eastAsia="en-US"/>
        </w:rPr>
        <w:t xml:space="preserve"> </w:t>
      </w:r>
      <w:r w:rsidRPr="00A962BF">
        <w:rPr>
          <w:rFonts w:eastAsiaTheme="minorHAnsi"/>
          <w:lang w:eastAsia="en-US"/>
        </w:rPr>
        <w:t>компоненты</w:t>
      </w:r>
      <w:r w:rsidRPr="00A962BF">
        <w:rPr>
          <w:rFonts w:eastAsiaTheme="minorHAnsi"/>
          <w:spacing w:val="-4"/>
          <w:lang w:eastAsia="en-US"/>
        </w:rPr>
        <w:t xml:space="preserve"> </w:t>
      </w:r>
      <w:r w:rsidRPr="00A962BF">
        <w:rPr>
          <w:rFonts w:eastAsiaTheme="minorHAnsi"/>
          <w:lang w:eastAsia="en-US"/>
        </w:rPr>
        <w:t>присутствуют</w:t>
      </w:r>
      <w:r w:rsidRPr="00A962BF">
        <w:rPr>
          <w:rFonts w:eastAsiaTheme="minorHAnsi"/>
          <w:spacing w:val="-4"/>
          <w:lang w:eastAsia="en-US"/>
        </w:rPr>
        <w:t xml:space="preserve"> </w:t>
      </w:r>
      <w:r w:rsidRPr="00A962BF">
        <w:rPr>
          <w:rFonts w:eastAsiaTheme="minorHAnsi"/>
          <w:lang w:eastAsia="en-US"/>
        </w:rPr>
        <w:t>в</w:t>
      </w:r>
      <w:r w:rsidRPr="00A962BF">
        <w:rPr>
          <w:rFonts w:eastAsiaTheme="minorHAnsi"/>
          <w:spacing w:val="-4"/>
          <w:lang w:eastAsia="en-US"/>
        </w:rPr>
        <w:t xml:space="preserve"> </w:t>
      </w:r>
      <w:r w:rsidRPr="00A962BF">
        <w:rPr>
          <w:rFonts w:eastAsiaTheme="minorHAnsi"/>
          <w:lang w:eastAsia="en-US"/>
        </w:rPr>
        <w:t>программе</w:t>
      </w:r>
      <w:r w:rsidRPr="00A962BF">
        <w:rPr>
          <w:rFonts w:eastAsiaTheme="minorHAnsi"/>
          <w:spacing w:val="-4"/>
          <w:lang w:eastAsia="en-US"/>
        </w:rPr>
        <w:t xml:space="preserve"> </w:t>
      </w:r>
      <w:r w:rsidRPr="00A962BF">
        <w:rPr>
          <w:rFonts w:eastAsiaTheme="minorHAnsi"/>
          <w:lang w:eastAsia="en-US"/>
        </w:rPr>
        <w:t>формирования</w:t>
      </w:r>
      <w:r w:rsidRPr="00A962BF">
        <w:rPr>
          <w:rFonts w:eastAsiaTheme="minorHAnsi"/>
          <w:spacing w:val="-4"/>
          <w:lang w:eastAsia="en-US"/>
        </w:rPr>
        <w:t xml:space="preserve"> </w:t>
      </w:r>
      <w:r w:rsidRPr="00A962BF">
        <w:rPr>
          <w:rFonts w:eastAsiaTheme="minorHAnsi"/>
          <w:lang w:eastAsia="en-US"/>
        </w:rPr>
        <w:t>универсальных</w:t>
      </w:r>
      <w:r w:rsidRPr="00A962BF">
        <w:rPr>
          <w:rFonts w:eastAsiaTheme="minorHAnsi"/>
          <w:spacing w:val="-4"/>
          <w:lang w:eastAsia="en-US"/>
        </w:rPr>
        <w:t xml:space="preserve"> </w:t>
      </w:r>
      <w:r w:rsidRPr="00A962BF">
        <w:rPr>
          <w:rFonts w:eastAsiaTheme="minorHAnsi"/>
          <w:lang w:eastAsia="en-US"/>
        </w:rPr>
        <w:t>учебных действий и заданы в форме требований к планируемым результатам обучения. Основанием преемственности разных уровней образовательной системы может стать ориентация на ключевой стратегический приоритет непрерывного образования - формирование умения учиться,</w:t>
      </w:r>
      <w:r w:rsidRPr="00A962BF">
        <w:rPr>
          <w:rFonts w:eastAsiaTheme="minorHAnsi"/>
          <w:spacing w:val="-9"/>
          <w:lang w:eastAsia="en-US"/>
        </w:rPr>
        <w:t xml:space="preserve"> </w:t>
      </w:r>
      <w:r w:rsidRPr="00A962BF">
        <w:rPr>
          <w:rFonts w:eastAsiaTheme="minorHAnsi"/>
          <w:lang w:eastAsia="en-US"/>
        </w:rPr>
        <w:t>которое</w:t>
      </w:r>
      <w:r w:rsidRPr="00A962BF">
        <w:rPr>
          <w:rFonts w:eastAsiaTheme="minorHAnsi"/>
          <w:spacing w:val="-9"/>
          <w:lang w:eastAsia="en-US"/>
        </w:rPr>
        <w:t xml:space="preserve"> </w:t>
      </w:r>
      <w:r w:rsidRPr="00A962BF">
        <w:rPr>
          <w:rFonts w:eastAsiaTheme="minorHAnsi"/>
          <w:lang w:eastAsia="en-US"/>
        </w:rPr>
        <w:t>должно</w:t>
      </w:r>
      <w:r w:rsidRPr="00A962BF">
        <w:rPr>
          <w:rFonts w:eastAsiaTheme="minorHAnsi"/>
          <w:spacing w:val="-9"/>
          <w:lang w:eastAsia="en-US"/>
        </w:rPr>
        <w:t xml:space="preserve"> </w:t>
      </w:r>
      <w:r w:rsidRPr="00A962BF">
        <w:rPr>
          <w:rFonts w:eastAsiaTheme="minorHAnsi"/>
          <w:lang w:eastAsia="en-US"/>
        </w:rPr>
        <w:t>быть</w:t>
      </w:r>
      <w:r w:rsidRPr="00A962BF">
        <w:rPr>
          <w:rFonts w:eastAsiaTheme="minorHAnsi"/>
          <w:spacing w:val="-9"/>
          <w:lang w:eastAsia="en-US"/>
        </w:rPr>
        <w:t xml:space="preserve"> </w:t>
      </w:r>
      <w:r w:rsidRPr="00A962BF">
        <w:rPr>
          <w:rFonts w:eastAsiaTheme="minorHAnsi"/>
          <w:lang w:eastAsia="en-US"/>
        </w:rPr>
        <w:t>обеспечено</w:t>
      </w:r>
      <w:r w:rsidRPr="00A962BF">
        <w:rPr>
          <w:rFonts w:eastAsiaTheme="minorHAnsi"/>
          <w:spacing w:val="-9"/>
          <w:lang w:eastAsia="en-US"/>
        </w:rPr>
        <w:t xml:space="preserve"> </w:t>
      </w:r>
      <w:r w:rsidRPr="00A962BF">
        <w:rPr>
          <w:rFonts w:eastAsiaTheme="minorHAnsi"/>
          <w:lang w:eastAsia="en-US"/>
        </w:rPr>
        <w:t>формированием</w:t>
      </w:r>
      <w:r w:rsidRPr="00A962BF">
        <w:rPr>
          <w:rFonts w:eastAsiaTheme="minorHAnsi"/>
          <w:spacing w:val="-9"/>
          <w:lang w:eastAsia="en-US"/>
        </w:rPr>
        <w:t xml:space="preserve"> </w:t>
      </w:r>
      <w:r w:rsidRPr="00A962BF">
        <w:rPr>
          <w:rFonts w:eastAsiaTheme="minorHAnsi"/>
          <w:lang w:eastAsia="en-US"/>
        </w:rPr>
        <w:t>системы</w:t>
      </w:r>
      <w:r w:rsidRPr="00A962BF">
        <w:rPr>
          <w:rFonts w:eastAsiaTheme="minorHAnsi"/>
          <w:spacing w:val="-9"/>
          <w:lang w:eastAsia="en-US"/>
        </w:rPr>
        <w:t xml:space="preserve"> </w:t>
      </w:r>
      <w:r w:rsidRPr="00A962BF">
        <w:rPr>
          <w:rFonts w:eastAsiaTheme="minorHAnsi"/>
          <w:lang w:eastAsia="en-US"/>
        </w:rPr>
        <w:t>универсальных</w:t>
      </w:r>
      <w:r w:rsidRPr="00A962BF">
        <w:rPr>
          <w:rFonts w:eastAsiaTheme="minorHAnsi"/>
          <w:spacing w:val="-9"/>
          <w:lang w:eastAsia="en-US"/>
        </w:rPr>
        <w:t xml:space="preserve"> </w:t>
      </w:r>
      <w:r w:rsidRPr="00A962BF">
        <w:rPr>
          <w:rFonts w:eastAsiaTheme="minorHAnsi"/>
          <w:lang w:eastAsia="en-US"/>
        </w:rPr>
        <w:t>учебных действий, а также на положениях ФГОС ДО, касающихся целевых ориентиров на этапе завершения дошкольного образования.</w:t>
      </w:r>
    </w:p>
    <w:p w:rsidR="00A962BF" w:rsidRPr="00A962BF" w:rsidRDefault="00A962BF" w:rsidP="00087E6B">
      <w:pPr>
        <w:tabs>
          <w:tab w:val="left" w:pos="142"/>
        </w:tabs>
        <w:ind w:left="-567" w:right="-142" w:firstLine="567"/>
        <w:rPr>
          <w:rFonts w:eastAsiaTheme="minorHAnsi"/>
          <w:b/>
          <w:lang w:eastAsia="en-US"/>
        </w:rPr>
      </w:pPr>
    </w:p>
    <w:p w:rsidR="00A962BF" w:rsidRPr="00A962BF" w:rsidRDefault="00A962BF" w:rsidP="00087E6B">
      <w:pPr>
        <w:tabs>
          <w:tab w:val="left" w:pos="142"/>
        </w:tabs>
        <w:ind w:left="-567" w:right="-142" w:firstLine="567"/>
        <w:jc w:val="center"/>
        <w:rPr>
          <w:rFonts w:eastAsiaTheme="minorHAnsi"/>
          <w:b/>
          <w:lang w:eastAsia="en-US"/>
        </w:rPr>
      </w:pPr>
      <w:r w:rsidRPr="00A962BF">
        <w:rPr>
          <w:rFonts w:eastAsiaTheme="minorHAnsi"/>
          <w:b/>
          <w:lang w:eastAsia="en-US"/>
        </w:rPr>
        <w:t>Методика и инструментарий оценки успешности освоения и применения обучающимися универсальных учебных действий</w:t>
      </w:r>
    </w:p>
    <w:p w:rsidR="00A962BF" w:rsidRPr="00A962BF" w:rsidRDefault="00A962BF" w:rsidP="00087E6B">
      <w:pPr>
        <w:tabs>
          <w:tab w:val="left" w:pos="142"/>
        </w:tabs>
        <w:ind w:left="-567" w:right="-142" w:firstLine="567"/>
        <w:jc w:val="both"/>
        <w:rPr>
          <w:rFonts w:eastAsiaTheme="minorHAnsi"/>
          <w:lang w:eastAsia="en-US"/>
        </w:rPr>
      </w:pPr>
      <w:r w:rsidRPr="00A962BF">
        <w:rPr>
          <w:rFonts w:eastAsiaTheme="minorHAnsi"/>
          <w:lang w:eastAsia="en-US"/>
        </w:rPr>
        <w:t>Система</w:t>
      </w:r>
      <w:r w:rsidRPr="00A962BF">
        <w:rPr>
          <w:rFonts w:eastAsiaTheme="minorHAnsi"/>
          <w:spacing w:val="-6"/>
          <w:lang w:eastAsia="en-US"/>
        </w:rPr>
        <w:t xml:space="preserve"> </w:t>
      </w:r>
      <w:r w:rsidRPr="00A962BF">
        <w:rPr>
          <w:rFonts w:eastAsiaTheme="minorHAnsi"/>
          <w:lang w:eastAsia="en-US"/>
        </w:rPr>
        <w:t>оценки</w:t>
      </w:r>
      <w:r w:rsidRPr="00A962BF">
        <w:rPr>
          <w:rFonts w:eastAsiaTheme="minorHAnsi"/>
          <w:spacing w:val="-6"/>
          <w:lang w:eastAsia="en-US"/>
        </w:rPr>
        <w:t xml:space="preserve"> </w:t>
      </w:r>
      <w:r w:rsidRPr="00A962BF">
        <w:rPr>
          <w:rFonts w:eastAsiaTheme="minorHAnsi"/>
          <w:lang w:eastAsia="en-US"/>
        </w:rPr>
        <w:t>в</w:t>
      </w:r>
      <w:r w:rsidRPr="00A962BF">
        <w:rPr>
          <w:rFonts w:eastAsiaTheme="minorHAnsi"/>
          <w:spacing w:val="-6"/>
          <w:lang w:eastAsia="en-US"/>
        </w:rPr>
        <w:t xml:space="preserve"> </w:t>
      </w:r>
      <w:r w:rsidRPr="00A962BF">
        <w:rPr>
          <w:rFonts w:eastAsiaTheme="minorHAnsi"/>
          <w:lang w:eastAsia="en-US"/>
        </w:rPr>
        <w:t>сфере</w:t>
      </w:r>
      <w:r w:rsidRPr="00A962BF">
        <w:rPr>
          <w:rFonts w:eastAsiaTheme="minorHAnsi"/>
          <w:spacing w:val="-6"/>
          <w:lang w:eastAsia="en-US"/>
        </w:rPr>
        <w:t xml:space="preserve"> </w:t>
      </w:r>
      <w:r w:rsidRPr="00A962BF">
        <w:rPr>
          <w:rFonts w:eastAsiaTheme="minorHAnsi"/>
          <w:lang w:eastAsia="en-US"/>
        </w:rPr>
        <w:t>УУД</w:t>
      </w:r>
      <w:r w:rsidRPr="00A962BF">
        <w:rPr>
          <w:rFonts w:eastAsiaTheme="minorHAnsi"/>
          <w:spacing w:val="-6"/>
          <w:lang w:eastAsia="en-US"/>
        </w:rPr>
        <w:t xml:space="preserve">  </w:t>
      </w:r>
      <w:r>
        <w:rPr>
          <w:rFonts w:eastAsiaTheme="minorHAnsi"/>
          <w:lang w:eastAsia="en-US"/>
        </w:rPr>
        <w:t>включает</w:t>
      </w:r>
      <w:r w:rsidRPr="00A962BF">
        <w:rPr>
          <w:rFonts w:eastAsiaTheme="minorHAnsi"/>
          <w:spacing w:val="-6"/>
          <w:lang w:eastAsia="en-US"/>
        </w:rPr>
        <w:t xml:space="preserve"> </w:t>
      </w:r>
      <w:r w:rsidRPr="00A962BF">
        <w:rPr>
          <w:rFonts w:eastAsiaTheme="minorHAnsi"/>
          <w:lang w:eastAsia="en-US"/>
        </w:rPr>
        <w:t>в</w:t>
      </w:r>
      <w:r w:rsidRPr="00A962BF">
        <w:rPr>
          <w:rFonts w:eastAsiaTheme="minorHAnsi"/>
          <w:spacing w:val="-6"/>
          <w:lang w:eastAsia="en-US"/>
        </w:rPr>
        <w:t xml:space="preserve"> </w:t>
      </w:r>
      <w:r w:rsidRPr="00A962BF">
        <w:rPr>
          <w:rFonts w:eastAsiaTheme="minorHAnsi"/>
          <w:lang w:eastAsia="en-US"/>
        </w:rPr>
        <w:t>себя</w:t>
      </w:r>
      <w:r w:rsidRPr="00A962BF">
        <w:rPr>
          <w:rFonts w:eastAsiaTheme="minorHAnsi"/>
          <w:spacing w:val="-6"/>
          <w:lang w:eastAsia="en-US"/>
        </w:rPr>
        <w:t xml:space="preserve"> </w:t>
      </w:r>
      <w:r w:rsidRPr="00A962BF">
        <w:rPr>
          <w:rFonts w:eastAsiaTheme="minorHAnsi"/>
          <w:lang w:eastAsia="en-US"/>
        </w:rPr>
        <w:t>следующие</w:t>
      </w:r>
      <w:r w:rsidRPr="00A962BF">
        <w:rPr>
          <w:rFonts w:eastAsiaTheme="minorHAnsi"/>
          <w:spacing w:val="-6"/>
          <w:lang w:eastAsia="en-US"/>
        </w:rPr>
        <w:t xml:space="preserve"> </w:t>
      </w:r>
      <w:r w:rsidRPr="00A962BF">
        <w:rPr>
          <w:rFonts w:eastAsiaTheme="minorHAnsi"/>
          <w:lang w:eastAsia="en-US"/>
        </w:rPr>
        <w:t>принципы</w:t>
      </w:r>
      <w:r w:rsidRPr="00A962BF">
        <w:rPr>
          <w:rFonts w:eastAsiaTheme="minorHAnsi"/>
          <w:spacing w:val="-6"/>
          <w:lang w:eastAsia="en-US"/>
        </w:rPr>
        <w:t xml:space="preserve"> </w:t>
      </w:r>
      <w:r w:rsidRPr="00A962BF">
        <w:rPr>
          <w:rFonts w:eastAsiaTheme="minorHAnsi"/>
          <w:lang w:eastAsia="en-US"/>
        </w:rPr>
        <w:t xml:space="preserve">и </w:t>
      </w:r>
      <w:r w:rsidRPr="00A962BF">
        <w:rPr>
          <w:rFonts w:eastAsiaTheme="minorHAnsi"/>
          <w:spacing w:val="-2"/>
          <w:lang w:eastAsia="en-US"/>
        </w:rPr>
        <w:t>характеристики:</w:t>
      </w:r>
    </w:p>
    <w:p w:rsidR="00A962BF" w:rsidRPr="00A962BF" w:rsidRDefault="00A962BF" w:rsidP="00087E6B">
      <w:pPr>
        <w:tabs>
          <w:tab w:val="left" w:pos="142"/>
        </w:tabs>
        <w:ind w:left="-567" w:right="-142" w:firstLine="567"/>
        <w:jc w:val="both"/>
        <w:rPr>
          <w:rFonts w:eastAsiaTheme="minorHAnsi"/>
          <w:lang w:eastAsia="en-US"/>
        </w:rPr>
      </w:pPr>
      <w:r w:rsidRPr="00A962BF">
        <w:rPr>
          <w:rFonts w:eastAsiaTheme="minorHAnsi"/>
          <w:lang w:eastAsia="en-US"/>
        </w:rPr>
        <w:t>- систематичность</w:t>
      </w:r>
      <w:r w:rsidRPr="00A962BF">
        <w:rPr>
          <w:rFonts w:eastAsiaTheme="minorHAnsi"/>
          <w:spacing w:val="-14"/>
          <w:lang w:eastAsia="en-US"/>
        </w:rPr>
        <w:t xml:space="preserve"> </w:t>
      </w:r>
      <w:r w:rsidRPr="00A962BF">
        <w:rPr>
          <w:rFonts w:eastAsiaTheme="minorHAnsi"/>
          <w:lang w:eastAsia="en-US"/>
        </w:rPr>
        <w:t>сбора</w:t>
      </w:r>
      <w:r w:rsidRPr="00A962BF">
        <w:rPr>
          <w:rFonts w:eastAsiaTheme="minorHAnsi"/>
          <w:spacing w:val="-13"/>
          <w:lang w:eastAsia="en-US"/>
        </w:rPr>
        <w:t xml:space="preserve"> </w:t>
      </w:r>
      <w:r w:rsidRPr="00A962BF">
        <w:rPr>
          <w:rFonts w:eastAsiaTheme="minorHAnsi"/>
          <w:lang w:eastAsia="en-US"/>
        </w:rPr>
        <w:t>и</w:t>
      </w:r>
      <w:r w:rsidRPr="00A962BF">
        <w:rPr>
          <w:rFonts w:eastAsiaTheme="minorHAnsi"/>
          <w:spacing w:val="-13"/>
          <w:lang w:eastAsia="en-US"/>
        </w:rPr>
        <w:t xml:space="preserve"> </w:t>
      </w:r>
      <w:r w:rsidRPr="00A962BF">
        <w:rPr>
          <w:rFonts w:eastAsiaTheme="minorHAnsi"/>
          <w:lang w:eastAsia="en-US"/>
        </w:rPr>
        <w:t>анализа</w:t>
      </w:r>
      <w:r w:rsidRPr="00A962BF">
        <w:rPr>
          <w:rFonts w:eastAsiaTheme="minorHAnsi"/>
          <w:spacing w:val="-14"/>
          <w:lang w:eastAsia="en-US"/>
        </w:rPr>
        <w:t xml:space="preserve"> </w:t>
      </w:r>
      <w:r w:rsidRPr="00A962BF">
        <w:rPr>
          <w:rFonts w:eastAsiaTheme="minorHAnsi"/>
          <w:spacing w:val="-2"/>
          <w:lang w:eastAsia="en-US"/>
        </w:rPr>
        <w:t>информации;</w:t>
      </w:r>
    </w:p>
    <w:p w:rsidR="00A962BF" w:rsidRPr="00A962BF" w:rsidRDefault="00A962BF" w:rsidP="00087E6B">
      <w:pPr>
        <w:tabs>
          <w:tab w:val="left" w:pos="142"/>
        </w:tabs>
        <w:ind w:left="-567" w:right="-142" w:firstLine="567"/>
        <w:jc w:val="both"/>
        <w:rPr>
          <w:rFonts w:eastAsiaTheme="minorHAnsi"/>
          <w:lang w:eastAsia="en-US"/>
        </w:rPr>
      </w:pPr>
      <w:r w:rsidRPr="00A962BF">
        <w:rPr>
          <w:rFonts w:eastAsiaTheme="minorHAnsi"/>
          <w:lang w:eastAsia="en-US"/>
        </w:rPr>
        <w:t>- совокупность</w:t>
      </w:r>
      <w:r w:rsidRPr="00A962BF">
        <w:rPr>
          <w:rFonts w:eastAsiaTheme="minorHAnsi"/>
          <w:spacing w:val="-2"/>
          <w:lang w:eastAsia="en-US"/>
        </w:rPr>
        <w:t xml:space="preserve"> </w:t>
      </w:r>
      <w:r w:rsidRPr="00A962BF">
        <w:rPr>
          <w:rFonts w:eastAsiaTheme="minorHAnsi"/>
          <w:lang w:eastAsia="en-US"/>
        </w:rPr>
        <w:t>показателей</w:t>
      </w:r>
      <w:r w:rsidRPr="00A962BF">
        <w:rPr>
          <w:rFonts w:eastAsiaTheme="minorHAnsi"/>
          <w:spacing w:val="-2"/>
          <w:lang w:eastAsia="en-US"/>
        </w:rPr>
        <w:t xml:space="preserve"> </w:t>
      </w:r>
      <w:r w:rsidRPr="00A962BF">
        <w:rPr>
          <w:rFonts w:eastAsiaTheme="minorHAnsi"/>
          <w:lang w:eastAsia="en-US"/>
        </w:rPr>
        <w:t>и</w:t>
      </w:r>
      <w:r w:rsidRPr="00A962BF">
        <w:rPr>
          <w:rFonts w:eastAsiaTheme="minorHAnsi"/>
          <w:spacing w:val="-2"/>
          <w:lang w:eastAsia="en-US"/>
        </w:rPr>
        <w:t xml:space="preserve"> </w:t>
      </w:r>
      <w:r w:rsidRPr="00A962BF">
        <w:rPr>
          <w:rFonts w:eastAsiaTheme="minorHAnsi"/>
          <w:lang w:eastAsia="en-US"/>
        </w:rPr>
        <w:t>индикаторов</w:t>
      </w:r>
      <w:r w:rsidRPr="00A962BF">
        <w:rPr>
          <w:rFonts w:eastAsiaTheme="minorHAnsi"/>
          <w:spacing w:val="-2"/>
          <w:lang w:eastAsia="en-US"/>
        </w:rPr>
        <w:t xml:space="preserve"> </w:t>
      </w:r>
      <w:r w:rsidRPr="00A962BF">
        <w:rPr>
          <w:rFonts w:eastAsiaTheme="minorHAnsi"/>
          <w:lang w:eastAsia="en-US"/>
        </w:rPr>
        <w:t>оценивания</w:t>
      </w:r>
      <w:r w:rsidRPr="00A962BF">
        <w:rPr>
          <w:rFonts w:eastAsiaTheme="minorHAnsi"/>
          <w:spacing w:val="-2"/>
          <w:lang w:eastAsia="en-US"/>
        </w:rPr>
        <w:t xml:space="preserve"> </w:t>
      </w:r>
      <w:r w:rsidRPr="00A962BF">
        <w:rPr>
          <w:rFonts w:eastAsiaTheme="minorHAnsi"/>
          <w:lang w:eastAsia="en-US"/>
        </w:rPr>
        <w:t>должна</w:t>
      </w:r>
      <w:r w:rsidRPr="00A962BF">
        <w:rPr>
          <w:rFonts w:eastAsiaTheme="minorHAnsi"/>
          <w:spacing w:val="-2"/>
          <w:lang w:eastAsia="en-US"/>
        </w:rPr>
        <w:t xml:space="preserve"> </w:t>
      </w:r>
      <w:r w:rsidRPr="00A962BF">
        <w:rPr>
          <w:rFonts w:eastAsiaTheme="minorHAnsi"/>
          <w:lang w:eastAsia="en-US"/>
        </w:rPr>
        <w:t>учитывать</w:t>
      </w:r>
      <w:r w:rsidRPr="00A962BF">
        <w:rPr>
          <w:rFonts w:eastAsiaTheme="minorHAnsi"/>
          <w:spacing w:val="-2"/>
          <w:lang w:eastAsia="en-US"/>
        </w:rPr>
        <w:t xml:space="preserve"> </w:t>
      </w:r>
      <w:r w:rsidRPr="00A962BF">
        <w:rPr>
          <w:rFonts w:eastAsiaTheme="minorHAnsi"/>
          <w:lang w:eastAsia="en-US"/>
        </w:rPr>
        <w:t>интересы всех</w:t>
      </w:r>
      <w:r w:rsidRPr="00A962BF">
        <w:rPr>
          <w:rFonts w:eastAsiaTheme="minorHAnsi"/>
          <w:spacing w:val="-9"/>
          <w:lang w:eastAsia="en-US"/>
        </w:rPr>
        <w:t xml:space="preserve"> </w:t>
      </w:r>
      <w:r w:rsidRPr="00A962BF">
        <w:rPr>
          <w:rFonts w:eastAsiaTheme="minorHAnsi"/>
          <w:lang w:eastAsia="en-US"/>
        </w:rPr>
        <w:t>участников</w:t>
      </w:r>
      <w:r w:rsidRPr="00A962BF">
        <w:rPr>
          <w:rFonts w:eastAsiaTheme="minorHAnsi"/>
          <w:spacing w:val="-9"/>
          <w:lang w:eastAsia="en-US"/>
        </w:rPr>
        <w:t xml:space="preserve"> </w:t>
      </w:r>
      <w:r w:rsidRPr="00A962BF">
        <w:rPr>
          <w:rFonts w:eastAsiaTheme="minorHAnsi"/>
          <w:lang w:eastAsia="en-US"/>
        </w:rPr>
        <w:t>образовательной</w:t>
      </w:r>
      <w:r w:rsidRPr="00A962BF">
        <w:rPr>
          <w:rFonts w:eastAsiaTheme="minorHAnsi"/>
          <w:spacing w:val="-9"/>
          <w:lang w:eastAsia="en-US"/>
        </w:rPr>
        <w:t xml:space="preserve"> </w:t>
      </w:r>
      <w:r w:rsidRPr="00A962BF">
        <w:rPr>
          <w:rFonts w:eastAsiaTheme="minorHAnsi"/>
          <w:lang w:eastAsia="en-US"/>
        </w:rPr>
        <w:t>деятельности,</w:t>
      </w:r>
      <w:r w:rsidRPr="00A962BF">
        <w:rPr>
          <w:rFonts w:eastAsiaTheme="minorHAnsi"/>
          <w:spacing w:val="-9"/>
          <w:lang w:eastAsia="en-US"/>
        </w:rPr>
        <w:t xml:space="preserve"> </w:t>
      </w:r>
      <w:r w:rsidRPr="00A962BF">
        <w:rPr>
          <w:rFonts w:eastAsiaTheme="minorHAnsi"/>
          <w:lang w:eastAsia="en-US"/>
        </w:rPr>
        <w:t>то</w:t>
      </w:r>
      <w:r w:rsidRPr="00A962BF">
        <w:rPr>
          <w:rFonts w:eastAsiaTheme="minorHAnsi"/>
          <w:spacing w:val="-9"/>
          <w:lang w:eastAsia="en-US"/>
        </w:rPr>
        <w:t xml:space="preserve"> </w:t>
      </w:r>
      <w:r w:rsidRPr="00A962BF">
        <w:rPr>
          <w:rFonts w:eastAsiaTheme="minorHAnsi"/>
          <w:lang w:eastAsia="en-US"/>
        </w:rPr>
        <w:t>есть</w:t>
      </w:r>
      <w:r w:rsidRPr="00A962BF">
        <w:rPr>
          <w:rFonts w:eastAsiaTheme="minorHAnsi"/>
          <w:spacing w:val="-9"/>
          <w:lang w:eastAsia="en-US"/>
        </w:rPr>
        <w:t xml:space="preserve"> </w:t>
      </w:r>
      <w:r w:rsidRPr="00A962BF">
        <w:rPr>
          <w:rFonts w:eastAsiaTheme="minorHAnsi"/>
          <w:lang w:eastAsia="en-US"/>
        </w:rPr>
        <w:t>быть</w:t>
      </w:r>
      <w:r w:rsidRPr="00A962BF">
        <w:rPr>
          <w:rFonts w:eastAsiaTheme="minorHAnsi"/>
          <w:spacing w:val="-9"/>
          <w:lang w:eastAsia="en-US"/>
        </w:rPr>
        <w:t xml:space="preserve"> </w:t>
      </w:r>
      <w:r w:rsidRPr="00A962BF">
        <w:rPr>
          <w:rFonts w:eastAsiaTheme="minorHAnsi"/>
          <w:lang w:eastAsia="en-US"/>
        </w:rPr>
        <w:t>информативной</w:t>
      </w:r>
      <w:r w:rsidRPr="00A962BF">
        <w:rPr>
          <w:rFonts w:eastAsiaTheme="minorHAnsi"/>
          <w:spacing w:val="-9"/>
          <w:lang w:eastAsia="en-US"/>
        </w:rPr>
        <w:t xml:space="preserve"> </w:t>
      </w:r>
      <w:r w:rsidRPr="00A962BF">
        <w:rPr>
          <w:rFonts w:eastAsiaTheme="minorHAnsi"/>
          <w:lang w:eastAsia="en-US"/>
        </w:rPr>
        <w:t>для управленцев, педагогов, родителей, учащихся;</w:t>
      </w:r>
    </w:p>
    <w:p w:rsidR="00A962BF" w:rsidRPr="00A962BF" w:rsidRDefault="00A962BF" w:rsidP="00087E6B">
      <w:pPr>
        <w:tabs>
          <w:tab w:val="left" w:pos="142"/>
        </w:tabs>
        <w:ind w:left="-567" w:right="-142" w:firstLine="567"/>
        <w:jc w:val="both"/>
        <w:rPr>
          <w:rFonts w:eastAsiaTheme="minorHAnsi"/>
          <w:lang w:eastAsia="en-US"/>
        </w:rPr>
      </w:pPr>
      <w:r w:rsidRPr="00A962BF">
        <w:rPr>
          <w:rFonts w:eastAsiaTheme="minorHAnsi"/>
          <w:lang w:eastAsia="en-US"/>
        </w:rPr>
        <w:t>- доступность</w:t>
      </w:r>
      <w:r w:rsidRPr="00A962BF">
        <w:rPr>
          <w:rFonts w:eastAsiaTheme="minorHAnsi"/>
          <w:spacing w:val="-8"/>
          <w:lang w:eastAsia="en-US"/>
        </w:rPr>
        <w:t xml:space="preserve"> </w:t>
      </w:r>
      <w:r w:rsidRPr="00A962BF">
        <w:rPr>
          <w:rFonts w:eastAsiaTheme="minorHAnsi"/>
          <w:lang w:eastAsia="en-US"/>
        </w:rPr>
        <w:t>и</w:t>
      </w:r>
      <w:r w:rsidRPr="00A962BF">
        <w:rPr>
          <w:rFonts w:eastAsiaTheme="minorHAnsi"/>
          <w:spacing w:val="-8"/>
          <w:lang w:eastAsia="en-US"/>
        </w:rPr>
        <w:t xml:space="preserve"> </w:t>
      </w:r>
      <w:r w:rsidRPr="00A962BF">
        <w:rPr>
          <w:rFonts w:eastAsiaTheme="minorHAnsi"/>
          <w:lang w:eastAsia="en-US"/>
        </w:rPr>
        <w:t>прозрачность</w:t>
      </w:r>
      <w:r w:rsidRPr="00A962BF">
        <w:rPr>
          <w:rFonts w:eastAsiaTheme="minorHAnsi"/>
          <w:spacing w:val="-8"/>
          <w:lang w:eastAsia="en-US"/>
        </w:rPr>
        <w:t xml:space="preserve"> </w:t>
      </w:r>
      <w:r w:rsidRPr="00A962BF">
        <w:rPr>
          <w:rFonts w:eastAsiaTheme="minorHAnsi"/>
          <w:lang w:eastAsia="en-US"/>
        </w:rPr>
        <w:t>данных</w:t>
      </w:r>
      <w:r w:rsidRPr="00A962BF">
        <w:rPr>
          <w:rFonts w:eastAsiaTheme="minorHAnsi"/>
          <w:spacing w:val="-8"/>
          <w:lang w:eastAsia="en-US"/>
        </w:rPr>
        <w:t xml:space="preserve"> </w:t>
      </w:r>
      <w:r w:rsidRPr="00A962BF">
        <w:rPr>
          <w:rFonts w:eastAsiaTheme="minorHAnsi"/>
          <w:lang w:eastAsia="en-US"/>
        </w:rPr>
        <w:t>о</w:t>
      </w:r>
      <w:r w:rsidRPr="00A962BF">
        <w:rPr>
          <w:rFonts w:eastAsiaTheme="minorHAnsi"/>
          <w:spacing w:val="-8"/>
          <w:lang w:eastAsia="en-US"/>
        </w:rPr>
        <w:t xml:space="preserve"> </w:t>
      </w:r>
      <w:r w:rsidRPr="00A962BF">
        <w:rPr>
          <w:rFonts w:eastAsiaTheme="minorHAnsi"/>
          <w:lang w:eastAsia="en-US"/>
        </w:rPr>
        <w:t>результатах</w:t>
      </w:r>
      <w:r w:rsidRPr="00A962BF">
        <w:rPr>
          <w:rFonts w:eastAsiaTheme="minorHAnsi"/>
          <w:spacing w:val="-8"/>
          <w:lang w:eastAsia="en-US"/>
        </w:rPr>
        <w:t xml:space="preserve"> </w:t>
      </w:r>
      <w:r w:rsidRPr="00A962BF">
        <w:rPr>
          <w:rFonts w:eastAsiaTheme="minorHAnsi"/>
          <w:lang w:eastAsia="en-US"/>
        </w:rPr>
        <w:t>оценивания</w:t>
      </w:r>
      <w:r w:rsidRPr="00A962BF">
        <w:rPr>
          <w:rFonts w:eastAsiaTheme="minorHAnsi"/>
          <w:spacing w:val="-8"/>
          <w:lang w:eastAsia="en-US"/>
        </w:rPr>
        <w:t xml:space="preserve"> </w:t>
      </w:r>
      <w:r w:rsidRPr="00A962BF">
        <w:rPr>
          <w:rFonts w:eastAsiaTheme="minorHAnsi"/>
          <w:lang w:eastAsia="en-US"/>
        </w:rPr>
        <w:t>для</w:t>
      </w:r>
      <w:r w:rsidRPr="00A962BF">
        <w:rPr>
          <w:rFonts w:eastAsiaTheme="minorHAnsi"/>
          <w:spacing w:val="-8"/>
          <w:lang w:eastAsia="en-US"/>
        </w:rPr>
        <w:t xml:space="preserve"> </w:t>
      </w:r>
      <w:r w:rsidRPr="00A962BF">
        <w:rPr>
          <w:rFonts w:eastAsiaTheme="minorHAnsi"/>
          <w:lang w:eastAsia="en-US"/>
        </w:rPr>
        <w:t>всех</w:t>
      </w:r>
      <w:r w:rsidRPr="00A962BF">
        <w:rPr>
          <w:rFonts w:eastAsiaTheme="minorHAnsi"/>
          <w:spacing w:val="-8"/>
          <w:lang w:eastAsia="en-US"/>
        </w:rPr>
        <w:t xml:space="preserve"> </w:t>
      </w:r>
      <w:r w:rsidRPr="00A962BF">
        <w:rPr>
          <w:rFonts w:eastAsiaTheme="minorHAnsi"/>
          <w:lang w:eastAsia="en-US"/>
        </w:rPr>
        <w:t>участников образовательной деятельности.</w:t>
      </w:r>
    </w:p>
    <w:p w:rsidR="00A962BF" w:rsidRPr="00A962BF" w:rsidRDefault="00A962BF" w:rsidP="00087E6B">
      <w:pPr>
        <w:tabs>
          <w:tab w:val="left" w:pos="142"/>
        </w:tabs>
        <w:ind w:left="-567" w:right="-142" w:firstLine="567"/>
        <w:jc w:val="both"/>
        <w:rPr>
          <w:rFonts w:eastAsiaTheme="minorHAnsi"/>
          <w:lang w:eastAsia="en-US"/>
        </w:rPr>
      </w:pPr>
      <w:r w:rsidRPr="00A962BF">
        <w:rPr>
          <w:rFonts w:eastAsiaTheme="minorHAnsi"/>
          <w:lang w:eastAsia="en-US"/>
        </w:rPr>
        <w:t>Оценка</w:t>
      </w:r>
      <w:r w:rsidRPr="00A962BF">
        <w:rPr>
          <w:rFonts w:eastAsiaTheme="minorHAnsi"/>
          <w:spacing w:val="-9"/>
          <w:lang w:eastAsia="en-US"/>
        </w:rPr>
        <w:t xml:space="preserve"> </w:t>
      </w:r>
      <w:r w:rsidRPr="00A962BF">
        <w:rPr>
          <w:rFonts w:eastAsiaTheme="minorHAnsi"/>
          <w:lang w:eastAsia="en-US"/>
        </w:rPr>
        <w:t>деятельности</w:t>
      </w:r>
      <w:r w:rsidRPr="00A962BF">
        <w:rPr>
          <w:rFonts w:eastAsiaTheme="minorHAnsi"/>
          <w:spacing w:val="-9"/>
          <w:lang w:eastAsia="en-US"/>
        </w:rPr>
        <w:t xml:space="preserve"> </w:t>
      </w:r>
      <w:r w:rsidRPr="00A962BF">
        <w:rPr>
          <w:rFonts w:eastAsiaTheme="minorHAnsi"/>
          <w:lang w:eastAsia="en-US"/>
        </w:rPr>
        <w:t>МБОУ «СОШ № 150 г. Челябинска»</w:t>
      </w:r>
      <w:r w:rsidRPr="00A962BF">
        <w:rPr>
          <w:rFonts w:eastAsiaTheme="minorHAnsi"/>
          <w:spacing w:val="-9"/>
          <w:lang w:eastAsia="en-US"/>
        </w:rPr>
        <w:t xml:space="preserve"> </w:t>
      </w:r>
      <w:r w:rsidRPr="00A962BF">
        <w:rPr>
          <w:rFonts w:eastAsiaTheme="minorHAnsi"/>
          <w:lang w:eastAsia="en-US"/>
        </w:rPr>
        <w:t>по</w:t>
      </w:r>
      <w:r w:rsidRPr="00A962BF">
        <w:rPr>
          <w:rFonts w:eastAsiaTheme="minorHAnsi"/>
          <w:spacing w:val="-9"/>
          <w:lang w:eastAsia="en-US"/>
        </w:rPr>
        <w:t xml:space="preserve"> </w:t>
      </w:r>
      <w:r w:rsidRPr="00A962BF">
        <w:rPr>
          <w:rFonts w:eastAsiaTheme="minorHAnsi"/>
          <w:lang w:eastAsia="en-US"/>
        </w:rPr>
        <w:t>формированию</w:t>
      </w:r>
      <w:r w:rsidRPr="00A962BF">
        <w:rPr>
          <w:rFonts w:eastAsiaTheme="minorHAnsi"/>
          <w:spacing w:val="-9"/>
          <w:lang w:eastAsia="en-US"/>
        </w:rPr>
        <w:t xml:space="preserve"> </w:t>
      </w:r>
      <w:r w:rsidRPr="00A962BF">
        <w:rPr>
          <w:rFonts w:eastAsiaTheme="minorHAnsi"/>
          <w:lang w:eastAsia="en-US"/>
        </w:rPr>
        <w:t>и</w:t>
      </w:r>
      <w:r w:rsidRPr="00A962BF">
        <w:rPr>
          <w:rFonts w:eastAsiaTheme="minorHAnsi"/>
          <w:spacing w:val="-9"/>
          <w:lang w:eastAsia="en-US"/>
        </w:rPr>
        <w:t xml:space="preserve"> </w:t>
      </w:r>
      <w:r w:rsidRPr="00A962BF">
        <w:rPr>
          <w:rFonts w:eastAsiaTheme="minorHAnsi"/>
          <w:lang w:eastAsia="en-US"/>
        </w:rPr>
        <w:t>развитию</w:t>
      </w:r>
      <w:r w:rsidRPr="00A962BF">
        <w:rPr>
          <w:rFonts w:eastAsiaTheme="minorHAnsi"/>
          <w:spacing w:val="-9"/>
          <w:lang w:eastAsia="en-US"/>
        </w:rPr>
        <w:t xml:space="preserve"> </w:t>
      </w:r>
      <w:r>
        <w:rPr>
          <w:rFonts w:eastAsiaTheme="minorHAnsi"/>
          <w:lang w:eastAsia="en-US"/>
        </w:rPr>
        <w:t>УУД у учащихся учитывает</w:t>
      </w:r>
      <w:r w:rsidRPr="00A962BF">
        <w:rPr>
          <w:rFonts w:eastAsiaTheme="minorHAnsi"/>
          <w:lang w:eastAsia="en-US"/>
        </w:rPr>
        <w:t xml:space="preserve"> работу по обеспечению кадровых, методических, материально- технических условий.</w:t>
      </w:r>
    </w:p>
    <w:p w:rsidR="00A962BF" w:rsidRPr="00A962BF" w:rsidRDefault="00A962BF" w:rsidP="00087E6B">
      <w:pPr>
        <w:tabs>
          <w:tab w:val="left" w:pos="142"/>
        </w:tabs>
        <w:ind w:left="-567" w:right="-142" w:firstLine="567"/>
        <w:jc w:val="both"/>
        <w:rPr>
          <w:rFonts w:eastAsiaTheme="minorHAnsi"/>
          <w:lang w:eastAsia="en-US"/>
        </w:rPr>
      </w:pPr>
      <w:r w:rsidRPr="00A962BF">
        <w:rPr>
          <w:rFonts w:eastAsiaTheme="minorHAnsi"/>
          <w:lang w:eastAsia="en-US"/>
        </w:rPr>
        <w:t>В</w:t>
      </w:r>
      <w:r w:rsidRPr="00A962BF">
        <w:rPr>
          <w:rFonts w:eastAsiaTheme="minorHAnsi"/>
          <w:spacing w:val="-8"/>
          <w:lang w:eastAsia="en-US"/>
        </w:rPr>
        <w:t xml:space="preserve"> </w:t>
      </w:r>
      <w:r w:rsidRPr="00A962BF">
        <w:rPr>
          <w:rFonts w:eastAsiaTheme="minorHAnsi"/>
          <w:lang w:eastAsia="en-US"/>
        </w:rPr>
        <w:t>процессе</w:t>
      </w:r>
      <w:r w:rsidRPr="00A962BF">
        <w:rPr>
          <w:rFonts w:eastAsiaTheme="minorHAnsi"/>
          <w:spacing w:val="-8"/>
          <w:lang w:eastAsia="en-US"/>
        </w:rPr>
        <w:t xml:space="preserve"> </w:t>
      </w:r>
      <w:r w:rsidRPr="00A962BF">
        <w:rPr>
          <w:rFonts w:eastAsiaTheme="minorHAnsi"/>
          <w:lang w:eastAsia="en-US"/>
        </w:rPr>
        <w:t>реализации</w:t>
      </w:r>
      <w:r w:rsidRPr="00A962BF">
        <w:rPr>
          <w:rFonts w:eastAsiaTheme="minorHAnsi"/>
          <w:spacing w:val="-8"/>
          <w:lang w:eastAsia="en-US"/>
        </w:rPr>
        <w:t xml:space="preserve"> </w:t>
      </w:r>
      <w:r w:rsidRPr="00A962BF">
        <w:rPr>
          <w:rFonts w:eastAsiaTheme="minorHAnsi"/>
          <w:lang w:eastAsia="en-US"/>
        </w:rPr>
        <w:t>мониторинга</w:t>
      </w:r>
      <w:r w:rsidRPr="00A962BF">
        <w:rPr>
          <w:rFonts w:eastAsiaTheme="minorHAnsi"/>
          <w:spacing w:val="-8"/>
          <w:lang w:eastAsia="en-US"/>
        </w:rPr>
        <w:t xml:space="preserve"> </w:t>
      </w:r>
      <w:r w:rsidRPr="00A962BF">
        <w:rPr>
          <w:rFonts w:eastAsiaTheme="minorHAnsi"/>
          <w:lang w:eastAsia="en-US"/>
        </w:rPr>
        <w:t>успешности</w:t>
      </w:r>
      <w:r w:rsidRPr="00A962BF">
        <w:rPr>
          <w:rFonts w:eastAsiaTheme="minorHAnsi"/>
          <w:spacing w:val="-8"/>
          <w:lang w:eastAsia="en-US"/>
        </w:rPr>
        <w:t xml:space="preserve"> </w:t>
      </w:r>
      <w:r w:rsidRPr="00A962BF">
        <w:rPr>
          <w:rFonts w:eastAsiaTheme="minorHAnsi"/>
          <w:lang w:eastAsia="en-US"/>
        </w:rPr>
        <w:t>освоения</w:t>
      </w:r>
      <w:r w:rsidRPr="00A962BF">
        <w:rPr>
          <w:rFonts w:eastAsiaTheme="minorHAnsi"/>
          <w:spacing w:val="-8"/>
          <w:lang w:eastAsia="en-US"/>
        </w:rPr>
        <w:t xml:space="preserve"> </w:t>
      </w:r>
      <w:r w:rsidRPr="00A962BF">
        <w:rPr>
          <w:rFonts w:eastAsiaTheme="minorHAnsi"/>
          <w:lang w:eastAsia="en-US"/>
        </w:rPr>
        <w:t>и</w:t>
      </w:r>
      <w:r w:rsidRPr="00A962BF">
        <w:rPr>
          <w:rFonts w:eastAsiaTheme="minorHAnsi"/>
          <w:spacing w:val="-8"/>
          <w:lang w:eastAsia="en-US"/>
        </w:rPr>
        <w:t xml:space="preserve"> </w:t>
      </w:r>
      <w:r w:rsidRPr="00A962BF">
        <w:rPr>
          <w:rFonts w:eastAsiaTheme="minorHAnsi"/>
          <w:lang w:eastAsia="en-US"/>
        </w:rPr>
        <w:t>применения</w:t>
      </w:r>
      <w:r w:rsidRPr="00A962BF">
        <w:rPr>
          <w:rFonts w:eastAsiaTheme="minorHAnsi"/>
          <w:spacing w:val="-8"/>
          <w:lang w:eastAsia="en-US"/>
        </w:rPr>
        <w:t xml:space="preserve"> </w:t>
      </w:r>
      <w:r w:rsidRPr="00A962BF">
        <w:rPr>
          <w:rFonts w:eastAsiaTheme="minorHAnsi"/>
          <w:lang w:eastAsia="en-US"/>
        </w:rPr>
        <w:t>УУД</w:t>
      </w:r>
      <w:r w:rsidRPr="00A962BF">
        <w:rPr>
          <w:rFonts w:eastAsiaTheme="minorHAnsi"/>
          <w:spacing w:val="-8"/>
          <w:lang w:eastAsia="en-US"/>
        </w:rPr>
        <w:t xml:space="preserve"> </w:t>
      </w:r>
      <w:r>
        <w:rPr>
          <w:rFonts w:eastAsiaTheme="minorHAnsi"/>
          <w:lang w:eastAsia="en-US"/>
        </w:rPr>
        <w:t>учитываются</w:t>
      </w:r>
      <w:r w:rsidRPr="00A962BF">
        <w:rPr>
          <w:rFonts w:eastAsiaTheme="minorHAnsi"/>
          <w:lang w:eastAsia="en-US"/>
        </w:rPr>
        <w:t xml:space="preserve"> следующие этапы освоения УУД:</w:t>
      </w:r>
    </w:p>
    <w:p w:rsidR="00A962BF" w:rsidRPr="00A962BF" w:rsidRDefault="00A962BF" w:rsidP="00087E6B">
      <w:pPr>
        <w:tabs>
          <w:tab w:val="left" w:pos="142"/>
        </w:tabs>
        <w:ind w:left="-567" w:right="-142" w:firstLine="567"/>
        <w:jc w:val="both"/>
        <w:rPr>
          <w:rFonts w:eastAsiaTheme="minorHAnsi"/>
          <w:lang w:eastAsia="en-US"/>
        </w:rPr>
      </w:pPr>
      <w:r w:rsidRPr="00A962BF">
        <w:rPr>
          <w:rFonts w:eastAsiaTheme="minorHAnsi"/>
          <w:lang w:eastAsia="en-US"/>
        </w:rPr>
        <w:t>- универсальное</w:t>
      </w:r>
      <w:r w:rsidRPr="00A962BF">
        <w:rPr>
          <w:rFonts w:eastAsiaTheme="minorHAnsi"/>
          <w:spacing w:val="-8"/>
          <w:lang w:eastAsia="en-US"/>
        </w:rPr>
        <w:t xml:space="preserve"> </w:t>
      </w:r>
      <w:r w:rsidRPr="00A962BF">
        <w:rPr>
          <w:rFonts w:eastAsiaTheme="minorHAnsi"/>
          <w:lang w:eastAsia="en-US"/>
        </w:rPr>
        <w:t>учебное</w:t>
      </w:r>
      <w:r w:rsidRPr="00A962BF">
        <w:rPr>
          <w:rFonts w:eastAsiaTheme="minorHAnsi"/>
          <w:spacing w:val="-8"/>
          <w:lang w:eastAsia="en-US"/>
        </w:rPr>
        <w:t xml:space="preserve"> </w:t>
      </w:r>
      <w:r w:rsidRPr="00A962BF">
        <w:rPr>
          <w:rFonts w:eastAsiaTheme="minorHAnsi"/>
          <w:lang w:eastAsia="en-US"/>
        </w:rPr>
        <w:t>действие</w:t>
      </w:r>
      <w:r w:rsidRPr="00A962BF">
        <w:rPr>
          <w:rFonts w:eastAsiaTheme="minorHAnsi"/>
          <w:spacing w:val="-8"/>
          <w:lang w:eastAsia="en-US"/>
        </w:rPr>
        <w:t xml:space="preserve"> </w:t>
      </w:r>
      <w:r w:rsidRPr="00A962BF">
        <w:rPr>
          <w:rFonts w:eastAsiaTheme="minorHAnsi"/>
          <w:lang w:eastAsia="en-US"/>
        </w:rPr>
        <w:t>не</w:t>
      </w:r>
      <w:r w:rsidRPr="00A962BF">
        <w:rPr>
          <w:rFonts w:eastAsiaTheme="minorHAnsi"/>
          <w:spacing w:val="-8"/>
          <w:lang w:eastAsia="en-US"/>
        </w:rPr>
        <w:t xml:space="preserve"> </w:t>
      </w:r>
      <w:r w:rsidRPr="00A962BF">
        <w:rPr>
          <w:rFonts w:eastAsiaTheme="minorHAnsi"/>
          <w:lang w:eastAsia="en-US"/>
        </w:rPr>
        <w:t>сформировано</w:t>
      </w:r>
      <w:r w:rsidRPr="00A962BF">
        <w:rPr>
          <w:rFonts w:eastAsiaTheme="minorHAnsi"/>
          <w:spacing w:val="29"/>
          <w:lang w:eastAsia="en-US"/>
        </w:rPr>
        <w:t xml:space="preserve"> </w:t>
      </w:r>
      <w:r w:rsidRPr="00A962BF">
        <w:rPr>
          <w:rFonts w:eastAsiaTheme="minorHAnsi"/>
          <w:lang w:eastAsia="en-US"/>
        </w:rPr>
        <w:t>(школьник</w:t>
      </w:r>
      <w:r w:rsidRPr="00A962BF">
        <w:rPr>
          <w:rFonts w:eastAsiaTheme="minorHAnsi"/>
          <w:spacing w:val="-8"/>
          <w:lang w:eastAsia="en-US"/>
        </w:rPr>
        <w:t xml:space="preserve"> </w:t>
      </w:r>
      <w:r w:rsidRPr="00A962BF">
        <w:rPr>
          <w:rFonts w:eastAsiaTheme="minorHAnsi"/>
          <w:lang w:eastAsia="en-US"/>
        </w:rPr>
        <w:t>может</w:t>
      </w:r>
      <w:r w:rsidRPr="00A962BF">
        <w:rPr>
          <w:rFonts w:eastAsiaTheme="minorHAnsi"/>
          <w:spacing w:val="-8"/>
          <w:lang w:eastAsia="en-US"/>
        </w:rPr>
        <w:t xml:space="preserve"> </w:t>
      </w:r>
      <w:r w:rsidRPr="00A962BF">
        <w:rPr>
          <w:rFonts w:eastAsiaTheme="minorHAnsi"/>
          <w:lang w:eastAsia="en-US"/>
        </w:rPr>
        <w:t>выполнить</w:t>
      </w:r>
      <w:r w:rsidRPr="00A962BF">
        <w:rPr>
          <w:rFonts w:eastAsiaTheme="minorHAnsi"/>
          <w:spacing w:val="-8"/>
          <w:lang w:eastAsia="en-US"/>
        </w:rPr>
        <w:t xml:space="preserve"> </w:t>
      </w:r>
      <w:r w:rsidRPr="00A962BF">
        <w:rPr>
          <w:rFonts w:eastAsiaTheme="minorHAnsi"/>
          <w:lang w:eastAsia="en-US"/>
        </w:rPr>
        <w:t>лишь отдельные операции, может только копировать действия учителя, не планирует и не контролирует своих действий, подменяет учебную задачу задачей буквального заучивания и воспроизведения);</w:t>
      </w:r>
    </w:p>
    <w:p w:rsidR="00A962BF" w:rsidRPr="00A962BF" w:rsidRDefault="00A962BF" w:rsidP="00087E6B">
      <w:pPr>
        <w:tabs>
          <w:tab w:val="left" w:pos="142"/>
        </w:tabs>
        <w:ind w:left="-567" w:right="-142" w:firstLine="567"/>
        <w:jc w:val="both"/>
        <w:rPr>
          <w:rFonts w:eastAsiaTheme="minorHAnsi"/>
          <w:lang w:eastAsia="en-US"/>
        </w:rPr>
      </w:pPr>
      <w:r w:rsidRPr="00A962BF">
        <w:rPr>
          <w:rFonts w:eastAsiaTheme="minorHAnsi"/>
          <w:lang w:eastAsia="en-US"/>
        </w:rPr>
        <w:t>- учебное действие может быть выполнено в сотрудничестве с педагогом</w:t>
      </w:r>
      <w:r w:rsidRPr="00A962BF">
        <w:rPr>
          <w:rFonts w:eastAsiaTheme="minorHAnsi"/>
          <w:spacing w:val="40"/>
          <w:lang w:eastAsia="en-US"/>
        </w:rPr>
        <w:t xml:space="preserve"> </w:t>
      </w:r>
      <w:r w:rsidRPr="00A962BF">
        <w:rPr>
          <w:rFonts w:eastAsiaTheme="minorHAnsi"/>
          <w:lang w:eastAsia="en-US"/>
        </w:rPr>
        <w:t>(требуются разъяснения</w:t>
      </w:r>
      <w:r w:rsidRPr="00A962BF">
        <w:rPr>
          <w:rFonts w:eastAsiaTheme="minorHAnsi"/>
          <w:spacing w:val="-7"/>
          <w:lang w:eastAsia="en-US"/>
        </w:rPr>
        <w:t xml:space="preserve"> </w:t>
      </w:r>
      <w:r w:rsidRPr="00A962BF">
        <w:rPr>
          <w:rFonts w:eastAsiaTheme="minorHAnsi"/>
          <w:lang w:eastAsia="en-US"/>
        </w:rPr>
        <w:t>для</w:t>
      </w:r>
      <w:r w:rsidRPr="00A962BF">
        <w:rPr>
          <w:rFonts w:eastAsiaTheme="minorHAnsi"/>
          <w:spacing w:val="-7"/>
          <w:lang w:eastAsia="en-US"/>
        </w:rPr>
        <w:t xml:space="preserve"> </w:t>
      </w:r>
      <w:r w:rsidRPr="00A962BF">
        <w:rPr>
          <w:rFonts w:eastAsiaTheme="minorHAnsi"/>
          <w:lang w:eastAsia="en-US"/>
        </w:rPr>
        <w:t>установления</w:t>
      </w:r>
      <w:r w:rsidRPr="00A962BF">
        <w:rPr>
          <w:rFonts w:eastAsiaTheme="minorHAnsi"/>
          <w:spacing w:val="-7"/>
          <w:lang w:eastAsia="en-US"/>
        </w:rPr>
        <w:t xml:space="preserve"> </w:t>
      </w:r>
      <w:r w:rsidRPr="00A962BF">
        <w:rPr>
          <w:rFonts w:eastAsiaTheme="minorHAnsi"/>
          <w:lang w:eastAsia="en-US"/>
        </w:rPr>
        <w:t>связи</w:t>
      </w:r>
      <w:r w:rsidRPr="00A962BF">
        <w:rPr>
          <w:rFonts w:eastAsiaTheme="minorHAnsi"/>
          <w:spacing w:val="-7"/>
          <w:lang w:eastAsia="en-US"/>
        </w:rPr>
        <w:t xml:space="preserve"> </w:t>
      </w:r>
      <w:r w:rsidRPr="00A962BF">
        <w:rPr>
          <w:rFonts w:eastAsiaTheme="minorHAnsi"/>
          <w:lang w:eastAsia="en-US"/>
        </w:rPr>
        <w:t>отдельных</w:t>
      </w:r>
      <w:r w:rsidRPr="00A962BF">
        <w:rPr>
          <w:rFonts w:eastAsiaTheme="minorHAnsi"/>
          <w:spacing w:val="-7"/>
          <w:lang w:eastAsia="en-US"/>
        </w:rPr>
        <w:t xml:space="preserve"> </w:t>
      </w:r>
      <w:r w:rsidRPr="00A962BF">
        <w:rPr>
          <w:rFonts w:eastAsiaTheme="minorHAnsi"/>
          <w:lang w:eastAsia="en-US"/>
        </w:rPr>
        <w:t>операций</w:t>
      </w:r>
      <w:r w:rsidRPr="00A962BF">
        <w:rPr>
          <w:rFonts w:eastAsiaTheme="minorHAnsi"/>
          <w:spacing w:val="-7"/>
          <w:lang w:eastAsia="en-US"/>
        </w:rPr>
        <w:t xml:space="preserve"> </w:t>
      </w:r>
      <w:r w:rsidRPr="00A962BF">
        <w:rPr>
          <w:rFonts w:eastAsiaTheme="minorHAnsi"/>
          <w:lang w:eastAsia="en-US"/>
        </w:rPr>
        <w:t>и</w:t>
      </w:r>
      <w:r w:rsidRPr="00A962BF">
        <w:rPr>
          <w:rFonts w:eastAsiaTheme="minorHAnsi"/>
          <w:spacing w:val="-7"/>
          <w:lang w:eastAsia="en-US"/>
        </w:rPr>
        <w:t xml:space="preserve"> </w:t>
      </w:r>
      <w:r w:rsidRPr="00A962BF">
        <w:rPr>
          <w:rFonts w:eastAsiaTheme="minorHAnsi"/>
          <w:lang w:eastAsia="en-US"/>
        </w:rPr>
        <w:t>условий</w:t>
      </w:r>
      <w:r w:rsidRPr="00A962BF">
        <w:rPr>
          <w:rFonts w:eastAsiaTheme="minorHAnsi"/>
          <w:spacing w:val="-7"/>
          <w:lang w:eastAsia="en-US"/>
        </w:rPr>
        <w:t xml:space="preserve"> </w:t>
      </w:r>
      <w:r w:rsidRPr="00A962BF">
        <w:rPr>
          <w:rFonts w:eastAsiaTheme="minorHAnsi"/>
          <w:lang w:eastAsia="en-US"/>
        </w:rPr>
        <w:t>задачи,</w:t>
      </w:r>
      <w:r w:rsidRPr="00A962BF">
        <w:rPr>
          <w:rFonts w:eastAsiaTheme="minorHAnsi"/>
          <w:spacing w:val="-7"/>
          <w:lang w:eastAsia="en-US"/>
        </w:rPr>
        <w:t xml:space="preserve"> </w:t>
      </w:r>
      <w:r w:rsidRPr="00A962BF">
        <w:rPr>
          <w:rFonts w:eastAsiaTheme="minorHAnsi"/>
          <w:lang w:eastAsia="en-US"/>
        </w:rPr>
        <w:t>ученик может выполнять действия по уже усвоенному алгоритму);</w:t>
      </w:r>
    </w:p>
    <w:p w:rsidR="00A962BF" w:rsidRPr="00A962BF" w:rsidRDefault="00A962BF" w:rsidP="00087E6B">
      <w:pPr>
        <w:tabs>
          <w:tab w:val="left" w:pos="142"/>
        </w:tabs>
        <w:ind w:left="-567" w:right="-142" w:firstLine="567"/>
        <w:jc w:val="both"/>
        <w:rPr>
          <w:rFonts w:eastAsiaTheme="minorHAnsi"/>
          <w:lang w:eastAsia="en-US"/>
        </w:rPr>
      </w:pPr>
      <w:r w:rsidRPr="00A962BF">
        <w:rPr>
          <w:rFonts w:eastAsiaTheme="minorHAnsi"/>
          <w:lang w:eastAsia="en-US"/>
        </w:rPr>
        <w:t>- неадекватный</w:t>
      </w:r>
      <w:r w:rsidRPr="00A962BF">
        <w:rPr>
          <w:rFonts w:eastAsiaTheme="minorHAnsi"/>
          <w:spacing w:val="-7"/>
          <w:lang w:eastAsia="en-US"/>
        </w:rPr>
        <w:t xml:space="preserve"> </w:t>
      </w:r>
      <w:r w:rsidRPr="00A962BF">
        <w:rPr>
          <w:rFonts w:eastAsiaTheme="minorHAnsi"/>
          <w:lang w:eastAsia="en-US"/>
        </w:rPr>
        <w:t>перенос</w:t>
      </w:r>
      <w:r w:rsidRPr="00A962BF">
        <w:rPr>
          <w:rFonts w:eastAsiaTheme="minorHAnsi"/>
          <w:spacing w:val="-7"/>
          <w:lang w:eastAsia="en-US"/>
        </w:rPr>
        <w:t xml:space="preserve"> </w:t>
      </w:r>
      <w:r w:rsidRPr="00A962BF">
        <w:rPr>
          <w:rFonts w:eastAsiaTheme="minorHAnsi"/>
          <w:lang w:eastAsia="en-US"/>
        </w:rPr>
        <w:t>учебных</w:t>
      </w:r>
      <w:r w:rsidRPr="00A962BF">
        <w:rPr>
          <w:rFonts w:eastAsiaTheme="minorHAnsi"/>
          <w:spacing w:val="-7"/>
          <w:lang w:eastAsia="en-US"/>
        </w:rPr>
        <w:t xml:space="preserve"> </w:t>
      </w:r>
      <w:r w:rsidRPr="00A962BF">
        <w:rPr>
          <w:rFonts w:eastAsiaTheme="minorHAnsi"/>
          <w:lang w:eastAsia="en-US"/>
        </w:rPr>
        <w:t>действий</w:t>
      </w:r>
      <w:r w:rsidRPr="00A962BF">
        <w:rPr>
          <w:rFonts w:eastAsiaTheme="minorHAnsi"/>
          <w:spacing w:val="-7"/>
          <w:lang w:eastAsia="en-US"/>
        </w:rPr>
        <w:t xml:space="preserve"> </w:t>
      </w:r>
      <w:r w:rsidRPr="00A962BF">
        <w:rPr>
          <w:rFonts w:eastAsiaTheme="minorHAnsi"/>
          <w:lang w:eastAsia="en-US"/>
        </w:rPr>
        <w:t>на</w:t>
      </w:r>
      <w:r w:rsidRPr="00A962BF">
        <w:rPr>
          <w:rFonts w:eastAsiaTheme="minorHAnsi"/>
          <w:spacing w:val="-7"/>
          <w:lang w:eastAsia="en-US"/>
        </w:rPr>
        <w:t xml:space="preserve"> </w:t>
      </w:r>
      <w:r w:rsidRPr="00A962BF">
        <w:rPr>
          <w:rFonts w:eastAsiaTheme="minorHAnsi"/>
          <w:lang w:eastAsia="en-US"/>
        </w:rPr>
        <w:t>новые</w:t>
      </w:r>
      <w:r w:rsidRPr="00A962BF">
        <w:rPr>
          <w:rFonts w:eastAsiaTheme="minorHAnsi"/>
          <w:spacing w:val="-7"/>
          <w:lang w:eastAsia="en-US"/>
        </w:rPr>
        <w:t xml:space="preserve"> </w:t>
      </w:r>
      <w:r w:rsidRPr="00A962BF">
        <w:rPr>
          <w:rFonts w:eastAsiaTheme="minorHAnsi"/>
          <w:lang w:eastAsia="en-US"/>
        </w:rPr>
        <w:t>виды</w:t>
      </w:r>
      <w:r w:rsidRPr="00A962BF">
        <w:rPr>
          <w:rFonts w:eastAsiaTheme="minorHAnsi"/>
          <w:spacing w:val="-7"/>
          <w:lang w:eastAsia="en-US"/>
        </w:rPr>
        <w:t xml:space="preserve"> </w:t>
      </w:r>
      <w:r w:rsidRPr="00A962BF">
        <w:rPr>
          <w:rFonts w:eastAsiaTheme="minorHAnsi"/>
          <w:lang w:eastAsia="en-US"/>
        </w:rPr>
        <w:t>задач</w:t>
      </w:r>
      <w:r w:rsidRPr="00A962BF">
        <w:rPr>
          <w:rFonts w:eastAsiaTheme="minorHAnsi"/>
          <w:spacing w:val="13"/>
          <w:lang w:eastAsia="en-US"/>
        </w:rPr>
        <w:t xml:space="preserve"> </w:t>
      </w:r>
      <w:r w:rsidRPr="00A962BF">
        <w:rPr>
          <w:rFonts w:eastAsiaTheme="minorHAnsi"/>
          <w:lang w:eastAsia="en-US"/>
        </w:rPr>
        <w:t>(при</w:t>
      </w:r>
      <w:r w:rsidRPr="00A962BF">
        <w:rPr>
          <w:rFonts w:eastAsiaTheme="minorHAnsi"/>
          <w:spacing w:val="-7"/>
          <w:lang w:eastAsia="en-US"/>
        </w:rPr>
        <w:t xml:space="preserve"> </w:t>
      </w:r>
      <w:r w:rsidRPr="00A962BF">
        <w:rPr>
          <w:rFonts w:eastAsiaTheme="minorHAnsi"/>
          <w:lang w:eastAsia="en-US"/>
        </w:rPr>
        <w:t>изменении</w:t>
      </w:r>
      <w:r w:rsidRPr="00A962BF">
        <w:rPr>
          <w:rFonts w:eastAsiaTheme="minorHAnsi"/>
          <w:spacing w:val="-7"/>
          <w:lang w:eastAsia="en-US"/>
        </w:rPr>
        <w:t xml:space="preserve"> </w:t>
      </w:r>
      <w:r w:rsidRPr="00A962BF">
        <w:rPr>
          <w:rFonts w:eastAsiaTheme="minorHAnsi"/>
          <w:lang w:eastAsia="en-US"/>
        </w:rPr>
        <w:t>условий задачи не может самостоятельно внести коррективы в действия);</w:t>
      </w:r>
    </w:p>
    <w:p w:rsidR="00A962BF" w:rsidRPr="00A962BF" w:rsidRDefault="00A962BF" w:rsidP="00087E6B">
      <w:pPr>
        <w:tabs>
          <w:tab w:val="left" w:pos="142"/>
        </w:tabs>
        <w:ind w:left="-567" w:right="-142" w:firstLine="567"/>
        <w:jc w:val="both"/>
        <w:rPr>
          <w:rFonts w:eastAsiaTheme="minorHAnsi"/>
          <w:lang w:eastAsia="en-US"/>
        </w:rPr>
      </w:pPr>
      <w:r w:rsidRPr="00A962BF">
        <w:rPr>
          <w:rFonts w:eastAsiaTheme="minorHAnsi"/>
          <w:lang w:eastAsia="en-US"/>
        </w:rPr>
        <w:lastRenderedPageBreak/>
        <w:t>- адекватный перенос учебных действий</w:t>
      </w:r>
      <w:r w:rsidRPr="00A962BF">
        <w:rPr>
          <w:rFonts w:eastAsiaTheme="minorHAnsi"/>
          <w:lang w:eastAsia="en-US"/>
        </w:rPr>
        <w:tab/>
        <w:t>(самостоятельное обнаружение учеником несоответствия</w:t>
      </w:r>
      <w:r w:rsidRPr="00A962BF">
        <w:rPr>
          <w:rFonts w:eastAsiaTheme="minorHAnsi"/>
          <w:spacing w:val="-8"/>
          <w:lang w:eastAsia="en-US"/>
        </w:rPr>
        <w:t xml:space="preserve"> </w:t>
      </w:r>
      <w:r w:rsidRPr="00A962BF">
        <w:rPr>
          <w:rFonts w:eastAsiaTheme="minorHAnsi"/>
          <w:lang w:eastAsia="en-US"/>
        </w:rPr>
        <w:t>между</w:t>
      </w:r>
      <w:r w:rsidRPr="00A962BF">
        <w:rPr>
          <w:rFonts w:eastAsiaTheme="minorHAnsi"/>
          <w:spacing w:val="-8"/>
          <w:lang w:eastAsia="en-US"/>
        </w:rPr>
        <w:t xml:space="preserve"> </w:t>
      </w:r>
      <w:r w:rsidRPr="00A962BF">
        <w:rPr>
          <w:rFonts w:eastAsiaTheme="minorHAnsi"/>
          <w:lang w:eastAsia="en-US"/>
        </w:rPr>
        <w:t>условиями</w:t>
      </w:r>
      <w:r w:rsidRPr="00A962BF">
        <w:rPr>
          <w:rFonts w:eastAsiaTheme="minorHAnsi"/>
          <w:spacing w:val="-8"/>
          <w:lang w:eastAsia="en-US"/>
        </w:rPr>
        <w:t xml:space="preserve"> </w:t>
      </w:r>
      <w:r w:rsidRPr="00A962BF">
        <w:rPr>
          <w:rFonts w:eastAsiaTheme="minorHAnsi"/>
          <w:lang w:eastAsia="en-US"/>
        </w:rPr>
        <w:t>задачами</w:t>
      </w:r>
      <w:r w:rsidRPr="00A962BF">
        <w:rPr>
          <w:rFonts w:eastAsiaTheme="minorHAnsi"/>
          <w:spacing w:val="-8"/>
          <w:lang w:eastAsia="en-US"/>
        </w:rPr>
        <w:t xml:space="preserve"> </w:t>
      </w:r>
      <w:r w:rsidRPr="00A962BF">
        <w:rPr>
          <w:rFonts w:eastAsiaTheme="minorHAnsi"/>
          <w:lang w:eastAsia="en-US"/>
        </w:rPr>
        <w:t>и</w:t>
      </w:r>
      <w:r w:rsidRPr="00A962BF">
        <w:rPr>
          <w:rFonts w:eastAsiaTheme="minorHAnsi"/>
          <w:spacing w:val="-8"/>
          <w:lang w:eastAsia="en-US"/>
        </w:rPr>
        <w:t xml:space="preserve"> </w:t>
      </w:r>
      <w:r w:rsidRPr="00A962BF">
        <w:rPr>
          <w:rFonts w:eastAsiaTheme="minorHAnsi"/>
          <w:lang w:eastAsia="en-US"/>
        </w:rPr>
        <w:t>имеющимися</w:t>
      </w:r>
      <w:r w:rsidRPr="00A962BF">
        <w:rPr>
          <w:rFonts w:eastAsiaTheme="minorHAnsi"/>
          <w:spacing w:val="-8"/>
          <w:lang w:eastAsia="en-US"/>
        </w:rPr>
        <w:t xml:space="preserve"> </w:t>
      </w:r>
      <w:r w:rsidRPr="00A962BF">
        <w:rPr>
          <w:rFonts w:eastAsiaTheme="minorHAnsi"/>
          <w:lang w:eastAsia="en-US"/>
        </w:rPr>
        <w:t>способами</w:t>
      </w:r>
      <w:r w:rsidRPr="00A962BF">
        <w:rPr>
          <w:rFonts w:eastAsiaTheme="minorHAnsi"/>
          <w:spacing w:val="-8"/>
          <w:lang w:eastAsia="en-US"/>
        </w:rPr>
        <w:t xml:space="preserve"> </w:t>
      </w:r>
      <w:r w:rsidRPr="00A962BF">
        <w:rPr>
          <w:rFonts w:eastAsiaTheme="minorHAnsi"/>
          <w:lang w:eastAsia="en-US"/>
        </w:rPr>
        <w:t>ее</w:t>
      </w:r>
      <w:r w:rsidRPr="00A962BF">
        <w:rPr>
          <w:rFonts w:eastAsiaTheme="minorHAnsi"/>
          <w:spacing w:val="-8"/>
          <w:lang w:eastAsia="en-US"/>
        </w:rPr>
        <w:t xml:space="preserve"> </w:t>
      </w:r>
      <w:r w:rsidRPr="00A962BF">
        <w:rPr>
          <w:rFonts w:eastAsiaTheme="minorHAnsi"/>
          <w:lang w:eastAsia="en-US"/>
        </w:rPr>
        <w:t>решения</w:t>
      </w:r>
      <w:r w:rsidRPr="00A962BF">
        <w:rPr>
          <w:rFonts w:eastAsiaTheme="minorHAnsi"/>
          <w:spacing w:val="-8"/>
          <w:lang w:eastAsia="en-US"/>
        </w:rPr>
        <w:t xml:space="preserve"> </w:t>
      </w:r>
      <w:r w:rsidRPr="00A962BF">
        <w:rPr>
          <w:rFonts w:eastAsiaTheme="minorHAnsi"/>
          <w:lang w:eastAsia="en-US"/>
        </w:rPr>
        <w:t>и правильное изменение способа в сотрудничестве с учителем);</w:t>
      </w:r>
    </w:p>
    <w:p w:rsidR="00A962BF" w:rsidRPr="00A962BF" w:rsidRDefault="00A962BF" w:rsidP="00087E6B">
      <w:pPr>
        <w:tabs>
          <w:tab w:val="left" w:pos="142"/>
        </w:tabs>
        <w:ind w:left="-567" w:right="-142" w:firstLine="567"/>
        <w:jc w:val="both"/>
        <w:rPr>
          <w:rFonts w:eastAsiaTheme="minorHAnsi"/>
          <w:lang w:eastAsia="en-US"/>
        </w:rPr>
      </w:pPr>
      <w:r w:rsidRPr="00A962BF">
        <w:rPr>
          <w:rFonts w:eastAsiaTheme="minorHAnsi"/>
          <w:lang w:eastAsia="en-US"/>
        </w:rPr>
        <w:t>- самостоятельное построение учебных целей</w:t>
      </w:r>
      <w:r w:rsidRPr="00A962BF">
        <w:rPr>
          <w:rFonts w:eastAsiaTheme="minorHAnsi"/>
          <w:lang w:eastAsia="en-US"/>
        </w:rPr>
        <w:tab/>
        <w:t>(самостоятельное построение новых учебных</w:t>
      </w:r>
      <w:r w:rsidRPr="00A962BF">
        <w:rPr>
          <w:rFonts w:eastAsiaTheme="minorHAnsi"/>
          <w:spacing w:val="-7"/>
          <w:lang w:eastAsia="en-US"/>
        </w:rPr>
        <w:t xml:space="preserve"> </w:t>
      </w:r>
      <w:r w:rsidRPr="00A962BF">
        <w:rPr>
          <w:rFonts w:eastAsiaTheme="minorHAnsi"/>
          <w:lang w:eastAsia="en-US"/>
        </w:rPr>
        <w:t>действий</w:t>
      </w:r>
      <w:r w:rsidRPr="00A962BF">
        <w:rPr>
          <w:rFonts w:eastAsiaTheme="minorHAnsi"/>
          <w:spacing w:val="-7"/>
          <w:lang w:eastAsia="en-US"/>
        </w:rPr>
        <w:t xml:space="preserve"> </w:t>
      </w:r>
      <w:r w:rsidRPr="00A962BF">
        <w:rPr>
          <w:rFonts w:eastAsiaTheme="minorHAnsi"/>
          <w:lang w:eastAsia="en-US"/>
        </w:rPr>
        <w:t>на</w:t>
      </w:r>
      <w:r w:rsidRPr="00A962BF">
        <w:rPr>
          <w:rFonts w:eastAsiaTheme="minorHAnsi"/>
          <w:spacing w:val="-7"/>
          <w:lang w:eastAsia="en-US"/>
        </w:rPr>
        <w:t xml:space="preserve"> </w:t>
      </w:r>
      <w:r w:rsidRPr="00A962BF">
        <w:rPr>
          <w:rFonts w:eastAsiaTheme="minorHAnsi"/>
          <w:lang w:eastAsia="en-US"/>
        </w:rPr>
        <w:t>основе</w:t>
      </w:r>
      <w:r w:rsidRPr="00A962BF">
        <w:rPr>
          <w:rFonts w:eastAsiaTheme="minorHAnsi"/>
          <w:spacing w:val="-7"/>
          <w:lang w:eastAsia="en-US"/>
        </w:rPr>
        <w:t xml:space="preserve"> </w:t>
      </w:r>
      <w:r w:rsidRPr="00A962BF">
        <w:rPr>
          <w:rFonts w:eastAsiaTheme="minorHAnsi"/>
          <w:lang w:eastAsia="en-US"/>
        </w:rPr>
        <w:t>развернутого,</w:t>
      </w:r>
      <w:r w:rsidRPr="00A962BF">
        <w:rPr>
          <w:rFonts w:eastAsiaTheme="minorHAnsi"/>
          <w:spacing w:val="-7"/>
          <w:lang w:eastAsia="en-US"/>
        </w:rPr>
        <w:t xml:space="preserve"> </w:t>
      </w:r>
      <w:r w:rsidRPr="00A962BF">
        <w:rPr>
          <w:rFonts w:eastAsiaTheme="minorHAnsi"/>
          <w:lang w:eastAsia="en-US"/>
        </w:rPr>
        <w:t>тщательного</w:t>
      </w:r>
      <w:r w:rsidRPr="00A962BF">
        <w:rPr>
          <w:rFonts w:eastAsiaTheme="minorHAnsi"/>
          <w:spacing w:val="-7"/>
          <w:lang w:eastAsia="en-US"/>
        </w:rPr>
        <w:t xml:space="preserve"> </w:t>
      </w:r>
      <w:r w:rsidRPr="00A962BF">
        <w:rPr>
          <w:rFonts w:eastAsiaTheme="minorHAnsi"/>
          <w:lang w:eastAsia="en-US"/>
        </w:rPr>
        <w:t>анализа</w:t>
      </w:r>
      <w:r w:rsidRPr="00A962BF">
        <w:rPr>
          <w:rFonts w:eastAsiaTheme="minorHAnsi"/>
          <w:spacing w:val="-7"/>
          <w:lang w:eastAsia="en-US"/>
        </w:rPr>
        <w:t xml:space="preserve"> </w:t>
      </w:r>
      <w:r w:rsidRPr="00A962BF">
        <w:rPr>
          <w:rFonts w:eastAsiaTheme="minorHAnsi"/>
          <w:lang w:eastAsia="en-US"/>
        </w:rPr>
        <w:t>условий</w:t>
      </w:r>
      <w:r w:rsidRPr="00A962BF">
        <w:rPr>
          <w:rFonts w:eastAsiaTheme="minorHAnsi"/>
          <w:spacing w:val="-7"/>
          <w:lang w:eastAsia="en-US"/>
        </w:rPr>
        <w:t xml:space="preserve"> </w:t>
      </w:r>
      <w:r w:rsidRPr="00A962BF">
        <w:rPr>
          <w:rFonts w:eastAsiaTheme="minorHAnsi"/>
          <w:lang w:eastAsia="en-US"/>
        </w:rPr>
        <w:t>задачи</w:t>
      </w:r>
      <w:r w:rsidRPr="00A962BF">
        <w:rPr>
          <w:rFonts w:eastAsiaTheme="minorHAnsi"/>
          <w:spacing w:val="-7"/>
          <w:lang w:eastAsia="en-US"/>
        </w:rPr>
        <w:t xml:space="preserve"> </w:t>
      </w:r>
      <w:r w:rsidRPr="00A962BF">
        <w:rPr>
          <w:rFonts w:eastAsiaTheme="minorHAnsi"/>
          <w:lang w:eastAsia="en-US"/>
        </w:rPr>
        <w:t>и</w:t>
      </w:r>
      <w:r w:rsidRPr="00A962BF">
        <w:rPr>
          <w:rFonts w:eastAsiaTheme="minorHAnsi"/>
          <w:spacing w:val="-7"/>
          <w:lang w:eastAsia="en-US"/>
        </w:rPr>
        <w:t xml:space="preserve"> </w:t>
      </w:r>
      <w:r w:rsidRPr="00A962BF">
        <w:rPr>
          <w:rFonts w:eastAsiaTheme="minorHAnsi"/>
          <w:lang w:eastAsia="en-US"/>
        </w:rPr>
        <w:t>ранее усвоенных способов действия);</w:t>
      </w:r>
    </w:p>
    <w:p w:rsidR="00A962BF" w:rsidRPr="00A962BF" w:rsidRDefault="00A962BF" w:rsidP="00087E6B">
      <w:pPr>
        <w:tabs>
          <w:tab w:val="left" w:pos="142"/>
        </w:tabs>
        <w:ind w:left="-567" w:right="-142" w:firstLine="567"/>
        <w:jc w:val="both"/>
        <w:rPr>
          <w:rFonts w:eastAsiaTheme="minorHAnsi"/>
          <w:lang w:eastAsia="en-US"/>
        </w:rPr>
      </w:pPr>
      <w:r w:rsidRPr="00A962BF">
        <w:rPr>
          <w:rFonts w:eastAsiaTheme="minorHAnsi"/>
          <w:lang w:eastAsia="en-US"/>
        </w:rPr>
        <w:t>- обобщение</w:t>
      </w:r>
      <w:r w:rsidRPr="00A962BF">
        <w:rPr>
          <w:rFonts w:eastAsiaTheme="minorHAnsi"/>
          <w:spacing w:val="-12"/>
          <w:lang w:eastAsia="en-US"/>
        </w:rPr>
        <w:t xml:space="preserve"> </w:t>
      </w:r>
      <w:r w:rsidRPr="00A962BF">
        <w:rPr>
          <w:rFonts w:eastAsiaTheme="minorHAnsi"/>
          <w:lang w:eastAsia="en-US"/>
        </w:rPr>
        <w:t>учебных</w:t>
      </w:r>
      <w:r w:rsidRPr="00A962BF">
        <w:rPr>
          <w:rFonts w:eastAsiaTheme="minorHAnsi"/>
          <w:spacing w:val="-12"/>
          <w:lang w:eastAsia="en-US"/>
        </w:rPr>
        <w:t xml:space="preserve"> </w:t>
      </w:r>
      <w:r w:rsidRPr="00A962BF">
        <w:rPr>
          <w:rFonts w:eastAsiaTheme="minorHAnsi"/>
          <w:lang w:eastAsia="en-US"/>
        </w:rPr>
        <w:t>действий</w:t>
      </w:r>
      <w:r w:rsidRPr="00A962BF">
        <w:rPr>
          <w:rFonts w:eastAsiaTheme="minorHAnsi"/>
          <w:spacing w:val="-11"/>
          <w:lang w:eastAsia="en-US"/>
        </w:rPr>
        <w:t xml:space="preserve"> </w:t>
      </w:r>
      <w:r w:rsidRPr="00A962BF">
        <w:rPr>
          <w:rFonts w:eastAsiaTheme="minorHAnsi"/>
          <w:lang w:eastAsia="en-US"/>
        </w:rPr>
        <w:t>на</w:t>
      </w:r>
      <w:r w:rsidRPr="00A962BF">
        <w:rPr>
          <w:rFonts w:eastAsiaTheme="minorHAnsi"/>
          <w:spacing w:val="-12"/>
          <w:lang w:eastAsia="en-US"/>
        </w:rPr>
        <w:t xml:space="preserve"> </w:t>
      </w:r>
      <w:r w:rsidRPr="00A962BF">
        <w:rPr>
          <w:rFonts w:eastAsiaTheme="minorHAnsi"/>
          <w:lang w:eastAsia="en-US"/>
        </w:rPr>
        <w:t>основе</w:t>
      </w:r>
      <w:r w:rsidRPr="00A962BF">
        <w:rPr>
          <w:rFonts w:eastAsiaTheme="minorHAnsi"/>
          <w:spacing w:val="-12"/>
          <w:lang w:eastAsia="en-US"/>
        </w:rPr>
        <w:t xml:space="preserve"> </w:t>
      </w:r>
      <w:r w:rsidRPr="00A962BF">
        <w:rPr>
          <w:rFonts w:eastAsiaTheme="minorHAnsi"/>
          <w:lang w:eastAsia="en-US"/>
        </w:rPr>
        <w:t>выявления</w:t>
      </w:r>
      <w:r w:rsidRPr="00A962BF">
        <w:rPr>
          <w:rFonts w:eastAsiaTheme="minorHAnsi"/>
          <w:spacing w:val="-11"/>
          <w:lang w:eastAsia="en-US"/>
        </w:rPr>
        <w:t xml:space="preserve"> </w:t>
      </w:r>
      <w:r w:rsidRPr="00A962BF">
        <w:rPr>
          <w:rFonts w:eastAsiaTheme="minorHAnsi"/>
          <w:lang w:eastAsia="en-US"/>
        </w:rPr>
        <w:t>общих</w:t>
      </w:r>
      <w:r w:rsidRPr="00A962BF">
        <w:rPr>
          <w:rFonts w:eastAsiaTheme="minorHAnsi"/>
          <w:spacing w:val="-12"/>
          <w:lang w:eastAsia="en-US"/>
        </w:rPr>
        <w:t xml:space="preserve"> </w:t>
      </w:r>
      <w:r w:rsidRPr="00A962BF">
        <w:rPr>
          <w:rFonts w:eastAsiaTheme="minorHAnsi"/>
          <w:spacing w:val="-2"/>
          <w:lang w:eastAsia="en-US"/>
        </w:rPr>
        <w:t>принципов.</w:t>
      </w:r>
    </w:p>
    <w:p w:rsidR="00A962BF" w:rsidRPr="00A962BF" w:rsidRDefault="00A962BF" w:rsidP="00087E6B">
      <w:pPr>
        <w:tabs>
          <w:tab w:val="left" w:pos="142"/>
        </w:tabs>
        <w:ind w:left="-567" w:right="-142" w:firstLine="567"/>
        <w:jc w:val="both"/>
        <w:rPr>
          <w:rFonts w:eastAsiaTheme="minorHAnsi"/>
          <w:lang w:eastAsia="en-US"/>
        </w:rPr>
      </w:pPr>
    </w:p>
    <w:p w:rsidR="00A962BF" w:rsidRPr="00A962BF" w:rsidRDefault="00A962BF" w:rsidP="00087E6B">
      <w:pPr>
        <w:tabs>
          <w:tab w:val="left" w:pos="142"/>
        </w:tabs>
        <w:ind w:left="-567" w:right="-142" w:firstLine="567"/>
        <w:jc w:val="both"/>
        <w:rPr>
          <w:rFonts w:eastAsiaTheme="minorHAnsi"/>
          <w:lang w:eastAsia="en-US"/>
        </w:rPr>
      </w:pPr>
      <w:r w:rsidRPr="00A962BF">
        <w:rPr>
          <w:rFonts w:eastAsiaTheme="minorHAnsi"/>
          <w:spacing w:val="-2"/>
          <w:lang w:eastAsia="en-US"/>
        </w:rPr>
        <w:t>Система оценки универсальных учебных действий может быть:</w:t>
      </w:r>
    </w:p>
    <w:p w:rsidR="00A962BF" w:rsidRPr="00A962BF" w:rsidRDefault="00A962BF" w:rsidP="00087E6B">
      <w:pPr>
        <w:tabs>
          <w:tab w:val="left" w:pos="142"/>
        </w:tabs>
        <w:ind w:left="-567" w:right="-142" w:firstLine="567"/>
        <w:jc w:val="both"/>
        <w:rPr>
          <w:rFonts w:eastAsiaTheme="minorHAnsi"/>
          <w:lang w:eastAsia="en-US"/>
        </w:rPr>
      </w:pPr>
      <w:r w:rsidRPr="00A962BF">
        <w:rPr>
          <w:rFonts w:eastAsiaTheme="minorHAnsi"/>
          <w:spacing w:val="-2"/>
          <w:lang w:eastAsia="en-US"/>
        </w:rPr>
        <w:t>- уровневой</w:t>
      </w:r>
      <w:r w:rsidRPr="00A962BF">
        <w:rPr>
          <w:rFonts w:eastAsiaTheme="minorHAnsi"/>
          <w:lang w:eastAsia="en-US"/>
        </w:rPr>
        <w:t xml:space="preserve"> </w:t>
      </w:r>
      <w:r w:rsidRPr="00A962BF">
        <w:rPr>
          <w:rFonts w:eastAsiaTheme="minorHAnsi"/>
          <w:spacing w:val="-2"/>
          <w:lang w:eastAsia="en-US"/>
        </w:rPr>
        <w:t>(определяются</w:t>
      </w:r>
      <w:r w:rsidRPr="00A962BF">
        <w:rPr>
          <w:rFonts w:eastAsiaTheme="minorHAnsi"/>
          <w:lang w:eastAsia="en-US"/>
        </w:rPr>
        <w:t xml:space="preserve"> </w:t>
      </w:r>
      <w:r w:rsidRPr="00A962BF">
        <w:rPr>
          <w:rFonts w:eastAsiaTheme="minorHAnsi"/>
          <w:spacing w:val="-2"/>
          <w:lang w:eastAsia="en-US"/>
        </w:rPr>
        <w:t>уровни</w:t>
      </w:r>
      <w:r w:rsidRPr="00A962BF">
        <w:rPr>
          <w:rFonts w:eastAsiaTheme="minorHAnsi"/>
          <w:lang w:eastAsia="en-US"/>
        </w:rPr>
        <w:t xml:space="preserve"> </w:t>
      </w:r>
      <w:r w:rsidRPr="00A962BF">
        <w:rPr>
          <w:rFonts w:eastAsiaTheme="minorHAnsi"/>
          <w:spacing w:val="-2"/>
          <w:lang w:eastAsia="en-US"/>
        </w:rPr>
        <w:t>владения</w:t>
      </w:r>
      <w:r w:rsidRPr="00A962BF">
        <w:rPr>
          <w:rFonts w:eastAsiaTheme="minorHAnsi"/>
          <w:lang w:eastAsia="en-US"/>
        </w:rPr>
        <w:t xml:space="preserve"> </w:t>
      </w:r>
      <w:r w:rsidRPr="00A962BF">
        <w:rPr>
          <w:rFonts w:eastAsiaTheme="minorHAnsi"/>
          <w:spacing w:val="-2"/>
          <w:lang w:eastAsia="en-US"/>
        </w:rPr>
        <w:t>универсальными</w:t>
      </w:r>
      <w:r w:rsidRPr="00A962BF">
        <w:rPr>
          <w:rFonts w:eastAsiaTheme="minorHAnsi"/>
          <w:lang w:eastAsia="en-US"/>
        </w:rPr>
        <w:t xml:space="preserve"> </w:t>
      </w:r>
      <w:r w:rsidRPr="00A962BF">
        <w:rPr>
          <w:rFonts w:eastAsiaTheme="minorHAnsi"/>
          <w:spacing w:val="-2"/>
          <w:lang w:eastAsia="en-US"/>
        </w:rPr>
        <w:t>учебными</w:t>
      </w:r>
      <w:r w:rsidRPr="00A962BF">
        <w:rPr>
          <w:rFonts w:eastAsiaTheme="minorHAnsi"/>
          <w:lang w:eastAsia="en-US"/>
        </w:rPr>
        <w:t xml:space="preserve"> </w:t>
      </w:r>
      <w:r w:rsidRPr="00A962BF">
        <w:rPr>
          <w:rFonts w:eastAsiaTheme="minorHAnsi"/>
          <w:spacing w:val="-2"/>
          <w:lang w:eastAsia="en-US"/>
        </w:rPr>
        <w:t>действиями);</w:t>
      </w:r>
    </w:p>
    <w:p w:rsidR="00A962BF" w:rsidRPr="00A962BF" w:rsidRDefault="00A962BF" w:rsidP="00087E6B">
      <w:pPr>
        <w:tabs>
          <w:tab w:val="left" w:pos="142"/>
        </w:tabs>
        <w:ind w:left="-567" w:right="-142" w:firstLine="567"/>
        <w:jc w:val="both"/>
        <w:rPr>
          <w:rFonts w:eastAsiaTheme="minorHAnsi"/>
          <w:lang w:eastAsia="en-US"/>
        </w:rPr>
      </w:pPr>
      <w:r w:rsidRPr="00A962BF">
        <w:rPr>
          <w:rFonts w:eastAsiaTheme="minorHAnsi"/>
          <w:lang w:eastAsia="en-US"/>
        </w:rPr>
        <w:t>- позиционной –</w:t>
      </w:r>
      <w:r w:rsidRPr="00A962BF">
        <w:rPr>
          <w:rFonts w:eastAsiaTheme="minorHAnsi"/>
          <w:spacing w:val="-6"/>
          <w:lang w:eastAsia="en-US"/>
        </w:rPr>
        <w:t xml:space="preserve"> </w:t>
      </w:r>
      <w:r w:rsidRPr="00A962BF">
        <w:rPr>
          <w:rFonts w:eastAsiaTheme="minorHAnsi"/>
          <w:lang w:eastAsia="en-US"/>
        </w:rPr>
        <w:t>не</w:t>
      </w:r>
      <w:r w:rsidRPr="00A962BF">
        <w:rPr>
          <w:rFonts w:eastAsiaTheme="minorHAnsi"/>
          <w:spacing w:val="-6"/>
          <w:lang w:eastAsia="en-US"/>
        </w:rPr>
        <w:t xml:space="preserve"> </w:t>
      </w:r>
      <w:r w:rsidRPr="00A962BF">
        <w:rPr>
          <w:rFonts w:eastAsiaTheme="minorHAnsi"/>
          <w:lang w:eastAsia="en-US"/>
        </w:rPr>
        <w:t>только</w:t>
      </w:r>
      <w:r w:rsidRPr="00A962BF">
        <w:rPr>
          <w:rFonts w:eastAsiaTheme="minorHAnsi"/>
          <w:spacing w:val="-6"/>
          <w:lang w:eastAsia="en-US"/>
        </w:rPr>
        <w:t xml:space="preserve"> </w:t>
      </w:r>
      <w:r w:rsidRPr="00A962BF">
        <w:rPr>
          <w:rFonts w:eastAsiaTheme="minorHAnsi"/>
          <w:lang w:eastAsia="en-US"/>
        </w:rPr>
        <w:t>учителя</w:t>
      </w:r>
      <w:r w:rsidRPr="00A962BF">
        <w:rPr>
          <w:rFonts w:eastAsiaTheme="minorHAnsi"/>
          <w:spacing w:val="-6"/>
          <w:lang w:eastAsia="en-US"/>
        </w:rPr>
        <w:t xml:space="preserve"> </w:t>
      </w:r>
      <w:r w:rsidRPr="00A962BF">
        <w:rPr>
          <w:rFonts w:eastAsiaTheme="minorHAnsi"/>
          <w:lang w:eastAsia="en-US"/>
        </w:rPr>
        <w:t>производят</w:t>
      </w:r>
      <w:r w:rsidRPr="00A962BF">
        <w:rPr>
          <w:rFonts w:eastAsiaTheme="minorHAnsi"/>
          <w:spacing w:val="-6"/>
          <w:lang w:eastAsia="en-US"/>
        </w:rPr>
        <w:t xml:space="preserve"> </w:t>
      </w:r>
      <w:r w:rsidRPr="00A962BF">
        <w:rPr>
          <w:rFonts w:eastAsiaTheme="minorHAnsi"/>
          <w:lang w:eastAsia="en-US"/>
        </w:rPr>
        <w:t>оценивание,</w:t>
      </w:r>
      <w:r w:rsidRPr="00A962BF">
        <w:rPr>
          <w:rFonts w:eastAsiaTheme="minorHAnsi"/>
          <w:spacing w:val="-6"/>
          <w:lang w:eastAsia="en-US"/>
        </w:rPr>
        <w:t xml:space="preserve"> </w:t>
      </w:r>
      <w:r w:rsidRPr="00A962BF">
        <w:rPr>
          <w:rFonts w:eastAsiaTheme="minorHAnsi"/>
          <w:lang w:eastAsia="en-US"/>
        </w:rPr>
        <w:t>оценка</w:t>
      </w:r>
      <w:r w:rsidRPr="00A962BF">
        <w:rPr>
          <w:rFonts w:eastAsiaTheme="minorHAnsi"/>
          <w:spacing w:val="-6"/>
          <w:lang w:eastAsia="en-US"/>
        </w:rPr>
        <w:t xml:space="preserve"> </w:t>
      </w:r>
      <w:r w:rsidRPr="00A962BF">
        <w:rPr>
          <w:rFonts w:eastAsiaTheme="minorHAnsi"/>
          <w:lang w:eastAsia="en-US"/>
        </w:rPr>
        <w:t>формируется</w:t>
      </w:r>
      <w:r w:rsidRPr="00A962BF">
        <w:rPr>
          <w:rFonts w:eastAsiaTheme="minorHAnsi"/>
          <w:spacing w:val="-6"/>
          <w:lang w:eastAsia="en-US"/>
        </w:rPr>
        <w:t xml:space="preserve"> </w:t>
      </w:r>
      <w:r w:rsidRPr="00A962BF">
        <w:rPr>
          <w:rFonts w:eastAsiaTheme="minorHAnsi"/>
          <w:lang w:eastAsia="en-US"/>
        </w:rPr>
        <w:t>на</w:t>
      </w:r>
      <w:r w:rsidRPr="00A962BF">
        <w:rPr>
          <w:rFonts w:eastAsiaTheme="minorHAnsi"/>
          <w:spacing w:val="-6"/>
          <w:lang w:eastAsia="en-US"/>
        </w:rPr>
        <w:t xml:space="preserve"> </w:t>
      </w:r>
      <w:r w:rsidRPr="00A962BF">
        <w:rPr>
          <w:rFonts w:eastAsiaTheme="minorHAnsi"/>
          <w:lang w:eastAsia="en-US"/>
        </w:rPr>
        <w:t>основе рефлексивных отчетов разных участников образовательной деятельности: родителей, представителей общественности, принимающей участие в отдельном проекте или виде социальной практики, сверстников, самого обучающегося</w:t>
      </w:r>
      <w:r w:rsidRPr="00A962BF">
        <w:rPr>
          <w:rFonts w:eastAsiaTheme="minorHAnsi"/>
          <w:spacing w:val="40"/>
          <w:lang w:eastAsia="en-US"/>
        </w:rPr>
        <w:t xml:space="preserve"> </w:t>
      </w:r>
      <w:r w:rsidRPr="00A962BF">
        <w:rPr>
          <w:rFonts w:eastAsiaTheme="minorHAnsi"/>
          <w:lang w:eastAsia="en-US"/>
        </w:rPr>
        <w:t>– в результате появляется некоторая карта самооценивания и позиционного внешнего оценивания.</w:t>
      </w:r>
    </w:p>
    <w:p w:rsidR="00A962BF" w:rsidRDefault="00A962BF" w:rsidP="00087E6B">
      <w:pPr>
        <w:tabs>
          <w:tab w:val="left" w:pos="142"/>
        </w:tabs>
        <w:ind w:left="-567" w:right="-142" w:firstLine="567"/>
        <w:jc w:val="both"/>
        <w:rPr>
          <w:rFonts w:eastAsiaTheme="minorHAnsi"/>
          <w:lang w:eastAsia="en-US"/>
        </w:rPr>
      </w:pPr>
      <w:r w:rsidRPr="00A962BF">
        <w:rPr>
          <w:rFonts w:eastAsiaTheme="minorHAnsi"/>
          <w:lang w:eastAsia="en-US"/>
        </w:rPr>
        <w:t>Не рекомендуется при оценивании развития УУД применять пятибалльную шкалу. Рекомендуется</w:t>
      </w:r>
      <w:r w:rsidRPr="00A962BF">
        <w:rPr>
          <w:rFonts w:eastAsiaTheme="minorHAnsi"/>
          <w:spacing w:val="-7"/>
          <w:lang w:eastAsia="en-US"/>
        </w:rPr>
        <w:t xml:space="preserve"> </w:t>
      </w:r>
      <w:r w:rsidRPr="00A962BF">
        <w:rPr>
          <w:rFonts w:eastAsiaTheme="minorHAnsi"/>
          <w:lang w:eastAsia="en-US"/>
        </w:rPr>
        <w:t>применение</w:t>
      </w:r>
      <w:r w:rsidRPr="00A962BF">
        <w:rPr>
          <w:rFonts w:eastAsiaTheme="minorHAnsi"/>
          <w:spacing w:val="-7"/>
          <w:lang w:eastAsia="en-US"/>
        </w:rPr>
        <w:t xml:space="preserve"> </w:t>
      </w:r>
      <w:r w:rsidRPr="00A962BF">
        <w:rPr>
          <w:rFonts w:eastAsiaTheme="minorHAnsi"/>
          <w:lang w:eastAsia="en-US"/>
        </w:rPr>
        <w:t>технологий</w:t>
      </w:r>
      <w:r w:rsidRPr="00A962BF">
        <w:rPr>
          <w:rFonts w:eastAsiaTheme="minorHAnsi"/>
          <w:spacing w:val="-7"/>
          <w:lang w:eastAsia="en-US"/>
        </w:rPr>
        <w:t xml:space="preserve"> </w:t>
      </w:r>
      <w:r w:rsidRPr="00A962BF">
        <w:rPr>
          <w:rFonts w:eastAsiaTheme="minorHAnsi"/>
          <w:lang w:eastAsia="en-US"/>
        </w:rPr>
        <w:t>формирующего</w:t>
      </w:r>
      <w:r w:rsidRPr="00A962BF">
        <w:rPr>
          <w:rFonts w:eastAsiaTheme="minorHAnsi"/>
          <w:spacing w:val="66"/>
          <w:lang w:eastAsia="en-US"/>
        </w:rPr>
        <w:t xml:space="preserve"> </w:t>
      </w:r>
      <w:r w:rsidRPr="00A962BF">
        <w:rPr>
          <w:rFonts w:eastAsiaTheme="minorHAnsi"/>
          <w:lang w:eastAsia="en-US"/>
        </w:rPr>
        <w:t>(развивающего</w:t>
      </w:r>
      <w:r w:rsidRPr="00A962BF">
        <w:rPr>
          <w:rFonts w:eastAsiaTheme="minorHAnsi"/>
          <w:spacing w:val="-7"/>
          <w:lang w:eastAsia="en-US"/>
        </w:rPr>
        <w:t xml:space="preserve"> </w:t>
      </w:r>
      <w:r w:rsidRPr="00A962BF">
        <w:rPr>
          <w:rFonts w:eastAsiaTheme="minorHAnsi"/>
          <w:lang w:eastAsia="en-US"/>
        </w:rPr>
        <w:t>оценивания),</w:t>
      </w:r>
      <w:r w:rsidRPr="00A962BF">
        <w:rPr>
          <w:rFonts w:eastAsiaTheme="minorHAnsi"/>
          <w:spacing w:val="-7"/>
          <w:lang w:eastAsia="en-US"/>
        </w:rPr>
        <w:t xml:space="preserve"> </w:t>
      </w:r>
      <w:r w:rsidRPr="00A962BF">
        <w:rPr>
          <w:rFonts w:eastAsiaTheme="minorHAnsi"/>
          <w:lang w:eastAsia="en-US"/>
        </w:rPr>
        <w:t>в</w:t>
      </w:r>
      <w:r w:rsidRPr="00A962BF">
        <w:rPr>
          <w:rFonts w:eastAsiaTheme="minorHAnsi"/>
          <w:spacing w:val="-7"/>
          <w:lang w:eastAsia="en-US"/>
        </w:rPr>
        <w:t xml:space="preserve"> </w:t>
      </w:r>
      <w:r w:rsidRPr="00A962BF">
        <w:rPr>
          <w:rFonts w:eastAsiaTheme="minorHAnsi"/>
          <w:lang w:eastAsia="en-US"/>
        </w:rPr>
        <w:t>том числе</w:t>
      </w:r>
      <w:r w:rsidRPr="00A962BF">
        <w:rPr>
          <w:rFonts w:eastAsiaTheme="minorHAnsi"/>
          <w:spacing w:val="-4"/>
          <w:lang w:eastAsia="en-US"/>
        </w:rPr>
        <w:t xml:space="preserve"> </w:t>
      </w:r>
      <w:r w:rsidRPr="00A962BF">
        <w:rPr>
          <w:rFonts w:eastAsiaTheme="minorHAnsi"/>
          <w:lang w:eastAsia="en-US"/>
        </w:rPr>
        <w:t>бинарное,</w:t>
      </w:r>
      <w:r w:rsidRPr="00A962BF">
        <w:rPr>
          <w:rFonts w:eastAsiaTheme="minorHAnsi"/>
          <w:spacing w:val="-4"/>
          <w:lang w:eastAsia="en-US"/>
        </w:rPr>
        <w:t xml:space="preserve"> </w:t>
      </w:r>
      <w:r w:rsidRPr="00A962BF">
        <w:rPr>
          <w:rFonts w:eastAsiaTheme="minorHAnsi"/>
          <w:lang w:eastAsia="en-US"/>
        </w:rPr>
        <w:t>критериальное,</w:t>
      </w:r>
      <w:r w:rsidRPr="00A962BF">
        <w:rPr>
          <w:rFonts w:eastAsiaTheme="minorHAnsi"/>
          <w:spacing w:val="-4"/>
          <w:lang w:eastAsia="en-US"/>
        </w:rPr>
        <w:t xml:space="preserve"> </w:t>
      </w:r>
      <w:r w:rsidRPr="00A962BF">
        <w:rPr>
          <w:rFonts w:eastAsiaTheme="minorHAnsi"/>
          <w:lang w:eastAsia="en-US"/>
        </w:rPr>
        <w:t>экспертное</w:t>
      </w:r>
      <w:r w:rsidRPr="00A962BF">
        <w:rPr>
          <w:rFonts w:eastAsiaTheme="minorHAnsi"/>
          <w:spacing w:val="-4"/>
          <w:lang w:eastAsia="en-US"/>
        </w:rPr>
        <w:t xml:space="preserve"> </w:t>
      </w:r>
      <w:r w:rsidRPr="00A962BF">
        <w:rPr>
          <w:rFonts w:eastAsiaTheme="minorHAnsi"/>
          <w:lang w:eastAsia="en-US"/>
        </w:rPr>
        <w:t>оценивание,</w:t>
      </w:r>
      <w:r w:rsidRPr="00A962BF">
        <w:rPr>
          <w:rFonts w:eastAsiaTheme="minorHAnsi"/>
          <w:spacing w:val="-4"/>
          <w:lang w:eastAsia="en-US"/>
        </w:rPr>
        <w:t xml:space="preserve"> </w:t>
      </w:r>
      <w:r w:rsidRPr="00A962BF">
        <w:rPr>
          <w:rFonts w:eastAsiaTheme="minorHAnsi"/>
          <w:lang w:eastAsia="en-US"/>
        </w:rPr>
        <w:t>текст</w:t>
      </w:r>
      <w:r w:rsidRPr="00A962BF">
        <w:rPr>
          <w:rFonts w:eastAsiaTheme="minorHAnsi"/>
          <w:spacing w:val="-4"/>
          <w:lang w:eastAsia="en-US"/>
        </w:rPr>
        <w:t xml:space="preserve"> </w:t>
      </w:r>
      <w:r w:rsidRPr="00A962BF">
        <w:rPr>
          <w:rFonts w:eastAsiaTheme="minorHAnsi"/>
          <w:lang w:eastAsia="en-US"/>
        </w:rPr>
        <w:t>самооценки.</w:t>
      </w:r>
      <w:r w:rsidRPr="00A962BF">
        <w:rPr>
          <w:rFonts w:eastAsiaTheme="minorHAnsi"/>
          <w:spacing w:val="-6"/>
          <w:lang w:eastAsia="en-US"/>
        </w:rPr>
        <w:t xml:space="preserve"> </w:t>
      </w:r>
      <w:r w:rsidRPr="00A962BF">
        <w:rPr>
          <w:rFonts w:eastAsiaTheme="minorHAnsi"/>
          <w:lang w:eastAsia="en-US"/>
        </w:rPr>
        <w:t>При</w:t>
      </w:r>
      <w:r w:rsidRPr="00A962BF">
        <w:rPr>
          <w:rFonts w:eastAsiaTheme="minorHAnsi"/>
          <w:spacing w:val="-4"/>
          <w:lang w:eastAsia="en-US"/>
        </w:rPr>
        <w:t xml:space="preserve"> </w:t>
      </w:r>
      <w:r w:rsidRPr="00A962BF">
        <w:rPr>
          <w:rFonts w:eastAsiaTheme="minorHAnsi"/>
          <w:lang w:eastAsia="en-US"/>
        </w:rPr>
        <w:t>реализации Программы формирования рекомендуется опираться на передовой международный и отечественный опыт оценивания, в том числе в части отслеживания динамики индивидуальных достижений.</w:t>
      </w:r>
    </w:p>
    <w:p w:rsidR="00FE459D" w:rsidRPr="00A962BF" w:rsidRDefault="00FE459D" w:rsidP="00087E6B">
      <w:pPr>
        <w:tabs>
          <w:tab w:val="left" w:pos="142"/>
        </w:tabs>
        <w:ind w:left="-567" w:right="-142" w:firstLine="567"/>
        <w:jc w:val="both"/>
        <w:rPr>
          <w:rFonts w:eastAsiaTheme="minorHAnsi"/>
          <w:lang w:eastAsia="en-US"/>
        </w:rPr>
      </w:pPr>
    </w:p>
    <w:p w:rsidR="000800BB" w:rsidRPr="000800BB" w:rsidRDefault="000800BB" w:rsidP="00087E6B">
      <w:pPr>
        <w:tabs>
          <w:tab w:val="left" w:pos="142"/>
        </w:tabs>
        <w:suppressAutoHyphens/>
        <w:ind w:left="-567" w:right="-142" w:firstLine="567"/>
        <w:jc w:val="center"/>
        <w:rPr>
          <w:rFonts w:eastAsia="Arial Unicode MS"/>
          <w:b/>
          <w:color w:val="00000A"/>
          <w:kern w:val="1"/>
          <w:lang w:eastAsia="en-US"/>
        </w:rPr>
      </w:pPr>
      <w:r w:rsidRPr="000800BB">
        <w:rPr>
          <w:rFonts w:eastAsia="Arial Unicode MS"/>
          <w:b/>
          <w:color w:val="00000A"/>
          <w:kern w:val="1"/>
          <w:lang w:eastAsia="en-US"/>
        </w:rPr>
        <w:t>Портфель достижений как инструмент оценки динамики индивидуальных образовательных достижений</w:t>
      </w:r>
    </w:p>
    <w:p w:rsidR="000800BB" w:rsidRPr="000800BB" w:rsidRDefault="000800BB" w:rsidP="00087E6B">
      <w:pPr>
        <w:tabs>
          <w:tab w:val="left" w:pos="142"/>
        </w:tabs>
        <w:suppressAutoHyphens/>
        <w:ind w:left="-567" w:right="-142" w:firstLine="567"/>
        <w:jc w:val="center"/>
        <w:rPr>
          <w:rFonts w:eastAsia="Arial Unicode MS"/>
          <w:b/>
          <w:color w:val="00000A"/>
          <w:kern w:val="1"/>
          <w:lang w:eastAsia="en-US"/>
        </w:rPr>
      </w:pPr>
    </w:p>
    <w:p w:rsidR="000800BB" w:rsidRPr="000800BB" w:rsidRDefault="000800BB" w:rsidP="00087E6B">
      <w:pPr>
        <w:tabs>
          <w:tab w:val="left" w:pos="142"/>
        </w:tabs>
        <w:suppressAutoHyphens/>
        <w:ind w:left="-567" w:right="-142" w:firstLine="567"/>
        <w:jc w:val="both"/>
        <w:rPr>
          <w:rFonts w:eastAsia="Arial Unicode MS"/>
          <w:color w:val="00000A"/>
          <w:kern w:val="1"/>
          <w:lang w:eastAsia="en-US"/>
        </w:rPr>
      </w:pPr>
      <w:r w:rsidRPr="000800BB">
        <w:rPr>
          <w:rFonts w:eastAsia="Arial Unicode MS"/>
          <w:color w:val="00000A"/>
          <w:kern w:val="1"/>
          <w:lang w:eastAsia="en-US"/>
        </w:rPr>
        <w:t>Показатель динамики образовательных достижений</w:t>
      </w:r>
      <w:r w:rsidRPr="000800BB">
        <w:rPr>
          <w:rFonts w:eastAsia="Arial Unicode MS"/>
          <w:color w:val="00000A"/>
          <w:spacing w:val="80"/>
          <w:kern w:val="1"/>
          <w:lang w:eastAsia="en-US"/>
        </w:rPr>
        <w:t xml:space="preserve"> </w:t>
      </w:r>
      <w:r w:rsidRPr="000800BB">
        <w:rPr>
          <w:rFonts w:eastAsia="Arial Unicode MS"/>
          <w:color w:val="00000A"/>
          <w:kern w:val="1"/>
          <w:lang w:eastAsia="en-US"/>
        </w:rPr>
        <w:t>— один из основных показателей в оценке образовательных достижений. На основе выявления характера динамики образовательных достижений обучающихся можно оценивать эффективность учебной деятельности,</w:t>
      </w:r>
      <w:r w:rsidRPr="000800BB">
        <w:rPr>
          <w:rFonts w:eastAsia="Arial Unicode MS"/>
          <w:color w:val="00000A"/>
          <w:spacing w:val="-15"/>
          <w:kern w:val="1"/>
          <w:lang w:eastAsia="en-US"/>
        </w:rPr>
        <w:t xml:space="preserve"> </w:t>
      </w:r>
      <w:r w:rsidRPr="000800BB">
        <w:rPr>
          <w:rFonts w:eastAsia="Arial Unicode MS"/>
          <w:color w:val="00000A"/>
          <w:kern w:val="1"/>
          <w:lang w:eastAsia="en-US"/>
        </w:rPr>
        <w:t>работы</w:t>
      </w:r>
      <w:r w:rsidRPr="000800BB">
        <w:rPr>
          <w:rFonts w:eastAsia="Arial Unicode MS"/>
          <w:color w:val="00000A"/>
          <w:spacing w:val="-15"/>
          <w:kern w:val="1"/>
          <w:lang w:eastAsia="en-US"/>
        </w:rPr>
        <w:t xml:space="preserve"> </w:t>
      </w:r>
      <w:r w:rsidRPr="000800BB">
        <w:rPr>
          <w:rFonts w:eastAsia="Arial Unicode MS"/>
          <w:color w:val="00000A"/>
          <w:kern w:val="1"/>
          <w:lang w:eastAsia="en-US"/>
        </w:rPr>
        <w:t>учителя</w:t>
      </w:r>
      <w:r w:rsidRPr="000800BB">
        <w:rPr>
          <w:rFonts w:eastAsia="Arial Unicode MS"/>
          <w:color w:val="00000A"/>
          <w:spacing w:val="-15"/>
          <w:kern w:val="1"/>
          <w:lang w:eastAsia="en-US"/>
        </w:rPr>
        <w:t xml:space="preserve"> </w:t>
      </w:r>
      <w:r w:rsidRPr="000800BB">
        <w:rPr>
          <w:rFonts w:eastAsia="Arial Unicode MS"/>
          <w:color w:val="00000A"/>
          <w:kern w:val="1"/>
          <w:lang w:eastAsia="en-US"/>
        </w:rPr>
        <w:t>или</w:t>
      </w:r>
      <w:r w:rsidRPr="000800BB">
        <w:rPr>
          <w:rFonts w:eastAsia="Arial Unicode MS"/>
          <w:color w:val="00000A"/>
          <w:spacing w:val="-15"/>
          <w:kern w:val="1"/>
          <w:lang w:eastAsia="en-US"/>
        </w:rPr>
        <w:t xml:space="preserve"> </w:t>
      </w:r>
      <w:r w:rsidRPr="000800BB">
        <w:rPr>
          <w:rFonts w:eastAsia="Arial Unicode MS"/>
          <w:color w:val="00000A"/>
          <w:kern w:val="1"/>
          <w:lang w:eastAsia="en-US"/>
        </w:rPr>
        <w:t>образовательной</w:t>
      </w:r>
      <w:r w:rsidRPr="000800BB">
        <w:rPr>
          <w:rFonts w:eastAsia="Arial Unicode MS"/>
          <w:color w:val="00000A"/>
          <w:spacing w:val="-15"/>
          <w:kern w:val="1"/>
          <w:lang w:eastAsia="en-US"/>
        </w:rPr>
        <w:t xml:space="preserve"> </w:t>
      </w:r>
      <w:r w:rsidRPr="000800BB">
        <w:rPr>
          <w:rFonts w:eastAsia="Arial Unicode MS"/>
          <w:color w:val="00000A"/>
          <w:kern w:val="1"/>
          <w:lang w:eastAsia="en-US"/>
        </w:rPr>
        <w:t>организации,</w:t>
      </w:r>
      <w:r w:rsidRPr="000800BB">
        <w:rPr>
          <w:rFonts w:eastAsia="Arial Unicode MS"/>
          <w:color w:val="00000A"/>
          <w:spacing w:val="-15"/>
          <w:kern w:val="1"/>
          <w:lang w:eastAsia="en-US"/>
        </w:rPr>
        <w:t xml:space="preserve"> </w:t>
      </w:r>
      <w:r w:rsidRPr="000800BB">
        <w:rPr>
          <w:rFonts w:eastAsia="Arial Unicode MS"/>
          <w:color w:val="00000A"/>
          <w:kern w:val="1"/>
          <w:lang w:eastAsia="en-US"/>
        </w:rPr>
        <w:t>системы</w:t>
      </w:r>
      <w:r w:rsidRPr="000800BB">
        <w:rPr>
          <w:rFonts w:eastAsia="Arial Unicode MS"/>
          <w:color w:val="00000A"/>
          <w:spacing w:val="-14"/>
          <w:kern w:val="1"/>
          <w:lang w:eastAsia="en-US"/>
        </w:rPr>
        <w:t xml:space="preserve"> </w:t>
      </w:r>
      <w:r w:rsidRPr="000800BB">
        <w:rPr>
          <w:rFonts w:eastAsia="Arial Unicode MS"/>
          <w:color w:val="00000A"/>
          <w:kern w:val="1"/>
          <w:lang w:eastAsia="en-US"/>
        </w:rPr>
        <w:t>образования</w:t>
      </w:r>
      <w:r w:rsidRPr="000800BB">
        <w:rPr>
          <w:rFonts w:eastAsia="Arial Unicode MS"/>
          <w:color w:val="00000A"/>
          <w:spacing w:val="-15"/>
          <w:kern w:val="1"/>
          <w:lang w:eastAsia="en-US"/>
        </w:rPr>
        <w:t xml:space="preserve"> </w:t>
      </w:r>
      <w:r w:rsidRPr="000800BB">
        <w:rPr>
          <w:rFonts w:eastAsia="Arial Unicode MS"/>
          <w:color w:val="00000A"/>
          <w:kern w:val="1"/>
          <w:lang w:eastAsia="en-US"/>
        </w:rPr>
        <w:t>в</w:t>
      </w:r>
      <w:r w:rsidRPr="000800BB">
        <w:rPr>
          <w:rFonts w:eastAsia="Arial Unicode MS"/>
          <w:color w:val="00000A"/>
          <w:spacing w:val="-15"/>
          <w:kern w:val="1"/>
          <w:lang w:eastAsia="en-US"/>
        </w:rPr>
        <w:t xml:space="preserve"> </w:t>
      </w:r>
      <w:r w:rsidRPr="000800BB">
        <w:rPr>
          <w:rFonts w:eastAsia="Arial Unicode MS"/>
          <w:color w:val="00000A"/>
          <w:kern w:val="1"/>
          <w:lang w:eastAsia="en-US"/>
        </w:rPr>
        <w:t>целом. При этом наиболее часто реализуется подход, основанный на сравнении количественных показателей,</w:t>
      </w:r>
      <w:r w:rsidRPr="000800BB">
        <w:rPr>
          <w:rFonts w:eastAsia="Arial Unicode MS"/>
          <w:color w:val="00000A"/>
          <w:spacing w:val="-6"/>
          <w:kern w:val="1"/>
          <w:lang w:eastAsia="en-US"/>
        </w:rPr>
        <w:t xml:space="preserve"> </w:t>
      </w:r>
      <w:r w:rsidRPr="000800BB">
        <w:rPr>
          <w:rFonts w:eastAsia="Arial Unicode MS"/>
          <w:color w:val="00000A"/>
          <w:kern w:val="1"/>
          <w:lang w:eastAsia="en-US"/>
        </w:rPr>
        <w:t>характеризующих</w:t>
      </w:r>
      <w:r w:rsidRPr="000800BB">
        <w:rPr>
          <w:rFonts w:eastAsia="Arial Unicode MS"/>
          <w:color w:val="00000A"/>
          <w:spacing w:val="-6"/>
          <w:kern w:val="1"/>
          <w:lang w:eastAsia="en-US"/>
        </w:rPr>
        <w:t xml:space="preserve"> </w:t>
      </w:r>
      <w:r w:rsidRPr="000800BB">
        <w:rPr>
          <w:rFonts w:eastAsia="Arial Unicode MS"/>
          <w:color w:val="00000A"/>
          <w:kern w:val="1"/>
          <w:lang w:eastAsia="en-US"/>
        </w:rPr>
        <w:t>результаты</w:t>
      </w:r>
      <w:r w:rsidRPr="000800BB">
        <w:rPr>
          <w:rFonts w:eastAsia="Arial Unicode MS"/>
          <w:color w:val="00000A"/>
          <w:spacing w:val="-6"/>
          <w:kern w:val="1"/>
          <w:lang w:eastAsia="en-US"/>
        </w:rPr>
        <w:t xml:space="preserve"> </w:t>
      </w:r>
      <w:r w:rsidRPr="000800BB">
        <w:rPr>
          <w:rFonts w:eastAsia="Arial Unicode MS"/>
          <w:color w:val="00000A"/>
          <w:kern w:val="1"/>
          <w:lang w:eastAsia="en-US"/>
        </w:rPr>
        <w:t>оценки,</w:t>
      </w:r>
      <w:r w:rsidRPr="000800BB">
        <w:rPr>
          <w:rFonts w:eastAsia="Arial Unicode MS"/>
          <w:color w:val="00000A"/>
          <w:spacing w:val="-6"/>
          <w:kern w:val="1"/>
          <w:lang w:eastAsia="en-US"/>
        </w:rPr>
        <w:t xml:space="preserve"> </w:t>
      </w:r>
      <w:r w:rsidRPr="000800BB">
        <w:rPr>
          <w:rFonts w:eastAsia="Arial Unicode MS"/>
          <w:color w:val="00000A"/>
          <w:kern w:val="1"/>
          <w:lang w:eastAsia="en-US"/>
        </w:rPr>
        <w:t>полученные</w:t>
      </w:r>
      <w:r w:rsidRPr="000800BB">
        <w:rPr>
          <w:rFonts w:eastAsia="Arial Unicode MS"/>
          <w:color w:val="00000A"/>
          <w:spacing w:val="-6"/>
          <w:kern w:val="1"/>
          <w:lang w:eastAsia="en-US"/>
        </w:rPr>
        <w:t xml:space="preserve"> </w:t>
      </w:r>
      <w:r w:rsidRPr="000800BB">
        <w:rPr>
          <w:rFonts w:eastAsia="Arial Unicode MS"/>
          <w:color w:val="00000A"/>
          <w:kern w:val="1"/>
          <w:lang w:eastAsia="en-US"/>
        </w:rPr>
        <w:t>в</w:t>
      </w:r>
      <w:r w:rsidRPr="000800BB">
        <w:rPr>
          <w:rFonts w:eastAsia="Arial Unicode MS"/>
          <w:color w:val="00000A"/>
          <w:spacing w:val="-6"/>
          <w:kern w:val="1"/>
          <w:lang w:eastAsia="en-US"/>
        </w:rPr>
        <w:t xml:space="preserve"> </w:t>
      </w:r>
      <w:r w:rsidRPr="000800BB">
        <w:rPr>
          <w:rFonts w:eastAsia="Arial Unicode MS"/>
          <w:color w:val="00000A"/>
          <w:kern w:val="1"/>
          <w:lang w:eastAsia="en-US"/>
        </w:rPr>
        <w:t>двух</w:t>
      </w:r>
      <w:r w:rsidRPr="000800BB">
        <w:rPr>
          <w:rFonts w:eastAsia="Arial Unicode MS"/>
          <w:color w:val="00000A"/>
          <w:spacing w:val="-6"/>
          <w:kern w:val="1"/>
          <w:lang w:eastAsia="en-US"/>
        </w:rPr>
        <w:t xml:space="preserve"> </w:t>
      </w:r>
      <w:r w:rsidRPr="000800BB">
        <w:rPr>
          <w:rFonts w:eastAsia="Arial Unicode MS"/>
          <w:color w:val="00000A"/>
          <w:kern w:val="1"/>
          <w:lang w:eastAsia="en-US"/>
        </w:rPr>
        <w:t>точках</w:t>
      </w:r>
      <w:r w:rsidRPr="000800BB">
        <w:rPr>
          <w:rFonts w:eastAsia="Arial Unicode MS"/>
          <w:color w:val="00000A"/>
          <w:spacing w:val="-6"/>
          <w:kern w:val="1"/>
          <w:lang w:eastAsia="en-US"/>
        </w:rPr>
        <w:t xml:space="preserve"> </w:t>
      </w:r>
      <w:r w:rsidRPr="000800BB">
        <w:rPr>
          <w:rFonts w:eastAsia="Arial Unicode MS"/>
          <w:color w:val="00000A"/>
          <w:kern w:val="1"/>
          <w:lang w:eastAsia="en-US"/>
        </w:rPr>
        <w:t>образовательной траектории обучающихся.</w:t>
      </w:r>
    </w:p>
    <w:p w:rsidR="000800BB" w:rsidRPr="000800BB" w:rsidRDefault="000800BB" w:rsidP="00087E6B">
      <w:pPr>
        <w:tabs>
          <w:tab w:val="left" w:pos="142"/>
        </w:tabs>
        <w:suppressAutoHyphens/>
        <w:ind w:left="-567" w:right="-142" w:firstLine="567"/>
        <w:jc w:val="both"/>
        <w:rPr>
          <w:rFonts w:eastAsia="Arial Unicode MS"/>
          <w:color w:val="00000A"/>
          <w:kern w:val="1"/>
          <w:lang w:eastAsia="en-US"/>
        </w:rPr>
      </w:pPr>
      <w:r w:rsidRPr="000800BB">
        <w:rPr>
          <w:rFonts w:eastAsia="Arial Unicode MS"/>
          <w:color w:val="00000A"/>
          <w:kern w:val="1"/>
          <w:lang w:eastAsia="en-US"/>
        </w:rPr>
        <w:t>Оценка динамики образовательных достижений, как правило, имеет две составляющие: педагогическую,</w:t>
      </w:r>
      <w:r w:rsidRPr="000800BB">
        <w:rPr>
          <w:rFonts w:eastAsia="Arial Unicode MS"/>
          <w:color w:val="00000A"/>
          <w:spacing w:val="-6"/>
          <w:kern w:val="1"/>
          <w:lang w:eastAsia="en-US"/>
        </w:rPr>
        <w:t xml:space="preserve"> </w:t>
      </w:r>
      <w:r w:rsidRPr="000800BB">
        <w:rPr>
          <w:rFonts w:eastAsia="Arial Unicode MS"/>
          <w:color w:val="00000A"/>
          <w:kern w:val="1"/>
          <w:lang w:eastAsia="en-US"/>
        </w:rPr>
        <w:t>понимаемую</w:t>
      </w:r>
      <w:r w:rsidRPr="000800BB">
        <w:rPr>
          <w:rFonts w:eastAsia="Arial Unicode MS"/>
          <w:color w:val="00000A"/>
          <w:spacing w:val="-6"/>
          <w:kern w:val="1"/>
          <w:lang w:eastAsia="en-US"/>
        </w:rPr>
        <w:t xml:space="preserve"> </w:t>
      </w:r>
      <w:r w:rsidRPr="000800BB">
        <w:rPr>
          <w:rFonts w:eastAsia="Arial Unicode MS"/>
          <w:color w:val="00000A"/>
          <w:kern w:val="1"/>
          <w:lang w:eastAsia="en-US"/>
        </w:rPr>
        <w:t>как</w:t>
      </w:r>
      <w:r w:rsidRPr="000800BB">
        <w:rPr>
          <w:rFonts w:eastAsia="Arial Unicode MS"/>
          <w:color w:val="00000A"/>
          <w:spacing w:val="-6"/>
          <w:kern w:val="1"/>
          <w:lang w:eastAsia="en-US"/>
        </w:rPr>
        <w:t xml:space="preserve"> </w:t>
      </w:r>
      <w:r w:rsidRPr="000800BB">
        <w:rPr>
          <w:rFonts w:eastAsia="Arial Unicode MS"/>
          <w:color w:val="00000A"/>
          <w:kern w:val="1"/>
          <w:lang w:eastAsia="en-US"/>
        </w:rPr>
        <w:t>оценку</w:t>
      </w:r>
      <w:r w:rsidRPr="000800BB">
        <w:rPr>
          <w:rFonts w:eastAsia="Arial Unicode MS"/>
          <w:color w:val="00000A"/>
          <w:spacing w:val="-6"/>
          <w:kern w:val="1"/>
          <w:lang w:eastAsia="en-US"/>
        </w:rPr>
        <w:t xml:space="preserve"> </w:t>
      </w:r>
      <w:r w:rsidRPr="000800BB">
        <w:rPr>
          <w:rFonts w:eastAsia="Arial Unicode MS"/>
          <w:color w:val="00000A"/>
          <w:kern w:val="1"/>
          <w:lang w:eastAsia="en-US"/>
        </w:rPr>
        <w:t>динамики</w:t>
      </w:r>
      <w:r w:rsidRPr="000800BB">
        <w:rPr>
          <w:rFonts w:eastAsia="Arial Unicode MS"/>
          <w:color w:val="00000A"/>
          <w:spacing w:val="-6"/>
          <w:kern w:val="1"/>
          <w:lang w:eastAsia="en-US"/>
        </w:rPr>
        <w:t xml:space="preserve"> </w:t>
      </w:r>
      <w:r w:rsidRPr="000800BB">
        <w:rPr>
          <w:rFonts w:eastAsia="Arial Unicode MS"/>
          <w:color w:val="00000A"/>
          <w:kern w:val="1"/>
          <w:lang w:eastAsia="en-US"/>
        </w:rPr>
        <w:t>степени</w:t>
      </w:r>
      <w:r w:rsidRPr="000800BB">
        <w:rPr>
          <w:rFonts w:eastAsia="Arial Unicode MS"/>
          <w:color w:val="00000A"/>
          <w:spacing w:val="-6"/>
          <w:kern w:val="1"/>
          <w:lang w:eastAsia="en-US"/>
        </w:rPr>
        <w:t xml:space="preserve"> </w:t>
      </w:r>
      <w:r w:rsidRPr="000800BB">
        <w:rPr>
          <w:rFonts w:eastAsia="Arial Unicode MS"/>
          <w:color w:val="00000A"/>
          <w:kern w:val="1"/>
          <w:lang w:eastAsia="en-US"/>
        </w:rPr>
        <w:t>и</w:t>
      </w:r>
      <w:r w:rsidRPr="000800BB">
        <w:rPr>
          <w:rFonts w:eastAsia="Arial Unicode MS"/>
          <w:color w:val="00000A"/>
          <w:spacing w:val="-6"/>
          <w:kern w:val="1"/>
          <w:lang w:eastAsia="en-US"/>
        </w:rPr>
        <w:t xml:space="preserve"> </w:t>
      </w:r>
      <w:r w:rsidRPr="000800BB">
        <w:rPr>
          <w:rFonts w:eastAsia="Arial Unicode MS"/>
          <w:color w:val="00000A"/>
          <w:kern w:val="1"/>
          <w:lang w:eastAsia="en-US"/>
        </w:rPr>
        <w:t>уровня</w:t>
      </w:r>
      <w:r w:rsidRPr="000800BB">
        <w:rPr>
          <w:rFonts w:eastAsia="Arial Unicode MS"/>
          <w:color w:val="00000A"/>
          <w:spacing w:val="-6"/>
          <w:kern w:val="1"/>
          <w:lang w:eastAsia="en-US"/>
        </w:rPr>
        <w:t xml:space="preserve"> </w:t>
      </w:r>
      <w:r w:rsidRPr="000800BB">
        <w:rPr>
          <w:rFonts w:eastAsia="Arial Unicode MS"/>
          <w:color w:val="00000A"/>
          <w:kern w:val="1"/>
          <w:lang w:eastAsia="en-US"/>
        </w:rPr>
        <w:t>овладения</w:t>
      </w:r>
      <w:r w:rsidRPr="000800BB">
        <w:rPr>
          <w:rFonts w:eastAsia="Arial Unicode MS"/>
          <w:color w:val="00000A"/>
          <w:spacing w:val="-6"/>
          <w:kern w:val="1"/>
          <w:lang w:eastAsia="en-US"/>
        </w:rPr>
        <w:t xml:space="preserve"> </w:t>
      </w:r>
      <w:r w:rsidRPr="000800BB">
        <w:rPr>
          <w:rFonts w:eastAsia="Arial Unicode MS"/>
          <w:color w:val="00000A"/>
          <w:kern w:val="1"/>
          <w:lang w:eastAsia="en-US"/>
        </w:rPr>
        <w:t>действиями</w:t>
      </w:r>
      <w:r w:rsidRPr="000800BB">
        <w:rPr>
          <w:rFonts w:eastAsia="Arial Unicode MS"/>
          <w:color w:val="00000A"/>
          <w:spacing w:val="-6"/>
          <w:kern w:val="1"/>
          <w:lang w:eastAsia="en-US"/>
        </w:rPr>
        <w:t xml:space="preserve"> </w:t>
      </w:r>
      <w:r w:rsidRPr="000800BB">
        <w:rPr>
          <w:rFonts w:eastAsia="Arial Unicode MS"/>
          <w:color w:val="00000A"/>
          <w:kern w:val="1"/>
          <w:lang w:eastAsia="en-US"/>
        </w:rPr>
        <w:t>с предметным содержанием, и психологическую, связанную с оценкой индивидуального прогресса в развитии ребенка.</w:t>
      </w:r>
    </w:p>
    <w:p w:rsidR="000800BB" w:rsidRPr="000800BB" w:rsidRDefault="000800BB" w:rsidP="00087E6B">
      <w:pPr>
        <w:tabs>
          <w:tab w:val="left" w:pos="142"/>
        </w:tabs>
        <w:suppressAutoHyphens/>
        <w:ind w:left="-567" w:right="-142" w:firstLine="567"/>
        <w:jc w:val="both"/>
        <w:rPr>
          <w:rFonts w:eastAsia="Arial Unicode MS"/>
          <w:color w:val="00000A"/>
          <w:kern w:val="1"/>
          <w:lang w:eastAsia="en-US"/>
        </w:rPr>
      </w:pPr>
      <w:r w:rsidRPr="000800BB">
        <w:rPr>
          <w:rFonts w:eastAsia="Arial Unicode MS"/>
          <w:color w:val="00000A"/>
          <w:kern w:val="1"/>
          <w:lang w:eastAsia="en-US"/>
        </w:rPr>
        <w:t xml:space="preserve">Одним из наиболее адекватных инструментов для оценки динамики образовательных достижений служит </w:t>
      </w:r>
      <w:r w:rsidRPr="000800BB">
        <w:rPr>
          <w:rFonts w:eastAsia="Arial Unicode MS"/>
          <w:b/>
          <w:color w:val="00000A"/>
          <w:kern w:val="1"/>
          <w:lang w:eastAsia="en-US"/>
        </w:rPr>
        <w:t>портфель достижений</w:t>
      </w:r>
      <w:r w:rsidRPr="000800BB">
        <w:rPr>
          <w:rFonts w:eastAsia="Arial Unicode MS"/>
          <w:color w:val="00000A"/>
          <w:kern w:val="1"/>
          <w:lang w:eastAsia="en-US"/>
        </w:rPr>
        <w:t xml:space="preserve"> обучающегося. Как показывает опыт его использования, портфель достижений может быть отнесен к разряду аутентичных индивидуальных оценок, ориентированных на демонстрацию динамики образовательных достижений в широком образовательном контексте (в том числе в сфере освоения таких средств самоорганизации собственной учебной деятельности, как самоконтроль, самооценка, рефлексия и т. д.).</w:t>
      </w:r>
    </w:p>
    <w:p w:rsidR="000800BB" w:rsidRPr="000800BB" w:rsidRDefault="000800BB" w:rsidP="00087E6B">
      <w:pPr>
        <w:tabs>
          <w:tab w:val="left" w:pos="142"/>
        </w:tabs>
        <w:suppressAutoHyphens/>
        <w:ind w:left="-567" w:right="-142" w:firstLine="567"/>
        <w:jc w:val="both"/>
        <w:rPr>
          <w:rFonts w:eastAsia="Arial Unicode MS"/>
          <w:color w:val="00000A"/>
          <w:kern w:val="1"/>
          <w:lang w:eastAsia="en-US"/>
        </w:rPr>
      </w:pPr>
      <w:r w:rsidRPr="000800BB">
        <w:rPr>
          <w:rFonts w:eastAsia="Arial Unicode MS"/>
          <w:color w:val="00000A"/>
          <w:kern w:val="1"/>
          <w:lang w:eastAsia="en-US"/>
        </w:rPr>
        <w:t>Портфель</w:t>
      </w:r>
      <w:r w:rsidRPr="000800BB">
        <w:rPr>
          <w:rFonts w:eastAsia="Arial Unicode MS"/>
          <w:color w:val="00000A"/>
          <w:spacing w:val="-10"/>
          <w:kern w:val="1"/>
          <w:lang w:eastAsia="en-US"/>
        </w:rPr>
        <w:t xml:space="preserve"> </w:t>
      </w:r>
      <w:r w:rsidRPr="000800BB">
        <w:rPr>
          <w:rFonts w:eastAsia="Arial Unicode MS"/>
          <w:color w:val="00000A"/>
          <w:kern w:val="1"/>
          <w:lang w:eastAsia="en-US"/>
        </w:rPr>
        <w:t>достижений</w:t>
      </w:r>
      <w:r w:rsidRPr="000800BB">
        <w:rPr>
          <w:rFonts w:eastAsia="Arial Unicode MS"/>
          <w:color w:val="00000A"/>
          <w:spacing w:val="-10"/>
          <w:kern w:val="1"/>
          <w:lang w:eastAsia="en-US"/>
        </w:rPr>
        <w:t xml:space="preserve"> </w:t>
      </w:r>
      <w:r w:rsidRPr="000800BB">
        <w:rPr>
          <w:rFonts w:eastAsia="Arial Unicode MS"/>
          <w:color w:val="00000A"/>
          <w:kern w:val="1"/>
          <w:lang w:eastAsia="en-US"/>
        </w:rPr>
        <w:t>-</w:t>
      </w:r>
      <w:r w:rsidRPr="000800BB">
        <w:rPr>
          <w:rFonts w:eastAsia="Arial Unicode MS"/>
          <w:color w:val="00000A"/>
          <w:spacing w:val="-10"/>
          <w:kern w:val="1"/>
          <w:lang w:eastAsia="en-US"/>
        </w:rPr>
        <w:t xml:space="preserve"> </w:t>
      </w:r>
      <w:r w:rsidRPr="000800BB">
        <w:rPr>
          <w:rFonts w:eastAsia="Arial Unicode MS"/>
          <w:color w:val="00000A"/>
          <w:kern w:val="1"/>
          <w:lang w:eastAsia="en-US"/>
        </w:rPr>
        <w:t>это</w:t>
      </w:r>
      <w:r w:rsidRPr="000800BB">
        <w:rPr>
          <w:rFonts w:eastAsia="Arial Unicode MS"/>
          <w:color w:val="00000A"/>
          <w:spacing w:val="-10"/>
          <w:kern w:val="1"/>
          <w:lang w:eastAsia="en-US"/>
        </w:rPr>
        <w:t xml:space="preserve"> </w:t>
      </w:r>
      <w:r w:rsidRPr="000800BB">
        <w:rPr>
          <w:rFonts w:eastAsia="Arial Unicode MS"/>
          <w:color w:val="00000A"/>
          <w:kern w:val="1"/>
          <w:lang w:eastAsia="en-US"/>
        </w:rPr>
        <w:t>не</w:t>
      </w:r>
      <w:r w:rsidRPr="000800BB">
        <w:rPr>
          <w:rFonts w:eastAsia="Arial Unicode MS"/>
          <w:color w:val="00000A"/>
          <w:spacing w:val="-10"/>
          <w:kern w:val="1"/>
          <w:lang w:eastAsia="en-US"/>
        </w:rPr>
        <w:t xml:space="preserve"> </w:t>
      </w:r>
      <w:r w:rsidRPr="000800BB">
        <w:rPr>
          <w:rFonts w:eastAsia="Arial Unicode MS"/>
          <w:color w:val="00000A"/>
          <w:kern w:val="1"/>
          <w:lang w:eastAsia="en-US"/>
        </w:rPr>
        <w:t>только</w:t>
      </w:r>
      <w:r w:rsidRPr="000800BB">
        <w:rPr>
          <w:rFonts w:eastAsia="Arial Unicode MS"/>
          <w:color w:val="00000A"/>
          <w:spacing w:val="-10"/>
          <w:kern w:val="1"/>
          <w:lang w:eastAsia="en-US"/>
        </w:rPr>
        <w:t xml:space="preserve"> </w:t>
      </w:r>
      <w:r w:rsidRPr="000800BB">
        <w:rPr>
          <w:rFonts w:eastAsia="Arial Unicode MS"/>
          <w:color w:val="00000A"/>
          <w:kern w:val="1"/>
          <w:lang w:eastAsia="en-US"/>
        </w:rPr>
        <w:t>современная</w:t>
      </w:r>
      <w:r w:rsidRPr="000800BB">
        <w:rPr>
          <w:rFonts w:eastAsia="Arial Unicode MS"/>
          <w:color w:val="00000A"/>
          <w:spacing w:val="-10"/>
          <w:kern w:val="1"/>
          <w:lang w:eastAsia="en-US"/>
        </w:rPr>
        <w:t xml:space="preserve"> </w:t>
      </w:r>
      <w:r w:rsidRPr="000800BB">
        <w:rPr>
          <w:rFonts w:eastAsia="Arial Unicode MS"/>
          <w:color w:val="00000A"/>
          <w:kern w:val="1"/>
          <w:lang w:eastAsia="en-US"/>
        </w:rPr>
        <w:t>эффективная</w:t>
      </w:r>
      <w:r w:rsidRPr="000800BB">
        <w:rPr>
          <w:rFonts w:eastAsia="Arial Unicode MS"/>
          <w:color w:val="00000A"/>
          <w:spacing w:val="-10"/>
          <w:kern w:val="1"/>
          <w:lang w:eastAsia="en-US"/>
        </w:rPr>
        <w:t xml:space="preserve"> </w:t>
      </w:r>
      <w:r w:rsidRPr="000800BB">
        <w:rPr>
          <w:rFonts w:eastAsia="Arial Unicode MS"/>
          <w:color w:val="00000A"/>
          <w:kern w:val="1"/>
          <w:lang w:eastAsia="en-US"/>
        </w:rPr>
        <w:t>форма</w:t>
      </w:r>
      <w:r w:rsidRPr="000800BB">
        <w:rPr>
          <w:rFonts w:eastAsia="Arial Unicode MS"/>
          <w:color w:val="00000A"/>
          <w:spacing w:val="-10"/>
          <w:kern w:val="1"/>
          <w:lang w:eastAsia="en-US"/>
        </w:rPr>
        <w:t xml:space="preserve"> </w:t>
      </w:r>
      <w:r w:rsidRPr="000800BB">
        <w:rPr>
          <w:rFonts w:eastAsia="Arial Unicode MS"/>
          <w:color w:val="00000A"/>
          <w:kern w:val="1"/>
          <w:lang w:eastAsia="en-US"/>
        </w:rPr>
        <w:t>оценивания,</w:t>
      </w:r>
      <w:r w:rsidRPr="000800BB">
        <w:rPr>
          <w:rFonts w:eastAsia="Arial Unicode MS"/>
          <w:color w:val="00000A"/>
          <w:spacing w:val="-11"/>
          <w:kern w:val="1"/>
          <w:lang w:eastAsia="en-US"/>
        </w:rPr>
        <w:t xml:space="preserve"> </w:t>
      </w:r>
      <w:r w:rsidRPr="000800BB">
        <w:rPr>
          <w:rFonts w:eastAsia="Arial Unicode MS"/>
          <w:color w:val="00000A"/>
          <w:kern w:val="1"/>
          <w:lang w:eastAsia="en-US"/>
        </w:rPr>
        <w:t>но</w:t>
      </w:r>
      <w:r w:rsidRPr="000800BB">
        <w:rPr>
          <w:rFonts w:eastAsia="Arial Unicode MS"/>
          <w:color w:val="00000A"/>
          <w:spacing w:val="-10"/>
          <w:kern w:val="1"/>
          <w:lang w:eastAsia="en-US"/>
        </w:rPr>
        <w:t xml:space="preserve"> </w:t>
      </w:r>
      <w:r w:rsidRPr="000800BB">
        <w:rPr>
          <w:rFonts w:eastAsia="Arial Unicode MS"/>
          <w:color w:val="00000A"/>
          <w:kern w:val="1"/>
          <w:lang w:eastAsia="en-US"/>
        </w:rPr>
        <w:t>и действенное средство для решения ряда важных педагогических задач, позволяющее:</w:t>
      </w:r>
    </w:p>
    <w:p w:rsidR="000800BB" w:rsidRPr="000800BB" w:rsidRDefault="000800BB" w:rsidP="00087E6B">
      <w:pPr>
        <w:tabs>
          <w:tab w:val="left" w:pos="142"/>
        </w:tabs>
        <w:suppressAutoHyphens/>
        <w:ind w:left="-567" w:right="-142" w:firstLine="567"/>
        <w:jc w:val="both"/>
        <w:rPr>
          <w:rFonts w:eastAsia="Arial Unicode MS"/>
          <w:color w:val="00000A"/>
          <w:kern w:val="1"/>
          <w:lang w:eastAsia="en-US"/>
        </w:rPr>
      </w:pPr>
      <w:r w:rsidRPr="000800BB">
        <w:rPr>
          <w:rFonts w:eastAsia="Arial Unicode MS"/>
          <w:color w:val="00000A"/>
          <w:spacing w:val="-2"/>
          <w:kern w:val="1"/>
          <w:lang w:eastAsia="en-US"/>
        </w:rPr>
        <w:t>- поддерживать</w:t>
      </w:r>
      <w:r w:rsidRPr="000800BB">
        <w:rPr>
          <w:rFonts w:eastAsia="Arial Unicode MS"/>
          <w:color w:val="00000A"/>
          <w:spacing w:val="-1"/>
          <w:kern w:val="1"/>
          <w:lang w:eastAsia="en-US"/>
        </w:rPr>
        <w:t xml:space="preserve"> </w:t>
      </w:r>
      <w:r w:rsidRPr="000800BB">
        <w:rPr>
          <w:rFonts w:eastAsia="Arial Unicode MS"/>
          <w:color w:val="00000A"/>
          <w:spacing w:val="-2"/>
          <w:kern w:val="1"/>
          <w:lang w:eastAsia="en-US"/>
        </w:rPr>
        <w:t>высокую</w:t>
      </w:r>
      <w:r w:rsidRPr="000800BB">
        <w:rPr>
          <w:rFonts w:eastAsia="Arial Unicode MS"/>
          <w:color w:val="00000A"/>
          <w:spacing w:val="-1"/>
          <w:kern w:val="1"/>
          <w:lang w:eastAsia="en-US"/>
        </w:rPr>
        <w:t xml:space="preserve"> </w:t>
      </w:r>
      <w:r w:rsidRPr="000800BB">
        <w:rPr>
          <w:rFonts w:eastAsia="Arial Unicode MS"/>
          <w:color w:val="00000A"/>
          <w:spacing w:val="-2"/>
          <w:kern w:val="1"/>
          <w:lang w:eastAsia="en-US"/>
        </w:rPr>
        <w:t>учебную</w:t>
      </w:r>
      <w:r w:rsidRPr="000800BB">
        <w:rPr>
          <w:rFonts w:eastAsia="Arial Unicode MS"/>
          <w:color w:val="00000A"/>
          <w:kern w:val="1"/>
          <w:lang w:eastAsia="en-US"/>
        </w:rPr>
        <w:t xml:space="preserve"> </w:t>
      </w:r>
      <w:r w:rsidRPr="000800BB">
        <w:rPr>
          <w:rFonts w:eastAsia="Arial Unicode MS"/>
          <w:color w:val="00000A"/>
          <w:spacing w:val="-2"/>
          <w:kern w:val="1"/>
          <w:lang w:eastAsia="en-US"/>
        </w:rPr>
        <w:t>мотивацию</w:t>
      </w:r>
      <w:r w:rsidRPr="000800BB">
        <w:rPr>
          <w:rFonts w:eastAsia="Arial Unicode MS"/>
          <w:color w:val="00000A"/>
          <w:spacing w:val="-1"/>
          <w:kern w:val="1"/>
          <w:lang w:eastAsia="en-US"/>
        </w:rPr>
        <w:t xml:space="preserve"> </w:t>
      </w:r>
      <w:r w:rsidRPr="000800BB">
        <w:rPr>
          <w:rFonts w:eastAsia="Arial Unicode MS"/>
          <w:color w:val="00000A"/>
          <w:spacing w:val="-2"/>
          <w:kern w:val="1"/>
          <w:lang w:eastAsia="en-US"/>
        </w:rPr>
        <w:t>обучающихся;</w:t>
      </w:r>
    </w:p>
    <w:p w:rsidR="000800BB" w:rsidRPr="000800BB" w:rsidRDefault="000800BB" w:rsidP="00087E6B">
      <w:pPr>
        <w:tabs>
          <w:tab w:val="left" w:pos="142"/>
        </w:tabs>
        <w:suppressAutoHyphens/>
        <w:ind w:left="-567" w:right="-142" w:firstLine="567"/>
        <w:jc w:val="both"/>
        <w:rPr>
          <w:rFonts w:eastAsia="Arial Unicode MS"/>
          <w:color w:val="00000A"/>
          <w:kern w:val="1"/>
          <w:lang w:eastAsia="en-US"/>
        </w:rPr>
      </w:pPr>
      <w:r w:rsidRPr="000800BB">
        <w:rPr>
          <w:rFonts w:eastAsia="Arial Unicode MS"/>
          <w:color w:val="00000A"/>
          <w:kern w:val="1"/>
          <w:lang w:eastAsia="en-US"/>
        </w:rPr>
        <w:t>- поощрять</w:t>
      </w:r>
      <w:r w:rsidRPr="000800BB">
        <w:rPr>
          <w:rFonts w:eastAsia="Arial Unicode MS"/>
          <w:color w:val="00000A"/>
          <w:spacing w:val="-9"/>
          <w:kern w:val="1"/>
          <w:lang w:eastAsia="en-US"/>
        </w:rPr>
        <w:t xml:space="preserve"> </w:t>
      </w:r>
      <w:r w:rsidRPr="000800BB">
        <w:rPr>
          <w:rFonts w:eastAsia="Arial Unicode MS"/>
          <w:color w:val="00000A"/>
          <w:kern w:val="1"/>
          <w:lang w:eastAsia="en-US"/>
        </w:rPr>
        <w:t>их</w:t>
      </w:r>
      <w:r w:rsidRPr="000800BB">
        <w:rPr>
          <w:rFonts w:eastAsia="Arial Unicode MS"/>
          <w:color w:val="00000A"/>
          <w:spacing w:val="-9"/>
          <w:kern w:val="1"/>
          <w:lang w:eastAsia="en-US"/>
        </w:rPr>
        <w:t xml:space="preserve"> </w:t>
      </w:r>
      <w:r w:rsidRPr="000800BB">
        <w:rPr>
          <w:rFonts w:eastAsia="Arial Unicode MS"/>
          <w:color w:val="00000A"/>
          <w:kern w:val="1"/>
          <w:lang w:eastAsia="en-US"/>
        </w:rPr>
        <w:t>активность</w:t>
      </w:r>
      <w:r w:rsidRPr="000800BB">
        <w:rPr>
          <w:rFonts w:eastAsia="Arial Unicode MS"/>
          <w:color w:val="00000A"/>
          <w:spacing w:val="-9"/>
          <w:kern w:val="1"/>
          <w:lang w:eastAsia="en-US"/>
        </w:rPr>
        <w:t xml:space="preserve"> </w:t>
      </w:r>
      <w:r w:rsidRPr="000800BB">
        <w:rPr>
          <w:rFonts w:eastAsia="Arial Unicode MS"/>
          <w:color w:val="00000A"/>
          <w:kern w:val="1"/>
          <w:lang w:eastAsia="en-US"/>
        </w:rPr>
        <w:t>и</w:t>
      </w:r>
      <w:r w:rsidRPr="000800BB">
        <w:rPr>
          <w:rFonts w:eastAsia="Arial Unicode MS"/>
          <w:color w:val="00000A"/>
          <w:spacing w:val="-9"/>
          <w:kern w:val="1"/>
          <w:lang w:eastAsia="en-US"/>
        </w:rPr>
        <w:t xml:space="preserve"> </w:t>
      </w:r>
      <w:r w:rsidRPr="000800BB">
        <w:rPr>
          <w:rFonts w:eastAsia="Arial Unicode MS"/>
          <w:color w:val="00000A"/>
          <w:kern w:val="1"/>
          <w:lang w:eastAsia="en-US"/>
        </w:rPr>
        <w:t>самостоятельность,</w:t>
      </w:r>
      <w:r w:rsidRPr="000800BB">
        <w:rPr>
          <w:rFonts w:eastAsia="Arial Unicode MS"/>
          <w:color w:val="00000A"/>
          <w:spacing w:val="-9"/>
          <w:kern w:val="1"/>
          <w:lang w:eastAsia="en-US"/>
        </w:rPr>
        <w:t xml:space="preserve"> </w:t>
      </w:r>
      <w:r w:rsidRPr="000800BB">
        <w:rPr>
          <w:rFonts w:eastAsia="Arial Unicode MS"/>
          <w:color w:val="00000A"/>
          <w:kern w:val="1"/>
          <w:lang w:eastAsia="en-US"/>
        </w:rPr>
        <w:t>расширять</w:t>
      </w:r>
      <w:r w:rsidRPr="000800BB">
        <w:rPr>
          <w:rFonts w:eastAsia="Arial Unicode MS"/>
          <w:color w:val="00000A"/>
          <w:spacing w:val="-9"/>
          <w:kern w:val="1"/>
          <w:lang w:eastAsia="en-US"/>
        </w:rPr>
        <w:t xml:space="preserve"> </w:t>
      </w:r>
      <w:r w:rsidRPr="000800BB">
        <w:rPr>
          <w:rFonts w:eastAsia="Arial Unicode MS"/>
          <w:color w:val="00000A"/>
          <w:kern w:val="1"/>
          <w:lang w:eastAsia="en-US"/>
        </w:rPr>
        <w:t>возможности</w:t>
      </w:r>
      <w:r w:rsidRPr="000800BB">
        <w:rPr>
          <w:rFonts w:eastAsia="Arial Unicode MS"/>
          <w:color w:val="00000A"/>
          <w:spacing w:val="-9"/>
          <w:kern w:val="1"/>
          <w:lang w:eastAsia="en-US"/>
        </w:rPr>
        <w:t xml:space="preserve"> </w:t>
      </w:r>
      <w:r w:rsidRPr="000800BB">
        <w:rPr>
          <w:rFonts w:eastAsia="Arial Unicode MS"/>
          <w:color w:val="00000A"/>
          <w:kern w:val="1"/>
          <w:lang w:eastAsia="en-US"/>
        </w:rPr>
        <w:t>обучения</w:t>
      </w:r>
      <w:r w:rsidRPr="000800BB">
        <w:rPr>
          <w:rFonts w:eastAsia="Arial Unicode MS"/>
          <w:color w:val="00000A"/>
          <w:spacing w:val="-9"/>
          <w:kern w:val="1"/>
          <w:lang w:eastAsia="en-US"/>
        </w:rPr>
        <w:t xml:space="preserve"> </w:t>
      </w:r>
      <w:r w:rsidRPr="000800BB">
        <w:rPr>
          <w:rFonts w:eastAsia="Arial Unicode MS"/>
          <w:color w:val="00000A"/>
          <w:kern w:val="1"/>
          <w:lang w:eastAsia="en-US"/>
        </w:rPr>
        <w:t xml:space="preserve">и </w:t>
      </w:r>
      <w:r w:rsidRPr="000800BB">
        <w:rPr>
          <w:rFonts w:eastAsia="Arial Unicode MS"/>
          <w:color w:val="00000A"/>
          <w:spacing w:val="-2"/>
          <w:kern w:val="1"/>
          <w:lang w:eastAsia="en-US"/>
        </w:rPr>
        <w:t>самообучения;</w:t>
      </w:r>
    </w:p>
    <w:p w:rsidR="000800BB" w:rsidRPr="000800BB" w:rsidRDefault="000800BB" w:rsidP="00087E6B">
      <w:pPr>
        <w:tabs>
          <w:tab w:val="left" w:pos="142"/>
        </w:tabs>
        <w:suppressAutoHyphens/>
        <w:ind w:left="-567" w:right="-142" w:firstLine="567"/>
        <w:jc w:val="both"/>
        <w:rPr>
          <w:rFonts w:eastAsia="Arial Unicode MS"/>
          <w:color w:val="00000A"/>
          <w:kern w:val="1"/>
          <w:lang w:eastAsia="en-US"/>
        </w:rPr>
      </w:pPr>
      <w:r w:rsidRPr="000800BB">
        <w:rPr>
          <w:rFonts w:eastAsia="Arial Unicode MS"/>
          <w:color w:val="00000A"/>
          <w:kern w:val="1"/>
          <w:lang w:eastAsia="en-US"/>
        </w:rPr>
        <w:t>- развивать</w:t>
      </w:r>
      <w:r w:rsidRPr="000800BB">
        <w:rPr>
          <w:rFonts w:eastAsia="Arial Unicode MS"/>
          <w:color w:val="00000A"/>
          <w:spacing w:val="-8"/>
          <w:kern w:val="1"/>
          <w:lang w:eastAsia="en-US"/>
        </w:rPr>
        <w:t xml:space="preserve"> </w:t>
      </w:r>
      <w:r w:rsidRPr="000800BB">
        <w:rPr>
          <w:rFonts w:eastAsia="Arial Unicode MS"/>
          <w:color w:val="00000A"/>
          <w:kern w:val="1"/>
          <w:lang w:eastAsia="en-US"/>
        </w:rPr>
        <w:t>навыки</w:t>
      </w:r>
      <w:r w:rsidRPr="000800BB">
        <w:rPr>
          <w:rFonts w:eastAsia="Arial Unicode MS"/>
          <w:color w:val="00000A"/>
          <w:spacing w:val="-8"/>
          <w:kern w:val="1"/>
          <w:lang w:eastAsia="en-US"/>
        </w:rPr>
        <w:t xml:space="preserve"> </w:t>
      </w:r>
      <w:r w:rsidRPr="000800BB">
        <w:rPr>
          <w:rFonts w:eastAsia="Arial Unicode MS"/>
          <w:color w:val="00000A"/>
          <w:kern w:val="1"/>
          <w:lang w:eastAsia="en-US"/>
        </w:rPr>
        <w:t>рефлексивной</w:t>
      </w:r>
      <w:r w:rsidRPr="000800BB">
        <w:rPr>
          <w:rFonts w:eastAsia="Arial Unicode MS"/>
          <w:color w:val="00000A"/>
          <w:spacing w:val="-8"/>
          <w:kern w:val="1"/>
          <w:lang w:eastAsia="en-US"/>
        </w:rPr>
        <w:t xml:space="preserve"> </w:t>
      </w:r>
      <w:r w:rsidRPr="000800BB">
        <w:rPr>
          <w:rFonts w:eastAsia="Arial Unicode MS"/>
          <w:color w:val="00000A"/>
          <w:kern w:val="1"/>
          <w:lang w:eastAsia="en-US"/>
        </w:rPr>
        <w:t>и</w:t>
      </w:r>
      <w:r w:rsidRPr="000800BB">
        <w:rPr>
          <w:rFonts w:eastAsia="Arial Unicode MS"/>
          <w:color w:val="00000A"/>
          <w:spacing w:val="-8"/>
          <w:kern w:val="1"/>
          <w:lang w:eastAsia="en-US"/>
        </w:rPr>
        <w:t xml:space="preserve"> </w:t>
      </w:r>
      <w:r w:rsidRPr="000800BB">
        <w:rPr>
          <w:rFonts w:eastAsia="Arial Unicode MS"/>
          <w:color w:val="00000A"/>
          <w:kern w:val="1"/>
          <w:lang w:eastAsia="en-US"/>
        </w:rPr>
        <w:t>оценочной</w:t>
      </w:r>
      <w:r w:rsidRPr="000800BB">
        <w:rPr>
          <w:rFonts w:eastAsia="Arial Unicode MS"/>
          <w:color w:val="00000A"/>
          <w:spacing w:val="-3"/>
          <w:kern w:val="1"/>
          <w:lang w:eastAsia="en-US"/>
        </w:rPr>
        <w:t xml:space="preserve"> </w:t>
      </w:r>
      <w:r w:rsidRPr="000800BB">
        <w:rPr>
          <w:rFonts w:eastAsia="Arial Unicode MS"/>
          <w:color w:val="00000A"/>
          <w:kern w:val="1"/>
          <w:lang w:eastAsia="en-US"/>
        </w:rPr>
        <w:t>(в</w:t>
      </w:r>
      <w:r w:rsidRPr="000800BB">
        <w:rPr>
          <w:rFonts w:eastAsia="Arial Unicode MS"/>
          <w:color w:val="00000A"/>
          <w:spacing w:val="-8"/>
          <w:kern w:val="1"/>
          <w:lang w:eastAsia="en-US"/>
        </w:rPr>
        <w:t xml:space="preserve"> </w:t>
      </w:r>
      <w:r w:rsidRPr="000800BB">
        <w:rPr>
          <w:rFonts w:eastAsia="Arial Unicode MS"/>
          <w:color w:val="00000A"/>
          <w:kern w:val="1"/>
          <w:lang w:eastAsia="en-US"/>
        </w:rPr>
        <w:t>том</w:t>
      </w:r>
      <w:r w:rsidRPr="000800BB">
        <w:rPr>
          <w:rFonts w:eastAsia="Arial Unicode MS"/>
          <w:color w:val="00000A"/>
          <w:spacing w:val="-8"/>
          <w:kern w:val="1"/>
          <w:lang w:eastAsia="en-US"/>
        </w:rPr>
        <w:t xml:space="preserve"> </w:t>
      </w:r>
      <w:r w:rsidRPr="000800BB">
        <w:rPr>
          <w:rFonts w:eastAsia="Arial Unicode MS"/>
          <w:color w:val="00000A"/>
          <w:kern w:val="1"/>
          <w:lang w:eastAsia="en-US"/>
        </w:rPr>
        <w:t>числе</w:t>
      </w:r>
      <w:r w:rsidRPr="000800BB">
        <w:rPr>
          <w:rFonts w:eastAsia="Arial Unicode MS"/>
          <w:color w:val="00000A"/>
          <w:spacing w:val="-8"/>
          <w:kern w:val="1"/>
          <w:lang w:eastAsia="en-US"/>
        </w:rPr>
        <w:t xml:space="preserve"> </w:t>
      </w:r>
      <w:r w:rsidRPr="000800BB">
        <w:rPr>
          <w:rFonts w:eastAsia="Arial Unicode MS"/>
          <w:color w:val="00000A"/>
          <w:kern w:val="1"/>
          <w:lang w:eastAsia="en-US"/>
        </w:rPr>
        <w:t>самооценочной)</w:t>
      </w:r>
      <w:r w:rsidRPr="000800BB">
        <w:rPr>
          <w:rFonts w:eastAsia="Arial Unicode MS"/>
          <w:color w:val="00000A"/>
          <w:spacing w:val="-8"/>
          <w:kern w:val="1"/>
          <w:lang w:eastAsia="en-US"/>
        </w:rPr>
        <w:t xml:space="preserve"> </w:t>
      </w:r>
      <w:r w:rsidRPr="000800BB">
        <w:rPr>
          <w:rFonts w:eastAsia="Arial Unicode MS"/>
          <w:color w:val="00000A"/>
          <w:kern w:val="1"/>
          <w:lang w:eastAsia="en-US"/>
        </w:rPr>
        <w:t xml:space="preserve">деятельности </w:t>
      </w:r>
      <w:r w:rsidRPr="000800BB">
        <w:rPr>
          <w:rFonts w:eastAsia="Arial Unicode MS"/>
          <w:color w:val="00000A"/>
          <w:spacing w:val="-2"/>
          <w:kern w:val="1"/>
          <w:lang w:eastAsia="en-US"/>
        </w:rPr>
        <w:t>обучающихся;</w:t>
      </w:r>
    </w:p>
    <w:p w:rsidR="000800BB" w:rsidRPr="000800BB" w:rsidRDefault="000800BB" w:rsidP="00087E6B">
      <w:pPr>
        <w:tabs>
          <w:tab w:val="left" w:pos="142"/>
        </w:tabs>
        <w:suppressAutoHyphens/>
        <w:ind w:left="-567" w:right="-142" w:firstLine="567"/>
        <w:jc w:val="both"/>
        <w:rPr>
          <w:rFonts w:eastAsia="Arial Unicode MS"/>
          <w:color w:val="00000A"/>
          <w:kern w:val="1"/>
          <w:lang w:eastAsia="en-US"/>
        </w:rPr>
      </w:pPr>
      <w:r w:rsidRPr="000800BB">
        <w:rPr>
          <w:rFonts w:eastAsia="Arial Unicode MS"/>
          <w:color w:val="00000A"/>
          <w:kern w:val="1"/>
          <w:lang w:eastAsia="en-US"/>
        </w:rPr>
        <w:t>- формировать</w:t>
      </w:r>
      <w:r w:rsidRPr="000800BB">
        <w:rPr>
          <w:rFonts w:eastAsia="Arial Unicode MS"/>
          <w:color w:val="00000A"/>
          <w:spacing w:val="-8"/>
          <w:kern w:val="1"/>
          <w:lang w:eastAsia="en-US"/>
        </w:rPr>
        <w:t xml:space="preserve"> </w:t>
      </w:r>
      <w:r w:rsidRPr="000800BB">
        <w:rPr>
          <w:rFonts w:eastAsia="Arial Unicode MS"/>
          <w:color w:val="00000A"/>
          <w:kern w:val="1"/>
          <w:lang w:eastAsia="en-US"/>
        </w:rPr>
        <w:t>умение</w:t>
      </w:r>
      <w:r w:rsidRPr="000800BB">
        <w:rPr>
          <w:rFonts w:eastAsia="Arial Unicode MS"/>
          <w:color w:val="00000A"/>
          <w:spacing w:val="-8"/>
          <w:kern w:val="1"/>
          <w:lang w:eastAsia="en-US"/>
        </w:rPr>
        <w:t xml:space="preserve"> </w:t>
      </w:r>
      <w:r w:rsidRPr="000800BB">
        <w:rPr>
          <w:rFonts w:eastAsia="Arial Unicode MS"/>
          <w:color w:val="00000A"/>
          <w:kern w:val="1"/>
          <w:lang w:eastAsia="en-US"/>
        </w:rPr>
        <w:t>учиться</w:t>
      </w:r>
      <w:r w:rsidRPr="000800BB">
        <w:rPr>
          <w:rFonts w:eastAsia="Arial Unicode MS"/>
          <w:color w:val="00000A"/>
          <w:spacing w:val="-8"/>
          <w:kern w:val="1"/>
          <w:lang w:eastAsia="en-US"/>
        </w:rPr>
        <w:t xml:space="preserve"> </w:t>
      </w:r>
      <w:r w:rsidRPr="000800BB">
        <w:rPr>
          <w:rFonts w:eastAsia="Arial Unicode MS"/>
          <w:color w:val="00000A"/>
          <w:kern w:val="1"/>
          <w:lang w:eastAsia="en-US"/>
        </w:rPr>
        <w:t>-</w:t>
      </w:r>
      <w:r w:rsidRPr="000800BB">
        <w:rPr>
          <w:rFonts w:eastAsia="Arial Unicode MS"/>
          <w:color w:val="00000A"/>
          <w:spacing w:val="-8"/>
          <w:kern w:val="1"/>
          <w:lang w:eastAsia="en-US"/>
        </w:rPr>
        <w:t xml:space="preserve"> </w:t>
      </w:r>
      <w:r w:rsidRPr="000800BB">
        <w:rPr>
          <w:rFonts w:eastAsia="Arial Unicode MS"/>
          <w:color w:val="00000A"/>
          <w:kern w:val="1"/>
          <w:lang w:eastAsia="en-US"/>
        </w:rPr>
        <w:t>ставить</w:t>
      </w:r>
      <w:r w:rsidRPr="000800BB">
        <w:rPr>
          <w:rFonts w:eastAsia="Arial Unicode MS"/>
          <w:color w:val="00000A"/>
          <w:spacing w:val="-8"/>
          <w:kern w:val="1"/>
          <w:lang w:eastAsia="en-US"/>
        </w:rPr>
        <w:t xml:space="preserve"> </w:t>
      </w:r>
      <w:r w:rsidRPr="000800BB">
        <w:rPr>
          <w:rFonts w:eastAsia="Arial Unicode MS"/>
          <w:color w:val="00000A"/>
          <w:kern w:val="1"/>
          <w:lang w:eastAsia="en-US"/>
        </w:rPr>
        <w:t>цели,</w:t>
      </w:r>
      <w:r w:rsidRPr="000800BB">
        <w:rPr>
          <w:rFonts w:eastAsia="Arial Unicode MS"/>
          <w:color w:val="00000A"/>
          <w:spacing w:val="-8"/>
          <w:kern w:val="1"/>
          <w:lang w:eastAsia="en-US"/>
        </w:rPr>
        <w:t xml:space="preserve"> </w:t>
      </w:r>
      <w:r w:rsidRPr="000800BB">
        <w:rPr>
          <w:rFonts w:eastAsia="Arial Unicode MS"/>
          <w:color w:val="00000A"/>
          <w:kern w:val="1"/>
          <w:lang w:eastAsia="en-US"/>
        </w:rPr>
        <w:t>планировать</w:t>
      </w:r>
      <w:r w:rsidRPr="000800BB">
        <w:rPr>
          <w:rFonts w:eastAsia="Arial Unicode MS"/>
          <w:color w:val="00000A"/>
          <w:spacing w:val="-8"/>
          <w:kern w:val="1"/>
          <w:lang w:eastAsia="en-US"/>
        </w:rPr>
        <w:t xml:space="preserve"> </w:t>
      </w:r>
      <w:r w:rsidRPr="000800BB">
        <w:rPr>
          <w:rFonts w:eastAsia="Arial Unicode MS"/>
          <w:color w:val="00000A"/>
          <w:kern w:val="1"/>
          <w:lang w:eastAsia="en-US"/>
        </w:rPr>
        <w:t>и</w:t>
      </w:r>
      <w:r w:rsidRPr="000800BB">
        <w:rPr>
          <w:rFonts w:eastAsia="Arial Unicode MS"/>
          <w:color w:val="00000A"/>
          <w:spacing w:val="-8"/>
          <w:kern w:val="1"/>
          <w:lang w:eastAsia="en-US"/>
        </w:rPr>
        <w:t xml:space="preserve"> </w:t>
      </w:r>
      <w:r w:rsidRPr="000800BB">
        <w:rPr>
          <w:rFonts w:eastAsia="Arial Unicode MS"/>
          <w:color w:val="00000A"/>
          <w:kern w:val="1"/>
          <w:lang w:eastAsia="en-US"/>
        </w:rPr>
        <w:t>организовывать собственную учебную деятельность.</w:t>
      </w:r>
    </w:p>
    <w:p w:rsidR="000800BB" w:rsidRPr="000800BB" w:rsidRDefault="000800BB" w:rsidP="00087E6B">
      <w:pPr>
        <w:tabs>
          <w:tab w:val="left" w:pos="142"/>
        </w:tabs>
        <w:suppressAutoHyphens/>
        <w:ind w:left="-567" w:right="-142" w:firstLine="567"/>
        <w:jc w:val="both"/>
        <w:rPr>
          <w:rFonts w:eastAsia="Arial Unicode MS"/>
          <w:color w:val="00000A"/>
          <w:kern w:val="1"/>
          <w:lang w:eastAsia="en-US"/>
        </w:rPr>
      </w:pPr>
      <w:r w:rsidRPr="000800BB">
        <w:rPr>
          <w:rFonts w:eastAsia="Arial Unicode MS"/>
          <w:color w:val="00000A"/>
          <w:kern w:val="1"/>
          <w:lang w:eastAsia="en-US"/>
        </w:rPr>
        <w:t>Портфель достижений представляет собой специально организованную подборку работ, которые демонстрируют усилия, прогресс и достижения обучающегося в различных областях.</w:t>
      </w:r>
    </w:p>
    <w:p w:rsidR="000800BB" w:rsidRPr="000800BB" w:rsidRDefault="000800BB" w:rsidP="00087E6B">
      <w:pPr>
        <w:tabs>
          <w:tab w:val="left" w:pos="142"/>
        </w:tabs>
        <w:suppressAutoHyphens/>
        <w:ind w:left="-567" w:right="-142" w:firstLine="567"/>
        <w:jc w:val="both"/>
        <w:rPr>
          <w:rFonts w:eastAsia="Arial Unicode MS"/>
          <w:color w:val="00000A"/>
          <w:kern w:val="1"/>
          <w:lang w:eastAsia="en-US"/>
        </w:rPr>
      </w:pPr>
      <w:r w:rsidRPr="000800BB">
        <w:rPr>
          <w:rFonts w:eastAsia="Arial Unicode MS"/>
          <w:color w:val="00000A"/>
          <w:kern w:val="1"/>
          <w:lang w:eastAsia="en-US"/>
        </w:rPr>
        <w:lastRenderedPageBreak/>
        <w:t>Портфель</w:t>
      </w:r>
      <w:r w:rsidRPr="000800BB">
        <w:rPr>
          <w:rFonts w:eastAsia="Arial Unicode MS"/>
          <w:color w:val="00000A"/>
          <w:spacing w:val="-7"/>
          <w:kern w:val="1"/>
          <w:lang w:eastAsia="en-US"/>
        </w:rPr>
        <w:t xml:space="preserve"> </w:t>
      </w:r>
      <w:r w:rsidRPr="000800BB">
        <w:rPr>
          <w:rFonts w:eastAsia="Arial Unicode MS"/>
          <w:color w:val="00000A"/>
          <w:kern w:val="1"/>
          <w:lang w:eastAsia="en-US"/>
        </w:rPr>
        <w:t>достижений</w:t>
      </w:r>
      <w:r w:rsidRPr="000800BB">
        <w:rPr>
          <w:rFonts w:eastAsia="Arial Unicode MS"/>
          <w:color w:val="00000A"/>
          <w:spacing w:val="-7"/>
          <w:kern w:val="1"/>
          <w:lang w:eastAsia="en-US"/>
        </w:rPr>
        <w:t xml:space="preserve"> </w:t>
      </w:r>
      <w:r w:rsidRPr="000800BB">
        <w:rPr>
          <w:rFonts w:eastAsia="Arial Unicode MS"/>
          <w:color w:val="00000A"/>
          <w:kern w:val="1"/>
          <w:lang w:eastAsia="en-US"/>
        </w:rPr>
        <w:t>является</w:t>
      </w:r>
      <w:r w:rsidRPr="000800BB">
        <w:rPr>
          <w:rFonts w:eastAsia="Arial Unicode MS"/>
          <w:color w:val="00000A"/>
          <w:spacing w:val="-7"/>
          <w:kern w:val="1"/>
          <w:lang w:eastAsia="en-US"/>
        </w:rPr>
        <w:t xml:space="preserve"> </w:t>
      </w:r>
      <w:r w:rsidRPr="000800BB">
        <w:rPr>
          <w:rFonts w:eastAsia="Arial Unicode MS"/>
          <w:color w:val="00000A"/>
          <w:kern w:val="1"/>
          <w:lang w:eastAsia="en-US"/>
        </w:rPr>
        <w:t>оптимальным</w:t>
      </w:r>
      <w:r w:rsidRPr="000800BB">
        <w:rPr>
          <w:rFonts w:eastAsia="Arial Unicode MS"/>
          <w:color w:val="00000A"/>
          <w:spacing w:val="-7"/>
          <w:kern w:val="1"/>
          <w:lang w:eastAsia="en-US"/>
        </w:rPr>
        <w:t xml:space="preserve"> </w:t>
      </w:r>
      <w:r w:rsidRPr="000800BB">
        <w:rPr>
          <w:rFonts w:eastAsia="Arial Unicode MS"/>
          <w:color w:val="00000A"/>
          <w:kern w:val="1"/>
          <w:lang w:eastAsia="en-US"/>
        </w:rPr>
        <w:t>способом</w:t>
      </w:r>
      <w:r w:rsidRPr="000800BB">
        <w:rPr>
          <w:rFonts w:eastAsia="Arial Unicode MS"/>
          <w:color w:val="00000A"/>
          <w:spacing w:val="-7"/>
          <w:kern w:val="1"/>
          <w:lang w:eastAsia="en-US"/>
        </w:rPr>
        <w:t xml:space="preserve"> </w:t>
      </w:r>
      <w:r w:rsidRPr="000800BB">
        <w:rPr>
          <w:rFonts w:eastAsia="Arial Unicode MS"/>
          <w:color w:val="00000A"/>
          <w:kern w:val="1"/>
          <w:lang w:eastAsia="en-US"/>
        </w:rPr>
        <w:t>организации</w:t>
      </w:r>
      <w:r w:rsidRPr="000800BB">
        <w:rPr>
          <w:rFonts w:eastAsia="Arial Unicode MS"/>
          <w:color w:val="00000A"/>
          <w:spacing w:val="-7"/>
          <w:kern w:val="1"/>
          <w:lang w:eastAsia="en-US"/>
        </w:rPr>
        <w:t xml:space="preserve"> </w:t>
      </w:r>
      <w:r w:rsidRPr="000800BB">
        <w:rPr>
          <w:rFonts w:eastAsia="Arial Unicode MS"/>
          <w:color w:val="00000A"/>
          <w:kern w:val="1"/>
          <w:lang w:eastAsia="en-US"/>
        </w:rPr>
        <w:t>текущей</w:t>
      </w:r>
      <w:r w:rsidRPr="000800BB">
        <w:rPr>
          <w:rFonts w:eastAsia="Arial Unicode MS"/>
          <w:color w:val="00000A"/>
          <w:spacing w:val="-7"/>
          <w:kern w:val="1"/>
          <w:lang w:eastAsia="en-US"/>
        </w:rPr>
        <w:t xml:space="preserve"> </w:t>
      </w:r>
      <w:r w:rsidRPr="000800BB">
        <w:rPr>
          <w:rFonts w:eastAsia="Arial Unicode MS"/>
          <w:color w:val="00000A"/>
          <w:kern w:val="1"/>
          <w:lang w:eastAsia="en-US"/>
        </w:rPr>
        <w:t>системы</w:t>
      </w:r>
      <w:r w:rsidRPr="000800BB">
        <w:rPr>
          <w:rFonts w:eastAsia="Arial Unicode MS"/>
          <w:color w:val="00000A"/>
          <w:spacing w:val="-7"/>
          <w:kern w:val="1"/>
          <w:lang w:eastAsia="en-US"/>
        </w:rPr>
        <w:t xml:space="preserve"> </w:t>
      </w:r>
      <w:r w:rsidRPr="000800BB">
        <w:rPr>
          <w:rFonts w:eastAsia="Arial Unicode MS"/>
          <w:color w:val="00000A"/>
          <w:kern w:val="1"/>
          <w:lang w:eastAsia="en-US"/>
        </w:rPr>
        <w:t>оценки. При</w:t>
      </w:r>
      <w:r w:rsidRPr="000800BB">
        <w:rPr>
          <w:rFonts w:eastAsia="Arial Unicode MS"/>
          <w:color w:val="00000A"/>
          <w:spacing w:val="-5"/>
          <w:kern w:val="1"/>
          <w:lang w:eastAsia="en-US"/>
        </w:rPr>
        <w:t xml:space="preserve"> </w:t>
      </w:r>
      <w:r w:rsidRPr="000800BB">
        <w:rPr>
          <w:rFonts w:eastAsia="Arial Unicode MS"/>
          <w:color w:val="00000A"/>
          <w:kern w:val="1"/>
          <w:lang w:eastAsia="en-US"/>
        </w:rPr>
        <w:t>этом</w:t>
      </w:r>
      <w:r w:rsidRPr="000800BB">
        <w:rPr>
          <w:rFonts w:eastAsia="Arial Unicode MS"/>
          <w:color w:val="00000A"/>
          <w:spacing w:val="-5"/>
          <w:kern w:val="1"/>
          <w:lang w:eastAsia="en-US"/>
        </w:rPr>
        <w:t xml:space="preserve"> </w:t>
      </w:r>
      <w:r w:rsidRPr="000800BB">
        <w:rPr>
          <w:rFonts w:eastAsia="Arial Unicode MS"/>
          <w:color w:val="00000A"/>
          <w:kern w:val="1"/>
          <w:lang w:eastAsia="en-US"/>
        </w:rPr>
        <w:t>материалы</w:t>
      </w:r>
      <w:r w:rsidRPr="000800BB">
        <w:rPr>
          <w:rFonts w:eastAsia="Arial Unicode MS"/>
          <w:color w:val="00000A"/>
          <w:spacing w:val="-5"/>
          <w:kern w:val="1"/>
          <w:lang w:eastAsia="en-US"/>
        </w:rPr>
        <w:t xml:space="preserve"> </w:t>
      </w:r>
      <w:r w:rsidRPr="000800BB">
        <w:rPr>
          <w:rFonts w:eastAsia="Arial Unicode MS"/>
          <w:color w:val="00000A"/>
          <w:kern w:val="1"/>
          <w:lang w:eastAsia="en-US"/>
        </w:rPr>
        <w:t>портфеля</w:t>
      </w:r>
      <w:r w:rsidRPr="000800BB">
        <w:rPr>
          <w:rFonts w:eastAsia="Arial Unicode MS"/>
          <w:color w:val="00000A"/>
          <w:spacing w:val="-5"/>
          <w:kern w:val="1"/>
          <w:lang w:eastAsia="en-US"/>
        </w:rPr>
        <w:t xml:space="preserve"> </w:t>
      </w:r>
      <w:r w:rsidRPr="000800BB">
        <w:rPr>
          <w:rFonts w:eastAsia="Arial Unicode MS"/>
          <w:color w:val="00000A"/>
          <w:kern w:val="1"/>
          <w:lang w:eastAsia="en-US"/>
        </w:rPr>
        <w:t>достижений</w:t>
      </w:r>
      <w:r w:rsidRPr="000800BB">
        <w:rPr>
          <w:rFonts w:eastAsia="Arial Unicode MS"/>
          <w:color w:val="00000A"/>
          <w:spacing w:val="-5"/>
          <w:kern w:val="1"/>
          <w:lang w:eastAsia="en-US"/>
        </w:rPr>
        <w:t xml:space="preserve"> </w:t>
      </w:r>
      <w:r w:rsidRPr="000800BB">
        <w:rPr>
          <w:rFonts w:eastAsia="Arial Unicode MS"/>
          <w:color w:val="00000A"/>
          <w:kern w:val="1"/>
          <w:lang w:eastAsia="en-US"/>
        </w:rPr>
        <w:t>должны</w:t>
      </w:r>
      <w:r w:rsidRPr="000800BB">
        <w:rPr>
          <w:rFonts w:eastAsia="Arial Unicode MS"/>
          <w:color w:val="00000A"/>
          <w:spacing w:val="-5"/>
          <w:kern w:val="1"/>
          <w:lang w:eastAsia="en-US"/>
        </w:rPr>
        <w:t xml:space="preserve"> </w:t>
      </w:r>
      <w:r w:rsidRPr="000800BB">
        <w:rPr>
          <w:rFonts w:eastAsia="Arial Unicode MS"/>
          <w:color w:val="00000A"/>
          <w:kern w:val="1"/>
          <w:lang w:eastAsia="en-US"/>
        </w:rPr>
        <w:t>допускать</w:t>
      </w:r>
      <w:r w:rsidRPr="000800BB">
        <w:rPr>
          <w:rFonts w:eastAsia="Arial Unicode MS"/>
          <w:color w:val="00000A"/>
          <w:spacing w:val="-5"/>
          <w:kern w:val="1"/>
          <w:lang w:eastAsia="en-US"/>
        </w:rPr>
        <w:t xml:space="preserve"> </w:t>
      </w:r>
      <w:r w:rsidRPr="000800BB">
        <w:rPr>
          <w:rFonts w:eastAsia="Arial Unicode MS"/>
          <w:color w:val="00000A"/>
          <w:kern w:val="1"/>
          <w:lang w:eastAsia="en-US"/>
        </w:rPr>
        <w:t>независимую</w:t>
      </w:r>
      <w:r w:rsidRPr="000800BB">
        <w:rPr>
          <w:rFonts w:eastAsia="Arial Unicode MS"/>
          <w:color w:val="00000A"/>
          <w:spacing w:val="-5"/>
          <w:kern w:val="1"/>
          <w:lang w:eastAsia="en-US"/>
        </w:rPr>
        <w:t xml:space="preserve"> </w:t>
      </w:r>
      <w:r w:rsidRPr="000800BB">
        <w:rPr>
          <w:rFonts w:eastAsia="Arial Unicode MS"/>
          <w:color w:val="00000A"/>
          <w:kern w:val="1"/>
          <w:lang w:eastAsia="en-US"/>
        </w:rPr>
        <w:t>оценку,</w:t>
      </w:r>
      <w:r w:rsidRPr="000800BB">
        <w:rPr>
          <w:rFonts w:eastAsia="Arial Unicode MS"/>
          <w:color w:val="00000A"/>
          <w:spacing w:val="-5"/>
          <w:kern w:val="1"/>
          <w:lang w:eastAsia="en-US"/>
        </w:rPr>
        <w:t xml:space="preserve"> </w:t>
      </w:r>
      <w:r w:rsidRPr="000800BB">
        <w:rPr>
          <w:rFonts w:eastAsia="Arial Unicode MS"/>
          <w:color w:val="00000A"/>
          <w:kern w:val="1"/>
          <w:lang w:eastAsia="en-US"/>
        </w:rPr>
        <w:t>например, при проведении аттестации педагогов.</w:t>
      </w:r>
    </w:p>
    <w:p w:rsidR="000800BB" w:rsidRPr="000800BB" w:rsidRDefault="000800BB" w:rsidP="00087E6B">
      <w:pPr>
        <w:tabs>
          <w:tab w:val="left" w:pos="142"/>
        </w:tabs>
        <w:suppressAutoHyphens/>
        <w:ind w:left="-567" w:right="-142" w:firstLine="567"/>
        <w:jc w:val="both"/>
        <w:rPr>
          <w:rFonts w:eastAsia="Arial Unicode MS"/>
          <w:color w:val="00000A"/>
          <w:kern w:val="1"/>
          <w:lang w:eastAsia="en-US"/>
        </w:rPr>
      </w:pPr>
      <w:r w:rsidRPr="000800BB">
        <w:rPr>
          <w:rFonts w:eastAsia="Arial Unicode MS"/>
          <w:color w:val="00000A"/>
          <w:kern w:val="1"/>
          <w:lang w:eastAsia="en-US"/>
        </w:rPr>
        <w:t>В</w:t>
      </w:r>
      <w:r w:rsidRPr="000800BB">
        <w:rPr>
          <w:rFonts w:eastAsia="Arial Unicode MS"/>
          <w:color w:val="00000A"/>
          <w:spacing w:val="-2"/>
          <w:kern w:val="1"/>
          <w:lang w:eastAsia="en-US"/>
        </w:rPr>
        <w:t xml:space="preserve"> </w:t>
      </w:r>
      <w:r w:rsidRPr="000800BB">
        <w:rPr>
          <w:rFonts w:eastAsia="Arial Unicode MS"/>
          <w:color w:val="00000A"/>
          <w:kern w:val="1"/>
          <w:lang w:eastAsia="en-US"/>
        </w:rPr>
        <w:t>состав</w:t>
      </w:r>
      <w:r w:rsidRPr="000800BB">
        <w:rPr>
          <w:rFonts w:eastAsia="Arial Unicode MS"/>
          <w:color w:val="00000A"/>
          <w:spacing w:val="-2"/>
          <w:kern w:val="1"/>
          <w:lang w:eastAsia="en-US"/>
        </w:rPr>
        <w:t xml:space="preserve"> </w:t>
      </w:r>
      <w:r w:rsidRPr="000800BB">
        <w:rPr>
          <w:rFonts w:eastAsia="Arial Unicode MS"/>
          <w:color w:val="00000A"/>
          <w:kern w:val="1"/>
          <w:lang w:eastAsia="en-US"/>
        </w:rPr>
        <w:t>портфеля</w:t>
      </w:r>
      <w:r w:rsidRPr="000800BB">
        <w:rPr>
          <w:rFonts w:eastAsia="Arial Unicode MS"/>
          <w:color w:val="00000A"/>
          <w:spacing w:val="-2"/>
          <w:kern w:val="1"/>
          <w:lang w:eastAsia="en-US"/>
        </w:rPr>
        <w:t xml:space="preserve"> </w:t>
      </w:r>
      <w:r w:rsidRPr="000800BB">
        <w:rPr>
          <w:rFonts w:eastAsia="Arial Unicode MS"/>
          <w:color w:val="00000A"/>
          <w:kern w:val="1"/>
          <w:lang w:eastAsia="en-US"/>
        </w:rPr>
        <w:t>достижений</w:t>
      </w:r>
      <w:r w:rsidRPr="000800BB">
        <w:rPr>
          <w:rFonts w:eastAsia="Arial Unicode MS"/>
          <w:color w:val="00000A"/>
          <w:spacing w:val="-2"/>
          <w:kern w:val="1"/>
          <w:lang w:eastAsia="en-US"/>
        </w:rPr>
        <w:t xml:space="preserve"> </w:t>
      </w:r>
      <w:r w:rsidRPr="000800BB">
        <w:rPr>
          <w:rFonts w:eastAsia="Arial Unicode MS"/>
          <w:color w:val="00000A"/>
          <w:kern w:val="1"/>
          <w:lang w:eastAsia="en-US"/>
        </w:rPr>
        <w:t>могут</w:t>
      </w:r>
      <w:r w:rsidRPr="000800BB">
        <w:rPr>
          <w:rFonts w:eastAsia="Arial Unicode MS"/>
          <w:color w:val="00000A"/>
          <w:spacing w:val="-2"/>
          <w:kern w:val="1"/>
          <w:lang w:eastAsia="en-US"/>
        </w:rPr>
        <w:t xml:space="preserve"> </w:t>
      </w:r>
      <w:r w:rsidRPr="000800BB">
        <w:rPr>
          <w:rFonts w:eastAsia="Arial Unicode MS"/>
          <w:color w:val="00000A"/>
          <w:kern w:val="1"/>
          <w:lang w:eastAsia="en-US"/>
        </w:rPr>
        <w:t>включаться</w:t>
      </w:r>
      <w:r w:rsidRPr="000800BB">
        <w:rPr>
          <w:rFonts w:eastAsia="Arial Unicode MS"/>
          <w:color w:val="00000A"/>
          <w:spacing w:val="-2"/>
          <w:kern w:val="1"/>
          <w:lang w:eastAsia="en-US"/>
        </w:rPr>
        <w:t xml:space="preserve"> </w:t>
      </w:r>
      <w:r w:rsidRPr="000800BB">
        <w:rPr>
          <w:rFonts w:eastAsia="Arial Unicode MS"/>
          <w:color w:val="00000A"/>
          <w:kern w:val="1"/>
          <w:lang w:eastAsia="en-US"/>
        </w:rPr>
        <w:t>результаты, достигнутые</w:t>
      </w:r>
      <w:r w:rsidRPr="000800BB">
        <w:rPr>
          <w:rFonts w:eastAsia="Arial Unicode MS"/>
          <w:color w:val="00000A"/>
          <w:spacing w:val="-2"/>
          <w:kern w:val="1"/>
          <w:lang w:eastAsia="en-US"/>
        </w:rPr>
        <w:t xml:space="preserve"> </w:t>
      </w:r>
      <w:r w:rsidRPr="000800BB">
        <w:rPr>
          <w:rFonts w:eastAsia="Arial Unicode MS"/>
          <w:color w:val="00000A"/>
          <w:kern w:val="1"/>
          <w:lang w:eastAsia="en-US"/>
        </w:rPr>
        <w:t>обучающимся не только в ходе учебной</w:t>
      </w:r>
      <w:r w:rsidRPr="000800BB">
        <w:rPr>
          <w:rFonts w:eastAsia="Arial Unicode MS"/>
          <w:color w:val="00000A"/>
          <w:spacing w:val="80"/>
          <w:kern w:val="1"/>
          <w:lang w:eastAsia="en-US"/>
        </w:rPr>
        <w:t xml:space="preserve"> </w:t>
      </w:r>
      <w:r w:rsidRPr="000800BB">
        <w:rPr>
          <w:rFonts w:eastAsia="Arial Unicode MS"/>
          <w:color w:val="00000A"/>
          <w:kern w:val="1"/>
          <w:lang w:eastAsia="en-US"/>
        </w:rPr>
        <w:t>деятельности, но и в иных формах активности: творческой, социальной, коммуникативной, физкультурно­оздоровительной, трудовой деятельности, протекающей как в рамках повседневной школьной практики, так и за ее пределами.</w:t>
      </w:r>
    </w:p>
    <w:p w:rsidR="000800BB" w:rsidRPr="000800BB" w:rsidRDefault="000800BB" w:rsidP="00087E6B">
      <w:pPr>
        <w:tabs>
          <w:tab w:val="left" w:pos="142"/>
        </w:tabs>
        <w:suppressAutoHyphens/>
        <w:ind w:left="-567" w:right="-142" w:firstLine="567"/>
        <w:jc w:val="both"/>
        <w:rPr>
          <w:rFonts w:eastAsia="Arial Unicode MS"/>
          <w:color w:val="00000A"/>
          <w:kern w:val="1"/>
          <w:lang w:eastAsia="en-US"/>
        </w:rPr>
      </w:pPr>
      <w:r w:rsidRPr="000800BB">
        <w:rPr>
          <w:rFonts w:eastAsia="Arial Unicode MS"/>
          <w:color w:val="00000A"/>
          <w:kern w:val="1"/>
          <w:lang w:eastAsia="en-US"/>
        </w:rPr>
        <w:t>В</w:t>
      </w:r>
      <w:r w:rsidRPr="000800BB">
        <w:rPr>
          <w:rFonts w:eastAsia="Arial Unicode MS"/>
          <w:color w:val="00000A"/>
          <w:spacing w:val="-2"/>
          <w:kern w:val="1"/>
          <w:lang w:eastAsia="en-US"/>
        </w:rPr>
        <w:t xml:space="preserve"> </w:t>
      </w:r>
      <w:r w:rsidRPr="000800BB">
        <w:rPr>
          <w:rFonts w:eastAsia="Arial Unicode MS"/>
          <w:color w:val="00000A"/>
          <w:kern w:val="1"/>
          <w:lang w:eastAsia="en-US"/>
        </w:rPr>
        <w:t>портфель</w:t>
      </w:r>
      <w:r w:rsidRPr="000800BB">
        <w:rPr>
          <w:rFonts w:eastAsia="Arial Unicode MS"/>
          <w:color w:val="00000A"/>
          <w:spacing w:val="-2"/>
          <w:kern w:val="1"/>
          <w:lang w:eastAsia="en-US"/>
        </w:rPr>
        <w:t xml:space="preserve"> </w:t>
      </w:r>
      <w:r w:rsidRPr="000800BB">
        <w:rPr>
          <w:rFonts w:eastAsia="Arial Unicode MS"/>
          <w:color w:val="00000A"/>
          <w:kern w:val="1"/>
          <w:lang w:eastAsia="en-US"/>
        </w:rPr>
        <w:t>достижений</w:t>
      </w:r>
      <w:r w:rsidRPr="000800BB">
        <w:rPr>
          <w:rFonts w:eastAsia="Arial Unicode MS"/>
          <w:color w:val="00000A"/>
          <w:spacing w:val="-2"/>
          <w:kern w:val="1"/>
          <w:lang w:eastAsia="en-US"/>
        </w:rPr>
        <w:t xml:space="preserve"> </w:t>
      </w:r>
      <w:r w:rsidRPr="000800BB">
        <w:rPr>
          <w:rFonts w:eastAsia="Arial Unicode MS"/>
          <w:color w:val="00000A"/>
          <w:kern w:val="1"/>
          <w:lang w:eastAsia="en-US"/>
        </w:rPr>
        <w:t>учеников</w:t>
      </w:r>
      <w:r w:rsidRPr="000800BB">
        <w:rPr>
          <w:rFonts w:eastAsia="Arial Unicode MS"/>
          <w:color w:val="00000A"/>
          <w:spacing w:val="-2"/>
          <w:kern w:val="1"/>
          <w:lang w:eastAsia="en-US"/>
        </w:rPr>
        <w:t xml:space="preserve"> </w:t>
      </w:r>
      <w:r w:rsidRPr="000800BB">
        <w:rPr>
          <w:rFonts w:eastAsia="Arial Unicode MS"/>
          <w:color w:val="00000A"/>
          <w:kern w:val="1"/>
          <w:lang w:eastAsia="en-US"/>
        </w:rPr>
        <w:t>начальной</w:t>
      </w:r>
      <w:r w:rsidRPr="000800BB">
        <w:rPr>
          <w:rFonts w:eastAsia="Arial Unicode MS"/>
          <w:color w:val="00000A"/>
          <w:spacing w:val="-2"/>
          <w:kern w:val="1"/>
          <w:lang w:eastAsia="en-US"/>
        </w:rPr>
        <w:t xml:space="preserve"> </w:t>
      </w:r>
      <w:r w:rsidRPr="000800BB">
        <w:rPr>
          <w:rFonts w:eastAsia="Arial Unicode MS"/>
          <w:color w:val="00000A"/>
          <w:kern w:val="1"/>
          <w:lang w:eastAsia="en-US"/>
        </w:rPr>
        <w:t>школы,</w:t>
      </w:r>
      <w:r w:rsidRPr="000800BB">
        <w:rPr>
          <w:rFonts w:eastAsia="Arial Unicode MS"/>
          <w:color w:val="00000A"/>
          <w:spacing w:val="-2"/>
          <w:kern w:val="1"/>
          <w:lang w:eastAsia="en-US"/>
        </w:rPr>
        <w:t xml:space="preserve"> </w:t>
      </w:r>
      <w:r w:rsidRPr="000800BB">
        <w:rPr>
          <w:rFonts w:eastAsia="Arial Unicode MS"/>
          <w:color w:val="00000A"/>
          <w:kern w:val="1"/>
          <w:lang w:eastAsia="en-US"/>
        </w:rPr>
        <w:t>который</w:t>
      </w:r>
      <w:r w:rsidRPr="000800BB">
        <w:rPr>
          <w:rFonts w:eastAsia="Arial Unicode MS"/>
          <w:color w:val="00000A"/>
          <w:spacing w:val="-2"/>
          <w:kern w:val="1"/>
          <w:lang w:eastAsia="en-US"/>
        </w:rPr>
        <w:t xml:space="preserve"> </w:t>
      </w:r>
      <w:r w:rsidRPr="000800BB">
        <w:rPr>
          <w:rFonts w:eastAsia="Arial Unicode MS"/>
          <w:color w:val="00000A"/>
          <w:kern w:val="1"/>
          <w:lang w:eastAsia="en-US"/>
        </w:rPr>
        <w:t>используется</w:t>
      </w:r>
      <w:r w:rsidRPr="000800BB">
        <w:rPr>
          <w:rFonts w:eastAsia="Arial Unicode MS"/>
          <w:color w:val="00000A"/>
          <w:spacing w:val="-2"/>
          <w:kern w:val="1"/>
          <w:lang w:eastAsia="en-US"/>
        </w:rPr>
        <w:t xml:space="preserve"> </w:t>
      </w:r>
      <w:r w:rsidRPr="000800BB">
        <w:rPr>
          <w:rFonts w:eastAsia="Arial Unicode MS"/>
          <w:color w:val="00000A"/>
          <w:kern w:val="1"/>
          <w:lang w:eastAsia="en-US"/>
        </w:rPr>
        <w:t>для</w:t>
      </w:r>
      <w:r w:rsidRPr="000800BB">
        <w:rPr>
          <w:rFonts w:eastAsia="Arial Unicode MS"/>
          <w:color w:val="00000A"/>
          <w:spacing w:val="-2"/>
          <w:kern w:val="1"/>
          <w:lang w:eastAsia="en-US"/>
        </w:rPr>
        <w:t xml:space="preserve"> </w:t>
      </w:r>
      <w:r w:rsidRPr="000800BB">
        <w:rPr>
          <w:rFonts w:eastAsia="Arial Unicode MS"/>
          <w:color w:val="00000A"/>
          <w:kern w:val="1"/>
          <w:lang w:eastAsia="en-US"/>
        </w:rPr>
        <w:t>оценки достижения планируемых результатов начального общего образования, целесообразно включать следующие материалы.</w:t>
      </w:r>
    </w:p>
    <w:p w:rsidR="000800BB" w:rsidRPr="000800BB" w:rsidRDefault="000800BB" w:rsidP="00087E6B">
      <w:pPr>
        <w:tabs>
          <w:tab w:val="left" w:pos="142"/>
        </w:tabs>
        <w:suppressAutoHyphens/>
        <w:ind w:left="-567" w:right="-142" w:firstLine="567"/>
        <w:jc w:val="both"/>
        <w:rPr>
          <w:rFonts w:eastAsia="Arial Unicode MS"/>
          <w:color w:val="00000A"/>
          <w:kern w:val="1"/>
          <w:lang w:eastAsia="en-US"/>
        </w:rPr>
      </w:pPr>
      <w:r w:rsidRPr="000800BB">
        <w:rPr>
          <w:rFonts w:eastAsia="Arial Unicode MS"/>
          <w:color w:val="00000A"/>
          <w:kern w:val="1"/>
          <w:lang w:eastAsia="en-US"/>
        </w:rPr>
        <w:t xml:space="preserve">1. </w:t>
      </w:r>
      <w:r w:rsidRPr="000800BB">
        <w:rPr>
          <w:rFonts w:eastAsia="Arial Unicode MS"/>
          <w:b/>
          <w:color w:val="00000A"/>
          <w:kern w:val="1"/>
          <w:lang w:eastAsia="en-US"/>
        </w:rPr>
        <w:t>Выборки детских работ</w:t>
      </w:r>
      <w:r w:rsidRPr="000800BB">
        <w:rPr>
          <w:rFonts w:eastAsia="Arial Unicode MS"/>
          <w:color w:val="00000A"/>
          <w:kern w:val="1"/>
          <w:lang w:eastAsia="en-US"/>
        </w:rPr>
        <w:t xml:space="preserve"> – формальных и творческих, выполненных в ходе обязательных учебных занятий по всем изучаемым предметам, а также в ходе посещаемых обучающимися занятий, реализуемых в рамках образовательной программы МБОУ «СОШ № 150 г. Челябинска».</w:t>
      </w:r>
    </w:p>
    <w:p w:rsidR="000800BB" w:rsidRPr="000800BB" w:rsidRDefault="000800BB" w:rsidP="00087E6B">
      <w:pPr>
        <w:tabs>
          <w:tab w:val="left" w:pos="142"/>
        </w:tabs>
        <w:suppressAutoHyphens/>
        <w:ind w:left="-567" w:right="-142" w:firstLine="567"/>
        <w:jc w:val="both"/>
        <w:rPr>
          <w:rFonts w:eastAsia="Arial Unicode MS"/>
          <w:color w:val="00000A"/>
          <w:kern w:val="1"/>
          <w:lang w:eastAsia="en-US"/>
        </w:rPr>
      </w:pPr>
      <w:r w:rsidRPr="000800BB">
        <w:rPr>
          <w:rFonts w:eastAsia="Arial Unicode MS"/>
          <w:color w:val="00000A"/>
          <w:kern w:val="1"/>
          <w:lang w:eastAsia="en-US"/>
        </w:rPr>
        <w:t>Обязательной составляющей портфеля достижений являются материалы стартовой диагностики, промежуточных и итоговых стандартизированных работ по отдельным предметам.</w:t>
      </w:r>
    </w:p>
    <w:p w:rsidR="000800BB" w:rsidRPr="000800BB" w:rsidRDefault="000800BB" w:rsidP="00087E6B">
      <w:pPr>
        <w:tabs>
          <w:tab w:val="left" w:pos="142"/>
        </w:tabs>
        <w:suppressAutoHyphens/>
        <w:ind w:left="-567" w:right="-142" w:firstLine="567"/>
        <w:jc w:val="both"/>
        <w:rPr>
          <w:rFonts w:eastAsia="Arial Unicode MS"/>
          <w:color w:val="00000A"/>
          <w:kern w:val="1"/>
          <w:lang w:eastAsia="en-US"/>
        </w:rPr>
      </w:pPr>
      <w:r w:rsidRPr="000800BB">
        <w:rPr>
          <w:rFonts w:eastAsia="Arial Unicode MS"/>
          <w:color w:val="00000A"/>
          <w:kern w:val="1"/>
          <w:lang w:eastAsia="en-US"/>
        </w:rPr>
        <w:t>Остальные работы должны быть подобраны так, чтобы их совокупность демонстрировала нарастающие успешность, объем и глубину знаний, достижение более высоких уровней формируемых учебных действий. Примерами такого рода работ могут быть:</w:t>
      </w:r>
    </w:p>
    <w:p w:rsidR="000800BB" w:rsidRPr="000800BB" w:rsidRDefault="000800BB" w:rsidP="00087E6B">
      <w:pPr>
        <w:tabs>
          <w:tab w:val="left" w:pos="142"/>
        </w:tabs>
        <w:suppressAutoHyphens/>
        <w:ind w:left="-567" w:right="-142" w:firstLine="567"/>
        <w:jc w:val="both"/>
        <w:rPr>
          <w:rFonts w:eastAsia="Arial Unicode MS"/>
          <w:color w:val="00000A"/>
          <w:kern w:val="1"/>
          <w:lang w:eastAsia="en-US"/>
        </w:rPr>
      </w:pPr>
      <w:r w:rsidRPr="000800BB">
        <w:rPr>
          <w:rFonts w:eastAsia="Arial Unicode MS"/>
          <w:color w:val="00000A"/>
          <w:kern w:val="1"/>
          <w:lang w:eastAsia="en-US"/>
        </w:rPr>
        <w:t>- по русскому, родному языку и литературному чтению, литературному чтению на родном языке, иностранному языку - диктанты и изложения, сочинения на заданную тему,</w:t>
      </w:r>
      <w:r w:rsidRPr="000800BB">
        <w:rPr>
          <w:rFonts w:eastAsia="Arial Unicode MS"/>
          <w:color w:val="00000A"/>
          <w:spacing w:val="-7"/>
          <w:kern w:val="1"/>
          <w:lang w:eastAsia="en-US"/>
        </w:rPr>
        <w:t xml:space="preserve"> </w:t>
      </w:r>
      <w:r w:rsidRPr="000800BB">
        <w:rPr>
          <w:rFonts w:eastAsia="Arial Unicode MS"/>
          <w:color w:val="00000A"/>
          <w:kern w:val="1"/>
          <w:lang w:eastAsia="en-US"/>
        </w:rPr>
        <w:t>сочинения</w:t>
      </w:r>
      <w:r w:rsidRPr="000800BB">
        <w:rPr>
          <w:rFonts w:eastAsia="Arial Unicode MS"/>
          <w:color w:val="00000A"/>
          <w:spacing w:val="-7"/>
          <w:kern w:val="1"/>
          <w:lang w:eastAsia="en-US"/>
        </w:rPr>
        <w:t xml:space="preserve"> </w:t>
      </w:r>
      <w:r w:rsidRPr="000800BB">
        <w:rPr>
          <w:rFonts w:eastAsia="Arial Unicode MS"/>
          <w:color w:val="00000A"/>
          <w:kern w:val="1"/>
          <w:lang w:eastAsia="en-US"/>
        </w:rPr>
        <w:t>на</w:t>
      </w:r>
      <w:r w:rsidRPr="000800BB">
        <w:rPr>
          <w:rFonts w:eastAsia="Arial Unicode MS"/>
          <w:color w:val="00000A"/>
          <w:spacing w:val="-7"/>
          <w:kern w:val="1"/>
          <w:lang w:eastAsia="en-US"/>
        </w:rPr>
        <w:t xml:space="preserve"> </w:t>
      </w:r>
      <w:r w:rsidRPr="000800BB">
        <w:rPr>
          <w:rFonts w:eastAsia="Arial Unicode MS"/>
          <w:color w:val="00000A"/>
          <w:kern w:val="1"/>
          <w:lang w:eastAsia="en-US"/>
        </w:rPr>
        <w:t>произвольную</w:t>
      </w:r>
      <w:r w:rsidRPr="000800BB">
        <w:rPr>
          <w:rFonts w:eastAsia="Arial Unicode MS"/>
          <w:color w:val="00000A"/>
          <w:spacing w:val="-7"/>
          <w:kern w:val="1"/>
          <w:lang w:eastAsia="en-US"/>
        </w:rPr>
        <w:t xml:space="preserve"> </w:t>
      </w:r>
      <w:r w:rsidRPr="000800BB">
        <w:rPr>
          <w:rFonts w:eastAsia="Arial Unicode MS"/>
          <w:color w:val="00000A"/>
          <w:kern w:val="1"/>
          <w:lang w:eastAsia="en-US"/>
        </w:rPr>
        <w:t>тему,</w:t>
      </w:r>
      <w:r w:rsidRPr="000800BB">
        <w:rPr>
          <w:rFonts w:eastAsia="Arial Unicode MS"/>
          <w:color w:val="00000A"/>
          <w:spacing w:val="-4"/>
          <w:kern w:val="1"/>
          <w:lang w:eastAsia="en-US"/>
        </w:rPr>
        <w:t xml:space="preserve"> </w:t>
      </w:r>
      <w:r w:rsidRPr="000800BB">
        <w:rPr>
          <w:rFonts w:eastAsia="Arial Unicode MS"/>
          <w:color w:val="00000A"/>
          <w:kern w:val="1"/>
          <w:lang w:eastAsia="en-US"/>
        </w:rPr>
        <w:t>аудиозаписи</w:t>
      </w:r>
      <w:r w:rsidRPr="000800BB">
        <w:rPr>
          <w:rFonts w:eastAsia="Arial Unicode MS"/>
          <w:color w:val="00000A"/>
          <w:spacing w:val="-7"/>
          <w:kern w:val="1"/>
          <w:lang w:eastAsia="en-US"/>
        </w:rPr>
        <w:t xml:space="preserve"> </w:t>
      </w:r>
      <w:r w:rsidRPr="000800BB">
        <w:rPr>
          <w:rFonts w:eastAsia="Arial Unicode MS"/>
          <w:color w:val="00000A"/>
          <w:kern w:val="1"/>
          <w:lang w:eastAsia="en-US"/>
        </w:rPr>
        <w:t>монологических</w:t>
      </w:r>
      <w:r w:rsidRPr="000800BB">
        <w:rPr>
          <w:rFonts w:eastAsia="Arial Unicode MS"/>
          <w:color w:val="00000A"/>
          <w:spacing w:val="-7"/>
          <w:kern w:val="1"/>
          <w:lang w:eastAsia="en-US"/>
        </w:rPr>
        <w:t xml:space="preserve"> </w:t>
      </w:r>
      <w:r w:rsidRPr="000800BB">
        <w:rPr>
          <w:rFonts w:eastAsia="Arial Unicode MS"/>
          <w:color w:val="00000A"/>
          <w:kern w:val="1"/>
          <w:lang w:eastAsia="en-US"/>
        </w:rPr>
        <w:t>и</w:t>
      </w:r>
      <w:r w:rsidRPr="000800BB">
        <w:rPr>
          <w:rFonts w:eastAsia="Arial Unicode MS"/>
          <w:color w:val="00000A"/>
          <w:spacing w:val="-7"/>
          <w:kern w:val="1"/>
          <w:lang w:eastAsia="en-US"/>
        </w:rPr>
        <w:t xml:space="preserve"> </w:t>
      </w:r>
      <w:r w:rsidRPr="000800BB">
        <w:rPr>
          <w:rFonts w:eastAsia="Arial Unicode MS"/>
          <w:color w:val="00000A"/>
          <w:kern w:val="1"/>
          <w:lang w:eastAsia="en-US"/>
        </w:rPr>
        <w:t>диалогических высказываний,</w:t>
      </w:r>
      <w:r w:rsidRPr="000800BB">
        <w:rPr>
          <w:rFonts w:eastAsia="Arial Unicode MS"/>
          <w:color w:val="00000A"/>
          <w:spacing w:val="80"/>
          <w:kern w:val="1"/>
          <w:lang w:eastAsia="en-US"/>
        </w:rPr>
        <w:t xml:space="preserve"> </w:t>
      </w:r>
      <w:r w:rsidRPr="000800BB">
        <w:rPr>
          <w:rFonts w:eastAsia="Arial Unicode MS"/>
          <w:color w:val="00000A"/>
          <w:kern w:val="1"/>
          <w:lang w:eastAsia="en-US"/>
        </w:rPr>
        <w:t>«дневники читателя», иллюстрированные</w:t>
      </w:r>
      <w:r w:rsidRPr="000800BB">
        <w:rPr>
          <w:rFonts w:eastAsia="Arial Unicode MS"/>
          <w:color w:val="00000A"/>
          <w:spacing w:val="80"/>
          <w:kern w:val="1"/>
          <w:lang w:eastAsia="en-US"/>
        </w:rPr>
        <w:t xml:space="preserve"> </w:t>
      </w:r>
      <w:r w:rsidRPr="000800BB">
        <w:rPr>
          <w:rFonts w:eastAsia="Arial Unicode MS"/>
          <w:color w:val="00000A"/>
          <w:kern w:val="1"/>
          <w:lang w:eastAsia="en-US"/>
        </w:rPr>
        <w:t>«авторские» работы детей, материалы их самоанализа и рефлексии и т. п.;</w:t>
      </w:r>
    </w:p>
    <w:p w:rsidR="000800BB" w:rsidRPr="000800BB" w:rsidRDefault="000800BB" w:rsidP="00087E6B">
      <w:pPr>
        <w:tabs>
          <w:tab w:val="left" w:pos="142"/>
        </w:tabs>
        <w:suppressAutoHyphens/>
        <w:ind w:left="-567" w:right="-142" w:firstLine="567"/>
        <w:jc w:val="both"/>
        <w:rPr>
          <w:rFonts w:eastAsia="Arial Unicode MS"/>
          <w:color w:val="00000A"/>
          <w:kern w:val="1"/>
          <w:lang w:eastAsia="en-US"/>
        </w:rPr>
      </w:pPr>
      <w:r w:rsidRPr="000800BB">
        <w:rPr>
          <w:rFonts w:eastAsia="Arial Unicode MS"/>
          <w:color w:val="00000A"/>
          <w:kern w:val="1"/>
          <w:lang w:eastAsia="en-US"/>
        </w:rPr>
        <w:t>- по</w:t>
      </w:r>
      <w:r w:rsidRPr="000800BB">
        <w:rPr>
          <w:rFonts w:eastAsia="Arial Unicode MS"/>
          <w:color w:val="00000A"/>
          <w:spacing w:val="-1"/>
          <w:kern w:val="1"/>
          <w:lang w:eastAsia="en-US"/>
        </w:rPr>
        <w:t xml:space="preserve"> </w:t>
      </w:r>
      <w:r w:rsidRPr="000800BB">
        <w:rPr>
          <w:rFonts w:eastAsia="Arial Unicode MS"/>
          <w:color w:val="00000A"/>
          <w:kern w:val="1"/>
          <w:lang w:eastAsia="en-US"/>
        </w:rPr>
        <w:t>математике - математические диктанты,</w:t>
      </w:r>
      <w:r w:rsidRPr="000800BB">
        <w:rPr>
          <w:rFonts w:eastAsia="Arial Unicode MS"/>
          <w:color w:val="00000A"/>
          <w:spacing w:val="2"/>
          <w:kern w:val="1"/>
          <w:lang w:eastAsia="en-US"/>
        </w:rPr>
        <w:t xml:space="preserve"> </w:t>
      </w:r>
      <w:r w:rsidRPr="000800BB">
        <w:rPr>
          <w:rFonts w:eastAsia="Arial Unicode MS"/>
          <w:color w:val="00000A"/>
          <w:kern w:val="1"/>
          <w:lang w:eastAsia="en-US"/>
        </w:rPr>
        <w:t>оформленные результаты</w:t>
      </w:r>
    </w:p>
    <w:p w:rsidR="000800BB" w:rsidRPr="000800BB" w:rsidRDefault="000800BB" w:rsidP="00087E6B">
      <w:pPr>
        <w:tabs>
          <w:tab w:val="left" w:pos="142"/>
        </w:tabs>
        <w:suppressAutoHyphens/>
        <w:ind w:left="-567" w:right="-142" w:firstLine="567"/>
        <w:jc w:val="both"/>
        <w:rPr>
          <w:rFonts w:eastAsia="Arial Unicode MS"/>
          <w:color w:val="00000A"/>
          <w:kern w:val="1"/>
          <w:lang w:eastAsia="en-US"/>
        </w:rPr>
      </w:pPr>
      <w:r w:rsidRPr="000800BB">
        <w:rPr>
          <w:rFonts w:eastAsia="Arial Unicode MS"/>
          <w:color w:val="00000A"/>
          <w:kern w:val="1"/>
          <w:lang w:eastAsia="en-US"/>
        </w:rPr>
        <w:t>мини-исследований, записи решения учебно­познавательных и учебно­практических задач, математические модели, аудиозаписи устных ответов (демонстрирующих навыки устного</w:t>
      </w:r>
      <w:r w:rsidRPr="000800BB">
        <w:rPr>
          <w:rFonts w:eastAsia="Arial Unicode MS"/>
          <w:color w:val="00000A"/>
          <w:spacing w:val="-9"/>
          <w:kern w:val="1"/>
          <w:lang w:eastAsia="en-US"/>
        </w:rPr>
        <w:t xml:space="preserve"> </w:t>
      </w:r>
      <w:r w:rsidRPr="000800BB">
        <w:rPr>
          <w:rFonts w:eastAsia="Arial Unicode MS"/>
          <w:color w:val="00000A"/>
          <w:kern w:val="1"/>
          <w:lang w:eastAsia="en-US"/>
        </w:rPr>
        <w:t>счета,</w:t>
      </w:r>
      <w:r w:rsidRPr="000800BB">
        <w:rPr>
          <w:rFonts w:eastAsia="Arial Unicode MS"/>
          <w:color w:val="00000A"/>
          <w:spacing w:val="-9"/>
          <w:kern w:val="1"/>
          <w:lang w:eastAsia="en-US"/>
        </w:rPr>
        <w:t xml:space="preserve"> </w:t>
      </w:r>
      <w:r w:rsidRPr="000800BB">
        <w:rPr>
          <w:rFonts w:eastAsia="Arial Unicode MS"/>
          <w:color w:val="00000A"/>
          <w:kern w:val="1"/>
          <w:lang w:eastAsia="en-US"/>
        </w:rPr>
        <w:t>рассуждений,</w:t>
      </w:r>
      <w:r w:rsidRPr="000800BB">
        <w:rPr>
          <w:rFonts w:eastAsia="Arial Unicode MS"/>
          <w:color w:val="00000A"/>
          <w:spacing w:val="-9"/>
          <w:kern w:val="1"/>
          <w:lang w:eastAsia="en-US"/>
        </w:rPr>
        <w:t xml:space="preserve"> </w:t>
      </w:r>
      <w:r w:rsidRPr="000800BB">
        <w:rPr>
          <w:rFonts w:eastAsia="Arial Unicode MS"/>
          <w:color w:val="00000A"/>
          <w:kern w:val="1"/>
          <w:lang w:eastAsia="en-US"/>
        </w:rPr>
        <w:t>доказательств,</w:t>
      </w:r>
      <w:r w:rsidRPr="000800BB">
        <w:rPr>
          <w:rFonts w:eastAsia="Arial Unicode MS"/>
          <w:color w:val="00000A"/>
          <w:spacing w:val="-9"/>
          <w:kern w:val="1"/>
          <w:lang w:eastAsia="en-US"/>
        </w:rPr>
        <w:t xml:space="preserve"> </w:t>
      </w:r>
      <w:r w:rsidRPr="000800BB">
        <w:rPr>
          <w:rFonts w:eastAsia="Arial Unicode MS"/>
          <w:color w:val="00000A"/>
          <w:kern w:val="1"/>
          <w:lang w:eastAsia="en-US"/>
        </w:rPr>
        <w:t>выступлений,</w:t>
      </w:r>
      <w:r w:rsidRPr="000800BB">
        <w:rPr>
          <w:rFonts w:eastAsia="Arial Unicode MS"/>
          <w:color w:val="00000A"/>
          <w:spacing w:val="-9"/>
          <w:kern w:val="1"/>
          <w:lang w:eastAsia="en-US"/>
        </w:rPr>
        <w:t xml:space="preserve"> </w:t>
      </w:r>
      <w:r w:rsidRPr="000800BB">
        <w:rPr>
          <w:rFonts w:eastAsia="Arial Unicode MS"/>
          <w:color w:val="00000A"/>
          <w:kern w:val="1"/>
          <w:lang w:eastAsia="en-US"/>
        </w:rPr>
        <w:t>сообщений</w:t>
      </w:r>
      <w:r w:rsidRPr="000800BB">
        <w:rPr>
          <w:rFonts w:eastAsia="Arial Unicode MS"/>
          <w:color w:val="00000A"/>
          <w:spacing w:val="-9"/>
          <w:kern w:val="1"/>
          <w:lang w:eastAsia="en-US"/>
        </w:rPr>
        <w:t xml:space="preserve"> </w:t>
      </w:r>
      <w:r w:rsidRPr="000800BB">
        <w:rPr>
          <w:rFonts w:eastAsia="Arial Unicode MS"/>
          <w:color w:val="00000A"/>
          <w:kern w:val="1"/>
          <w:lang w:eastAsia="en-US"/>
        </w:rPr>
        <w:t>на</w:t>
      </w:r>
      <w:r w:rsidRPr="000800BB">
        <w:rPr>
          <w:rFonts w:eastAsia="Arial Unicode MS"/>
          <w:color w:val="00000A"/>
          <w:spacing w:val="-9"/>
          <w:kern w:val="1"/>
          <w:lang w:eastAsia="en-US"/>
        </w:rPr>
        <w:t xml:space="preserve"> </w:t>
      </w:r>
      <w:r w:rsidRPr="000800BB">
        <w:rPr>
          <w:rFonts w:eastAsia="Arial Unicode MS"/>
          <w:color w:val="00000A"/>
          <w:kern w:val="1"/>
          <w:lang w:eastAsia="en-US"/>
        </w:rPr>
        <w:t>математические темы), материалы самоанализа и рефлексии и т. п.;</w:t>
      </w:r>
    </w:p>
    <w:p w:rsidR="000800BB" w:rsidRPr="000800BB" w:rsidRDefault="000800BB" w:rsidP="00087E6B">
      <w:pPr>
        <w:tabs>
          <w:tab w:val="left" w:pos="142"/>
        </w:tabs>
        <w:suppressAutoHyphens/>
        <w:ind w:left="-567" w:right="-142" w:firstLine="567"/>
        <w:jc w:val="both"/>
        <w:rPr>
          <w:rFonts w:eastAsia="Arial Unicode MS"/>
          <w:color w:val="00000A"/>
          <w:kern w:val="1"/>
          <w:lang w:eastAsia="en-US"/>
        </w:rPr>
      </w:pPr>
      <w:r w:rsidRPr="000800BB">
        <w:rPr>
          <w:rFonts w:eastAsia="Arial Unicode MS"/>
          <w:color w:val="00000A"/>
          <w:kern w:val="1"/>
          <w:lang w:eastAsia="en-US"/>
        </w:rPr>
        <w:t>- по окружающему миру - дневники наблюдений, оформленные результаты мини­исследований и мини­проектов, интервью, аудиозаписи устных ответов, творческие работы, материалы самоанализа и рефлексии и т. п.;</w:t>
      </w:r>
    </w:p>
    <w:p w:rsidR="000800BB" w:rsidRPr="000800BB" w:rsidRDefault="000800BB" w:rsidP="00087E6B">
      <w:pPr>
        <w:tabs>
          <w:tab w:val="left" w:pos="142"/>
        </w:tabs>
        <w:suppressAutoHyphens/>
        <w:ind w:left="-567" w:right="-142" w:firstLine="567"/>
        <w:jc w:val="both"/>
        <w:rPr>
          <w:rFonts w:eastAsia="Arial Unicode MS"/>
          <w:color w:val="00000A"/>
          <w:kern w:val="1"/>
          <w:lang w:eastAsia="en-US"/>
        </w:rPr>
      </w:pPr>
      <w:r w:rsidRPr="000800BB">
        <w:rPr>
          <w:rFonts w:eastAsia="Arial Unicode MS"/>
          <w:color w:val="00000A"/>
          <w:kern w:val="1"/>
          <w:lang w:eastAsia="en-US"/>
        </w:rPr>
        <w:t>- по предметам эстетического цикла - аудиозаписи, фото­ и видеоизображения примеров исполнительской деятельности, иллюстрации к музыкальным произведениям,</w:t>
      </w:r>
      <w:r w:rsidRPr="000800BB">
        <w:rPr>
          <w:rFonts w:eastAsia="Arial Unicode MS"/>
          <w:color w:val="00000A"/>
          <w:spacing w:val="-3"/>
          <w:kern w:val="1"/>
          <w:lang w:eastAsia="en-US"/>
        </w:rPr>
        <w:t xml:space="preserve"> </w:t>
      </w:r>
      <w:r w:rsidRPr="000800BB">
        <w:rPr>
          <w:rFonts w:eastAsia="Arial Unicode MS"/>
          <w:color w:val="00000A"/>
          <w:kern w:val="1"/>
          <w:lang w:eastAsia="en-US"/>
        </w:rPr>
        <w:t>иллюстрации</w:t>
      </w:r>
      <w:r w:rsidRPr="000800BB">
        <w:rPr>
          <w:rFonts w:eastAsia="Arial Unicode MS"/>
          <w:color w:val="00000A"/>
          <w:spacing w:val="-3"/>
          <w:kern w:val="1"/>
          <w:lang w:eastAsia="en-US"/>
        </w:rPr>
        <w:t xml:space="preserve"> </w:t>
      </w:r>
      <w:r w:rsidRPr="000800BB">
        <w:rPr>
          <w:rFonts w:eastAsia="Arial Unicode MS"/>
          <w:color w:val="00000A"/>
          <w:kern w:val="1"/>
          <w:lang w:eastAsia="en-US"/>
        </w:rPr>
        <w:t>на</w:t>
      </w:r>
      <w:r w:rsidRPr="000800BB">
        <w:rPr>
          <w:rFonts w:eastAsia="Arial Unicode MS"/>
          <w:color w:val="00000A"/>
          <w:spacing w:val="-3"/>
          <w:kern w:val="1"/>
          <w:lang w:eastAsia="en-US"/>
        </w:rPr>
        <w:t xml:space="preserve"> </w:t>
      </w:r>
      <w:r w:rsidRPr="000800BB">
        <w:rPr>
          <w:rFonts w:eastAsia="Arial Unicode MS"/>
          <w:color w:val="00000A"/>
          <w:kern w:val="1"/>
          <w:lang w:eastAsia="en-US"/>
        </w:rPr>
        <w:t>заданную</w:t>
      </w:r>
      <w:r w:rsidRPr="000800BB">
        <w:rPr>
          <w:rFonts w:eastAsia="Arial Unicode MS"/>
          <w:color w:val="00000A"/>
          <w:spacing w:val="-3"/>
          <w:kern w:val="1"/>
          <w:lang w:eastAsia="en-US"/>
        </w:rPr>
        <w:t xml:space="preserve"> </w:t>
      </w:r>
      <w:r w:rsidRPr="000800BB">
        <w:rPr>
          <w:rFonts w:eastAsia="Arial Unicode MS"/>
          <w:color w:val="00000A"/>
          <w:kern w:val="1"/>
          <w:lang w:eastAsia="en-US"/>
        </w:rPr>
        <w:t>тему,</w:t>
      </w:r>
      <w:r w:rsidRPr="000800BB">
        <w:rPr>
          <w:rFonts w:eastAsia="Arial Unicode MS"/>
          <w:color w:val="00000A"/>
          <w:spacing w:val="-3"/>
          <w:kern w:val="1"/>
          <w:lang w:eastAsia="en-US"/>
        </w:rPr>
        <w:t xml:space="preserve"> </w:t>
      </w:r>
      <w:r w:rsidRPr="000800BB">
        <w:rPr>
          <w:rFonts w:eastAsia="Arial Unicode MS"/>
          <w:color w:val="00000A"/>
          <w:kern w:val="1"/>
          <w:lang w:eastAsia="en-US"/>
        </w:rPr>
        <w:t>продукты</w:t>
      </w:r>
      <w:r w:rsidRPr="000800BB">
        <w:rPr>
          <w:rFonts w:eastAsia="Arial Unicode MS"/>
          <w:color w:val="00000A"/>
          <w:spacing w:val="-3"/>
          <w:kern w:val="1"/>
          <w:lang w:eastAsia="en-US"/>
        </w:rPr>
        <w:t xml:space="preserve"> </w:t>
      </w:r>
      <w:r w:rsidRPr="000800BB">
        <w:rPr>
          <w:rFonts w:eastAsia="Arial Unicode MS"/>
          <w:color w:val="00000A"/>
          <w:kern w:val="1"/>
          <w:lang w:eastAsia="en-US"/>
        </w:rPr>
        <w:t>собственного</w:t>
      </w:r>
      <w:r w:rsidRPr="000800BB">
        <w:rPr>
          <w:rFonts w:eastAsia="Arial Unicode MS"/>
          <w:color w:val="00000A"/>
          <w:spacing w:val="-3"/>
          <w:kern w:val="1"/>
          <w:lang w:eastAsia="en-US"/>
        </w:rPr>
        <w:t xml:space="preserve"> </w:t>
      </w:r>
      <w:r w:rsidRPr="000800BB">
        <w:rPr>
          <w:rFonts w:eastAsia="Arial Unicode MS"/>
          <w:color w:val="00000A"/>
          <w:kern w:val="1"/>
          <w:lang w:eastAsia="en-US"/>
        </w:rPr>
        <w:t>творчества, аудиозаписи монологических высказываний­описаний, материалы самоанализа и рефлексии и т. п.;</w:t>
      </w:r>
    </w:p>
    <w:p w:rsidR="000800BB" w:rsidRPr="000800BB" w:rsidRDefault="000800BB" w:rsidP="00087E6B">
      <w:pPr>
        <w:tabs>
          <w:tab w:val="left" w:pos="142"/>
        </w:tabs>
        <w:suppressAutoHyphens/>
        <w:ind w:left="-567" w:right="-142" w:firstLine="567"/>
        <w:jc w:val="both"/>
        <w:rPr>
          <w:rFonts w:eastAsia="Arial Unicode MS"/>
          <w:color w:val="00000A"/>
          <w:kern w:val="1"/>
          <w:lang w:eastAsia="en-US"/>
        </w:rPr>
      </w:pPr>
      <w:r w:rsidRPr="000800BB">
        <w:rPr>
          <w:rFonts w:eastAsia="Arial Unicode MS"/>
          <w:color w:val="00000A"/>
          <w:kern w:val="1"/>
          <w:lang w:eastAsia="en-US"/>
        </w:rPr>
        <w:t>- по</w:t>
      </w:r>
      <w:r w:rsidRPr="000800BB">
        <w:rPr>
          <w:rFonts w:eastAsia="Arial Unicode MS"/>
          <w:color w:val="00000A"/>
          <w:spacing w:val="-8"/>
          <w:kern w:val="1"/>
          <w:lang w:eastAsia="en-US"/>
        </w:rPr>
        <w:t xml:space="preserve"> </w:t>
      </w:r>
      <w:r w:rsidRPr="000800BB">
        <w:rPr>
          <w:rFonts w:eastAsia="Arial Unicode MS"/>
          <w:color w:val="00000A"/>
          <w:kern w:val="1"/>
          <w:lang w:eastAsia="en-US"/>
        </w:rPr>
        <w:t>технологии</w:t>
      </w:r>
      <w:r w:rsidRPr="000800BB">
        <w:rPr>
          <w:rFonts w:eastAsia="Arial Unicode MS"/>
          <w:color w:val="00000A"/>
          <w:spacing w:val="-8"/>
          <w:kern w:val="1"/>
          <w:lang w:eastAsia="en-US"/>
        </w:rPr>
        <w:t xml:space="preserve"> </w:t>
      </w:r>
      <w:r w:rsidRPr="000800BB">
        <w:rPr>
          <w:rFonts w:eastAsia="Arial Unicode MS"/>
          <w:color w:val="00000A"/>
          <w:kern w:val="1"/>
          <w:lang w:eastAsia="en-US"/>
        </w:rPr>
        <w:t>-</w:t>
      </w:r>
      <w:r w:rsidRPr="000800BB">
        <w:rPr>
          <w:rFonts w:eastAsia="Arial Unicode MS"/>
          <w:color w:val="00000A"/>
          <w:spacing w:val="-8"/>
          <w:kern w:val="1"/>
          <w:lang w:eastAsia="en-US"/>
        </w:rPr>
        <w:t xml:space="preserve"> </w:t>
      </w:r>
      <w:r w:rsidRPr="000800BB">
        <w:rPr>
          <w:rFonts w:eastAsia="Arial Unicode MS"/>
          <w:color w:val="00000A"/>
          <w:kern w:val="1"/>
          <w:lang w:eastAsia="en-US"/>
        </w:rPr>
        <w:t>фото­</w:t>
      </w:r>
      <w:r w:rsidRPr="000800BB">
        <w:rPr>
          <w:rFonts w:eastAsia="Arial Unicode MS"/>
          <w:color w:val="00000A"/>
          <w:spacing w:val="-8"/>
          <w:kern w:val="1"/>
          <w:lang w:eastAsia="en-US"/>
        </w:rPr>
        <w:t xml:space="preserve"> </w:t>
      </w:r>
      <w:r w:rsidRPr="000800BB">
        <w:rPr>
          <w:rFonts w:eastAsia="Arial Unicode MS"/>
          <w:color w:val="00000A"/>
          <w:kern w:val="1"/>
          <w:lang w:eastAsia="en-US"/>
        </w:rPr>
        <w:t>и</w:t>
      </w:r>
      <w:r w:rsidRPr="000800BB">
        <w:rPr>
          <w:rFonts w:eastAsia="Arial Unicode MS"/>
          <w:color w:val="00000A"/>
          <w:spacing w:val="-8"/>
          <w:kern w:val="1"/>
          <w:lang w:eastAsia="en-US"/>
        </w:rPr>
        <w:t xml:space="preserve"> </w:t>
      </w:r>
      <w:r w:rsidRPr="000800BB">
        <w:rPr>
          <w:rFonts w:eastAsia="Arial Unicode MS"/>
          <w:color w:val="00000A"/>
          <w:kern w:val="1"/>
          <w:lang w:eastAsia="en-US"/>
        </w:rPr>
        <w:t>видеоизображения</w:t>
      </w:r>
      <w:r w:rsidRPr="000800BB">
        <w:rPr>
          <w:rFonts w:eastAsia="Arial Unicode MS"/>
          <w:color w:val="00000A"/>
          <w:spacing w:val="-8"/>
          <w:kern w:val="1"/>
          <w:lang w:eastAsia="en-US"/>
        </w:rPr>
        <w:t xml:space="preserve"> </w:t>
      </w:r>
      <w:r w:rsidRPr="000800BB">
        <w:rPr>
          <w:rFonts w:eastAsia="Arial Unicode MS"/>
          <w:color w:val="00000A"/>
          <w:kern w:val="1"/>
          <w:lang w:eastAsia="en-US"/>
        </w:rPr>
        <w:t>продуктов</w:t>
      </w:r>
      <w:r w:rsidRPr="000800BB">
        <w:rPr>
          <w:rFonts w:eastAsia="Arial Unicode MS"/>
          <w:color w:val="00000A"/>
          <w:spacing w:val="-8"/>
          <w:kern w:val="1"/>
          <w:lang w:eastAsia="en-US"/>
        </w:rPr>
        <w:t xml:space="preserve"> </w:t>
      </w:r>
      <w:r w:rsidRPr="000800BB">
        <w:rPr>
          <w:rFonts w:eastAsia="Arial Unicode MS"/>
          <w:color w:val="00000A"/>
          <w:kern w:val="1"/>
          <w:lang w:eastAsia="en-US"/>
        </w:rPr>
        <w:t>исполнительской</w:t>
      </w:r>
      <w:r w:rsidRPr="000800BB">
        <w:rPr>
          <w:rFonts w:eastAsia="Arial Unicode MS"/>
          <w:color w:val="00000A"/>
          <w:spacing w:val="-8"/>
          <w:kern w:val="1"/>
          <w:lang w:eastAsia="en-US"/>
        </w:rPr>
        <w:t xml:space="preserve"> </w:t>
      </w:r>
      <w:r w:rsidRPr="000800BB">
        <w:rPr>
          <w:rFonts w:eastAsia="Arial Unicode MS"/>
          <w:color w:val="00000A"/>
          <w:kern w:val="1"/>
          <w:lang w:eastAsia="en-US"/>
        </w:rPr>
        <w:t>деятельности, аудиозаписи монологических высказываний­описаний, продукты собственного творчества, материалы самоанализа и рефлексии и т. п.;</w:t>
      </w:r>
    </w:p>
    <w:p w:rsidR="000800BB" w:rsidRPr="000800BB" w:rsidRDefault="000800BB" w:rsidP="00087E6B">
      <w:pPr>
        <w:tabs>
          <w:tab w:val="left" w:pos="142"/>
        </w:tabs>
        <w:suppressAutoHyphens/>
        <w:ind w:left="-567" w:right="-142" w:firstLine="567"/>
        <w:jc w:val="both"/>
        <w:rPr>
          <w:rFonts w:eastAsia="Arial Unicode MS"/>
          <w:color w:val="00000A"/>
          <w:kern w:val="1"/>
          <w:lang w:eastAsia="en-US"/>
        </w:rPr>
      </w:pPr>
      <w:r w:rsidRPr="000800BB">
        <w:rPr>
          <w:rFonts w:eastAsia="Arial Unicode MS"/>
          <w:color w:val="00000A"/>
          <w:kern w:val="1"/>
          <w:lang w:eastAsia="en-US"/>
        </w:rPr>
        <w:t>- по физической культуре - видеоизображения примеров исполнительской деятельности,</w:t>
      </w:r>
      <w:r w:rsidRPr="000800BB">
        <w:rPr>
          <w:rFonts w:eastAsia="Arial Unicode MS"/>
          <w:color w:val="00000A"/>
          <w:spacing w:val="40"/>
          <w:kern w:val="1"/>
          <w:lang w:eastAsia="en-US"/>
        </w:rPr>
        <w:t xml:space="preserve"> </w:t>
      </w:r>
      <w:r w:rsidRPr="000800BB">
        <w:rPr>
          <w:rFonts w:eastAsia="Arial Unicode MS"/>
          <w:color w:val="00000A"/>
          <w:kern w:val="1"/>
          <w:lang w:eastAsia="en-US"/>
        </w:rPr>
        <w:t>упражнений дневники наблюдений и самоконтроля, самостоятельно составленные расписания и режим дня, комплексы физических, материалы самоанализа и рефлексии и т. п.</w:t>
      </w:r>
    </w:p>
    <w:p w:rsidR="000800BB" w:rsidRPr="000800BB" w:rsidRDefault="000800BB" w:rsidP="00087E6B">
      <w:pPr>
        <w:tabs>
          <w:tab w:val="left" w:pos="142"/>
        </w:tabs>
        <w:suppressAutoHyphens/>
        <w:ind w:left="-567" w:right="-142" w:firstLine="567"/>
        <w:jc w:val="both"/>
        <w:rPr>
          <w:rFonts w:eastAsia="Arial Unicode MS"/>
          <w:color w:val="00000A"/>
          <w:kern w:val="1"/>
          <w:lang w:eastAsia="en-US"/>
        </w:rPr>
      </w:pPr>
      <w:r w:rsidRPr="000800BB">
        <w:rPr>
          <w:rFonts w:eastAsia="Arial Unicode MS"/>
          <w:color w:val="00000A"/>
          <w:kern w:val="1"/>
          <w:lang w:eastAsia="en-US"/>
        </w:rPr>
        <w:t>2</w:t>
      </w:r>
      <w:r w:rsidRPr="000800BB">
        <w:rPr>
          <w:rFonts w:eastAsia="Arial Unicode MS"/>
          <w:b/>
          <w:color w:val="00000A"/>
          <w:kern w:val="1"/>
          <w:lang w:eastAsia="en-US"/>
        </w:rPr>
        <w:t>. Систематизированные материалы наблюдений</w:t>
      </w:r>
      <w:r w:rsidRPr="000800BB">
        <w:rPr>
          <w:rFonts w:eastAsia="Arial Unicode MS"/>
          <w:color w:val="00000A"/>
          <w:kern w:val="1"/>
          <w:lang w:eastAsia="en-US"/>
        </w:rPr>
        <w:t xml:space="preserve"> (оценочные листы, материалы и листы наблюдений и т.д.) за процессом овладения универсальными учебными действиями, которые ведут учителя начальных классов (выступающие и в роли учителя-предметника, и в роли классного руководителя), иные учителя-предметники, школьный психолог, педагог-организатор и другие непосредственные участники образовательных отношений.</w:t>
      </w:r>
    </w:p>
    <w:p w:rsidR="000800BB" w:rsidRPr="000800BB" w:rsidRDefault="000800BB" w:rsidP="00087E6B">
      <w:pPr>
        <w:tabs>
          <w:tab w:val="left" w:pos="142"/>
        </w:tabs>
        <w:suppressAutoHyphens/>
        <w:ind w:left="-567" w:right="-142" w:firstLine="567"/>
        <w:jc w:val="both"/>
        <w:rPr>
          <w:rFonts w:eastAsia="Arial Unicode MS"/>
          <w:color w:val="00000A"/>
          <w:kern w:val="1"/>
          <w:lang w:eastAsia="en-US"/>
        </w:rPr>
      </w:pPr>
      <w:r w:rsidRPr="000800BB">
        <w:rPr>
          <w:rFonts w:eastAsia="Arial Unicode MS"/>
          <w:color w:val="00000A"/>
          <w:kern w:val="1"/>
          <w:lang w:eastAsia="en-US"/>
        </w:rPr>
        <w:t xml:space="preserve">3.  </w:t>
      </w:r>
      <w:r w:rsidRPr="000800BB">
        <w:rPr>
          <w:rFonts w:eastAsia="Arial Unicode MS"/>
          <w:b/>
          <w:color w:val="00000A"/>
          <w:kern w:val="1"/>
          <w:lang w:eastAsia="en-US"/>
        </w:rPr>
        <w:t>Материалы, характеризующие достижения обучающихся в рамках внеурочной и досуговой деятельности</w:t>
      </w:r>
      <w:r w:rsidRPr="000800BB">
        <w:rPr>
          <w:rFonts w:eastAsia="Arial Unicode MS"/>
          <w:color w:val="00000A"/>
          <w:kern w:val="1"/>
          <w:lang w:eastAsia="en-US"/>
        </w:rPr>
        <w:t xml:space="preserve">, например, результаты участия в олимпиадах, конкурсах, смотрах, выставках, концертах, спортивных мероприятиях, поделки и др. </w:t>
      </w:r>
    </w:p>
    <w:p w:rsidR="000800BB" w:rsidRPr="000800BB" w:rsidRDefault="000800BB" w:rsidP="00087E6B">
      <w:pPr>
        <w:tabs>
          <w:tab w:val="left" w:pos="142"/>
        </w:tabs>
        <w:suppressAutoHyphens/>
        <w:ind w:left="-567" w:right="-142" w:firstLine="567"/>
        <w:jc w:val="both"/>
        <w:rPr>
          <w:rFonts w:eastAsia="Arial Unicode MS"/>
          <w:color w:val="00000A"/>
          <w:kern w:val="1"/>
          <w:lang w:eastAsia="en-US"/>
        </w:rPr>
      </w:pPr>
      <w:r w:rsidRPr="000800BB">
        <w:rPr>
          <w:rFonts w:eastAsia="Arial Unicode MS"/>
          <w:color w:val="00000A"/>
          <w:kern w:val="1"/>
          <w:lang w:eastAsia="en-US"/>
        </w:rPr>
        <w:t>Основное требование, предъявляемое к этим материалам, - отражение в них степени достижения планируемых результатов</w:t>
      </w:r>
      <w:r w:rsidRPr="000800BB">
        <w:rPr>
          <w:rFonts w:eastAsia="Arial Unicode MS"/>
          <w:color w:val="00000A"/>
          <w:spacing w:val="-9"/>
          <w:kern w:val="1"/>
          <w:lang w:eastAsia="en-US"/>
        </w:rPr>
        <w:t xml:space="preserve"> </w:t>
      </w:r>
      <w:r w:rsidRPr="000800BB">
        <w:rPr>
          <w:rFonts w:eastAsia="Arial Unicode MS"/>
          <w:color w:val="00000A"/>
          <w:kern w:val="1"/>
          <w:lang w:eastAsia="en-US"/>
        </w:rPr>
        <w:t>освоения</w:t>
      </w:r>
      <w:r w:rsidRPr="000800BB">
        <w:rPr>
          <w:rFonts w:eastAsia="Arial Unicode MS"/>
          <w:color w:val="00000A"/>
          <w:spacing w:val="-9"/>
          <w:kern w:val="1"/>
          <w:lang w:eastAsia="en-US"/>
        </w:rPr>
        <w:t xml:space="preserve"> </w:t>
      </w:r>
      <w:r w:rsidRPr="000800BB">
        <w:rPr>
          <w:rFonts w:eastAsia="Arial Unicode MS"/>
          <w:color w:val="00000A"/>
          <w:kern w:val="1"/>
          <w:lang w:eastAsia="en-US"/>
        </w:rPr>
        <w:t>примерной</w:t>
      </w:r>
      <w:r w:rsidRPr="000800BB">
        <w:rPr>
          <w:rFonts w:eastAsia="Arial Unicode MS"/>
          <w:color w:val="00000A"/>
          <w:spacing w:val="-9"/>
          <w:kern w:val="1"/>
          <w:lang w:eastAsia="en-US"/>
        </w:rPr>
        <w:t xml:space="preserve"> </w:t>
      </w:r>
      <w:r w:rsidRPr="000800BB">
        <w:rPr>
          <w:rFonts w:eastAsia="Arial Unicode MS"/>
          <w:color w:val="00000A"/>
          <w:kern w:val="1"/>
          <w:lang w:eastAsia="en-US"/>
        </w:rPr>
        <w:t>образовательной</w:t>
      </w:r>
      <w:r w:rsidRPr="000800BB">
        <w:rPr>
          <w:rFonts w:eastAsia="Arial Unicode MS"/>
          <w:color w:val="00000A"/>
          <w:spacing w:val="-9"/>
          <w:kern w:val="1"/>
          <w:lang w:eastAsia="en-US"/>
        </w:rPr>
        <w:t xml:space="preserve"> </w:t>
      </w:r>
      <w:r w:rsidRPr="000800BB">
        <w:rPr>
          <w:rFonts w:eastAsia="Arial Unicode MS"/>
          <w:color w:val="00000A"/>
          <w:kern w:val="1"/>
          <w:lang w:eastAsia="en-US"/>
        </w:rPr>
        <w:t>программы</w:t>
      </w:r>
      <w:r w:rsidRPr="000800BB">
        <w:rPr>
          <w:rFonts w:eastAsia="Arial Unicode MS"/>
          <w:color w:val="00000A"/>
          <w:spacing w:val="-9"/>
          <w:kern w:val="1"/>
          <w:lang w:eastAsia="en-US"/>
        </w:rPr>
        <w:t xml:space="preserve"> </w:t>
      </w:r>
      <w:r w:rsidRPr="000800BB">
        <w:rPr>
          <w:rFonts w:eastAsia="Arial Unicode MS"/>
          <w:color w:val="00000A"/>
          <w:kern w:val="1"/>
          <w:lang w:eastAsia="en-US"/>
        </w:rPr>
        <w:t>начального</w:t>
      </w:r>
      <w:r w:rsidRPr="000800BB">
        <w:rPr>
          <w:rFonts w:eastAsia="Arial Unicode MS"/>
          <w:color w:val="00000A"/>
          <w:spacing w:val="-9"/>
          <w:kern w:val="1"/>
          <w:lang w:eastAsia="en-US"/>
        </w:rPr>
        <w:t xml:space="preserve"> </w:t>
      </w:r>
      <w:r w:rsidRPr="000800BB">
        <w:rPr>
          <w:rFonts w:eastAsia="Arial Unicode MS"/>
          <w:color w:val="00000A"/>
          <w:kern w:val="1"/>
          <w:lang w:eastAsia="en-US"/>
        </w:rPr>
        <w:t>общего</w:t>
      </w:r>
      <w:r w:rsidRPr="000800BB">
        <w:rPr>
          <w:rFonts w:eastAsia="Arial Unicode MS"/>
          <w:color w:val="00000A"/>
          <w:spacing w:val="-9"/>
          <w:kern w:val="1"/>
          <w:lang w:eastAsia="en-US"/>
        </w:rPr>
        <w:t xml:space="preserve"> </w:t>
      </w:r>
      <w:r w:rsidRPr="000800BB">
        <w:rPr>
          <w:rFonts w:eastAsia="Arial Unicode MS"/>
          <w:color w:val="00000A"/>
          <w:kern w:val="1"/>
          <w:lang w:eastAsia="en-US"/>
        </w:rPr>
        <w:t>образования.</w:t>
      </w:r>
    </w:p>
    <w:p w:rsidR="000800BB" w:rsidRPr="000800BB" w:rsidRDefault="000800BB" w:rsidP="00087E6B">
      <w:pPr>
        <w:tabs>
          <w:tab w:val="left" w:pos="142"/>
        </w:tabs>
        <w:suppressAutoHyphens/>
        <w:ind w:left="-567" w:right="-142" w:firstLine="567"/>
        <w:jc w:val="both"/>
        <w:rPr>
          <w:rFonts w:eastAsia="Arial Unicode MS"/>
          <w:color w:val="00000A"/>
          <w:kern w:val="1"/>
          <w:lang w:eastAsia="en-US"/>
        </w:rPr>
      </w:pPr>
      <w:r w:rsidRPr="000800BB">
        <w:rPr>
          <w:rFonts w:eastAsia="Arial Unicode MS"/>
          <w:color w:val="00000A"/>
          <w:kern w:val="1"/>
          <w:lang w:eastAsia="en-US"/>
        </w:rPr>
        <w:lastRenderedPageBreak/>
        <w:t>Анализ,</w:t>
      </w:r>
      <w:r w:rsidRPr="000800BB">
        <w:rPr>
          <w:rFonts w:eastAsia="Arial Unicode MS"/>
          <w:color w:val="00000A"/>
          <w:spacing w:val="-6"/>
          <w:kern w:val="1"/>
          <w:lang w:eastAsia="en-US"/>
        </w:rPr>
        <w:t xml:space="preserve"> </w:t>
      </w:r>
      <w:r w:rsidRPr="000800BB">
        <w:rPr>
          <w:rFonts w:eastAsia="Arial Unicode MS"/>
          <w:color w:val="00000A"/>
          <w:kern w:val="1"/>
          <w:lang w:eastAsia="en-US"/>
        </w:rPr>
        <w:t>интерпретация</w:t>
      </w:r>
      <w:r w:rsidRPr="000800BB">
        <w:rPr>
          <w:rFonts w:eastAsia="Arial Unicode MS"/>
          <w:color w:val="00000A"/>
          <w:spacing w:val="-6"/>
          <w:kern w:val="1"/>
          <w:lang w:eastAsia="en-US"/>
        </w:rPr>
        <w:t xml:space="preserve"> </w:t>
      </w:r>
      <w:r w:rsidRPr="000800BB">
        <w:rPr>
          <w:rFonts w:eastAsia="Arial Unicode MS"/>
          <w:color w:val="00000A"/>
          <w:kern w:val="1"/>
          <w:lang w:eastAsia="en-US"/>
        </w:rPr>
        <w:t>и</w:t>
      </w:r>
      <w:r w:rsidRPr="000800BB">
        <w:rPr>
          <w:rFonts w:eastAsia="Arial Unicode MS"/>
          <w:color w:val="00000A"/>
          <w:spacing w:val="-6"/>
          <w:kern w:val="1"/>
          <w:lang w:eastAsia="en-US"/>
        </w:rPr>
        <w:t xml:space="preserve"> </w:t>
      </w:r>
      <w:r w:rsidRPr="000800BB">
        <w:rPr>
          <w:rFonts w:eastAsia="Arial Unicode MS"/>
          <w:color w:val="00000A"/>
          <w:kern w:val="1"/>
          <w:lang w:eastAsia="en-US"/>
        </w:rPr>
        <w:t>оценка</w:t>
      </w:r>
      <w:r w:rsidRPr="000800BB">
        <w:rPr>
          <w:rFonts w:eastAsia="Arial Unicode MS"/>
          <w:color w:val="00000A"/>
          <w:spacing w:val="-6"/>
          <w:kern w:val="1"/>
          <w:lang w:eastAsia="en-US"/>
        </w:rPr>
        <w:t xml:space="preserve"> </w:t>
      </w:r>
      <w:r w:rsidRPr="000800BB">
        <w:rPr>
          <w:rFonts w:eastAsia="Arial Unicode MS"/>
          <w:color w:val="00000A"/>
          <w:kern w:val="1"/>
          <w:lang w:eastAsia="en-US"/>
        </w:rPr>
        <w:t>отдельных</w:t>
      </w:r>
      <w:r w:rsidRPr="000800BB">
        <w:rPr>
          <w:rFonts w:eastAsia="Arial Unicode MS"/>
          <w:color w:val="00000A"/>
          <w:spacing w:val="-6"/>
          <w:kern w:val="1"/>
          <w:lang w:eastAsia="en-US"/>
        </w:rPr>
        <w:t xml:space="preserve"> </w:t>
      </w:r>
      <w:r w:rsidRPr="000800BB">
        <w:rPr>
          <w:rFonts w:eastAsia="Arial Unicode MS"/>
          <w:color w:val="00000A"/>
          <w:kern w:val="1"/>
          <w:lang w:eastAsia="en-US"/>
        </w:rPr>
        <w:t>составляющих</w:t>
      </w:r>
      <w:r w:rsidRPr="000800BB">
        <w:rPr>
          <w:rFonts w:eastAsia="Arial Unicode MS"/>
          <w:color w:val="00000A"/>
          <w:spacing w:val="-6"/>
          <w:kern w:val="1"/>
          <w:lang w:eastAsia="en-US"/>
        </w:rPr>
        <w:t xml:space="preserve"> </w:t>
      </w:r>
      <w:r w:rsidRPr="000800BB">
        <w:rPr>
          <w:rFonts w:eastAsia="Arial Unicode MS"/>
          <w:color w:val="00000A"/>
          <w:kern w:val="1"/>
          <w:lang w:eastAsia="en-US"/>
        </w:rPr>
        <w:t>и</w:t>
      </w:r>
      <w:r w:rsidRPr="000800BB">
        <w:rPr>
          <w:rFonts w:eastAsia="Arial Unicode MS"/>
          <w:color w:val="00000A"/>
          <w:spacing w:val="-6"/>
          <w:kern w:val="1"/>
          <w:lang w:eastAsia="en-US"/>
        </w:rPr>
        <w:t xml:space="preserve"> </w:t>
      </w:r>
      <w:r w:rsidRPr="000800BB">
        <w:rPr>
          <w:rFonts w:eastAsia="Arial Unicode MS"/>
          <w:color w:val="00000A"/>
          <w:kern w:val="1"/>
          <w:lang w:eastAsia="en-US"/>
        </w:rPr>
        <w:t>портфеля</w:t>
      </w:r>
      <w:r w:rsidRPr="000800BB">
        <w:rPr>
          <w:rFonts w:eastAsia="Arial Unicode MS"/>
          <w:color w:val="00000A"/>
          <w:spacing w:val="-6"/>
          <w:kern w:val="1"/>
          <w:lang w:eastAsia="en-US"/>
        </w:rPr>
        <w:t xml:space="preserve"> </w:t>
      </w:r>
      <w:r w:rsidRPr="000800BB">
        <w:rPr>
          <w:rFonts w:eastAsia="Arial Unicode MS"/>
          <w:color w:val="00000A"/>
          <w:kern w:val="1"/>
          <w:lang w:eastAsia="en-US"/>
        </w:rPr>
        <w:t>достижений</w:t>
      </w:r>
      <w:r w:rsidRPr="000800BB">
        <w:rPr>
          <w:rFonts w:eastAsia="Arial Unicode MS"/>
          <w:color w:val="00000A"/>
          <w:spacing w:val="-6"/>
          <w:kern w:val="1"/>
          <w:lang w:eastAsia="en-US"/>
        </w:rPr>
        <w:t xml:space="preserve"> </w:t>
      </w:r>
      <w:r w:rsidRPr="000800BB">
        <w:rPr>
          <w:rFonts w:eastAsia="Arial Unicode MS"/>
          <w:color w:val="00000A"/>
          <w:kern w:val="1"/>
          <w:lang w:eastAsia="en-US"/>
        </w:rPr>
        <w:t>в</w:t>
      </w:r>
      <w:r w:rsidRPr="000800BB">
        <w:rPr>
          <w:rFonts w:eastAsia="Arial Unicode MS"/>
          <w:color w:val="00000A"/>
          <w:spacing w:val="-6"/>
          <w:kern w:val="1"/>
          <w:lang w:eastAsia="en-US"/>
        </w:rPr>
        <w:t xml:space="preserve"> </w:t>
      </w:r>
      <w:r w:rsidRPr="000800BB">
        <w:rPr>
          <w:rFonts w:eastAsia="Arial Unicode MS"/>
          <w:color w:val="00000A"/>
          <w:kern w:val="1"/>
          <w:lang w:eastAsia="en-US"/>
        </w:rPr>
        <w:t>целом ведутся с позиций достижения планируемых результатов с учетом основных результатов начального общего образования, закрепленных в ФГОС НОО.</w:t>
      </w:r>
    </w:p>
    <w:p w:rsidR="000800BB" w:rsidRPr="000800BB" w:rsidRDefault="000800BB" w:rsidP="00087E6B">
      <w:pPr>
        <w:tabs>
          <w:tab w:val="left" w:pos="142"/>
        </w:tabs>
        <w:suppressAutoHyphens/>
        <w:ind w:left="-567" w:right="-142" w:firstLine="567"/>
        <w:jc w:val="both"/>
        <w:rPr>
          <w:rFonts w:eastAsia="Arial Unicode MS"/>
          <w:color w:val="00000A"/>
          <w:kern w:val="1"/>
          <w:lang w:eastAsia="en-US"/>
        </w:rPr>
      </w:pPr>
      <w:r w:rsidRPr="000800BB">
        <w:rPr>
          <w:rFonts w:eastAsia="Arial Unicode MS"/>
          <w:color w:val="00000A"/>
          <w:kern w:val="1"/>
          <w:lang w:eastAsia="en-US"/>
        </w:rPr>
        <w:t>Оценка как отдельных составляющих, так и портфеля достижений в целом ведется на критериальной</w:t>
      </w:r>
      <w:r w:rsidRPr="000800BB">
        <w:rPr>
          <w:rFonts w:eastAsia="Arial Unicode MS"/>
          <w:color w:val="00000A"/>
          <w:spacing w:val="-1"/>
          <w:kern w:val="1"/>
          <w:lang w:eastAsia="en-US"/>
        </w:rPr>
        <w:t xml:space="preserve"> </w:t>
      </w:r>
      <w:r w:rsidRPr="000800BB">
        <w:rPr>
          <w:rFonts w:eastAsia="Arial Unicode MS"/>
          <w:color w:val="00000A"/>
          <w:kern w:val="1"/>
          <w:lang w:eastAsia="en-US"/>
        </w:rPr>
        <w:t>основе,</w:t>
      </w:r>
      <w:r w:rsidRPr="000800BB">
        <w:rPr>
          <w:rFonts w:eastAsia="Arial Unicode MS"/>
          <w:color w:val="00000A"/>
          <w:spacing w:val="-1"/>
          <w:kern w:val="1"/>
          <w:lang w:eastAsia="en-US"/>
        </w:rPr>
        <w:t xml:space="preserve"> </w:t>
      </w:r>
      <w:r w:rsidRPr="000800BB">
        <w:rPr>
          <w:rFonts w:eastAsia="Arial Unicode MS"/>
          <w:color w:val="00000A"/>
          <w:kern w:val="1"/>
          <w:lang w:eastAsia="en-US"/>
        </w:rPr>
        <w:t>поэтому</w:t>
      </w:r>
      <w:r w:rsidRPr="000800BB">
        <w:rPr>
          <w:rFonts w:eastAsia="Arial Unicode MS"/>
          <w:color w:val="00000A"/>
          <w:spacing w:val="-1"/>
          <w:kern w:val="1"/>
          <w:lang w:eastAsia="en-US"/>
        </w:rPr>
        <w:t xml:space="preserve"> </w:t>
      </w:r>
      <w:r w:rsidRPr="000800BB">
        <w:rPr>
          <w:rFonts w:eastAsia="Arial Unicode MS"/>
          <w:color w:val="00000A"/>
          <w:kern w:val="1"/>
          <w:lang w:eastAsia="en-US"/>
        </w:rPr>
        <w:t>портфели</w:t>
      </w:r>
      <w:r w:rsidRPr="000800BB">
        <w:rPr>
          <w:rFonts w:eastAsia="Arial Unicode MS"/>
          <w:color w:val="00000A"/>
          <w:spacing w:val="-1"/>
          <w:kern w:val="1"/>
          <w:lang w:eastAsia="en-US"/>
        </w:rPr>
        <w:t xml:space="preserve"> </w:t>
      </w:r>
      <w:r w:rsidRPr="000800BB">
        <w:rPr>
          <w:rFonts w:eastAsia="Arial Unicode MS"/>
          <w:color w:val="00000A"/>
          <w:kern w:val="1"/>
          <w:lang w:eastAsia="en-US"/>
        </w:rPr>
        <w:t>достижений</w:t>
      </w:r>
      <w:r w:rsidRPr="000800BB">
        <w:rPr>
          <w:rFonts w:eastAsia="Arial Unicode MS"/>
          <w:color w:val="00000A"/>
          <w:spacing w:val="-1"/>
          <w:kern w:val="1"/>
          <w:lang w:eastAsia="en-US"/>
        </w:rPr>
        <w:t xml:space="preserve"> </w:t>
      </w:r>
      <w:r w:rsidRPr="000800BB">
        <w:rPr>
          <w:rFonts w:eastAsia="Arial Unicode MS"/>
          <w:color w:val="00000A"/>
          <w:kern w:val="1"/>
          <w:lang w:eastAsia="en-US"/>
        </w:rPr>
        <w:t>должны</w:t>
      </w:r>
      <w:r w:rsidRPr="000800BB">
        <w:rPr>
          <w:rFonts w:eastAsia="Arial Unicode MS"/>
          <w:color w:val="00000A"/>
          <w:spacing w:val="-1"/>
          <w:kern w:val="1"/>
          <w:lang w:eastAsia="en-US"/>
        </w:rPr>
        <w:t xml:space="preserve"> </w:t>
      </w:r>
      <w:r w:rsidRPr="000800BB">
        <w:rPr>
          <w:rFonts w:eastAsia="Arial Unicode MS"/>
          <w:color w:val="00000A"/>
          <w:kern w:val="1"/>
          <w:lang w:eastAsia="en-US"/>
        </w:rPr>
        <w:t>сопровождаться</w:t>
      </w:r>
      <w:r w:rsidRPr="000800BB">
        <w:rPr>
          <w:rFonts w:eastAsia="Arial Unicode MS"/>
          <w:color w:val="00000A"/>
          <w:spacing w:val="-1"/>
          <w:kern w:val="1"/>
          <w:lang w:eastAsia="en-US"/>
        </w:rPr>
        <w:t xml:space="preserve"> </w:t>
      </w:r>
      <w:r w:rsidRPr="000800BB">
        <w:rPr>
          <w:rFonts w:eastAsia="Arial Unicode MS"/>
          <w:color w:val="00000A"/>
          <w:kern w:val="1"/>
          <w:lang w:eastAsia="en-US"/>
        </w:rPr>
        <w:t>специальными документами, в которых описаны состав портфеля достижений; критерии, на основе которых оцениваются отдельные работы, и вклад каждой работы в накопленную оценку выпускника.</w:t>
      </w:r>
    </w:p>
    <w:p w:rsidR="000800BB" w:rsidRPr="000800BB" w:rsidRDefault="000800BB" w:rsidP="00087E6B">
      <w:pPr>
        <w:tabs>
          <w:tab w:val="left" w:pos="142"/>
        </w:tabs>
        <w:suppressAutoHyphens/>
        <w:ind w:left="-567" w:right="-142" w:firstLine="567"/>
        <w:jc w:val="both"/>
        <w:rPr>
          <w:rFonts w:eastAsia="Arial Unicode MS"/>
          <w:color w:val="00000A"/>
          <w:kern w:val="1"/>
          <w:lang w:eastAsia="en-US"/>
        </w:rPr>
      </w:pPr>
      <w:r w:rsidRPr="000800BB">
        <w:rPr>
          <w:rFonts w:eastAsia="Arial Unicode MS"/>
          <w:color w:val="00000A"/>
          <w:kern w:val="1"/>
          <w:lang w:eastAsia="en-US"/>
        </w:rPr>
        <w:t>Критерии</w:t>
      </w:r>
      <w:r w:rsidRPr="000800BB">
        <w:rPr>
          <w:rFonts w:eastAsia="Arial Unicode MS"/>
          <w:color w:val="00000A"/>
          <w:spacing w:val="-1"/>
          <w:kern w:val="1"/>
          <w:lang w:eastAsia="en-US"/>
        </w:rPr>
        <w:t xml:space="preserve"> </w:t>
      </w:r>
      <w:r w:rsidRPr="000800BB">
        <w:rPr>
          <w:rFonts w:eastAsia="Arial Unicode MS"/>
          <w:color w:val="00000A"/>
          <w:kern w:val="1"/>
          <w:lang w:eastAsia="en-US"/>
        </w:rPr>
        <w:t>оценки</w:t>
      </w:r>
      <w:r w:rsidRPr="000800BB">
        <w:rPr>
          <w:rFonts w:eastAsia="Arial Unicode MS"/>
          <w:color w:val="00000A"/>
          <w:spacing w:val="-1"/>
          <w:kern w:val="1"/>
          <w:lang w:eastAsia="en-US"/>
        </w:rPr>
        <w:t xml:space="preserve"> </w:t>
      </w:r>
      <w:r w:rsidRPr="000800BB">
        <w:rPr>
          <w:rFonts w:eastAsia="Arial Unicode MS"/>
          <w:color w:val="00000A"/>
          <w:kern w:val="1"/>
          <w:lang w:eastAsia="en-US"/>
        </w:rPr>
        <w:t>отдельных</w:t>
      </w:r>
      <w:r w:rsidRPr="000800BB">
        <w:rPr>
          <w:rFonts w:eastAsia="Arial Unicode MS"/>
          <w:color w:val="00000A"/>
          <w:spacing w:val="-1"/>
          <w:kern w:val="1"/>
          <w:lang w:eastAsia="en-US"/>
        </w:rPr>
        <w:t xml:space="preserve"> </w:t>
      </w:r>
      <w:r w:rsidRPr="000800BB">
        <w:rPr>
          <w:rFonts w:eastAsia="Arial Unicode MS"/>
          <w:color w:val="00000A"/>
          <w:kern w:val="1"/>
          <w:lang w:eastAsia="en-US"/>
        </w:rPr>
        <w:t>составляющих</w:t>
      </w:r>
      <w:r w:rsidRPr="000800BB">
        <w:rPr>
          <w:rFonts w:eastAsia="Arial Unicode MS"/>
          <w:color w:val="00000A"/>
          <w:spacing w:val="-1"/>
          <w:kern w:val="1"/>
          <w:lang w:eastAsia="en-US"/>
        </w:rPr>
        <w:t xml:space="preserve"> </w:t>
      </w:r>
      <w:r w:rsidRPr="000800BB">
        <w:rPr>
          <w:rFonts w:eastAsia="Arial Unicode MS"/>
          <w:color w:val="00000A"/>
          <w:kern w:val="1"/>
          <w:lang w:eastAsia="en-US"/>
        </w:rPr>
        <w:t>портфеля</w:t>
      </w:r>
      <w:r w:rsidRPr="000800BB">
        <w:rPr>
          <w:rFonts w:eastAsia="Arial Unicode MS"/>
          <w:color w:val="00000A"/>
          <w:spacing w:val="-1"/>
          <w:kern w:val="1"/>
          <w:lang w:eastAsia="en-US"/>
        </w:rPr>
        <w:t xml:space="preserve"> </w:t>
      </w:r>
      <w:r w:rsidRPr="000800BB">
        <w:rPr>
          <w:rFonts w:eastAsia="Arial Unicode MS"/>
          <w:color w:val="00000A"/>
          <w:kern w:val="1"/>
          <w:lang w:eastAsia="en-US"/>
        </w:rPr>
        <w:t>достижений</w:t>
      </w:r>
      <w:r w:rsidRPr="000800BB">
        <w:rPr>
          <w:rFonts w:eastAsia="Arial Unicode MS"/>
          <w:color w:val="00000A"/>
          <w:spacing w:val="-1"/>
          <w:kern w:val="1"/>
          <w:lang w:eastAsia="en-US"/>
        </w:rPr>
        <w:t xml:space="preserve"> </w:t>
      </w:r>
      <w:r w:rsidRPr="000800BB">
        <w:rPr>
          <w:rFonts w:eastAsia="Arial Unicode MS"/>
          <w:color w:val="00000A"/>
          <w:kern w:val="1"/>
          <w:lang w:eastAsia="en-US"/>
        </w:rPr>
        <w:t>могут полностью соответствовать</w:t>
      </w:r>
      <w:r w:rsidRPr="000800BB">
        <w:rPr>
          <w:rFonts w:eastAsia="Arial Unicode MS"/>
          <w:color w:val="00000A"/>
          <w:spacing w:val="-10"/>
          <w:kern w:val="1"/>
          <w:lang w:eastAsia="en-US"/>
        </w:rPr>
        <w:t xml:space="preserve"> </w:t>
      </w:r>
      <w:r w:rsidRPr="000800BB">
        <w:rPr>
          <w:rFonts w:eastAsia="Arial Unicode MS"/>
          <w:color w:val="00000A"/>
          <w:kern w:val="1"/>
          <w:lang w:eastAsia="en-US"/>
        </w:rPr>
        <w:t>рекомендуемым</w:t>
      </w:r>
      <w:r w:rsidRPr="000800BB">
        <w:rPr>
          <w:rFonts w:eastAsia="Arial Unicode MS"/>
          <w:color w:val="00000A"/>
          <w:spacing w:val="-10"/>
          <w:kern w:val="1"/>
          <w:lang w:eastAsia="en-US"/>
        </w:rPr>
        <w:t xml:space="preserve"> </w:t>
      </w:r>
      <w:r w:rsidRPr="000800BB">
        <w:rPr>
          <w:rFonts w:eastAsia="Arial Unicode MS"/>
          <w:color w:val="00000A"/>
          <w:kern w:val="1"/>
          <w:lang w:eastAsia="en-US"/>
        </w:rPr>
        <w:t>или</w:t>
      </w:r>
      <w:r w:rsidRPr="000800BB">
        <w:rPr>
          <w:rFonts w:eastAsia="Arial Unicode MS"/>
          <w:color w:val="00000A"/>
          <w:spacing w:val="-10"/>
          <w:kern w:val="1"/>
          <w:lang w:eastAsia="en-US"/>
        </w:rPr>
        <w:t xml:space="preserve"> </w:t>
      </w:r>
      <w:r w:rsidRPr="000800BB">
        <w:rPr>
          <w:rFonts w:eastAsia="Arial Unicode MS"/>
          <w:color w:val="00000A"/>
          <w:kern w:val="1"/>
          <w:lang w:eastAsia="en-US"/>
        </w:rPr>
        <w:t>быть</w:t>
      </w:r>
      <w:r w:rsidRPr="000800BB">
        <w:rPr>
          <w:rFonts w:eastAsia="Arial Unicode MS"/>
          <w:color w:val="00000A"/>
          <w:spacing w:val="-10"/>
          <w:kern w:val="1"/>
          <w:lang w:eastAsia="en-US"/>
        </w:rPr>
        <w:t xml:space="preserve"> </w:t>
      </w:r>
      <w:r w:rsidRPr="000800BB">
        <w:rPr>
          <w:rFonts w:eastAsia="Arial Unicode MS"/>
          <w:color w:val="00000A"/>
          <w:kern w:val="1"/>
          <w:lang w:eastAsia="en-US"/>
        </w:rPr>
        <w:t>адаптированы</w:t>
      </w:r>
      <w:r w:rsidRPr="000800BB">
        <w:rPr>
          <w:rFonts w:eastAsia="Arial Unicode MS"/>
          <w:color w:val="00000A"/>
          <w:spacing w:val="-10"/>
          <w:kern w:val="1"/>
          <w:lang w:eastAsia="en-US"/>
        </w:rPr>
        <w:t xml:space="preserve"> </w:t>
      </w:r>
      <w:r w:rsidRPr="000800BB">
        <w:rPr>
          <w:rFonts w:eastAsia="Arial Unicode MS"/>
          <w:color w:val="00000A"/>
          <w:kern w:val="1"/>
          <w:lang w:eastAsia="en-US"/>
        </w:rPr>
        <w:t>учителем</w:t>
      </w:r>
      <w:r w:rsidRPr="000800BB">
        <w:rPr>
          <w:rFonts w:eastAsia="Arial Unicode MS"/>
          <w:color w:val="00000A"/>
          <w:spacing w:val="-10"/>
          <w:kern w:val="1"/>
          <w:lang w:eastAsia="en-US"/>
        </w:rPr>
        <w:t xml:space="preserve"> </w:t>
      </w:r>
      <w:r w:rsidRPr="000800BB">
        <w:rPr>
          <w:rFonts w:eastAsia="Arial Unicode MS"/>
          <w:color w:val="00000A"/>
          <w:kern w:val="1"/>
          <w:lang w:eastAsia="en-US"/>
        </w:rPr>
        <w:t>применительно</w:t>
      </w:r>
      <w:r w:rsidRPr="000800BB">
        <w:rPr>
          <w:rFonts w:eastAsia="Arial Unicode MS"/>
          <w:color w:val="00000A"/>
          <w:spacing w:val="-10"/>
          <w:kern w:val="1"/>
          <w:lang w:eastAsia="en-US"/>
        </w:rPr>
        <w:t xml:space="preserve"> </w:t>
      </w:r>
      <w:r w:rsidRPr="000800BB">
        <w:rPr>
          <w:rFonts w:eastAsia="Arial Unicode MS"/>
          <w:color w:val="00000A"/>
          <w:kern w:val="1"/>
          <w:lang w:eastAsia="en-US"/>
        </w:rPr>
        <w:t>к особенностям образовательной программы и контингента детей.</w:t>
      </w:r>
    </w:p>
    <w:p w:rsidR="000800BB" w:rsidRPr="000800BB" w:rsidRDefault="000800BB" w:rsidP="00087E6B">
      <w:pPr>
        <w:tabs>
          <w:tab w:val="left" w:pos="142"/>
        </w:tabs>
        <w:suppressAutoHyphens/>
        <w:ind w:left="-567" w:right="-142" w:firstLine="567"/>
        <w:jc w:val="both"/>
        <w:rPr>
          <w:rFonts w:eastAsia="Arial Unicode MS"/>
          <w:color w:val="00000A"/>
          <w:kern w:val="1"/>
          <w:lang w:eastAsia="en-US"/>
        </w:rPr>
      </w:pPr>
      <w:r w:rsidRPr="000800BB">
        <w:rPr>
          <w:rFonts w:eastAsia="Arial Unicode MS"/>
          <w:color w:val="00000A"/>
          <w:kern w:val="1"/>
          <w:lang w:eastAsia="en-US"/>
        </w:rPr>
        <w:t>При адаптации критериев целесообразно соотносить их с критериями и нормами, представленными</w:t>
      </w:r>
      <w:r w:rsidRPr="000800BB">
        <w:rPr>
          <w:rFonts w:eastAsia="Arial Unicode MS"/>
          <w:color w:val="00000A"/>
          <w:spacing w:val="-1"/>
          <w:kern w:val="1"/>
          <w:lang w:eastAsia="en-US"/>
        </w:rPr>
        <w:t xml:space="preserve"> </w:t>
      </w:r>
      <w:r w:rsidRPr="000800BB">
        <w:rPr>
          <w:rFonts w:eastAsia="Arial Unicode MS"/>
          <w:color w:val="00000A"/>
          <w:kern w:val="1"/>
          <w:lang w:eastAsia="en-US"/>
        </w:rPr>
        <w:t>в</w:t>
      </w:r>
      <w:r w:rsidRPr="000800BB">
        <w:rPr>
          <w:rFonts w:eastAsia="Arial Unicode MS"/>
          <w:color w:val="00000A"/>
          <w:spacing w:val="-1"/>
          <w:kern w:val="1"/>
          <w:lang w:eastAsia="en-US"/>
        </w:rPr>
        <w:t xml:space="preserve"> </w:t>
      </w:r>
      <w:r w:rsidRPr="000800BB">
        <w:rPr>
          <w:rFonts w:eastAsia="Arial Unicode MS"/>
          <w:color w:val="00000A"/>
          <w:kern w:val="1"/>
          <w:lang w:eastAsia="en-US"/>
        </w:rPr>
        <w:t>примерах</w:t>
      </w:r>
      <w:r w:rsidRPr="000800BB">
        <w:rPr>
          <w:rFonts w:eastAsia="Arial Unicode MS"/>
          <w:color w:val="00000A"/>
          <w:spacing w:val="-1"/>
          <w:kern w:val="1"/>
          <w:lang w:eastAsia="en-US"/>
        </w:rPr>
        <w:t xml:space="preserve"> </w:t>
      </w:r>
      <w:r w:rsidRPr="000800BB">
        <w:rPr>
          <w:rFonts w:eastAsia="Arial Unicode MS"/>
          <w:color w:val="00000A"/>
          <w:kern w:val="1"/>
          <w:lang w:eastAsia="en-US"/>
        </w:rPr>
        <w:t>инструментария</w:t>
      </w:r>
      <w:r w:rsidRPr="000800BB">
        <w:rPr>
          <w:rFonts w:eastAsia="Arial Unicode MS"/>
          <w:color w:val="00000A"/>
          <w:spacing w:val="-1"/>
          <w:kern w:val="1"/>
          <w:lang w:eastAsia="en-US"/>
        </w:rPr>
        <w:t xml:space="preserve"> </w:t>
      </w:r>
      <w:r w:rsidRPr="000800BB">
        <w:rPr>
          <w:rFonts w:eastAsia="Arial Unicode MS"/>
          <w:color w:val="00000A"/>
          <w:kern w:val="1"/>
          <w:lang w:eastAsia="en-US"/>
        </w:rPr>
        <w:t>для</w:t>
      </w:r>
      <w:r w:rsidRPr="000800BB">
        <w:rPr>
          <w:rFonts w:eastAsia="Arial Unicode MS"/>
          <w:color w:val="00000A"/>
          <w:spacing w:val="-1"/>
          <w:kern w:val="1"/>
          <w:lang w:eastAsia="en-US"/>
        </w:rPr>
        <w:t xml:space="preserve"> </w:t>
      </w:r>
      <w:r w:rsidRPr="000800BB">
        <w:rPr>
          <w:rFonts w:eastAsia="Arial Unicode MS"/>
          <w:color w:val="00000A"/>
          <w:kern w:val="1"/>
          <w:lang w:eastAsia="en-US"/>
        </w:rPr>
        <w:t>итоговой</w:t>
      </w:r>
      <w:r w:rsidRPr="000800BB">
        <w:rPr>
          <w:rFonts w:eastAsia="Arial Unicode MS"/>
          <w:color w:val="00000A"/>
          <w:spacing w:val="-1"/>
          <w:kern w:val="1"/>
          <w:lang w:eastAsia="en-US"/>
        </w:rPr>
        <w:t xml:space="preserve"> </w:t>
      </w:r>
      <w:r w:rsidRPr="000800BB">
        <w:rPr>
          <w:rFonts w:eastAsia="Arial Unicode MS"/>
          <w:color w:val="00000A"/>
          <w:kern w:val="1"/>
          <w:lang w:eastAsia="en-US"/>
        </w:rPr>
        <w:t>оценки</w:t>
      </w:r>
      <w:r w:rsidRPr="000800BB">
        <w:rPr>
          <w:rFonts w:eastAsia="Arial Unicode MS"/>
          <w:color w:val="00000A"/>
          <w:spacing w:val="-1"/>
          <w:kern w:val="1"/>
          <w:lang w:eastAsia="en-US"/>
        </w:rPr>
        <w:t xml:space="preserve"> </w:t>
      </w:r>
      <w:r w:rsidRPr="000800BB">
        <w:rPr>
          <w:rFonts w:eastAsia="Arial Unicode MS"/>
          <w:color w:val="00000A"/>
          <w:kern w:val="1"/>
          <w:lang w:eastAsia="en-US"/>
        </w:rPr>
        <w:t>достижения</w:t>
      </w:r>
      <w:r w:rsidRPr="000800BB">
        <w:rPr>
          <w:rFonts w:eastAsia="Arial Unicode MS"/>
          <w:color w:val="00000A"/>
          <w:spacing w:val="-1"/>
          <w:kern w:val="1"/>
          <w:lang w:eastAsia="en-US"/>
        </w:rPr>
        <w:t xml:space="preserve"> </w:t>
      </w:r>
      <w:r w:rsidRPr="000800BB">
        <w:rPr>
          <w:rFonts w:eastAsia="Arial Unicode MS"/>
          <w:color w:val="00000A"/>
          <w:kern w:val="1"/>
          <w:lang w:eastAsia="en-US"/>
        </w:rPr>
        <w:t>планируемых результатов, естественно, спроецировав их предварительно на данный этап обучения.</w:t>
      </w:r>
    </w:p>
    <w:p w:rsidR="000800BB" w:rsidRPr="000800BB" w:rsidRDefault="000800BB" w:rsidP="00087E6B">
      <w:pPr>
        <w:tabs>
          <w:tab w:val="left" w:pos="142"/>
        </w:tabs>
        <w:suppressAutoHyphens/>
        <w:ind w:left="-567" w:right="-142" w:firstLine="567"/>
        <w:jc w:val="both"/>
        <w:rPr>
          <w:rFonts w:eastAsia="Arial Unicode MS"/>
          <w:color w:val="00000A"/>
          <w:kern w:val="1"/>
          <w:lang w:eastAsia="en-US"/>
        </w:rPr>
      </w:pPr>
      <w:r w:rsidRPr="000800BB">
        <w:rPr>
          <w:rFonts w:eastAsia="Arial Unicode MS"/>
          <w:color w:val="00000A"/>
          <w:kern w:val="1"/>
          <w:lang w:eastAsia="en-US"/>
        </w:rPr>
        <w:t>По результатам оценки, которая формируется на основе материалов портфеля достижений, делаются выводы:</w:t>
      </w:r>
    </w:p>
    <w:p w:rsidR="000800BB" w:rsidRPr="000800BB" w:rsidRDefault="000800BB" w:rsidP="00087E6B">
      <w:pPr>
        <w:tabs>
          <w:tab w:val="left" w:pos="142"/>
        </w:tabs>
        <w:suppressAutoHyphens/>
        <w:ind w:left="-567" w:right="-142" w:firstLine="567"/>
        <w:jc w:val="both"/>
        <w:rPr>
          <w:rFonts w:eastAsia="Arial Unicode MS"/>
          <w:color w:val="00000A"/>
          <w:kern w:val="1"/>
          <w:lang w:eastAsia="en-US"/>
        </w:rPr>
      </w:pPr>
      <w:r w:rsidRPr="000800BB">
        <w:rPr>
          <w:rFonts w:eastAsia="Arial Unicode MS"/>
          <w:color w:val="00000A"/>
          <w:kern w:val="1"/>
          <w:lang w:eastAsia="en-US"/>
        </w:rPr>
        <w:t>- о</w:t>
      </w:r>
      <w:r w:rsidRPr="000800BB">
        <w:rPr>
          <w:rFonts w:eastAsia="Arial Unicode MS"/>
          <w:color w:val="00000A"/>
          <w:spacing w:val="-8"/>
          <w:kern w:val="1"/>
          <w:lang w:eastAsia="en-US"/>
        </w:rPr>
        <w:t xml:space="preserve"> </w:t>
      </w:r>
      <w:r w:rsidRPr="000800BB">
        <w:rPr>
          <w:rFonts w:eastAsia="Arial Unicode MS"/>
          <w:color w:val="00000A"/>
          <w:kern w:val="1"/>
          <w:lang w:eastAsia="en-US"/>
        </w:rPr>
        <w:t>сформированности</w:t>
      </w:r>
      <w:r w:rsidRPr="000800BB">
        <w:rPr>
          <w:rFonts w:eastAsia="Arial Unicode MS"/>
          <w:color w:val="00000A"/>
          <w:spacing w:val="-8"/>
          <w:kern w:val="1"/>
          <w:lang w:eastAsia="en-US"/>
        </w:rPr>
        <w:t xml:space="preserve"> </w:t>
      </w:r>
      <w:r w:rsidRPr="000800BB">
        <w:rPr>
          <w:rFonts w:eastAsia="Arial Unicode MS"/>
          <w:color w:val="00000A"/>
          <w:kern w:val="1"/>
          <w:lang w:eastAsia="en-US"/>
        </w:rPr>
        <w:t>у</w:t>
      </w:r>
      <w:r w:rsidRPr="000800BB">
        <w:rPr>
          <w:rFonts w:eastAsia="Arial Unicode MS"/>
          <w:color w:val="00000A"/>
          <w:spacing w:val="-8"/>
          <w:kern w:val="1"/>
          <w:lang w:eastAsia="en-US"/>
        </w:rPr>
        <w:t xml:space="preserve"> </w:t>
      </w:r>
      <w:r w:rsidRPr="000800BB">
        <w:rPr>
          <w:rFonts w:eastAsia="Arial Unicode MS"/>
          <w:color w:val="00000A"/>
          <w:kern w:val="1"/>
          <w:lang w:eastAsia="en-US"/>
        </w:rPr>
        <w:t>обучающегося</w:t>
      </w:r>
      <w:r w:rsidRPr="000800BB">
        <w:rPr>
          <w:rFonts w:eastAsia="Arial Unicode MS"/>
          <w:color w:val="00000A"/>
          <w:spacing w:val="-8"/>
          <w:kern w:val="1"/>
          <w:lang w:eastAsia="en-US"/>
        </w:rPr>
        <w:t xml:space="preserve"> </w:t>
      </w:r>
      <w:r w:rsidRPr="000800BB">
        <w:rPr>
          <w:rFonts w:eastAsia="Arial Unicode MS"/>
          <w:color w:val="00000A"/>
          <w:kern w:val="1"/>
          <w:lang w:eastAsia="en-US"/>
        </w:rPr>
        <w:t>универсальных</w:t>
      </w:r>
      <w:r w:rsidRPr="000800BB">
        <w:rPr>
          <w:rFonts w:eastAsia="Arial Unicode MS"/>
          <w:color w:val="00000A"/>
          <w:spacing w:val="-8"/>
          <w:kern w:val="1"/>
          <w:lang w:eastAsia="en-US"/>
        </w:rPr>
        <w:t xml:space="preserve"> </w:t>
      </w:r>
      <w:r w:rsidRPr="000800BB">
        <w:rPr>
          <w:rFonts w:eastAsia="Arial Unicode MS"/>
          <w:color w:val="00000A"/>
          <w:kern w:val="1"/>
          <w:lang w:eastAsia="en-US"/>
        </w:rPr>
        <w:t>и</w:t>
      </w:r>
      <w:r w:rsidRPr="000800BB">
        <w:rPr>
          <w:rFonts w:eastAsia="Arial Unicode MS"/>
          <w:color w:val="00000A"/>
          <w:spacing w:val="-8"/>
          <w:kern w:val="1"/>
          <w:lang w:eastAsia="en-US"/>
        </w:rPr>
        <w:t xml:space="preserve"> </w:t>
      </w:r>
      <w:r w:rsidRPr="000800BB">
        <w:rPr>
          <w:rFonts w:eastAsia="Arial Unicode MS"/>
          <w:color w:val="00000A"/>
          <w:kern w:val="1"/>
          <w:lang w:eastAsia="en-US"/>
        </w:rPr>
        <w:t>предметных</w:t>
      </w:r>
      <w:r w:rsidRPr="000800BB">
        <w:rPr>
          <w:rFonts w:eastAsia="Arial Unicode MS"/>
          <w:color w:val="00000A"/>
          <w:spacing w:val="-8"/>
          <w:kern w:val="1"/>
          <w:lang w:eastAsia="en-US"/>
        </w:rPr>
        <w:t xml:space="preserve"> </w:t>
      </w:r>
      <w:r w:rsidRPr="000800BB">
        <w:rPr>
          <w:rFonts w:eastAsia="Arial Unicode MS"/>
          <w:color w:val="00000A"/>
          <w:kern w:val="1"/>
          <w:lang w:eastAsia="en-US"/>
        </w:rPr>
        <w:t>способов</w:t>
      </w:r>
      <w:r w:rsidRPr="000800BB">
        <w:rPr>
          <w:rFonts w:eastAsia="Arial Unicode MS"/>
          <w:color w:val="00000A"/>
          <w:spacing w:val="-8"/>
          <w:kern w:val="1"/>
          <w:lang w:eastAsia="en-US"/>
        </w:rPr>
        <w:t xml:space="preserve"> </w:t>
      </w:r>
      <w:r w:rsidRPr="000800BB">
        <w:rPr>
          <w:rFonts w:eastAsia="Arial Unicode MS"/>
          <w:color w:val="00000A"/>
          <w:kern w:val="1"/>
          <w:lang w:eastAsia="en-US"/>
        </w:rPr>
        <w:t>действий,</w:t>
      </w:r>
      <w:r w:rsidRPr="000800BB">
        <w:rPr>
          <w:rFonts w:eastAsia="Arial Unicode MS"/>
          <w:color w:val="00000A"/>
          <w:spacing w:val="-9"/>
          <w:kern w:val="1"/>
          <w:lang w:eastAsia="en-US"/>
        </w:rPr>
        <w:t xml:space="preserve"> </w:t>
      </w:r>
      <w:r w:rsidRPr="000800BB">
        <w:rPr>
          <w:rFonts w:eastAsia="Arial Unicode MS"/>
          <w:color w:val="00000A"/>
          <w:kern w:val="1"/>
          <w:lang w:eastAsia="en-US"/>
        </w:rPr>
        <w:t>а также опорной системы знаний, обеспечивающих ему возможность продолжения образования в основной школе;</w:t>
      </w:r>
    </w:p>
    <w:p w:rsidR="000800BB" w:rsidRPr="000800BB" w:rsidRDefault="000800BB" w:rsidP="00087E6B">
      <w:pPr>
        <w:tabs>
          <w:tab w:val="left" w:pos="142"/>
        </w:tabs>
        <w:suppressAutoHyphens/>
        <w:ind w:left="-567" w:right="-142" w:firstLine="567"/>
        <w:jc w:val="both"/>
        <w:rPr>
          <w:rFonts w:eastAsia="Arial Unicode MS"/>
          <w:color w:val="00000A"/>
          <w:kern w:val="1"/>
          <w:lang w:eastAsia="en-US"/>
        </w:rPr>
      </w:pPr>
      <w:r w:rsidRPr="000800BB">
        <w:rPr>
          <w:rFonts w:eastAsia="Arial Unicode MS"/>
          <w:color w:val="00000A"/>
          <w:spacing w:val="-4"/>
          <w:kern w:val="1"/>
          <w:lang w:eastAsia="en-US"/>
        </w:rPr>
        <w:t>- о сформированности основ умения учиться,</w:t>
      </w:r>
      <w:r w:rsidRPr="000800BB">
        <w:rPr>
          <w:rFonts w:eastAsia="Arial Unicode MS"/>
          <w:color w:val="00000A"/>
          <w:spacing w:val="-7"/>
          <w:kern w:val="1"/>
          <w:lang w:eastAsia="en-US"/>
        </w:rPr>
        <w:t xml:space="preserve"> </w:t>
      </w:r>
      <w:r w:rsidRPr="000800BB">
        <w:rPr>
          <w:rFonts w:eastAsia="Arial Unicode MS"/>
          <w:color w:val="00000A"/>
          <w:spacing w:val="-4"/>
          <w:kern w:val="1"/>
          <w:lang w:eastAsia="en-US"/>
        </w:rPr>
        <w:t xml:space="preserve">понимаемой как способность к самоорганизации с </w:t>
      </w:r>
      <w:r w:rsidRPr="000800BB">
        <w:rPr>
          <w:rFonts w:eastAsia="Arial Unicode MS"/>
          <w:color w:val="00000A"/>
          <w:spacing w:val="-2"/>
          <w:kern w:val="1"/>
          <w:lang w:eastAsia="en-US"/>
        </w:rPr>
        <w:t>целью постановки и решения учебно­познавательных и учебно­практических задач;</w:t>
      </w:r>
    </w:p>
    <w:p w:rsidR="000800BB" w:rsidRPr="000800BB" w:rsidRDefault="000800BB" w:rsidP="00087E6B">
      <w:pPr>
        <w:tabs>
          <w:tab w:val="left" w:pos="142"/>
        </w:tabs>
        <w:suppressAutoHyphens/>
        <w:ind w:left="-567" w:right="-142" w:firstLine="567"/>
        <w:jc w:val="both"/>
        <w:rPr>
          <w:rFonts w:eastAsia="Arial Unicode MS"/>
          <w:color w:val="00000A"/>
          <w:kern w:val="1"/>
          <w:lang w:eastAsia="en-US"/>
        </w:rPr>
      </w:pPr>
      <w:r w:rsidRPr="000800BB">
        <w:rPr>
          <w:rFonts w:eastAsia="Arial Unicode MS"/>
          <w:color w:val="00000A"/>
          <w:kern w:val="1"/>
          <w:lang w:eastAsia="en-US"/>
        </w:rPr>
        <w:t>- об</w:t>
      </w:r>
      <w:r w:rsidRPr="000800BB">
        <w:rPr>
          <w:rFonts w:eastAsia="Arial Unicode MS"/>
          <w:color w:val="00000A"/>
          <w:spacing w:val="-10"/>
          <w:kern w:val="1"/>
          <w:lang w:eastAsia="en-US"/>
        </w:rPr>
        <w:t xml:space="preserve"> </w:t>
      </w:r>
      <w:r w:rsidRPr="000800BB">
        <w:rPr>
          <w:rFonts w:eastAsia="Arial Unicode MS"/>
          <w:color w:val="00000A"/>
          <w:kern w:val="1"/>
          <w:lang w:eastAsia="en-US"/>
        </w:rPr>
        <w:t>индивидуальном</w:t>
      </w:r>
      <w:r w:rsidRPr="000800BB">
        <w:rPr>
          <w:rFonts w:eastAsia="Arial Unicode MS"/>
          <w:color w:val="00000A"/>
          <w:spacing w:val="-10"/>
          <w:kern w:val="1"/>
          <w:lang w:eastAsia="en-US"/>
        </w:rPr>
        <w:t xml:space="preserve"> </w:t>
      </w:r>
      <w:r w:rsidRPr="000800BB">
        <w:rPr>
          <w:rFonts w:eastAsia="Arial Unicode MS"/>
          <w:color w:val="00000A"/>
          <w:kern w:val="1"/>
          <w:lang w:eastAsia="en-US"/>
        </w:rPr>
        <w:t>прогрессе</w:t>
      </w:r>
      <w:r w:rsidRPr="000800BB">
        <w:rPr>
          <w:rFonts w:eastAsia="Arial Unicode MS"/>
          <w:color w:val="00000A"/>
          <w:spacing w:val="-10"/>
          <w:kern w:val="1"/>
          <w:lang w:eastAsia="en-US"/>
        </w:rPr>
        <w:t xml:space="preserve"> </w:t>
      </w:r>
      <w:r w:rsidRPr="000800BB">
        <w:rPr>
          <w:rFonts w:eastAsia="Arial Unicode MS"/>
          <w:color w:val="00000A"/>
          <w:kern w:val="1"/>
          <w:lang w:eastAsia="en-US"/>
        </w:rPr>
        <w:t>в</w:t>
      </w:r>
      <w:r w:rsidRPr="000800BB">
        <w:rPr>
          <w:rFonts w:eastAsia="Arial Unicode MS"/>
          <w:color w:val="00000A"/>
          <w:spacing w:val="-10"/>
          <w:kern w:val="1"/>
          <w:lang w:eastAsia="en-US"/>
        </w:rPr>
        <w:t xml:space="preserve"> </w:t>
      </w:r>
      <w:r w:rsidRPr="000800BB">
        <w:rPr>
          <w:rFonts w:eastAsia="Arial Unicode MS"/>
          <w:color w:val="00000A"/>
          <w:kern w:val="1"/>
          <w:lang w:eastAsia="en-US"/>
        </w:rPr>
        <w:t>основных</w:t>
      </w:r>
      <w:r w:rsidRPr="000800BB">
        <w:rPr>
          <w:rFonts w:eastAsia="Arial Unicode MS"/>
          <w:color w:val="00000A"/>
          <w:spacing w:val="-10"/>
          <w:kern w:val="1"/>
          <w:lang w:eastAsia="en-US"/>
        </w:rPr>
        <w:t xml:space="preserve"> </w:t>
      </w:r>
      <w:r w:rsidRPr="000800BB">
        <w:rPr>
          <w:rFonts w:eastAsia="Arial Unicode MS"/>
          <w:color w:val="00000A"/>
          <w:kern w:val="1"/>
          <w:lang w:eastAsia="en-US"/>
        </w:rPr>
        <w:t>сферах</w:t>
      </w:r>
      <w:r w:rsidRPr="000800BB">
        <w:rPr>
          <w:rFonts w:eastAsia="Arial Unicode MS"/>
          <w:color w:val="00000A"/>
          <w:spacing w:val="-10"/>
          <w:kern w:val="1"/>
          <w:lang w:eastAsia="en-US"/>
        </w:rPr>
        <w:t xml:space="preserve"> </w:t>
      </w:r>
      <w:r w:rsidRPr="000800BB">
        <w:rPr>
          <w:rFonts w:eastAsia="Arial Unicode MS"/>
          <w:color w:val="00000A"/>
          <w:kern w:val="1"/>
          <w:lang w:eastAsia="en-US"/>
        </w:rPr>
        <w:t>развития</w:t>
      </w:r>
      <w:r w:rsidRPr="000800BB">
        <w:rPr>
          <w:rFonts w:eastAsia="Arial Unicode MS"/>
          <w:color w:val="00000A"/>
          <w:spacing w:val="-10"/>
          <w:kern w:val="1"/>
          <w:lang w:eastAsia="en-US"/>
        </w:rPr>
        <w:t xml:space="preserve"> </w:t>
      </w:r>
      <w:r w:rsidRPr="000800BB">
        <w:rPr>
          <w:rFonts w:eastAsia="Arial Unicode MS"/>
          <w:color w:val="00000A"/>
          <w:kern w:val="1"/>
          <w:lang w:eastAsia="en-US"/>
        </w:rPr>
        <w:t>личности</w:t>
      </w:r>
      <w:r w:rsidRPr="000800BB">
        <w:rPr>
          <w:rFonts w:eastAsia="Arial Unicode MS"/>
          <w:color w:val="00000A"/>
          <w:spacing w:val="-10"/>
          <w:kern w:val="1"/>
          <w:lang w:eastAsia="en-US"/>
        </w:rPr>
        <w:t xml:space="preserve"> -</w:t>
      </w:r>
    </w:p>
    <w:p w:rsidR="000800BB" w:rsidRPr="000800BB" w:rsidRDefault="000800BB" w:rsidP="00087E6B">
      <w:pPr>
        <w:tabs>
          <w:tab w:val="left" w:pos="142"/>
        </w:tabs>
        <w:suppressAutoHyphens/>
        <w:ind w:left="-567" w:right="-142" w:firstLine="567"/>
        <w:jc w:val="both"/>
        <w:rPr>
          <w:rFonts w:eastAsia="Arial Unicode MS"/>
          <w:color w:val="00000A"/>
          <w:spacing w:val="-2"/>
          <w:kern w:val="1"/>
          <w:lang w:eastAsia="en-US"/>
        </w:rPr>
      </w:pPr>
      <w:r w:rsidRPr="000800BB">
        <w:rPr>
          <w:rFonts w:eastAsia="Arial Unicode MS"/>
          <w:color w:val="00000A"/>
          <w:kern w:val="1"/>
          <w:lang w:eastAsia="en-US"/>
        </w:rPr>
        <w:t>мотивационно­смысловой,</w:t>
      </w:r>
      <w:r w:rsidRPr="000800BB">
        <w:rPr>
          <w:rFonts w:eastAsia="Arial Unicode MS"/>
          <w:color w:val="00000A"/>
          <w:spacing w:val="-6"/>
          <w:kern w:val="1"/>
          <w:lang w:eastAsia="en-US"/>
        </w:rPr>
        <w:t xml:space="preserve"> </w:t>
      </w:r>
      <w:r w:rsidRPr="000800BB">
        <w:rPr>
          <w:rFonts w:eastAsia="Arial Unicode MS"/>
          <w:color w:val="00000A"/>
          <w:kern w:val="1"/>
          <w:lang w:eastAsia="en-US"/>
        </w:rPr>
        <w:t>познавательной,</w:t>
      </w:r>
      <w:r w:rsidRPr="000800BB">
        <w:rPr>
          <w:rFonts w:eastAsia="Arial Unicode MS"/>
          <w:color w:val="00000A"/>
          <w:spacing w:val="-7"/>
          <w:kern w:val="1"/>
          <w:lang w:eastAsia="en-US"/>
        </w:rPr>
        <w:t xml:space="preserve"> </w:t>
      </w:r>
      <w:r w:rsidRPr="000800BB">
        <w:rPr>
          <w:rFonts w:eastAsia="Arial Unicode MS"/>
          <w:color w:val="00000A"/>
          <w:kern w:val="1"/>
          <w:lang w:eastAsia="en-US"/>
        </w:rPr>
        <w:t>эмоциональной,</w:t>
      </w:r>
      <w:r w:rsidRPr="000800BB">
        <w:rPr>
          <w:rFonts w:eastAsia="Arial Unicode MS"/>
          <w:color w:val="00000A"/>
          <w:spacing w:val="-8"/>
          <w:kern w:val="1"/>
          <w:lang w:eastAsia="en-US"/>
        </w:rPr>
        <w:t xml:space="preserve"> </w:t>
      </w:r>
      <w:r w:rsidRPr="000800BB">
        <w:rPr>
          <w:rFonts w:eastAsia="Arial Unicode MS"/>
          <w:color w:val="00000A"/>
          <w:kern w:val="1"/>
          <w:lang w:eastAsia="en-US"/>
        </w:rPr>
        <w:t>волевой</w:t>
      </w:r>
      <w:r w:rsidRPr="000800BB">
        <w:rPr>
          <w:rFonts w:eastAsia="Arial Unicode MS"/>
          <w:color w:val="00000A"/>
          <w:spacing w:val="-8"/>
          <w:kern w:val="1"/>
          <w:lang w:eastAsia="en-US"/>
        </w:rPr>
        <w:t xml:space="preserve"> </w:t>
      </w:r>
      <w:r w:rsidRPr="000800BB">
        <w:rPr>
          <w:rFonts w:eastAsia="Arial Unicode MS"/>
          <w:color w:val="00000A"/>
          <w:kern w:val="1"/>
          <w:lang w:eastAsia="en-US"/>
        </w:rPr>
        <w:t>и</w:t>
      </w:r>
      <w:r w:rsidRPr="000800BB">
        <w:rPr>
          <w:rFonts w:eastAsia="Arial Unicode MS"/>
          <w:color w:val="00000A"/>
          <w:spacing w:val="-8"/>
          <w:kern w:val="1"/>
          <w:lang w:eastAsia="en-US"/>
        </w:rPr>
        <w:t xml:space="preserve"> </w:t>
      </w:r>
      <w:r w:rsidRPr="000800BB">
        <w:rPr>
          <w:rFonts w:eastAsia="Arial Unicode MS"/>
          <w:color w:val="00000A"/>
          <w:spacing w:val="-2"/>
          <w:kern w:val="1"/>
          <w:lang w:eastAsia="en-US"/>
        </w:rPr>
        <w:t>саморегуляции.</w:t>
      </w:r>
    </w:p>
    <w:p w:rsidR="00C96652" w:rsidRPr="00C96652" w:rsidRDefault="00C96652" w:rsidP="00087E6B">
      <w:pPr>
        <w:tabs>
          <w:tab w:val="left" w:pos="142"/>
        </w:tabs>
        <w:spacing w:line="276" w:lineRule="auto"/>
        <w:ind w:left="-567" w:right="-142" w:firstLine="567"/>
        <w:rPr>
          <w:rFonts w:eastAsiaTheme="minorHAnsi"/>
          <w:lang w:eastAsia="en-US"/>
        </w:rPr>
      </w:pPr>
    </w:p>
    <w:p w:rsidR="008C5146" w:rsidRPr="008C5146" w:rsidRDefault="008C5146" w:rsidP="00087E6B">
      <w:pPr>
        <w:tabs>
          <w:tab w:val="left" w:pos="142"/>
        </w:tabs>
        <w:ind w:left="-567" w:right="-142" w:firstLine="567"/>
        <w:jc w:val="center"/>
        <w:rPr>
          <w:b/>
        </w:rPr>
      </w:pPr>
      <w:r w:rsidRPr="008C5146">
        <w:rPr>
          <w:b/>
        </w:rPr>
        <w:t>Связь универсальных учебных действий с содержанием учебных предметов</w:t>
      </w:r>
    </w:p>
    <w:p w:rsidR="008C5146" w:rsidRPr="008C5146" w:rsidRDefault="008C5146" w:rsidP="00087E6B">
      <w:pPr>
        <w:tabs>
          <w:tab w:val="left" w:pos="142"/>
        </w:tabs>
        <w:ind w:left="-567" w:right="-142" w:firstLine="567"/>
        <w:jc w:val="center"/>
        <w:rPr>
          <w:b/>
        </w:rPr>
      </w:pPr>
      <w:r w:rsidRPr="008C5146">
        <w:rPr>
          <w:b/>
        </w:rPr>
        <w:t xml:space="preserve">(на основе образовательных ресурсов системы учебников </w:t>
      </w:r>
    </w:p>
    <w:p w:rsidR="008C5146" w:rsidRPr="008C5146" w:rsidRDefault="008C5146" w:rsidP="00087E6B">
      <w:pPr>
        <w:tabs>
          <w:tab w:val="left" w:pos="142"/>
        </w:tabs>
        <w:ind w:left="-567" w:right="-142" w:firstLine="567"/>
        <w:jc w:val="center"/>
        <w:rPr>
          <w:b/>
        </w:rPr>
      </w:pPr>
      <w:r w:rsidRPr="008C5146">
        <w:rPr>
          <w:b/>
        </w:rPr>
        <w:t xml:space="preserve">  «Школа России» и материалов, отражающих национальные, региональные и этнокультурные особенности) </w:t>
      </w:r>
    </w:p>
    <w:p w:rsidR="008C5146" w:rsidRPr="008C5146" w:rsidRDefault="008C5146" w:rsidP="00087E6B">
      <w:pPr>
        <w:tabs>
          <w:tab w:val="left" w:pos="142"/>
        </w:tabs>
        <w:ind w:left="-567" w:right="-142" w:firstLine="567"/>
        <w:jc w:val="center"/>
        <w:rPr>
          <w:b/>
        </w:rPr>
      </w:pPr>
    </w:p>
    <w:p w:rsidR="008C5146" w:rsidRPr="00866BF0" w:rsidRDefault="008C5146" w:rsidP="00087E6B">
      <w:pPr>
        <w:pStyle w:val="ae"/>
        <w:tabs>
          <w:tab w:val="left" w:pos="142"/>
        </w:tabs>
        <w:spacing w:after="0"/>
        <w:ind w:left="-567" w:right="-142" w:firstLine="567"/>
        <w:jc w:val="both"/>
      </w:pPr>
      <w:r w:rsidRPr="00866BF0">
        <w:t>Формирование универсальных уч</w:t>
      </w:r>
      <w:r>
        <w:t>ебных действий в образовательной</w:t>
      </w:r>
      <w:r w:rsidR="0080361A">
        <w:t xml:space="preserve"> </w:t>
      </w:r>
      <w:r>
        <w:t>деятельности</w:t>
      </w:r>
      <w:r w:rsidRPr="00866BF0">
        <w:t xml:space="preserve"> осуществляется в контексте усвоения разных предметных</w:t>
      </w:r>
      <w:r>
        <w:t xml:space="preserve"> областей</w:t>
      </w:r>
      <w:r w:rsidRPr="00866BF0">
        <w:t>. Требования к формированию универсальных учебных действий находят отражение в планируемых результатах освоения программ учебных предметов «Русский язык»</w:t>
      </w:r>
      <w:r w:rsidR="0080361A">
        <w:t xml:space="preserve"> «Русский родной язык», </w:t>
      </w:r>
      <w:r w:rsidRPr="00866BF0">
        <w:t>«Литературное чтение», «Математика», «Окружающий мир», «Технология», «Иностранный язык», «Изобразительное искусство»,</w:t>
      </w:r>
      <w:r>
        <w:t xml:space="preserve"> «Музыка», «Основы религиозных культур и светской этики»,</w:t>
      </w:r>
      <w:r w:rsidRPr="00866BF0">
        <w:t xml:space="preserve"> «Физическая культура» </w:t>
      </w:r>
      <w:r w:rsidRPr="00866BF0">
        <w:rPr>
          <w:color w:val="000000"/>
        </w:rPr>
        <w:t>в отношении  ценностно-смыслового, личностного, познавательного и коммуникативного развития учащихся</w:t>
      </w:r>
      <w:r w:rsidRPr="00866BF0">
        <w:t>. Каждый из предметов УМК «Школа России», помимо прямого эффекта обучения – приобретения определенных знаний, умений, навыков, вносит свой вклад в формирование универсальных учебных умений:</w:t>
      </w:r>
    </w:p>
    <w:p w:rsidR="008C5146" w:rsidRPr="00866BF0" w:rsidRDefault="008C5146" w:rsidP="00087E6B">
      <w:pPr>
        <w:numPr>
          <w:ilvl w:val="0"/>
          <w:numId w:val="13"/>
        </w:numPr>
        <w:tabs>
          <w:tab w:val="left" w:pos="142"/>
        </w:tabs>
        <w:ind w:left="-567" w:right="-142" w:firstLine="567"/>
        <w:jc w:val="both"/>
      </w:pPr>
      <w:r w:rsidRPr="00866BF0">
        <w:t>Коммуникативных умений, в том числе умения ориентироваться в ситуации общения, адекватно понимать речь партнера и строить свое речевое высказывание; контролировать и корректировать речь в зависимость от задач и ситуации общения; извлекать из текста информацию в соответствии с коммуникативной задачей;</w:t>
      </w:r>
    </w:p>
    <w:p w:rsidR="008C5146" w:rsidRPr="00866BF0" w:rsidRDefault="008C5146" w:rsidP="00087E6B">
      <w:pPr>
        <w:numPr>
          <w:ilvl w:val="0"/>
          <w:numId w:val="13"/>
        </w:numPr>
        <w:tabs>
          <w:tab w:val="left" w:pos="142"/>
        </w:tabs>
        <w:ind w:left="-567" w:right="-142" w:firstLine="567"/>
        <w:jc w:val="both"/>
      </w:pPr>
      <w:r w:rsidRPr="00866BF0">
        <w:t>Умения использовать знаковые системы и символы для моделирования объектов и отношений между ними;</w:t>
      </w:r>
    </w:p>
    <w:p w:rsidR="008C5146" w:rsidRPr="00866BF0" w:rsidRDefault="008C5146" w:rsidP="00087E6B">
      <w:pPr>
        <w:numPr>
          <w:ilvl w:val="0"/>
          <w:numId w:val="13"/>
        </w:numPr>
        <w:tabs>
          <w:tab w:val="left" w:pos="142"/>
        </w:tabs>
        <w:ind w:left="-567" w:right="-142" w:firstLine="567"/>
        <w:jc w:val="both"/>
      </w:pPr>
      <w:r w:rsidRPr="00866BF0">
        <w:t>Умений выполнять логические действия абстрагирования, сравнения, нахождения общих закономерностей, анализа, синтеза; осуществлять эвристические действия; выбирать стратегию решения; строить и проверять элементарные гипотезы.</w:t>
      </w:r>
    </w:p>
    <w:p w:rsidR="008C5146" w:rsidRDefault="008C5146" w:rsidP="00087E6B">
      <w:pPr>
        <w:shd w:val="clear" w:color="auto" w:fill="FFFFFF"/>
        <w:tabs>
          <w:tab w:val="left" w:pos="142"/>
        </w:tabs>
        <w:ind w:left="-567" w:right="-142" w:firstLine="567"/>
        <w:contextualSpacing/>
        <w:jc w:val="both"/>
        <w:rPr>
          <w:color w:val="000000"/>
          <w:spacing w:val="-8"/>
          <w:w w:val="103"/>
        </w:rPr>
      </w:pPr>
      <w:r w:rsidRPr="00866BF0">
        <w:rPr>
          <w:color w:val="000000"/>
          <w:w w:val="103"/>
        </w:rPr>
        <w:t xml:space="preserve">Каждый учебный предмет в зависимости от его содержания и способов организации учебной деятельности учащихся раскрывает определенные </w:t>
      </w:r>
      <w:r w:rsidRPr="00866BF0">
        <w:rPr>
          <w:color w:val="000000"/>
          <w:spacing w:val="-2"/>
          <w:w w:val="103"/>
        </w:rPr>
        <w:t xml:space="preserve">возможности для формирования универсальных учебных </w:t>
      </w:r>
      <w:r w:rsidRPr="00866BF0">
        <w:rPr>
          <w:color w:val="000000"/>
          <w:spacing w:val="-8"/>
          <w:w w:val="103"/>
        </w:rPr>
        <w:t>действий.</w:t>
      </w:r>
    </w:p>
    <w:p w:rsidR="008C5146" w:rsidRPr="00384AB9" w:rsidRDefault="008C5146" w:rsidP="008C5146">
      <w:pPr>
        <w:shd w:val="clear" w:color="auto" w:fill="FFFFFF"/>
        <w:ind w:firstLine="709"/>
        <w:contextualSpacing/>
        <w:jc w:val="both"/>
        <w:rPr>
          <w:color w:val="000000"/>
          <w:spacing w:val="-8"/>
          <w:w w:val="103"/>
        </w:rPr>
      </w:pPr>
    </w:p>
    <w:tbl>
      <w:tblPr>
        <w:tblW w:w="494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75"/>
        <w:gridCol w:w="1788"/>
        <w:gridCol w:w="1729"/>
        <w:gridCol w:w="1848"/>
        <w:gridCol w:w="1684"/>
      </w:tblGrid>
      <w:tr w:rsidR="008C5146" w:rsidRPr="00866BF0" w:rsidTr="00A962BF">
        <w:trPr>
          <w:trHeight w:val="685"/>
        </w:trPr>
        <w:tc>
          <w:tcPr>
            <w:tcW w:w="1202" w:type="pct"/>
          </w:tcPr>
          <w:p w:rsidR="008C5146" w:rsidRPr="00866BF0" w:rsidRDefault="00A962BF" w:rsidP="00101158">
            <w:pPr>
              <w:contextualSpacing/>
              <w:jc w:val="both"/>
              <w:rPr>
                <w:b/>
              </w:rPr>
            </w:pPr>
            <w:r>
              <w:rPr>
                <w:b/>
              </w:rPr>
              <w:lastRenderedPageBreak/>
              <w:t>Смысловые акценты УУД</w:t>
            </w:r>
          </w:p>
        </w:tc>
        <w:tc>
          <w:tcPr>
            <w:tcW w:w="945" w:type="pct"/>
          </w:tcPr>
          <w:p w:rsidR="008C5146" w:rsidRPr="00866BF0" w:rsidRDefault="00A962BF" w:rsidP="00101158">
            <w:pPr>
              <w:contextualSpacing/>
              <w:jc w:val="both"/>
            </w:pPr>
            <w:r>
              <w:t>Русский язык</w:t>
            </w:r>
          </w:p>
        </w:tc>
        <w:tc>
          <w:tcPr>
            <w:tcW w:w="951" w:type="pct"/>
          </w:tcPr>
          <w:p w:rsidR="008C5146" w:rsidRPr="00866BF0" w:rsidRDefault="00A962BF" w:rsidP="00101158">
            <w:pPr>
              <w:contextualSpacing/>
              <w:jc w:val="both"/>
            </w:pPr>
            <w:r>
              <w:t>Литературное чтение</w:t>
            </w:r>
          </w:p>
        </w:tc>
        <w:tc>
          <w:tcPr>
            <w:tcW w:w="976" w:type="pct"/>
          </w:tcPr>
          <w:p w:rsidR="008C5146" w:rsidRPr="00866BF0" w:rsidRDefault="00A962BF" w:rsidP="00101158">
            <w:pPr>
              <w:contextualSpacing/>
              <w:jc w:val="both"/>
            </w:pPr>
            <w:r>
              <w:t>Математика</w:t>
            </w:r>
          </w:p>
        </w:tc>
        <w:tc>
          <w:tcPr>
            <w:tcW w:w="926" w:type="pct"/>
          </w:tcPr>
          <w:p w:rsidR="008C5146" w:rsidRPr="00866BF0" w:rsidRDefault="00A962BF" w:rsidP="00101158">
            <w:pPr>
              <w:contextualSpacing/>
              <w:jc w:val="both"/>
            </w:pPr>
            <w:r>
              <w:t>Окружающий мир</w:t>
            </w:r>
          </w:p>
        </w:tc>
      </w:tr>
      <w:tr w:rsidR="00A962BF" w:rsidRPr="00866BF0" w:rsidTr="00A962BF">
        <w:trPr>
          <w:trHeight w:val="685"/>
        </w:trPr>
        <w:tc>
          <w:tcPr>
            <w:tcW w:w="1202" w:type="pct"/>
          </w:tcPr>
          <w:p w:rsidR="00A962BF" w:rsidRPr="00866BF0" w:rsidRDefault="00A962BF" w:rsidP="00A962BF">
            <w:pPr>
              <w:contextualSpacing/>
              <w:jc w:val="both"/>
              <w:rPr>
                <w:b/>
              </w:rPr>
            </w:pPr>
            <w:r w:rsidRPr="00866BF0">
              <w:rPr>
                <w:b/>
              </w:rPr>
              <w:t>личностные</w:t>
            </w:r>
          </w:p>
        </w:tc>
        <w:tc>
          <w:tcPr>
            <w:tcW w:w="945" w:type="pct"/>
          </w:tcPr>
          <w:p w:rsidR="00A962BF" w:rsidRPr="00866BF0" w:rsidRDefault="00A962BF" w:rsidP="00A962BF">
            <w:pPr>
              <w:contextualSpacing/>
              <w:jc w:val="both"/>
            </w:pPr>
            <w:r w:rsidRPr="00866BF0">
              <w:t>жизненное само-</w:t>
            </w:r>
          </w:p>
          <w:p w:rsidR="00A962BF" w:rsidRPr="00866BF0" w:rsidRDefault="00A962BF" w:rsidP="00A962BF">
            <w:pPr>
              <w:contextualSpacing/>
              <w:jc w:val="both"/>
            </w:pPr>
            <w:r w:rsidRPr="00866BF0">
              <w:t>определение</w:t>
            </w:r>
          </w:p>
        </w:tc>
        <w:tc>
          <w:tcPr>
            <w:tcW w:w="951" w:type="pct"/>
          </w:tcPr>
          <w:p w:rsidR="00A962BF" w:rsidRPr="00866BF0" w:rsidRDefault="00A962BF" w:rsidP="00A962BF">
            <w:pPr>
              <w:contextualSpacing/>
              <w:jc w:val="both"/>
            </w:pPr>
            <w:r w:rsidRPr="00866BF0">
              <w:t>нравственно-этическая ориентация</w:t>
            </w:r>
          </w:p>
        </w:tc>
        <w:tc>
          <w:tcPr>
            <w:tcW w:w="976" w:type="pct"/>
          </w:tcPr>
          <w:p w:rsidR="00A962BF" w:rsidRPr="00866BF0" w:rsidRDefault="00A962BF" w:rsidP="00A962BF">
            <w:pPr>
              <w:contextualSpacing/>
              <w:jc w:val="both"/>
            </w:pPr>
            <w:r w:rsidRPr="00866BF0">
              <w:t>смысло</w:t>
            </w:r>
          </w:p>
          <w:p w:rsidR="00A962BF" w:rsidRPr="00866BF0" w:rsidRDefault="00A962BF" w:rsidP="00A962BF">
            <w:pPr>
              <w:contextualSpacing/>
              <w:jc w:val="both"/>
            </w:pPr>
            <w:r w:rsidRPr="00866BF0">
              <w:t>образование</w:t>
            </w:r>
          </w:p>
        </w:tc>
        <w:tc>
          <w:tcPr>
            <w:tcW w:w="926" w:type="pct"/>
          </w:tcPr>
          <w:p w:rsidR="00A962BF" w:rsidRPr="00866BF0" w:rsidRDefault="00A962BF" w:rsidP="00A962BF">
            <w:pPr>
              <w:contextualSpacing/>
              <w:jc w:val="both"/>
            </w:pPr>
            <w:r w:rsidRPr="00866BF0">
              <w:t>нравственно-этическая ориентация</w:t>
            </w:r>
          </w:p>
        </w:tc>
      </w:tr>
      <w:tr w:rsidR="00A962BF" w:rsidRPr="00866BF0" w:rsidTr="00A962BF">
        <w:tc>
          <w:tcPr>
            <w:tcW w:w="1202" w:type="pct"/>
          </w:tcPr>
          <w:p w:rsidR="00A962BF" w:rsidRPr="00866BF0" w:rsidRDefault="00A962BF" w:rsidP="00101158">
            <w:pPr>
              <w:contextualSpacing/>
              <w:jc w:val="both"/>
              <w:rPr>
                <w:b/>
              </w:rPr>
            </w:pPr>
            <w:r w:rsidRPr="00866BF0">
              <w:rPr>
                <w:b/>
              </w:rPr>
              <w:t>регулятивные</w:t>
            </w:r>
          </w:p>
        </w:tc>
        <w:tc>
          <w:tcPr>
            <w:tcW w:w="3798" w:type="pct"/>
            <w:gridSpan w:val="4"/>
          </w:tcPr>
          <w:p w:rsidR="00A962BF" w:rsidRPr="00866BF0" w:rsidRDefault="00A962BF" w:rsidP="003B65E0">
            <w:pPr>
              <w:contextualSpacing/>
            </w:pPr>
            <w:r w:rsidRPr="00866BF0">
              <w:t>целеполагание, планирование, прогнозирование, контро</w:t>
            </w:r>
            <w:r>
              <w:t xml:space="preserve">ль, коррекция, оценка, </w:t>
            </w:r>
            <w:r w:rsidRPr="00866BF0">
              <w:t>алгоритмизация действий (Математика, Русский я</w:t>
            </w:r>
            <w:r>
              <w:t>зык, Окружающий мир, Технология</w:t>
            </w:r>
            <w:r w:rsidRPr="00866BF0">
              <w:t>, Физическая культура и др.)</w:t>
            </w:r>
          </w:p>
        </w:tc>
      </w:tr>
      <w:tr w:rsidR="00A962BF" w:rsidRPr="00866BF0" w:rsidTr="00A962BF">
        <w:tc>
          <w:tcPr>
            <w:tcW w:w="1202" w:type="pct"/>
          </w:tcPr>
          <w:p w:rsidR="00A962BF" w:rsidRPr="00866BF0" w:rsidRDefault="00A962BF" w:rsidP="00101158">
            <w:pPr>
              <w:contextualSpacing/>
              <w:jc w:val="both"/>
              <w:rPr>
                <w:b/>
              </w:rPr>
            </w:pPr>
            <w:r w:rsidRPr="00866BF0">
              <w:rPr>
                <w:b/>
              </w:rPr>
              <w:t>познавательные</w:t>
            </w:r>
          </w:p>
          <w:p w:rsidR="00A962BF" w:rsidRPr="00866BF0" w:rsidRDefault="00A962BF" w:rsidP="00101158">
            <w:pPr>
              <w:contextualSpacing/>
              <w:jc w:val="both"/>
              <w:rPr>
                <w:b/>
              </w:rPr>
            </w:pPr>
            <w:r w:rsidRPr="00866BF0">
              <w:rPr>
                <w:b/>
              </w:rPr>
              <w:t>общеучебные</w:t>
            </w:r>
          </w:p>
        </w:tc>
        <w:tc>
          <w:tcPr>
            <w:tcW w:w="945" w:type="pct"/>
          </w:tcPr>
          <w:p w:rsidR="00A962BF" w:rsidRPr="00866BF0" w:rsidRDefault="00A962BF" w:rsidP="00101158">
            <w:pPr>
              <w:contextualSpacing/>
              <w:jc w:val="both"/>
            </w:pPr>
            <w:r w:rsidRPr="00866BF0">
              <w:t>моделирование (перевод устной речи в письменную)</w:t>
            </w:r>
          </w:p>
        </w:tc>
        <w:tc>
          <w:tcPr>
            <w:tcW w:w="951" w:type="pct"/>
          </w:tcPr>
          <w:p w:rsidR="00A962BF" w:rsidRPr="00866BF0" w:rsidRDefault="00A962BF" w:rsidP="00101158">
            <w:pPr>
              <w:contextualSpacing/>
              <w:jc w:val="both"/>
            </w:pPr>
            <w:r w:rsidRPr="00866BF0">
              <w:t xml:space="preserve"> смысловое чтение, произвольные и осознанные устные и письменные высказывания</w:t>
            </w:r>
          </w:p>
        </w:tc>
        <w:tc>
          <w:tcPr>
            <w:tcW w:w="976" w:type="pct"/>
          </w:tcPr>
          <w:p w:rsidR="00A962BF" w:rsidRPr="00866BF0" w:rsidRDefault="00A962BF" w:rsidP="00101158">
            <w:pPr>
              <w:contextualSpacing/>
              <w:jc w:val="both"/>
            </w:pPr>
            <w:r w:rsidRPr="00866BF0">
              <w:t>моделирование, выбор наиболее эффективных способов решения задач</w:t>
            </w:r>
          </w:p>
        </w:tc>
        <w:tc>
          <w:tcPr>
            <w:tcW w:w="926" w:type="pct"/>
          </w:tcPr>
          <w:p w:rsidR="00A962BF" w:rsidRPr="00866BF0" w:rsidRDefault="00A962BF" w:rsidP="00101158">
            <w:pPr>
              <w:contextualSpacing/>
              <w:jc w:val="both"/>
            </w:pPr>
            <w:r w:rsidRPr="00866BF0">
              <w:t>широкий спектр источников информации</w:t>
            </w:r>
          </w:p>
        </w:tc>
      </w:tr>
      <w:tr w:rsidR="00A962BF" w:rsidRPr="00866BF0" w:rsidTr="00A962BF">
        <w:tc>
          <w:tcPr>
            <w:tcW w:w="1202" w:type="pct"/>
          </w:tcPr>
          <w:p w:rsidR="00A962BF" w:rsidRPr="00866BF0" w:rsidRDefault="00A962BF" w:rsidP="00101158">
            <w:pPr>
              <w:contextualSpacing/>
              <w:jc w:val="both"/>
              <w:rPr>
                <w:b/>
              </w:rPr>
            </w:pPr>
            <w:r w:rsidRPr="00866BF0">
              <w:rPr>
                <w:b/>
              </w:rPr>
              <w:t>познавательные логические</w:t>
            </w:r>
          </w:p>
        </w:tc>
        <w:tc>
          <w:tcPr>
            <w:tcW w:w="1895" w:type="pct"/>
            <w:gridSpan w:val="2"/>
          </w:tcPr>
          <w:p w:rsidR="00A962BF" w:rsidRPr="00866BF0" w:rsidRDefault="00A962BF" w:rsidP="00101158">
            <w:pPr>
              <w:contextualSpacing/>
              <w:jc w:val="both"/>
            </w:pPr>
            <w:r w:rsidRPr="00866BF0">
              <w:t>формулирование личных, языковых, нравственных проблем. Самостоятельное создание способов решения проблем поискового и творческого характера</w:t>
            </w:r>
          </w:p>
        </w:tc>
        <w:tc>
          <w:tcPr>
            <w:tcW w:w="1903" w:type="pct"/>
            <w:gridSpan w:val="2"/>
          </w:tcPr>
          <w:p w:rsidR="00A962BF" w:rsidRPr="00866BF0" w:rsidRDefault="00A962BF" w:rsidP="00101158">
            <w:pPr>
              <w:contextualSpacing/>
            </w:pPr>
            <w:r w:rsidRPr="00866BF0">
              <w:t>анализ, синтез, сравнение, группировка, причинно-следственные связи, логические рассуждения, доказательства, практические действия</w:t>
            </w:r>
          </w:p>
        </w:tc>
      </w:tr>
      <w:tr w:rsidR="00A962BF" w:rsidRPr="00866BF0" w:rsidTr="00A962BF">
        <w:tc>
          <w:tcPr>
            <w:tcW w:w="1202" w:type="pct"/>
          </w:tcPr>
          <w:p w:rsidR="00A962BF" w:rsidRPr="00866BF0" w:rsidRDefault="00A962BF" w:rsidP="00101158">
            <w:pPr>
              <w:contextualSpacing/>
              <w:jc w:val="both"/>
              <w:rPr>
                <w:b/>
              </w:rPr>
            </w:pPr>
            <w:r w:rsidRPr="00866BF0">
              <w:rPr>
                <w:b/>
              </w:rPr>
              <w:t>коммуникативные</w:t>
            </w:r>
          </w:p>
        </w:tc>
        <w:tc>
          <w:tcPr>
            <w:tcW w:w="3798" w:type="pct"/>
            <w:gridSpan w:val="4"/>
          </w:tcPr>
          <w:p w:rsidR="00A962BF" w:rsidRPr="00866BF0" w:rsidRDefault="00A962BF" w:rsidP="00101158">
            <w:pPr>
              <w:contextualSpacing/>
              <w:jc w:val="both"/>
            </w:pPr>
            <w:r w:rsidRPr="00866BF0">
              <w:t xml:space="preserve">использование средств языка и речи для получения и передачи информации, участие в продуктивном диалоге;     самовыражение: монологические высказывания разного типа.  </w:t>
            </w:r>
          </w:p>
        </w:tc>
      </w:tr>
    </w:tbl>
    <w:p w:rsidR="008C5146" w:rsidRDefault="008C5146" w:rsidP="008C5146"/>
    <w:p w:rsidR="008C5146" w:rsidRPr="00866BF0" w:rsidRDefault="008C5146" w:rsidP="00087E6B">
      <w:pPr>
        <w:ind w:left="-567" w:firstLine="567"/>
        <w:jc w:val="both"/>
        <w:rPr>
          <w:bCs/>
          <w:iCs/>
        </w:rPr>
      </w:pPr>
      <w:r w:rsidRPr="00866BF0">
        <w:t xml:space="preserve">Связь универсальных учебных действий с содержанием учебных предметов  определяется  </w:t>
      </w:r>
      <w:r w:rsidRPr="00866BF0">
        <w:rPr>
          <w:bCs/>
          <w:iCs/>
        </w:rPr>
        <w:t xml:space="preserve"> следующими утверждениями:</w:t>
      </w:r>
    </w:p>
    <w:p w:rsidR="008C5146" w:rsidRPr="00866BF0" w:rsidRDefault="008C5146" w:rsidP="00087E6B">
      <w:pPr>
        <w:numPr>
          <w:ilvl w:val="0"/>
          <w:numId w:val="14"/>
        </w:numPr>
        <w:ind w:left="-567"/>
        <w:jc w:val="both"/>
      </w:pPr>
      <w:r w:rsidRPr="00866BF0">
        <w:t>УУД представляют собой целостную систему, в которой можно выделить  взаимосвязанные и взаимообуславливающие  виды действий:</w:t>
      </w:r>
    </w:p>
    <w:p w:rsidR="008C5146" w:rsidRPr="00866BF0" w:rsidRDefault="008C5146" w:rsidP="00087E6B">
      <w:pPr>
        <w:ind w:left="-567" w:firstLine="709"/>
        <w:jc w:val="both"/>
      </w:pPr>
      <w:r w:rsidRPr="00866BF0">
        <w:t>коммуникативные – обеспечивающие социальную компетентность,</w:t>
      </w:r>
    </w:p>
    <w:p w:rsidR="008C5146" w:rsidRPr="00866BF0" w:rsidRDefault="008C5146" w:rsidP="00087E6B">
      <w:pPr>
        <w:ind w:left="-567" w:firstLine="709"/>
        <w:jc w:val="both"/>
      </w:pPr>
      <w:r w:rsidRPr="00866BF0">
        <w:t>познавательные – общеучебные, логические, связанные с решением проблемы,</w:t>
      </w:r>
    </w:p>
    <w:p w:rsidR="008C5146" w:rsidRPr="00866BF0" w:rsidRDefault="008C5146" w:rsidP="00087E6B">
      <w:pPr>
        <w:ind w:left="-567" w:firstLine="709"/>
        <w:jc w:val="both"/>
      </w:pPr>
      <w:r w:rsidRPr="00866BF0">
        <w:t>личностные – определяющие мотивационную ориентацию,</w:t>
      </w:r>
    </w:p>
    <w:p w:rsidR="008C5146" w:rsidRPr="00866BF0" w:rsidRDefault="008C5146" w:rsidP="00087E6B">
      <w:pPr>
        <w:ind w:left="-567" w:firstLine="709"/>
        <w:jc w:val="both"/>
      </w:pPr>
      <w:r w:rsidRPr="00866BF0">
        <w:t xml:space="preserve">регулятивные –  обеспечивающие организацию собственной  деятельности. </w:t>
      </w:r>
    </w:p>
    <w:p w:rsidR="008C5146" w:rsidRPr="00866BF0" w:rsidRDefault="008C5146" w:rsidP="00087E6B">
      <w:pPr>
        <w:numPr>
          <w:ilvl w:val="0"/>
          <w:numId w:val="14"/>
        </w:numPr>
        <w:ind w:left="-567"/>
        <w:jc w:val="both"/>
      </w:pPr>
      <w:r w:rsidRPr="00866BF0">
        <w:t>Формирование УУД является целенаправленным, системным процессом, который реализуется через все предметные области  и внеурочную деятельность.</w:t>
      </w:r>
    </w:p>
    <w:p w:rsidR="008C5146" w:rsidRPr="00866BF0" w:rsidRDefault="008C5146" w:rsidP="00087E6B">
      <w:pPr>
        <w:numPr>
          <w:ilvl w:val="0"/>
          <w:numId w:val="14"/>
        </w:numPr>
        <w:ind w:left="-567"/>
        <w:jc w:val="both"/>
      </w:pPr>
      <w:r w:rsidRPr="00866BF0">
        <w:t xml:space="preserve">Заданные стандартом УУД определяют акценты в отборе содержания, планировании </w:t>
      </w:r>
      <w:r>
        <w:t xml:space="preserve"> и организации  образовательной деятельности</w:t>
      </w:r>
      <w:r w:rsidRPr="00866BF0">
        <w:t xml:space="preserve"> с учетом возрастно-психологических особенностей обучающихся.</w:t>
      </w:r>
    </w:p>
    <w:p w:rsidR="008C5146" w:rsidRPr="00866BF0" w:rsidRDefault="008C5146" w:rsidP="00087E6B">
      <w:pPr>
        <w:numPr>
          <w:ilvl w:val="0"/>
          <w:numId w:val="14"/>
        </w:numPr>
        <w:ind w:left="-567"/>
        <w:jc w:val="both"/>
      </w:pPr>
      <w:r w:rsidRPr="00866BF0">
        <w:t xml:space="preserve"> Схема работы над формированием конкретных УУД каждого вида указывается в тематическом планировании, технологических картах.  </w:t>
      </w:r>
    </w:p>
    <w:p w:rsidR="008C5146" w:rsidRPr="00866BF0" w:rsidRDefault="008C5146" w:rsidP="00087E6B">
      <w:pPr>
        <w:numPr>
          <w:ilvl w:val="0"/>
          <w:numId w:val="14"/>
        </w:numPr>
        <w:ind w:left="-567"/>
        <w:jc w:val="both"/>
      </w:pPr>
      <w:r w:rsidRPr="00866BF0">
        <w:t>Способы учета</w:t>
      </w:r>
      <w:r w:rsidR="003B65E0">
        <w:t xml:space="preserve"> уровня их сформированности - </w:t>
      </w:r>
      <w:r w:rsidRPr="00866BF0">
        <w:t>в требо</w:t>
      </w:r>
      <w:r>
        <w:t>ваниях к результатам освоения учебных программ</w:t>
      </w:r>
      <w:r w:rsidRPr="00866BF0">
        <w:t xml:space="preserve"> по каждому предмету и в обязательных программах внеурочной деятельности. </w:t>
      </w:r>
    </w:p>
    <w:p w:rsidR="008C5146" w:rsidRPr="00866BF0" w:rsidRDefault="008C5146" w:rsidP="00087E6B">
      <w:pPr>
        <w:numPr>
          <w:ilvl w:val="0"/>
          <w:numId w:val="14"/>
        </w:numPr>
        <w:ind w:left="-567"/>
        <w:jc w:val="both"/>
      </w:pPr>
      <w:r w:rsidRPr="00866BF0">
        <w:t xml:space="preserve"> Педагогическое сопровождение этого процесса  осуществляется с помощью Универсального интегрированного Портфолио (раздел «Система оценки достижений планируемых результатов образования»),  который является  процессуальным способом оценки достижений учащихся в развитии универсальных учебных действий.</w:t>
      </w:r>
    </w:p>
    <w:p w:rsidR="008C5146" w:rsidRPr="00866BF0" w:rsidRDefault="008C5146" w:rsidP="00087E6B">
      <w:pPr>
        <w:numPr>
          <w:ilvl w:val="0"/>
          <w:numId w:val="14"/>
        </w:numPr>
        <w:ind w:left="-567"/>
        <w:jc w:val="both"/>
      </w:pPr>
      <w:r w:rsidRPr="00866BF0">
        <w:t>Результаты усвоения УУД формулируются для каждого класса и являются ориентиром при организации мониторинга их достижения.</w:t>
      </w:r>
    </w:p>
    <w:p w:rsidR="008C5146" w:rsidRPr="00866BF0" w:rsidRDefault="008C5146" w:rsidP="00087E6B">
      <w:pPr>
        <w:ind w:left="-567"/>
        <w:jc w:val="both"/>
      </w:pPr>
    </w:p>
    <w:p w:rsidR="008C5146" w:rsidRPr="00866BF0" w:rsidRDefault="004D1D5C" w:rsidP="00087E6B">
      <w:pPr>
        <w:ind w:left="-567"/>
        <w:jc w:val="both"/>
      </w:pPr>
      <w:r>
        <w:t>П</w:t>
      </w:r>
      <w:r w:rsidR="008C5146" w:rsidRPr="00866BF0">
        <w:t>ример</w:t>
      </w:r>
      <w:r>
        <w:t>ы</w:t>
      </w:r>
      <w:r w:rsidR="008C5146" w:rsidRPr="00866BF0">
        <w:t>, как  формируются некоторые  личностные результаты  средствам</w:t>
      </w:r>
      <w:r w:rsidR="008C5146">
        <w:t>и разных учебных предметов в системе учебников</w:t>
      </w:r>
      <w:r w:rsidR="008C5146" w:rsidRPr="00866BF0">
        <w:t xml:space="preserve"> «Школа России»</w:t>
      </w:r>
    </w:p>
    <w:p w:rsidR="008C5146" w:rsidRPr="00866BF0" w:rsidRDefault="008C5146" w:rsidP="00087E6B">
      <w:pPr>
        <w:shd w:val="clear" w:color="auto" w:fill="FFFFFF"/>
        <w:autoSpaceDE w:val="0"/>
        <w:autoSpaceDN w:val="0"/>
        <w:adjustRightInd w:val="0"/>
        <w:ind w:left="-567" w:firstLine="567"/>
        <w:jc w:val="both"/>
      </w:pPr>
    </w:p>
    <w:p w:rsidR="008C5146" w:rsidRPr="004D1D5C" w:rsidRDefault="008C5146" w:rsidP="00087E6B">
      <w:pPr>
        <w:shd w:val="clear" w:color="auto" w:fill="FFFFFF"/>
        <w:autoSpaceDE w:val="0"/>
        <w:autoSpaceDN w:val="0"/>
        <w:adjustRightInd w:val="0"/>
        <w:ind w:left="-567" w:firstLine="567"/>
        <w:jc w:val="both"/>
        <w:rPr>
          <w:i/>
        </w:rPr>
      </w:pPr>
      <w:r w:rsidRPr="00866BF0">
        <w:lastRenderedPageBreak/>
        <w:t>В соответствии с требованиями ФГОС структура и содержание системы учебников «Школа России»</w:t>
      </w:r>
      <w:r>
        <w:t>, а также материалы и пособия, отражающие национальные, региональные и этнокультурные особенности,</w:t>
      </w:r>
      <w:r w:rsidRPr="00866BF0">
        <w:t xml:space="preserve"> направлены на достижение</w:t>
      </w:r>
      <w:r w:rsidR="0080361A">
        <w:t xml:space="preserve"> </w:t>
      </w:r>
      <w:r w:rsidRPr="00866BF0">
        <w:t xml:space="preserve">следующих личностных результатов освоения </w:t>
      </w:r>
      <w:r w:rsidR="0080361A">
        <w:t>адаптированной</w:t>
      </w:r>
      <w:r w:rsidRPr="00866BF0">
        <w:t xml:space="preserve"> </w:t>
      </w:r>
      <w:r w:rsidR="00A962BF">
        <w:t xml:space="preserve">основной </w:t>
      </w:r>
      <w:r w:rsidR="0080361A">
        <w:t>обще</w:t>
      </w:r>
      <w:r w:rsidRPr="00866BF0">
        <w:t>образовательной программы</w:t>
      </w:r>
      <w:r w:rsidR="00A962BF">
        <w:t xml:space="preserve"> НОО для обучающихся с ЗПР</w:t>
      </w:r>
      <w:r w:rsidRPr="00866BF0">
        <w:t>:</w:t>
      </w:r>
    </w:p>
    <w:p w:rsidR="008C5146" w:rsidRPr="00F279AB" w:rsidRDefault="008C5146" w:rsidP="00087E6B">
      <w:pPr>
        <w:ind w:left="-567" w:firstLine="567"/>
        <w:jc w:val="both"/>
        <w:rPr>
          <w:i/>
        </w:rPr>
      </w:pPr>
      <w:r w:rsidRPr="00F279AB">
        <w:rPr>
          <w:i/>
        </w:rPr>
        <w:t>1) Формирование основ российской гражданской идентичности, чувства гордости за свою Родину, российский народ и историю России, осознание своей этнической и национальной принадлежности, формирование ценности многонационального российского общества, гуманистические и демократические ценностные ориентации.</w:t>
      </w:r>
    </w:p>
    <w:p w:rsidR="008C5146" w:rsidRPr="00F279AB" w:rsidRDefault="008C5146" w:rsidP="00087E6B">
      <w:pPr>
        <w:shd w:val="clear" w:color="auto" w:fill="FFFFFF"/>
        <w:autoSpaceDE w:val="0"/>
        <w:autoSpaceDN w:val="0"/>
        <w:adjustRightInd w:val="0"/>
        <w:ind w:left="-567" w:firstLine="567"/>
        <w:jc w:val="both"/>
        <w:rPr>
          <w:i/>
        </w:rPr>
      </w:pPr>
      <w:r w:rsidRPr="00F279AB">
        <w:rPr>
          <w:i/>
        </w:rPr>
        <w:t xml:space="preserve">2) Формирование целостного, социально ориентированного взгляда на мир в его органичном единстве и разнообразии природы, народов, культур и религий. </w:t>
      </w:r>
    </w:p>
    <w:p w:rsidR="008C5146" w:rsidRPr="00F279AB" w:rsidRDefault="008C5146" w:rsidP="00087E6B">
      <w:pPr>
        <w:shd w:val="clear" w:color="auto" w:fill="FFFFFF"/>
        <w:autoSpaceDE w:val="0"/>
        <w:autoSpaceDN w:val="0"/>
        <w:adjustRightInd w:val="0"/>
        <w:ind w:left="-567" w:firstLine="567"/>
        <w:jc w:val="both"/>
        <w:rPr>
          <w:i/>
        </w:rPr>
      </w:pPr>
      <w:r w:rsidRPr="00F279AB">
        <w:rPr>
          <w:i/>
        </w:rPr>
        <w:t>3) Формирование уважительного отношения к иному мнению, истории и культуре других народов.</w:t>
      </w:r>
    </w:p>
    <w:p w:rsidR="008C5146" w:rsidRPr="00866BF0" w:rsidRDefault="008C5146" w:rsidP="00087E6B">
      <w:pPr>
        <w:shd w:val="clear" w:color="auto" w:fill="FFFFFF"/>
        <w:autoSpaceDE w:val="0"/>
        <w:autoSpaceDN w:val="0"/>
        <w:adjustRightInd w:val="0"/>
        <w:ind w:left="-567" w:firstLine="567"/>
        <w:jc w:val="both"/>
        <w:rPr>
          <w:color w:val="FF0000"/>
        </w:rPr>
      </w:pPr>
      <w:r w:rsidRPr="00866BF0">
        <w:t xml:space="preserve">Для достижения указанных личностных результатов в систему учебников «Школа России» с 1 по 4 класс введены соответствующие разделы и темы, разнообразные по форме и содержанию тексты, упражнения, задания, задачи. </w:t>
      </w:r>
    </w:p>
    <w:p w:rsidR="004F66FC" w:rsidRPr="004F66FC" w:rsidRDefault="004F66FC" w:rsidP="00087E6B">
      <w:pPr>
        <w:ind w:left="-567" w:firstLine="454"/>
        <w:jc w:val="both"/>
        <w:rPr>
          <w:rFonts w:eastAsia="MingLiU_HKSCS"/>
        </w:rPr>
      </w:pPr>
      <w:r w:rsidRPr="004F66FC">
        <w:rPr>
          <w:rFonts w:eastAsia="MingLiU_HKSCS"/>
        </w:rPr>
        <w:t>Каждый учебный предмет в зависимости от предметного содержания и способов организации учебной деятельности обучающихся раскрывает определённые возможности для формирования универсальных учебных действий.</w:t>
      </w:r>
    </w:p>
    <w:p w:rsidR="004F66FC" w:rsidRPr="004F66FC" w:rsidRDefault="004F66FC" w:rsidP="00087E6B">
      <w:pPr>
        <w:ind w:left="-567" w:firstLine="454"/>
        <w:jc w:val="both"/>
        <w:rPr>
          <w:rFonts w:eastAsia="MingLiU_HKSCS"/>
        </w:rPr>
      </w:pPr>
      <w:r w:rsidRPr="004F66FC">
        <w:rPr>
          <w:rFonts w:eastAsia="MingLiU_HKSCS"/>
        </w:rPr>
        <w:t>В частности, учебные предметы</w:t>
      </w:r>
      <w:r w:rsidRPr="004F66FC">
        <w:rPr>
          <w:rFonts w:eastAsia="MingLiU_HKSCS"/>
          <w:b/>
          <w:bCs/>
          <w:shd w:val="clear" w:color="auto" w:fill="FFFFFF"/>
        </w:rPr>
        <w:t xml:space="preserve"> «Русский язык» и «Русский родной язык»</w:t>
      </w:r>
      <w:r w:rsidRPr="004F66FC">
        <w:rPr>
          <w:rFonts w:eastAsia="MingLiU_HKSCS"/>
        </w:rPr>
        <w:t xml:space="preserve"> обеспечивают формирование познавательных, коммуникативных и регулятивных действий. Работа с текстом открывает возможности для формирования логических действий анализа, сравнения, установления причинно-следственных связей. Ориентация в морфологической и синтаксической структуре языка и усвоение правил строения слова и предложения, графической формы букв обеспечивают развитие знаково-символических действий — замещения (например, звука буквой), моделирования (например, состава слова путём составления схемы) и преобразования модели (видоизменения слова). Изучение русского и родного языка создаёт условия для формирования языкового чутья как результата ориентировки ребёнка в грамматической и синтаксической структуре родного языка и обеспечивает успешное развитие адекватных возрасту форм и функций речи, включая обобщающую и планирующую функции.</w:t>
      </w:r>
    </w:p>
    <w:p w:rsidR="004F66FC" w:rsidRPr="004F66FC" w:rsidRDefault="004F66FC" w:rsidP="00087E6B">
      <w:pPr>
        <w:ind w:left="-567" w:firstLine="454"/>
        <w:jc w:val="both"/>
        <w:rPr>
          <w:rFonts w:eastAsia="MingLiU_HKSCS"/>
        </w:rPr>
      </w:pPr>
      <w:r w:rsidRPr="004F66FC">
        <w:rPr>
          <w:rFonts w:eastAsia="MingLiU_HKSCS"/>
          <w:b/>
          <w:bCs/>
          <w:shd w:val="clear" w:color="auto" w:fill="FFFFFF"/>
        </w:rPr>
        <w:t>«Литературное чтение».</w:t>
      </w:r>
      <w:r w:rsidRPr="004F66FC">
        <w:rPr>
          <w:rFonts w:eastAsia="MingLiU_HKSCS"/>
        </w:rPr>
        <w:t xml:space="preserve"> Требования к результатам изучения учебного предмета включают формирование всех видов универсальных учебных действий: личностных, коммуникативных, познавательных и регулятивных (с приоритетом развития ценностно-смысловой сферы и коммуникации).</w:t>
      </w:r>
    </w:p>
    <w:p w:rsidR="004F66FC" w:rsidRPr="004F66FC" w:rsidRDefault="004F66FC" w:rsidP="00087E6B">
      <w:pPr>
        <w:ind w:left="-567" w:firstLine="454"/>
        <w:jc w:val="both"/>
        <w:rPr>
          <w:rFonts w:eastAsia="MingLiU_HKSCS"/>
        </w:rPr>
      </w:pPr>
      <w:r w:rsidRPr="004F66FC">
        <w:rPr>
          <w:rFonts w:eastAsia="MingLiU_HKSCS"/>
        </w:rPr>
        <w:t>Литературное чтение — осмысленная, творческая духовная деятельность, которая обеспечивает освоение идейно-нравственного содержания художественной литературы, развитие эстетического восприятия. Важнейшей функцией восприятия художественной литературы является трансляция духовно-нравственного опыта общества через коммуникацию системы социальных личностных смыслов, раскрывающих нравственное значение поступков героев литературных произведений. На уровне начального общего образования важным средством организации понимания авторской позиции, отношения автора к героям произведения и отображаемой действительности является выразительное чтение.</w:t>
      </w:r>
    </w:p>
    <w:p w:rsidR="004F66FC" w:rsidRPr="004F66FC" w:rsidRDefault="004F66FC" w:rsidP="00087E6B">
      <w:pPr>
        <w:ind w:left="-567" w:firstLine="454"/>
        <w:jc w:val="both"/>
        <w:rPr>
          <w:rFonts w:eastAsia="MingLiU_HKSCS"/>
        </w:rPr>
      </w:pPr>
      <w:r w:rsidRPr="004F66FC">
        <w:rPr>
          <w:rFonts w:eastAsia="MingLiU_HKSCS"/>
        </w:rPr>
        <w:t>Учебный предмет «Литературное чтение» обеспечивают формирование следующих универсальных учебных действий:</w:t>
      </w:r>
    </w:p>
    <w:p w:rsidR="004F66FC" w:rsidRPr="004F66FC" w:rsidRDefault="004F66FC" w:rsidP="00087E6B">
      <w:pPr>
        <w:ind w:left="-567" w:firstLine="454"/>
        <w:jc w:val="both"/>
        <w:rPr>
          <w:rFonts w:eastAsia="Arial Unicode MS"/>
          <w:color w:val="000000"/>
        </w:rPr>
      </w:pPr>
      <w:r w:rsidRPr="004F66FC">
        <w:rPr>
          <w:rFonts w:eastAsia="Arial Unicode MS"/>
          <w:color w:val="000000"/>
        </w:rPr>
        <w:t>• смыслообразования через прослеживание судьбы героя и ориентацию обучающегося в системе личностных смыслов;</w:t>
      </w:r>
    </w:p>
    <w:p w:rsidR="004F66FC" w:rsidRPr="004F66FC" w:rsidRDefault="004F66FC" w:rsidP="00087E6B">
      <w:pPr>
        <w:ind w:left="-567" w:firstLine="454"/>
        <w:jc w:val="both"/>
        <w:rPr>
          <w:rFonts w:eastAsia="Arial Unicode MS"/>
          <w:color w:val="000000"/>
        </w:rPr>
      </w:pPr>
      <w:r w:rsidRPr="004F66FC">
        <w:rPr>
          <w:rFonts w:eastAsia="Arial Unicode MS"/>
          <w:color w:val="000000"/>
        </w:rPr>
        <w:t>• самоопределения и самопознания на основе сравнения образа «Я» с героями литературных произведений посредством эмоционально-действенной идентификации;</w:t>
      </w:r>
    </w:p>
    <w:p w:rsidR="004F66FC" w:rsidRPr="004F66FC" w:rsidRDefault="004F66FC" w:rsidP="00087E6B">
      <w:pPr>
        <w:ind w:left="-567" w:firstLine="454"/>
        <w:jc w:val="both"/>
        <w:rPr>
          <w:rFonts w:eastAsia="Arial Unicode MS"/>
          <w:color w:val="000000"/>
        </w:rPr>
      </w:pPr>
      <w:r w:rsidRPr="004F66FC">
        <w:rPr>
          <w:rFonts w:eastAsia="Arial Unicode MS"/>
          <w:color w:val="000000"/>
        </w:rPr>
        <w:t>• основ гражданской идентичности путём знакомства с героическим историческим прошлым своего народа и своей страны и переживания гордости и эмоциональной сопричастности подвигам и достижениям её граждан;</w:t>
      </w:r>
    </w:p>
    <w:p w:rsidR="004F66FC" w:rsidRPr="004F66FC" w:rsidRDefault="004F66FC" w:rsidP="00087E6B">
      <w:pPr>
        <w:ind w:left="-567" w:firstLine="454"/>
        <w:jc w:val="both"/>
        <w:rPr>
          <w:rFonts w:eastAsia="Arial Unicode MS"/>
          <w:color w:val="000000"/>
        </w:rPr>
      </w:pPr>
      <w:r w:rsidRPr="004F66FC">
        <w:rPr>
          <w:rFonts w:eastAsia="Arial Unicode MS"/>
          <w:color w:val="000000"/>
        </w:rPr>
        <w:t>• эстетических ценностей и на их основе эстетических критериев;</w:t>
      </w:r>
    </w:p>
    <w:p w:rsidR="004F66FC" w:rsidRPr="004F66FC" w:rsidRDefault="004F66FC" w:rsidP="00087E6B">
      <w:pPr>
        <w:ind w:left="-567" w:firstLine="454"/>
        <w:jc w:val="both"/>
        <w:rPr>
          <w:rFonts w:eastAsia="Arial Unicode MS"/>
          <w:color w:val="000000"/>
        </w:rPr>
      </w:pPr>
      <w:r w:rsidRPr="004F66FC">
        <w:rPr>
          <w:rFonts w:eastAsia="Arial Unicode MS"/>
          <w:color w:val="000000"/>
        </w:rPr>
        <w:lastRenderedPageBreak/>
        <w:t>• нравственно-этического оценивания через выявление морального содержания и нравственного значения действий персонажей;</w:t>
      </w:r>
    </w:p>
    <w:p w:rsidR="004F66FC" w:rsidRPr="004F66FC" w:rsidRDefault="004F66FC" w:rsidP="00087E6B">
      <w:pPr>
        <w:ind w:left="-567" w:firstLine="454"/>
        <w:jc w:val="both"/>
        <w:rPr>
          <w:rFonts w:eastAsia="Arial Unicode MS"/>
          <w:color w:val="000000"/>
        </w:rPr>
      </w:pPr>
      <w:r w:rsidRPr="004F66FC">
        <w:rPr>
          <w:rFonts w:eastAsia="Arial Unicode MS"/>
          <w:color w:val="000000"/>
        </w:rPr>
        <w:t>• эмоционально-личностной децентрации на основе отождествления себя с героями произведения, соотнесения и сопоставления их позиций, взглядов и мнений;</w:t>
      </w:r>
    </w:p>
    <w:p w:rsidR="004F66FC" w:rsidRPr="004F66FC" w:rsidRDefault="004F66FC" w:rsidP="00087E6B">
      <w:pPr>
        <w:ind w:left="-567" w:firstLine="454"/>
        <w:jc w:val="both"/>
        <w:rPr>
          <w:rFonts w:eastAsia="Arial Unicode MS"/>
          <w:color w:val="000000"/>
        </w:rPr>
      </w:pPr>
      <w:r w:rsidRPr="004F66FC">
        <w:rPr>
          <w:rFonts w:eastAsia="Arial Unicode MS"/>
          <w:color w:val="000000"/>
        </w:rPr>
        <w:t>• умения понимать контекстную речь на основе воссоздания картины событий и поступков персонажей;</w:t>
      </w:r>
    </w:p>
    <w:p w:rsidR="004F66FC" w:rsidRPr="004F66FC" w:rsidRDefault="004F66FC" w:rsidP="00087E6B">
      <w:pPr>
        <w:ind w:left="-567" w:firstLine="454"/>
        <w:jc w:val="both"/>
        <w:rPr>
          <w:rFonts w:eastAsia="Arial Unicode MS"/>
          <w:color w:val="000000"/>
        </w:rPr>
      </w:pPr>
      <w:r w:rsidRPr="004F66FC">
        <w:rPr>
          <w:rFonts w:eastAsia="Arial Unicode MS"/>
          <w:color w:val="000000"/>
        </w:rPr>
        <w:t>• умения произвольно и выразительно строить контекстную речь с учётом целей коммуникации, особенностей слушателя, в том числе используя аудиовизуальные средства;</w:t>
      </w:r>
    </w:p>
    <w:p w:rsidR="004F66FC" w:rsidRPr="004F66FC" w:rsidRDefault="004F66FC" w:rsidP="00087E6B">
      <w:pPr>
        <w:ind w:left="-567" w:firstLine="454"/>
        <w:jc w:val="both"/>
        <w:rPr>
          <w:rFonts w:eastAsia="Arial Unicode MS"/>
          <w:color w:val="000000"/>
        </w:rPr>
      </w:pPr>
      <w:r w:rsidRPr="004F66FC">
        <w:rPr>
          <w:rFonts w:eastAsia="Arial Unicode MS"/>
          <w:color w:val="000000"/>
        </w:rPr>
        <w:t>• умения устанавливать логическую причинно-следственную последовательность событий и действий героев произведения;</w:t>
      </w:r>
    </w:p>
    <w:p w:rsidR="004F66FC" w:rsidRPr="004F66FC" w:rsidRDefault="004F66FC" w:rsidP="00087E6B">
      <w:pPr>
        <w:ind w:left="-567" w:firstLine="454"/>
        <w:jc w:val="both"/>
        <w:rPr>
          <w:rFonts w:eastAsia="Arial Unicode MS"/>
          <w:color w:val="000000"/>
        </w:rPr>
      </w:pPr>
      <w:r w:rsidRPr="004F66FC">
        <w:rPr>
          <w:rFonts w:eastAsia="Arial Unicode MS"/>
          <w:color w:val="000000"/>
        </w:rPr>
        <w:t>• умения строить план с выделением существенной и дополнительной информации.</w:t>
      </w:r>
    </w:p>
    <w:p w:rsidR="004F66FC" w:rsidRPr="004F66FC" w:rsidRDefault="004F66FC" w:rsidP="00087E6B">
      <w:pPr>
        <w:ind w:left="-567" w:firstLine="454"/>
        <w:jc w:val="both"/>
        <w:rPr>
          <w:rFonts w:eastAsia="MingLiU_HKSCS"/>
        </w:rPr>
      </w:pPr>
      <w:r w:rsidRPr="004F66FC">
        <w:rPr>
          <w:rFonts w:eastAsia="MingLiU_HKSCS"/>
          <w:b/>
          <w:bCs/>
          <w:shd w:val="clear" w:color="auto" w:fill="FFFFFF"/>
        </w:rPr>
        <w:t>«Иностранный язык»</w:t>
      </w:r>
      <w:r w:rsidRPr="004F66FC">
        <w:rPr>
          <w:rFonts w:eastAsia="MingLiU_HKSCS"/>
        </w:rPr>
        <w:t xml:space="preserve"> обеспечивает прежде всего развитие коммуникативных действий, формируя коммуникативную культуру обучающегося. Изучение иностранного языка способствует:</w:t>
      </w:r>
    </w:p>
    <w:p w:rsidR="004F66FC" w:rsidRPr="004F66FC" w:rsidRDefault="004F66FC" w:rsidP="00087E6B">
      <w:pPr>
        <w:ind w:left="-567" w:firstLine="454"/>
        <w:jc w:val="both"/>
        <w:rPr>
          <w:rFonts w:eastAsia="Arial Unicode MS"/>
          <w:color w:val="000000"/>
        </w:rPr>
      </w:pPr>
      <w:r w:rsidRPr="004F66FC">
        <w:rPr>
          <w:rFonts w:eastAsia="Arial Unicode MS"/>
          <w:color w:val="000000"/>
        </w:rPr>
        <w:t>• общему речевому развитию обучающегося на основе формирования обобщённых лингвистических структур грамматики и синтаксиса;</w:t>
      </w:r>
    </w:p>
    <w:p w:rsidR="004F66FC" w:rsidRPr="004F66FC" w:rsidRDefault="004F66FC" w:rsidP="00087E6B">
      <w:pPr>
        <w:ind w:left="-567" w:firstLine="454"/>
        <w:jc w:val="both"/>
        <w:rPr>
          <w:rFonts w:eastAsia="Arial Unicode MS"/>
          <w:color w:val="000000"/>
        </w:rPr>
      </w:pPr>
      <w:r w:rsidRPr="004F66FC">
        <w:rPr>
          <w:rFonts w:eastAsia="Arial Unicode MS"/>
          <w:color w:val="000000"/>
        </w:rPr>
        <w:t>• развитию произвольности и осознанности монологической и диалогической речи;</w:t>
      </w:r>
    </w:p>
    <w:p w:rsidR="004F66FC" w:rsidRPr="004F66FC" w:rsidRDefault="004F66FC" w:rsidP="00087E6B">
      <w:pPr>
        <w:ind w:left="-567" w:firstLine="454"/>
        <w:jc w:val="both"/>
        <w:rPr>
          <w:rFonts w:eastAsia="Arial Unicode MS"/>
          <w:color w:val="000000"/>
        </w:rPr>
      </w:pPr>
      <w:r w:rsidRPr="004F66FC">
        <w:rPr>
          <w:rFonts w:eastAsia="Arial Unicode MS"/>
          <w:color w:val="000000"/>
        </w:rPr>
        <w:t>• развитию письменной речи;</w:t>
      </w:r>
    </w:p>
    <w:p w:rsidR="004F66FC" w:rsidRPr="004F66FC" w:rsidRDefault="004F66FC" w:rsidP="00087E6B">
      <w:pPr>
        <w:ind w:left="-567" w:firstLine="454"/>
        <w:jc w:val="both"/>
        <w:rPr>
          <w:rFonts w:eastAsia="Arial Unicode MS"/>
          <w:color w:val="000000"/>
        </w:rPr>
      </w:pPr>
      <w:r w:rsidRPr="004F66FC">
        <w:rPr>
          <w:rFonts w:eastAsia="Arial Unicode MS"/>
          <w:color w:val="000000"/>
        </w:rPr>
        <w:t>• формированию ориентации на партнёра, его высказывания, поведение, эмоциональное состояние и переживания; уважения интересов партнёра; умения слушать и слышать собеседника, вести диалог, излагать и обосновывать своё мнение в понятной для собеседника форме.</w:t>
      </w:r>
    </w:p>
    <w:p w:rsidR="004F66FC" w:rsidRPr="004F66FC" w:rsidRDefault="004F66FC" w:rsidP="00087E6B">
      <w:pPr>
        <w:ind w:left="-567" w:firstLine="454"/>
        <w:jc w:val="both"/>
        <w:rPr>
          <w:rFonts w:eastAsia="MingLiU_HKSCS"/>
        </w:rPr>
      </w:pPr>
      <w:r w:rsidRPr="004F66FC">
        <w:rPr>
          <w:rFonts w:eastAsia="MingLiU_HKSCS"/>
        </w:rPr>
        <w:t>Знакомство обучающихся с культурой, историей и традициями других народов и мировой культурой, открытие универсальности детской субкультуры создаёт необходимые условия для формирования личностных универсальных действий — формирования гражданской идентичности личности, преимущественно в её общекультурном компоненте, и доброжелательного отношения, уважения и толерантности к другим странам и народам, компетентности в межкультурном диалоге.</w:t>
      </w:r>
    </w:p>
    <w:p w:rsidR="004F66FC" w:rsidRPr="004F66FC" w:rsidRDefault="004F66FC" w:rsidP="00087E6B">
      <w:pPr>
        <w:ind w:left="-567" w:firstLine="454"/>
        <w:jc w:val="both"/>
        <w:rPr>
          <w:rFonts w:eastAsia="MingLiU_HKSCS"/>
        </w:rPr>
      </w:pPr>
      <w:r w:rsidRPr="004F66FC">
        <w:rPr>
          <w:rFonts w:eastAsia="MingLiU_HKSCS"/>
        </w:rPr>
        <w:t>Изучение иностранного языка способствует развитию общеучебных познавательных действий, в первую очередь смыслового чтения (выделение субъекта и предиката текста; понимание смысла текста и умение прогнозировать развитие его сюжета; умение задавать вопросы, опираясь на смысл прочитанного текста; сочинение оригинального текста на основе плана).</w:t>
      </w:r>
    </w:p>
    <w:p w:rsidR="004F66FC" w:rsidRPr="004F66FC" w:rsidRDefault="004F66FC" w:rsidP="00087E6B">
      <w:pPr>
        <w:ind w:left="-567" w:firstLine="454"/>
        <w:jc w:val="both"/>
        <w:rPr>
          <w:rFonts w:eastAsia="MingLiU_HKSCS"/>
        </w:rPr>
      </w:pPr>
      <w:r w:rsidRPr="004F66FC">
        <w:rPr>
          <w:rFonts w:eastAsia="MingLiU_HKSCS"/>
          <w:b/>
          <w:bCs/>
          <w:shd w:val="clear" w:color="auto" w:fill="FFFFFF"/>
        </w:rPr>
        <w:t>«Математика».</w:t>
      </w:r>
      <w:r w:rsidRPr="004F66FC">
        <w:rPr>
          <w:rFonts w:eastAsia="MingLiU_HKSCS"/>
        </w:rPr>
        <w:t xml:space="preserve"> На уровне начального общего образования этот учебный предмет является основой развития у обучающихся познавательных универсальных действий, в первую очередь логических и алгоритмических. В процессе знакомства с математическими отношениями, зависимостями у школьников формируются учебные действия планирования последовательности шагов при решении задач; различения способа и результата действия; выбора способа достижения поставленной цели; использования знаково-символических средств для моделирования математической ситуации, представления информации; сравнения и классификации (например, предметов, чисел, геометрических фигур) по существенному основанию. Особое значение имеет математика для формирования общего приёма решения задач как универсального учебного действия.</w:t>
      </w:r>
    </w:p>
    <w:p w:rsidR="004F66FC" w:rsidRPr="004F66FC" w:rsidRDefault="004F66FC" w:rsidP="00087E6B">
      <w:pPr>
        <w:ind w:left="-567" w:firstLine="454"/>
        <w:jc w:val="both"/>
        <w:rPr>
          <w:rFonts w:eastAsia="MingLiU_HKSCS"/>
        </w:rPr>
      </w:pPr>
      <w:r w:rsidRPr="004F66FC">
        <w:rPr>
          <w:rFonts w:eastAsia="MingLiU_HKSCS"/>
        </w:rPr>
        <w:t>Формирование моделирования как универсального учебного действия осуществляется в рамках практически всех учебных предметов на этом уровне образования. В процессе обучения обучающийся осваивает систему социально принятых знаков и символов, существующих в современной культуре и необходимых как для его обучения, так и для социализации.</w:t>
      </w:r>
    </w:p>
    <w:p w:rsidR="004F66FC" w:rsidRPr="004F66FC" w:rsidRDefault="004F66FC" w:rsidP="00087E6B">
      <w:pPr>
        <w:ind w:left="-567" w:firstLine="454"/>
        <w:jc w:val="both"/>
        <w:rPr>
          <w:rFonts w:eastAsia="MingLiU_HKSCS"/>
        </w:rPr>
      </w:pPr>
      <w:r w:rsidRPr="004F66FC">
        <w:rPr>
          <w:rFonts w:eastAsia="MingLiU_HKSCS"/>
          <w:b/>
          <w:bCs/>
          <w:shd w:val="clear" w:color="auto" w:fill="FFFFFF"/>
        </w:rPr>
        <w:t>«Окружающий мир».</w:t>
      </w:r>
      <w:r w:rsidRPr="004F66FC">
        <w:rPr>
          <w:rFonts w:eastAsia="MingLiU_HKSCS"/>
        </w:rPr>
        <w:t xml:space="preserve"> Этот предмет выполняет интегрирующую функцию и обеспечивает формирование у обучающихся целостной научной картины природного и социокультурного мира, отношений человека с природой, обществом, другими людьми, государством, осознания своего места в обществе, создавая основу становления мировоззрения, жизненного самоопределения и формирования российской гражданской идентичности личности.</w:t>
      </w:r>
    </w:p>
    <w:p w:rsidR="004F66FC" w:rsidRPr="004F66FC" w:rsidRDefault="004F66FC" w:rsidP="00087E6B">
      <w:pPr>
        <w:ind w:left="-567" w:firstLine="454"/>
        <w:jc w:val="both"/>
        <w:rPr>
          <w:rFonts w:eastAsia="MingLiU_HKSCS"/>
        </w:rPr>
      </w:pPr>
      <w:r w:rsidRPr="004F66FC">
        <w:rPr>
          <w:rFonts w:eastAsia="MingLiU_HKSCS"/>
        </w:rPr>
        <w:lastRenderedPageBreak/>
        <w:t>В сфере личностных универсальных действий изучение предмета «Окружающий мир» обеспечивает формирование когнитивного, эмоционально-ценностного и деятельностного компонентов гражданской российской идентичности:</w:t>
      </w:r>
    </w:p>
    <w:p w:rsidR="004F66FC" w:rsidRPr="004F66FC" w:rsidRDefault="004F66FC" w:rsidP="00087E6B">
      <w:pPr>
        <w:ind w:left="-567" w:firstLine="454"/>
        <w:jc w:val="both"/>
        <w:rPr>
          <w:rFonts w:eastAsia="Arial Unicode MS"/>
          <w:color w:val="000000"/>
        </w:rPr>
      </w:pPr>
      <w:r w:rsidRPr="004F66FC">
        <w:rPr>
          <w:rFonts w:eastAsia="Arial Unicode MS"/>
          <w:color w:val="000000"/>
        </w:rPr>
        <w:t>• формирование умения различать государственную символику Российской Федерации и своего региона, описывать достопримечательности столицы и родного края, находить на карте Российскую Федерацию, Москву — столицу России, свой регион и его столицу; ознакомление с особенностями некоторых зарубежных стран;</w:t>
      </w:r>
    </w:p>
    <w:p w:rsidR="004F66FC" w:rsidRPr="004F66FC" w:rsidRDefault="004F66FC" w:rsidP="00087E6B">
      <w:pPr>
        <w:ind w:left="-567" w:firstLine="454"/>
        <w:jc w:val="both"/>
        <w:rPr>
          <w:rFonts w:eastAsia="Arial Unicode MS"/>
          <w:color w:val="000000"/>
        </w:rPr>
      </w:pPr>
      <w:r w:rsidRPr="004F66FC">
        <w:rPr>
          <w:rFonts w:eastAsia="Arial Unicode MS"/>
          <w:color w:val="000000"/>
        </w:rPr>
        <w:t>• формирование основ исторической памяти — умения различать в историческом времени прошлое, настоящее, будущее; ориентации в основных исторических событиях своего народа и России и ощущения чувства гордости за славу и достижения своего народа и России; умения фиксировать в информационной среде элементы истории семьи, своего региона;</w:t>
      </w:r>
    </w:p>
    <w:p w:rsidR="004F66FC" w:rsidRPr="004F66FC" w:rsidRDefault="004F66FC" w:rsidP="00087E6B">
      <w:pPr>
        <w:ind w:left="-567" w:firstLine="454"/>
        <w:jc w:val="both"/>
        <w:rPr>
          <w:rFonts w:eastAsia="Arial Unicode MS"/>
          <w:color w:val="000000"/>
        </w:rPr>
      </w:pPr>
      <w:r w:rsidRPr="004F66FC">
        <w:rPr>
          <w:rFonts w:eastAsia="Arial Unicode MS"/>
          <w:color w:val="000000"/>
        </w:rPr>
        <w:t>• формирование основ экологического сознания, грамотности и культуры учащихся, освоение элементарных норм адекватного природосообразного поведения;</w:t>
      </w:r>
    </w:p>
    <w:p w:rsidR="004F66FC" w:rsidRPr="004F66FC" w:rsidRDefault="004F66FC" w:rsidP="00087E6B">
      <w:pPr>
        <w:ind w:left="-567" w:firstLine="454"/>
        <w:jc w:val="both"/>
        <w:rPr>
          <w:rFonts w:eastAsia="Arial Unicode MS"/>
          <w:color w:val="000000"/>
        </w:rPr>
      </w:pPr>
      <w:r w:rsidRPr="004F66FC">
        <w:rPr>
          <w:rFonts w:eastAsia="Arial Unicode MS"/>
          <w:color w:val="000000"/>
        </w:rPr>
        <w:t>• развитие морально-этического сознания — норм и правил взаимоотношений человека с другими людьми, социальными группами и сообществами.</w:t>
      </w:r>
    </w:p>
    <w:p w:rsidR="004F66FC" w:rsidRPr="004F66FC" w:rsidRDefault="004F66FC" w:rsidP="00087E6B">
      <w:pPr>
        <w:ind w:left="-567" w:firstLine="454"/>
        <w:jc w:val="both"/>
        <w:rPr>
          <w:rFonts w:eastAsia="MingLiU_HKSCS"/>
        </w:rPr>
      </w:pPr>
      <w:r w:rsidRPr="004F66FC">
        <w:rPr>
          <w:rFonts w:eastAsia="MingLiU_HKSCS"/>
        </w:rPr>
        <w:t>В сфере личностных универсальных учебных действий изучение предмета способствует принятию обучающимися правил здорового образа жизни, пониманию необходимости здорового образа жизни в интересах укрепления физического, психического и психологического здоровья.</w:t>
      </w:r>
    </w:p>
    <w:p w:rsidR="004F66FC" w:rsidRPr="004F66FC" w:rsidRDefault="004F66FC" w:rsidP="00087E6B">
      <w:pPr>
        <w:ind w:left="-567" w:firstLine="454"/>
        <w:jc w:val="both"/>
        <w:rPr>
          <w:rFonts w:eastAsia="MingLiU_HKSCS"/>
        </w:rPr>
      </w:pPr>
      <w:r w:rsidRPr="004F66FC">
        <w:rPr>
          <w:rFonts w:eastAsia="MingLiU_HKSCS"/>
        </w:rPr>
        <w:t>Изучение данного предмета способствует формированию общепознавательных универсальных учебных действий:</w:t>
      </w:r>
    </w:p>
    <w:p w:rsidR="004F66FC" w:rsidRPr="004F66FC" w:rsidRDefault="004F66FC" w:rsidP="00087E6B">
      <w:pPr>
        <w:ind w:left="-567" w:firstLine="454"/>
        <w:jc w:val="both"/>
        <w:rPr>
          <w:rFonts w:eastAsia="Arial Unicode MS"/>
          <w:color w:val="000000"/>
        </w:rPr>
      </w:pPr>
      <w:r w:rsidRPr="004F66FC">
        <w:rPr>
          <w:rFonts w:eastAsia="Arial Unicode MS"/>
          <w:color w:val="000000"/>
        </w:rPr>
        <w:t>• овладению начальными формами исследовательской деятельности, включая умение поиска и работы с информацией;</w:t>
      </w:r>
    </w:p>
    <w:p w:rsidR="004F66FC" w:rsidRPr="004F66FC" w:rsidRDefault="004F66FC" w:rsidP="00087E6B">
      <w:pPr>
        <w:ind w:left="-567" w:firstLine="454"/>
        <w:jc w:val="both"/>
        <w:rPr>
          <w:rFonts w:eastAsia="Arial Unicode MS"/>
          <w:color w:val="000000"/>
        </w:rPr>
      </w:pPr>
      <w:r w:rsidRPr="004F66FC">
        <w:rPr>
          <w:rFonts w:eastAsia="Arial Unicode MS"/>
          <w:color w:val="000000"/>
        </w:rPr>
        <w:t>• формированию действий замещения и моделирования (использование готовых моделей для объяснения явлений или выявления свойств объектов и создания моделей);</w:t>
      </w:r>
    </w:p>
    <w:p w:rsidR="004F66FC" w:rsidRPr="004F66FC" w:rsidRDefault="004F66FC" w:rsidP="00087E6B">
      <w:pPr>
        <w:ind w:left="-567" w:firstLine="454"/>
        <w:jc w:val="both"/>
        <w:rPr>
          <w:rFonts w:eastAsia="Arial Unicode MS"/>
          <w:color w:val="000000"/>
        </w:rPr>
      </w:pPr>
      <w:r w:rsidRPr="004F66FC">
        <w:rPr>
          <w:rFonts w:eastAsia="Arial Unicode MS"/>
          <w:color w:val="000000"/>
        </w:rPr>
        <w:t>• формированию логических действий сравнения, подведения под понятия, аналогии, классификации объектов живой и неживой природы на основе внешних признаков или известных характерных свойств; установления причинно-следственных связей в окружающем мире, в том числе на многообразном материале природы и культуры родного края.</w:t>
      </w:r>
    </w:p>
    <w:p w:rsidR="004D1D5C" w:rsidRPr="004D1D5C" w:rsidRDefault="004F66FC" w:rsidP="00087E6B">
      <w:pPr>
        <w:ind w:left="-567" w:firstLine="567"/>
        <w:jc w:val="both"/>
        <w:rPr>
          <w:rFonts w:eastAsia="MingLiU_HKSCS"/>
        </w:rPr>
      </w:pPr>
      <w:r w:rsidRPr="004D1D5C">
        <w:rPr>
          <w:rFonts w:eastAsia="MingLiU_HKSCS"/>
          <w:b/>
          <w:bCs/>
          <w:shd w:val="clear" w:color="auto" w:fill="FFFFFF"/>
        </w:rPr>
        <w:t xml:space="preserve"> </w:t>
      </w:r>
      <w:r w:rsidR="004D1D5C" w:rsidRPr="004D1D5C">
        <w:rPr>
          <w:rFonts w:eastAsia="MingLiU_HKSCS"/>
          <w:b/>
          <w:bCs/>
          <w:shd w:val="clear" w:color="auto" w:fill="FFFFFF"/>
        </w:rPr>
        <w:t>«Изобразительное искусство».</w:t>
      </w:r>
      <w:r w:rsidR="004D1D5C" w:rsidRPr="004D1D5C">
        <w:rPr>
          <w:rFonts w:eastAsia="MingLiU_HKSCS"/>
        </w:rPr>
        <w:t xml:space="preserve"> Развивающий потенциал этого предмета связан с формированием личностных, познавательных, регулятивных действий.</w:t>
      </w:r>
    </w:p>
    <w:p w:rsidR="004D1D5C" w:rsidRPr="004D1D5C" w:rsidRDefault="004D1D5C" w:rsidP="00087E6B">
      <w:pPr>
        <w:ind w:left="-567" w:firstLine="567"/>
        <w:jc w:val="both"/>
        <w:rPr>
          <w:rFonts w:eastAsia="MingLiU_HKSCS"/>
        </w:rPr>
      </w:pPr>
      <w:r w:rsidRPr="004D1D5C">
        <w:rPr>
          <w:rFonts w:eastAsia="MingLiU_HKSCS"/>
        </w:rPr>
        <w:t>Моделирующий характер изобразительной деятельности создаёт условия для формирования общеучебных действий, замещения и моделирования явлений и объектов природного и социокультурного мира в продуктивной деятельности обучающихся. Такое моделирование является основой развития познания ребёнком мира и способствует формированию логических операций сравнения, установления тождества и различий, аналогий, причинно-следственных связей и отношений. При создании продукта изобразительной деятельности особые требования предъявляются к регулятивным действиям — целеполаганию как формированию замысла, планированию и организации действий в соответствии с целью, умению контролировать соответствие выполняемых действий способу, внесению коррективов на основе предвосхищения будущего результата и его соответствия замыслу.</w:t>
      </w:r>
    </w:p>
    <w:p w:rsidR="004D1D5C" w:rsidRPr="004D1D5C" w:rsidRDefault="004D1D5C" w:rsidP="00087E6B">
      <w:pPr>
        <w:ind w:left="-567" w:firstLine="567"/>
        <w:jc w:val="both"/>
        <w:rPr>
          <w:rFonts w:eastAsia="MingLiU_HKSCS"/>
        </w:rPr>
      </w:pPr>
      <w:r w:rsidRPr="004D1D5C">
        <w:rPr>
          <w:rFonts w:eastAsia="MingLiU_HKSCS"/>
        </w:rPr>
        <w:t>В сфере личностных действий приобщение к мировой и отечественной культуре и освоение сокровищницы изобразительного искусства, народных, национальных традиций, искусства других народов обеспечивают формирование гражданской идентичности личности, толерантности, эстетических ценностей и вкусов, новой системы мотивов, включая мотивы творческого самовыражения, способствуют развитию позитивной самооценки и самоуважения обучающихся.</w:t>
      </w:r>
    </w:p>
    <w:p w:rsidR="004D1D5C" w:rsidRPr="004D1D5C" w:rsidRDefault="004D1D5C" w:rsidP="00087E6B">
      <w:pPr>
        <w:ind w:left="-567" w:firstLine="567"/>
        <w:jc w:val="both"/>
        <w:rPr>
          <w:rFonts w:eastAsia="MingLiU_HKSCS"/>
        </w:rPr>
      </w:pPr>
      <w:r w:rsidRPr="004D1D5C">
        <w:rPr>
          <w:rFonts w:eastAsia="MingLiU_HKSCS"/>
          <w:b/>
          <w:bCs/>
          <w:shd w:val="clear" w:color="auto" w:fill="FFFFFF"/>
        </w:rPr>
        <w:t>«Музыка».</w:t>
      </w:r>
      <w:r w:rsidRPr="004D1D5C">
        <w:rPr>
          <w:rFonts w:eastAsia="MingLiU_HKSCS"/>
        </w:rPr>
        <w:t xml:space="preserve"> Этот предмет обеспечивает формирование личностных, коммуникативных, познавательных действий. На основе освоения обучающимися мира музыкального искусства в сфере личностных действий будут сформированы эстетические и ценностно-смысловые ориентации обучающихся, создающие основу для формирования позитивной самооценки, самоуважения, жизненного оптимизма, потребности в творческом самовыражении. Приобщение к достижениям национальной, российской и мировой музыкальной культуры и </w:t>
      </w:r>
      <w:r w:rsidRPr="004D1D5C">
        <w:rPr>
          <w:rFonts w:eastAsia="MingLiU_HKSCS"/>
        </w:rPr>
        <w:lastRenderedPageBreak/>
        <w:t>традициям, многообразию музыкального фольклора России, образцам народной и профессиональной музыки обеспечит формирование российской гражданской идентичности и толерантности как основы жизни в поликультурном обществе.</w:t>
      </w:r>
    </w:p>
    <w:p w:rsidR="004D1D5C" w:rsidRPr="004D1D5C" w:rsidRDefault="004D1D5C" w:rsidP="00087E6B">
      <w:pPr>
        <w:ind w:left="-567" w:firstLine="567"/>
        <w:jc w:val="both"/>
        <w:rPr>
          <w:rFonts w:eastAsia="MingLiU_HKSCS"/>
        </w:rPr>
      </w:pPr>
      <w:r w:rsidRPr="004D1D5C">
        <w:rPr>
          <w:rFonts w:eastAsia="MingLiU_HKSCS"/>
        </w:rPr>
        <w:t>Будут сформированы коммуникативные универсальные учебные действия на основе развития эмпатии и умения выявлять выраженные в музыке настроения и чувства и передавать свои чувства и эмоции с помощью творческого самовыражения.</w:t>
      </w:r>
    </w:p>
    <w:p w:rsidR="004D1D5C" w:rsidRPr="004D1D5C" w:rsidRDefault="004D1D5C" w:rsidP="00087E6B">
      <w:pPr>
        <w:ind w:left="-567" w:firstLine="567"/>
        <w:jc w:val="both"/>
        <w:rPr>
          <w:rFonts w:eastAsia="MingLiU_HKSCS"/>
        </w:rPr>
      </w:pPr>
      <w:r w:rsidRPr="004D1D5C">
        <w:rPr>
          <w:rFonts w:eastAsia="MingLiU_HKSCS"/>
        </w:rPr>
        <w:t>В области развития общепознавательных действий изучение музыки будет способствовать формированию замещения и моделирования.</w:t>
      </w:r>
    </w:p>
    <w:p w:rsidR="004D1D5C" w:rsidRPr="004D1D5C" w:rsidRDefault="004D1D5C" w:rsidP="00087E6B">
      <w:pPr>
        <w:ind w:left="-567" w:firstLine="567"/>
        <w:jc w:val="both"/>
        <w:rPr>
          <w:rFonts w:eastAsia="MingLiU_HKSCS"/>
        </w:rPr>
      </w:pPr>
      <w:r w:rsidRPr="004D1D5C">
        <w:rPr>
          <w:rFonts w:eastAsia="MingLiU_HKSCS"/>
          <w:b/>
          <w:bCs/>
          <w:shd w:val="clear" w:color="auto" w:fill="FFFFFF"/>
        </w:rPr>
        <w:t>«Технология».</w:t>
      </w:r>
      <w:r w:rsidRPr="004D1D5C">
        <w:rPr>
          <w:rFonts w:eastAsia="MingLiU_HKSCS"/>
        </w:rPr>
        <w:t xml:space="preserve"> Специфика этого предмета и его значимость для формирования универсальных учебных действий обусловлены:</w:t>
      </w:r>
    </w:p>
    <w:p w:rsidR="004D1D5C" w:rsidRPr="004D1D5C" w:rsidRDefault="004D1D5C" w:rsidP="00087E6B">
      <w:pPr>
        <w:ind w:left="-567" w:firstLine="567"/>
        <w:jc w:val="both"/>
        <w:rPr>
          <w:rFonts w:eastAsia="Arial Unicode MS"/>
          <w:color w:val="000000"/>
        </w:rPr>
      </w:pPr>
      <w:r w:rsidRPr="004D1D5C">
        <w:rPr>
          <w:rFonts w:eastAsia="Arial Unicode MS"/>
          <w:color w:val="000000"/>
        </w:rPr>
        <w:t>• ключевой ролью предметно-преобразовательной деятельности как основы формирования системы универсальных учебных действий;</w:t>
      </w:r>
    </w:p>
    <w:p w:rsidR="004D1D5C" w:rsidRPr="004D1D5C" w:rsidRDefault="004D1D5C" w:rsidP="00087E6B">
      <w:pPr>
        <w:ind w:left="-567" w:firstLine="567"/>
        <w:jc w:val="both"/>
        <w:rPr>
          <w:rFonts w:eastAsia="Arial Unicode MS"/>
          <w:color w:val="000000"/>
        </w:rPr>
      </w:pPr>
      <w:r w:rsidRPr="004D1D5C">
        <w:rPr>
          <w:rFonts w:eastAsia="Arial Unicode MS"/>
          <w:color w:val="000000"/>
        </w:rPr>
        <w:t>• значением универсальных учебных действий моделирования и планирования, которые являются непосредственным предметом усвоения в ходе выполнения различных заданий по курсу (так, в ходе решения задач на конструирование обучающиеся учатся использовать схемы, карты и модели, задающие полную ориентировочную основу выполнения предложенных заданий и позволяющие выделять необходимую систему ориентиров);</w:t>
      </w:r>
    </w:p>
    <w:p w:rsidR="004D1D5C" w:rsidRPr="004D1D5C" w:rsidRDefault="004D1D5C" w:rsidP="00087E6B">
      <w:pPr>
        <w:ind w:left="-567" w:firstLine="567"/>
        <w:jc w:val="both"/>
        <w:rPr>
          <w:rFonts w:eastAsia="Arial Unicode MS"/>
          <w:color w:val="000000"/>
        </w:rPr>
      </w:pPr>
      <w:r w:rsidRPr="004D1D5C">
        <w:rPr>
          <w:rFonts w:eastAsia="Arial Unicode MS"/>
          <w:color w:val="000000"/>
        </w:rPr>
        <w:t>• специальной организацией процесса планомерно-поэтапной отработки предметно-преобразовательной деятельности обучающихся в генезисе и развитии психологических новообразований младшего школьного возраста — умении осуществлять анализ, действовать во внутреннем умственном плане; рефлексией как осознанием содержания и оснований выполняемой деятельности;</w:t>
      </w:r>
    </w:p>
    <w:p w:rsidR="004D1D5C" w:rsidRPr="004D1D5C" w:rsidRDefault="004D1D5C" w:rsidP="00087E6B">
      <w:pPr>
        <w:ind w:left="-567" w:firstLine="567"/>
        <w:jc w:val="both"/>
        <w:rPr>
          <w:rFonts w:eastAsia="Arial Unicode MS"/>
          <w:color w:val="000000"/>
        </w:rPr>
      </w:pPr>
      <w:r w:rsidRPr="004D1D5C">
        <w:rPr>
          <w:rFonts w:eastAsia="Arial Unicode MS"/>
          <w:color w:val="000000"/>
        </w:rPr>
        <w:t>• широким использованием форм группового сотрудничества и проектных форм работы для реализации учебных целей курса;</w:t>
      </w:r>
    </w:p>
    <w:p w:rsidR="004D1D5C" w:rsidRPr="004D1D5C" w:rsidRDefault="004D1D5C" w:rsidP="00087E6B">
      <w:pPr>
        <w:ind w:left="-567" w:firstLine="567"/>
        <w:jc w:val="both"/>
        <w:rPr>
          <w:rFonts w:eastAsia="Arial Unicode MS"/>
          <w:color w:val="000000"/>
        </w:rPr>
      </w:pPr>
      <w:r w:rsidRPr="004D1D5C">
        <w:rPr>
          <w:rFonts w:eastAsia="Arial Unicode MS"/>
          <w:color w:val="000000"/>
        </w:rPr>
        <w:t>• формированием первоначальных элементов ИКТ-компетентности обучающихся.</w:t>
      </w:r>
    </w:p>
    <w:p w:rsidR="004D1D5C" w:rsidRPr="004D1D5C" w:rsidRDefault="004D1D5C" w:rsidP="00087E6B">
      <w:pPr>
        <w:ind w:left="-567" w:firstLine="567"/>
        <w:jc w:val="both"/>
        <w:rPr>
          <w:rFonts w:eastAsia="MingLiU_HKSCS"/>
        </w:rPr>
      </w:pPr>
      <w:r w:rsidRPr="004D1D5C">
        <w:rPr>
          <w:rFonts w:eastAsia="MingLiU_HKSCS"/>
        </w:rPr>
        <w:t>Изучение технологии обеспечивает реализацию следующих целей:</w:t>
      </w:r>
    </w:p>
    <w:p w:rsidR="004D1D5C" w:rsidRPr="004D1D5C" w:rsidRDefault="004D1D5C" w:rsidP="00087E6B">
      <w:pPr>
        <w:ind w:left="-567" w:firstLine="567"/>
        <w:jc w:val="both"/>
        <w:rPr>
          <w:rFonts w:eastAsia="Arial Unicode MS"/>
          <w:color w:val="000000"/>
        </w:rPr>
      </w:pPr>
      <w:r w:rsidRPr="004D1D5C">
        <w:rPr>
          <w:rFonts w:eastAsia="Arial Unicode MS"/>
          <w:color w:val="000000"/>
        </w:rPr>
        <w:t>• формирование картины мира материальной и духовной культуры как продукта творческой предметно-преобразующей деятельности человека;</w:t>
      </w:r>
    </w:p>
    <w:p w:rsidR="004D1D5C" w:rsidRPr="004D1D5C" w:rsidRDefault="004D1D5C" w:rsidP="00087E6B">
      <w:pPr>
        <w:ind w:left="-567" w:firstLine="567"/>
        <w:jc w:val="both"/>
        <w:rPr>
          <w:rFonts w:eastAsia="Arial Unicode MS"/>
          <w:color w:val="000000"/>
        </w:rPr>
      </w:pPr>
      <w:r w:rsidRPr="004D1D5C">
        <w:rPr>
          <w:rFonts w:eastAsia="Arial Unicode MS"/>
          <w:color w:val="000000"/>
        </w:rPr>
        <w:t>• развитие знаково-символического и пространственного мышления, творческого и репродуктивного воображения на основе развития способности обучающегося к моделированию и отображению объекта и процесса его преобразования в форме моделей (рисунков, планов, схем, чертежей);</w:t>
      </w:r>
    </w:p>
    <w:p w:rsidR="004D1D5C" w:rsidRPr="004D1D5C" w:rsidRDefault="004D1D5C" w:rsidP="00087E6B">
      <w:pPr>
        <w:ind w:left="-567" w:firstLine="567"/>
        <w:jc w:val="both"/>
        <w:rPr>
          <w:rFonts w:eastAsia="Arial Unicode MS"/>
          <w:color w:val="000000"/>
        </w:rPr>
      </w:pPr>
      <w:r w:rsidRPr="004D1D5C">
        <w:rPr>
          <w:rFonts w:eastAsia="Arial Unicode MS"/>
          <w:color w:val="000000"/>
        </w:rPr>
        <w:t>• развитие регулятивных действий, включая целеполагание; планирование (умение составлять план действий и применять его для решения задач); прогнозирование (предвосхищение будущего результата при различных условиях выполнения действия); контроль, коррекция и оценка;</w:t>
      </w:r>
    </w:p>
    <w:p w:rsidR="004D1D5C" w:rsidRPr="004D1D5C" w:rsidRDefault="004D1D5C" w:rsidP="00087E6B">
      <w:pPr>
        <w:ind w:left="-567" w:firstLine="567"/>
        <w:jc w:val="both"/>
        <w:rPr>
          <w:rFonts w:eastAsia="Arial Unicode MS"/>
          <w:color w:val="000000"/>
        </w:rPr>
      </w:pPr>
      <w:r w:rsidRPr="004D1D5C">
        <w:rPr>
          <w:rFonts w:eastAsia="Arial Unicode MS"/>
          <w:color w:val="000000"/>
        </w:rPr>
        <w:t>• формирование внутреннего плана на основе поэтапной отработки предметно-преобразующих действий;</w:t>
      </w:r>
    </w:p>
    <w:p w:rsidR="004D1D5C" w:rsidRPr="004D1D5C" w:rsidRDefault="004D1D5C" w:rsidP="00087E6B">
      <w:pPr>
        <w:ind w:left="-567" w:firstLine="567"/>
        <w:jc w:val="both"/>
        <w:rPr>
          <w:rFonts w:eastAsia="Arial Unicode MS"/>
          <w:color w:val="000000"/>
        </w:rPr>
      </w:pPr>
      <w:r w:rsidRPr="004D1D5C">
        <w:rPr>
          <w:rFonts w:eastAsia="Arial Unicode MS"/>
          <w:color w:val="000000"/>
        </w:rPr>
        <w:t>• развитие планирующей и регулирующей функций речи;</w:t>
      </w:r>
    </w:p>
    <w:p w:rsidR="004D1D5C" w:rsidRPr="004D1D5C" w:rsidRDefault="004D1D5C" w:rsidP="00087E6B">
      <w:pPr>
        <w:ind w:left="-567" w:firstLine="567"/>
        <w:jc w:val="both"/>
        <w:rPr>
          <w:rFonts w:eastAsia="Arial Unicode MS"/>
          <w:color w:val="000000"/>
        </w:rPr>
      </w:pPr>
      <w:r w:rsidRPr="004D1D5C">
        <w:rPr>
          <w:rFonts w:eastAsia="Arial Unicode MS"/>
          <w:color w:val="000000"/>
        </w:rPr>
        <w:t>• развитие коммуникативной компетентности обучающихся на основе организации совместно-продуктивной деятельности;</w:t>
      </w:r>
    </w:p>
    <w:p w:rsidR="004D1D5C" w:rsidRPr="004D1D5C" w:rsidRDefault="004D1D5C" w:rsidP="00087E6B">
      <w:pPr>
        <w:ind w:left="-567" w:firstLine="567"/>
        <w:jc w:val="both"/>
        <w:rPr>
          <w:rFonts w:eastAsia="Arial Unicode MS"/>
          <w:color w:val="000000"/>
        </w:rPr>
      </w:pPr>
      <w:r w:rsidRPr="004D1D5C">
        <w:rPr>
          <w:rFonts w:eastAsia="Arial Unicode MS"/>
          <w:color w:val="000000"/>
        </w:rPr>
        <w:t>• развитие эстетических представлений и критериев на основе изобразительной и художественной конструктивной деятельности;</w:t>
      </w:r>
    </w:p>
    <w:p w:rsidR="004D1D5C" w:rsidRPr="004D1D5C" w:rsidRDefault="004D1D5C" w:rsidP="00087E6B">
      <w:pPr>
        <w:ind w:left="-567" w:firstLine="567"/>
        <w:jc w:val="both"/>
        <w:rPr>
          <w:rFonts w:eastAsia="Arial Unicode MS"/>
          <w:color w:val="000000"/>
        </w:rPr>
      </w:pPr>
      <w:r w:rsidRPr="004D1D5C">
        <w:rPr>
          <w:rFonts w:eastAsia="Arial Unicode MS"/>
          <w:color w:val="000000"/>
        </w:rPr>
        <w:t>• формирование мотивации успеха и достижений младших школьников, творческой самореализации на основе эффективной организации предметно-преобразующей символико-моделирующей деятельности;</w:t>
      </w:r>
    </w:p>
    <w:p w:rsidR="004D1D5C" w:rsidRPr="004D1D5C" w:rsidRDefault="004D1D5C" w:rsidP="00087E6B">
      <w:pPr>
        <w:ind w:left="-567" w:firstLine="567"/>
        <w:jc w:val="both"/>
        <w:rPr>
          <w:rFonts w:eastAsia="Arial Unicode MS"/>
          <w:color w:val="000000"/>
        </w:rPr>
      </w:pPr>
      <w:r w:rsidRPr="004D1D5C">
        <w:rPr>
          <w:rFonts w:eastAsia="Arial Unicode MS"/>
          <w:color w:val="000000"/>
        </w:rPr>
        <w:t>• ознакомление обучающихся с миром профессий и их социальным значением, историей их возникновения и развития как первая ступень формирования готовности к предварительному профессиональному самоопределению;</w:t>
      </w:r>
    </w:p>
    <w:p w:rsidR="004D1D5C" w:rsidRPr="004D1D5C" w:rsidRDefault="004D1D5C" w:rsidP="00087E6B">
      <w:pPr>
        <w:ind w:left="-567" w:firstLine="567"/>
        <w:jc w:val="both"/>
        <w:rPr>
          <w:rFonts w:eastAsia="Arial Unicode MS"/>
          <w:color w:val="000000"/>
        </w:rPr>
      </w:pPr>
      <w:r w:rsidRPr="004D1D5C">
        <w:rPr>
          <w:rFonts w:eastAsia="Arial Unicode MS"/>
          <w:color w:val="000000"/>
        </w:rPr>
        <w:t>• формирование ИКТ-компетентности обучающихся, включая ознакомление с правилами жизни людей в мире информации: избирательность в потреблении информации, уважение к личной информации другого человека, к процессу познания учения, к состоянию неполного знания и другим аспектам.</w:t>
      </w:r>
    </w:p>
    <w:p w:rsidR="004D1D5C" w:rsidRPr="004D1D5C" w:rsidRDefault="008C5146" w:rsidP="00087E6B">
      <w:pPr>
        <w:pStyle w:val="af5"/>
        <w:ind w:left="-567" w:firstLine="454"/>
        <w:jc w:val="both"/>
        <w:rPr>
          <w:rFonts w:eastAsia="MingLiU_HKSCS"/>
        </w:rPr>
      </w:pPr>
      <w:r w:rsidRPr="00866BF0">
        <w:lastRenderedPageBreak/>
        <w:t xml:space="preserve"> </w:t>
      </w:r>
      <w:r w:rsidR="004D1D5C" w:rsidRPr="004D1D5C">
        <w:rPr>
          <w:rFonts w:eastAsia="MingLiU_HKSCS"/>
          <w:b/>
          <w:bCs/>
          <w:shd w:val="clear" w:color="auto" w:fill="FFFFFF"/>
        </w:rPr>
        <w:t>«Физическая культура».</w:t>
      </w:r>
      <w:r w:rsidR="004D1D5C" w:rsidRPr="004D1D5C">
        <w:rPr>
          <w:rFonts w:eastAsia="MingLiU_HKSCS"/>
        </w:rPr>
        <w:t xml:space="preserve"> Этот предмет обеспечивает формирование личностных универсальных действий:</w:t>
      </w:r>
    </w:p>
    <w:p w:rsidR="004D1D5C" w:rsidRPr="004D1D5C" w:rsidRDefault="004D1D5C" w:rsidP="00087E6B">
      <w:pPr>
        <w:ind w:left="-567" w:firstLine="454"/>
        <w:jc w:val="both"/>
        <w:rPr>
          <w:rFonts w:eastAsia="Arial Unicode MS"/>
          <w:color w:val="000000"/>
        </w:rPr>
      </w:pPr>
      <w:r w:rsidRPr="004D1D5C">
        <w:rPr>
          <w:rFonts w:eastAsia="Arial Unicode MS"/>
          <w:color w:val="000000"/>
        </w:rPr>
        <w:t>• основ общекультурной и российской гражданской идентичности как чувства гордости за достижения в мировом и отечественном спорте;</w:t>
      </w:r>
    </w:p>
    <w:p w:rsidR="004D1D5C" w:rsidRPr="004D1D5C" w:rsidRDefault="004D1D5C" w:rsidP="00087E6B">
      <w:pPr>
        <w:ind w:left="-567" w:firstLine="454"/>
        <w:jc w:val="both"/>
        <w:rPr>
          <w:rFonts w:eastAsia="Arial Unicode MS"/>
          <w:color w:val="000000"/>
        </w:rPr>
      </w:pPr>
      <w:r w:rsidRPr="004D1D5C">
        <w:rPr>
          <w:rFonts w:eastAsia="Arial Unicode MS"/>
          <w:color w:val="000000"/>
        </w:rPr>
        <w:t>• освоение моральных норм помощи тем, кто в ней нуждается, готовности принять на себя ответственность;</w:t>
      </w:r>
    </w:p>
    <w:p w:rsidR="004D1D5C" w:rsidRPr="004D1D5C" w:rsidRDefault="004D1D5C" w:rsidP="00087E6B">
      <w:pPr>
        <w:ind w:left="-567" w:firstLine="454"/>
        <w:jc w:val="both"/>
        <w:rPr>
          <w:rFonts w:eastAsia="Arial Unicode MS"/>
          <w:color w:val="000000"/>
        </w:rPr>
      </w:pPr>
      <w:r w:rsidRPr="004D1D5C">
        <w:rPr>
          <w:rFonts w:eastAsia="Arial Unicode MS"/>
          <w:color w:val="000000"/>
        </w:rPr>
        <w:t>• развитие мотивации достижения и готовности к преодолению трудностей на основе конструктивных стратегий совладания и умения мобилизовать свои личностные и физические ресурсы, стрессоустойчивости;</w:t>
      </w:r>
    </w:p>
    <w:p w:rsidR="004D1D5C" w:rsidRPr="004D1D5C" w:rsidRDefault="004D1D5C" w:rsidP="00087E6B">
      <w:pPr>
        <w:ind w:left="-567" w:firstLine="454"/>
        <w:jc w:val="both"/>
        <w:rPr>
          <w:rFonts w:eastAsia="Arial Unicode MS"/>
          <w:color w:val="000000"/>
        </w:rPr>
      </w:pPr>
      <w:r w:rsidRPr="004D1D5C">
        <w:rPr>
          <w:rFonts w:eastAsia="Arial Unicode MS"/>
          <w:color w:val="000000"/>
        </w:rPr>
        <w:t>• освоение правил здорового и безопасного образа жизни.</w:t>
      </w:r>
    </w:p>
    <w:p w:rsidR="004D1D5C" w:rsidRPr="004D1D5C" w:rsidRDefault="004D1D5C" w:rsidP="00087E6B">
      <w:pPr>
        <w:ind w:left="-567" w:firstLine="454"/>
        <w:jc w:val="both"/>
        <w:rPr>
          <w:rFonts w:eastAsia="MingLiU_HKSCS"/>
        </w:rPr>
      </w:pPr>
      <w:r w:rsidRPr="004D1D5C">
        <w:rPr>
          <w:rFonts w:eastAsia="MingLiU_HKSCS"/>
        </w:rPr>
        <w:t>«Физическая культура» как учебный предмет способствует:</w:t>
      </w:r>
    </w:p>
    <w:p w:rsidR="004D1D5C" w:rsidRPr="004D1D5C" w:rsidRDefault="004D1D5C" w:rsidP="00087E6B">
      <w:pPr>
        <w:ind w:left="-567" w:firstLine="454"/>
        <w:jc w:val="both"/>
        <w:rPr>
          <w:rFonts w:eastAsia="Arial Unicode MS"/>
          <w:color w:val="000000"/>
        </w:rPr>
      </w:pPr>
      <w:r w:rsidRPr="004D1D5C">
        <w:rPr>
          <w:rFonts w:eastAsia="Arial Unicode MS"/>
          <w:color w:val="000000"/>
        </w:rPr>
        <w:t>• в области регулятивных действий развитию умений планировать, регулировать, контролировать и оценивать свои действия;</w:t>
      </w:r>
    </w:p>
    <w:p w:rsidR="004D1D5C" w:rsidRPr="004D1D5C" w:rsidRDefault="004D1D5C" w:rsidP="00087E6B">
      <w:pPr>
        <w:ind w:left="-567" w:firstLine="454"/>
        <w:jc w:val="both"/>
        <w:rPr>
          <w:rFonts w:eastAsia="Arial Unicode MS"/>
          <w:color w:val="000000"/>
        </w:rPr>
      </w:pPr>
      <w:r w:rsidRPr="004D1D5C">
        <w:rPr>
          <w:rFonts w:eastAsia="Arial Unicode MS"/>
          <w:color w:val="000000"/>
        </w:rPr>
        <w:t>• в области коммуникативных действий развитию взаимодействия, ориентации на партнёра, сотрудничеству и кооперации (в командных видах спорта — формированию умений планировать общую цель и пути её достижения; договариваться в отношении целей и способов действия, распределения функций и ролей в совместной деятельности; конструктивно разрешать конфликты; осуществлять взаимный контроль; адекватно оценивать собственное поведение и поведение партнёра и вносить необходимые коррективы в интересах достижения общего результата).</w:t>
      </w:r>
    </w:p>
    <w:p w:rsidR="00281DB7" w:rsidRDefault="00281DB7" w:rsidP="00087E6B">
      <w:pPr>
        <w:ind w:left="-567"/>
        <w:jc w:val="both"/>
      </w:pPr>
    </w:p>
    <w:p w:rsidR="00DE7693" w:rsidRDefault="00DE7693" w:rsidP="00087E6B">
      <w:pPr>
        <w:ind w:left="-567"/>
        <w:jc w:val="both"/>
        <w:rPr>
          <w:rFonts w:eastAsia="Arial Unicode MS"/>
          <w:b/>
          <w:color w:val="000000"/>
        </w:rPr>
      </w:pPr>
      <w:r w:rsidRPr="00AA30FE">
        <w:rPr>
          <w:rFonts w:eastAsia="Arial Unicode MS"/>
          <w:b/>
          <w:color w:val="000000"/>
        </w:rPr>
        <w:t>Оценка метапредметных результат</w:t>
      </w:r>
      <w:r>
        <w:rPr>
          <w:rFonts w:eastAsia="Arial Unicode MS"/>
          <w:b/>
          <w:color w:val="000000"/>
        </w:rPr>
        <w:t>ов</w:t>
      </w:r>
    </w:p>
    <w:p w:rsidR="00DE7693" w:rsidRDefault="00DE7693" w:rsidP="00087E6B">
      <w:pPr>
        <w:ind w:left="-567" w:firstLine="708"/>
        <w:jc w:val="both"/>
        <w:rPr>
          <w:rFonts w:eastAsia="Arial Unicode MS"/>
          <w:color w:val="000000"/>
        </w:rPr>
      </w:pPr>
      <w:r>
        <w:rPr>
          <w:rFonts w:eastAsia="Arial Unicode MS"/>
          <w:color w:val="000000"/>
        </w:rPr>
        <w:t xml:space="preserve">Для  оценки метапредметных результатов в МБОУ «СОШ №150 г. Челябинска» используются две персонифицированные процедуры: комплексная работа и групповой проект. Комплексная работа включает в себя задания базового уровня сложности, которые позволяют проверить освоение блока «Выпускник научится». Количество заданий базового уровня составляет 75% работы. Кроме заданий базового уровня в комплексную работу включаются задания повышенного уровня сложности (25% от всего объема работы). Задания повышенного уровня сложности позволяют проверить планируемые результаты блока </w:t>
      </w:r>
      <w:r w:rsidRPr="00B75A4A">
        <w:rPr>
          <w:rFonts w:eastAsia="Arial Unicode MS"/>
          <w:i/>
          <w:color w:val="000000"/>
        </w:rPr>
        <w:t>«Выпускник получит возможность научиться».</w:t>
      </w:r>
      <w:r>
        <w:rPr>
          <w:rFonts w:eastAsia="Arial Unicode MS"/>
          <w:color w:val="000000"/>
        </w:rPr>
        <w:t xml:space="preserve"> Задания базового и повышенного уровня сложности чередуются, что исключает возможность учебной перегрузки обучающихся. Все вопросы контрольно-измерительных материалов ориентированы на выявление уровня освоения метапредметных результатов </w:t>
      </w:r>
      <w:r w:rsidR="00B75A4A">
        <w:rPr>
          <w:rFonts w:eastAsia="Arial Unicode MS"/>
          <w:color w:val="000000"/>
        </w:rPr>
        <w:t>адаптированной обще</w:t>
      </w:r>
      <w:r>
        <w:rPr>
          <w:rFonts w:eastAsia="Arial Unicode MS"/>
          <w:color w:val="000000"/>
        </w:rPr>
        <w:t>образовательной программы начального общего образования.</w:t>
      </w:r>
    </w:p>
    <w:p w:rsidR="00DE7693" w:rsidRDefault="00DE7693" w:rsidP="00087E6B">
      <w:pPr>
        <w:ind w:left="-567" w:firstLine="708"/>
        <w:jc w:val="both"/>
        <w:rPr>
          <w:rFonts w:eastAsia="Arial Unicode MS"/>
          <w:color w:val="000000"/>
        </w:rPr>
      </w:pPr>
      <w:r>
        <w:rPr>
          <w:rFonts w:eastAsia="Arial Unicode MS"/>
          <w:color w:val="000000"/>
        </w:rPr>
        <w:t>Задания базового уровня сложности оцениваются по двухбалльной шкале:</w:t>
      </w:r>
    </w:p>
    <w:p w:rsidR="00DE7693" w:rsidRDefault="00DE7693" w:rsidP="00087E6B">
      <w:pPr>
        <w:ind w:left="-567"/>
        <w:jc w:val="both"/>
        <w:rPr>
          <w:rFonts w:eastAsia="Arial Unicode MS"/>
          <w:color w:val="000000"/>
        </w:rPr>
      </w:pPr>
      <w:r>
        <w:rPr>
          <w:rFonts w:eastAsia="Arial Unicode MS"/>
          <w:color w:val="000000"/>
        </w:rPr>
        <w:t>1 балл – дан верный ответ;</w:t>
      </w:r>
    </w:p>
    <w:p w:rsidR="00DE7693" w:rsidRDefault="00DE7693" w:rsidP="00087E6B">
      <w:pPr>
        <w:ind w:left="-567"/>
        <w:jc w:val="both"/>
        <w:rPr>
          <w:rFonts w:eastAsia="Arial Unicode MS"/>
          <w:color w:val="000000"/>
        </w:rPr>
      </w:pPr>
      <w:r>
        <w:rPr>
          <w:rFonts w:eastAsia="Arial Unicode MS"/>
          <w:color w:val="000000"/>
        </w:rPr>
        <w:t>0 баллов – дан неверный ответ.</w:t>
      </w:r>
    </w:p>
    <w:p w:rsidR="00DE7693" w:rsidRDefault="00DE7693" w:rsidP="00087E6B">
      <w:pPr>
        <w:ind w:left="-567" w:firstLine="708"/>
        <w:jc w:val="both"/>
        <w:rPr>
          <w:rFonts w:eastAsia="Arial Unicode MS"/>
          <w:color w:val="000000"/>
        </w:rPr>
      </w:pPr>
      <w:r>
        <w:rPr>
          <w:rFonts w:eastAsia="Arial Unicode MS"/>
          <w:color w:val="000000"/>
        </w:rPr>
        <w:t>Задания повышенного уровня сложности оцениваются по трехбалльной шкале:</w:t>
      </w:r>
    </w:p>
    <w:p w:rsidR="00DE7693" w:rsidRDefault="00DE7693" w:rsidP="00087E6B">
      <w:pPr>
        <w:ind w:left="-567"/>
        <w:jc w:val="both"/>
        <w:rPr>
          <w:rFonts w:eastAsia="Arial Unicode MS"/>
          <w:color w:val="000000"/>
        </w:rPr>
      </w:pPr>
      <w:r>
        <w:rPr>
          <w:rFonts w:eastAsia="Arial Unicode MS"/>
          <w:color w:val="000000"/>
        </w:rPr>
        <w:t>2 балла – дан верный ответ;</w:t>
      </w:r>
    </w:p>
    <w:p w:rsidR="00DE7693" w:rsidRDefault="00DE7693" w:rsidP="00087E6B">
      <w:pPr>
        <w:ind w:left="-567"/>
        <w:jc w:val="both"/>
        <w:rPr>
          <w:rFonts w:eastAsia="Arial Unicode MS"/>
          <w:color w:val="000000"/>
        </w:rPr>
      </w:pPr>
      <w:r>
        <w:rPr>
          <w:rFonts w:eastAsia="Arial Unicode MS"/>
          <w:color w:val="000000"/>
        </w:rPr>
        <w:t>1 балл – дан частично верный ответ;</w:t>
      </w:r>
    </w:p>
    <w:p w:rsidR="00DE7693" w:rsidRDefault="00DE7693" w:rsidP="00087E6B">
      <w:pPr>
        <w:ind w:left="-567"/>
        <w:jc w:val="both"/>
        <w:rPr>
          <w:rFonts w:eastAsia="Arial Unicode MS"/>
          <w:color w:val="000000"/>
        </w:rPr>
      </w:pPr>
      <w:r>
        <w:rPr>
          <w:rFonts w:eastAsia="Arial Unicode MS"/>
          <w:color w:val="000000"/>
        </w:rPr>
        <w:t>0 баллов – дан неверный ответ.</w:t>
      </w:r>
    </w:p>
    <w:p w:rsidR="00DE7693" w:rsidRDefault="00DE7693" w:rsidP="00087E6B">
      <w:pPr>
        <w:ind w:left="-567"/>
        <w:jc w:val="both"/>
        <w:rPr>
          <w:rFonts w:eastAsia="Arial Unicode MS"/>
          <w:color w:val="000000"/>
        </w:rPr>
      </w:pPr>
      <w:r>
        <w:rPr>
          <w:rFonts w:eastAsia="Arial Unicode MS"/>
          <w:color w:val="000000"/>
        </w:rPr>
        <w:tab/>
        <w:t>Комплексная контрольная работа проводится в 1 классе в конце учебного года, во 2-4-х классах проводятся две комплексные контрольные работы (в декабре и в мае).</w:t>
      </w:r>
    </w:p>
    <w:p w:rsidR="00DE7693" w:rsidRDefault="00DE7693" w:rsidP="00087E6B">
      <w:pPr>
        <w:ind w:left="-567"/>
        <w:jc w:val="both"/>
        <w:rPr>
          <w:rFonts w:eastAsia="Arial Unicode MS"/>
          <w:color w:val="000000"/>
        </w:rPr>
      </w:pPr>
      <w:r>
        <w:rPr>
          <w:rFonts w:eastAsia="Arial Unicode MS"/>
          <w:color w:val="000000"/>
        </w:rPr>
        <w:tab/>
        <w:t>Оценка «достиг базового уровня метапредметных результатов освоен</w:t>
      </w:r>
      <w:r w:rsidR="00F25F52">
        <w:rPr>
          <w:rFonts w:eastAsia="Arial Unicode MS"/>
          <w:color w:val="000000"/>
        </w:rPr>
        <w:t xml:space="preserve">ия </w:t>
      </w:r>
      <w:r w:rsidR="001E4051">
        <w:rPr>
          <w:rFonts w:eastAsia="Arial Unicode MS"/>
          <w:color w:val="000000"/>
        </w:rPr>
        <w:t>АООП НОО для обучающихся с ЗПР</w:t>
      </w:r>
      <w:r>
        <w:rPr>
          <w:rFonts w:eastAsia="Arial Unicode MS"/>
          <w:color w:val="000000"/>
        </w:rPr>
        <w:t>» ставится за выполнение 50-65% заданий комплексной работы;</w:t>
      </w:r>
    </w:p>
    <w:p w:rsidR="00DE7693" w:rsidRDefault="00DE7693" w:rsidP="00087E6B">
      <w:pPr>
        <w:ind w:left="-567"/>
        <w:jc w:val="both"/>
        <w:rPr>
          <w:rFonts w:eastAsia="Arial Unicode MS"/>
          <w:color w:val="000000"/>
        </w:rPr>
      </w:pPr>
      <w:r>
        <w:rPr>
          <w:rFonts w:eastAsia="Arial Unicode MS"/>
          <w:color w:val="000000"/>
        </w:rPr>
        <w:tab/>
        <w:t>оценка «не достиг</w:t>
      </w:r>
      <w:r w:rsidR="00F25F52">
        <w:rPr>
          <w:rFonts w:eastAsia="Arial Unicode MS"/>
          <w:color w:val="000000"/>
        </w:rPr>
        <w:t xml:space="preserve"> </w:t>
      </w:r>
      <w:r>
        <w:rPr>
          <w:rFonts w:eastAsia="Arial Unicode MS"/>
          <w:color w:val="000000"/>
        </w:rPr>
        <w:t>базового уровня метап</w:t>
      </w:r>
      <w:r w:rsidR="00F25F52">
        <w:rPr>
          <w:rFonts w:eastAsia="Arial Unicode MS"/>
          <w:color w:val="000000"/>
        </w:rPr>
        <w:t xml:space="preserve">редметных результатов освоения </w:t>
      </w:r>
      <w:r w:rsidR="001E4051">
        <w:rPr>
          <w:rFonts w:eastAsia="Arial Unicode MS"/>
          <w:color w:val="000000"/>
        </w:rPr>
        <w:t>АООП НОО для обучающихся с ЗПР</w:t>
      </w:r>
      <w:r>
        <w:rPr>
          <w:rFonts w:eastAsia="Arial Unicode MS"/>
          <w:color w:val="000000"/>
        </w:rPr>
        <w:t>» ставится за выполнение менее 50% заданий комплексной работы;</w:t>
      </w:r>
    </w:p>
    <w:p w:rsidR="00DE7693" w:rsidRDefault="00DE7693" w:rsidP="00087E6B">
      <w:pPr>
        <w:ind w:left="-567" w:firstLine="708"/>
        <w:jc w:val="both"/>
        <w:rPr>
          <w:rFonts w:eastAsia="Arial Unicode MS"/>
          <w:color w:val="000000"/>
        </w:rPr>
      </w:pPr>
      <w:r>
        <w:rPr>
          <w:rFonts w:eastAsia="Arial Unicode MS"/>
          <w:color w:val="000000"/>
        </w:rPr>
        <w:t>оценка « достиг</w:t>
      </w:r>
      <w:r w:rsidR="00590F58">
        <w:rPr>
          <w:rFonts w:eastAsia="Arial Unicode MS"/>
          <w:color w:val="000000"/>
        </w:rPr>
        <w:t xml:space="preserve"> </w:t>
      </w:r>
      <w:r>
        <w:rPr>
          <w:rFonts w:eastAsia="Arial Unicode MS"/>
          <w:color w:val="000000"/>
        </w:rPr>
        <w:t>повышенного уровня метапредметн</w:t>
      </w:r>
      <w:r w:rsidR="00F25F52">
        <w:rPr>
          <w:rFonts w:eastAsia="Arial Unicode MS"/>
          <w:color w:val="000000"/>
        </w:rPr>
        <w:t>ых результатов освоения А</w:t>
      </w:r>
      <w:r>
        <w:rPr>
          <w:rFonts w:eastAsia="Arial Unicode MS"/>
          <w:color w:val="000000"/>
        </w:rPr>
        <w:t>О</w:t>
      </w:r>
      <w:r w:rsidR="001E4051">
        <w:rPr>
          <w:rFonts w:eastAsia="Arial Unicode MS"/>
          <w:color w:val="000000"/>
        </w:rPr>
        <w:t>О</w:t>
      </w:r>
      <w:r>
        <w:rPr>
          <w:rFonts w:eastAsia="Arial Unicode MS"/>
          <w:color w:val="000000"/>
        </w:rPr>
        <w:t>П НОО</w:t>
      </w:r>
      <w:r w:rsidR="001E4051">
        <w:rPr>
          <w:rFonts w:eastAsia="Arial Unicode MS"/>
          <w:color w:val="000000"/>
        </w:rPr>
        <w:t xml:space="preserve"> для обучающихся с ЗПР</w:t>
      </w:r>
      <w:r>
        <w:rPr>
          <w:rFonts w:eastAsia="Arial Unicode MS"/>
          <w:color w:val="000000"/>
        </w:rPr>
        <w:t>» ставится за выполнение  66 - 100% заданий комплексной работы.</w:t>
      </w:r>
    </w:p>
    <w:p w:rsidR="00DE7693" w:rsidRDefault="00DE7693" w:rsidP="00087E6B">
      <w:pPr>
        <w:ind w:left="-567"/>
        <w:jc w:val="both"/>
        <w:rPr>
          <w:rFonts w:eastAsia="Arial Unicode MS"/>
          <w:color w:val="000000"/>
        </w:rPr>
      </w:pPr>
      <w:r>
        <w:rPr>
          <w:rFonts w:eastAsia="Arial Unicode MS"/>
          <w:color w:val="000000"/>
        </w:rPr>
        <w:tab/>
        <w:t>Количество групповых проектов за учебный год на уровне начального общего образования:</w:t>
      </w:r>
      <w:r w:rsidR="001E4051">
        <w:rPr>
          <w:rFonts w:eastAsia="Arial Unicode MS"/>
          <w:color w:val="000000"/>
        </w:rPr>
        <w:t xml:space="preserve"> </w:t>
      </w:r>
      <w:r>
        <w:rPr>
          <w:rFonts w:eastAsia="Arial Unicode MS"/>
          <w:color w:val="000000"/>
        </w:rPr>
        <w:t>1 класс – 1 проект;</w:t>
      </w:r>
      <w:r w:rsidR="001E4051">
        <w:rPr>
          <w:rFonts w:eastAsia="Arial Unicode MS"/>
          <w:color w:val="000000"/>
        </w:rPr>
        <w:t xml:space="preserve"> </w:t>
      </w:r>
      <w:r>
        <w:rPr>
          <w:rFonts w:eastAsia="Arial Unicode MS"/>
          <w:color w:val="000000"/>
        </w:rPr>
        <w:t>2 класс – 1 проект;</w:t>
      </w:r>
      <w:r w:rsidR="001E4051">
        <w:rPr>
          <w:rFonts w:eastAsia="Arial Unicode MS"/>
          <w:color w:val="000000"/>
        </w:rPr>
        <w:t xml:space="preserve"> </w:t>
      </w:r>
      <w:r>
        <w:rPr>
          <w:rFonts w:eastAsia="Arial Unicode MS"/>
          <w:color w:val="000000"/>
        </w:rPr>
        <w:t>3 класс – 2 проекта;</w:t>
      </w:r>
      <w:r w:rsidR="001E4051">
        <w:rPr>
          <w:rFonts w:eastAsia="Arial Unicode MS"/>
          <w:color w:val="000000"/>
        </w:rPr>
        <w:t xml:space="preserve"> </w:t>
      </w:r>
      <w:r>
        <w:rPr>
          <w:rFonts w:eastAsia="Arial Unicode MS"/>
          <w:color w:val="000000"/>
        </w:rPr>
        <w:t>4 класс – 2 проекта.</w:t>
      </w:r>
    </w:p>
    <w:p w:rsidR="00F25F52" w:rsidRDefault="00F25F52" w:rsidP="00087E6B">
      <w:pPr>
        <w:autoSpaceDE w:val="0"/>
        <w:autoSpaceDN w:val="0"/>
        <w:adjustRightInd w:val="0"/>
        <w:ind w:left="-567"/>
        <w:jc w:val="both"/>
        <w:rPr>
          <w:b/>
          <w:bCs/>
          <w:i/>
          <w:color w:val="000000"/>
        </w:rPr>
      </w:pPr>
    </w:p>
    <w:p w:rsidR="00DE7693" w:rsidRPr="001504AB" w:rsidRDefault="00DE7693" w:rsidP="00087E6B">
      <w:pPr>
        <w:autoSpaceDE w:val="0"/>
        <w:autoSpaceDN w:val="0"/>
        <w:adjustRightInd w:val="0"/>
        <w:ind w:left="-567"/>
        <w:jc w:val="both"/>
        <w:rPr>
          <w:b/>
          <w:bCs/>
          <w:i/>
          <w:color w:val="000000"/>
        </w:rPr>
      </w:pPr>
      <w:r w:rsidRPr="001504AB">
        <w:rPr>
          <w:b/>
          <w:bCs/>
          <w:i/>
          <w:color w:val="000000"/>
        </w:rPr>
        <w:lastRenderedPageBreak/>
        <w:t>Типовые задания, нацеленные на формирование познавательных универсальных учебных действий</w:t>
      </w:r>
    </w:p>
    <w:p w:rsidR="00DE7693" w:rsidRPr="001504AB" w:rsidRDefault="00DE7693" w:rsidP="00087E6B">
      <w:pPr>
        <w:autoSpaceDE w:val="0"/>
        <w:autoSpaceDN w:val="0"/>
        <w:adjustRightInd w:val="0"/>
        <w:ind w:left="-567"/>
        <w:jc w:val="both"/>
        <w:rPr>
          <w:b/>
          <w:bCs/>
          <w:color w:val="000000"/>
        </w:rPr>
      </w:pPr>
      <w:r w:rsidRPr="001504AB">
        <w:rPr>
          <w:b/>
          <w:bCs/>
          <w:color w:val="000000"/>
        </w:rPr>
        <w:t>Русский язык</w:t>
      </w:r>
    </w:p>
    <w:p w:rsidR="00DE7693" w:rsidRDefault="00DE7693" w:rsidP="00087E6B">
      <w:pPr>
        <w:autoSpaceDE w:val="0"/>
        <w:autoSpaceDN w:val="0"/>
        <w:adjustRightInd w:val="0"/>
        <w:ind w:left="-567"/>
        <w:jc w:val="both"/>
        <w:rPr>
          <w:color w:val="000000"/>
        </w:rPr>
      </w:pPr>
      <w:r>
        <w:rPr>
          <w:color w:val="000000"/>
        </w:rPr>
        <w:t>Типовые задания, нацеленные на развитие познавательных УУД – это прежде всего</w:t>
      </w:r>
    </w:p>
    <w:p w:rsidR="00DE7693" w:rsidRDefault="00DE7693" w:rsidP="00087E6B">
      <w:pPr>
        <w:autoSpaceDE w:val="0"/>
        <w:autoSpaceDN w:val="0"/>
        <w:adjustRightInd w:val="0"/>
        <w:ind w:left="-567"/>
        <w:jc w:val="both"/>
        <w:rPr>
          <w:color w:val="000000"/>
        </w:rPr>
      </w:pPr>
      <w:r>
        <w:rPr>
          <w:color w:val="000000"/>
        </w:rPr>
        <w:t>задания на извлечение, преобразование и использование текстовой информации.</w:t>
      </w:r>
    </w:p>
    <w:p w:rsidR="00DE7693" w:rsidRDefault="00DE7693" w:rsidP="00087E6B">
      <w:pPr>
        <w:autoSpaceDE w:val="0"/>
        <w:autoSpaceDN w:val="0"/>
        <w:adjustRightInd w:val="0"/>
        <w:ind w:left="-567"/>
        <w:jc w:val="both"/>
        <w:rPr>
          <w:color w:val="000000"/>
        </w:rPr>
      </w:pPr>
      <w:r>
        <w:rPr>
          <w:color w:val="000000"/>
        </w:rPr>
        <w:t>4 класс, упр. 75. «Составь самостоятельно инструкцию (алгоритм) «Как нужно</w:t>
      </w:r>
    </w:p>
    <w:p w:rsidR="00DE7693" w:rsidRDefault="00DE7693" w:rsidP="00087E6B">
      <w:pPr>
        <w:autoSpaceDE w:val="0"/>
        <w:autoSpaceDN w:val="0"/>
        <w:adjustRightInd w:val="0"/>
        <w:ind w:left="-567"/>
        <w:jc w:val="both"/>
        <w:rPr>
          <w:color w:val="000000"/>
        </w:rPr>
      </w:pPr>
      <w:r>
        <w:rPr>
          <w:color w:val="000000"/>
        </w:rPr>
        <w:t>действовать, чтобы правильно поставить запятые в с</w:t>
      </w:r>
      <w:r w:rsidR="00A32071">
        <w:rPr>
          <w:color w:val="000000"/>
        </w:rPr>
        <w:t xml:space="preserve">ложном предложении». 1. Найти и </w:t>
      </w:r>
      <w:r>
        <w:rPr>
          <w:color w:val="000000"/>
        </w:rPr>
        <w:t>подчеркнуть ...2. Посчитать ... 3. Если ... 4. Найти границы ... 5. Выделить ... 6. Поставить</w:t>
      </w:r>
    </w:p>
    <w:p w:rsidR="00DE7693" w:rsidRDefault="00DE7693" w:rsidP="00087E6B">
      <w:pPr>
        <w:autoSpaceDE w:val="0"/>
        <w:autoSpaceDN w:val="0"/>
        <w:adjustRightInd w:val="0"/>
        <w:ind w:left="-567"/>
        <w:jc w:val="both"/>
        <w:rPr>
          <w:color w:val="000000"/>
        </w:rPr>
      </w:pPr>
      <w:r>
        <w:rPr>
          <w:color w:val="000000"/>
        </w:rPr>
        <w:t>... Сравни свою инструкцию с той, которая дана в конце уч</w:t>
      </w:r>
      <w:r w:rsidR="00A32071">
        <w:rPr>
          <w:color w:val="000000"/>
        </w:rPr>
        <w:t xml:space="preserve">ебника на с. 140-141. Пользуйся </w:t>
      </w:r>
      <w:r>
        <w:rPr>
          <w:color w:val="000000"/>
        </w:rPr>
        <w:t>инструкцией при выполнении следующих упражнений.</w:t>
      </w:r>
    </w:p>
    <w:p w:rsidR="00DE7693" w:rsidRDefault="00DE7693" w:rsidP="00087E6B">
      <w:pPr>
        <w:autoSpaceDE w:val="0"/>
        <w:autoSpaceDN w:val="0"/>
        <w:adjustRightInd w:val="0"/>
        <w:ind w:left="-567"/>
        <w:jc w:val="both"/>
        <w:rPr>
          <w:color w:val="000000"/>
        </w:rPr>
      </w:pPr>
      <w:r>
        <w:rPr>
          <w:color w:val="000000"/>
        </w:rPr>
        <w:t>Правила, определения и т.п. в виде графических схем, таблиц, алгоритмов, разного</w:t>
      </w:r>
    </w:p>
    <w:p w:rsidR="00DE7693" w:rsidRDefault="00DE7693" w:rsidP="00087E6B">
      <w:pPr>
        <w:autoSpaceDE w:val="0"/>
        <w:autoSpaceDN w:val="0"/>
        <w:adjustRightInd w:val="0"/>
        <w:ind w:left="-567"/>
        <w:jc w:val="both"/>
        <w:rPr>
          <w:color w:val="000000"/>
        </w:rPr>
      </w:pPr>
      <w:r>
        <w:rPr>
          <w:color w:val="000000"/>
        </w:rPr>
        <w:t>рода визуальных подсказок и ключей, «иллюстрати</w:t>
      </w:r>
      <w:r w:rsidR="00A32071">
        <w:rPr>
          <w:color w:val="000000"/>
        </w:rPr>
        <w:t xml:space="preserve">вного» визуального ряда (даны в </w:t>
      </w:r>
      <w:r>
        <w:rPr>
          <w:color w:val="000000"/>
        </w:rPr>
        <w:t>учебнике или составляются детьми). Например, 3 класс, упр.1. «Что ты можешь</w:t>
      </w:r>
    </w:p>
    <w:p w:rsidR="00DE7693" w:rsidRDefault="00DE7693" w:rsidP="00087E6B">
      <w:pPr>
        <w:autoSpaceDE w:val="0"/>
        <w:autoSpaceDN w:val="0"/>
        <w:adjustRightInd w:val="0"/>
        <w:ind w:left="-567"/>
        <w:jc w:val="both"/>
        <w:rPr>
          <w:color w:val="000000"/>
        </w:rPr>
      </w:pPr>
      <w:r>
        <w:rPr>
          <w:color w:val="000000"/>
        </w:rPr>
        <w:t>рассказать о словах...? Тебе поможет схема на стр. 5»; подобное упр. 208, 3 класс;</w:t>
      </w:r>
    </w:p>
    <w:p w:rsidR="00DE7693" w:rsidRDefault="00DE7693" w:rsidP="00087E6B">
      <w:pPr>
        <w:autoSpaceDE w:val="0"/>
        <w:autoSpaceDN w:val="0"/>
        <w:adjustRightInd w:val="0"/>
        <w:ind w:left="-567"/>
        <w:jc w:val="both"/>
        <w:rPr>
          <w:color w:val="000000"/>
        </w:rPr>
      </w:pPr>
      <w:r>
        <w:rPr>
          <w:color w:val="000000"/>
        </w:rPr>
        <w:t>Приѐмы работы с правилами и определениями как учебно-научными текстами.</w:t>
      </w:r>
    </w:p>
    <w:p w:rsidR="00DE7693" w:rsidRDefault="00DE7693" w:rsidP="00087E6B">
      <w:pPr>
        <w:autoSpaceDE w:val="0"/>
        <w:autoSpaceDN w:val="0"/>
        <w:adjustRightInd w:val="0"/>
        <w:ind w:left="-567"/>
        <w:jc w:val="both"/>
        <w:rPr>
          <w:color w:val="000000"/>
        </w:rPr>
      </w:pPr>
      <w:r>
        <w:rPr>
          <w:color w:val="000000"/>
        </w:rPr>
        <w:t>Например, 3 класс, упр. 437, итог открытия знаний по теме «Простые и сложные</w:t>
      </w:r>
    </w:p>
    <w:p w:rsidR="00DE7693" w:rsidRDefault="00DE7693" w:rsidP="00087E6B">
      <w:pPr>
        <w:autoSpaceDE w:val="0"/>
        <w:autoSpaceDN w:val="0"/>
        <w:adjustRightInd w:val="0"/>
        <w:ind w:left="-567"/>
        <w:jc w:val="both"/>
        <w:rPr>
          <w:color w:val="000000"/>
        </w:rPr>
      </w:pPr>
      <w:r>
        <w:rPr>
          <w:color w:val="000000"/>
        </w:rPr>
        <w:t>предложения». После определений простого и сложного предложения даѐтся задание: «1.</w:t>
      </w:r>
    </w:p>
    <w:p w:rsidR="00DE7693" w:rsidRDefault="00DE7693" w:rsidP="00087E6B">
      <w:pPr>
        <w:autoSpaceDE w:val="0"/>
        <w:autoSpaceDN w:val="0"/>
        <w:adjustRightInd w:val="0"/>
        <w:ind w:left="-567"/>
        <w:jc w:val="both"/>
        <w:rPr>
          <w:color w:val="000000"/>
        </w:rPr>
      </w:pPr>
      <w:r>
        <w:rPr>
          <w:color w:val="000000"/>
        </w:rPr>
        <w:t>Ты прочитал учебно-научный текст. Из скольких</w:t>
      </w:r>
      <w:r w:rsidR="00A32071">
        <w:rPr>
          <w:color w:val="000000"/>
        </w:rPr>
        <w:t xml:space="preserve"> частей он состоит? 2. На какой </w:t>
      </w:r>
      <w:r>
        <w:rPr>
          <w:color w:val="000000"/>
        </w:rPr>
        <w:t>вопрос</w:t>
      </w:r>
    </w:p>
    <w:p w:rsidR="00DE7693" w:rsidRDefault="00DE7693" w:rsidP="00087E6B">
      <w:pPr>
        <w:autoSpaceDE w:val="0"/>
        <w:autoSpaceDN w:val="0"/>
        <w:adjustRightInd w:val="0"/>
        <w:ind w:left="-567"/>
        <w:jc w:val="both"/>
        <w:rPr>
          <w:color w:val="000000"/>
        </w:rPr>
      </w:pPr>
      <w:r>
        <w:rPr>
          <w:color w:val="000000"/>
        </w:rPr>
        <w:t>отвечает каждая часть? 3. Запиши эти вопросы под цифрами. У тебя получился план</w:t>
      </w:r>
    </w:p>
    <w:p w:rsidR="00DE7693" w:rsidRDefault="00DE7693" w:rsidP="00087E6B">
      <w:pPr>
        <w:autoSpaceDE w:val="0"/>
        <w:autoSpaceDN w:val="0"/>
        <w:adjustRightInd w:val="0"/>
        <w:ind w:left="-567"/>
        <w:jc w:val="both"/>
        <w:rPr>
          <w:color w:val="000000"/>
        </w:rPr>
      </w:pPr>
      <w:r>
        <w:rPr>
          <w:color w:val="000000"/>
        </w:rPr>
        <w:t>текста. 4. Перескажи этот текст по плану».</w:t>
      </w:r>
    </w:p>
    <w:p w:rsidR="00DE7693" w:rsidRDefault="00DE7693" w:rsidP="00087E6B">
      <w:pPr>
        <w:autoSpaceDE w:val="0"/>
        <w:autoSpaceDN w:val="0"/>
        <w:adjustRightInd w:val="0"/>
        <w:ind w:left="-567"/>
        <w:jc w:val="both"/>
        <w:rPr>
          <w:color w:val="000000"/>
        </w:rPr>
      </w:pPr>
      <w:r>
        <w:rPr>
          <w:color w:val="000000"/>
        </w:rPr>
        <w:t>Система работы с различными словарями. Например, 4 класс, упр. 12. «Прочитай</w:t>
      </w:r>
    </w:p>
    <w:p w:rsidR="00DE7693" w:rsidRDefault="00DE7693" w:rsidP="00087E6B">
      <w:pPr>
        <w:autoSpaceDE w:val="0"/>
        <w:autoSpaceDN w:val="0"/>
        <w:adjustRightInd w:val="0"/>
        <w:ind w:left="-567"/>
        <w:jc w:val="both"/>
        <w:rPr>
          <w:color w:val="000000"/>
        </w:rPr>
      </w:pPr>
      <w:r>
        <w:rPr>
          <w:color w:val="000000"/>
        </w:rPr>
        <w:t>слова. Объясни значение каждого слова. Воспользуйся толковым словарѐм, словарѐм</w:t>
      </w:r>
    </w:p>
    <w:p w:rsidR="00DE7693" w:rsidRDefault="00DE7693" w:rsidP="00087E6B">
      <w:pPr>
        <w:autoSpaceDE w:val="0"/>
        <w:autoSpaceDN w:val="0"/>
        <w:adjustRightInd w:val="0"/>
        <w:ind w:left="-567"/>
        <w:jc w:val="both"/>
        <w:rPr>
          <w:color w:val="000000"/>
        </w:rPr>
      </w:pPr>
      <w:r>
        <w:rPr>
          <w:color w:val="000000"/>
        </w:rPr>
        <w:t>иностранных слов»; упр. 14. « .... Запиши слова в нужн</w:t>
      </w:r>
      <w:r w:rsidR="00A32071">
        <w:rPr>
          <w:color w:val="000000"/>
        </w:rPr>
        <w:t xml:space="preserve">ой последовательности и проверь </w:t>
      </w:r>
      <w:r w:rsidR="003B65E0">
        <w:rPr>
          <w:color w:val="000000"/>
        </w:rPr>
        <w:t>по словарю С.И. Ожегова</w:t>
      </w:r>
      <w:r>
        <w:rPr>
          <w:color w:val="000000"/>
        </w:rPr>
        <w:t>»; 3 класс, упр. 221. «... В каких книгах можно встретить эти</w:t>
      </w:r>
    </w:p>
    <w:p w:rsidR="00DE7693" w:rsidRDefault="00DE7693" w:rsidP="00087E6B">
      <w:pPr>
        <w:autoSpaceDE w:val="0"/>
        <w:autoSpaceDN w:val="0"/>
        <w:adjustRightInd w:val="0"/>
        <w:ind w:left="-567"/>
        <w:jc w:val="both"/>
        <w:rPr>
          <w:color w:val="000000"/>
        </w:rPr>
      </w:pPr>
      <w:r>
        <w:rPr>
          <w:color w:val="000000"/>
        </w:rPr>
        <w:t>слова? А где можно уточнить, что означают эти слова?».</w:t>
      </w:r>
    </w:p>
    <w:p w:rsidR="00DE7693" w:rsidRPr="001504AB" w:rsidRDefault="00DE7693" w:rsidP="00087E6B">
      <w:pPr>
        <w:autoSpaceDE w:val="0"/>
        <w:autoSpaceDN w:val="0"/>
        <w:adjustRightInd w:val="0"/>
        <w:ind w:left="-567"/>
        <w:jc w:val="both"/>
        <w:rPr>
          <w:b/>
          <w:bCs/>
          <w:color w:val="000000"/>
        </w:rPr>
      </w:pPr>
      <w:r w:rsidRPr="001504AB">
        <w:rPr>
          <w:b/>
          <w:bCs/>
          <w:color w:val="000000"/>
        </w:rPr>
        <w:t>Литературное чтение</w:t>
      </w:r>
    </w:p>
    <w:p w:rsidR="00DE7693" w:rsidRDefault="00DE7693" w:rsidP="00087E6B">
      <w:pPr>
        <w:autoSpaceDE w:val="0"/>
        <w:autoSpaceDN w:val="0"/>
        <w:adjustRightInd w:val="0"/>
        <w:ind w:left="-567"/>
        <w:jc w:val="both"/>
        <w:rPr>
          <w:color w:val="000000"/>
        </w:rPr>
      </w:pPr>
      <w:r>
        <w:rPr>
          <w:color w:val="000000"/>
        </w:rPr>
        <w:t>Развитие читательских умений обеспечивает технология формирования типа</w:t>
      </w:r>
    </w:p>
    <w:p w:rsidR="00DE7693" w:rsidRDefault="00DE7693" w:rsidP="00087E6B">
      <w:pPr>
        <w:autoSpaceDE w:val="0"/>
        <w:autoSpaceDN w:val="0"/>
        <w:adjustRightInd w:val="0"/>
        <w:ind w:left="-567"/>
        <w:jc w:val="both"/>
        <w:rPr>
          <w:color w:val="000000"/>
        </w:rPr>
      </w:pPr>
      <w:r>
        <w:rPr>
          <w:color w:val="000000"/>
        </w:rPr>
        <w:t>правильной читательской деятельности (продуктивного чтения), которая отражена в</w:t>
      </w:r>
    </w:p>
    <w:p w:rsidR="00DE7693" w:rsidRDefault="00DE7693" w:rsidP="00087E6B">
      <w:pPr>
        <w:autoSpaceDE w:val="0"/>
        <w:autoSpaceDN w:val="0"/>
        <w:adjustRightInd w:val="0"/>
        <w:ind w:left="-567"/>
        <w:jc w:val="both"/>
        <w:rPr>
          <w:color w:val="000000"/>
        </w:rPr>
      </w:pPr>
      <w:r>
        <w:rPr>
          <w:color w:val="000000"/>
        </w:rPr>
        <w:t>учебниках и тетрадях по литературному чтению:</w:t>
      </w:r>
    </w:p>
    <w:p w:rsidR="00DE7693" w:rsidRDefault="00DE7693" w:rsidP="00087E6B">
      <w:pPr>
        <w:autoSpaceDE w:val="0"/>
        <w:autoSpaceDN w:val="0"/>
        <w:adjustRightInd w:val="0"/>
        <w:ind w:left="-567"/>
        <w:jc w:val="both"/>
        <w:rPr>
          <w:color w:val="000000"/>
        </w:rPr>
      </w:pPr>
      <w:r>
        <w:rPr>
          <w:rFonts w:ascii="Symbol" w:hAnsi="Symbol" w:cs="Symbol"/>
          <w:color w:val="000000"/>
        </w:rPr>
        <w:t></w:t>
      </w:r>
      <w:r>
        <w:rPr>
          <w:rFonts w:ascii="Symbol" w:hAnsi="Symbol" w:cs="Symbol"/>
          <w:color w:val="000000"/>
        </w:rPr>
        <w:t></w:t>
      </w:r>
      <w:r>
        <w:rPr>
          <w:color w:val="000000"/>
        </w:rPr>
        <w:t>этап 1 (работа с текстом до чтения, на основе заглавия, фамилии автора, ключевых</w:t>
      </w:r>
    </w:p>
    <w:p w:rsidR="00DE7693" w:rsidRDefault="00DE7693" w:rsidP="00087E6B">
      <w:pPr>
        <w:autoSpaceDE w:val="0"/>
        <w:autoSpaceDN w:val="0"/>
        <w:adjustRightInd w:val="0"/>
        <w:ind w:left="-567"/>
        <w:jc w:val="both"/>
        <w:rPr>
          <w:color w:val="000000"/>
        </w:rPr>
      </w:pPr>
      <w:r>
        <w:rPr>
          <w:color w:val="000000"/>
        </w:rPr>
        <w:t>слов, иллюстраций) – обеспечивает развитие механизма прогнозирования и приѐмов</w:t>
      </w:r>
    </w:p>
    <w:p w:rsidR="00DE7693" w:rsidRDefault="00DE7693" w:rsidP="00087E6B">
      <w:pPr>
        <w:autoSpaceDE w:val="0"/>
        <w:autoSpaceDN w:val="0"/>
        <w:adjustRightInd w:val="0"/>
        <w:ind w:left="-567"/>
        <w:jc w:val="both"/>
        <w:rPr>
          <w:color w:val="000000"/>
        </w:rPr>
      </w:pPr>
      <w:r>
        <w:rPr>
          <w:color w:val="000000"/>
        </w:rPr>
        <w:t>просмотрового и ознакомительного чтения;</w:t>
      </w:r>
    </w:p>
    <w:p w:rsidR="00DE7693" w:rsidRDefault="00DE7693" w:rsidP="00087E6B">
      <w:pPr>
        <w:autoSpaceDE w:val="0"/>
        <w:autoSpaceDN w:val="0"/>
        <w:adjustRightInd w:val="0"/>
        <w:ind w:left="-567"/>
        <w:jc w:val="both"/>
        <w:rPr>
          <w:color w:val="000000"/>
        </w:rPr>
      </w:pPr>
      <w:r>
        <w:rPr>
          <w:rFonts w:ascii="Symbol" w:hAnsi="Symbol" w:cs="Symbol"/>
          <w:color w:val="000000"/>
        </w:rPr>
        <w:t></w:t>
      </w:r>
      <w:r>
        <w:rPr>
          <w:rFonts w:ascii="Symbol" w:hAnsi="Symbol" w:cs="Symbol"/>
          <w:color w:val="000000"/>
        </w:rPr>
        <w:t></w:t>
      </w:r>
      <w:r>
        <w:rPr>
          <w:color w:val="000000"/>
        </w:rPr>
        <w:t>этап 2 (работа с текстом во время чтения) – обеспечивает интерпретацию текста</w:t>
      </w:r>
    </w:p>
    <w:p w:rsidR="00DE7693" w:rsidRDefault="00DE7693" w:rsidP="00087E6B">
      <w:pPr>
        <w:autoSpaceDE w:val="0"/>
        <w:autoSpaceDN w:val="0"/>
        <w:adjustRightInd w:val="0"/>
        <w:ind w:left="-567"/>
        <w:jc w:val="both"/>
        <w:rPr>
          <w:color w:val="000000"/>
        </w:rPr>
      </w:pPr>
      <w:r>
        <w:rPr>
          <w:color w:val="000000"/>
        </w:rPr>
        <w:t>учениками как результат изучающего чтения;</w:t>
      </w:r>
    </w:p>
    <w:p w:rsidR="00DE7693" w:rsidRDefault="00DE7693" w:rsidP="00087E6B">
      <w:pPr>
        <w:autoSpaceDE w:val="0"/>
        <w:autoSpaceDN w:val="0"/>
        <w:adjustRightInd w:val="0"/>
        <w:ind w:left="-567"/>
        <w:jc w:val="both"/>
        <w:rPr>
          <w:color w:val="000000"/>
        </w:rPr>
      </w:pPr>
      <w:r>
        <w:rPr>
          <w:rFonts w:ascii="Symbol" w:hAnsi="Symbol" w:cs="Symbol"/>
          <w:color w:val="000000"/>
        </w:rPr>
        <w:t></w:t>
      </w:r>
      <w:r>
        <w:rPr>
          <w:rFonts w:ascii="Symbol" w:hAnsi="Symbol" w:cs="Symbol"/>
          <w:color w:val="000000"/>
        </w:rPr>
        <w:t></w:t>
      </w:r>
      <w:r>
        <w:rPr>
          <w:color w:val="000000"/>
        </w:rPr>
        <w:t>этап 3 (после чтения) – это развитие умений рефлекс</w:t>
      </w:r>
      <w:r w:rsidR="00A32071">
        <w:rPr>
          <w:color w:val="000000"/>
        </w:rPr>
        <w:t xml:space="preserve">ивного чтения в ходе выполнения </w:t>
      </w:r>
      <w:r>
        <w:rPr>
          <w:color w:val="000000"/>
        </w:rPr>
        <w:t>творческих заданий.</w:t>
      </w:r>
    </w:p>
    <w:p w:rsidR="00DE7693" w:rsidRDefault="00DE7693" w:rsidP="00087E6B">
      <w:pPr>
        <w:autoSpaceDE w:val="0"/>
        <w:autoSpaceDN w:val="0"/>
        <w:adjustRightInd w:val="0"/>
        <w:ind w:left="-567"/>
        <w:jc w:val="both"/>
        <w:rPr>
          <w:b/>
          <w:bCs/>
          <w:color w:val="000000"/>
        </w:rPr>
      </w:pPr>
      <w:r>
        <w:rPr>
          <w:b/>
          <w:bCs/>
          <w:color w:val="000000"/>
        </w:rPr>
        <w:t>Математика</w:t>
      </w:r>
    </w:p>
    <w:p w:rsidR="00DE7693" w:rsidRDefault="00DE7693" w:rsidP="00087E6B">
      <w:pPr>
        <w:autoSpaceDE w:val="0"/>
        <w:autoSpaceDN w:val="0"/>
        <w:adjustRightInd w:val="0"/>
        <w:ind w:left="-567"/>
        <w:jc w:val="both"/>
        <w:rPr>
          <w:color w:val="000000"/>
        </w:rPr>
      </w:pPr>
      <w:r>
        <w:rPr>
          <w:color w:val="000000"/>
        </w:rPr>
        <w:t>Возрастные психологические особенности младших школьников делают</w:t>
      </w:r>
    </w:p>
    <w:p w:rsidR="00DE7693" w:rsidRDefault="00DE7693" w:rsidP="00087E6B">
      <w:pPr>
        <w:autoSpaceDE w:val="0"/>
        <w:autoSpaceDN w:val="0"/>
        <w:adjustRightInd w:val="0"/>
        <w:ind w:left="-567"/>
        <w:jc w:val="both"/>
        <w:rPr>
          <w:color w:val="000000"/>
        </w:rPr>
      </w:pPr>
      <w:r>
        <w:rPr>
          <w:color w:val="000000"/>
        </w:rPr>
        <w:t>необходимым формирование моделирования как универсального учебного действия. Оно</w:t>
      </w:r>
    </w:p>
    <w:p w:rsidR="00DE7693" w:rsidRDefault="00DE7693" w:rsidP="00087E6B">
      <w:pPr>
        <w:autoSpaceDE w:val="0"/>
        <w:autoSpaceDN w:val="0"/>
        <w:adjustRightInd w:val="0"/>
        <w:ind w:left="-567"/>
        <w:jc w:val="both"/>
        <w:rPr>
          <w:color w:val="000000"/>
        </w:rPr>
      </w:pPr>
      <w:r>
        <w:rPr>
          <w:color w:val="000000"/>
        </w:rPr>
        <w:t>осуществляется в рамках практически всех учебных предметов начальной школы, но для</w:t>
      </w:r>
    </w:p>
    <w:p w:rsidR="00DE7693" w:rsidRDefault="00DE7693" w:rsidP="00087E6B">
      <w:pPr>
        <w:autoSpaceDE w:val="0"/>
        <w:autoSpaceDN w:val="0"/>
        <w:adjustRightInd w:val="0"/>
        <w:ind w:left="-567"/>
        <w:jc w:val="both"/>
        <w:rPr>
          <w:color w:val="000000"/>
        </w:rPr>
      </w:pPr>
      <w:r>
        <w:rPr>
          <w:color w:val="000000"/>
        </w:rPr>
        <w:t>математики это действие представляется наиболее важным, так как создаѐт важнейший</w:t>
      </w:r>
    </w:p>
    <w:p w:rsidR="00DE7693" w:rsidRDefault="00DE7693" w:rsidP="00087E6B">
      <w:pPr>
        <w:autoSpaceDE w:val="0"/>
        <w:autoSpaceDN w:val="0"/>
        <w:adjustRightInd w:val="0"/>
        <w:ind w:left="-567"/>
        <w:jc w:val="both"/>
        <w:rPr>
          <w:color w:val="000000"/>
        </w:rPr>
      </w:pPr>
      <w:r>
        <w:rPr>
          <w:color w:val="000000"/>
        </w:rPr>
        <w:t>инструментарий для развития у детей познавательных универсальных действий. Так,</w:t>
      </w:r>
    </w:p>
    <w:p w:rsidR="00DE7693" w:rsidRDefault="00DE7693" w:rsidP="00087E6B">
      <w:pPr>
        <w:autoSpaceDE w:val="0"/>
        <w:autoSpaceDN w:val="0"/>
        <w:adjustRightInd w:val="0"/>
        <w:ind w:left="-567"/>
        <w:jc w:val="both"/>
        <w:rPr>
          <w:color w:val="000000"/>
        </w:rPr>
      </w:pPr>
      <w:r>
        <w:rPr>
          <w:color w:val="000000"/>
        </w:rPr>
        <w:t>например, большое количество математических задач может быть понято и решено</w:t>
      </w:r>
    </w:p>
    <w:p w:rsidR="00DE7693" w:rsidRDefault="00DE7693" w:rsidP="00087E6B">
      <w:pPr>
        <w:autoSpaceDE w:val="0"/>
        <w:autoSpaceDN w:val="0"/>
        <w:adjustRightInd w:val="0"/>
        <w:ind w:left="-567"/>
        <w:jc w:val="both"/>
        <w:rPr>
          <w:color w:val="000000"/>
        </w:rPr>
      </w:pPr>
      <w:r>
        <w:rPr>
          <w:color w:val="000000"/>
        </w:rPr>
        <w:t>младшими школьниками только после создания адекватной их восприятию</w:t>
      </w:r>
    </w:p>
    <w:p w:rsidR="00DE7693" w:rsidRDefault="00DE7693" w:rsidP="00087E6B">
      <w:pPr>
        <w:autoSpaceDE w:val="0"/>
        <w:autoSpaceDN w:val="0"/>
        <w:adjustRightInd w:val="0"/>
        <w:ind w:left="-567"/>
        <w:jc w:val="both"/>
        <w:rPr>
          <w:color w:val="000000"/>
        </w:rPr>
      </w:pPr>
      <w:r>
        <w:rPr>
          <w:color w:val="000000"/>
        </w:rPr>
        <w:t>вспомогательной модели. Поэтому задания учебника первого класса знакомят учащихся с</w:t>
      </w:r>
    </w:p>
    <w:p w:rsidR="00DE7693" w:rsidRDefault="00DE7693" w:rsidP="00087E6B">
      <w:pPr>
        <w:autoSpaceDE w:val="0"/>
        <w:autoSpaceDN w:val="0"/>
        <w:adjustRightInd w:val="0"/>
        <w:ind w:left="-567"/>
        <w:jc w:val="both"/>
        <w:rPr>
          <w:color w:val="000000"/>
        </w:rPr>
      </w:pPr>
      <w:r>
        <w:rPr>
          <w:color w:val="000000"/>
        </w:rPr>
        <w:t>общепринятыми в математике моделями, а учебники 2-4 классов дополняют эту линию и</w:t>
      </w:r>
    </w:p>
    <w:p w:rsidR="00DE7693" w:rsidRDefault="00DE7693" w:rsidP="00087E6B">
      <w:pPr>
        <w:autoSpaceDE w:val="0"/>
        <w:autoSpaceDN w:val="0"/>
        <w:adjustRightInd w:val="0"/>
        <w:ind w:left="-567"/>
        <w:jc w:val="both"/>
        <w:rPr>
          <w:color w:val="000000"/>
        </w:rPr>
      </w:pPr>
      <w:r>
        <w:rPr>
          <w:color w:val="000000"/>
        </w:rPr>
        <w:t>учат детей самостоятельному созданию и применению моделей при решении предметных</w:t>
      </w:r>
    </w:p>
    <w:p w:rsidR="00DE7693" w:rsidRDefault="00DE7693" w:rsidP="00087E6B">
      <w:pPr>
        <w:autoSpaceDE w:val="0"/>
        <w:autoSpaceDN w:val="0"/>
        <w:adjustRightInd w:val="0"/>
        <w:ind w:left="-567"/>
        <w:jc w:val="both"/>
        <w:rPr>
          <w:color w:val="000000"/>
        </w:rPr>
      </w:pPr>
      <w:r>
        <w:rPr>
          <w:color w:val="000000"/>
        </w:rPr>
        <w:t>задач.</w:t>
      </w:r>
    </w:p>
    <w:p w:rsidR="00DE7693" w:rsidRDefault="00DE7693" w:rsidP="00087E6B">
      <w:pPr>
        <w:autoSpaceDE w:val="0"/>
        <w:autoSpaceDN w:val="0"/>
        <w:adjustRightInd w:val="0"/>
        <w:ind w:left="-567"/>
        <w:jc w:val="both"/>
        <w:rPr>
          <w:color w:val="000000"/>
        </w:rPr>
      </w:pPr>
      <w:r>
        <w:rPr>
          <w:color w:val="000000"/>
        </w:rPr>
        <w:t>Отличительной чертой учебника математики является широкое использование</w:t>
      </w:r>
    </w:p>
    <w:p w:rsidR="00DE7693" w:rsidRDefault="00DE7693" w:rsidP="00087E6B">
      <w:pPr>
        <w:autoSpaceDE w:val="0"/>
        <w:autoSpaceDN w:val="0"/>
        <w:adjustRightInd w:val="0"/>
        <w:ind w:left="-567"/>
        <w:jc w:val="both"/>
        <w:rPr>
          <w:color w:val="000000"/>
        </w:rPr>
      </w:pPr>
      <w:r>
        <w:rPr>
          <w:color w:val="000000"/>
        </w:rPr>
        <w:t>продуктивных заданий, требующих целенаправленного использования и, как следствие,</w:t>
      </w:r>
    </w:p>
    <w:p w:rsidR="00DE7693" w:rsidRPr="000D5997" w:rsidRDefault="00DE7693" w:rsidP="00087E6B">
      <w:pPr>
        <w:autoSpaceDE w:val="0"/>
        <w:autoSpaceDN w:val="0"/>
        <w:adjustRightInd w:val="0"/>
        <w:ind w:left="-567"/>
        <w:jc w:val="both"/>
        <w:rPr>
          <w:color w:val="000000"/>
        </w:rPr>
      </w:pPr>
      <w:r>
        <w:rPr>
          <w:color w:val="000000"/>
        </w:rPr>
        <w:t>развития таких важнейших мыслительных операций, как анализ, синтез, классификация,</w:t>
      </w:r>
    </w:p>
    <w:p w:rsidR="00DE7693" w:rsidRDefault="00DE7693" w:rsidP="00087E6B">
      <w:pPr>
        <w:autoSpaceDE w:val="0"/>
        <w:autoSpaceDN w:val="0"/>
        <w:adjustRightInd w:val="0"/>
        <w:ind w:left="-567"/>
        <w:jc w:val="both"/>
        <w:rPr>
          <w:color w:val="000000"/>
        </w:rPr>
      </w:pPr>
      <w:r>
        <w:rPr>
          <w:color w:val="000000"/>
        </w:rPr>
        <w:t>сравнение, аналогия. (Все задания учебника, сопровождающиеся инструкциями «Сравни»,</w:t>
      </w:r>
    </w:p>
    <w:p w:rsidR="00DE7693" w:rsidRDefault="00DE7693" w:rsidP="00087E6B">
      <w:pPr>
        <w:autoSpaceDE w:val="0"/>
        <w:autoSpaceDN w:val="0"/>
        <w:adjustRightInd w:val="0"/>
        <w:ind w:left="-567"/>
        <w:jc w:val="both"/>
        <w:rPr>
          <w:color w:val="000000"/>
        </w:rPr>
      </w:pPr>
      <w:r>
        <w:rPr>
          <w:color w:val="000000"/>
        </w:rPr>
        <w:t xml:space="preserve">«Разбей на группы», «Найди истинное высказывание» и т.д.).Учебник содержит также задания, позволяющие научить школьников самостоятельному применению знаний в новой </w:t>
      </w:r>
      <w:r>
        <w:rPr>
          <w:color w:val="000000"/>
        </w:rPr>
        <w:lastRenderedPageBreak/>
        <w:t>ситуации, т.е. сформировать познавательные универсальные учебные действия. Подобные задания, относящиеся в первую очередь к авторским линиям «Странички для любознательных» и «Занимательные и нестандартные задачи», расположены, начиная со второго класса, во всех учебниках в конце каждого разворота (параграфа).</w:t>
      </w:r>
    </w:p>
    <w:p w:rsidR="00DE7693" w:rsidRDefault="00DE7693" w:rsidP="00087E6B">
      <w:pPr>
        <w:autoSpaceDE w:val="0"/>
        <w:autoSpaceDN w:val="0"/>
        <w:adjustRightInd w:val="0"/>
        <w:ind w:left="-567"/>
        <w:jc w:val="both"/>
        <w:rPr>
          <w:b/>
          <w:bCs/>
          <w:color w:val="000000"/>
        </w:rPr>
      </w:pPr>
      <w:r>
        <w:rPr>
          <w:b/>
          <w:bCs/>
          <w:color w:val="000000"/>
        </w:rPr>
        <w:t>Окружающий мир</w:t>
      </w:r>
    </w:p>
    <w:p w:rsidR="00DE7693" w:rsidRDefault="00DE7693" w:rsidP="00087E6B">
      <w:pPr>
        <w:autoSpaceDE w:val="0"/>
        <w:autoSpaceDN w:val="0"/>
        <w:adjustRightInd w:val="0"/>
        <w:ind w:left="-567"/>
        <w:jc w:val="both"/>
        <w:rPr>
          <w:color w:val="000000"/>
        </w:rPr>
      </w:pPr>
      <w:r>
        <w:rPr>
          <w:color w:val="000000"/>
        </w:rPr>
        <w:t>Одна из ведущих целей предмета «Окружающий мир» в авторской программе –</w:t>
      </w:r>
    </w:p>
    <w:p w:rsidR="00DE7693" w:rsidRDefault="00DE7693" w:rsidP="00087E6B">
      <w:pPr>
        <w:autoSpaceDE w:val="0"/>
        <w:autoSpaceDN w:val="0"/>
        <w:adjustRightInd w:val="0"/>
        <w:ind w:left="-567"/>
        <w:jc w:val="both"/>
        <w:rPr>
          <w:color w:val="000000"/>
        </w:rPr>
      </w:pPr>
      <w:r>
        <w:rPr>
          <w:color w:val="000000"/>
        </w:rPr>
        <w:t>научить школьников объяснять окружающий мир. Такой подход позволяет ученикам</w:t>
      </w:r>
    </w:p>
    <w:p w:rsidR="00DE7693" w:rsidRDefault="00DE7693" w:rsidP="00087E6B">
      <w:pPr>
        <w:autoSpaceDE w:val="0"/>
        <w:autoSpaceDN w:val="0"/>
        <w:adjustRightInd w:val="0"/>
        <w:ind w:left="-567"/>
        <w:jc w:val="both"/>
        <w:rPr>
          <w:color w:val="000000"/>
        </w:rPr>
      </w:pPr>
      <w:r>
        <w:rPr>
          <w:color w:val="000000"/>
        </w:rPr>
        <w:t>систематизировать свой опыт, превращая его в элементарную, но целостную систему.</w:t>
      </w:r>
    </w:p>
    <w:p w:rsidR="00DE7693" w:rsidRDefault="00DE7693" w:rsidP="00087E6B">
      <w:pPr>
        <w:autoSpaceDE w:val="0"/>
        <w:autoSpaceDN w:val="0"/>
        <w:adjustRightInd w:val="0"/>
        <w:ind w:left="-567"/>
        <w:jc w:val="both"/>
        <w:rPr>
          <w:color w:val="000000"/>
        </w:rPr>
      </w:pPr>
      <w:r>
        <w:rPr>
          <w:color w:val="000000"/>
        </w:rPr>
        <w:t>Этим целям служит специальная линия развития. Задания</w:t>
      </w:r>
      <w:r w:rsidR="00A32071">
        <w:rPr>
          <w:color w:val="000000"/>
        </w:rPr>
        <w:t xml:space="preserve">, относящиеся к ней, отмечены в </w:t>
      </w:r>
      <w:r>
        <w:rPr>
          <w:color w:val="000000"/>
        </w:rPr>
        <w:t>Учебниках точками синего цвета.</w:t>
      </w:r>
    </w:p>
    <w:p w:rsidR="00DE7693" w:rsidRDefault="00DE7693" w:rsidP="00087E6B">
      <w:pPr>
        <w:autoSpaceDE w:val="0"/>
        <w:autoSpaceDN w:val="0"/>
        <w:adjustRightInd w:val="0"/>
        <w:ind w:left="-567"/>
        <w:jc w:val="both"/>
        <w:rPr>
          <w:color w:val="000000"/>
        </w:rPr>
      </w:pPr>
      <w:r>
        <w:rPr>
          <w:color w:val="000000"/>
        </w:rPr>
        <w:t>Примеры заданий на объяснение окружающего мира (в скобках приведено</w:t>
      </w:r>
    </w:p>
    <w:p w:rsidR="00DE7693" w:rsidRDefault="00DE7693" w:rsidP="00087E6B">
      <w:pPr>
        <w:autoSpaceDE w:val="0"/>
        <w:autoSpaceDN w:val="0"/>
        <w:adjustRightInd w:val="0"/>
        <w:ind w:left="-567"/>
        <w:jc w:val="both"/>
        <w:rPr>
          <w:color w:val="000000"/>
        </w:rPr>
      </w:pPr>
      <w:r>
        <w:rPr>
          <w:color w:val="000000"/>
        </w:rPr>
        <w:t>конкретное познавательное умение, на формирование которого наряду с</w:t>
      </w:r>
      <w:r w:rsidR="00A32071">
        <w:rPr>
          <w:color w:val="000000"/>
        </w:rPr>
        <w:t xml:space="preserve"> </w:t>
      </w:r>
      <w:r>
        <w:rPr>
          <w:color w:val="000000"/>
        </w:rPr>
        <w:t>предметным</w:t>
      </w:r>
    </w:p>
    <w:p w:rsidR="00DE7693" w:rsidRDefault="00DE7693" w:rsidP="00087E6B">
      <w:pPr>
        <w:autoSpaceDE w:val="0"/>
        <w:autoSpaceDN w:val="0"/>
        <w:adjustRightInd w:val="0"/>
        <w:ind w:left="-567"/>
        <w:jc w:val="both"/>
        <w:rPr>
          <w:color w:val="000000"/>
        </w:rPr>
      </w:pPr>
      <w:r>
        <w:rPr>
          <w:color w:val="000000"/>
        </w:rPr>
        <w:t>нацелено данное задание):</w:t>
      </w:r>
    </w:p>
    <w:p w:rsidR="00DE7693" w:rsidRDefault="00DE7693" w:rsidP="00087E6B">
      <w:pPr>
        <w:autoSpaceDE w:val="0"/>
        <w:autoSpaceDN w:val="0"/>
        <w:adjustRightInd w:val="0"/>
        <w:ind w:left="-567"/>
        <w:jc w:val="both"/>
        <w:rPr>
          <w:color w:val="000000"/>
        </w:rPr>
      </w:pPr>
      <w:r>
        <w:rPr>
          <w:color w:val="000000"/>
        </w:rPr>
        <w:t>Учебник 1 класса, ч. 2 (с. 48)</w:t>
      </w:r>
    </w:p>
    <w:p w:rsidR="00DE7693" w:rsidRDefault="00DE7693" w:rsidP="00087E6B">
      <w:pPr>
        <w:autoSpaceDE w:val="0"/>
        <w:autoSpaceDN w:val="0"/>
        <w:adjustRightInd w:val="0"/>
        <w:ind w:left="-567"/>
        <w:jc w:val="both"/>
        <w:rPr>
          <w:color w:val="000000"/>
        </w:rPr>
      </w:pPr>
      <w:r>
        <w:rPr>
          <w:rFonts w:ascii="Symbol" w:hAnsi="Symbol" w:cs="Symbol"/>
          <w:color w:val="000000"/>
        </w:rPr>
        <w:t></w:t>
      </w:r>
      <w:r>
        <w:rPr>
          <w:rFonts w:ascii="Symbol" w:hAnsi="Symbol" w:cs="Symbol"/>
          <w:color w:val="000000"/>
        </w:rPr>
        <w:t></w:t>
      </w:r>
      <w:r>
        <w:rPr>
          <w:color w:val="000000"/>
        </w:rPr>
        <w:t>Какие свойства живых организмов мы можем обнаружить у неживых предметов? А</w:t>
      </w:r>
    </w:p>
    <w:p w:rsidR="00DE7693" w:rsidRDefault="00DE7693" w:rsidP="00087E6B">
      <w:pPr>
        <w:autoSpaceDE w:val="0"/>
        <w:autoSpaceDN w:val="0"/>
        <w:adjustRightInd w:val="0"/>
        <w:ind w:left="-567"/>
        <w:jc w:val="both"/>
        <w:rPr>
          <w:color w:val="000000"/>
        </w:rPr>
      </w:pPr>
      <w:r>
        <w:rPr>
          <w:color w:val="000000"/>
        </w:rPr>
        <w:t>какими свойствами живых организмов они не обладают? Найди общие черты и различия в</w:t>
      </w:r>
    </w:p>
    <w:p w:rsidR="00DE7693" w:rsidRDefault="00DE7693" w:rsidP="00087E6B">
      <w:pPr>
        <w:autoSpaceDE w:val="0"/>
        <w:autoSpaceDN w:val="0"/>
        <w:adjustRightInd w:val="0"/>
        <w:ind w:left="-567"/>
        <w:jc w:val="both"/>
        <w:rPr>
          <w:color w:val="000000"/>
        </w:rPr>
      </w:pPr>
      <w:r>
        <w:rPr>
          <w:color w:val="000000"/>
        </w:rPr>
        <w:t>каждой паре рисунков. (Сравнивать и группировать предметы.)</w:t>
      </w:r>
    </w:p>
    <w:p w:rsidR="00DE7693" w:rsidRDefault="00DE7693" w:rsidP="00087E6B">
      <w:pPr>
        <w:autoSpaceDE w:val="0"/>
        <w:autoSpaceDN w:val="0"/>
        <w:adjustRightInd w:val="0"/>
        <w:ind w:left="-567"/>
        <w:jc w:val="both"/>
        <w:rPr>
          <w:color w:val="000000"/>
        </w:rPr>
      </w:pPr>
      <w:r>
        <w:rPr>
          <w:color w:val="000000"/>
        </w:rPr>
        <w:t>Учебник 1 класса, ч. 2 (с. 53)</w:t>
      </w:r>
    </w:p>
    <w:p w:rsidR="00DE7693" w:rsidRDefault="00DE7693" w:rsidP="00087E6B">
      <w:pPr>
        <w:autoSpaceDE w:val="0"/>
        <w:autoSpaceDN w:val="0"/>
        <w:adjustRightInd w:val="0"/>
        <w:ind w:left="-567"/>
        <w:jc w:val="both"/>
        <w:rPr>
          <w:color w:val="000000"/>
        </w:rPr>
      </w:pPr>
      <w:r>
        <w:rPr>
          <w:rFonts w:ascii="Symbol" w:hAnsi="Symbol" w:cs="Symbol"/>
          <w:color w:val="000000"/>
        </w:rPr>
        <w:t></w:t>
      </w:r>
      <w:r>
        <w:rPr>
          <w:rFonts w:ascii="Symbol" w:hAnsi="Symbol" w:cs="Symbol"/>
          <w:color w:val="000000"/>
        </w:rPr>
        <w:t></w:t>
      </w:r>
      <w:r>
        <w:rPr>
          <w:color w:val="000000"/>
        </w:rPr>
        <w:t>Лягушонок прыгал и кричал: «Я зелѐный – значит, я растение!» Что ему ответил</w:t>
      </w:r>
    </w:p>
    <w:p w:rsidR="00DE7693" w:rsidRDefault="00DE7693" w:rsidP="00087E6B">
      <w:pPr>
        <w:autoSpaceDE w:val="0"/>
        <w:autoSpaceDN w:val="0"/>
        <w:adjustRightInd w:val="0"/>
        <w:ind w:left="-567"/>
        <w:jc w:val="both"/>
        <w:rPr>
          <w:color w:val="000000"/>
        </w:rPr>
      </w:pPr>
      <w:r>
        <w:rPr>
          <w:color w:val="000000"/>
        </w:rPr>
        <w:t>умный утѐнок Кряк? (Наблюдать и делать самостоятельные выводы.)</w:t>
      </w:r>
    </w:p>
    <w:p w:rsidR="00DE7693" w:rsidRDefault="00DE7693" w:rsidP="00087E6B">
      <w:pPr>
        <w:autoSpaceDE w:val="0"/>
        <w:autoSpaceDN w:val="0"/>
        <w:adjustRightInd w:val="0"/>
        <w:ind w:left="-567"/>
        <w:jc w:val="both"/>
        <w:rPr>
          <w:color w:val="000000"/>
        </w:rPr>
      </w:pPr>
      <w:r>
        <w:rPr>
          <w:color w:val="000000"/>
        </w:rPr>
        <w:t>Учебник 2 класса, ч. 1 (с. 23)</w:t>
      </w:r>
    </w:p>
    <w:p w:rsidR="00DE7693" w:rsidRDefault="00DE7693" w:rsidP="00087E6B">
      <w:pPr>
        <w:autoSpaceDE w:val="0"/>
        <w:autoSpaceDN w:val="0"/>
        <w:adjustRightInd w:val="0"/>
        <w:ind w:left="-567"/>
        <w:jc w:val="both"/>
        <w:rPr>
          <w:color w:val="000000"/>
        </w:rPr>
      </w:pPr>
      <w:r>
        <w:rPr>
          <w:rFonts w:ascii="Symbol" w:hAnsi="Symbol" w:cs="Symbol"/>
          <w:color w:val="000000"/>
        </w:rPr>
        <w:t></w:t>
      </w:r>
      <w:r>
        <w:rPr>
          <w:rFonts w:ascii="Symbol" w:hAnsi="Symbol" w:cs="Symbol"/>
          <w:color w:val="000000"/>
        </w:rPr>
        <w:t></w:t>
      </w:r>
      <w:r>
        <w:rPr>
          <w:color w:val="000000"/>
        </w:rPr>
        <w:t>Представь, что ты попал на необитаемый остров. Как ты узнаешь время без часов? Как</w:t>
      </w:r>
    </w:p>
    <w:p w:rsidR="00DE7693" w:rsidRDefault="00DE7693" w:rsidP="00087E6B">
      <w:pPr>
        <w:autoSpaceDE w:val="0"/>
        <w:autoSpaceDN w:val="0"/>
        <w:adjustRightInd w:val="0"/>
        <w:ind w:left="-567"/>
        <w:jc w:val="both"/>
        <w:rPr>
          <w:color w:val="000000"/>
        </w:rPr>
      </w:pPr>
      <w:r>
        <w:rPr>
          <w:color w:val="000000"/>
        </w:rPr>
        <w:t>ты определишь стороны света? (Наблюдать и делать самостоятельные выводы.)</w:t>
      </w:r>
    </w:p>
    <w:p w:rsidR="00DE7693" w:rsidRDefault="00DE7693" w:rsidP="00087E6B">
      <w:pPr>
        <w:autoSpaceDE w:val="0"/>
        <w:autoSpaceDN w:val="0"/>
        <w:adjustRightInd w:val="0"/>
        <w:ind w:left="-567"/>
        <w:jc w:val="both"/>
        <w:rPr>
          <w:color w:val="000000"/>
        </w:rPr>
      </w:pPr>
      <w:r>
        <w:rPr>
          <w:color w:val="000000"/>
        </w:rPr>
        <w:t>Учебник 4 класса, ч. 1 (с. 41)</w:t>
      </w:r>
    </w:p>
    <w:p w:rsidR="00DE7693" w:rsidRDefault="00DE7693" w:rsidP="00087E6B">
      <w:pPr>
        <w:autoSpaceDE w:val="0"/>
        <w:autoSpaceDN w:val="0"/>
        <w:adjustRightInd w:val="0"/>
        <w:ind w:left="-567"/>
        <w:jc w:val="both"/>
        <w:rPr>
          <w:color w:val="000000"/>
        </w:rPr>
      </w:pPr>
      <w:r>
        <w:rPr>
          <w:rFonts w:ascii="Symbol" w:hAnsi="Symbol" w:cs="Symbol"/>
          <w:color w:val="000000"/>
        </w:rPr>
        <w:t></w:t>
      </w:r>
      <w:r>
        <w:rPr>
          <w:rFonts w:ascii="Symbol" w:hAnsi="Symbol" w:cs="Symbol"/>
          <w:color w:val="000000"/>
        </w:rPr>
        <w:t></w:t>
      </w:r>
      <w:r>
        <w:rPr>
          <w:color w:val="000000"/>
        </w:rPr>
        <w:t>Представь, что ты ощущаешь все сигналы, поступающие от внутренних органов, и</w:t>
      </w:r>
    </w:p>
    <w:p w:rsidR="00DE7693" w:rsidRDefault="00DE7693" w:rsidP="00087E6B">
      <w:pPr>
        <w:autoSpaceDE w:val="0"/>
        <w:autoSpaceDN w:val="0"/>
        <w:adjustRightInd w:val="0"/>
        <w:ind w:left="-567"/>
        <w:jc w:val="both"/>
        <w:rPr>
          <w:color w:val="000000"/>
        </w:rPr>
      </w:pPr>
      <w:r>
        <w:rPr>
          <w:color w:val="000000"/>
        </w:rPr>
        <w:t>должен следить за их работой. Какие трудности и преимущества появились бы у тебя при</w:t>
      </w:r>
    </w:p>
    <w:p w:rsidR="00DE7693" w:rsidRDefault="00DE7693" w:rsidP="00087E6B">
      <w:pPr>
        <w:autoSpaceDE w:val="0"/>
        <w:autoSpaceDN w:val="0"/>
        <w:adjustRightInd w:val="0"/>
        <w:ind w:left="-567"/>
        <w:jc w:val="both"/>
        <w:rPr>
          <w:color w:val="000000"/>
        </w:rPr>
      </w:pPr>
      <w:r>
        <w:rPr>
          <w:color w:val="000000"/>
        </w:rPr>
        <w:t>этом? (Определять причины явлений, событий, делать выводы на основе обобщения</w:t>
      </w:r>
    </w:p>
    <w:p w:rsidR="00DE7693" w:rsidRDefault="00DE7693" w:rsidP="00087E6B">
      <w:pPr>
        <w:autoSpaceDE w:val="0"/>
        <w:autoSpaceDN w:val="0"/>
        <w:adjustRightInd w:val="0"/>
        <w:ind w:left="-567"/>
        <w:jc w:val="both"/>
        <w:rPr>
          <w:color w:val="000000"/>
        </w:rPr>
      </w:pPr>
      <w:r>
        <w:rPr>
          <w:color w:val="000000"/>
        </w:rPr>
        <w:t>знаний.)</w:t>
      </w:r>
    </w:p>
    <w:p w:rsidR="00DE7693" w:rsidRDefault="00DE7693" w:rsidP="00087E6B">
      <w:pPr>
        <w:autoSpaceDE w:val="0"/>
        <w:autoSpaceDN w:val="0"/>
        <w:adjustRightInd w:val="0"/>
        <w:ind w:left="-567"/>
        <w:jc w:val="both"/>
        <w:rPr>
          <w:color w:val="000000"/>
        </w:rPr>
      </w:pPr>
      <w:r>
        <w:rPr>
          <w:color w:val="000000"/>
        </w:rPr>
        <w:t>Ещѐ одна особенность, характерная для всех учебников окружающего мира, –</w:t>
      </w:r>
    </w:p>
    <w:p w:rsidR="00DE7693" w:rsidRDefault="00DE7693" w:rsidP="00087E6B">
      <w:pPr>
        <w:autoSpaceDE w:val="0"/>
        <w:autoSpaceDN w:val="0"/>
        <w:adjustRightInd w:val="0"/>
        <w:ind w:left="-567"/>
        <w:jc w:val="both"/>
        <w:rPr>
          <w:color w:val="000000"/>
        </w:rPr>
      </w:pPr>
      <w:r>
        <w:rPr>
          <w:color w:val="000000"/>
        </w:rPr>
        <w:t>принцип минимакса, согласно которому включѐн не только обязательный для изучения</w:t>
      </w:r>
    </w:p>
    <w:p w:rsidR="00DE7693" w:rsidRDefault="00DE7693" w:rsidP="00087E6B">
      <w:pPr>
        <w:autoSpaceDE w:val="0"/>
        <w:autoSpaceDN w:val="0"/>
        <w:adjustRightInd w:val="0"/>
        <w:ind w:left="-567"/>
        <w:jc w:val="both"/>
        <w:rPr>
          <w:color w:val="000000"/>
        </w:rPr>
      </w:pPr>
      <w:r>
        <w:rPr>
          <w:color w:val="000000"/>
        </w:rPr>
        <w:t>учебный материал (минимум, который и проверяется в контрольных работах), но и</w:t>
      </w:r>
    </w:p>
    <w:p w:rsidR="00DE7693" w:rsidRDefault="00DE7693" w:rsidP="00087E6B">
      <w:pPr>
        <w:autoSpaceDE w:val="0"/>
        <w:autoSpaceDN w:val="0"/>
        <w:adjustRightInd w:val="0"/>
        <w:ind w:left="-567"/>
        <w:jc w:val="both"/>
        <w:rPr>
          <w:color w:val="000000"/>
        </w:rPr>
      </w:pPr>
      <w:r>
        <w:rPr>
          <w:color w:val="000000"/>
        </w:rPr>
        <w:t>дополнительный материал (максимум). На уроке школьники ищут ответ на</w:t>
      </w:r>
    </w:p>
    <w:p w:rsidR="00DE7693" w:rsidRDefault="00DE7693" w:rsidP="00087E6B">
      <w:pPr>
        <w:autoSpaceDE w:val="0"/>
        <w:autoSpaceDN w:val="0"/>
        <w:adjustRightInd w:val="0"/>
        <w:ind w:left="-567"/>
        <w:jc w:val="both"/>
        <w:rPr>
          <w:color w:val="000000"/>
        </w:rPr>
      </w:pPr>
      <w:r>
        <w:rPr>
          <w:color w:val="000000"/>
        </w:rPr>
        <w:t>сформулированный ими вопрос и учатся находить и выбирать нужную информацию,</w:t>
      </w:r>
    </w:p>
    <w:p w:rsidR="00DE7693" w:rsidRDefault="00DE7693" w:rsidP="00087E6B">
      <w:pPr>
        <w:autoSpaceDE w:val="0"/>
        <w:autoSpaceDN w:val="0"/>
        <w:adjustRightInd w:val="0"/>
        <w:ind w:left="-567"/>
        <w:jc w:val="both"/>
        <w:rPr>
          <w:color w:val="000000"/>
        </w:rPr>
      </w:pPr>
      <w:r>
        <w:rPr>
          <w:color w:val="000000"/>
        </w:rPr>
        <w:t>проверяя правильность своей работы с помощью вывода в рамке. Такая деятельность</w:t>
      </w:r>
    </w:p>
    <w:p w:rsidR="00DE7693" w:rsidRDefault="00DE7693" w:rsidP="00087E6B">
      <w:pPr>
        <w:autoSpaceDE w:val="0"/>
        <w:autoSpaceDN w:val="0"/>
        <w:adjustRightInd w:val="0"/>
        <w:ind w:left="-567"/>
        <w:jc w:val="both"/>
        <w:rPr>
          <w:color w:val="000000"/>
        </w:rPr>
      </w:pPr>
      <w:r>
        <w:rPr>
          <w:color w:val="000000"/>
        </w:rPr>
        <w:t>нацелена на формирование умения добывать новые знания: извлекать информацию,</w:t>
      </w:r>
    </w:p>
    <w:p w:rsidR="00DE7693" w:rsidRDefault="00DE7693" w:rsidP="00087E6B">
      <w:pPr>
        <w:autoSpaceDE w:val="0"/>
        <w:autoSpaceDN w:val="0"/>
        <w:adjustRightInd w:val="0"/>
        <w:ind w:left="-567"/>
        <w:jc w:val="both"/>
        <w:rPr>
          <w:color w:val="000000"/>
        </w:rPr>
      </w:pPr>
      <w:r>
        <w:rPr>
          <w:color w:val="000000"/>
        </w:rPr>
        <w:t>представленную в разных формах (текст, таблица, схема, иллюстрация и др.).</w:t>
      </w:r>
    </w:p>
    <w:p w:rsidR="00DE7693" w:rsidRDefault="00DE7693" w:rsidP="00087E6B">
      <w:pPr>
        <w:autoSpaceDE w:val="0"/>
        <w:autoSpaceDN w:val="0"/>
        <w:adjustRightInd w:val="0"/>
        <w:ind w:left="-567"/>
        <w:jc w:val="both"/>
        <w:rPr>
          <w:color w:val="000000"/>
        </w:rPr>
      </w:pPr>
      <w:r>
        <w:rPr>
          <w:color w:val="000000"/>
        </w:rPr>
        <w:t>В учебнике 2 класса часть времени посвящена обучению детей подготовке</w:t>
      </w:r>
    </w:p>
    <w:p w:rsidR="00DE7693" w:rsidRDefault="00DE7693" w:rsidP="00087E6B">
      <w:pPr>
        <w:autoSpaceDE w:val="0"/>
        <w:autoSpaceDN w:val="0"/>
        <w:adjustRightInd w:val="0"/>
        <w:ind w:left="-567"/>
        <w:jc w:val="both"/>
        <w:rPr>
          <w:color w:val="000000"/>
        </w:rPr>
      </w:pPr>
      <w:r>
        <w:rPr>
          <w:color w:val="000000"/>
        </w:rPr>
        <w:t>сообщений (докладов). Для этого приведена памятка ученикам, дана тематика докладов и</w:t>
      </w:r>
    </w:p>
    <w:p w:rsidR="00DE7693" w:rsidRDefault="00DE7693" w:rsidP="00087E6B">
      <w:pPr>
        <w:autoSpaceDE w:val="0"/>
        <w:autoSpaceDN w:val="0"/>
        <w:adjustRightInd w:val="0"/>
        <w:ind w:left="-567"/>
        <w:jc w:val="both"/>
        <w:rPr>
          <w:color w:val="000000"/>
        </w:rPr>
      </w:pPr>
      <w:r>
        <w:rPr>
          <w:color w:val="000000"/>
        </w:rPr>
        <w:t>текст в формате обычных детских энциклопедий (тематика докладов не точно</w:t>
      </w:r>
    </w:p>
    <w:p w:rsidR="00DE7693" w:rsidRDefault="00DE7693" w:rsidP="00087E6B">
      <w:pPr>
        <w:autoSpaceDE w:val="0"/>
        <w:autoSpaceDN w:val="0"/>
        <w:adjustRightInd w:val="0"/>
        <w:ind w:left="-567"/>
        <w:jc w:val="both"/>
        <w:rPr>
          <w:color w:val="000000"/>
        </w:rPr>
      </w:pPr>
      <w:r>
        <w:rPr>
          <w:color w:val="000000"/>
        </w:rPr>
        <w:t>соответствует рубрикации «встроенной энциклопедии» и т.п.). Такая деятельность</w:t>
      </w:r>
    </w:p>
    <w:p w:rsidR="00DE7693" w:rsidRDefault="00DE7693" w:rsidP="00087E6B">
      <w:pPr>
        <w:autoSpaceDE w:val="0"/>
        <w:autoSpaceDN w:val="0"/>
        <w:adjustRightInd w:val="0"/>
        <w:ind w:left="-567"/>
        <w:jc w:val="both"/>
        <w:rPr>
          <w:color w:val="000000"/>
        </w:rPr>
      </w:pPr>
      <w:r>
        <w:rPr>
          <w:color w:val="000000"/>
        </w:rPr>
        <w:t>нацелена на формирование умения делать предварительный отбор источников</w:t>
      </w:r>
    </w:p>
    <w:p w:rsidR="00DE7693" w:rsidRDefault="00DE7693" w:rsidP="00087E6B">
      <w:pPr>
        <w:autoSpaceDE w:val="0"/>
        <w:autoSpaceDN w:val="0"/>
        <w:adjustRightInd w:val="0"/>
        <w:ind w:left="-567"/>
        <w:jc w:val="both"/>
        <w:rPr>
          <w:color w:val="000000"/>
        </w:rPr>
      </w:pPr>
      <w:r>
        <w:rPr>
          <w:color w:val="000000"/>
        </w:rPr>
        <w:t>информации (отбирать необходимые для решения учебной задачи источники информации</w:t>
      </w:r>
    </w:p>
    <w:p w:rsidR="00DE7693" w:rsidRDefault="00DE7693" w:rsidP="00087E6B">
      <w:pPr>
        <w:autoSpaceDE w:val="0"/>
        <w:autoSpaceDN w:val="0"/>
        <w:adjustRightInd w:val="0"/>
        <w:ind w:left="-567"/>
        <w:jc w:val="both"/>
        <w:rPr>
          <w:color w:val="000000"/>
        </w:rPr>
      </w:pPr>
      <w:r>
        <w:rPr>
          <w:color w:val="000000"/>
        </w:rPr>
        <w:t>среди предложенных учителем) и умения добывать новые знания.</w:t>
      </w:r>
    </w:p>
    <w:p w:rsidR="00DE7693" w:rsidRDefault="00DE7693" w:rsidP="00087E6B">
      <w:pPr>
        <w:autoSpaceDE w:val="0"/>
        <w:autoSpaceDN w:val="0"/>
        <w:adjustRightInd w:val="0"/>
        <w:ind w:left="-567"/>
        <w:jc w:val="both"/>
        <w:rPr>
          <w:color w:val="000000"/>
        </w:rPr>
      </w:pPr>
    </w:p>
    <w:p w:rsidR="00DE7693" w:rsidRPr="001504AB" w:rsidRDefault="00DE7693" w:rsidP="00087E6B">
      <w:pPr>
        <w:autoSpaceDE w:val="0"/>
        <w:autoSpaceDN w:val="0"/>
        <w:adjustRightInd w:val="0"/>
        <w:ind w:left="-567"/>
        <w:jc w:val="both"/>
        <w:rPr>
          <w:b/>
          <w:bCs/>
          <w:i/>
          <w:color w:val="000000"/>
        </w:rPr>
      </w:pPr>
      <w:r w:rsidRPr="001504AB">
        <w:rPr>
          <w:b/>
          <w:bCs/>
          <w:i/>
          <w:color w:val="000000"/>
        </w:rPr>
        <w:t>Типовые задания, нацеленные на формирование коммуникативных универсальных учебных действий</w:t>
      </w:r>
    </w:p>
    <w:p w:rsidR="00DE7693" w:rsidRPr="00D56BC0" w:rsidRDefault="00DE7693" w:rsidP="00087E6B">
      <w:pPr>
        <w:autoSpaceDE w:val="0"/>
        <w:autoSpaceDN w:val="0"/>
        <w:adjustRightInd w:val="0"/>
        <w:ind w:left="-567"/>
        <w:jc w:val="both"/>
        <w:rPr>
          <w:b/>
          <w:bCs/>
          <w:color w:val="000000"/>
        </w:rPr>
      </w:pPr>
      <w:r>
        <w:rPr>
          <w:b/>
          <w:bCs/>
          <w:color w:val="000000"/>
        </w:rPr>
        <w:t>Русский язык</w:t>
      </w:r>
    </w:p>
    <w:p w:rsidR="00DE7693" w:rsidRDefault="00DE7693" w:rsidP="00087E6B">
      <w:pPr>
        <w:autoSpaceDE w:val="0"/>
        <w:autoSpaceDN w:val="0"/>
        <w:adjustRightInd w:val="0"/>
        <w:ind w:left="-567"/>
        <w:jc w:val="both"/>
        <w:rPr>
          <w:color w:val="000000"/>
        </w:rPr>
      </w:pPr>
      <w:r>
        <w:rPr>
          <w:color w:val="000000"/>
        </w:rPr>
        <w:t>Примеры заданий:</w:t>
      </w:r>
    </w:p>
    <w:p w:rsidR="00DE7693" w:rsidRDefault="00DE7693" w:rsidP="00087E6B">
      <w:pPr>
        <w:autoSpaceDE w:val="0"/>
        <w:autoSpaceDN w:val="0"/>
        <w:adjustRightInd w:val="0"/>
        <w:ind w:left="-567"/>
        <w:jc w:val="both"/>
        <w:rPr>
          <w:color w:val="000000"/>
        </w:rPr>
      </w:pPr>
      <w:r>
        <w:rPr>
          <w:rFonts w:ascii="Symbol" w:hAnsi="Symbol" w:cs="Symbol"/>
          <w:color w:val="000000"/>
        </w:rPr>
        <w:t></w:t>
      </w:r>
      <w:r>
        <w:rPr>
          <w:rFonts w:ascii="Symbol" w:hAnsi="Symbol" w:cs="Symbol"/>
          <w:color w:val="000000"/>
        </w:rPr>
        <w:t></w:t>
      </w:r>
      <w:r>
        <w:rPr>
          <w:color w:val="000000"/>
        </w:rPr>
        <w:t>4 класс, упр. 81. «Поработай над своей устной научной речью. Подготовь связный</w:t>
      </w:r>
    </w:p>
    <w:p w:rsidR="00DE7693" w:rsidRDefault="00DE7693" w:rsidP="00087E6B">
      <w:pPr>
        <w:autoSpaceDE w:val="0"/>
        <w:autoSpaceDN w:val="0"/>
        <w:adjustRightInd w:val="0"/>
        <w:ind w:left="-567"/>
        <w:jc w:val="both"/>
        <w:rPr>
          <w:color w:val="000000"/>
        </w:rPr>
      </w:pPr>
      <w:r>
        <w:rPr>
          <w:color w:val="000000"/>
        </w:rPr>
        <w:t>рассказ на тему «Что я знаю о сложном предложении». Построить свой рассказ тебе</w:t>
      </w:r>
    </w:p>
    <w:p w:rsidR="00DE7693" w:rsidRDefault="00DE7693" w:rsidP="00087E6B">
      <w:pPr>
        <w:autoSpaceDE w:val="0"/>
        <w:autoSpaceDN w:val="0"/>
        <w:adjustRightInd w:val="0"/>
        <w:ind w:left="-567"/>
        <w:jc w:val="both"/>
        <w:rPr>
          <w:color w:val="000000"/>
        </w:rPr>
      </w:pPr>
      <w:r>
        <w:rPr>
          <w:color w:val="000000"/>
        </w:rPr>
        <w:t>поможет план. Не забудь, что каждую свою мысль нужно подтверждать примером».</w:t>
      </w:r>
    </w:p>
    <w:p w:rsidR="00DE7693" w:rsidRDefault="00DE7693" w:rsidP="00087E6B">
      <w:pPr>
        <w:autoSpaceDE w:val="0"/>
        <w:autoSpaceDN w:val="0"/>
        <w:adjustRightInd w:val="0"/>
        <w:ind w:left="-567"/>
        <w:jc w:val="both"/>
        <w:rPr>
          <w:color w:val="000000"/>
        </w:rPr>
      </w:pPr>
      <w:r>
        <w:rPr>
          <w:rFonts w:ascii="Symbol" w:hAnsi="Symbol" w:cs="Symbol"/>
          <w:color w:val="000000"/>
        </w:rPr>
        <w:t></w:t>
      </w:r>
      <w:r>
        <w:rPr>
          <w:rFonts w:ascii="Symbol" w:hAnsi="Symbol" w:cs="Symbol"/>
          <w:color w:val="000000"/>
        </w:rPr>
        <w:t></w:t>
      </w:r>
      <w:r>
        <w:rPr>
          <w:color w:val="000000"/>
        </w:rPr>
        <w:t>класс, упр. 87. «Закончи и запиши предложения с прямой речью. Пусть это будут</w:t>
      </w:r>
    </w:p>
    <w:p w:rsidR="00DE7693" w:rsidRDefault="00DE7693" w:rsidP="00087E6B">
      <w:pPr>
        <w:autoSpaceDE w:val="0"/>
        <w:autoSpaceDN w:val="0"/>
        <w:adjustRightInd w:val="0"/>
        <w:ind w:left="-567"/>
        <w:jc w:val="both"/>
        <w:rPr>
          <w:color w:val="000000"/>
        </w:rPr>
      </w:pPr>
      <w:r>
        <w:rPr>
          <w:color w:val="000000"/>
        </w:rPr>
        <w:lastRenderedPageBreak/>
        <w:t>предложения-просьбы, с которыми обращаются друг к другу сказочные герои. Тебе придѐтся употребить слово «пожалуйста». Запомни: это слово</w:t>
      </w:r>
    </w:p>
    <w:p w:rsidR="00DE7693" w:rsidRDefault="00DE7693" w:rsidP="00087E6B">
      <w:pPr>
        <w:autoSpaceDE w:val="0"/>
        <w:autoSpaceDN w:val="0"/>
        <w:adjustRightInd w:val="0"/>
        <w:ind w:left="-567"/>
        <w:jc w:val="both"/>
        <w:rPr>
          <w:color w:val="000000"/>
        </w:rPr>
      </w:pPr>
      <w:r>
        <w:rPr>
          <w:color w:val="000000"/>
        </w:rPr>
        <w:t>выделяется запятыми».</w:t>
      </w:r>
    </w:p>
    <w:p w:rsidR="00DE7693" w:rsidRDefault="00DE7693" w:rsidP="00087E6B">
      <w:pPr>
        <w:autoSpaceDE w:val="0"/>
        <w:autoSpaceDN w:val="0"/>
        <w:adjustRightInd w:val="0"/>
        <w:ind w:left="-567"/>
        <w:jc w:val="both"/>
        <w:rPr>
          <w:color w:val="000000"/>
        </w:rPr>
      </w:pPr>
      <w:r>
        <w:rPr>
          <w:rFonts w:ascii="Symbol" w:hAnsi="Symbol" w:cs="Symbol"/>
          <w:color w:val="000000"/>
        </w:rPr>
        <w:t></w:t>
      </w:r>
      <w:r>
        <w:rPr>
          <w:rFonts w:ascii="Symbol" w:hAnsi="Symbol" w:cs="Symbol"/>
          <w:color w:val="000000"/>
        </w:rPr>
        <w:t></w:t>
      </w:r>
      <w:r>
        <w:rPr>
          <w:color w:val="000000"/>
        </w:rPr>
        <w:t>2 класс, упр. 73 «Прочитай слова. Найди и выпиши слова, которые ...</w:t>
      </w:r>
    </w:p>
    <w:p w:rsidR="00DE7693" w:rsidRDefault="00DE7693" w:rsidP="00087E6B">
      <w:pPr>
        <w:autoSpaceDE w:val="0"/>
        <w:autoSpaceDN w:val="0"/>
        <w:adjustRightInd w:val="0"/>
        <w:ind w:left="-567"/>
        <w:jc w:val="both"/>
        <w:rPr>
          <w:color w:val="000000"/>
        </w:rPr>
      </w:pPr>
      <w:r>
        <w:rPr>
          <w:rFonts w:ascii="Symbol" w:hAnsi="Symbol" w:cs="Symbol"/>
          <w:color w:val="000000"/>
        </w:rPr>
        <w:t></w:t>
      </w:r>
      <w:r>
        <w:rPr>
          <w:rFonts w:ascii="Symbol" w:hAnsi="Symbol" w:cs="Symbol"/>
          <w:color w:val="000000"/>
        </w:rPr>
        <w:t></w:t>
      </w:r>
      <w:r>
        <w:rPr>
          <w:color w:val="000000"/>
        </w:rPr>
        <w:t>... В первом предложении автор играет словами. Ты заметил какими? Прочитай их».</w:t>
      </w:r>
    </w:p>
    <w:p w:rsidR="00DE7693" w:rsidRDefault="00DE7693" w:rsidP="00087E6B">
      <w:pPr>
        <w:autoSpaceDE w:val="0"/>
        <w:autoSpaceDN w:val="0"/>
        <w:adjustRightInd w:val="0"/>
        <w:ind w:left="-567"/>
        <w:jc w:val="both"/>
        <w:rPr>
          <w:color w:val="000000"/>
        </w:rPr>
      </w:pPr>
      <w:r>
        <w:rPr>
          <w:color w:val="000000"/>
        </w:rPr>
        <w:t>Система работы по развитию речи чѐтко выстроена во всех учебниках по русскому</w:t>
      </w:r>
    </w:p>
    <w:p w:rsidR="00DE7693" w:rsidRDefault="00DE7693" w:rsidP="00087E6B">
      <w:pPr>
        <w:autoSpaceDE w:val="0"/>
        <w:autoSpaceDN w:val="0"/>
        <w:adjustRightInd w:val="0"/>
        <w:ind w:left="-567"/>
        <w:jc w:val="both"/>
        <w:rPr>
          <w:color w:val="000000"/>
        </w:rPr>
      </w:pPr>
      <w:r>
        <w:rPr>
          <w:color w:val="000000"/>
        </w:rPr>
        <w:t>языку и включает развитие орфоэпических навыков, работу по количественному и</w:t>
      </w:r>
    </w:p>
    <w:p w:rsidR="00DE7693" w:rsidRDefault="00DE7693" w:rsidP="00087E6B">
      <w:pPr>
        <w:autoSpaceDE w:val="0"/>
        <w:autoSpaceDN w:val="0"/>
        <w:adjustRightInd w:val="0"/>
        <w:ind w:left="-567"/>
        <w:jc w:val="both"/>
        <w:rPr>
          <w:color w:val="000000"/>
        </w:rPr>
      </w:pPr>
      <w:r>
        <w:rPr>
          <w:color w:val="000000"/>
        </w:rPr>
        <w:t>качественному обогащению словарного запаса детей, развитие и совершенствование</w:t>
      </w:r>
    </w:p>
    <w:p w:rsidR="00DE7693" w:rsidRDefault="00DE7693" w:rsidP="00087E6B">
      <w:pPr>
        <w:autoSpaceDE w:val="0"/>
        <w:autoSpaceDN w:val="0"/>
        <w:adjustRightInd w:val="0"/>
        <w:ind w:left="-567"/>
        <w:jc w:val="both"/>
        <w:rPr>
          <w:color w:val="000000"/>
        </w:rPr>
      </w:pPr>
      <w:r>
        <w:rPr>
          <w:color w:val="000000"/>
        </w:rPr>
        <w:t>грамматического строя речи, развитие связной устной и письменной речи. Предусмотрено</w:t>
      </w:r>
    </w:p>
    <w:p w:rsidR="00DE7693" w:rsidRDefault="00DE7693" w:rsidP="00087E6B">
      <w:pPr>
        <w:autoSpaceDE w:val="0"/>
        <w:autoSpaceDN w:val="0"/>
        <w:adjustRightInd w:val="0"/>
        <w:ind w:left="-567"/>
        <w:jc w:val="both"/>
        <w:rPr>
          <w:color w:val="000000"/>
        </w:rPr>
      </w:pPr>
      <w:r>
        <w:rPr>
          <w:color w:val="000000"/>
        </w:rPr>
        <w:t>выполнение заданий в группах при изучении каждой темы.</w:t>
      </w:r>
    </w:p>
    <w:p w:rsidR="00DE7693" w:rsidRDefault="00DE7693" w:rsidP="00087E6B">
      <w:pPr>
        <w:autoSpaceDE w:val="0"/>
        <w:autoSpaceDN w:val="0"/>
        <w:adjustRightInd w:val="0"/>
        <w:ind w:left="-567"/>
        <w:jc w:val="both"/>
        <w:rPr>
          <w:b/>
          <w:bCs/>
          <w:color w:val="000000"/>
        </w:rPr>
      </w:pPr>
      <w:r>
        <w:rPr>
          <w:b/>
          <w:bCs/>
          <w:color w:val="000000"/>
        </w:rPr>
        <w:t>Литературное чтение</w:t>
      </w:r>
    </w:p>
    <w:p w:rsidR="00DE7693" w:rsidRDefault="00DE7693" w:rsidP="00087E6B">
      <w:pPr>
        <w:autoSpaceDE w:val="0"/>
        <w:autoSpaceDN w:val="0"/>
        <w:adjustRightInd w:val="0"/>
        <w:ind w:left="-567"/>
        <w:jc w:val="both"/>
        <w:rPr>
          <w:color w:val="000000"/>
        </w:rPr>
      </w:pPr>
      <w:r>
        <w:rPr>
          <w:color w:val="000000"/>
        </w:rPr>
        <w:t>Примеры заданий на развитие коммуникативных УУД:</w:t>
      </w:r>
    </w:p>
    <w:p w:rsidR="00DE7693" w:rsidRDefault="00DE7693" w:rsidP="00087E6B">
      <w:pPr>
        <w:autoSpaceDE w:val="0"/>
        <w:autoSpaceDN w:val="0"/>
        <w:adjustRightInd w:val="0"/>
        <w:ind w:left="-567"/>
        <w:jc w:val="both"/>
        <w:rPr>
          <w:color w:val="000000"/>
        </w:rPr>
      </w:pPr>
      <w:r>
        <w:rPr>
          <w:rFonts w:ascii="Symbol" w:hAnsi="Symbol" w:cs="Symbol"/>
          <w:color w:val="000000"/>
        </w:rPr>
        <w:t></w:t>
      </w:r>
      <w:r>
        <w:rPr>
          <w:rFonts w:ascii="Symbol" w:hAnsi="Symbol" w:cs="Symbol"/>
          <w:color w:val="000000"/>
        </w:rPr>
        <w:t></w:t>
      </w:r>
      <w:r>
        <w:rPr>
          <w:color w:val="000000"/>
        </w:rPr>
        <w:t>слушание чтения (рассказа) учителя, фиксирование его темы, ключевых слов;</w:t>
      </w:r>
    </w:p>
    <w:p w:rsidR="00DE7693" w:rsidRDefault="00DE7693" w:rsidP="00087E6B">
      <w:pPr>
        <w:autoSpaceDE w:val="0"/>
        <w:autoSpaceDN w:val="0"/>
        <w:adjustRightInd w:val="0"/>
        <w:ind w:left="-567"/>
        <w:jc w:val="both"/>
        <w:rPr>
          <w:color w:val="000000"/>
        </w:rPr>
      </w:pPr>
      <w:r>
        <w:rPr>
          <w:rFonts w:ascii="Symbol" w:hAnsi="Symbol" w:cs="Symbol"/>
          <w:color w:val="000000"/>
        </w:rPr>
        <w:t></w:t>
      </w:r>
      <w:r>
        <w:rPr>
          <w:rFonts w:ascii="Symbol" w:hAnsi="Symbol" w:cs="Symbol"/>
          <w:color w:val="000000"/>
        </w:rPr>
        <w:t></w:t>
      </w:r>
      <w:r>
        <w:rPr>
          <w:color w:val="000000"/>
        </w:rPr>
        <w:t>подготовка устных рассказов (о литературных героях, о личных впечатлениях по</w:t>
      </w:r>
    </w:p>
    <w:p w:rsidR="00DE7693" w:rsidRDefault="00DE7693" w:rsidP="00087E6B">
      <w:pPr>
        <w:autoSpaceDE w:val="0"/>
        <w:autoSpaceDN w:val="0"/>
        <w:adjustRightInd w:val="0"/>
        <w:ind w:left="-567"/>
        <w:jc w:val="both"/>
        <w:rPr>
          <w:color w:val="000000"/>
        </w:rPr>
      </w:pPr>
      <w:r>
        <w:rPr>
          <w:color w:val="000000"/>
        </w:rPr>
        <w:t>следам прочитанного);</w:t>
      </w:r>
    </w:p>
    <w:p w:rsidR="00DE7693" w:rsidRDefault="00DE7693" w:rsidP="00087E6B">
      <w:pPr>
        <w:autoSpaceDE w:val="0"/>
        <w:autoSpaceDN w:val="0"/>
        <w:adjustRightInd w:val="0"/>
        <w:ind w:left="-567"/>
        <w:jc w:val="both"/>
        <w:rPr>
          <w:color w:val="000000"/>
        </w:rPr>
      </w:pPr>
      <w:r>
        <w:rPr>
          <w:rFonts w:ascii="Symbol" w:hAnsi="Symbol" w:cs="Symbol"/>
          <w:color w:val="000000"/>
        </w:rPr>
        <w:t></w:t>
      </w:r>
      <w:r>
        <w:rPr>
          <w:rFonts w:ascii="Symbol" w:hAnsi="Symbol" w:cs="Symbol"/>
          <w:color w:val="000000"/>
        </w:rPr>
        <w:t></w:t>
      </w:r>
      <w:r>
        <w:rPr>
          <w:color w:val="000000"/>
        </w:rPr>
        <w:t>инсценирование и драматизация;</w:t>
      </w:r>
    </w:p>
    <w:p w:rsidR="00DE7693" w:rsidRDefault="00DE7693" w:rsidP="00087E6B">
      <w:pPr>
        <w:autoSpaceDE w:val="0"/>
        <w:autoSpaceDN w:val="0"/>
        <w:adjustRightInd w:val="0"/>
        <w:ind w:left="-567"/>
        <w:jc w:val="both"/>
        <w:rPr>
          <w:color w:val="000000"/>
        </w:rPr>
      </w:pPr>
      <w:r>
        <w:rPr>
          <w:rFonts w:ascii="Symbol" w:hAnsi="Symbol" w:cs="Symbol"/>
          <w:color w:val="000000"/>
        </w:rPr>
        <w:t></w:t>
      </w:r>
      <w:r>
        <w:rPr>
          <w:rFonts w:ascii="Symbol" w:hAnsi="Symbol" w:cs="Symbol"/>
          <w:color w:val="000000"/>
        </w:rPr>
        <w:t></w:t>
      </w:r>
      <w:r>
        <w:rPr>
          <w:color w:val="000000"/>
        </w:rPr>
        <w:t>устное словесное рисование;</w:t>
      </w:r>
    </w:p>
    <w:p w:rsidR="00DE7693" w:rsidRDefault="00DE7693" w:rsidP="00087E6B">
      <w:pPr>
        <w:autoSpaceDE w:val="0"/>
        <w:autoSpaceDN w:val="0"/>
        <w:adjustRightInd w:val="0"/>
        <w:ind w:left="-567"/>
        <w:jc w:val="both"/>
        <w:rPr>
          <w:color w:val="000000"/>
        </w:rPr>
      </w:pPr>
      <w:r>
        <w:rPr>
          <w:rFonts w:ascii="Symbol" w:hAnsi="Symbol" w:cs="Symbol"/>
          <w:color w:val="000000"/>
        </w:rPr>
        <w:t></w:t>
      </w:r>
      <w:r>
        <w:rPr>
          <w:rFonts w:ascii="Symbol" w:hAnsi="Symbol" w:cs="Symbol"/>
          <w:color w:val="000000"/>
        </w:rPr>
        <w:t></w:t>
      </w:r>
      <w:r>
        <w:rPr>
          <w:color w:val="000000"/>
        </w:rPr>
        <w:t>творческий пересказ текста от лица разных героев-персонажей;</w:t>
      </w:r>
    </w:p>
    <w:p w:rsidR="00DE7693" w:rsidRDefault="00DE7693" w:rsidP="00087E6B">
      <w:pPr>
        <w:autoSpaceDE w:val="0"/>
        <w:autoSpaceDN w:val="0"/>
        <w:adjustRightInd w:val="0"/>
        <w:ind w:left="-567"/>
        <w:jc w:val="both"/>
        <w:rPr>
          <w:color w:val="000000"/>
        </w:rPr>
      </w:pPr>
      <w:r>
        <w:rPr>
          <w:rFonts w:ascii="Symbol" w:hAnsi="Symbol" w:cs="Symbol"/>
          <w:color w:val="000000"/>
        </w:rPr>
        <w:t></w:t>
      </w:r>
      <w:r>
        <w:rPr>
          <w:rFonts w:ascii="Symbol" w:hAnsi="Symbol" w:cs="Symbol"/>
          <w:color w:val="000000"/>
        </w:rPr>
        <w:t></w:t>
      </w:r>
      <w:r>
        <w:rPr>
          <w:color w:val="000000"/>
        </w:rPr>
        <w:t>сочинение по личным впечатлениям (3-4 кп.) и по прочитанному (4 кл.);</w:t>
      </w:r>
    </w:p>
    <w:p w:rsidR="00DE7693" w:rsidRDefault="00DE7693" w:rsidP="00087E6B">
      <w:pPr>
        <w:autoSpaceDE w:val="0"/>
        <w:autoSpaceDN w:val="0"/>
        <w:adjustRightInd w:val="0"/>
        <w:ind w:left="-567"/>
        <w:jc w:val="both"/>
        <w:rPr>
          <w:color w:val="000000"/>
        </w:rPr>
      </w:pPr>
      <w:r>
        <w:rPr>
          <w:rFonts w:ascii="Symbol" w:hAnsi="Symbol" w:cs="Symbol"/>
          <w:color w:val="000000"/>
        </w:rPr>
        <w:t></w:t>
      </w:r>
      <w:r>
        <w:rPr>
          <w:rFonts w:ascii="Symbol" w:hAnsi="Symbol" w:cs="Symbol"/>
          <w:color w:val="000000"/>
        </w:rPr>
        <w:t></w:t>
      </w:r>
      <w:r>
        <w:rPr>
          <w:color w:val="000000"/>
        </w:rPr>
        <w:t>интервью с писателем;</w:t>
      </w:r>
    </w:p>
    <w:p w:rsidR="00DE7693" w:rsidRDefault="00DE7693" w:rsidP="00087E6B">
      <w:pPr>
        <w:autoSpaceDE w:val="0"/>
        <w:autoSpaceDN w:val="0"/>
        <w:adjustRightInd w:val="0"/>
        <w:ind w:left="-567"/>
        <w:jc w:val="both"/>
        <w:rPr>
          <w:color w:val="000000"/>
        </w:rPr>
      </w:pPr>
      <w:r>
        <w:rPr>
          <w:rFonts w:ascii="Symbol" w:hAnsi="Symbol" w:cs="Symbol"/>
          <w:color w:val="000000"/>
        </w:rPr>
        <w:t></w:t>
      </w:r>
      <w:r>
        <w:rPr>
          <w:rFonts w:ascii="Symbol" w:hAnsi="Symbol" w:cs="Symbol"/>
          <w:color w:val="000000"/>
        </w:rPr>
        <w:t></w:t>
      </w:r>
      <w:r>
        <w:rPr>
          <w:color w:val="000000"/>
        </w:rPr>
        <w:t>письмо авторам учебника и др.</w:t>
      </w:r>
    </w:p>
    <w:p w:rsidR="00DE7693" w:rsidRDefault="00DE7693" w:rsidP="00087E6B">
      <w:pPr>
        <w:autoSpaceDE w:val="0"/>
        <w:autoSpaceDN w:val="0"/>
        <w:adjustRightInd w:val="0"/>
        <w:ind w:left="-567"/>
        <w:jc w:val="both"/>
        <w:rPr>
          <w:b/>
          <w:bCs/>
          <w:color w:val="000000"/>
        </w:rPr>
      </w:pPr>
      <w:r>
        <w:rPr>
          <w:b/>
          <w:bCs/>
          <w:color w:val="000000"/>
        </w:rPr>
        <w:t>Математика</w:t>
      </w:r>
    </w:p>
    <w:p w:rsidR="00DE7693" w:rsidRDefault="00DE7693" w:rsidP="00087E6B">
      <w:pPr>
        <w:autoSpaceDE w:val="0"/>
        <w:autoSpaceDN w:val="0"/>
        <w:adjustRightInd w:val="0"/>
        <w:ind w:left="-567"/>
        <w:jc w:val="both"/>
        <w:rPr>
          <w:color w:val="000000"/>
        </w:rPr>
      </w:pPr>
      <w:r>
        <w:rPr>
          <w:color w:val="000000"/>
        </w:rPr>
        <w:t>В курсе математики можно выделить два тесно взаимосвязанных направления</w:t>
      </w:r>
    </w:p>
    <w:p w:rsidR="00DE7693" w:rsidRDefault="00DE7693" w:rsidP="00087E6B">
      <w:pPr>
        <w:autoSpaceDE w:val="0"/>
        <w:autoSpaceDN w:val="0"/>
        <w:adjustRightInd w:val="0"/>
        <w:ind w:left="-567"/>
        <w:jc w:val="both"/>
        <w:rPr>
          <w:color w:val="000000"/>
        </w:rPr>
      </w:pPr>
      <w:r>
        <w:rPr>
          <w:color w:val="000000"/>
        </w:rPr>
        <w:t>развития коммуникативных умений: развитие устной научной речи и развитие комплекса</w:t>
      </w:r>
    </w:p>
    <w:p w:rsidR="00DE7693" w:rsidRDefault="00DE7693" w:rsidP="00087E6B">
      <w:pPr>
        <w:autoSpaceDE w:val="0"/>
        <w:autoSpaceDN w:val="0"/>
        <w:adjustRightInd w:val="0"/>
        <w:ind w:left="-567"/>
        <w:jc w:val="both"/>
        <w:rPr>
          <w:color w:val="000000"/>
        </w:rPr>
      </w:pPr>
      <w:r>
        <w:rPr>
          <w:color w:val="000000"/>
        </w:rPr>
        <w:t>умений, на которых базируется грамотное эффективное взаимодействие.</w:t>
      </w:r>
    </w:p>
    <w:p w:rsidR="00DE7693" w:rsidRDefault="00DE7693" w:rsidP="00087E6B">
      <w:pPr>
        <w:autoSpaceDE w:val="0"/>
        <w:autoSpaceDN w:val="0"/>
        <w:adjustRightInd w:val="0"/>
        <w:ind w:left="-567"/>
        <w:jc w:val="both"/>
        <w:rPr>
          <w:color w:val="000000"/>
        </w:rPr>
      </w:pPr>
      <w:r>
        <w:rPr>
          <w:color w:val="000000"/>
        </w:rPr>
        <w:t>К первому направлению можно отнести все задания, сопровождающиеся</w:t>
      </w:r>
    </w:p>
    <w:p w:rsidR="00DE7693" w:rsidRDefault="00DE7693" w:rsidP="00087E6B">
      <w:pPr>
        <w:autoSpaceDE w:val="0"/>
        <w:autoSpaceDN w:val="0"/>
        <w:adjustRightInd w:val="0"/>
        <w:ind w:left="-567"/>
        <w:jc w:val="both"/>
        <w:rPr>
          <w:color w:val="000000"/>
        </w:rPr>
      </w:pPr>
      <w:r>
        <w:rPr>
          <w:color w:val="000000"/>
        </w:rPr>
        <w:t>инструкциями «Расскажи», «Объясни», «Обоснуй свой ответ», и все задания,</w:t>
      </w:r>
    </w:p>
    <w:p w:rsidR="00DE7693" w:rsidRDefault="00DE7693" w:rsidP="00087E6B">
      <w:pPr>
        <w:autoSpaceDE w:val="0"/>
        <w:autoSpaceDN w:val="0"/>
        <w:adjustRightInd w:val="0"/>
        <w:ind w:left="-567"/>
        <w:jc w:val="both"/>
        <w:rPr>
          <w:color w:val="000000"/>
        </w:rPr>
      </w:pPr>
      <w:r>
        <w:rPr>
          <w:color w:val="000000"/>
        </w:rPr>
        <w:t>обозначенные вопросительным знаком на жѐлтом поле (основной вопрос урока).</w:t>
      </w:r>
    </w:p>
    <w:p w:rsidR="00DE7693" w:rsidRDefault="00DE7693" w:rsidP="00087E6B">
      <w:pPr>
        <w:autoSpaceDE w:val="0"/>
        <w:autoSpaceDN w:val="0"/>
        <w:adjustRightInd w:val="0"/>
        <w:ind w:left="-567"/>
        <w:jc w:val="both"/>
        <w:rPr>
          <w:color w:val="000000"/>
        </w:rPr>
      </w:pPr>
      <w:r>
        <w:rPr>
          <w:color w:val="000000"/>
        </w:rPr>
        <w:t>Ко второму направлению формированию коммуникативных универсальных</w:t>
      </w:r>
    </w:p>
    <w:p w:rsidR="00DE7693" w:rsidRDefault="00DE7693" w:rsidP="00087E6B">
      <w:pPr>
        <w:autoSpaceDE w:val="0"/>
        <w:autoSpaceDN w:val="0"/>
        <w:adjustRightInd w:val="0"/>
        <w:ind w:left="-567"/>
        <w:jc w:val="both"/>
        <w:rPr>
          <w:color w:val="000000"/>
        </w:rPr>
      </w:pPr>
      <w:r>
        <w:rPr>
          <w:color w:val="000000"/>
        </w:rPr>
        <w:t>учебных действий относится система заданий, нацеленных на организацию общения</w:t>
      </w:r>
    </w:p>
    <w:p w:rsidR="00DE7693" w:rsidRDefault="00DE7693" w:rsidP="00087E6B">
      <w:pPr>
        <w:autoSpaceDE w:val="0"/>
        <w:autoSpaceDN w:val="0"/>
        <w:adjustRightInd w:val="0"/>
        <w:ind w:left="-567"/>
        <w:jc w:val="both"/>
        <w:rPr>
          <w:color w:val="000000"/>
        </w:rPr>
      </w:pPr>
      <w:r>
        <w:rPr>
          <w:color w:val="000000"/>
        </w:rPr>
        <w:t>учеников в паре или группе (все задания, относящиеся к этапу первичного применения</w:t>
      </w:r>
    </w:p>
    <w:p w:rsidR="00DE7693" w:rsidRDefault="00DE7693" w:rsidP="00087E6B">
      <w:pPr>
        <w:autoSpaceDE w:val="0"/>
        <w:autoSpaceDN w:val="0"/>
        <w:adjustRightInd w:val="0"/>
        <w:ind w:left="-567"/>
        <w:jc w:val="both"/>
        <w:rPr>
          <w:color w:val="000000"/>
        </w:rPr>
      </w:pPr>
      <w:r>
        <w:rPr>
          <w:color w:val="000000"/>
        </w:rPr>
        <w:t>знаний; к работе над текстовой задачей, осуществляемой методом мозгового штурма и</w:t>
      </w:r>
    </w:p>
    <w:p w:rsidR="00DE7693" w:rsidRDefault="00DE7693" w:rsidP="00087E6B">
      <w:pPr>
        <w:autoSpaceDE w:val="0"/>
        <w:autoSpaceDN w:val="0"/>
        <w:adjustRightInd w:val="0"/>
        <w:ind w:left="-567"/>
        <w:jc w:val="both"/>
        <w:rPr>
          <w:color w:val="000000"/>
        </w:rPr>
      </w:pPr>
      <w:r>
        <w:rPr>
          <w:color w:val="000000"/>
        </w:rPr>
        <w:t>т.д.).</w:t>
      </w:r>
    </w:p>
    <w:p w:rsidR="00DE7693" w:rsidRDefault="00DE7693" w:rsidP="00087E6B">
      <w:pPr>
        <w:autoSpaceDE w:val="0"/>
        <w:autoSpaceDN w:val="0"/>
        <w:adjustRightInd w:val="0"/>
        <w:ind w:left="-567"/>
        <w:jc w:val="both"/>
        <w:rPr>
          <w:color w:val="000000"/>
        </w:rPr>
      </w:pPr>
      <w:r>
        <w:rPr>
          <w:color w:val="000000"/>
        </w:rPr>
        <w:t>Основой развития коммуникативных умений в данном курсе математики является</w:t>
      </w:r>
    </w:p>
    <w:p w:rsidR="00DE7693" w:rsidRDefault="00DE7693" w:rsidP="00087E6B">
      <w:pPr>
        <w:autoSpaceDE w:val="0"/>
        <w:autoSpaceDN w:val="0"/>
        <w:adjustRightInd w:val="0"/>
        <w:ind w:left="-567"/>
        <w:jc w:val="both"/>
        <w:rPr>
          <w:color w:val="000000"/>
        </w:rPr>
      </w:pPr>
      <w:r>
        <w:rPr>
          <w:color w:val="000000"/>
        </w:rPr>
        <w:t>систематическое использование на уроках трѐх видов диалога:</w:t>
      </w:r>
    </w:p>
    <w:p w:rsidR="00DE7693" w:rsidRDefault="00DE7693" w:rsidP="00087E6B">
      <w:pPr>
        <w:autoSpaceDE w:val="0"/>
        <w:autoSpaceDN w:val="0"/>
        <w:adjustRightInd w:val="0"/>
        <w:ind w:left="-567"/>
        <w:jc w:val="both"/>
        <w:rPr>
          <w:color w:val="000000"/>
        </w:rPr>
      </w:pPr>
      <w:r>
        <w:rPr>
          <w:rFonts w:ascii="Symbol" w:hAnsi="Symbol" w:cs="Symbol"/>
          <w:color w:val="000000"/>
        </w:rPr>
        <w:t></w:t>
      </w:r>
      <w:r>
        <w:rPr>
          <w:rFonts w:ascii="Symbol" w:hAnsi="Symbol" w:cs="Symbol"/>
          <w:color w:val="000000"/>
        </w:rPr>
        <w:t></w:t>
      </w:r>
      <w:r>
        <w:rPr>
          <w:color w:val="000000"/>
        </w:rPr>
        <w:t>диалог в большой группе (учитель – ученики);</w:t>
      </w:r>
    </w:p>
    <w:p w:rsidR="00DE7693" w:rsidRDefault="00DE7693" w:rsidP="00087E6B">
      <w:pPr>
        <w:autoSpaceDE w:val="0"/>
        <w:autoSpaceDN w:val="0"/>
        <w:adjustRightInd w:val="0"/>
        <w:ind w:left="-567"/>
        <w:jc w:val="both"/>
        <w:rPr>
          <w:color w:val="000000"/>
        </w:rPr>
      </w:pPr>
      <w:r>
        <w:rPr>
          <w:rFonts w:ascii="Symbol" w:hAnsi="Symbol" w:cs="Symbol"/>
          <w:color w:val="000000"/>
        </w:rPr>
        <w:t></w:t>
      </w:r>
      <w:r>
        <w:rPr>
          <w:rFonts w:ascii="Symbol" w:hAnsi="Symbol" w:cs="Symbol"/>
          <w:color w:val="000000"/>
        </w:rPr>
        <w:t></w:t>
      </w:r>
      <w:r>
        <w:rPr>
          <w:color w:val="000000"/>
        </w:rPr>
        <w:t>диалог в небольшой группе (ученик – ученики);</w:t>
      </w:r>
    </w:p>
    <w:p w:rsidR="00DE7693" w:rsidRDefault="00DE7693" w:rsidP="00087E6B">
      <w:pPr>
        <w:autoSpaceDE w:val="0"/>
        <w:autoSpaceDN w:val="0"/>
        <w:adjustRightInd w:val="0"/>
        <w:ind w:left="-567"/>
        <w:jc w:val="both"/>
        <w:rPr>
          <w:color w:val="000000"/>
        </w:rPr>
      </w:pPr>
      <w:r>
        <w:rPr>
          <w:rFonts w:ascii="Symbol" w:hAnsi="Symbol" w:cs="Symbol"/>
          <w:color w:val="000000"/>
        </w:rPr>
        <w:t></w:t>
      </w:r>
      <w:r>
        <w:rPr>
          <w:rFonts w:ascii="Symbol" w:hAnsi="Symbol" w:cs="Symbol"/>
          <w:color w:val="000000"/>
        </w:rPr>
        <w:t></w:t>
      </w:r>
      <w:r>
        <w:rPr>
          <w:color w:val="000000"/>
        </w:rPr>
        <w:t>диалог в паре (ученик – ученик).</w:t>
      </w:r>
    </w:p>
    <w:p w:rsidR="00DE7693" w:rsidRDefault="00DE7693" w:rsidP="00087E6B">
      <w:pPr>
        <w:autoSpaceDE w:val="0"/>
        <w:autoSpaceDN w:val="0"/>
        <w:adjustRightInd w:val="0"/>
        <w:ind w:left="-567"/>
        <w:jc w:val="both"/>
        <w:rPr>
          <w:b/>
          <w:bCs/>
          <w:color w:val="000000"/>
        </w:rPr>
      </w:pPr>
      <w:r>
        <w:rPr>
          <w:b/>
          <w:bCs/>
          <w:color w:val="000000"/>
        </w:rPr>
        <w:t>Окружающий мир</w:t>
      </w:r>
    </w:p>
    <w:p w:rsidR="00DE7693" w:rsidRDefault="00DE7693" w:rsidP="00087E6B">
      <w:pPr>
        <w:autoSpaceDE w:val="0"/>
        <w:autoSpaceDN w:val="0"/>
        <w:adjustRightInd w:val="0"/>
        <w:ind w:left="-567"/>
        <w:jc w:val="both"/>
        <w:rPr>
          <w:color w:val="000000"/>
        </w:rPr>
      </w:pPr>
      <w:r>
        <w:rPr>
          <w:color w:val="000000"/>
        </w:rPr>
        <w:t>Формированию коммуникативных универсальных учебных действий посвящена</w:t>
      </w:r>
    </w:p>
    <w:p w:rsidR="00DE7693" w:rsidRDefault="00DE7693" w:rsidP="00087E6B">
      <w:pPr>
        <w:autoSpaceDE w:val="0"/>
        <w:autoSpaceDN w:val="0"/>
        <w:adjustRightInd w:val="0"/>
        <w:ind w:left="-567"/>
        <w:jc w:val="both"/>
        <w:rPr>
          <w:color w:val="000000"/>
        </w:rPr>
      </w:pPr>
      <w:r>
        <w:rPr>
          <w:color w:val="000000"/>
        </w:rPr>
        <w:t>система заданий, нацеленная на организацию общения в паре или группе учеников. Такие</w:t>
      </w:r>
    </w:p>
    <w:p w:rsidR="00DE7693" w:rsidRDefault="00DE7693" w:rsidP="00087E6B">
      <w:pPr>
        <w:autoSpaceDE w:val="0"/>
        <w:autoSpaceDN w:val="0"/>
        <w:adjustRightInd w:val="0"/>
        <w:ind w:left="-567"/>
        <w:jc w:val="both"/>
        <w:rPr>
          <w:color w:val="000000"/>
        </w:rPr>
      </w:pPr>
      <w:r>
        <w:rPr>
          <w:color w:val="000000"/>
        </w:rPr>
        <w:t>задания отмечены в учебниках, которые будут выпущены к началу действия стандарта,</w:t>
      </w:r>
    </w:p>
    <w:p w:rsidR="00DE7693" w:rsidRDefault="00DE7693" w:rsidP="00087E6B">
      <w:pPr>
        <w:autoSpaceDE w:val="0"/>
        <w:autoSpaceDN w:val="0"/>
        <w:adjustRightInd w:val="0"/>
        <w:ind w:left="-567"/>
        <w:jc w:val="both"/>
        <w:rPr>
          <w:color w:val="000000"/>
        </w:rPr>
      </w:pPr>
      <w:r>
        <w:rPr>
          <w:color w:val="000000"/>
        </w:rPr>
        <w:t>специальным значком зелѐного цвета.</w:t>
      </w:r>
    </w:p>
    <w:p w:rsidR="00DE7693" w:rsidRDefault="00DE7693" w:rsidP="00087E6B">
      <w:pPr>
        <w:autoSpaceDE w:val="0"/>
        <w:autoSpaceDN w:val="0"/>
        <w:adjustRightInd w:val="0"/>
        <w:ind w:left="-567"/>
        <w:jc w:val="both"/>
        <w:rPr>
          <w:color w:val="000000"/>
        </w:rPr>
      </w:pPr>
      <w:r>
        <w:rPr>
          <w:color w:val="000000"/>
        </w:rPr>
        <w:t>Примеры заданий на объяснение окружающего мира (в скобках приведено</w:t>
      </w:r>
    </w:p>
    <w:p w:rsidR="00DE7693" w:rsidRDefault="00DE7693" w:rsidP="00087E6B">
      <w:pPr>
        <w:autoSpaceDE w:val="0"/>
        <w:autoSpaceDN w:val="0"/>
        <w:adjustRightInd w:val="0"/>
        <w:ind w:left="-567"/>
        <w:jc w:val="both"/>
        <w:rPr>
          <w:color w:val="000000"/>
        </w:rPr>
      </w:pPr>
      <w:r>
        <w:rPr>
          <w:color w:val="000000"/>
        </w:rPr>
        <w:t>конкретное умение, на формирование которого, наряду с предметным, нацелено данное</w:t>
      </w:r>
    </w:p>
    <w:p w:rsidR="00DE7693" w:rsidRPr="00D56BC0" w:rsidRDefault="00DE7693" w:rsidP="00087E6B">
      <w:pPr>
        <w:autoSpaceDE w:val="0"/>
        <w:autoSpaceDN w:val="0"/>
        <w:adjustRightInd w:val="0"/>
        <w:ind w:left="-567"/>
        <w:jc w:val="both"/>
        <w:rPr>
          <w:color w:val="000000"/>
        </w:rPr>
      </w:pPr>
      <w:r>
        <w:rPr>
          <w:color w:val="000000"/>
        </w:rPr>
        <w:t>задание):</w:t>
      </w:r>
    </w:p>
    <w:p w:rsidR="00DE7693" w:rsidRDefault="00DE7693" w:rsidP="00087E6B">
      <w:pPr>
        <w:autoSpaceDE w:val="0"/>
        <w:autoSpaceDN w:val="0"/>
        <w:adjustRightInd w:val="0"/>
        <w:ind w:left="-567"/>
        <w:jc w:val="both"/>
        <w:rPr>
          <w:color w:val="000000"/>
        </w:rPr>
      </w:pPr>
      <w:r>
        <w:rPr>
          <w:color w:val="000000"/>
        </w:rPr>
        <w:t>1. Учебник 1 класса, ч. 1 (с. 29)</w:t>
      </w:r>
    </w:p>
    <w:p w:rsidR="00DE7693" w:rsidRDefault="00DE7693" w:rsidP="00087E6B">
      <w:pPr>
        <w:autoSpaceDE w:val="0"/>
        <w:autoSpaceDN w:val="0"/>
        <w:adjustRightInd w:val="0"/>
        <w:ind w:left="-567"/>
        <w:jc w:val="both"/>
        <w:rPr>
          <w:color w:val="000000"/>
        </w:rPr>
      </w:pPr>
      <w:r>
        <w:rPr>
          <w:rFonts w:ascii="Symbol" w:hAnsi="Symbol" w:cs="Symbol"/>
          <w:color w:val="000000"/>
        </w:rPr>
        <w:t></w:t>
      </w:r>
      <w:r>
        <w:rPr>
          <w:rFonts w:ascii="Symbol" w:hAnsi="Symbol" w:cs="Symbol"/>
          <w:color w:val="000000"/>
        </w:rPr>
        <w:t></w:t>
      </w:r>
      <w:r>
        <w:rPr>
          <w:color w:val="000000"/>
        </w:rPr>
        <w:t>Постройте город из кубиков. А теперь давайте поиграем в водителя и штурмана</w:t>
      </w:r>
    </w:p>
    <w:p w:rsidR="00DE7693" w:rsidRDefault="00DE7693" w:rsidP="00087E6B">
      <w:pPr>
        <w:autoSpaceDE w:val="0"/>
        <w:autoSpaceDN w:val="0"/>
        <w:adjustRightInd w:val="0"/>
        <w:ind w:left="-567"/>
        <w:jc w:val="both"/>
        <w:rPr>
          <w:color w:val="000000"/>
        </w:rPr>
      </w:pPr>
      <w:r>
        <w:rPr>
          <w:color w:val="000000"/>
        </w:rPr>
        <w:t>гоночной машины. Штурман прокладывает маршрут и объясняет водителю, куда он</w:t>
      </w:r>
    </w:p>
    <w:p w:rsidR="00DE7693" w:rsidRPr="00D56BC0" w:rsidRDefault="00DE7693" w:rsidP="00087E6B">
      <w:pPr>
        <w:autoSpaceDE w:val="0"/>
        <w:autoSpaceDN w:val="0"/>
        <w:adjustRightInd w:val="0"/>
        <w:ind w:left="-567"/>
        <w:jc w:val="both"/>
        <w:rPr>
          <w:rFonts w:ascii="Times New Roman,Italic" w:hAnsi="Times New Roman,Italic" w:cs="Times New Roman,Italic"/>
          <w:i/>
          <w:iCs/>
          <w:color w:val="000000"/>
        </w:rPr>
      </w:pPr>
      <w:r>
        <w:rPr>
          <w:color w:val="000000"/>
        </w:rPr>
        <w:t>должен ехать (</w:t>
      </w:r>
      <w:r w:rsidRPr="001504AB">
        <w:rPr>
          <w:i/>
          <w:iCs/>
          <w:color w:val="000000"/>
        </w:rPr>
        <w:t>совместно договариваться о правилах общения</w:t>
      </w:r>
      <w:r>
        <w:rPr>
          <w:rFonts w:ascii="Times New Roman,Italic" w:hAnsi="Times New Roman,Italic" w:cs="Times New Roman,Italic"/>
          <w:i/>
          <w:iCs/>
          <w:color w:val="000000"/>
        </w:rPr>
        <w:t>).</w:t>
      </w:r>
    </w:p>
    <w:p w:rsidR="00DE7693" w:rsidRDefault="00DE7693" w:rsidP="00087E6B">
      <w:pPr>
        <w:autoSpaceDE w:val="0"/>
        <w:autoSpaceDN w:val="0"/>
        <w:adjustRightInd w:val="0"/>
        <w:ind w:left="-567"/>
        <w:jc w:val="both"/>
        <w:rPr>
          <w:color w:val="000000"/>
        </w:rPr>
      </w:pPr>
      <w:r>
        <w:rPr>
          <w:color w:val="000000"/>
        </w:rPr>
        <w:t>2. Учебник 1 класса, ч. 1 (с. 33)</w:t>
      </w:r>
    </w:p>
    <w:p w:rsidR="00DE7693" w:rsidRDefault="00DE7693" w:rsidP="00087E6B">
      <w:pPr>
        <w:autoSpaceDE w:val="0"/>
        <w:autoSpaceDN w:val="0"/>
        <w:adjustRightInd w:val="0"/>
        <w:ind w:left="-567"/>
        <w:jc w:val="both"/>
        <w:rPr>
          <w:color w:val="000000"/>
        </w:rPr>
      </w:pPr>
      <w:r>
        <w:rPr>
          <w:rFonts w:ascii="Symbol" w:hAnsi="Symbol" w:cs="Symbol"/>
          <w:color w:val="000000"/>
        </w:rPr>
        <w:t></w:t>
      </w:r>
      <w:r>
        <w:rPr>
          <w:rFonts w:ascii="Symbol" w:hAnsi="Symbol" w:cs="Symbol"/>
          <w:color w:val="000000"/>
        </w:rPr>
        <w:t></w:t>
      </w:r>
      <w:r>
        <w:rPr>
          <w:color w:val="000000"/>
        </w:rPr>
        <w:t>Давайте поиграем! Пусть один из вас будет роботом, а другой – изобретателем.</w:t>
      </w:r>
    </w:p>
    <w:p w:rsidR="00DE7693" w:rsidRDefault="00DE7693" w:rsidP="00087E6B">
      <w:pPr>
        <w:autoSpaceDE w:val="0"/>
        <w:autoSpaceDN w:val="0"/>
        <w:adjustRightInd w:val="0"/>
        <w:ind w:left="-567"/>
        <w:jc w:val="both"/>
        <w:rPr>
          <w:color w:val="000000"/>
        </w:rPr>
      </w:pPr>
      <w:r>
        <w:rPr>
          <w:color w:val="000000"/>
        </w:rPr>
        <w:t>Проводим испытания: робот ищет спрятанный предмет. Испытатель подаѐт ему команды</w:t>
      </w:r>
    </w:p>
    <w:p w:rsidR="00DE7693" w:rsidRPr="00005390" w:rsidRDefault="00DE7693" w:rsidP="00087E6B">
      <w:pPr>
        <w:autoSpaceDE w:val="0"/>
        <w:autoSpaceDN w:val="0"/>
        <w:adjustRightInd w:val="0"/>
        <w:ind w:left="-567"/>
        <w:jc w:val="both"/>
        <w:rPr>
          <w:rFonts w:ascii="Times New Roman,Italic" w:hAnsi="Times New Roman,Italic" w:cs="Times New Roman,Italic"/>
          <w:i/>
          <w:iCs/>
          <w:color w:val="000000"/>
        </w:rPr>
      </w:pPr>
      <w:r>
        <w:rPr>
          <w:color w:val="000000"/>
        </w:rPr>
        <w:lastRenderedPageBreak/>
        <w:t>– слова, обозначающие направления (</w:t>
      </w:r>
      <w:r w:rsidRPr="001504AB">
        <w:rPr>
          <w:i/>
          <w:iCs/>
          <w:color w:val="000000"/>
        </w:rPr>
        <w:t>совместно договариваться о правилах общения и поведения в школе и следовать им</w:t>
      </w:r>
      <w:r>
        <w:rPr>
          <w:rFonts w:ascii="Times New Roman,Italic" w:hAnsi="Times New Roman,Italic" w:cs="Times New Roman,Italic"/>
          <w:i/>
          <w:iCs/>
          <w:color w:val="000000"/>
        </w:rPr>
        <w:t>.</w:t>
      </w:r>
      <w:r>
        <w:rPr>
          <w:color w:val="000000"/>
        </w:rPr>
        <w:t>)</w:t>
      </w:r>
    </w:p>
    <w:p w:rsidR="00DE7693" w:rsidRDefault="00DE7693" w:rsidP="00087E6B">
      <w:pPr>
        <w:autoSpaceDE w:val="0"/>
        <w:autoSpaceDN w:val="0"/>
        <w:adjustRightInd w:val="0"/>
        <w:ind w:left="-567"/>
        <w:jc w:val="both"/>
        <w:rPr>
          <w:color w:val="000000"/>
        </w:rPr>
      </w:pPr>
      <w:r>
        <w:rPr>
          <w:color w:val="000000"/>
        </w:rPr>
        <w:t>3. Учебник 2 класса учит школьников открывать знания в процессе диалога с</w:t>
      </w:r>
    </w:p>
    <w:p w:rsidR="00DE7693" w:rsidRDefault="00DE7693" w:rsidP="00087E6B">
      <w:pPr>
        <w:autoSpaceDE w:val="0"/>
        <w:autoSpaceDN w:val="0"/>
        <w:adjustRightInd w:val="0"/>
        <w:ind w:left="-567"/>
        <w:jc w:val="both"/>
        <w:rPr>
          <w:color w:val="000000"/>
        </w:rPr>
      </w:pPr>
      <w:r>
        <w:rPr>
          <w:color w:val="000000"/>
        </w:rPr>
        <w:t>учителем. Для этой цели в каждой теме важнейший материал организован в виде диалога.</w:t>
      </w:r>
    </w:p>
    <w:p w:rsidR="00DE7693" w:rsidRDefault="00DE7693" w:rsidP="00087E6B">
      <w:pPr>
        <w:autoSpaceDE w:val="0"/>
        <w:autoSpaceDN w:val="0"/>
        <w:adjustRightInd w:val="0"/>
        <w:ind w:left="-567"/>
        <w:jc w:val="both"/>
        <w:rPr>
          <w:color w:val="000000"/>
        </w:rPr>
      </w:pPr>
      <w:r>
        <w:rPr>
          <w:color w:val="000000"/>
        </w:rPr>
        <w:t>Ученики слушают конкретный вопрос по рисунку, пытаются ответить на него и</w:t>
      </w:r>
    </w:p>
    <w:p w:rsidR="00DE7693" w:rsidRPr="001504AB" w:rsidRDefault="00DE7693" w:rsidP="00087E6B">
      <w:pPr>
        <w:autoSpaceDE w:val="0"/>
        <w:autoSpaceDN w:val="0"/>
        <w:adjustRightInd w:val="0"/>
        <w:ind w:left="-567"/>
        <w:jc w:val="both"/>
        <w:rPr>
          <w:i/>
          <w:iCs/>
          <w:color w:val="000000"/>
        </w:rPr>
      </w:pPr>
      <w:r>
        <w:rPr>
          <w:color w:val="000000"/>
        </w:rPr>
        <w:t>сравнивают свой ответ с более общим ответом учебника (</w:t>
      </w:r>
      <w:r w:rsidRPr="001504AB">
        <w:rPr>
          <w:i/>
          <w:iCs/>
          <w:color w:val="000000"/>
        </w:rPr>
        <w:t>Оформлять свои мысли в</w:t>
      </w:r>
    </w:p>
    <w:p w:rsidR="00DE7693" w:rsidRPr="001504AB" w:rsidRDefault="00DE7693" w:rsidP="00087E6B">
      <w:pPr>
        <w:autoSpaceDE w:val="0"/>
        <w:autoSpaceDN w:val="0"/>
        <w:adjustRightInd w:val="0"/>
        <w:ind w:left="-567"/>
        <w:jc w:val="both"/>
        <w:rPr>
          <w:i/>
          <w:iCs/>
          <w:color w:val="000000"/>
        </w:rPr>
      </w:pPr>
      <w:r w:rsidRPr="001504AB">
        <w:rPr>
          <w:i/>
          <w:iCs/>
          <w:color w:val="000000"/>
        </w:rPr>
        <w:t>устной и письменной речи с учѐтом своих учебных и жизненных речевых ситуаций,</w:t>
      </w:r>
    </w:p>
    <w:p w:rsidR="00DE7693" w:rsidRPr="001504AB" w:rsidRDefault="00DE7693" w:rsidP="00087E6B">
      <w:pPr>
        <w:autoSpaceDE w:val="0"/>
        <w:autoSpaceDN w:val="0"/>
        <w:adjustRightInd w:val="0"/>
        <w:ind w:left="-567"/>
        <w:jc w:val="both"/>
        <w:rPr>
          <w:color w:val="000000"/>
        </w:rPr>
      </w:pPr>
      <w:r w:rsidRPr="001504AB">
        <w:rPr>
          <w:i/>
          <w:iCs/>
          <w:color w:val="000000"/>
        </w:rPr>
        <w:t>высказывать свою точку зрения и пытаться еѐ обосновать, приводя аргументы.</w:t>
      </w:r>
      <w:r w:rsidRPr="001504AB">
        <w:rPr>
          <w:color w:val="000000"/>
        </w:rPr>
        <w:t>)</w:t>
      </w:r>
    </w:p>
    <w:p w:rsidR="00DE7693" w:rsidRDefault="00DE7693" w:rsidP="00087E6B">
      <w:pPr>
        <w:autoSpaceDE w:val="0"/>
        <w:autoSpaceDN w:val="0"/>
        <w:adjustRightInd w:val="0"/>
        <w:ind w:left="-567"/>
        <w:jc w:val="both"/>
        <w:rPr>
          <w:color w:val="000000"/>
        </w:rPr>
      </w:pPr>
      <w:r>
        <w:rPr>
          <w:rFonts w:ascii="Symbol" w:hAnsi="Symbol" w:cs="Symbol"/>
          <w:color w:val="000000"/>
        </w:rPr>
        <w:t></w:t>
      </w:r>
      <w:r>
        <w:rPr>
          <w:rFonts w:ascii="Symbol" w:hAnsi="Symbol" w:cs="Symbol"/>
          <w:color w:val="000000"/>
        </w:rPr>
        <w:t></w:t>
      </w:r>
      <w:r>
        <w:rPr>
          <w:color w:val="000000"/>
        </w:rPr>
        <w:t>Приведѐм пример текста для организации диалога в части 1 на с. 26.</w:t>
      </w:r>
    </w:p>
    <w:p w:rsidR="00DE7693" w:rsidRDefault="00DE7693" w:rsidP="00087E6B">
      <w:pPr>
        <w:autoSpaceDE w:val="0"/>
        <w:autoSpaceDN w:val="0"/>
        <w:adjustRightInd w:val="0"/>
        <w:ind w:left="-567"/>
        <w:jc w:val="both"/>
        <w:rPr>
          <w:color w:val="000000"/>
        </w:rPr>
      </w:pPr>
      <w:r>
        <w:rPr>
          <w:color w:val="000000"/>
        </w:rPr>
        <w:t>Вопрос: Можно ли дойти до горизонта?</w:t>
      </w:r>
    </w:p>
    <w:p w:rsidR="00DE7693" w:rsidRDefault="00DE7693" w:rsidP="00087E6B">
      <w:pPr>
        <w:autoSpaceDE w:val="0"/>
        <w:autoSpaceDN w:val="0"/>
        <w:adjustRightInd w:val="0"/>
        <w:ind w:left="-567"/>
        <w:jc w:val="both"/>
        <w:rPr>
          <w:color w:val="000000"/>
        </w:rPr>
      </w:pPr>
      <w:r>
        <w:rPr>
          <w:color w:val="000000"/>
        </w:rPr>
        <w:t>Ответ: Дойти до горизонта нельзя: он всѐ время «убегает» от нас. Он даже не становится</w:t>
      </w:r>
    </w:p>
    <w:p w:rsidR="00DE7693" w:rsidRDefault="00DE7693" w:rsidP="00087E6B">
      <w:pPr>
        <w:autoSpaceDE w:val="0"/>
        <w:autoSpaceDN w:val="0"/>
        <w:adjustRightInd w:val="0"/>
        <w:ind w:left="-567"/>
        <w:jc w:val="both"/>
        <w:rPr>
          <w:color w:val="000000"/>
        </w:rPr>
      </w:pPr>
      <w:r>
        <w:rPr>
          <w:color w:val="000000"/>
        </w:rPr>
        <w:t>ближе, сколько бы мы ни шли. Значит, горизонт – это не край земли, а воображаемая</w:t>
      </w:r>
    </w:p>
    <w:p w:rsidR="00DE7693" w:rsidRDefault="00DE7693" w:rsidP="00087E6B">
      <w:pPr>
        <w:autoSpaceDE w:val="0"/>
        <w:autoSpaceDN w:val="0"/>
        <w:adjustRightInd w:val="0"/>
        <w:ind w:left="-567"/>
        <w:jc w:val="both"/>
        <w:rPr>
          <w:color w:val="000000"/>
        </w:rPr>
      </w:pPr>
      <w:r>
        <w:rPr>
          <w:color w:val="000000"/>
        </w:rPr>
        <w:t>линия. Земля за ней продолжается.</w:t>
      </w:r>
    </w:p>
    <w:p w:rsidR="00DE7693" w:rsidRDefault="00DE7693" w:rsidP="00087E6B">
      <w:pPr>
        <w:autoSpaceDE w:val="0"/>
        <w:autoSpaceDN w:val="0"/>
        <w:adjustRightInd w:val="0"/>
        <w:ind w:left="-567"/>
        <w:jc w:val="both"/>
        <w:rPr>
          <w:color w:val="000000"/>
        </w:rPr>
      </w:pPr>
      <w:r>
        <w:rPr>
          <w:color w:val="000000"/>
        </w:rPr>
        <w:t>Вопрос: Посмотри на мячик: ты видишь его «край». Переместится ли «край» мячика, если</w:t>
      </w:r>
    </w:p>
    <w:p w:rsidR="00DE7693" w:rsidRDefault="00DE7693" w:rsidP="00087E6B">
      <w:pPr>
        <w:autoSpaceDE w:val="0"/>
        <w:autoSpaceDN w:val="0"/>
        <w:adjustRightInd w:val="0"/>
        <w:ind w:left="-567"/>
        <w:jc w:val="both"/>
        <w:rPr>
          <w:color w:val="000000"/>
        </w:rPr>
      </w:pPr>
      <w:r>
        <w:rPr>
          <w:color w:val="000000"/>
        </w:rPr>
        <w:t>сделать шаг в сторону?</w:t>
      </w:r>
    </w:p>
    <w:p w:rsidR="00DE7693" w:rsidRDefault="00DE7693" w:rsidP="00087E6B">
      <w:pPr>
        <w:autoSpaceDE w:val="0"/>
        <w:autoSpaceDN w:val="0"/>
        <w:adjustRightInd w:val="0"/>
        <w:ind w:left="-567"/>
        <w:jc w:val="both"/>
        <w:rPr>
          <w:color w:val="000000"/>
        </w:rPr>
      </w:pPr>
      <w:r>
        <w:rPr>
          <w:color w:val="000000"/>
        </w:rPr>
        <w:t>Ответ: Именно так должно быть и на земле, если мы идѐм по поверхности шара. Глядя на</w:t>
      </w:r>
    </w:p>
    <w:p w:rsidR="00DE7693" w:rsidRDefault="00DE7693" w:rsidP="00087E6B">
      <w:pPr>
        <w:autoSpaceDE w:val="0"/>
        <w:autoSpaceDN w:val="0"/>
        <w:adjustRightInd w:val="0"/>
        <w:ind w:left="-567"/>
        <w:jc w:val="both"/>
        <w:rPr>
          <w:color w:val="000000"/>
        </w:rPr>
      </w:pPr>
      <w:r>
        <w:rPr>
          <w:color w:val="000000"/>
        </w:rPr>
        <w:t>Луну – шарообразное небесное тело – люди стали догадываться, что и Земля имеет форму</w:t>
      </w:r>
    </w:p>
    <w:p w:rsidR="00DE7693" w:rsidRDefault="00DE7693" w:rsidP="00087E6B">
      <w:pPr>
        <w:autoSpaceDE w:val="0"/>
        <w:autoSpaceDN w:val="0"/>
        <w:adjustRightInd w:val="0"/>
        <w:ind w:left="-567"/>
        <w:jc w:val="both"/>
        <w:rPr>
          <w:color w:val="000000"/>
        </w:rPr>
      </w:pPr>
      <w:r>
        <w:rPr>
          <w:color w:val="000000"/>
        </w:rPr>
        <w:t>шара. Со временем этому нашлись доказательства.</w:t>
      </w:r>
    </w:p>
    <w:p w:rsidR="00DE7693" w:rsidRDefault="00DE7693" w:rsidP="00087E6B">
      <w:pPr>
        <w:autoSpaceDE w:val="0"/>
        <w:autoSpaceDN w:val="0"/>
        <w:adjustRightInd w:val="0"/>
        <w:ind w:left="-567"/>
        <w:jc w:val="both"/>
        <w:rPr>
          <w:color w:val="000000"/>
        </w:rPr>
      </w:pPr>
      <w:r>
        <w:rPr>
          <w:color w:val="000000"/>
        </w:rPr>
        <w:t>4. В учебниках для 3-го и 4-го классов приведѐн учебный материал для обучения</w:t>
      </w:r>
    </w:p>
    <w:p w:rsidR="00DE7693" w:rsidRDefault="00DE7693" w:rsidP="00087E6B">
      <w:pPr>
        <w:autoSpaceDE w:val="0"/>
        <w:autoSpaceDN w:val="0"/>
        <w:adjustRightInd w:val="0"/>
        <w:ind w:left="-567"/>
        <w:jc w:val="both"/>
        <w:rPr>
          <w:color w:val="000000"/>
        </w:rPr>
      </w:pPr>
      <w:r>
        <w:rPr>
          <w:color w:val="000000"/>
        </w:rPr>
        <w:t>продуктивному чтению, размеченный для проведения урока в данной технологии. Рабочая</w:t>
      </w:r>
    </w:p>
    <w:p w:rsidR="00DE7693" w:rsidRDefault="00DE7693" w:rsidP="00087E6B">
      <w:pPr>
        <w:autoSpaceDE w:val="0"/>
        <w:autoSpaceDN w:val="0"/>
        <w:adjustRightInd w:val="0"/>
        <w:ind w:left="-567"/>
        <w:jc w:val="both"/>
        <w:rPr>
          <w:color w:val="000000"/>
        </w:rPr>
      </w:pPr>
      <w:r>
        <w:rPr>
          <w:color w:val="000000"/>
        </w:rPr>
        <w:t>тетрадь при этом содержит задания, аналогичные используемым при международном</w:t>
      </w:r>
    </w:p>
    <w:p w:rsidR="00DE7693" w:rsidRPr="00005390" w:rsidRDefault="00DE7693" w:rsidP="00087E6B">
      <w:pPr>
        <w:autoSpaceDE w:val="0"/>
        <w:autoSpaceDN w:val="0"/>
        <w:adjustRightInd w:val="0"/>
        <w:ind w:left="-567"/>
        <w:jc w:val="both"/>
        <w:rPr>
          <w:rFonts w:ascii="Times New Roman,Italic" w:hAnsi="Times New Roman,Italic" w:cs="Times New Roman,Italic"/>
          <w:i/>
          <w:iCs/>
          <w:color w:val="000000"/>
        </w:rPr>
      </w:pPr>
      <w:r>
        <w:rPr>
          <w:color w:val="000000"/>
        </w:rPr>
        <w:t>исследованиям понимания текста PIRLS. (</w:t>
      </w:r>
      <w:r w:rsidRPr="001504AB">
        <w:rPr>
          <w:i/>
          <w:iCs/>
          <w:color w:val="000000"/>
        </w:rPr>
        <w:t>Читать вслух и про себя тексты учебников и при этом: вести «диалог с автором» (прогнозировать будущее чтение; ставить вопросы к тексту и искать ответы; проверять себя.</w:t>
      </w:r>
      <w:r w:rsidRPr="001504AB">
        <w:rPr>
          <w:color w:val="000000"/>
        </w:rPr>
        <w:t>)</w:t>
      </w:r>
    </w:p>
    <w:p w:rsidR="00DE7693" w:rsidRPr="00C67AAD" w:rsidRDefault="00DE7693" w:rsidP="006159C5">
      <w:pPr>
        <w:ind w:left="-567" w:right="566" w:firstLine="709"/>
        <w:jc w:val="both"/>
        <w:rPr>
          <w:b/>
        </w:rPr>
      </w:pPr>
      <w:r w:rsidRPr="00C67AAD">
        <w:rPr>
          <w:b/>
        </w:rPr>
        <w:t>Примеры типовых задач по формированию УУД:</w:t>
      </w:r>
    </w:p>
    <w:p w:rsidR="00DE7693" w:rsidRPr="00C67AAD" w:rsidRDefault="00DE7693" w:rsidP="00DE7693">
      <w:pPr>
        <w:ind w:left="57" w:firstLine="709"/>
        <w:rPr>
          <w:b/>
        </w:rPr>
      </w:pPr>
    </w:p>
    <w:tbl>
      <w:tblPr>
        <w:tblW w:w="10632" w:type="dxa"/>
        <w:tblInd w:w="-1042" w:type="dxa"/>
        <w:tblCellMar>
          <w:left w:w="0" w:type="dxa"/>
          <w:right w:w="0" w:type="dxa"/>
        </w:tblCellMar>
        <w:tblLook w:val="04A0"/>
      </w:tblPr>
      <w:tblGrid>
        <w:gridCol w:w="2069"/>
        <w:gridCol w:w="5728"/>
        <w:gridCol w:w="2693"/>
        <w:gridCol w:w="142"/>
      </w:tblGrid>
      <w:tr w:rsidR="00DE7693" w:rsidRPr="001E4051" w:rsidTr="00AD700E">
        <w:trPr>
          <w:gridAfter w:val="1"/>
          <w:wAfter w:w="142" w:type="dxa"/>
          <w:trHeight w:val="336"/>
        </w:trPr>
        <w:tc>
          <w:tcPr>
            <w:tcW w:w="2069" w:type="dxa"/>
            <w:tcBorders>
              <w:top w:val="single" w:sz="8" w:space="0" w:color="000000"/>
              <w:left w:val="single" w:sz="8" w:space="0" w:color="000000"/>
              <w:bottom w:val="single" w:sz="8" w:space="0" w:color="000000"/>
              <w:right w:val="single" w:sz="8" w:space="0" w:color="000000"/>
            </w:tcBorders>
          </w:tcPr>
          <w:p w:rsidR="00DE7693" w:rsidRPr="001E4051" w:rsidRDefault="00DE7693" w:rsidP="00DE7693">
            <w:pPr>
              <w:jc w:val="center"/>
            </w:pPr>
            <w:r w:rsidRPr="001E4051">
              <w:rPr>
                <w:bCs/>
                <w:sz w:val="22"/>
                <w:szCs w:val="22"/>
              </w:rPr>
              <w:t>Требования</w:t>
            </w:r>
          </w:p>
          <w:p w:rsidR="00DE7693" w:rsidRPr="001E4051" w:rsidRDefault="00DE7693" w:rsidP="00DE7693">
            <w:pPr>
              <w:jc w:val="center"/>
            </w:pPr>
            <w:r w:rsidRPr="001E4051">
              <w:rPr>
                <w:bCs/>
                <w:sz w:val="22"/>
                <w:szCs w:val="22"/>
              </w:rPr>
              <w:t>к уроку</w:t>
            </w:r>
          </w:p>
        </w:tc>
        <w:tc>
          <w:tcPr>
            <w:tcW w:w="5728" w:type="dxa"/>
            <w:tcBorders>
              <w:top w:val="single" w:sz="8" w:space="0" w:color="auto"/>
              <w:left w:val="nil"/>
              <w:bottom w:val="single" w:sz="8" w:space="0" w:color="auto"/>
              <w:right w:val="single" w:sz="8" w:space="0" w:color="auto"/>
            </w:tcBorders>
            <w:tcMar>
              <w:top w:w="15" w:type="dxa"/>
              <w:left w:w="108" w:type="dxa"/>
              <w:bottom w:w="0" w:type="dxa"/>
              <w:right w:w="108" w:type="dxa"/>
            </w:tcMar>
          </w:tcPr>
          <w:p w:rsidR="00DE7693" w:rsidRPr="001E4051" w:rsidRDefault="00DE7693" w:rsidP="00DE7693">
            <w:pPr>
              <w:jc w:val="center"/>
            </w:pPr>
            <w:r w:rsidRPr="001E4051">
              <w:rPr>
                <w:bCs/>
                <w:sz w:val="22"/>
                <w:szCs w:val="22"/>
              </w:rPr>
              <w:t>Урок</w:t>
            </w:r>
          </w:p>
          <w:p w:rsidR="00DE7693" w:rsidRPr="001E4051" w:rsidRDefault="00DE7693" w:rsidP="00DE7693">
            <w:pPr>
              <w:jc w:val="center"/>
            </w:pPr>
            <w:r w:rsidRPr="001E4051">
              <w:rPr>
                <w:bCs/>
                <w:sz w:val="22"/>
                <w:szCs w:val="22"/>
              </w:rPr>
              <w:t>современного типа</w:t>
            </w:r>
          </w:p>
        </w:tc>
        <w:tc>
          <w:tcPr>
            <w:tcW w:w="2693" w:type="dxa"/>
            <w:tcBorders>
              <w:top w:val="single" w:sz="8" w:space="0" w:color="auto"/>
              <w:left w:val="nil"/>
              <w:bottom w:val="single" w:sz="8" w:space="0" w:color="auto"/>
              <w:right w:val="single" w:sz="8" w:space="0" w:color="auto"/>
            </w:tcBorders>
          </w:tcPr>
          <w:p w:rsidR="00DE7693" w:rsidRPr="001E4051" w:rsidRDefault="00DE7693" w:rsidP="00DE7693">
            <w:pPr>
              <w:jc w:val="center"/>
            </w:pPr>
            <w:r w:rsidRPr="001E4051">
              <w:rPr>
                <w:bCs/>
                <w:sz w:val="22"/>
                <w:szCs w:val="22"/>
              </w:rPr>
              <w:t>Универсальные</w:t>
            </w:r>
          </w:p>
          <w:p w:rsidR="00DE7693" w:rsidRPr="001E4051" w:rsidRDefault="00DE7693" w:rsidP="00DE7693">
            <w:pPr>
              <w:jc w:val="center"/>
            </w:pPr>
            <w:r w:rsidRPr="001E4051">
              <w:rPr>
                <w:bCs/>
                <w:sz w:val="22"/>
                <w:szCs w:val="22"/>
              </w:rPr>
              <w:t>учебные действия</w:t>
            </w:r>
          </w:p>
        </w:tc>
      </w:tr>
      <w:tr w:rsidR="00DE7693" w:rsidRPr="00C67AAD" w:rsidTr="00AD700E">
        <w:trPr>
          <w:trHeight w:val="388"/>
        </w:trPr>
        <w:tc>
          <w:tcPr>
            <w:tcW w:w="2069" w:type="dxa"/>
            <w:tcBorders>
              <w:top w:val="nil"/>
              <w:left w:val="single" w:sz="8" w:space="0" w:color="auto"/>
              <w:bottom w:val="single" w:sz="8" w:space="0" w:color="auto"/>
              <w:right w:val="single" w:sz="8" w:space="0" w:color="auto"/>
            </w:tcBorders>
          </w:tcPr>
          <w:p w:rsidR="00DE7693" w:rsidRPr="001E4051" w:rsidRDefault="00DE7693" w:rsidP="004A3479">
            <w:pPr>
              <w:ind w:left="142"/>
              <w:jc w:val="both"/>
            </w:pPr>
            <w:r w:rsidRPr="001E4051">
              <w:rPr>
                <w:sz w:val="22"/>
                <w:szCs w:val="22"/>
              </w:rPr>
              <w:t>Объявление темы урока</w:t>
            </w:r>
          </w:p>
        </w:tc>
        <w:tc>
          <w:tcPr>
            <w:tcW w:w="5728" w:type="dxa"/>
            <w:tcBorders>
              <w:top w:val="nil"/>
              <w:left w:val="nil"/>
              <w:bottom w:val="single" w:sz="8" w:space="0" w:color="auto"/>
              <w:right w:val="single" w:sz="8" w:space="0" w:color="auto"/>
            </w:tcBorders>
            <w:tcMar>
              <w:top w:w="15" w:type="dxa"/>
              <w:left w:w="108" w:type="dxa"/>
              <w:bottom w:w="0" w:type="dxa"/>
              <w:right w:w="108" w:type="dxa"/>
            </w:tcMar>
          </w:tcPr>
          <w:p w:rsidR="00DE7693" w:rsidRPr="001E4051" w:rsidRDefault="00DE7693" w:rsidP="00DE7693">
            <w:pPr>
              <w:jc w:val="both"/>
            </w:pPr>
            <w:r w:rsidRPr="001E4051">
              <w:rPr>
                <w:sz w:val="22"/>
                <w:szCs w:val="22"/>
              </w:rPr>
              <w:t xml:space="preserve">Формулируют сами </w:t>
            </w:r>
            <w:r w:rsidR="00CA666D" w:rsidRPr="001E4051">
              <w:rPr>
                <w:sz w:val="22"/>
                <w:szCs w:val="22"/>
              </w:rPr>
              <w:t>обучающихся</w:t>
            </w:r>
            <w:r w:rsidRPr="001E4051">
              <w:rPr>
                <w:sz w:val="22"/>
                <w:szCs w:val="22"/>
              </w:rPr>
              <w:t xml:space="preserve"> (учитель подводит учащихся к осознанию темы)</w:t>
            </w:r>
          </w:p>
        </w:tc>
        <w:tc>
          <w:tcPr>
            <w:tcW w:w="2835" w:type="dxa"/>
            <w:gridSpan w:val="2"/>
            <w:tcBorders>
              <w:top w:val="nil"/>
              <w:left w:val="nil"/>
              <w:bottom w:val="single" w:sz="8" w:space="0" w:color="auto"/>
              <w:right w:val="single" w:sz="8" w:space="0" w:color="auto"/>
            </w:tcBorders>
          </w:tcPr>
          <w:p w:rsidR="00DE7693" w:rsidRPr="001E4051" w:rsidRDefault="00DE7693" w:rsidP="00DE7693">
            <w:pPr>
              <w:ind w:left="141"/>
              <w:jc w:val="both"/>
            </w:pPr>
            <w:r w:rsidRPr="001E4051">
              <w:rPr>
                <w:sz w:val="22"/>
                <w:szCs w:val="22"/>
              </w:rPr>
              <w:t>Познавательные общеучебные, коммуникативные</w:t>
            </w:r>
          </w:p>
        </w:tc>
      </w:tr>
      <w:tr w:rsidR="00DE7693" w:rsidRPr="00C67AAD" w:rsidTr="00AD700E">
        <w:trPr>
          <w:trHeight w:val="664"/>
        </w:trPr>
        <w:tc>
          <w:tcPr>
            <w:tcW w:w="2069" w:type="dxa"/>
            <w:tcBorders>
              <w:top w:val="nil"/>
              <w:left w:val="single" w:sz="8" w:space="0" w:color="auto"/>
              <w:bottom w:val="single" w:sz="8" w:space="0" w:color="auto"/>
              <w:right w:val="single" w:sz="8" w:space="0" w:color="auto"/>
            </w:tcBorders>
          </w:tcPr>
          <w:p w:rsidR="00DE7693" w:rsidRPr="001E4051" w:rsidRDefault="00DE7693" w:rsidP="004A3479">
            <w:pPr>
              <w:ind w:left="142"/>
              <w:jc w:val="both"/>
            </w:pPr>
            <w:r w:rsidRPr="001E4051">
              <w:rPr>
                <w:sz w:val="22"/>
                <w:szCs w:val="22"/>
              </w:rPr>
              <w:t>Сообщение целей и задач</w:t>
            </w:r>
          </w:p>
        </w:tc>
        <w:tc>
          <w:tcPr>
            <w:tcW w:w="5728" w:type="dxa"/>
            <w:tcBorders>
              <w:top w:val="nil"/>
              <w:left w:val="nil"/>
              <w:bottom w:val="single" w:sz="8" w:space="0" w:color="auto"/>
              <w:right w:val="single" w:sz="8" w:space="0" w:color="auto"/>
            </w:tcBorders>
            <w:tcMar>
              <w:top w:w="15" w:type="dxa"/>
              <w:left w:w="108" w:type="dxa"/>
              <w:bottom w:w="0" w:type="dxa"/>
              <w:right w:w="108" w:type="dxa"/>
            </w:tcMar>
          </w:tcPr>
          <w:p w:rsidR="00DE7693" w:rsidRPr="001E4051" w:rsidRDefault="00DE7693" w:rsidP="00DE7693">
            <w:pPr>
              <w:jc w:val="both"/>
            </w:pPr>
            <w:r w:rsidRPr="001E4051">
              <w:rPr>
                <w:sz w:val="22"/>
                <w:szCs w:val="22"/>
              </w:rPr>
              <w:t xml:space="preserve">Формулируют сами </w:t>
            </w:r>
            <w:r w:rsidR="00CA666D" w:rsidRPr="001E4051">
              <w:rPr>
                <w:sz w:val="22"/>
                <w:szCs w:val="22"/>
              </w:rPr>
              <w:t>обучающихся</w:t>
            </w:r>
            <w:r w:rsidRPr="001E4051">
              <w:rPr>
                <w:sz w:val="22"/>
                <w:szCs w:val="22"/>
              </w:rPr>
              <w:t>, опре</w:t>
            </w:r>
            <w:r w:rsidR="00CA666D" w:rsidRPr="001E4051">
              <w:rPr>
                <w:sz w:val="22"/>
                <w:szCs w:val="22"/>
              </w:rPr>
              <w:t xml:space="preserve">делив границы знания и незнания </w:t>
            </w:r>
            <w:r w:rsidRPr="001E4051">
              <w:rPr>
                <w:sz w:val="22"/>
                <w:szCs w:val="22"/>
              </w:rPr>
              <w:t>(учитель подводит учащихся к осознанию целей и задач)</w:t>
            </w:r>
          </w:p>
        </w:tc>
        <w:tc>
          <w:tcPr>
            <w:tcW w:w="2835" w:type="dxa"/>
            <w:gridSpan w:val="2"/>
            <w:tcBorders>
              <w:top w:val="nil"/>
              <w:left w:val="nil"/>
              <w:bottom w:val="single" w:sz="8" w:space="0" w:color="auto"/>
              <w:right w:val="single" w:sz="8" w:space="0" w:color="auto"/>
            </w:tcBorders>
          </w:tcPr>
          <w:p w:rsidR="00DE7693" w:rsidRPr="001E4051" w:rsidRDefault="00DE7693" w:rsidP="00DE7693">
            <w:pPr>
              <w:ind w:left="141"/>
              <w:jc w:val="both"/>
            </w:pPr>
            <w:r w:rsidRPr="001E4051">
              <w:rPr>
                <w:sz w:val="22"/>
                <w:szCs w:val="22"/>
              </w:rPr>
              <w:t>Регулятивные целеполагания, коммуникативные</w:t>
            </w:r>
          </w:p>
        </w:tc>
      </w:tr>
      <w:tr w:rsidR="00DE7693" w:rsidRPr="00C67AAD" w:rsidTr="00AD700E">
        <w:trPr>
          <w:trHeight w:val="532"/>
        </w:trPr>
        <w:tc>
          <w:tcPr>
            <w:tcW w:w="2069" w:type="dxa"/>
            <w:tcBorders>
              <w:top w:val="nil"/>
              <w:left w:val="single" w:sz="8" w:space="0" w:color="auto"/>
              <w:bottom w:val="single" w:sz="8" w:space="0" w:color="auto"/>
              <w:right w:val="single" w:sz="8" w:space="0" w:color="auto"/>
            </w:tcBorders>
          </w:tcPr>
          <w:p w:rsidR="00DE7693" w:rsidRPr="001E4051" w:rsidRDefault="00DE7693" w:rsidP="004A3479">
            <w:pPr>
              <w:ind w:left="142"/>
              <w:jc w:val="both"/>
            </w:pPr>
            <w:r w:rsidRPr="001E4051">
              <w:rPr>
                <w:sz w:val="22"/>
                <w:szCs w:val="22"/>
              </w:rPr>
              <w:t>Планирование</w:t>
            </w:r>
          </w:p>
        </w:tc>
        <w:tc>
          <w:tcPr>
            <w:tcW w:w="5728" w:type="dxa"/>
            <w:tcBorders>
              <w:top w:val="nil"/>
              <w:left w:val="nil"/>
              <w:bottom w:val="single" w:sz="8" w:space="0" w:color="auto"/>
              <w:right w:val="single" w:sz="8" w:space="0" w:color="auto"/>
            </w:tcBorders>
            <w:tcMar>
              <w:top w:w="15" w:type="dxa"/>
              <w:left w:w="108" w:type="dxa"/>
              <w:bottom w:w="0" w:type="dxa"/>
              <w:right w:w="108" w:type="dxa"/>
            </w:tcMar>
          </w:tcPr>
          <w:p w:rsidR="00DE7693" w:rsidRPr="001E4051" w:rsidRDefault="00DE7693" w:rsidP="00DE7693">
            <w:pPr>
              <w:jc w:val="both"/>
            </w:pPr>
            <w:r w:rsidRPr="001E4051">
              <w:rPr>
                <w:sz w:val="22"/>
                <w:szCs w:val="22"/>
              </w:rPr>
              <w:t xml:space="preserve">Планирование </w:t>
            </w:r>
            <w:r w:rsidR="00CA666D" w:rsidRPr="001E4051">
              <w:rPr>
                <w:sz w:val="22"/>
                <w:szCs w:val="22"/>
              </w:rPr>
              <w:t>об</w:t>
            </w:r>
            <w:r w:rsidRPr="001E4051">
              <w:rPr>
                <w:sz w:val="22"/>
                <w:szCs w:val="22"/>
              </w:rPr>
              <w:t>уча</w:t>
            </w:r>
            <w:r w:rsidR="00CA666D" w:rsidRPr="001E4051">
              <w:rPr>
                <w:sz w:val="22"/>
                <w:szCs w:val="22"/>
              </w:rPr>
              <w:t>ю</w:t>
            </w:r>
            <w:r w:rsidRPr="001E4051">
              <w:rPr>
                <w:sz w:val="22"/>
                <w:szCs w:val="22"/>
              </w:rPr>
              <w:t>щимися спос</w:t>
            </w:r>
            <w:r w:rsidR="00CA666D" w:rsidRPr="001E4051">
              <w:rPr>
                <w:sz w:val="22"/>
                <w:szCs w:val="22"/>
              </w:rPr>
              <w:t xml:space="preserve">обов достижения намеченной цели </w:t>
            </w:r>
            <w:r w:rsidRPr="001E4051">
              <w:rPr>
                <w:sz w:val="22"/>
                <w:szCs w:val="22"/>
              </w:rPr>
              <w:t>(учитель помогает, советует)</w:t>
            </w:r>
          </w:p>
        </w:tc>
        <w:tc>
          <w:tcPr>
            <w:tcW w:w="2835" w:type="dxa"/>
            <w:gridSpan w:val="2"/>
            <w:tcBorders>
              <w:top w:val="nil"/>
              <w:left w:val="nil"/>
              <w:bottom w:val="single" w:sz="8" w:space="0" w:color="auto"/>
              <w:right w:val="single" w:sz="8" w:space="0" w:color="auto"/>
            </w:tcBorders>
          </w:tcPr>
          <w:p w:rsidR="00DE7693" w:rsidRPr="001E4051" w:rsidRDefault="00DE7693" w:rsidP="00DE7693">
            <w:pPr>
              <w:ind w:left="141"/>
              <w:jc w:val="both"/>
            </w:pPr>
            <w:r w:rsidRPr="001E4051">
              <w:rPr>
                <w:sz w:val="22"/>
                <w:szCs w:val="22"/>
              </w:rPr>
              <w:t>Регулятивные планирования</w:t>
            </w:r>
          </w:p>
        </w:tc>
      </w:tr>
      <w:tr w:rsidR="00DE7693" w:rsidRPr="00C67AAD" w:rsidTr="00AD700E">
        <w:trPr>
          <w:trHeight w:val="937"/>
        </w:trPr>
        <w:tc>
          <w:tcPr>
            <w:tcW w:w="2069" w:type="dxa"/>
            <w:tcBorders>
              <w:top w:val="nil"/>
              <w:left w:val="single" w:sz="8" w:space="0" w:color="auto"/>
              <w:bottom w:val="single" w:sz="8" w:space="0" w:color="auto"/>
              <w:right w:val="single" w:sz="8" w:space="0" w:color="auto"/>
            </w:tcBorders>
          </w:tcPr>
          <w:p w:rsidR="00DE7693" w:rsidRPr="001E4051" w:rsidRDefault="00DE7693" w:rsidP="004A3479">
            <w:pPr>
              <w:ind w:left="142"/>
              <w:jc w:val="both"/>
            </w:pPr>
            <w:r w:rsidRPr="001E4051">
              <w:rPr>
                <w:sz w:val="22"/>
                <w:szCs w:val="22"/>
              </w:rPr>
              <w:t xml:space="preserve">Практическая деятельность </w:t>
            </w:r>
            <w:r w:rsidR="00CA666D" w:rsidRPr="001E4051">
              <w:rPr>
                <w:sz w:val="22"/>
                <w:szCs w:val="22"/>
              </w:rPr>
              <w:t>об</w:t>
            </w:r>
            <w:r w:rsidRPr="001E4051">
              <w:rPr>
                <w:sz w:val="22"/>
                <w:szCs w:val="22"/>
              </w:rPr>
              <w:t>уча</w:t>
            </w:r>
            <w:r w:rsidR="00CA666D" w:rsidRPr="001E4051">
              <w:rPr>
                <w:sz w:val="22"/>
                <w:szCs w:val="22"/>
              </w:rPr>
              <w:t>ю</w:t>
            </w:r>
            <w:r w:rsidRPr="001E4051">
              <w:rPr>
                <w:sz w:val="22"/>
                <w:szCs w:val="22"/>
              </w:rPr>
              <w:t>щихся</w:t>
            </w:r>
          </w:p>
        </w:tc>
        <w:tc>
          <w:tcPr>
            <w:tcW w:w="5728" w:type="dxa"/>
            <w:tcBorders>
              <w:top w:val="nil"/>
              <w:left w:val="nil"/>
              <w:bottom w:val="single" w:sz="8" w:space="0" w:color="auto"/>
              <w:right w:val="single" w:sz="8" w:space="0" w:color="auto"/>
            </w:tcBorders>
            <w:tcMar>
              <w:top w:w="15" w:type="dxa"/>
              <w:left w:w="108" w:type="dxa"/>
              <w:bottom w:w="0" w:type="dxa"/>
              <w:right w:w="108" w:type="dxa"/>
            </w:tcMar>
          </w:tcPr>
          <w:p w:rsidR="00DE7693" w:rsidRPr="001E4051" w:rsidRDefault="00CA666D" w:rsidP="00DE7693">
            <w:pPr>
              <w:jc w:val="both"/>
            </w:pPr>
            <w:r w:rsidRPr="001E4051">
              <w:rPr>
                <w:sz w:val="22"/>
                <w:szCs w:val="22"/>
              </w:rPr>
              <w:t>Обу</w:t>
            </w:r>
            <w:r w:rsidR="00DE7693" w:rsidRPr="001E4051">
              <w:rPr>
                <w:sz w:val="22"/>
                <w:szCs w:val="22"/>
              </w:rPr>
              <w:t>ча</w:t>
            </w:r>
            <w:r w:rsidRPr="001E4051">
              <w:rPr>
                <w:sz w:val="22"/>
                <w:szCs w:val="22"/>
              </w:rPr>
              <w:t>ю</w:t>
            </w:r>
            <w:r w:rsidR="00DE7693" w:rsidRPr="001E4051">
              <w:rPr>
                <w:sz w:val="22"/>
                <w:szCs w:val="22"/>
              </w:rPr>
              <w:t>щиеся осуществляют учебные действия по намеченному плану (применяется гр</w:t>
            </w:r>
            <w:r w:rsidRPr="001E4051">
              <w:rPr>
                <w:sz w:val="22"/>
                <w:szCs w:val="22"/>
              </w:rPr>
              <w:t xml:space="preserve">упповой, индивидуальный методы) </w:t>
            </w:r>
            <w:r w:rsidR="00DE7693" w:rsidRPr="001E4051">
              <w:rPr>
                <w:sz w:val="22"/>
                <w:szCs w:val="22"/>
              </w:rPr>
              <w:t>(учитель консультирует)</w:t>
            </w:r>
          </w:p>
        </w:tc>
        <w:tc>
          <w:tcPr>
            <w:tcW w:w="2835" w:type="dxa"/>
            <w:gridSpan w:val="2"/>
            <w:tcBorders>
              <w:top w:val="nil"/>
              <w:left w:val="nil"/>
              <w:bottom w:val="single" w:sz="8" w:space="0" w:color="auto"/>
              <w:right w:val="single" w:sz="8" w:space="0" w:color="auto"/>
            </w:tcBorders>
          </w:tcPr>
          <w:p w:rsidR="00DE7693" w:rsidRPr="001E4051" w:rsidRDefault="00DE7693" w:rsidP="00DE7693">
            <w:pPr>
              <w:ind w:left="141"/>
              <w:jc w:val="both"/>
            </w:pPr>
            <w:r w:rsidRPr="001E4051">
              <w:rPr>
                <w:sz w:val="22"/>
                <w:szCs w:val="22"/>
              </w:rPr>
              <w:t>Познавательные, регулятивные, коммуникативные</w:t>
            </w:r>
          </w:p>
        </w:tc>
      </w:tr>
      <w:tr w:rsidR="00DE7693" w:rsidRPr="00C67AAD" w:rsidTr="00AD700E">
        <w:trPr>
          <w:trHeight w:val="833"/>
        </w:trPr>
        <w:tc>
          <w:tcPr>
            <w:tcW w:w="2069" w:type="dxa"/>
            <w:tcBorders>
              <w:top w:val="nil"/>
              <w:left w:val="single" w:sz="8" w:space="0" w:color="auto"/>
              <w:bottom w:val="single" w:sz="8" w:space="0" w:color="auto"/>
              <w:right w:val="single" w:sz="8" w:space="0" w:color="auto"/>
            </w:tcBorders>
          </w:tcPr>
          <w:p w:rsidR="00DE7693" w:rsidRPr="001E4051" w:rsidRDefault="00DE7693" w:rsidP="004A3479">
            <w:pPr>
              <w:ind w:left="142"/>
              <w:jc w:val="both"/>
            </w:pPr>
            <w:r w:rsidRPr="001E4051">
              <w:rPr>
                <w:sz w:val="22"/>
                <w:szCs w:val="22"/>
              </w:rPr>
              <w:t>Осуществление контроля</w:t>
            </w:r>
          </w:p>
        </w:tc>
        <w:tc>
          <w:tcPr>
            <w:tcW w:w="5728" w:type="dxa"/>
            <w:tcBorders>
              <w:top w:val="nil"/>
              <w:left w:val="nil"/>
              <w:bottom w:val="single" w:sz="8" w:space="0" w:color="auto"/>
              <w:right w:val="single" w:sz="8" w:space="0" w:color="auto"/>
            </w:tcBorders>
            <w:tcMar>
              <w:top w:w="15" w:type="dxa"/>
              <w:left w:w="108" w:type="dxa"/>
              <w:bottom w:w="0" w:type="dxa"/>
              <w:right w:w="108" w:type="dxa"/>
            </w:tcMar>
          </w:tcPr>
          <w:p w:rsidR="00DE7693" w:rsidRPr="001E4051" w:rsidRDefault="00CA666D" w:rsidP="00DE7693">
            <w:pPr>
              <w:jc w:val="both"/>
            </w:pPr>
            <w:r w:rsidRPr="001E4051">
              <w:rPr>
                <w:sz w:val="22"/>
                <w:szCs w:val="22"/>
              </w:rPr>
              <w:t>Обучающиеся</w:t>
            </w:r>
            <w:r w:rsidR="00DE7693" w:rsidRPr="001E4051">
              <w:rPr>
                <w:sz w:val="22"/>
                <w:szCs w:val="22"/>
              </w:rPr>
              <w:t xml:space="preserve"> осуществляют контроль (применяются форм</w:t>
            </w:r>
            <w:r w:rsidRPr="001E4051">
              <w:rPr>
                <w:sz w:val="22"/>
                <w:szCs w:val="22"/>
              </w:rPr>
              <w:t xml:space="preserve">ы самоконтроля, взаимоконтроля) </w:t>
            </w:r>
            <w:r w:rsidR="00DE7693" w:rsidRPr="001E4051">
              <w:rPr>
                <w:sz w:val="22"/>
                <w:szCs w:val="22"/>
              </w:rPr>
              <w:t>(учитель консультирует)</w:t>
            </w:r>
          </w:p>
        </w:tc>
        <w:tc>
          <w:tcPr>
            <w:tcW w:w="2835" w:type="dxa"/>
            <w:gridSpan w:val="2"/>
            <w:tcBorders>
              <w:top w:val="nil"/>
              <w:left w:val="nil"/>
              <w:bottom w:val="single" w:sz="8" w:space="0" w:color="auto"/>
              <w:right w:val="single" w:sz="8" w:space="0" w:color="auto"/>
            </w:tcBorders>
          </w:tcPr>
          <w:p w:rsidR="00DE7693" w:rsidRPr="001E4051" w:rsidRDefault="00DE7693" w:rsidP="00DE7693">
            <w:pPr>
              <w:ind w:left="141"/>
              <w:jc w:val="both"/>
            </w:pPr>
            <w:r w:rsidRPr="001E4051">
              <w:rPr>
                <w:sz w:val="22"/>
                <w:szCs w:val="22"/>
              </w:rPr>
              <w:t>Регулятивные контроля (самоконтроля), коммуникативные</w:t>
            </w:r>
          </w:p>
        </w:tc>
      </w:tr>
      <w:tr w:rsidR="00DE7693" w:rsidRPr="00C67AAD" w:rsidTr="00AD700E">
        <w:trPr>
          <w:trHeight w:val="390"/>
        </w:trPr>
        <w:tc>
          <w:tcPr>
            <w:tcW w:w="2069" w:type="dxa"/>
            <w:tcBorders>
              <w:top w:val="nil"/>
              <w:left w:val="single" w:sz="8" w:space="0" w:color="auto"/>
              <w:bottom w:val="single" w:sz="8" w:space="0" w:color="auto"/>
              <w:right w:val="single" w:sz="8" w:space="0" w:color="auto"/>
            </w:tcBorders>
          </w:tcPr>
          <w:p w:rsidR="00DE7693" w:rsidRPr="001E4051" w:rsidRDefault="00DE7693" w:rsidP="004A3479">
            <w:pPr>
              <w:ind w:left="142"/>
              <w:jc w:val="both"/>
            </w:pPr>
            <w:r w:rsidRPr="001E4051">
              <w:rPr>
                <w:sz w:val="22"/>
                <w:szCs w:val="22"/>
              </w:rPr>
              <w:t>Осуществление коррекции</w:t>
            </w:r>
          </w:p>
        </w:tc>
        <w:tc>
          <w:tcPr>
            <w:tcW w:w="5728" w:type="dxa"/>
            <w:tcBorders>
              <w:top w:val="nil"/>
              <w:left w:val="nil"/>
              <w:bottom w:val="single" w:sz="8" w:space="0" w:color="auto"/>
              <w:right w:val="single" w:sz="8" w:space="0" w:color="auto"/>
            </w:tcBorders>
            <w:tcMar>
              <w:top w:w="15" w:type="dxa"/>
              <w:left w:w="108" w:type="dxa"/>
              <w:bottom w:w="0" w:type="dxa"/>
              <w:right w:w="108" w:type="dxa"/>
            </w:tcMar>
          </w:tcPr>
          <w:p w:rsidR="00DE7693" w:rsidRPr="001E4051" w:rsidRDefault="00CA666D" w:rsidP="00DE7693">
            <w:pPr>
              <w:jc w:val="both"/>
            </w:pPr>
            <w:r w:rsidRPr="001E4051">
              <w:rPr>
                <w:sz w:val="22"/>
                <w:szCs w:val="22"/>
              </w:rPr>
              <w:t>Обучающиеся</w:t>
            </w:r>
            <w:r w:rsidR="00DE7693" w:rsidRPr="001E4051">
              <w:rPr>
                <w:sz w:val="22"/>
                <w:szCs w:val="22"/>
              </w:rPr>
              <w:t xml:space="preserve"> формулируют затруднения и осуществляют коррекцию самостоятельно</w:t>
            </w:r>
          </w:p>
          <w:p w:rsidR="00DE7693" w:rsidRPr="001E4051" w:rsidRDefault="00DE7693" w:rsidP="00DE7693">
            <w:pPr>
              <w:jc w:val="both"/>
            </w:pPr>
            <w:r w:rsidRPr="001E4051">
              <w:rPr>
                <w:sz w:val="22"/>
                <w:szCs w:val="22"/>
              </w:rPr>
              <w:t>(учитель консультирует, советует, помогает)</w:t>
            </w:r>
          </w:p>
        </w:tc>
        <w:tc>
          <w:tcPr>
            <w:tcW w:w="2835" w:type="dxa"/>
            <w:gridSpan w:val="2"/>
            <w:tcBorders>
              <w:top w:val="nil"/>
              <w:left w:val="nil"/>
              <w:bottom w:val="single" w:sz="8" w:space="0" w:color="auto"/>
              <w:right w:val="single" w:sz="8" w:space="0" w:color="auto"/>
            </w:tcBorders>
          </w:tcPr>
          <w:p w:rsidR="00DE7693" w:rsidRPr="001E4051" w:rsidRDefault="00DE7693" w:rsidP="00DE7693">
            <w:pPr>
              <w:ind w:left="141"/>
              <w:jc w:val="both"/>
            </w:pPr>
            <w:r w:rsidRPr="001E4051">
              <w:rPr>
                <w:sz w:val="22"/>
                <w:szCs w:val="22"/>
              </w:rPr>
              <w:t>Коммуникативные, регулятивные коррекции</w:t>
            </w:r>
          </w:p>
        </w:tc>
      </w:tr>
      <w:tr w:rsidR="00DE7693" w:rsidRPr="00C67AAD" w:rsidTr="00AD700E">
        <w:trPr>
          <w:trHeight w:val="937"/>
        </w:trPr>
        <w:tc>
          <w:tcPr>
            <w:tcW w:w="2069" w:type="dxa"/>
            <w:tcBorders>
              <w:top w:val="nil"/>
              <w:left w:val="single" w:sz="8" w:space="0" w:color="auto"/>
              <w:bottom w:val="single" w:sz="8" w:space="0" w:color="auto"/>
              <w:right w:val="single" w:sz="8" w:space="0" w:color="auto"/>
            </w:tcBorders>
          </w:tcPr>
          <w:p w:rsidR="00DE7693" w:rsidRPr="001E4051" w:rsidRDefault="00DE7693" w:rsidP="004A3479">
            <w:pPr>
              <w:ind w:left="142"/>
              <w:jc w:val="both"/>
            </w:pPr>
            <w:r w:rsidRPr="001E4051">
              <w:rPr>
                <w:sz w:val="22"/>
                <w:szCs w:val="22"/>
              </w:rPr>
              <w:t xml:space="preserve">Оценивание </w:t>
            </w:r>
            <w:r w:rsidR="00CA666D" w:rsidRPr="001E4051">
              <w:rPr>
                <w:sz w:val="22"/>
                <w:szCs w:val="22"/>
              </w:rPr>
              <w:t>обучающихся</w:t>
            </w:r>
          </w:p>
        </w:tc>
        <w:tc>
          <w:tcPr>
            <w:tcW w:w="5728" w:type="dxa"/>
            <w:tcBorders>
              <w:top w:val="nil"/>
              <w:left w:val="nil"/>
              <w:bottom w:val="single" w:sz="8" w:space="0" w:color="auto"/>
              <w:right w:val="single" w:sz="8" w:space="0" w:color="auto"/>
            </w:tcBorders>
            <w:tcMar>
              <w:top w:w="15" w:type="dxa"/>
              <w:left w:w="108" w:type="dxa"/>
              <w:bottom w:w="0" w:type="dxa"/>
              <w:right w:w="108" w:type="dxa"/>
            </w:tcMar>
          </w:tcPr>
          <w:p w:rsidR="00DE7693" w:rsidRPr="001E4051" w:rsidRDefault="00CA666D" w:rsidP="00DE7693">
            <w:pPr>
              <w:jc w:val="both"/>
            </w:pPr>
            <w:r w:rsidRPr="001E4051">
              <w:rPr>
                <w:sz w:val="22"/>
                <w:szCs w:val="22"/>
              </w:rPr>
              <w:t>Обучающиеся</w:t>
            </w:r>
            <w:r w:rsidR="00DE7693" w:rsidRPr="001E4051">
              <w:rPr>
                <w:sz w:val="22"/>
                <w:szCs w:val="22"/>
              </w:rPr>
              <w:t xml:space="preserve"> дают оценку деятельности по её результатам (самооценивание, оценивание результатов деятельности товарищей)</w:t>
            </w:r>
          </w:p>
          <w:p w:rsidR="00DE7693" w:rsidRPr="001E4051" w:rsidRDefault="00DE7693" w:rsidP="00DE7693">
            <w:pPr>
              <w:jc w:val="both"/>
            </w:pPr>
            <w:r w:rsidRPr="001E4051">
              <w:rPr>
                <w:sz w:val="22"/>
                <w:szCs w:val="22"/>
              </w:rPr>
              <w:t>(учитель консультирует)</w:t>
            </w:r>
          </w:p>
        </w:tc>
        <w:tc>
          <w:tcPr>
            <w:tcW w:w="2835" w:type="dxa"/>
            <w:gridSpan w:val="2"/>
            <w:tcBorders>
              <w:top w:val="nil"/>
              <w:left w:val="nil"/>
              <w:bottom w:val="single" w:sz="8" w:space="0" w:color="auto"/>
              <w:right w:val="single" w:sz="8" w:space="0" w:color="auto"/>
            </w:tcBorders>
          </w:tcPr>
          <w:p w:rsidR="00DE7693" w:rsidRPr="001E4051" w:rsidRDefault="00DE7693" w:rsidP="00DE7693">
            <w:pPr>
              <w:ind w:left="141"/>
              <w:jc w:val="both"/>
            </w:pPr>
            <w:r w:rsidRPr="001E4051">
              <w:rPr>
                <w:sz w:val="22"/>
                <w:szCs w:val="22"/>
              </w:rPr>
              <w:t>Регулятивные оценивания (самооценивания), коммуникативные</w:t>
            </w:r>
          </w:p>
        </w:tc>
      </w:tr>
      <w:tr w:rsidR="00DE7693" w:rsidRPr="00C67AAD" w:rsidTr="00AD700E">
        <w:trPr>
          <w:trHeight w:val="593"/>
        </w:trPr>
        <w:tc>
          <w:tcPr>
            <w:tcW w:w="2069" w:type="dxa"/>
            <w:tcBorders>
              <w:top w:val="nil"/>
              <w:left w:val="single" w:sz="8" w:space="0" w:color="auto"/>
              <w:bottom w:val="single" w:sz="8" w:space="0" w:color="auto"/>
              <w:right w:val="single" w:sz="8" w:space="0" w:color="auto"/>
            </w:tcBorders>
          </w:tcPr>
          <w:p w:rsidR="00DE7693" w:rsidRPr="001E4051" w:rsidRDefault="00DE7693" w:rsidP="004A3479">
            <w:pPr>
              <w:ind w:left="142"/>
              <w:jc w:val="both"/>
            </w:pPr>
            <w:r w:rsidRPr="001E4051">
              <w:rPr>
                <w:sz w:val="22"/>
                <w:szCs w:val="22"/>
              </w:rPr>
              <w:t>Итог урока</w:t>
            </w:r>
          </w:p>
        </w:tc>
        <w:tc>
          <w:tcPr>
            <w:tcW w:w="5728" w:type="dxa"/>
            <w:tcBorders>
              <w:top w:val="nil"/>
              <w:left w:val="nil"/>
              <w:bottom w:val="single" w:sz="8" w:space="0" w:color="auto"/>
              <w:right w:val="single" w:sz="8" w:space="0" w:color="auto"/>
            </w:tcBorders>
            <w:tcMar>
              <w:top w:w="15" w:type="dxa"/>
              <w:left w:w="108" w:type="dxa"/>
              <w:bottom w:w="0" w:type="dxa"/>
              <w:right w:w="108" w:type="dxa"/>
            </w:tcMar>
          </w:tcPr>
          <w:p w:rsidR="00DE7693" w:rsidRPr="001E4051" w:rsidRDefault="00DE7693" w:rsidP="00DE7693">
            <w:pPr>
              <w:jc w:val="both"/>
            </w:pPr>
            <w:r w:rsidRPr="001E4051">
              <w:rPr>
                <w:sz w:val="22"/>
                <w:szCs w:val="22"/>
              </w:rPr>
              <w:t>Проводится рефлексия</w:t>
            </w:r>
          </w:p>
          <w:p w:rsidR="00DE7693" w:rsidRPr="001E4051" w:rsidRDefault="00DE7693" w:rsidP="00DE7693">
            <w:pPr>
              <w:jc w:val="both"/>
            </w:pPr>
            <w:r w:rsidRPr="001E4051">
              <w:rPr>
                <w:sz w:val="22"/>
                <w:szCs w:val="22"/>
              </w:rPr>
              <w:t> </w:t>
            </w:r>
          </w:p>
        </w:tc>
        <w:tc>
          <w:tcPr>
            <w:tcW w:w="2835" w:type="dxa"/>
            <w:gridSpan w:val="2"/>
            <w:tcBorders>
              <w:top w:val="nil"/>
              <w:left w:val="nil"/>
              <w:bottom w:val="single" w:sz="8" w:space="0" w:color="auto"/>
              <w:right w:val="single" w:sz="8" w:space="0" w:color="auto"/>
            </w:tcBorders>
          </w:tcPr>
          <w:p w:rsidR="00DE7693" w:rsidRPr="001E4051" w:rsidRDefault="00DE7693" w:rsidP="00DE7693">
            <w:pPr>
              <w:ind w:left="141"/>
              <w:jc w:val="both"/>
            </w:pPr>
            <w:r w:rsidRPr="001E4051">
              <w:rPr>
                <w:sz w:val="22"/>
                <w:szCs w:val="22"/>
              </w:rPr>
              <w:t>Регулятивные саморегуляции, коммуникативные</w:t>
            </w:r>
          </w:p>
        </w:tc>
      </w:tr>
      <w:tr w:rsidR="00DE7693" w:rsidRPr="00C67AAD" w:rsidTr="00AD700E">
        <w:trPr>
          <w:trHeight w:val="887"/>
        </w:trPr>
        <w:tc>
          <w:tcPr>
            <w:tcW w:w="2069" w:type="dxa"/>
            <w:tcBorders>
              <w:top w:val="nil"/>
              <w:left w:val="single" w:sz="8" w:space="0" w:color="auto"/>
              <w:bottom w:val="single" w:sz="8" w:space="0" w:color="auto"/>
              <w:right w:val="single" w:sz="8" w:space="0" w:color="auto"/>
            </w:tcBorders>
          </w:tcPr>
          <w:p w:rsidR="00DE7693" w:rsidRPr="001E4051" w:rsidRDefault="00DE7693" w:rsidP="004A3479">
            <w:pPr>
              <w:ind w:left="142"/>
              <w:jc w:val="both"/>
            </w:pPr>
            <w:r w:rsidRPr="001E4051">
              <w:rPr>
                <w:sz w:val="22"/>
                <w:szCs w:val="22"/>
              </w:rPr>
              <w:lastRenderedPageBreak/>
              <w:t>Домашнее задание</w:t>
            </w:r>
          </w:p>
        </w:tc>
        <w:tc>
          <w:tcPr>
            <w:tcW w:w="5728" w:type="dxa"/>
            <w:tcBorders>
              <w:top w:val="nil"/>
              <w:left w:val="nil"/>
              <w:bottom w:val="single" w:sz="8" w:space="0" w:color="auto"/>
              <w:right w:val="single" w:sz="8" w:space="0" w:color="auto"/>
            </w:tcBorders>
            <w:tcMar>
              <w:top w:w="15" w:type="dxa"/>
              <w:left w:w="108" w:type="dxa"/>
              <w:bottom w:w="0" w:type="dxa"/>
              <w:right w:w="108" w:type="dxa"/>
            </w:tcMar>
          </w:tcPr>
          <w:p w:rsidR="00DE7693" w:rsidRPr="001E4051" w:rsidRDefault="00CA666D" w:rsidP="00DE7693">
            <w:pPr>
              <w:jc w:val="both"/>
            </w:pPr>
            <w:r w:rsidRPr="001E4051">
              <w:rPr>
                <w:sz w:val="22"/>
                <w:szCs w:val="22"/>
              </w:rPr>
              <w:t>Обучающиеся</w:t>
            </w:r>
            <w:r w:rsidR="00DE7693" w:rsidRPr="001E4051">
              <w:rPr>
                <w:sz w:val="22"/>
                <w:szCs w:val="22"/>
              </w:rPr>
              <w:t xml:space="preserve"> могут выбирать задание из предложенных учителем с учётом индивидуальных возможностей</w:t>
            </w:r>
          </w:p>
        </w:tc>
        <w:tc>
          <w:tcPr>
            <w:tcW w:w="2835" w:type="dxa"/>
            <w:gridSpan w:val="2"/>
            <w:tcBorders>
              <w:top w:val="nil"/>
              <w:left w:val="nil"/>
              <w:bottom w:val="single" w:sz="8" w:space="0" w:color="auto"/>
              <w:right w:val="single" w:sz="8" w:space="0" w:color="auto"/>
            </w:tcBorders>
          </w:tcPr>
          <w:p w:rsidR="00DE7693" w:rsidRPr="001E4051" w:rsidRDefault="00DE7693" w:rsidP="00DE7693">
            <w:pPr>
              <w:ind w:left="141"/>
              <w:jc w:val="both"/>
            </w:pPr>
            <w:r w:rsidRPr="001E4051">
              <w:rPr>
                <w:sz w:val="22"/>
                <w:szCs w:val="22"/>
              </w:rPr>
              <w:t>Познавательные, регулятивные, коммуникативные</w:t>
            </w:r>
          </w:p>
        </w:tc>
      </w:tr>
    </w:tbl>
    <w:p w:rsidR="00FE4101" w:rsidRDefault="00FE4101" w:rsidP="007A064F">
      <w:pPr>
        <w:spacing w:line="240" w:lineRule="exact"/>
        <w:rPr>
          <w:sz w:val="20"/>
          <w:szCs w:val="20"/>
        </w:rPr>
      </w:pPr>
    </w:p>
    <w:p w:rsidR="009962B5" w:rsidRDefault="007A064F" w:rsidP="00C552FD">
      <w:pPr>
        <w:pStyle w:val="Style3"/>
        <w:widowControl/>
        <w:spacing w:before="29" w:line="240" w:lineRule="auto"/>
        <w:rPr>
          <w:rStyle w:val="FontStyle78"/>
          <w:sz w:val="28"/>
          <w:szCs w:val="28"/>
        </w:rPr>
      </w:pPr>
      <w:r>
        <w:rPr>
          <w:rStyle w:val="FontStyle78"/>
          <w:sz w:val="28"/>
          <w:szCs w:val="28"/>
        </w:rPr>
        <w:t>2.3</w:t>
      </w:r>
      <w:r w:rsidR="009962B5" w:rsidRPr="002E549D">
        <w:rPr>
          <w:rStyle w:val="FontStyle78"/>
          <w:sz w:val="28"/>
          <w:szCs w:val="28"/>
        </w:rPr>
        <w:t xml:space="preserve">. </w:t>
      </w:r>
      <w:r w:rsidR="009962B5">
        <w:rPr>
          <w:rStyle w:val="FontStyle78"/>
          <w:sz w:val="28"/>
          <w:szCs w:val="28"/>
        </w:rPr>
        <w:t xml:space="preserve"> Рабочая п</w:t>
      </w:r>
      <w:r w:rsidR="009962B5" w:rsidRPr="002E549D">
        <w:rPr>
          <w:rStyle w:val="FontStyle78"/>
          <w:sz w:val="28"/>
          <w:szCs w:val="28"/>
        </w:rPr>
        <w:t xml:space="preserve">рограмма </w:t>
      </w:r>
      <w:r w:rsidR="009962B5">
        <w:rPr>
          <w:rStyle w:val="FontStyle78"/>
          <w:sz w:val="28"/>
          <w:szCs w:val="28"/>
        </w:rPr>
        <w:t>воспитания</w:t>
      </w:r>
    </w:p>
    <w:p w:rsidR="00795EB9" w:rsidRDefault="00795EB9" w:rsidP="00795EB9">
      <w:pPr>
        <w:tabs>
          <w:tab w:val="left" w:pos="851"/>
        </w:tabs>
        <w:ind w:firstLine="709"/>
        <w:rPr>
          <w:b/>
        </w:rPr>
      </w:pPr>
    </w:p>
    <w:p w:rsidR="00795EB9" w:rsidRPr="00EA627B" w:rsidRDefault="00795EB9" w:rsidP="00087E6B">
      <w:pPr>
        <w:tabs>
          <w:tab w:val="left" w:pos="851"/>
          <w:tab w:val="left" w:pos="9214"/>
        </w:tabs>
        <w:ind w:left="-567" w:firstLine="709"/>
        <w:jc w:val="both"/>
        <w:rPr>
          <w:b/>
        </w:rPr>
      </w:pPr>
      <w:r w:rsidRPr="00EA627B">
        <w:rPr>
          <w:b/>
        </w:rPr>
        <w:t>РАЗДЕЛ 1. ЦЕЛЕВОЙ</w:t>
      </w:r>
    </w:p>
    <w:p w:rsidR="00795EB9" w:rsidRPr="00EA627B" w:rsidRDefault="00795EB9" w:rsidP="00087E6B">
      <w:pPr>
        <w:tabs>
          <w:tab w:val="left" w:pos="851"/>
          <w:tab w:val="left" w:pos="9214"/>
        </w:tabs>
        <w:ind w:left="-567" w:firstLine="709"/>
        <w:jc w:val="both"/>
      </w:pPr>
      <w:r w:rsidRPr="00EA627B">
        <w:t xml:space="preserve">Участниками образовательных отношений являются педагогические и другие работники МБОУ «СОШ № 150 г. Челябинска» (далее Школа), обучающиеся, их родители (законные представители), представители иных организаций, участвующие в реализации образовательного процесса в соответствии с законодательством Российской Федерации, локальными актами общеобразовательной организации. Родители (законные представители) несовершеннолетних обучающихся имеют преимущественное право на воспитание своих детей. Содержание воспитания обучающихся в общеобразовательной организации определяется содержанием российских базовых (гражданских, национальных) норм и ценностей, которые закреплены в Конституции Российской Федерации. Эти ценности и нормы определяют инвариантное содержание воспитания обучающихся. Вариативный компонент содержания воспитания обучающихся включает духовно-нравственные ценности культуры, традиционных религий народов России. </w:t>
      </w:r>
    </w:p>
    <w:p w:rsidR="00795EB9" w:rsidRPr="00EA627B" w:rsidRDefault="00795EB9" w:rsidP="00087E6B">
      <w:pPr>
        <w:tabs>
          <w:tab w:val="left" w:pos="851"/>
          <w:tab w:val="left" w:pos="9214"/>
        </w:tabs>
        <w:ind w:left="-567" w:firstLine="709"/>
        <w:jc w:val="both"/>
      </w:pPr>
      <w:r w:rsidRPr="00EA627B">
        <w:t>Воспитательная деятельность в общеобразовательной организации планируется и осуществляется в соответствии с приоритетами государственной политики в сфере воспитания. Приоритетной задачей Российской Федерации в сфере воспитания детей является развитие высоконравственной личности, разделяющей российские традиционные духовные ценности, обладающей актуальными знаниями и умениями, способной реализовать свой потенциал в условиях современного общества, готовой к мирному созиданию и защите Родины.</w:t>
      </w:r>
    </w:p>
    <w:p w:rsidR="00795EB9" w:rsidRPr="00EA627B" w:rsidRDefault="00795EB9" w:rsidP="00087E6B">
      <w:pPr>
        <w:pStyle w:val="1"/>
        <w:tabs>
          <w:tab w:val="left" w:pos="9214"/>
        </w:tabs>
        <w:spacing w:before="0"/>
        <w:ind w:left="-567" w:firstLine="709"/>
        <w:jc w:val="both"/>
        <w:rPr>
          <w:rFonts w:ascii="Times New Roman" w:hAnsi="Times New Roman"/>
          <w:b w:val="0"/>
          <w:color w:val="auto"/>
          <w:sz w:val="24"/>
          <w:szCs w:val="24"/>
        </w:rPr>
      </w:pPr>
      <w:bookmarkStart w:id="11" w:name="_Toc109838895"/>
      <w:bookmarkStart w:id="12" w:name="bookmark8"/>
      <w:r w:rsidRPr="00EA627B">
        <w:rPr>
          <w:rFonts w:ascii="Times New Roman" w:hAnsi="Times New Roman"/>
          <w:color w:val="auto"/>
          <w:sz w:val="24"/>
          <w:szCs w:val="24"/>
        </w:rPr>
        <w:t>1.1 Цель и задачи воспитания обучающихся</w:t>
      </w:r>
      <w:bookmarkEnd w:id="11"/>
      <w:r w:rsidRPr="00EA627B">
        <w:rPr>
          <w:rFonts w:ascii="Times New Roman" w:hAnsi="Times New Roman"/>
          <w:color w:val="auto"/>
          <w:sz w:val="24"/>
          <w:szCs w:val="24"/>
        </w:rPr>
        <w:t>.</w:t>
      </w:r>
    </w:p>
    <w:p w:rsidR="00795EB9" w:rsidRPr="00EA627B" w:rsidRDefault="00795EB9" w:rsidP="00087E6B">
      <w:pPr>
        <w:tabs>
          <w:tab w:val="left" w:pos="9214"/>
        </w:tabs>
        <w:ind w:left="-567" w:firstLine="709"/>
        <w:jc w:val="both"/>
      </w:pPr>
      <w:r w:rsidRPr="00EA627B">
        <w:t xml:space="preserve">Современный российский национальный воспитательный идеал —высоконравственный, творческий, компетентный гражданин России, принимающий судьбу Отечества как свою личную, осознающий ответственность за настоящее и будущее страны, укоренённый в духовных и культурных традициях многонационального народа Российской Федерации. </w:t>
      </w:r>
    </w:p>
    <w:p w:rsidR="00795EB9" w:rsidRPr="00EA627B" w:rsidRDefault="00795EB9" w:rsidP="00087E6B">
      <w:pPr>
        <w:tabs>
          <w:tab w:val="left" w:pos="9214"/>
        </w:tabs>
        <w:ind w:left="-567" w:firstLine="709"/>
        <w:jc w:val="both"/>
      </w:pPr>
      <w:r w:rsidRPr="00EA627B">
        <w:t xml:space="preserve">В соответствии с этим идеалом и нормативными правовыми актами Российской Федерации в сфере образования </w:t>
      </w:r>
      <w:r w:rsidRPr="00EA627B">
        <w:rPr>
          <w:b/>
        </w:rPr>
        <w:t>цель воспитания</w:t>
      </w:r>
      <w:r w:rsidRPr="00EA627B">
        <w:t xml:space="preserve"> обучающихся в Школе: </w:t>
      </w:r>
    </w:p>
    <w:p w:rsidR="00795EB9" w:rsidRPr="00EA627B" w:rsidRDefault="00795EB9" w:rsidP="00087E6B">
      <w:pPr>
        <w:tabs>
          <w:tab w:val="left" w:pos="9214"/>
        </w:tabs>
        <w:ind w:left="-567" w:firstLine="709"/>
        <w:jc w:val="both"/>
      </w:pPr>
      <w:r w:rsidRPr="00EA627B">
        <w:t>- создать условия для самоопределения и социализации обучающихся на основе социокультурных, духовно-нравственных ценностей и принятых в российском обществе правил и норм поведения в интересах человека, семьи, общества и государства;</w:t>
      </w:r>
    </w:p>
    <w:p w:rsidR="00795EB9" w:rsidRPr="00EA627B" w:rsidRDefault="00795EB9" w:rsidP="00087E6B">
      <w:pPr>
        <w:tabs>
          <w:tab w:val="left" w:pos="9214"/>
        </w:tabs>
        <w:ind w:left="-567" w:firstLine="709"/>
        <w:jc w:val="both"/>
      </w:pPr>
      <w:r w:rsidRPr="00EA627B">
        <w:t>- формировать у обучающихся чувства патриотизма, гражданственности, уважения к памяти защитников Отечества и подвигам Героев Отечества, закону и правопорядку, человеку труда и старшему поколению, взаимного уважения, бережного отношения к культурному наследию и традициям многонационального народа Российской Федерации, природе и окружающей среде.</w:t>
      </w:r>
    </w:p>
    <w:p w:rsidR="00795EB9" w:rsidRPr="00EA627B" w:rsidRDefault="00795EB9" w:rsidP="00087E6B">
      <w:pPr>
        <w:tabs>
          <w:tab w:val="left" w:pos="9214"/>
        </w:tabs>
        <w:ind w:left="-567" w:firstLine="709"/>
        <w:jc w:val="both"/>
      </w:pPr>
      <w:r w:rsidRPr="00EA627B">
        <w:rPr>
          <w:b/>
        </w:rPr>
        <w:t>Задачи воспитания</w:t>
      </w:r>
      <w:r w:rsidRPr="00EA627B">
        <w:t xml:space="preserve"> обучающихся с ОВЗ в МБОУ «СОШ № 150 г.: </w:t>
      </w:r>
    </w:p>
    <w:p w:rsidR="00795EB9" w:rsidRPr="00EA627B" w:rsidRDefault="00795EB9" w:rsidP="00087E6B">
      <w:pPr>
        <w:tabs>
          <w:tab w:val="left" w:pos="851"/>
          <w:tab w:val="left" w:pos="9214"/>
        </w:tabs>
        <w:ind w:left="-567" w:firstLine="709"/>
        <w:jc w:val="both"/>
      </w:pPr>
      <w:r w:rsidRPr="00EA627B">
        <w:t xml:space="preserve">- усвоение ими знаний норм, духовно-нравственных ценностей, традиций, которые выработало российское общество (социально значимых знаний); </w:t>
      </w:r>
    </w:p>
    <w:p w:rsidR="00795EB9" w:rsidRPr="00EA627B" w:rsidRDefault="00795EB9" w:rsidP="00087E6B">
      <w:pPr>
        <w:tabs>
          <w:tab w:val="left" w:pos="851"/>
          <w:tab w:val="left" w:pos="9214"/>
        </w:tabs>
        <w:ind w:left="-567" w:firstLine="709"/>
        <w:jc w:val="both"/>
      </w:pPr>
      <w:r w:rsidRPr="00EA627B">
        <w:t xml:space="preserve">- формирование и развитие личностных отношений к этим нормам, ценностям, традициям (их освоение, принятие); </w:t>
      </w:r>
    </w:p>
    <w:p w:rsidR="00795EB9" w:rsidRPr="00EA627B" w:rsidRDefault="00795EB9" w:rsidP="00087E6B">
      <w:pPr>
        <w:tabs>
          <w:tab w:val="left" w:pos="851"/>
          <w:tab w:val="left" w:pos="9214"/>
        </w:tabs>
        <w:ind w:left="-567" w:firstLine="709"/>
        <w:jc w:val="both"/>
      </w:pPr>
      <w:r w:rsidRPr="00EA627B">
        <w:t xml:space="preserve">- приобретение соответствующего этим нормам, ценностям, традициям социокультурного опыта поведения, общения, межличностных и социальных отношений, применения полученных знаний; </w:t>
      </w:r>
    </w:p>
    <w:p w:rsidR="00795EB9" w:rsidRPr="00EA627B" w:rsidRDefault="00795EB9" w:rsidP="00087E6B">
      <w:pPr>
        <w:tabs>
          <w:tab w:val="left" w:pos="851"/>
          <w:tab w:val="left" w:pos="9214"/>
        </w:tabs>
        <w:ind w:left="-567" w:firstLine="709"/>
        <w:jc w:val="both"/>
      </w:pPr>
      <w:r w:rsidRPr="00EA627B">
        <w:t xml:space="preserve">- достижение личностных результатов освоения АООП НОО в соответствии с ФГОС НОО обучающихся с ОВЗ. </w:t>
      </w:r>
    </w:p>
    <w:p w:rsidR="00795EB9" w:rsidRPr="00EA627B" w:rsidRDefault="00795EB9" w:rsidP="00087E6B">
      <w:pPr>
        <w:tabs>
          <w:tab w:val="left" w:pos="851"/>
          <w:tab w:val="left" w:pos="9214"/>
        </w:tabs>
        <w:ind w:left="-567" w:firstLine="709"/>
        <w:jc w:val="both"/>
      </w:pPr>
      <w:r w:rsidRPr="00EA627B">
        <w:lastRenderedPageBreak/>
        <w:t>Личностные результаты освоения обучающимися АООП НОО включают осознание российской гражданской идентичности, сформированность ценностей самостоятельности и инициативы, готовность обучающихся к саморазвитию, самостоятельности и личностному самоопределению, наличие мотивации к целенаправленной социально значимой деятельности, сформированность внутренней позиции личности как особого ценностного отношения к себе, окружающим людям и жизни в целом.</w:t>
      </w:r>
      <w:r w:rsidRPr="00EA627B">
        <w:tab/>
      </w:r>
    </w:p>
    <w:p w:rsidR="00795EB9" w:rsidRPr="00EA627B" w:rsidRDefault="00795EB9" w:rsidP="00087E6B">
      <w:pPr>
        <w:tabs>
          <w:tab w:val="left" w:pos="851"/>
          <w:tab w:val="left" w:pos="9214"/>
        </w:tabs>
        <w:ind w:left="-567" w:firstLine="709"/>
        <w:jc w:val="both"/>
      </w:pPr>
      <w:r w:rsidRPr="00EA627B">
        <w:t>Личностные результаты освоения обучающимися общеобразовательных программ включают:</w:t>
      </w:r>
    </w:p>
    <w:p w:rsidR="00795EB9" w:rsidRPr="00EA627B" w:rsidRDefault="00795EB9" w:rsidP="00087E6B">
      <w:pPr>
        <w:tabs>
          <w:tab w:val="left" w:pos="851"/>
          <w:tab w:val="left" w:pos="9214"/>
        </w:tabs>
        <w:ind w:left="-567" w:firstLine="709"/>
        <w:jc w:val="both"/>
      </w:pPr>
      <w:r w:rsidRPr="00EA627B">
        <w:t xml:space="preserve">-  осознание российской гражданской идентичности, </w:t>
      </w:r>
    </w:p>
    <w:p w:rsidR="00795EB9" w:rsidRPr="00EA627B" w:rsidRDefault="00795EB9" w:rsidP="00087E6B">
      <w:pPr>
        <w:tabs>
          <w:tab w:val="left" w:pos="851"/>
          <w:tab w:val="left" w:pos="9214"/>
        </w:tabs>
        <w:ind w:left="-567" w:firstLine="709"/>
        <w:jc w:val="both"/>
      </w:pPr>
      <w:r w:rsidRPr="00EA627B">
        <w:t xml:space="preserve">- сформированность ценностей самостоятельности и инициативы, </w:t>
      </w:r>
    </w:p>
    <w:p w:rsidR="00795EB9" w:rsidRPr="00EA627B" w:rsidRDefault="00795EB9" w:rsidP="00087E6B">
      <w:pPr>
        <w:tabs>
          <w:tab w:val="left" w:pos="851"/>
          <w:tab w:val="left" w:pos="9214"/>
        </w:tabs>
        <w:ind w:left="-567" w:firstLine="709"/>
        <w:jc w:val="both"/>
      </w:pPr>
      <w:r w:rsidRPr="00EA627B">
        <w:t xml:space="preserve">- готовность обучающихся к саморазвитию, самостоятельности и личностному самоопределению, </w:t>
      </w:r>
    </w:p>
    <w:p w:rsidR="00795EB9" w:rsidRPr="00EA627B" w:rsidRDefault="00795EB9" w:rsidP="00087E6B">
      <w:pPr>
        <w:tabs>
          <w:tab w:val="left" w:pos="851"/>
          <w:tab w:val="left" w:pos="9214"/>
        </w:tabs>
        <w:ind w:left="-567" w:firstLine="709"/>
        <w:jc w:val="both"/>
      </w:pPr>
      <w:r w:rsidRPr="00EA627B">
        <w:t>- наличие мотивации к целенаправленной социально значимой деятельности,</w:t>
      </w:r>
    </w:p>
    <w:p w:rsidR="00795EB9" w:rsidRPr="00EA627B" w:rsidRDefault="00795EB9" w:rsidP="00087E6B">
      <w:pPr>
        <w:tabs>
          <w:tab w:val="left" w:pos="851"/>
          <w:tab w:val="left" w:pos="9214"/>
        </w:tabs>
        <w:ind w:left="-567" w:firstLine="709"/>
        <w:jc w:val="both"/>
      </w:pPr>
      <w:r w:rsidRPr="00EA627B">
        <w:t xml:space="preserve"> - сформированность внутренней позиции личности как особого ценностного отношения к себе, окружающим людям и жизни в целом.</w:t>
      </w:r>
    </w:p>
    <w:p w:rsidR="00795EB9" w:rsidRPr="00EA627B" w:rsidRDefault="00795EB9" w:rsidP="00087E6B">
      <w:pPr>
        <w:pStyle w:val="1"/>
        <w:tabs>
          <w:tab w:val="left" w:pos="9214"/>
        </w:tabs>
        <w:spacing w:after="240"/>
        <w:ind w:left="-567" w:firstLine="709"/>
        <w:jc w:val="both"/>
        <w:rPr>
          <w:rFonts w:ascii="Times New Roman" w:hAnsi="Times New Roman"/>
          <w:b w:val="0"/>
          <w:color w:val="000000" w:themeColor="text1"/>
          <w:sz w:val="24"/>
          <w:szCs w:val="24"/>
        </w:rPr>
      </w:pPr>
      <w:bookmarkStart w:id="13" w:name="_Toc109838896"/>
      <w:r w:rsidRPr="00EA627B">
        <w:rPr>
          <w:rFonts w:ascii="Times New Roman" w:hAnsi="Times New Roman"/>
          <w:color w:val="000000" w:themeColor="text1"/>
          <w:sz w:val="24"/>
          <w:szCs w:val="24"/>
        </w:rPr>
        <w:t>1.2 Направления воспитания</w:t>
      </w:r>
      <w:bookmarkEnd w:id="13"/>
      <w:r w:rsidRPr="00EA627B">
        <w:rPr>
          <w:rFonts w:ascii="Times New Roman" w:hAnsi="Times New Roman"/>
          <w:color w:val="000000" w:themeColor="text1"/>
          <w:sz w:val="24"/>
          <w:szCs w:val="24"/>
        </w:rPr>
        <w:t xml:space="preserve"> </w:t>
      </w:r>
    </w:p>
    <w:p w:rsidR="00795EB9" w:rsidRPr="00EA627B" w:rsidRDefault="00795EB9" w:rsidP="00087E6B">
      <w:pPr>
        <w:tabs>
          <w:tab w:val="left" w:pos="9214"/>
        </w:tabs>
        <w:ind w:left="-567" w:firstLine="709"/>
        <w:jc w:val="both"/>
      </w:pPr>
      <w:r w:rsidRPr="00EA627B">
        <w:t>Программа реализуется в единстве учебной и воспитательной деятельности Школы по основным направлениям воспитания в соответствии с ФГОС НОО и отражает готовность обучающихся руководствоваться ценностями и приобретать первоначальный опыт деятельности на их основе, в том числе в части::</w:t>
      </w:r>
    </w:p>
    <w:p w:rsidR="00795EB9" w:rsidRPr="00EA627B" w:rsidRDefault="00795EB9" w:rsidP="00087E6B">
      <w:pPr>
        <w:widowControl w:val="0"/>
        <w:numPr>
          <w:ilvl w:val="0"/>
          <w:numId w:val="67"/>
        </w:numPr>
        <w:tabs>
          <w:tab w:val="left" w:pos="983"/>
          <w:tab w:val="left" w:pos="9214"/>
        </w:tabs>
        <w:ind w:left="-567" w:firstLine="709"/>
        <w:jc w:val="both"/>
      </w:pPr>
      <w:r w:rsidRPr="00EA627B">
        <w:rPr>
          <w:b/>
        </w:rPr>
        <w:t xml:space="preserve">гражданское воспитание </w:t>
      </w:r>
      <w:r w:rsidRPr="00EA627B">
        <w:rPr>
          <w:bCs/>
        </w:rPr>
        <w:t xml:space="preserve">— </w:t>
      </w:r>
      <w:r w:rsidRPr="00EA627B">
        <w:t>формирование российской гражданской идентичности, принадлежности к общности граждан Российской Федерации, к народу России как источнику власти в Российском государстве и субъекту тысячелетней российской государственности, уважения к правам, свободам и обязанностям гражданина России, правовой и политической культуры;</w:t>
      </w:r>
    </w:p>
    <w:p w:rsidR="00795EB9" w:rsidRPr="00EA627B" w:rsidRDefault="00795EB9" w:rsidP="00087E6B">
      <w:pPr>
        <w:widowControl w:val="0"/>
        <w:numPr>
          <w:ilvl w:val="0"/>
          <w:numId w:val="67"/>
        </w:numPr>
        <w:tabs>
          <w:tab w:val="left" w:pos="983"/>
          <w:tab w:val="left" w:pos="9214"/>
        </w:tabs>
        <w:ind w:left="-567" w:firstLine="709"/>
        <w:jc w:val="both"/>
      </w:pPr>
      <w:r w:rsidRPr="00EA627B">
        <w:rPr>
          <w:b/>
        </w:rPr>
        <w:t xml:space="preserve">патриотическое воспитание </w:t>
      </w:r>
      <w:r w:rsidRPr="00EA627B">
        <w:rPr>
          <w:bCs/>
        </w:rPr>
        <w:t xml:space="preserve">— </w:t>
      </w:r>
      <w:r w:rsidRPr="00EA627B">
        <w:t>воспитание любви к родному краю, Родине, своему народу, уважения к другим народам России; историческое просвещение, формирование российского национального исторического сознания, российской культурной идентичности;</w:t>
      </w:r>
    </w:p>
    <w:p w:rsidR="00795EB9" w:rsidRPr="00EA627B" w:rsidRDefault="00795EB9" w:rsidP="00087E6B">
      <w:pPr>
        <w:widowControl w:val="0"/>
        <w:numPr>
          <w:ilvl w:val="0"/>
          <w:numId w:val="67"/>
        </w:numPr>
        <w:tabs>
          <w:tab w:val="left" w:pos="983"/>
          <w:tab w:val="left" w:pos="9214"/>
        </w:tabs>
        <w:ind w:left="-567" w:firstLine="709"/>
        <w:jc w:val="both"/>
      </w:pPr>
      <w:r w:rsidRPr="00EA627B">
        <w:rPr>
          <w:b/>
        </w:rPr>
        <w:t xml:space="preserve">духовно-нравственное воспитание </w:t>
      </w:r>
      <w:r w:rsidRPr="00EA627B">
        <w:rPr>
          <w:bCs/>
        </w:rPr>
        <w:t>—</w:t>
      </w:r>
      <w:r w:rsidRPr="00EA627B">
        <w:t xml:space="preserve"> воспитание на основе духовно-нравственной культуры народов России, традиционных религий народов России, формирование традиционных российских семейных ценностей; воспитание честности, доброты, милосердия, справедливости, дружелюбия и взаимопомощи, уважения к старшим, к памяти предков;</w:t>
      </w:r>
    </w:p>
    <w:p w:rsidR="00795EB9" w:rsidRPr="00EA627B" w:rsidRDefault="00795EB9" w:rsidP="00087E6B">
      <w:pPr>
        <w:widowControl w:val="0"/>
        <w:numPr>
          <w:ilvl w:val="0"/>
          <w:numId w:val="67"/>
        </w:numPr>
        <w:tabs>
          <w:tab w:val="left" w:pos="983"/>
          <w:tab w:val="left" w:pos="9214"/>
        </w:tabs>
        <w:ind w:left="-567" w:firstLine="709"/>
        <w:jc w:val="both"/>
      </w:pPr>
      <w:r w:rsidRPr="00EA627B">
        <w:rPr>
          <w:b/>
        </w:rPr>
        <w:t xml:space="preserve">эстетическое воспитание </w:t>
      </w:r>
      <w:r w:rsidRPr="00EA627B">
        <w:rPr>
          <w:bCs/>
        </w:rPr>
        <w:t>—</w:t>
      </w:r>
      <w:r w:rsidRPr="00EA627B">
        <w:t xml:space="preserve"> формирование эстетической культуры на основе российских традиционных духовных ценностей, приобщение к лучшим образцам отечественного и мирового искусства;</w:t>
      </w:r>
    </w:p>
    <w:p w:rsidR="00795EB9" w:rsidRPr="00EA627B" w:rsidRDefault="00795EB9" w:rsidP="00087E6B">
      <w:pPr>
        <w:widowControl w:val="0"/>
        <w:numPr>
          <w:ilvl w:val="0"/>
          <w:numId w:val="67"/>
        </w:numPr>
        <w:tabs>
          <w:tab w:val="left" w:pos="983"/>
          <w:tab w:val="left" w:pos="9214"/>
        </w:tabs>
        <w:ind w:left="-567" w:firstLine="709"/>
        <w:jc w:val="both"/>
      </w:pPr>
      <w:r w:rsidRPr="00EA627B">
        <w:rPr>
          <w:b/>
        </w:rPr>
        <w:t>физическое воспитание</w:t>
      </w:r>
      <w:r w:rsidRPr="00EA627B">
        <w:t>,</w:t>
      </w:r>
      <w:r w:rsidRPr="00EA627B">
        <w:rPr>
          <w:b/>
        </w:rPr>
        <w:t xml:space="preserve"> формирование культуры здорового образа жизни и эмоционального благополучия </w:t>
      </w:r>
      <w:r w:rsidRPr="00EA627B">
        <w:rPr>
          <w:bCs/>
        </w:rPr>
        <w:t xml:space="preserve">— </w:t>
      </w:r>
      <w:r w:rsidRPr="00EA627B">
        <w:t>развитие физических способностей с учётом возможностей и состояния здоровья, навыков безопасного поведения в природной и социальной среде, чрезвычайных ситуациях;</w:t>
      </w:r>
    </w:p>
    <w:p w:rsidR="00795EB9" w:rsidRPr="00EA627B" w:rsidRDefault="00795EB9" w:rsidP="00087E6B">
      <w:pPr>
        <w:widowControl w:val="0"/>
        <w:numPr>
          <w:ilvl w:val="0"/>
          <w:numId w:val="67"/>
        </w:numPr>
        <w:tabs>
          <w:tab w:val="left" w:pos="983"/>
          <w:tab w:val="left" w:pos="9214"/>
        </w:tabs>
        <w:ind w:left="-567" w:firstLine="709"/>
        <w:jc w:val="both"/>
      </w:pPr>
      <w:r w:rsidRPr="00EA627B">
        <w:rPr>
          <w:b/>
        </w:rPr>
        <w:t>трудовое воспитание</w:t>
      </w:r>
      <w:r w:rsidRPr="00EA627B">
        <w:rPr>
          <w:bCs/>
        </w:rPr>
        <w:t xml:space="preserve"> —</w:t>
      </w:r>
      <w:r w:rsidRPr="00EA627B">
        <w:t xml:space="preserve"> воспитание уважения к труду, трудящимся, результатам труда (своего и других людей), ориентация на трудовую деятельность, получение профессии, личностное самовыражение в продуктивном, нравственно достойном труде в российском обществе, достижение выдающихся результатов в профессиональной деятельности;</w:t>
      </w:r>
    </w:p>
    <w:p w:rsidR="00795EB9" w:rsidRPr="00EA627B" w:rsidRDefault="00795EB9" w:rsidP="00087E6B">
      <w:pPr>
        <w:widowControl w:val="0"/>
        <w:numPr>
          <w:ilvl w:val="0"/>
          <w:numId w:val="67"/>
        </w:numPr>
        <w:tabs>
          <w:tab w:val="left" w:pos="983"/>
          <w:tab w:val="left" w:pos="9214"/>
        </w:tabs>
        <w:ind w:left="-567" w:firstLine="709"/>
        <w:jc w:val="both"/>
      </w:pPr>
      <w:r w:rsidRPr="00EA627B">
        <w:rPr>
          <w:b/>
        </w:rPr>
        <w:t>экологическое воспитание</w:t>
      </w:r>
      <w:r w:rsidRPr="00EA627B">
        <w:rPr>
          <w:bCs/>
        </w:rPr>
        <w:t xml:space="preserve"> —</w:t>
      </w:r>
      <w:r w:rsidRPr="00EA627B">
        <w:t xml:space="preserve"> формирование экологической культуры, ответственного, бережного отношения к природе, окружающей среде на основе российских традиционных духовных ценностей, навыков охраны, защиты, восстановления природы, окружающей среды;</w:t>
      </w:r>
    </w:p>
    <w:p w:rsidR="00795EB9" w:rsidRPr="00EA627B" w:rsidRDefault="00795EB9" w:rsidP="00087E6B">
      <w:pPr>
        <w:widowControl w:val="0"/>
        <w:numPr>
          <w:ilvl w:val="0"/>
          <w:numId w:val="67"/>
        </w:numPr>
        <w:tabs>
          <w:tab w:val="left" w:pos="983"/>
          <w:tab w:val="left" w:pos="9214"/>
        </w:tabs>
        <w:ind w:left="-567" w:firstLine="709"/>
        <w:jc w:val="both"/>
      </w:pPr>
      <w:r w:rsidRPr="00EA627B">
        <w:rPr>
          <w:b/>
        </w:rPr>
        <w:t xml:space="preserve">ценности научного познания </w:t>
      </w:r>
      <w:r w:rsidRPr="00EA627B">
        <w:rPr>
          <w:bCs/>
        </w:rPr>
        <w:t xml:space="preserve">— </w:t>
      </w:r>
      <w:r w:rsidRPr="00EA627B">
        <w:t xml:space="preserve">воспитание стремления к познанию себя и </w:t>
      </w:r>
      <w:r w:rsidRPr="00EA627B">
        <w:lastRenderedPageBreak/>
        <w:t>других людей, природы и общества, к получению знаний, качественного образования с учётом личностных интересов и общественных потребностей.</w:t>
      </w:r>
    </w:p>
    <w:p w:rsidR="00795EB9" w:rsidRPr="00EA627B" w:rsidRDefault="00795EB9" w:rsidP="00087E6B">
      <w:pPr>
        <w:tabs>
          <w:tab w:val="left" w:pos="983"/>
          <w:tab w:val="left" w:pos="9214"/>
        </w:tabs>
        <w:ind w:left="-567" w:firstLine="709"/>
        <w:jc w:val="both"/>
      </w:pPr>
    </w:p>
    <w:p w:rsidR="00795EB9" w:rsidRPr="00EA627B" w:rsidRDefault="00795EB9" w:rsidP="00C552FD">
      <w:pPr>
        <w:pStyle w:val="1"/>
        <w:tabs>
          <w:tab w:val="left" w:pos="9214"/>
        </w:tabs>
        <w:spacing w:before="0"/>
        <w:ind w:left="-567" w:right="566" w:firstLine="709"/>
        <w:jc w:val="both"/>
        <w:rPr>
          <w:rFonts w:ascii="Times New Roman" w:hAnsi="Times New Roman"/>
          <w:b w:val="0"/>
          <w:color w:val="auto"/>
          <w:sz w:val="24"/>
          <w:szCs w:val="24"/>
        </w:rPr>
      </w:pPr>
      <w:bookmarkStart w:id="14" w:name="_Toc109838897"/>
      <w:bookmarkEnd w:id="12"/>
      <w:r w:rsidRPr="00EA627B">
        <w:rPr>
          <w:rFonts w:ascii="Times New Roman" w:hAnsi="Times New Roman"/>
          <w:color w:val="auto"/>
          <w:sz w:val="24"/>
          <w:szCs w:val="24"/>
        </w:rPr>
        <w:t>1.3 Целевые ориентиры результатов воспитания</w:t>
      </w:r>
      <w:bookmarkEnd w:id="14"/>
      <w:r w:rsidRPr="00EA627B">
        <w:rPr>
          <w:rFonts w:ascii="Times New Roman" w:hAnsi="Times New Roman"/>
          <w:color w:val="auto"/>
          <w:sz w:val="24"/>
          <w:szCs w:val="24"/>
        </w:rPr>
        <w:t xml:space="preserve"> </w:t>
      </w:r>
    </w:p>
    <w:p w:rsidR="00795EB9" w:rsidRPr="00EA627B" w:rsidRDefault="00795EB9" w:rsidP="00C552FD">
      <w:pPr>
        <w:tabs>
          <w:tab w:val="left" w:pos="9214"/>
        </w:tabs>
        <w:ind w:left="-567" w:right="566" w:firstLine="709"/>
        <w:jc w:val="both"/>
        <w:rPr>
          <w:b/>
        </w:rPr>
      </w:pPr>
      <w:r w:rsidRPr="00EA627B">
        <w:rPr>
          <w:b/>
        </w:rPr>
        <w:t>Целевые ориентиры результатов воспитания на уровне начального общего образования.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9747"/>
      </w:tblGrid>
      <w:tr w:rsidR="00795EB9" w:rsidRPr="00EA627B" w:rsidTr="007A064F">
        <w:tc>
          <w:tcPr>
            <w:tcW w:w="9747" w:type="dxa"/>
            <w:tcBorders>
              <w:top w:val="single" w:sz="4" w:space="0" w:color="000000"/>
              <w:left w:val="single" w:sz="4" w:space="0" w:color="000000"/>
              <w:bottom w:val="single" w:sz="4" w:space="0" w:color="000000"/>
              <w:right w:val="single" w:sz="4" w:space="0" w:color="000000"/>
            </w:tcBorders>
          </w:tcPr>
          <w:p w:rsidR="00795EB9" w:rsidRPr="00EA627B" w:rsidRDefault="00795EB9" w:rsidP="007A064F">
            <w:pPr>
              <w:tabs>
                <w:tab w:val="left" w:pos="851"/>
              </w:tabs>
              <w:ind w:firstLine="181"/>
              <w:jc w:val="center"/>
            </w:pPr>
            <w:r w:rsidRPr="00EA627B">
              <w:rPr>
                <w:b/>
              </w:rPr>
              <w:t>Целевые ориентиры</w:t>
            </w:r>
          </w:p>
        </w:tc>
      </w:tr>
      <w:tr w:rsidR="00795EB9" w:rsidRPr="00EA627B" w:rsidTr="007A064F">
        <w:tc>
          <w:tcPr>
            <w:tcW w:w="9747" w:type="dxa"/>
            <w:tcBorders>
              <w:top w:val="single" w:sz="4" w:space="0" w:color="000000"/>
              <w:left w:val="single" w:sz="4" w:space="0" w:color="000000"/>
              <w:bottom w:val="single" w:sz="4" w:space="0" w:color="000000"/>
              <w:right w:val="single" w:sz="4" w:space="0" w:color="000000"/>
            </w:tcBorders>
          </w:tcPr>
          <w:p w:rsidR="00795EB9" w:rsidRPr="00EA627B" w:rsidRDefault="00795EB9" w:rsidP="007A064F">
            <w:pPr>
              <w:tabs>
                <w:tab w:val="left" w:pos="851"/>
              </w:tabs>
              <w:rPr>
                <w:b/>
              </w:rPr>
            </w:pPr>
            <w:r w:rsidRPr="00EA627B">
              <w:rPr>
                <w:b/>
              </w:rPr>
              <w:t>Гражданско-патриотическое воспитание</w:t>
            </w:r>
          </w:p>
        </w:tc>
      </w:tr>
      <w:tr w:rsidR="00795EB9" w:rsidRPr="00EA627B" w:rsidTr="007A064F">
        <w:tc>
          <w:tcPr>
            <w:tcW w:w="9747" w:type="dxa"/>
            <w:tcBorders>
              <w:top w:val="single" w:sz="4" w:space="0" w:color="000000"/>
              <w:left w:val="single" w:sz="4" w:space="0" w:color="000000"/>
              <w:bottom w:val="single" w:sz="4" w:space="0" w:color="000000"/>
              <w:right w:val="single" w:sz="4" w:space="0" w:color="000000"/>
            </w:tcBorders>
          </w:tcPr>
          <w:p w:rsidR="00795EB9" w:rsidRPr="00EA627B" w:rsidRDefault="00795EB9" w:rsidP="007A064F">
            <w:pPr>
              <w:tabs>
                <w:tab w:val="left" w:pos="4"/>
                <w:tab w:val="left" w:pos="288"/>
              </w:tabs>
              <w:ind w:firstLine="181"/>
            </w:pPr>
            <w:r w:rsidRPr="00EA627B">
              <w:t>Знающий и любящий свою малую родину, свой край, имеющий представление о Родине — России, её территории, расположении.</w:t>
            </w:r>
          </w:p>
          <w:p w:rsidR="00795EB9" w:rsidRPr="00EA627B" w:rsidRDefault="00795EB9" w:rsidP="007A064F">
            <w:pPr>
              <w:tabs>
                <w:tab w:val="left" w:pos="4"/>
                <w:tab w:val="left" w:pos="288"/>
              </w:tabs>
              <w:ind w:firstLine="181"/>
            </w:pPr>
            <w:r w:rsidRPr="00EA627B">
              <w:t>Сознающий принадлежность к своему народу и к общности граждан России, проявляющий уважение к своему и другим народам.</w:t>
            </w:r>
          </w:p>
          <w:p w:rsidR="00795EB9" w:rsidRPr="00EA627B" w:rsidRDefault="00795EB9" w:rsidP="007A064F">
            <w:pPr>
              <w:tabs>
                <w:tab w:val="left" w:pos="4"/>
                <w:tab w:val="left" w:pos="288"/>
              </w:tabs>
              <w:ind w:firstLine="181"/>
            </w:pPr>
            <w:r w:rsidRPr="00EA627B">
              <w:t>Понимающий свою сопричастность к прошлому, настоящему и будущему родного края, своей Родины — России, Российского государства.</w:t>
            </w:r>
          </w:p>
          <w:p w:rsidR="00795EB9" w:rsidRPr="00EA627B" w:rsidRDefault="00795EB9" w:rsidP="007A064F">
            <w:pPr>
              <w:tabs>
                <w:tab w:val="left" w:pos="4"/>
                <w:tab w:val="left" w:pos="288"/>
              </w:tabs>
              <w:ind w:firstLine="181"/>
            </w:pPr>
            <w:r w:rsidRPr="00EA627B">
              <w:t>Понимающий значение гражданских символов (государственная символика России, своего региона), праздников, мест почитания героев и защитников Отечества, проявляющий к ним уважение.</w:t>
            </w:r>
          </w:p>
          <w:p w:rsidR="00795EB9" w:rsidRPr="00EA627B" w:rsidRDefault="00795EB9" w:rsidP="007A064F">
            <w:pPr>
              <w:tabs>
                <w:tab w:val="left" w:pos="4"/>
                <w:tab w:val="left" w:pos="288"/>
              </w:tabs>
              <w:ind w:firstLine="181"/>
            </w:pPr>
            <w:r w:rsidRPr="00EA627B">
              <w:t>Имеющий первоначальные представления о правах и ответственности человека в обществе, гражданских правах и обязанностях.</w:t>
            </w:r>
          </w:p>
          <w:p w:rsidR="00795EB9" w:rsidRPr="00EA627B" w:rsidRDefault="00795EB9" w:rsidP="007A064F">
            <w:pPr>
              <w:tabs>
                <w:tab w:val="left" w:pos="318"/>
              </w:tabs>
              <w:ind w:firstLine="177"/>
            </w:pPr>
            <w:r w:rsidRPr="00EA627B">
              <w:t>Принимающий участие в жизни класса, общеобразовательной организации, в доступной по возрасту социально значимой деятельности.</w:t>
            </w:r>
          </w:p>
        </w:tc>
      </w:tr>
      <w:tr w:rsidR="00795EB9" w:rsidRPr="00EA627B" w:rsidTr="007A064F">
        <w:tc>
          <w:tcPr>
            <w:tcW w:w="9747" w:type="dxa"/>
            <w:tcBorders>
              <w:top w:val="single" w:sz="4" w:space="0" w:color="000000"/>
              <w:left w:val="single" w:sz="4" w:space="0" w:color="000000"/>
              <w:bottom w:val="single" w:sz="4" w:space="0" w:color="000000"/>
              <w:right w:val="single" w:sz="4" w:space="0" w:color="000000"/>
            </w:tcBorders>
          </w:tcPr>
          <w:p w:rsidR="00795EB9" w:rsidRPr="00EA627B" w:rsidRDefault="00795EB9" w:rsidP="007A064F">
            <w:pPr>
              <w:tabs>
                <w:tab w:val="left" w:pos="4"/>
                <w:tab w:val="left" w:pos="288"/>
              </w:tabs>
              <w:ind w:firstLine="181"/>
              <w:rPr>
                <w:b/>
              </w:rPr>
            </w:pPr>
            <w:r w:rsidRPr="00EA627B">
              <w:rPr>
                <w:b/>
              </w:rPr>
              <w:t>Духовно-нравственное воспитание</w:t>
            </w:r>
          </w:p>
        </w:tc>
      </w:tr>
      <w:tr w:rsidR="00795EB9" w:rsidRPr="00EA627B" w:rsidTr="007A064F">
        <w:tc>
          <w:tcPr>
            <w:tcW w:w="9747" w:type="dxa"/>
            <w:tcBorders>
              <w:top w:val="single" w:sz="4" w:space="0" w:color="000000"/>
              <w:left w:val="single" w:sz="4" w:space="0" w:color="000000"/>
              <w:bottom w:val="single" w:sz="4" w:space="0" w:color="000000"/>
              <w:right w:val="single" w:sz="4" w:space="0" w:color="000000"/>
            </w:tcBorders>
          </w:tcPr>
          <w:p w:rsidR="00795EB9" w:rsidRPr="00EA627B" w:rsidRDefault="00795EB9" w:rsidP="007A064F">
            <w:pPr>
              <w:tabs>
                <w:tab w:val="left" w:pos="4"/>
                <w:tab w:val="left" w:pos="288"/>
                <w:tab w:val="left" w:pos="430"/>
              </w:tabs>
              <w:ind w:firstLine="181"/>
            </w:pPr>
            <w:r w:rsidRPr="00EA627B">
              <w:t>Уважающий духовно-нравственную культуру своей семьи, своего народа, семейные ценности с учётом национальной, религиозной принадлежности.</w:t>
            </w:r>
          </w:p>
          <w:p w:rsidR="00795EB9" w:rsidRPr="00EA627B" w:rsidRDefault="00795EB9" w:rsidP="007A064F">
            <w:pPr>
              <w:tabs>
                <w:tab w:val="left" w:pos="4"/>
                <w:tab w:val="left" w:pos="288"/>
                <w:tab w:val="left" w:pos="430"/>
              </w:tabs>
              <w:ind w:firstLine="181"/>
            </w:pPr>
            <w:r w:rsidRPr="00EA627B">
              <w:t xml:space="preserve">Сознающий ценность каждой человеческой жизни, признающий индивидуальность и достоинство каждого человека. </w:t>
            </w:r>
          </w:p>
          <w:p w:rsidR="00795EB9" w:rsidRPr="00EA627B" w:rsidRDefault="00795EB9" w:rsidP="007A064F">
            <w:pPr>
              <w:tabs>
                <w:tab w:val="left" w:pos="4"/>
                <w:tab w:val="left" w:pos="288"/>
                <w:tab w:val="left" w:pos="430"/>
              </w:tabs>
              <w:ind w:firstLine="181"/>
            </w:pPr>
            <w:r w:rsidRPr="00EA627B">
              <w:t xml:space="preserve">Доброжелательный, проявляющий сопереживание, готовность оказывать помощь, выражающий неприятие поведения, причиняющего физический и моральный вред другим людям, уважающий старших. </w:t>
            </w:r>
          </w:p>
          <w:p w:rsidR="00795EB9" w:rsidRPr="00EA627B" w:rsidRDefault="00795EB9" w:rsidP="007A064F">
            <w:pPr>
              <w:tabs>
                <w:tab w:val="left" w:pos="4"/>
                <w:tab w:val="left" w:pos="288"/>
                <w:tab w:val="left" w:pos="430"/>
              </w:tabs>
              <w:ind w:firstLine="181"/>
            </w:pPr>
            <w:r w:rsidRPr="00EA627B">
              <w:t>Умеющий оценивать поступки с позиции их соответствия нравственным нормам, осознающий ответственность за свои поступки.</w:t>
            </w:r>
          </w:p>
          <w:p w:rsidR="00795EB9" w:rsidRPr="00EA627B" w:rsidRDefault="00795EB9" w:rsidP="007A064F">
            <w:pPr>
              <w:tabs>
                <w:tab w:val="left" w:pos="4"/>
                <w:tab w:val="left" w:pos="288"/>
                <w:tab w:val="left" w:pos="430"/>
              </w:tabs>
              <w:ind w:firstLine="181"/>
            </w:pPr>
            <w:r w:rsidRPr="00EA627B">
              <w:t xml:space="preserve">Владеющий представлениями о многообразии языкового и культурного пространства России, имеющий первоначальные навыки общения с людьми разных народов, вероисповеданий. </w:t>
            </w:r>
          </w:p>
          <w:p w:rsidR="00795EB9" w:rsidRPr="00EA627B" w:rsidRDefault="00795EB9" w:rsidP="007A064F">
            <w:pPr>
              <w:tabs>
                <w:tab w:val="left" w:pos="4"/>
                <w:tab w:val="left" w:pos="288"/>
                <w:tab w:val="left" w:pos="430"/>
              </w:tabs>
              <w:ind w:firstLine="181"/>
            </w:pPr>
            <w:r w:rsidRPr="00EA627B">
              <w:t>Сознающий нравственную и эстетическую ценность литературы, родного языка, русского языка, проявляющий интерес к чтению.</w:t>
            </w:r>
          </w:p>
        </w:tc>
      </w:tr>
      <w:tr w:rsidR="00795EB9" w:rsidRPr="00EA627B" w:rsidTr="007A064F">
        <w:tc>
          <w:tcPr>
            <w:tcW w:w="9747" w:type="dxa"/>
            <w:tcBorders>
              <w:top w:val="single" w:sz="4" w:space="0" w:color="000000"/>
              <w:left w:val="single" w:sz="4" w:space="0" w:color="000000"/>
              <w:bottom w:val="single" w:sz="4" w:space="0" w:color="000000"/>
              <w:right w:val="single" w:sz="4" w:space="0" w:color="000000"/>
            </w:tcBorders>
          </w:tcPr>
          <w:p w:rsidR="00795EB9" w:rsidRPr="00EA627B" w:rsidRDefault="00795EB9" w:rsidP="007A064F">
            <w:pPr>
              <w:tabs>
                <w:tab w:val="left" w:pos="4"/>
                <w:tab w:val="left" w:pos="288"/>
                <w:tab w:val="left" w:pos="430"/>
              </w:tabs>
              <w:ind w:firstLine="181"/>
              <w:rPr>
                <w:b/>
              </w:rPr>
            </w:pPr>
            <w:r w:rsidRPr="00EA627B">
              <w:rPr>
                <w:b/>
              </w:rPr>
              <w:t>Эстетическое воспитание</w:t>
            </w:r>
          </w:p>
        </w:tc>
      </w:tr>
      <w:tr w:rsidR="00795EB9" w:rsidRPr="00EA627B" w:rsidTr="007A064F">
        <w:tc>
          <w:tcPr>
            <w:tcW w:w="9747" w:type="dxa"/>
            <w:tcBorders>
              <w:top w:val="single" w:sz="4" w:space="0" w:color="000000"/>
              <w:left w:val="single" w:sz="4" w:space="0" w:color="000000"/>
              <w:bottom w:val="single" w:sz="4" w:space="0" w:color="000000"/>
              <w:right w:val="single" w:sz="4" w:space="0" w:color="000000"/>
            </w:tcBorders>
          </w:tcPr>
          <w:p w:rsidR="00795EB9" w:rsidRPr="00EA627B" w:rsidRDefault="00795EB9" w:rsidP="007A064F">
            <w:pPr>
              <w:tabs>
                <w:tab w:val="left" w:pos="4"/>
                <w:tab w:val="left" w:pos="288"/>
                <w:tab w:val="left" w:pos="430"/>
              </w:tabs>
              <w:ind w:firstLine="181"/>
            </w:pPr>
            <w:r w:rsidRPr="00EA627B">
              <w:t>Способный воспринимать и чувствовать прекрасное в быту, природе, искусстве, творчестве людей.</w:t>
            </w:r>
          </w:p>
          <w:p w:rsidR="00795EB9" w:rsidRPr="00EA627B" w:rsidRDefault="00795EB9" w:rsidP="007A064F">
            <w:pPr>
              <w:tabs>
                <w:tab w:val="left" w:pos="4"/>
                <w:tab w:val="left" w:pos="288"/>
                <w:tab w:val="left" w:pos="430"/>
              </w:tabs>
              <w:ind w:firstLine="181"/>
            </w:pPr>
            <w:r w:rsidRPr="00EA627B">
              <w:t>Проявляющий интерес и уважение к отечественной и мировой художественной культуре.</w:t>
            </w:r>
          </w:p>
          <w:p w:rsidR="00795EB9" w:rsidRPr="00EA627B" w:rsidRDefault="00795EB9" w:rsidP="007A064F">
            <w:pPr>
              <w:tabs>
                <w:tab w:val="left" w:pos="4"/>
                <w:tab w:val="left" w:pos="288"/>
                <w:tab w:val="left" w:pos="430"/>
              </w:tabs>
              <w:ind w:firstLine="181"/>
            </w:pPr>
            <w:r w:rsidRPr="00EA627B">
              <w:t>Проявляющий стремление к самовыражению в разных видах художественной деятельности, искусстве.</w:t>
            </w:r>
          </w:p>
        </w:tc>
      </w:tr>
      <w:tr w:rsidR="00795EB9" w:rsidRPr="00EA627B" w:rsidTr="007A064F">
        <w:tc>
          <w:tcPr>
            <w:tcW w:w="9747" w:type="dxa"/>
            <w:tcBorders>
              <w:top w:val="single" w:sz="4" w:space="0" w:color="000000"/>
              <w:left w:val="single" w:sz="4" w:space="0" w:color="000000"/>
              <w:bottom w:val="single" w:sz="4" w:space="0" w:color="000000"/>
              <w:right w:val="single" w:sz="4" w:space="0" w:color="000000"/>
            </w:tcBorders>
          </w:tcPr>
          <w:p w:rsidR="00795EB9" w:rsidRPr="00EA627B" w:rsidRDefault="00795EB9" w:rsidP="007A064F">
            <w:pPr>
              <w:tabs>
                <w:tab w:val="left" w:pos="4"/>
                <w:tab w:val="left" w:pos="288"/>
                <w:tab w:val="left" w:pos="430"/>
              </w:tabs>
              <w:ind w:firstLine="181"/>
              <w:rPr>
                <w:b/>
              </w:rPr>
            </w:pPr>
            <w:r w:rsidRPr="00EA627B">
              <w:rPr>
                <w:b/>
              </w:rPr>
              <w:t>Физическое воспитание, формирование культуры здоровья и эмоционального благополучия</w:t>
            </w:r>
          </w:p>
        </w:tc>
      </w:tr>
      <w:tr w:rsidR="00795EB9" w:rsidRPr="00EA627B" w:rsidTr="007A064F">
        <w:trPr>
          <w:trHeight w:val="131"/>
        </w:trPr>
        <w:tc>
          <w:tcPr>
            <w:tcW w:w="9747" w:type="dxa"/>
            <w:tcBorders>
              <w:top w:val="single" w:sz="4" w:space="0" w:color="000000"/>
              <w:left w:val="single" w:sz="4" w:space="0" w:color="000000"/>
              <w:bottom w:val="single" w:sz="4" w:space="0" w:color="000000"/>
              <w:right w:val="single" w:sz="4" w:space="0" w:color="000000"/>
            </w:tcBorders>
          </w:tcPr>
          <w:p w:rsidR="00795EB9" w:rsidRPr="00EA627B" w:rsidRDefault="00795EB9" w:rsidP="007A064F">
            <w:pPr>
              <w:tabs>
                <w:tab w:val="left" w:pos="4"/>
                <w:tab w:val="left" w:pos="288"/>
                <w:tab w:val="left" w:pos="430"/>
              </w:tabs>
              <w:ind w:firstLine="181"/>
            </w:pPr>
            <w:r w:rsidRPr="00EA627B">
              <w:t>Бережно относящийся к физическому здоровью, соблюдающий основные правила здорового и безопасного для себя и других людей образа жизни, в том числе в информационной среде.</w:t>
            </w:r>
          </w:p>
          <w:p w:rsidR="00795EB9" w:rsidRPr="00EA627B" w:rsidRDefault="00795EB9" w:rsidP="007A064F">
            <w:pPr>
              <w:tabs>
                <w:tab w:val="left" w:pos="4"/>
                <w:tab w:val="left" w:pos="288"/>
                <w:tab w:val="left" w:pos="430"/>
              </w:tabs>
              <w:ind w:firstLine="181"/>
            </w:pPr>
            <w:r w:rsidRPr="00EA627B">
              <w:t>Владеющий основными навыками личной и общественной гигиены, безопасного поведения в быту, природе, обществе.</w:t>
            </w:r>
          </w:p>
          <w:p w:rsidR="00795EB9" w:rsidRPr="00EA627B" w:rsidRDefault="00795EB9" w:rsidP="007A064F">
            <w:pPr>
              <w:tabs>
                <w:tab w:val="left" w:pos="4"/>
                <w:tab w:val="left" w:pos="288"/>
                <w:tab w:val="left" w:pos="430"/>
              </w:tabs>
              <w:ind w:firstLine="181"/>
            </w:pPr>
            <w:r w:rsidRPr="00EA627B">
              <w:t>Ориентированный на физическое развитие с учётом возможностей здоровья, занятия физкультурой и спортом.</w:t>
            </w:r>
          </w:p>
          <w:p w:rsidR="00795EB9" w:rsidRPr="00EA627B" w:rsidRDefault="00795EB9" w:rsidP="007A064F">
            <w:pPr>
              <w:tabs>
                <w:tab w:val="left" w:pos="4"/>
                <w:tab w:val="left" w:pos="288"/>
                <w:tab w:val="left" w:pos="430"/>
              </w:tabs>
              <w:ind w:firstLine="181"/>
            </w:pPr>
            <w:r w:rsidRPr="00EA627B">
              <w:t xml:space="preserve">Сознающий и принимающий свою половую принадлежность, соответствующие ей психофизические и поведенческие особенности с учётом возраста.  </w:t>
            </w:r>
          </w:p>
        </w:tc>
      </w:tr>
      <w:tr w:rsidR="00795EB9" w:rsidRPr="00EA627B" w:rsidTr="007A064F">
        <w:trPr>
          <w:trHeight w:val="131"/>
        </w:trPr>
        <w:tc>
          <w:tcPr>
            <w:tcW w:w="9747" w:type="dxa"/>
            <w:tcBorders>
              <w:top w:val="single" w:sz="4" w:space="0" w:color="000000"/>
              <w:left w:val="single" w:sz="4" w:space="0" w:color="000000"/>
              <w:bottom w:val="single" w:sz="4" w:space="0" w:color="000000"/>
              <w:right w:val="single" w:sz="4" w:space="0" w:color="000000"/>
            </w:tcBorders>
          </w:tcPr>
          <w:p w:rsidR="00795EB9" w:rsidRPr="00EA627B" w:rsidRDefault="00795EB9" w:rsidP="007A064F">
            <w:pPr>
              <w:tabs>
                <w:tab w:val="left" w:pos="4"/>
                <w:tab w:val="left" w:pos="288"/>
                <w:tab w:val="left" w:pos="430"/>
              </w:tabs>
              <w:ind w:firstLine="181"/>
              <w:rPr>
                <w:b/>
              </w:rPr>
            </w:pPr>
            <w:r w:rsidRPr="00EA627B">
              <w:rPr>
                <w:b/>
              </w:rPr>
              <w:lastRenderedPageBreak/>
              <w:t>Трудовое</w:t>
            </w:r>
            <w:r w:rsidRPr="00EA627B">
              <w:t xml:space="preserve"> </w:t>
            </w:r>
            <w:r w:rsidRPr="00EA627B">
              <w:rPr>
                <w:b/>
              </w:rPr>
              <w:t>воспитание</w:t>
            </w:r>
          </w:p>
        </w:tc>
      </w:tr>
      <w:tr w:rsidR="00795EB9" w:rsidRPr="00EA627B" w:rsidTr="007A064F">
        <w:tc>
          <w:tcPr>
            <w:tcW w:w="9747" w:type="dxa"/>
            <w:tcBorders>
              <w:top w:val="single" w:sz="4" w:space="0" w:color="000000"/>
              <w:left w:val="single" w:sz="4" w:space="0" w:color="000000"/>
              <w:bottom w:val="single" w:sz="4" w:space="0" w:color="000000"/>
              <w:right w:val="single" w:sz="4" w:space="0" w:color="000000"/>
            </w:tcBorders>
          </w:tcPr>
          <w:p w:rsidR="00795EB9" w:rsidRPr="00EA627B" w:rsidRDefault="00795EB9" w:rsidP="007A064F">
            <w:pPr>
              <w:tabs>
                <w:tab w:val="left" w:pos="4"/>
                <w:tab w:val="left" w:pos="288"/>
                <w:tab w:val="left" w:pos="430"/>
              </w:tabs>
              <w:ind w:firstLine="181"/>
            </w:pPr>
            <w:r w:rsidRPr="00EA627B">
              <w:t xml:space="preserve">Сознающий ценность труда в жизни человека, семьи, общества. </w:t>
            </w:r>
          </w:p>
          <w:p w:rsidR="00795EB9" w:rsidRPr="00EA627B" w:rsidRDefault="00795EB9" w:rsidP="007A064F">
            <w:pPr>
              <w:tabs>
                <w:tab w:val="left" w:pos="4"/>
                <w:tab w:val="left" w:pos="288"/>
                <w:tab w:val="left" w:pos="430"/>
              </w:tabs>
              <w:ind w:firstLine="181"/>
            </w:pPr>
            <w:r w:rsidRPr="00EA627B">
              <w:t xml:space="preserve">Проявляющий уважение к труду, людям труда, бережное отношение к результатам труда, ответственное потребление. </w:t>
            </w:r>
          </w:p>
          <w:p w:rsidR="00795EB9" w:rsidRPr="00EA627B" w:rsidRDefault="00795EB9" w:rsidP="007A064F">
            <w:pPr>
              <w:tabs>
                <w:tab w:val="left" w:pos="4"/>
                <w:tab w:val="left" w:pos="288"/>
                <w:tab w:val="left" w:pos="430"/>
              </w:tabs>
              <w:ind w:firstLine="181"/>
            </w:pPr>
            <w:r w:rsidRPr="00EA627B">
              <w:t>Проявляющий интерес к разным профессиям.</w:t>
            </w:r>
          </w:p>
          <w:p w:rsidR="00795EB9" w:rsidRPr="00EA627B" w:rsidRDefault="00795EB9" w:rsidP="007A064F">
            <w:pPr>
              <w:tabs>
                <w:tab w:val="left" w:pos="4"/>
                <w:tab w:val="left" w:pos="288"/>
                <w:tab w:val="left" w:pos="430"/>
              </w:tabs>
              <w:ind w:firstLine="181"/>
            </w:pPr>
            <w:r w:rsidRPr="00EA627B">
              <w:t>Участвующий в различных видах доступного по возрасту труда, трудовой деятельности.</w:t>
            </w:r>
          </w:p>
        </w:tc>
      </w:tr>
      <w:tr w:rsidR="00795EB9" w:rsidRPr="00EA627B" w:rsidTr="007A064F">
        <w:tc>
          <w:tcPr>
            <w:tcW w:w="9747" w:type="dxa"/>
            <w:tcBorders>
              <w:top w:val="single" w:sz="4" w:space="0" w:color="000000"/>
              <w:left w:val="single" w:sz="4" w:space="0" w:color="000000"/>
              <w:bottom w:val="single" w:sz="4" w:space="0" w:color="000000"/>
              <w:right w:val="single" w:sz="4" w:space="0" w:color="000000"/>
            </w:tcBorders>
          </w:tcPr>
          <w:p w:rsidR="00795EB9" w:rsidRPr="00EA627B" w:rsidRDefault="00795EB9" w:rsidP="007A064F">
            <w:pPr>
              <w:tabs>
                <w:tab w:val="left" w:pos="4"/>
                <w:tab w:val="left" w:pos="288"/>
                <w:tab w:val="left" w:pos="430"/>
              </w:tabs>
              <w:ind w:firstLine="181"/>
            </w:pPr>
            <w:r w:rsidRPr="00EA627B">
              <w:rPr>
                <w:b/>
              </w:rPr>
              <w:t>Экологическое</w:t>
            </w:r>
            <w:r w:rsidRPr="00EA627B">
              <w:t xml:space="preserve"> </w:t>
            </w:r>
            <w:r w:rsidRPr="00EA627B">
              <w:rPr>
                <w:b/>
              </w:rPr>
              <w:t>воспитание</w:t>
            </w:r>
          </w:p>
        </w:tc>
      </w:tr>
      <w:tr w:rsidR="00795EB9" w:rsidRPr="00EA627B" w:rsidTr="007A064F">
        <w:tc>
          <w:tcPr>
            <w:tcW w:w="9747" w:type="dxa"/>
            <w:tcBorders>
              <w:top w:val="single" w:sz="4" w:space="0" w:color="000000"/>
              <w:left w:val="single" w:sz="4" w:space="0" w:color="000000"/>
              <w:bottom w:val="single" w:sz="4" w:space="0" w:color="000000"/>
              <w:right w:val="single" w:sz="4" w:space="0" w:color="000000"/>
            </w:tcBorders>
          </w:tcPr>
          <w:p w:rsidR="00795EB9" w:rsidRPr="00EA627B" w:rsidRDefault="00795EB9" w:rsidP="007A064F">
            <w:pPr>
              <w:tabs>
                <w:tab w:val="left" w:pos="4"/>
                <w:tab w:val="left" w:pos="288"/>
                <w:tab w:val="left" w:pos="430"/>
              </w:tabs>
              <w:ind w:firstLine="181"/>
            </w:pPr>
            <w:r w:rsidRPr="00EA627B">
              <w:t>Понимающий ценность природы, зависимость жизни людей от природы, влияние людей на природу, окружающую среду.</w:t>
            </w:r>
          </w:p>
          <w:p w:rsidR="00795EB9" w:rsidRPr="00EA627B" w:rsidRDefault="00795EB9" w:rsidP="007A064F">
            <w:pPr>
              <w:tabs>
                <w:tab w:val="left" w:pos="4"/>
                <w:tab w:val="left" w:pos="288"/>
                <w:tab w:val="left" w:pos="430"/>
              </w:tabs>
              <w:ind w:firstLine="181"/>
            </w:pPr>
            <w:r w:rsidRPr="00EA627B">
              <w:t>Проявляющий любовь и бережное отношение к природе, неприятие действий, приносящих вред природе, особенно живым существам.</w:t>
            </w:r>
          </w:p>
          <w:p w:rsidR="00795EB9" w:rsidRPr="00EA627B" w:rsidRDefault="00795EB9" w:rsidP="007A064F">
            <w:pPr>
              <w:tabs>
                <w:tab w:val="left" w:pos="4"/>
                <w:tab w:val="left" w:pos="288"/>
                <w:tab w:val="left" w:pos="430"/>
              </w:tabs>
              <w:ind w:firstLine="181"/>
            </w:pPr>
            <w:r w:rsidRPr="00EA627B">
              <w:t>Выражающий готовность в своей деятельности придерживаться экологических норм.</w:t>
            </w:r>
          </w:p>
        </w:tc>
      </w:tr>
      <w:tr w:rsidR="00795EB9" w:rsidRPr="00EA627B" w:rsidTr="007A064F">
        <w:tc>
          <w:tcPr>
            <w:tcW w:w="9747" w:type="dxa"/>
            <w:tcBorders>
              <w:top w:val="single" w:sz="4" w:space="0" w:color="000000"/>
              <w:left w:val="single" w:sz="4" w:space="0" w:color="000000"/>
              <w:bottom w:val="single" w:sz="4" w:space="0" w:color="000000"/>
              <w:right w:val="single" w:sz="4" w:space="0" w:color="000000"/>
            </w:tcBorders>
          </w:tcPr>
          <w:p w:rsidR="00795EB9" w:rsidRPr="00EA627B" w:rsidRDefault="00795EB9" w:rsidP="007A064F">
            <w:pPr>
              <w:tabs>
                <w:tab w:val="left" w:pos="4"/>
                <w:tab w:val="left" w:pos="288"/>
                <w:tab w:val="left" w:pos="430"/>
              </w:tabs>
              <w:ind w:firstLine="181"/>
            </w:pPr>
            <w:r w:rsidRPr="00EA627B">
              <w:rPr>
                <w:b/>
              </w:rPr>
              <w:t>Ценности научного познания</w:t>
            </w:r>
          </w:p>
        </w:tc>
      </w:tr>
      <w:tr w:rsidR="00795EB9" w:rsidRPr="00EA627B" w:rsidTr="007A064F">
        <w:tc>
          <w:tcPr>
            <w:tcW w:w="9747" w:type="dxa"/>
            <w:tcBorders>
              <w:top w:val="single" w:sz="4" w:space="0" w:color="000000"/>
              <w:left w:val="single" w:sz="4" w:space="0" w:color="000000"/>
              <w:bottom w:val="single" w:sz="4" w:space="0" w:color="000000"/>
              <w:right w:val="single" w:sz="4" w:space="0" w:color="000000"/>
            </w:tcBorders>
          </w:tcPr>
          <w:p w:rsidR="00795EB9" w:rsidRPr="00EA627B" w:rsidRDefault="00795EB9" w:rsidP="007A064F">
            <w:pPr>
              <w:tabs>
                <w:tab w:val="left" w:pos="4"/>
                <w:tab w:val="left" w:pos="288"/>
                <w:tab w:val="left" w:pos="430"/>
              </w:tabs>
              <w:ind w:firstLine="181"/>
            </w:pPr>
            <w:r w:rsidRPr="00EA627B">
              <w:t>Выражающий познавательные интересы, активность, любознательность и самостоятельность в познании, интерес и уважение к научным знаниям, науке.</w:t>
            </w:r>
          </w:p>
          <w:p w:rsidR="00795EB9" w:rsidRPr="00EA627B" w:rsidRDefault="00795EB9" w:rsidP="007A064F">
            <w:pPr>
              <w:tabs>
                <w:tab w:val="left" w:pos="4"/>
                <w:tab w:val="left" w:pos="288"/>
                <w:tab w:val="left" w:pos="430"/>
              </w:tabs>
              <w:ind w:firstLine="181"/>
            </w:pPr>
            <w:r w:rsidRPr="00EA627B">
              <w:t>Обладающий первоначальными представлениями о природных и социальных объектах, многообразии объектов и явлений природы, связи живой и неживой природы, о науке, научном знании.</w:t>
            </w:r>
          </w:p>
          <w:p w:rsidR="00795EB9" w:rsidRPr="00EA627B" w:rsidRDefault="00795EB9" w:rsidP="007A064F">
            <w:pPr>
              <w:tabs>
                <w:tab w:val="left" w:pos="4"/>
                <w:tab w:val="left" w:pos="288"/>
                <w:tab w:val="left" w:pos="430"/>
              </w:tabs>
              <w:ind w:firstLine="181"/>
            </w:pPr>
            <w:r w:rsidRPr="00EA627B">
              <w:t>Имеющий первоначальные навыки наблюдений, систематизации и осмысления опыта в естественнонаучной и гуманитарной областях знания.</w:t>
            </w:r>
          </w:p>
        </w:tc>
      </w:tr>
    </w:tbl>
    <w:p w:rsidR="00795EB9" w:rsidRPr="00EA627B" w:rsidRDefault="00795EB9" w:rsidP="00795EB9">
      <w:pPr>
        <w:keepNext/>
        <w:keepLines/>
        <w:ind w:firstLine="709"/>
        <w:rPr>
          <w:b/>
        </w:rPr>
      </w:pPr>
    </w:p>
    <w:p w:rsidR="00795EB9" w:rsidRPr="00EA627B" w:rsidRDefault="00795EB9" w:rsidP="00C552FD">
      <w:pPr>
        <w:pStyle w:val="1"/>
        <w:pageBreakBefore/>
        <w:spacing w:before="0"/>
        <w:ind w:left="-567" w:right="424" w:firstLine="567"/>
        <w:jc w:val="both"/>
        <w:rPr>
          <w:rFonts w:ascii="Times New Roman" w:hAnsi="Times New Roman"/>
          <w:b w:val="0"/>
          <w:color w:val="auto"/>
          <w:sz w:val="24"/>
          <w:szCs w:val="24"/>
        </w:rPr>
      </w:pPr>
      <w:bookmarkStart w:id="15" w:name="_Toc109838898"/>
      <w:r w:rsidRPr="00EA627B">
        <w:rPr>
          <w:rFonts w:ascii="Times New Roman" w:hAnsi="Times New Roman"/>
          <w:color w:val="auto"/>
          <w:sz w:val="24"/>
          <w:szCs w:val="24"/>
        </w:rPr>
        <w:lastRenderedPageBreak/>
        <w:t>РАЗДЕЛ 2. СОДЕРЖАТЕЛЬНЫЙ</w:t>
      </w:r>
      <w:bookmarkEnd w:id="15"/>
    </w:p>
    <w:p w:rsidR="00795EB9" w:rsidRPr="00EA627B" w:rsidRDefault="00795EB9" w:rsidP="00C552FD">
      <w:pPr>
        <w:ind w:left="-567" w:right="424" w:firstLine="567"/>
        <w:jc w:val="both"/>
      </w:pPr>
    </w:p>
    <w:p w:rsidR="00795EB9" w:rsidRPr="00EA627B" w:rsidRDefault="00795EB9" w:rsidP="00C552FD">
      <w:pPr>
        <w:pStyle w:val="1"/>
        <w:spacing w:before="0"/>
        <w:ind w:left="-567" w:right="424" w:firstLine="567"/>
        <w:jc w:val="both"/>
        <w:rPr>
          <w:rFonts w:ascii="Times New Roman" w:hAnsi="Times New Roman"/>
          <w:b w:val="0"/>
          <w:color w:val="auto"/>
          <w:sz w:val="24"/>
          <w:szCs w:val="24"/>
        </w:rPr>
      </w:pPr>
      <w:bookmarkStart w:id="16" w:name="_Toc109838899"/>
      <w:r w:rsidRPr="00EA627B">
        <w:rPr>
          <w:rFonts w:ascii="Times New Roman" w:hAnsi="Times New Roman"/>
          <w:color w:val="auto"/>
          <w:sz w:val="24"/>
          <w:szCs w:val="24"/>
        </w:rPr>
        <w:t>2.1 Уклад общеобразовательной организации</w:t>
      </w:r>
      <w:bookmarkEnd w:id="16"/>
    </w:p>
    <w:p w:rsidR="00795EB9" w:rsidRPr="00EA627B" w:rsidRDefault="00795EB9" w:rsidP="00087E6B">
      <w:pPr>
        <w:tabs>
          <w:tab w:val="left" w:pos="993"/>
          <w:tab w:val="left" w:pos="9214"/>
        </w:tabs>
        <w:ind w:left="-567" w:right="-142" w:firstLine="567"/>
        <w:jc w:val="both"/>
      </w:pPr>
      <w:r w:rsidRPr="00EA627B">
        <w:t>Муниципальное бюджетное учреждение «Средняя школа № 150 г. Челябинска» была открыта в 1988 году в новом, тогда строящемся «спальном» микрорайоне Калининского района г. Челябинска. Школа расположена в жилом массиве, рядом находятся четыре дошкольных учреждения,  отсутствуют производственные объединения и организации, малое количество культурно-просветительских учреждений, учреждений физкультуры и спорта. В шаговой доступности учреждение дополнительного образования – ЦДО «Радуга» и учреждение высшего образования ФГБОУ ВО ЧелГУ. С данными образовательными организациями школа взаимодействует по вопросам воспитания.</w:t>
      </w:r>
    </w:p>
    <w:p w:rsidR="00795EB9" w:rsidRPr="00EA627B" w:rsidRDefault="00795EB9" w:rsidP="00087E6B">
      <w:pPr>
        <w:tabs>
          <w:tab w:val="left" w:pos="993"/>
          <w:tab w:val="left" w:pos="9214"/>
        </w:tabs>
        <w:ind w:left="-567" w:right="-142" w:firstLine="567"/>
        <w:jc w:val="both"/>
      </w:pPr>
      <w:r w:rsidRPr="00EA627B">
        <w:t>Контингент учащихся:</w:t>
      </w:r>
    </w:p>
    <w:p w:rsidR="00795EB9" w:rsidRPr="00EA627B" w:rsidRDefault="00795EB9" w:rsidP="00087E6B">
      <w:pPr>
        <w:tabs>
          <w:tab w:val="left" w:pos="993"/>
          <w:tab w:val="left" w:pos="9214"/>
        </w:tabs>
        <w:ind w:left="-567" w:right="-142" w:firstLine="567"/>
        <w:jc w:val="both"/>
      </w:pPr>
      <w:r w:rsidRPr="00EA627B">
        <w:t xml:space="preserve">Всего  -  1371 </w:t>
      </w:r>
    </w:p>
    <w:p w:rsidR="00795EB9" w:rsidRPr="00EA627B" w:rsidRDefault="00795EB9" w:rsidP="00087E6B">
      <w:pPr>
        <w:tabs>
          <w:tab w:val="left" w:pos="993"/>
          <w:tab w:val="left" w:pos="9214"/>
        </w:tabs>
        <w:ind w:left="-567" w:right="-142" w:firstLine="567"/>
        <w:jc w:val="both"/>
      </w:pPr>
      <w:r w:rsidRPr="00EA627B">
        <w:t>Начальная школа – 643</w:t>
      </w:r>
    </w:p>
    <w:p w:rsidR="00795EB9" w:rsidRPr="00EA627B" w:rsidRDefault="00795EB9" w:rsidP="00087E6B">
      <w:pPr>
        <w:tabs>
          <w:tab w:val="left" w:pos="993"/>
          <w:tab w:val="left" w:pos="9214"/>
        </w:tabs>
        <w:ind w:left="-567" w:right="-142" w:firstLine="567"/>
        <w:jc w:val="both"/>
      </w:pPr>
      <w:r w:rsidRPr="00EA627B">
        <w:t>Средняя ступень – 669</w:t>
      </w:r>
    </w:p>
    <w:p w:rsidR="00795EB9" w:rsidRPr="00EA627B" w:rsidRDefault="00795EB9" w:rsidP="00087E6B">
      <w:pPr>
        <w:tabs>
          <w:tab w:val="left" w:pos="993"/>
          <w:tab w:val="left" w:pos="9214"/>
        </w:tabs>
        <w:ind w:left="-567" w:right="-142" w:firstLine="567"/>
        <w:jc w:val="both"/>
      </w:pPr>
      <w:r w:rsidRPr="00EA627B">
        <w:t>Старшая ступень – 59</w:t>
      </w:r>
    </w:p>
    <w:p w:rsidR="00795EB9" w:rsidRPr="00EA627B" w:rsidRDefault="00795EB9" w:rsidP="00087E6B">
      <w:pPr>
        <w:tabs>
          <w:tab w:val="left" w:pos="993"/>
          <w:tab w:val="left" w:pos="9214"/>
        </w:tabs>
        <w:ind w:left="-567" w:right="-142" w:firstLine="567"/>
        <w:jc w:val="both"/>
      </w:pPr>
      <w:r w:rsidRPr="00EA627B">
        <w:t xml:space="preserve">Дети, оставшиеся без попечения родителей – </w:t>
      </w:r>
    </w:p>
    <w:p w:rsidR="00795EB9" w:rsidRPr="00EA627B" w:rsidRDefault="00795EB9" w:rsidP="00087E6B">
      <w:pPr>
        <w:tabs>
          <w:tab w:val="left" w:pos="993"/>
          <w:tab w:val="left" w:pos="9214"/>
        </w:tabs>
        <w:ind w:left="-567" w:right="-142" w:firstLine="567"/>
        <w:jc w:val="both"/>
      </w:pPr>
      <w:r w:rsidRPr="00EA627B">
        <w:t>Дети – инвалиды – 6</w:t>
      </w:r>
    </w:p>
    <w:p w:rsidR="00795EB9" w:rsidRPr="00EA627B" w:rsidRDefault="00795EB9" w:rsidP="00087E6B">
      <w:pPr>
        <w:tabs>
          <w:tab w:val="left" w:pos="993"/>
          <w:tab w:val="left" w:pos="9214"/>
        </w:tabs>
        <w:ind w:left="-567" w:right="-142" w:firstLine="567"/>
        <w:jc w:val="both"/>
      </w:pPr>
      <w:r w:rsidRPr="00EA627B">
        <w:t xml:space="preserve"> Дети с ОВЗ – 50</w:t>
      </w:r>
    </w:p>
    <w:p w:rsidR="00795EB9" w:rsidRPr="00EA627B" w:rsidRDefault="00795EB9" w:rsidP="00087E6B">
      <w:pPr>
        <w:tabs>
          <w:tab w:val="left" w:pos="993"/>
          <w:tab w:val="left" w:pos="9214"/>
        </w:tabs>
        <w:ind w:left="-567" w:right="-142" w:firstLine="567"/>
        <w:jc w:val="both"/>
      </w:pPr>
      <w:r w:rsidRPr="00EA627B">
        <w:t>Дети из малообеспеченных семей – 62</w:t>
      </w:r>
    </w:p>
    <w:p w:rsidR="00795EB9" w:rsidRPr="00EA627B" w:rsidRDefault="00795EB9" w:rsidP="00087E6B">
      <w:pPr>
        <w:tabs>
          <w:tab w:val="left" w:pos="993"/>
          <w:tab w:val="left" w:pos="9214"/>
        </w:tabs>
        <w:ind w:left="-567" w:right="-142" w:firstLine="567"/>
        <w:jc w:val="both"/>
      </w:pPr>
      <w:r w:rsidRPr="00EA627B">
        <w:t>Дети из многодетных семей – 156</w:t>
      </w:r>
    </w:p>
    <w:p w:rsidR="00795EB9" w:rsidRPr="00EA627B" w:rsidRDefault="00795EB9" w:rsidP="00087E6B">
      <w:pPr>
        <w:tabs>
          <w:tab w:val="left" w:pos="993"/>
          <w:tab w:val="left" w:pos="9214"/>
        </w:tabs>
        <w:ind w:left="-567" w:right="-142" w:firstLine="567"/>
        <w:jc w:val="both"/>
      </w:pPr>
      <w:r w:rsidRPr="00EA627B">
        <w:t>Дети из семей участников боевых действий – 30</w:t>
      </w:r>
    </w:p>
    <w:p w:rsidR="00795EB9" w:rsidRPr="00EA627B" w:rsidRDefault="00795EB9" w:rsidP="00087E6B">
      <w:pPr>
        <w:tabs>
          <w:tab w:val="left" w:pos="993"/>
          <w:tab w:val="left" w:pos="9214"/>
        </w:tabs>
        <w:ind w:left="-567" w:right="-142" w:firstLine="567"/>
        <w:jc w:val="both"/>
      </w:pPr>
      <w:r w:rsidRPr="00EA627B">
        <w:t>Семьи, находящиеся в трудной жизненной ситуации – 4 семьи/7 детей</w:t>
      </w:r>
    </w:p>
    <w:p w:rsidR="00795EB9" w:rsidRPr="00EA627B" w:rsidRDefault="00795EB9" w:rsidP="00087E6B">
      <w:pPr>
        <w:tabs>
          <w:tab w:val="left" w:pos="993"/>
          <w:tab w:val="left" w:pos="9214"/>
        </w:tabs>
        <w:ind w:left="-567" w:right="-142" w:firstLine="567"/>
        <w:jc w:val="both"/>
      </w:pPr>
      <w:r w:rsidRPr="00EA627B">
        <w:t>Семьи, находящиеся в социально-опасном положении – 1 семья/2 детей</w:t>
      </w:r>
    </w:p>
    <w:p w:rsidR="00795EB9" w:rsidRPr="00EA627B" w:rsidRDefault="00795EB9" w:rsidP="00087E6B">
      <w:pPr>
        <w:tabs>
          <w:tab w:val="left" w:pos="993"/>
          <w:tab w:val="left" w:pos="9214"/>
        </w:tabs>
        <w:ind w:left="-567" w:right="-142" w:firstLine="567"/>
        <w:jc w:val="both"/>
      </w:pPr>
      <w:r w:rsidRPr="00EA627B">
        <w:t>Дети, состоящие на учете в ОДН ОП «Северо-западный» - 1</w:t>
      </w:r>
    </w:p>
    <w:p w:rsidR="00795EB9" w:rsidRPr="00EA627B" w:rsidRDefault="00795EB9" w:rsidP="00087E6B">
      <w:pPr>
        <w:tabs>
          <w:tab w:val="left" w:pos="993"/>
          <w:tab w:val="left" w:pos="9214"/>
        </w:tabs>
        <w:ind w:left="-567" w:right="-142" w:firstLine="567"/>
        <w:jc w:val="both"/>
      </w:pPr>
      <w:r w:rsidRPr="00EA627B">
        <w:t>Растет количество детей с ограниченными возможностями здоровья. Увеличивается количество семей, попавших в трудную жизненную ситуацию, снижается количество состоящих на различных видах профилактического учета.</w:t>
      </w:r>
    </w:p>
    <w:p w:rsidR="00795EB9" w:rsidRPr="00EA627B" w:rsidRDefault="00795EB9" w:rsidP="00087E6B">
      <w:pPr>
        <w:tabs>
          <w:tab w:val="left" w:pos="993"/>
          <w:tab w:val="left" w:pos="9214"/>
        </w:tabs>
        <w:ind w:left="-567" w:right="-142" w:firstLine="567"/>
        <w:jc w:val="both"/>
      </w:pPr>
      <w:r w:rsidRPr="00EA627B">
        <w:t>Социальными партнерами Школы в решении задач воспитания являются:</w:t>
      </w:r>
    </w:p>
    <w:p w:rsidR="00795EB9" w:rsidRPr="00EA627B" w:rsidRDefault="00795EB9" w:rsidP="00087E6B">
      <w:pPr>
        <w:tabs>
          <w:tab w:val="left" w:pos="993"/>
          <w:tab w:val="left" w:pos="9214"/>
        </w:tabs>
        <w:ind w:left="-567" w:right="-142" w:firstLine="567"/>
        <w:jc w:val="both"/>
      </w:pPr>
      <w:r w:rsidRPr="00EA627B">
        <w:t>- 3-й пожарно-спасательный отряда  ФПС ГПС ГУ МЧС России по Челябинской области;</w:t>
      </w:r>
    </w:p>
    <w:p w:rsidR="00795EB9" w:rsidRPr="00EA627B" w:rsidRDefault="00795EB9" w:rsidP="00087E6B">
      <w:pPr>
        <w:tabs>
          <w:tab w:val="left" w:pos="993"/>
          <w:tab w:val="left" w:pos="9214"/>
        </w:tabs>
        <w:ind w:left="-567" w:right="-142" w:firstLine="567"/>
        <w:jc w:val="both"/>
      </w:pPr>
      <w:r w:rsidRPr="00EA627B">
        <w:t>- ледовый дворец «Уральская молния»;</w:t>
      </w:r>
    </w:p>
    <w:p w:rsidR="00795EB9" w:rsidRPr="00EA627B" w:rsidRDefault="00795EB9" w:rsidP="00087E6B">
      <w:pPr>
        <w:tabs>
          <w:tab w:val="left" w:pos="993"/>
          <w:tab w:val="left" w:pos="9214"/>
        </w:tabs>
        <w:ind w:left="-567" w:right="-142" w:firstLine="567"/>
        <w:jc w:val="both"/>
      </w:pPr>
      <w:r w:rsidRPr="00EA627B">
        <w:t>- ОДН ОП «Северо-западный» УМВД России по Челябинской области;</w:t>
      </w:r>
    </w:p>
    <w:p w:rsidR="00795EB9" w:rsidRPr="00EA627B" w:rsidRDefault="00795EB9" w:rsidP="00087E6B">
      <w:pPr>
        <w:tabs>
          <w:tab w:val="left" w:pos="993"/>
          <w:tab w:val="left" w:pos="9214"/>
        </w:tabs>
        <w:ind w:left="-567" w:right="-142" w:firstLine="567"/>
        <w:jc w:val="both"/>
      </w:pPr>
      <w:r w:rsidRPr="00EA627B">
        <w:t>- ГБУ ДО ЦППМСП Калининского района;</w:t>
      </w:r>
    </w:p>
    <w:p w:rsidR="00795EB9" w:rsidRPr="00EA627B" w:rsidRDefault="00795EB9" w:rsidP="00087E6B">
      <w:pPr>
        <w:tabs>
          <w:tab w:val="left" w:pos="993"/>
          <w:tab w:val="left" w:pos="9214"/>
        </w:tabs>
        <w:ind w:left="-567" w:right="-142" w:firstLine="567"/>
        <w:jc w:val="both"/>
      </w:pPr>
      <w:r w:rsidRPr="00EA627B">
        <w:t>- ГБУ ДПО «ЧИППКРО»;</w:t>
      </w:r>
    </w:p>
    <w:p w:rsidR="00795EB9" w:rsidRPr="00EA627B" w:rsidRDefault="00795EB9" w:rsidP="00087E6B">
      <w:pPr>
        <w:tabs>
          <w:tab w:val="left" w:pos="993"/>
          <w:tab w:val="left" w:pos="9214"/>
        </w:tabs>
        <w:ind w:left="-567" w:right="-142" w:firstLine="567"/>
        <w:jc w:val="both"/>
      </w:pPr>
      <w:r w:rsidRPr="00EA627B">
        <w:t>- МБУ ДПО «Центр развития образования города Челябинска»</w:t>
      </w:r>
    </w:p>
    <w:p w:rsidR="00795EB9" w:rsidRPr="00EA627B" w:rsidRDefault="00795EB9" w:rsidP="00087E6B">
      <w:pPr>
        <w:tabs>
          <w:tab w:val="left" w:pos="993"/>
          <w:tab w:val="left" w:pos="9214"/>
        </w:tabs>
        <w:ind w:left="-567" w:right="-142" w:firstLine="567"/>
        <w:jc w:val="both"/>
      </w:pPr>
      <w:r w:rsidRPr="00EA627B">
        <w:t>- ЮУрГГПУ;</w:t>
      </w:r>
    </w:p>
    <w:p w:rsidR="00795EB9" w:rsidRPr="00EA627B" w:rsidRDefault="00795EB9" w:rsidP="00087E6B">
      <w:pPr>
        <w:tabs>
          <w:tab w:val="left" w:pos="993"/>
          <w:tab w:val="left" w:pos="9214"/>
        </w:tabs>
        <w:ind w:left="-567" w:right="-142" w:firstLine="567"/>
        <w:jc w:val="both"/>
      </w:pPr>
      <w:r w:rsidRPr="00EA627B">
        <w:t>- ФГБОУ ВО ЧелГУ;</w:t>
      </w:r>
    </w:p>
    <w:p w:rsidR="00795EB9" w:rsidRPr="00EA627B" w:rsidRDefault="00795EB9" w:rsidP="00087E6B">
      <w:pPr>
        <w:tabs>
          <w:tab w:val="left" w:pos="993"/>
          <w:tab w:val="left" w:pos="9214"/>
        </w:tabs>
        <w:ind w:left="-567" w:right="-142" w:firstLine="567"/>
        <w:jc w:val="both"/>
      </w:pPr>
      <w:r w:rsidRPr="00EA627B">
        <w:t>- ГАУЗ «ДГКП № 8 им. Невского»;</w:t>
      </w:r>
    </w:p>
    <w:p w:rsidR="00795EB9" w:rsidRPr="00EA627B" w:rsidRDefault="00795EB9" w:rsidP="00087E6B">
      <w:pPr>
        <w:tabs>
          <w:tab w:val="left" w:pos="993"/>
          <w:tab w:val="left" w:pos="9214"/>
        </w:tabs>
        <w:ind w:left="-567" w:right="-142" w:firstLine="567"/>
        <w:jc w:val="both"/>
      </w:pPr>
      <w:r w:rsidRPr="00EA627B">
        <w:t>- МАУДО «Дворец пионеров и школьников им Н.К. Крупской г. Челябинска»;</w:t>
      </w:r>
    </w:p>
    <w:p w:rsidR="00795EB9" w:rsidRPr="00EA627B" w:rsidRDefault="00795EB9" w:rsidP="00087E6B">
      <w:pPr>
        <w:tabs>
          <w:tab w:val="left" w:pos="993"/>
          <w:tab w:val="left" w:pos="9214"/>
        </w:tabs>
        <w:ind w:left="-567" w:right="-142" w:firstLine="567"/>
        <w:jc w:val="both"/>
      </w:pPr>
      <w:r w:rsidRPr="00EA627B">
        <w:t>- СШОР «Карё», «Конас», «Динамовец».</w:t>
      </w:r>
    </w:p>
    <w:p w:rsidR="00795EB9" w:rsidRPr="00EA627B" w:rsidRDefault="00795EB9" w:rsidP="00087E6B">
      <w:pPr>
        <w:tabs>
          <w:tab w:val="left" w:pos="993"/>
          <w:tab w:val="left" w:pos="9214"/>
        </w:tabs>
        <w:ind w:left="-567" w:right="-142" w:firstLine="567"/>
        <w:jc w:val="both"/>
        <w:rPr>
          <w:b/>
        </w:rPr>
      </w:pPr>
      <w:r w:rsidRPr="00EA627B">
        <w:rPr>
          <w:b/>
        </w:rPr>
        <w:t>Процесс воспитания в образовательной организации основывается на следующих принципах взаимодействия педагогов и школьников:</w:t>
      </w:r>
    </w:p>
    <w:p w:rsidR="00795EB9" w:rsidRPr="00EA627B" w:rsidRDefault="00795EB9" w:rsidP="00087E6B">
      <w:pPr>
        <w:tabs>
          <w:tab w:val="left" w:pos="993"/>
          <w:tab w:val="left" w:pos="9214"/>
        </w:tabs>
        <w:ind w:left="-567" w:right="-142" w:firstLine="567"/>
        <w:jc w:val="both"/>
      </w:pPr>
      <w:r w:rsidRPr="00EA627B">
        <w:t>- неукоснительное соблюдение законности и прав семьи и ребенка, соблюдения конфиденциальности информации о ребенке и семье, приоритета безопасности ребенка при нахождении в образовательной организации;</w:t>
      </w:r>
    </w:p>
    <w:p w:rsidR="00795EB9" w:rsidRPr="00EA627B" w:rsidRDefault="00795EB9" w:rsidP="00087E6B">
      <w:pPr>
        <w:tabs>
          <w:tab w:val="left" w:pos="993"/>
          <w:tab w:val="left" w:pos="9214"/>
        </w:tabs>
        <w:ind w:left="-567" w:right="-142" w:firstLine="567"/>
        <w:jc w:val="both"/>
      </w:pPr>
      <w:r w:rsidRPr="00EA627B">
        <w:t xml:space="preserve">- ориентир на создание в образовательной организации психологически комфортной среды для каждого ребенка и взрослого, без которой невозможно конструктивное взаимодействие школьников и педагогов, для этого в штатном расписании имеется социальный педагог, педагог-психолог, учитель-дефектолог, а также ОО взаимодействует с сотрудниками РЦППМС; </w:t>
      </w:r>
    </w:p>
    <w:p w:rsidR="00795EB9" w:rsidRPr="00EA627B" w:rsidRDefault="00795EB9" w:rsidP="00087E6B">
      <w:pPr>
        <w:tabs>
          <w:tab w:val="left" w:pos="993"/>
          <w:tab w:val="left" w:pos="9214"/>
        </w:tabs>
        <w:ind w:left="-567" w:right="-142" w:firstLine="567"/>
        <w:jc w:val="both"/>
      </w:pPr>
      <w:r w:rsidRPr="00EA627B">
        <w:t xml:space="preserve">- Совет школы, в состав которого входят сотрудники, ученики и родители, позволяет создать в школе детско-взрослую общность, компетенцией которой является решения стратегических задач развития школы и безопасных условий обучения, воспитания и труда в учреждении. </w:t>
      </w:r>
    </w:p>
    <w:p w:rsidR="00795EB9" w:rsidRPr="00EA627B" w:rsidRDefault="00795EB9" w:rsidP="00087E6B">
      <w:pPr>
        <w:tabs>
          <w:tab w:val="left" w:pos="993"/>
          <w:tab w:val="left" w:pos="9214"/>
        </w:tabs>
        <w:ind w:left="-567" w:right="-142" w:firstLine="567"/>
        <w:jc w:val="both"/>
      </w:pPr>
      <w:r w:rsidRPr="00EA627B">
        <w:lastRenderedPageBreak/>
        <w:t>В школе функционирует отряд ЮИД «Островок безопасности», в классах действует программа «Орлята России», кадетское движение (классы кадет с 1 по 4 класс по одному классу в параллели). Работает школьный музей боевой и трудовой славы, при музее действует Актив музея, включающий в себя педагогов, учащихся и представителей Совета ветеранов «Три тополя»;</w:t>
      </w:r>
    </w:p>
    <w:p w:rsidR="00795EB9" w:rsidRPr="00EA627B" w:rsidRDefault="00795EB9" w:rsidP="00087E6B">
      <w:pPr>
        <w:tabs>
          <w:tab w:val="left" w:pos="993"/>
          <w:tab w:val="left" w:pos="9214"/>
        </w:tabs>
        <w:ind w:left="-567" w:right="-142" w:firstLine="567"/>
        <w:jc w:val="both"/>
      </w:pPr>
      <w:r w:rsidRPr="00EA627B">
        <w:t>- организация основных совместных дел школьников и педагогов как предмета совместной заботы и взрослых, и детей;</w:t>
      </w:r>
    </w:p>
    <w:p w:rsidR="00795EB9" w:rsidRPr="00EA627B" w:rsidRDefault="00795EB9" w:rsidP="00087E6B">
      <w:pPr>
        <w:tabs>
          <w:tab w:val="left" w:pos="993"/>
          <w:tab w:val="left" w:pos="9214"/>
        </w:tabs>
        <w:ind w:left="-567" w:right="-142" w:firstLine="567"/>
        <w:jc w:val="both"/>
      </w:pPr>
      <w:r w:rsidRPr="00EA627B">
        <w:t>- системность, целесообразность и нешаблонность воспитания как условия его эффективности.</w:t>
      </w:r>
    </w:p>
    <w:p w:rsidR="00795EB9" w:rsidRPr="00EA627B" w:rsidRDefault="00795EB9" w:rsidP="00087E6B">
      <w:pPr>
        <w:tabs>
          <w:tab w:val="left" w:pos="993"/>
          <w:tab w:val="left" w:pos="9214"/>
        </w:tabs>
        <w:ind w:left="-567" w:right="-142" w:firstLine="567"/>
        <w:jc w:val="both"/>
        <w:rPr>
          <w:b/>
        </w:rPr>
      </w:pPr>
      <w:r w:rsidRPr="00EA627B">
        <w:rPr>
          <w:b/>
        </w:rPr>
        <w:t xml:space="preserve">Основными традициями воспитания в образовательной организации являются следующие: </w:t>
      </w:r>
    </w:p>
    <w:p w:rsidR="00795EB9" w:rsidRPr="00EA627B" w:rsidRDefault="00795EB9" w:rsidP="00087E6B">
      <w:pPr>
        <w:tabs>
          <w:tab w:val="left" w:pos="993"/>
          <w:tab w:val="left" w:pos="9214"/>
        </w:tabs>
        <w:ind w:left="-567" w:right="-142" w:firstLine="567"/>
        <w:jc w:val="both"/>
      </w:pPr>
      <w:r w:rsidRPr="00EA627B">
        <w:t>- стержнем годового цикла воспитательной работы школы являются ключевые общешкольные дела через которые осуществляется интеграция воспитательных усилий педагогов школы и организаций дополнительного образования(СШОР «Каре» и «Конас» - тхеквондо, СШОР «Динамовец» - самбо, ЦДО «Радуга» - декоративно-прикладное искусство, МАУДО «Дворец пионеров и школьников им Н.К. Крупской г. Челябинска» - духовой оркестр);</w:t>
      </w:r>
    </w:p>
    <w:p w:rsidR="00795EB9" w:rsidRPr="00EA627B" w:rsidRDefault="00795EB9" w:rsidP="00087E6B">
      <w:pPr>
        <w:tabs>
          <w:tab w:val="left" w:pos="993"/>
          <w:tab w:val="left" w:pos="9214"/>
        </w:tabs>
        <w:ind w:left="-567" w:right="-142" w:firstLine="567"/>
        <w:jc w:val="both"/>
      </w:pPr>
      <w:r w:rsidRPr="00EA627B">
        <w:t>- важной чертой каждого ключевого дела и большинства используемых для воспитания других совместных дел педагогов и школьников является коллективная разработка, коллективное планирование, коллективное проведение и коллективный анализ их результатов на уровне класса, параллели, коллективов дополнительного образования (дальше - КДО), органов ученического самоуправления (дальше - ОУС) и детских общественных объединений (дальше - ДОО), Совета школы, членами которого являются дети, педагоги и родители;</w:t>
      </w:r>
    </w:p>
    <w:p w:rsidR="00795EB9" w:rsidRPr="00EA627B" w:rsidRDefault="00795EB9" w:rsidP="00087E6B">
      <w:pPr>
        <w:tabs>
          <w:tab w:val="left" w:pos="993"/>
          <w:tab w:val="left" w:pos="9214"/>
        </w:tabs>
        <w:ind w:left="-567" w:right="-142" w:firstLine="567"/>
        <w:jc w:val="both"/>
      </w:pPr>
      <w:r w:rsidRPr="00EA627B">
        <w:t>- в школе создаются такие условия, при которых по мере взросления ребенка увеличивается и его роль в совместных делах (от пассивного наблюдателя до организатора);</w:t>
      </w:r>
    </w:p>
    <w:p w:rsidR="00795EB9" w:rsidRPr="00EA627B" w:rsidRDefault="00795EB9" w:rsidP="00087E6B">
      <w:pPr>
        <w:tabs>
          <w:tab w:val="left" w:pos="993"/>
          <w:tab w:val="left" w:pos="9214"/>
        </w:tabs>
        <w:ind w:left="-567" w:right="-142" w:firstLine="567"/>
        <w:jc w:val="both"/>
      </w:pPr>
      <w:r w:rsidRPr="00EA627B">
        <w:t xml:space="preserve">- в проведении общешкольных дел отсутствует соревновательность между классами, поощряется конструктивное межклассное и межвозрастное взаимодействие школьников (внутри параллели, НОО), а также их социальная активность; </w:t>
      </w:r>
    </w:p>
    <w:p w:rsidR="00795EB9" w:rsidRPr="00EA627B" w:rsidRDefault="00795EB9" w:rsidP="00087E6B">
      <w:pPr>
        <w:tabs>
          <w:tab w:val="left" w:pos="993"/>
          <w:tab w:val="left" w:pos="9214"/>
        </w:tabs>
        <w:ind w:left="-567" w:right="-142" w:firstLine="567"/>
        <w:jc w:val="both"/>
      </w:pPr>
      <w:r w:rsidRPr="00EA627B">
        <w:t>- педагоги школы ориентированы на формирование коллективов в рамках школьных классов, кружков, студий, секций и иных детских объединений, на установление в них доброжелательных и товарищеских взаимоотношений;</w:t>
      </w:r>
    </w:p>
    <w:p w:rsidR="00795EB9" w:rsidRPr="00EA627B" w:rsidRDefault="00795EB9" w:rsidP="00087E6B">
      <w:pPr>
        <w:tabs>
          <w:tab w:val="left" w:pos="993"/>
          <w:tab w:val="left" w:pos="9214"/>
        </w:tabs>
        <w:ind w:left="-567" w:right="-142" w:firstLine="567"/>
        <w:jc w:val="both"/>
      </w:pPr>
      <w:r w:rsidRPr="00EA627B">
        <w:t>- ключевой фигурой воспитания в школе является классный руководитель, реализующий по отношению к детям защитную, личностно развивающую, организационную, посредническую (в разрешении конфликтов) функции.</w:t>
      </w:r>
    </w:p>
    <w:p w:rsidR="00795EB9" w:rsidRPr="00EA627B" w:rsidRDefault="00795EB9" w:rsidP="00087E6B">
      <w:pPr>
        <w:tabs>
          <w:tab w:val="left" w:pos="993"/>
          <w:tab w:val="left" w:pos="9214"/>
        </w:tabs>
        <w:ind w:left="-567" w:right="-142" w:firstLine="567"/>
        <w:jc w:val="both"/>
      </w:pPr>
      <w:r w:rsidRPr="00EA627B">
        <w:t>В воспитательной практике МБОУ «СОШ № 150 г. Челябинска» сложился Календарь традиционных ключевых общешкольных дел, что позволяет максимизировать эффект воспитательного воздействия технологии коллективной творческой деятельности. При этом, несмотря на традиционность (проводятся ежегодно), каждое дело становится всегда ярким и незабываемым событием в жизни образовательной организации.  Этому способствует проектный подход к его подготовке и организации. Каждое ключевое дело – это проект, реализуемый силами проектного офиса, в состав которого входят педагоги, обучающиеся, родители, социальные партнеры.</w:t>
      </w:r>
    </w:p>
    <w:p w:rsidR="00795EB9" w:rsidRPr="00EA627B" w:rsidRDefault="00795EB9" w:rsidP="00087E6B">
      <w:pPr>
        <w:tabs>
          <w:tab w:val="left" w:pos="993"/>
          <w:tab w:val="left" w:pos="9214"/>
        </w:tabs>
        <w:ind w:left="-567" w:right="-142" w:firstLine="567"/>
        <w:jc w:val="both"/>
      </w:pPr>
      <w:r w:rsidRPr="00EA627B">
        <w:t>Несмотря на то, что каждое ключевое дело можно условно соотнести с определенным направлением воспитательной работы, в процессе его подготовки и реализации решается множество педагогических задач по формированию общей культуры и субъективного опыта личности воспитанника. Они позволяют задействовать большое количество детей и взрослых, ставя их в ответственную позицию к происходящему в школе.</w:t>
      </w:r>
    </w:p>
    <w:p w:rsidR="00795EB9" w:rsidRPr="00EA627B" w:rsidRDefault="00795EB9" w:rsidP="00087E6B">
      <w:pPr>
        <w:tabs>
          <w:tab w:val="left" w:pos="993"/>
          <w:tab w:val="left" w:pos="9214"/>
        </w:tabs>
        <w:ind w:left="-567" w:right="-142" w:firstLine="567"/>
        <w:jc w:val="both"/>
      </w:pPr>
      <w:r w:rsidRPr="00EA627B">
        <w:t>Ожидаемые эффекты:</w:t>
      </w:r>
    </w:p>
    <w:p w:rsidR="00795EB9" w:rsidRPr="00EA627B" w:rsidRDefault="00795EB9" w:rsidP="00087E6B">
      <w:pPr>
        <w:tabs>
          <w:tab w:val="left" w:pos="993"/>
          <w:tab w:val="left" w:pos="9214"/>
        </w:tabs>
        <w:ind w:left="-567" w:right="-142" w:firstLine="567"/>
        <w:jc w:val="both"/>
      </w:pPr>
      <w:r w:rsidRPr="00EA627B">
        <w:t>-для местного сообщества: преобразование окружающего школу социума, повышение имиджа школы в районном и городском пространстве;</w:t>
      </w:r>
    </w:p>
    <w:p w:rsidR="00795EB9" w:rsidRPr="00EA627B" w:rsidRDefault="00795EB9" w:rsidP="00087E6B">
      <w:pPr>
        <w:tabs>
          <w:tab w:val="left" w:pos="993"/>
          <w:tab w:val="left" w:pos="9214"/>
        </w:tabs>
        <w:ind w:left="-567" w:right="-142" w:firstLine="567"/>
        <w:jc w:val="both"/>
      </w:pPr>
      <w:r w:rsidRPr="00EA627B">
        <w:t>- для школьного коллектива детей, их родителей и педагогов: единое содержательное образовательно-воспитательное пространство, возможность найти нишу для реализации потребностей каждого</w:t>
      </w:r>
    </w:p>
    <w:p w:rsidR="00795EB9" w:rsidRPr="00EA627B" w:rsidRDefault="00795EB9" w:rsidP="00087E6B">
      <w:pPr>
        <w:tabs>
          <w:tab w:val="left" w:pos="993"/>
          <w:tab w:val="left" w:pos="9214"/>
        </w:tabs>
        <w:ind w:left="-567" w:right="-142" w:firstLine="567"/>
        <w:jc w:val="both"/>
      </w:pPr>
      <w:r w:rsidRPr="00EA627B">
        <w:lastRenderedPageBreak/>
        <w:t>- для обучающихся: нравственный, гражданственный, художественно-эстетический, духовный рост; сформированность проектного мышления, сформированность активной гражданской позиции, приобретение коммуникативных навыков.</w:t>
      </w:r>
    </w:p>
    <w:p w:rsidR="00795EB9" w:rsidRPr="00EA627B" w:rsidRDefault="00795EB9" w:rsidP="00087E6B">
      <w:pPr>
        <w:tabs>
          <w:tab w:val="left" w:pos="993"/>
          <w:tab w:val="left" w:pos="9214"/>
        </w:tabs>
        <w:ind w:left="-567" w:right="-142" w:firstLine="567"/>
        <w:jc w:val="both"/>
        <w:rPr>
          <w:b/>
        </w:rPr>
      </w:pPr>
      <w:r w:rsidRPr="00EA627B">
        <w:rPr>
          <w:b/>
        </w:rPr>
        <w:t>Ключевые дела могут быть организованы на внешкольном уровне:</w:t>
      </w:r>
    </w:p>
    <w:p w:rsidR="00795EB9" w:rsidRPr="00EA627B" w:rsidRDefault="00795EB9" w:rsidP="00087E6B">
      <w:pPr>
        <w:tabs>
          <w:tab w:val="left" w:pos="993"/>
          <w:tab w:val="left" w:pos="9214"/>
        </w:tabs>
        <w:ind w:left="-567" w:right="-142" w:firstLine="567"/>
        <w:jc w:val="both"/>
      </w:pPr>
      <w:r w:rsidRPr="00EA627B">
        <w:t xml:space="preserve">- социальные проекты – совместно разрабатываемые и реализуемые школьниками, педагогами, родителями и представителями местной общественности комплексы дел разной направленности, ориентированные на преобразование окружающего социума, в том числе проводимые для жителей микрорайона и организуемые совместно с родителями учащихся спортивные, творческие состязания, праздники и др., которые открывают возможности для творческой самореализации школьников и включают их в </w:t>
      </w:r>
    </w:p>
    <w:p w:rsidR="00795EB9" w:rsidRPr="00EA627B" w:rsidRDefault="00795EB9" w:rsidP="00087E6B">
      <w:pPr>
        <w:tabs>
          <w:tab w:val="left" w:pos="993"/>
          <w:tab w:val="left" w:pos="9214"/>
        </w:tabs>
        <w:ind w:left="-567" w:right="-142" w:firstLine="567"/>
        <w:jc w:val="both"/>
      </w:pPr>
      <w:r w:rsidRPr="00EA627B">
        <w:t>деятельную заботу об окружающих.</w:t>
      </w:r>
    </w:p>
    <w:p w:rsidR="00795EB9" w:rsidRPr="00EA627B" w:rsidRDefault="00795EB9" w:rsidP="00087E6B">
      <w:pPr>
        <w:tabs>
          <w:tab w:val="left" w:pos="993"/>
          <w:tab w:val="left" w:pos="9214"/>
        </w:tabs>
        <w:ind w:left="-567" w:right="-142" w:firstLine="567"/>
        <w:jc w:val="both"/>
      </w:pPr>
      <w:r w:rsidRPr="00EA627B">
        <w:t>- ключевые общегородские события, в которых коллектив школы выступает в качестве организаторов или соорганизаторов (события Календаря образовательных событий города Челябинска), в том числе спортивные площадки для обучающихся, педагогов, родителей.</w:t>
      </w:r>
    </w:p>
    <w:p w:rsidR="00795EB9" w:rsidRPr="00EA627B" w:rsidRDefault="00795EB9" w:rsidP="00087E6B">
      <w:pPr>
        <w:tabs>
          <w:tab w:val="left" w:pos="993"/>
          <w:tab w:val="left" w:pos="9214"/>
        </w:tabs>
        <w:ind w:left="-567" w:right="-142" w:firstLine="567"/>
        <w:jc w:val="both"/>
        <w:rPr>
          <w:b/>
        </w:rPr>
      </w:pPr>
      <w:r w:rsidRPr="00EA627B">
        <w:rPr>
          <w:b/>
        </w:rPr>
        <w:t>На школьном уровне:</w:t>
      </w:r>
    </w:p>
    <w:p w:rsidR="00795EB9" w:rsidRPr="00EA627B" w:rsidRDefault="00795EB9" w:rsidP="00087E6B">
      <w:pPr>
        <w:tabs>
          <w:tab w:val="left" w:pos="993"/>
          <w:tab w:val="left" w:pos="9214"/>
        </w:tabs>
        <w:ind w:left="-567" w:right="-142" w:firstLine="567"/>
        <w:jc w:val="both"/>
      </w:pPr>
      <w:r w:rsidRPr="00EA627B">
        <w:t>- торжественные ритуалы, связанные с переходом учащихся на следующую ступень образования, символизирующие приобретение ими новых социальных статусов в школе и развивающие школьную идентичность детей, а также связанные с патриотическим воспитанием (праздник Первого звонка, Посвящение в первоклассники, в рамках кадетского движения – «Присяга кадета», «Школьный кадетский бал»);</w:t>
      </w:r>
    </w:p>
    <w:p w:rsidR="00795EB9" w:rsidRPr="00EA627B" w:rsidRDefault="00795EB9" w:rsidP="00087E6B">
      <w:pPr>
        <w:tabs>
          <w:tab w:val="left" w:pos="993"/>
          <w:tab w:val="left" w:pos="9214"/>
        </w:tabs>
        <w:ind w:left="-567" w:right="-142" w:firstLine="567"/>
        <w:jc w:val="both"/>
      </w:pPr>
      <w:r w:rsidRPr="00EA627B">
        <w:t>- общешкольные акции, которые включают в себя целый комплекс действий, предполагающих постепенное погружение в пространство события, занятость в событии все школьного коллектива «За здоровый образ жизни», «Ломоносовский турнир», «О героях былых времен», «Красота шагает по планете», «Весна! Май! Победа!»</w:t>
      </w:r>
    </w:p>
    <w:p w:rsidR="00795EB9" w:rsidRPr="00EA627B" w:rsidRDefault="00795EB9" w:rsidP="00087E6B">
      <w:pPr>
        <w:tabs>
          <w:tab w:val="left" w:pos="993"/>
          <w:tab w:val="left" w:pos="9214"/>
        </w:tabs>
        <w:ind w:left="-567" w:right="-142" w:firstLine="567"/>
        <w:jc w:val="both"/>
      </w:pPr>
      <w:r w:rsidRPr="00EA627B">
        <w:t>- общешкольные праздники – ежегодно проводимые творческие дела и мероприятия (театрализованные, музыкальные, литературные и т.п.), связанные со значимыми для детей и педагогов знаменательными датами, как на уровне школы, так и на уровне города, региона, России, в которых участвуют все классы школы: Осенний марафон, Новогодний калейдоскоп, День Учителя, День пожилого человека, День матери, «Дневник кадета».</w:t>
      </w:r>
    </w:p>
    <w:p w:rsidR="00795EB9" w:rsidRPr="00EA627B" w:rsidRDefault="00795EB9" w:rsidP="00087E6B">
      <w:pPr>
        <w:tabs>
          <w:tab w:val="left" w:pos="993"/>
          <w:tab w:val="left" w:pos="9214"/>
        </w:tabs>
        <w:ind w:left="-567" w:right="-142" w:firstLine="567"/>
        <w:jc w:val="both"/>
        <w:rPr>
          <w:b/>
        </w:rPr>
      </w:pPr>
      <w:r w:rsidRPr="00EA627B">
        <w:rPr>
          <w:b/>
        </w:rPr>
        <w:t>На уровне классов:</w:t>
      </w:r>
    </w:p>
    <w:p w:rsidR="00795EB9" w:rsidRPr="00EA627B" w:rsidRDefault="00795EB9" w:rsidP="00087E6B">
      <w:pPr>
        <w:tabs>
          <w:tab w:val="left" w:pos="993"/>
          <w:tab w:val="left" w:pos="9214"/>
        </w:tabs>
        <w:ind w:left="-567" w:right="-142" w:firstLine="567"/>
        <w:jc w:val="both"/>
      </w:pPr>
      <w:r w:rsidRPr="00EA627B">
        <w:t>- выбор и делегирование представителей классов в общешкольные органы самоуправления, в Малые группы по подготовке общешкольных ключевых дел;</w:t>
      </w:r>
    </w:p>
    <w:p w:rsidR="00795EB9" w:rsidRPr="00EA627B" w:rsidRDefault="00795EB9" w:rsidP="00087E6B">
      <w:pPr>
        <w:tabs>
          <w:tab w:val="left" w:pos="993"/>
          <w:tab w:val="left" w:pos="9214"/>
        </w:tabs>
        <w:ind w:left="-567" w:right="-142" w:firstLine="567"/>
        <w:jc w:val="both"/>
      </w:pPr>
      <w:r w:rsidRPr="00EA627B">
        <w:t>- участие школьных классов в реализации общешкольных ключевых дел;</w:t>
      </w:r>
    </w:p>
    <w:p w:rsidR="00795EB9" w:rsidRPr="00EA627B" w:rsidRDefault="00795EB9" w:rsidP="00087E6B">
      <w:pPr>
        <w:tabs>
          <w:tab w:val="left" w:pos="993"/>
          <w:tab w:val="left" w:pos="9214"/>
        </w:tabs>
        <w:ind w:left="-567" w:right="-142" w:firstLine="567"/>
        <w:jc w:val="both"/>
      </w:pPr>
      <w:r w:rsidRPr="00EA627B">
        <w:t>- проведение в рамках класса итогового анализа детьми общешкольных ключевых дел, участие представителей классов в итоговом анализе проведенных дел на уровне общешкольных советов дела;</w:t>
      </w:r>
    </w:p>
    <w:p w:rsidR="00795EB9" w:rsidRPr="00EA627B" w:rsidRDefault="00795EB9" w:rsidP="00087E6B">
      <w:pPr>
        <w:tabs>
          <w:tab w:val="left" w:pos="993"/>
          <w:tab w:val="left" w:pos="9214"/>
        </w:tabs>
        <w:ind w:left="-567" w:right="-142" w:firstLine="567"/>
        <w:jc w:val="both"/>
      </w:pPr>
      <w:r w:rsidRPr="00EA627B">
        <w:t>- участие в организации и проведении мероприятий и дел, направленных на сплочение класса, на реализацию плана деятельности выборного органа ученического самоуправления класса.</w:t>
      </w:r>
    </w:p>
    <w:p w:rsidR="00795EB9" w:rsidRPr="00EA627B" w:rsidRDefault="00795EB9" w:rsidP="00087E6B">
      <w:pPr>
        <w:tabs>
          <w:tab w:val="left" w:pos="993"/>
          <w:tab w:val="left" w:pos="9214"/>
        </w:tabs>
        <w:ind w:left="-567" w:right="-142" w:firstLine="567"/>
        <w:jc w:val="both"/>
        <w:rPr>
          <w:b/>
        </w:rPr>
      </w:pPr>
      <w:r w:rsidRPr="00EA627B">
        <w:rPr>
          <w:b/>
        </w:rPr>
        <w:t>На индивидуальном уровне:</w:t>
      </w:r>
    </w:p>
    <w:p w:rsidR="00795EB9" w:rsidRPr="00EA627B" w:rsidRDefault="00795EB9" w:rsidP="00087E6B">
      <w:pPr>
        <w:tabs>
          <w:tab w:val="left" w:pos="993"/>
          <w:tab w:val="left" w:pos="9214"/>
        </w:tabs>
        <w:ind w:left="-567" w:right="-142" w:firstLine="567"/>
        <w:jc w:val="both"/>
      </w:pPr>
      <w:r w:rsidRPr="00EA627B">
        <w:t>- вовлечение, по возможности, каждого ребенка в ключевые дела школы в одной из возможных для них ролей: активный участник, инициатор, организатор, лидер, сценарист, постановщик, исполнитель, ведущий, декоратор, музыкальный редактор, корреспондент, ответственный за костюмы и оборудование, ответственный за приглашение и встречу гостей и т.п.);</w:t>
      </w:r>
    </w:p>
    <w:p w:rsidR="00795EB9" w:rsidRPr="00EA627B" w:rsidRDefault="00795EB9" w:rsidP="00087E6B">
      <w:pPr>
        <w:tabs>
          <w:tab w:val="left" w:pos="993"/>
          <w:tab w:val="left" w:pos="9214"/>
        </w:tabs>
        <w:ind w:left="-567" w:right="-142" w:firstLine="567"/>
        <w:jc w:val="both"/>
      </w:pPr>
      <w:r w:rsidRPr="00EA627B">
        <w:t>- индивидуальная помощь ребенку (при необходимости) в освоении навыков организации, подготовки, проведения и анализа ключевых дел;</w:t>
      </w:r>
    </w:p>
    <w:p w:rsidR="00795EB9" w:rsidRPr="00EA627B" w:rsidRDefault="00795EB9" w:rsidP="00087E6B">
      <w:pPr>
        <w:tabs>
          <w:tab w:val="left" w:pos="993"/>
          <w:tab w:val="left" w:pos="9214"/>
        </w:tabs>
        <w:ind w:left="-567" w:right="-142" w:firstLine="567"/>
        <w:jc w:val="both"/>
      </w:pPr>
      <w:r w:rsidRPr="00EA627B">
        <w:t>- наблюдение за поведением ребенка в ситуациях подготовки, проведения и анализа ключевых дел, за его отношениями со сверстниками, старшими и младшими школьниками, с педагогами и другими взрослыми;</w:t>
      </w:r>
    </w:p>
    <w:p w:rsidR="00795EB9" w:rsidRPr="00EA627B" w:rsidRDefault="00795EB9" w:rsidP="00087E6B">
      <w:pPr>
        <w:tabs>
          <w:tab w:val="left" w:pos="993"/>
          <w:tab w:val="left" w:pos="9214"/>
        </w:tabs>
        <w:ind w:left="-567" w:right="-142" w:firstLine="567"/>
        <w:jc w:val="both"/>
      </w:pPr>
      <w:r w:rsidRPr="00EA627B">
        <w:t>- при необходимости коррекция поведения ребенка через частные беседы с ним, через включение его в совместную работу с другими детьми, которые могли бы стать хорошим примером для ребенка, через предложение взять в следующем ключевом дел на себя роль ответственного за тот или иной фрагмент общей работы.</w:t>
      </w:r>
    </w:p>
    <w:p w:rsidR="00795EB9" w:rsidRPr="00EA627B" w:rsidRDefault="00795EB9" w:rsidP="00087E6B">
      <w:pPr>
        <w:tabs>
          <w:tab w:val="left" w:pos="993"/>
          <w:tab w:val="left" w:pos="9214"/>
        </w:tabs>
        <w:ind w:left="-567" w:right="-142" w:firstLine="567"/>
        <w:jc w:val="both"/>
      </w:pPr>
      <w:r w:rsidRPr="00EA627B">
        <w:lastRenderedPageBreak/>
        <w:t>Следует отметить, что ведущим механизмом организации взаимодействия школьников из разных классов в рамках одного ключевого дела является система наставничества с использованием разных моделей:</w:t>
      </w:r>
    </w:p>
    <w:p w:rsidR="00795EB9" w:rsidRPr="00EA627B" w:rsidRDefault="00795EB9" w:rsidP="00087E6B">
      <w:pPr>
        <w:tabs>
          <w:tab w:val="left" w:pos="993"/>
          <w:tab w:val="left" w:pos="9214"/>
        </w:tabs>
        <w:ind w:left="-567" w:right="-142" w:firstLine="567"/>
        <w:jc w:val="both"/>
      </w:pPr>
      <w:r w:rsidRPr="00EA627B">
        <w:t>учитель – ученик</w:t>
      </w:r>
    </w:p>
    <w:p w:rsidR="00795EB9" w:rsidRPr="00EA627B" w:rsidRDefault="00795EB9" w:rsidP="00087E6B">
      <w:pPr>
        <w:tabs>
          <w:tab w:val="left" w:pos="993"/>
          <w:tab w:val="left" w:pos="9214"/>
        </w:tabs>
        <w:ind w:left="-567" w:right="-142" w:firstLine="567"/>
        <w:jc w:val="both"/>
      </w:pPr>
      <w:r w:rsidRPr="00EA627B">
        <w:t>ученик – ученик</w:t>
      </w:r>
    </w:p>
    <w:p w:rsidR="00795EB9" w:rsidRPr="00EA627B" w:rsidRDefault="00795EB9" w:rsidP="00087E6B">
      <w:pPr>
        <w:tabs>
          <w:tab w:val="left" w:pos="993"/>
          <w:tab w:val="left" w:pos="9214"/>
        </w:tabs>
        <w:ind w:left="-567" w:right="-142" w:firstLine="567"/>
        <w:jc w:val="both"/>
      </w:pPr>
      <w:r w:rsidRPr="00EA627B">
        <w:t>родитель – ученик</w:t>
      </w:r>
    </w:p>
    <w:p w:rsidR="00795EB9" w:rsidRPr="00EA627B" w:rsidRDefault="00795EB9" w:rsidP="00087E6B">
      <w:pPr>
        <w:tabs>
          <w:tab w:val="left" w:pos="993"/>
          <w:tab w:val="left" w:pos="9214"/>
        </w:tabs>
        <w:ind w:left="-567" w:right="-142" w:firstLine="567"/>
        <w:jc w:val="both"/>
      </w:pPr>
      <w:r w:rsidRPr="00EA627B">
        <w:t>учитель-учитель</w:t>
      </w:r>
    </w:p>
    <w:p w:rsidR="00795EB9" w:rsidRPr="00EA627B" w:rsidRDefault="00795EB9" w:rsidP="00087E6B">
      <w:pPr>
        <w:tabs>
          <w:tab w:val="left" w:pos="993"/>
          <w:tab w:val="left" w:pos="9214"/>
        </w:tabs>
        <w:ind w:left="-567" w:right="-142" w:firstLine="567"/>
        <w:jc w:val="both"/>
        <w:rPr>
          <w:b/>
        </w:rPr>
      </w:pPr>
      <w:r w:rsidRPr="00EA627B">
        <w:rPr>
          <w:b/>
        </w:rPr>
        <w:t>Традиционные события Школы:</w:t>
      </w:r>
    </w:p>
    <w:p w:rsidR="00795EB9" w:rsidRPr="00EA627B" w:rsidRDefault="00795EB9" w:rsidP="00087E6B">
      <w:pPr>
        <w:tabs>
          <w:tab w:val="left" w:pos="993"/>
          <w:tab w:val="left" w:pos="9214"/>
        </w:tabs>
        <w:ind w:left="-567" w:right="-142" w:firstLine="567"/>
        <w:jc w:val="both"/>
      </w:pPr>
      <w:r w:rsidRPr="00EA627B">
        <w:t>− Акции, посвящённые значимым датам страны.</w:t>
      </w:r>
    </w:p>
    <w:p w:rsidR="00795EB9" w:rsidRPr="00EA627B" w:rsidRDefault="00795EB9" w:rsidP="00087E6B">
      <w:pPr>
        <w:tabs>
          <w:tab w:val="left" w:pos="993"/>
          <w:tab w:val="left" w:pos="9214"/>
        </w:tabs>
        <w:ind w:left="-567" w:right="-142" w:firstLine="567"/>
        <w:jc w:val="both"/>
      </w:pPr>
      <w:r w:rsidRPr="00EA627B">
        <w:t>− Ритуалы посвящения в первоклассники, кадеты.</w:t>
      </w:r>
    </w:p>
    <w:p w:rsidR="00795EB9" w:rsidRPr="00EA627B" w:rsidRDefault="00795EB9" w:rsidP="00087E6B">
      <w:pPr>
        <w:tabs>
          <w:tab w:val="left" w:pos="993"/>
          <w:tab w:val="left" w:pos="9214"/>
        </w:tabs>
        <w:ind w:left="-567" w:right="-142" w:firstLine="567"/>
        <w:jc w:val="both"/>
      </w:pPr>
      <w:r w:rsidRPr="00EA627B">
        <w:t>− КТД «Новогодний переполох».</w:t>
      </w:r>
    </w:p>
    <w:p w:rsidR="00795EB9" w:rsidRPr="00EA627B" w:rsidRDefault="00795EB9" w:rsidP="00087E6B">
      <w:pPr>
        <w:tabs>
          <w:tab w:val="left" w:pos="993"/>
          <w:tab w:val="left" w:pos="9214"/>
        </w:tabs>
        <w:ind w:left="-567" w:right="-142" w:firstLine="567"/>
        <w:jc w:val="both"/>
      </w:pPr>
      <w:r w:rsidRPr="00EA627B">
        <w:t>− Фестиваль патриотической песни «Этих дней не смолкнет слава!».</w:t>
      </w:r>
    </w:p>
    <w:p w:rsidR="00795EB9" w:rsidRPr="00EA627B" w:rsidRDefault="00795EB9" w:rsidP="00087E6B">
      <w:pPr>
        <w:tabs>
          <w:tab w:val="left" w:pos="993"/>
          <w:tab w:val="left" w:pos="9214"/>
        </w:tabs>
        <w:ind w:left="-567" w:right="-142" w:firstLine="567"/>
        <w:jc w:val="both"/>
      </w:pPr>
      <w:r w:rsidRPr="00EA627B">
        <w:t>− Праздник «Прощание с начальной школой».</w:t>
      </w:r>
    </w:p>
    <w:p w:rsidR="00795EB9" w:rsidRPr="00EA627B" w:rsidRDefault="00795EB9" w:rsidP="00087E6B">
      <w:pPr>
        <w:tabs>
          <w:tab w:val="left" w:pos="993"/>
          <w:tab w:val="left" w:pos="9214"/>
        </w:tabs>
        <w:ind w:left="-567" w:right="-142" w:firstLine="567"/>
        <w:jc w:val="both"/>
      </w:pPr>
      <w:r w:rsidRPr="00EA627B">
        <w:t>− Фестиваль «Алло, мы ищем таланты».</w:t>
      </w:r>
    </w:p>
    <w:p w:rsidR="00795EB9" w:rsidRPr="00EA627B" w:rsidRDefault="00795EB9" w:rsidP="00087E6B">
      <w:pPr>
        <w:tabs>
          <w:tab w:val="left" w:pos="993"/>
          <w:tab w:val="left" w:pos="9214"/>
        </w:tabs>
        <w:ind w:left="-567" w:right="-142" w:firstLine="567"/>
        <w:jc w:val="both"/>
      </w:pPr>
      <w:r w:rsidRPr="00EA627B">
        <w:t>− Спортивные мероприятия в рамках деятельности школьного спортивного  клуба.</w:t>
      </w:r>
    </w:p>
    <w:p w:rsidR="00795EB9" w:rsidRPr="00EA627B" w:rsidRDefault="00795EB9" w:rsidP="00087E6B">
      <w:pPr>
        <w:tabs>
          <w:tab w:val="left" w:pos="993"/>
          <w:tab w:val="left" w:pos="9214"/>
        </w:tabs>
        <w:ind w:left="-567" w:right="-142" w:firstLine="567"/>
        <w:jc w:val="both"/>
      </w:pPr>
      <w:r w:rsidRPr="00EA627B">
        <w:t>Школа участвует в следующих значимых проектах и программах, включённых в систему воспитательной деятельности:</w:t>
      </w:r>
    </w:p>
    <w:p w:rsidR="00795EB9" w:rsidRPr="00EA627B" w:rsidRDefault="00795EB9" w:rsidP="00087E6B">
      <w:pPr>
        <w:tabs>
          <w:tab w:val="left" w:pos="993"/>
          <w:tab w:val="left" w:pos="9214"/>
        </w:tabs>
        <w:ind w:left="-567" w:right="-142" w:firstLine="567"/>
        <w:jc w:val="both"/>
      </w:pPr>
      <w:r w:rsidRPr="00EA627B">
        <w:t>− Федеральный проект «Орлята России».</w:t>
      </w:r>
    </w:p>
    <w:p w:rsidR="00795EB9" w:rsidRPr="00EA627B" w:rsidRDefault="00795EB9" w:rsidP="00087E6B">
      <w:pPr>
        <w:tabs>
          <w:tab w:val="left" w:pos="993"/>
          <w:tab w:val="left" w:pos="9214"/>
        </w:tabs>
        <w:ind w:left="-567" w:right="-142" w:firstLine="567"/>
        <w:jc w:val="both"/>
      </w:pPr>
      <w:r w:rsidRPr="00EA627B">
        <w:t xml:space="preserve">Необходимо отметить, что МБОУ «СОШ № 150 г. Челябинска» предназначена для обучения детей в соответствии с образовательными программами всех уровней образования, а также для реализации дополнительных общеразвивающих программам для детей и взрослых. Район, в котором расположена образовательная организация – это «спальный» микрорайон со слаборазвитой досуговой инфраструктурой, поэтому школа является социокультурным центром микрорайона. Так же можно говорить о разнообразии социального контингента: молодые амбициозные родители, переселенцы, многодетные семьи, дети разных национальностей. Для обучающихся школы оборудованы просторные, эстетично оформленные классные кабинеты с современной школьной мебелью, техническими и электронными средствами обучения. В школе созданы соответствующие условия в части материально-технической базы, обеспечивающей работу локальных сетей, серверных, автоматизированных рабочих мест учителя и ученика, мобильных классов. В рамках организации дополнительного образования и внеурочной деятельности в образовательной организации имеется: </w:t>
      </w:r>
    </w:p>
    <w:p w:rsidR="00795EB9" w:rsidRPr="00EA627B" w:rsidRDefault="00795EB9" w:rsidP="00087E6B">
      <w:pPr>
        <w:tabs>
          <w:tab w:val="left" w:pos="993"/>
          <w:tab w:val="left" w:pos="9214"/>
        </w:tabs>
        <w:ind w:left="-567" w:right="-142" w:firstLine="567"/>
        <w:jc w:val="both"/>
      </w:pPr>
      <w:r w:rsidRPr="00EA627B">
        <w:t xml:space="preserve"> спортивные залы; </w:t>
      </w:r>
    </w:p>
    <w:p w:rsidR="00795EB9" w:rsidRPr="00EA627B" w:rsidRDefault="00795EB9" w:rsidP="00087E6B">
      <w:pPr>
        <w:tabs>
          <w:tab w:val="left" w:pos="993"/>
          <w:tab w:val="left" w:pos="9214"/>
        </w:tabs>
        <w:ind w:left="-567" w:right="-142" w:firstLine="567"/>
        <w:jc w:val="both"/>
      </w:pPr>
      <w:r w:rsidRPr="00EA627B">
        <w:t xml:space="preserve"> хореографический зал; </w:t>
      </w:r>
    </w:p>
    <w:p w:rsidR="00795EB9" w:rsidRPr="00EA627B" w:rsidRDefault="00795EB9" w:rsidP="00087E6B">
      <w:pPr>
        <w:tabs>
          <w:tab w:val="left" w:pos="993"/>
          <w:tab w:val="left" w:pos="9214"/>
        </w:tabs>
        <w:ind w:left="-567" w:right="-142" w:firstLine="567"/>
        <w:jc w:val="both"/>
      </w:pPr>
      <w:r w:rsidRPr="00EA627B">
        <w:t> библиотека;</w:t>
      </w:r>
    </w:p>
    <w:p w:rsidR="00795EB9" w:rsidRPr="00EA627B" w:rsidRDefault="00795EB9" w:rsidP="00087E6B">
      <w:pPr>
        <w:tabs>
          <w:tab w:val="left" w:pos="993"/>
          <w:tab w:val="left" w:pos="9214"/>
        </w:tabs>
        <w:ind w:left="-567" w:right="-142" w:firstLine="567"/>
        <w:jc w:val="both"/>
      </w:pPr>
      <w:r w:rsidRPr="00EA627B">
        <w:t> актовый зал.</w:t>
      </w:r>
    </w:p>
    <w:p w:rsidR="00795EB9" w:rsidRPr="00EA627B" w:rsidRDefault="00795EB9" w:rsidP="00087E6B">
      <w:pPr>
        <w:tabs>
          <w:tab w:val="left" w:pos="993"/>
          <w:tab w:val="left" w:pos="9214"/>
        </w:tabs>
        <w:ind w:left="-567" w:right="-142" w:firstLine="567"/>
        <w:jc w:val="both"/>
      </w:pPr>
    </w:p>
    <w:p w:rsidR="00795EB9" w:rsidRPr="00EA627B" w:rsidRDefault="00795EB9" w:rsidP="00087E6B">
      <w:pPr>
        <w:tabs>
          <w:tab w:val="left" w:pos="851"/>
          <w:tab w:val="left" w:pos="9214"/>
        </w:tabs>
        <w:ind w:left="-567" w:right="-142" w:firstLine="567"/>
        <w:jc w:val="both"/>
        <w:outlineLvl w:val="0"/>
        <w:rPr>
          <w:b/>
        </w:rPr>
      </w:pPr>
      <w:bookmarkStart w:id="17" w:name="_Toc109838900"/>
      <w:r w:rsidRPr="00EA627B">
        <w:rPr>
          <w:b/>
        </w:rPr>
        <w:t>2.2 Виды, формы и содержание воспитательной деятельности</w:t>
      </w:r>
      <w:bookmarkEnd w:id="17"/>
    </w:p>
    <w:p w:rsidR="00795EB9" w:rsidRPr="00EA627B" w:rsidRDefault="00795EB9" w:rsidP="00087E6B">
      <w:pPr>
        <w:tabs>
          <w:tab w:val="left" w:pos="851"/>
          <w:tab w:val="left" w:pos="9214"/>
        </w:tabs>
        <w:ind w:left="-567" w:right="-142" w:firstLine="567"/>
        <w:jc w:val="both"/>
        <w:rPr>
          <w:b/>
          <w:u w:val="single"/>
        </w:rPr>
      </w:pPr>
      <w:r w:rsidRPr="00EA627B">
        <w:rPr>
          <w:b/>
          <w:u w:val="single"/>
        </w:rPr>
        <w:t>Урочная деятельность</w:t>
      </w:r>
    </w:p>
    <w:p w:rsidR="00795EB9" w:rsidRPr="00EA627B" w:rsidRDefault="00795EB9" w:rsidP="00087E6B">
      <w:pPr>
        <w:tabs>
          <w:tab w:val="left" w:pos="851"/>
          <w:tab w:val="left" w:pos="9214"/>
        </w:tabs>
        <w:ind w:left="-567" w:right="-142" w:firstLine="567"/>
        <w:jc w:val="both"/>
      </w:pPr>
      <w:r w:rsidRPr="00EA627B">
        <w:t>Реализация школьными педагогами воспитательного потенциала урока предполагает следующее:</w:t>
      </w:r>
    </w:p>
    <w:p w:rsidR="00795EB9" w:rsidRPr="00EA627B" w:rsidRDefault="00795EB9" w:rsidP="00087E6B">
      <w:pPr>
        <w:pStyle w:val="a3"/>
        <w:numPr>
          <w:ilvl w:val="0"/>
          <w:numId w:val="75"/>
        </w:numPr>
        <w:tabs>
          <w:tab w:val="left" w:pos="993"/>
          <w:tab w:val="left" w:pos="1310"/>
          <w:tab w:val="left" w:pos="9214"/>
        </w:tabs>
        <w:ind w:left="-567" w:right="-142" w:firstLine="567"/>
        <w:contextualSpacing w:val="0"/>
        <w:jc w:val="both"/>
      </w:pPr>
      <w:r w:rsidRPr="00EA627B">
        <w:t>установление доверительных отношений между учителем и его  учениками, способствующих позитивному восприятию учащимися требований и просьб учителя, привлечению их внимания к обсуждаемой на уроке информации, активизации их познавательной деятельности;</w:t>
      </w:r>
    </w:p>
    <w:p w:rsidR="00795EB9" w:rsidRPr="00EA627B" w:rsidRDefault="00795EB9" w:rsidP="00087E6B">
      <w:pPr>
        <w:pStyle w:val="a3"/>
        <w:numPr>
          <w:ilvl w:val="0"/>
          <w:numId w:val="75"/>
        </w:numPr>
        <w:tabs>
          <w:tab w:val="left" w:pos="993"/>
          <w:tab w:val="left" w:pos="1310"/>
          <w:tab w:val="left" w:pos="9214"/>
        </w:tabs>
        <w:ind w:left="-567" w:right="-142" w:firstLine="567"/>
        <w:contextualSpacing w:val="0"/>
        <w:jc w:val="both"/>
      </w:pPr>
      <w:r w:rsidRPr="00EA627B">
        <w:t>создание позитивного образа учителя на уроке, воспитание своим примером, своим отношением к детям и окружающим, своим внешним видом и реакциями на раздражители;</w:t>
      </w:r>
    </w:p>
    <w:p w:rsidR="00795EB9" w:rsidRPr="00EA627B" w:rsidRDefault="00795EB9" w:rsidP="00087E6B">
      <w:pPr>
        <w:pStyle w:val="a3"/>
        <w:numPr>
          <w:ilvl w:val="0"/>
          <w:numId w:val="75"/>
        </w:numPr>
        <w:tabs>
          <w:tab w:val="left" w:pos="993"/>
          <w:tab w:val="left" w:pos="1310"/>
          <w:tab w:val="left" w:pos="9214"/>
        </w:tabs>
        <w:ind w:left="-567" w:right="-142" w:firstLine="567"/>
        <w:contextualSpacing w:val="0"/>
        <w:jc w:val="both"/>
      </w:pPr>
      <w:r w:rsidRPr="00EA627B">
        <w:t xml:space="preserve">побуждение обучающихся с ОВЗ соблюдать на уроке общепринятые нормы поведения, правила общения с учителями (монолог, диалог, диспут, дебаты)  и сверстниками, принципы учебной дисциплины и самоорганизации; </w:t>
      </w:r>
    </w:p>
    <w:p w:rsidR="00795EB9" w:rsidRPr="00EA627B" w:rsidRDefault="00795EB9" w:rsidP="00087E6B">
      <w:pPr>
        <w:pStyle w:val="a3"/>
        <w:numPr>
          <w:ilvl w:val="0"/>
          <w:numId w:val="75"/>
        </w:numPr>
        <w:tabs>
          <w:tab w:val="left" w:pos="9214"/>
        </w:tabs>
        <w:ind w:left="-567" w:right="-142" w:firstLine="567"/>
        <w:contextualSpacing w:val="0"/>
        <w:jc w:val="both"/>
      </w:pPr>
      <w:r w:rsidRPr="00EA627B">
        <w:t xml:space="preserve">привлечение внимания обучающихся с ОВЗ к ценностному аспекту изучаемых на уроках явлений, организация их работы с получаемой на уроке социально значимой информацией – инициирование ее обсуждения, высказывания учащимися своего мнения по ее поводу, </w:t>
      </w:r>
      <w:r w:rsidRPr="00EA627B">
        <w:lastRenderedPageBreak/>
        <w:t xml:space="preserve">выработки своего к ней отношения получения опыта использования материала в собственной научной (практической) деятельности; </w:t>
      </w:r>
    </w:p>
    <w:p w:rsidR="00795EB9" w:rsidRPr="00EA627B" w:rsidRDefault="00795EB9" w:rsidP="00087E6B">
      <w:pPr>
        <w:pStyle w:val="a3"/>
        <w:numPr>
          <w:ilvl w:val="0"/>
          <w:numId w:val="75"/>
        </w:numPr>
        <w:tabs>
          <w:tab w:val="left" w:pos="0"/>
          <w:tab w:val="left" w:pos="9214"/>
        </w:tabs>
        <w:ind w:left="-567" w:right="-142" w:firstLine="567"/>
        <w:contextualSpacing w:val="0"/>
        <w:jc w:val="both"/>
        <w:rPr>
          <w:i/>
        </w:rPr>
      </w:pPr>
      <w:r w:rsidRPr="00EA627B">
        <w:t>максимальное использование воспитательных возможностей содержания учебных предметов для формирования у обучающихся российских традиционных духовно-нравственных и социокультурных ценностей, российского исторического сознания на основе исторического просвещения; подбор соответствующего содержания уроков, заданий, вспомогательных материалов, проблемных ситуаций для обсуждений;</w:t>
      </w:r>
    </w:p>
    <w:p w:rsidR="00795EB9" w:rsidRPr="00EA627B" w:rsidRDefault="00795EB9" w:rsidP="00087E6B">
      <w:pPr>
        <w:widowControl w:val="0"/>
        <w:numPr>
          <w:ilvl w:val="0"/>
          <w:numId w:val="68"/>
        </w:numPr>
        <w:tabs>
          <w:tab w:val="left" w:pos="851"/>
          <w:tab w:val="left" w:pos="993"/>
          <w:tab w:val="left" w:pos="9214"/>
        </w:tabs>
        <w:ind w:left="-567" w:right="-142" w:firstLine="567"/>
        <w:jc w:val="both"/>
        <w:rPr>
          <w:i/>
        </w:rPr>
      </w:pPr>
      <w:r w:rsidRPr="00EA627B">
        <w:t xml:space="preserve">включение учителями в рабочие программы по учебным предметам, курсам, модулям целевых ориентиров результатов воспитания, их учёт в определении воспитательных задач уроков, занятий; </w:t>
      </w:r>
    </w:p>
    <w:p w:rsidR="00795EB9" w:rsidRPr="00EA627B" w:rsidRDefault="00795EB9" w:rsidP="00087E6B">
      <w:pPr>
        <w:widowControl w:val="0"/>
        <w:numPr>
          <w:ilvl w:val="0"/>
          <w:numId w:val="68"/>
        </w:numPr>
        <w:tabs>
          <w:tab w:val="left" w:pos="851"/>
          <w:tab w:val="left" w:pos="993"/>
          <w:tab w:val="left" w:pos="9214"/>
        </w:tabs>
        <w:ind w:left="-567" w:right="-142" w:firstLine="567"/>
        <w:jc w:val="both"/>
      </w:pPr>
      <w:r w:rsidRPr="00EA627B">
        <w:t>включение учителями в рабочие программы учебных предметов, курсов, модулей тематики в соответствии с календарным планом воспитательной работы;</w:t>
      </w:r>
    </w:p>
    <w:p w:rsidR="00795EB9" w:rsidRPr="00EA627B" w:rsidRDefault="00795EB9" w:rsidP="00087E6B">
      <w:pPr>
        <w:widowControl w:val="0"/>
        <w:numPr>
          <w:ilvl w:val="0"/>
          <w:numId w:val="68"/>
        </w:numPr>
        <w:tabs>
          <w:tab w:val="left" w:pos="851"/>
          <w:tab w:val="left" w:pos="993"/>
          <w:tab w:val="left" w:pos="9214"/>
        </w:tabs>
        <w:ind w:left="-567" w:right="-142" w:firstLine="567"/>
        <w:jc w:val="both"/>
        <w:rPr>
          <w:i/>
        </w:rPr>
      </w:pPr>
      <w:r w:rsidRPr="00EA627B">
        <w:t>выбор методов, методик, технологий, оказывающих воспитательное воздействие на личность в соответствии с воспитательным идеалом, целью и задачами воспитания, целевыми ориентирами результатов воспитания; реализацию приоритета воспитания в учебной деятельности;</w:t>
      </w:r>
    </w:p>
    <w:p w:rsidR="00795EB9" w:rsidRPr="00EA627B" w:rsidRDefault="00795EB9" w:rsidP="00087E6B">
      <w:pPr>
        <w:widowControl w:val="0"/>
        <w:numPr>
          <w:ilvl w:val="0"/>
          <w:numId w:val="68"/>
        </w:numPr>
        <w:tabs>
          <w:tab w:val="left" w:pos="851"/>
          <w:tab w:val="left" w:pos="993"/>
          <w:tab w:val="left" w:pos="9214"/>
        </w:tabs>
        <w:ind w:left="-567" w:right="-142" w:firstLine="567"/>
        <w:jc w:val="both"/>
        <w:rPr>
          <w:i/>
        </w:rPr>
      </w:pPr>
      <w:r w:rsidRPr="00EA627B">
        <w:t xml:space="preserve">привлечение внимания обучающихся с ОВЗ к ценностному аспекту изучаемых на уроках предметов, явлений и событий, инициирование обсуждений, высказываний своего мнения, выработки своего личностного отношения к изучаемым событиям, явлениям, лицам; </w:t>
      </w:r>
    </w:p>
    <w:p w:rsidR="00795EB9" w:rsidRPr="00EA627B" w:rsidRDefault="00795EB9" w:rsidP="00087E6B">
      <w:pPr>
        <w:widowControl w:val="0"/>
        <w:numPr>
          <w:ilvl w:val="0"/>
          <w:numId w:val="68"/>
        </w:numPr>
        <w:tabs>
          <w:tab w:val="left" w:pos="851"/>
          <w:tab w:val="left" w:pos="993"/>
          <w:tab w:val="left" w:pos="9214"/>
        </w:tabs>
        <w:ind w:left="-567" w:right="-142" w:firstLine="567"/>
        <w:jc w:val="both"/>
      </w:pPr>
      <w:r w:rsidRPr="00EA627B">
        <w:t xml:space="preserve">применение интерактивных форм учебной работы — интеллектуальных, стимулирующих познавательную мотивацию, игровых методик, дискуссий, дающих возможность приобрести опыт ведения конструктивного диалога; групповой работы, которая учит строить отношения и действовать в команде, способствует развитию критического мышления; </w:t>
      </w:r>
    </w:p>
    <w:p w:rsidR="00795EB9" w:rsidRPr="00EA627B" w:rsidRDefault="00795EB9" w:rsidP="00087E6B">
      <w:pPr>
        <w:widowControl w:val="0"/>
        <w:numPr>
          <w:ilvl w:val="0"/>
          <w:numId w:val="68"/>
        </w:numPr>
        <w:tabs>
          <w:tab w:val="left" w:pos="851"/>
          <w:tab w:val="left" w:pos="993"/>
          <w:tab w:val="left" w:pos="9214"/>
        </w:tabs>
        <w:ind w:left="-567" w:right="-142" w:firstLine="567"/>
        <w:jc w:val="both"/>
        <w:rPr>
          <w:i/>
        </w:rPr>
      </w:pPr>
      <w:r w:rsidRPr="00EA627B">
        <w:t xml:space="preserve">побуждение обучающихся с ОВЗ соблюдать нормы поведения, правила общения со сверстниками и педагогами, соответствующие укладу Школы, установление и поддержку доброжелательной атмосферы; </w:t>
      </w:r>
    </w:p>
    <w:p w:rsidR="00795EB9" w:rsidRPr="00EA627B" w:rsidRDefault="00795EB9" w:rsidP="00087E6B">
      <w:pPr>
        <w:widowControl w:val="0"/>
        <w:numPr>
          <w:ilvl w:val="0"/>
          <w:numId w:val="68"/>
        </w:numPr>
        <w:tabs>
          <w:tab w:val="left" w:pos="851"/>
          <w:tab w:val="left" w:pos="993"/>
          <w:tab w:val="left" w:pos="9214"/>
        </w:tabs>
        <w:ind w:left="-567" w:right="-142" w:firstLine="567"/>
        <w:jc w:val="both"/>
        <w:rPr>
          <w:i/>
        </w:rPr>
      </w:pPr>
      <w:r w:rsidRPr="00EA627B">
        <w:t>организацию шефства мотивированных и эрудированных обучающихся над неуспевающими одноклассниками, в том числе с особыми образовательными потребностями, дающего обучающимся социально значимый опыт сотрудничества и взаимной помощи;</w:t>
      </w:r>
    </w:p>
    <w:p w:rsidR="00795EB9" w:rsidRPr="00EA627B" w:rsidRDefault="00795EB9" w:rsidP="00087E6B">
      <w:pPr>
        <w:widowControl w:val="0"/>
        <w:numPr>
          <w:ilvl w:val="0"/>
          <w:numId w:val="68"/>
        </w:numPr>
        <w:tabs>
          <w:tab w:val="left" w:pos="851"/>
          <w:tab w:val="left" w:pos="993"/>
          <w:tab w:val="left" w:pos="9214"/>
        </w:tabs>
        <w:ind w:left="-567" w:right="-142" w:firstLine="567"/>
        <w:jc w:val="both"/>
      </w:pPr>
      <w:r w:rsidRPr="00EA627B">
        <w:t>инициирование и поддержку исследовательской деятельности обучающихся, планирование и выполнение индивидуальных и групповых проектов воспитательной направленности.</w:t>
      </w:r>
    </w:p>
    <w:p w:rsidR="00795EB9" w:rsidRPr="00EA627B" w:rsidRDefault="00795EB9" w:rsidP="00087E6B">
      <w:pPr>
        <w:tabs>
          <w:tab w:val="left" w:pos="851"/>
          <w:tab w:val="left" w:pos="9214"/>
        </w:tabs>
        <w:ind w:left="-567" w:right="-142" w:firstLine="567"/>
        <w:jc w:val="both"/>
        <w:rPr>
          <w:b/>
          <w:u w:val="single"/>
        </w:rPr>
      </w:pPr>
      <w:r w:rsidRPr="00EA627B">
        <w:rPr>
          <w:b/>
          <w:u w:val="single"/>
        </w:rPr>
        <w:t>Внеурочная деятельность и дополнительное образование</w:t>
      </w:r>
    </w:p>
    <w:p w:rsidR="00795EB9" w:rsidRPr="00EA627B" w:rsidRDefault="00795EB9" w:rsidP="00087E6B">
      <w:pPr>
        <w:tabs>
          <w:tab w:val="left" w:pos="851"/>
          <w:tab w:val="left" w:pos="9214"/>
        </w:tabs>
        <w:ind w:left="-567" w:right="-142" w:firstLine="567"/>
        <w:jc w:val="both"/>
      </w:pPr>
      <w:r w:rsidRPr="00EA627B">
        <w:t>В МБОУ «СОШ № 150 г. Челябинска» реализуются Основная образовательная программа и дополнительная образовательная программа, в которых вопросам воспитания уделяется важное внимание.</w:t>
      </w:r>
    </w:p>
    <w:p w:rsidR="00795EB9" w:rsidRPr="00EA627B" w:rsidRDefault="00795EB9" w:rsidP="00087E6B">
      <w:pPr>
        <w:tabs>
          <w:tab w:val="left" w:pos="851"/>
          <w:tab w:val="left" w:pos="9214"/>
        </w:tabs>
        <w:ind w:left="-567" w:right="-142" w:firstLine="567"/>
        <w:jc w:val="both"/>
      </w:pPr>
      <w:r w:rsidRPr="00EA627B">
        <w:t>Внеурочная деятельность является составной частью учебно-воспитательного процесса и одной из форм организации свободного времени учащихся. Результат курсов внеурочной деятельности ориентирован на достижение результатов, обозначенных ФГОС начального, основного и среднего уровней образования.</w:t>
      </w:r>
    </w:p>
    <w:p w:rsidR="00795EB9" w:rsidRPr="00EA627B" w:rsidRDefault="00795EB9" w:rsidP="00087E6B">
      <w:pPr>
        <w:tabs>
          <w:tab w:val="left" w:pos="851"/>
          <w:tab w:val="left" w:pos="9214"/>
        </w:tabs>
        <w:ind w:left="-567" w:right="-142" w:firstLine="567"/>
        <w:jc w:val="both"/>
      </w:pPr>
      <w:r w:rsidRPr="00EA627B">
        <w:t>Кроме того, воспитательный потенциал реализуется в МБОУ «СОШ № 150 г. Челябинска» и через курсы дополнительного образования.</w:t>
      </w:r>
    </w:p>
    <w:p w:rsidR="00795EB9" w:rsidRPr="00EA627B" w:rsidRDefault="00795EB9" w:rsidP="00087E6B">
      <w:pPr>
        <w:tabs>
          <w:tab w:val="left" w:pos="851"/>
          <w:tab w:val="left" w:pos="9214"/>
        </w:tabs>
        <w:ind w:left="-567" w:right="-142" w:firstLine="567"/>
        <w:jc w:val="both"/>
      </w:pPr>
      <w:r w:rsidRPr="00EA627B">
        <w:t>Воспитание на занятиях школьных курсов внеурочной деятельности и дополнительного образования осуществляется преимущественно через:</w:t>
      </w:r>
    </w:p>
    <w:p w:rsidR="00795EB9" w:rsidRPr="00EA627B" w:rsidRDefault="00795EB9" w:rsidP="00087E6B">
      <w:pPr>
        <w:pStyle w:val="a3"/>
        <w:numPr>
          <w:ilvl w:val="0"/>
          <w:numId w:val="76"/>
        </w:numPr>
        <w:tabs>
          <w:tab w:val="left" w:pos="851"/>
          <w:tab w:val="left" w:pos="9214"/>
        </w:tabs>
        <w:ind w:left="-567" w:right="-142" w:firstLine="567"/>
        <w:contextualSpacing w:val="0"/>
        <w:jc w:val="both"/>
      </w:pPr>
      <w:r w:rsidRPr="00EA627B">
        <w:t>вовлечение школьников в интересную и полезную для них деятельность, которая предоставит им возможность самореализоваться в ней, приобрести социально значимые знания, развить в себе важные для своего личностного развития социально значимые отношения, получить опыт участия в социально значимых делах;</w:t>
      </w:r>
    </w:p>
    <w:p w:rsidR="00795EB9" w:rsidRPr="00EA627B" w:rsidRDefault="00795EB9" w:rsidP="00087E6B">
      <w:pPr>
        <w:pStyle w:val="a3"/>
        <w:numPr>
          <w:ilvl w:val="0"/>
          <w:numId w:val="76"/>
        </w:numPr>
        <w:tabs>
          <w:tab w:val="left" w:pos="851"/>
          <w:tab w:val="left" w:pos="9214"/>
        </w:tabs>
        <w:ind w:left="-567" w:right="-142" w:firstLine="567"/>
        <w:contextualSpacing w:val="0"/>
        <w:jc w:val="both"/>
      </w:pPr>
      <w:r w:rsidRPr="00EA627B">
        <w:t>формирование в коллективах дополнительного образования (кружках, секциях, клубах) детско-взрослых общностей, которые могли бы объединять детей и педагогов общими позитивными эмоциями и доверительными отношениями друг к другу;</w:t>
      </w:r>
    </w:p>
    <w:p w:rsidR="00795EB9" w:rsidRPr="00EA627B" w:rsidRDefault="00795EB9" w:rsidP="00087E6B">
      <w:pPr>
        <w:pStyle w:val="a3"/>
        <w:numPr>
          <w:ilvl w:val="0"/>
          <w:numId w:val="76"/>
        </w:numPr>
        <w:tabs>
          <w:tab w:val="left" w:pos="851"/>
          <w:tab w:val="left" w:pos="9214"/>
        </w:tabs>
        <w:ind w:left="-567" w:right="-142" w:firstLine="567"/>
        <w:contextualSpacing w:val="0"/>
        <w:jc w:val="both"/>
      </w:pPr>
      <w:r w:rsidRPr="00EA627B">
        <w:lastRenderedPageBreak/>
        <w:t>создание в детских объединениях традиций, задающих их членам определенные социально значимые формы поведения;</w:t>
      </w:r>
    </w:p>
    <w:p w:rsidR="00795EB9" w:rsidRPr="00EA627B" w:rsidRDefault="00795EB9" w:rsidP="00087E6B">
      <w:pPr>
        <w:pStyle w:val="a3"/>
        <w:numPr>
          <w:ilvl w:val="0"/>
          <w:numId w:val="76"/>
        </w:numPr>
        <w:tabs>
          <w:tab w:val="left" w:pos="851"/>
          <w:tab w:val="left" w:pos="9214"/>
        </w:tabs>
        <w:ind w:left="-567" w:right="-142" w:firstLine="567"/>
        <w:contextualSpacing w:val="0"/>
        <w:jc w:val="both"/>
      </w:pPr>
      <w:r w:rsidRPr="00EA627B">
        <w:t xml:space="preserve">поддержку в детских объединениях школьников с ярко выраженной лидерской позицией и установкой на сохранение и поддержание накопленных социально значимых традиций; </w:t>
      </w:r>
    </w:p>
    <w:p w:rsidR="00795EB9" w:rsidRPr="00EA627B" w:rsidRDefault="00795EB9" w:rsidP="00087E6B">
      <w:pPr>
        <w:pStyle w:val="a3"/>
        <w:numPr>
          <w:ilvl w:val="0"/>
          <w:numId w:val="76"/>
        </w:numPr>
        <w:tabs>
          <w:tab w:val="left" w:pos="851"/>
          <w:tab w:val="left" w:pos="9214"/>
        </w:tabs>
        <w:ind w:left="-567" w:right="-142" w:firstLine="567"/>
        <w:contextualSpacing w:val="0"/>
        <w:jc w:val="both"/>
      </w:pPr>
      <w:r w:rsidRPr="00EA627B">
        <w:t>профориентация в рамках деятельности КДО;</w:t>
      </w:r>
    </w:p>
    <w:p w:rsidR="00795EB9" w:rsidRPr="00EA627B" w:rsidRDefault="00795EB9" w:rsidP="00087E6B">
      <w:pPr>
        <w:pStyle w:val="a3"/>
        <w:numPr>
          <w:ilvl w:val="0"/>
          <w:numId w:val="76"/>
        </w:numPr>
        <w:tabs>
          <w:tab w:val="left" w:pos="851"/>
          <w:tab w:val="left" w:pos="9214"/>
        </w:tabs>
        <w:ind w:left="-567" w:right="-142" w:firstLine="567"/>
        <w:contextualSpacing w:val="0"/>
        <w:jc w:val="both"/>
      </w:pPr>
      <w:r w:rsidRPr="00EA627B">
        <w:t>поощрение педагогами детских инициатив и детского самоуправления.</w:t>
      </w:r>
    </w:p>
    <w:p w:rsidR="00795EB9" w:rsidRPr="00EA627B" w:rsidRDefault="00795EB9" w:rsidP="00087E6B">
      <w:pPr>
        <w:pStyle w:val="a3"/>
        <w:tabs>
          <w:tab w:val="left" w:pos="851"/>
          <w:tab w:val="left" w:pos="9214"/>
        </w:tabs>
        <w:ind w:left="-567" w:right="-142" w:firstLine="567"/>
        <w:jc w:val="both"/>
      </w:pPr>
      <w:r w:rsidRPr="00EA627B">
        <w:t>Реализация воспитательного потенциала курсов внеурочной деятельности и дополнительного образования происходит в рамках следующих выбранных школьниками ее видов.</w:t>
      </w:r>
    </w:p>
    <w:p w:rsidR="00795EB9" w:rsidRPr="00EA627B" w:rsidRDefault="00795EB9" w:rsidP="00795EB9">
      <w:pPr>
        <w:pStyle w:val="a3"/>
        <w:tabs>
          <w:tab w:val="left" w:pos="851"/>
        </w:tabs>
        <w:ind w:left="0" w:right="424" w:firstLine="567"/>
        <w:jc w:val="both"/>
        <w:rPr>
          <w:b/>
        </w:rPr>
      </w:pPr>
      <w:r w:rsidRPr="00EA627B">
        <w:rPr>
          <w:b/>
        </w:rPr>
        <w:t xml:space="preserve">Внеурочная деятельность для уровня НОО </w:t>
      </w:r>
    </w:p>
    <w:tbl>
      <w:tblPr>
        <w:tblW w:w="9868" w:type="dxa"/>
        <w:tblCellMar>
          <w:top w:w="15" w:type="dxa"/>
          <w:left w:w="15" w:type="dxa"/>
          <w:bottom w:w="15" w:type="dxa"/>
          <w:right w:w="15" w:type="dxa"/>
        </w:tblCellMar>
        <w:tblLook w:val="0600"/>
      </w:tblPr>
      <w:tblGrid>
        <w:gridCol w:w="3171"/>
        <w:gridCol w:w="1496"/>
        <w:gridCol w:w="2109"/>
        <w:gridCol w:w="773"/>
        <w:gridCol w:w="773"/>
        <w:gridCol w:w="773"/>
        <w:gridCol w:w="773"/>
      </w:tblGrid>
      <w:tr w:rsidR="00795EB9" w:rsidRPr="00EA627B" w:rsidTr="007A064F">
        <w:trPr>
          <w:trHeight w:val="145"/>
        </w:trPr>
        <w:tc>
          <w:tcPr>
            <w:tcW w:w="0" w:type="auto"/>
            <w:vMerge w:val="restart"/>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795EB9" w:rsidRPr="00EA627B" w:rsidRDefault="00795EB9" w:rsidP="007A064F">
            <w:r w:rsidRPr="00EA627B">
              <w:rPr>
                <w:b/>
                <w:bCs/>
              </w:rPr>
              <w:t>Направления</w:t>
            </w:r>
          </w:p>
        </w:tc>
        <w:tc>
          <w:tcPr>
            <w:tcW w:w="0" w:type="auto"/>
            <w:vMerge w:val="restart"/>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795EB9" w:rsidRPr="00EA627B" w:rsidRDefault="00795EB9" w:rsidP="007A064F">
            <w:r w:rsidRPr="00EA627B">
              <w:rPr>
                <w:b/>
                <w:bCs/>
              </w:rPr>
              <w:t>Названия</w:t>
            </w:r>
          </w:p>
        </w:tc>
        <w:tc>
          <w:tcPr>
            <w:tcW w:w="0" w:type="auto"/>
            <w:vMerge w:val="restart"/>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795EB9" w:rsidRPr="00EA627B" w:rsidRDefault="00795EB9" w:rsidP="007A064F">
            <w:r w:rsidRPr="00EA627B">
              <w:rPr>
                <w:b/>
                <w:bCs/>
              </w:rPr>
              <w:t>Формы организации</w:t>
            </w:r>
          </w:p>
        </w:tc>
        <w:tc>
          <w:tcPr>
            <w:tcW w:w="0" w:type="auto"/>
            <w:gridSpan w:val="4"/>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795EB9" w:rsidRPr="00EA627B" w:rsidRDefault="00795EB9" w:rsidP="007A064F">
            <w:r w:rsidRPr="00EA627B">
              <w:rPr>
                <w:b/>
                <w:bCs/>
              </w:rPr>
              <w:t>Количество часов в неделю</w:t>
            </w:r>
          </w:p>
        </w:tc>
      </w:tr>
      <w:tr w:rsidR="00795EB9" w:rsidRPr="00EA627B" w:rsidTr="007A064F">
        <w:trPr>
          <w:trHeight w:val="145"/>
        </w:trPr>
        <w:tc>
          <w:tcPr>
            <w:tcW w:w="0" w:type="auto"/>
            <w:vMerge/>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795EB9" w:rsidRPr="00EA627B" w:rsidRDefault="00795EB9" w:rsidP="007A064F">
            <w:pPr>
              <w:ind w:left="75" w:right="75"/>
            </w:pPr>
          </w:p>
        </w:tc>
        <w:tc>
          <w:tcPr>
            <w:tcW w:w="0" w:type="auto"/>
            <w:vMerge/>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795EB9" w:rsidRPr="00EA627B" w:rsidRDefault="00795EB9" w:rsidP="007A064F">
            <w:pPr>
              <w:ind w:left="75" w:right="75"/>
            </w:pPr>
          </w:p>
        </w:tc>
        <w:tc>
          <w:tcPr>
            <w:tcW w:w="0" w:type="auto"/>
            <w:vMerge/>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795EB9" w:rsidRPr="00EA627B" w:rsidRDefault="00795EB9" w:rsidP="007A064F">
            <w:pPr>
              <w:ind w:left="75" w:right="75"/>
            </w:pP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795EB9" w:rsidRPr="00EA627B" w:rsidRDefault="00795EB9" w:rsidP="007A064F">
            <w:r w:rsidRPr="00EA627B">
              <w:rPr>
                <w:b/>
                <w:bCs/>
              </w:rPr>
              <w:t>1-й класс</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795EB9" w:rsidRPr="00EA627B" w:rsidRDefault="00795EB9" w:rsidP="007A064F">
            <w:r w:rsidRPr="00EA627B">
              <w:rPr>
                <w:b/>
                <w:bCs/>
              </w:rPr>
              <w:t>2-й класс</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795EB9" w:rsidRPr="00EA627B" w:rsidRDefault="00795EB9" w:rsidP="007A064F">
            <w:r w:rsidRPr="00EA627B">
              <w:rPr>
                <w:b/>
                <w:bCs/>
              </w:rPr>
              <w:t>3-й класс</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795EB9" w:rsidRPr="00EA627B" w:rsidRDefault="00795EB9" w:rsidP="007A064F">
            <w:r w:rsidRPr="00EA627B">
              <w:rPr>
                <w:b/>
                <w:bCs/>
              </w:rPr>
              <w:t>4-й класс</w:t>
            </w:r>
          </w:p>
        </w:tc>
      </w:tr>
      <w:tr w:rsidR="00795EB9" w:rsidRPr="00EA627B" w:rsidTr="007A064F">
        <w:trPr>
          <w:trHeight w:val="145"/>
        </w:trPr>
        <w:tc>
          <w:tcPr>
            <w:tcW w:w="0" w:type="auto"/>
            <w:gridSpan w:val="7"/>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795EB9" w:rsidRPr="00EA627B" w:rsidRDefault="00795EB9" w:rsidP="007A064F">
            <w:r w:rsidRPr="00EA627B">
              <w:rPr>
                <w:b/>
                <w:bCs/>
              </w:rPr>
              <w:t xml:space="preserve">Инвариантная часть </w:t>
            </w:r>
          </w:p>
        </w:tc>
      </w:tr>
      <w:tr w:rsidR="00795EB9" w:rsidRPr="00EA627B" w:rsidTr="007A064F">
        <w:trPr>
          <w:trHeight w:val="145"/>
        </w:trPr>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795EB9" w:rsidRPr="00EA627B" w:rsidRDefault="00795EB9" w:rsidP="007A064F">
            <w:r w:rsidRPr="00EA627B">
              <w:t>Информационно-просветительские занятия патриотической, нравственной и экологической направленности «Разговоры о важном»</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795EB9" w:rsidRPr="00EA627B" w:rsidRDefault="00795EB9" w:rsidP="007A064F">
            <w:r w:rsidRPr="00EA627B">
              <w:t>«Разговоры о важном»</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795EB9" w:rsidRPr="00EA627B" w:rsidRDefault="00795EB9" w:rsidP="007A064F">
            <w:r w:rsidRPr="00EA627B">
              <w:t>Час общения</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795EB9" w:rsidRPr="00EA627B" w:rsidRDefault="00795EB9" w:rsidP="007A064F">
            <w:r w:rsidRPr="00EA627B">
              <w:t>1</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795EB9" w:rsidRPr="00EA627B" w:rsidRDefault="00795EB9" w:rsidP="007A064F">
            <w:r w:rsidRPr="00EA627B">
              <w:t>1</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795EB9" w:rsidRPr="00EA627B" w:rsidRDefault="00795EB9" w:rsidP="007A064F">
            <w:r w:rsidRPr="00EA627B">
              <w:t>1</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795EB9" w:rsidRPr="00EA627B" w:rsidRDefault="00795EB9" w:rsidP="007A064F">
            <w:r w:rsidRPr="00EA627B">
              <w:t>1</w:t>
            </w:r>
          </w:p>
        </w:tc>
      </w:tr>
      <w:tr w:rsidR="00795EB9" w:rsidRPr="00EA627B" w:rsidTr="007A064F">
        <w:trPr>
          <w:trHeight w:val="145"/>
        </w:trPr>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795EB9" w:rsidRPr="00EA627B" w:rsidRDefault="00795EB9" w:rsidP="007A064F">
            <w:r w:rsidRPr="00EA627B">
              <w:t>Занятия по формированию функциональной грамотности обучающихся</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795EB9" w:rsidRPr="00EA627B" w:rsidRDefault="00795EB9" w:rsidP="007A064F">
            <w:r w:rsidRPr="00EA627B">
              <w:t>«Читаем, считаем, наблюдаем»</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795EB9" w:rsidRPr="00EA627B" w:rsidRDefault="00795EB9" w:rsidP="007A064F">
            <w:r w:rsidRPr="00EA627B">
              <w:t xml:space="preserve"> Метапредметный кружок</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795EB9" w:rsidRPr="00EA627B" w:rsidRDefault="00795EB9" w:rsidP="007A064F">
            <w:r w:rsidRPr="00EA627B">
              <w:t>1</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795EB9" w:rsidRPr="00EA627B" w:rsidRDefault="00795EB9" w:rsidP="007A064F">
            <w:r w:rsidRPr="00EA627B">
              <w:t xml:space="preserve">1 </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795EB9" w:rsidRPr="00EA627B" w:rsidRDefault="00795EB9" w:rsidP="007A064F">
            <w:r w:rsidRPr="00EA627B">
              <w:t xml:space="preserve">1 </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795EB9" w:rsidRPr="00EA627B" w:rsidRDefault="00795EB9" w:rsidP="007A064F">
            <w:r w:rsidRPr="00EA627B">
              <w:t xml:space="preserve">1 </w:t>
            </w:r>
          </w:p>
        </w:tc>
      </w:tr>
      <w:tr w:rsidR="00795EB9" w:rsidRPr="00EA627B" w:rsidTr="007A064F">
        <w:trPr>
          <w:trHeight w:val="1380"/>
        </w:trPr>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795EB9" w:rsidRPr="00EA627B" w:rsidRDefault="00795EB9" w:rsidP="007A064F">
            <w:r w:rsidRPr="00EA627B">
              <w:t>Занятия, направленные на удовлетворение профориентационных интересов и потребностей обучающихся</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795EB9" w:rsidRPr="00EA627B" w:rsidRDefault="00795EB9" w:rsidP="007A064F">
            <w:r w:rsidRPr="00EA627B">
              <w:t>«Кем быть»</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795EB9" w:rsidRPr="00EA627B" w:rsidRDefault="00795EB9" w:rsidP="007A064F">
            <w:r w:rsidRPr="00EA627B">
              <w:t>Игровой клуб</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795EB9" w:rsidRPr="00EA627B" w:rsidRDefault="00795EB9" w:rsidP="007A064F">
            <w:r w:rsidRPr="00EA627B">
              <w:t>1</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795EB9" w:rsidRPr="00EA627B" w:rsidRDefault="00795EB9" w:rsidP="007A064F">
            <w:r w:rsidRPr="00EA627B">
              <w:t>1</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795EB9" w:rsidRPr="00EA627B" w:rsidRDefault="00795EB9" w:rsidP="007A064F">
            <w:r w:rsidRPr="00EA627B">
              <w:t xml:space="preserve"> 1</w:t>
            </w:r>
          </w:p>
        </w:tc>
        <w:tc>
          <w:tcPr>
            <w:tcW w:w="0" w:type="auto"/>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795EB9" w:rsidRPr="00EA627B" w:rsidRDefault="00795EB9" w:rsidP="007A064F">
            <w:r w:rsidRPr="00EA627B">
              <w:t>1</w:t>
            </w:r>
          </w:p>
        </w:tc>
      </w:tr>
      <w:tr w:rsidR="00795EB9" w:rsidRPr="00EA627B" w:rsidTr="007A064F">
        <w:trPr>
          <w:trHeight w:val="206"/>
        </w:trPr>
        <w:tc>
          <w:tcPr>
            <w:tcW w:w="0" w:type="auto"/>
            <w:gridSpan w:val="7"/>
            <w:tcBorders>
              <w:top w:val="single" w:sz="6" w:space="0" w:color="000000"/>
              <w:left w:val="single" w:sz="6" w:space="0" w:color="000000"/>
              <w:bottom w:val="single" w:sz="6" w:space="0" w:color="000000"/>
              <w:right w:val="single" w:sz="6" w:space="0" w:color="000000"/>
            </w:tcBorders>
            <w:tcMar>
              <w:top w:w="75" w:type="dxa"/>
              <w:left w:w="75" w:type="dxa"/>
              <w:bottom w:w="75" w:type="dxa"/>
              <w:right w:w="75" w:type="dxa"/>
            </w:tcMar>
          </w:tcPr>
          <w:p w:rsidR="00795EB9" w:rsidRPr="00EA627B" w:rsidRDefault="00795EB9" w:rsidP="007A064F">
            <w:r w:rsidRPr="00EA627B">
              <w:t>Вариативная часть</w:t>
            </w:r>
          </w:p>
        </w:tc>
      </w:tr>
      <w:tr w:rsidR="00795EB9" w:rsidRPr="00EA627B" w:rsidTr="007A064F">
        <w:trPr>
          <w:trHeight w:val="907"/>
        </w:trPr>
        <w:tc>
          <w:tcPr>
            <w:tcW w:w="0" w:type="auto"/>
            <w:vMerge w:val="restart"/>
            <w:tcBorders>
              <w:top w:val="single" w:sz="6" w:space="0" w:color="000000"/>
              <w:left w:val="single" w:sz="6" w:space="0" w:color="000000"/>
              <w:right w:val="single" w:sz="6" w:space="0" w:color="000000"/>
            </w:tcBorders>
            <w:tcMar>
              <w:top w:w="75" w:type="dxa"/>
              <w:left w:w="75" w:type="dxa"/>
              <w:bottom w:w="75" w:type="dxa"/>
              <w:right w:w="75" w:type="dxa"/>
            </w:tcMar>
          </w:tcPr>
          <w:p w:rsidR="00795EB9" w:rsidRPr="00EA627B" w:rsidRDefault="00795EB9" w:rsidP="007A064F">
            <w:r w:rsidRPr="00EA627B">
              <w:t>Занятия, направленные на удовлетворение интересов и потребностей обучающихся в творческом и физическом развитии, помощи в самореализации, раскрытии и развитии способностей и талантов</w:t>
            </w:r>
          </w:p>
        </w:tc>
        <w:tc>
          <w:tcPr>
            <w:tcW w:w="0" w:type="auto"/>
            <w:tcBorders>
              <w:top w:val="single" w:sz="6" w:space="0" w:color="000000"/>
              <w:left w:val="single" w:sz="6" w:space="0" w:color="000000"/>
              <w:bottom w:val="single" w:sz="4" w:space="0" w:color="auto"/>
              <w:right w:val="single" w:sz="6" w:space="0" w:color="000000"/>
            </w:tcBorders>
            <w:tcMar>
              <w:top w:w="75" w:type="dxa"/>
              <w:left w:w="75" w:type="dxa"/>
              <w:bottom w:w="75" w:type="dxa"/>
              <w:right w:w="75" w:type="dxa"/>
            </w:tcMar>
          </w:tcPr>
          <w:p w:rsidR="00795EB9" w:rsidRPr="00EA627B" w:rsidRDefault="00795EB9" w:rsidP="007A064F">
            <w:r w:rsidRPr="00EA627B">
              <w:rPr>
                <w:rStyle w:val="markedcontent"/>
              </w:rPr>
              <w:t>Клуб любителей природы</w:t>
            </w:r>
          </w:p>
        </w:tc>
        <w:tc>
          <w:tcPr>
            <w:tcW w:w="0" w:type="auto"/>
            <w:tcBorders>
              <w:top w:val="single" w:sz="6" w:space="0" w:color="000000"/>
              <w:left w:val="single" w:sz="6" w:space="0" w:color="000000"/>
              <w:bottom w:val="single" w:sz="4" w:space="0" w:color="auto"/>
              <w:right w:val="single" w:sz="6" w:space="0" w:color="000000"/>
            </w:tcBorders>
            <w:tcMar>
              <w:top w:w="75" w:type="dxa"/>
              <w:left w:w="75" w:type="dxa"/>
              <w:bottom w:w="75" w:type="dxa"/>
              <w:right w:w="75" w:type="dxa"/>
            </w:tcMar>
          </w:tcPr>
          <w:p w:rsidR="00795EB9" w:rsidRPr="00EA627B" w:rsidRDefault="00795EB9" w:rsidP="007A064F">
            <w:r w:rsidRPr="00EA627B">
              <w:t>Клуб по интересам</w:t>
            </w:r>
          </w:p>
        </w:tc>
        <w:tc>
          <w:tcPr>
            <w:tcW w:w="0" w:type="auto"/>
            <w:tcBorders>
              <w:top w:val="single" w:sz="6" w:space="0" w:color="000000"/>
              <w:left w:val="single" w:sz="6" w:space="0" w:color="000000"/>
              <w:bottom w:val="single" w:sz="4" w:space="0" w:color="auto"/>
              <w:right w:val="single" w:sz="6" w:space="0" w:color="000000"/>
            </w:tcBorders>
            <w:tcMar>
              <w:top w:w="75" w:type="dxa"/>
              <w:left w:w="75" w:type="dxa"/>
              <w:bottom w:w="75" w:type="dxa"/>
              <w:right w:w="75" w:type="dxa"/>
            </w:tcMar>
          </w:tcPr>
          <w:p w:rsidR="00795EB9" w:rsidRPr="00EA627B" w:rsidRDefault="00795EB9" w:rsidP="007A064F">
            <w:r w:rsidRPr="00EA627B">
              <w:rPr>
                <w:rStyle w:val="markedcontent"/>
              </w:rPr>
              <w:t>1</w:t>
            </w:r>
          </w:p>
        </w:tc>
        <w:tc>
          <w:tcPr>
            <w:tcW w:w="0" w:type="auto"/>
            <w:tcBorders>
              <w:top w:val="single" w:sz="6" w:space="0" w:color="000000"/>
              <w:left w:val="single" w:sz="6" w:space="0" w:color="000000"/>
              <w:bottom w:val="single" w:sz="4" w:space="0" w:color="auto"/>
              <w:right w:val="single" w:sz="6" w:space="0" w:color="000000"/>
            </w:tcBorders>
            <w:tcMar>
              <w:top w:w="75" w:type="dxa"/>
              <w:left w:w="75" w:type="dxa"/>
              <w:bottom w:w="75" w:type="dxa"/>
              <w:right w:w="75" w:type="dxa"/>
            </w:tcMar>
          </w:tcPr>
          <w:p w:rsidR="00795EB9" w:rsidRPr="00EA627B" w:rsidRDefault="00795EB9" w:rsidP="007A064F">
            <w:r w:rsidRPr="00EA627B">
              <w:rPr>
                <w:rStyle w:val="markedcontent"/>
              </w:rPr>
              <w:t>1</w:t>
            </w:r>
          </w:p>
        </w:tc>
        <w:tc>
          <w:tcPr>
            <w:tcW w:w="0" w:type="auto"/>
            <w:tcBorders>
              <w:top w:val="single" w:sz="6" w:space="0" w:color="000000"/>
              <w:left w:val="single" w:sz="6" w:space="0" w:color="000000"/>
              <w:bottom w:val="single" w:sz="4" w:space="0" w:color="auto"/>
              <w:right w:val="single" w:sz="6" w:space="0" w:color="000000"/>
            </w:tcBorders>
            <w:tcMar>
              <w:top w:w="75" w:type="dxa"/>
              <w:left w:w="75" w:type="dxa"/>
              <w:bottom w:w="75" w:type="dxa"/>
              <w:right w:w="75" w:type="dxa"/>
            </w:tcMar>
          </w:tcPr>
          <w:p w:rsidR="00795EB9" w:rsidRPr="00EA627B" w:rsidRDefault="00795EB9" w:rsidP="007A064F">
            <w:r w:rsidRPr="00EA627B">
              <w:rPr>
                <w:rStyle w:val="markedcontent"/>
              </w:rPr>
              <w:t>1</w:t>
            </w:r>
          </w:p>
        </w:tc>
        <w:tc>
          <w:tcPr>
            <w:tcW w:w="0" w:type="auto"/>
            <w:tcBorders>
              <w:top w:val="single" w:sz="6" w:space="0" w:color="000000"/>
              <w:left w:val="single" w:sz="6" w:space="0" w:color="000000"/>
              <w:bottom w:val="single" w:sz="4" w:space="0" w:color="auto"/>
              <w:right w:val="single" w:sz="6" w:space="0" w:color="000000"/>
            </w:tcBorders>
            <w:tcMar>
              <w:top w:w="75" w:type="dxa"/>
              <w:left w:w="75" w:type="dxa"/>
              <w:bottom w:w="75" w:type="dxa"/>
              <w:right w:w="75" w:type="dxa"/>
            </w:tcMar>
          </w:tcPr>
          <w:p w:rsidR="00795EB9" w:rsidRPr="00EA627B" w:rsidRDefault="00795EB9" w:rsidP="007A064F">
            <w:r w:rsidRPr="00EA627B">
              <w:rPr>
                <w:rStyle w:val="markedcontent"/>
              </w:rPr>
              <w:t>1</w:t>
            </w:r>
          </w:p>
        </w:tc>
      </w:tr>
      <w:tr w:rsidR="00795EB9" w:rsidRPr="00EA627B" w:rsidTr="007A064F">
        <w:trPr>
          <w:trHeight w:val="682"/>
        </w:trPr>
        <w:tc>
          <w:tcPr>
            <w:tcW w:w="0" w:type="auto"/>
            <w:vMerge/>
            <w:tcBorders>
              <w:left w:val="single" w:sz="6" w:space="0" w:color="000000"/>
              <w:bottom w:val="single" w:sz="6" w:space="0" w:color="000000"/>
              <w:right w:val="single" w:sz="6" w:space="0" w:color="000000"/>
            </w:tcBorders>
            <w:tcMar>
              <w:top w:w="75" w:type="dxa"/>
              <w:left w:w="75" w:type="dxa"/>
              <w:bottom w:w="75" w:type="dxa"/>
              <w:right w:w="75" w:type="dxa"/>
            </w:tcMar>
          </w:tcPr>
          <w:p w:rsidR="00795EB9" w:rsidRPr="00EA627B" w:rsidRDefault="00795EB9" w:rsidP="007A064F"/>
        </w:tc>
        <w:tc>
          <w:tcPr>
            <w:tcW w:w="0" w:type="auto"/>
            <w:tcBorders>
              <w:top w:val="single" w:sz="6" w:space="0" w:color="000000"/>
              <w:left w:val="single" w:sz="6" w:space="0" w:color="000000"/>
              <w:bottom w:val="single" w:sz="4" w:space="0" w:color="auto"/>
              <w:right w:val="single" w:sz="6" w:space="0" w:color="000000"/>
            </w:tcBorders>
            <w:tcMar>
              <w:top w:w="75" w:type="dxa"/>
              <w:left w:w="75" w:type="dxa"/>
              <w:bottom w:w="75" w:type="dxa"/>
              <w:right w:w="75" w:type="dxa"/>
            </w:tcMar>
          </w:tcPr>
          <w:p w:rsidR="00795EB9" w:rsidRPr="00EA627B" w:rsidRDefault="00795EB9" w:rsidP="007A064F">
            <w:pPr>
              <w:rPr>
                <w:rStyle w:val="29"/>
              </w:rPr>
            </w:pPr>
            <w:r w:rsidRPr="00EA627B">
              <w:rPr>
                <w:rStyle w:val="markedcontent"/>
              </w:rPr>
              <w:t>Подвижные игры</w:t>
            </w:r>
          </w:p>
        </w:tc>
        <w:tc>
          <w:tcPr>
            <w:tcW w:w="0" w:type="auto"/>
            <w:tcBorders>
              <w:top w:val="single" w:sz="6" w:space="0" w:color="000000"/>
              <w:left w:val="single" w:sz="6" w:space="0" w:color="000000"/>
              <w:bottom w:val="single" w:sz="4" w:space="0" w:color="auto"/>
              <w:right w:val="single" w:sz="6" w:space="0" w:color="000000"/>
            </w:tcBorders>
            <w:tcMar>
              <w:top w:w="75" w:type="dxa"/>
              <w:left w:w="75" w:type="dxa"/>
              <w:bottom w:w="75" w:type="dxa"/>
              <w:right w:w="75" w:type="dxa"/>
            </w:tcMar>
          </w:tcPr>
          <w:p w:rsidR="00795EB9" w:rsidRPr="00EA627B" w:rsidRDefault="00795EB9" w:rsidP="007A064F">
            <w:r w:rsidRPr="00EA627B">
              <w:t>Занятия оздоровительной и спортивной направленности</w:t>
            </w:r>
          </w:p>
        </w:tc>
        <w:tc>
          <w:tcPr>
            <w:tcW w:w="0" w:type="auto"/>
            <w:tcBorders>
              <w:top w:val="single" w:sz="6" w:space="0" w:color="000000"/>
              <w:left w:val="single" w:sz="6" w:space="0" w:color="000000"/>
              <w:bottom w:val="single" w:sz="4" w:space="0" w:color="auto"/>
              <w:right w:val="single" w:sz="6" w:space="0" w:color="000000"/>
            </w:tcBorders>
            <w:tcMar>
              <w:top w:w="75" w:type="dxa"/>
              <w:left w:w="75" w:type="dxa"/>
              <w:bottom w:w="75" w:type="dxa"/>
              <w:right w:w="75" w:type="dxa"/>
            </w:tcMar>
          </w:tcPr>
          <w:p w:rsidR="00795EB9" w:rsidRPr="00EA627B" w:rsidRDefault="00795EB9" w:rsidP="007A064F">
            <w:pPr>
              <w:rPr>
                <w:rStyle w:val="29"/>
              </w:rPr>
            </w:pPr>
            <w:r w:rsidRPr="00EA627B">
              <w:rPr>
                <w:rStyle w:val="markedcontent"/>
              </w:rPr>
              <w:t>1</w:t>
            </w:r>
          </w:p>
        </w:tc>
        <w:tc>
          <w:tcPr>
            <w:tcW w:w="0" w:type="auto"/>
            <w:tcBorders>
              <w:top w:val="single" w:sz="6" w:space="0" w:color="000000"/>
              <w:left w:val="single" w:sz="6" w:space="0" w:color="000000"/>
              <w:bottom w:val="single" w:sz="4" w:space="0" w:color="auto"/>
              <w:right w:val="single" w:sz="6" w:space="0" w:color="000000"/>
            </w:tcBorders>
            <w:tcMar>
              <w:top w:w="75" w:type="dxa"/>
              <w:left w:w="75" w:type="dxa"/>
              <w:bottom w:w="75" w:type="dxa"/>
              <w:right w:w="75" w:type="dxa"/>
            </w:tcMar>
          </w:tcPr>
          <w:p w:rsidR="00795EB9" w:rsidRPr="00EA627B" w:rsidRDefault="00795EB9" w:rsidP="007A064F">
            <w:pPr>
              <w:rPr>
                <w:rStyle w:val="29"/>
              </w:rPr>
            </w:pPr>
            <w:r w:rsidRPr="00EA627B">
              <w:rPr>
                <w:rStyle w:val="markedcontent"/>
              </w:rPr>
              <w:t>1</w:t>
            </w:r>
          </w:p>
        </w:tc>
        <w:tc>
          <w:tcPr>
            <w:tcW w:w="0" w:type="auto"/>
            <w:tcBorders>
              <w:top w:val="single" w:sz="6" w:space="0" w:color="000000"/>
              <w:left w:val="single" w:sz="6" w:space="0" w:color="000000"/>
              <w:bottom w:val="single" w:sz="4" w:space="0" w:color="auto"/>
              <w:right w:val="single" w:sz="6" w:space="0" w:color="000000"/>
            </w:tcBorders>
            <w:tcMar>
              <w:top w:w="75" w:type="dxa"/>
              <w:left w:w="75" w:type="dxa"/>
              <w:bottom w:w="75" w:type="dxa"/>
              <w:right w:w="75" w:type="dxa"/>
            </w:tcMar>
          </w:tcPr>
          <w:p w:rsidR="00795EB9" w:rsidRPr="00EA627B" w:rsidRDefault="00795EB9" w:rsidP="007A064F">
            <w:pPr>
              <w:rPr>
                <w:rStyle w:val="29"/>
              </w:rPr>
            </w:pPr>
            <w:r w:rsidRPr="00EA627B">
              <w:rPr>
                <w:rStyle w:val="markedcontent"/>
              </w:rPr>
              <w:t>1</w:t>
            </w:r>
          </w:p>
        </w:tc>
        <w:tc>
          <w:tcPr>
            <w:tcW w:w="0" w:type="auto"/>
            <w:tcBorders>
              <w:top w:val="single" w:sz="6" w:space="0" w:color="000000"/>
              <w:left w:val="single" w:sz="6" w:space="0" w:color="000000"/>
              <w:bottom w:val="single" w:sz="4" w:space="0" w:color="auto"/>
              <w:right w:val="single" w:sz="6" w:space="0" w:color="000000"/>
            </w:tcBorders>
            <w:tcMar>
              <w:top w:w="75" w:type="dxa"/>
              <w:left w:w="75" w:type="dxa"/>
              <w:bottom w:w="75" w:type="dxa"/>
              <w:right w:w="75" w:type="dxa"/>
            </w:tcMar>
          </w:tcPr>
          <w:p w:rsidR="00795EB9" w:rsidRPr="00EA627B" w:rsidRDefault="00795EB9" w:rsidP="007A064F">
            <w:pPr>
              <w:rPr>
                <w:rStyle w:val="29"/>
              </w:rPr>
            </w:pPr>
            <w:r w:rsidRPr="00EA627B">
              <w:rPr>
                <w:rStyle w:val="markedcontent"/>
              </w:rPr>
              <w:t>1</w:t>
            </w:r>
          </w:p>
        </w:tc>
      </w:tr>
    </w:tbl>
    <w:p w:rsidR="00795EB9" w:rsidRPr="00EA627B" w:rsidRDefault="00795EB9" w:rsidP="00795EB9">
      <w:pPr>
        <w:pStyle w:val="a3"/>
        <w:tabs>
          <w:tab w:val="left" w:pos="851"/>
        </w:tabs>
        <w:ind w:left="0"/>
      </w:pPr>
    </w:p>
    <w:p w:rsidR="00795EB9" w:rsidRPr="00EA627B" w:rsidRDefault="00795EB9" w:rsidP="00087E6B">
      <w:pPr>
        <w:tabs>
          <w:tab w:val="left" w:pos="142"/>
        </w:tabs>
        <w:ind w:left="-567" w:right="-142" w:firstLine="567"/>
        <w:jc w:val="both"/>
        <w:rPr>
          <w:b/>
          <w:u w:val="single"/>
        </w:rPr>
      </w:pPr>
      <w:r w:rsidRPr="00EA627B">
        <w:rPr>
          <w:b/>
          <w:u w:val="single"/>
        </w:rPr>
        <w:t>Классное руководство</w:t>
      </w:r>
    </w:p>
    <w:p w:rsidR="00795EB9" w:rsidRPr="00EA627B" w:rsidRDefault="00795EB9" w:rsidP="00087E6B">
      <w:pPr>
        <w:tabs>
          <w:tab w:val="left" w:pos="142"/>
        </w:tabs>
        <w:ind w:left="-567" w:right="-142" w:firstLine="567"/>
        <w:jc w:val="both"/>
      </w:pPr>
      <w:r w:rsidRPr="00EA627B">
        <w:t>Реализация воспитательного потенциала классного руководства как особого вида педагогической деятельности, направленной, в первую очередь, на решение задач воспитания и социализации обучающихся, может предусматривать (указываются конкретные позиции, имеющиеся в общеобразовательной организации или запланированные):</w:t>
      </w:r>
    </w:p>
    <w:p w:rsidR="00795EB9" w:rsidRPr="00EA627B" w:rsidRDefault="00795EB9" w:rsidP="00087E6B">
      <w:pPr>
        <w:pStyle w:val="a3"/>
        <w:numPr>
          <w:ilvl w:val="0"/>
          <w:numId w:val="74"/>
        </w:numPr>
        <w:tabs>
          <w:tab w:val="left" w:pos="142"/>
        </w:tabs>
        <w:ind w:left="-567" w:right="-142" w:firstLine="567"/>
        <w:contextualSpacing w:val="0"/>
        <w:jc w:val="both"/>
      </w:pPr>
      <w:r w:rsidRPr="00EA627B">
        <w:t>планирование и проведение классных часов/мероприятий целевой воспитательной тематической направленности (не реже 1 раза в неделю);</w:t>
      </w:r>
    </w:p>
    <w:p w:rsidR="00795EB9" w:rsidRPr="00EA627B" w:rsidRDefault="00795EB9" w:rsidP="00087E6B">
      <w:pPr>
        <w:pStyle w:val="a3"/>
        <w:numPr>
          <w:ilvl w:val="0"/>
          <w:numId w:val="74"/>
        </w:numPr>
        <w:tabs>
          <w:tab w:val="left" w:pos="142"/>
        </w:tabs>
        <w:ind w:left="-567" w:right="-142" w:firstLine="567"/>
        <w:contextualSpacing w:val="0"/>
        <w:jc w:val="both"/>
      </w:pPr>
      <w:r w:rsidRPr="00EA627B">
        <w:lastRenderedPageBreak/>
        <w:t>еженедельное проведение информационно-просветительских занятий «Разговоры о важном» (в рамках внеурочной деятельности);</w:t>
      </w:r>
    </w:p>
    <w:p w:rsidR="00795EB9" w:rsidRPr="00EA627B" w:rsidRDefault="00795EB9" w:rsidP="00087E6B">
      <w:pPr>
        <w:pStyle w:val="a3"/>
        <w:numPr>
          <w:ilvl w:val="0"/>
          <w:numId w:val="74"/>
        </w:numPr>
        <w:tabs>
          <w:tab w:val="left" w:pos="142"/>
        </w:tabs>
        <w:ind w:left="-567" w:right="-142" w:firstLine="567"/>
        <w:contextualSpacing w:val="0"/>
        <w:jc w:val="both"/>
      </w:pPr>
      <w:r w:rsidRPr="00EA627B">
        <w:t>инициирование и поддержку классными руководителями участия классов в общешкольных делах, мероприятиях, оказание необходимой помощи обучающимся в их подготовке, проведении и анализе;</w:t>
      </w:r>
    </w:p>
    <w:p w:rsidR="00795EB9" w:rsidRPr="00EA627B" w:rsidRDefault="00795EB9" w:rsidP="00087E6B">
      <w:pPr>
        <w:pStyle w:val="a3"/>
        <w:numPr>
          <w:ilvl w:val="0"/>
          <w:numId w:val="74"/>
        </w:numPr>
        <w:tabs>
          <w:tab w:val="left" w:pos="142"/>
        </w:tabs>
        <w:ind w:left="-567" w:right="-142" w:firstLine="567"/>
        <w:contextualSpacing w:val="0"/>
        <w:jc w:val="both"/>
      </w:pPr>
      <w:r w:rsidRPr="00EA627B">
        <w:t xml:space="preserve">организацию интересных и полезных для личностного развития обучающихся совместных дел, позволяющих вовлекать в них обучающихся с разными потребностями, способностями, давать возможности для самореализации, устанавливать и укреплять доверительные отношения, стать для них значимым взрослым, задающим образцы поведения; </w:t>
      </w:r>
    </w:p>
    <w:p w:rsidR="00795EB9" w:rsidRPr="00EA627B" w:rsidRDefault="00795EB9" w:rsidP="00087E6B">
      <w:pPr>
        <w:pStyle w:val="a3"/>
        <w:numPr>
          <w:ilvl w:val="0"/>
          <w:numId w:val="74"/>
        </w:numPr>
        <w:tabs>
          <w:tab w:val="left" w:pos="142"/>
        </w:tabs>
        <w:ind w:left="-567" w:right="-142" w:firstLine="567"/>
        <w:contextualSpacing w:val="0"/>
        <w:jc w:val="both"/>
      </w:pPr>
      <w:r w:rsidRPr="00EA627B">
        <w:t xml:space="preserve">сплочение коллектива класса через игры и тренинги на командообразование, внеучебные и внешкольные мероприятия, походы, экскурсии, празднования дней рождения обучающихся, классные вечера; </w:t>
      </w:r>
    </w:p>
    <w:p w:rsidR="00795EB9" w:rsidRPr="00EA627B" w:rsidRDefault="00795EB9" w:rsidP="00087E6B">
      <w:pPr>
        <w:pStyle w:val="a3"/>
        <w:numPr>
          <w:ilvl w:val="0"/>
          <w:numId w:val="74"/>
        </w:numPr>
        <w:tabs>
          <w:tab w:val="left" w:pos="142"/>
        </w:tabs>
        <w:ind w:left="-567" w:right="-142" w:firstLine="567"/>
        <w:contextualSpacing w:val="0"/>
        <w:jc w:val="both"/>
      </w:pPr>
      <w:r w:rsidRPr="00EA627B">
        <w:t xml:space="preserve">выработку совместно с обучающимися правил поведения класса на основе «Правил внутреннего распорядка обучающихся МБОУ «СОШ № 150 г. Челябинска»; </w:t>
      </w:r>
    </w:p>
    <w:p w:rsidR="00795EB9" w:rsidRPr="00EA627B" w:rsidRDefault="00795EB9" w:rsidP="00087E6B">
      <w:pPr>
        <w:pStyle w:val="a3"/>
        <w:numPr>
          <w:ilvl w:val="0"/>
          <w:numId w:val="74"/>
        </w:numPr>
        <w:tabs>
          <w:tab w:val="left" w:pos="142"/>
        </w:tabs>
        <w:ind w:left="-567" w:right="-142" w:firstLine="567"/>
        <w:contextualSpacing w:val="0"/>
        <w:jc w:val="both"/>
      </w:pPr>
      <w:r w:rsidRPr="00EA627B">
        <w:t xml:space="preserve">изучение особенностей личностного развития обучающихся путём наблюдения за их поведением, в специально создаваемых педагогических ситуациях, в играх, беседах по нравственным проблемам; результаты наблюдения сверяются с результатами бесед с родителями, учителями, а также (при необходимости) со школьным психологом; </w:t>
      </w:r>
    </w:p>
    <w:p w:rsidR="00795EB9" w:rsidRPr="00EA627B" w:rsidRDefault="00795EB9" w:rsidP="00087E6B">
      <w:pPr>
        <w:pStyle w:val="a3"/>
        <w:numPr>
          <w:ilvl w:val="0"/>
          <w:numId w:val="74"/>
        </w:numPr>
        <w:tabs>
          <w:tab w:val="left" w:pos="142"/>
        </w:tabs>
        <w:ind w:left="-567" w:right="-142" w:firstLine="567"/>
        <w:contextualSpacing w:val="0"/>
        <w:jc w:val="both"/>
      </w:pPr>
      <w:r w:rsidRPr="00EA627B">
        <w:t>доверительное общение и поддержку обучающихся в решении проблем (налаживание взаимоотношений с одноклассниками или педагогами, успеваемость и т. д.), совместный поиск решений проблем, коррекцию поведения обучающихся через частные беседы индивидуально и вместе с их родителями, с другими обучающимися класса;</w:t>
      </w:r>
    </w:p>
    <w:p w:rsidR="00795EB9" w:rsidRPr="00EA627B" w:rsidRDefault="00795EB9" w:rsidP="00087E6B">
      <w:pPr>
        <w:pStyle w:val="a3"/>
        <w:numPr>
          <w:ilvl w:val="0"/>
          <w:numId w:val="74"/>
        </w:numPr>
        <w:tabs>
          <w:tab w:val="left" w:pos="142"/>
        </w:tabs>
        <w:ind w:left="-567" w:right="-142" w:firstLine="567"/>
        <w:contextualSpacing w:val="0"/>
        <w:jc w:val="both"/>
      </w:pPr>
      <w:r w:rsidRPr="00EA627B">
        <w:t>индивидуальную работу с обучающимися класса по ведению личных портфолио, в которых они фиксируют свои учебные, творческие, спортивные, личностные достижения;</w:t>
      </w:r>
    </w:p>
    <w:p w:rsidR="00795EB9" w:rsidRPr="00EA627B" w:rsidRDefault="00795EB9" w:rsidP="00087E6B">
      <w:pPr>
        <w:pStyle w:val="a3"/>
        <w:numPr>
          <w:ilvl w:val="0"/>
          <w:numId w:val="74"/>
        </w:numPr>
        <w:tabs>
          <w:tab w:val="left" w:pos="142"/>
        </w:tabs>
        <w:ind w:left="-567" w:right="-142" w:firstLine="567"/>
        <w:contextualSpacing w:val="0"/>
        <w:jc w:val="both"/>
      </w:pPr>
      <w:r w:rsidRPr="00EA627B">
        <w:t>регулярные консультации с учителями-предметниками, направленные на формирование единства требований по вопросам воспитания и обучения, предупреждение и/или разрешение конфликтов между учителями и обучающимися ОВЗ;</w:t>
      </w:r>
    </w:p>
    <w:p w:rsidR="00795EB9" w:rsidRPr="00EA627B" w:rsidRDefault="00795EB9" w:rsidP="00087E6B">
      <w:pPr>
        <w:pStyle w:val="a3"/>
        <w:numPr>
          <w:ilvl w:val="0"/>
          <w:numId w:val="74"/>
        </w:numPr>
        <w:tabs>
          <w:tab w:val="left" w:pos="142"/>
        </w:tabs>
        <w:ind w:left="-567" w:right="-142" w:firstLine="567"/>
        <w:contextualSpacing w:val="0"/>
        <w:jc w:val="both"/>
      </w:pPr>
      <w:r w:rsidRPr="00EA627B">
        <w:t>инициирование/проведение мини-педсоветов для решения конкретных проблем класса, интеграции воспитательных влияний педагогов на обучающихся, привлечение учителей-предметников к участию в классных делах, дающих им возможность лучше узнавать и понимать обучающихся, общаясь и наблюдая их во внеучебной обстановке, участвовать в родительских собраниях класса;</w:t>
      </w:r>
    </w:p>
    <w:p w:rsidR="00795EB9" w:rsidRPr="00EA627B" w:rsidRDefault="00795EB9" w:rsidP="00087E6B">
      <w:pPr>
        <w:pStyle w:val="a3"/>
        <w:numPr>
          <w:ilvl w:val="0"/>
          <w:numId w:val="74"/>
        </w:numPr>
        <w:tabs>
          <w:tab w:val="left" w:pos="142"/>
        </w:tabs>
        <w:ind w:left="-567" w:right="-142" w:firstLine="567"/>
        <w:contextualSpacing w:val="0"/>
        <w:jc w:val="both"/>
      </w:pPr>
      <w:r w:rsidRPr="00EA627B">
        <w:t xml:space="preserve">организацию и проведение регулярных родительских собраний (не реже 1 раз в четверть), информирование родителей об успехах и проблемах обучающихся, их положении в классе, жизни класса в целом, помощь родителям и иным членам семьи в отношениях с учителями, администрацией; </w:t>
      </w:r>
    </w:p>
    <w:p w:rsidR="00795EB9" w:rsidRPr="00EA627B" w:rsidRDefault="00795EB9" w:rsidP="00087E6B">
      <w:pPr>
        <w:pStyle w:val="a3"/>
        <w:numPr>
          <w:ilvl w:val="0"/>
          <w:numId w:val="74"/>
        </w:numPr>
        <w:tabs>
          <w:tab w:val="left" w:pos="142"/>
        </w:tabs>
        <w:ind w:left="-567" w:right="-142" w:firstLine="567"/>
        <w:contextualSpacing w:val="0"/>
        <w:jc w:val="both"/>
      </w:pPr>
      <w:r w:rsidRPr="00EA627B">
        <w:t>регулярное информирование родителей по вопросам ответственности за воспитание детей, обеспечения безопасности, соблюдения правил дорожной безопасности, правил пожарной безопасности и др. через классные чаты в мессенджерах;</w:t>
      </w:r>
    </w:p>
    <w:p w:rsidR="00795EB9" w:rsidRPr="00EA627B" w:rsidRDefault="00795EB9" w:rsidP="00087E6B">
      <w:pPr>
        <w:pStyle w:val="a3"/>
        <w:numPr>
          <w:ilvl w:val="0"/>
          <w:numId w:val="74"/>
        </w:numPr>
        <w:tabs>
          <w:tab w:val="left" w:pos="142"/>
        </w:tabs>
        <w:ind w:left="-567" w:right="-142" w:firstLine="567"/>
        <w:contextualSpacing w:val="0"/>
        <w:jc w:val="both"/>
      </w:pPr>
      <w:r w:rsidRPr="00EA627B">
        <w:t>создание и организацию работы родительского комитета класса, участвующего в решении вопросов воспитания и обучения в классе, Школе;</w:t>
      </w:r>
    </w:p>
    <w:p w:rsidR="00795EB9" w:rsidRPr="00EA627B" w:rsidRDefault="00795EB9" w:rsidP="00087E6B">
      <w:pPr>
        <w:pStyle w:val="a3"/>
        <w:numPr>
          <w:ilvl w:val="0"/>
          <w:numId w:val="74"/>
        </w:numPr>
        <w:tabs>
          <w:tab w:val="left" w:pos="142"/>
        </w:tabs>
        <w:ind w:left="-567" w:right="-142" w:firstLine="567"/>
        <w:contextualSpacing w:val="0"/>
        <w:jc w:val="both"/>
      </w:pPr>
      <w:r w:rsidRPr="00EA627B">
        <w:t>привлечение родителей (законных представителей), членов семей обучающихся к организации и проведению воспитательных дел, мероприятий в классе и Школе;</w:t>
      </w:r>
    </w:p>
    <w:p w:rsidR="00795EB9" w:rsidRPr="00EA627B" w:rsidRDefault="00795EB9" w:rsidP="00087E6B">
      <w:pPr>
        <w:pStyle w:val="a3"/>
        <w:numPr>
          <w:ilvl w:val="0"/>
          <w:numId w:val="74"/>
        </w:numPr>
        <w:tabs>
          <w:tab w:val="left" w:pos="142"/>
        </w:tabs>
        <w:ind w:left="-567" w:right="-142" w:firstLine="567"/>
        <w:contextualSpacing w:val="0"/>
        <w:jc w:val="both"/>
      </w:pPr>
      <w:r w:rsidRPr="00EA627B">
        <w:t>проведение в классе праздников, конкурсов, соревнований и т. п.</w:t>
      </w:r>
    </w:p>
    <w:p w:rsidR="00795EB9" w:rsidRPr="00EA627B" w:rsidRDefault="00795EB9" w:rsidP="00087E6B">
      <w:pPr>
        <w:tabs>
          <w:tab w:val="left" w:pos="142"/>
        </w:tabs>
        <w:ind w:left="-567" w:right="-142" w:firstLine="567"/>
        <w:jc w:val="both"/>
        <w:rPr>
          <w:b/>
          <w:u w:val="single"/>
        </w:rPr>
      </w:pPr>
      <w:r w:rsidRPr="00EA627B">
        <w:rPr>
          <w:b/>
          <w:u w:val="single"/>
        </w:rPr>
        <w:t>Основные школьные дела</w:t>
      </w:r>
    </w:p>
    <w:p w:rsidR="00795EB9" w:rsidRPr="00EA627B" w:rsidRDefault="00795EB9" w:rsidP="00087E6B">
      <w:pPr>
        <w:tabs>
          <w:tab w:val="left" w:pos="142"/>
        </w:tabs>
        <w:ind w:left="-567" w:right="-142" w:firstLine="567"/>
        <w:jc w:val="both"/>
      </w:pPr>
      <w:r w:rsidRPr="00EA627B">
        <w:t>Реализация воспитательного потенциала основных школьных дел  предусматривает:</w:t>
      </w:r>
    </w:p>
    <w:p w:rsidR="00795EB9" w:rsidRPr="00EA627B" w:rsidRDefault="00795EB9" w:rsidP="00087E6B">
      <w:pPr>
        <w:pStyle w:val="a3"/>
        <w:numPr>
          <w:ilvl w:val="0"/>
          <w:numId w:val="73"/>
        </w:numPr>
        <w:tabs>
          <w:tab w:val="left" w:pos="142"/>
        </w:tabs>
        <w:ind w:left="-567" w:right="-142" w:firstLine="567"/>
        <w:contextualSpacing w:val="0"/>
        <w:jc w:val="both"/>
      </w:pPr>
      <w:r w:rsidRPr="00EA627B">
        <w:t>общешкольные праздники, ежегодные творческие мероприятия, связанные с общероссийскими, региональными праздниками, памятными датами, в которых участвуют все классы (еженедельное Поднятие государственного флага РФ по понедельникам и Спуск государственного флага РФ по пятницам);</w:t>
      </w:r>
    </w:p>
    <w:p w:rsidR="00795EB9" w:rsidRPr="00EA627B" w:rsidRDefault="00795EB9" w:rsidP="00087E6B">
      <w:pPr>
        <w:pStyle w:val="a3"/>
        <w:numPr>
          <w:ilvl w:val="0"/>
          <w:numId w:val="73"/>
        </w:numPr>
        <w:tabs>
          <w:tab w:val="left" w:pos="142"/>
        </w:tabs>
        <w:ind w:left="-567" w:right="-142" w:firstLine="567"/>
        <w:contextualSpacing w:val="0"/>
        <w:jc w:val="both"/>
      </w:pPr>
      <w:r w:rsidRPr="00EA627B">
        <w:t>участие во всероссийских акциях, посвящённых значимым событиям в России, мире (акции «Блокадный хлеб», «Диктант Победы», «Свеча памяти», «Час Земли» и др.);</w:t>
      </w:r>
    </w:p>
    <w:p w:rsidR="00795EB9" w:rsidRPr="00EA627B" w:rsidRDefault="00795EB9" w:rsidP="00087E6B">
      <w:pPr>
        <w:pStyle w:val="a3"/>
        <w:numPr>
          <w:ilvl w:val="0"/>
          <w:numId w:val="73"/>
        </w:numPr>
        <w:tabs>
          <w:tab w:val="left" w:pos="142"/>
        </w:tabs>
        <w:ind w:left="-567" w:right="-142" w:firstLine="567"/>
        <w:contextualSpacing w:val="0"/>
        <w:jc w:val="both"/>
      </w:pPr>
      <w:r w:rsidRPr="00EA627B">
        <w:lastRenderedPageBreak/>
        <w:t>торжественные мероприятия, связанные с завершением образования, переходом на следующий уровень образования, символизирующие приобретение новых социальных статусов в общеобразовательной организации, обществе (Посвящение в первоклассники, праздник «Прощание с начальной школой»);</w:t>
      </w:r>
    </w:p>
    <w:p w:rsidR="00795EB9" w:rsidRPr="00EA627B" w:rsidRDefault="00795EB9" w:rsidP="00087E6B">
      <w:pPr>
        <w:pStyle w:val="a3"/>
        <w:numPr>
          <w:ilvl w:val="0"/>
          <w:numId w:val="73"/>
        </w:numPr>
        <w:tabs>
          <w:tab w:val="left" w:pos="142"/>
        </w:tabs>
        <w:ind w:left="-567" w:right="-142" w:firstLine="567"/>
        <w:contextualSpacing w:val="0"/>
        <w:jc w:val="both"/>
      </w:pPr>
      <w:r w:rsidRPr="00EA627B">
        <w:t xml:space="preserve">церемонии награждения (по итогам учебного периода, года) обучающихся и педагогов за участие в жизни Школы, достижения в конкурсах, соревнованиях,  чествование победителей и призёров муниципального и регионального этапа Всероссийской олимпиады школьников; </w:t>
      </w:r>
    </w:p>
    <w:p w:rsidR="00795EB9" w:rsidRPr="00EA627B" w:rsidRDefault="00795EB9" w:rsidP="00087E6B">
      <w:pPr>
        <w:pStyle w:val="a3"/>
        <w:numPr>
          <w:ilvl w:val="0"/>
          <w:numId w:val="73"/>
        </w:numPr>
        <w:tabs>
          <w:tab w:val="left" w:pos="142"/>
        </w:tabs>
        <w:ind w:left="-567" w:right="-142" w:firstLine="567"/>
        <w:contextualSpacing w:val="0"/>
        <w:jc w:val="both"/>
      </w:pPr>
      <w:r w:rsidRPr="00EA627B">
        <w:t>федеральные, региональные и муниципальные проекты, направленные на достижение целевых ориентиров воспитания: проекты «Орлята России»;</w:t>
      </w:r>
    </w:p>
    <w:p w:rsidR="00795EB9" w:rsidRPr="00EA627B" w:rsidRDefault="00795EB9" w:rsidP="00087E6B">
      <w:pPr>
        <w:pStyle w:val="a3"/>
        <w:numPr>
          <w:ilvl w:val="0"/>
          <w:numId w:val="73"/>
        </w:numPr>
        <w:tabs>
          <w:tab w:val="left" w:pos="142"/>
        </w:tabs>
        <w:ind w:left="-567" w:right="-142" w:firstLine="567"/>
        <w:contextualSpacing w:val="0"/>
        <w:jc w:val="both"/>
      </w:pPr>
      <w:r w:rsidRPr="00EA627B">
        <w:t>социальные проекты в Школе, совместно разрабатываемые и реализуемые обучающимися и педагогами, в том числе с участием социальных партнёров, комплексы дел благотворительной, экологической, патриотической, трудовой и др. направленности (тематические викторины, квесты, квизы, флешмобы; акции по благоустройству и оформлению школьной территории, фестиваль талантов, выставки рисунков и фотографий, оформление тематических экспозиций и др.);</w:t>
      </w:r>
    </w:p>
    <w:p w:rsidR="00795EB9" w:rsidRPr="00EA627B" w:rsidRDefault="00795EB9" w:rsidP="00087E6B">
      <w:pPr>
        <w:pStyle w:val="a3"/>
        <w:numPr>
          <w:ilvl w:val="0"/>
          <w:numId w:val="73"/>
        </w:numPr>
        <w:tabs>
          <w:tab w:val="left" w:pos="142"/>
        </w:tabs>
        <w:ind w:left="-567" w:right="-142" w:firstLine="567"/>
        <w:contextualSpacing w:val="0"/>
        <w:jc w:val="both"/>
      </w:pPr>
      <w:r w:rsidRPr="00EA627B">
        <w:t>участие во Всероссийских онлайн-уроках Института изучения детства, семьи и воспитания Российской академии образования;</w:t>
      </w:r>
    </w:p>
    <w:p w:rsidR="00795EB9" w:rsidRPr="00EA627B" w:rsidRDefault="00795EB9" w:rsidP="00087E6B">
      <w:pPr>
        <w:pStyle w:val="a3"/>
        <w:numPr>
          <w:ilvl w:val="0"/>
          <w:numId w:val="73"/>
        </w:numPr>
        <w:tabs>
          <w:tab w:val="left" w:pos="142"/>
        </w:tabs>
        <w:ind w:left="-567" w:right="-142" w:firstLine="567"/>
        <w:contextualSpacing w:val="0"/>
        <w:jc w:val="both"/>
      </w:pPr>
      <w:r w:rsidRPr="00EA627B">
        <w:t>вовлечение по возможности каждого обучающегося в школьные дела в разных ролях (сценаристов, постановщиков, исполнителей, корреспондентов, ведущих, декораторов, музыкальных редакторов, ответственных за костюмы и оборудование, за приглашение и встречу гостей и т. д.), помощь обучающимся в освоении навыков подготовки, проведения, анализа общешкольных дел;</w:t>
      </w:r>
    </w:p>
    <w:p w:rsidR="00795EB9" w:rsidRPr="00EA627B" w:rsidRDefault="00795EB9" w:rsidP="00087E6B">
      <w:pPr>
        <w:pStyle w:val="a3"/>
        <w:numPr>
          <w:ilvl w:val="0"/>
          <w:numId w:val="73"/>
        </w:numPr>
        <w:tabs>
          <w:tab w:val="left" w:pos="142"/>
        </w:tabs>
        <w:ind w:left="-567" w:right="-142" w:firstLine="567"/>
        <w:contextualSpacing w:val="0"/>
        <w:jc w:val="both"/>
      </w:pPr>
      <w:r w:rsidRPr="00EA627B">
        <w:t>наблюдение за поведением обучающихся в ситуациях подготовки, проведения, анализа основных школьных дел, мероприятий, их отношениями с обучающимися разных возрастов, с педагогами и другими взрослыми с последующей корректировкой организации взаимодействия с обучающимися.</w:t>
      </w:r>
    </w:p>
    <w:p w:rsidR="00795EB9" w:rsidRPr="00EA627B" w:rsidRDefault="00795EB9" w:rsidP="00087E6B">
      <w:pPr>
        <w:tabs>
          <w:tab w:val="left" w:pos="142"/>
        </w:tabs>
        <w:ind w:left="-567" w:right="-142" w:firstLine="567"/>
        <w:jc w:val="both"/>
      </w:pPr>
    </w:p>
    <w:p w:rsidR="00795EB9" w:rsidRPr="00EA627B" w:rsidRDefault="00795EB9" w:rsidP="00087E6B">
      <w:pPr>
        <w:tabs>
          <w:tab w:val="left" w:pos="142"/>
        </w:tabs>
        <w:ind w:left="-567" w:right="-142" w:firstLine="567"/>
        <w:jc w:val="both"/>
        <w:rPr>
          <w:b/>
          <w:u w:val="single"/>
        </w:rPr>
      </w:pPr>
      <w:r w:rsidRPr="00EA627B">
        <w:rPr>
          <w:b/>
          <w:u w:val="single"/>
        </w:rPr>
        <w:t>Внешкольные мероприятия</w:t>
      </w:r>
    </w:p>
    <w:p w:rsidR="00795EB9" w:rsidRPr="00EA627B" w:rsidRDefault="00795EB9" w:rsidP="00087E6B">
      <w:pPr>
        <w:tabs>
          <w:tab w:val="left" w:pos="142"/>
        </w:tabs>
        <w:ind w:left="-567" w:right="-142" w:firstLine="567"/>
        <w:jc w:val="both"/>
      </w:pPr>
      <w:r w:rsidRPr="00EA627B">
        <w:t>Экскурсии, экспедиции, походы помогают расширить свой кругозор, получить новые знания об окружающей его социальной, культурной, природной среде, научиться уважительно и бережно относиться к ней, приобрести важный опыт социально одобряемого поведения в различных внешкольных ситуациях. На экскурсиях, в экспедициях, в походах создаются благоприятные условия для воспитания у младших школьников самостоятельности и ответственности, формирования у них навыков самообслуживающего труда, преодоления их инфантильных и эгоистических наклонностей, обучения рациональному использованию своего времени, сил, имущества.</w:t>
      </w:r>
    </w:p>
    <w:p w:rsidR="00795EB9" w:rsidRPr="00EA627B" w:rsidRDefault="00795EB9" w:rsidP="00087E6B">
      <w:pPr>
        <w:tabs>
          <w:tab w:val="left" w:pos="142"/>
        </w:tabs>
        <w:ind w:left="-567" w:right="-142" w:firstLine="567"/>
        <w:jc w:val="both"/>
      </w:pPr>
      <w:r w:rsidRPr="00EA627B">
        <w:t xml:space="preserve">Реализация воспитательного потенциала внешкольных мероприятий </w:t>
      </w:r>
    </w:p>
    <w:p w:rsidR="00795EB9" w:rsidRPr="00EA627B" w:rsidRDefault="00795EB9" w:rsidP="00087E6B">
      <w:pPr>
        <w:tabs>
          <w:tab w:val="left" w:pos="142"/>
        </w:tabs>
        <w:ind w:left="-567" w:right="-142" w:firstLine="567"/>
        <w:jc w:val="both"/>
      </w:pPr>
      <w:r w:rsidRPr="00EA627B">
        <w:t>предусматривает:</w:t>
      </w:r>
    </w:p>
    <w:p w:rsidR="00795EB9" w:rsidRPr="00EA627B" w:rsidRDefault="00795EB9" w:rsidP="00087E6B">
      <w:pPr>
        <w:widowControl w:val="0"/>
        <w:numPr>
          <w:ilvl w:val="0"/>
          <w:numId w:val="69"/>
        </w:numPr>
        <w:tabs>
          <w:tab w:val="left" w:pos="142"/>
          <w:tab w:val="left" w:pos="993"/>
        </w:tabs>
        <w:ind w:left="-567" w:right="-142" w:firstLine="567"/>
        <w:jc w:val="both"/>
      </w:pPr>
      <w:r w:rsidRPr="00EA627B">
        <w:t>общие внешкольные мероприятия, в том числе организуемые совместно с социальными партнёрами общеобразовательной организации;</w:t>
      </w:r>
    </w:p>
    <w:p w:rsidR="00795EB9" w:rsidRPr="00EA627B" w:rsidRDefault="00795EB9" w:rsidP="00087E6B">
      <w:pPr>
        <w:widowControl w:val="0"/>
        <w:numPr>
          <w:ilvl w:val="0"/>
          <w:numId w:val="69"/>
        </w:numPr>
        <w:tabs>
          <w:tab w:val="left" w:pos="142"/>
          <w:tab w:val="left" w:pos="993"/>
        </w:tabs>
        <w:ind w:left="-567" w:right="-142" w:firstLine="567"/>
        <w:jc w:val="both"/>
      </w:pPr>
      <w:r w:rsidRPr="00EA627B">
        <w:t>посещение учреждений культуры г. Челябинска и городов Челябинской области: картинной галереи, драматического театра, Исторического музея Южного Урала, Челябинской филармонии, Исторического парка «Россия – Моя история», городской библиотеки и др.;</w:t>
      </w:r>
    </w:p>
    <w:p w:rsidR="00795EB9" w:rsidRPr="00EA627B" w:rsidRDefault="00795EB9" w:rsidP="00087E6B">
      <w:pPr>
        <w:widowControl w:val="0"/>
        <w:numPr>
          <w:ilvl w:val="0"/>
          <w:numId w:val="69"/>
        </w:numPr>
        <w:tabs>
          <w:tab w:val="left" w:pos="142"/>
          <w:tab w:val="left" w:pos="993"/>
        </w:tabs>
        <w:ind w:left="-567" w:right="-142" w:firstLine="567"/>
        <w:jc w:val="both"/>
      </w:pPr>
      <w:r w:rsidRPr="00EA627B">
        <w:t>выездные события, включающие в себя комплекс коллективных творческих дел, в процессе которых складывается детско-взрослая общность, характеризующаяся доверительными взаимоотношениями, ответственным отношением к делу, атмосферой эмоционально-психологического комфорта.</w:t>
      </w:r>
    </w:p>
    <w:p w:rsidR="00795EB9" w:rsidRPr="00EA627B" w:rsidRDefault="00795EB9" w:rsidP="00087E6B">
      <w:pPr>
        <w:tabs>
          <w:tab w:val="left" w:pos="142"/>
          <w:tab w:val="left" w:pos="2977"/>
        </w:tabs>
        <w:ind w:left="-567" w:right="-142" w:firstLine="567"/>
        <w:jc w:val="both"/>
        <w:rPr>
          <w:b/>
        </w:rPr>
      </w:pPr>
    </w:p>
    <w:p w:rsidR="00795EB9" w:rsidRPr="00EA627B" w:rsidRDefault="00795EB9" w:rsidP="00087E6B">
      <w:pPr>
        <w:tabs>
          <w:tab w:val="left" w:pos="142"/>
          <w:tab w:val="left" w:pos="2977"/>
        </w:tabs>
        <w:ind w:left="-567" w:right="-142" w:firstLine="567"/>
        <w:jc w:val="both"/>
        <w:rPr>
          <w:u w:val="single"/>
        </w:rPr>
      </w:pPr>
      <w:r w:rsidRPr="00EA627B">
        <w:rPr>
          <w:b/>
          <w:u w:val="single"/>
        </w:rPr>
        <w:t>Организация предметно-пространственной среды</w:t>
      </w:r>
    </w:p>
    <w:p w:rsidR="00795EB9" w:rsidRPr="00EA627B" w:rsidRDefault="00795EB9" w:rsidP="00087E6B">
      <w:pPr>
        <w:tabs>
          <w:tab w:val="left" w:pos="142"/>
          <w:tab w:val="left" w:pos="2977"/>
        </w:tabs>
        <w:ind w:left="-567" w:right="-142" w:firstLine="567"/>
        <w:jc w:val="both"/>
      </w:pPr>
      <w:r w:rsidRPr="00EA627B">
        <w:t>Реализация воспитательного потенциала предметно-пространственной среды может предусматривать совместную деятельность педагогов, обучающихся, других участников образовательных отношений по её созданию, поддержанию, использованию в воспитательном процессе:</w:t>
      </w:r>
    </w:p>
    <w:p w:rsidR="00795EB9" w:rsidRPr="00EA627B" w:rsidRDefault="00795EB9" w:rsidP="00087E6B">
      <w:pPr>
        <w:widowControl w:val="0"/>
        <w:numPr>
          <w:ilvl w:val="0"/>
          <w:numId w:val="70"/>
        </w:numPr>
        <w:tabs>
          <w:tab w:val="left" w:pos="142"/>
          <w:tab w:val="left" w:pos="993"/>
        </w:tabs>
        <w:ind w:left="-567" w:right="-142" w:firstLine="567"/>
        <w:jc w:val="both"/>
      </w:pPr>
      <w:r w:rsidRPr="00EA627B">
        <w:lastRenderedPageBreak/>
        <w:t>оформление внешнего вида здания, фасада, холла при входе</w:t>
      </w:r>
      <w:bookmarkStart w:id="18" w:name="_Hlk106819027"/>
      <w:r w:rsidRPr="00EA627B">
        <w:t xml:space="preserve"> в </w:t>
      </w:r>
      <w:bookmarkEnd w:id="18"/>
      <w:r w:rsidRPr="00EA627B">
        <w:t>Школу государственной символикой Российской Федерации, субъекта Российской Федерации, муниципального образования (флаг, герб);</w:t>
      </w:r>
    </w:p>
    <w:p w:rsidR="00795EB9" w:rsidRPr="00EA627B" w:rsidRDefault="00795EB9" w:rsidP="00087E6B">
      <w:pPr>
        <w:widowControl w:val="0"/>
        <w:numPr>
          <w:ilvl w:val="0"/>
          <w:numId w:val="70"/>
        </w:numPr>
        <w:tabs>
          <w:tab w:val="left" w:pos="142"/>
          <w:tab w:val="left" w:pos="993"/>
        </w:tabs>
        <w:ind w:left="-567" w:right="-142" w:firstLine="567"/>
        <w:jc w:val="both"/>
      </w:pPr>
      <w:r w:rsidRPr="00EA627B">
        <w:t>организацию и проведение церемоний поднятия (спуска) государственного флага Российской Федерации;</w:t>
      </w:r>
    </w:p>
    <w:p w:rsidR="00795EB9" w:rsidRPr="00EA627B" w:rsidRDefault="00795EB9" w:rsidP="00087E6B">
      <w:pPr>
        <w:widowControl w:val="0"/>
        <w:numPr>
          <w:ilvl w:val="0"/>
          <w:numId w:val="70"/>
        </w:numPr>
        <w:tabs>
          <w:tab w:val="left" w:pos="142"/>
          <w:tab w:val="left" w:pos="993"/>
        </w:tabs>
        <w:ind w:left="-567" w:right="-142" w:firstLine="567"/>
        <w:jc w:val="both"/>
      </w:pPr>
      <w:r w:rsidRPr="00EA627B">
        <w:t>размещение карт России, регионов, муниципальных образований с изображениями значимых культурных объектов местности, региона, России, памятных исторических, гражданских, народных, религиозных мест почитания, портретов выдающихся государственных деятелей России, деятелей культуры, науки, производства, искусства, военных, героев и защитников Отечества;</w:t>
      </w:r>
    </w:p>
    <w:p w:rsidR="00795EB9" w:rsidRPr="00EA627B" w:rsidRDefault="00795EB9" w:rsidP="00087E6B">
      <w:pPr>
        <w:widowControl w:val="0"/>
        <w:numPr>
          <w:ilvl w:val="0"/>
          <w:numId w:val="70"/>
        </w:numPr>
        <w:tabs>
          <w:tab w:val="left" w:pos="142"/>
          <w:tab w:val="left" w:pos="993"/>
        </w:tabs>
        <w:ind w:left="-567" w:right="-142" w:firstLine="567"/>
        <w:jc w:val="both"/>
      </w:pPr>
      <w:r w:rsidRPr="00EA627B">
        <w:t>изготовление, размещение, обновление художественных изображений (символических, живописных, фотографических, интерактивных аудио и видео) природы России, региона, местности, предметов традиционной культуры и быта, духовной культуры народов России;</w:t>
      </w:r>
    </w:p>
    <w:p w:rsidR="00795EB9" w:rsidRPr="00EA627B" w:rsidRDefault="00795EB9" w:rsidP="00087E6B">
      <w:pPr>
        <w:widowControl w:val="0"/>
        <w:numPr>
          <w:ilvl w:val="0"/>
          <w:numId w:val="70"/>
        </w:numPr>
        <w:tabs>
          <w:tab w:val="left" w:pos="142"/>
          <w:tab w:val="left" w:pos="993"/>
        </w:tabs>
        <w:ind w:left="-567" w:right="-142" w:firstLine="567"/>
        <w:jc w:val="both"/>
      </w:pPr>
      <w:r w:rsidRPr="00EA627B">
        <w:t xml:space="preserve">организацию и поддержание в общеобразовательной организации звукового пространства позитивной духовно-нравственной, гражданско-патриотической воспитательной направленности (звонки-мелодии, музыка, информационные сообщения), исполнение гимна Российской Федерации; </w:t>
      </w:r>
    </w:p>
    <w:p w:rsidR="00795EB9" w:rsidRPr="00EA627B" w:rsidRDefault="00795EB9" w:rsidP="00087E6B">
      <w:pPr>
        <w:widowControl w:val="0"/>
        <w:numPr>
          <w:ilvl w:val="0"/>
          <w:numId w:val="70"/>
        </w:numPr>
        <w:tabs>
          <w:tab w:val="left" w:pos="142"/>
          <w:tab w:val="left" w:pos="993"/>
        </w:tabs>
        <w:ind w:left="-567" w:right="-142" w:firstLine="567"/>
        <w:jc w:val="both"/>
      </w:pPr>
      <w:r w:rsidRPr="00EA627B">
        <w:t>разработку, оформление, поддержание, использование в воспитательном процессе «мест гражданского почитания» в помещениях общеобразовательной организации</w:t>
      </w:r>
      <w:r w:rsidRPr="00EA627B">
        <w:rPr>
          <w:i/>
        </w:rPr>
        <w:t xml:space="preserve"> </w:t>
      </w:r>
      <w:r w:rsidRPr="00EA627B">
        <w:t xml:space="preserve">или на прилегающей территории для общественно-гражданского почитания лиц, мест, событий в истории России; мемориалов воинской славы, памятников, памятных досок; </w:t>
      </w:r>
    </w:p>
    <w:p w:rsidR="00795EB9" w:rsidRPr="00EA627B" w:rsidRDefault="00795EB9" w:rsidP="00087E6B">
      <w:pPr>
        <w:widowControl w:val="0"/>
        <w:numPr>
          <w:ilvl w:val="0"/>
          <w:numId w:val="70"/>
        </w:numPr>
        <w:tabs>
          <w:tab w:val="left" w:pos="142"/>
          <w:tab w:val="left" w:pos="993"/>
        </w:tabs>
        <w:ind w:left="-567" w:right="-142" w:firstLine="567"/>
        <w:jc w:val="both"/>
      </w:pPr>
      <w:r w:rsidRPr="00EA627B">
        <w:t xml:space="preserve">оформление и обновление «мест новостей», стендов в помещениях (холл первого этажа, рекреации), содержащих в доступной, привлекательной форме новостную информацию позитивного гражданско-патриотического, духовно-нравственного содержания, фотоотчёты об интересных событиях, поздравления педагогов и обучающихся и т. п.; </w:t>
      </w:r>
    </w:p>
    <w:p w:rsidR="00795EB9" w:rsidRPr="00EA627B" w:rsidRDefault="00795EB9" w:rsidP="00087E6B">
      <w:pPr>
        <w:widowControl w:val="0"/>
        <w:numPr>
          <w:ilvl w:val="0"/>
          <w:numId w:val="70"/>
        </w:numPr>
        <w:tabs>
          <w:tab w:val="left" w:pos="142"/>
          <w:tab w:val="left" w:pos="993"/>
        </w:tabs>
        <w:ind w:left="-567" w:right="-142" w:firstLine="567"/>
        <w:jc w:val="both"/>
      </w:pPr>
      <w:r w:rsidRPr="00EA627B">
        <w:t>размещение на стенах школы регулярно сменяемых экспозиций: творческих работ школьников, позволяющих им реализовать свой творческий потенциал, а также знакомящих их с работами друг друга; картин определенного художественного стиля, знакомящего школьников с разнообразием эстетического осмысления мира; фотоотчетов об интересных событиях, происходящих в школе (проведенных ключевых делах, интересных экскурсиях, походах, встречах с интересными людьми и т.п.), фотовыставка – времена года;</w:t>
      </w:r>
    </w:p>
    <w:p w:rsidR="00795EB9" w:rsidRPr="00EA627B" w:rsidRDefault="00795EB9" w:rsidP="00087E6B">
      <w:pPr>
        <w:widowControl w:val="0"/>
        <w:numPr>
          <w:ilvl w:val="0"/>
          <w:numId w:val="70"/>
        </w:numPr>
        <w:tabs>
          <w:tab w:val="left" w:pos="142"/>
          <w:tab w:val="left" w:pos="993"/>
        </w:tabs>
        <w:ind w:left="-567" w:right="-142" w:firstLine="567"/>
        <w:jc w:val="both"/>
      </w:pPr>
      <w:r w:rsidRPr="00EA627B">
        <w:t>разработку и популяризацию символики общеобразовательной организации</w:t>
      </w:r>
      <w:r w:rsidRPr="00EA627B">
        <w:rPr>
          <w:i/>
        </w:rPr>
        <w:t xml:space="preserve"> </w:t>
      </w:r>
      <w:r w:rsidRPr="00EA627B">
        <w:t>(эмблема, флаг, логотип, элементы костюма обучающихся и т. п.), используемой как повседневно, так и в торжественные моменты;</w:t>
      </w:r>
    </w:p>
    <w:p w:rsidR="00795EB9" w:rsidRPr="00EA627B" w:rsidRDefault="00795EB9" w:rsidP="00087E6B">
      <w:pPr>
        <w:widowControl w:val="0"/>
        <w:numPr>
          <w:ilvl w:val="0"/>
          <w:numId w:val="70"/>
        </w:numPr>
        <w:tabs>
          <w:tab w:val="left" w:pos="142"/>
          <w:tab w:val="left" w:pos="993"/>
        </w:tabs>
        <w:ind w:left="-567" w:right="-142" w:firstLine="567"/>
        <w:jc w:val="both"/>
      </w:pPr>
      <w:r w:rsidRPr="00EA627B">
        <w:t>оформление интерьера школьных помещений (коридоров, рекреаций,  лестничных пролетов и т.п.) зелеными растениями (зимний сад), которая может служить хорошим средством разрушения негативных установок школьников на учебные и внеучебные занятия;</w:t>
      </w:r>
    </w:p>
    <w:p w:rsidR="00795EB9" w:rsidRPr="00EA627B" w:rsidRDefault="00795EB9" w:rsidP="00087E6B">
      <w:pPr>
        <w:widowControl w:val="0"/>
        <w:numPr>
          <w:ilvl w:val="0"/>
          <w:numId w:val="70"/>
        </w:numPr>
        <w:tabs>
          <w:tab w:val="left" w:pos="142"/>
          <w:tab w:val="left" w:pos="993"/>
        </w:tabs>
        <w:ind w:left="-567" w:right="-142" w:firstLine="567"/>
        <w:jc w:val="both"/>
      </w:pPr>
      <w:r w:rsidRPr="00EA627B">
        <w:t xml:space="preserve">озеленение пришкольной территории, разбивка клумб, тенистых аллей, оборудование во дворе школы спортивных и игровых площадок, доступных и приспособленных для школьников разных возрастных категорий, оздоровительно-рекреационных зон, позволяющих разделить свободное пространство школы на зоны активного и тихого отдыха; </w:t>
      </w:r>
    </w:p>
    <w:p w:rsidR="00795EB9" w:rsidRPr="00EA627B" w:rsidRDefault="00795EB9" w:rsidP="00087E6B">
      <w:pPr>
        <w:widowControl w:val="0"/>
        <w:numPr>
          <w:ilvl w:val="0"/>
          <w:numId w:val="70"/>
        </w:numPr>
        <w:tabs>
          <w:tab w:val="left" w:pos="142"/>
          <w:tab w:val="left" w:pos="993"/>
        </w:tabs>
        <w:ind w:left="-567" w:right="-142" w:firstLine="567"/>
        <w:jc w:val="both"/>
      </w:pPr>
      <w:r w:rsidRPr="00EA627B">
        <w:t>регулярная организация и проведение конкурсов творческих проектов по благоустройству различных участков пришкольной территории (например, высадке культурных растений, закладке газонов, сооружению альпийских горок, созданию инсталляций и иного декоративного оформления отведенных для детских проектов мест);</w:t>
      </w:r>
    </w:p>
    <w:p w:rsidR="00795EB9" w:rsidRPr="00EA627B" w:rsidRDefault="00795EB9" w:rsidP="00087E6B">
      <w:pPr>
        <w:widowControl w:val="0"/>
        <w:numPr>
          <w:ilvl w:val="0"/>
          <w:numId w:val="70"/>
        </w:numPr>
        <w:tabs>
          <w:tab w:val="left" w:pos="142"/>
          <w:tab w:val="left" w:pos="993"/>
        </w:tabs>
        <w:ind w:left="-567" w:right="-142" w:firstLine="567"/>
        <w:jc w:val="both"/>
      </w:pPr>
      <w:r w:rsidRPr="00EA627B">
        <w:t>благоустройство классных кабинетов, осуществляемое классными руководителями вместе со школьниками своих классов, позволяющее учащимся проявить свои фантазию и творческие способности, создающее повод для длительного общения классного руководителя со своими детьми;</w:t>
      </w:r>
    </w:p>
    <w:p w:rsidR="00795EB9" w:rsidRPr="00EA627B" w:rsidRDefault="00795EB9" w:rsidP="00087E6B">
      <w:pPr>
        <w:widowControl w:val="0"/>
        <w:numPr>
          <w:ilvl w:val="0"/>
          <w:numId w:val="70"/>
        </w:numPr>
        <w:tabs>
          <w:tab w:val="left" w:pos="142"/>
          <w:tab w:val="left" w:pos="993"/>
        </w:tabs>
        <w:ind w:left="-567" w:right="-142" w:firstLine="567"/>
        <w:jc w:val="both"/>
      </w:pPr>
      <w:r w:rsidRPr="00EA627B">
        <w:t xml:space="preserve">разработку, оформление, поддержание и использование игровых пространств, спортивных и игровых площадок, зон активного и тихого отдыха; </w:t>
      </w:r>
    </w:p>
    <w:p w:rsidR="00795EB9" w:rsidRPr="00EA627B" w:rsidRDefault="00795EB9" w:rsidP="00087E6B">
      <w:pPr>
        <w:widowControl w:val="0"/>
        <w:numPr>
          <w:ilvl w:val="0"/>
          <w:numId w:val="70"/>
        </w:numPr>
        <w:tabs>
          <w:tab w:val="left" w:pos="142"/>
          <w:tab w:val="left" w:pos="993"/>
        </w:tabs>
        <w:ind w:left="-567" w:right="-142" w:firstLine="567"/>
        <w:jc w:val="both"/>
      </w:pPr>
      <w:r w:rsidRPr="00EA627B">
        <w:t xml:space="preserve">деятельность классных руководителей и других педагогов вместе с обучающимися, их родителями по благоустройству, оформлению школьных аудиторий, пришкольной территории; </w:t>
      </w:r>
    </w:p>
    <w:p w:rsidR="00795EB9" w:rsidRPr="00EA627B" w:rsidRDefault="00795EB9" w:rsidP="00087E6B">
      <w:pPr>
        <w:widowControl w:val="0"/>
        <w:numPr>
          <w:ilvl w:val="0"/>
          <w:numId w:val="70"/>
        </w:numPr>
        <w:tabs>
          <w:tab w:val="left" w:pos="142"/>
          <w:tab w:val="left" w:pos="993"/>
        </w:tabs>
        <w:ind w:left="-567" w:right="-142" w:firstLine="567"/>
        <w:jc w:val="both"/>
      </w:pPr>
      <w:r w:rsidRPr="00EA627B">
        <w:lastRenderedPageBreak/>
        <w:t>публикацию тематических постов в сообществе школы в ВК (новости, полезная информация, информация патриотической и гражданской направленности);</w:t>
      </w:r>
    </w:p>
    <w:p w:rsidR="00795EB9" w:rsidRPr="00EA627B" w:rsidRDefault="00795EB9" w:rsidP="00087E6B">
      <w:pPr>
        <w:widowControl w:val="0"/>
        <w:numPr>
          <w:ilvl w:val="0"/>
          <w:numId w:val="70"/>
        </w:numPr>
        <w:tabs>
          <w:tab w:val="left" w:pos="142"/>
          <w:tab w:val="left" w:pos="993"/>
        </w:tabs>
        <w:ind w:left="-567" w:right="-142" w:firstLine="567"/>
        <w:jc w:val="both"/>
      </w:pPr>
      <w:r w:rsidRPr="00EA627B">
        <w:t xml:space="preserve">разработку и оформление пространств проведения значимых событий, праздников, церемоний, торжественных линеек, творческих вечеров (событийный дизайн); </w:t>
      </w:r>
    </w:p>
    <w:p w:rsidR="00795EB9" w:rsidRPr="00EA627B" w:rsidRDefault="00795EB9" w:rsidP="00087E6B">
      <w:pPr>
        <w:widowControl w:val="0"/>
        <w:numPr>
          <w:ilvl w:val="0"/>
          <w:numId w:val="70"/>
        </w:numPr>
        <w:tabs>
          <w:tab w:val="left" w:pos="142"/>
          <w:tab w:val="left" w:pos="993"/>
        </w:tabs>
        <w:ind w:left="-567" w:right="-142" w:firstLine="567"/>
        <w:jc w:val="both"/>
      </w:pPr>
      <w:r w:rsidRPr="00EA627B">
        <w:t xml:space="preserve">разработку и обновление материалов (стендов, плакатов, инсталляций и др.), акцентирующих внимание обучающихся на важных для воспитания ценностях, правилах, традициях, укладе общеобразовательной организации, актуальных вопросах профилактики и безопасности. </w:t>
      </w:r>
    </w:p>
    <w:p w:rsidR="00795EB9" w:rsidRPr="00EA627B" w:rsidRDefault="00795EB9" w:rsidP="00087E6B">
      <w:pPr>
        <w:tabs>
          <w:tab w:val="left" w:pos="142"/>
          <w:tab w:val="left" w:pos="993"/>
        </w:tabs>
        <w:ind w:left="-567" w:right="-142" w:firstLine="567"/>
        <w:jc w:val="both"/>
      </w:pPr>
      <w:r w:rsidRPr="00EA627B">
        <w:t>Предметно-пространственная среда строится как максимально доступная для обучающихся с особыми образовательными потребностями.</w:t>
      </w:r>
    </w:p>
    <w:p w:rsidR="00795EB9" w:rsidRPr="00EA627B" w:rsidRDefault="00795EB9" w:rsidP="00087E6B">
      <w:pPr>
        <w:tabs>
          <w:tab w:val="left" w:pos="142"/>
        </w:tabs>
        <w:ind w:left="-567" w:right="-142" w:firstLine="567"/>
        <w:jc w:val="both"/>
        <w:rPr>
          <w:b/>
        </w:rPr>
      </w:pPr>
      <w:r w:rsidRPr="00EA627B">
        <w:rPr>
          <w:b/>
        </w:rPr>
        <w:t>Взаимодействие с родителями (законными представителями)</w:t>
      </w:r>
    </w:p>
    <w:p w:rsidR="00795EB9" w:rsidRPr="00EA627B" w:rsidRDefault="00795EB9" w:rsidP="00087E6B">
      <w:pPr>
        <w:tabs>
          <w:tab w:val="left" w:pos="142"/>
        </w:tabs>
        <w:ind w:left="-567" w:right="-142" w:firstLine="567"/>
        <w:jc w:val="both"/>
      </w:pPr>
      <w:r w:rsidRPr="00EA627B">
        <w:t xml:space="preserve">Работа с родителями или законными представителями школьников осуществляется для более эффективного достижения цели воспитания, которое обеспечивается согласованием позиций семьи и школы в данном вопросе. Взаимодействие школы с семьей, а педагога с родителями при хорошо организованной совместной деятельности может стать эффективным способом воспитания детей, где каждый имеет определенные задачи и выполняет свою часть работы. Поэтому необходимо активизировать деятельность по привлечению родителей к сотрудничеству в вопросах воспитания и развития личности ребенка. </w:t>
      </w:r>
    </w:p>
    <w:p w:rsidR="00795EB9" w:rsidRPr="00EA627B" w:rsidRDefault="00795EB9" w:rsidP="00087E6B">
      <w:pPr>
        <w:tabs>
          <w:tab w:val="left" w:pos="142"/>
        </w:tabs>
        <w:ind w:left="-567" w:right="-142" w:firstLine="567"/>
        <w:jc w:val="both"/>
      </w:pPr>
      <w:r w:rsidRPr="00EA627B">
        <w:t>Работа с родителями или законными представителями школьников осуществляется в рамках следующих видов и форм деятельности.</w:t>
      </w:r>
    </w:p>
    <w:p w:rsidR="00795EB9" w:rsidRPr="00EA627B" w:rsidRDefault="00795EB9" w:rsidP="00087E6B">
      <w:pPr>
        <w:widowControl w:val="0"/>
        <w:numPr>
          <w:ilvl w:val="0"/>
          <w:numId w:val="71"/>
        </w:numPr>
        <w:tabs>
          <w:tab w:val="left" w:pos="142"/>
          <w:tab w:val="left" w:pos="993"/>
        </w:tabs>
        <w:ind w:left="-567" w:right="-142" w:firstLine="567"/>
        <w:jc w:val="both"/>
      </w:pPr>
      <w:r w:rsidRPr="00EA627B">
        <w:t>создание и деятельность в Школе, в классах представительных органов родительского сообщества (Совет школы, родительские комитеты классов), участвующих в обсуждении и решении вопросов воспитания и обучения;</w:t>
      </w:r>
    </w:p>
    <w:p w:rsidR="00795EB9" w:rsidRPr="00EA627B" w:rsidRDefault="00795EB9" w:rsidP="00087E6B">
      <w:pPr>
        <w:widowControl w:val="0"/>
        <w:numPr>
          <w:ilvl w:val="0"/>
          <w:numId w:val="71"/>
        </w:numPr>
        <w:tabs>
          <w:tab w:val="left" w:pos="142"/>
          <w:tab w:val="left" w:pos="993"/>
        </w:tabs>
        <w:ind w:left="-567" w:right="-142" w:firstLine="567"/>
        <w:jc w:val="both"/>
      </w:pPr>
      <w:r w:rsidRPr="00EA627B">
        <w:t>тематические родительские собрания в классах, общешкольные родительские собрания по вопросам воспитания, взаимоотношений обучающихся и педагогов, условий обучения и воспитания согласно утвержденной циклограмме;</w:t>
      </w:r>
    </w:p>
    <w:p w:rsidR="00795EB9" w:rsidRPr="00EA627B" w:rsidRDefault="00795EB9" w:rsidP="00087E6B">
      <w:pPr>
        <w:widowControl w:val="0"/>
        <w:numPr>
          <w:ilvl w:val="0"/>
          <w:numId w:val="71"/>
        </w:numPr>
        <w:tabs>
          <w:tab w:val="left" w:pos="142"/>
          <w:tab w:val="left" w:pos="993"/>
        </w:tabs>
        <w:ind w:left="-567" w:right="-142" w:firstLine="567"/>
        <w:jc w:val="both"/>
      </w:pPr>
      <w:r w:rsidRPr="00EA627B">
        <w:t>организацию участия родителей в вебинарах, Всероссийских родительских уроках, собраниях на актуальные для родителей темы;</w:t>
      </w:r>
    </w:p>
    <w:p w:rsidR="00795EB9" w:rsidRPr="00EA627B" w:rsidRDefault="00795EB9" w:rsidP="00087E6B">
      <w:pPr>
        <w:widowControl w:val="0"/>
        <w:numPr>
          <w:ilvl w:val="0"/>
          <w:numId w:val="71"/>
        </w:numPr>
        <w:tabs>
          <w:tab w:val="left" w:pos="142"/>
          <w:tab w:val="left" w:pos="993"/>
        </w:tabs>
        <w:ind w:left="-567" w:right="-142" w:firstLine="567"/>
        <w:jc w:val="both"/>
      </w:pPr>
      <w:r w:rsidRPr="00EA627B">
        <w:t xml:space="preserve"> информирование родителей (законных представителей) о жизни школы, актуальных вопросах воспитания, ответственности за воспитание через сообщество Школы в социальной сети «ВКонтакте», чаты в мессенджерах;</w:t>
      </w:r>
    </w:p>
    <w:p w:rsidR="00795EB9" w:rsidRPr="00EA627B" w:rsidRDefault="00795EB9" w:rsidP="00087E6B">
      <w:pPr>
        <w:widowControl w:val="0"/>
        <w:numPr>
          <w:ilvl w:val="0"/>
          <w:numId w:val="71"/>
        </w:numPr>
        <w:tabs>
          <w:tab w:val="left" w:pos="142"/>
          <w:tab w:val="left" w:pos="993"/>
        </w:tabs>
        <w:ind w:left="-567" w:right="-142" w:firstLine="567"/>
        <w:jc w:val="both"/>
      </w:pPr>
      <w:r w:rsidRPr="00EA627B">
        <w:t>обсуждение в классных мессенджерах с участием педагога интересующих родителей вопросов, согласование совместной деятельности;</w:t>
      </w:r>
    </w:p>
    <w:p w:rsidR="00795EB9" w:rsidRPr="00EA627B" w:rsidRDefault="00795EB9" w:rsidP="00087E6B">
      <w:pPr>
        <w:widowControl w:val="0"/>
        <w:numPr>
          <w:ilvl w:val="0"/>
          <w:numId w:val="71"/>
        </w:numPr>
        <w:tabs>
          <w:tab w:val="left" w:pos="142"/>
          <w:tab w:val="left" w:pos="993"/>
        </w:tabs>
        <w:ind w:left="-567" w:right="-142" w:firstLine="567"/>
        <w:jc w:val="both"/>
      </w:pPr>
      <w:r w:rsidRPr="00EA627B">
        <w:t xml:space="preserve">проведение тематических собраний (в том числе по инициативе родителей), на которых родители могут получать советы по вопросам воспитания, консультации психологов, врачей, социальных работников, служителей традиционных российских религий, обмениваться опытом;  </w:t>
      </w:r>
    </w:p>
    <w:p w:rsidR="00795EB9" w:rsidRPr="00EA627B" w:rsidRDefault="00795EB9" w:rsidP="00087E6B">
      <w:pPr>
        <w:widowControl w:val="0"/>
        <w:numPr>
          <w:ilvl w:val="0"/>
          <w:numId w:val="71"/>
        </w:numPr>
        <w:tabs>
          <w:tab w:val="left" w:pos="142"/>
          <w:tab w:val="left" w:pos="993"/>
        </w:tabs>
        <w:ind w:left="-567" w:right="-142" w:firstLine="567"/>
        <w:jc w:val="both"/>
      </w:pPr>
      <w:r w:rsidRPr="00EA627B">
        <w:t>участие родителей в психолого-педагогических консилиумах в случаях, предусмотренных нормативными документами о психолого-педагогическом консилиуме в общеобразовательной организации</w:t>
      </w:r>
      <w:r w:rsidRPr="00EA627B">
        <w:rPr>
          <w:i/>
        </w:rPr>
        <w:t xml:space="preserve"> </w:t>
      </w:r>
      <w:r w:rsidRPr="00EA627B">
        <w:t>в соответствии с порядком привлечения родителей (законных представителей);</w:t>
      </w:r>
    </w:p>
    <w:p w:rsidR="00795EB9" w:rsidRPr="00EA627B" w:rsidRDefault="00795EB9" w:rsidP="00087E6B">
      <w:pPr>
        <w:widowControl w:val="0"/>
        <w:numPr>
          <w:ilvl w:val="0"/>
          <w:numId w:val="71"/>
        </w:numPr>
        <w:tabs>
          <w:tab w:val="left" w:pos="142"/>
          <w:tab w:val="left" w:pos="993"/>
        </w:tabs>
        <w:ind w:left="-567" w:right="-142" w:firstLine="567"/>
        <w:jc w:val="both"/>
      </w:pPr>
      <w:r w:rsidRPr="00EA627B">
        <w:t>привлечение родителей (законных представителей) к подготовке и проведению классных и общешкольных мероприятий;</w:t>
      </w:r>
    </w:p>
    <w:p w:rsidR="00795EB9" w:rsidRPr="00EA627B" w:rsidRDefault="00795EB9" w:rsidP="00087E6B">
      <w:pPr>
        <w:widowControl w:val="0"/>
        <w:numPr>
          <w:ilvl w:val="0"/>
          <w:numId w:val="71"/>
        </w:numPr>
        <w:tabs>
          <w:tab w:val="left" w:pos="142"/>
          <w:tab w:val="left" w:pos="993"/>
        </w:tabs>
        <w:ind w:left="-567" w:right="-142" w:firstLine="567"/>
        <w:jc w:val="both"/>
      </w:pPr>
      <w:r w:rsidRPr="00EA627B">
        <w:t>при наличии среди обучающихся детей-сирот, оставшихся без попечения родителей, приёмных детей целевое взаимодействие с их законными представителями.</w:t>
      </w:r>
      <w:bookmarkStart w:id="19" w:name="_Hlk85440179"/>
      <w:bookmarkEnd w:id="19"/>
    </w:p>
    <w:p w:rsidR="00795EB9" w:rsidRPr="00EA627B" w:rsidRDefault="00795EB9" w:rsidP="00087E6B">
      <w:pPr>
        <w:tabs>
          <w:tab w:val="left" w:pos="142"/>
        </w:tabs>
        <w:ind w:left="-567" w:right="-142" w:firstLine="567"/>
        <w:jc w:val="both"/>
        <w:rPr>
          <w:u w:val="single"/>
        </w:rPr>
      </w:pPr>
      <w:r w:rsidRPr="00EA627B">
        <w:rPr>
          <w:b/>
          <w:u w:val="single"/>
        </w:rPr>
        <w:t>Самоуправление</w:t>
      </w:r>
    </w:p>
    <w:p w:rsidR="00795EB9" w:rsidRPr="00EA627B" w:rsidRDefault="00795EB9" w:rsidP="00087E6B">
      <w:pPr>
        <w:pStyle w:val="a3"/>
        <w:tabs>
          <w:tab w:val="left" w:pos="142"/>
        </w:tabs>
        <w:ind w:left="-567" w:right="-142" w:firstLine="567"/>
        <w:jc w:val="both"/>
      </w:pPr>
      <w:r w:rsidRPr="00EA627B">
        <w:tab/>
        <w:t>Поддержка детского самоуправления в школе помогает педагогам воспитывать в детях инициативность, самостоятельность, ответственность, трудолюбие, чувство собственного достоинства, а школьникам – предоставляет широкие возможности для самовыражения и самореализации. Это то, что готовит их к взрослой жизни. Поскольку учащимся младших и подростковых классов не всегда удается самостоятельно организовать свою деятельность, детское самоуправление иногда и на время может трансформироваться (посредством введения функции педагога-куратора) в детско-взрослое самоуправление.</w:t>
      </w:r>
    </w:p>
    <w:p w:rsidR="00795EB9" w:rsidRPr="00EA627B" w:rsidRDefault="00795EB9" w:rsidP="00087E6B">
      <w:pPr>
        <w:pStyle w:val="a3"/>
        <w:tabs>
          <w:tab w:val="left" w:pos="142"/>
        </w:tabs>
        <w:ind w:left="-567" w:right="-142" w:firstLine="567"/>
        <w:jc w:val="both"/>
      </w:pPr>
      <w:r w:rsidRPr="00EA627B">
        <w:lastRenderedPageBreak/>
        <w:tab/>
        <w:t>Детское самоуправление в МБОУ «СОШ №150 г. Челябинска» осуществляется в форме Совета параллелей.  Школьное (ученическое) самоуправление в МБОУ «СОШ №150 г. Челябинска» является добровольным объединением учеников школы.  Совет параллелей в МБОУ «СОШ №150 г. Челябинска» действует на основании Положения о Школьном (ученическом) самоуправлении. В состав Совета параллелей входят Лидеры 5-11-х классов, избранных на собраниях классного коллектива не позднее 10 сентября каждого учебного года. Порядок проведения выборов Лидеров классов - членов Совета параллелей – определяется классными руководителями.</w:t>
      </w:r>
    </w:p>
    <w:p w:rsidR="00795EB9" w:rsidRPr="00EA627B" w:rsidRDefault="00795EB9" w:rsidP="00087E6B">
      <w:pPr>
        <w:pStyle w:val="a3"/>
        <w:tabs>
          <w:tab w:val="left" w:pos="142"/>
        </w:tabs>
        <w:ind w:left="-567" w:right="-142" w:firstLine="567"/>
        <w:jc w:val="both"/>
      </w:pPr>
      <w:r w:rsidRPr="00EA627B">
        <w:t>Реализуется деятельность Ученического Совета на следующих уровнях:</w:t>
      </w:r>
    </w:p>
    <w:p w:rsidR="00795EB9" w:rsidRPr="00EA627B" w:rsidRDefault="00795EB9" w:rsidP="00087E6B">
      <w:pPr>
        <w:pStyle w:val="a3"/>
        <w:tabs>
          <w:tab w:val="left" w:pos="142"/>
        </w:tabs>
        <w:ind w:left="-567" w:right="-142" w:firstLine="567"/>
        <w:jc w:val="both"/>
        <w:rPr>
          <w:b/>
        </w:rPr>
      </w:pPr>
      <w:r w:rsidRPr="00EA627B">
        <w:t xml:space="preserve"> </w:t>
      </w:r>
      <w:r w:rsidRPr="00EA627B">
        <w:rPr>
          <w:b/>
        </w:rPr>
        <w:t>На уровне школы:</w:t>
      </w:r>
    </w:p>
    <w:p w:rsidR="00795EB9" w:rsidRPr="00EA627B" w:rsidRDefault="00795EB9" w:rsidP="00087E6B">
      <w:pPr>
        <w:pStyle w:val="a3"/>
        <w:tabs>
          <w:tab w:val="left" w:pos="142"/>
          <w:tab w:val="left" w:pos="426"/>
        </w:tabs>
        <w:ind w:left="-567" w:right="-142" w:firstLine="567"/>
        <w:jc w:val="both"/>
      </w:pPr>
      <w:r w:rsidRPr="00EA627B">
        <w:t>•</w:t>
      </w:r>
      <w:r w:rsidRPr="00EA627B">
        <w:tab/>
        <w:t>через деятельность ученической конференции, для учета мнения школьников по вопросам управления образовательной организацией и принятия административных решений, затрагивающих их права и законные интересы;</w:t>
      </w:r>
    </w:p>
    <w:p w:rsidR="00795EB9" w:rsidRPr="00EA627B" w:rsidRDefault="00795EB9" w:rsidP="00087E6B">
      <w:pPr>
        <w:pStyle w:val="a3"/>
        <w:tabs>
          <w:tab w:val="left" w:pos="142"/>
          <w:tab w:val="left" w:pos="567"/>
        </w:tabs>
        <w:ind w:left="-567" w:right="-142" w:firstLine="567"/>
        <w:jc w:val="both"/>
      </w:pPr>
      <w:r w:rsidRPr="00EA627B">
        <w:t>•</w:t>
      </w:r>
      <w:r w:rsidRPr="00EA627B">
        <w:tab/>
        <w:t>через деятельность Совета параллелей, объединяющего старост классов для облегчения распространения значимой для школьников информации и получения обратной связи от классных коллективов;</w:t>
      </w:r>
    </w:p>
    <w:p w:rsidR="00795EB9" w:rsidRPr="00EA627B" w:rsidRDefault="00795EB9" w:rsidP="00087E6B">
      <w:pPr>
        <w:pStyle w:val="a3"/>
        <w:tabs>
          <w:tab w:val="left" w:pos="142"/>
          <w:tab w:val="left" w:pos="567"/>
        </w:tabs>
        <w:ind w:left="-567" w:right="-142" w:firstLine="567"/>
        <w:jc w:val="both"/>
      </w:pPr>
      <w:r w:rsidRPr="00EA627B">
        <w:t>•</w:t>
      </w:r>
      <w:r w:rsidRPr="00EA627B">
        <w:tab/>
        <w:t>через работу постоянно действующего школьного актива, инициирующего и организующего проведение личностно значимых для школьников событий (соревнований, конкурсов, фестивалей, флешмобов и т.п.);</w:t>
      </w:r>
    </w:p>
    <w:p w:rsidR="00795EB9" w:rsidRPr="00EA627B" w:rsidRDefault="00795EB9" w:rsidP="00087E6B">
      <w:pPr>
        <w:pStyle w:val="a3"/>
        <w:tabs>
          <w:tab w:val="left" w:pos="142"/>
        </w:tabs>
        <w:ind w:left="-567" w:right="-142" w:firstLine="567"/>
        <w:jc w:val="both"/>
      </w:pPr>
      <w:r w:rsidRPr="00EA627B">
        <w:t>•</w:t>
      </w:r>
      <w:r w:rsidRPr="00EA627B">
        <w:tab/>
        <w:t>через деятельность творческих советов дела, отвечающих за проведение тех или иных конкретных мероприятий, праздников, вечеров, акций и т.п.;</w:t>
      </w:r>
    </w:p>
    <w:p w:rsidR="00795EB9" w:rsidRPr="00EA627B" w:rsidRDefault="00795EB9" w:rsidP="00087E6B">
      <w:pPr>
        <w:pStyle w:val="a3"/>
        <w:tabs>
          <w:tab w:val="left" w:pos="142"/>
        </w:tabs>
        <w:ind w:left="-567" w:right="-142" w:firstLine="567"/>
        <w:jc w:val="both"/>
      </w:pPr>
      <w:r w:rsidRPr="00EA627B">
        <w:t>•</w:t>
      </w:r>
      <w:r w:rsidRPr="00EA627B">
        <w:tab/>
        <w:t xml:space="preserve">через деятельность созданной из наиболее авторитетных старшеклассников и курируемой школьным психологом группы по урегулированию конфликтных ситуаций в школе. </w:t>
      </w:r>
    </w:p>
    <w:p w:rsidR="00795EB9" w:rsidRPr="00EA627B" w:rsidRDefault="00795EB9" w:rsidP="00087E6B">
      <w:pPr>
        <w:pStyle w:val="a3"/>
        <w:tabs>
          <w:tab w:val="left" w:pos="142"/>
        </w:tabs>
        <w:ind w:left="-567" w:right="-142" w:firstLine="567"/>
        <w:jc w:val="both"/>
        <w:rPr>
          <w:b/>
        </w:rPr>
      </w:pPr>
      <w:r w:rsidRPr="00EA627B">
        <w:rPr>
          <w:b/>
        </w:rPr>
        <w:t>На уровне классов:</w:t>
      </w:r>
    </w:p>
    <w:p w:rsidR="00795EB9" w:rsidRPr="00EA627B" w:rsidRDefault="00795EB9" w:rsidP="00087E6B">
      <w:pPr>
        <w:pStyle w:val="a3"/>
        <w:tabs>
          <w:tab w:val="left" w:pos="142"/>
          <w:tab w:val="left" w:pos="709"/>
        </w:tabs>
        <w:ind w:left="-567" w:right="-142" w:firstLine="567"/>
        <w:jc w:val="both"/>
      </w:pPr>
      <w:r w:rsidRPr="00EA627B">
        <w:t>•</w:t>
      </w:r>
      <w:r w:rsidRPr="00EA627B">
        <w:tab/>
        <w:t>через деятельность выборных по инициативе и предложениям учащихся класса лидеров (старост), представляющих интересы класса в общешкольных делах и призванных координировать его работу с работой общешкольных органов самоуправления и классных руководителей;</w:t>
      </w:r>
    </w:p>
    <w:p w:rsidR="00795EB9" w:rsidRPr="00EA627B" w:rsidRDefault="00795EB9" w:rsidP="00087E6B">
      <w:pPr>
        <w:pStyle w:val="a3"/>
        <w:tabs>
          <w:tab w:val="left" w:pos="142"/>
          <w:tab w:val="left" w:pos="567"/>
        </w:tabs>
        <w:ind w:left="-567" w:right="-142" w:firstLine="567"/>
        <w:jc w:val="both"/>
      </w:pPr>
      <w:r w:rsidRPr="00EA627B">
        <w:t>•</w:t>
      </w:r>
      <w:r w:rsidRPr="00EA627B">
        <w:tab/>
        <w:t>через деятельность выборных органов самоуправления, отвечающих за различные направления работы класса (например: штаб спортивных дел, штаб творческих дел, штаб работы с младшими ребятами).</w:t>
      </w:r>
    </w:p>
    <w:p w:rsidR="00795EB9" w:rsidRPr="00EA627B" w:rsidRDefault="00795EB9" w:rsidP="00087E6B">
      <w:pPr>
        <w:pStyle w:val="a3"/>
        <w:tabs>
          <w:tab w:val="left" w:pos="142"/>
        </w:tabs>
        <w:ind w:left="-567" w:right="-142" w:firstLine="567"/>
        <w:jc w:val="both"/>
        <w:rPr>
          <w:b/>
        </w:rPr>
      </w:pPr>
      <w:r w:rsidRPr="00EA627B">
        <w:rPr>
          <w:b/>
        </w:rPr>
        <w:t xml:space="preserve">На индивидуальном уровне: </w:t>
      </w:r>
    </w:p>
    <w:p w:rsidR="00795EB9" w:rsidRPr="00EA627B" w:rsidRDefault="00795EB9" w:rsidP="00087E6B">
      <w:pPr>
        <w:pStyle w:val="a3"/>
        <w:tabs>
          <w:tab w:val="left" w:pos="142"/>
          <w:tab w:val="left" w:pos="567"/>
        </w:tabs>
        <w:ind w:left="-567" w:right="-142" w:firstLine="567"/>
        <w:jc w:val="both"/>
      </w:pPr>
      <w:r w:rsidRPr="00EA627B">
        <w:t>•</w:t>
      </w:r>
      <w:r w:rsidRPr="00EA627B">
        <w:tab/>
        <w:t>через вовлечение школьников в планирование, организацию, проведение и анализ общешкольных и внутриклассных дел;</w:t>
      </w:r>
    </w:p>
    <w:p w:rsidR="00795EB9" w:rsidRPr="00EA627B" w:rsidRDefault="00795EB9" w:rsidP="00087E6B">
      <w:pPr>
        <w:pStyle w:val="a3"/>
        <w:tabs>
          <w:tab w:val="left" w:pos="142"/>
          <w:tab w:val="left" w:pos="567"/>
        </w:tabs>
        <w:ind w:left="-567" w:right="-142" w:firstLine="567"/>
        <w:jc w:val="both"/>
      </w:pPr>
      <w:r w:rsidRPr="00EA627B">
        <w:t>•</w:t>
      </w:r>
      <w:r w:rsidRPr="00EA627B">
        <w:tab/>
        <w:t>через реализацию школьниками, взявшими на себя соответствующую роль, функций по контролю за порядком и чистотой в классе, уходом за классной комнатой, комнатными растениями и т.п.</w:t>
      </w:r>
    </w:p>
    <w:p w:rsidR="00795EB9" w:rsidRPr="00EA627B" w:rsidRDefault="00795EB9" w:rsidP="00087E6B">
      <w:pPr>
        <w:pStyle w:val="a3"/>
        <w:tabs>
          <w:tab w:val="left" w:pos="142"/>
        </w:tabs>
        <w:ind w:left="-567" w:right="-142" w:firstLine="567"/>
        <w:jc w:val="both"/>
        <w:rPr>
          <w:b/>
          <w:u w:val="single"/>
        </w:rPr>
      </w:pPr>
      <w:r w:rsidRPr="00EA627B">
        <w:rPr>
          <w:b/>
          <w:u w:val="single"/>
        </w:rPr>
        <w:t>Профилактика и безопасность</w:t>
      </w:r>
    </w:p>
    <w:p w:rsidR="00795EB9" w:rsidRPr="00EA627B" w:rsidRDefault="00795EB9" w:rsidP="00087E6B">
      <w:pPr>
        <w:pStyle w:val="a3"/>
        <w:tabs>
          <w:tab w:val="left" w:pos="142"/>
        </w:tabs>
        <w:ind w:left="-567" w:right="-142" w:firstLine="567"/>
        <w:jc w:val="both"/>
      </w:pPr>
      <w:r w:rsidRPr="00EA627B">
        <w:t xml:space="preserve">Реализация воспитательного потенциала профилактической деятельности в целях формирования и поддержки безопасной и комфортной среды в Школе предусматривает: </w:t>
      </w:r>
    </w:p>
    <w:p w:rsidR="00795EB9" w:rsidRPr="00EA627B" w:rsidRDefault="00795EB9" w:rsidP="00087E6B">
      <w:pPr>
        <w:pStyle w:val="a3"/>
        <w:numPr>
          <w:ilvl w:val="0"/>
          <w:numId w:val="77"/>
        </w:numPr>
        <w:tabs>
          <w:tab w:val="left" w:pos="142"/>
        </w:tabs>
        <w:ind w:left="-567" w:right="-142" w:firstLine="567"/>
        <w:contextualSpacing w:val="0"/>
        <w:jc w:val="both"/>
      </w:pPr>
      <w:r w:rsidRPr="00EA627B">
        <w:t>организацию деятельности педагогического коллектива по созданию в Школе эффективной профилактической среды обеспечения безопасности жизнедеятельности как условия успешной воспитательной деятельности;</w:t>
      </w:r>
    </w:p>
    <w:p w:rsidR="00795EB9" w:rsidRPr="00EA627B" w:rsidRDefault="00795EB9" w:rsidP="00087E6B">
      <w:pPr>
        <w:pStyle w:val="a3"/>
        <w:numPr>
          <w:ilvl w:val="0"/>
          <w:numId w:val="77"/>
        </w:numPr>
        <w:tabs>
          <w:tab w:val="left" w:pos="142"/>
        </w:tabs>
        <w:ind w:left="-567" w:right="-142" w:firstLine="567"/>
        <w:contextualSpacing w:val="0"/>
        <w:jc w:val="both"/>
      </w:pPr>
      <w:r w:rsidRPr="00EA627B">
        <w:t>участие во Всероссийских неделях и акциях безопасности;</w:t>
      </w:r>
    </w:p>
    <w:p w:rsidR="00795EB9" w:rsidRPr="00EA627B" w:rsidRDefault="00795EB9" w:rsidP="00087E6B">
      <w:pPr>
        <w:pStyle w:val="a3"/>
        <w:numPr>
          <w:ilvl w:val="0"/>
          <w:numId w:val="77"/>
        </w:numPr>
        <w:tabs>
          <w:tab w:val="left" w:pos="142"/>
        </w:tabs>
        <w:ind w:left="-567" w:right="-142" w:firstLine="567"/>
        <w:contextualSpacing w:val="0"/>
        <w:jc w:val="both"/>
      </w:pPr>
      <w:r w:rsidRPr="00EA627B">
        <w:t>мероприятия в рамках декад безопасности дорожного движения;</w:t>
      </w:r>
    </w:p>
    <w:p w:rsidR="00795EB9" w:rsidRPr="00EA627B" w:rsidRDefault="00795EB9" w:rsidP="00087E6B">
      <w:pPr>
        <w:pStyle w:val="a3"/>
        <w:numPr>
          <w:ilvl w:val="0"/>
          <w:numId w:val="77"/>
        </w:numPr>
        <w:tabs>
          <w:tab w:val="left" w:pos="142"/>
        </w:tabs>
        <w:ind w:left="-567" w:right="-142" w:firstLine="567"/>
        <w:contextualSpacing w:val="0"/>
        <w:jc w:val="both"/>
      </w:pPr>
      <w:r w:rsidRPr="00EA627B">
        <w:t>организацию участия обучающихся в социально-психологическом тестировании;</w:t>
      </w:r>
    </w:p>
    <w:p w:rsidR="00795EB9" w:rsidRPr="00EA627B" w:rsidRDefault="00795EB9" w:rsidP="00087E6B">
      <w:pPr>
        <w:pStyle w:val="a3"/>
        <w:numPr>
          <w:ilvl w:val="0"/>
          <w:numId w:val="77"/>
        </w:numPr>
        <w:tabs>
          <w:tab w:val="left" w:pos="142"/>
        </w:tabs>
        <w:ind w:left="-567" w:right="-142" w:firstLine="567"/>
        <w:contextualSpacing w:val="0"/>
        <w:jc w:val="both"/>
      </w:pPr>
      <w:r w:rsidRPr="00EA627B">
        <w:t xml:space="preserve">мероприятия в рамках деятельности социально-психологической службы, </w:t>
      </w:r>
    </w:p>
    <w:p w:rsidR="00795EB9" w:rsidRPr="00EA627B" w:rsidRDefault="00795EB9" w:rsidP="00087E6B">
      <w:pPr>
        <w:pStyle w:val="a3"/>
        <w:tabs>
          <w:tab w:val="left" w:pos="142"/>
        </w:tabs>
        <w:ind w:left="-567" w:right="-142" w:firstLine="567"/>
        <w:jc w:val="both"/>
      </w:pPr>
      <w:r w:rsidRPr="00EA627B">
        <w:t>школьной службы медиации;</w:t>
      </w:r>
    </w:p>
    <w:p w:rsidR="00795EB9" w:rsidRPr="00EA627B" w:rsidRDefault="00795EB9" w:rsidP="00087E6B">
      <w:pPr>
        <w:pStyle w:val="a3"/>
        <w:numPr>
          <w:ilvl w:val="0"/>
          <w:numId w:val="77"/>
        </w:numPr>
        <w:tabs>
          <w:tab w:val="left" w:pos="142"/>
        </w:tabs>
        <w:ind w:left="-567" w:right="-142" w:firstLine="567"/>
        <w:contextualSpacing w:val="0"/>
        <w:jc w:val="both"/>
      </w:pPr>
      <w:r w:rsidRPr="00EA627B">
        <w:t>создание в Школе эффективной профилактической среды обеспечения безопасности жизнедеятельности как условия успешной воспитательной деятельности;</w:t>
      </w:r>
    </w:p>
    <w:p w:rsidR="00795EB9" w:rsidRPr="00EA627B" w:rsidRDefault="00795EB9" w:rsidP="00087E6B">
      <w:pPr>
        <w:pStyle w:val="a3"/>
        <w:numPr>
          <w:ilvl w:val="0"/>
          <w:numId w:val="77"/>
        </w:numPr>
        <w:tabs>
          <w:tab w:val="left" w:pos="142"/>
        </w:tabs>
        <w:ind w:left="-567" w:right="-142" w:firstLine="567"/>
        <w:contextualSpacing w:val="0"/>
        <w:jc w:val="both"/>
      </w:pPr>
      <w:r w:rsidRPr="00EA627B">
        <w:lastRenderedPageBreak/>
        <w:t>профилактические мероприятия с участием сотрудников ГИБДД, УМВД  России по г. Челябинску, УМВД России по городу Челябинску, ОДН ОП «Северо -Западный» УМВД Росиии по г. Челябинску,  КДН и ЗП Администрации Калининского района;</w:t>
      </w:r>
    </w:p>
    <w:p w:rsidR="00795EB9" w:rsidRPr="00EA627B" w:rsidRDefault="00795EB9" w:rsidP="00087E6B">
      <w:pPr>
        <w:pStyle w:val="a3"/>
        <w:numPr>
          <w:ilvl w:val="0"/>
          <w:numId w:val="77"/>
        </w:numPr>
        <w:tabs>
          <w:tab w:val="left" w:pos="142"/>
        </w:tabs>
        <w:ind w:left="-567" w:right="-142" w:firstLine="567"/>
        <w:contextualSpacing w:val="0"/>
        <w:jc w:val="both"/>
      </w:pPr>
      <w:r w:rsidRPr="00EA627B">
        <w:t xml:space="preserve">проведение коррекционно-воспитательной работы с обучающимся групп риска силами педагогического коллектива и с привлечением сторонних специалистов (психологов, конфликтологов, коррекционных педагогов, работников социальных служб, правоохранительных органов, опеки и т. д.); </w:t>
      </w:r>
    </w:p>
    <w:p w:rsidR="00795EB9" w:rsidRPr="00EA627B" w:rsidRDefault="00795EB9" w:rsidP="00087E6B">
      <w:pPr>
        <w:pStyle w:val="a3"/>
        <w:numPr>
          <w:ilvl w:val="0"/>
          <w:numId w:val="77"/>
        </w:numPr>
        <w:tabs>
          <w:tab w:val="left" w:pos="142"/>
        </w:tabs>
        <w:ind w:left="-567" w:right="-142" w:firstLine="567"/>
        <w:contextualSpacing w:val="0"/>
        <w:jc w:val="both"/>
      </w:pPr>
      <w:r w:rsidRPr="00EA627B">
        <w:t>индивидуальную работу с обучающимися и их родителями (законными представителями) в рамках работы Совета профилактики;</w:t>
      </w:r>
    </w:p>
    <w:p w:rsidR="00795EB9" w:rsidRPr="00EA627B" w:rsidRDefault="00795EB9" w:rsidP="00087E6B">
      <w:pPr>
        <w:pStyle w:val="a3"/>
        <w:numPr>
          <w:ilvl w:val="0"/>
          <w:numId w:val="77"/>
        </w:numPr>
        <w:tabs>
          <w:tab w:val="left" w:pos="142"/>
        </w:tabs>
        <w:ind w:left="-567" w:right="-142" w:firstLine="567"/>
        <w:contextualSpacing w:val="0"/>
        <w:jc w:val="both"/>
      </w:pPr>
      <w:r w:rsidRPr="00EA627B">
        <w:t>психолого-педагогическое сопровождение групп риска обучающихся по разным направлениям (агрессивное поведение, зависимости, суицидальное поведение и др.)</w:t>
      </w:r>
    </w:p>
    <w:p w:rsidR="00795EB9" w:rsidRPr="00EA627B" w:rsidRDefault="00795EB9" w:rsidP="00087E6B">
      <w:pPr>
        <w:pStyle w:val="a3"/>
        <w:numPr>
          <w:ilvl w:val="0"/>
          <w:numId w:val="77"/>
        </w:numPr>
        <w:tabs>
          <w:tab w:val="left" w:pos="142"/>
        </w:tabs>
        <w:ind w:left="-567" w:right="-142" w:firstLine="567"/>
        <w:contextualSpacing w:val="0"/>
        <w:jc w:val="both"/>
      </w:pPr>
      <w:r w:rsidRPr="00EA627B">
        <w:t xml:space="preserve">инструктажи обучающихся (согласно утвержденного плана), письменное </w:t>
      </w:r>
    </w:p>
    <w:p w:rsidR="00795EB9" w:rsidRPr="00EA627B" w:rsidRDefault="00795EB9" w:rsidP="00087E6B">
      <w:pPr>
        <w:pStyle w:val="a3"/>
        <w:tabs>
          <w:tab w:val="left" w:pos="142"/>
        </w:tabs>
        <w:ind w:left="-567" w:right="-142" w:firstLine="567"/>
        <w:jc w:val="both"/>
      </w:pPr>
      <w:r w:rsidRPr="00EA627B">
        <w:t>информирование родителей об ответственности за безопасность и здоровье детей в каникулярное время, а также ситуациях, связанных с риском для здоровья и безопасности обучающихся;</w:t>
      </w:r>
    </w:p>
    <w:p w:rsidR="00795EB9" w:rsidRPr="00EA627B" w:rsidRDefault="00795EB9" w:rsidP="00087E6B">
      <w:pPr>
        <w:pStyle w:val="a3"/>
        <w:numPr>
          <w:ilvl w:val="0"/>
          <w:numId w:val="77"/>
        </w:numPr>
        <w:tabs>
          <w:tab w:val="left" w:pos="142"/>
        </w:tabs>
        <w:ind w:left="-567" w:right="-142" w:firstLine="567"/>
        <w:contextualSpacing w:val="0"/>
        <w:jc w:val="both"/>
      </w:pPr>
      <w:r w:rsidRPr="00EA627B">
        <w:t>тематические классные часы и родительские собрания по вопросам профилактики деструктивного поведения, правонарушений несовершеннолетних (согласно планам ВР классных руководителей), в том числе с использование материалов Всероссийского проекта «Здоровая Россия – общее дело»;</w:t>
      </w:r>
    </w:p>
    <w:p w:rsidR="00795EB9" w:rsidRPr="00EA627B" w:rsidRDefault="00795EB9" w:rsidP="00087E6B">
      <w:pPr>
        <w:pStyle w:val="a3"/>
        <w:numPr>
          <w:ilvl w:val="0"/>
          <w:numId w:val="77"/>
        </w:numPr>
        <w:tabs>
          <w:tab w:val="left" w:pos="142"/>
        </w:tabs>
        <w:ind w:left="-567" w:right="-142" w:firstLine="567"/>
        <w:contextualSpacing w:val="0"/>
        <w:jc w:val="both"/>
      </w:pPr>
      <w:r w:rsidRPr="00EA627B">
        <w:t>разработку и реализацию профилактических программ, направленных на работу как с девиантными обучающимися, так и с их окружением; организацию межведомственного взаимодействия;</w:t>
      </w:r>
    </w:p>
    <w:p w:rsidR="00795EB9" w:rsidRPr="00EA627B" w:rsidRDefault="00795EB9" w:rsidP="00087E6B">
      <w:pPr>
        <w:pStyle w:val="a3"/>
        <w:numPr>
          <w:ilvl w:val="0"/>
          <w:numId w:val="77"/>
        </w:numPr>
        <w:tabs>
          <w:tab w:val="left" w:pos="142"/>
        </w:tabs>
        <w:ind w:left="-567" w:right="-142" w:firstLine="567"/>
        <w:contextualSpacing w:val="0"/>
        <w:jc w:val="both"/>
      </w:pPr>
      <w:r w:rsidRPr="00EA627B">
        <w:t>профилактические занятия, направленные на формирование социально одобряемого поведения, развитие навыков саморефлексии, самоконтроля, устойчивости к негативным воздействиям, групповому давлению</w:t>
      </w:r>
    </w:p>
    <w:p w:rsidR="00795EB9" w:rsidRPr="00EA627B" w:rsidRDefault="00795EB9" w:rsidP="00087E6B">
      <w:pPr>
        <w:pStyle w:val="a3"/>
        <w:numPr>
          <w:ilvl w:val="0"/>
          <w:numId w:val="77"/>
        </w:numPr>
        <w:tabs>
          <w:tab w:val="left" w:pos="142"/>
        </w:tabs>
        <w:ind w:left="-567" w:right="-142" w:firstLine="567"/>
        <w:contextualSpacing w:val="0"/>
        <w:jc w:val="both"/>
      </w:pPr>
      <w:r w:rsidRPr="00EA627B">
        <w:t>вовлечение обучающихся в воспитательную деятельность, проекты, программы профилактической направленности социальных и природных рисков в Школе и в социокультурном окружении с педагогами, родителями, социальными партнёрами (антинаркотические, антиалкогольные, против курения, вовлечения в деструктивные детские и молодёжные объединения, культы, субкультуры, группы в социальных сетях по безопасности в цифровой среде, на транспорте, на воде, безопасности дорожного движения, противопожарной безопасности, антитеррористической и антиэкстремистской безопасности, гражданской обороне и т. д.);</w:t>
      </w:r>
    </w:p>
    <w:p w:rsidR="00795EB9" w:rsidRPr="00EA627B" w:rsidRDefault="00795EB9" w:rsidP="00087E6B">
      <w:pPr>
        <w:pStyle w:val="a3"/>
        <w:numPr>
          <w:ilvl w:val="0"/>
          <w:numId w:val="77"/>
        </w:numPr>
        <w:tabs>
          <w:tab w:val="left" w:pos="142"/>
        </w:tabs>
        <w:ind w:left="-567" w:right="-142" w:firstLine="567"/>
        <w:contextualSpacing w:val="0"/>
        <w:jc w:val="both"/>
      </w:pPr>
      <w:r w:rsidRPr="00EA627B">
        <w:t>организацию превентивной работы с обучающимися со сценариями социально одобряемого поведения, по развитию навыков саморефлексии, самоконтроля, устойчивости к негативным воздействиям, групповому давлению;</w:t>
      </w:r>
    </w:p>
    <w:p w:rsidR="00795EB9" w:rsidRPr="00EA627B" w:rsidRDefault="00795EB9" w:rsidP="00087E6B">
      <w:pPr>
        <w:pStyle w:val="a3"/>
        <w:numPr>
          <w:ilvl w:val="0"/>
          <w:numId w:val="77"/>
        </w:numPr>
        <w:tabs>
          <w:tab w:val="left" w:pos="142"/>
        </w:tabs>
        <w:ind w:left="-567" w:right="-142" w:firstLine="567"/>
        <w:contextualSpacing w:val="0"/>
        <w:jc w:val="both"/>
      </w:pPr>
      <w:r w:rsidRPr="00EA627B">
        <w:t>профилактику правонарушений, девиаций посредством организации деятельности, альтернативной девиантному поведению — познания (путешествия), испытания себя (походы, спорт), значимого общения, творчества, деятельности (в том числе профессиональной, религиозно-духовной, благотворительной, художественной и др.);</w:t>
      </w:r>
    </w:p>
    <w:p w:rsidR="00795EB9" w:rsidRPr="00EA627B" w:rsidRDefault="00795EB9" w:rsidP="00087E6B">
      <w:pPr>
        <w:pStyle w:val="a3"/>
        <w:numPr>
          <w:ilvl w:val="0"/>
          <w:numId w:val="77"/>
        </w:numPr>
        <w:tabs>
          <w:tab w:val="left" w:pos="142"/>
        </w:tabs>
        <w:ind w:left="-567" w:right="-142" w:firstLine="567"/>
        <w:contextualSpacing w:val="0"/>
        <w:jc w:val="both"/>
      </w:pPr>
      <w:r w:rsidRPr="00EA627B">
        <w:t xml:space="preserve">предупреждение, профилактику и целенаправленную деятельность в случаях появления, расширения, влияния в Школе маргинальных групп обучающихся (оставивших обучение, криминальной направленности, с агрессивным поведением и др.); </w:t>
      </w:r>
    </w:p>
    <w:p w:rsidR="00795EB9" w:rsidRPr="00EA627B" w:rsidRDefault="00795EB9" w:rsidP="00087E6B">
      <w:pPr>
        <w:pStyle w:val="a3"/>
        <w:numPr>
          <w:ilvl w:val="0"/>
          <w:numId w:val="77"/>
        </w:numPr>
        <w:tabs>
          <w:tab w:val="left" w:pos="142"/>
        </w:tabs>
        <w:ind w:left="-567" w:right="-142" w:firstLine="567"/>
        <w:contextualSpacing w:val="0"/>
        <w:jc w:val="both"/>
      </w:pPr>
      <w:r w:rsidRPr="00EA627B">
        <w:t>профилактику расширения групп, семей обучающихся, требующих специальной психолого-педагогической поддержки и сопровождения (слабоуспевающие, социально запущенные, социально неадаптированные дети-мигранты, обучающиеся с ОВЗ и т. д.).</w:t>
      </w:r>
    </w:p>
    <w:p w:rsidR="00795EB9" w:rsidRPr="00EA627B" w:rsidRDefault="00795EB9" w:rsidP="00087E6B">
      <w:pPr>
        <w:tabs>
          <w:tab w:val="left" w:pos="142"/>
        </w:tabs>
        <w:ind w:left="-567" w:right="-142" w:firstLine="567"/>
        <w:jc w:val="both"/>
        <w:rPr>
          <w:u w:val="single"/>
        </w:rPr>
      </w:pPr>
      <w:r w:rsidRPr="00EA627B">
        <w:rPr>
          <w:b/>
          <w:u w:val="single"/>
        </w:rPr>
        <w:t>Социальное партнёрство</w:t>
      </w:r>
    </w:p>
    <w:p w:rsidR="00795EB9" w:rsidRPr="00EA627B" w:rsidRDefault="00795EB9" w:rsidP="00087E6B">
      <w:pPr>
        <w:tabs>
          <w:tab w:val="left" w:pos="142"/>
        </w:tabs>
        <w:ind w:left="-567" w:right="-142" w:firstLine="567"/>
        <w:jc w:val="both"/>
      </w:pPr>
      <w:r w:rsidRPr="00EA627B">
        <w:t>Реализация воспитательного потенциала социального партнёрства может предусматривать</w:t>
      </w:r>
      <w:r w:rsidRPr="00EA627B">
        <w:rPr>
          <w:iCs/>
        </w:rPr>
        <w:t>:</w:t>
      </w:r>
    </w:p>
    <w:p w:rsidR="00795EB9" w:rsidRPr="00EA627B" w:rsidRDefault="00795EB9" w:rsidP="00087E6B">
      <w:pPr>
        <w:widowControl w:val="0"/>
        <w:numPr>
          <w:ilvl w:val="0"/>
          <w:numId w:val="72"/>
        </w:numPr>
        <w:tabs>
          <w:tab w:val="left" w:pos="142"/>
          <w:tab w:val="left" w:pos="993"/>
          <w:tab w:val="left" w:pos="1134"/>
        </w:tabs>
        <w:ind w:left="-567" w:right="-142" w:firstLine="567"/>
        <w:jc w:val="both"/>
      </w:pPr>
      <w:r w:rsidRPr="00EA627B">
        <w:t>участие представителей организаций-партнёров, в том числе в соответствии с договорами о сотрудничестве, в проведении отдельных мероприятий в рамках рабочей программы воспитания и календарного плана воспитательной работы (дни открытых дверей, государственные, региональные, школьные праздники, торжественные мероприятия и т. п.);</w:t>
      </w:r>
    </w:p>
    <w:p w:rsidR="00795EB9" w:rsidRPr="00EA627B" w:rsidRDefault="00795EB9" w:rsidP="00087E6B">
      <w:pPr>
        <w:widowControl w:val="0"/>
        <w:numPr>
          <w:ilvl w:val="0"/>
          <w:numId w:val="72"/>
        </w:numPr>
        <w:tabs>
          <w:tab w:val="left" w:pos="142"/>
          <w:tab w:val="left" w:pos="993"/>
          <w:tab w:val="left" w:pos="1134"/>
        </w:tabs>
        <w:ind w:left="-567" w:right="-142" w:firstLine="567"/>
        <w:jc w:val="both"/>
      </w:pPr>
      <w:r w:rsidRPr="00EA627B">
        <w:lastRenderedPageBreak/>
        <w:t>участие представителей организаций-партнёров в проведении отдельных уроков, внеурочных занятий, внешкольных мероприятий соответствующей тематической направленности;</w:t>
      </w:r>
    </w:p>
    <w:p w:rsidR="00795EB9" w:rsidRPr="00EA627B" w:rsidRDefault="00795EB9" w:rsidP="00087E6B">
      <w:pPr>
        <w:widowControl w:val="0"/>
        <w:numPr>
          <w:ilvl w:val="0"/>
          <w:numId w:val="72"/>
        </w:numPr>
        <w:tabs>
          <w:tab w:val="left" w:pos="142"/>
          <w:tab w:val="left" w:pos="993"/>
          <w:tab w:val="left" w:pos="1134"/>
        </w:tabs>
        <w:ind w:left="-567" w:right="-142" w:firstLine="567"/>
        <w:jc w:val="both"/>
      </w:pPr>
      <w:r w:rsidRPr="00EA627B">
        <w:t>проведение на базе организаций-партнёров отдельных уроков, занятий, внешкольных мероприятий, акций воспитательной направленности;</w:t>
      </w:r>
    </w:p>
    <w:p w:rsidR="00795EB9" w:rsidRPr="00EA627B" w:rsidRDefault="00795EB9" w:rsidP="00087E6B">
      <w:pPr>
        <w:widowControl w:val="0"/>
        <w:numPr>
          <w:ilvl w:val="0"/>
          <w:numId w:val="72"/>
        </w:numPr>
        <w:tabs>
          <w:tab w:val="left" w:pos="142"/>
          <w:tab w:val="left" w:pos="993"/>
          <w:tab w:val="left" w:pos="1134"/>
        </w:tabs>
        <w:ind w:left="-567" w:right="-142" w:firstLine="567"/>
        <w:jc w:val="both"/>
        <w:rPr>
          <w:b/>
          <w:i/>
        </w:rPr>
      </w:pPr>
      <w:r w:rsidRPr="00EA627B">
        <w:t>реализация социальных проектов, совместно разрабатываемых обучающимися, педагогами с организациями-партнёрами благотворительной, экологической, патриотической, трудовой и т. д. направленности, ориентированных на воспитание обучающихся, преобразование окружающего социума, позитивное воздействие на социальное окружение.</w:t>
      </w:r>
    </w:p>
    <w:p w:rsidR="00795EB9" w:rsidRPr="00EA627B" w:rsidRDefault="00795EB9" w:rsidP="00087E6B">
      <w:pPr>
        <w:pStyle w:val="a3"/>
        <w:tabs>
          <w:tab w:val="left" w:pos="142"/>
        </w:tabs>
        <w:ind w:left="-567" w:right="-142" w:firstLine="567"/>
        <w:jc w:val="both"/>
        <w:rPr>
          <w:b/>
          <w:u w:val="single"/>
        </w:rPr>
      </w:pPr>
      <w:r w:rsidRPr="00EA627B">
        <w:rPr>
          <w:b/>
          <w:u w:val="single"/>
        </w:rPr>
        <w:t>Профориентация</w:t>
      </w:r>
    </w:p>
    <w:p w:rsidR="00795EB9" w:rsidRPr="00EA627B" w:rsidRDefault="00795EB9" w:rsidP="00087E6B">
      <w:pPr>
        <w:pStyle w:val="a3"/>
        <w:tabs>
          <w:tab w:val="left" w:pos="142"/>
        </w:tabs>
        <w:ind w:left="-567" w:right="-142" w:firstLine="567"/>
        <w:jc w:val="both"/>
      </w:pPr>
      <w:r w:rsidRPr="00EA627B">
        <w:t>Совместная деятельность педагогов и школьников по направлению «профориентация» включает в себя целую систему деятельности: профессиональное просвещение школьников; диагностику и консультирование по проблемам профориентации, организацию профессиональных проб школьников. Задача совместной деятельности педагога и ребенка – подготовить школьника к осознанному выбору своей будущей профессиональной деятельности.</w:t>
      </w:r>
    </w:p>
    <w:p w:rsidR="00795EB9" w:rsidRPr="00EA627B" w:rsidRDefault="00795EB9" w:rsidP="00087E6B">
      <w:pPr>
        <w:pStyle w:val="a3"/>
        <w:tabs>
          <w:tab w:val="left" w:pos="142"/>
        </w:tabs>
        <w:ind w:left="-567" w:right="-142" w:firstLine="567"/>
        <w:jc w:val="both"/>
      </w:pPr>
      <w:r w:rsidRPr="00EA627B">
        <w:t>Задача совместной деятельности педагога и ребенка – подготовить школьника к осознанному выбору своей будущей профессиональной деятельности. Создавая профориентационно значимые проблемные ситуации, формирующие готовность школьника к выбору, педагог актуализирует его профессиональное самоопределение, позитивный взгляд на труд в постиндустриальном мире, охватывающий не только профессиональную, но и внепрофессиональную составляющие такой деятельности. Эта работа осуществляется через:</w:t>
      </w:r>
    </w:p>
    <w:p w:rsidR="00795EB9" w:rsidRPr="00EA627B" w:rsidRDefault="00795EB9" w:rsidP="00087E6B">
      <w:pPr>
        <w:pStyle w:val="a3"/>
        <w:tabs>
          <w:tab w:val="left" w:pos="142"/>
        </w:tabs>
        <w:ind w:left="-567" w:right="-142" w:firstLine="567"/>
        <w:jc w:val="both"/>
      </w:pPr>
      <w:r w:rsidRPr="00EA627B">
        <w:t>•</w:t>
      </w:r>
      <w:r w:rsidRPr="00EA627B">
        <w:tab/>
        <w:t>циклы профориентационных часов общения, направленных на  подготовку школьника к осознанному планированию и реализации своего профессионального будущего ЧДСТ, «МИДИС», ЧелГУ, ЮУрГУ, ЧВААКУШ, ЧЮИ, «Комитент», «Компас»;</w:t>
      </w:r>
    </w:p>
    <w:p w:rsidR="00795EB9" w:rsidRPr="00EA627B" w:rsidRDefault="00795EB9" w:rsidP="00087E6B">
      <w:pPr>
        <w:pStyle w:val="a3"/>
        <w:tabs>
          <w:tab w:val="left" w:pos="142"/>
        </w:tabs>
        <w:ind w:left="-567" w:right="-142" w:firstLine="567"/>
        <w:jc w:val="both"/>
      </w:pPr>
      <w:r w:rsidRPr="00EA627B">
        <w:t>•</w:t>
      </w:r>
      <w:r w:rsidRPr="00EA627B">
        <w:tab/>
        <w:t>профориентационные деловые игры, квесты, решение кейсов (ситуаций, в которых необходимо принять решение, занять определенную позицию), расширяющие знания школьников о типах профессий, о способах выбора профессий, о достоинствах и недостатках той или иной интересной школьникам профессиональной деятельности;</w:t>
      </w:r>
    </w:p>
    <w:p w:rsidR="00795EB9" w:rsidRPr="00EA627B" w:rsidRDefault="00795EB9" w:rsidP="00087E6B">
      <w:pPr>
        <w:pStyle w:val="a3"/>
        <w:tabs>
          <w:tab w:val="left" w:pos="142"/>
        </w:tabs>
        <w:ind w:left="-567" w:right="-142" w:firstLine="567"/>
        <w:jc w:val="both"/>
      </w:pPr>
      <w:r w:rsidRPr="00EA627B">
        <w:t>•</w:t>
      </w:r>
      <w:r w:rsidRPr="00EA627B">
        <w:tab/>
        <w:t>экскурсии на предприятия города, дающие школьникам начальные представления о существующих профессиях и условиях работы людей, представляющих эти профессии: Трубопрокатный завод, ЧТЗ, Областной суд, ЧЮИ,  Медицинская академия, УралГУФК, стадион им. Е.Елесиной, Драматический театр им. Н. Орлова («Закулисье театра»),  кондитерская фабрика «Южуралкондитер»;</w:t>
      </w:r>
    </w:p>
    <w:p w:rsidR="00795EB9" w:rsidRPr="00EA627B" w:rsidRDefault="00795EB9" w:rsidP="00087E6B">
      <w:pPr>
        <w:pStyle w:val="a3"/>
        <w:tabs>
          <w:tab w:val="left" w:pos="142"/>
        </w:tabs>
        <w:ind w:left="-567" w:right="-142" w:firstLine="567"/>
        <w:jc w:val="both"/>
      </w:pPr>
      <w:r w:rsidRPr="00EA627B">
        <w:t>•</w:t>
      </w:r>
      <w:r w:rsidRPr="00EA627B">
        <w:tab/>
        <w:t xml:space="preserve">посещение профориентационных выставок, дней открытых дверей в средних специальных учебных заведениях и вузах; </w:t>
      </w:r>
    </w:p>
    <w:p w:rsidR="00795EB9" w:rsidRPr="00EA627B" w:rsidRDefault="00795EB9" w:rsidP="00087E6B">
      <w:pPr>
        <w:pStyle w:val="a3"/>
        <w:tabs>
          <w:tab w:val="left" w:pos="142"/>
        </w:tabs>
        <w:ind w:left="-567" w:right="-142" w:firstLine="567"/>
        <w:jc w:val="both"/>
      </w:pPr>
      <w:r w:rsidRPr="00EA627B">
        <w:t>•</w:t>
      </w:r>
      <w:r w:rsidRPr="00EA627B">
        <w:tab/>
        <w:t>совместное с педагогами изучение интернет ресурсов, посвященных выбору профессий, прохождение профориентационного онлайн-тестирования, прохождение онлайн курсов по интересующим профессиям и направлениям образования;</w:t>
      </w:r>
    </w:p>
    <w:p w:rsidR="00795EB9" w:rsidRPr="00EA627B" w:rsidRDefault="00795EB9" w:rsidP="00087E6B">
      <w:pPr>
        <w:pStyle w:val="a3"/>
        <w:tabs>
          <w:tab w:val="left" w:pos="142"/>
        </w:tabs>
        <w:ind w:left="-567" w:right="-142" w:firstLine="567"/>
        <w:jc w:val="both"/>
      </w:pPr>
      <w:r w:rsidRPr="00EA627B">
        <w:t>•</w:t>
      </w:r>
      <w:r w:rsidRPr="00EA627B">
        <w:tab/>
        <w:t>участие в работе всероссийских профориентационных проектов, созданных в сети интернет: просмотр лекций, решение учебно-тренировочных задач, участие в мастер классах, посещение открытых уроков: ПОРТАЛ “ПРОЕКТОРИЯ” - Интерактивная цифровая платформа для профориентации школьников, Платформа «Билет в будущее» -сборник методических материалов;</w:t>
      </w:r>
    </w:p>
    <w:p w:rsidR="00795EB9" w:rsidRPr="00EA627B" w:rsidRDefault="00795EB9" w:rsidP="00087E6B">
      <w:pPr>
        <w:pStyle w:val="a3"/>
        <w:tabs>
          <w:tab w:val="left" w:pos="142"/>
        </w:tabs>
        <w:ind w:left="-567" w:right="-142" w:firstLine="567"/>
        <w:jc w:val="both"/>
      </w:pPr>
      <w:r w:rsidRPr="00EA627B">
        <w:t>•</w:t>
      </w:r>
      <w:r w:rsidRPr="00EA627B">
        <w:tab/>
        <w:t>индивидуальные консультации психолога для школьников и их родителей по вопросам склонностей, способностей, дарований и иных индивидуальных особенностей детей, которые могут иметь значение в процессе выбора ими профессии;</w:t>
      </w:r>
    </w:p>
    <w:p w:rsidR="00795EB9" w:rsidRPr="00EA627B" w:rsidRDefault="00795EB9" w:rsidP="00087E6B">
      <w:pPr>
        <w:pStyle w:val="a3"/>
        <w:tabs>
          <w:tab w:val="left" w:pos="142"/>
        </w:tabs>
        <w:ind w:left="-567" w:right="-142" w:firstLine="567"/>
        <w:jc w:val="both"/>
      </w:pPr>
      <w:r w:rsidRPr="00EA627B">
        <w:t>•</w:t>
      </w:r>
      <w:r w:rsidRPr="00EA627B">
        <w:tab/>
        <w:t xml:space="preserve">освоение школьниками основ профессии в рамках различных курсов по выбору, включенных в основную образовательную программу школы, или в рамках курсов дополнительного образования.  </w:t>
      </w:r>
    </w:p>
    <w:p w:rsidR="00795EB9" w:rsidRPr="00EA627B" w:rsidRDefault="00795EB9" w:rsidP="00795EB9">
      <w:pPr>
        <w:keepNext/>
        <w:keepLines/>
        <w:ind w:right="424" w:firstLine="567"/>
        <w:jc w:val="both"/>
        <w:outlineLvl w:val="0"/>
        <w:rPr>
          <w:b/>
        </w:rPr>
      </w:pPr>
      <w:bookmarkStart w:id="20" w:name="_Toc109838901"/>
      <w:r w:rsidRPr="00EA627B">
        <w:rPr>
          <w:b/>
        </w:rPr>
        <w:lastRenderedPageBreak/>
        <w:t>РАЗДЕЛ 3. ОРГАНИЗАЦИОННЫЙ</w:t>
      </w:r>
      <w:bookmarkEnd w:id="20"/>
    </w:p>
    <w:p w:rsidR="00795EB9" w:rsidRPr="00EA627B" w:rsidRDefault="00795EB9" w:rsidP="00795EB9">
      <w:pPr>
        <w:keepNext/>
        <w:keepLines/>
        <w:ind w:right="424" w:firstLine="567"/>
        <w:jc w:val="both"/>
        <w:outlineLvl w:val="0"/>
        <w:rPr>
          <w:b/>
        </w:rPr>
      </w:pPr>
    </w:p>
    <w:p w:rsidR="00795EB9" w:rsidRPr="00EA627B" w:rsidRDefault="00795EB9" w:rsidP="00795EB9">
      <w:pPr>
        <w:keepNext/>
        <w:keepLines/>
        <w:outlineLvl w:val="0"/>
        <w:rPr>
          <w:b/>
        </w:rPr>
      </w:pPr>
      <w:bookmarkStart w:id="21" w:name="_Toc109838902"/>
      <w:r w:rsidRPr="00EA627B">
        <w:rPr>
          <w:b/>
        </w:rPr>
        <w:t>3.1 Кадровое обеспечение</w:t>
      </w:r>
      <w:bookmarkEnd w:id="21"/>
    </w:p>
    <w:tbl>
      <w:tblPr>
        <w:tblStyle w:val="a5"/>
        <w:tblW w:w="0" w:type="auto"/>
        <w:tblLook w:val="04A0"/>
      </w:tblPr>
      <w:tblGrid>
        <w:gridCol w:w="3039"/>
        <w:gridCol w:w="6391"/>
      </w:tblGrid>
      <w:tr w:rsidR="00795EB9" w:rsidRPr="00EA627B" w:rsidTr="007A064F">
        <w:tc>
          <w:tcPr>
            <w:tcW w:w="3085" w:type="dxa"/>
          </w:tcPr>
          <w:p w:rsidR="00795EB9" w:rsidRPr="00EA627B" w:rsidRDefault="00795EB9" w:rsidP="007A064F">
            <w:pPr>
              <w:keepNext/>
              <w:keepLines/>
              <w:outlineLvl w:val="0"/>
              <w:rPr>
                <w:b/>
              </w:rPr>
            </w:pPr>
            <w:r w:rsidRPr="00EA627B">
              <w:rPr>
                <w:b/>
              </w:rPr>
              <w:t xml:space="preserve">Должность </w:t>
            </w:r>
          </w:p>
        </w:tc>
        <w:tc>
          <w:tcPr>
            <w:tcW w:w="6521" w:type="dxa"/>
          </w:tcPr>
          <w:p w:rsidR="00795EB9" w:rsidRPr="00EA627B" w:rsidRDefault="00795EB9" w:rsidP="007A064F">
            <w:pPr>
              <w:keepNext/>
              <w:keepLines/>
              <w:outlineLvl w:val="0"/>
              <w:rPr>
                <w:b/>
              </w:rPr>
            </w:pPr>
            <w:r w:rsidRPr="00EA627B">
              <w:rPr>
                <w:b/>
              </w:rPr>
              <w:t>Функционал</w:t>
            </w:r>
          </w:p>
        </w:tc>
      </w:tr>
      <w:tr w:rsidR="00795EB9" w:rsidRPr="00EA627B" w:rsidTr="007A064F">
        <w:tc>
          <w:tcPr>
            <w:tcW w:w="3085" w:type="dxa"/>
          </w:tcPr>
          <w:p w:rsidR="00795EB9" w:rsidRPr="00EA627B" w:rsidRDefault="00795EB9" w:rsidP="007A064F">
            <w:pPr>
              <w:keepNext/>
              <w:keepLines/>
              <w:outlineLvl w:val="0"/>
            </w:pPr>
            <w:r w:rsidRPr="00EA627B">
              <w:t>Директор</w:t>
            </w:r>
          </w:p>
        </w:tc>
        <w:tc>
          <w:tcPr>
            <w:tcW w:w="6521" w:type="dxa"/>
          </w:tcPr>
          <w:p w:rsidR="00795EB9" w:rsidRPr="00EA627B" w:rsidRDefault="00795EB9" w:rsidP="007A064F">
            <w:pPr>
              <w:keepNext/>
              <w:keepLines/>
              <w:outlineLvl w:val="0"/>
            </w:pPr>
            <w:r w:rsidRPr="00EA627B">
              <w:t>Осуществляет контроль развития системы организации воспитания обучающихся.</w:t>
            </w:r>
          </w:p>
        </w:tc>
      </w:tr>
      <w:tr w:rsidR="00795EB9" w:rsidRPr="00EA627B" w:rsidTr="007A064F">
        <w:tc>
          <w:tcPr>
            <w:tcW w:w="3085" w:type="dxa"/>
          </w:tcPr>
          <w:p w:rsidR="00795EB9" w:rsidRPr="00EA627B" w:rsidRDefault="00795EB9" w:rsidP="007A064F">
            <w:pPr>
              <w:keepNext/>
              <w:keepLines/>
              <w:outlineLvl w:val="0"/>
            </w:pPr>
            <w:r w:rsidRPr="00EA627B">
              <w:t>Заместитель директора по УВР</w:t>
            </w:r>
          </w:p>
        </w:tc>
        <w:tc>
          <w:tcPr>
            <w:tcW w:w="6521" w:type="dxa"/>
          </w:tcPr>
          <w:p w:rsidR="00795EB9" w:rsidRPr="00EA627B" w:rsidRDefault="00795EB9" w:rsidP="007A064F">
            <w:pPr>
              <w:keepNext/>
              <w:keepLines/>
              <w:outlineLvl w:val="0"/>
            </w:pPr>
            <w:r w:rsidRPr="00EA627B">
              <w:t>Осуществляет контроль реализации воспитательного потенциала урочной и внеурочной деятельности, организует работу с неуспевающими и слабоуспевающими учащимися и их родителями (законными представителями),учителями-предметниками. Организует методическое сопровождение и контроль учителей-предметников по организации индивидуальной работы с неуспевающими и слабоуспевающими обучающимися, одаренными учащимися, учащимися с ОВЗ, из семей «группы риска»</w:t>
            </w:r>
          </w:p>
        </w:tc>
      </w:tr>
      <w:tr w:rsidR="00795EB9" w:rsidRPr="00EA627B" w:rsidTr="007A064F">
        <w:tc>
          <w:tcPr>
            <w:tcW w:w="3085" w:type="dxa"/>
          </w:tcPr>
          <w:p w:rsidR="00795EB9" w:rsidRPr="00EA627B" w:rsidRDefault="00795EB9" w:rsidP="007A064F">
            <w:pPr>
              <w:keepNext/>
              <w:keepLines/>
              <w:outlineLvl w:val="0"/>
            </w:pPr>
            <w:r w:rsidRPr="00EA627B">
              <w:t>Заместитель директора по ВР</w:t>
            </w:r>
          </w:p>
        </w:tc>
        <w:tc>
          <w:tcPr>
            <w:tcW w:w="6521" w:type="dxa"/>
          </w:tcPr>
          <w:p w:rsidR="00795EB9" w:rsidRPr="00EA627B" w:rsidRDefault="00795EB9" w:rsidP="007A064F">
            <w:pPr>
              <w:keepNext/>
              <w:keepLines/>
              <w:outlineLvl w:val="0"/>
            </w:pPr>
            <w:r w:rsidRPr="00EA627B">
              <w:t>Организует воспитательную работу в образовательной организации: анализ, принятие управленческих решений по результатам анализа, планирование, реализация плана, контроль реализации плана.</w:t>
            </w:r>
          </w:p>
          <w:p w:rsidR="00795EB9" w:rsidRPr="00EA627B" w:rsidRDefault="00795EB9" w:rsidP="007A064F">
            <w:pPr>
              <w:keepNext/>
              <w:keepLines/>
              <w:outlineLvl w:val="0"/>
            </w:pPr>
            <w:r w:rsidRPr="00EA627B">
              <w:t>Руководит социально-психологической службой, является куратором Школьной службой медиации.</w:t>
            </w:r>
          </w:p>
          <w:p w:rsidR="00795EB9" w:rsidRPr="00EA627B" w:rsidRDefault="00795EB9" w:rsidP="007A064F">
            <w:pPr>
              <w:keepNext/>
              <w:keepLines/>
              <w:outlineLvl w:val="0"/>
            </w:pPr>
            <w:r w:rsidRPr="00EA627B">
              <w:t>Контролирует организацию питания в образовательной организации.</w:t>
            </w:r>
          </w:p>
          <w:p w:rsidR="00795EB9" w:rsidRPr="00EA627B" w:rsidRDefault="00795EB9" w:rsidP="007A064F">
            <w:pPr>
              <w:keepNext/>
              <w:keepLines/>
              <w:outlineLvl w:val="0"/>
            </w:pPr>
            <w:r w:rsidRPr="00EA627B">
              <w:t>Курирует деятельность Школьного парламента, волонтёрского объединения, Родительского и Управляющего советов.</w:t>
            </w:r>
          </w:p>
          <w:p w:rsidR="00795EB9" w:rsidRPr="00EA627B" w:rsidRDefault="00795EB9" w:rsidP="007A064F">
            <w:pPr>
              <w:keepNext/>
              <w:keepLines/>
              <w:outlineLvl w:val="0"/>
            </w:pPr>
            <w:r w:rsidRPr="00EA627B">
              <w:t>Курирует деятельность объединений дополнительного образования, Школьного спортивного клуба.</w:t>
            </w:r>
          </w:p>
          <w:p w:rsidR="00795EB9" w:rsidRPr="00EA627B" w:rsidRDefault="00795EB9" w:rsidP="007A064F">
            <w:pPr>
              <w:keepNext/>
              <w:keepLines/>
              <w:outlineLvl w:val="0"/>
            </w:pPr>
            <w:r w:rsidRPr="00EA627B">
              <w:t>Курирует деятельность педагогов-организаторов, педагоговпсихологов, социальных педагогов, педагогов дополнительного образования, классных руководителей.</w:t>
            </w:r>
          </w:p>
          <w:p w:rsidR="00795EB9" w:rsidRPr="00EA627B" w:rsidRDefault="00795EB9" w:rsidP="007A064F">
            <w:pPr>
              <w:keepNext/>
              <w:keepLines/>
              <w:outlineLvl w:val="0"/>
            </w:pPr>
            <w:r w:rsidRPr="00EA627B">
              <w:t>Обеспечивает работу «Навигатора дополнительного образования» в части школьных программ</w:t>
            </w:r>
          </w:p>
        </w:tc>
      </w:tr>
      <w:tr w:rsidR="00795EB9" w:rsidRPr="00EA627B" w:rsidTr="007A064F">
        <w:tc>
          <w:tcPr>
            <w:tcW w:w="3085" w:type="dxa"/>
          </w:tcPr>
          <w:p w:rsidR="00795EB9" w:rsidRPr="00EA627B" w:rsidRDefault="00795EB9" w:rsidP="007A064F">
            <w:pPr>
              <w:keepNext/>
              <w:keepLines/>
              <w:outlineLvl w:val="0"/>
            </w:pPr>
            <w:r w:rsidRPr="00EA627B">
              <w:t xml:space="preserve">Советник директора по </w:t>
            </w:r>
          </w:p>
          <w:p w:rsidR="00795EB9" w:rsidRPr="00EA627B" w:rsidRDefault="00795EB9" w:rsidP="007A064F">
            <w:pPr>
              <w:keepNext/>
              <w:keepLines/>
              <w:outlineLvl w:val="0"/>
            </w:pPr>
            <w:r w:rsidRPr="00EA627B">
              <w:t>воспитанию и взаимодействию с детскими общественными объединениями</w:t>
            </w:r>
          </w:p>
        </w:tc>
        <w:tc>
          <w:tcPr>
            <w:tcW w:w="6521" w:type="dxa"/>
          </w:tcPr>
          <w:p w:rsidR="00795EB9" w:rsidRPr="00EA627B" w:rsidRDefault="00795EB9" w:rsidP="007A064F">
            <w:pPr>
              <w:keepNext/>
              <w:keepLines/>
              <w:outlineLvl w:val="0"/>
            </w:pPr>
            <w:r w:rsidRPr="00EA627B">
              <w:t>Организует взаимодействие с детскими общественными объединениями.</w:t>
            </w:r>
          </w:p>
          <w:p w:rsidR="00795EB9" w:rsidRPr="00EA627B" w:rsidRDefault="00795EB9" w:rsidP="007A064F">
            <w:pPr>
              <w:keepNext/>
              <w:keepLines/>
              <w:outlineLvl w:val="0"/>
            </w:pPr>
            <w:r w:rsidRPr="00EA627B">
              <w:t xml:space="preserve">Обеспечивает проведение школьных мероприятий и организацию участия в мероприятиях внешкольного уровня по линии </w:t>
            </w:r>
          </w:p>
          <w:p w:rsidR="00795EB9" w:rsidRPr="00EA627B" w:rsidRDefault="00795EB9" w:rsidP="007A064F">
            <w:pPr>
              <w:keepNext/>
              <w:keepLines/>
              <w:outlineLvl w:val="0"/>
            </w:pPr>
            <w:r w:rsidRPr="00EA627B">
              <w:t>РДШ</w:t>
            </w:r>
          </w:p>
        </w:tc>
      </w:tr>
      <w:tr w:rsidR="00795EB9" w:rsidRPr="00EA627B" w:rsidTr="007A064F">
        <w:tc>
          <w:tcPr>
            <w:tcW w:w="3085" w:type="dxa"/>
          </w:tcPr>
          <w:p w:rsidR="00795EB9" w:rsidRPr="00EA627B" w:rsidRDefault="00795EB9" w:rsidP="007A064F">
            <w:pPr>
              <w:keepNext/>
              <w:keepLines/>
              <w:outlineLvl w:val="0"/>
            </w:pPr>
            <w:r w:rsidRPr="00EA627B">
              <w:t xml:space="preserve">Социальный </w:t>
            </w:r>
          </w:p>
          <w:p w:rsidR="00795EB9" w:rsidRPr="00EA627B" w:rsidRDefault="00795EB9" w:rsidP="007A064F">
            <w:pPr>
              <w:keepNext/>
              <w:keepLines/>
              <w:outlineLvl w:val="0"/>
            </w:pPr>
            <w:r w:rsidRPr="00EA627B">
              <w:t>педагог</w:t>
            </w:r>
          </w:p>
        </w:tc>
        <w:tc>
          <w:tcPr>
            <w:tcW w:w="6521" w:type="dxa"/>
          </w:tcPr>
          <w:p w:rsidR="00795EB9" w:rsidRPr="00EA627B" w:rsidRDefault="00795EB9" w:rsidP="007A064F">
            <w:pPr>
              <w:keepNext/>
              <w:keepLines/>
              <w:outlineLvl w:val="0"/>
            </w:pPr>
            <w:r w:rsidRPr="00EA627B">
              <w:t>Организует работу с обучающимися, родителями (законными представителями), классными руководителями, учителямипредметниками по профилактике правонарушений и безнадзорности несовершеннолетних, в том числе в рамках межведомственного взаимодействия. Проводит в рамках своей компетентности коррекционно-развивающую работу с учащимися «группы риска» и их родителями (законными представителями).</w:t>
            </w:r>
          </w:p>
          <w:p w:rsidR="00795EB9" w:rsidRPr="00EA627B" w:rsidRDefault="00795EB9" w:rsidP="007A064F">
            <w:pPr>
              <w:keepNext/>
              <w:keepLines/>
              <w:outlineLvl w:val="0"/>
            </w:pPr>
            <w:r w:rsidRPr="00EA627B">
              <w:t>Является куратором случая: организует разработку КИПРов (при наличии обучающихся категории СОП), обеспечивает их реализацию, подготовку отчетов о выполнении.</w:t>
            </w:r>
          </w:p>
        </w:tc>
      </w:tr>
      <w:tr w:rsidR="00795EB9" w:rsidRPr="00EA627B" w:rsidTr="007A064F">
        <w:tc>
          <w:tcPr>
            <w:tcW w:w="3085" w:type="dxa"/>
          </w:tcPr>
          <w:p w:rsidR="00795EB9" w:rsidRPr="00EA627B" w:rsidRDefault="00795EB9" w:rsidP="007A064F">
            <w:pPr>
              <w:keepNext/>
              <w:keepLines/>
              <w:outlineLvl w:val="0"/>
            </w:pPr>
            <w:r w:rsidRPr="00EA627B">
              <w:t>Педагог-психолог</w:t>
            </w:r>
          </w:p>
        </w:tc>
        <w:tc>
          <w:tcPr>
            <w:tcW w:w="6521" w:type="dxa"/>
          </w:tcPr>
          <w:p w:rsidR="00795EB9" w:rsidRPr="00EA627B" w:rsidRDefault="00795EB9" w:rsidP="007A064F">
            <w:pPr>
              <w:keepNext/>
              <w:keepLines/>
              <w:outlineLvl w:val="0"/>
            </w:pPr>
            <w:r w:rsidRPr="00EA627B">
              <w:t>Организует психологическое сопровождение воспитательного процесса: проводит коррекционные занятия с учащимися, состоящими на различных видах учёта; консультации родителей (законных представителей) по корректировке детско-родительских отношений, обучающихся по вопросам личностного развития.</w:t>
            </w:r>
          </w:p>
          <w:p w:rsidR="00795EB9" w:rsidRPr="00EA627B" w:rsidRDefault="00795EB9" w:rsidP="007A064F">
            <w:pPr>
              <w:keepNext/>
              <w:keepLines/>
              <w:outlineLvl w:val="0"/>
            </w:pPr>
            <w:r w:rsidRPr="00EA627B">
              <w:t>Проводит занятия с обучающимися, направленные на профилактику конфликтов, буллинга, профориентацию др</w:t>
            </w:r>
          </w:p>
        </w:tc>
      </w:tr>
      <w:tr w:rsidR="00795EB9" w:rsidRPr="00EA627B" w:rsidTr="007A064F">
        <w:tc>
          <w:tcPr>
            <w:tcW w:w="3085" w:type="dxa"/>
          </w:tcPr>
          <w:p w:rsidR="00795EB9" w:rsidRPr="00EA627B" w:rsidRDefault="00795EB9" w:rsidP="007A064F">
            <w:pPr>
              <w:keepNext/>
              <w:keepLines/>
              <w:outlineLvl w:val="0"/>
            </w:pPr>
            <w:r w:rsidRPr="00EA627B">
              <w:t>Педагог-организатор</w:t>
            </w:r>
          </w:p>
        </w:tc>
        <w:tc>
          <w:tcPr>
            <w:tcW w:w="6521" w:type="dxa"/>
          </w:tcPr>
          <w:p w:rsidR="00795EB9" w:rsidRPr="00EA627B" w:rsidRDefault="00795EB9" w:rsidP="007A064F">
            <w:pPr>
              <w:keepNext/>
              <w:keepLines/>
              <w:outlineLvl w:val="0"/>
            </w:pPr>
            <w:r w:rsidRPr="00EA627B">
              <w:t xml:space="preserve">Организует проведение школьных мероприятий, обеспечивает </w:t>
            </w:r>
            <w:r w:rsidRPr="00EA627B">
              <w:lastRenderedPageBreak/>
              <w:t>участие обучающихся в муниципальных, региональных и федеральных мероприятиях</w:t>
            </w:r>
          </w:p>
        </w:tc>
      </w:tr>
      <w:tr w:rsidR="00795EB9" w:rsidRPr="00EA627B" w:rsidTr="007A064F">
        <w:tc>
          <w:tcPr>
            <w:tcW w:w="3085" w:type="dxa"/>
          </w:tcPr>
          <w:p w:rsidR="00795EB9" w:rsidRPr="00EA627B" w:rsidRDefault="00795EB9" w:rsidP="007A064F">
            <w:pPr>
              <w:keepNext/>
              <w:keepLines/>
              <w:outlineLvl w:val="0"/>
            </w:pPr>
            <w:r w:rsidRPr="00EA627B">
              <w:lastRenderedPageBreak/>
              <w:t xml:space="preserve">Педагог-дополнительного </w:t>
            </w:r>
          </w:p>
          <w:p w:rsidR="00795EB9" w:rsidRPr="00EA627B" w:rsidRDefault="00795EB9" w:rsidP="007A064F">
            <w:pPr>
              <w:keepNext/>
              <w:keepLines/>
              <w:outlineLvl w:val="0"/>
            </w:pPr>
            <w:r w:rsidRPr="00EA627B">
              <w:t>образования</w:t>
            </w:r>
          </w:p>
        </w:tc>
        <w:tc>
          <w:tcPr>
            <w:tcW w:w="6521" w:type="dxa"/>
          </w:tcPr>
          <w:p w:rsidR="00795EB9" w:rsidRPr="00EA627B" w:rsidRDefault="00795EB9" w:rsidP="007A064F">
            <w:pPr>
              <w:keepNext/>
              <w:keepLines/>
              <w:outlineLvl w:val="0"/>
            </w:pPr>
            <w:r w:rsidRPr="00EA627B">
              <w:t>Разрабатывает и обеспечивает реализацию дополнительных общеобразовательных общеразвивающих программ</w:t>
            </w:r>
          </w:p>
        </w:tc>
      </w:tr>
      <w:tr w:rsidR="00795EB9" w:rsidRPr="00EA627B" w:rsidTr="007A064F">
        <w:tc>
          <w:tcPr>
            <w:tcW w:w="3085" w:type="dxa"/>
          </w:tcPr>
          <w:p w:rsidR="00795EB9" w:rsidRPr="00EA627B" w:rsidRDefault="00795EB9" w:rsidP="007A064F">
            <w:pPr>
              <w:keepNext/>
              <w:keepLines/>
              <w:outlineLvl w:val="0"/>
            </w:pPr>
            <w:r w:rsidRPr="00EA627B">
              <w:t>Классный  руководитель</w:t>
            </w:r>
          </w:p>
        </w:tc>
        <w:tc>
          <w:tcPr>
            <w:tcW w:w="6521" w:type="dxa"/>
          </w:tcPr>
          <w:p w:rsidR="00795EB9" w:rsidRPr="00EA627B" w:rsidRDefault="00795EB9" w:rsidP="007A064F">
            <w:pPr>
              <w:keepNext/>
              <w:keepLines/>
              <w:outlineLvl w:val="0"/>
            </w:pPr>
            <w:r w:rsidRPr="00EA627B">
              <w:t>Организует воспитательную работу с обучающимися и родителями на уровне классного коллектива.</w:t>
            </w:r>
          </w:p>
        </w:tc>
      </w:tr>
      <w:tr w:rsidR="00795EB9" w:rsidRPr="00EA627B" w:rsidTr="007A064F">
        <w:tc>
          <w:tcPr>
            <w:tcW w:w="3085" w:type="dxa"/>
          </w:tcPr>
          <w:p w:rsidR="00795EB9" w:rsidRPr="00EA627B" w:rsidRDefault="00795EB9" w:rsidP="007A064F">
            <w:pPr>
              <w:keepNext/>
              <w:keepLines/>
              <w:outlineLvl w:val="0"/>
            </w:pPr>
            <w:r w:rsidRPr="00EA627B">
              <w:t>Учитель-предметник</w:t>
            </w:r>
          </w:p>
        </w:tc>
        <w:tc>
          <w:tcPr>
            <w:tcW w:w="6521" w:type="dxa"/>
          </w:tcPr>
          <w:p w:rsidR="00795EB9" w:rsidRPr="00EA627B" w:rsidRDefault="00795EB9" w:rsidP="007A064F">
            <w:pPr>
              <w:keepNext/>
              <w:keepLines/>
              <w:outlineLvl w:val="0"/>
            </w:pPr>
            <w:r w:rsidRPr="00EA627B">
              <w:t>Реализует воспитательный потенциал урока.</w:t>
            </w:r>
          </w:p>
        </w:tc>
      </w:tr>
      <w:tr w:rsidR="00795EB9" w:rsidRPr="00EA627B" w:rsidTr="007A064F">
        <w:tc>
          <w:tcPr>
            <w:tcW w:w="3085" w:type="dxa"/>
          </w:tcPr>
          <w:p w:rsidR="00795EB9" w:rsidRPr="00EA627B" w:rsidRDefault="00795EB9" w:rsidP="007A064F">
            <w:pPr>
              <w:keepNext/>
              <w:keepLines/>
              <w:outlineLvl w:val="0"/>
            </w:pPr>
            <w:r w:rsidRPr="00EA627B">
              <w:t>Учитель-логопед</w:t>
            </w:r>
          </w:p>
          <w:p w:rsidR="00795EB9" w:rsidRPr="00EA627B" w:rsidRDefault="00795EB9" w:rsidP="007A064F">
            <w:pPr>
              <w:keepNext/>
              <w:keepLines/>
              <w:outlineLvl w:val="0"/>
            </w:pPr>
            <w:r w:rsidRPr="00EA627B">
              <w:t>Учитель -дефектолог</w:t>
            </w:r>
          </w:p>
        </w:tc>
        <w:tc>
          <w:tcPr>
            <w:tcW w:w="6521" w:type="dxa"/>
          </w:tcPr>
          <w:p w:rsidR="00795EB9" w:rsidRPr="00EA627B" w:rsidRDefault="00795EB9" w:rsidP="007A064F">
            <w:pPr>
              <w:keepNext/>
              <w:keepLines/>
              <w:outlineLvl w:val="0"/>
            </w:pPr>
            <w:r w:rsidRPr="00EA627B">
              <w:t xml:space="preserve">Проводит индивидуальные и групповые коррекционно-развивающие занятия с обучающимися, консультации родителей </w:t>
            </w:r>
          </w:p>
          <w:p w:rsidR="00795EB9" w:rsidRPr="00EA627B" w:rsidRDefault="00795EB9" w:rsidP="007A064F">
            <w:pPr>
              <w:keepNext/>
              <w:keepLines/>
              <w:outlineLvl w:val="0"/>
            </w:pPr>
            <w:r w:rsidRPr="00EA627B">
              <w:t>(законных представителей) в рамках своей компетентности.</w:t>
            </w:r>
          </w:p>
        </w:tc>
      </w:tr>
    </w:tbl>
    <w:p w:rsidR="00795EB9" w:rsidRPr="00EA627B" w:rsidRDefault="00795EB9" w:rsidP="00795EB9">
      <w:pPr>
        <w:keepNext/>
        <w:keepLines/>
        <w:outlineLvl w:val="0"/>
      </w:pPr>
    </w:p>
    <w:p w:rsidR="00795EB9" w:rsidRPr="00EA627B" w:rsidRDefault="00795EB9" w:rsidP="00C552FD">
      <w:pPr>
        <w:keepNext/>
        <w:keepLines/>
        <w:ind w:left="-567" w:right="566" w:firstLine="567"/>
        <w:jc w:val="both"/>
        <w:outlineLvl w:val="0"/>
        <w:rPr>
          <w:b/>
        </w:rPr>
      </w:pPr>
      <w:bookmarkStart w:id="22" w:name="_Toc109838903"/>
      <w:r w:rsidRPr="00EA627B">
        <w:rPr>
          <w:b/>
        </w:rPr>
        <w:t>3.2 Нормативно-методическое обеспечение</w:t>
      </w:r>
      <w:bookmarkEnd w:id="22"/>
    </w:p>
    <w:p w:rsidR="00795EB9" w:rsidRPr="00EA627B" w:rsidRDefault="00795EB9" w:rsidP="00087E6B">
      <w:pPr>
        <w:tabs>
          <w:tab w:val="left" w:pos="851"/>
        </w:tabs>
        <w:ind w:left="-567" w:right="-142" w:firstLine="567"/>
        <w:jc w:val="both"/>
        <w:outlineLvl w:val="0"/>
      </w:pPr>
      <w:r w:rsidRPr="00EA627B">
        <w:t>Воспитательная деятельность в Школе регламентируется следующими локальными актами:</w:t>
      </w:r>
    </w:p>
    <w:p w:rsidR="00795EB9" w:rsidRPr="00EA627B" w:rsidRDefault="00795EB9" w:rsidP="00087E6B">
      <w:pPr>
        <w:tabs>
          <w:tab w:val="left" w:pos="851"/>
        </w:tabs>
        <w:ind w:left="-567" w:right="-142" w:firstLine="567"/>
        <w:jc w:val="both"/>
        <w:outlineLvl w:val="0"/>
      </w:pPr>
      <w:r w:rsidRPr="00EA627B">
        <w:t>- Должностная инструкция классного руководителя Муниципального бюджетного общеобразовательного учреждения «Средняя общеобразовательная школа № 150 г. Челябинска»;</w:t>
      </w:r>
    </w:p>
    <w:p w:rsidR="00795EB9" w:rsidRPr="00EA627B" w:rsidRDefault="00795EB9" w:rsidP="00087E6B">
      <w:pPr>
        <w:tabs>
          <w:tab w:val="left" w:pos="851"/>
        </w:tabs>
        <w:ind w:left="-567" w:right="-142" w:firstLine="567"/>
        <w:jc w:val="both"/>
        <w:outlineLvl w:val="0"/>
      </w:pPr>
      <w:r w:rsidRPr="00EA627B">
        <w:t>– Положение о службе психолого-педагогического сопровождения Муниципального бюджетного общеобразовательного учреждения «Средняя общеобразовательная школа № 150 г. Челябинска»;</w:t>
      </w:r>
    </w:p>
    <w:p w:rsidR="00795EB9" w:rsidRPr="00EA627B" w:rsidRDefault="00795EB9" w:rsidP="00087E6B">
      <w:pPr>
        <w:tabs>
          <w:tab w:val="left" w:pos="851"/>
        </w:tabs>
        <w:ind w:left="-567" w:right="-142" w:firstLine="567"/>
        <w:jc w:val="both"/>
        <w:outlineLvl w:val="0"/>
      </w:pPr>
      <w:r w:rsidRPr="00EA627B">
        <w:t>– Положение о совете профилактики безнадзорности и правонарушений несовершеннолетних;</w:t>
      </w:r>
    </w:p>
    <w:p w:rsidR="00795EB9" w:rsidRPr="00EA627B" w:rsidRDefault="00795EB9" w:rsidP="00087E6B">
      <w:pPr>
        <w:tabs>
          <w:tab w:val="left" w:pos="851"/>
        </w:tabs>
        <w:ind w:left="-567" w:right="-142" w:firstLine="567"/>
        <w:jc w:val="both"/>
        <w:outlineLvl w:val="0"/>
      </w:pPr>
      <w:r w:rsidRPr="00EA627B">
        <w:t>– Положение о Совете параллелей Муниципального бюджетного общеобразовательного учреждения «Средняя общеобразовательная школа № 150 г. Челябинска»;</w:t>
      </w:r>
    </w:p>
    <w:p w:rsidR="00795EB9" w:rsidRPr="00EA627B" w:rsidRDefault="00795EB9" w:rsidP="00087E6B">
      <w:pPr>
        <w:tabs>
          <w:tab w:val="left" w:pos="851"/>
        </w:tabs>
        <w:ind w:left="-567" w:right="-142" w:firstLine="567"/>
        <w:jc w:val="both"/>
        <w:outlineLvl w:val="0"/>
      </w:pPr>
      <w:r w:rsidRPr="00EA627B">
        <w:t>– Положение о Совете школы Муниципального бюджетного общеобразовательного учреждения «Средняя общеобразовательная школа № 150 г. Челябинска»;</w:t>
      </w:r>
    </w:p>
    <w:p w:rsidR="00795EB9" w:rsidRPr="00EA627B" w:rsidRDefault="00795EB9" w:rsidP="00087E6B">
      <w:pPr>
        <w:tabs>
          <w:tab w:val="left" w:pos="851"/>
        </w:tabs>
        <w:ind w:left="-567" w:right="-142" w:firstLine="567"/>
        <w:jc w:val="both"/>
        <w:outlineLvl w:val="0"/>
      </w:pPr>
      <w:r w:rsidRPr="00EA627B">
        <w:t>– Положение об использовании государственных символов в Муниципальном бюджетном общеобразовательном учреждении «Средняя общеобразовательная школа № 150 г. Челябинска»;</w:t>
      </w:r>
    </w:p>
    <w:p w:rsidR="00795EB9" w:rsidRPr="00EA627B" w:rsidRDefault="00795EB9" w:rsidP="00087E6B">
      <w:pPr>
        <w:tabs>
          <w:tab w:val="left" w:pos="851"/>
        </w:tabs>
        <w:ind w:left="-567" w:right="-142" w:firstLine="567"/>
        <w:jc w:val="both"/>
        <w:outlineLvl w:val="0"/>
      </w:pPr>
      <w:r w:rsidRPr="00EA627B">
        <w:t>– Правила внутреннего распорядка для обучающихся МБОУ «СОШ № 150 г. Челябинска»</w:t>
      </w:r>
    </w:p>
    <w:p w:rsidR="00795EB9" w:rsidRPr="00EA627B" w:rsidRDefault="00795EB9" w:rsidP="00087E6B">
      <w:pPr>
        <w:tabs>
          <w:tab w:val="left" w:pos="851"/>
        </w:tabs>
        <w:ind w:left="-567" w:right="-142" w:firstLine="567"/>
        <w:jc w:val="both"/>
        <w:outlineLvl w:val="0"/>
      </w:pPr>
      <w:r w:rsidRPr="00EA627B">
        <w:t>– Образовательная программа дополнительного образования.</w:t>
      </w:r>
    </w:p>
    <w:p w:rsidR="00795EB9" w:rsidRPr="00EA627B" w:rsidRDefault="00795EB9" w:rsidP="00087E6B">
      <w:pPr>
        <w:tabs>
          <w:tab w:val="left" w:pos="851"/>
        </w:tabs>
        <w:ind w:left="-567" w:right="-142" w:firstLine="567"/>
        <w:jc w:val="both"/>
        <w:outlineLvl w:val="0"/>
      </w:pPr>
      <w:r w:rsidRPr="00EA627B">
        <w:t>– Календарные планы воспитательной работы по уровням образования.</w:t>
      </w:r>
    </w:p>
    <w:p w:rsidR="00795EB9" w:rsidRPr="00EA627B" w:rsidRDefault="00795EB9" w:rsidP="00087E6B">
      <w:pPr>
        <w:tabs>
          <w:tab w:val="left" w:pos="851"/>
        </w:tabs>
        <w:ind w:left="-567" w:right="-142" w:firstLine="567"/>
        <w:jc w:val="both"/>
        <w:outlineLvl w:val="0"/>
      </w:pPr>
      <w:r w:rsidRPr="00EA627B">
        <w:t>– Планы воспитательной работы классных руководителей.</w:t>
      </w:r>
    </w:p>
    <w:p w:rsidR="00795EB9" w:rsidRPr="00EA627B" w:rsidRDefault="00795EB9" w:rsidP="00087E6B">
      <w:pPr>
        <w:tabs>
          <w:tab w:val="left" w:pos="851"/>
        </w:tabs>
        <w:ind w:left="-567" w:right="-142" w:firstLine="567"/>
        <w:jc w:val="both"/>
        <w:outlineLvl w:val="0"/>
      </w:pPr>
      <w:r w:rsidRPr="00EA627B">
        <w:t>– План работы социально-психологической службы.</w:t>
      </w:r>
    </w:p>
    <w:p w:rsidR="00795EB9" w:rsidRPr="00EA627B" w:rsidRDefault="00795EB9" w:rsidP="00087E6B">
      <w:pPr>
        <w:tabs>
          <w:tab w:val="left" w:pos="851"/>
        </w:tabs>
        <w:ind w:left="-567" w:right="-142" w:firstLine="567"/>
        <w:jc w:val="both"/>
        <w:outlineLvl w:val="0"/>
      </w:pPr>
      <w:r w:rsidRPr="00EA627B">
        <w:t>– Дополнительные общеобразовательные общеразвивающие программы</w:t>
      </w:r>
      <w:r w:rsidR="00C552FD">
        <w:t>.</w:t>
      </w:r>
    </w:p>
    <w:p w:rsidR="00C552FD" w:rsidRDefault="00C552FD" w:rsidP="00087E6B">
      <w:pPr>
        <w:tabs>
          <w:tab w:val="left" w:pos="851"/>
        </w:tabs>
        <w:ind w:right="-142" w:firstLine="567"/>
        <w:jc w:val="both"/>
        <w:outlineLvl w:val="0"/>
        <w:rPr>
          <w:b/>
        </w:rPr>
      </w:pPr>
      <w:bookmarkStart w:id="23" w:name="_Toc109838904"/>
    </w:p>
    <w:p w:rsidR="00795EB9" w:rsidRPr="00EA627B" w:rsidRDefault="00795EB9" w:rsidP="00087E6B">
      <w:pPr>
        <w:tabs>
          <w:tab w:val="left" w:pos="142"/>
        </w:tabs>
        <w:ind w:left="-567" w:right="-142" w:firstLine="567"/>
        <w:jc w:val="both"/>
        <w:outlineLvl w:val="0"/>
        <w:rPr>
          <w:b/>
        </w:rPr>
      </w:pPr>
      <w:r w:rsidRPr="00EA627B">
        <w:rPr>
          <w:b/>
        </w:rPr>
        <w:t>3.3 Требования к условиям работы с обучающимися с особыми образовательными потребностями</w:t>
      </w:r>
      <w:bookmarkEnd w:id="23"/>
    </w:p>
    <w:p w:rsidR="00795EB9" w:rsidRPr="00EA627B" w:rsidRDefault="00795EB9" w:rsidP="00087E6B">
      <w:pPr>
        <w:tabs>
          <w:tab w:val="left" w:pos="142"/>
        </w:tabs>
        <w:ind w:left="-567" w:right="-142" w:firstLine="567"/>
        <w:jc w:val="both"/>
      </w:pPr>
      <w:r w:rsidRPr="00EA627B">
        <w:t xml:space="preserve">В воспитательной работе с категориями обучающихся, имеющих особые образовательные потребности: </w:t>
      </w:r>
      <w:r w:rsidRPr="00EA627B">
        <w:rPr>
          <w:iCs/>
        </w:rPr>
        <w:t>обучающихся с</w:t>
      </w:r>
      <w:r w:rsidRPr="00EA627B">
        <w:t xml:space="preserve"> инвалидностью, с ОВЗ, одарённых, с откло</w:t>
      </w:r>
      <w:r w:rsidR="00087E6B">
        <w:t xml:space="preserve">няющимся поведением, </w:t>
      </w:r>
      <w:r w:rsidRPr="00EA627B">
        <w:t xml:space="preserve"> создаются особые условия:</w:t>
      </w:r>
    </w:p>
    <w:tbl>
      <w:tblPr>
        <w:tblStyle w:val="a5"/>
        <w:tblW w:w="0" w:type="auto"/>
        <w:tblInd w:w="108" w:type="dxa"/>
        <w:tblLook w:val="04A0"/>
      </w:tblPr>
      <w:tblGrid>
        <w:gridCol w:w="2769"/>
        <w:gridCol w:w="6553"/>
      </w:tblGrid>
      <w:tr w:rsidR="00795EB9" w:rsidRPr="00EA627B" w:rsidTr="00AD700E">
        <w:tc>
          <w:tcPr>
            <w:tcW w:w="2835" w:type="dxa"/>
          </w:tcPr>
          <w:p w:rsidR="00795EB9" w:rsidRPr="00EA627B" w:rsidRDefault="00795EB9" w:rsidP="00795EB9">
            <w:pPr>
              <w:tabs>
                <w:tab w:val="left" w:pos="851"/>
              </w:tabs>
              <w:ind w:right="424" w:firstLine="567"/>
              <w:jc w:val="both"/>
            </w:pPr>
            <w:r w:rsidRPr="00EA627B">
              <w:t xml:space="preserve">Категория </w:t>
            </w:r>
          </w:p>
        </w:tc>
        <w:tc>
          <w:tcPr>
            <w:tcW w:w="6804" w:type="dxa"/>
          </w:tcPr>
          <w:p w:rsidR="00795EB9" w:rsidRPr="00EA627B" w:rsidRDefault="00795EB9" w:rsidP="00795EB9">
            <w:pPr>
              <w:tabs>
                <w:tab w:val="left" w:pos="851"/>
              </w:tabs>
              <w:ind w:right="424" w:firstLine="567"/>
              <w:jc w:val="both"/>
            </w:pPr>
            <w:r w:rsidRPr="00EA627B">
              <w:t>Условия</w:t>
            </w:r>
          </w:p>
        </w:tc>
      </w:tr>
      <w:tr w:rsidR="00795EB9" w:rsidRPr="00EA627B" w:rsidTr="00AD700E">
        <w:tc>
          <w:tcPr>
            <w:tcW w:w="2835" w:type="dxa"/>
          </w:tcPr>
          <w:p w:rsidR="00795EB9" w:rsidRPr="00EA627B" w:rsidRDefault="00795EB9" w:rsidP="00C552FD">
            <w:pPr>
              <w:tabs>
                <w:tab w:val="left" w:pos="176"/>
              </w:tabs>
              <w:ind w:right="-108" w:firstLine="34"/>
            </w:pPr>
            <w:r w:rsidRPr="00EA627B">
              <w:t xml:space="preserve">Обучающиеся с </w:t>
            </w:r>
          </w:p>
          <w:p w:rsidR="00795EB9" w:rsidRPr="00EA627B" w:rsidRDefault="00795EB9" w:rsidP="00C552FD">
            <w:pPr>
              <w:tabs>
                <w:tab w:val="left" w:pos="176"/>
              </w:tabs>
              <w:ind w:right="-108" w:firstLine="34"/>
            </w:pPr>
            <w:r w:rsidRPr="00EA627B">
              <w:t>инвалидностью, ОВЗ</w:t>
            </w:r>
          </w:p>
        </w:tc>
        <w:tc>
          <w:tcPr>
            <w:tcW w:w="6804" w:type="dxa"/>
          </w:tcPr>
          <w:p w:rsidR="00795EB9" w:rsidRPr="00EA627B" w:rsidRDefault="00795EB9" w:rsidP="00C552FD">
            <w:pPr>
              <w:tabs>
                <w:tab w:val="left" w:pos="176"/>
              </w:tabs>
              <w:ind w:right="-108" w:firstLine="34"/>
            </w:pPr>
            <w:r w:rsidRPr="00EA627B">
              <w:t>Разработаны адаптированные основные общеобразовательные программы для детей с ОВЗ.</w:t>
            </w:r>
          </w:p>
          <w:p w:rsidR="00795EB9" w:rsidRPr="00EA627B" w:rsidRDefault="00795EB9" w:rsidP="00C552FD">
            <w:pPr>
              <w:tabs>
                <w:tab w:val="left" w:pos="176"/>
              </w:tabs>
              <w:ind w:right="-108" w:firstLine="34"/>
            </w:pPr>
            <w:r w:rsidRPr="00EA627B">
              <w:t>Педагогом-психологом, учителем-логопедом, учителемдефектологом проводятся регулярные индивидуальные и групповые коррекционно-развивающие занятия.</w:t>
            </w:r>
          </w:p>
          <w:p w:rsidR="00795EB9" w:rsidRPr="00EA627B" w:rsidRDefault="00795EB9" w:rsidP="00C552FD">
            <w:pPr>
              <w:tabs>
                <w:tab w:val="left" w:pos="176"/>
              </w:tabs>
              <w:ind w:right="-108" w:firstLine="34"/>
            </w:pPr>
            <w:r w:rsidRPr="00EA627B">
              <w:t>Обучение, при необходимости, осуществляется индивидуально на дом.</w:t>
            </w:r>
          </w:p>
          <w:p w:rsidR="00795EB9" w:rsidRPr="00EA627B" w:rsidRDefault="00795EB9" w:rsidP="00C552FD">
            <w:pPr>
              <w:tabs>
                <w:tab w:val="left" w:pos="176"/>
              </w:tabs>
              <w:ind w:right="-108" w:firstLine="34"/>
            </w:pPr>
            <w:r w:rsidRPr="00EA627B">
              <w:t>Имеются специальные учебники и учебные пособия (ФГОС ОВЗ для образовательных организаций, реализующих адаптированные основные общеобразовательные программы).</w:t>
            </w:r>
          </w:p>
          <w:p w:rsidR="00795EB9" w:rsidRPr="00EA627B" w:rsidRDefault="00795EB9" w:rsidP="00C552FD">
            <w:pPr>
              <w:tabs>
                <w:tab w:val="left" w:pos="176"/>
              </w:tabs>
              <w:ind w:right="-108" w:firstLine="34"/>
            </w:pPr>
            <w:r w:rsidRPr="00EA627B">
              <w:t>Организация бесплатного двухразового питания (ОВЗ).</w:t>
            </w:r>
          </w:p>
        </w:tc>
      </w:tr>
      <w:tr w:rsidR="00795EB9" w:rsidRPr="00EA627B" w:rsidTr="00AD700E">
        <w:tc>
          <w:tcPr>
            <w:tcW w:w="2835" w:type="dxa"/>
          </w:tcPr>
          <w:p w:rsidR="00795EB9" w:rsidRPr="00EA627B" w:rsidRDefault="00795EB9" w:rsidP="00C552FD">
            <w:pPr>
              <w:tabs>
                <w:tab w:val="left" w:pos="176"/>
              </w:tabs>
              <w:ind w:right="-108" w:firstLine="34"/>
            </w:pPr>
            <w:r w:rsidRPr="00EA627B">
              <w:t xml:space="preserve">Обучающиеся с </w:t>
            </w:r>
          </w:p>
          <w:p w:rsidR="00795EB9" w:rsidRPr="00EA627B" w:rsidRDefault="00795EB9" w:rsidP="00C552FD">
            <w:pPr>
              <w:tabs>
                <w:tab w:val="left" w:pos="176"/>
              </w:tabs>
              <w:ind w:right="-108" w:firstLine="34"/>
            </w:pPr>
            <w:r w:rsidRPr="00EA627B">
              <w:t>отклоняющимся поведением</w:t>
            </w:r>
          </w:p>
        </w:tc>
        <w:tc>
          <w:tcPr>
            <w:tcW w:w="6804" w:type="dxa"/>
          </w:tcPr>
          <w:p w:rsidR="00795EB9" w:rsidRPr="00EA627B" w:rsidRDefault="00795EB9" w:rsidP="00C552FD">
            <w:pPr>
              <w:tabs>
                <w:tab w:val="left" w:pos="176"/>
              </w:tabs>
              <w:ind w:right="-108" w:firstLine="34"/>
            </w:pPr>
            <w:r w:rsidRPr="00EA627B">
              <w:t>Социально-психологическое сопровождение.</w:t>
            </w:r>
          </w:p>
          <w:p w:rsidR="00795EB9" w:rsidRPr="00EA627B" w:rsidRDefault="00795EB9" w:rsidP="00C552FD">
            <w:pPr>
              <w:tabs>
                <w:tab w:val="left" w:pos="176"/>
              </w:tabs>
              <w:ind w:right="-108" w:firstLine="34"/>
            </w:pPr>
            <w:r w:rsidRPr="00EA627B">
              <w:t>Организация педагогической поддержки.</w:t>
            </w:r>
          </w:p>
          <w:p w:rsidR="00795EB9" w:rsidRPr="00EA627B" w:rsidRDefault="00795EB9" w:rsidP="00C552FD">
            <w:pPr>
              <w:tabs>
                <w:tab w:val="left" w:pos="176"/>
              </w:tabs>
              <w:ind w:right="-108" w:firstLine="34"/>
            </w:pPr>
            <w:r w:rsidRPr="00EA627B">
              <w:t>Консультации родителей (законных представителей) педагога-</w:t>
            </w:r>
            <w:r w:rsidRPr="00EA627B">
              <w:lastRenderedPageBreak/>
              <w:t>психолога, социального педагога.</w:t>
            </w:r>
          </w:p>
          <w:p w:rsidR="00795EB9" w:rsidRPr="00EA627B" w:rsidRDefault="00795EB9" w:rsidP="00C552FD">
            <w:pPr>
              <w:tabs>
                <w:tab w:val="left" w:pos="176"/>
              </w:tabs>
              <w:ind w:right="-108" w:firstLine="34"/>
            </w:pPr>
            <w:r w:rsidRPr="00EA627B">
              <w:t>Коррекционно-развивающие групповые и индивидуальные занятия.</w:t>
            </w:r>
          </w:p>
          <w:p w:rsidR="00795EB9" w:rsidRPr="00EA627B" w:rsidRDefault="00795EB9" w:rsidP="00C552FD">
            <w:pPr>
              <w:tabs>
                <w:tab w:val="left" w:pos="176"/>
              </w:tabs>
              <w:ind w:right="-108" w:firstLine="34"/>
            </w:pPr>
            <w:r w:rsidRPr="00EA627B">
              <w:t>Помощь в решении семейных и бытовых проблем</w:t>
            </w:r>
          </w:p>
        </w:tc>
      </w:tr>
      <w:tr w:rsidR="00795EB9" w:rsidRPr="00EA627B" w:rsidTr="00AD700E">
        <w:tc>
          <w:tcPr>
            <w:tcW w:w="2835" w:type="dxa"/>
          </w:tcPr>
          <w:p w:rsidR="00795EB9" w:rsidRPr="00EA627B" w:rsidRDefault="00795EB9" w:rsidP="00C552FD">
            <w:pPr>
              <w:tabs>
                <w:tab w:val="left" w:pos="176"/>
              </w:tabs>
              <w:ind w:right="-108" w:firstLine="34"/>
            </w:pPr>
            <w:r w:rsidRPr="00EA627B">
              <w:lastRenderedPageBreak/>
              <w:t>Одаренные дети</w:t>
            </w:r>
          </w:p>
        </w:tc>
        <w:tc>
          <w:tcPr>
            <w:tcW w:w="6804" w:type="dxa"/>
          </w:tcPr>
          <w:p w:rsidR="00795EB9" w:rsidRPr="00EA627B" w:rsidRDefault="00795EB9" w:rsidP="00C552FD">
            <w:pPr>
              <w:tabs>
                <w:tab w:val="left" w:pos="176"/>
              </w:tabs>
              <w:ind w:right="-108" w:firstLine="34"/>
            </w:pPr>
            <w:r w:rsidRPr="00EA627B">
              <w:t>Консультации педагога-психолога.</w:t>
            </w:r>
          </w:p>
          <w:p w:rsidR="00795EB9" w:rsidRPr="00EA627B" w:rsidRDefault="00795EB9" w:rsidP="00C552FD">
            <w:pPr>
              <w:tabs>
                <w:tab w:val="left" w:pos="176"/>
              </w:tabs>
              <w:ind w:right="-108" w:firstLine="34"/>
            </w:pPr>
            <w:r w:rsidRPr="00EA627B">
              <w:t>Психолого-педагогическое сопровождение</w:t>
            </w:r>
          </w:p>
        </w:tc>
      </w:tr>
    </w:tbl>
    <w:p w:rsidR="00795EB9" w:rsidRPr="00EA627B" w:rsidRDefault="00795EB9" w:rsidP="00795EB9">
      <w:pPr>
        <w:tabs>
          <w:tab w:val="left" w:pos="851"/>
        </w:tabs>
        <w:ind w:right="424" w:firstLine="567"/>
        <w:jc w:val="both"/>
      </w:pPr>
    </w:p>
    <w:p w:rsidR="00795EB9" w:rsidRPr="00EA627B" w:rsidRDefault="00795EB9" w:rsidP="00087E6B">
      <w:pPr>
        <w:tabs>
          <w:tab w:val="left" w:pos="142"/>
        </w:tabs>
        <w:ind w:left="-567" w:right="-142" w:firstLine="567"/>
        <w:jc w:val="both"/>
      </w:pPr>
      <w:r w:rsidRPr="00EA627B">
        <w:t>Особыми задачами воспитания обучающихся с особыми образовательными потребностями являются:</w:t>
      </w:r>
    </w:p>
    <w:p w:rsidR="00795EB9" w:rsidRPr="00EA627B" w:rsidRDefault="00795EB9" w:rsidP="00087E6B">
      <w:pPr>
        <w:widowControl w:val="0"/>
        <w:numPr>
          <w:ilvl w:val="0"/>
          <w:numId w:val="80"/>
        </w:numPr>
        <w:tabs>
          <w:tab w:val="left" w:pos="142"/>
          <w:tab w:val="left" w:pos="993"/>
        </w:tabs>
        <w:ind w:left="-567" w:right="-142" w:firstLine="567"/>
        <w:jc w:val="both"/>
      </w:pPr>
      <w:r w:rsidRPr="00EA627B">
        <w:t>налаживание эмоционально-положительного взаимодействия с окружающими для их успешной социальной адаптации и интеграции в Школе;</w:t>
      </w:r>
    </w:p>
    <w:p w:rsidR="00795EB9" w:rsidRPr="00EA627B" w:rsidRDefault="00795EB9" w:rsidP="00087E6B">
      <w:pPr>
        <w:widowControl w:val="0"/>
        <w:numPr>
          <w:ilvl w:val="0"/>
          <w:numId w:val="80"/>
        </w:numPr>
        <w:tabs>
          <w:tab w:val="left" w:pos="142"/>
          <w:tab w:val="left" w:pos="993"/>
        </w:tabs>
        <w:ind w:left="-567" w:right="-142" w:firstLine="567"/>
        <w:jc w:val="both"/>
      </w:pPr>
      <w:r w:rsidRPr="00EA627B">
        <w:t>формирование доброжелательного отношения к обучающимся и их семьям со стороны всех участников образовательных отношений;</w:t>
      </w:r>
    </w:p>
    <w:p w:rsidR="00795EB9" w:rsidRPr="00EA627B" w:rsidRDefault="00795EB9" w:rsidP="00087E6B">
      <w:pPr>
        <w:widowControl w:val="0"/>
        <w:numPr>
          <w:ilvl w:val="0"/>
          <w:numId w:val="80"/>
        </w:numPr>
        <w:tabs>
          <w:tab w:val="left" w:pos="142"/>
          <w:tab w:val="left" w:pos="993"/>
        </w:tabs>
        <w:ind w:left="-567" w:right="-142" w:firstLine="567"/>
        <w:jc w:val="both"/>
      </w:pPr>
      <w:r w:rsidRPr="00EA627B">
        <w:t>построение воспитательной деятельности с учётом индивидуальных особенностей и возможностей каждого обучающегося;</w:t>
      </w:r>
    </w:p>
    <w:p w:rsidR="00795EB9" w:rsidRPr="00EA627B" w:rsidRDefault="00795EB9" w:rsidP="00087E6B">
      <w:pPr>
        <w:widowControl w:val="0"/>
        <w:numPr>
          <w:ilvl w:val="0"/>
          <w:numId w:val="80"/>
        </w:numPr>
        <w:tabs>
          <w:tab w:val="left" w:pos="142"/>
          <w:tab w:val="left" w:pos="993"/>
        </w:tabs>
        <w:ind w:left="-567" w:right="-142" w:firstLine="567"/>
        <w:jc w:val="both"/>
      </w:pPr>
      <w:r w:rsidRPr="00EA627B">
        <w:t>обеспечение психолого-педагогической поддержки семей обучающихся, содействие повышению уровня их педагогической, психологической, медико-социальной компетентности.</w:t>
      </w:r>
    </w:p>
    <w:p w:rsidR="00795EB9" w:rsidRPr="00EA627B" w:rsidRDefault="00795EB9" w:rsidP="00087E6B">
      <w:pPr>
        <w:tabs>
          <w:tab w:val="left" w:pos="142"/>
        </w:tabs>
        <w:ind w:left="-567" w:right="-142" w:firstLine="567"/>
        <w:jc w:val="both"/>
      </w:pPr>
      <w:r w:rsidRPr="00EA627B">
        <w:t>При организации воспитания обучающихся с особыми образовательными потребностями необходимо ориентироваться на:</w:t>
      </w:r>
    </w:p>
    <w:p w:rsidR="00795EB9" w:rsidRPr="00EA627B" w:rsidRDefault="00795EB9" w:rsidP="00087E6B">
      <w:pPr>
        <w:tabs>
          <w:tab w:val="left" w:pos="142"/>
        </w:tabs>
        <w:ind w:left="-567" w:right="-142" w:firstLine="567"/>
        <w:jc w:val="both"/>
      </w:pPr>
      <w:r w:rsidRPr="00EA627B">
        <w:t>– формирование личности ребёнка с особыми образовательными потребностями с использованием адекватных возрасту и физическому и (или) психическому состоянию методов воспитания;</w:t>
      </w:r>
    </w:p>
    <w:p w:rsidR="00795EB9" w:rsidRPr="00EA627B" w:rsidRDefault="00795EB9" w:rsidP="00087E6B">
      <w:pPr>
        <w:tabs>
          <w:tab w:val="left" w:pos="142"/>
        </w:tabs>
        <w:ind w:left="-567" w:right="-142" w:firstLine="567"/>
        <w:jc w:val="both"/>
      </w:pPr>
      <w:r w:rsidRPr="00EA627B">
        <w:t>– создание оптимальных условий совместного воспитания и обучения обучающихся с особыми образовательными потребностями и их сверстников, с использованием адекватных вспомогательных средств и педагогических приёмов, организацией совместных форм работы воспитателей, педагогов-психологов, учителей-логопедов, учителей-дефектологов;</w:t>
      </w:r>
    </w:p>
    <w:p w:rsidR="00795EB9" w:rsidRPr="00EA627B" w:rsidRDefault="00795EB9" w:rsidP="00087E6B">
      <w:pPr>
        <w:tabs>
          <w:tab w:val="left" w:pos="142"/>
        </w:tabs>
        <w:ind w:left="-567" w:right="-142" w:firstLine="567"/>
        <w:jc w:val="both"/>
      </w:pPr>
      <w:r w:rsidRPr="00EA627B">
        <w:t>– личностно-ориентированный подход в организации всех видов деятельности</w:t>
      </w:r>
      <w:r w:rsidRPr="00EA627B">
        <w:rPr>
          <w:i/>
        </w:rPr>
        <w:t xml:space="preserve"> </w:t>
      </w:r>
      <w:r w:rsidRPr="00EA627B">
        <w:rPr>
          <w:iCs/>
        </w:rPr>
        <w:t>обучающихся с</w:t>
      </w:r>
      <w:r w:rsidRPr="00EA627B">
        <w:t xml:space="preserve"> особыми образовательными потребностями;</w:t>
      </w:r>
    </w:p>
    <w:p w:rsidR="00795EB9" w:rsidRPr="00EA627B" w:rsidRDefault="00795EB9" w:rsidP="00087E6B">
      <w:pPr>
        <w:tabs>
          <w:tab w:val="left" w:pos="142"/>
        </w:tabs>
        <w:ind w:left="-567" w:right="-142" w:firstLine="567"/>
        <w:jc w:val="both"/>
      </w:pPr>
    </w:p>
    <w:p w:rsidR="00795EB9" w:rsidRPr="00EA627B" w:rsidRDefault="00795EB9" w:rsidP="00087E6B">
      <w:pPr>
        <w:keepNext/>
        <w:keepLines/>
        <w:tabs>
          <w:tab w:val="left" w:pos="142"/>
        </w:tabs>
        <w:ind w:left="-567" w:right="-142" w:firstLine="567"/>
        <w:jc w:val="both"/>
        <w:outlineLvl w:val="0"/>
        <w:rPr>
          <w:b/>
        </w:rPr>
      </w:pPr>
      <w:bookmarkStart w:id="24" w:name="_Toc109838905"/>
      <w:r w:rsidRPr="00EA627B">
        <w:rPr>
          <w:b/>
        </w:rPr>
        <w:t>3.4 Система поощрения социальной успешности и проявлений активной жизненной позиции обучающихся</w:t>
      </w:r>
      <w:bookmarkEnd w:id="24"/>
    </w:p>
    <w:p w:rsidR="00795EB9" w:rsidRPr="00EA627B" w:rsidRDefault="00795EB9" w:rsidP="00087E6B">
      <w:pPr>
        <w:tabs>
          <w:tab w:val="left" w:pos="142"/>
        </w:tabs>
        <w:ind w:left="-567" w:right="-142" w:firstLine="567"/>
        <w:jc w:val="both"/>
      </w:pPr>
      <w:r w:rsidRPr="00EA627B">
        <w:t>Система поощрения проявлений активной жизненной позиции и социальной успешности обучающихся призвана способствовать формированию у обучающихся ориентации на активную жизненную позицию, инициативность, максимально вовлекать их в совместную деятельность в воспитательных целях. Система проявлений активной жизненной позиции и поощрения социальной успешности обучающихся строится на принципах:</w:t>
      </w:r>
    </w:p>
    <w:p w:rsidR="00795EB9" w:rsidRPr="00EA627B" w:rsidRDefault="00795EB9" w:rsidP="00087E6B">
      <w:pPr>
        <w:numPr>
          <w:ilvl w:val="0"/>
          <w:numId w:val="81"/>
        </w:numPr>
        <w:tabs>
          <w:tab w:val="left" w:pos="142"/>
          <w:tab w:val="left" w:pos="993"/>
        </w:tabs>
        <w:ind w:left="-567" w:right="-142" w:firstLine="567"/>
        <w:jc w:val="both"/>
      </w:pPr>
      <w:r w:rsidRPr="00EA627B">
        <w:t>публичности, открытости поощрений (информирование всех обучающихся о награждении, проведение награждений в присутствии значительного числа обучающихся);</w:t>
      </w:r>
    </w:p>
    <w:p w:rsidR="00795EB9" w:rsidRPr="00EA627B" w:rsidRDefault="00795EB9" w:rsidP="00087E6B">
      <w:pPr>
        <w:numPr>
          <w:ilvl w:val="0"/>
          <w:numId w:val="81"/>
        </w:numPr>
        <w:tabs>
          <w:tab w:val="left" w:pos="142"/>
          <w:tab w:val="left" w:pos="993"/>
        </w:tabs>
        <w:ind w:left="-567" w:right="-142" w:firstLine="567"/>
        <w:jc w:val="both"/>
      </w:pPr>
      <w:r w:rsidRPr="00EA627B">
        <w:t>соответствия артефактов и процедур награждения укладу Школы, качеству воспитывающей среды, символике Школы;</w:t>
      </w:r>
    </w:p>
    <w:p w:rsidR="00795EB9" w:rsidRPr="00EA627B" w:rsidRDefault="00795EB9" w:rsidP="00087E6B">
      <w:pPr>
        <w:numPr>
          <w:ilvl w:val="0"/>
          <w:numId w:val="81"/>
        </w:numPr>
        <w:tabs>
          <w:tab w:val="left" w:pos="142"/>
          <w:tab w:val="left" w:pos="993"/>
        </w:tabs>
        <w:ind w:left="-567" w:right="-142" w:firstLine="567"/>
        <w:jc w:val="both"/>
      </w:pPr>
      <w:r w:rsidRPr="00EA627B">
        <w:t>прозрачности правил поощрения изложенных в Правилах внутреннего распорядка обучающихся.</w:t>
      </w:r>
    </w:p>
    <w:p w:rsidR="00795EB9" w:rsidRPr="00EA627B" w:rsidRDefault="00795EB9" w:rsidP="00087E6B">
      <w:pPr>
        <w:numPr>
          <w:ilvl w:val="0"/>
          <w:numId w:val="81"/>
        </w:numPr>
        <w:tabs>
          <w:tab w:val="left" w:pos="142"/>
          <w:tab w:val="left" w:pos="993"/>
        </w:tabs>
        <w:ind w:left="-567" w:right="-142" w:firstLine="567"/>
        <w:jc w:val="both"/>
      </w:pPr>
      <w:r w:rsidRPr="00EA627B">
        <w:t>регулирования частоты награждений (недопущение избыточности в поощрениях, чрезмерно больших групп поощряемых и т. п.);</w:t>
      </w:r>
    </w:p>
    <w:p w:rsidR="00795EB9" w:rsidRPr="00EA627B" w:rsidRDefault="00795EB9" w:rsidP="00087E6B">
      <w:pPr>
        <w:numPr>
          <w:ilvl w:val="0"/>
          <w:numId w:val="81"/>
        </w:numPr>
        <w:tabs>
          <w:tab w:val="left" w:pos="142"/>
          <w:tab w:val="left" w:pos="993"/>
        </w:tabs>
        <w:ind w:left="-567" w:right="-142" w:firstLine="567"/>
        <w:jc w:val="both"/>
      </w:pPr>
      <w:r w:rsidRPr="00EA627B">
        <w:t>сочетания индивидуального и коллективного поощрения (использование индивидуальных и коллективных наград даёт возможность стимулировать индивидуальную и коллективную активность обучающихся, преодолевать межличностные противоречия между обучающимися, получившими и не получившими награды);</w:t>
      </w:r>
    </w:p>
    <w:p w:rsidR="00795EB9" w:rsidRPr="00EA627B" w:rsidRDefault="00795EB9" w:rsidP="00087E6B">
      <w:pPr>
        <w:numPr>
          <w:ilvl w:val="0"/>
          <w:numId w:val="81"/>
        </w:numPr>
        <w:tabs>
          <w:tab w:val="left" w:pos="142"/>
          <w:tab w:val="left" w:pos="993"/>
        </w:tabs>
        <w:ind w:left="-567" w:right="-142" w:firstLine="567"/>
        <w:jc w:val="both"/>
      </w:pPr>
      <w:r w:rsidRPr="00EA627B">
        <w:t>привлечения к участию в системе поощрений на всех стадиях родителей (законных представителей) обучающихся, представителей родительского сообщества, самих обучающихся, их представителей (с учётом наличия ученического самоуправления), сторонних организаций, их статусных представителей.</w:t>
      </w:r>
    </w:p>
    <w:p w:rsidR="00795EB9" w:rsidRPr="00EA627B" w:rsidRDefault="00795EB9" w:rsidP="00087E6B">
      <w:pPr>
        <w:tabs>
          <w:tab w:val="left" w:pos="142"/>
        </w:tabs>
        <w:ind w:left="-567" w:right="-142" w:firstLine="567"/>
        <w:jc w:val="both"/>
      </w:pPr>
      <w:r w:rsidRPr="00EA627B">
        <w:t>Формы поощрения проявлений активной жизненной позиции обучающихся и социальной успешности: индивидуальные и групповые портфолио, рейтинги, благотворительная поддержка.</w:t>
      </w:r>
    </w:p>
    <w:p w:rsidR="00795EB9" w:rsidRPr="00EA627B" w:rsidRDefault="00795EB9" w:rsidP="00087E6B">
      <w:pPr>
        <w:tabs>
          <w:tab w:val="left" w:pos="142"/>
        </w:tabs>
        <w:ind w:left="-567" w:right="-142" w:firstLine="567"/>
        <w:jc w:val="both"/>
      </w:pPr>
      <w:r w:rsidRPr="00EA627B">
        <w:lastRenderedPageBreak/>
        <w:t xml:space="preserve">Ведение портфолио — деятельность обучающихся при её организации и регулярном поощрении классными руководителями, поддержке родителями (законными представителями) по собиранию (накоплению) артефактов, фиксирующих и символизирующих достижения обучающегося. </w:t>
      </w:r>
    </w:p>
    <w:p w:rsidR="00795EB9" w:rsidRPr="00EA627B" w:rsidRDefault="00795EB9" w:rsidP="00087E6B">
      <w:pPr>
        <w:tabs>
          <w:tab w:val="left" w:pos="142"/>
        </w:tabs>
        <w:ind w:left="-567" w:right="-142" w:firstLine="567"/>
        <w:jc w:val="both"/>
      </w:pPr>
      <w:r w:rsidRPr="00EA627B">
        <w:t>Портфолио может включать артефакты признания личностных достижений, достижений в группе, участия в деятельности (грамоты, поощрительные письма, фотографии призов, фото изделий, работ и др., участвовавших в конкурсах и т. д.). Кроме индивидуального портфолио, возможно ведение портфолио класса.</w:t>
      </w:r>
    </w:p>
    <w:p w:rsidR="00795EB9" w:rsidRPr="00EA627B" w:rsidRDefault="00795EB9" w:rsidP="00087E6B">
      <w:pPr>
        <w:tabs>
          <w:tab w:val="left" w:pos="142"/>
        </w:tabs>
        <w:ind w:left="-567" w:right="-142" w:firstLine="567"/>
        <w:jc w:val="both"/>
      </w:pPr>
    </w:p>
    <w:p w:rsidR="00795EB9" w:rsidRPr="00EA627B" w:rsidRDefault="00795EB9" w:rsidP="00087E6B">
      <w:pPr>
        <w:keepNext/>
        <w:keepLines/>
        <w:tabs>
          <w:tab w:val="left" w:pos="142"/>
        </w:tabs>
        <w:ind w:left="-567" w:right="-142" w:firstLine="567"/>
        <w:jc w:val="both"/>
        <w:outlineLvl w:val="0"/>
        <w:rPr>
          <w:b/>
        </w:rPr>
      </w:pPr>
      <w:bookmarkStart w:id="25" w:name="_Toc109838906"/>
      <w:r w:rsidRPr="00EA627B">
        <w:rPr>
          <w:b/>
        </w:rPr>
        <w:t>3.5 Анализ воспитательного процесса</w:t>
      </w:r>
      <w:bookmarkEnd w:id="25"/>
    </w:p>
    <w:p w:rsidR="00795EB9" w:rsidRPr="00EA627B" w:rsidRDefault="00795EB9" w:rsidP="00087E6B">
      <w:pPr>
        <w:tabs>
          <w:tab w:val="left" w:pos="142"/>
        </w:tabs>
        <w:ind w:left="-567" w:right="-142" w:firstLine="567"/>
        <w:jc w:val="both"/>
      </w:pPr>
      <w:r w:rsidRPr="00EA627B">
        <w:t>Анализ воспитательного процесса осуществляется в соответствии с целевыми ориентирами результатов воспитания, личностными результатами обучающихся на уровнях начального общего, основного общего, среднего общего образования, установленными соответствующими ФГОС.</w:t>
      </w:r>
    </w:p>
    <w:p w:rsidR="00795EB9" w:rsidRPr="00EA627B" w:rsidRDefault="00795EB9" w:rsidP="00087E6B">
      <w:pPr>
        <w:tabs>
          <w:tab w:val="left" w:pos="142"/>
        </w:tabs>
        <w:ind w:left="-567" w:right="-142" w:firstLine="567"/>
        <w:jc w:val="both"/>
      </w:pPr>
      <w:r w:rsidRPr="00EA627B">
        <w:t xml:space="preserve">Основным методом анализа воспитательного процесса в Школе является ежегодный самоанализ воспитательной работы с целью выявления основных проблем и последующего их решения с привлечением (при необходимости) внешних экспертов, специалистов. </w:t>
      </w:r>
    </w:p>
    <w:p w:rsidR="00795EB9" w:rsidRPr="00EA627B" w:rsidRDefault="00795EB9" w:rsidP="00087E6B">
      <w:pPr>
        <w:tabs>
          <w:tab w:val="left" w:pos="142"/>
        </w:tabs>
        <w:ind w:left="-567" w:right="-142" w:firstLine="567"/>
        <w:jc w:val="both"/>
      </w:pPr>
      <w:r w:rsidRPr="00EA627B">
        <w:t>Планирование анализа воспитательного процесса включается в календарный план воспитательной работы.</w:t>
      </w:r>
    </w:p>
    <w:p w:rsidR="00795EB9" w:rsidRPr="00EA627B" w:rsidRDefault="00795EB9" w:rsidP="00087E6B">
      <w:pPr>
        <w:tabs>
          <w:tab w:val="left" w:pos="142"/>
        </w:tabs>
        <w:ind w:left="-567" w:right="-142" w:firstLine="567"/>
        <w:jc w:val="both"/>
      </w:pPr>
      <w:r w:rsidRPr="00EA627B">
        <w:t>Основные принципы самоанализа воспитательной работы:</w:t>
      </w:r>
    </w:p>
    <w:p w:rsidR="00795EB9" w:rsidRPr="00EA627B" w:rsidRDefault="00795EB9" w:rsidP="00087E6B">
      <w:pPr>
        <w:widowControl w:val="0"/>
        <w:numPr>
          <w:ilvl w:val="0"/>
          <w:numId w:val="82"/>
        </w:numPr>
        <w:tabs>
          <w:tab w:val="left" w:pos="142"/>
          <w:tab w:val="left" w:pos="993"/>
        </w:tabs>
        <w:ind w:left="-567" w:right="-142" w:firstLine="567"/>
        <w:jc w:val="both"/>
      </w:pPr>
      <w:r w:rsidRPr="00EA627B">
        <w:t xml:space="preserve">взаимное уважение всех участников образовательных отношений; </w:t>
      </w:r>
    </w:p>
    <w:p w:rsidR="00795EB9" w:rsidRPr="00EA627B" w:rsidRDefault="00795EB9" w:rsidP="00087E6B">
      <w:pPr>
        <w:widowControl w:val="0"/>
        <w:numPr>
          <w:ilvl w:val="0"/>
          <w:numId w:val="82"/>
        </w:numPr>
        <w:tabs>
          <w:tab w:val="left" w:pos="142"/>
          <w:tab w:val="left" w:pos="993"/>
        </w:tabs>
        <w:ind w:left="-567" w:right="-142" w:firstLine="567"/>
        <w:jc w:val="both"/>
      </w:pPr>
      <w:r w:rsidRPr="00EA627B">
        <w:t xml:space="preserve">приоритет анализа сущностных сторон воспитания ориентирует на изучение прежде всего не количественных, а качественных показателей, таких как сохранение уклада Школы, качество воспитывающей среды, содержание и разнообразие деятельности, стиль общения, отношений между педагогами, обучающимися и родителями;  </w:t>
      </w:r>
    </w:p>
    <w:p w:rsidR="00795EB9" w:rsidRPr="00EA627B" w:rsidRDefault="00795EB9" w:rsidP="00087E6B">
      <w:pPr>
        <w:widowControl w:val="0"/>
        <w:numPr>
          <w:ilvl w:val="0"/>
          <w:numId w:val="82"/>
        </w:numPr>
        <w:tabs>
          <w:tab w:val="left" w:pos="142"/>
          <w:tab w:val="left" w:pos="993"/>
        </w:tabs>
        <w:ind w:left="-567" w:right="-142" w:firstLine="567"/>
        <w:jc w:val="both"/>
      </w:pPr>
      <w:r w:rsidRPr="00EA627B">
        <w:t>развивающий характер осуществляемого анализа ориентирует на использование его результатов для совершенствования воспитательной деятельности педагогических работников (знания и сохранения в работе цели и задач воспитания, умелого планирования воспитательной работы, адекватного подбора видов, форм и содержания совместной деятельности с обучающимися, коллегами, социальными партнёрами);</w:t>
      </w:r>
    </w:p>
    <w:p w:rsidR="00795EB9" w:rsidRPr="00EA627B" w:rsidRDefault="00795EB9" w:rsidP="00087E6B">
      <w:pPr>
        <w:widowControl w:val="0"/>
        <w:numPr>
          <w:ilvl w:val="0"/>
          <w:numId w:val="82"/>
        </w:numPr>
        <w:tabs>
          <w:tab w:val="left" w:pos="142"/>
          <w:tab w:val="left" w:pos="993"/>
        </w:tabs>
        <w:ind w:left="-567" w:right="-142" w:firstLine="567"/>
        <w:jc w:val="both"/>
      </w:pPr>
      <w:r w:rsidRPr="00EA627B">
        <w:t>распределённая ответственность за результаты личностного развития обучающихся ориентирует на понимание того, что личностное развитие — это результат как организованного социального воспитания, в котором общеобразовательная организация участвует наряду с другими социальными институтами, так и стихийной социализации, и саморазвития.</w:t>
      </w:r>
    </w:p>
    <w:p w:rsidR="00795EB9" w:rsidRPr="00EA627B" w:rsidRDefault="00795EB9" w:rsidP="00087E6B">
      <w:pPr>
        <w:tabs>
          <w:tab w:val="left" w:pos="142"/>
        </w:tabs>
        <w:ind w:left="-567" w:right="-142" w:firstLine="567"/>
        <w:jc w:val="both"/>
      </w:pPr>
      <w:r w:rsidRPr="00EA627B">
        <w:rPr>
          <w:b/>
        </w:rPr>
        <w:t>Основные направления анализа воспитательного процесса</w:t>
      </w:r>
      <w:r w:rsidRPr="00EA627B">
        <w:t xml:space="preserve"> </w:t>
      </w:r>
    </w:p>
    <w:p w:rsidR="00795EB9" w:rsidRPr="00EA627B" w:rsidRDefault="00795EB9" w:rsidP="00087E6B">
      <w:pPr>
        <w:tabs>
          <w:tab w:val="left" w:pos="142"/>
        </w:tabs>
        <w:ind w:left="-567" w:right="-142" w:firstLine="567"/>
        <w:jc w:val="both"/>
      </w:pPr>
      <w:r w:rsidRPr="00EA627B">
        <w:t xml:space="preserve">1. Результаты воспитания, социализации и саморазвития обучающихся. </w:t>
      </w:r>
    </w:p>
    <w:p w:rsidR="00795EB9" w:rsidRPr="00EA627B" w:rsidRDefault="00795EB9" w:rsidP="00087E6B">
      <w:pPr>
        <w:tabs>
          <w:tab w:val="left" w:pos="142"/>
        </w:tabs>
        <w:ind w:left="-567" w:right="-142" w:firstLine="567"/>
        <w:jc w:val="both"/>
      </w:pPr>
      <w:r w:rsidRPr="00EA627B">
        <w:t xml:space="preserve">Критерием, на основе которого осуществляется данный анализ, является динамика личностного развития обучающихся в каждом классе. </w:t>
      </w:r>
    </w:p>
    <w:p w:rsidR="00795EB9" w:rsidRPr="00EA627B" w:rsidRDefault="00795EB9" w:rsidP="00087E6B">
      <w:pPr>
        <w:tabs>
          <w:tab w:val="left" w:pos="142"/>
        </w:tabs>
        <w:ind w:left="-567" w:right="-142" w:firstLine="567"/>
        <w:jc w:val="both"/>
      </w:pPr>
      <w:r w:rsidRPr="00EA627B">
        <w:t xml:space="preserve">Анализ проводится классными руководителями вместе с заместителем директора по воспитательной работе </w:t>
      </w:r>
      <w:bookmarkStart w:id="26" w:name="_Hlk100927456"/>
      <w:r w:rsidRPr="00EA627B">
        <w:t xml:space="preserve">(советником директора по воспитанию, педагогом-психологом, социальным педагогом) </w:t>
      </w:r>
      <w:bookmarkEnd w:id="26"/>
      <w:r w:rsidRPr="00EA627B">
        <w:t xml:space="preserve">с последующим обсуждением результатов на методическом объединении классных руководителей. </w:t>
      </w:r>
    </w:p>
    <w:p w:rsidR="00795EB9" w:rsidRPr="00EA627B" w:rsidRDefault="00795EB9" w:rsidP="00087E6B">
      <w:pPr>
        <w:tabs>
          <w:tab w:val="left" w:pos="142"/>
        </w:tabs>
        <w:ind w:left="-567" w:right="-142" w:firstLine="567"/>
        <w:jc w:val="both"/>
      </w:pPr>
      <w:r w:rsidRPr="00EA627B">
        <w:t>Основным способом получения информации о результатах воспитания, социализации и саморазвития обучающихся является педагогическое наблюдение. Внимание педагогов сосредоточивается на вопросах: какие проблемы, затруднения в личностном развитии обучающихся удалось решить за прошедший учебный год; какие проблемы, затруднения решить не удалось и почему; какие новые проблемы, трудности появились, над чем предстоит работать педагогическому коллективу.</w:t>
      </w:r>
    </w:p>
    <w:p w:rsidR="00795EB9" w:rsidRPr="00EA627B" w:rsidRDefault="00795EB9" w:rsidP="00087E6B">
      <w:pPr>
        <w:tabs>
          <w:tab w:val="left" w:pos="142"/>
        </w:tabs>
        <w:ind w:left="-567" w:right="-142" w:firstLine="567"/>
        <w:jc w:val="both"/>
      </w:pPr>
      <w:r w:rsidRPr="00EA627B">
        <w:t xml:space="preserve">2. Состояние организуемой совместной деятельности обучающихся и </w:t>
      </w:r>
    </w:p>
    <w:p w:rsidR="00795EB9" w:rsidRPr="00EA627B" w:rsidRDefault="00795EB9" w:rsidP="00087E6B">
      <w:pPr>
        <w:tabs>
          <w:tab w:val="left" w:pos="142"/>
        </w:tabs>
        <w:ind w:left="-567" w:right="-142" w:firstLine="567"/>
        <w:jc w:val="both"/>
      </w:pPr>
      <w:r w:rsidRPr="00EA627B">
        <w:t>взрослых.</w:t>
      </w:r>
    </w:p>
    <w:p w:rsidR="00795EB9" w:rsidRPr="00EA627B" w:rsidRDefault="00795EB9" w:rsidP="00087E6B">
      <w:pPr>
        <w:tabs>
          <w:tab w:val="left" w:pos="142"/>
        </w:tabs>
        <w:ind w:left="-567" w:right="-142" w:firstLine="567"/>
        <w:jc w:val="both"/>
      </w:pPr>
      <w:r w:rsidRPr="00EA627B">
        <w:t xml:space="preserve">Критерием, на основе которого осуществляется данный анализ, является наличие интересной, событийно насыщенной и личностно развивающей совместной деятельности обучающихся и взрослых. </w:t>
      </w:r>
    </w:p>
    <w:p w:rsidR="00795EB9" w:rsidRPr="00EA627B" w:rsidRDefault="00795EB9" w:rsidP="00087E6B">
      <w:pPr>
        <w:tabs>
          <w:tab w:val="left" w:pos="142"/>
        </w:tabs>
        <w:ind w:left="-567" w:right="-142" w:firstLine="567"/>
        <w:jc w:val="both"/>
      </w:pPr>
      <w:r w:rsidRPr="00EA627B">
        <w:lastRenderedPageBreak/>
        <w:t>Анализ проводится заместителем директора по воспитательной работе (советником директора по воспитанию, педагогом-психологом, социальным педагогом, при наличии), классными руководителями с привлечением актива родителей (законных представителей) обучающихся, совета обучающихся. Способами получения информации о состоянии организуемой совместной деятельности обучающихся и педагогических работников могут быть анкетирования и беседы с обучающимися и их родителями (законными представителями), педагогическими работниками, представителями совета обучающихся. Результаты обсуждаются на заседании методических объединений классных руководителей. Внимание сосредоточивается на вопросах, связанных с качеством:</w:t>
      </w:r>
    </w:p>
    <w:p w:rsidR="00795EB9" w:rsidRPr="00EA627B" w:rsidRDefault="00795EB9" w:rsidP="00087E6B">
      <w:pPr>
        <w:pStyle w:val="a3"/>
        <w:numPr>
          <w:ilvl w:val="0"/>
          <w:numId w:val="83"/>
        </w:numPr>
        <w:tabs>
          <w:tab w:val="left" w:pos="142"/>
        </w:tabs>
        <w:ind w:left="-567" w:right="-142" w:firstLine="567"/>
        <w:contextualSpacing w:val="0"/>
        <w:jc w:val="both"/>
      </w:pPr>
      <w:r w:rsidRPr="00EA627B">
        <w:t>проводимых основных школьных дел;</w:t>
      </w:r>
    </w:p>
    <w:p w:rsidR="00795EB9" w:rsidRPr="00EA627B" w:rsidRDefault="00795EB9" w:rsidP="00087E6B">
      <w:pPr>
        <w:tabs>
          <w:tab w:val="left" w:pos="142"/>
        </w:tabs>
        <w:ind w:left="-567" w:right="-142" w:firstLine="567"/>
        <w:jc w:val="both"/>
      </w:pPr>
      <w:r w:rsidRPr="00EA627B">
        <w:t>− деятельности классных руководителей и их классов;</w:t>
      </w:r>
    </w:p>
    <w:p w:rsidR="00795EB9" w:rsidRPr="00EA627B" w:rsidRDefault="00795EB9" w:rsidP="00087E6B">
      <w:pPr>
        <w:tabs>
          <w:tab w:val="left" w:pos="142"/>
        </w:tabs>
        <w:ind w:left="-567" w:right="-142" w:firstLine="567"/>
        <w:jc w:val="both"/>
      </w:pPr>
      <w:r w:rsidRPr="00EA627B">
        <w:t>− реализации воспитательного потенциала урочной деятельности;</w:t>
      </w:r>
    </w:p>
    <w:p w:rsidR="00795EB9" w:rsidRPr="00EA627B" w:rsidRDefault="00795EB9" w:rsidP="00087E6B">
      <w:pPr>
        <w:tabs>
          <w:tab w:val="left" w:pos="142"/>
        </w:tabs>
        <w:ind w:left="-567" w:right="-142" w:firstLine="567"/>
        <w:jc w:val="both"/>
      </w:pPr>
      <w:r w:rsidRPr="00EA627B">
        <w:t>− организуемой внеурочной деятельности обучающихся;</w:t>
      </w:r>
    </w:p>
    <w:p w:rsidR="00795EB9" w:rsidRPr="00EA627B" w:rsidRDefault="00795EB9" w:rsidP="00087E6B">
      <w:pPr>
        <w:tabs>
          <w:tab w:val="left" w:pos="142"/>
        </w:tabs>
        <w:ind w:left="-567" w:right="-142" w:firstLine="567"/>
        <w:jc w:val="both"/>
      </w:pPr>
      <w:r w:rsidRPr="00EA627B">
        <w:t>− взаимодействия с родительским сообществом;</w:t>
      </w:r>
    </w:p>
    <w:p w:rsidR="00795EB9" w:rsidRPr="00EA627B" w:rsidRDefault="00795EB9" w:rsidP="00087E6B">
      <w:pPr>
        <w:tabs>
          <w:tab w:val="left" w:pos="142"/>
        </w:tabs>
        <w:ind w:left="-567" w:right="-142" w:firstLine="567"/>
        <w:jc w:val="both"/>
      </w:pPr>
      <w:r w:rsidRPr="00EA627B">
        <w:t>− деятельности ученического самоуправления;</w:t>
      </w:r>
    </w:p>
    <w:p w:rsidR="00795EB9" w:rsidRPr="00EA627B" w:rsidRDefault="00795EB9" w:rsidP="00087E6B">
      <w:pPr>
        <w:tabs>
          <w:tab w:val="left" w:pos="142"/>
        </w:tabs>
        <w:ind w:left="-567" w:right="-142" w:firstLine="567"/>
        <w:jc w:val="both"/>
      </w:pPr>
      <w:r w:rsidRPr="00EA627B">
        <w:t>− деятельности по профориентации обучающихся;</w:t>
      </w:r>
    </w:p>
    <w:p w:rsidR="00795EB9" w:rsidRPr="00EA627B" w:rsidRDefault="00795EB9" w:rsidP="00087E6B">
      <w:pPr>
        <w:tabs>
          <w:tab w:val="left" w:pos="142"/>
        </w:tabs>
        <w:ind w:left="-567" w:right="-142" w:firstLine="567"/>
        <w:jc w:val="both"/>
      </w:pPr>
      <w:r w:rsidRPr="00EA627B">
        <w:t>− деятельности по профилактике и безопасности;</w:t>
      </w:r>
    </w:p>
    <w:p w:rsidR="00795EB9" w:rsidRPr="00EA627B" w:rsidRDefault="00795EB9" w:rsidP="00087E6B">
      <w:pPr>
        <w:tabs>
          <w:tab w:val="left" w:pos="142"/>
        </w:tabs>
        <w:ind w:left="-567" w:right="-142" w:firstLine="567"/>
        <w:jc w:val="both"/>
      </w:pPr>
      <w:r w:rsidRPr="00EA627B">
        <w:t>− внешкольных мероприятий;</w:t>
      </w:r>
    </w:p>
    <w:p w:rsidR="00795EB9" w:rsidRPr="00EA627B" w:rsidRDefault="00795EB9" w:rsidP="00087E6B">
      <w:pPr>
        <w:tabs>
          <w:tab w:val="left" w:pos="142"/>
        </w:tabs>
        <w:ind w:left="-567" w:right="-142" w:firstLine="567"/>
        <w:jc w:val="both"/>
      </w:pPr>
      <w:r w:rsidRPr="00EA627B">
        <w:t>− создания и поддержки предметно-пространственной среды;</w:t>
      </w:r>
    </w:p>
    <w:p w:rsidR="00795EB9" w:rsidRPr="00EA627B" w:rsidRDefault="00795EB9" w:rsidP="00087E6B">
      <w:pPr>
        <w:tabs>
          <w:tab w:val="left" w:pos="142"/>
        </w:tabs>
        <w:ind w:left="-567" w:right="-142" w:firstLine="567"/>
        <w:jc w:val="both"/>
      </w:pPr>
      <w:r w:rsidRPr="00EA627B">
        <w:t>− реализации потенциала социального партнёрства.</w:t>
      </w:r>
    </w:p>
    <w:p w:rsidR="00795EB9" w:rsidRPr="00EA627B" w:rsidRDefault="00795EB9" w:rsidP="00087E6B">
      <w:pPr>
        <w:tabs>
          <w:tab w:val="left" w:pos="142"/>
          <w:tab w:val="left" w:pos="567"/>
        </w:tabs>
        <w:ind w:left="-567" w:right="-142" w:firstLine="567"/>
        <w:jc w:val="both"/>
      </w:pPr>
      <w:r w:rsidRPr="00EA627B">
        <w:t xml:space="preserve">Итогом самоанализа является перечень выявленных проблем, над решением которых предстоит работать педагогическому коллективу. </w:t>
      </w:r>
    </w:p>
    <w:p w:rsidR="00795EB9" w:rsidRPr="00EA627B" w:rsidRDefault="00795EB9" w:rsidP="00087E6B">
      <w:pPr>
        <w:tabs>
          <w:tab w:val="left" w:pos="142"/>
        </w:tabs>
        <w:ind w:left="-567" w:right="-142" w:firstLine="567"/>
        <w:jc w:val="both"/>
      </w:pPr>
      <w:r w:rsidRPr="00EA627B">
        <w:t>Итоги самоанализа оформляются в виде отчёта, составляемого заместителем директора по воспитательной работе (совместно с советником директора по воспитательной работе при его наличии) в конце учебного года, рассматриваются и утверждаются педагогическим советом.</w:t>
      </w:r>
    </w:p>
    <w:p w:rsidR="009962B5" w:rsidRDefault="009962B5" w:rsidP="00C552FD">
      <w:pPr>
        <w:pStyle w:val="Style3"/>
        <w:widowControl/>
        <w:tabs>
          <w:tab w:val="left" w:pos="142"/>
        </w:tabs>
        <w:spacing w:before="29" w:line="240" w:lineRule="auto"/>
        <w:ind w:left="-567" w:right="566" w:firstLine="567"/>
        <w:jc w:val="both"/>
        <w:rPr>
          <w:rStyle w:val="FontStyle78"/>
          <w:sz w:val="28"/>
          <w:szCs w:val="28"/>
        </w:rPr>
      </w:pPr>
    </w:p>
    <w:p w:rsidR="00EE71A7" w:rsidRPr="002E549D" w:rsidRDefault="007A064F" w:rsidP="00060941">
      <w:pPr>
        <w:pStyle w:val="Style3"/>
        <w:widowControl/>
        <w:tabs>
          <w:tab w:val="left" w:pos="142"/>
        </w:tabs>
        <w:spacing w:before="29" w:line="240" w:lineRule="auto"/>
        <w:ind w:left="-567" w:right="566" w:firstLine="567"/>
        <w:rPr>
          <w:rStyle w:val="FontStyle78"/>
          <w:sz w:val="28"/>
          <w:szCs w:val="28"/>
        </w:rPr>
      </w:pPr>
      <w:r>
        <w:rPr>
          <w:rStyle w:val="FontStyle78"/>
          <w:sz w:val="28"/>
          <w:szCs w:val="28"/>
        </w:rPr>
        <w:t>2.4</w:t>
      </w:r>
      <w:r w:rsidR="00EE71A7" w:rsidRPr="002E549D">
        <w:rPr>
          <w:rStyle w:val="FontStyle78"/>
          <w:sz w:val="28"/>
          <w:szCs w:val="28"/>
        </w:rPr>
        <w:t xml:space="preserve">. </w:t>
      </w:r>
      <w:r w:rsidR="00E27F23">
        <w:rPr>
          <w:rStyle w:val="FontStyle78"/>
          <w:sz w:val="28"/>
          <w:szCs w:val="28"/>
        </w:rPr>
        <w:t xml:space="preserve"> </w:t>
      </w:r>
      <w:r w:rsidR="00EE71A7" w:rsidRPr="002E549D">
        <w:rPr>
          <w:rStyle w:val="FontStyle78"/>
          <w:sz w:val="28"/>
          <w:szCs w:val="28"/>
        </w:rPr>
        <w:t>Программа коррекционной работы</w:t>
      </w:r>
    </w:p>
    <w:p w:rsidR="00B1598F" w:rsidRPr="00B1598F" w:rsidRDefault="00B1598F" w:rsidP="00087E6B">
      <w:pPr>
        <w:widowControl w:val="0"/>
        <w:tabs>
          <w:tab w:val="left" w:pos="142"/>
        </w:tabs>
        <w:autoSpaceDE w:val="0"/>
        <w:autoSpaceDN w:val="0"/>
        <w:adjustRightInd w:val="0"/>
        <w:ind w:left="-567" w:right="-142" w:firstLine="567"/>
        <w:jc w:val="both"/>
        <w:rPr>
          <w:rFonts w:eastAsiaTheme="minorEastAsia"/>
        </w:rPr>
      </w:pPr>
      <w:r w:rsidRPr="00B1598F">
        <w:rPr>
          <w:rFonts w:eastAsiaTheme="minorEastAsia"/>
        </w:rPr>
        <w:t>Программа коррекционной работы предусматривает индивидуализацию специального сопровождения обучающегося с ЗПР. Содержание программы коррекционной работы для каждого обучающегося определяется с учетом его особых образовательных потребностей на основе рекомендаций ПМПК, ИПРА (при наличии).</w:t>
      </w:r>
    </w:p>
    <w:p w:rsidR="00B1598F" w:rsidRPr="00B1598F" w:rsidRDefault="00B1598F" w:rsidP="00087E6B">
      <w:pPr>
        <w:widowControl w:val="0"/>
        <w:tabs>
          <w:tab w:val="left" w:pos="142"/>
        </w:tabs>
        <w:autoSpaceDE w:val="0"/>
        <w:autoSpaceDN w:val="0"/>
        <w:adjustRightInd w:val="0"/>
        <w:ind w:left="-567" w:right="-142" w:firstLine="567"/>
        <w:jc w:val="both"/>
        <w:rPr>
          <w:rFonts w:eastAsiaTheme="minorEastAsia"/>
        </w:rPr>
      </w:pPr>
      <w:r w:rsidRPr="00B1598F">
        <w:rPr>
          <w:rFonts w:eastAsiaTheme="minorEastAsia"/>
          <w:b/>
        </w:rPr>
        <w:t>Целью программы</w:t>
      </w:r>
      <w:r w:rsidRPr="00B1598F">
        <w:rPr>
          <w:rFonts w:eastAsiaTheme="minorEastAsia"/>
        </w:rPr>
        <w:t xml:space="preserve"> коррекционной работы выступает создание системы комплексной помощ</w:t>
      </w:r>
      <w:r>
        <w:rPr>
          <w:rFonts w:eastAsiaTheme="minorEastAsia"/>
        </w:rPr>
        <w:t xml:space="preserve">и обучающимся с ЗПР в освоении </w:t>
      </w:r>
      <w:r w:rsidRPr="00B1598F">
        <w:rPr>
          <w:rFonts w:eastAsiaTheme="minorEastAsia"/>
        </w:rPr>
        <w:t>А</w:t>
      </w:r>
      <w:r>
        <w:rPr>
          <w:rFonts w:eastAsiaTheme="minorEastAsia"/>
        </w:rPr>
        <w:t>О</w:t>
      </w:r>
      <w:r w:rsidRPr="00B1598F">
        <w:rPr>
          <w:rFonts w:eastAsiaTheme="minorEastAsia"/>
        </w:rPr>
        <w:t>ОП НОО, коррекция недостатков в физическом и (или) психическом и речевом развитии обучающихся, их социальная адаптация.</w:t>
      </w:r>
    </w:p>
    <w:p w:rsidR="00B1598F" w:rsidRPr="00B1598F" w:rsidRDefault="00B1598F" w:rsidP="00087E6B">
      <w:pPr>
        <w:widowControl w:val="0"/>
        <w:tabs>
          <w:tab w:val="left" w:pos="142"/>
        </w:tabs>
        <w:autoSpaceDE w:val="0"/>
        <w:autoSpaceDN w:val="0"/>
        <w:adjustRightInd w:val="0"/>
        <w:ind w:left="-567" w:right="-142" w:firstLine="567"/>
        <w:jc w:val="both"/>
        <w:rPr>
          <w:rFonts w:eastAsiaTheme="minorEastAsia"/>
        </w:rPr>
      </w:pPr>
      <w:r w:rsidRPr="00B1598F">
        <w:rPr>
          <w:rFonts w:eastAsiaTheme="minorEastAsia"/>
        </w:rPr>
        <w:t>Направления и содержание программы коррекционной работы осуществляются во внеурочное время в объеме не менее 5 часов (пункт 3.4.16 Санитарно-эпидемиологических требований).</w:t>
      </w:r>
    </w:p>
    <w:p w:rsidR="00B1598F" w:rsidRPr="00B1598F" w:rsidRDefault="00B1598F" w:rsidP="00087E6B">
      <w:pPr>
        <w:widowControl w:val="0"/>
        <w:tabs>
          <w:tab w:val="left" w:pos="142"/>
        </w:tabs>
        <w:autoSpaceDE w:val="0"/>
        <w:autoSpaceDN w:val="0"/>
        <w:adjustRightInd w:val="0"/>
        <w:ind w:left="-567" w:right="-142" w:firstLine="567"/>
        <w:jc w:val="both"/>
        <w:rPr>
          <w:rFonts w:eastAsiaTheme="minorEastAsia"/>
        </w:rPr>
      </w:pPr>
      <w:r w:rsidRPr="00B1598F">
        <w:rPr>
          <w:rFonts w:eastAsiaTheme="minorEastAsia"/>
        </w:rPr>
        <w:t>Программа коррекционной работы обеспечивает:</w:t>
      </w:r>
    </w:p>
    <w:p w:rsidR="00B1598F" w:rsidRPr="00B1598F" w:rsidRDefault="00B1598F" w:rsidP="00087E6B">
      <w:pPr>
        <w:widowControl w:val="0"/>
        <w:tabs>
          <w:tab w:val="left" w:pos="142"/>
        </w:tabs>
        <w:autoSpaceDE w:val="0"/>
        <w:autoSpaceDN w:val="0"/>
        <w:adjustRightInd w:val="0"/>
        <w:ind w:left="-567" w:right="-142" w:firstLine="567"/>
        <w:jc w:val="both"/>
        <w:rPr>
          <w:rFonts w:eastAsiaTheme="minorEastAsia"/>
        </w:rPr>
      </w:pPr>
      <w:r>
        <w:rPr>
          <w:rFonts w:eastAsiaTheme="minorEastAsia"/>
        </w:rPr>
        <w:t xml:space="preserve">- </w:t>
      </w:r>
      <w:r w:rsidRPr="00B1598F">
        <w:rPr>
          <w:rFonts w:eastAsiaTheme="minorEastAsia"/>
        </w:rPr>
        <w:t>выявление особых образовательных потребностей обучающихся с ЗПР, обусловленных недостатками в их физическом и (или) психическом развитии;</w:t>
      </w:r>
    </w:p>
    <w:p w:rsidR="00B1598F" w:rsidRPr="00B1598F" w:rsidRDefault="00B1598F" w:rsidP="00087E6B">
      <w:pPr>
        <w:widowControl w:val="0"/>
        <w:tabs>
          <w:tab w:val="left" w:pos="142"/>
        </w:tabs>
        <w:autoSpaceDE w:val="0"/>
        <w:autoSpaceDN w:val="0"/>
        <w:adjustRightInd w:val="0"/>
        <w:ind w:left="-567" w:right="-142" w:firstLine="567"/>
        <w:jc w:val="both"/>
        <w:rPr>
          <w:rFonts w:eastAsiaTheme="minorEastAsia"/>
        </w:rPr>
      </w:pPr>
      <w:r>
        <w:rPr>
          <w:rFonts w:eastAsiaTheme="minorEastAsia"/>
        </w:rPr>
        <w:t xml:space="preserve">- </w:t>
      </w:r>
      <w:r w:rsidRPr="00B1598F">
        <w:rPr>
          <w:rFonts w:eastAsiaTheme="minorEastAsia"/>
        </w:rPr>
        <w:t>создание адекватных условий для реализации особых образовательных потребностей обучающихся с ЗПР;</w:t>
      </w:r>
    </w:p>
    <w:p w:rsidR="00B1598F" w:rsidRPr="00B1598F" w:rsidRDefault="00B1598F" w:rsidP="00087E6B">
      <w:pPr>
        <w:widowControl w:val="0"/>
        <w:tabs>
          <w:tab w:val="left" w:pos="142"/>
        </w:tabs>
        <w:autoSpaceDE w:val="0"/>
        <w:autoSpaceDN w:val="0"/>
        <w:adjustRightInd w:val="0"/>
        <w:ind w:left="-567" w:right="-142" w:firstLine="567"/>
        <w:jc w:val="both"/>
        <w:rPr>
          <w:rFonts w:eastAsiaTheme="minorEastAsia"/>
        </w:rPr>
      </w:pPr>
      <w:r>
        <w:rPr>
          <w:rFonts w:eastAsiaTheme="minorEastAsia"/>
        </w:rPr>
        <w:t xml:space="preserve">- </w:t>
      </w:r>
      <w:r w:rsidRPr="00B1598F">
        <w:rPr>
          <w:rFonts w:eastAsiaTheme="minorEastAsia"/>
        </w:rPr>
        <w:t>осуществление индивидуально-ориентированного психолого-педагогического сопровождения обучающихся с ЗПР с учетом их особых образовательных потребностей;</w:t>
      </w:r>
    </w:p>
    <w:p w:rsidR="00B1598F" w:rsidRPr="00B1598F" w:rsidRDefault="00B1598F" w:rsidP="00087E6B">
      <w:pPr>
        <w:widowControl w:val="0"/>
        <w:tabs>
          <w:tab w:val="left" w:pos="142"/>
        </w:tabs>
        <w:autoSpaceDE w:val="0"/>
        <w:autoSpaceDN w:val="0"/>
        <w:adjustRightInd w:val="0"/>
        <w:ind w:left="-567" w:right="-142" w:firstLine="567"/>
        <w:jc w:val="both"/>
        <w:rPr>
          <w:rFonts w:eastAsiaTheme="minorEastAsia"/>
        </w:rPr>
      </w:pPr>
      <w:r>
        <w:rPr>
          <w:rFonts w:eastAsiaTheme="minorEastAsia"/>
        </w:rPr>
        <w:t xml:space="preserve">- </w:t>
      </w:r>
      <w:r w:rsidRPr="00B1598F">
        <w:rPr>
          <w:rFonts w:eastAsiaTheme="minorEastAsia"/>
        </w:rPr>
        <w:t>оказание помощи в освоении обучающимися с ЗПР АООП НОО;</w:t>
      </w:r>
    </w:p>
    <w:p w:rsidR="00B1598F" w:rsidRPr="00B1598F" w:rsidRDefault="00B1598F" w:rsidP="00087E6B">
      <w:pPr>
        <w:widowControl w:val="0"/>
        <w:tabs>
          <w:tab w:val="left" w:pos="142"/>
        </w:tabs>
        <w:autoSpaceDE w:val="0"/>
        <w:autoSpaceDN w:val="0"/>
        <w:adjustRightInd w:val="0"/>
        <w:ind w:left="-567" w:right="-142" w:firstLine="567"/>
        <w:jc w:val="both"/>
        <w:rPr>
          <w:rFonts w:eastAsiaTheme="minorEastAsia"/>
        </w:rPr>
      </w:pPr>
      <w:r>
        <w:rPr>
          <w:rFonts w:eastAsiaTheme="minorEastAsia"/>
        </w:rPr>
        <w:t xml:space="preserve">- </w:t>
      </w:r>
      <w:r w:rsidRPr="00B1598F">
        <w:rPr>
          <w:rFonts w:eastAsiaTheme="minorEastAsia"/>
        </w:rPr>
        <w:t>возможность развития коммуникации, социальных и бытовых навыков, адекватного учебного поведения, взаимодействия со взрослыми и детьми, формированию представлений об окружающем мире и собственных возможностях.</w:t>
      </w:r>
    </w:p>
    <w:p w:rsidR="00B1598F" w:rsidRPr="00B1598F" w:rsidRDefault="00B1598F" w:rsidP="00087E6B">
      <w:pPr>
        <w:widowControl w:val="0"/>
        <w:tabs>
          <w:tab w:val="left" w:pos="142"/>
        </w:tabs>
        <w:autoSpaceDE w:val="0"/>
        <w:autoSpaceDN w:val="0"/>
        <w:adjustRightInd w:val="0"/>
        <w:ind w:left="-567" w:right="-142" w:firstLine="567"/>
        <w:jc w:val="both"/>
        <w:rPr>
          <w:rFonts w:eastAsiaTheme="minorEastAsia"/>
        </w:rPr>
      </w:pPr>
      <w:r w:rsidRPr="00B1598F">
        <w:rPr>
          <w:rFonts w:eastAsiaTheme="minorEastAsia"/>
        </w:rPr>
        <w:t xml:space="preserve">Программа коррекционной </w:t>
      </w:r>
      <w:r>
        <w:rPr>
          <w:rFonts w:eastAsiaTheme="minorEastAsia"/>
        </w:rPr>
        <w:t>содержит</w:t>
      </w:r>
      <w:r w:rsidRPr="00B1598F">
        <w:rPr>
          <w:rFonts w:eastAsiaTheme="minorEastAsia"/>
        </w:rPr>
        <w:t>:</w:t>
      </w:r>
    </w:p>
    <w:p w:rsidR="00B1598F" w:rsidRPr="00B1598F" w:rsidRDefault="00B1598F" w:rsidP="00087E6B">
      <w:pPr>
        <w:widowControl w:val="0"/>
        <w:tabs>
          <w:tab w:val="left" w:pos="142"/>
        </w:tabs>
        <w:autoSpaceDE w:val="0"/>
        <w:autoSpaceDN w:val="0"/>
        <w:adjustRightInd w:val="0"/>
        <w:ind w:left="-567" w:right="-142" w:firstLine="567"/>
        <w:jc w:val="both"/>
        <w:rPr>
          <w:rFonts w:eastAsiaTheme="minorEastAsia"/>
        </w:rPr>
      </w:pPr>
      <w:r>
        <w:rPr>
          <w:rFonts w:eastAsiaTheme="minorEastAsia"/>
        </w:rPr>
        <w:t xml:space="preserve">- </w:t>
      </w:r>
      <w:r w:rsidRPr="00B1598F">
        <w:rPr>
          <w:rFonts w:eastAsiaTheme="minorEastAsia"/>
        </w:rPr>
        <w:t>перечень, содержание и план реализации коррекционно-развивающих занятий, обеспечивающих удовлетворение особых образовательных потребностей обучающихся с ЗПР, и освоение ими АООП НОО;</w:t>
      </w:r>
    </w:p>
    <w:p w:rsidR="00B1598F" w:rsidRPr="00B1598F" w:rsidRDefault="00B1598F" w:rsidP="00087E6B">
      <w:pPr>
        <w:widowControl w:val="0"/>
        <w:tabs>
          <w:tab w:val="left" w:pos="142"/>
        </w:tabs>
        <w:autoSpaceDE w:val="0"/>
        <w:autoSpaceDN w:val="0"/>
        <w:adjustRightInd w:val="0"/>
        <w:ind w:left="-567" w:right="-142" w:firstLine="567"/>
        <w:jc w:val="both"/>
        <w:rPr>
          <w:rFonts w:eastAsiaTheme="minorEastAsia"/>
        </w:rPr>
      </w:pPr>
      <w:r>
        <w:rPr>
          <w:rFonts w:eastAsiaTheme="minorEastAsia"/>
        </w:rPr>
        <w:t xml:space="preserve">- </w:t>
      </w:r>
      <w:r w:rsidRPr="00B1598F">
        <w:rPr>
          <w:rFonts w:eastAsiaTheme="minorEastAsia"/>
        </w:rPr>
        <w:t xml:space="preserve">систему комплексного психолого-педагогического и социального сопровождения </w:t>
      </w:r>
      <w:r w:rsidRPr="00B1598F">
        <w:rPr>
          <w:rFonts w:eastAsiaTheme="minorEastAsia"/>
        </w:rPr>
        <w:lastRenderedPageBreak/>
        <w:t>обучающихся с ЗПР в условиях образовательного процесса, включающего психолого-педагогическое обследование обучающихся с целью выявления особых образовательных потребностей обучающихся, мониторинг динамики развития и успешности в освоении АООП НОО, корректировку коррекционных мероприятий;</w:t>
      </w:r>
    </w:p>
    <w:p w:rsidR="00B1598F" w:rsidRPr="00B1598F" w:rsidRDefault="00B1598F" w:rsidP="00087E6B">
      <w:pPr>
        <w:widowControl w:val="0"/>
        <w:tabs>
          <w:tab w:val="left" w:pos="142"/>
        </w:tabs>
        <w:autoSpaceDE w:val="0"/>
        <w:autoSpaceDN w:val="0"/>
        <w:adjustRightInd w:val="0"/>
        <w:ind w:left="-567" w:right="-142" w:firstLine="567"/>
        <w:jc w:val="both"/>
        <w:rPr>
          <w:rFonts w:eastAsiaTheme="minorEastAsia"/>
        </w:rPr>
      </w:pPr>
      <w:r>
        <w:rPr>
          <w:rFonts w:eastAsiaTheme="minorEastAsia"/>
        </w:rPr>
        <w:t xml:space="preserve">- </w:t>
      </w:r>
      <w:r w:rsidRPr="00B1598F">
        <w:rPr>
          <w:rFonts w:eastAsiaTheme="minorEastAsia"/>
        </w:rPr>
        <w:t>механизм взаимодействия в разработке и реализации коррекционных мероприятий педагогических работников, специалистов в области коррекционной педагогики и психологии, медицинских работников организации и других организаций, специализирующихся в области семьи и других институтов общества, который должен обеспечиваться в единстве урочной, внеурочной и внешкольной деятельности;</w:t>
      </w:r>
    </w:p>
    <w:p w:rsidR="00B1598F" w:rsidRPr="00B1598F" w:rsidRDefault="00B1598F" w:rsidP="00087E6B">
      <w:pPr>
        <w:widowControl w:val="0"/>
        <w:tabs>
          <w:tab w:val="left" w:pos="142"/>
        </w:tabs>
        <w:autoSpaceDE w:val="0"/>
        <w:autoSpaceDN w:val="0"/>
        <w:adjustRightInd w:val="0"/>
        <w:ind w:left="-567" w:right="-142" w:firstLine="567"/>
        <w:jc w:val="both"/>
        <w:rPr>
          <w:rFonts w:eastAsiaTheme="minorEastAsia"/>
        </w:rPr>
      </w:pPr>
      <w:r>
        <w:rPr>
          <w:rFonts w:eastAsiaTheme="minorEastAsia"/>
        </w:rPr>
        <w:t xml:space="preserve">- </w:t>
      </w:r>
      <w:r w:rsidRPr="00B1598F">
        <w:rPr>
          <w:rFonts w:eastAsiaTheme="minorEastAsia"/>
        </w:rPr>
        <w:t>планируемые результаты коррекционной работы.</w:t>
      </w:r>
    </w:p>
    <w:p w:rsidR="00B1598F" w:rsidRPr="00B1598F" w:rsidRDefault="00B1598F" w:rsidP="00087E6B">
      <w:pPr>
        <w:widowControl w:val="0"/>
        <w:tabs>
          <w:tab w:val="left" w:pos="142"/>
        </w:tabs>
        <w:autoSpaceDE w:val="0"/>
        <w:autoSpaceDN w:val="0"/>
        <w:adjustRightInd w:val="0"/>
        <w:ind w:left="-567" w:right="-142" w:firstLine="567"/>
        <w:jc w:val="both"/>
        <w:rPr>
          <w:rFonts w:eastAsiaTheme="minorEastAsia"/>
        </w:rPr>
      </w:pPr>
      <w:r w:rsidRPr="00B1598F">
        <w:rPr>
          <w:rFonts w:eastAsiaTheme="minorEastAsia"/>
        </w:rPr>
        <w:t xml:space="preserve">Программа коррекционной работы </w:t>
      </w:r>
      <w:r>
        <w:rPr>
          <w:rFonts w:eastAsiaTheme="minorEastAsia"/>
        </w:rPr>
        <w:t>включает</w:t>
      </w:r>
      <w:r w:rsidRPr="00B1598F">
        <w:rPr>
          <w:rFonts w:eastAsiaTheme="minorEastAsia"/>
        </w:rPr>
        <w:t xml:space="preserve"> в себя взаимосвязанные направления, отражающие её основное содержание:</w:t>
      </w:r>
    </w:p>
    <w:p w:rsidR="00B1598F" w:rsidRPr="00B1598F" w:rsidRDefault="00B1598F" w:rsidP="00087E6B">
      <w:pPr>
        <w:widowControl w:val="0"/>
        <w:tabs>
          <w:tab w:val="left" w:pos="142"/>
        </w:tabs>
        <w:autoSpaceDE w:val="0"/>
        <w:autoSpaceDN w:val="0"/>
        <w:adjustRightInd w:val="0"/>
        <w:ind w:left="-567" w:right="-142" w:firstLine="567"/>
        <w:jc w:val="both"/>
        <w:rPr>
          <w:rFonts w:eastAsiaTheme="minorEastAsia"/>
        </w:rPr>
      </w:pPr>
      <w:r>
        <w:rPr>
          <w:rFonts w:eastAsiaTheme="minorEastAsia"/>
        </w:rPr>
        <w:t xml:space="preserve">- </w:t>
      </w:r>
      <w:r w:rsidRPr="00B1598F">
        <w:rPr>
          <w:rFonts w:eastAsiaTheme="minorEastAsia"/>
        </w:rPr>
        <w:t>диагностическая работа, обеспечивающая проведение комплексного обследования обучающихся с ЗПР и подготовку рекомендаций по оказанию им психолого-педагогической помощи;</w:t>
      </w:r>
    </w:p>
    <w:p w:rsidR="00B1598F" w:rsidRPr="00B1598F" w:rsidRDefault="00B1598F" w:rsidP="00087E6B">
      <w:pPr>
        <w:widowControl w:val="0"/>
        <w:tabs>
          <w:tab w:val="left" w:pos="142"/>
        </w:tabs>
        <w:autoSpaceDE w:val="0"/>
        <w:autoSpaceDN w:val="0"/>
        <w:adjustRightInd w:val="0"/>
        <w:ind w:left="-567" w:right="-142" w:firstLine="567"/>
        <w:jc w:val="both"/>
        <w:rPr>
          <w:rFonts w:eastAsiaTheme="minorEastAsia"/>
        </w:rPr>
      </w:pPr>
      <w:r>
        <w:rPr>
          <w:rFonts w:eastAsiaTheme="minorEastAsia"/>
        </w:rPr>
        <w:t xml:space="preserve">- </w:t>
      </w:r>
      <w:r w:rsidRPr="00B1598F">
        <w:rPr>
          <w:rFonts w:eastAsiaTheme="minorEastAsia"/>
        </w:rPr>
        <w:t>коррекционно-развивающая работа, обеспечивающая своевременную специализированную помощь в освоении содержания образования и коррекцию недостатков в психофизическом развитии обучающихся с ЗПР;</w:t>
      </w:r>
    </w:p>
    <w:p w:rsidR="00B1598F" w:rsidRPr="00B1598F" w:rsidRDefault="00B1598F" w:rsidP="00087E6B">
      <w:pPr>
        <w:widowControl w:val="0"/>
        <w:tabs>
          <w:tab w:val="left" w:pos="142"/>
        </w:tabs>
        <w:autoSpaceDE w:val="0"/>
        <w:autoSpaceDN w:val="0"/>
        <w:adjustRightInd w:val="0"/>
        <w:ind w:left="-567" w:right="-142" w:firstLine="567"/>
        <w:jc w:val="both"/>
        <w:rPr>
          <w:rFonts w:eastAsiaTheme="minorEastAsia"/>
        </w:rPr>
      </w:pPr>
      <w:r>
        <w:rPr>
          <w:rFonts w:eastAsiaTheme="minorEastAsia"/>
        </w:rPr>
        <w:t xml:space="preserve">- </w:t>
      </w:r>
      <w:r w:rsidRPr="00B1598F">
        <w:rPr>
          <w:rFonts w:eastAsiaTheme="minorEastAsia"/>
        </w:rPr>
        <w:t>консультативная работа, обеспечивающая непрерывность специального сопровождения обучающихся с ЗПР и их семей по вопросам реализации дифференцированных психолого-педагогических условий обучения, воспитания, коррекции, развития и социализации;</w:t>
      </w:r>
    </w:p>
    <w:p w:rsidR="00B1598F" w:rsidRPr="00B1598F" w:rsidRDefault="00B1598F" w:rsidP="00087E6B">
      <w:pPr>
        <w:widowControl w:val="0"/>
        <w:tabs>
          <w:tab w:val="left" w:pos="142"/>
        </w:tabs>
        <w:autoSpaceDE w:val="0"/>
        <w:autoSpaceDN w:val="0"/>
        <w:adjustRightInd w:val="0"/>
        <w:ind w:left="-567" w:right="-142" w:firstLine="567"/>
        <w:jc w:val="both"/>
        <w:rPr>
          <w:rFonts w:eastAsiaTheme="minorEastAsia"/>
        </w:rPr>
      </w:pPr>
      <w:r>
        <w:rPr>
          <w:rFonts w:eastAsiaTheme="minorEastAsia"/>
        </w:rPr>
        <w:t xml:space="preserve">- </w:t>
      </w:r>
      <w:r w:rsidRPr="00B1598F">
        <w:rPr>
          <w:rFonts w:eastAsiaTheme="minorEastAsia"/>
        </w:rPr>
        <w:t>информационно-просветительская работа, направленная на разъяснительную деятельность по вопросам, связанным с особенностями образовательного процесса для обучающихся с ЗПР, со всеми участниками образовательных отношений - обучающимися, их родителями (законными представителями), педагогическими работниками.</w:t>
      </w:r>
    </w:p>
    <w:p w:rsidR="00B1598F" w:rsidRPr="00B1598F" w:rsidRDefault="00B1598F" w:rsidP="00087E6B">
      <w:pPr>
        <w:widowControl w:val="0"/>
        <w:tabs>
          <w:tab w:val="left" w:pos="142"/>
        </w:tabs>
        <w:autoSpaceDE w:val="0"/>
        <w:autoSpaceDN w:val="0"/>
        <w:adjustRightInd w:val="0"/>
        <w:ind w:left="-567" w:right="-142" w:firstLine="567"/>
        <w:jc w:val="both"/>
        <w:rPr>
          <w:rFonts w:eastAsiaTheme="minorEastAsia"/>
        </w:rPr>
      </w:pPr>
      <w:r>
        <w:rPr>
          <w:rFonts w:eastAsiaTheme="minorEastAsia"/>
        </w:rPr>
        <w:t>Коррекционная работа включает</w:t>
      </w:r>
      <w:r w:rsidRPr="00B1598F">
        <w:rPr>
          <w:rFonts w:eastAsiaTheme="minorEastAsia"/>
        </w:rPr>
        <w:t xml:space="preserve"> систематическое психолого-педагогическое наблюдение в учебной и внеурочной деятельности, разработку и реализацию индивидуального маршрута комплексного психолого-педагогического сопровождения каждого обучающегося с ЗПР на основе психолого-педагогической характеристики, составленной по результатам изучения его особенностей и возможностей развития, выявления трудностей в овладении содержанием начального общего образования, особенностей личностного развития, межличностного взаимодействия с детьми, взрослыми.</w:t>
      </w:r>
    </w:p>
    <w:p w:rsidR="00B1598F" w:rsidRPr="00B1598F" w:rsidRDefault="00B1598F" w:rsidP="00087E6B">
      <w:pPr>
        <w:widowControl w:val="0"/>
        <w:tabs>
          <w:tab w:val="left" w:pos="142"/>
        </w:tabs>
        <w:autoSpaceDE w:val="0"/>
        <w:autoSpaceDN w:val="0"/>
        <w:adjustRightInd w:val="0"/>
        <w:ind w:left="-567" w:right="-142" w:firstLine="567"/>
        <w:jc w:val="both"/>
        <w:rPr>
          <w:rFonts w:eastAsiaTheme="minorEastAsia"/>
        </w:rPr>
      </w:pPr>
      <w:r w:rsidRPr="00B1598F">
        <w:rPr>
          <w:rFonts w:eastAsiaTheme="minorEastAsia"/>
        </w:rPr>
        <w:t>Основными направлениями в коррекционной работе являются: коррекционная помощь в овладении базовым содержанием обучения; развитие эмоционально-личностной сферы и коррекция ее недостатков; развитие познавательной деятельности и целенаправленное формирование высших психических функций; развитие зрительно-моторной координации; формирование произвольной регуляции деятельности и поведения; коррекция нарушений устной и письменной речи; обеспечение обучающемуся успеха в различных видах деятельности с целью предупреждения негативного отношения к учёбе, ситуации школьного обучения в целом, повышения мотивации к школьному обучению.</w:t>
      </w:r>
    </w:p>
    <w:p w:rsidR="00B1598F" w:rsidRPr="00B1598F" w:rsidRDefault="00B1598F" w:rsidP="00087E6B">
      <w:pPr>
        <w:widowControl w:val="0"/>
        <w:tabs>
          <w:tab w:val="left" w:pos="142"/>
        </w:tabs>
        <w:autoSpaceDE w:val="0"/>
        <w:autoSpaceDN w:val="0"/>
        <w:adjustRightInd w:val="0"/>
        <w:ind w:left="-567" w:right="-142" w:firstLine="567"/>
        <w:jc w:val="both"/>
        <w:rPr>
          <w:rFonts w:eastAsiaTheme="minorEastAsia"/>
        </w:rPr>
      </w:pPr>
      <w:r w:rsidRPr="00B1598F">
        <w:rPr>
          <w:rFonts w:eastAsiaTheme="minorEastAsia"/>
        </w:rPr>
        <w:t>Коррекционная работа осуществляется в ходе всего учебно-образовательного процесса, при изучении предметов учебного плана и на специальных коррекционно-развивающих занятиях, где осуществляется коррекция нарушений психофизического развития обучающихся с ЗПР и оказывается помощь в освоении нового учебного материала на уроке и в освоении АООП НОО в целом.</w:t>
      </w:r>
    </w:p>
    <w:p w:rsidR="00B1598F" w:rsidRPr="00B1598F" w:rsidRDefault="00B1598F" w:rsidP="00087E6B">
      <w:pPr>
        <w:widowControl w:val="0"/>
        <w:tabs>
          <w:tab w:val="left" w:pos="142"/>
        </w:tabs>
        <w:autoSpaceDE w:val="0"/>
        <w:autoSpaceDN w:val="0"/>
        <w:adjustRightInd w:val="0"/>
        <w:ind w:left="-567" w:right="-142" w:firstLine="567"/>
        <w:jc w:val="both"/>
        <w:rPr>
          <w:rFonts w:eastAsiaTheme="minorEastAsia"/>
        </w:rPr>
      </w:pPr>
      <w:r w:rsidRPr="00B1598F">
        <w:rPr>
          <w:rFonts w:eastAsiaTheme="minorEastAsia"/>
        </w:rPr>
        <w:t xml:space="preserve">При возникновении трудностей в освоении обучающимся с ЗПР содержания АООП НОО педагогические работники, осуществляющие психолого-педагогическое сопровождение, </w:t>
      </w:r>
      <w:r w:rsidR="00FA193A">
        <w:rPr>
          <w:rFonts w:eastAsiaTheme="minorEastAsia"/>
        </w:rPr>
        <w:t>оперативно дополняют</w:t>
      </w:r>
      <w:r w:rsidRPr="00B1598F">
        <w:rPr>
          <w:rFonts w:eastAsiaTheme="minorEastAsia"/>
        </w:rPr>
        <w:t xml:space="preserve"> структуру программы коррекционной работы соответствующим направлением работы, которое будет сохранять свою актуальность до момента преодоления возникших затруднений. В случае нарастания значительных стойких затруднений в обучении, взаимодействии с учителями и обучающимися школы (класса) обучающийся с ЗПР направляется на ПМПК для комплексного психолого-педагогического обследования с целью выработки рекомендаций по его дальнейшему обучению.</w:t>
      </w:r>
    </w:p>
    <w:p w:rsidR="00B1598F" w:rsidRPr="00B1598F" w:rsidRDefault="00B1598F" w:rsidP="00087E6B">
      <w:pPr>
        <w:widowControl w:val="0"/>
        <w:tabs>
          <w:tab w:val="left" w:pos="142"/>
        </w:tabs>
        <w:autoSpaceDE w:val="0"/>
        <w:autoSpaceDN w:val="0"/>
        <w:adjustRightInd w:val="0"/>
        <w:ind w:left="-567" w:right="-142" w:firstLine="567"/>
        <w:jc w:val="both"/>
        <w:rPr>
          <w:rFonts w:eastAsiaTheme="minorEastAsia"/>
        </w:rPr>
      </w:pPr>
      <w:r w:rsidRPr="00B1598F">
        <w:rPr>
          <w:rFonts w:eastAsiaTheme="minorEastAsia"/>
        </w:rPr>
        <w:t>Основными механизмами реализации программы коррекционной работы являются:</w:t>
      </w:r>
    </w:p>
    <w:p w:rsidR="00B1598F" w:rsidRPr="00B1598F" w:rsidRDefault="00FA193A" w:rsidP="00087E6B">
      <w:pPr>
        <w:widowControl w:val="0"/>
        <w:tabs>
          <w:tab w:val="left" w:pos="142"/>
        </w:tabs>
        <w:autoSpaceDE w:val="0"/>
        <w:autoSpaceDN w:val="0"/>
        <w:adjustRightInd w:val="0"/>
        <w:ind w:left="-567" w:right="-142" w:firstLine="567"/>
        <w:jc w:val="both"/>
        <w:rPr>
          <w:rFonts w:eastAsiaTheme="minorEastAsia"/>
        </w:rPr>
      </w:pPr>
      <w:r>
        <w:rPr>
          <w:rFonts w:eastAsiaTheme="minorEastAsia"/>
        </w:rPr>
        <w:lastRenderedPageBreak/>
        <w:t xml:space="preserve">- </w:t>
      </w:r>
      <w:r w:rsidR="00B1598F" w:rsidRPr="00B1598F">
        <w:rPr>
          <w:rFonts w:eastAsiaTheme="minorEastAsia"/>
        </w:rPr>
        <w:t xml:space="preserve">оптимально выстроенное взаимодействие специалистов </w:t>
      </w:r>
      <w:r>
        <w:rPr>
          <w:rFonts w:eastAsiaTheme="minorEastAsia"/>
        </w:rPr>
        <w:t>МБОУ «СОШ № 150 г. Челябинска»</w:t>
      </w:r>
      <w:r w:rsidR="00B1598F" w:rsidRPr="00B1598F">
        <w:rPr>
          <w:rFonts w:eastAsiaTheme="minorEastAsia"/>
        </w:rPr>
        <w:t>, обеспечивающее системное сопровождение обучающихся специалистами различного профиля;</w:t>
      </w:r>
    </w:p>
    <w:p w:rsidR="00B1598F" w:rsidRPr="00B1598F" w:rsidRDefault="00FA193A" w:rsidP="00087E6B">
      <w:pPr>
        <w:widowControl w:val="0"/>
        <w:tabs>
          <w:tab w:val="left" w:pos="142"/>
        </w:tabs>
        <w:autoSpaceDE w:val="0"/>
        <w:autoSpaceDN w:val="0"/>
        <w:adjustRightInd w:val="0"/>
        <w:ind w:left="-567" w:right="-142" w:firstLine="567"/>
        <w:jc w:val="both"/>
        <w:rPr>
          <w:rFonts w:eastAsiaTheme="minorEastAsia"/>
        </w:rPr>
      </w:pPr>
      <w:r>
        <w:rPr>
          <w:rFonts w:eastAsiaTheme="minorEastAsia"/>
        </w:rPr>
        <w:t xml:space="preserve">- </w:t>
      </w:r>
      <w:r w:rsidR="00B1598F" w:rsidRPr="00B1598F">
        <w:rPr>
          <w:rFonts w:eastAsiaTheme="minorEastAsia"/>
        </w:rPr>
        <w:t xml:space="preserve">социальное партнёрство, предполагающее профессиональное взаимодействие </w:t>
      </w:r>
      <w:r>
        <w:rPr>
          <w:rFonts w:eastAsiaTheme="minorEastAsia"/>
        </w:rPr>
        <w:t xml:space="preserve">МБОУ «СОШ № 150 г. Челябинска» </w:t>
      </w:r>
      <w:r w:rsidR="00B1598F" w:rsidRPr="00B1598F">
        <w:rPr>
          <w:rFonts w:eastAsiaTheme="minorEastAsia"/>
        </w:rPr>
        <w:t>с внешними ресурсами.</w:t>
      </w:r>
    </w:p>
    <w:p w:rsidR="00B1598F" w:rsidRPr="00B1598F" w:rsidRDefault="00B1598F" w:rsidP="00087E6B">
      <w:pPr>
        <w:widowControl w:val="0"/>
        <w:tabs>
          <w:tab w:val="left" w:pos="142"/>
        </w:tabs>
        <w:autoSpaceDE w:val="0"/>
        <w:autoSpaceDN w:val="0"/>
        <w:adjustRightInd w:val="0"/>
        <w:ind w:left="-567" w:right="-142" w:firstLine="567"/>
        <w:jc w:val="both"/>
        <w:rPr>
          <w:rFonts w:eastAsiaTheme="minorEastAsia"/>
        </w:rPr>
      </w:pPr>
      <w:r w:rsidRPr="00B1598F">
        <w:rPr>
          <w:rFonts w:eastAsiaTheme="minorEastAsia"/>
        </w:rPr>
        <w:t>Психолого-педагогическое сопровождение обучающихся с ЗПР осуществляют специалисты: учитель-дефектолог, учитель-логопед, педагог-психолог, социальный педагог, педагог дополнительного образования. Предпочтительно наличие специалистов в штате организации. При необходимости Программу коррекционной работы может осуществлять специалист, работающий в иной организации (центрах психолого-педагогической, медицинской и социальной помощи, ПМПК и других).</w:t>
      </w:r>
    </w:p>
    <w:p w:rsidR="00B1598F" w:rsidRPr="00B1598F" w:rsidRDefault="00B1598F" w:rsidP="00087E6B">
      <w:pPr>
        <w:widowControl w:val="0"/>
        <w:tabs>
          <w:tab w:val="left" w:pos="142"/>
        </w:tabs>
        <w:autoSpaceDE w:val="0"/>
        <w:autoSpaceDN w:val="0"/>
        <w:adjustRightInd w:val="0"/>
        <w:ind w:left="-567" w:right="-142" w:firstLine="567"/>
        <w:jc w:val="both"/>
        <w:rPr>
          <w:rFonts w:eastAsiaTheme="minorEastAsia"/>
        </w:rPr>
      </w:pPr>
      <w:r w:rsidRPr="00B1598F">
        <w:rPr>
          <w:rFonts w:eastAsiaTheme="minorEastAsia"/>
        </w:rPr>
        <w:t>Программа коррекционной работы может предусматривать вариативные формы специального сопровождения обучающихся с ЗПР. Варьироваться могут содержание, организационные формы работы, степень участия специалистов сопровождения, что способствует реализации и развитию больших потенциальных возможностей обучающихся с ЗПР и удовлетворению их особых образовательных потребностей.</w:t>
      </w:r>
    </w:p>
    <w:p w:rsidR="00B1598F" w:rsidRPr="00B1598F" w:rsidRDefault="00B1598F" w:rsidP="00087E6B">
      <w:pPr>
        <w:widowControl w:val="0"/>
        <w:tabs>
          <w:tab w:val="left" w:pos="142"/>
        </w:tabs>
        <w:autoSpaceDE w:val="0"/>
        <w:autoSpaceDN w:val="0"/>
        <w:adjustRightInd w:val="0"/>
        <w:ind w:left="-567" w:right="-142" w:firstLine="567"/>
        <w:jc w:val="both"/>
        <w:rPr>
          <w:rFonts w:eastAsiaTheme="minorEastAsia"/>
        </w:rPr>
      </w:pPr>
      <w:r w:rsidRPr="00B1598F">
        <w:rPr>
          <w:rFonts w:eastAsiaTheme="minorEastAsia"/>
        </w:rPr>
        <w:t>Прогр</w:t>
      </w:r>
      <w:r w:rsidR="00FA193A">
        <w:rPr>
          <w:rFonts w:eastAsiaTheme="minorEastAsia"/>
        </w:rPr>
        <w:t>амма коррекционной работы содержит</w:t>
      </w:r>
      <w:r w:rsidRPr="00B1598F">
        <w:rPr>
          <w:rFonts w:eastAsiaTheme="minorEastAsia"/>
        </w:rPr>
        <w:t>: цель, задачи, программы коррекционных курсов, систему комплексного психолого-педагогического обследования обучающихся, основные направления (диагностическое, коррекционно-развивающее, консультативное, информационно-просветительское), описание специальных условий обучения и воспитания обучающихся с ЗПР, планируемые результаты освоения программы коррекционной работы, механизмы реализации программы.</w:t>
      </w:r>
    </w:p>
    <w:p w:rsidR="00FA193A" w:rsidRDefault="00FA193A" w:rsidP="00087E6B">
      <w:pPr>
        <w:tabs>
          <w:tab w:val="left" w:pos="142"/>
        </w:tabs>
        <w:spacing w:line="322" w:lineRule="exact"/>
        <w:ind w:left="-567" w:right="-142" w:firstLine="567"/>
        <w:jc w:val="both"/>
        <w:rPr>
          <w:rStyle w:val="FontStyle76"/>
          <w:sz w:val="24"/>
          <w:szCs w:val="24"/>
        </w:rPr>
      </w:pPr>
    </w:p>
    <w:p w:rsidR="00B20A7B" w:rsidRPr="00945037" w:rsidRDefault="00B20A7B" w:rsidP="00087E6B">
      <w:pPr>
        <w:pStyle w:val="a6"/>
        <w:shd w:val="clear" w:color="auto" w:fill="FFFFFF"/>
        <w:tabs>
          <w:tab w:val="left" w:pos="142"/>
        </w:tabs>
        <w:spacing w:before="0" w:beforeAutospacing="0" w:after="0" w:afterAutospacing="0"/>
        <w:ind w:left="-567" w:right="-142" w:firstLine="567"/>
        <w:jc w:val="both"/>
      </w:pPr>
      <w:r w:rsidRPr="00945037">
        <w:rPr>
          <w:rStyle w:val="a8"/>
        </w:rPr>
        <w:t>Задачи программы:</w:t>
      </w:r>
    </w:p>
    <w:p w:rsidR="00B20A7B" w:rsidRPr="0066549F" w:rsidRDefault="00B20A7B" w:rsidP="00087E6B">
      <w:pPr>
        <w:pStyle w:val="a6"/>
        <w:shd w:val="clear" w:color="auto" w:fill="FFFFFF"/>
        <w:tabs>
          <w:tab w:val="left" w:pos="142"/>
        </w:tabs>
        <w:spacing w:before="0" w:beforeAutospacing="0" w:after="0" w:afterAutospacing="0"/>
        <w:ind w:left="-567" w:right="-142" w:firstLine="567"/>
        <w:jc w:val="both"/>
      </w:pPr>
      <w:r>
        <w:t>-</w:t>
      </w:r>
      <w:r w:rsidRPr="00945037">
        <w:t xml:space="preserve"> своевременное выявление</w:t>
      </w:r>
      <w:r w:rsidRPr="0066549F">
        <w:t xml:space="preserve"> детей с трудностями адаптации, обусловленными ограниченными возможностями здоровья;</w:t>
      </w:r>
    </w:p>
    <w:p w:rsidR="00B20A7B" w:rsidRPr="0066549F" w:rsidRDefault="00B20A7B" w:rsidP="00087E6B">
      <w:pPr>
        <w:pStyle w:val="a6"/>
        <w:shd w:val="clear" w:color="auto" w:fill="FFFFFF"/>
        <w:tabs>
          <w:tab w:val="left" w:pos="142"/>
        </w:tabs>
        <w:spacing w:before="0" w:beforeAutospacing="0" w:after="0" w:afterAutospacing="0"/>
        <w:ind w:left="-567" w:right="-142" w:firstLine="567"/>
        <w:jc w:val="both"/>
      </w:pPr>
      <w:r>
        <w:t>-</w:t>
      </w:r>
      <w:r w:rsidRPr="0066549F">
        <w:t xml:space="preserve"> определение особых образовательных потребностей детей с ограниченными возможностями здоровья, детей-инвалидов;</w:t>
      </w:r>
    </w:p>
    <w:p w:rsidR="00B20A7B" w:rsidRPr="0066549F" w:rsidRDefault="00B20A7B" w:rsidP="00087E6B">
      <w:pPr>
        <w:pStyle w:val="a6"/>
        <w:shd w:val="clear" w:color="auto" w:fill="FFFFFF"/>
        <w:tabs>
          <w:tab w:val="left" w:pos="142"/>
        </w:tabs>
        <w:spacing w:before="0" w:beforeAutospacing="0" w:after="0" w:afterAutospacing="0"/>
        <w:ind w:left="-567" w:right="-142" w:firstLine="567"/>
        <w:jc w:val="both"/>
      </w:pPr>
      <w:r>
        <w:t xml:space="preserve">- </w:t>
      </w:r>
      <w:r w:rsidRPr="0066549F">
        <w:t>определение особенностей организации образовательной деятельности для рассматриваемой категории детей в соответствии с индивидуальными особенностями каждого ребёнка, структурой нарушения развития и степенью его выраженности;</w:t>
      </w:r>
    </w:p>
    <w:p w:rsidR="00B20A7B" w:rsidRPr="0066549F" w:rsidRDefault="00B20A7B" w:rsidP="00087E6B">
      <w:pPr>
        <w:pStyle w:val="a6"/>
        <w:shd w:val="clear" w:color="auto" w:fill="FFFFFF"/>
        <w:tabs>
          <w:tab w:val="left" w:pos="142"/>
        </w:tabs>
        <w:spacing w:before="0" w:beforeAutospacing="0" w:after="0" w:afterAutospacing="0"/>
        <w:ind w:left="-567" w:right="-142" w:firstLine="567"/>
        <w:jc w:val="both"/>
      </w:pPr>
      <w:r>
        <w:t>-</w:t>
      </w:r>
      <w:r w:rsidRPr="0066549F">
        <w:t xml:space="preserve"> создание условий, способствующих освоению детьми с ограниченными возможностями здоровья основной образовательной программы начального общего образования и их интеграции в образовательном учреждении;</w:t>
      </w:r>
    </w:p>
    <w:p w:rsidR="00B20A7B" w:rsidRPr="0066549F" w:rsidRDefault="00B20A7B" w:rsidP="00087E6B">
      <w:pPr>
        <w:pStyle w:val="a6"/>
        <w:shd w:val="clear" w:color="auto" w:fill="FFFFFF"/>
        <w:tabs>
          <w:tab w:val="left" w:pos="142"/>
        </w:tabs>
        <w:spacing w:before="0" w:beforeAutospacing="0" w:after="0" w:afterAutospacing="0"/>
        <w:ind w:left="-567" w:right="-142" w:firstLine="567"/>
        <w:jc w:val="both"/>
      </w:pPr>
      <w:r>
        <w:t>-</w:t>
      </w:r>
      <w:r w:rsidRPr="0066549F">
        <w:t xml:space="preserve"> осуществление индивидуально ориентированной психолого-медико-педагогической помощи детям с ограниченными возможностями здоровья с учётом особенностей психического и (или) физического развития, индивидуальных возможностей детей (в соответствии с рекомендациями психолого-медико-педагогической комиссии);</w:t>
      </w:r>
    </w:p>
    <w:p w:rsidR="00B20A7B" w:rsidRPr="0066549F" w:rsidRDefault="00B20A7B" w:rsidP="00087E6B">
      <w:pPr>
        <w:pStyle w:val="a6"/>
        <w:shd w:val="clear" w:color="auto" w:fill="FFFFFF"/>
        <w:tabs>
          <w:tab w:val="left" w:pos="142"/>
        </w:tabs>
        <w:spacing w:before="0" w:beforeAutospacing="0" w:after="0" w:afterAutospacing="0"/>
        <w:ind w:left="-567" w:right="-142" w:firstLine="567"/>
        <w:jc w:val="both"/>
      </w:pPr>
      <w:r>
        <w:t>-</w:t>
      </w:r>
      <w:r w:rsidRPr="0066549F">
        <w:t xml:space="preserve"> организация индивидуальных и (или) групповых занятий для детей с выраженным нарушением в физическом и (или) психическом развитии;</w:t>
      </w:r>
    </w:p>
    <w:p w:rsidR="00B20A7B" w:rsidRPr="0066549F" w:rsidRDefault="00B20A7B" w:rsidP="00087E6B">
      <w:pPr>
        <w:pStyle w:val="a6"/>
        <w:shd w:val="clear" w:color="auto" w:fill="FFFFFF"/>
        <w:tabs>
          <w:tab w:val="left" w:pos="142"/>
        </w:tabs>
        <w:spacing w:before="0" w:beforeAutospacing="0" w:after="0" w:afterAutospacing="0"/>
        <w:ind w:left="-567" w:right="-142" w:firstLine="567"/>
        <w:jc w:val="both"/>
      </w:pPr>
      <w:r>
        <w:t>-</w:t>
      </w:r>
      <w:r w:rsidRPr="0066549F">
        <w:t xml:space="preserve"> обеспечение возможности обучения и воспитания по дополнительным образовательным программам и получения дополнительных образовательных коррекционных услуг;</w:t>
      </w:r>
    </w:p>
    <w:p w:rsidR="00B20A7B" w:rsidRPr="0066549F" w:rsidRDefault="00B20A7B" w:rsidP="00087E6B">
      <w:pPr>
        <w:pStyle w:val="a6"/>
        <w:shd w:val="clear" w:color="auto" w:fill="FFFFFF"/>
        <w:tabs>
          <w:tab w:val="left" w:pos="142"/>
        </w:tabs>
        <w:spacing w:before="0" w:beforeAutospacing="0" w:after="0" w:afterAutospacing="0"/>
        <w:ind w:left="-567" w:right="-142" w:firstLine="567"/>
        <w:jc w:val="both"/>
      </w:pPr>
      <w:r>
        <w:t>-</w:t>
      </w:r>
      <w:r w:rsidRPr="0066549F">
        <w:t xml:space="preserve"> реализация системы мероприятий по социальной адаптации детей с ограниченными возможностями здоровья;</w:t>
      </w:r>
    </w:p>
    <w:p w:rsidR="00B20A7B" w:rsidRPr="0066549F" w:rsidRDefault="00B20A7B" w:rsidP="00087E6B">
      <w:pPr>
        <w:pStyle w:val="a6"/>
        <w:shd w:val="clear" w:color="auto" w:fill="FFFFFF"/>
        <w:tabs>
          <w:tab w:val="left" w:pos="142"/>
        </w:tabs>
        <w:spacing w:before="0" w:beforeAutospacing="0" w:after="0" w:afterAutospacing="0"/>
        <w:ind w:left="-567" w:right="-142" w:firstLine="567"/>
        <w:jc w:val="both"/>
      </w:pPr>
      <w:r>
        <w:t>-</w:t>
      </w:r>
      <w:r w:rsidRPr="0066549F">
        <w:t xml:space="preserve"> оказание консультативной и методической помощи родителям  (законным представителям) детей с ограниченными возможностями здоровья по медицинским, социальным, правовым и другим вопросам.</w:t>
      </w:r>
    </w:p>
    <w:p w:rsidR="00D44635" w:rsidRPr="00945037" w:rsidRDefault="00D44635" w:rsidP="00087E6B">
      <w:pPr>
        <w:pStyle w:val="a6"/>
        <w:shd w:val="clear" w:color="auto" w:fill="FFFFFF"/>
        <w:tabs>
          <w:tab w:val="left" w:pos="142"/>
        </w:tabs>
        <w:spacing w:before="0" w:beforeAutospacing="0" w:after="0" w:afterAutospacing="0"/>
        <w:ind w:left="-567" w:right="-142" w:firstLine="567"/>
        <w:jc w:val="both"/>
      </w:pPr>
      <w:r>
        <w:rPr>
          <w:rStyle w:val="a8"/>
        </w:rPr>
        <w:t xml:space="preserve">В </w:t>
      </w:r>
      <w:r w:rsidRPr="00945037">
        <w:rPr>
          <w:rStyle w:val="a8"/>
        </w:rPr>
        <w:t xml:space="preserve"> пр</w:t>
      </w:r>
      <w:r>
        <w:rPr>
          <w:rStyle w:val="a8"/>
        </w:rPr>
        <w:t>ограмме коррекционно-развивающая</w:t>
      </w:r>
      <w:r w:rsidR="00E27F23">
        <w:rPr>
          <w:rStyle w:val="a8"/>
        </w:rPr>
        <w:t xml:space="preserve"> </w:t>
      </w:r>
      <w:r>
        <w:rPr>
          <w:rStyle w:val="a8"/>
        </w:rPr>
        <w:t>деятельность</w:t>
      </w:r>
      <w:r w:rsidRPr="00945037">
        <w:rPr>
          <w:rStyle w:val="a8"/>
        </w:rPr>
        <w:t xml:space="preserve"> осуществляется с учётом следующих принципов:</w:t>
      </w:r>
    </w:p>
    <w:p w:rsidR="00D44635" w:rsidRPr="00945037" w:rsidRDefault="00D44635" w:rsidP="00087E6B">
      <w:pPr>
        <w:pStyle w:val="a6"/>
        <w:shd w:val="clear" w:color="auto" w:fill="FFFFFF"/>
        <w:tabs>
          <w:tab w:val="left" w:pos="142"/>
        </w:tabs>
        <w:spacing w:before="0" w:beforeAutospacing="0" w:after="0" w:afterAutospacing="0"/>
        <w:ind w:left="-567" w:right="-142" w:firstLine="567"/>
        <w:jc w:val="both"/>
      </w:pPr>
      <w:r w:rsidRPr="00945037">
        <w:rPr>
          <w:rStyle w:val="af9"/>
        </w:rPr>
        <w:t>Соблюдение интересов ребёнка</w:t>
      </w:r>
      <w:r w:rsidRPr="00945037">
        <w:t>. Принцип определяет позицию специалиста, который призван решать проблему ребёнка с максимальной пользой и в интересах ребёнка.</w:t>
      </w:r>
    </w:p>
    <w:p w:rsidR="00D44635" w:rsidRPr="00945037" w:rsidRDefault="00D44635" w:rsidP="00087E6B">
      <w:pPr>
        <w:pStyle w:val="a6"/>
        <w:shd w:val="clear" w:color="auto" w:fill="FFFFFF"/>
        <w:tabs>
          <w:tab w:val="left" w:pos="142"/>
        </w:tabs>
        <w:spacing w:before="0" w:beforeAutospacing="0" w:after="0" w:afterAutospacing="0"/>
        <w:ind w:left="-567" w:right="-142" w:firstLine="567"/>
        <w:jc w:val="both"/>
      </w:pPr>
      <w:r w:rsidRPr="00945037">
        <w:rPr>
          <w:rStyle w:val="af9"/>
        </w:rPr>
        <w:t>Системность</w:t>
      </w:r>
      <w:r w:rsidRPr="00945037">
        <w:t xml:space="preserve">. Принцип обеспечивает единство диагностики, коррекции и развития, т. е. системный подход к анализу особенностей развития и коррекции нарушений детей с ограниченными возможностями здоровья, а также всесторонний многоуровневый подход </w:t>
      </w:r>
      <w:r w:rsidRPr="00945037">
        <w:lastRenderedPageBreak/>
        <w:t>специалистов различного профиля, взаимодействие и согласованность их действий  в решении проблем ребёнка; участие в данном процессе всех участников образовательной деятельности.</w:t>
      </w:r>
    </w:p>
    <w:p w:rsidR="00BB70BE" w:rsidRPr="00E73F29" w:rsidRDefault="00BB70BE" w:rsidP="00087E6B">
      <w:pPr>
        <w:pStyle w:val="Default"/>
        <w:numPr>
          <w:ilvl w:val="0"/>
          <w:numId w:val="29"/>
        </w:numPr>
        <w:tabs>
          <w:tab w:val="left" w:pos="142"/>
        </w:tabs>
        <w:ind w:left="-567" w:right="-142" w:firstLine="567"/>
        <w:jc w:val="both"/>
        <w:rPr>
          <w:rStyle w:val="FontStyle76"/>
          <w:rFonts w:eastAsiaTheme="minorEastAsia"/>
          <w:sz w:val="24"/>
          <w:szCs w:val="24"/>
        </w:rPr>
      </w:pPr>
      <w:r w:rsidRPr="00E73F29">
        <w:rPr>
          <w:rStyle w:val="FontStyle76"/>
          <w:rFonts w:eastAsiaTheme="minorEastAsia"/>
          <w:i/>
          <w:sz w:val="24"/>
          <w:szCs w:val="24"/>
        </w:rPr>
        <w:t>Гуманность</w:t>
      </w:r>
      <w:r w:rsidRPr="00E73F29">
        <w:rPr>
          <w:rStyle w:val="FontStyle76"/>
          <w:rFonts w:eastAsiaTheme="minorEastAsia"/>
          <w:sz w:val="24"/>
          <w:szCs w:val="24"/>
        </w:rPr>
        <w:t xml:space="preserve"> - вера в возможности каждого ребенка, субъективный позитивный подход. </w:t>
      </w:r>
    </w:p>
    <w:p w:rsidR="00BB70BE" w:rsidRPr="00E73F29" w:rsidRDefault="00BB70BE" w:rsidP="00087E6B">
      <w:pPr>
        <w:pStyle w:val="Default"/>
        <w:numPr>
          <w:ilvl w:val="0"/>
          <w:numId w:val="29"/>
        </w:numPr>
        <w:tabs>
          <w:tab w:val="left" w:pos="142"/>
        </w:tabs>
        <w:ind w:left="-567" w:right="-142" w:firstLine="567"/>
        <w:jc w:val="both"/>
        <w:rPr>
          <w:rStyle w:val="FontStyle76"/>
          <w:rFonts w:eastAsiaTheme="minorEastAsia"/>
          <w:sz w:val="24"/>
          <w:szCs w:val="24"/>
        </w:rPr>
      </w:pPr>
      <w:r w:rsidRPr="00E73F29">
        <w:rPr>
          <w:rStyle w:val="FontStyle76"/>
          <w:rFonts w:eastAsiaTheme="minorEastAsia"/>
          <w:i/>
          <w:sz w:val="24"/>
          <w:szCs w:val="24"/>
        </w:rPr>
        <w:t>Реалистичность</w:t>
      </w:r>
      <w:r w:rsidRPr="00E73F29">
        <w:rPr>
          <w:rStyle w:val="FontStyle76"/>
          <w:rFonts w:eastAsiaTheme="minorEastAsia"/>
          <w:sz w:val="24"/>
          <w:szCs w:val="24"/>
        </w:rPr>
        <w:t xml:space="preserve"> – учет реальных возможностей детей в различных ситуациях, их возрастных, личностных и психофизических особенностей развития. </w:t>
      </w:r>
    </w:p>
    <w:p w:rsidR="00BB70BE" w:rsidRPr="00E73F29" w:rsidRDefault="00BB70BE" w:rsidP="00087E6B">
      <w:pPr>
        <w:pStyle w:val="Default"/>
        <w:numPr>
          <w:ilvl w:val="0"/>
          <w:numId w:val="29"/>
        </w:numPr>
        <w:tabs>
          <w:tab w:val="left" w:pos="142"/>
        </w:tabs>
        <w:ind w:left="-567" w:right="-142" w:firstLine="567"/>
        <w:jc w:val="both"/>
        <w:rPr>
          <w:rStyle w:val="FontStyle76"/>
          <w:rFonts w:eastAsiaTheme="minorEastAsia"/>
          <w:sz w:val="24"/>
          <w:szCs w:val="24"/>
        </w:rPr>
      </w:pPr>
      <w:r w:rsidRPr="00E73F29">
        <w:rPr>
          <w:rStyle w:val="FontStyle76"/>
          <w:rFonts w:eastAsiaTheme="minorEastAsia"/>
          <w:i/>
          <w:sz w:val="24"/>
          <w:szCs w:val="24"/>
        </w:rPr>
        <w:t>Толерантность</w:t>
      </w:r>
      <w:r w:rsidRPr="00E73F29">
        <w:rPr>
          <w:rStyle w:val="FontStyle76"/>
          <w:rFonts w:eastAsiaTheme="minorEastAsia"/>
          <w:sz w:val="24"/>
          <w:szCs w:val="24"/>
        </w:rPr>
        <w:t xml:space="preserve"> – безусловное принятие каждого ребенка. </w:t>
      </w:r>
    </w:p>
    <w:p w:rsidR="00BB70BE" w:rsidRPr="00E73F29" w:rsidRDefault="00BB70BE" w:rsidP="00087E6B">
      <w:pPr>
        <w:pStyle w:val="Default"/>
        <w:tabs>
          <w:tab w:val="left" w:pos="142"/>
        </w:tabs>
        <w:ind w:left="-567" w:right="-142" w:firstLine="567"/>
        <w:jc w:val="both"/>
        <w:rPr>
          <w:rStyle w:val="FontStyle76"/>
          <w:rFonts w:eastAsiaTheme="minorEastAsia"/>
          <w:sz w:val="24"/>
          <w:szCs w:val="24"/>
        </w:rPr>
      </w:pPr>
      <w:r w:rsidRPr="00E73F29">
        <w:rPr>
          <w:rStyle w:val="FontStyle76"/>
          <w:rFonts w:eastAsiaTheme="minorEastAsia"/>
          <w:i/>
          <w:sz w:val="24"/>
          <w:szCs w:val="24"/>
        </w:rPr>
        <w:t>Адекватность</w:t>
      </w:r>
      <w:r w:rsidRPr="00E73F29">
        <w:rPr>
          <w:rStyle w:val="FontStyle76"/>
          <w:rFonts w:eastAsiaTheme="minorEastAsia"/>
          <w:sz w:val="24"/>
          <w:szCs w:val="24"/>
        </w:rPr>
        <w:t xml:space="preserve"> – право ребенка выбирать из предложенного максимального объема информации столько, сколько он может усвоить. </w:t>
      </w:r>
    </w:p>
    <w:p w:rsidR="00D44635" w:rsidRPr="00945037" w:rsidRDefault="00D44635" w:rsidP="00087E6B">
      <w:pPr>
        <w:pStyle w:val="a6"/>
        <w:shd w:val="clear" w:color="auto" w:fill="FFFFFF"/>
        <w:tabs>
          <w:tab w:val="left" w:pos="142"/>
        </w:tabs>
        <w:spacing w:before="0" w:beforeAutospacing="0" w:after="0" w:afterAutospacing="0"/>
        <w:ind w:left="-567" w:right="-142" w:firstLine="567"/>
        <w:jc w:val="both"/>
      </w:pPr>
      <w:r w:rsidRPr="00945037">
        <w:rPr>
          <w:rStyle w:val="af9"/>
        </w:rPr>
        <w:t>Непрерывность</w:t>
      </w:r>
      <w:r w:rsidRPr="00945037">
        <w:t>. Принцип гарантирует ребёнку и его родителям (законным представителям) непрерывность помощи до полного решения проблемы или определения подхода к её решению.</w:t>
      </w:r>
    </w:p>
    <w:p w:rsidR="00D44635" w:rsidRPr="00945037" w:rsidRDefault="00D44635" w:rsidP="00087E6B">
      <w:pPr>
        <w:pStyle w:val="a6"/>
        <w:shd w:val="clear" w:color="auto" w:fill="FFFFFF"/>
        <w:tabs>
          <w:tab w:val="left" w:pos="142"/>
        </w:tabs>
        <w:spacing w:before="0" w:beforeAutospacing="0" w:after="0" w:afterAutospacing="0"/>
        <w:ind w:left="-567" w:right="-142" w:firstLine="567"/>
        <w:jc w:val="both"/>
      </w:pPr>
      <w:r w:rsidRPr="00945037">
        <w:rPr>
          <w:rStyle w:val="af9"/>
        </w:rPr>
        <w:t>Вариативность</w:t>
      </w:r>
      <w:r w:rsidRPr="00945037">
        <w:t>. Принцип предполагает создание вариативных условий для получения образования детьми, имеющими различные недостатки в физическом и (или) психическом развитии.</w:t>
      </w:r>
    </w:p>
    <w:p w:rsidR="00D44635" w:rsidRPr="00945037" w:rsidRDefault="00D44635" w:rsidP="00087E6B">
      <w:pPr>
        <w:pStyle w:val="a6"/>
        <w:shd w:val="clear" w:color="auto" w:fill="FFFFFF"/>
        <w:tabs>
          <w:tab w:val="left" w:pos="142"/>
        </w:tabs>
        <w:spacing w:before="0" w:beforeAutospacing="0" w:after="0" w:afterAutospacing="0"/>
        <w:ind w:left="-567" w:right="-142" w:firstLine="567"/>
        <w:jc w:val="both"/>
      </w:pPr>
      <w:r w:rsidRPr="00945037">
        <w:rPr>
          <w:rStyle w:val="af9"/>
        </w:rPr>
        <w:t>Рекомендательный характер оказания помощи</w:t>
      </w:r>
      <w:r w:rsidRPr="00945037">
        <w:t>. Принцип обеспечивает соблюдение гарантированных законодательством прав родителей (законных представителей) детей с ограниченными возможностями здоровья выбирать формы получения детьми образования, организации, осуществ</w:t>
      </w:r>
      <w:r>
        <w:t>ляющие образовательную деятельн</w:t>
      </w:r>
      <w:r w:rsidRPr="00945037">
        <w:t xml:space="preserve">ость, защищать законные права и интересы детей, включая обязательное согласование с родителями (законными представителями) вопроса о направлении (переводе) детей с ограниченными возможностями здоровья в специальные (коррекционные) </w:t>
      </w:r>
      <w:r>
        <w:t>организации,</w:t>
      </w:r>
      <w:r w:rsidRPr="00945037">
        <w:t xml:space="preserve"> осуществляющие образовательную деятельность (классы, группы).</w:t>
      </w:r>
    </w:p>
    <w:p w:rsidR="00D44635" w:rsidRPr="00F46544" w:rsidRDefault="00D44635" w:rsidP="00087E6B">
      <w:pPr>
        <w:pStyle w:val="a6"/>
        <w:shd w:val="clear" w:color="auto" w:fill="FFFFFF"/>
        <w:tabs>
          <w:tab w:val="left" w:pos="142"/>
        </w:tabs>
        <w:spacing w:before="0" w:beforeAutospacing="0" w:after="0" w:afterAutospacing="0" w:line="360" w:lineRule="atLeast"/>
        <w:ind w:left="-567" w:right="-142" w:firstLine="567"/>
        <w:jc w:val="both"/>
        <w:rPr>
          <w:rStyle w:val="a8"/>
          <w:color w:val="FF0000"/>
          <w:sz w:val="28"/>
          <w:szCs w:val="28"/>
        </w:rPr>
      </w:pPr>
    </w:p>
    <w:p w:rsidR="00D44635" w:rsidRPr="00B63B39" w:rsidRDefault="00D44635" w:rsidP="00087E6B">
      <w:pPr>
        <w:pStyle w:val="a6"/>
        <w:shd w:val="clear" w:color="auto" w:fill="FFFFFF"/>
        <w:tabs>
          <w:tab w:val="left" w:pos="142"/>
        </w:tabs>
        <w:spacing w:before="0" w:beforeAutospacing="0" w:after="0" w:afterAutospacing="0"/>
        <w:ind w:left="-567" w:right="-142" w:firstLine="567"/>
        <w:jc w:val="both"/>
        <w:rPr>
          <w:rStyle w:val="a8"/>
        </w:rPr>
      </w:pPr>
      <w:r w:rsidRPr="00B63B39">
        <w:rPr>
          <w:rStyle w:val="a8"/>
        </w:rPr>
        <w:t>Механизм реализации программы</w:t>
      </w:r>
    </w:p>
    <w:p w:rsidR="00D44635" w:rsidRPr="00CC79BF" w:rsidRDefault="00D44635" w:rsidP="00087E6B">
      <w:pPr>
        <w:pStyle w:val="Style17"/>
        <w:widowControl/>
        <w:tabs>
          <w:tab w:val="left" w:pos="142"/>
        </w:tabs>
        <w:spacing w:before="5" w:line="240" w:lineRule="auto"/>
        <w:ind w:left="-567" w:right="-142" w:firstLine="567"/>
        <w:rPr>
          <w:rStyle w:val="FontStyle76"/>
          <w:sz w:val="24"/>
          <w:szCs w:val="24"/>
        </w:rPr>
      </w:pPr>
      <w:r w:rsidRPr="00CC79BF">
        <w:rPr>
          <w:rStyle w:val="FontStyle76"/>
          <w:sz w:val="24"/>
          <w:szCs w:val="24"/>
        </w:rPr>
        <w:t>Основными механизмами реализации программы коррекционной работы являются:</w:t>
      </w:r>
    </w:p>
    <w:p w:rsidR="00D44635" w:rsidRPr="00CC79BF" w:rsidRDefault="00D44635" w:rsidP="00087E6B">
      <w:pPr>
        <w:pStyle w:val="Style17"/>
        <w:widowControl/>
        <w:tabs>
          <w:tab w:val="left" w:pos="142"/>
        </w:tabs>
        <w:spacing w:line="240" w:lineRule="auto"/>
        <w:ind w:left="-567" w:right="-142" w:firstLine="567"/>
        <w:rPr>
          <w:rStyle w:val="FontStyle76"/>
          <w:sz w:val="24"/>
          <w:szCs w:val="24"/>
        </w:rPr>
      </w:pPr>
      <w:r>
        <w:rPr>
          <w:rStyle w:val="FontStyle76"/>
          <w:sz w:val="24"/>
          <w:szCs w:val="24"/>
        </w:rPr>
        <w:t xml:space="preserve">- </w:t>
      </w:r>
      <w:r w:rsidRPr="00CC79BF">
        <w:rPr>
          <w:rStyle w:val="FontStyle76"/>
          <w:sz w:val="24"/>
          <w:szCs w:val="24"/>
        </w:rPr>
        <w:t>оптимально выстроенное взаимодействие специалистов образовательной организации, обеспечивающее системное сопровождение обучающихся специалистами различного профиля;</w:t>
      </w:r>
    </w:p>
    <w:p w:rsidR="00D44635" w:rsidRPr="00CC79BF" w:rsidRDefault="00D44635" w:rsidP="00087E6B">
      <w:pPr>
        <w:pStyle w:val="Style17"/>
        <w:widowControl/>
        <w:tabs>
          <w:tab w:val="left" w:pos="142"/>
        </w:tabs>
        <w:spacing w:before="10" w:line="240" w:lineRule="auto"/>
        <w:ind w:left="-567" w:right="-142" w:firstLine="567"/>
        <w:rPr>
          <w:rStyle w:val="FontStyle76"/>
          <w:sz w:val="24"/>
          <w:szCs w:val="24"/>
        </w:rPr>
      </w:pPr>
      <w:r>
        <w:rPr>
          <w:rStyle w:val="FontStyle76"/>
          <w:sz w:val="24"/>
          <w:szCs w:val="24"/>
        </w:rPr>
        <w:t xml:space="preserve">- </w:t>
      </w:r>
      <w:r w:rsidRPr="00CC79BF">
        <w:rPr>
          <w:rStyle w:val="FontStyle76"/>
          <w:sz w:val="24"/>
          <w:szCs w:val="24"/>
        </w:rPr>
        <w:t>социальное партнёрство, предполагающее профессиональное взаимодействие образовательной организации с внешними ресурсами (организациями различных ведомств, общественными организациями и другими институтами общества).</w:t>
      </w:r>
    </w:p>
    <w:p w:rsidR="00BB70BE" w:rsidRPr="00B63B39" w:rsidRDefault="00BB70BE" w:rsidP="00087E6B">
      <w:pPr>
        <w:pStyle w:val="a6"/>
        <w:shd w:val="clear" w:color="auto" w:fill="FFFFFF"/>
        <w:tabs>
          <w:tab w:val="left" w:pos="142"/>
        </w:tabs>
        <w:spacing w:before="0" w:beforeAutospacing="0" w:after="0" w:afterAutospacing="0"/>
        <w:ind w:left="-567" w:right="-142" w:firstLine="567"/>
        <w:jc w:val="both"/>
      </w:pPr>
      <w:r w:rsidRPr="00D44635">
        <w:rPr>
          <w:rStyle w:val="a8"/>
          <w:b w:val="0"/>
        </w:rPr>
        <w:t>1)</w:t>
      </w:r>
      <w:r w:rsidRPr="00B63B39">
        <w:rPr>
          <w:rStyle w:val="a8"/>
          <w:b w:val="0"/>
        </w:rPr>
        <w:t>Интегрированное обучение (совместное обучение и воспитание обучающихся с ограниченными возможностями здоровья и обучающихся, не имеющих таких ограничений, в одном классе МБОУ «</w:t>
      </w:r>
      <w:r>
        <w:rPr>
          <w:rStyle w:val="a8"/>
          <w:b w:val="0"/>
        </w:rPr>
        <w:t>СОШ № 150</w:t>
      </w:r>
      <w:r w:rsidRPr="00B63B39">
        <w:rPr>
          <w:rStyle w:val="a8"/>
          <w:b w:val="0"/>
        </w:rPr>
        <w:t xml:space="preserve"> г.</w:t>
      </w:r>
      <w:r w:rsidR="00E27F23">
        <w:rPr>
          <w:rStyle w:val="a8"/>
          <w:b w:val="0"/>
        </w:rPr>
        <w:t xml:space="preserve"> </w:t>
      </w:r>
      <w:r w:rsidRPr="00B63B39">
        <w:rPr>
          <w:rStyle w:val="a8"/>
          <w:b w:val="0"/>
        </w:rPr>
        <w:t>Челябинска»).</w:t>
      </w:r>
    </w:p>
    <w:p w:rsidR="00BB70BE" w:rsidRPr="00B63B39" w:rsidRDefault="00BB70BE" w:rsidP="00087E6B">
      <w:pPr>
        <w:pStyle w:val="a6"/>
        <w:shd w:val="clear" w:color="auto" w:fill="FFFFFF"/>
        <w:tabs>
          <w:tab w:val="left" w:pos="142"/>
        </w:tabs>
        <w:spacing w:before="0" w:beforeAutospacing="0" w:after="0" w:afterAutospacing="0"/>
        <w:ind w:left="-567" w:right="-142" w:firstLine="567"/>
        <w:jc w:val="both"/>
      </w:pPr>
      <w:r w:rsidRPr="00B63B39">
        <w:t>2) Индивидуальный и дифференцированный подход.</w:t>
      </w:r>
    </w:p>
    <w:p w:rsidR="00BB70BE" w:rsidRDefault="00BB70BE" w:rsidP="00087E6B">
      <w:pPr>
        <w:pStyle w:val="a6"/>
        <w:shd w:val="clear" w:color="auto" w:fill="FFFFFF"/>
        <w:tabs>
          <w:tab w:val="left" w:pos="142"/>
        </w:tabs>
        <w:spacing w:before="0" w:beforeAutospacing="0" w:after="0" w:afterAutospacing="0"/>
        <w:ind w:left="-567" w:right="-142" w:firstLine="567"/>
        <w:jc w:val="both"/>
      </w:pPr>
      <w:r w:rsidRPr="00B63B39">
        <w:t>3) Индивидуальное обучение (обучение на дому при необходимости).</w:t>
      </w:r>
    </w:p>
    <w:p w:rsidR="00087E6B" w:rsidRDefault="00087E6B" w:rsidP="00C552FD">
      <w:pPr>
        <w:pStyle w:val="a6"/>
        <w:shd w:val="clear" w:color="auto" w:fill="FFFFFF"/>
        <w:tabs>
          <w:tab w:val="left" w:pos="142"/>
        </w:tabs>
        <w:spacing w:before="0" w:beforeAutospacing="0" w:after="0" w:afterAutospacing="0"/>
        <w:ind w:left="-567" w:right="566" w:firstLine="567"/>
        <w:jc w:val="both"/>
        <w:rPr>
          <w:rStyle w:val="a8"/>
        </w:rPr>
      </w:pPr>
    </w:p>
    <w:p w:rsidR="000644C5" w:rsidRPr="00003B23" w:rsidRDefault="000644C5" w:rsidP="00C552FD">
      <w:pPr>
        <w:pStyle w:val="a6"/>
        <w:shd w:val="clear" w:color="auto" w:fill="FFFFFF"/>
        <w:tabs>
          <w:tab w:val="left" w:pos="142"/>
        </w:tabs>
        <w:spacing w:before="0" w:beforeAutospacing="0" w:after="0" w:afterAutospacing="0"/>
        <w:ind w:left="-567" w:right="566" w:firstLine="567"/>
        <w:jc w:val="both"/>
      </w:pPr>
      <w:r w:rsidRPr="00003B23">
        <w:rPr>
          <w:rStyle w:val="a8"/>
        </w:rPr>
        <w:t>Субъекты образовательной деятельности, отвечающие за коррекционно-развивающую деятельность</w:t>
      </w:r>
    </w:p>
    <w:p w:rsidR="000644C5" w:rsidRPr="00003B23" w:rsidRDefault="000644C5" w:rsidP="00C552FD">
      <w:pPr>
        <w:pStyle w:val="a6"/>
        <w:shd w:val="clear" w:color="auto" w:fill="FFFFFF"/>
        <w:tabs>
          <w:tab w:val="left" w:pos="142"/>
        </w:tabs>
        <w:spacing w:before="0" w:beforeAutospacing="0" w:after="0" w:afterAutospacing="0"/>
        <w:ind w:left="-567" w:right="566" w:firstLine="567"/>
        <w:jc w:val="both"/>
      </w:pPr>
      <w:r w:rsidRPr="00003B23">
        <w:t> </w:t>
      </w:r>
    </w:p>
    <w:tbl>
      <w:tblPr>
        <w:tblW w:w="0" w:type="auto"/>
        <w:tblCellSpacing w:w="0" w:type="dxa"/>
        <w:tblInd w:w="-836"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000"/>
      </w:tblPr>
      <w:tblGrid>
        <w:gridCol w:w="2614"/>
        <w:gridCol w:w="7466"/>
      </w:tblGrid>
      <w:tr w:rsidR="000644C5" w:rsidRPr="00003B23" w:rsidTr="005357D5">
        <w:trPr>
          <w:tblCellSpacing w:w="0" w:type="dxa"/>
        </w:trPr>
        <w:tc>
          <w:tcPr>
            <w:tcW w:w="2694" w:type="dxa"/>
            <w:tcBorders>
              <w:top w:val="outset" w:sz="6" w:space="0" w:color="auto"/>
              <w:left w:val="outset" w:sz="6" w:space="0" w:color="auto"/>
              <w:bottom w:val="outset" w:sz="6" w:space="0" w:color="auto"/>
              <w:right w:val="outset" w:sz="6" w:space="0" w:color="auto"/>
            </w:tcBorders>
            <w:shd w:val="clear" w:color="auto" w:fill="FFFFFF"/>
            <w:vAlign w:val="center"/>
          </w:tcPr>
          <w:p w:rsidR="000644C5" w:rsidRPr="00B474EE" w:rsidRDefault="000644C5" w:rsidP="00B552FE">
            <w:pPr>
              <w:pStyle w:val="a6"/>
              <w:spacing w:before="0" w:beforeAutospacing="0" w:after="0" w:afterAutospacing="0"/>
              <w:jc w:val="center"/>
            </w:pPr>
            <w:r w:rsidRPr="00B474EE">
              <w:rPr>
                <w:rStyle w:val="a8"/>
              </w:rPr>
              <w:t>Субъект О</w:t>
            </w:r>
            <w:r w:rsidR="00D44635">
              <w:rPr>
                <w:rStyle w:val="a8"/>
              </w:rPr>
              <w:t>Д</w:t>
            </w:r>
          </w:p>
        </w:tc>
        <w:tc>
          <w:tcPr>
            <w:tcW w:w="7952" w:type="dxa"/>
            <w:tcBorders>
              <w:top w:val="outset" w:sz="6" w:space="0" w:color="auto"/>
              <w:left w:val="outset" w:sz="6" w:space="0" w:color="auto"/>
              <w:bottom w:val="outset" w:sz="6" w:space="0" w:color="auto"/>
              <w:right w:val="outset" w:sz="6" w:space="0" w:color="auto"/>
            </w:tcBorders>
            <w:shd w:val="clear" w:color="auto" w:fill="FFFFFF"/>
            <w:vAlign w:val="center"/>
          </w:tcPr>
          <w:p w:rsidR="000644C5" w:rsidRPr="00B474EE" w:rsidRDefault="000644C5" w:rsidP="00B552FE">
            <w:pPr>
              <w:pStyle w:val="a6"/>
              <w:spacing w:before="0" w:beforeAutospacing="0" w:after="0" w:afterAutospacing="0"/>
              <w:jc w:val="center"/>
            </w:pPr>
            <w:r w:rsidRPr="00B474EE">
              <w:rPr>
                <w:rStyle w:val="a8"/>
              </w:rPr>
              <w:t>Направления деятельности</w:t>
            </w:r>
          </w:p>
        </w:tc>
      </w:tr>
      <w:tr w:rsidR="000644C5" w:rsidRPr="00003B23" w:rsidTr="005357D5">
        <w:trPr>
          <w:tblCellSpacing w:w="0" w:type="dxa"/>
        </w:trPr>
        <w:tc>
          <w:tcPr>
            <w:tcW w:w="2694" w:type="dxa"/>
            <w:tcBorders>
              <w:top w:val="outset" w:sz="6" w:space="0" w:color="auto"/>
              <w:left w:val="outset" w:sz="6" w:space="0" w:color="auto"/>
              <w:bottom w:val="outset" w:sz="6" w:space="0" w:color="auto"/>
              <w:right w:val="outset" w:sz="6" w:space="0" w:color="auto"/>
            </w:tcBorders>
            <w:shd w:val="clear" w:color="auto" w:fill="FFFFFF"/>
            <w:vAlign w:val="center"/>
          </w:tcPr>
          <w:p w:rsidR="000644C5" w:rsidRPr="00B474EE" w:rsidRDefault="000644C5" w:rsidP="005357D5">
            <w:pPr>
              <w:pStyle w:val="a6"/>
              <w:spacing w:before="0" w:beforeAutospacing="0" w:after="0" w:afterAutospacing="0"/>
              <w:ind w:left="142" w:hanging="15"/>
              <w:rPr>
                <w:rStyle w:val="a8"/>
                <w:b w:val="0"/>
              </w:rPr>
            </w:pPr>
            <w:r w:rsidRPr="00B474EE">
              <w:rPr>
                <w:rStyle w:val="a8"/>
                <w:b w:val="0"/>
              </w:rPr>
              <w:t>Директор школы</w:t>
            </w:r>
          </w:p>
        </w:tc>
        <w:tc>
          <w:tcPr>
            <w:tcW w:w="7952" w:type="dxa"/>
            <w:tcBorders>
              <w:top w:val="outset" w:sz="6" w:space="0" w:color="auto"/>
              <w:left w:val="outset" w:sz="6" w:space="0" w:color="auto"/>
              <w:bottom w:val="outset" w:sz="6" w:space="0" w:color="auto"/>
              <w:right w:val="outset" w:sz="6" w:space="0" w:color="auto"/>
            </w:tcBorders>
            <w:shd w:val="clear" w:color="auto" w:fill="FFFFFF"/>
            <w:vAlign w:val="center"/>
          </w:tcPr>
          <w:p w:rsidR="000644C5" w:rsidRPr="00B474EE" w:rsidRDefault="000644C5" w:rsidP="005357D5">
            <w:pPr>
              <w:pStyle w:val="a6"/>
              <w:spacing w:before="0" w:beforeAutospacing="0" w:after="0" w:afterAutospacing="0"/>
              <w:ind w:left="142" w:hanging="15"/>
              <w:jc w:val="both"/>
              <w:rPr>
                <w:rStyle w:val="a8"/>
                <w:b w:val="0"/>
              </w:rPr>
            </w:pPr>
            <w:r w:rsidRPr="00B474EE">
              <w:rPr>
                <w:rStyle w:val="a8"/>
                <w:b w:val="0"/>
              </w:rPr>
              <w:t>Обеспечивает условия реализации обучения детей с ограниченными возможностями здоровья. Определяет стратегию, цели и задачи реализации обучения детей с ограниченными возможностями здоровья. Составляет и утверждает локальные нормативные акты, обеспечивающие реализацию обучения детей с ограниченными возможностями здоровья. Осуществляет расстановку педагогических кадров, управленческого аппарата, специалистов служб сопровождения для реализации обучения детей с ограниченными возможностями здоровья. Обеспечивает эффективное взаи</w:t>
            </w:r>
            <w:r>
              <w:rPr>
                <w:rStyle w:val="a8"/>
                <w:b w:val="0"/>
              </w:rPr>
              <w:t>модействие с другими ОО</w:t>
            </w:r>
            <w:r w:rsidRPr="00B474EE">
              <w:rPr>
                <w:rStyle w:val="a8"/>
                <w:b w:val="0"/>
              </w:rPr>
              <w:t>, органами управления образованием.</w:t>
            </w:r>
          </w:p>
        </w:tc>
      </w:tr>
      <w:tr w:rsidR="000644C5" w:rsidRPr="00003B23" w:rsidTr="005357D5">
        <w:trPr>
          <w:tblCellSpacing w:w="0" w:type="dxa"/>
        </w:trPr>
        <w:tc>
          <w:tcPr>
            <w:tcW w:w="2694" w:type="dxa"/>
            <w:tcBorders>
              <w:top w:val="outset" w:sz="6" w:space="0" w:color="auto"/>
              <w:left w:val="outset" w:sz="6" w:space="0" w:color="auto"/>
              <w:bottom w:val="outset" w:sz="6" w:space="0" w:color="auto"/>
              <w:right w:val="outset" w:sz="6" w:space="0" w:color="auto"/>
            </w:tcBorders>
            <w:shd w:val="clear" w:color="auto" w:fill="FFFFFF"/>
            <w:vAlign w:val="center"/>
          </w:tcPr>
          <w:p w:rsidR="000644C5" w:rsidRPr="00B474EE" w:rsidRDefault="000644C5" w:rsidP="005357D5">
            <w:pPr>
              <w:pStyle w:val="a6"/>
              <w:spacing w:before="0" w:beforeAutospacing="0" w:after="0" w:afterAutospacing="0"/>
              <w:ind w:left="142" w:hanging="15"/>
            </w:pPr>
            <w:r w:rsidRPr="00B474EE">
              <w:t>Заместитель дирек</w:t>
            </w:r>
            <w:r>
              <w:t xml:space="preserve">тора  </w:t>
            </w:r>
          </w:p>
        </w:tc>
        <w:tc>
          <w:tcPr>
            <w:tcW w:w="7952" w:type="dxa"/>
            <w:tcBorders>
              <w:top w:val="outset" w:sz="6" w:space="0" w:color="auto"/>
              <w:left w:val="outset" w:sz="6" w:space="0" w:color="auto"/>
              <w:bottom w:val="outset" w:sz="6" w:space="0" w:color="auto"/>
              <w:right w:val="outset" w:sz="6" w:space="0" w:color="auto"/>
            </w:tcBorders>
            <w:shd w:val="clear" w:color="auto" w:fill="FFFFFF"/>
            <w:vAlign w:val="center"/>
          </w:tcPr>
          <w:p w:rsidR="000644C5" w:rsidRPr="00B474EE" w:rsidRDefault="000644C5" w:rsidP="005357D5">
            <w:pPr>
              <w:pStyle w:val="a6"/>
              <w:spacing w:before="0" w:beforeAutospacing="0" w:after="0" w:afterAutospacing="0"/>
              <w:ind w:left="142" w:hanging="15"/>
            </w:pPr>
            <w:r w:rsidRPr="00B474EE">
              <w:rPr>
                <w:rStyle w:val="a8"/>
                <w:b w:val="0"/>
              </w:rPr>
              <w:t xml:space="preserve">Определяет стратегию, цели и задачи реализации обучения детей с ограниченными возможностями здоровья. Составляет и утверждает локальные нормативные акты, обеспечивающие реализацию обучения </w:t>
            </w:r>
            <w:r w:rsidRPr="00B474EE">
              <w:rPr>
                <w:rStyle w:val="a8"/>
                <w:b w:val="0"/>
              </w:rPr>
              <w:lastRenderedPageBreak/>
              <w:t>детей с ограниченными возможностями здоровья. Обеспечивает эффекти</w:t>
            </w:r>
            <w:r>
              <w:rPr>
                <w:rStyle w:val="a8"/>
                <w:b w:val="0"/>
              </w:rPr>
              <w:t>вное взаимодействие с другими ОО</w:t>
            </w:r>
            <w:r w:rsidRPr="00B474EE">
              <w:rPr>
                <w:rStyle w:val="a8"/>
                <w:b w:val="0"/>
              </w:rPr>
              <w:t xml:space="preserve">, органами управления образованием. Осуществляет комплектование классов, составление расписания занятий, график работы педагогов  и обеспечивает организационные условия для полной реализации обучения детей  с ограниченными возможностями здоровья. Контролирует качество реализации обучения детей с ограниченными возможностями здоровья. Проводит анализ результативности обучения детей с ограниченными возможностями здоровья. Осуществляет координацию действий участников образовательной деятельности. Организует работу по подготовке и проведению итоговой аттестации. Организует и осуществляет работу с родителями. Осуществляет контроль за учебной нагрузкой </w:t>
            </w:r>
            <w:r w:rsidR="00FA193A">
              <w:rPr>
                <w:rStyle w:val="a8"/>
                <w:b w:val="0"/>
              </w:rPr>
              <w:t>об</w:t>
            </w:r>
            <w:r w:rsidRPr="00B474EE">
              <w:rPr>
                <w:rStyle w:val="a8"/>
                <w:b w:val="0"/>
              </w:rPr>
              <w:t>уча</w:t>
            </w:r>
            <w:r w:rsidR="00FA193A">
              <w:rPr>
                <w:rStyle w:val="a8"/>
                <w:b w:val="0"/>
              </w:rPr>
              <w:t>ю</w:t>
            </w:r>
            <w:r w:rsidRPr="00B474EE">
              <w:rPr>
                <w:rStyle w:val="a8"/>
                <w:b w:val="0"/>
              </w:rPr>
              <w:t>щихся с ограниченными возможностями здоровья. Осуществляет информационное сопровождение обучения детей с  ограниченными возможностями здоровья.</w:t>
            </w:r>
          </w:p>
        </w:tc>
      </w:tr>
      <w:tr w:rsidR="000644C5" w:rsidRPr="00003B23" w:rsidTr="005357D5">
        <w:trPr>
          <w:tblCellSpacing w:w="0" w:type="dxa"/>
        </w:trPr>
        <w:tc>
          <w:tcPr>
            <w:tcW w:w="2694" w:type="dxa"/>
            <w:tcBorders>
              <w:top w:val="outset" w:sz="6" w:space="0" w:color="auto"/>
              <w:left w:val="outset" w:sz="6" w:space="0" w:color="auto"/>
              <w:bottom w:val="outset" w:sz="6" w:space="0" w:color="auto"/>
              <w:right w:val="outset" w:sz="6" w:space="0" w:color="auto"/>
            </w:tcBorders>
            <w:shd w:val="clear" w:color="auto" w:fill="FFFFFF"/>
            <w:vAlign w:val="center"/>
          </w:tcPr>
          <w:p w:rsidR="000644C5" w:rsidRPr="00B474EE" w:rsidRDefault="000644C5" w:rsidP="005357D5">
            <w:pPr>
              <w:pStyle w:val="a6"/>
              <w:spacing w:before="0" w:beforeAutospacing="0" w:after="0" w:afterAutospacing="0"/>
              <w:ind w:left="142" w:hanging="15"/>
            </w:pPr>
            <w:r>
              <w:lastRenderedPageBreak/>
              <w:t>Руководитель МО</w:t>
            </w:r>
          </w:p>
        </w:tc>
        <w:tc>
          <w:tcPr>
            <w:tcW w:w="7952" w:type="dxa"/>
            <w:tcBorders>
              <w:top w:val="outset" w:sz="6" w:space="0" w:color="auto"/>
              <w:left w:val="outset" w:sz="6" w:space="0" w:color="auto"/>
              <w:bottom w:val="outset" w:sz="6" w:space="0" w:color="auto"/>
              <w:right w:val="outset" w:sz="6" w:space="0" w:color="auto"/>
            </w:tcBorders>
            <w:shd w:val="clear" w:color="auto" w:fill="FFFFFF"/>
            <w:vAlign w:val="center"/>
          </w:tcPr>
          <w:p w:rsidR="000644C5" w:rsidRPr="00B474EE" w:rsidRDefault="000644C5" w:rsidP="00FA193A">
            <w:pPr>
              <w:pStyle w:val="a6"/>
              <w:spacing w:before="0" w:beforeAutospacing="0" w:after="0" w:afterAutospacing="0"/>
              <w:ind w:left="142" w:hanging="15"/>
              <w:rPr>
                <w:rStyle w:val="a8"/>
                <w:b w:val="0"/>
              </w:rPr>
            </w:pPr>
            <w:r w:rsidRPr="00B474EE">
              <w:rPr>
                <w:rStyle w:val="a8"/>
                <w:b w:val="0"/>
              </w:rPr>
              <w:t>Обеспечивает условия реализации обучения детей с ограниченными возможностями здоровья. Обеспечивает эффективное взаимодействие с дру</w:t>
            </w:r>
            <w:r>
              <w:rPr>
                <w:rStyle w:val="a8"/>
                <w:b w:val="0"/>
              </w:rPr>
              <w:t>гими ОО</w:t>
            </w:r>
            <w:r w:rsidRPr="00B474EE">
              <w:rPr>
                <w:rStyle w:val="a8"/>
                <w:b w:val="0"/>
              </w:rPr>
              <w:t xml:space="preserve">, органами управления образованием. Осуществляет комплектование классов, составление расписания занятий, график работы педагогов  и обеспечивает организационные условия для полной реализации обучения детей  с ограниченными возможностями здоровья. Организует экспертизу программных и учебно-методических материалов. Организует обучение педагогов, реализующих обучение детей с </w:t>
            </w:r>
            <w:r w:rsidR="00FA193A">
              <w:rPr>
                <w:rStyle w:val="a8"/>
                <w:b w:val="0"/>
              </w:rPr>
              <w:t>ЗПР</w:t>
            </w:r>
            <w:r>
              <w:rPr>
                <w:rStyle w:val="a8"/>
                <w:b w:val="0"/>
              </w:rPr>
              <w:t xml:space="preserve">. </w:t>
            </w:r>
            <w:r w:rsidRPr="00B474EE">
              <w:rPr>
                <w:rStyle w:val="a8"/>
                <w:b w:val="0"/>
              </w:rPr>
              <w:t>Обеспечивает эффекти</w:t>
            </w:r>
            <w:r>
              <w:rPr>
                <w:rStyle w:val="a8"/>
                <w:b w:val="0"/>
              </w:rPr>
              <w:t>вное взаимодействие с другими ОО</w:t>
            </w:r>
            <w:r w:rsidRPr="00B474EE">
              <w:rPr>
                <w:rStyle w:val="a8"/>
                <w:b w:val="0"/>
              </w:rPr>
              <w:t xml:space="preserve">, органами управления образованием. Осуществляет комплектование классов, составление расписания занятий, график работы педагогов  и обеспечивает организационные условия для полной реализации обучения детей  с ограниченными возможностями здоровья. Контролирует качество реализации обучения детей с ограниченными возможностями здоровья. Проводит анализ результативности обучения детей с ограниченными возможностями здоровья. Руководит профессиональным обучением и планирует эту работу. Организует работу по подготовке и проведению итоговой аттестации. Осуществляет информационное сопровождение обучения детей с ограниченными возможностями. Контролирует составление КТП обучения детей с </w:t>
            </w:r>
            <w:r w:rsidR="00FA193A">
              <w:rPr>
                <w:rStyle w:val="a8"/>
                <w:b w:val="0"/>
              </w:rPr>
              <w:t>ЗПР</w:t>
            </w:r>
          </w:p>
        </w:tc>
      </w:tr>
      <w:tr w:rsidR="000644C5" w:rsidRPr="00003B23" w:rsidTr="005357D5">
        <w:trPr>
          <w:tblCellSpacing w:w="0" w:type="dxa"/>
        </w:trPr>
        <w:tc>
          <w:tcPr>
            <w:tcW w:w="2694" w:type="dxa"/>
            <w:tcBorders>
              <w:top w:val="outset" w:sz="6" w:space="0" w:color="auto"/>
              <w:left w:val="outset" w:sz="6" w:space="0" w:color="auto"/>
              <w:bottom w:val="outset" w:sz="6" w:space="0" w:color="auto"/>
              <w:right w:val="outset" w:sz="6" w:space="0" w:color="auto"/>
            </w:tcBorders>
            <w:shd w:val="clear" w:color="auto" w:fill="FFFFFF"/>
            <w:vAlign w:val="center"/>
          </w:tcPr>
          <w:p w:rsidR="000644C5" w:rsidRPr="00B474EE" w:rsidRDefault="000644C5" w:rsidP="005357D5">
            <w:pPr>
              <w:pStyle w:val="a6"/>
              <w:spacing w:before="0" w:beforeAutospacing="0" w:after="0" w:afterAutospacing="0"/>
              <w:ind w:left="142" w:hanging="15"/>
            </w:pPr>
            <w:r w:rsidRPr="00B474EE">
              <w:t>Педагог-психолог</w:t>
            </w:r>
          </w:p>
        </w:tc>
        <w:tc>
          <w:tcPr>
            <w:tcW w:w="7952" w:type="dxa"/>
            <w:tcBorders>
              <w:top w:val="outset" w:sz="6" w:space="0" w:color="auto"/>
              <w:left w:val="outset" w:sz="6" w:space="0" w:color="auto"/>
              <w:bottom w:val="outset" w:sz="6" w:space="0" w:color="auto"/>
              <w:right w:val="outset" w:sz="6" w:space="0" w:color="auto"/>
            </w:tcBorders>
            <w:shd w:val="clear" w:color="auto" w:fill="FFFFFF"/>
            <w:vAlign w:val="center"/>
          </w:tcPr>
          <w:p w:rsidR="000644C5" w:rsidRPr="00B474EE" w:rsidRDefault="000644C5" w:rsidP="005357D5">
            <w:pPr>
              <w:pStyle w:val="a6"/>
              <w:spacing w:before="0" w:beforeAutospacing="0" w:after="0" w:afterAutospacing="0"/>
              <w:ind w:left="142" w:hanging="15"/>
            </w:pPr>
            <w:r w:rsidRPr="00B474EE">
              <w:t xml:space="preserve">Диагностика образовательных потребностей. Составление индивидуальной программы развития основных психических процессов. Построение диаграммы развития психических процессов у детей с ограниченными возможностями здоровья и детей-инвалидов. Работа по коррекции эмоционально-волевой сферы. Индивидуальное консультирование по психологическим вопросам. Проводит тренинги. Мониторинг результатов обучения детей с </w:t>
            </w:r>
            <w:r w:rsidRPr="00B474EE">
              <w:rPr>
                <w:rStyle w:val="a8"/>
                <w:b w:val="0"/>
              </w:rPr>
              <w:t>ограниченными возможностями здоровья</w:t>
            </w:r>
          </w:p>
        </w:tc>
      </w:tr>
      <w:tr w:rsidR="000644C5" w:rsidRPr="00003B23" w:rsidTr="005357D5">
        <w:trPr>
          <w:tblCellSpacing w:w="0" w:type="dxa"/>
        </w:trPr>
        <w:tc>
          <w:tcPr>
            <w:tcW w:w="2694" w:type="dxa"/>
            <w:tcBorders>
              <w:top w:val="outset" w:sz="6" w:space="0" w:color="auto"/>
              <w:left w:val="outset" w:sz="6" w:space="0" w:color="auto"/>
              <w:bottom w:val="outset" w:sz="6" w:space="0" w:color="auto"/>
              <w:right w:val="outset" w:sz="6" w:space="0" w:color="auto"/>
            </w:tcBorders>
            <w:shd w:val="clear" w:color="auto" w:fill="FFFFFF"/>
            <w:vAlign w:val="center"/>
          </w:tcPr>
          <w:p w:rsidR="000644C5" w:rsidRPr="00B474EE" w:rsidRDefault="000644C5" w:rsidP="005357D5">
            <w:pPr>
              <w:pStyle w:val="a6"/>
              <w:spacing w:before="0" w:beforeAutospacing="0" w:after="0" w:afterAutospacing="0"/>
              <w:ind w:left="142" w:hanging="15"/>
            </w:pPr>
            <w:r w:rsidRPr="00B474EE">
              <w:t>Дефектолог</w:t>
            </w:r>
          </w:p>
        </w:tc>
        <w:tc>
          <w:tcPr>
            <w:tcW w:w="7952" w:type="dxa"/>
            <w:tcBorders>
              <w:top w:val="outset" w:sz="6" w:space="0" w:color="auto"/>
              <w:left w:val="outset" w:sz="6" w:space="0" w:color="auto"/>
              <w:bottom w:val="outset" w:sz="6" w:space="0" w:color="auto"/>
              <w:right w:val="outset" w:sz="6" w:space="0" w:color="auto"/>
            </w:tcBorders>
            <w:shd w:val="clear" w:color="auto" w:fill="FFFFFF"/>
            <w:vAlign w:val="center"/>
          </w:tcPr>
          <w:p w:rsidR="000644C5" w:rsidRPr="00B474EE" w:rsidRDefault="000644C5" w:rsidP="00FA193A">
            <w:pPr>
              <w:pStyle w:val="a6"/>
              <w:spacing w:before="0" w:beforeAutospacing="0" w:after="0" w:afterAutospacing="0"/>
              <w:ind w:left="142" w:hanging="15"/>
            </w:pPr>
            <w:r w:rsidRPr="00B474EE">
              <w:rPr>
                <w:rStyle w:val="a8"/>
                <w:b w:val="0"/>
              </w:rPr>
              <w:t>Обеспечивает эффектив</w:t>
            </w:r>
            <w:r>
              <w:rPr>
                <w:rStyle w:val="a8"/>
                <w:b w:val="0"/>
              </w:rPr>
              <w:t>ное взаимодействие с другими ОО</w:t>
            </w:r>
            <w:r w:rsidRPr="00B474EE">
              <w:rPr>
                <w:rStyle w:val="a8"/>
                <w:b w:val="0"/>
              </w:rPr>
              <w:t xml:space="preserve">, органами управления образованием. Организует и осуществляет работу с родителями. Проводит диагностику образовательных потребностей </w:t>
            </w:r>
            <w:r w:rsidR="00FA193A">
              <w:rPr>
                <w:rStyle w:val="a8"/>
                <w:b w:val="0"/>
              </w:rPr>
              <w:t>об</w:t>
            </w:r>
            <w:r w:rsidRPr="00B474EE">
              <w:rPr>
                <w:rStyle w:val="a8"/>
                <w:b w:val="0"/>
              </w:rPr>
              <w:t>уча</w:t>
            </w:r>
            <w:r w:rsidR="00FA193A">
              <w:rPr>
                <w:rStyle w:val="a8"/>
                <w:b w:val="0"/>
              </w:rPr>
              <w:t>ю</w:t>
            </w:r>
            <w:r w:rsidRPr="00B474EE">
              <w:rPr>
                <w:rStyle w:val="a8"/>
                <w:b w:val="0"/>
              </w:rPr>
              <w:t xml:space="preserve">щихся с  </w:t>
            </w:r>
            <w:r w:rsidR="00FA193A">
              <w:t>ЗПР</w:t>
            </w:r>
            <w:r w:rsidRPr="00B474EE">
              <w:t>. Индивидуальное консультирование. Проведение коррекционно – развивающих занятий.</w:t>
            </w:r>
          </w:p>
        </w:tc>
      </w:tr>
      <w:tr w:rsidR="000644C5" w:rsidRPr="00003B23" w:rsidTr="005357D5">
        <w:trPr>
          <w:tblCellSpacing w:w="0" w:type="dxa"/>
        </w:trPr>
        <w:tc>
          <w:tcPr>
            <w:tcW w:w="2694" w:type="dxa"/>
            <w:tcBorders>
              <w:top w:val="outset" w:sz="6" w:space="0" w:color="auto"/>
              <w:left w:val="outset" w:sz="6" w:space="0" w:color="auto"/>
              <w:bottom w:val="outset" w:sz="6" w:space="0" w:color="auto"/>
              <w:right w:val="outset" w:sz="6" w:space="0" w:color="auto"/>
            </w:tcBorders>
            <w:shd w:val="clear" w:color="auto" w:fill="FFFFFF"/>
            <w:vAlign w:val="center"/>
          </w:tcPr>
          <w:p w:rsidR="000644C5" w:rsidRPr="00B474EE" w:rsidRDefault="000644C5" w:rsidP="005357D5">
            <w:pPr>
              <w:pStyle w:val="a6"/>
              <w:spacing w:before="0" w:beforeAutospacing="0" w:after="0" w:afterAutospacing="0"/>
              <w:ind w:left="142" w:hanging="15"/>
            </w:pPr>
            <w:r w:rsidRPr="00B474EE">
              <w:t>Учитель</w:t>
            </w:r>
          </w:p>
        </w:tc>
        <w:tc>
          <w:tcPr>
            <w:tcW w:w="7952" w:type="dxa"/>
            <w:tcBorders>
              <w:top w:val="outset" w:sz="6" w:space="0" w:color="auto"/>
              <w:left w:val="outset" w:sz="6" w:space="0" w:color="auto"/>
              <w:bottom w:val="outset" w:sz="6" w:space="0" w:color="auto"/>
              <w:right w:val="outset" w:sz="6" w:space="0" w:color="auto"/>
            </w:tcBorders>
            <w:shd w:val="clear" w:color="auto" w:fill="FFFFFF"/>
            <w:vAlign w:val="center"/>
          </w:tcPr>
          <w:p w:rsidR="000644C5" w:rsidRPr="00B474EE" w:rsidRDefault="000644C5" w:rsidP="005357D5">
            <w:pPr>
              <w:pStyle w:val="a6"/>
              <w:spacing w:before="0" w:beforeAutospacing="0" w:after="0" w:afterAutospacing="0"/>
              <w:ind w:left="142" w:hanging="15"/>
            </w:pPr>
            <w:r w:rsidRPr="00B474EE">
              <w:t>Составление рабочих программ по курсам. Разработка  системы коррекционно-развивающих занятий по восполнению пробелов в знаниях детей с ограниченными возможностями здоровья и детей-</w:t>
            </w:r>
            <w:r w:rsidRPr="00B474EE">
              <w:lastRenderedPageBreak/>
              <w:t xml:space="preserve">инвалидов с учётом рекомендации специалистов  консилиума( при необходимости). Мониторинг успеваемости обучающихся. Корректировка коррекционно-развивающих занятий  по результатам мониторинга.  </w:t>
            </w:r>
            <w:r w:rsidRPr="00B474EE">
              <w:rPr>
                <w:rStyle w:val="a8"/>
                <w:b w:val="0"/>
              </w:rPr>
              <w:t>Организует и осуществляет работу с родителями</w:t>
            </w:r>
          </w:p>
        </w:tc>
      </w:tr>
      <w:tr w:rsidR="000644C5" w:rsidRPr="00003B23" w:rsidTr="005357D5">
        <w:trPr>
          <w:tblCellSpacing w:w="0" w:type="dxa"/>
        </w:trPr>
        <w:tc>
          <w:tcPr>
            <w:tcW w:w="2694" w:type="dxa"/>
            <w:tcBorders>
              <w:top w:val="outset" w:sz="6" w:space="0" w:color="auto"/>
              <w:left w:val="outset" w:sz="6" w:space="0" w:color="auto"/>
              <w:bottom w:val="outset" w:sz="6" w:space="0" w:color="auto"/>
              <w:right w:val="outset" w:sz="6" w:space="0" w:color="auto"/>
            </w:tcBorders>
            <w:shd w:val="clear" w:color="auto" w:fill="FFFFFF"/>
            <w:vAlign w:val="center"/>
          </w:tcPr>
          <w:p w:rsidR="000644C5" w:rsidRPr="00B474EE" w:rsidRDefault="000644C5" w:rsidP="005357D5">
            <w:pPr>
              <w:pStyle w:val="a6"/>
              <w:spacing w:before="0" w:beforeAutospacing="0" w:after="0" w:afterAutospacing="0"/>
              <w:ind w:left="142" w:hanging="15"/>
            </w:pPr>
            <w:r w:rsidRPr="00B474EE">
              <w:lastRenderedPageBreak/>
              <w:t>Социальный педагог</w:t>
            </w:r>
          </w:p>
        </w:tc>
        <w:tc>
          <w:tcPr>
            <w:tcW w:w="7952" w:type="dxa"/>
            <w:tcBorders>
              <w:top w:val="outset" w:sz="6" w:space="0" w:color="auto"/>
              <w:left w:val="outset" w:sz="6" w:space="0" w:color="auto"/>
              <w:bottom w:val="outset" w:sz="6" w:space="0" w:color="auto"/>
              <w:right w:val="outset" w:sz="6" w:space="0" w:color="auto"/>
            </w:tcBorders>
            <w:shd w:val="clear" w:color="auto" w:fill="FFFFFF"/>
            <w:vAlign w:val="center"/>
          </w:tcPr>
          <w:p w:rsidR="000644C5" w:rsidRPr="00B474EE" w:rsidRDefault="000644C5" w:rsidP="005357D5">
            <w:pPr>
              <w:pStyle w:val="a6"/>
              <w:spacing w:before="0" w:beforeAutospacing="0" w:after="0" w:afterAutospacing="0"/>
              <w:ind w:left="142" w:hanging="15"/>
            </w:pPr>
            <w:r w:rsidRPr="00B474EE">
              <w:rPr>
                <w:rStyle w:val="a8"/>
                <w:b w:val="0"/>
              </w:rPr>
              <w:t>Обеспечивает эффективн</w:t>
            </w:r>
            <w:r>
              <w:rPr>
                <w:rStyle w:val="a8"/>
                <w:b w:val="0"/>
              </w:rPr>
              <w:t>ое взаимодействие с другими ОО</w:t>
            </w:r>
            <w:r w:rsidRPr="00B474EE">
              <w:rPr>
                <w:rStyle w:val="a8"/>
                <w:b w:val="0"/>
              </w:rPr>
              <w:t xml:space="preserve">, органами управления образованием. Организует и осуществляет работу с родителями. </w:t>
            </w:r>
            <w:r w:rsidRPr="00B474EE">
              <w:t>Индивидуальное консультирование.</w:t>
            </w:r>
          </w:p>
        </w:tc>
      </w:tr>
      <w:tr w:rsidR="000644C5" w:rsidRPr="00003B23" w:rsidTr="005357D5">
        <w:trPr>
          <w:tblCellSpacing w:w="0" w:type="dxa"/>
        </w:trPr>
        <w:tc>
          <w:tcPr>
            <w:tcW w:w="2694" w:type="dxa"/>
            <w:tcBorders>
              <w:top w:val="outset" w:sz="6" w:space="0" w:color="auto"/>
              <w:left w:val="outset" w:sz="6" w:space="0" w:color="auto"/>
              <w:bottom w:val="outset" w:sz="6" w:space="0" w:color="auto"/>
              <w:right w:val="outset" w:sz="6" w:space="0" w:color="auto"/>
            </w:tcBorders>
            <w:shd w:val="clear" w:color="auto" w:fill="FFFFFF"/>
            <w:vAlign w:val="center"/>
          </w:tcPr>
          <w:p w:rsidR="000644C5" w:rsidRPr="00B474EE" w:rsidRDefault="000644C5" w:rsidP="005357D5">
            <w:pPr>
              <w:pStyle w:val="a6"/>
              <w:spacing w:before="0" w:beforeAutospacing="0" w:after="0" w:afterAutospacing="0"/>
              <w:ind w:left="142" w:hanging="15"/>
            </w:pPr>
            <w:r w:rsidRPr="00B474EE">
              <w:t>Логопед</w:t>
            </w:r>
          </w:p>
        </w:tc>
        <w:tc>
          <w:tcPr>
            <w:tcW w:w="7952" w:type="dxa"/>
            <w:tcBorders>
              <w:top w:val="outset" w:sz="6" w:space="0" w:color="auto"/>
              <w:left w:val="outset" w:sz="6" w:space="0" w:color="auto"/>
              <w:bottom w:val="outset" w:sz="6" w:space="0" w:color="auto"/>
              <w:right w:val="outset" w:sz="6" w:space="0" w:color="auto"/>
            </w:tcBorders>
            <w:shd w:val="clear" w:color="auto" w:fill="FFFFFF"/>
            <w:vAlign w:val="center"/>
          </w:tcPr>
          <w:p w:rsidR="000644C5" w:rsidRPr="00B474EE" w:rsidRDefault="000644C5" w:rsidP="005357D5">
            <w:pPr>
              <w:pStyle w:val="a6"/>
              <w:spacing w:before="0" w:beforeAutospacing="0" w:after="0" w:afterAutospacing="0"/>
              <w:ind w:left="142" w:hanging="15"/>
            </w:pPr>
            <w:r w:rsidRPr="00B474EE">
              <w:rPr>
                <w:rStyle w:val="a8"/>
                <w:b w:val="0"/>
              </w:rPr>
              <w:t xml:space="preserve">Обеспечивает эффективное взаимодействие с другими ОУ, органами управления образованием. Организует и осуществляет работу с родителями. Проводит диагностику образовательных потребностей </w:t>
            </w:r>
            <w:r w:rsidR="00FA193A">
              <w:rPr>
                <w:rStyle w:val="a8"/>
                <w:b w:val="0"/>
              </w:rPr>
              <w:t>об</w:t>
            </w:r>
            <w:r w:rsidR="00FA193A" w:rsidRPr="00B474EE">
              <w:rPr>
                <w:rStyle w:val="a8"/>
                <w:b w:val="0"/>
              </w:rPr>
              <w:t>уча</w:t>
            </w:r>
            <w:r w:rsidR="00FA193A">
              <w:rPr>
                <w:rStyle w:val="a8"/>
                <w:b w:val="0"/>
              </w:rPr>
              <w:t>ю</w:t>
            </w:r>
            <w:r w:rsidR="00FA193A" w:rsidRPr="00B474EE">
              <w:rPr>
                <w:rStyle w:val="a8"/>
                <w:b w:val="0"/>
              </w:rPr>
              <w:t xml:space="preserve">щихся с  </w:t>
            </w:r>
            <w:r w:rsidR="00FA193A">
              <w:t>ЗПР</w:t>
            </w:r>
            <w:r w:rsidRPr="00B474EE">
              <w:t>. Индивидуальное консультирование</w:t>
            </w:r>
          </w:p>
        </w:tc>
      </w:tr>
      <w:tr w:rsidR="000644C5" w:rsidRPr="00003B23" w:rsidTr="005357D5">
        <w:trPr>
          <w:tblCellSpacing w:w="0" w:type="dxa"/>
        </w:trPr>
        <w:tc>
          <w:tcPr>
            <w:tcW w:w="2694" w:type="dxa"/>
            <w:tcBorders>
              <w:top w:val="outset" w:sz="6" w:space="0" w:color="auto"/>
              <w:left w:val="outset" w:sz="6" w:space="0" w:color="auto"/>
              <w:bottom w:val="outset" w:sz="6" w:space="0" w:color="auto"/>
              <w:right w:val="outset" w:sz="6" w:space="0" w:color="auto"/>
            </w:tcBorders>
            <w:shd w:val="clear" w:color="auto" w:fill="FFFFFF"/>
            <w:vAlign w:val="center"/>
          </w:tcPr>
          <w:p w:rsidR="000644C5" w:rsidRPr="00B474EE" w:rsidRDefault="000644C5" w:rsidP="005357D5">
            <w:pPr>
              <w:pStyle w:val="a6"/>
              <w:spacing w:before="0" w:beforeAutospacing="0" w:after="0" w:afterAutospacing="0"/>
              <w:ind w:left="142" w:hanging="15"/>
            </w:pPr>
            <w:r w:rsidRPr="00B474EE">
              <w:t>Родители</w:t>
            </w:r>
            <w:r>
              <w:t xml:space="preserve"> (законные представители)</w:t>
            </w:r>
          </w:p>
        </w:tc>
        <w:tc>
          <w:tcPr>
            <w:tcW w:w="7952" w:type="dxa"/>
            <w:tcBorders>
              <w:top w:val="outset" w:sz="6" w:space="0" w:color="auto"/>
              <w:left w:val="outset" w:sz="6" w:space="0" w:color="auto"/>
              <w:bottom w:val="outset" w:sz="6" w:space="0" w:color="auto"/>
              <w:right w:val="outset" w:sz="6" w:space="0" w:color="auto"/>
            </w:tcBorders>
            <w:shd w:val="clear" w:color="auto" w:fill="FFFFFF"/>
            <w:vAlign w:val="center"/>
          </w:tcPr>
          <w:p w:rsidR="000644C5" w:rsidRPr="00B474EE" w:rsidRDefault="000644C5" w:rsidP="005357D5">
            <w:pPr>
              <w:pStyle w:val="a6"/>
              <w:spacing w:before="0" w:beforeAutospacing="0" w:after="0" w:afterAutospacing="0"/>
              <w:ind w:left="142" w:hanging="15"/>
            </w:pPr>
            <w:r w:rsidRPr="00B474EE">
              <w:t>Включение в процесс сопровождения.</w:t>
            </w:r>
          </w:p>
          <w:p w:rsidR="000644C5" w:rsidRPr="00B474EE" w:rsidRDefault="000644C5" w:rsidP="005357D5">
            <w:pPr>
              <w:pStyle w:val="a6"/>
              <w:spacing w:before="0" w:beforeAutospacing="0" w:after="0" w:afterAutospacing="0"/>
              <w:ind w:left="142" w:hanging="15"/>
            </w:pPr>
            <w:r w:rsidRPr="00B474EE">
              <w:t>Согласование расписания коррекционно-развивающих занятий.</w:t>
            </w:r>
          </w:p>
          <w:p w:rsidR="000644C5" w:rsidRPr="00B474EE" w:rsidRDefault="000644C5" w:rsidP="005357D5">
            <w:pPr>
              <w:pStyle w:val="a6"/>
              <w:spacing w:before="0" w:beforeAutospacing="0" w:after="0" w:afterAutospacing="0"/>
              <w:ind w:left="142" w:hanging="15"/>
            </w:pPr>
            <w:r>
              <w:t>Медикаментозное лечение (</w:t>
            </w:r>
            <w:r w:rsidRPr="00B474EE">
              <w:t>при необходимости)</w:t>
            </w:r>
          </w:p>
          <w:p w:rsidR="000644C5" w:rsidRPr="00B474EE" w:rsidRDefault="000644C5" w:rsidP="005357D5">
            <w:pPr>
              <w:pStyle w:val="a6"/>
              <w:spacing w:before="0" w:beforeAutospacing="0" w:after="0" w:afterAutospacing="0"/>
              <w:ind w:left="142" w:hanging="15"/>
            </w:pPr>
            <w:r w:rsidRPr="00B474EE">
              <w:t>Знакомство с коррекционно-развивающими приёмами при выполнении домашнего задания.</w:t>
            </w:r>
          </w:p>
        </w:tc>
      </w:tr>
    </w:tbl>
    <w:p w:rsidR="00EE71A7" w:rsidRDefault="000644C5" w:rsidP="00087E6B">
      <w:pPr>
        <w:pStyle w:val="a6"/>
        <w:shd w:val="clear" w:color="auto" w:fill="FFFFFF"/>
        <w:spacing w:before="0" w:beforeAutospacing="0" w:after="0" w:afterAutospacing="0"/>
        <w:rPr>
          <w:rStyle w:val="FontStyle76"/>
          <w:sz w:val="24"/>
          <w:szCs w:val="24"/>
        </w:rPr>
      </w:pPr>
      <w:r w:rsidRPr="00087E6B">
        <w:t> </w:t>
      </w:r>
    </w:p>
    <w:p w:rsidR="00EE71A7" w:rsidRPr="00855603" w:rsidRDefault="00EE71A7" w:rsidP="00087E6B">
      <w:pPr>
        <w:tabs>
          <w:tab w:val="left" w:pos="142"/>
        </w:tabs>
        <w:ind w:left="-567" w:firstLine="567"/>
        <w:jc w:val="both"/>
        <w:rPr>
          <w:b/>
          <w:iCs/>
        </w:rPr>
      </w:pPr>
      <w:r w:rsidRPr="00855603">
        <w:rPr>
          <w:b/>
          <w:iCs/>
        </w:rPr>
        <w:t>Перечень, содержание и план реализации индивидуально</w:t>
      </w:r>
      <w:r w:rsidR="00AF1746">
        <w:rPr>
          <w:b/>
          <w:iCs/>
        </w:rPr>
        <w:t xml:space="preserve">  </w:t>
      </w:r>
      <w:r w:rsidRPr="00855603">
        <w:rPr>
          <w:b/>
          <w:iCs/>
        </w:rPr>
        <w:t>ориентированных коррекционных мероприятий</w:t>
      </w:r>
    </w:p>
    <w:p w:rsidR="00EE71A7" w:rsidRPr="00B91623" w:rsidRDefault="00EE71A7" w:rsidP="00087E6B">
      <w:pPr>
        <w:tabs>
          <w:tab w:val="left" w:pos="142"/>
        </w:tabs>
        <w:ind w:left="-567" w:firstLine="567"/>
        <w:jc w:val="both"/>
      </w:pPr>
      <w:r>
        <w:t xml:space="preserve">На фоне сегодняшней </w:t>
      </w:r>
      <w:r w:rsidRPr="00B91623">
        <w:t>социокультурной ситуации проблема</w:t>
      </w:r>
      <w:r>
        <w:t xml:space="preserve"> коррекции в развитии детей </w:t>
      </w:r>
      <w:r w:rsidR="00FA193A">
        <w:t>с ЗПР</w:t>
      </w:r>
      <w:r w:rsidRPr="00B91623">
        <w:t xml:space="preserve"> начинается с момента фиксаци</w:t>
      </w:r>
      <w:r>
        <w:t xml:space="preserve">и проблемы и завершается тогда, </w:t>
      </w:r>
      <w:r w:rsidRPr="00B91623">
        <w:t>когда она оказывается решенной.</w:t>
      </w:r>
      <w:r>
        <w:t xml:space="preserve"> Наблюдается противоречие между </w:t>
      </w:r>
      <w:r w:rsidRPr="00B91623">
        <w:t>возрастающей     потребностью     образовательных     организаций</w:t>
      </w:r>
      <w:r w:rsidRPr="00B91623">
        <w:tab/>
        <w:t>в</w:t>
      </w:r>
      <w:r w:rsidR="00A573A0">
        <w:t xml:space="preserve"> </w:t>
      </w:r>
      <w:r w:rsidRPr="00B91623">
        <w:t>дифференциации и индивидуализации процесса обучения в связи с нарастанием нарушений физического и психического развития и увеличением числа детей, которым требуется педагогическая поддержка, и слабостью суще</w:t>
      </w:r>
      <w:r w:rsidR="00FA193A">
        <w:t>ствующих форм помощи детям с ЗПР</w:t>
      </w:r>
      <w:r w:rsidRPr="00B91623">
        <w:t>, обучающимся в общеобразовательной организации.</w:t>
      </w:r>
    </w:p>
    <w:p w:rsidR="00EE71A7" w:rsidRPr="00855603" w:rsidRDefault="00EE71A7" w:rsidP="00087E6B">
      <w:pPr>
        <w:tabs>
          <w:tab w:val="left" w:pos="142"/>
        </w:tabs>
        <w:ind w:left="-567" w:firstLine="567"/>
        <w:jc w:val="both"/>
      </w:pPr>
      <w:r w:rsidRPr="00B91623">
        <w:t>При этом важным является не только коррекция, но и профилактика и предупреждение любых отклонений в здоровье. Коррекционно-педагогическая работа занимает центральное положение в системе образования де</w:t>
      </w:r>
      <w:r w:rsidR="00FA193A">
        <w:t>тей с нарушениями развития и ЗПР</w:t>
      </w:r>
      <w:r w:rsidRPr="00B91623">
        <w:t xml:space="preserve">. Одним из сложных этапов коррекционной работы является коррекция недостатков учебной деятельности. </w:t>
      </w:r>
    </w:p>
    <w:p w:rsidR="00EE71A7" w:rsidRPr="00855603" w:rsidRDefault="00EE71A7" w:rsidP="00087E6B">
      <w:pPr>
        <w:tabs>
          <w:tab w:val="left" w:pos="142"/>
        </w:tabs>
        <w:ind w:left="-567" w:firstLine="567"/>
        <w:jc w:val="both"/>
      </w:pPr>
      <w:r w:rsidRPr="00855603">
        <w:rPr>
          <w:i/>
          <w:iCs/>
        </w:rPr>
        <w:t xml:space="preserve">Предметом проектирования программы коррекционной работы </w:t>
      </w:r>
      <w:r w:rsidRPr="00855603">
        <w:t>является создание комплекса условий (средств, механизмов) для повышения эффективности о</w:t>
      </w:r>
      <w:r w:rsidR="00FA193A">
        <w:t>бучения и воспитания детей с ЗПР</w:t>
      </w:r>
      <w:r w:rsidRPr="00855603">
        <w:t>. К числу основных условий относятся:</w:t>
      </w:r>
    </w:p>
    <w:p w:rsidR="00EE71A7" w:rsidRPr="00855603" w:rsidRDefault="00EE71A7" w:rsidP="00087E6B">
      <w:pPr>
        <w:numPr>
          <w:ilvl w:val="0"/>
          <w:numId w:val="15"/>
        </w:numPr>
        <w:tabs>
          <w:tab w:val="left" w:pos="142"/>
          <w:tab w:val="left" w:pos="1080"/>
        </w:tabs>
        <w:ind w:left="-567" w:firstLine="567"/>
        <w:jc w:val="both"/>
      </w:pPr>
      <w:r w:rsidRPr="00855603">
        <w:t>введение системы регулярного, углубленного, комплексного и разностороннего изучения детей в процессе различных видов деятельности на уроке, во внеурочное время, в семье;</w:t>
      </w:r>
    </w:p>
    <w:p w:rsidR="00EE71A7" w:rsidRPr="00855603" w:rsidRDefault="00EE71A7" w:rsidP="00087E6B">
      <w:pPr>
        <w:numPr>
          <w:ilvl w:val="0"/>
          <w:numId w:val="15"/>
        </w:numPr>
        <w:tabs>
          <w:tab w:val="left" w:pos="142"/>
          <w:tab w:val="left" w:pos="1080"/>
        </w:tabs>
        <w:ind w:left="-567" w:firstLine="567"/>
        <w:jc w:val="both"/>
      </w:pPr>
      <w:r w:rsidRPr="00855603">
        <w:t>интеграция полученных в ходе психологического и педагогического изучения ребенка данных, объединяемых в симптомо-комплексы;</w:t>
      </w:r>
    </w:p>
    <w:p w:rsidR="00EE71A7" w:rsidRPr="00855603" w:rsidRDefault="00EE71A7" w:rsidP="00087E6B">
      <w:pPr>
        <w:tabs>
          <w:tab w:val="left" w:pos="142"/>
          <w:tab w:val="left" w:pos="1080"/>
          <w:tab w:val="left" w:pos="3082"/>
          <w:tab w:val="left" w:pos="7397"/>
        </w:tabs>
        <w:ind w:left="-567" w:firstLine="567"/>
        <w:jc w:val="both"/>
      </w:pPr>
      <w:r>
        <w:t xml:space="preserve">- </w:t>
      </w:r>
      <w:r w:rsidRPr="00855603">
        <w:t>разработка и реализация педагогических технологий (диагностико-информационных,</w:t>
      </w:r>
      <w:r w:rsidR="00FA193A">
        <w:t xml:space="preserve">  </w:t>
      </w:r>
      <w:r w:rsidRPr="00855603">
        <w:t>обучающе-образовател</w:t>
      </w:r>
      <w:r w:rsidR="00A573A0">
        <w:t>ьных,</w:t>
      </w:r>
      <w:r w:rsidR="00FA193A">
        <w:t xml:space="preserve"> </w:t>
      </w:r>
      <w:r w:rsidR="00A573A0">
        <w:t>коррекционных, реабилитаци</w:t>
      </w:r>
      <w:r w:rsidRPr="00855603">
        <w:t>онных);</w:t>
      </w:r>
    </w:p>
    <w:p w:rsidR="00EE71A7" w:rsidRPr="00855603" w:rsidRDefault="00EE71A7" w:rsidP="00087E6B">
      <w:pPr>
        <w:numPr>
          <w:ilvl w:val="0"/>
          <w:numId w:val="15"/>
        </w:numPr>
        <w:tabs>
          <w:tab w:val="left" w:pos="142"/>
          <w:tab w:val="left" w:pos="1080"/>
        </w:tabs>
        <w:ind w:left="-567" w:firstLine="567"/>
        <w:jc w:val="both"/>
      </w:pPr>
      <w:r w:rsidRPr="00855603">
        <w:t>объединение усилий педагогов, социальных работников в оказании всесторонне</w:t>
      </w:r>
      <w:r w:rsidR="00FA193A">
        <w:t>й помощи и поддержки детям с ЗПР</w:t>
      </w:r>
      <w:r w:rsidRPr="00855603">
        <w:t>;</w:t>
      </w:r>
    </w:p>
    <w:p w:rsidR="00EE71A7" w:rsidRPr="00855603" w:rsidRDefault="00EE71A7" w:rsidP="00087E6B">
      <w:pPr>
        <w:numPr>
          <w:ilvl w:val="0"/>
          <w:numId w:val="15"/>
        </w:numPr>
        <w:tabs>
          <w:tab w:val="left" w:pos="142"/>
          <w:tab w:val="left" w:pos="1080"/>
        </w:tabs>
        <w:ind w:left="-567" w:firstLine="567"/>
        <w:jc w:val="both"/>
      </w:pPr>
      <w:r w:rsidRPr="00855603">
        <w:t>расширение перечня педагогических, социальных и правовых услуг детям и родителям;</w:t>
      </w:r>
    </w:p>
    <w:p w:rsidR="00EE71A7" w:rsidRPr="00855603" w:rsidRDefault="00EE71A7" w:rsidP="00087E6B">
      <w:pPr>
        <w:numPr>
          <w:ilvl w:val="0"/>
          <w:numId w:val="15"/>
        </w:numPr>
        <w:tabs>
          <w:tab w:val="left" w:pos="142"/>
          <w:tab w:val="left" w:pos="1080"/>
        </w:tabs>
        <w:ind w:left="-567" w:firstLine="567"/>
        <w:jc w:val="both"/>
      </w:pPr>
      <w:r w:rsidRPr="00855603">
        <w:t>развитие системы отношений в направлении педагог-ребенок-родитель.</w:t>
      </w:r>
    </w:p>
    <w:p w:rsidR="00EE71A7" w:rsidRPr="00855603" w:rsidRDefault="00EE71A7" w:rsidP="00087E6B">
      <w:pPr>
        <w:tabs>
          <w:tab w:val="left" w:pos="142"/>
        </w:tabs>
        <w:ind w:left="-567" w:firstLine="567"/>
        <w:jc w:val="both"/>
      </w:pPr>
      <w:r w:rsidRPr="00855603">
        <w:rPr>
          <w:i/>
          <w:iCs/>
        </w:rPr>
        <w:t xml:space="preserve">Практическая работа </w:t>
      </w:r>
      <w:r w:rsidRPr="00855603">
        <w:t xml:space="preserve">по реализации </w:t>
      </w:r>
      <w:r w:rsidRPr="00855603">
        <w:rPr>
          <w:i/>
          <w:iCs/>
        </w:rPr>
        <w:t xml:space="preserve">программы коррекционной работы </w:t>
      </w:r>
      <w:r w:rsidRPr="00855603">
        <w:t>предполагает: повышение уровня психолого-педагоги</w:t>
      </w:r>
      <w:r>
        <w:t>ческой компетентности педагога-психолога</w:t>
      </w:r>
      <w:r w:rsidRPr="00855603">
        <w:t>, педагогов, родителей; разработку новых педагогических технологий, учитывающих особенности детей с ограниченными возможностями здоровья; координацию деятельности медицинских и образовательных учреждений по осуществлению комплексного медико-психолого-педагогического сопровождения. Программа коррекционной работы позволяет педагогам обеспечить возможность оптимального применения методов и приемов коррекционно-развивающей работы с учетом индивидуально-типологических особенностей детей.</w:t>
      </w:r>
    </w:p>
    <w:p w:rsidR="00BB70BE" w:rsidRPr="00E73F29" w:rsidRDefault="00BB70BE" w:rsidP="00087E6B">
      <w:pPr>
        <w:pStyle w:val="Default"/>
        <w:tabs>
          <w:tab w:val="left" w:pos="142"/>
        </w:tabs>
        <w:ind w:left="-567" w:firstLine="567"/>
        <w:jc w:val="both"/>
        <w:rPr>
          <w:rStyle w:val="FontStyle76"/>
          <w:rFonts w:eastAsiaTheme="minorEastAsia"/>
          <w:b/>
          <w:sz w:val="24"/>
          <w:szCs w:val="24"/>
        </w:rPr>
      </w:pPr>
      <w:r w:rsidRPr="00E73F29">
        <w:rPr>
          <w:rStyle w:val="FontStyle76"/>
          <w:rFonts w:eastAsiaTheme="minorEastAsia"/>
          <w:b/>
          <w:sz w:val="24"/>
          <w:szCs w:val="24"/>
        </w:rPr>
        <w:t xml:space="preserve">Направления коррекционной работы. </w:t>
      </w:r>
    </w:p>
    <w:p w:rsidR="00BB70BE" w:rsidRPr="00E73F29" w:rsidRDefault="00BB70BE" w:rsidP="00087E6B">
      <w:pPr>
        <w:pStyle w:val="Default"/>
        <w:tabs>
          <w:tab w:val="left" w:pos="142"/>
        </w:tabs>
        <w:ind w:left="-567" w:firstLine="567"/>
        <w:jc w:val="both"/>
        <w:rPr>
          <w:rStyle w:val="FontStyle76"/>
          <w:rFonts w:eastAsiaTheme="minorEastAsia"/>
          <w:sz w:val="24"/>
          <w:szCs w:val="24"/>
        </w:rPr>
      </w:pPr>
      <w:r w:rsidRPr="00E73F29">
        <w:rPr>
          <w:rStyle w:val="FontStyle76"/>
          <w:rFonts w:eastAsiaTheme="minorEastAsia"/>
          <w:sz w:val="24"/>
          <w:szCs w:val="24"/>
        </w:rPr>
        <w:lastRenderedPageBreak/>
        <w:t xml:space="preserve">Программа коррекционной работы на уровне начального общего образования включает в себя взаимосвязанные направления, которые отражают ее содержание. </w:t>
      </w:r>
    </w:p>
    <w:p w:rsidR="00BB70BE" w:rsidRPr="00E73F29" w:rsidRDefault="00BB70BE" w:rsidP="00087E6B">
      <w:pPr>
        <w:pStyle w:val="Default"/>
        <w:tabs>
          <w:tab w:val="left" w:pos="142"/>
        </w:tabs>
        <w:ind w:left="-567" w:firstLine="567"/>
        <w:jc w:val="both"/>
        <w:rPr>
          <w:rStyle w:val="FontStyle76"/>
          <w:rFonts w:eastAsiaTheme="minorEastAsia"/>
          <w:i/>
          <w:sz w:val="24"/>
          <w:szCs w:val="24"/>
          <w:u w:val="single"/>
        </w:rPr>
      </w:pPr>
      <w:r w:rsidRPr="00E73F29">
        <w:rPr>
          <w:rStyle w:val="FontStyle76"/>
          <w:rFonts w:eastAsiaTheme="minorEastAsia"/>
          <w:i/>
          <w:sz w:val="24"/>
          <w:szCs w:val="24"/>
          <w:u w:val="single"/>
        </w:rPr>
        <w:t xml:space="preserve">Диагностическое направление </w:t>
      </w:r>
    </w:p>
    <w:p w:rsidR="00BB70BE" w:rsidRPr="00E73F29" w:rsidRDefault="00BB70BE" w:rsidP="00087E6B">
      <w:pPr>
        <w:pStyle w:val="Default"/>
        <w:tabs>
          <w:tab w:val="left" w:pos="142"/>
        </w:tabs>
        <w:ind w:left="-567" w:firstLine="567"/>
        <w:jc w:val="both"/>
        <w:rPr>
          <w:rStyle w:val="FontStyle76"/>
          <w:rFonts w:eastAsiaTheme="minorEastAsia"/>
          <w:sz w:val="24"/>
          <w:szCs w:val="24"/>
        </w:rPr>
      </w:pPr>
      <w:r w:rsidRPr="00E73F29">
        <w:rPr>
          <w:rStyle w:val="FontStyle76"/>
          <w:rFonts w:eastAsiaTheme="minorEastAsia"/>
          <w:sz w:val="24"/>
          <w:szCs w:val="24"/>
        </w:rPr>
        <w:t xml:space="preserve">Особенностями данного направления являются: </w:t>
      </w:r>
    </w:p>
    <w:p w:rsidR="00BB70BE" w:rsidRPr="00E73F29" w:rsidRDefault="00BB70BE" w:rsidP="00087E6B">
      <w:pPr>
        <w:pStyle w:val="Default"/>
        <w:numPr>
          <w:ilvl w:val="0"/>
          <w:numId w:val="30"/>
        </w:numPr>
        <w:tabs>
          <w:tab w:val="left" w:pos="142"/>
        </w:tabs>
        <w:ind w:left="-567" w:firstLine="567"/>
        <w:jc w:val="both"/>
        <w:rPr>
          <w:rStyle w:val="FontStyle76"/>
          <w:rFonts w:eastAsiaTheme="minorEastAsia"/>
          <w:sz w:val="24"/>
          <w:szCs w:val="24"/>
        </w:rPr>
      </w:pPr>
      <w:r w:rsidRPr="00E73F29">
        <w:rPr>
          <w:rStyle w:val="FontStyle76"/>
          <w:rFonts w:eastAsiaTheme="minorEastAsia"/>
          <w:sz w:val="24"/>
          <w:szCs w:val="24"/>
        </w:rPr>
        <w:t xml:space="preserve">определение актуального уровня развития и потенциальных возможностей ребёнка («зоны ближайшего развития»); </w:t>
      </w:r>
    </w:p>
    <w:p w:rsidR="00BB70BE" w:rsidRPr="00E73F29" w:rsidRDefault="00BB70BE" w:rsidP="00087E6B">
      <w:pPr>
        <w:pStyle w:val="Default"/>
        <w:numPr>
          <w:ilvl w:val="0"/>
          <w:numId w:val="30"/>
        </w:numPr>
        <w:tabs>
          <w:tab w:val="left" w:pos="142"/>
        </w:tabs>
        <w:ind w:left="-567" w:firstLine="567"/>
        <w:jc w:val="both"/>
        <w:rPr>
          <w:rStyle w:val="FontStyle76"/>
          <w:rFonts w:eastAsiaTheme="minorEastAsia"/>
          <w:sz w:val="24"/>
          <w:szCs w:val="24"/>
        </w:rPr>
      </w:pPr>
      <w:r w:rsidRPr="00E73F29">
        <w:rPr>
          <w:rStyle w:val="FontStyle76"/>
          <w:rFonts w:eastAsiaTheme="minorEastAsia"/>
          <w:sz w:val="24"/>
          <w:szCs w:val="24"/>
        </w:rPr>
        <w:t xml:space="preserve">определение оптимальных условий индивидуального развития в процессе комплексного воздействия на ребёнка; </w:t>
      </w:r>
    </w:p>
    <w:p w:rsidR="00BB70BE" w:rsidRPr="00E73F29" w:rsidRDefault="00BB70BE" w:rsidP="00087E6B">
      <w:pPr>
        <w:pStyle w:val="Default"/>
        <w:numPr>
          <w:ilvl w:val="0"/>
          <w:numId w:val="30"/>
        </w:numPr>
        <w:tabs>
          <w:tab w:val="left" w:pos="142"/>
        </w:tabs>
        <w:ind w:left="-567" w:firstLine="567"/>
        <w:jc w:val="both"/>
        <w:rPr>
          <w:rStyle w:val="FontStyle76"/>
          <w:rFonts w:eastAsiaTheme="minorEastAsia"/>
          <w:sz w:val="24"/>
          <w:szCs w:val="24"/>
        </w:rPr>
      </w:pPr>
      <w:r w:rsidRPr="00E73F29">
        <w:rPr>
          <w:rStyle w:val="FontStyle76"/>
          <w:rFonts w:eastAsiaTheme="minorEastAsia"/>
          <w:sz w:val="24"/>
          <w:szCs w:val="24"/>
        </w:rPr>
        <w:t xml:space="preserve">своевременное выявление детей, испытывающих стойкие трудности в обучении и адаптации к школе (ограниченными возможностями здоровья), </w:t>
      </w:r>
    </w:p>
    <w:p w:rsidR="00BB70BE" w:rsidRPr="00E73F29" w:rsidRDefault="00BB70BE" w:rsidP="00087E6B">
      <w:pPr>
        <w:pStyle w:val="Default"/>
        <w:tabs>
          <w:tab w:val="left" w:pos="142"/>
        </w:tabs>
        <w:ind w:left="-567" w:firstLine="567"/>
        <w:jc w:val="both"/>
        <w:rPr>
          <w:rStyle w:val="FontStyle76"/>
          <w:rFonts w:eastAsiaTheme="minorEastAsia"/>
          <w:sz w:val="24"/>
          <w:szCs w:val="24"/>
        </w:rPr>
      </w:pPr>
      <w:r w:rsidRPr="00E73F29">
        <w:rPr>
          <w:rStyle w:val="FontStyle76"/>
          <w:rFonts w:eastAsiaTheme="minorEastAsia"/>
          <w:sz w:val="24"/>
          <w:szCs w:val="24"/>
        </w:rPr>
        <w:t xml:space="preserve">Данное направление предусматривает проведение комплексного обследования, подготовки рекомендаций по оказанию им психолого-медико-педагогической помощи в условиях образовательного учреждения. </w:t>
      </w:r>
    </w:p>
    <w:p w:rsidR="00BB70BE" w:rsidRPr="00E73F29" w:rsidRDefault="00BB70BE" w:rsidP="00087E6B">
      <w:pPr>
        <w:pStyle w:val="Default"/>
        <w:tabs>
          <w:tab w:val="left" w:pos="142"/>
        </w:tabs>
        <w:ind w:left="-567" w:firstLine="567"/>
        <w:jc w:val="both"/>
        <w:rPr>
          <w:rStyle w:val="FontStyle76"/>
          <w:rFonts w:eastAsiaTheme="minorEastAsia"/>
          <w:i/>
          <w:sz w:val="24"/>
          <w:szCs w:val="24"/>
          <w:u w:val="single"/>
        </w:rPr>
      </w:pPr>
      <w:r w:rsidRPr="00E73F29">
        <w:rPr>
          <w:rStyle w:val="FontStyle76"/>
          <w:rFonts w:eastAsiaTheme="minorEastAsia"/>
          <w:i/>
          <w:sz w:val="24"/>
          <w:szCs w:val="24"/>
          <w:u w:val="single"/>
        </w:rPr>
        <w:t xml:space="preserve">Коррекционное направление </w:t>
      </w:r>
    </w:p>
    <w:p w:rsidR="00BB70BE" w:rsidRPr="00E73F29" w:rsidRDefault="00BB70BE" w:rsidP="00087E6B">
      <w:pPr>
        <w:pStyle w:val="Default"/>
        <w:tabs>
          <w:tab w:val="left" w:pos="142"/>
        </w:tabs>
        <w:ind w:left="-567" w:firstLine="567"/>
        <w:jc w:val="both"/>
        <w:rPr>
          <w:rStyle w:val="FontStyle76"/>
          <w:rFonts w:eastAsiaTheme="minorEastAsia"/>
          <w:sz w:val="24"/>
          <w:szCs w:val="24"/>
        </w:rPr>
      </w:pPr>
      <w:r w:rsidRPr="00E73F29">
        <w:rPr>
          <w:rStyle w:val="FontStyle76"/>
          <w:rFonts w:eastAsiaTheme="minorEastAsia"/>
          <w:sz w:val="24"/>
          <w:szCs w:val="24"/>
        </w:rPr>
        <w:t xml:space="preserve">Основными задачами являются: </w:t>
      </w:r>
    </w:p>
    <w:p w:rsidR="00BB70BE" w:rsidRPr="00E73F29" w:rsidRDefault="00BB70BE" w:rsidP="00087E6B">
      <w:pPr>
        <w:pStyle w:val="Default"/>
        <w:numPr>
          <w:ilvl w:val="0"/>
          <w:numId w:val="31"/>
        </w:numPr>
        <w:tabs>
          <w:tab w:val="left" w:pos="142"/>
        </w:tabs>
        <w:ind w:left="-567" w:firstLine="567"/>
        <w:jc w:val="both"/>
        <w:rPr>
          <w:rStyle w:val="FontStyle76"/>
          <w:rFonts w:eastAsiaTheme="minorEastAsia"/>
          <w:sz w:val="24"/>
          <w:szCs w:val="24"/>
        </w:rPr>
      </w:pPr>
      <w:r w:rsidRPr="00E73F29">
        <w:rPr>
          <w:rStyle w:val="FontStyle76"/>
          <w:rFonts w:eastAsiaTheme="minorEastAsia"/>
          <w:sz w:val="24"/>
          <w:szCs w:val="24"/>
        </w:rPr>
        <w:t xml:space="preserve">компенсация отклонений в познавательном развитии детей с ЗПР; </w:t>
      </w:r>
    </w:p>
    <w:p w:rsidR="00BB70BE" w:rsidRPr="00E73F29" w:rsidRDefault="00BB70BE" w:rsidP="00087E6B">
      <w:pPr>
        <w:pStyle w:val="Default"/>
        <w:numPr>
          <w:ilvl w:val="0"/>
          <w:numId w:val="31"/>
        </w:numPr>
        <w:tabs>
          <w:tab w:val="left" w:pos="142"/>
        </w:tabs>
        <w:ind w:left="-567" w:firstLine="567"/>
        <w:jc w:val="both"/>
        <w:rPr>
          <w:rStyle w:val="FontStyle76"/>
          <w:rFonts w:eastAsiaTheme="minorEastAsia"/>
          <w:sz w:val="24"/>
          <w:szCs w:val="24"/>
        </w:rPr>
      </w:pPr>
      <w:r w:rsidRPr="00E73F29">
        <w:rPr>
          <w:rStyle w:val="FontStyle76"/>
          <w:rFonts w:eastAsiaTheme="minorEastAsia"/>
          <w:sz w:val="24"/>
          <w:szCs w:val="24"/>
        </w:rPr>
        <w:t xml:space="preserve">восполнение пробелов предшествующего обучения; </w:t>
      </w:r>
    </w:p>
    <w:p w:rsidR="00BB70BE" w:rsidRPr="00E73F29" w:rsidRDefault="00BB70BE" w:rsidP="00087E6B">
      <w:pPr>
        <w:pStyle w:val="Default"/>
        <w:numPr>
          <w:ilvl w:val="0"/>
          <w:numId w:val="31"/>
        </w:numPr>
        <w:tabs>
          <w:tab w:val="left" w:pos="142"/>
        </w:tabs>
        <w:ind w:left="-567" w:firstLine="567"/>
        <w:jc w:val="both"/>
        <w:rPr>
          <w:rStyle w:val="FontStyle76"/>
          <w:rFonts w:eastAsiaTheme="minorEastAsia"/>
          <w:sz w:val="24"/>
          <w:szCs w:val="24"/>
        </w:rPr>
      </w:pPr>
      <w:r w:rsidRPr="00E73F29">
        <w:rPr>
          <w:rStyle w:val="FontStyle76"/>
          <w:rFonts w:eastAsiaTheme="minorEastAsia"/>
          <w:sz w:val="24"/>
          <w:szCs w:val="24"/>
        </w:rPr>
        <w:t xml:space="preserve">преодоление негативных особенностей эмоционально-личностной сферы; </w:t>
      </w:r>
    </w:p>
    <w:p w:rsidR="00BB70BE" w:rsidRPr="00E73F29" w:rsidRDefault="00BB70BE" w:rsidP="00087E6B">
      <w:pPr>
        <w:pStyle w:val="Default"/>
        <w:numPr>
          <w:ilvl w:val="0"/>
          <w:numId w:val="31"/>
        </w:numPr>
        <w:tabs>
          <w:tab w:val="left" w:pos="142"/>
        </w:tabs>
        <w:ind w:left="-567" w:firstLine="567"/>
        <w:jc w:val="both"/>
        <w:rPr>
          <w:rStyle w:val="FontStyle76"/>
          <w:rFonts w:eastAsiaTheme="minorEastAsia"/>
          <w:sz w:val="24"/>
          <w:szCs w:val="24"/>
        </w:rPr>
      </w:pPr>
      <w:r w:rsidRPr="00E73F29">
        <w:rPr>
          <w:rStyle w:val="FontStyle76"/>
          <w:rFonts w:eastAsiaTheme="minorEastAsia"/>
          <w:sz w:val="24"/>
          <w:szCs w:val="24"/>
        </w:rPr>
        <w:t xml:space="preserve">нормализация и совершенствование учебной деятельности; </w:t>
      </w:r>
    </w:p>
    <w:p w:rsidR="00BB70BE" w:rsidRPr="00E73F29" w:rsidRDefault="00BB70BE" w:rsidP="00087E6B">
      <w:pPr>
        <w:pStyle w:val="Default"/>
        <w:numPr>
          <w:ilvl w:val="0"/>
          <w:numId w:val="31"/>
        </w:numPr>
        <w:tabs>
          <w:tab w:val="left" w:pos="142"/>
        </w:tabs>
        <w:ind w:left="-567" w:firstLine="567"/>
        <w:jc w:val="both"/>
        <w:rPr>
          <w:rStyle w:val="FontStyle76"/>
          <w:rFonts w:eastAsiaTheme="minorEastAsia"/>
          <w:sz w:val="24"/>
          <w:szCs w:val="24"/>
        </w:rPr>
      </w:pPr>
      <w:r w:rsidRPr="00E73F29">
        <w:rPr>
          <w:rStyle w:val="FontStyle76"/>
          <w:rFonts w:eastAsiaTheme="minorEastAsia"/>
          <w:sz w:val="24"/>
          <w:szCs w:val="24"/>
        </w:rPr>
        <w:t xml:space="preserve">оказание своевременной специализированной помощи в освоении содержания образования; </w:t>
      </w:r>
    </w:p>
    <w:p w:rsidR="00BB70BE" w:rsidRPr="00E73F29" w:rsidRDefault="00BB70BE" w:rsidP="00087E6B">
      <w:pPr>
        <w:pStyle w:val="Default"/>
        <w:numPr>
          <w:ilvl w:val="0"/>
          <w:numId w:val="31"/>
        </w:numPr>
        <w:tabs>
          <w:tab w:val="left" w:pos="142"/>
        </w:tabs>
        <w:ind w:left="-567" w:firstLine="567"/>
        <w:jc w:val="both"/>
        <w:rPr>
          <w:rStyle w:val="FontStyle76"/>
          <w:rFonts w:eastAsiaTheme="minorEastAsia"/>
          <w:sz w:val="24"/>
          <w:szCs w:val="24"/>
        </w:rPr>
      </w:pPr>
      <w:r w:rsidRPr="00E73F29">
        <w:rPr>
          <w:rStyle w:val="FontStyle76"/>
          <w:rFonts w:eastAsiaTheme="minorEastAsia"/>
          <w:sz w:val="24"/>
          <w:szCs w:val="24"/>
        </w:rPr>
        <w:t>корре</w:t>
      </w:r>
      <w:r w:rsidR="00671A03">
        <w:rPr>
          <w:rStyle w:val="FontStyle76"/>
          <w:rFonts w:eastAsiaTheme="minorEastAsia"/>
          <w:sz w:val="24"/>
          <w:szCs w:val="24"/>
        </w:rPr>
        <w:t>кция недостатков развития</w:t>
      </w:r>
      <w:r w:rsidRPr="00E73F29">
        <w:rPr>
          <w:rStyle w:val="FontStyle76"/>
          <w:rFonts w:eastAsiaTheme="minorEastAsia"/>
          <w:sz w:val="24"/>
          <w:szCs w:val="24"/>
        </w:rPr>
        <w:t xml:space="preserve"> детей с ограниченными возможностями здоровья</w:t>
      </w:r>
      <w:r w:rsidR="00671A03">
        <w:rPr>
          <w:rStyle w:val="FontStyle76"/>
          <w:rFonts w:eastAsiaTheme="minorEastAsia"/>
          <w:sz w:val="24"/>
          <w:szCs w:val="24"/>
        </w:rPr>
        <w:t xml:space="preserve"> в условиях общеобразовательной</w:t>
      </w:r>
      <w:r w:rsidR="00A573A0">
        <w:rPr>
          <w:rStyle w:val="FontStyle76"/>
          <w:rFonts w:eastAsiaTheme="minorEastAsia"/>
          <w:sz w:val="24"/>
          <w:szCs w:val="24"/>
        </w:rPr>
        <w:t xml:space="preserve"> </w:t>
      </w:r>
      <w:r w:rsidR="00671A03">
        <w:rPr>
          <w:rStyle w:val="FontStyle76"/>
          <w:rFonts w:eastAsiaTheme="minorEastAsia"/>
          <w:sz w:val="24"/>
          <w:szCs w:val="24"/>
        </w:rPr>
        <w:t>организации</w:t>
      </w:r>
      <w:r w:rsidRPr="00E73F29">
        <w:rPr>
          <w:rStyle w:val="FontStyle76"/>
          <w:rFonts w:eastAsiaTheme="minorEastAsia"/>
          <w:sz w:val="24"/>
          <w:szCs w:val="24"/>
        </w:rPr>
        <w:t xml:space="preserve">; </w:t>
      </w:r>
    </w:p>
    <w:p w:rsidR="00BB70BE" w:rsidRPr="00E73F29" w:rsidRDefault="00BB70BE" w:rsidP="00087E6B">
      <w:pPr>
        <w:pStyle w:val="Default"/>
        <w:numPr>
          <w:ilvl w:val="0"/>
          <w:numId w:val="31"/>
        </w:numPr>
        <w:tabs>
          <w:tab w:val="left" w:pos="142"/>
        </w:tabs>
        <w:ind w:left="-567" w:firstLine="567"/>
        <w:jc w:val="both"/>
        <w:rPr>
          <w:rStyle w:val="FontStyle76"/>
          <w:rFonts w:eastAsiaTheme="minorEastAsia"/>
          <w:sz w:val="24"/>
          <w:szCs w:val="24"/>
        </w:rPr>
      </w:pPr>
      <w:r w:rsidRPr="00E73F29">
        <w:rPr>
          <w:rStyle w:val="FontStyle76"/>
          <w:rFonts w:eastAsiaTheme="minorEastAsia"/>
          <w:sz w:val="24"/>
          <w:szCs w:val="24"/>
        </w:rPr>
        <w:t xml:space="preserve">формирование универсальных учебных действий у обучающихся (личностных, регуляторных, познавательных, коммуникативных). </w:t>
      </w:r>
    </w:p>
    <w:p w:rsidR="00BB70BE" w:rsidRPr="00E73F29" w:rsidRDefault="00BB70BE" w:rsidP="00087E6B">
      <w:pPr>
        <w:pStyle w:val="Default"/>
        <w:tabs>
          <w:tab w:val="left" w:pos="142"/>
        </w:tabs>
        <w:ind w:left="-567" w:firstLine="567"/>
        <w:jc w:val="both"/>
        <w:rPr>
          <w:rStyle w:val="FontStyle76"/>
          <w:rFonts w:eastAsiaTheme="minorEastAsia"/>
          <w:sz w:val="24"/>
          <w:szCs w:val="24"/>
        </w:rPr>
      </w:pPr>
      <w:r w:rsidRPr="00E73F29">
        <w:rPr>
          <w:rStyle w:val="FontStyle76"/>
          <w:rFonts w:eastAsiaTheme="minorEastAsia"/>
          <w:sz w:val="24"/>
          <w:szCs w:val="24"/>
        </w:rPr>
        <w:t>Данное направление предполагает реализацию комплексных программ развития в условиях взаимодействия специалистов.</w:t>
      </w:r>
    </w:p>
    <w:p w:rsidR="00BB70BE" w:rsidRPr="00E73F29" w:rsidRDefault="00BB70BE" w:rsidP="00087E6B">
      <w:pPr>
        <w:pStyle w:val="Default"/>
        <w:tabs>
          <w:tab w:val="left" w:pos="142"/>
        </w:tabs>
        <w:ind w:left="-567" w:firstLine="567"/>
        <w:jc w:val="both"/>
        <w:rPr>
          <w:rStyle w:val="FontStyle76"/>
          <w:rFonts w:eastAsiaTheme="minorEastAsia"/>
          <w:i/>
          <w:sz w:val="24"/>
          <w:szCs w:val="24"/>
          <w:u w:val="single"/>
        </w:rPr>
      </w:pPr>
      <w:r w:rsidRPr="00E73F29">
        <w:rPr>
          <w:rStyle w:val="FontStyle76"/>
          <w:rFonts w:eastAsiaTheme="minorEastAsia"/>
          <w:i/>
          <w:sz w:val="24"/>
          <w:szCs w:val="24"/>
          <w:u w:val="single"/>
        </w:rPr>
        <w:t xml:space="preserve">Консультативное направление </w:t>
      </w:r>
    </w:p>
    <w:p w:rsidR="00BB70BE" w:rsidRPr="00E73F29" w:rsidRDefault="00BB70BE" w:rsidP="00087E6B">
      <w:pPr>
        <w:pStyle w:val="Default"/>
        <w:tabs>
          <w:tab w:val="left" w:pos="142"/>
        </w:tabs>
        <w:ind w:left="-567" w:firstLine="567"/>
        <w:jc w:val="both"/>
        <w:rPr>
          <w:rStyle w:val="FontStyle76"/>
          <w:rFonts w:eastAsiaTheme="minorEastAsia"/>
          <w:sz w:val="24"/>
          <w:szCs w:val="24"/>
        </w:rPr>
      </w:pPr>
      <w:r w:rsidRPr="00E73F29">
        <w:rPr>
          <w:rStyle w:val="FontStyle76"/>
          <w:rFonts w:eastAsiaTheme="minorEastAsia"/>
          <w:sz w:val="24"/>
          <w:szCs w:val="24"/>
        </w:rPr>
        <w:t xml:space="preserve">Предполагает оказание помощи педагогам и родителям учащихся в вопросах воспитания и обучения ребёнка, разработку рекомендаций в соответствии с возрастными и индивидуально-типологическими особенностями детей, состоянием их соматического и психического здоровья, а также включение родителей в решение коррекционно-воспитательных задач и работу по профилактике вторичных нарушений развития. </w:t>
      </w:r>
    </w:p>
    <w:p w:rsidR="00BB70BE" w:rsidRPr="00E73F29" w:rsidRDefault="00BB70BE" w:rsidP="00087E6B">
      <w:pPr>
        <w:pStyle w:val="Default"/>
        <w:tabs>
          <w:tab w:val="left" w:pos="142"/>
        </w:tabs>
        <w:ind w:left="-567" w:firstLine="567"/>
        <w:jc w:val="both"/>
        <w:rPr>
          <w:rStyle w:val="FontStyle76"/>
          <w:rFonts w:eastAsiaTheme="minorEastAsia"/>
          <w:sz w:val="24"/>
          <w:szCs w:val="24"/>
        </w:rPr>
      </w:pPr>
      <w:r w:rsidRPr="00E73F29">
        <w:rPr>
          <w:rStyle w:val="FontStyle76"/>
          <w:rFonts w:eastAsiaTheme="minorEastAsia"/>
          <w:sz w:val="24"/>
          <w:szCs w:val="24"/>
        </w:rPr>
        <w:t xml:space="preserve">Обеспечивает непрерывность специального сопровождения детей с ограниченными возможностями здоровья и их семей по вопросам реализации дифференцированных психолого-педагогических условий обучения, воспитания, коррекции, развития и социализации обучающихся. </w:t>
      </w:r>
    </w:p>
    <w:p w:rsidR="00BB70BE" w:rsidRPr="00E73F29" w:rsidRDefault="00BB70BE" w:rsidP="00087E6B">
      <w:pPr>
        <w:pStyle w:val="Default"/>
        <w:tabs>
          <w:tab w:val="left" w:pos="142"/>
        </w:tabs>
        <w:ind w:left="-567" w:firstLine="567"/>
        <w:jc w:val="both"/>
        <w:rPr>
          <w:rStyle w:val="FontStyle76"/>
          <w:rFonts w:eastAsiaTheme="minorEastAsia"/>
          <w:i/>
          <w:sz w:val="24"/>
          <w:szCs w:val="24"/>
          <w:u w:val="single"/>
        </w:rPr>
      </w:pPr>
      <w:r w:rsidRPr="00E73F29">
        <w:rPr>
          <w:rStyle w:val="FontStyle76"/>
          <w:rFonts w:eastAsiaTheme="minorEastAsia"/>
          <w:i/>
          <w:sz w:val="24"/>
          <w:szCs w:val="24"/>
          <w:u w:val="single"/>
        </w:rPr>
        <w:t xml:space="preserve">Просветительское направление </w:t>
      </w:r>
    </w:p>
    <w:p w:rsidR="00BB70BE" w:rsidRPr="00E73F29" w:rsidRDefault="00BB70BE" w:rsidP="00087E6B">
      <w:pPr>
        <w:pStyle w:val="Default"/>
        <w:tabs>
          <w:tab w:val="left" w:pos="142"/>
        </w:tabs>
        <w:ind w:left="-567" w:firstLine="567"/>
        <w:jc w:val="both"/>
        <w:rPr>
          <w:rStyle w:val="FontStyle76"/>
          <w:rFonts w:eastAsiaTheme="minorEastAsia"/>
          <w:sz w:val="24"/>
          <w:szCs w:val="24"/>
        </w:rPr>
      </w:pPr>
      <w:r w:rsidRPr="00E73F29">
        <w:rPr>
          <w:rStyle w:val="FontStyle76"/>
          <w:rFonts w:eastAsiaTheme="minorEastAsia"/>
          <w:sz w:val="24"/>
          <w:szCs w:val="24"/>
        </w:rPr>
        <w:t xml:space="preserve">Предусматривает разъяснительную деятельность по вопросам, связанным </w:t>
      </w:r>
      <w:r w:rsidR="00671A03">
        <w:rPr>
          <w:rStyle w:val="FontStyle76"/>
          <w:rFonts w:eastAsiaTheme="minorEastAsia"/>
          <w:sz w:val="24"/>
          <w:szCs w:val="24"/>
        </w:rPr>
        <w:t>с особенностями образовательной</w:t>
      </w:r>
      <w:r w:rsidR="00A573A0">
        <w:rPr>
          <w:rStyle w:val="FontStyle76"/>
          <w:rFonts w:eastAsiaTheme="minorEastAsia"/>
          <w:sz w:val="24"/>
          <w:szCs w:val="24"/>
        </w:rPr>
        <w:t xml:space="preserve"> </w:t>
      </w:r>
      <w:r w:rsidR="00671A03">
        <w:rPr>
          <w:rStyle w:val="FontStyle76"/>
          <w:rFonts w:eastAsiaTheme="minorEastAsia"/>
          <w:sz w:val="24"/>
          <w:szCs w:val="24"/>
        </w:rPr>
        <w:t>деятельности</w:t>
      </w:r>
      <w:r w:rsidRPr="00E73F29">
        <w:rPr>
          <w:rStyle w:val="FontStyle76"/>
          <w:rFonts w:eastAsiaTheme="minorEastAsia"/>
          <w:sz w:val="24"/>
          <w:szCs w:val="24"/>
        </w:rPr>
        <w:t xml:space="preserve"> для данной категории детей, со вс</w:t>
      </w:r>
      <w:r w:rsidR="00671A03">
        <w:rPr>
          <w:rStyle w:val="FontStyle76"/>
          <w:rFonts w:eastAsiaTheme="minorEastAsia"/>
          <w:sz w:val="24"/>
          <w:szCs w:val="24"/>
        </w:rPr>
        <w:t>еми участниками образовательных</w:t>
      </w:r>
      <w:r w:rsidR="00A573A0">
        <w:rPr>
          <w:rStyle w:val="FontStyle76"/>
          <w:rFonts w:eastAsiaTheme="minorEastAsia"/>
          <w:sz w:val="24"/>
          <w:szCs w:val="24"/>
        </w:rPr>
        <w:t xml:space="preserve"> </w:t>
      </w:r>
      <w:r w:rsidR="00671A03">
        <w:rPr>
          <w:rStyle w:val="FontStyle76"/>
          <w:rFonts w:eastAsiaTheme="minorEastAsia"/>
          <w:sz w:val="24"/>
          <w:szCs w:val="24"/>
        </w:rPr>
        <w:t>отношений -</w:t>
      </w:r>
      <w:r w:rsidRPr="00E73F29">
        <w:rPr>
          <w:rStyle w:val="FontStyle76"/>
          <w:rFonts w:eastAsiaTheme="minorEastAsia"/>
          <w:sz w:val="24"/>
          <w:szCs w:val="24"/>
        </w:rPr>
        <w:t xml:space="preserve"> обучающимися (как имеющими, так и не имеющими недостатки в развитии), их родителями (законными представителями), педагогическими работниками. </w:t>
      </w:r>
    </w:p>
    <w:p w:rsidR="00BB70BE" w:rsidRPr="00E73F29" w:rsidRDefault="00BB70BE" w:rsidP="00087E6B">
      <w:pPr>
        <w:pStyle w:val="Default"/>
        <w:tabs>
          <w:tab w:val="left" w:pos="142"/>
        </w:tabs>
        <w:ind w:left="-567" w:firstLine="567"/>
        <w:jc w:val="both"/>
        <w:rPr>
          <w:rStyle w:val="FontStyle76"/>
          <w:rFonts w:eastAsiaTheme="minorEastAsia"/>
          <w:sz w:val="24"/>
          <w:szCs w:val="24"/>
        </w:rPr>
      </w:pPr>
    </w:p>
    <w:p w:rsidR="00BB70BE" w:rsidRPr="00E73F29" w:rsidRDefault="00BB70BE" w:rsidP="00087E6B">
      <w:pPr>
        <w:pStyle w:val="Default"/>
        <w:tabs>
          <w:tab w:val="left" w:pos="142"/>
        </w:tabs>
        <w:ind w:left="-567" w:firstLine="567"/>
        <w:jc w:val="both"/>
        <w:rPr>
          <w:rStyle w:val="FontStyle76"/>
          <w:rFonts w:eastAsiaTheme="minorEastAsia"/>
          <w:i/>
          <w:sz w:val="24"/>
          <w:szCs w:val="24"/>
          <w:u w:val="single"/>
        </w:rPr>
      </w:pPr>
      <w:r w:rsidRPr="00E73F29">
        <w:rPr>
          <w:rStyle w:val="FontStyle76"/>
          <w:rFonts w:eastAsiaTheme="minorEastAsia"/>
          <w:i/>
          <w:sz w:val="24"/>
          <w:szCs w:val="24"/>
          <w:u w:val="single"/>
        </w:rPr>
        <w:t xml:space="preserve">Информационно-аналитическое направление </w:t>
      </w:r>
    </w:p>
    <w:p w:rsidR="00BB70BE" w:rsidRPr="00E73F29" w:rsidRDefault="00BB70BE" w:rsidP="00087E6B">
      <w:pPr>
        <w:pStyle w:val="Default"/>
        <w:tabs>
          <w:tab w:val="left" w:pos="142"/>
        </w:tabs>
        <w:ind w:left="-567" w:firstLine="567"/>
        <w:jc w:val="both"/>
        <w:rPr>
          <w:rStyle w:val="FontStyle76"/>
          <w:rFonts w:eastAsiaTheme="minorEastAsia"/>
          <w:sz w:val="24"/>
          <w:szCs w:val="24"/>
        </w:rPr>
      </w:pPr>
      <w:r w:rsidRPr="00E73F29">
        <w:rPr>
          <w:rStyle w:val="FontStyle76"/>
          <w:rFonts w:eastAsiaTheme="minorEastAsia"/>
          <w:sz w:val="24"/>
          <w:szCs w:val="24"/>
        </w:rPr>
        <w:t xml:space="preserve">Обеспечивает взаимодействие специалистов в работе и позволяет: </w:t>
      </w:r>
    </w:p>
    <w:p w:rsidR="00BB70BE" w:rsidRPr="00E73F29" w:rsidRDefault="00BB70BE" w:rsidP="00087E6B">
      <w:pPr>
        <w:pStyle w:val="Default"/>
        <w:numPr>
          <w:ilvl w:val="0"/>
          <w:numId w:val="32"/>
        </w:numPr>
        <w:tabs>
          <w:tab w:val="left" w:pos="142"/>
        </w:tabs>
        <w:ind w:left="-567" w:firstLine="567"/>
        <w:jc w:val="both"/>
        <w:rPr>
          <w:rStyle w:val="FontStyle76"/>
          <w:rFonts w:eastAsiaTheme="minorEastAsia"/>
          <w:sz w:val="24"/>
          <w:szCs w:val="24"/>
        </w:rPr>
      </w:pPr>
      <w:r w:rsidRPr="00E73F29">
        <w:rPr>
          <w:rStyle w:val="FontStyle76"/>
          <w:rFonts w:eastAsiaTheme="minorEastAsia"/>
          <w:sz w:val="24"/>
          <w:szCs w:val="24"/>
        </w:rPr>
        <w:t xml:space="preserve">Проводить мониторинг эффективности коррекционного воздействия; </w:t>
      </w:r>
    </w:p>
    <w:p w:rsidR="00BB70BE" w:rsidRPr="00E73F29" w:rsidRDefault="00BB70BE" w:rsidP="00087E6B">
      <w:pPr>
        <w:pStyle w:val="Default"/>
        <w:numPr>
          <w:ilvl w:val="0"/>
          <w:numId w:val="32"/>
        </w:numPr>
        <w:tabs>
          <w:tab w:val="left" w:pos="142"/>
        </w:tabs>
        <w:ind w:left="-567" w:firstLine="567"/>
        <w:jc w:val="both"/>
        <w:rPr>
          <w:rStyle w:val="FontStyle76"/>
          <w:rFonts w:eastAsiaTheme="minorEastAsia"/>
          <w:sz w:val="24"/>
          <w:szCs w:val="24"/>
        </w:rPr>
      </w:pPr>
      <w:r w:rsidRPr="00E73F29">
        <w:rPr>
          <w:rStyle w:val="FontStyle76"/>
          <w:rFonts w:eastAsiaTheme="minorEastAsia"/>
          <w:sz w:val="24"/>
          <w:szCs w:val="24"/>
        </w:rPr>
        <w:t xml:space="preserve">корригировать программы коррекционных занятий в соответствии с достижениями ребёнка; </w:t>
      </w:r>
    </w:p>
    <w:p w:rsidR="00BB70BE" w:rsidRDefault="00BB70BE" w:rsidP="00087E6B">
      <w:pPr>
        <w:pStyle w:val="Default"/>
        <w:numPr>
          <w:ilvl w:val="0"/>
          <w:numId w:val="32"/>
        </w:numPr>
        <w:tabs>
          <w:tab w:val="left" w:pos="142"/>
        </w:tabs>
        <w:ind w:left="-567" w:firstLine="567"/>
        <w:jc w:val="both"/>
        <w:rPr>
          <w:rStyle w:val="FontStyle76"/>
          <w:rFonts w:eastAsiaTheme="minorEastAsia"/>
          <w:sz w:val="24"/>
          <w:szCs w:val="24"/>
        </w:rPr>
      </w:pPr>
      <w:r w:rsidRPr="00E73F29">
        <w:rPr>
          <w:rStyle w:val="FontStyle76"/>
          <w:rFonts w:eastAsiaTheme="minorEastAsia"/>
          <w:sz w:val="24"/>
          <w:szCs w:val="24"/>
        </w:rPr>
        <w:t xml:space="preserve">отслеживать и анализировать информацию об интеграции учащихся на массовом обучении. </w:t>
      </w:r>
    </w:p>
    <w:p w:rsidR="00D537D1" w:rsidRPr="00E73F29" w:rsidRDefault="00D537D1" w:rsidP="00087E6B">
      <w:pPr>
        <w:pStyle w:val="Default"/>
        <w:tabs>
          <w:tab w:val="left" w:pos="142"/>
        </w:tabs>
        <w:ind w:left="-567" w:firstLine="567"/>
        <w:jc w:val="both"/>
        <w:rPr>
          <w:rStyle w:val="FontStyle76"/>
          <w:rFonts w:eastAsiaTheme="minorEastAsia"/>
          <w:sz w:val="24"/>
          <w:szCs w:val="24"/>
        </w:rPr>
      </w:pPr>
    </w:p>
    <w:p w:rsidR="00D221E6" w:rsidRPr="00E73F29" w:rsidRDefault="00D221E6" w:rsidP="00087E6B">
      <w:pPr>
        <w:pStyle w:val="Default"/>
        <w:tabs>
          <w:tab w:val="left" w:pos="142"/>
        </w:tabs>
        <w:ind w:left="-567" w:firstLine="567"/>
        <w:jc w:val="both"/>
        <w:rPr>
          <w:b/>
          <w:color w:val="auto"/>
        </w:rPr>
      </w:pPr>
      <w:r>
        <w:rPr>
          <w:b/>
          <w:color w:val="auto"/>
        </w:rPr>
        <w:t>Характеристика содержания коррекционной работы</w:t>
      </w:r>
    </w:p>
    <w:p w:rsidR="00D221E6" w:rsidRPr="00E73F29" w:rsidRDefault="00D221E6" w:rsidP="00087E6B">
      <w:pPr>
        <w:pStyle w:val="Default"/>
        <w:tabs>
          <w:tab w:val="left" w:pos="142"/>
        </w:tabs>
        <w:ind w:left="-567" w:firstLine="567"/>
        <w:jc w:val="both"/>
        <w:rPr>
          <w:rStyle w:val="FontStyle76"/>
          <w:rFonts w:eastAsiaTheme="minorEastAsia"/>
          <w:i/>
          <w:sz w:val="24"/>
          <w:szCs w:val="24"/>
          <w:u w:val="single"/>
        </w:rPr>
      </w:pPr>
      <w:r w:rsidRPr="00E73F29">
        <w:rPr>
          <w:rStyle w:val="FontStyle76"/>
          <w:rFonts w:eastAsiaTheme="minorEastAsia"/>
          <w:i/>
          <w:sz w:val="24"/>
          <w:szCs w:val="24"/>
          <w:u w:val="single"/>
        </w:rPr>
        <w:lastRenderedPageBreak/>
        <w:t xml:space="preserve">Диагностическая работа включает: </w:t>
      </w:r>
    </w:p>
    <w:p w:rsidR="00D221E6" w:rsidRPr="00E73F29" w:rsidRDefault="00D221E6" w:rsidP="00087E6B">
      <w:pPr>
        <w:pStyle w:val="Default"/>
        <w:numPr>
          <w:ilvl w:val="0"/>
          <w:numId w:val="38"/>
        </w:numPr>
        <w:tabs>
          <w:tab w:val="left" w:pos="142"/>
        </w:tabs>
        <w:ind w:left="-567" w:firstLine="567"/>
        <w:jc w:val="both"/>
        <w:rPr>
          <w:rStyle w:val="FontStyle76"/>
          <w:rFonts w:eastAsiaTheme="minorEastAsia"/>
          <w:sz w:val="24"/>
          <w:szCs w:val="24"/>
        </w:rPr>
      </w:pPr>
      <w:r w:rsidRPr="00E73F29">
        <w:rPr>
          <w:rStyle w:val="FontStyle76"/>
          <w:rFonts w:eastAsiaTheme="minorEastAsia"/>
          <w:sz w:val="24"/>
          <w:szCs w:val="24"/>
        </w:rPr>
        <w:t xml:space="preserve"> Своевременное выявление детей, нуждающихся в специализированной помощи по наблюдениям педагога класса и специалистов, выявление социально-бытовых условий проживания семьи. </w:t>
      </w:r>
    </w:p>
    <w:p w:rsidR="00D221E6" w:rsidRPr="00E73F29" w:rsidRDefault="00D221E6" w:rsidP="00087E6B">
      <w:pPr>
        <w:pStyle w:val="Default"/>
        <w:numPr>
          <w:ilvl w:val="0"/>
          <w:numId w:val="39"/>
        </w:numPr>
        <w:tabs>
          <w:tab w:val="left" w:pos="142"/>
        </w:tabs>
        <w:ind w:left="-567" w:firstLine="567"/>
        <w:jc w:val="both"/>
        <w:rPr>
          <w:rStyle w:val="FontStyle76"/>
          <w:rFonts w:eastAsiaTheme="minorEastAsia"/>
          <w:sz w:val="24"/>
          <w:szCs w:val="24"/>
        </w:rPr>
      </w:pPr>
      <w:r w:rsidRPr="00E73F29">
        <w:rPr>
          <w:rStyle w:val="FontStyle76"/>
          <w:rFonts w:eastAsiaTheme="minorEastAsia"/>
          <w:sz w:val="24"/>
          <w:szCs w:val="24"/>
        </w:rPr>
        <w:t>Раннюю (с первых дней пребывания ребе</w:t>
      </w:r>
      <w:r>
        <w:rPr>
          <w:rStyle w:val="FontStyle76"/>
          <w:rFonts w:eastAsiaTheme="minorEastAsia"/>
        </w:rPr>
        <w:t>нка в ОО</w:t>
      </w:r>
      <w:r w:rsidRPr="00E73F29">
        <w:rPr>
          <w:rStyle w:val="FontStyle76"/>
          <w:rFonts w:eastAsiaTheme="minorEastAsia"/>
          <w:sz w:val="24"/>
          <w:szCs w:val="24"/>
        </w:rPr>
        <w:t xml:space="preserve">) диагностику отклонений в развитии и анализ причин трудностей адаптации: </w:t>
      </w:r>
    </w:p>
    <w:p w:rsidR="00D221E6" w:rsidRPr="00671A03" w:rsidRDefault="00D221E6" w:rsidP="00087E6B">
      <w:pPr>
        <w:pStyle w:val="Default"/>
        <w:numPr>
          <w:ilvl w:val="0"/>
          <w:numId w:val="39"/>
        </w:numPr>
        <w:tabs>
          <w:tab w:val="left" w:pos="142"/>
        </w:tabs>
        <w:ind w:left="-567" w:firstLine="567"/>
        <w:jc w:val="both"/>
        <w:rPr>
          <w:rStyle w:val="FontStyle76"/>
          <w:rFonts w:eastAsiaTheme="minorEastAsia"/>
          <w:sz w:val="24"/>
          <w:szCs w:val="24"/>
        </w:rPr>
      </w:pPr>
      <w:r w:rsidRPr="00671A03">
        <w:rPr>
          <w:rStyle w:val="FontStyle76"/>
          <w:rFonts w:eastAsiaTheme="minorEastAsia"/>
          <w:sz w:val="24"/>
          <w:szCs w:val="24"/>
        </w:rPr>
        <w:t>Диагностику</w:t>
      </w:r>
      <w:r w:rsidRPr="00E73F29">
        <w:rPr>
          <w:rStyle w:val="FontStyle76"/>
          <w:rFonts w:eastAsiaTheme="minorEastAsia"/>
          <w:sz w:val="24"/>
          <w:szCs w:val="24"/>
        </w:rPr>
        <w:t xml:space="preserve"> интеллектуального развития, мотивации обучения, произвольности психических процессов, речевых нарушений, выявление </w:t>
      </w:r>
      <w:r w:rsidRPr="00671A03">
        <w:rPr>
          <w:rStyle w:val="FontStyle76"/>
          <w:rFonts w:eastAsiaTheme="minorEastAsia"/>
          <w:sz w:val="24"/>
          <w:szCs w:val="24"/>
        </w:rPr>
        <w:t>типичных затруднений в освоении АО</w:t>
      </w:r>
      <w:r w:rsidR="00D537D1">
        <w:rPr>
          <w:rStyle w:val="FontStyle76"/>
          <w:rFonts w:eastAsiaTheme="minorEastAsia"/>
          <w:sz w:val="24"/>
          <w:szCs w:val="24"/>
        </w:rPr>
        <w:t>О</w:t>
      </w:r>
      <w:r w:rsidRPr="00671A03">
        <w:rPr>
          <w:rStyle w:val="FontStyle76"/>
          <w:rFonts w:eastAsiaTheme="minorEastAsia"/>
          <w:sz w:val="24"/>
          <w:szCs w:val="24"/>
        </w:rPr>
        <w:t>П НОО</w:t>
      </w:r>
      <w:r w:rsidR="00D537D1">
        <w:rPr>
          <w:rStyle w:val="FontStyle76"/>
          <w:rFonts w:eastAsiaTheme="minorEastAsia"/>
          <w:sz w:val="24"/>
          <w:szCs w:val="24"/>
        </w:rPr>
        <w:t xml:space="preserve"> для обучающихся с ЗПР</w:t>
      </w:r>
      <w:r w:rsidRPr="00671A03">
        <w:rPr>
          <w:rStyle w:val="FontStyle76"/>
          <w:rFonts w:eastAsiaTheme="minorEastAsia"/>
          <w:sz w:val="24"/>
          <w:szCs w:val="24"/>
        </w:rPr>
        <w:t xml:space="preserve">. </w:t>
      </w:r>
    </w:p>
    <w:p w:rsidR="00D221E6" w:rsidRPr="00E73F29" w:rsidRDefault="00D221E6" w:rsidP="00087E6B">
      <w:pPr>
        <w:pStyle w:val="Default"/>
        <w:numPr>
          <w:ilvl w:val="0"/>
          <w:numId w:val="40"/>
        </w:numPr>
        <w:tabs>
          <w:tab w:val="left" w:pos="142"/>
        </w:tabs>
        <w:ind w:left="-567" w:firstLine="567"/>
        <w:jc w:val="both"/>
        <w:rPr>
          <w:rStyle w:val="FontStyle76"/>
          <w:rFonts w:eastAsiaTheme="minorEastAsia"/>
          <w:sz w:val="24"/>
          <w:szCs w:val="24"/>
        </w:rPr>
      </w:pPr>
      <w:r w:rsidRPr="00E73F29">
        <w:rPr>
          <w:rStyle w:val="FontStyle76"/>
          <w:rFonts w:eastAsiaTheme="minorEastAsia"/>
          <w:sz w:val="24"/>
          <w:szCs w:val="24"/>
        </w:rPr>
        <w:t>Комплексный сбор сведений о ребенке на основании диагностической информации от специалистов раз</w:t>
      </w:r>
      <w:r w:rsidR="00671A03">
        <w:rPr>
          <w:rStyle w:val="FontStyle76"/>
          <w:rFonts w:eastAsiaTheme="minorEastAsia"/>
          <w:sz w:val="24"/>
          <w:szCs w:val="24"/>
        </w:rPr>
        <w:t>ного профиля: обсуждение на ПМПК</w:t>
      </w:r>
      <w:r w:rsidRPr="00E73F29">
        <w:rPr>
          <w:rStyle w:val="FontStyle76"/>
          <w:rFonts w:eastAsiaTheme="minorEastAsia"/>
          <w:sz w:val="24"/>
          <w:szCs w:val="24"/>
        </w:rPr>
        <w:t xml:space="preserve"> и принятие решений. </w:t>
      </w:r>
    </w:p>
    <w:p w:rsidR="00D221E6" w:rsidRPr="00E73F29" w:rsidRDefault="00D221E6" w:rsidP="00087E6B">
      <w:pPr>
        <w:pStyle w:val="Default"/>
        <w:numPr>
          <w:ilvl w:val="0"/>
          <w:numId w:val="33"/>
        </w:numPr>
        <w:tabs>
          <w:tab w:val="left" w:pos="142"/>
          <w:tab w:val="left" w:pos="284"/>
        </w:tabs>
        <w:ind w:left="-567" w:firstLine="567"/>
        <w:jc w:val="both"/>
        <w:rPr>
          <w:rStyle w:val="FontStyle76"/>
          <w:rFonts w:eastAsiaTheme="minorEastAsia"/>
          <w:sz w:val="24"/>
          <w:szCs w:val="24"/>
        </w:rPr>
      </w:pPr>
      <w:r w:rsidRPr="00E73F29">
        <w:rPr>
          <w:rStyle w:val="FontStyle76"/>
          <w:rFonts w:eastAsiaTheme="minorEastAsia"/>
          <w:sz w:val="24"/>
          <w:szCs w:val="24"/>
        </w:rPr>
        <w:t xml:space="preserve"> Определение уровня актуального и зоны ближайшего развития, обучающегося с ограниченными возможностями здоровья, выявление его резервных возможностей; </w:t>
      </w:r>
    </w:p>
    <w:p w:rsidR="00D221E6" w:rsidRPr="00E73F29" w:rsidRDefault="00D221E6" w:rsidP="00087E6B">
      <w:pPr>
        <w:pStyle w:val="Default"/>
        <w:numPr>
          <w:ilvl w:val="0"/>
          <w:numId w:val="33"/>
        </w:numPr>
        <w:tabs>
          <w:tab w:val="left" w:pos="142"/>
          <w:tab w:val="left" w:pos="284"/>
        </w:tabs>
        <w:ind w:left="-567" w:firstLine="567"/>
        <w:jc w:val="both"/>
        <w:rPr>
          <w:rStyle w:val="FontStyle76"/>
          <w:rFonts w:eastAsiaTheme="minorEastAsia"/>
          <w:sz w:val="24"/>
          <w:szCs w:val="24"/>
        </w:rPr>
      </w:pPr>
      <w:r w:rsidRPr="00E73F29">
        <w:rPr>
          <w:rStyle w:val="FontStyle76"/>
          <w:rFonts w:eastAsiaTheme="minorEastAsia"/>
          <w:sz w:val="24"/>
          <w:szCs w:val="24"/>
        </w:rPr>
        <w:t xml:space="preserve">Изучение развития эмоционально-волевой сферы и личностных особенностей обучающихся; </w:t>
      </w:r>
    </w:p>
    <w:p w:rsidR="00D221E6" w:rsidRPr="00E73F29" w:rsidRDefault="00D221E6" w:rsidP="00087E6B">
      <w:pPr>
        <w:pStyle w:val="Default"/>
        <w:numPr>
          <w:ilvl w:val="0"/>
          <w:numId w:val="33"/>
        </w:numPr>
        <w:tabs>
          <w:tab w:val="left" w:pos="142"/>
          <w:tab w:val="left" w:pos="284"/>
        </w:tabs>
        <w:ind w:left="-567" w:firstLine="567"/>
        <w:jc w:val="both"/>
        <w:rPr>
          <w:rStyle w:val="FontStyle76"/>
          <w:rFonts w:eastAsiaTheme="minorEastAsia"/>
          <w:sz w:val="24"/>
          <w:szCs w:val="24"/>
        </w:rPr>
      </w:pPr>
      <w:r w:rsidRPr="00E73F29">
        <w:rPr>
          <w:rStyle w:val="FontStyle76"/>
          <w:rFonts w:eastAsiaTheme="minorEastAsia"/>
          <w:sz w:val="24"/>
          <w:szCs w:val="24"/>
        </w:rPr>
        <w:t xml:space="preserve">Изучение социальной ситуации развития и условий семейного воспитания ребенка; </w:t>
      </w:r>
    </w:p>
    <w:p w:rsidR="00D221E6" w:rsidRPr="00E73F29" w:rsidRDefault="00D221E6" w:rsidP="00087E6B">
      <w:pPr>
        <w:pStyle w:val="Default"/>
        <w:numPr>
          <w:ilvl w:val="0"/>
          <w:numId w:val="33"/>
        </w:numPr>
        <w:tabs>
          <w:tab w:val="left" w:pos="142"/>
          <w:tab w:val="left" w:pos="284"/>
        </w:tabs>
        <w:ind w:left="-567" w:firstLine="567"/>
        <w:jc w:val="both"/>
        <w:rPr>
          <w:rStyle w:val="FontStyle76"/>
          <w:rFonts w:eastAsiaTheme="minorEastAsia"/>
          <w:sz w:val="24"/>
          <w:szCs w:val="24"/>
        </w:rPr>
      </w:pPr>
      <w:r w:rsidRPr="00E73F29">
        <w:rPr>
          <w:rStyle w:val="FontStyle76"/>
          <w:rFonts w:eastAsiaTheme="minorEastAsia"/>
          <w:sz w:val="24"/>
          <w:szCs w:val="24"/>
        </w:rPr>
        <w:t xml:space="preserve">Изучение адаптивных возможностей и уровня социализации ребенка с ограниченными возможностями здоровья; </w:t>
      </w:r>
    </w:p>
    <w:p w:rsidR="00D221E6" w:rsidRPr="00E73F29" w:rsidRDefault="00D221E6" w:rsidP="00087E6B">
      <w:pPr>
        <w:pStyle w:val="Default"/>
        <w:numPr>
          <w:ilvl w:val="0"/>
          <w:numId w:val="33"/>
        </w:numPr>
        <w:tabs>
          <w:tab w:val="left" w:pos="142"/>
          <w:tab w:val="left" w:pos="284"/>
        </w:tabs>
        <w:ind w:left="-567" w:firstLine="567"/>
        <w:jc w:val="both"/>
        <w:rPr>
          <w:rStyle w:val="FontStyle76"/>
          <w:rFonts w:eastAsiaTheme="minorEastAsia"/>
          <w:sz w:val="24"/>
          <w:szCs w:val="24"/>
        </w:rPr>
      </w:pPr>
      <w:r w:rsidRPr="00E73F29">
        <w:rPr>
          <w:rStyle w:val="FontStyle76"/>
          <w:rFonts w:eastAsiaTheme="minorEastAsia"/>
          <w:sz w:val="24"/>
          <w:szCs w:val="24"/>
        </w:rPr>
        <w:t>Системный разносторонний контроль специалистов за уровнем и динамикой</w:t>
      </w:r>
      <w:r w:rsidR="00671A03">
        <w:rPr>
          <w:rStyle w:val="FontStyle76"/>
          <w:rFonts w:eastAsiaTheme="minorEastAsia"/>
          <w:sz w:val="24"/>
          <w:szCs w:val="24"/>
        </w:rPr>
        <w:t xml:space="preserve"> развития ребенка (плановые ПМПК</w:t>
      </w:r>
      <w:r w:rsidRPr="00E73F29">
        <w:rPr>
          <w:rStyle w:val="FontStyle76"/>
          <w:rFonts w:eastAsiaTheme="minorEastAsia"/>
          <w:sz w:val="24"/>
          <w:szCs w:val="24"/>
        </w:rPr>
        <w:t xml:space="preserve">). </w:t>
      </w:r>
    </w:p>
    <w:p w:rsidR="00D221E6" w:rsidRPr="00E73F29" w:rsidRDefault="00D221E6" w:rsidP="00087E6B">
      <w:pPr>
        <w:pStyle w:val="Default"/>
        <w:numPr>
          <w:ilvl w:val="0"/>
          <w:numId w:val="33"/>
        </w:numPr>
        <w:tabs>
          <w:tab w:val="left" w:pos="142"/>
          <w:tab w:val="left" w:pos="284"/>
        </w:tabs>
        <w:ind w:left="-567" w:firstLine="567"/>
        <w:jc w:val="both"/>
        <w:rPr>
          <w:rStyle w:val="FontStyle76"/>
          <w:rFonts w:eastAsiaTheme="minorEastAsia"/>
          <w:sz w:val="24"/>
          <w:szCs w:val="24"/>
        </w:rPr>
      </w:pPr>
      <w:r w:rsidRPr="00E73F29">
        <w:rPr>
          <w:rStyle w:val="FontStyle76"/>
          <w:rFonts w:eastAsiaTheme="minorEastAsia"/>
          <w:sz w:val="24"/>
          <w:szCs w:val="24"/>
        </w:rPr>
        <w:t xml:space="preserve">Анализ успешности коррекционно-развивающей работы. </w:t>
      </w:r>
    </w:p>
    <w:p w:rsidR="00D221E6" w:rsidRPr="00E73F29" w:rsidRDefault="00D221E6" w:rsidP="00087E6B">
      <w:pPr>
        <w:pStyle w:val="Default"/>
        <w:tabs>
          <w:tab w:val="left" w:pos="142"/>
          <w:tab w:val="left" w:pos="284"/>
        </w:tabs>
        <w:ind w:left="-567" w:firstLine="567"/>
        <w:jc w:val="both"/>
        <w:rPr>
          <w:rStyle w:val="FontStyle76"/>
          <w:rFonts w:eastAsiaTheme="minorEastAsia"/>
          <w:sz w:val="24"/>
          <w:szCs w:val="24"/>
        </w:rPr>
      </w:pPr>
    </w:p>
    <w:p w:rsidR="00D221E6" w:rsidRPr="00E73F29" w:rsidRDefault="00D221E6" w:rsidP="00087E6B">
      <w:pPr>
        <w:pStyle w:val="Default"/>
        <w:tabs>
          <w:tab w:val="left" w:pos="142"/>
        </w:tabs>
        <w:ind w:left="-567" w:firstLine="567"/>
        <w:jc w:val="both"/>
        <w:rPr>
          <w:rStyle w:val="FontStyle76"/>
          <w:rFonts w:eastAsiaTheme="minorEastAsia"/>
          <w:i/>
          <w:sz w:val="24"/>
          <w:szCs w:val="24"/>
          <w:u w:val="single"/>
        </w:rPr>
      </w:pPr>
      <w:r w:rsidRPr="00E73F29">
        <w:rPr>
          <w:rStyle w:val="FontStyle76"/>
          <w:rFonts w:eastAsiaTheme="minorEastAsia"/>
          <w:i/>
          <w:sz w:val="24"/>
          <w:szCs w:val="24"/>
          <w:u w:val="single"/>
        </w:rPr>
        <w:t xml:space="preserve">Коррекционно-развивающая работа включает: </w:t>
      </w:r>
    </w:p>
    <w:p w:rsidR="00D221E6" w:rsidRPr="00E73F29" w:rsidRDefault="00D221E6" w:rsidP="00087E6B">
      <w:pPr>
        <w:pStyle w:val="Default"/>
        <w:numPr>
          <w:ilvl w:val="0"/>
          <w:numId w:val="41"/>
        </w:numPr>
        <w:tabs>
          <w:tab w:val="left" w:pos="142"/>
        </w:tabs>
        <w:ind w:left="-567" w:firstLine="567"/>
        <w:jc w:val="both"/>
        <w:rPr>
          <w:rStyle w:val="FontStyle76"/>
          <w:rFonts w:eastAsiaTheme="minorEastAsia"/>
          <w:sz w:val="24"/>
          <w:szCs w:val="24"/>
        </w:rPr>
      </w:pPr>
      <w:r w:rsidRPr="00E73F29">
        <w:rPr>
          <w:rStyle w:val="FontStyle76"/>
          <w:rFonts w:eastAsiaTheme="minorEastAsia"/>
          <w:sz w:val="24"/>
          <w:szCs w:val="24"/>
        </w:rPr>
        <w:t xml:space="preserve">Выбор оптимальных для развития ребенка с ограниченными возможностями здоровья коррекционных программ/методик, методов и приемов обучения в соответствии с его особыми образовательными потребностями, направленных на пробуждение познавательной активности и реализацию резервных возможностей детей. </w:t>
      </w:r>
    </w:p>
    <w:p w:rsidR="00D221E6" w:rsidRPr="00E73F29" w:rsidRDefault="00D221E6" w:rsidP="00087E6B">
      <w:pPr>
        <w:pStyle w:val="Default"/>
        <w:numPr>
          <w:ilvl w:val="0"/>
          <w:numId w:val="41"/>
        </w:numPr>
        <w:tabs>
          <w:tab w:val="left" w:pos="142"/>
        </w:tabs>
        <w:ind w:left="-567" w:firstLine="567"/>
        <w:jc w:val="both"/>
        <w:rPr>
          <w:rStyle w:val="FontStyle76"/>
          <w:rFonts w:eastAsiaTheme="minorEastAsia"/>
          <w:sz w:val="24"/>
          <w:szCs w:val="24"/>
        </w:rPr>
      </w:pPr>
      <w:r w:rsidRPr="00E73F29">
        <w:rPr>
          <w:rStyle w:val="FontStyle76"/>
          <w:rFonts w:eastAsiaTheme="minorEastAsia"/>
          <w:sz w:val="24"/>
          <w:szCs w:val="24"/>
        </w:rPr>
        <w:t xml:space="preserve">Организацию и проведение специальных и групповых коррекционно-развивающих занятий, необходимых для преодоления нарушений развития и трудностей обучения; </w:t>
      </w:r>
    </w:p>
    <w:p w:rsidR="00D221E6" w:rsidRPr="00E73F29" w:rsidRDefault="00D221E6" w:rsidP="00087E6B">
      <w:pPr>
        <w:pStyle w:val="Default"/>
        <w:numPr>
          <w:ilvl w:val="0"/>
          <w:numId w:val="41"/>
        </w:numPr>
        <w:tabs>
          <w:tab w:val="left" w:pos="142"/>
        </w:tabs>
        <w:ind w:left="-567" w:firstLine="567"/>
        <w:jc w:val="both"/>
        <w:rPr>
          <w:rStyle w:val="FontStyle76"/>
          <w:rFonts w:eastAsiaTheme="minorEastAsia"/>
          <w:sz w:val="24"/>
          <w:szCs w:val="24"/>
        </w:rPr>
      </w:pPr>
      <w:r w:rsidRPr="00E73F29">
        <w:rPr>
          <w:rStyle w:val="FontStyle76"/>
          <w:rFonts w:eastAsiaTheme="minorEastAsia"/>
          <w:sz w:val="24"/>
          <w:szCs w:val="24"/>
        </w:rPr>
        <w:t xml:space="preserve">Системное воздействие на учебно-познавательную деятельность </w:t>
      </w:r>
      <w:r w:rsidRPr="00A573A0">
        <w:rPr>
          <w:rStyle w:val="FontStyle76"/>
          <w:rFonts w:eastAsiaTheme="minorEastAsia"/>
          <w:sz w:val="24"/>
          <w:szCs w:val="24"/>
        </w:rPr>
        <w:t>ребенка в динамике образовательной</w:t>
      </w:r>
      <w:r w:rsidR="00A573A0" w:rsidRPr="00A573A0">
        <w:rPr>
          <w:rStyle w:val="FontStyle76"/>
          <w:rFonts w:eastAsiaTheme="minorEastAsia"/>
          <w:sz w:val="24"/>
          <w:szCs w:val="24"/>
        </w:rPr>
        <w:t xml:space="preserve"> </w:t>
      </w:r>
      <w:r w:rsidRPr="00A573A0">
        <w:rPr>
          <w:rStyle w:val="FontStyle76"/>
          <w:rFonts w:eastAsiaTheme="minorEastAsia"/>
          <w:sz w:val="24"/>
          <w:szCs w:val="24"/>
        </w:rPr>
        <w:t>деятельности,</w:t>
      </w:r>
      <w:r w:rsidRPr="00E73F29">
        <w:rPr>
          <w:rStyle w:val="FontStyle76"/>
          <w:rFonts w:eastAsiaTheme="minorEastAsia"/>
          <w:sz w:val="24"/>
          <w:szCs w:val="24"/>
        </w:rPr>
        <w:t xml:space="preserve"> направленное на формирование универсальных учебных действий и коррекцию отклонений в развитии; </w:t>
      </w:r>
    </w:p>
    <w:p w:rsidR="00D221E6" w:rsidRPr="00E73F29" w:rsidRDefault="00D221E6" w:rsidP="00087E6B">
      <w:pPr>
        <w:pStyle w:val="Default"/>
        <w:numPr>
          <w:ilvl w:val="0"/>
          <w:numId w:val="41"/>
        </w:numPr>
        <w:tabs>
          <w:tab w:val="left" w:pos="142"/>
        </w:tabs>
        <w:ind w:left="-567" w:firstLine="567"/>
        <w:jc w:val="both"/>
        <w:rPr>
          <w:rStyle w:val="FontStyle76"/>
          <w:rFonts w:eastAsiaTheme="minorEastAsia"/>
          <w:sz w:val="24"/>
          <w:szCs w:val="24"/>
        </w:rPr>
      </w:pPr>
      <w:r w:rsidRPr="00E73F29">
        <w:rPr>
          <w:rStyle w:val="FontStyle76"/>
          <w:rFonts w:eastAsiaTheme="minorEastAsia"/>
          <w:sz w:val="24"/>
          <w:szCs w:val="24"/>
        </w:rPr>
        <w:t xml:space="preserve">Коррекцию и развитие высших психических функций; </w:t>
      </w:r>
    </w:p>
    <w:p w:rsidR="00D221E6" w:rsidRPr="00E73F29" w:rsidRDefault="00D221E6" w:rsidP="00087E6B">
      <w:pPr>
        <w:pStyle w:val="Default"/>
        <w:numPr>
          <w:ilvl w:val="0"/>
          <w:numId w:val="41"/>
        </w:numPr>
        <w:tabs>
          <w:tab w:val="left" w:pos="142"/>
        </w:tabs>
        <w:ind w:left="-567" w:firstLine="567"/>
        <w:jc w:val="both"/>
        <w:rPr>
          <w:rStyle w:val="FontStyle76"/>
          <w:rFonts w:eastAsiaTheme="minorEastAsia"/>
          <w:sz w:val="24"/>
          <w:szCs w:val="24"/>
        </w:rPr>
      </w:pPr>
      <w:r w:rsidRPr="00E73F29">
        <w:rPr>
          <w:rStyle w:val="FontStyle76"/>
          <w:rFonts w:eastAsiaTheme="minorEastAsia"/>
          <w:sz w:val="24"/>
          <w:szCs w:val="24"/>
        </w:rPr>
        <w:t xml:space="preserve">Развитие эмоционально-волевой и личностной сфер ребенка и психокоррекцию его поведения; </w:t>
      </w:r>
    </w:p>
    <w:p w:rsidR="00D221E6" w:rsidRPr="00E73F29" w:rsidRDefault="00D221E6" w:rsidP="00087E6B">
      <w:pPr>
        <w:pStyle w:val="Default"/>
        <w:numPr>
          <w:ilvl w:val="0"/>
          <w:numId w:val="41"/>
        </w:numPr>
        <w:tabs>
          <w:tab w:val="left" w:pos="142"/>
        </w:tabs>
        <w:ind w:left="-567" w:firstLine="567"/>
        <w:jc w:val="both"/>
        <w:rPr>
          <w:rStyle w:val="FontStyle76"/>
          <w:rFonts w:eastAsiaTheme="minorEastAsia"/>
          <w:sz w:val="24"/>
          <w:szCs w:val="24"/>
        </w:rPr>
      </w:pPr>
      <w:r w:rsidRPr="00E73F29">
        <w:rPr>
          <w:rStyle w:val="FontStyle76"/>
          <w:rFonts w:eastAsiaTheme="minorEastAsia"/>
          <w:sz w:val="24"/>
          <w:szCs w:val="24"/>
        </w:rPr>
        <w:t xml:space="preserve">Социальную защиту ребенка в случаях неблагоприятных условий жизни при психотравмирующих обстоятельствах. </w:t>
      </w:r>
    </w:p>
    <w:p w:rsidR="00D221E6" w:rsidRPr="00E73F29" w:rsidRDefault="00D221E6" w:rsidP="00087E6B">
      <w:pPr>
        <w:pStyle w:val="Default"/>
        <w:tabs>
          <w:tab w:val="left" w:pos="142"/>
        </w:tabs>
        <w:ind w:left="-567" w:firstLine="567"/>
        <w:jc w:val="both"/>
        <w:rPr>
          <w:rStyle w:val="FontStyle76"/>
          <w:rFonts w:eastAsiaTheme="minorEastAsia"/>
          <w:sz w:val="24"/>
          <w:szCs w:val="24"/>
        </w:rPr>
      </w:pPr>
    </w:p>
    <w:p w:rsidR="00D221E6" w:rsidRPr="00E73F29" w:rsidRDefault="00D221E6" w:rsidP="00087E6B">
      <w:pPr>
        <w:pStyle w:val="Default"/>
        <w:tabs>
          <w:tab w:val="left" w:pos="142"/>
        </w:tabs>
        <w:ind w:left="-567" w:firstLine="567"/>
        <w:jc w:val="both"/>
        <w:rPr>
          <w:rStyle w:val="FontStyle76"/>
          <w:rFonts w:eastAsiaTheme="minorEastAsia"/>
          <w:i/>
          <w:sz w:val="24"/>
          <w:szCs w:val="24"/>
          <w:u w:val="single"/>
        </w:rPr>
      </w:pPr>
      <w:r w:rsidRPr="00E73F29">
        <w:rPr>
          <w:rStyle w:val="FontStyle76"/>
          <w:rFonts w:eastAsiaTheme="minorEastAsia"/>
          <w:i/>
          <w:sz w:val="24"/>
          <w:szCs w:val="24"/>
          <w:u w:val="single"/>
        </w:rPr>
        <w:t xml:space="preserve">Консультативная работа включает: </w:t>
      </w:r>
    </w:p>
    <w:p w:rsidR="00D221E6" w:rsidRPr="00671A03" w:rsidRDefault="00D221E6" w:rsidP="00087E6B">
      <w:pPr>
        <w:pStyle w:val="Default"/>
        <w:numPr>
          <w:ilvl w:val="0"/>
          <w:numId w:val="42"/>
        </w:numPr>
        <w:tabs>
          <w:tab w:val="left" w:pos="142"/>
        </w:tabs>
        <w:ind w:left="-567" w:firstLine="567"/>
        <w:jc w:val="both"/>
        <w:rPr>
          <w:rStyle w:val="FontStyle76"/>
          <w:rFonts w:eastAsiaTheme="minorEastAsia"/>
          <w:sz w:val="24"/>
          <w:szCs w:val="24"/>
        </w:rPr>
      </w:pPr>
      <w:r w:rsidRPr="00E73F29">
        <w:rPr>
          <w:rStyle w:val="FontStyle76"/>
          <w:rFonts w:eastAsiaTheme="minorEastAsia"/>
          <w:sz w:val="24"/>
          <w:szCs w:val="24"/>
        </w:rPr>
        <w:t xml:space="preserve">Выработку совместных обоснованных рекомендаций по основным направлениям работы с обучающимися с </w:t>
      </w:r>
      <w:r w:rsidR="00D537D1">
        <w:rPr>
          <w:rStyle w:val="FontStyle76"/>
          <w:rFonts w:eastAsiaTheme="minorEastAsia"/>
          <w:sz w:val="24"/>
          <w:szCs w:val="24"/>
        </w:rPr>
        <w:t>ЗПР</w:t>
      </w:r>
      <w:r w:rsidRPr="00E73F29">
        <w:rPr>
          <w:rStyle w:val="FontStyle76"/>
          <w:rFonts w:eastAsiaTheme="minorEastAsia"/>
          <w:sz w:val="24"/>
          <w:szCs w:val="24"/>
        </w:rPr>
        <w:t xml:space="preserve">, единых для </w:t>
      </w:r>
      <w:r w:rsidRPr="00671A03">
        <w:rPr>
          <w:rStyle w:val="FontStyle76"/>
          <w:rFonts w:eastAsiaTheme="minorEastAsia"/>
          <w:sz w:val="24"/>
          <w:szCs w:val="24"/>
        </w:rPr>
        <w:t xml:space="preserve">всех участников образовательных отношений; </w:t>
      </w:r>
    </w:p>
    <w:p w:rsidR="00D221E6" w:rsidRPr="00E73F29" w:rsidRDefault="00D221E6" w:rsidP="00087E6B">
      <w:pPr>
        <w:pStyle w:val="Default"/>
        <w:numPr>
          <w:ilvl w:val="0"/>
          <w:numId w:val="42"/>
        </w:numPr>
        <w:tabs>
          <w:tab w:val="left" w:pos="142"/>
        </w:tabs>
        <w:ind w:left="-567" w:firstLine="567"/>
        <w:jc w:val="both"/>
        <w:rPr>
          <w:rStyle w:val="FontStyle76"/>
          <w:rFonts w:eastAsiaTheme="minorEastAsia"/>
          <w:sz w:val="24"/>
          <w:szCs w:val="24"/>
        </w:rPr>
      </w:pPr>
      <w:r w:rsidRPr="00E73F29">
        <w:rPr>
          <w:rStyle w:val="FontStyle76"/>
          <w:rFonts w:eastAsiaTheme="minorEastAsia"/>
          <w:sz w:val="24"/>
          <w:szCs w:val="24"/>
        </w:rPr>
        <w:t xml:space="preserve">Консультативную помощь семье в вопросах выбора стратегии воспитания и приемов коррекционного обучения ребенка с ограниченными возможностями здоровья. </w:t>
      </w:r>
    </w:p>
    <w:p w:rsidR="00D221E6" w:rsidRPr="00E73F29" w:rsidRDefault="00D221E6" w:rsidP="00087E6B">
      <w:pPr>
        <w:pStyle w:val="Default"/>
        <w:tabs>
          <w:tab w:val="left" w:pos="142"/>
        </w:tabs>
        <w:ind w:left="-567" w:firstLine="567"/>
        <w:jc w:val="both"/>
        <w:rPr>
          <w:rStyle w:val="FontStyle76"/>
          <w:rFonts w:eastAsiaTheme="minorEastAsia"/>
          <w:sz w:val="24"/>
          <w:szCs w:val="24"/>
        </w:rPr>
      </w:pPr>
    </w:p>
    <w:p w:rsidR="00D221E6" w:rsidRPr="00E73F29" w:rsidRDefault="00D221E6" w:rsidP="00087E6B">
      <w:pPr>
        <w:pStyle w:val="Default"/>
        <w:tabs>
          <w:tab w:val="left" w:pos="142"/>
        </w:tabs>
        <w:ind w:left="-567" w:firstLine="567"/>
        <w:jc w:val="both"/>
        <w:rPr>
          <w:rStyle w:val="FontStyle76"/>
          <w:rFonts w:eastAsiaTheme="minorEastAsia"/>
          <w:i/>
          <w:sz w:val="24"/>
          <w:szCs w:val="24"/>
          <w:u w:val="single"/>
        </w:rPr>
      </w:pPr>
      <w:r w:rsidRPr="00E73F29">
        <w:rPr>
          <w:rStyle w:val="FontStyle76"/>
          <w:rFonts w:eastAsiaTheme="minorEastAsia"/>
          <w:i/>
          <w:sz w:val="24"/>
          <w:szCs w:val="24"/>
          <w:u w:val="single"/>
        </w:rPr>
        <w:t xml:space="preserve">Информационно-просветительная работа предусматривает: </w:t>
      </w:r>
    </w:p>
    <w:p w:rsidR="00D221E6" w:rsidRPr="00E73F29" w:rsidRDefault="00D221E6" w:rsidP="00087E6B">
      <w:pPr>
        <w:pStyle w:val="Default"/>
        <w:numPr>
          <w:ilvl w:val="0"/>
          <w:numId w:val="43"/>
        </w:numPr>
        <w:tabs>
          <w:tab w:val="left" w:pos="142"/>
        </w:tabs>
        <w:ind w:left="-567" w:firstLine="567"/>
        <w:jc w:val="both"/>
        <w:rPr>
          <w:rStyle w:val="FontStyle76"/>
          <w:rFonts w:eastAsiaTheme="minorEastAsia"/>
          <w:sz w:val="24"/>
          <w:szCs w:val="24"/>
        </w:rPr>
      </w:pPr>
      <w:r w:rsidRPr="00E73F29">
        <w:rPr>
          <w:rStyle w:val="FontStyle76"/>
          <w:rFonts w:eastAsiaTheme="minorEastAsia"/>
          <w:sz w:val="24"/>
          <w:szCs w:val="24"/>
        </w:rPr>
        <w:t xml:space="preserve">Различные формы просветительской деятельности (лекции, беседы, информационные стенды, печатные материалы), направленные на </w:t>
      </w:r>
      <w:r w:rsidRPr="00A573A0">
        <w:rPr>
          <w:rStyle w:val="FontStyle76"/>
          <w:rFonts w:eastAsiaTheme="minorEastAsia"/>
          <w:sz w:val="24"/>
          <w:szCs w:val="24"/>
        </w:rPr>
        <w:t>разъяснение участникам образовательных</w:t>
      </w:r>
      <w:r w:rsidR="00A573A0">
        <w:rPr>
          <w:rStyle w:val="FontStyle76"/>
          <w:rFonts w:eastAsiaTheme="minorEastAsia"/>
          <w:sz w:val="24"/>
          <w:szCs w:val="24"/>
        </w:rPr>
        <w:t xml:space="preserve"> </w:t>
      </w:r>
      <w:r w:rsidRPr="00A573A0">
        <w:rPr>
          <w:rStyle w:val="FontStyle76"/>
          <w:rFonts w:eastAsiaTheme="minorEastAsia"/>
          <w:sz w:val="24"/>
          <w:szCs w:val="24"/>
        </w:rPr>
        <w:t>отношений</w:t>
      </w:r>
      <w:r w:rsidRPr="00E73F29">
        <w:rPr>
          <w:rStyle w:val="FontStyle76"/>
          <w:rFonts w:eastAsiaTheme="minorEastAsia"/>
          <w:sz w:val="24"/>
          <w:szCs w:val="24"/>
        </w:rPr>
        <w:t xml:space="preserve"> – обучающимся (как имеющим, так и не имеющим недостатки в развитии), их родителям (законным представителям), педагогическим работникам, - вопросов, связанных </w:t>
      </w:r>
      <w:r>
        <w:rPr>
          <w:rStyle w:val="FontStyle76"/>
          <w:rFonts w:eastAsiaTheme="minorEastAsia"/>
        </w:rPr>
        <w:t xml:space="preserve">с особенностями </w:t>
      </w:r>
      <w:r w:rsidRPr="00A573A0">
        <w:rPr>
          <w:rStyle w:val="FontStyle76"/>
          <w:rFonts w:eastAsiaTheme="minorEastAsia"/>
          <w:sz w:val="24"/>
          <w:szCs w:val="24"/>
        </w:rPr>
        <w:t>образовательной</w:t>
      </w:r>
      <w:r w:rsidR="00A573A0">
        <w:rPr>
          <w:rStyle w:val="FontStyle76"/>
          <w:rFonts w:eastAsiaTheme="minorEastAsia"/>
          <w:sz w:val="24"/>
          <w:szCs w:val="24"/>
        </w:rPr>
        <w:t xml:space="preserve"> </w:t>
      </w:r>
      <w:r w:rsidRPr="00A573A0">
        <w:rPr>
          <w:rStyle w:val="FontStyle76"/>
          <w:rFonts w:eastAsiaTheme="minorEastAsia"/>
          <w:sz w:val="24"/>
          <w:szCs w:val="24"/>
        </w:rPr>
        <w:t>деятельности</w:t>
      </w:r>
      <w:r w:rsidRPr="00E73F29">
        <w:rPr>
          <w:rStyle w:val="FontStyle76"/>
          <w:rFonts w:eastAsiaTheme="minorEastAsia"/>
          <w:sz w:val="24"/>
          <w:szCs w:val="24"/>
        </w:rPr>
        <w:t xml:space="preserve"> и сопровождения детей с </w:t>
      </w:r>
      <w:r w:rsidR="00D537D1">
        <w:rPr>
          <w:rStyle w:val="FontStyle76"/>
          <w:rFonts w:eastAsiaTheme="minorEastAsia"/>
          <w:sz w:val="24"/>
          <w:szCs w:val="24"/>
        </w:rPr>
        <w:t>ЗПР</w:t>
      </w:r>
      <w:r w:rsidRPr="00E73F29">
        <w:rPr>
          <w:rStyle w:val="FontStyle76"/>
          <w:rFonts w:eastAsiaTheme="minorEastAsia"/>
          <w:sz w:val="24"/>
          <w:szCs w:val="24"/>
        </w:rPr>
        <w:t xml:space="preserve">; </w:t>
      </w:r>
    </w:p>
    <w:p w:rsidR="00D221E6" w:rsidRPr="00E73F29" w:rsidRDefault="00D221E6" w:rsidP="00087E6B">
      <w:pPr>
        <w:pStyle w:val="Default"/>
        <w:numPr>
          <w:ilvl w:val="0"/>
          <w:numId w:val="43"/>
        </w:numPr>
        <w:tabs>
          <w:tab w:val="left" w:pos="142"/>
        </w:tabs>
        <w:ind w:left="-567" w:firstLine="567"/>
        <w:jc w:val="both"/>
        <w:rPr>
          <w:rStyle w:val="FontStyle76"/>
          <w:rFonts w:eastAsiaTheme="minorEastAsia"/>
          <w:sz w:val="24"/>
          <w:szCs w:val="24"/>
        </w:rPr>
      </w:pPr>
      <w:r w:rsidRPr="00E73F29">
        <w:rPr>
          <w:rStyle w:val="FontStyle76"/>
          <w:rFonts w:eastAsiaTheme="minorEastAsia"/>
          <w:sz w:val="24"/>
          <w:szCs w:val="24"/>
        </w:rPr>
        <w:t xml:space="preserve">Проведение тематических выступлений для педагогов и родителей по разъяснению индивидуально-типологических особенностей различных категорий детей с </w:t>
      </w:r>
      <w:r w:rsidR="00D537D1">
        <w:rPr>
          <w:rStyle w:val="FontStyle76"/>
          <w:rFonts w:eastAsiaTheme="minorEastAsia"/>
          <w:sz w:val="24"/>
          <w:szCs w:val="24"/>
        </w:rPr>
        <w:t>ЗПР</w:t>
      </w:r>
      <w:r w:rsidRPr="00E73F29">
        <w:rPr>
          <w:rStyle w:val="FontStyle76"/>
          <w:rFonts w:eastAsiaTheme="minorEastAsia"/>
          <w:sz w:val="24"/>
          <w:szCs w:val="24"/>
        </w:rPr>
        <w:t xml:space="preserve">. </w:t>
      </w:r>
    </w:p>
    <w:p w:rsidR="00D221E6" w:rsidRPr="00E73F29" w:rsidRDefault="00D221E6" w:rsidP="00087E6B">
      <w:pPr>
        <w:pStyle w:val="Default"/>
        <w:tabs>
          <w:tab w:val="left" w:pos="142"/>
        </w:tabs>
        <w:ind w:left="-567" w:firstLine="567"/>
        <w:jc w:val="both"/>
        <w:rPr>
          <w:color w:val="auto"/>
        </w:rPr>
      </w:pPr>
    </w:p>
    <w:p w:rsidR="00D221E6" w:rsidRPr="00E73F29" w:rsidRDefault="00D221E6" w:rsidP="00087E6B">
      <w:pPr>
        <w:pStyle w:val="Default"/>
        <w:tabs>
          <w:tab w:val="left" w:pos="142"/>
        </w:tabs>
        <w:ind w:left="-567" w:firstLine="567"/>
        <w:jc w:val="both"/>
        <w:rPr>
          <w:color w:val="auto"/>
        </w:rPr>
      </w:pPr>
      <w:r>
        <w:rPr>
          <w:b/>
          <w:color w:val="auto"/>
        </w:rPr>
        <w:t>Этапы реализации программы</w:t>
      </w:r>
    </w:p>
    <w:p w:rsidR="00D221E6" w:rsidRPr="00E73F29" w:rsidRDefault="00D221E6" w:rsidP="00087E6B">
      <w:pPr>
        <w:pStyle w:val="Default"/>
        <w:tabs>
          <w:tab w:val="left" w:pos="142"/>
        </w:tabs>
        <w:ind w:left="-567" w:firstLine="567"/>
        <w:jc w:val="both"/>
        <w:rPr>
          <w:rStyle w:val="FontStyle76"/>
          <w:rFonts w:eastAsiaTheme="minorEastAsia"/>
          <w:sz w:val="24"/>
          <w:szCs w:val="24"/>
        </w:rPr>
      </w:pPr>
      <w:r w:rsidRPr="00E73F29">
        <w:rPr>
          <w:rStyle w:val="FontStyle76"/>
          <w:rFonts w:eastAsiaTheme="minorEastAsia"/>
          <w:sz w:val="24"/>
          <w:szCs w:val="24"/>
        </w:rPr>
        <w:t xml:space="preserve">Коррекционная работа реализуется поэтапно. Последовательность этапов и их адресность создают необходимые предпосылки для устранения дезорганизующих факторов. </w:t>
      </w:r>
    </w:p>
    <w:p w:rsidR="00D221E6" w:rsidRPr="00E73F29" w:rsidRDefault="00D221E6" w:rsidP="00087E6B">
      <w:pPr>
        <w:pStyle w:val="Default"/>
        <w:numPr>
          <w:ilvl w:val="1"/>
          <w:numId w:val="34"/>
        </w:numPr>
        <w:tabs>
          <w:tab w:val="left" w:pos="142"/>
        </w:tabs>
        <w:ind w:left="-567" w:firstLine="567"/>
        <w:jc w:val="both"/>
        <w:rPr>
          <w:rStyle w:val="FontStyle76"/>
          <w:rFonts w:eastAsiaTheme="minorEastAsia"/>
          <w:sz w:val="24"/>
          <w:szCs w:val="24"/>
        </w:rPr>
      </w:pPr>
      <w:r w:rsidRPr="00E73F29">
        <w:rPr>
          <w:rStyle w:val="FontStyle76"/>
          <w:rFonts w:eastAsiaTheme="minorEastAsia"/>
          <w:sz w:val="24"/>
          <w:szCs w:val="24"/>
        </w:rPr>
        <w:t xml:space="preserve">1. </w:t>
      </w:r>
      <w:r w:rsidRPr="00E73F29">
        <w:rPr>
          <w:rStyle w:val="FontStyle76"/>
          <w:rFonts w:eastAsiaTheme="minorEastAsia"/>
          <w:i/>
          <w:sz w:val="24"/>
          <w:szCs w:val="24"/>
        </w:rPr>
        <w:t>Этап сбора и анализа информации</w:t>
      </w:r>
      <w:r w:rsidRPr="00E73F29">
        <w:rPr>
          <w:rStyle w:val="FontStyle76"/>
          <w:rFonts w:eastAsiaTheme="minorEastAsia"/>
          <w:sz w:val="24"/>
          <w:szCs w:val="24"/>
        </w:rPr>
        <w:t xml:space="preserve"> – предварительный этап сопровождения ребёнка (информационно-аналитическая деятельность). </w:t>
      </w:r>
    </w:p>
    <w:p w:rsidR="00D221E6" w:rsidRPr="00E73F29" w:rsidRDefault="00D221E6" w:rsidP="00087E6B">
      <w:pPr>
        <w:pStyle w:val="Default"/>
        <w:tabs>
          <w:tab w:val="left" w:pos="142"/>
        </w:tabs>
        <w:ind w:left="-567" w:firstLine="567"/>
        <w:jc w:val="both"/>
        <w:rPr>
          <w:rStyle w:val="FontStyle76"/>
          <w:rFonts w:eastAsiaTheme="minorEastAsia"/>
          <w:sz w:val="24"/>
          <w:szCs w:val="24"/>
        </w:rPr>
      </w:pPr>
      <w:r w:rsidRPr="00E73F29">
        <w:rPr>
          <w:rStyle w:val="FontStyle76"/>
          <w:rFonts w:eastAsiaTheme="minorEastAsia"/>
          <w:sz w:val="24"/>
          <w:szCs w:val="24"/>
        </w:rPr>
        <w:t>Предварительно собираются начальные сведения о ребёнке и его семье. Выявляются школьники, испытывающие трудности в обучении и поведении; проводится работа с родителями</w:t>
      </w:r>
      <w:r>
        <w:rPr>
          <w:rStyle w:val="FontStyle76"/>
          <w:rFonts w:eastAsiaTheme="minorEastAsia"/>
        </w:rPr>
        <w:t xml:space="preserve"> (законными представителями)</w:t>
      </w:r>
      <w:r w:rsidRPr="00E73F29">
        <w:rPr>
          <w:rStyle w:val="FontStyle76"/>
          <w:rFonts w:eastAsiaTheme="minorEastAsia"/>
          <w:sz w:val="24"/>
          <w:szCs w:val="24"/>
        </w:rPr>
        <w:t xml:space="preserve"> таких детей с целью убеждения их в необходимости комплексного медико-психолого-педагогического обследования ребенка. </w:t>
      </w:r>
    </w:p>
    <w:p w:rsidR="00D221E6" w:rsidRPr="00671A03" w:rsidRDefault="00D221E6" w:rsidP="00087E6B">
      <w:pPr>
        <w:pStyle w:val="Default"/>
        <w:tabs>
          <w:tab w:val="left" w:pos="142"/>
        </w:tabs>
        <w:ind w:left="-567" w:firstLine="567"/>
        <w:jc w:val="both"/>
        <w:rPr>
          <w:rStyle w:val="FontStyle76"/>
          <w:rFonts w:eastAsiaTheme="minorEastAsia"/>
          <w:sz w:val="24"/>
          <w:szCs w:val="24"/>
        </w:rPr>
      </w:pPr>
      <w:r w:rsidRPr="00E73F29">
        <w:rPr>
          <w:rStyle w:val="FontStyle76"/>
          <w:rFonts w:eastAsiaTheme="minorEastAsia"/>
          <w:sz w:val="24"/>
          <w:szCs w:val="24"/>
        </w:rPr>
        <w:t>Наблюдение, диагностика и обследование ребёнка начинается по запросу родителей (</w:t>
      </w:r>
      <w:r>
        <w:rPr>
          <w:rStyle w:val="FontStyle76"/>
          <w:rFonts w:eastAsiaTheme="minorEastAsia"/>
        </w:rPr>
        <w:t>законных представителей</w:t>
      </w:r>
      <w:r w:rsidRPr="00E73F29">
        <w:rPr>
          <w:rStyle w:val="FontStyle76"/>
          <w:rFonts w:eastAsiaTheme="minorEastAsia"/>
          <w:sz w:val="24"/>
          <w:szCs w:val="24"/>
        </w:rPr>
        <w:t xml:space="preserve">), либо по запросу </w:t>
      </w:r>
      <w:r w:rsidRPr="00671A03">
        <w:rPr>
          <w:rStyle w:val="FontStyle76"/>
          <w:rFonts w:eastAsiaTheme="minorEastAsia"/>
          <w:sz w:val="24"/>
          <w:szCs w:val="24"/>
        </w:rPr>
        <w:t xml:space="preserve">любого участника образовательных отношений, контактирующего с данным обучающимся. </w:t>
      </w:r>
    </w:p>
    <w:p w:rsidR="00D221E6" w:rsidRPr="00FF674D" w:rsidRDefault="00D221E6" w:rsidP="00087E6B">
      <w:pPr>
        <w:pStyle w:val="Default"/>
        <w:tabs>
          <w:tab w:val="left" w:pos="142"/>
        </w:tabs>
        <w:ind w:left="-567" w:firstLine="567"/>
        <w:jc w:val="both"/>
        <w:rPr>
          <w:rStyle w:val="FontStyle76"/>
          <w:rFonts w:eastAsiaTheme="minorEastAsia"/>
          <w:sz w:val="24"/>
          <w:szCs w:val="24"/>
        </w:rPr>
      </w:pPr>
      <w:r w:rsidRPr="00E73F29">
        <w:rPr>
          <w:rStyle w:val="FontStyle76"/>
          <w:rFonts w:eastAsiaTheme="minorEastAsia"/>
          <w:sz w:val="24"/>
          <w:szCs w:val="24"/>
        </w:rPr>
        <w:t xml:space="preserve">Результатом данного этапа является оценка контингента обучающихся для учета особенностей развития детей, определения специфики и их особых образовательных потребностей; оценка образовательной среды с целью соответствия требованиям программно-методического </w:t>
      </w:r>
      <w:r w:rsidRPr="00FF674D">
        <w:rPr>
          <w:rStyle w:val="FontStyle76"/>
          <w:rFonts w:eastAsiaTheme="minorEastAsia"/>
          <w:sz w:val="24"/>
          <w:szCs w:val="24"/>
        </w:rPr>
        <w:t xml:space="preserve">обеспечения, материально-технических и кадровых условий. </w:t>
      </w:r>
    </w:p>
    <w:p w:rsidR="00D221E6" w:rsidRPr="00E73F29" w:rsidRDefault="00D221E6" w:rsidP="00087E6B">
      <w:pPr>
        <w:pStyle w:val="Default"/>
        <w:numPr>
          <w:ilvl w:val="1"/>
          <w:numId w:val="35"/>
        </w:numPr>
        <w:tabs>
          <w:tab w:val="left" w:pos="142"/>
        </w:tabs>
        <w:ind w:left="-567" w:firstLine="567"/>
        <w:jc w:val="both"/>
        <w:rPr>
          <w:rStyle w:val="FontStyle76"/>
          <w:rFonts w:eastAsiaTheme="minorEastAsia"/>
          <w:sz w:val="24"/>
          <w:szCs w:val="24"/>
        </w:rPr>
      </w:pPr>
      <w:r w:rsidRPr="00E73F29">
        <w:rPr>
          <w:rStyle w:val="FontStyle76"/>
          <w:rFonts w:eastAsiaTheme="minorEastAsia"/>
          <w:sz w:val="24"/>
          <w:szCs w:val="24"/>
        </w:rPr>
        <w:t xml:space="preserve">2. </w:t>
      </w:r>
      <w:r w:rsidRPr="00E73F29">
        <w:rPr>
          <w:rStyle w:val="FontStyle76"/>
          <w:rFonts w:eastAsiaTheme="minorEastAsia"/>
          <w:i/>
          <w:sz w:val="24"/>
          <w:szCs w:val="24"/>
        </w:rPr>
        <w:t>Этап планирования, организации, координации</w:t>
      </w:r>
      <w:r w:rsidRPr="00E73F29">
        <w:rPr>
          <w:rStyle w:val="FontStyle76"/>
          <w:rFonts w:eastAsiaTheme="minorEastAsia"/>
          <w:sz w:val="24"/>
          <w:szCs w:val="24"/>
        </w:rPr>
        <w:t xml:space="preserve"> (организационно-исполнительная деятельность).</w:t>
      </w:r>
    </w:p>
    <w:p w:rsidR="00D221E6" w:rsidRPr="00E73F29" w:rsidRDefault="00D221E6" w:rsidP="00087E6B">
      <w:pPr>
        <w:pStyle w:val="Default"/>
        <w:tabs>
          <w:tab w:val="left" w:pos="142"/>
        </w:tabs>
        <w:ind w:left="-567" w:firstLine="567"/>
        <w:jc w:val="both"/>
        <w:rPr>
          <w:rStyle w:val="FontStyle76"/>
          <w:rFonts w:eastAsiaTheme="minorEastAsia"/>
          <w:sz w:val="24"/>
          <w:szCs w:val="24"/>
        </w:rPr>
      </w:pPr>
      <w:r w:rsidRPr="00E73F29">
        <w:rPr>
          <w:rStyle w:val="FontStyle76"/>
          <w:rFonts w:eastAsiaTheme="minorEastAsia"/>
          <w:sz w:val="24"/>
          <w:szCs w:val="24"/>
        </w:rPr>
        <w:t xml:space="preserve">На данном этапе сопровождения проводится углублённое индивидуальное обследование всеми специалистами, выявленного ребёнка с проблемами в поведении и обучении. </w:t>
      </w:r>
    </w:p>
    <w:p w:rsidR="00D221E6" w:rsidRPr="00E73F29" w:rsidRDefault="00D221E6" w:rsidP="00087E6B">
      <w:pPr>
        <w:pStyle w:val="Default"/>
        <w:tabs>
          <w:tab w:val="left" w:pos="142"/>
        </w:tabs>
        <w:ind w:left="-567" w:firstLine="567"/>
        <w:jc w:val="both"/>
        <w:rPr>
          <w:rStyle w:val="FontStyle76"/>
          <w:rFonts w:eastAsiaTheme="minorEastAsia"/>
          <w:sz w:val="24"/>
          <w:szCs w:val="24"/>
        </w:rPr>
      </w:pPr>
      <w:r w:rsidRPr="00E73F29">
        <w:rPr>
          <w:rStyle w:val="FontStyle76"/>
          <w:rFonts w:eastAsiaTheme="minorEastAsia"/>
          <w:sz w:val="24"/>
          <w:szCs w:val="24"/>
        </w:rPr>
        <w:t xml:space="preserve">По результатам дифференциальной диагностики определяется уровень актуального развития ребёнка. Каждый специалист составляет индивидуальное заключение, которое выносится </w:t>
      </w:r>
      <w:r>
        <w:rPr>
          <w:rStyle w:val="FontStyle76"/>
          <w:rFonts w:eastAsiaTheme="minorEastAsia"/>
          <w:sz w:val="24"/>
          <w:szCs w:val="24"/>
        </w:rPr>
        <w:t>на коллегиальное обсуждение ПМПК</w:t>
      </w:r>
      <w:r w:rsidRPr="00E73F29">
        <w:rPr>
          <w:rStyle w:val="FontStyle76"/>
          <w:rFonts w:eastAsiaTheme="minorEastAsia"/>
          <w:sz w:val="24"/>
          <w:szCs w:val="24"/>
        </w:rPr>
        <w:t xml:space="preserve">, где вырабатывается единое представление о характере и особенностях развития ребёнка, определяется общий прогноз его дальнейшего развития и комплекс тех коррекционно-развивающих мероприятий, которые помогут ребёнку. Решается вопрос об обязательном обеспечении ребенка c ограниченными возможностями здоровья индивидуальными коррекционно-развивающими занятиями с учителем-логопедом, педагогом-психологом и другими специалистами (в условиях </w:t>
      </w:r>
      <w:r w:rsidRPr="00FF674D">
        <w:rPr>
          <w:rStyle w:val="FontStyle76"/>
          <w:rFonts w:eastAsiaTheme="minorEastAsia"/>
          <w:sz w:val="24"/>
          <w:szCs w:val="24"/>
        </w:rPr>
        <w:t>ОО или вне её)</w:t>
      </w:r>
      <w:r w:rsidRPr="00E73F29">
        <w:rPr>
          <w:rStyle w:val="FontStyle76"/>
          <w:rFonts w:eastAsiaTheme="minorEastAsia"/>
          <w:sz w:val="24"/>
          <w:szCs w:val="24"/>
        </w:rPr>
        <w:t xml:space="preserve">. Занятия строятся с учетом особенностей развития конкретно взятого ребенка. Обеспечивается единый подход к воспитанию и обучению ребенка с ограниченными возможностями здоровья с учетом особенностей конкретных нарушений, в соответствии с рекомендациями специалистов: врача, учителя-логопеда, педагога-психолога. </w:t>
      </w:r>
    </w:p>
    <w:p w:rsidR="00D221E6" w:rsidRPr="00E73F29" w:rsidRDefault="00D221E6" w:rsidP="00087E6B">
      <w:pPr>
        <w:pStyle w:val="Default"/>
        <w:tabs>
          <w:tab w:val="left" w:pos="142"/>
        </w:tabs>
        <w:ind w:left="-567" w:firstLine="567"/>
        <w:jc w:val="both"/>
        <w:rPr>
          <w:rStyle w:val="FontStyle76"/>
          <w:rFonts w:eastAsiaTheme="minorEastAsia"/>
          <w:sz w:val="24"/>
          <w:szCs w:val="24"/>
        </w:rPr>
      </w:pPr>
      <w:r w:rsidRPr="00E73F29">
        <w:rPr>
          <w:rStyle w:val="FontStyle76"/>
          <w:rFonts w:eastAsiaTheme="minorEastAsia"/>
          <w:sz w:val="24"/>
          <w:szCs w:val="24"/>
        </w:rPr>
        <w:t xml:space="preserve">Завершающей частью данного этапа работы является выработка решения консилиума по определению образовательного маршрута в соответствии с особенностями и возможностями ребёнка. Здесь же обсуждается координация и согласованность последующего взаимодействия специалистов друг с другом, обеспечение контакта между </w:t>
      </w:r>
      <w:r>
        <w:rPr>
          <w:rStyle w:val="FontStyle76"/>
          <w:rFonts w:eastAsiaTheme="minorEastAsia"/>
        </w:rPr>
        <w:t xml:space="preserve">школой </w:t>
      </w:r>
      <w:r w:rsidRPr="00E73F29">
        <w:rPr>
          <w:rStyle w:val="FontStyle76"/>
          <w:rFonts w:eastAsiaTheme="minorEastAsia"/>
          <w:sz w:val="24"/>
          <w:szCs w:val="24"/>
        </w:rPr>
        <w:t>и спе</w:t>
      </w:r>
      <w:r>
        <w:rPr>
          <w:rStyle w:val="FontStyle76"/>
          <w:rFonts w:eastAsiaTheme="minorEastAsia"/>
        </w:rPr>
        <w:t>циалистами, оказывающими вне её</w:t>
      </w:r>
      <w:r w:rsidRPr="00E73F29">
        <w:rPr>
          <w:rStyle w:val="FontStyle76"/>
          <w:rFonts w:eastAsiaTheme="minorEastAsia"/>
          <w:sz w:val="24"/>
          <w:szCs w:val="24"/>
        </w:rPr>
        <w:t xml:space="preserve"> коррекционную помощь ребенку с ограниченными возможностями развития. </w:t>
      </w:r>
    </w:p>
    <w:p w:rsidR="00D221E6" w:rsidRPr="00E73F29" w:rsidRDefault="00D221E6" w:rsidP="00087E6B">
      <w:pPr>
        <w:pStyle w:val="Default"/>
        <w:tabs>
          <w:tab w:val="left" w:pos="142"/>
        </w:tabs>
        <w:ind w:left="-567" w:firstLine="567"/>
        <w:jc w:val="both"/>
        <w:rPr>
          <w:rStyle w:val="FontStyle76"/>
          <w:rFonts w:eastAsiaTheme="minorEastAsia"/>
          <w:sz w:val="24"/>
          <w:szCs w:val="24"/>
        </w:rPr>
      </w:pPr>
      <w:r w:rsidRPr="00E73F29">
        <w:rPr>
          <w:rStyle w:val="FontStyle76"/>
          <w:rFonts w:eastAsiaTheme="minorEastAsia"/>
          <w:sz w:val="24"/>
          <w:szCs w:val="24"/>
        </w:rPr>
        <w:t xml:space="preserve">Проводится работа с родителями ребенка с </w:t>
      </w:r>
      <w:r w:rsidR="00D537D1">
        <w:rPr>
          <w:rStyle w:val="FontStyle76"/>
          <w:rFonts w:eastAsiaTheme="minorEastAsia"/>
          <w:sz w:val="24"/>
          <w:szCs w:val="24"/>
        </w:rPr>
        <w:t>ЗПР</w:t>
      </w:r>
      <w:r w:rsidRPr="00E73F29">
        <w:rPr>
          <w:rStyle w:val="FontStyle76"/>
          <w:rFonts w:eastAsiaTheme="minorEastAsia"/>
          <w:sz w:val="24"/>
          <w:szCs w:val="24"/>
        </w:rPr>
        <w:t xml:space="preserve"> в целях обеспечения единого подхода к его воспитанию и обучению, соблюдения рекомендаций специалистов, оказания помощи ребенку в овладении программными требованиями, рассчитанными на нормально развивающихся детей. </w:t>
      </w:r>
    </w:p>
    <w:p w:rsidR="00D221E6" w:rsidRPr="00E73F29" w:rsidRDefault="00D221E6" w:rsidP="00087E6B">
      <w:pPr>
        <w:pStyle w:val="Default"/>
        <w:tabs>
          <w:tab w:val="left" w:pos="142"/>
        </w:tabs>
        <w:ind w:left="-567" w:firstLine="567"/>
        <w:jc w:val="both"/>
        <w:rPr>
          <w:rStyle w:val="FontStyle76"/>
          <w:rFonts w:eastAsiaTheme="minorEastAsia"/>
          <w:sz w:val="24"/>
          <w:szCs w:val="24"/>
        </w:rPr>
      </w:pPr>
      <w:r w:rsidRPr="00E73F29">
        <w:rPr>
          <w:rStyle w:val="FontStyle76"/>
          <w:rFonts w:eastAsiaTheme="minorEastAsia"/>
          <w:sz w:val="24"/>
          <w:szCs w:val="24"/>
        </w:rPr>
        <w:t xml:space="preserve">Результатом работы на данном этапе </w:t>
      </w:r>
      <w:r w:rsidRPr="00FF674D">
        <w:rPr>
          <w:rStyle w:val="FontStyle76"/>
          <w:rFonts w:eastAsiaTheme="minorEastAsia"/>
          <w:sz w:val="24"/>
          <w:szCs w:val="24"/>
        </w:rPr>
        <w:t>является особым образом организованная образовательная деятельность, имеющая коррекционно-развивающую направленность и</w:t>
      </w:r>
      <w:r w:rsidRPr="00E73F29">
        <w:rPr>
          <w:rStyle w:val="FontStyle76"/>
          <w:rFonts w:eastAsiaTheme="minorEastAsia"/>
          <w:sz w:val="24"/>
          <w:szCs w:val="24"/>
        </w:rPr>
        <w:t xml:space="preserve"> процесс специального сопровождения детей с </w:t>
      </w:r>
      <w:r w:rsidR="00D537D1">
        <w:rPr>
          <w:rStyle w:val="FontStyle76"/>
          <w:rFonts w:eastAsiaTheme="minorEastAsia"/>
          <w:sz w:val="24"/>
          <w:szCs w:val="24"/>
        </w:rPr>
        <w:t>ЗПР</w:t>
      </w:r>
      <w:r w:rsidR="00D537D1" w:rsidRPr="00E73F29">
        <w:rPr>
          <w:rStyle w:val="FontStyle76"/>
          <w:rFonts w:eastAsiaTheme="minorEastAsia"/>
          <w:sz w:val="24"/>
          <w:szCs w:val="24"/>
        </w:rPr>
        <w:t xml:space="preserve"> </w:t>
      </w:r>
      <w:r w:rsidRPr="00E73F29">
        <w:rPr>
          <w:rStyle w:val="FontStyle76"/>
          <w:rFonts w:eastAsiaTheme="minorEastAsia"/>
          <w:sz w:val="24"/>
          <w:szCs w:val="24"/>
        </w:rPr>
        <w:t>при специально созданных (вариативных) условиях обучения, воспитания, развития, социализации ра</w:t>
      </w:r>
      <w:r w:rsidR="00D537D1">
        <w:rPr>
          <w:rStyle w:val="FontStyle76"/>
          <w:rFonts w:eastAsiaTheme="minorEastAsia"/>
          <w:sz w:val="24"/>
          <w:szCs w:val="24"/>
        </w:rPr>
        <w:t xml:space="preserve">ссматриваемой категории детей. </w:t>
      </w:r>
    </w:p>
    <w:p w:rsidR="00D221E6" w:rsidRPr="00E73F29" w:rsidRDefault="00D221E6" w:rsidP="00087E6B">
      <w:pPr>
        <w:pStyle w:val="Default"/>
        <w:numPr>
          <w:ilvl w:val="1"/>
          <w:numId w:val="36"/>
        </w:numPr>
        <w:tabs>
          <w:tab w:val="left" w:pos="142"/>
        </w:tabs>
        <w:ind w:left="-567" w:firstLine="567"/>
        <w:jc w:val="both"/>
        <w:rPr>
          <w:rStyle w:val="FontStyle76"/>
          <w:rFonts w:eastAsiaTheme="minorEastAsia"/>
          <w:sz w:val="24"/>
          <w:szCs w:val="24"/>
        </w:rPr>
      </w:pPr>
      <w:r w:rsidRPr="00E73F29">
        <w:rPr>
          <w:rStyle w:val="FontStyle76"/>
          <w:rFonts w:eastAsiaTheme="minorEastAsia"/>
          <w:sz w:val="24"/>
          <w:szCs w:val="24"/>
        </w:rPr>
        <w:t xml:space="preserve">3. </w:t>
      </w:r>
      <w:r w:rsidRPr="00E73F29">
        <w:rPr>
          <w:rStyle w:val="FontStyle76"/>
          <w:rFonts w:eastAsiaTheme="minorEastAsia"/>
          <w:i/>
          <w:sz w:val="24"/>
          <w:szCs w:val="24"/>
        </w:rPr>
        <w:t>Этап диагностики коррекционно-развивающей образовательной среды</w:t>
      </w:r>
      <w:r w:rsidRPr="00E73F29">
        <w:rPr>
          <w:rStyle w:val="FontStyle76"/>
          <w:rFonts w:eastAsiaTheme="minorEastAsia"/>
          <w:sz w:val="24"/>
          <w:szCs w:val="24"/>
        </w:rPr>
        <w:t xml:space="preserve"> (контрольно-диагностическая деятельность). </w:t>
      </w:r>
    </w:p>
    <w:p w:rsidR="00D221E6" w:rsidRPr="00E73F29" w:rsidRDefault="00D221E6" w:rsidP="00087E6B">
      <w:pPr>
        <w:pStyle w:val="Default"/>
        <w:tabs>
          <w:tab w:val="left" w:pos="142"/>
        </w:tabs>
        <w:ind w:left="-567" w:firstLine="567"/>
        <w:jc w:val="both"/>
        <w:rPr>
          <w:rStyle w:val="FontStyle76"/>
          <w:rFonts w:eastAsiaTheme="minorEastAsia"/>
          <w:sz w:val="24"/>
          <w:szCs w:val="24"/>
        </w:rPr>
      </w:pPr>
      <w:r w:rsidRPr="00E73F29">
        <w:rPr>
          <w:rStyle w:val="FontStyle76"/>
          <w:rFonts w:eastAsiaTheme="minorEastAsia"/>
          <w:sz w:val="24"/>
          <w:szCs w:val="24"/>
        </w:rPr>
        <w:t xml:space="preserve">На данном этапе определяется и оценивается адекватность предлагаемых форм обучения возможностям ребенка, состоянию его соматического и нервно-психического здоровья. Проводится целенаправленное наблюдение за развитием ребенка с </w:t>
      </w:r>
      <w:r w:rsidR="00D537D1">
        <w:rPr>
          <w:rStyle w:val="FontStyle76"/>
          <w:rFonts w:eastAsiaTheme="minorEastAsia"/>
          <w:sz w:val="24"/>
          <w:szCs w:val="24"/>
        </w:rPr>
        <w:t>ЗПР</w:t>
      </w:r>
      <w:r w:rsidRPr="00FF674D">
        <w:rPr>
          <w:rStyle w:val="FontStyle76"/>
          <w:rFonts w:eastAsiaTheme="minorEastAsia"/>
          <w:sz w:val="24"/>
          <w:szCs w:val="24"/>
        </w:rPr>
        <w:t>, за его продвижением</w:t>
      </w:r>
      <w:r w:rsidRPr="00E73F29">
        <w:rPr>
          <w:rStyle w:val="FontStyle76"/>
          <w:rFonts w:eastAsiaTheme="minorEastAsia"/>
          <w:sz w:val="24"/>
          <w:szCs w:val="24"/>
        </w:rPr>
        <w:t xml:space="preserve"> с целью своевременного решения вопроса об изменениях образовательного маршрута. В </w:t>
      </w:r>
      <w:r w:rsidRPr="00E73F29">
        <w:rPr>
          <w:rStyle w:val="FontStyle76"/>
          <w:rFonts w:eastAsiaTheme="minorEastAsia"/>
          <w:sz w:val="24"/>
          <w:szCs w:val="24"/>
        </w:rPr>
        <w:lastRenderedPageBreak/>
        <w:t>случае резкого изменения как состояния, так и условий жизни ребёнка, ситуация та</w:t>
      </w:r>
      <w:r w:rsidR="00FF674D">
        <w:rPr>
          <w:rStyle w:val="FontStyle76"/>
          <w:rFonts w:eastAsiaTheme="minorEastAsia"/>
          <w:sz w:val="24"/>
          <w:szCs w:val="24"/>
        </w:rPr>
        <w:t>кже выносится на обсуждение ПМПК</w:t>
      </w:r>
      <w:r w:rsidRPr="00E73F29">
        <w:rPr>
          <w:rStyle w:val="FontStyle76"/>
          <w:rFonts w:eastAsiaTheme="minorEastAsia"/>
          <w:sz w:val="24"/>
          <w:szCs w:val="24"/>
        </w:rPr>
        <w:t xml:space="preserve">. </w:t>
      </w:r>
    </w:p>
    <w:p w:rsidR="00D221E6" w:rsidRPr="00E73F29" w:rsidRDefault="00D221E6" w:rsidP="00087E6B">
      <w:pPr>
        <w:pStyle w:val="Default"/>
        <w:tabs>
          <w:tab w:val="left" w:pos="142"/>
        </w:tabs>
        <w:ind w:left="-567" w:firstLine="567"/>
        <w:jc w:val="both"/>
        <w:rPr>
          <w:rStyle w:val="FontStyle76"/>
          <w:rFonts w:eastAsiaTheme="minorEastAsia"/>
          <w:sz w:val="24"/>
          <w:szCs w:val="24"/>
        </w:rPr>
      </w:pPr>
      <w:r w:rsidRPr="00E73F29">
        <w:rPr>
          <w:rStyle w:val="FontStyle76"/>
          <w:rFonts w:eastAsiaTheme="minorEastAsia"/>
          <w:sz w:val="24"/>
          <w:szCs w:val="24"/>
        </w:rPr>
        <w:t xml:space="preserve">Результатом является констатация соответствия созданных условий и выбранных коррекционно-развивающих и образовательных программ особым образовательным потребностям ребенка. </w:t>
      </w:r>
    </w:p>
    <w:p w:rsidR="00D221E6" w:rsidRPr="00E73F29" w:rsidRDefault="00D221E6" w:rsidP="00087E6B">
      <w:pPr>
        <w:pStyle w:val="Default"/>
        <w:numPr>
          <w:ilvl w:val="1"/>
          <w:numId w:val="37"/>
        </w:numPr>
        <w:tabs>
          <w:tab w:val="left" w:pos="142"/>
        </w:tabs>
        <w:ind w:left="-567" w:firstLine="567"/>
        <w:jc w:val="both"/>
        <w:rPr>
          <w:rStyle w:val="FontStyle76"/>
          <w:rFonts w:eastAsiaTheme="minorEastAsia"/>
          <w:sz w:val="24"/>
          <w:szCs w:val="24"/>
        </w:rPr>
      </w:pPr>
      <w:r w:rsidRPr="00E73F29">
        <w:rPr>
          <w:rStyle w:val="FontStyle76"/>
          <w:rFonts w:eastAsiaTheme="minorEastAsia"/>
          <w:sz w:val="24"/>
          <w:szCs w:val="24"/>
        </w:rPr>
        <w:t xml:space="preserve">4. </w:t>
      </w:r>
      <w:r w:rsidRPr="00E73F29">
        <w:rPr>
          <w:rStyle w:val="FontStyle76"/>
          <w:rFonts w:eastAsiaTheme="minorEastAsia"/>
          <w:i/>
          <w:sz w:val="24"/>
          <w:szCs w:val="24"/>
        </w:rPr>
        <w:t>Этап регулирования и корректировки</w:t>
      </w:r>
      <w:r w:rsidRPr="00E73F29">
        <w:rPr>
          <w:rStyle w:val="FontStyle76"/>
          <w:rFonts w:eastAsiaTheme="minorEastAsia"/>
          <w:sz w:val="24"/>
          <w:szCs w:val="24"/>
        </w:rPr>
        <w:t xml:space="preserve"> (регулятивно-корректировочная деятельность). </w:t>
      </w:r>
    </w:p>
    <w:p w:rsidR="00D221E6" w:rsidRPr="00E73F29" w:rsidRDefault="00D221E6" w:rsidP="00087E6B">
      <w:pPr>
        <w:pStyle w:val="Default"/>
        <w:tabs>
          <w:tab w:val="left" w:pos="142"/>
        </w:tabs>
        <w:ind w:left="-567" w:firstLine="567"/>
        <w:jc w:val="both"/>
        <w:rPr>
          <w:rStyle w:val="FontStyle76"/>
          <w:rFonts w:eastAsiaTheme="minorEastAsia"/>
          <w:sz w:val="24"/>
          <w:szCs w:val="24"/>
        </w:rPr>
      </w:pPr>
      <w:r w:rsidRPr="00E73F29">
        <w:rPr>
          <w:rStyle w:val="FontStyle76"/>
          <w:rFonts w:eastAsiaTheme="minorEastAsia"/>
          <w:sz w:val="24"/>
          <w:szCs w:val="24"/>
        </w:rPr>
        <w:t xml:space="preserve">В процессе коррекционно-развивающего обучения педагоги выявляют трудности в усвоении программного материала, а специалисты ПМПК дают динамическую оценку состояния ребёнка и корректируют ранее намеченную программу. </w:t>
      </w:r>
    </w:p>
    <w:p w:rsidR="00D221E6" w:rsidRPr="00E73F29" w:rsidRDefault="00D221E6" w:rsidP="00087E6B">
      <w:pPr>
        <w:pStyle w:val="Default"/>
        <w:tabs>
          <w:tab w:val="left" w:pos="142"/>
        </w:tabs>
        <w:ind w:left="-567" w:firstLine="567"/>
        <w:jc w:val="both"/>
        <w:rPr>
          <w:rStyle w:val="FontStyle76"/>
          <w:rFonts w:eastAsiaTheme="minorEastAsia"/>
          <w:sz w:val="24"/>
          <w:szCs w:val="24"/>
        </w:rPr>
      </w:pPr>
      <w:r w:rsidRPr="00E73F29">
        <w:rPr>
          <w:rStyle w:val="FontStyle76"/>
          <w:rFonts w:eastAsiaTheme="minorEastAsia"/>
          <w:sz w:val="24"/>
          <w:szCs w:val="24"/>
        </w:rPr>
        <w:t xml:space="preserve">Результат работы на данном этапе – внесение необходимых </w:t>
      </w:r>
      <w:r w:rsidRPr="00FF674D">
        <w:rPr>
          <w:rStyle w:val="FontStyle76"/>
          <w:rFonts w:eastAsiaTheme="minorEastAsia"/>
          <w:sz w:val="24"/>
          <w:szCs w:val="24"/>
        </w:rPr>
        <w:t>изменений в образовательную деятельность</w:t>
      </w:r>
      <w:r w:rsidRPr="00E73F29">
        <w:rPr>
          <w:rStyle w:val="FontStyle76"/>
          <w:rFonts w:eastAsiaTheme="minorEastAsia"/>
          <w:sz w:val="24"/>
          <w:szCs w:val="24"/>
        </w:rPr>
        <w:t xml:space="preserve"> и процесс сопровождения детей с </w:t>
      </w:r>
      <w:r w:rsidR="00D537D1">
        <w:rPr>
          <w:rStyle w:val="FontStyle76"/>
          <w:rFonts w:eastAsiaTheme="minorEastAsia"/>
          <w:sz w:val="24"/>
          <w:szCs w:val="24"/>
        </w:rPr>
        <w:t>ЗПР</w:t>
      </w:r>
      <w:r w:rsidRPr="00E73F29">
        <w:rPr>
          <w:rStyle w:val="FontStyle76"/>
          <w:rFonts w:eastAsiaTheme="minorEastAsia"/>
          <w:sz w:val="24"/>
          <w:szCs w:val="24"/>
        </w:rPr>
        <w:t xml:space="preserve">, корректировка условий и форм обучения, методов и приемов работы. </w:t>
      </w:r>
    </w:p>
    <w:p w:rsidR="002F2A68" w:rsidRPr="00E73F29" w:rsidRDefault="002F2A68" w:rsidP="00087E6B">
      <w:pPr>
        <w:pStyle w:val="Default"/>
        <w:tabs>
          <w:tab w:val="left" w:pos="142"/>
        </w:tabs>
        <w:ind w:left="-567" w:firstLine="567"/>
        <w:jc w:val="both"/>
        <w:rPr>
          <w:b/>
          <w:color w:val="auto"/>
        </w:rPr>
      </w:pPr>
      <w:r>
        <w:rPr>
          <w:b/>
          <w:color w:val="auto"/>
        </w:rPr>
        <w:t>Требования к условиям реализации коррекционной программы</w:t>
      </w:r>
    </w:p>
    <w:p w:rsidR="002F2A68" w:rsidRPr="00E73F29" w:rsidRDefault="002F2A68" w:rsidP="00087E6B">
      <w:pPr>
        <w:pStyle w:val="Default"/>
        <w:tabs>
          <w:tab w:val="left" w:pos="142"/>
        </w:tabs>
        <w:ind w:left="-567" w:firstLine="567"/>
        <w:jc w:val="both"/>
        <w:rPr>
          <w:rStyle w:val="FontStyle76"/>
          <w:rFonts w:eastAsiaTheme="minorEastAsia"/>
          <w:sz w:val="24"/>
          <w:szCs w:val="24"/>
        </w:rPr>
      </w:pPr>
      <w:r w:rsidRPr="00E73F29">
        <w:rPr>
          <w:rStyle w:val="FontStyle76"/>
          <w:rFonts w:eastAsiaTheme="minorEastAsia"/>
          <w:sz w:val="24"/>
          <w:szCs w:val="24"/>
        </w:rPr>
        <w:t>Психолого-педагогическое обеспечение:</w:t>
      </w:r>
    </w:p>
    <w:p w:rsidR="002F2A68" w:rsidRPr="00E73F29" w:rsidRDefault="002F2A68" w:rsidP="00087E6B">
      <w:pPr>
        <w:pStyle w:val="Default"/>
        <w:numPr>
          <w:ilvl w:val="0"/>
          <w:numId w:val="44"/>
        </w:numPr>
        <w:tabs>
          <w:tab w:val="left" w:pos="142"/>
        </w:tabs>
        <w:ind w:left="-567" w:firstLine="567"/>
        <w:jc w:val="both"/>
        <w:rPr>
          <w:rStyle w:val="FontStyle76"/>
          <w:rFonts w:eastAsiaTheme="minorEastAsia"/>
          <w:sz w:val="24"/>
          <w:szCs w:val="24"/>
        </w:rPr>
      </w:pPr>
      <w:r w:rsidRPr="00E73F29">
        <w:rPr>
          <w:rStyle w:val="FontStyle76"/>
          <w:rFonts w:eastAsiaTheme="minorEastAsia"/>
          <w:sz w:val="24"/>
          <w:szCs w:val="24"/>
        </w:rPr>
        <w:t xml:space="preserve">Обеспечение дифференцированных условий (оптимальный режим учебных нагрузок: обучение в первую смену, продолжительность уроков 40 минут, обязательная динамическая пауза продолжительностью 1 час, частая смена деятельности на уроке, вариативные формы получения образования и специализированной помощи) в соответствии с рекомендациями ПМПК; </w:t>
      </w:r>
    </w:p>
    <w:p w:rsidR="002F2A68" w:rsidRPr="00E73F29" w:rsidRDefault="002F2A68" w:rsidP="00087E6B">
      <w:pPr>
        <w:pStyle w:val="Default"/>
        <w:numPr>
          <w:ilvl w:val="0"/>
          <w:numId w:val="44"/>
        </w:numPr>
        <w:tabs>
          <w:tab w:val="left" w:pos="142"/>
        </w:tabs>
        <w:ind w:left="-567" w:firstLine="567"/>
        <w:jc w:val="both"/>
        <w:rPr>
          <w:rStyle w:val="FontStyle76"/>
          <w:rFonts w:eastAsiaTheme="minorEastAsia"/>
          <w:sz w:val="24"/>
          <w:szCs w:val="24"/>
        </w:rPr>
      </w:pPr>
      <w:r w:rsidRPr="00E73F29">
        <w:rPr>
          <w:rStyle w:val="FontStyle76"/>
          <w:rFonts w:eastAsiaTheme="minorEastAsia"/>
          <w:sz w:val="24"/>
          <w:szCs w:val="24"/>
        </w:rPr>
        <w:t>Обеспечение психолого-педагогических условий (коррекционная направленность</w:t>
      </w:r>
      <w:r>
        <w:rPr>
          <w:rStyle w:val="FontStyle76"/>
          <w:rFonts w:eastAsiaTheme="minorEastAsia"/>
          <w:sz w:val="24"/>
          <w:szCs w:val="24"/>
        </w:rPr>
        <w:t xml:space="preserve"> образовательной деятельности</w:t>
      </w:r>
      <w:r w:rsidRPr="00E73F29">
        <w:rPr>
          <w:rStyle w:val="FontStyle76"/>
          <w:rFonts w:eastAsiaTheme="minorEastAsia"/>
          <w:sz w:val="24"/>
          <w:szCs w:val="24"/>
        </w:rPr>
        <w:t xml:space="preserve">; учет индивидуальных особенностей ребенка; соблюдение комфортного психоэмоционального режима; использование современных педагогических технологий); </w:t>
      </w:r>
    </w:p>
    <w:p w:rsidR="002F2A68" w:rsidRPr="00E73F29" w:rsidRDefault="002F2A68" w:rsidP="00087E6B">
      <w:pPr>
        <w:pStyle w:val="Default"/>
        <w:numPr>
          <w:ilvl w:val="0"/>
          <w:numId w:val="44"/>
        </w:numPr>
        <w:tabs>
          <w:tab w:val="left" w:pos="142"/>
        </w:tabs>
        <w:ind w:left="-567" w:firstLine="567"/>
        <w:jc w:val="both"/>
        <w:rPr>
          <w:rStyle w:val="FontStyle76"/>
          <w:rFonts w:eastAsiaTheme="minorEastAsia"/>
          <w:sz w:val="24"/>
          <w:szCs w:val="24"/>
        </w:rPr>
      </w:pPr>
      <w:r w:rsidRPr="00E73F29">
        <w:rPr>
          <w:rStyle w:val="FontStyle76"/>
          <w:rFonts w:eastAsiaTheme="minorEastAsia"/>
          <w:sz w:val="24"/>
          <w:szCs w:val="24"/>
        </w:rPr>
        <w:t xml:space="preserve">Обеспечение специализированных условий (разработка комплекса мер, ориентированных на особые образовательные потребности обучающихся с </w:t>
      </w:r>
      <w:r w:rsidR="00D537D1">
        <w:rPr>
          <w:rStyle w:val="FontStyle76"/>
          <w:rFonts w:eastAsiaTheme="minorEastAsia"/>
          <w:sz w:val="24"/>
          <w:szCs w:val="24"/>
        </w:rPr>
        <w:t>ЗПР</w:t>
      </w:r>
      <w:r w:rsidRPr="00E73F29">
        <w:rPr>
          <w:rStyle w:val="FontStyle76"/>
          <w:rFonts w:eastAsiaTheme="minorEastAsia"/>
          <w:sz w:val="24"/>
          <w:szCs w:val="24"/>
        </w:rPr>
        <w:t xml:space="preserve">; введение в содержание обучения специальных разделов, направленных на решение задач развития ребенка; отсутствующих в содержании образования нормально развивающегося сверстника; использование специальных методов, приемов, средств обучения, специализированных образовательных и коррекционных программ, ориентированных на особые образовательные потребности детей; дифференцированное и индивидуализированное обучение с учетом специфики нарушений развития ребенка; комплексное воздействие на обучающегося, осуществляемое на индивидуальных и групповых коррекционных занятиях); </w:t>
      </w:r>
    </w:p>
    <w:p w:rsidR="002F2A68" w:rsidRPr="00E73F29" w:rsidRDefault="002F2A68" w:rsidP="00087E6B">
      <w:pPr>
        <w:pStyle w:val="Default"/>
        <w:numPr>
          <w:ilvl w:val="0"/>
          <w:numId w:val="44"/>
        </w:numPr>
        <w:tabs>
          <w:tab w:val="left" w:pos="142"/>
        </w:tabs>
        <w:ind w:left="-567" w:firstLine="567"/>
        <w:jc w:val="both"/>
        <w:rPr>
          <w:rStyle w:val="FontStyle76"/>
          <w:rFonts w:eastAsiaTheme="minorEastAsia"/>
          <w:sz w:val="24"/>
          <w:szCs w:val="24"/>
        </w:rPr>
      </w:pPr>
      <w:r w:rsidRPr="00E73F29">
        <w:rPr>
          <w:rStyle w:val="FontStyle76"/>
          <w:rFonts w:eastAsiaTheme="minorEastAsia"/>
          <w:sz w:val="24"/>
          <w:szCs w:val="24"/>
        </w:rPr>
        <w:t>Обеспечение здоровьесберегающих условий (оздоровительный и охранительный режим дня, наличие ГПД</w:t>
      </w:r>
      <w:r w:rsidR="00D537D1">
        <w:rPr>
          <w:rStyle w:val="FontStyle76"/>
          <w:rFonts w:eastAsiaTheme="minorEastAsia"/>
          <w:sz w:val="24"/>
          <w:szCs w:val="24"/>
        </w:rPr>
        <w:t xml:space="preserve"> (по возможности)</w:t>
      </w:r>
      <w:r w:rsidRPr="00E73F29">
        <w:rPr>
          <w:rStyle w:val="FontStyle76"/>
          <w:rFonts w:eastAsiaTheme="minorEastAsia"/>
          <w:sz w:val="24"/>
          <w:szCs w:val="24"/>
        </w:rPr>
        <w:t>, обеспечение льготным питанием</w:t>
      </w:r>
      <w:r>
        <w:rPr>
          <w:rStyle w:val="FontStyle76"/>
          <w:rFonts w:eastAsiaTheme="minorEastAsia"/>
          <w:sz w:val="24"/>
          <w:szCs w:val="24"/>
        </w:rPr>
        <w:t>,</w:t>
      </w:r>
      <w:r w:rsidRPr="00E73F29">
        <w:rPr>
          <w:rStyle w:val="FontStyle76"/>
          <w:rFonts w:eastAsiaTheme="minorEastAsia"/>
          <w:sz w:val="24"/>
          <w:szCs w:val="24"/>
        </w:rPr>
        <w:t xml:space="preserve"> укрепление физического и психического здоровья, профилактика физических, умственных и психологических перегрузок обучающихся); </w:t>
      </w:r>
    </w:p>
    <w:p w:rsidR="00857190" w:rsidRDefault="002F2A68" w:rsidP="00087E6B">
      <w:pPr>
        <w:pStyle w:val="Default"/>
        <w:numPr>
          <w:ilvl w:val="0"/>
          <w:numId w:val="44"/>
        </w:numPr>
        <w:tabs>
          <w:tab w:val="left" w:pos="142"/>
        </w:tabs>
        <w:ind w:left="-567" w:firstLine="567"/>
        <w:jc w:val="both"/>
        <w:rPr>
          <w:rStyle w:val="FontStyle76"/>
          <w:rFonts w:eastAsiaTheme="minorEastAsia"/>
          <w:sz w:val="24"/>
          <w:szCs w:val="24"/>
        </w:rPr>
      </w:pPr>
      <w:r w:rsidRPr="00E73F29">
        <w:rPr>
          <w:rStyle w:val="FontStyle76"/>
          <w:rFonts w:eastAsiaTheme="minorEastAsia"/>
          <w:sz w:val="24"/>
          <w:szCs w:val="24"/>
        </w:rPr>
        <w:t xml:space="preserve">Обеспечение участия всех детей с </w:t>
      </w:r>
      <w:r w:rsidR="00D537D1">
        <w:rPr>
          <w:rStyle w:val="FontStyle76"/>
          <w:rFonts w:eastAsiaTheme="minorEastAsia"/>
          <w:sz w:val="24"/>
          <w:szCs w:val="24"/>
        </w:rPr>
        <w:t>ЗПР</w:t>
      </w:r>
      <w:r w:rsidRPr="00E73F29">
        <w:rPr>
          <w:rStyle w:val="FontStyle76"/>
          <w:rFonts w:eastAsiaTheme="minorEastAsia"/>
          <w:sz w:val="24"/>
          <w:szCs w:val="24"/>
        </w:rPr>
        <w:t>, независимо от степени выраженности нарушений их развития, вместе с нормально развивающимися детьми в проведении воспитательных, культурно-развлекательных, спортивно-оздоровительных и иных досуговых мероприятиях; (занятия ритмикой, посещение кружков различной направленности, пользование ресурсами библиотеки)</w:t>
      </w:r>
      <w:r>
        <w:rPr>
          <w:rStyle w:val="FontStyle76"/>
          <w:rFonts w:eastAsiaTheme="minorEastAsia"/>
          <w:sz w:val="24"/>
          <w:szCs w:val="24"/>
        </w:rPr>
        <w:t>.</w:t>
      </w:r>
    </w:p>
    <w:p w:rsidR="002F2A68" w:rsidRPr="00E73F29" w:rsidRDefault="002F2A68" w:rsidP="00087E6B">
      <w:pPr>
        <w:pStyle w:val="Default"/>
        <w:tabs>
          <w:tab w:val="left" w:pos="142"/>
        </w:tabs>
        <w:ind w:left="-567" w:firstLine="567"/>
        <w:jc w:val="both"/>
        <w:rPr>
          <w:rStyle w:val="FontStyle76"/>
          <w:rFonts w:eastAsiaTheme="minorEastAsia"/>
          <w:sz w:val="24"/>
          <w:szCs w:val="24"/>
        </w:rPr>
      </w:pPr>
    </w:p>
    <w:p w:rsidR="00857190" w:rsidRPr="00857190" w:rsidRDefault="00857190" w:rsidP="00087E6B">
      <w:pPr>
        <w:pStyle w:val="Default"/>
        <w:tabs>
          <w:tab w:val="left" w:pos="142"/>
        </w:tabs>
        <w:ind w:left="-567" w:firstLine="567"/>
        <w:jc w:val="both"/>
        <w:rPr>
          <w:rStyle w:val="FontStyle76"/>
          <w:rFonts w:eastAsiaTheme="minorEastAsia"/>
          <w:b/>
          <w:sz w:val="24"/>
          <w:szCs w:val="24"/>
        </w:rPr>
      </w:pPr>
      <w:r w:rsidRPr="00857190">
        <w:rPr>
          <w:rStyle w:val="FontStyle76"/>
          <w:rFonts w:eastAsiaTheme="minorEastAsia"/>
          <w:b/>
          <w:sz w:val="24"/>
          <w:szCs w:val="24"/>
        </w:rPr>
        <w:t>Характеристика детей с задержкой психического развития</w:t>
      </w:r>
    </w:p>
    <w:p w:rsidR="00857190" w:rsidRPr="00E73F29" w:rsidRDefault="00857190" w:rsidP="00087E6B">
      <w:pPr>
        <w:pStyle w:val="Default"/>
        <w:tabs>
          <w:tab w:val="left" w:pos="142"/>
        </w:tabs>
        <w:ind w:left="-567" w:firstLine="567"/>
        <w:jc w:val="both"/>
        <w:rPr>
          <w:rStyle w:val="FontStyle76"/>
          <w:rFonts w:eastAsiaTheme="minorEastAsia"/>
          <w:sz w:val="24"/>
          <w:szCs w:val="24"/>
        </w:rPr>
      </w:pPr>
      <w:r w:rsidRPr="00E73F29">
        <w:rPr>
          <w:rStyle w:val="FontStyle76"/>
          <w:rFonts w:eastAsiaTheme="minorEastAsia"/>
          <w:sz w:val="24"/>
          <w:szCs w:val="24"/>
        </w:rPr>
        <w:t>Основные диагностические признаки ЗПР (клинико-психологические синдромы).</w:t>
      </w:r>
    </w:p>
    <w:p w:rsidR="00857190" w:rsidRPr="00E73F29" w:rsidRDefault="00857190" w:rsidP="00087E6B">
      <w:pPr>
        <w:pStyle w:val="Default"/>
        <w:tabs>
          <w:tab w:val="left" w:pos="142"/>
        </w:tabs>
        <w:ind w:left="-567" w:firstLine="567"/>
        <w:jc w:val="both"/>
        <w:rPr>
          <w:rStyle w:val="FontStyle76"/>
          <w:rFonts w:eastAsiaTheme="minorEastAsia"/>
          <w:sz w:val="24"/>
          <w:szCs w:val="24"/>
        </w:rPr>
      </w:pPr>
      <w:r w:rsidRPr="00E73F29">
        <w:rPr>
          <w:rStyle w:val="FontStyle76"/>
          <w:rFonts w:eastAsiaTheme="minorEastAsia"/>
          <w:sz w:val="24"/>
          <w:szCs w:val="24"/>
        </w:rPr>
        <w:t>Незрелость эмоционально-волевой сферы - синдром психического инфантилизма:</w:t>
      </w:r>
    </w:p>
    <w:p w:rsidR="00857190" w:rsidRPr="00E73F29" w:rsidRDefault="00857190" w:rsidP="00087E6B">
      <w:pPr>
        <w:pStyle w:val="Default"/>
        <w:numPr>
          <w:ilvl w:val="0"/>
          <w:numId w:val="45"/>
        </w:numPr>
        <w:tabs>
          <w:tab w:val="left" w:pos="142"/>
        </w:tabs>
        <w:ind w:left="-567" w:firstLine="567"/>
        <w:jc w:val="both"/>
        <w:rPr>
          <w:rStyle w:val="FontStyle76"/>
          <w:rFonts w:eastAsiaTheme="minorEastAsia"/>
          <w:sz w:val="24"/>
          <w:szCs w:val="24"/>
        </w:rPr>
      </w:pPr>
      <w:r w:rsidRPr="00E73F29">
        <w:rPr>
          <w:rStyle w:val="FontStyle76"/>
          <w:rFonts w:eastAsiaTheme="minorEastAsia"/>
          <w:sz w:val="24"/>
          <w:szCs w:val="24"/>
        </w:rPr>
        <w:t xml:space="preserve">1) преобладание игровых интересов над познавательными; </w:t>
      </w:r>
    </w:p>
    <w:p w:rsidR="00857190" w:rsidRPr="00E73F29" w:rsidRDefault="00857190" w:rsidP="00087E6B">
      <w:pPr>
        <w:pStyle w:val="Default"/>
        <w:numPr>
          <w:ilvl w:val="0"/>
          <w:numId w:val="45"/>
        </w:numPr>
        <w:tabs>
          <w:tab w:val="left" w:pos="142"/>
        </w:tabs>
        <w:ind w:left="-567" w:firstLine="567"/>
        <w:jc w:val="both"/>
        <w:rPr>
          <w:rStyle w:val="FontStyle76"/>
          <w:rFonts w:eastAsiaTheme="minorEastAsia"/>
          <w:sz w:val="24"/>
          <w:szCs w:val="24"/>
        </w:rPr>
      </w:pPr>
      <w:r w:rsidRPr="00E73F29">
        <w:rPr>
          <w:rStyle w:val="FontStyle76"/>
          <w:rFonts w:eastAsiaTheme="minorEastAsia"/>
          <w:sz w:val="24"/>
          <w:szCs w:val="24"/>
        </w:rPr>
        <w:t xml:space="preserve">2) эмоциональная неустойчивость, вспыльчивость, конфликтность либо неадекватная весёлость и дурашливость; </w:t>
      </w:r>
    </w:p>
    <w:p w:rsidR="00857190" w:rsidRPr="00E73F29" w:rsidRDefault="00857190" w:rsidP="00087E6B">
      <w:pPr>
        <w:pStyle w:val="Default"/>
        <w:numPr>
          <w:ilvl w:val="0"/>
          <w:numId w:val="45"/>
        </w:numPr>
        <w:tabs>
          <w:tab w:val="left" w:pos="142"/>
        </w:tabs>
        <w:ind w:left="-567" w:firstLine="567"/>
        <w:jc w:val="both"/>
        <w:rPr>
          <w:rStyle w:val="FontStyle76"/>
          <w:rFonts w:eastAsiaTheme="minorEastAsia"/>
          <w:sz w:val="24"/>
          <w:szCs w:val="24"/>
        </w:rPr>
      </w:pPr>
      <w:r w:rsidRPr="00E73F29">
        <w:rPr>
          <w:rStyle w:val="FontStyle76"/>
          <w:rFonts w:eastAsiaTheme="minorEastAsia"/>
          <w:sz w:val="24"/>
          <w:szCs w:val="24"/>
        </w:rPr>
        <w:t>3) неумение контролировать свои действия и поступки, некритичность, эгоизм;</w:t>
      </w:r>
    </w:p>
    <w:p w:rsidR="00857190" w:rsidRPr="00E73F29" w:rsidRDefault="00857190" w:rsidP="00087E6B">
      <w:pPr>
        <w:pStyle w:val="Default"/>
        <w:numPr>
          <w:ilvl w:val="0"/>
          <w:numId w:val="45"/>
        </w:numPr>
        <w:tabs>
          <w:tab w:val="left" w:pos="142"/>
        </w:tabs>
        <w:ind w:left="-567" w:firstLine="567"/>
        <w:jc w:val="both"/>
        <w:rPr>
          <w:rStyle w:val="FontStyle76"/>
          <w:rFonts w:eastAsiaTheme="minorEastAsia"/>
          <w:sz w:val="24"/>
          <w:szCs w:val="24"/>
        </w:rPr>
      </w:pPr>
      <w:r w:rsidRPr="00E73F29">
        <w:rPr>
          <w:rStyle w:val="FontStyle76"/>
          <w:rFonts w:eastAsiaTheme="minorEastAsia"/>
          <w:sz w:val="24"/>
          <w:szCs w:val="24"/>
        </w:rPr>
        <w:t>4) отрицательное отношение к заданиям, требующим умственного напряжения, нежелание подчиняться правилам.</w:t>
      </w:r>
    </w:p>
    <w:p w:rsidR="00857190" w:rsidRPr="00E73F29" w:rsidRDefault="00857190" w:rsidP="00087E6B">
      <w:pPr>
        <w:pStyle w:val="Default"/>
        <w:numPr>
          <w:ilvl w:val="0"/>
          <w:numId w:val="45"/>
        </w:numPr>
        <w:tabs>
          <w:tab w:val="left" w:pos="142"/>
        </w:tabs>
        <w:ind w:left="-567" w:firstLine="567"/>
        <w:jc w:val="both"/>
        <w:rPr>
          <w:rStyle w:val="FontStyle76"/>
          <w:rFonts w:eastAsiaTheme="minorEastAsia"/>
          <w:sz w:val="24"/>
          <w:szCs w:val="24"/>
        </w:rPr>
      </w:pPr>
      <w:r w:rsidRPr="00E73F29">
        <w:rPr>
          <w:rStyle w:val="FontStyle76"/>
          <w:rFonts w:eastAsiaTheme="minorEastAsia"/>
          <w:sz w:val="24"/>
          <w:szCs w:val="24"/>
        </w:rPr>
        <w:t>Нарушение интеллектуальной работоспособности в связи с дисфункцией вегетососудистой регуляции - синдром церебральной астении (церебрастенический синдром):</w:t>
      </w:r>
    </w:p>
    <w:p w:rsidR="00857190" w:rsidRPr="00E73F29" w:rsidRDefault="00857190" w:rsidP="00087E6B">
      <w:pPr>
        <w:pStyle w:val="Default"/>
        <w:numPr>
          <w:ilvl w:val="0"/>
          <w:numId w:val="45"/>
        </w:numPr>
        <w:tabs>
          <w:tab w:val="left" w:pos="142"/>
        </w:tabs>
        <w:ind w:left="-567" w:firstLine="567"/>
        <w:jc w:val="both"/>
        <w:rPr>
          <w:rStyle w:val="FontStyle76"/>
          <w:rFonts w:eastAsiaTheme="minorEastAsia"/>
          <w:sz w:val="24"/>
          <w:szCs w:val="24"/>
        </w:rPr>
      </w:pPr>
      <w:r w:rsidRPr="00E73F29">
        <w:rPr>
          <w:rStyle w:val="FontStyle76"/>
          <w:rFonts w:eastAsiaTheme="minorEastAsia"/>
          <w:sz w:val="24"/>
          <w:szCs w:val="24"/>
        </w:rPr>
        <w:t xml:space="preserve">1) повышенная утомляемость; </w:t>
      </w:r>
    </w:p>
    <w:p w:rsidR="00857190" w:rsidRPr="00E73F29" w:rsidRDefault="00857190" w:rsidP="00087E6B">
      <w:pPr>
        <w:pStyle w:val="Default"/>
        <w:numPr>
          <w:ilvl w:val="0"/>
          <w:numId w:val="45"/>
        </w:numPr>
        <w:tabs>
          <w:tab w:val="left" w:pos="142"/>
        </w:tabs>
        <w:ind w:left="-567" w:firstLine="567"/>
        <w:jc w:val="both"/>
        <w:rPr>
          <w:rStyle w:val="FontStyle76"/>
          <w:rFonts w:eastAsiaTheme="minorEastAsia"/>
          <w:sz w:val="24"/>
          <w:szCs w:val="24"/>
        </w:rPr>
      </w:pPr>
      <w:r w:rsidRPr="00E73F29">
        <w:rPr>
          <w:rStyle w:val="FontStyle76"/>
          <w:rFonts w:eastAsiaTheme="minorEastAsia"/>
          <w:sz w:val="24"/>
          <w:szCs w:val="24"/>
        </w:rPr>
        <w:lastRenderedPageBreak/>
        <w:t xml:space="preserve">2) по мере утомляемости - нарастание психической медлительности либо импульсивности; ухудшение концентрации внимания, памяти; немотивированные расстройства настроения, слезливость, капризность и т.п.; вялость, сонливость либо двигательная расторможенность и болтливость, ухудшение почерка; </w:t>
      </w:r>
    </w:p>
    <w:p w:rsidR="00857190" w:rsidRPr="00E73F29" w:rsidRDefault="00857190" w:rsidP="00087E6B">
      <w:pPr>
        <w:pStyle w:val="Default"/>
        <w:numPr>
          <w:ilvl w:val="0"/>
          <w:numId w:val="45"/>
        </w:numPr>
        <w:tabs>
          <w:tab w:val="left" w:pos="142"/>
        </w:tabs>
        <w:ind w:left="-567" w:firstLine="567"/>
        <w:jc w:val="both"/>
        <w:rPr>
          <w:rStyle w:val="FontStyle76"/>
          <w:rFonts w:eastAsiaTheme="minorEastAsia"/>
          <w:sz w:val="24"/>
          <w:szCs w:val="24"/>
        </w:rPr>
      </w:pPr>
      <w:r w:rsidRPr="00E73F29">
        <w:rPr>
          <w:rStyle w:val="FontStyle76"/>
          <w:rFonts w:eastAsiaTheme="minorEastAsia"/>
          <w:sz w:val="24"/>
          <w:szCs w:val="24"/>
        </w:rPr>
        <w:t xml:space="preserve">3) повышенная чувствительность к шуму, яркому свету, духоте, головные боли; </w:t>
      </w:r>
    </w:p>
    <w:p w:rsidR="00857190" w:rsidRPr="00E73F29" w:rsidRDefault="00857190" w:rsidP="00087E6B">
      <w:pPr>
        <w:pStyle w:val="Default"/>
        <w:tabs>
          <w:tab w:val="left" w:pos="142"/>
        </w:tabs>
        <w:ind w:left="-567" w:firstLine="567"/>
        <w:jc w:val="both"/>
        <w:rPr>
          <w:rStyle w:val="FontStyle76"/>
          <w:rFonts w:eastAsiaTheme="minorEastAsia"/>
          <w:sz w:val="24"/>
          <w:szCs w:val="24"/>
        </w:rPr>
      </w:pPr>
      <w:r w:rsidRPr="00E73F29">
        <w:rPr>
          <w:rStyle w:val="FontStyle76"/>
          <w:rFonts w:eastAsiaTheme="minorEastAsia"/>
          <w:sz w:val="24"/>
          <w:szCs w:val="24"/>
        </w:rPr>
        <w:t xml:space="preserve">4) неравномерность учебных достижений. </w:t>
      </w:r>
    </w:p>
    <w:p w:rsidR="00857190" w:rsidRPr="00E73F29" w:rsidRDefault="00857190" w:rsidP="00087E6B">
      <w:pPr>
        <w:pStyle w:val="Default"/>
        <w:numPr>
          <w:ilvl w:val="0"/>
          <w:numId w:val="45"/>
        </w:numPr>
        <w:tabs>
          <w:tab w:val="left" w:pos="142"/>
        </w:tabs>
        <w:ind w:left="-567" w:firstLine="567"/>
        <w:jc w:val="both"/>
        <w:rPr>
          <w:rStyle w:val="FontStyle76"/>
          <w:rFonts w:eastAsiaTheme="minorEastAsia"/>
          <w:sz w:val="24"/>
          <w:szCs w:val="24"/>
        </w:rPr>
      </w:pPr>
      <w:r w:rsidRPr="00E73F29">
        <w:rPr>
          <w:rStyle w:val="FontStyle76"/>
          <w:rFonts w:eastAsiaTheme="minorEastAsia"/>
          <w:sz w:val="24"/>
          <w:szCs w:val="24"/>
        </w:rPr>
        <w:t xml:space="preserve">Энцефалопатические расстройства: </w:t>
      </w:r>
    </w:p>
    <w:p w:rsidR="00857190" w:rsidRPr="00E73F29" w:rsidRDefault="00857190" w:rsidP="00087E6B">
      <w:pPr>
        <w:pStyle w:val="Default"/>
        <w:numPr>
          <w:ilvl w:val="0"/>
          <w:numId w:val="45"/>
        </w:numPr>
        <w:tabs>
          <w:tab w:val="left" w:pos="142"/>
        </w:tabs>
        <w:ind w:left="-567" w:firstLine="567"/>
        <w:jc w:val="both"/>
        <w:rPr>
          <w:rStyle w:val="FontStyle76"/>
          <w:rFonts w:eastAsiaTheme="minorEastAsia"/>
          <w:sz w:val="24"/>
          <w:szCs w:val="24"/>
        </w:rPr>
      </w:pPr>
      <w:r w:rsidRPr="00E73F29">
        <w:rPr>
          <w:rStyle w:val="FontStyle76"/>
          <w:rFonts w:eastAsiaTheme="minorEastAsia"/>
          <w:sz w:val="24"/>
          <w:szCs w:val="24"/>
        </w:rPr>
        <w:t xml:space="preserve">1) неврозоподобный синдром (страхи, тики, заикание, нарушение сна, энурез и пр.); </w:t>
      </w:r>
    </w:p>
    <w:p w:rsidR="00857190" w:rsidRPr="00E73F29" w:rsidRDefault="00857190" w:rsidP="00087E6B">
      <w:pPr>
        <w:pStyle w:val="Default"/>
        <w:numPr>
          <w:ilvl w:val="0"/>
          <w:numId w:val="45"/>
        </w:numPr>
        <w:tabs>
          <w:tab w:val="left" w:pos="142"/>
        </w:tabs>
        <w:ind w:left="-567" w:firstLine="567"/>
        <w:jc w:val="both"/>
        <w:rPr>
          <w:rStyle w:val="FontStyle76"/>
          <w:rFonts w:eastAsiaTheme="minorEastAsia"/>
          <w:sz w:val="24"/>
          <w:szCs w:val="24"/>
        </w:rPr>
      </w:pPr>
      <w:r w:rsidRPr="00E73F29">
        <w:rPr>
          <w:rStyle w:val="FontStyle76"/>
          <w:rFonts w:eastAsiaTheme="minorEastAsia"/>
          <w:sz w:val="24"/>
          <w:szCs w:val="24"/>
        </w:rPr>
        <w:t xml:space="preserve">2) стойкие расстройства поведения - синдром повышенной аффективной и двигательной возбудимости; психопатоподобный синдром (эмоциональная взрывчатость в сочетании с агрессивностью; лживость, расторможенность влечений и пр.); </w:t>
      </w:r>
    </w:p>
    <w:p w:rsidR="00857190" w:rsidRPr="00E73F29" w:rsidRDefault="00857190" w:rsidP="00087E6B">
      <w:pPr>
        <w:pStyle w:val="Default"/>
        <w:numPr>
          <w:ilvl w:val="0"/>
          <w:numId w:val="45"/>
        </w:numPr>
        <w:tabs>
          <w:tab w:val="left" w:pos="142"/>
        </w:tabs>
        <w:ind w:left="-567" w:firstLine="567"/>
        <w:jc w:val="both"/>
        <w:rPr>
          <w:rStyle w:val="FontStyle76"/>
          <w:rFonts w:eastAsiaTheme="minorEastAsia"/>
          <w:sz w:val="24"/>
          <w:szCs w:val="24"/>
        </w:rPr>
      </w:pPr>
      <w:r w:rsidRPr="00E73F29">
        <w:rPr>
          <w:rStyle w:val="FontStyle76"/>
          <w:rFonts w:eastAsiaTheme="minorEastAsia"/>
          <w:sz w:val="24"/>
          <w:szCs w:val="24"/>
        </w:rPr>
        <w:t xml:space="preserve">3) эпилептиформный синдром (судорожные припадки, специфические особенности аффективной сферы и пр.); </w:t>
      </w:r>
    </w:p>
    <w:p w:rsidR="00857190" w:rsidRPr="00E73F29" w:rsidRDefault="00857190" w:rsidP="00087E6B">
      <w:pPr>
        <w:pStyle w:val="Default"/>
        <w:tabs>
          <w:tab w:val="left" w:pos="142"/>
        </w:tabs>
        <w:ind w:left="-567" w:firstLine="567"/>
        <w:jc w:val="both"/>
        <w:rPr>
          <w:rStyle w:val="FontStyle76"/>
          <w:rFonts w:eastAsiaTheme="minorEastAsia"/>
          <w:sz w:val="24"/>
          <w:szCs w:val="24"/>
        </w:rPr>
      </w:pPr>
      <w:r w:rsidRPr="00E73F29">
        <w:rPr>
          <w:rStyle w:val="FontStyle76"/>
          <w:rFonts w:eastAsiaTheme="minorEastAsia"/>
          <w:sz w:val="24"/>
          <w:szCs w:val="24"/>
        </w:rPr>
        <w:t xml:space="preserve">4) апатико-адинамический синдром (вялость, безразличие, заторможенность и пр.). </w:t>
      </w:r>
    </w:p>
    <w:p w:rsidR="00857190" w:rsidRPr="00E73F29" w:rsidRDefault="00857190" w:rsidP="00087E6B">
      <w:pPr>
        <w:pStyle w:val="Default"/>
        <w:numPr>
          <w:ilvl w:val="0"/>
          <w:numId w:val="45"/>
        </w:numPr>
        <w:tabs>
          <w:tab w:val="left" w:pos="142"/>
        </w:tabs>
        <w:ind w:left="-567" w:firstLine="567"/>
        <w:jc w:val="both"/>
        <w:rPr>
          <w:rStyle w:val="FontStyle76"/>
          <w:rFonts w:eastAsiaTheme="minorEastAsia"/>
          <w:sz w:val="24"/>
          <w:szCs w:val="24"/>
        </w:rPr>
      </w:pPr>
      <w:r w:rsidRPr="00E73F29">
        <w:rPr>
          <w:rStyle w:val="FontStyle76"/>
          <w:rFonts w:eastAsiaTheme="minorEastAsia"/>
          <w:sz w:val="24"/>
          <w:szCs w:val="24"/>
        </w:rPr>
        <w:t>Нарушения предпосылок интеллекта:</w:t>
      </w:r>
    </w:p>
    <w:p w:rsidR="00857190" w:rsidRPr="00E73F29" w:rsidRDefault="00857190" w:rsidP="00087E6B">
      <w:pPr>
        <w:pStyle w:val="Default"/>
        <w:tabs>
          <w:tab w:val="left" w:pos="142"/>
        </w:tabs>
        <w:ind w:left="-567" w:firstLine="567"/>
        <w:jc w:val="both"/>
        <w:rPr>
          <w:rStyle w:val="FontStyle76"/>
          <w:rFonts w:eastAsiaTheme="minorEastAsia"/>
          <w:sz w:val="24"/>
          <w:szCs w:val="24"/>
        </w:rPr>
      </w:pPr>
      <w:r w:rsidRPr="00E73F29">
        <w:rPr>
          <w:rStyle w:val="FontStyle76"/>
          <w:rFonts w:eastAsiaTheme="minorEastAsia"/>
          <w:sz w:val="24"/>
          <w:szCs w:val="24"/>
        </w:rPr>
        <w:t xml:space="preserve">1) недостаточность тонкой моторики рук; нарушения артикуляционной и графо-моторной координаций (нарушение каллиграфии); </w:t>
      </w:r>
    </w:p>
    <w:p w:rsidR="00857190" w:rsidRPr="00E73F29" w:rsidRDefault="00857190" w:rsidP="00087E6B">
      <w:pPr>
        <w:pStyle w:val="Default"/>
        <w:tabs>
          <w:tab w:val="left" w:pos="142"/>
        </w:tabs>
        <w:ind w:left="-567" w:firstLine="567"/>
        <w:jc w:val="both"/>
        <w:rPr>
          <w:rStyle w:val="FontStyle76"/>
          <w:rFonts w:eastAsiaTheme="minorEastAsia"/>
          <w:sz w:val="24"/>
          <w:szCs w:val="24"/>
        </w:rPr>
      </w:pPr>
      <w:r w:rsidRPr="00E73F29">
        <w:rPr>
          <w:rStyle w:val="FontStyle76"/>
          <w:rFonts w:eastAsiaTheme="minorEastAsia"/>
          <w:sz w:val="24"/>
          <w:szCs w:val="24"/>
        </w:rPr>
        <w:t xml:space="preserve">2) зрительно-пространственные нарушения: нестойкость графического образа цифр и букв, зеркальность и перестановки их при чтении и написании; трудности ориентации в пределах тетрадного листа; </w:t>
      </w:r>
    </w:p>
    <w:p w:rsidR="00857190" w:rsidRPr="00E73F29" w:rsidRDefault="00857190" w:rsidP="00087E6B">
      <w:pPr>
        <w:pStyle w:val="Default"/>
        <w:tabs>
          <w:tab w:val="left" w:pos="142"/>
        </w:tabs>
        <w:ind w:left="-567" w:firstLine="567"/>
        <w:jc w:val="both"/>
        <w:rPr>
          <w:rStyle w:val="FontStyle76"/>
          <w:rFonts w:eastAsiaTheme="minorEastAsia"/>
          <w:sz w:val="24"/>
          <w:szCs w:val="24"/>
        </w:rPr>
      </w:pPr>
      <w:r w:rsidRPr="00E73F29">
        <w:rPr>
          <w:rStyle w:val="FontStyle76"/>
          <w:rFonts w:eastAsiaTheme="minorEastAsia"/>
          <w:sz w:val="24"/>
          <w:szCs w:val="24"/>
        </w:rPr>
        <w:t xml:space="preserve">3) нарушение звуко-буквенного анализа и звуковой структуры слов; </w:t>
      </w:r>
    </w:p>
    <w:p w:rsidR="00857190" w:rsidRPr="00E73F29" w:rsidRDefault="00857190" w:rsidP="00087E6B">
      <w:pPr>
        <w:pStyle w:val="Default"/>
        <w:tabs>
          <w:tab w:val="left" w:pos="142"/>
        </w:tabs>
        <w:ind w:left="-567" w:firstLine="567"/>
        <w:jc w:val="both"/>
        <w:rPr>
          <w:rStyle w:val="FontStyle76"/>
          <w:rFonts w:eastAsiaTheme="minorEastAsia"/>
          <w:sz w:val="24"/>
          <w:szCs w:val="24"/>
        </w:rPr>
      </w:pPr>
      <w:r w:rsidRPr="00E73F29">
        <w:rPr>
          <w:rStyle w:val="FontStyle76"/>
          <w:rFonts w:eastAsiaTheme="minorEastAsia"/>
          <w:sz w:val="24"/>
          <w:szCs w:val="24"/>
        </w:rPr>
        <w:t xml:space="preserve">4) трудности усвоения логико-грамматических конструкций языка, ограниченность словарного запаса; </w:t>
      </w:r>
    </w:p>
    <w:p w:rsidR="00857190" w:rsidRPr="00E73F29" w:rsidRDefault="00857190" w:rsidP="00087E6B">
      <w:pPr>
        <w:pStyle w:val="Default"/>
        <w:tabs>
          <w:tab w:val="left" w:pos="142"/>
        </w:tabs>
        <w:ind w:left="-567" w:firstLine="567"/>
        <w:jc w:val="both"/>
        <w:rPr>
          <w:rStyle w:val="FontStyle76"/>
          <w:rFonts w:eastAsiaTheme="minorEastAsia"/>
          <w:sz w:val="24"/>
          <w:szCs w:val="24"/>
        </w:rPr>
      </w:pPr>
      <w:r w:rsidRPr="00E73F29">
        <w:rPr>
          <w:rStyle w:val="FontStyle76"/>
          <w:rFonts w:eastAsiaTheme="minorEastAsia"/>
          <w:sz w:val="24"/>
          <w:szCs w:val="24"/>
        </w:rPr>
        <w:t xml:space="preserve">5)нарушение зрительной, слуховой, слухо-речевой памяти; </w:t>
      </w:r>
    </w:p>
    <w:p w:rsidR="00857190" w:rsidRPr="00E73F29" w:rsidRDefault="00857190" w:rsidP="00087E6B">
      <w:pPr>
        <w:pStyle w:val="Default"/>
        <w:numPr>
          <w:ilvl w:val="0"/>
          <w:numId w:val="45"/>
        </w:numPr>
        <w:tabs>
          <w:tab w:val="left" w:pos="142"/>
        </w:tabs>
        <w:ind w:left="-567" w:firstLine="567"/>
        <w:jc w:val="both"/>
        <w:rPr>
          <w:rStyle w:val="FontStyle76"/>
          <w:rFonts w:eastAsiaTheme="minorEastAsia"/>
          <w:sz w:val="24"/>
          <w:szCs w:val="24"/>
        </w:rPr>
      </w:pPr>
      <w:r w:rsidRPr="00E73F29">
        <w:rPr>
          <w:rStyle w:val="FontStyle76"/>
          <w:rFonts w:eastAsiaTheme="minorEastAsia"/>
          <w:sz w:val="24"/>
          <w:szCs w:val="24"/>
        </w:rPr>
        <w:t>6)трудности концентрации и распределения внимания, фрагментарность восприятия.</w:t>
      </w:r>
    </w:p>
    <w:p w:rsidR="00857190" w:rsidRDefault="00857190" w:rsidP="00087E6B">
      <w:pPr>
        <w:pStyle w:val="Default"/>
        <w:numPr>
          <w:ilvl w:val="0"/>
          <w:numId w:val="45"/>
        </w:numPr>
        <w:tabs>
          <w:tab w:val="left" w:pos="142"/>
        </w:tabs>
        <w:ind w:left="-567" w:firstLine="567"/>
        <w:jc w:val="both"/>
        <w:rPr>
          <w:rStyle w:val="FontStyle76"/>
          <w:rFonts w:eastAsiaTheme="minorEastAsia"/>
          <w:sz w:val="24"/>
          <w:szCs w:val="24"/>
        </w:rPr>
      </w:pPr>
      <w:r w:rsidRPr="00E73F29">
        <w:rPr>
          <w:rStyle w:val="FontStyle76"/>
          <w:rFonts w:eastAsiaTheme="minorEastAsia"/>
          <w:sz w:val="24"/>
          <w:szCs w:val="24"/>
        </w:rPr>
        <w:t>Отличие от олигофрении: для ЗПР характерна не тотальность, а мозаичность нарушений мозговых функций, т.е. недостаточность одних функций при сохранности других, несоответствие потенциальных познавательных способностей и реальных школьных достижений. Важным диагностическим признаком для отграничения от олигофрении является возможность принимать и использовать помощь, усваивать принцип решения заданной интеллектуальной операции и переносить его на аналогичные задания.</w:t>
      </w:r>
    </w:p>
    <w:p w:rsidR="00857190" w:rsidRPr="00E73F29" w:rsidRDefault="00857190" w:rsidP="00087E6B">
      <w:pPr>
        <w:pStyle w:val="Default"/>
        <w:numPr>
          <w:ilvl w:val="0"/>
          <w:numId w:val="45"/>
        </w:numPr>
        <w:tabs>
          <w:tab w:val="left" w:pos="142"/>
        </w:tabs>
        <w:ind w:left="-567" w:firstLine="567"/>
        <w:jc w:val="both"/>
        <w:rPr>
          <w:rStyle w:val="FontStyle76"/>
          <w:rFonts w:eastAsiaTheme="minorEastAsia"/>
          <w:sz w:val="24"/>
          <w:szCs w:val="24"/>
        </w:rPr>
      </w:pPr>
    </w:p>
    <w:p w:rsidR="00857190" w:rsidRPr="00857190" w:rsidRDefault="00857190" w:rsidP="00087E6B">
      <w:pPr>
        <w:pStyle w:val="Default"/>
        <w:tabs>
          <w:tab w:val="left" w:pos="142"/>
        </w:tabs>
        <w:ind w:left="-567" w:firstLine="567"/>
        <w:jc w:val="both"/>
        <w:rPr>
          <w:rStyle w:val="FontStyle76"/>
          <w:rFonts w:eastAsiaTheme="minorEastAsia"/>
          <w:b/>
          <w:sz w:val="24"/>
          <w:szCs w:val="24"/>
        </w:rPr>
      </w:pPr>
      <w:r w:rsidRPr="00857190">
        <w:rPr>
          <w:rStyle w:val="FontStyle76"/>
          <w:rFonts w:eastAsiaTheme="minorEastAsia"/>
          <w:b/>
          <w:sz w:val="24"/>
          <w:szCs w:val="24"/>
        </w:rPr>
        <w:t>Особенности детей с задержкой психического развития</w:t>
      </w:r>
    </w:p>
    <w:p w:rsidR="00857190" w:rsidRPr="00E73F29" w:rsidRDefault="00857190" w:rsidP="00087E6B">
      <w:pPr>
        <w:pStyle w:val="Default"/>
        <w:tabs>
          <w:tab w:val="left" w:pos="142"/>
        </w:tabs>
        <w:ind w:left="-567" w:firstLine="567"/>
        <w:jc w:val="both"/>
        <w:rPr>
          <w:rStyle w:val="FontStyle76"/>
          <w:rFonts w:eastAsiaTheme="minorEastAsia"/>
          <w:sz w:val="24"/>
          <w:szCs w:val="24"/>
        </w:rPr>
      </w:pPr>
      <w:r w:rsidRPr="00E73F29">
        <w:rPr>
          <w:rStyle w:val="FontStyle76"/>
          <w:rFonts w:eastAsiaTheme="minorEastAsia"/>
          <w:sz w:val="24"/>
          <w:szCs w:val="24"/>
        </w:rPr>
        <w:t xml:space="preserve">В самом общем виде детей с ЗПР можно охарактеризовать как детей с нереализованными возрастными потенциальными возможностями психического развития, общей психической незрелостью. У них беден и узок круг представлений об окружающих предметах и явлениях. Представления нередко не только схематичны, не расчленены, но даже и ошибочны, что самым отрицательным образом сказывается на содержании и результативной стороне всех видов их деятельности, и в первую очередь продуктивной. </w:t>
      </w:r>
    </w:p>
    <w:p w:rsidR="00857190" w:rsidRPr="00E73F29" w:rsidRDefault="00857190" w:rsidP="00087E6B">
      <w:pPr>
        <w:pStyle w:val="Default"/>
        <w:tabs>
          <w:tab w:val="left" w:pos="142"/>
        </w:tabs>
        <w:ind w:left="-567" w:firstLine="567"/>
        <w:jc w:val="both"/>
        <w:rPr>
          <w:rStyle w:val="FontStyle76"/>
          <w:rFonts w:eastAsiaTheme="minorEastAsia"/>
          <w:sz w:val="24"/>
          <w:szCs w:val="24"/>
        </w:rPr>
      </w:pPr>
      <w:r w:rsidRPr="00E73F29">
        <w:rPr>
          <w:rStyle w:val="FontStyle76"/>
          <w:rFonts w:eastAsiaTheme="minorEastAsia"/>
          <w:sz w:val="24"/>
          <w:szCs w:val="24"/>
        </w:rPr>
        <w:t xml:space="preserve">В воспринимаемых предметах ближайшего окружения, быта дети, как правило, не умеют выделить более или менее характерные признаки, что, видимо, можно объяснить не только несформированностью у них многих перцептивных действий, но и незрелостью мышления. </w:t>
      </w:r>
    </w:p>
    <w:p w:rsidR="00857190" w:rsidRPr="00E73F29" w:rsidRDefault="00857190" w:rsidP="00087E6B">
      <w:pPr>
        <w:pStyle w:val="Default"/>
        <w:numPr>
          <w:ilvl w:val="0"/>
          <w:numId w:val="46"/>
        </w:numPr>
        <w:tabs>
          <w:tab w:val="left" w:pos="142"/>
        </w:tabs>
        <w:ind w:left="-567" w:firstLine="567"/>
        <w:jc w:val="both"/>
        <w:rPr>
          <w:rStyle w:val="FontStyle76"/>
          <w:rFonts w:eastAsiaTheme="minorEastAsia"/>
          <w:sz w:val="24"/>
          <w:szCs w:val="24"/>
        </w:rPr>
      </w:pPr>
      <w:r w:rsidRPr="00E73F29">
        <w:rPr>
          <w:rStyle w:val="FontStyle76"/>
          <w:rFonts w:eastAsiaTheme="minorEastAsia"/>
          <w:sz w:val="24"/>
          <w:szCs w:val="24"/>
        </w:rPr>
        <w:t>На групповом занятии эти дети не умеют работать: не запоминают, нередко не решают даже простейших мыслительных задач, всячески избегают интеллектуального напряжения, не проявляют свойственной возрасту пытливости, не задают взрослым вопросов.</w:t>
      </w:r>
    </w:p>
    <w:p w:rsidR="00857190" w:rsidRPr="00E73F29" w:rsidRDefault="00857190" w:rsidP="00087E6B">
      <w:pPr>
        <w:pStyle w:val="Default"/>
        <w:numPr>
          <w:ilvl w:val="0"/>
          <w:numId w:val="46"/>
        </w:numPr>
        <w:tabs>
          <w:tab w:val="left" w:pos="142"/>
        </w:tabs>
        <w:ind w:left="-567" w:firstLine="567"/>
        <w:jc w:val="both"/>
        <w:rPr>
          <w:rStyle w:val="FontStyle76"/>
          <w:rFonts w:eastAsiaTheme="minorEastAsia"/>
          <w:sz w:val="24"/>
          <w:szCs w:val="24"/>
        </w:rPr>
      </w:pPr>
      <w:r w:rsidRPr="00E73F29">
        <w:rPr>
          <w:rStyle w:val="FontStyle76"/>
          <w:rFonts w:eastAsiaTheme="minorEastAsia"/>
          <w:sz w:val="24"/>
          <w:szCs w:val="24"/>
        </w:rPr>
        <w:t xml:space="preserve">Своеобразна речь детей. Прежде всего, обращает на себя внимание несформированность в соответствии с общевозрастными возможностями контекстной речи: ребенок оказывается не в состоянии построить короткий связный пересказ рассказа, сказки, а строит лишь отдельные и нередко аграмматичные фразы. Значительно отстают в развитии лексическая, семантическая, фонетическая стороны речи. Существенно страдает развитие внутренней речи, что не может не служить огромным препятствием к формированию планирования, саморегуляции в деятельности, хотя обычно это становится возможным уже на пятом году жизни ребенка. </w:t>
      </w:r>
    </w:p>
    <w:p w:rsidR="00857190" w:rsidRPr="00E73F29" w:rsidRDefault="00857190" w:rsidP="00087E6B">
      <w:pPr>
        <w:pStyle w:val="Default"/>
        <w:numPr>
          <w:ilvl w:val="0"/>
          <w:numId w:val="46"/>
        </w:numPr>
        <w:tabs>
          <w:tab w:val="left" w:pos="142"/>
        </w:tabs>
        <w:ind w:left="-567" w:firstLine="567"/>
        <w:jc w:val="both"/>
        <w:rPr>
          <w:rStyle w:val="FontStyle76"/>
          <w:rFonts w:eastAsiaTheme="minorEastAsia"/>
          <w:sz w:val="24"/>
          <w:szCs w:val="24"/>
        </w:rPr>
      </w:pPr>
      <w:r w:rsidRPr="00E73F29">
        <w:rPr>
          <w:rStyle w:val="FontStyle76"/>
          <w:rFonts w:eastAsiaTheme="minorEastAsia"/>
          <w:sz w:val="24"/>
          <w:szCs w:val="24"/>
        </w:rPr>
        <w:lastRenderedPageBreak/>
        <w:t xml:space="preserve">Из-за нарушенного или недостаточного общения ребенка с окружающими (он много не воспринимает, не понимает и не усваивает) ущербно развивается его личность: не развиваются познавательные интересы, не формируется потребность быть учеником (он часто не хочет учиться в школе); отсутствует сколько-нибудь объективная самооценка в конкретных видах деятельности (как правило, переоценивает себя), что влечет за собой ряд негативных последствий в формировании личности. </w:t>
      </w:r>
    </w:p>
    <w:p w:rsidR="00857190" w:rsidRPr="00E73F29" w:rsidRDefault="00857190" w:rsidP="00087E6B">
      <w:pPr>
        <w:pStyle w:val="Default"/>
        <w:tabs>
          <w:tab w:val="left" w:pos="142"/>
        </w:tabs>
        <w:ind w:left="-567" w:firstLine="567"/>
        <w:jc w:val="both"/>
        <w:rPr>
          <w:rStyle w:val="FontStyle76"/>
          <w:rFonts w:eastAsiaTheme="minorEastAsia"/>
          <w:sz w:val="24"/>
          <w:szCs w:val="24"/>
        </w:rPr>
      </w:pPr>
      <w:r w:rsidRPr="00E73F29">
        <w:rPr>
          <w:rStyle w:val="FontStyle76"/>
          <w:rFonts w:eastAsiaTheme="minorEastAsia"/>
          <w:sz w:val="24"/>
          <w:szCs w:val="24"/>
        </w:rPr>
        <w:t xml:space="preserve">Незрелость психики ребенка определенным образом проявляется в сюжетно-ролевой игре и накладывает на нее свой отпечаток. В специальной литературе иногда высказывается точка зрения, будто ребенок с задержкой психического развития продуктивен в игре, нежели в учебной деятельности. Но это не совсем так. Наблюдения за сюжетно-ролевыми играми детей в условиях групп, а также специально проведенные исследования показали, что все компоненты ролевой игры оказываются у детей возраста подготовительной группы несформированными: сюжет игры не выходит за пределы бытовой темы; содержание игр, отношения (игровые и реальные), способы общения и действия, роли бедны, охватывают небольшое игровое общество и на короткий срок. Диапазон нравственных норм и правил общения, отражаемый детьми в играх, очень невелик, беден по содержанию а, следовательно, недостаточен в плане подготовки их к обучению в школе. </w:t>
      </w:r>
    </w:p>
    <w:p w:rsidR="00857190" w:rsidRPr="00E73F29" w:rsidRDefault="00857190" w:rsidP="00087E6B">
      <w:pPr>
        <w:pStyle w:val="Default"/>
        <w:numPr>
          <w:ilvl w:val="0"/>
          <w:numId w:val="46"/>
        </w:numPr>
        <w:tabs>
          <w:tab w:val="left" w:pos="142"/>
        </w:tabs>
        <w:ind w:left="-567" w:firstLine="567"/>
        <w:jc w:val="both"/>
        <w:rPr>
          <w:rStyle w:val="FontStyle76"/>
          <w:rFonts w:eastAsiaTheme="minorEastAsia"/>
          <w:sz w:val="24"/>
          <w:szCs w:val="24"/>
        </w:rPr>
      </w:pPr>
      <w:r w:rsidRPr="00E73F29">
        <w:rPr>
          <w:rStyle w:val="FontStyle76"/>
          <w:rFonts w:eastAsiaTheme="minorEastAsia"/>
          <w:sz w:val="24"/>
          <w:szCs w:val="24"/>
        </w:rPr>
        <w:t>Для этой категории детей особенно вредны обучение на завышенном материале, методом многократного повторения плохо осмысленного материала; обилие словесного обучения в расчете на механическое запоминание; чтение текстов и вопросов – ответный метод без опоры на наглядность, на реальные адекватные представления по прочитанному и наглядно – действенное мышление учащихся; оперирование заученными штампами и бессмысленное манипулирование цифрами при обучении счету. Все обучение должно проводиться методом предметно – практической деятельности учащихся с речевым сопровождением и должно быть направленно на выработку пусть примитивных, но осмысленных, правильных представлений по пройденному материалу и практических умений.</w:t>
      </w:r>
    </w:p>
    <w:p w:rsidR="00857190" w:rsidRPr="00E73F29" w:rsidRDefault="00857190" w:rsidP="00087E6B">
      <w:pPr>
        <w:pStyle w:val="Default"/>
        <w:tabs>
          <w:tab w:val="left" w:pos="142"/>
        </w:tabs>
        <w:ind w:left="-567" w:firstLine="567"/>
        <w:jc w:val="both"/>
        <w:rPr>
          <w:rStyle w:val="FontStyle76"/>
          <w:rFonts w:eastAsiaTheme="minorEastAsia"/>
          <w:sz w:val="24"/>
          <w:szCs w:val="24"/>
        </w:rPr>
      </w:pPr>
      <w:r w:rsidRPr="00E73F29">
        <w:rPr>
          <w:rStyle w:val="FontStyle76"/>
          <w:rFonts w:eastAsiaTheme="minorEastAsia"/>
          <w:sz w:val="24"/>
          <w:szCs w:val="24"/>
        </w:rPr>
        <w:t xml:space="preserve">Коррекция развития детей младшего школьного возраста должна осуществляться преимущественно в тех видах деятельности, которые характерны для детей дошкольного возраста. Основным методом обучения должна стать организация постоянной активной предметно – практической деятельности на всех уроках. В предметно – практической деятельности дети могут овладевать знаниями и умениями в такой степени, чтобы были осуществлены принципы сознательности и доступности обучения. </w:t>
      </w:r>
    </w:p>
    <w:p w:rsidR="00857190" w:rsidRPr="00E73F29" w:rsidRDefault="00857190" w:rsidP="00087E6B">
      <w:pPr>
        <w:pStyle w:val="Default"/>
        <w:tabs>
          <w:tab w:val="left" w:pos="142"/>
        </w:tabs>
        <w:ind w:left="-567" w:firstLine="567"/>
        <w:jc w:val="both"/>
        <w:rPr>
          <w:rStyle w:val="FontStyle76"/>
          <w:rFonts w:eastAsiaTheme="minorEastAsia"/>
          <w:sz w:val="24"/>
          <w:szCs w:val="24"/>
        </w:rPr>
      </w:pPr>
      <w:r w:rsidRPr="00E73F29">
        <w:rPr>
          <w:rStyle w:val="FontStyle76"/>
          <w:rFonts w:eastAsiaTheme="minorEastAsia"/>
          <w:sz w:val="24"/>
          <w:szCs w:val="24"/>
        </w:rPr>
        <w:t>Коррекционно-развивающая работа осуществляется с целью коррекции выявленных в результате психолого-медико-педагогического обследования учащихся нарушений в развитии и обучении, поэтому содержание ее может меняться.</w:t>
      </w:r>
    </w:p>
    <w:p w:rsidR="00857190" w:rsidRPr="00E73F29" w:rsidRDefault="00857190" w:rsidP="00087E6B">
      <w:pPr>
        <w:pStyle w:val="Default"/>
        <w:tabs>
          <w:tab w:val="left" w:pos="142"/>
        </w:tabs>
        <w:ind w:left="-567" w:firstLine="567"/>
        <w:jc w:val="both"/>
        <w:rPr>
          <w:rStyle w:val="FontStyle76"/>
          <w:rFonts w:eastAsiaTheme="minorEastAsia"/>
          <w:sz w:val="24"/>
          <w:szCs w:val="24"/>
        </w:rPr>
      </w:pPr>
      <w:r w:rsidRPr="00E73F29">
        <w:rPr>
          <w:rStyle w:val="FontStyle76"/>
          <w:rFonts w:eastAsiaTheme="minorEastAsia"/>
          <w:sz w:val="24"/>
          <w:szCs w:val="24"/>
        </w:rPr>
        <w:t>Прогноз психического развития и успешность обучения детей с задержкой психического развития  в значительной степени определяются ранней диагностикой детей с ограниченными возможностями здоровья, своевременным лечением нервно-психических расстройств, благоприятной семейной обстановкой и тесной связью образовательного учреждения с семьей, организацией соответствующих коррекционно-развивающих мероприятий в дошкольном и школьном возрасте, применением адекватной программы и методов обучения, соответствующих реальному возрастному периоду и реальным возможностям детей.</w:t>
      </w:r>
    </w:p>
    <w:p w:rsidR="00857190" w:rsidRPr="00E73F29" w:rsidRDefault="00857190" w:rsidP="00087E6B">
      <w:pPr>
        <w:pStyle w:val="Default"/>
        <w:tabs>
          <w:tab w:val="left" w:pos="142"/>
        </w:tabs>
        <w:ind w:left="-567" w:firstLine="567"/>
        <w:jc w:val="both"/>
        <w:rPr>
          <w:rStyle w:val="FontStyle76"/>
          <w:rFonts w:eastAsiaTheme="minorEastAsia"/>
          <w:sz w:val="24"/>
          <w:szCs w:val="24"/>
        </w:rPr>
      </w:pPr>
    </w:p>
    <w:p w:rsidR="00857190" w:rsidRPr="00857190" w:rsidRDefault="00857190" w:rsidP="00087E6B">
      <w:pPr>
        <w:pStyle w:val="Default"/>
        <w:tabs>
          <w:tab w:val="left" w:pos="142"/>
        </w:tabs>
        <w:ind w:left="-567" w:firstLine="567"/>
        <w:jc w:val="both"/>
        <w:rPr>
          <w:rStyle w:val="FontStyle76"/>
          <w:rFonts w:eastAsiaTheme="minorEastAsia"/>
          <w:b/>
          <w:sz w:val="24"/>
          <w:szCs w:val="24"/>
        </w:rPr>
      </w:pPr>
      <w:r w:rsidRPr="00857190">
        <w:rPr>
          <w:rStyle w:val="FontStyle76"/>
          <w:rFonts w:eastAsiaTheme="minorEastAsia"/>
          <w:b/>
          <w:sz w:val="24"/>
          <w:szCs w:val="24"/>
        </w:rPr>
        <w:t>Программно-методическое обеспечение коррекционной работы</w:t>
      </w:r>
    </w:p>
    <w:p w:rsidR="00857190" w:rsidRPr="00E73F29" w:rsidRDefault="00857190" w:rsidP="00087E6B">
      <w:pPr>
        <w:pStyle w:val="Default"/>
        <w:tabs>
          <w:tab w:val="left" w:pos="142"/>
        </w:tabs>
        <w:ind w:left="-567" w:firstLine="567"/>
        <w:jc w:val="both"/>
        <w:rPr>
          <w:rStyle w:val="FontStyle76"/>
          <w:rFonts w:eastAsiaTheme="minorEastAsia"/>
          <w:sz w:val="24"/>
          <w:szCs w:val="24"/>
        </w:rPr>
      </w:pPr>
      <w:r w:rsidRPr="00E73F29">
        <w:rPr>
          <w:rStyle w:val="FontStyle76"/>
          <w:rFonts w:eastAsiaTheme="minorEastAsia"/>
          <w:sz w:val="24"/>
          <w:szCs w:val="24"/>
        </w:rPr>
        <w:t xml:space="preserve">Вместе с разнообразием конкретных методических путей в коррекционно-развивающей работе соблюдаются психолого-педагогические принципы: </w:t>
      </w:r>
    </w:p>
    <w:p w:rsidR="00857190" w:rsidRPr="00E73F29" w:rsidRDefault="00857190" w:rsidP="00087E6B">
      <w:pPr>
        <w:pStyle w:val="Default"/>
        <w:tabs>
          <w:tab w:val="left" w:pos="142"/>
        </w:tabs>
        <w:ind w:left="-567" w:firstLine="567"/>
        <w:jc w:val="both"/>
        <w:rPr>
          <w:rStyle w:val="FontStyle76"/>
          <w:rFonts w:eastAsiaTheme="minorEastAsia"/>
          <w:sz w:val="24"/>
          <w:szCs w:val="24"/>
        </w:rPr>
      </w:pPr>
    </w:p>
    <w:p w:rsidR="00857190" w:rsidRPr="00E73F29" w:rsidRDefault="00857190" w:rsidP="00087E6B">
      <w:pPr>
        <w:pStyle w:val="Default"/>
        <w:numPr>
          <w:ilvl w:val="0"/>
          <w:numId w:val="49"/>
        </w:numPr>
        <w:tabs>
          <w:tab w:val="left" w:pos="142"/>
        </w:tabs>
        <w:ind w:left="-567" w:firstLine="567"/>
        <w:jc w:val="both"/>
        <w:rPr>
          <w:rStyle w:val="FontStyle76"/>
          <w:rFonts w:eastAsiaTheme="minorEastAsia"/>
          <w:sz w:val="24"/>
          <w:szCs w:val="24"/>
        </w:rPr>
      </w:pPr>
      <w:r w:rsidRPr="00E73F29">
        <w:rPr>
          <w:rStyle w:val="FontStyle76"/>
          <w:rFonts w:eastAsiaTheme="minorEastAsia"/>
          <w:sz w:val="24"/>
          <w:szCs w:val="24"/>
        </w:rPr>
        <w:t xml:space="preserve">введение в содержание обучения разделов, которые предусматривают восполнение пробелов предшествующего развития, </w:t>
      </w:r>
    </w:p>
    <w:p w:rsidR="00857190" w:rsidRPr="00E73F29" w:rsidRDefault="00857190" w:rsidP="00087E6B">
      <w:pPr>
        <w:pStyle w:val="Default"/>
        <w:numPr>
          <w:ilvl w:val="0"/>
          <w:numId w:val="49"/>
        </w:numPr>
        <w:tabs>
          <w:tab w:val="left" w:pos="142"/>
        </w:tabs>
        <w:ind w:left="-567" w:firstLine="567"/>
        <w:jc w:val="both"/>
        <w:rPr>
          <w:rStyle w:val="FontStyle76"/>
          <w:rFonts w:eastAsiaTheme="minorEastAsia"/>
          <w:sz w:val="24"/>
          <w:szCs w:val="24"/>
        </w:rPr>
      </w:pPr>
      <w:r w:rsidRPr="00E73F29">
        <w:rPr>
          <w:rStyle w:val="FontStyle76"/>
          <w:rFonts w:eastAsiaTheme="minorEastAsia"/>
          <w:sz w:val="24"/>
          <w:szCs w:val="24"/>
        </w:rPr>
        <w:t xml:space="preserve">формирование готовности к восприятию наиболее сложного программного материала; </w:t>
      </w:r>
    </w:p>
    <w:p w:rsidR="00857190" w:rsidRPr="00E73F29" w:rsidRDefault="00857190" w:rsidP="00087E6B">
      <w:pPr>
        <w:pStyle w:val="Default"/>
        <w:numPr>
          <w:ilvl w:val="0"/>
          <w:numId w:val="49"/>
        </w:numPr>
        <w:tabs>
          <w:tab w:val="left" w:pos="142"/>
        </w:tabs>
        <w:ind w:left="-567" w:firstLine="567"/>
        <w:jc w:val="both"/>
        <w:rPr>
          <w:rStyle w:val="FontStyle76"/>
          <w:rFonts w:eastAsiaTheme="minorEastAsia"/>
          <w:sz w:val="24"/>
          <w:szCs w:val="24"/>
        </w:rPr>
      </w:pPr>
      <w:r w:rsidRPr="00E73F29">
        <w:rPr>
          <w:rStyle w:val="FontStyle76"/>
          <w:rFonts w:eastAsiaTheme="minorEastAsia"/>
          <w:sz w:val="24"/>
          <w:szCs w:val="24"/>
        </w:rPr>
        <w:t>использование методов и при</w:t>
      </w:r>
      <w:r>
        <w:rPr>
          <w:rStyle w:val="FontStyle76"/>
          <w:rFonts w:eastAsiaTheme="minorEastAsia"/>
          <w:sz w:val="24"/>
          <w:szCs w:val="24"/>
        </w:rPr>
        <w:t>ёмов обучения с ориентацией на «</w:t>
      </w:r>
      <w:r w:rsidRPr="00E73F29">
        <w:rPr>
          <w:rStyle w:val="FontStyle76"/>
          <w:rFonts w:eastAsiaTheme="minorEastAsia"/>
          <w:sz w:val="24"/>
          <w:szCs w:val="24"/>
        </w:rPr>
        <w:t>зону ближайшего</w:t>
      </w:r>
      <w:r>
        <w:rPr>
          <w:rStyle w:val="FontStyle76"/>
          <w:rFonts w:eastAsiaTheme="minorEastAsia"/>
          <w:sz w:val="24"/>
          <w:szCs w:val="24"/>
        </w:rPr>
        <w:t xml:space="preserve"> развития»</w:t>
      </w:r>
      <w:r w:rsidRPr="00E73F29">
        <w:rPr>
          <w:rStyle w:val="FontStyle76"/>
          <w:rFonts w:eastAsiaTheme="minorEastAsia"/>
          <w:sz w:val="24"/>
          <w:szCs w:val="24"/>
        </w:rPr>
        <w:t xml:space="preserve"> ребёнка, </w:t>
      </w:r>
    </w:p>
    <w:p w:rsidR="00857190" w:rsidRPr="00E73F29" w:rsidRDefault="00857190" w:rsidP="00087E6B">
      <w:pPr>
        <w:pStyle w:val="Default"/>
        <w:numPr>
          <w:ilvl w:val="0"/>
          <w:numId w:val="49"/>
        </w:numPr>
        <w:tabs>
          <w:tab w:val="left" w:pos="142"/>
        </w:tabs>
        <w:ind w:left="-567" w:firstLine="567"/>
        <w:jc w:val="both"/>
        <w:rPr>
          <w:rStyle w:val="FontStyle76"/>
          <w:rFonts w:eastAsiaTheme="minorEastAsia"/>
          <w:sz w:val="24"/>
          <w:szCs w:val="24"/>
        </w:rPr>
      </w:pPr>
      <w:r w:rsidRPr="00E73F29">
        <w:rPr>
          <w:rStyle w:val="FontStyle76"/>
          <w:rFonts w:eastAsiaTheme="minorEastAsia"/>
          <w:sz w:val="24"/>
          <w:szCs w:val="24"/>
        </w:rPr>
        <w:t xml:space="preserve">создание оптимальных условий для реализации его потенциальных возможностей; </w:t>
      </w:r>
    </w:p>
    <w:p w:rsidR="00857190" w:rsidRPr="00E73F29" w:rsidRDefault="00857190" w:rsidP="00087E6B">
      <w:pPr>
        <w:pStyle w:val="Default"/>
        <w:numPr>
          <w:ilvl w:val="0"/>
          <w:numId w:val="49"/>
        </w:numPr>
        <w:tabs>
          <w:tab w:val="left" w:pos="142"/>
        </w:tabs>
        <w:ind w:left="-567" w:firstLine="567"/>
        <w:jc w:val="both"/>
        <w:rPr>
          <w:rStyle w:val="FontStyle76"/>
          <w:rFonts w:eastAsiaTheme="minorEastAsia"/>
          <w:sz w:val="24"/>
          <w:szCs w:val="24"/>
        </w:rPr>
      </w:pPr>
      <w:r w:rsidRPr="00E73F29">
        <w:rPr>
          <w:rStyle w:val="FontStyle76"/>
          <w:rFonts w:eastAsiaTheme="minorEastAsia"/>
          <w:sz w:val="24"/>
          <w:szCs w:val="24"/>
        </w:rPr>
        <w:lastRenderedPageBreak/>
        <w:t xml:space="preserve">коррекционная направленность учебно-воспитательного процесса, обеспечивающего решение задач общего развития, воспитания и коррекции познавательной деятельности и речи ребёнка, преодоление индивидуальных недостатков развития; </w:t>
      </w:r>
    </w:p>
    <w:p w:rsidR="00857190" w:rsidRPr="00E73F29" w:rsidRDefault="00857190" w:rsidP="00087E6B">
      <w:pPr>
        <w:pStyle w:val="Default"/>
        <w:numPr>
          <w:ilvl w:val="0"/>
          <w:numId w:val="49"/>
        </w:numPr>
        <w:tabs>
          <w:tab w:val="left" w:pos="142"/>
        </w:tabs>
        <w:ind w:left="-567" w:firstLine="567"/>
        <w:jc w:val="both"/>
        <w:rPr>
          <w:rStyle w:val="FontStyle76"/>
          <w:rFonts w:eastAsiaTheme="minorEastAsia"/>
          <w:sz w:val="24"/>
          <w:szCs w:val="24"/>
        </w:rPr>
      </w:pPr>
      <w:r w:rsidRPr="00E73F29">
        <w:rPr>
          <w:rStyle w:val="FontStyle76"/>
          <w:rFonts w:eastAsiaTheme="minorEastAsia"/>
          <w:sz w:val="24"/>
          <w:szCs w:val="24"/>
        </w:rPr>
        <w:t xml:space="preserve">определение оптимального содержания учебного материала и его отбор в соответствии с поставленными задачами. </w:t>
      </w:r>
    </w:p>
    <w:p w:rsidR="00857190" w:rsidRPr="00E73F29" w:rsidRDefault="00857190" w:rsidP="00087E6B">
      <w:pPr>
        <w:pStyle w:val="Default"/>
        <w:tabs>
          <w:tab w:val="left" w:pos="142"/>
        </w:tabs>
        <w:ind w:left="-567" w:firstLine="567"/>
        <w:jc w:val="both"/>
        <w:rPr>
          <w:rStyle w:val="FontStyle76"/>
          <w:rFonts w:eastAsiaTheme="minorEastAsia"/>
          <w:sz w:val="24"/>
          <w:szCs w:val="24"/>
        </w:rPr>
      </w:pPr>
    </w:p>
    <w:p w:rsidR="00857190" w:rsidRDefault="00857190" w:rsidP="00087E6B">
      <w:pPr>
        <w:pStyle w:val="Default"/>
        <w:tabs>
          <w:tab w:val="left" w:pos="142"/>
        </w:tabs>
        <w:ind w:left="-567" w:firstLine="567"/>
        <w:jc w:val="both"/>
        <w:rPr>
          <w:rStyle w:val="FontStyle76"/>
          <w:rFonts w:eastAsiaTheme="minorEastAsia"/>
          <w:sz w:val="24"/>
          <w:szCs w:val="24"/>
        </w:rPr>
      </w:pPr>
      <w:r w:rsidRPr="00E73F29">
        <w:rPr>
          <w:rStyle w:val="FontStyle76"/>
          <w:rFonts w:eastAsiaTheme="minorEastAsia"/>
          <w:sz w:val="24"/>
          <w:szCs w:val="24"/>
        </w:rPr>
        <w:t xml:space="preserve">С учетом указанных критериев для диагностики психической готовности к школе используются следующие методики: </w:t>
      </w:r>
    </w:p>
    <w:p w:rsidR="00D26340" w:rsidRPr="00E73F29" w:rsidRDefault="00D26340" w:rsidP="00AD700E">
      <w:pPr>
        <w:pStyle w:val="Default"/>
        <w:ind w:left="-426" w:right="424" w:firstLine="708"/>
        <w:jc w:val="both"/>
        <w:rPr>
          <w:rStyle w:val="FontStyle76"/>
          <w:rFonts w:eastAsiaTheme="minorEastAsia"/>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916"/>
        <w:gridCol w:w="5514"/>
      </w:tblGrid>
      <w:tr w:rsidR="00857190" w:rsidRPr="00E73F29" w:rsidTr="00D26340">
        <w:tc>
          <w:tcPr>
            <w:tcW w:w="4077" w:type="dxa"/>
          </w:tcPr>
          <w:p w:rsidR="00857190" w:rsidRPr="00E73F29" w:rsidRDefault="00857190" w:rsidP="00F65CA5">
            <w:pPr>
              <w:pStyle w:val="Default"/>
              <w:jc w:val="center"/>
              <w:rPr>
                <w:rStyle w:val="FontStyle76"/>
                <w:rFonts w:eastAsiaTheme="minorEastAsia"/>
                <w:sz w:val="24"/>
                <w:szCs w:val="24"/>
              </w:rPr>
            </w:pPr>
            <w:r w:rsidRPr="00E73F29">
              <w:rPr>
                <w:rStyle w:val="FontStyle76"/>
                <w:rFonts w:eastAsiaTheme="minorEastAsia"/>
                <w:sz w:val="24"/>
                <w:szCs w:val="24"/>
              </w:rPr>
              <w:t>Цель</w:t>
            </w:r>
          </w:p>
        </w:tc>
        <w:tc>
          <w:tcPr>
            <w:tcW w:w="5828" w:type="dxa"/>
          </w:tcPr>
          <w:p w:rsidR="00857190" w:rsidRPr="00E73F29" w:rsidRDefault="00857190" w:rsidP="00F65CA5">
            <w:pPr>
              <w:pStyle w:val="Default"/>
              <w:jc w:val="center"/>
              <w:rPr>
                <w:rStyle w:val="FontStyle76"/>
                <w:rFonts w:eastAsiaTheme="minorEastAsia"/>
                <w:sz w:val="24"/>
                <w:szCs w:val="24"/>
              </w:rPr>
            </w:pPr>
            <w:r w:rsidRPr="00E73F29">
              <w:rPr>
                <w:rStyle w:val="FontStyle76"/>
                <w:rFonts w:eastAsiaTheme="minorEastAsia"/>
                <w:sz w:val="24"/>
                <w:szCs w:val="24"/>
              </w:rPr>
              <w:t>Методика, автор</w:t>
            </w:r>
          </w:p>
        </w:tc>
      </w:tr>
      <w:tr w:rsidR="00857190" w:rsidRPr="00E73F29" w:rsidTr="00D26340">
        <w:tc>
          <w:tcPr>
            <w:tcW w:w="4077" w:type="dxa"/>
          </w:tcPr>
          <w:p w:rsidR="00857190" w:rsidRPr="00E73F29" w:rsidRDefault="00857190" w:rsidP="00857190">
            <w:pPr>
              <w:pStyle w:val="Default"/>
              <w:rPr>
                <w:rStyle w:val="FontStyle76"/>
                <w:rFonts w:eastAsiaTheme="minorEastAsia"/>
                <w:sz w:val="24"/>
                <w:szCs w:val="24"/>
              </w:rPr>
            </w:pPr>
            <w:r w:rsidRPr="00E73F29">
              <w:rPr>
                <w:rStyle w:val="FontStyle76"/>
                <w:rFonts w:eastAsiaTheme="minorEastAsia"/>
                <w:sz w:val="24"/>
                <w:szCs w:val="24"/>
              </w:rPr>
              <w:t>1. Диагностика общего уровня развития, пространственной ориентации, мелкой моторики.</w:t>
            </w:r>
          </w:p>
        </w:tc>
        <w:tc>
          <w:tcPr>
            <w:tcW w:w="5828" w:type="dxa"/>
          </w:tcPr>
          <w:p w:rsidR="00857190" w:rsidRPr="00E73F29" w:rsidRDefault="00857190" w:rsidP="00857190">
            <w:pPr>
              <w:pStyle w:val="Default"/>
              <w:rPr>
                <w:rStyle w:val="FontStyle76"/>
                <w:rFonts w:eastAsiaTheme="minorEastAsia"/>
                <w:sz w:val="24"/>
                <w:szCs w:val="24"/>
              </w:rPr>
            </w:pPr>
            <w:r w:rsidRPr="00E73F29">
              <w:rPr>
                <w:rStyle w:val="FontStyle76"/>
                <w:rFonts w:eastAsiaTheme="minorEastAsia"/>
                <w:sz w:val="24"/>
                <w:szCs w:val="24"/>
              </w:rPr>
              <w:t>Методика Л.А. Ясюковой «Определение готовности к школе», методики «Узнавание фигур», «Домик» Н.Г.</w:t>
            </w:r>
            <w:r w:rsidR="00A573A0">
              <w:rPr>
                <w:rStyle w:val="FontStyle76"/>
                <w:rFonts w:eastAsiaTheme="minorEastAsia"/>
                <w:sz w:val="24"/>
                <w:szCs w:val="24"/>
              </w:rPr>
              <w:t xml:space="preserve"> </w:t>
            </w:r>
            <w:r w:rsidRPr="00E73F29">
              <w:rPr>
                <w:rStyle w:val="FontStyle76"/>
                <w:rFonts w:eastAsiaTheme="minorEastAsia"/>
                <w:sz w:val="24"/>
                <w:szCs w:val="24"/>
              </w:rPr>
              <w:t>Гуткиной, тест Керна-Иразека (рисунок человека, копирование фразы «Ей дан чай» или «Он ел суп», копирование с трафарета 10 точек, расположенных определенным образом), понимание и употребление предлогов и слов, обозначающих взаимное расположение предметов «Бочка и ящик»</w:t>
            </w:r>
          </w:p>
        </w:tc>
      </w:tr>
      <w:tr w:rsidR="00857190" w:rsidRPr="00E73F29" w:rsidTr="00D26340">
        <w:tc>
          <w:tcPr>
            <w:tcW w:w="4077" w:type="dxa"/>
          </w:tcPr>
          <w:p w:rsidR="00857190" w:rsidRPr="00E73F29" w:rsidRDefault="00857190" w:rsidP="00857190">
            <w:pPr>
              <w:pStyle w:val="Default"/>
              <w:rPr>
                <w:rStyle w:val="FontStyle76"/>
                <w:rFonts w:eastAsiaTheme="minorEastAsia"/>
                <w:sz w:val="24"/>
                <w:szCs w:val="24"/>
              </w:rPr>
            </w:pPr>
            <w:r w:rsidRPr="00E73F29">
              <w:rPr>
                <w:rStyle w:val="FontStyle76"/>
                <w:rFonts w:eastAsiaTheme="minorEastAsia"/>
                <w:sz w:val="24"/>
                <w:szCs w:val="24"/>
              </w:rPr>
              <w:t>2. Диагностика произвольности внимания и регуляции деятельности</w:t>
            </w:r>
          </w:p>
        </w:tc>
        <w:tc>
          <w:tcPr>
            <w:tcW w:w="5828" w:type="dxa"/>
          </w:tcPr>
          <w:p w:rsidR="00857190" w:rsidRPr="00E73F29" w:rsidRDefault="00857190" w:rsidP="00857190">
            <w:pPr>
              <w:pStyle w:val="Default"/>
              <w:rPr>
                <w:rStyle w:val="FontStyle76"/>
                <w:rFonts w:eastAsiaTheme="minorEastAsia"/>
                <w:sz w:val="24"/>
                <w:szCs w:val="24"/>
              </w:rPr>
            </w:pPr>
            <w:r w:rsidRPr="00E73F29">
              <w:rPr>
                <w:rStyle w:val="FontStyle76"/>
                <w:rFonts w:eastAsiaTheme="minorEastAsia"/>
                <w:sz w:val="24"/>
                <w:szCs w:val="24"/>
              </w:rPr>
              <w:t>методики «Графический диктант», «Палочки-крестики», «Методика Пьерона – Рузера»</w:t>
            </w:r>
          </w:p>
        </w:tc>
      </w:tr>
      <w:tr w:rsidR="00857190" w:rsidRPr="00E73F29" w:rsidTr="00D26340">
        <w:tc>
          <w:tcPr>
            <w:tcW w:w="4077" w:type="dxa"/>
          </w:tcPr>
          <w:p w:rsidR="00857190" w:rsidRPr="00E73F29" w:rsidRDefault="00857190" w:rsidP="00857190">
            <w:pPr>
              <w:pStyle w:val="Default"/>
              <w:rPr>
                <w:rStyle w:val="FontStyle76"/>
                <w:rFonts w:eastAsiaTheme="minorEastAsia"/>
                <w:sz w:val="24"/>
                <w:szCs w:val="24"/>
              </w:rPr>
            </w:pPr>
            <w:r w:rsidRPr="00E73F29">
              <w:rPr>
                <w:rStyle w:val="FontStyle76"/>
                <w:rFonts w:eastAsiaTheme="minorEastAsia"/>
                <w:sz w:val="24"/>
                <w:szCs w:val="24"/>
              </w:rPr>
              <w:t>3. Диагностика умственного развития</w:t>
            </w:r>
          </w:p>
        </w:tc>
        <w:tc>
          <w:tcPr>
            <w:tcW w:w="5828" w:type="dxa"/>
          </w:tcPr>
          <w:p w:rsidR="00857190" w:rsidRPr="00E73F29" w:rsidRDefault="00857190" w:rsidP="00857190">
            <w:pPr>
              <w:pStyle w:val="Default"/>
              <w:rPr>
                <w:rStyle w:val="FontStyle76"/>
                <w:rFonts w:eastAsiaTheme="minorEastAsia"/>
                <w:sz w:val="24"/>
                <w:szCs w:val="24"/>
              </w:rPr>
            </w:pPr>
            <w:r w:rsidRPr="00E73F29">
              <w:rPr>
                <w:rStyle w:val="FontStyle76"/>
                <w:rFonts w:eastAsiaTheme="minorEastAsia"/>
                <w:sz w:val="24"/>
                <w:szCs w:val="24"/>
              </w:rPr>
              <w:t>методики «Исключение лишнего», «Классификация предметов», «Причинно-следственные связи» и др. из диагностического комплекса Семаго Н.Я., Семаго М.М. «Исследование особенностей развития познавательной сферы детей дошкольного и младшего школьного возрастов», «Матрицы Равена», закономерности</w:t>
            </w:r>
          </w:p>
        </w:tc>
      </w:tr>
      <w:tr w:rsidR="00857190" w:rsidRPr="00E73F29" w:rsidTr="00D26340">
        <w:tc>
          <w:tcPr>
            <w:tcW w:w="4077" w:type="dxa"/>
          </w:tcPr>
          <w:p w:rsidR="00857190" w:rsidRPr="00E73F29" w:rsidRDefault="00857190" w:rsidP="00857190">
            <w:pPr>
              <w:pStyle w:val="Default"/>
              <w:rPr>
                <w:rStyle w:val="FontStyle76"/>
                <w:rFonts w:eastAsiaTheme="minorEastAsia"/>
                <w:sz w:val="24"/>
                <w:szCs w:val="24"/>
              </w:rPr>
            </w:pPr>
            <w:r>
              <w:rPr>
                <w:rStyle w:val="FontStyle76"/>
                <w:rFonts w:eastAsiaTheme="minorEastAsia"/>
                <w:sz w:val="24"/>
                <w:szCs w:val="24"/>
              </w:rPr>
              <w:t xml:space="preserve">4. </w:t>
            </w:r>
            <w:r w:rsidRPr="00E73F29">
              <w:rPr>
                <w:rStyle w:val="FontStyle76"/>
                <w:rFonts w:eastAsiaTheme="minorEastAsia"/>
                <w:sz w:val="24"/>
                <w:szCs w:val="24"/>
              </w:rPr>
              <w:t>Диагностика общей осведомленности и развития речи</w:t>
            </w:r>
          </w:p>
        </w:tc>
        <w:tc>
          <w:tcPr>
            <w:tcW w:w="5828" w:type="dxa"/>
          </w:tcPr>
          <w:p w:rsidR="00857190" w:rsidRPr="00E73F29" w:rsidRDefault="00857190" w:rsidP="00857190">
            <w:pPr>
              <w:pStyle w:val="Default"/>
              <w:rPr>
                <w:rStyle w:val="FontStyle76"/>
                <w:rFonts w:eastAsiaTheme="minorEastAsia"/>
                <w:sz w:val="24"/>
                <w:szCs w:val="24"/>
              </w:rPr>
            </w:pPr>
            <w:r w:rsidRPr="00E73F29">
              <w:rPr>
                <w:rStyle w:val="FontStyle76"/>
                <w:rFonts w:eastAsiaTheme="minorEastAsia"/>
                <w:sz w:val="24"/>
                <w:szCs w:val="24"/>
              </w:rPr>
              <w:t>Безруких М.М. и опросник ориентировочного теста школьной зрелости Я. Йерасека</w:t>
            </w:r>
          </w:p>
        </w:tc>
      </w:tr>
      <w:tr w:rsidR="00857190" w:rsidRPr="00E73F29" w:rsidTr="00D26340">
        <w:tc>
          <w:tcPr>
            <w:tcW w:w="4077" w:type="dxa"/>
          </w:tcPr>
          <w:p w:rsidR="00857190" w:rsidRPr="00E73F29" w:rsidRDefault="00857190" w:rsidP="00857190">
            <w:pPr>
              <w:pStyle w:val="Default"/>
              <w:rPr>
                <w:rStyle w:val="FontStyle76"/>
                <w:rFonts w:eastAsiaTheme="minorEastAsia"/>
                <w:sz w:val="24"/>
                <w:szCs w:val="24"/>
              </w:rPr>
            </w:pPr>
            <w:r>
              <w:rPr>
                <w:rStyle w:val="FontStyle76"/>
                <w:rFonts w:eastAsiaTheme="minorEastAsia"/>
                <w:sz w:val="24"/>
                <w:szCs w:val="24"/>
              </w:rPr>
              <w:t xml:space="preserve">5. </w:t>
            </w:r>
            <w:r w:rsidRPr="00E73F29">
              <w:rPr>
                <w:rStyle w:val="FontStyle76"/>
                <w:rFonts w:eastAsiaTheme="minorEastAsia"/>
                <w:sz w:val="24"/>
                <w:szCs w:val="24"/>
              </w:rPr>
              <w:t>Диагностика сформированности учебной мотивации</w:t>
            </w:r>
          </w:p>
        </w:tc>
        <w:tc>
          <w:tcPr>
            <w:tcW w:w="5828" w:type="dxa"/>
          </w:tcPr>
          <w:p w:rsidR="00857190" w:rsidRPr="00E73F29" w:rsidRDefault="00857190" w:rsidP="00857190">
            <w:pPr>
              <w:pStyle w:val="Default"/>
              <w:rPr>
                <w:rStyle w:val="FontStyle76"/>
                <w:rFonts w:eastAsiaTheme="minorEastAsia"/>
                <w:sz w:val="24"/>
                <w:szCs w:val="24"/>
              </w:rPr>
            </w:pPr>
            <w:r w:rsidRPr="00E73F29">
              <w:rPr>
                <w:rStyle w:val="FontStyle76"/>
                <w:rFonts w:eastAsiaTheme="minorEastAsia"/>
                <w:sz w:val="24"/>
                <w:szCs w:val="24"/>
              </w:rPr>
              <w:t>с использованием опросника Л.И. Божович и Н.И. Гуткиной</w:t>
            </w:r>
          </w:p>
        </w:tc>
      </w:tr>
    </w:tbl>
    <w:p w:rsidR="00857190" w:rsidRPr="00E73F29" w:rsidRDefault="00857190" w:rsidP="00857190">
      <w:pPr>
        <w:pStyle w:val="Default"/>
        <w:ind w:firstLine="708"/>
        <w:jc w:val="both"/>
        <w:rPr>
          <w:rStyle w:val="FontStyle76"/>
          <w:rFonts w:eastAsiaTheme="minorEastAsia"/>
          <w:sz w:val="24"/>
          <w:szCs w:val="24"/>
        </w:rPr>
      </w:pPr>
    </w:p>
    <w:p w:rsidR="00857190" w:rsidRPr="00E73F29" w:rsidRDefault="00857190" w:rsidP="00087E6B">
      <w:pPr>
        <w:pStyle w:val="Default"/>
        <w:tabs>
          <w:tab w:val="left" w:pos="142"/>
        </w:tabs>
        <w:ind w:left="-567" w:right="-142" w:firstLine="567"/>
        <w:jc w:val="both"/>
        <w:rPr>
          <w:rStyle w:val="FontStyle76"/>
          <w:rFonts w:eastAsiaTheme="minorEastAsia"/>
          <w:sz w:val="24"/>
          <w:szCs w:val="24"/>
        </w:rPr>
      </w:pPr>
      <w:r w:rsidRPr="00E73F29">
        <w:rPr>
          <w:rStyle w:val="FontStyle76"/>
          <w:rFonts w:eastAsiaTheme="minorEastAsia"/>
          <w:sz w:val="24"/>
          <w:szCs w:val="24"/>
        </w:rPr>
        <w:t xml:space="preserve">В целях более успешного продвижения в общем развитии данной категории </w:t>
      </w:r>
      <w:r>
        <w:rPr>
          <w:rStyle w:val="FontStyle76"/>
          <w:rFonts w:eastAsiaTheme="minorEastAsia"/>
          <w:sz w:val="24"/>
          <w:szCs w:val="24"/>
        </w:rPr>
        <w:t>об</w:t>
      </w:r>
      <w:r w:rsidRPr="00E73F29">
        <w:rPr>
          <w:rStyle w:val="FontStyle76"/>
          <w:rFonts w:eastAsiaTheme="minorEastAsia"/>
          <w:sz w:val="24"/>
          <w:szCs w:val="24"/>
        </w:rPr>
        <w:t>уча</w:t>
      </w:r>
      <w:r>
        <w:rPr>
          <w:rStyle w:val="FontStyle76"/>
          <w:rFonts w:eastAsiaTheme="minorEastAsia"/>
          <w:sz w:val="24"/>
          <w:szCs w:val="24"/>
        </w:rPr>
        <w:t>ю</w:t>
      </w:r>
      <w:r w:rsidRPr="00E73F29">
        <w:rPr>
          <w:rStyle w:val="FontStyle76"/>
          <w:rFonts w:eastAsiaTheme="minorEastAsia"/>
          <w:sz w:val="24"/>
          <w:szCs w:val="24"/>
        </w:rPr>
        <w:t xml:space="preserve">щихся, коррекции недостатков их психического развития, а также ликвидации имеющихся или предупреждения возможных пробелов в знаниях вводятся коррекционные групповые и индивидуальные занятия. Индивидуально-групповые коррекционные занятия дополняют коррекционно-развивающую работу, будучи направленными на преодоление некоторых специфических трудностей и недостатков, характерных для отдельных учащихся. </w:t>
      </w:r>
    </w:p>
    <w:p w:rsidR="00857190" w:rsidRPr="00E73F29" w:rsidRDefault="00857190" w:rsidP="00087E6B">
      <w:pPr>
        <w:pStyle w:val="Default"/>
        <w:tabs>
          <w:tab w:val="left" w:pos="142"/>
        </w:tabs>
        <w:ind w:left="-567" w:right="-142" w:firstLine="567"/>
        <w:jc w:val="both"/>
        <w:rPr>
          <w:rStyle w:val="FontStyle76"/>
          <w:rFonts w:eastAsiaTheme="minorEastAsia"/>
          <w:sz w:val="24"/>
          <w:szCs w:val="24"/>
        </w:rPr>
      </w:pPr>
      <w:r w:rsidRPr="00E73F29">
        <w:rPr>
          <w:rStyle w:val="FontStyle76"/>
          <w:rFonts w:eastAsiaTheme="minorEastAsia"/>
          <w:sz w:val="24"/>
          <w:szCs w:val="24"/>
        </w:rPr>
        <w:t xml:space="preserve">Разработана программа психологического сопровождения  с целью организации системы мер, направленных на развитие и коррекцию учебных навыков, развитие понятийного мышления, активизацию познавательной активности и стимулирование развития произвольности психических процессов. Она представляет собой систему упражнений по развитию графических навыков, внимания, памяти, ориентировки в пространстве, направлена на развитие навыков логических операций. </w:t>
      </w:r>
    </w:p>
    <w:p w:rsidR="00857190" w:rsidRPr="00E73F29" w:rsidRDefault="00857190" w:rsidP="00087E6B">
      <w:pPr>
        <w:pStyle w:val="Default"/>
        <w:tabs>
          <w:tab w:val="left" w:pos="142"/>
        </w:tabs>
        <w:ind w:left="-567" w:right="-142" w:firstLine="567"/>
        <w:jc w:val="both"/>
        <w:rPr>
          <w:rStyle w:val="FontStyle76"/>
          <w:rFonts w:eastAsiaTheme="minorEastAsia"/>
          <w:sz w:val="24"/>
          <w:szCs w:val="24"/>
        </w:rPr>
      </w:pPr>
      <w:r w:rsidRPr="00E73F29">
        <w:rPr>
          <w:rStyle w:val="FontStyle76"/>
          <w:rFonts w:eastAsiaTheme="minorEastAsia"/>
          <w:sz w:val="24"/>
          <w:szCs w:val="24"/>
        </w:rPr>
        <w:t xml:space="preserve">Программа построена на известных методологических приемах диагностики и тренировки базовых умений и навыков: мелкой моторики, внимания, памяти, логического мышления. Обучение, направленное на развитие мышления, оказывает большое влияние на речевое развитие, способствует запоминанию слов, формированию основных функций речи (фиксирующей, познавательной, планирующей). </w:t>
      </w:r>
    </w:p>
    <w:p w:rsidR="00857190" w:rsidRPr="00E73F29" w:rsidRDefault="00857190" w:rsidP="00087E6B">
      <w:pPr>
        <w:pStyle w:val="Default"/>
        <w:tabs>
          <w:tab w:val="left" w:pos="142"/>
        </w:tabs>
        <w:ind w:left="-567" w:right="-142" w:firstLine="567"/>
        <w:jc w:val="both"/>
        <w:rPr>
          <w:rStyle w:val="FontStyle76"/>
          <w:rFonts w:eastAsiaTheme="minorEastAsia"/>
          <w:sz w:val="24"/>
          <w:szCs w:val="24"/>
        </w:rPr>
      </w:pPr>
      <w:r w:rsidRPr="00E73F29">
        <w:rPr>
          <w:rStyle w:val="FontStyle76"/>
          <w:rFonts w:eastAsiaTheme="minorEastAsia"/>
          <w:sz w:val="24"/>
          <w:szCs w:val="24"/>
        </w:rPr>
        <w:t xml:space="preserve">Для определения динамики развития ребенка в начале и в конце курса занятий проводится психологическое тестирование с использованием стандартных методик. Кроме того, ряд </w:t>
      </w:r>
      <w:r w:rsidRPr="00E73F29">
        <w:rPr>
          <w:rStyle w:val="FontStyle76"/>
          <w:rFonts w:eastAsiaTheme="minorEastAsia"/>
          <w:sz w:val="24"/>
          <w:szCs w:val="24"/>
        </w:rPr>
        <w:lastRenderedPageBreak/>
        <w:t xml:space="preserve">упражнений содержит в себе известный психодиагностический материал или создан по образцу и подобию. </w:t>
      </w:r>
    </w:p>
    <w:p w:rsidR="00857190" w:rsidRPr="00E73F29" w:rsidRDefault="00857190" w:rsidP="00087E6B">
      <w:pPr>
        <w:pStyle w:val="Default"/>
        <w:tabs>
          <w:tab w:val="left" w:pos="142"/>
        </w:tabs>
        <w:ind w:left="-567" w:right="-142" w:firstLine="567"/>
        <w:jc w:val="both"/>
        <w:rPr>
          <w:rStyle w:val="FontStyle76"/>
          <w:rFonts w:eastAsiaTheme="minorEastAsia"/>
          <w:sz w:val="24"/>
          <w:szCs w:val="24"/>
        </w:rPr>
      </w:pPr>
      <w:r w:rsidRPr="00E73F29">
        <w:rPr>
          <w:rStyle w:val="FontStyle76"/>
          <w:rFonts w:eastAsiaTheme="minorEastAsia"/>
          <w:sz w:val="24"/>
          <w:szCs w:val="24"/>
        </w:rPr>
        <w:t xml:space="preserve">Игровая форма традиционна для обучения дошкольников и младших школьников, эмоциональная окрашенность, соревнования как командные, так и личностные, оценка собственных достижений и формирование самооценки (лесенка успеха) способствуют развитию познавательной мотивации. Форма организации занятий требует от школьников навыков конкурентного и сотрудничающего поведения. </w:t>
      </w:r>
    </w:p>
    <w:p w:rsidR="00857190" w:rsidRPr="00E73F29" w:rsidRDefault="00857190" w:rsidP="00087E6B">
      <w:pPr>
        <w:pStyle w:val="Default"/>
        <w:tabs>
          <w:tab w:val="left" w:pos="142"/>
        </w:tabs>
        <w:ind w:left="-567" w:right="-142" w:firstLine="567"/>
        <w:jc w:val="both"/>
        <w:rPr>
          <w:rStyle w:val="FontStyle76"/>
          <w:rFonts w:eastAsiaTheme="minorEastAsia"/>
          <w:sz w:val="24"/>
          <w:szCs w:val="24"/>
        </w:rPr>
      </w:pPr>
      <w:r w:rsidRPr="00E73F29">
        <w:rPr>
          <w:rStyle w:val="FontStyle76"/>
          <w:rFonts w:eastAsiaTheme="minorEastAsia"/>
          <w:sz w:val="24"/>
          <w:szCs w:val="24"/>
        </w:rPr>
        <w:t xml:space="preserve">Кроме того, многие задания предлагаемой программы направлены на тренировку памяти и произвольности внимания, что немаловажно при обучении учащихся младшего школьного возраста. </w:t>
      </w:r>
    </w:p>
    <w:p w:rsidR="00857190" w:rsidRPr="00E73F29" w:rsidRDefault="00857190" w:rsidP="00087E6B">
      <w:pPr>
        <w:pStyle w:val="Default"/>
        <w:tabs>
          <w:tab w:val="left" w:pos="142"/>
        </w:tabs>
        <w:ind w:left="-567" w:right="-142" w:firstLine="567"/>
        <w:jc w:val="both"/>
        <w:rPr>
          <w:rStyle w:val="FontStyle76"/>
          <w:rFonts w:eastAsiaTheme="minorEastAsia"/>
          <w:sz w:val="24"/>
          <w:szCs w:val="24"/>
        </w:rPr>
      </w:pPr>
      <w:r w:rsidRPr="00E73F29">
        <w:rPr>
          <w:rStyle w:val="FontStyle76"/>
          <w:rFonts w:eastAsiaTheme="minorEastAsia"/>
          <w:sz w:val="24"/>
          <w:szCs w:val="24"/>
        </w:rPr>
        <w:t xml:space="preserve">Форма работы на занятии маленькими группами (по 3-4 человека) является привлекательной для школьников, потому что реализует их стремление к совместному поиску, позволяет совершать действия в благоприятных условиях, активизирует эмоциональный, мыслительный контактный настрой, участие в командных соревнованиях. </w:t>
      </w:r>
    </w:p>
    <w:p w:rsidR="00857190" w:rsidRPr="00E73F29" w:rsidRDefault="00857190" w:rsidP="00087E6B">
      <w:pPr>
        <w:pStyle w:val="Default"/>
        <w:tabs>
          <w:tab w:val="left" w:pos="142"/>
        </w:tabs>
        <w:ind w:left="-567" w:right="-142" w:firstLine="567"/>
        <w:jc w:val="both"/>
        <w:rPr>
          <w:rStyle w:val="FontStyle76"/>
          <w:rFonts w:eastAsiaTheme="minorEastAsia"/>
          <w:sz w:val="24"/>
          <w:szCs w:val="24"/>
        </w:rPr>
      </w:pPr>
      <w:r w:rsidRPr="00E73F29">
        <w:rPr>
          <w:rStyle w:val="FontStyle76"/>
          <w:rFonts w:eastAsiaTheme="minorEastAsia"/>
          <w:sz w:val="24"/>
          <w:szCs w:val="24"/>
        </w:rPr>
        <w:t xml:space="preserve">Программа реализуется в процессе внеучебного общения. </w:t>
      </w:r>
    </w:p>
    <w:p w:rsidR="00857190" w:rsidRPr="00E73F29" w:rsidRDefault="00857190" w:rsidP="00087E6B">
      <w:pPr>
        <w:pStyle w:val="Default"/>
        <w:tabs>
          <w:tab w:val="left" w:pos="142"/>
        </w:tabs>
        <w:ind w:left="-567" w:right="-142" w:firstLine="567"/>
        <w:jc w:val="both"/>
        <w:rPr>
          <w:rStyle w:val="FontStyle76"/>
          <w:rFonts w:eastAsiaTheme="minorEastAsia"/>
          <w:sz w:val="24"/>
          <w:szCs w:val="24"/>
        </w:rPr>
      </w:pPr>
      <w:r w:rsidRPr="00E73F29">
        <w:rPr>
          <w:rStyle w:val="FontStyle76"/>
          <w:rFonts w:eastAsiaTheme="minorEastAsia"/>
          <w:sz w:val="24"/>
          <w:szCs w:val="24"/>
        </w:rPr>
        <w:t xml:space="preserve">Форма проведения занятий – в группе, состоящей из 6 - 10 человек. </w:t>
      </w:r>
    </w:p>
    <w:p w:rsidR="00857190" w:rsidRPr="00E73F29" w:rsidRDefault="00857190" w:rsidP="00087E6B">
      <w:pPr>
        <w:pStyle w:val="Default"/>
        <w:tabs>
          <w:tab w:val="left" w:pos="142"/>
        </w:tabs>
        <w:ind w:left="-567" w:right="-142" w:firstLine="567"/>
        <w:jc w:val="both"/>
        <w:rPr>
          <w:rStyle w:val="FontStyle76"/>
          <w:rFonts w:eastAsiaTheme="minorEastAsia"/>
          <w:sz w:val="24"/>
          <w:szCs w:val="24"/>
        </w:rPr>
      </w:pPr>
      <w:r w:rsidRPr="00E73F29">
        <w:rPr>
          <w:rStyle w:val="FontStyle76"/>
          <w:rFonts w:eastAsiaTheme="minorEastAsia"/>
          <w:sz w:val="24"/>
          <w:szCs w:val="24"/>
        </w:rPr>
        <w:t xml:space="preserve">Данная программа рассчитана на проведение в течение текущего учебного года 2 раза в неделю занятий по 30 минут. Занятия нельзя ограничить четкими рамками программного ведения, т.к. в намеченный замысел могут вноситься изменения по ходу занятий. </w:t>
      </w:r>
    </w:p>
    <w:p w:rsidR="00857190" w:rsidRPr="00E73F29" w:rsidRDefault="00857190" w:rsidP="00087E6B">
      <w:pPr>
        <w:pStyle w:val="Default"/>
        <w:tabs>
          <w:tab w:val="left" w:pos="142"/>
        </w:tabs>
        <w:ind w:left="-567" w:right="-142" w:firstLine="567"/>
        <w:jc w:val="both"/>
        <w:rPr>
          <w:rStyle w:val="FontStyle76"/>
          <w:rFonts w:eastAsiaTheme="minorEastAsia"/>
          <w:sz w:val="24"/>
          <w:szCs w:val="24"/>
        </w:rPr>
      </w:pPr>
      <w:r w:rsidRPr="00E73F29">
        <w:rPr>
          <w:rStyle w:val="FontStyle76"/>
          <w:rFonts w:eastAsiaTheme="minorEastAsia"/>
          <w:sz w:val="24"/>
          <w:szCs w:val="24"/>
        </w:rPr>
        <w:t xml:space="preserve">Ожидаемый результат: </w:t>
      </w:r>
    </w:p>
    <w:p w:rsidR="00857190" w:rsidRPr="00E73F29" w:rsidRDefault="00857190" w:rsidP="00087E6B">
      <w:pPr>
        <w:pStyle w:val="Default"/>
        <w:numPr>
          <w:ilvl w:val="0"/>
          <w:numId w:val="50"/>
        </w:numPr>
        <w:tabs>
          <w:tab w:val="left" w:pos="142"/>
        </w:tabs>
        <w:ind w:left="-567" w:right="-142" w:firstLine="567"/>
        <w:jc w:val="both"/>
        <w:rPr>
          <w:rStyle w:val="FontStyle76"/>
          <w:rFonts w:eastAsiaTheme="minorEastAsia"/>
          <w:sz w:val="24"/>
          <w:szCs w:val="24"/>
        </w:rPr>
      </w:pPr>
      <w:r w:rsidRPr="00E73F29">
        <w:rPr>
          <w:rStyle w:val="FontStyle76"/>
          <w:rFonts w:eastAsiaTheme="minorEastAsia"/>
          <w:sz w:val="24"/>
          <w:szCs w:val="24"/>
        </w:rPr>
        <w:t xml:space="preserve">Формирование адекватной самооценки. </w:t>
      </w:r>
    </w:p>
    <w:p w:rsidR="00857190" w:rsidRPr="00E73F29" w:rsidRDefault="00857190" w:rsidP="00087E6B">
      <w:pPr>
        <w:pStyle w:val="Default"/>
        <w:numPr>
          <w:ilvl w:val="0"/>
          <w:numId w:val="50"/>
        </w:numPr>
        <w:tabs>
          <w:tab w:val="left" w:pos="142"/>
        </w:tabs>
        <w:ind w:left="-567" w:right="-142" w:firstLine="567"/>
        <w:jc w:val="both"/>
        <w:rPr>
          <w:rStyle w:val="FontStyle76"/>
          <w:rFonts w:eastAsiaTheme="minorEastAsia"/>
          <w:sz w:val="24"/>
          <w:szCs w:val="24"/>
        </w:rPr>
      </w:pPr>
      <w:r w:rsidRPr="00E73F29">
        <w:rPr>
          <w:rStyle w:val="FontStyle76"/>
          <w:rFonts w:eastAsiaTheme="minorEastAsia"/>
          <w:sz w:val="24"/>
          <w:szCs w:val="24"/>
        </w:rPr>
        <w:t xml:space="preserve"> Развитие познавательной активности. </w:t>
      </w:r>
    </w:p>
    <w:p w:rsidR="00857190" w:rsidRPr="00E73F29" w:rsidRDefault="00857190" w:rsidP="00087E6B">
      <w:pPr>
        <w:pStyle w:val="Default"/>
        <w:numPr>
          <w:ilvl w:val="0"/>
          <w:numId w:val="50"/>
        </w:numPr>
        <w:tabs>
          <w:tab w:val="left" w:pos="142"/>
        </w:tabs>
        <w:ind w:left="-567" w:right="-142" w:firstLine="567"/>
        <w:jc w:val="both"/>
        <w:rPr>
          <w:rStyle w:val="FontStyle76"/>
          <w:rFonts w:eastAsiaTheme="minorEastAsia"/>
          <w:sz w:val="24"/>
          <w:szCs w:val="24"/>
        </w:rPr>
      </w:pPr>
      <w:r w:rsidRPr="00E73F29">
        <w:rPr>
          <w:rStyle w:val="FontStyle76"/>
          <w:rFonts w:eastAsiaTheme="minorEastAsia"/>
          <w:sz w:val="24"/>
          <w:szCs w:val="24"/>
        </w:rPr>
        <w:t xml:space="preserve">Развитие понятийного мышления. </w:t>
      </w:r>
    </w:p>
    <w:p w:rsidR="00857190" w:rsidRPr="00E73F29" w:rsidRDefault="00857190" w:rsidP="00087E6B">
      <w:pPr>
        <w:pStyle w:val="Default"/>
        <w:tabs>
          <w:tab w:val="left" w:pos="142"/>
        </w:tabs>
        <w:ind w:left="-567" w:right="-142" w:firstLine="567"/>
        <w:jc w:val="both"/>
        <w:rPr>
          <w:rStyle w:val="FontStyle76"/>
          <w:rFonts w:eastAsiaTheme="minorEastAsia"/>
          <w:sz w:val="24"/>
          <w:szCs w:val="24"/>
        </w:rPr>
      </w:pPr>
    </w:p>
    <w:p w:rsidR="00857190" w:rsidRPr="00E73F29" w:rsidRDefault="00857190" w:rsidP="00087E6B">
      <w:pPr>
        <w:pStyle w:val="Default"/>
        <w:tabs>
          <w:tab w:val="left" w:pos="142"/>
        </w:tabs>
        <w:ind w:left="-567" w:right="-142" w:firstLine="567"/>
        <w:jc w:val="both"/>
        <w:rPr>
          <w:rStyle w:val="FontStyle76"/>
          <w:rFonts w:eastAsiaTheme="minorEastAsia"/>
          <w:sz w:val="24"/>
          <w:szCs w:val="24"/>
        </w:rPr>
      </w:pPr>
      <w:r w:rsidRPr="00E73F29">
        <w:rPr>
          <w:rStyle w:val="FontStyle76"/>
          <w:rFonts w:eastAsiaTheme="minorEastAsia"/>
          <w:sz w:val="24"/>
          <w:szCs w:val="24"/>
        </w:rPr>
        <w:t xml:space="preserve">Предполагается проведение индивидуальных занятий с элементами игры с гиперактивными и агрессивными детьми. Планируется проводить психологические коррекционно - развивающие занятия по программе кружка «Стань успешен». </w:t>
      </w:r>
    </w:p>
    <w:p w:rsidR="007131A5" w:rsidRDefault="00857190" w:rsidP="00087E6B">
      <w:pPr>
        <w:pStyle w:val="Default"/>
        <w:tabs>
          <w:tab w:val="left" w:pos="142"/>
        </w:tabs>
        <w:ind w:left="-567" w:right="-142" w:firstLine="567"/>
        <w:jc w:val="both"/>
        <w:rPr>
          <w:rStyle w:val="FontStyle76"/>
          <w:rFonts w:eastAsiaTheme="minorEastAsia"/>
          <w:sz w:val="24"/>
          <w:szCs w:val="24"/>
        </w:rPr>
      </w:pPr>
      <w:r w:rsidRPr="00E73F29">
        <w:rPr>
          <w:rStyle w:val="FontStyle76"/>
          <w:rFonts w:eastAsiaTheme="minorEastAsia"/>
          <w:sz w:val="24"/>
          <w:szCs w:val="24"/>
        </w:rPr>
        <w:t>Цель занятий: создание благоприятных условий для позитивного развития каждого ребенка.</w:t>
      </w:r>
    </w:p>
    <w:p w:rsidR="00857190" w:rsidRPr="00E73F29" w:rsidRDefault="00857190" w:rsidP="00857190">
      <w:pPr>
        <w:pStyle w:val="Default"/>
        <w:jc w:val="both"/>
        <w:rPr>
          <w:rStyle w:val="FontStyle76"/>
          <w:rFonts w:eastAsiaTheme="minorEastAsia"/>
          <w:sz w:val="24"/>
          <w:szCs w:val="24"/>
        </w:rPr>
      </w:pPr>
      <w:r w:rsidRPr="00E73F29">
        <w:rPr>
          <w:rStyle w:val="FontStyle76"/>
          <w:rFonts w:eastAsiaTheme="minorEastAsia"/>
          <w:sz w:val="24"/>
          <w:szCs w:val="24"/>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376"/>
        <w:gridCol w:w="2835"/>
        <w:gridCol w:w="4536"/>
      </w:tblGrid>
      <w:tr w:rsidR="00857190" w:rsidRPr="00E73F29" w:rsidTr="007131A5">
        <w:tc>
          <w:tcPr>
            <w:tcW w:w="2376" w:type="dxa"/>
          </w:tcPr>
          <w:p w:rsidR="00857190" w:rsidRPr="00E73F29" w:rsidRDefault="00857190" w:rsidP="00F65CA5">
            <w:pPr>
              <w:pStyle w:val="Default"/>
              <w:jc w:val="both"/>
              <w:rPr>
                <w:rStyle w:val="FontStyle76"/>
                <w:rFonts w:eastAsiaTheme="minorEastAsia"/>
                <w:sz w:val="24"/>
                <w:szCs w:val="24"/>
              </w:rPr>
            </w:pPr>
            <w:r w:rsidRPr="00E73F29">
              <w:rPr>
                <w:rStyle w:val="FontStyle76"/>
                <w:rFonts w:eastAsiaTheme="minorEastAsia"/>
                <w:sz w:val="24"/>
                <w:szCs w:val="24"/>
              </w:rPr>
              <w:t>Раздел</w:t>
            </w:r>
          </w:p>
        </w:tc>
        <w:tc>
          <w:tcPr>
            <w:tcW w:w="2835" w:type="dxa"/>
          </w:tcPr>
          <w:p w:rsidR="00857190" w:rsidRPr="00E73F29" w:rsidRDefault="00857190" w:rsidP="00F65CA5">
            <w:pPr>
              <w:pStyle w:val="Default"/>
              <w:jc w:val="both"/>
              <w:rPr>
                <w:rStyle w:val="FontStyle76"/>
                <w:rFonts w:eastAsiaTheme="minorEastAsia"/>
                <w:sz w:val="24"/>
                <w:szCs w:val="24"/>
              </w:rPr>
            </w:pPr>
            <w:r w:rsidRPr="00E73F29">
              <w:rPr>
                <w:rStyle w:val="FontStyle76"/>
                <w:rFonts w:eastAsiaTheme="minorEastAsia"/>
                <w:sz w:val="24"/>
                <w:szCs w:val="24"/>
              </w:rPr>
              <w:t>Цель</w:t>
            </w:r>
          </w:p>
        </w:tc>
        <w:tc>
          <w:tcPr>
            <w:tcW w:w="4536" w:type="dxa"/>
          </w:tcPr>
          <w:p w:rsidR="00857190" w:rsidRPr="00E73F29" w:rsidRDefault="00857190" w:rsidP="00F65CA5">
            <w:pPr>
              <w:pStyle w:val="Default"/>
              <w:jc w:val="both"/>
              <w:rPr>
                <w:rStyle w:val="FontStyle76"/>
                <w:rFonts w:eastAsiaTheme="minorEastAsia"/>
                <w:sz w:val="24"/>
                <w:szCs w:val="24"/>
              </w:rPr>
            </w:pPr>
            <w:r w:rsidRPr="00E73F29">
              <w:rPr>
                <w:rStyle w:val="FontStyle76"/>
                <w:rFonts w:eastAsiaTheme="minorEastAsia"/>
                <w:sz w:val="24"/>
                <w:szCs w:val="24"/>
              </w:rPr>
              <w:t xml:space="preserve">Примерная тематика занятий: </w:t>
            </w:r>
          </w:p>
        </w:tc>
      </w:tr>
      <w:tr w:rsidR="00857190" w:rsidRPr="00E73F29" w:rsidTr="007131A5">
        <w:tc>
          <w:tcPr>
            <w:tcW w:w="2376" w:type="dxa"/>
          </w:tcPr>
          <w:p w:rsidR="00857190" w:rsidRPr="00E73F29" w:rsidRDefault="00857190" w:rsidP="00F65CA5">
            <w:pPr>
              <w:pStyle w:val="Default"/>
              <w:rPr>
                <w:rStyle w:val="FontStyle76"/>
                <w:rFonts w:eastAsiaTheme="minorEastAsia"/>
                <w:sz w:val="24"/>
                <w:szCs w:val="24"/>
              </w:rPr>
            </w:pPr>
            <w:r w:rsidRPr="00E73F29">
              <w:rPr>
                <w:rStyle w:val="FontStyle76"/>
                <w:rFonts w:eastAsiaTheme="minorEastAsia"/>
                <w:sz w:val="24"/>
                <w:szCs w:val="24"/>
              </w:rPr>
              <w:t>1) блок - эмоциональный.</w:t>
            </w:r>
          </w:p>
        </w:tc>
        <w:tc>
          <w:tcPr>
            <w:tcW w:w="2835" w:type="dxa"/>
          </w:tcPr>
          <w:p w:rsidR="00857190" w:rsidRPr="00E73F29" w:rsidRDefault="00857190" w:rsidP="00F65CA5">
            <w:pPr>
              <w:pStyle w:val="Default"/>
              <w:jc w:val="both"/>
              <w:rPr>
                <w:rStyle w:val="FontStyle76"/>
                <w:rFonts w:eastAsiaTheme="minorEastAsia"/>
                <w:sz w:val="24"/>
                <w:szCs w:val="24"/>
              </w:rPr>
            </w:pPr>
            <w:r w:rsidRPr="00E73F29">
              <w:rPr>
                <w:rStyle w:val="FontStyle76"/>
                <w:rFonts w:eastAsiaTheme="minorEastAsia"/>
                <w:sz w:val="24"/>
                <w:szCs w:val="24"/>
              </w:rPr>
              <w:t>Снятие состояния эмоционального дискомфорта. Развитие социальных эмоций.</w:t>
            </w:r>
          </w:p>
        </w:tc>
        <w:tc>
          <w:tcPr>
            <w:tcW w:w="4536" w:type="dxa"/>
          </w:tcPr>
          <w:p w:rsidR="00857190" w:rsidRPr="00E73F29" w:rsidRDefault="00857190" w:rsidP="00F65CA5">
            <w:pPr>
              <w:pStyle w:val="Default"/>
              <w:jc w:val="both"/>
              <w:rPr>
                <w:rStyle w:val="FontStyle76"/>
                <w:rFonts w:eastAsiaTheme="minorEastAsia"/>
                <w:sz w:val="24"/>
                <w:szCs w:val="24"/>
              </w:rPr>
            </w:pPr>
            <w:r w:rsidRPr="00E73F29">
              <w:rPr>
                <w:rStyle w:val="FontStyle76"/>
                <w:rFonts w:eastAsiaTheme="minorEastAsia"/>
                <w:sz w:val="24"/>
                <w:szCs w:val="24"/>
              </w:rPr>
              <w:t>1.Наши чувства. Радость, как ее доставить другому человеку, радостью можно поделиться. Мимика, жесты. Поза. Пантомима.</w:t>
            </w:r>
          </w:p>
          <w:p w:rsidR="00857190" w:rsidRPr="00E73F29" w:rsidRDefault="00857190" w:rsidP="00F65CA5">
            <w:pPr>
              <w:pStyle w:val="Default"/>
              <w:jc w:val="both"/>
              <w:rPr>
                <w:rStyle w:val="FontStyle76"/>
                <w:rFonts w:eastAsiaTheme="minorEastAsia"/>
                <w:sz w:val="24"/>
                <w:szCs w:val="24"/>
              </w:rPr>
            </w:pPr>
            <w:r w:rsidRPr="00E73F29">
              <w:rPr>
                <w:rStyle w:val="FontStyle76"/>
                <w:rFonts w:eastAsiaTheme="minorEastAsia"/>
                <w:sz w:val="24"/>
                <w:szCs w:val="24"/>
              </w:rPr>
              <w:t>2.Разные чувства. Удивление, интерес, гордость, печаль, пренебрежение, обида, вина, стыд.</w:t>
            </w:r>
          </w:p>
          <w:p w:rsidR="00857190" w:rsidRPr="00E73F29" w:rsidRDefault="00857190" w:rsidP="00382019">
            <w:pPr>
              <w:pStyle w:val="Default"/>
              <w:numPr>
                <w:ilvl w:val="0"/>
                <w:numId w:val="47"/>
              </w:numPr>
              <w:jc w:val="both"/>
              <w:rPr>
                <w:rStyle w:val="FontStyle76"/>
                <w:rFonts w:eastAsiaTheme="minorEastAsia"/>
                <w:sz w:val="24"/>
                <w:szCs w:val="24"/>
              </w:rPr>
            </w:pPr>
            <w:r w:rsidRPr="00E73F29">
              <w:rPr>
                <w:rStyle w:val="FontStyle76"/>
                <w:rFonts w:eastAsiaTheme="minorEastAsia"/>
                <w:sz w:val="24"/>
                <w:szCs w:val="24"/>
              </w:rPr>
              <w:t xml:space="preserve">3 Гнев. С какими чувствами дружит? Может ли гнев принести пользу? Как справиться с гневом? </w:t>
            </w:r>
          </w:p>
          <w:p w:rsidR="00857190" w:rsidRPr="00E73F29" w:rsidRDefault="00857190" w:rsidP="00382019">
            <w:pPr>
              <w:pStyle w:val="Default"/>
              <w:numPr>
                <w:ilvl w:val="0"/>
                <w:numId w:val="47"/>
              </w:numPr>
              <w:jc w:val="both"/>
              <w:rPr>
                <w:rStyle w:val="FontStyle76"/>
                <w:rFonts w:eastAsiaTheme="minorEastAsia"/>
                <w:sz w:val="24"/>
                <w:szCs w:val="24"/>
              </w:rPr>
            </w:pPr>
            <w:r w:rsidRPr="00E73F29">
              <w:rPr>
                <w:rStyle w:val="FontStyle76"/>
                <w:rFonts w:eastAsiaTheme="minorEastAsia"/>
                <w:sz w:val="24"/>
                <w:szCs w:val="24"/>
              </w:rPr>
              <w:t>4.Настроение. Как определить настроение.</w:t>
            </w:r>
          </w:p>
          <w:p w:rsidR="00857190" w:rsidRPr="00A573A0" w:rsidRDefault="00857190" w:rsidP="00382019">
            <w:pPr>
              <w:pStyle w:val="Default"/>
              <w:numPr>
                <w:ilvl w:val="0"/>
                <w:numId w:val="47"/>
              </w:numPr>
              <w:jc w:val="both"/>
              <w:rPr>
                <w:rStyle w:val="FontStyle76"/>
                <w:rFonts w:eastAsiaTheme="minorEastAsia"/>
                <w:sz w:val="24"/>
                <w:szCs w:val="24"/>
              </w:rPr>
            </w:pPr>
            <w:r w:rsidRPr="00E73F29">
              <w:rPr>
                <w:rStyle w:val="FontStyle76"/>
                <w:rFonts w:eastAsiaTheme="minorEastAsia"/>
                <w:sz w:val="24"/>
                <w:szCs w:val="24"/>
              </w:rPr>
              <w:t>5. Страх. Его относительность. Как справиться со страхом?</w:t>
            </w:r>
          </w:p>
        </w:tc>
      </w:tr>
      <w:tr w:rsidR="00857190" w:rsidRPr="00E73F29" w:rsidTr="007131A5">
        <w:tc>
          <w:tcPr>
            <w:tcW w:w="2376" w:type="dxa"/>
          </w:tcPr>
          <w:p w:rsidR="00857190" w:rsidRPr="00E73F29" w:rsidRDefault="00857190" w:rsidP="00F65CA5">
            <w:pPr>
              <w:pStyle w:val="Default"/>
              <w:rPr>
                <w:rStyle w:val="FontStyle76"/>
                <w:rFonts w:eastAsiaTheme="minorEastAsia"/>
                <w:sz w:val="24"/>
                <w:szCs w:val="24"/>
              </w:rPr>
            </w:pPr>
            <w:r w:rsidRPr="00E73F29">
              <w:rPr>
                <w:rStyle w:val="FontStyle76"/>
                <w:rFonts w:eastAsiaTheme="minorEastAsia"/>
                <w:sz w:val="24"/>
                <w:szCs w:val="24"/>
              </w:rPr>
              <w:t>2) блок – гармонизация противоречий личности.</w:t>
            </w:r>
          </w:p>
        </w:tc>
        <w:tc>
          <w:tcPr>
            <w:tcW w:w="2835" w:type="dxa"/>
          </w:tcPr>
          <w:p w:rsidR="00857190" w:rsidRPr="00E73F29" w:rsidRDefault="00857190" w:rsidP="00F65CA5">
            <w:pPr>
              <w:pStyle w:val="Default"/>
              <w:jc w:val="both"/>
              <w:rPr>
                <w:rStyle w:val="FontStyle76"/>
                <w:rFonts w:eastAsiaTheme="minorEastAsia"/>
                <w:sz w:val="24"/>
                <w:szCs w:val="24"/>
              </w:rPr>
            </w:pPr>
            <w:r w:rsidRPr="00E73F29">
              <w:rPr>
                <w:rStyle w:val="FontStyle76"/>
                <w:rFonts w:eastAsiaTheme="minorEastAsia"/>
                <w:sz w:val="24"/>
                <w:szCs w:val="24"/>
              </w:rPr>
              <w:t xml:space="preserve">Формирование адекватной самооценки у детей. </w:t>
            </w:r>
          </w:p>
          <w:p w:rsidR="00857190" w:rsidRPr="00E73F29" w:rsidRDefault="00857190" w:rsidP="00F65CA5">
            <w:pPr>
              <w:pStyle w:val="Default"/>
              <w:jc w:val="both"/>
              <w:rPr>
                <w:rStyle w:val="FontStyle76"/>
                <w:rFonts w:eastAsiaTheme="minorEastAsia"/>
                <w:sz w:val="24"/>
                <w:szCs w:val="24"/>
              </w:rPr>
            </w:pPr>
          </w:p>
        </w:tc>
        <w:tc>
          <w:tcPr>
            <w:tcW w:w="4536" w:type="dxa"/>
          </w:tcPr>
          <w:p w:rsidR="00857190" w:rsidRPr="00E73F29" w:rsidRDefault="00857190" w:rsidP="00F65CA5">
            <w:pPr>
              <w:pStyle w:val="Default"/>
              <w:jc w:val="both"/>
              <w:rPr>
                <w:rStyle w:val="FontStyle76"/>
                <w:rFonts w:eastAsiaTheme="minorEastAsia"/>
                <w:sz w:val="24"/>
                <w:szCs w:val="24"/>
              </w:rPr>
            </w:pPr>
            <w:r w:rsidRPr="00E73F29">
              <w:rPr>
                <w:rStyle w:val="FontStyle76"/>
                <w:rFonts w:eastAsiaTheme="minorEastAsia"/>
                <w:sz w:val="24"/>
                <w:szCs w:val="24"/>
              </w:rPr>
              <w:t>1.Знакомство. Введение в мир психологии. Магия твоего имени.</w:t>
            </w:r>
          </w:p>
          <w:p w:rsidR="00857190" w:rsidRPr="00E73F29" w:rsidRDefault="00857190" w:rsidP="00382019">
            <w:pPr>
              <w:pStyle w:val="Default"/>
              <w:numPr>
                <w:ilvl w:val="0"/>
                <w:numId w:val="47"/>
              </w:numPr>
              <w:jc w:val="both"/>
              <w:rPr>
                <w:rStyle w:val="FontStyle76"/>
                <w:rFonts w:eastAsiaTheme="minorEastAsia"/>
                <w:sz w:val="24"/>
                <w:szCs w:val="24"/>
              </w:rPr>
            </w:pPr>
            <w:r w:rsidRPr="00E73F29">
              <w:rPr>
                <w:rStyle w:val="FontStyle76"/>
                <w:rFonts w:eastAsiaTheme="minorEastAsia"/>
                <w:sz w:val="24"/>
                <w:szCs w:val="24"/>
              </w:rPr>
              <w:t xml:space="preserve">2.Личностные особенности и интересы каждого – «Я люблю…» </w:t>
            </w:r>
          </w:p>
          <w:p w:rsidR="00857190" w:rsidRPr="00A573A0" w:rsidRDefault="00857190" w:rsidP="00382019">
            <w:pPr>
              <w:pStyle w:val="Default"/>
              <w:numPr>
                <w:ilvl w:val="0"/>
                <w:numId w:val="48"/>
              </w:numPr>
              <w:ind w:left="720" w:hanging="360"/>
              <w:jc w:val="both"/>
              <w:rPr>
                <w:rStyle w:val="FontStyle76"/>
                <w:rFonts w:eastAsiaTheme="minorEastAsia"/>
                <w:sz w:val="24"/>
                <w:szCs w:val="24"/>
              </w:rPr>
            </w:pPr>
            <w:r w:rsidRPr="00E73F29">
              <w:rPr>
                <w:rStyle w:val="FontStyle76"/>
                <w:rFonts w:eastAsiaTheme="minorEastAsia"/>
                <w:sz w:val="24"/>
                <w:szCs w:val="24"/>
              </w:rPr>
              <w:t xml:space="preserve">3. Качества людей. Уникальность каждого человека. У каждого человека есть темные и светлые стороны. </w:t>
            </w:r>
          </w:p>
        </w:tc>
      </w:tr>
      <w:tr w:rsidR="00857190" w:rsidRPr="00E73F29" w:rsidTr="007131A5">
        <w:tc>
          <w:tcPr>
            <w:tcW w:w="2376" w:type="dxa"/>
          </w:tcPr>
          <w:p w:rsidR="00857190" w:rsidRPr="00E73F29" w:rsidRDefault="00857190" w:rsidP="00F65CA5">
            <w:pPr>
              <w:pStyle w:val="Default"/>
              <w:rPr>
                <w:rStyle w:val="FontStyle76"/>
                <w:rFonts w:eastAsiaTheme="minorEastAsia"/>
                <w:sz w:val="24"/>
                <w:szCs w:val="24"/>
              </w:rPr>
            </w:pPr>
            <w:r w:rsidRPr="00E73F29">
              <w:rPr>
                <w:rStyle w:val="FontStyle76"/>
                <w:rFonts w:eastAsiaTheme="minorEastAsia"/>
                <w:sz w:val="24"/>
                <w:szCs w:val="24"/>
              </w:rPr>
              <w:t xml:space="preserve">3)  блок – развитие </w:t>
            </w:r>
            <w:r w:rsidRPr="00E73F29">
              <w:rPr>
                <w:rStyle w:val="FontStyle76"/>
                <w:rFonts w:eastAsiaTheme="minorEastAsia"/>
                <w:sz w:val="24"/>
                <w:szCs w:val="24"/>
              </w:rPr>
              <w:lastRenderedPageBreak/>
              <w:t>самостоятельности</w:t>
            </w:r>
          </w:p>
        </w:tc>
        <w:tc>
          <w:tcPr>
            <w:tcW w:w="2835" w:type="dxa"/>
          </w:tcPr>
          <w:p w:rsidR="00857190" w:rsidRPr="00E73F29" w:rsidRDefault="00857190" w:rsidP="00F65CA5">
            <w:pPr>
              <w:pStyle w:val="Default"/>
              <w:jc w:val="both"/>
              <w:rPr>
                <w:rStyle w:val="FontStyle76"/>
                <w:rFonts w:eastAsiaTheme="minorEastAsia"/>
                <w:sz w:val="24"/>
                <w:szCs w:val="24"/>
              </w:rPr>
            </w:pPr>
            <w:r w:rsidRPr="00E73F29">
              <w:rPr>
                <w:rStyle w:val="FontStyle76"/>
                <w:rFonts w:eastAsiaTheme="minorEastAsia"/>
                <w:sz w:val="24"/>
                <w:szCs w:val="24"/>
              </w:rPr>
              <w:lastRenderedPageBreak/>
              <w:t xml:space="preserve">Обучение умению </w:t>
            </w:r>
            <w:r w:rsidRPr="00E73F29">
              <w:rPr>
                <w:rStyle w:val="FontStyle76"/>
                <w:rFonts w:eastAsiaTheme="minorEastAsia"/>
                <w:sz w:val="24"/>
                <w:szCs w:val="24"/>
              </w:rPr>
              <w:lastRenderedPageBreak/>
              <w:t xml:space="preserve">самостоятельно принимать решения, умение искать собственные ресурсы в трудной ситуации. </w:t>
            </w:r>
          </w:p>
        </w:tc>
        <w:tc>
          <w:tcPr>
            <w:tcW w:w="4536" w:type="dxa"/>
          </w:tcPr>
          <w:p w:rsidR="00857190" w:rsidRPr="00E73F29" w:rsidRDefault="00857190" w:rsidP="00F65CA5">
            <w:pPr>
              <w:pStyle w:val="Default"/>
              <w:jc w:val="both"/>
              <w:rPr>
                <w:rStyle w:val="FontStyle76"/>
                <w:rFonts w:eastAsiaTheme="minorEastAsia"/>
                <w:sz w:val="24"/>
                <w:szCs w:val="24"/>
              </w:rPr>
            </w:pPr>
            <w:r w:rsidRPr="00E73F29">
              <w:rPr>
                <w:rStyle w:val="FontStyle76"/>
                <w:rFonts w:eastAsiaTheme="minorEastAsia"/>
                <w:sz w:val="24"/>
                <w:szCs w:val="24"/>
              </w:rPr>
              <w:lastRenderedPageBreak/>
              <w:t xml:space="preserve">1. Трудности в школе, дома и на улице. </w:t>
            </w:r>
            <w:r w:rsidRPr="00E73F29">
              <w:rPr>
                <w:rStyle w:val="FontStyle76"/>
                <w:rFonts w:eastAsiaTheme="minorEastAsia"/>
                <w:sz w:val="24"/>
                <w:szCs w:val="24"/>
              </w:rPr>
              <w:lastRenderedPageBreak/>
              <w:t>Копилка мудрости. Поиск выхода из трудной ситуации. Принятие решений.</w:t>
            </w:r>
          </w:p>
        </w:tc>
      </w:tr>
      <w:tr w:rsidR="00857190" w:rsidRPr="00E73F29" w:rsidTr="007131A5">
        <w:tc>
          <w:tcPr>
            <w:tcW w:w="2376" w:type="dxa"/>
          </w:tcPr>
          <w:p w:rsidR="00857190" w:rsidRPr="00E73F29" w:rsidRDefault="00857190" w:rsidP="00F65CA5">
            <w:pPr>
              <w:pStyle w:val="Default"/>
              <w:rPr>
                <w:rStyle w:val="FontStyle76"/>
                <w:rFonts w:eastAsiaTheme="minorEastAsia"/>
                <w:sz w:val="24"/>
                <w:szCs w:val="24"/>
              </w:rPr>
            </w:pPr>
            <w:r w:rsidRPr="00E73F29">
              <w:rPr>
                <w:rStyle w:val="FontStyle76"/>
                <w:rFonts w:eastAsiaTheme="minorEastAsia"/>
                <w:sz w:val="24"/>
                <w:szCs w:val="24"/>
              </w:rPr>
              <w:lastRenderedPageBreak/>
              <w:t xml:space="preserve">4) блок - развитие навыков общения. </w:t>
            </w:r>
          </w:p>
        </w:tc>
        <w:tc>
          <w:tcPr>
            <w:tcW w:w="2835" w:type="dxa"/>
          </w:tcPr>
          <w:p w:rsidR="00857190" w:rsidRPr="00E73F29" w:rsidRDefault="00857190" w:rsidP="00F65CA5">
            <w:pPr>
              <w:pStyle w:val="Default"/>
              <w:jc w:val="both"/>
              <w:rPr>
                <w:rStyle w:val="FontStyle76"/>
                <w:rFonts w:eastAsiaTheme="minorEastAsia"/>
                <w:sz w:val="24"/>
                <w:szCs w:val="24"/>
              </w:rPr>
            </w:pPr>
            <w:r w:rsidRPr="00E73F29">
              <w:rPr>
                <w:rStyle w:val="FontStyle76"/>
                <w:rFonts w:eastAsiaTheme="minorEastAsia"/>
                <w:sz w:val="24"/>
                <w:szCs w:val="24"/>
              </w:rPr>
              <w:t xml:space="preserve">Снятие враждебности во взаимоотношениях со сверстниками. Развитие навыков общения. </w:t>
            </w:r>
          </w:p>
          <w:p w:rsidR="00857190" w:rsidRPr="00E73F29" w:rsidRDefault="00857190" w:rsidP="00F65CA5">
            <w:pPr>
              <w:pStyle w:val="Default"/>
              <w:jc w:val="both"/>
              <w:rPr>
                <w:rStyle w:val="FontStyle76"/>
                <w:rFonts w:eastAsiaTheme="minorEastAsia"/>
                <w:sz w:val="24"/>
                <w:szCs w:val="24"/>
              </w:rPr>
            </w:pPr>
          </w:p>
        </w:tc>
        <w:tc>
          <w:tcPr>
            <w:tcW w:w="4536" w:type="dxa"/>
          </w:tcPr>
          <w:p w:rsidR="00857190" w:rsidRPr="00E73F29" w:rsidRDefault="00857190" w:rsidP="00382019">
            <w:pPr>
              <w:pStyle w:val="Default"/>
              <w:numPr>
                <w:ilvl w:val="0"/>
                <w:numId w:val="48"/>
              </w:numPr>
              <w:ind w:left="720" w:hanging="360"/>
              <w:jc w:val="both"/>
              <w:rPr>
                <w:rStyle w:val="FontStyle76"/>
                <w:rFonts w:eastAsiaTheme="minorEastAsia"/>
                <w:sz w:val="24"/>
                <w:szCs w:val="24"/>
              </w:rPr>
            </w:pPr>
            <w:r w:rsidRPr="00E73F29">
              <w:rPr>
                <w:rStyle w:val="FontStyle76"/>
                <w:rFonts w:eastAsiaTheme="minorEastAsia"/>
                <w:sz w:val="24"/>
                <w:szCs w:val="24"/>
              </w:rPr>
              <w:t xml:space="preserve">1. Приветствие. Встреча с другом. Каким должен быть друг? Какой я друг? </w:t>
            </w:r>
          </w:p>
          <w:p w:rsidR="00857190" w:rsidRPr="00E73F29" w:rsidRDefault="00857190" w:rsidP="00382019">
            <w:pPr>
              <w:pStyle w:val="Default"/>
              <w:numPr>
                <w:ilvl w:val="0"/>
                <w:numId w:val="48"/>
              </w:numPr>
              <w:ind w:left="720" w:hanging="360"/>
              <w:jc w:val="both"/>
              <w:rPr>
                <w:rStyle w:val="FontStyle76"/>
                <w:rFonts w:eastAsiaTheme="minorEastAsia"/>
                <w:sz w:val="24"/>
                <w:szCs w:val="24"/>
              </w:rPr>
            </w:pPr>
            <w:r w:rsidRPr="00E73F29">
              <w:rPr>
                <w:rStyle w:val="FontStyle76"/>
                <w:rFonts w:eastAsiaTheme="minorEastAsia"/>
                <w:sz w:val="24"/>
                <w:szCs w:val="24"/>
              </w:rPr>
              <w:t>2. Какой я, какой ты.</w:t>
            </w:r>
          </w:p>
          <w:p w:rsidR="00857190" w:rsidRPr="00A573A0" w:rsidRDefault="00857190" w:rsidP="00382019">
            <w:pPr>
              <w:pStyle w:val="Default"/>
              <w:numPr>
                <w:ilvl w:val="0"/>
                <w:numId w:val="48"/>
              </w:numPr>
              <w:ind w:left="720" w:hanging="360"/>
              <w:jc w:val="both"/>
              <w:rPr>
                <w:rStyle w:val="FontStyle76"/>
                <w:rFonts w:eastAsiaTheme="minorEastAsia"/>
                <w:sz w:val="24"/>
                <w:szCs w:val="24"/>
              </w:rPr>
            </w:pPr>
            <w:r w:rsidRPr="00E73F29">
              <w:rPr>
                <w:rStyle w:val="FontStyle76"/>
                <w:rFonts w:eastAsiaTheme="minorEastAsia"/>
                <w:sz w:val="24"/>
                <w:szCs w:val="24"/>
              </w:rPr>
              <w:t>3. Умение прощать</w:t>
            </w:r>
          </w:p>
        </w:tc>
      </w:tr>
    </w:tbl>
    <w:p w:rsidR="00281DB7" w:rsidRDefault="00281DB7" w:rsidP="00C72C51">
      <w:pPr>
        <w:jc w:val="both"/>
        <w:rPr>
          <w:b/>
        </w:rPr>
      </w:pPr>
    </w:p>
    <w:p w:rsidR="00C72C51" w:rsidRPr="00902A2B" w:rsidRDefault="00C72C51" w:rsidP="00087E6B">
      <w:pPr>
        <w:tabs>
          <w:tab w:val="left" w:pos="142"/>
        </w:tabs>
        <w:ind w:left="-567" w:right="-142" w:firstLine="567"/>
        <w:jc w:val="both"/>
        <w:rPr>
          <w:b/>
        </w:rPr>
      </w:pPr>
      <w:r w:rsidRPr="00902A2B">
        <w:rPr>
          <w:b/>
        </w:rPr>
        <w:t>Планируемые результаты коррекционной работы</w:t>
      </w:r>
    </w:p>
    <w:p w:rsidR="00C72C51" w:rsidRPr="00E73F29" w:rsidRDefault="00C72C51" w:rsidP="00087E6B">
      <w:pPr>
        <w:pStyle w:val="Default"/>
        <w:tabs>
          <w:tab w:val="left" w:pos="142"/>
        </w:tabs>
        <w:ind w:left="-567" w:right="-142" w:firstLine="567"/>
        <w:jc w:val="both"/>
        <w:rPr>
          <w:rStyle w:val="FontStyle76"/>
          <w:rFonts w:eastAsiaTheme="minorEastAsia"/>
          <w:sz w:val="24"/>
          <w:szCs w:val="24"/>
        </w:rPr>
      </w:pPr>
      <w:r>
        <w:rPr>
          <w:rStyle w:val="FontStyle76"/>
          <w:rFonts w:eastAsiaTheme="minorEastAsia"/>
          <w:sz w:val="24"/>
          <w:szCs w:val="24"/>
        </w:rPr>
        <w:t>Планируемые р</w:t>
      </w:r>
      <w:r w:rsidRPr="00C72C51">
        <w:rPr>
          <w:rStyle w:val="FontStyle76"/>
          <w:rFonts w:eastAsiaTheme="minorEastAsia"/>
          <w:sz w:val="24"/>
          <w:szCs w:val="24"/>
        </w:rPr>
        <w:t xml:space="preserve">езультаты </w:t>
      </w:r>
      <w:r w:rsidRPr="00E73F29">
        <w:rPr>
          <w:rStyle w:val="FontStyle76"/>
          <w:rFonts w:eastAsiaTheme="minorEastAsia"/>
          <w:sz w:val="24"/>
          <w:szCs w:val="24"/>
        </w:rPr>
        <w:t>освоения программы коррекционной работы должны отражать сформированность социальных (жизненных) компетенций, необходимых для решения практико-ориентированных задач и обеспечивающих становление социальных отношений обучающихся с ЗПР в различных средах</w:t>
      </w:r>
      <w:r>
        <w:rPr>
          <w:rStyle w:val="FontStyle76"/>
          <w:rFonts w:eastAsiaTheme="minorEastAsia"/>
        </w:rPr>
        <w:t>.</w:t>
      </w:r>
    </w:p>
    <w:p w:rsidR="00C72C51" w:rsidRPr="00E73F29" w:rsidRDefault="00C72C51" w:rsidP="00087E6B">
      <w:pPr>
        <w:pStyle w:val="ConsPlusNormal"/>
        <w:tabs>
          <w:tab w:val="left" w:pos="142"/>
        </w:tabs>
        <w:ind w:left="-567" w:right="-142" w:firstLine="567"/>
        <w:jc w:val="both"/>
        <w:rPr>
          <w:rStyle w:val="FontStyle76"/>
          <w:color w:val="000000"/>
          <w:sz w:val="24"/>
          <w:szCs w:val="24"/>
        </w:rPr>
      </w:pPr>
      <w:r>
        <w:rPr>
          <w:rStyle w:val="FontStyle76"/>
          <w:i/>
          <w:color w:val="000000"/>
          <w:sz w:val="24"/>
          <w:szCs w:val="24"/>
        </w:rPr>
        <w:t>Р</w:t>
      </w:r>
      <w:r w:rsidRPr="00E73F29">
        <w:rPr>
          <w:rStyle w:val="FontStyle76"/>
          <w:i/>
          <w:color w:val="000000"/>
          <w:sz w:val="24"/>
          <w:szCs w:val="24"/>
        </w:rPr>
        <w:t>азвитие адекватных представлений о собственных возможностях, о насущно необходимом жизнеобеспечении</w:t>
      </w:r>
      <w:r w:rsidRPr="00E73F29">
        <w:rPr>
          <w:rStyle w:val="FontStyle76"/>
          <w:color w:val="000000"/>
          <w:sz w:val="24"/>
          <w:szCs w:val="24"/>
        </w:rPr>
        <w:t>, проявляющееся:</w:t>
      </w:r>
    </w:p>
    <w:p w:rsidR="00C72C51" w:rsidRPr="00E73F29" w:rsidRDefault="00C72C51" w:rsidP="00087E6B">
      <w:pPr>
        <w:pStyle w:val="ConsPlusNormal"/>
        <w:numPr>
          <w:ilvl w:val="0"/>
          <w:numId w:val="51"/>
        </w:numPr>
        <w:tabs>
          <w:tab w:val="left" w:pos="142"/>
        </w:tabs>
        <w:adjustRightInd w:val="0"/>
        <w:ind w:left="-567" w:right="-142" w:firstLine="567"/>
        <w:jc w:val="both"/>
        <w:rPr>
          <w:rStyle w:val="FontStyle76"/>
          <w:color w:val="000000"/>
          <w:sz w:val="24"/>
          <w:szCs w:val="24"/>
        </w:rPr>
      </w:pPr>
      <w:r w:rsidRPr="00E73F29">
        <w:rPr>
          <w:rStyle w:val="FontStyle76"/>
          <w:color w:val="000000"/>
          <w:sz w:val="24"/>
          <w:szCs w:val="24"/>
        </w:rPr>
        <w:t>в умении различать учебные ситуации, в которых необходима посторонняя помощь для ее разрешения, с ситуациями, в которых решение можно найти самому;</w:t>
      </w:r>
    </w:p>
    <w:p w:rsidR="00C72C51" w:rsidRPr="00E73F29" w:rsidRDefault="00C72C51" w:rsidP="00087E6B">
      <w:pPr>
        <w:pStyle w:val="ConsPlusNormal"/>
        <w:numPr>
          <w:ilvl w:val="0"/>
          <w:numId w:val="51"/>
        </w:numPr>
        <w:tabs>
          <w:tab w:val="left" w:pos="142"/>
        </w:tabs>
        <w:adjustRightInd w:val="0"/>
        <w:ind w:left="-567" w:right="-142" w:firstLine="567"/>
        <w:jc w:val="both"/>
        <w:rPr>
          <w:rStyle w:val="FontStyle76"/>
          <w:color w:val="000000"/>
          <w:sz w:val="24"/>
          <w:szCs w:val="24"/>
        </w:rPr>
      </w:pPr>
      <w:r w:rsidRPr="00E73F29">
        <w:rPr>
          <w:rStyle w:val="FontStyle76"/>
          <w:color w:val="000000"/>
          <w:sz w:val="24"/>
          <w:szCs w:val="24"/>
        </w:rPr>
        <w:t>в умении обратиться к учителю при затруднениях в учебном процессе, сформулировать запрос о специальной помощи;</w:t>
      </w:r>
    </w:p>
    <w:p w:rsidR="00C72C51" w:rsidRPr="00E73F29" w:rsidRDefault="00C72C51" w:rsidP="00087E6B">
      <w:pPr>
        <w:pStyle w:val="ConsPlusNormal"/>
        <w:numPr>
          <w:ilvl w:val="0"/>
          <w:numId w:val="51"/>
        </w:numPr>
        <w:tabs>
          <w:tab w:val="left" w:pos="142"/>
        </w:tabs>
        <w:adjustRightInd w:val="0"/>
        <w:ind w:left="-567" w:right="-142" w:firstLine="567"/>
        <w:jc w:val="both"/>
        <w:rPr>
          <w:rStyle w:val="FontStyle76"/>
          <w:color w:val="000000"/>
          <w:sz w:val="24"/>
          <w:szCs w:val="24"/>
        </w:rPr>
      </w:pPr>
      <w:r w:rsidRPr="00E73F29">
        <w:rPr>
          <w:rStyle w:val="FontStyle76"/>
          <w:color w:val="000000"/>
          <w:sz w:val="24"/>
          <w:szCs w:val="24"/>
        </w:rPr>
        <w:t>в умении использовать помощь взрослого для разрешения затруднения, давать адекватную обратную связь учителю: понимаю или не понимаю;</w:t>
      </w:r>
    </w:p>
    <w:p w:rsidR="00C72C51" w:rsidRPr="00E73F29" w:rsidRDefault="00C72C51" w:rsidP="00087E6B">
      <w:pPr>
        <w:pStyle w:val="ConsPlusNormal"/>
        <w:numPr>
          <w:ilvl w:val="0"/>
          <w:numId w:val="51"/>
        </w:numPr>
        <w:tabs>
          <w:tab w:val="left" w:pos="142"/>
        </w:tabs>
        <w:adjustRightInd w:val="0"/>
        <w:ind w:left="-567" w:right="-142" w:firstLine="567"/>
        <w:jc w:val="both"/>
        <w:rPr>
          <w:rStyle w:val="FontStyle76"/>
          <w:color w:val="000000"/>
          <w:sz w:val="24"/>
          <w:szCs w:val="24"/>
        </w:rPr>
      </w:pPr>
      <w:r w:rsidRPr="00E73F29">
        <w:rPr>
          <w:rStyle w:val="FontStyle76"/>
          <w:color w:val="000000"/>
          <w:sz w:val="24"/>
          <w:szCs w:val="24"/>
        </w:rPr>
        <w:t>в умении написать при необходимости SMS-сообщение, правильно выбрать адресата (близкого человека), корректно и точно сформулировать возникшую проблему.</w:t>
      </w:r>
    </w:p>
    <w:p w:rsidR="00C72C51" w:rsidRPr="00E73F29" w:rsidRDefault="00C72C51" w:rsidP="00087E6B">
      <w:pPr>
        <w:pStyle w:val="ConsPlusNormal"/>
        <w:tabs>
          <w:tab w:val="left" w:pos="142"/>
        </w:tabs>
        <w:ind w:left="-567" w:right="-142" w:firstLine="567"/>
        <w:jc w:val="both"/>
        <w:rPr>
          <w:rStyle w:val="FontStyle76"/>
          <w:color w:val="000000"/>
          <w:sz w:val="24"/>
          <w:szCs w:val="24"/>
        </w:rPr>
      </w:pPr>
      <w:r>
        <w:rPr>
          <w:rStyle w:val="FontStyle76"/>
          <w:i/>
          <w:color w:val="000000"/>
          <w:sz w:val="24"/>
          <w:szCs w:val="24"/>
        </w:rPr>
        <w:t>О</w:t>
      </w:r>
      <w:r w:rsidRPr="00E73F29">
        <w:rPr>
          <w:rStyle w:val="FontStyle76"/>
          <w:i/>
          <w:color w:val="000000"/>
          <w:sz w:val="24"/>
          <w:szCs w:val="24"/>
        </w:rPr>
        <w:t>владение социально-бытовыми умениями, используемыми в повседневной жизни</w:t>
      </w:r>
      <w:r w:rsidRPr="00E73F29">
        <w:rPr>
          <w:rStyle w:val="FontStyle76"/>
          <w:color w:val="000000"/>
          <w:sz w:val="24"/>
          <w:szCs w:val="24"/>
        </w:rPr>
        <w:t>, проявляющееся:</w:t>
      </w:r>
    </w:p>
    <w:p w:rsidR="00C72C51" w:rsidRPr="00E73F29" w:rsidRDefault="00C72C51" w:rsidP="00087E6B">
      <w:pPr>
        <w:pStyle w:val="ConsPlusNormal"/>
        <w:numPr>
          <w:ilvl w:val="0"/>
          <w:numId w:val="52"/>
        </w:numPr>
        <w:tabs>
          <w:tab w:val="left" w:pos="142"/>
        </w:tabs>
        <w:adjustRightInd w:val="0"/>
        <w:ind w:left="-567" w:right="-142" w:firstLine="567"/>
        <w:jc w:val="both"/>
        <w:rPr>
          <w:rStyle w:val="FontStyle76"/>
          <w:color w:val="000000"/>
          <w:sz w:val="24"/>
          <w:szCs w:val="24"/>
        </w:rPr>
      </w:pPr>
      <w:r w:rsidRPr="00E73F29">
        <w:rPr>
          <w:rStyle w:val="FontStyle76"/>
          <w:color w:val="000000"/>
          <w:sz w:val="24"/>
          <w:szCs w:val="24"/>
        </w:rPr>
        <w:t>в расширении представлений об устройстве домашней жизни, разнообразии повседневных бытовых дел, понимании предназначения окружающих в быту предметов и вещей;</w:t>
      </w:r>
    </w:p>
    <w:p w:rsidR="00C72C51" w:rsidRPr="00E73F29" w:rsidRDefault="00C72C51" w:rsidP="00087E6B">
      <w:pPr>
        <w:pStyle w:val="ConsPlusNormal"/>
        <w:numPr>
          <w:ilvl w:val="0"/>
          <w:numId w:val="52"/>
        </w:numPr>
        <w:tabs>
          <w:tab w:val="left" w:pos="142"/>
        </w:tabs>
        <w:adjustRightInd w:val="0"/>
        <w:ind w:left="-567" w:right="-142" w:firstLine="567"/>
        <w:jc w:val="both"/>
        <w:rPr>
          <w:rStyle w:val="FontStyle76"/>
          <w:color w:val="000000"/>
          <w:sz w:val="24"/>
          <w:szCs w:val="24"/>
        </w:rPr>
      </w:pPr>
      <w:r w:rsidRPr="00E73F29">
        <w:rPr>
          <w:rStyle w:val="FontStyle76"/>
          <w:color w:val="000000"/>
          <w:sz w:val="24"/>
          <w:szCs w:val="24"/>
        </w:rPr>
        <w:t>в умении включаться в разнообразные повседневные дела, принимать посильное участие;</w:t>
      </w:r>
    </w:p>
    <w:p w:rsidR="00C72C51" w:rsidRPr="00E73F29" w:rsidRDefault="00C72C51" w:rsidP="00087E6B">
      <w:pPr>
        <w:pStyle w:val="ConsPlusNormal"/>
        <w:numPr>
          <w:ilvl w:val="0"/>
          <w:numId w:val="52"/>
        </w:numPr>
        <w:tabs>
          <w:tab w:val="left" w:pos="142"/>
        </w:tabs>
        <w:adjustRightInd w:val="0"/>
        <w:ind w:left="-567" w:right="-142" w:firstLine="567"/>
        <w:jc w:val="both"/>
        <w:rPr>
          <w:rStyle w:val="FontStyle76"/>
          <w:color w:val="000000"/>
          <w:sz w:val="24"/>
          <w:szCs w:val="24"/>
        </w:rPr>
      </w:pPr>
      <w:r w:rsidRPr="00E73F29">
        <w:rPr>
          <w:rStyle w:val="FontStyle76"/>
          <w:color w:val="000000"/>
          <w:sz w:val="24"/>
          <w:szCs w:val="24"/>
        </w:rPr>
        <w:t>в адекватной оценке своих возможностей для выполнения определенных обязанностей в каких-то областях домашней жизни, умении брать на себя ответственность в этой деятельности;</w:t>
      </w:r>
    </w:p>
    <w:p w:rsidR="00C72C51" w:rsidRPr="00E73F29" w:rsidRDefault="00C72C51" w:rsidP="00087E6B">
      <w:pPr>
        <w:pStyle w:val="ConsPlusNormal"/>
        <w:numPr>
          <w:ilvl w:val="0"/>
          <w:numId w:val="52"/>
        </w:numPr>
        <w:tabs>
          <w:tab w:val="left" w:pos="142"/>
        </w:tabs>
        <w:adjustRightInd w:val="0"/>
        <w:ind w:left="-567" w:right="-142" w:firstLine="567"/>
        <w:jc w:val="both"/>
        <w:rPr>
          <w:rStyle w:val="FontStyle76"/>
          <w:color w:val="000000"/>
          <w:sz w:val="24"/>
          <w:szCs w:val="24"/>
        </w:rPr>
      </w:pPr>
      <w:r w:rsidRPr="00E73F29">
        <w:rPr>
          <w:rStyle w:val="FontStyle76"/>
          <w:color w:val="000000"/>
          <w:sz w:val="24"/>
          <w:szCs w:val="24"/>
        </w:rPr>
        <w:t>в расширении представлений об устройстве школьной жизни, участии в повседневной жизни класса, принятии на себя обязанностей наряду с другими детьми;</w:t>
      </w:r>
    </w:p>
    <w:p w:rsidR="00C72C51" w:rsidRPr="00E73F29" w:rsidRDefault="00C72C51" w:rsidP="00087E6B">
      <w:pPr>
        <w:pStyle w:val="ConsPlusNormal"/>
        <w:numPr>
          <w:ilvl w:val="0"/>
          <w:numId w:val="52"/>
        </w:numPr>
        <w:tabs>
          <w:tab w:val="left" w:pos="142"/>
        </w:tabs>
        <w:adjustRightInd w:val="0"/>
        <w:ind w:left="-567" w:right="-142" w:firstLine="567"/>
        <w:jc w:val="both"/>
        <w:rPr>
          <w:rStyle w:val="FontStyle76"/>
          <w:color w:val="000000"/>
          <w:sz w:val="24"/>
          <w:szCs w:val="24"/>
        </w:rPr>
      </w:pPr>
      <w:r w:rsidRPr="00E73F29">
        <w:rPr>
          <w:rStyle w:val="FontStyle76"/>
          <w:color w:val="000000"/>
          <w:sz w:val="24"/>
          <w:szCs w:val="24"/>
        </w:rPr>
        <w:t>в умении ориентироваться в пространстве школы и просить помощи в случае затруднений, ориентироваться в расписании занятий;</w:t>
      </w:r>
    </w:p>
    <w:p w:rsidR="00C72C51" w:rsidRPr="00E73F29" w:rsidRDefault="00C72C51" w:rsidP="00087E6B">
      <w:pPr>
        <w:pStyle w:val="ConsPlusNormal"/>
        <w:numPr>
          <w:ilvl w:val="0"/>
          <w:numId w:val="52"/>
        </w:numPr>
        <w:tabs>
          <w:tab w:val="left" w:pos="142"/>
        </w:tabs>
        <w:adjustRightInd w:val="0"/>
        <w:ind w:left="-567" w:right="-142" w:firstLine="567"/>
        <w:jc w:val="both"/>
        <w:rPr>
          <w:rStyle w:val="FontStyle76"/>
          <w:color w:val="000000"/>
          <w:sz w:val="24"/>
          <w:szCs w:val="24"/>
        </w:rPr>
      </w:pPr>
      <w:r w:rsidRPr="00E73F29">
        <w:rPr>
          <w:rStyle w:val="FontStyle76"/>
          <w:color w:val="000000"/>
          <w:sz w:val="24"/>
          <w:szCs w:val="24"/>
        </w:rPr>
        <w:t>в умении включаться в разнообразные повседневные школьные дела, принимать посильное участие, брать на себя ответственность;</w:t>
      </w:r>
    </w:p>
    <w:p w:rsidR="00C72C51" w:rsidRPr="00F46585" w:rsidRDefault="00C72C51" w:rsidP="00087E6B">
      <w:pPr>
        <w:pStyle w:val="ConsPlusNormal"/>
        <w:numPr>
          <w:ilvl w:val="0"/>
          <w:numId w:val="52"/>
        </w:numPr>
        <w:tabs>
          <w:tab w:val="left" w:pos="142"/>
        </w:tabs>
        <w:adjustRightInd w:val="0"/>
        <w:ind w:left="-567" w:right="-142" w:firstLine="567"/>
        <w:jc w:val="both"/>
        <w:rPr>
          <w:rStyle w:val="FontStyle76"/>
          <w:color w:val="000000"/>
          <w:sz w:val="24"/>
          <w:szCs w:val="24"/>
        </w:rPr>
      </w:pPr>
      <w:r w:rsidRPr="00E73F29">
        <w:rPr>
          <w:rStyle w:val="FontStyle76"/>
          <w:color w:val="000000"/>
          <w:sz w:val="24"/>
          <w:szCs w:val="24"/>
        </w:rPr>
        <w:t>в стремлении участвовать в подготовке и проведении праздников дома и в школе.</w:t>
      </w:r>
    </w:p>
    <w:p w:rsidR="00C72C51" w:rsidRPr="00E73F29" w:rsidRDefault="00C72C51" w:rsidP="00087E6B">
      <w:pPr>
        <w:pStyle w:val="ConsPlusNormal"/>
        <w:tabs>
          <w:tab w:val="left" w:pos="142"/>
        </w:tabs>
        <w:ind w:left="-567" w:right="-142" w:firstLine="567"/>
        <w:jc w:val="both"/>
        <w:rPr>
          <w:rStyle w:val="FontStyle76"/>
          <w:color w:val="000000"/>
          <w:sz w:val="24"/>
          <w:szCs w:val="24"/>
        </w:rPr>
      </w:pPr>
      <w:r>
        <w:rPr>
          <w:rStyle w:val="FontStyle76"/>
          <w:i/>
          <w:color w:val="000000"/>
          <w:sz w:val="24"/>
          <w:szCs w:val="24"/>
        </w:rPr>
        <w:t>О</w:t>
      </w:r>
      <w:r w:rsidRPr="00E73F29">
        <w:rPr>
          <w:rStyle w:val="FontStyle76"/>
          <w:i/>
          <w:color w:val="000000"/>
          <w:sz w:val="24"/>
          <w:szCs w:val="24"/>
        </w:rPr>
        <w:t>владение навыками коммуникации и принятыми ритуалами социального взаимодействия</w:t>
      </w:r>
      <w:r w:rsidRPr="00E73F29">
        <w:rPr>
          <w:rStyle w:val="FontStyle76"/>
          <w:color w:val="000000"/>
          <w:sz w:val="24"/>
          <w:szCs w:val="24"/>
        </w:rPr>
        <w:t>, проявляющееся:</w:t>
      </w:r>
    </w:p>
    <w:p w:rsidR="00C72C51" w:rsidRPr="00E73F29" w:rsidRDefault="00C72C51" w:rsidP="00087E6B">
      <w:pPr>
        <w:pStyle w:val="ConsPlusNormal"/>
        <w:numPr>
          <w:ilvl w:val="0"/>
          <w:numId w:val="53"/>
        </w:numPr>
        <w:tabs>
          <w:tab w:val="left" w:pos="142"/>
        </w:tabs>
        <w:adjustRightInd w:val="0"/>
        <w:ind w:left="-567" w:right="-142" w:firstLine="567"/>
        <w:jc w:val="both"/>
        <w:rPr>
          <w:rStyle w:val="FontStyle76"/>
          <w:color w:val="000000"/>
          <w:sz w:val="24"/>
          <w:szCs w:val="24"/>
        </w:rPr>
      </w:pPr>
      <w:r w:rsidRPr="00E73F29">
        <w:rPr>
          <w:rStyle w:val="FontStyle76"/>
          <w:color w:val="000000"/>
          <w:sz w:val="24"/>
          <w:szCs w:val="24"/>
        </w:rPr>
        <w:t>в расширении знаний правил коммуникации;</w:t>
      </w:r>
    </w:p>
    <w:p w:rsidR="00C72C51" w:rsidRPr="00E73F29" w:rsidRDefault="00C72C51" w:rsidP="00087E6B">
      <w:pPr>
        <w:pStyle w:val="ConsPlusNormal"/>
        <w:numPr>
          <w:ilvl w:val="0"/>
          <w:numId w:val="53"/>
        </w:numPr>
        <w:tabs>
          <w:tab w:val="left" w:pos="142"/>
        </w:tabs>
        <w:adjustRightInd w:val="0"/>
        <w:ind w:left="-567" w:right="-142" w:firstLine="567"/>
        <w:jc w:val="both"/>
        <w:rPr>
          <w:rStyle w:val="FontStyle76"/>
          <w:color w:val="000000"/>
          <w:sz w:val="24"/>
          <w:szCs w:val="24"/>
        </w:rPr>
      </w:pPr>
      <w:r w:rsidRPr="00E73F29">
        <w:rPr>
          <w:rStyle w:val="FontStyle76"/>
          <w:color w:val="000000"/>
          <w:sz w:val="24"/>
          <w:szCs w:val="24"/>
        </w:rPr>
        <w:t>в расширении и обогащении опыта коммуникации ребенка в ближнем и дальнем окружении, расширении круга ситуаций, в которых обучающийся может использовать коммуникацию как средство достижения цели;</w:t>
      </w:r>
    </w:p>
    <w:p w:rsidR="00C72C51" w:rsidRPr="00E73F29" w:rsidRDefault="00C72C51" w:rsidP="00087E6B">
      <w:pPr>
        <w:pStyle w:val="ConsPlusNormal"/>
        <w:numPr>
          <w:ilvl w:val="0"/>
          <w:numId w:val="53"/>
        </w:numPr>
        <w:tabs>
          <w:tab w:val="left" w:pos="142"/>
        </w:tabs>
        <w:adjustRightInd w:val="0"/>
        <w:ind w:left="-567" w:right="-142" w:firstLine="567"/>
        <w:jc w:val="both"/>
        <w:rPr>
          <w:rStyle w:val="FontStyle76"/>
          <w:color w:val="000000"/>
          <w:sz w:val="24"/>
          <w:szCs w:val="24"/>
        </w:rPr>
      </w:pPr>
      <w:r w:rsidRPr="00E73F29">
        <w:rPr>
          <w:rStyle w:val="FontStyle76"/>
          <w:color w:val="000000"/>
          <w:sz w:val="24"/>
          <w:szCs w:val="24"/>
        </w:rPr>
        <w:t>в умении решать актуальные школьные и житейские задачи, используя коммуникацию как средство достижения цели (вербальную, невербальную);</w:t>
      </w:r>
    </w:p>
    <w:p w:rsidR="00C72C51" w:rsidRPr="00E73F29" w:rsidRDefault="00C72C51" w:rsidP="00087E6B">
      <w:pPr>
        <w:pStyle w:val="ConsPlusNormal"/>
        <w:numPr>
          <w:ilvl w:val="0"/>
          <w:numId w:val="53"/>
        </w:numPr>
        <w:tabs>
          <w:tab w:val="left" w:pos="142"/>
        </w:tabs>
        <w:adjustRightInd w:val="0"/>
        <w:ind w:left="-567" w:right="-142" w:firstLine="567"/>
        <w:jc w:val="both"/>
        <w:rPr>
          <w:rStyle w:val="FontStyle76"/>
          <w:color w:val="000000"/>
          <w:sz w:val="24"/>
          <w:szCs w:val="24"/>
        </w:rPr>
      </w:pPr>
      <w:r w:rsidRPr="00E73F29">
        <w:rPr>
          <w:rStyle w:val="FontStyle76"/>
          <w:color w:val="000000"/>
          <w:sz w:val="24"/>
          <w:szCs w:val="24"/>
        </w:rPr>
        <w:t>в умении начать и поддержать разговор, задать вопрос, выразить свои намерения, просьбу, пожелание, опасения, завершить разговор;</w:t>
      </w:r>
    </w:p>
    <w:p w:rsidR="00C72C51" w:rsidRPr="00E73F29" w:rsidRDefault="00C72C51" w:rsidP="00087E6B">
      <w:pPr>
        <w:pStyle w:val="ConsPlusNormal"/>
        <w:numPr>
          <w:ilvl w:val="0"/>
          <w:numId w:val="53"/>
        </w:numPr>
        <w:tabs>
          <w:tab w:val="left" w:pos="142"/>
        </w:tabs>
        <w:adjustRightInd w:val="0"/>
        <w:ind w:left="-567" w:right="-142" w:firstLine="567"/>
        <w:jc w:val="both"/>
        <w:rPr>
          <w:rStyle w:val="FontStyle76"/>
          <w:color w:val="000000"/>
          <w:sz w:val="24"/>
          <w:szCs w:val="24"/>
        </w:rPr>
      </w:pPr>
      <w:r w:rsidRPr="00E73F29">
        <w:rPr>
          <w:rStyle w:val="FontStyle76"/>
          <w:color w:val="000000"/>
          <w:sz w:val="24"/>
          <w:szCs w:val="24"/>
        </w:rPr>
        <w:t>в умении корректно выразить отказ и недовольство, благодарность, сочувствие и т.д.;</w:t>
      </w:r>
    </w:p>
    <w:p w:rsidR="00C72C51" w:rsidRPr="00E73F29" w:rsidRDefault="00C72C51" w:rsidP="00087E6B">
      <w:pPr>
        <w:pStyle w:val="ConsPlusNormal"/>
        <w:numPr>
          <w:ilvl w:val="0"/>
          <w:numId w:val="53"/>
        </w:numPr>
        <w:tabs>
          <w:tab w:val="left" w:pos="142"/>
        </w:tabs>
        <w:adjustRightInd w:val="0"/>
        <w:ind w:left="-567" w:right="-142" w:firstLine="567"/>
        <w:jc w:val="both"/>
        <w:rPr>
          <w:rStyle w:val="FontStyle76"/>
          <w:color w:val="000000"/>
          <w:sz w:val="24"/>
          <w:szCs w:val="24"/>
        </w:rPr>
      </w:pPr>
      <w:r w:rsidRPr="00E73F29">
        <w:rPr>
          <w:rStyle w:val="FontStyle76"/>
          <w:color w:val="000000"/>
          <w:sz w:val="24"/>
          <w:szCs w:val="24"/>
        </w:rPr>
        <w:lastRenderedPageBreak/>
        <w:t>в умении получать и уточнять информацию от собеседника;</w:t>
      </w:r>
    </w:p>
    <w:p w:rsidR="00C72C51" w:rsidRPr="00F46585" w:rsidRDefault="00C72C51" w:rsidP="00087E6B">
      <w:pPr>
        <w:pStyle w:val="ConsPlusNormal"/>
        <w:numPr>
          <w:ilvl w:val="0"/>
          <w:numId w:val="53"/>
        </w:numPr>
        <w:tabs>
          <w:tab w:val="left" w:pos="142"/>
        </w:tabs>
        <w:adjustRightInd w:val="0"/>
        <w:ind w:left="-567" w:right="-142" w:firstLine="567"/>
        <w:jc w:val="both"/>
        <w:rPr>
          <w:rStyle w:val="FontStyle76"/>
          <w:color w:val="000000"/>
          <w:sz w:val="24"/>
          <w:szCs w:val="24"/>
        </w:rPr>
      </w:pPr>
      <w:r w:rsidRPr="00E73F29">
        <w:rPr>
          <w:rStyle w:val="FontStyle76"/>
          <w:color w:val="000000"/>
          <w:sz w:val="24"/>
          <w:szCs w:val="24"/>
        </w:rPr>
        <w:t>в освоении культурных форм выражения своих чувств.</w:t>
      </w:r>
    </w:p>
    <w:p w:rsidR="00C72C51" w:rsidRPr="00E73F29" w:rsidRDefault="00C72C51" w:rsidP="00087E6B">
      <w:pPr>
        <w:pStyle w:val="ConsPlusNormal"/>
        <w:tabs>
          <w:tab w:val="left" w:pos="142"/>
        </w:tabs>
        <w:ind w:left="-567" w:right="-142" w:firstLine="567"/>
        <w:jc w:val="both"/>
        <w:rPr>
          <w:rStyle w:val="FontStyle76"/>
          <w:color w:val="000000"/>
          <w:sz w:val="24"/>
          <w:szCs w:val="24"/>
        </w:rPr>
      </w:pPr>
      <w:r>
        <w:rPr>
          <w:rStyle w:val="FontStyle76"/>
          <w:i/>
          <w:color w:val="000000"/>
          <w:sz w:val="24"/>
          <w:szCs w:val="24"/>
        </w:rPr>
        <w:t>С</w:t>
      </w:r>
      <w:r w:rsidRPr="00E73F29">
        <w:rPr>
          <w:rStyle w:val="FontStyle76"/>
          <w:i/>
          <w:color w:val="000000"/>
          <w:sz w:val="24"/>
          <w:szCs w:val="24"/>
        </w:rPr>
        <w:t>пособность к осмыслению и дифференциации картины мира, ее пространственно-временной организации</w:t>
      </w:r>
      <w:r w:rsidRPr="00E73F29">
        <w:rPr>
          <w:rStyle w:val="FontStyle76"/>
          <w:color w:val="000000"/>
          <w:sz w:val="24"/>
          <w:szCs w:val="24"/>
        </w:rPr>
        <w:t>, проявляющаяся:</w:t>
      </w:r>
    </w:p>
    <w:p w:rsidR="00C72C51" w:rsidRPr="00E73F29" w:rsidRDefault="00C72C51" w:rsidP="00087E6B">
      <w:pPr>
        <w:pStyle w:val="ConsPlusNormal"/>
        <w:numPr>
          <w:ilvl w:val="0"/>
          <w:numId w:val="54"/>
        </w:numPr>
        <w:tabs>
          <w:tab w:val="left" w:pos="142"/>
        </w:tabs>
        <w:adjustRightInd w:val="0"/>
        <w:ind w:left="-567" w:right="-142" w:firstLine="567"/>
        <w:jc w:val="both"/>
        <w:rPr>
          <w:rStyle w:val="FontStyle76"/>
          <w:color w:val="000000"/>
          <w:sz w:val="24"/>
          <w:szCs w:val="24"/>
        </w:rPr>
      </w:pPr>
      <w:r w:rsidRPr="00E73F29">
        <w:rPr>
          <w:rStyle w:val="FontStyle76"/>
          <w:color w:val="000000"/>
          <w:sz w:val="24"/>
          <w:szCs w:val="24"/>
        </w:rPr>
        <w:t>в расширении и обогащении опыта реального взаимодействия обучающегося с бытовым окружением, миром природных явлений и вещей, расширении адекватных представлений об опасности и безопасности;</w:t>
      </w:r>
    </w:p>
    <w:p w:rsidR="00C72C51" w:rsidRPr="00E73F29" w:rsidRDefault="00C72C51" w:rsidP="00087E6B">
      <w:pPr>
        <w:pStyle w:val="ConsPlusNormal"/>
        <w:numPr>
          <w:ilvl w:val="0"/>
          <w:numId w:val="54"/>
        </w:numPr>
        <w:tabs>
          <w:tab w:val="left" w:pos="142"/>
        </w:tabs>
        <w:adjustRightInd w:val="0"/>
        <w:ind w:left="-567" w:right="-142" w:firstLine="567"/>
        <w:jc w:val="both"/>
        <w:rPr>
          <w:rStyle w:val="FontStyle76"/>
          <w:color w:val="000000"/>
          <w:sz w:val="24"/>
          <w:szCs w:val="24"/>
        </w:rPr>
      </w:pPr>
      <w:r w:rsidRPr="00E73F29">
        <w:rPr>
          <w:rStyle w:val="FontStyle76"/>
          <w:color w:val="000000"/>
          <w:sz w:val="24"/>
          <w:szCs w:val="24"/>
        </w:rPr>
        <w:t>в адекватности бытового поведения обучающегося с точки зрения опасности (безопасности) для себя и для окружающих; сохранности окружающей предметной и природной среды;</w:t>
      </w:r>
    </w:p>
    <w:p w:rsidR="00C72C51" w:rsidRPr="00E73F29" w:rsidRDefault="00C72C51" w:rsidP="00087E6B">
      <w:pPr>
        <w:pStyle w:val="ConsPlusNormal"/>
        <w:numPr>
          <w:ilvl w:val="0"/>
          <w:numId w:val="54"/>
        </w:numPr>
        <w:tabs>
          <w:tab w:val="left" w:pos="142"/>
        </w:tabs>
        <w:adjustRightInd w:val="0"/>
        <w:ind w:left="-567" w:right="-142" w:firstLine="567"/>
        <w:jc w:val="both"/>
        <w:rPr>
          <w:rStyle w:val="FontStyle76"/>
          <w:color w:val="000000"/>
          <w:sz w:val="24"/>
          <w:szCs w:val="24"/>
        </w:rPr>
      </w:pPr>
      <w:r w:rsidRPr="00E73F29">
        <w:rPr>
          <w:rStyle w:val="FontStyle76"/>
          <w:color w:val="000000"/>
          <w:sz w:val="24"/>
          <w:szCs w:val="24"/>
        </w:rPr>
        <w:t>в расширении и накоплении знакомых и разнообразно освоенных мест за пределами дома и школы: двора, дачи, леса, парка, речки, городских и загородных достопримечательностей и других;</w:t>
      </w:r>
    </w:p>
    <w:p w:rsidR="00C72C51" w:rsidRPr="00E73F29" w:rsidRDefault="00C72C51" w:rsidP="00087E6B">
      <w:pPr>
        <w:pStyle w:val="ConsPlusNormal"/>
        <w:numPr>
          <w:ilvl w:val="0"/>
          <w:numId w:val="54"/>
        </w:numPr>
        <w:tabs>
          <w:tab w:val="left" w:pos="142"/>
        </w:tabs>
        <w:adjustRightInd w:val="0"/>
        <w:ind w:left="-567" w:right="-142" w:firstLine="567"/>
        <w:jc w:val="both"/>
        <w:rPr>
          <w:rStyle w:val="FontStyle76"/>
          <w:color w:val="000000"/>
          <w:sz w:val="24"/>
          <w:szCs w:val="24"/>
        </w:rPr>
      </w:pPr>
      <w:r w:rsidRPr="00E73F29">
        <w:rPr>
          <w:rStyle w:val="FontStyle76"/>
          <w:color w:val="000000"/>
          <w:sz w:val="24"/>
          <w:szCs w:val="24"/>
        </w:rPr>
        <w:t>в расширении представлений о целостной и подробной картине мира, упорядоченной в пространстве и времени, адекватных возрасту ребенка;</w:t>
      </w:r>
    </w:p>
    <w:p w:rsidR="00C72C51" w:rsidRPr="00E73F29" w:rsidRDefault="00C72C51" w:rsidP="00087E6B">
      <w:pPr>
        <w:pStyle w:val="ConsPlusNormal"/>
        <w:numPr>
          <w:ilvl w:val="0"/>
          <w:numId w:val="54"/>
        </w:numPr>
        <w:tabs>
          <w:tab w:val="left" w:pos="142"/>
        </w:tabs>
        <w:adjustRightInd w:val="0"/>
        <w:ind w:left="-567" w:right="-142" w:firstLine="567"/>
        <w:jc w:val="both"/>
        <w:rPr>
          <w:rStyle w:val="FontStyle76"/>
          <w:color w:val="000000"/>
          <w:sz w:val="24"/>
          <w:szCs w:val="24"/>
        </w:rPr>
      </w:pPr>
      <w:r w:rsidRPr="00E73F29">
        <w:rPr>
          <w:rStyle w:val="FontStyle76"/>
          <w:color w:val="000000"/>
          <w:sz w:val="24"/>
          <w:szCs w:val="24"/>
        </w:rPr>
        <w:t>в умении накапливать личные впечатления, связанные с явлениями окружающего мира;</w:t>
      </w:r>
    </w:p>
    <w:p w:rsidR="00C72C51" w:rsidRPr="00E73F29" w:rsidRDefault="00C72C51" w:rsidP="00087E6B">
      <w:pPr>
        <w:pStyle w:val="ConsPlusNormal"/>
        <w:numPr>
          <w:ilvl w:val="0"/>
          <w:numId w:val="54"/>
        </w:numPr>
        <w:tabs>
          <w:tab w:val="left" w:pos="142"/>
        </w:tabs>
        <w:adjustRightInd w:val="0"/>
        <w:ind w:left="-567" w:right="-142" w:firstLine="567"/>
        <w:jc w:val="both"/>
        <w:rPr>
          <w:rStyle w:val="FontStyle76"/>
          <w:color w:val="000000"/>
          <w:sz w:val="24"/>
          <w:szCs w:val="24"/>
        </w:rPr>
      </w:pPr>
      <w:r w:rsidRPr="00E73F29">
        <w:rPr>
          <w:rStyle w:val="FontStyle76"/>
          <w:color w:val="000000"/>
          <w:sz w:val="24"/>
          <w:szCs w:val="24"/>
        </w:rPr>
        <w:t>в умении устанавливать взаимосвязь между природным порядком и ходом собственной жизни в семье и в школе;</w:t>
      </w:r>
    </w:p>
    <w:p w:rsidR="00C72C51" w:rsidRPr="00E73F29" w:rsidRDefault="00C72C51" w:rsidP="00087E6B">
      <w:pPr>
        <w:pStyle w:val="ConsPlusNormal"/>
        <w:numPr>
          <w:ilvl w:val="0"/>
          <w:numId w:val="54"/>
        </w:numPr>
        <w:tabs>
          <w:tab w:val="left" w:pos="142"/>
        </w:tabs>
        <w:adjustRightInd w:val="0"/>
        <w:ind w:left="-567" w:right="-142" w:firstLine="567"/>
        <w:jc w:val="both"/>
        <w:rPr>
          <w:rStyle w:val="FontStyle76"/>
          <w:color w:val="000000"/>
          <w:sz w:val="24"/>
          <w:szCs w:val="24"/>
        </w:rPr>
      </w:pPr>
      <w:r w:rsidRPr="00E73F29">
        <w:rPr>
          <w:rStyle w:val="FontStyle76"/>
          <w:color w:val="000000"/>
          <w:sz w:val="24"/>
          <w:szCs w:val="24"/>
        </w:rPr>
        <w:t>в умении устанавливать взаимосвязь общественного порядка и уклада собственной жизни в семье и в школе, соответствовать этому порядку;</w:t>
      </w:r>
    </w:p>
    <w:p w:rsidR="00C72C51" w:rsidRPr="00E73F29" w:rsidRDefault="00C72C51" w:rsidP="00087E6B">
      <w:pPr>
        <w:pStyle w:val="ConsPlusNormal"/>
        <w:numPr>
          <w:ilvl w:val="0"/>
          <w:numId w:val="54"/>
        </w:numPr>
        <w:tabs>
          <w:tab w:val="left" w:pos="142"/>
        </w:tabs>
        <w:adjustRightInd w:val="0"/>
        <w:ind w:left="-567" w:right="-142" w:firstLine="567"/>
        <w:jc w:val="both"/>
        <w:rPr>
          <w:rStyle w:val="FontStyle76"/>
          <w:color w:val="000000"/>
          <w:sz w:val="24"/>
          <w:szCs w:val="24"/>
        </w:rPr>
      </w:pPr>
      <w:r w:rsidRPr="00E73F29">
        <w:rPr>
          <w:rStyle w:val="FontStyle76"/>
          <w:color w:val="000000"/>
          <w:sz w:val="24"/>
          <w:szCs w:val="24"/>
        </w:rPr>
        <w:t>в развитии любознательности, наблюдательности, способности замечать новое, задавать вопросы;</w:t>
      </w:r>
    </w:p>
    <w:p w:rsidR="00C72C51" w:rsidRPr="00E73F29" w:rsidRDefault="00C72C51" w:rsidP="00087E6B">
      <w:pPr>
        <w:pStyle w:val="ConsPlusNormal"/>
        <w:numPr>
          <w:ilvl w:val="0"/>
          <w:numId w:val="54"/>
        </w:numPr>
        <w:tabs>
          <w:tab w:val="left" w:pos="142"/>
        </w:tabs>
        <w:adjustRightInd w:val="0"/>
        <w:ind w:left="-567" w:right="-142" w:firstLine="567"/>
        <w:jc w:val="both"/>
        <w:rPr>
          <w:rStyle w:val="FontStyle76"/>
          <w:color w:val="000000"/>
          <w:sz w:val="24"/>
          <w:szCs w:val="24"/>
        </w:rPr>
      </w:pPr>
      <w:r w:rsidRPr="00E73F29">
        <w:rPr>
          <w:rStyle w:val="FontStyle76"/>
          <w:color w:val="000000"/>
          <w:sz w:val="24"/>
          <w:szCs w:val="24"/>
        </w:rPr>
        <w:t>в развитии активности во взаимодействии с миром, понимании собственной результативности;</w:t>
      </w:r>
    </w:p>
    <w:p w:rsidR="00C72C51" w:rsidRPr="00E73F29" w:rsidRDefault="00C72C51" w:rsidP="00087E6B">
      <w:pPr>
        <w:pStyle w:val="ConsPlusNormal"/>
        <w:numPr>
          <w:ilvl w:val="0"/>
          <w:numId w:val="54"/>
        </w:numPr>
        <w:tabs>
          <w:tab w:val="left" w:pos="142"/>
        </w:tabs>
        <w:adjustRightInd w:val="0"/>
        <w:ind w:left="-567" w:right="-142" w:firstLine="567"/>
        <w:jc w:val="both"/>
        <w:rPr>
          <w:rStyle w:val="FontStyle76"/>
          <w:color w:val="000000"/>
          <w:sz w:val="24"/>
          <w:szCs w:val="24"/>
        </w:rPr>
      </w:pPr>
      <w:r w:rsidRPr="00E73F29">
        <w:rPr>
          <w:rStyle w:val="FontStyle76"/>
          <w:color w:val="000000"/>
          <w:sz w:val="24"/>
          <w:szCs w:val="24"/>
        </w:rPr>
        <w:t>в накоплении опыта освоения нового при помощи экскурсий и путешествий;</w:t>
      </w:r>
    </w:p>
    <w:p w:rsidR="00C72C51" w:rsidRPr="00E73F29" w:rsidRDefault="00C72C51" w:rsidP="00087E6B">
      <w:pPr>
        <w:pStyle w:val="ConsPlusNormal"/>
        <w:numPr>
          <w:ilvl w:val="0"/>
          <w:numId w:val="54"/>
        </w:numPr>
        <w:tabs>
          <w:tab w:val="left" w:pos="142"/>
        </w:tabs>
        <w:adjustRightInd w:val="0"/>
        <w:ind w:left="-567" w:right="-142" w:firstLine="567"/>
        <w:jc w:val="both"/>
        <w:rPr>
          <w:rStyle w:val="FontStyle76"/>
          <w:color w:val="000000"/>
          <w:sz w:val="24"/>
          <w:szCs w:val="24"/>
        </w:rPr>
      </w:pPr>
      <w:r w:rsidRPr="00E73F29">
        <w:rPr>
          <w:rStyle w:val="FontStyle76"/>
          <w:color w:val="000000"/>
          <w:sz w:val="24"/>
          <w:szCs w:val="24"/>
        </w:rPr>
        <w:t>в умении передать свои впечатления, соображения, умозаключения так, чтобы быть понятым другим человеком;</w:t>
      </w:r>
    </w:p>
    <w:p w:rsidR="00C72C51" w:rsidRPr="00E73F29" w:rsidRDefault="00C72C51" w:rsidP="00087E6B">
      <w:pPr>
        <w:pStyle w:val="ConsPlusNormal"/>
        <w:numPr>
          <w:ilvl w:val="0"/>
          <w:numId w:val="54"/>
        </w:numPr>
        <w:tabs>
          <w:tab w:val="left" w:pos="142"/>
        </w:tabs>
        <w:adjustRightInd w:val="0"/>
        <w:ind w:left="-567" w:right="-142" w:firstLine="567"/>
        <w:jc w:val="both"/>
        <w:rPr>
          <w:rStyle w:val="FontStyle76"/>
          <w:color w:val="000000"/>
          <w:sz w:val="24"/>
          <w:szCs w:val="24"/>
        </w:rPr>
      </w:pPr>
      <w:r w:rsidRPr="00E73F29">
        <w:rPr>
          <w:rStyle w:val="FontStyle76"/>
          <w:color w:val="000000"/>
          <w:sz w:val="24"/>
          <w:szCs w:val="24"/>
        </w:rPr>
        <w:t>в умении принимать и включать в свой личный опыт жизненный опыт других людей;</w:t>
      </w:r>
    </w:p>
    <w:p w:rsidR="00C72C51" w:rsidRPr="00F46585" w:rsidRDefault="00C72C51" w:rsidP="00087E6B">
      <w:pPr>
        <w:pStyle w:val="ConsPlusNormal"/>
        <w:numPr>
          <w:ilvl w:val="0"/>
          <w:numId w:val="54"/>
        </w:numPr>
        <w:tabs>
          <w:tab w:val="left" w:pos="142"/>
        </w:tabs>
        <w:adjustRightInd w:val="0"/>
        <w:ind w:left="-567" w:right="-142" w:firstLine="567"/>
        <w:jc w:val="both"/>
        <w:rPr>
          <w:rStyle w:val="FontStyle76"/>
          <w:color w:val="000000"/>
          <w:sz w:val="24"/>
          <w:szCs w:val="24"/>
        </w:rPr>
      </w:pPr>
      <w:r w:rsidRPr="00E73F29">
        <w:rPr>
          <w:rStyle w:val="FontStyle76"/>
          <w:color w:val="000000"/>
          <w:sz w:val="24"/>
          <w:szCs w:val="24"/>
        </w:rPr>
        <w:t>в способности взаимодействовать с другими людьми, умении делиться своими воспоминаниями, впечатлениями и планами.</w:t>
      </w:r>
    </w:p>
    <w:p w:rsidR="00C72C51" w:rsidRPr="00E73F29" w:rsidRDefault="00C72C51" w:rsidP="00087E6B">
      <w:pPr>
        <w:pStyle w:val="ConsPlusNormal"/>
        <w:tabs>
          <w:tab w:val="left" w:pos="142"/>
        </w:tabs>
        <w:ind w:left="-567" w:right="-142" w:firstLine="567"/>
        <w:jc w:val="both"/>
        <w:rPr>
          <w:rStyle w:val="FontStyle76"/>
          <w:color w:val="000000"/>
          <w:sz w:val="24"/>
          <w:szCs w:val="24"/>
        </w:rPr>
      </w:pPr>
      <w:r>
        <w:rPr>
          <w:rStyle w:val="FontStyle76"/>
          <w:i/>
          <w:color w:val="000000"/>
          <w:sz w:val="24"/>
          <w:szCs w:val="24"/>
        </w:rPr>
        <w:t>С</w:t>
      </w:r>
      <w:r w:rsidRPr="00E73F29">
        <w:rPr>
          <w:rStyle w:val="FontStyle76"/>
          <w:i/>
          <w:color w:val="000000"/>
          <w:sz w:val="24"/>
          <w:szCs w:val="24"/>
        </w:rPr>
        <w:t>пособность к осмыслению социального окружения, своего места в нем, принятие соответствующих возрасту ценностей и социальных ролей</w:t>
      </w:r>
      <w:r w:rsidRPr="00E73F29">
        <w:rPr>
          <w:rStyle w:val="FontStyle76"/>
          <w:color w:val="000000"/>
          <w:sz w:val="24"/>
          <w:szCs w:val="24"/>
        </w:rPr>
        <w:t>, проявляющаяся:</w:t>
      </w:r>
    </w:p>
    <w:p w:rsidR="00C72C51" w:rsidRPr="00E73F29" w:rsidRDefault="00C72C51" w:rsidP="00087E6B">
      <w:pPr>
        <w:pStyle w:val="ConsPlusNormal"/>
        <w:numPr>
          <w:ilvl w:val="0"/>
          <w:numId w:val="55"/>
        </w:numPr>
        <w:tabs>
          <w:tab w:val="left" w:pos="142"/>
        </w:tabs>
        <w:adjustRightInd w:val="0"/>
        <w:ind w:left="-567" w:right="-142" w:firstLine="567"/>
        <w:jc w:val="both"/>
        <w:rPr>
          <w:rStyle w:val="FontStyle76"/>
          <w:color w:val="000000"/>
          <w:sz w:val="24"/>
          <w:szCs w:val="24"/>
        </w:rPr>
      </w:pPr>
      <w:r w:rsidRPr="00E73F29">
        <w:rPr>
          <w:rStyle w:val="FontStyle76"/>
          <w:color w:val="000000"/>
          <w:sz w:val="24"/>
          <w:szCs w:val="24"/>
        </w:rPr>
        <w:t>в знании правил поведения в разных социальных ситуациях с людьми разного статуса, с близкими в семье; с учителями и учениками в школе; со знакомыми и незнакомыми людьми;</w:t>
      </w:r>
    </w:p>
    <w:p w:rsidR="00C72C51" w:rsidRPr="00E73F29" w:rsidRDefault="00C72C51" w:rsidP="00087E6B">
      <w:pPr>
        <w:pStyle w:val="ConsPlusNormal"/>
        <w:numPr>
          <w:ilvl w:val="0"/>
          <w:numId w:val="55"/>
        </w:numPr>
        <w:tabs>
          <w:tab w:val="left" w:pos="142"/>
        </w:tabs>
        <w:adjustRightInd w:val="0"/>
        <w:ind w:left="-567" w:right="-142" w:firstLine="567"/>
        <w:jc w:val="both"/>
        <w:rPr>
          <w:rStyle w:val="FontStyle76"/>
          <w:color w:val="000000"/>
          <w:sz w:val="24"/>
          <w:szCs w:val="24"/>
        </w:rPr>
      </w:pPr>
      <w:r w:rsidRPr="00E73F29">
        <w:rPr>
          <w:rStyle w:val="FontStyle76"/>
          <w:color w:val="000000"/>
          <w:sz w:val="24"/>
          <w:szCs w:val="24"/>
        </w:rPr>
        <w:t>в освоении необходимых социальных ритуалов, умении адекватно использовать принятые социальные ритуалы, умении вступить в контакт и общаться в соответствии с возрастом, близостью и социальным статусом собеседника, умении корректно привлечь к себе внимание, отстраниться от нежелательного контакта, выразить свои чувства, отказ, недовольство, благодарность, сочувствие, намерение, просьбу, опасение и другие;</w:t>
      </w:r>
    </w:p>
    <w:p w:rsidR="00C72C51" w:rsidRPr="00E73F29" w:rsidRDefault="00C72C51" w:rsidP="00087E6B">
      <w:pPr>
        <w:pStyle w:val="ConsPlusNormal"/>
        <w:numPr>
          <w:ilvl w:val="0"/>
          <w:numId w:val="55"/>
        </w:numPr>
        <w:tabs>
          <w:tab w:val="left" w:pos="142"/>
        </w:tabs>
        <w:adjustRightInd w:val="0"/>
        <w:ind w:left="-567" w:right="-142" w:firstLine="567"/>
        <w:jc w:val="both"/>
        <w:rPr>
          <w:rStyle w:val="FontStyle76"/>
          <w:color w:val="000000"/>
          <w:sz w:val="24"/>
          <w:szCs w:val="24"/>
        </w:rPr>
      </w:pPr>
      <w:r w:rsidRPr="00E73F29">
        <w:rPr>
          <w:rStyle w:val="FontStyle76"/>
          <w:color w:val="000000"/>
          <w:sz w:val="24"/>
          <w:szCs w:val="24"/>
        </w:rPr>
        <w:t>в освоении возможностей и допустимых границ социальных контактов, выработки адекватной дистанции в зависимости от ситуации общения;</w:t>
      </w:r>
    </w:p>
    <w:p w:rsidR="00C72C51" w:rsidRPr="00E73F29" w:rsidRDefault="00C72C51" w:rsidP="00087E6B">
      <w:pPr>
        <w:pStyle w:val="ConsPlusNormal"/>
        <w:numPr>
          <w:ilvl w:val="0"/>
          <w:numId w:val="55"/>
        </w:numPr>
        <w:tabs>
          <w:tab w:val="left" w:pos="142"/>
        </w:tabs>
        <w:adjustRightInd w:val="0"/>
        <w:ind w:left="-567" w:right="-142" w:firstLine="567"/>
        <w:jc w:val="both"/>
        <w:rPr>
          <w:rStyle w:val="FontStyle76"/>
          <w:color w:val="000000"/>
          <w:sz w:val="24"/>
          <w:szCs w:val="24"/>
        </w:rPr>
      </w:pPr>
      <w:r w:rsidRPr="00E73F29">
        <w:rPr>
          <w:rStyle w:val="FontStyle76"/>
          <w:color w:val="000000"/>
          <w:sz w:val="24"/>
          <w:szCs w:val="24"/>
        </w:rPr>
        <w:t>в умении проявлять инициативу, корректно устанавливать и ограничивать контакт;</w:t>
      </w:r>
    </w:p>
    <w:p w:rsidR="00C72C51" w:rsidRPr="00E73F29" w:rsidRDefault="00C72C51" w:rsidP="00087E6B">
      <w:pPr>
        <w:pStyle w:val="ConsPlusNormal"/>
        <w:numPr>
          <w:ilvl w:val="0"/>
          <w:numId w:val="55"/>
        </w:numPr>
        <w:tabs>
          <w:tab w:val="left" w:pos="142"/>
        </w:tabs>
        <w:adjustRightInd w:val="0"/>
        <w:ind w:left="-567" w:right="-142" w:firstLine="567"/>
        <w:jc w:val="both"/>
        <w:rPr>
          <w:rStyle w:val="FontStyle76"/>
          <w:color w:val="000000"/>
          <w:sz w:val="24"/>
          <w:szCs w:val="24"/>
        </w:rPr>
      </w:pPr>
      <w:r w:rsidRPr="00E73F29">
        <w:rPr>
          <w:rStyle w:val="FontStyle76"/>
          <w:color w:val="000000"/>
          <w:sz w:val="24"/>
          <w:szCs w:val="24"/>
        </w:rPr>
        <w:t>в умении не быть назойливым в своих просьбах и требованиях, быть благодарным за проявление внимания и оказание помощи;</w:t>
      </w:r>
    </w:p>
    <w:p w:rsidR="00C72C51" w:rsidRDefault="00C72C51" w:rsidP="00087E6B">
      <w:pPr>
        <w:pStyle w:val="ConsPlusNormal"/>
        <w:numPr>
          <w:ilvl w:val="0"/>
          <w:numId w:val="55"/>
        </w:numPr>
        <w:tabs>
          <w:tab w:val="left" w:pos="142"/>
        </w:tabs>
        <w:adjustRightInd w:val="0"/>
        <w:ind w:left="-567" w:right="-142" w:firstLine="567"/>
        <w:jc w:val="both"/>
        <w:rPr>
          <w:rStyle w:val="FontStyle76"/>
          <w:color w:val="000000"/>
          <w:sz w:val="24"/>
          <w:szCs w:val="24"/>
        </w:rPr>
      </w:pPr>
      <w:r w:rsidRPr="00E73F29">
        <w:rPr>
          <w:rStyle w:val="FontStyle76"/>
          <w:color w:val="000000"/>
          <w:sz w:val="24"/>
          <w:szCs w:val="24"/>
        </w:rPr>
        <w:t>в умении применять формы выражения своих чувств соответственно ситуации социального контакта.</w:t>
      </w:r>
    </w:p>
    <w:tbl>
      <w:tblPr>
        <w:tblStyle w:val="a5"/>
        <w:tblW w:w="0" w:type="auto"/>
        <w:tblInd w:w="142" w:type="dxa"/>
        <w:tblLook w:val="04A0"/>
      </w:tblPr>
      <w:tblGrid>
        <w:gridCol w:w="4665"/>
        <w:gridCol w:w="4623"/>
      </w:tblGrid>
      <w:tr w:rsidR="00D537D1" w:rsidTr="00FA4AD6">
        <w:tc>
          <w:tcPr>
            <w:tcW w:w="4926" w:type="dxa"/>
          </w:tcPr>
          <w:p w:rsidR="00D537D1" w:rsidRPr="00FA4AD6" w:rsidRDefault="00D537D1" w:rsidP="00D537D1">
            <w:pPr>
              <w:pStyle w:val="ConsPlusNormal"/>
              <w:adjustRightInd w:val="0"/>
              <w:jc w:val="both"/>
              <w:rPr>
                <w:rStyle w:val="FontStyle76"/>
                <w:color w:val="000000"/>
                <w:sz w:val="22"/>
                <w:szCs w:val="22"/>
              </w:rPr>
            </w:pPr>
            <w:r w:rsidRPr="00FA4AD6">
              <w:rPr>
                <w:rFonts w:ascii="Times New Roman" w:hAnsi="Times New Roman" w:cs="Times New Roman"/>
                <w:szCs w:val="22"/>
              </w:rPr>
              <w:t>Ожидаемые результаты</w:t>
            </w:r>
          </w:p>
        </w:tc>
        <w:tc>
          <w:tcPr>
            <w:tcW w:w="4928" w:type="dxa"/>
          </w:tcPr>
          <w:p w:rsidR="00D537D1" w:rsidRPr="00FA4AD6" w:rsidRDefault="00D537D1" w:rsidP="00D537D1">
            <w:pPr>
              <w:pStyle w:val="a6"/>
              <w:spacing w:before="0" w:beforeAutospacing="0" w:after="0" w:afterAutospacing="0"/>
              <w:jc w:val="center"/>
              <w:rPr>
                <w:rStyle w:val="FontStyle76"/>
                <w:sz w:val="22"/>
                <w:szCs w:val="22"/>
              </w:rPr>
            </w:pPr>
            <w:r w:rsidRPr="00FA4AD6">
              <w:t>Измерители, показатели</w:t>
            </w:r>
          </w:p>
        </w:tc>
      </w:tr>
      <w:tr w:rsidR="00D537D1" w:rsidTr="00FA4AD6">
        <w:tc>
          <w:tcPr>
            <w:tcW w:w="4926" w:type="dxa"/>
          </w:tcPr>
          <w:p w:rsidR="00D537D1" w:rsidRPr="00FA4AD6" w:rsidRDefault="00D537D1" w:rsidP="00FA4AD6">
            <w:pPr>
              <w:pStyle w:val="a6"/>
              <w:spacing w:before="0" w:beforeAutospacing="0" w:after="0" w:afterAutospacing="0"/>
            </w:pPr>
            <w:r w:rsidRPr="00FA4AD6">
              <w:t>Измерители, показатели</w:t>
            </w:r>
          </w:p>
          <w:p w:rsidR="00D537D1" w:rsidRPr="00FA4AD6" w:rsidRDefault="00D537D1" w:rsidP="00D537D1">
            <w:pPr>
              <w:pStyle w:val="ConsPlusNormal"/>
              <w:adjustRightInd w:val="0"/>
              <w:jc w:val="both"/>
              <w:rPr>
                <w:rStyle w:val="FontStyle76"/>
                <w:color w:val="000000"/>
                <w:sz w:val="22"/>
                <w:szCs w:val="22"/>
              </w:rPr>
            </w:pPr>
          </w:p>
        </w:tc>
        <w:tc>
          <w:tcPr>
            <w:tcW w:w="4928" w:type="dxa"/>
          </w:tcPr>
          <w:p w:rsidR="00D537D1" w:rsidRPr="00FA4AD6" w:rsidRDefault="00D537D1" w:rsidP="00D537D1">
            <w:pPr>
              <w:pStyle w:val="ConsPlusNormal"/>
              <w:adjustRightInd w:val="0"/>
              <w:jc w:val="both"/>
              <w:rPr>
                <w:rStyle w:val="FontStyle76"/>
                <w:color w:val="000000"/>
                <w:sz w:val="22"/>
                <w:szCs w:val="22"/>
              </w:rPr>
            </w:pPr>
            <w:r w:rsidRPr="00FA4AD6">
              <w:rPr>
                <w:rFonts w:ascii="Times New Roman" w:hAnsi="Times New Roman" w:cs="Times New Roman"/>
                <w:szCs w:val="22"/>
              </w:rPr>
              <w:t xml:space="preserve">Мониторинг учебных достижений обучающихся с </w:t>
            </w:r>
            <w:r w:rsidR="00FA4AD6" w:rsidRPr="00FA4AD6">
              <w:rPr>
                <w:rStyle w:val="FontStyle76"/>
                <w:rFonts w:eastAsiaTheme="minorEastAsia"/>
                <w:sz w:val="22"/>
                <w:szCs w:val="22"/>
              </w:rPr>
              <w:t>ЗПР</w:t>
            </w:r>
            <w:r w:rsidRPr="00FA4AD6">
              <w:rPr>
                <w:rFonts w:ascii="Times New Roman" w:hAnsi="Times New Roman" w:cs="Times New Roman"/>
                <w:szCs w:val="22"/>
              </w:rPr>
              <w:t>,  стабилизация или рост их образовательных результатов</w:t>
            </w:r>
          </w:p>
        </w:tc>
      </w:tr>
      <w:tr w:rsidR="00D537D1" w:rsidTr="00FA4AD6">
        <w:tc>
          <w:tcPr>
            <w:tcW w:w="4926" w:type="dxa"/>
          </w:tcPr>
          <w:p w:rsidR="00D537D1" w:rsidRPr="00FA4AD6" w:rsidRDefault="00D537D1" w:rsidP="00D537D1">
            <w:pPr>
              <w:pStyle w:val="ConsPlusNormal"/>
              <w:adjustRightInd w:val="0"/>
              <w:jc w:val="both"/>
              <w:rPr>
                <w:rStyle w:val="FontStyle76"/>
                <w:color w:val="000000"/>
                <w:sz w:val="22"/>
                <w:szCs w:val="22"/>
              </w:rPr>
            </w:pPr>
            <w:r w:rsidRPr="00FA4AD6">
              <w:rPr>
                <w:rFonts w:ascii="Times New Roman" w:hAnsi="Times New Roman" w:cs="Times New Roman"/>
                <w:szCs w:val="22"/>
              </w:rPr>
              <w:t>Развитие научно-методического обеспечения образовательной деятельности</w:t>
            </w:r>
          </w:p>
        </w:tc>
        <w:tc>
          <w:tcPr>
            <w:tcW w:w="4928" w:type="dxa"/>
          </w:tcPr>
          <w:p w:rsidR="00D537D1" w:rsidRPr="00FA4AD6" w:rsidRDefault="00D537D1" w:rsidP="00D537D1">
            <w:pPr>
              <w:pStyle w:val="ConsPlusNormal"/>
              <w:adjustRightInd w:val="0"/>
              <w:jc w:val="both"/>
              <w:rPr>
                <w:rStyle w:val="FontStyle76"/>
                <w:color w:val="000000"/>
                <w:sz w:val="22"/>
                <w:szCs w:val="22"/>
              </w:rPr>
            </w:pPr>
            <w:r w:rsidRPr="00FA4AD6">
              <w:rPr>
                <w:rFonts w:ascii="Times New Roman" w:hAnsi="Times New Roman" w:cs="Times New Roman"/>
                <w:szCs w:val="22"/>
              </w:rPr>
              <w:t xml:space="preserve">Научно-методические разработки;  электронная база методических рекомендаций по  сопровождению детей  с </w:t>
            </w:r>
            <w:r w:rsidRPr="00FA4AD6">
              <w:rPr>
                <w:rStyle w:val="FontStyle76"/>
                <w:rFonts w:eastAsiaTheme="minorEastAsia"/>
                <w:sz w:val="22"/>
                <w:szCs w:val="22"/>
              </w:rPr>
              <w:t>ЗПР</w:t>
            </w:r>
          </w:p>
        </w:tc>
      </w:tr>
      <w:tr w:rsidR="00D537D1" w:rsidTr="00FA4AD6">
        <w:tc>
          <w:tcPr>
            <w:tcW w:w="4926" w:type="dxa"/>
          </w:tcPr>
          <w:p w:rsidR="00D537D1" w:rsidRPr="00FA4AD6" w:rsidRDefault="00D537D1" w:rsidP="00D537D1">
            <w:pPr>
              <w:pStyle w:val="ConsPlusNormal"/>
              <w:adjustRightInd w:val="0"/>
              <w:jc w:val="both"/>
              <w:rPr>
                <w:rStyle w:val="FontStyle76"/>
                <w:color w:val="000000"/>
                <w:sz w:val="22"/>
                <w:szCs w:val="22"/>
              </w:rPr>
            </w:pPr>
            <w:r w:rsidRPr="00FA4AD6">
              <w:rPr>
                <w:rFonts w:ascii="Times New Roman" w:hAnsi="Times New Roman" w:cs="Times New Roman"/>
                <w:szCs w:val="22"/>
              </w:rPr>
              <w:lastRenderedPageBreak/>
              <w:t xml:space="preserve">Устойчивый рост  профессиональной компетентности педагогов по комплексному применению современных образовательных и здоровьесберегающих технологий по сопровождению детей с </w:t>
            </w:r>
            <w:r w:rsidRPr="00FA4AD6">
              <w:rPr>
                <w:rStyle w:val="FontStyle76"/>
                <w:rFonts w:eastAsiaTheme="minorEastAsia"/>
                <w:sz w:val="22"/>
                <w:szCs w:val="22"/>
              </w:rPr>
              <w:t>ЗПР</w:t>
            </w:r>
          </w:p>
        </w:tc>
        <w:tc>
          <w:tcPr>
            <w:tcW w:w="4928" w:type="dxa"/>
          </w:tcPr>
          <w:p w:rsidR="00D537D1" w:rsidRPr="00FA4AD6" w:rsidRDefault="00FA4AD6" w:rsidP="00D537D1">
            <w:pPr>
              <w:pStyle w:val="ConsPlusNormal"/>
              <w:adjustRightInd w:val="0"/>
              <w:jc w:val="both"/>
              <w:rPr>
                <w:rStyle w:val="FontStyle76"/>
                <w:color w:val="000000"/>
                <w:sz w:val="22"/>
                <w:szCs w:val="22"/>
              </w:rPr>
            </w:pPr>
            <w:r w:rsidRPr="00FA4AD6">
              <w:rPr>
                <w:rFonts w:ascii="Times New Roman" w:hAnsi="Times New Roman" w:cs="Times New Roman"/>
                <w:szCs w:val="22"/>
              </w:rPr>
              <w:t xml:space="preserve">Внутришкольные и районные семинары, круглые столы по проблемам детей с </w:t>
            </w:r>
            <w:r w:rsidRPr="00FA4AD6">
              <w:rPr>
                <w:rStyle w:val="FontStyle76"/>
                <w:rFonts w:eastAsiaTheme="minorEastAsia"/>
                <w:sz w:val="22"/>
                <w:szCs w:val="22"/>
              </w:rPr>
              <w:t>ЗПР</w:t>
            </w:r>
            <w:r w:rsidRPr="00FA4AD6">
              <w:rPr>
                <w:rFonts w:ascii="Times New Roman" w:hAnsi="Times New Roman" w:cs="Times New Roman"/>
                <w:szCs w:val="22"/>
              </w:rPr>
              <w:t>, открытые уроки, мастер-классы, обобщение опыта работы, методические портфолио</w:t>
            </w:r>
          </w:p>
        </w:tc>
      </w:tr>
    </w:tbl>
    <w:p w:rsidR="00A573A0" w:rsidRDefault="00A573A0" w:rsidP="00952FC1">
      <w:pPr>
        <w:pStyle w:val="Style3"/>
        <w:widowControl/>
        <w:spacing w:before="38" w:line="240" w:lineRule="auto"/>
        <w:ind w:right="2938"/>
        <w:jc w:val="left"/>
        <w:rPr>
          <w:rStyle w:val="FontStyle78"/>
          <w:sz w:val="28"/>
          <w:szCs w:val="28"/>
        </w:rPr>
      </w:pPr>
    </w:p>
    <w:p w:rsidR="00952FC1" w:rsidRDefault="00952FC1" w:rsidP="00060941">
      <w:pPr>
        <w:pStyle w:val="Style3"/>
        <w:widowControl/>
        <w:spacing w:before="38" w:line="240" w:lineRule="auto"/>
        <w:ind w:left="-567" w:firstLine="567"/>
        <w:rPr>
          <w:rStyle w:val="FontStyle78"/>
          <w:sz w:val="28"/>
          <w:szCs w:val="28"/>
        </w:rPr>
      </w:pPr>
      <w:r>
        <w:rPr>
          <w:rStyle w:val="FontStyle78"/>
          <w:sz w:val="28"/>
          <w:szCs w:val="28"/>
        </w:rPr>
        <w:t xml:space="preserve">3. Организационный </w:t>
      </w:r>
      <w:r w:rsidRPr="002E549D">
        <w:rPr>
          <w:rStyle w:val="FontStyle78"/>
          <w:sz w:val="28"/>
          <w:szCs w:val="28"/>
        </w:rPr>
        <w:t>раздел</w:t>
      </w:r>
    </w:p>
    <w:p w:rsidR="00060941" w:rsidRPr="002E549D" w:rsidRDefault="00060941" w:rsidP="00060941">
      <w:pPr>
        <w:pStyle w:val="Style3"/>
        <w:widowControl/>
        <w:spacing w:before="38" w:line="240" w:lineRule="auto"/>
        <w:ind w:left="-567" w:firstLine="567"/>
        <w:rPr>
          <w:rStyle w:val="FontStyle78"/>
          <w:sz w:val="28"/>
          <w:szCs w:val="28"/>
        </w:rPr>
      </w:pPr>
    </w:p>
    <w:p w:rsidR="004A0254" w:rsidRPr="004A0254" w:rsidRDefault="004A0254" w:rsidP="00C552FD">
      <w:pPr>
        <w:ind w:left="-567" w:firstLine="567"/>
        <w:jc w:val="both"/>
        <w:rPr>
          <w:rFonts w:eastAsiaTheme="minorHAnsi"/>
          <w:lang w:eastAsia="en-US"/>
        </w:rPr>
      </w:pPr>
      <w:r w:rsidRPr="004A0254">
        <w:rPr>
          <w:rFonts w:eastAsiaTheme="minorHAnsi"/>
          <w:lang w:eastAsia="en-US"/>
        </w:rPr>
        <w:t xml:space="preserve">Организационный раздел </w:t>
      </w:r>
      <w:r>
        <w:rPr>
          <w:rFonts w:eastAsiaTheme="minorHAnsi"/>
          <w:lang w:eastAsia="en-US"/>
        </w:rPr>
        <w:t xml:space="preserve">АООП </w:t>
      </w:r>
      <w:r w:rsidRPr="004A0254">
        <w:rPr>
          <w:rFonts w:eastAsiaTheme="minorHAnsi"/>
          <w:lang w:eastAsia="en-US"/>
        </w:rPr>
        <w:t xml:space="preserve"> НОО </w:t>
      </w:r>
      <w:r>
        <w:rPr>
          <w:rFonts w:eastAsiaTheme="minorHAnsi"/>
          <w:lang w:eastAsia="en-US"/>
        </w:rPr>
        <w:t xml:space="preserve">для обучающихся с ЗПР </w:t>
      </w:r>
      <w:r w:rsidRPr="004A0254">
        <w:rPr>
          <w:rFonts w:eastAsiaTheme="minorHAnsi"/>
          <w:lang w:eastAsia="en-US"/>
        </w:rPr>
        <w:t>определяет общие рамки организации образовательной</w:t>
      </w:r>
      <w:r w:rsidRPr="004A0254">
        <w:rPr>
          <w:rFonts w:eastAsiaTheme="minorHAnsi"/>
          <w:spacing w:val="-9"/>
          <w:lang w:eastAsia="en-US"/>
        </w:rPr>
        <w:t xml:space="preserve"> </w:t>
      </w:r>
      <w:r w:rsidRPr="004A0254">
        <w:rPr>
          <w:rFonts w:eastAsiaTheme="minorHAnsi"/>
          <w:lang w:eastAsia="en-US"/>
        </w:rPr>
        <w:t>деятельности,</w:t>
      </w:r>
      <w:r w:rsidRPr="004A0254">
        <w:rPr>
          <w:rFonts w:eastAsiaTheme="minorHAnsi"/>
          <w:spacing w:val="-9"/>
          <w:lang w:eastAsia="en-US"/>
        </w:rPr>
        <w:t xml:space="preserve"> </w:t>
      </w:r>
      <w:r w:rsidRPr="004A0254">
        <w:rPr>
          <w:rFonts w:eastAsiaTheme="minorHAnsi"/>
          <w:lang w:eastAsia="en-US"/>
        </w:rPr>
        <w:t>а</w:t>
      </w:r>
      <w:r w:rsidRPr="004A0254">
        <w:rPr>
          <w:rFonts w:eastAsiaTheme="minorHAnsi"/>
          <w:spacing w:val="-9"/>
          <w:lang w:eastAsia="en-US"/>
        </w:rPr>
        <w:t xml:space="preserve"> </w:t>
      </w:r>
      <w:r w:rsidRPr="004A0254">
        <w:rPr>
          <w:rFonts w:eastAsiaTheme="minorHAnsi"/>
          <w:lang w:eastAsia="en-US"/>
        </w:rPr>
        <w:t>также</w:t>
      </w:r>
      <w:r w:rsidRPr="004A0254">
        <w:rPr>
          <w:rFonts w:eastAsiaTheme="minorHAnsi"/>
          <w:spacing w:val="-9"/>
          <w:lang w:eastAsia="en-US"/>
        </w:rPr>
        <w:t xml:space="preserve"> </w:t>
      </w:r>
      <w:r w:rsidRPr="004A0254">
        <w:rPr>
          <w:rFonts w:eastAsiaTheme="minorHAnsi"/>
          <w:lang w:eastAsia="en-US"/>
        </w:rPr>
        <w:t>организационные</w:t>
      </w:r>
      <w:r w:rsidRPr="004A0254">
        <w:rPr>
          <w:rFonts w:eastAsiaTheme="minorHAnsi"/>
          <w:spacing w:val="-9"/>
          <w:lang w:eastAsia="en-US"/>
        </w:rPr>
        <w:t xml:space="preserve"> </w:t>
      </w:r>
      <w:r w:rsidRPr="004A0254">
        <w:rPr>
          <w:rFonts w:eastAsiaTheme="minorHAnsi"/>
          <w:lang w:eastAsia="en-US"/>
        </w:rPr>
        <w:t>механизмы</w:t>
      </w:r>
      <w:r w:rsidRPr="004A0254">
        <w:rPr>
          <w:rFonts w:eastAsiaTheme="minorHAnsi"/>
          <w:spacing w:val="-9"/>
          <w:lang w:eastAsia="en-US"/>
        </w:rPr>
        <w:t xml:space="preserve"> </w:t>
      </w:r>
      <w:r w:rsidRPr="004A0254">
        <w:rPr>
          <w:rFonts w:eastAsiaTheme="minorHAnsi"/>
          <w:lang w:eastAsia="en-US"/>
        </w:rPr>
        <w:t>и</w:t>
      </w:r>
      <w:r w:rsidRPr="004A0254">
        <w:rPr>
          <w:rFonts w:eastAsiaTheme="minorHAnsi"/>
          <w:spacing w:val="-9"/>
          <w:lang w:eastAsia="en-US"/>
        </w:rPr>
        <w:t xml:space="preserve"> </w:t>
      </w:r>
      <w:r w:rsidRPr="004A0254">
        <w:rPr>
          <w:rFonts w:eastAsiaTheme="minorHAnsi"/>
          <w:lang w:eastAsia="en-US"/>
        </w:rPr>
        <w:t>условия</w:t>
      </w:r>
      <w:r w:rsidRPr="004A0254">
        <w:rPr>
          <w:rFonts w:eastAsiaTheme="minorHAnsi"/>
          <w:spacing w:val="-9"/>
          <w:lang w:eastAsia="en-US"/>
        </w:rPr>
        <w:t xml:space="preserve"> </w:t>
      </w:r>
      <w:r w:rsidRPr="004A0254">
        <w:rPr>
          <w:rFonts w:eastAsiaTheme="minorHAnsi"/>
          <w:lang w:eastAsia="en-US"/>
        </w:rPr>
        <w:t>реализации программы начального общего образования и включает:</w:t>
      </w:r>
    </w:p>
    <w:p w:rsidR="004A0254" w:rsidRPr="004A0254" w:rsidRDefault="004A0254" w:rsidP="00C552FD">
      <w:pPr>
        <w:ind w:left="-567" w:firstLine="567"/>
        <w:jc w:val="both"/>
        <w:rPr>
          <w:rFonts w:eastAsiaTheme="minorHAnsi"/>
          <w:lang w:eastAsia="en-US"/>
        </w:rPr>
      </w:pPr>
      <w:r w:rsidRPr="004A0254">
        <w:rPr>
          <w:rFonts w:eastAsiaTheme="minorHAnsi"/>
          <w:lang w:eastAsia="en-US"/>
        </w:rPr>
        <w:t>- учебный</w:t>
      </w:r>
      <w:r w:rsidRPr="004A0254">
        <w:rPr>
          <w:rFonts w:eastAsiaTheme="minorHAnsi"/>
          <w:spacing w:val="-14"/>
          <w:lang w:eastAsia="en-US"/>
        </w:rPr>
        <w:t xml:space="preserve"> </w:t>
      </w:r>
      <w:r w:rsidRPr="004A0254">
        <w:rPr>
          <w:rFonts w:eastAsiaTheme="minorHAnsi"/>
          <w:spacing w:val="-4"/>
          <w:lang w:eastAsia="en-US"/>
        </w:rPr>
        <w:t>план;</w:t>
      </w:r>
    </w:p>
    <w:p w:rsidR="004A0254" w:rsidRPr="004A0254" w:rsidRDefault="004A0254" w:rsidP="00C552FD">
      <w:pPr>
        <w:ind w:left="-567" w:firstLine="567"/>
        <w:jc w:val="both"/>
        <w:rPr>
          <w:rFonts w:eastAsiaTheme="minorHAnsi"/>
          <w:lang w:eastAsia="en-US"/>
        </w:rPr>
      </w:pPr>
      <w:r w:rsidRPr="004A0254">
        <w:rPr>
          <w:rFonts w:eastAsiaTheme="minorHAnsi"/>
          <w:lang w:eastAsia="en-US"/>
        </w:rPr>
        <w:t>- план</w:t>
      </w:r>
      <w:r w:rsidRPr="004A0254">
        <w:rPr>
          <w:rFonts w:eastAsiaTheme="minorHAnsi"/>
          <w:spacing w:val="-14"/>
          <w:lang w:eastAsia="en-US"/>
        </w:rPr>
        <w:t xml:space="preserve"> </w:t>
      </w:r>
      <w:r w:rsidRPr="004A0254">
        <w:rPr>
          <w:rFonts w:eastAsiaTheme="minorHAnsi"/>
          <w:lang w:eastAsia="en-US"/>
        </w:rPr>
        <w:t>внеурочной</w:t>
      </w:r>
      <w:r w:rsidRPr="004A0254">
        <w:rPr>
          <w:rFonts w:eastAsiaTheme="minorHAnsi"/>
          <w:spacing w:val="-14"/>
          <w:lang w:eastAsia="en-US"/>
        </w:rPr>
        <w:t xml:space="preserve"> </w:t>
      </w:r>
      <w:r w:rsidRPr="004A0254">
        <w:rPr>
          <w:rFonts w:eastAsiaTheme="minorHAnsi"/>
          <w:spacing w:val="-2"/>
          <w:lang w:eastAsia="en-US"/>
        </w:rPr>
        <w:t>деятельности;</w:t>
      </w:r>
    </w:p>
    <w:p w:rsidR="004A0254" w:rsidRPr="004A0254" w:rsidRDefault="004A0254" w:rsidP="00C552FD">
      <w:pPr>
        <w:ind w:left="-567" w:firstLine="567"/>
        <w:jc w:val="both"/>
        <w:rPr>
          <w:rFonts w:eastAsiaTheme="minorHAnsi"/>
          <w:lang w:eastAsia="en-US"/>
        </w:rPr>
      </w:pPr>
      <w:r w:rsidRPr="004A0254">
        <w:rPr>
          <w:rFonts w:eastAsiaTheme="minorHAnsi"/>
          <w:spacing w:val="-2"/>
          <w:lang w:eastAsia="en-US"/>
        </w:rPr>
        <w:t>- календарный</w:t>
      </w:r>
      <w:r w:rsidRPr="004A0254">
        <w:rPr>
          <w:rFonts w:eastAsiaTheme="minorHAnsi"/>
          <w:spacing w:val="-1"/>
          <w:lang w:eastAsia="en-US"/>
        </w:rPr>
        <w:t xml:space="preserve"> </w:t>
      </w:r>
      <w:r w:rsidRPr="004A0254">
        <w:rPr>
          <w:rFonts w:eastAsiaTheme="minorHAnsi"/>
          <w:spacing w:val="-2"/>
          <w:lang w:eastAsia="en-US"/>
        </w:rPr>
        <w:t>учебный</w:t>
      </w:r>
      <w:r w:rsidRPr="004A0254">
        <w:rPr>
          <w:rFonts w:eastAsiaTheme="minorHAnsi"/>
          <w:lang w:eastAsia="en-US"/>
        </w:rPr>
        <w:t xml:space="preserve"> </w:t>
      </w:r>
      <w:r w:rsidRPr="004A0254">
        <w:rPr>
          <w:rFonts w:eastAsiaTheme="minorHAnsi"/>
          <w:spacing w:val="-2"/>
          <w:lang w:eastAsia="en-US"/>
        </w:rPr>
        <w:t>график;</w:t>
      </w:r>
    </w:p>
    <w:p w:rsidR="004A0254" w:rsidRPr="004A0254" w:rsidRDefault="004A0254" w:rsidP="00C552FD">
      <w:pPr>
        <w:ind w:left="-567" w:firstLine="567"/>
        <w:jc w:val="both"/>
        <w:rPr>
          <w:rFonts w:eastAsiaTheme="minorHAnsi"/>
          <w:lang w:eastAsia="en-US"/>
        </w:rPr>
      </w:pPr>
      <w:r w:rsidRPr="004A0254">
        <w:rPr>
          <w:rFonts w:eastAsiaTheme="minorHAnsi"/>
          <w:lang w:eastAsia="en-US"/>
        </w:rPr>
        <w:t>- календарный план воспитательной работы, содержащий перечень событий и мероприятий воспитательной направленности,</w:t>
      </w:r>
      <w:r w:rsidRPr="004A0254">
        <w:rPr>
          <w:rFonts w:eastAsiaTheme="minorHAnsi"/>
          <w:spacing w:val="-9"/>
          <w:lang w:eastAsia="en-US"/>
        </w:rPr>
        <w:t xml:space="preserve"> </w:t>
      </w:r>
      <w:r w:rsidRPr="004A0254">
        <w:rPr>
          <w:rFonts w:eastAsiaTheme="minorHAnsi"/>
          <w:lang w:eastAsia="en-US"/>
        </w:rPr>
        <w:t>которые организуются</w:t>
      </w:r>
      <w:r w:rsidRPr="004A0254">
        <w:rPr>
          <w:rFonts w:eastAsiaTheme="minorHAnsi"/>
          <w:spacing w:val="-9"/>
          <w:lang w:eastAsia="en-US"/>
        </w:rPr>
        <w:t xml:space="preserve"> </w:t>
      </w:r>
      <w:r w:rsidRPr="004A0254">
        <w:rPr>
          <w:rFonts w:eastAsiaTheme="minorHAnsi"/>
          <w:lang w:eastAsia="en-US"/>
        </w:rPr>
        <w:t xml:space="preserve">и проводятся </w:t>
      </w:r>
      <w:r w:rsidRPr="004A0254">
        <w:rPr>
          <w:rFonts w:eastAsiaTheme="minorHAnsi"/>
          <w:spacing w:val="-2"/>
          <w:lang w:eastAsia="en-US"/>
        </w:rPr>
        <w:t xml:space="preserve">МБОУ «СОШ № 150 г. Челябинска» </w:t>
      </w:r>
      <w:r w:rsidRPr="004A0254">
        <w:rPr>
          <w:rFonts w:eastAsiaTheme="minorHAnsi"/>
          <w:lang w:eastAsia="en-US"/>
        </w:rPr>
        <w:t xml:space="preserve"> или в которых </w:t>
      </w:r>
      <w:r w:rsidRPr="004A0254">
        <w:rPr>
          <w:rFonts w:eastAsiaTheme="minorHAnsi"/>
          <w:spacing w:val="-2"/>
          <w:lang w:eastAsia="en-US"/>
        </w:rPr>
        <w:t xml:space="preserve">МБОУ «СОШ № 150 г. Челябинска» </w:t>
      </w:r>
      <w:r w:rsidRPr="004A0254">
        <w:rPr>
          <w:rFonts w:eastAsiaTheme="minorHAnsi"/>
          <w:lang w:eastAsia="en-US"/>
        </w:rPr>
        <w:t>принимает участие в учебном году или периоде обучения;</w:t>
      </w:r>
    </w:p>
    <w:p w:rsidR="004A0254" w:rsidRPr="004A0254" w:rsidRDefault="004A0254" w:rsidP="00C552FD">
      <w:pPr>
        <w:ind w:left="-567" w:firstLine="567"/>
        <w:jc w:val="both"/>
        <w:rPr>
          <w:rFonts w:eastAsiaTheme="minorHAnsi"/>
          <w:lang w:eastAsia="en-US"/>
        </w:rPr>
      </w:pPr>
      <w:r w:rsidRPr="004A0254">
        <w:rPr>
          <w:rFonts w:eastAsiaTheme="minorHAnsi"/>
          <w:lang w:eastAsia="en-US"/>
        </w:rPr>
        <w:t>- характеристику</w:t>
      </w:r>
      <w:r w:rsidRPr="004A0254">
        <w:rPr>
          <w:rFonts w:eastAsiaTheme="minorHAnsi"/>
          <w:spacing w:val="-8"/>
          <w:lang w:eastAsia="en-US"/>
        </w:rPr>
        <w:t xml:space="preserve"> </w:t>
      </w:r>
      <w:r w:rsidRPr="004A0254">
        <w:rPr>
          <w:rFonts w:eastAsiaTheme="minorHAnsi"/>
          <w:lang w:eastAsia="en-US"/>
        </w:rPr>
        <w:t>условий</w:t>
      </w:r>
      <w:r w:rsidRPr="004A0254">
        <w:rPr>
          <w:rFonts w:eastAsiaTheme="minorHAnsi"/>
          <w:spacing w:val="-8"/>
          <w:lang w:eastAsia="en-US"/>
        </w:rPr>
        <w:t xml:space="preserve"> </w:t>
      </w:r>
      <w:r w:rsidRPr="004A0254">
        <w:rPr>
          <w:rFonts w:eastAsiaTheme="minorHAnsi"/>
          <w:lang w:eastAsia="en-US"/>
        </w:rPr>
        <w:t>реализации</w:t>
      </w:r>
      <w:r w:rsidRPr="004A0254">
        <w:rPr>
          <w:rFonts w:eastAsiaTheme="minorHAnsi"/>
          <w:spacing w:val="-8"/>
          <w:lang w:eastAsia="en-US"/>
        </w:rPr>
        <w:t xml:space="preserve"> </w:t>
      </w:r>
      <w:r>
        <w:rPr>
          <w:rFonts w:eastAsiaTheme="minorHAnsi"/>
          <w:lang w:eastAsia="en-US"/>
        </w:rPr>
        <w:t xml:space="preserve">АООП </w:t>
      </w:r>
      <w:r w:rsidRPr="004A0254">
        <w:rPr>
          <w:rFonts w:eastAsiaTheme="minorHAnsi"/>
          <w:lang w:eastAsia="en-US"/>
        </w:rPr>
        <w:t xml:space="preserve"> НОО </w:t>
      </w:r>
      <w:r>
        <w:rPr>
          <w:rFonts w:eastAsiaTheme="minorHAnsi"/>
          <w:lang w:eastAsia="en-US"/>
        </w:rPr>
        <w:t xml:space="preserve">для обучающихся с ЗПР </w:t>
      </w:r>
      <w:r w:rsidRPr="004A0254">
        <w:rPr>
          <w:rFonts w:eastAsiaTheme="minorHAnsi"/>
          <w:lang w:eastAsia="en-US"/>
        </w:rPr>
        <w:t>в соответствии с требованиями ФГОС.</w:t>
      </w:r>
    </w:p>
    <w:p w:rsidR="00952FC1" w:rsidRDefault="00952FC1" w:rsidP="00C552FD">
      <w:pPr>
        <w:pStyle w:val="Style3"/>
        <w:widowControl/>
        <w:spacing w:before="38" w:line="240" w:lineRule="auto"/>
        <w:ind w:left="-567" w:firstLine="567"/>
        <w:jc w:val="both"/>
        <w:rPr>
          <w:rStyle w:val="FontStyle78"/>
          <w:sz w:val="24"/>
          <w:szCs w:val="24"/>
        </w:rPr>
      </w:pPr>
    </w:p>
    <w:p w:rsidR="00952FC1" w:rsidRDefault="00952FC1" w:rsidP="00087E6B">
      <w:pPr>
        <w:pStyle w:val="Style3"/>
        <w:widowControl/>
        <w:spacing w:before="38" w:line="240" w:lineRule="auto"/>
        <w:ind w:left="-567" w:firstLine="567"/>
        <w:rPr>
          <w:rStyle w:val="FontStyle78"/>
          <w:sz w:val="24"/>
          <w:szCs w:val="24"/>
        </w:rPr>
      </w:pPr>
      <w:r w:rsidRPr="00CC79BF">
        <w:rPr>
          <w:rStyle w:val="FontStyle78"/>
          <w:sz w:val="24"/>
          <w:szCs w:val="24"/>
        </w:rPr>
        <w:t>3.1. Учебный план</w:t>
      </w:r>
      <w:r>
        <w:rPr>
          <w:rStyle w:val="FontStyle78"/>
          <w:sz w:val="24"/>
          <w:szCs w:val="24"/>
        </w:rPr>
        <w:t xml:space="preserve"> начального общего образования, включающий предметную и коррекционно-развивающую области</w:t>
      </w:r>
    </w:p>
    <w:p w:rsidR="00952FC1" w:rsidRDefault="00952FC1" w:rsidP="00C552FD">
      <w:pPr>
        <w:ind w:left="-567" w:firstLine="567"/>
        <w:jc w:val="both"/>
        <w:rPr>
          <w:b/>
        </w:rPr>
      </w:pPr>
    </w:p>
    <w:p w:rsidR="00952FC1" w:rsidRDefault="009255DD" w:rsidP="00C552FD">
      <w:pPr>
        <w:ind w:left="-567" w:firstLine="567"/>
        <w:jc w:val="both"/>
        <w:rPr>
          <w:b/>
        </w:rPr>
      </w:pPr>
      <w:r>
        <w:rPr>
          <w:b/>
        </w:rPr>
        <w:t>3.1.1.</w:t>
      </w:r>
      <w:r w:rsidR="00952FC1">
        <w:rPr>
          <w:b/>
        </w:rPr>
        <w:t xml:space="preserve"> Пояснительная записка</w:t>
      </w:r>
    </w:p>
    <w:p w:rsidR="005638DF" w:rsidRPr="005638DF" w:rsidRDefault="005638DF" w:rsidP="00C552FD">
      <w:pPr>
        <w:widowControl w:val="0"/>
        <w:autoSpaceDE w:val="0"/>
        <w:autoSpaceDN w:val="0"/>
        <w:ind w:left="-567" w:firstLine="567"/>
        <w:jc w:val="both"/>
        <w:rPr>
          <w:rFonts w:eastAsiaTheme="minorEastAsia"/>
        </w:rPr>
      </w:pPr>
      <w:r w:rsidRPr="005638DF">
        <w:rPr>
          <w:rFonts w:eastAsiaTheme="minorEastAsia"/>
        </w:rPr>
        <w:t>Учебный план фиксирует общий объем нагрузки, максимальный объем аудиторной нагрузки обучающихся, состав и структуру предметных областей, распределяет учебное время, отводимое на их освоение по классам и учебным предметам.</w:t>
      </w:r>
    </w:p>
    <w:p w:rsidR="005638DF" w:rsidRPr="005638DF" w:rsidRDefault="005638DF" w:rsidP="00C552FD">
      <w:pPr>
        <w:widowControl w:val="0"/>
        <w:autoSpaceDE w:val="0"/>
        <w:autoSpaceDN w:val="0"/>
        <w:ind w:left="-567" w:firstLine="567"/>
        <w:jc w:val="both"/>
        <w:rPr>
          <w:rFonts w:eastAsiaTheme="minorEastAsia"/>
        </w:rPr>
      </w:pPr>
      <w:r w:rsidRPr="005638DF">
        <w:rPr>
          <w:rFonts w:eastAsiaTheme="minorEastAsia"/>
        </w:rPr>
        <w:t>Учебный план определяет общие рамки принимаемых решений при отборе учебного материала, формировании перечня результатов образования и организации образовательной деятельности.</w:t>
      </w:r>
    </w:p>
    <w:p w:rsidR="005638DF" w:rsidRPr="005638DF" w:rsidRDefault="005638DF" w:rsidP="00C552FD">
      <w:pPr>
        <w:widowControl w:val="0"/>
        <w:autoSpaceDE w:val="0"/>
        <w:autoSpaceDN w:val="0"/>
        <w:ind w:left="-567" w:firstLine="567"/>
        <w:jc w:val="both"/>
        <w:rPr>
          <w:rFonts w:eastAsiaTheme="minorEastAsia"/>
        </w:rPr>
      </w:pPr>
      <w:r w:rsidRPr="005638DF">
        <w:rPr>
          <w:rFonts w:eastAsiaTheme="minorEastAsia"/>
        </w:rPr>
        <w:t>Содержание образования при получении начального общего образования реализуется преимущественно за счет учебных курсов, обеспечивающих целостное восприятие мира, системно-деятельностный подход и индивидуализацию обучения.</w:t>
      </w:r>
    </w:p>
    <w:p w:rsidR="005638DF" w:rsidRPr="005638DF" w:rsidRDefault="005638DF" w:rsidP="00C552FD">
      <w:pPr>
        <w:widowControl w:val="0"/>
        <w:autoSpaceDE w:val="0"/>
        <w:autoSpaceDN w:val="0"/>
        <w:ind w:left="-567" w:firstLine="567"/>
        <w:jc w:val="both"/>
        <w:rPr>
          <w:rFonts w:eastAsiaTheme="minorEastAsia"/>
        </w:rPr>
      </w:pPr>
      <w:r w:rsidRPr="005638DF">
        <w:rPr>
          <w:rFonts w:eastAsiaTheme="minorEastAsia"/>
        </w:rPr>
        <w:t>Учебный план обеспечивает в случаях, предусмотренных законодательством Российской Федерации в сфере образования, возможность обучения на государственных языках субъектов Российской Федерации и родном (нерусском) языке, возможность их изучения, а также устанавливает количество занятий, отводимых на изучение этих языков, по классам (годам) обучения.</w:t>
      </w:r>
    </w:p>
    <w:p w:rsidR="005638DF" w:rsidRPr="005638DF" w:rsidRDefault="005638DF" w:rsidP="00C552FD">
      <w:pPr>
        <w:widowControl w:val="0"/>
        <w:autoSpaceDE w:val="0"/>
        <w:autoSpaceDN w:val="0"/>
        <w:ind w:left="-567" w:firstLine="567"/>
        <w:jc w:val="both"/>
        <w:rPr>
          <w:rFonts w:eastAsiaTheme="minorEastAsia"/>
        </w:rPr>
      </w:pPr>
      <w:r w:rsidRPr="005638DF">
        <w:rPr>
          <w:rFonts w:eastAsiaTheme="minorEastAsia"/>
        </w:rPr>
        <w:t>Вариативность содержания образовательных программ начального общего образования реализуется через возможность формирования программ начального общего образования различного уровня сложности и направленности с учетом образовательных потребностей и способностей обучающихся.</w:t>
      </w:r>
    </w:p>
    <w:p w:rsidR="005638DF" w:rsidRPr="005638DF" w:rsidRDefault="005638DF" w:rsidP="00C552FD">
      <w:pPr>
        <w:widowControl w:val="0"/>
        <w:autoSpaceDE w:val="0"/>
        <w:autoSpaceDN w:val="0"/>
        <w:ind w:left="-567" w:firstLine="567"/>
        <w:jc w:val="both"/>
        <w:rPr>
          <w:rFonts w:eastAsiaTheme="minorEastAsia"/>
        </w:rPr>
      </w:pPr>
      <w:r w:rsidRPr="005638DF">
        <w:rPr>
          <w:rFonts w:eastAsiaTheme="minorEastAsia"/>
        </w:rPr>
        <w:t>Учебный план состоит из двух частей - обязательной части и части, формируемой участниками образовательных отношений.</w:t>
      </w:r>
    </w:p>
    <w:p w:rsidR="005638DF" w:rsidRPr="005638DF" w:rsidRDefault="005638DF" w:rsidP="00C552FD">
      <w:pPr>
        <w:widowControl w:val="0"/>
        <w:autoSpaceDE w:val="0"/>
        <w:autoSpaceDN w:val="0"/>
        <w:ind w:left="-567" w:firstLine="567"/>
        <w:jc w:val="both"/>
        <w:rPr>
          <w:rFonts w:eastAsiaTheme="minorEastAsia"/>
        </w:rPr>
      </w:pPr>
      <w:r w:rsidRPr="005638DF">
        <w:rPr>
          <w:rFonts w:eastAsiaTheme="minorEastAsia"/>
        </w:rPr>
        <w:t>Объем обязательной части программы начального общего образования составляет 80%, а объем части, формируемой участниками образовательных отношений из перечня, предлагаемого МБОУ «СОШ № 150 г. Челябинска», - 20% от общего объема.</w:t>
      </w:r>
    </w:p>
    <w:p w:rsidR="005638DF" w:rsidRPr="005638DF" w:rsidRDefault="005638DF" w:rsidP="00C552FD">
      <w:pPr>
        <w:widowControl w:val="0"/>
        <w:autoSpaceDE w:val="0"/>
        <w:autoSpaceDN w:val="0"/>
        <w:ind w:left="-567" w:firstLine="567"/>
        <w:jc w:val="both"/>
        <w:rPr>
          <w:rFonts w:eastAsiaTheme="minorEastAsia"/>
        </w:rPr>
      </w:pPr>
      <w:r w:rsidRPr="005638DF">
        <w:rPr>
          <w:rFonts w:eastAsiaTheme="minorEastAsia"/>
        </w:rPr>
        <w:t xml:space="preserve">Обязательная часть учебного плана определяет состав учебных предметов обязательных предметных областей, которые должны быть реализованы во всех имеющих государственную аккредитацию образовательных организациях, реализующих </w:t>
      </w:r>
      <w:r w:rsidR="004A0254">
        <w:rPr>
          <w:rFonts w:eastAsiaTheme="minorEastAsia"/>
        </w:rPr>
        <w:t>А</w:t>
      </w:r>
      <w:r w:rsidRPr="005638DF">
        <w:rPr>
          <w:rFonts w:eastAsiaTheme="minorEastAsia"/>
        </w:rPr>
        <w:t>ООП НОО</w:t>
      </w:r>
      <w:r w:rsidR="004A0254">
        <w:rPr>
          <w:rFonts w:eastAsiaTheme="minorEastAsia"/>
        </w:rPr>
        <w:t xml:space="preserve"> для обучающихся с ЗПР</w:t>
      </w:r>
      <w:r w:rsidRPr="005638DF">
        <w:rPr>
          <w:rFonts w:eastAsiaTheme="minorEastAsia"/>
        </w:rPr>
        <w:t>, и учебное время, отводимое на их изучение по классам (годам) обучения.</w:t>
      </w:r>
    </w:p>
    <w:p w:rsidR="005638DF" w:rsidRPr="005638DF" w:rsidRDefault="005638DF" w:rsidP="00C552FD">
      <w:pPr>
        <w:widowControl w:val="0"/>
        <w:autoSpaceDE w:val="0"/>
        <w:autoSpaceDN w:val="0"/>
        <w:ind w:left="-567" w:firstLine="567"/>
        <w:jc w:val="both"/>
        <w:rPr>
          <w:rFonts w:eastAsiaTheme="minorEastAsia"/>
        </w:rPr>
      </w:pPr>
      <w:r w:rsidRPr="005638DF">
        <w:rPr>
          <w:rFonts w:eastAsiaTheme="minorEastAsia"/>
        </w:rPr>
        <w:t xml:space="preserve">Расписание учебных занятий составляется с учетом дневной и недельной динамики </w:t>
      </w:r>
      <w:r w:rsidRPr="005638DF">
        <w:rPr>
          <w:rFonts w:eastAsiaTheme="minorEastAsia"/>
        </w:rPr>
        <w:lastRenderedPageBreak/>
        <w:t xml:space="preserve">умственной работоспособности обучающихся и шкалы трудности учебных предметов. Образовательная недельная нагрузка распределяется равномерно в течение учебной недели, при этом объем максимально допустимой нагрузки в течение дня </w:t>
      </w:r>
      <w:r w:rsidR="004A0254">
        <w:rPr>
          <w:rFonts w:eastAsiaTheme="minorEastAsia"/>
        </w:rPr>
        <w:t>соответствует</w:t>
      </w:r>
      <w:r w:rsidRPr="005638DF">
        <w:rPr>
          <w:rFonts w:eastAsiaTheme="minorEastAsia"/>
        </w:rPr>
        <w:t xml:space="preserve"> действующим санитарным правилам и нормативам.</w:t>
      </w:r>
    </w:p>
    <w:p w:rsidR="005638DF" w:rsidRPr="005638DF" w:rsidRDefault="005638DF" w:rsidP="00C552FD">
      <w:pPr>
        <w:widowControl w:val="0"/>
        <w:autoSpaceDE w:val="0"/>
        <w:autoSpaceDN w:val="0"/>
        <w:ind w:left="-567" w:firstLine="567"/>
        <w:jc w:val="both"/>
        <w:rPr>
          <w:rFonts w:eastAsiaTheme="minorEastAsia"/>
        </w:rPr>
      </w:pPr>
      <w:r w:rsidRPr="005638DF">
        <w:rPr>
          <w:rFonts w:eastAsiaTheme="minorEastAsia"/>
        </w:rPr>
        <w:t>МБОУ «СОШ № 150 г. Челябинска» самостоятельна в организации образовательной деятельности (урочной и внеурочной</w:t>
      </w:r>
      <w:r w:rsidR="004A0254">
        <w:rPr>
          <w:rFonts w:eastAsiaTheme="minorEastAsia"/>
        </w:rPr>
        <w:t xml:space="preserve">, коррекционных занятий </w:t>
      </w:r>
      <w:r w:rsidRPr="005638DF">
        <w:rPr>
          <w:rFonts w:eastAsiaTheme="minorEastAsia"/>
        </w:rPr>
        <w:t>), в выборе видов деятельности по каждому предмету (проектная деятельность, практические и лабораторные занятия, экскурсии и другое). Во время занятий необходим перерыв для гимнастики не менее 2 минут.</w:t>
      </w:r>
    </w:p>
    <w:p w:rsidR="005638DF" w:rsidRPr="005638DF" w:rsidRDefault="005638DF" w:rsidP="00C552FD">
      <w:pPr>
        <w:widowControl w:val="0"/>
        <w:autoSpaceDE w:val="0"/>
        <w:autoSpaceDN w:val="0"/>
        <w:ind w:left="-567" w:firstLine="567"/>
        <w:jc w:val="both"/>
        <w:rPr>
          <w:rFonts w:eastAsiaTheme="minorEastAsia"/>
        </w:rPr>
      </w:pPr>
      <w:r w:rsidRPr="005638DF">
        <w:rPr>
          <w:rFonts w:eastAsiaTheme="minorEastAsia"/>
        </w:rPr>
        <w:t xml:space="preserve">Урочная деятельность направлена на достижение обучающимися планируемых результатов освоения </w:t>
      </w:r>
      <w:r w:rsidR="004A0254">
        <w:rPr>
          <w:rFonts w:eastAsiaTheme="minorEastAsia"/>
        </w:rPr>
        <w:t>А</w:t>
      </w:r>
      <w:r w:rsidR="004A0254" w:rsidRPr="005638DF">
        <w:rPr>
          <w:rFonts w:eastAsiaTheme="minorEastAsia"/>
        </w:rPr>
        <w:t>ООП НОО</w:t>
      </w:r>
      <w:r w:rsidR="004A0254">
        <w:rPr>
          <w:rFonts w:eastAsiaTheme="minorEastAsia"/>
        </w:rPr>
        <w:t xml:space="preserve"> для обучающихся с ЗПР</w:t>
      </w:r>
      <w:r w:rsidR="004A0254" w:rsidRPr="005638DF">
        <w:rPr>
          <w:rFonts w:eastAsiaTheme="minorEastAsia"/>
        </w:rPr>
        <w:t xml:space="preserve"> </w:t>
      </w:r>
      <w:r w:rsidRPr="005638DF">
        <w:rPr>
          <w:rFonts w:eastAsiaTheme="minorEastAsia"/>
        </w:rPr>
        <w:t>с учетом обязательных для изучения учебных предметов.</w:t>
      </w:r>
    </w:p>
    <w:p w:rsidR="005638DF" w:rsidRPr="005638DF" w:rsidRDefault="005638DF" w:rsidP="00C552FD">
      <w:pPr>
        <w:widowControl w:val="0"/>
        <w:autoSpaceDE w:val="0"/>
        <w:autoSpaceDN w:val="0"/>
        <w:ind w:left="-567" w:firstLine="567"/>
        <w:jc w:val="both"/>
        <w:rPr>
          <w:rFonts w:eastAsiaTheme="minorEastAsia"/>
        </w:rPr>
      </w:pPr>
      <w:r w:rsidRPr="005638DF">
        <w:rPr>
          <w:rFonts w:eastAsiaTheme="minorEastAsia"/>
        </w:rPr>
        <w:t>Часть учебного плана, формируемая участниками образовательных отношений, обеспечивает реализацию индивидуальных потребностей обучающихся. Время, отводимое на данную часть внутри максимально допустимой недельной нагрузки обучающихся, может быть использовано на увеличение учебных часов, отводимых на изучение отдельных учебных предметов, учебных курсов, учебных модулей по выбору родителей (законных представителей) несовершеннолетних обучающихся, в том числе предусматривающих углубленное изучение учебных предметов, с целью удовлетворения различных интересов обучающихся, потребностей в физическом развитии и совершенствовании, а также учитывающих этнокультурные интересы.</w:t>
      </w:r>
    </w:p>
    <w:p w:rsidR="005638DF" w:rsidRPr="005638DF" w:rsidRDefault="005638DF" w:rsidP="00C552FD">
      <w:pPr>
        <w:widowControl w:val="0"/>
        <w:autoSpaceDE w:val="0"/>
        <w:autoSpaceDN w:val="0"/>
        <w:ind w:left="-567" w:firstLine="567"/>
        <w:jc w:val="both"/>
        <w:rPr>
          <w:rFonts w:eastAsiaTheme="minorEastAsia"/>
        </w:rPr>
      </w:pPr>
      <w:r w:rsidRPr="005638DF">
        <w:rPr>
          <w:rFonts w:eastAsiaTheme="minorEastAsia"/>
        </w:rPr>
        <w:t>Внеурочная деятельность направлена на достижение планируемых результатов освоения программы начального общего образования с учетом выбора участниками образовательных отношений учебных курсов внеурочной деятельности из перечня, предлагаемого МБОУ «СОШ № 150 г. Челябинска». Осуществляется в формах, отличных от урочной (экскурсии, походы, соревнования, посещения театров, музеев, проведение общественно-полезных практик и иные формы).</w:t>
      </w:r>
    </w:p>
    <w:p w:rsidR="005638DF" w:rsidRPr="005638DF" w:rsidRDefault="005638DF" w:rsidP="00C552FD">
      <w:pPr>
        <w:widowControl w:val="0"/>
        <w:autoSpaceDE w:val="0"/>
        <w:autoSpaceDN w:val="0"/>
        <w:ind w:left="-567" w:firstLine="567"/>
        <w:jc w:val="both"/>
        <w:rPr>
          <w:rFonts w:eastAsiaTheme="minorEastAsia"/>
        </w:rPr>
      </w:pPr>
      <w:r w:rsidRPr="005638DF">
        <w:rPr>
          <w:rFonts w:eastAsiaTheme="minorEastAsia"/>
        </w:rPr>
        <w:t>Организация занятий по направлениям внеурочной деятельности является неотъемлемой частью образовательной деятельности в МБОУ «СОШ № 150 г. Челябинска». МБОУ «СОШ № 150 г. Челябинска» предоставляет обучающимся возможность выбора широкого спектра занятий, направленных на развитие обучающихся.</w:t>
      </w:r>
    </w:p>
    <w:p w:rsidR="005638DF" w:rsidRPr="005638DF" w:rsidRDefault="005638DF" w:rsidP="00C552FD">
      <w:pPr>
        <w:widowControl w:val="0"/>
        <w:autoSpaceDE w:val="0"/>
        <w:autoSpaceDN w:val="0"/>
        <w:ind w:left="-567" w:firstLine="567"/>
        <w:jc w:val="both"/>
        <w:rPr>
          <w:rFonts w:eastAsiaTheme="minorEastAsia"/>
        </w:rPr>
      </w:pPr>
      <w:r w:rsidRPr="005638DF">
        <w:rPr>
          <w:rFonts w:eastAsiaTheme="minorEastAsia"/>
        </w:rPr>
        <w:t xml:space="preserve">Формы организации образовательной деятельности, чередование урочной и внеурочной деятельности при реализации </w:t>
      </w:r>
      <w:r w:rsidR="004A0254">
        <w:rPr>
          <w:rFonts w:eastAsiaTheme="minorEastAsia"/>
        </w:rPr>
        <w:t>А</w:t>
      </w:r>
      <w:r w:rsidR="004A0254" w:rsidRPr="005638DF">
        <w:rPr>
          <w:rFonts w:eastAsiaTheme="minorEastAsia"/>
        </w:rPr>
        <w:t>ООП НОО</w:t>
      </w:r>
      <w:r w:rsidR="004A0254">
        <w:rPr>
          <w:rFonts w:eastAsiaTheme="minorEastAsia"/>
        </w:rPr>
        <w:t xml:space="preserve"> для обучающихся с ЗПР</w:t>
      </w:r>
      <w:r w:rsidR="004A0254" w:rsidRPr="005638DF">
        <w:rPr>
          <w:rFonts w:eastAsiaTheme="minorEastAsia"/>
        </w:rPr>
        <w:t xml:space="preserve"> </w:t>
      </w:r>
      <w:r w:rsidRPr="005638DF">
        <w:rPr>
          <w:rFonts w:eastAsiaTheme="minorEastAsia"/>
        </w:rPr>
        <w:t>определяет организация, осуществляющая образовательную деятельность.</w:t>
      </w:r>
    </w:p>
    <w:p w:rsidR="005638DF" w:rsidRPr="005638DF" w:rsidRDefault="005638DF" w:rsidP="00C552FD">
      <w:pPr>
        <w:widowControl w:val="0"/>
        <w:autoSpaceDE w:val="0"/>
        <w:autoSpaceDN w:val="0"/>
        <w:ind w:left="-567" w:firstLine="567"/>
        <w:jc w:val="both"/>
        <w:rPr>
          <w:rFonts w:eastAsiaTheme="minorEastAsia"/>
        </w:rPr>
      </w:pPr>
      <w:r w:rsidRPr="005638DF">
        <w:rPr>
          <w:rFonts w:eastAsiaTheme="minorEastAsia"/>
        </w:rPr>
        <w:t>В целях удовлетворения образовательных потребностей и интересов обучающихся могут разрабатываться индивидуальные учебные планы, в том числе для ускоренного обучения, в пределах осваиваемой программы начального общего образования в порядке, установленном локальными нормативными актами МБОУ «СОШ № 150 г. Челябинска». Реализация индивидуальных учебных планов, программ сопровождается тьюторской поддержкой.</w:t>
      </w:r>
    </w:p>
    <w:p w:rsidR="005638DF" w:rsidRPr="005638DF" w:rsidRDefault="005638DF" w:rsidP="00C552FD">
      <w:pPr>
        <w:widowControl w:val="0"/>
        <w:autoSpaceDE w:val="0"/>
        <w:autoSpaceDN w:val="0"/>
        <w:ind w:left="-567" w:firstLine="567"/>
        <w:jc w:val="both"/>
        <w:rPr>
          <w:rFonts w:eastAsiaTheme="minorEastAsia"/>
        </w:rPr>
      </w:pPr>
      <w:r w:rsidRPr="005638DF">
        <w:rPr>
          <w:rFonts w:eastAsiaTheme="minorEastAsia"/>
        </w:rPr>
        <w:t xml:space="preserve">Время, отведенное на внеурочную </w:t>
      </w:r>
      <w:r w:rsidR="00EB709F">
        <w:rPr>
          <w:rFonts w:eastAsiaTheme="minorEastAsia"/>
        </w:rPr>
        <w:t xml:space="preserve">и коррекционно-развивающую </w:t>
      </w:r>
      <w:r w:rsidR="00EB709F" w:rsidRPr="005638DF">
        <w:rPr>
          <w:rFonts w:eastAsiaTheme="minorEastAsia"/>
        </w:rPr>
        <w:t>деятельность</w:t>
      </w:r>
      <w:r w:rsidRPr="005638DF">
        <w:rPr>
          <w:rFonts w:eastAsiaTheme="minorEastAsia"/>
        </w:rPr>
        <w:t xml:space="preserve">, не учитывается при определении максимально допустимой недельной учебной нагрузки обучающихся, но учитывается при определении объемов финансирования, направляемых на реализацию </w:t>
      </w:r>
      <w:r w:rsidR="00EB709F">
        <w:rPr>
          <w:rFonts w:eastAsiaTheme="minorEastAsia"/>
        </w:rPr>
        <w:t>А</w:t>
      </w:r>
      <w:r w:rsidR="00EB709F" w:rsidRPr="005638DF">
        <w:rPr>
          <w:rFonts w:eastAsiaTheme="minorEastAsia"/>
        </w:rPr>
        <w:t>ООП НОО</w:t>
      </w:r>
      <w:r w:rsidR="00EB709F">
        <w:rPr>
          <w:rFonts w:eastAsiaTheme="minorEastAsia"/>
        </w:rPr>
        <w:t xml:space="preserve"> для обучающихся с ЗПР</w:t>
      </w:r>
      <w:r w:rsidRPr="005638DF">
        <w:rPr>
          <w:rFonts w:eastAsiaTheme="minorEastAsia"/>
        </w:rPr>
        <w:t>.</w:t>
      </w:r>
    </w:p>
    <w:p w:rsidR="00EB709F" w:rsidRDefault="00EB709F" w:rsidP="00C552FD">
      <w:pPr>
        <w:ind w:left="-567" w:firstLine="567"/>
        <w:jc w:val="both"/>
        <w:rPr>
          <w:b/>
        </w:rPr>
      </w:pPr>
    </w:p>
    <w:p w:rsidR="00EB709F" w:rsidRPr="00EB709F" w:rsidRDefault="00EB709F" w:rsidP="00C552FD">
      <w:pPr>
        <w:ind w:left="-567" w:firstLine="567"/>
        <w:jc w:val="both"/>
        <w:rPr>
          <w:b/>
        </w:rPr>
      </w:pPr>
      <w:r w:rsidRPr="00EB709F">
        <w:rPr>
          <w:b/>
        </w:rPr>
        <w:t>3.1.2. Предметные области и основные задачи реализации содержания</w:t>
      </w:r>
    </w:p>
    <w:p w:rsidR="00EB709F" w:rsidRPr="00EB709F" w:rsidRDefault="00EB709F" w:rsidP="00C552FD">
      <w:pPr>
        <w:ind w:left="-567" w:firstLine="567"/>
        <w:jc w:val="both"/>
        <w:rPr>
          <w:b/>
        </w:rPr>
      </w:pPr>
      <w:r w:rsidRPr="00EB709F">
        <w:rPr>
          <w:b/>
        </w:rPr>
        <w:t xml:space="preserve"> предметных областей</w:t>
      </w:r>
    </w:p>
    <w:p w:rsidR="007D4E0D" w:rsidRDefault="007D4E0D" w:rsidP="00C552FD">
      <w:pPr>
        <w:ind w:left="-567" w:firstLine="567"/>
        <w:jc w:val="both"/>
      </w:pPr>
      <w:r>
        <w:t xml:space="preserve">Обязательные предметные области и учебные предметы соответствуют положениям федерального учебного плана в ФОП НОО. </w:t>
      </w:r>
    </w:p>
    <w:p w:rsidR="00EB709F" w:rsidRPr="00EB709F" w:rsidRDefault="00EB709F" w:rsidP="00C552FD">
      <w:pPr>
        <w:ind w:left="-567" w:firstLine="567"/>
        <w:jc w:val="both"/>
      </w:pPr>
      <w:r w:rsidRPr="00EB709F">
        <w:t>При определении структуры учебного плана учитывалось, что особую роль в образовании младших школьников играют интегративные курсы: окружающий мир (обществознание и естествознание), математика (арифметика, геометрия, информатика), обучение грамоте, интегрированные курсы, обеспечивающие успешную социализацию обучающихся (ОБЖ, проектная деятельность).</w:t>
      </w:r>
    </w:p>
    <w:p w:rsidR="00EB709F" w:rsidRPr="00EB709F" w:rsidRDefault="00EB709F" w:rsidP="00C552FD">
      <w:pPr>
        <w:ind w:left="-567" w:firstLine="567"/>
        <w:jc w:val="both"/>
      </w:pPr>
      <w:r w:rsidRPr="00EB709F">
        <w:t xml:space="preserve">В предмете «Основы религиозных культур и светской этики» изучаются содержательные модули «Основы светской этики»,  «Основы православной культуры», «Основы мировых </w:t>
      </w:r>
      <w:r w:rsidRPr="00EB709F">
        <w:lastRenderedPageBreak/>
        <w:t xml:space="preserve">религиозных культур», «Основы исламской культуры», «Основы буддийской культуры» по выбору родителей (законных представителей) обучающихся 4 классов. </w:t>
      </w:r>
    </w:p>
    <w:p w:rsidR="00EB709F" w:rsidRPr="00EB709F" w:rsidRDefault="00EB709F" w:rsidP="00C552FD">
      <w:pPr>
        <w:ind w:left="-567" w:firstLine="567"/>
        <w:jc w:val="both"/>
      </w:pPr>
      <w:r w:rsidRPr="00EB709F">
        <w:t xml:space="preserve">Количество учебных занятий на 4 года составляет </w:t>
      </w:r>
      <w:r w:rsidRPr="00EB709F">
        <w:rPr>
          <w:b/>
        </w:rPr>
        <w:t>3039</w:t>
      </w:r>
      <w:r w:rsidRPr="00EB709F">
        <w:t xml:space="preserve"> часов в соответствии с требованиями  СанПиН 1.2.3685-21.</w:t>
      </w:r>
    </w:p>
    <w:p w:rsidR="00EB709F" w:rsidRPr="00EB709F" w:rsidRDefault="00EB709F" w:rsidP="00C552FD">
      <w:pPr>
        <w:ind w:left="-567" w:firstLine="567"/>
        <w:jc w:val="both"/>
      </w:pPr>
      <w:r w:rsidRPr="00EB709F">
        <w:t>Содержание национальных, региональных и этнокультурных особенностей (НРЭО) на уровне начального общего образования осуществляется по полипредметной (базовой) модели обучения и интегрируется в содержание учебных предметов, предусмотренных учебным планом начального общего образования.</w:t>
      </w:r>
    </w:p>
    <w:p w:rsidR="00EB709F" w:rsidRPr="00EB709F" w:rsidRDefault="00EB709F" w:rsidP="00C552FD">
      <w:pPr>
        <w:ind w:left="-567" w:firstLine="567"/>
        <w:jc w:val="both"/>
      </w:pPr>
      <w:r w:rsidRPr="00EB709F">
        <w:t>Содержание НРЭО, заявленное в теме, может быть реализовано в течение всего урока или на одном из его этапов. Обе формы равнозначны. При реализации НРЭО учитель может использовать пособия, включающие краеведческий материал.</w:t>
      </w:r>
    </w:p>
    <w:p w:rsidR="00EB709F" w:rsidRPr="00EB709F" w:rsidRDefault="00EB709F" w:rsidP="00C552FD">
      <w:pPr>
        <w:ind w:left="-567" w:firstLine="567"/>
        <w:jc w:val="both"/>
      </w:pPr>
      <w:r w:rsidRPr="00EB709F">
        <w:t>Учебный план МБОУ «СОШ № 150 г. Челябинска» составлен с учетом федерального учебного плана.</w:t>
      </w:r>
    </w:p>
    <w:p w:rsidR="00B00733" w:rsidRPr="00B00733" w:rsidRDefault="00B00733" w:rsidP="00C552FD">
      <w:pPr>
        <w:spacing w:line="276" w:lineRule="auto"/>
        <w:ind w:left="-567" w:firstLine="567"/>
        <w:jc w:val="both"/>
        <w:rPr>
          <w:rFonts w:eastAsiaTheme="minorHAnsi"/>
          <w:lang w:eastAsia="en-US"/>
        </w:rPr>
      </w:pPr>
      <w:r w:rsidRPr="00B00733">
        <w:rPr>
          <w:rFonts w:eastAsiaTheme="minorHAnsi"/>
          <w:lang w:eastAsia="en-US"/>
        </w:rPr>
        <w:t>Учебный план предусматривает четырехлетний нормативный срок освоения образовательных</w:t>
      </w:r>
      <w:r w:rsidRPr="00B00733">
        <w:rPr>
          <w:rFonts w:eastAsiaTheme="minorHAnsi"/>
          <w:spacing w:val="-6"/>
          <w:lang w:eastAsia="en-US"/>
        </w:rPr>
        <w:t xml:space="preserve"> </w:t>
      </w:r>
      <w:r w:rsidRPr="00B00733">
        <w:rPr>
          <w:rFonts w:eastAsiaTheme="minorHAnsi"/>
          <w:lang w:eastAsia="en-US"/>
        </w:rPr>
        <w:t>программ</w:t>
      </w:r>
      <w:r w:rsidRPr="00B00733">
        <w:rPr>
          <w:rFonts w:eastAsiaTheme="minorHAnsi"/>
          <w:spacing w:val="-6"/>
          <w:lang w:eastAsia="en-US"/>
        </w:rPr>
        <w:t xml:space="preserve"> </w:t>
      </w:r>
      <w:r w:rsidRPr="00B00733">
        <w:rPr>
          <w:rFonts w:eastAsiaTheme="minorHAnsi"/>
          <w:lang w:eastAsia="en-US"/>
        </w:rPr>
        <w:t>начального</w:t>
      </w:r>
      <w:r w:rsidRPr="00B00733">
        <w:rPr>
          <w:rFonts w:eastAsiaTheme="minorHAnsi"/>
          <w:spacing w:val="-6"/>
          <w:lang w:eastAsia="en-US"/>
        </w:rPr>
        <w:t xml:space="preserve"> </w:t>
      </w:r>
      <w:r w:rsidRPr="00B00733">
        <w:rPr>
          <w:rFonts w:eastAsiaTheme="minorHAnsi"/>
          <w:lang w:eastAsia="en-US"/>
        </w:rPr>
        <w:t>общего</w:t>
      </w:r>
      <w:r w:rsidRPr="00B00733">
        <w:rPr>
          <w:rFonts w:eastAsiaTheme="minorHAnsi"/>
          <w:spacing w:val="-6"/>
          <w:lang w:eastAsia="en-US"/>
        </w:rPr>
        <w:t xml:space="preserve"> </w:t>
      </w:r>
      <w:r w:rsidRPr="00B00733">
        <w:rPr>
          <w:rFonts w:eastAsiaTheme="minorHAnsi"/>
          <w:lang w:eastAsia="en-US"/>
        </w:rPr>
        <w:t>образования</w:t>
      </w:r>
      <w:r w:rsidRPr="00B00733">
        <w:rPr>
          <w:rFonts w:eastAsiaTheme="minorHAnsi"/>
          <w:spacing w:val="-6"/>
          <w:lang w:eastAsia="en-US"/>
        </w:rPr>
        <w:t xml:space="preserve"> </w:t>
      </w:r>
      <w:r w:rsidRPr="00B00733">
        <w:rPr>
          <w:rFonts w:eastAsiaTheme="minorHAnsi"/>
          <w:lang w:eastAsia="en-US"/>
        </w:rPr>
        <w:t>для</w:t>
      </w:r>
      <w:r w:rsidRPr="00B00733">
        <w:rPr>
          <w:rFonts w:eastAsiaTheme="minorHAnsi"/>
          <w:spacing w:val="38"/>
          <w:lang w:eastAsia="en-US"/>
        </w:rPr>
        <w:t xml:space="preserve"> </w:t>
      </w:r>
      <w:r w:rsidRPr="00B00733">
        <w:rPr>
          <w:rFonts w:eastAsiaTheme="minorHAnsi"/>
          <w:lang w:eastAsia="en-US"/>
        </w:rPr>
        <w:t>1-4-х</w:t>
      </w:r>
      <w:r w:rsidRPr="00B00733">
        <w:rPr>
          <w:rFonts w:eastAsiaTheme="minorHAnsi"/>
          <w:spacing w:val="-6"/>
          <w:lang w:eastAsia="en-US"/>
        </w:rPr>
        <w:t xml:space="preserve"> </w:t>
      </w:r>
      <w:r w:rsidRPr="00B00733">
        <w:rPr>
          <w:rFonts w:eastAsiaTheme="minorHAnsi"/>
          <w:lang w:eastAsia="en-US"/>
        </w:rPr>
        <w:t>классов</w:t>
      </w:r>
      <w:r w:rsidRPr="00B00733">
        <w:rPr>
          <w:rFonts w:eastAsiaTheme="minorHAnsi"/>
          <w:spacing w:val="38"/>
          <w:lang w:eastAsia="en-US"/>
        </w:rPr>
        <w:t xml:space="preserve"> </w:t>
      </w:r>
      <w:r w:rsidRPr="00B00733">
        <w:rPr>
          <w:rFonts w:eastAsiaTheme="minorHAnsi"/>
          <w:lang w:eastAsia="en-US"/>
        </w:rPr>
        <w:t>(135</w:t>
      </w:r>
      <w:r w:rsidRPr="00B00733">
        <w:rPr>
          <w:rFonts w:eastAsiaTheme="minorHAnsi"/>
          <w:spacing w:val="-6"/>
          <w:lang w:eastAsia="en-US"/>
        </w:rPr>
        <w:t xml:space="preserve"> </w:t>
      </w:r>
      <w:r w:rsidRPr="00B00733">
        <w:rPr>
          <w:rFonts w:eastAsiaTheme="minorHAnsi"/>
          <w:lang w:eastAsia="en-US"/>
        </w:rPr>
        <w:t>учебных недель). Общий объем аудиторной нагрузки обучающихся за 4 года составляет не менее 2954 часов и не более 3039</w:t>
      </w:r>
      <w:r w:rsidRPr="00B00733">
        <w:rPr>
          <w:rFonts w:eastAsiaTheme="minorHAnsi"/>
          <w:spacing w:val="40"/>
          <w:lang w:eastAsia="en-US"/>
        </w:rPr>
        <w:t xml:space="preserve"> </w:t>
      </w:r>
      <w:r w:rsidRPr="00B00733">
        <w:rPr>
          <w:rFonts w:eastAsiaTheme="minorHAnsi"/>
          <w:lang w:eastAsia="en-US"/>
        </w:rPr>
        <w:t>часов.</w:t>
      </w:r>
    </w:p>
    <w:p w:rsidR="00B00733" w:rsidRPr="00B00733" w:rsidRDefault="00B00733" w:rsidP="00C552FD">
      <w:pPr>
        <w:spacing w:line="276" w:lineRule="auto"/>
        <w:ind w:left="-567" w:firstLine="567"/>
        <w:jc w:val="both"/>
        <w:rPr>
          <w:rFonts w:eastAsiaTheme="minorHAnsi"/>
          <w:lang w:eastAsia="en-US"/>
        </w:rPr>
      </w:pPr>
      <w:r w:rsidRPr="00B00733">
        <w:rPr>
          <w:rFonts w:eastAsiaTheme="minorHAnsi"/>
          <w:lang w:eastAsia="en-US"/>
        </w:rPr>
        <w:t>Образовательная</w:t>
      </w:r>
      <w:r w:rsidRPr="00B00733">
        <w:rPr>
          <w:rFonts w:eastAsiaTheme="minorHAnsi"/>
          <w:spacing w:val="-9"/>
          <w:lang w:eastAsia="en-US"/>
        </w:rPr>
        <w:t xml:space="preserve"> </w:t>
      </w:r>
      <w:r w:rsidRPr="00B00733">
        <w:rPr>
          <w:rFonts w:eastAsiaTheme="minorHAnsi"/>
          <w:lang w:eastAsia="en-US"/>
        </w:rPr>
        <w:t>недельная</w:t>
      </w:r>
      <w:r w:rsidRPr="00B00733">
        <w:rPr>
          <w:rFonts w:eastAsiaTheme="minorHAnsi"/>
          <w:spacing w:val="-9"/>
          <w:lang w:eastAsia="en-US"/>
        </w:rPr>
        <w:t xml:space="preserve"> </w:t>
      </w:r>
      <w:r w:rsidRPr="00B00733">
        <w:rPr>
          <w:rFonts w:eastAsiaTheme="minorHAnsi"/>
          <w:lang w:eastAsia="en-US"/>
        </w:rPr>
        <w:t>нагрузка</w:t>
      </w:r>
      <w:r w:rsidRPr="00B00733">
        <w:rPr>
          <w:rFonts w:eastAsiaTheme="minorHAnsi"/>
          <w:spacing w:val="-9"/>
          <w:lang w:eastAsia="en-US"/>
        </w:rPr>
        <w:t xml:space="preserve"> </w:t>
      </w:r>
      <w:r w:rsidRPr="00B00733">
        <w:rPr>
          <w:rFonts w:eastAsiaTheme="minorHAnsi"/>
          <w:lang w:eastAsia="en-US"/>
        </w:rPr>
        <w:t>равномерно</w:t>
      </w:r>
      <w:r w:rsidRPr="00B00733">
        <w:rPr>
          <w:rFonts w:eastAsiaTheme="minorHAnsi"/>
          <w:spacing w:val="-9"/>
          <w:lang w:eastAsia="en-US"/>
        </w:rPr>
        <w:t xml:space="preserve"> </w:t>
      </w:r>
      <w:r w:rsidRPr="00B00733">
        <w:rPr>
          <w:rFonts w:eastAsiaTheme="minorHAnsi"/>
          <w:lang w:eastAsia="en-US"/>
        </w:rPr>
        <w:t>распределена</w:t>
      </w:r>
      <w:r w:rsidRPr="00B00733">
        <w:rPr>
          <w:rFonts w:eastAsiaTheme="minorHAnsi"/>
          <w:spacing w:val="-9"/>
          <w:lang w:eastAsia="en-US"/>
        </w:rPr>
        <w:t xml:space="preserve"> </w:t>
      </w:r>
      <w:r w:rsidRPr="00B00733">
        <w:rPr>
          <w:rFonts w:eastAsiaTheme="minorHAnsi"/>
          <w:lang w:eastAsia="en-US"/>
        </w:rPr>
        <w:t>в</w:t>
      </w:r>
      <w:r w:rsidRPr="00B00733">
        <w:rPr>
          <w:rFonts w:eastAsiaTheme="minorHAnsi"/>
          <w:spacing w:val="-9"/>
          <w:lang w:eastAsia="en-US"/>
        </w:rPr>
        <w:t xml:space="preserve"> </w:t>
      </w:r>
      <w:r w:rsidRPr="00B00733">
        <w:rPr>
          <w:rFonts w:eastAsiaTheme="minorHAnsi"/>
          <w:lang w:eastAsia="en-US"/>
        </w:rPr>
        <w:t>течение</w:t>
      </w:r>
      <w:r w:rsidRPr="00B00733">
        <w:rPr>
          <w:rFonts w:eastAsiaTheme="minorHAnsi"/>
          <w:spacing w:val="-9"/>
          <w:lang w:eastAsia="en-US"/>
        </w:rPr>
        <w:t xml:space="preserve"> </w:t>
      </w:r>
      <w:r w:rsidRPr="00B00733">
        <w:rPr>
          <w:rFonts w:eastAsiaTheme="minorHAnsi"/>
          <w:lang w:eastAsia="en-US"/>
        </w:rPr>
        <w:t>учебной</w:t>
      </w:r>
      <w:r w:rsidRPr="00B00733">
        <w:rPr>
          <w:rFonts w:eastAsiaTheme="minorHAnsi"/>
          <w:spacing w:val="-9"/>
          <w:lang w:eastAsia="en-US"/>
        </w:rPr>
        <w:t xml:space="preserve"> </w:t>
      </w:r>
      <w:r w:rsidRPr="00B00733">
        <w:rPr>
          <w:rFonts w:eastAsiaTheme="minorHAnsi"/>
          <w:lang w:eastAsia="en-US"/>
        </w:rPr>
        <w:t>недели, при этом объем максимально допустимой нагрузки в течение дня:</w:t>
      </w:r>
    </w:p>
    <w:p w:rsidR="00B00733" w:rsidRPr="00B00733" w:rsidRDefault="00B00733" w:rsidP="00C552FD">
      <w:pPr>
        <w:spacing w:line="276" w:lineRule="auto"/>
        <w:ind w:left="-567" w:firstLine="567"/>
        <w:jc w:val="both"/>
        <w:rPr>
          <w:rFonts w:eastAsiaTheme="minorHAnsi"/>
          <w:lang w:eastAsia="en-US"/>
        </w:rPr>
      </w:pPr>
      <w:r w:rsidRPr="00B00733">
        <w:rPr>
          <w:rFonts w:eastAsiaTheme="minorHAnsi"/>
          <w:lang w:eastAsia="en-US"/>
        </w:rPr>
        <w:t>для</w:t>
      </w:r>
      <w:r w:rsidRPr="00B00733">
        <w:rPr>
          <w:rFonts w:eastAsiaTheme="minorHAnsi"/>
          <w:spacing w:val="18"/>
          <w:lang w:eastAsia="en-US"/>
        </w:rPr>
        <w:t xml:space="preserve"> </w:t>
      </w:r>
      <w:r w:rsidRPr="00B00733">
        <w:rPr>
          <w:rFonts w:eastAsiaTheme="minorHAnsi"/>
          <w:lang w:eastAsia="en-US"/>
        </w:rPr>
        <w:t>1-х</w:t>
      </w:r>
      <w:r w:rsidRPr="00B00733">
        <w:rPr>
          <w:rFonts w:eastAsiaTheme="minorHAnsi"/>
          <w:spacing w:val="-4"/>
          <w:lang w:eastAsia="en-US"/>
        </w:rPr>
        <w:t xml:space="preserve"> </w:t>
      </w:r>
      <w:r w:rsidRPr="00B00733">
        <w:rPr>
          <w:rFonts w:eastAsiaTheme="minorHAnsi"/>
          <w:lang w:eastAsia="en-US"/>
        </w:rPr>
        <w:t>классов</w:t>
      </w:r>
      <w:r w:rsidRPr="00B00733">
        <w:rPr>
          <w:rFonts w:eastAsiaTheme="minorHAnsi"/>
          <w:spacing w:val="19"/>
          <w:lang w:eastAsia="en-US"/>
        </w:rPr>
        <w:t xml:space="preserve"> </w:t>
      </w:r>
      <w:r w:rsidRPr="00B00733">
        <w:rPr>
          <w:rFonts w:eastAsiaTheme="minorHAnsi"/>
          <w:lang w:eastAsia="en-US"/>
        </w:rPr>
        <w:t>–</w:t>
      </w:r>
      <w:r w:rsidRPr="00B00733">
        <w:rPr>
          <w:rFonts w:eastAsiaTheme="minorHAnsi"/>
          <w:spacing w:val="-4"/>
          <w:lang w:eastAsia="en-US"/>
        </w:rPr>
        <w:t xml:space="preserve"> </w:t>
      </w:r>
      <w:r w:rsidRPr="00B00733">
        <w:rPr>
          <w:rFonts w:eastAsiaTheme="minorHAnsi"/>
          <w:lang w:eastAsia="en-US"/>
        </w:rPr>
        <w:t>не</w:t>
      </w:r>
      <w:r w:rsidRPr="00B00733">
        <w:rPr>
          <w:rFonts w:eastAsiaTheme="minorHAnsi"/>
          <w:spacing w:val="-4"/>
          <w:lang w:eastAsia="en-US"/>
        </w:rPr>
        <w:t xml:space="preserve"> </w:t>
      </w:r>
      <w:r w:rsidRPr="00B00733">
        <w:rPr>
          <w:rFonts w:eastAsiaTheme="minorHAnsi"/>
          <w:lang w:eastAsia="en-US"/>
        </w:rPr>
        <w:t>превышает</w:t>
      </w:r>
      <w:r w:rsidRPr="00B00733">
        <w:rPr>
          <w:rFonts w:eastAsiaTheme="minorHAnsi"/>
          <w:spacing w:val="19"/>
          <w:lang w:eastAsia="en-US"/>
        </w:rPr>
        <w:t xml:space="preserve"> </w:t>
      </w:r>
      <w:r w:rsidRPr="00B00733">
        <w:rPr>
          <w:rFonts w:eastAsiaTheme="minorHAnsi"/>
          <w:lang w:eastAsia="en-US"/>
        </w:rPr>
        <w:t>4</w:t>
      </w:r>
      <w:r w:rsidRPr="00B00733">
        <w:rPr>
          <w:rFonts w:eastAsiaTheme="minorHAnsi"/>
          <w:spacing w:val="-4"/>
          <w:lang w:eastAsia="en-US"/>
        </w:rPr>
        <w:t xml:space="preserve"> </w:t>
      </w:r>
      <w:r w:rsidRPr="00B00733">
        <w:rPr>
          <w:rFonts w:eastAsiaTheme="minorHAnsi"/>
          <w:lang w:eastAsia="en-US"/>
        </w:rPr>
        <w:t>уроков,</w:t>
      </w:r>
      <w:r w:rsidRPr="00B00733">
        <w:rPr>
          <w:rFonts w:eastAsiaTheme="minorHAnsi"/>
          <w:spacing w:val="-3"/>
          <w:lang w:eastAsia="en-US"/>
        </w:rPr>
        <w:t xml:space="preserve"> </w:t>
      </w:r>
      <w:r w:rsidRPr="00B00733">
        <w:rPr>
          <w:rFonts w:eastAsiaTheme="minorHAnsi"/>
          <w:lang w:eastAsia="en-US"/>
        </w:rPr>
        <w:t>один</w:t>
      </w:r>
      <w:r w:rsidRPr="00B00733">
        <w:rPr>
          <w:rFonts w:eastAsiaTheme="minorHAnsi"/>
          <w:spacing w:val="-4"/>
          <w:lang w:eastAsia="en-US"/>
        </w:rPr>
        <w:t xml:space="preserve"> </w:t>
      </w:r>
      <w:r w:rsidRPr="00B00733">
        <w:rPr>
          <w:rFonts w:eastAsiaTheme="minorHAnsi"/>
          <w:lang w:eastAsia="en-US"/>
        </w:rPr>
        <w:t>раз</w:t>
      </w:r>
      <w:r w:rsidRPr="00B00733">
        <w:rPr>
          <w:rFonts w:eastAsiaTheme="minorHAnsi"/>
          <w:spacing w:val="-4"/>
          <w:lang w:eastAsia="en-US"/>
        </w:rPr>
        <w:t xml:space="preserve"> </w:t>
      </w:r>
      <w:r w:rsidRPr="00B00733">
        <w:rPr>
          <w:rFonts w:eastAsiaTheme="minorHAnsi"/>
          <w:lang w:eastAsia="en-US"/>
        </w:rPr>
        <w:t>в</w:t>
      </w:r>
      <w:r w:rsidRPr="00B00733">
        <w:rPr>
          <w:rFonts w:eastAsiaTheme="minorHAnsi"/>
          <w:spacing w:val="-4"/>
          <w:lang w:eastAsia="en-US"/>
        </w:rPr>
        <w:t xml:space="preserve"> </w:t>
      </w:r>
      <w:r w:rsidRPr="00B00733">
        <w:rPr>
          <w:rFonts w:eastAsiaTheme="minorHAnsi"/>
          <w:lang w:eastAsia="en-US"/>
        </w:rPr>
        <w:t>неделю</w:t>
      </w:r>
      <w:r w:rsidRPr="00B00733">
        <w:rPr>
          <w:rFonts w:eastAsiaTheme="minorHAnsi"/>
          <w:spacing w:val="-4"/>
          <w:lang w:eastAsia="en-US"/>
        </w:rPr>
        <w:t xml:space="preserve"> </w:t>
      </w:r>
      <w:r w:rsidRPr="00B00733">
        <w:rPr>
          <w:rFonts w:eastAsiaTheme="minorHAnsi"/>
          <w:lang w:eastAsia="en-US"/>
        </w:rPr>
        <w:t>5</w:t>
      </w:r>
      <w:r w:rsidRPr="00B00733">
        <w:rPr>
          <w:rFonts w:eastAsiaTheme="minorHAnsi"/>
          <w:spacing w:val="-4"/>
          <w:lang w:eastAsia="en-US"/>
        </w:rPr>
        <w:t xml:space="preserve"> </w:t>
      </w:r>
      <w:r w:rsidRPr="00B00733">
        <w:rPr>
          <w:rFonts w:eastAsiaTheme="minorHAnsi"/>
          <w:lang w:eastAsia="en-US"/>
        </w:rPr>
        <w:t>уроков</w:t>
      </w:r>
      <w:r w:rsidRPr="00B00733">
        <w:rPr>
          <w:rFonts w:eastAsiaTheme="minorHAnsi"/>
          <w:spacing w:val="-4"/>
          <w:lang w:eastAsia="en-US"/>
        </w:rPr>
        <w:t xml:space="preserve"> </w:t>
      </w:r>
      <w:r w:rsidRPr="00B00733">
        <w:rPr>
          <w:rFonts w:eastAsiaTheme="minorHAnsi"/>
          <w:lang w:eastAsia="en-US"/>
        </w:rPr>
        <w:t>за</w:t>
      </w:r>
      <w:r w:rsidRPr="00B00733">
        <w:rPr>
          <w:rFonts w:eastAsiaTheme="minorHAnsi"/>
          <w:spacing w:val="-4"/>
          <w:lang w:eastAsia="en-US"/>
        </w:rPr>
        <w:t xml:space="preserve"> </w:t>
      </w:r>
      <w:r w:rsidRPr="00B00733">
        <w:rPr>
          <w:rFonts w:eastAsiaTheme="minorHAnsi"/>
          <w:lang w:eastAsia="en-US"/>
        </w:rPr>
        <w:t>счет</w:t>
      </w:r>
      <w:r w:rsidRPr="00B00733">
        <w:rPr>
          <w:rFonts w:eastAsiaTheme="minorHAnsi"/>
          <w:spacing w:val="-4"/>
          <w:lang w:eastAsia="en-US"/>
        </w:rPr>
        <w:t xml:space="preserve"> </w:t>
      </w:r>
      <w:r w:rsidRPr="00B00733">
        <w:rPr>
          <w:rFonts w:eastAsiaTheme="minorHAnsi"/>
          <w:lang w:eastAsia="en-US"/>
        </w:rPr>
        <w:t>урока физической культуры;</w:t>
      </w:r>
    </w:p>
    <w:p w:rsidR="00B00733" w:rsidRPr="00B00733" w:rsidRDefault="00B00733" w:rsidP="00C552FD">
      <w:pPr>
        <w:spacing w:line="276" w:lineRule="auto"/>
        <w:ind w:left="-567" w:firstLine="567"/>
        <w:jc w:val="both"/>
        <w:rPr>
          <w:rFonts w:eastAsiaTheme="minorHAnsi"/>
          <w:lang w:eastAsia="en-US"/>
        </w:rPr>
      </w:pPr>
      <w:r w:rsidRPr="00B00733">
        <w:rPr>
          <w:rFonts w:eastAsiaTheme="minorHAnsi"/>
          <w:lang w:eastAsia="en-US"/>
        </w:rPr>
        <w:t>для</w:t>
      </w:r>
      <w:r w:rsidRPr="00B00733">
        <w:rPr>
          <w:rFonts w:eastAsiaTheme="minorHAnsi"/>
          <w:spacing w:val="-10"/>
          <w:lang w:eastAsia="en-US"/>
        </w:rPr>
        <w:t xml:space="preserve"> </w:t>
      </w:r>
      <w:r w:rsidRPr="00B00733">
        <w:rPr>
          <w:rFonts w:eastAsiaTheme="minorHAnsi"/>
          <w:lang w:eastAsia="en-US"/>
        </w:rPr>
        <w:t>2-4-х</w:t>
      </w:r>
      <w:r w:rsidRPr="00B00733">
        <w:rPr>
          <w:rFonts w:eastAsiaTheme="minorHAnsi"/>
          <w:spacing w:val="-10"/>
          <w:lang w:eastAsia="en-US"/>
        </w:rPr>
        <w:t xml:space="preserve"> </w:t>
      </w:r>
      <w:r w:rsidRPr="00B00733">
        <w:rPr>
          <w:rFonts w:eastAsiaTheme="minorHAnsi"/>
          <w:lang w:eastAsia="en-US"/>
        </w:rPr>
        <w:t>классов</w:t>
      </w:r>
      <w:r w:rsidRPr="00B00733">
        <w:rPr>
          <w:rFonts w:eastAsiaTheme="minorHAnsi"/>
          <w:spacing w:val="-10"/>
          <w:lang w:eastAsia="en-US"/>
        </w:rPr>
        <w:t xml:space="preserve"> </w:t>
      </w:r>
      <w:r w:rsidRPr="00B00733">
        <w:rPr>
          <w:rFonts w:eastAsiaTheme="minorHAnsi"/>
          <w:lang w:eastAsia="en-US"/>
        </w:rPr>
        <w:t>–</w:t>
      </w:r>
      <w:r w:rsidRPr="00B00733">
        <w:rPr>
          <w:rFonts w:eastAsiaTheme="minorHAnsi"/>
          <w:spacing w:val="-10"/>
          <w:lang w:eastAsia="en-US"/>
        </w:rPr>
        <w:t xml:space="preserve"> </w:t>
      </w:r>
      <w:r w:rsidRPr="00B00733">
        <w:rPr>
          <w:rFonts w:eastAsiaTheme="minorHAnsi"/>
          <w:lang w:eastAsia="en-US"/>
        </w:rPr>
        <w:t>не</w:t>
      </w:r>
      <w:r w:rsidRPr="00B00733">
        <w:rPr>
          <w:rFonts w:eastAsiaTheme="minorHAnsi"/>
          <w:spacing w:val="-10"/>
          <w:lang w:eastAsia="en-US"/>
        </w:rPr>
        <w:t xml:space="preserve"> </w:t>
      </w:r>
      <w:r w:rsidRPr="00B00733">
        <w:rPr>
          <w:rFonts w:eastAsiaTheme="minorHAnsi"/>
          <w:lang w:eastAsia="en-US"/>
        </w:rPr>
        <w:t>превышает</w:t>
      </w:r>
      <w:r w:rsidRPr="00B00733">
        <w:rPr>
          <w:rFonts w:eastAsiaTheme="minorHAnsi"/>
          <w:spacing w:val="-10"/>
          <w:lang w:eastAsia="en-US"/>
        </w:rPr>
        <w:t xml:space="preserve"> </w:t>
      </w:r>
      <w:r w:rsidRPr="00B00733">
        <w:rPr>
          <w:rFonts w:eastAsiaTheme="minorHAnsi"/>
          <w:lang w:eastAsia="en-US"/>
        </w:rPr>
        <w:t>5</w:t>
      </w:r>
      <w:r w:rsidRPr="00B00733">
        <w:rPr>
          <w:rFonts w:eastAsiaTheme="minorHAnsi"/>
          <w:spacing w:val="-10"/>
          <w:lang w:eastAsia="en-US"/>
        </w:rPr>
        <w:t xml:space="preserve"> </w:t>
      </w:r>
      <w:r w:rsidRPr="00B00733">
        <w:rPr>
          <w:rFonts w:eastAsiaTheme="minorHAnsi"/>
          <w:lang w:eastAsia="en-US"/>
        </w:rPr>
        <w:t>уроков.</w:t>
      </w:r>
    </w:p>
    <w:p w:rsidR="00B00733" w:rsidRPr="00B00733" w:rsidRDefault="00B00733" w:rsidP="00C552FD">
      <w:pPr>
        <w:spacing w:line="276" w:lineRule="auto"/>
        <w:ind w:left="-567" w:firstLine="567"/>
        <w:jc w:val="both"/>
        <w:rPr>
          <w:rFonts w:eastAsiaTheme="minorHAnsi"/>
          <w:spacing w:val="-5"/>
          <w:lang w:eastAsia="en-US"/>
        </w:rPr>
      </w:pPr>
      <w:r w:rsidRPr="00B00733">
        <w:rPr>
          <w:rFonts w:eastAsiaTheme="minorHAnsi"/>
          <w:lang w:eastAsia="en-US"/>
        </w:rPr>
        <w:t>Учебная</w:t>
      </w:r>
      <w:r w:rsidRPr="00B00733">
        <w:rPr>
          <w:rFonts w:eastAsiaTheme="minorHAnsi"/>
          <w:spacing w:val="-5"/>
          <w:lang w:eastAsia="en-US"/>
        </w:rPr>
        <w:t xml:space="preserve"> </w:t>
      </w:r>
      <w:r w:rsidRPr="00B00733">
        <w:rPr>
          <w:rFonts w:eastAsiaTheme="minorHAnsi"/>
          <w:lang w:eastAsia="en-US"/>
        </w:rPr>
        <w:t>неделя</w:t>
      </w:r>
      <w:r w:rsidRPr="00B00733">
        <w:rPr>
          <w:rFonts w:eastAsiaTheme="minorHAnsi"/>
          <w:spacing w:val="-5"/>
          <w:lang w:eastAsia="en-US"/>
        </w:rPr>
        <w:t xml:space="preserve"> </w:t>
      </w:r>
      <w:r w:rsidRPr="00B00733">
        <w:rPr>
          <w:rFonts w:eastAsiaTheme="minorHAnsi"/>
          <w:lang w:eastAsia="en-US"/>
        </w:rPr>
        <w:t>в</w:t>
      </w:r>
      <w:r w:rsidRPr="00B00733">
        <w:rPr>
          <w:rFonts w:eastAsiaTheme="minorHAnsi"/>
          <w:spacing w:val="40"/>
          <w:lang w:eastAsia="en-US"/>
        </w:rPr>
        <w:t xml:space="preserve"> </w:t>
      </w:r>
      <w:r w:rsidRPr="00B00733">
        <w:rPr>
          <w:rFonts w:eastAsiaTheme="minorHAnsi"/>
          <w:lang w:eastAsia="en-US"/>
        </w:rPr>
        <w:t>1-4</w:t>
      </w:r>
      <w:r w:rsidRPr="00B00733">
        <w:rPr>
          <w:rFonts w:eastAsiaTheme="minorHAnsi"/>
          <w:spacing w:val="-5"/>
          <w:lang w:eastAsia="en-US"/>
        </w:rPr>
        <w:t xml:space="preserve"> </w:t>
      </w:r>
      <w:r w:rsidRPr="00B00733">
        <w:rPr>
          <w:rFonts w:eastAsiaTheme="minorHAnsi"/>
          <w:lang w:eastAsia="en-US"/>
        </w:rPr>
        <w:t>классах</w:t>
      </w:r>
      <w:r w:rsidRPr="00B00733">
        <w:rPr>
          <w:rFonts w:eastAsiaTheme="minorHAnsi"/>
          <w:spacing w:val="-5"/>
          <w:lang w:eastAsia="en-US"/>
        </w:rPr>
        <w:t xml:space="preserve"> </w:t>
      </w:r>
      <w:r w:rsidRPr="00B00733">
        <w:rPr>
          <w:rFonts w:eastAsiaTheme="minorHAnsi"/>
          <w:lang w:eastAsia="en-US"/>
        </w:rPr>
        <w:t>пятидневная.</w:t>
      </w:r>
      <w:r w:rsidRPr="00B00733">
        <w:rPr>
          <w:rFonts w:eastAsiaTheme="minorHAnsi"/>
          <w:spacing w:val="-5"/>
          <w:lang w:eastAsia="en-US"/>
        </w:rPr>
        <w:t xml:space="preserve"> </w:t>
      </w:r>
    </w:p>
    <w:p w:rsidR="00B00733" w:rsidRPr="00B00733" w:rsidRDefault="00B00733" w:rsidP="00C552FD">
      <w:pPr>
        <w:spacing w:line="276" w:lineRule="auto"/>
        <w:ind w:left="-567" w:firstLine="567"/>
        <w:jc w:val="both"/>
        <w:rPr>
          <w:rFonts w:eastAsiaTheme="minorHAnsi"/>
          <w:lang w:eastAsia="en-US"/>
        </w:rPr>
      </w:pPr>
      <w:r w:rsidRPr="00B00733">
        <w:rPr>
          <w:rFonts w:eastAsiaTheme="minorHAnsi"/>
          <w:lang w:eastAsia="en-US"/>
        </w:rPr>
        <w:t>Количество учебных недель:</w:t>
      </w:r>
    </w:p>
    <w:p w:rsidR="00B00733" w:rsidRPr="00B00733" w:rsidRDefault="00B00733" w:rsidP="00C552FD">
      <w:pPr>
        <w:spacing w:line="276" w:lineRule="auto"/>
        <w:ind w:left="-567" w:firstLine="567"/>
        <w:jc w:val="both"/>
        <w:rPr>
          <w:rFonts w:eastAsiaTheme="minorHAnsi"/>
          <w:lang w:eastAsia="en-US"/>
        </w:rPr>
      </w:pPr>
      <w:r w:rsidRPr="00B00733">
        <w:rPr>
          <w:rFonts w:eastAsiaTheme="minorHAnsi"/>
          <w:lang w:eastAsia="en-US"/>
        </w:rPr>
        <w:t>1-е</w:t>
      </w:r>
      <w:r w:rsidRPr="00B00733">
        <w:rPr>
          <w:rFonts w:eastAsiaTheme="minorHAnsi"/>
          <w:spacing w:val="-5"/>
          <w:lang w:eastAsia="en-US"/>
        </w:rPr>
        <w:t xml:space="preserve"> </w:t>
      </w:r>
      <w:r w:rsidRPr="00B00733">
        <w:rPr>
          <w:rFonts w:eastAsiaTheme="minorHAnsi"/>
          <w:lang w:eastAsia="en-US"/>
        </w:rPr>
        <w:t>классы</w:t>
      </w:r>
      <w:r w:rsidRPr="00B00733">
        <w:rPr>
          <w:rFonts w:eastAsiaTheme="minorHAnsi"/>
          <w:spacing w:val="-5"/>
          <w:lang w:eastAsia="en-US"/>
        </w:rPr>
        <w:t xml:space="preserve"> </w:t>
      </w:r>
      <w:r w:rsidRPr="00B00733">
        <w:rPr>
          <w:rFonts w:eastAsiaTheme="minorHAnsi"/>
          <w:lang w:eastAsia="en-US"/>
        </w:rPr>
        <w:t>–</w:t>
      </w:r>
      <w:r w:rsidRPr="00B00733">
        <w:rPr>
          <w:rFonts w:eastAsiaTheme="minorHAnsi"/>
          <w:spacing w:val="-5"/>
          <w:lang w:eastAsia="en-US"/>
        </w:rPr>
        <w:t xml:space="preserve"> </w:t>
      </w:r>
      <w:r w:rsidRPr="00B00733">
        <w:rPr>
          <w:rFonts w:eastAsiaTheme="minorHAnsi"/>
          <w:lang w:eastAsia="en-US"/>
        </w:rPr>
        <w:t>33</w:t>
      </w:r>
      <w:r w:rsidRPr="00B00733">
        <w:rPr>
          <w:rFonts w:eastAsiaTheme="minorHAnsi"/>
          <w:spacing w:val="-5"/>
          <w:lang w:eastAsia="en-US"/>
        </w:rPr>
        <w:t xml:space="preserve"> </w:t>
      </w:r>
      <w:r w:rsidRPr="00B00733">
        <w:rPr>
          <w:rFonts w:eastAsiaTheme="minorHAnsi"/>
          <w:spacing w:val="-2"/>
          <w:lang w:eastAsia="en-US"/>
        </w:rPr>
        <w:t>недели;</w:t>
      </w:r>
    </w:p>
    <w:p w:rsidR="00B00733" w:rsidRPr="00B00733" w:rsidRDefault="00B00733" w:rsidP="00C552FD">
      <w:pPr>
        <w:spacing w:line="276" w:lineRule="auto"/>
        <w:ind w:left="-567" w:firstLine="567"/>
        <w:jc w:val="both"/>
        <w:rPr>
          <w:rFonts w:eastAsiaTheme="minorHAnsi"/>
          <w:lang w:eastAsia="en-US"/>
        </w:rPr>
      </w:pPr>
      <w:r w:rsidRPr="00B00733">
        <w:rPr>
          <w:rFonts w:eastAsiaTheme="minorHAnsi"/>
          <w:lang w:eastAsia="en-US"/>
        </w:rPr>
        <w:t>2-4-е</w:t>
      </w:r>
      <w:r w:rsidRPr="00B00733">
        <w:rPr>
          <w:rFonts w:eastAsiaTheme="minorHAnsi"/>
          <w:spacing w:val="-6"/>
          <w:lang w:eastAsia="en-US"/>
        </w:rPr>
        <w:t xml:space="preserve"> </w:t>
      </w:r>
      <w:r w:rsidRPr="00B00733">
        <w:rPr>
          <w:rFonts w:eastAsiaTheme="minorHAnsi"/>
          <w:lang w:eastAsia="en-US"/>
        </w:rPr>
        <w:t>классы</w:t>
      </w:r>
      <w:r w:rsidRPr="00B00733">
        <w:rPr>
          <w:rFonts w:eastAsiaTheme="minorHAnsi"/>
          <w:spacing w:val="-6"/>
          <w:lang w:eastAsia="en-US"/>
        </w:rPr>
        <w:t xml:space="preserve"> </w:t>
      </w:r>
      <w:r w:rsidRPr="00B00733">
        <w:rPr>
          <w:rFonts w:eastAsiaTheme="minorHAnsi"/>
          <w:lang w:eastAsia="en-US"/>
        </w:rPr>
        <w:t>–</w:t>
      </w:r>
      <w:r w:rsidRPr="00B00733">
        <w:rPr>
          <w:rFonts w:eastAsiaTheme="minorHAnsi"/>
          <w:spacing w:val="-5"/>
          <w:lang w:eastAsia="en-US"/>
        </w:rPr>
        <w:t xml:space="preserve"> </w:t>
      </w:r>
      <w:r w:rsidRPr="00B00733">
        <w:rPr>
          <w:rFonts w:eastAsiaTheme="minorHAnsi"/>
          <w:lang w:eastAsia="en-US"/>
        </w:rPr>
        <w:t>34</w:t>
      </w:r>
      <w:r w:rsidRPr="00B00733">
        <w:rPr>
          <w:rFonts w:eastAsiaTheme="minorHAnsi"/>
          <w:spacing w:val="-6"/>
          <w:lang w:eastAsia="en-US"/>
        </w:rPr>
        <w:t xml:space="preserve"> </w:t>
      </w:r>
      <w:r w:rsidRPr="00B00733">
        <w:rPr>
          <w:rFonts w:eastAsiaTheme="minorHAnsi"/>
          <w:spacing w:val="-2"/>
          <w:lang w:eastAsia="en-US"/>
        </w:rPr>
        <w:t>недели.</w:t>
      </w:r>
    </w:p>
    <w:p w:rsidR="00B00733" w:rsidRPr="00B00733" w:rsidRDefault="00B00733" w:rsidP="00C552FD">
      <w:pPr>
        <w:spacing w:line="276" w:lineRule="auto"/>
        <w:ind w:left="-567" w:firstLine="567"/>
        <w:jc w:val="both"/>
        <w:rPr>
          <w:rFonts w:eastAsiaTheme="minorHAnsi"/>
          <w:lang w:eastAsia="en-US"/>
        </w:rPr>
      </w:pPr>
      <w:r w:rsidRPr="00B00733">
        <w:rPr>
          <w:rFonts w:eastAsiaTheme="minorHAnsi"/>
          <w:lang w:eastAsia="en-US"/>
        </w:rPr>
        <w:t>Количество</w:t>
      </w:r>
      <w:r w:rsidRPr="00B00733">
        <w:rPr>
          <w:rFonts w:eastAsiaTheme="minorHAnsi"/>
          <w:spacing w:val="-8"/>
          <w:lang w:eastAsia="en-US"/>
        </w:rPr>
        <w:t xml:space="preserve"> </w:t>
      </w:r>
      <w:r w:rsidRPr="00B00733">
        <w:rPr>
          <w:rFonts w:eastAsiaTheme="minorHAnsi"/>
          <w:lang w:eastAsia="en-US"/>
        </w:rPr>
        <w:t>часов,</w:t>
      </w:r>
      <w:r w:rsidRPr="00B00733">
        <w:rPr>
          <w:rFonts w:eastAsiaTheme="minorHAnsi"/>
          <w:spacing w:val="-6"/>
          <w:lang w:eastAsia="en-US"/>
        </w:rPr>
        <w:t xml:space="preserve"> </w:t>
      </w:r>
      <w:r w:rsidRPr="00B00733">
        <w:rPr>
          <w:rFonts w:eastAsiaTheme="minorHAnsi"/>
          <w:lang w:eastAsia="en-US"/>
        </w:rPr>
        <w:t>отведенных</w:t>
      </w:r>
      <w:r w:rsidRPr="00B00733">
        <w:rPr>
          <w:rFonts w:eastAsiaTheme="minorHAnsi"/>
          <w:spacing w:val="-8"/>
          <w:lang w:eastAsia="en-US"/>
        </w:rPr>
        <w:t xml:space="preserve"> </w:t>
      </w:r>
      <w:r w:rsidRPr="00B00733">
        <w:rPr>
          <w:rFonts w:eastAsiaTheme="minorHAnsi"/>
          <w:lang w:eastAsia="en-US"/>
        </w:rPr>
        <w:t>на</w:t>
      </w:r>
      <w:r w:rsidRPr="00B00733">
        <w:rPr>
          <w:rFonts w:eastAsiaTheme="minorHAnsi"/>
          <w:spacing w:val="-8"/>
          <w:lang w:eastAsia="en-US"/>
        </w:rPr>
        <w:t xml:space="preserve"> </w:t>
      </w:r>
      <w:r w:rsidRPr="00B00733">
        <w:rPr>
          <w:rFonts w:eastAsiaTheme="minorHAnsi"/>
          <w:lang w:eastAsia="en-US"/>
        </w:rPr>
        <w:t>освоение</w:t>
      </w:r>
      <w:r w:rsidRPr="00B00733">
        <w:rPr>
          <w:rFonts w:eastAsiaTheme="minorHAnsi"/>
          <w:spacing w:val="-8"/>
          <w:lang w:eastAsia="en-US"/>
        </w:rPr>
        <w:t xml:space="preserve"> </w:t>
      </w:r>
      <w:r w:rsidRPr="00B00733">
        <w:rPr>
          <w:rFonts w:eastAsiaTheme="minorHAnsi"/>
          <w:lang w:eastAsia="en-US"/>
        </w:rPr>
        <w:t>обучающимися</w:t>
      </w:r>
      <w:r w:rsidRPr="00B00733">
        <w:rPr>
          <w:rFonts w:eastAsiaTheme="minorHAnsi"/>
          <w:spacing w:val="-8"/>
          <w:lang w:eastAsia="en-US"/>
        </w:rPr>
        <w:t xml:space="preserve"> </w:t>
      </w:r>
      <w:r w:rsidRPr="00B00733">
        <w:rPr>
          <w:rFonts w:eastAsiaTheme="minorHAnsi"/>
          <w:lang w:eastAsia="en-US"/>
        </w:rPr>
        <w:t>учебного</w:t>
      </w:r>
      <w:r w:rsidRPr="00B00733">
        <w:rPr>
          <w:rFonts w:eastAsiaTheme="minorHAnsi"/>
          <w:spacing w:val="-8"/>
          <w:lang w:eastAsia="en-US"/>
        </w:rPr>
        <w:t xml:space="preserve"> </w:t>
      </w:r>
      <w:r w:rsidRPr="00B00733">
        <w:rPr>
          <w:rFonts w:eastAsiaTheme="minorHAnsi"/>
          <w:lang w:eastAsia="en-US"/>
        </w:rPr>
        <w:t>плана,</w:t>
      </w:r>
      <w:r w:rsidRPr="00B00733">
        <w:rPr>
          <w:rFonts w:eastAsiaTheme="minorHAnsi"/>
          <w:spacing w:val="-8"/>
          <w:lang w:eastAsia="en-US"/>
        </w:rPr>
        <w:t xml:space="preserve"> </w:t>
      </w:r>
      <w:r w:rsidRPr="00B00733">
        <w:rPr>
          <w:rFonts w:eastAsiaTheme="minorHAnsi"/>
          <w:lang w:eastAsia="en-US"/>
        </w:rPr>
        <w:t>состоящего</w:t>
      </w:r>
      <w:r w:rsidRPr="00B00733">
        <w:rPr>
          <w:rFonts w:eastAsiaTheme="minorHAnsi"/>
          <w:spacing w:val="-8"/>
          <w:lang w:eastAsia="en-US"/>
        </w:rPr>
        <w:t xml:space="preserve"> </w:t>
      </w:r>
      <w:r w:rsidRPr="00B00733">
        <w:rPr>
          <w:rFonts w:eastAsiaTheme="minorHAnsi"/>
          <w:lang w:eastAsia="en-US"/>
        </w:rPr>
        <w:t>из обязательной части и части, формируемой участниками образовательных отношений, в совокупности не превышает величину недельной образовательной нагрузки:</w:t>
      </w:r>
    </w:p>
    <w:p w:rsidR="00B00733" w:rsidRPr="00B00733" w:rsidRDefault="00B00733" w:rsidP="00C552FD">
      <w:pPr>
        <w:spacing w:line="276" w:lineRule="auto"/>
        <w:ind w:left="-567" w:firstLine="567"/>
        <w:jc w:val="both"/>
        <w:rPr>
          <w:rFonts w:eastAsiaTheme="minorHAnsi"/>
          <w:lang w:eastAsia="en-US"/>
        </w:rPr>
      </w:pPr>
      <w:r w:rsidRPr="00B00733">
        <w:rPr>
          <w:rFonts w:eastAsiaTheme="minorHAnsi"/>
          <w:lang w:eastAsia="en-US"/>
        </w:rPr>
        <w:t>в</w:t>
      </w:r>
      <w:r w:rsidRPr="00B00733">
        <w:rPr>
          <w:rFonts w:eastAsiaTheme="minorHAnsi"/>
          <w:spacing w:val="-6"/>
          <w:lang w:eastAsia="en-US"/>
        </w:rPr>
        <w:t xml:space="preserve"> </w:t>
      </w:r>
      <w:r w:rsidRPr="00B00733">
        <w:rPr>
          <w:rFonts w:eastAsiaTheme="minorHAnsi"/>
          <w:lang w:eastAsia="en-US"/>
        </w:rPr>
        <w:t>1-х</w:t>
      </w:r>
      <w:r w:rsidRPr="00B00733">
        <w:rPr>
          <w:rFonts w:eastAsiaTheme="minorHAnsi"/>
          <w:spacing w:val="-6"/>
          <w:lang w:eastAsia="en-US"/>
        </w:rPr>
        <w:t xml:space="preserve"> </w:t>
      </w:r>
      <w:r w:rsidRPr="00B00733">
        <w:rPr>
          <w:rFonts w:eastAsiaTheme="minorHAnsi"/>
          <w:lang w:eastAsia="en-US"/>
        </w:rPr>
        <w:t>классах</w:t>
      </w:r>
      <w:r w:rsidRPr="00B00733">
        <w:rPr>
          <w:rFonts w:eastAsiaTheme="minorHAnsi"/>
          <w:spacing w:val="-5"/>
          <w:lang w:eastAsia="en-US"/>
        </w:rPr>
        <w:t xml:space="preserve"> </w:t>
      </w:r>
      <w:r w:rsidRPr="00B00733">
        <w:rPr>
          <w:rFonts w:eastAsiaTheme="minorHAnsi"/>
          <w:lang w:eastAsia="en-US"/>
        </w:rPr>
        <w:t>–</w:t>
      </w:r>
      <w:r w:rsidRPr="00B00733">
        <w:rPr>
          <w:rFonts w:eastAsiaTheme="minorHAnsi"/>
          <w:spacing w:val="-6"/>
          <w:lang w:eastAsia="en-US"/>
        </w:rPr>
        <w:t xml:space="preserve"> </w:t>
      </w:r>
      <w:r w:rsidRPr="00B00733">
        <w:rPr>
          <w:rFonts w:eastAsiaTheme="minorHAnsi"/>
          <w:lang w:eastAsia="en-US"/>
        </w:rPr>
        <w:t>не</w:t>
      </w:r>
      <w:r w:rsidRPr="00B00733">
        <w:rPr>
          <w:rFonts w:eastAsiaTheme="minorHAnsi"/>
          <w:spacing w:val="-6"/>
          <w:lang w:eastAsia="en-US"/>
        </w:rPr>
        <w:t xml:space="preserve"> </w:t>
      </w:r>
      <w:r w:rsidRPr="00B00733">
        <w:rPr>
          <w:rFonts w:eastAsiaTheme="minorHAnsi"/>
          <w:lang w:eastAsia="en-US"/>
        </w:rPr>
        <w:t>более</w:t>
      </w:r>
      <w:r w:rsidRPr="00B00733">
        <w:rPr>
          <w:rFonts w:eastAsiaTheme="minorHAnsi"/>
          <w:spacing w:val="-6"/>
          <w:lang w:eastAsia="en-US"/>
        </w:rPr>
        <w:t xml:space="preserve"> </w:t>
      </w:r>
      <w:r w:rsidRPr="00B00733">
        <w:rPr>
          <w:rFonts w:eastAsiaTheme="minorHAnsi"/>
          <w:lang w:eastAsia="en-US"/>
        </w:rPr>
        <w:t>21</w:t>
      </w:r>
      <w:r w:rsidRPr="00B00733">
        <w:rPr>
          <w:rFonts w:eastAsiaTheme="minorHAnsi"/>
          <w:spacing w:val="-6"/>
          <w:lang w:eastAsia="en-US"/>
        </w:rPr>
        <w:t xml:space="preserve"> </w:t>
      </w:r>
      <w:r w:rsidRPr="00B00733">
        <w:rPr>
          <w:rFonts w:eastAsiaTheme="minorHAnsi"/>
          <w:lang w:eastAsia="en-US"/>
        </w:rPr>
        <w:t>часа</w:t>
      </w:r>
      <w:r w:rsidRPr="00B00733">
        <w:rPr>
          <w:rFonts w:eastAsiaTheme="minorHAnsi"/>
          <w:spacing w:val="-6"/>
          <w:lang w:eastAsia="en-US"/>
        </w:rPr>
        <w:t xml:space="preserve"> </w:t>
      </w:r>
      <w:r w:rsidRPr="00B00733">
        <w:rPr>
          <w:rFonts w:eastAsiaTheme="minorHAnsi"/>
          <w:lang w:eastAsia="en-US"/>
        </w:rPr>
        <w:t>в</w:t>
      </w:r>
      <w:r w:rsidRPr="00B00733">
        <w:rPr>
          <w:rFonts w:eastAsiaTheme="minorHAnsi"/>
          <w:spacing w:val="-6"/>
          <w:lang w:eastAsia="en-US"/>
        </w:rPr>
        <w:t xml:space="preserve"> </w:t>
      </w:r>
      <w:r w:rsidRPr="00B00733">
        <w:rPr>
          <w:rFonts w:eastAsiaTheme="minorHAnsi"/>
          <w:spacing w:val="-2"/>
          <w:lang w:eastAsia="en-US"/>
        </w:rPr>
        <w:t>неделю;</w:t>
      </w:r>
    </w:p>
    <w:p w:rsidR="00B00733" w:rsidRPr="00B00733" w:rsidRDefault="00B00733" w:rsidP="00C552FD">
      <w:pPr>
        <w:spacing w:line="276" w:lineRule="auto"/>
        <w:ind w:left="-567" w:firstLine="567"/>
        <w:jc w:val="both"/>
        <w:rPr>
          <w:rFonts w:eastAsiaTheme="minorHAnsi"/>
          <w:lang w:eastAsia="en-US"/>
        </w:rPr>
      </w:pPr>
      <w:r w:rsidRPr="00B00733">
        <w:rPr>
          <w:rFonts w:eastAsiaTheme="minorHAnsi"/>
          <w:lang w:eastAsia="en-US"/>
        </w:rPr>
        <w:t>во</w:t>
      </w:r>
      <w:r w:rsidRPr="00B00733">
        <w:rPr>
          <w:rFonts w:eastAsiaTheme="minorHAnsi"/>
          <w:spacing w:val="-7"/>
          <w:lang w:eastAsia="en-US"/>
        </w:rPr>
        <w:t xml:space="preserve"> </w:t>
      </w:r>
      <w:r w:rsidRPr="00B00733">
        <w:rPr>
          <w:rFonts w:eastAsiaTheme="minorHAnsi"/>
          <w:lang w:eastAsia="en-US"/>
        </w:rPr>
        <w:t>2-4-х</w:t>
      </w:r>
      <w:r w:rsidRPr="00B00733">
        <w:rPr>
          <w:rFonts w:eastAsiaTheme="minorHAnsi"/>
          <w:spacing w:val="-6"/>
          <w:lang w:eastAsia="en-US"/>
        </w:rPr>
        <w:t xml:space="preserve"> </w:t>
      </w:r>
      <w:r w:rsidRPr="00B00733">
        <w:rPr>
          <w:rFonts w:eastAsiaTheme="minorHAnsi"/>
          <w:lang w:eastAsia="en-US"/>
        </w:rPr>
        <w:t>классах</w:t>
      </w:r>
      <w:r w:rsidRPr="00B00733">
        <w:rPr>
          <w:rFonts w:eastAsiaTheme="minorHAnsi"/>
          <w:spacing w:val="-6"/>
          <w:lang w:eastAsia="en-US"/>
        </w:rPr>
        <w:t xml:space="preserve"> </w:t>
      </w:r>
      <w:r w:rsidRPr="00B00733">
        <w:rPr>
          <w:rFonts w:eastAsiaTheme="minorHAnsi"/>
          <w:lang w:eastAsia="en-US"/>
        </w:rPr>
        <w:t>–</w:t>
      </w:r>
      <w:r w:rsidRPr="00B00733">
        <w:rPr>
          <w:rFonts w:eastAsiaTheme="minorHAnsi"/>
          <w:spacing w:val="-6"/>
          <w:lang w:eastAsia="en-US"/>
        </w:rPr>
        <w:t xml:space="preserve"> </w:t>
      </w:r>
      <w:r w:rsidRPr="00B00733">
        <w:rPr>
          <w:rFonts w:eastAsiaTheme="minorHAnsi"/>
          <w:lang w:eastAsia="en-US"/>
        </w:rPr>
        <w:t>не</w:t>
      </w:r>
      <w:r w:rsidRPr="00B00733">
        <w:rPr>
          <w:rFonts w:eastAsiaTheme="minorHAnsi"/>
          <w:spacing w:val="-6"/>
          <w:lang w:eastAsia="en-US"/>
        </w:rPr>
        <w:t xml:space="preserve"> </w:t>
      </w:r>
      <w:r w:rsidRPr="00B00733">
        <w:rPr>
          <w:rFonts w:eastAsiaTheme="minorHAnsi"/>
          <w:lang w:eastAsia="en-US"/>
        </w:rPr>
        <w:t>более</w:t>
      </w:r>
      <w:r w:rsidRPr="00B00733">
        <w:rPr>
          <w:rFonts w:eastAsiaTheme="minorHAnsi"/>
          <w:spacing w:val="-7"/>
          <w:lang w:eastAsia="en-US"/>
        </w:rPr>
        <w:t xml:space="preserve"> </w:t>
      </w:r>
      <w:r w:rsidRPr="00B00733">
        <w:rPr>
          <w:rFonts w:eastAsiaTheme="minorHAnsi"/>
          <w:lang w:eastAsia="en-US"/>
        </w:rPr>
        <w:t>23</w:t>
      </w:r>
      <w:r w:rsidRPr="00B00733">
        <w:rPr>
          <w:rFonts w:eastAsiaTheme="minorHAnsi"/>
          <w:spacing w:val="-6"/>
          <w:lang w:eastAsia="en-US"/>
        </w:rPr>
        <w:t xml:space="preserve"> </w:t>
      </w:r>
      <w:r w:rsidRPr="00B00733">
        <w:rPr>
          <w:rFonts w:eastAsiaTheme="minorHAnsi"/>
          <w:lang w:eastAsia="en-US"/>
        </w:rPr>
        <w:t>часов</w:t>
      </w:r>
      <w:r w:rsidRPr="00B00733">
        <w:rPr>
          <w:rFonts w:eastAsiaTheme="minorHAnsi"/>
          <w:spacing w:val="-6"/>
          <w:lang w:eastAsia="en-US"/>
        </w:rPr>
        <w:t xml:space="preserve"> </w:t>
      </w:r>
      <w:r w:rsidRPr="00B00733">
        <w:rPr>
          <w:rFonts w:eastAsiaTheme="minorHAnsi"/>
          <w:lang w:eastAsia="en-US"/>
        </w:rPr>
        <w:t>в</w:t>
      </w:r>
      <w:r w:rsidRPr="00B00733">
        <w:rPr>
          <w:rFonts w:eastAsiaTheme="minorHAnsi"/>
          <w:spacing w:val="-7"/>
          <w:lang w:eastAsia="en-US"/>
        </w:rPr>
        <w:t xml:space="preserve"> </w:t>
      </w:r>
      <w:r w:rsidRPr="00B00733">
        <w:rPr>
          <w:rFonts w:eastAsiaTheme="minorHAnsi"/>
          <w:spacing w:val="-2"/>
          <w:lang w:eastAsia="en-US"/>
        </w:rPr>
        <w:t>неделю.</w:t>
      </w:r>
    </w:p>
    <w:p w:rsidR="009255DD" w:rsidRPr="005638DF" w:rsidRDefault="009255DD" w:rsidP="00C552FD">
      <w:pPr>
        <w:ind w:left="-567" w:firstLine="567"/>
        <w:jc w:val="both"/>
      </w:pPr>
      <w:r w:rsidRPr="005638DF">
        <w:t xml:space="preserve">Продолжительность урока во 2-4-х классах составляет 40 минут. </w:t>
      </w:r>
    </w:p>
    <w:p w:rsidR="009255DD" w:rsidRPr="005638DF" w:rsidRDefault="009255DD" w:rsidP="00C552FD">
      <w:pPr>
        <w:ind w:left="-567" w:firstLine="567"/>
        <w:jc w:val="both"/>
      </w:pPr>
      <w:r w:rsidRPr="005638DF">
        <w:t xml:space="preserve">Продолжительность каникул в течение учебного года составляет не менее 30 календарных дней, летом - не менее 8 недель. </w:t>
      </w:r>
    </w:p>
    <w:p w:rsidR="009255DD" w:rsidRPr="005638DF" w:rsidRDefault="009255DD" w:rsidP="00C552FD">
      <w:pPr>
        <w:ind w:left="-567" w:firstLine="567"/>
        <w:jc w:val="both"/>
      </w:pPr>
      <w:r w:rsidRPr="005638DF">
        <w:t>Обучение в 1-х классах осуществляется с соблюдением следующих дополнительных требований:</w:t>
      </w:r>
    </w:p>
    <w:p w:rsidR="009255DD" w:rsidRPr="005638DF" w:rsidRDefault="009255DD" w:rsidP="00C552FD">
      <w:pPr>
        <w:ind w:left="-567" w:firstLine="567"/>
        <w:jc w:val="both"/>
      </w:pPr>
      <w:r w:rsidRPr="005638DF">
        <w:t>- проведение учебных занятий только в первую смену;</w:t>
      </w:r>
    </w:p>
    <w:p w:rsidR="009255DD" w:rsidRPr="005638DF" w:rsidRDefault="009255DD" w:rsidP="00C552FD">
      <w:pPr>
        <w:ind w:left="-567" w:firstLine="567"/>
        <w:jc w:val="both"/>
      </w:pPr>
      <w:r w:rsidRPr="005638DF">
        <w:t>- использование «ступенчатого» режима обучения: в сентябре, октябре – по 3 урока в день по 35 минут; в ноябре, декабре – по 4 урока в день по 35 минут; с января по май – по 4 урока в день по 40 минут;</w:t>
      </w:r>
    </w:p>
    <w:p w:rsidR="009255DD" w:rsidRPr="005638DF" w:rsidRDefault="009255DD" w:rsidP="00C552FD">
      <w:pPr>
        <w:ind w:left="-567" w:firstLine="567"/>
        <w:jc w:val="both"/>
      </w:pPr>
      <w:r w:rsidRPr="005638DF">
        <w:t>- организация в середине учебного дня динамической паузы продолжительностью не менее 40 минут;</w:t>
      </w:r>
    </w:p>
    <w:p w:rsidR="009255DD" w:rsidRPr="005638DF" w:rsidRDefault="009255DD" w:rsidP="00C552FD">
      <w:pPr>
        <w:ind w:left="-567" w:firstLine="567"/>
        <w:jc w:val="both"/>
      </w:pPr>
      <w:r w:rsidRPr="005638DF">
        <w:t>- обучение проводится без балльного оценивания знаний обучающихся и домашних заданий;</w:t>
      </w:r>
    </w:p>
    <w:p w:rsidR="009255DD" w:rsidRPr="005638DF" w:rsidRDefault="009255DD" w:rsidP="00C552FD">
      <w:pPr>
        <w:ind w:left="-567" w:firstLine="567"/>
        <w:jc w:val="both"/>
      </w:pPr>
      <w:r w:rsidRPr="005638DF">
        <w:t xml:space="preserve">- дополнительные недельные каникулы в середине </w:t>
      </w:r>
      <w:r w:rsidRPr="005638DF">
        <w:rPr>
          <w:lang w:val="en-US"/>
        </w:rPr>
        <w:t>III</w:t>
      </w:r>
      <w:r w:rsidRPr="005638DF">
        <w:t xml:space="preserve"> учебной четверти.</w:t>
      </w:r>
    </w:p>
    <w:p w:rsidR="009255DD" w:rsidRPr="005638DF" w:rsidRDefault="009255DD" w:rsidP="00C552FD">
      <w:pPr>
        <w:ind w:left="-567" w:firstLine="567"/>
        <w:jc w:val="both"/>
      </w:pPr>
      <w:r w:rsidRPr="005638DF">
        <w:t xml:space="preserve">Использование «ступенчатого» режима обучения в первом полугодии осуществляется следующим образом: в сентябре-октябре четвертый урок и 1 раз в неделю пятый урок (всего 48 уроков) следует проводить в нетрадиционной форме (целевые прогулки, экскурсии, уроки-театрализации, уроки-игры). Содержание нетрадиционных уроков должно быть направлено на развитие и совершенствование двигательной активности обучающихся. Уроки в нетрадиционной форме распределяются в соответствии с рабочими программами учителей </w:t>
      </w:r>
      <w:r w:rsidRPr="005638DF">
        <w:lastRenderedPageBreak/>
        <w:t>следующим образом: 24 урока физической культуры и 24 урока по другим учебным предметам, в том числе: 4-5 экскурсий по окружающему миру, 3-4 экскурсии по изобразительному искусству, 4-6 нетрадиционных занятий по технологии, 4-5 уроков по театрализации на уроках музыки.</w:t>
      </w:r>
    </w:p>
    <w:p w:rsidR="009255DD" w:rsidRPr="005638DF" w:rsidRDefault="009255DD" w:rsidP="00C552FD">
      <w:pPr>
        <w:ind w:left="-567" w:firstLine="567"/>
        <w:jc w:val="both"/>
      </w:pPr>
      <w:r w:rsidRPr="005638DF">
        <w:t>Объем домашних заданий (по всем учебным предметам) должен быть таким, чтобы затраты времени на его выполнение не превышали (в астрономических часах) во 2-3-х классах 1,5 часа, в 4-х классах – 2 часа.</w:t>
      </w:r>
    </w:p>
    <w:p w:rsidR="00B00733" w:rsidRPr="00B00733" w:rsidRDefault="00B00733" w:rsidP="00C552FD">
      <w:pPr>
        <w:spacing w:line="276" w:lineRule="auto"/>
        <w:ind w:left="-567" w:firstLine="567"/>
        <w:jc w:val="both"/>
        <w:rPr>
          <w:rFonts w:eastAsiaTheme="minorHAnsi"/>
          <w:spacing w:val="-2"/>
          <w:lang w:eastAsia="en-US"/>
        </w:rPr>
      </w:pPr>
      <w:r w:rsidRPr="00B00733">
        <w:rPr>
          <w:rFonts w:eastAsiaTheme="minorHAnsi"/>
          <w:lang w:eastAsia="en-US"/>
        </w:rPr>
        <w:t xml:space="preserve">В целях реализации </w:t>
      </w:r>
      <w:r>
        <w:rPr>
          <w:rFonts w:eastAsiaTheme="minorHAnsi"/>
          <w:lang w:eastAsia="en-US"/>
        </w:rPr>
        <w:t>АООП НОО для обучающихся с ЗПР</w:t>
      </w:r>
      <w:r w:rsidRPr="00B00733">
        <w:rPr>
          <w:rFonts w:eastAsiaTheme="minorHAnsi"/>
          <w:lang w:eastAsia="en-US"/>
        </w:rPr>
        <w:t xml:space="preserve"> в соответствии с </w:t>
      </w:r>
      <w:r w:rsidRPr="00B00733">
        <w:rPr>
          <w:rFonts w:eastAsiaTheme="minorHAnsi"/>
          <w:spacing w:val="-2"/>
          <w:lang w:eastAsia="en-US"/>
        </w:rPr>
        <w:t>образовательной</w:t>
      </w:r>
      <w:r w:rsidRPr="00B00733">
        <w:rPr>
          <w:rFonts w:eastAsiaTheme="minorHAnsi"/>
          <w:lang w:eastAsia="en-US"/>
        </w:rPr>
        <w:t xml:space="preserve"> программой осуществляется деление классов на 2 группы </w:t>
      </w:r>
      <w:r w:rsidRPr="00B00733">
        <w:rPr>
          <w:rFonts w:eastAsiaTheme="minorHAnsi"/>
          <w:spacing w:val="-4"/>
          <w:lang w:eastAsia="en-US"/>
        </w:rPr>
        <w:t xml:space="preserve">(при </w:t>
      </w:r>
      <w:r w:rsidRPr="00B00733">
        <w:rPr>
          <w:rFonts w:eastAsiaTheme="minorHAnsi"/>
          <w:lang w:eastAsia="en-US"/>
        </w:rPr>
        <w:t>наполняемости</w:t>
      </w:r>
      <w:r w:rsidRPr="00B00733">
        <w:rPr>
          <w:rFonts w:eastAsiaTheme="minorHAnsi"/>
          <w:spacing w:val="-4"/>
          <w:lang w:eastAsia="en-US"/>
        </w:rPr>
        <w:t xml:space="preserve"> </w:t>
      </w:r>
      <w:r w:rsidRPr="00B00733">
        <w:rPr>
          <w:rFonts w:eastAsiaTheme="minorHAnsi"/>
          <w:lang w:eastAsia="en-US"/>
        </w:rPr>
        <w:t>класса</w:t>
      </w:r>
      <w:r w:rsidRPr="00B00733">
        <w:rPr>
          <w:rFonts w:eastAsiaTheme="minorHAnsi"/>
          <w:spacing w:val="23"/>
          <w:lang w:eastAsia="en-US"/>
        </w:rPr>
        <w:t xml:space="preserve"> </w:t>
      </w:r>
      <w:r w:rsidRPr="00B00733">
        <w:rPr>
          <w:rFonts w:eastAsiaTheme="minorHAnsi"/>
          <w:lang w:eastAsia="en-US"/>
        </w:rPr>
        <w:t>25</w:t>
      </w:r>
      <w:r w:rsidRPr="00B00733">
        <w:rPr>
          <w:rFonts w:eastAsiaTheme="minorHAnsi"/>
          <w:spacing w:val="-4"/>
          <w:lang w:eastAsia="en-US"/>
        </w:rPr>
        <w:t xml:space="preserve"> </w:t>
      </w:r>
      <w:r w:rsidRPr="00B00733">
        <w:rPr>
          <w:rFonts w:eastAsiaTheme="minorHAnsi"/>
          <w:lang w:eastAsia="en-US"/>
        </w:rPr>
        <w:t>человек</w:t>
      </w:r>
      <w:r w:rsidRPr="00B00733">
        <w:rPr>
          <w:rFonts w:eastAsiaTheme="minorHAnsi"/>
          <w:spacing w:val="-4"/>
          <w:lang w:eastAsia="en-US"/>
        </w:rPr>
        <w:t xml:space="preserve"> </w:t>
      </w:r>
      <w:r w:rsidRPr="00B00733">
        <w:rPr>
          <w:rFonts w:eastAsiaTheme="minorHAnsi"/>
          <w:lang w:eastAsia="en-US"/>
        </w:rPr>
        <w:t>и</w:t>
      </w:r>
      <w:r w:rsidRPr="00B00733">
        <w:rPr>
          <w:rFonts w:eastAsiaTheme="minorHAnsi"/>
          <w:spacing w:val="-4"/>
          <w:lang w:eastAsia="en-US"/>
        </w:rPr>
        <w:t xml:space="preserve"> </w:t>
      </w:r>
      <w:r w:rsidRPr="00B00733">
        <w:rPr>
          <w:rFonts w:eastAsiaTheme="minorHAnsi"/>
          <w:lang w:eastAsia="en-US"/>
        </w:rPr>
        <w:t>более)</w:t>
      </w:r>
      <w:r w:rsidRPr="00B00733">
        <w:rPr>
          <w:rFonts w:eastAsiaTheme="minorHAnsi"/>
          <w:spacing w:val="-4"/>
          <w:lang w:eastAsia="en-US"/>
        </w:rPr>
        <w:t xml:space="preserve"> </w:t>
      </w:r>
      <w:r w:rsidRPr="00B00733">
        <w:rPr>
          <w:rFonts w:eastAsiaTheme="minorHAnsi"/>
          <w:lang w:eastAsia="en-US"/>
        </w:rPr>
        <w:t>при</w:t>
      </w:r>
      <w:r w:rsidRPr="00B00733">
        <w:rPr>
          <w:rFonts w:eastAsiaTheme="minorHAnsi"/>
          <w:spacing w:val="-4"/>
          <w:lang w:eastAsia="en-US"/>
        </w:rPr>
        <w:t xml:space="preserve"> </w:t>
      </w:r>
      <w:r w:rsidRPr="00B00733">
        <w:rPr>
          <w:rFonts w:eastAsiaTheme="minorHAnsi"/>
          <w:lang w:eastAsia="en-US"/>
        </w:rPr>
        <w:t>изучении</w:t>
      </w:r>
      <w:r w:rsidRPr="00B00733">
        <w:rPr>
          <w:rFonts w:eastAsiaTheme="minorHAnsi"/>
          <w:spacing w:val="-4"/>
          <w:lang w:eastAsia="en-US"/>
        </w:rPr>
        <w:t xml:space="preserve"> </w:t>
      </w:r>
      <w:r w:rsidRPr="00B00733">
        <w:rPr>
          <w:rFonts w:eastAsiaTheme="minorHAnsi"/>
          <w:lang w:eastAsia="en-US"/>
        </w:rPr>
        <w:t>курсов</w:t>
      </w:r>
      <w:r w:rsidRPr="00B00733">
        <w:rPr>
          <w:rFonts w:eastAsiaTheme="minorHAnsi"/>
          <w:spacing w:val="-4"/>
          <w:lang w:eastAsia="en-US"/>
        </w:rPr>
        <w:t xml:space="preserve"> </w:t>
      </w:r>
      <w:r w:rsidRPr="00B00733">
        <w:rPr>
          <w:rFonts w:eastAsiaTheme="minorHAnsi"/>
          <w:lang w:eastAsia="en-US"/>
        </w:rPr>
        <w:t>иностранного</w:t>
      </w:r>
      <w:r w:rsidRPr="00B00733">
        <w:rPr>
          <w:rFonts w:eastAsiaTheme="minorHAnsi"/>
          <w:spacing w:val="-4"/>
          <w:lang w:eastAsia="en-US"/>
        </w:rPr>
        <w:t xml:space="preserve"> </w:t>
      </w:r>
      <w:r w:rsidRPr="00B00733">
        <w:rPr>
          <w:rFonts w:eastAsiaTheme="minorHAnsi"/>
          <w:lang w:eastAsia="en-US"/>
        </w:rPr>
        <w:t>языка</w:t>
      </w:r>
      <w:r w:rsidRPr="00B00733">
        <w:rPr>
          <w:rFonts w:eastAsiaTheme="minorHAnsi"/>
          <w:spacing w:val="-4"/>
          <w:lang w:eastAsia="en-US"/>
        </w:rPr>
        <w:t xml:space="preserve"> </w:t>
      </w:r>
      <w:r w:rsidRPr="00B00733">
        <w:rPr>
          <w:rFonts w:eastAsiaTheme="minorHAnsi"/>
          <w:lang w:eastAsia="en-US"/>
        </w:rPr>
        <w:t>во</w:t>
      </w:r>
      <w:r w:rsidRPr="00B00733">
        <w:rPr>
          <w:rFonts w:eastAsiaTheme="minorHAnsi"/>
          <w:spacing w:val="20"/>
          <w:lang w:eastAsia="en-US"/>
        </w:rPr>
        <w:t xml:space="preserve"> </w:t>
      </w:r>
      <w:r w:rsidRPr="00B00733">
        <w:rPr>
          <w:rFonts w:eastAsiaTheme="minorHAnsi"/>
          <w:lang w:eastAsia="en-US"/>
        </w:rPr>
        <w:t xml:space="preserve">2-4-х </w:t>
      </w:r>
      <w:r w:rsidRPr="00B00733">
        <w:rPr>
          <w:rFonts w:eastAsiaTheme="minorHAnsi"/>
          <w:spacing w:val="-2"/>
          <w:lang w:eastAsia="en-US"/>
        </w:rPr>
        <w:t>классах.</w:t>
      </w:r>
    </w:p>
    <w:p w:rsidR="006729E3" w:rsidRPr="006729E3" w:rsidRDefault="006729E3" w:rsidP="00C552FD">
      <w:pPr>
        <w:suppressAutoHyphens/>
        <w:ind w:left="-567" w:firstLine="567"/>
        <w:jc w:val="both"/>
        <w:rPr>
          <w:rFonts w:eastAsia="Arial Unicode MS"/>
          <w:color w:val="00000A"/>
          <w:spacing w:val="-2"/>
          <w:kern w:val="1"/>
          <w:lang w:eastAsia="en-US"/>
        </w:rPr>
      </w:pPr>
      <w:r w:rsidRPr="006729E3">
        <w:rPr>
          <w:rFonts w:eastAsia="Arial Unicode MS"/>
          <w:color w:val="00000A"/>
          <w:spacing w:val="-2"/>
          <w:kern w:val="1"/>
          <w:lang w:eastAsia="en-US"/>
        </w:rPr>
        <w:t>Обязательная часть учебного плана включает в себя следующие предметные области:</w:t>
      </w:r>
    </w:p>
    <w:p w:rsidR="006729E3" w:rsidRPr="006729E3" w:rsidRDefault="006729E3" w:rsidP="00C552FD">
      <w:pPr>
        <w:suppressAutoHyphens/>
        <w:ind w:left="-567" w:firstLine="567"/>
        <w:jc w:val="both"/>
        <w:rPr>
          <w:rFonts w:eastAsia="Arial Unicode MS"/>
          <w:b/>
          <w:color w:val="00000A"/>
          <w:spacing w:val="-2"/>
          <w:kern w:val="1"/>
          <w:lang w:eastAsia="en-US"/>
        </w:rPr>
      </w:pPr>
      <w:r w:rsidRPr="006729E3">
        <w:rPr>
          <w:rFonts w:eastAsia="Arial Unicode MS"/>
          <w:b/>
          <w:color w:val="00000A"/>
          <w:spacing w:val="-2"/>
          <w:kern w:val="1"/>
          <w:lang w:eastAsia="en-US"/>
        </w:rPr>
        <w:t>1. «Русский язык и литературное чтение»</w:t>
      </w:r>
    </w:p>
    <w:p w:rsidR="006729E3" w:rsidRPr="006729E3" w:rsidRDefault="006729E3" w:rsidP="00C552FD">
      <w:pPr>
        <w:suppressAutoHyphens/>
        <w:ind w:left="-567" w:firstLine="567"/>
        <w:jc w:val="both"/>
        <w:rPr>
          <w:rFonts w:eastAsia="Arial Unicode MS"/>
          <w:color w:val="00000A"/>
          <w:spacing w:val="-2"/>
          <w:kern w:val="1"/>
          <w:lang w:eastAsia="en-US"/>
        </w:rPr>
      </w:pPr>
      <w:r w:rsidRPr="006729E3">
        <w:rPr>
          <w:rFonts w:eastAsia="Arial Unicode MS"/>
          <w:color w:val="00000A"/>
          <w:spacing w:val="-2"/>
          <w:kern w:val="1"/>
          <w:lang w:eastAsia="en-US"/>
        </w:rPr>
        <w:t>Учебный предмет «Русский язык» в 1-4 классах представлен в объеме 5 часов в неделю. Учебный предмет «Литературное чтение» в 1-4 классах представлен в объеме 4 часов в неделю.</w:t>
      </w:r>
    </w:p>
    <w:p w:rsidR="006729E3" w:rsidRPr="006729E3" w:rsidRDefault="006729E3" w:rsidP="00C552FD">
      <w:pPr>
        <w:suppressAutoHyphens/>
        <w:ind w:left="-567" w:firstLine="567"/>
        <w:jc w:val="both"/>
        <w:rPr>
          <w:rFonts w:eastAsia="Arial Unicode MS"/>
          <w:b/>
          <w:color w:val="00000A"/>
          <w:kern w:val="1"/>
          <w:lang w:eastAsia="en-US"/>
        </w:rPr>
      </w:pPr>
      <w:r w:rsidRPr="006729E3">
        <w:rPr>
          <w:rFonts w:eastAsia="Arial Unicode MS"/>
          <w:b/>
          <w:color w:val="00000A"/>
          <w:kern w:val="1"/>
          <w:lang w:eastAsia="en-US"/>
        </w:rPr>
        <w:t>2. «Иностранный (английский) язык»</w:t>
      </w:r>
    </w:p>
    <w:p w:rsidR="006729E3" w:rsidRPr="006729E3" w:rsidRDefault="006729E3" w:rsidP="00C552FD">
      <w:pPr>
        <w:suppressAutoHyphens/>
        <w:ind w:left="-567" w:firstLine="567"/>
        <w:jc w:val="both"/>
        <w:rPr>
          <w:rFonts w:eastAsia="Arial Unicode MS"/>
          <w:color w:val="00000A"/>
          <w:kern w:val="1"/>
          <w:lang w:eastAsia="en-US"/>
        </w:rPr>
      </w:pPr>
      <w:r w:rsidRPr="006729E3">
        <w:rPr>
          <w:rFonts w:eastAsia="Arial Unicode MS"/>
          <w:color w:val="00000A"/>
          <w:kern w:val="1"/>
          <w:lang w:eastAsia="en-US"/>
        </w:rPr>
        <w:t>Учебный предмет «Иностранный (английский) язык» представлен во 2-4 классах в объеме 2 часов в неделю.</w:t>
      </w:r>
    </w:p>
    <w:p w:rsidR="006729E3" w:rsidRPr="006729E3" w:rsidRDefault="006729E3" w:rsidP="00C552FD">
      <w:pPr>
        <w:suppressAutoHyphens/>
        <w:ind w:left="-567" w:firstLine="567"/>
        <w:jc w:val="both"/>
        <w:rPr>
          <w:rFonts w:eastAsia="Arial Unicode MS"/>
          <w:b/>
          <w:color w:val="00000A"/>
          <w:kern w:val="1"/>
          <w:lang w:eastAsia="en-US"/>
        </w:rPr>
      </w:pPr>
      <w:r w:rsidRPr="006729E3">
        <w:rPr>
          <w:rFonts w:eastAsia="Arial Unicode MS"/>
          <w:b/>
          <w:color w:val="00000A"/>
          <w:kern w:val="1"/>
          <w:lang w:eastAsia="en-US"/>
        </w:rPr>
        <w:t>3. «Математика и информатика»</w:t>
      </w:r>
    </w:p>
    <w:p w:rsidR="006729E3" w:rsidRPr="006729E3" w:rsidRDefault="006729E3" w:rsidP="00C552FD">
      <w:pPr>
        <w:suppressAutoHyphens/>
        <w:ind w:left="-567" w:firstLine="567"/>
        <w:jc w:val="both"/>
        <w:rPr>
          <w:rFonts w:eastAsia="Arial Unicode MS"/>
          <w:color w:val="00000A"/>
          <w:kern w:val="1"/>
          <w:lang w:eastAsia="en-US"/>
        </w:rPr>
      </w:pPr>
      <w:r w:rsidRPr="006729E3">
        <w:rPr>
          <w:rFonts w:eastAsia="Arial Unicode MS"/>
          <w:color w:val="00000A"/>
          <w:kern w:val="1"/>
          <w:lang w:eastAsia="en-US"/>
        </w:rPr>
        <w:t>Предметная область включает в себя учебный предмет «Математика», который представлен в 1-3 классах в объеме 5 часов в неделю, в 4 классах в объеме 4 часов в неделю.</w:t>
      </w:r>
    </w:p>
    <w:p w:rsidR="006729E3" w:rsidRPr="006729E3" w:rsidRDefault="006729E3" w:rsidP="00C552FD">
      <w:pPr>
        <w:suppressAutoHyphens/>
        <w:ind w:left="-567" w:firstLine="567"/>
        <w:jc w:val="both"/>
        <w:rPr>
          <w:rFonts w:eastAsia="Arial Unicode MS"/>
          <w:b/>
          <w:color w:val="00000A"/>
          <w:kern w:val="1"/>
          <w:lang w:eastAsia="en-US"/>
        </w:rPr>
      </w:pPr>
      <w:r w:rsidRPr="006729E3">
        <w:rPr>
          <w:rFonts w:eastAsia="Arial Unicode MS"/>
          <w:b/>
          <w:color w:val="00000A"/>
          <w:kern w:val="1"/>
          <w:lang w:eastAsia="en-US"/>
        </w:rPr>
        <w:t>4. «Обществознание и естествознание («Окружающий мир»)»</w:t>
      </w:r>
    </w:p>
    <w:p w:rsidR="006729E3" w:rsidRPr="006729E3" w:rsidRDefault="006729E3" w:rsidP="00C552FD">
      <w:pPr>
        <w:suppressAutoHyphens/>
        <w:ind w:left="-567" w:firstLine="567"/>
        <w:jc w:val="both"/>
        <w:rPr>
          <w:rFonts w:eastAsia="Arial Unicode MS"/>
          <w:color w:val="00000A"/>
          <w:kern w:val="1"/>
          <w:lang w:eastAsia="en-US"/>
        </w:rPr>
      </w:pPr>
      <w:r w:rsidRPr="006729E3">
        <w:rPr>
          <w:rFonts w:eastAsia="Arial Unicode MS"/>
          <w:color w:val="00000A"/>
          <w:kern w:val="1"/>
          <w:lang w:eastAsia="en-US"/>
        </w:rPr>
        <w:t>Предметная область включает в себя учебный предмет «Окружающий мир» и представлен в 1-4 классах в объеме 2 часов в неделю.</w:t>
      </w:r>
    </w:p>
    <w:p w:rsidR="006729E3" w:rsidRPr="006729E3" w:rsidRDefault="006729E3" w:rsidP="00C552FD">
      <w:pPr>
        <w:suppressAutoHyphens/>
        <w:ind w:left="-567" w:firstLine="567"/>
        <w:jc w:val="both"/>
        <w:rPr>
          <w:rFonts w:eastAsia="Arial Unicode MS"/>
          <w:b/>
          <w:color w:val="00000A"/>
          <w:kern w:val="1"/>
          <w:lang w:eastAsia="en-US"/>
        </w:rPr>
      </w:pPr>
      <w:r w:rsidRPr="006729E3">
        <w:rPr>
          <w:rFonts w:eastAsia="Arial Unicode MS"/>
          <w:b/>
          <w:color w:val="00000A"/>
          <w:kern w:val="1"/>
          <w:lang w:eastAsia="en-US"/>
        </w:rPr>
        <w:t>5. «Основы религиозных культур и светской этики»</w:t>
      </w:r>
    </w:p>
    <w:p w:rsidR="006729E3" w:rsidRPr="006729E3" w:rsidRDefault="006729E3" w:rsidP="00C552FD">
      <w:pPr>
        <w:suppressAutoHyphens/>
        <w:ind w:left="-567" w:firstLine="567"/>
        <w:jc w:val="both"/>
        <w:rPr>
          <w:rFonts w:eastAsia="Arial Unicode MS"/>
          <w:color w:val="00000A"/>
          <w:kern w:val="1"/>
          <w:lang w:eastAsia="en-US"/>
        </w:rPr>
      </w:pPr>
      <w:r w:rsidRPr="006729E3">
        <w:rPr>
          <w:rFonts w:eastAsia="Arial Unicode MS"/>
          <w:color w:val="00000A"/>
          <w:kern w:val="1"/>
          <w:lang w:eastAsia="en-US"/>
        </w:rPr>
        <w:t>Предметная область включает в себя учебный предмет «Основы религиозных культур и светской этики», который представлен в 4 классе в объеме 1 часа в неделю. На основании выбора родителей (законных представителей) обучающиеся изучают один из учебных модулей: основы православной культуры, основы буддийской культуры, основы исламской культуры, основы иудейской культуры, основы мировых религиозных культур, основы светской этики.</w:t>
      </w:r>
    </w:p>
    <w:p w:rsidR="006729E3" w:rsidRPr="006729E3" w:rsidRDefault="006729E3" w:rsidP="00C552FD">
      <w:pPr>
        <w:suppressAutoHyphens/>
        <w:ind w:left="-567" w:firstLine="567"/>
        <w:jc w:val="both"/>
        <w:rPr>
          <w:rFonts w:eastAsia="Arial Unicode MS"/>
          <w:b/>
          <w:color w:val="00000A"/>
          <w:kern w:val="1"/>
          <w:lang w:eastAsia="en-US"/>
        </w:rPr>
      </w:pPr>
      <w:r w:rsidRPr="006729E3">
        <w:rPr>
          <w:rFonts w:eastAsia="Arial Unicode MS"/>
          <w:b/>
          <w:color w:val="00000A"/>
          <w:kern w:val="1"/>
          <w:lang w:eastAsia="en-US"/>
        </w:rPr>
        <w:t>6. «Искусство»</w:t>
      </w:r>
    </w:p>
    <w:p w:rsidR="006729E3" w:rsidRPr="006729E3" w:rsidRDefault="006729E3" w:rsidP="00C552FD">
      <w:pPr>
        <w:suppressAutoHyphens/>
        <w:ind w:left="-567" w:firstLine="567"/>
        <w:jc w:val="both"/>
        <w:rPr>
          <w:rFonts w:eastAsia="Arial Unicode MS"/>
          <w:color w:val="00000A"/>
          <w:kern w:val="1"/>
          <w:lang w:eastAsia="en-US"/>
        </w:rPr>
      </w:pPr>
      <w:r w:rsidRPr="006729E3">
        <w:rPr>
          <w:rFonts w:eastAsia="Arial Unicode MS"/>
          <w:color w:val="00000A"/>
          <w:kern w:val="1"/>
          <w:lang w:eastAsia="en-US"/>
        </w:rPr>
        <w:t>Предметная область включает в себя учебные предметы «Изобразительное искусство» и «Музыка», которые представлены в 1-4 классах в объеме по 1 часу в неделю.</w:t>
      </w:r>
    </w:p>
    <w:p w:rsidR="006729E3" w:rsidRPr="006729E3" w:rsidRDefault="006729E3" w:rsidP="00C552FD">
      <w:pPr>
        <w:suppressAutoHyphens/>
        <w:ind w:left="-567" w:firstLine="567"/>
        <w:jc w:val="both"/>
        <w:rPr>
          <w:rFonts w:eastAsia="Arial Unicode MS"/>
          <w:b/>
          <w:color w:val="00000A"/>
          <w:kern w:val="1"/>
          <w:lang w:eastAsia="en-US"/>
        </w:rPr>
      </w:pPr>
      <w:r w:rsidRPr="006729E3">
        <w:rPr>
          <w:rFonts w:eastAsia="Arial Unicode MS"/>
          <w:b/>
          <w:color w:val="00000A"/>
          <w:kern w:val="1"/>
          <w:lang w:eastAsia="en-US"/>
        </w:rPr>
        <w:t>7. «Технология»</w:t>
      </w:r>
    </w:p>
    <w:p w:rsidR="006729E3" w:rsidRPr="006729E3" w:rsidRDefault="006729E3" w:rsidP="00C552FD">
      <w:pPr>
        <w:suppressAutoHyphens/>
        <w:ind w:left="-567" w:firstLine="567"/>
        <w:jc w:val="both"/>
        <w:rPr>
          <w:rFonts w:eastAsia="Arial Unicode MS"/>
          <w:color w:val="00000A"/>
          <w:kern w:val="1"/>
          <w:lang w:eastAsia="en-US"/>
        </w:rPr>
      </w:pPr>
      <w:r w:rsidRPr="006729E3">
        <w:rPr>
          <w:rFonts w:eastAsia="Arial Unicode MS"/>
          <w:color w:val="00000A"/>
          <w:kern w:val="1"/>
          <w:lang w:eastAsia="en-US"/>
        </w:rPr>
        <w:t>Предметная область включает в себя учебный предмет «Т</w:t>
      </w:r>
      <w:r w:rsidR="00C93EAF">
        <w:rPr>
          <w:rFonts w:eastAsia="Arial Unicode MS"/>
          <w:color w:val="00000A"/>
          <w:kern w:val="1"/>
          <w:lang w:eastAsia="en-US"/>
        </w:rPr>
        <w:t>руд (т</w:t>
      </w:r>
      <w:r w:rsidRPr="006729E3">
        <w:rPr>
          <w:rFonts w:eastAsia="Arial Unicode MS"/>
          <w:color w:val="00000A"/>
          <w:kern w:val="1"/>
          <w:lang w:eastAsia="en-US"/>
        </w:rPr>
        <w:t>ехнология</w:t>
      </w:r>
      <w:r w:rsidR="00C93EAF">
        <w:rPr>
          <w:rFonts w:eastAsia="Arial Unicode MS"/>
          <w:color w:val="00000A"/>
          <w:kern w:val="1"/>
          <w:lang w:eastAsia="en-US"/>
        </w:rPr>
        <w:t>)</w:t>
      </w:r>
      <w:r w:rsidRPr="006729E3">
        <w:rPr>
          <w:rFonts w:eastAsia="Arial Unicode MS"/>
          <w:color w:val="00000A"/>
          <w:kern w:val="1"/>
          <w:lang w:eastAsia="en-US"/>
        </w:rPr>
        <w:t>», который представлен в 1-4 классах в объеме 1 часа в неделю.</w:t>
      </w:r>
    </w:p>
    <w:p w:rsidR="006729E3" w:rsidRPr="006729E3" w:rsidRDefault="006729E3" w:rsidP="00C552FD">
      <w:pPr>
        <w:suppressAutoHyphens/>
        <w:ind w:left="-567" w:firstLine="567"/>
        <w:jc w:val="both"/>
        <w:rPr>
          <w:rFonts w:eastAsia="Arial Unicode MS"/>
          <w:b/>
          <w:color w:val="00000A"/>
          <w:kern w:val="1"/>
          <w:lang w:eastAsia="en-US"/>
        </w:rPr>
      </w:pPr>
      <w:r w:rsidRPr="006729E3">
        <w:rPr>
          <w:rFonts w:eastAsia="Arial Unicode MS"/>
          <w:b/>
          <w:color w:val="00000A"/>
          <w:kern w:val="1"/>
          <w:lang w:eastAsia="en-US"/>
        </w:rPr>
        <w:t>8. «Физическая культура»</w:t>
      </w:r>
    </w:p>
    <w:p w:rsidR="006729E3" w:rsidRPr="006729E3" w:rsidRDefault="006729E3" w:rsidP="00C552FD">
      <w:pPr>
        <w:suppressAutoHyphens/>
        <w:ind w:left="-567" w:firstLine="567"/>
        <w:jc w:val="both"/>
        <w:rPr>
          <w:rFonts w:eastAsia="Arial Unicode MS"/>
          <w:color w:val="00000A"/>
          <w:kern w:val="1"/>
          <w:lang w:eastAsia="en-US"/>
        </w:rPr>
      </w:pPr>
      <w:r w:rsidRPr="006729E3">
        <w:rPr>
          <w:rFonts w:eastAsia="Arial Unicode MS"/>
          <w:color w:val="00000A"/>
          <w:kern w:val="1"/>
          <w:lang w:eastAsia="en-US"/>
        </w:rPr>
        <w:t>Предметная область включает в себя учебный предмет «Физическая культура», который представлен в 1-4 классах в объеме 2 часов в неделю.</w:t>
      </w:r>
    </w:p>
    <w:p w:rsidR="006729E3" w:rsidRPr="006729E3" w:rsidRDefault="006729E3" w:rsidP="00C552FD">
      <w:pPr>
        <w:suppressAutoHyphens/>
        <w:ind w:left="-567" w:firstLine="567"/>
        <w:jc w:val="both"/>
        <w:rPr>
          <w:rFonts w:eastAsia="Arial Unicode MS"/>
          <w:color w:val="00000A"/>
          <w:spacing w:val="-2"/>
          <w:kern w:val="1"/>
          <w:lang w:eastAsia="en-US"/>
        </w:rPr>
      </w:pPr>
      <w:r w:rsidRPr="006729E3">
        <w:rPr>
          <w:rFonts w:eastAsia="Arial Unicode MS"/>
          <w:color w:val="00000A"/>
          <w:kern w:val="1"/>
          <w:lang w:eastAsia="en-US"/>
        </w:rPr>
        <w:t xml:space="preserve">Часть учебного плана, формируемая участниками образовательных отношений, обеспечивает реализацию индивидуальных потребностей обучающихся, учитывает интересы их родителей (законных представителей) и строится в соответствии с возможностями </w:t>
      </w:r>
      <w:r w:rsidRPr="006729E3">
        <w:rPr>
          <w:rFonts w:eastAsia="Arial Unicode MS"/>
          <w:color w:val="00000A"/>
          <w:spacing w:val="-2"/>
          <w:kern w:val="1"/>
          <w:lang w:eastAsia="en-US"/>
        </w:rPr>
        <w:t xml:space="preserve">МБОУ «СОШ № 150 г. Челябинска». </w:t>
      </w:r>
    </w:p>
    <w:p w:rsidR="009255DD" w:rsidRDefault="00B00733" w:rsidP="00C552FD">
      <w:pPr>
        <w:spacing w:line="276" w:lineRule="auto"/>
        <w:ind w:left="-567" w:firstLine="567"/>
        <w:jc w:val="both"/>
        <w:rPr>
          <w:rFonts w:eastAsiaTheme="minorHAnsi"/>
          <w:spacing w:val="-2"/>
          <w:lang w:eastAsia="en-US"/>
        </w:rPr>
      </w:pPr>
      <w:r w:rsidRPr="00B00733">
        <w:rPr>
          <w:rFonts w:eastAsiaTheme="minorHAnsi"/>
          <w:b/>
          <w:lang w:eastAsia="en-US"/>
        </w:rPr>
        <w:t>Часть учебного плана, формируемая участниками образовательных отношений</w:t>
      </w:r>
      <w:r w:rsidRPr="00B00733">
        <w:rPr>
          <w:rFonts w:eastAsiaTheme="minorHAnsi"/>
          <w:lang w:eastAsia="en-US"/>
        </w:rPr>
        <w:t xml:space="preserve">, обеспечивает реализацию индивидуальных потребностей обучающихся, учитывает интересы их родителей (законных представителей) и строится в соответствии с возможностями </w:t>
      </w:r>
      <w:r w:rsidRPr="00B00733">
        <w:rPr>
          <w:rFonts w:eastAsiaTheme="minorHAnsi"/>
          <w:spacing w:val="-2"/>
          <w:lang w:eastAsia="en-US"/>
        </w:rPr>
        <w:t>МБОУ «СОШ № 150 г. Челябинска».</w:t>
      </w:r>
    </w:p>
    <w:p w:rsidR="00773377" w:rsidRPr="00773377" w:rsidRDefault="00773377" w:rsidP="00C552FD">
      <w:pPr>
        <w:suppressAutoHyphens/>
        <w:ind w:left="-567" w:firstLine="567"/>
        <w:jc w:val="both"/>
        <w:rPr>
          <w:rFonts w:eastAsia="Arial Unicode MS"/>
          <w:b/>
          <w:color w:val="00000A"/>
          <w:kern w:val="1"/>
          <w:lang w:eastAsia="en-US"/>
        </w:rPr>
      </w:pPr>
      <w:r w:rsidRPr="00773377">
        <w:rPr>
          <w:rFonts w:eastAsia="Arial Unicode MS"/>
          <w:b/>
          <w:color w:val="00000A"/>
          <w:kern w:val="1"/>
          <w:lang w:eastAsia="en-US"/>
        </w:rPr>
        <w:t xml:space="preserve">Учебный план  (5-дневная учебная неделя) </w:t>
      </w:r>
    </w:p>
    <w:p w:rsidR="00773377" w:rsidRPr="00773377" w:rsidRDefault="00773377" w:rsidP="00C552FD">
      <w:pPr>
        <w:suppressAutoHyphens/>
        <w:ind w:left="-567" w:firstLine="567"/>
        <w:jc w:val="both"/>
        <w:rPr>
          <w:rFonts w:eastAsia="Arial Unicode MS"/>
          <w:b/>
          <w:color w:val="00000A"/>
          <w:kern w:val="1"/>
          <w:lang w:eastAsia="en-US"/>
        </w:rPr>
      </w:pPr>
      <w:r w:rsidRPr="00773377">
        <w:rPr>
          <w:rFonts w:eastAsia="Arial Unicode MS"/>
          <w:b/>
          <w:color w:val="00000A"/>
          <w:kern w:val="1"/>
          <w:lang w:eastAsia="en-US"/>
        </w:rPr>
        <w:t>МБОУ «СОШ № 150 г. Челябинска»</w:t>
      </w:r>
    </w:p>
    <w:p w:rsidR="00773377" w:rsidRPr="00773377" w:rsidRDefault="00773377" w:rsidP="00773377">
      <w:pPr>
        <w:suppressAutoHyphens/>
        <w:ind w:left="426" w:firstLine="567"/>
        <w:jc w:val="both"/>
        <w:rPr>
          <w:rFonts w:eastAsia="Arial Unicode MS"/>
          <w:color w:val="00000A"/>
          <w:kern w:val="1"/>
          <w:lang w:eastAsia="en-US"/>
        </w:rPr>
      </w:pPr>
    </w:p>
    <w:tbl>
      <w:tblPr>
        <w:tblW w:w="11066" w:type="dxa"/>
        <w:tblInd w:w="-11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606"/>
        <w:gridCol w:w="41"/>
        <w:gridCol w:w="666"/>
        <w:gridCol w:w="3315"/>
        <w:gridCol w:w="850"/>
        <w:gridCol w:w="851"/>
        <w:gridCol w:w="851"/>
        <w:gridCol w:w="993"/>
        <w:gridCol w:w="893"/>
      </w:tblGrid>
      <w:tr w:rsidR="00773377" w:rsidRPr="00773377" w:rsidTr="00981C9C">
        <w:tc>
          <w:tcPr>
            <w:tcW w:w="2606" w:type="dxa"/>
            <w:vMerge w:val="restart"/>
          </w:tcPr>
          <w:p w:rsidR="00773377" w:rsidRPr="00981C9C" w:rsidRDefault="00773377" w:rsidP="00773377">
            <w:pPr>
              <w:rPr>
                <w:rFonts w:eastAsia="Arial Unicode MS"/>
                <w:lang w:eastAsia="en-US"/>
              </w:rPr>
            </w:pPr>
            <w:r w:rsidRPr="00981C9C">
              <w:rPr>
                <w:rFonts w:eastAsia="Arial Unicode MS"/>
                <w:sz w:val="22"/>
                <w:szCs w:val="22"/>
                <w:lang w:eastAsia="en-US"/>
              </w:rPr>
              <w:t>Предметные области</w:t>
            </w:r>
          </w:p>
        </w:tc>
        <w:tc>
          <w:tcPr>
            <w:tcW w:w="4022" w:type="dxa"/>
            <w:gridSpan w:val="3"/>
            <w:vMerge w:val="restart"/>
          </w:tcPr>
          <w:p w:rsidR="00773377" w:rsidRPr="00981C9C" w:rsidRDefault="00773377" w:rsidP="00773377">
            <w:pPr>
              <w:rPr>
                <w:rFonts w:eastAsia="Arial Unicode MS"/>
                <w:lang w:eastAsia="en-US"/>
              </w:rPr>
            </w:pPr>
            <w:r w:rsidRPr="00981C9C">
              <w:rPr>
                <w:rFonts w:eastAsia="Arial Unicode MS"/>
                <w:sz w:val="22"/>
                <w:szCs w:val="22"/>
                <w:lang w:eastAsia="en-US"/>
              </w:rPr>
              <w:t>Учебные предметы /</w:t>
            </w:r>
          </w:p>
          <w:p w:rsidR="00773377" w:rsidRPr="00981C9C" w:rsidRDefault="00773377" w:rsidP="00773377">
            <w:pPr>
              <w:rPr>
                <w:rFonts w:eastAsia="Arial Unicode MS"/>
                <w:lang w:eastAsia="en-US"/>
              </w:rPr>
            </w:pPr>
            <w:r w:rsidRPr="00981C9C">
              <w:rPr>
                <w:rFonts w:eastAsia="Arial Unicode MS"/>
                <w:sz w:val="22"/>
                <w:szCs w:val="22"/>
                <w:lang w:eastAsia="en-US"/>
              </w:rPr>
              <w:t>Классы</w:t>
            </w:r>
          </w:p>
        </w:tc>
        <w:tc>
          <w:tcPr>
            <w:tcW w:w="3545" w:type="dxa"/>
            <w:gridSpan w:val="4"/>
          </w:tcPr>
          <w:p w:rsidR="00773377" w:rsidRPr="00981C9C" w:rsidRDefault="00773377" w:rsidP="00773377">
            <w:pPr>
              <w:rPr>
                <w:rFonts w:eastAsia="Arial Unicode MS"/>
                <w:lang w:eastAsia="en-US"/>
              </w:rPr>
            </w:pPr>
            <w:r w:rsidRPr="00981C9C">
              <w:rPr>
                <w:rFonts w:eastAsia="Arial Unicode MS"/>
                <w:sz w:val="22"/>
                <w:szCs w:val="22"/>
                <w:lang w:eastAsia="en-US"/>
              </w:rPr>
              <w:t>Количество часов в неделю</w:t>
            </w:r>
          </w:p>
        </w:tc>
        <w:tc>
          <w:tcPr>
            <w:tcW w:w="893" w:type="dxa"/>
            <w:vMerge w:val="restart"/>
          </w:tcPr>
          <w:p w:rsidR="00773377" w:rsidRPr="00981C9C" w:rsidRDefault="00773377" w:rsidP="00773377">
            <w:pPr>
              <w:rPr>
                <w:rFonts w:eastAsia="Arial Unicode MS"/>
                <w:lang w:eastAsia="en-US"/>
              </w:rPr>
            </w:pPr>
            <w:r w:rsidRPr="00981C9C">
              <w:rPr>
                <w:rFonts w:eastAsia="Arial Unicode MS"/>
                <w:sz w:val="22"/>
                <w:szCs w:val="22"/>
                <w:lang w:eastAsia="en-US"/>
              </w:rPr>
              <w:t>Всего</w:t>
            </w:r>
          </w:p>
        </w:tc>
      </w:tr>
      <w:tr w:rsidR="00773377" w:rsidRPr="00773377" w:rsidTr="00981C9C">
        <w:tc>
          <w:tcPr>
            <w:tcW w:w="2606" w:type="dxa"/>
            <w:vMerge/>
          </w:tcPr>
          <w:p w:rsidR="00773377" w:rsidRPr="00981C9C" w:rsidRDefault="00773377" w:rsidP="00773377">
            <w:pPr>
              <w:rPr>
                <w:rFonts w:eastAsia="Arial Unicode MS"/>
                <w:lang w:eastAsia="en-US"/>
              </w:rPr>
            </w:pPr>
          </w:p>
        </w:tc>
        <w:tc>
          <w:tcPr>
            <w:tcW w:w="4022" w:type="dxa"/>
            <w:gridSpan w:val="3"/>
            <w:vMerge/>
          </w:tcPr>
          <w:p w:rsidR="00773377" w:rsidRPr="00981C9C" w:rsidRDefault="00773377" w:rsidP="00773377">
            <w:pPr>
              <w:rPr>
                <w:rFonts w:eastAsia="Arial Unicode MS"/>
                <w:lang w:eastAsia="en-US"/>
              </w:rPr>
            </w:pPr>
          </w:p>
        </w:tc>
        <w:tc>
          <w:tcPr>
            <w:tcW w:w="850" w:type="dxa"/>
          </w:tcPr>
          <w:p w:rsidR="00773377" w:rsidRPr="00981C9C" w:rsidRDefault="00773377" w:rsidP="00981C9C">
            <w:pPr>
              <w:jc w:val="center"/>
              <w:rPr>
                <w:rFonts w:eastAsia="Arial Unicode MS"/>
                <w:lang w:eastAsia="en-US"/>
              </w:rPr>
            </w:pPr>
            <w:r w:rsidRPr="00981C9C">
              <w:rPr>
                <w:rFonts w:eastAsia="Arial Unicode MS"/>
                <w:sz w:val="22"/>
                <w:szCs w:val="22"/>
                <w:lang w:eastAsia="en-US"/>
              </w:rPr>
              <w:t>1</w:t>
            </w:r>
          </w:p>
        </w:tc>
        <w:tc>
          <w:tcPr>
            <w:tcW w:w="851" w:type="dxa"/>
          </w:tcPr>
          <w:p w:rsidR="00773377" w:rsidRPr="00981C9C" w:rsidRDefault="00773377" w:rsidP="00981C9C">
            <w:pPr>
              <w:jc w:val="center"/>
              <w:rPr>
                <w:rFonts w:eastAsia="Arial Unicode MS"/>
                <w:lang w:eastAsia="en-US"/>
              </w:rPr>
            </w:pPr>
            <w:r w:rsidRPr="00981C9C">
              <w:rPr>
                <w:rFonts w:eastAsia="Arial Unicode MS"/>
                <w:sz w:val="22"/>
                <w:szCs w:val="22"/>
                <w:lang w:eastAsia="en-US"/>
              </w:rPr>
              <w:t>2</w:t>
            </w:r>
          </w:p>
        </w:tc>
        <w:tc>
          <w:tcPr>
            <w:tcW w:w="851" w:type="dxa"/>
          </w:tcPr>
          <w:p w:rsidR="00773377" w:rsidRPr="00981C9C" w:rsidRDefault="00773377" w:rsidP="00981C9C">
            <w:pPr>
              <w:jc w:val="center"/>
              <w:rPr>
                <w:rFonts w:eastAsia="Arial Unicode MS"/>
                <w:lang w:eastAsia="en-US"/>
              </w:rPr>
            </w:pPr>
            <w:r w:rsidRPr="00981C9C">
              <w:rPr>
                <w:rFonts w:eastAsia="Arial Unicode MS"/>
                <w:sz w:val="22"/>
                <w:szCs w:val="22"/>
                <w:lang w:eastAsia="en-US"/>
              </w:rPr>
              <w:t>3</w:t>
            </w:r>
          </w:p>
        </w:tc>
        <w:tc>
          <w:tcPr>
            <w:tcW w:w="993" w:type="dxa"/>
          </w:tcPr>
          <w:p w:rsidR="00773377" w:rsidRPr="00981C9C" w:rsidRDefault="00773377" w:rsidP="00981C9C">
            <w:pPr>
              <w:jc w:val="center"/>
              <w:rPr>
                <w:rFonts w:eastAsia="Arial Unicode MS"/>
                <w:lang w:eastAsia="en-US"/>
              </w:rPr>
            </w:pPr>
            <w:r w:rsidRPr="00981C9C">
              <w:rPr>
                <w:rFonts w:eastAsia="Arial Unicode MS"/>
                <w:sz w:val="22"/>
                <w:szCs w:val="22"/>
                <w:lang w:eastAsia="en-US"/>
              </w:rPr>
              <w:t>4</w:t>
            </w:r>
          </w:p>
        </w:tc>
        <w:tc>
          <w:tcPr>
            <w:tcW w:w="893" w:type="dxa"/>
            <w:vMerge/>
          </w:tcPr>
          <w:p w:rsidR="00773377" w:rsidRPr="00981C9C" w:rsidRDefault="00773377" w:rsidP="00773377">
            <w:pPr>
              <w:rPr>
                <w:rFonts w:eastAsia="Arial Unicode MS"/>
                <w:lang w:eastAsia="en-US"/>
              </w:rPr>
            </w:pPr>
          </w:p>
        </w:tc>
      </w:tr>
      <w:tr w:rsidR="00981C9C" w:rsidRPr="00773377" w:rsidTr="008C5979">
        <w:tc>
          <w:tcPr>
            <w:tcW w:w="11066" w:type="dxa"/>
            <w:gridSpan w:val="9"/>
          </w:tcPr>
          <w:p w:rsidR="00981C9C" w:rsidRPr="00981C9C" w:rsidRDefault="00981C9C" w:rsidP="00773377">
            <w:pPr>
              <w:rPr>
                <w:rFonts w:eastAsia="Arial Unicode MS"/>
                <w:lang w:eastAsia="en-US"/>
              </w:rPr>
            </w:pPr>
            <w:r w:rsidRPr="00981C9C">
              <w:rPr>
                <w:rFonts w:eastAsia="Arial Unicode MS"/>
                <w:sz w:val="22"/>
                <w:szCs w:val="22"/>
                <w:lang w:eastAsia="en-US"/>
              </w:rPr>
              <w:lastRenderedPageBreak/>
              <w:t>Обязательная часть</w:t>
            </w:r>
          </w:p>
        </w:tc>
      </w:tr>
      <w:tr w:rsidR="00773377" w:rsidRPr="00773377" w:rsidTr="00981C9C">
        <w:tc>
          <w:tcPr>
            <w:tcW w:w="2606" w:type="dxa"/>
            <w:vMerge w:val="restart"/>
          </w:tcPr>
          <w:p w:rsidR="00773377" w:rsidRPr="00981C9C" w:rsidRDefault="00773377" w:rsidP="00773377">
            <w:pPr>
              <w:rPr>
                <w:rFonts w:eastAsia="Arial Unicode MS"/>
                <w:lang w:eastAsia="en-US"/>
              </w:rPr>
            </w:pPr>
            <w:r w:rsidRPr="00981C9C">
              <w:rPr>
                <w:rFonts w:eastAsia="Arial Unicode MS"/>
                <w:sz w:val="22"/>
                <w:szCs w:val="22"/>
                <w:lang w:eastAsia="en-US"/>
              </w:rPr>
              <w:t>Русский язык и литературное чтение</w:t>
            </w:r>
          </w:p>
        </w:tc>
        <w:tc>
          <w:tcPr>
            <w:tcW w:w="4022" w:type="dxa"/>
            <w:gridSpan w:val="3"/>
          </w:tcPr>
          <w:p w:rsidR="00773377" w:rsidRPr="00981C9C" w:rsidRDefault="00773377" w:rsidP="00773377">
            <w:pPr>
              <w:rPr>
                <w:rFonts w:eastAsia="Arial Unicode MS"/>
                <w:lang w:eastAsia="en-US"/>
              </w:rPr>
            </w:pPr>
            <w:r w:rsidRPr="00981C9C">
              <w:rPr>
                <w:rFonts w:eastAsia="Arial Unicode MS"/>
                <w:sz w:val="22"/>
                <w:szCs w:val="22"/>
                <w:lang w:eastAsia="en-US"/>
              </w:rPr>
              <w:t>Русский язык</w:t>
            </w:r>
          </w:p>
        </w:tc>
        <w:tc>
          <w:tcPr>
            <w:tcW w:w="850" w:type="dxa"/>
          </w:tcPr>
          <w:p w:rsidR="00773377" w:rsidRPr="00981C9C" w:rsidRDefault="00773377" w:rsidP="00981C9C">
            <w:pPr>
              <w:jc w:val="center"/>
              <w:rPr>
                <w:rFonts w:eastAsia="Arial Unicode MS"/>
                <w:lang w:eastAsia="en-US"/>
              </w:rPr>
            </w:pPr>
            <w:r w:rsidRPr="00981C9C">
              <w:rPr>
                <w:rFonts w:eastAsia="Arial Unicode MS"/>
                <w:sz w:val="22"/>
                <w:szCs w:val="22"/>
                <w:lang w:eastAsia="en-US"/>
              </w:rPr>
              <w:t>5</w:t>
            </w:r>
          </w:p>
        </w:tc>
        <w:tc>
          <w:tcPr>
            <w:tcW w:w="851" w:type="dxa"/>
          </w:tcPr>
          <w:p w:rsidR="00773377" w:rsidRPr="00981C9C" w:rsidRDefault="00773377" w:rsidP="00981C9C">
            <w:pPr>
              <w:jc w:val="center"/>
              <w:rPr>
                <w:rFonts w:eastAsia="Arial Unicode MS"/>
                <w:lang w:eastAsia="en-US"/>
              </w:rPr>
            </w:pPr>
            <w:r w:rsidRPr="00981C9C">
              <w:rPr>
                <w:rFonts w:eastAsia="Arial Unicode MS"/>
                <w:sz w:val="22"/>
                <w:szCs w:val="22"/>
                <w:lang w:eastAsia="en-US"/>
              </w:rPr>
              <w:t>5</w:t>
            </w:r>
          </w:p>
        </w:tc>
        <w:tc>
          <w:tcPr>
            <w:tcW w:w="851" w:type="dxa"/>
          </w:tcPr>
          <w:p w:rsidR="00773377" w:rsidRPr="00981C9C" w:rsidRDefault="00773377" w:rsidP="00981C9C">
            <w:pPr>
              <w:jc w:val="center"/>
              <w:rPr>
                <w:rFonts w:eastAsia="Arial Unicode MS"/>
                <w:lang w:eastAsia="en-US"/>
              </w:rPr>
            </w:pPr>
            <w:r w:rsidRPr="00981C9C">
              <w:rPr>
                <w:rFonts w:eastAsia="Arial Unicode MS"/>
                <w:sz w:val="22"/>
                <w:szCs w:val="22"/>
                <w:lang w:eastAsia="en-US"/>
              </w:rPr>
              <w:t>5</w:t>
            </w:r>
          </w:p>
        </w:tc>
        <w:tc>
          <w:tcPr>
            <w:tcW w:w="993" w:type="dxa"/>
          </w:tcPr>
          <w:p w:rsidR="00773377" w:rsidRPr="00981C9C" w:rsidRDefault="00773377" w:rsidP="00981C9C">
            <w:pPr>
              <w:jc w:val="center"/>
              <w:rPr>
                <w:rFonts w:eastAsia="Arial Unicode MS"/>
                <w:lang w:eastAsia="en-US"/>
              </w:rPr>
            </w:pPr>
            <w:r w:rsidRPr="00981C9C">
              <w:rPr>
                <w:rFonts w:eastAsia="Arial Unicode MS"/>
                <w:sz w:val="22"/>
                <w:szCs w:val="22"/>
                <w:lang w:eastAsia="en-US"/>
              </w:rPr>
              <w:t>5</w:t>
            </w:r>
          </w:p>
        </w:tc>
        <w:tc>
          <w:tcPr>
            <w:tcW w:w="893" w:type="dxa"/>
          </w:tcPr>
          <w:p w:rsidR="00773377" w:rsidRPr="00981C9C" w:rsidRDefault="00773377" w:rsidP="00981C9C">
            <w:pPr>
              <w:jc w:val="center"/>
              <w:rPr>
                <w:rFonts w:eastAsia="Arial Unicode MS"/>
                <w:lang w:eastAsia="en-US"/>
              </w:rPr>
            </w:pPr>
            <w:r w:rsidRPr="00981C9C">
              <w:rPr>
                <w:rFonts w:eastAsia="Arial Unicode MS"/>
                <w:sz w:val="22"/>
                <w:szCs w:val="22"/>
                <w:lang w:eastAsia="en-US"/>
              </w:rPr>
              <w:t>20</w:t>
            </w:r>
          </w:p>
        </w:tc>
      </w:tr>
      <w:tr w:rsidR="00773377" w:rsidRPr="00773377" w:rsidTr="00981C9C">
        <w:tc>
          <w:tcPr>
            <w:tcW w:w="2606" w:type="dxa"/>
            <w:vMerge/>
          </w:tcPr>
          <w:p w:rsidR="00773377" w:rsidRPr="00981C9C" w:rsidRDefault="00773377" w:rsidP="00773377">
            <w:pPr>
              <w:rPr>
                <w:rFonts w:eastAsia="Arial Unicode MS"/>
                <w:lang w:eastAsia="en-US"/>
              </w:rPr>
            </w:pPr>
          </w:p>
        </w:tc>
        <w:tc>
          <w:tcPr>
            <w:tcW w:w="4022" w:type="dxa"/>
            <w:gridSpan w:val="3"/>
          </w:tcPr>
          <w:p w:rsidR="00773377" w:rsidRPr="00981C9C" w:rsidRDefault="00773377" w:rsidP="00773377">
            <w:pPr>
              <w:rPr>
                <w:rFonts w:eastAsia="Arial Unicode MS"/>
                <w:lang w:eastAsia="en-US"/>
              </w:rPr>
            </w:pPr>
            <w:r w:rsidRPr="00981C9C">
              <w:rPr>
                <w:rFonts w:eastAsia="Arial Unicode MS"/>
                <w:sz w:val="22"/>
                <w:szCs w:val="22"/>
                <w:lang w:eastAsia="en-US"/>
              </w:rPr>
              <w:t>Литературное чтение</w:t>
            </w:r>
          </w:p>
        </w:tc>
        <w:tc>
          <w:tcPr>
            <w:tcW w:w="850" w:type="dxa"/>
          </w:tcPr>
          <w:p w:rsidR="00773377" w:rsidRPr="00981C9C" w:rsidRDefault="00773377" w:rsidP="00981C9C">
            <w:pPr>
              <w:jc w:val="center"/>
              <w:rPr>
                <w:rFonts w:eastAsia="Arial Unicode MS"/>
                <w:lang w:eastAsia="en-US"/>
              </w:rPr>
            </w:pPr>
            <w:r w:rsidRPr="00981C9C">
              <w:rPr>
                <w:rFonts w:eastAsia="Arial Unicode MS"/>
                <w:sz w:val="22"/>
                <w:szCs w:val="22"/>
                <w:lang w:eastAsia="en-US"/>
              </w:rPr>
              <w:t>4</w:t>
            </w:r>
          </w:p>
        </w:tc>
        <w:tc>
          <w:tcPr>
            <w:tcW w:w="851" w:type="dxa"/>
          </w:tcPr>
          <w:p w:rsidR="00773377" w:rsidRPr="00981C9C" w:rsidRDefault="00773377" w:rsidP="00981C9C">
            <w:pPr>
              <w:jc w:val="center"/>
              <w:rPr>
                <w:rFonts w:eastAsia="Arial Unicode MS"/>
                <w:lang w:eastAsia="en-US"/>
              </w:rPr>
            </w:pPr>
            <w:r w:rsidRPr="00981C9C">
              <w:rPr>
                <w:rFonts w:eastAsia="Arial Unicode MS"/>
                <w:sz w:val="22"/>
                <w:szCs w:val="22"/>
                <w:lang w:eastAsia="en-US"/>
              </w:rPr>
              <w:t>4</w:t>
            </w:r>
          </w:p>
        </w:tc>
        <w:tc>
          <w:tcPr>
            <w:tcW w:w="851" w:type="dxa"/>
          </w:tcPr>
          <w:p w:rsidR="00773377" w:rsidRPr="00981C9C" w:rsidRDefault="00773377" w:rsidP="00981C9C">
            <w:pPr>
              <w:jc w:val="center"/>
              <w:rPr>
                <w:rFonts w:eastAsia="Arial Unicode MS"/>
                <w:lang w:eastAsia="en-US"/>
              </w:rPr>
            </w:pPr>
            <w:r w:rsidRPr="00981C9C">
              <w:rPr>
                <w:rFonts w:eastAsia="Arial Unicode MS"/>
                <w:sz w:val="22"/>
                <w:szCs w:val="22"/>
                <w:lang w:eastAsia="en-US"/>
              </w:rPr>
              <w:t>4</w:t>
            </w:r>
          </w:p>
        </w:tc>
        <w:tc>
          <w:tcPr>
            <w:tcW w:w="993" w:type="dxa"/>
          </w:tcPr>
          <w:p w:rsidR="00773377" w:rsidRPr="00981C9C" w:rsidRDefault="00773377" w:rsidP="00981C9C">
            <w:pPr>
              <w:jc w:val="center"/>
              <w:rPr>
                <w:rFonts w:eastAsia="Arial Unicode MS"/>
                <w:lang w:eastAsia="en-US"/>
              </w:rPr>
            </w:pPr>
            <w:r w:rsidRPr="00981C9C">
              <w:rPr>
                <w:rFonts w:eastAsia="Arial Unicode MS"/>
                <w:sz w:val="22"/>
                <w:szCs w:val="22"/>
                <w:lang w:eastAsia="en-US"/>
              </w:rPr>
              <w:t>4</w:t>
            </w:r>
          </w:p>
        </w:tc>
        <w:tc>
          <w:tcPr>
            <w:tcW w:w="893" w:type="dxa"/>
          </w:tcPr>
          <w:p w:rsidR="00773377" w:rsidRPr="00981C9C" w:rsidRDefault="00773377" w:rsidP="00981C9C">
            <w:pPr>
              <w:jc w:val="center"/>
              <w:rPr>
                <w:rFonts w:eastAsia="Arial Unicode MS"/>
                <w:lang w:eastAsia="en-US"/>
              </w:rPr>
            </w:pPr>
            <w:r w:rsidRPr="00981C9C">
              <w:rPr>
                <w:rFonts w:eastAsia="Arial Unicode MS"/>
                <w:sz w:val="22"/>
                <w:szCs w:val="22"/>
                <w:lang w:eastAsia="en-US"/>
              </w:rPr>
              <w:t>16</w:t>
            </w:r>
          </w:p>
        </w:tc>
      </w:tr>
      <w:tr w:rsidR="00773377" w:rsidRPr="00773377" w:rsidTr="00981C9C">
        <w:tc>
          <w:tcPr>
            <w:tcW w:w="2606" w:type="dxa"/>
          </w:tcPr>
          <w:p w:rsidR="00773377" w:rsidRPr="00981C9C" w:rsidRDefault="00773377" w:rsidP="00773377">
            <w:pPr>
              <w:rPr>
                <w:rFonts w:eastAsia="Arial Unicode MS"/>
                <w:lang w:eastAsia="en-US"/>
              </w:rPr>
            </w:pPr>
            <w:r w:rsidRPr="00981C9C">
              <w:rPr>
                <w:rFonts w:eastAsia="Arial Unicode MS"/>
                <w:sz w:val="22"/>
                <w:szCs w:val="22"/>
                <w:lang w:eastAsia="en-US"/>
              </w:rPr>
              <w:t>Иностранный язык</w:t>
            </w:r>
          </w:p>
        </w:tc>
        <w:tc>
          <w:tcPr>
            <w:tcW w:w="4022" w:type="dxa"/>
            <w:gridSpan w:val="3"/>
          </w:tcPr>
          <w:p w:rsidR="00773377" w:rsidRPr="00981C9C" w:rsidRDefault="00773377" w:rsidP="00773377">
            <w:pPr>
              <w:rPr>
                <w:rFonts w:eastAsia="Arial Unicode MS"/>
                <w:lang w:eastAsia="en-US"/>
              </w:rPr>
            </w:pPr>
            <w:r w:rsidRPr="00981C9C">
              <w:rPr>
                <w:rFonts w:eastAsia="Arial Unicode MS"/>
                <w:sz w:val="22"/>
                <w:szCs w:val="22"/>
                <w:lang w:eastAsia="en-US"/>
              </w:rPr>
              <w:t>Иностранный язык</w:t>
            </w:r>
          </w:p>
        </w:tc>
        <w:tc>
          <w:tcPr>
            <w:tcW w:w="850" w:type="dxa"/>
          </w:tcPr>
          <w:p w:rsidR="00773377" w:rsidRPr="00981C9C" w:rsidRDefault="00773377" w:rsidP="00981C9C">
            <w:pPr>
              <w:jc w:val="center"/>
              <w:rPr>
                <w:rFonts w:eastAsia="Arial Unicode MS"/>
                <w:lang w:eastAsia="en-US"/>
              </w:rPr>
            </w:pPr>
            <w:r w:rsidRPr="00981C9C">
              <w:rPr>
                <w:rFonts w:eastAsia="Arial Unicode MS"/>
                <w:sz w:val="22"/>
                <w:szCs w:val="22"/>
                <w:lang w:eastAsia="en-US"/>
              </w:rPr>
              <w:t>-</w:t>
            </w:r>
          </w:p>
        </w:tc>
        <w:tc>
          <w:tcPr>
            <w:tcW w:w="851" w:type="dxa"/>
          </w:tcPr>
          <w:p w:rsidR="00773377" w:rsidRPr="00981C9C" w:rsidRDefault="00773377" w:rsidP="00981C9C">
            <w:pPr>
              <w:jc w:val="center"/>
              <w:rPr>
                <w:rFonts w:eastAsia="Arial Unicode MS"/>
                <w:lang w:eastAsia="en-US"/>
              </w:rPr>
            </w:pPr>
            <w:r w:rsidRPr="00981C9C">
              <w:rPr>
                <w:rFonts w:eastAsia="Arial Unicode MS"/>
                <w:sz w:val="22"/>
                <w:szCs w:val="22"/>
                <w:lang w:eastAsia="en-US"/>
              </w:rPr>
              <w:t>2</w:t>
            </w:r>
          </w:p>
        </w:tc>
        <w:tc>
          <w:tcPr>
            <w:tcW w:w="851" w:type="dxa"/>
          </w:tcPr>
          <w:p w:rsidR="00773377" w:rsidRPr="00981C9C" w:rsidRDefault="00773377" w:rsidP="00981C9C">
            <w:pPr>
              <w:jc w:val="center"/>
              <w:rPr>
                <w:rFonts w:eastAsia="Arial Unicode MS"/>
                <w:lang w:eastAsia="en-US"/>
              </w:rPr>
            </w:pPr>
            <w:r w:rsidRPr="00981C9C">
              <w:rPr>
                <w:rFonts w:eastAsia="Arial Unicode MS"/>
                <w:sz w:val="22"/>
                <w:szCs w:val="22"/>
                <w:lang w:eastAsia="en-US"/>
              </w:rPr>
              <w:t>2</w:t>
            </w:r>
          </w:p>
        </w:tc>
        <w:tc>
          <w:tcPr>
            <w:tcW w:w="993" w:type="dxa"/>
          </w:tcPr>
          <w:p w:rsidR="00773377" w:rsidRPr="00981C9C" w:rsidRDefault="00773377" w:rsidP="00981C9C">
            <w:pPr>
              <w:jc w:val="center"/>
              <w:rPr>
                <w:rFonts w:eastAsia="Arial Unicode MS"/>
                <w:lang w:eastAsia="en-US"/>
              </w:rPr>
            </w:pPr>
            <w:r w:rsidRPr="00981C9C">
              <w:rPr>
                <w:rFonts w:eastAsia="Arial Unicode MS"/>
                <w:sz w:val="22"/>
                <w:szCs w:val="22"/>
                <w:lang w:eastAsia="en-US"/>
              </w:rPr>
              <w:t>2</w:t>
            </w:r>
          </w:p>
        </w:tc>
        <w:tc>
          <w:tcPr>
            <w:tcW w:w="893" w:type="dxa"/>
          </w:tcPr>
          <w:p w:rsidR="00773377" w:rsidRPr="00981C9C" w:rsidRDefault="00773377" w:rsidP="00981C9C">
            <w:pPr>
              <w:jc w:val="center"/>
              <w:rPr>
                <w:rFonts w:eastAsia="Arial Unicode MS"/>
                <w:lang w:eastAsia="en-US"/>
              </w:rPr>
            </w:pPr>
            <w:r w:rsidRPr="00981C9C">
              <w:rPr>
                <w:rFonts w:eastAsia="Arial Unicode MS"/>
                <w:sz w:val="22"/>
                <w:szCs w:val="22"/>
                <w:lang w:eastAsia="en-US"/>
              </w:rPr>
              <w:t>6</w:t>
            </w:r>
          </w:p>
        </w:tc>
      </w:tr>
      <w:tr w:rsidR="00773377" w:rsidRPr="00773377" w:rsidTr="00981C9C">
        <w:tc>
          <w:tcPr>
            <w:tcW w:w="2606" w:type="dxa"/>
          </w:tcPr>
          <w:p w:rsidR="00773377" w:rsidRPr="00981C9C" w:rsidRDefault="00773377" w:rsidP="00773377">
            <w:pPr>
              <w:rPr>
                <w:rFonts w:eastAsia="Arial Unicode MS"/>
                <w:lang w:eastAsia="en-US"/>
              </w:rPr>
            </w:pPr>
            <w:r w:rsidRPr="00981C9C">
              <w:rPr>
                <w:rFonts w:eastAsia="Arial Unicode MS"/>
                <w:sz w:val="22"/>
                <w:szCs w:val="22"/>
                <w:lang w:eastAsia="en-US"/>
              </w:rPr>
              <w:t>Математика и информатика</w:t>
            </w:r>
          </w:p>
        </w:tc>
        <w:tc>
          <w:tcPr>
            <w:tcW w:w="4022" w:type="dxa"/>
            <w:gridSpan w:val="3"/>
          </w:tcPr>
          <w:p w:rsidR="00773377" w:rsidRPr="00981C9C" w:rsidRDefault="00773377" w:rsidP="00773377">
            <w:pPr>
              <w:rPr>
                <w:rFonts w:eastAsia="Arial Unicode MS"/>
                <w:lang w:eastAsia="en-US"/>
              </w:rPr>
            </w:pPr>
            <w:r w:rsidRPr="00981C9C">
              <w:rPr>
                <w:rFonts w:eastAsia="Arial Unicode MS"/>
                <w:sz w:val="22"/>
                <w:szCs w:val="22"/>
                <w:lang w:eastAsia="en-US"/>
              </w:rPr>
              <w:t>Математика</w:t>
            </w:r>
          </w:p>
        </w:tc>
        <w:tc>
          <w:tcPr>
            <w:tcW w:w="850" w:type="dxa"/>
          </w:tcPr>
          <w:p w:rsidR="00773377" w:rsidRPr="00981C9C" w:rsidRDefault="00773377" w:rsidP="00981C9C">
            <w:pPr>
              <w:jc w:val="center"/>
              <w:rPr>
                <w:rFonts w:eastAsia="Arial Unicode MS"/>
                <w:lang w:eastAsia="en-US"/>
              </w:rPr>
            </w:pPr>
            <w:r w:rsidRPr="00981C9C">
              <w:rPr>
                <w:rFonts w:eastAsia="Arial Unicode MS"/>
                <w:sz w:val="22"/>
                <w:szCs w:val="22"/>
                <w:lang w:eastAsia="en-US"/>
              </w:rPr>
              <w:t>4</w:t>
            </w:r>
          </w:p>
        </w:tc>
        <w:tc>
          <w:tcPr>
            <w:tcW w:w="851" w:type="dxa"/>
          </w:tcPr>
          <w:p w:rsidR="00773377" w:rsidRPr="00981C9C" w:rsidRDefault="00773377" w:rsidP="00981C9C">
            <w:pPr>
              <w:jc w:val="center"/>
              <w:rPr>
                <w:rFonts w:eastAsia="Arial Unicode MS"/>
                <w:lang w:eastAsia="en-US"/>
              </w:rPr>
            </w:pPr>
            <w:r w:rsidRPr="00981C9C">
              <w:rPr>
                <w:rFonts w:eastAsia="Arial Unicode MS"/>
                <w:sz w:val="22"/>
                <w:szCs w:val="22"/>
                <w:lang w:eastAsia="en-US"/>
              </w:rPr>
              <w:t>4</w:t>
            </w:r>
          </w:p>
        </w:tc>
        <w:tc>
          <w:tcPr>
            <w:tcW w:w="851" w:type="dxa"/>
          </w:tcPr>
          <w:p w:rsidR="00773377" w:rsidRPr="00981C9C" w:rsidRDefault="00773377" w:rsidP="00981C9C">
            <w:pPr>
              <w:jc w:val="center"/>
              <w:rPr>
                <w:rFonts w:eastAsia="Arial Unicode MS"/>
                <w:lang w:eastAsia="en-US"/>
              </w:rPr>
            </w:pPr>
            <w:r w:rsidRPr="00981C9C">
              <w:rPr>
                <w:rFonts w:eastAsia="Arial Unicode MS"/>
                <w:sz w:val="22"/>
                <w:szCs w:val="22"/>
                <w:lang w:eastAsia="en-US"/>
              </w:rPr>
              <w:t>4</w:t>
            </w:r>
          </w:p>
        </w:tc>
        <w:tc>
          <w:tcPr>
            <w:tcW w:w="993" w:type="dxa"/>
          </w:tcPr>
          <w:p w:rsidR="00773377" w:rsidRPr="00981C9C" w:rsidRDefault="00773377" w:rsidP="00981C9C">
            <w:pPr>
              <w:jc w:val="center"/>
              <w:rPr>
                <w:rFonts w:eastAsia="Arial Unicode MS"/>
                <w:lang w:eastAsia="en-US"/>
              </w:rPr>
            </w:pPr>
            <w:r w:rsidRPr="00981C9C">
              <w:rPr>
                <w:rFonts w:eastAsia="Arial Unicode MS"/>
                <w:sz w:val="22"/>
                <w:szCs w:val="22"/>
                <w:lang w:eastAsia="en-US"/>
              </w:rPr>
              <w:t>4</w:t>
            </w:r>
          </w:p>
        </w:tc>
        <w:tc>
          <w:tcPr>
            <w:tcW w:w="893" w:type="dxa"/>
          </w:tcPr>
          <w:p w:rsidR="00773377" w:rsidRPr="00981C9C" w:rsidRDefault="00773377" w:rsidP="00981C9C">
            <w:pPr>
              <w:jc w:val="center"/>
              <w:rPr>
                <w:rFonts w:eastAsia="Arial Unicode MS"/>
                <w:lang w:eastAsia="en-US"/>
              </w:rPr>
            </w:pPr>
            <w:r w:rsidRPr="00981C9C">
              <w:rPr>
                <w:rFonts w:eastAsia="Arial Unicode MS"/>
                <w:sz w:val="22"/>
                <w:szCs w:val="22"/>
                <w:lang w:eastAsia="en-US"/>
              </w:rPr>
              <w:t>16</w:t>
            </w:r>
          </w:p>
        </w:tc>
      </w:tr>
      <w:tr w:rsidR="00773377" w:rsidRPr="00773377" w:rsidTr="00981C9C">
        <w:tc>
          <w:tcPr>
            <w:tcW w:w="2606" w:type="dxa"/>
          </w:tcPr>
          <w:p w:rsidR="00773377" w:rsidRPr="00981C9C" w:rsidRDefault="00773377" w:rsidP="00773377">
            <w:pPr>
              <w:rPr>
                <w:rFonts w:eastAsia="Arial Unicode MS"/>
                <w:lang w:eastAsia="en-US"/>
              </w:rPr>
            </w:pPr>
            <w:r w:rsidRPr="00981C9C">
              <w:rPr>
                <w:rFonts w:eastAsia="Arial Unicode MS"/>
                <w:sz w:val="22"/>
                <w:szCs w:val="22"/>
                <w:lang w:eastAsia="en-US"/>
              </w:rPr>
              <w:t>Обществознание и естествознание («окружающий мир»)</w:t>
            </w:r>
          </w:p>
        </w:tc>
        <w:tc>
          <w:tcPr>
            <w:tcW w:w="4022" w:type="dxa"/>
            <w:gridSpan w:val="3"/>
          </w:tcPr>
          <w:p w:rsidR="00773377" w:rsidRPr="00981C9C" w:rsidRDefault="00773377" w:rsidP="00773377">
            <w:pPr>
              <w:rPr>
                <w:rFonts w:eastAsia="Arial Unicode MS"/>
                <w:lang w:eastAsia="en-US"/>
              </w:rPr>
            </w:pPr>
            <w:r w:rsidRPr="00981C9C">
              <w:rPr>
                <w:rFonts w:eastAsia="Arial Unicode MS"/>
                <w:sz w:val="22"/>
                <w:szCs w:val="22"/>
                <w:lang w:eastAsia="en-US"/>
              </w:rPr>
              <w:t>Окружающий мир</w:t>
            </w:r>
          </w:p>
        </w:tc>
        <w:tc>
          <w:tcPr>
            <w:tcW w:w="850" w:type="dxa"/>
          </w:tcPr>
          <w:p w:rsidR="00773377" w:rsidRPr="00981C9C" w:rsidRDefault="00773377" w:rsidP="00981C9C">
            <w:pPr>
              <w:jc w:val="center"/>
              <w:rPr>
                <w:rFonts w:eastAsia="Arial Unicode MS"/>
                <w:lang w:eastAsia="en-US"/>
              </w:rPr>
            </w:pPr>
            <w:r w:rsidRPr="00981C9C">
              <w:rPr>
                <w:rFonts w:eastAsia="Arial Unicode MS"/>
                <w:sz w:val="22"/>
                <w:szCs w:val="22"/>
                <w:lang w:eastAsia="en-US"/>
              </w:rPr>
              <w:t>2</w:t>
            </w:r>
          </w:p>
        </w:tc>
        <w:tc>
          <w:tcPr>
            <w:tcW w:w="851" w:type="dxa"/>
          </w:tcPr>
          <w:p w:rsidR="00773377" w:rsidRPr="00981C9C" w:rsidRDefault="00773377" w:rsidP="00981C9C">
            <w:pPr>
              <w:jc w:val="center"/>
              <w:rPr>
                <w:rFonts w:eastAsia="Arial Unicode MS"/>
                <w:lang w:eastAsia="en-US"/>
              </w:rPr>
            </w:pPr>
            <w:r w:rsidRPr="00981C9C">
              <w:rPr>
                <w:rFonts w:eastAsia="Arial Unicode MS"/>
                <w:sz w:val="22"/>
                <w:szCs w:val="22"/>
                <w:lang w:eastAsia="en-US"/>
              </w:rPr>
              <w:t>2</w:t>
            </w:r>
          </w:p>
        </w:tc>
        <w:tc>
          <w:tcPr>
            <w:tcW w:w="851" w:type="dxa"/>
          </w:tcPr>
          <w:p w:rsidR="00773377" w:rsidRPr="00981C9C" w:rsidRDefault="00773377" w:rsidP="00981C9C">
            <w:pPr>
              <w:jc w:val="center"/>
              <w:rPr>
                <w:rFonts w:eastAsia="Arial Unicode MS"/>
                <w:lang w:eastAsia="en-US"/>
              </w:rPr>
            </w:pPr>
            <w:r w:rsidRPr="00981C9C">
              <w:rPr>
                <w:rFonts w:eastAsia="Arial Unicode MS"/>
                <w:sz w:val="22"/>
                <w:szCs w:val="22"/>
                <w:lang w:eastAsia="en-US"/>
              </w:rPr>
              <w:t>2</w:t>
            </w:r>
          </w:p>
        </w:tc>
        <w:tc>
          <w:tcPr>
            <w:tcW w:w="993" w:type="dxa"/>
          </w:tcPr>
          <w:p w:rsidR="00773377" w:rsidRPr="00981C9C" w:rsidRDefault="00773377" w:rsidP="00981C9C">
            <w:pPr>
              <w:jc w:val="center"/>
              <w:rPr>
                <w:rFonts w:eastAsia="Arial Unicode MS"/>
                <w:lang w:eastAsia="en-US"/>
              </w:rPr>
            </w:pPr>
            <w:r w:rsidRPr="00981C9C">
              <w:rPr>
                <w:rFonts w:eastAsia="Arial Unicode MS"/>
                <w:sz w:val="22"/>
                <w:szCs w:val="22"/>
                <w:lang w:eastAsia="en-US"/>
              </w:rPr>
              <w:t>2</w:t>
            </w:r>
          </w:p>
        </w:tc>
        <w:tc>
          <w:tcPr>
            <w:tcW w:w="893" w:type="dxa"/>
          </w:tcPr>
          <w:p w:rsidR="00773377" w:rsidRPr="00981C9C" w:rsidRDefault="00773377" w:rsidP="00981C9C">
            <w:pPr>
              <w:jc w:val="center"/>
              <w:rPr>
                <w:rFonts w:eastAsia="Arial Unicode MS"/>
                <w:lang w:eastAsia="en-US"/>
              </w:rPr>
            </w:pPr>
            <w:r w:rsidRPr="00981C9C">
              <w:rPr>
                <w:rFonts w:eastAsia="Arial Unicode MS"/>
                <w:sz w:val="22"/>
                <w:szCs w:val="22"/>
                <w:lang w:eastAsia="en-US"/>
              </w:rPr>
              <w:t>8</w:t>
            </w:r>
          </w:p>
        </w:tc>
      </w:tr>
      <w:tr w:rsidR="00773377" w:rsidRPr="00773377" w:rsidTr="00981C9C">
        <w:tc>
          <w:tcPr>
            <w:tcW w:w="2606" w:type="dxa"/>
          </w:tcPr>
          <w:p w:rsidR="00773377" w:rsidRPr="00981C9C" w:rsidRDefault="00773377" w:rsidP="00773377">
            <w:pPr>
              <w:rPr>
                <w:rFonts w:eastAsia="Arial Unicode MS"/>
                <w:lang w:eastAsia="en-US"/>
              </w:rPr>
            </w:pPr>
            <w:r w:rsidRPr="00981C9C">
              <w:rPr>
                <w:rFonts w:eastAsia="Arial Unicode MS"/>
                <w:sz w:val="22"/>
                <w:szCs w:val="22"/>
                <w:lang w:eastAsia="en-US"/>
              </w:rPr>
              <w:t>Основы религиозных культур и светской этики</w:t>
            </w:r>
          </w:p>
        </w:tc>
        <w:tc>
          <w:tcPr>
            <w:tcW w:w="4022" w:type="dxa"/>
            <w:gridSpan w:val="3"/>
          </w:tcPr>
          <w:p w:rsidR="00773377" w:rsidRPr="00981C9C" w:rsidRDefault="00773377" w:rsidP="00773377">
            <w:pPr>
              <w:rPr>
                <w:rFonts w:eastAsia="Arial Unicode MS"/>
                <w:lang w:eastAsia="en-US"/>
              </w:rPr>
            </w:pPr>
            <w:r w:rsidRPr="00981C9C">
              <w:rPr>
                <w:rFonts w:eastAsia="Arial Unicode MS"/>
                <w:sz w:val="22"/>
                <w:szCs w:val="22"/>
                <w:lang w:eastAsia="en-US"/>
              </w:rPr>
              <w:t>Основы религиозных культур и светской этики:</w:t>
            </w:r>
          </w:p>
          <w:p w:rsidR="00773377" w:rsidRPr="00981C9C" w:rsidRDefault="00773377" w:rsidP="00773377">
            <w:pPr>
              <w:rPr>
                <w:rFonts w:eastAsia="Arial Unicode MS"/>
                <w:lang w:eastAsia="en-US"/>
              </w:rPr>
            </w:pPr>
            <w:r w:rsidRPr="00981C9C">
              <w:rPr>
                <w:rFonts w:eastAsia="Arial Unicode MS"/>
                <w:sz w:val="22"/>
                <w:szCs w:val="22"/>
                <w:lang w:eastAsia="en-US"/>
              </w:rPr>
              <w:t>учебный модуль: «Основы православной культуры»;</w:t>
            </w:r>
          </w:p>
          <w:p w:rsidR="00773377" w:rsidRPr="00981C9C" w:rsidRDefault="00773377" w:rsidP="00773377">
            <w:pPr>
              <w:rPr>
                <w:rFonts w:eastAsia="Arial Unicode MS"/>
                <w:lang w:eastAsia="en-US"/>
              </w:rPr>
            </w:pPr>
            <w:r w:rsidRPr="00981C9C">
              <w:rPr>
                <w:rFonts w:eastAsia="Arial Unicode MS"/>
                <w:sz w:val="22"/>
                <w:szCs w:val="22"/>
                <w:lang w:eastAsia="en-US"/>
              </w:rPr>
              <w:t>учебный модуль: «Основы иудейской культуры»;</w:t>
            </w:r>
          </w:p>
          <w:p w:rsidR="00773377" w:rsidRPr="00981C9C" w:rsidRDefault="00773377" w:rsidP="00773377">
            <w:pPr>
              <w:rPr>
                <w:rFonts w:eastAsia="Arial Unicode MS"/>
                <w:lang w:eastAsia="en-US"/>
              </w:rPr>
            </w:pPr>
            <w:r w:rsidRPr="00981C9C">
              <w:rPr>
                <w:rFonts w:eastAsia="Arial Unicode MS"/>
                <w:sz w:val="22"/>
                <w:szCs w:val="22"/>
                <w:lang w:eastAsia="en-US"/>
              </w:rPr>
              <w:t>учебный модуль: «Основы буддийской культуры»;</w:t>
            </w:r>
          </w:p>
          <w:p w:rsidR="00773377" w:rsidRPr="00981C9C" w:rsidRDefault="00773377" w:rsidP="00773377">
            <w:pPr>
              <w:rPr>
                <w:rFonts w:eastAsia="Arial Unicode MS"/>
                <w:lang w:eastAsia="en-US"/>
              </w:rPr>
            </w:pPr>
            <w:r w:rsidRPr="00981C9C">
              <w:rPr>
                <w:rFonts w:eastAsia="Arial Unicode MS"/>
                <w:sz w:val="22"/>
                <w:szCs w:val="22"/>
                <w:lang w:eastAsia="en-US"/>
              </w:rPr>
              <w:t>учебный модуль: «Основы исламской культуры»;</w:t>
            </w:r>
          </w:p>
          <w:p w:rsidR="00773377" w:rsidRPr="00981C9C" w:rsidRDefault="00773377" w:rsidP="00773377">
            <w:pPr>
              <w:rPr>
                <w:rFonts w:eastAsia="Arial Unicode MS"/>
                <w:lang w:eastAsia="en-US"/>
              </w:rPr>
            </w:pPr>
            <w:r w:rsidRPr="00981C9C">
              <w:rPr>
                <w:rFonts w:eastAsia="Arial Unicode MS"/>
                <w:sz w:val="22"/>
                <w:szCs w:val="22"/>
                <w:lang w:eastAsia="en-US"/>
              </w:rPr>
              <w:t>учебный модуль: «Основы религиозных культур народов России»;</w:t>
            </w:r>
          </w:p>
          <w:p w:rsidR="00773377" w:rsidRPr="00981C9C" w:rsidRDefault="00773377" w:rsidP="00773377">
            <w:pPr>
              <w:rPr>
                <w:rFonts w:eastAsia="Arial Unicode MS"/>
                <w:lang w:eastAsia="en-US"/>
              </w:rPr>
            </w:pPr>
            <w:r w:rsidRPr="00981C9C">
              <w:rPr>
                <w:rFonts w:eastAsia="Arial Unicode MS"/>
                <w:sz w:val="22"/>
                <w:szCs w:val="22"/>
                <w:lang w:eastAsia="en-US"/>
              </w:rPr>
              <w:t>учебный модуль: «Основы светской этики»</w:t>
            </w:r>
          </w:p>
        </w:tc>
        <w:tc>
          <w:tcPr>
            <w:tcW w:w="850" w:type="dxa"/>
          </w:tcPr>
          <w:p w:rsidR="00773377" w:rsidRPr="00981C9C" w:rsidRDefault="00773377" w:rsidP="00981C9C">
            <w:pPr>
              <w:jc w:val="center"/>
              <w:rPr>
                <w:rFonts w:eastAsia="Arial Unicode MS"/>
                <w:lang w:eastAsia="en-US"/>
              </w:rPr>
            </w:pPr>
          </w:p>
        </w:tc>
        <w:tc>
          <w:tcPr>
            <w:tcW w:w="851" w:type="dxa"/>
          </w:tcPr>
          <w:p w:rsidR="00773377" w:rsidRPr="00981C9C" w:rsidRDefault="00773377" w:rsidP="00981C9C">
            <w:pPr>
              <w:jc w:val="center"/>
              <w:rPr>
                <w:rFonts w:eastAsia="Arial Unicode MS"/>
                <w:lang w:eastAsia="en-US"/>
              </w:rPr>
            </w:pPr>
          </w:p>
        </w:tc>
        <w:tc>
          <w:tcPr>
            <w:tcW w:w="851" w:type="dxa"/>
          </w:tcPr>
          <w:p w:rsidR="00773377" w:rsidRPr="00981C9C" w:rsidRDefault="00773377" w:rsidP="00981C9C">
            <w:pPr>
              <w:jc w:val="center"/>
              <w:rPr>
                <w:rFonts w:eastAsia="Arial Unicode MS"/>
                <w:lang w:eastAsia="en-US"/>
              </w:rPr>
            </w:pPr>
          </w:p>
        </w:tc>
        <w:tc>
          <w:tcPr>
            <w:tcW w:w="993" w:type="dxa"/>
          </w:tcPr>
          <w:p w:rsidR="00773377" w:rsidRPr="00981C9C" w:rsidRDefault="00773377" w:rsidP="00981C9C">
            <w:pPr>
              <w:jc w:val="center"/>
              <w:rPr>
                <w:rFonts w:eastAsia="Arial Unicode MS"/>
                <w:lang w:eastAsia="en-US"/>
              </w:rPr>
            </w:pPr>
            <w:r w:rsidRPr="00981C9C">
              <w:rPr>
                <w:rFonts w:eastAsia="Arial Unicode MS"/>
                <w:sz w:val="22"/>
                <w:szCs w:val="22"/>
                <w:lang w:eastAsia="en-US"/>
              </w:rPr>
              <w:t>1</w:t>
            </w:r>
          </w:p>
        </w:tc>
        <w:tc>
          <w:tcPr>
            <w:tcW w:w="893" w:type="dxa"/>
          </w:tcPr>
          <w:p w:rsidR="00773377" w:rsidRPr="00981C9C" w:rsidRDefault="00773377" w:rsidP="00981C9C">
            <w:pPr>
              <w:jc w:val="center"/>
              <w:rPr>
                <w:rFonts w:eastAsia="Arial Unicode MS"/>
                <w:lang w:eastAsia="en-US"/>
              </w:rPr>
            </w:pPr>
            <w:r w:rsidRPr="00981C9C">
              <w:rPr>
                <w:rFonts w:eastAsia="Arial Unicode MS"/>
                <w:sz w:val="22"/>
                <w:szCs w:val="22"/>
                <w:lang w:eastAsia="en-US"/>
              </w:rPr>
              <w:t>1</w:t>
            </w:r>
          </w:p>
        </w:tc>
      </w:tr>
      <w:tr w:rsidR="00773377" w:rsidRPr="00773377" w:rsidTr="00981C9C">
        <w:tc>
          <w:tcPr>
            <w:tcW w:w="2606" w:type="dxa"/>
            <w:vMerge w:val="restart"/>
          </w:tcPr>
          <w:p w:rsidR="00773377" w:rsidRPr="00981C9C" w:rsidRDefault="00773377" w:rsidP="00773377">
            <w:pPr>
              <w:rPr>
                <w:rFonts w:eastAsia="Arial Unicode MS"/>
                <w:lang w:eastAsia="en-US"/>
              </w:rPr>
            </w:pPr>
            <w:r w:rsidRPr="00981C9C">
              <w:rPr>
                <w:rFonts w:eastAsia="Arial Unicode MS"/>
                <w:sz w:val="22"/>
                <w:szCs w:val="22"/>
                <w:lang w:eastAsia="en-US"/>
              </w:rPr>
              <w:t>Искусство</w:t>
            </w:r>
          </w:p>
        </w:tc>
        <w:tc>
          <w:tcPr>
            <w:tcW w:w="4022" w:type="dxa"/>
            <w:gridSpan w:val="3"/>
          </w:tcPr>
          <w:p w:rsidR="00773377" w:rsidRPr="00981C9C" w:rsidRDefault="00773377" w:rsidP="00773377">
            <w:pPr>
              <w:rPr>
                <w:rFonts w:eastAsia="Arial Unicode MS"/>
                <w:lang w:eastAsia="en-US"/>
              </w:rPr>
            </w:pPr>
            <w:r w:rsidRPr="00981C9C">
              <w:rPr>
                <w:rFonts w:eastAsia="Arial Unicode MS"/>
                <w:sz w:val="22"/>
                <w:szCs w:val="22"/>
                <w:lang w:eastAsia="en-US"/>
              </w:rPr>
              <w:t>Музыка</w:t>
            </w:r>
          </w:p>
        </w:tc>
        <w:tc>
          <w:tcPr>
            <w:tcW w:w="850" w:type="dxa"/>
          </w:tcPr>
          <w:p w:rsidR="00773377" w:rsidRPr="00981C9C" w:rsidRDefault="00773377" w:rsidP="00981C9C">
            <w:pPr>
              <w:jc w:val="center"/>
              <w:rPr>
                <w:rFonts w:eastAsia="Arial Unicode MS"/>
                <w:lang w:eastAsia="en-US"/>
              </w:rPr>
            </w:pPr>
            <w:r w:rsidRPr="00981C9C">
              <w:rPr>
                <w:rFonts w:eastAsia="Arial Unicode MS"/>
                <w:sz w:val="22"/>
                <w:szCs w:val="22"/>
                <w:lang w:eastAsia="en-US"/>
              </w:rPr>
              <w:t>1</w:t>
            </w:r>
          </w:p>
        </w:tc>
        <w:tc>
          <w:tcPr>
            <w:tcW w:w="851" w:type="dxa"/>
          </w:tcPr>
          <w:p w:rsidR="00773377" w:rsidRPr="00981C9C" w:rsidRDefault="00773377" w:rsidP="00981C9C">
            <w:pPr>
              <w:jc w:val="center"/>
              <w:rPr>
                <w:rFonts w:eastAsia="Arial Unicode MS"/>
                <w:lang w:eastAsia="en-US"/>
              </w:rPr>
            </w:pPr>
            <w:r w:rsidRPr="00981C9C">
              <w:rPr>
                <w:rFonts w:eastAsia="Arial Unicode MS"/>
                <w:sz w:val="22"/>
                <w:szCs w:val="22"/>
                <w:lang w:eastAsia="en-US"/>
              </w:rPr>
              <w:t>1</w:t>
            </w:r>
          </w:p>
        </w:tc>
        <w:tc>
          <w:tcPr>
            <w:tcW w:w="851" w:type="dxa"/>
          </w:tcPr>
          <w:p w:rsidR="00773377" w:rsidRPr="00981C9C" w:rsidRDefault="00773377" w:rsidP="00981C9C">
            <w:pPr>
              <w:jc w:val="center"/>
              <w:rPr>
                <w:rFonts w:eastAsia="Arial Unicode MS"/>
                <w:lang w:eastAsia="en-US"/>
              </w:rPr>
            </w:pPr>
            <w:r w:rsidRPr="00981C9C">
              <w:rPr>
                <w:rFonts w:eastAsia="Arial Unicode MS"/>
                <w:sz w:val="22"/>
                <w:szCs w:val="22"/>
                <w:lang w:eastAsia="en-US"/>
              </w:rPr>
              <w:t>1</w:t>
            </w:r>
          </w:p>
        </w:tc>
        <w:tc>
          <w:tcPr>
            <w:tcW w:w="993" w:type="dxa"/>
          </w:tcPr>
          <w:p w:rsidR="00773377" w:rsidRPr="00981C9C" w:rsidRDefault="00773377" w:rsidP="00981C9C">
            <w:pPr>
              <w:jc w:val="center"/>
              <w:rPr>
                <w:rFonts w:eastAsia="Arial Unicode MS"/>
                <w:lang w:eastAsia="en-US"/>
              </w:rPr>
            </w:pPr>
            <w:r w:rsidRPr="00981C9C">
              <w:rPr>
                <w:rFonts w:eastAsia="Arial Unicode MS"/>
                <w:sz w:val="22"/>
                <w:szCs w:val="22"/>
                <w:lang w:eastAsia="en-US"/>
              </w:rPr>
              <w:t>1</w:t>
            </w:r>
          </w:p>
        </w:tc>
        <w:tc>
          <w:tcPr>
            <w:tcW w:w="893" w:type="dxa"/>
          </w:tcPr>
          <w:p w:rsidR="00773377" w:rsidRPr="00981C9C" w:rsidRDefault="00773377" w:rsidP="00981C9C">
            <w:pPr>
              <w:jc w:val="center"/>
              <w:rPr>
                <w:rFonts w:eastAsia="Arial Unicode MS"/>
                <w:lang w:eastAsia="en-US"/>
              </w:rPr>
            </w:pPr>
            <w:r w:rsidRPr="00981C9C">
              <w:rPr>
                <w:rFonts w:eastAsia="Arial Unicode MS"/>
                <w:sz w:val="22"/>
                <w:szCs w:val="22"/>
                <w:lang w:eastAsia="en-US"/>
              </w:rPr>
              <w:t>4</w:t>
            </w:r>
          </w:p>
        </w:tc>
      </w:tr>
      <w:tr w:rsidR="00773377" w:rsidRPr="00773377" w:rsidTr="00981C9C">
        <w:tc>
          <w:tcPr>
            <w:tcW w:w="2606" w:type="dxa"/>
            <w:vMerge/>
          </w:tcPr>
          <w:p w:rsidR="00773377" w:rsidRPr="00981C9C" w:rsidRDefault="00773377" w:rsidP="00773377">
            <w:pPr>
              <w:rPr>
                <w:rFonts w:eastAsia="Arial Unicode MS"/>
                <w:lang w:eastAsia="en-US"/>
              </w:rPr>
            </w:pPr>
          </w:p>
        </w:tc>
        <w:tc>
          <w:tcPr>
            <w:tcW w:w="4022" w:type="dxa"/>
            <w:gridSpan w:val="3"/>
          </w:tcPr>
          <w:p w:rsidR="00773377" w:rsidRPr="00981C9C" w:rsidRDefault="00773377" w:rsidP="00773377">
            <w:pPr>
              <w:rPr>
                <w:rFonts w:eastAsia="Arial Unicode MS"/>
                <w:lang w:eastAsia="en-US"/>
              </w:rPr>
            </w:pPr>
            <w:r w:rsidRPr="00981C9C">
              <w:rPr>
                <w:rFonts w:eastAsia="Arial Unicode MS"/>
                <w:sz w:val="22"/>
                <w:szCs w:val="22"/>
                <w:lang w:eastAsia="en-US"/>
              </w:rPr>
              <w:t>Изобразительное искусство</w:t>
            </w:r>
          </w:p>
        </w:tc>
        <w:tc>
          <w:tcPr>
            <w:tcW w:w="850" w:type="dxa"/>
          </w:tcPr>
          <w:p w:rsidR="00773377" w:rsidRPr="00981C9C" w:rsidRDefault="00773377" w:rsidP="00981C9C">
            <w:pPr>
              <w:jc w:val="center"/>
              <w:rPr>
                <w:rFonts w:eastAsia="Arial Unicode MS"/>
                <w:lang w:eastAsia="en-US"/>
              </w:rPr>
            </w:pPr>
            <w:r w:rsidRPr="00981C9C">
              <w:rPr>
                <w:rFonts w:eastAsia="Arial Unicode MS"/>
                <w:sz w:val="22"/>
                <w:szCs w:val="22"/>
                <w:lang w:eastAsia="en-US"/>
              </w:rPr>
              <w:t>1</w:t>
            </w:r>
          </w:p>
        </w:tc>
        <w:tc>
          <w:tcPr>
            <w:tcW w:w="851" w:type="dxa"/>
          </w:tcPr>
          <w:p w:rsidR="00773377" w:rsidRPr="00981C9C" w:rsidRDefault="00773377" w:rsidP="00981C9C">
            <w:pPr>
              <w:jc w:val="center"/>
              <w:rPr>
                <w:rFonts w:eastAsia="Arial Unicode MS"/>
                <w:lang w:eastAsia="en-US"/>
              </w:rPr>
            </w:pPr>
            <w:r w:rsidRPr="00981C9C">
              <w:rPr>
                <w:rFonts w:eastAsia="Arial Unicode MS"/>
                <w:sz w:val="22"/>
                <w:szCs w:val="22"/>
                <w:lang w:eastAsia="en-US"/>
              </w:rPr>
              <w:t>1</w:t>
            </w:r>
          </w:p>
        </w:tc>
        <w:tc>
          <w:tcPr>
            <w:tcW w:w="851" w:type="dxa"/>
          </w:tcPr>
          <w:p w:rsidR="00773377" w:rsidRPr="00981C9C" w:rsidRDefault="00773377" w:rsidP="00981C9C">
            <w:pPr>
              <w:jc w:val="center"/>
              <w:rPr>
                <w:rFonts w:eastAsia="Arial Unicode MS"/>
                <w:lang w:eastAsia="en-US"/>
              </w:rPr>
            </w:pPr>
            <w:r w:rsidRPr="00981C9C">
              <w:rPr>
                <w:rFonts w:eastAsia="Arial Unicode MS"/>
                <w:sz w:val="22"/>
                <w:szCs w:val="22"/>
                <w:lang w:eastAsia="en-US"/>
              </w:rPr>
              <w:t>1</w:t>
            </w:r>
          </w:p>
        </w:tc>
        <w:tc>
          <w:tcPr>
            <w:tcW w:w="993" w:type="dxa"/>
          </w:tcPr>
          <w:p w:rsidR="00773377" w:rsidRPr="00981C9C" w:rsidRDefault="00773377" w:rsidP="00981C9C">
            <w:pPr>
              <w:jc w:val="center"/>
              <w:rPr>
                <w:rFonts w:eastAsia="Arial Unicode MS"/>
                <w:lang w:eastAsia="en-US"/>
              </w:rPr>
            </w:pPr>
            <w:r w:rsidRPr="00981C9C">
              <w:rPr>
                <w:rFonts w:eastAsia="Arial Unicode MS"/>
                <w:sz w:val="22"/>
                <w:szCs w:val="22"/>
                <w:lang w:eastAsia="en-US"/>
              </w:rPr>
              <w:t>1</w:t>
            </w:r>
          </w:p>
        </w:tc>
        <w:tc>
          <w:tcPr>
            <w:tcW w:w="893" w:type="dxa"/>
          </w:tcPr>
          <w:p w:rsidR="00773377" w:rsidRPr="00981C9C" w:rsidRDefault="00773377" w:rsidP="00981C9C">
            <w:pPr>
              <w:jc w:val="center"/>
              <w:rPr>
                <w:rFonts w:eastAsia="Arial Unicode MS"/>
                <w:lang w:eastAsia="en-US"/>
              </w:rPr>
            </w:pPr>
            <w:r w:rsidRPr="00981C9C">
              <w:rPr>
                <w:rFonts w:eastAsia="Arial Unicode MS"/>
                <w:sz w:val="22"/>
                <w:szCs w:val="22"/>
                <w:lang w:eastAsia="en-US"/>
              </w:rPr>
              <w:t>4</w:t>
            </w:r>
          </w:p>
        </w:tc>
      </w:tr>
      <w:tr w:rsidR="00773377" w:rsidRPr="00773377" w:rsidTr="00981C9C">
        <w:tc>
          <w:tcPr>
            <w:tcW w:w="2606" w:type="dxa"/>
          </w:tcPr>
          <w:p w:rsidR="00773377" w:rsidRPr="00981C9C" w:rsidRDefault="00773377" w:rsidP="00773377">
            <w:pPr>
              <w:rPr>
                <w:rFonts w:eastAsia="Arial Unicode MS"/>
                <w:lang w:eastAsia="en-US"/>
              </w:rPr>
            </w:pPr>
            <w:r w:rsidRPr="00981C9C">
              <w:rPr>
                <w:rFonts w:eastAsia="Arial Unicode MS"/>
                <w:sz w:val="22"/>
                <w:szCs w:val="22"/>
                <w:lang w:eastAsia="en-US"/>
              </w:rPr>
              <w:t>Технология</w:t>
            </w:r>
          </w:p>
        </w:tc>
        <w:tc>
          <w:tcPr>
            <w:tcW w:w="4022" w:type="dxa"/>
            <w:gridSpan w:val="3"/>
          </w:tcPr>
          <w:p w:rsidR="00773377" w:rsidRPr="00981C9C" w:rsidRDefault="00773377" w:rsidP="00773377">
            <w:pPr>
              <w:rPr>
                <w:rFonts w:eastAsia="Arial Unicode MS"/>
                <w:lang w:eastAsia="en-US"/>
              </w:rPr>
            </w:pPr>
            <w:r w:rsidRPr="00981C9C">
              <w:rPr>
                <w:rFonts w:eastAsia="Arial Unicode MS"/>
                <w:sz w:val="22"/>
                <w:szCs w:val="22"/>
                <w:lang w:eastAsia="en-US"/>
              </w:rPr>
              <w:t>Т</w:t>
            </w:r>
            <w:r w:rsidR="00C93EAF">
              <w:rPr>
                <w:rFonts w:eastAsia="Arial Unicode MS"/>
                <w:sz w:val="22"/>
                <w:szCs w:val="22"/>
                <w:lang w:eastAsia="en-US"/>
              </w:rPr>
              <w:t>руд (т</w:t>
            </w:r>
            <w:r w:rsidRPr="00981C9C">
              <w:rPr>
                <w:rFonts w:eastAsia="Arial Unicode MS"/>
                <w:sz w:val="22"/>
                <w:szCs w:val="22"/>
                <w:lang w:eastAsia="en-US"/>
              </w:rPr>
              <w:t>ехнология</w:t>
            </w:r>
            <w:r w:rsidR="00C93EAF">
              <w:rPr>
                <w:rFonts w:eastAsia="Arial Unicode MS"/>
                <w:sz w:val="22"/>
                <w:szCs w:val="22"/>
                <w:lang w:eastAsia="en-US"/>
              </w:rPr>
              <w:t>)</w:t>
            </w:r>
          </w:p>
        </w:tc>
        <w:tc>
          <w:tcPr>
            <w:tcW w:w="850" w:type="dxa"/>
          </w:tcPr>
          <w:p w:rsidR="00773377" w:rsidRPr="00981C9C" w:rsidRDefault="00773377" w:rsidP="00981C9C">
            <w:pPr>
              <w:jc w:val="center"/>
              <w:rPr>
                <w:rFonts w:eastAsia="Arial Unicode MS"/>
                <w:lang w:eastAsia="en-US"/>
              </w:rPr>
            </w:pPr>
            <w:r w:rsidRPr="00981C9C">
              <w:rPr>
                <w:rFonts w:eastAsia="Arial Unicode MS"/>
                <w:sz w:val="22"/>
                <w:szCs w:val="22"/>
                <w:lang w:eastAsia="en-US"/>
              </w:rPr>
              <w:t>1</w:t>
            </w:r>
          </w:p>
        </w:tc>
        <w:tc>
          <w:tcPr>
            <w:tcW w:w="851" w:type="dxa"/>
          </w:tcPr>
          <w:p w:rsidR="00773377" w:rsidRPr="00981C9C" w:rsidRDefault="00773377" w:rsidP="00981C9C">
            <w:pPr>
              <w:jc w:val="center"/>
              <w:rPr>
                <w:rFonts w:eastAsia="Arial Unicode MS"/>
                <w:lang w:eastAsia="en-US"/>
              </w:rPr>
            </w:pPr>
            <w:r w:rsidRPr="00981C9C">
              <w:rPr>
                <w:rFonts w:eastAsia="Arial Unicode MS"/>
                <w:sz w:val="22"/>
                <w:szCs w:val="22"/>
                <w:lang w:eastAsia="en-US"/>
              </w:rPr>
              <w:t>1</w:t>
            </w:r>
          </w:p>
        </w:tc>
        <w:tc>
          <w:tcPr>
            <w:tcW w:w="851" w:type="dxa"/>
          </w:tcPr>
          <w:p w:rsidR="00773377" w:rsidRPr="00981C9C" w:rsidRDefault="00773377" w:rsidP="00981C9C">
            <w:pPr>
              <w:jc w:val="center"/>
              <w:rPr>
                <w:rFonts w:eastAsia="Arial Unicode MS"/>
                <w:lang w:eastAsia="en-US"/>
              </w:rPr>
            </w:pPr>
            <w:r w:rsidRPr="00981C9C">
              <w:rPr>
                <w:rFonts w:eastAsia="Arial Unicode MS"/>
                <w:sz w:val="22"/>
                <w:szCs w:val="22"/>
                <w:lang w:eastAsia="en-US"/>
              </w:rPr>
              <w:t>1</w:t>
            </w:r>
          </w:p>
        </w:tc>
        <w:tc>
          <w:tcPr>
            <w:tcW w:w="993" w:type="dxa"/>
          </w:tcPr>
          <w:p w:rsidR="00773377" w:rsidRPr="00981C9C" w:rsidRDefault="00773377" w:rsidP="00981C9C">
            <w:pPr>
              <w:jc w:val="center"/>
              <w:rPr>
                <w:rFonts w:eastAsia="Arial Unicode MS"/>
                <w:lang w:eastAsia="en-US"/>
              </w:rPr>
            </w:pPr>
            <w:r w:rsidRPr="00981C9C">
              <w:rPr>
                <w:rFonts w:eastAsia="Arial Unicode MS"/>
                <w:sz w:val="22"/>
                <w:szCs w:val="22"/>
                <w:lang w:eastAsia="en-US"/>
              </w:rPr>
              <w:t>1</w:t>
            </w:r>
          </w:p>
        </w:tc>
        <w:tc>
          <w:tcPr>
            <w:tcW w:w="893" w:type="dxa"/>
          </w:tcPr>
          <w:p w:rsidR="00773377" w:rsidRPr="00981C9C" w:rsidRDefault="00773377" w:rsidP="00981C9C">
            <w:pPr>
              <w:jc w:val="center"/>
              <w:rPr>
                <w:rFonts w:eastAsia="Arial Unicode MS"/>
                <w:lang w:eastAsia="en-US"/>
              </w:rPr>
            </w:pPr>
            <w:r w:rsidRPr="00981C9C">
              <w:rPr>
                <w:rFonts w:eastAsia="Arial Unicode MS"/>
                <w:sz w:val="22"/>
                <w:szCs w:val="22"/>
                <w:lang w:eastAsia="en-US"/>
              </w:rPr>
              <w:t>4</w:t>
            </w:r>
          </w:p>
        </w:tc>
      </w:tr>
      <w:tr w:rsidR="00773377" w:rsidRPr="00773377" w:rsidTr="00981C9C">
        <w:tc>
          <w:tcPr>
            <w:tcW w:w="2606" w:type="dxa"/>
          </w:tcPr>
          <w:p w:rsidR="00773377" w:rsidRPr="00981C9C" w:rsidRDefault="00773377" w:rsidP="00773377">
            <w:pPr>
              <w:rPr>
                <w:rFonts w:eastAsia="Arial Unicode MS"/>
                <w:lang w:eastAsia="en-US"/>
              </w:rPr>
            </w:pPr>
            <w:r w:rsidRPr="00981C9C">
              <w:rPr>
                <w:rFonts w:eastAsia="Arial Unicode MS"/>
                <w:sz w:val="22"/>
                <w:szCs w:val="22"/>
                <w:lang w:eastAsia="en-US"/>
              </w:rPr>
              <w:t>Физическая культура</w:t>
            </w:r>
          </w:p>
        </w:tc>
        <w:tc>
          <w:tcPr>
            <w:tcW w:w="4022" w:type="dxa"/>
            <w:gridSpan w:val="3"/>
          </w:tcPr>
          <w:p w:rsidR="00773377" w:rsidRPr="00981C9C" w:rsidRDefault="00773377" w:rsidP="00773377">
            <w:pPr>
              <w:rPr>
                <w:rFonts w:eastAsia="Arial Unicode MS"/>
                <w:lang w:eastAsia="en-US"/>
              </w:rPr>
            </w:pPr>
            <w:r w:rsidRPr="00981C9C">
              <w:rPr>
                <w:rFonts w:eastAsia="Arial Unicode MS"/>
                <w:sz w:val="22"/>
                <w:szCs w:val="22"/>
                <w:lang w:eastAsia="en-US"/>
              </w:rPr>
              <w:t>Физическая культура</w:t>
            </w:r>
          </w:p>
        </w:tc>
        <w:tc>
          <w:tcPr>
            <w:tcW w:w="850" w:type="dxa"/>
          </w:tcPr>
          <w:p w:rsidR="00773377" w:rsidRPr="00981C9C" w:rsidRDefault="00773377" w:rsidP="00981C9C">
            <w:pPr>
              <w:jc w:val="center"/>
              <w:rPr>
                <w:rFonts w:eastAsia="Arial Unicode MS"/>
                <w:lang w:eastAsia="en-US"/>
              </w:rPr>
            </w:pPr>
            <w:r w:rsidRPr="00981C9C">
              <w:rPr>
                <w:rFonts w:eastAsia="Arial Unicode MS"/>
                <w:sz w:val="22"/>
                <w:szCs w:val="22"/>
                <w:lang w:eastAsia="en-US"/>
              </w:rPr>
              <w:t>2</w:t>
            </w:r>
          </w:p>
        </w:tc>
        <w:tc>
          <w:tcPr>
            <w:tcW w:w="851" w:type="dxa"/>
          </w:tcPr>
          <w:p w:rsidR="00773377" w:rsidRPr="00981C9C" w:rsidRDefault="00773377" w:rsidP="00981C9C">
            <w:pPr>
              <w:jc w:val="center"/>
              <w:rPr>
                <w:rFonts w:eastAsia="Arial Unicode MS"/>
                <w:lang w:eastAsia="en-US"/>
              </w:rPr>
            </w:pPr>
            <w:r w:rsidRPr="00981C9C">
              <w:rPr>
                <w:rFonts w:eastAsia="Arial Unicode MS"/>
                <w:sz w:val="22"/>
                <w:szCs w:val="22"/>
                <w:lang w:eastAsia="en-US"/>
              </w:rPr>
              <w:t>2</w:t>
            </w:r>
          </w:p>
        </w:tc>
        <w:tc>
          <w:tcPr>
            <w:tcW w:w="851" w:type="dxa"/>
          </w:tcPr>
          <w:p w:rsidR="00773377" w:rsidRPr="00981C9C" w:rsidRDefault="00773377" w:rsidP="00981C9C">
            <w:pPr>
              <w:jc w:val="center"/>
              <w:rPr>
                <w:rFonts w:eastAsia="Arial Unicode MS"/>
                <w:lang w:eastAsia="en-US"/>
              </w:rPr>
            </w:pPr>
            <w:r w:rsidRPr="00981C9C">
              <w:rPr>
                <w:rFonts w:eastAsia="Arial Unicode MS"/>
                <w:sz w:val="22"/>
                <w:szCs w:val="22"/>
                <w:lang w:eastAsia="en-US"/>
              </w:rPr>
              <w:t>2</w:t>
            </w:r>
          </w:p>
        </w:tc>
        <w:tc>
          <w:tcPr>
            <w:tcW w:w="993" w:type="dxa"/>
          </w:tcPr>
          <w:p w:rsidR="00773377" w:rsidRPr="00981C9C" w:rsidRDefault="00773377" w:rsidP="00981C9C">
            <w:pPr>
              <w:jc w:val="center"/>
              <w:rPr>
                <w:rFonts w:eastAsia="Arial Unicode MS"/>
                <w:lang w:eastAsia="en-US"/>
              </w:rPr>
            </w:pPr>
            <w:r w:rsidRPr="00981C9C">
              <w:rPr>
                <w:rFonts w:eastAsia="Arial Unicode MS"/>
                <w:sz w:val="22"/>
                <w:szCs w:val="22"/>
                <w:lang w:eastAsia="en-US"/>
              </w:rPr>
              <w:t>2</w:t>
            </w:r>
          </w:p>
        </w:tc>
        <w:tc>
          <w:tcPr>
            <w:tcW w:w="893" w:type="dxa"/>
          </w:tcPr>
          <w:p w:rsidR="00773377" w:rsidRPr="00981C9C" w:rsidRDefault="00773377" w:rsidP="00981C9C">
            <w:pPr>
              <w:jc w:val="center"/>
              <w:rPr>
                <w:rFonts w:eastAsia="Arial Unicode MS"/>
                <w:lang w:eastAsia="en-US"/>
              </w:rPr>
            </w:pPr>
            <w:r w:rsidRPr="00981C9C">
              <w:rPr>
                <w:rFonts w:eastAsia="Arial Unicode MS"/>
                <w:sz w:val="22"/>
                <w:szCs w:val="22"/>
                <w:lang w:eastAsia="en-US"/>
              </w:rPr>
              <w:t>8</w:t>
            </w:r>
          </w:p>
        </w:tc>
      </w:tr>
      <w:tr w:rsidR="00773377" w:rsidRPr="00773377" w:rsidTr="00981C9C">
        <w:tc>
          <w:tcPr>
            <w:tcW w:w="6628" w:type="dxa"/>
            <w:gridSpan w:val="4"/>
          </w:tcPr>
          <w:p w:rsidR="00773377" w:rsidRPr="00981C9C" w:rsidRDefault="00773377" w:rsidP="00773377">
            <w:pPr>
              <w:rPr>
                <w:rFonts w:eastAsia="Arial Unicode MS"/>
                <w:lang w:eastAsia="en-US"/>
              </w:rPr>
            </w:pPr>
            <w:r w:rsidRPr="00981C9C">
              <w:rPr>
                <w:rFonts w:eastAsia="Arial Unicode MS"/>
                <w:sz w:val="22"/>
                <w:szCs w:val="22"/>
                <w:lang w:eastAsia="en-US"/>
              </w:rPr>
              <w:t>Итого</w:t>
            </w:r>
          </w:p>
        </w:tc>
        <w:tc>
          <w:tcPr>
            <w:tcW w:w="850" w:type="dxa"/>
          </w:tcPr>
          <w:p w:rsidR="00773377" w:rsidRPr="00981C9C" w:rsidRDefault="00773377" w:rsidP="00981C9C">
            <w:pPr>
              <w:jc w:val="center"/>
              <w:rPr>
                <w:rFonts w:eastAsia="Arial Unicode MS"/>
                <w:lang w:eastAsia="en-US"/>
              </w:rPr>
            </w:pPr>
            <w:r w:rsidRPr="00981C9C">
              <w:rPr>
                <w:rFonts w:eastAsia="Arial Unicode MS"/>
                <w:sz w:val="22"/>
                <w:szCs w:val="22"/>
                <w:lang w:eastAsia="en-US"/>
              </w:rPr>
              <w:t>20</w:t>
            </w:r>
          </w:p>
        </w:tc>
        <w:tc>
          <w:tcPr>
            <w:tcW w:w="851" w:type="dxa"/>
          </w:tcPr>
          <w:p w:rsidR="00773377" w:rsidRPr="00981C9C" w:rsidRDefault="00773377" w:rsidP="00981C9C">
            <w:pPr>
              <w:jc w:val="center"/>
              <w:rPr>
                <w:rFonts w:eastAsia="Arial Unicode MS"/>
                <w:lang w:eastAsia="en-US"/>
              </w:rPr>
            </w:pPr>
            <w:r w:rsidRPr="00981C9C">
              <w:rPr>
                <w:rFonts w:eastAsia="Arial Unicode MS"/>
                <w:sz w:val="22"/>
                <w:szCs w:val="22"/>
                <w:lang w:eastAsia="en-US"/>
              </w:rPr>
              <w:t>22</w:t>
            </w:r>
          </w:p>
        </w:tc>
        <w:tc>
          <w:tcPr>
            <w:tcW w:w="851" w:type="dxa"/>
          </w:tcPr>
          <w:p w:rsidR="00773377" w:rsidRPr="00981C9C" w:rsidRDefault="00773377" w:rsidP="00981C9C">
            <w:pPr>
              <w:jc w:val="center"/>
              <w:rPr>
                <w:rFonts w:eastAsia="Arial Unicode MS"/>
                <w:lang w:eastAsia="en-US"/>
              </w:rPr>
            </w:pPr>
            <w:r w:rsidRPr="00981C9C">
              <w:rPr>
                <w:rFonts w:eastAsia="Arial Unicode MS"/>
                <w:sz w:val="22"/>
                <w:szCs w:val="22"/>
                <w:lang w:eastAsia="en-US"/>
              </w:rPr>
              <w:t>22</w:t>
            </w:r>
          </w:p>
        </w:tc>
        <w:tc>
          <w:tcPr>
            <w:tcW w:w="993" w:type="dxa"/>
          </w:tcPr>
          <w:p w:rsidR="00773377" w:rsidRPr="00981C9C" w:rsidRDefault="00773377" w:rsidP="00981C9C">
            <w:pPr>
              <w:jc w:val="center"/>
              <w:rPr>
                <w:rFonts w:eastAsia="Arial Unicode MS"/>
                <w:lang w:eastAsia="en-US"/>
              </w:rPr>
            </w:pPr>
            <w:r w:rsidRPr="00981C9C">
              <w:rPr>
                <w:rFonts w:eastAsia="Arial Unicode MS"/>
                <w:sz w:val="22"/>
                <w:szCs w:val="22"/>
                <w:lang w:eastAsia="en-US"/>
              </w:rPr>
              <w:t>23</w:t>
            </w:r>
          </w:p>
        </w:tc>
        <w:tc>
          <w:tcPr>
            <w:tcW w:w="893" w:type="dxa"/>
          </w:tcPr>
          <w:p w:rsidR="00773377" w:rsidRPr="00981C9C" w:rsidRDefault="00773377" w:rsidP="00981C9C">
            <w:pPr>
              <w:jc w:val="center"/>
              <w:rPr>
                <w:rFonts w:eastAsia="Arial Unicode MS"/>
                <w:lang w:eastAsia="en-US"/>
              </w:rPr>
            </w:pPr>
            <w:r w:rsidRPr="00981C9C">
              <w:rPr>
                <w:rFonts w:eastAsia="Arial Unicode MS"/>
                <w:sz w:val="22"/>
                <w:szCs w:val="22"/>
                <w:lang w:eastAsia="en-US"/>
              </w:rPr>
              <w:t>87</w:t>
            </w:r>
          </w:p>
        </w:tc>
      </w:tr>
      <w:tr w:rsidR="00773377" w:rsidRPr="00773377" w:rsidTr="00981C9C">
        <w:trPr>
          <w:trHeight w:val="1269"/>
        </w:trPr>
        <w:tc>
          <w:tcPr>
            <w:tcW w:w="2647" w:type="dxa"/>
            <w:gridSpan w:val="2"/>
          </w:tcPr>
          <w:p w:rsidR="00773377" w:rsidRPr="00981C9C" w:rsidRDefault="00773377" w:rsidP="00773377">
            <w:pPr>
              <w:rPr>
                <w:rFonts w:eastAsia="Arial Unicode MS"/>
                <w:lang w:eastAsia="en-US"/>
              </w:rPr>
            </w:pPr>
            <w:r w:rsidRPr="00981C9C">
              <w:rPr>
                <w:rFonts w:eastAsia="Arial Unicode MS"/>
                <w:sz w:val="22"/>
                <w:szCs w:val="22"/>
                <w:lang w:eastAsia="en-US"/>
              </w:rPr>
              <w:t>Часть, формируемая участниками образовательных отношений</w:t>
            </w:r>
          </w:p>
        </w:tc>
        <w:tc>
          <w:tcPr>
            <w:tcW w:w="3981" w:type="dxa"/>
            <w:gridSpan w:val="2"/>
          </w:tcPr>
          <w:p w:rsidR="00773377" w:rsidRPr="00981C9C" w:rsidRDefault="00773377" w:rsidP="00773377">
            <w:pPr>
              <w:rPr>
                <w:rFonts w:eastAsia="Arial Unicode MS"/>
                <w:lang w:eastAsia="en-US"/>
              </w:rPr>
            </w:pPr>
            <w:r w:rsidRPr="00981C9C">
              <w:rPr>
                <w:rFonts w:eastAsia="Arial Unicode MS"/>
                <w:sz w:val="22"/>
                <w:szCs w:val="22"/>
                <w:lang w:eastAsia="en-US"/>
              </w:rPr>
              <w:t>Математика</w:t>
            </w:r>
          </w:p>
        </w:tc>
        <w:tc>
          <w:tcPr>
            <w:tcW w:w="850" w:type="dxa"/>
          </w:tcPr>
          <w:p w:rsidR="00773377" w:rsidRPr="00981C9C" w:rsidRDefault="00773377" w:rsidP="00981C9C">
            <w:pPr>
              <w:jc w:val="center"/>
              <w:rPr>
                <w:rFonts w:eastAsia="Arial Unicode MS"/>
                <w:lang w:eastAsia="en-US"/>
              </w:rPr>
            </w:pPr>
            <w:r w:rsidRPr="00981C9C">
              <w:rPr>
                <w:rFonts w:eastAsia="Arial Unicode MS"/>
                <w:sz w:val="22"/>
                <w:szCs w:val="22"/>
                <w:lang w:eastAsia="en-US"/>
              </w:rPr>
              <w:t>1</w:t>
            </w:r>
          </w:p>
        </w:tc>
        <w:tc>
          <w:tcPr>
            <w:tcW w:w="851" w:type="dxa"/>
          </w:tcPr>
          <w:p w:rsidR="00773377" w:rsidRPr="00981C9C" w:rsidRDefault="00773377" w:rsidP="00981C9C">
            <w:pPr>
              <w:jc w:val="center"/>
              <w:rPr>
                <w:rFonts w:eastAsia="Arial Unicode MS"/>
                <w:lang w:eastAsia="en-US"/>
              </w:rPr>
            </w:pPr>
            <w:r w:rsidRPr="00981C9C">
              <w:rPr>
                <w:rFonts w:eastAsia="Arial Unicode MS"/>
                <w:sz w:val="22"/>
                <w:szCs w:val="22"/>
                <w:lang w:eastAsia="en-US"/>
              </w:rPr>
              <w:t>1</w:t>
            </w:r>
          </w:p>
        </w:tc>
        <w:tc>
          <w:tcPr>
            <w:tcW w:w="851" w:type="dxa"/>
          </w:tcPr>
          <w:p w:rsidR="00773377" w:rsidRPr="00981C9C" w:rsidRDefault="00773377" w:rsidP="00981C9C">
            <w:pPr>
              <w:jc w:val="center"/>
              <w:rPr>
                <w:rFonts w:eastAsia="Arial Unicode MS"/>
                <w:lang w:eastAsia="en-US"/>
              </w:rPr>
            </w:pPr>
            <w:r w:rsidRPr="00981C9C">
              <w:rPr>
                <w:rFonts w:eastAsia="Arial Unicode MS"/>
                <w:sz w:val="22"/>
                <w:szCs w:val="22"/>
                <w:lang w:eastAsia="en-US"/>
              </w:rPr>
              <w:t>1</w:t>
            </w:r>
          </w:p>
        </w:tc>
        <w:tc>
          <w:tcPr>
            <w:tcW w:w="993" w:type="dxa"/>
          </w:tcPr>
          <w:p w:rsidR="00773377" w:rsidRPr="00981C9C" w:rsidRDefault="00773377" w:rsidP="00981C9C">
            <w:pPr>
              <w:jc w:val="center"/>
              <w:rPr>
                <w:rFonts w:eastAsia="Arial Unicode MS"/>
                <w:lang w:eastAsia="en-US"/>
              </w:rPr>
            </w:pPr>
            <w:r w:rsidRPr="00981C9C">
              <w:rPr>
                <w:rFonts w:eastAsia="Arial Unicode MS"/>
                <w:sz w:val="22"/>
                <w:szCs w:val="22"/>
                <w:lang w:eastAsia="en-US"/>
              </w:rPr>
              <w:t>-</w:t>
            </w:r>
          </w:p>
        </w:tc>
        <w:tc>
          <w:tcPr>
            <w:tcW w:w="893" w:type="dxa"/>
          </w:tcPr>
          <w:p w:rsidR="00773377" w:rsidRPr="00981C9C" w:rsidRDefault="00773377" w:rsidP="00981C9C">
            <w:pPr>
              <w:jc w:val="center"/>
              <w:rPr>
                <w:rFonts w:eastAsia="Arial Unicode MS"/>
                <w:lang w:eastAsia="en-US"/>
              </w:rPr>
            </w:pPr>
            <w:r w:rsidRPr="00981C9C">
              <w:rPr>
                <w:rFonts w:eastAsia="Arial Unicode MS"/>
                <w:sz w:val="22"/>
                <w:szCs w:val="22"/>
                <w:lang w:eastAsia="en-US"/>
              </w:rPr>
              <w:t>3</w:t>
            </w:r>
          </w:p>
        </w:tc>
      </w:tr>
      <w:tr w:rsidR="00773377" w:rsidRPr="00773377" w:rsidTr="00981C9C">
        <w:tc>
          <w:tcPr>
            <w:tcW w:w="6628" w:type="dxa"/>
            <w:gridSpan w:val="4"/>
          </w:tcPr>
          <w:p w:rsidR="00773377" w:rsidRPr="00981C9C" w:rsidRDefault="00773377" w:rsidP="00773377">
            <w:pPr>
              <w:rPr>
                <w:rFonts w:eastAsia="Arial Unicode MS"/>
                <w:lang w:eastAsia="en-US"/>
              </w:rPr>
            </w:pPr>
            <w:r w:rsidRPr="00981C9C">
              <w:rPr>
                <w:rFonts w:eastAsia="Arial Unicode MS"/>
                <w:sz w:val="22"/>
                <w:szCs w:val="22"/>
                <w:lang w:eastAsia="en-US"/>
              </w:rPr>
              <w:t>Учебные недели</w:t>
            </w:r>
          </w:p>
        </w:tc>
        <w:tc>
          <w:tcPr>
            <w:tcW w:w="850" w:type="dxa"/>
          </w:tcPr>
          <w:p w:rsidR="00773377" w:rsidRPr="00981C9C" w:rsidRDefault="00773377" w:rsidP="00981C9C">
            <w:pPr>
              <w:jc w:val="center"/>
              <w:rPr>
                <w:rFonts w:eastAsia="Arial Unicode MS"/>
                <w:lang w:eastAsia="en-US"/>
              </w:rPr>
            </w:pPr>
            <w:r w:rsidRPr="00981C9C">
              <w:rPr>
                <w:rFonts w:eastAsia="Arial Unicode MS"/>
                <w:sz w:val="22"/>
                <w:szCs w:val="22"/>
                <w:lang w:eastAsia="en-US"/>
              </w:rPr>
              <w:t>33</w:t>
            </w:r>
          </w:p>
        </w:tc>
        <w:tc>
          <w:tcPr>
            <w:tcW w:w="851" w:type="dxa"/>
          </w:tcPr>
          <w:p w:rsidR="00773377" w:rsidRPr="00981C9C" w:rsidRDefault="00773377" w:rsidP="00981C9C">
            <w:pPr>
              <w:jc w:val="center"/>
              <w:rPr>
                <w:rFonts w:eastAsia="Arial Unicode MS"/>
                <w:lang w:eastAsia="en-US"/>
              </w:rPr>
            </w:pPr>
            <w:r w:rsidRPr="00981C9C">
              <w:rPr>
                <w:rFonts w:eastAsia="Arial Unicode MS"/>
                <w:sz w:val="22"/>
                <w:szCs w:val="22"/>
                <w:lang w:eastAsia="en-US"/>
              </w:rPr>
              <w:t>34</w:t>
            </w:r>
          </w:p>
        </w:tc>
        <w:tc>
          <w:tcPr>
            <w:tcW w:w="851" w:type="dxa"/>
          </w:tcPr>
          <w:p w:rsidR="00773377" w:rsidRPr="00981C9C" w:rsidRDefault="00773377" w:rsidP="00981C9C">
            <w:pPr>
              <w:jc w:val="center"/>
              <w:rPr>
                <w:rFonts w:eastAsia="Arial Unicode MS"/>
                <w:lang w:eastAsia="en-US"/>
              </w:rPr>
            </w:pPr>
            <w:r w:rsidRPr="00981C9C">
              <w:rPr>
                <w:rFonts w:eastAsia="Arial Unicode MS"/>
                <w:sz w:val="22"/>
                <w:szCs w:val="22"/>
                <w:lang w:eastAsia="en-US"/>
              </w:rPr>
              <w:t>34</w:t>
            </w:r>
          </w:p>
        </w:tc>
        <w:tc>
          <w:tcPr>
            <w:tcW w:w="993" w:type="dxa"/>
          </w:tcPr>
          <w:p w:rsidR="00773377" w:rsidRPr="00981C9C" w:rsidRDefault="00773377" w:rsidP="00981C9C">
            <w:pPr>
              <w:jc w:val="center"/>
              <w:rPr>
                <w:rFonts w:eastAsia="Arial Unicode MS"/>
                <w:lang w:eastAsia="en-US"/>
              </w:rPr>
            </w:pPr>
            <w:r w:rsidRPr="00981C9C">
              <w:rPr>
                <w:rFonts w:eastAsia="Arial Unicode MS"/>
                <w:sz w:val="22"/>
                <w:szCs w:val="22"/>
                <w:lang w:eastAsia="en-US"/>
              </w:rPr>
              <w:t>34</w:t>
            </w:r>
          </w:p>
        </w:tc>
        <w:tc>
          <w:tcPr>
            <w:tcW w:w="893" w:type="dxa"/>
          </w:tcPr>
          <w:p w:rsidR="00773377" w:rsidRPr="00981C9C" w:rsidRDefault="00773377" w:rsidP="00981C9C">
            <w:pPr>
              <w:jc w:val="center"/>
              <w:rPr>
                <w:rFonts w:eastAsia="Arial Unicode MS"/>
                <w:lang w:eastAsia="en-US"/>
              </w:rPr>
            </w:pPr>
            <w:r w:rsidRPr="00981C9C">
              <w:rPr>
                <w:rFonts w:eastAsia="Arial Unicode MS"/>
                <w:sz w:val="22"/>
                <w:szCs w:val="22"/>
                <w:lang w:eastAsia="en-US"/>
              </w:rPr>
              <w:t>135</w:t>
            </w:r>
          </w:p>
        </w:tc>
      </w:tr>
      <w:tr w:rsidR="00773377" w:rsidRPr="00773377" w:rsidTr="00981C9C">
        <w:tc>
          <w:tcPr>
            <w:tcW w:w="6628" w:type="dxa"/>
            <w:gridSpan w:val="4"/>
          </w:tcPr>
          <w:p w:rsidR="00773377" w:rsidRPr="00981C9C" w:rsidRDefault="00773377" w:rsidP="00773377">
            <w:pPr>
              <w:rPr>
                <w:rFonts w:eastAsia="Arial Unicode MS"/>
                <w:lang w:eastAsia="en-US"/>
              </w:rPr>
            </w:pPr>
            <w:r w:rsidRPr="00981C9C">
              <w:rPr>
                <w:rFonts w:eastAsia="Arial Unicode MS"/>
                <w:sz w:val="22"/>
                <w:szCs w:val="22"/>
                <w:lang w:eastAsia="en-US"/>
              </w:rPr>
              <w:t>Всего часов</w:t>
            </w:r>
          </w:p>
        </w:tc>
        <w:tc>
          <w:tcPr>
            <w:tcW w:w="850" w:type="dxa"/>
          </w:tcPr>
          <w:p w:rsidR="00773377" w:rsidRPr="00981C9C" w:rsidRDefault="00773377" w:rsidP="00981C9C">
            <w:pPr>
              <w:jc w:val="center"/>
              <w:rPr>
                <w:rFonts w:eastAsia="Arial Unicode MS"/>
                <w:lang w:eastAsia="en-US"/>
              </w:rPr>
            </w:pPr>
            <w:r w:rsidRPr="00981C9C">
              <w:rPr>
                <w:rFonts w:eastAsia="Arial Unicode MS"/>
                <w:sz w:val="22"/>
                <w:szCs w:val="22"/>
                <w:lang w:eastAsia="en-US"/>
              </w:rPr>
              <w:t>693</w:t>
            </w:r>
          </w:p>
        </w:tc>
        <w:tc>
          <w:tcPr>
            <w:tcW w:w="851" w:type="dxa"/>
          </w:tcPr>
          <w:p w:rsidR="00773377" w:rsidRPr="00981C9C" w:rsidRDefault="00773377" w:rsidP="00981C9C">
            <w:pPr>
              <w:jc w:val="center"/>
              <w:rPr>
                <w:rFonts w:eastAsia="Arial Unicode MS"/>
                <w:lang w:eastAsia="en-US"/>
              </w:rPr>
            </w:pPr>
            <w:r w:rsidRPr="00981C9C">
              <w:rPr>
                <w:rFonts w:eastAsia="Arial Unicode MS"/>
                <w:sz w:val="22"/>
                <w:szCs w:val="22"/>
                <w:lang w:eastAsia="en-US"/>
              </w:rPr>
              <w:t>782</w:t>
            </w:r>
          </w:p>
        </w:tc>
        <w:tc>
          <w:tcPr>
            <w:tcW w:w="851" w:type="dxa"/>
          </w:tcPr>
          <w:p w:rsidR="00773377" w:rsidRPr="00981C9C" w:rsidRDefault="00773377" w:rsidP="00981C9C">
            <w:pPr>
              <w:jc w:val="center"/>
              <w:rPr>
                <w:rFonts w:eastAsia="Arial Unicode MS"/>
                <w:lang w:eastAsia="en-US"/>
              </w:rPr>
            </w:pPr>
            <w:r w:rsidRPr="00981C9C">
              <w:rPr>
                <w:rFonts w:eastAsia="Arial Unicode MS"/>
                <w:sz w:val="22"/>
                <w:szCs w:val="22"/>
                <w:lang w:eastAsia="en-US"/>
              </w:rPr>
              <w:t>782</w:t>
            </w:r>
          </w:p>
        </w:tc>
        <w:tc>
          <w:tcPr>
            <w:tcW w:w="993" w:type="dxa"/>
          </w:tcPr>
          <w:p w:rsidR="00773377" w:rsidRPr="00981C9C" w:rsidRDefault="00773377" w:rsidP="00981C9C">
            <w:pPr>
              <w:jc w:val="center"/>
              <w:rPr>
                <w:rFonts w:eastAsia="Arial Unicode MS"/>
                <w:lang w:eastAsia="en-US"/>
              </w:rPr>
            </w:pPr>
            <w:r w:rsidRPr="00981C9C">
              <w:rPr>
                <w:rFonts w:eastAsia="Arial Unicode MS"/>
                <w:sz w:val="22"/>
                <w:szCs w:val="22"/>
                <w:lang w:eastAsia="en-US"/>
              </w:rPr>
              <w:t>782</w:t>
            </w:r>
          </w:p>
        </w:tc>
        <w:tc>
          <w:tcPr>
            <w:tcW w:w="893" w:type="dxa"/>
          </w:tcPr>
          <w:p w:rsidR="00773377" w:rsidRPr="00981C9C" w:rsidRDefault="00773377" w:rsidP="00981C9C">
            <w:pPr>
              <w:jc w:val="center"/>
              <w:rPr>
                <w:rFonts w:eastAsia="Arial Unicode MS"/>
                <w:lang w:eastAsia="en-US"/>
              </w:rPr>
            </w:pPr>
            <w:r w:rsidRPr="00981C9C">
              <w:rPr>
                <w:rFonts w:eastAsia="Arial Unicode MS"/>
                <w:sz w:val="22"/>
                <w:szCs w:val="22"/>
                <w:lang w:eastAsia="en-US"/>
              </w:rPr>
              <w:t>3039</w:t>
            </w:r>
          </w:p>
        </w:tc>
      </w:tr>
      <w:tr w:rsidR="00773377" w:rsidRPr="00773377" w:rsidTr="00981C9C">
        <w:tc>
          <w:tcPr>
            <w:tcW w:w="6628" w:type="dxa"/>
            <w:gridSpan w:val="4"/>
          </w:tcPr>
          <w:p w:rsidR="00773377" w:rsidRPr="00981C9C" w:rsidRDefault="00773377" w:rsidP="00773377">
            <w:pPr>
              <w:rPr>
                <w:rFonts w:eastAsia="Arial Unicode MS"/>
                <w:lang w:eastAsia="en-US"/>
              </w:rPr>
            </w:pPr>
            <w:r w:rsidRPr="00981C9C">
              <w:rPr>
                <w:rFonts w:eastAsia="Arial Unicode MS"/>
                <w:sz w:val="22"/>
                <w:szCs w:val="22"/>
                <w:lang w:eastAsia="en-US"/>
              </w:rPr>
              <w:t>Максимально допустимая недельная нагрузка, предусмотренная действующими санитарными правилами и гигиеническими нормативами</w:t>
            </w:r>
          </w:p>
        </w:tc>
        <w:tc>
          <w:tcPr>
            <w:tcW w:w="850" w:type="dxa"/>
          </w:tcPr>
          <w:p w:rsidR="00773377" w:rsidRPr="00981C9C" w:rsidRDefault="00773377" w:rsidP="00981C9C">
            <w:pPr>
              <w:jc w:val="center"/>
              <w:rPr>
                <w:rFonts w:eastAsia="Arial Unicode MS"/>
                <w:lang w:eastAsia="en-US"/>
              </w:rPr>
            </w:pPr>
            <w:r w:rsidRPr="00981C9C">
              <w:rPr>
                <w:rFonts w:eastAsia="Arial Unicode MS"/>
                <w:sz w:val="22"/>
                <w:szCs w:val="22"/>
                <w:lang w:eastAsia="en-US"/>
              </w:rPr>
              <w:t>21</w:t>
            </w:r>
          </w:p>
        </w:tc>
        <w:tc>
          <w:tcPr>
            <w:tcW w:w="851" w:type="dxa"/>
          </w:tcPr>
          <w:p w:rsidR="00773377" w:rsidRPr="00981C9C" w:rsidRDefault="00773377" w:rsidP="00981C9C">
            <w:pPr>
              <w:jc w:val="center"/>
              <w:rPr>
                <w:rFonts w:eastAsia="Arial Unicode MS"/>
                <w:lang w:eastAsia="en-US"/>
              </w:rPr>
            </w:pPr>
            <w:r w:rsidRPr="00981C9C">
              <w:rPr>
                <w:rFonts w:eastAsia="Arial Unicode MS"/>
                <w:sz w:val="22"/>
                <w:szCs w:val="22"/>
                <w:lang w:eastAsia="en-US"/>
              </w:rPr>
              <w:t>23</w:t>
            </w:r>
          </w:p>
        </w:tc>
        <w:tc>
          <w:tcPr>
            <w:tcW w:w="851" w:type="dxa"/>
          </w:tcPr>
          <w:p w:rsidR="00773377" w:rsidRPr="00981C9C" w:rsidRDefault="00773377" w:rsidP="00981C9C">
            <w:pPr>
              <w:jc w:val="center"/>
              <w:rPr>
                <w:rFonts w:eastAsia="Arial Unicode MS"/>
                <w:lang w:eastAsia="en-US"/>
              </w:rPr>
            </w:pPr>
            <w:r w:rsidRPr="00981C9C">
              <w:rPr>
                <w:rFonts w:eastAsia="Arial Unicode MS"/>
                <w:sz w:val="22"/>
                <w:szCs w:val="22"/>
                <w:lang w:eastAsia="en-US"/>
              </w:rPr>
              <w:t>23</w:t>
            </w:r>
          </w:p>
        </w:tc>
        <w:tc>
          <w:tcPr>
            <w:tcW w:w="993" w:type="dxa"/>
          </w:tcPr>
          <w:p w:rsidR="00773377" w:rsidRPr="00981C9C" w:rsidRDefault="00773377" w:rsidP="00981C9C">
            <w:pPr>
              <w:jc w:val="center"/>
              <w:rPr>
                <w:rFonts w:eastAsia="Arial Unicode MS"/>
                <w:lang w:eastAsia="en-US"/>
              </w:rPr>
            </w:pPr>
            <w:r w:rsidRPr="00981C9C">
              <w:rPr>
                <w:rFonts w:eastAsia="Arial Unicode MS"/>
                <w:sz w:val="22"/>
                <w:szCs w:val="22"/>
                <w:lang w:eastAsia="en-US"/>
              </w:rPr>
              <w:t>23</w:t>
            </w:r>
          </w:p>
        </w:tc>
        <w:tc>
          <w:tcPr>
            <w:tcW w:w="893" w:type="dxa"/>
          </w:tcPr>
          <w:p w:rsidR="00773377" w:rsidRPr="00981C9C" w:rsidRDefault="00773377" w:rsidP="00981C9C">
            <w:pPr>
              <w:jc w:val="center"/>
              <w:rPr>
                <w:rFonts w:eastAsia="Arial Unicode MS"/>
                <w:lang w:eastAsia="en-US"/>
              </w:rPr>
            </w:pPr>
            <w:r w:rsidRPr="00981C9C">
              <w:rPr>
                <w:rFonts w:eastAsia="Arial Unicode MS"/>
                <w:sz w:val="22"/>
                <w:szCs w:val="22"/>
                <w:lang w:eastAsia="en-US"/>
              </w:rPr>
              <w:t>90</w:t>
            </w:r>
          </w:p>
        </w:tc>
      </w:tr>
      <w:tr w:rsidR="00981C9C" w:rsidRPr="00773377" w:rsidTr="00981C9C">
        <w:tc>
          <w:tcPr>
            <w:tcW w:w="6628" w:type="dxa"/>
            <w:gridSpan w:val="4"/>
          </w:tcPr>
          <w:p w:rsidR="00981C9C" w:rsidRPr="00EB709F" w:rsidRDefault="00981C9C" w:rsidP="008C5979">
            <w:pPr>
              <w:ind w:left="61"/>
              <w:rPr>
                <w:rFonts w:eastAsiaTheme="minorHAnsi"/>
                <w:lang w:eastAsia="en-US"/>
              </w:rPr>
            </w:pPr>
            <w:r>
              <w:rPr>
                <w:rFonts w:eastAsiaTheme="minorHAnsi"/>
                <w:sz w:val="22"/>
                <w:szCs w:val="22"/>
                <w:lang w:eastAsia="en-US"/>
              </w:rPr>
              <w:t>Внеурочная деятельность, включающая коррекционно-развивающую область</w:t>
            </w:r>
          </w:p>
        </w:tc>
        <w:tc>
          <w:tcPr>
            <w:tcW w:w="850" w:type="dxa"/>
          </w:tcPr>
          <w:p w:rsidR="00981C9C" w:rsidRPr="00EB709F" w:rsidRDefault="00981C9C" w:rsidP="008C5979">
            <w:pPr>
              <w:ind w:left="61"/>
              <w:jc w:val="center"/>
              <w:rPr>
                <w:rFonts w:eastAsiaTheme="minorHAnsi"/>
                <w:lang w:eastAsia="en-US"/>
              </w:rPr>
            </w:pPr>
            <w:r>
              <w:rPr>
                <w:rFonts w:eastAsiaTheme="minorHAnsi"/>
                <w:lang w:eastAsia="en-US"/>
              </w:rPr>
              <w:t>10</w:t>
            </w:r>
          </w:p>
        </w:tc>
        <w:tc>
          <w:tcPr>
            <w:tcW w:w="851" w:type="dxa"/>
          </w:tcPr>
          <w:p w:rsidR="00981C9C" w:rsidRPr="00EB709F" w:rsidRDefault="00981C9C" w:rsidP="008C5979">
            <w:pPr>
              <w:ind w:left="61"/>
              <w:jc w:val="center"/>
              <w:rPr>
                <w:rFonts w:eastAsiaTheme="minorHAnsi"/>
                <w:lang w:eastAsia="en-US"/>
              </w:rPr>
            </w:pPr>
            <w:r>
              <w:rPr>
                <w:rFonts w:eastAsiaTheme="minorHAnsi"/>
                <w:lang w:eastAsia="en-US"/>
              </w:rPr>
              <w:t>10</w:t>
            </w:r>
          </w:p>
        </w:tc>
        <w:tc>
          <w:tcPr>
            <w:tcW w:w="851" w:type="dxa"/>
          </w:tcPr>
          <w:p w:rsidR="00981C9C" w:rsidRPr="00EB709F" w:rsidRDefault="00981C9C" w:rsidP="008C5979">
            <w:pPr>
              <w:ind w:left="61"/>
              <w:jc w:val="center"/>
              <w:rPr>
                <w:rFonts w:eastAsiaTheme="minorHAnsi"/>
                <w:lang w:eastAsia="en-US"/>
              </w:rPr>
            </w:pPr>
            <w:r>
              <w:rPr>
                <w:rFonts w:eastAsiaTheme="minorHAnsi"/>
                <w:lang w:eastAsia="en-US"/>
              </w:rPr>
              <w:t>10</w:t>
            </w:r>
          </w:p>
        </w:tc>
        <w:tc>
          <w:tcPr>
            <w:tcW w:w="993" w:type="dxa"/>
          </w:tcPr>
          <w:p w:rsidR="00981C9C" w:rsidRPr="00EB709F" w:rsidRDefault="00981C9C" w:rsidP="008C5979">
            <w:pPr>
              <w:ind w:left="61"/>
              <w:jc w:val="center"/>
              <w:rPr>
                <w:rFonts w:eastAsiaTheme="minorHAnsi"/>
                <w:lang w:eastAsia="en-US"/>
              </w:rPr>
            </w:pPr>
            <w:r>
              <w:rPr>
                <w:rFonts w:eastAsiaTheme="minorHAnsi"/>
                <w:lang w:eastAsia="en-US"/>
              </w:rPr>
              <w:t>10</w:t>
            </w:r>
          </w:p>
        </w:tc>
        <w:tc>
          <w:tcPr>
            <w:tcW w:w="893" w:type="dxa"/>
          </w:tcPr>
          <w:p w:rsidR="00981C9C" w:rsidRPr="00EB709F" w:rsidRDefault="00981C9C" w:rsidP="008C5979">
            <w:pPr>
              <w:ind w:left="61"/>
              <w:jc w:val="center"/>
              <w:rPr>
                <w:rFonts w:eastAsiaTheme="minorHAnsi"/>
                <w:b/>
                <w:lang w:eastAsia="en-US"/>
              </w:rPr>
            </w:pPr>
            <w:r>
              <w:rPr>
                <w:rFonts w:eastAsiaTheme="minorHAnsi"/>
                <w:b/>
                <w:lang w:eastAsia="en-US"/>
              </w:rPr>
              <w:t>40</w:t>
            </w:r>
          </w:p>
        </w:tc>
      </w:tr>
      <w:tr w:rsidR="00981C9C" w:rsidRPr="00773377" w:rsidTr="00981C9C">
        <w:tc>
          <w:tcPr>
            <w:tcW w:w="3313" w:type="dxa"/>
            <w:gridSpan w:val="3"/>
            <w:vMerge w:val="restart"/>
          </w:tcPr>
          <w:p w:rsidR="00981C9C" w:rsidRDefault="00981C9C" w:rsidP="008C5979">
            <w:pPr>
              <w:ind w:left="61"/>
              <w:rPr>
                <w:rFonts w:eastAsiaTheme="minorHAnsi"/>
                <w:lang w:eastAsia="en-US"/>
              </w:rPr>
            </w:pPr>
            <w:r>
              <w:rPr>
                <w:rFonts w:eastAsiaTheme="minorHAnsi"/>
                <w:sz w:val="22"/>
                <w:szCs w:val="22"/>
                <w:lang w:eastAsia="en-US"/>
              </w:rPr>
              <w:t>Коррекционно-развивающая область</w:t>
            </w:r>
          </w:p>
        </w:tc>
        <w:tc>
          <w:tcPr>
            <w:tcW w:w="3315" w:type="dxa"/>
          </w:tcPr>
          <w:p w:rsidR="00981C9C" w:rsidRDefault="00981C9C" w:rsidP="008C5979">
            <w:pPr>
              <w:ind w:left="61"/>
              <w:rPr>
                <w:rFonts w:eastAsiaTheme="minorHAnsi"/>
                <w:lang w:eastAsia="en-US"/>
              </w:rPr>
            </w:pPr>
            <w:r>
              <w:rPr>
                <w:rFonts w:eastAsiaTheme="minorHAnsi"/>
                <w:sz w:val="22"/>
                <w:szCs w:val="22"/>
                <w:lang w:eastAsia="en-US"/>
              </w:rPr>
              <w:t>Коррекционно-развивающие занятия (логопедические и психокоррекционные)</w:t>
            </w:r>
          </w:p>
        </w:tc>
        <w:tc>
          <w:tcPr>
            <w:tcW w:w="850" w:type="dxa"/>
          </w:tcPr>
          <w:p w:rsidR="00981C9C" w:rsidRDefault="00981C9C" w:rsidP="008C5979">
            <w:pPr>
              <w:ind w:left="61"/>
              <w:jc w:val="center"/>
              <w:rPr>
                <w:rFonts w:eastAsiaTheme="minorHAnsi"/>
                <w:lang w:eastAsia="en-US"/>
              </w:rPr>
            </w:pPr>
            <w:r>
              <w:rPr>
                <w:rFonts w:eastAsiaTheme="minorHAnsi"/>
                <w:lang w:eastAsia="en-US"/>
              </w:rPr>
              <w:t>4</w:t>
            </w:r>
          </w:p>
        </w:tc>
        <w:tc>
          <w:tcPr>
            <w:tcW w:w="851" w:type="dxa"/>
          </w:tcPr>
          <w:p w:rsidR="00981C9C" w:rsidRDefault="00981C9C" w:rsidP="008C5979">
            <w:pPr>
              <w:ind w:left="61"/>
              <w:jc w:val="center"/>
              <w:rPr>
                <w:rFonts w:eastAsiaTheme="minorHAnsi"/>
                <w:lang w:eastAsia="en-US"/>
              </w:rPr>
            </w:pPr>
            <w:r>
              <w:rPr>
                <w:rFonts w:eastAsiaTheme="minorHAnsi"/>
                <w:lang w:eastAsia="en-US"/>
              </w:rPr>
              <w:t>4</w:t>
            </w:r>
          </w:p>
        </w:tc>
        <w:tc>
          <w:tcPr>
            <w:tcW w:w="851" w:type="dxa"/>
          </w:tcPr>
          <w:p w:rsidR="00981C9C" w:rsidRDefault="00981C9C" w:rsidP="008C5979">
            <w:pPr>
              <w:ind w:left="61"/>
              <w:jc w:val="center"/>
              <w:rPr>
                <w:rFonts w:eastAsiaTheme="minorHAnsi"/>
                <w:lang w:eastAsia="en-US"/>
              </w:rPr>
            </w:pPr>
            <w:r>
              <w:rPr>
                <w:rFonts w:eastAsiaTheme="minorHAnsi"/>
                <w:lang w:eastAsia="en-US"/>
              </w:rPr>
              <w:t>4</w:t>
            </w:r>
          </w:p>
        </w:tc>
        <w:tc>
          <w:tcPr>
            <w:tcW w:w="993" w:type="dxa"/>
          </w:tcPr>
          <w:p w:rsidR="00981C9C" w:rsidRDefault="00981C9C" w:rsidP="008C5979">
            <w:pPr>
              <w:ind w:left="61"/>
              <w:jc w:val="center"/>
              <w:rPr>
                <w:rFonts w:eastAsiaTheme="minorHAnsi"/>
                <w:lang w:eastAsia="en-US"/>
              </w:rPr>
            </w:pPr>
            <w:r>
              <w:rPr>
                <w:rFonts w:eastAsiaTheme="minorHAnsi"/>
                <w:lang w:eastAsia="en-US"/>
              </w:rPr>
              <w:t>4</w:t>
            </w:r>
          </w:p>
        </w:tc>
        <w:tc>
          <w:tcPr>
            <w:tcW w:w="893" w:type="dxa"/>
          </w:tcPr>
          <w:p w:rsidR="00981C9C" w:rsidRDefault="00981C9C" w:rsidP="008C5979">
            <w:pPr>
              <w:ind w:left="61"/>
              <w:jc w:val="center"/>
              <w:rPr>
                <w:rFonts w:eastAsiaTheme="minorHAnsi"/>
                <w:b/>
                <w:lang w:eastAsia="en-US"/>
              </w:rPr>
            </w:pPr>
            <w:r>
              <w:rPr>
                <w:rFonts w:eastAsiaTheme="minorHAnsi"/>
                <w:b/>
                <w:lang w:eastAsia="en-US"/>
              </w:rPr>
              <w:t>16</w:t>
            </w:r>
          </w:p>
        </w:tc>
      </w:tr>
      <w:tr w:rsidR="00981C9C" w:rsidRPr="00773377" w:rsidTr="00981C9C">
        <w:tc>
          <w:tcPr>
            <w:tcW w:w="3313" w:type="dxa"/>
            <w:gridSpan w:val="3"/>
            <w:vMerge/>
          </w:tcPr>
          <w:p w:rsidR="00981C9C" w:rsidRDefault="00981C9C" w:rsidP="008C5979">
            <w:pPr>
              <w:ind w:left="61"/>
              <w:rPr>
                <w:rFonts w:eastAsiaTheme="minorHAnsi"/>
                <w:lang w:eastAsia="en-US"/>
              </w:rPr>
            </w:pPr>
          </w:p>
        </w:tc>
        <w:tc>
          <w:tcPr>
            <w:tcW w:w="3315" w:type="dxa"/>
          </w:tcPr>
          <w:p w:rsidR="00981C9C" w:rsidRDefault="00981C9C" w:rsidP="008C5979">
            <w:pPr>
              <w:ind w:left="61"/>
              <w:rPr>
                <w:rFonts w:eastAsiaTheme="minorHAnsi"/>
                <w:lang w:eastAsia="en-US"/>
              </w:rPr>
            </w:pPr>
            <w:r>
              <w:rPr>
                <w:rFonts w:eastAsiaTheme="minorHAnsi"/>
                <w:sz w:val="22"/>
                <w:szCs w:val="22"/>
                <w:lang w:eastAsia="en-US"/>
              </w:rPr>
              <w:t>Ритмика</w:t>
            </w:r>
          </w:p>
        </w:tc>
        <w:tc>
          <w:tcPr>
            <w:tcW w:w="850" w:type="dxa"/>
          </w:tcPr>
          <w:p w:rsidR="00981C9C" w:rsidRDefault="00981C9C" w:rsidP="008C5979">
            <w:pPr>
              <w:ind w:left="61"/>
              <w:jc w:val="center"/>
              <w:rPr>
                <w:rFonts w:eastAsiaTheme="minorHAnsi"/>
                <w:lang w:eastAsia="en-US"/>
              </w:rPr>
            </w:pPr>
            <w:r>
              <w:rPr>
                <w:rFonts w:eastAsiaTheme="minorHAnsi"/>
                <w:lang w:eastAsia="en-US"/>
              </w:rPr>
              <w:t>1</w:t>
            </w:r>
          </w:p>
        </w:tc>
        <w:tc>
          <w:tcPr>
            <w:tcW w:w="851" w:type="dxa"/>
          </w:tcPr>
          <w:p w:rsidR="00981C9C" w:rsidRDefault="00981C9C" w:rsidP="008C5979">
            <w:pPr>
              <w:ind w:left="61"/>
              <w:jc w:val="center"/>
              <w:rPr>
                <w:rFonts w:eastAsiaTheme="minorHAnsi"/>
                <w:lang w:eastAsia="en-US"/>
              </w:rPr>
            </w:pPr>
            <w:r>
              <w:rPr>
                <w:rFonts w:eastAsiaTheme="minorHAnsi"/>
                <w:lang w:eastAsia="en-US"/>
              </w:rPr>
              <w:t>1</w:t>
            </w:r>
          </w:p>
        </w:tc>
        <w:tc>
          <w:tcPr>
            <w:tcW w:w="851" w:type="dxa"/>
          </w:tcPr>
          <w:p w:rsidR="00981C9C" w:rsidRDefault="00981C9C" w:rsidP="008C5979">
            <w:pPr>
              <w:ind w:left="61"/>
              <w:jc w:val="center"/>
              <w:rPr>
                <w:rFonts w:eastAsiaTheme="minorHAnsi"/>
                <w:lang w:eastAsia="en-US"/>
              </w:rPr>
            </w:pPr>
            <w:r>
              <w:rPr>
                <w:rFonts w:eastAsiaTheme="minorHAnsi"/>
                <w:lang w:eastAsia="en-US"/>
              </w:rPr>
              <w:t>1</w:t>
            </w:r>
          </w:p>
        </w:tc>
        <w:tc>
          <w:tcPr>
            <w:tcW w:w="993" w:type="dxa"/>
          </w:tcPr>
          <w:p w:rsidR="00981C9C" w:rsidRDefault="00981C9C" w:rsidP="008C5979">
            <w:pPr>
              <w:ind w:left="61"/>
              <w:jc w:val="center"/>
              <w:rPr>
                <w:rFonts w:eastAsiaTheme="minorHAnsi"/>
                <w:lang w:eastAsia="en-US"/>
              </w:rPr>
            </w:pPr>
            <w:r>
              <w:rPr>
                <w:rFonts w:eastAsiaTheme="minorHAnsi"/>
                <w:lang w:eastAsia="en-US"/>
              </w:rPr>
              <w:t>1</w:t>
            </w:r>
          </w:p>
        </w:tc>
        <w:tc>
          <w:tcPr>
            <w:tcW w:w="893" w:type="dxa"/>
          </w:tcPr>
          <w:p w:rsidR="00981C9C" w:rsidRDefault="00981C9C" w:rsidP="008C5979">
            <w:pPr>
              <w:ind w:left="61"/>
              <w:jc w:val="center"/>
              <w:rPr>
                <w:rFonts w:eastAsiaTheme="minorHAnsi"/>
                <w:b/>
                <w:lang w:eastAsia="en-US"/>
              </w:rPr>
            </w:pPr>
            <w:r>
              <w:rPr>
                <w:rFonts w:eastAsiaTheme="minorHAnsi"/>
                <w:b/>
                <w:lang w:eastAsia="en-US"/>
              </w:rPr>
              <w:t>4</w:t>
            </w:r>
          </w:p>
        </w:tc>
      </w:tr>
      <w:tr w:rsidR="00981C9C" w:rsidRPr="00773377" w:rsidTr="00981C9C">
        <w:tc>
          <w:tcPr>
            <w:tcW w:w="6628" w:type="dxa"/>
            <w:gridSpan w:val="4"/>
          </w:tcPr>
          <w:p w:rsidR="00981C9C" w:rsidRDefault="00981C9C" w:rsidP="008C5979">
            <w:pPr>
              <w:ind w:left="61"/>
              <w:rPr>
                <w:rFonts w:eastAsiaTheme="minorHAnsi"/>
                <w:lang w:eastAsia="en-US"/>
              </w:rPr>
            </w:pPr>
            <w:r>
              <w:rPr>
                <w:rFonts w:eastAsiaTheme="minorHAnsi"/>
                <w:sz w:val="22"/>
                <w:szCs w:val="22"/>
                <w:lang w:eastAsia="en-US"/>
              </w:rPr>
              <w:t>Направления внеурочной деятельности</w:t>
            </w:r>
          </w:p>
        </w:tc>
        <w:tc>
          <w:tcPr>
            <w:tcW w:w="850" w:type="dxa"/>
          </w:tcPr>
          <w:p w:rsidR="00981C9C" w:rsidRDefault="00981C9C" w:rsidP="008C5979">
            <w:pPr>
              <w:ind w:left="61"/>
              <w:jc w:val="center"/>
              <w:rPr>
                <w:rFonts w:eastAsiaTheme="minorHAnsi"/>
                <w:lang w:eastAsia="en-US"/>
              </w:rPr>
            </w:pPr>
            <w:r>
              <w:rPr>
                <w:rFonts w:eastAsiaTheme="minorHAnsi"/>
                <w:lang w:eastAsia="en-US"/>
              </w:rPr>
              <w:t>5</w:t>
            </w:r>
          </w:p>
        </w:tc>
        <w:tc>
          <w:tcPr>
            <w:tcW w:w="851" w:type="dxa"/>
          </w:tcPr>
          <w:p w:rsidR="00981C9C" w:rsidRDefault="00981C9C" w:rsidP="008C5979">
            <w:pPr>
              <w:ind w:left="61"/>
              <w:jc w:val="center"/>
              <w:rPr>
                <w:rFonts w:eastAsiaTheme="minorHAnsi"/>
                <w:lang w:eastAsia="en-US"/>
              </w:rPr>
            </w:pPr>
            <w:r>
              <w:rPr>
                <w:rFonts w:eastAsiaTheme="minorHAnsi"/>
                <w:lang w:eastAsia="en-US"/>
              </w:rPr>
              <w:t>5</w:t>
            </w:r>
          </w:p>
        </w:tc>
        <w:tc>
          <w:tcPr>
            <w:tcW w:w="851" w:type="dxa"/>
          </w:tcPr>
          <w:p w:rsidR="00981C9C" w:rsidRDefault="00981C9C" w:rsidP="008C5979">
            <w:pPr>
              <w:ind w:left="61"/>
              <w:jc w:val="center"/>
              <w:rPr>
                <w:rFonts w:eastAsiaTheme="minorHAnsi"/>
                <w:lang w:eastAsia="en-US"/>
              </w:rPr>
            </w:pPr>
            <w:r>
              <w:rPr>
                <w:rFonts w:eastAsiaTheme="minorHAnsi"/>
                <w:lang w:eastAsia="en-US"/>
              </w:rPr>
              <w:t>5</w:t>
            </w:r>
          </w:p>
        </w:tc>
        <w:tc>
          <w:tcPr>
            <w:tcW w:w="993" w:type="dxa"/>
          </w:tcPr>
          <w:p w:rsidR="00981C9C" w:rsidRDefault="00981C9C" w:rsidP="008C5979">
            <w:pPr>
              <w:ind w:left="61"/>
              <w:jc w:val="center"/>
              <w:rPr>
                <w:rFonts w:eastAsiaTheme="minorHAnsi"/>
                <w:lang w:eastAsia="en-US"/>
              </w:rPr>
            </w:pPr>
            <w:r>
              <w:rPr>
                <w:rFonts w:eastAsiaTheme="minorHAnsi"/>
                <w:lang w:eastAsia="en-US"/>
              </w:rPr>
              <w:t>5</w:t>
            </w:r>
          </w:p>
        </w:tc>
        <w:tc>
          <w:tcPr>
            <w:tcW w:w="893" w:type="dxa"/>
          </w:tcPr>
          <w:p w:rsidR="00981C9C" w:rsidRDefault="00981C9C" w:rsidP="008C5979">
            <w:pPr>
              <w:ind w:left="61"/>
              <w:jc w:val="center"/>
              <w:rPr>
                <w:rFonts w:eastAsiaTheme="minorHAnsi"/>
                <w:b/>
                <w:lang w:eastAsia="en-US"/>
              </w:rPr>
            </w:pPr>
            <w:r>
              <w:rPr>
                <w:rFonts w:eastAsiaTheme="minorHAnsi"/>
                <w:b/>
                <w:lang w:eastAsia="en-US"/>
              </w:rPr>
              <w:t>20</w:t>
            </w:r>
          </w:p>
        </w:tc>
      </w:tr>
    </w:tbl>
    <w:p w:rsidR="00EB709F" w:rsidRPr="00EB709F" w:rsidRDefault="00EB709F" w:rsidP="009255DD">
      <w:pPr>
        <w:spacing w:line="276" w:lineRule="auto"/>
        <w:jc w:val="both"/>
        <w:rPr>
          <w:rFonts w:eastAsiaTheme="minorHAnsi"/>
          <w:spacing w:val="-2"/>
          <w:lang w:eastAsia="en-US"/>
        </w:rPr>
      </w:pPr>
    </w:p>
    <w:p w:rsidR="009E21B4" w:rsidRPr="009E21B4" w:rsidRDefault="009E21B4" w:rsidP="00C552FD">
      <w:pPr>
        <w:tabs>
          <w:tab w:val="left" w:pos="142"/>
          <w:tab w:val="left" w:pos="9072"/>
        </w:tabs>
        <w:adjustRightInd w:val="0"/>
        <w:ind w:left="-567" w:firstLine="567"/>
        <w:jc w:val="both"/>
        <w:textAlignment w:val="center"/>
        <w:rPr>
          <w:rFonts w:eastAsiaTheme="minorHAnsi"/>
          <w:color w:val="000000"/>
        </w:rPr>
      </w:pPr>
      <w:bookmarkStart w:id="27" w:name="bookmark10"/>
      <w:r w:rsidRPr="009E21B4">
        <w:rPr>
          <w:rFonts w:eastAsiaTheme="minorHAnsi"/>
          <w:color w:val="000000"/>
        </w:rPr>
        <w:t>Промежуточная аттестация осуществляется в соответствии с Положением о текущем контроле успеваемости и промежуточной аттестации МБОУ «СОШ № 150 г. Челябинска»</w:t>
      </w:r>
    </w:p>
    <w:p w:rsidR="009E21B4" w:rsidRPr="009E21B4" w:rsidRDefault="009E21B4" w:rsidP="00C552FD">
      <w:pPr>
        <w:tabs>
          <w:tab w:val="left" w:pos="993"/>
          <w:tab w:val="left" w:pos="9072"/>
        </w:tabs>
        <w:adjustRightInd w:val="0"/>
        <w:ind w:left="-567" w:firstLine="567"/>
        <w:jc w:val="both"/>
        <w:textAlignment w:val="center"/>
        <w:rPr>
          <w:rFonts w:eastAsiaTheme="minorHAnsi"/>
          <w:i/>
          <w:color w:val="0000CC"/>
        </w:rPr>
      </w:pPr>
      <w:r w:rsidRPr="009E21B4">
        <w:rPr>
          <w:rFonts w:eastAsiaTheme="minorHAnsi"/>
        </w:rPr>
        <w:t>В Положении определены периодичность и формы проведения промежуточной аттестации.</w:t>
      </w:r>
      <w:r w:rsidRPr="009E21B4">
        <w:rPr>
          <w:rFonts w:eastAsiaTheme="minorHAnsi"/>
          <w:i/>
          <w:color w:val="0000CC"/>
        </w:rPr>
        <w:t xml:space="preserve"> </w:t>
      </w:r>
    </w:p>
    <w:p w:rsidR="009E21B4" w:rsidRPr="009E21B4" w:rsidRDefault="009E21B4" w:rsidP="00C552FD">
      <w:pPr>
        <w:tabs>
          <w:tab w:val="left" w:pos="9072"/>
        </w:tabs>
        <w:autoSpaceDE w:val="0"/>
        <w:autoSpaceDN w:val="0"/>
        <w:adjustRightInd w:val="0"/>
        <w:ind w:left="-567" w:firstLine="567"/>
        <w:jc w:val="both"/>
        <w:rPr>
          <w:color w:val="000000"/>
        </w:rPr>
      </w:pPr>
      <w:r w:rsidRPr="009E21B4">
        <w:rPr>
          <w:b/>
        </w:rPr>
        <w:t xml:space="preserve">Сроки проведения: </w:t>
      </w:r>
      <w:r w:rsidRPr="009E21B4">
        <w:t>в соответствии с учебным планом и календарным учебным графиком</w:t>
      </w:r>
      <w:r w:rsidRPr="009E21B4">
        <w:rPr>
          <w:color w:val="000000"/>
        </w:rPr>
        <w:t xml:space="preserve"> МБОУ «СОШ № 150 г. Челябинска» на текущий учебный год.</w:t>
      </w:r>
    </w:p>
    <w:tbl>
      <w:tblPr>
        <w:tblpPr w:leftFromText="180" w:rightFromText="180" w:vertAnchor="text" w:horzAnchor="margin" w:tblpXSpec="center" w:tblpY="18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87"/>
        <w:gridCol w:w="3473"/>
        <w:gridCol w:w="3870"/>
      </w:tblGrid>
      <w:tr w:rsidR="009E21B4" w:rsidRPr="009E21B4" w:rsidTr="00C3303A">
        <w:tc>
          <w:tcPr>
            <w:tcW w:w="2093" w:type="dxa"/>
          </w:tcPr>
          <w:p w:rsidR="009E21B4" w:rsidRPr="009E21B4" w:rsidRDefault="009E21B4" w:rsidP="009E21B4">
            <w:pPr>
              <w:jc w:val="center"/>
              <w:rPr>
                <w:b/>
              </w:rPr>
            </w:pPr>
            <w:r w:rsidRPr="009E21B4">
              <w:rPr>
                <w:b/>
              </w:rPr>
              <w:t>Планируемые результаты</w:t>
            </w:r>
          </w:p>
        </w:tc>
        <w:tc>
          <w:tcPr>
            <w:tcW w:w="3544" w:type="dxa"/>
          </w:tcPr>
          <w:p w:rsidR="009E21B4" w:rsidRPr="009E21B4" w:rsidRDefault="009E21B4" w:rsidP="009E21B4">
            <w:pPr>
              <w:jc w:val="center"/>
              <w:rPr>
                <w:b/>
              </w:rPr>
            </w:pPr>
            <w:r w:rsidRPr="009E21B4">
              <w:rPr>
                <w:b/>
              </w:rPr>
              <w:t>Объект оценки (предмет)</w:t>
            </w:r>
          </w:p>
        </w:tc>
        <w:tc>
          <w:tcPr>
            <w:tcW w:w="3934" w:type="dxa"/>
          </w:tcPr>
          <w:p w:rsidR="009E21B4" w:rsidRPr="009E21B4" w:rsidRDefault="009E21B4" w:rsidP="009E21B4">
            <w:pPr>
              <w:jc w:val="center"/>
              <w:rPr>
                <w:b/>
              </w:rPr>
            </w:pPr>
            <w:r w:rsidRPr="009E21B4">
              <w:rPr>
                <w:b/>
              </w:rPr>
              <w:t>Форма проведения</w:t>
            </w:r>
          </w:p>
        </w:tc>
      </w:tr>
      <w:tr w:rsidR="009E21B4" w:rsidRPr="009E21B4" w:rsidTr="00C3303A">
        <w:tc>
          <w:tcPr>
            <w:tcW w:w="2093" w:type="dxa"/>
          </w:tcPr>
          <w:p w:rsidR="009E21B4" w:rsidRPr="009E21B4" w:rsidRDefault="009E21B4" w:rsidP="009E21B4">
            <w:r w:rsidRPr="009E21B4">
              <w:t xml:space="preserve">Личностные </w:t>
            </w:r>
          </w:p>
        </w:tc>
        <w:tc>
          <w:tcPr>
            <w:tcW w:w="3544" w:type="dxa"/>
          </w:tcPr>
          <w:p w:rsidR="009E21B4" w:rsidRPr="009E21B4" w:rsidRDefault="009E21B4" w:rsidP="009E21B4">
            <w:r w:rsidRPr="009E21B4">
              <w:t xml:space="preserve">Универсальные учебные действия (УУД): </w:t>
            </w:r>
            <w:r w:rsidRPr="009E21B4">
              <w:lastRenderedPageBreak/>
              <w:t>самоопределение, смыслообразование, морально-этическая ориентация</w:t>
            </w:r>
          </w:p>
        </w:tc>
        <w:tc>
          <w:tcPr>
            <w:tcW w:w="3934" w:type="dxa"/>
          </w:tcPr>
          <w:p w:rsidR="009E21B4" w:rsidRPr="009E21B4" w:rsidRDefault="009E21B4" w:rsidP="009E21B4">
            <w:r w:rsidRPr="009E21B4">
              <w:lastRenderedPageBreak/>
              <w:t xml:space="preserve">Внешние неперсонифицированные мониторинговые исследования </w:t>
            </w:r>
            <w:r w:rsidRPr="009E21B4">
              <w:lastRenderedPageBreak/>
              <w:t>(форма предоставления – характеристика класса)</w:t>
            </w:r>
          </w:p>
        </w:tc>
      </w:tr>
      <w:tr w:rsidR="009E21B4" w:rsidRPr="009E21B4" w:rsidTr="00C3303A">
        <w:trPr>
          <w:trHeight w:val="838"/>
        </w:trPr>
        <w:tc>
          <w:tcPr>
            <w:tcW w:w="2093" w:type="dxa"/>
          </w:tcPr>
          <w:p w:rsidR="009E21B4" w:rsidRPr="009E21B4" w:rsidRDefault="009E21B4" w:rsidP="009E21B4">
            <w:r w:rsidRPr="009E21B4">
              <w:lastRenderedPageBreak/>
              <w:t>Метапредметные</w:t>
            </w:r>
          </w:p>
        </w:tc>
        <w:tc>
          <w:tcPr>
            <w:tcW w:w="3544" w:type="dxa"/>
          </w:tcPr>
          <w:p w:rsidR="009E21B4" w:rsidRPr="009E21B4" w:rsidRDefault="009E21B4" w:rsidP="009E21B4">
            <w:r w:rsidRPr="009E21B4">
              <w:t>Литературное чтение: (УУД: регулятивные, коммуникативные, познавательные.</w:t>
            </w:r>
          </w:p>
          <w:p w:rsidR="009E21B4" w:rsidRPr="009E21B4" w:rsidRDefault="009E21B4" w:rsidP="009E21B4">
            <w:r w:rsidRPr="009E21B4">
              <w:t>Чтение. Работа с текстом</w:t>
            </w:r>
          </w:p>
          <w:p w:rsidR="009E21B4" w:rsidRPr="009E21B4" w:rsidRDefault="009E21B4" w:rsidP="009E21B4">
            <w:r w:rsidRPr="009E21B4">
              <w:t>ИКТ-компетентность, функциональная грамотность)</w:t>
            </w:r>
          </w:p>
        </w:tc>
        <w:tc>
          <w:tcPr>
            <w:tcW w:w="3934" w:type="dxa"/>
          </w:tcPr>
          <w:p w:rsidR="009E21B4" w:rsidRPr="009E21B4" w:rsidRDefault="009E21B4" w:rsidP="009E21B4">
            <w:r w:rsidRPr="009E21B4">
              <w:t xml:space="preserve">Комплексная работа на межпредметной основе (1- 4 классы) </w:t>
            </w:r>
          </w:p>
        </w:tc>
      </w:tr>
      <w:tr w:rsidR="009E21B4" w:rsidRPr="009E21B4" w:rsidTr="00C3303A">
        <w:trPr>
          <w:trHeight w:val="848"/>
        </w:trPr>
        <w:tc>
          <w:tcPr>
            <w:tcW w:w="2093" w:type="dxa"/>
          </w:tcPr>
          <w:p w:rsidR="009E21B4" w:rsidRPr="009E21B4" w:rsidRDefault="009E21B4" w:rsidP="009E21B4">
            <w:r w:rsidRPr="009E21B4">
              <w:t>Предметные</w:t>
            </w:r>
          </w:p>
        </w:tc>
        <w:tc>
          <w:tcPr>
            <w:tcW w:w="3544" w:type="dxa"/>
          </w:tcPr>
          <w:p w:rsidR="009E21B4" w:rsidRPr="009E21B4" w:rsidRDefault="009E21B4" w:rsidP="009E21B4">
            <w:pPr>
              <w:ind w:firstLine="34"/>
              <w:rPr>
                <w:rFonts w:eastAsiaTheme="minorHAnsi"/>
                <w:bCs/>
                <w:lang w:eastAsia="en-US"/>
              </w:rPr>
            </w:pPr>
            <w:r w:rsidRPr="009E21B4">
              <w:rPr>
                <w:rFonts w:eastAsiaTheme="minorHAnsi"/>
                <w:iCs/>
                <w:lang w:eastAsia="en-US"/>
              </w:rPr>
              <w:t>Все учебные предметы учебного плана</w:t>
            </w:r>
            <w:r w:rsidRPr="009E21B4">
              <w:rPr>
                <w:rFonts w:eastAsiaTheme="minorHAnsi"/>
                <w:bCs/>
                <w:lang w:eastAsia="en-US"/>
              </w:rPr>
              <w:t xml:space="preserve"> </w:t>
            </w:r>
          </w:p>
        </w:tc>
        <w:tc>
          <w:tcPr>
            <w:tcW w:w="3934" w:type="dxa"/>
          </w:tcPr>
          <w:p w:rsidR="009E21B4" w:rsidRPr="009E21B4" w:rsidRDefault="009E21B4" w:rsidP="009E21B4">
            <w:r w:rsidRPr="009E21B4">
              <w:rPr>
                <w:bCs/>
              </w:rPr>
              <w:t>По результатам текущего контроля успеваемости по четвертям. Отметка выводится как среднее арифметическое, округленное по законам математики до целого числа.</w:t>
            </w:r>
          </w:p>
        </w:tc>
      </w:tr>
    </w:tbl>
    <w:p w:rsidR="009E21B4" w:rsidRPr="009E21B4" w:rsidRDefault="009E21B4" w:rsidP="009E21B4">
      <w:pPr>
        <w:rPr>
          <w:rFonts w:eastAsiaTheme="minorHAnsi"/>
          <w:bCs/>
          <w:lang w:eastAsia="en-US"/>
        </w:rPr>
      </w:pPr>
    </w:p>
    <w:p w:rsidR="009E21B4" w:rsidRPr="009E21B4" w:rsidRDefault="009E21B4" w:rsidP="00C552FD">
      <w:pPr>
        <w:ind w:left="-567" w:firstLine="567"/>
        <w:jc w:val="both"/>
        <w:rPr>
          <w:rFonts w:eastAsiaTheme="minorHAnsi"/>
          <w:bCs/>
          <w:lang w:eastAsia="en-US"/>
        </w:rPr>
      </w:pPr>
      <w:r w:rsidRPr="009E21B4">
        <w:rPr>
          <w:rFonts w:eastAsiaTheme="minorHAnsi"/>
          <w:bCs/>
          <w:lang w:eastAsia="en-US"/>
        </w:rPr>
        <w:t>Фиксация результатов промежуточной аттестации обучающихся 1-х классов по всем предметам учебного плана, 4-х классов по предмету «Основы религиозных культур и светской этики» осуществляется по системе «освоил / не освоил».</w:t>
      </w:r>
    </w:p>
    <w:p w:rsidR="009E21B4" w:rsidRPr="009E21B4" w:rsidRDefault="009E21B4" w:rsidP="00C552FD">
      <w:pPr>
        <w:ind w:left="-567" w:firstLine="567"/>
        <w:jc w:val="both"/>
        <w:rPr>
          <w:rFonts w:eastAsiaTheme="minorHAnsi"/>
          <w:bCs/>
          <w:lang w:eastAsia="en-US"/>
        </w:rPr>
      </w:pPr>
      <w:r w:rsidRPr="009E21B4">
        <w:rPr>
          <w:rFonts w:eastAsiaTheme="minorHAnsi"/>
          <w:bCs/>
          <w:lang w:eastAsia="en-US"/>
        </w:rPr>
        <w:t xml:space="preserve">Оценочные (контрольно-измерительные) материалы для проведения промежуточной аттестации рассматриваются на заседаниях методических объединений, являются частью </w:t>
      </w:r>
      <w:r w:rsidR="00054AFB">
        <w:rPr>
          <w:rFonts w:eastAsiaTheme="minorHAnsi"/>
          <w:bCs/>
          <w:lang w:eastAsia="en-US"/>
        </w:rPr>
        <w:t>А</w:t>
      </w:r>
      <w:r w:rsidRPr="009E21B4">
        <w:rPr>
          <w:rFonts w:eastAsiaTheme="minorHAnsi"/>
          <w:bCs/>
          <w:lang w:eastAsia="en-US"/>
        </w:rPr>
        <w:t xml:space="preserve">ООП НОО </w:t>
      </w:r>
      <w:r w:rsidR="00054AFB">
        <w:rPr>
          <w:rFonts w:eastAsiaTheme="minorHAnsi"/>
          <w:bCs/>
          <w:lang w:eastAsia="en-US"/>
        </w:rPr>
        <w:t xml:space="preserve">для обучающихся с ЗПР </w:t>
      </w:r>
      <w:r w:rsidRPr="009E21B4">
        <w:rPr>
          <w:rFonts w:eastAsiaTheme="minorHAnsi"/>
          <w:bCs/>
          <w:lang w:eastAsia="en-US"/>
        </w:rPr>
        <w:t xml:space="preserve">и утверждаются в составе реализуемой </w:t>
      </w:r>
      <w:r w:rsidR="00054AFB">
        <w:rPr>
          <w:rFonts w:eastAsiaTheme="minorHAnsi"/>
          <w:bCs/>
          <w:lang w:eastAsia="en-US"/>
        </w:rPr>
        <w:t>А</w:t>
      </w:r>
      <w:r w:rsidR="00054AFB" w:rsidRPr="009E21B4">
        <w:rPr>
          <w:rFonts w:eastAsiaTheme="minorHAnsi"/>
          <w:bCs/>
          <w:lang w:eastAsia="en-US"/>
        </w:rPr>
        <w:t xml:space="preserve">ООП НОО </w:t>
      </w:r>
      <w:r w:rsidR="00054AFB">
        <w:rPr>
          <w:rFonts w:eastAsiaTheme="minorHAnsi"/>
          <w:bCs/>
          <w:lang w:eastAsia="en-US"/>
        </w:rPr>
        <w:t>для обучающихся с ЗПР</w:t>
      </w:r>
      <w:r w:rsidRPr="009E21B4">
        <w:rPr>
          <w:rFonts w:eastAsiaTheme="minorHAnsi"/>
          <w:bCs/>
          <w:lang w:eastAsia="en-US"/>
        </w:rPr>
        <w:t>.</w:t>
      </w:r>
    </w:p>
    <w:p w:rsidR="009E21B4" w:rsidRPr="009E21B4" w:rsidRDefault="009E21B4" w:rsidP="00C552FD">
      <w:pPr>
        <w:ind w:left="-567" w:firstLine="567"/>
        <w:jc w:val="both"/>
        <w:rPr>
          <w:rFonts w:eastAsiaTheme="minorHAnsi"/>
          <w:bCs/>
          <w:lang w:eastAsia="en-US"/>
        </w:rPr>
      </w:pPr>
      <w:r w:rsidRPr="009E21B4">
        <w:rPr>
          <w:rFonts w:eastAsiaTheme="minorHAnsi"/>
          <w:bCs/>
          <w:lang w:eastAsia="en-US"/>
        </w:rPr>
        <w:t>Отметки, полученные обучающимися в ходе промежуточной аттестации, заносятся в электронный классный журнал.</w:t>
      </w:r>
    </w:p>
    <w:p w:rsidR="009E21B4" w:rsidRPr="009E21B4" w:rsidRDefault="009E21B4" w:rsidP="00C552FD">
      <w:pPr>
        <w:ind w:left="-567" w:firstLine="567"/>
        <w:jc w:val="both"/>
        <w:rPr>
          <w:rFonts w:eastAsiaTheme="minorHAnsi"/>
          <w:bCs/>
          <w:lang w:eastAsia="en-US"/>
        </w:rPr>
      </w:pPr>
      <w:r w:rsidRPr="009E21B4">
        <w:rPr>
          <w:rFonts w:eastAsiaTheme="minorHAnsi"/>
          <w:bCs/>
          <w:lang w:eastAsia="en-US"/>
        </w:rPr>
        <w:t xml:space="preserve"> В случае возникновения нестабильной эпидемиологической ситуации, а также с введением в городе режима повышенной готовности промежуточная аттестация может проводиться с применением дистанционных технологий и электронного обучения. В случае отсутствия возможности проведения промежуточной аттестации с применением дистанционных технологий, промежуточная аттестация проводится по результатам текущего контроля как среднее арифметическое отметок успеваемости по четвертям.</w:t>
      </w:r>
    </w:p>
    <w:p w:rsidR="009E21B4" w:rsidRDefault="009E21B4" w:rsidP="00C552FD">
      <w:pPr>
        <w:ind w:left="-567" w:firstLine="567"/>
        <w:jc w:val="both"/>
        <w:rPr>
          <w:rFonts w:eastAsiaTheme="minorHAnsi"/>
          <w:bCs/>
          <w:lang w:eastAsia="en-US"/>
        </w:rPr>
      </w:pPr>
      <w:r w:rsidRPr="009E21B4">
        <w:rPr>
          <w:rFonts w:eastAsiaTheme="minorHAnsi"/>
          <w:bCs/>
          <w:lang w:eastAsia="en-US"/>
        </w:rPr>
        <w:t>Итоги промежуточной аттестации обсуждаются на Педагогическом совете и служат основанием для принятия решения о переводе обучающихся 1-4 классов в следующий класс.</w:t>
      </w:r>
    </w:p>
    <w:p w:rsidR="00A629F4" w:rsidRPr="009E21B4" w:rsidRDefault="00A629F4" w:rsidP="00C552FD">
      <w:pPr>
        <w:ind w:left="-567" w:firstLine="567"/>
        <w:jc w:val="both"/>
        <w:rPr>
          <w:rFonts w:eastAsiaTheme="minorHAnsi"/>
          <w:bCs/>
          <w:lang w:eastAsia="en-US"/>
        </w:rPr>
      </w:pPr>
    </w:p>
    <w:p w:rsidR="009834B2" w:rsidRDefault="009834B2" w:rsidP="00087E6B">
      <w:pPr>
        <w:ind w:left="-567"/>
        <w:jc w:val="center"/>
        <w:rPr>
          <w:b/>
        </w:rPr>
      </w:pPr>
      <w:r>
        <w:rPr>
          <w:b/>
        </w:rPr>
        <w:t>3.2.</w:t>
      </w:r>
      <w:r w:rsidRPr="00651686">
        <w:rPr>
          <w:b/>
        </w:rPr>
        <w:t xml:space="preserve"> Календарный учебный график</w:t>
      </w:r>
    </w:p>
    <w:p w:rsidR="009834B2" w:rsidRPr="00D52A75" w:rsidRDefault="009834B2" w:rsidP="00C552FD">
      <w:pPr>
        <w:ind w:left="-567"/>
        <w:jc w:val="both"/>
        <w:rPr>
          <w:b/>
        </w:rPr>
      </w:pPr>
    </w:p>
    <w:p w:rsidR="009834B2" w:rsidRPr="00D52A75" w:rsidRDefault="009834B2" w:rsidP="00C552FD">
      <w:pPr>
        <w:adjustRightInd w:val="0"/>
        <w:ind w:left="-567" w:firstLine="567"/>
        <w:jc w:val="both"/>
        <w:textAlignment w:val="center"/>
      </w:pPr>
      <w:r w:rsidRPr="00D52A75">
        <w:t>Календарный учебный график МБОУ «СОШ № 150 г. Челябинска» определяет плановые перерывы при получении начального общего образования для отдыха и иных социальных целей (далее – каникулы):</w:t>
      </w:r>
    </w:p>
    <w:p w:rsidR="009834B2" w:rsidRPr="00D52A75" w:rsidRDefault="009834B2" w:rsidP="00C552FD">
      <w:pPr>
        <w:numPr>
          <w:ilvl w:val="0"/>
          <w:numId w:val="61"/>
        </w:numPr>
        <w:tabs>
          <w:tab w:val="left" w:pos="284"/>
        </w:tabs>
        <w:autoSpaceDE w:val="0"/>
        <w:autoSpaceDN w:val="0"/>
        <w:adjustRightInd w:val="0"/>
        <w:ind w:left="-567" w:firstLine="567"/>
        <w:jc w:val="both"/>
        <w:textAlignment w:val="center"/>
      </w:pPr>
      <w:r w:rsidRPr="00D52A75">
        <w:t>даты начала и окончания учебного года;</w:t>
      </w:r>
    </w:p>
    <w:p w:rsidR="009834B2" w:rsidRPr="00D52A75" w:rsidRDefault="009834B2" w:rsidP="00C552FD">
      <w:pPr>
        <w:numPr>
          <w:ilvl w:val="0"/>
          <w:numId w:val="61"/>
        </w:numPr>
        <w:tabs>
          <w:tab w:val="left" w:pos="284"/>
        </w:tabs>
        <w:autoSpaceDE w:val="0"/>
        <w:autoSpaceDN w:val="0"/>
        <w:adjustRightInd w:val="0"/>
        <w:ind w:left="-567" w:firstLine="567"/>
        <w:jc w:val="both"/>
        <w:textAlignment w:val="center"/>
      </w:pPr>
      <w:r w:rsidRPr="00D52A75">
        <w:t>продолжительность учебного года;</w:t>
      </w:r>
    </w:p>
    <w:p w:rsidR="009834B2" w:rsidRPr="00D52A75" w:rsidRDefault="009834B2" w:rsidP="00C552FD">
      <w:pPr>
        <w:numPr>
          <w:ilvl w:val="0"/>
          <w:numId w:val="61"/>
        </w:numPr>
        <w:tabs>
          <w:tab w:val="left" w:pos="284"/>
        </w:tabs>
        <w:autoSpaceDE w:val="0"/>
        <w:autoSpaceDN w:val="0"/>
        <w:adjustRightInd w:val="0"/>
        <w:ind w:left="-567" w:firstLine="567"/>
        <w:jc w:val="both"/>
        <w:textAlignment w:val="center"/>
      </w:pPr>
      <w:r w:rsidRPr="00D52A75">
        <w:t>сроки и продолжительность каникул;</w:t>
      </w:r>
    </w:p>
    <w:p w:rsidR="009834B2" w:rsidRPr="00D52A75" w:rsidRDefault="009834B2" w:rsidP="00C552FD">
      <w:pPr>
        <w:numPr>
          <w:ilvl w:val="0"/>
          <w:numId w:val="61"/>
        </w:numPr>
        <w:tabs>
          <w:tab w:val="left" w:pos="284"/>
        </w:tabs>
        <w:autoSpaceDE w:val="0"/>
        <w:autoSpaceDN w:val="0"/>
        <w:adjustRightInd w:val="0"/>
        <w:ind w:left="-567" w:firstLine="567"/>
        <w:jc w:val="both"/>
        <w:textAlignment w:val="center"/>
      </w:pPr>
      <w:r w:rsidRPr="00D52A75">
        <w:t>сроки проведения промежуточной аттестации.</w:t>
      </w:r>
    </w:p>
    <w:p w:rsidR="009834B2" w:rsidRPr="00D52A75" w:rsidRDefault="009834B2" w:rsidP="00C552FD">
      <w:pPr>
        <w:ind w:left="-567" w:firstLine="567"/>
        <w:jc w:val="both"/>
        <w:rPr>
          <w:color w:val="000000"/>
        </w:rPr>
      </w:pPr>
      <w:r w:rsidRPr="00D52A75">
        <w:rPr>
          <w:color w:val="000000"/>
        </w:rPr>
        <w:t xml:space="preserve">Календарный учебный график </w:t>
      </w:r>
      <w:r w:rsidRPr="00D52A75">
        <w:t xml:space="preserve">МБОУ «СОШ № 150 г. Челябинска» </w:t>
      </w:r>
      <w:r w:rsidRPr="00D52A75">
        <w:rPr>
          <w:color w:val="000000"/>
        </w:rPr>
        <w:t>разработан в соответствии с требованиями к организации образовательного процесса, предусмотренными Гигиеническими нормативами и Санитарно-эпидемиологическими требованиями.</w:t>
      </w:r>
    </w:p>
    <w:p w:rsidR="009834B2" w:rsidRDefault="009834B2" w:rsidP="00C552FD">
      <w:pPr>
        <w:pStyle w:val="ConsPlusNormal"/>
        <w:ind w:left="-567" w:firstLine="425"/>
        <w:jc w:val="both"/>
        <w:rPr>
          <w:rFonts w:ascii="Times New Roman" w:hAnsi="Times New Roman" w:cs="Times New Roman"/>
          <w:sz w:val="24"/>
          <w:szCs w:val="24"/>
        </w:rPr>
      </w:pPr>
      <w:r w:rsidRPr="00A365C3">
        <w:rPr>
          <w:rFonts w:ascii="Times New Roman" w:hAnsi="Times New Roman" w:cs="Times New Roman"/>
          <w:sz w:val="24"/>
          <w:szCs w:val="24"/>
        </w:rPr>
        <w:t>Организация образовательной деятельности осуществляется по учебным четверт</w:t>
      </w:r>
      <w:r>
        <w:rPr>
          <w:rFonts w:ascii="Times New Roman" w:hAnsi="Times New Roman" w:cs="Times New Roman"/>
          <w:sz w:val="24"/>
          <w:szCs w:val="24"/>
        </w:rPr>
        <w:t xml:space="preserve">ям. </w:t>
      </w:r>
    </w:p>
    <w:p w:rsidR="009834B2" w:rsidRPr="00A365C3" w:rsidRDefault="009834B2" w:rsidP="00C552FD">
      <w:pPr>
        <w:pStyle w:val="ConsPlusNormal"/>
        <w:ind w:left="-567" w:firstLine="425"/>
        <w:jc w:val="both"/>
        <w:rPr>
          <w:rFonts w:ascii="Times New Roman" w:hAnsi="Times New Roman" w:cs="Times New Roman"/>
          <w:sz w:val="24"/>
          <w:szCs w:val="24"/>
        </w:rPr>
      </w:pPr>
      <w:r>
        <w:rPr>
          <w:rFonts w:ascii="Times New Roman" w:hAnsi="Times New Roman" w:cs="Times New Roman"/>
          <w:sz w:val="24"/>
          <w:szCs w:val="24"/>
        </w:rPr>
        <w:t xml:space="preserve"> Р</w:t>
      </w:r>
      <w:r w:rsidRPr="00A365C3">
        <w:rPr>
          <w:rFonts w:ascii="Times New Roman" w:hAnsi="Times New Roman" w:cs="Times New Roman"/>
          <w:sz w:val="24"/>
          <w:szCs w:val="24"/>
        </w:rPr>
        <w:t>ежим работы (5-дневная учебная неделя) с учетом законодательства Российской Федерации.</w:t>
      </w:r>
    </w:p>
    <w:p w:rsidR="009834B2" w:rsidRPr="00A365C3" w:rsidRDefault="009834B2" w:rsidP="00C552FD">
      <w:pPr>
        <w:pStyle w:val="ConsPlusNormal"/>
        <w:ind w:left="-567" w:firstLine="425"/>
        <w:jc w:val="both"/>
        <w:rPr>
          <w:rFonts w:ascii="Times New Roman" w:hAnsi="Times New Roman" w:cs="Times New Roman"/>
          <w:sz w:val="24"/>
          <w:szCs w:val="24"/>
        </w:rPr>
      </w:pPr>
      <w:r w:rsidRPr="00A365C3">
        <w:rPr>
          <w:rFonts w:ascii="Times New Roman" w:hAnsi="Times New Roman" w:cs="Times New Roman"/>
          <w:sz w:val="24"/>
          <w:szCs w:val="24"/>
        </w:rPr>
        <w:t>Продолжительность учебного года при получении начального общего образования составляет в 1 классе - 33 недели</w:t>
      </w:r>
      <w:r>
        <w:rPr>
          <w:rFonts w:ascii="Times New Roman" w:hAnsi="Times New Roman" w:cs="Times New Roman"/>
          <w:sz w:val="24"/>
          <w:szCs w:val="24"/>
        </w:rPr>
        <w:t>, во 2-4 классах</w:t>
      </w:r>
      <w:r w:rsidRPr="00A365C3">
        <w:rPr>
          <w:rFonts w:ascii="Times New Roman" w:hAnsi="Times New Roman" w:cs="Times New Roman"/>
          <w:sz w:val="24"/>
          <w:szCs w:val="24"/>
        </w:rPr>
        <w:t xml:space="preserve"> </w:t>
      </w:r>
      <w:r>
        <w:rPr>
          <w:rFonts w:ascii="Times New Roman" w:hAnsi="Times New Roman" w:cs="Times New Roman"/>
          <w:sz w:val="24"/>
          <w:szCs w:val="24"/>
        </w:rPr>
        <w:t>34 недели</w:t>
      </w:r>
      <w:r w:rsidRPr="00A365C3">
        <w:rPr>
          <w:rFonts w:ascii="Times New Roman" w:hAnsi="Times New Roman" w:cs="Times New Roman"/>
          <w:sz w:val="24"/>
          <w:szCs w:val="24"/>
        </w:rPr>
        <w:t>.</w:t>
      </w:r>
    </w:p>
    <w:p w:rsidR="009834B2" w:rsidRPr="00A365C3" w:rsidRDefault="009834B2" w:rsidP="00C552FD">
      <w:pPr>
        <w:pStyle w:val="ConsPlusNormal"/>
        <w:ind w:left="-567" w:firstLine="425"/>
        <w:jc w:val="both"/>
        <w:rPr>
          <w:rFonts w:ascii="Times New Roman" w:hAnsi="Times New Roman" w:cs="Times New Roman"/>
          <w:sz w:val="24"/>
          <w:szCs w:val="24"/>
        </w:rPr>
      </w:pPr>
      <w:r w:rsidRPr="00A365C3">
        <w:rPr>
          <w:rFonts w:ascii="Times New Roman" w:hAnsi="Times New Roman" w:cs="Times New Roman"/>
          <w:sz w:val="24"/>
          <w:szCs w:val="24"/>
        </w:rPr>
        <w:t xml:space="preserve">Учебный год в </w:t>
      </w:r>
      <w:r w:rsidRPr="00D52A75">
        <w:rPr>
          <w:rFonts w:ascii="Times New Roman" w:hAnsi="Times New Roman" w:cs="Times New Roman"/>
          <w:sz w:val="24"/>
          <w:szCs w:val="24"/>
        </w:rPr>
        <w:t xml:space="preserve">МБОУ «СОШ № 150 г. Челябинска» </w:t>
      </w:r>
      <w:r w:rsidRPr="00A365C3">
        <w:rPr>
          <w:rFonts w:ascii="Times New Roman" w:hAnsi="Times New Roman" w:cs="Times New Roman"/>
          <w:sz w:val="24"/>
          <w:szCs w:val="24"/>
        </w:rPr>
        <w:t xml:space="preserve">начинается 1 сентября. Если этот день приходится на выходной день, то в этом случае учебный год начинается в первый, следующий </w:t>
      </w:r>
      <w:r w:rsidRPr="00A365C3">
        <w:rPr>
          <w:rFonts w:ascii="Times New Roman" w:hAnsi="Times New Roman" w:cs="Times New Roman"/>
          <w:sz w:val="24"/>
          <w:szCs w:val="24"/>
        </w:rPr>
        <w:lastRenderedPageBreak/>
        <w:t>за ним, рабочий день.</w:t>
      </w:r>
    </w:p>
    <w:p w:rsidR="009834B2" w:rsidRPr="00A365C3" w:rsidRDefault="009834B2" w:rsidP="00C552FD">
      <w:pPr>
        <w:pStyle w:val="ConsPlusNormal"/>
        <w:ind w:left="-567" w:firstLine="425"/>
        <w:jc w:val="both"/>
        <w:rPr>
          <w:rFonts w:ascii="Times New Roman" w:hAnsi="Times New Roman" w:cs="Times New Roman"/>
          <w:sz w:val="24"/>
          <w:szCs w:val="24"/>
        </w:rPr>
      </w:pPr>
      <w:r w:rsidRPr="00A365C3">
        <w:rPr>
          <w:rFonts w:ascii="Times New Roman" w:hAnsi="Times New Roman" w:cs="Times New Roman"/>
          <w:sz w:val="24"/>
          <w:szCs w:val="24"/>
        </w:rPr>
        <w:t xml:space="preserve">Учебный год в </w:t>
      </w:r>
      <w:r w:rsidRPr="00D52A75">
        <w:rPr>
          <w:rFonts w:ascii="Times New Roman" w:hAnsi="Times New Roman" w:cs="Times New Roman"/>
          <w:sz w:val="24"/>
          <w:szCs w:val="24"/>
        </w:rPr>
        <w:t xml:space="preserve">МБОУ «СОШ № 150 г. Челябинска» </w:t>
      </w:r>
      <w:r w:rsidRPr="00A365C3">
        <w:rPr>
          <w:rFonts w:ascii="Times New Roman" w:hAnsi="Times New Roman" w:cs="Times New Roman"/>
          <w:sz w:val="24"/>
          <w:szCs w:val="24"/>
        </w:rPr>
        <w:t>заканчивается 20 мая. Если этот день приходится на выходной день, то в этом случае учебный год заканчивается в предыдущий рабочий день.</w:t>
      </w:r>
    </w:p>
    <w:p w:rsidR="009834B2" w:rsidRPr="00A365C3" w:rsidRDefault="009834B2" w:rsidP="00C552FD">
      <w:pPr>
        <w:pStyle w:val="ConsPlusNormal"/>
        <w:ind w:left="-567" w:firstLine="425"/>
        <w:jc w:val="both"/>
        <w:rPr>
          <w:rFonts w:ascii="Times New Roman" w:hAnsi="Times New Roman" w:cs="Times New Roman"/>
          <w:sz w:val="24"/>
          <w:szCs w:val="24"/>
        </w:rPr>
      </w:pPr>
      <w:r w:rsidRPr="00A365C3">
        <w:rPr>
          <w:rFonts w:ascii="Times New Roman" w:hAnsi="Times New Roman" w:cs="Times New Roman"/>
          <w:sz w:val="24"/>
          <w:szCs w:val="24"/>
        </w:rPr>
        <w:t xml:space="preserve">С целью профилактики переутомления в календарном учебном графике предусматривается чередование периодов учебного времени и каникул. Продолжительность каникул </w:t>
      </w:r>
      <w:r>
        <w:rPr>
          <w:rFonts w:ascii="Times New Roman" w:hAnsi="Times New Roman" w:cs="Times New Roman"/>
          <w:sz w:val="24"/>
          <w:szCs w:val="24"/>
        </w:rPr>
        <w:t>составляет</w:t>
      </w:r>
      <w:r w:rsidRPr="00A365C3">
        <w:rPr>
          <w:rFonts w:ascii="Times New Roman" w:hAnsi="Times New Roman" w:cs="Times New Roman"/>
          <w:sz w:val="24"/>
          <w:szCs w:val="24"/>
        </w:rPr>
        <w:t xml:space="preserve"> не менее 7 календарных дней</w:t>
      </w:r>
      <w:r>
        <w:rPr>
          <w:rFonts w:ascii="Times New Roman" w:hAnsi="Times New Roman" w:cs="Times New Roman"/>
          <w:sz w:val="24"/>
          <w:szCs w:val="24"/>
        </w:rPr>
        <w:t xml:space="preserve">, при этом суммарное количество каникулярных дней в течение учебного года – не менее 30 календарных дней. Для 1-х классов предусматриваются дополнительные каникулы в </w:t>
      </w:r>
      <w:r w:rsidRPr="00A365C3">
        <w:rPr>
          <w:rFonts w:ascii="Times New Roman" w:hAnsi="Times New Roman" w:cs="Times New Roman"/>
          <w:sz w:val="24"/>
          <w:szCs w:val="24"/>
        </w:rPr>
        <w:t>III четверти</w:t>
      </w:r>
      <w:r>
        <w:rPr>
          <w:rFonts w:ascii="Times New Roman" w:hAnsi="Times New Roman" w:cs="Times New Roman"/>
          <w:sz w:val="24"/>
          <w:szCs w:val="24"/>
        </w:rPr>
        <w:t>.</w:t>
      </w:r>
    </w:p>
    <w:p w:rsidR="009834B2" w:rsidRDefault="009834B2" w:rsidP="00C552FD">
      <w:pPr>
        <w:pStyle w:val="ConsPlusNormal"/>
        <w:ind w:left="-567" w:firstLine="425"/>
        <w:jc w:val="both"/>
        <w:rPr>
          <w:rFonts w:ascii="Times New Roman" w:hAnsi="Times New Roman" w:cs="Times New Roman"/>
          <w:sz w:val="24"/>
          <w:szCs w:val="24"/>
        </w:rPr>
      </w:pPr>
      <w:r>
        <w:rPr>
          <w:rFonts w:ascii="Times New Roman" w:hAnsi="Times New Roman" w:cs="Times New Roman"/>
          <w:sz w:val="24"/>
          <w:szCs w:val="24"/>
        </w:rPr>
        <w:t>По окончании учебного года (летние каникулы) – не менее 8 недель</w:t>
      </w:r>
      <w:r w:rsidRPr="00A365C3">
        <w:rPr>
          <w:rFonts w:ascii="Times New Roman" w:hAnsi="Times New Roman" w:cs="Times New Roman"/>
          <w:sz w:val="24"/>
          <w:szCs w:val="24"/>
        </w:rPr>
        <w:t>.</w:t>
      </w:r>
      <w:r>
        <w:rPr>
          <w:rFonts w:ascii="Times New Roman" w:hAnsi="Times New Roman" w:cs="Times New Roman"/>
          <w:sz w:val="24"/>
          <w:szCs w:val="24"/>
        </w:rPr>
        <w:t xml:space="preserve"> </w:t>
      </w:r>
    </w:p>
    <w:p w:rsidR="009834B2" w:rsidRPr="00A365C3" w:rsidRDefault="009834B2" w:rsidP="00C552FD">
      <w:pPr>
        <w:pStyle w:val="ConsPlusNormal"/>
        <w:ind w:left="-567" w:firstLine="425"/>
        <w:jc w:val="both"/>
        <w:rPr>
          <w:rFonts w:ascii="Times New Roman" w:hAnsi="Times New Roman" w:cs="Times New Roman"/>
          <w:sz w:val="24"/>
          <w:szCs w:val="24"/>
        </w:rPr>
      </w:pPr>
      <w:r w:rsidRPr="00A365C3">
        <w:rPr>
          <w:rFonts w:ascii="Times New Roman" w:hAnsi="Times New Roman" w:cs="Times New Roman"/>
          <w:sz w:val="24"/>
          <w:szCs w:val="24"/>
        </w:rPr>
        <w:t>Продолжительность учебных четвертей составляет: I четверть - 8 учебных недель (для 1 - 4 классов); II четверть - 8 учебных недель (для 1 - 4 классов); III четверть - 10 учебных недель (для 2 - 4 класс</w:t>
      </w:r>
      <w:r>
        <w:rPr>
          <w:rFonts w:ascii="Times New Roman" w:hAnsi="Times New Roman" w:cs="Times New Roman"/>
          <w:sz w:val="24"/>
          <w:szCs w:val="24"/>
        </w:rPr>
        <w:t>ов), 9 учебных недель (для 1</w:t>
      </w:r>
      <w:r w:rsidRPr="00A365C3">
        <w:rPr>
          <w:rFonts w:ascii="Times New Roman" w:hAnsi="Times New Roman" w:cs="Times New Roman"/>
          <w:sz w:val="24"/>
          <w:szCs w:val="24"/>
        </w:rPr>
        <w:t xml:space="preserve"> классов); IV четверть - 8 учебных недель (для 1 - 4 классов).</w:t>
      </w:r>
    </w:p>
    <w:p w:rsidR="009834B2" w:rsidRPr="00A365C3" w:rsidRDefault="009834B2" w:rsidP="00C552FD">
      <w:pPr>
        <w:pStyle w:val="ConsPlusNormal"/>
        <w:ind w:left="-567" w:firstLine="425"/>
        <w:jc w:val="both"/>
        <w:rPr>
          <w:rFonts w:ascii="Times New Roman" w:hAnsi="Times New Roman" w:cs="Times New Roman"/>
          <w:sz w:val="24"/>
          <w:szCs w:val="24"/>
        </w:rPr>
      </w:pPr>
      <w:r w:rsidRPr="00A365C3">
        <w:rPr>
          <w:rFonts w:ascii="Times New Roman" w:hAnsi="Times New Roman" w:cs="Times New Roman"/>
          <w:sz w:val="24"/>
          <w:szCs w:val="24"/>
        </w:rPr>
        <w:t>Продолжительность каникул составляет:</w:t>
      </w:r>
    </w:p>
    <w:p w:rsidR="009834B2" w:rsidRPr="00A365C3" w:rsidRDefault="009834B2" w:rsidP="00C552FD">
      <w:pPr>
        <w:pStyle w:val="ConsPlusNormal"/>
        <w:ind w:left="-567" w:firstLine="425"/>
        <w:jc w:val="both"/>
        <w:rPr>
          <w:rFonts w:ascii="Times New Roman" w:hAnsi="Times New Roman" w:cs="Times New Roman"/>
          <w:sz w:val="24"/>
          <w:szCs w:val="24"/>
        </w:rPr>
      </w:pPr>
      <w:r w:rsidRPr="00A365C3">
        <w:rPr>
          <w:rFonts w:ascii="Times New Roman" w:hAnsi="Times New Roman" w:cs="Times New Roman"/>
          <w:sz w:val="24"/>
          <w:szCs w:val="24"/>
        </w:rPr>
        <w:t>по окончании I четверти (осенние каникулы) - 9 календарных дней (для 1 - 4 классов);</w:t>
      </w:r>
    </w:p>
    <w:p w:rsidR="009834B2" w:rsidRPr="00A365C3" w:rsidRDefault="009834B2" w:rsidP="00C552FD">
      <w:pPr>
        <w:pStyle w:val="ConsPlusNormal"/>
        <w:ind w:left="-567" w:firstLine="425"/>
        <w:jc w:val="both"/>
        <w:rPr>
          <w:rFonts w:ascii="Times New Roman" w:hAnsi="Times New Roman" w:cs="Times New Roman"/>
          <w:sz w:val="24"/>
          <w:szCs w:val="24"/>
        </w:rPr>
      </w:pPr>
      <w:r w:rsidRPr="00A365C3">
        <w:rPr>
          <w:rFonts w:ascii="Times New Roman" w:hAnsi="Times New Roman" w:cs="Times New Roman"/>
          <w:sz w:val="24"/>
          <w:szCs w:val="24"/>
        </w:rPr>
        <w:t>по окончании II четверти (зимние каникулы) - 9 календарных дней (для 1 - 4 классов);</w:t>
      </w:r>
    </w:p>
    <w:p w:rsidR="009834B2" w:rsidRPr="00A365C3" w:rsidRDefault="009834B2" w:rsidP="00C552FD">
      <w:pPr>
        <w:pStyle w:val="ConsPlusNormal"/>
        <w:ind w:left="-567" w:firstLine="425"/>
        <w:jc w:val="both"/>
        <w:rPr>
          <w:rFonts w:ascii="Times New Roman" w:hAnsi="Times New Roman" w:cs="Times New Roman"/>
          <w:sz w:val="24"/>
          <w:szCs w:val="24"/>
        </w:rPr>
      </w:pPr>
      <w:r w:rsidRPr="00A365C3">
        <w:rPr>
          <w:rFonts w:ascii="Times New Roman" w:hAnsi="Times New Roman" w:cs="Times New Roman"/>
          <w:sz w:val="24"/>
          <w:szCs w:val="24"/>
        </w:rPr>
        <w:t>дополнительные каникулы - 9 календарных дней (для 1 классов);</w:t>
      </w:r>
    </w:p>
    <w:p w:rsidR="009834B2" w:rsidRPr="00A365C3" w:rsidRDefault="009834B2" w:rsidP="00C552FD">
      <w:pPr>
        <w:pStyle w:val="ConsPlusNormal"/>
        <w:ind w:left="-567" w:firstLine="425"/>
        <w:jc w:val="both"/>
        <w:rPr>
          <w:rFonts w:ascii="Times New Roman" w:hAnsi="Times New Roman" w:cs="Times New Roman"/>
          <w:sz w:val="24"/>
          <w:szCs w:val="24"/>
        </w:rPr>
      </w:pPr>
      <w:r w:rsidRPr="00A365C3">
        <w:rPr>
          <w:rFonts w:ascii="Times New Roman" w:hAnsi="Times New Roman" w:cs="Times New Roman"/>
          <w:sz w:val="24"/>
          <w:szCs w:val="24"/>
        </w:rPr>
        <w:t>по окончании III четверти (весенние каникулы) - 9 календарных дней (для 1 - 4 классов);</w:t>
      </w:r>
    </w:p>
    <w:p w:rsidR="009834B2" w:rsidRPr="00A365C3" w:rsidRDefault="009834B2" w:rsidP="00C552FD">
      <w:pPr>
        <w:pStyle w:val="ConsPlusNormal"/>
        <w:ind w:left="-567" w:firstLine="425"/>
        <w:jc w:val="both"/>
        <w:rPr>
          <w:rFonts w:ascii="Times New Roman" w:hAnsi="Times New Roman" w:cs="Times New Roman"/>
          <w:sz w:val="24"/>
          <w:szCs w:val="24"/>
        </w:rPr>
      </w:pPr>
      <w:r w:rsidRPr="00A365C3">
        <w:rPr>
          <w:rFonts w:ascii="Times New Roman" w:hAnsi="Times New Roman" w:cs="Times New Roman"/>
          <w:sz w:val="24"/>
          <w:szCs w:val="24"/>
        </w:rPr>
        <w:t>по окончании учебного года (летние каникулы) - не менее 8 недель.</w:t>
      </w:r>
    </w:p>
    <w:p w:rsidR="009834B2" w:rsidRPr="00A365C3" w:rsidRDefault="009834B2" w:rsidP="00C552FD">
      <w:pPr>
        <w:pStyle w:val="ConsPlusNormal"/>
        <w:ind w:left="-567" w:firstLine="425"/>
        <w:jc w:val="both"/>
        <w:rPr>
          <w:rFonts w:ascii="Times New Roman" w:hAnsi="Times New Roman" w:cs="Times New Roman"/>
          <w:sz w:val="24"/>
          <w:szCs w:val="24"/>
        </w:rPr>
      </w:pPr>
      <w:r w:rsidRPr="00A365C3">
        <w:rPr>
          <w:rFonts w:ascii="Times New Roman" w:hAnsi="Times New Roman" w:cs="Times New Roman"/>
          <w:sz w:val="24"/>
          <w:szCs w:val="24"/>
        </w:rPr>
        <w:t xml:space="preserve">Продолжительность урока </w:t>
      </w:r>
      <w:r>
        <w:rPr>
          <w:rFonts w:ascii="Times New Roman" w:hAnsi="Times New Roman" w:cs="Times New Roman"/>
          <w:sz w:val="24"/>
          <w:szCs w:val="24"/>
        </w:rPr>
        <w:t>в 1-4 классах составляет 40</w:t>
      </w:r>
      <w:r w:rsidRPr="00A365C3">
        <w:rPr>
          <w:rFonts w:ascii="Times New Roman" w:hAnsi="Times New Roman" w:cs="Times New Roman"/>
          <w:sz w:val="24"/>
          <w:szCs w:val="24"/>
        </w:rPr>
        <w:t xml:space="preserve"> минут</w:t>
      </w:r>
      <w:r>
        <w:rPr>
          <w:rFonts w:ascii="Times New Roman" w:hAnsi="Times New Roman" w:cs="Times New Roman"/>
          <w:sz w:val="24"/>
          <w:szCs w:val="24"/>
        </w:rPr>
        <w:t>.</w:t>
      </w:r>
    </w:p>
    <w:p w:rsidR="009834B2" w:rsidRPr="00A365C3" w:rsidRDefault="009834B2" w:rsidP="00C552FD">
      <w:pPr>
        <w:pStyle w:val="ConsPlusNormal"/>
        <w:ind w:left="-567" w:firstLine="425"/>
        <w:jc w:val="both"/>
        <w:rPr>
          <w:rFonts w:ascii="Times New Roman" w:hAnsi="Times New Roman" w:cs="Times New Roman"/>
          <w:sz w:val="24"/>
          <w:szCs w:val="24"/>
        </w:rPr>
      </w:pPr>
      <w:r w:rsidRPr="00A365C3">
        <w:rPr>
          <w:rFonts w:ascii="Times New Roman" w:hAnsi="Times New Roman" w:cs="Times New Roman"/>
          <w:sz w:val="24"/>
          <w:szCs w:val="24"/>
        </w:rPr>
        <w:t>Продолжительность перемен между уроками составляет не менее 10 минут, большой перемены (после 2 или 3 урока) - 20 - 30 минут. Вместо одной большой перемены допускается после 2 и 3 уроков устанавливать две перемены по 20 минут каждая.</w:t>
      </w:r>
    </w:p>
    <w:p w:rsidR="009834B2" w:rsidRPr="00A365C3" w:rsidRDefault="009834B2" w:rsidP="00C552FD">
      <w:pPr>
        <w:pStyle w:val="ConsPlusNormal"/>
        <w:ind w:left="-567" w:firstLine="425"/>
        <w:jc w:val="both"/>
        <w:rPr>
          <w:rFonts w:ascii="Times New Roman" w:hAnsi="Times New Roman" w:cs="Times New Roman"/>
          <w:sz w:val="24"/>
          <w:szCs w:val="24"/>
        </w:rPr>
      </w:pPr>
      <w:r w:rsidRPr="00A365C3">
        <w:rPr>
          <w:rFonts w:ascii="Times New Roman" w:hAnsi="Times New Roman" w:cs="Times New Roman"/>
          <w:sz w:val="24"/>
          <w:szCs w:val="24"/>
        </w:rPr>
        <w:t xml:space="preserve">Продолжительность перемены между урочной и внеурочной деятельностью </w:t>
      </w:r>
      <w:r>
        <w:rPr>
          <w:rFonts w:ascii="Times New Roman" w:hAnsi="Times New Roman" w:cs="Times New Roman"/>
          <w:sz w:val="24"/>
          <w:szCs w:val="24"/>
        </w:rPr>
        <w:t>составляет</w:t>
      </w:r>
      <w:r w:rsidRPr="00A365C3">
        <w:rPr>
          <w:rFonts w:ascii="Times New Roman" w:hAnsi="Times New Roman" w:cs="Times New Roman"/>
          <w:sz w:val="24"/>
          <w:szCs w:val="24"/>
        </w:rPr>
        <w:t xml:space="preserve"> не менее 20 - 30 минут, за исключением обучающихся с ограниченными возможностями здоровья, обучение которых осуществляется по специальной индивидуальной программе развития.</w:t>
      </w:r>
    </w:p>
    <w:p w:rsidR="009834B2" w:rsidRPr="00A365C3" w:rsidRDefault="009834B2" w:rsidP="00C552FD">
      <w:pPr>
        <w:pStyle w:val="ConsPlusNormal"/>
        <w:ind w:left="-567" w:firstLine="425"/>
        <w:jc w:val="both"/>
        <w:rPr>
          <w:rFonts w:ascii="Times New Roman" w:hAnsi="Times New Roman" w:cs="Times New Roman"/>
          <w:sz w:val="24"/>
          <w:szCs w:val="24"/>
        </w:rPr>
      </w:pPr>
      <w:r w:rsidRPr="00A365C3">
        <w:rPr>
          <w:rFonts w:ascii="Times New Roman" w:hAnsi="Times New Roman" w:cs="Times New Roman"/>
          <w:sz w:val="24"/>
          <w:szCs w:val="24"/>
        </w:rPr>
        <w:t>Расписание уроков составляется с учетом дневной и недельной умственной работоспособности обучающихся и шкалы трудности учебных предметов, определенной Гигиеническими нормативами.</w:t>
      </w:r>
    </w:p>
    <w:p w:rsidR="009834B2" w:rsidRPr="00A365C3" w:rsidRDefault="009834B2" w:rsidP="00C552FD">
      <w:pPr>
        <w:pStyle w:val="ConsPlusNormal"/>
        <w:ind w:left="-567" w:firstLine="425"/>
        <w:jc w:val="both"/>
        <w:rPr>
          <w:rFonts w:ascii="Times New Roman" w:hAnsi="Times New Roman" w:cs="Times New Roman"/>
          <w:sz w:val="24"/>
          <w:szCs w:val="24"/>
        </w:rPr>
      </w:pPr>
      <w:r w:rsidRPr="00A365C3">
        <w:rPr>
          <w:rFonts w:ascii="Times New Roman" w:hAnsi="Times New Roman" w:cs="Times New Roman"/>
          <w:sz w:val="24"/>
          <w:szCs w:val="24"/>
        </w:rPr>
        <w:t>Образовательная недельная нагрузка распределяется равномерно в течение учебной недели, при этом объем максимально допустимой нагрузки в течение дня составляет:</w:t>
      </w:r>
    </w:p>
    <w:p w:rsidR="009834B2" w:rsidRPr="00A365C3" w:rsidRDefault="009834B2" w:rsidP="00C552FD">
      <w:pPr>
        <w:pStyle w:val="ConsPlusNormal"/>
        <w:ind w:left="-567" w:firstLine="425"/>
        <w:jc w:val="both"/>
        <w:rPr>
          <w:rFonts w:ascii="Times New Roman" w:hAnsi="Times New Roman" w:cs="Times New Roman"/>
          <w:sz w:val="24"/>
          <w:szCs w:val="24"/>
        </w:rPr>
      </w:pPr>
      <w:r w:rsidRPr="00A365C3">
        <w:rPr>
          <w:rFonts w:ascii="Times New Roman" w:hAnsi="Times New Roman" w:cs="Times New Roman"/>
          <w:sz w:val="24"/>
          <w:szCs w:val="24"/>
        </w:rPr>
        <w:t>для обучающихся 1-х классов - не должен превышать 4 уроков и один раз в неделю - 5 уроков, за счет урока физической культуры;</w:t>
      </w:r>
    </w:p>
    <w:p w:rsidR="009834B2" w:rsidRPr="00A365C3" w:rsidRDefault="009834B2" w:rsidP="00C552FD">
      <w:pPr>
        <w:pStyle w:val="ConsPlusNormal"/>
        <w:ind w:left="-567" w:firstLine="425"/>
        <w:jc w:val="both"/>
        <w:rPr>
          <w:rFonts w:ascii="Times New Roman" w:hAnsi="Times New Roman" w:cs="Times New Roman"/>
          <w:sz w:val="24"/>
          <w:szCs w:val="24"/>
        </w:rPr>
      </w:pPr>
      <w:r w:rsidRPr="00A365C3">
        <w:rPr>
          <w:rFonts w:ascii="Times New Roman" w:hAnsi="Times New Roman" w:cs="Times New Roman"/>
          <w:sz w:val="24"/>
          <w:szCs w:val="24"/>
        </w:rPr>
        <w:t>для обучающихся 2 - 4 классов - не более 5 уроков и один раз в неделю 6 уроков за счет урока физической культуры.</w:t>
      </w:r>
    </w:p>
    <w:p w:rsidR="009834B2" w:rsidRPr="00A365C3" w:rsidRDefault="009834B2" w:rsidP="00C552FD">
      <w:pPr>
        <w:pStyle w:val="ConsPlusNormal"/>
        <w:ind w:left="-567" w:firstLine="425"/>
        <w:jc w:val="both"/>
        <w:rPr>
          <w:rFonts w:ascii="Times New Roman" w:hAnsi="Times New Roman" w:cs="Times New Roman"/>
          <w:sz w:val="24"/>
          <w:szCs w:val="24"/>
        </w:rPr>
      </w:pPr>
      <w:r w:rsidRPr="00A365C3">
        <w:rPr>
          <w:rFonts w:ascii="Times New Roman" w:hAnsi="Times New Roman" w:cs="Times New Roman"/>
          <w:sz w:val="24"/>
          <w:szCs w:val="24"/>
        </w:rPr>
        <w:t>Обучение в 1 классе осуществляется с соблюдением следующих требований:</w:t>
      </w:r>
    </w:p>
    <w:p w:rsidR="009834B2" w:rsidRPr="00A365C3" w:rsidRDefault="009834B2" w:rsidP="00C552FD">
      <w:pPr>
        <w:pStyle w:val="ConsPlusNormal"/>
        <w:ind w:left="-567" w:firstLine="425"/>
        <w:jc w:val="both"/>
        <w:rPr>
          <w:rFonts w:ascii="Times New Roman" w:hAnsi="Times New Roman" w:cs="Times New Roman"/>
          <w:sz w:val="24"/>
          <w:szCs w:val="24"/>
        </w:rPr>
      </w:pPr>
      <w:r w:rsidRPr="00A365C3">
        <w:rPr>
          <w:rFonts w:ascii="Times New Roman" w:hAnsi="Times New Roman" w:cs="Times New Roman"/>
          <w:sz w:val="24"/>
          <w:szCs w:val="24"/>
        </w:rPr>
        <w:t>учебные занятия проводятся по 5-дневной учебной неделе и только в первую смену, обучение в первом полугодии: в сентябре, октябре - по 3 урока в день по 35 минут каждый, в ноябре - декабре - по 4 урока в день по 35 минут каждый; в январе - мае - по 4 урока в день по 40 минут каждый;</w:t>
      </w:r>
    </w:p>
    <w:p w:rsidR="009834B2" w:rsidRPr="00A365C3" w:rsidRDefault="009834B2" w:rsidP="00C552FD">
      <w:pPr>
        <w:pStyle w:val="ConsPlusNormal"/>
        <w:ind w:left="-567" w:firstLine="425"/>
        <w:jc w:val="both"/>
        <w:rPr>
          <w:rFonts w:ascii="Times New Roman" w:hAnsi="Times New Roman" w:cs="Times New Roman"/>
          <w:sz w:val="24"/>
          <w:szCs w:val="24"/>
        </w:rPr>
      </w:pPr>
      <w:r w:rsidRPr="00A365C3">
        <w:rPr>
          <w:rFonts w:ascii="Times New Roman" w:hAnsi="Times New Roman" w:cs="Times New Roman"/>
          <w:sz w:val="24"/>
          <w:szCs w:val="24"/>
        </w:rPr>
        <w:t>в середине учебного дня организуется динамическая пауза продолжительностью не менее 40 минут;</w:t>
      </w:r>
    </w:p>
    <w:p w:rsidR="009834B2" w:rsidRPr="00A365C3" w:rsidRDefault="009834B2" w:rsidP="00C552FD">
      <w:pPr>
        <w:pStyle w:val="ConsPlusNormal"/>
        <w:ind w:left="-567" w:firstLine="425"/>
        <w:jc w:val="both"/>
        <w:rPr>
          <w:rFonts w:ascii="Times New Roman" w:hAnsi="Times New Roman" w:cs="Times New Roman"/>
          <w:sz w:val="24"/>
          <w:szCs w:val="24"/>
        </w:rPr>
      </w:pPr>
      <w:r w:rsidRPr="00A365C3">
        <w:rPr>
          <w:rFonts w:ascii="Times New Roman" w:hAnsi="Times New Roman" w:cs="Times New Roman"/>
          <w:sz w:val="24"/>
          <w:szCs w:val="24"/>
        </w:rPr>
        <w:t>предоставляются дополнительные недельные каникулы в середине третьей четверти. Возможна организация дополнительных каникул независимо от четвертей.</w:t>
      </w:r>
    </w:p>
    <w:p w:rsidR="009834B2" w:rsidRPr="00A365C3" w:rsidRDefault="009834B2" w:rsidP="00C552FD">
      <w:pPr>
        <w:pStyle w:val="ConsPlusNormal"/>
        <w:ind w:left="-567" w:firstLine="425"/>
        <w:jc w:val="both"/>
        <w:rPr>
          <w:rFonts w:ascii="Times New Roman" w:hAnsi="Times New Roman" w:cs="Times New Roman"/>
          <w:sz w:val="24"/>
          <w:szCs w:val="24"/>
        </w:rPr>
      </w:pPr>
      <w:r w:rsidRPr="00A365C3">
        <w:rPr>
          <w:rFonts w:ascii="Times New Roman" w:hAnsi="Times New Roman" w:cs="Times New Roman"/>
          <w:sz w:val="24"/>
          <w:szCs w:val="24"/>
        </w:rPr>
        <w:t>Занятия начинаются не ранее 8 часов утра и заканчиваются не позднее 19 часов.</w:t>
      </w:r>
    </w:p>
    <w:p w:rsidR="009834B2" w:rsidRPr="00A365C3" w:rsidRDefault="009834B2" w:rsidP="00C552FD">
      <w:pPr>
        <w:pStyle w:val="ConsPlusNormal"/>
        <w:ind w:left="-567" w:firstLine="425"/>
        <w:jc w:val="both"/>
        <w:rPr>
          <w:rFonts w:ascii="Times New Roman" w:hAnsi="Times New Roman" w:cs="Times New Roman"/>
          <w:sz w:val="24"/>
          <w:szCs w:val="24"/>
        </w:rPr>
      </w:pPr>
      <w:r w:rsidRPr="00A365C3">
        <w:rPr>
          <w:rFonts w:ascii="Times New Roman" w:hAnsi="Times New Roman" w:cs="Times New Roman"/>
          <w:sz w:val="24"/>
          <w:szCs w:val="24"/>
        </w:rPr>
        <w:t>Факультативные занятия и занятия по программам дополнительного образования планируют</w:t>
      </w:r>
      <w:r>
        <w:rPr>
          <w:rFonts w:ascii="Times New Roman" w:hAnsi="Times New Roman" w:cs="Times New Roman"/>
          <w:sz w:val="24"/>
          <w:szCs w:val="24"/>
        </w:rPr>
        <w:t>ся</w:t>
      </w:r>
      <w:r w:rsidRPr="00A365C3">
        <w:rPr>
          <w:rFonts w:ascii="Times New Roman" w:hAnsi="Times New Roman" w:cs="Times New Roman"/>
          <w:sz w:val="24"/>
          <w:szCs w:val="24"/>
        </w:rPr>
        <w:t xml:space="preserve"> на дни с наименьшим количеством обязательных уроков. Между началом факультативных (дополнительных) занятий и последним уроком необходимо организовывать перерыв продолжительностью не менее 20 минут.</w:t>
      </w:r>
    </w:p>
    <w:p w:rsidR="009834B2" w:rsidRPr="00A365C3" w:rsidRDefault="009834B2" w:rsidP="00C552FD">
      <w:pPr>
        <w:pStyle w:val="ConsPlusNormal"/>
        <w:ind w:left="-567" w:firstLine="425"/>
        <w:jc w:val="both"/>
        <w:rPr>
          <w:rFonts w:ascii="Times New Roman" w:hAnsi="Times New Roman" w:cs="Times New Roman"/>
          <w:sz w:val="24"/>
          <w:szCs w:val="24"/>
        </w:rPr>
      </w:pPr>
      <w:r w:rsidRPr="00A365C3">
        <w:rPr>
          <w:rFonts w:ascii="Times New Roman" w:hAnsi="Times New Roman" w:cs="Times New Roman"/>
          <w:sz w:val="24"/>
          <w:szCs w:val="24"/>
        </w:rPr>
        <w:t xml:space="preserve">Календарный учебный график </w:t>
      </w:r>
      <w:r w:rsidRPr="00D52A75">
        <w:rPr>
          <w:rFonts w:ascii="Times New Roman" w:hAnsi="Times New Roman" w:cs="Times New Roman"/>
          <w:sz w:val="24"/>
          <w:szCs w:val="24"/>
        </w:rPr>
        <w:t xml:space="preserve">МБОУ «СОШ № 150 г. Челябинска» </w:t>
      </w:r>
      <w:r w:rsidRPr="00A365C3">
        <w:rPr>
          <w:rFonts w:ascii="Times New Roman" w:hAnsi="Times New Roman" w:cs="Times New Roman"/>
          <w:sz w:val="24"/>
          <w:szCs w:val="24"/>
        </w:rPr>
        <w:t xml:space="preserve">составляется с учетом мнений участников образовательных отношений, региональных и этнокультурных традиций, плановых мероприятий учреждений культуры региона и определяет чередование учебной </w:t>
      </w:r>
      <w:r w:rsidRPr="00A365C3">
        <w:rPr>
          <w:rFonts w:ascii="Times New Roman" w:hAnsi="Times New Roman" w:cs="Times New Roman"/>
          <w:sz w:val="24"/>
          <w:szCs w:val="24"/>
        </w:rPr>
        <w:lastRenderedPageBreak/>
        <w:t>деятельности (урочной и внеурочной) и плановых перерывов при получении образования для отдыха и иных социальных целей (каникул) по календарным периодам учебного года.</w:t>
      </w:r>
    </w:p>
    <w:p w:rsidR="009834B2" w:rsidRDefault="009834B2" w:rsidP="00C552FD">
      <w:pPr>
        <w:adjustRightInd w:val="0"/>
        <w:ind w:left="-567" w:firstLine="567"/>
        <w:jc w:val="both"/>
        <w:textAlignment w:val="center"/>
        <w:rPr>
          <w:iCs/>
        </w:rPr>
      </w:pPr>
      <w:r w:rsidRPr="00D52A75">
        <w:rPr>
          <w:iCs/>
        </w:rPr>
        <w:t>Календарный учебный график с конкретными датами утверждается приказом ежегодно перед началом учебного года.</w:t>
      </w:r>
    </w:p>
    <w:p w:rsidR="00060941" w:rsidRDefault="00060941" w:rsidP="00C552FD">
      <w:pPr>
        <w:adjustRightInd w:val="0"/>
        <w:ind w:left="-567" w:firstLine="567"/>
        <w:jc w:val="both"/>
        <w:textAlignment w:val="center"/>
        <w:rPr>
          <w:iCs/>
        </w:rPr>
      </w:pPr>
    </w:p>
    <w:p w:rsidR="009E21B4" w:rsidRDefault="009834B2" w:rsidP="00087E6B">
      <w:pPr>
        <w:ind w:left="-567"/>
        <w:jc w:val="center"/>
        <w:rPr>
          <w:rStyle w:val="a8"/>
        </w:rPr>
      </w:pPr>
      <w:r>
        <w:rPr>
          <w:rStyle w:val="a8"/>
        </w:rPr>
        <w:t>3.3</w:t>
      </w:r>
      <w:r w:rsidR="00A629F4">
        <w:rPr>
          <w:rStyle w:val="a8"/>
        </w:rPr>
        <w:t>. План внеурочной деятельности</w:t>
      </w:r>
    </w:p>
    <w:p w:rsidR="00A629F4" w:rsidRPr="009E21B4" w:rsidRDefault="00A629F4" w:rsidP="00C552FD">
      <w:pPr>
        <w:ind w:left="-567"/>
        <w:jc w:val="both"/>
        <w:rPr>
          <w:rFonts w:eastAsiaTheme="minorHAnsi"/>
          <w:bCs/>
          <w:lang w:eastAsia="en-US"/>
        </w:rPr>
      </w:pPr>
    </w:p>
    <w:bookmarkEnd w:id="27"/>
    <w:p w:rsidR="00A629F4" w:rsidRPr="00A629F4" w:rsidRDefault="00A629F4" w:rsidP="00C552FD">
      <w:pPr>
        <w:ind w:left="-567" w:firstLine="567"/>
        <w:jc w:val="both"/>
        <w:rPr>
          <w:rFonts w:eastAsiaTheme="minorHAnsi"/>
          <w:lang w:eastAsia="en-US"/>
        </w:rPr>
      </w:pPr>
      <w:r w:rsidRPr="00A629F4">
        <w:rPr>
          <w:rFonts w:eastAsiaTheme="minorHAnsi"/>
          <w:b/>
          <w:lang w:eastAsia="en-US"/>
        </w:rPr>
        <w:t>Цель</w:t>
      </w:r>
      <w:r w:rsidRPr="00A629F4">
        <w:rPr>
          <w:rFonts w:eastAsiaTheme="minorHAnsi"/>
          <w:b/>
          <w:spacing w:val="1"/>
          <w:lang w:eastAsia="en-US"/>
        </w:rPr>
        <w:t xml:space="preserve"> </w:t>
      </w:r>
      <w:r w:rsidRPr="00A629F4">
        <w:rPr>
          <w:rFonts w:eastAsiaTheme="minorHAnsi"/>
          <w:b/>
          <w:lang w:eastAsia="en-US"/>
        </w:rPr>
        <w:t>внеурочной</w:t>
      </w:r>
      <w:r w:rsidRPr="00A629F4">
        <w:rPr>
          <w:rFonts w:eastAsiaTheme="minorHAnsi"/>
          <w:b/>
          <w:spacing w:val="1"/>
          <w:lang w:eastAsia="en-US"/>
        </w:rPr>
        <w:t xml:space="preserve"> </w:t>
      </w:r>
      <w:r w:rsidRPr="00A629F4">
        <w:rPr>
          <w:rFonts w:eastAsiaTheme="minorHAnsi"/>
          <w:b/>
          <w:lang w:eastAsia="en-US"/>
        </w:rPr>
        <w:t>деятельности</w:t>
      </w:r>
      <w:r w:rsidRPr="00A629F4">
        <w:rPr>
          <w:rFonts w:eastAsiaTheme="minorHAnsi"/>
          <w:spacing w:val="1"/>
          <w:lang w:eastAsia="en-US"/>
        </w:rPr>
        <w:t xml:space="preserve"> </w:t>
      </w:r>
      <w:r w:rsidRPr="00A629F4">
        <w:rPr>
          <w:rFonts w:eastAsiaTheme="minorHAnsi"/>
          <w:lang w:eastAsia="en-US"/>
        </w:rPr>
        <w:t>–</w:t>
      </w:r>
      <w:r w:rsidRPr="00A629F4">
        <w:rPr>
          <w:rFonts w:eastAsiaTheme="minorHAnsi"/>
          <w:spacing w:val="1"/>
          <w:lang w:eastAsia="en-US"/>
        </w:rPr>
        <w:t xml:space="preserve"> </w:t>
      </w:r>
      <w:r w:rsidRPr="00A629F4">
        <w:rPr>
          <w:rFonts w:eastAsiaTheme="minorHAnsi"/>
          <w:lang w:eastAsia="en-US"/>
        </w:rPr>
        <w:t>социальное,</w:t>
      </w:r>
      <w:r w:rsidRPr="00A629F4">
        <w:rPr>
          <w:rFonts w:eastAsiaTheme="minorHAnsi"/>
          <w:spacing w:val="1"/>
          <w:lang w:eastAsia="en-US"/>
        </w:rPr>
        <w:t xml:space="preserve"> </w:t>
      </w:r>
      <w:r w:rsidRPr="00A629F4">
        <w:rPr>
          <w:rFonts w:eastAsiaTheme="minorHAnsi"/>
          <w:lang w:eastAsia="en-US"/>
        </w:rPr>
        <w:t>творческое,</w:t>
      </w:r>
      <w:r w:rsidRPr="00A629F4">
        <w:rPr>
          <w:rFonts w:eastAsiaTheme="minorHAnsi"/>
          <w:spacing w:val="1"/>
          <w:lang w:eastAsia="en-US"/>
        </w:rPr>
        <w:t xml:space="preserve"> </w:t>
      </w:r>
      <w:r w:rsidRPr="00A629F4">
        <w:rPr>
          <w:rFonts w:eastAsiaTheme="minorHAnsi"/>
          <w:lang w:eastAsia="en-US"/>
        </w:rPr>
        <w:t>интеллектуальное, общекультурное, физическое, гражданско-патриотическое</w:t>
      </w:r>
      <w:r w:rsidRPr="00A629F4">
        <w:rPr>
          <w:rFonts w:eastAsiaTheme="minorHAnsi"/>
          <w:spacing w:val="-67"/>
          <w:lang w:eastAsia="en-US"/>
        </w:rPr>
        <w:t xml:space="preserve">  </w:t>
      </w:r>
      <w:r w:rsidRPr="00A629F4">
        <w:rPr>
          <w:rFonts w:eastAsiaTheme="minorHAnsi"/>
          <w:lang w:eastAsia="en-US"/>
        </w:rPr>
        <w:t>развитие</w:t>
      </w:r>
      <w:r w:rsidRPr="00A629F4">
        <w:rPr>
          <w:rFonts w:eastAsiaTheme="minorHAnsi"/>
          <w:spacing w:val="-4"/>
          <w:lang w:eastAsia="en-US"/>
        </w:rPr>
        <w:t xml:space="preserve"> </w:t>
      </w:r>
      <w:r w:rsidRPr="00A629F4">
        <w:rPr>
          <w:rFonts w:eastAsiaTheme="minorHAnsi"/>
          <w:lang w:eastAsia="en-US"/>
        </w:rPr>
        <w:t>обучающихся,</w:t>
      </w:r>
      <w:r w:rsidRPr="00A629F4">
        <w:rPr>
          <w:rFonts w:eastAsiaTheme="minorHAnsi"/>
          <w:spacing w:val="1"/>
          <w:lang w:eastAsia="en-US"/>
        </w:rPr>
        <w:t xml:space="preserve"> </w:t>
      </w:r>
      <w:r w:rsidRPr="00A629F4">
        <w:rPr>
          <w:rFonts w:eastAsiaTheme="minorHAnsi"/>
          <w:lang w:eastAsia="en-US"/>
        </w:rPr>
        <w:t>создание</w:t>
      </w:r>
      <w:r w:rsidRPr="00A629F4">
        <w:rPr>
          <w:rFonts w:eastAsiaTheme="minorHAnsi"/>
          <w:spacing w:val="-2"/>
          <w:lang w:eastAsia="en-US"/>
        </w:rPr>
        <w:t xml:space="preserve"> </w:t>
      </w:r>
      <w:r w:rsidRPr="00A629F4">
        <w:rPr>
          <w:rFonts w:eastAsiaTheme="minorHAnsi"/>
          <w:lang w:eastAsia="en-US"/>
        </w:rPr>
        <w:t>условий</w:t>
      </w:r>
      <w:r w:rsidRPr="00A629F4">
        <w:rPr>
          <w:rFonts w:eastAsiaTheme="minorHAnsi"/>
          <w:spacing w:val="-1"/>
          <w:lang w:eastAsia="en-US"/>
        </w:rPr>
        <w:t xml:space="preserve"> </w:t>
      </w:r>
      <w:r w:rsidRPr="00A629F4">
        <w:rPr>
          <w:rFonts w:eastAsiaTheme="minorHAnsi"/>
          <w:lang w:eastAsia="en-US"/>
        </w:rPr>
        <w:t>для</w:t>
      </w:r>
      <w:r w:rsidRPr="00A629F4">
        <w:rPr>
          <w:rFonts w:eastAsiaTheme="minorHAnsi"/>
          <w:spacing w:val="67"/>
          <w:lang w:eastAsia="en-US"/>
        </w:rPr>
        <w:t xml:space="preserve"> </w:t>
      </w:r>
      <w:r w:rsidRPr="00A629F4">
        <w:rPr>
          <w:rFonts w:eastAsiaTheme="minorHAnsi"/>
          <w:lang w:eastAsia="en-US"/>
        </w:rPr>
        <w:t>самореализации</w:t>
      </w:r>
      <w:r w:rsidRPr="00A629F4">
        <w:rPr>
          <w:rFonts w:eastAsiaTheme="minorHAnsi"/>
          <w:spacing w:val="-1"/>
          <w:lang w:eastAsia="en-US"/>
        </w:rPr>
        <w:t xml:space="preserve"> </w:t>
      </w:r>
      <w:r w:rsidRPr="00A629F4">
        <w:rPr>
          <w:rFonts w:eastAsiaTheme="minorHAnsi"/>
          <w:lang w:eastAsia="en-US"/>
        </w:rPr>
        <w:t>ребенка.</w:t>
      </w:r>
    </w:p>
    <w:p w:rsidR="00A629F4" w:rsidRPr="00A629F4" w:rsidRDefault="00A629F4" w:rsidP="00C552FD">
      <w:pPr>
        <w:ind w:left="-567" w:firstLine="567"/>
        <w:jc w:val="both"/>
        <w:rPr>
          <w:rFonts w:eastAsiaTheme="minorHAnsi"/>
          <w:b/>
          <w:lang w:eastAsia="en-US"/>
        </w:rPr>
      </w:pPr>
      <w:r w:rsidRPr="00A629F4">
        <w:rPr>
          <w:rFonts w:eastAsiaTheme="minorHAnsi"/>
          <w:b/>
          <w:lang w:eastAsia="en-US"/>
        </w:rPr>
        <w:t>Задачи</w:t>
      </w:r>
      <w:r w:rsidRPr="00A629F4">
        <w:rPr>
          <w:rFonts w:eastAsiaTheme="minorHAnsi"/>
          <w:b/>
          <w:spacing w:val="-2"/>
          <w:lang w:eastAsia="en-US"/>
        </w:rPr>
        <w:t xml:space="preserve"> </w:t>
      </w:r>
      <w:r w:rsidRPr="00A629F4">
        <w:rPr>
          <w:rFonts w:eastAsiaTheme="minorHAnsi"/>
          <w:b/>
          <w:lang w:eastAsia="en-US"/>
        </w:rPr>
        <w:t>внеурочной</w:t>
      </w:r>
      <w:r w:rsidRPr="00A629F4">
        <w:rPr>
          <w:rFonts w:eastAsiaTheme="minorHAnsi"/>
          <w:b/>
          <w:spacing w:val="-2"/>
          <w:lang w:eastAsia="en-US"/>
        </w:rPr>
        <w:t xml:space="preserve"> </w:t>
      </w:r>
      <w:r w:rsidRPr="00A629F4">
        <w:rPr>
          <w:rFonts w:eastAsiaTheme="minorHAnsi"/>
          <w:b/>
          <w:lang w:eastAsia="en-US"/>
        </w:rPr>
        <w:t>деятельности:</w:t>
      </w:r>
    </w:p>
    <w:p w:rsidR="00A629F4" w:rsidRPr="00A629F4" w:rsidRDefault="00A629F4" w:rsidP="00C552FD">
      <w:pPr>
        <w:widowControl w:val="0"/>
        <w:numPr>
          <w:ilvl w:val="0"/>
          <w:numId w:val="62"/>
        </w:numPr>
        <w:tabs>
          <w:tab w:val="left" w:pos="284"/>
        </w:tabs>
        <w:autoSpaceDE w:val="0"/>
        <w:autoSpaceDN w:val="0"/>
        <w:ind w:left="-567" w:firstLine="567"/>
        <w:jc w:val="both"/>
        <w:rPr>
          <w:rFonts w:eastAsiaTheme="minorHAnsi"/>
          <w:lang w:eastAsia="en-US"/>
        </w:rPr>
      </w:pPr>
      <w:r w:rsidRPr="00A629F4">
        <w:rPr>
          <w:rFonts w:eastAsiaTheme="minorHAnsi"/>
          <w:lang w:eastAsia="en-US"/>
        </w:rPr>
        <w:t>Обеспечение</w:t>
      </w:r>
      <w:r w:rsidRPr="00A629F4">
        <w:rPr>
          <w:rFonts w:eastAsiaTheme="minorHAnsi"/>
          <w:spacing w:val="-2"/>
          <w:lang w:eastAsia="en-US"/>
        </w:rPr>
        <w:t xml:space="preserve"> </w:t>
      </w:r>
      <w:r w:rsidRPr="00A629F4">
        <w:rPr>
          <w:rFonts w:eastAsiaTheme="minorHAnsi"/>
          <w:lang w:eastAsia="en-US"/>
        </w:rPr>
        <w:t>соответствующей</w:t>
      </w:r>
      <w:r w:rsidRPr="00A629F4">
        <w:rPr>
          <w:rFonts w:eastAsiaTheme="minorHAnsi"/>
          <w:spacing w:val="-1"/>
          <w:lang w:eastAsia="en-US"/>
        </w:rPr>
        <w:t xml:space="preserve"> </w:t>
      </w:r>
      <w:r w:rsidRPr="00A629F4">
        <w:rPr>
          <w:rFonts w:eastAsiaTheme="minorHAnsi"/>
          <w:lang w:eastAsia="en-US"/>
        </w:rPr>
        <w:t>возрасту</w:t>
      </w:r>
      <w:r w:rsidRPr="00A629F4">
        <w:rPr>
          <w:rFonts w:eastAsiaTheme="minorHAnsi"/>
          <w:spacing w:val="-6"/>
          <w:lang w:eastAsia="en-US"/>
        </w:rPr>
        <w:t xml:space="preserve"> </w:t>
      </w:r>
      <w:r w:rsidRPr="00A629F4">
        <w:rPr>
          <w:rFonts w:eastAsiaTheme="minorHAnsi"/>
          <w:lang w:eastAsia="en-US"/>
        </w:rPr>
        <w:t>адаптации</w:t>
      </w:r>
      <w:r w:rsidRPr="00A629F4">
        <w:rPr>
          <w:rFonts w:eastAsiaTheme="minorHAnsi"/>
          <w:spacing w:val="-4"/>
          <w:lang w:eastAsia="en-US"/>
        </w:rPr>
        <w:t xml:space="preserve"> </w:t>
      </w:r>
      <w:r w:rsidRPr="00A629F4">
        <w:rPr>
          <w:rFonts w:eastAsiaTheme="minorHAnsi"/>
          <w:lang w:eastAsia="en-US"/>
        </w:rPr>
        <w:t>ребенка</w:t>
      </w:r>
      <w:r w:rsidRPr="00A629F4">
        <w:rPr>
          <w:rFonts w:eastAsiaTheme="minorHAnsi"/>
          <w:spacing w:val="-5"/>
          <w:lang w:eastAsia="en-US"/>
        </w:rPr>
        <w:t xml:space="preserve"> </w:t>
      </w:r>
      <w:r w:rsidRPr="00A629F4">
        <w:rPr>
          <w:rFonts w:eastAsiaTheme="minorHAnsi"/>
          <w:lang w:eastAsia="en-US"/>
        </w:rPr>
        <w:t>в</w:t>
      </w:r>
      <w:r w:rsidRPr="00A629F4">
        <w:rPr>
          <w:rFonts w:eastAsiaTheme="minorHAnsi"/>
          <w:spacing w:val="-3"/>
          <w:lang w:eastAsia="en-US"/>
        </w:rPr>
        <w:t xml:space="preserve"> </w:t>
      </w:r>
      <w:r w:rsidRPr="00A629F4">
        <w:rPr>
          <w:rFonts w:eastAsiaTheme="minorHAnsi"/>
          <w:lang w:eastAsia="en-US"/>
        </w:rPr>
        <w:t>школе.</w:t>
      </w:r>
    </w:p>
    <w:p w:rsidR="00A629F4" w:rsidRPr="00A629F4" w:rsidRDefault="00A629F4" w:rsidP="00C552FD">
      <w:pPr>
        <w:widowControl w:val="0"/>
        <w:numPr>
          <w:ilvl w:val="0"/>
          <w:numId w:val="62"/>
        </w:numPr>
        <w:tabs>
          <w:tab w:val="left" w:pos="284"/>
        </w:tabs>
        <w:autoSpaceDE w:val="0"/>
        <w:autoSpaceDN w:val="0"/>
        <w:ind w:left="-567" w:firstLine="567"/>
        <w:jc w:val="both"/>
        <w:rPr>
          <w:rFonts w:eastAsiaTheme="minorHAnsi"/>
          <w:lang w:eastAsia="en-US"/>
        </w:rPr>
      </w:pPr>
      <w:r w:rsidRPr="00A629F4">
        <w:rPr>
          <w:rFonts w:eastAsiaTheme="minorHAnsi"/>
          <w:lang w:eastAsia="en-US"/>
        </w:rPr>
        <w:t>Выявление и</w:t>
      </w:r>
      <w:r w:rsidRPr="00A629F4">
        <w:rPr>
          <w:rFonts w:eastAsiaTheme="minorHAnsi"/>
          <w:lang w:eastAsia="en-US"/>
        </w:rPr>
        <w:tab/>
        <w:t>развитие интересов,</w:t>
      </w:r>
      <w:r w:rsidRPr="00A629F4">
        <w:rPr>
          <w:rFonts w:eastAsiaTheme="minorHAnsi"/>
          <w:lang w:eastAsia="en-US"/>
        </w:rPr>
        <w:tab/>
        <w:t>склонностей,</w:t>
      </w:r>
      <w:r w:rsidRPr="00A629F4">
        <w:rPr>
          <w:rFonts w:eastAsiaTheme="minorHAnsi"/>
          <w:lang w:eastAsia="en-US"/>
        </w:rPr>
        <w:tab/>
      </w:r>
      <w:r w:rsidRPr="00A629F4">
        <w:rPr>
          <w:rFonts w:eastAsiaTheme="minorHAnsi"/>
          <w:spacing w:val="-1"/>
          <w:lang w:eastAsia="en-US"/>
        </w:rPr>
        <w:t>способностей</w:t>
      </w:r>
      <w:r w:rsidRPr="00A629F4">
        <w:rPr>
          <w:rFonts w:eastAsiaTheme="minorHAnsi"/>
          <w:spacing w:val="-67"/>
          <w:lang w:eastAsia="en-US"/>
        </w:rPr>
        <w:t xml:space="preserve"> </w:t>
      </w:r>
      <w:r w:rsidRPr="00A629F4">
        <w:rPr>
          <w:rFonts w:eastAsiaTheme="minorHAnsi"/>
          <w:lang w:eastAsia="en-US"/>
        </w:rPr>
        <w:t>обучающихся</w:t>
      </w:r>
      <w:r w:rsidRPr="00A629F4">
        <w:rPr>
          <w:rFonts w:eastAsiaTheme="minorHAnsi"/>
          <w:spacing w:val="-1"/>
          <w:lang w:eastAsia="en-US"/>
        </w:rPr>
        <w:t xml:space="preserve"> </w:t>
      </w:r>
      <w:r w:rsidRPr="00A629F4">
        <w:rPr>
          <w:rFonts w:eastAsiaTheme="minorHAnsi"/>
          <w:lang w:eastAsia="en-US"/>
        </w:rPr>
        <w:t>к</w:t>
      </w:r>
      <w:r w:rsidRPr="00A629F4">
        <w:rPr>
          <w:rFonts w:eastAsiaTheme="minorHAnsi"/>
          <w:spacing w:val="-3"/>
          <w:lang w:eastAsia="en-US"/>
        </w:rPr>
        <w:t xml:space="preserve"> </w:t>
      </w:r>
      <w:r w:rsidRPr="00A629F4">
        <w:rPr>
          <w:rFonts w:eastAsiaTheme="minorHAnsi"/>
          <w:lang w:eastAsia="en-US"/>
        </w:rPr>
        <w:t>различным видам</w:t>
      </w:r>
      <w:r w:rsidRPr="00A629F4">
        <w:rPr>
          <w:rFonts w:eastAsiaTheme="minorHAnsi"/>
          <w:spacing w:val="-1"/>
          <w:lang w:eastAsia="en-US"/>
        </w:rPr>
        <w:t xml:space="preserve"> </w:t>
      </w:r>
      <w:r w:rsidRPr="00A629F4">
        <w:rPr>
          <w:rFonts w:eastAsiaTheme="minorHAnsi"/>
          <w:lang w:eastAsia="en-US"/>
        </w:rPr>
        <w:t>деятельности.</w:t>
      </w:r>
    </w:p>
    <w:p w:rsidR="00A629F4" w:rsidRPr="00A629F4" w:rsidRDefault="00A629F4" w:rsidP="00C552FD">
      <w:pPr>
        <w:widowControl w:val="0"/>
        <w:numPr>
          <w:ilvl w:val="0"/>
          <w:numId w:val="62"/>
        </w:numPr>
        <w:tabs>
          <w:tab w:val="left" w:pos="284"/>
        </w:tabs>
        <w:autoSpaceDE w:val="0"/>
        <w:autoSpaceDN w:val="0"/>
        <w:ind w:left="-567" w:firstLine="567"/>
        <w:jc w:val="both"/>
        <w:rPr>
          <w:rFonts w:eastAsiaTheme="minorHAnsi"/>
          <w:lang w:eastAsia="en-US"/>
        </w:rPr>
      </w:pPr>
      <w:r w:rsidRPr="00A629F4">
        <w:rPr>
          <w:rFonts w:eastAsiaTheme="minorHAnsi"/>
          <w:lang w:eastAsia="en-US"/>
        </w:rPr>
        <w:t>Организация</w:t>
      </w:r>
      <w:r w:rsidRPr="00A629F4">
        <w:rPr>
          <w:rFonts w:eastAsiaTheme="minorHAnsi"/>
          <w:lang w:eastAsia="en-US"/>
        </w:rPr>
        <w:tab/>
        <w:t>общественно-полезной и досуговой деятельности</w:t>
      </w:r>
      <w:r w:rsidRPr="00A629F4">
        <w:rPr>
          <w:rFonts w:eastAsiaTheme="minorHAnsi"/>
          <w:spacing w:val="-67"/>
          <w:lang w:eastAsia="en-US"/>
        </w:rPr>
        <w:t xml:space="preserve"> </w:t>
      </w:r>
      <w:r w:rsidRPr="00A629F4">
        <w:rPr>
          <w:rFonts w:eastAsiaTheme="minorHAnsi"/>
          <w:lang w:eastAsia="en-US"/>
        </w:rPr>
        <w:t>обучающихся</w:t>
      </w:r>
      <w:r w:rsidRPr="00A629F4">
        <w:rPr>
          <w:rFonts w:eastAsiaTheme="minorHAnsi"/>
          <w:spacing w:val="-2"/>
          <w:lang w:eastAsia="en-US"/>
        </w:rPr>
        <w:t xml:space="preserve"> </w:t>
      </w:r>
      <w:r w:rsidRPr="00A629F4">
        <w:rPr>
          <w:rFonts w:eastAsiaTheme="minorHAnsi"/>
          <w:lang w:eastAsia="en-US"/>
        </w:rPr>
        <w:t>совместно</w:t>
      </w:r>
      <w:r w:rsidRPr="00A629F4">
        <w:rPr>
          <w:rFonts w:eastAsiaTheme="minorHAnsi"/>
          <w:spacing w:val="-1"/>
          <w:lang w:eastAsia="en-US"/>
        </w:rPr>
        <w:t xml:space="preserve"> </w:t>
      </w:r>
      <w:r w:rsidRPr="00A629F4">
        <w:rPr>
          <w:rFonts w:eastAsiaTheme="minorHAnsi"/>
          <w:lang w:eastAsia="en-US"/>
        </w:rPr>
        <w:t>с</w:t>
      </w:r>
      <w:r w:rsidRPr="00A629F4">
        <w:rPr>
          <w:rFonts w:eastAsiaTheme="minorHAnsi"/>
          <w:spacing w:val="-3"/>
          <w:lang w:eastAsia="en-US"/>
        </w:rPr>
        <w:t xml:space="preserve"> </w:t>
      </w:r>
      <w:r w:rsidRPr="00A629F4">
        <w:rPr>
          <w:rFonts w:eastAsiaTheme="minorHAnsi"/>
          <w:lang w:eastAsia="en-US"/>
        </w:rPr>
        <w:t>учреждениями-партнерами</w:t>
      </w:r>
      <w:r w:rsidRPr="00A629F4">
        <w:rPr>
          <w:rFonts w:eastAsiaTheme="minorHAnsi"/>
          <w:spacing w:val="-1"/>
          <w:lang w:eastAsia="en-US"/>
        </w:rPr>
        <w:t xml:space="preserve"> </w:t>
      </w:r>
      <w:r w:rsidRPr="00A629F4">
        <w:rPr>
          <w:rFonts w:eastAsiaTheme="minorHAnsi"/>
          <w:lang w:eastAsia="en-US"/>
        </w:rPr>
        <w:t>и</w:t>
      </w:r>
      <w:r w:rsidRPr="00A629F4">
        <w:rPr>
          <w:rFonts w:eastAsiaTheme="minorHAnsi"/>
          <w:spacing w:val="-2"/>
          <w:lang w:eastAsia="en-US"/>
        </w:rPr>
        <w:t xml:space="preserve"> </w:t>
      </w:r>
      <w:r w:rsidRPr="00A629F4">
        <w:rPr>
          <w:rFonts w:eastAsiaTheme="minorHAnsi"/>
          <w:lang w:eastAsia="en-US"/>
        </w:rPr>
        <w:t>их</w:t>
      </w:r>
      <w:r w:rsidRPr="00A629F4">
        <w:rPr>
          <w:rFonts w:eastAsiaTheme="minorHAnsi"/>
          <w:spacing w:val="-1"/>
          <w:lang w:eastAsia="en-US"/>
        </w:rPr>
        <w:t xml:space="preserve"> </w:t>
      </w:r>
      <w:r w:rsidRPr="00A629F4">
        <w:rPr>
          <w:rFonts w:eastAsiaTheme="minorHAnsi"/>
          <w:lang w:eastAsia="en-US"/>
        </w:rPr>
        <w:t>семьями.</w:t>
      </w:r>
    </w:p>
    <w:p w:rsidR="00A629F4" w:rsidRPr="00A629F4" w:rsidRDefault="00A629F4" w:rsidP="00C552FD">
      <w:pPr>
        <w:widowControl w:val="0"/>
        <w:numPr>
          <w:ilvl w:val="0"/>
          <w:numId w:val="62"/>
        </w:numPr>
        <w:tabs>
          <w:tab w:val="left" w:pos="284"/>
        </w:tabs>
        <w:autoSpaceDE w:val="0"/>
        <w:autoSpaceDN w:val="0"/>
        <w:ind w:left="-567" w:firstLine="567"/>
        <w:jc w:val="both"/>
        <w:rPr>
          <w:rFonts w:eastAsiaTheme="minorHAnsi"/>
          <w:lang w:eastAsia="en-US"/>
        </w:rPr>
      </w:pPr>
      <w:r w:rsidRPr="00A629F4">
        <w:rPr>
          <w:rFonts w:eastAsiaTheme="minorHAnsi"/>
          <w:lang w:eastAsia="en-US"/>
        </w:rPr>
        <w:t>Включение</w:t>
      </w:r>
      <w:r w:rsidRPr="00A629F4">
        <w:rPr>
          <w:rFonts w:eastAsiaTheme="minorHAnsi"/>
          <w:spacing w:val="-3"/>
          <w:lang w:eastAsia="en-US"/>
        </w:rPr>
        <w:t xml:space="preserve"> </w:t>
      </w:r>
      <w:r w:rsidRPr="00A629F4">
        <w:rPr>
          <w:rFonts w:eastAsiaTheme="minorHAnsi"/>
          <w:lang w:eastAsia="en-US"/>
        </w:rPr>
        <w:t>обучающихся</w:t>
      </w:r>
      <w:r w:rsidRPr="00A629F4">
        <w:rPr>
          <w:rFonts w:eastAsiaTheme="minorHAnsi"/>
          <w:spacing w:val="-2"/>
          <w:lang w:eastAsia="en-US"/>
        </w:rPr>
        <w:t xml:space="preserve"> </w:t>
      </w:r>
      <w:r w:rsidRPr="00A629F4">
        <w:rPr>
          <w:rFonts w:eastAsiaTheme="minorHAnsi"/>
          <w:lang w:eastAsia="en-US"/>
        </w:rPr>
        <w:t>в</w:t>
      </w:r>
      <w:r w:rsidRPr="00A629F4">
        <w:rPr>
          <w:rFonts w:eastAsiaTheme="minorHAnsi"/>
          <w:spacing w:val="-5"/>
          <w:lang w:eastAsia="en-US"/>
        </w:rPr>
        <w:t xml:space="preserve"> </w:t>
      </w:r>
      <w:r w:rsidRPr="00A629F4">
        <w:rPr>
          <w:rFonts w:eastAsiaTheme="minorHAnsi"/>
          <w:lang w:eastAsia="en-US"/>
        </w:rPr>
        <w:t>разнообразные</w:t>
      </w:r>
      <w:r w:rsidRPr="00A629F4">
        <w:rPr>
          <w:rFonts w:eastAsiaTheme="minorHAnsi"/>
          <w:spacing w:val="-2"/>
          <w:lang w:eastAsia="en-US"/>
        </w:rPr>
        <w:t xml:space="preserve"> </w:t>
      </w:r>
      <w:r w:rsidRPr="00A629F4">
        <w:rPr>
          <w:rFonts w:eastAsiaTheme="minorHAnsi"/>
          <w:lang w:eastAsia="en-US"/>
        </w:rPr>
        <w:t>виды</w:t>
      </w:r>
      <w:r w:rsidRPr="00A629F4">
        <w:rPr>
          <w:rFonts w:eastAsiaTheme="minorHAnsi"/>
          <w:spacing w:val="-3"/>
          <w:lang w:eastAsia="en-US"/>
        </w:rPr>
        <w:t xml:space="preserve"> </w:t>
      </w:r>
      <w:r w:rsidRPr="00A629F4">
        <w:rPr>
          <w:rFonts w:eastAsiaTheme="minorHAnsi"/>
          <w:lang w:eastAsia="en-US"/>
        </w:rPr>
        <w:t>деятельности.</w:t>
      </w:r>
    </w:p>
    <w:p w:rsidR="00A629F4" w:rsidRPr="00A629F4" w:rsidRDefault="00A629F4" w:rsidP="00C552FD">
      <w:pPr>
        <w:widowControl w:val="0"/>
        <w:numPr>
          <w:ilvl w:val="0"/>
          <w:numId w:val="62"/>
        </w:numPr>
        <w:tabs>
          <w:tab w:val="left" w:pos="284"/>
        </w:tabs>
        <w:autoSpaceDE w:val="0"/>
        <w:autoSpaceDN w:val="0"/>
        <w:ind w:left="-567" w:firstLine="567"/>
        <w:jc w:val="both"/>
        <w:rPr>
          <w:rFonts w:eastAsiaTheme="minorHAnsi"/>
          <w:lang w:eastAsia="en-US"/>
        </w:rPr>
      </w:pPr>
      <w:r w:rsidRPr="00A629F4">
        <w:rPr>
          <w:rFonts w:eastAsiaTheme="minorHAnsi"/>
          <w:lang w:eastAsia="en-US"/>
        </w:rPr>
        <w:t>Формирование</w:t>
      </w:r>
      <w:r w:rsidRPr="00A629F4">
        <w:rPr>
          <w:rFonts w:eastAsiaTheme="minorHAnsi"/>
          <w:spacing w:val="-6"/>
          <w:lang w:eastAsia="en-US"/>
        </w:rPr>
        <w:t xml:space="preserve"> </w:t>
      </w:r>
      <w:r w:rsidRPr="00A629F4">
        <w:rPr>
          <w:rFonts w:eastAsiaTheme="minorHAnsi"/>
          <w:lang w:eastAsia="en-US"/>
        </w:rPr>
        <w:t>навыков</w:t>
      </w:r>
      <w:r w:rsidRPr="00A629F4">
        <w:rPr>
          <w:rFonts w:eastAsiaTheme="minorHAnsi"/>
          <w:spacing w:val="-7"/>
          <w:lang w:eastAsia="en-US"/>
        </w:rPr>
        <w:t xml:space="preserve"> </w:t>
      </w:r>
      <w:r w:rsidRPr="00A629F4">
        <w:rPr>
          <w:rFonts w:eastAsiaTheme="minorHAnsi"/>
          <w:lang w:eastAsia="en-US"/>
        </w:rPr>
        <w:t>позитивного</w:t>
      </w:r>
      <w:r w:rsidRPr="00A629F4">
        <w:rPr>
          <w:rFonts w:eastAsiaTheme="minorHAnsi"/>
          <w:spacing w:val="-4"/>
          <w:lang w:eastAsia="en-US"/>
        </w:rPr>
        <w:t xml:space="preserve"> </w:t>
      </w:r>
      <w:r w:rsidRPr="00A629F4">
        <w:rPr>
          <w:rFonts w:eastAsiaTheme="minorHAnsi"/>
          <w:lang w:eastAsia="en-US"/>
        </w:rPr>
        <w:t>коммуникативного</w:t>
      </w:r>
      <w:r w:rsidRPr="00A629F4">
        <w:rPr>
          <w:rFonts w:eastAsiaTheme="minorHAnsi"/>
          <w:spacing w:val="-8"/>
          <w:lang w:eastAsia="en-US"/>
        </w:rPr>
        <w:t xml:space="preserve"> </w:t>
      </w:r>
      <w:r w:rsidRPr="00A629F4">
        <w:rPr>
          <w:rFonts w:eastAsiaTheme="minorHAnsi"/>
          <w:lang w:eastAsia="en-US"/>
        </w:rPr>
        <w:t>общения.</w:t>
      </w:r>
    </w:p>
    <w:p w:rsidR="00A629F4" w:rsidRPr="00A629F4" w:rsidRDefault="00A629F4" w:rsidP="00C552FD">
      <w:pPr>
        <w:widowControl w:val="0"/>
        <w:numPr>
          <w:ilvl w:val="0"/>
          <w:numId w:val="62"/>
        </w:numPr>
        <w:tabs>
          <w:tab w:val="left" w:pos="284"/>
        </w:tabs>
        <w:autoSpaceDE w:val="0"/>
        <w:autoSpaceDN w:val="0"/>
        <w:ind w:left="-567" w:firstLine="567"/>
        <w:jc w:val="both"/>
        <w:rPr>
          <w:rFonts w:eastAsiaTheme="minorHAnsi"/>
          <w:lang w:eastAsia="en-US"/>
        </w:rPr>
      </w:pPr>
      <w:r w:rsidRPr="00A629F4">
        <w:rPr>
          <w:rFonts w:eastAsiaTheme="minorHAnsi"/>
          <w:lang w:eastAsia="en-US"/>
        </w:rPr>
        <w:t>Развитие</w:t>
      </w:r>
      <w:r w:rsidRPr="00A629F4">
        <w:rPr>
          <w:rFonts w:eastAsiaTheme="minorHAnsi"/>
          <w:spacing w:val="-6"/>
          <w:lang w:eastAsia="en-US"/>
        </w:rPr>
        <w:t xml:space="preserve"> </w:t>
      </w:r>
      <w:r w:rsidRPr="00A629F4">
        <w:rPr>
          <w:rFonts w:eastAsiaTheme="minorHAnsi"/>
          <w:lang w:eastAsia="en-US"/>
        </w:rPr>
        <w:t>позитивного</w:t>
      </w:r>
      <w:r w:rsidRPr="00A629F4">
        <w:rPr>
          <w:rFonts w:eastAsiaTheme="minorHAnsi"/>
          <w:spacing w:val="-3"/>
          <w:lang w:eastAsia="en-US"/>
        </w:rPr>
        <w:t xml:space="preserve"> </w:t>
      </w:r>
      <w:r w:rsidRPr="00A629F4">
        <w:rPr>
          <w:rFonts w:eastAsiaTheme="minorHAnsi"/>
          <w:lang w:eastAsia="en-US"/>
        </w:rPr>
        <w:t>отношения</w:t>
      </w:r>
      <w:r w:rsidRPr="00A629F4">
        <w:rPr>
          <w:rFonts w:eastAsiaTheme="minorHAnsi"/>
          <w:spacing w:val="-6"/>
          <w:lang w:eastAsia="en-US"/>
        </w:rPr>
        <w:t xml:space="preserve"> </w:t>
      </w:r>
      <w:r w:rsidRPr="00A629F4">
        <w:rPr>
          <w:rFonts w:eastAsiaTheme="minorHAnsi"/>
          <w:lang w:eastAsia="en-US"/>
        </w:rPr>
        <w:t>к базовым</w:t>
      </w:r>
      <w:r w:rsidRPr="00A629F4">
        <w:rPr>
          <w:rFonts w:eastAsiaTheme="minorHAnsi"/>
          <w:spacing w:val="-3"/>
          <w:lang w:eastAsia="en-US"/>
        </w:rPr>
        <w:t xml:space="preserve"> </w:t>
      </w:r>
      <w:r w:rsidRPr="00A629F4">
        <w:rPr>
          <w:rFonts w:eastAsiaTheme="minorHAnsi"/>
          <w:lang w:eastAsia="en-US"/>
        </w:rPr>
        <w:t>ценностям</w:t>
      </w:r>
      <w:r w:rsidRPr="00A629F4">
        <w:rPr>
          <w:rFonts w:eastAsiaTheme="minorHAnsi"/>
          <w:spacing w:val="-3"/>
          <w:lang w:eastAsia="en-US"/>
        </w:rPr>
        <w:t xml:space="preserve"> </w:t>
      </w:r>
      <w:r w:rsidRPr="00A629F4">
        <w:rPr>
          <w:rFonts w:eastAsiaTheme="minorHAnsi"/>
          <w:lang w:eastAsia="en-US"/>
        </w:rPr>
        <w:t>общества.</w:t>
      </w:r>
    </w:p>
    <w:p w:rsidR="00A629F4" w:rsidRPr="00A629F4" w:rsidRDefault="00A629F4" w:rsidP="00C552FD">
      <w:pPr>
        <w:tabs>
          <w:tab w:val="left" w:pos="284"/>
        </w:tabs>
        <w:ind w:left="-567" w:firstLine="567"/>
        <w:jc w:val="both"/>
        <w:rPr>
          <w:rFonts w:eastAsiaTheme="minorHAnsi"/>
          <w:lang w:eastAsia="en-US"/>
        </w:rPr>
      </w:pPr>
    </w:p>
    <w:p w:rsidR="00A629F4" w:rsidRPr="00A629F4" w:rsidRDefault="00A629F4" w:rsidP="00C552FD">
      <w:pPr>
        <w:tabs>
          <w:tab w:val="left" w:pos="284"/>
        </w:tabs>
        <w:ind w:left="-567" w:firstLine="567"/>
        <w:jc w:val="both"/>
        <w:rPr>
          <w:rFonts w:eastAsiaTheme="minorHAnsi"/>
          <w:b/>
          <w:lang w:eastAsia="en-US"/>
        </w:rPr>
      </w:pPr>
      <w:r w:rsidRPr="00A629F4">
        <w:rPr>
          <w:rFonts w:eastAsiaTheme="minorHAnsi"/>
          <w:b/>
          <w:lang w:eastAsia="en-US"/>
        </w:rPr>
        <w:t>Принципы:</w:t>
      </w:r>
    </w:p>
    <w:p w:rsidR="00A629F4" w:rsidRPr="00A629F4" w:rsidRDefault="00A629F4" w:rsidP="00C552FD">
      <w:pPr>
        <w:widowControl w:val="0"/>
        <w:numPr>
          <w:ilvl w:val="0"/>
          <w:numId w:val="63"/>
        </w:numPr>
        <w:tabs>
          <w:tab w:val="left" w:pos="284"/>
        </w:tabs>
        <w:autoSpaceDE w:val="0"/>
        <w:autoSpaceDN w:val="0"/>
        <w:ind w:left="-567" w:firstLine="567"/>
        <w:jc w:val="both"/>
        <w:rPr>
          <w:rFonts w:eastAsiaTheme="minorHAnsi"/>
          <w:lang w:eastAsia="en-US"/>
        </w:rPr>
      </w:pPr>
      <w:r w:rsidRPr="00A629F4">
        <w:rPr>
          <w:rFonts w:eastAsiaTheme="minorHAnsi"/>
          <w:lang w:eastAsia="en-US"/>
        </w:rPr>
        <w:t>учет</w:t>
      </w:r>
      <w:r w:rsidRPr="00A629F4">
        <w:rPr>
          <w:rFonts w:eastAsiaTheme="minorHAnsi"/>
          <w:spacing w:val="-3"/>
          <w:lang w:eastAsia="en-US"/>
        </w:rPr>
        <w:t xml:space="preserve"> </w:t>
      </w:r>
      <w:r w:rsidRPr="00A629F4">
        <w:rPr>
          <w:rFonts w:eastAsiaTheme="minorHAnsi"/>
          <w:lang w:eastAsia="en-US"/>
        </w:rPr>
        <w:t>возрастных</w:t>
      </w:r>
      <w:r w:rsidRPr="00A629F4">
        <w:rPr>
          <w:rFonts w:eastAsiaTheme="minorHAnsi"/>
          <w:spacing w:val="-6"/>
          <w:lang w:eastAsia="en-US"/>
        </w:rPr>
        <w:t xml:space="preserve"> </w:t>
      </w:r>
      <w:r w:rsidRPr="00A629F4">
        <w:rPr>
          <w:rFonts w:eastAsiaTheme="minorHAnsi"/>
          <w:lang w:eastAsia="en-US"/>
        </w:rPr>
        <w:t>особенностей</w:t>
      </w:r>
      <w:r w:rsidRPr="00A629F4">
        <w:rPr>
          <w:rFonts w:eastAsiaTheme="minorHAnsi"/>
          <w:spacing w:val="-3"/>
          <w:lang w:eastAsia="en-US"/>
        </w:rPr>
        <w:t xml:space="preserve"> </w:t>
      </w:r>
      <w:r w:rsidRPr="00A629F4">
        <w:rPr>
          <w:rFonts w:eastAsiaTheme="minorHAnsi"/>
          <w:lang w:eastAsia="en-US"/>
        </w:rPr>
        <w:t>детей;</w:t>
      </w:r>
    </w:p>
    <w:p w:rsidR="00A629F4" w:rsidRPr="00A629F4" w:rsidRDefault="00A629F4" w:rsidP="00C552FD">
      <w:pPr>
        <w:widowControl w:val="0"/>
        <w:numPr>
          <w:ilvl w:val="0"/>
          <w:numId w:val="63"/>
        </w:numPr>
        <w:tabs>
          <w:tab w:val="left" w:pos="284"/>
        </w:tabs>
        <w:autoSpaceDE w:val="0"/>
        <w:autoSpaceDN w:val="0"/>
        <w:ind w:left="-567" w:firstLine="567"/>
        <w:jc w:val="both"/>
        <w:rPr>
          <w:rFonts w:eastAsiaTheme="minorHAnsi"/>
          <w:lang w:eastAsia="en-US"/>
        </w:rPr>
      </w:pPr>
      <w:r w:rsidRPr="00A629F4">
        <w:rPr>
          <w:rFonts w:eastAsiaTheme="minorHAnsi"/>
          <w:lang w:eastAsia="en-US"/>
        </w:rPr>
        <w:t>сочетание</w:t>
      </w:r>
      <w:r w:rsidRPr="00A629F4">
        <w:rPr>
          <w:rFonts w:eastAsiaTheme="minorHAnsi"/>
          <w:spacing w:val="-4"/>
          <w:lang w:eastAsia="en-US"/>
        </w:rPr>
        <w:t xml:space="preserve"> </w:t>
      </w:r>
      <w:r w:rsidRPr="00A629F4">
        <w:rPr>
          <w:rFonts w:eastAsiaTheme="minorHAnsi"/>
          <w:lang w:eastAsia="en-US"/>
        </w:rPr>
        <w:t>индивидуальных</w:t>
      </w:r>
      <w:r w:rsidRPr="00A629F4">
        <w:rPr>
          <w:rFonts w:eastAsiaTheme="minorHAnsi"/>
          <w:spacing w:val="-2"/>
          <w:lang w:eastAsia="en-US"/>
        </w:rPr>
        <w:t xml:space="preserve"> </w:t>
      </w:r>
      <w:r w:rsidRPr="00A629F4">
        <w:rPr>
          <w:rFonts w:eastAsiaTheme="minorHAnsi"/>
          <w:lang w:eastAsia="en-US"/>
        </w:rPr>
        <w:t>и</w:t>
      </w:r>
      <w:r w:rsidRPr="00A629F4">
        <w:rPr>
          <w:rFonts w:eastAsiaTheme="minorHAnsi"/>
          <w:spacing w:val="-3"/>
          <w:lang w:eastAsia="en-US"/>
        </w:rPr>
        <w:t xml:space="preserve"> </w:t>
      </w:r>
      <w:r w:rsidRPr="00A629F4">
        <w:rPr>
          <w:rFonts w:eastAsiaTheme="minorHAnsi"/>
          <w:lang w:eastAsia="en-US"/>
        </w:rPr>
        <w:t>коллективных</w:t>
      </w:r>
      <w:r w:rsidRPr="00A629F4">
        <w:rPr>
          <w:rFonts w:eastAsiaTheme="minorHAnsi"/>
          <w:spacing w:val="-3"/>
          <w:lang w:eastAsia="en-US"/>
        </w:rPr>
        <w:t xml:space="preserve"> </w:t>
      </w:r>
      <w:r w:rsidRPr="00A629F4">
        <w:rPr>
          <w:rFonts w:eastAsiaTheme="minorHAnsi"/>
          <w:lang w:eastAsia="en-US"/>
        </w:rPr>
        <w:t>форм</w:t>
      </w:r>
      <w:r w:rsidRPr="00A629F4">
        <w:rPr>
          <w:rFonts w:eastAsiaTheme="minorHAnsi"/>
          <w:spacing w:val="-3"/>
          <w:lang w:eastAsia="en-US"/>
        </w:rPr>
        <w:t xml:space="preserve"> </w:t>
      </w:r>
      <w:r w:rsidRPr="00A629F4">
        <w:rPr>
          <w:rFonts w:eastAsiaTheme="minorHAnsi"/>
          <w:lang w:eastAsia="en-US"/>
        </w:rPr>
        <w:t>работы;</w:t>
      </w:r>
    </w:p>
    <w:p w:rsidR="00A629F4" w:rsidRPr="00A629F4" w:rsidRDefault="00A629F4" w:rsidP="00C552FD">
      <w:pPr>
        <w:widowControl w:val="0"/>
        <w:numPr>
          <w:ilvl w:val="0"/>
          <w:numId w:val="63"/>
        </w:numPr>
        <w:tabs>
          <w:tab w:val="left" w:pos="284"/>
        </w:tabs>
        <w:autoSpaceDE w:val="0"/>
        <w:autoSpaceDN w:val="0"/>
        <w:ind w:left="-567" w:firstLine="567"/>
        <w:jc w:val="both"/>
        <w:rPr>
          <w:rFonts w:eastAsiaTheme="minorHAnsi"/>
          <w:lang w:eastAsia="en-US"/>
        </w:rPr>
      </w:pPr>
      <w:r w:rsidRPr="00A629F4">
        <w:rPr>
          <w:rFonts w:eastAsiaTheme="minorHAnsi"/>
          <w:lang w:eastAsia="en-US"/>
        </w:rPr>
        <w:t>включение</w:t>
      </w:r>
      <w:r w:rsidRPr="00A629F4">
        <w:rPr>
          <w:rFonts w:eastAsiaTheme="minorHAnsi"/>
          <w:spacing w:val="-3"/>
          <w:lang w:eastAsia="en-US"/>
        </w:rPr>
        <w:t xml:space="preserve"> </w:t>
      </w:r>
      <w:r w:rsidRPr="00A629F4">
        <w:rPr>
          <w:rFonts w:eastAsiaTheme="minorHAnsi"/>
          <w:lang w:eastAsia="en-US"/>
        </w:rPr>
        <w:t>ребенка</w:t>
      </w:r>
      <w:r w:rsidRPr="00A629F4">
        <w:rPr>
          <w:rFonts w:eastAsiaTheme="minorHAnsi"/>
          <w:spacing w:val="-5"/>
          <w:lang w:eastAsia="en-US"/>
        </w:rPr>
        <w:t xml:space="preserve"> </w:t>
      </w:r>
      <w:r w:rsidRPr="00A629F4">
        <w:rPr>
          <w:rFonts w:eastAsiaTheme="minorHAnsi"/>
          <w:lang w:eastAsia="en-US"/>
        </w:rPr>
        <w:t>в</w:t>
      </w:r>
      <w:r w:rsidRPr="00A629F4">
        <w:rPr>
          <w:rFonts w:eastAsiaTheme="minorHAnsi"/>
          <w:spacing w:val="-4"/>
          <w:lang w:eastAsia="en-US"/>
        </w:rPr>
        <w:t xml:space="preserve"> </w:t>
      </w:r>
      <w:r w:rsidRPr="00A629F4">
        <w:rPr>
          <w:rFonts w:eastAsiaTheme="minorHAnsi"/>
          <w:lang w:eastAsia="en-US"/>
        </w:rPr>
        <w:t>активную</w:t>
      </w:r>
      <w:r w:rsidRPr="00A629F4">
        <w:rPr>
          <w:rFonts w:eastAsiaTheme="minorHAnsi"/>
          <w:spacing w:val="-4"/>
          <w:lang w:eastAsia="en-US"/>
        </w:rPr>
        <w:t xml:space="preserve"> </w:t>
      </w:r>
      <w:r w:rsidRPr="00A629F4">
        <w:rPr>
          <w:rFonts w:eastAsiaTheme="minorHAnsi"/>
          <w:lang w:eastAsia="en-US"/>
        </w:rPr>
        <w:t>деятельность;</w:t>
      </w:r>
    </w:p>
    <w:p w:rsidR="00A629F4" w:rsidRPr="00A629F4" w:rsidRDefault="00A629F4" w:rsidP="00C552FD">
      <w:pPr>
        <w:widowControl w:val="0"/>
        <w:numPr>
          <w:ilvl w:val="0"/>
          <w:numId w:val="63"/>
        </w:numPr>
        <w:tabs>
          <w:tab w:val="left" w:pos="284"/>
        </w:tabs>
        <w:autoSpaceDE w:val="0"/>
        <w:autoSpaceDN w:val="0"/>
        <w:ind w:left="-567" w:firstLine="567"/>
        <w:jc w:val="both"/>
        <w:rPr>
          <w:rFonts w:eastAsiaTheme="minorHAnsi"/>
          <w:lang w:eastAsia="en-US"/>
        </w:rPr>
      </w:pPr>
      <w:r w:rsidRPr="00A629F4">
        <w:rPr>
          <w:rFonts w:eastAsiaTheme="minorHAnsi"/>
          <w:lang w:eastAsia="en-US"/>
        </w:rPr>
        <w:t>ориентация</w:t>
      </w:r>
      <w:r w:rsidRPr="00A629F4">
        <w:rPr>
          <w:rFonts w:eastAsiaTheme="minorHAnsi"/>
          <w:spacing w:val="-6"/>
          <w:lang w:eastAsia="en-US"/>
        </w:rPr>
        <w:t xml:space="preserve"> </w:t>
      </w:r>
      <w:r w:rsidRPr="00A629F4">
        <w:rPr>
          <w:rFonts w:eastAsiaTheme="minorHAnsi"/>
          <w:lang w:eastAsia="en-US"/>
        </w:rPr>
        <w:t>на</w:t>
      </w:r>
      <w:r w:rsidRPr="00A629F4">
        <w:rPr>
          <w:rFonts w:eastAsiaTheme="minorHAnsi"/>
          <w:spacing w:val="-3"/>
          <w:lang w:eastAsia="en-US"/>
        </w:rPr>
        <w:t xml:space="preserve"> </w:t>
      </w:r>
      <w:r w:rsidRPr="00A629F4">
        <w:rPr>
          <w:rFonts w:eastAsiaTheme="minorHAnsi"/>
          <w:lang w:eastAsia="en-US"/>
        </w:rPr>
        <w:t>образовательные</w:t>
      </w:r>
      <w:r w:rsidRPr="00A629F4">
        <w:rPr>
          <w:rFonts w:eastAsiaTheme="minorHAnsi"/>
          <w:spacing w:val="-3"/>
          <w:lang w:eastAsia="en-US"/>
        </w:rPr>
        <w:t xml:space="preserve"> </w:t>
      </w:r>
      <w:r w:rsidRPr="00A629F4">
        <w:rPr>
          <w:rFonts w:eastAsiaTheme="minorHAnsi"/>
          <w:lang w:eastAsia="en-US"/>
        </w:rPr>
        <w:t>запросы</w:t>
      </w:r>
      <w:r w:rsidRPr="00A629F4">
        <w:rPr>
          <w:rFonts w:eastAsiaTheme="minorHAnsi"/>
          <w:spacing w:val="-4"/>
          <w:lang w:eastAsia="en-US"/>
        </w:rPr>
        <w:t xml:space="preserve"> </w:t>
      </w:r>
      <w:r w:rsidRPr="00A629F4">
        <w:rPr>
          <w:rFonts w:eastAsiaTheme="minorHAnsi"/>
          <w:lang w:eastAsia="en-US"/>
        </w:rPr>
        <w:t>родителей</w:t>
      </w:r>
      <w:r w:rsidRPr="00A629F4">
        <w:rPr>
          <w:rFonts w:eastAsiaTheme="minorHAnsi"/>
          <w:spacing w:val="-6"/>
          <w:lang w:eastAsia="en-US"/>
        </w:rPr>
        <w:t xml:space="preserve"> </w:t>
      </w:r>
      <w:r w:rsidRPr="00A629F4">
        <w:rPr>
          <w:rFonts w:eastAsiaTheme="minorHAnsi"/>
          <w:lang w:eastAsia="en-US"/>
        </w:rPr>
        <w:t>обучающихся.</w:t>
      </w:r>
    </w:p>
    <w:p w:rsidR="00A629F4" w:rsidRPr="00A629F4" w:rsidRDefault="00A629F4" w:rsidP="00C552FD">
      <w:pPr>
        <w:ind w:left="-567" w:firstLine="567"/>
        <w:jc w:val="both"/>
        <w:rPr>
          <w:rFonts w:eastAsiaTheme="minorHAnsi"/>
          <w:lang w:eastAsia="en-US"/>
        </w:rPr>
      </w:pPr>
    </w:p>
    <w:p w:rsidR="00A629F4" w:rsidRPr="00A629F4" w:rsidRDefault="00A629F4" w:rsidP="00C552FD">
      <w:pPr>
        <w:ind w:left="-567" w:firstLine="567"/>
        <w:jc w:val="both"/>
        <w:rPr>
          <w:rFonts w:eastAsiaTheme="minorHAnsi"/>
          <w:lang w:eastAsia="en-US"/>
        </w:rPr>
      </w:pPr>
      <w:r w:rsidRPr="00A629F4">
        <w:rPr>
          <w:rFonts w:eastAsiaTheme="minorHAnsi"/>
          <w:lang w:eastAsia="en-US"/>
        </w:rPr>
        <w:t>Объем внеурочной деятельности в МБОУ «СОШ № 150 г. Челябинска» для</w:t>
      </w:r>
      <w:r w:rsidRPr="00A629F4">
        <w:rPr>
          <w:rFonts w:eastAsiaTheme="minorHAnsi"/>
          <w:spacing w:val="-67"/>
          <w:lang w:eastAsia="en-US"/>
        </w:rPr>
        <w:t xml:space="preserve">                                            </w:t>
      </w:r>
      <w:r w:rsidRPr="00A629F4">
        <w:rPr>
          <w:rFonts w:eastAsiaTheme="minorHAnsi"/>
          <w:lang w:eastAsia="en-US"/>
        </w:rPr>
        <w:t>обучающихся</w:t>
      </w:r>
      <w:r w:rsidRPr="00A629F4">
        <w:rPr>
          <w:rFonts w:eastAsiaTheme="minorHAnsi"/>
          <w:spacing w:val="1"/>
          <w:lang w:eastAsia="en-US"/>
        </w:rPr>
        <w:t xml:space="preserve"> </w:t>
      </w:r>
      <w:r w:rsidRPr="00A629F4">
        <w:rPr>
          <w:rFonts w:eastAsiaTheme="minorHAnsi"/>
          <w:lang w:eastAsia="en-US"/>
        </w:rPr>
        <w:t>1-4</w:t>
      </w:r>
      <w:r w:rsidRPr="00A629F4">
        <w:rPr>
          <w:rFonts w:eastAsiaTheme="minorHAnsi"/>
          <w:spacing w:val="1"/>
          <w:lang w:eastAsia="en-US"/>
        </w:rPr>
        <w:t xml:space="preserve"> </w:t>
      </w:r>
      <w:r w:rsidRPr="00A629F4">
        <w:rPr>
          <w:rFonts w:eastAsiaTheme="minorHAnsi"/>
          <w:lang w:eastAsia="en-US"/>
        </w:rPr>
        <w:t>классов при получении</w:t>
      </w:r>
      <w:r w:rsidRPr="00A629F4">
        <w:rPr>
          <w:rFonts w:eastAsiaTheme="minorHAnsi"/>
          <w:spacing w:val="1"/>
          <w:lang w:eastAsia="en-US"/>
        </w:rPr>
        <w:t xml:space="preserve"> </w:t>
      </w:r>
      <w:r w:rsidRPr="00A629F4">
        <w:rPr>
          <w:rFonts w:eastAsiaTheme="minorHAnsi"/>
          <w:lang w:eastAsia="en-US"/>
        </w:rPr>
        <w:t>начального общего образования</w:t>
      </w:r>
      <w:r w:rsidRPr="00A629F4">
        <w:rPr>
          <w:rFonts w:eastAsiaTheme="minorHAnsi"/>
          <w:spacing w:val="1"/>
          <w:lang w:eastAsia="en-US"/>
        </w:rPr>
        <w:t xml:space="preserve"> </w:t>
      </w:r>
      <w:r w:rsidRPr="00A629F4">
        <w:rPr>
          <w:rFonts w:eastAsiaTheme="minorHAnsi"/>
          <w:lang w:eastAsia="en-US"/>
        </w:rPr>
        <w:t>составляет 609 часов за 4 года. Недельная нагрузка составляет 4-5 часов на</w:t>
      </w:r>
      <w:r w:rsidRPr="00A629F4">
        <w:rPr>
          <w:rFonts w:eastAsiaTheme="minorHAnsi"/>
          <w:spacing w:val="1"/>
          <w:lang w:eastAsia="en-US"/>
        </w:rPr>
        <w:t xml:space="preserve"> </w:t>
      </w:r>
      <w:r w:rsidRPr="00A629F4">
        <w:rPr>
          <w:rFonts w:eastAsiaTheme="minorHAnsi"/>
          <w:lang w:eastAsia="en-US"/>
        </w:rPr>
        <w:t>одного обучающегося. План внеурочной деятельности</w:t>
      </w:r>
      <w:r w:rsidRPr="00A629F4">
        <w:rPr>
          <w:rFonts w:eastAsiaTheme="minorHAnsi"/>
          <w:spacing w:val="71"/>
          <w:lang w:eastAsia="en-US"/>
        </w:rPr>
        <w:t xml:space="preserve"> </w:t>
      </w:r>
      <w:r w:rsidRPr="00A629F4">
        <w:rPr>
          <w:rFonts w:eastAsiaTheme="minorHAnsi"/>
          <w:lang w:eastAsia="en-US"/>
        </w:rPr>
        <w:t>сформирован на 4</w:t>
      </w:r>
      <w:r w:rsidRPr="00A629F4">
        <w:rPr>
          <w:rFonts w:eastAsiaTheme="minorHAnsi"/>
          <w:spacing w:val="1"/>
          <w:lang w:eastAsia="en-US"/>
        </w:rPr>
        <w:t xml:space="preserve"> </w:t>
      </w:r>
      <w:r w:rsidRPr="00A629F4">
        <w:rPr>
          <w:rFonts w:eastAsiaTheme="minorHAnsi"/>
          <w:lang w:eastAsia="en-US"/>
        </w:rPr>
        <w:t>года,</w:t>
      </w:r>
      <w:r w:rsidRPr="00A629F4">
        <w:rPr>
          <w:rFonts w:eastAsiaTheme="minorHAnsi"/>
          <w:spacing w:val="1"/>
          <w:lang w:eastAsia="en-US"/>
        </w:rPr>
        <w:t xml:space="preserve"> </w:t>
      </w:r>
      <w:r w:rsidRPr="00A629F4">
        <w:rPr>
          <w:rFonts w:eastAsiaTheme="minorHAnsi"/>
          <w:lang w:eastAsia="en-US"/>
        </w:rPr>
        <w:t>в</w:t>
      </w:r>
      <w:r w:rsidRPr="00A629F4">
        <w:rPr>
          <w:rFonts w:eastAsiaTheme="minorHAnsi"/>
          <w:spacing w:val="1"/>
          <w:lang w:eastAsia="en-US"/>
        </w:rPr>
        <w:t xml:space="preserve"> </w:t>
      </w:r>
      <w:r w:rsidRPr="00A629F4">
        <w:rPr>
          <w:rFonts w:eastAsiaTheme="minorHAnsi"/>
          <w:lang w:eastAsia="en-US"/>
        </w:rPr>
        <w:t>течение</w:t>
      </w:r>
      <w:r w:rsidRPr="00A629F4">
        <w:rPr>
          <w:rFonts w:eastAsiaTheme="minorHAnsi"/>
          <w:spacing w:val="1"/>
          <w:lang w:eastAsia="en-US"/>
        </w:rPr>
        <w:t xml:space="preserve"> </w:t>
      </w:r>
      <w:r w:rsidRPr="00A629F4">
        <w:rPr>
          <w:rFonts w:eastAsiaTheme="minorHAnsi"/>
          <w:lang w:eastAsia="en-US"/>
        </w:rPr>
        <w:t>которых</w:t>
      </w:r>
      <w:r w:rsidRPr="00A629F4">
        <w:rPr>
          <w:rFonts w:eastAsiaTheme="minorHAnsi"/>
          <w:spacing w:val="1"/>
          <w:lang w:eastAsia="en-US"/>
        </w:rPr>
        <w:t xml:space="preserve"> </w:t>
      </w:r>
      <w:r w:rsidRPr="00A629F4">
        <w:rPr>
          <w:rFonts w:eastAsiaTheme="minorHAnsi"/>
          <w:lang w:eastAsia="en-US"/>
        </w:rPr>
        <w:t>возможна</w:t>
      </w:r>
      <w:r w:rsidRPr="00A629F4">
        <w:rPr>
          <w:rFonts w:eastAsiaTheme="minorHAnsi"/>
          <w:spacing w:val="1"/>
          <w:lang w:eastAsia="en-US"/>
        </w:rPr>
        <w:t xml:space="preserve"> </w:t>
      </w:r>
      <w:r w:rsidRPr="00A629F4">
        <w:rPr>
          <w:rFonts w:eastAsiaTheme="minorHAnsi"/>
          <w:lang w:eastAsia="en-US"/>
        </w:rPr>
        <w:t>корректировка</w:t>
      </w:r>
      <w:r w:rsidRPr="00A629F4">
        <w:rPr>
          <w:rFonts w:eastAsiaTheme="minorHAnsi"/>
          <w:spacing w:val="1"/>
          <w:lang w:eastAsia="en-US"/>
        </w:rPr>
        <w:t xml:space="preserve"> </w:t>
      </w:r>
      <w:r w:rsidRPr="00A629F4">
        <w:rPr>
          <w:rFonts w:eastAsiaTheme="minorHAnsi"/>
          <w:lang w:eastAsia="en-US"/>
        </w:rPr>
        <w:t>с</w:t>
      </w:r>
      <w:r w:rsidRPr="00A629F4">
        <w:rPr>
          <w:rFonts w:eastAsiaTheme="minorHAnsi"/>
          <w:spacing w:val="1"/>
          <w:lang w:eastAsia="en-US"/>
        </w:rPr>
        <w:t xml:space="preserve"> </w:t>
      </w:r>
      <w:r w:rsidRPr="00A629F4">
        <w:rPr>
          <w:rFonts w:eastAsiaTheme="minorHAnsi"/>
          <w:lang w:eastAsia="en-US"/>
        </w:rPr>
        <w:t>учетом</w:t>
      </w:r>
      <w:r w:rsidRPr="00A629F4">
        <w:rPr>
          <w:rFonts w:eastAsiaTheme="minorHAnsi"/>
          <w:spacing w:val="1"/>
          <w:lang w:eastAsia="en-US"/>
        </w:rPr>
        <w:t xml:space="preserve"> </w:t>
      </w:r>
      <w:r w:rsidRPr="00A629F4">
        <w:rPr>
          <w:rFonts w:eastAsiaTheme="minorHAnsi"/>
          <w:lang w:eastAsia="en-US"/>
        </w:rPr>
        <w:t>изменения</w:t>
      </w:r>
      <w:r w:rsidRPr="00A629F4">
        <w:rPr>
          <w:rFonts w:eastAsiaTheme="minorHAnsi"/>
          <w:spacing w:val="1"/>
          <w:lang w:eastAsia="en-US"/>
        </w:rPr>
        <w:t xml:space="preserve"> </w:t>
      </w:r>
      <w:r w:rsidRPr="00A629F4">
        <w:rPr>
          <w:rFonts w:eastAsiaTheme="minorHAnsi"/>
          <w:lang w:eastAsia="en-US"/>
        </w:rPr>
        <w:t>запросов</w:t>
      </w:r>
      <w:r w:rsidRPr="00A629F4">
        <w:rPr>
          <w:rFonts w:eastAsiaTheme="minorHAnsi"/>
          <w:spacing w:val="1"/>
          <w:lang w:eastAsia="en-US"/>
        </w:rPr>
        <w:t xml:space="preserve"> </w:t>
      </w:r>
      <w:r w:rsidRPr="00A629F4">
        <w:rPr>
          <w:rFonts w:eastAsiaTheme="minorHAnsi"/>
          <w:lang w:eastAsia="en-US"/>
        </w:rPr>
        <w:t>обучающихся</w:t>
      </w:r>
      <w:r w:rsidRPr="00A629F4">
        <w:rPr>
          <w:rFonts w:eastAsiaTheme="minorHAnsi"/>
          <w:spacing w:val="1"/>
          <w:lang w:eastAsia="en-US"/>
        </w:rPr>
        <w:t xml:space="preserve"> </w:t>
      </w:r>
      <w:r w:rsidRPr="00A629F4">
        <w:rPr>
          <w:rFonts w:eastAsiaTheme="minorHAnsi"/>
          <w:lang w:eastAsia="en-US"/>
        </w:rPr>
        <w:t>и</w:t>
      </w:r>
      <w:r w:rsidRPr="00A629F4">
        <w:rPr>
          <w:rFonts w:eastAsiaTheme="minorHAnsi"/>
          <w:spacing w:val="1"/>
          <w:lang w:eastAsia="en-US"/>
        </w:rPr>
        <w:t xml:space="preserve"> </w:t>
      </w:r>
      <w:r w:rsidRPr="00A629F4">
        <w:rPr>
          <w:rFonts w:eastAsiaTheme="minorHAnsi"/>
          <w:lang w:eastAsia="en-US"/>
        </w:rPr>
        <w:t>их</w:t>
      </w:r>
      <w:r w:rsidRPr="00A629F4">
        <w:rPr>
          <w:rFonts w:eastAsiaTheme="minorHAnsi"/>
          <w:spacing w:val="1"/>
          <w:lang w:eastAsia="en-US"/>
        </w:rPr>
        <w:t xml:space="preserve"> </w:t>
      </w:r>
      <w:r w:rsidRPr="00A629F4">
        <w:rPr>
          <w:rFonts w:eastAsiaTheme="minorHAnsi"/>
          <w:lang w:eastAsia="en-US"/>
        </w:rPr>
        <w:t>родителей</w:t>
      </w:r>
      <w:r w:rsidRPr="00A629F4">
        <w:rPr>
          <w:rFonts w:eastAsiaTheme="minorHAnsi"/>
          <w:spacing w:val="1"/>
          <w:lang w:eastAsia="en-US"/>
        </w:rPr>
        <w:t xml:space="preserve"> </w:t>
      </w:r>
      <w:r w:rsidRPr="00A629F4">
        <w:rPr>
          <w:rFonts w:eastAsiaTheme="minorHAnsi"/>
          <w:lang w:eastAsia="en-US"/>
        </w:rPr>
        <w:t>(законных</w:t>
      </w:r>
      <w:r w:rsidRPr="00A629F4">
        <w:rPr>
          <w:rFonts w:eastAsiaTheme="minorHAnsi"/>
          <w:spacing w:val="1"/>
          <w:lang w:eastAsia="en-US"/>
        </w:rPr>
        <w:t xml:space="preserve"> </w:t>
      </w:r>
      <w:r w:rsidRPr="00A629F4">
        <w:rPr>
          <w:rFonts w:eastAsiaTheme="minorHAnsi"/>
          <w:lang w:eastAsia="en-US"/>
        </w:rPr>
        <w:t>представителей)</w:t>
      </w:r>
      <w:r w:rsidRPr="00A629F4">
        <w:rPr>
          <w:rFonts w:eastAsiaTheme="minorHAnsi"/>
          <w:spacing w:val="1"/>
          <w:lang w:eastAsia="en-US"/>
        </w:rPr>
        <w:t xml:space="preserve"> </w:t>
      </w:r>
      <w:r w:rsidRPr="00A629F4">
        <w:rPr>
          <w:rFonts w:eastAsiaTheme="minorHAnsi"/>
          <w:lang w:eastAsia="en-US"/>
        </w:rPr>
        <w:t>и</w:t>
      </w:r>
      <w:r w:rsidRPr="00A629F4">
        <w:rPr>
          <w:rFonts w:eastAsiaTheme="minorHAnsi"/>
          <w:spacing w:val="1"/>
          <w:lang w:eastAsia="en-US"/>
        </w:rPr>
        <w:t xml:space="preserve"> </w:t>
      </w:r>
      <w:r w:rsidRPr="00A629F4">
        <w:rPr>
          <w:rFonts w:eastAsiaTheme="minorHAnsi"/>
          <w:lang w:eastAsia="en-US"/>
        </w:rPr>
        <w:t>внедрения</w:t>
      </w:r>
      <w:r w:rsidRPr="00A629F4">
        <w:rPr>
          <w:rFonts w:eastAsiaTheme="minorHAnsi"/>
          <w:spacing w:val="-1"/>
          <w:lang w:eastAsia="en-US"/>
        </w:rPr>
        <w:t xml:space="preserve"> </w:t>
      </w:r>
      <w:r w:rsidRPr="00A629F4">
        <w:rPr>
          <w:rFonts w:eastAsiaTheme="minorHAnsi"/>
          <w:lang w:eastAsia="en-US"/>
        </w:rPr>
        <w:t>новых</w:t>
      </w:r>
      <w:r w:rsidRPr="00A629F4">
        <w:rPr>
          <w:rFonts w:eastAsiaTheme="minorHAnsi"/>
          <w:spacing w:val="1"/>
          <w:lang w:eastAsia="en-US"/>
        </w:rPr>
        <w:t xml:space="preserve"> </w:t>
      </w:r>
      <w:r w:rsidRPr="00A629F4">
        <w:rPr>
          <w:rFonts w:eastAsiaTheme="minorHAnsi"/>
          <w:lang w:eastAsia="en-US"/>
        </w:rPr>
        <w:t>федеральных</w:t>
      </w:r>
      <w:r w:rsidRPr="00A629F4">
        <w:rPr>
          <w:rFonts w:eastAsiaTheme="minorHAnsi"/>
          <w:spacing w:val="-3"/>
          <w:lang w:eastAsia="en-US"/>
        </w:rPr>
        <w:t xml:space="preserve"> </w:t>
      </w:r>
      <w:r w:rsidRPr="00A629F4">
        <w:rPr>
          <w:rFonts w:eastAsiaTheme="minorHAnsi"/>
          <w:lang w:eastAsia="en-US"/>
        </w:rPr>
        <w:t>проектов.</w:t>
      </w:r>
    </w:p>
    <w:p w:rsidR="00A629F4" w:rsidRPr="00A629F4" w:rsidRDefault="00A629F4" w:rsidP="00C552FD">
      <w:pPr>
        <w:ind w:left="-567" w:firstLine="567"/>
        <w:jc w:val="both"/>
        <w:rPr>
          <w:rFonts w:eastAsiaTheme="minorHAnsi"/>
          <w:lang w:eastAsia="en-US"/>
        </w:rPr>
      </w:pPr>
      <w:r w:rsidRPr="00A629F4">
        <w:rPr>
          <w:rFonts w:eastAsiaTheme="minorHAnsi"/>
          <w:lang w:eastAsia="en-US"/>
        </w:rPr>
        <w:t>Внеурочная</w:t>
      </w:r>
      <w:r w:rsidRPr="00A629F4">
        <w:rPr>
          <w:rFonts w:eastAsiaTheme="minorHAnsi"/>
          <w:spacing w:val="1"/>
          <w:lang w:eastAsia="en-US"/>
        </w:rPr>
        <w:t xml:space="preserve"> </w:t>
      </w:r>
      <w:r w:rsidRPr="00A629F4">
        <w:rPr>
          <w:rFonts w:eastAsiaTheme="minorHAnsi"/>
          <w:lang w:eastAsia="en-US"/>
        </w:rPr>
        <w:t>деятельность</w:t>
      </w:r>
      <w:r w:rsidRPr="00A629F4">
        <w:rPr>
          <w:rFonts w:eastAsiaTheme="minorHAnsi"/>
          <w:spacing w:val="1"/>
          <w:lang w:eastAsia="en-US"/>
        </w:rPr>
        <w:t xml:space="preserve"> </w:t>
      </w:r>
      <w:r w:rsidRPr="00A629F4">
        <w:rPr>
          <w:rFonts w:eastAsiaTheme="minorHAnsi"/>
          <w:lang w:eastAsia="en-US"/>
        </w:rPr>
        <w:t>организуется</w:t>
      </w:r>
      <w:r w:rsidRPr="00A629F4">
        <w:rPr>
          <w:rFonts w:eastAsiaTheme="minorHAnsi"/>
          <w:spacing w:val="1"/>
          <w:lang w:eastAsia="en-US"/>
        </w:rPr>
        <w:t xml:space="preserve"> </w:t>
      </w:r>
      <w:r w:rsidRPr="00A629F4">
        <w:rPr>
          <w:rFonts w:eastAsiaTheme="minorHAnsi"/>
          <w:lang w:eastAsia="en-US"/>
        </w:rPr>
        <w:t>по</w:t>
      </w:r>
      <w:r w:rsidRPr="00A629F4">
        <w:rPr>
          <w:rFonts w:eastAsiaTheme="minorHAnsi"/>
          <w:spacing w:val="1"/>
          <w:lang w:eastAsia="en-US"/>
        </w:rPr>
        <w:t xml:space="preserve"> </w:t>
      </w:r>
      <w:r w:rsidRPr="00A629F4">
        <w:rPr>
          <w:rFonts w:eastAsiaTheme="minorHAnsi"/>
          <w:lang w:eastAsia="en-US"/>
        </w:rPr>
        <w:t>направлениям</w:t>
      </w:r>
      <w:r w:rsidRPr="00A629F4">
        <w:rPr>
          <w:rFonts w:eastAsiaTheme="minorHAnsi"/>
          <w:spacing w:val="1"/>
          <w:lang w:eastAsia="en-US"/>
        </w:rPr>
        <w:t xml:space="preserve"> </w:t>
      </w:r>
      <w:r w:rsidRPr="00A629F4">
        <w:rPr>
          <w:rFonts w:eastAsiaTheme="minorHAnsi"/>
          <w:lang w:eastAsia="en-US"/>
        </w:rPr>
        <w:t>развития</w:t>
      </w:r>
      <w:r w:rsidRPr="00A629F4">
        <w:rPr>
          <w:rFonts w:eastAsiaTheme="minorHAnsi"/>
          <w:spacing w:val="1"/>
          <w:lang w:eastAsia="en-US"/>
        </w:rPr>
        <w:t xml:space="preserve"> </w:t>
      </w:r>
      <w:r w:rsidRPr="00A629F4">
        <w:rPr>
          <w:rFonts w:eastAsiaTheme="minorHAnsi"/>
          <w:lang w:eastAsia="en-US"/>
        </w:rPr>
        <w:t>личности (инвариантная</w:t>
      </w:r>
      <w:r w:rsidRPr="00A629F4">
        <w:rPr>
          <w:rFonts w:eastAsiaTheme="minorHAnsi"/>
          <w:spacing w:val="1"/>
          <w:lang w:eastAsia="en-US"/>
        </w:rPr>
        <w:t xml:space="preserve"> </w:t>
      </w:r>
      <w:r w:rsidRPr="00A629F4">
        <w:rPr>
          <w:rFonts w:eastAsiaTheme="minorHAnsi"/>
          <w:lang w:eastAsia="en-US"/>
        </w:rPr>
        <w:t>часть):</w:t>
      </w:r>
    </w:p>
    <w:p w:rsidR="00A629F4" w:rsidRPr="00A629F4" w:rsidRDefault="00A629F4" w:rsidP="00C552FD">
      <w:pPr>
        <w:ind w:left="-567" w:firstLine="567"/>
        <w:jc w:val="both"/>
        <w:rPr>
          <w:rFonts w:eastAsiaTheme="minorHAnsi"/>
          <w:lang w:eastAsia="en-US"/>
        </w:rPr>
      </w:pPr>
      <w:r w:rsidRPr="00A629F4">
        <w:rPr>
          <w:rFonts w:eastAsiaTheme="minorHAnsi"/>
          <w:lang w:eastAsia="en-US"/>
        </w:rPr>
        <w:t>-информационно-просветительское;</w:t>
      </w:r>
    </w:p>
    <w:p w:rsidR="00A629F4" w:rsidRPr="00A629F4" w:rsidRDefault="00A629F4" w:rsidP="00C552FD">
      <w:pPr>
        <w:ind w:left="-567" w:firstLine="567"/>
        <w:jc w:val="both"/>
        <w:rPr>
          <w:rFonts w:eastAsiaTheme="minorHAnsi"/>
          <w:lang w:eastAsia="en-US"/>
        </w:rPr>
      </w:pPr>
      <w:r w:rsidRPr="00A629F4">
        <w:rPr>
          <w:rFonts w:eastAsiaTheme="minorHAnsi"/>
          <w:lang w:eastAsia="en-US"/>
        </w:rPr>
        <w:t>-профориентационное;</w:t>
      </w:r>
    </w:p>
    <w:p w:rsidR="00A629F4" w:rsidRPr="00A629F4" w:rsidRDefault="00A629F4" w:rsidP="00C552FD">
      <w:pPr>
        <w:ind w:left="-567" w:firstLine="567"/>
        <w:jc w:val="both"/>
        <w:rPr>
          <w:rFonts w:eastAsiaTheme="minorHAnsi"/>
          <w:spacing w:val="-67"/>
          <w:lang w:eastAsia="en-US"/>
        </w:rPr>
      </w:pPr>
      <w:r w:rsidRPr="00A629F4">
        <w:rPr>
          <w:rFonts w:eastAsiaTheme="minorHAnsi"/>
          <w:lang w:eastAsia="en-US"/>
        </w:rPr>
        <w:t>-формирование функциональной грамотности;</w:t>
      </w:r>
      <w:r w:rsidRPr="00A629F4">
        <w:rPr>
          <w:rFonts w:eastAsiaTheme="minorHAnsi"/>
          <w:spacing w:val="-67"/>
          <w:lang w:eastAsia="en-US"/>
        </w:rPr>
        <w:t xml:space="preserve"> </w:t>
      </w:r>
    </w:p>
    <w:p w:rsidR="00A629F4" w:rsidRPr="00A629F4" w:rsidRDefault="00A629F4" w:rsidP="00C552FD">
      <w:pPr>
        <w:ind w:left="-567" w:firstLine="567"/>
        <w:jc w:val="both"/>
        <w:rPr>
          <w:rFonts w:eastAsiaTheme="minorHAnsi"/>
          <w:lang w:eastAsia="en-US"/>
        </w:rPr>
      </w:pPr>
      <w:r w:rsidRPr="00A629F4">
        <w:rPr>
          <w:rFonts w:eastAsiaTheme="minorHAnsi"/>
          <w:lang w:eastAsia="en-US"/>
        </w:rPr>
        <w:t>Вариативная</w:t>
      </w:r>
      <w:r w:rsidRPr="00A629F4">
        <w:rPr>
          <w:rFonts w:eastAsiaTheme="minorHAnsi"/>
          <w:spacing w:val="-3"/>
          <w:lang w:eastAsia="en-US"/>
        </w:rPr>
        <w:t xml:space="preserve"> </w:t>
      </w:r>
      <w:r w:rsidRPr="00A629F4">
        <w:rPr>
          <w:rFonts w:eastAsiaTheme="minorHAnsi"/>
          <w:lang w:eastAsia="en-US"/>
        </w:rPr>
        <w:t>часть:</w:t>
      </w:r>
    </w:p>
    <w:p w:rsidR="00A629F4" w:rsidRPr="00A629F4" w:rsidRDefault="00A629F4" w:rsidP="00C552FD">
      <w:pPr>
        <w:ind w:left="-567" w:firstLine="567"/>
        <w:jc w:val="both"/>
        <w:rPr>
          <w:rFonts w:eastAsiaTheme="minorHAnsi"/>
          <w:lang w:eastAsia="en-US"/>
        </w:rPr>
      </w:pPr>
      <w:r w:rsidRPr="00A629F4">
        <w:rPr>
          <w:rFonts w:eastAsiaTheme="minorHAnsi"/>
          <w:lang w:eastAsia="en-US"/>
        </w:rPr>
        <w:t>-социальное;</w:t>
      </w:r>
    </w:p>
    <w:p w:rsidR="00A629F4" w:rsidRPr="00A629F4" w:rsidRDefault="00A629F4" w:rsidP="00C552FD">
      <w:pPr>
        <w:ind w:left="-567" w:firstLine="567"/>
        <w:jc w:val="both"/>
        <w:rPr>
          <w:rFonts w:eastAsiaTheme="minorHAnsi"/>
          <w:lang w:eastAsia="en-US"/>
        </w:rPr>
      </w:pPr>
      <w:r w:rsidRPr="00A629F4">
        <w:rPr>
          <w:rFonts w:eastAsiaTheme="minorHAnsi"/>
          <w:lang w:eastAsia="en-US"/>
        </w:rPr>
        <w:t>-творческая</w:t>
      </w:r>
      <w:r w:rsidRPr="00A629F4">
        <w:rPr>
          <w:rFonts w:eastAsiaTheme="minorHAnsi"/>
          <w:spacing w:val="-3"/>
          <w:lang w:eastAsia="en-US"/>
        </w:rPr>
        <w:t xml:space="preserve"> </w:t>
      </w:r>
      <w:r w:rsidRPr="00A629F4">
        <w:rPr>
          <w:rFonts w:eastAsiaTheme="minorHAnsi"/>
          <w:lang w:eastAsia="en-US"/>
        </w:rPr>
        <w:t>самореализация;</w:t>
      </w:r>
    </w:p>
    <w:p w:rsidR="00A629F4" w:rsidRPr="00A629F4" w:rsidRDefault="00A629F4" w:rsidP="00C552FD">
      <w:pPr>
        <w:ind w:left="-567" w:firstLine="567"/>
        <w:jc w:val="both"/>
        <w:rPr>
          <w:rFonts w:eastAsiaTheme="minorHAnsi"/>
          <w:lang w:eastAsia="en-US"/>
        </w:rPr>
      </w:pPr>
      <w:r w:rsidRPr="00A629F4">
        <w:rPr>
          <w:rFonts w:eastAsiaTheme="minorHAnsi"/>
          <w:lang w:eastAsia="en-US"/>
        </w:rPr>
        <w:t>-интеллектуальное.</w:t>
      </w:r>
    </w:p>
    <w:p w:rsidR="00A629F4" w:rsidRPr="00A629F4" w:rsidRDefault="00A629F4" w:rsidP="00C552FD">
      <w:pPr>
        <w:ind w:left="-567" w:firstLine="567"/>
        <w:jc w:val="both"/>
        <w:rPr>
          <w:rFonts w:eastAsiaTheme="minorHAnsi"/>
          <w:lang w:eastAsia="en-US"/>
        </w:rPr>
      </w:pPr>
      <w:r w:rsidRPr="00A629F4">
        <w:rPr>
          <w:rFonts w:eastAsiaTheme="minorHAnsi"/>
          <w:lang w:eastAsia="en-US"/>
        </w:rPr>
        <w:t>Курсы</w:t>
      </w:r>
      <w:r w:rsidRPr="00A629F4">
        <w:rPr>
          <w:rFonts w:eastAsiaTheme="minorHAnsi"/>
          <w:lang w:eastAsia="en-US"/>
        </w:rPr>
        <w:tab/>
        <w:t>внеурочной</w:t>
      </w:r>
      <w:r w:rsidRPr="00A629F4">
        <w:rPr>
          <w:rFonts w:eastAsiaTheme="minorHAnsi"/>
          <w:lang w:eastAsia="en-US"/>
        </w:rPr>
        <w:tab/>
        <w:t>деятельности</w:t>
      </w:r>
      <w:r w:rsidRPr="00A629F4">
        <w:rPr>
          <w:rFonts w:eastAsiaTheme="minorHAnsi"/>
          <w:lang w:eastAsia="en-US"/>
        </w:rPr>
        <w:tab/>
      </w:r>
      <w:r>
        <w:rPr>
          <w:rFonts w:eastAsiaTheme="minorHAnsi"/>
          <w:lang w:eastAsia="en-US"/>
        </w:rPr>
        <w:t xml:space="preserve">распределены </w:t>
      </w:r>
      <w:r w:rsidRPr="00A629F4">
        <w:rPr>
          <w:rFonts w:eastAsiaTheme="minorHAnsi"/>
          <w:lang w:eastAsia="en-US"/>
        </w:rPr>
        <w:t xml:space="preserve">по </w:t>
      </w:r>
      <w:r w:rsidRPr="00A629F4">
        <w:rPr>
          <w:rFonts w:eastAsiaTheme="minorHAnsi"/>
          <w:spacing w:val="-1"/>
          <w:lang w:eastAsia="en-US"/>
        </w:rPr>
        <w:t>вышеназванным</w:t>
      </w:r>
      <w:r w:rsidRPr="00A629F4">
        <w:rPr>
          <w:rFonts w:eastAsiaTheme="minorHAnsi"/>
          <w:spacing w:val="-67"/>
          <w:lang w:eastAsia="en-US"/>
        </w:rPr>
        <w:t xml:space="preserve"> </w:t>
      </w:r>
      <w:r w:rsidRPr="00A629F4">
        <w:rPr>
          <w:rFonts w:eastAsiaTheme="minorHAnsi"/>
          <w:lang w:eastAsia="en-US"/>
        </w:rPr>
        <w:t>направлениям следующим образом:</w:t>
      </w:r>
    </w:p>
    <w:p w:rsidR="00AD700E" w:rsidRPr="00177EBB" w:rsidRDefault="00AD700E" w:rsidP="00C552FD">
      <w:pPr>
        <w:pStyle w:val="af2"/>
        <w:ind w:left="-567" w:firstLine="426"/>
        <w:jc w:val="both"/>
        <w:rPr>
          <w:rFonts w:ascii="Times New Roman" w:hAnsi="Times New Roman" w:cs="Times New Roman"/>
          <w:sz w:val="24"/>
          <w:szCs w:val="24"/>
        </w:rPr>
      </w:pPr>
      <w:r w:rsidRPr="00177EBB">
        <w:rPr>
          <w:rFonts w:ascii="Times New Roman" w:hAnsi="Times New Roman" w:cs="Times New Roman"/>
          <w:sz w:val="24"/>
          <w:szCs w:val="24"/>
          <w:u w:val="single"/>
        </w:rPr>
        <w:t>Информационно-просветительское направление</w:t>
      </w:r>
      <w:r>
        <w:rPr>
          <w:rFonts w:ascii="Times New Roman" w:hAnsi="Times New Roman" w:cs="Times New Roman"/>
          <w:sz w:val="24"/>
          <w:szCs w:val="24"/>
        </w:rPr>
        <w:t xml:space="preserve"> </w:t>
      </w:r>
      <w:r w:rsidRPr="00177EBB">
        <w:rPr>
          <w:rFonts w:ascii="Times New Roman" w:hAnsi="Times New Roman" w:cs="Times New Roman"/>
          <w:sz w:val="24"/>
          <w:szCs w:val="24"/>
        </w:rPr>
        <w:t>представлено курсом «Разговоры</w:t>
      </w:r>
      <w:r w:rsidRPr="00177EBB">
        <w:rPr>
          <w:rFonts w:ascii="Times New Roman" w:hAnsi="Times New Roman" w:cs="Times New Roman"/>
          <w:spacing w:val="1"/>
          <w:sz w:val="24"/>
          <w:szCs w:val="24"/>
        </w:rPr>
        <w:t xml:space="preserve"> </w:t>
      </w:r>
      <w:r w:rsidRPr="00177EBB">
        <w:rPr>
          <w:rFonts w:ascii="Times New Roman" w:hAnsi="Times New Roman" w:cs="Times New Roman"/>
          <w:sz w:val="24"/>
          <w:szCs w:val="24"/>
        </w:rPr>
        <w:t>о</w:t>
      </w:r>
      <w:r w:rsidRPr="00177EBB">
        <w:rPr>
          <w:rFonts w:ascii="Times New Roman" w:hAnsi="Times New Roman" w:cs="Times New Roman"/>
          <w:spacing w:val="1"/>
          <w:sz w:val="24"/>
          <w:szCs w:val="24"/>
        </w:rPr>
        <w:t xml:space="preserve"> </w:t>
      </w:r>
      <w:r w:rsidRPr="00177EBB">
        <w:rPr>
          <w:rFonts w:ascii="Times New Roman" w:hAnsi="Times New Roman" w:cs="Times New Roman"/>
          <w:sz w:val="24"/>
          <w:szCs w:val="24"/>
        </w:rPr>
        <w:t>важном»</w:t>
      </w:r>
      <w:r w:rsidRPr="00177EBB">
        <w:rPr>
          <w:rFonts w:ascii="Times New Roman" w:hAnsi="Times New Roman" w:cs="Times New Roman"/>
          <w:spacing w:val="1"/>
          <w:sz w:val="24"/>
          <w:szCs w:val="24"/>
        </w:rPr>
        <w:t xml:space="preserve"> </w:t>
      </w:r>
      <w:r w:rsidRPr="00177EBB">
        <w:rPr>
          <w:rFonts w:ascii="Times New Roman" w:hAnsi="Times New Roman" w:cs="Times New Roman"/>
          <w:sz w:val="24"/>
          <w:szCs w:val="24"/>
        </w:rPr>
        <w:t>(135</w:t>
      </w:r>
      <w:r w:rsidRPr="00177EBB">
        <w:rPr>
          <w:rFonts w:ascii="Times New Roman" w:hAnsi="Times New Roman" w:cs="Times New Roman"/>
          <w:spacing w:val="1"/>
          <w:sz w:val="24"/>
          <w:szCs w:val="24"/>
        </w:rPr>
        <w:t xml:space="preserve"> </w:t>
      </w:r>
      <w:r w:rsidRPr="00177EBB">
        <w:rPr>
          <w:rFonts w:ascii="Times New Roman" w:hAnsi="Times New Roman" w:cs="Times New Roman"/>
          <w:sz w:val="24"/>
          <w:szCs w:val="24"/>
        </w:rPr>
        <w:t>часов)</w:t>
      </w:r>
      <w:r>
        <w:rPr>
          <w:rFonts w:ascii="Times New Roman" w:hAnsi="Times New Roman" w:cs="Times New Roman"/>
          <w:sz w:val="24"/>
          <w:szCs w:val="24"/>
        </w:rPr>
        <w:t>.</w:t>
      </w:r>
      <w:r w:rsidRPr="00177EBB">
        <w:rPr>
          <w:rFonts w:ascii="Times New Roman" w:hAnsi="Times New Roman" w:cs="Times New Roman"/>
          <w:spacing w:val="1"/>
          <w:sz w:val="24"/>
          <w:szCs w:val="24"/>
        </w:rPr>
        <w:t xml:space="preserve"> </w:t>
      </w:r>
      <w:r w:rsidRPr="00177EBB">
        <w:rPr>
          <w:rFonts w:ascii="Times New Roman" w:hAnsi="Times New Roman" w:cs="Times New Roman"/>
          <w:sz w:val="24"/>
          <w:szCs w:val="24"/>
        </w:rPr>
        <w:t>Данный</w:t>
      </w:r>
      <w:r w:rsidRPr="00177EBB">
        <w:rPr>
          <w:rFonts w:ascii="Times New Roman" w:hAnsi="Times New Roman" w:cs="Times New Roman"/>
          <w:spacing w:val="1"/>
          <w:sz w:val="24"/>
          <w:szCs w:val="24"/>
        </w:rPr>
        <w:t xml:space="preserve"> </w:t>
      </w:r>
      <w:r w:rsidRPr="00177EBB">
        <w:rPr>
          <w:rFonts w:ascii="Times New Roman" w:hAnsi="Times New Roman" w:cs="Times New Roman"/>
          <w:sz w:val="24"/>
          <w:szCs w:val="24"/>
        </w:rPr>
        <w:t>курс</w:t>
      </w:r>
      <w:r w:rsidRPr="00177EBB">
        <w:rPr>
          <w:rFonts w:ascii="Times New Roman" w:hAnsi="Times New Roman" w:cs="Times New Roman"/>
          <w:spacing w:val="1"/>
          <w:sz w:val="24"/>
          <w:szCs w:val="24"/>
        </w:rPr>
        <w:t xml:space="preserve"> </w:t>
      </w:r>
      <w:r w:rsidRPr="00177EBB">
        <w:rPr>
          <w:rFonts w:ascii="Times New Roman" w:hAnsi="Times New Roman" w:cs="Times New Roman"/>
          <w:sz w:val="24"/>
          <w:szCs w:val="24"/>
        </w:rPr>
        <w:t>представлен</w:t>
      </w:r>
      <w:r w:rsidRPr="00177EBB">
        <w:rPr>
          <w:rFonts w:ascii="Times New Roman" w:hAnsi="Times New Roman" w:cs="Times New Roman"/>
          <w:spacing w:val="1"/>
          <w:sz w:val="24"/>
          <w:szCs w:val="24"/>
        </w:rPr>
        <w:t xml:space="preserve"> </w:t>
      </w:r>
      <w:r w:rsidRPr="00177EBB">
        <w:rPr>
          <w:rFonts w:ascii="Times New Roman" w:hAnsi="Times New Roman" w:cs="Times New Roman"/>
          <w:sz w:val="24"/>
          <w:szCs w:val="24"/>
        </w:rPr>
        <w:t>циклом</w:t>
      </w:r>
      <w:r w:rsidRPr="00177EBB">
        <w:rPr>
          <w:rFonts w:ascii="Times New Roman" w:hAnsi="Times New Roman" w:cs="Times New Roman"/>
          <w:spacing w:val="1"/>
          <w:sz w:val="24"/>
          <w:szCs w:val="24"/>
        </w:rPr>
        <w:t xml:space="preserve"> </w:t>
      </w:r>
      <w:r w:rsidRPr="00177EBB">
        <w:rPr>
          <w:rFonts w:ascii="Times New Roman" w:hAnsi="Times New Roman" w:cs="Times New Roman"/>
          <w:sz w:val="24"/>
          <w:szCs w:val="24"/>
        </w:rPr>
        <w:t>информационно-просветительских занятий патриотической, нравственной и</w:t>
      </w:r>
      <w:r w:rsidRPr="00177EBB">
        <w:rPr>
          <w:rFonts w:ascii="Times New Roman" w:hAnsi="Times New Roman" w:cs="Times New Roman"/>
          <w:spacing w:val="1"/>
          <w:sz w:val="24"/>
          <w:szCs w:val="24"/>
        </w:rPr>
        <w:t xml:space="preserve"> </w:t>
      </w:r>
      <w:r w:rsidRPr="00177EBB">
        <w:rPr>
          <w:rFonts w:ascii="Times New Roman" w:hAnsi="Times New Roman" w:cs="Times New Roman"/>
          <w:sz w:val="24"/>
          <w:szCs w:val="24"/>
        </w:rPr>
        <w:t>экологической</w:t>
      </w:r>
      <w:r w:rsidRPr="00177EBB">
        <w:rPr>
          <w:rFonts w:ascii="Times New Roman" w:hAnsi="Times New Roman" w:cs="Times New Roman"/>
          <w:spacing w:val="1"/>
          <w:sz w:val="24"/>
          <w:szCs w:val="24"/>
        </w:rPr>
        <w:t xml:space="preserve"> </w:t>
      </w:r>
      <w:r w:rsidRPr="00177EBB">
        <w:rPr>
          <w:rFonts w:ascii="Times New Roman" w:hAnsi="Times New Roman" w:cs="Times New Roman"/>
          <w:sz w:val="24"/>
          <w:szCs w:val="24"/>
        </w:rPr>
        <w:t>направленности,</w:t>
      </w:r>
      <w:r w:rsidRPr="00177EBB">
        <w:rPr>
          <w:rFonts w:ascii="Times New Roman" w:hAnsi="Times New Roman" w:cs="Times New Roman"/>
          <w:spacing w:val="1"/>
          <w:sz w:val="24"/>
          <w:szCs w:val="24"/>
        </w:rPr>
        <w:t xml:space="preserve"> </w:t>
      </w:r>
      <w:r w:rsidRPr="00177EBB">
        <w:rPr>
          <w:rFonts w:ascii="Times New Roman" w:hAnsi="Times New Roman" w:cs="Times New Roman"/>
          <w:sz w:val="24"/>
          <w:szCs w:val="24"/>
        </w:rPr>
        <w:t>позволяющий</w:t>
      </w:r>
      <w:r w:rsidRPr="00177EBB">
        <w:rPr>
          <w:rFonts w:ascii="Times New Roman" w:hAnsi="Times New Roman" w:cs="Times New Roman"/>
          <w:spacing w:val="1"/>
          <w:sz w:val="24"/>
          <w:szCs w:val="24"/>
        </w:rPr>
        <w:t xml:space="preserve"> </w:t>
      </w:r>
      <w:r w:rsidRPr="00177EBB">
        <w:rPr>
          <w:rFonts w:ascii="Times New Roman" w:hAnsi="Times New Roman" w:cs="Times New Roman"/>
          <w:sz w:val="24"/>
          <w:szCs w:val="24"/>
        </w:rPr>
        <w:t>создать</w:t>
      </w:r>
      <w:r w:rsidRPr="00177EBB">
        <w:rPr>
          <w:rFonts w:ascii="Times New Roman" w:hAnsi="Times New Roman" w:cs="Times New Roman"/>
          <w:spacing w:val="1"/>
          <w:sz w:val="24"/>
          <w:szCs w:val="24"/>
        </w:rPr>
        <w:t xml:space="preserve"> </w:t>
      </w:r>
      <w:r w:rsidRPr="00177EBB">
        <w:rPr>
          <w:rFonts w:ascii="Times New Roman" w:hAnsi="Times New Roman" w:cs="Times New Roman"/>
          <w:sz w:val="24"/>
          <w:szCs w:val="24"/>
        </w:rPr>
        <w:t>условия</w:t>
      </w:r>
      <w:r w:rsidRPr="00177EBB">
        <w:rPr>
          <w:rFonts w:ascii="Times New Roman" w:hAnsi="Times New Roman" w:cs="Times New Roman"/>
          <w:spacing w:val="1"/>
          <w:sz w:val="24"/>
          <w:szCs w:val="24"/>
        </w:rPr>
        <w:t xml:space="preserve"> </w:t>
      </w:r>
      <w:r w:rsidRPr="00177EBB">
        <w:rPr>
          <w:rFonts w:ascii="Times New Roman" w:hAnsi="Times New Roman" w:cs="Times New Roman"/>
          <w:sz w:val="24"/>
          <w:szCs w:val="24"/>
        </w:rPr>
        <w:t>для</w:t>
      </w:r>
      <w:r w:rsidRPr="00177EBB">
        <w:rPr>
          <w:rFonts w:ascii="Times New Roman" w:hAnsi="Times New Roman" w:cs="Times New Roman"/>
          <w:spacing w:val="1"/>
          <w:sz w:val="24"/>
          <w:szCs w:val="24"/>
        </w:rPr>
        <w:t xml:space="preserve"> </w:t>
      </w:r>
      <w:r w:rsidRPr="00177EBB">
        <w:rPr>
          <w:rFonts w:ascii="Times New Roman" w:hAnsi="Times New Roman" w:cs="Times New Roman"/>
          <w:sz w:val="24"/>
          <w:szCs w:val="24"/>
        </w:rPr>
        <w:t>воспитания гармонично развитой и социально ответственной личности на</w:t>
      </w:r>
      <w:r w:rsidRPr="00177EBB">
        <w:rPr>
          <w:rFonts w:ascii="Times New Roman" w:hAnsi="Times New Roman" w:cs="Times New Roman"/>
          <w:spacing w:val="1"/>
          <w:sz w:val="24"/>
          <w:szCs w:val="24"/>
        </w:rPr>
        <w:t xml:space="preserve"> </w:t>
      </w:r>
      <w:r w:rsidRPr="00177EBB">
        <w:rPr>
          <w:rFonts w:ascii="Times New Roman" w:hAnsi="Times New Roman" w:cs="Times New Roman"/>
          <w:sz w:val="24"/>
          <w:szCs w:val="24"/>
        </w:rPr>
        <w:t>основу</w:t>
      </w:r>
      <w:r w:rsidRPr="00177EBB">
        <w:rPr>
          <w:rFonts w:ascii="Times New Roman" w:hAnsi="Times New Roman" w:cs="Times New Roman"/>
          <w:spacing w:val="1"/>
          <w:sz w:val="24"/>
          <w:szCs w:val="24"/>
        </w:rPr>
        <w:t xml:space="preserve"> </w:t>
      </w:r>
      <w:r w:rsidRPr="00177EBB">
        <w:rPr>
          <w:rFonts w:ascii="Times New Roman" w:hAnsi="Times New Roman" w:cs="Times New Roman"/>
          <w:sz w:val="24"/>
          <w:szCs w:val="24"/>
        </w:rPr>
        <w:t>духовно-нравственных</w:t>
      </w:r>
      <w:r w:rsidRPr="00177EBB">
        <w:rPr>
          <w:rFonts w:ascii="Times New Roman" w:hAnsi="Times New Roman" w:cs="Times New Roman"/>
          <w:spacing w:val="1"/>
          <w:sz w:val="24"/>
          <w:szCs w:val="24"/>
        </w:rPr>
        <w:t xml:space="preserve"> </w:t>
      </w:r>
      <w:r w:rsidRPr="00177EBB">
        <w:rPr>
          <w:rFonts w:ascii="Times New Roman" w:hAnsi="Times New Roman" w:cs="Times New Roman"/>
          <w:sz w:val="24"/>
          <w:szCs w:val="24"/>
        </w:rPr>
        <w:t>ценностей</w:t>
      </w:r>
      <w:r w:rsidRPr="00177EBB">
        <w:rPr>
          <w:rFonts w:ascii="Times New Roman" w:hAnsi="Times New Roman" w:cs="Times New Roman"/>
          <w:spacing w:val="1"/>
          <w:sz w:val="24"/>
          <w:szCs w:val="24"/>
        </w:rPr>
        <w:t xml:space="preserve"> </w:t>
      </w:r>
      <w:r w:rsidRPr="00177EBB">
        <w:rPr>
          <w:rFonts w:ascii="Times New Roman" w:hAnsi="Times New Roman" w:cs="Times New Roman"/>
          <w:sz w:val="24"/>
          <w:szCs w:val="24"/>
        </w:rPr>
        <w:t>народов</w:t>
      </w:r>
      <w:r w:rsidRPr="00177EBB">
        <w:rPr>
          <w:rFonts w:ascii="Times New Roman" w:hAnsi="Times New Roman" w:cs="Times New Roman"/>
          <w:spacing w:val="1"/>
          <w:sz w:val="24"/>
          <w:szCs w:val="24"/>
        </w:rPr>
        <w:t xml:space="preserve"> </w:t>
      </w:r>
      <w:r w:rsidRPr="00177EBB">
        <w:rPr>
          <w:rFonts w:ascii="Times New Roman" w:hAnsi="Times New Roman" w:cs="Times New Roman"/>
          <w:sz w:val="24"/>
          <w:szCs w:val="24"/>
        </w:rPr>
        <w:t>РФ,</w:t>
      </w:r>
      <w:r w:rsidRPr="00177EBB">
        <w:rPr>
          <w:rFonts w:ascii="Times New Roman" w:hAnsi="Times New Roman" w:cs="Times New Roman"/>
          <w:spacing w:val="1"/>
          <w:sz w:val="24"/>
          <w:szCs w:val="24"/>
        </w:rPr>
        <w:t xml:space="preserve"> </w:t>
      </w:r>
      <w:r w:rsidRPr="00177EBB">
        <w:rPr>
          <w:rFonts w:ascii="Times New Roman" w:hAnsi="Times New Roman" w:cs="Times New Roman"/>
          <w:sz w:val="24"/>
          <w:szCs w:val="24"/>
        </w:rPr>
        <w:t>исторических</w:t>
      </w:r>
      <w:r w:rsidRPr="00177EBB">
        <w:rPr>
          <w:rFonts w:ascii="Times New Roman" w:hAnsi="Times New Roman" w:cs="Times New Roman"/>
          <w:spacing w:val="1"/>
          <w:sz w:val="24"/>
          <w:szCs w:val="24"/>
        </w:rPr>
        <w:t xml:space="preserve"> </w:t>
      </w:r>
      <w:r w:rsidRPr="00177EBB">
        <w:rPr>
          <w:rFonts w:ascii="Times New Roman" w:hAnsi="Times New Roman" w:cs="Times New Roman"/>
          <w:sz w:val="24"/>
          <w:szCs w:val="24"/>
        </w:rPr>
        <w:t>и</w:t>
      </w:r>
      <w:r w:rsidRPr="00177EBB">
        <w:rPr>
          <w:rFonts w:ascii="Times New Roman" w:hAnsi="Times New Roman" w:cs="Times New Roman"/>
          <w:spacing w:val="1"/>
          <w:sz w:val="24"/>
          <w:szCs w:val="24"/>
        </w:rPr>
        <w:t xml:space="preserve"> </w:t>
      </w:r>
      <w:r w:rsidRPr="00177EBB">
        <w:rPr>
          <w:rFonts w:ascii="Times New Roman" w:hAnsi="Times New Roman" w:cs="Times New Roman"/>
          <w:sz w:val="24"/>
          <w:szCs w:val="24"/>
        </w:rPr>
        <w:t>национально-культурных традиций.</w:t>
      </w:r>
    </w:p>
    <w:p w:rsidR="00AD700E" w:rsidRPr="00177EBB" w:rsidRDefault="00AD700E" w:rsidP="00C552FD">
      <w:pPr>
        <w:pStyle w:val="af2"/>
        <w:ind w:left="-567" w:firstLine="426"/>
        <w:jc w:val="both"/>
        <w:rPr>
          <w:rFonts w:ascii="Times New Roman" w:hAnsi="Times New Roman" w:cs="Times New Roman"/>
          <w:sz w:val="24"/>
          <w:szCs w:val="24"/>
        </w:rPr>
      </w:pPr>
      <w:r w:rsidRPr="00177EBB">
        <w:rPr>
          <w:rFonts w:ascii="Times New Roman" w:hAnsi="Times New Roman" w:cs="Times New Roman"/>
          <w:sz w:val="24"/>
          <w:szCs w:val="24"/>
          <w:u w:val="single"/>
        </w:rPr>
        <w:t>Профориентационное направление</w:t>
      </w:r>
      <w:r w:rsidRPr="00177EBB">
        <w:rPr>
          <w:rFonts w:ascii="Times New Roman" w:hAnsi="Times New Roman" w:cs="Times New Roman"/>
          <w:sz w:val="24"/>
          <w:szCs w:val="24"/>
        </w:rPr>
        <w:t xml:space="preserve"> представлено курсом «Кем быть»</w:t>
      </w:r>
      <w:r w:rsidRPr="00177EBB">
        <w:rPr>
          <w:rFonts w:ascii="Times New Roman" w:hAnsi="Times New Roman" w:cs="Times New Roman"/>
          <w:spacing w:val="-67"/>
          <w:sz w:val="24"/>
          <w:szCs w:val="24"/>
        </w:rPr>
        <w:t xml:space="preserve">         </w:t>
      </w:r>
      <w:r w:rsidRPr="00177EBB">
        <w:rPr>
          <w:rFonts w:ascii="Times New Roman" w:hAnsi="Times New Roman" w:cs="Times New Roman"/>
          <w:sz w:val="24"/>
          <w:szCs w:val="24"/>
        </w:rPr>
        <w:t>(135 часов). Данный курс направлен на расширение знаний о мире профессий</w:t>
      </w:r>
      <w:r w:rsidRPr="00177EBB">
        <w:rPr>
          <w:rFonts w:ascii="Times New Roman" w:hAnsi="Times New Roman" w:cs="Times New Roman"/>
          <w:spacing w:val="-67"/>
          <w:sz w:val="24"/>
          <w:szCs w:val="24"/>
        </w:rPr>
        <w:t xml:space="preserve"> </w:t>
      </w:r>
      <w:r w:rsidRPr="00177EBB">
        <w:rPr>
          <w:rFonts w:ascii="Times New Roman" w:hAnsi="Times New Roman" w:cs="Times New Roman"/>
          <w:sz w:val="24"/>
          <w:szCs w:val="24"/>
        </w:rPr>
        <w:t>и</w:t>
      </w:r>
      <w:r w:rsidRPr="00177EBB">
        <w:rPr>
          <w:rFonts w:ascii="Times New Roman" w:hAnsi="Times New Roman" w:cs="Times New Roman"/>
          <w:spacing w:val="1"/>
          <w:sz w:val="24"/>
          <w:szCs w:val="24"/>
        </w:rPr>
        <w:t xml:space="preserve"> </w:t>
      </w:r>
      <w:r w:rsidRPr="00177EBB">
        <w:rPr>
          <w:rFonts w:ascii="Times New Roman" w:hAnsi="Times New Roman" w:cs="Times New Roman"/>
          <w:sz w:val="24"/>
          <w:szCs w:val="24"/>
        </w:rPr>
        <w:t>формирование</w:t>
      </w:r>
      <w:r w:rsidRPr="00177EBB">
        <w:rPr>
          <w:rFonts w:ascii="Times New Roman" w:hAnsi="Times New Roman" w:cs="Times New Roman"/>
          <w:spacing w:val="1"/>
          <w:sz w:val="24"/>
          <w:szCs w:val="24"/>
        </w:rPr>
        <w:t xml:space="preserve"> </w:t>
      </w:r>
      <w:r w:rsidRPr="00177EBB">
        <w:rPr>
          <w:rFonts w:ascii="Times New Roman" w:hAnsi="Times New Roman" w:cs="Times New Roman"/>
          <w:sz w:val="24"/>
          <w:szCs w:val="24"/>
        </w:rPr>
        <w:t>интереса</w:t>
      </w:r>
      <w:r w:rsidRPr="00177EBB">
        <w:rPr>
          <w:rFonts w:ascii="Times New Roman" w:hAnsi="Times New Roman" w:cs="Times New Roman"/>
          <w:spacing w:val="1"/>
          <w:sz w:val="24"/>
          <w:szCs w:val="24"/>
        </w:rPr>
        <w:t xml:space="preserve"> </w:t>
      </w:r>
      <w:r w:rsidRPr="00177EBB">
        <w:rPr>
          <w:rFonts w:ascii="Times New Roman" w:hAnsi="Times New Roman" w:cs="Times New Roman"/>
          <w:sz w:val="24"/>
          <w:szCs w:val="24"/>
        </w:rPr>
        <w:t>к</w:t>
      </w:r>
      <w:r w:rsidRPr="00177EBB">
        <w:rPr>
          <w:rFonts w:ascii="Times New Roman" w:hAnsi="Times New Roman" w:cs="Times New Roman"/>
          <w:spacing w:val="1"/>
          <w:sz w:val="24"/>
          <w:szCs w:val="24"/>
        </w:rPr>
        <w:t xml:space="preserve"> </w:t>
      </w:r>
      <w:r w:rsidRPr="00177EBB">
        <w:rPr>
          <w:rFonts w:ascii="Times New Roman" w:hAnsi="Times New Roman" w:cs="Times New Roman"/>
          <w:sz w:val="24"/>
          <w:szCs w:val="24"/>
        </w:rPr>
        <w:t>познанию</w:t>
      </w:r>
      <w:r w:rsidRPr="00177EBB">
        <w:rPr>
          <w:rFonts w:ascii="Times New Roman" w:hAnsi="Times New Roman" w:cs="Times New Roman"/>
          <w:spacing w:val="1"/>
          <w:sz w:val="24"/>
          <w:szCs w:val="24"/>
        </w:rPr>
        <w:t xml:space="preserve"> </w:t>
      </w:r>
      <w:r w:rsidRPr="00177EBB">
        <w:rPr>
          <w:rFonts w:ascii="Times New Roman" w:hAnsi="Times New Roman" w:cs="Times New Roman"/>
          <w:sz w:val="24"/>
          <w:szCs w:val="24"/>
        </w:rPr>
        <w:t>и</w:t>
      </w:r>
      <w:r w:rsidRPr="00177EBB">
        <w:rPr>
          <w:rFonts w:ascii="Times New Roman" w:hAnsi="Times New Roman" w:cs="Times New Roman"/>
          <w:spacing w:val="1"/>
          <w:sz w:val="24"/>
          <w:szCs w:val="24"/>
        </w:rPr>
        <w:t xml:space="preserve"> </w:t>
      </w:r>
      <w:r w:rsidRPr="00177EBB">
        <w:rPr>
          <w:rFonts w:ascii="Times New Roman" w:hAnsi="Times New Roman" w:cs="Times New Roman"/>
          <w:sz w:val="24"/>
          <w:szCs w:val="24"/>
        </w:rPr>
        <w:t>миру</w:t>
      </w:r>
      <w:r w:rsidRPr="00177EBB">
        <w:rPr>
          <w:rFonts w:ascii="Times New Roman" w:hAnsi="Times New Roman" w:cs="Times New Roman"/>
          <w:spacing w:val="1"/>
          <w:sz w:val="24"/>
          <w:szCs w:val="24"/>
        </w:rPr>
        <w:t xml:space="preserve"> </w:t>
      </w:r>
      <w:r w:rsidRPr="00177EBB">
        <w:rPr>
          <w:rFonts w:ascii="Times New Roman" w:hAnsi="Times New Roman" w:cs="Times New Roman"/>
          <w:sz w:val="24"/>
          <w:szCs w:val="24"/>
        </w:rPr>
        <w:t>труда,</w:t>
      </w:r>
      <w:r w:rsidRPr="00177EBB">
        <w:rPr>
          <w:rFonts w:ascii="Times New Roman" w:hAnsi="Times New Roman" w:cs="Times New Roman"/>
          <w:spacing w:val="1"/>
          <w:sz w:val="24"/>
          <w:szCs w:val="24"/>
        </w:rPr>
        <w:t xml:space="preserve"> </w:t>
      </w:r>
      <w:r w:rsidRPr="00177EBB">
        <w:rPr>
          <w:rFonts w:ascii="Times New Roman" w:hAnsi="Times New Roman" w:cs="Times New Roman"/>
          <w:sz w:val="24"/>
          <w:szCs w:val="24"/>
        </w:rPr>
        <w:t>и</w:t>
      </w:r>
      <w:r w:rsidRPr="00177EBB">
        <w:rPr>
          <w:rFonts w:ascii="Times New Roman" w:hAnsi="Times New Roman" w:cs="Times New Roman"/>
          <w:spacing w:val="1"/>
          <w:sz w:val="24"/>
          <w:szCs w:val="24"/>
        </w:rPr>
        <w:t xml:space="preserve"> </w:t>
      </w:r>
      <w:r w:rsidRPr="00177EBB">
        <w:rPr>
          <w:rFonts w:ascii="Times New Roman" w:hAnsi="Times New Roman" w:cs="Times New Roman"/>
          <w:sz w:val="24"/>
          <w:szCs w:val="24"/>
        </w:rPr>
        <w:t>предоставляет</w:t>
      </w:r>
      <w:r w:rsidRPr="00177EBB">
        <w:rPr>
          <w:rFonts w:ascii="Times New Roman" w:hAnsi="Times New Roman" w:cs="Times New Roman"/>
          <w:spacing w:val="1"/>
          <w:sz w:val="24"/>
          <w:szCs w:val="24"/>
        </w:rPr>
        <w:t xml:space="preserve"> </w:t>
      </w:r>
      <w:r w:rsidRPr="00177EBB">
        <w:rPr>
          <w:rFonts w:ascii="Times New Roman" w:hAnsi="Times New Roman" w:cs="Times New Roman"/>
          <w:sz w:val="24"/>
          <w:szCs w:val="24"/>
        </w:rPr>
        <w:t>возможность</w:t>
      </w:r>
      <w:r w:rsidRPr="00177EBB">
        <w:rPr>
          <w:rFonts w:ascii="Times New Roman" w:hAnsi="Times New Roman" w:cs="Times New Roman"/>
          <w:spacing w:val="-4"/>
          <w:sz w:val="24"/>
          <w:szCs w:val="24"/>
        </w:rPr>
        <w:t xml:space="preserve"> </w:t>
      </w:r>
      <w:r w:rsidRPr="00177EBB">
        <w:rPr>
          <w:rFonts w:ascii="Times New Roman" w:hAnsi="Times New Roman" w:cs="Times New Roman"/>
          <w:sz w:val="24"/>
          <w:szCs w:val="24"/>
        </w:rPr>
        <w:t>«примерить</w:t>
      </w:r>
      <w:r w:rsidRPr="00177EBB">
        <w:rPr>
          <w:rFonts w:ascii="Times New Roman" w:hAnsi="Times New Roman" w:cs="Times New Roman"/>
          <w:spacing w:val="-6"/>
          <w:sz w:val="24"/>
          <w:szCs w:val="24"/>
        </w:rPr>
        <w:t xml:space="preserve"> </w:t>
      </w:r>
      <w:r w:rsidRPr="00177EBB">
        <w:rPr>
          <w:rFonts w:ascii="Times New Roman" w:hAnsi="Times New Roman" w:cs="Times New Roman"/>
          <w:sz w:val="24"/>
          <w:szCs w:val="24"/>
        </w:rPr>
        <w:t>на</w:t>
      </w:r>
      <w:r w:rsidRPr="00177EBB">
        <w:rPr>
          <w:rFonts w:ascii="Times New Roman" w:hAnsi="Times New Roman" w:cs="Times New Roman"/>
          <w:spacing w:val="-3"/>
          <w:sz w:val="24"/>
          <w:szCs w:val="24"/>
        </w:rPr>
        <w:t xml:space="preserve"> </w:t>
      </w:r>
      <w:r w:rsidRPr="00177EBB">
        <w:rPr>
          <w:rFonts w:ascii="Times New Roman" w:hAnsi="Times New Roman" w:cs="Times New Roman"/>
          <w:sz w:val="24"/>
          <w:szCs w:val="24"/>
        </w:rPr>
        <w:t>себя</w:t>
      </w:r>
      <w:r w:rsidRPr="00177EBB">
        <w:rPr>
          <w:rFonts w:ascii="Times New Roman" w:hAnsi="Times New Roman" w:cs="Times New Roman"/>
          <w:spacing w:val="-4"/>
          <w:sz w:val="24"/>
          <w:szCs w:val="24"/>
        </w:rPr>
        <w:t xml:space="preserve"> </w:t>
      </w:r>
      <w:r w:rsidRPr="00177EBB">
        <w:rPr>
          <w:rFonts w:ascii="Times New Roman" w:hAnsi="Times New Roman" w:cs="Times New Roman"/>
          <w:sz w:val="24"/>
          <w:szCs w:val="24"/>
        </w:rPr>
        <w:t>различные</w:t>
      </w:r>
      <w:r w:rsidRPr="00177EBB">
        <w:rPr>
          <w:rFonts w:ascii="Times New Roman" w:hAnsi="Times New Roman" w:cs="Times New Roman"/>
          <w:spacing w:val="-3"/>
          <w:sz w:val="24"/>
          <w:szCs w:val="24"/>
        </w:rPr>
        <w:t xml:space="preserve"> </w:t>
      </w:r>
      <w:r w:rsidRPr="00177EBB">
        <w:rPr>
          <w:rFonts w:ascii="Times New Roman" w:hAnsi="Times New Roman" w:cs="Times New Roman"/>
          <w:sz w:val="24"/>
          <w:szCs w:val="24"/>
        </w:rPr>
        <w:t>профессии»</w:t>
      </w:r>
      <w:r w:rsidRPr="00177EBB">
        <w:rPr>
          <w:rFonts w:ascii="Times New Roman" w:hAnsi="Times New Roman" w:cs="Times New Roman"/>
          <w:spacing w:val="-3"/>
          <w:sz w:val="24"/>
          <w:szCs w:val="24"/>
        </w:rPr>
        <w:t xml:space="preserve"> </w:t>
      </w:r>
      <w:r w:rsidRPr="00177EBB">
        <w:rPr>
          <w:rFonts w:ascii="Times New Roman" w:hAnsi="Times New Roman" w:cs="Times New Roman"/>
          <w:sz w:val="24"/>
          <w:szCs w:val="24"/>
        </w:rPr>
        <w:t>в</w:t>
      </w:r>
      <w:r w:rsidRPr="00177EBB">
        <w:rPr>
          <w:rFonts w:ascii="Times New Roman" w:hAnsi="Times New Roman" w:cs="Times New Roman"/>
          <w:spacing w:val="-3"/>
          <w:sz w:val="24"/>
          <w:szCs w:val="24"/>
        </w:rPr>
        <w:t xml:space="preserve"> </w:t>
      </w:r>
      <w:r w:rsidRPr="00177EBB">
        <w:rPr>
          <w:rFonts w:ascii="Times New Roman" w:hAnsi="Times New Roman" w:cs="Times New Roman"/>
          <w:sz w:val="24"/>
          <w:szCs w:val="24"/>
        </w:rPr>
        <w:t>игровой</w:t>
      </w:r>
      <w:r w:rsidRPr="00177EBB">
        <w:rPr>
          <w:rFonts w:ascii="Times New Roman" w:hAnsi="Times New Roman" w:cs="Times New Roman"/>
          <w:spacing w:val="-2"/>
          <w:sz w:val="24"/>
          <w:szCs w:val="24"/>
        </w:rPr>
        <w:t xml:space="preserve"> </w:t>
      </w:r>
      <w:r w:rsidRPr="00177EBB">
        <w:rPr>
          <w:rFonts w:ascii="Times New Roman" w:hAnsi="Times New Roman" w:cs="Times New Roman"/>
          <w:sz w:val="24"/>
          <w:szCs w:val="24"/>
        </w:rPr>
        <w:t>ситуации.</w:t>
      </w:r>
    </w:p>
    <w:p w:rsidR="00AD700E" w:rsidRPr="00177EBB" w:rsidRDefault="00AD700E" w:rsidP="00C552FD">
      <w:pPr>
        <w:pStyle w:val="af2"/>
        <w:ind w:left="-567" w:firstLine="426"/>
        <w:jc w:val="both"/>
        <w:rPr>
          <w:rFonts w:ascii="Times New Roman" w:hAnsi="Times New Roman" w:cs="Times New Roman"/>
          <w:sz w:val="24"/>
          <w:szCs w:val="24"/>
        </w:rPr>
      </w:pPr>
      <w:r w:rsidRPr="00177EBB">
        <w:rPr>
          <w:rFonts w:ascii="Times New Roman" w:hAnsi="Times New Roman" w:cs="Times New Roman"/>
          <w:sz w:val="24"/>
          <w:szCs w:val="24"/>
          <w:u w:val="single"/>
        </w:rPr>
        <w:lastRenderedPageBreak/>
        <w:t>Формирование функциональной грамотности</w:t>
      </w:r>
      <w:r w:rsidRPr="00177EBB">
        <w:rPr>
          <w:rFonts w:ascii="Times New Roman" w:hAnsi="Times New Roman" w:cs="Times New Roman"/>
          <w:sz w:val="24"/>
          <w:szCs w:val="24"/>
        </w:rPr>
        <w:t xml:space="preserve"> представлено курсом «Читаем, считаем, наблюдаем» (135 часов). Курс формирует способность обучающихся</w:t>
      </w:r>
      <w:r w:rsidRPr="00177EBB">
        <w:rPr>
          <w:rFonts w:ascii="Times New Roman" w:hAnsi="Times New Roman" w:cs="Times New Roman"/>
          <w:spacing w:val="1"/>
          <w:sz w:val="24"/>
          <w:szCs w:val="24"/>
        </w:rPr>
        <w:t xml:space="preserve"> </w:t>
      </w:r>
      <w:r w:rsidRPr="00177EBB">
        <w:rPr>
          <w:rFonts w:ascii="Times New Roman" w:hAnsi="Times New Roman" w:cs="Times New Roman"/>
          <w:sz w:val="24"/>
          <w:szCs w:val="24"/>
        </w:rPr>
        <w:t>применять</w:t>
      </w:r>
      <w:r w:rsidRPr="00177EBB">
        <w:rPr>
          <w:rFonts w:ascii="Times New Roman" w:hAnsi="Times New Roman" w:cs="Times New Roman"/>
          <w:spacing w:val="1"/>
          <w:sz w:val="24"/>
          <w:szCs w:val="24"/>
        </w:rPr>
        <w:t xml:space="preserve"> </w:t>
      </w:r>
      <w:r w:rsidRPr="00177EBB">
        <w:rPr>
          <w:rFonts w:ascii="Times New Roman" w:hAnsi="Times New Roman" w:cs="Times New Roman"/>
          <w:sz w:val="24"/>
          <w:szCs w:val="24"/>
        </w:rPr>
        <w:t>приобретенные</w:t>
      </w:r>
      <w:r w:rsidRPr="00177EBB">
        <w:rPr>
          <w:rFonts w:ascii="Times New Roman" w:hAnsi="Times New Roman" w:cs="Times New Roman"/>
          <w:spacing w:val="1"/>
          <w:sz w:val="24"/>
          <w:szCs w:val="24"/>
        </w:rPr>
        <w:t xml:space="preserve"> </w:t>
      </w:r>
      <w:r w:rsidRPr="00177EBB">
        <w:rPr>
          <w:rFonts w:ascii="Times New Roman" w:hAnsi="Times New Roman" w:cs="Times New Roman"/>
          <w:sz w:val="24"/>
          <w:szCs w:val="24"/>
        </w:rPr>
        <w:t>знания,</w:t>
      </w:r>
      <w:r w:rsidRPr="00177EBB">
        <w:rPr>
          <w:rFonts w:ascii="Times New Roman" w:hAnsi="Times New Roman" w:cs="Times New Roman"/>
          <w:spacing w:val="1"/>
          <w:sz w:val="24"/>
          <w:szCs w:val="24"/>
        </w:rPr>
        <w:t xml:space="preserve"> </w:t>
      </w:r>
      <w:r w:rsidRPr="00177EBB">
        <w:rPr>
          <w:rFonts w:ascii="Times New Roman" w:hAnsi="Times New Roman" w:cs="Times New Roman"/>
          <w:sz w:val="24"/>
          <w:szCs w:val="24"/>
        </w:rPr>
        <w:t>умения</w:t>
      </w:r>
      <w:r w:rsidRPr="00177EBB">
        <w:rPr>
          <w:rFonts w:ascii="Times New Roman" w:hAnsi="Times New Roman" w:cs="Times New Roman"/>
          <w:spacing w:val="1"/>
          <w:sz w:val="24"/>
          <w:szCs w:val="24"/>
        </w:rPr>
        <w:t xml:space="preserve"> </w:t>
      </w:r>
      <w:r w:rsidRPr="00177EBB">
        <w:rPr>
          <w:rFonts w:ascii="Times New Roman" w:hAnsi="Times New Roman" w:cs="Times New Roman"/>
          <w:sz w:val="24"/>
          <w:szCs w:val="24"/>
        </w:rPr>
        <w:t>и</w:t>
      </w:r>
      <w:r w:rsidRPr="00177EBB">
        <w:rPr>
          <w:rFonts w:ascii="Times New Roman" w:hAnsi="Times New Roman" w:cs="Times New Roman"/>
          <w:spacing w:val="1"/>
          <w:sz w:val="24"/>
          <w:szCs w:val="24"/>
        </w:rPr>
        <w:t xml:space="preserve"> </w:t>
      </w:r>
      <w:r w:rsidRPr="00177EBB">
        <w:rPr>
          <w:rFonts w:ascii="Times New Roman" w:hAnsi="Times New Roman" w:cs="Times New Roman"/>
          <w:sz w:val="24"/>
          <w:szCs w:val="24"/>
        </w:rPr>
        <w:t>навыки</w:t>
      </w:r>
      <w:r w:rsidRPr="00177EBB">
        <w:rPr>
          <w:rFonts w:ascii="Times New Roman" w:hAnsi="Times New Roman" w:cs="Times New Roman"/>
          <w:spacing w:val="1"/>
          <w:sz w:val="24"/>
          <w:szCs w:val="24"/>
        </w:rPr>
        <w:t xml:space="preserve"> </w:t>
      </w:r>
      <w:r w:rsidRPr="00177EBB">
        <w:rPr>
          <w:rFonts w:ascii="Times New Roman" w:hAnsi="Times New Roman" w:cs="Times New Roman"/>
          <w:sz w:val="24"/>
          <w:szCs w:val="24"/>
        </w:rPr>
        <w:t>для</w:t>
      </w:r>
      <w:r w:rsidRPr="00177EBB">
        <w:rPr>
          <w:rFonts w:ascii="Times New Roman" w:hAnsi="Times New Roman" w:cs="Times New Roman"/>
          <w:spacing w:val="1"/>
          <w:sz w:val="24"/>
          <w:szCs w:val="24"/>
        </w:rPr>
        <w:t xml:space="preserve"> </w:t>
      </w:r>
      <w:r w:rsidRPr="00177EBB">
        <w:rPr>
          <w:rFonts w:ascii="Times New Roman" w:hAnsi="Times New Roman" w:cs="Times New Roman"/>
          <w:sz w:val="24"/>
          <w:szCs w:val="24"/>
        </w:rPr>
        <w:t>подготовки</w:t>
      </w:r>
      <w:r w:rsidRPr="00177EBB">
        <w:rPr>
          <w:rFonts w:ascii="Times New Roman" w:hAnsi="Times New Roman" w:cs="Times New Roman"/>
          <w:spacing w:val="1"/>
          <w:sz w:val="24"/>
          <w:szCs w:val="24"/>
        </w:rPr>
        <w:t xml:space="preserve"> </w:t>
      </w:r>
      <w:r w:rsidRPr="00177EBB">
        <w:rPr>
          <w:rFonts w:ascii="Times New Roman" w:hAnsi="Times New Roman" w:cs="Times New Roman"/>
          <w:sz w:val="24"/>
          <w:szCs w:val="24"/>
        </w:rPr>
        <w:t>и</w:t>
      </w:r>
      <w:r w:rsidRPr="00177EBB">
        <w:rPr>
          <w:rFonts w:ascii="Times New Roman" w:hAnsi="Times New Roman" w:cs="Times New Roman"/>
          <w:spacing w:val="1"/>
          <w:sz w:val="24"/>
          <w:szCs w:val="24"/>
        </w:rPr>
        <w:t xml:space="preserve"> </w:t>
      </w:r>
      <w:r w:rsidRPr="00177EBB">
        <w:rPr>
          <w:rFonts w:ascii="Times New Roman" w:hAnsi="Times New Roman" w:cs="Times New Roman"/>
          <w:sz w:val="24"/>
          <w:szCs w:val="24"/>
        </w:rPr>
        <w:t>реализации проектов в различных сферах жизнедеятельности, обеспечивает</w:t>
      </w:r>
      <w:r w:rsidRPr="00177EBB">
        <w:rPr>
          <w:rFonts w:ascii="Times New Roman" w:hAnsi="Times New Roman" w:cs="Times New Roman"/>
          <w:spacing w:val="1"/>
          <w:sz w:val="24"/>
          <w:szCs w:val="24"/>
        </w:rPr>
        <w:t xml:space="preserve"> </w:t>
      </w:r>
      <w:r w:rsidRPr="00177EBB">
        <w:rPr>
          <w:rFonts w:ascii="Times New Roman" w:hAnsi="Times New Roman" w:cs="Times New Roman"/>
          <w:sz w:val="24"/>
          <w:szCs w:val="24"/>
        </w:rPr>
        <w:t>связь</w:t>
      </w:r>
      <w:r w:rsidRPr="00177EBB">
        <w:rPr>
          <w:rFonts w:ascii="Times New Roman" w:hAnsi="Times New Roman" w:cs="Times New Roman"/>
          <w:spacing w:val="-3"/>
          <w:sz w:val="24"/>
          <w:szCs w:val="24"/>
        </w:rPr>
        <w:t xml:space="preserve"> </w:t>
      </w:r>
      <w:r w:rsidRPr="00177EBB">
        <w:rPr>
          <w:rFonts w:ascii="Times New Roman" w:hAnsi="Times New Roman" w:cs="Times New Roman"/>
          <w:sz w:val="24"/>
          <w:szCs w:val="24"/>
        </w:rPr>
        <w:t>обучения с жизнью.</w:t>
      </w:r>
    </w:p>
    <w:p w:rsidR="00AD700E" w:rsidRDefault="00AD700E" w:rsidP="00C552FD">
      <w:pPr>
        <w:pStyle w:val="af2"/>
        <w:ind w:left="-567" w:firstLine="426"/>
        <w:jc w:val="both"/>
        <w:rPr>
          <w:rFonts w:ascii="Times New Roman" w:hAnsi="Times New Roman" w:cs="Times New Roman"/>
          <w:spacing w:val="1"/>
          <w:sz w:val="24"/>
          <w:szCs w:val="24"/>
        </w:rPr>
      </w:pPr>
      <w:r w:rsidRPr="00FE6FAC">
        <w:rPr>
          <w:rFonts w:ascii="Times New Roman" w:hAnsi="Times New Roman" w:cs="Times New Roman"/>
          <w:sz w:val="24"/>
          <w:szCs w:val="24"/>
        </w:rPr>
        <w:t>Занятия,</w:t>
      </w:r>
      <w:r w:rsidRPr="00FE6FAC">
        <w:rPr>
          <w:rFonts w:ascii="Times New Roman" w:hAnsi="Times New Roman" w:cs="Times New Roman"/>
          <w:spacing w:val="1"/>
          <w:sz w:val="24"/>
          <w:szCs w:val="24"/>
        </w:rPr>
        <w:t xml:space="preserve"> </w:t>
      </w:r>
      <w:r w:rsidRPr="00FE6FAC">
        <w:rPr>
          <w:rFonts w:ascii="Times New Roman" w:hAnsi="Times New Roman" w:cs="Times New Roman"/>
          <w:sz w:val="24"/>
          <w:szCs w:val="24"/>
        </w:rPr>
        <w:t>направленные</w:t>
      </w:r>
      <w:r w:rsidRPr="00FE6FAC">
        <w:rPr>
          <w:rFonts w:ascii="Times New Roman" w:hAnsi="Times New Roman" w:cs="Times New Roman"/>
          <w:spacing w:val="1"/>
          <w:sz w:val="24"/>
          <w:szCs w:val="24"/>
        </w:rPr>
        <w:t xml:space="preserve"> </w:t>
      </w:r>
      <w:r w:rsidRPr="00FE6FAC">
        <w:rPr>
          <w:rFonts w:ascii="Times New Roman" w:hAnsi="Times New Roman" w:cs="Times New Roman"/>
          <w:sz w:val="24"/>
          <w:szCs w:val="24"/>
        </w:rPr>
        <w:t>на</w:t>
      </w:r>
      <w:r w:rsidRPr="00FE6FAC">
        <w:rPr>
          <w:rFonts w:ascii="Times New Roman" w:hAnsi="Times New Roman" w:cs="Times New Roman"/>
          <w:spacing w:val="1"/>
          <w:sz w:val="24"/>
          <w:szCs w:val="24"/>
        </w:rPr>
        <w:t xml:space="preserve"> </w:t>
      </w:r>
      <w:r w:rsidRPr="00FE6FAC">
        <w:rPr>
          <w:rFonts w:ascii="Times New Roman" w:hAnsi="Times New Roman" w:cs="Times New Roman"/>
          <w:sz w:val="24"/>
          <w:szCs w:val="24"/>
        </w:rPr>
        <w:t>удовлетворение</w:t>
      </w:r>
      <w:r w:rsidRPr="00FE6FAC">
        <w:rPr>
          <w:rFonts w:ascii="Times New Roman" w:hAnsi="Times New Roman" w:cs="Times New Roman"/>
          <w:spacing w:val="1"/>
          <w:sz w:val="24"/>
          <w:szCs w:val="24"/>
        </w:rPr>
        <w:t xml:space="preserve"> </w:t>
      </w:r>
      <w:r w:rsidRPr="00FE6FAC">
        <w:rPr>
          <w:rFonts w:ascii="Times New Roman" w:hAnsi="Times New Roman" w:cs="Times New Roman"/>
          <w:sz w:val="24"/>
          <w:szCs w:val="24"/>
        </w:rPr>
        <w:t>интересов</w:t>
      </w:r>
      <w:r w:rsidRPr="00FE6FAC">
        <w:rPr>
          <w:rFonts w:ascii="Times New Roman" w:hAnsi="Times New Roman" w:cs="Times New Roman"/>
          <w:spacing w:val="1"/>
          <w:sz w:val="24"/>
          <w:szCs w:val="24"/>
        </w:rPr>
        <w:t xml:space="preserve"> </w:t>
      </w:r>
      <w:r w:rsidRPr="00FE6FAC">
        <w:rPr>
          <w:rFonts w:ascii="Times New Roman" w:hAnsi="Times New Roman" w:cs="Times New Roman"/>
          <w:sz w:val="24"/>
          <w:szCs w:val="24"/>
        </w:rPr>
        <w:t>и</w:t>
      </w:r>
      <w:r w:rsidRPr="00FE6FAC">
        <w:rPr>
          <w:rFonts w:ascii="Times New Roman" w:hAnsi="Times New Roman" w:cs="Times New Roman"/>
          <w:spacing w:val="1"/>
          <w:sz w:val="24"/>
          <w:szCs w:val="24"/>
        </w:rPr>
        <w:t xml:space="preserve"> </w:t>
      </w:r>
      <w:r w:rsidRPr="00FE6FAC">
        <w:rPr>
          <w:rFonts w:ascii="Times New Roman" w:hAnsi="Times New Roman" w:cs="Times New Roman"/>
          <w:sz w:val="24"/>
          <w:szCs w:val="24"/>
        </w:rPr>
        <w:t>потребностей</w:t>
      </w:r>
      <w:r w:rsidRPr="00FE6FAC">
        <w:rPr>
          <w:rFonts w:ascii="Times New Roman" w:hAnsi="Times New Roman" w:cs="Times New Roman"/>
          <w:spacing w:val="-67"/>
          <w:sz w:val="24"/>
          <w:szCs w:val="24"/>
        </w:rPr>
        <w:t xml:space="preserve"> </w:t>
      </w:r>
      <w:r w:rsidRPr="00FE6FAC">
        <w:rPr>
          <w:rFonts w:ascii="Times New Roman" w:hAnsi="Times New Roman" w:cs="Times New Roman"/>
          <w:sz w:val="24"/>
          <w:szCs w:val="24"/>
        </w:rPr>
        <w:t>обучающихся</w:t>
      </w:r>
      <w:r w:rsidRPr="00FE6FAC">
        <w:rPr>
          <w:rFonts w:ascii="Times New Roman" w:hAnsi="Times New Roman" w:cs="Times New Roman"/>
          <w:spacing w:val="1"/>
          <w:sz w:val="24"/>
          <w:szCs w:val="24"/>
        </w:rPr>
        <w:t xml:space="preserve"> </w:t>
      </w:r>
      <w:r w:rsidRPr="00FE6FAC">
        <w:rPr>
          <w:rFonts w:ascii="Times New Roman" w:hAnsi="Times New Roman" w:cs="Times New Roman"/>
          <w:sz w:val="24"/>
          <w:szCs w:val="24"/>
        </w:rPr>
        <w:t>в</w:t>
      </w:r>
      <w:r w:rsidRPr="00FE6FAC">
        <w:rPr>
          <w:rFonts w:ascii="Times New Roman" w:hAnsi="Times New Roman" w:cs="Times New Roman"/>
          <w:spacing w:val="1"/>
          <w:sz w:val="24"/>
          <w:szCs w:val="24"/>
        </w:rPr>
        <w:t xml:space="preserve"> </w:t>
      </w:r>
      <w:r w:rsidRPr="00FE6FAC">
        <w:rPr>
          <w:rFonts w:ascii="Times New Roman" w:hAnsi="Times New Roman" w:cs="Times New Roman"/>
          <w:sz w:val="24"/>
          <w:szCs w:val="24"/>
        </w:rPr>
        <w:t>творческом</w:t>
      </w:r>
      <w:r w:rsidRPr="00FE6FAC">
        <w:rPr>
          <w:rFonts w:ascii="Times New Roman" w:hAnsi="Times New Roman" w:cs="Times New Roman"/>
          <w:spacing w:val="1"/>
          <w:sz w:val="24"/>
          <w:szCs w:val="24"/>
        </w:rPr>
        <w:t xml:space="preserve"> </w:t>
      </w:r>
      <w:r w:rsidRPr="00FE6FAC">
        <w:rPr>
          <w:rFonts w:ascii="Times New Roman" w:hAnsi="Times New Roman" w:cs="Times New Roman"/>
          <w:sz w:val="24"/>
          <w:szCs w:val="24"/>
        </w:rPr>
        <w:t>и</w:t>
      </w:r>
      <w:r w:rsidRPr="00FE6FAC">
        <w:rPr>
          <w:rFonts w:ascii="Times New Roman" w:hAnsi="Times New Roman" w:cs="Times New Roman"/>
          <w:spacing w:val="1"/>
          <w:sz w:val="24"/>
          <w:szCs w:val="24"/>
        </w:rPr>
        <w:t xml:space="preserve"> </w:t>
      </w:r>
      <w:r w:rsidRPr="00FE6FAC">
        <w:rPr>
          <w:rFonts w:ascii="Times New Roman" w:hAnsi="Times New Roman" w:cs="Times New Roman"/>
          <w:sz w:val="24"/>
          <w:szCs w:val="24"/>
        </w:rPr>
        <w:t>физическом</w:t>
      </w:r>
      <w:r w:rsidRPr="00FE6FAC">
        <w:rPr>
          <w:rFonts w:ascii="Times New Roman" w:hAnsi="Times New Roman" w:cs="Times New Roman"/>
          <w:spacing w:val="1"/>
          <w:sz w:val="24"/>
          <w:szCs w:val="24"/>
        </w:rPr>
        <w:t xml:space="preserve"> </w:t>
      </w:r>
      <w:r w:rsidRPr="00FE6FAC">
        <w:rPr>
          <w:rFonts w:ascii="Times New Roman" w:hAnsi="Times New Roman" w:cs="Times New Roman"/>
          <w:sz w:val="24"/>
          <w:szCs w:val="24"/>
        </w:rPr>
        <w:t>развитии,</w:t>
      </w:r>
      <w:r w:rsidRPr="00FE6FAC">
        <w:rPr>
          <w:rFonts w:ascii="Times New Roman" w:hAnsi="Times New Roman" w:cs="Times New Roman"/>
          <w:spacing w:val="1"/>
          <w:sz w:val="24"/>
          <w:szCs w:val="24"/>
        </w:rPr>
        <w:t xml:space="preserve"> </w:t>
      </w:r>
      <w:r w:rsidRPr="00FE6FAC">
        <w:rPr>
          <w:rFonts w:ascii="Times New Roman" w:hAnsi="Times New Roman" w:cs="Times New Roman"/>
          <w:sz w:val="24"/>
          <w:szCs w:val="24"/>
        </w:rPr>
        <w:t>помощь</w:t>
      </w:r>
      <w:r w:rsidRPr="00FE6FAC">
        <w:rPr>
          <w:rFonts w:ascii="Times New Roman" w:hAnsi="Times New Roman" w:cs="Times New Roman"/>
          <w:spacing w:val="1"/>
          <w:sz w:val="24"/>
          <w:szCs w:val="24"/>
        </w:rPr>
        <w:t xml:space="preserve"> </w:t>
      </w:r>
      <w:r w:rsidRPr="00FE6FAC">
        <w:rPr>
          <w:rFonts w:ascii="Times New Roman" w:hAnsi="Times New Roman" w:cs="Times New Roman"/>
          <w:sz w:val="24"/>
          <w:szCs w:val="24"/>
        </w:rPr>
        <w:t>в</w:t>
      </w:r>
      <w:r w:rsidRPr="00FE6FAC">
        <w:rPr>
          <w:rFonts w:ascii="Times New Roman" w:hAnsi="Times New Roman" w:cs="Times New Roman"/>
          <w:spacing w:val="1"/>
          <w:sz w:val="24"/>
          <w:szCs w:val="24"/>
        </w:rPr>
        <w:t xml:space="preserve"> </w:t>
      </w:r>
      <w:r w:rsidRPr="00FE6FAC">
        <w:rPr>
          <w:rFonts w:ascii="Times New Roman" w:hAnsi="Times New Roman" w:cs="Times New Roman"/>
          <w:sz w:val="24"/>
          <w:szCs w:val="24"/>
        </w:rPr>
        <w:t>самореализации,</w:t>
      </w:r>
      <w:r w:rsidRPr="00FE6FAC">
        <w:rPr>
          <w:rFonts w:ascii="Times New Roman" w:hAnsi="Times New Roman" w:cs="Times New Roman"/>
          <w:spacing w:val="1"/>
          <w:sz w:val="24"/>
          <w:szCs w:val="24"/>
        </w:rPr>
        <w:t xml:space="preserve"> </w:t>
      </w:r>
      <w:r w:rsidRPr="00FE6FAC">
        <w:rPr>
          <w:rFonts w:ascii="Times New Roman" w:hAnsi="Times New Roman" w:cs="Times New Roman"/>
          <w:sz w:val="24"/>
          <w:szCs w:val="24"/>
        </w:rPr>
        <w:t>раскрытии</w:t>
      </w:r>
      <w:r w:rsidRPr="00FE6FAC">
        <w:rPr>
          <w:rFonts w:ascii="Times New Roman" w:hAnsi="Times New Roman" w:cs="Times New Roman"/>
          <w:spacing w:val="1"/>
          <w:sz w:val="24"/>
          <w:szCs w:val="24"/>
        </w:rPr>
        <w:t xml:space="preserve"> </w:t>
      </w:r>
      <w:r w:rsidRPr="00FE6FAC">
        <w:rPr>
          <w:rFonts w:ascii="Times New Roman" w:hAnsi="Times New Roman" w:cs="Times New Roman"/>
          <w:sz w:val="24"/>
          <w:szCs w:val="24"/>
        </w:rPr>
        <w:t>и</w:t>
      </w:r>
      <w:r w:rsidRPr="00FE6FAC">
        <w:rPr>
          <w:rFonts w:ascii="Times New Roman" w:hAnsi="Times New Roman" w:cs="Times New Roman"/>
          <w:spacing w:val="1"/>
          <w:sz w:val="24"/>
          <w:szCs w:val="24"/>
        </w:rPr>
        <w:t xml:space="preserve"> </w:t>
      </w:r>
      <w:r w:rsidRPr="00FE6FAC">
        <w:rPr>
          <w:rFonts w:ascii="Times New Roman" w:hAnsi="Times New Roman" w:cs="Times New Roman"/>
          <w:sz w:val="24"/>
          <w:szCs w:val="24"/>
        </w:rPr>
        <w:t>развитии</w:t>
      </w:r>
      <w:r w:rsidRPr="00FE6FAC">
        <w:rPr>
          <w:rFonts w:ascii="Times New Roman" w:hAnsi="Times New Roman" w:cs="Times New Roman"/>
          <w:spacing w:val="1"/>
          <w:sz w:val="24"/>
          <w:szCs w:val="24"/>
        </w:rPr>
        <w:t xml:space="preserve"> </w:t>
      </w:r>
      <w:r w:rsidRPr="00FE6FAC">
        <w:rPr>
          <w:rFonts w:ascii="Times New Roman" w:hAnsi="Times New Roman" w:cs="Times New Roman"/>
          <w:sz w:val="24"/>
          <w:szCs w:val="24"/>
        </w:rPr>
        <w:t>способностей</w:t>
      </w:r>
      <w:r w:rsidRPr="00FE6FAC">
        <w:rPr>
          <w:rFonts w:ascii="Times New Roman" w:hAnsi="Times New Roman" w:cs="Times New Roman"/>
          <w:spacing w:val="1"/>
          <w:sz w:val="24"/>
          <w:szCs w:val="24"/>
        </w:rPr>
        <w:t xml:space="preserve"> </w:t>
      </w:r>
      <w:r w:rsidRPr="00FE6FAC">
        <w:rPr>
          <w:rFonts w:ascii="Times New Roman" w:hAnsi="Times New Roman" w:cs="Times New Roman"/>
          <w:sz w:val="24"/>
          <w:szCs w:val="24"/>
        </w:rPr>
        <w:t>и</w:t>
      </w:r>
      <w:r w:rsidRPr="00FE6FAC">
        <w:rPr>
          <w:rFonts w:ascii="Times New Roman" w:hAnsi="Times New Roman" w:cs="Times New Roman"/>
          <w:spacing w:val="1"/>
          <w:sz w:val="24"/>
          <w:szCs w:val="24"/>
        </w:rPr>
        <w:t xml:space="preserve"> </w:t>
      </w:r>
      <w:r w:rsidRPr="00FE6FAC">
        <w:rPr>
          <w:rFonts w:ascii="Times New Roman" w:hAnsi="Times New Roman" w:cs="Times New Roman"/>
          <w:sz w:val="24"/>
          <w:szCs w:val="24"/>
        </w:rPr>
        <w:t>талантов</w:t>
      </w:r>
      <w:r w:rsidRPr="00177EBB">
        <w:rPr>
          <w:rFonts w:ascii="Times New Roman" w:hAnsi="Times New Roman" w:cs="Times New Roman"/>
          <w:spacing w:val="1"/>
          <w:sz w:val="24"/>
          <w:szCs w:val="24"/>
        </w:rPr>
        <w:t xml:space="preserve"> </w:t>
      </w:r>
      <w:r w:rsidRPr="00177EBB">
        <w:rPr>
          <w:rFonts w:ascii="Times New Roman" w:hAnsi="Times New Roman" w:cs="Times New Roman"/>
          <w:sz w:val="24"/>
          <w:szCs w:val="24"/>
        </w:rPr>
        <w:t>представлены</w:t>
      </w:r>
      <w:r w:rsidRPr="00177EBB">
        <w:rPr>
          <w:rFonts w:ascii="Times New Roman" w:hAnsi="Times New Roman" w:cs="Times New Roman"/>
          <w:spacing w:val="1"/>
          <w:sz w:val="24"/>
          <w:szCs w:val="24"/>
        </w:rPr>
        <w:t xml:space="preserve"> </w:t>
      </w:r>
      <w:r>
        <w:rPr>
          <w:rFonts w:ascii="Times New Roman" w:hAnsi="Times New Roman" w:cs="Times New Roman"/>
          <w:sz w:val="24"/>
          <w:szCs w:val="24"/>
        </w:rPr>
        <w:t>тре</w:t>
      </w:r>
      <w:r w:rsidRPr="00177EBB">
        <w:rPr>
          <w:rFonts w:ascii="Times New Roman" w:hAnsi="Times New Roman" w:cs="Times New Roman"/>
          <w:sz w:val="24"/>
          <w:szCs w:val="24"/>
        </w:rPr>
        <w:t>мя</w:t>
      </w:r>
      <w:r w:rsidRPr="00177EBB">
        <w:rPr>
          <w:rFonts w:ascii="Times New Roman" w:hAnsi="Times New Roman" w:cs="Times New Roman"/>
          <w:spacing w:val="1"/>
          <w:sz w:val="24"/>
          <w:szCs w:val="24"/>
        </w:rPr>
        <w:t xml:space="preserve"> </w:t>
      </w:r>
      <w:r w:rsidRPr="00177EBB">
        <w:rPr>
          <w:rFonts w:ascii="Times New Roman" w:hAnsi="Times New Roman" w:cs="Times New Roman"/>
          <w:sz w:val="24"/>
          <w:szCs w:val="24"/>
        </w:rPr>
        <w:t>курсами:</w:t>
      </w:r>
      <w:r w:rsidRPr="00177EBB">
        <w:rPr>
          <w:rFonts w:ascii="Times New Roman" w:hAnsi="Times New Roman" w:cs="Times New Roman"/>
          <w:spacing w:val="1"/>
          <w:sz w:val="24"/>
          <w:szCs w:val="24"/>
        </w:rPr>
        <w:t xml:space="preserve"> </w:t>
      </w:r>
    </w:p>
    <w:p w:rsidR="00AD700E" w:rsidRPr="00177EBB" w:rsidRDefault="00AD700E" w:rsidP="00C552FD">
      <w:pPr>
        <w:pStyle w:val="af2"/>
        <w:ind w:left="-567" w:firstLine="426"/>
        <w:jc w:val="both"/>
        <w:rPr>
          <w:rFonts w:ascii="Times New Roman" w:hAnsi="Times New Roman" w:cs="Times New Roman"/>
          <w:spacing w:val="1"/>
          <w:sz w:val="24"/>
          <w:szCs w:val="24"/>
        </w:rPr>
      </w:pPr>
      <w:r>
        <w:rPr>
          <w:rFonts w:ascii="Times New Roman" w:hAnsi="Times New Roman" w:cs="Times New Roman"/>
          <w:sz w:val="24"/>
          <w:szCs w:val="24"/>
          <w:u w:val="single"/>
        </w:rPr>
        <w:t xml:space="preserve">- курсом «Орлята России» (135 часов), </w:t>
      </w:r>
      <w:r w:rsidRPr="00FE6FAC">
        <w:rPr>
          <w:rFonts w:ascii="Times New Roman" w:hAnsi="Times New Roman" w:cs="Times New Roman"/>
          <w:sz w:val="24"/>
          <w:szCs w:val="24"/>
        </w:rPr>
        <w:t>направленного на</w:t>
      </w:r>
      <w:r>
        <w:rPr>
          <w:rFonts w:ascii="Times New Roman" w:hAnsi="Times New Roman" w:cs="Times New Roman"/>
          <w:sz w:val="24"/>
          <w:szCs w:val="24"/>
          <w:u w:val="single"/>
        </w:rPr>
        <w:t xml:space="preserve"> </w:t>
      </w:r>
      <w:r>
        <w:rPr>
          <w:rFonts w:ascii="Times New Roman" w:hAnsi="Times New Roman" w:cs="Times New Roman"/>
          <w:sz w:val="24"/>
          <w:szCs w:val="24"/>
        </w:rPr>
        <w:t>развитие</w:t>
      </w:r>
      <w:r w:rsidRPr="002159C9">
        <w:rPr>
          <w:rFonts w:ascii="Times New Roman" w:hAnsi="Times New Roman" w:cs="Times New Roman"/>
          <w:sz w:val="24"/>
          <w:szCs w:val="24"/>
        </w:rPr>
        <w:t xml:space="preserve"> социальной активности обучающихся начальных классов</w:t>
      </w:r>
      <w:r>
        <w:rPr>
          <w:rFonts w:ascii="Times New Roman" w:hAnsi="Times New Roman" w:cs="Times New Roman"/>
          <w:sz w:val="24"/>
          <w:szCs w:val="24"/>
        </w:rPr>
        <w:t>, на</w:t>
      </w:r>
      <w:r w:rsidRPr="00FE6FAC">
        <w:rPr>
          <w:rFonts w:ascii="Times New Roman" w:hAnsi="Times New Roman" w:cs="Times New Roman"/>
          <w:sz w:val="24"/>
          <w:szCs w:val="24"/>
        </w:rPr>
        <w:t xml:space="preserve"> </w:t>
      </w:r>
      <w:r>
        <w:rPr>
          <w:rFonts w:ascii="Times New Roman" w:hAnsi="Times New Roman" w:cs="Times New Roman"/>
          <w:sz w:val="24"/>
          <w:szCs w:val="24"/>
        </w:rPr>
        <w:t>осуществление</w:t>
      </w:r>
      <w:r w:rsidRPr="002159C9">
        <w:rPr>
          <w:rFonts w:ascii="Times New Roman" w:hAnsi="Times New Roman" w:cs="Times New Roman"/>
          <w:sz w:val="24"/>
          <w:szCs w:val="24"/>
        </w:rPr>
        <w:t xml:space="preserve"> каче</w:t>
      </w:r>
      <w:r>
        <w:rPr>
          <w:rFonts w:ascii="Times New Roman" w:hAnsi="Times New Roman" w:cs="Times New Roman"/>
          <w:sz w:val="24"/>
          <w:szCs w:val="24"/>
        </w:rPr>
        <w:t xml:space="preserve">ственного перехода от «социальной </w:t>
      </w:r>
      <w:r w:rsidRPr="002159C9">
        <w:rPr>
          <w:rFonts w:ascii="Times New Roman" w:hAnsi="Times New Roman" w:cs="Times New Roman"/>
          <w:sz w:val="24"/>
          <w:szCs w:val="24"/>
        </w:rPr>
        <w:t>активности» к «социальной позици</w:t>
      </w:r>
      <w:r>
        <w:rPr>
          <w:rFonts w:ascii="Times New Roman" w:hAnsi="Times New Roman" w:cs="Times New Roman"/>
          <w:sz w:val="24"/>
          <w:szCs w:val="24"/>
        </w:rPr>
        <w:t>и» и «гражданской идентичности»;</w:t>
      </w:r>
      <w:r w:rsidRPr="002159C9">
        <w:rPr>
          <w:rFonts w:ascii="Times New Roman" w:hAnsi="Times New Roman" w:cs="Times New Roman"/>
          <w:sz w:val="24"/>
          <w:szCs w:val="24"/>
        </w:rPr>
        <w:t xml:space="preserve"> </w:t>
      </w:r>
      <w:r>
        <w:rPr>
          <w:rFonts w:ascii="Times New Roman" w:hAnsi="Times New Roman" w:cs="Times New Roman"/>
          <w:sz w:val="24"/>
          <w:szCs w:val="24"/>
          <w:u w:val="single"/>
        </w:rPr>
        <w:t xml:space="preserve"> </w:t>
      </w:r>
    </w:p>
    <w:p w:rsidR="00AD700E" w:rsidRPr="00177EBB" w:rsidRDefault="00AD700E" w:rsidP="00C552FD">
      <w:pPr>
        <w:pStyle w:val="af2"/>
        <w:ind w:left="-567" w:firstLine="426"/>
        <w:jc w:val="both"/>
        <w:rPr>
          <w:rFonts w:ascii="Times New Roman" w:hAnsi="Times New Roman" w:cs="Times New Roman"/>
          <w:sz w:val="24"/>
          <w:szCs w:val="24"/>
        </w:rPr>
      </w:pPr>
      <w:r w:rsidRPr="00177EBB">
        <w:rPr>
          <w:rFonts w:ascii="Times New Roman" w:hAnsi="Times New Roman" w:cs="Times New Roman"/>
          <w:spacing w:val="1"/>
          <w:sz w:val="24"/>
          <w:szCs w:val="24"/>
        </w:rPr>
        <w:t xml:space="preserve">- </w:t>
      </w:r>
      <w:r w:rsidRPr="00177EBB">
        <w:rPr>
          <w:rFonts w:ascii="Times New Roman" w:hAnsi="Times New Roman" w:cs="Times New Roman"/>
          <w:sz w:val="24"/>
          <w:szCs w:val="24"/>
        </w:rPr>
        <w:t>курсом</w:t>
      </w:r>
      <w:r w:rsidRPr="00177EBB">
        <w:rPr>
          <w:rFonts w:ascii="Times New Roman" w:hAnsi="Times New Roman" w:cs="Times New Roman"/>
          <w:spacing w:val="1"/>
          <w:sz w:val="24"/>
          <w:szCs w:val="24"/>
        </w:rPr>
        <w:t xml:space="preserve"> </w:t>
      </w:r>
      <w:r w:rsidRPr="00177EBB">
        <w:rPr>
          <w:rFonts w:ascii="Times New Roman" w:hAnsi="Times New Roman" w:cs="Times New Roman"/>
          <w:sz w:val="24"/>
          <w:szCs w:val="24"/>
        </w:rPr>
        <w:t>«Подвижные игры»</w:t>
      </w:r>
      <w:r w:rsidRPr="00177EBB">
        <w:rPr>
          <w:rFonts w:ascii="Times New Roman" w:hAnsi="Times New Roman" w:cs="Times New Roman"/>
          <w:spacing w:val="1"/>
          <w:sz w:val="24"/>
          <w:szCs w:val="24"/>
        </w:rPr>
        <w:t xml:space="preserve"> </w:t>
      </w:r>
      <w:r>
        <w:rPr>
          <w:rFonts w:ascii="Times New Roman" w:hAnsi="Times New Roman" w:cs="Times New Roman"/>
          <w:sz w:val="24"/>
          <w:szCs w:val="24"/>
        </w:rPr>
        <w:t>(135</w:t>
      </w:r>
      <w:r w:rsidRPr="00177EBB">
        <w:rPr>
          <w:rFonts w:ascii="Times New Roman" w:hAnsi="Times New Roman" w:cs="Times New Roman"/>
          <w:spacing w:val="1"/>
          <w:sz w:val="24"/>
          <w:szCs w:val="24"/>
        </w:rPr>
        <w:t xml:space="preserve"> </w:t>
      </w:r>
      <w:r>
        <w:rPr>
          <w:rFonts w:ascii="Times New Roman" w:hAnsi="Times New Roman" w:cs="Times New Roman"/>
          <w:sz w:val="24"/>
          <w:szCs w:val="24"/>
        </w:rPr>
        <w:t>часов</w:t>
      </w:r>
      <w:r w:rsidRPr="00177EBB">
        <w:rPr>
          <w:rFonts w:ascii="Times New Roman" w:hAnsi="Times New Roman" w:cs="Times New Roman"/>
          <w:sz w:val="24"/>
          <w:szCs w:val="24"/>
        </w:rPr>
        <w:t>),</w:t>
      </w:r>
      <w:r w:rsidRPr="00177EBB">
        <w:rPr>
          <w:rFonts w:ascii="Times New Roman" w:hAnsi="Times New Roman" w:cs="Times New Roman"/>
          <w:spacing w:val="1"/>
          <w:sz w:val="24"/>
          <w:szCs w:val="24"/>
        </w:rPr>
        <w:t xml:space="preserve"> </w:t>
      </w:r>
      <w:r w:rsidRPr="00177EBB">
        <w:rPr>
          <w:rFonts w:ascii="Times New Roman" w:hAnsi="Times New Roman" w:cs="Times New Roman"/>
          <w:sz w:val="24"/>
          <w:szCs w:val="24"/>
        </w:rPr>
        <w:t>направленного</w:t>
      </w:r>
      <w:r w:rsidRPr="00177EBB">
        <w:rPr>
          <w:rFonts w:ascii="Times New Roman" w:hAnsi="Times New Roman" w:cs="Times New Roman"/>
          <w:spacing w:val="33"/>
          <w:sz w:val="24"/>
          <w:szCs w:val="24"/>
        </w:rPr>
        <w:t xml:space="preserve"> </w:t>
      </w:r>
      <w:r w:rsidRPr="00177EBB">
        <w:rPr>
          <w:rFonts w:ascii="Times New Roman" w:hAnsi="Times New Roman" w:cs="Times New Roman"/>
          <w:sz w:val="24"/>
          <w:szCs w:val="24"/>
        </w:rPr>
        <w:t>на</w:t>
      </w:r>
      <w:r w:rsidRPr="00177EBB">
        <w:rPr>
          <w:rFonts w:ascii="Times New Roman" w:hAnsi="Times New Roman" w:cs="Times New Roman"/>
          <w:spacing w:val="30"/>
          <w:sz w:val="24"/>
          <w:szCs w:val="24"/>
        </w:rPr>
        <w:t xml:space="preserve"> </w:t>
      </w:r>
      <w:r w:rsidRPr="00177EBB">
        <w:rPr>
          <w:rFonts w:ascii="Times New Roman" w:hAnsi="Times New Roman" w:cs="Times New Roman"/>
          <w:sz w:val="24"/>
          <w:szCs w:val="24"/>
        </w:rPr>
        <w:t>развитие</w:t>
      </w:r>
      <w:r w:rsidRPr="00177EBB">
        <w:rPr>
          <w:rFonts w:ascii="Times New Roman" w:hAnsi="Times New Roman" w:cs="Times New Roman"/>
          <w:spacing w:val="33"/>
          <w:sz w:val="24"/>
          <w:szCs w:val="24"/>
        </w:rPr>
        <w:t xml:space="preserve"> </w:t>
      </w:r>
      <w:r w:rsidRPr="00177EBB">
        <w:rPr>
          <w:rFonts w:ascii="Times New Roman" w:hAnsi="Times New Roman" w:cs="Times New Roman"/>
          <w:sz w:val="24"/>
          <w:szCs w:val="24"/>
        </w:rPr>
        <w:t>важных</w:t>
      </w:r>
      <w:r w:rsidRPr="00177EBB">
        <w:rPr>
          <w:rFonts w:ascii="Times New Roman" w:hAnsi="Times New Roman" w:cs="Times New Roman"/>
          <w:spacing w:val="31"/>
          <w:sz w:val="24"/>
          <w:szCs w:val="24"/>
        </w:rPr>
        <w:t xml:space="preserve"> </w:t>
      </w:r>
      <w:r w:rsidRPr="00177EBB">
        <w:rPr>
          <w:rFonts w:ascii="Times New Roman" w:hAnsi="Times New Roman" w:cs="Times New Roman"/>
          <w:sz w:val="24"/>
          <w:szCs w:val="24"/>
        </w:rPr>
        <w:t>для</w:t>
      </w:r>
      <w:r w:rsidRPr="00177EBB">
        <w:rPr>
          <w:rFonts w:ascii="Times New Roman" w:hAnsi="Times New Roman" w:cs="Times New Roman"/>
          <w:spacing w:val="33"/>
          <w:sz w:val="24"/>
          <w:szCs w:val="24"/>
        </w:rPr>
        <w:t xml:space="preserve"> </w:t>
      </w:r>
      <w:r w:rsidRPr="00177EBB">
        <w:rPr>
          <w:rFonts w:ascii="Times New Roman" w:hAnsi="Times New Roman" w:cs="Times New Roman"/>
          <w:sz w:val="24"/>
          <w:szCs w:val="24"/>
        </w:rPr>
        <w:t>жизни</w:t>
      </w:r>
      <w:r w:rsidRPr="00177EBB">
        <w:rPr>
          <w:rFonts w:ascii="Times New Roman" w:hAnsi="Times New Roman" w:cs="Times New Roman"/>
          <w:spacing w:val="30"/>
          <w:sz w:val="24"/>
          <w:szCs w:val="24"/>
        </w:rPr>
        <w:t xml:space="preserve"> </w:t>
      </w:r>
      <w:r w:rsidRPr="00177EBB">
        <w:rPr>
          <w:rFonts w:ascii="Times New Roman" w:hAnsi="Times New Roman" w:cs="Times New Roman"/>
          <w:sz w:val="24"/>
          <w:szCs w:val="24"/>
        </w:rPr>
        <w:t>подрастающего</w:t>
      </w:r>
      <w:r w:rsidRPr="00177EBB">
        <w:rPr>
          <w:rFonts w:ascii="Times New Roman" w:hAnsi="Times New Roman" w:cs="Times New Roman"/>
          <w:spacing w:val="31"/>
          <w:sz w:val="24"/>
          <w:szCs w:val="24"/>
        </w:rPr>
        <w:t xml:space="preserve"> </w:t>
      </w:r>
      <w:r w:rsidRPr="00177EBB">
        <w:rPr>
          <w:rFonts w:ascii="Times New Roman" w:hAnsi="Times New Roman" w:cs="Times New Roman"/>
          <w:sz w:val="24"/>
          <w:szCs w:val="24"/>
        </w:rPr>
        <w:t>человека социальных умений заботиться о других и организовывать свою собственную</w:t>
      </w:r>
      <w:r w:rsidRPr="00177EBB">
        <w:rPr>
          <w:rFonts w:ascii="Times New Roman" w:hAnsi="Times New Roman" w:cs="Times New Roman"/>
          <w:spacing w:val="-67"/>
          <w:sz w:val="24"/>
          <w:szCs w:val="24"/>
        </w:rPr>
        <w:t xml:space="preserve"> </w:t>
      </w:r>
      <w:r w:rsidRPr="00177EBB">
        <w:rPr>
          <w:rFonts w:ascii="Times New Roman" w:hAnsi="Times New Roman" w:cs="Times New Roman"/>
          <w:sz w:val="24"/>
          <w:szCs w:val="24"/>
        </w:rPr>
        <w:t>деятельность, лидировать и подчиняться, брать на себя инициативу и нести</w:t>
      </w:r>
      <w:r w:rsidRPr="00177EBB">
        <w:rPr>
          <w:rFonts w:ascii="Times New Roman" w:hAnsi="Times New Roman" w:cs="Times New Roman"/>
          <w:spacing w:val="1"/>
          <w:sz w:val="24"/>
          <w:szCs w:val="24"/>
        </w:rPr>
        <w:t xml:space="preserve"> </w:t>
      </w:r>
      <w:r w:rsidRPr="00177EBB">
        <w:rPr>
          <w:rFonts w:ascii="Times New Roman" w:hAnsi="Times New Roman" w:cs="Times New Roman"/>
          <w:sz w:val="24"/>
          <w:szCs w:val="24"/>
        </w:rPr>
        <w:t>ответственность;</w:t>
      </w:r>
    </w:p>
    <w:p w:rsidR="00AD700E" w:rsidRPr="00177EBB" w:rsidRDefault="00AD700E" w:rsidP="00C552FD">
      <w:pPr>
        <w:pStyle w:val="af2"/>
        <w:ind w:left="-567" w:firstLine="426"/>
        <w:jc w:val="both"/>
        <w:rPr>
          <w:rFonts w:ascii="Times New Roman" w:hAnsi="Times New Roman" w:cs="Times New Roman"/>
          <w:sz w:val="24"/>
          <w:szCs w:val="24"/>
        </w:rPr>
      </w:pPr>
      <w:r w:rsidRPr="00177EBB">
        <w:rPr>
          <w:rFonts w:ascii="Times New Roman" w:hAnsi="Times New Roman" w:cs="Times New Roman"/>
          <w:sz w:val="24"/>
          <w:szCs w:val="24"/>
        </w:rPr>
        <w:t xml:space="preserve">-  курсом «Клуб любителей природы» </w:t>
      </w:r>
      <w:r w:rsidRPr="00177EBB">
        <w:rPr>
          <w:rFonts w:ascii="Times New Roman" w:hAnsi="Times New Roman" w:cs="Times New Roman"/>
          <w:spacing w:val="-67"/>
          <w:sz w:val="24"/>
          <w:szCs w:val="24"/>
        </w:rPr>
        <w:t xml:space="preserve"> </w:t>
      </w:r>
      <w:r>
        <w:rPr>
          <w:rFonts w:ascii="Times New Roman" w:hAnsi="Times New Roman" w:cs="Times New Roman"/>
          <w:sz w:val="24"/>
          <w:szCs w:val="24"/>
        </w:rPr>
        <w:t>(135</w:t>
      </w:r>
      <w:r w:rsidRPr="00177EBB">
        <w:rPr>
          <w:rFonts w:ascii="Times New Roman" w:hAnsi="Times New Roman" w:cs="Times New Roman"/>
          <w:spacing w:val="1"/>
          <w:sz w:val="24"/>
          <w:szCs w:val="24"/>
        </w:rPr>
        <w:t xml:space="preserve"> </w:t>
      </w:r>
      <w:r>
        <w:rPr>
          <w:rFonts w:ascii="Times New Roman" w:hAnsi="Times New Roman" w:cs="Times New Roman"/>
          <w:sz w:val="24"/>
          <w:szCs w:val="24"/>
        </w:rPr>
        <w:t>часов</w:t>
      </w:r>
      <w:r w:rsidRPr="00177EBB">
        <w:rPr>
          <w:rFonts w:ascii="Times New Roman" w:hAnsi="Times New Roman" w:cs="Times New Roman"/>
          <w:sz w:val="24"/>
          <w:szCs w:val="24"/>
        </w:rPr>
        <w:t>),</w:t>
      </w:r>
      <w:r w:rsidRPr="00177EBB">
        <w:rPr>
          <w:rFonts w:ascii="Times New Roman" w:hAnsi="Times New Roman" w:cs="Times New Roman"/>
          <w:spacing w:val="1"/>
          <w:sz w:val="24"/>
          <w:szCs w:val="24"/>
        </w:rPr>
        <w:t xml:space="preserve"> </w:t>
      </w:r>
      <w:r w:rsidRPr="00177EBB">
        <w:rPr>
          <w:rFonts w:ascii="Times New Roman" w:hAnsi="Times New Roman" w:cs="Times New Roman"/>
          <w:sz w:val="24"/>
          <w:szCs w:val="24"/>
        </w:rPr>
        <w:t>что</w:t>
      </w:r>
      <w:r w:rsidRPr="00177EBB">
        <w:rPr>
          <w:rFonts w:ascii="Times New Roman" w:hAnsi="Times New Roman" w:cs="Times New Roman"/>
          <w:spacing w:val="1"/>
          <w:sz w:val="24"/>
          <w:szCs w:val="24"/>
        </w:rPr>
        <w:t xml:space="preserve"> </w:t>
      </w:r>
      <w:r w:rsidRPr="00177EBB">
        <w:rPr>
          <w:rFonts w:ascii="Times New Roman" w:hAnsi="Times New Roman" w:cs="Times New Roman"/>
          <w:sz w:val="24"/>
          <w:szCs w:val="24"/>
        </w:rPr>
        <w:t>позволяет</w:t>
      </w:r>
      <w:r w:rsidRPr="00177EBB">
        <w:rPr>
          <w:rFonts w:ascii="Times New Roman" w:hAnsi="Times New Roman" w:cs="Times New Roman"/>
          <w:spacing w:val="1"/>
          <w:sz w:val="24"/>
          <w:szCs w:val="24"/>
        </w:rPr>
        <w:t xml:space="preserve"> </w:t>
      </w:r>
      <w:r w:rsidRPr="00177EBB">
        <w:rPr>
          <w:rFonts w:ascii="Times New Roman" w:hAnsi="Times New Roman" w:cs="Times New Roman"/>
          <w:sz w:val="24"/>
          <w:szCs w:val="24"/>
        </w:rPr>
        <w:t>сформировать</w:t>
      </w:r>
      <w:r w:rsidRPr="00177EBB">
        <w:rPr>
          <w:rFonts w:ascii="Times New Roman" w:hAnsi="Times New Roman" w:cs="Times New Roman"/>
          <w:spacing w:val="1"/>
          <w:sz w:val="24"/>
          <w:szCs w:val="24"/>
        </w:rPr>
        <w:t xml:space="preserve"> </w:t>
      </w:r>
      <w:r w:rsidRPr="00177EBB">
        <w:rPr>
          <w:rFonts w:ascii="Times New Roman" w:hAnsi="Times New Roman" w:cs="Times New Roman"/>
          <w:sz w:val="24"/>
          <w:szCs w:val="24"/>
        </w:rPr>
        <w:t>у</w:t>
      </w:r>
      <w:r w:rsidRPr="00177EBB">
        <w:rPr>
          <w:rFonts w:ascii="Times New Roman" w:hAnsi="Times New Roman" w:cs="Times New Roman"/>
          <w:spacing w:val="1"/>
          <w:sz w:val="24"/>
          <w:szCs w:val="24"/>
        </w:rPr>
        <w:t xml:space="preserve"> </w:t>
      </w:r>
      <w:r w:rsidRPr="00177EBB">
        <w:rPr>
          <w:rFonts w:ascii="Times New Roman" w:hAnsi="Times New Roman" w:cs="Times New Roman"/>
          <w:sz w:val="24"/>
          <w:szCs w:val="24"/>
        </w:rPr>
        <w:t>обучающихся</w:t>
      </w:r>
      <w:r w:rsidRPr="00177EBB">
        <w:rPr>
          <w:rFonts w:ascii="Times New Roman" w:hAnsi="Times New Roman" w:cs="Times New Roman"/>
          <w:spacing w:val="1"/>
          <w:sz w:val="24"/>
          <w:szCs w:val="24"/>
        </w:rPr>
        <w:t xml:space="preserve"> </w:t>
      </w:r>
      <w:r w:rsidRPr="00177EBB">
        <w:rPr>
          <w:rFonts w:ascii="Times New Roman" w:hAnsi="Times New Roman" w:cs="Times New Roman"/>
          <w:sz w:val="24"/>
          <w:szCs w:val="24"/>
        </w:rPr>
        <w:t>основы</w:t>
      </w:r>
      <w:r w:rsidRPr="00177EBB">
        <w:rPr>
          <w:rFonts w:ascii="Times New Roman" w:hAnsi="Times New Roman" w:cs="Times New Roman"/>
          <w:spacing w:val="1"/>
          <w:sz w:val="24"/>
          <w:szCs w:val="24"/>
        </w:rPr>
        <w:t xml:space="preserve"> </w:t>
      </w:r>
      <w:r w:rsidRPr="00177EBB">
        <w:rPr>
          <w:rFonts w:ascii="Times New Roman" w:hAnsi="Times New Roman" w:cs="Times New Roman"/>
          <w:sz w:val="24"/>
          <w:szCs w:val="24"/>
        </w:rPr>
        <w:t>экологической</w:t>
      </w:r>
      <w:r w:rsidRPr="00177EBB">
        <w:rPr>
          <w:rFonts w:ascii="Times New Roman" w:hAnsi="Times New Roman" w:cs="Times New Roman"/>
          <w:spacing w:val="1"/>
          <w:sz w:val="24"/>
          <w:szCs w:val="24"/>
        </w:rPr>
        <w:t xml:space="preserve"> </w:t>
      </w:r>
      <w:r w:rsidRPr="00177EBB">
        <w:rPr>
          <w:rFonts w:ascii="Times New Roman" w:hAnsi="Times New Roman" w:cs="Times New Roman"/>
          <w:sz w:val="24"/>
          <w:szCs w:val="24"/>
        </w:rPr>
        <w:t>грамотности,</w:t>
      </w:r>
      <w:r w:rsidRPr="00177EBB">
        <w:rPr>
          <w:rFonts w:ascii="Times New Roman" w:hAnsi="Times New Roman" w:cs="Times New Roman"/>
          <w:spacing w:val="1"/>
          <w:sz w:val="24"/>
          <w:szCs w:val="24"/>
        </w:rPr>
        <w:t xml:space="preserve"> </w:t>
      </w:r>
      <w:r w:rsidRPr="00177EBB">
        <w:rPr>
          <w:rFonts w:ascii="Times New Roman" w:hAnsi="Times New Roman" w:cs="Times New Roman"/>
          <w:sz w:val="24"/>
          <w:szCs w:val="24"/>
        </w:rPr>
        <w:t>возможность</w:t>
      </w:r>
      <w:r w:rsidRPr="00177EBB">
        <w:rPr>
          <w:rFonts w:ascii="Times New Roman" w:hAnsi="Times New Roman" w:cs="Times New Roman"/>
          <w:spacing w:val="1"/>
          <w:sz w:val="24"/>
          <w:szCs w:val="24"/>
        </w:rPr>
        <w:t xml:space="preserve"> </w:t>
      </w:r>
      <w:r w:rsidRPr="00177EBB">
        <w:rPr>
          <w:rFonts w:ascii="Times New Roman" w:hAnsi="Times New Roman" w:cs="Times New Roman"/>
          <w:sz w:val="24"/>
          <w:szCs w:val="24"/>
        </w:rPr>
        <w:t>практического</w:t>
      </w:r>
      <w:r w:rsidRPr="00177EBB">
        <w:rPr>
          <w:rFonts w:ascii="Times New Roman" w:hAnsi="Times New Roman" w:cs="Times New Roman"/>
          <w:spacing w:val="1"/>
          <w:sz w:val="24"/>
          <w:szCs w:val="24"/>
        </w:rPr>
        <w:t xml:space="preserve"> </w:t>
      </w:r>
      <w:r w:rsidRPr="00177EBB">
        <w:rPr>
          <w:rFonts w:ascii="Times New Roman" w:hAnsi="Times New Roman" w:cs="Times New Roman"/>
          <w:sz w:val="24"/>
          <w:szCs w:val="24"/>
        </w:rPr>
        <w:t>решения</w:t>
      </w:r>
      <w:r w:rsidRPr="00177EBB">
        <w:rPr>
          <w:rFonts w:ascii="Times New Roman" w:hAnsi="Times New Roman" w:cs="Times New Roman"/>
          <w:spacing w:val="1"/>
          <w:sz w:val="24"/>
          <w:szCs w:val="24"/>
        </w:rPr>
        <w:t xml:space="preserve"> </w:t>
      </w:r>
      <w:r w:rsidRPr="00177EBB">
        <w:rPr>
          <w:rFonts w:ascii="Times New Roman" w:hAnsi="Times New Roman" w:cs="Times New Roman"/>
          <w:sz w:val="24"/>
          <w:szCs w:val="24"/>
        </w:rPr>
        <w:t>экологических</w:t>
      </w:r>
      <w:r w:rsidRPr="00177EBB">
        <w:rPr>
          <w:rFonts w:ascii="Times New Roman" w:hAnsi="Times New Roman" w:cs="Times New Roman"/>
          <w:spacing w:val="-4"/>
          <w:sz w:val="24"/>
          <w:szCs w:val="24"/>
        </w:rPr>
        <w:t xml:space="preserve"> </w:t>
      </w:r>
      <w:r w:rsidRPr="00177EBB">
        <w:rPr>
          <w:rFonts w:ascii="Times New Roman" w:hAnsi="Times New Roman" w:cs="Times New Roman"/>
          <w:sz w:val="24"/>
          <w:szCs w:val="24"/>
        </w:rPr>
        <w:t>проблем</w:t>
      </w:r>
      <w:r w:rsidRPr="00177EBB">
        <w:rPr>
          <w:rFonts w:ascii="Times New Roman" w:hAnsi="Times New Roman" w:cs="Times New Roman"/>
          <w:spacing w:val="-1"/>
          <w:sz w:val="24"/>
          <w:szCs w:val="24"/>
        </w:rPr>
        <w:t xml:space="preserve"> </w:t>
      </w:r>
      <w:r w:rsidRPr="00177EBB">
        <w:rPr>
          <w:rFonts w:ascii="Times New Roman" w:hAnsi="Times New Roman" w:cs="Times New Roman"/>
          <w:sz w:val="24"/>
          <w:szCs w:val="24"/>
        </w:rPr>
        <w:t>доступных</w:t>
      </w:r>
      <w:r w:rsidRPr="00177EBB">
        <w:rPr>
          <w:rFonts w:ascii="Times New Roman" w:hAnsi="Times New Roman" w:cs="Times New Roman"/>
          <w:spacing w:val="1"/>
          <w:sz w:val="24"/>
          <w:szCs w:val="24"/>
        </w:rPr>
        <w:t xml:space="preserve"> </w:t>
      </w:r>
      <w:r w:rsidRPr="00177EBB">
        <w:rPr>
          <w:rFonts w:ascii="Times New Roman" w:hAnsi="Times New Roman" w:cs="Times New Roman"/>
          <w:sz w:val="24"/>
          <w:szCs w:val="24"/>
        </w:rPr>
        <w:t>младшим</w:t>
      </w:r>
      <w:r w:rsidRPr="00177EBB">
        <w:rPr>
          <w:rFonts w:ascii="Times New Roman" w:hAnsi="Times New Roman" w:cs="Times New Roman"/>
          <w:spacing w:val="-1"/>
          <w:sz w:val="24"/>
          <w:szCs w:val="24"/>
        </w:rPr>
        <w:t xml:space="preserve"> </w:t>
      </w:r>
      <w:r w:rsidRPr="00177EBB">
        <w:rPr>
          <w:rFonts w:ascii="Times New Roman" w:hAnsi="Times New Roman" w:cs="Times New Roman"/>
          <w:sz w:val="24"/>
          <w:szCs w:val="24"/>
        </w:rPr>
        <w:t>школьникам.</w:t>
      </w:r>
    </w:p>
    <w:p w:rsidR="00A629F4" w:rsidRPr="00A629F4" w:rsidRDefault="00A629F4" w:rsidP="00C552FD">
      <w:pPr>
        <w:ind w:left="-567" w:firstLine="567"/>
        <w:jc w:val="both"/>
        <w:rPr>
          <w:rFonts w:eastAsiaTheme="minorHAnsi"/>
          <w:lang w:eastAsia="en-US"/>
        </w:rPr>
      </w:pPr>
      <w:r w:rsidRPr="00A629F4">
        <w:rPr>
          <w:rFonts w:eastAsiaTheme="minorHAnsi"/>
          <w:lang w:eastAsia="en-US"/>
        </w:rPr>
        <w:t>Внеурочная</w:t>
      </w:r>
      <w:r w:rsidRPr="00A629F4">
        <w:rPr>
          <w:rFonts w:eastAsiaTheme="minorHAnsi"/>
          <w:spacing w:val="1"/>
          <w:lang w:eastAsia="en-US"/>
        </w:rPr>
        <w:t xml:space="preserve"> </w:t>
      </w:r>
      <w:r w:rsidRPr="00A629F4">
        <w:rPr>
          <w:rFonts w:eastAsiaTheme="minorHAnsi"/>
          <w:lang w:eastAsia="en-US"/>
        </w:rPr>
        <w:t>деятельность</w:t>
      </w:r>
      <w:r w:rsidRPr="00A629F4">
        <w:rPr>
          <w:rFonts w:eastAsiaTheme="minorHAnsi"/>
          <w:spacing w:val="1"/>
          <w:lang w:eastAsia="en-US"/>
        </w:rPr>
        <w:t xml:space="preserve"> </w:t>
      </w:r>
      <w:r w:rsidRPr="00A629F4">
        <w:rPr>
          <w:rFonts w:eastAsiaTheme="minorHAnsi"/>
          <w:lang w:eastAsia="en-US"/>
        </w:rPr>
        <w:t>в</w:t>
      </w:r>
      <w:r w:rsidRPr="00A629F4">
        <w:rPr>
          <w:rFonts w:eastAsiaTheme="minorHAnsi"/>
          <w:spacing w:val="1"/>
          <w:lang w:eastAsia="en-US"/>
        </w:rPr>
        <w:t xml:space="preserve"> </w:t>
      </w:r>
      <w:r w:rsidRPr="00A629F4">
        <w:rPr>
          <w:rFonts w:eastAsiaTheme="minorHAnsi"/>
          <w:lang w:eastAsia="en-US"/>
        </w:rPr>
        <w:t>МБОУ</w:t>
      </w:r>
      <w:r w:rsidRPr="00A629F4">
        <w:rPr>
          <w:rFonts w:eastAsiaTheme="minorHAnsi"/>
          <w:spacing w:val="1"/>
          <w:lang w:eastAsia="en-US"/>
        </w:rPr>
        <w:t xml:space="preserve"> </w:t>
      </w:r>
      <w:r w:rsidRPr="00A629F4">
        <w:rPr>
          <w:rFonts w:eastAsiaTheme="minorHAnsi"/>
          <w:lang w:eastAsia="en-US"/>
        </w:rPr>
        <w:t>«СОШ</w:t>
      </w:r>
      <w:r w:rsidRPr="00A629F4">
        <w:rPr>
          <w:rFonts w:eastAsiaTheme="minorHAnsi"/>
          <w:spacing w:val="1"/>
          <w:lang w:eastAsia="en-US"/>
        </w:rPr>
        <w:t xml:space="preserve"> </w:t>
      </w:r>
      <w:r w:rsidRPr="00A629F4">
        <w:rPr>
          <w:rFonts w:eastAsiaTheme="minorHAnsi"/>
          <w:lang w:eastAsia="en-US"/>
        </w:rPr>
        <w:t>№</w:t>
      </w:r>
      <w:r w:rsidRPr="00A629F4">
        <w:rPr>
          <w:rFonts w:eastAsiaTheme="minorHAnsi"/>
          <w:spacing w:val="1"/>
          <w:lang w:eastAsia="en-US"/>
        </w:rPr>
        <w:t xml:space="preserve"> </w:t>
      </w:r>
      <w:r w:rsidRPr="00A629F4">
        <w:rPr>
          <w:rFonts w:eastAsiaTheme="minorHAnsi"/>
          <w:lang w:eastAsia="en-US"/>
        </w:rPr>
        <w:t>150</w:t>
      </w:r>
      <w:r w:rsidRPr="00A629F4">
        <w:rPr>
          <w:rFonts w:eastAsiaTheme="minorHAnsi"/>
          <w:spacing w:val="1"/>
          <w:lang w:eastAsia="en-US"/>
        </w:rPr>
        <w:t xml:space="preserve"> </w:t>
      </w:r>
      <w:r w:rsidRPr="00A629F4">
        <w:rPr>
          <w:rFonts w:eastAsiaTheme="minorHAnsi"/>
          <w:lang w:eastAsia="en-US"/>
        </w:rPr>
        <w:t>г.</w:t>
      </w:r>
      <w:r w:rsidRPr="00A629F4">
        <w:rPr>
          <w:rFonts w:eastAsiaTheme="minorHAnsi"/>
          <w:spacing w:val="1"/>
          <w:lang w:eastAsia="en-US"/>
        </w:rPr>
        <w:t xml:space="preserve"> </w:t>
      </w:r>
      <w:r w:rsidRPr="00A629F4">
        <w:rPr>
          <w:rFonts w:eastAsiaTheme="minorHAnsi"/>
          <w:lang w:eastAsia="en-US"/>
        </w:rPr>
        <w:t>Челябинска»</w:t>
      </w:r>
      <w:r w:rsidRPr="00A629F4">
        <w:rPr>
          <w:rFonts w:eastAsiaTheme="minorHAnsi"/>
          <w:spacing w:val="1"/>
          <w:lang w:eastAsia="en-US"/>
        </w:rPr>
        <w:t xml:space="preserve"> </w:t>
      </w:r>
      <w:r w:rsidRPr="00A629F4">
        <w:rPr>
          <w:rFonts w:eastAsiaTheme="minorHAnsi"/>
          <w:lang w:eastAsia="en-US"/>
        </w:rPr>
        <w:t>представлена</w:t>
      </w:r>
      <w:r w:rsidRPr="00A629F4">
        <w:rPr>
          <w:rFonts w:eastAsiaTheme="minorHAnsi"/>
          <w:spacing w:val="1"/>
          <w:lang w:eastAsia="en-US"/>
        </w:rPr>
        <w:t xml:space="preserve"> </w:t>
      </w:r>
      <w:r w:rsidRPr="00A629F4">
        <w:rPr>
          <w:rFonts w:eastAsiaTheme="minorHAnsi"/>
          <w:lang w:eastAsia="en-US"/>
        </w:rPr>
        <w:t>следующими</w:t>
      </w:r>
      <w:r w:rsidRPr="00A629F4">
        <w:rPr>
          <w:rFonts w:eastAsiaTheme="minorHAnsi"/>
          <w:spacing w:val="1"/>
          <w:lang w:eastAsia="en-US"/>
        </w:rPr>
        <w:t xml:space="preserve"> </w:t>
      </w:r>
      <w:r w:rsidRPr="00A629F4">
        <w:rPr>
          <w:rFonts w:eastAsiaTheme="minorHAnsi"/>
          <w:lang w:eastAsia="en-US"/>
        </w:rPr>
        <w:t>видами</w:t>
      </w:r>
      <w:r w:rsidRPr="00A629F4">
        <w:rPr>
          <w:rFonts w:eastAsiaTheme="minorHAnsi"/>
          <w:spacing w:val="1"/>
          <w:lang w:eastAsia="en-US"/>
        </w:rPr>
        <w:t xml:space="preserve"> </w:t>
      </w:r>
      <w:r w:rsidRPr="00A629F4">
        <w:rPr>
          <w:rFonts w:eastAsiaTheme="minorHAnsi"/>
          <w:lang w:eastAsia="en-US"/>
        </w:rPr>
        <w:t>внеучебной</w:t>
      </w:r>
      <w:r w:rsidRPr="00A629F4">
        <w:rPr>
          <w:rFonts w:eastAsiaTheme="minorHAnsi"/>
          <w:spacing w:val="1"/>
          <w:lang w:eastAsia="en-US"/>
        </w:rPr>
        <w:t xml:space="preserve"> </w:t>
      </w:r>
      <w:r w:rsidRPr="00A629F4">
        <w:rPr>
          <w:rFonts w:eastAsiaTheme="minorHAnsi"/>
          <w:lang w:eastAsia="en-US"/>
        </w:rPr>
        <w:t>деятельности:</w:t>
      </w:r>
      <w:r w:rsidRPr="00A629F4">
        <w:rPr>
          <w:rFonts w:eastAsiaTheme="minorHAnsi"/>
          <w:spacing w:val="1"/>
          <w:lang w:eastAsia="en-US"/>
        </w:rPr>
        <w:t xml:space="preserve"> </w:t>
      </w:r>
      <w:r w:rsidRPr="00A629F4">
        <w:rPr>
          <w:rFonts w:eastAsiaTheme="minorHAnsi"/>
          <w:lang w:eastAsia="en-US"/>
        </w:rPr>
        <w:t>игровая,</w:t>
      </w:r>
      <w:r w:rsidRPr="00A629F4">
        <w:rPr>
          <w:rFonts w:eastAsiaTheme="minorHAnsi"/>
          <w:spacing w:val="1"/>
          <w:lang w:eastAsia="en-US"/>
        </w:rPr>
        <w:t xml:space="preserve"> </w:t>
      </w:r>
      <w:r w:rsidRPr="00A629F4">
        <w:rPr>
          <w:rFonts w:eastAsiaTheme="minorHAnsi"/>
          <w:lang w:eastAsia="en-US"/>
        </w:rPr>
        <w:t>познавательная, проблемно-ценностное общение, досугово - развлекательная,</w:t>
      </w:r>
      <w:r w:rsidRPr="00A629F4">
        <w:rPr>
          <w:rFonts w:eastAsiaTheme="minorHAnsi"/>
          <w:spacing w:val="-67"/>
          <w:lang w:eastAsia="en-US"/>
        </w:rPr>
        <w:t xml:space="preserve"> </w:t>
      </w:r>
      <w:r w:rsidRPr="00A629F4">
        <w:rPr>
          <w:rFonts w:eastAsiaTheme="minorHAnsi"/>
          <w:lang w:eastAsia="en-US"/>
        </w:rPr>
        <w:t>художественное</w:t>
      </w:r>
      <w:r w:rsidRPr="00A629F4">
        <w:rPr>
          <w:rFonts w:eastAsiaTheme="minorHAnsi"/>
          <w:spacing w:val="1"/>
          <w:lang w:eastAsia="en-US"/>
        </w:rPr>
        <w:t xml:space="preserve"> </w:t>
      </w:r>
      <w:r w:rsidRPr="00A629F4">
        <w:rPr>
          <w:rFonts w:eastAsiaTheme="minorHAnsi"/>
          <w:lang w:eastAsia="en-US"/>
        </w:rPr>
        <w:t>творчество,</w:t>
      </w:r>
      <w:r w:rsidRPr="00A629F4">
        <w:rPr>
          <w:rFonts w:eastAsiaTheme="minorHAnsi"/>
          <w:spacing w:val="1"/>
          <w:lang w:eastAsia="en-US"/>
        </w:rPr>
        <w:t xml:space="preserve"> </w:t>
      </w:r>
      <w:r w:rsidRPr="00A629F4">
        <w:rPr>
          <w:rFonts w:eastAsiaTheme="minorHAnsi"/>
          <w:lang w:eastAsia="en-US"/>
        </w:rPr>
        <w:t>социальное</w:t>
      </w:r>
      <w:r w:rsidRPr="00A629F4">
        <w:rPr>
          <w:rFonts w:eastAsiaTheme="minorHAnsi"/>
          <w:spacing w:val="1"/>
          <w:lang w:eastAsia="en-US"/>
        </w:rPr>
        <w:t xml:space="preserve"> </w:t>
      </w:r>
      <w:r w:rsidRPr="00A629F4">
        <w:rPr>
          <w:rFonts w:eastAsiaTheme="minorHAnsi"/>
          <w:lang w:eastAsia="en-US"/>
        </w:rPr>
        <w:t>творчество,</w:t>
      </w:r>
      <w:r w:rsidRPr="00A629F4">
        <w:rPr>
          <w:rFonts w:eastAsiaTheme="minorHAnsi"/>
          <w:spacing w:val="1"/>
          <w:lang w:eastAsia="en-US"/>
        </w:rPr>
        <w:t xml:space="preserve"> </w:t>
      </w:r>
      <w:r w:rsidRPr="00A629F4">
        <w:rPr>
          <w:rFonts w:eastAsiaTheme="minorHAnsi"/>
          <w:lang w:eastAsia="en-US"/>
        </w:rPr>
        <w:t>трудовая,</w:t>
      </w:r>
      <w:r w:rsidRPr="00A629F4">
        <w:rPr>
          <w:rFonts w:eastAsiaTheme="minorHAnsi"/>
          <w:spacing w:val="1"/>
          <w:lang w:eastAsia="en-US"/>
        </w:rPr>
        <w:t xml:space="preserve"> </w:t>
      </w:r>
      <w:r w:rsidRPr="00A629F4">
        <w:rPr>
          <w:rFonts w:eastAsiaTheme="minorHAnsi"/>
          <w:lang w:eastAsia="en-US"/>
        </w:rPr>
        <w:t>спортивно-оздоровительная,</w:t>
      </w:r>
      <w:r w:rsidRPr="00A629F4">
        <w:rPr>
          <w:rFonts w:eastAsiaTheme="minorHAnsi"/>
          <w:spacing w:val="-2"/>
          <w:lang w:eastAsia="en-US"/>
        </w:rPr>
        <w:t xml:space="preserve"> </w:t>
      </w:r>
      <w:r w:rsidRPr="00A629F4">
        <w:rPr>
          <w:rFonts w:eastAsiaTheme="minorHAnsi"/>
          <w:lang w:eastAsia="en-US"/>
        </w:rPr>
        <w:t>туристско-краеведческая.</w:t>
      </w:r>
    </w:p>
    <w:p w:rsidR="00A629F4" w:rsidRPr="00A629F4" w:rsidRDefault="00A629F4" w:rsidP="00C552FD">
      <w:pPr>
        <w:tabs>
          <w:tab w:val="left" w:pos="142"/>
        </w:tabs>
        <w:ind w:left="-567" w:firstLine="567"/>
        <w:jc w:val="both"/>
        <w:rPr>
          <w:rFonts w:eastAsiaTheme="minorHAnsi"/>
          <w:b/>
          <w:lang w:eastAsia="en-US"/>
        </w:rPr>
      </w:pPr>
      <w:r w:rsidRPr="00A629F4">
        <w:rPr>
          <w:rFonts w:eastAsiaTheme="minorHAnsi"/>
          <w:b/>
          <w:lang w:eastAsia="en-US"/>
        </w:rPr>
        <w:t>Формы</w:t>
      </w:r>
      <w:r w:rsidRPr="00A629F4">
        <w:rPr>
          <w:rFonts w:eastAsiaTheme="minorHAnsi"/>
          <w:b/>
          <w:spacing w:val="-6"/>
          <w:lang w:eastAsia="en-US"/>
        </w:rPr>
        <w:t xml:space="preserve"> </w:t>
      </w:r>
      <w:r w:rsidRPr="00A629F4">
        <w:rPr>
          <w:rFonts w:eastAsiaTheme="minorHAnsi"/>
          <w:b/>
          <w:lang w:eastAsia="en-US"/>
        </w:rPr>
        <w:t>внеурочной</w:t>
      </w:r>
      <w:r w:rsidRPr="00A629F4">
        <w:rPr>
          <w:rFonts w:eastAsiaTheme="minorHAnsi"/>
          <w:b/>
          <w:spacing w:val="-5"/>
          <w:lang w:eastAsia="en-US"/>
        </w:rPr>
        <w:t xml:space="preserve"> </w:t>
      </w:r>
      <w:r w:rsidRPr="00A629F4">
        <w:rPr>
          <w:rFonts w:eastAsiaTheme="minorHAnsi"/>
          <w:b/>
          <w:lang w:eastAsia="en-US"/>
        </w:rPr>
        <w:t>деятельности:</w:t>
      </w:r>
    </w:p>
    <w:p w:rsidR="00A629F4" w:rsidRPr="00A629F4" w:rsidRDefault="00A629F4" w:rsidP="00C552FD">
      <w:pPr>
        <w:widowControl w:val="0"/>
        <w:numPr>
          <w:ilvl w:val="0"/>
          <w:numId w:val="64"/>
        </w:numPr>
        <w:tabs>
          <w:tab w:val="left" w:pos="142"/>
        </w:tabs>
        <w:autoSpaceDE w:val="0"/>
        <w:autoSpaceDN w:val="0"/>
        <w:ind w:left="-567" w:firstLine="567"/>
        <w:jc w:val="both"/>
        <w:rPr>
          <w:rFonts w:eastAsiaTheme="minorHAnsi"/>
          <w:lang w:eastAsia="en-US"/>
        </w:rPr>
      </w:pPr>
      <w:r w:rsidRPr="00A629F4">
        <w:rPr>
          <w:rFonts w:eastAsiaTheme="minorHAnsi"/>
          <w:lang w:eastAsia="en-US"/>
        </w:rPr>
        <w:t>Этическая</w:t>
      </w:r>
      <w:r w:rsidRPr="00A629F4">
        <w:rPr>
          <w:rFonts w:eastAsiaTheme="minorHAnsi"/>
          <w:spacing w:val="-6"/>
          <w:lang w:eastAsia="en-US"/>
        </w:rPr>
        <w:t xml:space="preserve"> </w:t>
      </w:r>
      <w:r w:rsidRPr="00A629F4">
        <w:rPr>
          <w:rFonts w:eastAsiaTheme="minorHAnsi"/>
          <w:lang w:eastAsia="en-US"/>
        </w:rPr>
        <w:t>беседа;</w:t>
      </w:r>
    </w:p>
    <w:p w:rsidR="00A629F4" w:rsidRPr="00A629F4" w:rsidRDefault="00A629F4" w:rsidP="00C552FD">
      <w:pPr>
        <w:widowControl w:val="0"/>
        <w:numPr>
          <w:ilvl w:val="0"/>
          <w:numId w:val="64"/>
        </w:numPr>
        <w:tabs>
          <w:tab w:val="left" w:pos="142"/>
        </w:tabs>
        <w:autoSpaceDE w:val="0"/>
        <w:autoSpaceDN w:val="0"/>
        <w:ind w:left="-567" w:firstLine="567"/>
        <w:jc w:val="both"/>
        <w:rPr>
          <w:rFonts w:eastAsiaTheme="minorHAnsi"/>
          <w:lang w:eastAsia="en-US"/>
        </w:rPr>
      </w:pPr>
      <w:r w:rsidRPr="00A629F4">
        <w:rPr>
          <w:rFonts w:eastAsiaTheme="minorHAnsi"/>
          <w:lang w:eastAsia="en-US"/>
        </w:rPr>
        <w:t>Тематические</w:t>
      </w:r>
      <w:r w:rsidRPr="00A629F4">
        <w:rPr>
          <w:rFonts w:eastAsiaTheme="minorHAnsi"/>
          <w:spacing w:val="-3"/>
          <w:lang w:eastAsia="en-US"/>
        </w:rPr>
        <w:t xml:space="preserve"> </w:t>
      </w:r>
      <w:r w:rsidRPr="00A629F4">
        <w:rPr>
          <w:rFonts w:eastAsiaTheme="minorHAnsi"/>
          <w:lang w:eastAsia="en-US"/>
        </w:rPr>
        <w:t>диспуты;</w:t>
      </w:r>
    </w:p>
    <w:p w:rsidR="00A629F4" w:rsidRPr="00A629F4" w:rsidRDefault="00A629F4" w:rsidP="00C552FD">
      <w:pPr>
        <w:widowControl w:val="0"/>
        <w:numPr>
          <w:ilvl w:val="0"/>
          <w:numId w:val="64"/>
        </w:numPr>
        <w:tabs>
          <w:tab w:val="left" w:pos="142"/>
        </w:tabs>
        <w:autoSpaceDE w:val="0"/>
        <w:autoSpaceDN w:val="0"/>
        <w:ind w:left="-567" w:firstLine="567"/>
        <w:jc w:val="both"/>
        <w:rPr>
          <w:rFonts w:eastAsiaTheme="minorHAnsi"/>
          <w:lang w:eastAsia="en-US"/>
        </w:rPr>
      </w:pPr>
      <w:r w:rsidRPr="00A629F4">
        <w:rPr>
          <w:rFonts w:eastAsiaTheme="minorHAnsi"/>
          <w:lang w:eastAsia="en-US"/>
        </w:rPr>
        <w:t>Игра;</w:t>
      </w:r>
    </w:p>
    <w:p w:rsidR="00A629F4" w:rsidRPr="00A629F4" w:rsidRDefault="00A629F4" w:rsidP="00C552FD">
      <w:pPr>
        <w:widowControl w:val="0"/>
        <w:numPr>
          <w:ilvl w:val="0"/>
          <w:numId w:val="64"/>
        </w:numPr>
        <w:tabs>
          <w:tab w:val="left" w:pos="142"/>
        </w:tabs>
        <w:autoSpaceDE w:val="0"/>
        <w:autoSpaceDN w:val="0"/>
        <w:ind w:left="-567" w:firstLine="567"/>
        <w:jc w:val="both"/>
        <w:rPr>
          <w:rFonts w:eastAsiaTheme="minorHAnsi"/>
          <w:lang w:eastAsia="en-US"/>
        </w:rPr>
      </w:pPr>
      <w:r w:rsidRPr="00A629F4">
        <w:rPr>
          <w:rFonts w:eastAsiaTheme="minorHAnsi"/>
          <w:lang w:eastAsia="en-US"/>
        </w:rPr>
        <w:t>Проблемно-ценностная</w:t>
      </w:r>
      <w:r w:rsidRPr="00A629F4">
        <w:rPr>
          <w:rFonts w:eastAsiaTheme="minorHAnsi"/>
          <w:spacing w:val="-8"/>
          <w:lang w:eastAsia="en-US"/>
        </w:rPr>
        <w:t xml:space="preserve"> </w:t>
      </w:r>
      <w:r w:rsidRPr="00A629F4">
        <w:rPr>
          <w:rFonts w:eastAsiaTheme="minorHAnsi"/>
          <w:lang w:eastAsia="en-US"/>
        </w:rPr>
        <w:t>дискуссия;</w:t>
      </w:r>
    </w:p>
    <w:p w:rsidR="00A629F4" w:rsidRPr="00A629F4" w:rsidRDefault="00A629F4" w:rsidP="00C552FD">
      <w:pPr>
        <w:widowControl w:val="0"/>
        <w:numPr>
          <w:ilvl w:val="0"/>
          <w:numId w:val="64"/>
        </w:numPr>
        <w:tabs>
          <w:tab w:val="left" w:pos="142"/>
        </w:tabs>
        <w:autoSpaceDE w:val="0"/>
        <w:autoSpaceDN w:val="0"/>
        <w:ind w:left="-567" w:firstLine="567"/>
        <w:jc w:val="both"/>
        <w:rPr>
          <w:rFonts w:eastAsiaTheme="minorHAnsi"/>
          <w:lang w:eastAsia="en-US"/>
        </w:rPr>
      </w:pPr>
      <w:r w:rsidRPr="00A629F4">
        <w:rPr>
          <w:rFonts w:eastAsiaTheme="minorHAnsi"/>
          <w:lang w:eastAsia="en-US"/>
        </w:rPr>
        <w:t>Проекты;</w:t>
      </w:r>
    </w:p>
    <w:p w:rsidR="00A629F4" w:rsidRPr="00A629F4" w:rsidRDefault="00A629F4" w:rsidP="00C552FD">
      <w:pPr>
        <w:widowControl w:val="0"/>
        <w:numPr>
          <w:ilvl w:val="0"/>
          <w:numId w:val="64"/>
        </w:numPr>
        <w:tabs>
          <w:tab w:val="left" w:pos="142"/>
        </w:tabs>
        <w:autoSpaceDE w:val="0"/>
        <w:autoSpaceDN w:val="0"/>
        <w:ind w:left="-567" w:firstLine="567"/>
        <w:jc w:val="both"/>
        <w:rPr>
          <w:rFonts w:eastAsiaTheme="minorHAnsi"/>
          <w:lang w:eastAsia="en-US"/>
        </w:rPr>
      </w:pPr>
      <w:r w:rsidRPr="00A629F4">
        <w:rPr>
          <w:rFonts w:eastAsiaTheme="minorHAnsi"/>
          <w:lang w:eastAsia="en-US"/>
        </w:rPr>
        <w:t>Акции;</w:t>
      </w:r>
    </w:p>
    <w:p w:rsidR="00A629F4" w:rsidRPr="00A629F4" w:rsidRDefault="00A629F4" w:rsidP="00C552FD">
      <w:pPr>
        <w:widowControl w:val="0"/>
        <w:numPr>
          <w:ilvl w:val="0"/>
          <w:numId w:val="64"/>
        </w:numPr>
        <w:tabs>
          <w:tab w:val="left" w:pos="142"/>
        </w:tabs>
        <w:autoSpaceDE w:val="0"/>
        <w:autoSpaceDN w:val="0"/>
        <w:ind w:left="-567" w:firstLine="567"/>
        <w:jc w:val="both"/>
        <w:rPr>
          <w:rFonts w:eastAsiaTheme="minorHAnsi"/>
          <w:lang w:eastAsia="en-US"/>
        </w:rPr>
      </w:pPr>
      <w:r w:rsidRPr="00A629F4">
        <w:rPr>
          <w:rFonts w:eastAsiaTheme="minorHAnsi"/>
          <w:lang w:eastAsia="en-US"/>
        </w:rPr>
        <w:t>КТД;</w:t>
      </w:r>
    </w:p>
    <w:p w:rsidR="00A629F4" w:rsidRPr="00A629F4" w:rsidRDefault="00A629F4" w:rsidP="00C552FD">
      <w:pPr>
        <w:widowControl w:val="0"/>
        <w:numPr>
          <w:ilvl w:val="0"/>
          <w:numId w:val="64"/>
        </w:numPr>
        <w:tabs>
          <w:tab w:val="left" w:pos="142"/>
        </w:tabs>
        <w:autoSpaceDE w:val="0"/>
        <w:autoSpaceDN w:val="0"/>
        <w:ind w:left="-567" w:firstLine="567"/>
        <w:jc w:val="both"/>
        <w:rPr>
          <w:rFonts w:eastAsiaTheme="minorHAnsi"/>
          <w:lang w:eastAsia="en-US"/>
        </w:rPr>
      </w:pPr>
      <w:r w:rsidRPr="00A629F4">
        <w:rPr>
          <w:rFonts w:eastAsiaTheme="minorHAnsi"/>
          <w:lang w:eastAsia="en-US"/>
        </w:rPr>
        <w:t>Экологические</w:t>
      </w:r>
      <w:r w:rsidRPr="00A629F4">
        <w:rPr>
          <w:rFonts w:eastAsiaTheme="minorHAnsi"/>
          <w:spacing w:val="-11"/>
          <w:lang w:eastAsia="en-US"/>
        </w:rPr>
        <w:t xml:space="preserve"> </w:t>
      </w:r>
      <w:r w:rsidRPr="00A629F4">
        <w:rPr>
          <w:rFonts w:eastAsiaTheme="minorHAnsi"/>
          <w:lang w:eastAsia="en-US"/>
        </w:rPr>
        <w:t>практики;</w:t>
      </w:r>
    </w:p>
    <w:p w:rsidR="00A629F4" w:rsidRPr="00A629F4" w:rsidRDefault="00A629F4" w:rsidP="00C552FD">
      <w:pPr>
        <w:widowControl w:val="0"/>
        <w:numPr>
          <w:ilvl w:val="0"/>
          <w:numId w:val="64"/>
        </w:numPr>
        <w:tabs>
          <w:tab w:val="left" w:pos="142"/>
        </w:tabs>
        <w:autoSpaceDE w:val="0"/>
        <w:autoSpaceDN w:val="0"/>
        <w:ind w:left="-567" w:firstLine="567"/>
        <w:jc w:val="both"/>
        <w:rPr>
          <w:rFonts w:eastAsiaTheme="minorHAnsi"/>
          <w:lang w:eastAsia="en-US"/>
        </w:rPr>
      </w:pPr>
      <w:r w:rsidRPr="00A629F4">
        <w:rPr>
          <w:rFonts w:eastAsiaTheme="minorHAnsi"/>
          <w:lang w:eastAsia="en-US"/>
        </w:rPr>
        <w:t>Экскурсии,</w:t>
      </w:r>
      <w:r w:rsidRPr="00A629F4">
        <w:rPr>
          <w:rFonts w:eastAsiaTheme="minorHAnsi"/>
          <w:spacing w:val="-6"/>
          <w:lang w:eastAsia="en-US"/>
        </w:rPr>
        <w:t xml:space="preserve"> </w:t>
      </w:r>
      <w:r w:rsidRPr="00A629F4">
        <w:rPr>
          <w:rFonts w:eastAsiaTheme="minorHAnsi"/>
          <w:lang w:eastAsia="en-US"/>
        </w:rPr>
        <w:t>походы</w:t>
      </w:r>
      <w:r w:rsidRPr="00A629F4">
        <w:rPr>
          <w:rFonts w:eastAsiaTheme="minorHAnsi"/>
          <w:spacing w:val="-5"/>
          <w:lang w:eastAsia="en-US"/>
        </w:rPr>
        <w:t xml:space="preserve"> </w:t>
      </w:r>
      <w:r w:rsidRPr="00A629F4">
        <w:rPr>
          <w:rFonts w:eastAsiaTheme="minorHAnsi"/>
          <w:lang w:eastAsia="en-US"/>
        </w:rPr>
        <w:t>и</w:t>
      </w:r>
      <w:r w:rsidRPr="00A629F4">
        <w:rPr>
          <w:rFonts w:eastAsiaTheme="minorHAnsi"/>
          <w:spacing w:val="66"/>
          <w:lang w:eastAsia="en-US"/>
        </w:rPr>
        <w:t xml:space="preserve"> </w:t>
      </w:r>
      <w:r w:rsidRPr="00A629F4">
        <w:rPr>
          <w:rFonts w:eastAsiaTheme="minorHAnsi"/>
          <w:lang w:eastAsia="en-US"/>
        </w:rPr>
        <w:t>т.д.</w:t>
      </w:r>
    </w:p>
    <w:p w:rsidR="00A629F4" w:rsidRPr="00A629F4" w:rsidRDefault="00A629F4" w:rsidP="00C552FD">
      <w:pPr>
        <w:tabs>
          <w:tab w:val="left" w:pos="142"/>
        </w:tabs>
        <w:ind w:left="-567" w:firstLine="567"/>
        <w:jc w:val="both"/>
        <w:rPr>
          <w:rFonts w:eastAsiaTheme="minorHAnsi"/>
          <w:lang w:eastAsia="en-US"/>
        </w:rPr>
      </w:pPr>
      <w:r w:rsidRPr="00A629F4">
        <w:rPr>
          <w:rFonts w:eastAsiaTheme="minorHAnsi"/>
          <w:lang w:eastAsia="en-US"/>
        </w:rPr>
        <w:t>Внеурочная</w:t>
      </w:r>
      <w:r w:rsidRPr="00A629F4">
        <w:rPr>
          <w:rFonts w:eastAsiaTheme="minorHAnsi"/>
          <w:spacing w:val="1"/>
          <w:lang w:eastAsia="en-US"/>
        </w:rPr>
        <w:t xml:space="preserve"> </w:t>
      </w:r>
      <w:r w:rsidRPr="00A629F4">
        <w:rPr>
          <w:rFonts w:eastAsiaTheme="minorHAnsi"/>
          <w:lang w:eastAsia="en-US"/>
        </w:rPr>
        <w:t>деятельность</w:t>
      </w:r>
      <w:r w:rsidRPr="00A629F4">
        <w:rPr>
          <w:rFonts w:eastAsiaTheme="minorHAnsi"/>
          <w:spacing w:val="1"/>
          <w:lang w:eastAsia="en-US"/>
        </w:rPr>
        <w:t xml:space="preserve"> </w:t>
      </w:r>
      <w:r w:rsidRPr="00A629F4">
        <w:rPr>
          <w:rFonts w:eastAsiaTheme="minorHAnsi"/>
          <w:lang w:eastAsia="en-US"/>
        </w:rPr>
        <w:t>предусматривает</w:t>
      </w:r>
      <w:r w:rsidRPr="00A629F4">
        <w:rPr>
          <w:rFonts w:eastAsiaTheme="minorHAnsi"/>
          <w:spacing w:val="1"/>
          <w:lang w:eastAsia="en-US"/>
        </w:rPr>
        <w:t xml:space="preserve"> </w:t>
      </w:r>
      <w:r w:rsidRPr="00A629F4">
        <w:rPr>
          <w:rFonts w:eastAsiaTheme="minorHAnsi"/>
          <w:lang w:eastAsia="en-US"/>
        </w:rPr>
        <w:t>динамику</w:t>
      </w:r>
      <w:r w:rsidRPr="00A629F4">
        <w:rPr>
          <w:rFonts w:eastAsiaTheme="minorHAnsi"/>
          <w:spacing w:val="1"/>
          <w:lang w:eastAsia="en-US"/>
        </w:rPr>
        <w:t xml:space="preserve"> </w:t>
      </w:r>
      <w:r w:rsidRPr="00A629F4">
        <w:rPr>
          <w:rFonts w:eastAsiaTheme="minorHAnsi"/>
          <w:lang w:eastAsia="en-US"/>
        </w:rPr>
        <w:t>развития</w:t>
      </w:r>
      <w:r w:rsidRPr="00A629F4">
        <w:rPr>
          <w:rFonts w:eastAsiaTheme="minorHAnsi"/>
          <w:spacing w:val="1"/>
          <w:lang w:eastAsia="en-US"/>
        </w:rPr>
        <w:t xml:space="preserve"> </w:t>
      </w:r>
      <w:r w:rsidRPr="00A629F4">
        <w:rPr>
          <w:rFonts w:eastAsiaTheme="minorHAnsi"/>
          <w:lang w:eastAsia="en-US"/>
        </w:rPr>
        <w:t>форм</w:t>
      </w:r>
      <w:r w:rsidRPr="00A629F4">
        <w:rPr>
          <w:rFonts w:eastAsiaTheme="minorHAnsi"/>
          <w:spacing w:val="-67"/>
          <w:lang w:eastAsia="en-US"/>
        </w:rPr>
        <w:t xml:space="preserve"> </w:t>
      </w:r>
      <w:r w:rsidRPr="00A629F4">
        <w:rPr>
          <w:rFonts w:eastAsiaTheme="minorHAnsi"/>
          <w:lang w:eastAsia="en-US"/>
        </w:rPr>
        <w:t>работы</w:t>
      </w:r>
      <w:r w:rsidRPr="00A629F4">
        <w:rPr>
          <w:rFonts w:eastAsiaTheme="minorHAnsi"/>
          <w:spacing w:val="1"/>
          <w:lang w:eastAsia="en-US"/>
        </w:rPr>
        <w:t xml:space="preserve"> </w:t>
      </w:r>
      <w:r w:rsidRPr="00A629F4">
        <w:rPr>
          <w:rFonts w:eastAsiaTheme="minorHAnsi"/>
          <w:lang w:eastAsia="en-US"/>
        </w:rPr>
        <w:t>в</w:t>
      </w:r>
      <w:r w:rsidRPr="00A629F4">
        <w:rPr>
          <w:rFonts w:eastAsiaTheme="minorHAnsi"/>
          <w:spacing w:val="1"/>
          <w:lang w:eastAsia="en-US"/>
        </w:rPr>
        <w:t xml:space="preserve"> </w:t>
      </w:r>
      <w:r w:rsidRPr="00A629F4">
        <w:rPr>
          <w:rFonts w:eastAsiaTheme="minorHAnsi"/>
          <w:lang w:eastAsia="en-US"/>
        </w:rPr>
        <w:t>логике</w:t>
      </w:r>
      <w:r w:rsidRPr="00A629F4">
        <w:rPr>
          <w:rFonts w:eastAsiaTheme="minorHAnsi"/>
          <w:spacing w:val="1"/>
          <w:lang w:eastAsia="en-US"/>
        </w:rPr>
        <w:t xml:space="preserve"> </w:t>
      </w:r>
      <w:r w:rsidRPr="00A629F4">
        <w:rPr>
          <w:rFonts w:eastAsiaTheme="minorHAnsi"/>
          <w:lang w:eastAsia="en-US"/>
        </w:rPr>
        <w:t>и</w:t>
      </w:r>
      <w:r w:rsidRPr="00A629F4">
        <w:rPr>
          <w:rFonts w:eastAsiaTheme="minorHAnsi"/>
          <w:spacing w:val="1"/>
          <w:lang w:eastAsia="en-US"/>
        </w:rPr>
        <w:t xml:space="preserve"> </w:t>
      </w:r>
      <w:r w:rsidRPr="00A629F4">
        <w:rPr>
          <w:rFonts w:eastAsiaTheme="minorHAnsi"/>
          <w:lang w:eastAsia="en-US"/>
        </w:rPr>
        <w:t>содержательном</w:t>
      </w:r>
      <w:r w:rsidRPr="00A629F4">
        <w:rPr>
          <w:rFonts w:eastAsiaTheme="minorHAnsi"/>
          <w:spacing w:val="1"/>
          <w:lang w:eastAsia="en-US"/>
        </w:rPr>
        <w:t xml:space="preserve"> </w:t>
      </w:r>
      <w:r w:rsidRPr="00A629F4">
        <w:rPr>
          <w:rFonts w:eastAsiaTheme="minorHAnsi"/>
          <w:lang w:eastAsia="en-US"/>
        </w:rPr>
        <w:t>наполнении</w:t>
      </w:r>
      <w:r w:rsidRPr="00A629F4">
        <w:rPr>
          <w:rFonts w:eastAsiaTheme="minorHAnsi"/>
          <w:spacing w:val="1"/>
          <w:lang w:eastAsia="en-US"/>
        </w:rPr>
        <w:t xml:space="preserve"> </w:t>
      </w:r>
      <w:r w:rsidRPr="00A629F4">
        <w:rPr>
          <w:rFonts w:eastAsiaTheme="minorHAnsi"/>
          <w:lang w:eastAsia="en-US"/>
        </w:rPr>
        <w:t>ее</w:t>
      </w:r>
      <w:r w:rsidRPr="00A629F4">
        <w:rPr>
          <w:rFonts w:eastAsiaTheme="minorHAnsi"/>
          <w:spacing w:val="1"/>
          <w:lang w:eastAsia="en-US"/>
        </w:rPr>
        <w:t xml:space="preserve"> </w:t>
      </w:r>
      <w:r w:rsidRPr="00A629F4">
        <w:rPr>
          <w:rFonts w:eastAsiaTheme="minorHAnsi"/>
          <w:lang w:eastAsia="en-US"/>
        </w:rPr>
        <w:t>по</w:t>
      </w:r>
      <w:r w:rsidRPr="00A629F4">
        <w:rPr>
          <w:rFonts w:eastAsiaTheme="minorHAnsi"/>
          <w:spacing w:val="1"/>
          <w:lang w:eastAsia="en-US"/>
        </w:rPr>
        <w:t xml:space="preserve"> </w:t>
      </w:r>
      <w:r w:rsidRPr="00A629F4">
        <w:rPr>
          <w:rFonts w:eastAsiaTheme="minorHAnsi"/>
          <w:lang w:eastAsia="en-US"/>
        </w:rPr>
        <w:t>годам</w:t>
      </w:r>
      <w:r w:rsidRPr="00A629F4">
        <w:rPr>
          <w:rFonts w:eastAsiaTheme="minorHAnsi"/>
          <w:spacing w:val="1"/>
          <w:lang w:eastAsia="en-US"/>
        </w:rPr>
        <w:t xml:space="preserve"> </w:t>
      </w:r>
      <w:r w:rsidRPr="00A629F4">
        <w:rPr>
          <w:rFonts w:eastAsiaTheme="minorHAnsi"/>
          <w:lang w:eastAsia="en-US"/>
        </w:rPr>
        <w:t>обучения,</w:t>
      </w:r>
      <w:r w:rsidRPr="00A629F4">
        <w:rPr>
          <w:rFonts w:eastAsiaTheme="minorHAnsi"/>
          <w:spacing w:val="1"/>
          <w:lang w:eastAsia="en-US"/>
        </w:rPr>
        <w:t xml:space="preserve"> </w:t>
      </w:r>
      <w:r w:rsidRPr="00A629F4">
        <w:rPr>
          <w:rFonts w:eastAsiaTheme="minorHAnsi"/>
          <w:lang w:eastAsia="en-US"/>
        </w:rPr>
        <w:t>учитывая усложнение видов и форм деятельности от первого к четвертому</w:t>
      </w:r>
      <w:r w:rsidRPr="00A629F4">
        <w:rPr>
          <w:rFonts w:eastAsiaTheme="minorHAnsi"/>
          <w:spacing w:val="1"/>
          <w:lang w:eastAsia="en-US"/>
        </w:rPr>
        <w:t xml:space="preserve"> </w:t>
      </w:r>
      <w:r w:rsidRPr="00A629F4">
        <w:rPr>
          <w:rFonts w:eastAsiaTheme="minorHAnsi"/>
          <w:lang w:eastAsia="en-US"/>
        </w:rPr>
        <w:t>классу, расширение социального опыта, учитывает изменяющиеся интересы</w:t>
      </w:r>
      <w:r w:rsidRPr="00A629F4">
        <w:rPr>
          <w:rFonts w:eastAsiaTheme="minorHAnsi"/>
          <w:spacing w:val="1"/>
          <w:lang w:eastAsia="en-US"/>
        </w:rPr>
        <w:t xml:space="preserve"> </w:t>
      </w:r>
      <w:r w:rsidRPr="00A629F4">
        <w:rPr>
          <w:rFonts w:eastAsiaTheme="minorHAnsi"/>
          <w:lang w:eastAsia="en-US"/>
        </w:rPr>
        <w:t>детей.</w:t>
      </w:r>
    </w:p>
    <w:p w:rsidR="00A629F4" w:rsidRPr="00A629F4" w:rsidRDefault="00A629F4" w:rsidP="00C552FD">
      <w:pPr>
        <w:ind w:left="-567" w:firstLine="567"/>
        <w:jc w:val="both"/>
        <w:rPr>
          <w:rFonts w:eastAsiaTheme="minorHAnsi"/>
          <w:lang w:eastAsia="en-US"/>
        </w:rPr>
      </w:pPr>
      <w:r w:rsidRPr="00A629F4">
        <w:rPr>
          <w:rFonts w:eastAsiaTheme="minorHAnsi"/>
          <w:lang w:eastAsia="en-US"/>
        </w:rPr>
        <w:t>Внеурочная</w:t>
      </w:r>
      <w:r w:rsidRPr="00A629F4">
        <w:rPr>
          <w:rFonts w:eastAsiaTheme="minorHAnsi"/>
          <w:spacing w:val="1"/>
          <w:lang w:eastAsia="en-US"/>
        </w:rPr>
        <w:t xml:space="preserve"> </w:t>
      </w:r>
      <w:r w:rsidRPr="00A629F4">
        <w:rPr>
          <w:rFonts w:eastAsiaTheme="minorHAnsi"/>
          <w:lang w:eastAsia="en-US"/>
        </w:rPr>
        <w:t>деятельность</w:t>
      </w:r>
      <w:r w:rsidRPr="00A629F4">
        <w:rPr>
          <w:rFonts w:eastAsiaTheme="minorHAnsi"/>
          <w:spacing w:val="1"/>
          <w:lang w:eastAsia="en-US"/>
        </w:rPr>
        <w:t xml:space="preserve"> </w:t>
      </w:r>
      <w:r w:rsidRPr="00A629F4">
        <w:rPr>
          <w:rFonts w:eastAsiaTheme="minorHAnsi"/>
          <w:lang w:eastAsia="en-US"/>
        </w:rPr>
        <w:t>организуется</w:t>
      </w:r>
      <w:r w:rsidRPr="00A629F4">
        <w:rPr>
          <w:rFonts w:eastAsiaTheme="minorHAnsi"/>
          <w:spacing w:val="1"/>
          <w:lang w:eastAsia="en-US"/>
        </w:rPr>
        <w:t xml:space="preserve"> </w:t>
      </w:r>
      <w:r w:rsidRPr="00A629F4">
        <w:rPr>
          <w:rFonts w:eastAsiaTheme="minorHAnsi"/>
          <w:lang w:eastAsia="en-US"/>
        </w:rPr>
        <w:t>с</w:t>
      </w:r>
      <w:r w:rsidRPr="00A629F4">
        <w:rPr>
          <w:rFonts w:eastAsiaTheme="minorHAnsi"/>
          <w:spacing w:val="1"/>
          <w:lang w:eastAsia="en-US"/>
        </w:rPr>
        <w:t xml:space="preserve"> </w:t>
      </w:r>
      <w:r w:rsidRPr="00A629F4">
        <w:rPr>
          <w:rFonts w:eastAsiaTheme="minorHAnsi"/>
          <w:lang w:eastAsia="en-US"/>
        </w:rPr>
        <w:t>учетом</w:t>
      </w:r>
      <w:r w:rsidRPr="00A629F4">
        <w:rPr>
          <w:rFonts w:eastAsiaTheme="minorHAnsi"/>
          <w:spacing w:val="1"/>
          <w:lang w:eastAsia="en-US"/>
        </w:rPr>
        <w:t xml:space="preserve"> </w:t>
      </w:r>
      <w:r w:rsidRPr="00A629F4">
        <w:rPr>
          <w:rFonts w:eastAsiaTheme="minorHAnsi"/>
          <w:lang w:eastAsia="en-US"/>
        </w:rPr>
        <w:t>региональных</w:t>
      </w:r>
      <w:r w:rsidRPr="00A629F4">
        <w:rPr>
          <w:rFonts w:eastAsiaTheme="minorHAnsi"/>
          <w:spacing w:val="1"/>
          <w:lang w:eastAsia="en-US"/>
        </w:rPr>
        <w:t xml:space="preserve"> </w:t>
      </w:r>
      <w:r w:rsidRPr="00A629F4">
        <w:rPr>
          <w:rFonts w:eastAsiaTheme="minorHAnsi"/>
          <w:lang w:eastAsia="en-US"/>
        </w:rPr>
        <w:t>и</w:t>
      </w:r>
      <w:r w:rsidRPr="00A629F4">
        <w:rPr>
          <w:rFonts w:eastAsiaTheme="minorHAnsi"/>
          <w:spacing w:val="1"/>
          <w:lang w:eastAsia="en-US"/>
        </w:rPr>
        <w:t xml:space="preserve"> </w:t>
      </w:r>
      <w:r w:rsidRPr="00A629F4">
        <w:rPr>
          <w:rFonts w:eastAsiaTheme="minorHAnsi"/>
          <w:lang w:eastAsia="en-US"/>
        </w:rPr>
        <w:t>этнокультурных</w:t>
      </w:r>
      <w:r w:rsidRPr="00A629F4">
        <w:rPr>
          <w:rFonts w:eastAsiaTheme="minorHAnsi"/>
          <w:spacing w:val="1"/>
          <w:lang w:eastAsia="en-US"/>
        </w:rPr>
        <w:t xml:space="preserve"> </w:t>
      </w:r>
      <w:r w:rsidRPr="00A629F4">
        <w:rPr>
          <w:rFonts w:eastAsiaTheme="minorHAnsi"/>
          <w:lang w:eastAsia="en-US"/>
        </w:rPr>
        <w:t>особенностей</w:t>
      </w:r>
      <w:r w:rsidRPr="00A629F4">
        <w:rPr>
          <w:rFonts w:eastAsiaTheme="minorHAnsi"/>
          <w:spacing w:val="1"/>
          <w:lang w:eastAsia="en-US"/>
        </w:rPr>
        <w:t xml:space="preserve"> </w:t>
      </w:r>
      <w:r w:rsidRPr="00A629F4">
        <w:rPr>
          <w:rFonts w:eastAsiaTheme="minorHAnsi"/>
          <w:lang w:eastAsia="en-US"/>
        </w:rPr>
        <w:t>Челябинской</w:t>
      </w:r>
      <w:r w:rsidRPr="00A629F4">
        <w:rPr>
          <w:rFonts w:eastAsiaTheme="minorHAnsi"/>
          <w:spacing w:val="1"/>
          <w:lang w:eastAsia="en-US"/>
        </w:rPr>
        <w:t xml:space="preserve"> </w:t>
      </w:r>
      <w:r w:rsidRPr="00A629F4">
        <w:rPr>
          <w:rFonts w:eastAsiaTheme="minorHAnsi"/>
          <w:lang w:eastAsia="en-US"/>
        </w:rPr>
        <w:t>области,</w:t>
      </w:r>
      <w:r w:rsidRPr="00A629F4">
        <w:rPr>
          <w:rFonts w:eastAsiaTheme="minorHAnsi"/>
          <w:spacing w:val="1"/>
          <w:lang w:eastAsia="en-US"/>
        </w:rPr>
        <w:t xml:space="preserve"> </w:t>
      </w:r>
      <w:r w:rsidRPr="00A629F4">
        <w:rPr>
          <w:rFonts w:eastAsiaTheme="minorHAnsi"/>
          <w:lang w:eastAsia="en-US"/>
        </w:rPr>
        <w:t>а</w:t>
      </w:r>
      <w:r w:rsidRPr="00A629F4">
        <w:rPr>
          <w:rFonts w:eastAsiaTheme="minorHAnsi"/>
          <w:spacing w:val="1"/>
          <w:lang w:eastAsia="en-US"/>
        </w:rPr>
        <w:t xml:space="preserve"> </w:t>
      </w:r>
      <w:r w:rsidRPr="00A629F4">
        <w:rPr>
          <w:rFonts w:eastAsiaTheme="minorHAnsi"/>
          <w:lang w:eastAsia="en-US"/>
        </w:rPr>
        <w:t>также</w:t>
      </w:r>
      <w:r w:rsidRPr="00A629F4">
        <w:rPr>
          <w:rFonts w:eastAsiaTheme="minorHAnsi"/>
          <w:spacing w:val="1"/>
          <w:lang w:eastAsia="en-US"/>
        </w:rPr>
        <w:t xml:space="preserve"> </w:t>
      </w:r>
      <w:r w:rsidRPr="00A629F4">
        <w:rPr>
          <w:rFonts w:eastAsiaTheme="minorHAnsi"/>
          <w:lang w:eastAsia="en-US"/>
        </w:rPr>
        <w:t>интересов</w:t>
      </w:r>
      <w:r w:rsidRPr="00A629F4">
        <w:rPr>
          <w:rFonts w:eastAsiaTheme="minorHAnsi"/>
          <w:spacing w:val="1"/>
          <w:lang w:eastAsia="en-US"/>
        </w:rPr>
        <w:t xml:space="preserve"> </w:t>
      </w:r>
      <w:r w:rsidRPr="00A629F4">
        <w:rPr>
          <w:rFonts w:eastAsiaTheme="minorHAnsi"/>
          <w:lang w:eastAsia="en-US"/>
        </w:rPr>
        <w:t>обучающихся</w:t>
      </w:r>
      <w:r w:rsidRPr="00A629F4">
        <w:rPr>
          <w:rFonts w:eastAsiaTheme="minorHAnsi"/>
          <w:spacing w:val="-4"/>
          <w:lang w:eastAsia="en-US"/>
        </w:rPr>
        <w:t xml:space="preserve"> </w:t>
      </w:r>
      <w:r w:rsidRPr="00A629F4">
        <w:rPr>
          <w:rFonts w:eastAsiaTheme="minorHAnsi"/>
          <w:lang w:eastAsia="en-US"/>
        </w:rPr>
        <w:t>и возможностей</w:t>
      </w:r>
      <w:r w:rsidRPr="00A629F4">
        <w:rPr>
          <w:rFonts w:eastAsiaTheme="minorHAnsi"/>
          <w:spacing w:val="-3"/>
          <w:lang w:eastAsia="en-US"/>
        </w:rPr>
        <w:t xml:space="preserve"> </w:t>
      </w:r>
      <w:r w:rsidRPr="00A629F4">
        <w:rPr>
          <w:rFonts w:eastAsiaTheme="minorHAnsi"/>
          <w:lang w:eastAsia="en-US"/>
        </w:rPr>
        <w:t>МБОУ</w:t>
      </w:r>
      <w:r w:rsidRPr="00A629F4">
        <w:rPr>
          <w:rFonts w:eastAsiaTheme="minorHAnsi"/>
          <w:spacing w:val="1"/>
          <w:lang w:eastAsia="en-US"/>
        </w:rPr>
        <w:t xml:space="preserve"> </w:t>
      </w:r>
      <w:r w:rsidRPr="00A629F4">
        <w:rPr>
          <w:rFonts w:eastAsiaTheme="minorHAnsi"/>
          <w:lang w:eastAsia="en-US"/>
        </w:rPr>
        <w:t>«СОШ</w:t>
      </w:r>
      <w:r w:rsidRPr="00A629F4">
        <w:rPr>
          <w:rFonts w:eastAsiaTheme="minorHAnsi"/>
          <w:spacing w:val="1"/>
          <w:lang w:eastAsia="en-US"/>
        </w:rPr>
        <w:t xml:space="preserve"> </w:t>
      </w:r>
      <w:r w:rsidRPr="00A629F4">
        <w:rPr>
          <w:rFonts w:eastAsiaTheme="minorHAnsi"/>
          <w:lang w:eastAsia="en-US"/>
        </w:rPr>
        <w:t>№</w:t>
      </w:r>
      <w:r w:rsidRPr="00A629F4">
        <w:rPr>
          <w:rFonts w:eastAsiaTheme="minorHAnsi"/>
          <w:spacing w:val="1"/>
          <w:lang w:eastAsia="en-US"/>
        </w:rPr>
        <w:t xml:space="preserve"> </w:t>
      </w:r>
      <w:r w:rsidRPr="00A629F4">
        <w:rPr>
          <w:rFonts w:eastAsiaTheme="minorHAnsi"/>
          <w:lang w:eastAsia="en-US"/>
        </w:rPr>
        <w:t>150</w:t>
      </w:r>
      <w:r w:rsidRPr="00A629F4">
        <w:rPr>
          <w:rFonts w:eastAsiaTheme="minorHAnsi"/>
          <w:spacing w:val="1"/>
          <w:lang w:eastAsia="en-US"/>
        </w:rPr>
        <w:t xml:space="preserve"> </w:t>
      </w:r>
      <w:r w:rsidRPr="00A629F4">
        <w:rPr>
          <w:rFonts w:eastAsiaTheme="minorHAnsi"/>
          <w:lang w:eastAsia="en-US"/>
        </w:rPr>
        <w:t>г.</w:t>
      </w:r>
      <w:r w:rsidRPr="00A629F4">
        <w:rPr>
          <w:rFonts w:eastAsiaTheme="minorHAnsi"/>
          <w:spacing w:val="1"/>
          <w:lang w:eastAsia="en-US"/>
        </w:rPr>
        <w:t xml:space="preserve"> </w:t>
      </w:r>
      <w:r w:rsidRPr="00A629F4">
        <w:rPr>
          <w:rFonts w:eastAsiaTheme="minorHAnsi"/>
          <w:lang w:eastAsia="en-US"/>
        </w:rPr>
        <w:t>Челябинска».</w:t>
      </w:r>
    </w:p>
    <w:p w:rsidR="00A629F4" w:rsidRPr="00A629F4" w:rsidRDefault="00A629F4" w:rsidP="00C552FD">
      <w:pPr>
        <w:ind w:left="-567" w:firstLine="567"/>
        <w:jc w:val="both"/>
        <w:rPr>
          <w:rFonts w:eastAsiaTheme="minorHAnsi"/>
          <w:lang w:eastAsia="en-US"/>
        </w:rPr>
      </w:pPr>
      <w:r w:rsidRPr="00A629F4">
        <w:rPr>
          <w:rFonts w:eastAsiaTheme="minorHAnsi"/>
          <w:color w:val="333300"/>
          <w:lang w:eastAsia="en-US"/>
        </w:rPr>
        <w:t>Внеурочная</w:t>
      </w:r>
      <w:r w:rsidRPr="00A629F4">
        <w:rPr>
          <w:rFonts w:eastAsiaTheme="minorHAnsi"/>
          <w:color w:val="333300"/>
          <w:spacing w:val="1"/>
          <w:lang w:eastAsia="en-US"/>
        </w:rPr>
        <w:t xml:space="preserve"> </w:t>
      </w:r>
      <w:r w:rsidRPr="00A629F4">
        <w:rPr>
          <w:rFonts w:eastAsiaTheme="minorHAnsi"/>
          <w:color w:val="333300"/>
          <w:lang w:eastAsia="en-US"/>
        </w:rPr>
        <w:t>деятельность</w:t>
      </w:r>
      <w:r w:rsidRPr="00A629F4">
        <w:rPr>
          <w:rFonts w:eastAsiaTheme="minorHAnsi"/>
          <w:color w:val="333300"/>
          <w:spacing w:val="1"/>
          <w:lang w:eastAsia="en-US"/>
        </w:rPr>
        <w:t xml:space="preserve"> </w:t>
      </w:r>
      <w:r w:rsidRPr="00A629F4">
        <w:rPr>
          <w:rFonts w:eastAsiaTheme="minorHAnsi"/>
          <w:color w:val="333300"/>
          <w:lang w:eastAsia="en-US"/>
        </w:rPr>
        <w:t>в</w:t>
      </w:r>
      <w:r w:rsidRPr="00A629F4">
        <w:rPr>
          <w:rFonts w:eastAsiaTheme="minorHAnsi"/>
          <w:color w:val="333300"/>
          <w:spacing w:val="1"/>
          <w:lang w:eastAsia="en-US"/>
        </w:rPr>
        <w:t xml:space="preserve"> </w:t>
      </w:r>
      <w:r w:rsidRPr="00A629F4">
        <w:rPr>
          <w:rFonts w:eastAsiaTheme="minorHAnsi"/>
          <w:color w:val="333300"/>
          <w:lang w:eastAsia="en-US"/>
        </w:rPr>
        <w:t>МБОУ</w:t>
      </w:r>
      <w:r w:rsidRPr="00A629F4">
        <w:rPr>
          <w:rFonts w:eastAsiaTheme="minorHAnsi"/>
          <w:color w:val="333300"/>
          <w:spacing w:val="1"/>
          <w:lang w:eastAsia="en-US"/>
        </w:rPr>
        <w:t xml:space="preserve"> </w:t>
      </w:r>
      <w:r w:rsidRPr="00A629F4">
        <w:rPr>
          <w:rFonts w:eastAsiaTheme="minorHAnsi"/>
          <w:color w:val="333300"/>
          <w:lang w:eastAsia="en-US"/>
        </w:rPr>
        <w:t>«СОШ</w:t>
      </w:r>
      <w:r w:rsidRPr="00A629F4">
        <w:rPr>
          <w:rFonts w:eastAsiaTheme="minorHAnsi"/>
          <w:color w:val="333300"/>
          <w:spacing w:val="1"/>
          <w:lang w:eastAsia="en-US"/>
        </w:rPr>
        <w:t xml:space="preserve"> </w:t>
      </w:r>
      <w:r w:rsidRPr="00A629F4">
        <w:rPr>
          <w:rFonts w:eastAsiaTheme="minorHAnsi"/>
          <w:color w:val="333300"/>
          <w:lang w:eastAsia="en-US"/>
        </w:rPr>
        <w:t>№</w:t>
      </w:r>
      <w:r w:rsidRPr="00A629F4">
        <w:rPr>
          <w:rFonts w:eastAsiaTheme="minorHAnsi"/>
          <w:color w:val="333300"/>
          <w:spacing w:val="1"/>
          <w:lang w:eastAsia="en-US"/>
        </w:rPr>
        <w:t xml:space="preserve"> </w:t>
      </w:r>
      <w:r w:rsidRPr="00A629F4">
        <w:rPr>
          <w:rFonts w:eastAsiaTheme="minorHAnsi"/>
          <w:color w:val="333300"/>
          <w:lang w:eastAsia="en-US"/>
        </w:rPr>
        <w:t>150</w:t>
      </w:r>
      <w:r w:rsidRPr="00A629F4">
        <w:rPr>
          <w:rFonts w:eastAsiaTheme="minorHAnsi"/>
          <w:color w:val="333300"/>
          <w:spacing w:val="1"/>
          <w:lang w:eastAsia="en-US"/>
        </w:rPr>
        <w:t xml:space="preserve"> </w:t>
      </w:r>
      <w:r w:rsidRPr="00A629F4">
        <w:rPr>
          <w:rFonts w:eastAsiaTheme="minorHAnsi"/>
          <w:color w:val="333300"/>
          <w:lang w:eastAsia="en-US"/>
        </w:rPr>
        <w:t>г.</w:t>
      </w:r>
      <w:r w:rsidRPr="00A629F4">
        <w:rPr>
          <w:rFonts w:eastAsiaTheme="minorHAnsi"/>
          <w:color w:val="333300"/>
          <w:spacing w:val="1"/>
          <w:lang w:eastAsia="en-US"/>
        </w:rPr>
        <w:t xml:space="preserve"> </w:t>
      </w:r>
      <w:r w:rsidRPr="00A629F4">
        <w:rPr>
          <w:rFonts w:eastAsiaTheme="minorHAnsi"/>
          <w:color w:val="333300"/>
          <w:lang w:eastAsia="en-US"/>
        </w:rPr>
        <w:t>Челябинска»</w:t>
      </w:r>
      <w:r w:rsidRPr="00A629F4">
        <w:rPr>
          <w:rFonts w:eastAsiaTheme="minorHAnsi"/>
          <w:color w:val="333300"/>
          <w:spacing w:val="1"/>
          <w:lang w:eastAsia="en-US"/>
        </w:rPr>
        <w:t xml:space="preserve"> </w:t>
      </w:r>
      <w:r w:rsidRPr="00A629F4">
        <w:rPr>
          <w:rFonts w:eastAsiaTheme="minorHAnsi"/>
          <w:color w:val="333300"/>
          <w:lang w:eastAsia="en-US"/>
        </w:rPr>
        <w:t>осуществляется на основе оптимизационной модели</w:t>
      </w:r>
      <w:r w:rsidRPr="00A629F4">
        <w:rPr>
          <w:rFonts w:eastAsiaTheme="minorHAnsi"/>
          <w:color w:val="333300"/>
          <w:spacing w:val="1"/>
          <w:lang w:eastAsia="en-US"/>
        </w:rPr>
        <w:t xml:space="preserve"> </w:t>
      </w:r>
      <w:r w:rsidRPr="00A629F4">
        <w:rPr>
          <w:rFonts w:eastAsiaTheme="minorHAnsi"/>
          <w:color w:val="333300"/>
          <w:lang w:eastAsia="en-US"/>
        </w:rPr>
        <w:t>и объединяет все виды</w:t>
      </w:r>
      <w:r w:rsidRPr="00A629F4">
        <w:rPr>
          <w:rFonts w:eastAsiaTheme="minorHAnsi"/>
          <w:color w:val="333300"/>
          <w:spacing w:val="1"/>
          <w:lang w:eastAsia="en-US"/>
        </w:rPr>
        <w:t xml:space="preserve"> </w:t>
      </w:r>
      <w:r w:rsidRPr="00A629F4">
        <w:rPr>
          <w:rFonts w:eastAsiaTheme="minorHAnsi"/>
          <w:color w:val="333300"/>
          <w:lang w:eastAsia="en-US"/>
        </w:rPr>
        <w:t>деятельности школьников (кроме учебной деятельности на уроке), в которых</w:t>
      </w:r>
      <w:r w:rsidRPr="00A629F4">
        <w:rPr>
          <w:rFonts w:eastAsiaTheme="minorHAnsi"/>
          <w:color w:val="333300"/>
          <w:spacing w:val="1"/>
          <w:lang w:eastAsia="en-US"/>
        </w:rPr>
        <w:t xml:space="preserve"> </w:t>
      </w:r>
      <w:r w:rsidRPr="00A629F4">
        <w:rPr>
          <w:rFonts w:eastAsiaTheme="minorHAnsi"/>
          <w:color w:val="333300"/>
          <w:lang w:eastAsia="en-US"/>
        </w:rPr>
        <w:t>возможно</w:t>
      </w:r>
      <w:r w:rsidRPr="00A629F4">
        <w:rPr>
          <w:rFonts w:eastAsiaTheme="minorHAnsi"/>
          <w:color w:val="333300"/>
          <w:spacing w:val="-2"/>
          <w:lang w:eastAsia="en-US"/>
        </w:rPr>
        <w:t xml:space="preserve"> </w:t>
      </w:r>
      <w:r w:rsidRPr="00A629F4">
        <w:rPr>
          <w:rFonts w:eastAsiaTheme="minorHAnsi"/>
          <w:color w:val="333300"/>
          <w:lang w:eastAsia="en-US"/>
        </w:rPr>
        <w:t>и</w:t>
      </w:r>
      <w:r w:rsidRPr="00A629F4">
        <w:rPr>
          <w:rFonts w:eastAsiaTheme="minorHAnsi"/>
          <w:color w:val="333300"/>
          <w:spacing w:val="-5"/>
          <w:lang w:eastAsia="en-US"/>
        </w:rPr>
        <w:t xml:space="preserve"> </w:t>
      </w:r>
      <w:r w:rsidRPr="00A629F4">
        <w:rPr>
          <w:rFonts w:eastAsiaTheme="minorHAnsi"/>
          <w:color w:val="333300"/>
          <w:lang w:eastAsia="en-US"/>
        </w:rPr>
        <w:t>целесообразно</w:t>
      </w:r>
      <w:r w:rsidRPr="00A629F4">
        <w:rPr>
          <w:rFonts w:eastAsiaTheme="minorHAnsi"/>
          <w:color w:val="333300"/>
          <w:spacing w:val="-2"/>
          <w:lang w:eastAsia="en-US"/>
        </w:rPr>
        <w:t xml:space="preserve"> </w:t>
      </w:r>
      <w:r w:rsidRPr="00A629F4">
        <w:rPr>
          <w:rFonts w:eastAsiaTheme="minorHAnsi"/>
          <w:color w:val="333300"/>
          <w:lang w:eastAsia="en-US"/>
        </w:rPr>
        <w:t>решение</w:t>
      </w:r>
      <w:r w:rsidRPr="00A629F4">
        <w:rPr>
          <w:rFonts w:eastAsiaTheme="minorHAnsi"/>
          <w:color w:val="333300"/>
          <w:spacing w:val="-2"/>
          <w:lang w:eastAsia="en-US"/>
        </w:rPr>
        <w:t xml:space="preserve"> </w:t>
      </w:r>
      <w:r w:rsidRPr="00A629F4">
        <w:rPr>
          <w:rFonts w:eastAsiaTheme="minorHAnsi"/>
          <w:color w:val="333300"/>
          <w:lang w:eastAsia="en-US"/>
        </w:rPr>
        <w:t>задач</w:t>
      </w:r>
      <w:r w:rsidRPr="00A629F4">
        <w:rPr>
          <w:rFonts w:eastAsiaTheme="minorHAnsi"/>
          <w:color w:val="333300"/>
          <w:spacing w:val="-3"/>
          <w:lang w:eastAsia="en-US"/>
        </w:rPr>
        <w:t xml:space="preserve"> </w:t>
      </w:r>
      <w:r w:rsidRPr="00A629F4">
        <w:rPr>
          <w:rFonts w:eastAsiaTheme="minorHAnsi"/>
          <w:color w:val="333300"/>
          <w:lang w:eastAsia="en-US"/>
        </w:rPr>
        <w:t>воспитания</w:t>
      </w:r>
      <w:r w:rsidRPr="00A629F4">
        <w:rPr>
          <w:rFonts w:eastAsiaTheme="minorHAnsi"/>
          <w:color w:val="333300"/>
          <w:spacing w:val="-2"/>
          <w:lang w:eastAsia="en-US"/>
        </w:rPr>
        <w:t xml:space="preserve"> </w:t>
      </w:r>
      <w:r w:rsidRPr="00A629F4">
        <w:rPr>
          <w:rFonts w:eastAsiaTheme="minorHAnsi"/>
          <w:color w:val="333300"/>
          <w:lang w:eastAsia="en-US"/>
        </w:rPr>
        <w:t>и</w:t>
      </w:r>
      <w:r w:rsidRPr="00A629F4">
        <w:rPr>
          <w:rFonts w:eastAsiaTheme="minorHAnsi"/>
          <w:color w:val="333300"/>
          <w:spacing w:val="-3"/>
          <w:lang w:eastAsia="en-US"/>
        </w:rPr>
        <w:t xml:space="preserve"> </w:t>
      </w:r>
      <w:r w:rsidRPr="00A629F4">
        <w:rPr>
          <w:rFonts w:eastAsiaTheme="minorHAnsi"/>
          <w:color w:val="333300"/>
          <w:lang w:eastAsia="en-US"/>
        </w:rPr>
        <w:t>социализации</w:t>
      </w:r>
      <w:r w:rsidRPr="00A629F4">
        <w:rPr>
          <w:rFonts w:eastAsiaTheme="minorHAnsi"/>
          <w:color w:val="333300"/>
          <w:spacing w:val="-2"/>
          <w:lang w:eastAsia="en-US"/>
        </w:rPr>
        <w:t xml:space="preserve"> </w:t>
      </w:r>
      <w:r w:rsidRPr="00A629F4">
        <w:rPr>
          <w:rFonts w:eastAsiaTheme="minorHAnsi"/>
          <w:color w:val="333300"/>
          <w:lang w:eastAsia="en-US"/>
        </w:rPr>
        <w:t>детей.</w:t>
      </w:r>
    </w:p>
    <w:p w:rsidR="00A629F4" w:rsidRPr="00A629F4" w:rsidRDefault="00A629F4" w:rsidP="00C552FD">
      <w:pPr>
        <w:ind w:left="-567" w:firstLine="567"/>
        <w:jc w:val="both"/>
        <w:rPr>
          <w:rFonts w:eastAsiaTheme="minorHAnsi"/>
          <w:lang w:eastAsia="en-US"/>
        </w:rPr>
      </w:pPr>
      <w:r w:rsidRPr="00A629F4">
        <w:rPr>
          <w:rFonts w:eastAsiaTheme="minorHAnsi"/>
          <w:lang w:eastAsia="en-US"/>
        </w:rPr>
        <w:t>Модель внеурочной деятельности на основе оптимизации всех внутренних</w:t>
      </w:r>
      <w:r w:rsidRPr="00A629F4">
        <w:rPr>
          <w:rFonts w:eastAsiaTheme="minorHAnsi"/>
          <w:spacing w:val="-67"/>
          <w:lang w:eastAsia="en-US"/>
        </w:rPr>
        <w:t xml:space="preserve"> </w:t>
      </w:r>
      <w:r w:rsidRPr="00A629F4">
        <w:rPr>
          <w:rFonts w:eastAsiaTheme="minorHAnsi"/>
          <w:lang w:eastAsia="en-US"/>
        </w:rPr>
        <w:t>ресурсов образовательного учреждения предполагает, что в ее реализации</w:t>
      </w:r>
      <w:r w:rsidRPr="00A629F4">
        <w:rPr>
          <w:rFonts w:eastAsiaTheme="minorHAnsi"/>
          <w:spacing w:val="1"/>
          <w:lang w:eastAsia="en-US"/>
        </w:rPr>
        <w:t xml:space="preserve"> </w:t>
      </w:r>
      <w:r w:rsidRPr="00A629F4">
        <w:rPr>
          <w:rFonts w:eastAsiaTheme="minorHAnsi"/>
          <w:lang w:eastAsia="en-US"/>
        </w:rPr>
        <w:t>принимают</w:t>
      </w:r>
      <w:r w:rsidRPr="00A629F4">
        <w:rPr>
          <w:rFonts w:eastAsiaTheme="minorHAnsi"/>
          <w:spacing w:val="1"/>
          <w:lang w:eastAsia="en-US"/>
        </w:rPr>
        <w:t xml:space="preserve"> </w:t>
      </w:r>
      <w:r w:rsidRPr="00A629F4">
        <w:rPr>
          <w:rFonts w:eastAsiaTheme="minorHAnsi"/>
          <w:lang w:eastAsia="en-US"/>
        </w:rPr>
        <w:t>участие</w:t>
      </w:r>
      <w:r w:rsidRPr="00A629F4">
        <w:rPr>
          <w:rFonts w:eastAsiaTheme="minorHAnsi"/>
          <w:spacing w:val="1"/>
          <w:lang w:eastAsia="en-US"/>
        </w:rPr>
        <w:t xml:space="preserve"> </w:t>
      </w:r>
      <w:r w:rsidRPr="00A629F4">
        <w:rPr>
          <w:rFonts w:eastAsiaTheme="minorHAnsi"/>
          <w:lang w:eastAsia="en-US"/>
        </w:rPr>
        <w:t>все</w:t>
      </w:r>
      <w:r w:rsidRPr="00A629F4">
        <w:rPr>
          <w:rFonts w:eastAsiaTheme="minorHAnsi"/>
          <w:spacing w:val="1"/>
          <w:lang w:eastAsia="en-US"/>
        </w:rPr>
        <w:t xml:space="preserve"> </w:t>
      </w:r>
      <w:r w:rsidRPr="00A629F4">
        <w:rPr>
          <w:rFonts w:eastAsiaTheme="minorHAnsi"/>
          <w:lang w:eastAsia="en-US"/>
        </w:rPr>
        <w:t>педагогические</w:t>
      </w:r>
      <w:r w:rsidRPr="00A629F4">
        <w:rPr>
          <w:rFonts w:eastAsiaTheme="minorHAnsi"/>
          <w:spacing w:val="1"/>
          <w:lang w:eastAsia="en-US"/>
        </w:rPr>
        <w:t xml:space="preserve"> </w:t>
      </w:r>
      <w:r w:rsidRPr="00A629F4">
        <w:rPr>
          <w:rFonts w:eastAsiaTheme="minorHAnsi"/>
          <w:lang w:eastAsia="en-US"/>
        </w:rPr>
        <w:t>работники</w:t>
      </w:r>
      <w:r w:rsidRPr="00A629F4">
        <w:rPr>
          <w:rFonts w:eastAsiaTheme="minorHAnsi"/>
          <w:spacing w:val="1"/>
          <w:lang w:eastAsia="en-US"/>
        </w:rPr>
        <w:t xml:space="preserve"> </w:t>
      </w:r>
      <w:r w:rsidRPr="00A629F4">
        <w:rPr>
          <w:rFonts w:eastAsiaTheme="minorHAnsi"/>
          <w:lang w:eastAsia="en-US"/>
        </w:rPr>
        <w:t>данного</w:t>
      </w:r>
      <w:r w:rsidRPr="00A629F4">
        <w:rPr>
          <w:rFonts w:eastAsiaTheme="minorHAnsi"/>
          <w:spacing w:val="1"/>
          <w:lang w:eastAsia="en-US"/>
        </w:rPr>
        <w:t xml:space="preserve"> </w:t>
      </w:r>
      <w:r w:rsidRPr="00A629F4">
        <w:rPr>
          <w:rFonts w:eastAsiaTheme="minorHAnsi"/>
          <w:lang w:eastAsia="en-US"/>
        </w:rPr>
        <w:t>учреждения</w:t>
      </w:r>
      <w:r w:rsidRPr="00A629F4">
        <w:rPr>
          <w:rFonts w:eastAsiaTheme="minorHAnsi"/>
          <w:spacing w:val="1"/>
          <w:lang w:eastAsia="en-US"/>
        </w:rPr>
        <w:t xml:space="preserve"> </w:t>
      </w:r>
      <w:r w:rsidRPr="00A629F4">
        <w:rPr>
          <w:rFonts w:eastAsiaTheme="minorHAnsi"/>
          <w:lang w:eastAsia="en-US"/>
        </w:rPr>
        <w:t>(учителя, классные руководители, педагог-организатор, социальный педагог,</w:t>
      </w:r>
      <w:r w:rsidRPr="00A629F4">
        <w:rPr>
          <w:rFonts w:eastAsiaTheme="minorHAnsi"/>
          <w:spacing w:val="1"/>
          <w:lang w:eastAsia="en-US"/>
        </w:rPr>
        <w:t xml:space="preserve"> </w:t>
      </w:r>
      <w:r w:rsidRPr="00A629F4">
        <w:rPr>
          <w:rFonts w:eastAsiaTheme="minorHAnsi"/>
          <w:lang w:eastAsia="en-US"/>
        </w:rPr>
        <w:t>педагог-психолог</w:t>
      </w:r>
      <w:r w:rsidRPr="00A629F4">
        <w:rPr>
          <w:rFonts w:eastAsiaTheme="minorHAnsi"/>
          <w:spacing w:val="1"/>
          <w:lang w:eastAsia="en-US"/>
        </w:rPr>
        <w:t xml:space="preserve"> </w:t>
      </w:r>
      <w:r w:rsidRPr="00A629F4">
        <w:rPr>
          <w:rFonts w:eastAsiaTheme="minorHAnsi"/>
          <w:lang w:eastAsia="en-US"/>
        </w:rPr>
        <w:t>и</w:t>
      </w:r>
      <w:r w:rsidRPr="00A629F4">
        <w:rPr>
          <w:rFonts w:eastAsiaTheme="minorHAnsi"/>
          <w:spacing w:val="1"/>
          <w:lang w:eastAsia="en-US"/>
        </w:rPr>
        <w:t xml:space="preserve"> </w:t>
      </w:r>
      <w:r w:rsidRPr="00A629F4">
        <w:rPr>
          <w:rFonts w:eastAsiaTheme="minorHAnsi"/>
          <w:lang w:eastAsia="en-US"/>
        </w:rPr>
        <w:t>другие).</w:t>
      </w:r>
      <w:r w:rsidRPr="00A629F4">
        <w:rPr>
          <w:rFonts w:eastAsiaTheme="minorHAnsi"/>
          <w:spacing w:val="1"/>
          <w:lang w:eastAsia="en-US"/>
        </w:rPr>
        <w:t xml:space="preserve"> </w:t>
      </w:r>
      <w:r w:rsidRPr="00A629F4">
        <w:rPr>
          <w:rFonts w:eastAsiaTheme="minorHAnsi"/>
          <w:lang w:eastAsia="en-US"/>
        </w:rPr>
        <w:t>Координирующую</w:t>
      </w:r>
      <w:r w:rsidRPr="00A629F4">
        <w:rPr>
          <w:rFonts w:eastAsiaTheme="minorHAnsi"/>
          <w:spacing w:val="1"/>
          <w:lang w:eastAsia="en-US"/>
        </w:rPr>
        <w:t xml:space="preserve"> </w:t>
      </w:r>
      <w:r w:rsidRPr="00A629F4">
        <w:rPr>
          <w:rFonts w:eastAsiaTheme="minorHAnsi"/>
          <w:lang w:eastAsia="en-US"/>
        </w:rPr>
        <w:t>роль</w:t>
      </w:r>
      <w:r w:rsidRPr="00A629F4">
        <w:rPr>
          <w:rFonts w:eastAsiaTheme="minorHAnsi"/>
          <w:spacing w:val="1"/>
          <w:lang w:eastAsia="en-US"/>
        </w:rPr>
        <w:t xml:space="preserve"> </w:t>
      </w:r>
      <w:r w:rsidRPr="00A629F4">
        <w:rPr>
          <w:rFonts w:eastAsiaTheme="minorHAnsi"/>
          <w:lang w:eastAsia="en-US"/>
        </w:rPr>
        <w:t>выполняет</w:t>
      </w:r>
      <w:r w:rsidRPr="00A629F4">
        <w:rPr>
          <w:rFonts w:eastAsiaTheme="minorHAnsi"/>
          <w:spacing w:val="1"/>
          <w:lang w:eastAsia="en-US"/>
        </w:rPr>
        <w:t xml:space="preserve"> </w:t>
      </w:r>
      <w:r w:rsidRPr="00A629F4">
        <w:rPr>
          <w:rFonts w:eastAsiaTheme="minorHAnsi"/>
          <w:lang w:eastAsia="en-US"/>
        </w:rPr>
        <w:t>классный</w:t>
      </w:r>
      <w:r w:rsidRPr="00A629F4">
        <w:rPr>
          <w:rFonts w:eastAsiaTheme="minorHAnsi"/>
          <w:spacing w:val="1"/>
          <w:lang w:eastAsia="en-US"/>
        </w:rPr>
        <w:t xml:space="preserve"> </w:t>
      </w:r>
      <w:r w:rsidRPr="00A629F4">
        <w:rPr>
          <w:rFonts w:eastAsiaTheme="minorHAnsi"/>
          <w:lang w:eastAsia="en-US"/>
        </w:rPr>
        <w:t>руководитель.</w:t>
      </w:r>
    </w:p>
    <w:p w:rsidR="00A629F4" w:rsidRPr="00A629F4" w:rsidRDefault="00A629F4" w:rsidP="00C552FD">
      <w:pPr>
        <w:ind w:left="-567" w:firstLine="567"/>
        <w:jc w:val="both"/>
        <w:rPr>
          <w:rFonts w:eastAsiaTheme="minorHAnsi"/>
          <w:lang w:eastAsia="en-US"/>
        </w:rPr>
      </w:pPr>
      <w:r w:rsidRPr="00A629F4">
        <w:rPr>
          <w:rFonts w:eastAsiaTheme="minorHAnsi"/>
          <w:lang w:eastAsia="en-US"/>
        </w:rPr>
        <w:t>Для</w:t>
      </w:r>
      <w:r w:rsidRPr="00A629F4">
        <w:rPr>
          <w:rFonts w:eastAsiaTheme="minorHAnsi"/>
          <w:spacing w:val="1"/>
          <w:lang w:eastAsia="en-US"/>
        </w:rPr>
        <w:t xml:space="preserve"> </w:t>
      </w:r>
      <w:r w:rsidRPr="00A629F4">
        <w:rPr>
          <w:rFonts w:eastAsiaTheme="minorHAnsi"/>
          <w:lang w:eastAsia="en-US"/>
        </w:rPr>
        <w:t>организации</w:t>
      </w:r>
      <w:r w:rsidRPr="00A629F4">
        <w:rPr>
          <w:rFonts w:eastAsiaTheme="minorHAnsi"/>
          <w:spacing w:val="1"/>
          <w:lang w:eastAsia="en-US"/>
        </w:rPr>
        <w:t xml:space="preserve"> </w:t>
      </w:r>
      <w:r w:rsidRPr="00A629F4">
        <w:rPr>
          <w:rFonts w:eastAsiaTheme="minorHAnsi"/>
          <w:lang w:eastAsia="en-US"/>
        </w:rPr>
        <w:t>различных</w:t>
      </w:r>
      <w:r w:rsidRPr="00A629F4">
        <w:rPr>
          <w:rFonts w:eastAsiaTheme="minorHAnsi"/>
          <w:spacing w:val="1"/>
          <w:lang w:eastAsia="en-US"/>
        </w:rPr>
        <w:t xml:space="preserve"> </w:t>
      </w:r>
      <w:r w:rsidRPr="00A629F4">
        <w:rPr>
          <w:rFonts w:eastAsiaTheme="minorHAnsi"/>
          <w:lang w:eastAsia="en-US"/>
        </w:rPr>
        <w:t>видов</w:t>
      </w:r>
      <w:r w:rsidRPr="00A629F4">
        <w:rPr>
          <w:rFonts w:eastAsiaTheme="minorHAnsi"/>
          <w:spacing w:val="1"/>
          <w:lang w:eastAsia="en-US"/>
        </w:rPr>
        <w:t xml:space="preserve"> </w:t>
      </w:r>
      <w:r w:rsidRPr="00A629F4">
        <w:rPr>
          <w:rFonts w:eastAsiaTheme="minorHAnsi"/>
          <w:lang w:eastAsia="en-US"/>
        </w:rPr>
        <w:t>внеурочной</w:t>
      </w:r>
      <w:r w:rsidRPr="00A629F4">
        <w:rPr>
          <w:rFonts w:eastAsiaTheme="minorHAnsi"/>
          <w:spacing w:val="71"/>
          <w:lang w:eastAsia="en-US"/>
        </w:rPr>
        <w:t xml:space="preserve"> </w:t>
      </w:r>
      <w:r w:rsidRPr="00A629F4">
        <w:rPr>
          <w:rFonts w:eastAsiaTheme="minorHAnsi"/>
          <w:lang w:eastAsia="en-US"/>
        </w:rPr>
        <w:t>деятельности</w:t>
      </w:r>
      <w:r w:rsidRPr="00A629F4">
        <w:rPr>
          <w:rFonts w:eastAsiaTheme="minorHAnsi"/>
          <w:spacing w:val="1"/>
          <w:lang w:eastAsia="en-US"/>
        </w:rPr>
        <w:t xml:space="preserve"> </w:t>
      </w:r>
      <w:r w:rsidRPr="00A629F4">
        <w:rPr>
          <w:rFonts w:eastAsiaTheme="minorHAnsi"/>
          <w:lang w:eastAsia="en-US"/>
        </w:rPr>
        <w:t>используются</w:t>
      </w:r>
      <w:r w:rsidRPr="00A629F4">
        <w:rPr>
          <w:rFonts w:eastAsiaTheme="minorHAnsi"/>
          <w:spacing w:val="-1"/>
          <w:lang w:eastAsia="en-US"/>
        </w:rPr>
        <w:t xml:space="preserve"> </w:t>
      </w:r>
      <w:r w:rsidRPr="00A629F4">
        <w:rPr>
          <w:rFonts w:eastAsiaTheme="minorHAnsi"/>
          <w:lang w:eastAsia="en-US"/>
        </w:rPr>
        <w:t>общешкольные помещения:</w:t>
      </w:r>
    </w:p>
    <w:p w:rsidR="00A629F4" w:rsidRPr="00A629F4" w:rsidRDefault="00A629F4" w:rsidP="00C552FD">
      <w:pPr>
        <w:ind w:left="-567" w:firstLine="567"/>
        <w:jc w:val="both"/>
        <w:rPr>
          <w:rFonts w:eastAsiaTheme="minorHAnsi"/>
          <w:lang w:eastAsia="en-US"/>
        </w:rPr>
      </w:pPr>
      <w:r w:rsidRPr="00A629F4">
        <w:rPr>
          <w:rFonts w:eastAsiaTheme="minorHAnsi"/>
          <w:lang w:eastAsia="en-US"/>
        </w:rPr>
        <w:t>-читальный,</w:t>
      </w:r>
      <w:r w:rsidRPr="00A629F4">
        <w:rPr>
          <w:rFonts w:eastAsiaTheme="minorHAnsi"/>
          <w:spacing w:val="-4"/>
          <w:lang w:eastAsia="en-US"/>
        </w:rPr>
        <w:t xml:space="preserve"> </w:t>
      </w:r>
      <w:r w:rsidRPr="00A629F4">
        <w:rPr>
          <w:rFonts w:eastAsiaTheme="minorHAnsi"/>
          <w:lang w:eastAsia="en-US"/>
        </w:rPr>
        <w:t>актовый</w:t>
      </w:r>
      <w:r w:rsidRPr="00A629F4">
        <w:rPr>
          <w:rFonts w:eastAsiaTheme="minorHAnsi"/>
          <w:spacing w:val="65"/>
          <w:lang w:eastAsia="en-US"/>
        </w:rPr>
        <w:t xml:space="preserve"> </w:t>
      </w:r>
      <w:r w:rsidRPr="00A629F4">
        <w:rPr>
          <w:rFonts w:eastAsiaTheme="minorHAnsi"/>
          <w:lang w:eastAsia="en-US"/>
        </w:rPr>
        <w:t>спортивные</w:t>
      </w:r>
      <w:r w:rsidRPr="00A629F4">
        <w:rPr>
          <w:rFonts w:eastAsiaTheme="minorHAnsi"/>
          <w:spacing w:val="-3"/>
          <w:lang w:eastAsia="en-US"/>
        </w:rPr>
        <w:t xml:space="preserve"> </w:t>
      </w:r>
      <w:r w:rsidRPr="00A629F4">
        <w:rPr>
          <w:rFonts w:eastAsiaTheme="minorHAnsi"/>
          <w:lang w:eastAsia="en-US"/>
        </w:rPr>
        <w:t>залы;</w:t>
      </w:r>
    </w:p>
    <w:p w:rsidR="00A629F4" w:rsidRPr="00A629F4" w:rsidRDefault="00A629F4" w:rsidP="00C552FD">
      <w:pPr>
        <w:ind w:left="-567" w:firstLine="567"/>
        <w:jc w:val="both"/>
        <w:rPr>
          <w:rFonts w:eastAsiaTheme="minorHAnsi"/>
          <w:lang w:eastAsia="en-US"/>
        </w:rPr>
      </w:pPr>
      <w:r w:rsidRPr="00A629F4">
        <w:rPr>
          <w:rFonts w:eastAsiaTheme="minorHAnsi"/>
          <w:lang w:eastAsia="en-US"/>
        </w:rPr>
        <w:t>-библиотека;</w:t>
      </w:r>
    </w:p>
    <w:p w:rsidR="00A629F4" w:rsidRPr="00A629F4" w:rsidRDefault="00A629F4" w:rsidP="00C552FD">
      <w:pPr>
        <w:ind w:left="-567" w:firstLine="567"/>
        <w:jc w:val="both"/>
        <w:rPr>
          <w:rFonts w:eastAsiaTheme="minorHAnsi"/>
          <w:lang w:eastAsia="en-US"/>
        </w:rPr>
      </w:pPr>
      <w:r w:rsidRPr="00A629F4">
        <w:rPr>
          <w:rFonts w:eastAsiaTheme="minorHAnsi"/>
          <w:lang w:eastAsia="en-US"/>
        </w:rPr>
        <w:t>-школьная</w:t>
      </w:r>
      <w:r w:rsidRPr="00A629F4">
        <w:rPr>
          <w:rFonts w:eastAsiaTheme="minorHAnsi"/>
          <w:spacing w:val="-3"/>
          <w:lang w:eastAsia="en-US"/>
        </w:rPr>
        <w:t xml:space="preserve"> </w:t>
      </w:r>
      <w:r w:rsidRPr="00A629F4">
        <w:rPr>
          <w:rFonts w:eastAsiaTheme="minorHAnsi"/>
          <w:lang w:eastAsia="en-US"/>
        </w:rPr>
        <w:t>спортивная</w:t>
      </w:r>
      <w:r w:rsidRPr="00A629F4">
        <w:rPr>
          <w:rFonts w:eastAsiaTheme="minorHAnsi"/>
          <w:spacing w:val="-2"/>
          <w:lang w:eastAsia="en-US"/>
        </w:rPr>
        <w:t xml:space="preserve"> </w:t>
      </w:r>
      <w:r w:rsidRPr="00A629F4">
        <w:rPr>
          <w:rFonts w:eastAsiaTheme="minorHAnsi"/>
          <w:lang w:eastAsia="en-US"/>
        </w:rPr>
        <w:t>площадка;</w:t>
      </w:r>
    </w:p>
    <w:p w:rsidR="00A629F4" w:rsidRPr="00A629F4" w:rsidRDefault="00A629F4" w:rsidP="00C552FD">
      <w:pPr>
        <w:ind w:left="-567" w:firstLine="567"/>
        <w:jc w:val="both"/>
        <w:rPr>
          <w:rFonts w:eastAsiaTheme="minorHAnsi"/>
          <w:lang w:eastAsia="en-US"/>
        </w:rPr>
      </w:pPr>
      <w:r w:rsidRPr="00A629F4">
        <w:rPr>
          <w:rFonts w:eastAsiaTheme="minorHAnsi"/>
          <w:lang w:eastAsia="en-US"/>
        </w:rPr>
        <w:t>-учебные</w:t>
      </w:r>
      <w:r w:rsidRPr="00A629F4">
        <w:rPr>
          <w:rFonts w:eastAsiaTheme="minorHAnsi"/>
          <w:spacing w:val="-3"/>
          <w:lang w:eastAsia="en-US"/>
        </w:rPr>
        <w:t xml:space="preserve"> </w:t>
      </w:r>
      <w:r w:rsidRPr="00A629F4">
        <w:rPr>
          <w:rFonts w:eastAsiaTheme="minorHAnsi"/>
          <w:lang w:eastAsia="en-US"/>
        </w:rPr>
        <w:t>кабинеты.</w:t>
      </w:r>
    </w:p>
    <w:p w:rsidR="00A629F4" w:rsidRPr="00A629F4" w:rsidRDefault="00A629F4" w:rsidP="00C552FD">
      <w:pPr>
        <w:ind w:left="-567" w:firstLine="567"/>
        <w:jc w:val="both"/>
        <w:rPr>
          <w:rFonts w:eastAsiaTheme="minorHAnsi"/>
          <w:lang w:eastAsia="en-US"/>
        </w:rPr>
      </w:pPr>
      <w:r w:rsidRPr="00A629F4">
        <w:rPr>
          <w:rFonts w:eastAsiaTheme="minorHAnsi"/>
          <w:lang w:eastAsia="en-US"/>
        </w:rPr>
        <w:lastRenderedPageBreak/>
        <w:t>Для</w:t>
      </w:r>
      <w:r w:rsidRPr="00A629F4">
        <w:rPr>
          <w:rFonts w:eastAsiaTheme="minorHAnsi"/>
          <w:spacing w:val="1"/>
          <w:lang w:eastAsia="en-US"/>
        </w:rPr>
        <w:t xml:space="preserve"> </w:t>
      </w:r>
      <w:r w:rsidRPr="00A629F4">
        <w:rPr>
          <w:rFonts w:eastAsiaTheme="minorHAnsi"/>
          <w:lang w:eastAsia="en-US"/>
        </w:rPr>
        <w:t>проведения</w:t>
      </w:r>
      <w:r w:rsidRPr="00A629F4">
        <w:rPr>
          <w:rFonts w:eastAsiaTheme="minorHAnsi"/>
          <w:spacing w:val="1"/>
          <w:lang w:eastAsia="en-US"/>
        </w:rPr>
        <w:t xml:space="preserve"> </w:t>
      </w:r>
      <w:r w:rsidRPr="00A629F4">
        <w:rPr>
          <w:rFonts w:eastAsiaTheme="minorHAnsi"/>
          <w:lang w:eastAsia="en-US"/>
        </w:rPr>
        <w:t>занятий</w:t>
      </w:r>
      <w:r w:rsidRPr="00A629F4">
        <w:rPr>
          <w:rFonts w:eastAsiaTheme="minorHAnsi"/>
          <w:spacing w:val="1"/>
          <w:lang w:eastAsia="en-US"/>
        </w:rPr>
        <w:t xml:space="preserve"> </w:t>
      </w:r>
      <w:r w:rsidRPr="00A629F4">
        <w:rPr>
          <w:rFonts w:eastAsiaTheme="minorHAnsi"/>
          <w:lang w:eastAsia="en-US"/>
        </w:rPr>
        <w:t>по</w:t>
      </w:r>
      <w:r w:rsidRPr="00A629F4">
        <w:rPr>
          <w:rFonts w:eastAsiaTheme="minorHAnsi"/>
          <w:spacing w:val="1"/>
          <w:lang w:eastAsia="en-US"/>
        </w:rPr>
        <w:t xml:space="preserve"> </w:t>
      </w:r>
      <w:r w:rsidRPr="00A629F4">
        <w:rPr>
          <w:rFonts w:eastAsiaTheme="minorHAnsi"/>
          <w:lang w:eastAsia="en-US"/>
        </w:rPr>
        <w:t>внеурочной</w:t>
      </w:r>
      <w:r w:rsidRPr="00A629F4">
        <w:rPr>
          <w:rFonts w:eastAsiaTheme="minorHAnsi"/>
          <w:spacing w:val="1"/>
          <w:lang w:eastAsia="en-US"/>
        </w:rPr>
        <w:t xml:space="preserve"> </w:t>
      </w:r>
      <w:r w:rsidRPr="00A629F4">
        <w:rPr>
          <w:rFonts w:eastAsiaTheme="minorHAnsi"/>
          <w:lang w:eastAsia="en-US"/>
        </w:rPr>
        <w:t>деятельности</w:t>
      </w:r>
      <w:r w:rsidRPr="00A629F4">
        <w:rPr>
          <w:rFonts w:eastAsiaTheme="minorHAnsi"/>
          <w:spacing w:val="1"/>
          <w:lang w:eastAsia="en-US"/>
        </w:rPr>
        <w:t xml:space="preserve"> </w:t>
      </w:r>
      <w:r w:rsidRPr="00A629F4">
        <w:rPr>
          <w:rFonts w:eastAsiaTheme="minorHAnsi"/>
          <w:lang w:eastAsia="en-US"/>
        </w:rPr>
        <w:t>группы</w:t>
      </w:r>
      <w:r w:rsidRPr="00A629F4">
        <w:rPr>
          <w:rFonts w:eastAsiaTheme="minorHAnsi"/>
          <w:spacing w:val="1"/>
          <w:lang w:eastAsia="en-US"/>
        </w:rPr>
        <w:t xml:space="preserve"> </w:t>
      </w:r>
      <w:r w:rsidRPr="00A629F4">
        <w:rPr>
          <w:rFonts w:eastAsiaTheme="minorHAnsi"/>
          <w:lang w:eastAsia="en-US"/>
        </w:rPr>
        <w:t>комплектуются:</w:t>
      </w:r>
    </w:p>
    <w:p w:rsidR="00A629F4" w:rsidRPr="00A629F4" w:rsidRDefault="00A629F4" w:rsidP="00C552FD">
      <w:pPr>
        <w:ind w:left="-567" w:firstLine="567"/>
        <w:jc w:val="both"/>
        <w:rPr>
          <w:rFonts w:eastAsiaTheme="minorHAnsi"/>
          <w:lang w:eastAsia="en-US"/>
        </w:rPr>
      </w:pPr>
      <w:r w:rsidRPr="00A629F4">
        <w:rPr>
          <w:rFonts w:eastAsiaTheme="minorHAnsi"/>
          <w:lang w:eastAsia="en-US"/>
        </w:rPr>
        <w:t>- из</w:t>
      </w:r>
      <w:r w:rsidRPr="00A629F4">
        <w:rPr>
          <w:rFonts w:eastAsiaTheme="minorHAnsi"/>
          <w:spacing w:val="-4"/>
          <w:lang w:eastAsia="en-US"/>
        </w:rPr>
        <w:t xml:space="preserve"> </w:t>
      </w:r>
      <w:r w:rsidRPr="00A629F4">
        <w:rPr>
          <w:rFonts w:eastAsiaTheme="minorHAnsi"/>
          <w:lang w:eastAsia="en-US"/>
        </w:rPr>
        <w:t>обучающихся</w:t>
      </w:r>
      <w:r w:rsidRPr="00A629F4">
        <w:rPr>
          <w:rFonts w:eastAsiaTheme="minorHAnsi"/>
          <w:spacing w:val="-2"/>
          <w:lang w:eastAsia="en-US"/>
        </w:rPr>
        <w:t xml:space="preserve"> </w:t>
      </w:r>
      <w:r w:rsidRPr="00A629F4">
        <w:rPr>
          <w:rFonts w:eastAsiaTheme="minorHAnsi"/>
          <w:lang w:eastAsia="en-US"/>
        </w:rPr>
        <w:t>одного</w:t>
      </w:r>
      <w:r w:rsidRPr="00A629F4">
        <w:rPr>
          <w:rFonts w:eastAsiaTheme="minorHAnsi"/>
          <w:spacing w:val="-1"/>
          <w:lang w:eastAsia="en-US"/>
        </w:rPr>
        <w:t xml:space="preserve"> </w:t>
      </w:r>
      <w:r w:rsidRPr="00A629F4">
        <w:rPr>
          <w:rFonts w:eastAsiaTheme="minorHAnsi"/>
          <w:lang w:eastAsia="en-US"/>
        </w:rPr>
        <w:t>класса;</w:t>
      </w:r>
    </w:p>
    <w:p w:rsidR="00A629F4" w:rsidRPr="00A629F4" w:rsidRDefault="00A629F4" w:rsidP="00C552FD">
      <w:pPr>
        <w:ind w:left="-567" w:firstLine="567"/>
        <w:jc w:val="both"/>
        <w:rPr>
          <w:rFonts w:eastAsiaTheme="minorHAnsi"/>
          <w:lang w:eastAsia="en-US"/>
        </w:rPr>
      </w:pPr>
      <w:r w:rsidRPr="00A629F4">
        <w:rPr>
          <w:rFonts w:eastAsiaTheme="minorHAnsi"/>
          <w:lang w:eastAsia="en-US"/>
        </w:rPr>
        <w:t>- из</w:t>
      </w:r>
      <w:r w:rsidRPr="00A629F4">
        <w:rPr>
          <w:rFonts w:eastAsiaTheme="minorHAnsi"/>
          <w:spacing w:val="-3"/>
          <w:lang w:eastAsia="en-US"/>
        </w:rPr>
        <w:t xml:space="preserve"> </w:t>
      </w:r>
      <w:r w:rsidRPr="00A629F4">
        <w:rPr>
          <w:rFonts w:eastAsiaTheme="minorHAnsi"/>
          <w:lang w:eastAsia="en-US"/>
        </w:rPr>
        <w:t>обучающихся</w:t>
      </w:r>
      <w:r w:rsidRPr="00A629F4">
        <w:rPr>
          <w:rFonts w:eastAsiaTheme="minorHAnsi"/>
          <w:spacing w:val="-1"/>
          <w:lang w:eastAsia="en-US"/>
        </w:rPr>
        <w:t xml:space="preserve"> </w:t>
      </w:r>
      <w:r w:rsidRPr="00A629F4">
        <w:rPr>
          <w:rFonts w:eastAsiaTheme="minorHAnsi"/>
          <w:lang w:eastAsia="en-US"/>
        </w:rPr>
        <w:t>параллели.</w:t>
      </w:r>
    </w:p>
    <w:p w:rsidR="00A629F4" w:rsidRPr="00A629F4" w:rsidRDefault="00A629F4" w:rsidP="00C552FD">
      <w:pPr>
        <w:ind w:left="-567" w:firstLine="567"/>
        <w:jc w:val="both"/>
        <w:rPr>
          <w:rFonts w:eastAsiaTheme="minorHAnsi"/>
          <w:lang w:eastAsia="en-US"/>
        </w:rPr>
      </w:pPr>
      <w:r w:rsidRPr="00A629F4">
        <w:rPr>
          <w:rFonts w:eastAsiaTheme="minorHAnsi"/>
          <w:lang w:eastAsia="en-US"/>
        </w:rPr>
        <w:t>Комплектование групп проходит в соответствии с запросом участников</w:t>
      </w:r>
      <w:r w:rsidRPr="00A629F4">
        <w:rPr>
          <w:rFonts w:eastAsiaTheme="minorHAnsi"/>
          <w:spacing w:val="1"/>
          <w:lang w:eastAsia="en-US"/>
        </w:rPr>
        <w:t xml:space="preserve"> </w:t>
      </w:r>
      <w:r w:rsidRPr="00A629F4">
        <w:rPr>
          <w:rFonts w:eastAsiaTheme="minorHAnsi"/>
          <w:lang w:eastAsia="en-US"/>
        </w:rPr>
        <w:t>образовательных отношений на основании заявлений родителей (законных</w:t>
      </w:r>
      <w:r w:rsidRPr="00A629F4">
        <w:rPr>
          <w:rFonts w:eastAsiaTheme="minorHAnsi"/>
          <w:spacing w:val="1"/>
          <w:lang w:eastAsia="en-US"/>
        </w:rPr>
        <w:t xml:space="preserve"> </w:t>
      </w:r>
      <w:r w:rsidRPr="00A629F4">
        <w:rPr>
          <w:rFonts w:eastAsiaTheme="minorHAnsi"/>
          <w:lang w:eastAsia="en-US"/>
        </w:rPr>
        <w:t>представителей)</w:t>
      </w:r>
      <w:r w:rsidRPr="00A629F4">
        <w:rPr>
          <w:rFonts w:eastAsiaTheme="minorHAnsi"/>
          <w:spacing w:val="-1"/>
          <w:lang w:eastAsia="en-US"/>
        </w:rPr>
        <w:t xml:space="preserve"> </w:t>
      </w:r>
      <w:r w:rsidRPr="00A629F4">
        <w:rPr>
          <w:rFonts w:eastAsiaTheme="minorHAnsi"/>
          <w:lang w:eastAsia="en-US"/>
        </w:rPr>
        <w:t>обучающихся.</w:t>
      </w:r>
    </w:p>
    <w:p w:rsidR="00A629F4" w:rsidRPr="00A629F4" w:rsidRDefault="00A629F4" w:rsidP="00C552FD">
      <w:pPr>
        <w:ind w:left="-567" w:firstLine="567"/>
        <w:jc w:val="both"/>
        <w:rPr>
          <w:rFonts w:eastAsiaTheme="minorHAnsi"/>
          <w:lang w:eastAsia="en-US"/>
        </w:rPr>
      </w:pPr>
      <w:r w:rsidRPr="00A629F4">
        <w:rPr>
          <w:rFonts w:eastAsiaTheme="minorHAnsi"/>
          <w:lang w:eastAsia="en-US"/>
        </w:rPr>
        <w:t>В</w:t>
      </w:r>
      <w:r w:rsidRPr="00A629F4">
        <w:rPr>
          <w:rFonts w:eastAsiaTheme="minorHAnsi"/>
          <w:spacing w:val="1"/>
          <w:lang w:eastAsia="en-US"/>
        </w:rPr>
        <w:t xml:space="preserve"> </w:t>
      </w:r>
      <w:r w:rsidRPr="00A629F4">
        <w:rPr>
          <w:rFonts w:eastAsiaTheme="minorHAnsi"/>
          <w:lang w:eastAsia="en-US"/>
        </w:rPr>
        <w:t>МБОУ</w:t>
      </w:r>
      <w:r w:rsidRPr="00A629F4">
        <w:rPr>
          <w:rFonts w:eastAsiaTheme="minorHAnsi"/>
          <w:spacing w:val="1"/>
          <w:lang w:eastAsia="en-US"/>
        </w:rPr>
        <w:t xml:space="preserve"> </w:t>
      </w:r>
      <w:r w:rsidRPr="00A629F4">
        <w:rPr>
          <w:rFonts w:eastAsiaTheme="minorHAnsi"/>
          <w:lang w:eastAsia="en-US"/>
        </w:rPr>
        <w:t>«СОШ</w:t>
      </w:r>
      <w:r w:rsidRPr="00A629F4">
        <w:rPr>
          <w:rFonts w:eastAsiaTheme="minorHAnsi"/>
          <w:spacing w:val="1"/>
          <w:lang w:eastAsia="en-US"/>
        </w:rPr>
        <w:t xml:space="preserve"> </w:t>
      </w:r>
      <w:r w:rsidRPr="00A629F4">
        <w:rPr>
          <w:rFonts w:eastAsiaTheme="minorHAnsi"/>
          <w:lang w:eastAsia="en-US"/>
        </w:rPr>
        <w:t>№</w:t>
      </w:r>
      <w:r w:rsidRPr="00A629F4">
        <w:rPr>
          <w:rFonts w:eastAsiaTheme="minorHAnsi"/>
          <w:spacing w:val="1"/>
          <w:lang w:eastAsia="en-US"/>
        </w:rPr>
        <w:t xml:space="preserve"> </w:t>
      </w:r>
      <w:r w:rsidRPr="00A629F4">
        <w:rPr>
          <w:rFonts w:eastAsiaTheme="minorHAnsi"/>
          <w:lang w:eastAsia="en-US"/>
        </w:rPr>
        <w:t>150</w:t>
      </w:r>
      <w:r w:rsidRPr="00A629F4">
        <w:rPr>
          <w:rFonts w:eastAsiaTheme="minorHAnsi"/>
          <w:spacing w:val="1"/>
          <w:lang w:eastAsia="en-US"/>
        </w:rPr>
        <w:t xml:space="preserve"> </w:t>
      </w:r>
      <w:r w:rsidRPr="00A629F4">
        <w:rPr>
          <w:rFonts w:eastAsiaTheme="minorHAnsi"/>
          <w:lang w:eastAsia="en-US"/>
        </w:rPr>
        <w:t>г.</w:t>
      </w:r>
      <w:r w:rsidRPr="00A629F4">
        <w:rPr>
          <w:rFonts w:eastAsiaTheme="minorHAnsi"/>
          <w:spacing w:val="1"/>
          <w:lang w:eastAsia="en-US"/>
        </w:rPr>
        <w:t xml:space="preserve"> </w:t>
      </w:r>
      <w:r w:rsidRPr="00A629F4">
        <w:rPr>
          <w:rFonts w:eastAsiaTheme="minorHAnsi"/>
          <w:lang w:eastAsia="en-US"/>
        </w:rPr>
        <w:t>Челябинска»</w:t>
      </w:r>
      <w:r w:rsidRPr="00A629F4">
        <w:rPr>
          <w:rFonts w:eastAsiaTheme="minorHAnsi"/>
          <w:spacing w:val="1"/>
          <w:lang w:eastAsia="en-US"/>
        </w:rPr>
        <w:t xml:space="preserve"> </w:t>
      </w:r>
      <w:r w:rsidRPr="00A629F4">
        <w:rPr>
          <w:rFonts w:eastAsiaTheme="minorHAnsi"/>
          <w:lang w:eastAsia="en-US"/>
        </w:rPr>
        <w:t>реализуется</w:t>
      </w:r>
      <w:r w:rsidRPr="00A629F4">
        <w:rPr>
          <w:rFonts w:eastAsiaTheme="minorHAnsi"/>
          <w:spacing w:val="71"/>
          <w:lang w:eastAsia="en-US"/>
        </w:rPr>
        <w:t xml:space="preserve"> </w:t>
      </w:r>
      <w:r w:rsidRPr="00A629F4">
        <w:rPr>
          <w:rFonts w:eastAsiaTheme="minorHAnsi"/>
          <w:lang w:eastAsia="en-US"/>
        </w:rPr>
        <w:t>5</w:t>
      </w:r>
      <w:r w:rsidRPr="00A629F4">
        <w:rPr>
          <w:rFonts w:eastAsiaTheme="minorHAnsi"/>
          <w:spacing w:val="71"/>
          <w:lang w:eastAsia="en-US"/>
        </w:rPr>
        <w:t xml:space="preserve"> </w:t>
      </w:r>
      <w:r w:rsidRPr="00A629F4">
        <w:rPr>
          <w:rFonts w:eastAsiaTheme="minorHAnsi"/>
          <w:lang w:eastAsia="en-US"/>
        </w:rPr>
        <w:t>программ</w:t>
      </w:r>
      <w:r w:rsidRPr="00A629F4">
        <w:rPr>
          <w:rFonts w:eastAsiaTheme="minorHAnsi"/>
          <w:spacing w:val="-67"/>
          <w:lang w:eastAsia="en-US"/>
        </w:rPr>
        <w:t xml:space="preserve">  </w:t>
      </w:r>
      <w:r w:rsidRPr="00A629F4">
        <w:rPr>
          <w:rFonts w:eastAsiaTheme="minorHAnsi"/>
          <w:lang w:eastAsia="en-US"/>
        </w:rPr>
        <w:t>внеурочной деятельности, которые разработаны по каждому из направлений</w:t>
      </w:r>
      <w:r w:rsidRPr="00A629F4">
        <w:rPr>
          <w:rFonts w:eastAsiaTheme="minorHAnsi"/>
          <w:spacing w:val="1"/>
          <w:lang w:eastAsia="en-US"/>
        </w:rPr>
        <w:t xml:space="preserve"> </w:t>
      </w:r>
      <w:r w:rsidRPr="00A629F4">
        <w:rPr>
          <w:rFonts w:eastAsiaTheme="minorHAnsi"/>
          <w:lang w:eastAsia="en-US"/>
        </w:rPr>
        <w:t>развития</w:t>
      </w:r>
      <w:r w:rsidRPr="00A629F4">
        <w:rPr>
          <w:rFonts w:eastAsiaTheme="minorHAnsi"/>
          <w:spacing w:val="-1"/>
          <w:lang w:eastAsia="en-US"/>
        </w:rPr>
        <w:t xml:space="preserve"> </w:t>
      </w:r>
      <w:r w:rsidRPr="00A629F4">
        <w:rPr>
          <w:rFonts w:eastAsiaTheme="minorHAnsi"/>
          <w:lang w:eastAsia="en-US"/>
        </w:rPr>
        <w:t>личности.</w:t>
      </w:r>
    </w:p>
    <w:p w:rsidR="00A629F4" w:rsidRPr="00A629F4" w:rsidRDefault="00A629F4" w:rsidP="00C552FD">
      <w:pPr>
        <w:ind w:left="-567" w:firstLine="567"/>
        <w:jc w:val="both"/>
        <w:rPr>
          <w:rFonts w:eastAsiaTheme="minorHAnsi"/>
          <w:lang w:eastAsia="en-US"/>
        </w:rPr>
      </w:pPr>
    </w:p>
    <w:p w:rsidR="00A629F4" w:rsidRDefault="00A629F4" w:rsidP="00393A8A">
      <w:pPr>
        <w:ind w:left="-567"/>
        <w:jc w:val="center"/>
        <w:rPr>
          <w:rFonts w:eastAsiaTheme="minorHAnsi"/>
          <w:lang w:eastAsia="en-US"/>
        </w:rPr>
      </w:pPr>
      <w:r w:rsidRPr="00A629F4">
        <w:rPr>
          <w:rFonts w:eastAsiaTheme="minorHAnsi"/>
          <w:lang w:eastAsia="en-US"/>
        </w:rPr>
        <w:t>План</w:t>
      </w:r>
      <w:r w:rsidRPr="00A629F4">
        <w:rPr>
          <w:rFonts w:eastAsiaTheme="minorHAnsi"/>
          <w:spacing w:val="-4"/>
          <w:lang w:eastAsia="en-US"/>
        </w:rPr>
        <w:t xml:space="preserve"> </w:t>
      </w:r>
      <w:r w:rsidRPr="00A629F4">
        <w:rPr>
          <w:rFonts w:eastAsiaTheme="minorHAnsi"/>
          <w:lang w:eastAsia="en-US"/>
        </w:rPr>
        <w:t>внеурочной</w:t>
      </w:r>
      <w:r w:rsidRPr="00A629F4">
        <w:rPr>
          <w:rFonts w:eastAsiaTheme="minorHAnsi"/>
          <w:spacing w:val="-4"/>
          <w:lang w:eastAsia="en-US"/>
        </w:rPr>
        <w:t xml:space="preserve"> </w:t>
      </w:r>
      <w:r w:rsidRPr="00A629F4">
        <w:rPr>
          <w:rFonts w:eastAsiaTheme="minorHAnsi"/>
          <w:lang w:eastAsia="en-US"/>
        </w:rPr>
        <w:t>деятельности</w:t>
      </w:r>
      <w:r w:rsidRPr="00A629F4">
        <w:rPr>
          <w:rFonts w:eastAsiaTheme="minorHAnsi"/>
          <w:spacing w:val="-4"/>
          <w:lang w:eastAsia="en-US"/>
        </w:rPr>
        <w:t xml:space="preserve"> </w:t>
      </w:r>
      <w:r w:rsidRPr="00A629F4">
        <w:rPr>
          <w:rFonts w:eastAsiaTheme="minorHAnsi"/>
          <w:lang w:eastAsia="en-US"/>
        </w:rPr>
        <w:t>(недельный)</w:t>
      </w:r>
    </w:p>
    <w:tbl>
      <w:tblPr>
        <w:tblStyle w:val="a5"/>
        <w:tblW w:w="0" w:type="auto"/>
        <w:tblLook w:val="04A0"/>
      </w:tblPr>
      <w:tblGrid>
        <w:gridCol w:w="2367"/>
        <w:gridCol w:w="2372"/>
        <w:gridCol w:w="896"/>
        <w:gridCol w:w="897"/>
        <w:gridCol w:w="896"/>
        <w:gridCol w:w="897"/>
        <w:gridCol w:w="904"/>
      </w:tblGrid>
      <w:tr w:rsidR="00393A8A" w:rsidRPr="000D1DC0" w:rsidTr="004A74AC">
        <w:tc>
          <w:tcPr>
            <w:tcW w:w="4739" w:type="dxa"/>
            <w:gridSpan w:val="2"/>
          </w:tcPr>
          <w:p w:rsidR="00393A8A" w:rsidRPr="000D1DC0" w:rsidRDefault="00393A8A" w:rsidP="004A74AC">
            <w:pPr>
              <w:jc w:val="center"/>
              <w:rPr>
                <w:rStyle w:val="markedcontent"/>
              </w:rPr>
            </w:pPr>
            <w:r w:rsidRPr="000D1DC0">
              <w:rPr>
                <w:rStyle w:val="markedcontent"/>
              </w:rPr>
              <w:t>Курсы внеурочной деятельности</w:t>
            </w:r>
          </w:p>
        </w:tc>
        <w:tc>
          <w:tcPr>
            <w:tcW w:w="896" w:type="dxa"/>
          </w:tcPr>
          <w:p w:rsidR="00393A8A" w:rsidRPr="000D1DC0" w:rsidRDefault="00393A8A" w:rsidP="004A74AC">
            <w:pPr>
              <w:jc w:val="center"/>
              <w:rPr>
                <w:rStyle w:val="markedcontent"/>
              </w:rPr>
            </w:pPr>
            <w:r w:rsidRPr="000D1DC0">
              <w:rPr>
                <w:rStyle w:val="markedcontent"/>
              </w:rPr>
              <w:t>1 класс</w:t>
            </w:r>
          </w:p>
        </w:tc>
        <w:tc>
          <w:tcPr>
            <w:tcW w:w="897" w:type="dxa"/>
          </w:tcPr>
          <w:p w:rsidR="00393A8A" w:rsidRPr="000D1DC0" w:rsidRDefault="00393A8A" w:rsidP="004A74AC">
            <w:pPr>
              <w:jc w:val="center"/>
              <w:rPr>
                <w:rStyle w:val="markedcontent"/>
              </w:rPr>
            </w:pPr>
            <w:r w:rsidRPr="000D1DC0">
              <w:rPr>
                <w:rStyle w:val="markedcontent"/>
              </w:rPr>
              <w:t>2 класс</w:t>
            </w:r>
          </w:p>
        </w:tc>
        <w:tc>
          <w:tcPr>
            <w:tcW w:w="896" w:type="dxa"/>
          </w:tcPr>
          <w:p w:rsidR="00393A8A" w:rsidRPr="000D1DC0" w:rsidRDefault="00393A8A" w:rsidP="004A74AC">
            <w:pPr>
              <w:jc w:val="center"/>
              <w:rPr>
                <w:rStyle w:val="markedcontent"/>
              </w:rPr>
            </w:pPr>
            <w:r w:rsidRPr="000D1DC0">
              <w:rPr>
                <w:rStyle w:val="markedcontent"/>
              </w:rPr>
              <w:t>3 класс</w:t>
            </w:r>
          </w:p>
        </w:tc>
        <w:tc>
          <w:tcPr>
            <w:tcW w:w="897" w:type="dxa"/>
          </w:tcPr>
          <w:p w:rsidR="00393A8A" w:rsidRPr="000D1DC0" w:rsidRDefault="00393A8A" w:rsidP="004A74AC">
            <w:pPr>
              <w:jc w:val="center"/>
              <w:rPr>
                <w:rStyle w:val="markedcontent"/>
              </w:rPr>
            </w:pPr>
            <w:r w:rsidRPr="000D1DC0">
              <w:rPr>
                <w:rStyle w:val="markedcontent"/>
              </w:rPr>
              <w:t>4 класс</w:t>
            </w:r>
          </w:p>
        </w:tc>
        <w:tc>
          <w:tcPr>
            <w:tcW w:w="904" w:type="dxa"/>
          </w:tcPr>
          <w:p w:rsidR="00393A8A" w:rsidRPr="000D1DC0" w:rsidRDefault="00393A8A" w:rsidP="004A74AC">
            <w:pPr>
              <w:jc w:val="center"/>
              <w:rPr>
                <w:rStyle w:val="markedcontent"/>
              </w:rPr>
            </w:pPr>
            <w:r w:rsidRPr="000D1DC0">
              <w:rPr>
                <w:rStyle w:val="markedcontent"/>
              </w:rPr>
              <w:t>Всего</w:t>
            </w:r>
          </w:p>
        </w:tc>
      </w:tr>
      <w:tr w:rsidR="00393A8A" w:rsidRPr="000D1DC0" w:rsidTr="004A74AC">
        <w:tc>
          <w:tcPr>
            <w:tcW w:w="9229" w:type="dxa"/>
            <w:gridSpan w:val="7"/>
          </w:tcPr>
          <w:p w:rsidR="00393A8A" w:rsidRPr="000D1DC0" w:rsidRDefault="00393A8A" w:rsidP="004A74AC">
            <w:pPr>
              <w:jc w:val="center"/>
              <w:rPr>
                <w:rStyle w:val="markedcontent"/>
              </w:rPr>
            </w:pPr>
            <w:r w:rsidRPr="000D1DC0">
              <w:rPr>
                <w:rStyle w:val="markedcontent"/>
              </w:rPr>
              <w:t>Инвариантная часть</w:t>
            </w:r>
          </w:p>
        </w:tc>
      </w:tr>
      <w:tr w:rsidR="00393A8A" w:rsidRPr="000D1DC0" w:rsidTr="004A74AC">
        <w:tc>
          <w:tcPr>
            <w:tcW w:w="4739" w:type="dxa"/>
            <w:gridSpan w:val="2"/>
          </w:tcPr>
          <w:p w:rsidR="00393A8A" w:rsidRPr="000D1DC0" w:rsidRDefault="00393A8A" w:rsidP="004A74AC">
            <w:pPr>
              <w:rPr>
                <w:rStyle w:val="markedcontent"/>
              </w:rPr>
            </w:pPr>
            <w:r w:rsidRPr="000D1DC0">
              <w:rPr>
                <w:rStyle w:val="markedcontent"/>
              </w:rPr>
              <w:t>Разговор</w:t>
            </w:r>
            <w:r>
              <w:rPr>
                <w:rStyle w:val="markedcontent"/>
              </w:rPr>
              <w:t>ы</w:t>
            </w:r>
            <w:r w:rsidRPr="000D1DC0">
              <w:rPr>
                <w:rStyle w:val="markedcontent"/>
              </w:rPr>
              <w:t xml:space="preserve"> о важном</w:t>
            </w:r>
          </w:p>
        </w:tc>
        <w:tc>
          <w:tcPr>
            <w:tcW w:w="896" w:type="dxa"/>
          </w:tcPr>
          <w:p w:rsidR="00393A8A" w:rsidRPr="000D1DC0" w:rsidRDefault="00393A8A" w:rsidP="004A74AC">
            <w:pPr>
              <w:jc w:val="center"/>
              <w:rPr>
                <w:rStyle w:val="markedcontent"/>
              </w:rPr>
            </w:pPr>
            <w:r w:rsidRPr="000D1DC0">
              <w:rPr>
                <w:rStyle w:val="markedcontent"/>
              </w:rPr>
              <w:t>1</w:t>
            </w:r>
          </w:p>
        </w:tc>
        <w:tc>
          <w:tcPr>
            <w:tcW w:w="897" w:type="dxa"/>
          </w:tcPr>
          <w:p w:rsidR="00393A8A" w:rsidRPr="000D1DC0" w:rsidRDefault="00393A8A" w:rsidP="004A74AC">
            <w:pPr>
              <w:jc w:val="center"/>
              <w:rPr>
                <w:rStyle w:val="markedcontent"/>
              </w:rPr>
            </w:pPr>
            <w:r w:rsidRPr="000D1DC0">
              <w:rPr>
                <w:rStyle w:val="markedcontent"/>
              </w:rPr>
              <w:t>1</w:t>
            </w:r>
          </w:p>
        </w:tc>
        <w:tc>
          <w:tcPr>
            <w:tcW w:w="896" w:type="dxa"/>
          </w:tcPr>
          <w:p w:rsidR="00393A8A" w:rsidRPr="000D1DC0" w:rsidRDefault="00393A8A" w:rsidP="004A74AC">
            <w:pPr>
              <w:jc w:val="center"/>
              <w:rPr>
                <w:rStyle w:val="markedcontent"/>
              </w:rPr>
            </w:pPr>
            <w:r w:rsidRPr="000D1DC0">
              <w:rPr>
                <w:rStyle w:val="markedcontent"/>
              </w:rPr>
              <w:t>1</w:t>
            </w:r>
          </w:p>
        </w:tc>
        <w:tc>
          <w:tcPr>
            <w:tcW w:w="897" w:type="dxa"/>
          </w:tcPr>
          <w:p w:rsidR="00393A8A" w:rsidRPr="000D1DC0" w:rsidRDefault="00393A8A" w:rsidP="004A74AC">
            <w:pPr>
              <w:jc w:val="center"/>
              <w:rPr>
                <w:rStyle w:val="markedcontent"/>
              </w:rPr>
            </w:pPr>
            <w:r w:rsidRPr="000D1DC0">
              <w:rPr>
                <w:rStyle w:val="markedcontent"/>
              </w:rPr>
              <w:t>1</w:t>
            </w:r>
          </w:p>
        </w:tc>
        <w:tc>
          <w:tcPr>
            <w:tcW w:w="904" w:type="dxa"/>
          </w:tcPr>
          <w:p w:rsidR="00393A8A" w:rsidRPr="000D1DC0" w:rsidRDefault="00393A8A" w:rsidP="004A74AC">
            <w:pPr>
              <w:jc w:val="center"/>
              <w:rPr>
                <w:rStyle w:val="markedcontent"/>
              </w:rPr>
            </w:pPr>
            <w:r w:rsidRPr="000D1DC0">
              <w:rPr>
                <w:rStyle w:val="markedcontent"/>
              </w:rPr>
              <w:t>4</w:t>
            </w:r>
          </w:p>
        </w:tc>
      </w:tr>
      <w:tr w:rsidR="00393A8A" w:rsidRPr="000D1DC0" w:rsidTr="004A74AC">
        <w:tc>
          <w:tcPr>
            <w:tcW w:w="4739" w:type="dxa"/>
            <w:gridSpan w:val="2"/>
          </w:tcPr>
          <w:p w:rsidR="00393A8A" w:rsidRPr="000D1DC0" w:rsidRDefault="00393A8A" w:rsidP="004A74AC">
            <w:pPr>
              <w:rPr>
                <w:rStyle w:val="markedcontent"/>
              </w:rPr>
            </w:pPr>
            <w:r w:rsidRPr="000D1DC0">
              <w:rPr>
                <w:rStyle w:val="markedcontent"/>
              </w:rPr>
              <w:t>Читаем, считаем, наблюдаем</w:t>
            </w:r>
          </w:p>
        </w:tc>
        <w:tc>
          <w:tcPr>
            <w:tcW w:w="896" w:type="dxa"/>
          </w:tcPr>
          <w:p w:rsidR="00393A8A" w:rsidRPr="000D1DC0" w:rsidRDefault="00393A8A" w:rsidP="004A74AC">
            <w:pPr>
              <w:jc w:val="center"/>
              <w:rPr>
                <w:rStyle w:val="markedcontent"/>
              </w:rPr>
            </w:pPr>
            <w:r w:rsidRPr="000D1DC0">
              <w:rPr>
                <w:rStyle w:val="markedcontent"/>
              </w:rPr>
              <w:t>1</w:t>
            </w:r>
          </w:p>
        </w:tc>
        <w:tc>
          <w:tcPr>
            <w:tcW w:w="897" w:type="dxa"/>
          </w:tcPr>
          <w:p w:rsidR="00393A8A" w:rsidRPr="000D1DC0" w:rsidRDefault="00393A8A" w:rsidP="004A74AC">
            <w:pPr>
              <w:jc w:val="center"/>
              <w:rPr>
                <w:rStyle w:val="markedcontent"/>
              </w:rPr>
            </w:pPr>
            <w:r w:rsidRPr="000D1DC0">
              <w:rPr>
                <w:rStyle w:val="markedcontent"/>
              </w:rPr>
              <w:t>1</w:t>
            </w:r>
          </w:p>
        </w:tc>
        <w:tc>
          <w:tcPr>
            <w:tcW w:w="896" w:type="dxa"/>
          </w:tcPr>
          <w:p w:rsidR="00393A8A" w:rsidRPr="000D1DC0" w:rsidRDefault="00393A8A" w:rsidP="004A74AC">
            <w:pPr>
              <w:jc w:val="center"/>
              <w:rPr>
                <w:rStyle w:val="markedcontent"/>
              </w:rPr>
            </w:pPr>
            <w:r w:rsidRPr="000D1DC0">
              <w:rPr>
                <w:rStyle w:val="markedcontent"/>
              </w:rPr>
              <w:t>1</w:t>
            </w:r>
          </w:p>
        </w:tc>
        <w:tc>
          <w:tcPr>
            <w:tcW w:w="897" w:type="dxa"/>
          </w:tcPr>
          <w:p w:rsidR="00393A8A" w:rsidRPr="000D1DC0" w:rsidRDefault="00393A8A" w:rsidP="004A74AC">
            <w:pPr>
              <w:jc w:val="center"/>
              <w:rPr>
                <w:rStyle w:val="markedcontent"/>
              </w:rPr>
            </w:pPr>
            <w:r w:rsidRPr="000D1DC0">
              <w:rPr>
                <w:rStyle w:val="markedcontent"/>
              </w:rPr>
              <w:t>1</w:t>
            </w:r>
          </w:p>
        </w:tc>
        <w:tc>
          <w:tcPr>
            <w:tcW w:w="904" w:type="dxa"/>
          </w:tcPr>
          <w:p w:rsidR="00393A8A" w:rsidRPr="000D1DC0" w:rsidRDefault="00393A8A" w:rsidP="004A74AC">
            <w:pPr>
              <w:jc w:val="center"/>
              <w:rPr>
                <w:rStyle w:val="markedcontent"/>
              </w:rPr>
            </w:pPr>
            <w:r w:rsidRPr="000D1DC0">
              <w:rPr>
                <w:rStyle w:val="markedcontent"/>
              </w:rPr>
              <w:t>4</w:t>
            </w:r>
          </w:p>
        </w:tc>
      </w:tr>
      <w:tr w:rsidR="00393A8A" w:rsidRPr="000D1DC0" w:rsidTr="004A74AC">
        <w:tc>
          <w:tcPr>
            <w:tcW w:w="4739" w:type="dxa"/>
            <w:gridSpan w:val="2"/>
          </w:tcPr>
          <w:p w:rsidR="00393A8A" w:rsidRPr="000D1DC0" w:rsidRDefault="00393A8A" w:rsidP="004A74AC">
            <w:pPr>
              <w:rPr>
                <w:rStyle w:val="markedcontent"/>
              </w:rPr>
            </w:pPr>
            <w:r w:rsidRPr="000D1DC0">
              <w:rPr>
                <w:rStyle w:val="markedcontent"/>
              </w:rPr>
              <w:t>Кем быть</w:t>
            </w:r>
          </w:p>
        </w:tc>
        <w:tc>
          <w:tcPr>
            <w:tcW w:w="896" w:type="dxa"/>
          </w:tcPr>
          <w:p w:rsidR="00393A8A" w:rsidRPr="000D1DC0" w:rsidRDefault="00393A8A" w:rsidP="004A74AC">
            <w:pPr>
              <w:jc w:val="center"/>
              <w:rPr>
                <w:rStyle w:val="markedcontent"/>
              </w:rPr>
            </w:pPr>
            <w:r w:rsidRPr="000D1DC0">
              <w:rPr>
                <w:rStyle w:val="markedcontent"/>
              </w:rPr>
              <w:t>1</w:t>
            </w:r>
          </w:p>
        </w:tc>
        <w:tc>
          <w:tcPr>
            <w:tcW w:w="897" w:type="dxa"/>
          </w:tcPr>
          <w:p w:rsidR="00393A8A" w:rsidRPr="000D1DC0" w:rsidRDefault="00393A8A" w:rsidP="004A74AC">
            <w:pPr>
              <w:jc w:val="center"/>
              <w:rPr>
                <w:rStyle w:val="markedcontent"/>
              </w:rPr>
            </w:pPr>
            <w:r w:rsidRPr="000D1DC0">
              <w:rPr>
                <w:rStyle w:val="markedcontent"/>
              </w:rPr>
              <w:t>1</w:t>
            </w:r>
          </w:p>
        </w:tc>
        <w:tc>
          <w:tcPr>
            <w:tcW w:w="896" w:type="dxa"/>
          </w:tcPr>
          <w:p w:rsidR="00393A8A" w:rsidRPr="000D1DC0" w:rsidRDefault="00393A8A" w:rsidP="004A74AC">
            <w:pPr>
              <w:jc w:val="center"/>
              <w:rPr>
                <w:rStyle w:val="markedcontent"/>
              </w:rPr>
            </w:pPr>
            <w:r w:rsidRPr="000D1DC0">
              <w:rPr>
                <w:rStyle w:val="markedcontent"/>
              </w:rPr>
              <w:t>1</w:t>
            </w:r>
          </w:p>
        </w:tc>
        <w:tc>
          <w:tcPr>
            <w:tcW w:w="897" w:type="dxa"/>
          </w:tcPr>
          <w:p w:rsidR="00393A8A" w:rsidRPr="000D1DC0" w:rsidRDefault="00393A8A" w:rsidP="004A74AC">
            <w:pPr>
              <w:jc w:val="center"/>
              <w:rPr>
                <w:rStyle w:val="markedcontent"/>
              </w:rPr>
            </w:pPr>
            <w:r w:rsidRPr="000D1DC0">
              <w:rPr>
                <w:rStyle w:val="markedcontent"/>
              </w:rPr>
              <w:t>1</w:t>
            </w:r>
          </w:p>
        </w:tc>
        <w:tc>
          <w:tcPr>
            <w:tcW w:w="904" w:type="dxa"/>
          </w:tcPr>
          <w:p w:rsidR="00393A8A" w:rsidRPr="000D1DC0" w:rsidRDefault="00393A8A" w:rsidP="004A74AC">
            <w:pPr>
              <w:jc w:val="center"/>
              <w:rPr>
                <w:rStyle w:val="markedcontent"/>
              </w:rPr>
            </w:pPr>
            <w:r w:rsidRPr="000D1DC0">
              <w:rPr>
                <w:rStyle w:val="markedcontent"/>
              </w:rPr>
              <w:t>4</w:t>
            </w:r>
          </w:p>
        </w:tc>
      </w:tr>
      <w:tr w:rsidR="00393A8A" w:rsidRPr="000D1DC0" w:rsidTr="004A74AC">
        <w:tc>
          <w:tcPr>
            <w:tcW w:w="4739" w:type="dxa"/>
            <w:gridSpan w:val="2"/>
          </w:tcPr>
          <w:p w:rsidR="00393A8A" w:rsidRPr="000D1DC0" w:rsidRDefault="00393A8A" w:rsidP="004A74AC">
            <w:pPr>
              <w:rPr>
                <w:rStyle w:val="markedcontent"/>
              </w:rPr>
            </w:pPr>
            <w:r>
              <w:rPr>
                <w:rStyle w:val="markedcontent"/>
              </w:rPr>
              <w:t>Орлята России</w:t>
            </w:r>
          </w:p>
        </w:tc>
        <w:tc>
          <w:tcPr>
            <w:tcW w:w="896" w:type="dxa"/>
          </w:tcPr>
          <w:p w:rsidR="00393A8A" w:rsidRPr="000D1DC0" w:rsidRDefault="00393A8A" w:rsidP="004A74AC">
            <w:pPr>
              <w:jc w:val="center"/>
              <w:rPr>
                <w:rStyle w:val="markedcontent"/>
              </w:rPr>
            </w:pPr>
            <w:r>
              <w:rPr>
                <w:rStyle w:val="markedcontent"/>
              </w:rPr>
              <w:t>1</w:t>
            </w:r>
          </w:p>
        </w:tc>
        <w:tc>
          <w:tcPr>
            <w:tcW w:w="897" w:type="dxa"/>
          </w:tcPr>
          <w:p w:rsidR="00393A8A" w:rsidRPr="000D1DC0" w:rsidRDefault="00393A8A" w:rsidP="004A74AC">
            <w:pPr>
              <w:jc w:val="center"/>
              <w:rPr>
                <w:rStyle w:val="markedcontent"/>
              </w:rPr>
            </w:pPr>
            <w:r>
              <w:rPr>
                <w:rStyle w:val="markedcontent"/>
              </w:rPr>
              <w:t>1</w:t>
            </w:r>
          </w:p>
        </w:tc>
        <w:tc>
          <w:tcPr>
            <w:tcW w:w="896" w:type="dxa"/>
          </w:tcPr>
          <w:p w:rsidR="00393A8A" w:rsidRPr="000D1DC0" w:rsidRDefault="00393A8A" w:rsidP="004A74AC">
            <w:pPr>
              <w:jc w:val="center"/>
              <w:rPr>
                <w:rStyle w:val="markedcontent"/>
              </w:rPr>
            </w:pPr>
            <w:r>
              <w:rPr>
                <w:rStyle w:val="markedcontent"/>
              </w:rPr>
              <w:t>1</w:t>
            </w:r>
          </w:p>
        </w:tc>
        <w:tc>
          <w:tcPr>
            <w:tcW w:w="897" w:type="dxa"/>
          </w:tcPr>
          <w:p w:rsidR="00393A8A" w:rsidRPr="000D1DC0" w:rsidRDefault="00393A8A" w:rsidP="004A74AC">
            <w:pPr>
              <w:jc w:val="center"/>
              <w:rPr>
                <w:rStyle w:val="markedcontent"/>
              </w:rPr>
            </w:pPr>
            <w:r>
              <w:rPr>
                <w:rStyle w:val="markedcontent"/>
              </w:rPr>
              <w:t>1</w:t>
            </w:r>
          </w:p>
        </w:tc>
        <w:tc>
          <w:tcPr>
            <w:tcW w:w="904" w:type="dxa"/>
          </w:tcPr>
          <w:p w:rsidR="00393A8A" w:rsidRPr="000D1DC0" w:rsidRDefault="00393A8A" w:rsidP="004A74AC">
            <w:pPr>
              <w:jc w:val="center"/>
              <w:rPr>
                <w:rStyle w:val="markedcontent"/>
              </w:rPr>
            </w:pPr>
            <w:r>
              <w:rPr>
                <w:rStyle w:val="markedcontent"/>
              </w:rPr>
              <w:t>4</w:t>
            </w:r>
          </w:p>
        </w:tc>
      </w:tr>
      <w:tr w:rsidR="00393A8A" w:rsidRPr="000D1DC0" w:rsidTr="004A74AC">
        <w:tc>
          <w:tcPr>
            <w:tcW w:w="9229" w:type="dxa"/>
            <w:gridSpan w:val="7"/>
          </w:tcPr>
          <w:p w:rsidR="00393A8A" w:rsidRPr="000D1DC0" w:rsidRDefault="00393A8A" w:rsidP="004A74AC">
            <w:pPr>
              <w:jc w:val="center"/>
              <w:rPr>
                <w:rStyle w:val="markedcontent"/>
              </w:rPr>
            </w:pPr>
            <w:r w:rsidRPr="000D1DC0">
              <w:rPr>
                <w:rStyle w:val="markedcontent"/>
              </w:rPr>
              <w:t>Вариативная часть</w:t>
            </w:r>
          </w:p>
        </w:tc>
      </w:tr>
      <w:tr w:rsidR="00393A8A" w:rsidRPr="000D1DC0" w:rsidTr="004A74AC">
        <w:tc>
          <w:tcPr>
            <w:tcW w:w="4739" w:type="dxa"/>
            <w:gridSpan w:val="2"/>
          </w:tcPr>
          <w:p w:rsidR="00393A8A" w:rsidRPr="00FF6AFB" w:rsidRDefault="00393A8A" w:rsidP="004A74AC">
            <w:pPr>
              <w:rPr>
                <w:rStyle w:val="markedcontent"/>
                <w:vertAlign w:val="superscript"/>
              </w:rPr>
            </w:pPr>
            <w:r w:rsidRPr="000D1DC0">
              <w:rPr>
                <w:rStyle w:val="markedcontent"/>
              </w:rPr>
              <w:t>Клуб любителей природы</w:t>
            </w:r>
            <w:r>
              <w:rPr>
                <w:rStyle w:val="markedcontent"/>
                <w:vertAlign w:val="superscript"/>
              </w:rPr>
              <w:t>*</w:t>
            </w:r>
          </w:p>
        </w:tc>
        <w:tc>
          <w:tcPr>
            <w:tcW w:w="896" w:type="dxa"/>
          </w:tcPr>
          <w:p w:rsidR="00393A8A" w:rsidRPr="000D1DC0" w:rsidRDefault="00393A8A" w:rsidP="004A74AC">
            <w:pPr>
              <w:jc w:val="center"/>
              <w:rPr>
                <w:rStyle w:val="markedcontent"/>
              </w:rPr>
            </w:pPr>
            <w:r>
              <w:rPr>
                <w:rStyle w:val="markedcontent"/>
              </w:rPr>
              <w:t>1</w:t>
            </w:r>
          </w:p>
        </w:tc>
        <w:tc>
          <w:tcPr>
            <w:tcW w:w="897" w:type="dxa"/>
          </w:tcPr>
          <w:p w:rsidR="00393A8A" w:rsidRPr="000D1DC0" w:rsidRDefault="00393A8A" w:rsidP="004A74AC">
            <w:pPr>
              <w:jc w:val="center"/>
              <w:rPr>
                <w:rStyle w:val="markedcontent"/>
              </w:rPr>
            </w:pPr>
            <w:r w:rsidRPr="000D1DC0">
              <w:rPr>
                <w:rStyle w:val="markedcontent"/>
              </w:rPr>
              <w:t>1</w:t>
            </w:r>
          </w:p>
        </w:tc>
        <w:tc>
          <w:tcPr>
            <w:tcW w:w="896" w:type="dxa"/>
          </w:tcPr>
          <w:p w:rsidR="00393A8A" w:rsidRPr="000D1DC0" w:rsidRDefault="00393A8A" w:rsidP="004A74AC">
            <w:pPr>
              <w:jc w:val="center"/>
              <w:rPr>
                <w:rStyle w:val="markedcontent"/>
              </w:rPr>
            </w:pPr>
            <w:r w:rsidRPr="000D1DC0">
              <w:rPr>
                <w:rStyle w:val="markedcontent"/>
              </w:rPr>
              <w:t>1</w:t>
            </w:r>
          </w:p>
        </w:tc>
        <w:tc>
          <w:tcPr>
            <w:tcW w:w="897" w:type="dxa"/>
          </w:tcPr>
          <w:p w:rsidR="00393A8A" w:rsidRPr="000D1DC0" w:rsidRDefault="00393A8A" w:rsidP="004A74AC">
            <w:pPr>
              <w:jc w:val="center"/>
              <w:rPr>
                <w:rStyle w:val="markedcontent"/>
              </w:rPr>
            </w:pPr>
            <w:r w:rsidRPr="000D1DC0">
              <w:rPr>
                <w:rStyle w:val="markedcontent"/>
              </w:rPr>
              <w:t>1</w:t>
            </w:r>
          </w:p>
        </w:tc>
        <w:tc>
          <w:tcPr>
            <w:tcW w:w="904" w:type="dxa"/>
          </w:tcPr>
          <w:p w:rsidR="00393A8A" w:rsidRPr="000D1DC0" w:rsidRDefault="00393A8A" w:rsidP="004A74AC">
            <w:pPr>
              <w:jc w:val="center"/>
              <w:rPr>
                <w:rStyle w:val="markedcontent"/>
              </w:rPr>
            </w:pPr>
            <w:r>
              <w:rPr>
                <w:rStyle w:val="markedcontent"/>
              </w:rPr>
              <w:t>4</w:t>
            </w:r>
          </w:p>
        </w:tc>
      </w:tr>
      <w:tr w:rsidR="00393A8A" w:rsidRPr="000D1DC0" w:rsidTr="004A74AC">
        <w:tc>
          <w:tcPr>
            <w:tcW w:w="4739" w:type="dxa"/>
            <w:gridSpan w:val="2"/>
          </w:tcPr>
          <w:p w:rsidR="00393A8A" w:rsidRPr="00FF6AFB" w:rsidRDefault="00393A8A" w:rsidP="004A74AC">
            <w:pPr>
              <w:rPr>
                <w:rStyle w:val="markedcontent"/>
                <w:vertAlign w:val="superscript"/>
              </w:rPr>
            </w:pPr>
            <w:r w:rsidRPr="000D1DC0">
              <w:rPr>
                <w:rStyle w:val="markedcontent"/>
              </w:rPr>
              <w:t>Подвижные игры</w:t>
            </w:r>
            <w:r>
              <w:rPr>
                <w:rStyle w:val="markedcontent"/>
                <w:vertAlign w:val="superscript"/>
              </w:rPr>
              <w:t>*</w:t>
            </w:r>
          </w:p>
        </w:tc>
        <w:tc>
          <w:tcPr>
            <w:tcW w:w="896" w:type="dxa"/>
          </w:tcPr>
          <w:p w:rsidR="00393A8A" w:rsidRPr="000D1DC0" w:rsidRDefault="00393A8A" w:rsidP="004A74AC">
            <w:pPr>
              <w:jc w:val="center"/>
              <w:rPr>
                <w:rStyle w:val="markedcontent"/>
              </w:rPr>
            </w:pPr>
            <w:r>
              <w:rPr>
                <w:rStyle w:val="markedcontent"/>
              </w:rPr>
              <w:t>1</w:t>
            </w:r>
          </w:p>
        </w:tc>
        <w:tc>
          <w:tcPr>
            <w:tcW w:w="897" w:type="dxa"/>
          </w:tcPr>
          <w:p w:rsidR="00393A8A" w:rsidRPr="000D1DC0" w:rsidRDefault="00393A8A" w:rsidP="004A74AC">
            <w:pPr>
              <w:jc w:val="center"/>
              <w:rPr>
                <w:rStyle w:val="markedcontent"/>
              </w:rPr>
            </w:pPr>
            <w:r w:rsidRPr="000D1DC0">
              <w:rPr>
                <w:rStyle w:val="markedcontent"/>
              </w:rPr>
              <w:t>1</w:t>
            </w:r>
          </w:p>
        </w:tc>
        <w:tc>
          <w:tcPr>
            <w:tcW w:w="896" w:type="dxa"/>
          </w:tcPr>
          <w:p w:rsidR="00393A8A" w:rsidRPr="000D1DC0" w:rsidRDefault="00393A8A" w:rsidP="004A74AC">
            <w:pPr>
              <w:jc w:val="center"/>
              <w:rPr>
                <w:rStyle w:val="markedcontent"/>
              </w:rPr>
            </w:pPr>
            <w:r w:rsidRPr="000D1DC0">
              <w:rPr>
                <w:rStyle w:val="markedcontent"/>
              </w:rPr>
              <w:t>1</w:t>
            </w:r>
          </w:p>
        </w:tc>
        <w:tc>
          <w:tcPr>
            <w:tcW w:w="897" w:type="dxa"/>
          </w:tcPr>
          <w:p w:rsidR="00393A8A" w:rsidRPr="000D1DC0" w:rsidRDefault="00393A8A" w:rsidP="004A74AC">
            <w:pPr>
              <w:jc w:val="center"/>
              <w:rPr>
                <w:rStyle w:val="markedcontent"/>
              </w:rPr>
            </w:pPr>
            <w:r w:rsidRPr="000D1DC0">
              <w:rPr>
                <w:rStyle w:val="markedcontent"/>
              </w:rPr>
              <w:t>1</w:t>
            </w:r>
          </w:p>
        </w:tc>
        <w:tc>
          <w:tcPr>
            <w:tcW w:w="904" w:type="dxa"/>
          </w:tcPr>
          <w:p w:rsidR="00393A8A" w:rsidRPr="000D1DC0" w:rsidRDefault="00393A8A" w:rsidP="004A74AC">
            <w:pPr>
              <w:jc w:val="center"/>
              <w:rPr>
                <w:rStyle w:val="markedcontent"/>
              </w:rPr>
            </w:pPr>
            <w:r>
              <w:rPr>
                <w:rStyle w:val="markedcontent"/>
              </w:rPr>
              <w:t>4</w:t>
            </w:r>
          </w:p>
        </w:tc>
      </w:tr>
      <w:tr w:rsidR="00393A8A" w:rsidRPr="000D1DC0" w:rsidTr="004A74AC">
        <w:tc>
          <w:tcPr>
            <w:tcW w:w="4739" w:type="dxa"/>
            <w:gridSpan w:val="2"/>
          </w:tcPr>
          <w:p w:rsidR="00393A8A" w:rsidRPr="000D1DC0" w:rsidRDefault="00393A8A" w:rsidP="004A74AC">
            <w:pPr>
              <w:rPr>
                <w:rStyle w:val="markedcontent"/>
              </w:rPr>
            </w:pPr>
            <w:r w:rsidRPr="000D1DC0">
              <w:rPr>
                <w:rStyle w:val="markedcontent"/>
              </w:rPr>
              <w:t>Итого</w:t>
            </w:r>
          </w:p>
        </w:tc>
        <w:tc>
          <w:tcPr>
            <w:tcW w:w="896" w:type="dxa"/>
          </w:tcPr>
          <w:p w:rsidR="00393A8A" w:rsidRPr="000D1DC0" w:rsidRDefault="00393A8A" w:rsidP="004A74AC">
            <w:pPr>
              <w:jc w:val="center"/>
              <w:rPr>
                <w:rStyle w:val="markedcontent"/>
              </w:rPr>
            </w:pPr>
            <w:r>
              <w:rPr>
                <w:rStyle w:val="markedcontent"/>
              </w:rPr>
              <w:t>6</w:t>
            </w:r>
          </w:p>
        </w:tc>
        <w:tc>
          <w:tcPr>
            <w:tcW w:w="897" w:type="dxa"/>
          </w:tcPr>
          <w:p w:rsidR="00393A8A" w:rsidRPr="000D1DC0" w:rsidRDefault="00393A8A" w:rsidP="004A74AC">
            <w:pPr>
              <w:jc w:val="center"/>
              <w:rPr>
                <w:rStyle w:val="markedcontent"/>
              </w:rPr>
            </w:pPr>
            <w:r>
              <w:rPr>
                <w:rStyle w:val="markedcontent"/>
              </w:rPr>
              <w:t>6</w:t>
            </w:r>
          </w:p>
        </w:tc>
        <w:tc>
          <w:tcPr>
            <w:tcW w:w="896" w:type="dxa"/>
          </w:tcPr>
          <w:p w:rsidR="00393A8A" w:rsidRPr="000D1DC0" w:rsidRDefault="00393A8A" w:rsidP="004A74AC">
            <w:pPr>
              <w:jc w:val="center"/>
              <w:rPr>
                <w:rStyle w:val="markedcontent"/>
              </w:rPr>
            </w:pPr>
            <w:r>
              <w:rPr>
                <w:rStyle w:val="markedcontent"/>
              </w:rPr>
              <w:t>6</w:t>
            </w:r>
          </w:p>
        </w:tc>
        <w:tc>
          <w:tcPr>
            <w:tcW w:w="897" w:type="dxa"/>
          </w:tcPr>
          <w:p w:rsidR="00393A8A" w:rsidRPr="000D1DC0" w:rsidRDefault="00393A8A" w:rsidP="004A74AC">
            <w:pPr>
              <w:jc w:val="center"/>
              <w:rPr>
                <w:rStyle w:val="markedcontent"/>
              </w:rPr>
            </w:pPr>
            <w:r>
              <w:rPr>
                <w:rStyle w:val="markedcontent"/>
              </w:rPr>
              <w:t>6</w:t>
            </w:r>
          </w:p>
        </w:tc>
        <w:tc>
          <w:tcPr>
            <w:tcW w:w="904" w:type="dxa"/>
          </w:tcPr>
          <w:p w:rsidR="00393A8A" w:rsidRPr="000D1DC0" w:rsidRDefault="00393A8A" w:rsidP="004A74AC">
            <w:pPr>
              <w:jc w:val="center"/>
              <w:rPr>
                <w:rStyle w:val="markedcontent"/>
              </w:rPr>
            </w:pPr>
            <w:r>
              <w:rPr>
                <w:rStyle w:val="markedcontent"/>
              </w:rPr>
              <w:t>24</w:t>
            </w:r>
          </w:p>
        </w:tc>
      </w:tr>
      <w:tr w:rsidR="00393A8A" w:rsidRPr="00EB709F" w:rsidTr="004A74AC">
        <w:tc>
          <w:tcPr>
            <w:tcW w:w="4739" w:type="dxa"/>
            <w:gridSpan w:val="2"/>
          </w:tcPr>
          <w:p w:rsidR="00393A8A" w:rsidRPr="00EB709F" w:rsidRDefault="00393A8A" w:rsidP="004A74AC">
            <w:pPr>
              <w:ind w:left="61"/>
              <w:rPr>
                <w:rFonts w:eastAsiaTheme="minorHAnsi"/>
                <w:lang w:eastAsia="en-US"/>
              </w:rPr>
            </w:pPr>
            <w:r>
              <w:rPr>
                <w:rFonts w:eastAsiaTheme="minorHAnsi"/>
                <w:lang w:eastAsia="en-US"/>
              </w:rPr>
              <w:t>Внеурочная деятельность, включающая коррекционно-развивающую область</w:t>
            </w:r>
          </w:p>
        </w:tc>
        <w:tc>
          <w:tcPr>
            <w:tcW w:w="896" w:type="dxa"/>
          </w:tcPr>
          <w:p w:rsidR="00393A8A" w:rsidRPr="00EB709F" w:rsidRDefault="00393A8A" w:rsidP="004A74AC">
            <w:pPr>
              <w:ind w:left="61"/>
              <w:jc w:val="center"/>
              <w:rPr>
                <w:rFonts w:eastAsiaTheme="minorHAnsi"/>
                <w:lang w:eastAsia="en-US"/>
              </w:rPr>
            </w:pPr>
            <w:r>
              <w:rPr>
                <w:rFonts w:eastAsiaTheme="minorHAnsi"/>
                <w:lang w:eastAsia="en-US"/>
              </w:rPr>
              <w:t>10</w:t>
            </w:r>
          </w:p>
        </w:tc>
        <w:tc>
          <w:tcPr>
            <w:tcW w:w="897" w:type="dxa"/>
          </w:tcPr>
          <w:p w:rsidR="00393A8A" w:rsidRPr="00EB709F" w:rsidRDefault="00393A8A" w:rsidP="004A74AC">
            <w:pPr>
              <w:ind w:left="61"/>
              <w:jc w:val="center"/>
              <w:rPr>
                <w:rFonts w:eastAsiaTheme="minorHAnsi"/>
                <w:lang w:eastAsia="en-US"/>
              </w:rPr>
            </w:pPr>
            <w:r>
              <w:rPr>
                <w:rFonts w:eastAsiaTheme="minorHAnsi"/>
                <w:lang w:eastAsia="en-US"/>
              </w:rPr>
              <w:t>10</w:t>
            </w:r>
          </w:p>
        </w:tc>
        <w:tc>
          <w:tcPr>
            <w:tcW w:w="896" w:type="dxa"/>
          </w:tcPr>
          <w:p w:rsidR="00393A8A" w:rsidRPr="00EB709F" w:rsidRDefault="00393A8A" w:rsidP="004A74AC">
            <w:pPr>
              <w:ind w:left="61"/>
              <w:jc w:val="center"/>
              <w:rPr>
                <w:rFonts w:eastAsiaTheme="minorHAnsi"/>
                <w:lang w:eastAsia="en-US"/>
              </w:rPr>
            </w:pPr>
            <w:r>
              <w:rPr>
                <w:rFonts w:eastAsiaTheme="minorHAnsi"/>
                <w:lang w:eastAsia="en-US"/>
              </w:rPr>
              <w:t>10</w:t>
            </w:r>
          </w:p>
        </w:tc>
        <w:tc>
          <w:tcPr>
            <w:tcW w:w="897" w:type="dxa"/>
          </w:tcPr>
          <w:p w:rsidR="00393A8A" w:rsidRPr="00EB709F" w:rsidRDefault="00393A8A" w:rsidP="004A74AC">
            <w:pPr>
              <w:ind w:left="61"/>
              <w:jc w:val="center"/>
              <w:rPr>
                <w:rFonts w:eastAsiaTheme="minorHAnsi"/>
                <w:lang w:eastAsia="en-US"/>
              </w:rPr>
            </w:pPr>
            <w:r>
              <w:rPr>
                <w:rFonts w:eastAsiaTheme="minorHAnsi"/>
                <w:lang w:eastAsia="en-US"/>
              </w:rPr>
              <w:t>10</w:t>
            </w:r>
          </w:p>
        </w:tc>
        <w:tc>
          <w:tcPr>
            <w:tcW w:w="904" w:type="dxa"/>
          </w:tcPr>
          <w:p w:rsidR="00393A8A" w:rsidRPr="00EB709F" w:rsidRDefault="00393A8A" w:rsidP="004A74AC">
            <w:pPr>
              <w:ind w:left="61"/>
              <w:jc w:val="center"/>
              <w:rPr>
                <w:rFonts w:eastAsiaTheme="minorHAnsi"/>
                <w:b/>
                <w:lang w:eastAsia="en-US"/>
              </w:rPr>
            </w:pPr>
            <w:r>
              <w:rPr>
                <w:rFonts w:eastAsiaTheme="minorHAnsi"/>
                <w:b/>
                <w:lang w:eastAsia="en-US"/>
              </w:rPr>
              <w:t>40</w:t>
            </w:r>
          </w:p>
        </w:tc>
      </w:tr>
      <w:tr w:rsidR="00393A8A" w:rsidTr="004A74AC">
        <w:tc>
          <w:tcPr>
            <w:tcW w:w="2367" w:type="dxa"/>
            <w:vMerge w:val="restart"/>
          </w:tcPr>
          <w:p w:rsidR="00393A8A" w:rsidRDefault="00393A8A" w:rsidP="004A74AC">
            <w:pPr>
              <w:ind w:left="61"/>
              <w:rPr>
                <w:rFonts w:eastAsiaTheme="minorHAnsi"/>
                <w:lang w:eastAsia="en-US"/>
              </w:rPr>
            </w:pPr>
            <w:r>
              <w:rPr>
                <w:rFonts w:eastAsiaTheme="minorHAnsi"/>
                <w:lang w:eastAsia="en-US"/>
              </w:rPr>
              <w:t>Коррекционно-развивающая область</w:t>
            </w:r>
          </w:p>
        </w:tc>
        <w:tc>
          <w:tcPr>
            <w:tcW w:w="2372" w:type="dxa"/>
          </w:tcPr>
          <w:p w:rsidR="00393A8A" w:rsidRDefault="00393A8A" w:rsidP="004A74AC">
            <w:pPr>
              <w:ind w:left="61"/>
              <w:rPr>
                <w:rFonts w:eastAsiaTheme="minorHAnsi"/>
                <w:lang w:eastAsia="en-US"/>
              </w:rPr>
            </w:pPr>
            <w:r>
              <w:rPr>
                <w:rFonts w:eastAsiaTheme="minorHAnsi"/>
                <w:lang w:eastAsia="en-US"/>
              </w:rPr>
              <w:t>Коррекционно-развивающие занятия (логопедические и психокоррекционные)</w:t>
            </w:r>
          </w:p>
        </w:tc>
        <w:tc>
          <w:tcPr>
            <w:tcW w:w="896" w:type="dxa"/>
          </w:tcPr>
          <w:p w:rsidR="00393A8A" w:rsidRDefault="00393A8A" w:rsidP="004A74AC">
            <w:pPr>
              <w:ind w:left="61"/>
              <w:jc w:val="center"/>
              <w:rPr>
                <w:rFonts w:eastAsiaTheme="minorHAnsi"/>
                <w:lang w:eastAsia="en-US"/>
              </w:rPr>
            </w:pPr>
            <w:r>
              <w:rPr>
                <w:rFonts w:eastAsiaTheme="minorHAnsi"/>
                <w:lang w:eastAsia="en-US"/>
              </w:rPr>
              <w:t>4</w:t>
            </w:r>
          </w:p>
        </w:tc>
        <w:tc>
          <w:tcPr>
            <w:tcW w:w="897" w:type="dxa"/>
          </w:tcPr>
          <w:p w:rsidR="00393A8A" w:rsidRDefault="00393A8A" w:rsidP="004A74AC">
            <w:pPr>
              <w:ind w:left="61"/>
              <w:jc w:val="center"/>
              <w:rPr>
                <w:rFonts w:eastAsiaTheme="minorHAnsi"/>
                <w:lang w:eastAsia="en-US"/>
              </w:rPr>
            </w:pPr>
            <w:r>
              <w:rPr>
                <w:rFonts w:eastAsiaTheme="minorHAnsi"/>
                <w:lang w:eastAsia="en-US"/>
              </w:rPr>
              <w:t>4</w:t>
            </w:r>
          </w:p>
        </w:tc>
        <w:tc>
          <w:tcPr>
            <w:tcW w:w="896" w:type="dxa"/>
          </w:tcPr>
          <w:p w:rsidR="00393A8A" w:rsidRDefault="00393A8A" w:rsidP="004A74AC">
            <w:pPr>
              <w:ind w:left="61"/>
              <w:jc w:val="center"/>
              <w:rPr>
                <w:rFonts w:eastAsiaTheme="minorHAnsi"/>
                <w:lang w:eastAsia="en-US"/>
              </w:rPr>
            </w:pPr>
            <w:r>
              <w:rPr>
                <w:rFonts w:eastAsiaTheme="minorHAnsi"/>
                <w:lang w:eastAsia="en-US"/>
              </w:rPr>
              <w:t>4</w:t>
            </w:r>
          </w:p>
        </w:tc>
        <w:tc>
          <w:tcPr>
            <w:tcW w:w="897" w:type="dxa"/>
          </w:tcPr>
          <w:p w:rsidR="00393A8A" w:rsidRDefault="00393A8A" w:rsidP="004A74AC">
            <w:pPr>
              <w:ind w:left="61"/>
              <w:jc w:val="center"/>
              <w:rPr>
                <w:rFonts w:eastAsiaTheme="minorHAnsi"/>
                <w:lang w:eastAsia="en-US"/>
              </w:rPr>
            </w:pPr>
            <w:r>
              <w:rPr>
                <w:rFonts w:eastAsiaTheme="minorHAnsi"/>
                <w:lang w:eastAsia="en-US"/>
              </w:rPr>
              <w:t>4</w:t>
            </w:r>
          </w:p>
        </w:tc>
        <w:tc>
          <w:tcPr>
            <w:tcW w:w="904" w:type="dxa"/>
          </w:tcPr>
          <w:p w:rsidR="00393A8A" w:rsidRDefault="00393A8A" w:rsidP="004A74AC">
            <w:pPr>
              <w:ind w:left="61"/>
              <w:jc w:val="center"/>
              <w:rPr>
                <w:rFonts w:eastAsiaTheme="minorHAnsi"/>
                <w:b/>
                <w:lang w:eastAsia="en-US"/>
              </w:rPr>
            </w:pPr>
            <w:r>
              <w:rPr>
                <w:rFonts w:eastAsiaTheme="minorHAnsi"/>
                <w:b/>
                <w:lang w:eastAsia="en-US"/>
              </w:rPr>
              <w:t>16</w:t>
            </w:r>
          </w:p>
        </w:tc>
      </w:tr>
      <w:tr w:rsidR="00393A8A" w:rsidTr="004A74AC">
        <w:tc>
          <w:tcPr>
            <w:tcW w:w="2367" w:type="dxa"/>
            <w:vMerge/>
          </w:tcPr>
          <w:p w:rsidR="00393A8A" w:rsidRDefault="00393A8A" w:rsidP="004A74AC">
            <w:pPr>
              <w:ind w:left="61"/>
              <w:rPr>
                <w:rFonts w:eastAsiaTheme="minorHAnsi"/>
                <w:lang w:eastAsia="en-US"/>
              </w:rPr>
            </w:pPr>
          </w:p>
        </w:tc>
        <w:tc>
          <w:tcPr>
            <w:tcW w:w="2372" w:type="dxa"/>
          </w:tcPr>
          <w:p w:rsidR="00393A8A" w:rsidRPr="000D1DC0" w:rsidRDefault="00393A8A" w:rsidP="004A74AC">
            <w:pPr>
              <w:rPr>
                <w:rStyle w:val="markedcontent"/>
              </w:rPr>
            </w:pPr>
            <w:r>
              <w:rPr>
                <w:rFonts w:eastAsiaTheme="minorHAnsi"/>
                <w:lang w:eastAsia="en-US"/>
              </w:rPr>
              <w:t>Ритмика</w:t>
            </w:r>
          </w:p>
        </w:tc>
        <w:tc>
          <w:tcPr>
            <w:tcW w:w="896" w:type="dxa"/>
          </w:tcPr>
          <w:p w:rsidR="00393A8A" w:rsidRDefault="00393A8A" w:rsidP="004A74AC">
            <w:pPr>
              <w:ind w:left="61"/>
              <w:jc w:val="center"/>
              <w:rPr>
                <w:rFonts w:eastAsiaTheme="minorHAnsi"/>
                <w:lang w:eastAsia="en-US"/>
              </w:rPr>
            </w:pPr>
            <w:r>
              <w:rPr>
                <w:rFonts w:eastAsiaTheme="minorHAnsi"/>
                <w:lang w:eastAsia="en-US"/>
              </w:rPr>
              <w:t>1</w:t>
            </w:r>
          </w:p>
        </w:tc>
        <w:tc>
          <w:tcPr>
            <w:tcW w:w="897" w:type="dxa"/>
          </w:tcPr>
          <w:p w:rsidR="00393A8A" w:rsidRDefault="00393A8A" w:rsidP="004A74AC">
            <w:pPr>
              <w:ind w:left="61"/>
              <w:jc w:val="center"/>
              <w:rPr>
                <w:rFonts w:eastAsiaTheme="minorHAnsi"/>
                <w:lang w:eastAsia="en-US"/>
              </w:rPr>
            </w:pPr>
            <w:r>
              <w:rPr>
                <w:rFonts w:eastAsiaTheme="minorHAnsi"/>
                <w:lang w:eastAsia="en-US"/>
              </w:rPr>
              <w:t>1</w:t>
            </w:r>
          </w:p>
        </w:tc>
        <w:tc>
          <w:tcPr>
            <w:tcW w:w="896" w:type="dxa"/>
          </w:tcPr>
          <w:p w:rsidR="00393A8A" w:rsidRDefault="00393A8A" w:rsidP="004A74AC">
            <w:pPr>
              <w:ind w:left="61"/>
              <w:jc w:val="center"/>
              <w:rPr>
                <w:rFonts w:eastAsiaTheme="minorHAnsi"/>
                <w:lang w:eastAsia="en-US"/>
              </w:rPr>
            </w:pPr>
            <w:r>
              <w:rPr>
                <w:rFonts w:eastAsiaTheme="minorHAnsi"/>
                <w:lang w:eastAsia="en-US"/>
              </w:rPr>
              <w:t>1</w:t>
            </w:r>
          </w:p>
        </w:tc>
        <w:tc>
          <w:tcPr>
            <w:tcW w:w="897" w:type="dxa"/>
          </w:tcPr>
          <w:p w:rsidR="00393A8A" w:rsidRDefault="00393A8A" w:rsidP="004A74AC">
            <w:pPr>
              <w:ind w:left="61"/>
              <w:jc w:val="center"/>
              <w:rPr>
                <w:rFonts w:eastAsiaTheme="minorHAnsi"/>
                <w:lang w:eastAsia="en-US"/>
              </w:rPr>
            </w:pPr>
            <w:r>
              <w:rPr>
                <w:rFonts w:eastAsiaTheme="minorHAnsi"/>
                <w:lang w:eastAsia="en-US"/>
              </w:rPr>
              <w:t>1</w:t>
            </w:r>
          </w:p>
        </w:tc>
        <w:tc>
          <w:tcPr>
            <w:tcW w:w="904" w:type="dxa"/>
          </w:tcPr>
          <w:p w:rsidR="00393A8A" w:rsidRDefault="00393A8A" w:rsidP="004A74AC">
            <w:pPr>
              <w:ind w:left="61"/>
              <w:jc w:val="center"/>
              <w:rPr>
                <w:rFonts w:eastAsiaTheme="minorHAnsi"/>
                <w:b/>
                <w:lang w:eastAsia="en-US"/>
              </w:rPr>
            </w:pPr>
            <w:r>
              <w:rPr>
                <w:rFonts w:eastAsiaTheme="minorHAnsi"/>
                <w:b/>
                <w:lang w:eastAsia="en-US"/>
              </w:rPr>
              <w:t>4</w:t>
            </w:r>
          </w:p>
        </w:tc>
      </w:tr>
    </w:tbl>
    <w:p w:rsidR="00C552FD" w:rsidRPr="00393A8A" w:rsidRDefault="00393A8A" w:rsidP="00C552FD">
      <w:pPr>
        <w:rPr>
          <w:rFonts w:eastAsiaTheme="minorHAnsi"/>
          <w:vertAlign w:val="superscript"/>
          <w:lang w:eastAsia="en-US"/>
        </w:rPr>
      </w:pPr>
      <w:r>
        <w:rPr>
          <w:rFonts w:eastAsiaTheme="minorHAnsi"/>
          <w:vertAlign w:val="superscript"/>
          <w:lang w:eastAsia="en-US"/>
        </w:rPr>
        <w:t>*</w:t>
      </w:r>
      <w:r w:rsidRPr="00393A8A">
        <w:rPr>
          <w:rFonts w:eastAsiaTheme="minorHAnsi"/>
          <w:vertAlign w:val="superscript"/>
          <w:lang w:eastAsia="en-US"/>
        </w:rPr>
        <w:t>по выбору</w:t>
      </w:r>
    </w:p>
    <w:p w:rsidR="00A629F4" w:rsidRDefault="00C552FD" w:rsidP="00393A8A">
      <w:pPr>
        <w:jc w:val="center"/>
        <w:rPr>
          <w:rFonts w:eastAsiaTheme="minorHAnsi"/>
          <w:lang w:eastAsia="en-US"/>
        </w:rPr>
      </w:pPr>
      <w:r w:rsidRPr="00A629F4">
        <w:rPr>
          <w:rFonts w:eastAsiaTheme="minorHAnsi"/>
          <w:lang w:eastAsia="en-US"/>
        </w:rPr>
        <w:t>План</w:t>
      </w:r>
      <w:r w:rsidRPr="00A629F4">
        <w:rPr>
          <w:rFonts w:eastAsiaTheme="minorHAnsi"/>
          <w:spacing w:val="-3"/>
          <w:lang w:eastAsia="en-US"/>
        </w:rPr>
        <w:t xml:space="preserve"> </w:t>
      </w:r>
      <w:r w:rsidRPr="00A629F4">
        <w:rPr>
          <w:rFonts w:eastAsiaTheme="minorHAnsi"/>
          <w:lang w:eastAsia="en-US"/>
        </w:rPr>
        <w:t>внеурочной</w:t>
      </w:r>
      <w:r w:rsidRPr="00A629F4">
        <w:rPr>
          <w:rFonts w:eastAsiaTheme="minorHAnsi"/>
          <w:spacing w:val="-4"/>
          <w:lang w:eastAsia="en-US"/>
        </w:rPr>
        <w:t xml:space="preserve"> </w:t>
      </w:r>
      <w:r w:rsidRPr="00A629F4">
        <w:rPr>
          <w:rFonts w:eastAsiaTheme="minorHAnsi"/>
          <w:lang w:eastAsia="en-US"/>
        </w:rPr>
        <w:t>деятельности</w:t>
      </w:r>
      <w:r w:rsidRPr="00A629F4">
        <w:rPr>
          <w:rFonts w:eastAsiaTheme="minorHAnsi"/>
          <w:spacing w:val="-4"/>
          <w:lang w:eastAsia="en-US"/>
        </w:rPr>
        <w:t xml:space="preserve"> </w:t>
      </w:r>
      <w:r w:rsidRPr="00A629F4">
        <w:rPr>
          <w:rFonts w:eastAsiaTheme="minorHAnsi"/>
          <w:lang w:eastAsia="en-US"/>
        </w:rPr>
        <w:t>(годовой)</w:t>
      </w:r>
    </w:p>
    <w:tbl>
      <w:tblPr>
        <w:tblStyle w:val="TableNormal"/>
        <w:tblpPr w:leftFromText="180" w:rightFromText="180" w:vertAnchor="text" w:horzAnchor="margin" w:tblpXSpec="center" w:tblpY="144"/>
        <w:tblW w:w="100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771"/>
        <w:gridCol w:w="2621"/>
        <w:gridCol w:w="850"/>
        <w:gridCol w:w="993"/>
        <w:gridCol w:w="992"/>
        <w:gridCol w:w="850"/>
        <w:gridCol w:w="993"/>
      </w:tblGrid>
      <w:tr w:rsidR="00393A8A" w:rsidRPr="00177EBB" w:rsidTr="004A74AC">
        <w:trPr>
          <w:trHeight w:val="254"/>
        </w:trPr>
        <w:tc>
          <w:tcPr>
            <w:tcW w:w="2771" w:type="dxa"/>
            <w:vMerge w:val="restart"/>
          </w:tcPr>
          <w:p w:rsidR="00393A8A" w:rsidRPr="00615C09" w:rsidRDefault="00393A8A" w:rsidP="004A74AC">
            <w:pPr>
              <w:pStyle w:val="af2"/>
              <w:ind w:left="142"/>
              <w:rPr>
                <w:rFonts w:ascii="Times New Roman" w:hAnsi="Times New Roman" w:cs="Times New Roman"/>
              </w:rPr>
            </w:pPr>
            <w:r w:rsidRPr="00615C09">
              <w:rPr>
                <w:rFonts w:ascii="Times New Roman" w:hAnsi="Times New Roman" w:cs="Times New Roman"/>
              </w:rPr>
              <w:t>Направление внеурочной</w:t>
            </w:r>
            <w:r w:rsidRPr="00615C09">
              <w:rPr>
                <w:rFonts w:ascii="Times New Roman" w:hAnsi="Times New Roman" w:cs="Times New Roman"/>
                <w:spacing w:val="-52"/>
              </w:rPr>
              <w:t xml:space="preserve"> </w:t>
            </w:r>
            <w:r w:rsidRPr="00615C09">
              <w:rPr>
                <w:rFonts w:ascii="Times New Roman" w:hAnsi="Times New Roman" w:cs="Times New Roman"/>
              </w:rPr>
              <w:t>деятельности</w:t>
            </w:r>
          </w:p>
        </w:tc>
        <w:tc>
          <w:tcPr>
            <w:tcW w:w="2621" w:type="dxa"/>
            <w:vMerge w:val="restart"/>
          </w:tcPr>
          <w:p w:rsidR="00393A8A" w:rsidRPr="00615C09" w:rsidRDefault="00393A8A" w:rsidP="004A74AC">
            <w:pPr>
              <w:pStyle w:val="af2"/>
              <w:ind w:left="201"/>
              <w:rPr>
                <w:rFonts w:ascii="Times New Roman" w:hAnsi="Times New Roman" w:cs="Times New Roman"/>
              </w:rPr>
            </w:pPr>
            <w:r w:rsidRPr="00615C09">
              <w:rPr>
                <w:rFonts w:ascii="Times New Roman" w:hAnsi="Times New Roman" w:cs="Times New Roman"/>
              </w:rPr>
              <w:t>Реализуемая рабочая</w:t>
            </w:r>
            <w:r w:rsidRPr="00615C09">
              <w:rPr>
                <w:rFonts w:ascii="Times New Roman" w:hAnsi="Times New Roman" w:cs="Times New Roman"/>
                <w:lang w:val="ru-RU"/>
              </w:rPr>
              <w:t xml:space="preserve"> </w:t>
            </w:r>
            <w:r w:rsidRPr="00615C09">
              <w:rPr>
                <w:rFonts w:ascii="Times New Roman" w:hAnsi="Times New Roman" w:cs="Times New Roman"/>
                <w:spacing w:val="-52"/>
              </w:rPr>
              <w:t xml:space="preserve"> </w:t>
            </w:r>
            <w:r w:rsidRPr="00615C09">
              <w:rPr>
                <w:rFonts w:ascii="Times New Roman" w:hAnsi="Times New Roman" w:cs="Times New Roman"/>
              </w:rPr>
              <w:t>программа</w:t>
            </w:r>
          </w:p>
        </w:tc>
        <w:tc>
          <w:tcPr>
            <w:tcW w:w="4678" w:type="dxa"/>
            <w:gridSpan w:val="5"/>
          </w:tcPr>
          <w:p w:rsidR="00393A8A" w:rsidRPr="00177EBB" w:rsidRDefault="00393A8A" w:rsidP="004A74AC">
            <w:pPr>
              <w:pStyle w:val="af2"/>
              <w:jc w:val="center"/>
              <w:rPr>
                <w:rFonts w:ascii="Times New Roman" w:hAnsi="Times New Roman" w:cs="Times New Roman"/>
                <w:sz w:val="24"/>
                <w:szCs w:val="24"/>
              </w:rPr>
            </w:pPr>
            <w:r w:rsidRPr="00177EBB">
              <w:rPr>
                <w:rFonts w:ascii="Times New Roman" w:hAnsi="Times New Roman" w:cs="Times New Roman"/>
                <w:sz w:val="24"/>
                <w:szCs w:val="24"/>
              </w:rPr>
              <w:t>Количество</w:t>
            </w:r>
            <w:r w:rsidRPr="00177EBB">
              <w:rPr>
                <w:rFonts w:ascii="Times New Roman" w:hAnsi="Times New Roman" w:cs="Times New Roman"/>
                <w:spacing w:val="-1"/>
                <w:sz w:val="24"/>
                <w:szCs w:val="24"/>
              </w:rPr>
              <w:t xml:space="preserve"> </w:t>
            </w:r>
            <w:r w:rsidRPr="00177EBB">
              <w:rPr>
                <w:rFonts w:ascii="Times New Roman" w:hAnsi="Times New Roman" w:cs="Times New Roman"/>
                <w:sz w:val="24"/>
                <w:szCs w:val="24"/>
              </w:rPr>
              <w:t>часов</w:t>
            </w:r>
            <w:r w:rsidRPr="00177EBB">
              <w:rPr>
                <w:rFonts w:ascii="Times New Roman" w:hAnsi="Times New Roman" w:cs="Times New Roman"/>
                <w:spacing w:val="-1"/>
                <w:sz w:val="24"/>
                <w:szCs w:val="24"/>
              </w:rPr>
              <w:t xml:space="preserve"> </w:t>
            </w:r>
            <w:r w:rsidRPr="00177EBB">
              <w:rPr>
                <w:rFonts w:ascii="Times New Roman" w:hAnsi="Times New Roman" w:cs="Times New Roman"/>
                <w:sz w:val="24"/>
                <w:szCs w:val="24"/>
              </w:rPr>
              <w:t>по</w:t>
            </w:r>
            <w:r w:rsidRPr="00177EBB">
              <w:rPr>
                <w:rFonts w:ascii="Times New Roman" w:hAnsi="Times New Roman" w:cs="Times New Roman"/>
                <w:spacing w:val="-3"/>
                <w:sz w:val="24"/>
                <w:szCs w:val="24"/>
              </w:rPr>
              <w:t xml:space="preserve"> </w:t>
            </w:r>
            <w:r w:rsidRPr="00177EBB">
              <w:rPr>
                <w:rFonts w:ascii="Times New Roman" w:hAnsi="Times New Roman" w:cs="Times New Roman"/>
                <w:sz w:val="24"/>
                <w:szCs w:val="24"/>
              </w:rPr>
              <w:t>классу</w:t>
            </w:r>
          </w:p>
        </w:tc>
      </w:tr>
      <w:tr w:rsidR="00393A8A" w:rsidRPr="00177EBB" w:rsidTr="004A74AC">
        <w:trPr>
          <w:trHeight w:val="350"/>
        </w:trPr>
        <w:tc>
          <w:tcPr>
            <w:tcW w:w="2771" w:type="dxa"/>
            <w:vMerge/>
            <w:tcBorders>
              <w:top w:val="nil"/>
            </w:tcBorders>
          </w:tcPr>
          <w:p w:rsidR="00393A8A" w:rsidRPr="00615C09" w:rsidRDefault="00393A8A" w:rsidP="004A74AC">
            <w:pPr>
              <w:pStyle w:val="af2"/>
              <w:ind w:left="142"/>
              <w:rPr>
                <w:rFonts w:ascii="Times New Roman" w:hAnsi="Times New Roman" w:cs="Times New Roman"/>
              </w:rPr>
            </w:pPr>
          </w:p>
        </w:tc>
        <w:tc>
          <w:tcPr>
            <w:tcW w:w="2621" w:type="dxa"/>
            <w:vMerge/>
            <w:tcBorders>
              <w:top w:val="nil"/>
            </w:tcBorders>
          </w:tcPr>
          <w:p w:rsidR="00393A8A" w:rsidRPr="00615C09" w:rsidRDefault="00393A8A" w:rsidP="004A74AC">
            <w:pPr>
              <w:pStyle w:val="af2"/>
              <w:ind w:left="201"/>
              <w:rPr>
                <w:rFonts w:ascii="Times New Roman" w:hAnsi="Times New Roman" w:cs="Times New Roman"/>
              </w:rPr>
            </w:pPr>
          </w:p>
        </w:tc>
        <w:tc>
          <w:tcPr>
            <w:tcW w:w="850" w:type="dxa"/>
          </w:tcPr>
          <w:p w:rsidR="00393A8A" w:rsidRPr="00177EBB" w:rsidRDefault="00393A8A" w:rsidP="004A74AC">
            <w:pPr>
              <w:pStyle w:val="af2"/>
              <w:jc w:val="center"/>
              <w:rPr>
                <w:rFonts w:ascii="Times New Roman" w:hAnsi="Times New Roman" w:cs="Times New Roman"/>
                <w:sz w:val="24"/>
                <w:szCs w:val="24"/>
              </w:rPr>
            </w:pPr>
            <w:r w:rsidRPr="00177EBB">
              <w:rPr>
                <w:rFonts w:ascii="Times New Roman" w:hAnsi="Times New Roman" w:cs="Times New Roman"/>
                <w:sz w:val="24"/>
                <w:szCs w:val="24"/>
              </w:rPr>
              <w:t>1</w:t>
            </w:r>
          </w:p>
        </w:tc>
        <w:tc>
          <w:tcPr>
            <w:tcW w:w="993" w:type="dxa"/>
          </w:tcPr>
          <w:p w:rsidR="00393A8A" w:rsidRPr="00177EBB" w:rsidRDefault="00393A8A" w:rsidP="004A74AC">
            <w:pPr>
              <w:pStyle w:val="af2"/>
              <w:jc w:val="center"/>
              <w:rPr>
                <w:rFonts w:ascii="Times New Roman" w:hAnsi="Times New Roman" w:cs="Times New Roman"/>
                <w:sz w:val="24"/>
                <w:szCs w:val="24"/>
              </w:rPr>
            </w:pPr>
            <w:r w:rsidRPr="00177EBB">
              <w:rPr>
                <w:rFonts w:ascii="Times New Roman" w:hAnsi="Times New Roman" w:cs="Times New Roman"/>
                <w:sz w:val="24"/>
                <w:szCs w:val="24"/>
              </w:rPr>
              <w:t>2</w:t>
            </w:r>
          </w:p>
        </w:tc>
        <w:tc>
          <w:tcPr>
            <w:tcW w:w="992" w:type="dxa"/>
          </w:tcPr>
          <w:p w:rsidR="00393A8A" w:rsidRPr="00177EBB" w:rsidRDefault="00393A8A" w:rsidP="004A74AC">
            <w:pPr>
              <w:pStyle w:val="af2"/>
              <w:jc w:val="center"/>
              <w:rPr>
                <w:rFonts w:ascii="Times New Roman" w:hAnsi="Times New Roman" w:cs="Times New Roman"/>
                <w:sz w:val="24"/>
                <w:szCs w:val="24"/>
              </w:rPr>
            </w:pPr>
            <w:r w:rsidRPr="00177EBB">
              <w:rPr>
                <w:rFonts w:ascii="Times New Roman" w:hAnsi="Times New Roman" w:cs="Times New Roman"/>
                <w:sz w:val="24"/>
                <w:szCs w:val="24"/>
              </w:rPr>
              <w:t>3</w:t>
            </w:r>
          </w:p>
        </w:tc>
        <w:tc>
          <w:tcPr>
            <w:tcW w:w="850" w:type="dxa"/>
          </w:tcPr>
          <w:p w:rsidR="00393A8A" w:rsidRPr="00177EBB" w:rsidRDefault="00393A8A" w:rsidP="004A74AC">
            <w:pPr>
              <w:pStyle w:val="af2"/>
              <w:jc w:val="center"/>
              <w:rPr>
                <w:rFonts w:ascii="Times New Roman" w:hAnsi="Times New Roman" w:cs="Times New Roman"/>
                <w:sz w:val="24"/>
                <w:szCs w:val="24"/>
              </w:rPr>
            </w:pPr>
            <w:r w:rsidRPr="00177EBB">
              <w:rPr>
                <w:rFonts w:ascii="Times New Roman" w:hAnsi="Times New Roman" w:cs="Times New Roman"/>
                <w:sz w:val="24"/>
                <w:szCs w:val="24"/>
              </w:rPr>
              <w:t>4</w:t>
            </w:r>
          </w:p>
        </w:tc>
        <w:tc>
          <w:tcPr>
            <w:tcW w:w="993" w:type="dxa"/>
          </w:tcPr>
          <w:p w:rsidR="00393A8A" w:rsidRPr="00177EBB" w:rsidRDefault="00393A8A" w:rsidP="004A74AC">
            <w:pPr>
              <w:pStyle w:val="af2"/>
              <w:jc w:val="center"/>
              <w:rPr>
                <w:rFonts w:ascii="Times New Roman" w:hAnsi="Times New Roman" w:cs="Times New Roman"/>
                <w:sz w:val="24"/>
                <w:szCs w:val="24"/>
              </w:rPr>
            </w:pPr>
            <w:r w:rsidRPr="00177EBB">
              <w:rPr>
                <w:rFonts w:ascii="Times New Roman" w:hAnsi="Times New Roman" w:cs="Times New Roman"/>
                <w:sz w:val="24"/>
                <w:szCs w:val="24"/>
              </w:rPr>
              <w:t>Всего</w:t>
            </w:r>
          </w:p>
        </w:tc>
      </w:tr>
      <w:tr w:rsidR="00393A8A" w:rsidRPr="00177EBB" w:rsidTr="004A74AC">
        <w:trPr>
          <w:trHeight w:val="515"/>
        </w:trPr>
        <w:tc>
          <w:tcPr>
            <w:tcW w:w="2771" w:type="dxa"/>
          </w:tcPr>
          <w:p w:rsidR="00393A8A" w:rsidRPr="00615C09" w:rsidRDefault="00393A8A" w:rsidP="004A74AC">
            <w:pPr>
              <w:pStyle w:val="af2"/>
              <w:ind w:left="142" w:right="83"/>
              <w:rPr>
                <w:rFonts w:ascii="Times New Roman" w:hAnsi="Times New Roman" w:cs="Times New Roman"/>
              </w:rPr>
            </w:pPr>
            <w:r w:rsidRPr="00615C09">
              <w:rPr>
                <w:rFonts w:ascii="Times New Roman" w:hAnsi="Times New Roman" w:cs="Times New Roman"/>
              </w:rPr>
              <w:t>Информационно-</w:t>
            </w:r>
            <w:r w:rsidRPr="00615C09">
              <w:rPr>
                <w:rFonts w:ascii="Times New Roman" w:hAnsi="Times New Roman" w:cs="Times New Roman"/>
                <w:spacing w:val="-52"/>
              </w:rPr>
              <w:t xml:space="preserve"> </w:t>
            </w:r>
            <w:r w:rsidRPr="00615C09">
              <w:rPr>
                <w:rFonts w:ascii="Times New Roman" w:hAnsi="Times New Roman" w:cs="Times New Roman"/>
              </w:rPr>
              <w:t>просветительское</w:t>
            </w:r>
          </w:p>
        </w:tc>
        <w:tc>
          <w:tcPr>
            <w:tcW w:w="2621" w:type="dxa"/>
          </w:tcPr>
          <w:p w:rsidR="00393A8A" w:rsidRPr="00615C09" w:rsidRDefault="00393A8A" w:rsidP="004A74AC">
            <w:pPr>
              <w:pStyle w:val="af2"/>
              <w:ind w:left="201"/>
              <w:rPr>
                <w:rFonts w:ascii="Times New Roman" w:hAnsi="Times New Roman" w:cs="Times New Roman"/>
              </w:rPr>
            </w:pPr>
            <w:r w:rsidRPr="00615C09">
              <w:rPr>
                <w:rFonts w:ascii="Times New Roman" w:hAnsi="Times New Roman" w:cs="Times New Roman"/>
              </w:rPr>
              <w:t>«Разговоры о</w:t>
            </w:r>
            <w:r w:rsidRPr="00615C09">
              <w:rPr>
                <w:rFonts w:ascii="Times New Roman" w:hAnsi="Times New Roman" w:cs="Times New Roman"/>
                <w:spacing w:val="-52"/>
              </w:rPr>
              <w:t xml:space="preserve"> </w:t>
            </w:r>
            <w:r w:rsidRPr="00615C09">
              <w:rPr>
                <w:rFonts w:ascii="Times New Roman" w:hAnsi="Times New Roman" w:cs="Times New Roman"/>
              </w:rPr>
              <w:t>важном»</w:t>
            </w:r>
          </w:p>
        </w:tc>
        <w:tc>
          <w:tcPr>
            <w:tcW w:w="850" w:type="dxa"/>
          </w:tcPr>
          <w:p w:rsidR="00393A8A" w:rsidRPr="00177EBB" w:rsidRDefault="00393A8A" w:rsidP="004A74AC">
            <w:pPr>
              <w:pStyle w:val="af2"/>
              <w:jc w:val="center"/>
              <w:rPr>
                <w:rFonts w:ascii="Times New Roman" w:hAnsi="Times New Roman" w:cs="Times New Roman"/>
                <w:sz w:val="24"/>
                <w:szCs w:val="24"/>
              </w:rPr>
            </w:pPr>
            <w:r w:rsidRPr="00177EBB">
              <w:rPr>
                <w:rFonts w:ascii="Times New Roman" w:hAnsi="Times New Roman" w:cs="Times New Roman"/>
                <w:sz w:val="24"/>
                <w:szCs w:val="24"/>
              </w:rPr>
              <w:t>33</w:t>
            </w:r>
          </w:p>
        </w:tc>
        <w:tc>
          <w:tcPr>
            <w:tcW w:w="993" w:type="dxa"/>
          </w:tcPr>
          <w:p w:rsidR="00393A8A" w:rsidRPr="00177EBB" w:rsidRDefault="00393A8A" w:rsidP="004A74AC">
            <w:pPr>
              <w:pStyle w:val="af2"/>
              <w:jc w:val="center"/>
              <w:rPr>
                <w:rFonts w:ascii="Times New Roman" w:hAnsi="Times New Roman" w:cs="Times New Roman"/>
                <w:sz w:val="24"/>
                <w:szCs w:val="24"/>
              </w:rPr>
            </w:pPr>
            <w:r w:rsidRPr="00177EBB">
              <w:rPr>
                <w:rFonts w:ascii="Times New Roman" w:hAnsi="Times New Roman" w:cs="Times New Roman"/>
                <w:sz w:val="24"/>
                <w:szCs w:val="24"/>
              </w:rPr>
              <w:t>34</w:t>
            </w:r>
          </w:p>
        </w:tc>
        <w:tc>
          <w:tcPr>
            <w:tcW w:w="992" w:type="dxa"/>
          </w:tcPr>
          <w:p w:rsidR="00393A8A" w:rsidRPr="00177EBB" w:rsidRDefault="00393A8A" w:rsidP="004A74AC">
            <w:pPr>
              <w:pStyle w:val="af2"/>
              <w:jc w:val="center"/>
              <w:rPr>
                <w:rFonts w:ascii="Times New Roman" w:hAnsi="Times New Roman" w:cs="Times New Roman"/>
                <w:sz w:val="24"/>
                <w:szCs w:val="24"/>
              </w:rPr>
            </w:pPr>
            <w:r w:rsidRPr="00177EBB">
              <w:rPr>
                <w:rFonts w:ascii="Times New Roman" w:hAnsi="Times New Roman" w:cs="Times New Roman"/>
                <w:sz w:val="24"/>
                <w:szCs w:val="24"/>
              </w:rPr>
              <w:t>34</w:t>
            </w:r>
          </w:p>
        </w:tc>
        <w:tc>
          <w:tcPr>
            <w:tcW w:w="850" w:type="dxa"/>
          </w:tcPr>
          <w:p w:rsidR="00393A8A" w:rsidRPr="00177EBB" w:rsidRDefault="00393A8A" w:rsidP="004A74AC">
            <w:pPr>
              <w:pStyle w:val="af2"/>
              <w:jc w:val="center"/>
              <w:rPr>
                <w:rFonts w:ascii="Times New Roman" w:hAnsi="Times New Roman" w:cs="Times New Roman"/>
                <w:sz w:val="24"/>
                <w:szCs w:val="24"/>
              </w:rPr>
            </w:pPr>
            <w:r w:rsidRPr="00177EBB">
              <w:rPr>
                <w:rFonts w:ascii="Times New Roman" w:hAnsi="Times New Roman" w:cs="Times New Roman"/>
                <w:sz w:val="24"/>
                <w:szCs w:val="24"/>
              </w:rPr>
              <w:t>34</w:t>
            </w:r>
          </w:p>
        </w:tc>
        <w:tc>
          <w:tcPr>
            <w:tcW w:w="993" w:type="dxa"/>
          </w:tcPr>
          <w:p w:rsidR="00393A8A" w:rsidRPr="00177EBB" w:rsidRDefault="00393A8A" w:rsidP="004A74AC">
            <w:pPr>
              <w:pStyle w:val="af2"/>
              <w:jc w:val="center"/>
              <w:rPr>
                <w:rFonts w:ascii="Times New Roman" w:hAnsi="Times New Roman" w:cs="Times New Roman"/>
                <w:sz w:val="24"/>
                <w:szCs w:val="24"/>
              </w:rPr>
            </w:pPr>
            <w:r w:rsidRPr="00177EBB">
              <w:rPr>
                <w:rFonts w:ascii="Times New Roman" w:hAnsi="Times New Roman" w:cs="Times New Roman"/>
                <w:sz w:val="24"/>
                <w:szCs w:val="24"/>
              </w:rPr>
              <w:t>135</w:t>
            </w:r>
          </w:p>
        </w:tc>
      </w:tr>
      <w:tr w:rsidR="00393A8A" w:rsidRPr="00177EBB" w:rsidTr="004A74AC">
        <w:trPr>
          <w:trHeight w:val="506"/>
        </w:trPr>
        <w:tc>
          <w:tcPr>
            <w:tcW w:w="2771" w:type="dxa"/>
          </w:tcPr>
          <w:p w:rsidR="00393A8A" w:rsidRPr="00615C09" w:rsidRDefault="00393A8A" w:rsidP="004A74AC">
            <w:pPr>
              <w:pStyle w:val="af2"/>
              <w:ind w:left="142" w:right="83"/>
              <w:rPr>
                <w:rFonts w:ascii="Times New Roman" w:hAnsi="Times New Roman" w:cs="Times New Roman"/>
              </w:rPr>
            </w:pPr>
            <w:r w:rsidRPr="00615C09">
              <w:rPr>
                <w:rFonts w:ascii="Times New Roman" w:hAnsi="Times New Roman" w:cs="Times New Roman"/>
              </w:rPr>
              <w:t>Развитие функциональной</w:t>
            </w:r>
            <w:r w:rsidRPr="00615C09">
              <w:rPr>
                <w:rFonts w:ascii="Times New Roman" w:hAnsi="Times New Roman" w:cs="Times New Roman"/>
                <w:spacing w:val="-52"/>
              </w:rPr>
              <w:t xml:space="preserve"> </w:t>
            </w:r>
            <w:r w:rsidRPr="00615C09">
              <w:rPr>
                <w:rFonts w:ascii="Times New Roman" w:hAnsi="Times New Roman" w:cs="Times New Roman"/>
              </w:rPr>
              <w:t>грамотности</w:t>
            </w:r>
          </w:p>
        </w:tc>
        <w:tc>
          <w:tcPr>
            <w:tcW w:w="2621" w:type="dxa"/>
          </w:tcPr>
          <w:p w:rsidR="00393A8A" w:rsidRPr="00615C09" w:rsidRDefault="00393A8A" w:rsidP="004A74AC">
            <w:pPr>
              <w:pStyle w:val="af2"/>
              <w:ind w:left="201"/>
              <w:rPr>
                <w:rFonts w:ascii="Times New Roman" w:hAnsi="Times New Roman" w:cs="Times New Roman"/>
              </w:rPr>
            </w:pPr>
            <w:r w:rsidRPr="00615C09">
              <w:rPr>
                <w:rFonts w:ascii="Times New Roman" w:hAnsi="Times New Roman" w:cs="Times New Roman"/>
              </w:rPr>
              <w:t>«Читаем, считаем, наблюдаем»</w:t>
            </w:r>
          </w:p>
        </w:tc>
        <w:tc>
          <w:tcPr>
            <w:tcW w:w="850" w:type="dxa"/>
          </w:tcPr>
          <w:p w:rsidR="00393A8A" w:rsidRPr="00177EBB" w:rsidRDefault="00393A8A" w:rsidP="004A74AC">
            <w:pPr>
              <w:pStyle w:val="af2"/>
              <w:jc w:val="center"/>
              <w:rPr>
                <w:rFonts w:ascii="Times New Roman" w:hAnsi="Times New Roman" w:cs="Times New Roman"/>
                <w:sz w:val="24"/>
                <w:szCs w:val="24"/>
              </w:rPr>
            </w:pPr>
            <w:r w:rsidRPr="00177EBB">
              <w:rPr>
                <w:rFonts w:ascii="Times New Roman" w:hAnsi="Times New Roman" w:cs="Times New Roman"/>
                <w:sz w:val="24"/>
                <w:szCs w:val="24"/>
              </w:rPr>
              <w:t>33</w:t>
            </w:r>
          </w:p>
        </w:tc>
        <w:tc>
          <w:tcPr>
            <w:tcW w:w="993" w:type="dxa"/>
          </w:tcPr>
          <w:p w:rsidR="00393A8A" w:rsidRPr="00177EBB" w:rsidRDefault="00393A8A" w:rsidP="004A74AC">
            <w:pPr>
              <w:pStyle w:val="af2"/>
              <w:jc w:val="center"/>
              <w:rPr>
                <w:rFonts w:ascii="Times New Roman" w:hAnsi="Times New Roman" w:cs="Times New Roman"/>
                <w:sz w:val="24"/>
                <w:szCs w:val="24"/>
              </w:rPr>
            </w:pPr>
            <w:r w:rsidRPr="00177EBB">
              <w:rPr>
                <w:rFonts w:ascii="Times New Roman" w:hAnsi="Times New Roman" w:cs="Times New Roman"/>
                <w:sz w:val="24"/>
                <w:szCs w:val="24"/>
              </w:rPr>
              <w:t>34</w:t>
            </w:r>
          </w:p>
        </w:tc>
        <w:tc>
          <w:tcPr>
            <w:tcW w:w="992" w:type="dxa"/>
          </w:tcPr>
          <w:p w:rsidR="00393A8A" w:rsidRPr="00177EBB" w:rsidRDefault="00393A8A" w:rsidP="004A74AC">
            <w:pPr>
              <w:pStyle w:val="af2"/>
              <w:jc w:val="center"/>
              <w:rPr>
                <w:rFonts w:ascii="Times New Roman" w:hAnsi="Times New Roman" w:cs="Times New Roman"/>
                <w:sz w:val="24"/>
                <w:szCs w:val="24"/>
              </w:rPr>
            </w:pPr>
            <w:r w:rsidRPr="00177EBB">
              <w:rPr>
                <w:rFonts w:ascii="Times New Roman" w:hAnsi="Times New Roman" w:cs="Times New Roman"/>
                <w:sz w:val="24"/>
                <w:szCs w:val="24"/>
              </w:rPr>
              <w:t>34</w:t>
            </w:r>
          </w:p>
        </w:tc>
        <w:tc>
          <w:tcPr>
            <w:tcW w:w="850" w:type="dxa"/>
          </w:tcPr>
          <w:p w:rsidR="00393A8A" w:rsidRPr="00177EBB" w:rsidRDefault="00393A8A" w:rsidP="004A74AC">
            <w:pPr>
              <w:pStyle w:val="af2"/>
              <w:jc w:val="center"/>
              <w:rPr>
                <w:rFonts w:ascii="Times New Roman" w:hAnsi="Times New Roman" w:cs="Times New Roman"/>
                <w:sz w:val="24"/>
                <w:szCs w:val="24"/>
              </w:rPr>
            </w:pPr>
            <w:r w:rsidRPr="00177EBB">
              <w:rPr>
                <w:rFonts w:ascii="Times New Roman" w:hAnsi="Times New Roman" w:cs="Times New Roman"/>
                <w:sz w:val="24"/>
                <w:szCs w:val="24"/>
              </w:rPr>
              <w:t>34</w:t>
            </w:r>
          </w:p>
        </w:tc>
        <w:tc>
          <w:tcPr>
            <w:tcW w:w="993" w:type="dxa"/>
          </w:tcPr>
          <w:p w:rsidR="00393A8A" w:rsidRPr="00177EBB" w:rsidRDefault="00393A8A" w:rsidP="004A74AC">
            <w:pPr>
              <w:pStyle w:val="af2"/>
              <w:jc w:val="center"/>
              <w:rPr>
                <w:rFonts w:ascii="Times New Roman" w:hAnsi="Times New Roman" w:cs="Times New Roman"/>
                <w:sz w:val="24"/>
                <w:szCs w:val="24"/>
              </w:rPr>
            </w:pPr>
            <w:r w:rsidRPr="00177EBB">
              <w:rPr>
                <w:rFonts w:ascii="Times New Roman" w:hAnsi="Times New Roman" w:cs="Times New Roman"/>
                <w:sz w:val="24"/>
                <w:szCs w:val="24"/>
              </w:rPr>
              <w:t>135</w:t>
            </w:r>
          </w:p>
        </w:tc>
      </w:tr>
      <w:tr w:rsidR="00393A8A" w:rsidRPr="00177EBB" w:rsidTr="004A74AC">
        <w:trPr>
          <w:trHeight w:val="253"/>
        </w:trPr>
        <w:tc>
          <w:tcPr>
            <w:tcW w:w="2771" w:type="dxa"/>
          </w:tcPr>
          <w:p w:rsidR="00393A8A" w:rsidRPr="00615C09" w:rsidRDefault="00393A8A" w:rsidP="004A74AC">
            <w:pPr>
              <w:pStyle w:val="af2"/>
              <w:ind w:left="142" w:right="83"/>
              <w:rPr>
                <w:rFonts w:ascii="Times New Roman" w:hAnsi="Times New Roman" w:cs="Times New Roman"/>
              </w:rPr>
            </w:pPr>
            <w:r w:rsidRPr="00615C09">
              <w:rPr>
                <w:rFonts w:ascii="Times New Roman" w:hAnsi="Times New Roman" w:cs="Times New Roman"/>
              </w:rPr>
              <w:t>Профориентационное</w:t>
            </w:r>
          </w:p>
        </w:tc>
        <w:tc>
          <w:tcPr>
            <w:tcW w:w="2621" w:type="dxa"/>
          </w:tcPr>
          <w:p w:rsidR="00393A8A" w:rsidRPr="00615C09" w:rsidRDefault="00393A8A" w:rsidP="004A74AC">
            <w:pPr>
              <w:pStyle w:val="af2"/>
              <w:ind w:left="201"/>
              <w:rPr>
                <w:rFonts w:ascii="Times New Roman" w:hAnsi="Times New Roman" w:cs="Times New Roman"/>
              </w:rPr>
            </w:pPr>
            <w:r w:rsidRPr="00615C09">
              <w:rPr>
                <w:rFonts w:ascii="Times New Roman" w:hAnsi="Times New Roman" w:cs="Times New Roman"/>
              </w:rPr>
              <w:t>«Кем быть»</w:t>
            </w:r>
          </w:p>
        </w:tc>
        <w:tc>
          <w:tcPr>
            <w:tcW w:w="850" w:type="dxa"/>
          </w:tcPr>
          <w:p w:rsidR="00393A8A" w:rsidRPr="00177EBB" w:rsidRDefault="00393A8A" w:rsidP="004A74AC">
            <w:pPr>
              <w:pStyle w:val="af2"/>
              <w:jc w:val="center"/>
              <w:rPr>
                <w:rFonts w:ascii="Times New Roman" w:hAnsi="Times New Roman" w:cs="Times New Roman"/>
                <w:sz w:val="24"/>
                <w:szCs w:val="24"/>
              </w:rPr>
            </w:pPr>
            <w:r w:rsidRPr="00177EBB">
              <w:rPr>
                <w:rFonts w:ascii="Times New Roman" w:hAnsi="Times New Roman" w:cs="Times New Roman"/>
                <w:sz w:val="24"/>
                <w:szCs w:val="24"/>
              </w:rPr>
              <w:t>33</w:t>
            </w:r>
          </w:p>
        </w:tc>
        <w:tc>
          <w:tcPr>
            <w:tcW w:w="993" w:type="dxa"/>
          </w:tcPr>
          <w:p w:rsidR="00393A8A" w:rsidRPr="00177EBB" w:rsidRDefault="00393A8A" w:rsidP="004A74AC">
            <w:pPr>
              <w:pStyle w:val="af2"/>
              <w:jc w:val="center"/>
              <w:rPr>
                <w:rFonts w:ascii="Times New Roman" w:hAnsi="Times New Roman" w:cs="Times New Roman"/>
                <w:sz w:val="24"/>
                <w:szCs w:val="24"/>
              </w:rPr>
            </w:pPr>
            <w:r w:rsidRPr="00177EBB">
              <w:rPr>
                <w:rFonts w:ascii="Times New Roman" w:hAnsi="Times New Roman" w:cs="Times New Roman"/>
                <w:sz w:val="24"/>
                <w:szCs w:val="24"/>
              </w:rPr>
              <w:t>34</w:t>
            </w:r>
          </w:p>
        </w:tc>
        <w:tc>
          <w:tcPr>
            <w:tcW w:w="992" w:type="dxa"/>
          </w:tcPr>
          <w:p w:rsidR="00393A8A" w:rsidRPr="00177EBB" w:rsidRDefault="00393A8A" w:rsidP="004A74AC">
            <w:pPr>
              <w:pStyle w:val="af2"/>
              <w:jc w:val="center"/>
              <w:rPr>
                <w:rFonts w:ascii="Times New Roman" w:hAnsi="Times New Roman" w:cs="Times New Roman"/>
                <w:sz w:val="24"/>
                <w:szCs w:val="24"/>
              </w:rPr>
            </w:pPr>
            <w:r w:rsidRPr="00177EBB">
              <w:rPr>
                <w:rFonts w:ascii="Times New Roman" w:hAnsi="Times New Roman" w:cs="Times New Roman"/>
                <w:sz w:val="24"/>
                <w:szCs w:val="24"/>
              </w:rPr>
              <w:t>34</w:t>
            </w:r>
          </w:p>
        </w:tc>
        <w:tc>
          <w:tcPr>
            <w:tcW w:w="850" w:type="dxa"/>
          </w:tcPr>
          <w:p w:rsidR="00393A8A" w:rsidRPr="00177EBB" w:rsidRDefault="00393A8A" w:rsidP="004A74AC">
            <w:pPr>
              <w:pStyle w:val="af2"/>
              <w:jc w:val="center"/>
              <w:rPr>
                <w:rFonts w:ascii="Times New Roman" w:hAnsi="Times New Roman" w:cs="Times New Roman"/>
                <w:sz w:val="24"/>
                <w:szCs w:val="24"/>
              </w:rPr>
            </w:pPr>
            <w:r w:rsidRPr="00177EBB">
              <w:rPr>
                <w:rFonts w:ascii="Times New Roman" w:hAnsi="Times New Roman" w:cs="Times New Roman"/>
                <w:sz w:val="24"/>
                <w:szCs w:val="24"/>
              </w:rPr>
              <w:t>34</w:t>
            </w:r>
          </w:p>
        </w:tc>
        <w:tc>
          <w:tcPr>
            <w:tcW w:w="993" w:type="dxa"/>
          </w:tcPr>
          <w:p w:rsidR="00393A8A" w:rsidRPr="00177EBB" w:rsidRDefault="00393A8A" w:rsidP="004A74AC">
            <w:pPr>
              <w:pStyle w:val="af2"/>
              <w:jc w:val="center"/>
              <w:rPr>
                <w:rFonts w:ascii="Times New Roman" w:hAnsi="Times New Roman" w:cs="Times New Roman"/>
                <w:sz w:val="24"/>
                <w:szCs w:val="24"/>
              </w:rPr>
            </w:pPr>
            <w:r w:rsidRPr="00177EBB">
              <w:rPr>
                <w:rFonts w:ascii="Times New Roman" w:hAnsi="Times New Roman" w:cs="Times New Roman"/>
                <w:sz w:val="24"/>
                <w:szCs w:val="24"/>
              </w:rPr>
              <w:t>135</w:t>
            </w:r>
          </w:p>
        </w:tc>
      </w:tr>
      <w:tr w:rsidR="00393A8A" w:rsidRPr="00177EBB" w:rsidTr="004A74AC">
        <w:trPr>
          <w:trHeight w:val="787"/>
        </w:trPr>
        <w:tc>
          <w:tcPr>
            <w:tcW w:w="2771" w:type="dxa"/>
            <w:vMerge w:val="restart"/>
          </w:tcPr>
          <w:p w:rsidR="00393A8A" w:rsidRPr="00615C09" w:rsidRDefault="00393A8A" w:rsidP="004A74AC">
            <w:pPr>
              <w:pStyle w:val="af2"/>
              <w:ind w:left="142" w:right="83"/>
              <w:rPr>
                <w:rFonts w:ascii="Times New Roman" w:hAnsi="Times New Roman" w:cs="Times New Roman"/>
                <w:lang w:val="ru-RU"/>
              </w:rPr>
            </w:pPr>
            <w:r w:rsidRPr="00615C09">
              <w:rPr>
                <w:rFonts w:ascii="Times New Roman" w:hAnsi="Times New Roman" w:cs="Times New Roman"/>
                <w:lang w:val="ru-RU"/>
              </w:rPr>
              <w:t>Занятия, направленные на</w:t>
            </w:r>
            <w:r w:rsidRPr="00615C09">
              <w:rPr>
                <w:rFonts w:ascii="Times New Roman" w:hAnsi="Times New Roman" w:cs="Times New Roman"/>
                <w:spacing w:val="-52"/>
                <w:lang w:val="ru-RU"/>
              </w:rPr>
              <w:t xml:space="preserve"> </w:t>
            </w:r>
            <w:r w:rsidRPr="00615C09">
              <w:rPr>
                <w:rFonts w:ascii="Times New Roman" w:hAnsi="Times New Roman" w:cs="Times New Roman"/>
                <w:lang w:val="ru-RU"/>
              </w:rPr>
              <w:t>удовлетворение интересов</w:t>
            </w:r>
            <w:r w:rsidRPr="00615C09">
              <w:rPr>
                <w:rFonts w:ascii="Times New Roman" w:hAnsi="Times New Roman" w:cs="Times New Roman"/>
                <w:spacing w:val="-52"/>
                <w:lang w:val="ru-RU"/>
              </w:rPr>
              <w:t xml:space="preserve">  </w:t>
            </w:r>
            <w:r w:rsidRPr="00615C09">
              <w:rPr>
                <w:rFonts w:ascii="Times New Roman" w:hAnsi="Times New Roman" w:cs="Times New Roman"/>
                <w:lang w:val="ru-RU"/>
              </w:rPr>
              <w:t>и потребностей обучающихся</w:t>
            </w:r>
            <w:r w:rsidRPr="00615C09">
              <w:rPr>
                <w:rFonts w:ascii="Times New Roman" w:hAnsi="Times New Roman" w:cs="Times New Roman"/>
                <w:spacing w:val="2"/>
                <w:lang w:val="ru-RU"/>
              </w:rPr>
              <w:t xml:space="preserve"> </w:t>
            </w:r>
            <w:r w:rsidRPr="00615C09">
              <w:rPr>
                <w:rFonts w:ascii="Times New Roman" w:hAnsi="Times New Roman" w:cs="Times New Roman"/>
                <w:lang w:val="ru-RU"/>
              </w:rPr>
              <w:t>в творческом и физическом</w:t>
            </w:r>
            <w:r w:rsidRPr="00615C09">
              <w:rPr>
                <w:rFonts w:ascii="Times New Roman" w:hAnsi="Times New Roman" w:cs="Times New Roman"/>
                <w:spacing w:val="-52"/>
                <w:lang w:val="ru-RU"/>
              </w:rPr>
              <w:t xml:space="preserve"> </w:t>
            </w:r>
            <w:r w:rsidRPr="00615C09">
              <w:rPr>
                <w:rFonts w:ascii="Times New Roman" w:hAnsi="Times New Roman" w:cs="Times New Roman"/>
                <w:lang w:val="ru-RU"/>
              </w:rPr>
              <w:t>развитии,</w:t>
            </w:r>
            <w:r w:rsidRPr="00615C09">
              <w:rPr>
                <w:rFonts w:ascii="Times New Roman" w:hAnsi="Times New Roman" w:cs="Times New Roman"/>
                <w:spacing w:val="-1"/>
                <w:lang w:val="ru-RU"/>
              </w:rPr>
              <w:t xml:space="preserve"> </w:t>
            </w:r>
            <w:r w:rsidRPr="00615C09">
              <w:rPr>
                <w:rFonts w:ascii="Times New Roman" w:hAnsi="Times New Roman" w:cs="Times New Roman"/>
                <w:lang w:val="ru-RU"/>
              </w:rPr>
              <w:t>помощь в</w:t>
            </w:r>
          </w:p>
          <w:p w:rsidR="00393A8A" w:rsidRPr="00615C09" w:rsidRDefault="00393A8A" w:rsidP="004A74AC">
            <w:pPr>
              <w:pStyle w:val="af2"/>
              <w:ind w:left="142" w:right="83"/>
              <w:rPr>
                <w:rFonts w:ascii="Times New Roman" w:hAnsi="Times New Roman" w:cs="Times New Roman"/>
                <w:lang w:val="ru-RU"/>
              </w:rPr>
            </w:pPr>
            <w:r w:rsidRPr="00615C09">
              <w:rPr>
                <w:rFonts w:ascii="Times New Roman" w:hAnsi="Times New Roman" w:cs="Times New Roman"/>
                <w:lang w:val="ru-RU"/>
              </w:rPr>
              <w:t>самореализации,</w:t>
            </w:r>
            <w:r w:rsidRPr="00615C09">
              <w:rPr>
                <w:rFonts w:ascii="Times New Roman" w:hAnsi="Times New Roman" w:cs="Times New Roman"/>
                <w:spacing w:val="1"/>
                <w:lang w:val="ru-RU"/>
              </w:rPr>
              <w:t xml:space="preserve"> </w:t>
            </w:r>
            <w:r w:rsidRPr="00615C09">
              <w:rPr>
                <w:rFonts w:ascii="Times New Roman" w:hAnsi="Times New Roman" w:cs="Times New Roman"/>
                <w:lang w:val="ru-RU"/>
              </w:rPr>
              <w:t>раскрытии</w:t>
            </w:r>
            <w:r w:rsidRPr="00615C09">
              <w:rPr>
                <w:rFonts w:ascii="Times New Roman" w:hAnsi="Times New Roman" w:cs="Times New Roman"/>
                <w:spacing w:val="-7"/>
                <w:lang w:val="ru-RU"/>
              </w:rPr>
              <w:t xml:space="preserve"> </w:t>
            </w:r>
            <w:r w:rsidRPr="00615C09">
              <w:rPr>
                <w:rFonts w:ascii="Times New Roman" w:hAnsi="Times New Roman" w:cs="Times New Roman"/>
                <w:lang w:val="ru-RU"/>
              </w:rPr>
              <w:t>и</w:t>
            </w:r>
            <w:r w:rsidRPr="00615C09">
              <w:rPr>
                <w:rFonts w:ascii="Times New Roman" w:hAnsi="Times New Roman" w:cs="Times New Roman"/>
                <w:spacing w:val="-6"/>
                <w:lang w:val="ru-RU"/>
              </w:rPr>
              <w:t xml:space="preserve"> </w:t>
            </w:r>
            <w:r w:rsidRPr="00615C09">
              <w:rPr>
                <w:rFonts w:ascii="Times New Roman" w:hAnsi="Times New Roman" w:cs="Times New Roman"/>
                <w:lang w:val="ru-RU"/>
              </w:rPr>
              <w:t>развитии способностей и талантов</w:t>
            </w:r>
          </w:p>
        </w:tc>
        <w:tc>
          <w:tcPr>
            <w:tcW w:w="2621" w:type="dxa"/>
          </w:tcPr>
          <w:p w:rsidR="00393A8A" w:rsidRPr="00615C09" w:rsidRDefault="00393A8A" w:rsidP="004A74AC">
            <w:pPr>
              <w:pStyle w:val="af2"/>
              <w:ind w:left="201"/>
              <w:rPr>
                <w:rFonts w:ascii="Times New Roman" w:hAnsi="Times New Roman" w:cs="Times New Roman"/>
                <w:lang w:val="ru-RU"/>
              </w:rPr>
            </w:pPr>
            <w:r w:rsidRPr="00615C09">
              <w:rPr>
                <w:rFonts w:ascii="Times New Roman" w:hAnsi="Times New Roman" w:cs="Times New Roman"/>
                <w:lang w:val="ru-RU"/>
              </w:rPr>
              <w:t>«Орлята России»</w:t>
            </w:r>
          </w:p>
        </w:tc>
        <w:tc>
          <w:tcPr>
            <w:tcW w:w="850" w:type="dxa"/>
          </w:tcPr>
          <w:p w:rsidR="00393A8A" w:rsidRPr="00177EBB" w:rsidRDefault="00393A8A" w:rsidP="004A74AC">
            <w:pPr>
              <w:pStyle w:val="af2"/>
              <w:jc w:val="center"/>
              <w:rPr>
                <w:rFonts w:ascii="Times New Roman" w:hAnsi="Times New Roman" w:cs="Times New Roman"/>
                <w:sz w:val="24"/>
                <w:szCs w:val="24"/>
              </w:rPr>
            </w:pPr>
            <w:r w:rsidRPr="00177EBB">
              <w:rPr>
                <w:rFonts w:ascii="Times New Roman" w:hAnsi="Times New Roman" w:cs="Times New Roman"/>
                <w:sz w:val="24"/>
                <w:szCs w:val="24"/>
              </w:rPr>
              <w:t>33</w:t>
            </w:r>
          </w:p>
        </w:tc>
        <w:tc>
          <w:tcPr>
            <w:tcW w:w="993" w:type="dxa"/>
          </w:tcPr>
          <w:p w:rsidR="00393A8A" w:rsidRPr="00177EBB" w:rsidRDefault="00393A8A" w:rsidP="004A74AC">
            <w:pPr>
              <w:pStyle w:val="af2"/>
              <w:jc w:val="center"/>
              <w:rPr>
                <w:rFonts w:ascii="Times New Roman" w:hAnsi="Times New Roman" w:cs="Times New Roman"/>
                <w:sz w:val="24"/>
                <w:szCs w:val="24"/>
              </w:rPr>
            </w:pPr>
            <w:r w:rsidRPr="00177EBB">
              <w:rPr>
                <w:rFonts w:ascii="Times New Roman" w:hAnsi="Times New Roman" w:cs="Times New Roman"/>
                <w:sz w:val="24"/>
                <w:szCs w:val="24"/>
              </w:rPr>
              <w:t>34</w:t>
            </w:r>
          </w:p>
        </w:tc>
        <w:tc>
          <w:tcPr>
            <w:tcW w:w="992" w:type="dxa"/>
          </w:tcPr>
          <w:p w:rsidR="00393A8A" w:rsidRPr="00177EBB" w:rsidRDefault="00393A8A" w:rsidP="004A74AC">
            <w:pPr>
              <w:pStyle w:val="af2"/>
              <w:jc w:val="center"/>
              <w:rPr>
                <w:rFonts w:ascii="Times New Roman" w:hAnsi="Times New Roman" w:cs="Times New Roman"/>
                <w:sz w:val="24"/>
                <w:szCs w:val="24"/>
              </w:rPr>
            </w:pPr>
            <w:r w:rsidRPr="00177EBB">
              <w:rPr>
                <w:rFonts w:ascii="Times New Roman" w:hAnsi="Times New Roman" w:cs="Times New Roman"/>
                <w:sz w:val="24"/>
                <w:szCs w:val="24"/>
              </w:rPr>
              <w:t>34</w:t>
            </w:r>
          </w:p>
        </w:tc>
        <w:tc>
          <w:tcPr>
            <w:tcW w:w="850" w:type="dxa"/>
          </w:tcPr>
          <w:p w:rsidR="00393A8A" w:rsidRPr="00177EBB" w:rsidRDefault="00393A8A" w:rsidP="004A74AC">
            <w:pPr>
              <w:pStyle w:val="af2"/>
              <w:jc w:val="center"/>
              <w:rPr>
                <w:rFonts w:ascii="Times New Roman" w:hAnsi="Times New Roman" w:cs="Times New Roman"/>
                <w:sz w:val="24"/>
                <w:szCs w:val="24"/>
              </w:rPr>
            </w:pPr>
            <w:r w:rsidRPr="00177EBB">
              <w:rPr>
                <w:rFonts w:ascii="Times New Roman" w:hAnsi="Times New Roman" w:cs="Times New Roman"/>
                <w:sz w:val="24"/>
                <w:szCs w:val="24"/>
              </w:rPr>
              <w:t>34</w:t>
            </w:r>
          </w:p>
        </w:tc>
        <w:tc>
          <w:tcPr>
            <w:tcW w:w="993" w:type="dxa"/>
          </w:tcPr>
          <w:p w:rsidR="00393A8A" w:rsidRPr="00177EBB" w:rsidRDefault="00393A8A" w:rsidP="004A74AC">
            <w:pPr>
              <w:pStyle w:val="af2"/>
              <w:jc w:val="center"/>
              <w:rPr>
                <w:rFonts w:ascii="Times New Roman" w:hAnsi="Times New Roman" w:cs="Times New Roman"/>
                <w:sz w:val="24"/>
                <w:szCs w:val="24"/>
              </w:rPr>
            </w:pPr>
            <w:r w:rsidRPr="00177EBB">
              <w:rPr>
                <w:rFonts w:ascii="Times New Roman" w:hAnsi="Times New Roman" w:cs="Times New Roman"/>
                <w:sz w:val="24"/>
                <w:szCs w:val="24"/>
              </w:rPr>
              <w:t>135</w:t>
            </w:r>
          </w:p>
        </w:tc>
      </w:tr>
      <w:tr w:rsidR="00393A8A" w:rsidRPr="00177EBB" w:rsidTr="004A74AC">
        <w:trPr>
          <w:trHeight w:val="787"/>
        </w:trPr>
        <w:tc>
          <w:tcPr>
            <w:tcW w:w="2771" w:type="dxa"/>
            <w:vMerge/>
          </w:tcPr>
          <w:p w:rsidR="00393A8A" w:rsidRPr="00615C09" w:rsidRDefault="00393A8A" w:rsidP="004A74AC">
            <w:pPr>
              <w:pStyle w:val="af2"/>
              <w:ind w:left="142" w:right="83"/>
              <w:rPr>
                <w:rFonts w:ascii="Times New Roman" w:hAnsi="Times New Roman" w:cs="Times New Roman"/>
              </w:rPr>
            </w:pPr>
          </w:p>
        </w:tc>
        <w:tc>
          <w:tcPr>
            <w:tcW w:w="2621" w:type="dxa"/>
          </w:tcPr>
          <w:p w:rsidR="00393A8A" w:rsidRPr="00615C09" w:rsidRDefault="00393A8A" w:rsidP="004A74AC">
            <w:pPr>
              <w:pStyle w:val="af2"/>
              <w:ind w:left="201"/>
              <w:rPr>
                <w:rFonts w:ascii="Times New Roman" w:hAnsi="Times New Roman" w:cs="Times New Roman"/>
              </w:rPr>
            </w:pPr>
            <w:r w:rsidRPr="00615C09">
              <w:rPr>
                <w:rFonts w:ascii="Times New Roman" w:hAnsi="Times New Roman" w:cs="Times New Roman"/>
              </w:rPr>
              <w:t>«Клуб любителей природы»</w:t>
            </w:r>
          </w:p>
          <w:p w:rsidR="00393A8A" w:rsidRPr="00615C09" w:rsidRDefault="00393A8A" w:rsidP="004A74AC">
            <w:pPr>
              <w:pStyle w:val="af2"/>
              <w:ind w:left="201"/>
              <w:rPr>
                <w:rFonts w:ascii="Times New Roman" w:hAnsi="Times New Roman" w:cs="Times New Roman"/>
              </w:rPr>
            </w:pPr>
          </w:p>
        </w:tc>
        <w:tc>
          <w:tcPr>
            <w:tcW w:w="850" w:type="dxa"/>
          </w:tcPr>
          <w:p w:rsidR="00393A8A" w:rsidRPr="008D2B1F" w:rsidRDefault="00393A8A" w:rsidP="004A74AC">
            <w:pPr>
              <w:pStyle w:val="af2"/>
              <w:jc w:val="center"/>
              <w:rPr>
                <w:rFonts w:ascii="Times New Roman" w:hAnsi="Times New Roman" w:cs="Times New Roman"/>
                <w:sz w:val="24"/>
                <w:szCs w:val="24"/>
                <w:lang w:val="ru-RU"/>
              </w:rPr>
            </w:pPr>
            <w:r>
              <w:rPr>
                <w:rFonts w:ascii="Times New Roman" w:hAnsi="Times New Roman" w:cs="Times New Roman"/>
                <w:sz w:val="24"/>
                <w:szCs w:val="24"/>
                <w:lang w:val="ru-RU"/>
              </w:rPr>
              <w:t>33</w:t>
            </w:r>
          </w:p>
          <w:p w:rsidR="00393A8A" w:rsidRPr="00177EBB" w:rsidRDefault="00393A8A" w:rsidP="004A74AC">
            <w:pPr>
              <w:pStyle w:val="af2"/>
              <w:jc w:val="center"/>
              <w:rPr>
                <w:rFonts w:ascii="Times New Roman" w:hAnsi="Times New Roman" w:cs="Times New Roman"/>
                <w:sz w:val="24"/>
                <w:szCs w:val="24"/>
              </w:rPr>
            </w:pPr>
          </w:p>
        </w:tc>
        <w:tc>
          <w:tcPr>
            <w:tcW w:w="993" w:type="dxa"/>
          </w:tcPr>
          <w:p w:rsidR="00393A8A" w:rsidRPr="00177EBB" w:rsidRDefault="00393A8A" w:rsidP="004A74AC">
            <w:pPr>
              <w:pStyle w:val="af2"/>
              <w:jc w:val="center"/>
              <w:rPr>
                <w:rFonts w:ascii="Times New Roman" w:hAnsi="Times New Roman" w:cs="Times New Roman"/>
                <w:sz w:val="24"/>
                <w:szCs w:val="24"/>
              </w:rPr>
            </w:pPr>
            <w:r w:rsidRPr="00177EBB">
              <w:rPr>
                <w:rFonts w:ascii="Times New Roman" w:hAnsi="Times New Roman" w:cs="Times New Roman"/>
                <w:sz w:val="24"/>
                <w:szCs w:val="24"/>
              </w:rPr>
              <w:t>34</w:t>
            </w:r>
          </w:p>
          <w:p w:rsidR="00393A8A" w:rsidRPr="00177EBB" w:rsidRDefault="00393A8A" w:rsidP="004A74AC">
            <w:pPr>
              <w:pStyle w:val="af2"/>
              <w:jc w:val="center"/>
              <w:rPr>
                <w:rFonts w:ascii="Times New Roman" w:hAnsi="Times New Roman" w:cs="Times New Roman"/>
                <w:sz w:val="24"/>
                <w:szCs w:val="24"/>
              </w:rPr>
            </w:pPr>
          </w:p>
          <w:p w:rsidR="00393A8A" w:rsidRPr="00177EBB" w:rsidRDefault="00393A8A" w:rsidP="004A74AC">
            <w:pPr>
              <w:pStyle w:val="af2"/>
              <w:jc w:val="center"/>
              <w:rPr>
                <w:rFonts w:ascii="Times New Roman" w:hAnsi="Times New Roman" w:cs="Times New Roman"/>
                <w:sz w:val="24"/>
                <w:szCs w:val="24"/>
              </w:rPr>
            </w:pPr>
          </w:p>
        </w:tc>
        <w:tc>
          <w:tcPr>
            <w:tcW w:w="992" w:type="dxa"/>
          </w:tcPr>
          <w:p w:rsidR="00393A8A" w:rsidRPr="00177EBB" w:rsidRDefault="00393A8A" w:rsidP="004A74AC">
            <w:pPr>
              <w:pStyle w:val="af2"/>
              <w:jc w:val="center"/>
              <w:rPr>
                <w:rFonts w:ascii="Times New Roman" w:hAnsi="Times New Roman" w:cs="Times New Roman"/>
                <w:sz w:val="24"/>
                <w:szCs w:val="24"/>
              </w:rPr>
            </w:pPr>
            <w:r w:rsidRPr="00177EBB">
              <w:rPr>
                <w:rFonts w:ascii="Times New Roman" w:hAnsi="Times New Roman" w:cs="Times New Roman"/>
                <w:sz w:val="24"/>
                <w:szCs w:val="24"/>
              </w:rPr>
              <w:t>34</w:t>
            </w:r>
          </w:p>
          <w:p w:rsidR="00393A8A" w:rsidRPr="00177EBB" w:rsidRDefault="00393A8A" w:rsidP="004A74AC">
            <w:pPr>
              <w:pStyle w:val="af2"/>
              <w:jc w:val="center"/>
              <w:rPr>
                <w:rFonts w:ascii="Times New Roman" w:hAnsi="Times New Roman" w:cs="Times New Roman"/>
                <w:sz w:val="24"/>
                <w:szCs w:val="24"/>
              </w:rPr>
            </w:pPr>
          </w:p>
          <w:p w:rsidR="00393A8A" w:rsidRPr="00177EBB" w:rsidRDefault="00393A8A" w:rsidP="004A74AC">
            <w:pPr>
              <w:pStyle w:val="af2"/>
              <w:jc w:val="center"/>
              <w:rPr>
                <w:rFonts w:ascii="Times New Roman" w:hAnsi="Times New Roman" w:cs="Times New Roman"/>
                <w:sz w:val="24"/>
                <w:szCs w:val="24"/>
              </w:rPr>
            </w:pPr>
          </w:p>
        </w:tc>
        <w:tc>
          <w:tcPr>
            <w:tcW w:w="850" w:type="dxa"/>
          </w:tcPr>
          <w:p w:rsidR="00393A8A" w:rsidRPr="00177EBB" w:rsidRDefault="00393A8A" w:rsidP="004A74AC">
            <w:pPr>
              <w:pStyle w:val="af2"/>
              <w:jc w:val="center"/>
              <w:rPr>
                <w:rFonts w:ascii="Times New Roman" w:hAnsi="Times New Roman" w:cs="Times New Roman"/>
                <w:sz w:val="24"/>
                <w:szCs w:val="24"/>
              </w:rPr>
            </w:pPr>
            <w:r w:rsidRPr="00177EBB">
              <w:rPr>
                <w:rFonts w:ascii="Times New Roman" w:hAnsi="Times New Roman" w:cs="Times New Roman"/>
                <w:sz w:val="24"/>
                <w:szCs w:val="24"/>
              </w:rPr>
              <w:t>34</w:t>
            </w:r>
          </w:p>
          <w:p w:rsidR="00393A8A" w:rsidRPr="00177EBB" w:rsidRDefault="00393A8A" w:rsidP="004A74AC">
            <w:pPr>
              <w:pStyle w:val="af2"/>
              <w:jc w:val="center"/>
              <w:rPr>
                <w:rFonts w:ascii="Times New Roman" w:hAnsi="Times New Roman" w:cs="Times New Roman"/>
                <w:sz w:val="24"/>
                <w:szCs w:val="24"/>
              </w:rPr>
            </w:pPr>
          </w:p>
          <w:p w:rsidR="00393A8A" w:rsidRPr="00177EBB" w:rsidRDefault="00393A8A" w:rsidP="004A74AC">
            <w:pPr>
              <w:pStyle w:val="af2"/>
              <w:jc w:val="center"/>
              <w:rPr>
                <w:rFonts w:ascii="Times New Roman" w:hAnsi="Times New Roman" w:cs="Times New Roman"/>
                <w:sz w:val="24"/>
                <w:szCs w:val="24"/>
              </w:rPr>
            </w:pPr>
          </w:p>
        </w:tc>
        <w:tc>
          <w:tcPr>
            <w:tcW w:w="993" w:type="dxa"/>
          </w:tcPr>
          <w:p w:rsidR="00393A8A" w:rsidRPr="00193552" w:rsidRDefault="00393A8A" w:rsidP="004A74AC">
            <w:pPr>
              <w:pStyle w:val="af2"/>
              <w:jc w:val="center"/>
              <w:rPr>
                <w:rFonts w:ascii="Times New Roman" w:hAnsi="Times New Roman" w:cs="Times New Roman"/>
                <w:sz w:val="24"/>
                <w:szCs w:val="24"/>
                <w:lang w:val="ru-RU"/>
              </w:rPr>
            </w:pPr>
            <w:r>
              <w:rPr>
                <w:rFonts w:ascii="Times New Roman" w:hAnsi="Times New Roman" w:cs="Times New Roman"/>
                <w:sz w:val="24"/>
                <w:szCs w:val="24"/>
              </w:rPr>
              <w:t>1</w:t>
            </w:r>
            <w:r>
              <w:rPr>
                <w:rFonts w:ascii="Times New Roman" w:hAnsi="Times New Roman" w:cs="Times New Roman"/>
                <w:sz w:val="24"/>
                <w:szCs w:val="24"/>
                <w:lang w:val="ru-RU"/>
              </w:rPr>
              <w:t>35</w:t>
            </w:r>
          </w:p>
          <w:p w:rsidR="00393A8A" w:rsidRPr="00177EBB" w:rsidRDefault="00393A8A" w:rsidP="004A74AC">
            <w:pPr>
              <w:pStyle w:val="af2"/>
              <w:jc w:val="center"/>
              <w:rPr>
                <w:rFonts w:ascii="Times New Roman" w:hAnsi="Times New Roman" w:cs="Times New Roman"/>
                <w:sz w:val="24"/>
                <w:szCs w:val="24"/>
              </w:rPr>
            </w:pPr>
          </w:p>
          <w:p w:rsidR="00393A8A" w:rsidRPr="00177EBB" w:rsidRDefault="00393A8A" w:rsidP="004A74AC">
            <w:pPr>
              <w:pStyle w:val="af2"/>
              <w:jc w:val="center"/>
              <w:rPr>
                <w:rFonts w:ascii="Times New Roman" w:hAnsi="Times New Roman" w:cs="Times New Roman"/>
                <w:sz w:val="24"/>
                <w:szCs w:val="24"/>
              </w:rPr>
            </w:pPr>
          </w:p>
        </w:tc>
      </w:tr>
      <w:tr w:rsidR="00393A8A" w:rsidRPr="00177EBB" w:rsidTr="004A74AC">
        <w:trPr>
          <w:trHeight w:val="1361"/>
        </w:trPr>
        <w:tc>
          <w:tcPr>
            <w:tcW w:w="2771" w:type="dxa"/>
            <w:vMerge/>
          </w:tcPr>
          <w:p w:rsidR="00393A8A" w:rsidRPr="00615C09" w:rsidRDefault="00393A8A" w:rsidP="004A74AC">
            <w:pPr>
              <w:pStyle w:val="af2"/>
              <w:ind w:left="142"/>
              <w:rPr>
                <w:rFonts w:ascii="Times New Roman" w:hAnsi="Times New Roman" w:cs="Times New Roman"/>
              </w:rPr>
            </w:pPr>
          </w:p>
        </w:tc>
        <w:tc>
          <w:tcPr>
            <w:tcW w:w="2621" w:type="dxa"/>
          </w:tcPr>
          <w:p w:rsidR="00393A8A" w:rsidRPr="00615C09" w:rsidRDefault="00393A8A" w:rsidP="004A74AC">
            <w:pPr>
              <w:pStyle w:val="af2"/>
              <w:ind w:left="201"/>
              <w:rPr>
                <w:rFonts w:ascii="Times New Roman" w:hAnsi="Times New Roman" w:cs="Times New Roman"/>
              </w:rPr>
            </w:pPr>
            <w:r w:rsidRPr="00615C09">
              <w:rPr>
                <w:rFonts w:ascii="Times New Roman" w:hAnsi="Times New Roman" w:cs="Times New Roman"/>
              </w:rPr>
              <w:t>«Подвижные игры»</w:t>
            </w:r>
          </w:p>
        </w:tc>
        <w:tc>
          <w:tcPr>
            <w:tcW w:w="850" w:type="dxa"/>
          </w:tcPr>
          <w:p w:rsidR="00393A8A" w:rsidRPr="008D2B1F" w:rsidRDefault="00393A8A" w:rsidP="004A74AC">
            <w:pPr>
              <w:pStyle w:val="af2"/>
              <w:jc w:val="center"/>
              <w:rPr>
                <w:rFonts w:ascii="Times New Roman" w:hAnsi="Times New Roman" w:cs="Times New Roman"/>
                <w:sz w:val="24"/>
                <w:szCs w:val="24"/>
                <w:lang w:val="ru-RU"/>
              </w:rPr>
            </w:pPr>
            <w:r>
              <w:rPr>
                <w:rFonts w:ascii="Times New Roman" w:hAnsi="Times New Roman" w:cs="Times New Roman"/>
                <w:sz w:val="24"/>
                <w:szCs w:val="24"/>
                <w:lang w:val="ru-RU"/>
              </w:rPr>
              <w:t>33</w:t>
            </w:r>
          </w:p>
        </w:tc>
        <w:tc>
          <w:tcPr>
            <w:tcW w:w="993" w:type="dxa"/>
          </w:tcPr>
          <w:p w:rsidR="00393A8A" w:rsidRPr="00177EBB" w:rsidRDefault="00393A8A" w:rsidP="004A74AC">
            <w:pPr>
              <w:pStyle w:val="af2"/>
              <w:jc w:val="center"/>
              <w:rPr>
                <w:rFonts w:ascii="Times New Roman" w:hAnsi="Times New Roman" w:cs="Times New Roman"/>
                <w:sz w:val="24"/>
                <w:szCs w:val="24"/>
              </w:rPr>
            </w:pPr>
            <w:r w:rsidRPr="00177EBB">
              <w:rPr>
                <w:rFonts w:ascii="Times New Roman" w:hAnsi="Times New Roman" w:cs="Times New Roman"/>
                <w:sz w:val="24"/>
                <w:szCs w:val="24"/>
              </w:rPr>
              <w:t>34</w:t>
            </w:r>
          </w:p>
        </w:tc>
        <w:tc>
          <w:tcPr>
            <w:tcW w:w="992" w:type="dxa"/>
          </w:tcPr>
          <w:p w:rsidR="00393A8A" w:rsidRPr="00177EBB" w:rsidRDefault="00393A8A" w:rsidP="004A74AC">
            <w:pPr>
              <w:pStyle w:val="af2"/>
              <w:jc w:val="center"/>
              <w:rPr>
                <w:rFonts w:ascii="Times New Roman" w:hAnsi="Times New Roman" w:cs="Times New Roman"/>
                <w:sz w:val="24"/>
                <w:szCs w:val="24"/>
              </w:rPr>
            </w:pPr>
            <w:r w:rsidRPr="00177EBB">
              <w:rPr>
                <w:rFonts w:ascii="Times New Roman" w:hAnsi="Times New Roman" w:cs="Times New Roman"/>
                <w:sz w:val="24"/>
                <w:szCs w:val="24"/>
              </w:rPr>
              <w:t>34</w:t>
            </w:r>
          </w:p>
        </w:tc>
        <w:tc>
          <w:tcPr>
            <w:tcW w:w="850" w:type="dxa"/>
          </w:tcPr>
          <w:p w:rsidR="00393A8A" w:rsidRPr="00177EBB" w:rsidRDefault="00393A8A" w:rsidP="004A74AC">
            <w:pPr>
              <w:pStyle w:val="af2"/>
              <w:jc w:val="center"/>
              <w:rPr>
                <w:rFonts w:ascii="Times New Roman" w:hAnsi="Times New Roman" w:cs="Times New Roman"/>
                <w:sz w:val="24"/>
                <w:szCs w:val="24"/>
              </w:rPr>
            </w:pPr>
            <w:r w:rsidRPr="00177EBB">
              <w:rPr>
                <w:rFonts w:ascii="Times New Roman" w:hAnsi="Times New Roman" w:cs="Times New Roman"/>
                <w:sz w:val="24"/>
                <w:szCs w:val="24"/>
              </w:rPr>
              <w:t>34</w:t>
            </w:r>
          </w:p>
        </w:tc>
        <w:tc>
          <w:tcPr>
            <w:tcW w:w="993" w:type="dxa"/>
          </w:tcPr>
          <w:p w:rsidR="00393A8A" w:rsidRPr="00193552" w:rsidRDefault="00393A8A" w:rsidP="004A74AC">
            <w:pPr>
              <w:pStyle w:val="af2"/>
              <w:jc w:val="center"/>
              <w:rPr>
                <w:rFonts w:ascii="Times New Roman" w:hAnsi="Times New Roman" w:cs="Times New Roman"/>
                <w:sz w:val="24"/>
                <w:szCs w:val="24"/>
                <w:lang w:val="ru-RU"/>
              </w:rPr>
            </w:pPr>
            <w:r>
              <w:rPr>
                <w:rFonts w:ascii="Times New Roman" w:hAnsi="Times New Roman" w:cs="Times New Roman"/>
                <w:sz w:val="24"/>
                <w:szCs w:val="24"/>
              </w:rPr>
              <w:t>1</w:t>
            </w:r>
            <w:r>
              <w:rPr>
                <w:rFonts w:ascii="Times New Roman" w:hAnsi="Times New Roman" w:cs="Times New Roman"/>
                <w:sz w:val="24"/>
                <w:szCs w:val="24"/>
                <w:lang w:val="ru-RU"/>
              </w:rPr>
              <w:t>35</w:t>
            </w:r>
          </w:p>
        </w:tc>
      </w:tr>
      <w:tr w:rsidR="00393A8A" w:rsidRPr="00177EBB" w:rsidTr="004A74AC">
        <w:trPr>
          <w:trHeight w:val="254"/>
        </w:trPr>
        <w:tc>
          <w:tcPr>
            <w:tcW w:w="2771" w:type="dxa"/>
          </w:tcPr>
          <w:p w:rsidR="00393A8A" w:rsidRPr="00177EBB" w:rsidRDefault="00393A8A" w:rsidP="004A74AC">
            <w:pPr>
              <w:pStyle w:val="af2"/>
              <w:ind w:left="142"/>
              <w:rPr>
                <w:rFonts w:ascii="Times New Roman" w:hAnsi="Times New Roman" w:cs="Times New Roman"/>
                <w:sz w:val="24"/>
                <w:szCs w:val="24"/>
              </w:rPr>
            </w:pPr>
            <w:r w:rsidRPr="00177EBB">
              <w:rPr>
                <w:rFonts w:ascii="Times New Roman" w:hAnsi="Times New Roman" w:cs="Times New Roman"/>
                <w:sz w:val="24"/>
                <w:szCs w:val="24"/>
              </w:rPr>
              <w:t>Итого</w:t>
            </w:r>
          </w:p>
        </w:tc>
        <w:tc>
          <w:tcPr>
            <w:tcW w:w="2621" w:type="dxa"/>
          </w:tcPr>
          <w:p w:rsidR="00393A8A" w:rsidRPr="00177EBB" w:rsidRDefault="00393A8A" w:rsidP="004A74AC">
            <w:pPr>
              <w:pStyle w:val="af2"/>
              <w:rPr>
                <w:rFonts w:ascii="Times New Roman" w:hAnsi="Times New Roman" w:cs="Times New Roman"/>
                <w:sz w:val="24"/>
                <w:szCs w:val="24"/>
              </w:rPr>
            </w:pPr>
          </w:p>
        </w:tc>
        <w:tc>
          <w:tcPr>
            <w:tcW w:w="850" w:type="dxa"/>
          </w:tcPr>
          <w:p w:rsidR="00393A8A" w:rsidRPr="00E0145F" w:rsidRDefault="00393A8A" w:rsidP="004A74AC">
            <w:pPr>
              <w:pStyle w:val="af2"/>
              <w:jc w:val="center"/>
              <w:rPr>
                <w:rFonts w:ascii="Times New Roman" w:hAnsi="Times New Roman" w:cs="Times New Roman"/>
                <w:sz w:val="24"/>
                <w:szCs w:val="24"/>
                <w:lang w:val="ru-RU"/>
              </w:rPr>
            </w:pPr>
            <w:r>
              <w:rPr>
                <w:rFonts w:ascii="Times New Roman" w:hAnsi="Times New Roman" w:cs="Times New Roman"/>
                <w:sz w:val="24"/>
                <w:szCs w:val="24"/>
                <w:lang w:val="ru-RU"/>
              </w:rPr>
              <w:t>198</w:t>
            </w:r>
          </w:p>
        </w:tc>
        <w:tc>
          <w:tcPr>
            <w:tcW w:w="993" w:type="dxa"/>
          </w:tcPr>
          <w:p w:rsidR="00393A8A" w:rsidRPr="00E0145F" w:rsidRDefault="00393A8A" w:rsidP="004A74AC">
            <w:pPr>
              <w:pStyle w:val="af2"/>
              <w:jc w:val="center"/>
              <w:rPr>
                <w:rFonts w:ascii="Times New Roman" w:hAnsi="Times New Roman" w:cs="Times New Roman"/>
                <w:sz w:val="24"/>
                <w:szCs w:val="24"/>
                <w:lang w:val="ru-RU"/>
              </w:rPr>
            </w:pPr>
            <w:r>
              <w:rPr>
                <w:rFonts w:ascii="Times New Roman" w:hAnsi="Times New Roman" w:cs="Times New Roman"/>
                <w:sz w:val="24"/>
                <w:szCs w:val="24"/>
                <w:lang w:val="ru-RU"/>
              </w:rPr>
              <w:t>204</w:t>
            </w:r>
          </w:p>
        </w:tc>
        <w:tc>
          <w:tcPr>
            <w:tcW w:w="992" w:type="dxa"/>
          </w:tcPr>
          <w:p w:rsidR="00393A8A" w:rsidRPr="00E0145F" w:rsidRDefault="00393A8A" w:rsidP="004A74AC">
            <w:pPr>
              <w:pStyle w:val="af2"/>
              <w:jc w:val="center"/>
              <w:rPr>
                <w:rFonts w:ascii="Times New Roman" w:hAnsi="Times New Roman" w:cs="Times New Roman"/>
                <w:sz w:val="24"/>
                <w:szCs w:val="24"/>
                <w:lang w:val="ru-RU"/>
              </w:rPr>
            </w:pPr>
            <w:r>
              <w:rPr>
                <w:rFonts w:ascii="Times New Roman" w:hAnsi="Times New Roman" w:cs="Times New Roman"/>
                <w:sz w:val="24"/>
                <w:szCs w:val="24"/>
                <w:lang w:val="ru-RU"/>
              </w:rPr>
              <w:t>204</w:t>
            </w:r>
          </w:p>
        </w:tc>
        <w:tc>
          <w:tcPr>
            <w:tcW w:w="850" w:type="dxa"/>
          </w:tcPr>
          <w:p w:rsidR="00393A8A" w:rsidRPr="00E0145F" w:rsidRDefault="00393A8A" w:rsidP="004A74AC">
            <w:pPr>
              <w:pStyle w:val="af2"/>
              <w:jc w:val="center"/>
              <w:rPr>
                <w:rFonts w:ascii="Times New Roman" w:hAnsi="Times New Roman" w:cs="Times New Roman"/>
                <w:sz w:val="24"/>
                <w:szCs w:val="24"/>
                <w:lang w:val="ru-RU"/>
              </w:rPr>
            </w:pPr>
            <w:r>
              <w:rPr>
                <w:rFonts w:ascii="Times New Roman" w:hAnsi="Times New Roman" w:cs="Times New Roman"/>
                <w:sz w:val="24"/>
                <w:szCs w:val="24"/>
                <w:lang w:val="ru-RU"/>
              </w:rPr>
              <w:t>204</w:t>
            </w:r>
          </w:p>
        </w:tc>
        <w:tc>
          <w:tcPr>
            <w:tcW w:w="993" w:type="dxa"/>
          </w:tcPr>
          <w:p w:rsidR="00393A8A" w:rsidRPr="00E0145F" w:rsidRDefault="00393A8A" w:rsidP="004A74AC">
            <w:pPr>
              <w:pStyle w:val="af2"/>
              <w:jc w:val="center"/>
              <w:rPr>
                <w:rFonts w:ascii="Times New Roman" w:hAnsi="Times New Roman" w:cs="Times New Roman"/>
                <w:sz w:val="24"/>
                <w:szCs w:val="24"/>
                <w:lang w:val="ru-RU"/>
              </w:rPr>
            </w:pPr>
            <w:r>
              <w:rPr>
                <w:rFonts w:ascii="Times New Roman" w:hAnsi="Times New Roman" w:cs="Times New Roman"/>
                <w:sz w:val="24"/>
                <w:szCs w:val="24"/>
                <w:lang w:val="ru-RU"/>
              </w:rPr>
              <w:t>810</w:t>
            </w:r>
          </w:p>
        </w:tc>
      </w:tr>
      <w:tr w:rsidR="00393A8A" w:rsidRPr="00177EBB" w:rsidTr="004A74AC">
        <w:trPr>
          <w:trHeight w:val="254"/>
        </w:trPr>
        <w:tc>
          <w:tcPr>
            <w:tcW w:w="5392" w:type="dxa"/>
            <w:gridSpan w:val="2"/>
          </w:tcPr>
          <w:p w:rsidR="00393A8A" w:rsidRPr="00EB709F" w:rsidRDefault="00393A8A" w:rsidP="004A74AC">
            <w:pPr>
              <w:ind w:left="61"/>
              <w:rPr>
                <w:rFonts w:eastAsiaTheme="minorHAnsi"/>
                <w:lang w:eastAsia="en-US"/>
              </w:rPr>
            </w:pPr>
            <w:r>
              <w:rPr>
                <w:rFonts w:eastAsiaTheme="minorHAnsi"/>
                <w:lang w:val="ru-RU" w:eastAsia="en-US"/>
              </w:rPr>
              <w:t>К</w:t>
            </w:r>
            <w:r>
              <w:rPr>
                <w:rFonts w:eastAsiaTheme="minorHAnsi"/>
                <w:lang w:eastAsia="en-US"/>
              </w:rPr>
              <w:t>оррекционно-развивающ</w:t>
            </w:r>
            <w:r>
              <w:rPr>
                <w:rFonts w:eastAsiaTheme="minorHAnsi"/>
                <w:lang w:val="ru-RU" w:eastAsia="en-US"/>
              </w:rPr>
              <w:t>ая</w:t>
            </w:r>
            <w:r>
              <w:rPr>
                <w:rFonts w:eastAsiaTheme="minorHAnsi"/>
                <w:lang w:eastAsia="en-US"/>
              </w:rPr>
              <w:t xml:space="preserve"> область</w:t>
            </w:r>
          </w:p>
        </w:tc>
        <w:tc>
          <w:tcPr>
            <w:tcW w:w="850" w:type="dxa"/>
          </w:tcPr>
          <w:p w:rsidR="00393A8A" w:rsidRPr="00393A8A" w:rsidRDefault="00393A8A" w:rsidP="004A74AC">
            <w:pPr>
              <w:ind w:left="61"/>
              <w:jc w:val="center"/>
              <w:rPr>
                <w:rFonts w:eastAsiaTheme="minorHAnsi"/>
                <w:sz w:val="24"/>
                <w:szCs w:val="24"/>
                <w:lang w:val="ru-RU" w:eastAsia="en-US"/>
              </w:rPr>
            </w:pPr>
            <w:r w:rsidRPr="00393A8A">
              <w:rPr>
                <w:rFonts w:eastAsiaTheme="minorHAnsi"/>
                <w:sz w:val="24"/>
                <w:szCs w:val="24"/>
                <w:lang w:eastAsia="en-US"/>
              </w:rPr>
              <w:t>1</w:t>
            </w:r>
            <w:r w:rsidRPr="00393A8A">
              <w:rPr>
                <w:rFonts w:eastAsiaTheme="minorHAnsi"/>
                <w:sz w:val="24"/>
                <w:szCs w:val="24"/>
                <w:lang w:val="ru-RU" w:eastAsia="en-US"/>
              </w:rPr>
              <w:t>65</w:t>
            </w:r>
          </w:p>
        </w:tc>
        <w:tc>
          <w:tcPr>
            <w:tcW w:w="993" w:type="dxa"/>
          </w:tcPr>
          <w:p w:rsidR="00393A8A" w:rsidRPr="00393A8A" w:rsidRDefault="00393A8A" w:rsidP="004A74AC">
            <w:pPr>
              <w:ind w:left="61"/>
              <w:jc w:val="center"/>
              <w:rPr>
                <w:rFonts w:eastAsiaTheme="minorHAnsi"/>
                <w:sz w:val="24"/>
                <w:szCs w:val="24"/>
                <w:lang w:val="ru-RU" w:eastAsia="en-US"/>
              </w:rPr>
            </w:pPr>
            <w:r w:rsidRPr="00393A8A">
              <w:rPr>
                <w:rFonts w:eastAsiaTheme="minorHAnsi"/>
                <w:sz w:val="24"/>
                <w:szCs w:val="24"/>
                <w:lang w:eastAsia="en-US"/>
              </w:rPr>
              <w:t>1</w:t>
            </w:r>
            <w:r w:rsidRPr="00393A8A">
              <w:rPr>
                <w:rFonts w:eastAsiaTheme="minorHAnsi"/>
                <w:sz w:val="24"/>
                <w:szCs w:val="24"/>
                <w:lang w:val="ru-RU" w:eastAsia="en-US"/>
              </w:rPr>
              <w:t>70</w:t>
            </w:r>
          </w:p>
        </w:tc>
        <w:tc>
          <w:tcPr>
            <w:tcW w:w="992" w:type="dxa"/>
          </w:tcPr>
          <w:p w:rsidR="00393A8A" w:rsidRPr="00393A8A" w:rsidRDefault="00393A8A" w:rsidP="004A74AC">
            <w:pPr>
              <w:ind w:left="61"/>
              <w:jc w:val="center"/>
              <w:rPr>
                <w:rFonts w:eastAsiaTheme="minorHAnsi"/>
                <w:sz w:val="24"/>
                <w:szCs w:val="24"/>
                <w:lang w:eastAsia="en-US"/>
              </w:rPr>
            </w:pPr>
            <w:r w:rsidRPr="00393A8A">
              <w:rPr>
                <w:rFonts w:eastAsiaTheme="minorHAnsi"/>
                <w:sz w:val="24"/>
                <w:szCs w:val="24"/>
                <w:lang w:eastAsia="en-US"/>
              </w:rPr>
              <w:t>1</w:t>
            </w:r>
            <w:r w:rsidRPr="00393A8A">
              <w:rPr>
                <w:rFonts w:eastAsiaTheme="minorHAnsi"/>
                <w:sz w:val="24"/>
                <w:szCs w:val="24"/>
                <w:lang w:val="ru-RU" w:eastAsia="en-US"/>
              </w:rPr>
              <w:t>7</w:t>
            </w:r>
            <w:r w:rsidRPr="00393A8A">
              <w:rPr>
                <w:rFonts w:eastAsiaTheme="minorHAnsi"/>
                <w:sz w:val="24"/>
                <w:szCs w:val="24"/>
                <w:lang w:eastAsia="en-US"/>
              </w:rPr>
              <w:t>0</w:t>
            </w:r>
          </w:p>
        </w:tc>
        <w:tc>
          <w:tcPr>
            <w:tcW w:w="850" w:type="dxa"/>
          </w:tcPr>
          <w:p w:rsidR="00393A8A" w:rsidRPr="00393A8A" w:rsidRDefault="00393A8A" w:rsidP="004A74AC">
            <w:pPr>
              <w:ind w:left="61"/>
              <w:jc w:val="center"/>
              <w:rPr>
                <w:rFonts w:eastAsiaTheme="minorHAnsi"/>
                <w:sz w:val="24"/>
                <w:szCs w:val="24"/>
                <w:lang w:eastAsia="en-US"/>
              </w:rPr>
            </w:pPr>
            <w:r w:rsidRPr="00393A8A">
              <w:rPr>
                <w:rFonts w:eastAsiaTheme="minorHAnsi"/>
                <w:sz w:val="24"/>
                <w:szCs w:val="24"/>
                <w:lang w:eastAsia="en-US"/>
              </w:rPr>
              <w:t>1</w:t>
            </w:r>
            <w:r w:rsidRPr="00393A8A">
              <w:rPr>
                <w:rFonts w:eastAsiaTheme="minorHAnsi"/>
                <w:sz w:val="24"/>
                <w:szCs w:val="24"/>
                <w:lang w:val="ru-RU" w:eastAsia="en-US"/>
              </w:rPr>
              <w:t>7</w:t>
            </w:r>
            <w:r w:rsidRPr="00393A8A">
              <w:rPr>
                <w:rFonts w:eastAsiaTheme="minorHAnsi"/>
                <w:sz w:val="24"/>
                <w:szCs w:val="24"/>
                <w:lang w:eastAsia="en-US"/>
              </w:rPr>
              <w:t>0</w:t>
            </w:r>
          </w:p>
        </w:tc>
        <w:tc>
          <w:tcPr>
            <w:tcW w:w="993" w:type="dxa"/>
          </w:tcPr>
          <w:p w:rsidR="00393A8A" w:rsidRPr="00393A8A" w:rsidRDefault="00393A8A" w:rsidP="004A74AC">
            <w:pPr>
              <w:ind w:left="61"/>
              <w:jc w:val="center"/>
              <w:rPr>
                <w:rFonts w:eastAsiaTheme="minorHAnsi"/>
                <w:sz w:val="24"/>
                <w:szCs w:val="24"/>
                <w:lang w:val="ru-RU" w:eastAsia="en-US"/>
              </w:rPr>
            </w:pPr>
            <w:r w:rsidRPr="00393A8A">
              <w:rPr>
                <w:rFonts w:eastAsiaTheme="minorHAnsi"/>
                <w:sz w:val="24"/>
                <w:szCs w:val="24"/>
                <w:lang w:val="ru-RU" w:eastAsia="en-US"/>
              </w:rPr>
              <w:t>675</w:t>
            </w:r>
          </w:p>
        </w:tc>
      </w:tr>
      <w:tr w:rsidR="00393A8A" w:rsidRPr="00177EBB" w:rsidTr="004A74AC">
        <w:trPr>
          <w:trHeight w:val="254"/>
        </w:trPr>
        <w:tc>
          <w:tcPr>
            <w:tcW w:w="2771" w:type="dxa"/>
            <w:vMerge w:val="restart"/>
          </w:tcPr>
          <w:p w:rsidR="00393A8A" w:rsidRDefault="00393A8A" w:rsidP="004A74AC">
            <w:pPr>
              <w:ind w:left="61"/>
              <w:rPr>
                <w:rFonts w:eastAsiaTheme="minorHAnsi"/>
                <w:lang w:eastAsia="en-US"/>
              </w:rPr>
            </w:pPr>
            <w:r>
              <w:rPr>
                <w:rFonts w:eastAsiaTheme="minorHAnsi"/>
                <w:lang w:eastAsia="en-US"/>
              </w:rPr>
              <w:t>Коррекционно-развивающая область</w:t>
            </w:r>
          </w:p>
        </w:tc>
        <w:tc>
          <w:tcPr>
            <w:tcW w:w="2621" w:type="dxa"/>
          </w:tcPr>
          <w:p w:rsidR="00393A8A" w:rsidRPr="00393A8A" w:rsidRDefault="00393A8A" w:rsidP="004A74AC">
            <w:pPr>
              <w:ind w:left="61"/>
              <w:rPr>
                <w:rFonts w:eastAsiaTheme="minorHAnsi"/>
                <w:lang w:val="ru-RU" w:eastAsia="en-US"/>
              </w:rPr>
            </w:pPr>
            <w:r w:rsidRPr="00393A8A">
              <w:rPr>
                <w:rFonts w:eastAsiaTheme="minorHAnsi"/>
                <w:lang w:val="ru-RU" w:eastAsia="en-US"/>
              </w:rPr>
              <w:t>Коррекционно-развивающие занятия (логопедические и психокоррекционные)</w:t>
            </w:r>
          </w:p>
        </w:tc>
        <w:tc>
          <w:tcPr>
            <w:tcW w:w="850" w:type="dxa"/>
          </w:tcPr>
          <w:p w:rsidR="00393A8A" w:rsidRPr="00615C09" w:rsidRDefault="00393A8A" w:rsidP="004A74AC">
            <w:pPr>
              <w:pStyle w:val="af2"/>
              <w:jc w:val="center"/>
              <w:rPr>
                <w:rFonts w:ascii="Times New Roman" w:hAnsi="Times New Roman" w:cs="Times New Roman"/>
                <w:sz w:val="24"/>
                <w:szCs w:val="24"/>
                <w:lang w:val="ru-RU"/>
              </w:rPr>
            </w:pPr>
            <w:r>
              <w:rPr>
                <w:rFonts w:ascii="Times New Roman" w:hAnsi="Times New Roman" w:cs="Times New Roman"/>
                <w:sz w:val="24"/>
                <w:szCs w:val="24"/>
                <w:lang w:val="ru-RU"/>
              </w:rPr>
              <w:t>132</w:t>
            </w:r>
          </w:p>
        </w:tc>
        <w:tc>
          <w:tcPr>
            <w:tcW w:w="993" w:type="dxa"/>
          </w:tcPr>
          <w:p w:rsidR="00393A8A" w:rsidRPr="00615C09" w:rsidRDefault="00393A8A" w:rsidP="004A74AC">
            <w:pPr>
              <w:pStyle w:val="af2"/>
              <w:jc w:val="center"/>
              <w:rPr>
                <w:rFonts w:ascii="Times New Roman" w:hAnsi="Times New Roman" w:cs="Times New Roman"/>
                <w:sz w:val="24"/>
                <w:szCs w:val="24"/>
                <w:lang w:val="ru-RU"/>
              </w:rPr>
            </w:pPr>
            <w:r>
              <w:rPr>
                <w:rFonts w:ascii="Times New Roman" w:hAnsi="Times New Roman" w:cs="Times New Roman"/>
                <w:sz w:val="24"/>
                <w:szCs w:val="24"/>
                <w:lang w:val="ru-RU"/>
              </w:rPr>
              <w:t>136</w:t>
            </w:r>
          </w:p>
        </w:tc>
        <w:tc>
          <w:tcPr>
            <w:tcW w:w="992" w:type="dxa"/>
          </w:tcPr>
          <w:p w:rsidR="00393A8A" w:rsidRPr="00615C09" w:rsidRDefault="00393A8A" w:rsidP="004A74AC">
            <w:pPr>
              <w:pStyle w:val="af2"/>
              <w:jc w:val="center"/>
              <w:rPr>
                <w:rFonts w:ascii="Times New Roman" w:hAnsi="Times New Roman" w:cs="Times New Roman"/>
                <w:sz w:val="24"/>
                <w:szCs w:val="24"/>
                <w:lang w:val="ru-RU"/>
              </w:rPr>
            </w:pPr>
            <w:r>
              <w:rPr>
                <w:rFonts w:ascii="Times New Roman" w:hAnsi="Times New Roman" w:cs="Times New Roman"/>
                <w:sz w:val="24"/>
                <w:szCs w:val="24"/>
                <w:lang w:val="ru-RU"/>
              </w:rPr>
              <w:t>136</w:t>
            </w:r>
          </w:p>
        </w:tc>
        <w:tc>
          <w:tcPr>
            <w:tcW w:w="850" w:type="dxa"/>
          </w:tcPr>
          <w:p w:rsidR="00393A8A" w:rsidRPr="00615C09" w:rsidRDefault="00393A8A" w:rsidP="004A74AC">
            <w:pPr>
              <w:pStyle w:val="af2"/>
              <w:jc w:val="center"/>
              <w:rPr>
                <w:rFonts w:ascii="Times New Roman" w:hAnsi="Times New Roman" w:cs="Times New Roman"/>
                <w:sz w:val="24"/>
                <w:szCs w:val="24"/>
                <w:lang w:val="ru-RU"/>
              </w:rPr>
            </w:pPr>
            <w:r>
              <w:rPr>
                <w:rFonts w:ascii="Times New Roman" w:hAnsi="Times New Roman" w:cs="Times New Roman"/>
                <w:sz w:val="24"/>
                <w:szCs w:val="24"/>
                <w:lang w:val="ru-RU"/>
              </w:rPr>
              <w:t>136</w:t>
            </w:r>
          </w:p>
        </w:tc>
        <w:tc>
          <w:tcPr>
            <w:tcW w:w="993" w:type="dxa"/>
          </w:tcPr>
          <w:p w:rsidR="00393A8A" w:rsidRPr="00615C09" w:rsidRDefault="00393A8A" w:rsidP="004A74AC">
            <w:pPr>
              <w:pStyle w:val="af2"/>
              <w:jc w:val="center"/>
              <w:rPr>
                <w:rFonts w:ascii="Times New Roman" w:hAnsi="Times New Roman" w:cs="Times New Roman"/>
                <w:sz w:val="24"/>
                <w:szCs w:val="24"/>
                <w:lang w:val="ru-RU"/>
              </w:rPr>
            </w:pPr>
            <w:r>
              <w:rPr>
                <w:rFonts w:ascii="Times New Roman" w:hAnsi="Times New Roman" w:cs="Times New Roman"/>
                <w:sz w:val="24"/>
                <w:szCs w:val="24"/>
                <w:lang w:val="ru-RU"/>
              </w:rPr>
              <w:t>540</w:t>
            </w:r>
          </w:p>
        </w:tc>
      </w:tr>
      <w:tr w:rsidR="00393A8A" w:rsidRPr="00177EBB" w:rsidTr="004A74AC">
        <w:trPr>
          <w:trHeight w:val="254"/>
        </w:trPr>
        <w:tc>
          <w:tcPr>
            <w:tcW w:w="2771" w:type="dxa"/>
            <w:vMerge/>
          </w:tcPr>
          <w:p w:rsidR="00393A8A" w:rsidRPr="00615C09" w:rsidRDefault="00393A8A" w:rsidP="004A74AC">
            <w:pPr>
              <w:pStyle w:val="af2"/>
              <w:ind w:left="142"/>
              <w:rPr>
                <w:rFonts w:ascii="Times New Roman" w:hAnsi="Times New Roman" w:cs="Times New Roman"/>
                <w:sz w:val="24"/>
                <w:szCs w:val="24"/>
                <w:lang w:val="ru-RU"/>
              </w:rPr>
            </w:pPr>
          </w:p>
        </w:tc>
        <w:tc>
          <w:tcPr>
            <w:tcW w:w="2621" w:type="dxa"/>
          </w:tcPr>
          <w:p w:rsidR="00393A8A" w:rsidRPr="00615C09" w:rsidRDefault="00393A8A" w:rsidP="004A74AC">
            <w:pPr>
              <w:pStyle w:val="af2"/>
              <w:rPr>
                <w:rFonts w:ascii="Times New Roman" w:hAnsi="Times New Roman" w:cs="Times New Roman"/>
                <w:sz w:val="24"/>
                <w:szCs w:val="24"/>
              </w:rPr>
            </w:pPr>
            <w:r w:rsidRPr="00615C09">
              <w:rPr>
                <w:rFonts w:ascii="Times New Roman" w:hAnsi="Times New Roman" w:cs="Times New Roman"/>
                <w:sz w:val="24"/>
                <w:szCs w:val="24"/>
              </w:rPr>
              <w:t>Ритмика</w:t>
            </w:r>
          </w:p>
        </w:tc>
        <w:tc>
          <w:tcPr>
            <w:tcW w:w="850" w:type="dxa"/>
          </w:tcPr>
          <w:p w:rsidR="00393A8A" w:rsidRPr="00615C09" w:rsidRDefault="00393A8A" w:rsidP="004A74AC">
            <w:pPr>
              <w:pStyle w:val="af2"/>
              <w:jc w:val="center"/>
              <w:rPr>
                <w:rFonts w:ascii="Times New Roman" w:hAnsi="Times New Roman" w:cs="Times New Roman"/>
                <w:sz w:val="24"/>
                <w:szCs w:val="24"/>
                <w:lang w:val="ru-RU"/>
              </w:rPr>
            </w:pPr>
            <w:r>
              <w:rPr>
                <w:rFonts w:ascii="Times New Roman" w:hAnsi="Times New Roman" w:cs="Times New Roman"/>
                <w:sz w:val="24"/>
                <w:szCs w:val="24"/>
                <w:lang w:val="ru-RU"/>
              </w:rPr>
              <w:t>33</w:t>
            </w:r>
          </w:p>
        </w:tc>
        <w:tc>
          <w:tcPr>
            <w:tcW w:w="993" w:type="dxa"/>
          </w:tcPr>
          <w:p w:rsidR="00393A8A" w:rsidRPr="00615C09" w:rsidRDefault="00393A8A" w:rsidP="004A74AC">
            <w:pPr>
              <w:pStyle w:val="af2"/>
              <w:jc w:val="center"/>
              <w:rPr>
                <w:rFonts w:ascii="Times New Roman" w:hAnsi="Times New Roman" w:cs="Times New Roman"/>
                <w:sz w:val="24"/>
                <w:szCs w:val="24"/>
                <w:lang w:val="ru-RU"/>
              </w:rPr>
            </w:pPr>
            <w:r>
              <w:rPr>
                <w:rFonts w:ascii="Times New Roman" w:hAnsi="Times New Roman" w:cs="Times New Roman"/>
                <w:sz w:val="24"/>
                <w:szCs w:val="24"/>
                <w:lang w:val="ru-RU"/>
              </w:rPr>
              <w:t>34</w:t>
            </w:r>
          </w:p>
        </w:tc>
        <w:tc>
          <w:tcPr>
            <w:tcW w:w="992" w:type="dxa"/>
          </w:tcPr>
          <w:p w:rsidR="00393A8A" w:rsidRPr="00615C09" w:rsidRDefault="00393A8A" w:rsidP="004A74AC">
            <w:pPr>
              <w:pStyle w:val="af2"/>
              <w:jc w:val="center"/>
              <w:rPr>
                <w:rFonts w:ascii="Times New Roman" w:hAnsi="Times New Roman" w:cs="Times New Roman"/>
                <w:sz w:val="24"/>
                <w:szCs w:val="24"/>
                <w:lang w:val="ru-RU"/>
              </w:rPr>
            </w:pPr>
            <w:r>
              <w:rPr>
                <w:rFonts w:ascii="Times New Roman" w:hAnsi="Times New Roman" w:cs="Times New Roman"/>
                <w:sz w:val="24"/>
                <w:szCs w:val="24"/>
                <w:lang w:val="ru-RU"/>
              </w:rPr>
              <w:t>34</w:t>
            </w:r>
          </w:p>
        </w:tc>
        <w:tc>
          <w:tcPr>
            <w:tcW w:w="850" w:type="dxa"/>
          </w:tcPr>
          <w:p w:rsidR="00393A8A" w:rsidRPr="00615C09" w:rsidRDefault="00393A8A" w:rsidP="004A74AC">
            <w:pPr>
              <w:pStyle w:val="af2"/>
              <w:jc w:val="center"/>
              <w:rPr>
                <w:rFonts w:ascii="Times New Roman" w:hAnsi="Times New Roman" w:cs="Times New Roman"/>
                <w:sz w:val="24"/>
                <w:szCs w:val="24"/>
                <w:lang w:val="ru-RU"/>
              </w:rPr>
            </w:pPr>
            <w:r>
              <w:rPr>
                <w:rFonts w:ascii="Times New Roman" w:hAnsi="Times New Roman" w:cs="Times New Roman"/>
                <w:sz w:val="24"/>
                <w:szCs w:val="24"/>
                <w:lang w:val="ru-RU"/>
              </w:rPr>
              <w:t>34</w:t>
            </w:r>
          </w:p>
        </w:tc>
        <w:tc>
          <w:tcPr>
            <w:tcW w:w="993" w:type="dxa"/>
          </w:tcPr>
          <w:p w:rsidR="00393A8A" w:rsidRPr="00615C09" w:rsidRDefault="00393A8A" w:rsidP="004A74AC">
            <w:pPr>
              <w:pStyle w:val="af2"/>
              <w:jc w:val="center"/>
              <w:rPr>
                <w:rFonts w:ascii="Times New Roman" w:hAnsi="Times New Roman" w:cs="Times New Roman"/>
                <w:sz w:val="24"/>
                <w:szCs w:val="24"/>
                <w:lang w:val="ru-RU"/>
              </w:rPr>
            </w:pPr>
            <w:r>
              <w:rPr>
                <w:rFonts w:ascii="Times New Roman" w:hAnsi="Times New Roman" w:cs="Times New Roman"/>
                <w:sz w:val="24"/>
                <w:szCs w:val="24"/>
                <w:lang w:val="ru-RU"/>
              </w:rPr>
              <w:t>135</w:t>
            </w:r>
          </w:p>
        </w:tc>
      </w:tr>
    </w:tbl>
    <w:p w:rsidR="00A629F4" w:rsidRDefault="00A629F4" w:rsidP="00A629F4">
      <w:pPr>
        <w:rPr>
          <w:rFonts w:eastAsiaTheme="minorHAnsi"/>
          <w:lang w:eastAsia="en-US"/>
        </w:rPr>
      </w:pPr>
    </w:p>
    <w:p w:rsidR="00A629F4" w:rsidRDefault="00A629F4" w:rsidP="00C552FD">
      <w:pPr>
        <w:shd w:val="clear" w:color="auto" w:fill="FFFFFF"/>
        <w:spacing w:line="274" w:lineRule="exact"/>
        <w:ind w:left="-567" w:firstLine="568"/>
        <w:jc w:val="both"/>
        <w:rPr>
          <w:rFonts w:eastAsiaTheme="minorHAnsi"/>
          <w:bCs/>
          <w:lang w:eastAsia="en-US"/>
        </w:rPr>
      </w:pPr>
      <w:r w:rsidRPr="00A629F4">
        <w:rPr>
          <w:rFonts w:eastAsiaTheme="minorHAnsi"/>
          <w:bCs/>
          <w:lang w:eastAsia="en-US"/>
        </w:rPr>
        <w:lastRenderedPageBreak/>
        <w:t>Данный вариант плана внеурочной деятельности начальной школы составлен в соответствии с интересами и потребностями обучающихся, способствует реализации требований к современному обучению и адаптации обучающихся к жизни, воспитанию физически и нравственно здоровой личности, способной к реализации, самоопределению, самопознанию.</w:t>
      </w:r>
    </w:p>
    <w:p w:rsidR="00D83D16" w:rsidRPr="00A629F4" w:rsidRDefault="00D83D16" w:rsidP="00730AB3">
      <w:pPr>
        <w:shd w:val="clear" w:color="auto" w:fill="FFFFFF"/>
        <w:spacing w:line="274" w:lineRule="exact"/>
        <w:ind w:left="-142" w:right="534" w:firstLine="568"/>
        <w:jc w:val="both"/>
        <w:rPr>
          <w:rFonts w:eastAsiaTheme="minorHAnsi"/>
          <w:bCs/>
          <w:lang w:eastAsia="en-US"/>
        </w:rPr>
      </w:pPr>
    </w:p>
    <w:p w:rsidR="00F82E86" w:rsidRDefault="00F82E86" w:rsidP="00F82E86">
      <w:pPr>
        <w:jc w:val="center"/>
        <w:rPr>
          <w:b/>
        </w:rPr>
      </w:pPr>
      <w:r w:rsidRPr="00015895">
        <w:rPr>
          <w:b/>
        </w:rPr>
        <w:t xml:space="preserve">Планируемые результаты освоения </w:t>
      </w:r>
      <w:r>
        <w:rPr>
          <w:b/>
        </w:rPr>
        <w:t>адаптированной основной обще</w:t>
      </w:r>
      <w:r w:rsidRPr="00015895">
        <w:rPr>
          <w:b/>
        </w:rPr>
        <w:t xml:space="preserve">образовательной программы начального общего образования </w:t>
      </w:r>
      <w:r>
        <w:rPr>
          <w:b/>
        </w:rPr>
        <w:t>для обучающихся с ЗПР</w:t>
      </w:r>
    </w:p>
    <w:p w:rsidR="00F82E86" w:rsidRPr="00015895" w:rsidRDefault="00F82E86" w:rsidP="00F82E86">
      <w:pPr>
        <w:jc w:val="center"/>
        <w:rPr>
          <w:b/>
        </w:rPr>
      </w:pPr>
      <w:r w:rsidRPr="00015895">
        <w:rPr>
          <w:b/>
        </w:rPr>
        <w:t>(аспект внеурочной деятельности)</w:t>
      </w:r>
    </w:p>
    <w:p w:rsidR="00F82E86" w:rsidRPr="00015895" w:rsidRDefault="00F82E86" w:rsidP="00F82E86">
      <w:pPr>
        <w:ind w:firstLine="709"/>
        <w:jc w:val="both"/>
        <w:rPr>
          <w:b/>
          <w:sz w:val="20"/>
          <w:szCs w:val="20"/>
        </w:rPr>
      </w:pPr>
    </w:p>
    <w:tbl>
      <w:tblPr>
        <w:tblW w:w="10729" w:type="dxa"/>
        <w:tblInd w:w="-10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387"/>
        <w:gridCol w:w="5342"/>
      </w:tblGrid>
      <w:tr w:rsidR="00F82E86" w:rsidRPr="00015895" w:rsidTr="006159C5">
        <w:tc>
          <w:tcPr>
            <w:tcW w:w="5387" w:type="dxa"/>
          </w:tcPr>
          <w:p w:rsidR="00F82E86" w:rsidRPr="008C5979" w:rsidRDefault="00F82E86" w:rsidP="006159C5">
            <w:pPr>
              <w:ind w:firstLine="709"/>
              <w:jc w:val="both"/>
            </w:pPr>
            <w:r w:rsidRPr="008C5979">
              <w:rPr>
                <w:b/>
                <w:sz w:val="22"/>
                <w:szCs w:val="22"/>
              </w:rPr>
              <w:t>Личностные результаты</w:t>
            </w:r>
          </w:p>
        </w:tc>
        <w:tc>
          <w:tcPr>
            <w:tcW w:w="5342" w:type="dxa"/>
          </w:tcPr>
          <w:p w:rsidR="00F82E86" w:rsidRPr="008C5979" w:rsidRDefault="00F82E86" w:rsidP="006159C5">
            <w:pPr>
              <w:ind w:firstLine="709"/>
              <w:jc w:val="both"/>
            </w:pPr>
            <w:r w:rsidRPr="008C5979">
              <w:rPr>
                <w:b/>
                <w:sz w:val="22"/>
                <w:szCs w:val="22"/>
              </w:rPr>
              <w:t>Метапредметные результаты</w:t>
            </w:r>
          </w:p>
        </w:tc>
      </w:tr>
      <w:tr w:rsidR="00F82E86" w:rsidRPr="00015895" w:rsidTr="006159C5">
        <w:tc>
          <w:tcPr>
            <w:tcW w:w="5387" w:type="dxa"/>
          </w:tcPr>
          <w:p w:rsidR="00F82E86" w:rsidRPr="008C5979" w:rsidRDefault="00F82E86" w:rsidP="006159C5">
            <w:pPr>
              <w:ind w:firstLine="322"/>
            </w:pPr>
            <w:r w:rsidRPr="008C5979">
              <w:rPr>
                <w:sz w:val="22"/>
                <w:szCs w:val="22"/>
              </w:rPr>
              <w:t xml:space="preserve">Включают готовность и способность обучающихся </w:t>
            </w:r>
            <w:r w:rsidRPr="008C5979">
              <w:rPr>
                <w:spacing w:val="-1"/>
                <w:sz w:val="22"/>
                <w:szCs w:val="22"/>
              </w:rPr>
              <w:t xml:space="preserve">к саморазвитию, сформированность мотивации к обучению и познанию, </w:t>
            </w:r>
            <w:r w:rsidRPr="008C5979">
              <w:rPr>
                <w:sz w:val="22"/>
                <w:szCs w:val="22"/>
              </w:rPr>
              <w:t>ценностно-смысловые установки обучающихся, отражающие их индивидуально-личностные позиции, социальные компетенции, личностные качества; сформированность основ гражданской идентичности.</w:t>
            </w:r>
          </w:p>
        </w:tc>
        <w:tc>
          <w:tcPr>
            <w:tcW w:w="5342" w:type="dxa"/>
          </w:tcPr>
          <w:p w:rsidR="00F82E86" w:rsidRPr="008C5979" w:rsidRDefault="00F82E86" w:rsidP="006159C5">
            <w:pPr>
              <w:shd w:val="clear" w:color="auto" w:fill="FFFFFF"/>
              <w:tabs>
                <w:tab w:val="left" w:pos="3048"/>
                <w:tab w:val="left" w:pos="5760"/>
                <w:tab w:val="left" w:pos="7670"/>
              </w:tabs>
            </w:pPr>
            <w:r w:rsidRPr="008C5979">
              <w:rPr>
                <w:sz w:val="22"/>
                <w:szCs w:val="22"/>
              </w:rPr>
              <w:t xml:space="preserve">Включают освоенные обучающимися универсальные учебные действия (познавательные, регулятивные и </w:t>
            </w:r>
            <w:r w:rsidRPr="008C5979">
              <w:rPr>
                <w:spacing w:val="-4"/>
                <w:sz w:val="22"/>
                <w:szCs w:val="22"/>
              </w:rPr>
              <w:t xml:space="preserve">коммуникативные),обеспечивают </w:t>
            </w:r>
            <w:r w:rsidRPr="008C5979">
              <w:rPr>
                <w:spacing w:val="-3"/>
                <w:sz w:val="22"/>
                <w:szCs w:val="22"/>
              </w:rPr>
              <w:t xml:space="preserve">овладение </w:t>
            </w:r>
            <w:r w:rsidRPr="008C5979">
              <w:rPr>
                <w:spacing w:val="-5"/>
                <w:sz w:val="22"/>
                <w:szCs w:val="22"/>
              </w:rPr>
              <w:t xml:space="preserve">ключевыми </w:t>
            </w:r>
            <w:r w:rsidRPr="008C5979">
              <w:rPr>
                <w:sz w:val="22"/>
                <w:szCs w:val="22"/>
              </w:rPr>
              <w:t>компетенциями, составляющими основу умения учиться, и межпредметными понятиями.</w:t>
            </w:r>
          </w:p>
          <w:p w:rsidR="00F82E86" w:rsidRPr="008C5979" w:rsidRDefault="00F82E86" w:rsidP="006159C5">
            <w:pPr>
              <w:ind w:firstLine="709"/>
            </w:pPr>
          </w:p>
        </w:tc>
      </w:tr>
      <w:tr w:rsidR="00F82E86" w:rsidRPr="00015895" w:rsidTr="006159C5">
        <w:tc>
          <w:tcPr>
            <w:tcW w:w="10729" w:type="dxa"/>
            <w:gridSpan w:val="2"/>
          </w:tcPr>
          <w:p w:rsidR="00F82E86" w:rsidRPr="008C5979" w:rsidRDefault="00F82E86" w:rsidP="006159C5">
            <w:pPr>
              <w:ind w:firstLine="709"/>
              <w:rPr>
                <w:b/>
              </w:rPr>
            </w:pPr>
            <w:r w:rsidRPr="008C5979">
              <w:rPr>
                <w:b/>
                <w:spacing w:val="-1"/>
                <w:sz w:val="22"/>
                <w:szCs w:val="22"/>
              </w:rPr>
              <w:t>Расширенная характеристика (данные результаты должны отражать):</w:t>
            </w:r>
          </w:p>
        </w:tc>
      </w:tr>
      <w:tr w:rsidR="00F82E86" w:rsidRPr="00015895" w:rsidTr="006159C5">
        <w:tc>
          <w:tcPr>
            <w:tcW w:w="5387" w:type="dxa"/>
          </w:tcPr>
          <w:p w:rsidR="00F82E86" w:rsidRPr="008C5979" w:rsidRDefault="00F82E86" w:rsidP="006159C5">
            <w:pPr>
              <w:shd w:val="clear" w:color="auto" w:fill="FFFFFF"/>
              <w:tabs>
                <w:tab w:val="left" w:pos="1181"/>
              </w:tabs>
              <w:ind w:firstLine="322"/>
            </w:pPr>
            <w:r w:rsidRPr="008C5979">
              <w:rPr>
                <w:spacing w:val="-24"/>
                <w:sz w:val="22"/>
                <w:szCs w:val="22"/>
              </w:rPr>
              <w:t>1) ф</w:t>
            </w:r>
            <w:r w:rsidRPr="008C5979">
              <w:rPr>
                <w:sz w:val="22"/>
                <w:szCs w:val="22"/>
              </w:rPr>
              <w:t xml:space="preserve">ормирование основ российской гражданской идентичности, чувства гордости за свою Родину, российский народ и историю России, осознание своей этнической и национальной принадлежности; </w:t>
            </w:r>
            <w:r w:rsidRPr="008C5979">
              <w:rPr>
                <w:spacing w:val="-1"/>
                <w:sz w:val="22"/>
                <w:szCs w:val="22"/>
              </w:rPr>
              <w:t xml:space="preserve">формирование ценностей многонационального российского общества; </w:t>
            </w:r>
            <w:r w:rsidRPr="008C5979">
              <w:rPr>
                <w:spacing w:val="-2"/>
                <w:sz w:val="22"/>
                <w:szCs w:val="22"/>
              </w:rPr>
              <w:t>становление гуманистических и демократических ценностных ориентации;</w:t>
            </w:r>
          </w:p>
          <w:p w:rsidR="00F82E86" w:rsidRPr="008C5979" w:rsidRDefault="00F82E86" w:rsidP="006159C5">
            <w:pPr>
              <w:shd w:val="clear" w:color="auto" w:fill="FFFFFF"/>
              <w:tabs>
                <w:tab w:val="left" w:pos="1070"/>
              </w:tabs>
              <w:ind w:firstLine="322"/>
            </w:pPr>
            <w:r w:rsidRPr="008C5979">
              <w:rPr>
                <w:spacing w:val="-11"/>
                <w:sz w:val="22"/>
                <w:szCs w:val="22"/>
              </w:rPr>
              <w:t xml:space="preserve">2) </w:t>
            </w:r>
            <w:r w:rsidRPr="008C5979">
              <w:rPr>
                <w:sz w:val="22"/>
                <w:szCs w:val="22"/>
              </w:rPr>
              <w:t>формирование целостного, социально ориентированного взгляда на мир в его органичном единстве и разнообразии природы, народов,  культур и религий;</w:t>
            </w:r>
          </w:p>
          <w:p w:rsidR="00F82E86" w:rsidRPr="008C5979" w:rsidRDefault="00F82E86" w:rsidP="006159C5">
            <w:pPr>
              <w:widowControl w:val="0"/>
              <w:shd w:val="clear" w:color="auto" w:fill="FFFFFF"/>
              <w:tabs>
                <w:tab w:val="left" w:pos="1162"/>
              </w:tabs>
              <w:autoSpaceDE w:val="0"/>
              <w:autoSpaceDN w:val="0"/>
              <w:adjustRightInd w:val="0"/>
              <w:ind w:firstLine="322"/>
              <w:rPr>
                <w:spacing w:val="-11"/>
              </w:rPr>
            </w:pPr>
            <w:r w:rsidRPr="008C5979">
              <w:rPr>
                <w:sz w:val="22"/>
                <w:szCs w:val="22"/>
              </w:rPr>
              <w:t>3) формирование уважительного отношения к иному мнению, истории и культуре других народов;</w:t>
            </w:r>
          </w:p>
          <w:p w:rsidR="00F82E86" w:rsidRPr="008C5979" w:rsidRDefault="00F82E86" w:rsidP="006159C5">
            <w:pPr>
              <w:widowControl w:val="0"/>
              <w:shd w:val="clear" w:color="auto" w:fill="FFFFFF"/>
              <w:tabs>
                <w:tab w:val="left" w:pos="1162"/>
              </w:tabs>
              <w:autoSpaceDE w:val="0"/>
              <w:autoSpaceDN w:val="0"/>
              <w:adjustRightInd w:val="0"/>
              <w:ind w:firstLine="322"/>
              <w:rPr>
                <w:spacing w:val="-11"/>
              </w:rPr>
            </w:pPr>
            <w:r w:rsidRPr="008C5979">
              <w:rPr>
                <w:sz w:val="22"/>
                <w:szCs w:val="22"/>
              </w:rPr>
              <w:t>4) овладение начальными навыками адаптации в динамично изменяющемся и развивающемся мире;</w:t>
            </w:r>
          </w:p>
          <w:p w:rsidR="00F82E86" w:rsidRPr="008C5979" w:rsidRDefault="00F82E86" w:rsidP="006159C5">
            <w:pPr>
              <w:widowControl w:val="0"/>
              <w:shd w:val="clear" w:color="auto" w:fill="FFFFFF"/>
              <w:tabs>
                <w:tab w:val="left" w:pos="1056"/>
              </w:tabs>
              <w:autoSpaceDE w:val="0"/>
              <w:autoSpaceDN w:val="0"/>
              <w:adjustRightInd w:val="0"/>
              <w:ind w:firstLine="322"/>
              <w:rPr>
                <w:spacing w:val="-13"/>
              </w:rPr>
            </w:pPr>
            <w:r w:rsidRPr="008C5979">
              <w:rPr>
                <w:sz w:val="22"/>
                <w:szCs w:val="22"/>
              </w:rPr>
              <w:t>5) принятие и освоение социальной роли обучающегося, развитие мотивов учебной деятельности и формирование личностного смысла учения;</w:t>
            </w:r>
          </w:p>
          <w:p w:rsidR="00F82E86" w:rsidRPr="008C5979" w:rsidRDefault="00F82E86" w:rsidP="006159C5">
            <w:pPr>
              <w:widowControl w:val="0"/>
              <w:shd w:val="clear" w:color="auto" w:fill="FFFFFF"/>
              <w:tabs>
                <w:tab w:val="left" w:pos="1056"/>
              </w:tabs>
              <w:autoSpaceDE w:val="0"/>
              <w:autoSpaceDN w:val="0"/>
              <w:adjustRightInd w:val="0"/>
              <w:ind w:firstLine="322"/>
              <w:rPr>
                <w:spacing w:val="-15"/>
              </w:rPr>
            </w:pPr>
            <w:r w:rsidRPr="008C5979">
              <w:rPr>
                <w:spacing w:val="-1"/>
                <w:sz w:val="22"/>
                <w:szCs w:val="22"/>
              </w:rPr>
              <w:t xml:space="preserve">6) развитие самостоятельности и личной ответственности за свои </w:t>
            </w:r>
            <w:r w:rsidRPr="008C5979">
              <w:rPr>
                <w:sz w:val="22"/>
                <w:szCs w:val="22"/>
              </w:rPr>
              <w:t>поступки, в том числе в информационной деятельности, на основе представлений о нравственных нормах, социальной справедливости и свободе;</w:t>
            </w:r>
          </w:p>
          <w:p w:rsidR="00F82E86" w:rsidRPr="008C5979" w:rsidRDefault="00F82E86" w:rsidP="006159C5">
            <w:pPr>
              <w:widowControl w:val="0"/>
              <w:shd w:val="clear" w:color="auto" w:fill="FFFFFF"/>
              <w:tabs>
                <w:tab w:val="left" w:pos="-38"/>
              </w:tabs>
              <w:autoSpaceDE w:val="0"/>
              <w:autoSpaceDN w:val="0"/>
              <w:adjustRightInd w:val="0"/>
              <w:ind w:firstLine="322"/>
              <w:rPr>
                <w:spacing w:val="-13"/>
              </w:rPr>
            </w:pPr>
            <w:r w:rsidRPr="008C5979">
              <w:rPr>
                <w:spacing w:val="-1"/>
                <w:sz w:val="22"/>
                <w:szCs w:val="22"/>
              </w:rPr>
              <w:t>7) формирование эстетических потребностей, ценностей и чувств;</w:t>
            </w:r>
          </w:p>
          <w:p w:rsidR="00F82E86" w:rsidRPr="008C5979" w:rsidRDefault="00F82E86" w:rsidP="006159C5">
            <w:pPr>
              <w:widowControl w:val="0"/>
              <w:shd w:val="clear" w:color="auto" w:fill="FFFFFF"/>
              <w:tabs>
                <w:tab w:val="left" w:pos="979"/>
              </w:tabs>
              <w:autoSpaceDE w:val="0"/>
              <w:autoSpaceDN w:val="0"/>
              <w:adjustRightInd w:val="0"/>
              <w:ind w:firstLine="322"/>
              <w:rPr>
                <w:spacing w:val="-16"/>
              </w:rPr>
            </w:pPr>
            <w:r w:rsidRPr="008C5979">
              <w:rPr>
                <w:spacing w:val="-1"/>
                <w:sz w:val="22"/>
                <w:szCs w:val="22"/>
              </w:rPr>
              <w:t>8) развитие этических чувств, доброжелательности и эмоционально-</w:t>
            </w:r>
            <w:r w:rsidRPr="008C5979">
              <w:rPr>
                <w:spacing w:val="-2"/>
                <w:sz w:val="22"/>
                <w:szCs w:val="22"/>
              </w:rPr>
              <w:t xml:space="preserve">нравственной отзывчивости, понимания и сопереживания чувствам других </w:t>
            </w:r>
            <w:r w:rsidRPr="008C5979">
              <w:rPr>
                <w:sz w:val="22"/>
                <w:szCs w:val="22"/>
              </w:rPr>
              <w:t>людей;</w:t>
            </w:r>
          </w:p>
          <w:p w:rsidR="00F82E86" w:rsidRPr="008C5979" w:rsidRDefault="00F82E86" w:rsidP="006159C5">
            <w:pPr>
              <w:shd w:val="clear" w:color="auto" w:fill="FFFFFF"/>
              <w:tabs>
                <w:tab w:val="left" w:pos="0"/>
              </w:tabs>
              <w:ind w:firstLine="322"/>
            </w:pPr>
            <w:r w:rsidRPr="008C5979">
              <w:rPr>
                <w:spacing w:val="-8"/>
                <w:sz w:val="22"/>
                <w:szCs w:val="22"/>
              </w:rPr>
              <w:t xml:space="preserve">9) </w:t>
            </w:r>
            <w:r w:rsidRPr="008C5979">
              <w:rPr>
                <w:spacing w:val="-2"/>
                <w:sz w:val="22"/>
                <w:szCs w:val="22"/>
              </w:rPr>
              <w:t xml:space="preserve">развитие навыков сотрудничества со взрослыми и сверстниками в </w:t>
            </w:r>
            <w:r w:rsidRPr="008C5979">
              <w:rPr>
                <w:sz w:val="22"/>
                <w:szCs w:val="22"/>
              </w:rPr>
              <w:t>разных социальных ситуациях, умения не создавать конфликтов и находить выходы из спорных ситуаций;</w:t>
            </w:r>
          </w:p>
          <w:p w:rsidR="00F82E86" w:rsidRPr="008C5979" w:rsidRDefault="00F82E86" w:rsidP="006159C5">
            <w:pPr>
              <w:shd w:val="clear" w:color="auto" w:fill="FFFFFF"/>
              <w:ind w:firstLine="322"/>
            </w:pPr>
            <w:r w:rsidRPr="008C5979">
              <w:rPr>
                <w:spacing w:val="-14"/>
                <w:sz w:val="22"/>
                <w:szCs w:val="22"/>
              </w:rPr>
              <w:t xml:space="preserve">10) </w:t>
            </w:r>
            <w:r w:rsidRPr="008C5979">
              <w:rPr>
                <w:sz w:val="22"/>
                <w:szCs w:val="22"/>
              </w:rPr>
              <w:t>формирование установки на безопасный, здоровый образ жизни,  наличие мотивации к творческому труду, работе на результат, бережному отношению к материальным и духовным ценностям.</w:t>
            </w:r>
          </w:p>
          <w:p w:rsidR="00F82E86" w:rsidRPr="008C5979" w:rsidRDefault="00F82E86" w:rsidP="006159C5">
            <w:pPr>
              <w:ind w:firstLine="322"/>
            </w:pPr>
          </w:p>
        </w:tc>
        <w:tc>
          <w:tcPr>
            <w:tcW w:w="5342" w:type="dxa"/>
          </w:tcPr>
          <w:p w:rsidR="00F82E86" w:rsidRPr="008C5979" w:rsidRDefault="00F82E86" w:rsidP="006159C5">
            <w:pPr>
              <w:widowControl w:val="0"/>
              <w:shd w:val="clear" w:color="auto" w:fill="FFFFFF"/>
              <w:tabs>
                <w:tab w:val="left" w:pos="1066"/>
              </w:tabs>
              <w:autoSpaceDE w:val="0"/>
              <w:autoSpaceDN w:val="0"/>
              <w:adjustRightInd w:val="0"/>
              <w:ind w:firstLine="391"/>
              <w:rPr>
                <w:spacing w:val="-21"/>
              </w:rPr>
            </w:pPr>
            <w:r w:rsidRPr="008C5979">
              <w:rPr>
                <w:sz w:val="22"/>
                <w:szCs w:val="22"/>
              </w:rPr>
              <w:t>1) овладение способностью принимать и сохранять цели и задачи учебной деятельности, поиска средств ее осуществления;</w:t>
            </w:r>
          </w:p>
          <w:p w:rsidR="00F82E86" w:rsidRPr="008C5979" w:rsidRDefault="00F82E86" w:rsidP="006159C5">
            <w:pPr>
              <w:widowControl w:val="0"/>
              <w:shd w:val="clear" w:color="auto" w:fill="FFFFFF"/>
              <w:tabs>
                <w:tab w:val="left" w:pos="1066"/>
              </w:tabs>
              <w:autoSpaceDE w:val="0"/>
              <w:autoSpaceDN w:val="0"/>
              <w:adjustRightInd w:val="0"/>
              <w:ind w:firstLine="391"/>
              <w:rPr>
                <w:spacing w:val="-9"/>
              </w:rPr>
            </w:pPr>
            <w:r w:rsidRPr="008C5979">
              <w:rPr>
                <w:sz w:val="22"/>
                <w:szCs w:val="22"/>
              </w:rPr>
              <w:t>2) освоение способов решения проблем творческого и поискового характера;</w:t>
            </w:r>
          </w:p>
          <w:p w:rsidR="00F82E86" w:rsidRPr="008C5979" w:rsidRDefault="00F82E86" w:rsidP="006159C5">
            <w:pPr>
              <w:widowControl w:val="0"/>
              <w:shd w:val="clear" w:color="auto" w:fill="FFFFFF"/>
              <w:tabs>
                <w:tab w:val="left" w:pos="1066"/>
              </w:tabs>
              <w:autoSpaceDE w:val="0"/>
              <w:autoSpaceDN w:val="0"/>
              <w:adjustRightInd w:val="0"/>
              <w:ind w:firstLine="391"/>
              <w:rPr>
                <w:spacing w:val="-9"/>
              </w:rPr>
            </w:pPr>
            <w:r w:rsidRPr="008C5979">
              <w:rPr>
                <w:sz w:val="22"/>
                <w:szCs w:val="22"/>
              </w:rPr>
              <w:t>3) формирование умения планировать, контролировать и оценивать учебные действия в соответствии с поставленной задачей и условиями ее реализации; определять наиболее эффективные способы достижения результата;</w:t>
            </w:r>
          </w:p>
          <w:p w:rsidR="00F82E86" w:rsidRPr="008C5979" w:rsidRDefault="00F82E86" w:rsidP="006159C5">
            <w:pPr>
              <w:widowControl w:val="0"/>
              <w:shd w:val="clear" w:color="auto" w:fill="FFFFFF"/>
              <w:tabs>
                <w:tab w:val="left" w:pos="1066"/>
              </w:tabs>
              <w:autoSpaceDE w:val="0"/>
              <w:autoSpaceDN w:val="0"/>
              <w:adjustRightInd w:val="0"/>
              <w:ind w:firstLine="391"/>
              <w:rPr>
                <w:spacing w:val="-4"/>
              </w:rPr>
            </w:pPr>
            <w:r w:rsidRPr="008C5979">
              <w:rPr>
                <w:sz w:val="22"/>
                <w:szCs w:val="22"/>
              </w:rPr>
              <w:t>4) формирование умения понимать причины успеха/неуспеха учебной деятельности и способности конструктивно действовать даже в ситуациях неуспеха;</w:t>
            </w:r>
          </w:p>
          <w:p w:rsidR="00F82E86" w:rsidRPr="008C5979" w:rsidRDefault="00F82E86" w:rsidP="006159C5">
            <w:pPr>
              <w:widowControl w:val="0"/>
              <w:shd w:val="clear" w:color="auto" w:fill="FFFFFF"/>
              <w:tabs>
                <w:tab w:val="left" w:pos="1066"/>
              </w:tabs>
              <w:autoSpaceDE w:val="0"/>
              <w:autoSpaceDN w:val="0"/>
              <w:adjustRightInd w:val="0"/>
              <w:ind w:firstLine="391"/>
              <w:rPr>
                <w:spacing w:val="-11"/>
              </w:rPr>
            </w:pPr>
            <w:r w:rsidRPr="008C5979">
              <w:rPr>
                <w:sz w:val="22"/>
                <w:szCs w:val="22"/>
              </w:rPr>
              <w:t>5) освоение начальных форм познавательной и личностной рефлексии;</w:t>
            </w:r>
          </w:p>
          <w:p w:rsidR="00F82E86" w:rsidRPr="008C5979" w:rsidRDefault="00F82E86" w:rsidP="006159C5">
            <w:pPr>
              <w:widowControl w:val="0"/>
              <w:shd w:val="clear" w:color="auto" w:fill="FFFFFF"/>
              <w:tabs>
                <w:tab w:val="left" w:pos="1066"/>
              </w:tabs>
              <w:autoSpaceDE w:val="0"/>
              <w:autoSpaceDN w:val="0"/>
              <w:adjustRightInd w:val="0"/>
              <w:ind w:firstLine="391"/>
              <w:rPr>
                <w:spacing w:val="-6"/>
              </w:rPr>
            </w:pPr>
            <w:r w:rsidRPr="008C5979">
              <w:rPr>
                <w:sz w:val="22"/>
                <w:szCs w:val="22"/>
              </w:rPr>
              <w:t xml:space="preserve">6) использование знаково-символических средств представления </w:t>
            </w:r>
            <w:r w:rsidRPr="008C5979">
              <w:rPr>
                <w:spacing w:val="-1"/>
                <w:sz w:val="22"/>
                <w:szCs w:val="22"/>
              </w:rPr>
              <w:t xml:space="preserve">информации для создания моделей изучаемых объектов и процессов, схем </w:t>
            </w:r>
            <w:r w:rsidRPr="008C5979">
              <w:rPr>
                <w:sz w:val="22"/>
                <w:szCs w:val="22"/>
              </w:rPr>
              <w:t>решения учебных и практических задач;</w:t>
            </w:r>
          </w:p>
          <w:p w:rsidR="00F82E86" w:rsidRPr="008C5979" w:rsidRDefault="00F82E86" w:rsidP="006159C5">
            <w:pPr>
              <w:widowControl w:val="0"/>
              <w:shd w:val="clear" w:color="auto" w:fill="FFFFFF"/>
              <w:tabs>
                <w:tab w:val="left" w:pos="1066"/>
              </w:tabs>
              <w:autoSpaceDE w:val="0"/>
              <w:autoSpaceDN w:val="0"/>
              <w:adjustRightInd w:val="0"/>
              <w:ind w:firstLine="391"/>
              <w:rPr>
                <w:spacing w:val="-11"/>
              </w:rPr>
            </w:pPr>
            <w:r w:rsidRPr="008C5979">
              <w:rPr>
                <w:sz w:val="22"/>
                <w:szCs w:val="22"/>
              </w:rPr>
              <w:t>7) активное использование речевых средств и средств информационных и коммуникационных технологий (далее - ИКТ) для решения коммуникативных и познавательных задач;</w:t>
            </w:r>
          </w:p>
          <w:p w:rsidR="00F82E86" w:rsidRPr="008C5979" w:rsidRDefault="00F82E86" w:rsidP="006159C5">
            <w:pPr>
              <w:shd w:val="clear" w:color="auto" w:fill="FFFFFF"/>
              <w:tabs>
                <w:tab w:val="left" w:pos="1181"/>
              </w:tabs>
              <w:ind w:firstLine="391"/>
            </w:pPr>
            <w:r w:rsidRPr="008C5979">
              <w:rPr>
                <w:spacing w:val="-15"/>
                <w:sz w:val="22"/>
                <w:szCs w:val="22"/>
              </w:rPr>
              <w:t xml:space="preserve">8) </w:t>
            </w:r>
            <w:r w:rsidRPr="008C5979">
              <w:rPr>
                <w:sz w:val="22"/>
                <w:szCs w:val="22"/>
              </w:rPr>
              <w:t xml:space="preserve">использование различных способов поиска (в справочных источниках и открытом учебном информационном пространстве сети Интернет), сбора, обработки, анализа, организации, передачи и </w:t>
            </w:r>
            <w:r w:rsidRPr="008C5979">
              <w:rPr>
                <w:spacing w:val="-1"/>
                <w:sz w:val="22"/>
                <w:szCs w:val="22"/>
              </w:rPr>
              <w:t xml:space="preserve">интерпретации информации в соответствии с коммуникативными и </w:t>
            </w:r>
            <w:r w:rsidRPr="008C5979">
              <w:rPr>
                <w:sz w:val="22"/>
                <w:szCs w:val="22"/>
              </w:rPr>
              <w:t xml:space="preserve">познавательными задачами и технологиями учебного предмета; в том числе умение вводить текст с помощью клавиатуры, фиксировать </w:t>
            </w:r>
            <w:r w:rsidRPr="008C5979">
              <w:rPr>
                <w:spacing w:val="-1"/>
                <w:sz w:val="22"/>
                <w:szCs w:val="22"/>
              </w:rPr>
              <w:t xml:space="preserve"> (записывать) в цифровой форме измеряемые величины и анализировать </w:t>
            </w:r>
            <w:r w:rsidRPr="008C5979">
              <w:rPr>
                <w:sz w:val="22"/>
                <w:szCs w:val="22"/>
              </w:rPr>
              <w:t>изображения, звуки, готовить свое выступление и выступать с аудио-, видео- и графическим сопровождением; соблюдать нормы информационной избирательности, этики и этикета;</w:t>
            </w:r>
          </w:p>
          <w:p w:rsidR="00F82E86" w:rsidRPr="008C5979" w:rsidRDefault="00F82E86" w:rsidP="006159C5">
            <w:pPr>
              <w:shd w:val="clear" w:color="auto" w:fill="FFFFFF"/>
              <w:tabs>
                <w:tab w:val="left" w:pos="1099"/>
              </w:tabs>
              <w:ind w:firstLine="391"/>
            </w:pPr>
            <w:r w:rsidRPr="008C5979">
              <w:rPr>
                <w:spacing w:val="-8"/>
                <w:sz w:val="22"/>
                <w:szCs w:val="22"/>
              </w:rPr>
              <w:lastRenderedPageBreak/>
              <w:t xml:space="preserve">9) </w:t>
            </w:r>
            <w:r w:rsidRPr="008C5979">
              <w:rPr>
                <w:sz w:val="22"/>
                <w:szCs w:val="22"/>
              </w:rPr>
              <w:t xml:space="preserve">овладение навыками смыслового чтения текстов различных </w:t>
            </w:r>
            <w:r w:rsidRPr="008C5979">
              <w:rPr>
                <w:spacing w:val="-1"/>
                <w:sz w:val="22"/>
                <w:szCs w:val="22"/>
              </w:rPr>
              <w:t xml:space="preserve">стилей и жанров в соответствии с целями и задачами; осознанно строить </w:t>
            </w:r>
            <w:r w:rsidRPr="008C5979">
              <w:rPr>
                <w:sz w:val="22"/>
                <w:szCs w:val="22"/>
              </w:rPr>
              <w:t>речевое высказывание в соответствии с задачами коммуникации и составлять тексты в устной и письменной формах;</w:t>
            </w:r>
          </w:p>
          <w:p w:rsidR="00F82E86" w:rsidRPr="008C5979" w:rsidRDefault="00F82E86" w:rsidP="006159C5">
            <w:pPr>
              <w:shd w:val="clear" w:color="auto" w:fill="FFFFFF"/>
              <w:tabs>
                <w:tab w:val="left" w:pos="1099"/>
              </w:tabs>
              <w:ind w:firstLine="391"/>
              <w:rPr>
                <w:spacing w:val="-8"/>
              </w:rPr>
            </w:pPr>
            <w:r w:rsidRPr="008C5979">
              <w:rPr>
                <w:spacing w:val="-8"/>
                <w:sz w:val="22"/>
                <w:szCs w:val="22"/>
              </w:rPr>
              <w:t>10) овладение логическими действиями сравнения, анализа, синтеза, обобщения, классификации по родовидовым признакам, установления аналогий и причинно-следственных связей, построения рассуждений, отнесения к известным понятиям;</w:t>
            </w:r>
          </w:p>
          <w:p w:rsidR="00F82E86" w:rsidRPr="008C5979" w:rsidRDefault="00F82E86" w:rsidP="006159C5">
            <w:pPr>
              <w:shd w:val="clear" w:color="auto" w:fill="FFFFFF"/>
              <w:tabs>
                <w:tab w:val="left" w:pos="1099"/>
              </w:tabs>
              <w:ind w:firstLine="391"/>
            </w:pPr>
            <w:r w:rsidRPr="008C5979">
              <w:rPr>
                <w:spacing w:val="-8"/>
                <w:sz w:val="22"/>
                <w:szCs w:val="22"/>
              </w:rPr>
              <w:t>11) готовность слушать собеседника и вести диалог; готовность признавать возможность существования различных точек зрения и права каждого иметь свою; излагать свое мнение и аргументировать</w:t>
            </w:r>
            <w:r w:rsidRPr="008C5979">
              <w:rPr>
                <w:spacing w:val="-1"/>
                <w:sz w:val="22"/>
                <w:szCs w:val="22"/>
              </w:rPr>
              <w:t xml:space="preserve"> свою точку </w:t>
            </w:r>
            <w:r w:rsidRPr="008C5979">
              <w:rPr>
                <w:sz w:val="22"/>
                <w:szCs w:val="22"/>
              </w:rPr>
              <w:t>зрения и оценку событий;</w:t>
            </w:r>
          </w:p>
          <w:p w:rsidR="00F82E86" w:rsidRPr="008C5979" w:rsidRDefault="00F82E86" w:rsidP="006159C5">
            <w:pPr>
              <w:widowControl w:val="0"/>
              <w:shd w:val="clear" w:color="auto" w:fill="FFFFFF"/>
              <w:tabs>
                <w:tab w:val="left" w:pos="1392"/>
              </w:tabs>
              <w:autoSpaceDE w:val="0"/>
              <w:autoSpaceDN w:val="0"/>
              <w:adjustRightInd w:val="0"/>
              <w:ind w:firstLine="391"/>
              <w:rPr>
                <w:spacing w:val="-14"/>
              </w:rPr>
            </w:pPr>
            <w:r w:rsidRPr="008C5979">
              <w:rPr>
                <w:spacing w:val="-1"/>
                <w:sz w:val="22"/>
                <w:szCs w:val="22"/>
              </w:rPr>
              <w:t xml:space="preserve">12) определение общей цели и путей ее достижения; умение </w:t>
            </w:r>
            <w:r w:rsidRPr="008C5979">
              <w:rPr>
                <w:sz w:val="22"/>
                <w:szCs w:val="22"/>
              </w:rPr>
              <w:t xml:space="preserve">договариваться о распределении функций и ролей в совместной деятельности; осуществлять взаимный контроль в совместной </w:t>
            </w:r>
            <w:r w:rsidRPr="008C5979">
              <w:rPr>
                <w:spacing w:val="-1"/>
                <w:sz w:val="22"/>
                <w:szCs w:val="22"/>
              </w:rPr>
              <w:t xml:space="preserve">деятельности, адекватно оценивать собственное поведение и поведение </w:t>
            </w:r>
            <w:r w:rsidRPr="008C5979">
              <w:rPr>
                <w:sz w:val="22"/>
                <w:szCs w:val="22"/>
              </w:rPr>
              <w:t>окружающих;</w:t>
            </w:r>
          </w:p>
          <w:p w:rsidR="00F82E86" w:rsidRPr="008C5979" w:rsidRDefault="00F82E86" w:rsidP="006159C5">
            <w:pPr>
              <w:widowControl w:val="0"/>
              <w:shd w:val="clear" w:color="auto" w:fill="FFFFFF"/>
              <w:tabs>
                <w:tab w:val="left" w:pos="1392"/>
              </w:tabs>
              <w:autoSpaceDE w:val="0"/>
              <w:autoSpaceDN w:val="0"/>
              <w:adjustRightInd w:val="0"/>
              <w:ind w:firstLine="391"/>
              <w:rPr>
                <w:spacing w:val="-16"/>
              </w:rPr>
            </w:pPr>
            <w:r w:rsidRPr="008C5979">
              <w:rPr>
                <w:sz w:val="22"/>
                <w:szCs w:val="22"/>
              </w:rPr>
              <w:t>13) готовность конструктивно разрешать конфликты посредством учета интересов сторон и сотрудничества;</w:t>
            </w:r>
          </w:p>
          <w:p w:rsidR="00F82E86" w:rsidRPr="008C5979" w:rsidRDefault="00F82E86" w:rsidP="006159C5">
            <w:pPr>
              <w:widowControl w:val="0"/>
              <w:shd w:val="clear" w:color="auto" w:fill="FFFFFF"/>
              <w:tabs>
                <w:tab w:val="left" w:pos="1454"/>
              </w:tabs>
              <w:autoSpaceDE w:val="0"/>
              <w:autoSpaceDN w:val="0"/>
              <w:adjustRightInd w:val="0"/>
              <w:ind w:firstLine="391"/>
              <w:rPr>
                <w:spacing w:val="-12"/>
              </w:rPr>
            </w:pPr>
            <w:r w:rsidRPr="008C5979">
              <w:rPr>
                <w:spacing w:val="-2"/>
                <w:sz w:val="22"/>
                <w:szCs w:val="22"/>
              </w:rPr>
              <w:t xml:space="preserve">14) овладение начальными сведениями о сущности и особенностях </w:t>
            </w:r>
            <w:r w:rsidRPr="008C5979">
              <w:rPr>
                <w:sz w:val="22"/>
                <w:szCs w:val="22"/>
              </w:rPr>
              <w:t>объектов, процессов и явлений действительности (природных, социальных, культурных, технических и др.) в соответствии с содержанием конкретного учебного предмета;</w:t>
            </w:r>
          </w:p>
          <w:p w:rsidR="00F82E86" w:rsidRPr="008C5979" w:rsidRDefault="00F82E86" w:rsidP="006159C5">
            <w:pPr>
              <w:widowControl w:val="0"/>
              <w:shd w:val="clear" w:color="auto" w:fill="FFFFFF"/>
              <w:tabs>
                <w:tab w:val="left" w:pos="1454"/>
              </w:tabs>
              <w:autoSpaceDE w:val="0"/>
              <w:autoSpaceDN w:val="0"/>
              <w:adjustRightInd w:val="0"/>
              <w:ind w:left="31" w:firstLine="360"/>
              <w:rPr>
                <w:spacing w:val="-16"/>
              </w:rPr>
            </w:pPr>
            <w:r w:rsidRPr="008C5979">
              <w:rPr>
                <w:sz w:val="22"/>
                <w:szCs w:val="22"/>
              </w:rPr>
              <w:t>15) овладение базовыми предметными и межпредметными понятиями, отражающими существенные связи и отношения между объектами и процессами;</w:t>
            </w:r>
          </w:p>
          <w:p w:rsidR="00F82E86" w:rsidRPr="008C5979" w:rsidRDefault="00F82E86" w:rsidP="006159C5">
            <w:pPr>
              <w:ind w:firstLine="391"/>
            </w:pPr>
            <w:r w:rsidRPr="008C5979">
              <w:rPr>
                <w:sz w:val="22"/>
                <w:szCs w:val="22"/>
              </w:rPr>
              <w:t>16) умение работать в материальной и информационной среде начального общего образования (в том числе с учебными моделями) в соответствии с содержанием конкретного учебного предмета.</w:t>
            </w:r>
          </w:p>
        </w:tc>
      </w:tr>
    </w:tbl>
    <w:p w:rsidR="0014515E" w:rsidRDefault="0014515E" w:rsidP="0014515E">
      <w:pPr>
        <w:jc w:val="center"/>
        <w:rPr>
          <w:b/>
        </w:rPr>
      </w:pPr>
    </w:p>
    <w:p w:rsidR="00BF3C03" w:rsidRDefault="00BF3C03" w:rsidP="0014515E">
      <w:pPr>
        <w:jc w:val="center"/>
        <w:rPr>
          <w:b/>
        </w:rPr>
      </w:pPr>
    </w:p>
    <w:p w:rsidR="008251F9" w:rsidRDefault="008251F9" w:rsidP="008251F9">
      <w:pPr>
        <w:adjustRightInd w:val="0"/>
        <w:ind w:left="567" w:right="-568" w:firstLine="426"/>
        <w:jc w:val="center"/>
        <w:textAlignment w:val="center"/>
        <w:rPr>
          <w:b/>
          <w:iCs/>
        </w:rPr>
      </w:pPr>
      <w:r w:rsidRPr="00B84227">
        <w:rPr>
          <w:b/>
          <w:iCs/>
        </w:rPr>
        <w:t>3.4. Календарный план воспитательной работы</w:t>
      </w:r>
    </w:p>
    <w:p w:rsidR="008251F9" w:rsidRDefault="008251F9" w:rsidP="008251F9">
      <w:pPr>
        <w:jc w:val="center"/>
        <w:rPr>
          <w:b/>
        </w:rPr>
      </w:pPr>
      <w:r w:rsidRPr="00EC5F10">
        <w:rPr>
          <w:b/>
        </w:rPr>
        <w:t>в 202</w:t>
      </w:r>
      <w:r>
        <w:rPr>
          <w:b/>
        </w:rPr>
        <w:t>4-</w:t>
      </w:r>
      <w:r w:rsidRPr="00EC5F10">
        <w:rPr>
          <w:b/>
        </w:rPr>
        <w:t>202</w:t>
      </w:r>
      <w:r>
        <w:rPr>
          <w:b/>
        </w:rPr>
        <w:t>5</w:t>
      </w:r>
      <w:r w:rsidRPr="00EC5F10">
        <w:rPr>
          <w:b/>
        </w:rPr>
        <w:t xml:space="preserve"> учебном году </w:t>
      </w:r>
      <w:r>
        <w:rPr>
          <w:b/>
        </w:rPr>
        <w:t>на уровне НОО</w:t>
      </w:r>
    </w:p>
    <w:p w:rsidR="008251F9" w:rsidRDefault="008251F9" w:rsidP="008251F9">
      <w:pPr>
        <w:jc w:val="center"/>
        <w:rPr>
          <w:b/>
        </w:rPr>
      </w:pPr>
    </w:p>
    <w:tbl>
      <w:tblPr>
        <w:tblStyle w:val="a5"/>
        <w:tblW w:w="10456" w:type="dxa"/>
        <w:tblInd w:w="-885" w:type="dxa"/>
        <w:tblLayout w:type="fixed"/>
        <w:tblLook w:val="04A0"/>
      </w:tblPr>
      <w:tblGrid>
        <w:gridCol w:w="2348"/>
        <w:gridCol w:w="4457"/>
        <w:gridCol w:w="1602"/>
        <w:gridCol w:w="2049"/>
      </w:tblGrid>
      <w:tr w:rsidR="008251F9" w:rsidTr="008251F9">
        <w:trPr>
          <w:tblHeader/>
        </w:trPr>
        <w:tc>
          <w:tcPr>
            <w:tcW w:w="2348" w:type="dxa"/>
          </w:tcPr>
          <w:p w:rsidR="008251F9" w:rsidRPr="0011294A" w:rsidRDefault="008251F9" w:rsidP="008251F9">
            <w:pPr>
              <w:jc w:val="center"/>
              <w:rPr>
                <w:b/>
              </w:rPr>
            </w:pPr>
            <w:r w:rsidRPr="0011294A">
              <w:rPr>
                <w:b/>
              </w:rPr>
              <w:t>Месяц/модуль</w:t>
            </w:r>
          </w:p>
        </w:tc>
        <w:tc>
          <w:tcPr>
            <w:tcW w:w="4457" w:type="dxa"/>
          </w:tcPr>
          <w:p w:rsidR="008251F9" w:rsidRPr="0011294A" w:rsidRDefault="008251F9" w:rsidP="008251F9">
            <w:pPr>
              <w:jc w:val="center"/>
              <w:rPr>
                <w:b/>
              </w:rPr>
            </w:pPr>
            <w:r w:rsidRPr="0011294A">
              <w:rPr>
                <w:b/>
              </w:rPr>
              <w:t>Мероприятия и события</w:t>
            </w:r>
          </w:p>
        </w:tc>
        <w:tc>
          <w:tcPr>
            <w:tcW w:w="1602" w:type="dxa"/>
          </w:tcPr>
          <w:p w:rsidR="008251F9" w:rsidRPr="0011294A" w:rsidRDefault="008251F9" w:rsidP="008251F9">
            <w:pPr>
              <w:jc w:val="center"/>
              <w:rPr>
                <w:b/>
              </w:rPr>
            </w:pPr>
            <w:r w:rsidRPr="0011294A">
              <w:rPr>
                <w:b/>
              </w:rPr>
              <w:t>Сроки проведения</w:t>
            </w:r>
          </w:p>
        </w:tc>
        <w:tc>
          <w:tcPr>
            <w:tcW w:w="2049" w:type="dxa"/>
          </w:tcPr>
          <w:p w:rsidR="008251F9" w:rsidRPr="0011294A" w:rsidRDefault="008251F9" w:rsidP="008251F9">
            <w:pPr>
              <w:jc w:val="center"/>
              <w:rPr>
                <w:b/>
              </w:rPr>
            </w:pPr>
            <w:r w:rsidRPr="0011294A">
              <w:rPr>
                <w:b/>
              </w:rPr>
              <w:t xml:space="preserve">Ответственные </w:t>
            </w:r>
          </w:p>
        </w:tc>
      </w:tr>
      <w:tr w:rsidR="008251F9" w:rsidTr="008251F9">
        <w:tc>
          <w:tcPr>
            <w:tcW w:w="10456" w:type="dxa"/>
            <w:gridSpan w:val="4"/>
          </w:tcPr>
          <w:p w:rsidR="008251F9" w:rsidRPr="0011294A" w:rsidRDefault="008251F9" w:rsidP="008251F9">
            <w:pPr>
              <w:jc w:val="center"/>
              <w:rPr>
                <w:b/>
              </w:rPr>
            </w:pPr>
            <w:r w:rsidRPr="0011294A">
              <w:rPr>
                <w:b/>
              </w:rPr>
              <w:t>СЕНТЯБРЬ</w:t>
            </w:r>
          </w:p>
        </w:tc>
      </w:tr>
      <w:tr w:rsidR="008251F9" w:rsidTr="008251F9">
        <w:tc>
          <w:tcPr>
            <w:tcW w:w="2348" w:type="dxa"/>
            <w:vMerge w:val="restart"/>
          </w:tcPr>
          <w:p w:rsidR="008251F9" w:rsidRPr="0011294A" w:rsidRDefault="008251F9" w:rsidP="008251F9">
            <w:pPr>
              <w:jc w:val="center"/>
            </w:pPr>
            <w:r w:rsidRPr="0011294A">
              <w:t>Урочная деятельность (события федерального календарного плана воспитательной работы)</w:t>
            </w:r>
          </w:p>
        </w:tc>
        <w:tc>
          <w:tcPr>
            <w:tcW w:w="4457" w:type="dxa"/>
          </w:tcPr>
          <w:p w:rsidR="008251F9" w:rsidRPr="0011294A" w:rsidRDefault="008251F9" w:rsidP="008251F9">
            <w:pPr>
              <w:jc w:val="center"/>
            </w:pPr>
            <w:r w:rsidRPr="0011294A">
              <w:t>Торжественная линейка, посвященная Дню знаний «Большое школьное путешествие»</w:t>
            </w:r>
          </w:p>
        </w:tc>
        <w:tc>
          <w:tcPr>
            <w:tcW w:w="1602" w:type="dxa"/>
          </w:tcPr>
          <w:p w:rsidR="008251F9" w:rsidRPr="0011294A" w:rsidRDefault="008251F9" w:rsidP="008251F9">
            <w:pPr>
              <w:jc w:val="center"/>
            </w:pPr>
            <w:r w:rsidRPr="0011294A">
              <w:t>2 сентября</w:t>
            </w:r>
          </w:p>
        </w:tc>
        <w:tc>
          <w:tcPr>
            <w:tcW w:w="2049" w:type="dxa"/>
          </w:tcPr>
          <w:p w:rsidR="008251F9" w:rsidRPr="0011294A" w:rsidRDefault="008251F9" w:rsidP="008251F9">
            <w:pPr>
              <w:jc w:val="center"/>
            </w:pPr>
            <w:r w:rsidRPr="0011294A">
              <w:t>Учителя начальных классов</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jc w:val="center"/>
            </w:pPr>
            <w:r w:rsidRPr="0011294A">
              <w:t>День солидарности в борьбе с терроризмом</w:t>
            </w:r>
          </w:p>
          <w:p w:rsidR="008251F9" w:rsidRPr="0011294A" w:rsidRDefault="008251F9" w:rsidP="008251F9">
            <w:pPr>
              <w:jc w:val="center"/>
            </w:pPr>
            <w:r w:rsidRPr="0011294A">
              <w:t>(беседы, классные часы)</w:t>
            </w:r>
          </w:p>
        </w:tc>
        <w:tc>
          <w:tcPr>
            <w:tcW w:w="1602" w:type="dxa"/>
          </w:tcPr>
          <w:p w:rsidR="008251F9" w:rsidRPr="0011294A" w:rsidRDefault="008251F9" w:rsidP="008251F9">
            <w:pPr>
              <w:jc w:val="center"/>
            </w:pPr>
            <w:r w:rsidRPr="0011294A">
              <w:t>3 сентября</w:t>
            </w:r>
          </w:p>
        </w:tc>
        <w:tc>
          <w:tcPr>
            <w:tcW w:w="2049" w:type="dxa"/>
          </w:tcPr>
          <w:p w:rsidR="008251F9" w:rsidRPr="0011294A" w:rsidRDefault="008251F9" w:rsidP="008251F9">
            <w:pPr>
              <w:jc w:val="center"/>
            </w:pPr>
            <w:r w:rsidRPr="0011294A">
              <w:t>Учителя начальных классов</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jc w:val="center"/>
            </w:pPr>
            <w:r w:rsidRPr="0011294A">
              <w:t>Всероссийский урок ОБЖ (урок подготовки детей к действиям в условиях различного рода чрезвычайных ситуаций)</w:t>
            </w:r>
          </w:p>
        </w:tc>
        <w:tc>
          <w:tcPr>
            <w:tcW w:w="1602" w:type="dxa"/>
          </w:tcPr>
          <w:p w:rsidR="008251F9" w:rsidRPr="0011294A" w:rsidRDefault="008251F9" w:rsidP="008251F9">
            <w:pPr>
              <w:jc w:val="center"/>
            </w:pPr>
            <w:r w:rsidRPr="0011294A">
              <w:t>3 сентября</w:t>
            </w:r>
          </w:p>
        </w:tc>
        <w:tc>
          <w:tcPr>
            <w:tcW w:w="2049" w:type="dxa"/>
          </w:tcPr>
          <w:p w:rsidR="008251F9" w:rsidRPr="0011294A" w:rsidRDefault="008251F9" w:rsidP="008251F9">
            <w:pPr>
              <w:jc w:val="center"/>
            </w:pPr>
            <w:r w:rsidRPr="0011294A">
              <w:t>Учителя начальных классов</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jc w:val="center"/>
            </w:pPr>
            <w:r w:rsidRPr="0011294A">
              <w:t>Международный день распространения грамотности (беседы, классные часы)</w:t>
            </w:r>
          </w:p>
        </w:tc>
        <w:tc>
          <w:tcPr>
            <w:tcW w:w="1602" w:type="dxa"/>
          </w:tcPr>
          <w:p w:rsidR="008251F9" w:rsidRPr="0011294A" w:rsidRDefault="008251F9" w:rsidP="008251F9">
            <w:pPr>
              <w:jc w:val="center"/>
            </w:pPr>
            <w:r w:rsidRPr="0011294A">
              <w:t>8 сентября</w:t>
            </w:r>
          </w:p>
        </w:tc>
        <w:tc>
          <w:tcPr>
            <w:tcW w:w="2049" w:type="dxa"/>
          </w:tcPr>
          <w:p w:rsidR="008251F9" w:rsidRPr="0011294A" w:rsidRDefault="008251F9" w:rsidP="008251F9">
            <w:pPr>
              <w:jc w:val="center"/>
            </w:pPr>
            <w:r w:rsidRPr="0011294A">
              <w:t>Учителя начальных классов</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jc w:val="center"/>
            </w:pPr>
            <w:r w:rsidRPr="0011294A">
              <w:t xml:space="preserve">День зарождения российской государственности (приурочен к открытию </w:t>
            </w:r>
            <w:r w:rsidRPr="0011294A">
              <w:lastRenderedPageBreak/>
              <w:t>памятника «Тысячелетие России» в Великом Новгороде императором Александром II 21 сентября 1862 г.) - викторина</w:t>
            </w:r>
          </w:p>
        </w:tc>
        <w:tc>
          <w:tcPr>
            <w:tcW w:w="1602" w:type="dxa"/>
          </w:tcPr>
          <w:p w:rsidR="008251F9" w:rsidRPr="0011294A" w:rsidRDefault="008251F9" w:rsidP="008251F9">
            <w:pPr>
              <w:jc w:val="center"/>
            </w:pPr>
            <w:r w:rsidRPr="0011294A">
              <w:lastRenderedPageBreak/>
              <w:t>21 сентября</w:t>
            </w:r>
          </w:p>
        </w:tc>
        <w:tc>
          <w:tcPr>
            <w:tcW w:w="2049" w:type="dxa"/>
          </w:tcPr>
          <w:p w:rsidR="008251F9" w:rsidRPr="0011294A" w:rsidRDefault="008251F9" w:rsidP="008251F9">
            <w:pPr>
              <w:jc w:val="center"/>
            </w:pPr>
            <w:r w:rsidRPr="0011294A">
              <w:t>Учителя начальных классов</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jc w:val="center"/>
            </w:pPr>
            <w:r w:rsidRPr="0011294A">
              <w:t>День воссоединения Донецкой Народной Республики, Луганской Народной Республики, Запорожской области и Херсонской области с Российской Федерацией</w:t>
            </w:r>
          </w:p>
          <w:p w:rsidR="008251F9" w:rsidRPr="0011294A" w:rsidRDefault="008251F9" w:rsidP="008251F9">
            <w:pPr>
              <w:jc w:val="center"/>
            </w:pPr>
            <w:r w:rsidRPr="0011294A">
              <w:t>(беседы/классные часы)</w:t>
            </w:r>
          </w:p>
        </w:tc>
        <w:tc>
          <w:tcPr>
            <w:tcW w:w="1602" w:type="dxa"/>
          </w:tcPr>
          <w:p w:rsidR="008251F9" w:rsidRPr="0011294A" w:rsidRDefault="008251F9" w:rsidP="008251F9">
            <w:pPr>
              <w:jc w:val="center"/>
            </w:pPr>
            <w:r w:rsidRPr="0011294A">
              <w:t>30 сентября</w:t>
            </w:r>
          </w:p>
        </w:tc>
        <w:tc>
          <w:tcPr>
            <w:tcW w:w="2049" w:type="dxa"/>
          </w:tcPr>
          <w:p w:rsidR="008251F9" w:rsidRPr="0011294A" w:rsidRDefault="008251F9" w:rsidP="008251F9">
            <w:pPr>
              <w:jc w:val="center"/>
            </w:pPr>
            <w:r w:rsidRPr="0011294A">
              <w:t>Учителя начальных классов</w:t>
            </w:r>
          </w:p>
        </w:tc>
      </w:tr>
      <w:tr w:rsidR="008251F9" w:rsidTr="008251F9">
        <w:tc>
          <w:tcPr>
            <w:tcW w:w="2348" w:type="dxa"/>
            <w:vMerge w:val="restart"/>
          </w:tcPr>
          <w:p w:rsidR="008251F9" w:rsidRPr="0011294A" w:rsidRDefault="008251F9" w:rsidP="008251F9">
            <w:pPr>
              <w:jc w:val="center"/>
            </w:pPr>
            <w:r w:rsidRPr="0011294A">
              <w:t>Классное руководство</w:t>
            </w:r>
          </w:p>
        </w:tc>
        <w:tc>
          <w:tcPr>
            <w:tcW w:w="4457" w:type="dxa"/>
          </w:tcPr>
          <w:p w:rsidR="008251F9" w:rsidRPr="0011294A" w:rsidRDefault="008251F9" w:rsidP="008251F9">
            <w:pPr>
              <w:jc w:val="center"/>
            </w:pPr>
            <w:r w:rsidRPr="0011294A">
              <w:t>Составление планов воспитательной работы классными руководителями</w:t>
            </w:r>
          </w:p>
        </w:tc>
        <w:tc>
          <w:tcPr>
            <w:tcW w:w="1602" w:type="dxa"/>
          </w:tcPr>
          <w:p w:rsidR="008251F9" w:rsidRPr="0011294A" w:rsidRDefault="008251F9" w:rsidP="008251F9">
            <w:pPr>
              <w:jc w:val="center"/>
            </w:pPr>
            <w:r w:rsidRPr="0011294A">
              <w:t>до 30 сентября</w:t>
            </w:r>
          </w:p>
        </w:tc>
        <w:tc>
          <w:tcPr>
            <w:tcW w:w="2049" w:type="dxa"/>
          </w:tcPr>
          <w:p w:rsidR="008251F9" w:rsidRPr="0011294A" w:rsidRDefault="008251F9" w:rsidP="008251F9">
            <w:pPr>
              <w:jc w:val="center"/>
            </w:pPr>
            <w:r w:rsidRPr="0011294A">
              <w:t>Приходько В.Л., классные руководители</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jc w:val="center"/>
            </w:pPr>
            <w:r w:rsidRPr="0011294A">
              <w:t>Оформление социального паспорта школы, класса</w:t>
            </w:r>
          </w:p>
        </w:tc>
        <w:tc>
          <w:tcPr>
            <w:tcW w:w="1602" w:type="dxa"/>
          </w:tcPr>
          <w:p w:rsidR="008251F9" w:rsidRPr="0011294A" w:rsidRDefault="008251F9" w:rsidP="008251F9">
            <w:pPr>
              <w:jc w:val="center"/>
            </w:pPr>
            <w:r w:rsidRPr="0011294A">
              <w:t>до 10 сентября</w:t>
            </w:r>
          </w:p>
        </w:tc>
        <w:tc>
          <w:tcPr>
            <w:tcW w:w="2049" w:type="dxa"/>
          </w:tcPr>
          <w:p w:rsidR="008251F9" w:rsidRPr="0011294A" w:rsidRDefault="008251F9" w:rsidP="008251F9">
            <w:pPr>
              <w:jc w:val="center"/>
            </w:pPr>
            <w:r w:rsidRPr="0011294A">
              <w:t>Мохова И.Н., классные руководители</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jc w:val="center"/>
            </w:pPr>
            <w:r w:rsidRPr="0011294A">
              <w:t>Участие в профилактической акции «Образование всем детям»</w:t>
            </w:r>
          </w:p>
        </w:tc>
        <w:tc>
          <w:tcPr>
            <w:tcW w:w="1602" w:type="dxa"/>
          </w:tcPr>
          <w:p w:rsidR="008251F9" w:rsidRPr="0011294A" w:rsidRDefault="008251F9" w:rsidP="008251F9">
            <w:pPr>
              <w:jc w:val="center"/>
            </w:pPr>
            <w:r w:rsidRPr="0011294A">
              <w:t>01.09.-30.09.2024</w:t>
            </w:r>
          </w:p>
        </w:tc>
        <w:tc>
          <w:tcPr>
            <w:tcW w:w="2049" w:type="dxa"/>
          </w:tcPr>
          <w:p w:rsidR="008251F9" w:rsidRPr="0011294A" w:rsidRDefault="008251F9" w:rsidP="008251F9">
            <w:pPr>
              <w:jc w:val="center"/>
            </w:pPr>
            <w:r w:rsidRPr="0011294A">
              <w:t>Приходько В.Л., специалисты социально-психологической службы, классные руководители</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jc w:val="center"/>
            </w:pPr>
            <w:r w:rsidRPr="0011294A">
              <w:t xml:space="preserve">Индивидуальная работа с </w:t>
            </w:r>
            <w:r>
              <w:t>обучающимися</w:t>
            </w:r>
          </w:p>
        </w:tc>
        <w:tc>
          <w:tcPr>
            <w:tcW w:w="1602" w:type="dxa"/>
          </w:tcPr>
          <w:p w:rsidR="008251F9" w:rsidRPr="0011294A" w:rsidRDefault="008251F9" w:rsidP="008251F9">
            <w:pPr>
              <w:jc w:val="center"/>
            </w:pPr>
            <w:r w:rsidRPr="0011294A">
              <w:t>сентябрь</w:t>
            </w:r>
          </w:p>
        </w:tc>
        <w:tc>
          <w:tcPr>
            <w:tcW w:w="2049" w:type="dxa"/>
          </w:tcPr>
          <w:p w:rsidR="008251F9" w:rsidRPr="0011294A" w:rsidRDefault="008251F9" w:rsidP="008251F9">
            <w:pPr>
              <w:jc w:val="center"/>
            </w:pPr>
            <w:r w:rsidRPr="0011294A">
              <w:t>Приходько В.Л., классные руководители</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jc w:val="center"/>
            </w:pPr>
            <w:r w:rsidRPr="0011294A">
              <w:t xml:space="preserve">Беседы с </w:t>
            </w:r>
            <w:r>
              <w:t>об</w:t>
            </w:r>
            <w:r w:rsidRPr="0011294A">
              <w:t>уча</w:t>
            </w:r>
            <w:r>
              <w:t>ю</w:t>
            </w:r>
            <w:r w:rsidRPr="0011294A">
              <w:t>щимися по правилам внутреннего распорядка, права и обязанности обучающихся, требования к одежде обучающихся</w:t>
            </w:r>
          </w:p>
        </w:tc>
        <w:tc>
          <w:tcPr>
            <w:tcW w:w="1602" w:type="dxa"/>
          </w:tcPr>
          <w:p w:rsidR="008251F9" w:rsidRPr="0011294A" w:rsidRDefault="008251F9" w:rsidP="008251F9">
            <w:pPr>
              <w:jc w:val="center"/>
            </w:pPr>
            <w:r w:rsidRPr="0011294A">
              <w:t>сентябрь</w:t>
            </w:r>
          </w:p>
        </w:tc>
        <w:tc>
          <w:tcPr>
            <w:tcW w:w="2049" w:type="dxa"/>
          </w:tcPr>
          <w:p w:rsidR="008251F9" w:rsidRPr="0011294A" w:rsidRDefault="008251F9" w:rsidP="008251F9">
            <w:pPr>
              <w:jc w:val="center"/>
            </w:pPr>
            <w:r w:rsidRPr="0011294A">
              <w:t>Классные руководители</w:t>
            </w:r>
          </w:p>
        </w:tc>
      </w:tr>
      <w:tr w:rsidR="008251F9" w:rsidTr="008251F9">
        <w:tc>
          <w:tcPr>
            <w:tcW w:w="2348" w:type="dxa"/>
          </w:tcPr>
          <w:p w:rsidR="008251F9" w:rsidRPr="0011294A" w:rsidRDefault="008251F9" w:rsidP="008251F9">
            <w:pPr>
              <w:jc w:val="center"/>
            </w:pPr>
          </w:p>
        </w:tc>
        <w:tc>
          <w:tcPr>
            <w:tcW w:w="4457" w:type="dxa"/>
          </w:tcPr>
          <w:p w:rsidR="008251F9" w:rsidRPr="0011294A" w:rsidRDefault="008251F9" w:rsidP="008251F9">
            <w:pPr>
              <w:jc w:val="center"/>
            </w:pPr>
            <w:r w:rsidRPr="0011294A">
              <w:t>Оформление классных уголков</w:t>
            </w:r>
          </w:p>
        </w:tc>
        <w:tc>
          <w:tcPr>
            <w:tcW w:w="1602" w:type="dxa"/>
          </w:tcPr>
          <w:p w:rsidR="008251F9" w:rsidRPr="0011294A" w:rsidRDefault="008251F9" w:rsidP="008251F9">
            <w:pPr>
              <w:jc w:val="center"/>
            </w:pPr>
            <w:r w:rsidRPr="0011294A">
              <w:t>сентябрь</w:t>
            </w:r>
          </w:p>
        </w:tc>
        <w:tc>
          <w:tcPr>
            <w:tcW w:w="2049" w:type="dxa"/>
          </w:tcPr>
          <w:p w:rsidR="008251F9" w:rsidRPr="0011294A" w:rsidRDefault="008251F9" w:rsidP="008251F9">
            <w:pPr>
              <w:jc w:val="center"/>
            </w:pPr>
            <w:r w:rsidRPr="0011294A">
              <w:t>Классные руководители</w:t>
            </w:r>
          </w:p>
        </w:tc>
      </w:tr>
      <w:tr w:rsidR="008251F9" w:rsidTr="008251F9">
        <w:tc>
          <w:tcPr>
            <w:tcW w:w="2348" w:type="dxa"/>
            <w:vMerge w:val="restart"/>
          </w:tcPr>
          <w:p w:rsidR="008251F9" w:rsidRPr="0011294A" w:rsidRDefault="008251F9" w:rsidP="008251F9">
            <w:pPr>
              <w:jc w:val="center"/>
            </w:pPr>
            <w:r w:rsidRPr="0011294A">
              <w:t>Внеурочная деятельность</w:t>
            </w:r>
          </w:p>
        </w:tc>
        <w:tc>
          <w:tcPr>
            <w:tcW w:w="4457" w:type="dxa"/>
          </w:tcPr>
          <w:p w:rsidR="008251F9" w:rsidRPr="0011294A" w:rsidRDefault="008251F9" w:rsidP="008251F9">
            <w:pPr>
              <w:jc w:val="center"/>
            </w:pPr>
            <w:r w:rsidRPr="0011294A">
              <w:t>Организация внеурочной деятельности обучающихся, составление расписания курсов ВД, ДО (до 10.09)</w:t>
            </w:r>
          </w:p>
        </w:tc>
        <w:tc>
          <w:tcPr>
            <w:tcW w:w="1602" w:type="dxa"/>
          </w:tcPr>
          <w:p w:rsidR="008251F9" w:rsidRPr="0011294A" w:rsidRDefault="008251F9" w:rsidP="008251F9">
            <w:pPr>
              <w:jc w:val="center"/>
            </w:pPr>
            <w:r w:rsidRPr="0011294A">
              <w:t>до 10 сентября</w:t>
            </w:r>
          </w:p>
        </w:tc>
        <w:tc>
          <w:tcPr>
            <w:tcW w:w="2049" w:type="dxa"/>
          </w:tcPr>
          <w:p w:rsidR="008251F9" w:rsidRPr="0011294A" w:rsidRDefault="008251F9" w:rsidP="008251F9">
            <w:pPr>
              <w:jc w:val="center"/>
            </w:pPr>
            <w:r w:rsidRPr="0011294A">
              <w:t>Приходько В.Л., классные руководители</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jc w:val="center"/>
            </w:pPr>
            <w:r w:rsidRPr="0011294A">
              <w:t>Разговоры о важном</w:t>
            </w:r>
          </w:p>
        </w:tc>
        <w:tc>
          <w:tcPr>
            <w:tcW w:w="1602" w:type="dxa"/>
          </w:tcPr>
          <w:p w:rsidR="008251F9" w:rsidRPr="0011294A" w:rsidRDefault="008251F9" w:rsidP="008251F9">
            <w:pPr>
              <w:jc w:val="center"/>
            </w:pPr>
            <w:r w:rsidRPr="0011294A">
              <w:t>сентябрь-май</w:t>
            </w:r>
          </w:p>
        </w:tc>
        <w:tc>
          <w:tcPr>
            <w:tcW w:w="2049" w:type="dxa"/>
          </w:tcPr>
          <w:p w:rsidR="008251F9" w:rsidRPr="0011294A" w:rsidRDefault="008251F9" w:rsidP="008251F9">
            <w:pPr>
              <w:jc w:val="center"/>
            </w:pPr>
            <w:r w:rsidRPr="0011294A">
              <w:t>Классные руководителя</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jc w:val="center"/>
            </w:pPr>
            <w:r w:rsidRPr="0011294A">
              <w:t>«Орлята России»</w:t>
            </w:r>
          </w:p>
        </w:tc>
        <w:tc>
          <w:tcPr>
            <w:tcW w:w="1602" w:type="dxa"/>
          </w:tcPr>
          <w:p w:rsidR="008251F9" w:rsidRPr="0011294A" w:rsidRDefault="008251F9" w:rsidP="008251F9">
            <w:pPr>
              <w:jc w:val="center"/>
            </w:pPr>
            <w:r w:rsidRPr="0011294A">
              <w:t>сентябрь-май</w:t>
            </w:r>
          </w:p>
        </w:tc>
        <w:tc>
          <w:tcPr>
            <w:tcW w:w="2049" w:type="dxa"/>
          </w:tcPr>
          <w:p w:rsidR="008251F9" w:rsidRPr="0011294A" w:rsidRDefault="008251F9" w:rsidP="008251F9">
            <w:pPr>
              <w:jc w:val="center"/>
            </w:pPr>
            <w:r w:rsidRPr="0011294A">
              <w:t>Классные руководители</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r w:rsidRPr="0011294A">
              <w:t>Общие:</w:t>
            </w:r>
          </w:p>
          <w:p w:rsidR="008251F9" w:rsidRPr="0011294A" w:rsidRDefault="008251F9" w:rsidP="008251F9">
            <w:r w:rsidRPr="0011294A">
              <w:t>- «Кем быть» - 1-4 класс</w:t>
            </w:r>
          </w:p>
          <w:p w:rsidR="008251F9" w:rsidRPr="0011294A" w:rsidRDefault="008251F9" w:rsidP="008251F9">
            <w:r w:rsidRPr="0011294A">
              <w:t>- «Читаем, считаем, наблюдаем» - 1-4 класс</w:t>
            </w:r>
          </w:p>
          <w:p w:rsidR="008251F9" w:rsidRPr="0011294A" w:rsidRDefault="008251F9" w:rsidP="008251F9">
            <w:r w:rsidRPr="0011294A">
              <w:t>- «Подвижные игры» - 2-4 класс</w:t>
            </w:r>
          </w:p>
        </w:tc>
        <w:tc>
          <w:tcPr>
            <w:tcW w:w="1602" w:type="dxa"/>
          </w:tcPr>
          <w:p w:rsidR="008251F9" w:rsidRPr="0011294A" w:rsidRDefault="008251F9" w:rsidP="008251F9">
            <w:pPr>
              <w:jc w:val="center"/>
            </w:pPr>
            <w:r w:rsidRPr="0011294A">
              <w:t>сентябрь-май</w:t>
            </w:r>
          </w:p>
        </w:tc>
        <w:tc>
          <w:tcPr>
            <w:tcW w:w="2049" w:type="dxa"/>
          </w:tcPr>
          <w:p w:rsidR="008251F9" w:rsidRPr="0011294A" w:rsidRDefault="008251F9" w:rsidP="008251F9">
            <w:pPr>
              <w:jc w:val="center"/>
            </w:pPr>
            <w:r w:rsidRPr="0011294A">
              <w:t>Учителя начальных классов</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r w:rsidRPr="0011294A">
              <w:t>Общие в кадетских классах:</w:t>
            </w:r>
          </w:p>
          <w:p w:rsidR="008251F9" w:rsidRPr="0011294A" w:rsidRDefault="008251F9" w:rsidP="008251F9">
            <w:r w:rsidRPr="0011294A">
              <w:t>- «Математика и конструирование» -2-4 класс</w:t>
            </w:r>
          </w:p>
          <w:p w:rsidR="008251F9" w:rsidRPr="0011294A" w:rsidRDefault="008251F9" w:rsidP="008251F9">
            <w:r w:rsidRPr="0011294A">
              <w:t>- «Страна этикета» - 2-4 класс</w:t>
            </w:r>
          </w:p>
          <w:p w:rsidR="008251F9" w:rsidRPr="0011294A" w:rsidRDefault="008251F9" w:rsidP="008251F9">
            <w:r w:rsidRPr="0011294A">
              <w:t>- «Моя художественная практика» - 2-4 класс</w:t>
            </w:r>
          </w:p>
          <w:p w:rsidR="008251F9" w:rsidRPr="0011294A" w:rsidRDefault="008251F9" w:rsidP="008251F9">
            <w:r w:rsidRPr="0011294A">
              <w:t>- «Яркие страницы истории Отечества» - 2-4 класс</w:t>
            </w:r>
          </w:p>
          <w:p w:rsidR="008251F9" w:rsidRPr="0011294A" w:rsidRDefault="008251F9" w:rsidP="008251F9">
            <w:r w:rsidRPr="0011294A">
              <w:t>- «Словесное творчество» - 2-4 класс</w:t>
            </w:r>
          </w:p>
          <w:p w:rsidR="008251F9" w:rsidRPr="0011294A" w:rsidRDefault="008251F9" w:rsidP="008251F9">
            <w:r w:rsidRPr="0011294A">
              <w:t>- «Хореография» - 1-4 класс</w:t>
            </w:r>
          </w:p>
          <w:p w:rsidR="008251F9" w:rsidRPr="0011294A" w:rsidRDefault="008251F9" w:rsidP="008251F9">
            <w:r w:rsidRPr="0011294A">
              <w:t>- «Строевая подготовка» - 1-4 класс</w:t>
            </w:r>
          </w:p>
          <w:p w:rsidR="008251F9" w:rsidRPr="0011294A" w:rsidRDefault="008251F9" w:rsidP="008251F9">
            <w:r w:rsidRPr="0011294A">
              <w:t>- «ОФП» - 1-4 класс</w:t>
            </w:r>
          </w:p>
        </w:tc>
        <w:tc>
          <w:tcPr>
            <w:tcW w:w="1602" w:type="dxa"/>
          </w:tcPr>
          <w:p w:rsidR="008251F9" w:rsidRPr="0011294A" w:rsidRDefault="008251F9" w:rsidP="008251F9">
            <w:pPr>
              <w:jc w:val="center"/>
            </w:pPr>
            <w:r w:rsidRPr="0011294A">
              <w:t>сентябрь-май</w:t>
            </w:r>
          </w:p>
        </w:tc>
        <w:tc>
          <w:tcPr>
            <w:tcW w:w="2049" w:type="dxa"/>
          </w:tcPr>
          <w:p w:rsidR="008251F9" w:rsidRPr="0011294A" w:rsidRDefault="008251F9" w:rsidP="008251F9">
            <w:pPr>
              <w:jc w:val="center"/>
            </w:pPr>
            <w:r w:rsidRPr="0011294A">
              <w:t>Учителя начальных классов</w:t>
            </w:r>
            <w:r>
              <w:t>, педагоги ДО</w:t>
            </w:r>
          </w:p>
        </w:tc>
      </w:tr>
      <w:tr w:rsidR="008251F9" w:rsidTr="008251F9">
        <w:tc>
          <w:tcPr>
            <w:tcW w:w="2348" w:type="dxa"/>
            <w:vMerge w:val="restart"/>
          </w:tcPr>
          <w:p w:rsidR="008251F9" w:rsidRPr="0011294A" w:rsidRDefault="008251F9" w:rsidP="008251F9">
            <w:pPr>
              <w:jc w:val="center"/>
            </w:pPr>
            <w:r w:rsidRPr="0011294A">
              <w:t>Взаимодействие с родителями</w:t>
            </w:r>
          </w:p>
        </w:tc>
        <w:tc>
          <w:tcPr>
            <w:tcW w:w="4457" w:type="dxa"/>
          </w:tcPr>
          <w:p w:rsidR="008251F9" w:rsidRPr="0011294A" w:rsidRDefault="008251F9" w:rsidP="008251F9">
            <w:pPr>
              <w:jc w:val="center"/>
            </w:pPr>
            <w:r w:rsidRPr="0011294A">
              <w:t>Родительские собрания</w:t>
            </w:r>
          </w:p>
        </w:tc>
        <w:tc>
          <w:tcPr>
            <w:tcW w:w="1602" w:type="dxa"/>
          </w:tcPr>
          <w:p w:rsidR="008251F9" w:rsidRPr="0011294A" w:rsidRDefault="008251F9" w:rsidP="008251F9">
            <w:pPr>
              <w:jc w:val="center"/>
            </w:pPr>
            <w:r w:rsidRPr="0011294A">
              <w:t>сентябрь-май</w:t>
            </w:r>
          </w:p>
        </w:tc>
        <w:tc>
          <w:tcPr>
            <w:tcW w:w="2049" w:type="dxa"/>
          </w:tcPr>
          <w:p w:rsidR="008251F9" w:rsidRPr="0011294A" w:rsidRDefault="008251F9" w:rsidP="008251F9">
            <w:pPr>
              <w:jc w:val="center"/>
            </w:pPr>
            <w:r w:rsidRPr="0011294A">
              <w:t>Администрация, классные руководители</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jc w:val="center"/>
            </w:pPr>
            <w:r w:rsidRPr="0011294A">
              <w:t>Организация работы общешкольного родительского комитета</w:t>
            </w:r>
          </w:p>
        </w:tc>
        <w:tc>
          <w:tcPr>
            <w:tcW w:w="1602" w:type="dxa"/>
          </w:tcPr>
          <w:p w:rsidR="008251F9" w:rsidRPr="0011294A" w:rsidRDefault="008251F9" w:rsidP="008251F9">
            <w:pPr>
              <w:jc w:val="center"/>
            </w:pPr>
            <w:r w:rsidRPr="0011294A">
              <w:t>сентябрь</w:t>
            </w:r>
          </w:p>
        </w:tc>
        <w:tc>
          <w:tcPr>
            <w:tcW w:w="2049" w:type="dxa"/>
          </w:tcPr>
          <w:p w:rsidR="008251F9" w:rsidRPr="0011294A" w:rsidRDefault="008251F9" w:rsidP="008251F9">
            <w:pPr>
              <w:jc w:val="center"/>
            </w:pPr>
            <w:r w:rsidRPr="0011294A">
              <w:t>Администрация, классные руководители</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jc w:val="center"/>
            </w:pPr>
            <w:r w:rsidRPr="0011294A">
              <w:t>Индивидуальные консультации с родителями по вопросам обучения и воспитания</w:t>
            </w:r>
          </w:p>
        </w:tc>
        <w:tc>
          <w:tcPr>
            <w:tcW w:w="1602" w:type="dxa"/>
          </w:tcPr>
          <w:p w:rsidR="008251F9" w:rsidRPr="0011294A" w:rsidRDefault="008251F9" w:rsidP="008251F9">
            <w:pPr>
              <w:jc w:val="center"/>
            </w:pPr>
            <w:r w:rsidRPr="0011294A">
              <w:t>сентябрь</w:t>
            </w:r>
          </w:p>
        </w:tc>
        <w:tc>
          <w:tcPr>
            <w:tcW w:w="2049" w:type="dxa"/>
          </w:tcPr>
          <w:p w:rsidR="008251F9" w:rsidRPr="0011294A" w:rsidRDefault="008251F9" w:rsidP="008251F9">
            <w:pPr>
              <w:jc w:val="center"/>
            </w:pPr>
            <w:r w:rsidRPr="0011294A">
              <w:t>Классные руководители</w:t>
            </w:r>
          </w:p>
        </w:tc>
      </w:tr>
      <w:tr w:rsidR="008251F9" w:rsidTr="008251F9">
        <w:tc>
          <w:tcPr>
            <w:tcW w:w="2348" w:type="dxa"/>
            <w:vMerge w:val="restart"/>
          </w:tcPr>
          <w:p w:rsidR="008251F9" w:rsidRPr="0011294A" w:rsidRDefault="008251F9" w:rsidP="008251F9">
            <w:pPr>
              <w:jc w:val="center"/>
            </w:pPr>
            <w:r w:rsidRPr="0011294A">
              <w:t>Самоуправление</w:t>
            </w:r>
          </w:p>
        </w:tc>
        <w:tc>
          <w:tcPr>
            <w:tcW w:w="4457" w:type="dxa"/>
          </w:tcPr>
          <w:p w:rsidR="008251F9" w:rsidRPr="0011294A" w:rsidRDefault="008251F9" w:rsidP="008251F9">
            <w:pPr>
              <w:jc w:val="center"/>
            </w:pPr>
            <w:r w:rsidRPr="0011294A">
              <w:t>Организационное заседание совета учеников</w:t>
            </w:r>
          </w:p>
        </w:tc>
        <w:tc>
          <w:tcPr>
            <w:tcW w:w="1602" w:type="dxa"/>
          </w:tcPr>
          <w:p w:rsidR="008251F9" w:rsidRPr="0011294A" w:rsidRDefault="008251F9" w:rsidP="008251F9">
            <w:pPr>
              <w:jc w:val="center"/>
            </w:pPr>
            <w:r w:rsidRPr="0011294A">
              <w:t>сентябрь</w:t>
            </w:r>
          </w:p>
        </w:tc>
        <w:tc>
          <w:tcPr>
            <w:tcW w:w="2049" w:type="dxa"/>
          </w:tcPr>
          <w:p w:rsidR="008251F9" w:rsidRPr="0011294A" w:rsidRDefault="008251F9" w:rsidP="008251F9">
            <w:pPr>
              <w:jc w:val="center"/>
            </w:pPr>
            <w:r w:rsidRPr="0011294A">
              <w:t>Искандарова А.И.</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jc w:val="center"/>
            </w:pPr>
            <w:r w:rsidRPr="0011294A">
              <w:t>Дежурство классов по школе</w:t>
            </w:r>
          </w:p>
        </w:tc>
        <w:tc>
          <w:tcPr>
            <w:tcW w:w="1602" w:type="dxa"/>
          </w:tcPr>
          <w:p w:rsidR="008251F9" w:rsidRPr="0011294A" w:rsidRDefault="008251F9" w:rsidP="008251F9">
            <w:pPr>
              <w:jc w:val="center"/>
            </w:pPr>
            <w:r w:rsidRPr="0011294A">
              <w:t>по графику</w:t>
            </w:r>
          </w:p>
        </w:tc>
        <w:tc>
          <w:tcPr>
            <w:tcW w:w="2049" w:type="dxa"/>
          </w:tcPr>
          <w:p w:rsidR="008251F9" w:rsidRPr="0011294A" w:rsidRDefault="008251F9" w:rsidP="008251F9">
            <w:pPr>
              <w:jc w:val="center"/>
            </w:pPr>
            <w:r w:rsidRPr="0011294A">
              <w:t>Классные руководители</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jc w:val="center"/>
            </w:pPr>
            <w:r w:rsidRPr="0011294A">
              <w:t>Выборы актива в классах</w:t>
            </w:r>
          </w:p>
        </w:tc>
        <w:tc>
          <w:tcPr>
            <w:tcW w:w="1602" w:type="dxa"/>
          </w:tcPr>
          <w:p w:rsidR="008251F9" w:rsidRPr="0011294A" w:rsidRDefault="008251F9" w:rsidP="008251F9">
            <w:pPr>
              <w:jc w:val="center"/>
            </w:pPr>
            <w:r w:rsidRPr="0011294A">
              <w:t>сентябрь</w:t>
            </w:r>
          </w:p>
        </w:tc>
        <w:tc>
          <w:tcPr>
            <w:tcW w:w="2049" w:type="dxa"/>
          </w:tcPr>
          <w:p w:rsidR="008251F9" w:rsidRPr="0011294A" w:rsidRDefault="008251F9" w:rsidP="008251F9">
            <w:pPr>
              <w:jc w:val="center"/>
            </w:pPr>
            <w:r w:rsidRPr="0011294A">
              <w:t>Классные руководители</w:t>
            </w:r>
          </w:p>
        </w:tc>
      </w:tr>
      <w:tr w:rsidR="008251F9" w:rsidTr="008251F9">
        <w:tc>
          <w:tcPr>
            <w:tcW w:w="2348" w:type="dxa"/>
            <w:vMerge w:val="restart"/>
          </w:tcPr>
          <w:p w:rsidR="008251F9" w:rsidRPr="0011294A" w:rsidRDefault="008251F9" w:rsidP="008251F9">
            <w:pPr>
              <w:jc w:val="center"/>
            </w:pPr>
            <w:r w:rsidRPr="0011294A">
              <w:t>Детские общественные объединения/РДДМ</w:t>
            </w:r>
          </w:p>
        </w:tc>
        <w:tc>
          <w:tcPr>
            <w:tcW w:w="4457" w:type="dxa"/>
          </w:tcPr>
          <w:p w:rsidR="008251F9" w:rsidRPr="0011294A" w:rsidRDefault="008251F9" w:rsidP="008251F9">
            <w:pPr>
              <w:jc w:val="center"/>
            </w:pPr>
            <w:r w:rsidRPr="0011294A">
              <w:t>Участие в проекте «Орлята России»</w:t>
            </w:r>
          </w:p>
        </w:tc>
        <w:tc>
          <w:tcPr>
            <w:tcW w:w="1602" w:type="dxa"/>
          </w:tcPr>
          <w:p w:rsidR="008251F9" w:rsidRPr="0011294A" w:rsidRDefault="008251F9" w:rsidP="008251F9">
            <w:pPr>
              <w:jc w:val="center"/>
            </w:pPr>
            <w:r w:rsidRPr="0011294A">
              <w:t>сентябрь-май</w:t>
            </w:r>
          </w:p>
        </w:tc>
        <w:tc>
          <w:tcPr>
            <w:tcW w:w="2049" w:type="dxa"/>
          </w:tcPr>
          <w:p w:rsidR="008251F9" w:rsidRPr="0011294A" w:rsidRDefault="008251F9" w:rsidP="008251F9">
            <w:pPr>
              <w:jc w:val="center"/>
            </w:pPr>
            <w:r w:rsidRPr="0011294A">
              <w:t>Классные руководители, Орлова Е.А., Бессонова В.Н.</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jc w:val="center"/>
            </w:pPr>
            <w:r w:rsidRPr="0011294A">
              <w:t>Участие в проектах и акциях РДДМ (сайт РДДМ)</w:t>
            </w:r>
          </w:p>
        </w:tc>
        <w:tc>
          <w:tcPr>
            <w:tcW w:w="1602" w:type="dxa"/>
          </w:tcPr>
          <w:p w:rsidR="008251F9" w:rsidRPr="0011294A" w:rsidRDefault="008251F9" w:rsidP="008251F9">
            <w:pPr>
              <w:jc w:val="center"/>
            </w:pPr>
            <w:r w:rsidRPr="0011294A">
              <w:t>сентябрь-май</w:t>
            </w:r>
          </w:p>
        </w:tc>
        <w:tc>
          <w:tcPr>
            <w:tcW w:w="2049" w:type="dxa"/>
          </w:tcPr>
          <w:p w:rsidR="008251F9" w:rsidRPr="0011294A" w:rsidRDefault="008251F9" w:rsidP="008251F9">
            <w:pPr>
              <w:jc w:val="center"/>
            </w:pPr>
            <w:r w:rsidRPr="0011294A">
              <w:t>Классные руководители, Орлова Е.А., Бессонова В.Н.</w:t>
            </w:r>
          </w:p>
        </w:tc>
      </w:tr>
      <w:tr w:rsidR="008251F9" w:rsidTr="008251F9">
        <w:tc>
          <w:tcPr>
            <w:tcW w:w="2348" w:type="dxa"/>
          </w:tcPr>
          <w:p w:rsidR="008251F9" w:rsidRPr="0011294A" w:rsidRDefault="008251F9" w:rsidP="008251F9">
            <w:pPr>
              <w:jc w:val="center"/>
            </w:pPr>
            <w:r w:rsidRPr="0011294A">
              <w:t>Профориентация</w:t>
            </w:r>
          </w:p>
        </w:tc>
        <w:tc>
          <w:tcPr>
            <w:tcW w:w="4457" w:type="dxa"/>
          </w:tcPr>
          <w:p w:rsidR="008251F9" w:rsidRPr="0011294A" w:rsidRDefault="008251F9" w:rsidP="008251F9">
            <w:pPr>
              <w:jc w:val="center"/>
            </w:pPr>
            <w:r w:rsidRPr="0011294A">
              <w:t>Тематические классные часы, беседы, экскурсии по профориентации</w:t>
            </w:r>
          </w:p>
        </w:tc>
        <w:tc>
          <w:tcPr>
            <w:tcW w:w="1602" w:type="dxa"/>
          </w:tcPr>
          <w:p w:rsidR="008251F9" w:rsidRPr="0011294A" w:rsidRDefault="008251F9" w:rsidP="008251F9">
            <w:pPr>
              <w:jc w:val="center"/>
            </w:pPr>
            <w:r w:rsidRPr="0011294A">
              <w:t>сентябрь</w:t>
            </w:r>
          </w:p>
        </w:tc>
        <w:tc>
          <w:tcPr>
            <w:tcW w:w="2049" w:type="dxa"/>
          </w:tcPr>
          <w:p w:rsidR="008251F9" w:rsidRPr="0011294A" w:rsidRDefault="008251F9" w:rsidP="008251F9">
            <w:pPr>
              <w:jc w:val="center"/>
            </w:pPr>
            <w:r w:rsidRPr="0011294A">
              <w:t>Классные руководители</w:t>
            </w:r>
          </w:p>
        </w:tc>
      </w:tr>
      <w:tr w:rsidR="008251F9" w:rsidTr="008251F9">
        <w:tc>
          <w:tcPr>
            <w:tcW w:w="2348" w:type="dxa"/>
            <w:vMerge w:val="restart"/>
          </w:tcPr>
          <w:p w:rsidR="008251F9" w:rsidRPr="0011294A" w:rsidRDefault="008251F9" w:rsidP="008251F9">
            <w:pPr>
              <w:jc w:val="center"/>
            </w:pPr>
            <w:r w:rsidRPr="0011294A">
              <w:t>Основные общешкольные дела</w:t>
            </w:r>
          </w:p>
        </w:tc>
        <w:tc>
          <w:tcPr>
            <w:tcW w:w="4457" w:type="dxa"/>
          </w:tcPr>
          <w:p w:rsidR="008251F9" w:rsidRPr="0011294A" w:rsidRDefault="008251F9" w:rsidP="008251F9">
            <w:pPr>
              <w:jc w:val="center"/>
            </w:pPr>
            <w:r w:rsidRPr="0011294A">
              <w:t>Церемония поднятия (спуска) Государственного флага Российской Федерации</w:t>
            </w:r>
          </w:p>
        </w:tc>
        <w:tc>
          <w:tcPr>
            <w:tcW w:w="1602" w:type="dxa"/>
          </w:tcPr>
          <w:p w:rsidR="008251F9" w:rsidRPr="0011294A" w:rsidRDefault="008251F9" w:rsidP="008251F9">
            <w:pPr>
              <w:jc w:val="center"/>
            </w:pPr>
            <w:r w:rsidRPr="0011294A">
              <w:t>Каждый понедельник/пятница по графику</w:t>
            </w:r>
          </w:p>
        </w:tc>
        <w:tc>
          <w:tcPr>
            <w:tcW w:w="2049" w:type="dxa"/>
          </w:tcPr>
          <w:p w:rsidR="008251F9" w:rsidRPr="0011294A" w:rsidRDefault="008251F9" w:rsidP="008251F9">
            <w:pPr>
              <w:jc w:val="center"/>
            </w:pPr>
            <w:r w:rsidRPr="0011294A">
              <w:t>Приходько В.Л., Бессонова В.Н., Орлова Е.А., Искандарова А.И., классные руководители</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jc w:val="center"/>
            </w:pPr>
            <w:r w:rsidRPr="0011294A">
              <w:t>Игровая программа для 1-х классов «Посвящение в пешеходы»</w:t>
            </w:r>
          </w:p>
        </w:tc>
        <w:tc>
          <w:tcPr>
            <w:tcW w:w="1602" w:type="dxa"/>
          </w:tcPr>
          <w:p w:rsidR="008251F9" w:rsidRPr="0011294A" w:rsidRDefault="008251F9" w:rsidP="008251F9">
            <w:pPr>
              <w:jc w:val="center"/>
            </w:pPr>
            <w:r w:rsidRPr="0011294A">
              <w:t>сентябрь</w:t>
            </w:r>
          </w:p>
        </w:tc>
        <w:tc>
          <w:tcPr>
            <w:tcW w:w="2049" w:type="dxa"/>
          </w:tcPr>
          <w:p w:rsidR="008251F9" w:rsidRPr="0011294A" w:rsidRDefault="008251F9" w:rsidP="008251F9">
            <w:pPr>
              <w:jc w:val="center"/>
            </w:pPr>
            <w:r w:rsidRPr="0011294A">
              <w:t>Мальцева А.Ю., классные руководители</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jc w:val="center"/>
            </w:pPr>
            <w:r w:rsidRPr="0011294A">
              <w:t>Подготовка концерта ко Дню учителя</w:t>
            </w:r>
          </w:p>
        </w:tc>
        <w:tc>
          <w:tcPr>
            <w:tcW w:w="1602" w:type="dxa"/>
          </w:tcPr>
          <w:p w:rsidR="008251F9" w:rsidRPr="0011294A" w:rsidRDefault="008251F9" w:rsidP="008251F9">
            <w:pPr>
              <w:jc w:val="center"/>
            </w:pPr>
            <w:r w:rsidRPr="0011294A">
              <w:t>сентябрь</w:t>
            </w:r>
          </w:p>
        </w:tc>
        <w:tc>
          <w:tcPr>
            <w:tcW w:w="2049" w:type="dxa"/>
          </w:tcPr>
          <w:p w:rsidR="008251F9" w:rsidRPr="0011294A" w:rsidRDefault="008251F9" w:rsidP="008251F9">
            <w:pPr>
              <w:jc w:val="center"/>
            </w:pPr>
            <w:r w:rsidRPr="0011294A">
              <w:t>Классные руководители</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jc w:val="center"/>
            </w:pPr>
            <w:r w:rsidRPr="0011294A">
              <w:t>Организация Дня Дублера для обучающихся 1-4-х классов</w:t>
            </w:r>
          </w:p>
        </w:tc>
        <w:tc>
          <w:tcPr>
            <w:tcW w:w="1602" w:type="dxa"/>
          </w:tcPr>
          <w:p w:rsidR="008251F9" w:rsidRPr="0011294A" w:rsidRDefault="008251F9" w:rsidP="008251F9">
            <w:pPr>
              <w:jc w:val="center"/>
            </w:pPr>
            <w:r w:rsidRPr="0011294A">
              <w:t>октябрь</w:t>
            </w:r>
          </w:p>
        </w:tc>
        <w:tc>
          <w:tcPr>
            <w:tcW w:w="2049" w:type="dxa"/>
          </w:tcPr>
          <w:p w:rsidR="008251F9" w:rsidRPr="0011294A" w:rsidRDefault="008251F9" w:rsidP="008251F9">
            <w:pPr>
              <w:jc w:val="center"/>
            </w:pPr>
            <w:r w:rsidRPr="0011294A">
              <w:t>Классные руководители</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jc w:val="center"/>
            </w:pPr>
            <w:r w:rsidRPr="0011294A">
              <w:t>Подготовка к школьному этапу конкурса «Шаг к Парнасу»</w:t>
            </w:r>
          </w:p>
        </w:tc>
        <w:tc>
          <w:tcPr>
            <w:tcW w:w="1602" w:type="dxa"/>
          </w:tcPr>
          <w:p w:rsidR="008251F9" w:rsidRPr="0011294A" w:rsidRDefault="008251F9" w:rsidP="008251F9">
            <w:pPr>
              <w:jc w:val="center"/>
            </w:pPr>
            <w:r w:rsidRPr="0011294A">
              <w:t>сентябрь-октябрь</w:t>
            </w:r>
          </w:p>
        </w:tc>
        <w:tc>
          <w:tcPr>
            <w:tcW w:w="2049" w:type="dxa"/>
          </w:tcPr>
          <w:p w:rsidR="008251F9" w:rsidRPr="0011294A" w:rsidRDefault="008251F9" w:rsidP="008251F9">
            <w:pPr>
              <w:jc w:val="center"/>
            </w:pPr>
            <w:r w:rsidRPr="0011294A">
              <w:t>Комаровский В.Н., Поминов А.А., Завьялова А.В.</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jc w:val="center"/>
            </w:pPr>
            <w:r w:rsidRPr="0011294A">
              <w:t>Акция «Спаси дерево»</w:t>
            </w:r>
          </w:p>
          <w:p w:rsidR="008251F9" w:rsidRPr="0011294A" w:rsidRDefault="008251F9" w:rsidP="008251F9">
            <w:pPr>
              <w:jc w:val="center"/>
            </w:pPr>
            <w:r w:rsidRPr="0011294A">
              <w:t xml:space="preserve"> (сбор макулатуры)</w:t>
            </w:r>
          </w:p>
        </w:tc>
        <w:tc>
          <w:tcPr>
            <w:tcW w:w="1602" w:type="dxa"/>
          </w:tcPr>
          <w:p w:rsidR="008251F9" w:rsidRPr="0011294A" w:rsidRDefault="008251F9" w:rsidP="008251F9">
            <w:pPr>
              <w:jc w:val="center"/>
            </w:pPr>
            <w:r w:rsidRPr="0011294A">
              <w:t>23-30 сентября</w:t>
            </w:r>
          </w:p>
        </w:tc>
        <w:tc>
          <w:tcPr>
            <w:tcW w:w="2049" w:type="dxa"/>
          </w:tcPr>
          <w:p w:rsidR="008251F9" w:rsidRPr="0011294A" w:rsidRDefault="008251F9" w:rsidP="008251F9">
            <w:pPr>
              <w:jc w:val="center"/>
            </w:pPr>
            <w:r w:rsidRPr="0011294A">
              <w:t>Поминов А.А., Искандарова А.И.</w:t>
            </w:r>
          </w:p>
        </w:tc>
      </w:tr>
      <w:tr w:rsidR="008251F9" w:rsidTr="008251F9">
        <w:tc>
          <w:tcPr>
            <w:tcW w:w="2348" w:type="dxa"/>
            <w:vMerge w:val="restart"/>
          </w:tcPr>
          <w:p w:rsidR="008251F9" w:rsidRPr="0011294A" w:rsidRDefault="008251F9" w:rsidP="008251F9">
            <w:pPr>
              <w:jc w:val="center"/>
            </w:pPr>
            <w:r w:rsidRPr="0011294A">
              <w:t>Профилактика и безопасность</w:t>
            </w:r>
          </w:p>
        </w:tc>
        <w:tc>
          <w:tcPr>
            <w:tcW w:w="4457" w:type="dxa"/>
          </w:tcPr>
          <w:p w:rsidR="008251F9" w:rsidRPr="0011294A" w:rsidRDefault="008251F9" w:rsidP="008251F9">
            <w:pPr>
              <w:jc w:val="center"/>
            </w:pPr>
            <w:r w:rsidRPr="0011294A">
              <w:t>Беседа: «Правила безопасности на дороге и дома»</w:t>
            </w:r>
          </w:p>
        </w:tc>
        <w:tc>
          <w:tcPr>
            <w:tcW w:w="1602" w:type="dxa"/>
          </w:tcPr>
          <w:p w:rsidR="008251F9" w:rsidRPr="0011294A" w:rsidRDefault="008251F9" w:rsidP="008251F9">
            <w:pPr>
              <w:jc w:val="center"/>
            </w:pPr>
            <w:r w:rsidRPr="0011294A">
              <w:t>сентябрь</w:t>
            </w:r>
          </w:p>
        </w:tc>
        <w:tc>
          <w:tcPr>
            <w:tcW w:w="2049" w:type="dxa"/>
          </w:tcPr>
          <w:p w:rsidR="008251F9" w:rsidRPr="0011294A" w:rsidRDefault="008251F9" w:rsidP="008251F9">
            <w:pPr>
              <w:jc w:val="center"/>
            </w:pPr>
            <w:r w:rsidRPr="0011294A">
              <w:t>Классные руководители</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jc w:val="center"/>
            </w:pPr>
            <w:r w:rsidRPr="0011294A">
              <w:t>Встречи обучающихся с инспектором ГИБДД (по графику)</w:t>
            </w:r>
          </w:p>
        </w:tc>
        <w:tc>
          <w:tcPr>
            <w:tcW w:w="1602" w:type="dxa"/>
          </w:tcPr>
          <w:p w:rsidR="008251F9" w:rsidRPr="0011294A" w:rsidRDefault="008251F9" w:rsidP="008251F9">
            <w:pPr>
              <w:jc w:val="center"/>
            </w:pPr>
            <w:r w:rsidRPr="0011294A">
              <w:t>сентябрь</w:t>
            </w:r>
          </w:p>
        </w:tc>
        <w:tc>
          <w:tcPr>
            <w:tcW w:w="2049" w:type="dxa"/>
          </w:tcPr>
          <w:p w:rsidR="008251F9" w:rsidRPr="0011294A" w:rsidRDefault="008251F9" w:rsidP="008251F9">
            <w:pPr>
              <w:jc w:val="center"/>
            </w:pPr>
            <w:r w:rsidRPr="0011294A">
              <w:t>Классные руководители, Мальцева А.Ю.</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jc w:val="center"/>
            </w:pPr>
            <w:r w:rsidRPr="0011294A">
              <w:t>Участие в акции «Внимание, дети!»</w:t>
            </w:r>
          </w:p>
        </w:tc>
        <w:tc>
          <w:tcPr>
            <w:tcW w:w="1602" w:type="dxa"/>
          </w:tcPr>
          <w:p w:rsidR="008251F9" w:rsidRPr="0011294A" w:rsidRDefault="008251F9" w:rsidP="008251F9">
            <w:pPr>
              <w:jc w:val="center"/>
            </w:pPr>
            <w:r w:rsidRPr="0011294A">
              <w:t>август-сентябрь</w:t>
            </w:r>
          </w:p>
        </w:tc>
        <w:tc>
          <w:tcPr>
            <w:tcW w:w="2049" w:type="dxa"/>
          </w:tcPr>
          <w:p w:rsidR="008251F9" w:rsidRPr="0011294A" w:rsidRDefault="008251F9" w:rsidP="008251F9">
            <w:pPr>
              <w:jc w:val="center"/>
            </w:pPr>
            <w:r w:rsidRPr="0011294A">
              <w:t>Классные руководители, Мальцева А.Ю.</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jc w:val="center"/>
            </w:pPr>
            <w:r w:rsidRPr="0011294A">
              <w:t>Месячник безопасности</w:t>
            </w:r>
          </w:p>
        </w:tc>
        <w:tc>
          <w:tcPr>
            <w:tcW w:w="1602" w:type="dxa"/>
          </w:tcPr>
          <w:p w:rsidR="008251F9" w:rsidRPr="0011294A" w:rsidRDefault="008251F9" w:rsidP="008251F9">
            <w:pPr>
              <w:jc w:val="center"/>
            </w:pPr>
            <w:r w:rsidRPr="0011294A">
              <w:t>сентябрь</w:t>
            </w:r>
          </w:p>
        </w:tc>
        <w:tc>
          <w:tcPr>
            <w:tcW w:w="2049" w:type="dxa"/>
          </w:tcPr>
          <w:p w:rsidR="008251F9" w:rsidRPr="0011294A" w:rsidRDefault="008251F9" w:rsidP="008251F9">
            <w:pPr>
              <w:jc w:val="center"/>
            </w:pPr>
            <w:r w:rsidRPr="0011294A">
              <w:t>Классные руководители</w:t>
            </w:r>
          </w:p>
        </w:tc>
      </w:tr>
      <w:tr w:rsidR="008251F9" w:rsidTr="008251F9">
        <w:tc>
          <w:tcPr>
            <w:tcW w:w="2348" w:type="dxa"/>
            <w:vMerge w:val="restart"/>
          </w:tcPr>
          <w:p w:rsidR="008251F9" w:rsidRPr="0011294A" w:rsidRDefault="008251F9" w:rsidP="008251F9">
            <w:pPr>
              <w:jc w:val="center"/>
            </w:pPr>
            <w:r w:rsidRPr="0011294A">
              <w:t>Внешкольные мероприятия</w:t>
            </w:r>
          </w:p>
        </w:tc>
        <w:tc>
          <w:tcPr>
            <w:tcW w:w="4457" w:type="dxa"/>
          </w:tcPr>
          <w:p w:rsidR="008251F9" w:rsidRPr="0011294A" w:rsidRDefault="008251F9" w:rsidP="008251F9">
            <w:pPr>
              <w:jc w:val="center"/>
            </w:pPr>
            <w:r w:rsidRPr="0011294A">
              <w:t>Участие в школьном и муниципальном этапах Всероссийской олимпиады школьников</w:t>
            </w:r>
          </w:p>
        </w:tc>
        <w:tc>
          <w:tcPr>
            <w:tcW w:w="1602" w:type="dxa"/>
          </w:tcPr>
          <w:p w:rsidR="008251F9" w:rsidRPr="0011294A" w:rsidRDefault="008251F9" w:rsidP="008251F9">
            <w:pPr>
              <w:jc w:val="center"/>
            </w:pPr>
            <w:r w:rsidRPr="0011294A">
              <w:t>сентябрь-октябрь (школьный); ноябрь-декабрь (муниципальный)</w:t>
            </w:r>
          </w:p>
        </w:tc>
        <w:tc>
          <w:tcPr>
            <w:tcW w:w="2049" w:type="dxa"/>
          </w:tcPr>
          <w:p w:rsidR="008251F9" w:rsidRPr="0011294A" w:rsidRDefault="008251F9" w:rsidP="008251F9">
            <w:pPr>
              <w:jc w:val="center"/>
            </w:pPr>
            <w:r w:rsidRPr="0011294A">
              <w:t>Учителя-предметники</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jc w:val="center"/>
            </w:pPr>
            <w:r w:rsidRPr="0011294A">
              <w:t>Участие в Челябинском молодежном интеллектуальном форуме «Шаг в будущее - Созвездие НТТМ» Городских конкурсах (в рамках Челябинской городской научно-практической конференции молодых исследователей и интеллектуалов «Шаг в будущее»)</w:t>
            </w:r>
          </w:p>
        </w:tc>
        <w:tc>
          <w:tcPr>
            <w:tcW w:w="1602" w:type="dxa"/>
          </w:tcPr>
          <w:p w:rsidR="008251F9" w:rsidRPr="0011294A" w:rsidRDefault="008251F9" w:rsidP="008251F9">
            <w:pPr>
              <w:jc w:val="center"/>
            </w:pPr>
            <w:r>
              <w:t>сентябрь-декабрь (школьно/</w:t>
            </w:r>
            <w:r w:rsidRPr="0011294A">
              <w:t>районные отборочные этапы)</w:t>
            </w:r>
          </w:p>
        </w:tc>
        <w:tc>
          <w:tcPr>
            <w:tcW w:w="2049" w:type="dxa"/>
          </w:tcPr>
          <w:p w:rsidR="008251F9" w:rsidRPr="0011294A" w:rsidRDefault="008251F9" w:rsidP="008251F9">
            <w:pPr>
              <w:jc w:val="center"/>
            </w:pPr>
            <w:r w:rsidRPr="0011294A">
              <w:t>Кузьмина Н.П., учителя-предметники, классные руководители</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jc w:val="center"/>
            </w:pPr>
            <w:r w:rsidRPr="0011294A">
              <w:t>Мероприятия в рамках социально-образовательного проекта «Я поведу тебя в музей»</w:t>
            </w:r>
          </w:p>
        </w:tc>
        <w:tc>
          <w:tcPr>
            <w:tcW w:w="1602" w:type="dxa"/>
          </w:tcPr>
          <w:p w:rsidR="008251F9" w:rsidRPr="0011294A" w:rsidRDefault="008251F9" w:rsidP="008251F9">
            <w:pPr>
              <w:jc w:val="center"/>
            </w:pPr>
            <w:r w:rsidRPr="0011294A">
              <w:t>сентябрь - апрель</w:t>
            </w:r>
          </w:p>
        </w:tc>
        <w:tc>
          <w:tcPr>
            <w:tcW w:w="2049" w:type="dxa"/>
          </w:tcPr>
          <w:p w:rsidR="008251F9" w:rsidRPr="0011294A" w:rsidRDefault="008251F9" w:rsidP="008251F9">
            <w:pPr>
              <w:jc w:val="center"/>
            </w:pPr>
            <w:r w:rsidRPr="0011294A">
              <w:t xml:space="preserve">Классные руководители </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jc w:val="center"/>
            </w:pPr>
            <w:r w:rsidRPr="0011294A">
              <w:t>Участие в городском конкурсе художественного чтения «Шаг к Парнасу» (в рамках городского 5 фестиваля-конкурса имени Г.Ю. Эвнина «Хрустальная капель»)</w:t>
            </w:r>
          </w:p>
        </w:tc>
        <w:tc>
          <w:tcPr>
            <w:tcW w:w="1602" w:type="dxa"/>
          </w:tcPr>
          <w:p w:rsidR="008251F9" w:rsidRPr="0011294A" w:rsidRDefault="008251F9" w:rsidP="008251F9">
            <w:pPr>
              <w:jc w:val="center"/>
            </w:pPr>
            <w:r w:rsidRPr="0011294A">
              <w:t>сентябрь - октябрь</w:t>
            </w:r>
          </w:p>
        </w:tc>
        <w:tc>
          <w:tcPr>
            <w:tcW w:w="2049" w:type="dxa"/>
          </w:tcPr>
          <w:p w:rsidR="008251F9" w:rsidRPr="0011294A" w:rsidRDefault="008251F9" w:rsidP="008251F9">
            <w:pPr>
              <w:jc w:val="center"/>
            </w:pPr>
            <w:r w:rsidRPr="0011294A">
              <w:t>Комаровский В.Н., Поминов А.А., Завьялова А.В.</w:t>
            </w:r>
          </w:p>
        </w:tc>
      </w:tr>
      <w:tr w:rsidR="008251F9" w:rsidTr="008251F9">
        <w:tc>
          <w:tcPr>
            <w:tcW w:w="2348" w:type="dxa"/>
          </w:tcPr>
          <w:p w:rsidR="008251F9" w:rsidRPr="0011294A" w:rsidRDefault="008251F9" w:rsidP="008251F9">
            <w:pPr>
              <w:jc w:val="center"/>
            </w:pPr>
            <w:r w:rsidRPr="0011294A">
              <w:t>Социальное партнерство</w:t>
            </w:r>
          </w:p>
        </w:tc>
        <w:tc>
          <w:tcPr>
            <w:tcW w:w="4457" w:type="dxa"/>
          </w:tcPr>
          <w:p w:rsidR="008251F9" w:rsidRPr="0011294A" w:rsidRDefault="008251F9" w:rsidP="008251F9">
            <w:pPr>
              <w:jc w:val="center"/>
            </w:pPr>
            <w:r w:rsidRPr="0011294A">
              <w:t>Взаимодействие с представителями организаций-партнёров в проведении отдельных уроков, внеурочных занятий, внешкольных мероприятий соответствующей тематической направленности</w:t>
            </w:r>
          </w:p>
        </w:tc>
        <w:tc>
          <w:tcPr>
            <w:tcW w:w="1602" w:type="dxa"/>
          </w:tcPr>
          <w:p w:rsidR="008251F9" w:rsidRPr="0011294A" w:rsidRDefault="008251F9" w:rsidP="008251F9">
            <w:pPr>
              <w:jc w:val="center"/>
            </w:pPr>
            <w:r w:rsidRPr="0011294A">
              <w:t>сентябрь-май</w:t>
            </w:r>
          </w:p>
        </w:tc>
        <w:tc>
          <w:tcPr>
            <w:tcW w:w="2049" w:type="dxa"/>
          </w:tcPr>
          <w:p w:rsidR="008251F9" w:rsidRPr="0011294A" w:rsidRDefault="008251F9" w:rsidP="008251F9">
            <w:pPr>
              <w:jc w:val="center"/>
            </w:pPr>
            <w:r w:rsidRPr="0011294A">
              <w:t>Педагогический коллектив</w:t>
            </w:r>
          </w:p>
        </w:tc>
      </w:tr>
      <w:tr w:rsidR="008251F9" w:rsidTr="008251F9">
        <w:tc>
          <w:tcPr>
            <w:tcW w:w="2348" w:type="dxa"/>
          </w:tcPr>
          <w:p w:rsidR="008251F9" w:rsidRPr="0011294A" w:rsidRDefault="008251F9" w:rsidP="008251F9">
            <w:pPr>
              <w:jc w:val="center"/>
            </w:pPr>
            <w:r w:rsidRPr="0011294A">
              <w:t>Организация предметно-пространственной среды</w:t>
            </w:r>
          </w:p>
        </w:tc>
        <w:tc>
          <w:tcPr>
            <w:tcW w:w="4457" w:type="dxa"/>
          </w:tcPr>
          <w:p w:rsidR="008251F9" w:rsidRPr="0011294A" w:rsidRDefault="008251F9" w:rsidP="008251F9">
            <w:pPr>
              <w:jc w:val="center"/>
            </w:pPr>
            <w:r w:rsidRPr="0011294A">
              <w:t>Благоустройство и оформление школы, школьных аудиторий классными руководителями вместе с обучающимися и родителями в своих классах Оформление классного уголка. Уголок, где размещена символика РФ</w:t>
            </w:r>
          </w:p>
        </w:tc>
        <w:tc>
          <w:tcPr>
            <w:tcW w:w="1602" w:type="dxa"/>
          </w:tcPr>
          <w:p w:rsidR="008251F9" w:rsidRPr="0011294A" w:rsidRDefault="008251F9" w:rsidP="008251F9">
            <w:pPr>
              <w:jc w:val="center"/>
            </w:pPr>
            <w:r w:rsidRPr="0011294A">
              <w:t>сентябрь-май</w:t>
            </w:r>
          </w:p>
        </w:tc>
        <w:tc>
          <w:tcPr>
            <w:tcW w:w="2049" w:type="dxa"/>
          </w:tcPr>
          <w:p w:rsidR="008251F9" w:rsidRPr="0011294A" w:rsidRDefault="008251F9" w:rsidP="008251F9">
            <w:pPr>
              <w:jc w:val="center"/>
            </w:pPr>
            <w:r w:rsidRPr="0011294A">
              <w:t>Педагогический коллектив</w:t>
            </w:r>
          </w:p>
        </w:tc>
      </w:tr>
      <w:tr w:rsidR="008251F9" w:rsidTr="008251F9">
        <w:tc>
          <w:tcPr>
            <w:tcW w:w="10456" w:type="dxa"/>
            <w:gridSpan w:val="4"/>
          </w:tcPr>
          <w:p w:rsidR="008251F9" w:rsidRPr="0011294A" w:rsidRDefault="008251F9" w:rsidP="008251F9">
            <w:pPr>
              <w:jc w:val="center"/>
            </w:pPr>
            <w:r w:rsidRPr="0011294A">
              <w:t xml:space="preserve">ОКТЯБРЬ </w:t>
            </w:r>
          </w:p>
        </w:tc>
      </w:tr>
      <w:tr w:rsidR="008251F9" w:rsidTr="008251F9">
        <w:tc>
          <w:tcPr>
            <w:tcW w:w="2348" w:type="dxa"/>
            <w:vMerge w:val="restart"/>
          </w:tcPr>
          <w:p w:rsidR="008251F9" w:rsidRPr="0011294A" w:rsidRDefault="008251F9" w:rsidP="008251F9">
            <w:pPr>
              <w:widowControl w:val="0"/>
              <w:ind w:right="-58"/>
              <w:rPr>
                <w:color w:val="000000"/>
              </w:rPr>
            </w:pPr>
            <w:r w:rsidRPr="0011294A">
              <w:rPr>
                <w:color w:val="000000"/>
              </w:rPr>
              <w:t>Ш</w:t>
            </w:r>
            <w:r w:rsidRPr="0011294A">
              <w:rPr>
                <w:color w:val="000000"/>
                <w:spacing w:val="1"/>
              </w:rPr>
              <w:t>к</w:t>
            </w:r>
            <w:r w:rsidRPr="0011294A">
              <w:rPr>
                <w:color w:val="000000"/>
              </w:rPr>
              <w:t>ол</w:t>
            </w:r>
            <w:r w:rsidRPr="0011294A">
              <w:rPr>
                <w:color w:val="000000"/>
                <w:spacing w:val="1"/>
              </w:rPr>
              <w:t>ьн</w:t>
            </w:r>
            <w:r w:rsidRPr="0011294A">
              <w:rPr>
                <w:color w:val="000000"/>
                <w:spacing w:val="-2"/>
              </w:rPr>
              <w:t>ы</w:t>
            </w:r>
            <w:r w:rsidRPr="0011294A">
              <w:rPr>
                <w:color w:val="000000"/>
              </w:rPr>
              <w:t>й урок (Событ</w:t>
            </w:r>
            <w:r w:rsidRPr="0011294A">
              <w:rPr>
                <w:color w:val="000000"/>
                <w:spacing w:val="2"/>
              </w:rPr>
              <w:t>и</w:t>
            </w:r>
            <w:r w:rsidRPr="0011294A">
              <w:rPr>
                <w:color w:val="000000"/>
              </w:rPr>
              <w:t>я федер</w:t>
            </w:r>
            <w:r w:rsidRPr="0011294A">
              <w:rPr>
                <w:color w:val="000000"/>
                <w:spacing w:val="-1"/>
              </w:rPr>
              <w:t>а</w:t>
            </w:r>
            <w:r w:rsidRPr="0011294A">
              <w:rPr>
                <w:color w:val="000000"/>
              </w:rPr>
              <w:t>ль</w:t>
            </w:r>
            <w:r w:rsidRPr="0011294A">
              <w:rPr>
                <w:color w:val="000000"/>
                <w:spacing w:val="1"/>
              </w:rPr>
              <w:t>н</w:t>
            </w:r>
            <w:r w:rsidRPr="0011294A">
              <w:rPr>
                <w:color w:val="000000"/>
              </w:rPr>
              <w:t>ого календар</w:t>
            </w:r>
            <w:r w:rsidRPr="0011294A">
              <w:rPr>
                <w:color w:val="000000"/>
                <w:spacing w:val="1"/>
              </w:rPr>
              <w:t>н</w:t>
            </w:r>
            <w:r w:rsidRPr="0011294A">
              <w:rPr>
                <w:color w:val="000000"/>
              </w:rPr>
              <w:t xml:space="preserve">ого </w:t>
            </w:r>
            <w:r w:rsidRPr="0011294A">
              <w:rPr>
                <w:color w:val="000000"/>
                <w:spacing w:val="1"/>
              </w:rPr>
              <w:t>п</w:t>
            </w:r>
            <w:r w:rsidRPr="0011294A">
              <w:rPr>
                <w:color w:val="000000"/>
              </w:rPr>
              <w:t>лана воспитатель</w:t>
            </w:r>
            <w:r w:rsidRPr="0011294A">
              <w:rPr>
                <w:color w:val="000000"/>
                <w:spacing w:val="1"/>
              </w:rPr>
              <w:t>н</w:t>
            </w:r>
            <w:r w:rsidRPr="0011294A">
              <w:rPr>
                <w:color w:val="000000"/>
              </w:rPr>
              <w:t>ой работы)</w:t>
            </w:r>
          </w:p>
        </w:tc>
        <w:tc>
          <w:tcPr>
            <w:tcW w:w="4457" w:type="dxa"/>
          </w:tcPr>
          <w:p w:rsidR="008251F9" w:rsidRPr="0011294A" w:rsidRDefault="008251F9" w:rsidP="008251F9">
            <w:pPr>
              <w:jc w:val="center"/>
            </w:pPr>
            <w:r w:rsidRPr="0011294A">
              <w:t>Международный день музыки</w:t>
            </w:r>
          </w:p>
        </w:tc>
        <w:tc>
          <w:tcPr>
            <w:tcW w:w="1602" w:type="dxa"/>
          </w:tcPr>
          <w:p w:rsidR="008251F9" w:rsidRPr="0011294A" w:rsidRDefault="008251F9" w:rsidP="008251F9">
            <w:pPr>
              <w:jc w:val="center"/>
            </w:pPr>
            <w:r w:rsidRPr="0011294A">
              <w:t>01 октября</w:t>
            </w:r>
          </w:p>
        </w:tc>
        <w:tc>
          <w:tcPr>
            <w:tcW w:w="2049" w:type="dxa"/>
          </w:tcPr>
          <w:p w:rsidR="008251F9" w:rsidRPr="0011294A" w:rsidRDefault="008251F9" w:rsidP="008251F9">
            <w:pPr>
              <w:jc w:val="center"/>
            </w:pPr>
            <w:r w:rsidRPr="0011294A">
              <w:t>Бессонова В.Н., учителя начальных классов</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jc w:val="center"/>
            </w:pPr>
            <w:r w:rsidRPr="0011294A">
              <w:t>Международный день пожилых людей</w:t>
            </w:r>
          </w:p>
        </w:tc>
        <w:tc>
          <w:tcPr>
            <w:tcW w:w="1602" w:type="dxa"/>
          </w:tcPr>
          <w:p w:rsidR="008251F9" w:rsidRPr="0011294A" w:rsidRDefault="008251F9" w:rsidP="008251F9">
            <w:pPr>
              <w:jc w:val="center"/>
            </w:pPr>
            <w:r w:rsidRPr="0011294A">
              <w:t>01 октября</w:t>
            </w:r>
          </w:p>
        </w:tc>
        <w:tc>
          <w:tcPr>
            <w:tcW w:w="2049" w:type="dxa"/>
          </w:tcPr>
          <w:p w:rsidR="008251F9" w:rsidRPr="0011294A" w:rsidRDefault="008251F9" w:rsidP="008251F9">
            <w:pPr>
              <w:jc w:val="center"/>
            </w:pPr>
            <w:r w:rsidRPr="0011294A">
              <w:t>Бессонова В.Н., Орлова Е.А., учителя начальных классов</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jc w:val="center"/>
            </w:pPr>
            <w:r w:rsidRPr="0011294A">
              <w:t>Международный день защиты животных</w:t>
            </w:r>
          </w:p>
        </w:tc>
        <w:tc>
          <w:tcPr>
            <w:tcW w:w="1602" w:type="dxa"/>
          </w:tcPr>
          <w:p w:rsidR="008251F9" w:rsidRPr="0011294A" w:rsidRDefault="008251F9" w:rsidP="008251F9">
            <w:pPr>
              <w:jc w:val="center"/>
            </w:pPr>
            <w:r w:rsidRPr="0011294A">
              <w:t>04 октября</w:t>
            </w:r>
          </w:p>
        </w:tc>
        <w:tc>
          <w:tcPr>
            <w:tcW w:w="2049" w:type="dxa"/>
          </w:tcPr>
          <w:p w:rsidR="008251F9" w:rsidRPr="0011294A" w:rsidRDefault="008251F9" w:rsidP="008251F9">
            <w:pPr>
              <w:jc w:val="center"/>
            </w:pPr>
            <w:r w:rsidRPr="0011294A">
              <w:t>Бессонова В.Н., Орлова Е.А., учителя начальных классов</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jc w:val="center"/>
            </w:pPr>
            <w:r w:rsidRPr="0011294A">
              <w:t>День учителя</w:t>
            </w:r>
          </w:p>
        </w:tc>
        <w:tc>
          <w:tcPr>
            <w:tcW w:w="1602" w:type="dxa"/>
          </w:tcPr>
          <w:p w:rsidR="008251F9" w:rsidRPr="0011294A" w:rsidRDefault="008251F9" w:rsidP="008251F9">
            <w:pPr>
              <w:jc w:val="center"/>
            </w:pPr>
            <w:r w:rsidRPr="0011294A">
              <w:t>05 октября</w:t>
            </w:r>
          </w:p>
        </w:tc>
        <w:tc>
          <w:tcPr>
            <w:tcW w:w="2049" w:type="dxa"/>
          </w:tcPr>
          <w:p w:rsidR="008251F9" w:rsidRPr="0011294A" w:rsidRDefault="008251F9" w:rsidP="008251F9">
            <w:pPr>
              <w:jc w:val="center"/>
            </w:pPr>
            <w:r w:rsidRPr="0011294A">
              <w:t>Бессонова В.Н., Орлова Е.А., учителя начальных классов</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jc w:val="center"/>
            </w:pPr>
            <w:r w:rsidRPr="0011294A">
              <w:t>День Отца</w:t>
            </w:r>
          </w:p>
        </w:tc>
        <w:tc>
          <w:tcPr>
            <w:tcW w:w="1602" w:type="dxa"/>
          </w:tcPr>
          <w:p w:rsidR="008251F9" w:rsidRPr="0011294A" w:rsidRDefault="008251F9" w:rsidP="008251F9">
            <w:pPr>
              <w:jc w:val="center"/>
            </w:pPr>
            <w:r w:rsidRPr="0011294A">
              <w:t>20 октября</w:t>
            </w:r>
          </w:p>
        </w:tc>
        <w:tc>
          <w:tcPr>
            <w:tcW w:w="2049" w:type="dxa"/>
          </w:tcPr>
          <w:p w:rsidR="008251F9" w:rsidRPr="0011294A" w:rsidRDefault="008251F9" w:rsidP="008251F9">
            <w:pPr>
              <w:jc w:val="center"/>
            </w:pPr>
            <w:r w:rsidRPr="0011294A">
              <w:t>Бессонова В.Н., Орлова Е.А., учителя начальных классов</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jc w:val="center"/>
            </w:pPr>
            <w:r w:rsidRPr="0011294A">
              <w:t>Международный день школьных библиотек</w:t>
            </w:r>
          </w:p>
        </w:tc>
        <w:tc>
          <w:tcPr>
            <w:tcW w:w="1602" w:type="dxa"/>
          </w:tcPr>
          <w:p w:rsidR="008251F9" w:rsidRPr="0011294A" w:rsidRDefault="008251F9" w:rsidP="008251F9">
            <w:pPr>
              <w:jc w:val="center"/>
            </w:pPr>
            <w:r w:rsidRPr="0011294A">
              <w:t>25 октября</w:t>
            </w:r>
          </w:p>
        </w:tc>
        <w:tc>
          <w:tcPr>
            <w:tcW w:w="2049" w:type="dxa"/>
          </w:tcPr>
          <w:p w:rsidR="008251F9" w:rsidRPr="0011294A" w:rsidRDefault="008251F9" w:rsidP="008251F9">
            <w:pPr>
              <w:jc w:val="center"/>
            </w:pPr>
            <w:r w:rsidRPr="0011294A">
              <w:t>Бессонова В.Н., Орлова Е.А., учителя начальных классов</w:t>
            </w:r>
          </w:p>
        </w:tc>
      </w:tr>
      <w:tr w:rsidR="008251F9" w:rsidTr="008251F9">
        <w:tc>
          <w:tcPr>
            <w:tcW w:w="2348" w:type="dxa"/>
            <w:vMerge w:val="restart"/>
          </w:tcPr>
          <w:p w:rsidR="008251F9" w:rsidRPr="0011294A" w:rsidRDefault="008251F9" w:rsidP="008251F9">
            <w:pPr>
              <w:widowControl w:val="0"/>
              <w:ind w:right="709"/>
              <w:rPr>
                <w:color w:val="000000"/>
              </w:rPr>
            </w:pPr>
            <w:r w:rsidRPr="0011294A">
              <w:rPr>
                <w:color w:val="000000"/>
              </w:rPr>
              <w:t>Клас</w:t>
            </w:r>
            <w:r w:rsidRPr="0011294A">
              <w:rPr>
                <w:color w:val="000000"/>
                <w:spacing w:val="-1"/>
              </w:rPr>
              <w:t>с</w:t>
            </w:r>
            <w:r w:rsidRPr="0011294A">
              <w:rPr>
                <w:color w:val="000000"/>
              </w:rPr>
              <w:t>ное руководство</w:t>
            </w:r>
          </w:p>
        </w:tc>
        <w:tc>
          <w:tcPr>
            <w:tcW w:w="4457" w:type="dxa"/>
          </w:tcPr>
          <w:p w:rsidR="008251F9" w:rsidRPr="0011294A" w:rsidRDefault="008251F9" w:rsidP="008251F9">
            <w:pPr>
              <w:widowControl w:val="0"/>
              <w:ind w:left="127" w:right="64" w:hanging="37"/>
              <w:jc w:val="center"/>
              <w:rPr>
                <w:color w:val="000000"/>
              </w:rPr>
            </w:pPr>
            <w:r w:rsidRPr="0011294A">
              <w:rPr>
                <w:color w:val="000000"/>
              </w:rPr>
              <w:t>Меропр</w:t>
            </w:r>
            <w:r w:rsidRPr="0011294A">
              <w:rPr>
                <w:color w:val="000000"/>
                <w:spacing w:val="1"/>
              </w:rPr>
              <w:t>и</w:t>
            </w:r>
            <w:r w:rsidRPr="0011294A">
              <w:rPr>
                <w:color w:val="000000"/>
              </w:rPr>
              <w:t>ят</w:t>
            </w:r>
            <w:r w:rsidRPr="0011294A">
              <w:rPr>
                <w:color w:val="000000"/>
                <w:spacing w:val="2"/>
              </w:rPr>
              <w:t>и</w:t>
            </w:r>
            <w:r w:rsidRPr="0011294A">
              <w:rPr>
                <w:color w:val="000000"/>
              </w:rPr>
              <w:t>я</w:t>
            </w:r>
            <w:r w:rsidRPr="0011294A">
              <w:rPr>
                <w:color w:val="000000"/>
                <w:spacing w:val="1"/>
              </w:rPr>
              <w:t xml:space="preserve"> </w:t>
            </w:r>
            <w:r w:rsidRPr="0011294A">
              <w:rPr>
                <w:color w:val="000000"/>
              </w:rPr>
              <w:t>в</w:t>
            </w:r>
            <w:r w:rsidRPr="0011294A">
              <w:rPr>
                <w:color w:val="000000"/>
                <w:spacing w:val="-1"/>
              </w:rPr>
              <w:t xml:space="preserve"> </w:t>
            </w:r>
            <w:r w:rsidRPr="0011294A">
              <w:rPr>
                <w:color w:val="000000"/>
              </w:rPr>
              <w:t>кла</w:t>
            </w:r>
            <w:r w:rsidRPr="0011294A">
              <w:rPr>
                <w:color w:val="000000"/>
                <w:spacing w:val="-1"/>
              </w:rPr>
              <w:t>сс</w:t>
            </w:r>
            <w:r w:rsidRPr="0011294A">
              <w:rPr>
                <w:color w:val="000000"/>
                <w:spacing w:val="1"/>
              </w:rPr>
              <w:t>а</w:t>
            </w:r>
            <w:r w:rsidRPr="0011294A">
              <w:rPr>
                <w:color w:val="000000"/>
              </w:rPr>
              <w:t xml:space="preserve">х </w:t>
            </w:r>
            <w:r w:rsidRPr="0011294A">
              <w:rPr>
                <w:color w:val="000000"/>
                <w:spacing w:val="1"/>
              </w:rPr>
              <w:t>к</w:t>
            </w:r>
            <w:r w:rsidRPr="0011294A">
              <w:rPr>
                <w:color w:val="000000"/>
              </w:rPr>
              <w:t>о Д</w:t>
            </w:r>
            <w:r w:rsidRPr="0011294A">
              <w:rPr>
                <w:color w:val="000000"/>
                <w:spacing w:val="1"/>
              </w:rPr>
              <w:t>н</w:t>
            </w:r>
            <w:r w:rsidRPr="0011294A">
              <w:rPr>
                <w:color w:val="000000"/>
              </w:rPr>
              <w:t>ю пожилого челов</w:t>
            </w:r>
            <w:r w:rsidRPr="0011294A">
              <w:rPr>
                <w:color w:val="000000"/>
                <w:spacing w:val="-1"/>
              </w:rPr>
              <w:t>е</w:t>
            </w:r>
            <w:r w:rsidRPr="0011294A">
              <w:rPr>
                <w:color w:val="000000"/>
              </w:rPr>
              <w:t>ка (рисун</w:t>
            </w:r>
            <w:r w:rsidRPr="0011294A">
              <w:rPr>
                <w:color w:val="000000"/>
                <w:spacing w:val="2"/>
              </w:rPr>
              <w:t>к</w:t>
            </w:r>
            <w:r w:rsidRPr="0011294A">
              <w:rPr>
                <w:color w:val="000000"/>
                <w:spacing w:val="1"/>
              </w:rPr>
              <w:t>и</w:t>
            </w:r>
            <w:r w:rsidRPr="0011294A">
              <w:rPr>
                <w:color w:val="000000"/>
              </w:rPr>
              <w:t xml:space="preserve">, </w:t>
            </w:r>
            <w:r w:rsidRPr="0011294A">
              <w:rPr>
                <w:color w:val="000000"/>
                <w:spacing w:val="1"/>
              </w:rPr>
              <w:t>п</w:t>
            </w:r>
            <w:r w:rsidRPr="0011294A">
              <w:rPr>
                <w:color w:val="000000"/>
                <w:spacing w:val="-1"/>
              </w:rPr>
              <w:t>о</w:t>
            </w:r>
            <w:r w:rsidRPr="0011294A">
              <w:rPr>
                <w:color w:val="000000"/>
              </w:rPr>
              <w:t>д</w:t>
            </w:r>
            <w:r w:rsidRPr="0011294A">
              <w:rPr>
                <w:color w:val="000000"/>
                <w:spacing w:val="-1"/>
              </w:rPr>
              <w:t>е</w:t>
            </w:r>
            <w:r w:rsidRPr="0011294A">
              <w:rPr>
                <w:color w:val="000000"/>
              </w:rPr>
              <w:t>лк</w:t>
            </w:r>
            <w:r w:rsidRPr="0011294A">
              <w:rPr>
                <w:color w:val="000000"/>
                <w:spacing w:val="1"/>
              </w:rPr>
              <w:t>и</w:t>
            </w:r>
            <w:r w:rsidRPr="0011294A">
              <w:rPr>
                <w:color w:val="000000"/>
              </w:rPr>
              <w:t>,</w:t>
            </w:r>
          </w:p>
          <w:p w:rsidR="008251F9" w:rsidRPr="0011294A" w:rsidRDefault="008251F9" w:rsidP="008251F9">
            <w:pPr>
              <w:widowControl w:val="0"/>
              <w:ind w:right="-20"/>
              <w:jc w:val="center"/>
              <w:rPr>
                <w:color w:val="000000"/>
              </w:rPr>
            </w:pPr>
            <w:r w:rsidRPr="0011294A">
              <w:rPr>
                <w:color w:val="000000"/>
              </w:rPr>
              <w:t>видео</w:t>
            </w:r>
            <w:r w:rsidRPr="0011294A">
              <w:rPr>
                <w:color w:val="000000"/>
                <w:spacing w:val="1"/>
              </w:rPr>
              <w:t>п</w:t>
            </w:r>
            <w:r w:rsidRPr="0011294A">
              <w:rPr>
                <w:color w:val="000000"/>
              </w:rPr>
              <w:t>о</w:t>
            </w:r>
            <w:r w:rsidRPr="0011294A">
              <w:rPr>
                <w:color w:val="000000"/>
                <w:spacing w:val="1"/>
              </w:rPr>
              <w:t>з</w:t>
            </w:r>
            <w:r w:rsidRPr="0011294A">
              <w:rPr>
                <w:color w:val="000000"/>
              </w:rPr>
              <w:t>дравл</w:t>
            </w:r>
            <w:r w:rsidRPr="0011294A">
              <w:rPr>
                <w:color w:val="000000"/>
                <w:spacing w:val="-1"/>
              </w:rPr>
              <w:t>е</w:t>
            </w:r>
            <w:r w:rsidRPr="0011294A">
              <w:rPr>
                <w:color w:val="000000"/>
              </w:rPr>
              <w:t>н</w:t>
            </w:r>
            <w:r w:rsidRPr="0011294A">
              <w:rPr>
                <w:color w:val="000000"/>
                <w:spacing w:val="1"/>
              </w:rPr>
              <w:t>и</w:t>
            </w:r>
            <w:r w:rsidRPr="0011294A">
              <w:rPr>
                <w:color w:val="000000"/>
              </w:rPr>
              <w:t>е)</w:t>
            </w:r>
          </w:p>
        </w:tc>
        <w:tc>
          <w:tcPr>
            <w:tcW w:w="1602" w:type="dxa"/>
          </w:tcPr>
          <w:p w:rsidR="008251F9" w:rsidRPr="0011294A" w:rsidRDefault="008251F9" w:rsidP="008251F9">
            <w:pPr>
              <w:jc w:val="center"/>
            </w:pPr>
            <w:r w:rsidRPr="0011294A">
              <w:t>01 октября</w:t>
            </w:r>
          </w:p>
        </w:tc>
        <w:tc>
          <w:tcPr>
            <w:tcW w:w="2049" w:type="dxa"/>
          </w:tcPr>
          <w:p w:rsidR="008251F9" w:rsidRPr="0011294A" w:rsidRDefault="008251F9" w:rsidP="008251F9">
            <w:pPr>
              <w:jc w:val="center"/>
            </w:pPr>
            <w:r w:rsidRPr="0011294A">
              <w:t>Классные руководители</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widowControl w:val="0"/>
              <w:spacing w:before="9"/>
              <w:ind w:left="160" w:right="96"/>
              <w:jc w:val="center"/>
              <w:rPr>
                <w:color w:val="000000"/>
              </w:rPr>
            </w:pPr>
            <w:r w:rsidRPr="0011294A">
              <w:rPr>
                <w:color w:val="000000"/>
              </w:rPr>
              <w:t>Д</w:t>
            </w:r>
            <w:r w:rsidRPr="0011294A">
              <w:rPr>
                <w:color w:val="000000"/>
                <w:spacing w:val="-1"/>
              </w:rPr>
              <w:t>е</w:t>
            </w:r>
            <w:r w:rsidRPr="0011294A">
              <w:rPr>
                <w:color w:val="000000"/>
              </w:rPr>
              <w:t>нь</w:t>
            </w:r>
            <w:r w:rsidRPr="0011294A">
              <w:rPr>
                <w:color w:val="000000"/>
                <w:spacing w:val="1"/>
              </w:rPr>
              <w:t xml:space="preserve"> </w:t>
            </w:r>
            <w:r w:rsidRPr="0011294A">
              <w:rPr>
                <w:color w:val="000000"/>
              </w:rPr>
              <w:t>от</w:t>
            </w:r>
            <w:r w:rsidRPr="0011294A">
              <w:rPr>
                <w:color w:val="000000"/>
                <w:spacing w:val="2"/>
              </w:rPr>
              <w:t>ц</w:t>
            </w:r>
            <w:r w:rsidRPr="0011294A">
              <w:rPr>
                <w:color w:val="000000"/>
              </w:rPr>
              <w:t>а в России</w:t>
            </w:r>
            <w:r w:rsidRPr="0011294A">
              <w:rPr>
                <w:color w:val="000000"/>
                <w:spacing w:val="1"/>
              </w:rPr>
              <w:t xml:space="preserve"> </w:t>
            </w:r>
            <w:r w:rsidRPr="0011294A">
              <w:rPr>
                <w:color w:val="000000"/>
              </w:rPr>
              <w:t>(м</w:t>
            </w:r>
            <w:r w:rsidRPr="0011294A">
              <w:rPr>
                <w:color w:val="000000"/>
                <w:spacing w:val="-1"/>
              </w:rPr>
              <w:t>е</w:t>
            </w:r>
            <w:r w:rsidRPr="0011294A">
              <w:rPr>
                <w:color w:val="000000"/>
              </w:rPr>
              <w:t>ропр</w:t>
            </w:r>
            <w:r w:rsidRPr="0011294A">
              <w:rPr>
                <w:color w:val="000000"/>
                <w:spacing w:val="1"/>
              </w:rPr>
              <w:t>и</w:t>
            </w:r>
            <w:r w:rsidRPr="0011294A">
              <w:rPr>
                <w:color w:val="000000"/>
              </w:rPr>
              <w:t>ятия</w:t>
            </w:r>
            <w:r w:rsidRPr="0011294A">
              <w:rPr>
                <w:color w:val="000000"/>
                <w:spacing w:val="2"/>
              </w:rPr>
              <w:t xml:space="preserve"> </w:t>
            </w:r>
            <w:r w:rsidRPr="0011294A">
              <w:rPr>
                <w:color w:val="000000"/>
              </w:rPr>
              <w:t>в клас</w:t>
            </w:r>
            <w:r w:rsidRPr="0011294A">
              <w:rPr>
                <w:color w:val="000000"/>
                <w:spacing w:val="-1"/>
              </w:rPr>
              <w:t>с</w:t>
            </w:r>
            <w:r w:rsidRPr="0011294A">
              <w:rPr>
                <w:color w:val="000000"/>
              </w:rPr>
              <w:t>ах, видеопо</w:t>
            </w:r>
            <w:r w:rsidRPr="0011294A">
              <w:rPr>
                <w:color w:val="000000"/>
                <w:spacing w:val="1"/>
              </w:rPr>
              <w:t>з</w:t>
            </w:r>
            <w:r w:rsidRPr="0011294A">
              <w:rPr>
                <w:color w:val="000000"/>
              </w:rPr>
              <w:t>драв</w:t>
            </w:r>
            <w:r w:rsidRPr="0011294A">
              <w:rPr>
                <w:color w:val="000000"/>
                <w:spacing w:val="2"/>
              </w:rPr>
              <w:t>л</w:t>
            </w:r>
            <w:r w:rsidRPr="0011294A">
              <w:rPr>
                <w:color w:val="000000"/>
              </w:rPr>
              <w:t>ен</w:t>
            </w:r>
            <w:r w:rsidRPr="0011294A">
              <w:rPr>
                <w:color w:val="000000"/>
                <w:spacing w:val="1"/>
              </w:rPr>
              <w:t>ие</w:t>
            </w:r>
            <w:r w:rsidRPr="0011294A">
              <w:rPr>
                <w:color w:val="000000"/>
              </w:rPr>
              <w:t>, р</w:t>
            </w:r>
            <w:r w:rsidRPr="0011294A">
              <w:rPr>
                <w:color w:val="000000"/>
                <w:spacing w:val="1"/>
              </w:rPr>
              <w:t>и</w:t>
            </w:r>
            <w:r w:rsidRPr="0011294A">
              <w:rPr>
                <w:color w:val="000000"/>
              </w:rPr>
              <w:t>су</w:t>
            </w:r>
            <w:r w:rsidRPr="0011294A">
              <w:rPr>
                <w:color w:val="000000"/>
                <w:spacing w:val="1"/>
              </w:rPr>
              <w:t>н</w:t>
            </w:r>
            <w:r w:rsidRPr="0011294A">
              <w:rPr>
                <w:color w:val="000000"/>
                <w:spacing w:val="-1"/>
              </w:rPr>
              <w:t>к</w:t>
            </w:r>
            <w:r w:rsidRPr="0011294A">
              <w:rPr>
                <w:color w:val="000000"/>
              </w:rPr>
              <w:t>и, поделк</w:t>
            </w:r>
            <w:r w:rsidRPr="0011294A">
              <w:rPr>
                <w:color w:val="000000"/>
                <w:spacing w:val="1"/>
              </w:rPr>
              <w:t>и</w:t>
            </w:r>
            <w:r w:rsidRPr="0011294A">
              <w:rPr>
                <w:color w:val="000000"/>
              </w:rPr>
              <w:t>…)</w:t>
            </w:r>
          </w:p>
        </w:tc>
        <w:tc>
          <w:tcPr>
            <w:tcW w:w="1602" w:type="dxa"/>
          </w:tcPr>
          <w:p w:rsidR="008251F9" w:rsidRPr="0011294A" w:rsidRDefault="008251F9" w:rsidP="008251F9">
            <w:pPr>
              <w:jc w:val="center"/>
            </w:pPr>
            <w:r w:rsidRPr="0011294A">
              <w:t>20 октября</w:t>
            </w:r>
          </w:p>
        </w:tc>
        <w:tc>
          <w:tcPr>
            <w:tcW w:w="2049" w:type="dxa"/>
          </w:tcPr>
          <w:p w:rsidR="008251F9" w:rsidRPr="0011294A" w:rsidRDefault="008251F9" w:rsidP="008251F9">
            <w:pPr>
              <w:jc w:val="center"/>
            </w:pPr>
            <w:r w:rsidRPr="0011294A">
              <w:t>Классные руководители</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widowControl w:val="0"/>
              <w:ind w:left="223" w:right="-20"/>
              <w:jc w:val="center"/>
              <w:rPr>
                <w:color w:val="000000"/>
              </w:rPr>
            </w:pPr>
            <w:r w:rsidRPr="0011294A">
              <w:rPr>
                <w:color w:val="000000"/>
              </w:rPr>
              <w:t>Инд</w:t>
            </w:r>
            <w:r w:rsidRPr="0011294A">
              <w:rPr>
                <w:color w:val="000000"/>
                <w:spacing w:val="1"/>
              </w:rPr>
              <w:t>и</w:t>
            </w:r>
            <w:r w:rsidRPr="0011294A">
              <w:rPr>
                <w:color w:val="000000"/>
              </w:rPr>
              <w:t>в</w:t>
            </w:r>
            <w:r w:rsidRPr="0011294A">
              <w:rPr>
                <w:color w:val="000000"/>
                <w:spacing w:val="1"/>
              </w:rPr>
              <w:t>и</w:t>
            </w:r>
            <w:r w:rsidRPr="0011294A">
              <w:rPr>
                <w:color w:val="000000"/>
              </w:rPr>
              <w:t>дуал</w:t>
            </w:r>
            <w:r w:rsidRPr="0011294A">
              <w:rPr>
                <w:color w:val="000000"/>
                <w:spacing w:val="-1"/>
              </w:rPr>
              <w:t>ь</w:t>
            </w:r>
            <w:r w:rsidRPr="0011294A">
              <w:rPr>
                <w:color w:val="000000"/>
              </w:rPr>
              <w:t>ная работа с у</w:t>
            </w:r>
            <w:r w:rsidRPr="0011294A">
              <w:rPr>
                <w:color w:val="000000"/>
                <w:spacing w:val="-1"/>
              </w:rPr>
              <w:t>че</w:t>
            </w:r>
            <w:r w:rsidRPr="0011294A">
              <w:rPr>
                <w:color w:val="000000"/>
                <w:spacing w:val="3"/>
              </w:rPr>
              <w:t>н</w:t>
            </w:r>
            <w:r w:rsidRPr="0011294A">
              <w:rPr>
                <w:color w:val="000000"/>
                <w:spacing w:val="1"/>
              </w:rPr>
              <w:t>и</w:t>
            </w:r>
            <w:r w:rsidRPr="0011294A">
              <w:rPr>
                <w:color w:val="000000"/>
              </w:rPr>
              <w:t>ками</w:t>
            </w:r>
          </w:p>
        </w:tc>
        <w:tc>
          <w:tcPr>
            <w:tcW w:w="1602" w:type="dxa"/>
          </w:tcPr>
          <w:p w:rsidR="008251F9" w:rsidRPr="0011294A" w:rsidRDefault="008251F9" w:rsidP="008251F9">
            <w:pPr>
              <w:jc w:val="center"/>
            </w:pPr>
            <w:r w:rsidRPr="0011294A">
              <w:t>октябрь</w:t>
            </w:r>
          </w:p>
        </w:tc>
        <w:tc>
          <w:tcPr>
            <w:tcW w:w="2049" w:type="dxa"/>
          </w:tcPr>
          <w:p w:rsidR="008251F9" w:rsidRPr="0011294A" w:rsidRDefault="008251F9" w:rsidP="008251F9">
            <w:pPr>
              <w:jc w:val="center"/>
            </w:pPr>
            <w:r w:rsidRPr="0011294A">
              <w:t>Классные руководители</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widowControl w:val="0"/>
              <w:ind w:left="18"/>
              <w:jc w:val="center"/>
              <w:rPr>
                <w:color w:val="000000"/>
              </w:rPr>
            </w:pPr>
            <w:r w:rsidRPr="0011294A">
              <w:rPr>
                <w:color w:val="000000"/>
              </w:rPr>
              <w:t>Тематические беседы,</w:t>
            </w:r>
            <w:r w:rsidRPr="0011294A">
              <w:rPr>
                <w:color w:val="000000"/>
                <w:spacing w:val="1"/>
              </w:rPr>
              <w:t xml:space="preserve"> </w:t>
            </w:r>
            <w:r w:rsidRPr="0011294A">
              <w:rPr>
                <w:color w:val="000000"/>
              </w:rPr>
              <w:t>меропр</w:t>
            </w:r>
            <w:r w:rsidRPr="0011294A">
              <w:rPr>
                <w:color w:val="000000"/>
                <w:spacing w:val="1"/>
              </w:rPr>
              <w:t>и</w:t>
            </w:r>
            <w:r w:rsidRPr="0011294A">
              <w:rPr>
                <w:color w:val="000000"/>
              </w:rPr>
              <w:t>ят</w:t>
            </w:r>
            <w:r w:rsidRPr="0011294A">
              <w:rPr>
                <w:color w:val="000000"/>
                <w:spacing w:val="2"/>
              </w:rPr>
              <w:t>и</w:t>
            </w:r>
            <w:r w:rsidRPr="0011294A">
              <w:rPr>
                <w:color w:val="000000"/>
              </w:rPr>
              <w:t xml:space="preserve">я (по </w:t>
            </w:r>
            <w:r w:rsidRPr="0011294A">
              <w:rPr>
                <w:color w:val="000000"/>
                <w:spacing w:val="1"/>
              </w:rPr>
              <w:t>п</w:t>
            </w:r>
            <w:r w:rsidRPr="0011294A">
              <w:rPr>
                <w:color w:val="000000"/>
              </w:rPr>
              <w:t xml:space="preserve">лану </w:t>
            </w:r>
            <w:r w:rsidRPr="0011294A">
              <w:rPr>
                <w:color w:val="000000"/>
                <w:spacing w:val="1"/>
              </w:rPr>
              <w:t>к</w:t>
            </w:r>
            <w:r w:rsidRPr="0011294A">
              <w:rPr>
                <w:color w:val="000000"/>
              </w:rPr>
              <w:t>лас</w:t>
            </w:r>
            <w:r w:rsidRPr="0011294A">
              <w:rPr>
                <w:color w:val="000000"/>
                <w:spacing w:val="-1"/>
              </w:rPr>
              <w:t>с</w:t>
            </w:r>
            <w:r w:rsidRPr="0011294A">
              <w:rPr>
                <w:color w:val="000000"/>
              </w:rPr>
              <w:t>а)</w:t>
            </w:r>
          </w:p>
          <w:p w:rsidR="008251F9" w:rsidRPr="0011294A" w:rsidRDefault="008251F9" w:rsidP="008251F9">
            <w:pPr>
              <w:jc w:val="center"/>
            </w:pPr>
          </w:p>
        </w:tc>
        <w:tc>
          <w:tcPr>
            <w:tcW w:w="1602" w:type="dxa"/>
          </w:tcPr>
          <w:p w:rsidR="008251F9" w:rsidRPr="0011294A" w:rsidRDefault="008251F9" w:rsidP="008251F9">
            <w:pPr>
              <w:jc w:val="center"/>
            </w:pPr>
            <w:r w:rsidRPr="0011294A">
              <w:t>октябрь</w:t>
            </w:r>
          </w:p>
        </w:tc>
        <w:tc>
          <w:tcPr>
            <w:tcW w:w="2049" w:type="dxa"/>
          </w:tcPr>
          <w:p w:rsidR="008251F9" w:rsidRPr="0011294A" w:rsidRDefault="008251F9" w:rsidP="008251F9">
            <w:pPr>
              <w:jc w:val="center"/>
            </w:pPr>
            <w:r w:rsidRPr="0011294A">
              <w:t>Классные руководители</w:t>
            </w:r>
          </w:p>
        </w:tc>
      </w:tr>
      <w:tr w:rsidR="008251F9" w:rsidTr="008251F9">
        <w:tc>
          <w:tcPr>
            <w:tcW w:w="2348" w:type="dxa"/>
            <w:vMerge w:val="restart"/>
          </w:tcPr>
          <w:p w:rsidR="008251F9" w:rsidRPr="0011294A" w:rsidRDefault="008251F9" w:rsidP="008251F9">
            <w:pPr>
              <w:jc w:val="center"/>
            </w:pPr>
            <w:r w:rsidRPr="0011294A">
              <w:t>Внеурочная деятельность</w:t>
            </w:r>
          </w:p>
        </w:tc>
        <w:tc>
          <w:tcPr>
            <w:tcW w:w="4457" w:type="dxa"/>
          </w:tcPr>
          <w:p w:rsidR="008251F9" w:rsidRPr="0011294A" w:rsidRDefault="008251F9" w:rsidP="008251F9">
            <w:pPr>
              <w:jc w:val="center"/>
            </w:pPr>
            <w:r w:rsidRPr="0011294A">
              <w:t>«Разговоры о важном»</w:t>
            </w:r>
          </w:p>
        </w:tc>
        <w:tc>
          <w:tcPr>
            <w:tcW w:w="1602" w:type="dxa"/>
          </w:tcPr>
          <w:p w:rsidR="008251F9" w:rsidRPr="0011294A" w:rsidRDefault="008251F9" w:rsidP="008251F9">
            <w:pPr>
              <w:jc w:val="center"/>
            </w:pPr>
            <w:r w:rsidRPr="0011294A">
              <w:t>сентябрь-май</w:t>
            </w:r>
          </w:p>
        </w:tc>
        <w:tc>
          <w:tcPr>
            <w:tcW w:w="2049" w:type="dxa"/>
          </w:tcPr>
          <w:p w:rsidR="008251F9" w:rsidRPr="0011294A" w:rsidRDefault="008251F9" w:rsidP="008251F9">
            <w:pPr>
              <w:jc w:val="center"/>
            </w:pPr>
            <w:r w:rsidRPr="0011294A">
              <w:t>Классные руководителя</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jc w:val="center"/>
            </w:pPr>
            <w:r w:rsidRPr="0011294A">
              <w:t>«Орлята России»</w:t>
            </w:r>
          </w:p>
        </w:tc>
        <w:tc>
          <w:tcPr>
            <w:tcW w:w="1602" w:type="dxa"/>
          </w:tcPr>
          <w:p w:rsidR="008251F9" w:rsidRPr="0011294A" w:rsidRDefault="008251F9" w:rsidP="008251F9">
            <w:pPr>
              <w:jc w:val="center"/>
            </w:pPr>
            <w:r w:rsidRPr="0011294A">
              <w:t>сентябрь-май</w:t>
            </w:r>
          </w:p>
        </w:tc>
        <w:tc>
          <w:tcPr>
            <w:tcW w:w="2049" w:type="dxa"/>
          </w:tcPr>
          <w:p w:rsidR="008251F9" w:rsidRPr="0011294A" w:rsidRDefault="008251F9" w:rsidP="008251F9">
            <w:pPr>
              <w:jc w:val="center"/>
            </w:pPr>
            <w:r w:rsidRPr="0011294A">
              <w:t>Классные руководители</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r w:rsidRPr="0011294A">
              <w:t>Общие:</w:t>
            </w:r>
          </w:p>
          <w:p w:rsidR="008251F9" w:rsidRPr="0011294A" w:rsidRDefault="008251F9" w:rsidP="008251F9">
            <w:r w:rsidRPr="0011294A">
              <w:t>- «Кем быть» - 1-4 класс</w:t>
            </w:r>
          </w:p>
          <w:p w:rsidR="008251F9" w:rsidRPr="0011294A" w:rsidRDefault="008251F9" w:rsidP="008251F9">
            <w:r w:rsidRPr="0011294A">
              <w:t>- «Читаем, считаем, наблюдаем» - 1-4 класс</w:t>
            </w:r>
          </w:p>
          <w:p w:rsidR="008251F9" w:rsidRPr="0011294A" w:rsidRDefault="008251F9" w:rsidP="008251F9">
            <w:r w:rsidRPr="0011294A">
              <w:t>- «Подвижные игры» - 2-4 класс</w:t>
            </w:r>
          </w:p>
        </w:tc>
        <w:tc>
          <w:tcPr>
            <w:tcW w:w="1602" w:type="dxa"/>
          </w:tcPr>
          <w:p w:rsidR="008251F9" w:rsidRPr="0011294A" w:rsidRDefault="008251F9" w:rsidP="008251F9">
            <w:pPr>
              <w:jc w:val="center"/>
            </w:pPr>
            <w:r w:rsidRPr="0011294A">
              <w:t>сентябрь-май</w:t>
            </w:r>
          </w:p>
        </w:tc>
        <w:tc>
          <w:tcPr>
            <w:tcW w:w="2049" w:type="dxa"/>
          </w:tcPr>
          <w:p w:rsidR="008251F9" w:rsidRPr="0011294A" w:rsidRDefault="008251F9" w:rsidP="008251F9">
            <w:pPr>
              <w:jc w:val="center"/>
            </w:pPr>
            <w:r w:rsidRPr="0011294A">
              <w:t>Учителя начальных классов</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r w:rsidRPr="0011294A">
              <w:t>Общие в кадетских классах:</w:t>
            </w:r>
          </w:p>
          <w:p w:rsidR="008251F9" w:rsidRPr="0011294A" w:rsidRDefault="008251F9" w:rsidP="008251F9">
            <w:r w:rsidRPr="0011294A">
              <w:t>- «Математика и конструирование» -2-4 класс</w:t>
            </w:r>
          </w:p>
          <w:p w:rsidR="008251F9" w:rsidRPr="0011294A" w:rsidRDefault="008251F9" w:rsidP="008251F9">
            <w:r w:rsidRPr="0011294A">
              <w:t>- «Страна этикета» - 2-4 класс</w:t>
            </w:r>
          </w:p>
          <w:p w:rsidR="008251F9" w:rsidRPr="0011294A" w:rsidRDefault="008251F9" w:rsidP="008251F9">
            <w:r w:rsidRPr="0011294A">
              <w:t>- «Моя художественная практика» - 2-4 класс</w:t>
            </w:r>
          </w:p>
          <w:p w:rsidR="008251F9" w:rsidRPr="0011294A" w:rsidRDefault="008251F9" w:rsidP="008251F9">
            <w:r w:rsidRPr="0011294A">
              <w:t>- «Яркие страницы истории Отечества» - 2-4 класс</w:t>
            </w:r>
          </w:p>
          <w:p w:rsidR="008251F9" w:rsidRPr="0011294A" w:rsidRDefault="008251F9" w:rsidP="008251F9">
            <w:r w:rsidRPr="0011294A">
              <w:t>- «Словесное творчество» - 2-4 класс</w:t>
            </w:r>
          </w:p>
          <w:p w:rsidR="008251F9" w:rsidRPr="0011294A" w:rsidRDefault="008251F9" w:rsidP="008251F9">
            <w:r w:rsidRPr="0011294A">
              <w:t>- «Хореография» - 1-4 класс</w:t>
            </w:r>
          </w:p>
          <w:p w:rsidR="008251F9" w:rsidRPr="0011294A" w:rsidRDefault="008251F9" w:rsidP="008251F9">
            <w:r w:rsidRPr="0011294A">
              <w:t>- «Строевая подготовка» - 1-4 класс</w:t>
            </w:r>
          </w:p>
          <w:p w:rsidR="008251F9" w:rsidRPr="0011294A" w:rsidRDefault="008251F9" w:rsidP="008251F9">
            <w:r w:rsidRPr="0011294A">
              <w:t>- «ОФП» - 1-4 класс</w:t>
            </w:r>
          </w:p>
        </w:tc>
        <w:tc>
          <w:tcPr>
            <w:tcW w:w="1602" w:type="dxa"/>
          </w:tcPr>
          <w:p w:rsidR="008251F9" w:rsidRPr="0011294A" w:rsidRDefault="008251F9" w:rsidP="008251F9">
            <w:pPr>
              <w:jc w:val="center"/>
            </w:pPr>
            <w:r w:rsidRPr="0011294A">
              <w:t>сентябрь-май</w:t>
            </w:r>
          </w:p>
        </w:tc>
        <w:tc>
          <w:tcPr>
            <w:tcW w:w="2049" w:type="dxa"/>
          </w:tcPr>
          <w:p w:rsidR="008251F9" w:rsidRPr="0011294A" w:rsidRDefault="008251F9" w:rsidP="008251F9">
            <w:pPr>
              <w:jc w:val="center"/>
            </w:pPr>
            <w:r w:rsidRPr="0011294A">
              <w:t>Учителя начальных классов</w:t>
            </w:r>
            <w:r>
              <w:t>, педагоги ДО</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widowControl w:val="0"/>
              <w:spacing w:line="242" w:lineRule="auto"/>
              <w:ind w:right="-58"/>
              <w:jc w:val="center"/>
              <w:rPr>
                <w:color w:val="000000"/>
              </w:rPr>
            </w:pPr>
            <w:r w:rsidRPr="0011294A">
              <w:rPr>
                <w:color w:val="000000"/>
              </w:rPr>
              <w:t>Пров</w:t>
            </w:r>
            <w:r w:rsidRPr="0011294A">
              <w:rPr>
                <w:color w:val="000000"/>
                <w:spacing w:val="-1"/>
              </w:rPr>
              <w:t>е</w:t>
            </w:r>
            <w:r w:rsidRPr="0011294A">
              <w:rPr>
                <w:color w:val="000000"/>
              </w:rPr>
              <w:t>рка элек</w:t>
            </w:r>
            <w:r w:rsidRPr="0011294A">
              <w:rPr>
                <w:color w:val="000000"/>
                <w:spacing w:val="1"/>
              </w:rPr>
              <w:t>т</w:t>
            </w:r>
            <w:r w:rsidRPr="0011294A">
              <w:rPr>
                <w:color w:val="000000"/>
              </w:rPr>
              <w:t>ро</w:t>
            </w:r>
            <w:r w:rsidRPr="0011294A">
              <w:rPr>
                <w:color w:val="000000"/>
                <w:spacing w:val="1"/>
              </w:rPr>
              <w:t>нн</w:t>
            </w:r>
            <w:r w:rsidRPr="0011294A">
              <w:rPr>
                <w:color w:val="000000"/>
              </w:rPr>
              <w:t>ых жур</w:t>
            </w:r>
            <w:r w:rsidRPr="0011294A">
              <w:rPr>
                <w:color w:val="000000"/>
                <w:spacing w:val="1"/>
              </w:rPr>
              <w:t>н</w:t>
            </w:r>
            <w:r w:rsidRPr="0011294A">
              <w:rPr>
                <w:color w:val="000000"/>
              </w:rPr>
              <w:t>алов курсов внеурочной</w:t>
            </w:r>
            <w:r w:rsidRPr="0011294A">
              <w:rPr>
                <w:color w:val="000000"/>
                <w:spacing w:val="1"/>
              </w:rPr>
              <w:t xml:space="preserve"> </w:t>
            </w:r>
            <w:r w:rsidRPr="0011294A">
              <w:rPr>
                <w:color w:val="000000"/>
              </w:rPr>
              <w:t>деятел</w:t>
            </w:r>
            <w:r w:rsidRPr="0011294A">
              <w:rPr>
                <w:color w:val="000000"/>
                <w:spacing w:val="1"/>
              </w:rPr>
              <w:t>ьн</w:t>
            </w:r>
            <w:r w:rsidRPr="0011294A">
              <w:rPr>
                <w:color w:val="000000"/>
              </w:rPr>
              <w:t>о</w:t>
            </w:r>
            <w:r w:rsidRPr="0011294A">
              <w:rPr>
                <w:color w:val="000000"/>
                <w:spacing w:val="-3"/>
              </w:rPr>
              <w:t>с</w:t>
            </w:r>
            <w:r w:rsidRPr="0011294A">
              <w:rPr>
                <w:color w:val="000000"/>
              </w:rPr>
              <w:t>ти</w:t>
            </w:r>
          </w:p>
        </w:tc>
        <w:tc>
          <w:tcPr>
            <w:tcW w:w="1602" w:type="dxa"/>
          </w:tcPr>
          <w:p w:rsidR="008251F9" w:rsidRPr="0011294A" w:rsidRDefault="008251F9" w:rsidP="008251F9">
            <w:pPr>
              <w:jc w:val="center"/>
            </w:pPr>
            <w:r w:rsidRPr="0011294A">
              <w:t>октябрь</w:t>
            </w:r>
          </w:p>
        </w:tc>
        <w:tc>
          <w:tcPr>
            <w:tcW w:w="2049" w:type="dxa"/>
          </w:tcPr>
          <w:p w:rsidR="008251F9" w:rsidRPr="0011294A" w:rsidRDefault="008251F9" w:rsidP="008251F9">
            <w:pPr>
              <w:jc w:val="center"/>
            </w:pPr>
            <w:r w:rsidRPr="0011294A">
              <w:t>Приходько В.Л.</w:t>
            </w:r>
          </w:p>
        </w:tc>
      </w:tr>
      <w:tr w:rsidR="008251F9" w:rsidTr="008251F9">
        <w:tc>
          <w:tcPr>
            <w:tcW w:w="2348" w:type="dxa"/>
            <w:vMerge w:val="restart"/>
          </w:tcPr>
          <w:p w:rsidR="008251F9" w:rsidRPr="0011294A" w:rsidRDefault="008251F9" w:rsidP="008251F9">
            <w:pPr>
              <w:jc w:val="center"/>
            </w:pPr>
            <w:r w:rsidRPr="0011294A">
              <w:t>Взаимодействие с родителями</w:t>
            </w:r>
          </w:p>
        </w:tc>
        <w:tc>
          <w:tcPr>
            <w:tcW w:w="4457" w:type="dxa"/>
          </w:tcPr>
          <w:p w:rsidR="008251F9" w:rsidRPr="0011294A" w:rsidRDefault="008251F9" w:rsidP="008251F9">
            <w:pPr>
              <w:widowControl w:val="0"/>
              <w:spacing w:before="9" w:line="242" w:lineRule="auto"/>
              <w:jc w:val="center"/>
              <w:rPr>
                <w:color w:val="000000"/>
              </w:rPr>
            </w:pPr>
            <w:r w:rsidRPr="0011294A">
              <w:rPr>
                <w:color w:val="000000"/>
              </w:rPr>
              <w:t>Пров</w:t>
            </w:r>
            <w:r w:rsidRPr="0011294A">
              <w:rPr>
                <w:color w:val="000000"/>
                <w:spacing w:val="-1"/>
              </w:rPr>
              <w:t>е</w:t>
            </w:r>
            <w:r w:rsidRPr="0011294A">
              <w:rPr>
                <w:color w:val="000000"/>
              </w:rPr>
              <w:t>д</w:t>
            </w:r>
            <w:r w:rsidRPr="0011294A">
              <w:rPr>
                <w:color w:val="000000"/>
                <w:spacing w:val="-1"/>
              </w:rPr>
              <w:t>е</w:t>
            </w:r>
            <w:r w:rsidRPr="0011294A">
              <w:rPr>
                <w:color w:val="000000"/>
                <w:spacing w:val="1"/>
              </w:rPr>
              <w:t>ни</w:t>
            </w:r>
            <w:r w:rsidRPr="0011294A">
              <w:rPr>
                <w:color w:val="000000"/>
              </w:rPr>
              <w:t>е родител</w:t>
            </w:r>
            <w:r w:rsidRPr="0011294A">
              <w:rPr>
                <w:color w:val="000000"/>
                <w:spacing w:val="1"/>
              </w:rPr>
              <w:t>ь</w:t>
            </w:r>
            <w:r w:rsidRPr="0011294A">
              <w:rPr>
                <w:color w:val="000000"/>
              </w:rPr>
              <w:t>ск</w:t>
            </w:r>
            <w:r w:rsidRPr="0011294A">
              <w:rPr>
                <w:color w:val="000000"/>
                <w:spacing w:val="1"/>
              </w:rPr>
              <w:t>и</w:t>
            </w:r>
            <w:r w:rsidRPr="0011294A">
              <w:rPr>
                <w:color w:val="000000"/>
              </w:rPr>
              <w:t>х собран</w:t>
            </w:r>
            <w:r w:rsidRPr="0011294A">
              <w:rPr>
                <w:color w:val="000000"/>
                <w:spacing w:val="1"/>
              </w:rPr>
              <w:t>и</w:t>
            </w:r>
            <w:r w:rsidRPr="0011294A">
              <w:rPr>
                <w:color w:val="000000"/>
              </w:rPr>
              <w:t>й</w:t>
            </w:r>
            <w:r w:rsidRPr="0011294A">
              <w:rPr>
                <w:color w:val="000000"/>
                <w:spacing w:val="1"/>
              </w:rPr>
              <w:t xml:space="preserve"> </w:t>
            </w:r>
            <w:r w:rsidRPr="0011294A">
              <w:rPr>
                <w:color w:val="000000"/>
              </w:rPr>
              <w:t>в творч</w:t>
            </w:r>
            <w:r w:rsidRPr="0011294A">
              <w:rPr>
                <w:color w:val="000000"/>
                <w:spacing w:val="-1"/>
              </w:rPr>
              <w:t>е</w:t>
            </w:r>
            <w:r w:rsidRPr="0011294A">
              <w:rPr>
                <w:color w:val="000000"/>
              </w:rPr>
              <w:t>ск</w:t>
            </w:r>
            <w:r w:rsidRPr="0011294A">
              <w:rPr>
                <w:color w:val="000000"/>
                <w:spacing w:val="1"/>
              </w:rPr>
              <w:t>и</w:t>
            </w:r>
            <w:r w:rsidRPr="0011294A">
              <w:rPr>
                <w:color w:val="000000"/>
              </w:rPr>
              <w:t>х об</w:t>
            </w:r>
            <w:r w:rsidRPr="0011294A">
              <w:rPr>
                <w:color w:val="000000"/>
                <w:spacing w:val="1"/>
              </w:rPr>
              <w:t>ъ</w:t>
            </w:r>
            <w:r w:rsidRPr="0011294A">
              <w:rPr>
                <w:color w:val="000000"/>
              </w:rPr>
              <w:t>еди</w:t>
            </w:r>
            <w:r w:rsidRPr="0011294A">
              <w:rPr>
                <w:color w:val="000000"/>
                <w:spacing w:val="1"/>
              </w:rPr>
              <w:t>н</w:t>
            </w:r>
            <w:r w:rsidRPr="0011294A">
              <w:rPr>
                <w:color w:val="000000"/>
              </w:rPr>
              <w:t>е</w:t>
            </w:r>
            <w:r w:rsidRPr="0011294A">
              <w:rPr>
                <w:color w:val="000000"/>
                <w:spacing w:val="-1"/>
              </w:rPr>
              <w:t>ни</w:t>
            </w:r>
            <w:r w:rsidRPr="0011294A">
              <w:rPr>
                <w:color w:val="000000"/>
              </w:rPr>
              <w:t xml:space="preserve">ях </w:t>
            </w:r>
          </w:p>
        </w:tc>
        <w:tc>
          <w:tcPr>
            <w:tcW w:w="1602" w:type="dxa"/>
          </w:tcPr>
          <w:p w:rsidR="008251F9" w:rsidRPr="0011294A" w:rsidRDefault="008251F9" w:rsidP="008251F9">
            <w:pPr>
              <w:jc w:val="center"/>
            </w:pPr>
            <w:r w:rsidRPr="0011294A">
              <w:t>октябрь</w:t>
            </w:r>
          </w:p>
        </w:tc>
        <w:tc>
          <w:tcPr>
            <w:tcW w:w="2049" w:type="dxa"/>
          </w:tcPr>
          <w:p w:rsidR="008251F9" w:rsidRPr="0011294A" w:rsidRDefault="008251F9" w:rsidP="008251F9">
            <w:pPr>
              <w:jc w:val="center"/>
            </w:pPr>
            <w:r w:rsidRPr="0011294A">
              <w:t>Классные руководители, педагоги дополнительного образования</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widowControl w:val="0"/>
              <w:jc w:val="center"/>
              <w:rPr>
                <w:color w:val="000000"/>
              </w:rPr>
            </w:pPr>
            <w:r w:rsidRPr="0011294A">
              <w:rPr>
                <w:color w:val="000000"/>
              </w:rPr>
              <w:t>Инд</w:t>
            </w:r>
            <w:r w:rsidRPr="0011294A">
              <w:rPr>
                <w:color w:val="000000"/>
                <w:spacing w:val="1"/>
              </w:rPr>
              <w:t>и</w:t>
            </w:r>
            <w:r w:rsidRPr="0011294A">
              <w:rPr>
                <w:color w:val="000000"/>
              </w:rPr>
              <w:t>в</w:t>
            </w:r>
            <w:r w:rsidRPr="0011294A">
              <w:rPr>
                <w:color w:val="000000"/>
                <w:spacing w:val="1"/>
              </w:rPr>
              <w:t>и</w:t>
            </w:r>
            <w:r w:rsidRPr="0011294A">
              <w:rPr>
                <w:color w:val="000000"/>
              </w:rPr>
              <w:t>дуальные</w:t>
            </w:r>
            <w:r w:rsidRPr="0011294A">
              <w:rPr>
                <w:color w:val="000000"/>
                <w:spacing w:val="-1"/>
              </w:rPr>
              <w:t xml:space="preserve"> </w:t>
            </w:r>
            <w:r w:rsidRPr="0011294A">
              <w:rPr>
                <w:color w:val="000000"/>
              </w:rPr>
              <w:t>ко</w:t>
            </w:r>
            <w:r w:rsidRPr="0011294A">
              <w:rPr>
                <w:color w:val="000000"/>
                <w:spacing w:val="1"/>
              </w:rPr>
              <w:t>н</w:t>
            </w:r>
            <w:r w:rsidRPr="0011294A">
              <w:rPr>
                <w:color w:val="000000"/>
              </w:rPr>
              <w:t>с</w:t>
            </w:r>
            <w:r w:rsidRPr="0011294A">
              <w:rPr>
                <w:color w:val="000000"/>
                <w:spacing w:val="-2"/>
              </w:rPr>
              <w:t>у</w:t>
            </w:r>
            <w:r w:rsidRPr="0011294A">
              <w:rPr>
                <w:color w:val="000000"/>
              </w:rPr>
              <w:t>льта</w:t>
            </w:r>
            <w:r w:rsidRPr="0011294A">
              <w:rPr>
                <w:color w:val="000000"/>
                <w:spacing w:val="1"/>
              </w:rPr>
              <w:t>ц</w:t>
            </w:r>
            <w:r w:rsidRPr="0011294A">
              <w:rPr>
                <w:color w:val="000000"/>
              </w:rPr>
              <w:t>ии с род</w:t>
            </w:r>
            <w:r w:rsidRPr="0011294A">
              <w:rPr>
                <w:color w:val="000000"/>
                <w:spacing w:val="1"/>
              </w:rPr>
              <w:t>и</w:t>
            </w:r>
            <w:r w:rsidRPr="0011294A">
              <w:rPr>
                <w:color w:val="000000"/>
              </w:rPr>
              <w:t>телями</w:t>
            </w:r>
            <w:r w:rsidRPr="0011294A">
              <w:rPr>
                <w:color w:val="000000"/>
                <w:spacing w:val="1"/>
              </w:rPr>
              <w:t xml:space="preserve"> п</w:t>
            </w:r>
            <w:r w:rsidRPr="0011294A">
              <w:rPr>
                <w:color w:val="000000"/>
              </w:rPr>
              <w:t>о в</w:t>
            </w:r>
            <w:r w:rsidRPr="0011294A">
              <w:rPr>
                <w:color w:val="000000"/>
                <w:spacing w:val="-2"/>
              </w:rPr>
              <w:t>о</w:t>
            </w:r>
            <w:r w:rsidRPr="0011294A">
              <w:rPr>
                <w:color w:val="000000"/>
              </w:rPr>
              <w:t>прос</w:t>
            </w:r>
            <w:r w:rsidRPr="0011294A">
              <w:rPr>
                <w:color w:val="000000"/>
                <w:spacing w:val="-1"/>
              </w:rPr>
              <w:t>а</w:t>
            </w:r>
            <w:r w:rsidRPr="0011294A">
              <w:rPr>
                <w:color w:val="000000"/>
              </w:rPr>
              <w:t>м обуч</w:t>
            </w:r>
            <w:r w:rsidRPr="0011294A">
              <w:rPr>
                <w:color w:val="000000"/>
                <w:spacing w:val="-1"/>
              </w:rPr>
              <w:t>е</w:t>
            </w:r>
            <w:r w:rsidRPr="0011294A">
              <w:rPr>
                <w:color w:val="000000"/>
              </w:rPr>
              <w:t>н</w:t>
            </w:r>
            <w:r w:rsidRPr="0011294A">
              <w:rPr>
                <w:color w:val="000000"/>
                <w:spacing w:val="1"/>
              </w:rPr>
              <w:t>и</w:t>
            </w:r>
            <w:r w:rsidRPr="0011294A">
              <w:rPr>
                <w:color w:val="000000"/>
              </w:rPr>
              <w:t>я и во</w:t>
            </w:r>
            <w:r w:rsidRPr="0011294A">
              <w:rPr>
                <w:color w:val="000000"/>
                <w:spacing w:val="-1"/>
              </w:rPr>
              <w:t>с</w:t>
            </w:r>
            <w:r w:rsidRPr="0011294A">
              <w:rPr>
                <w:color w:val="000000"/>
              </w:rPr>
              <w:t>п</w:t>
            </w:r>
            <w:r w:rsidRPr="0011294A">
              <w:rPr>
                <w:color w:val="000000"/>
                <w:spacing w:val="1"/>
              </w:rPr>
              <w:t>и</w:t>
            </w:r>
            <w:r w:rsidRPr="0011294A">
              <w:rPr>
                <w:color w:val="000000"/>
              </w:rPr>
              <w:t>та</w:t>
            </w:r>
            <w:r w:rsidRPr="0011294A">
              <w:rPr>
                <w:color w:val="000000"/>
                <w:spacing w:val="1"/>
              </w:rPr>
              <w:t>ни</w:t>
            </w:r>
            <w:r w:rsidRPr="0011294A">
              <w:rPr>
                <w:color w:val="000000"/>
              </w:rPr>
              <w:t>я</w:t>
            </w:r>
          </w:p>
        </w:tc>
        <w:tc>
          <w:tcPr>
            <w:tcW w:w="1602" w:type="dxa"/>
          </w:tcPr>
          <w:p w:rsidR="008251F9" w:rsidRPr="0011294A" w:rsidRDefault="008251F9" w:rsidP="008251F9">
            <w:pPr>
              <w:jc w:val="center"/>
            </w:pPr>
            <w:r w:rsidRPr="0011294A">
              <w:t>октябрь</w:t>
            </w:r>
          </w:p>
        </w:tc>
        <w:tc>
          <w:tcPr>
            <w:tcW w:w="2049" w:type="dxa"/>
          </w:tcPr>
          <w:p w:rsidR="008251F9" w:rsidRPr="0011294A" w:rsidRDefault="008251F9" w:rsidP="008251F9">
            <w:pPr>
              <w:jc w:val="center"/>
            </w:pPr>
            <w:r w:rsidRPr="0011294A">
              <w:t>Классные руководители</w:t>
            </w:r>
          </w:p>
        </w:tc>
      </w:tr>
      <w:tr w:rsidR="008251F9" w:rsidTr="008251F9">
        <w:tc>
          <w:tcPr>
            <w:tcW w:w="2348" w:type="dxa"/>
            <w:vMerge w:val="restart"/>
          </w:tcPr>
          <w:p w:rsidR="008251F9" w:rsidRPr="0011294A" w:rsidRDefault="008251F9" w:rsidP="008251F9">
            <w:pPr>
              <w:widowControl w:val="0"/>
              <w:ind w:right="-20"/>
              <w:rPr>
                <w:color w:val="000000"/>
              </w:rPr>
            </w:pPr>
            <w:r w:rsidRPr="0011294A">
              <w:rPr>
                <w:color w:val="000000"/>
              </w:rPr>
              <w:t>Самоуправл</w:t>
            </w:r>
            <w:r w:rsidRPr="0011294A">
              <w:rPr>
                <w:color w:val="000000"/>
                <w:spacing w:val="-1"/>
              </w:rPr>
              <w:t>е</w:t>
            </w:r>
            <w:r w:rsidRPr="0011294A">
              <w:rPr>
                <w:color w:val="000000"/>
              </w:rPr>
              <w:t>н</w:t>
            </w:r>
            <w:r w:rsidRPr="0011294A">
              <w:rPr>
                <w:color w:val="000000"/>
                <w:spacing w:val="1"/>
              </w:rPr>
              <w:t>и</w:t>
            </w:r>
            <w:r w:rsidRPr="0011294A">
              <w:rPr>
                <w:color w:val="000000"/>
              </w:rPr>
              <w:t>е</w:t>
            </w:r>
          </w:p>
        </w:tc>
        <w:tc>
          <w:tcPr>
            <w:tcW w:w="4457" w:type="dxa"/>
          </w:tcPr>
          <w:p w:rsidR="008251F9" w:rsidRPr="0011294A" w:rsidRDefault="008251F9" w:rsidP="008251F9">
            <w:pPr>
              <w:jc w:val="center"/>
            </w:pPr>
            <w:r w:rsidRPr="0011294A">
              <w:t>День Дублера в 1-4-х классах</w:t>
            </w:r>
          </w:p>
        </w:tc>
        <w:tc>
          <w:tcPr>
            <w:tcW w:w="1602" w:type="dxa"/>
          </w:tcPr>
          <w:p w:rsidR="008251F9" w:rsidRPr="0011294A" w:rsidRDefault="008251F9" w:rsidP="008251F9">
            <w:pPr>
              <w:jc w:val="center"/>
            </w:pPr>
            <w:r w:rsidRPr="0011294A">
              <w:t>04 октября</w:t>
            </w:r>
          </w:p>
        </w:tc>
        <w:tc>
          <w:tcPr>
            <w:tcW w:w="2049" w:type="dxa"/>
          </w:tcPr>
          <w:p w:rsidR="008251F9" w:rsidRPr="0011294A" w:rsidRDefault="008251F9" w:rsidP="008251F9">
            <w:pPr>
              <w:jc w:val="center"/>
            </w:pPr>
            <w:r w:rsidRPr="0011294A">
              <w:t>Классные руководители 11-х классов</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widowControl w:val="0"/>
              <w:spacing w:before="10"/>
              <w:ind w:left="163" w:right="109"/>
              <w:jc w:val="center"/>
              <w:rPr>
                <w:color w:val="000000"/>
              </w:rPr>
            </w:pPr>
            <w:r w:rsidRPr="0011294A">
              <w:rPr>
                <w:color w:val="000000"/>
              </w:rPr>
              <w:t>Уча</w:t>
            </w:r>
            <w:r w:rsidRPr="0011294A">
              <w:rPr>
                <w:color w:val="000000"/>
                <w:spacing w:val="-1"/>
              </w:rPr>
              <w:t>с</w:t>
            </w:r>
            <w:r w:rsidRPr="0011294A">
              <w:rPr>
                <w:color w:val="000000"/>
              </w:rPr>
              <w:t>т</w:t>
            </w:r>
            <w:r w:rsidRPr="0011294A">
              <w:rPr>
                <w:color w:val="000000"/>
                <w:spacing w:val="1"/>
              </w:rPr>
              <w:t>и</w:t>
            </w:r>
            <w:r w:rsidRPr="0011294A">
              <w:rPr>
                <w:color w:val="000000"/>
              </w:rPr>
              <w:t>е в город</w:t>
            </w:r>
            <w:r w:rsidRPr="0011294A">
              <w:rPr>
                <w:color w:val="000000"/>
                <w:spacing w:val="-1"/>
              </w:rPr>
              <w:t>с</w:t>
            </w:r>
            <w:r w:rsidRPr="0011294A">
              <w:rPr>
                <w:color w:val="000000"/>
              </w:rPr>
              <w:t>кой</w:t>
            </w:r>
            <w:r w:rsidRPr="0011294A">
              <w:rPr>
                <w:color w:val="000000"/>
                <w:spacing w:val="1"/>
              </w:rPr>
              <w:t xml:space="preserve"> </w:t>
            </w:r>
            <w:r w:rsidRPr="0011294A">
              <w:rPr>
                <w:color w:val="000000"/>
              </w:rPr>
              <w:t>учен</w:t>
            </w:r>
            <w:r w:rsidRPr="0011294A">
              <w:rPr>
                <w:color w:val="000000"/>
                <w:spacing w:val="1"/>
              </w:rPr>
              <w:t>и</w:t>
            </w:r>
            <w:r w:rsidRPr="0011294A">
              <w:rPr>
                <w:color w:val="000000"/>
              </w:rPr>
              <w:t>че</w:t>
            </w:r>
            <w:r w:rsidRPr="0011294A">
              <w:rPr>
                <w:color w:val="000000"/>
                <w:spacing w:val="-1"/>
              </w:rPr>
              <w:t>с</w:t>
            </w:r>
            <w:r w:rsidRPr="0011294A">
              <w:rPr>
                <w:color w:val="000000"/>
              </w:rPr>
              <w:t>кой ко</w:t>
            </w:r>
            <w:r w:rsidRPr="0011294A">
              <w:rPr>
                <w:color w:val="000000"/>
                <w:spacing w:val="1"/>
              </w:rPr>
              <w:t>н</w:t>
            </w:r>
            <w:r w:rsidRPr="0011294A">
              <w:rPr>
                <w:color w:val="000000"/>
              </w:rPr>
              <w:t>ференции</w:t>
            </w:r>
            <w:r w:rsidRPr="0011294A">
              <w:rPr>
                <w:color w:val="000000"/>
                <w:spacing w:val="1"/>
              </w:rPr>
              <w:t xml:space="preserve"> </w:t>
            </w:r>
            <w:r w:rsidRPr="0011294A">
              <w:rPr>
                <w:color w:val="000000"/>
              </w:rPr>
              <w:t>«Твой в</w:t>
            </w:r>
            <w:r w:rsidRPr="0011294A">
              <w:rPr>
                <w:color w:val="000000"/>
                <w:spacing w:val="-2"/>
              </w:rPr>
              <w:t>ы</w:t>
            </w:r>
            <w:r w:rsidRPr="0011294A">
              <w:rPr>
                <w:color w:val="000000"/>
              </w:rPr>
              <w:t>бор</w:t>
            </w:r>
            <w:r w:rsidRPr="0011294A">
              <w:rPr>
                <w:color w:val="000000"/>
                <w:spacing w:val="1"/>
              </w:rPr>
              <w:t xml:space="preserve"> </w:t>
            </w:r>
            <w:r w:rsidRPr="0011294A">
              <w:rPr>
                <w:color w:val="000000"/>
              </w:rPr>
              <w:t xml:space="preserve">– твоё будущее!» </w:t>
            </w:r>
            <w:r w:rsidRPr="0011294A">
              <w:rPr>
                <w:color w:val="000000"/>
                <w:spacing w:val="-1"/>
              </w:rPr>
              <w:t>(</w:t>
            </w:r>
            <w:r w:rsidRPr="0011294A">
              <w:rPr>
                <w:color w:val="000000"/>
              </w:rPr>
              <w:t>В р</w:t>
            </w:r>
            <w:r w:rsidRPr="0011294A">
              <w:rPr>
                <w:color w:val="000000"/>
                <w:spacing w:val="1"/>
              </w:rPr>
              <w:t>а</w:t>
            </w:r>
            <w:r w:rsidRPr="0011294A">
              <w:rPr>
                <w:color w:val="000000"/>
              </w:rPr>
              <w:t xml:space="preserve">мках </w:t>
            </w:r>
            <w:r w:rsidRPr="0011294A">
              <w:rPr>
                <w:color w:val="000000"/>
                <w:spacing w:val="2"/>
              </w:rPr>
              <w:t>Ф</w:t>
            </w:r>
            <w:r w:rsidRPr="0011294A">
              <w:rPr>
                <w:color w:val="000000"/>
              </w:rPr>
              <w:t>орума</w:t>
            </w:r>
            <w:r w:rsidRPr="0011294A">
              <w:rPr>
                <w:color w:val="000000"/>
                <w:spacing w:val="-1"/>
              </w:rPr>
              <w:t xml:space="preserve"> </w:t>
            </w:r>
            <w:r w:rsidRPr="0011294A">
              <w:rPr>
                <w:color w:val="000000"/>
              </w:rPr>
              <w:t>«Нов</w:t>
            </w:r>
            <w:r w:rsidRPr="0011294A">
              <w:rPr>
                <w:color w:val="000000"/>
                <w:spacing w:val="1"/>
              </w:rPr>
              <w:t>о</w:t>
            </w:r>
            <w:r w:rsidRPr="0011294A">
              <w:rPr>
                <w:color w:val="000000"/>
              </w:rPr>
              <w:t>е по</w:t>
            </w:r>
            <w:r w:rsidRPr="0011294A">
              <w:rPr>
                <w:color w:val="000000"/>
                <w:spacing w:val="1"/>
              </w:rPr>
              <w:t>к</w:t>
            </w:r>
            <w:r w:rsidRPr="0011294A">
              <w:rPr>
                <w:color w:val="000000"/>
              </w:rPr>
              <w:t>оление в</w:t>
            </w:r>
            <w:r w:rsidRPr="0011294A">
              <w:rPr>
                <w:color w:val="000000"/>
                <w:spacing w:val="-1"/>
              </w:rPr>
              <w:t>ы</w:t>
            </w:r>
            <w:r w:rsidRPr="0011294A">
              <w:rPr>
                <w:color w:val="000000"/>
              </w:rPr>
              <w:t>б</w:t>
            </w:r>
            <w:r w:rsidRPr="0011294A">
              <w:rPr>
                <w:color w:val="000000"/>
                <w:spacing w:val="1"/>
              </w:rPr>
              <w:t>и</w:t>
            </w:r>
            <w:r w:rsidRPr="0011294A">
              <w:rPr>
                <w:color w:val="000000"/>
              </w:rPr>
              <w:t>ра</w:t>
            </w:r>
            <w:r w:rsidRPr="0011294A">
              <w:rPr>
                <w:color w:val="000000"/>
                <w:spacing w:val="-1"/>
              </w:rPr>
              <w:t>е</w:t>
            </w:r>
            <w:r w:rsidRPr="0011294A">
              <w:rPr>
                <w:color w:val="000000"/>
              </w:rPr>
              <w:t>т!»)</w:t>
            </w:r>
          </w:p>
        </w:tc>
        <w:tc>
          <w:tcPr>
            <w:tcW w:w="1602" w:type="dxa"/>
          </w:tcPr>
          <w:p w:rsidR="008251F9" w:rsidRPr="0011294A" w:rsidRDefault="008251F9" w:rsidP="008251F9">
            <w:pPr>
              <w:jc w:val="center"/>
            </w:pPr>
            <w:r w:rsidRPr="0011294A">
              <w:t>октябрь</w:t>
            </w:r>
          </w:p>
        </w:tc>
        <w:tc>
          <w:tcPr>
            <w:tcW w:w="2049" w:type="dxa"/>
          </w:tcPr>
          <w:p w:rsidR="008251F9" w:rsidRPr="0011294A" w:rsidRDefault="008251F9" w:rsidP="008251F9">
            <w:pPr>
              <w:jc w:val="center"/>
            </w:pPr>
            <w:r w:rsidRPr="0011294A">
              <w:t>Бессонова В.Н., Орлова Е.А.</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widowControl w:val="0"/>
              <w:ind w:left="18" w:hanging="18"/>
              <w:jc w:val="center"/>
              <w:rPr>
                <w:color w:val="000000"/>
              </w:rPr>
            </w:pPr>
            <w:r w:rsidRPr="0011294A">
              <w:rPr>
                <w:color w:val="000000"/>
              </w:rPr>
              <w:t>Организац</w:t>
            </w:r>
            <w:r w:rsidRPr="0011294A">
              <w:rPr>
                <w:color w:val="000000"/>
                <w:spacing w:val="1"/>
              </w:rPr>
              <w:t>и</w:t>
            </w:r>
            <w:r w:rsidRPr="0011294A">
              <w:rPr>
                <w:color w:val="000000"/>
              </w:rPr>
              <w:t>я работы у</w:t>
            </w:r>
            <w:r w:rsidRPr="0011294A">
              <w:rPr>
                <w:color w:val="000000"/>
                <w:spacing w:val="-2"/>
              </w:rPr>
              <w:t>ч</w:t>
            </w:r>
            <w:r w:rsidRPr="0011294A">
              <w:rPr>
                <w:color w:val="000000"/>
                <w:spacing w:val="-1"/>
              </w:rPr>
              <w:t>е</w:t>
            </w:r>
            <w:r w:rsidRPr="0011294A">
              <w:rPr>
                <w:color w:val="000000"/>
              </w:rPr>
              <w:t>н</w:t>
            </w:r>
            <w:r w:rsidRPr="0011294A">
              <w:rPr>
                <w:color w:val="000000"/>
                <w:spacing w:val="1"/>
              </w:rPr>
              <w:t>и</w:t>
            </w:r>
            <w:r w:rsidRPr="0011294A">
              <w:rPr>
                <w:color w:val="000000"/>
              </w:rPr>
              <w:t>че</w:t>
            </w:r>
            <w:r w:rsidRPr="0011294A">
              <w:rPr>
                <w:color w:val="000000"/>
                <w:spacing w:val="-1"/>
              </w:rPr>
              <w:t>с</w:t>
            </w:r>
            <w:r w:rsidRPr="0011294A">
              <w:rPr>
                <w:color w:val="000000"/>
              </w:rPr>
              <w:t>кого с</w:t>
            </w:r>
            <w:r w:rsidRPr="0011294A">
              <w:rPr>
                <w:color w:val="000000"/>
                <w:spacing w:val="-1"/>
              </w:rPr>
              <w:t>ам</w:t>
            </w:r>
            <w:r w:rsidRPr="0011294A">
              <w:rPr>
                <w:color w:val="000000"/>
              </w:rPr>
              <w:t>оу</w:t>
            </w:r>
            <w:r w:rsidRPr="0011294A">
              <w:rPr>
                <w:color w:val="000000"/>
                <w:spacing w:val="1"/>
              </w:rPr>
              <w:t>п</w:t>
            </w:r>
            <w:r w:rsidRPr="0011294A">
              <w:rPr>
                <w:color w:val="000000"/>
              </w:rPr>
              <w:t>равл</w:t>
            </w:r>
            <w:r w:rsidRPr="0011294A">
              <w:rPr>
                <w:color w:val="000000"/>
                <w:spacing w:val="-1"/>
              </w:rPr>
              <w:t>е</w:t>
            </w:r>
            <w:r w:rsidRPr="0011294A">
              <w:rPr>
                <w:color w:val="000000"/>
              </w:rPr>
              <w:t>н</w:t>
            </w:r>
            <w:r w:rsidRPr="0011294A">
              <w:rPr>
                <w:color w:val="000000"/>
                <w:spacing w:val="1"/>
              </w:rPr>
              <w:t>и</w:t>
            </w:r>
            <w:r w:rsidRPr="0011294A">
              <w:rPr>
                <w:color w:val="000000"/>
              </w:rPr>
              <w:t>я в к</w:t>
            </w:r>
            <w:r w:rsidRPr="0011294A">
              <w:rPr>
                <w:color w:val="000000"/>
                <w:spacing w:val="1"/>
              </w:rPr>
              <w:t>л</w:t>
            </w:r>
            <w:r w:rsidRPr="0011294A">
              <w:rPr>
                <w:color w:val="000000"/>
              </w:rPr>
              <w:t>а</w:t>
            </w:r>
            <w:r w:rsidRPr="0011294A">
              <w:rPr>
                <w:color w:val="000000"/>
                <w:spacing w:val="-1"/>
              </w:rPr>
              <w:t>с</w:t>
            </w:r>
            <w:r w:rsidRPr="0011294A">
              <w:rPr>
                <w:color w:val="000000"/>
                <w:spacing w:val="1"/>
              </w:rPr>
              <w:t>с</w:t>
            </w:r>
            <w:r w:rsidRPr="0011294A">
              <w:rPr>
                <w:color w:val="000000"/>
              </w:rPr>
              <w:t>е</w:t>
            </w:r>
          </w:p>
        </w:tc>
        <w:tc>
          <w:tcPr>
            <w:tcW w:w="1602" w:type="dxa"/>
          </w:tcPr>
          <w:p w:rsidR="008251F9" w:rsidRPr="0011294A" w:rsidRDefault="008251F9" w:rsidP="008251F9">
            <w:pPr>
              <w:jc w:val="center"/>
            </w:pPr>
            <w:r w:rsidRPr="0011294A">
              <w:t>октябрь</w:t>
            </w:r>
          </w:p>
        </w:tc>
        <w:tc>
          <w:tcPr>
            <w:tcW w:w="2049" w:type="dxa"/>
          </w:tcPr>
          <w:p w:rsidR="008251F9" w:rsidRPr="0011294A" w:rsidRDefault="008251F9" w:rsidP="008251F9">
            <w:pPr>
              <w:jc w:val="center"/>
            </w:pPr>
            <w:r w:rsidRPr="0011294A">
              <w:t>Классные руководители</w:t>
            </w:r>
          </w:p>
        </w:tc>
      </w:tr>
      <w:tr w:rsidR="008251F9" w:rsidTr="008251F9">
        <w:tc>
          <w:tcPr>
            <w:tcW w:w="2348" w:type="dxa"/>
            <w:vMerge w:val="restart"/>
          </w:tcPr>
          <w:p w:rsidR="008251F9" w:rsidRPr="0011294A" w:rsidRDefault="008251F9" w:rsidP="008251F9">
            <w:pPr>
              <w:jc w:val="center"/>
            </w:pPr>
            <w:r w:rsidRPr="0011294A">
              <w:t>Детские общественные объединения/РДДМ</w:t>
            </w:r>
          </w:p>
        </w:tc>
        <w:tc>
          <w:tcPr>
            <w:tcW w:w="4457" w:type="dxa"/>
          </w:tcPr>
          <w:p w:rsidR="008251F9" w:rsidRPr="0011294A" w:rsidRDefault="008251F9" w:rsidP="008251F9">
            <w:pPr>
              <w:widowControl w:val="0"/>
              <w:ind w:left="69"/>
              <w:jc w:val="center"/>
              <w:rPr>
                <w:color w:val="000000"/>
              </w:rPr>
            </w:pPr>
            <w:r w:rsidRPr="0011294A">
              <w:rPr>
                <w:color w:val="000000"/>
              </w:rPr>
              <w:t>Уча</w:t>
            </w:r>
            <w:r w:rsidRPr="0011294A">
              <w:rPr>
                <w:color w:val="000000"/>
                <w:spacing w:val="-1"/>
              </w:rPr>
              <w:t>с</w:t>
            </w:r>
            <w:r w:rsidRPr="0011294A">
              <w:rPr>
                <w:color w:val="000000"/>
              </w:rPr>
              <w:t>т</w:t>
            </w:r>
            <w:r w:rsidRPr="0011294A">
              <w:rPr>
                <w:color w:val="000000"/>
                <w:spacing w:val="1"/>
              </w:rPr>
              <w:t>и</w:t>
            </w:r>
            <w:r w:rsidRPr="0011294A">
              <w:rPr>
                <w:color w:val="000000"/>
              </w:rPr>
              <w:t>е в проекте «Орлята Росси</w:t>
            </w:r>
            <w:r w:rsidRPr="0011294A">
              <w:rPr>
                <w:color w:val="000000"/>
                <w:spacing w:val="1"/>
              </w:rPr>
              <w:t>и</w:t>
            </w:r>
            <w:r w:rsidRPr="0011294A">
              <w:rPr>
                <w:color w:val="000000"/>
              </w:rPr>
              <w:t>»</w:t>
            </w:r>
          </w:p>
        </w:tc>
        <w:tc>
          <w:tcPr>
            <w:tcW w:w="1602" w:type="dxa"/>
          </w:tcPr>
          <w:p w:rsidR="008251F9" w:rsidRPr="0011294A" w:rsidRDefault="008251F9" w:rsidP="008251F9">
            <w:pPr>
              <w:jc w:val="center"/>
            </w:pPr>
            <w:r w:rsidRPr="0011294A">
              <w:t>октябрь</w:t>
            </w:r>
          </w:p>
        </w:tc>
        <w:tc>
          <w:tcPr>
            <w:tcW w:w="2049" w:type="dxa"/>
          </w:tcPr>
          <w:p w:rsidR="008251F9" w:rsidRPr="0011294A" w:rsidRDefault="008251F9" w:rsidP="008251F9">
            <w:pPr>
              <w:jc w:val="center"/>
            </w:pPr>
            <w:r w:rsidRPr="0011294A">
              <w:t>Классные руководители</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widowControl w:val="0"/>
              <w:ind w:left="18"/>
              <w:jc w:val="center"/>
              <w:rPr>
                <w:color w:val="000000"/>
              </w:rPr>
            </w:pPr>
            <w:r w:rsidRPr="0011294A">
              <w:rPr>
                <w:color w:val="000000"/>
              </w:rPr>
              <w:t>Уча</w:t>
            </w:r>
            <w:r w:rsidRPr="0011294A">
              <w:rPr>
                <w:color w:val="000000"/>
                <w:spacing w:val="-1"/>
              </w:rPr>
              <w:t>с</w:t>
            </w:r>
            <w:r w:rsidRPr="0011294A">
              <w:rPr>
                <w:color w:val="000000"/>
              </w:rPr>
              <w:t>т</w:t>
            </w:r>
            <w:r w:rsidRPr="0011294A">
              <w:rPr>
                <w:color w:val="000000"/>
                <w:spacing w:val="1"/>
              </w:rPr>
              <w:t>и</w:t>
            </w:r>
            <w:r w:rsidRPr="0011294A">
              <w:rPr>
                <w:color w:val="000000"/>
              </w:rPr>
              <w:t>е в проектах и</w:t>
            </w:r>
            <w:r w:rsidRPr="0011294A">
              <w:rPr>
                <w:color w:val="000000"/>
                <w:spacing w:val="1"/>
              </w:rPr>
              <w:t xml:space="preserve"> </w:t>
            </w:r>
            <w:r w:rsidRPr="0011294A">
              <w:rPr>
                <w:color w:val="000000"/>
              </w:rPr>
              <w:t>ак</w:t>
            </w:r>
            <w:r w:rsidRPr="0011294A">
              <w:rPr>
                <w:color w:val="000000"/>
                <w:spacing w:val="1"/>
              </w:rPr>
              <w:t>ци</w:t>
            </w:r>
            <w:r w:rsidRPr="0011294A">
              <w:rPr>
                <w:color w:val="000000"/>
              </w:rPr>
              <w:t>ях</w:t>
            </w:r>
            <w:r w:rsidRPr="0011294A">
              <w:rPr>
                <w:color w:val="000000"/>
                <w:spacing w:val="-1"/>
              </w:rPr>
              <w:t xml:space="preserve"> </w:t>
            </w:r>
            <w:r w:rsidRPr="0011294A">
              <w:rPr>
                <w:color w:val="000000"/>
              </w:rPr>
              <w:t>РД</w:t>
            </w:r>
            <w:r w:rsidRPr="0011294A">
              <w:rPr>
                <w:color w:val="000000"/>
                <w:spacing w:val="-1"/>
              </w:rPr>
              <w:t>Д</w:t>
            </w:r>
            <w:r w:rsidRPr="0011294A">
              <w:rPr>
                <w:color w:val="000000"/>
              </w:rPr>
              <w:t>М (</w:t>
            </w:r>
            <w:r w:rsidRPr="0011294A">
              <w:rPr>
                <w:color w:val="000000"/>
                <w:spacing w:val="-1"/>
              </w:rPr>
              <w:t>са</w:t>
            </w:r>
            <w:r w:rsidRPr="0011294A">
              <w:rPr>
                <w:color w:val="000000"/>
              </w:rPr>
              <w:t xml:space="preserve">йт </w:t>
            </w:r>
            <w:r w:rsidRPr="0011294A">
              <w:rPr>
                <w:color w:val="000000"/>
                <w:spacing w:val="2"/>
              </w:rPr>
              <w:t>Р</w:t>
            </w:r>
            <w:r w:rsidRPr="0011294A">
              <w:rPr>
                <w:color w:val="000000"/>
              </w:rPr>
              <w:t>ДДМ)</w:t>
            </w:r>
          </w:p>
        </w:tc>
        <w:tc>
          <w:tcPr>
            <w:tcW w:w="1602" w:type="dxa"/>
          </w:tcPr>
          <w:p w:rsidR="008251F9" w:rsidRPr="0011294A" w:rsidRDefault="008251F9" w:rsidP="008251F9">
            <w:pPr>
              <w:jc w:val="center"/>
            </w:pPr>
            <w:r w:rsidRPr="0011294A">
              <w:t>октябрь</w:t>
            </w:r>
          </w:p>
        </w:tc>
        <w:tc>
          <w:tcPr>
            <w:tcW w:w="2049" w:type="dxa"/>
          </w:tcPr>
          <w:p w:rsidR="008251F9" w:rsidRPr="0011294A" w:rsidRDefault="008251F9" w:rsidP="008251F9">
            <w:pPr>
              <w:jc w:val="center"/>
            </w:pPr>
            <w:r w:rsidRPr="0011294A">
              <w:t>Классные руководители, Бессонова В.Н., Орлова Е.А.</w:t>
            </w:r>
          </w:p>
        </w:tc>
      </w:tr>
      <w:tr w:rsidR="008251F9" w:rsidTr="008251F9">
        <w:tc>
          <w:tcPr>
            <w:tcW w:w="2348" w:type="dxa"/>
          </w:tcPr>
          <w:p w:rsidR="008251F9" w:rsidRPr="0011294A" w:rsidRDefault="008251F9" w:rsidP="008251F9">
            <w:pPr>
              <w:jc w:val="center"/>
            </w:pPr>
            <w:r w:rsidRPr="0011294A">
              <w:t>Профориентация</w:t>
            </w:r>
          </w:p>
        </w:tc>
        <w:tc>
          <w:tcPr>
            <w:tcW w:w="4457" w:type="dxa"/>
          </w:tcPr>
          <w:p w:rsidR="008251F9" w:rsidRPr="0011294A" w:rsidRDefault="008251F9" w:rsidP="008251F9">
            <w:pPr>
              <w:jc w:val="center"/>
            </w:pPr>
            <w:r w:rsidRPr="0011294A">
              <w:rPr>
                <w:color w:val="000000"/>
              </w:rPr>
              <w:t>Тематические класс</w:t>
            </w:r>
            <w:r w:rsidRPr="0011294A">
              <w:rPr>
                <w:color w:val="000000"/>
                <w:spacing w:val="1"/>
              </w:rPr>
              <w:t>н</w:t>
            </w:r>
            <w:r w:rsidRPr="0011294A">
              <w:rPr>
                <w:color w:val="000000"/>
              </w:rPr>
              <w:t xml:space="preserve">ые </w:t>
            </w:r>
            <w:r w:rsidRPr="0011294A">
              <w:rPr>
                <w:color w:val="000000"/>
                <w:spacing w:val="-1"/>
              </w:rPr>
              <w:t>ча</w:t>
            </w:r>
            <w:r w:rsidRPr="0011294A">
              <w:rPr>
                <w:color w:val="000000"/>
                <w:spacing w:val="1"/>
              </w:rPr>
              <w:t>с</w:t>
            </w:r>
            <w:r w:rsidRPr="0011294A">
              <w:rPr>
                <w:color w:val="000000"/>
              </w:rPr>
              <w:t>ы, бе</w:t>
            </w:r>
            <w:r w:rsidRPr="0011294A">
              <w:rPr>
                <w:color w:val="000000"/>
                <w:spacing w:val="1"/>
              </w:rPr>
              <w:t>с</w:t>
            </w:r>
            <w:r w:rsidRPr="0011294A">
              <w:rPr>
                <w:color w:val="000000"/>
              </w:rPr>
              <w:t xml:space="preserve">еды, экскурсии по </w:t>
            </w:r>
            <w:r w:rsidRPr="0011294A">
              <w:rPr>
                <w:color w:val="000000"/>
                <w:spacing w:val="1"/>
              </w:rPr>
              <w:t>п</w:t>
            </w:r>
            <w:r w:rsidRPr="0011294A">
              <w:rPr>
                <w:color w:val="000000"/>
              </w:rPr>
              <w:t>рофо</w:t>
            </w:r>
            <w:r w:rsidRPr="0011294A">
              <w:rPr>
                <w:color w:val="000000"/>
                <w:spacing w:val="-1"/>
              </w:rPr>
              <w:t>р</w:t>
            </w:r>
            <w:r w:rsidRPr="0011294A">
              <w:rPr>
                <w:color w:val="000000"/>
              </w:rPr>
              <w:t>иента</w:t>
            </w:r>
            <w:r w:rsidRPr="0011294A">
              <w:rPr>
                <w:color w:val="000000"/>
                <w:spacing w:val="1"/>
              </w:rPr>
              <w:t>ц</w:t>
            </w:r>
            <w:r w:rsidRPr="0011294A">
              <w:rPr>
                <w:color w:val="000000"/>
              </w:rPr>
              <w:t>ии</w:t>
            </w:r>
          </w:p>
        </w:tc>
        <w:tc>
          <w:tcPr>
            <w:tcW w:w="1602" w:type="dxa"/>
          </w:tcPr>
          <w:p w:rsidR="008251F9" w:rsidRPr="0011294A" w:rsidRDefault="008251F9" w:rsidP="008251F9">
            <w:pPr>
              <w:jc w:val="center"/>
            </w:pPr>
            <w:r w:rsidRPr="0011294A">
              <w:t>октябрь</w:t>
            </w:r>
          </w:p>
        </w:tc>
        <w:tc>
          <w:tcPr>
            <w:tcW w:w="2049" w:type="dxa"/>
          </w:tcPr>
          <w:p w:rsidR="008251F9" w:rsidRPr="0011294A" w:rsidRDefault="008251F9" w:rsidP="008251F9">
            <w:pPr>
              <w:jc w:val="center"/>
            </w:pPr>
            <w:r w:rsidRPr="0011294A">
              <w:t>Классные руководители</w:t>
            </w:r>
          </w:p>
        </w:tc>
      </w:tr>
      <w:tr w:rsidR="008251F9" w:rsidTr="008251F9">
        <w:tc>
          <w:tcPr>
            <w:tcW w:w="2348" w:type="dxa"/>
            <w:vMerge w:val="restart"/>
          </w:tcPr>
          <w:p w:rsidR="008251F9" w:rsidRPr="0011294A" w:rsidRDefault="008251F9" w:rsidP="008251F9">
            <w:pPr>
              <w:jc w:val="center"/>
            </w:pPr>
            <w:r w:rsidRPr="0011294A">
              <w:t>Основные общешкольные дела</w:t>
            </w:r>
          </w:p>
        </w:tc>
        <w:tc>
          <w:tcPr>
            <w:tcW w:w="4457" w:type="dxa"/>
          </w:tcPr>
          <w:p w:rsidR="008251F9" w:rsidRPr="0011294A" w:rsidRDefault="008251F9" w:rsidP="008251F9">
            <w:pPr>
              <w:widowControl w:val="0"/>
              <w:spacing w:line="244" w:lineRule="auto"/>
              <w:ind w:left="168" w:right="51"/>
              <w:jc w:val="center"/>
              <w:rPr>
                <w:color w:val="000000"/>
              </w:rPr>
            </w:pPr>
            <w:r w:rsidRPr="0011294A">
              <w:rPr>
                <w:color w:val="000000"/>
              </w:rPr>
              <w:t>Ц</w:t>
            </w:r>
            <w:r w:rsidRPr="0011294A">
              <w:rPr>
                <w:color w:val="000000"/>
                <w:spacing w:val="-1"/>
              </w:rPr>
              <w:t>е</w:t>
            </w:r>
            <w:r w:rsidRPr="0011294A">
              <w:rPr>
                <w:color w:val="000000"/>
              </w:rPr>
              <w:t>р</w:t>
            </w:r>
            <w:r w:rsidRPr="0011294A">
              <w:rPr>
                <w:color w:val="000000"/>
                <w:spacing w:val="-1"/>
              </w:rPr>
              <w:t>е</w:t>
            </w:r>
            <w:r w:rsidRPr="0011294A">
              <w:rPr>
                <w:color w:val="000000"/>
              </w:rPr>
              <w:t>мон</w:t>
            </w:r>
            <w:r w:rsidRPr="0011294A">
              <w:rPr>
                <w:color w:val="000000"/>
                <w:spacing w:val="1"/>
              </w:rPr>
              <w:t>и</w:t>
            </w:r>
            <w:r w:rsidRPr="0011294A">
              <w:rPr>
                <w:color w:val="000000"/>
              </w:rPr>
              <w:t xml:space="preserve">я </w:t>
            </w:r>
            <w:r w:rsidRPr="0011294A">
              <w:rPr>
                <w:color w:val="000000"/>
                <w:spacing w:val="1"/>
              </w:rPr>
              <w:t>п</w:t>
            </w:r>
            <w:r w:rsidRPr="0011294A">
              <w:rPr>
                <w:color w:val="000000"/>
              </w:rPr>
              <w:t>од</w:t>
            </w:r>
            <w:r w:rsidRPr="0011294A">
              <w:rPr>
                <w:color w:val="000000"/>
                <w:spacing w:val="2"/>
              </w:rPr>
              <w:t>н</w:t>
            </w:r>
            <w:r w:rsidRPr="0011294A">
              <w:rPr>
                <w:color w:val="000000"/>
              </w:rPr>
              <w:t>я</w:t>
            </w:r>
            <w:r w:rsidRPr="0011294A">
              <w:rPr>
                <w:color w:val="000000"/>
                <w:spacing w:val="-1"/>
              </w:rPr>
              <w:t>т</w:t>
            </w:r>
            <w:r w:rsidRPr="0011294A">
              <w:rPr>
                <w:color w:val="000000"/>
              </w:rPr>
              <w:t>ия (спуска)</w:t>
            </w:r>
          </w:p>
          <w:p w:rsidR="008251F9" w:rsidRPr="0011294A" w:rsidRDefault="008251F9" w:rsidP="008251F9">
            <w:pPr>
              <w:widowControl w:val="0"/>
              <w:ind w:left="18"/>
              <w:jc w:val="center"/>
              <w:rPr>
                <w:color w:val="000000"/>
              </w:rPr>
            </w:pPr>
            <w:r w:rsidRPr="0011294A">
              <w:rPr>
                <w:color w:val="000000"/>
              </w:rPr>
              <w:t>Государ</w:t>
            </w:r>
            <w:r w:rsidRPr="0011294A">
              <w:rPr>
                <w:color w:val="000000"/>
                <w:spacing w:val="-1"/>
              </w:rPr>
              <w:t>с</w:t>
            </w:r>
            <w:r w:rsidRPr="0011294A">
              <w:rPr>
                <w:color w:val="000000"/>
              </w:rPr>
              <w:t>твен</w:t>
            </w:r>
            <w:r w:rsidRPr="0011294A">
              <w:rPr>
                <w:color w:val="000000"/>
                <w:spacing w:val="1"/>
              </w:rPr>
              <w:t>н</w:t>
            </w:r>
            <w:r w:rsidRPr="0011294A">
              <w:rPr>
                <w:color w:val="000000"/>
              </w:rPr>
              <w:t>ого флага Российской Фед</w:t>
            </w:r>
            <w:r w:rsidRPr="0011294A">
              <w:rPr>
                <w:color w:val="000000"/>
                <w:spacing w:val="-1"/>
              </w:rPr>
              <w:t>е</w:t>
            </w:r>
            <w:r w:rsidRPr="0011294A">
              <w:rPr>
                <w:color w:val="000000"/>
              </w:rPr>
              <w:t>рац</w:t>
            </w:r>
            <w:r w:rsidRPr="0011294A">
              <w:rPr>
                <w:color w:val="000000"/>
                <w:spacing w:val="1"/>
              </w:rPr>
              <w:t>и</w:t>
            </w:r>
            <w:r w:rsidRPr="0011294A">
              <w:rPr>
                <w:color w:val="000000"/>
              </w:rPr>
              <w:t>и</w:t>
            </w:r>
          </w:p>
        </w:tc>
        <w:tc>
          <w:tcPr>
            <w:tcW w:w="1602" w:type="dxa"/>
          </w:tcPr>
          <w:p w:rsidR="008251F9" w:rsidRPr="0011294A" w:rsidRDefault="008251F9" w:rsidP="008251F9">
            <w:pPr>
              <w:widowControl w:val="0"/>
              <w:ind w:right="-58"/>
              <w:jc w:val="center"/>
              <w:rPr>
                <w:color w:val="000000"/>
              </w:rPr>
            </w:pPr>
            <w:r w:rsidRPr="0011294A">
              <w:rPr>
                <w:color w:val="000000"/>
              </w:rPr>
              <w:t>Каждый по</w:t>
            </w:r>
            <w:r w:rsidRPr="0011294A">
              <w:rPr>
                <w:color w:val="000000"/>
                <w:spacing w:val="1"/>
              </w:rPr>
              <w:t>н</w:t>
            </w:r>
            <w:r w:rsidRPr="0011294A">
              <w:rPr>
                <w:color w:val="000000"/>
              </w:rPr>
              <w:t>едельни</w:t>
            </w:r>
            <w:r w:rsidRPr="0011294A">
              <w:rPr>
                <w:color w:val="000000"/>
                <w:spacing w:val="1"/>
              </w:rPr>
              <w:t>к</w:t>
            </w:r>
            <w:r w:rsidRPr="0011294A">
              <w:rPr>
                <w:color w:val="000000"/>
              </w:rPr>
              <w:t>/ пятни</w:t>
            </w:r>
            <w:r w:rsidRPr="0011294A">
              <w:rPr>
                <w:color w:val="000000"/>
                <w:spacing w:val="1"/>
              </w:rPr>
              <w:t>ц</w:t>
            </w:r>
            <w:r w:rsidRPr="0011294A">
              <w:rPr>
                <w:color w:val="000000"/>
              </w:rPr>
              <w:t>у</w:t>
            </w:r>
          </w:p>
          <w:p w:rsidR="008251F9" w:rsidRPr="0011294A" w:rsidRDefault="008251F9" w:rsidP="008251F9">
            <w:pPr>
              <w:jc w:val="center"/>
            </w:pPr>
            <w:r w:rsidRPr="0011294A">
              <w:t>по графику</w:t>
            </w:r>
          </w:p>
        </w:tc>
        <w:tc>
          <w:tcPr>
            <w:tcW w:w="2049" w:type="dxa"/>
          </w:tcPr>
          <w:p w:rsidR="008251F9" w:rsidRPr="0011294A" w:rsidRDefault="008251F9" w:rsidP="008251F9">
            <w:pPr>
              <w:jc w:val="center"/>
            </w:pPr>
            <w:r w:rsidRPr="0011294A">
              <w:t>Классные руководители, Поминов А.А.</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jc w:val="center"/>
            </w:pPr>
            <w:r w:rsidRPr="0011294A">
              <w:rPr>
                <w:color w:val="000000"/>
              </w:rPr>
              <w:t>Ко</w:t>
            </w:r>
            <w:r w:rsidRPr="0011294A">
              <w:rPr>
                <w:color w:val="000000"/>
                <w:spacing w:val="1"/>
              </w:rPr>
              <w:t>нц</w:t>
            </w:r>
            <w:r w:rsidRPr="0011294A">
              <w:rPr>
                <w:color w:val="000000"/>
              </w:rPr>
              <w:t>ерт</w:t>
            </w:r>
            <w:r w:rsidRPr="0011294A">
              <w:rPr>
                <w:color w:val="000000"/>
                <w:spacing w:val="-1"/>
              </w:rPr>
              <w:t xml:space="preserve"> </w:t>
            </w:r>
            <w:r w:rsidRPr="0011294A">
              <w:rPr>
                <w:color w:val="000000"/>
              </w:rPr>
              <w:t>ко Дню</w:t>
            </w:r>
            <w:r w:rsidRPr="0011294A">
              <w:rPr>
                <w:color w:val="000000"/>
                <w:spacing w:val="1"/>
              </w:rPr>
              <w:t xml:space="preserve"> </w:t>
            </w:r>
            <w:r w:rsidRPr="0011294A">
              <w:rPr>
                <w:color w:val="000000"/>
              </w:rPr>
              <w:t>Уч</w:t>
            </w:r>
            <w:r w:rsidRPr="0011294A">
              <w:rPr>
                <w:color w:val="000000"/>
                <w:spacing w:val="-1"/>
              </w:rPr>
              <w:t>и</w:t>
            </w:r>
            <w:r w:rsidRPr="0011294A">
              <w:rPr>
                <w:color w:val="000000"/>
              </w:rPr>
              <w:t>теля</w:t>
            </w:r>
          </w:p>
        </w:tc>
        <w:tc>
          <w:tcPr>
            <w:tcW w:w="1602" w:type="dxa"/>
          </w:tcPr>
          <w:p w:rsidR="008251F9" w:rsidRPr="0011294A" w:rsidRDefault="008251F9" w:rsidP="008251F9">
            <w:pPr>
              <w:jc w:val="center"/>
            </w:pPr>
            <w:r w:rsidRPr="0011294A">
              <w:t>04 октября</w:t>
            </w:r>
          </w:p>
        </w:tc>
        <w:tc>
          <w:tcPr>
            <w:tcW w:w="2049" w:type="dxa"/>
          </w:tcPr>
          <w:p w:rsidR="008251F9" w:rsidRPr="0011294A" w:rsidRDefault="008251F9" w:rsidP="008251F9">
            <w:pPr>
              <w:jc w:val="center"/>
            </w:pPr>
            <w:r w:rsidRPr="0011294A">
              <w:t>Поминов А.А., Искандарова А.И.</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widowControl w:val="0"/>
              <w:ind w:left="18"/>
              <w:jc w:val="center"/>
              <w:rPr>
                <w:color w:val="000000"/>
              </w:rPr>
            </w:pPr>
            <w:r w:rsidRPr="0011294A">
              <w:rPr>
                <w:color w:val="000000"/>
              </w:rPr>
              <w:t>Ш</w:t>
            </w:r>
            <w:r w:rsidRPr="0011294A">
              <w:rPr>
                <w:color w:val="000000"/>
                <w:spacing w:val="1"/>
              </w:rPr>
              <w:t>к</w:t>
            </w:r>
            <w:r w:rsidRPr="0011294A">
              <w:rPr>
                <w:color w:val="000000"/>
              </w:rPr>
              <w:t>ол</w:t>
            </w:r>
            <w:r w:rsidRPr="0011294A">
              <w:rPr>
                <w:color w:val="000000"/>
                <w:spacing w:val="1"/>
              </w:rPr>
              <w:t>ьн</w:t>
            </w:r>
            <w:r w:rsidRPr="0011294A">
              <w:rPr>
                <w:color w:val="000000"/>
                <w:spacing w:val="-2"/>
              </w:rPr>
              <w:t>ы</w:t>
            </w:r>
            <w:r w:rsidRPr="0011294A">
              <w:rPr>
                <w:color w:val="000000"/>
              </w:rPr>
              <w:t>й э</w:t>
            </w:r>
            <w:r w:rsidRPr="0011294A">
              <w:rPr>
                <w:color w:val="000000"/>
                <w:spacing w:val="1"/>
              </w:rPr>
              <w:t>т</w:t>
            </w:r>
            <w:r w:rsidRPr="0011294A">
              <w:rPr>
                <w:color w:val="000000"/>
              </w:rPr>
              <w:t>ап</w:t>
            </w:r>
            <w:r w:rsidRPr="0011294A">
              <w:rPr>
                <w:color w:val="000000"/>
                <w:spacing w:val="-1"/>
              </w:rPr>
              <w:t xml:space="preserve"> </w:t>
            </w:r>
            <w:r w:rsidRPr="0011294A">
              <w:rPr>
                <w:color w:val="000000"/>
              </w:rPr>
              <w:t>конку</w:t>
            </w:r>
            <w:r w:rsidRPr="0011294A">
              <w:rPr>
                <w:color w:val="000000"/>
                <w:spacing w:val="-2"/>
              </w:rPr>
              <w:t>р</w:t>
            </w:r>
            <w:r w:rsidRPr="0011294A">
              <w:rPr>
                <w:color w:val="000000"/>
                <w:spacing w:val="-1"/>
              </w:rPr>
              <w:t>с</w:t>
            </w:r>
            <w:r w:rsidRPr="0011294A">
              <w:rPr>
                <w:color w:val="000000"/>
              </w:rPr>
              <w:t>а «Шаг к Парна</w:t>
            </w:r>
            <w:r w:rsidRPr="0011294A">
              <w:rPr>
                <w:color w:val="000000"/>
                <w:spacing w:val="-1"/>
              </w:rPr>
              <w:t>с</w:t>
            </w:r>
            <w:r w:rsidRPr="0011294A">
              <w:rPr>
                <w:color w:val="000000"/>
              </w:rPr>
              <w:t>у»</w:t>
            </w:r>
          </w:p>
          <w:p w:rsidR="008251F9" w:rsidRPr="0011294A" w:rsidRDefault="008251F9" w:rsidP="008251F9">
            <w:pPr>
              <w:jc w:val="center"/>
            </w:pPr>
          </w:p>
        </w:tc>
        <w:tc>
          <w:tcPr>
            <w:tcW w:w="1602" w:type="dxa"/>
          </w:tcPr>
          <w:p w:rsidR="008251F9" w:rsidRPr="0011294A" w:rsidRDefault="008251F9" w:rsidP="008251F9">
            <w:pPr>
              <w:jc w:val="center"/>
            </w:pPr>
            <w:r w:rsidRPr="0011294A">
              <w:t>октябрь</w:t>
            </w:r>
          </w:p>
        </w:tc>
        <w:tc>
          <w:tcPr>
            <w:tcW w:w="2049" w:type="dxa"/>
          </w:tcPr>
          <w:p w:rsidR="008251F9" w:rsidRPr="0011294A" w:rsidRDefault="008251F9" w:rsidP="008251F9">
            <w:pPr>
              <w:jc w:val="center"/>
            </w:pPr>
            <w:r w:rsidRPr="0011294A">
              <w:t>Завьялова А.Е., Комаровский В., Поминов А.А., Федотова Н.В., Барабанщикова Т.Г.</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widowControl w:val="0"/>
              <w:ind w:left="18"/>
              <w:jc w:val="center"/>
              <w:rPr>
                <w:color w:val="000000"/>
              </w:rPr>
            </w:pPr>
            <w:r w:rsidRPr="0011294A">
              <w:rPr>
                <w:color w:val="000000"/>
              </w:rPr>
              <w:t>Акция «Человек животным друг» (акция по сбору корма для животных)</w:t>
            </w:r>
          </w:p>
        </w:tc>
        <w:tc>
          <w:tcPr>
            <w:tcW w:w="1602" w:type="dxa"/>
          </w:tcPr>
          <w:p w:rsidR="008251F9" w:rsidRPr="0011294A" w:rsidRDefault="008251F9" w:rsidP="008251F9">
            <w:pPr>
              <w:jc w:val="center"/>
            </w:pPr>
            <w:r w:rsidRPr="0011294A">
              <w:t>07-11 октября</w:t>
            </w:r>
          </w:p>
        </w:tc>
        <w:tc>
          <w:tcPr>
            <w:tcW w:w="2049" w:type="dxa"/>
          </w:tcPr>
          <w:p w:rsidR="008251F9" w:rsidRPr="0011294A" w:rsidRDefault="008251F9" w:rsidP="008251F9">
            <w:pPr>
              <w:jc w:val="center"/>
            </w:pPr>
            <w:r w:rsidRPr="0011294A">
              <w:t>Поминов А.А., Искандарова А.И.</w:t>
            </w:r>
          </w:p>
        </w:tc>
      </w:tr>
      <w:tr w:rsidR="008251F9" w:rsidTr="008251F9">
        <w:tc>
          <w:tcPr>
            <w:tcW w:w="2348" w:type="dxa"/>
            <w:vMerge w:val="restart"/>
          </w:tcPr>
          <w:p w:rsidR="008251F9" w:rsidRPr="0011294A" w:rsidRDefault="008251F9" w:rsidP="008251F9">
            <w:pPr>
              <w:jc w:val="center"/>
            </w:pPr>
            <w:r w:rsidRPr="0011294A">
              <w:t>Профилактика и безопасность</w:t>
            </w:r>
          </w:p>
        </w:tc>
        <w:tc>
          <w:tcPr>
            <w:tcW w:w="4457" w:type="dxa"/>
          </w:tcPr>
          <w:p w:rsidR="008251F9" w:rsidRPr="0011294A" w:rsidRDefault="008251F9" w:rsidP="008251F9">
            <w:pPr>
              <w:widowControl w:val="0"/>
              <w:ind w:left="18" w:right="-20"/>
              <w:rPr>
                <w:color w:val="000000"/>
              </w:rPr>
            </w:pPr>
            <w:r w:rsidRPr="0011294A">
              <w:rPr>
                <w:color w:val="000000"/>
              </w:rPr>
              <w:t>Б</w:t>
            </w:r>
            <w:r w:rsidRPr="0011294A">
              <w:rPr>
                <w:color w:val="000000"/>
                <w:spacing w:val="-1"/>
              </w:rPr>
              <w:t>е</w:t>
            </w:r>
            <w:r w:rsidRPr="0011294A">
              <w:rPr>
                <w:color w:val="000000"/>
              </w:rPr>
              <w:t xml:space="preserve">седы с </w:t>
            </w:r>
            <w:r>
              <w:t>обучающими</w:t>
            </w:r>
            <w:r w:rsidRPr="0011294A">
              <w:t>ся</w:t>
            </w:r>
            <w:r w:rsidRPr="0011294A">
              <w:rPr>
                <w:color w:val="000000"/>
              </w:rPr>
              <w:t xml:space="preserve"> </w:t>
            </w:r>
            <w:r w:rsidRPr="0011294A">
              <w:rPr>
                <w:color w:val="000000"/>
                <w:spacing w:val="1"/>
              </w:rPr>
              <w:t>п</w:t>
            </w:r>
            <w:r w:rsidRPr="0011294A">
              <w:rPr>
                <w:color w:val="000000"/>
              </w:rPr>
              <w:t>о ПДД</w:t>
            </w:r>
          </w:p>
        </w:tc>
        <w:tc>
          <w:tcPr>
            <w:tcW w:w="1602" w:type="dxa"/>
          </w:tcPr>
          <w:p w:rsidR="008251F9" w:rsidRPr="0011294A" w:rsidRDefault="008251F9" w:rsidP="008251F9">
            <w:pPr>
              <w:jc w:val="center"/>
            </w:pPr>
            <w:r w:rsidRPr="0011294A">
              <w:t>октябрь</w:t>
            </w:r>
          </w:p>
        </w:tc>
        <w:tc>
          <w:tcPr>
            <w:tcW w:w="2049" w:type="dxa"/>
          </w:tcPr>
          <w:p w:rsidR="008251F9" w:rsidRPr="0011294A" w:rsidRDefault="008251F9" w:rsidP="008251F9">
            <w:pPr>
              <w:jc w:val="center"/>
            </w:pPr>
            <w:r w:rsidRPr="0011294A">
              <w:t>Классные руководители</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widowControl w:val="0"/>
              <w:ind w:left="13" w:right="-38"/>
              <w:jc w:val="center"/>
              <w:rPr>
                <w:color w:val="000000"/>
              </w:rPr>
            </w:pPr>
            <w:r w:rsidRPr="0011294A">
              <w:rPr>
                <w:color w:val="000000"/>
              </w:rPr>
              <w:t>Инстру</w:t>
            </w:r>
            <w:r w:rsidRPr="0011294A">
              <w:rPr>
                <w:color w:val="000000"/>
                <w:spacing w:val="1"/>
              </w:rPr>
              <w:t>к</w:t>
            </w:r>
            <w:r w:rsidRPr="0011294A">
              <w:rPr>
                <w:color w:val="000000"/>
              </w:rPr>
              <w:t xml:space="preserve">таж по </w:t>
            </w:r>
            <w:r>
              <w:rPr>
                <w:color w:val="000000"/>
                <w:spacing w:val="2"/>
              </w:rPr>
              <w:t>ОТ</w:t>
            </w:r>
            <w:r w:rsidRPr="0011294A">
              <w:rPr>
                <w:color w:val="000000"/>
                <w:spacing w:val="1"/>
              </w:rPr>
              <w:t xml:space="preserve"> </w:t>
            </w:r>
            <w:r w:rsidRPr="0011294A">
              <w:rPr>
                <w:color w:val="000000"/>
              </w:rPr>
              <w:t>и правилам дорож</w:t>
            </w:r>
            <w:r w:rsidRPr="0011294A">
              <w:rPr>
                <w:color w:val="000000"/>
                <w:spacing w:val="1"/>
              </w:rPr>
              <w:t>н</w:t>
            </w:r>
            <w:r w:rsidRPr="0011294A">
              <w:rPr>
                <w:color w:val="000000"/>
              </w:rPr>
              <w:t>ого</w:t>
            </w:r>
            <w:r w:rsidRPr="0011294A">
              <w:rPr>
                <w:color w:val="000000"/>
                <w:spacing w:val="1"/>
              </w:rPr>
              <w:t xml:space="preserve"> </w:t>
            </w:r>
            <w:r w:rsidRPr="0011294A">
              <w:rPr>
                <w:color w:val="000000"/>
              </w:rPr>
              <w:t>дв</w:t>
            </w:r>
            <w:r w:rsidRPr="0011294A">
              <w:rPr>
                <w:color w:val="000000"/>
                <w:spacing w:val="1"/>
              </w:rPr>
              <w:t>и</w:t>
            </w:r>
            <w:r w:rsidRPr="0011294A">
              <w:rPr>
                <w:color w:val="000000"/>
              </w:rPr>
              <w:t>жен</w:t>
            </w:r>
            <w:r w:rsidRPr="0011294A">
              <w:rPr>
                <w:color w:val="000000"/>
                <w:spacing w:val="1"/>
              </w:rPr>
              <w:t>и</w:t>
            </w:r>
            <w:r w:rsidRPr="0011294A">
              <w:rPr>
                <w:color w:val="000000"/>
              </w:rPr>
              <w:t>я во вре</w:t>
            </w:r>
            <w:r w:rsidRPr="0011294A">
              <w:rPr>
                <w:color w:val="000000"/>
                <w:spacing w:val="-1"/>
              </w:rPr>
              <w:t>м</w:t>
            </w:r>
            <w:r w:rsidRPr="0011294A">
              <w:rPr>
                <w:color w:val="000000"/>
              </w:rPr>
              <w:t>я ос</w:t>
            </w:r>
            <w:r w:rsidRPr="0011294A">
              <w:rPr>
                <w:color w:val="000000"/>
                <w:spacing w:val="-1"/>
              </w:rPr>
              <w:t>е</w:t>
            </w:r>
            <w:r w:rsidRPr="0011294A">
              <w:rPr>
                <w:color w:val="000000"/>
              </w:rPr>
              <w:t>н</w:t>
            </w:r>
            <w:r w:rsidRPr="0011294A">
              <w:rPr>
                <w:color w:val="000000"/>
                <w:spacing w:val="1"/>
              </w:rPr>
              <w:t>ни</w:t>
            </w:r>
            <w:r w:rsidRPr="0011294A">
              <w:rPr>
                <w:color w:val="000000"/>
              </w:rPr>
              <w:t xml:space="preserve">х </w:t>
            </w:r>
            <w:r w:rsidRPr="0011294A">
              <w:rPr>
                <w:color w:val="000000"/>
                <w:spacing w:val="1"/>
              </w:rPr>
              <w:t>к</w:t>
            </w:r>
            <w:r w:rsidRPr="0011294A">
              <w:rPr>
                <w:color w:val="000000"/>
              </w:rPr>
              <w:t>а</w:t>
            </w:r>
            <w:r w:rsidRPr="0011294A">
              <w:rPr>
                <w:color w:val="000000"/>
                <w:spacing w:val="-1"/>
              </w:rPr>
              <w:t>н</w:t>
            </w:r>
            <w:r w:rsidRPr="0011294A">
              <w:rPr>
                <w:color w:val="000000"/>
              </w:rPr>
              <w:t>и</w:t>
            </w:r>
            <w:r w:rsidRPr="0011294A">
              <w:rPr>
                <w:color w:val="000000"/>
                <w:spacing w:val="1"/>
              </w:rPr>
              <w:t>к</w:t>
            </w:r>
            <w:r w:rsidRPr="0011294A">
              <w:rPr>
                <w:color w:val="000000"/>
              </w:rPr>
              <w:t>ул</w:t>
            </w:r>
          </w:p>
        </w:tc>
        <w:tc>
          <w:tcPr>
            <w:tcW w:w="1602" w:type="dxa"/>
          </w:tcPr>
          <w:p w:rsidR="008251F9" w:rsidRPr="0011294A" w:rsidRDefault="008251F9" w:rsidP="008251F9">
            <w:pPr>
              <w:jc w:val="center"/>
            </w:pPr>
            <w:r w:rsidRPr="0011294A">
              <w:t>октябрь</w:t>
            </w:r>
          </w:p>
        </w:tc>
        <w:tc>
          <w:tcPr>
            <w:tcW w:w="2049" w:type="dxa"/>
          </w:tcPr>
          <w:p w:rsidR="008251F9" w:rsidRPr="0011294A" w:rsidRDefault="008251F9" w:rsidP="008251F9">
            <w:pPr>
              <w:jc w:val="center"/>
            </w:pPr>
            <w:r w:rsidRPr="0011294A">
              <w:t>Классные руководители</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widowControl w:val="0"/>
              <w:ind w:left="458" w:right="-20"/>
              <w:rPr>
                <w:color w:val="000000"/>
              </w:rPr>
            </w:pPr>
            <w:r w:rsidRPr="0011294A">
              <w:rPr>
                <w:color w:val="000000"/>
              </w:rPr>
              <w:t>За</w:t>
            </w:r>
            <w:r w:rsidRPr="0011294A">
              <w:rPr>
                <w:color w:val="000000"/>
                <w:spacing w:val="-1"/>
              </w:rPr>
              <w:t>се</w:t>
            </w:r>
            <w:r w:rsidRPr="0011294A">
              <w:rPr>
                <w:color w:val="000000"/>
                <w:spacing w:val="2"/>
              </w:rPr>
              <w:t>д</w:t>
            </w:r>
            <w:r w:rsidRPr="0011294A">
              <w:rPr>
                <w:color w:val="000000"/>
              </w:rPr>
              <w:t>ан</w:t>
            </w:r>
            <w:r w:rsidRPr="0011294A">
              <w:rPr>
                <w:color w:val="000000"/>
                <w:spacing w:val="1"/>
              </w:rPr>
              <w:t>и</w:t>
            </w:r>
            <w:r w:rsidRPr="0011294A">
              <w:rPr>
                <w:color w:val="000000"/>
              </w:rPr>
              <w:t xml:space="preserve">е </w:t>
            </w:r>
            <w:r w:rsidRPr="0011294A">
              <w:rPr>
                <w:color w:val="000000"/>
                <w:spacing w:val="-1"/>
              </w:rPr>
              <w:t>с</w:t>
            </w:r>
            <w:r w:rsidRPr="0011294A">
              <w:rPr>
                <w:color w:val="000000"/>
              </w:rPr>
              <w:t>ов</w:t>
            </w:r>
            <w:r w:rsidRPr="0011294A">
              <w:rPr>
                <w:color w:val="000000"/>
                <w:spacing w:val="-1"/>
              </w:rPr>
              <w:t>е</w:t>
            </w:r>
            <w:r w:rsidRPr="0011294A">
              <w:rPr>
                <w:color w:val="000000"/>
              </w:rPr>
              <w:t xml:space="preserve">та </w:t>
            </w:r>
            <w:r w:rsidRPr="0011294A">
              <w:rPr>
                <w:color w:val="000000"/>
                <w:spacing w:val="1"/>
              </w:rPr>
              <w:t>п</w:t>
            </w:r>
            <w:r w:rsidRPr="0011294A">
              <w:rPr>
                <w:color w:val="000000"/>
              </w:rPr>
              <w:t>роф</w:t>
            </w:r>
            <w:r w:rsidRPr="0011294A">
              <w:rPr>
                <w:color w:val="000000"/>
                <w:spacing w:val="1"/>
              </w:rPr>
              <w:t>и</w:t>
            </w:r>
            <w:r w:rsidRPr="0011294A">
              <w:rPr>
                <w:color w:val="000000"/>
              </w:rPr>
              <w:t>лактики</w:t>
            </w:r>
          </w:p>
        </w:tc>
        <w:tc>
          <w:tcPr>
            <w:tcW w:w="1602" w:type="dxa"/>
          </w:tcPr>
          <w:p w:rsidR="008251F9" w:rsidRPr="0011294A" w:rsidRDefault="008251F9" w:rsidP="008251F9">
            <w:pPr>
              <w:jc w:val="center"/>
            </w:pPr>
            <w:r w:rsidRPr="0011294A">
              <w:t>октябрь (по графику)</w:t>
            </w:r>
          </w:p>
        </w:tc>
        <w:tc>
          <w:tcPr>
            <w:tcW w:w="2049" w:type="dxa"/>
          </w:tcPr>
          <w:p w:rsidR="008251F9" w:rsidRPr="0011294A" w:rsidRDefault="008251F9" w:rsidP="008251F9">
            <w:pPr>
              <w:jc w:val="center"/>
            </w:pPr>
            <w:r w:rsidRPr="0011294A">
              <w:t>Приходько В.Л., СПС</w:t>
            </w:r>
          </w:p>
        </w:tc>
      </w:tr>
      <w:tr w:rsidR="008251F9" w:rsidTr="008251F9">
        <w:tc>
          <w:tcPr>
            <w:tcW w:w="2348" w:type="dxa"/>
            <w:vMerge w:val="restart"/>
          </w:tcPr>
          <w:p w:rsidR="008251F9" w:rsidRPr="0011294A" w:rsidRDefault="008251F9" w:rsidP="008251F9">
            <w:pPr>
              <w:jc w:val="center"/>
            </w:pPr>
            <w:r w:rsidRPr="0011294A">
              <w:t>Внешкольные мероприятия</w:t>
            </w:r>
          </w:p>
        </w:tc>
        <w:tc>
          <w:tcPr>
            <w:tcW w:w="4457" w:type="dxa"/>
          </w:tcPr>
          <w:p w:rsidR="008251F9" w:rsidRPr="0011294A" w:rsidRDefault="008251F9" w:rsidP="008251F9">
            <w:pPr>
              <w:widowControl w:val="0"/>
              <w:ind w:left="20" w:right="-34"/>
              <w:jc w:val="center"/>
              <w:rPr>
                <w:color w:val="000000"/>
              </w:rPr>
            </w:pPr>
            <w:r w:rsidRPr="0011294A">
              <w:rPr>
                <w:color w:val="000000"/>
              </w:rPr>
              <w:t>Уча</w:t>
            </w:r>
            <w:r w:rsidRPr="0011294A">
              <w:rPr>
                <w:color w:val="000000"/>
                <w:spacing w:val="-1"/>
              </w:rPr>
              <w:t>с</w:t>
            </w:r>
            <w:r w:rsidRPr="0011294A">
              <w:rPr>
                <w:color w:val="000000"/>
              </w:rPr>
              <w:t>т</w:t>
            </w:r>
            <w:r w:rsidRPr="0011294A">
              <w:rPr>
                <w:color w:val="000000"/>
                <w:spacing w:val="1"/>
              </w:rPr>
              <w:t>и</w:t>
            </w:r>
            <w:r w:rsidRPr="0011294A">
              <w:rPr>
                <w:color w:val="000000"/>
              </w:rPr>
              <w:t xml:space="preserve">е в </w:t>
            </w:r>
            <w:r w:rsidRPr="0011294A">
              <w:rPr>
                <w:color w:val="000000"/>
                <w:spacing w:val="-1"/>
              </w:rPr>
              <w:t>м</w:t>
            </w:r>
            <w:r w:rsidRPr="0011294A">
              <w:rPr>
                <w:color w:val="000000"/>
              </w:rPr>
              <w:t>ун</w:t>
            </w:r>
            <w:r w:rsidRPr="0011294A">
              <w:rPr>
                <w:color w:val="000000"/>
                <w:spacing w:val="1"/>
              </w:rPr>
              <w:t>ицип</w:t>
            </w:r>
            <w:r w:rsidRPr="0011294A">
              <w:rPr>
                <w:color w:val="000000"/>
              </w:rPr>
              <w:t>ал</w:t>
            </w:r>
            <w:r w:rsidRPr="0011294A">
              <w:rPr>
                <w:color w:val="000000"/>
                <w:spacing w:val="-1"/>
              </w:rPr>
              <w:t>ьн</w:t>
            </w:r>
            <w:r w:rsidRPr="0011294A">
              <w:rPr>
                <w:color w:val="000000"/>
              </w:rPr>
              <w:t>ом</w:t>
            </w:r>
            <w:r w:rsidRPr="0011294A">
              <w:rPr>
                <w:color w:val="000000"/>
                <w:spacing w:val="-1"/>
              </w:rPr>
              <w:t xml:space="preserve"> </w:t>
            </w:r>
            <w:r w:rsidRPr="0011294A">
              <w:rPr>
                <w:color w:val="000000"/>
              </w:rPr>
              <w:t xml:space="preserve">этапе городского </w:t>
            </w:r>
            <w:r w:rsidRPr="0011294A">
              <w:rPr>
                <w:color w:val="000000"/>
                <w:spacing w:val="1"/>
              </w:rPr>
              <w:t>к</w:t>
            </w:r>
            <w:r w:rsidRPr="0011294A">
              <w:rPr>
                <w:color w:val="000000"/>
              </w:rPr>
              <w:t>о</w:t>
            </w:r>
            <w:r w:rsidRPr="0011294A">
              <w:rPr>
                <w:color w:val="000000"/>
                <w:spacing w:val="1"/>
              </w:rPr>
              <w:t>нк</w:t>
            </w:r>
            <w:r w:rsidRPr="0011294A">
              <w:rPr>
                <w:color w:val="000000"/>
              </w:rPr>
              <w:t>урса «</w:t>
            </w:r>
            <w:r w:rsidRPr="0011294A">
              <w:rPr>
                <w:color w:val="000000"/>
                <w:spacing w:val="-2"/>
              </w:rPr>
              <w:t>Г</w:t>
            </w:r>
            <w:r w:rsidRPr="0011294A">
              <w:rPr>
                <w:color w:val="000000"/>
                <w:spacing w:val="-1"/>
              </w:rPr>
              <w:t>е</w:t>
            </w:r>
            <w:r w:rsidRPr="0011294A">
              <w:rPr>
                <w:color w:val="000000"/>
              </w:rPr>
              <w:t>рои отече</w:t>
            </w:r>
            <w:r w:rsidRPr="0011294A">
              <w:rPr>
                <w:color w:val="000000"/>
                <w:spacing w:val="-1"/>
              </w:rPr>
              <w:t>с</w:t>
            </w:r>
            <w:r w:rsidRPr="0011294A">
              <w:rPr>
                <w:color w:val="000000"/>
              </w:rPr>
              <w:t>тва</w:t>
            </w:r>
            <w:r w:rsidRPr="0011294A">
              <w:rPr>
                <w:color w:val="000000"/>
                <w:spacing w:val="1"/>
              </w:rPr>
              <w:t xml:space="preserve"> </w:t>
            </w:r>
            <w:r w:rsidRPr="0011294A">
              <w:rPr>
                <w:color w:val="000000"/>
              </w:rPr>
              <w:t>– наши</w:t>
            </w:r>
            <w:r w:rsidRPr="0011294A">
              <w:rPr>
                <w:color w:val="000000"/>
                <w:spacing w:val="1"/>
              </w:rPr>
              <w:t xml:space="preserve"> з</w:t>
            </w:r>
            <w:r w:rsidRPr="0011294A">
              <w:rPr>
                <w:color w:val="000000"/>
              </w:rPr>
              <w:t>е</w:t>
            </w:r>
            <w:r w:rsidRPr="0011294A">
              <w:rPr>
                <w:color w:val="000000"/>
                <w:spacing w:val="-1"/>
              </w:rPr>
              <w:t>м</w:t>
            </w:r>
            <w:r w:rsidRPr="0011294A">
              <w:rPr>
                <w:color w:val="000000"/>
              </w:rPr>
              <w:t>ля</w:t>
            </w:r>
            <w:r w:rsidRPr="0011294A">
              <w:rPr>
                <w:color w:val="000000"/>
                <w:spacing w:val="1"/>
              </w:rPr>
              <w:t>ки</w:t>
            </w:r>
            <w:r w:rsidRPr="0011294A">
              <w:rPr>
                <w:color w:val="000000"/>
              </w:rPr>
              <w:t>»</w:t>
            </w:r>
          </w:p>
        </w:tc>
        <w:tc>
          <w:tcPr>
            <w:tcW w:w="1602" w:type="dxa"/>
          </w:tcPr>
          <w:p w:rsidR="008251F9" w:rsidRPr="0011294A" w:rsidRDefault="008251F9" w:rsidP="008251F9">
            <w:pPr>
              <w:jc w:val="center"/>
            </w:pPr>
            <w:r w:rsidRPr="0011294A">
              <w:t>октябрь-ноябрь</w:t>
            </w:r>
          </w:p>
        </w:tc>
        <w:tc>
          <w:tcPr>
            <w:tcW w:w="2049" w:type="dxa"/>
          </w:tcPr>
          <w:p w:rsidR="008251F9" w:rsidRPr="0011294A" w:rsidRDefault="008251F9" w:rsidP="008251F9">
            <w:pPr>
              <w:jc w:val="center"/>
            </w:pPr>
            <w:r w:rsidRPr="0011294A">
              <w:t>Учителя начальных классов</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widowControl w:val="0"/>
              <w:spacing w:before="55"/>
              <w:ind w:left="76" w:right="22"/>
              <w:jc w:val="center"/>
              <w:rPr>
                <w:color w:val="000000"/>
              </w:rPr>
            </w:pPr>
            <w:r w:rsidRPr="0011294A">
              <w:rPr>
                <w:color w:val="000000"/>
              </w:rPr>
              <w:t>Уча</w:t>
            </w:r>
            <w:r w:rsidRPr="0011294A">
              <w:rPr>
                <w:color w:val="000000"/>
                <w:spacing w:val="-1"/>
              </w:rPr>
              <w:t>с</w:t>
            </w:r>
            <w:r w:rsidRPr="0011294A">
              <w:rPr>
                <w:color w:val="000000"/>
              </w:rPr>
              <w:t>т</w:t>
            </w:r>
            <w:r w:rsidRPr="0011294A">
              <w:rPr>
                <w:color w:val="000000"/>
                <w:spacing w:val="1"/>
              </w:rPr>
              <w:t>и</w:t>
            </w:r>
            <w:r w:rsidRPr="0011294A">
              <w:rPr>
                <w:color w:val="000000"/>
              </w:rPr>
              <w:t>е в школь</w:t>
            </w:r>
            <w:r w:rsidRPr="0011294A">
              <w:rPr>
                <w:color w:val="000000"/>
                <w:spacing w:val="1"/>
              </w:rPr>
              <w:t>н</w:t>
            </w:r>
            <w:r w:rsidRPr="0011294A">
              <w:rPr>
                <w:color w:val="000000"/>
              </w:rPr>
              <w:t>ом э</w:t>
            </w:r>
            <w:r w:rsidRPr="0011294A">
              <w:rPr>
                <w:color w:val="000000"/>
                <w:spacing w:val="-1"/>
              </w:rPr>
              <w:t>та</w:t>
            </w:r>
            <w:r w:rsidRPr="0011294A">
              <w:rPr>
                <w:color w:val="000000"/>
              </w:rPr>
              <w:t>пе предм</w:t>
            </w:r>
            <w:r w:rsidRPr="0011294A">
              <w:rPr>
                <w:color w:val="000000"/>
                <w:spacing w:val="-1"/>
              </w:rPr>
              <w:t>е</w:t>
            </w:r>
            <w:r w:rsidRPr="0011294A">
              <w:rPr>
                <w:color w:val="000000"/>
              </w:rPr>
              <w:t>т</w:t>
            </w:r>
            <w:r w:rsidRPr="0011294A">
              <w:rPr>
                <w:color w:val="000000"/>
                <w:spacing w:val="1"/>
              </w:rPr>
              <w:t>н</w:t>
            </w:r>
            <w:r w:rsidRPr="0011294A">
              <w:rPr>
                <w:color w:val="000000"/>
              </w:rPr>
              <w:t>ых ол</w:t>
            </w:r>
            <w:r w:rsidRPr="0011294A">
              <w:rPr>
                <w:color w:val="000000"/>
                <w:spacing w:val="1"/>
              </w:rPr>
              <w:t>и</w:t>
            </w:r>
            <w:r w:rsidRPr="0011294A">
              <w:rPr>
                <w:color w:val="000000"/>
              </w:rPr>
              <w:t>мп</w:t>
            </w:r>
            <w:r w:rsidRPr="0011294A">
              <w:rPr>
                <w:color w:val="000000"/>
                <w:spacing w:val="1"/>
              </w:rPr>
              <w:t>и</w:t>
            </w:r>
            <w:r w:rsidRPr="0011294A">
              <w:rPr>
                <w:color w:val="000000"/>
              </w:rPr>
              <w:t>ад младших школь</w:t>
            </w:r>
            <w:r w:rsidRPr="0011294A">
              <w:rPr>
                <w:color w:val="000000"/>
                <w:spacing w:val="1"/>
              </w:rPr>
              <w:t>н</w:t>
            </w:r>
            <w:r w:rsidRPr="0011294A">
              <w:rPr>
                <w:color w:val="000000"/>
              </w:rPr>
              <w:t>иков по матем</w:t>
            </w:r>
            <w:r w:rsidRPr="0011294A">
              <w:rPr>
                <w:color w:val="000000"/>
                <w:spacing w:val="-1"/>
              </w:rPr>
              <w:t>а</w:t>
            </w:r>
            <w:r w:rsidRPr="0011294A">
              <w:rPr>
                <w:color w:val="000000"/>
              </w:rPr>
              <w:t xml:space="preserve">тике, русскому </w:t>
            </w:r>
            <w:r w:rsidRPr="0011294A">
              <w:rPr>
                <w:color w:val="000000"/>
                <w:spacing w:val="1"/>
              </w:rPr>
              <w:t>яз</w:t>
            </w:r>
            <w:r w:rsidRPr="0011294A">
              <w:rPr>
                <w:color w:val="000000"/>
              </w:rPr>
              <w:t>ыку и окружающему миру</w:t>
            </w:r>
          </w:p>
        </w:tc>
        <w:tc>
          <w:tcPr>
            <w:tcW w:w="1602" w:type="dxa"/>
          </w:tcPr>
          <w:p w:rsidR="008251F9" w:rsidRPr="0011294A" w:rsidRDefault="008251F9" w:rsidP="008251F9">
            <w:pPr>
              <w:jc w:val="center"/>
            </w:pPr>
            <w:r w:rsidRPr="0011294A">
              <w:t>октябрь</w:t>
            </w:r>
          </w:p>
        </w:tc>
        <w:tc>
          <w:tcPr>
            <w:tcW w:w="2049" w:type="dxa"/>
          </w:tcPr>
          <w:p w:rsidR="008251F9" w:rsidRPr="0011294A" w:rsidRDefault="008251F9" w:rsidP="008251F9">
            <w:pPr>
              <w:jc w:val="center"/>
            </w:pPr>
            <w:r w:rsidRPr="0011294A">
              <w:t>Учителя начальных классов</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widowControl w:val="0"/>
              <w:spacing w:before="55"/>
              <w:ind w:left="76" w:right="22"/>
              <w:jc w:val="center"/>
              <w:rPr>
                <w:color w:val="000000"/>
              </w:rPr>
            </w:pPr>
            <w:r w:rsidRPr="0011294A">
              <w:rPr>
                <w:color w:val="000000"/>
              </w:rPr>
              <w:t>Городская конференция «День ге</w:t>
            </w:r>
            <w:r>
              <w:rPr>
                <w:color w:val="000000"/>
              </w:rPr>
              <w:t>роев Танкограда» (2Б, 3Б, 4Б</w:t>
            </w:r>
            <w:r w:rsidRPr="0011294A">
              <w:rPr>
                <w:color w:val="000000"/>
              </w:rPr>
              <w:t>)</w:t>
            </w:r>
          </w:p>
        </w:tc>
        <w:tc>
          <w:tcPr>
            <w:tcW w:w="1602" w:type="dxa"/>
          </w:tcPr>
          <w:p w:rsidR="008251F9" w:rsidRPr="0011294A" w:rsidRDefault="008251F9" w:rsidP="008251F9">
            <w:pPr>
              <w:jc w:val="center"/>
            </w:pPr>
            <w:r w:rsidRPr="0011294A">
              <w:t>11 октября</w:t>
            </w:r>
          </w:p>
        </w:tc>
        <w:tc>
          <w:tcPr>
            <w:tcW w:w="2049" w:type="dxa"/>
          </w:tcPr>
          <w:p w:rsidR="008251F9" w:rsidRPr="0011294A" w:rsidRDefault="008251F9" w:rsidP="008251F9">
            <w:pPr>
              <w:jc w:val="center"/>
            </w:pPr>
            <w:r w:rsidRPr="0011294A">
              <w:t>Классные руководители</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widowControl w:val="0"/>
              <w:ind w:left="158" w:right="105"/>
              <w:jc w:val="center"/>
              <w:rPr>
                <w:color w:val="000000"/>
              </w:rPr>
            </w:pPr>
            <w:r w:rsidRPr="0011294A">
              <w:rPr>
                <w:color w:val="000000"/>
              </w:rPr>
              <w:t>Городской</w:t>
            </w:r>
            <w:r w:rsidRPr="0011294A">
              <w:rPr>
                <w:color w:val="000000"/>
                <w:spacing w:val="2"/>
              </w:rPr>
              <w:t xml:space="preserve"> </w:t>
            </w:r>
            <w:r w:rsidRPr="0011294A">
              <w:rPr>
                <w:color w:val="000000"/>
              </w:rPr>
              <w:t>с</w:t>
            </w:r>
            <w:r w:rsidRPr="0011294A">
              <w:rPr>
                <w:color w:val="000000"/>
                <w:spacing w:val="-1"/>
              </w:rPr>
              <w:t>м</w:t>
            </w:r>
            <w:r w:rsidRPr="0011294A">
              <w:rPr>
                <w:color w:val="000000"/>
              </w:rPr>
              <w:t>от</w:t>
            </w:r>
            <w:r w:rsidRPr="0011294A">
              <w:rPr>
                <w:color w:val="000000"/>
                <w:spacing w:val="1"/>
              </w:rPr>
              <w:t>р</w:t>
            </w:r>
            <w:r w:rsidRPr="0011294A">
              <w:rPr>
                <w:color w:val="000000"/>
              </w:rPr>
              <w:t>-ко</w:t>
            </w:r>
            <w:r w:rsidRPr="0011294A">
              <w:rPr>
                <w:color w:val="000000"/>
                <w:spacing w:val="1"/>
              </w:rPr>
              <w:t>нк</w:t>
            </w:r>
            <w:r w:rsidRPr="0011294A">
              <w:rPr>
                <w:color w:val="000000"/>
                <w:spacing w:val="-1"/>
              </w:rPr>
              <w:t>у</w:t>
            </w:r>
            <w:r w:rsidRPr="0011294A">
              <w:rPr>
                <w:color w:val="000000"/>
              </w:rPr>
              <w:t>рс</w:t>
            </w:r>
            <w:r w:rsidRPr="0011294A">
              <w:rPr>
                <w:color w:val="000000"/>
                <w:spacing w:val="-1"/>
              </w:rPr>
              <w:t xml:space="preserve"> </w:t>
            </w:r>
            <w:r w:rsidRPr="0011294A">
              <w:rPr>
                <w:color w:val="000000"/>
              </w:rPr>
              <w:t>творческих коллек</w:t>
            </w:r>
            <w:r w:rsidRPr="0011294A">
              <w:rPr>
                <w:color w:val="000000"/>
                <w:spacing w:val="1"/>
              </w:rPr>
              <w:t>ти</w:t>
            </w:r>
            <w:r w:rsidRPr="0011294A">
              <w:rPr>
                <w:color w:val="000000"/>
              </w:rPr>
              <w:t>вов эк</w:t>
            </w:r>
            <w:r w:rsidRPr="0011294A">
              <w:rPr>
                <w:color w:val="000000"/>
                <w:spacing w:val="-1"/>
              </w:rPr>
              <w:t>о</w:t>
            </w:r>
            <w:r w:rsidRPr="0011294A">
              <w:rPr>
                <w:color w:val="000000"/>
              </w:rPr>
              <w:t>логич</w:t>
            </w:r>
            <w:r w:rsidRPr="0011294A">
              <w:rPr>
                <w:color w:val="000000"/>
                <w:spacing w:val="-1"/>
              </w:rPr>
              <w:t>е</w:t>
            </w:r>
            <w:r w:rsidRPr="0011294A">
              <w:rPr>
                <w:color w:val="000000"/>
              </w:rPr>
              <w:t>ской на</w:t>
            </w:r>
            <w:r w:rsidRPr="0011294A">
              <w:rPr>
                <w:color w:val="000000"/>
                <w:spacing w:val="1"/>
              </w:rPr>
              <w:t>п</w:t>
            </w:r>
            <w:r w:rsidRPr="0011294A">
              <w:rPr>
                <w:color w:val="000000"/>
              </w:rPr>
              <w:t>равл</w:t>
            </w:r>
            <w:r w:rsidRPr="0011294A">
              <w:rPr>
                <w:color w:val="000000"/>
                <w:spacing w:val="-1"/>
              </w:rPr>
              <w:t>е</w:t>
            </w:r>
            <w:r w:rsidRPr="0011294A">
              <w:rPr>
                <w:color w:val="000000"/>
              </w:rPr>
              <w:t>н</w:t>
            </w:r>
            <w:r w:rsidRPr="0011294A">
              <w:rPr>
                <w:color w:val="000000"/>
                <w:spacing w:val="1"/>
              </w:rPr>
              <w:t>н</w:t>
            </w:r>
            <w:r w:rsidRPr="0011294A">
              <w:rPr>
                <w:color w:val="000000"/>
              </w:rPr>
              <w:t>ости</w:t>
            </w:r>
          </w:p>
          <w:p w:rsidR="008251F9" w:rsidRPr="0011294A" w:rsidRDefault="008251F9" w:rsidP="008251F9">
            <w:pPr>
              <w:widowControl w:val="0"/>
              <w:ind w:left="18" w:right="-20"/>
              <w:jc w:val="center"/>
              <w:rPr>
                <w:color w:val="000000"/>
              </w:rPr>
            </w:pPr>
            <w:r w:rsidRPr="0011294A">
              <w:rPr>
                <w:color w:val="000000"/>
              </w:rPr>
              <w:t>«Я меняю</w:t>
            </w:r>
            <w:r w:rsidRPr="0011294A">
              <w:rPr>
                <w:color w:val="000000"/>
                <w:spacing w:val="1"/>
              </w:rPr>
              <w:t xml:space="preserve"> </w:t>
            </w:r>
            <w:r w:rsidRPr="0011294A">
              <w:rPr>
                <w:color w:val="000000"/>
              </w:rPr>
              <w:t>мир вокруг</w:t>
            </w:r>
            <w:r w:rsidRPr="0011294A">
              <w:rPr>
                <w:color w:val="000000"/>
                <w:spacing w:val="2"/>
              </w:rPr>
              <w:t xml:space="preserve"> </w:t>
            </w:r>
            <w:r w:rsidRPr="0011294A">
              <w:rPr>
                <w:color w:val="000000"/>
              </w:rPr>
              <w:t>себя»</w:t>
            </w:r>
          </w:p>
        </w:tc>
        <w:tc>
          <w:tcPr>
            <w:tcW w:w="1602" w:type="dxa"/>
          </w:tcPr>
          <w:p w:rsidR="008251F9" w:rsidRPr="0011294A" w:rsidRDefault="008251F9" w:rsidP="008251F9">
            <w:pPr>
              <w:widowControl w:val="0"/>
              <w:ind w:left="28" w:right="-29" w:firstLine="110"/>
              <w:jc w:val="center"/>
              <w:rPr>
                <w:color w:val="000000"/>
              </w:rPr>
            </w:pPr>
            <w:r w:rsidRPr="0011294A">
              <w:rPr>
                <w:color w:val="000000"/>
              </w:rPr>
              <w:t>сентябр</w:t>
            </w:r>
            <w:r w:rsidRPr="0011294A">
              <w:rPr>
                <w:color w:val="000000"/>
                <w:spacing w:val="2"/>
              </w:rPr>
              <w:t>ь</w:t>
            </w:r>
            <w:r w:rsidRPr="0011294A">
              <w:rPr>
                <w:color w:val="000000"/>
              </w:rPr>
              <w:t>-подготовка,</w:t>
            </w:r>
          </w:p>
          <w:p w:rsidR="008251F9" w:rsidRPr="0011294A" w:rsidRDefault="008251F9" w:rsidP="008251F9">
            <w:pPr>
              <w:widowControl w:val="0"/>
              <w:ind w:left="152" w:right="36"/>
              <w:jc w:val="center"/>
              <w:rPr>
                <w:color w:val="000000"/>
              </w:rPr>
            </w:pPr>
            <w:r w:rsidRPr="0011294A">
              <w:rPr>
                <w:color w:val="000000"/>
              </w:rPr>
              <w:t>октябрь райо</w:t>
            </w:r>
            <w:r w:rsidRPr="0011294A">
              <w:rPr>
                <w:color w:val="000000"/>
                <w:spacing w:val="1"/>
              </w:rPr>
              <w:t>нн</w:t>
            </w:r>
            <w:r w:rsidRPr="0011294A">
              <w:rPr>
                <w:color w:val="000000"/>
              </w:rPr>
              <w:t>ый этап</w:t>
            </w:r>
          </w:p>
          <w:p w:rsidR="008251F9" w:rsidRPr="0011294A" w:rsidRDefault="008251F9" w:rsidP="008251F9">
            <w:pPr>
              <w:jc w:val="center"/>
            </w:pPr>
          </w:p>
        </w:tc>
        <w:tc>
          <w:tcPr>
            <w:tcW w:w="2049" w:type="dxa"/>
          </w:tcPr>
          <w:p w:rsidR="008251F9" w:rsidRPr="0011294A" w:rsidRDefault="008251F9" w:rsidP="008251F9">
            <w:pPr>
              <w:jc w:val="center"/>
            </w:pPr>
            <w:r w:rsidRPr="0011294A">
              <w:t>Учителя начальных классов</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widowControl w:val="0"/>
              <w:spacing w:line="239" w:lineRule="auto"/>
              <w:ind w:left="34" w:right="-18"/>
              <w:jc w:val="center"/>
              <w:rPr>
                <w:color w:val="000000"/>
              </w:rPr>
            </w:pPr>
            <w:r w:rsidRPr="0011294A">
              <w:rPr>
                <w:color w:val="000000"/>
              </w:rPr>
              <w:t>Уча</w:t>
            </w:r>
            <w:r w:rsidRPr="0011294A">
              <w:rPr>
                <w:color w:val="000000"/>
                <w:spacing w:val="-1"/>
              </w:rPr>
              <w:t>с</w:t>
            </w:r>
            <w:r w:rsidRPr="0011294A">
              <w:rPr>
                <w:color w:val="000000"/>
              </w:rPr>
              <w:t>т</w:t>
            </w:r>
            <w:r w:rsidRPr="0011294A">
              <w:rPr>
                <w:color w:val="000000"/>
                <w:spacing w:val="1"/>
              </w:rPr>
              <w:t>и</w:t>
            </w:r>
            <w:r w:rsidRPr="0011294A">
              <w:rPr>
                <w:color w:val="000000"/>
              </w:rPr>
              <w:t>е в Ч</w:t>
            </w:r>
            <w:r w:rsidRPr="0011294A">
              <w:rPr>
                <w:color w:val="000000"/>
                <w:spacing w:val="-1"/>
              </w:rPr>
              <w:t>е</w:t>
            </w:r>
            <w:r w:rsidRPr="0011294A">
              <w:rPr>
                <w:color w:val="000000"/>
              </w:rPr>
              <w:t>ляб</w:t>
            </w:r>
            <w:r w:rsidRPr="0011294A">
              <w:rPr>
                <w:color w:val="000000"/>
                <w:spacing w:val="1"/>
              </w:rPr>
              <w:t>ин</w:t>
            </w:r>
            <w:r w:rsidRPr="0011294A">
              <w:rPr>
                <w:color w:val="000000"/>
              </w:rPr>
              <w:t>ском молодежном и</w:t>
            </w:r>
            <w:r w:rsidRPr="0011294A">
              <w:rPr>
                <w:color w:val="000000"/>
                <w:spacing w:val="1"/>
              </w:rPr>
              <w:t>н</w:t>
            </w:r>
            <w:r w:rsidRPr="0011294A">
              <w:rPr>
                <w:color w:val="000000"/>
              </w:rPr>
              <w:t>теллектуальном фо</w:t>
            </w:r>
            <w:r w:rsidRPr="0011294A">
              <w:rPr>
                <w:color w:val="000000"/>
                <w:spacing w:val="-1"/>
              </w:rPr>
              <w:t>р</w:t>
            </w:r>
            <w:r w:rsidRPr="0011294A">
              <w:rPr>
                <w:color w:val="000000"/>
              </w:rPr>
              <w:t>у</w:t>
            </w:r>
            <w:r w:rsidRPr="0011294A">
              <w:rPr>
                <w:color w:val="000000"/>
                <w:spacing w:val="-1"/>
              </w:rPr>
              <w:t>м</w:t>
            </w:r>
            <w:r w:rsidRPr="0011294A">
              <w:rPr>
                <w:color w:val="000000"/>
              </w:rPr>
              <w:t>е «Ш</w:t>
            </w:r>
            <w:r w:rsidRPr="0011294A">
              <w:rPr>
                <w:color w:val="000000"/>
                <w:spacing w:val="-1"/>
              </w:rPr>
              <w:t>а</w:t>
            </w:r>
            <w:r w:rsidRPr="0011294A">
              <w:rPr>
                <w:color w:val="000000"/>
              </w:rPr>
              <w:t>г в будущее - Со</w:t>
            </w:r>
            <w:r w:rsidRPr="0011294A">
              <w:rPr>
                <w:color w:val="000000"/>
                <w:spacing w:val="1"/>
              </w:rPr>
              <w:t>з</w:t>
            </w:r>
            <w:r w:rsidRPr="0011294A">
              <w:rPr>
                <w:color w:val="000000"/>
              </w:rPr>
              <w:t>вездие Н</w:t>
            </w:r>
            <w:r w:rsidRPr="0011294A">
              <w:rPr>
                <w:color w:val="000000"/>
                <w:spacing w:val="-1"/>
              </w:rPr>
              <w:t>Т</w:t>
            </w:r>
            <w:r w:rsidRPr="0011294A">
              <w:rPr>
                <w:color w:val="000000"/>
              </w:rPr>
              <w:t>ТМ» Городск</w:t>
            </w:r>
            <w:r w:rsidRPr="0011294A">
              <w:rPr>
                <w:color w:val="000000"/>
                <w:spacing w:val="1"/>
              </w:rPr>
              <w:t>и</w:t>
            </w:r>
            <w:r w:rsidRPr="0011294A">
              <w:rPr>
                <w:color w:val="000000"/>
              </w:rPr>
              <w:t>е ко</w:t>
            </w:r>
            <w:r w:rsidRPr="0011294A">
              <w:rPr>
                <w:color w:val="000000"/>
                <w:spacing w:val="1"/>
              </w:rPr>
              <w:t>нк</w:t>
            </w:r>
            <w:r w:rsidRPr="0011294A">
              <w:rPr>
                <w:color w:val="000000"/>
              </w:rPr>
              <w:t>урсы (в р</w:t>
            </w:r>
            <w:r w:rsidRPr="0011294A">
              <w:rPr>
                <w:color w:val="000000"/>
                <w:spacing w:val="-2"/>
              </w:rPr>
              <w:t>а</w:t>
            </w:r>
            <w:r w:rsidRPr="0011294A">
              <w:rPr>
                <w:color w:val="000000"/>
              </w:rPr>
              <w:t>мках Ч</w:t>
            </w:r>
            <w:r w:rsidRPr="0011294A">
              <w:rPr>
                <w:color w:val="000000"/>
                <w:spacing w:val="1"/>
              </w:rPr>
              <w:t>е</w:t>
            </w:r>
            <w:r w:rsidRPr="0011294A">
              <w:rPr>
                <w:color w:val="000000"/>
              </w:rPr>
              <w:t>ляб</w:t>
            </w:r>
            <w:r w:rsidRPr="0011294A">
              <w:rPr>
                <w:color w:val="000000"/>
                <w:spacing w:val="2"/>
              </w:rPr>
              <w:t>и</w:t>
            </w:r>
            <w:r w:rsidRPr="0011294A">
              <w:rPr>
                <w:color w:val="000000"/>
                <w:spacing w:val="1"/>
              </w:rPr>
              <w:t>н</w:t>
            </w:r>
            <w:r w:rsidRPr="0011294A">
              <w:rPr>
                <w:color w:val="000000"/>
              </w:rPr>
              <w:t>ск</w:t>
            </w:r>
            <w:r w:rsidRPr="0011294A">
              <w:rPr>
                <w:color w:val="000000"/>
                <w:spacing w:val="-1"/>
              </w:rPr>
              <w:t>о</w:t>
            </w:r>
            <w:r w:rsidRPr="0011294A">
              <w:rPr>
                <w:color w:val="000000"/>
              </w:rPr>
              <w:t>й городской</w:t>
            </w:r>
            <w:r w:rsidRPr="0011294A">
              <w:rPr>
                <w:color w:val="000000"/>
                <w:spacing w:val="1"/>
              </w:rPr>
              <w:t xml:space="preserve"> н</w:t>
            </w:r>
            <w:r w:rsidRPr="0011294A">
              <w:rPr>
                <w:color w:val="000000"/>
              </w:rPr>
              <w:t>аучн</w:t>
            </w:r>
            <w:r w:rsidRPr="0011294A">
              <w:rPr>
                <w:color w:val="000000"/>
                <w:spacing w:val="1"/>
              </w:rPr>
              <w:t>о</w:t>
            </w:r>
            <w:r w:rsidRPr="0011294A">
              <w:rPr>
                <w:color w:val="000000"/>
              </w:rPr>
              <w:t>-</w:t>
            </w:r>
          </w:p>
          <w:p w:rsidR="008251F9" w:rsidRPr="0011294A" w:rsidRDefault="008251F9" w:rsidP="008251F9">
            <w:pPr>
              <w:widowControl w:val="0"/>
              <w:ind w:left="165" w:right="-20"/>
              <w:jc w:val="center"/>
              <w:rPr>
                <w:color w:val="000000"/>
              </w:rPr>
            </w:pPr>
            <w:r w:rsidRPr="0011294A">
              <w:rPr>
                <w:color w:val="000000"/>
              </w:rPr>
              <w:t>практ</w:t>
            </w:r>
            <w:r w:rsidRPr="0011294A">
              <w:rPr>
                <w:color w:val="000000"/>
                <w:spacing w:val="1"/>
              </w:rPr>
              <w:t>и</w:t>
            </w:r>
            <w:r w:rsidRPr="0011294A">
              <w:rPr>
                <w:color w:val="000000"/>
              </w:rPr>
              <w:t>ческой</w:t>
            </w:r>
            <w:r w:rsidRPr="0011294A">
              <w:rPr>
                <w:color w:val="000000"/>
                <w:spacing w:val="61"/>
              </w:rPr>
              <w:t xml:space="preserve"> </w:t>
            </w:r>
            <w:r w:rsidRPr="0011294A">
              <w:rPr>
                <w:color w:val="000000"/>
                <w:spacing w:val="1"/>
              </w:rPr>
              <w:t>к</w:t>
            </w:r>
            <w:r w:rsidRPr="0011294A">
              <w:rPr>
                <w:color w:val="000000"/>
                <w:spacing w:val="-1"/>
              </w:rPr>
              <w:t>о</w:t>
            </w:r>
            <w:r w:rsidRPr="0011294A">
              <w:rPr>
                <w:color w:val="000000"/>
              </w:rPr>
              <w:t>нферен</w:t>
            </w:r>
            <w:r w:rsidRPr="0011294A">
              <w:rPr>
                <w:color w:val="000000"/>
                <w:spacing w:val="1"/>
              </w:rPr>
              <w:t>ц</w:t>
            </w:r>
            <w:r w:rsidRPr="0011294A">
              <w:rPr>
                <w:color w:val="000000"/>
              </w:rPr>
              <w:t>ии</w:t>
            </w:r>
            <w:r w:rsidRPr="0011294A">
              <w:rPr>
                <w:color w:val="000000"/>
                <w:spacing w:val="3"/>
              </w:rPr>
              <w:t xml:space="preserve"> </w:t>
            </w:r>
            <w:r w:rsidRPr="0011294A">
              <w:rPr>
                <w:color w:val="000000"/>
              </w:rPr>
              <w:t>молодых</w:t>
            </w:r>
          </w:p>
          <w:p w:rsidR="008251F9" w:rsidRPr="0011294A" w:rsidRDefault="008251F9" w:rsidP="008251F9">
            <w:pPr>
              <w:jc w:val="center"/>
            </w:pPr>
            <w:r w:rsidRPr="0011294A">
              <w:rPr>
                <w:color w:val="000000"/>
              </w:rPr>
              <w:t>иссл</w:t>
            </w:r>
            <w:r w:rsidRPr="0011294A">
              <w:rPr>
                <w:color w:val="000000"/>
                <w:spacing w:val="-1"/>
              </w:rPr>
              <w:t>е</w:t>
            </w:r>
            <w:r w:rsidRPr="0011294A">
              <w:rPr>
                <w:color w:val="000000"/>
              </w:rPr>
              <w:t>довател</w:t>
            </w:r>
            <w:r w:rsidRPr="0011294A">
              <w:rPr>
                <w:color w:val="000000"/>
                <w:spacing w:val="-1"/>
              </w:rPr>
              <w:t>е</w:t>
            </w:r>
            <w:r w:rsidRPr="0011294A">
              <w:rPr>
                <w:color w:val="000000"/>
              </w:rPr>
              <w:t>й</w:t>
            </w:r>
            <w:r w:rsidRPr="0011294A">
              <w:rPr>
                <w:color w:val="000000"/>
                <w:spacing w:val="60"/>
              </w:rPr>
              <w:t xml:space="preserve"> </w:t>
            </w:r>
            <w:r w:rsidRPr="0011294A">
              <w:rPr>
                <w:color w:val="000000"/>
              </w:rPr>
              <w:t>и</w:t>
            </w:r>
            <w:r w:rsidRPr="0011294A">
              <w:rPr>
                <w:color w:val="000000"/>
                <w:spacing w:val="1"/>
              </w:rPr>
              <w:t xml:space="preserve"> ин</w:t>
            </w:r>
            <w:r w:rsidRPr="0011294A">
              <w:rPr>
                <w:color w:val="000000"/>
              </w:rPr>
              <w:t>телле</w:t>
            </w:r>
            <w:r w:rsidRPr="0011294A">
              <w:rPr>
                <w:color w:val="000000"/>
                <w:spacing w:val="1"/>
              </w:rPr>
              <w:t>к</w:t>
            </w:r>
            <w:r w:rsidRPr="0011294A">
              <w:rPr>
                <w:color w:val="000000"/>
              </w:rPr>
              <w:t>туалов</w:t>
            </w:r>
            <w:r w:rsidRPr="0011294A">
              <w:rPr>
                <w:color w:val="000000"/>
                <w:spacing w:val="60"/>
              </w:rPr>
              <w:t xml:space="preserve"> </w:t>
            </w:r>
            <w:r w:rsidRPr="0011294A">
              <w:rPr>
                <w:color w:val="000000"/>
              </w:rPr>
              <w:t>«Шаг в будуще</w:t>
            </w:r>
            <w:r w:rsidRPr="0011294A">
              <w:rPr>
                <w:color w:val="000000"/>
                <w:spacing w:val="-1"/>
              </w:rPr>
              <w:t>е</w:t>
            </w:r>
            <w:r w:rsidRPr="0011294A">
              <w:rPr>
                <w:color w:val="000000"/>
              </w:rPr>
              <w:t>»)</w:t>
            </w:r>
          </w:p>
        </w:tc>
        <w:tc>
          <w:tcPr>
            <w:tcW w:w="1602" w:type="dxa"/>
          </w:tcPr>
          <w:p w:rsidR="008251F9" w:rsidRPr="0011294A" w:rsidRDefault="008251F9" w:rsidP="008251F9">
            <w:pPr>
              <w:jc w:val="center"/>
            </w:pPr>
            <w:r w:rsidRPr="0011294A">
              <w:t>сентябрь-декабрь</w:t>
            </w:r>
          </w:p>
        </w:tc>
        <w:tc>
          <w:tcPr>
            <w:tcW w:w="2049" w:type="dxa"/>
          </w:tcPr>
          <w:p w:rsidR="008251F9" w:rsidRPr="0011294A" w:rsidRDefault="008251F9" w:rsidP="008251F9">
            <w:pPr>
              <w:jc w:val="center"/>
            </w:pPr>
            <w:r w:rsidRPr="0011294A">
              <w:t>Кузьмина Н</w:t>
            </w:r>
            <w:r>
              <w:t>.П., У</w:t>
            </w:r>
            <w:r w:rsidRPr="0011294A">
              <w:t>чителя начальных классов</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widowControl w:val="0"/>
              <w:ind w:left="445" w:right="385"/>
              <w:jc w:val="center"/>
              <w:rPr>
                <w:color w:val="000000"/>
              </w:rPr>
            </w:pPr>
            <w:r w:rsidRPr="0011294A">
              <w:rPr>
                <w:color w:val="000000"/>
              </w:rPr>
              <w:t>Уча</w:t>
            </w:r>
            <w:r w:rsidRPr="0011294A">
              <w:rPr>
                <w:color w:val="000000"/>
                <w:spacing w:val="-1"/>
              </w:rPr>
              <w:t>с</w:t>
            </w:r>
            <w:r w:rsidRPr="0011294A">
              <w:rPr>
                <w:color w:val="000000"/>
              </w:rPr>
              <w:t>т</w:t>
            </w:r>
            <w:r w:rsidRPr="0011294A">
              <w:rPr>
                <w:color w:val="000000"/>
                <w:spacing w:val="1"/>
              </w:rPr>
              <w:t>и</w:t>
            </w:r>
            <w:r w:rsidRPr="0011294A">
              <w:rPr>
                <w:color w:val="000000"/>
              </w:rPr>
              <w:t>е в городском ко</w:t>
            </w:r>
            <w:r w:rsidRPr="0011294A">
              <w:rPr>
                <w:color w:val="000000"/>
                <w:spacing w:val="1"/>
              </w:rPr>
              <w:t>н</w:t>
            </w:r>
            <w:r w:rsidRPr="0011294A">
              <w:rPr>
                <w:color w:val="000000"/>
              </w:rPr>
              <w:t>курсе художе</w:t>
            </w:r>
            <w:r w:rsidRPr="0011294A">
              <w:rPr>
                <w:color w:val="000000"/>
                <w:spacing w:val="-1"/>
              </w:rPr>
              <w:t>с</w:t>
            </w:r>
            <w:r w:rsidRPr="0011294A">
              <w:rPr>
                <w:color w:val="000000"/>
              </w:rPr>
              <w:t>твен</w:t>
            </w:r>
            <w:r w:rsidRPr="0011294A">
              <w:rPr>
                <w:color w:val="000000"/>
                <w:spacing w:val="1"/>
              </w:rPr>
              <w:t>н</w:t>
            </w:r>
            <w:r w:rsidRPr="0011294A">
              <w:rPr>
                <w:color w:val="000000"/>
              </w:rPr>
              <w:t>ого чтен</w:t>
            </w:r>
            <w:r w:rsidRPr="0011294A">
              <w:rPr>
                <w:color w:val="000000"/>
                <w:spacing w:val="1"/>
              </w:rPr>
              <w:t>и</w:t>
            </w:r>
            <w:r w:rsidRPr="0011294A">
              <w:rPr>
                <w:color w:val="000000"/>
              </w:rPr>
              <w:t>я «Шаг к П</w:t>
            </w:r>
            <w:r w:rsidRPr="0011294A">
              <w:rPr>
                <w:color w:val="000000"/>
                <w:spacing w:val="-1"/>
              </w:rPr>
              <w:t>а</w:t>
            </w:r>
            <w:r w:rsidRPr="0011294A">
              <w:rPr>
                <w:color w:val="000000"/>
              </w:rPr>
              <w:t>рнасу»</w:t>
            </w:r>
          </w:p>
        </w:tc>
        <w:tc>
          <w:tcPr>
            <w:tcW w:w="1602" w:type="dxa"/>
          </w:tcPr>
          <w:p w:rsidR="008251F9" w:rsidRPr="0011294A" w:rsidRDefault="008251F9" w:rsidP="008251F9">
            <w:pPr>
              <w:widowControl w:val="0"/>
              <w:ind w:left="153" w:right="93"/>
              <w:jc w:val="center"/>
              <w:rPr>
                <w:color w:val="000000"/>
              </w:rPr>
            </w:pPr>
            <w:r w:rsidRPr="0011294A">
              <w:rPr>
                <w:color w:val="000000"/>
              </w:rPr>
              <w:t>октябрь</w:t>
            </w:r>
            <w:r w:rsidRPr="0011294A">
              <w:rPr>
                <w:color w:val="000000"/>
                <w:spacing w:val="1"/>
              </w:rPr>
              <w:t xml:space="preserve"> </w:t>
            </w:r>
            <w:r w:rsidRPr="0011294A">
              <w:rPr>
                <w:color w:val="000000"/>
              </w:rPr>
              <w:t>– школ</w:t>
            </w:r>
            <w:r w:rsidRPr="0011294A">
              <w:rPr>
                <w:color w:val="000000"/>
                <w:spacing w:val="1"/>
              </w:rPr>
              <w:t>ьн</w:t>
            </w:r>
            <w:r w:rsidRPr="0011294A">
              <w:rPr>
                <w:color w:val="000000"/>
                <w:spacing w:val="-1"/>
              </w:rPr>
              <w:t>ы</w:t>
            </w:r>
            <w:r w:rsidRPr="0011294A">
              <w:rPr>
                <w:color w:val="000000"/>
              </w:rPr>
              <w:t>й этап, ноябрь</w:t>
            </w:r>
            <w:r w:rsidRPr="0011294A">
              <w:rPr>
                <w:color w:val="000000"/>
                <w:spacing w:val="1"/>
              </w:rPr>
              <w:t xml:space="preserve"> </w:t>
            </w:r>
            <w:r w:rsidRPr="0011294A">
              <w:rPr>
                <w:color w:val="000000"/>
              </w:rPr>
              <w:t>– райо</w:t>
            </w:r>
            <w:r w:rsidRPr="0011294A">
              <w:rPr>
                <w:color w:val="000000"/>
                <w:spacing w:val="1"/>
              </w:rPr>
              <w:t>нн</w:t>
            </w:r>
            <w:r w:rsidRPr="0011294A">
              <w:rPr>
                <w:color w:val="000000"/>
              </w:rPr>
              <w:t>ый этап</w:t>
            </w:r>
          </w:p>
          <w:p w:rsidR="008251F9" w:rsidRPr="0011294A" w:rsidRDefault="008251F9" w:rsidP="008251F9">
            <w:pPr>
              <w:jc w:val="center"/>
            </w:pPr>
          </w:p>
        </w:tc>
        <w:tc>
          <w:tcPr>
            <w:tcW w:w="2049" w:type="dxa"/>
          </w:tcPr>
          <w:p w:rsidR="008251F9" w:rsidRPr="0011294A" w:rsidRDefault="008251F9" w:rsidP="008251F9">
            <w:pPr>
              <w:jc w:val="center"/>
            </w:pPr>
            <w:r w:rsidRPr="0011294A">
              <w:t>Завьялова А.Е., Комаровский В., Поминов А.А., Федотова Н.В., Барабанщикова Т.Г.</w:t>
            </w:r>
          </w:p>
        </w:tc>
      </w:tr>
      <w:tr w:rsidR="008251F9" w:rsidTr="008251F9">
        <w:tc>
          <w:tcPr>
            <w:tcW w:w="2348" w:type="dxa"/>
          </w:tcPr>
          <w:p w:rsidR="008251F9" w:rsidRPr="0011294A" w:rsidRDefault="008251F9" w:rsidP="008251F9">
            <w:pPr>
              <w:jc w:val="center"/>
            </w:pPr>
          </w:p>
        </w:tc>
        <w:tc>
          <w:tcPr>
            <w:tcW w:w="4457" w:type="dxa"/>
          </w:tcPr>
          <w:p w:rsidR="008251F9" w:rsidRPr="0011294A" w:rsidRDefault="008251F9" w:rsidP="008251F9">
            <w:pPr>
              <w:widowControl w:val="0"/>
              <w:ind w:left="445" w:right="385"/>
              <w:jc w:val="center"/>
              <w:rPr>
                <w:color w:val="000000"/>
              </w:rPr>
            </w:pPr>
            <w:r w:rsidRPr="0011294A">
              <w:rPr>
                <w:color w:val="000000"/>
              </w:rPr>
              <w:t>Городской конкурс по профилактике детского дорожно-транспортного травматизма «На волне безопасности» в рамках социально-образовательного проекта «Дорожная азбука»</w:t>
            </w:r>
          </w:p>
        </w:tc>
        <w:tc>
          <w:tcPr>
            <w:tcW w:w="1602" w:type="dxa"/>
          </w:tcPr>
          <w:p w:rsidR="008251F9" w:rsidRPr="0011294A" w:rsidRDefault="008251F9" w:rsidP="008251F9">
            <w:pPr>
              <w:widowControl w:val="0"/>
              <w:ind w:left="153" w:right="93"/>
              <w:jc w:val="center"/>
              <w:rPr>
                <w:color w:val="000000"/>
              </w:rPr>
            </w:pPr>
            <w:r w:rsidRPr="0011294A">
              <w:rPr>
                <w:color w:val="000000"/>
              </w:rPr>
              <w:t>15.10.-25.11.</w:t>
            </w:r>
          </w:p>
        </w:tc>
        <w:tc>
          <w:tcPr>
            <w:tcW w:w="2049" w:type="dxa"/>
          </w:tcPr>
          <w:p w:rsidR="008251F9" w:rsidRPr="0011294A" w:rsidRDefault="008251F9" w:rsidP="008251F9">
            <w:pPr>
              <w:jc w:val="center"/>
            </w:pPr>
            <w:r w:rsidRPr="0011294A">
              <w:t>Мальцева А.Ю.</w:t>
            </w:r>
          </w:p>
        </w:tc>
      </w:tr>
      <w:tr w:rsidR="008251F9" w:rsidTr="008251F9">
        <w:tc>
          <w:tcPr>
            <w:tcW w:w="2348" w:type="dxa"/>
          </w:tcPr>
          <w:p w:rsidR="008251F9" w:rsidRPr="0011294A" w:rsidRDefault="008251F9" w:rsidP="008251F9">
            <w:pPr>
              <w:jc w:val="center"/>
            </w:pPr>
          </w:p>
        </w:tc>
        <w:tc>
          <w:tcPr>
            <w:tcW w:w="4457" w:type="dxa"/>
          </w:tcPr>
          <w:p w:rsidR="008251F9" w:rsidRPr="0011294A" w:rsidRDefault="008251F9" w:rsidP="008251F9">
            <w:pPr>
              <w:widowControl w:val="0"/>
              <w:ind w:left="445" w:right="385"/>
              <w:jc w:val="center"/>
              <w:rPr>
                <w:color w:val="000000"/>
              </w:rPr>
            </w:pPr>
            <w:r w:rsidRPr="0011294A">
              <w:rPr>
                <w:color w:val="000000"/>
              </w:rPr>
              <w:t>Городской смотр-конкурс творческих коллективов экологической направленности «Я меняю мир вокруг себя»</w:t>
            </w:r>
          </w:p>
        </w:tc>
        <w:tc>
          <w:tcPr>
            <w:tcW w:w="1602" w:type="dxa"/>
          </w:tcPr>
          <w:p w:rsidR="008251F9" w:rsidRPr="0011294A" w:rsidRDefault="008251F9" w:rsidP="008251F9">
            <w:pPr>
              <w:widowControl w:val="0"/>
              <w:ind w:left="153" w:right="93"/>
              <w:jc w:val="center"/>
              <w:rPr>
                <w:color w:val="000000"/>
              </w:rPr>
            </w:pPr>
            <w:r w:rsidRPr="0011294A">
              <w:rPr>
                <w:color w:val="000000"/>
              </w:rPr>
              <w:t>до 13.10. первый этап</w:t>
            </w:r>
          </w:p>
          <w:p w:rsidR="008251F9" w:rsidRPr="0011294A" w:rsidRDefault="008251F9" w:rsidP="008251F9">
            <w:pPr>
              <w:widowControl w:val="0"/>
              <w:ind w:left="153" w:right="93"/>
              <w:jc w:val="center"/>
              <w:rPr>
                <w:color w:val="000000"/>
              </w:rPr>
            </w:pPr>
            <w:r w:rsidRPr="0011294A">
              <w:rPr>
                <w:color w:val="000000"/>
              </w:rPr>
              <w:t>до 30.11. второй этап</w:t>
            </w:r>
          </w:p>
        </w:tc>
        <w:tc>
          <w:tcPr>
            <w:tcW w:w="2049" w:type="dxa"/>
          </w:tcPr>
          <w:p w:rsidR="008251F9" w:rsidRPr="0011294A" w:rsidRDefault="008251F9" w:rsidP="008251F9">
            <w:pPr>
              <w:jc w:val="center"/>
            </w:pPr>
            <w:r w:rsidRPr="0011294A">
              <w:t>Учителя начальных классов</w:t>
            </w:r>
          </w:p>
        </w:tc>
      </w:tr>
      <w:tr w:rsidR="008251F9" w:rsidTr="008251F9">
        <w:tc>
          <w:tcPr>
            <w:tcW w:w="2348" w:type="dxa"/>
          </w:tcPr>
          <w:p w:rsidR="008251F9" w:rsidRPr="0011294A" w:rsidRDefault="008251F9" w:rsidP="008251F9">
            <w:pPr>
              <w:jc w:val="center"/>
            </w:pPr>
          </w:p>
        </w:tc>
        <w:tc>
          <w:tcPr>
            <w:tcW w:w="4457" w:type="dxa"/>
          </w:tcPr>
          <w:p w:rsidR="008251F9" w:rsidRPr="0011294A" w:rsidRDefault="008251F9" w:rsidP="008251F9">
            <w:pPr>
              <w:widowControl w:val="0"/>
              <w:ind w:left="445" w:right="385"/>
              <w:jc w:val="center"/>
              <w:rPr>
                <w:color w:val="000000"/>
              </w:rPr>
            </w:pPr>
            <w:r w:rsidRPr="0011294A">
              <w:rPr>
                <w:color w:val="000000"/>
              </w:rPr>
              <w:t>Фестиваль семейных традиций</w:t>
            </w:r>
          </w:p>
        </w:tc>
        <w:tc>
          <w:tcPr>
            <w:tcW w:w="1602" w:type="dxa"/>
          </w:tcPr>
          <w:p w:rsidR="008251F9" w:rsidRPr="0011294A" w:rsidRDefault="008251F9" w:rsidP="008251F9">
            <w:pPr>
              <w:widowControl w:val="0"/>
              <w:ind w:left="153" w:right="93"/>
              <w:jc w:val="center"/>
              <w:rPr>
                <w:color w:val="000000"/>
              </w:rPr>
            </w:pPr>
            <w:r w:rsidRPr="0011294A">
              <w:rPr>
                <w:color w:val="000000"/>
              </w:rPr>
              <w:t xml:space="preserve">01.10. – </w:t>
            </w:r>
            <w:r w:rsidRPr="0011294A">
              <w:rPr>
                <w:color w:val="000000"/>
              </w:rPr>
              <w:lastRenderedPageBreak/>
              <w:t>20.12.</w:t>
            </w:r>
          </w:p>
        </w:tc>
        <w:tc>
          <w:tcPr>
            <w:tcW w:w="2049" w:type="dxa"/>
          </w:tcPr>
          <w:p w:rsidR="008251F9" w:rsidRPr="0011294A" w:rsidRDefault="008251F9" w:rsidP="008251F9">
            <w:pPr>
              <w:jc w:val="center"/>
            </w:pPr>
            <w:r w:rsidRPr="0011294A">
              <w:lastRenderedPageBreak/>
              <w:t xml:space="preserve">Учителя </w:t>
            </w:r>
            <w:r w:rsidRPr="0011294A">
              <w:lastRenderedPageBreak/>
              <w:t>начальных классов</w:t>
            </w:r>
          </w:p>
        </w:tc>
      </w:tr>
      <w:tr w:rsidR="008251F9" w:rsidTr="008251F9">
        <w:tc>
          <w:tcPr>
            <w:tcW w:w="2348" w:type="dxa"/>
          </w:tcPr>
          <w:p w:rsidR="008251F9" w:rsidRPr="0011294A" w:rsidRDefault="008251F9" w:rsidP="008251F9">
            <w:pPr>
              <w:jc w:val="center"/>
            </w:pPr>
          </w:p>
        </w:tc>
        <w:tc>
          <w:tcPr>
            <w:tcW w:w="4457" w:type="dxa"/>
          </w:tcPr>
          <w:p w:rsidR="008251F9" w:rsidRPr="0011294A" w:rsidRDefault="008251F9" w:rsidP="008251F9">
            <w:pPr>
              <w:widowControl w:val="0"/>
              <w:ind w:left="445" w:right="385"/>
              <w:jc w:val="center"/>
              <w:rPr>
                <w:color w:val="000000"/>
              </w:rPr>
            </w:pPr>
            <w:r w:rsidRPr="0011294A">
              <w:rPr>
                <w:color w:val="000000"/>
              </w:rPr>
              <w:t>Соревнование классов «Наше здоровье – в наших руках»</w:t>
            </w:r>
          </w:p>
        </w:tc>
        <w:tc>
          <w:tcPr>
            <w:tcW w:w="1602" w:type="dxa"/>
          </w:tcPr>
          <w:p w:rsidR="008251F9" w:rsidRPr="0011294A" w:rsidRDefault="008251F9" w:rsidP="008251F9">
            <w:pPr>
              <w:widowControl w:val="0"/>
              <w:ind w:right="-65" w:hanging="108"/>
              <w:jc w:val="center"/>
              <w:rPr>
                <w:color w:val="000000"/>
              </w:rPr>
            </w:pPr>
            <w:r w:rsidRPr="0011294A">
              <w:rPr>
                <w:color w:val="000000"/>
              </w:rPr>
              <w:t>24.10-18.02</w:t>
            </w:r>
          </w:p>
          <w:p w:rsidR="008251F9" w:rsidRPr="0011294A" w:rsidRDefault="008251F9" w:rsidP="008251F9">
            <w:pPr>
              <w:widowControl w:val="0"/>
              <w:ind w:right="-65" w:hanging="108"/>
              <w:jc w:val="center"/>
              <w:rPr>
                <w:color w:val="000000"/>
              </w:rPr>
            </w:pPr>
            <w:r w:rsidRPr="0011294A">
              <w:rPr>
                <w:color w:val="000000"/>
              </w:rPr>
              <w:t>1 этап</w:t>
            </w:r>
          </w:p>
          <w:p w:rsidR="008251F9" w:rsidRPr="0011294A" w:rsidRDefault="008251F9" w:rsidP="008251F9">
            <w:pPr>
              <w:widowControl w:val="0"/>
              <w:ind w:left="153" w:right="93" w:hanging="108"/>
              <w:jc w:val="center"/>
              <w:rPr>
                <w:color w:val="000000"/>
              </w:rPr>
            </w:pPr>
            <w:r w:rsidRPr="0011294A">
              <w:rPr>
                <w:color w:val="000000"/>
              </w:rPr>
              <w:t>19.02-21.04 2 этап</w:t>
            </w:r>
          </w:p>
        </w:tc>
        <w:tc>
          <w:tcPr>
            <w:tcW w:w="2049" w:type="dxa"/>
          </w:tcPr>
          <w:p w:rsidR="008251F9" w:rsidRPr="0011294A" w:rsidRDefault="008251F9" w:rsidP="008251F9">
            <w:pPr>
              <w:jc w:val="center"/>
            </w:pPr>
            <w:r w:rsidRPr="0011294A">
              <w:t>Учителя по физической культуре</w:t>
            </w:r>
          </w:p>
        </w:tc>
      </w:tr>
      <w:tr w:rsidR="008251F9" w:rsidTr="008251F9">
        <w:tc>
          <w:tcPr>
            <w:tcW w:w="2348" w:type="dxa"/>
          </w:tcPr>
          <w:p w:rsidR="008251F9" w:rsidRPr="0011294A" w:rsidRDefault="008251F9" w:rsidP="008251F9">
            <w:pPr>
              <w:jc w:val="center"/>
            </w:pPr>
            <w:r w:rsidRPr="0011294A">
              <w:t>Социальное партнерство</w:t>
            </w:r>
          </w:p>
        </w:tc>
        <w:tc>
          <w:tcPr>
            <w:tcW w:w="4457" w:type="dxa"/>
          </w:tcPr>
          <w:p w:rsidR="008251F9" w:rsidRPr="0011294A" w:rsidRDefault="008251F9" w:rsidP="008251F9">
            <w:pPr>
              <w:jc w:val="center"/>
            </w:pPr>
            <w:r w:rsidRPr="0011294A">
              <w:t>Взаимодействие с представителями организаций-партнёров в проведении отдельных уроков, внеурочных занятий, внешкольных мероприятий соответствующей тематической направленности</w:t>
            </w:r>
          </w:p>
        </w:tc>
        <w:tc>
          <w:tcPr>
            <w:tcW w:w="1602" w:type="dxa"/>
          </w:tcPr>
          <w:p w:rsidR="008251F9" w:rsidRPr="0011294A" w:rsidRDefault="008251F9" w:rsidP="008251F9">
            <w:pPr>
              <w:jc w:val="center"/>
            </w:pPr>
            <w:r w:rsidRPr="0011294A">
              <w:t>сентябрь-май</w:t>
            </w:r>
          </w:p>
        </w:tc>
        <w:tc>
          <w:tcPr>
            <w:tcW w:w="2049" w:type="dxa"/>
          </w:tcPr>
          <w:p w:rsidR="008251F9" w:rsidRPr="0011294A" w:rsidRDefault="008251F9" w:rsidP="008251F9">
            <w:pPr>
              <w:jc w:val="center"/>
            </w:pPr>
            <w:r w:rsidRPr="0011294A">
              <w:t>Педагогический коллектив</w:t>
            </w:r>
          </w:p>
        </w:tc>
      </w:tr>
      <w:tr w:rsidR="008251F9" w:rsidTr="008251F9">
        <w:tc>
          <w:tcPr>
            <w:tcW w:w="2348" w:type="dxa"/>
          </w:tcPr>
          <w:p w:rsidR="008251F9" w:rsidRPr="0011294A" w:rsidRDefault="008251F9" w:rsidP="008251F9">
            <w:pPr>
              <w:jc w:val="center"/>
            </w:pPr>
            <w:r w:rsidRPr="0011294A">
              <w:t>Организация предметно-пространственной среды</w:t>
            </w:r>
          </w:p>
        </w:tc>
        <w:tc>
          <w:tcPr>
            <w:tcW w:w="4457" w:type="dxa"/>
          </w:tcPr>
          <w:p w:rsidR="008251F9" w:rsidRPr="0011294A" w:rsidRDefault="008251F9" w:rsidP="008251F9">
            <w:pPr>
              <w:jc w:val="center"/>
            </w:pPr>
            <w:r w:rsidRPr="0011294A">
              <w:t>Благоустройство и оформление школы, школьных аудиторий классными руководителями вместе с обучающимися и родителями в своих классах Оформление классного уголка. Уголок, где размещена символика РФ</w:t>
            </w:r>
          </w:p>
        </w:tc>
        <w:tc>
          <w:tcPr>
            <w:tcW w:w="1602" w:type="dxa"/>
          </w:tcPr>
          <w:p w:rsidR="008251F9" w:rsidRPr="0011294A" w:rsidRDefault="008251F9" w:rsidP="008251F9">
            <w:pPr>
              <w:jc w:val="center"/>
            </w:pPr>
            <w:r w:rsidRPr="0011294A">
              <w:t>сентябрь-май</w:t>
            </w:r>
          </w:p>
        </w:tc>
        <w:tc>
          <w:tcPr>
            <w:tcW w:w="2049" w:type="dxa"/>
          </w:tcPr>
          <w:p w:rsidR="008251F9" w:rsidRPr="0011294A" w:rsidRDefault="008251F9" w:rsidP="008251F9">
            <w:pPr>
              <w:jc w:val="center"/>
            </w:pPr>
            <w:r w:rsidRPr="0011294A">
              <w:t>Педагогический коллектив</w:t>
            </w:r>
          </w:p>
        </w:tc>
      </w:tr>
      <w:tr w:rsidR="008251F9" w:rsidTr="008251F9">
        <w:tc>
          <w:tcPr>
            <w:tcW w:w="10456" w:type="dxa"/>
            <w:gridSpan w:val="4"/>
          </w:tcPr>
          <w:p w:rsidR="008251F9" w:rsidRPr="0011294A" w:rsidRDefault="008251F9" w:rsidP="008251F9">
            <w:pPr>
              <w:jc w:val="center"/>
            </w:pPr>
            <w:r w:rsidRPr="0011294A">
              <w:t>НОЯБРЬ</w:t>
            </w:r>
          </w:p>
        </w:tc>
      </w:tr>
      <w:tr w:rsidR="008251F9" w:rsidTr="008251F9">
        <w:tc>
          <w:tcPr>
            <w:tcW w:w="2348" w:type="dxa"/>
            <w:vMerge w:val="restart"/>
          </w:tcPr>
          <w:p w:rsidR="008251F9" w:rsidRPr="0011294A" w:rsidRDefault="008251F9" w:rsidP="008251F9">
            <w:pPr>
              <w:widowControl w:val="0"/>
              <w:ind w:right="-58"/>
              <w:rPr>
                <w:color w:val="000000"/>
              </w:rPr>
            </w:pPr>
            <w:r w:rsidRPr="0011294A">
              <w:rPr>
                <w:color w:val="000000"/>
              </w:rPr>
              <w:t>Ш</w:t>
            </w:r>
            <w:r w:rsidRPr="0011294A">
              <w:rPr>
                <w:color w:val="000000"/>
                <w:spacing w:val="1"/>
              </w:rPr>
              <w:t>к</w:t>
            </w:r>
            <w:r w:rsidRPr="0011294A">
              <w:rPr>
                <w:color w:val="000000"/>
              </w:rPr>
              <w:t>ол</w:t>
            </w:r>
            <w:r w:rsidRPr="0011294A">
              <w:rPr>
                <w:color w:val="000000"/>
                <w:spacing w:val="1"/>
              </w:rPr>
              <w:t>ьн</w:t>
            </w:r>
            <w:r w:rsidRPr="0011294A">
              <w:rPr>
                <w:color w:val="000000"/>
                <w:spacing w:val="-2"/>
              </w:rPr>
              <w:t>ы</w:t>
            </w:r>
            <w:r w:rsidRPr="0011294A">
              <w:rPr>
                <w:color w:val="000000"/>
              </w:rPr>
              <w:t>й урок (Событ</w:t>
            </w:r>
            <w:r w:rsidRPr="0011294A">
              <w:rPr>
                <w:color w:val="000000"/>
                <w:spacing w:val="2"/>
              </w:rPr>
              <w:t>и</w:t>
            </w:r>
            <w:r w:rsidRPr="0011294A">
              <w:rPr>
                <w:color w:val="000000"/>
              </w:rPr>
              <w:t>я федер</w:t>
            </w:r>
            <w:r w:rsidRPr="0011294A">
              <w:rPr>
                <w:color w:val="000000"/>
                <w:spacing w:val="-1"/>
              </w:rPr>
              <w:t>а</w:t>
            </w:r>
            <w:r w:rsidRPr="0011294A">
              <w:rPr>
                <w:color w:val="000000"/>
              </w:rPr>
              <w:t>ль</w:t>
            </w:r>
            <w:r w:rsidRPr="0011294A">
              <w:rPr>
                <w:color w:val="000000"/>
                <w:spacing w:val="1"/>
              </w:rPr>
              <w:t>н</w:t>
            </w:r>
            <w:r w:rsidRPr="0011294A">
              <w:rPr>
                <w:color w:val="000000"/>
              </w:rPr>
              <w:t>ого календар</w:t>
            </w:r>
            <w:r w:rsidRPr="0011294A">
              <w:rPr>
                <w:color w:val="000000"/>
                <w:spacing w:val="1"/>
              </w:rPr>
              <w:t>н</w:t>
            </w:r>
            <w:r w:rsidRPr="0011294A">
              <w:rPr>
                <w:color w:val="000000"/>
              </w:rPr>
              <w:t xml:space="preserve">ого </w:t>
            </w:r>
            <w:r w:rsidRPr="0011294A">
              <w:rPr>
                <w:color w:val="000000"/>
                <w:spacing w:val="1"/>
              </w:rPr>
              <w:t>п</w:t>
            </w:r>
            <w:r w:rsidRPr="0011294A">
              <w:rPr>
                <w:color w:val="000000"/>
              </w:rPr>
              <w:t>лана воспитатель</w:t>
            </w:r>
            <w:r w:rsidRPr="0011294A">
              <w:rPr>
                <w:color w:val="000000"/>
                <w:spacing w:val="1"/>
              </w:rPr>
              <w:t>н</w:t>
            </w:r>
            <w:r w:rsidRPr="0011294A">
              <w:rPr>
                <w:color w:val="000000"/>
              </w:rPr>
              <w:t>ой работы)</w:t>
            </w:r>
          </w:p>
        </w:tc>
        <w:tc>
          <w:tcPr>
            <w:tcW w:w="4457" w:type="dxa"/>
          </w:tcPr>
          <w:p w:rsidR="008251F9" w:rsidRPr="0011294A" w:rsidRDefault="008251F9" w:rsidP="008251F9">
            <w:pPr>
              <w:jc w:val="center"/>
            </w:pPr>
            <w:r w:rsidRPr="0011294A">
              <w:t xml:space="preserve">День народного единства </w:t>
            </w:r>
          </w:p>
        </w:tc>
        <w:tc>
          <w:tcPr>
            <w:tcW w:w="1602" w:type="dxa"/>
          </w:tcPr>
          <w:p w:rsidR="008251F9" w:rsidRPr="0011294A" w:rsidRDefault="008251F9" w:rsidP="008251F9">
            <w:pPr>
              <w:jc w:val="center"/>
            </w:pPr>
            <w:r w:rsidRPr="0011294A">
              <w:t>04 ноября</w:t>
            </w:r>
          </w:p>
        </w:tc>
        <w:tc>
          <w:tcPr>
            <w:tcW w:w="2049" w:type="dxa"/>
          </w:tcPr>
          <w:p w:rsidR="008251F9" w:rsidRPr="0011294A" w:rsidRDefault="008251F9" w:rsidP="008251F9">
            <w:pPr>
              <w:jc w:val="center"/>
            </w:pPr>
            <w:r w:rsidRPr="0011294A">
              <w:t>Бессонова В.Н., Орлова Е.А., классные руководители</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widowControl w:val="0"/>
              <w:ind w:left="62" w:right="3"/>
              <w:jc w:val="center"/>
              <w:rPr>
                <w:color w:val="000000"/>
              </w:rPr>
            </w:pPr>
            <w:r w:rsidRPr="0011294A">
              <w:rPr>
                <w:color w:val="000000"/>
              </w:rPr>
              <w:t>Д</w:t>
            </w:r>
            <w:r w:rsidRPr="0011294A">
              <w:rPr>
                <w:color w:val="000000"/>
                <w:spacing w:val="-1"/>
              </w:rPr>
              <w:t>е</w:t>
            </w:r>
            <w:r w:rsidRPr="0011294A">
              <w:rPr>
                <w:color w:val="000000"/>
              </w:rPr>
              <w:t>нь</w:t>
            </w:r>
            <w:r w:rsidRPr="0011294A">
              <w:rPr>
                <w:color w:val="000000"/>
                <w:spacing w:val="1"/>
              </w:rPr>
              <w:t xml:space="preserve"> п</w:t>
            </w:r>
            <w:r w:rsidRPr="0011294A">
              <w:rPr>
                <w:color w:val="000000"/>
              </w:rPr>
              <w:t>амяти</w:t>
            </w:r>
            <w:r w:rsidRPr="0011294A">
              <w:rPr>
                <w:color w:val="000000"/>
                <w:spacing w:val="1"/>
              </w:rPr>
              <w:t xml:space="preserve"> п</w:t>
            </w:r>
            <w:r w:rsidRPr="0011294A">
              <w:rPr>
                <w:color w:val="000000"/>
              </w:rPr>
              <w:t>о</w:t>
            </w:r>
            <w:r w:rsidRPr="0011294A">
              <w:rPr>
                <w:color w:val="000000"/>
                <w:spacing w:val="-2"/>
              </w:rPr>
              <w:t>г</w:t>
            </w:r>
            <w:r w:rsidRPr="0011294A">
              <w:rPr>
                <w:color w:val="000000"/>
              </w:rPr>
              <w:t>ибш</w:t>
            </w:r>
            <w:r w:rsidRPr="0011294A">
              <w:rPr>
                <w:color w:val="000000"/>
                <w:spacing w:val="2"/>
              </w:rPr>
              <w:t>и</w:t>
            </w:r>
            <w:r w:rsidRPr="0011294A">
              <w:rPr>
                <w:color w:val="000000"/>
              </w:rPr>
              <w:t>х</w:t>
            </w:r>
            <w:r w:rsidRPr="0011294A">
              <w:rPr>
                <w:color w:val="000000"/>
                <w:spacing w:val="-2"/>
              </w:rPr>
              <w:t xml:space="preserve"> </w:t>
            </w:r>
            <w:r w:rsidRPr="0011294A">
              <w:rPr>
                <w:color w:val="000000"/>
              </w:rPr>
              <w:t>при</w:t>
            </w:r>
            <w:r w:rsidRPr="0011294A">
              <w:rPr>
                <w:color w:val="000000"/>
                <w:spacing w:val="1"/>
              </w:rPr>
              <w:t xml:space="preserve"> и</w:t>
            </w:r>
            <w:r w:rsidRPr="0011294A">
              <w:rPr>
                <w:color w:val="000000"/>
                <w:spacing w:val="-2"/>
              </w:rPr>
              <w:t>с</w:t>
            </w:r>
            <w:r w:rsidRPr="0011294A">
              <w:rPr>
                <w:color w:val="000000"/>
              </w:rPr>
              <w:t>пол</w:t>
            </w:r>
            <w:r w:rsidRPr="0011294A">
              <w:rPr>
                <w:color w:val="000000"/>
                <w:spacing w:val="1"/>
              </w:rPr>
              <w:t>н</w:t>
            </w:r>
            <w:r w:rsidRPr="0011294A">
              <w:rPr>
                <w:color w:val="000000"/>
              </w:rPr>
              <w:t>е</w:t>
            </w:r>
            <w:r w:rsidRPr="0011294A">
              <w:rPr>
                <w:color w:val="000000"/>
                <w:spacing w:val="-1"/>
              </w:rPr>
              <w:t>н</w:t>
            </w:r>
            <w:r w:rsidRPr="0011294A">
              <w:rPr>
                <w:color w:val="000000"/>
              </w:rPr>
              <w:t>ии служ</w:t>
            </w:r>
            <w:r w:rsidRPr="0011294A">
              <w:rPr>
                <w:color w:val="000000"/>
                <w:spacing w:val="-1"/>
              </w:rPr>
              <w:t>е</w:t>
            </w:r>
            <w:r w:rsidRPr="0011294A">
              <w:rPr>
                <w:color w:val="000000"/>
              </w:rPr>
              <w:t>б</w:t>
            </w:r>
            <w:r w:rsidRPr="0011294A">
              <w:rPr>
                <w:color w:val="000000"/>
                <w:spacing w:val="1"/>
              </w:rPr>
              <w:t>н</w:t>
            </w:r>
            <w:r w:rsidRPr="0011294A">
              <w:rPr>
                <w:color w:val="000000"/>
              </w:rPr>
              <w:t>ых обя</w:t>
            </w:r>
            <w:r w:rsidRPr="0011294A">
              <w:rPr>
                <w:color w:val="000000"/>
                <w:spacing w:val="1"/>
              </w:rPr>
              <w:t>з</w:t>
            </w:r>
            <w:r w:rsidRPr="0011294A">
              <w:rPr>
                <w:color w:val="000000"/>
              </w:rPr>
              <w:t>ан</w:t>
            </w:r>
            <w:r w:rsidRPr="0011294A">
              <w:rPr>
                <w:color w:val="000000"/>
                <w:spacing w:val="1"/>
              </w:rPr>
              <w:t>н</w:t>
            </w:r>
            <w:r w:rsidRPr="0011294A">
              <w:rPr>
                <w:color w:val="000000"/>
              </w:rPr>
              <w:t>ос</w:t>
            </w:r>
            <w:r w:rsidRPr="0011294A">
              <w:rPr>
                <w:color w:val="000000"/>
                <w:spacing w:val="-1"/>
              </w:rPr>
              <w:t>те</w:t>
            </w:r>
            <w:r w:rsidRPr="0011294A">
              <w:rPr>
                <w:color w:val="000000"/>
              </w:rPr>
              <w:t>й сотруд</w:t>
            </w:r>
            <w:r w:rsidRPr="0011294A">
              <w:rPr>
                <w:color w:val="000000"/>
                <w:spacing w:val="1"/>
              </w:rPr>
              <w:t>ник</w:t>
            </w:r>
            <w:r w:rsidRPr="0011294A">
              <w:rPr>
                <w:color w:val="000000"/>
              </w:rPr>
              <w:t>ов органов внутре</w:t>
            </w:r>
            <w:r w:rsidRPr="0011294A">
              <w:rPr>
                <w:color w:val="000000"/>
                <w:spacing w:val="1"/>
              </w:rPr>
              <w:t>нни</w:t>
            </w:r>
            <w:r w:rsidRPr="0011294A">
              <w:rPr>
                <w:color w:val="000000"/>
              </w:rPr>
              <w:t>х</w:t>
            </w:r>
            <w:r w:rsidRPr="0011294A">
              <w:rPr>
                <w:color w:val="000000"/>
                <w:spacing w:val="-2"/>
              </w:rPr>
              <w:t xml:space="preserve"> </w:t>
            </w:r>
            <w:r w:rsidRPr="0011294A">
              <w:rPr>
                <w:color w:val="000000"/>
              </w:rPr>
              <w:t>дел</w:t>
            </w:r>
          </w:p>
        </w:tc>
        <w:tc>
          <w:tcPr>
            <w:tcW w:w="1602" w:type="dxa"/>
          </w:tcPr>
          <w:p w:rsidR="008251F9" w:rsidRPr="0011294A" w:rsidRDefault="008251F9" w:rsidP="008251F9">
            <w:pPr>
              <w:jc w:val="center"/>
            </w:pPr>
            <w:r w:rsidRPr="0011294A">
              <w:t>10 ноября</w:t>
            </w:r>
          </w:p>
        </w:tc>
        <w:tc>
          <w:tcPr>
            <w:tcW w:w="2049" w:type="dxa"/>
          </w:tcPr>
          <w:p w:rsidR="008251F9" w:rsidRPr="0011294A" w:rsidRDefault="008251F9" w:rsidP="008251F9">
            <w:pPr>
              <w:jc w:val="center"/>
            </w:pPr>
            <w:r w:rsidRPr="0011294A">
              <w:t>Бессонова В.Н., Орлова Е.А., классные руководители</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widowControl w:val="0"/>
              <w:ind w:left="62" w:right="3"/>
              <w:jc w:val="center"/>
              <w:rPr>
                <w:color w:val="000000"/>
              </w:rPr>
            </w:pPr>
            <w:r w:rsidRPr="0011294A">
              <w:rPr>
                <w:color w:val="000000"/>
              </w:rPr>
              <w:t>День Матери</w:t>
            </w:r>
          </w:p>
        </w:tc>
        <w:tc>
          <w:tcPr>
            <w:tcW w:w="1602" w:type="dxa"/>
          </w:tcPr>
          <w:p w:rsidR="008251F9" w:rsidRPr="0011294A" w:rsidRDefault="008251F9" w:rsidP="008251F9">
            <w:pPr>
              <w:jc w:val="center"/>
            </w:pPr>
            <w:r w:rsidRPr="0011294A">
              <w:t>24 ноября</w:t>
            </w:r>
          </w:p>
        </w:tc>
        <w:tc>
          <w:tcPr>
            <w:tcW w:w="2049" w:type="dxa"/>
          </w:tcPr>
          <w:p w:rsidR="008251F9" w:rsidRPr="0011294A" w:rsidRDefault="008251F9" w:rsidP="008251F9">
            <w:pPr>
              <w:jc w:val="center"/>
            </w:pPr>
            <w:r w:rsidRPr="0011294A">
              <w:t>Бессонова В.Н., Орлова Е.А., классные руководители</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widowControl w:val="0"/>
              <w:ind w:left="18" w:right="-20"/>
              <w:jc w:val="center"/>
              <w:rPr>
                <w:color w:val="000000"/>
              </w:rPr>
            </w:pPr>
            <w:r w:rsidRPr="0011294A">
              <w:rPr>
                <w:color w:val="000000"/>
              </w:rPr>
              <w:t>Д</w:t>
            </w:r>
            <w:r w:rsidRPr="0011294A">
              <w:rPr>
                <w:color w:val="000000"/>
                <w:spacing w:val="-1"/>
              </w:rPr>
              <w:t>е</w:t>
            </w:r>
            <w:r w:rsidRPr="0011294A">
              <w:rPr>
                <w:color w:val="000000"/>
              </w:rPr>
              <w:t>нь</w:t>
            </w:r>
            <w:r w:rsidRPr="0011294A">
              <w:rPr>
                <w:color w:val="000000"/>
                <w:spacing w:val="1"/>
              </w:rPr>
              <w:t xml:space="preserve"> </w:t>
            </w:r>
            <w:r w:rsidRPr="0011294A">
              <w:rPr>
                <w:color w:val="000000"/>
              </w:rPr>
              <w:t>Государств</w:t>
            </w:r>
            <w:r w:rsidRPr="0011294A">
              <w:rPr>
                <w:color w:val="000000"/>
                <w:spacing w:val="-1"/>
              </w:rPr>
              <w:t>е</w:t>
            </w:r>
            <w:r w:rsidRPr="0011294A">
              <w:rPr>
                <w:color w:val="000000"/>
              </w:rPr>
              <w:t>н</w:t>
            </w:r>
            <w:r w:rsidRPr="0011294A">
              <w:rPr>
                <w:color w:val="000000"/>
                <w:spacing w:val="1"/>
              </w:rPr>
              <w:t>н</w:t>
            </w:r>
            <w:r w:rsidRPr="0011294A">
              <w:rPr>
                <w:color w:val="000000"/>
              </w:rPr>
              <w:t>ого герба РФ</w:t>
            </w:r>
          </w:p>
        </w:tc>
        <w:tc>
          <w:tcPr>
            <w:tcW w:w="1602" w:type="dxa"/>
          </w:tcPr>
          <w:p w:rsidR="008251F9" w:rsidRPr="0011294A" w:rsidRDefault="008251F9" w:rsidP="008251F9">
            <w:pPr>
              <w:jc w:val="center"/>
            </w:pPr>
            <w:r w:rsidRPr="0011294A">
              <w:t>30 ноября</w:t>
            </w:r>
          </w:p>
        </w:tc>
        <w:tc>
          <w:tcPr>
            <w:tcW w:w="2049" w:type="dxa"/>
          </w:tcPr>
          <w:p w:rsidR="008251F9" w:rsidRPr="0011294A" w:rsidRDefault="008251F9" w:rsidP="008251F9">
            <w:pPr>
              <w:jc w:val="center"/>
            </w:pPr>
            <w:r w:rsidRPr="0011294A">
              <w:t>Бессонова В.Н., Орлова Е.А., классные руководители</w:t>
            </w:r>
          </w:p>
        </w:tc>
      </w:tr>
      <w:tr w:rsidR="008251F9" w:rsidTr="008251F9">
        <w:tc>
          <w:tcPr>
            <w:tcW w:w="2348" w:type="dxa"/>
            <w:vMerge w:val="restart"/>
          </w:tcPr>
          <w:p w:rsidR="008251F9" w:rsidRPr="0011294A" w:rsidRDefault="008251F9" w:rsidP="008251F9">
            <w:pPr>
              <w:widowControl w:val="0"/>
              <w:ind w:right="709"/>
              <w:rPr>
                <w:color w:val="000000"/>
              </w:rPr>
            </w:pPr>
            <w:r w:rsidRPr="0011294A">
              <w:rPr>
                <w:color w:val="000000"/>
              </w:rPr>
              <w:t>Клас</w:t>
            </w:r>
            <w:r w:rsidRPr="0011294A">
              <w:rPr>
                <w:color w:val="000000"/>
                <w:spacing w:val="-1"/>
              </w:rPr>
              <w:t>с</w:t>
            </w:r>
            <w:r w:rsidRPr="0011294A">
              <w:rPr>
                <w:color w:val="000000"/>
              </w:rPr>
              <w:t>ное руководство</w:t>
            </w:r>
          </w:p>
        </w:tc>
        <w:tc>
          <w:tcPr>
            <w:tcW w:w="4457" w:type="dxa"/>
          </w:tcPr>
          <w:p w:rsidR="008251F9" w:rsidRPr="0011294A" w:rsidRDefault="008251F9" w:rsidP="008251F9">
            <w:pPr>
              <w:widowControl w:val="0"/>
              <w:ind w:left="223" w:right="-20"/>
              <w:jc w:val="center"/>
              <w:rPr>
                <w:color w:val="000000"/>
              </w:rPr>
            </w:pPr>
            <w:r w:rsidRPr="0011294A">
              <w:rPr>
                <w:color w:val="000000"/>
              </w:rPr>
              <w:t>Инд</w:t>
            </w:r>
            <w:r w:rsidRPr="0011294A">
              <w:rPr>
                <w:color w:val="000000"/>
                <w:spacing w:val="1"/>
              </w:rPr>
              <w:t>и</w:t>
            </w:r>
            <w:r w:rsidRPr="0011294A">
              <w:rPr>
                <w:color w:val="000000"/>
              </w:rPr>
              <w:t>видуальная работа с</w:t>
            </w:r>
            <w:r w:rsidRPr="0011294A">
              <w:rPr>
                <w:color w:val="000000"/>
                <w:spacing w:val="-1"/>
              </w:rPr>
              <w:t xml:space="preserve"> </w:t>
            </w:r>
            <w:r>
              <w:t>обучающими</w:t>
            </w:r>
            <w:r w:rsidRPr="0011294A">
              <w:t>ся</w:t>
            </w:r>
          </w:p>
        </w:tc>
        <w:tc>
          <w:tcPr>
            <w:tcW w:w="1602" w:type="dxa"/>
          </w:tcPr>
          <w:p w:rsidR="008251F9" w:rsidRPr="0011294A" w:rsidRDefault="008251F9" w:rsidP="008251F9">
            <w:pPr>
              <w:jc w:val="center"/>
            </w:pPr>
            <w:r w:rsidRPr="0011294A">
              <w:t>ноябрь</w:t>
            </w:r>
          </w:p>
        </w:tc>
        <w:tc>
          <w:tcPr>
            <w:tcW w:w="2049" w:type="dxa"/>
          </w:tcPr>
          <w:p w:rsidR="008251F9" w:rsidRPr="0011294A" w:rsidRDefault="008251F9" w:rsidP="008251F9">
            <w:pPr>
              <w:jc w:val="center"/>
            </w:pPr>
            <w:r>
              <w:t>К</w:t>
            </w:r>
            <w:r w:rsidRPr="0011294A">
              <w:t>лассные руководители</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widowControl w:val="0"/>
              <w:ind w:right="297" w:firstLine="18"/>
              <w:jc w:val="center"/>
              <w:rPr>
                <w:color w:val="000000"/>
              </w:rPr>
            </w:pPr>
            <w:r w:rsidRPr="0011294A">
              <w:rPr>
                <w:color w:val="000000"/>
              </w:rPr>
              <w:t>Организац</w:t>
            </w:r>
            <w:r w:rsidRPr="0011294A">
              <w:rPr>
                <w:color w:val="000000"/>
                <w:spacing w:val="1"/>
              </w:rPr>
              <w:t>и</w:t>
            </w:r>
            <w:r w:rsidRPr="0011294A">
              <w:rPr>
                <w:color w:val="000000"/>
              </w:rPr>
              <w:t>я работы с</w:t>
            </w:r>
            <w:r w:rsidRPr="0011294A">
              <w:rPr>
                <w:color w:val="000000"/>
                <w:spacing w:val="-2"/>
              </w:rPr>
              <w:t xml:space="preserve"> </w:t>
            </w:r>
            <w:r w:rsidRPr="0011294A">
              <w:rPr>
                <w:color w:val="000000"/>
              </w:rPr>
              <w:t>учителям</w:t>
            </w:r>
            <w:r w:rsidRPr="0011294A">
              <w:rPr>
                <w:color w:val="000000"/>
                <w:spacing w:val="3"/>
              </w:rPr>
              <w:t>и</w:t>
            </w:r>
            <w:r w:rsidRPr="0011294A">
              <w:rPr>
                <w:color w:val="000000"/>
              </w:rPr>
              <w:t>-предмет</w:t>
            </w:r>
            <w:r w:rsidRPr="0011294A">
              <w:rPr>
                <w:color w:val="000000"/>
                <w:spacing w:val="1"/>
              </w:rPr>
              <w:t>ни</w:t>
            </w:r>
            <w:r w:rsidRPr="0011294A">
              <w:rPr>
                <w:color w:val="000000"/>
              </w:rPr>
              <w:t>ками</w:t>
            </w:r>
          </w:p>
        </w:tc>
        <w:tc>
          <w:tcPr>
            <w:tcW w:w="1602" w:type="dxa"/>
          </w:tcPr>
          <w:p w:rsidR="008251F9" w:rsidRPr="0011294A" w:rsidRDefault="008251F9" w:rsidP="008251F9">
            <w:pPr>
              <w:jc w:val="center"/>
            </w:pPr>
            <w:r w:rsidRPr="0011294A">
              <w:t>ноябрь</w:t>
            </w:r>
          </w:p>
        </w:tc>
        <w:tc>
          <w:tcPr>
            <w:tcW w:w="2049" w:type="dxa"/>
          </w:tcPr>
          <w:p w:rsidR="008251F9" w:rsidRPr="0011294A" w:rsidRDefault="008251F9" w:rsidP="008251F9">
            <w:pPr>
              <w:jc w:val="center"/>
            </w:pPr>
            <w:r>
              <w:t>К</w:t>
            </w:r>
            <w:r w:rsidRPr="0011294A">
              <w:t>лассные руководители</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widowControl w:val="0"/>
              <w:ind w:left="18" w:hanging="18"/>
              <w:jc w:val="center"/>
              <w:rPr>
                <w:color w:val="000000"/>
              </w:rPr>
            </w:pPr>
            <w:r w:rsidRPr="0011294A">
              <w:rPr>
                <w:color w:val="000000"/>
              </w:rPr>
              <w:t xml:space="preserve">Тематические </w:t>
            </w:r>
            <w:r w:rsidRPr="0011294A">
              <w:rPr>
                <w:color w:val="000000"/>
                <w:spacing w:val="1"/>
              </w:rPr>
              <w:t>м</w:t>
            </w:r>
            <w:r w:rsidRPr="0011294A">
              <w:rPr>
                <w:color w:val="000000"/>
              </w:rPr>
              <w:t>еропр</w:t>
            </w:r>
            <w:r w:rsidRPr="0011294A">
              <w:rPr>
                <w:color w:val="000000"/>
                <w:spacing w:val="1"/>
              </w:rPr>
              <w:t>и</w:t>
            </w:r>
            <w:r w:rsidRPr="0011294A">
              <w:rPr>
                <w:color w:val="000000"/>
              </w:rPr>
              <w:t>ят</w:t>
            </w:r>
            <w:r w:rsidRPr="0011294A">
              <w:rPr>
                <w:color w:val="000000"/>
                <w:spacing w:val="2"/>
              </w:rPr>
              <w:t>и</w:t>
            </w:r>
            <w:r w:rsidRPr="0011294A">
              <w:rPr>
                <w:color w:val="000000"/>
              </w:rPr>
              <w:t xml:space="preserve">я (по </w:t>
            </w:r>
            <w:r w:rsidRPr="0011294A">
              <w:rPr>
                <w:color w:val="000000"/>
                <w:spacing w:val="1"/>
              </w:rPr>
              <w:t>п</w:t>
            </w:r>
            <w:r w:rsidRPr="0011294A">
              <w:rPr>
                <w:color w:val="000000"/>
              </w:rPr>
              <w:t xml:space="preserve">лану </w:t>
            </w:r>
            <w:r w:rsidRPr="0011294A">
              <w:rPr>
                <w:color w:val="000000"/>
                <w:spacing w:val="1"/>
              </w:rPr>
              <w:t>к</w:t>
            </w:r>
            <w:r w:rsidRPr="0011294A">
              <w:rPr>
                <w:color w:val="000000"/>
              </w:rPr>
              <w:t>лас</w:t>
            </w:r>
            <w:r w:rsidRPr="0011294A">
              <w:rPr>
                <w:color w:val="000000"/>
                <w:spacing w:val="-1"/>
              </w:rPr>
              <w:t>с</w:t>
            </w:r>
            <w:r w:rsidRPr="0011294A">
              <w:rPr>
                <w:color w:val="000000"/>
              </w:rPr>
              <w:t>а)</w:t>
            </w:r>
          </w:p>
        </w:tc>
        <w:tc>
          <w:tcPr>
            <w:tcW w:w="1602" w:type="dxa"/>
          </w:tcPr>
          <w:p w:rsidR="008251F9" w:rsidRPr="0011294A" w:rsidRDefault="008251F9" w:rsidP="008251F9">
            <w:pPr>
              <w:jc w:val="center"/>
            </w:pPr>
            <w:r w:rsidRPr="0011294A">
              <w:t>ноябрь</w:t>
            </w:r>
          </w:p>
        </w:tc>
        <w:tc>
          <w:tcPr>
            <w:tcW w:w="2049" w:type="dxa"/>
          </w:tcPr>
          <w:p w:rsidR="008251F9" w:rsidRPr="0011294A" w:rsidRDefault="008251F9" w:rsidP="008251F9">
            <w:pPr>
              <w:jc w:val="center"/>
            </w:pPr>
            <w:r>
              <w:t>К</w:t>
            </w:r>
            <w:r w:rsidRPr="0011294A">
              <w:t>лассные руководители</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widowControl w:val="0"/>
              <w:spacing w:before="110"/>
              <w:ind w:left="175" w:right="112"/>
              <w:jc w:val="center"/>
              <w:rPr>
                <w:color w:val="000000"/>
              </w:rPr>
            </w:pPr>
            <w:r w:rsidRPr="0011294A">
              <w:rPr>
                <w:color w:val="000000"/>
              </w:rPr>
              <w:t>Д</w:t>
            </w:r>
            <w:r w:rsidRPr="0011294A">
              <w:rPr>
                <w:color w:val="000000"/>
                <w:spacing w:val="-1"/>
              </w:rPr>
              <w:t>е</w:t>
            </w:r>
            <w:r w:rsidRPr="0011294A">
              <w:rPr>
                <w:color w:val="000000"/>
              </w:rPr>
              <w:t>нь</w:t>
            </w:r>
            <w:r w:rsidRPr="0011294A">
              <w:rPr>
                <w:color w:val="000000"/>
                <w:spacing w:val="1"/>
              </w:rPr>
              <w:t xml:space="preserve"> </w:t>
            </w:r>
            <w:r w:rsidRPr="0011294A">
              <w:rPr>
                <w:color w:val="000000"/>
              </w:rPr>
              <w:t>матери в Р</w:t>
            </w:r>
            <w:r w:rsidRPr="0011294A">
              <w:rPr>
                <w:color w:val="000000"/>
                <w:spacing w:val="2"/>
              </w:rPr>
              <w:t>о</w:t>
            </w:r>
            <w:r w:rsidRPr="0011294A">
              <w:rPr>
                <w:color w:val="000000"/>
              </w:rPr>
              <w:t>с</w:t>
            </w:r>
            <w:r w:rsidRPr="0011294A">
              <w:rPr>
                <w:color w:val="000000"/>
                <w:spacing w:val="-1"/>
              </w:rPr>
              <w:t>с</w:t>
            </w:r>
            <w:r w:rsidRPr="0011294A">
              <w:rPr>
                <w:color w:val="000000"/>
              </w:rPr>
              <w:t>ии</w:t>
            </w:r>
            <w:r w:rsidRPr="0011294A">
              <w:rPr>
                <w:color w:val="000000"/>
                <w:spacing w:val="1"/>
              </w:rPr>
              <w:t xml:space="preserve"> </w:t>
            </w:r>
            <w:r w:rsidRPr="0011294A">
              <w:rPr>
                <w:color w:val="000000"/>
              </w:rPr>
              <w:t>(м</w:t>
            </w:r>
            <w:r w:rsidRPr="0011294A">
              <w:rPr>
                <w:color w:val="000000"/>
                <w:spacing w:val="-1"/>
              </w:rPr>
              <w:t>е</w:t>
            </w:r>
            <w:r w:rsidRPr="0011294A">
              <w:rPr>
                <w:color w:val="000000"/>
              </w:rPr>
              <w:t>ропр</w:t>
            </w:r>
            <w:r w:rsidRPr="0011294A">
              <w:rPr>
                <w:color w:val="000000"/>
                <w:spacing w:val="1"/>
              </w:rPr>
              <w:t>и</w:t>
            </w:r>
            <w:r w:rsidRPr="0011294A">
              <w:rPr>
                <w:color w:val="000000"/>
              </w:rPr>
              <w:t>ят</w:t>
            </w:r>
            <w:r w:rsidRPr="0011294A">
              <w:rPr>
                <w:color w:val="000000"/>
                <w:spacing w:val="2"/>
              </w:rPr>
              <w:t>и</w:t>
            </w:r>
            <w:r w:rsidRPr="0011294A">
              <w:rPr>
                <w:color w:val="000000"/>
              </w:rPr>
              <w:t>я в клас</w:t>
            </w:r>
            <w:r w:rsidRPr="0011294A">
              <w:rPr>
                <w:color w:val="000000"/>
                <w:spacing w:val="-1"/>
              </w:rPr>
              <w:t>с</w:t>
            </w:r>
            <w:r w:rsidRPr="0011294A">
              <w:rPr>
                <w:color w:val="000000"/>
              </w:rPr>
              <w:t>ах, видеопо</w:t>
            </w:r>
            <w:r w:rsidRPr="0011294A">
              <w:rPr>
                <w:color w:val="000000"/>
                <w:spacing w:val="1"/>
              </w:rPr>
              <w:t>з</w:t>
            </w:r>
            <w:r w:rsidRPr="0011294A">
              <w:rPr>
                <w:color w:val="000000"/>
              </w:rPr>
              <w:t>драв</w:t>
            </w:r>
            <w:r w:rsidRPr="0011294A">
              <w:rPr>
                <w:color w:val="000000"/>
                <w:spacing w:val="2"/>
              </w:rPr>
              <w:t>л</w:t>
            </w:r>
            <w:r w:rsidRPr="0011294A">
              <w:rPr>
                <w:color w:val="000000"/>
              </w:rPr>
              <w:t>ен</w:t>
            </w:r>
            <w:r w:rsidRPr="0011294A">
              <w:rPr>
                <w:color w:val="000000"/>
                <w:spacing w:val="1"/>
              </w:rPr>
              <w:t>и</w:t>
            </w:r>
            <w:r w:rsidRPr="0011294A">
              <w:rPr>
                <w:color w:val="000000"/>
              </w:rPr>
              <w:t xml:space="preserve">е </w:t>
            </w:r>
            <w:r w:rsidRPr="0011294A">
              <w:rPr>
                <w:color w:val="000000"/>
                <w:spacing w:val="-1"/>
              </w:rPr>
              <w:t>м</w:t>
            </w:r>
            <w:r w:rsidRPr="0011294A">
              <w:rPr>
                <w:color w:val="000000"/>
              </w:rPr>
              <w:t>а</w:t>
            </w:r>
            <w:r w:rsidRPr="0011294A">
              <w:rPr>
                <w:color w:val="000000"/>
                <w:spacing w:val="-1"/>
              </w:rPr>
              <w:t>м</w:t>
            </w:r>
            <w:r w:rsidRPr="0011294A">
              <w:rPr>
                <w:color w:val="000000"/>
              </w:rPr>
              <w:t>, рису</w:t>
            </w:r>
            <w:r w:rsidRPr="0011294A">
              <w:rPr>
                <w:color w:val="000000"/>
                <w:spacing w:val="1"/>
              </w:rPr>
              <w:t>н</w:t>
            </w:r>
            <w:r w:rsidRPr="0011294A">
              <w:rPr>
                <w:color w:val="000000"/>
              </w:rPr>
              <w:t>к</w:t>
            </w:r>
            <w:r w:rsidRPr="0011294A">
              <w:rPr>
                <w:color w:val="000000"/>
                <w:spacing w:val="1"/>
              </w:rPr>
              <w:t>и</w:t>
            </w:r>
            <w:r w:rsidRPr="0011294A">
              <w:rPr>
                <w:color w:val="000000"/>
              </w:rPr>
              <w:t>,</w:t>
            </w:r>
            <w:r w:rsidRPr="0011294A">
              <w:rPr>
                <w:color w:val="000000"/>
                <w:spacing w:val="-1"/>
              </w:rPr>
              <w:t xml:space="preserve"> </w:t>
            </w:r>
            <w:r w:rsidRPr="0011294A">
              <w:rPr>
                <w:color w:val="000000"/>
              </w:rPr>
              <w:t>поделки…)</w:t>
            </w:r>
          </w:p>
        </w:tc>
        <w:tc>
          <w:tcPr>
            <w:tcW w:w="1602" w:type="dxa"/>
          </w:tcPr>
          <w:p w:rsidR="008251F9" w:rsidRPr="0011294A" w:rsidRDefault="008251F9" w:rsidP="008251F9">
            <w:pPr>
              <w:jc w:val="center"/>
            </w:pPr>
            <w:r w:rsidRPr="0011294A">
              <w:t>24 ноября</w:t>
            </w:r>
          </w:p>
        </w:tc>
        <w:tc>
          <w:tcPr>
            <w:tcW w:w="2049" w:type="dxa"/>
          </w:tcPr>
          <w:p w:rsidR="008251F9" w:rsidRPr="0011294A" w:rsidRDefault="008251F9" w:rsidP="008251F9">
            <w:pPr>
              <w:jc w:val="center"/>
            </w:pPr>
            <w:r>
              <w:t>К</w:t>
            </w:r>
            <w:r w:rsidRPr="0011294A">
              <w:t>лассные руководители</w:t>
            </w:r>
          </w:p>
        </w:tc>
      </w:tr>
      <w:tr w:rsidR="008251F9" w:rsidTr="008251F9">
        <w:tc>
          <w:tcPr>
            <w:tcW w:w="2348" w:type="dxa"/>
            <w:vMerge w:val="restart"/>
          </w:tcPr>
          <w:p w:rsidR="008251F9" w:rsidRPr="0011294A" w:rsidRDefault="008251F9" w:rsidP="008251F9">
            <w:pPr>
              <w:jc w:val="center"/>
            </w:pPr>
            <w:r w:rsidRPr="0011294A">
              <w:t xml:space="preserve">Внеурочная деятельность </w:t>
            </w:r>
          </w:p>
        </w:tc>
        <w:tc>
          <w:tcPr>
            <w:tcW w:w="4457" w:type="dxa"/>
          </w:tcPr>
          <w:p w:rsidR="008251F9" w:rsidRPr="0011294A" w:rsidRDefault="008251F9" w:rsidP="008251F9">
            <w:pPr>
              <w:jc w:val="center"/>
            </w:pPr>
            <w:r w:rsidRPr="0011294A">
              <w:t>«Разговоры о важном»</w:t>
            </w:r>
          </w:p>
        </w:tc>
        <w:tc>
          <w:tcPr>
            <w:tcW w:w="1602" w:type="dxa"/>
          </w:tcPr>
          <w:p w:rsidR="008251F9" w:rsidRPr="0011294A" w:rsidRDefault="008251F9" w:rsidP="008251F9">
            <w:pPr>
              <w:jc w:val="center"/>
            </w:pPr>
            <w:r w:rsidRPr="0011294A">
              <w:t>сентябрь-май</w:t>
            </w:r>
          </w:p>
        </w:tc>
        <w:tc>
          <w:tcPr>
            <w:tcW w:w="2049" w:type="dxa"/>
          </w:tcPr>
          <w:p w:rsidR="008251F9" w:rsidRPr="0011294A" w:rsidRDefault="008251F9" w:rsidP="008251F9">
            <w:pPr>
              <w:jc w:val="center"/>
            </w:pPr>
            <w:r w:rsidRPr="0011294A">
              <w:t>Классные руководителя</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jc w:val="center"/>
            </w:pPr>
            <w:r w:rsidRPr="0011294A">
              <w:t>«Орлята России»</w:t>
            </w:r>
          </w:p>
        </w:tc>
        <w:tc>
          <w:tcPr>
            <w:tcW w:w="1602" w:type="dxa"/>
          </w:tcPr>
          <w:p w:rsidR="008251F9" w:rsidRPr="0011294A" w:rsidRDefault="008251F9" w:rsidP="008251F9">
            <w:pPr>
              <w:jc w:val="center"/>
            </w:pPr>
            <w:r w:rsidRPr="0011294A">
              <w:t>сентябрь-май</w:t>
            </w:r>
          </w:p>
        </w:tc>
        <w:tc>
          <w:tcPr>
            <w:tcW w:w="2049" w:type="dxa"/>
          </w:tcPr>
          <w:p w:rsidR="008251F9" w:rsidRPr="0011294A" w:rsidRDefault="008251F9" w:rsidP="008251F9">
            <w:pPr>
              <w:jc w:val="center"/>
            </w:pPr>
            <w:r w:rsidRPr="0011294A">
              <w:t>Классные руководители</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r w:rsidRPr="0011294A">
              <w:t>Общие:</w:t>
            </w:r>
          </w:p>
          <w:p w:rsidR="008251F9" w:rsidRPr="0011294A" w:rsidRDefault="008251F9" w:rsidP="008251F9">
            <w:r w:rsidRPr="0011294A">
              <w:t>- «Кем быть» - 1-4 класс</w:t>
            </w:r>
          </w:p>
          <w:p w:rsidR="008251F9" w:rsidRPr="0011294A" w:rsidRDefault="008251F9" w:rsidP="008251F9">
            <w:r w:rsidRPr="0011294A">
              <w:t>- «Читаем, считаем, наблюдаем» - 1-4 класс</w:t>
            </w:r>
          </w:p>
          <w:p w:rsidR="008251F9" w:rsidRPr="0011294A" w:rsidRDefault="008251F9" w:rsidP="008251F9">
            <w:r w:rsidRPr="0011294A">
              <w:t>- «Подвижные игры» - 2-4 класс</w:t>
            </w:r>
          </w:p>
        </w:tc>
        <w:tc>
          <w:tcPr>
            <w:tcW w:w="1602" w:type="dxa"/>
          </w:tcPr>
          <w:p w:rsidR="008251F9" w:rsidRPr="0011294A" w:rsidRDefault="008251F9" w:rsidP="008251F9">
            <w:pPr>
              <w:jc w:val="center"/>
            </w:pPr>
            <w:r w:rsidRPr="0011294A">
              <w:t>сентябрь-май</w:t>
            </w:r>
          </w:p>
        </w:tc>
        <w:tc>
          <w:tcPr>
            <w:tcW w:w="2049" w:type="dxa"/>
          </w:tcPr>
          <w:p w:rsidR="008251F9" w:rsidRPr="0011294A" w:rsidRDefault="008251F9" w:rsidP="008251F9">
            <w:pPr>
              <w:jc w:val="center"/>
            </w:pPr>
            <w:r w:rsidRPr="0011294A">
              <w:t>Учителя начальных классов</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r w:rsidRPr="0011294A">
              <w:t>Общие в кадетских классах:</w:t>
            </w:r>
          </w:p>
          <w:p w:rsidR="008251F9" w:rsidRPr="0011294A" w:rsidRDefault="008251F9" w:rsidP="008251F9">
            <w:r w:rsidRPr="0011294A">
              <w:t>- «Математика и конструирование» -2-4 класс</w:t>
            </w:r>
          </w:p>
          <w:p w:rsidR="008251F9" w:rsidRPr="0011294A" w:rsidRDefault="008251F9" w:rsidP="008251F9">
            <w:r w:rsidRPr="0011294A">
              <w:t>- «Страна этикета» - 2-4 класс</w:t>
            </w:r>
          </w:p>
          <w:p w:rsidR="008251F9" w:rsidRPr="0011294A" w:rsidRDefault="008251F9" w:rsidP="008251F9">
            <w:r w:rsidRPr="0011294A">
              <w:t xml:space="preserve">- «Моя художественная практика» - 2-4 </w:t>
            </w:r>
            <w:r w:rsidRPr="0011294A">
              <w:lastRenderedPageBreak/>
              <w:t>класс</w:t>
            </w:r>
          </w:p>
          <w:p w:rsidR="008251F9" w:rsidRPr="0011294A" w:rsidRDefault="008251F9" w:rsidP="008251F9">
            <w:r w:rsidRPr="0011294A">
              <w:t>- «Яркие страницы истории Отечества» - 2-4 класс</w:t>
            </w:r>
          </w:p>
          <w:p w:rsidR="008251F9" w:rsidRPr="0011294A" w:rsidRDefault="008251F9" w:rsidP="008251F9">
            <w:r w:rsidRPr="0011294A">
              <w:t>- «Словесное творчество» - 2-4 класс</w:t>
            </w:r>
          </w:p>
          <w:p w:rsidR="008251F9" w:rsidRPr="0011294A" w:rsidRDefault="008251F9" w:rsidP="008251F9">
            <w:r w:rsidRPr="0011294A">
              <w:t>- «Хореография» - 1-4 класс</w:t>
            </w:r>
          </w:p>
          <w:p w:rsidR="008251F9" w:rsidRPr="0011294A" w:rsidRDefault="008251F9" w:rsidP="008251F9">
            <w:r w:rsidRPr="0011294A">
              <w:t>- «Строевая подготовка» - 1-4 класс</w:t>
            </w:r>
          </w:p>
          <w:p w:rsidR="008251F9" w:rsidRPr="0011294A" w:rsidRDefault="008251F9" w:rsidP="008251F9">
            <w:r w:rsidRPr="0011294A">
              <w:t>- «ОФП» - 1-4 класс</w:t>
            </w:r>
          </w:p>
        </w:tc>
        <w:tc>
          <w:tcPr>
            <w:tcW w:w="1602" w:type="dxa"/>
          </w:tcPr>
          <w:p w:rsidR="008251F9" w:rsidRPr="0011294A" w:rsidRDefault="008251F9" w:rsidP="008251F9">
            <w:pPr>
              <w:jc w:val="center"/>
            </w:pPr>
            <w:r w:rsidRPr="0011294A">
              <w:lastRenderedPageBreak/>
              <w:t>сентябрь-май</w:t>
            </w:r>
          </w:p>
        </w:tc>
        <w:tc>
          <w:tcPr>
            <w:tcW w:w="2049" w:type="dxa"/>
          </w:tcPr>
          <w:p w:rsidR="008251F9" w:rsidRPr="0011294A" w:rsidRDefault="008251F9" w:rsidP="008251F9">
            <w:pPr>
              <w:jc w:val="center"/>
            </w:pPr>
            <w:r w:rsidRPr="0011294A">
              <w:t>Учителя начальных классов</w:t>
            </w:r>
            <w:r>
              <w:t>, педагоги ДО</w:t>
            </w:r>
          </w:p>
        </w:tc>
      </w:tr>
      <w:tr w:rsidR="008251F9" w:rsidTr="008251F9">
        <w:tc>
          <w:tcPr>
            <w:tcW w:w="2348" w:type="dxa"/>
            <w:vMerge w:val="restart"/>
          </w:tcPr>
          <w:p w:rsidR="008251F9" w:rsidRPr="0011294A" w:rsidRDefault="008251F9" w:rsidP="008251F9">
            <w:pPr>
              <w:jc w:val="center"/>
            </w:pPr>
            <w:r w:rsidRPr="0011294A">
              <w:lastRenderedPageBreak/>
              <w:t>Взаимодействие с родителями</w:t>
            </w:r>
          </w:p>
        </w:tc>
        <w:tc>
          <w:tcPr>
            <w:tcW w:w="4457" w:type="dxa"/>
          </w:tcPr>
          <w:p w:rsidR="008251F9" w:rsidRPr="0011294A" w:rsidRDefault="008251F9" w:rsidP="008251F9">
            <w:pPr>
              <w:widowControl w:val="0"/>
              <w:spacing w:before="9" w:line="242" w:lineRule="auto"/>
              <w:jc w:val="center"/>
              <w:rPr>
                <w:color w:val="000000"/>
              </w:rPr>
            </w:pPr>
            <w:r w:rsidRPr="0011294A">
              <w:rPr>
                <w:color w:val="000000"/>
              </w:rPr>
              <w:t>Пров</w:t>
            </w:r>
            <w:r w:rsidRPr="0011294A">
              <w:rPr>
                <w:color w:val="000000"/>
                <w:spacing w:val="-1"/>
              </w:rPr>
              <w:t>е</w:t>
            </w:r>
            <w:r w:rsidRPr="0011294A">
              <w:rPr>
                <w:color w:val="000000"/>
              </w:rPr>
              <w:t>д</w:t>
            </w:r>
            <w:r w:rsidRPr="0011294A">
              <w:rPr>
                <w:color w:val="000000"/>
                <w:spacing w:val="-1"/>
              </w:rPr>
              <w:t>е</w:t>
            </w:r>
            <w:r w:rsidRPr="0011294A">
              <w:rPr>
                <w:color w:val="000000"/>
                <w:spacing w:val="1"/>
              </w:rPr>
              <w:t>ни</w:t>
            </w:r>
            <w:r w:rsidRPr="0011294A">
              <w:rPr>
                <w:color w:val="000000"/>
              </w:rPr>
              <w:t>е родител</w:t>
            </w:r>
            <w:r w:rsidRPr="0011294A">
              <w:rPr>
                <w:color w:val="000000"/>
                <w:spacing w:val="1"/>
              </w:rPr>
              <w:t>ь</w:t>
            </w:r>
            <w:r w:rsidRPr="0011294A">
              <w:rPr>
                <w:color w:val="000000"/>
              </w:rPr>
              <w:t>ск</w:t>
            </w:r>
            <w:r w:rsidRPr="0011294A">
              <w:rPr>
                <w:color w:val="000000"/>
                <w:spacing w:val="1"/>
              </w:rPr>
              <w:t>и</w:t>
            </w:r>
            <w:r w:rsidRPr="0011294A">
              <w:rPr>
                <w:color w:val="000000"/>
              </w:rPr>
              <w:t>х собран</w:t>
            </w:r>
            <w:r w:rsidRPr="0011294A">
              <w:rPr>
                <w:color w:val="000000"/>
                <w:spacing w:val="1"/>
              </w:rPr>
              <w:t>и</w:t>
            </w:r>
            <w:r w:rsidRPr="0011294A">
              <w:rPr>
                <w:color w:val="000000"/>
              </w:rPr>
              <w:t>й</w:t>
            </w:r>
            <w:r w:rsidRPr="0011294A">
              <w:rPr>
                <w:color w:val="000000"/>
                <w:spacing w:val="1"/>
              </w:rPr>
              <w:t xml:space="preserve"> </w:t>
            </w:r>
            <w:r w:rsidRPr="0011294A">
              <w:rPr>
                <w:color w:val="000000"/>
              </w:rPr>
              <w:t>в творч</w:t>
            </w:r>
            <w:r w:rsidRPr="0011294A">
              <w:rPr>
                <w:color w:val="000000"/>
                <w:spacing w:val="-1"/>
              </w:rPr>
              <w:t>е</w:t>
            </w:r>
            <w:r w:rsidRPr="0011294A">
              <w:rPr>
                <w:color w:val="000000"/>
              </w:rPr>
              <w:t>ск</w:t>
            </w:r>
            <w:r w:rsidRPr="0011294A">
              <w:rPr>
                <w:color w:val="000000"/>
                <w:spacing w:val="1"/>
              </w:rPr>
              <w:t>и</w:t>
            </w:r>
            <w:r w:rsidRPr="0011294A">
              <w:rPr>
                <w:color w:val="000000"/>
              </w:rPr>
              <w:t>х об</w:t>
            </w:r>
            <w:r w:rsidRPr="0011294A">
              <w:rPr>
                <w:color w:val="000000"/>
                <w:spacing w:val="1"/>
              </w:rPr>
              <w:t>ъ</w:t>
            </w:r>
            <w:r w:rsidRPr="0011294A">
              <w:rPr>
                <w:color w:val="000000"/>
              </w:rPr>
              <w:t>еди</w:t>
            </w:r>
            <w:r w:rsidRPr="0011294A">
              <w:rPr>
                <w:color w:val="000000"/>
                <w:spacing w:val="1"/>
              </w:rPr>
              <w:t>н</w:t>
            </w:r>
            <w:r w:rsidRPr="0011294A">
              <w:rPr>
                <w:color w:val="000000"/>
              </w:rPr>
              <w:t>е</w:t>
            </w:r>
            <w:r w:rsidRPr="0011294A">
              <w:rPr>
                <w:color w:val="000000"/>
                <w:spacing w:val="-1"/>
              </w:rPr>
              <w:t>ни</w:t>
            </w:r>
            <w:r w:rsidRPr="0011294A">
              <w:rPr>
                <w:color w:val="000000"/>
              </w:rPr>
              <w:t xml:space="preserve">ях </w:t>
            </w:r>
          </w:p>
        </w:tc>
        <w:tc>
          <w:tcPr>
            <w:tcW w:w="1602" w:type="dxa"/>
          </w:tcPr>
          <w:p w:rsidR="008251F9" w:rsidRPr="0011294A" w:rsidRDefault="008251F9" w:rsidP="008251F9">
            <w:pPr>
              <w:jc w:val="center"/>
            </w:pPr>
            <w:r w:rsidRPr="0011294A">
              <w:t>ноябрь</w:t>
            </w:r>
          </w:p>
        </w:tc>
        <w:tc>
          <w:tcPr>
            <w:tcW w:w="2049" w:type="dxa"/>
          </w:tcPr>
          <w:p w:rsidR="008251F9" w:rsidRPr="0011294A" w:rsidRDefault="008251F9" w:rsidP="008251F9">
            <w:pPr>
              <w:jc w:val="center"/>
            </w:pPr>
            <w:r w:rsidRPr="0011294A">
              <w:t xml:space="preserve">Классные руководители, педагоги </w:t>
            </w:r>
            <w:r>
              <w:t>ДО</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widowControl w:val="0"/>
              <w:jc w:val="center"/>
              <w:rPr>
                <w:color w:val="000000"/>
              </w:rPr>
            </w:pPr>
            <w:r w:rsidRPr="0011294A">
              <w:rPr>
                <w:color w:val="000000"/>
              </w:rPr>
              <w:t>Инд</w:t>
            </w:r>
            <w:r w:rsidRPr="0011294A">
              <w:rPr>
                <w:color w:val="000000"/>
                <w:spacing w:val="1"/>
              </w:rPr>
              <w:t>и</w:t>
            </w:r>
            <w:r w:rsidRPr="0011294A">
              <w:rPr>
                <w:color w:val="000000"/>
              </w:rPr>
              <w:t>в</w:t>
            </w:r>
            <w:r w:rsidRPr="0011294A">
              <w:rPr>
                <w:color w:val="000000"/>
                <w:spacing w:val="1"/>
              </w:rPr>
              <w:t>и</w:t>
            </w:r>
            <w:r w:rsidRPr="0011294A">
              <w:rPr>
                <w:color w:val="000000"/>
              </w:rPr>
              <w:t>дуальные</w:t>
            </w:r>
            <w:r w:rsidRPr="0011294A">
              <w:rPr>
                <w:color w:val="000000"/>
                <w:spacing w:val="-1"/>
              </w:rPr>
              <w:t xml:space="preserve"> </w:t>
            </w:r>
            <w:r w:rsidRPr="0011294A">
              <w:rPr>
                <w:color w:val="000000"/>
              </w:rPr>
              <w:t>ко</w:t>
            </w:r>
            <w:r w:rsidRPr="0011294A">
              <w:rPr>
                <w:color w:val="000000"/>
                <w:spacing w:val="1"/>
              </w:rPr>
              <w:t>н</w:t>
            </w:r>
            <w:r w:rsidRPr="0011294A">
              <w:rPr>
                <w:color w:val="000000"/>
              </w:rPr>
              <w:t>с</w:t>
            </w:r>
            <w:r w:rsidRPr="0011294A">
              <w:rPr>
                <w:color w:val="000000"/>
                <w:spacing w:val="-2"/>
              </w:rPr>
              <w:t>у</w:t>
            </w:r>
            <w:r w:rsidRPr="0011294A">
              <w:rPr>
                <w:color w:val="000000"/>
              </w:rPr>
              <w:t>льта</w:t>
            </w:r>
            <w:r w:rsidRPr="0011294A">
              <w:rPr>
                <w:color w:val="000000"/>
                <w:spacing w:val="1"/>
              </w:rPr>
              <w:t>ц</w:t>
            </w:r>
            <w:r w:rsidRPr="0011294A">
              <w:rPr>
                <w:color w:val="000000"/>
              </w:rPr>
              <w:t>ии с род</w:t>
            </w:r>
            <w:r w:rsidRPr="0011294A">
              <w:rPr>
                <w:color w:val="000000"/>
                <w:spacing w:val="1"/>
              </w:rPr>
              <w:t>и</w:t>
            </w:r>
            <w:r w:rsidRPr="0011294A">
              <w:rPr>
                <w:color w:val="000000"/>
              </w:rPr>
              <w:t>телями</w:t>
            </w:r>
            <w:r w:rsidRPr="0011294A">
              <w:rPr>
                <w:color w:val="000000"/>
                <w:spacing w:val="1"/>
              </w:rPr>
              <w:t xml:space="preserve"> п</w:t>
            </w:r>
            <w:r w:rsidRPr="0011294A">
              <w:rPr>
                <w:color w:val="000000"/>
              </w:rPr>
              <w:t>о в</w:t>
            </w:r>
            <w:r w:rsidRPr="0011294A">
              <w:rPr>
                <w:color w:val="000000"/>
                <w:spacing w:val="-2"/>
              </w:rPr>
              <w:t>о</w:t>
            </w:r>
            <w:r w:rsidRPr="0011294A">
              <w:rPr>
                <w:color w:val="000000"/>
              </w:rPr>
              <w:t>прос</w:t>
            </w:r>
            <w:r w:rsidRPr="0011294A">
              <w:rPr>
                <w:color w:val="000000"/>
                <w:spacing w:val="-1"/>
              </w:rPr>
              <w:t>а</w:t>
            </w:r>
            <w:r w:rsidRPr="0011294A">
              <w:rPr>
                <w:color w:val="000000"/>
              </w:rPr>
              <w:t>м обуч</w:t>
            </w:r>
            <w:r w:rsidRPr="0011294A">
              <w:rPr>
                <w:color w:val="000000"/>
                <w:spacing w:val="-1"/>
              </w:rPr>
              <w:t>е</w:t>
            </w:r>
            <w:r w:rsidRPr="0011294A">
              <w:rPr>
                <w:color w:val="000000"/>
              </w:rPr>
              <w:t>н</w:t>
            </w:r>
            <w:r w:rsidRPr="0011294A">
              <w:rPr>
                <w:color w:val="000000"/>
                <w:spacing w:val="1"/>
              </w:rPr>
              <w:t>и</w:t>
            </w:r>
            <w:r w:rsidRPr="0011294A">
              <w:rPr>
                <w:color w:val="000000"/>
              </w:rPr>
              <w:t>я и во</w:t>
            </w:r>
            <w:r w:rsidRPr="0011294A">
              <w:rPr>
                <w:color w:val="000000"/>
                <w:spacing w:val="-1"/>
              </w:rPr>
              <w:t>с</w:t>
            </w:r>
            <w:r w:rsidRPr="0011294A">
              <w:rPr>
                <w:color w:val="000000"/>
              </w:rPr>
              <w:t>п</w:t>
            </w:r>
            <w:r w:rsidRPr="0011294A">
              <w:rPr>
                <w:color w:val="000000"/>
                <w:spacing w:val="1"/>
              </w:rPr>
              <w:t>и</w:t>
            </w:r>
            <w:r w:rsidRPr="0011294A">
              <w:rPr>
                <w:color w:val="000000"/>
              </w:rPr>
              <w:t>та</w:t>
            </w:r>
            <w:r w:rsidRPr="0011294A">
              <w:rPr>
                <w:color w:val="000000"/>
                <w:spacing w:val="1"/>
              </w:rPr>
              <w:t>ни</w:t>
            </w:r>
            <w:r w:rsidRPr="0011294A">
              <w:rPr>
                <w:color w:val="000000"/>
              </w:rPr>
              <w:t>я</w:t>
            </w:r>
          </w:p>
        </w:tc>
        <w:tc>
          <w:tcPr>
            <w:tcW w:w="1602" w:type="dxa"/>
          </w:tcPr>
          <w:p w:rsidR="008251F9" w:rsidRPr="0011294A" w:rsidRDefault="008251F9" w:rsidP="008251F9">
            <w:pPr>
              <w:jc w:val="center"/>
            </w:pPr>
            <w:r w:rsidRPr="0011294A">
              <w:t>ноябрь</w:t>
            </w:r>
          </w:p>
        </w:tc>
        <w:tc>
          <w:tcPr>
            <w:tcW w:w="2049" w:type="dxa"/>
          </w:tcPr>
          <w:p w:rsidR="008251F9" w:rsidRPr="0011294A" w:rsidRDefault="008251F9" w:rsidP="008251F9">
            <w:pPr>
              <w:jc w:val="center"/>
            </w:pPr>
            <w:r w:rsidRPr="0011294A">
              <w:t>Классные руководители</w:t>
            </w:r>
          </w:p>
        </w:tc>
      </w:tr>
      <w:tr w:rsidR="008251F9" w:rsidTr="008251F9">
        <w:tc>
          <w:tcPr>
            <w:tcW w:w="2348" w:type="dxa"/>
            <w:vMerge w:val="restart"/>
          </w:tcPr>
          <w:p w:rsidR="008251F9" w:rsidRPr="0011294A" w:rsidRDefault="008251F9" w:rsidP="008251F9">
            <w:pPr>
              <w:jc w:val="center"/>
            </w:pPr>
            <w:r w:rsidRPr="0011294A">
              <w:t>Самоуправление</w:t>
            </w:r>
          </w:p>
        </w:tc>
        <w:tc>
          <w:tcPr>
            <w:tcW w:w="4457" w:type="dxa"/>
          </w:tcPr>
          <w:p w:rsidR="008251F9" w:rsidRPr="0011294A" w:rsidRDefault="008251F9" w:rsidP="008251F9">
            <w:pPr>
              <w:widowControl w:val="0"/>
              <w:ind w:right="297" w:firstLine="18"/>
              <w:jc w:val="center"/>
              <w:rPr>
                <w:color w:val="000000"/>
              </w:rPr>
            </w:pPr>
            <w:r w:rsidRPr="0011294A">
              <w:rPr>
                <w:color w:val="000000"/>
              </w:rPr>
              <w:t>Организация работы ученического самоуправления класса</w:t>
            </w:r>
          </w:p>
        </w:tc>
        <w:tc>
          <w:tcPr>
            <w:tcW w:w="1602" w:type="dxa"/>
          </w:tcPr>
          <w:p w:rsidR="008251F9" w:rsidRPr="0011294A" w:rsidRDefault="008251F9" w:rsidP="008251F9">
            <w:pPr>
              <w:jc w:val="center"/>
            </w:pPr>
            <w:r w:rsidRPr="0011294A">
              <w:t>ноябрь</w:t>
            </w:r>
          </w:p>
        </w:tc>
        <w:tc>
          <w:tcPr>
            <w:tcW w:w="2049" w:type="dxa"/>
          </w:tcPr>
          <w:p w:rsidR="008251F9" w:rsidRPr="0011294A" w:rsidRDefault="008251F9" w:rsidP="008251F9">
            <w:pPr>
              <w:jc w:val="center"/>
            </w:pPr>
            <w:r w:rsidRPr="0011294A">
              <w:t>Классные руководители</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widowControl w:val="0"/>
              <w:ind w:right="297" w:firstLine="18"/>
              <w:jc w:val="center"/>
              <w:rPr>
                <w:color w:val="000000"/>
              </w:rPr>
            </w:pPr>
            <w:r w:rsidRPr="0011294A">
              <w:rPr>
                <w:color w:val="000000"/>
              </w:rPr>
              <w:t>Дежурство классов по школе</w:t>
            </w:r>
          </w:p>
        </w:tc>
        <w:tc>
          <w:tcPr>
            <w:tcW w:w="1602" w:type="dxa"/>
          </w:tcPr>
          <w:p w:rsidR="008251F9" w:rsidRPr="0011294A" w:rsidRDefault="008251F9" w:rsidP="008251F9">
            <w:pPr>
              <w:jc w:val="center"/>
            </w:pPr>
            <w:r w:rsidRPr="0011294A">
              <w:t>ноябрь</w:t>
            </w:r>
          </w:p>
        </w:tc>
        <w:tc>
          <w:tcPr>
            <w:tcW w:w="2049" w:type="dxa"/>
          </w:tcPr>
          <w:p w:rsidR="008251F9" w:rsidRPr="0011294A" w:rsidRDefault="008251F9" w:rsidP="008251F9">
            <w:pPr>
              <w:jc w:val="center"/>
            </w:pPr>
            <w:r w:rsidRPr="0011294A">
              <w:t>Классные руководители</w:t>
            </w:r>
          </w:p>
        </w:tc>
      </w:tr>
      <w:tr w:rsidR="008251F9" w:rsidTr="008251F9">
        <w:tc>
          <w:tcPr>
            <w:tcW w:w="2348" w:type="dxa"/>
          </w:tcPr>
          <w:p w:rsidR="008251F9" w:rsidRPr="0011294A" w:rsidRDefault="008251F9" w:rsidP="008251F9">
            <w:pPr>
              <w:jc w:val="center"/>
            </w:pPr>
            <w:r w:rsidRPr="0011294A">
              <w:t>Детские общественные объединения/РДДМ</w:t>
            </w:r>
          </w:p>
        </w:tc>
        <w:tc>
          <w:tcPr>
            <w:tcW w:w="4457" w:type="dxa"/>
          </w:tcPr>
          <w:p w:rsidR="008251F9" w:rsidRPr="0011294A" w:rsidRDefault="008251F9" w:rsidP="008251F9">
            <w:pPr>
              <w:widowControl w:val="0"/>
              <w:ind w:left="72" w:right="-20"/>
              <w:jc w:val="center"/>
              <w:rPr>
                <w:color w:val="000000"/>
              </w:rPr>
            </w:pPr>
            <w:r w:rsidRPr="0011294A">
              <w:rPr>
                <w:color w:val="000000"/>
              </w:rPr>
              <w:t>Уча</w:t>
            </w:r>
            <w:r w:rsidRPr="0011294A">
              <w:rPr>
                <w:color w:val="000000"/>
                <w:spacing w:val="-1"/>
              </w:rPr>
              <w:t>с</w:t>
            </w:r>
            <w:r w:rsidRPr="0011294A">
              <w:rPr>
                <w:color w:val="000000"/>
              </w:rPr>
              <w:t>т</w:t>
            </w:r>
            <w:r w:rsidRPr="0011294A">
              <w:rPr>
                <w:color w:val="000000"/>
                <w:spacing w:val="1"/>
              </w:rPr>
              <w:t>и</w:t>
            </w:r>
            <w:r w:rsidRPr="0011294A">
              <w:rPr>
                <w:color w:val="000000"/>
              </w:rPr>
              <w:t>е в мероприят</w:t>
            </w:r>
            <w:r w:rsidRPr="0011294A">
              <w:rPr>
                <w:color w:val="000000"/>
                <w:spacing w:val="1"/>
              </w:rPr>
              <w:t>и</w:t>
            </w:r>
            <w:r w:rsidRPr="0011294A">
              <w:rPr>
                <w:color w:val="000000"/>
              </w:rPr>
              <w:t xml:space="preserve">ях </w:t>
            </w:r>
            <w:r w:rsidRPr="0011294A">
              <w:rPr>
                <w:color w:val="000000"/>
                <w:spacing w:val="1"/>
              </w:rPr>
              <w:t>п</w:t>
            </w:r>
            <w:r w:rsidRPr="0011294A">
              <w:rPr>
                <w:color w:val="000000"/>
              </w:rPr>
              <w:t xml:space="preserve">о </w:t>
            </w:r>
            <w:r w:rsidRPr="0011294A">
              <w:rPr>
                <w:color w:val="000000"/>
                <w:spacing w:val="1"/>
              </w:rPr>
              <w:t>п</w:t>
            </w:r>
            <w:r w:rsidRPr="0011294A">
              <w:rPr>
                <w:color w:val="000000"/>
              </w:rPr>
              <w:t>ла</w:t>
            </w:r>
            <w:r w:rsidRPr="0011294A">
              <w:rPr>
                <w:color w:val="000000"/>
                <w:spacing w:val="1"/>
              </w:rPr>
              <w:t>н</w:t>
            </w:r>
            <w:r w:rsidRPr="0011294A">
              <w:rPr>
                <w:color w:val="000000"/>
              </w:rPr>
              <w:t>у</w:t>
            </w:r>
            <w:r w:rsidRPr="0011294A">
              <w:rPr>
                <w:color w:val="000000"/>
                <w:spacing w:val="-2"/>
              </w:rPr>
              <w:t xml:space="preserve"> </w:t>
            </w:r>
            <w:r w:rsidRPr="0011294A">
              <w:rPr>
                <w:color w:val="000000"/>
              </w:rPr>
              <w:t>РДДМ</w:t>
            </w:r>
          </w:p>
          <w:p w:rsidR="008251F9" w:rsidRPr="0011294A" w:rsidRDefault="008251F9" w:rsidP="008251F9">
            <w:pPr>
              <w:widowControl w:val="0"/>
              <w:ind w:right="297" w:firstLine="18"/>
              <w:rPr>
                <w:color w:val="000000"/>
              </w:rPr>
            </w:pPr>
          </w:p>
        </w:tc>
        <w:tc>
          <w:tcPr>
            <w:tcW w:w="1602" w:type="dxa"/>
          </w:tcPr>
          <w:p w:rsidR="008251F9" w:rsidRPr="0011294A" w:rsidRDefault="008251F9" w:rsidP="008251F9">
            <w:pPr>
              <w:jc w:val="center"/>
            </w:pPr>
            <w:r w:rsidRPr="0011294A">
              <w:t>ноябрь</w:t>
            </w:r>
          </w:p>
        </w:tc>
        <w:tc>
          <w:tcPr>
            <w:tcW w:w="2049" w:type="dxa"/>
          </w:tcPr>
          <w:p w:rsidR="008251F9" w:rsidRPr="0011294A" w:rsidRDefault="008251F9" w:rsidP="008251F9">
            <w:pPr>
              <w:jc w:val="center"/>
            </w:pPr>
            <w:r w:rsidRPr="0011294A">
              <w:t>Бессонова В.Н., Орлова Е.А.</w:t>
            </w:r>
          </w:p>
        </w:tc>
      </w:tr>
      <w:tr w:rsidR="008251F9" w:rsidTr="008251F9">
        <w:tc>
          <w:tcPr>
            <w:tcW w:w="2348" w:type="dxa"/>
          </w:tcPr>
          <w:p w:rsidR="008251F9" w:rsidRPr="0011294A" w:rsidRDefault="008251F9" w:rsidP="008251F9">
            <w:pPr>
              <w:jc w:val="center"/>
            </w:pPr>
            <w:r w:rsidRPr="0011294A">
              <w:t xml:space="preserve">Профориентация </w:t>
            </w:r>
          </w:p>
        </w:tc>
        <w:tc>
          <w:tcPr>
            <w:tcW w:w="4457" w:type="dxa"/>
          </w:tcPr>
          <w:p w:rsidR="008251F9" w:rsidRPr="0011294A" w:rsidRDefault="008251F9" w:rsidP="008251F9">
            <w:pPr>
              <w:widowControl w:val="0"/>
              <w:ind w:left="57" w:right="-16"/>
              <w:jc w:val="center"/>
              <w:rPr>
                <w:color w:val="000000"/>
              </w:rPr>
            </w:pPr>
            <w:r w:rsidRPr="0011294A">
              <w:rPr>
                <w:color w:val="000000"/>
              </w:rPr>
              <w:t>Орг</w:t>
            </w:r>
            <w:r w:rsidRPr="0011294A">
              <w:rPr>
                <w:color w:val="000000"/>
                <w:spacing w:val="-1"/>
              </w:rPr>
              <w:t>а</w:t>
            </w:r>
            <w:r w:rsidRPr="0011294A">
              <w:rPr>
                <w:color w:val="000000"/>
              </w:rPr>
              <w:t>н</w:t>
            </w:r>
            <w:r w:rsidRPr="0011294A">
              <w:rPr>
                <w:color w:val="000000"/>
                <w:spacing w:val="1"/>
              </w:rPr>
              <w:t>из</w:t>
            </w:r>
            <w:r w:rsidRPr="0011294A">
              <w:rPr>
                <w:color w:val="000000"/>
              </w:rPr>
              <w:t>а</w:t>
            </w:r>
            <w:r w:rsidRPr="0011294A">
              <w:rPr>
                <w:color w:val="000000"/>
                <w:spacing w:val="1"/>
              </w:rPr>
              <w:t>ци</w:t>
            </w:r>
            <w:r w:rsidRPr="0011294A">
              <w:rPr>
                <w:color w:val="000000"/>
              </w:rPr>
              <w:t xml:space="preserve">я </w:t>
            </w:r>
            <w:r w:rsidRPr="0011294A">
              <w:rPr>
                <w:color w:val="000000"/>
                <w:spacing w:val="-1"/>
              </w:rPr>
              <w:t>э</w:t>
            </w:r>
            <w:r w:rsidRPr="0011294A">
              <w:rPr>
                <w:color w:val="000000"/>
              </w:rPr>
              <w:t>кскурсий, пр</w:t>
            </w:r>
            <w:r w:rsidRPr="0011294A">
              <w:rPr>
                <w:color w:val="000000"/>
                <w:spacing w:val="1"/>
              </w:rPr>
              <w:t>и</w:t>
            </w:r>
            <w:r w:rsidRPr="0011294A">
              <w:rPr>
                <w:color w:val="000000"/>
              </w:rPr>
              <w:t>глаш</w:t>
            </w:r>
            <w:r w:rsidRPr="0011294A">
              <w:rPr>
                <w:color w:val="000000"/>
                <w:spacing w:val="-1"/>
              </w:rPr>
              <w:t>е</w:t>
            </w:r>
            <w:r w:rsidRPr="0011294A">
              <w:rPr>
                <w:color w:val="000000"/>
                <w:spacing w:val="1"/>
              </w:rPr>
              <w:t>ни</w:t>
            </w:r>
            <w:r w:rsidRPr="0011294A">
              <w:rPr>
                <w:color w:val="000000"/>
              </w:rPr>
              <w:t>е на клас</w:t>
            </w:r>
            <w:r w:rsidRPr="0011294A">
              <w:rPr>
                <w:color w:val="000000"/>
                <w:spacing w:val="-1"/>
              </w:rPr>
              <w:t>с</w:t>
            </w:r>
            <w:r w:rsidRPr="0011294A">
              <w:rPr>
                <w:color w:val="000000"/>
                <w:spacing w:val="1"/>
              </w:rPr>
              <w:t>н</w:t>
            </w:r>
            <w:r w:rsidRPr="0011294A">
              <w:rPr>
                <w:color w:val="000000"/>
              </w:rPr>
              <w:t xml:space="preserve">ые часы людей </w:t>
            </w:r>
            <w:r w:rsidRPr="0011294A">
              <w:rPr>
                <w:color w:val="000000"/>
                <w:spacing w:val="1"/>
              </w:rPr>
              <w:t>ин</w:t>
            </w:r>
            <w:r w:rsidRPr="0011294A">
              <w:rPr>
                <w:color w:val="000000"/>
              </w:rPr>
              <w:t>тересных профессий</w:t>
            </w:r>
          </w:p>
        </w:tc>
        <w:tc>
          <w:tcPr>
            <w:tcW w:w="1602" w:type="dxa"/>
          </w:tcPr>
          <w:p w:rsidR="008251F9" w:rsidRPr="0011294A" w:rsidRDefault="008251F9" w:rsidP="008251F9">
            <w:pPr>
              <w:jc w:val="center"/>
            </w:pPr>
            <w:r w:rsidRPr="0011294A">
              <w:t>ноябрь-май</w:t>
            </w:r>
          </w:p>
        </w:tc>
        <w:tc>
          <w:tcPr>
            <w:tcW w:w="2049" w:type="dxa"/>
          </w:tcPr>
          <w:p w:rsidR="008251F9" w:rsidRPr="0011294A" w:rsidRDefault="008251F9" w:rsidP="008251F9">
            <w:pPr>
              <w:jc w:val="center"/>
            </w:pPr>
            <w:r w:rsidRPr="0011294A">
              <w:t>Классные руководители</w:t>
            </w:r>
          </w:p>
        </w:tc>
      </w:tr>
      <w:tr w:rsidR="008251F9" w:rsidTr="008251F9">
        <w:tc>
          <w:tcPr>
            <w:tcW w:w="2348" w:type="dxa"/>
            <w:vMerge w:val="restart"/>
          </w:tcPr>
          <w:p w:rsidR="008251F9" w:rsidRPr="0011294A" w:rsidRDefault="008251F9" w:rsidP="008251F9">
            <w:pPr>
              <w:widowControl w:val="0"/>
              <w:ind w:right="205"/>
              <w:rPr>
                <w:color w:val="000000"/>
              </w:rPr>
            </w:pPr>
            <w:r w:rsidRPr="0011294A">
              <w:rPr>
                <w:color w:val="000000"/>
              </w:rPr>
              <w:t>О</w:t>
            </w:r>
            <w:r w:rsidRPr="0011294A">
              <w:rPr>
                <w:color w:val="000000"/>
                <w:spacing w:val="-1"/>
              </w:rPr>
              <w:t>с</w:t>
            </w:r>
            <w:r w:rsidRPr="0011294A">
              <w:rPr>
                <w:color w:val="000000"/>
              </w:rPr>
              <w:t>нов</w:t>
            </w:r>
            <w:r w:rsidRPr="0011294A">
              <w:rPr>
                <w:color w:val="000000"/>
                <w:spacing w:val="1"/>
              </w:rPr>
              <w:t>н</w:t>
            </w:r>
            <w:r w:rsidRPr="0011294A">
              <w:rPr>
                <w:color w:val="000000"/>
              </w:rPr>
              <w:t>ые общешкол</w:t>
            </w:r>
            <w:r w:rsidRPr="0011294A">
              <w:rPr>
                <w:color w:val="000000"/>
                <w:spacing w:val="1"/>
              </w:rPr>
              <w:t>ьн</w:t>
            </w:r>
            <w:r w:rsidRPr="0011294A">
              <w:rPr>
                <w:color w:val="000000"/>
              </w:rPr>
              <w:t>ые дела</w:t>
            </w:r>
          </w:p>
        </w:tc>
        <w:tc>
          <w:tcPr>
            <w:tcW w:w="4457" w:type="dxa"/>
          </w:tcPr>
          <w:p w:rsidR="008251F9" w:rsidRPr="0011294A" w:rsidRDefault="008251F9" w:rsidP="008251F9">
            <w:pPr>
              <w:widowControl w:val="0"/>
              <w:spacing w:before="9"/>
              <w:ind w:left="279" w:right="204"/>
              <w:jc w:val="center"/>
              <w:rPr>
                <w:color w:val="000000"/>
              </w:rPr>
            </w:pPr>
            <w:r w:rsidRPr="0011294A">
              <w:rPr>
                <w:color w:val="000000"/>
              </w:rPr>
              <w:t>Ц</w:t>
            </w:r>
            <w:r w:rsidRPr="0011294A">
              <w:rPr>
                <w:color w:val="000000"/>
                <w:spacing w:val="-1"/>
              </w:rPr>
              <w:t>е</w:t>
            </w:r>
            <w:r w:rsidRPr="0011294A">
              <w:rPr>
                <w:color w:val="000000"/>
              </w:rPr>
              <w:t>р</w:t>
            </w:r>
            <w:r w:rsidRPr="0011294A">
              <w:rPr>
                <w:color w:val="000000"/>
                <w:spacing w:val="-1"/>
              </w:rPr>
              <w:t>е</w:t>
            </w:r>
            <w:r w:rsidRPr="0011294A">
              <w:rPr>
                <w:color w:val="000000"/>
              </w:rPr>
              <w:t>мон</w:t>
            </w:r>
            <w:r w:rsidRPr="0011294A">
              <w:rPr>
                <w:color w:val="000000"/>
                <w:spacing w:val="1"/>
              </w:rPr>
              <w:t>и</w:t>
            </w:r>
            <w:r w:rsidRPr="0011294A">
              <w:rPr>
                <w:color w:val="000000"/>
              </w:rPr>
              <w:t xml:space="preserve">я </w:t>
            </w:r>
            <w:r w:rsidRPr="0011294A">
              <w:rPr>
                <w:color w:val="000000"/>
                <w:spacing w:val="1"/>
              </w:rPr>
              <w:t>п</w:t>
            </w:r>
            <w:r w:rsidRPr="0011294A">
              <w:rPr>
                <w:color w:val="000000"/>
              </w:rPr>
              <w:t>од</w:t>
            </w:r>
            <w:r w:rsidRPr="0011294A">
              <w:rPr>
                <w:color w:val="000000"/>
                <w:spacing w:val="2"/>
              </w:rPr>
              <w:t>н</w:t>
            </w:r>
            <w:r w:rsidRPr="0011294A">
              <w:rPr>
                <w:color w:val="000000"/>
              </w:rPr>
              <w:t>я</w:t>
            </w:r>
            <w:r w:rsidRPr="0011294A">
              <w:rPr>
                <w:color w:val="000000"/>
                <w:spacing w:val="-1"/>
              </w:rPr>
              <w:t>т</w:t>
            </w:r>
            <w:r w:rsidRPr="0011294A">
              <w:rPr>
                <w:color w:val="000000"/>
              </w:rPr>
              <w:t>ия (спуска) Государ</w:t>
            </w:r>
            <w:r w:rsidRPr="0011294A">
              <w:rPr>
                <w:color w:val="000000"/>
                <w:spacing w:val="-1"/>
              </w:rPr>
              <w:t>с</w:t>
            </w:r>
            <w:r w:rsidRPr="0011294A">
              <w:rPr>
                <w:color w:val="000000"/>
              </w:rPr>
              <w:t>твен</w:t>
            </w:r>
            <w:r w:rsidRPr="0011294A">
              <w:rPr>
                <w:color w:val="000000"/>
                <w:spacing w:val="1"/>
              </w:rPr>
              <w:t>н</w:t>
            </w:r>
            <w:r w:rsidRPr="0011294A">
              <w:rPr>
                <w:color w:val="000000"/>
              </w:rPr>
              <w:t>ого флага Российской Фед</w:t>
            </w:r>
            <w:r w:rsidRPr="0011294A">
              <w:rPr>
                <w:color w:val="000000"/>
                <w:spacing w:val="-1"/>
              </w:rPr>
              <w:t>е</w:t>
            </w:r>
            <w:r w:rsidRPr="0011294A">
              <w:rPr>
                <w:color w:val="000000"/>
              </w:rPr>
              <w:t>рац</w:t>
            </w:r>
            <w:r w:rsidRPr="0011294A">
              <w:rPr>
                <w:color w:val="000000"/>
                <w:spacing w:val="1"/>
              </w:rPr>
              <w:t>и</w:t>
            </w:r>
            <w:r w:rsidRPr="0011294A">
              <w:rPr>
                <w:color w:val="000000"/>
              </w:rPr>
              <w:t>и</w:t>
            </w:r>
          </w:p>
        </w:tc>
        <w:tc>
          <w:tcPr>
            <w:tcW w:w="1602" w:type="dxa"/>
          </w:tcPr>
          <w:p w:rsidR="008251F9" w:rsidRPr="0011294A" w:rsidRDefault="008251F9" w:rsidP="008251F9">
            <w:pPr>
              <w:widowControl w:val="0"/>
              <w:ind w:left="39" w:right="-16"/>
              <w:jc w:val="center"/>
              <w:rPr>
                <w:color w:val="000000"/>
              </w:rPr>
            </w:pPr>
            <w:r w:rsidRPr="0011294A">
              <w:rPr>
                <w:color w:val="000000"/>
              </w:rPr>
              <w:t>Каждый по</w:t>
            </w:r>
            <w:r w:rsidRPr="0011294A">
              <w:rPr>
                <w:color w:val="000000"/>
                <w:spacing w:val="1"/>
              </w:rPr>
              <w:t>н</w:t>
            </w:r>
            <w:r w:rsidRPr="0011294A">
              <w:rPr>
                <w:color w:val="000000"/>
              </w:rPr>
              <w:t>едельни</w:t>
            </w:r>
            <w:r w:rsidRPr="0011294A">
              <w:rPr>
                <w:color w:val="000000"/>
                <w:spacing w:val="1"/>
              </w:rPr>
              <w:t>к</w:t>
            </w:r>
            <w:r w:rsidRPr="0011294A">
              <w:rPr>
                <w:color w:val="000000"/>
              </w:rPr>
              <w:t>/ пятни</w:t>
            </w:r>
            <w:r w:rsidRPr="0011294A">
              <w:rPr>
                <w:color w:val="000000"/>
                <w:spacing w:val="1"/>
              </w:rPr>
              <w:t>ц</w:t>
            </w:r>
            <w:r w:rsidRPr="0011294A">
              <w:rPr>
                <w:color w:val="000000"/>
              </w:rPr>
              <w:t>у</w:t>
            </w:r>
            <w:r w:rsidRPr="0011294A">
              <w:rPr>
                <w:color w:val="000000"/>
                <w:spacing w:val="343"/>
              </w:rPr>
              <w:t xml:space="preserve"> </w:t>
            </w:r>
            <w:r w:rsidRPr="0011294A">
              <w:rPr>
                <w:color w:val="000000"/>
              </w:rPr>
              <w:t>по граф</w:t>
            </w:r>
            <w:r w:rsidRPr="0011294A">
              <w:rPr>
                <w:color w:val="000000"/>
                <w:spacing w:val="1"/>
              </w:rPr>
              <w:t>ик</w:t>
            </w:r>
            <w:r w:rsidRPr="0011294A">
              <w:rPr>
                <w:color w:val="000000"/>
              </w:rPr>
              <w:t>у</w:t>
            </w:r>
          </w:p>
          <w:p w:rsidR="008251F9" w:rsidRPr="0011294A" w:rsidRDefault="008251F9" w:rsidP="008251F9">
            <w:pPr>
              <w:jc w:val="center"/>
            </w:pPr>
          </w:p>
        </w:tc>
        <w:tc>
          <w:tcPr>
            <w:tcW w:w="2049" w:type="dxa"/>
          </w:tcPr>
          <w:p w:rsidR="008251F9" w:rsidRPr="0011294A" w:rsidRDefault="008251F9" w:rsidP="008251F9">
            <w:pPr>
              <w:jc w:val="center"/>
            </w:pPr>
            <w:r w:rsidRPr="0011294A">
              <w:t>Приходько В.Л., классные руководители</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widowControl w:val="0"/>
              <w:spacing w:before="12"/>
              <w:ind w:left="18" w:right="21"/>
              <w:jc w:val="center"/>
              <w:rPr>
                <w:color w:val="000000"/>
              </w:rPr>
            </w:pPr>
            <w:r w:rsidRPr="0011294A">
              <w:rPr>
                <w:color w:val="000000"/>
              </w:rPr>
              <w:t>Д</w:t>
            </w:r>
            <w:r w:rsidRPr="0011294A">
              <w:rPr>
                <w:color w:val="000000"/>
                <w:spacing w:val="-1"/>
              </w:rPr>
              <w:t>е</w:t>
            </w:r>
            <w:r w:rsidRPr="0011294A">
              <w:rPr>
                <w:color w:val="000000"/>
              </w:rPr>
              <w:t>нь</w:t>
            </w:r>
            <w:r w:rsidRPr="0011294A">
              <w:rPr>
                <w:color w:val="000000"/>
                <w:spacing w:val="1"/>
              </w:rPr>
              <w:t xml:space="preserve"> </w:t>
            </w:r>
            <w:r w:rsidRPr="0011294A">
              <w:rPr>
                <w:color w:val="000000"/>
              </w:rPr>
              <w:t xml:space="preserve">Матери, </w:t>
            </w:r>
            <w:r w:rsidRPr="0011294A">
              <w:rPr>
                <w:color w:val="000000"/>
                <w:spacing w:val="1"/>
              </w:rPr>
              <w:t>п</w:t>
            </w:r>
            <w:r w:rsidRPr="0011294A">
              <w:rPr>
                <w:color w:val="000000"/>
              </w:rPr>
              <w:t>ра</w:t>
            </w:r>
            <w:r w:rsidRPr="0011294A">
              <w:rPr>
                <w:color w:val="000000"/>
                <w:spacing w:val="1"/>
              </w:rPr>
              <w:t>з</w:t>
            </w:r>
            <w:r w:rsidRPr="0011294A">
              <w:rPr>
                <w:color w:val="000000"/>
                <w:spacing w:val="-1"/>
              </w:rPr>
              <w:t>д</w:t>
            </w:r>
            <w:r w:rsidRPr="0011294A">
              <w:rPr>
                <w:color w:val="000000"/>
              </w:rPr>
              <w:t>н</w:t>
            </w:r>
            <w:r w:rsidRPr="0011294A">
              <w:rPr>
                <w:color w:val="000000"/>
                <w:spacing w:val="1"/>
              </w:rPr>
              <w:t>и</w:t>
            </w:r>
            <w:r w:rsidRPr="0011294A">
              <w:rPr>
                <w:color w:val="000000"/>
                <w:spacing w:val="-2"/>
              </w:rPr>
              <w:t>ч</w:t>
            </w:r>
            <w:r w:rsidRPr="0011294A">
              <w:rPr>
                <w:color w:val="000000"/>
              </w:rPr>
              <w:t xml:space="preserve">ный </w:t>
            </w:r>
            <w:r w:rsidRPr="0011294A">
              <w:rPr>
                <w:color w:val="000000"/>
                <w:spacing w:val="1"/>
              </w:rPr>
              <w:t>к</w:t>
            </w:r>
            <w:r w:rsidRPr="0011294A">
              <w:rPr>
                <w:color w:val="000000"/>
                <w:spacing w:val="-1"/>
              </w:rPr>
              <w:t>о</w:t>
            </w:r>
            <w:r w:rsidRPr="0011294A">
              <w:rPr>
                <w:color w:val="000000"/>
              </w:rPr>
              <w:t>н</w:t>
            </w:r>
            <w:r w:rsidRPr="0011294A">
              <w:rPr>
                <w:color w:val="000000"/>
                <w:spacing w:val="1"/>
              </w:rPr>
              <w:t>ц</w:t>
            </w:r>
            <w:r w:rsidRPr="0011294A">
              <w:rPr>
                <w:color w:val="000000"/>
              </w:rPr>
              <w:t>ерт для род</w:t>
            </w:r>
            <w:r w:rsidRPr="0011294A">
              <w:rPr>
                <w:color w:val="000000"/>
                <w:spacing w:val="1"/>
              </w:rPr>
              <w:t>и</w:t>
            </w:r>
            <w:r w:rsidRPr="0011294A">
              <w:rPr>
                <w:color w:val="000000"/>
              </w:rPr>
              <w:t>тел</w:t>
            </w:r>
            <w:r w:rsidRPr="0011294A">
              <w:rPr>
                <w:color w:val="000000"/>
                <w:spacing w:val="1"/>
              </w:rPr>
              <w:t>ь</w:t>
            </w:r>
            <w:r w:rsidRPr="0011294A">
              <w:rPr>
                <w:color w:val="000000"/>
              </w:rPr>
              <w:t xml:space="preserve">ского </w:t>
            </w:r>
            <w:r w:rsidRPr="0011294A">
              <w:rPr>
                <w:color w:val="000000"/>
                <w:spacing w:val="1"/>
              </w:rPr>
              <w:t>к</w:t>
            </w:r>
            <w:r w:rsidRPr="0011294A">
              <w:rPr>
                <w:color w:val="000000"/>
              </w:rPr>
              <w:t>о</w:t>
            </w:r>
            <w:r w:rsidRPr="0011294A">
              <w:rPr>
                <w:color w:val="000000"/>
                <w:spacing w:val="-2"/>
              </w:rPr>
              <w:t>м</w:t>
            </w:r>
            <w:r w:rsidRPr="0011294A">
              <w:rPr>
                <w:color w:val="000000"/>
              </w:rPr>
              <w:t>ите</w:t>
            </w:r>
            <w:r w:rsidRPr="0011294A">
              <w:rPr>
                <w:color w:val="000000"/>
                <w:spacing w:val="-1"/>
              </w:rPr>
              <w:t>т</w:t>
            </w:r>
            <w:r w:rsidRPr="0011294A">
              <w:rPr>
                <w:color w:val="000000"/>
              </w:rPr>
              <w:t>а школы и</w:t>
            </w:r>
          </w:p>
          <w:p w:rsidR="008251F9" w:rsidRPr="0011294A" w:rsidRDefault="008251F9" w:rsidP="008251F9">
            <w:pPr>
              <w:widowControl w:val="0"/>
              <w:ind w:left="18" w:right="-20"/>
              <w:jc w:val="center"/>
              <w:rPr>
                <w:color w:val="000000"/>
              </w:rPr>
            </w:pPr>
            <w:r w:rsidRPr="0011294A">
              <w:rPr>
                <w:color w:val="000000"/>
              </w:rPr>
              <w:t>учителей</w:t>
            </w:r>
          </w:p>
        </w:tc>
        <w:tc>
          <w:tcPr>
            <w:tcW w:w="1602" w:type="dxa"/>
          </w:tcPr>
          <w:p w:rsidR="008251F9" w:rsidRPr="0011294A" w:rsidRDefault="008251F9" w:rsidP="008251F9">
            <w:pPr>
              <w:jc w:val="center"/>
            </w:pPr>
            <w:r w:rsidRPr="0011294A">
              <w:t>Последняя неделя ноября</w:t>
            </w:r>
          </w:p>
        </w:tc>
        <w:tc>
          <w:tcPr>
            <w:tcW w:w="2049" w:type="dxa"/>
          </w:tcPr>
          <w:p w:rsidR="008251F9" w:rsidRPr="0011294A" w:rsidRDefault="008251F9" w:rsidP="008251F9">
            <w:pPr>
              <w:jc w:val="center"/>
            </w:pPr>
            <w:r w:rsidRPr="0011294A">
              <w:t>Поминов А.А, Искандерова А.И.</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widowControl w:val="0"/>
              <w:spacing w:before="12"/>
              <w:ind w:left="18" w:right="21"/>
              <w:jc w:val="center"/>
              <w:rPr>
                <w:color w:val="000000"/>
              </w:rPr>
            </w:pPr>
            <w:r w:rsidRPr="0011294A">
              <w:rPr>
                <w:color w:val="000000"/>
              </w:rPr>
              <w:t xml:space="preserve">Фестиваль народов России </w:t>
            </w:r>
          </w:p>
          <w:p w:rsidR="008251F9" w:rsidRPr="0011294A" w:rsidRDefault="008251F9" w:rsidP="008251F9">
            <w:pPr>
              <w:widowControl w:val="0"/>
              <w:spacing w:before="12"/>
              <w:ind w:left="18" w:right="21"/>
              <w:jc w:val="center"/>
              <w:rPr>
                <w:color w:val="000000"/>
              </w:rPr>
            </w:pPr>
            <w:r w:rsidRPr="0011294A">
              <w:rPr>
                <w:color w:val="000000"/>
              </w:rPr>
              <w:t>«В гости к нам спешит народ»</w:t>
            </w:r>
          </w:p>
        </w:tc>
        <w:tc>
          <w:tcPr>
            <w:tcW w:w="1602" w:type="dxa"/>
          </w:tcPr>
          <w:p w:rsidR="008251F9" w:rsidRPr="0011294A" w:rsidRDefault="008251F9" w:rsidP="008251F9">
            <w:pPr>
              <w:jc w:val="center"/>
            </w:pPr>
            <w:r w:rsidRPr="0011294A">
              <w:t>11-15 ноября</w:t>
            </w:r>
          </w:p>
        </w:tc>
        <w:tc>
          <w:tcPr>
            <w:tcW w:w="2049" w:type="dxa"/>
          </w:tcPr>
          <w:p w:rsidR="008251F9" w:rsidRPr="0011294A" w:rsidRDefault="008251F9" w:rsidP="008251F9">
            <w:pPr>
              <w:jc w:val="center"/>
            </w:pPr>
            <w:r w:rsidRPr="0011294A">
              <w:t>Поминов А.А, Искандерова А.И.</w:t>
            </w:r>
          </w:p>
        </w:tc>
      </w:tr>
      <w:tr w:rsidR="008251F9" w:rsidTr="008251F9">
        <w:tc>
          <w:tcPr>
            <w:tcW w:w="2348" w:type="dxa"/>
            <w:vMerge w:val="restart"/>
          </w:tcPr>
          <w:p w:rsidR="008251F9" w:rsidRPr="0011294A" w:rsidRDefault="008251F9" w:rsidP="008251F9">
            <w:pPr>
              <w:jc w:val="center"/>
            </w:pPr>
            <w:r w:rsidRPr="0011294A">
              <w:t>Профилактика и безопасность</w:t>
            </w:r>
          </w:p>
        </w:tc>
        <w:tc>
          <w:tcPr>
            <w:tcW w:w="4457" w:type="dxa"/>
          </w:tcPr>
          <w:p w:rsidR="008251F9" w:rsidRPr="0011294A" w:rsidRDefault="008251F9" w:rsidP="008251F9">
            <w:pPr>
              <w:widowControl w:val="0"/>
              <w:ind w:right="297" w:firstLine="18"/>
              <w:jc w:val="center"/>
              <w:rPr>
                <w:color w:val="000000"/>
              </w:rPr>
            </w:pPr>
            <w:r w:rsidRPr="0011294A">
              <w:rPr>
                <w:color w:val="000000"/>
              </w:rPr>
              <w:t>Участие в Акции «Я и Закон» (по отдельному плану)</w:t>
            </w:r>
          </w:p>
        </w:tc>
        <w:tc>
          <w:tcPr>
            <w:tcW w:w="1602" w:type="dxa"/>
          </w:tcPr>
          <w:p w:rsidR="008251F9" w:rsidRPr="0011294A" w:rsidRDefault="008251F9" w:rsidP="008251F9">
            <w:pPr>
              <w:jc w:val="center"/>
            </w:pPr>
            <w:r w:rsidRPr="0011294A">
              <w:t>ноябрь</w:t>
            </w:r>
          </w:p>
        </w:tc>
        <w:tc>
          <w:tcPr>
            <w:tcW w:w="2049" w:type="dxa"/>
          </w:tcPr>
          <w:p w:rsidR="008251F9" w:rsidRPr="0011294A" w:rsidRDefault="008251F9" w:rsidP="008251F9">
            <w:pPr>
              <w:jc w:val="center"/>
            </w:pPr>
            <w:r w:rsidRPr="0011294A">
              <w:t>Приходько В.Л., СПС, классные руководители</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widowControl w:val="0"/>
              <w:ind w:right="297" w:firstLine="18"/>
              <w:jc w:val="center"/>
              <w:rPr>
                <w:color w:val="000000"/>
              </w:rPr>
            </w:pPr>
            <w:r w:rsidRPr="0011294A">
              <w:rPr>
                <w:color w:val="000000"/>
              </w:rPr>
              <w:t xml:space="preserve">Беседы с </w:t>
            </w:r>
            <w:r>
              <w:rPr>
                <w:color w:val="000000"/>
              </w:rPr>
              <w:t>об</w:t>
            </w:r>
            <w:r w:rsidRPr="0011294A">
              <w:rPr>
                <w:color w:val="000000"/>
              </w:rPr>
              <w:t>уча</w:t>
            </w:r>
            <w:r>
              <w:rPr>
                <w:color w:val="000000"/>
              </w:rPr>
              <w:t>ю</w:t>
            </w:r>
            <w:r w:rsidRPr="0011294A">
              <w:rPr>
                <w:color w:val="000000"/>
              </w:rPr>
              <w:t>щимися по ПДД</w:t>
            </w:r>
          </w:p>
        </w:tc>
        <w:tc>
          <w:tcPr>
            <w:tcW w:w="1602" w:type="dxa"/>
          </w:tcPr>
          <w:p w:rsidR="008251F9" w:rsidRPr="0011294A" w:rsidRDefault="008251F9" w:rsidP="008251F9">
            <w:pPr>
              <w:jc w:val="center"/>
            </w:pPr>
            <w:r w:rsidRPr="0011294A">
              <w:t>ноябрь</w:t>
            </w:r>
          </w:p>
        </w:tc>
        <w:tc>
          <w:tcPr>
            <w:tcW w:w="2049" w:type="dxa"/>
          </w:tcPr>
          <w:p w:rsidR="008251F9" w:rsidRPr="0011294A" w:rsidRDefault="008251F9" w:rsidP="008251F9">
            <w:pPr>
              <w:jc w:val="center"/>
            </w:pPr>
            <w:r w:rsidRPr="0011294A">
              <w:t>Классные руководители</w:t>
            </w:r>
          </w:p>
        </w:tc>
      </w:tr>
      <w:tr w:rsidR="008251F9" w:rsidTr="008251F9">
        <w:tc>
          <w:tcPr>
            <w:tcW w:w="2348" w:type="dxa"/>
            <w:vMerge w:val="restart"/>
          </w:tcPr>
          <w:p w:rsidR="008251F9" w:rsidRPr="0011294A" w:rsidRDefault="008251F9" w:rsidP="008251F9">
            <w:pPr>
              <w:jc w:val="center"/>
            </w:pPr>
            <w:r w:rsidRPr="0011294A">
              <w:t>Внешкольные мероприятия</w:t>
            </w:r>
          </w:p>
        </w:tc>
        <w:tc>
          <w:tcPr>
            <w:tcW w:w="4457" w:type="dxa"/>
          </w:tcPr>
          <w:p w:rsidR="008251F9" w:rsidRPr="0011294A" w:rsidRDefault="008251F9" w:rsidP="008251F9">
            <w:pPr>
              <w:widowControl w:val="0"/>
              <w:ind w:right="297" w:firstLine="18"/>
              <w:jc w:val="center"/>
              <w:rPr>
                <w:color w:val="000000"/>
              </w:rPr>
            </w:pPr>
            <w:r w:rsidRPr="0011294A">
              <w:rPr>
                <w:color w:val="000000"/>
              </w:rPr>
              <w:t>Городская конференция «Юный краевед»</w:t>
            </w:r>
          </w:p>
        </w:tc>
        <w:tc>
          <w:tcPr>
            <w:tcW w:w="1602" w:type="dxa"/>
          </w:tcPr>
          <w:p w:rsidR="008251F9" w:rsidRPr="0011294A" w:rsidRDefault="008251F9" w:rsidP="008251F9">
            <w:pPr>
              <w:jc w:val="center"/>
            </w:pPr>
            <w:r w:rsidRPr="0011294A">
              <w:t>01.11.- 28.11.</w:t>
            </w:r>
          </w:p>
          <w:p w:rsidR="008251F9" w:rsidRPr="0011294A" w:rsidRDefault="008251F9" w:rsidP="008251F9">
            <w:pPr>
              <w:jc w:val="center"/>
            </w:pPr>
            <w:r w:rsidRPr="0011294A">
              <w:t>01.03.-15.04.</w:t>
            </w:r>
          </w:p>
        </w:tc>
        <w:tc>
          <w:tcPr>
            <w:tcW w:w="2049" w:type="dxa"/>
          </w:tcPr>
          <w:p w:rsidR="008251F9" w:rsidRPr="0011294A" w:rsidRDefault="008251F9" w:rsidP="008251F9">
            <w:pPr>
              <w:jc w:val="center"/>
            </w:pPr>
            <w:r w:rsidRPr="0011294A">
              <w:t>Учителя начальных классов, куратор Кузьмина Н.П.</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widowControl w:val="0"/>
              <w:ind w:left="445" w:right="385"/>
              <w:jc w:val="center"/>
              <w:rPr>
                <w:color w:val="000000"/>
              </w:rPr>
            </w:pPr>
            <w:r w:rsidRPr="0011294A">
              <w:rPr>
                <w:color w:val="000000"/>
              </w:rPr>
              <w:t>Городской смотр-конкурс творческих коллективов экологической направленности «Я меняю мир вокруг себя»</w:t>
            </w:r>
          </w:p>
        </w:tc>
        <w:tc>
          <w:tcPr>
            <w:tcW w:w="1602" w:type="dxa"/>
          </w:tcPr>
          <w:p w:rsidR="008251F9" w:rsidRPr="0011294A" w:rsidRDefault="008251F9" w:rsidP="008251F9">
            <w:pPr>
              <w:widowControl w:val="0"/>
              <w:ind w:left="153" w:right="93"/>
              <w:jc w:val="center"/>
              <w:rPr>
                <w:color w:val="000000"/>
              </w:rPr>
            </w:pPr>
            <w:r w:rsidRPr="0011294A">
              <w:rPr>
                <w:color w:val="000000"/>
              </w:rPr>
              <w:t>до 13.10. первый этап</w:t>
            </w:r>
          </w:p>
          <w:p w:rsidR="008251F9" w:rsidRPr="0011294A" w:rsidRDefault="008251F9" w:rsidP="008251F9">
            <w:pPr>
              <w:widowControl w:val="0"/>
              <w:ind w:left="153" w:right="93"/>
              <w:jc w:val="center"/>
              <w:rPr>
                <w:color w:val="000000"/>
              </w:rPr>
            </w:pPr>
            <w:r w:rsidRPr="0011294A">
              <w:rPr>
                <w:color w:val="000000"/>
              </w:rPr>
              <w:t>до 30.11. второй этап</w:t>
            </w:r>
          </w:p>
        </w:tc>
        <w:tc>
          <w:tcPr>
            <w:tcW w:w="2049" w:type="dxa"/>
          </w:tcPr>
          <w:p w:rsidR="008251F9" w:rsidRPr="0011294A" w:rsidRDefault="008251F9" w:rsidP="008251F9">
            <w:pPr>
              <w:jc w:val="center"/>
            </w:pPr>
            <w:r w:rsidRPr="0011294A">
              <w:t>Учителя начальных классов</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widowControl w:val="0"/>
              <w:ind w:right="297" w:firstLine="18"/>
              <w:jc w:val="center"/>
              <w:rPr>
                <w:color w:val="000000"/>
              </w:rPr>
            </w:pPr>
            <w:r w:rsidRPr="0011294A">
              <w:rPr>
                <w:color w:val="000000"/>
              </w:rPr>
              <w:t>Городской конкурс «Подарки для елки»</w:t>
            </w:r>
          </w:p>
        </w:tc>
        <w:tc>
          <w:tcPr>
            <w:tcW w:w="1602" w:type="dxa"/>
          </w:tcPr>
          <w:p w:rsidR="008251F9" w:rsidRPr="0011294A" w:rsidRDefault="008251F9" w:rsidP="008251F9">
            <w:pPr>
              <w:jc w:val="center"/>
            </w:pPr>
            <w:r w:rsidRPr="0011294A">
              <w:t>ноябрь-декабрь</w:t>
            </w:r>
          </w:p>
        </w:tc>
        <w:tc>
          <w:tcPr>
            <w:tcW w:w="2049" w:type="dxa"/>
          </w:tcPr>
          <w:p w:rsidR="008251F9" w:rsidRPr="0011294A" w:rsidRDefault="008251F9" w:rsidP="008251F9">
            <w:pPr>
              <w:jc w:val="center"/>
            </w:pPr>
            <w:r w:rsidRPr="0011294A">
              <w:t>Учителя начальных классов, куратор Барабанщикова Т.Г.</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widowControl w:val="0"/>
              <w:ind w:right="297" w:firstLine="18"/>
              <w:jc w:val="center"/>
              <w:rPr>
                <w:color w:val="000000"/>
              </w:rPr>
            </w:pPr>
            <w:r w:rsidRPr="0011294A">
              <w:rPr>
                <w:color w:val="000000"/>
              </w:rPr>
              <w:t>Городской конкурс творческих работ «Зимняя мозаика»</w:t>
            </w:r>
          </w:p>
        </w:tc>
        <w:tc>
          <w:tcPr>
            <w:tcW w:w="1602" w:type="dxa"/>
          </w:tcPr>
          <w:p w:rsidR="008251F9" w:rsidRPr="0011294A" w:rsidRDefault="008251F9" w:rsidP="008251F9">
            <w:pPr>
              <w:jc w:val="center"/>
            </w:pPr>
            <w:r w:rsidRPr="0011294A">
              <w:t>25.11.-03.12.</w:t>
            </w:r>
          </w:p>
        </w:tc>
        <w:tc>
          <w:tcPr>
            <w:tcW w:w="2049" w:type="dxa"/>
          </w:tcPr>
          <w:p w:rsidR="008251F9" w:rsidRPr="0011294A" w:rsidRDefault="008251F9" w:rsidP="008251F9">
            <w:pPr>
              <w:jc w:val="center"/>
            </w:pPr>
            <w:r w:rsidRPr="0011294A">
              <w:t>Учителя начальных классов</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widowControl w:val="0"/>
              <w:ind w:left="445" w:right="385"/>
              <w:jc w:val="center"/>
              <w:rPr>
                <w:color w:val="000000"/>
              </w:rPr>
            </w:pPr>
            <w:r w:rsidRPr="0011294A">
              <w:rPr>
                <w:color w:val="000000"/>
              </w:rPr>
              <w:t>Фестиваль семейных традиций</w:t>
            </w:r>
          </w:p>
        </w:tc>
        <w:tc>
          <w:tcPr>
            <w:tcW w:w="1602" w:type="dxa"/>
          </w:tcPr>
          <w:p w:rsidR="008251F9" w:rsidRPr="0011294A" w:rsidRDefault="008251F9" w:rsidP="008251F9">
            <w:pPr>
              <w:widowControl w:val="0"/>
              <w:ind w:left="153" w:right="93"/>
              <w:jc w:val="center"/>
              <w:rPr>
                <w:color w:val="000000"/>
              </w:rPr>
            </w:pPr>
            <w:r w:rsidRPr="0011294A">
              <w:rPr>
                <w:color w:val="000000"/>
              </w:rPr>
              <w:t>01.10. – 20.12.</w:t>
            </w:r>
          </w:p>
        </w:tc>
        <w:tc>
          <w:tcPr>
            <w:tcW w:w="2049" w:type="dxa"/>
          </w:tcPr>
          <w:p w:rsidR="008251F9" w:rsidRPr="0011294A" w:rsidRDefault="008251F9" w:rsidP="008251F9">
            <w:pPr>
              <w:jc w:val="center"/>
            </w:pPr>
            <w:r w:rsidRPr="0011294A">
              <w:t>Учителя начальных классов</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widowControl w:val="0"/>
              <w:ind w:left="445" w:right="385"/>
              <w:jc w:val="center"/>
              <w:rPr>
                <w:color w:val="000000"/>
              </w:rPr>
            </w:pPr>
            <w:r w:rsidRPr="0011294A">
              <w:rPr>
                <w:color w:val="000000"/>
              </w:rPr>
              <w:t>Городской конкурс по профилактике детского дорожно-транспортного травматизма «На волне безопасности» в рамках социально-образовательного проекта «Дорожная азбука»</w:t>
            </w:r>
          </w:p>
        </w:tc>
        <w:tc>
          <w:tcPr>
            <w:tcW w:w="1602" w:type="dxa"/>
          </w:tcPr>
          <w:p w:rsidR="008251F9" w:rsidRPr="0011294A" w:rsidRDefault="008251F9" w:rsidP="008251F9">
            <w:pPr>
              <w:widowControl w:val="0"/>
              <w:ind w:left="153" w:right="93"/>
              <w:jc w:val="center"/>
              <w:rPr>
                <w:color w:val="000000"/>
              </w:rPr>
            </w:pPr>
            <w:r w:rsidRPr="0011294A">
              <w:rPr>
                <w:color w:val="000000"/>
              </w:rPr>
              <w:t>15.10.-25.11.</w:t>
            </w:r>
          </w:p>
        </w:tc>
        <w:tc>
          <w:tcPr>
            <w:tcW w:w="2049" w:type="dxa"/>
          </w:tcPr>
          <w:p w:rsidR="008251F9" w:rsidRPr="0011294A" w:rsidRDefault="008251F9" w:rsidP="008251F9">
            <w:pPr>
              <w:jc w:val="center"/>
            </w:pPr>
            <w:r w:rsidRPr="0011294A">
              <w:t>Мальцева А.Ю.</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widowControl w:val="0"/>
              <w:ind w:left="445" w:right="385"/>
              <w:jc w:val="center"/>
              <w:rPr>
                <w:color w:val="000000"/>
              </w:rPr>
            </w:pPr>
            <w:r w:rsidRPr="0011294A">
              <w:rPr>
                <w:color w:val="000000"/>
              </w:rPr>
              <w:t>Городской конкурс «ЭкоГИД»</w:t>
            </w:r>
          </w:p>
        </w:tc>
        <w:tc>
          <w:tcPr>
            <w:tcW w:w="1602" w:type="dxa"/>
          </w:tcPr>
          <w:p w:rsidR="008251F9" w:rsidRPr="0011294A" w:rsidRDefault="008251F9" w:rsidP="008251F9">
            <w:pPr>
              <w:widowControl w:val="0"/>
              <w:ind w:left="153" w:right="93"/>
              <w:jc w:val="center"/>
              <w:rPr>
                <w:color w:val="000000"/>
              </w:rPr>
            </w:pPr>
            <w:r w:rsidRPr="0011294A">
              <w:rPr>
                <w:color w:val="000000"/>
              </w:rPr>
              <w:t>30.10-1 этап</w:t>
            </w:r>
            <w:r w:rsidRPr="0011294A">
              <w:rPr>
                <w:color w:val="000000"/>
              </w:rPr>
              <w:br/>
              <w:t>07.11-2 этап</w:t>
            </w:r>
          </w:p>
        </w:tc>
        <w:tc>
          <w:tcPr>
            <w:tcW w:w="2049" w:type="dxa"/>
          </w:tcPr>
          <w:p w:rsidR="008251F9" w:rsidRPr="0011294A" w:rsidRDefault="008251F9" w:rsidP="008251F9">
            <w:pPr>
              <w:jc w:val="center"/>
            </w:pPr>
            <w:r w:rsidRPr="0011294A">
              <w:t>Орлова Е.А., Ткаченко П.А.</w:t>
            </w:r>
          </w:p>
        </w:tc>
      </w:tr>
      <w:tr w:rsidR="008251F9" w:rsidTr="008251F9">
        <w:tc>
          <w:tcPr>
            <w:tcW w:w="2348" w:type="dxa"/>
          </w:tcPr>
          <w:p w:rsidR="008251F9" w:rsidRPr="0011294A" w:rsidRDefault="008251F9" w:rsidP="008251F9">
            <w:pPr>
              <w:jc w:val="center"/>
            </w:pPr>
            <w:r w:rsidRPr="0011294A">
              <w:t>Социальное партнерство</w:t>
            </w:r>
          </w:p>
        </w:tc>
        <w:tc>
          <w:tcPr>
            <w:tcW w:w="4457" w:type="dxa"/>
          </w:tcPr>
          <w:p w:rsidR="008251F9" w:rsidRPr="0011294A" w:rsidRDefault="008251F9" w:rsidP="008251F9">
            <w:pPr>
              <w:widowControl w:val="0"/>
              <w:ind w:left="81" w:right="22"/>
              <w:jc w:val="center"/>
              <w:rPr>
                <w:color w:val="000000"/>
              </w:rPr>
            </w:pPr>
            <w:r w:rsidRPr="0011294A">
              <w:rPr>
                <w:color w:val="000000"/>
              </w:rPr>
              <w:t>В</w:t>
            </w:r>
            <w:r w:rsidRPr="0011294A">
              <w:rPr>
                <w:color w:val="000000"/>
                <w:spacing w:val="1"/>
              </w:rPr>
              <w:t>з</w:t>
            </w:r>
            <w:r w:rsidRPr="0011294A">
              <w:rPr>
                <w:color w:val="000000"/>
              </w:rPr>
              <w:t>аимоде</w:t>
            </w:r>
            <w:r w:rsidRPr="0011294A">
              <w:rPr>
                <w:color w:val="000000"/>
                <w:spacing w:val="1"/>
              </w:rPr>
              <w:t>й</w:t>
            </w:r>
            <w:r w:rsidRPr="0011294A">
              <w:rPr>
                <w:color w:val="000000"/>
              </w:rPr>
              <w:t>ствие с представителями орган</w:t>
            </w:r>
            <w:r w:rsidRPr="0011294A">
              <w:rPr>
                <w:color w:val="000000"/>
                <w:spacing w:val="1"/>
              </w:rPr>
              <w:t>из</w:t>
            </w:r>
            <w:r w:rsidRPr="0011294A">
              <w:rPr>
                <w:color w:val="000000"/>
              </w:rPr>
              <w:t>а</w:t>
            </w:r>
            <w:r w:rsidRPr="0011294A">
              <w:rPr>
                <w:color w:val="000000"/>
                <w:spacing w:val="-1"/>
              </w:rPr>
              <w:t>ц</w:t>
            </w:r>
            <w:r w:rsidRPr="0011294A">
              <w:rPr>
                <w:color w:val="000000"/>
              </w:rPr>
              <w:t>и</w:t>
            </w:r>
            <w:r w:rsidRPr="0011294A">
              <w:rPr>
                <w:color w:val="000000"/>
                <w:spacing w:val="2"/>
              </w:rPr>
              <w:t>й</w:t>
            </w:r>
            <w:r w:rsidRPr="0011294A">
              <w:rPr>
                <w:color w:val="000000"/>
              </w:rPr>
              <w:t>-</w:t>
            </w:r>
            <w:r w:rsidRPr="0011294A">
              <w:rPr>
                <w:color w:val="000000"/>
                <w:spacing w:val="1"/>
              </w:rPr>
              <w:t>п</w:t>
            </w:r>
            <w:r w:rsidRPr="0011294A">
              <w:rPr>
                <w:color w:val="000000"/>
              </w:rPr>
              <w:t>ар</w:t>
            </w:r>
            <w:r w:rsidRPr="0011294A">
              <w:rPr>
                <w:color w:val="000000"/>
                <w:spacing w:val="-2"/>
              </w:rPr>
              <w:t>т</w:t>
            </w:r>
            <w:r w:rsidRPr="0011294A">
              <w:rPr>
                <w:color w:val="000000"/>
              </w:rPr>
              <w:t>нёров в пров</w:t>
            </w:r>
            <w:r w:rsidRPr="0011294A">
              <w:rPr>
                <w:color w:val="000000"/>
                <w:spacing w:val="-1"/>
              </w:rPr>
              <w:t>е</w:t>
            </w:r>
            <w:r w:rsidRPr="0011294A">
              <w:rPr>
                <w:color w:val="000000"/>
              </w:rPr>
              <w:t>ден</w:t>
            </w:r>
            <w:r w:rsidRPr="0011294A">
              <w:rPr>
                <w:color w:val="000000"/>
                <w:spacing w:val="1"/>
              </w:rPr>
              <w:t>и</w:t>
            </w:r>
            <w:r w:rsidRPr="0011294A">
              <w:rPr>
                <w:color w:val="000000"/>
              </w:rPr>
              <w:t>и отдел</w:t>
            </w:r>
            <w:r w:rsidRPr="0011294A">
              <w:rPr>
                <w:color w:val="000000"/>
                <w:spacing w:val="1"/>
              </w:rPr>
              <w:t>ьн</w:t>
            </w:r>
            <w:r w:rsidRPr="0011294A">
              <w:rPr>
                <w:color w:val="000000"/>
              </w:rPr>
              <w:t>ых уроков, вне</w:t>
            </w:r>
            <w:r w:rsidRPr="0011294A">
              <w:rPr>
                <w:color w:val="000000"/>
                <w:spacing w:val="-1"/>
              </w:rPr>
              <w:t>у</w:t>
            </w:r>
            <w:r w:rsidRPr="0011294A">
              <w:rPr>
                <w:color w:val="000000"/>
              </w:rPr>
              <w:t>ро</w:t>
            </w:r>
            <w:r w:rsidRPr="0011294A">
              <w:rPr>
                <w:color w:val="000000"/>
                <w:spacing w:val="-1"/>
              </w:rPr>
              <w:t>ч</w:t>
            </w:r>
            <w:r w:rsidRPr="0011294A">
              <w:rPr>
                <w:color w:val="000000"/>
              </w:rPr>
              <w:t xml:space="preserve">ных </w:t>
            </w:r>
            <w:r w:rsidRPr="0011294A">
              <w:rPr>
                <w:color w:val="000000"/>
                <w:spacing w:val="1"/>
              </w:rPr>
              <w:t>з</w:t>
            </w:r>
            <w:r w:rsidRPr="0011294A">
              <w:rPr>
                <w:color w:val="000000"/>
              </w:rPr>
              <w:t>аняти</w:t>
            </w:r>
            <w:r w:rsidRPr="0011294A">
              <w:rPr>
                <w:color w:val="000000"/>
                <w:spacing w:val="1"/>
              </w:rPr>
              <w:t>й</w:t>
            </w:r>
            <w:r w:rsidRPr="0011294A">
              <w:rPr>
                <w:color w:val="000000"/>
              </w:rPr>
              <w:t>, внешкол</w:t>
            </w:r>
            <w:r w:rsidRPr="0011294A">
              <w:rPr>
                <w:color w:val="000000"/>
                <w:spacing w:val="1"/>
              </w:rPr>
              <w:t>ьн</w:t>
            </w:r>
            <w:r w:rsidRPr="0011294A">
              <w:rPr>
                <w:color w:val="000000"/>
              </w:rPr>
              <w:t>ых м</w:t>
            </w:r>
            <w:r w:rsidRPr="0011294A">
              <w:rPr>
                <w:color w:val="000000"/>
                <w:spacing w:val="-1"/>
              </w:rPr>
              <w:t>е</w:t>
            </w:r>
            <w:r w:rsidRPr="0011294A">
              <w:rPr>
                <w:color w:val="000000"/>
              </w:rPr>
              <w:t>ро</w:t>
            </w:r>
            <w:r w:rsidRPr="0011294A">
              <w:rPr>
                <w:color w:val="000000"/>
                <w:spacing w:val="1"/>
              </w:rPr>
              <w:t>п</w:t>
            </w:r>
            <w:r w:rsidRPr="0011294A">
              <w:rPr>
                <w:color w:val="000000"/>
              </w:rPr>
              <w:t>р</w:t>
            </w:r>
            <w:r w:rsidRPr="0011294A">
              <w:rPr>
                <w:color w:val="000000"/>
                <w:spacing w:val="1"/>
              </w:rPr>
              <w:t>и</w:t>
            </w:r>
            <w:r w:rsidRPr="0011294A">
              <w:rPr>
                <w:color w:val="000000"/>
                <w:spacing w:val="-2"/>
              </w:rPr>
              <w:t>я</w:t>
            </w:r>
            <w:r w:rsidRPr="0011294A">
              <w:rPr>
                <w:color w:val="000000"/>
              </w:rPr>
              <w:t>т</w:t>
            </w:r>
            <w:r w:rsidRPr="0011294A">
              <w:rPr>
                <w:color w:val="000000"/>
                <w:spacing w:val="1"/>
              </w:rPr>
              <w:t>и</w:t>
            </w:r>
            <w:r w:rsidRPr="0011294A">
              <w:rPr>
                <w:color w:val="000000"/>
              </w:rPr>
              <w:t>й соотв</w:t>
            </w:r>
            <w:r w:rsidRPr="0011294A">
              <w:rPr>
                <w:color w:val="000000"/>
                <w:spacing w:val="-1"/>
              </w:rPr>
              <w:t>е</w:t>
            </w:r>
            <w:r w:rsidRPr="0011294A">
              <w:rPr>
                <w:color w:val="000000"/>
              </w:rPr>
              <w:t>тствующей тема</w:t>
            </w:r>
            <w:r w:rsidRPr="0011294A">
              <w:rPr>
                <w:color w:val="000000"/>
                <w:spacing w:val="1"/>
              </w:rPr>
              <w:t>ти</w:t>
            </w:r>
            <w:r w:rsidRPr="0011294A">
              <w:rPr>
                <w:color w:val="000000"/>
              </w:rPr>
              <w:t>ческой на</w:t>
            </w:r>
            <w:r w:rsidRPr="0011294A">
              <w:rPr>
                <w:color w:val="000000"/>
                <w:spacing w:val="1"/>
              </w:rPr>
              <w:t>п</w:t>
            </w:r>
            <w:r w:rsidRPr="0011294A">
              <w:rPr>
                <w:color w:val="000000"/>
              </w:rPr>
              <w:t>равл</w:t>
            </w:r>
            <w:r w:rsidRPr="0011294A">
              <w:rPr>
                <w:color w:val="000000"/>
                <w:spacing w:val="-1"/>
              </w:rPr>
              <w:t>е</w:t>
            </w:r>
            <w:r w:rsidRPr="0011294A">
              <w:rPr>
                <w:color w:val="000000"/>
              </w:rPr>
              <w:t>н</w:t>
            </w:r>
            <w:r w:rsidRPr="0011294A">
              <w:rPr>
                <w:color w:val="000000"/>
                <w:spacing w:val="1"/>
              </w:rPr>
              <w:t>н</w:t>
            </w:r>
            <w:r w:rsidRPr="0011294A">
              <w:rPr>
                <w:color w:val="000000"/>
              </w:rPr>
              <w:t>ости</w:t>
            </w:r>
          </w:p>
        </w:tc>
        <w:tc>
          <w:tcPr>
            <w:tcW w:w="1602" w:type="dxa"/>
          </w:tcPr>
          <w:p w:rsidR="008251F9" w:rsidRPr="0011294A" w:rsidRDefault="008251F9" w:rsidP="008251F9">
            <w:pPr>
              <w:jc w:val="center"/>
            </w:pPr>
            <w:r w:rsidRPr="0011294A">
              <w:t>ноябрь</w:t>
            </w:r>
          </w:p>
        </w:tc>
        <w:tc>
          <w:tcPr>
            <w:tcW w:w="2049" w:type="dxa"/>
          </w:tcPr>
          <w:p w:rsidR="008251F9" w:rsidRPr="0011294A" w:rsidRDefault="008251F9" w:rsidP="008251F9">
            <w:pPr>
              <w:jc w:val="center"/>
            </w:pPr>
            <w:r w:rsidRPr="0011294A">
              <w:t>Педагогический коллектив</w:t>
            </w:r>
          </w:p>
        </w:tc>
      </w:tr>
      <w:tr w:rsidR="008251F9" w:rsidTr="008251F9">
        <w:tc>
          <w:tcPr>
            <w:tcW w:w="2348" w:type="dxa"/>
          </w:tcPr>
          <w:p w:rsidR="008251F9" w:rsidRPr="0011294A" w:rsidRDefault="008251F9" w:rsidP="008251F9">
            <w:pPr>
              <w:widowControl w:val="0"/>
              <w:ind w:right="113"/>
              <w:rPr>
                <w:color w:val="000000"/>
              </w:rPr>
            </w:pPr>
            <w:r w:rsidRPr="0011294A">
              <w:rPr>
                <w:color w:val="000000"/>
              </w:rPr>
              <w:t>Организац</w:t>
            </w:r>
            <w:r w:rsidRPr="0011294A">
              <w:rPr>
                <w:color w:val="000000"/>
                <w:spacing w:val="1"/>
              </w:rPr>
              <w:t>и</w:t>
            </w:r>
            <w:r w:rsidRPr="0011294A">
              <w:rPr>
                <w:color w:val="000000"/>
              </w:rPr>
              <w:t>я предмет</w:t>
            </w:r>
            <w:r w:rsidRPr="0011294A">
              <w:rPr>
                <w:color w:val="000000"/>
                <w:spacing w:val="1"/>
              </w:rPr>
              <w:t>но</w:t>
            </w:r>
            <w:r w:rsidRPr="0011294A">
              <w:rPr>
                <w:color w:val="000000"/>
              </w:rPr>
              <w:t>-простра</w:t>
            </w:r>
            <w:r w:rsidRPr="0011294A">
              <w:rPr>
                <w:color w:val="000000"/>
                <w:spacing w:val="1"/>
              </w:rPr>
              <w:t>н</w:t>
            </w:r>
            <w:r w:rsidRPr="0011294A">
              <w:rPr>
                <w:color w:val="000000"/>
              </w:rPr>
              <w:t>ств</w:t>
            </w:r>
            <w:r w:rsidRPr="0011294A">
              <w:rPr>
                <w:color w:val="000000"/>
                <w:spacing w:val="-1"/>
              </w:rPr>
              <w:t>е</w:t>
            </w:r>
            <w:r w:rsidRPr="0011294A">
              <w:rPr>
                <w:color w:val="000000"/>
              </w:rPr>
              <w:t>н</w:t>
            </w:r>
            <w:r w:rsidRPr="0011294A">
              <w:rPr>
                <w:color w:val="000000"/>
                <w:spacing w:val="1"/>
              </w:rPr>
              <w:t>н</w:t>
            </w:r>
            <w:r w:rsidRPr="0011294A">
              <w:rPr>
                <w:color w:val="000000"/>
              </w:rPr>
              <w:t>ой ср</w:t>
            </w:r>
            <w:r w:rsidRPr="0011294A">
              <w:rPr>
                <w:color w:val="000000"/>
                <w:spacing w:val="-1"/>
              </w:rPr>
              <w:t>е</w:t>
            </w:r>
            <w:r w:rsidRPr="0011294A">
              <w:rPr>
                <w:color w:val="000000"/>
              </w:rPr>
              <w:t>ды</w:t>
            </w:r>
          </w:p>
        </w:tc>
        <w:tc>
          <w:tcPr>
            <w:tcW w:w="4457" w:type="dxa"/>
          </w:tcPr>
          <w:p w:rsidR="008251F9" w:rsidRPr="0011294A" w:rsidRDefault="008251F9" w:rsidP="008251F9">
            <w:pPr>
              <w:widowControl w:val="0"/>
              <w:spacing w:before="12"/>
              <w:ind w:left="36" w:right="-26"/>
              <w:jc w:val="center"/>
              <w:rPr>
                <w:color w:val="000000"/>
              </w:rPr>
            </w:pPr>
            <w:r w:rsidRPr="0011294A">
              <w:rPr>
                <w:color w:val="000000"/>
              </w:rPr>
              <w:t>Бл</w:t>
            </w:r>
            <w:r w:rsidRPr="0011294A">
              <w:rPr>
                <w:color w:val="000000"/>
                <w:spacing w:val="-1"/>
              </w:rPr>
              <w:t>а</w:t>
            </w:r>
            <w:r w:rsidRPr="0011294A">
              <w:rPr>
                <w:color w:val="000000"/>
              </w:rPr>
              <w:t>гоу</w:t>
            </w:r>
            <w:r w:rsidRPr="0011294A">
              <w:rPr>
                <w:color w:val="000000"/>
                <w:spacing w:val="-1"/>
              </w:rPr>
              <w:t>с</w:t>
            </w:r>
            <w:r w:rsidRPr="0011294A">
              <w:rPr>
                <w:color w:val="000000"/>
              </w:rPr>
              <w:t>тро</w:t>
            </w:r>
            <w:r w:rsidRPr="0011294A">
              <w:rPr>
                <w:color w:val="000000"/>
                <w:spacing w:val="1"/>
              </w:rPr>
              <w:t>й</w:t>
            </w:r>
            <w:r w:rsidRPr="0011294A">
              <w:rPr>
                <w:color w:val="000000"/>
              </w:rPr>
              <w:t>ство и</w:t>
            </w:r>
            <w:r w:rsidRPr="0011294A">
              <w:rPr>
                <w:color w:val="000000"/>
                <w:spacing w:val="1"/>
              </w:rPr>
              <w:t xml:space="preserve"> </w:t>
            </w:r>
            <w:r w:rsidRPr="0011294A">
              <w:rPr>
                <w:color w:val="000000"/>
              </w:rPr>
              <w:t>оформлен</w:t>
            </w:r>
            <w:r w:rsidRPr="0011294A">
              <w:rPr>
                <w:color w:val="000000"/>
                <w:spacing w:val="1"/>
              </w:rPr>
              <w:t>и</w:t>
            </w:r>
            <w:r w:rsidRPr="0011294A">
              <w:rPr>
                <w:color w:val="000000"/>
              </w:rPr>
              <w:t>е школы, школ</w:t>
            </w:r>
            <w:r w:rsidRPr="0011294A">
              <w:rPr>
                <w:color w:val="000000"/>
                <w:spacing w:val="1"/>
              </w:rPr>
              <w:t>ьн</w:t>
            </w:r>
            <w:r w:rsidRPr="0011294A">
              <w:rPr>
                <w:color w:val="000000"/>
              </w:rPr>
              <w:t xml:space="preserve">ых </w:t>
            </w:r>
            <w:r w:rsidRPr="0011294A">
              <w:rPr>
                <w:color w:val="000000"/>
                <w:spacing w:val="-1"/>
              </w:rPr>
              <w:t>а</w:t>
            </w:r>
            <w:r w:rsidRPr="0011294A">
              <w:rPr>
                <w:color w:val="000000"/>
              </w:rPr>
              <w:t>удиторий кла</w:t>
            </w:r>
            <w:r w:rsidRPr="0011294A">
              <w:rPr>
                <w:color w:val="000000"/>
                <w:spacing w:val="-1"/>
              </w:rPr>
              <w:t>сс</w:t>
            </w:r>
            <w:r w:rsidRPr="0011294A">
              <w:rPr>
                <w:color w:val="000000"/>
              </w:rPr>
              <w:t>ны</w:t>
            </w:r>
            <w:r w:rsidRPr="0011294A">
              <w:rPr>
                <w:color w:val="000000"/>
                <w:spacing w:val="-1"/>
              </w:rPr>
              <w:t>м</w:t>
            </w:r>
            <w:r w:rsidRPr="0011294A">
              <w:rPr>
                <w:color w:val="000000"/>
              </w:rPr>
              <w:t>и руководителями вм</w:t>
            </w:r>
            <w:r w:rsidRPr="0011294A">
              <w:rPr>
                <w:color w:val="000000"/>
                <w:spacing w:val="-1"/>
              </w:rPr>
              <w:t>е</w:t>
            </w:r>
            <w:r w:rsidRPr="0011294A">
              <w:rPr>
                <w:color w:val="000000"/>
              </w:rPr>
              <w:t>сте с</w:t>
            </w:r>
            <w:r w:rsidRPr="0011294A">
              <w:rPr>
                <w:color w:val="000000"/>
                <w:spacing w:val="-1"/>
              </w:rPr>
              <w:t xml:space="preserve"> </w:t>
            </w:r>
            <w:r w:rsidRPr="0011294A">
              <w:rPr>
                <w:color w:val="000000"/>
              </w:rPr>
              <w:t>обучающимися и род</w:t>
            </w:r>
            <w:r w:rsidRPr="0011294A">
              <w:rPr>
                <w:color w:val="000000"/>
                <w:spacing w:val="1"/>
              </w:rPr>
              <w:t>и</w:t>
            </w:r>
            <w:r w:rsidRPr="0011294A">
              <w:rPr>
                <w:color w:val="000000"/>
              </w:rPr>
              <w:t>телями</w:t>
            </w:r>
            <w:r w:rsidRPr="0011294A">
              <w:rPr>
                <w:color w:val="000000"/>
                <w:spacing w:val="2"/>
              </w:rPr>
              <w:t xml:space="preserve"> </w:t>
            </w:r>
            <w:r w:rsidRPr="0011294A">
              <w:rPr>
                <w:color w:val="000000"/>
              </w:rPr>
              <w:t xml:space="preserve">в своих </w:t>
            </w:r>
            <w:r w:rsidRPr="0011294A">
              <w:rPr>
                <w:color w:val="000000"/>
                <w:spacing w:val="-1"/>
              </w:rPr>
              <w:t>к</w:t>
            </w:r>
            <w:r w:rsidRPr="0011294A">
              <w:rPr>
                <w:color w:val="000000"/>
              </w:rPr>
              <w:t>ла</w:t>
            </w:r>
            <w:r w:rsidRPr="0011294A">
              <w:rPr>
                <w:color w:val="000000"/>
                <w:spacing w:val="-1"/>
              </w:rPr>
              <w:t>сса</w:t>
            </w:r>
            <w:r w:rsidRPr="0011294A">
              <w:rPr>
                <w:color w:val="000000"/>
              </w:rPr>
              <w:t>х</w:t>
            </w:r>
          </w:p>
        </w:tc>
        <w:tc>
          <w:tcPr>
            <w:tcW w:w="1602" w:type="dxa"/>
          </w:tcPr>
          <w:p w:rsidR="008251F9" w:rsidRPr="0011294A" w:rsidRDefault="008251F9" w:rsidP="008251F9">
            <w:pPr>
              <w:jc w:val="center"/>
            </w:pPr>
            <w:r w:rsidRPr="0011294A">
              <w:t>ноябрь</w:t>
            </w:r>
          </w:p>
        </w:tc>
        <w:tc>
          <w:tcPr>
            <w:tcW w:w="2049" w:type="dxa"/>
          </w:tcPr>
          <w:p w:rsidR="008251F9" w:rsidRPr="0011294A" w:rsidRDefault="008251F9" w:rsidP="008251F9">
            <w:pPr>
              <w:jc w:val="center"/>
            </w:pPr>
            <w:r w:rsidRPr="0011294A">
              <w:t>Педагогический коллектив</w:t>
            </w:r>
          </w:p>
        </w:tc>
      </w:tr>
      <w:tr w:rsidR="008251F9" w:rsidTr="008251F9">
        <w:tc>
          <w:tcPr>
            <w:tcW w:w="10456" w:type="dxa"/>
            <w:gridSpan w:val="4"/>
          </w:tcPr>
          <w:p w:rsidR="008251F9" w:rsidRPr="0011294A" w:rsidRDefault="008251F9" w:rsidP="008251F9">
            <w:pPr>
              <w:jc w:val="center"/>
            </w:pPr>
            <w:r w:rsidRPr="0011294A">
              <w:t>ДЕКАБРЬ</w:t>
            </w:r>
          </w:p>
        </w:tc>
      </w:tr>
      <w:tr w:rsidR="008251F9" w:rsidTr="008251F9">
        <w:tc>
          <w:tcPr>
            <w:tcW w:w="2348" w:type="dxa"/>
            <w:vMerge w:val="restart"/>
          </w:tcPr>
          <w:p w:rsidR="008251F9" w:rsidRPr="0011294A" w:rsidRDefault="008251F9" w:rsidP="008251F9">
            <w:pPr>
              <w:widowControl w:val="0"/>
              <w:ind w:right="-58"/>
              <w:rPr>
                <w:color w:val="000000"/>
              </w:rPr>
            </w:pPr>
            <w:r w:rsidRPr="0011294A">
              <w:rPr>
                <w:color w:val="000000"/>
              </w:rPr>
              <w:t>Ш</w:t>
            </w:r>
            <w:r w:rsidRPr="0011294A">
              <w:rPr>
                <w:color w:val="000000"/>
                <w:spacing w:val="1"/>
              </w:rPr>
              <w:t>к</w:t>
            </w:r>
            <w:r w:rsidRPr="0011294A">
              <w:rPr>
                <w:color w:val="000000"/>
              </w:rPr>
              <w:t>ол</w:t>
            </w:r>
            <w:r w:rsidRPr="0011294A">
              <w:rPr>
                <w:color w:val="000000"/>
                <w:spacing w:val="1"/>
              </w:rPr>
              <w:t>ьн</w:t>
            </w:r>
            <w:r w:rsidRPr="0011294A">
              <w:rPr>
                <w:color w:val="000000"/>
                <w:spacing w:val="-2"/>
              </w:rPr>
              <w:t>ы</w:t>
            </w:r>
            <w:r w:rsidRPr="0011294A">
              <w:rPr>
                <w:color w:val="000000"/>
              </w:rPr>
              <w:t>й урок (Событ</w:t>
            </w:r>
            <w:r w:rsidRPr="0011294A">
              <w:rPr>
                <w:color w:val="000000"/>
                <w:spacing w:val="2"/>
              </w:rPr>
              <w:t>и</w:t>
            </w:r>
            <w:r w:rsidRPr="0011294A">
              <w:rPr>
                <w:color w:val="000000"/>
              </w:rPr>
              <w:t>я федер</w:t>
            </w:r>
            <w:r w:rsidRPr="0011294A">
              <w:rPr>
                <w:color w:val="000000"/>
                <w:spacing w:val="-1"/>
              </w:rPr>
              <w:t>а</w:t>
            </w:r>
            <w:r w:rsidRPr="0011294A">
              <w:rPr>
                <w:color w:val="000000"/>
              </w:rPr>
              <w:t>ль</w:t>
            </w:r>
            <w:r w:rsidRPr="0011294A">
              <w:rPr>
                <w:color w:val="000000"/>
                <w:spacing w:val="1"/>
              </w:rPr>
              <w:t>н</w:t>
            </w:r>
            <w:r w:rsidRPr="0011294A">
              <w:rPr>
                <w:color w:val="000000"/>
              </w:rPr>
              <w:t>ого календар</w:t>
            </w:r>
            <w:r w:rsidRPr="0011294A">
              <w:rPr>
                <w:color w:val="000000"/>
                <w:spacing w:val="1"/>
              </w:rPr>
              <w:t>н</w:t>
            </w:r>
            <w:r w:rsidRPr="0011294A">
              <w:rPr>
                <w:color w:val="000000"/>
              </w:rPr>
              <w:t xml:space="preserve">ого </w:t>
            </w:r>
            <w:r w:rsidRPr="0011294A">
              <w:rPr>
                <w:color w:val="000000"/>
                <w:spacing w:val="1"/>
              </w:rPr>
              <w:t>п</w:t>
            </w:r>
            <w:r w:rsidRPr="0011294A">
              <w:rPr>
                <w:color w:val="000000"/>
              </w:rPr>
              <w:t>лана воспитатель</w:t>
            </w:r>
            <w:r w:rsidRPr="0011294A">
              <w:rPr>
                <w:color w:val="000000"/>
                <w:spacing w:val="1"/>
              </w:rPr>
              <w:t>н</w:t>
            </w:r>
            <w:r w:rsidRPr="0011294A">
              <w:rPr>
                <w:color w:val="000000"/>
              </w:rPr>
              <w:t>ой работы)</w:t>
            </w:r>
          </w:p>
        </w:tc>
        <w:tc>
          <w:tcPr>
            <w:tcW w:w="4457" w:type="dxa"/>
          </w:tcPr>
          <w:p w:rsidR="008251F9" w:rsidRPr="0011294A" w:rsidRDefault="008251F9" w:rsidP="008251F9">
            <w:pPr>
              <w:widowControl w:val="0"/>
              <w:ind w:right="297" w:firstLine="18"/>
              <w:jc w:val="center"/>
              <w:rPr>
                <w:color w:val="000000"/>
              </w:rPr>
            </w:pPr>
            <w:r w:rsidRPr="0011294A">
              <w:rPr>
                <w:color w:val="000000"/>
              </w:rPr>
              <w:t>День математики</w:t>
            </w:r>
          </w:p>
        </w:tc>
        <w:tc>
          <w:tcPr>
            <w:tcW w:w="1602" w:type="dxa"/>
          </w:tcPr>
          <w:p w:rsidR="008251F9" w:rsidRPr="0011294A" w:rsidRDefault="008251F9" w:rsidP="008251F9">
            <w:pPr>
              <w:jc w:val="center"/>
            </w:pPr>
            <w:r w:rsidRPr="0011294A">
              <w:t>01 декабря</w:t>
            </w:r>
          </w:p>
        </w:tc>
        <w:tc>
          <w:tcPr>
            <w:tcW w:w="2049" w:type="dxa"/>
          </w:tcPr>
          <w:p w:rsidR="008251F9" w:rsidRPr="0011294A" w:rsidRDefault="008251F9" w:rsidP="008251F9">
            <w:pPr>
              <w:jc w:val="center"/>
            </w:pPr>
            <w:r w:rsidRPr="0011294A">
              <w:t>Бессонова В.Н., Орлова Е.А., классные руководители</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widowControl w:val="0"/>
              <w:ind w:right="297" w:firstLine="18"/>
              <w:jc w:val="center"/>
              <w:rPr>
                <w:color w:val="000000"/>
              </w:rPr>
            </w:pPr>
            <w:r w:rsidRPr="0011294A">
              <w:rPr>
                <w:color w:val="000000"/>
              </w:rPr>
              <w:t>День Неизвестного солдата</w:t>
            </w:r>
          </w:p>
        </w:tc>
        <w:tc>
          <w:tcPr>
            <w:tcW w:w="1602" w:type="dxa"/>
          </w:tcPr>
          <w:p w:rsidR="008251F9" w:rsidRPr="0011294A" w:rsidRDefault="008251F9" w:rsidP="008251F9">
            <w:pPr>
              <w:jc w:val="center"/>
            </w:pPr>
            <w:r w:rsidRPr="0011294A">
              <w:t>03 декабря</w:t>
            </w:r>
          </w:p>
        </w:tc>
        <w:tc>
          <w:tcPr>
            <w:tcW w:w="2049" w:type="dxa"/>
          </w:tcPr>
          <w:p w:rsidR="008251F9" w:rsidRPr="0011294A" w:rsidRDefault="008251F9" w:rsidP="008251F9">
            <w:r w:rsidRPr="0011294A">
              <w:t>Бессонова В.Н., Орлова Е.А., классные руководители</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widowControl w:val="0"/>
              <w:ind w:right="297" w:firstLine="18"/>
              <w:jc w:val="center"/>
              <w:rPr>
                <w:color w:val="000000"/>
              </w:rPr>
            </w:pPr>
            <w:r w:rsidRPr="0011294A">
              <w:rPr>
                <w:color w:val="000000"/>
              </w:rPr>
              <w:t>Международный день инвалида</w:t>
            </w:r>
          </w:p>
        </w:tc>
        <w:tc>
          <w:tcPr>
            <w:tcW w:w="1602" w:type="dxa"/>
          </w:tcPr>
          <w:p w:rsidR="008251F9" w:rsidRPr="0011294A" w:rsidRDefault="008251F9" w:rsidP="008251F9">
            <w:pPr>
              <w:jc w:val="center"/>
            </w:pPr>
            <w:r w:rsidRPr="0011294A">
              <w:t>03 декабря</w:t>
            </w:r>
          </w:p>
        </w:tc>
        <w:tc>
          <w:tcPr>
            <w:tcW w:w="2049" w:type="dxa"/>
          </w:tcPr>
          <w:p w:rsidR="008251F9" w:rsidRPr="0011294A" w:rsidRDefault="008251F9" w:rsidP="008251F9">
            <w:r w:rsidRPr="0011294A">
              <w:t>Бессонова В.Н., Орлова Е.А., классные руководители</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widowControl w:val="0"/>
              <w:ind w:right="297" w:firstLine="18"/>
              <w:jc w:val="center"/>
              <w:rPr>
                <w:color w:val="000000"/>
              </w:rPr>
            </w:pPr>
            <w:r w:rsidRPr="0011294A">
              <w:rPr>
                <w:color w:val="000000"/>
              </w:rPr>
              <w:t>Битва за Москву</w:t>
            </w:r>
          </w:p>
        </w:tc>
        <w:tc>
          <w:tcPr>
            <w:tcW w:w="1602" w:type="dxa"/>
          </w:tcPr>
          <w:p w:rsidR="008251F9" w:rsidRPr="0011294A" w:rsidRDefault="008251F9" w:rsidP="008251F9">
            <w:pPr>
              <w:jc w:val="center"/>
            </w:pPr>
            <w:r w:rsidRPr="0011294A">
              <w:t>05 декабря</w:t>
            </w:r>
          </w:p>
        </w:tc>
        <w:tc>
          <w:tcPr>
            <w:tcW w:w="2049" w:type="dxa"/>
          </w:tcPr>
          <w:p w:rsidR="008251F9" w:rsidRPr="0011294A" w:rsidRDefault="008251F9" w:rsidP="008251F9">
            <w:r w:rsidRPr="0011294A">
              <w:t>Бессонова В.Н., Орлова Е.А., классные руководители</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widowControl w:val="0"/>
              <w:ind w:right="297" w:firstLine="18"/>
              <w:jc w:val="center"/>
              <w:rPr>
                <w:color w:val="000000"/>
              </w:rPr>
            </w:pPr>
            <w:r w:rsidRPr="0011294A">
              <w:rPr>
                <w:color w:val="000000"/>
              </w:rPr>
              <w:t>День героев Отечества</w:t>
            </w:r>
          </w:p>
        </w:tc>
        <w:tc>
          <w:tcPr>
            <w:tcW w:w="1602" w:type="dxa"/>
          </w:tcPr>
          <w:p w:rsidR="008251F9" w:rsidRPr="0011294A" w:rsidRDefault="008251F9" w:rsidP="008251F9">
            <w:pPr>
              <w:jc w:val="center"/>
            </w:pPr>
            <w:r w:rsidRPr="0011294A">
              <w:t>09 декабря</w:t>
            </w:r>
          </w:p>
        </w:tc>
        <w:tc>
          <w:tcPr>
            <w:tcW w:w="2049" w:type="dxa"/>
          </w:tcPr>
          <w:p w:rsidR="008251F9" w:rsidRPr="0011294A" w:rsidRDefault="008251F9" w:rsidP="008251F9">
            <w:r w:rsidRPr="0011294A">
              <w:t>Бессонова В.Н., Орлова Е.А., классные руководители</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widowControl w:val="0"/>
              <w:ind w:right="297" w:firstLine="18"/>
              <w:jc w:val="center"/>
              <w:rPr>
                <w:color w:val="000000"/>
              </w:rPr>
            </w:pPr>
            <w:r w:rsidRPr="0011294A">
              <w:rPr>
                <w:color w:val="000000"/>
              </w:rPr>
              <w:t>День прав человека</w:t>
            </w:r>
          </w:p>
        </w:tc>
        <w:tc>
          <w:tcPr>
            <w:tcW w:w="1602" w:type="dxa"/>
          </w:tcPr>
          <w:p w:rsidR="008251F9" w:rsidRPr="0011294A" w:rsidRDefault="008251F9" w:rsidP="008251F9">
            <w:pPr>
              <w:jc w:val="center"/>
            </w:pPr>
            <w:r w:rsidRPr="0011294A">
              <w:t>10 декабря</w:t>
            </w:r>
          </w:p>
        </w:tc>
        <w:tc>
          <w:tcPr>
            <w:tcW w:w="2049" w:type="dxa"/>
          </w:tcPr>
          <w:p w:rsidR="008251F9" w:rsidRPr="0011294A" w:rsidRDefault="008251F9" w:rsidP="008251F9">
            <w:r w:rsidRPr="0011294A">
              <w:t>Бессонова В.Н., Орлова Е.А., классные руководители</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widowControl w:val="0"/>
              <w:ind w:right="297" w:firstLine="18"/>
              <w:jc w:val="center"/>
              <w:rPr>
                <w:color w:val="000000"/>
              </w:rPr>
            </w:pPr>
            <w:r w:rsidRPr="0011294A">
              <w:rPr>
                <w:color w:val="000000"/>
              </w:rPr>
              <w:t>День Конституции РФ</w:t>
            </w:r>
          </w:p>
        </w:tc>
        <w:tc>
          <w:tcPr>
            <w:tcW w:w="1602" w:type="dxa"/>
          </w:tcPr>
          <w:p w:rsidR="008251F9" w:rsidRPr="0011294A" w:rsidRDefault="008251F9" w:rsidP="008251F9">
            <w:pPr>
              <w:jc w:val="center"/>
            </w:pPr>
            <w:r w:rsidRPr="0011294A">
              <w:t>12 декабря</w:t>
            </w:r>
          </w:p>
        </w:tc>
        <w:tc>
          <w:tcPr>
            <w:tcW w:w="2049" w:type="dxa"/>
          </w:tcPr>
          <w:p w:rsidR="008251F9" w:rsidRPr="0011294A" w:rsidRDefault="008251F9" w:rsidP="008251F9">
            <w:r w:rsidRPr="0011294A">
              <w:t>Бессонова В.Н., Орлова Е.А., классные руководители</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widowControl w:val="0"/>
              <w:ind w:right="297" w:firstLine="18"/>
              <w:jc w:val="center"/>
              <w:rPr>
                <w:color w:val="000000"/>
              </w:rPr>
            </w:pPr>
            <w:r w:rsidRPr="0011294A">
              <w:rPr>
                <w:color w:val="000000"/>
              </w:rPr>
              <w:t>День Спасателя Российской Федерации</w:t>
            </w:r>
          </w:p>
        </w:tc>
        <w:tc>
          <w:tcPr>
            <w:tcW w:w="1602" w:type="dxa"/>
          </w:tcPr>
          <w:p w:rsidR="008251F9" w:rsidRPr="0011294A" w:rsidRDefault="008251F9" w:rsidP="008251F9">
            <w:pPr>
              <w:jc w:val="center"/>
            </w:pPr>
            <w:r w:rsidRPr="0011294A">
              <w:t>27 декабря</w:t>
            </w:r>
          </w:p>
        </w:tc>
        <w:tc>
          <w:tcPr>
            <w:tcW w:w="2049" w:type="dxa"/>
          </w:tcPr>
          <w:p w:rsidR="008251F9" w:rsidRPr="0011294A" w:rsidRDefault="008251F9" w:rsidP="008251F9">
            <w:r w:rsidRPr="0011294A">
              <w:t>Бессонова В.Н., Орлова Е.А., классные руководители</w:t>
            </w:r>
          </w:p>
        </w:tc>
      </w:tr>
      <w:tr w:rsidR="008251F9" w:rsidTr="008251F9">
        <w:tc>
          <w:tcPr>
            <w:tcW w:w="2348" w:type="dxa"/>
            <w:vMerge w:val="restart"/>
          </w:tcPr>
          <w:p w:rsidR="008251F9" w:rsidRPr="0011294A" w:rsidRDefault="008251F9" w:rsidP="008251F9">
            <w:pPr>
              <w:jc w:val="center"/>
            </w:pPr>
            <w:r w:rsidRPr="0011294A">
              <w:t>Классное руководство</w:t>
            </w:r>
          </w:p>
        </w:tc>
        <w:tc>
          <w:tcPr>
            <w:tcW w:w="4457" w:type="dxa"/>
          </w:tcPr>
          <w:p w:rsidR="008251F9" w:rsidRPr="0011294A" w:rsidRDefault="008251F9" w:rsidP="008251F9">
            <w:pPr>
              <w:widowControl w:val="0"/>
              <w:ind w:right="297" w:firstLine="18"/>
              <w:jc w:val="center"/>
              <w:rPr>
                <w:color w:val="000000"/>
              </w:rPr>
            </w:pPr>
            <w:r w:rsidRPr="0011294A">
              <w:rPr>
                <w:color w:val="000000"/>
              </w:rPr>
              <w:t>Индивидуальная работа с обучающимися</w:t>
            </w:r>
          </w:p>
        </w:tc>
        <w:tc>
          <w:tcPr>
            <w:tcW w:w="1602" w:type="dxa"/>
          </w:tcPr>
          <w:p w:rsidR="008251F9" w:rsidRPr="0011294A" w:rsidRDefault="008251F9" w:rsidP="008251F9">
            <w:pPr>
              <w:jc w:val="center"/>
            </w:pPr>
            <w:r w:rsidRPr="0011294A">
              <w:t>декабрь</w:t>
            </w:r>
          </w:p>
        </w:tc>
        <w:tc>
          <w:tcPr>
            <w:tcW w:w="2049" w:type="dxa"/>
          </w:tcPr>
          <w:p w:rsidR="008251F9" w:rsidRPr="0011294A" w:rsidRDefault="008251F9" w:rsidP="008251F9">
            <w:pPr>
              <w:jc w:val="center"/>
            </w:pPr>
            <w:r w:rsidRPr="0011294A">
              <w:t>Классные руководители</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widowControl w:val="0"/>
              <w:ind w:right="297" w:firstLine="18"/>
              <w:jc w:val="center"/>
              <w:rPr>
                <w:color w:val="000000"/>
              </w:rPr>
            </w:pPr>
            <w:r w:rsidRPr="0011294A">
              <w:rPr>
                <w:color w:val="000000"/>
              </w:rPr>
              <w:t>Тематические мероприятия по плану класса</w:t>
            </w:r>
          </w:p>
        </w:tc>
        <w:tc>
          <w:tcPr>
            <w:tcW w:w="1602" w:type="dxa"/>
          </w:tcPr>
          <w:p w:rsidR="008251F9" w:rsidRPr="0011294A" w:rsidRDefault="008251F9" w:rsidP="008251F9">
            <w:pPr>
              <w:jc w:val="center"/>
            </w:pPr>
            <w:r w:rsidRPr="0011294A">
              <w:t>декабрь</w:t>
            </w:r>
          </w:p>
        </w:tc>
        <w:tc>
          <w:tcPr>
            <w:tcW w:w="2049" w:type="dxa"/>
          </w:tcPr>
          <w:p w:rsidR="008251F9" w:rsidRPr="0011294A" w:rsidRDefault="008251F9" w:rsidP="008251F9">
            <w:pPr>
              <w:jc w:val="center"/>
            </w:pPr>
            <w:r w:rsidRPr="0011294A">
              <w:t>Классные руководители</w:t>
            </w:r>
          </w:p>
        </w:tc>
      </w:tr>
      <w:tr w:rsidR="008251F9" w:rsidTr="008251F9">
        <w:tc>
          <w:tcPr>
            <w:tcW w:w="2348" w:type="dxa"/>
            <w:vMerge w:val="restart"/>
          </w:tcPr>
          <w:p w:rsidR="008251F9" w:rsidRPr="0011294A" w:rsidRDefault="008251F9" w:rsidP="008251F9">
            <w:pPr>
              <w:jc w:val="center"/>
            </w:pPr>
            <w:r w:rsidRPr="0011294A">
              <w:t xml:space="preserve">Внеурочная </w:t>
            </w:r>
            <w:r w:rsidRPr="0011294A">
              <w:lastRenderedPageBreak/>
              <w:t>деятельность</w:t>
            </w:r>
          </w:p>
        </w:tc>
        <w:tc>
          <w:tcPr>
            <w:tcW w:w="4457" w:type="dxa"/>
          </w:tcPr>
          <w:p w:rsidR="008251F9" w:rsidRPr="0011294A" w:rsidRDefault="008251F9" w:rsidP="008251F9">
            <w:pPr>
              <w:jc w:val="center"/>
            </w:pPr>
            <w:r w:rsidRPr="0011294A">
              <w:lastRenderedPageBreak/>
              <w:t>«Разговоры о важном»</w:t>
            </w:r>
          </w:p>
        </w:tc>
        <w:tc>
          <w:tcPr>
            <w:tcW w:w="1602" w:type="dxa"/>
          </w:tcPr>
          <w:p w:rsidR="008251F9" w:rsidRPr="0011294A" w:rsidRDefault="008251F9" w:rsidP="008251F9">
            <w:pPr>
              <w:jc w:val="center"/>
            </w:pPr>
            <w:r w:rsidRPr="0011294A">
              <w:t>сентябрь-май</w:t>
            </w:r>
          </w:p>
        </w:tc>
        <w:tc>
          <w:tcPr>
            <w:tcW w:w="2049" w:type="dxa"/>
          </w:tcPr>
          <w:p w:rsidR="008251F9" w:rsidRPr="0011294A" w:rsidRDefault="008251F9" w:rsidP="008251F9">
            <w:pPr>
              <w:jc w:val="center"/>
            </w:pPr>
            <w:r w:rsidRPr="0011294A">
              <w:t xml:space="preserve">Классные </w:t>
            </w:r>
            <w:r w:rsidRPr="0011294A">
              <w:lastRenderedPageBreak/>
              <w:t>руководителя</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jc w:val="center"/>
            </w:pPr>
            <w:r w:rsidRPr="0011294A">
              <w:t>«Орлята России»</w:t>
            </w:r>
          </w:p>
        </w:tc>
        <w:tc>
          <w:tcPr>
            <w:tcW w:w="1602" w:type="dxa"/>
          </w:tcPr>
          <w:p w:rsidR="008251F9" w:rsidRPr="0011294A" w:rsidRDefault="008251F9" w:rsidP="008251F9">
            <w:pPr>
              <w:jc w:val="center"/>
            </w:pPr>
            <w:r w:rsidRPr="0011294A">
              <w:t>сентябрь-май</w:t>
            </w:r>
          </w:p>
        </w:tc>
        <w:tc>
          <w:tcPr>
            <w:tcW w:w="2049" w:type="dxa"/>
          </w:tcPr>
          <w:p w:rsidR="008251F9" w:rsidRPr="0011294A" w:rsidRDefault="008251F9" w:rsidP="008251F9">
            <w:pPr>
              <w:jc w:val="center"/>
            </w:pPr>
            <w:r w:rsidRPr="0011294A">
              <w:t>Классные руководители</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r w:rsidRPr="0011294A">
              <w:t>Общие:</w:t>
            </w:r>
          </w:p>
          <w:p w:rsidR="008251F9" w:rsidRPr="0011294A" w:rsidRDefault="008251F9" w:rsidP="008251F9">
            <w:r w:rsidRPr="0011294A">
              <w:t>- «Кем быть» - 1-4 класс</w:t>
            </w:r>
          </w:p>
          <w:p w:rsidR="008251F9" w:rsidRPr="0011294A" w:rsidRDefault="008251F9" w:rsidP="008251F9">
            <w:r w:rsidRPr="0011294A">
              <w:t>- «Читаем, считаем, наблюдаем» - 1-4 класс</w:t>
            </w:r>
          </w:p>
          <w:p w:rsidR="008251F9" w:rsidRPr="0011294A" w:rsidRDefault="008251F9" w:rsidP="008251F9">
            <w:r w:rsidRPr="0011294A">
              <w:t>- «Подвижные игры» - 2-4 класс</w:t>
            </w:r>
          </w:p>
        </w:tc>
        <w:tc>
          <w:tcPr>
            <w:tcW w:w="1602" w:type="dxa"/>
          </w:tcPr>
          <w:p w:rsidR="008251F9" w:rsidRPr="0011294A" w:rsidRDefault="008251F9" w:rsidP="008251F9">
            <w:pPr>
              <w:jc w:val="center"/>
            </w:pPr>
            <w:r w:rsidRPr="0011294A">
              <w:t>сентябрь-май</w:t>
            </w:r>
          </w:p>
        </w:tc>
        <w:tc>
          <w:tcPr>
            <w:tcW w:w="2049" w:type="dxa"/>
          </w:tcPr>
          <w:p w:rsidR="008251F9" w:rsidRPr="0011294A" w:rsidRDefault="008251F9" w:rsidP="008251F9">
            <w:pPr>
              <w:jc w:val="center"/>
            </w:pPr>
            <w:r w:rsidRPr="0011294A">
              <w:t>Учителя начальных классов</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r w:rsidRPr="0011294A">
              <w:t>Общие в кадетских классах:</w:t>
            </w:r>
          </w:p>
          <w:p w:rsidR="008251F9" w:rsidRPr="0011294A" w:rsidRDefault="008251F9" w:rsidP="008251F9">
            <w:r w:rsidRPr="0011294A">
              <w:t>- «Математика и конструирование» -2-4 класс</w:t>
            </w:r>
          </w:p>
          <w:p w:rsidR="008251F9" w:rsidRPr="0011294A" w:rsidRDefault="008251F9" w:rsidP="008251F9">
            <w:r w:rsidRPr="0011294A">
              <w:t>- «Страна этикета» - 2-4 класс</w:t>
            </w:r>
          </w:p>
          <w:p w:rsidR="008251F9" w:rsidRPr="0011294A" w:rsidRDefault="008251F9" w:rsidP="008251F9">
            <w:r w:rsidRPr="0011294A">
              <w:t>- «Моя художественная практика» - 2-4 класс</w:t>
            </w:r>
          </w:p>
          <w:p w:rsidR="008251F9" w:rsidRPr="0011294A" w:rsidRDefault="008251F9" w:rsidP="008251F9">
            <w:r w:rsidRPr="0011294A">
              <w:t>- «Яркие страницы истории Отечества» - 2-4 класс</w:t>
            </w:r>
          </w:p>
          <w:p w:rsidR="008251F9" w:rsidRPr="0011294A" w:rsidRDefault="008251F9" w:rsidP="008251F9">
            <w:r w:rsidRPr="0011294A">
              <w:t>- «Словесное творчество» - 2-4 класс</w:t>
            </w:r>
          </w:p>
          <w:p w:rsidR="008251F9" w:rsidRPr="0011294A" w:rsidRDefault="008251F9" w:rsidP="008251F9">
            <w:r w:rsidRPr="0011294A">
              <w:t>- «Хореография» - 1-4 класс</w:t>
            </w:r>
          </w:p>
          <w:p w:rsidR="008251F9" w:rsidRPr="0011294A" w:rsidRDefault="008251F9" w:rsidP="008251F9">
            <w:r w:rsidRPr="0011294A">
              <w:t>- «Строевая подготовка» - 1-4 класс</w:t>
            </w:r>
          </w:p>
          <w:p w:rsidR="008251F9" w:rsidRPr="0011294A" w:rsidRDefault="008251F9" w:rsidP="008251F9">
            <w:r w:rsidRPr="0011294A">
              <w:t>- «ОФП» - 1-4 класс</w:t>
            </w:r>
          </w:p>
        </w:tc>
        <w:tc>
          <w:tcPr>
            <w:tcW w:w="1602" w:type="dxa"/>
          </w:tcPr>
          <w:p w:rsidR="008251F9" w:rsidRPr="0011294A" w:rsidRDefault="008251F9" w:rsidP="008251F9">
            <w:pPr>
              <w:jc w:val="center"/>
            </w:pPr>
            <w:r w:rsidRPr="0011294A">
              <w:t>сентябрь-май</w:t>
            </w:r>
          </w:p>
        </w:tc>
        <w:tc>
          <w:tcPr>
            <w:tcW w:w="2049" w:type="dxa"/>
          </w:tcPr>
          <w:p w:rsidR="008251F9" w:rsidRPr="0011294A" w:rsidRDefault="008251F9" w:rsidP="008251F9">
            <w:pPr>
              <w:jc w:val="center"/>
            </w:pPr>
            <w:r w:rsidRPr="0011294A">
              <w:t>Учителя начальных классов</w:t>
            </w:r>
            <w:r>
              <w:t>, педагоги ДО</w:t>
            </w:r>
          </w:p>
        </w:tc>
      </w:tr>
      <w:tr w:rsidR="008251F9" w:rsidTr="008251F9">
        <w:tc>
          <w:tcPr>
            <w:tcW w:w="2348" w:type="dxa"/>
          </w:tcPr>
          <w:p w:rsidR="008251F9" w:rsidRPr="0011294A" w:rsidRDefault="008251F9" w:rsidP="008251F9">
            <w:pPr>
              <w:jc w:val="center"/>
            </w:pPr>
          </w:p>
        </w:tc>
        <w:tc>
          <w:tcPr>
            <w:tcW w:w="4457" w:type="dxa"/>
          </w:tcPr>
          <w:p w:rsidR="008251F9" w:rsidRPr="0011294A" w:rsidRDefault="008251F9" w:rsidP="008251F9">
            <w:pPr>
              <w:widowControl w:val="0"/>
              <w:spacing w:line="241" w:lineRule="auto"/>
              <w:ind w:right="-59"/>
              <w:jc w:val="center"/>
              <w:rPr>
                <w:color w:val="000000"/>
              </w:rPr>
            </w:pPr>
            <w:r w:rsidRPr="0011294A">
              <w:rPr>
                <w:color w:val="000000"/>
              </w:rPr>
              <w:t>Пров</w:t>
            </w:r>
            <w:r w:rsidRPr="0011294A">
              <w:rPr>
                <w:color w:val="000000"/>
                <w:spacing w:val="-1"/>
              </w:rPr>
              <w:t>е</w:t>
            </w:r>
            <w:r w:rsidRPr="0011294A">
              <w:rPr>
                <w:color w:val="000000"/>
              </w:rPr>
              <w:t>р</w:t>
            </w:r>
            <w:r w:rsidRPr="0011294A">
              <w:rPr>
                <w:color w:val="000000"/>
                <w:spacing w:val="-4"/>
              </w:rPr>
              <w:t>к</w:t>
            </w:r>
            <w:r w:rsidRPr="0011294A">
              <w:rPr>
                <w:color w:val="000000"/>
              </w:rPr>
              <w:t xml:space="preserve">а </w:t>
            </w:r>
            <w:r w:rsidRPr="0011294A">
              <w:rPr>
                <w:color w:val="000000"/>
                <w:spacing w:val="-3"/>
              </w:rPr>
              <w:t>э</w:t>
            </w:r>
            <w:r w:rsidRPr="0011294A">
              <w:rPr>
                <w:color w:val="000000"/>
              </w:rPr>
              <w:t>л</w:t>
            </w:r>
            <w:r w:rsidRPr="0011294A">
              <w:rPr>
                <w:color w:val="000000"/>
                <w:spacing w:val="-1"/>
              </w:rPr>
              <w:t>е</w:t>
            </w:r>
            <w:r w:rsidRPr="0011294A">
              <w:rPr>
                <w:color w:val="000000"/>
                <w:spacing w:val="-4"/>
              </w:rPr>
              <w:t>к</w:t>
            </w:r>
            <w:r w:rsidRPr="0011294A">
              <w:rPr>
                <w:color w:val="000000"/>
                <w:spacing w:val="1"/>
              </w:rPr>
              <w:t>т</w:t>
            </w:r>
            <w:r w:rsidRPr="0011294A">
              <w:rPr>
                <w:color w:val="000000"/>
              </w:rPr>
              <w:t>ро</w:t>
            </w:r>
            <w:r w:rsidRPr="0011294A">
              <w:rPr>
                <w:color w:val="000000"/>
                <w:spacing w:val="1"/>
              </w:rPr>
              <w:t>нн</w:t>
            </w:r>
            <w:r w:rsidRPr="0011294A">
              <w:rPr>
                <w:color w:val="000000"/>
              </w:rPr>
              <w:t>ых</w:t>
            </w:r>
            <w:r w:rsidRPr="0011294A">
              <w:rPr>
                <w:color w:val="000000"/>
                <w:spacing w:val="2"/>
              </w:rPr>
              <w:t xml:space="preserve"> </w:t>
            </w:r>
            <w:r w:rsidRPr="0011294A">
              <w:rPr>
                <w:color w:val="000000"/>
              </w:rPr>
              <w:t>жур</w:t>
            </w:r>
            <w:r w:rsidRPr="0011294A">
              <w:rPr>
                <w:color w:val="000000"/>
                <w:spacing w:val="1"/>
              </w:rPr>
              <w:t>на</w:t>
            </w:r>
            <w:r w:rsidRPr="0011294A">
              <w:rPr>
                <w:color w:val="000000"/>
              </w:rPr>
              <w:t xml:space="preserve">лов </w:t>
            </w:r>
            <w:r w:rsidRPr="0011294A">
              <w:rPr>
                <w:color w:val="000000"/>
                <w:spacing w:val="-4"/>
              </w:rPr>
              <w:t>к</w:t>
            </w:r>
            <w:r w:rsidRPr="0011294A">
              <w:rPr>
                <w:color w:val="000000"/>
              </w:rPr>
              <w:t>урсов вн</w:t>
            </w:r>
            <w:r w:rsidRPr="0011294A">
              <w:rPr>
                <w:color w:val="000000"/>
                <w:spacing w:val="-5"/>
              </w:rPr>
              <w:t>е</w:t>
            </w:r>
            <w:r w:rsidRPr="0011294A">
              <w:rPr>
                <w:color w:val="000000"/>
              </w:rPr>
              <w:t>ур</w:t>
            </w:r>
            <w:r w:rsidRPr="0011294A">
              <w:rPr>
                <w:color w:val="000000"/>
                <w:spacing w:val="-7"/>
              </w:rPr>
              <w:t>о</w:t>
            </w:r>
            <w:r w:rsidRPr="0011294A">
              <w:rPr>
                <w:color w:val="000000"/>
              </w:rPr>
              <w:t>чной</w:t>
            </w:r>
            <w:r w:rsidRPr="0011294A">
              <w:rPr>
                <w:color w:val="000000"/>
                <w:spacing w:val="1"/>
              </w:rPr>
              <w:t xml:space="preserve"> </w:t>
            </w:r>
            <w:r w:rsidRPr="0011294A">
              <w:rPr>
                <w:color w:val="000000"/>
              </w:rPr>
              <w:t>деятел</w:t>
            </w:r>
            <w:r w:rsidRPr="0011294A">
              <w:rPr>
                <w:color w:val="000000"/>
                <w:spacing w:val="1"/>
              </w:rPr>
              <w:t>ьн</w:t>
            </w:r>
            <w:r w:rsidRPr="0011294A">
              <w:rPr>
                <w:color w:val="000000"/>
                <w:spacing w:val="4"/>
              </w:rPr>
              <w:t>о</w:t>
            </w:r>
            <w:r w:rsidRPr="0011294A">
              <w:rPr>
                <w:color w:val="000000"/>
              </w:rPr>
              <w:t>ст</w:t>
            </w:r>
            <w:r w:rsidRPr="0011294A">
              <w:rPr>
                <w:color w:val="000000"/>
                <w:spacing w:val="1"/>
              </w:rPr>
              <w:t>и</w:t>
            </w:r>
            <w:r w:rsidRPr="0011294A">
              <w:rPr>
                <w:color w:val="000000"/>
              </w:rPr>
              <w:t xml:space="preserve">, </w:t>
            </w:r>
            <w:r w:rsidRPr="0011294A">
              <w:rPr>
                <w:color w:val="000000"/>
                <w:spacing w:val="1"/>
              </w:rPr>
              <w:t>п</w:t>
            </w:r>
            <w:r w:rsidRPr="0011294A">
              <w:rPr>
                <w:color w:val="000000"/>
                <w:spacing w:val="5"/>
              </w:rPr>
              <w:t>о</w:t>
            </w:r>
            <w:r w:rsidRPr="0011294A">
              <w:rPr>
                <w:color w:val="000000"/>
                <w:spacing w:val="3"/>
              </w:rPr>
              <w:t>с</w:t>
            </w:r>
            <w:r w:rsidRPr="0011294A">
              <w:rPr>
                <w:color w:val="000000"/>
              </w:rPr>
              <w:t>ещение за</w:t>
            </w:r>
            <w:r w:rsidRPr="0011294A">
              <w:rPr>
                <w:color w:val="000000"/>
                <w:spacing w:val="1"/>
              </w:rPr>
              <w:t>н</w:t>
            </w:r>
            <w:r w:rsidRPr="0011294A">
              <w:rPr>
                <w:color w:val="000000"/>
              </w:rPr>
              <w:t>ятий</w:t>
            </w:r>
          </w:p>
        </w:tc>
        <w:tc>
          <w:tcPr>
            <w:tcW w:w="1602" w:type="dxa"/>
          </w:tcPr>
          <w:p w:rsidR="008251F9" w:rsidRPr="0011294A" w:rsidRDefault="008251F9" w:rsidP="008251F9">
            <w:pPr>
              <w:jc w:val="center"/>
            </w:pPr>
            <w:r w:rsidRPr="0011294A">
              <w:t>декабрь</w:t>
            </w:r>
          </w:p>
        </w:tc>
        <w:tc>
          <w:tcPr>
            <w:tcW w:w="2049" w:type="dxa"/>
          </w:tcPr>
          <w:p w:rsidR="008251F9" w:rsidRPr="0011294A" w:rsidRDefault="008251F9" w:rsidP="008251F9">
            <w:pPr>
              <w:jc w:val="center"/>
            </w:pPr>
            <w:r>
              <w:t xml:space="preserve">Приходько В.Л., </w:t>
            </w:r>
            <w:r w:rsidRPr="0011294A">
              <w:t>Байкова Г.А.</w:t>
            </w:r>
          </w:p>
        </w:tc>
      </w:tr>
      <w:tr w:rsidR="008251F9" w:rsidTr="008251F9">
        <w:tc>
          <w:tcPr>
            <w:tcW w:w="2348" w:type="dxa"/>
            <w:vMerge w:val="restart"/>
          </w:tcPr>
          <w:p w:rsidR="008251F9" w:rsidRPr="0011294A" w:rsidRDefault="008251F9" w:rsidP="008251F9">
            <w:pPr>
              <w:jc w:val="center"/>
            </w:pPr>
            <w:r w:rsidRPr="0011294A">
              <w:t>Взаимодействие с родителями</w:t>
            </w:r>
          </w:p>
        </w:tc>
        <w:tc>
          <w:tcPr>
            <w:tcW w:w="4457" w:type="dxa"/>
          </w:tcPr>
          <w:p w:rsidR="008251F9" w:rsidRPr="0011294A" w:rsidRDefault="008251F9" w:rsidP="008251F9">
            <w:pPr>
              <w:widowControl w:val="0"/>
              <w:ind w:right="297" w:firstLine="18"/>
              <w:jc w:val="center"/>
              <w:rPr>
                <w:color w:val="000000"/>
              </w:rPr>
            </w:pPr>
            <w:r w:rsidRPr="0011294A">
              <w:rPr>
                <w:color w:val="000000"/>
              </w:rPr>
              <w:t>Пров</w:t>
            </w:r>
            <w:r w:rsidRPr="0011294A">
              <w:rPr>
                <w:color w:val="000000"/>
                <w:spacing w:val="-1"/>
              </w:rPr>
              <w:t>е</w:t>
            </w:r>
            <w:r w:rsidRPr="0011294A">
              <w:rPr>
                <w:color w:val="000000"/>
              </w:rPr>
              <w:t>д</w:t>
            </w:r>
            <w:r w:rsidRPr="0011294A">
              <w:rPr>
                <w:color w:val="000000"/>
                <w:spacing w:val="-1"/>
              </w:rPr>
              <w:t>е</w:t>
            </w:r>
            <w:r w:rsidRPr="0011294A">
              <w:rPr>
                <w:color w:val="000000"/>
                <w:spacing w:val="1"/>
              </w:rPr>
              <w:t>ни</w:t>
            </w:r>
            <w:r w:rsidRPr="0011294A">
              <w:rPr>
                <w:color w:val="000000"/>
              </w:rPr>
              <w:t xml:space="preserve">е </w:t>
            </w:r>
            <w:r w:rsidRPr="0011294A">
              <w:rPr>
                <w:color w:val="000000"/>
                <w:spacing w:val="1"/>
              </w:rPr>
              <w:t>к</w:t>
            </w:r>
            <w:r w:rsidRPr="0011294A">
              <w:rPr>
                <w:color w:val="000000"/>
              </w:rPr>
              <w:t>ла</w:t>
            </w:r>
            <w:r w:rsidRPr="0011294A">
              <w:rPr>
                <w:color w:val="000000"/>
                <w:spacing w:val="-1"/>
              </w:rPr>
              <w:t>с</w:t>
            </w:r>
            <w:r w:rsidRPr="0011294A">
              <w:rPr>
                <w:color w:val="000000"/>
              </w:rPr>
              <w:t xml:space="preserve">сных </w:t>
            </w:r>
            <w:r w:rsidRPr="0011294A">
              <w:rPr>
                <w:color w:val="000000"/>
                <w:spacing w:val="2"/>
              </w:rPr>
              <w:t>р</w:t>
            </w:r>
            <w:r w:rsidRPr="0011294A">
              <w:rPr>
                <w:color w:val="000000"/>
              </w:rPr>
              <w:t>од</w:t>
            </w:r>
            <w:r w:rsidRPr="0011294A">
              <w:rPr>
                <w:color w:val="000000"/>
                <w:spacing w:val="1"/>
              </w:rPr>
              <w:t>и</w:t>
            </w:r>
            <w:r w:rsidRPr="0011294A">
              <w:rPr>
                <w:color w:val="000000"/>
              </w:rPr>
              <w:t>тел</w:t>
            </w:r>
            <w:r w:rsidRPr="0011294A">
              <w:rPr>
                <w:color w:val="000000"/>
                <w:spacing w:val="1"/>
              </w:rPr>
              <w:t>ь</w:t>
            </w:r>
            <w:r w:rsidRPr="0011294A">
              <w:rPr>
                <w:color w:val="000000"/>
              </w:rPr>
              <w:t>ск</w:t>
            </w:r>
            <w:r w:rsidRPr="0011294A">
              <w:rPr>
                <w:color w:val="000000"/>
                <w:spacing w:val="1"/>
              </w:rPr>
              <w:t>и</w:t>
            </w:r>
            <w:r w:rsidRPr="0011294A">
              <w:rPr>
                <w:color w:val="000000"/>
              </w:rPr>
              <w:t>х собр</w:t>
            </w:r>
            <w:r w:rsidRPr="0011294A">
              <w:rPr>
                <w:color w:val="000000"/>
                <w:spacing w:val="-1"/>
              </w:rPr>
              <w:t>а</w:t>
            </w:r>
            <w:r w:rsidRPr="0011294A">
              <w:rPr>
                <w:color w:val="000000"/>
                <w:spacing w:val="1"/>
              </w:rPr>
              <w:t>н</w:t>
            </w:r>
            <w:r w:rsidRPr="0011294A">
              <w:rPr>
                <w:color w:val="000000"/>
              </w:rPr>
              <w:t>и</w:t>
            </w:r>
            <w:r w:rsidRPr="0011294A">
              <w:rPr>
                <w:color w:val="000000"/>
                <w:spacing w:val="3"/>
              </w:rPr>
              <w:t>й</w:t>
            </w:r>
            <w:r w:rsidRPr="0011294A">
              <w:rPr>
                <w:color w:val="000000"/>
              </w:rPr>
              <w:t>, оформлен</w:t>
            </w:r>
            <w:r w:rsidRPr="0011294A">
              <w:rPr>
                <w:color w:val="000000"/>
                <w:spacing w:val="1"/>
              </w:rPr>
              <w:t>и</w:t>
            </w:r>
            <w:r w:rsidRPr="0011294A">
              <w:rPr>
                <w:color w:val="000000"/>
              </w:rPr>
              <w:t>е</w:t>
            </w:r>
            <w:r w:rsidRPr="0011294A">
              <w:rPr>
                <w:color w:val="000000"/>
                <w:spacing w:val="-3"/>
              </w:rPr>
              <w:t xml:space="preserve"> </w:t>
            </w:r>
            <w:r w:rsidRPr="0011294A">
              <w:rPr>
                <w:color w:val="000000"/>
              </w:rPr>
              <w:t>прото</w:t>
            </w:r>
            <w:r w:rsidRPr="0011294A">
              <w:rPr>
                <w:color w:val="000000"/>
                <w:spacing w:val="2"/>
              </w:rPr>
              <w:t>к</w:t>
            </w:r>
            <w:r w:rsidRPr="0011294A">
              <w:rPr>
                <w:color w:val="000000"/>
              </w:rPr>
              <w:t>олов</w:t>
            </w:r>
          </w:p>
        </w:tc>
        <w:tc>
          <w:tcPr>
            <w:tcW w:w="1602" w:type="dxa"/>
          </w:tcPr>
          <w:p w:rsidR="008251F9" w:rsidRPr="0011294A" w:rsidRDefault="008251F9" w:rsidP="008251F9">
            <w:pPr>
              <w:jc w:val="center"/>
            </w:pPr>
            <w:r w:rsidRPr="0011294A">
              <w:t>По плану классного руководителя</w:t>
            </w:r>
          </w:p>
        </w:tc>
        <w:tc>
          <w:tcPr>
            <w:tcW w:w="2049" w:type="dxa"/>
          </w:tcPr>
          <w:p w:rsidR="008251F9" w:rsidRPr="0011294A" w:rsidRDefault="008251F9" w:rsidP="008251F9">
            <w:pPr>
              <w:jc w:val="center"/>
            </w:pPr>
            <w:r w:rsidRPr="0011294A">
              <w:t>Классные руководители</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widowControl w:val="0"/>
              <w:spacing w:before="10" w:line="242" w:lineRule="auto"/>
              <w:ind w:left="205" w:right="148"/>
              <w:jc w:val="center"/>
              <w:rPr>
                <w:color w:val="000000"/>
              </w:rPr>
            </w:pPr>
            <w:r w:rsidRPr="0011294A">
              <w:rPr>
                <w:color w:val="000000"/>
              </w:rPr>
              <w:t>Инд</w:t>
            </w:r>
            <w:r w:rsidRPr="0011294A">
              <w:rPr>
                <w:color w:val="000000"/>
                <w:spacing w:val="1"/>
              </w:rPr>
              <w:t>и</w:t>
            </w:r>
            <w:r w:rsidRPr="0011294A">
              <w:rPr>
                <w:color w:val="000000"/>
              </w:rPr>
              <w:t>в</w:t>
            </w:r>
            <w:r w:rsidRPr="0011294A">
              <w:rPr>
                <w:color w:val="000000"/>
                <w:spacing w:val="1"/>
              </w:rPr>
              <w:t>и</w:t>
            </w:r>
            <w:r w:rsidRPr="0011294A">
              <w:rPr>
                <w:color w:val="000000"/>
              </w:rPr>
              <w:t>дуальные</w:t>
            </w:r>
            <w:r w:rsidRPr="0011294A">
              <w:rPr>
                <w:color w:val="000000"/>
                <w:spacing w:val="-1"/>
              </w:rPr>
              <w:t xml:space="preserve"> </w:t>
            </w:r>
            <w:r w:rsidRPr="0011294A">
              <w:rPr>
                <w:color w:val="000000"/>
              </w:rPr>
              <w:t>ко</w:t>
            </w:r>
            <w:r w:rsidRPr="0011294A">
              <w:rPr>
                <w:color w:val="000000"/>
                <w:spacing w:val="1"/>
              </w:rPr>
              <w:t>н</w:t>
            </w:r>
            <w:r w:rsidRPr="0011294A">
              <w:rPr>
                <w:color w:val="000000"/>
              </w:rPr>
              <w:t>с</w:t>
            </w:r>
            <w:r w:rsidRPr="0011294A">
              <w:rPr>
                <w:color w:val="000000"/>
                <w:spacing w:val="-2"/>
              </w:rPr>
              <w:t>у</w:t>
            </w:r>
            <w:r w:rsidRPr="0011294A">
              <w:rPr>
                <w:color w:val="000000"/>
              </w:rPr>
              <w:t>льта</w:t>
            </w:r>
            <w:r w:rsidRPr="0011294A">
              <w:rPr>
                <w:color w:val="000000"/>
                <w:spacing w:val="1"/>
              </w:rPr>
              <w:t>ц</w:t>
            </w:r>
            <w:r w:rsidRPr="0011294A">
              <w:rPr>
                <w:color w:val="000000"/>
              </w:rPr>
              <w:t>ии с род</w:t>
            </w:r>
            <w:r w:rsidRPr="0011294A">
              <w:rPr>
                <w:color w:val="000000"/>
                <w:spacing w:val="1"/>
              </w:rPr>
              <w:t>и</w:t>
            </w:r>
            <w:r w:rsidRPr="0011294A">
              <w:rPr>
                <w:color w:val="000000"/>
              </w:rPr>
              <w:t>телями</w:t>
            </w:r>
            <w:r w:rsidRPr="0011294A">
              <w:rPr>
                <w:color w:val="000000"/>
                <w:spacing w:val="1"/>
              </w:rPr>
              <w:t xml:space="preserve"> п</w:t>
            </w:r>
            <w:r w:rsidRPr="0011294A">
              <w:rPr>
                <w:color w:val="000000"/>
              </w:rPr>
              <w:t>о в</w:t>
            </w:r>
            <w:r w:rsidRPr="0011294A">
              <w:rPr>
                <w:color w:val="000000"/>
                <w:spacing w:val="-2"/>
              </w:rPr>
              <w:t>о</w:t>
            </w:r>
            <w:r w:rsidRPr="0011294A">
              <w:rPr>
                <w:color w:val="000000"/>
              </w:rPr>
              <w:t>прос</w:t>
            </w:r>
            <w:r w:rsidRPr="0011294A">
              <w:rPr>
                <w:color w:val="000000"/>
                <w:spacing w:val="-1"/>
              </w:rPr>
              <w:t>а</w:t>
            </w:r>
            <w:r w:rsidRPr="0011294A">
              <w:rPr>
                <w:color w:val="000000"/>
              </w:rPr>
              <w:t>м обуч</w:t>
            </w:r>
            <w:r w:rsidRPr="0011294A">
              <w:rPr>
                <w:color w:val="000000"/>
                <w:spacing w:val="-1"/>
              </w:rPr>
              <w:t>е</w:t>
            </w:r>
            <w:r w:rsidRPr="0011294A">
              <w:rPr>
                <w:color w:val="000000"/>
              </w:rPr>
              <w:t>н</w:t>
            </w:r>
            <w:r w:rsidRPr="0011294A">
              <w:rPr>
                <w:color w:val="000000"/>
                <w:spacing w:val="1"/>
              </w:rPr>
              <w:t>и</w:t>
            </w:r>
            <w:r w:rsidRPr="0011294A">
              <w:rPr>
                <w:color w:val="000000"/>
              </w:rPr>
              <w:t>я и во</w:t>
            </w:r>
            <w:r w:rsidRPr="0011294A">
              <w:rPr>
                <w:color w:val="000000"/>
                <w:spacing w:val="-1"/>
              </w:rPr>
              <w:t>с</w:t>
            </w:r>
            <w:r w:rsidRPr="0011294A">
              <w:rPr>
                <w:color w:val="000000"/>
              </w:rPr>
              <w:t>п</w:t>
            </w:r>
            <w:r w:rsidRPr="0011294A">
              <w:rPr>
                <w:color w:val="000000"/>
                <w:spacing w:val="1"/>
              </w:rPr>
              <w:t>и</w:t>
            </w:r>
            <w:r w:rsidRPr="0011294A">
              <w:rPr>
                <w:color w:val="000000"/>
              </w:rPr>
              <w:t>та</w:t>
            </w:r>
            <w:r w:rsidRPr="0011294A">
              <w:rPr>
                <w:color w:val="000000"/>
                <w:spacing w:val="1"/>
              </w:rPr>
              <w:t>ни</w:t>
            </w:r>
            <w:r w:rsidRPr="0011294A">
              <w:rPr>
                <w:color w:val="000000"/>
              </w:rPr>
              <w:t>я</w:t>
            </w:r>
          </w:p>
        </w:tc>
        <w:tc>
          <w:tcPr>
            <w:tcW w:w="1602" w:type="dxa"/>
          </w:tcPr>
          <w:p w:rsidR="008251F9" w:rsidRPr="0011294A" w:rsidRDefault="008251F9" w:rsidP="008251F9">
            <w:pPr>
              <w:jc w:val="center"/>
            </w:pPr>
            <w:r w:rsidRPr="0011294A">
              <w:t>По плану классного руководителя</w:t>
            </w:r>
          </w:p>
        </w:tc>
        <w:tc>
          <w:tcPr>
            <w:tcW w:w="2049" w:type="dxa"/>
          </w:tcPr>
          <w:p w:rsidR="008251F9" w:rsidRPr="0011294A" w:rsidRDefault="008251F9" w:rsidP="008251F9">
            <w:pPr>
              <w:jc w:val="center"/>
            </w:pPr>
            <w:r w:rsidRPr="0011294A">
              <w:t>Классные руководители</w:t>
            </w:r>
          </w:p>
        </w:tc>
      </w:tr>
      <w:tr w:rsidR="008251F9" w:rsidTr="008251F9">
        <w:tc>
          <w:tcPr>
            <w:tcW w:w="2348" w:type="dxa"/>
          </w:tcPr>
          <w:p w:rsidR="008251F9" w:rsidRPr="0011294A" w:rsidRDefault="008251F9" w:rsidP="008251F9">
            <w:pPr>
              <w:jc w:val="center"/>
            </w:pPr>
            <w:r w:rsidRPr="0011294A">
              <w:t xml:space="preserve">Самоуправление </w:t>
            </w:r>
          </w:p>
        </w:tc>
        <w:tc>
          <w:tcPr>
            <w:tcW w:w="4457" w:type="dxa"/>
          </w:tcPr>
          <w:p w:rsidR="008251F9" w:rsidRPr="0011294A" w:rsidRDefault="008251F9" w:rsidP="008251F9">
            <w:pPr>
              <w:widowControl w:val="0"/>
              <w:ind w:right="297" w:firstLine="18"/>
              <w:jc w:val="center"/>
              <w:rPr>
                <w:color w:val="000000"/>
              </w:rPr>
            </w:pPr>
            <w:r w:rsidRPr="0011294A">
              <w:rPr>
                <w:color w:val="000000"/>
              </w:rPr>
              <w:t>Дежурство в классе и по школе</w:t>
            </w:r>
          </w:p>
        </w:tc>
        <w:tc>
          <w:tcPr>
            <w:tcW w:w="1602" w:type="dxa"/>
          </w:tcPr>
          <w:p w:rsidR="008251F9" w:rsidRPr="0011294A" w:rsidRDefault="008251F9" w:rsidP="008251F9">
            <w:pPr>
              <w:jc w:val="center"/>
            </w:pPr>
            <w:r w:rsidRPr="0011294A">
              <w:t>По графику</w:t>
            </w:r>
          </w:p>
        </w:tc>
        <w:tc>
          <w:tcPr>
            <w:tcW w:w="2049" w:type="dxa"/>
          </w:tcPr>
          <w:p w:rsidR="008251F9" w:rsidRPr="0011294A" w:rsidRDefault="008251F9" w:rsidP="008251F9">
            <w:pPr>
              <w:jc w:val="center"/>
            </w:pPr>
            <w:r w:rsidRPr="0011294A">
              <w:t>Классные руководители</w:t>
            </w:r>
          </w:p>
        </w:tc>
      </w:tr>
      <w:tr w:rsidR="008251F9" w:rsidTr="008251F9">
        <w:tc>
          <w:tcPr>
            <w:tcW w:w="2348" w:type="dxa"/>
            <w:vMerge w:val="restart"/>
          </w:tcPr>
          <w:p w:rsidR="008251F9" w:rsidRPr="0011294A" w:rsidRDefault="008251F9" w:rsidP="008251F9">
            <w:pPr>
              <w:jc w:val="center"/>
            </w:pPr>
            <w:r w:rsidRPr="0011294A">
              <w:t>Детские общественные объединения/РДДМ</w:t>
            </w:r>
          </w:p>
        </w:tc>
        <w:tc>
          <w:tcPr>
            <w:tcW w:w="4457" w:type="dxa"/>
          </w:tcPr>
          <w:p w:rsidR="008251F9" w:rsidRPr="0011294A" w:rsidRDefault="008251F9" w:rsidP="008251F9">
            <w:pPr>
              <w:widowControl w:val="0"/>
              <w:ind w:right="297" w:firstLine="18"/>
              <w:jc w:val="center"/>
              <w:rPr>
                <w:color w:val="000000"/>
              </w:rPr>
            </w:pPr>
            <w:r w:rsidRPr="0011294A">
              <w:rPr>
                <w:color w:val="000000"/>
              </w:rPr>
              <w:t>Участие в проекте «Орлята России»</w:t>
            </w:r>
          </w:p>
        </w:tc>
        <w:tc>
          <w:tcPr>
            <w:tcW w:w="1602" w:type="dxa"/>
          </w:tcPr>
          <w:p w:rsidR="008251F9" w:rsidRPr="0011294A" w:rsidRDefault="008251F9" w:rsidP="008251F9">
            <w:pPr>
              <w:jc w:val="center"/>
            </w:pPr>
            <w:r w:rsidRPr="0011294A">
              <w:t>декабрь</w:t>
            </w:r>
          </w:p>
        </w:tc>
        <w:tc>
          <w:tcPr>
            <w:tcW w:w="2049" w:type="dxa"/>
          </w:tcPr>
          <w:p w:rsidR="008251F9" w:rsidRPr="0011294A" w:rsidRDefault="008251F9" w:rsidP="008251F9">
            <w:pPr>
              <w:jc w:val="center"/>
            </w:pPr>
            <w:r w:rsidRPr="0011294A">
              <w:t>Бессонова В.Н., Орлова Е.А., классные руководители</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widowControl w:val="0"/>
              <w:ind w:right="297" w:firstLine="18"/>
              <w:jc w:val="center"/>
              <w:rPr>
                <w:color w:val="000000"/>
              </w:rPr>
            </w:pPr>
            <w:r w:rsidRPr="0011294A">
              <w:rPr>
                <w:color w:val="000000"/>
              </w:rPr>
              <w:t>Участие в проектах РДДМ</w:t>
            </w:r>
          </w:p>
        </w:tc>
        <w:tc>
          <w:tcPr>
            <w:tcW w:w="1602" w:type="dxa"/>
          </w:tcPr>
          <w:p w:rsidR="008251F9" w:rsidRPr="0011294A" w:rsidRDefault="008251F9" w:rsidP="008251F9">
            <w:pPr>
              <w:jc w:val="center"/>
            </w:pPr>
            <w:r w:rsidRPr="0011294A">
              <w:t>декабрь</w:t>
            </w:r>
          </w:p>
        </w:tc>
        <w:tc>
          <w:tcPr>
            <w:tcW w:w="2049" w:type="dxa"/>
          </w:tcPr>
          <w:p w:rsidR="008251F9" w:rsidRPr="0011294A" w:rsidRDefault="008251F9" w:rsidP="008251F9">
            <w:pPr>
              <w:jc w:val="center"/>
            </w:pPr>
            <w:r w:rsidRPr="0011294A">
              <w:t>Бессонова В.Н., Орлова Е.А., классные руководители</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widowControl w:val="0"/>
              <w:ind w:right="297" w:firstLine="18"/>
              <w:jc w:val="center"/>
              <w:rPr>
                <w:color w:val="000000"/>
              </w:rPr>
            </w:pPr>
            <w:r w:rsidRPr="0011294A">
              <w:rPr>
                <w:color w:val="000000"/>
              </w:rPr>
              <w:t>Участие в мероприятиях ко Дню волонтера в России</w:t>
            </w:r>
          </w:p>
        </w:tc>
        <w:tc>
          <w:tcPr>
            <w:tcW w:w="1602" w:type="dxa"/>
          </w:tcPr>
          <w:p w:rsidR="008251F9" w:rsidRPr="0011294A" w:rsidRDefault="008251F9" w:rsidP="008251F9">
            <w:pPr>
              <w:jc w:val="center"/>
            </w:pPr>
            <w:r w:rsidRPr="0011294A">
              <w:t>05 декабря</w:t>
            </w:r>
          </w:p>
        </w:tc>
        <w:tc>
          <w:tcPr>
            <w:tcW w:w="2049" w:type="dxa"/>
          </w:tcPr>
          <w:p w:rsidR="008251F9" w:rsidRPr="0011294A" w:rsidRDefault="008251F9" w:rsidP="008251F9">
            <w:pPr>
              <w:jc w:val="center"/>
            </w:pPr>
            <w:r w:rsidRPr="0011294A">
              <w:t>Бессонова В.Н., Орлова Е.А., классные руководители</w:t>
            </w:r>
          </w:p>
        </w:tc>
      </w:tr>
      <w:tr w:rsidR="008251F9" w:rsidTr="008251F9">
        <w:tc>
          <w:tcPr>
            <w:tcW w:w="2348" w:type="dxa"/>
          </w:tcPr>
          <w:p w:rsidR="008251F9" w:rsidRPr="0011294A" w:rsidRDefault="008251F9" w:rsidP="008251F9">
            <w:pPr>
              <w:jc w:val="center"/>
            </w:pPr>
            <w:r w:rsidRPr="0011294A">
              <w:t xml:space="preserve">Профориентация </w:t>
            </w:r>
          </w:p>
        </w:tc>
        <w:tc>
          <w:tcPr>
            <w:tcW w:w="4457" w:type="dxa"/>
          </w:tcPr>
          <w:p w:rsidR="008251F9" w:rsidRPr="0011294A" w:rsidRDefault="008251F9" w:rsidP="008251F9">
            <w:pPr>
              <w:widowControl w:val="0"/>
              <w:ind w:left="7" w:right="-47"/>
              <w:jc w:val="center"/>
              <w:rPr>
                <w:color w:val="000000"/>
              </w:rPr>
            </w:pPr>
            <w:r w:rsidRPr="0011294A">
              <w:rPr>
                <w:color w:val="000000"/>
              </w:rPr>
              <w:t>Оз</w:t>
            </w:r>
            <w:r w:rsidRPr="0011294A">
              <w:rPr>
                <w:color w:val="000000"/>
                <w:spacing w:val="1"/>
              </w:rPr>
              <w:t>н</w:t>
            </w:r>
            <w:r w:rsidRPr="0011294A">
              <w:rPr>
                <w:color w:val="000000"/>
              </w:rPr>
              <w:t>акомлен</w:t>
            </w:r>
            <w:r w:rsidRPr="0011294A">
              <w:rPr>
                <w:color w:val="000000"/>
                <w:spacing w:val="1"/>
              </w:rPr>
              <w:t>и</w:t>
            </w:r>
            <w:r w:rsidRPr="0011294A">
              <w:rPr>
                <w:color w:val="000000"/>
              </w:rPr>
              <w:t xml:space="preserve">е с </w:t>
            </w:r>
            <w:r w:rsidRPr="0011294A">
              <w:rPr>
                <w:color w:val="000000"/>
                <w:spacing w:val="-1"/>
              </w:rPr>
              <w:t>м</w:t>
            </w:r>
            <w:r w:rsidRPr="0011294A">
              <w:rPr>
                <w:color w:val="000000"/>
              </w:rPr>
              <w:t xml:space="preserve">иром </w:t>
            </w:r>
            <w:r w:rsidRPr="0011294A">
              <w:rPr>
                <w:color w:val="000000"/>
                <w:spacing w:val="1"/>
              </w:rPr>
              <w:t>п</w:t>
            </w:r>
            <w:r w:rsidRPr="0011294A">
              <w:rPr>
                <w:color w:val="000000"/>
              </w:rPr>
              <w:t>рофес</w:t>
            </w:r>
            <w:r w:rsidRPr="0011294A">
              <w:rPr>
                <w:color w:val="000000"/>
                <w:spacing w:val="-1"/>
              </w:rPr>
              <w:t>с</w:t>
            </w:r>
            <w:r w:rsidRPr="0011294A">
              <w:rPr>
                <w:color w:val="000000"/>
              </w:rPr>
              <w:t>ий</w:t>
            </w:r>
            <w:r w:rsidRPr="0011294A">
              <w:rPr>
                <w:color w:val="000000"/>
                <w:spacing w:val="1"/>
              </w:rPr>
              <w:t xml:space="preserve"> </w:t>
            </w:r>
            <w:r w:rsidRPr="0011294A">
              <w:rPr>
                <w:color w:val="000000"/>
              </w:rPr>
              <w:t>чер</w:t>
            </w:r>
            <w:r w:rsidRPr="0011294A">
              <w:rPr>
                <w:color w:val="000000"/>
                <w:spacing w:val="-1"/>
              </w:rPr>
              <w:t>е</w:t>
            </w:r>
            <w:r w:rsidRPr="0011294A">
              <w:rPr>
                <w:color w:val="000000"/>
              </w:rPr>
              <w:t>з проведен</w:t>
            </w:r>
            <w:r w:rsidRPr="0011294A">
              <w:rPr>
                <w:color w:val="000000"/>
                <w:spacing w:val="1"/>
              </w:rPr>
              <w:t>и</w:t>
            </w:r>
            <w:r w:rsidRPr="0011294A">
              <w:rPr>
                <w:color w:val="000000"/>
              </w:rPr>
              <w:t>е экскурси</w:t>
            </w:r>
            <w:r w:rsidRPr="0011294A">
              <w:rPr>
                <w:color w:val="000000"/>
                <w:spacing w:val="1"/>
              </w:rPr>
              <w:t>й</w:t>
            </w:r>
            <w:r w:rsidRPr="0011294A">
              <w:rPr>
                <w:color w:val="000000"/>
              </w:rPr>
              <w:t>,</w:t>
            </w:r>
            <w:r w:rsidRPr="0011294A">
              <w:rPr>
                <w:color w:val="000000"/>
                <w:spacing w:val="-2"/>
              </w:rPr>
              <w:t xml:space="preserve"> </w:t>
            </w:r>
            <w:r w:rsidRPr="0011294A">
              <w:rPr>
                <w:color w:val="000000"/>
              </w:rPr>
              <w:t>бе</w:t>
            </w:r>
            <w:r w:rsidRPr="0011294A">
              <w:rPr>
                <w:color w:val="000000"/>
                <w:spacing w:val="-1"/>
              </w:rPr>
              <w:t>с</w:t>
            </w:r>
            <w:r w:rsidRPr="0011294A">
              <w:rPr>
                <w:color w:val="000000"/>
              </w:rPr>
              <w:t>ед, м</w:t>
            </w:r>
            <w:r w:rsidRPr="0011294A">
              <w:rPr>
                <w:color w:val="000000"/>
                <w:spacing w:val="-1"/>
              </w:rPr>
              <w:t>е</w:t>
            </w:r>
            <w:r w:rsidRPr="0011294A">
              <w:rPr>
                <w:color w:val="000000"/>
              </w:rPr>
              <w:t>ропр</w:t>
            </w:r>
            <w:r w:rsidRPr="0011294A">
              <w:rPr>
                <w:color w:val="000000"/>
                <w:spacing w:val="1"/>
              </w:rPr>
              <w:t>и</w:t>
            </w:r>
            <w:r w:rsidRPr="0011294A">
              <w:rPr>
                <w:color w:val="000000"/>
              </w:rPr>
              <w:t>ятий</w:t>
            </w:r>
          </w:p>
        </w:tc>
        <w:tc>
          <w:tcPr>
            <w:tcW w:w="1602" w:type="dxa"/>
          </w:tcPr>
          <w:p w:rsidR="008251F9" w:rsidRPr="0011294A" w:rsidRDefault="008251F9" w:rsidP="008251F9">
            <w:pPr>
              <w:jc w:val="center"/>
            </w:pPr>
            <w:r w:rsidRPr="0011294A">
              <w:t>декабрь</w:t>
            </w:r>
          </w:p>
        </w:tc>
        <w:tc>
          <w:tcPr>
            <w:tcW w:w="2049" w:type="dxa"/>
          </w:tcPr>
          <w:p w:rsidR="008251F9" w:rsidRPr="0011294A" w:rsidRDefault="008251F9" w:rsidP="008251F9">
            <w:pPr>
              <w:jc w:val="center"/>
            </w:pPr>
            <w:r w:rsidRPr="0011294A">
              <w:t>Классные руководители</w:t>
            </w:r>
          </w:p>
        </w:tc>
      </w:tr>
      <w:tr w:rsidR="008251F9" w:rsidTr="008251F9">
        <w:tc>
          <w:tcPr>
            <w:tcW w:w="2348" w:type="dxa"/>
            <w:vMerge w:val="restart"/>
          </w:tcPr>
          <w:p w:rsidR="008251F9" w:rsidRPr="0011294A" w:rsidRDefault="008251F9" w:rsidP="008251F9">
            <w:pPr>
              <w:jc w:val="center"/>
            </w:pPr>
            <w:r w:rsidRPr="0011294A">
              <w:t>Основные общешкольные дела</w:t>
            </w:r>
          </w:p>
        </w:tc>
        <w:tc>
          <w:tcPr>
            <w:tcW w:w="4457" w:type="dxa"/>
          </w:tcPr>
          <w:p w:rsidR="008251F9" w:rsidRPr="0011294A" w:rsidRDefault="008251F9" w:rsidP="008251F9">
            <w:pPr>
              <w:widowControl w:val="0"/>
              <w:spacing w:before="10"/>
              <w:ind w:left="202" w:right="142"/>
              <w:jc w:val="center"/>
              <w:rPr>
                <w:color w:val="000000"/>
              </w:rPr>
            </w:pPr>
            <w:r w:rsidRPr="0011294A">
              <w:rPr>
                <w:color w:val="000000"/>
              </w:rPr>
              <w:t>Ц</w:t>
            </w:r>
            <w:r w:rsidRPr="0011294A">
              <w:rPr>
                <w:color w:val="000000"/>
                <w:spacing w:val="-1"/>
              </w:rPr>
              <w:t>е</w:t>
            </w:r>
            <w:r w:rsidRPr="0011294A">
              <w:rPr>
                <w:color w:val="000000"/>
              </w:rPr>
              <w:t>р</w:t>
            </w:r>
            <w:r w:rsidRPr="0011294A">
              <w:rPr>
                <w:color w:val="000000"/>
                <w:spacing w:val="-1"/>
              </w:rPr>
              <w:t>е</w:t>
            </w:r>
            <w:r w:rsidRPr="0011294A">
              <w:rPr>
                <w:color w:val="000000"/>
              </w:rPr>
              <w:t>мон</w:t>
            </w:r>
            <w:r w:rsidRPr="0011294A">
              <w:rPr>
                <w:color w:val="000000"/>
                <w:spacing w:val="1"/>
              </w:rPr>
              <w:t>и</w:t>
            </w:r>
            <w:r w:rsidRPr="0011294A">
              <w:rPr>
                <w:color w:val="000000"/>
              </w:rPr>
              <w:t xml:space="preserve">я </w:t>
            </w:r>
            <w:r w:rsidRPr="0011294A">
              <w:rPr>
                <w:color w:val="000000"/>
                <w:spacing w:val="1"/>
              </w:rPr>
              <w:t>п</w:t>
            </w:r>
            <w:r w:rsidRPr="0011294A">
              <w:rPr>
                <w:color w:val="000000"/>
              </w:rPr>
              <w:t>од</w:t>
            </w:r>
            <w:r w:rsidRPr="0011294A">
              <w:rPr>
                <w:color w:val="000000"/>
                <w:spacing w:val="2"/>
              </w:rPr>
              <w:t>н</w:t>
            </w:r>
            <w:r w:rsidRPr="0011294A">
              <w:rPr>
                <w:color w:val="000000"/>
              </w:rPr>
              <w:t>я</w:t>
            </w:r>
            <w:r w:rsidRPr="0011294A">
              <w:rPr>
                <w:color w:val="000000"/>
                <w:spacing w:val="-1"/>
              </w:rPr>
              <w:t>т</w:t>
            </w:r>
            <w:r w:rsidRPr="0011294A">
              <w:rPr>
                <w:color w:val="000000"/>
              </w:rPr>
              <w:t>ия (спуска) Государ</w:t>
            </w:r>
            <w:r w:rsidRPr="0011294A">
              <w:rPr>
                <w:color w:val="000000"/>
                <w:spacing w:val="-1"/>
              </w:rPr>
              <w:t>с</w:t>
            </w:r>
            <w:r w:rsidRPr="0011294A">
              <w:rPr>
                <w:color w:val="000000"/>
              </w:rPr>
              <w:t>твен</w:t>
            </w:r>
            <w:r w:rsidRPr="0011294A">
              <w:rPr>
                <w:color w:val="000000"/>
                <w:spacing w:val="1"/>
              </w:rPr>
              <w:t>н</w:t>
            </w:r>
            <w:r w:rsidRPr="0011294A">
              <w:rPr>
                <w:color w:val="000000"/>
              </w:rPr>
              <w:t>ого флага Российской Фед</w:t>
            </w:r>
            <w:r w:rsidRPr="0011294A">
              <w:rPr>
                <w:color w:val="000000"/>
                <w:spacing w:val="-1"/>
              </w:rPr>
              <w:t>е</w:t>
            </w:r>
            <w:r w:rsidRPr="0011294A">
              <w:rPr>
                <w:color w:val="000000"/>
              </w:rPr>
              <w:t>рац</w:t>
            </w:r>
            <w:r w:rsidRPr="0011294A">
              <w:rPr>
                <w:color w:val="000000"/>
                <w:spacing w:val="1"/>
              </w:rPr>
              <w:t>и</w:t>
            </w:r>
            <w:r w:rsidRPr="0011294A">
              <w:rPr>
                <w:color w:val="000000"/>
              </w:rPr>
              <w:t>и</w:t>
            </w:r>
          </w:p>
        </w:tc>
        <w:tc>
          <w:tcPr>
            <w:tcW w:w="1602" w:type="dxa"/>
          </w:tcPr>
          <w:p w:rsidR="008251F9" w:rsidRPr="0011294A" w:rsidRDefault="008251F9" w:rsidP="008251F9">
            <w:pPr>
              <w:widowControl w:val="0"/>
              <w:ind w:left="20" w:right="-37"/>
              <w:jc w:val="center"/>
              <w:rPr>
                <w:color w:val="000000"/>
              </w:rPr>
            </w:pPr>
            <w:r w:rsidRPr="0011294A">
              <w:rPr>
                <w:color w:val="000000"/>
              </w:rPr>
              <w:t>Каждый по</w:t>
            </w:r>
            <w:r w:rsidRPr="0011294A">
              <w:rPr>
                <w:color w:val="000000"/>
                <w:spacing w:val="1"/>
              </w:rPr>
              <w:t>н</w:t>
            </w:r>
            <w:r w:rsidRPr="0011294A">
              <w:rPr>
                <w:color w:val="000000"/>
              </w:rPr>
              <w:t>едельни</w:t>
            </w:r>
            <w:r w:rsidRPr="0011294A">
              <w:rPr>
                <w:color w:val="000000"/>
                <w:spacing w:val="1"/>
              </w:rPr>
              <w:t>к</w:t>
            </w:r>
            <w:r w:rsidRPr="0011294A">
              <w:rPr>
                <w:color w:val="000000"/>
              </w:rPr>
              <w:t>/ пятни</w:t>
            </w:r>
            <w:r w:rsidRPr="0011294A">
              <w:rPr>
                <w:color w:val="000000"/>
                <w:spacing w:val="1"/>
              </w:rPr>
              <w:t>ц</w:t>
            </w:r>
            <w:r w:rsidRPr="0011294A">
              <w:rPr>
                <w:color w:val="000000"/>
              </w:rPr>
              <w:t>у</w:t>
            </w:r>
            <w:r w:rsidRPr="0011294A">
              <w:rPr>
                <w:color w:val="000000"/>
                <w:spacing w:val="343"/>
              </w:rPr>
              <w:t xml:space="preserve"> </w:t>
            </w:r>
            <w:r w:rsidRPr="0011294A">
              <w:rPr>
                <w:color w:val="000000"/>
              </w:rPr>
              <w:t>по граф</w:t>
            </w:r>
            <w:r w:rsidRPr="0011294A">
              <w:rPr>
                <w:color w:val="000000"/>
                <w:spacing w:val="1"/>
              </w:rPr>
              <w:t>ик</w:t>
            </w:r>
            <w:r w:rsidRPr="0011294A">
              <w:rPr>
                <w:color w:val="000000"/>
              </w:rPr>
              <w:t>у</w:t>
            </w:r>
          </w:p>
        </w:tc>
        <w:tc>
          <w:tcPr>
            <w:tcW w:w="2049" w:type="dxa"/>
          </w:tcPr>
          <w:p w:rsidR="008251F9" w:rsidRPr="0011294A" w:rsidRDefault="008251F9" w:rsidP="008251F9">
            <w:pPr>
              <w:jc w:val="center"/>
            </w:pPr>
            <w:r w:rsidRPr="0011294A">
              <w:t>Приходько В.Л., классные руководители</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widowControl w:val="0"/>
              <w:ind w:left="18"/>
              <w:jc w:val="center"/>
              <w:rPr>
                <w:color w:val="000000"/>
              </w:rPr>
            </w:pPr>
            <w:r w:rsidRPr="0011294A">
              <w:rPr>
                <w:color w:val="000000"/>
              </w:rPr>
              <w:t>Новогодн</w:t>
            </w:r>
            <w:r w:rsidRPr="0011294A">
              <w:rPr>
                <w:color w:val="000000"/>
                <w:spacing w:val="1"/>
              </w:rPr>
              <w:t>и</w:t>
            </w:r>
            <w:r w:rsidRPr="0011294A">
              <w:rPr>
                <w:color w:val="000000"/>
              </w:rPr>
              <w:t>е мероприятия «Праздник</w:t>
            </w:r>
            <w:r w:rsidRPr="0011294A">
              <w:rPr>
                <w:color w:val="000000"/>
                <w:spacing w:val="-1"/>
              </w:rPr>
              <w:t xml:space="preserve"> </w:t>
            </w:r>
            <w:r w:rsidRPr="0011294A">
              <w:rPr>
                <w:color w:val="000000"/>
              </w:rPr>
              <w:t xml:space="preserve">к </w:t>
            </w:r>
            <w:r w:rsidRPr="0011294A">
              <w:rPr>
                <w:color w:val="000000"/>
                <w:spacing w:val="1"/>
              </w:rPr>
              <w:t>н</w:t>
            </w:r>
            <w:r w:rsidRPr="0011294A">
              <w:rPr>
                <w:color w:val="000000"/>
              </w:rPr>
              <w:t>ам п</w:t>
            </w:r>
            <w:r w:rsidRPr="0011294A">
              <w:rPr>
                <w:color w:val="000000"/>
                <w:spacing w:val="-1"/>
              </w:rPr>
              <w:t>р</w:t>
            </w:r>
            <w:r w:rsidRPr="0011294A">
              <w:rPr>
                <w:color w:val="000000"/>
              </w:rPr>
              <w:t>их</w:t>
            </w:r>
            <w:r w:rsidRPr="0011294A">
              <w:rPr>
                <w:color w:val="000000"/>
                <w:spacing w:val="-2"/>
              </w:rPr>
              <w:t>о</w:t>
            </w:r>
            <w:r w:rsidRPr="0011294A">
              <w:rPr>
                <w:color w:val="000000"/>
              </w:rPr>
              <w:t>д</w:t>
            </w:r>
            <w:r w:rsidRPr="0011294A">
              <w:rPr>
                <w:color w:val="000000"/>
                <w:spacing w:val="1"/>
              </w:rPr>
              <w:t>и</w:t>
            </w:r>
            <w:r w:rsidRPr="0011294A">
              <w:rPr>
                <w:color w:val="000000"/>
              </w:rPr>
              <w:t>т. Новый год в пут</w:t>
            </w:r>
            <w:r w:rsidRPr="0011294A">
              <w:rPr>
                <w:color w:val="000000"/>
                <w:spacing w:val="2"/>
              </w:rPr>
              <w:t>и</w:t>
            </w:r>
            <w:r w:rsidRPr="0011294A">
              <w:rPr>
                <w:color w:val="000000"/>
              </w:rPr>
              <w:t>»</w:t>
            </w:r>
          </w:p>
          <w:p w:rsidR="008251F9" w:rsidRPr="0011294A" w:rsidRDefault="008251F9" w:rsidP="008251F9">
            <w:pPr>
              <w:widowControl w:val="0"/>
              <w:ind w:left="18"/>
              <w:jc w:val="center"/>
              <w:rPr>
                <w:color w:val="000000"/>
              </w:rPr>
            </w:pPr>
            <w:r w:rsidRPr="0011294A">
              <w:rPr>
                <w:color w:val="000000"/>
              </w:rPr>
              <w:t>(украшение школы, мероприятия, ярм</w:t>
            </w:r>
            <w:r w:rsidRPr="0011294A">
              <w:rPr>
                <w:color w:val="000000"/>
                <w:spacing w:val="-1"/>
              </w:rPr>
              <w:t>а</w:t>
            </w:r>
            <w:r w:rsidRPr="0011294A">
              <w:rPr>
                <w:color w:val="000000"/>
              </w:rPr>
              <w:t>рка, спе</w:t>
            </w:r>
            <w:r w:rsidRPr="0011294A">
              <w:rPr>
                <w:color w:val="000000"/>
                <w:spacing w:val="1"/>
              </w:rPr>
              <w:t>к</w:t>
            </w:r>
            <w:r w:rsidRPr="0011294A">
              <w:rPr>
                <w:color w:val="000000"/>
              </w:rPr>
              <w:t>так</w:t>
            </w:r>
            <w:r w:rsidRPr="0011294A">
              <w:rPr>
                <w:color w:val="000000"/>
                <w:spacing w:val="1"/>
              </w:rPr>
              <w:t>ль</w:t>
            </w:r>
            <w:r w:rsidRPr="0011294A">
              <w:rPr>
                <w:color w:val="000000"/>
              </w:rPr>
              <w:t>)</w:t>
            </w:r>
          </w:p>
        </w:tc>
        <w:tc>
          <w:tcPr>
            <w:tcW w:w="1602" w:type="dxa"/>
          </w:tcPr>
          <w:p w:rsidR="008251F9" w:rsidRPr="0011294A" w:rsidRDefault="008251F9" w:rsidP="008251F9">
            <w:pPr>
              <w:jc w:val="center"/>
            </w:pPr>
            <w:r w:rsidRPr="0011294A">
              <w:t>Последняя неделя декабря</w:t>
            </w:r>
          </w:p>
        </w:tc>
        <w:tc>
          <w:tcPr>
            <w:tcW w:w="2049" w:type="dxa"/>
          </w:tcPr>
          <w:p w:rsidR="008251F9" w:rsidRPr="0011294A" w:rsidRDefault="008251F9" w:rsidP="008251F9">
            <w:pPr>
              <w:jc w:val="center"/>
            </w:pPr>
            <w:r w:rsidRPr="0011294A">
              <w:t>Поминов А.А., Искандарова А.И., классные руководители</w:t>
            </w:r>
          </w:p>
        </w:tc>
      </w:tr>
      <w:tr w:rsidR="008251F9" w:rsidTr="008251F9">
        <w:tc>
          <w:tcPr>
            <w:tcW w:w="2348" w:type="dxa"/>
            <w:vMerge w:val="restart"/>
          </w:tcPr>
          <w:p w:rsidR="008251F9" w:rsidRPr="0011294A" w:rsidRDefault="008251F9" w:rsidP="008251F9">
            <w:pPr>
              <w:jc w:val="center"/>
            </w:pPr>
            <w:r w:rsidRPr="0011294A">
              <w:t>Профилактика и безопасность</w:t>
            </w:r>
          </w:p>
        </w:tc>
        <w:tc>
          <w:tcPr>
            <w:tcW w:w="4457" w:type="dxa"/>
          </w:tcPr>
          <w:p w:rsidR="008251F9" w:rsidRPr="0011294A" w:rsidRDefault="008251F9" w:rsidP="008251F9">
            <w:pPr>
              <w:widowControl w:val="0"/>
              <w:ind w:right="297" w:firstLine="18"/>
              <w:jc w:val="center"/>
              <w:rPr>
                <w:color w:val="000000"/>
              </w:rPr>
            </w:pPr>
            <w:r w:rsidRPr="0011294A">
              <w:rPr>
                <w:color w:val="000000"/>
              </w:rPr>
              <w:t>Заседание Совета профилактики</w:t>
            </w:r>
          </w:p>
        </w:tc>
        <w:tc>
          <w:tcPr>
            <w:tcW w:w="1602" w:type="dxa"/>
          </w:tcPr>
          <w:p w:rsidR="008251F9" w:rsidRPr="0011294A" w:rsidRDefault="008251F9" w:rsidP="008251F9">
            <w:pPr>
              <w:jc w:val="center"/>
            </w:pPr>
            <w:r w:rsidRPr="0011294A">
              <w:t>декабрь</w:t>
            </w:r>
          </w:p>
        </w:tc>
        <w:tc>
          <w:tcPr>
            <w:tcW w:w="2049" w:type="dxa"/>
          </w:tcPr>
          <w:p w:rsidR="008251F9" w:rsidRPr="0011294A" w:rsidRDefault="008251F9" w:rsidP="008251F9">
            <w:pPr>
              <w:jc w:val="center"/>
            </w:pPr>
            <w:r w:rsidRPr="0011294A">
              <w:t>Приходько В.Л., СПС, классные руководители</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widowControl w:val="0"/>
              <w:ind w:right="-58"/>
              <w:jc w:val="center"/>
              <w:rPr>
                <w:color w:val="000000"/>
              </w:rPr>
            </w:pPr>
            <w:r w:rsidRPr="0011294A">
              <w:rPr>
                <w:color w:val="000000"/>
              </w:rPr>
              <w:t>Инстру</w:t>
            </w:r>
            <w:r w:rsidRPr="0011294A">
              <w:rPr>
                <w:color w:val="000000"/>
                <w:spacing w:val="1"/>
              </w:rPr>
              <w:t>к</w:t>
            </w:r>
            <w:r w:rsidRPr="0011294A">
              <w:rPr>
                <w:color w:val="000000"/>
              </w:rPr>
              <w:t xml:space="preserve">таж по </w:t>
            </w:r>
            <w:r>
              <w:rPr>
                <w:color w:val="000000"/>
                <w:spacing w:val="2"/>
              </w:rPr>
              <w:t>ОТ</w:t>
            </w:r>
            <w:r w:rsidRPr="0011294A">
              <w:rPr>
                <w:color w:val="000000"/>
                <w:spacing w:val="1"/>
              </w:rPr>
              <w:t xml:space="preserve"> </w:t>
            </w:r>
            <w:r w:rsidRPr="0011294A">
              <w:rPr>
                <w:color w:val="000000"/>
              </w:rPr>
              <w:t>и правилам дорож</w:t>
            </w:r>
            <w:r w:rsidRPr="0011294A">
              <w:rPr>
                <w:color w:val="000000"/>
                <w:spacing w:val="1"/>
              </w:rPr>
              <w:t>н</w:t>
            </w:r>
            <w:r w:rsidRPr="0011294A">
              <w:rPr>
                <w:color w:val="000000"/>
              </w:rPr>
              <w:t xml:space="preserve">ого </w:t>
            </w:r>
            <w:r w:rsidRPr="0011294A">
              <w:rPr>
                <w:color w:val="000000"/>
              </w:rPr>
              <w:lastRenderedPageBreak/>
              <w:t>дв</w:t>
            </w:r>
            <w:r w:rsidRPr="0011294A">
              <w:rPr>
                <w:color w:val="000000"/>
                <w:spacing w:val="1"/>
              </w:rPr>
              <w:t>и</w:t>
            </w:r>
            <w:r w:rsidRPr="0011294A">
              <w:rPr>
                <w:color w:val="000000"/>
              </w:rPr>
              <w:t>жен</w:t>
            </w:r>
            <w:r w:rsidRPr="0011294A">
              <w:rPr>
                <w:color w:val="000000"/>
                <w:spacing w:val="1"/>
              </w:rPr>
              <w:t>и</w:t>
            </w:r>
            <w:r w:rsidRPr="0011294A">
              <w:rPr>
                <w:color w:val="000000"/>
              </w:rPr>
              <w:t>я во</w:t>
            </w:r>
            <w:r w:rsidRPr="0011294A">
              <w:rPr>
                <w:color w:val="000000"/>
                <w:spacing w:val="2"/>
              </w:rPr>
              <w:t xml:space="preserve"> </w:t>
            </w:r>
            <w:r w:rsidRPr="0011294A">
              <w:rPr>
                <w:color w:val="000000"/>
              </w:rPr>
              <w:t>вре</w:t>
            </w:r>
            <w:r w:rsidRPr="0011294A">
              <w:rPr>
                <w:color w:val="000000"/>
                <w:spacing w:val="-1"/>
              </w:rPr>
              <w:t>м</w:t>
            </w:r>
            <w:r w:rsidRPr="0011294A">
              <w:rPr>
                <w:color w:val="000000"/>
              </w:rPr>
              <w:t>я з</w:t>
            </w:r>
            <w:r w:rsidRPr="0011294A">
              <w:rPr>
                <w:color w:val="000000"/>
                <w:spacing w:val="1"/>
              </w:rPr>
              <w:t>и</w:t>
            </w:r>
            <w:r w:rsidRPr="0011294A">
              <w:rPr>
                <w:color w:val="000000"/>
              </w:rPr>
              <w:t>мних каникул</w:t>
            </w:r>
          </w:p>
        </w:tc>
        <w:tc>
          <w:tcPr>
            <w:tcW w:w="1602" w:type="dxa"/>
          </w:tcPr>
          <w:p w:rsidR="008251F9" w:rsidRPr="0011294A" w:rsidRDefault="008251F9" w:rsidP="008251F9">
            <w:pPr>
              <w:jc w:val="center"/>
            </w:pPr>
            <w:r w:rsidRPr="0011294A">
              <w:lastRenderedPageBreak/>
              <w:t>декабрь</w:t>
            </w:r>
          </w:p>
        </w:tc>
        <w:tc>
          <w:tcPr>
            <w:tcW w:w="2049" w:type="dxa"/>
          </w:tcPr>
          <w:p w:rsidR="008251F9" w:rsidRPr="0011294A" w:rsidRDefault="008251F9" w:rsidP="008251F9">
            <w:pPr>
              <w:jc w:val="center"/>
            </w:pPr>
            <w:r w:rsidRPr="0011294A">
              <w:t xml:space="preserve">Классные </w:t>
            </w:r>
            <w:r w:rsidRPr="0011294A">
              <w:lastRenderedPageBreak/>
              <w:t>руководители</w:t>
            </w:r>
          </w:p>
        </w:tc>
      </w:tr>
      <w:tr w:rsidR="008251F9" w:rsidTr="008251F9">
        <w:tc>
          <w:tcPr>
            <w:tcW w:w="2348" w:type="dxa"/>
            <w:vMerge w:val="restart"/>
          </w:tcPr>
          <w:p w:rsidR="008251F9" w:rsidRPr="0011294A" w:rsidRDefault="008251F9" w:rsidP="008251F9">
            <w:pPr>
              <w:jc w:val="center"/>
            </w:pPr>
            <w:r w:rsidRPr="0011294A">
              <w:lastRenderedPageBreak/>
              <w:t>Внешкольные мероприятия</w:t>
            </w:r>
          </w:p>
        </w:tc>
        <w:tc>
          <w:tcPr>
            <w:tcW w:w="4457" w:type="dxa"/>
          </w:tcPr>
          <w:p w:rsidR="008251F9" w:rsidRPr="0011294A" w:rsidRDefault="008251F9" w:rsidP="008251F9">
            <w:pPr>
              <w:widowControl w:val="0"/>
              <w:ind w:right="297" w:firstLine="18"/>
              <w:jc w:val="center"/>
              <w:rPr>
                <w:color w:val="000000"/>
              </w:rPr>
            </w:pPr>
            <w:r w:rsidRPr="0011294A">
              <w:rPr>
                <w:color w:val="000000"/>
              </w:rPr>
              <w:t>Елка Главы города Челябинска</w:t>
            </w:r>
          </w:p>
        </w:tc>
        <w:tc>
          <w:tcPr>
            <w:tcW w:w="1602" w:type="dxa"/>
          </w:tcPr>
          <w:p w:rsidR="008251F9" w:rsidRPr="0011294A" w:rsidRDefault="008251F9" w:rsidP="008251F9">
            <w:pPr>
              <w:jc w:val="center"/>
            </w:pPr>
            <w:r w:rsidRPr="0011294A">
              <w:t>декабрь</w:t>
            </w:r>
          </w:p>
        </w:tc>
        <w:tc>
          <w:tcPr>
            <w:tcW w:w="2049" w:type="dxa"/>
          </w:tcPr>
          <w:p w:rsidR="008251F9" w:rsidRPr="0011294A" w:rsidRDefault="008251F9" w:rsidP="008251F9">
            <w:pPr>
              <w:jc w:val="center"/>
            </w:pPr>
            <w:r w:rsidRPr="0011294A">
              <w:t>Байкова Г.А.</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widowControl w:val="0"/>
              <w:ind w:right="297" w:firstLine="18"/>
              <w:jc w:val="center"/>
              <w:rPr>
                <w:color w:val="000000"/>
              </w:rPr>
            </w:pPr>
            <w:r w:rsidRPr="0011294A">
              <w:rPr>
                <w:color w:val="000000"/>
                <w:lang w:val="en-US"/>
              </w:rPr>
              <w:t>XIV</w:t>
            </w:r>
            <w:r w:rsidRPr="0011294A">
              <w:rPr>
                <w:color w:val="000000"/>
              </w:rPr>
              <w:t xml:space="preserve"> Городской конкурс детского и юношеского творчества «Моя любимая книга»</w:t>
            </w:r>
          </w:p>
        </w:tc>
        <w:tc>
          <w:tcPr>
            <w:tcW w:w="1602" w:type="dxa"/>
          </w:tcPr>
          <w:p w:rsidR="008251F9" w:rsidRPr="0011294A" w:rsidRDefault="008251F9" w:rsidP="008251F9">
            <w:pPr>
              <w:jc w:val="center"/>
            </w:pPr>
            <w:r w:rsidRPr="0011294A">
              <w:t>10.12. – 11.04.</w:t>
            </w:r>
          </w:p>
        </w:tc>
        <w:tc>
          <w:tcPr>
            <w:tcW w:w="2049" w:type="dxa"/>
          </w:tcPr>
          <w:p w:rsidR="008251F9" w:rsidRPr="0011294A" w:rsidRDefault="008251F9" w:rsidP="008251F9">
            <w:pPr>
              <w:jc w:val="center"/>
            </w:pPr>
            <w:r w:rsidRPr="0011294A">
              <w:t>Учителя начальных классов</w:t>
            </w:r>
          </w:p>
        </w:tc>
      </w:tr>
      <w:tr w:rsidR="008251F9" w:rsidTr="008251F9">
        <w:tc>
          <w:tcPr>
            <w:tcW w:w="2348" w:type="dxa"/>
            <w:vMerge w:val="restart"/>
          </w:tcPr>
          <w:p w:rsidR="008251F9" w:rsidRPr="0011294A" w:rsidRDefault="008251F9" w:rsidP="008251F9">
            <w:pPr>
              <w:jc w:val="center"/>
            </w:pPr>
          </w:p>
        </w:tc>
        <w:tc>
          <w:tcPr>
            <w:tcW w:w="4457" w:type="dxa"/>
          </w:tcPr>
          <w:p w:rsidR="008251F9" w:rsidRPr="0011294A" w:rsidRDefault="008251F9" w:rsidP="008251F9">
            <w:pPr>
              <w:widowControl w:val="0"/>
              <w:ind w:right="297" w:firstLine="18"/>
              <w:jc w:val="center"/>
              <w:rPr>
                <w:color w:val="000000"/>
              </w:rPr>
            </w:pPr>
            <w:r w:rsidRPr="0011294A">
              <w:rPr>
                <w:color w:val="000000"/>
              </w:rPr>
              <w:t>Городские соревнования по общефизической подготовке (ОФП) среди сборных команд мальчиков школьных спортивных клубов среди обучающихся начальной школы</w:t>
            </w:r>
          </w:p>
        </w:tc>
        <w:tc>
          <w:tcPr>
            <w:tcW w:w="1602" w:type="dxa"/>
          </w:tcPr>
          <w:p w:rsidR="008251F9" w:rsidRPr="0011294A" w:rsidRDefault="008251F9" w:rsidP="008251F9">
            <w:pPr>
              <w:jc w:val="center"/>
            </w:pPr>
            <w:r w:rsidRPr="0011294A">
              <w:t>11.12.</w:t>
            </w:r>
          </w:p>
        </w:tc>
        <w:tc>
          <w:tcPr>
            <w:tcW w:w="2049" w:type="dxa"/>
          </w:tcPr>
          <w:p w:rsidR="008251F9" w:rsidRPr="0011294A" w:rsidRDefault="008251F9" w:rsidP="008251F9">
            <w:pPr>
              <w:jc w:val="center"/>
            </w:pPr>
            <w:r>
              <w:t>Учителя физической культуры</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widowControl w:val="0"/>
              <w:ind w:left="445" w:right="385"/>
              <w:jc w:val="center"/>
              <w:rPr>
                <w:color w:val="000000"/>
              </w:rPr>
            </w:pPr>
            <w:r w:rsidRPr="0011294A">
              <w:rPr>
                <w:color w:val="000000"/>
              </w:rPr>
              <w:t>Фестиваль семейных традиций</w:t>
            </w:r>
          </w:p>
        </w:tc>
        <w:tc>
          <w:tcPr>
            <w:tcW w:w="1602" w:type="dxa"/>
          </w:tcPr>
          <w:p w:rsidR="008251F9" w:rsidRPr="0011294A" w:rsidRDefault="008251F9" w:rsidP="008251F9">
            <w:pPr>
              <w:widowControl w:val="0"/>
              <w:ind w:left="153" w:right="93"/>
              <w:jc w:val="center"/>
              <w:rPr>
                <w:color w:val="000000"/>
              </w:rPr>
            </w:pPr>
            <w:r w:rsidRPr="0011294A">
              <w:rPr>
                <w:color w:val="000000"/>
              </w:rPr>
              <w:t>01.10. – 20.12.</w:t>
            </w:r>
          </w:p>
        </w:tc>
        <w:tc>
          <w:tcPr>
            <w:tcW w:w="2049" w:type="dxa"/>
          </w:tcPr>
          <w:p w:rsidR="008251F9" w:rsidRPr="0011294A" w:rsidRDefault="008251F9" w:rsidP="008251F9">
            <w:pPr>
              <w:jc w:val="center"/>
            </w:pPr>
            <w:r w:rsidRPr="0011294A">
              <w:t>Учителя начальных классов</w:t>
            </w:r>
          </w:p>
        </w:tc>
      </w:tr>
      <w:tr w:rsidR="008251F9" w:rsidTr="008251F9">
        <w:tc>
          <w:tcPr>
            <w:tcW w:w="2348" w:type="dxa"/>
          </w:tcPr>
          <w:p w:rsidR="008251F9" w:rsidRPr="0011294A" w:rsidRDefault="008251F9" w:rsidP="008251F9">
            <w:pPr>
              <w:jc w:val="center"/>
            </w:pPr>
            <w:r w:rsidRPr="0011294A">
              <w:t>Социальное партнерство</w:t>
            </w:r>
          </w:p>
        </w:tc>
        <w:tc>
          <w:tcPr>
            <w:tcW w:w="4457" w:type="dxa"/>
          </w:tcPr>
          <w:p w:rsidR="008251F9" w:rsidRPr="0011294A" w:rsidRDefault="008251F9" w:rsidP="008251F9">
            <w:pPr>
              <w:widowControl w:val="0"/>
              <w:spacing w:line="239" w:lineRule="auto"/>
              <w:ind w:left="11" w:right="-43"/>
              <w:jc w:val="center"/>
              <w:rPr>
                <w:color w:val="000000"/>
              </w:rPr>
            </w:pPr>
            <w:r w:rsidRPr="0011294A">
              <w:rPr>
                <w:color w:val="000000"/>
              </w:rPr>
              <w:t>В</w:t>
            </w:r>
            <w:r w:rsidRPr="0011294A">
              <w:rPr>
                <w:color w:val="000000"/>
                <w:spacing w:val="1"/>
              </w:rPr>
              <w:t>з</w:t>
            </w:r>
            <w:r w:rsidRPr="0011294A">
              <w:rPr>
                <w:color w:val="000000"/>
              </w:rPr>
              <w:t>аимоде</w:t>
            </w:r>
            <w:r w:rsidRPr="0011294A">
              <w:rPr>
                <w:color w:val="000000"/>
                <w:spacing w:val="1"/>
              </w:rPr>
              <w:t>й</w:t>
            </w:r>
            <w:r w:rsidRPr="0011294A">
              <w:rPr>
                <w:color w:val="000000"/>
              </w:rPr>
              <w:t>ствие с представителями орган</w:t>
            </w:r>
            <w:r w:rsidRPr="0011294A">
              <w:rPr>
                <w:color w:val="000000"/>
                <w:spacing w:val="1"/>
              </w:rPr>
              <w:t>из</w:t>
            </w:r>
            <w:r w:rsidRPr="0011294A">
              <w:rPr>
                <w:color w:val="000000"/>
              </w:rPr>
              <w:t>а</w:t>
            </w:r>
            <w:r w:rsidRPr="0011294A">
              <w:rPr>
                <w:color w:val="000000"/>
                <w:spacing w:val="-1"/>
              </w:rPr>
              <w:t>ц</w:t>
            </w:r>
            <w:r w:rsidRPr="0011294A">
              <w:rPr>
                <w:color w:val="000000"/>
              </w:rPr>
              <w:t>и</w:t>
            </w:r>
            <w:r w:rsidRPr="0011294A">
              <w:rPr>
                <w:color w:val="000000"/>
                <w:spacing w:val="2"/>
              </w:rPr>
              <w:t>й</w:t>
            </w:r>
            <w:r w:rsidRPr="0011294A">
              <w:rPr>
                <w:color w:val="000000"/>
              </w:rPr>
              <w:t>-</w:t>
            </w:r>
            <w:r w:rsidRPr="0011294A">
              <w:rPr>
                <w:color w:val="000000"/>
                <w:spacing w:val="1"/>
              </w:rPr>
              <w:t>п</w:t>
            </w:r>
            <w:r w:rsidRPr="0011294A">
              <w:rPr>
                <w:color w:val="000000"/>
              </w:rPr>
              <w:t>ар</w:t>
            </w:r>
            <w:r w:rsidRPr="0011294A">
              <w:rPr>
                <w:color w:val="000000"/>
                <w:spacing w:val="-2"/>
              </w:rPr>
              <w:t>т</w:t>
            </w:r>
            <w:r w:rsidRPr="0011294A">
              <w:rPr>
                <w:color w:val="000000"/>
              </w:rPr>
              <w:t>нёров в пров</w:t>
            </w:r>
            <w:r w:rsidRPr="0011294A">
              <w:rPr>
                <w:color w:val="000000"/>
                <w:spacing w:val="-1"/>
              </w:rPr>
              <w:t>е</w:t>
            </w:r>
            <w:r w:rsidRPr="0011294A">
              <w:rPr>
                <w:color w:val="000000"/>
              </w:rPr>
              <w:t>ден</w:t>
            </w:r>
            <w:r w:rsidRPr="0011294A">
              <w:rPr>
                <w:color w:val="000000"/>
                <w:spacing w:val="1"/>
              </w:rPr>
              <w:t>и</w:t>
            </w:r>
            <w:r w:rsidRPr="0011294A">
              <w:rPr>
                <w:color w:val="000000"/>
              </w:rPr>
              <w:t>и отдел</w:t>
            </w:r>
            <w:r w:rsidRPr="0011294A">
              <w:rPr>
                <w:color w:val="000000"/>
                <w:spacing w:val="1"/>
              </w:rPr>
              <w:t>ьн</w:t>
            </w:r>
            <w:r w:rsidRPr="0011294A">
              <w:rPr>
                <w:color w:val="000000"/>
              </w:rPr>
              <w:t>ых уроков, вне</w:t>
            </w:r>
            <w:r w:rsidRPr="0011294A">
              <w:rPr>
                <w:color w:val="000000"/>
                <w:spacing w:val="-1"/>
              </w:rPr>
              <w:t>у</w:t>
            </w:r>
            <w:r w:rsidRPr="0011294A">
              <w:rPr>
                <w:color w:val="000000"/>
              </w:rPr>
              <w:t>ро</w:t>
            </w:r>
            <w:r w:rsidRPr="0011294A">
              <w:rPr>
                <w:color w:val="000000"/>
                <w:spacing w:val="-1"/>
              </w:rPr>
              <w:t>ч</w:t>
            </w:r>
            <w:r w:rsidRPr="0011294A">
              <w:rPr>
                <w:color w:val="000000"/>
              </w:rPr>
              <w:t xml:space="preserve">ных </w:t>
            </w:r>
            <w:r w:rsidRPr="0011294A">
              <w:rPr>
                <w:color w:val="000000"/>
                <w:spacing w:val="1"/>
              </w:rPr>
              <w:t>з</w:t>
            </w:r>
            <w:r w:rsidRPr="0011294A">
              <w:rPr>
                <w:color w:val="000000"/>
              </w:rPr>
              <w:t>аняти</w:t>
            </w:r>
            <w:r w:rsidRPr="0011294A">
              <w:rPr>
                <w:color w:val="000000"/>
                <w:spacing w:val="1"/>
              </w:rPr>
              <w:t>й</w:t>
            </w:r>
            <w:r w:rsidRPr="0011294A">
              <w:rPr>
                <w:color w:val="000000"/>
              </w:rPr>
              <w:t>, внешкол</w:t>
            </w:r>
            <w:r w:rsidRPr="0011294A">
              <w:rPr>
                <w:color w:val="000000"/>
                <w:spacing w:val="1"/>
              </w:rPr>
              <w:t>ьн</w:t>
            </w:r>
            <w:r w:rsidRPr="0011294A">
              <w:rPr>
                <w:color w:val="000000"/>
              </w:rPr>
              <w:t>ых м</w:t>
            </w:r>
            <w:r w:rsidRPr="0011294A">
              <w:rPr>
                <w:color w:val="000000"/>
                <w:spacing w:val="-1"/>
              </w:rPr>
              <w:t>е</w:t>
            </w:r>
            <w:r w:rsidRPr="0011294A">
              <w:rPr>
                <w:color w:val="000000"/>
              </w:rPr>
              <w:t>ро</w:t>
            </w:r>
            <w:r w:rsidRPr="0011294A">
              <w:rPr>
                <w:color w:val="000000"/>
                <w:spacing w:val="1"/>
              </w:rPr>
              <w:t>п</w:t>
            </w:r>
            <w:r w:rsidRPr="0011294A">
              <w:rPr>
                <w:color w:val="000000"/>
              </w:rPr>
              <w:t>р</w:t>
            </w:r>
            <w:r w:rsidRPr="0011294A">
              <w:rPr>
                <w:color w:val="000000"/>
                <w:spacing w:val="1"/>
              </w:rPr>
              <w:t>и</w:t>
            </w:r>
            <w:r w:rsidRPr="0011294A">
              <w:rPr>
                <w:color w:val="000000"/>
                <w:spacing w:val="-2"/>
              </w:rPr>
              <w:t>я</w:t>
            </w:r>
            <w:r w:rsidRPr="0011294A">
              <w:rPr>
                <w:color w:val="000000"/>
              </w:rPr>
              <w:t>т</w:t>
            </w:r>
            <w:r w:rsidRPr="0011294A">
              <w:rPr>
                <w:color w:val="000000"/>
                <w:spacing w:val="1"/>
              </w:rPr>
              <w:t>и</w:t>
            </w:r>
            <w:r w:rsidRPr="0011294A">
              <w:rPr>
                <w:color w:val="000000"/>
              </w:rPr>
              <w:t>й соотв</w:t>
            </w:r>
            <w:r w:rsidRPr="0011294A">
              <w:rPr>
                <w:color w:val="000000"/>
                <w:spacing w:val="-1"/>
              </w:rPr>
              <w:t>е</w:t>
            </w:r>
            <w:r w:rsidRPr="0011294A">
              <w:rPr>
                <w:color w:val="000000"/>
              </w:rPr>
              <w:t>тству</w:t>
            </w:r>
            <w:r w:rsidRPr="0011294A">
              <w:rPr>
                <w:color w:val="000000"/>
                <w:spacing w:val="1"/>
              </w:rPr>
              <w:t>ю</w:t>
            </w:r>
            <w:r w:rsidRPr="0011294A">
              <w:rPr>
                <w:color w:val="000000"/>
              </w:rPr>
              <w:t>щей тема</w:t>
            </w:r>
            <w:r w:rsidRPr="0011294A">
              <w:rPr>
                <w:color w:val="000000"/>
                <w:spacing w:val="2"/>
              </w:rPr>
              <w:t>т</w:t>
            </w:r>
            <w:r w:rsidRPr="0011294A">
              <w:rPr>
                <w:color w:val="000000"/>
                <w:spacing w:val="1"/>
              </w:rPr>
              <w:t>и</w:t>
            </w:r>
            <w:r w:rsidRPr="0011294A">
              <w:rPr>
                <w:color w:val="000000"/>
              </w:rPr>
              <w:t>ческой на</w:t>
            </w:r>
            <w:r w:rsidRPr="0011294A">
              <w:rPr>
                <w:color w:val="000000"/>
                <w:spacing w:val="1"/>
              </w:rPr>
              <w:t>п</w:t>
            </w:r>
            <w:r w:rsidRPr="0011294A">
              <w:rPr>
                <w:color w:val="000000"/>
              </w:rPr>
              <w:t>равл</w:t>
            </w:r>
            <w:r w:rsidRPr="0011294A">
              <w:rPr>
                <w:color w:val="000000"/>
                <w:spacing w:val="-1"/>
              </w:rPr>
              <w:t>е</w:t>
            </w:r>
            <w:r w:rsidRPr="0011294A">
              <w:rPr>
                <w:color w:val="000000"/>
              </w:rPr>
              <w:t>н</w:t>
            </w:r>
            <w:r w:rsidRPr="0011294A">
              <w:rPr>
                <w:color w:val="000000"/>
                <w:spacing w:val="1"/>
              </w:rPr>
              <w:t>н</w:t>
            </w:r>
            <w:r w:rsidRPr="0011294A">
              <w:rPr>
                <w:color w:val="000000"/>
              </w:rPr>
              <w:t>ости</w:t>
            </w:r>
          </w:p>
        </w:tc>
        <w:tc>
          <w:tcPr>
            <w:tcW w:w="1602" w:type="dxa"/>
          </w:tcPr>
          <w:p w:rsidR="008251F9" w:rsidRPr="0011294A" w:rsidRDefault="008251F9" w:rsidP="008251F9">
            <w:pPr>
              <w:jc w:val="center"/>
            </w:pPr>
            <w:r w:rsidRPr="0011294A">
              <w:t>сентябрь-май</w:t>
            </w:r>
          </w:p>
        </w:tc>
        <w:tc>
          <w:tcPr>
            <w:tcW w:w="2049" w:type="dxa"/>
          </w:tcPr>
          <w:p w:rsidR="008251F9" w:rsidRPr="0011294A" w:rsidRDefault="008251F9" w:rsidP="008251F9">
            <w:pPr>
              <w:jc w:val="center"/>
            </w:pPr>
            <w:r w:rsidRPr="0011294A">
              <w:t>Педагогический коллектив</w:t>
            </w:r>
          </w:p>
        </w:tc>
      </w:tr>
      <w:tr w:rsidR="008251F9" w:rsidTr="008251F9">
        <w:tc>
          <w:tcPr>
            <w:tcW w:w="2348" w:type="dxa"/>
          </w:tcPr>
          <w:p w:rsidR="008251F9" w:rsidRPr="0011294A" w:rsidRDefault="008251F9" w:rsidP="008251F9">
            <w:pPr>
              <w:jc w:val="center"/>
            </w:pPr>
            <w:r w:rsidRPr="0011294A">
              <w:t>Организация предметно-пространственной среды</w:t>
            </w:r>
          </w:p>
        </w:tc>
        <w:tc>
          <w:tcPr>
            <w:tcW w:w="4457" w:type="dxa"/>
          </w:tcPr>
          <w:p w:rsidR="008251F9" w:rsidRPr="0011294A" w:rsidRDefault="008251F9" w:rsidP="008251F9">
            <w:pPr>
              <w:widowControl w:val="0"/>
              <w:spacing w:before="9"/>
              <w:ind w:left="18" w:right="-1" w:firstLine="40"/>
              <w:jc w:val="center"/>
              <w:rPr>
                <w:color w:val="000000"/>
              </w:rPr>
            </w:pPr>
            <w:r w:rsidRPr="0011294A">
              <w:rPr>
                <w:color w:val="000000"/>
              </w:rPr>
              <w:t>Бл</w:t>
            </w:r>
            <w:r w:rsidRPr="0011294A">
              <w:rPr>
                <w:color w:val="000000"/>
                <w:spacing w:val="-1"/>
              </w:rPr>
              <w:t>а</w:t>
            </w:r>
            <w:r w:rsidRPr="0011294A">
              <w:rPr>
                <w:color w:val="000000"/>
              </w:rPr>
              <w:t>гоу</w:t>
            </w:r>
            <w:r w:rsidRPr="0011294A">
              <w:rPr>
                <w:color w:val="000000"/>
                <w:spacing w:val="-1"/>
              </w:rPr>
              <w:t>с</w:t>
            </w:r>
            <w:r w:rsidRPr="0011294A">
              <w:rPr>
                <w:color w:val="000000"/>
              </w:rPr>
              <w:t>тро</w:t>
            </w:r>
            <w:r w:rsidRPr="0011294A">
              <w:rPr>
                <w:color w:val="000000"/>
                <w:spacing w:val="1"/>
              </w:rPr>
              <w:t>й</w:t>
            </w:r>
            <w:r w:rsidRPr="0011294A">
              <w:rPr>
                <w:color w:val="000000"/>
              </w:rPr>
              <w:t>ство и</w:t>
            </w:r>
            <w:r w:rsidRPr="0011294A">
              <w:rPr>
                <w:color w:val="000000"/>
                <w:spacing w:val="1"/>
              </w:rPr>
              <w:t xml:space="preserve"> </w:t>
            </w:r>
            <w:r w:rsidRPr="0011294A">
              <w:rPr>
                <w:color w:val="000000"/>
              </w:rPr>
              <w:t>оформлен</w:t>
            </w:r>
            <w:r w:rsidRPr="0011294A">
              <w:rPr>
                <w:color w:val="000000"/>
                <w:spacing w:val="1"/>
              </w:rPr>
              <w:t>и</w:t>
            </w:r>
            <w:r w:rsidRPr="0011294A">
              <w:rPr>
                <w:color w:val="000000"/>
              </w:rPr>
              <w:t>е школы, школ</w:t>
            </w:r>
            <w:r w:rsidRPr="0011294A">
              <w:rPr>
                <w:color w:val="000000"/>
                <w:spacing w:val="1"/>
              </w:rPr>
              <w:t>ьн</w:t>
            </w:r>
            <w:r w:rsidRPr="0011294A">
              <w:rPr>
                <w:color w:val="000000"/>
              </w:rPr>
              <w:t xml:space="preserve">ых </w:t>
            </w:r>
            <w:r w:rsidRPr="0011294A">
              <w:rPr>
                <w:color w:val="000000"/>
                <w:spacing w:val="-1"/>
              </w:rPr>
              <w:t>а</w:t>
            </w:r>
            <w:r w:rsidRPr="0011294A">
              <w:rPr>
                <w:color w:val="000000"/>
              </w:rPr>
              <w:t>удиторий кла</w:t>
            </w:r>
            <w:r w:rsidRPr="0011294A">
              <w:rPr>
                <w:color w:val="000000"/>
                <w:spacing w:val="-1"/>
              </w:rPr>
              <w:t>сс</w:t>
            </w:r>
            <w:r w:rsidRPr="0011294A">
              <w:rPr>
                <w:color w:val="000000"/>
              </w:rPr>
              <w:t>ны</w:t>
            </w:r>
            <w:r w:rsidRPr="0011294A">
              <w:rPr>
                <w:color w:val="000000"/>
                <w:spacing w:val="-1"/>
              </w:rPr>
              <w:t>м</w:t>
            </w:r>
            <w:r w:rsidRPr="0011294A">
              <w:rPr>
                <w:color w:val="000000"/>
              </w:rPr>
              <w:t>и руководителями вм</w:t>
            </w:r>
            <w:r w:rsidRPr="0011294A">
              <w:rPr>
                <w:color w:val="000000"/>
                <w:spacing w:val="-1"/>
              </w:rPr>
              <w:t>е</w:t>
            </w:r>
            <w:r w:rsidRPr="0011294A">
              <w:rPr>
                <w:color w:val="000000"/>
              </w:rPr>
              <w:t>сте с</w:t>
            </w:r>
            <w:r w:rsidRPr="0011294A">
              <w:rPr>
                <w:color w:val="000000"/>
                <w:spacing w:val="-1"/>
              </w:rPr>
              <w:t xml:space="preserve"> </w:t>
            </w:r>
            <w:r w:rsidRPr="0011294A">
              <w:rPr>
                <w:color w:val="000000"/>
              </w:rPr>
              <w:t>обуч</w:t>
            </w:r>
            <w:r w:rsidRPr="0011294A">
              <w:rPr>
                <w:color w:val="000000"/>
                <w:spacing w:val="-1"/>
              </w:rPr>
              <w:t>а</w:t>
            </w:r>
            <w:r w:rsidRPr="0011294A">
              <w:rPr>
                <w:color w:val="000000"/>
              </w:rPr>
              <w:t>ющ</w:t>
            </w:r>
            <w:r w:rsidRPr="0011294A">
              <w:rPr>
                <w:color w:val="000000"/>
                <w:spacing w:val="1"/>
              </w:rPr>
              <w:t>и</w:t>
            </w:r>
            <w:r w:rsidRPr="0011294A">
              <w:rPr>
                <w:color w:val="000000"/>
              </w:rPr>
              <w:t>мися и род</w:t>
            </w:r>
            <w:r w:rsidRPr="0011294A">
              <w:rPr>
                <w:color w:val="000000"/>
                <w:spacing w:val="1"/>
              </w:rPr>
              <w:t>и</w:t>
            </w:r>
            <w:r w:rsidRPr="0011294A">
              <w:rPr>
                <w:color w:val="000000"/>
              </w:rPr>
              <w:t>телями</w:t>
            </w:r>
            <w:r w:rsidRPr="0011294A">
              <w:rPr>
                <w:color w:val="000000"/>
                <w:spacing w:val="1"/>
              </w:rPr>
              <w:t xml:space="preserve"> </w:t>
            </w:r>
            <w:r w:rsidRPr="0011294A">
              <w:rPr>
                <w:color w:val="000000"/>
              </w:rPr>
              <w:t xml:space="preserve">в </w:t>
            </w:r>
            <w:r w:rsidRPr="0011294A">
              <w:rPr>
                <w:color w:val="000000"/>
                <w:spacing w:val="-1"/>
              </w:rPr>
              <w:t>с</w:t>
            </w:r>
            <w:r w:rsidRPr="0011294A">
              <w:rPr>
                <w:color w:val="000000"/>
              </w:rPr>
              <w:t>воих</w:t>
            </w:r>
            <w:r w:rsidRPr="0011294A">
              <w:rPr>
                <w:color w:val="000000"/>
                <w:spacing w:val="2"/>
              </w:rPr>
              <w:t xml:space="preserve"> </w:t>
            </w:r>
            <w:r w:rsidRPr="0011294A">
              <w:rPr>
                <w:color w:val="000000"/>
                <w:spacing w:val="-1"/>
              </w:rPr>
              <w:t>к</w:t>
            </w:r>
            <w:r w:rsidRPr="0011294A">
              <w:rPr>
                <w:color w:val="000000"/>
              </w:rPr>
              <w:t>ла</w:t>
            </w:r>
            <w:r w:rsidRPr="0011294A">
              <w:rPr>
                <w:color w:val="000000"/>
                <w:spacing w:val="-1"/>
              </w:rPr>
              <w:t>сс</w:t>
            </w:r>
            <w:r w:rsidRPr="0011294A">
              <w:rPr>
                <w:color w:val="000000"/>
              </w:rPr>
              <w:t>ах</w:t>
            </w:r>
          </w:p>
        </w:tc>
        <w:tc>
          <w:tcPr>
            <w:tcW w:w="1602" w:type="dxa"/>
          </w:tcPr>
          <w:p w:rsidR="008251F9" w:rsidRPr="0011294A" w:rsidRDefault="008251F9" w:rsidP="008251F9">
            <w:pPr>
              <w:jc w:val="center"/>
            </w:pPr>
            <w:r w:rsidRPr="0011294A">
              <w:t>сентябрь-май</w:t>
            </w:r>
          </w:p>
        </w:tc>
        <w:tc>
          <w:tcPr>
            <w:tcW w:w="2049" w:type="dxa"/>
          </w:tcPr>
          <w:p w:rsidR="008251F9" w:rsidRPr="0011294A" w:rsidRDefault="008251F9" w:rsidP="008251F9">
            <w:pPr>
              <w:jc w:val="center"/>
            </w:pPr>
            <w:r w:rsidRPr="0011294A">
              <w:t>Педагогический коллектив</w:t>
            </w:r>
          </w:p>
        </w:tc>
      </w:tr>
      <w:tr w:rsidR="008251F9" w:rsidTr="008251F9">
        <w:tc>
          <w:tcPr>
            <w:tcW w:w="10456" w:type="dxa"/>
            <w:gridSpan w:val="4"/>
          </w:tcPr>
          <w:p w:rsidR="008251F9" w:rsidRPr="0011294A" w:rsidRDefault="008251F9" w:rsidP="008251F9">
            <w:pPr>
              <w:jc w:val="center"/>
            </w:pPr>
            <w:r w:rsidRPr="0011294A">
              <w:t>ЯНВАРЬ</w:t>
            </w:r>
          </w:p>
        </w:tc>
      </w:tr>
      <w:tr w:rsidR="008251F9" w:rsidTr="008251F9">
        <w:tc>
          <w:tcPr>
            <w:tcW w:w="2348" w:type="dxa"/>
            <w:vMerge w:val="restart"/>
          </w:tcPr>
          <w:p w:rsidR="008251F9" w:rsidRPr="0011294A" w:rsidRDefault="008251F9" w:rsidP="008251F9">
            <w:pPr>
              <w:jc w:val="center"/>
            </w:pPr>
            <w:r w:rsidRPr="0011294A">
              <w:t>Школьный урок</w:t>
            </w:r>
          </w:p>
        </w:tc>
        <w:tc>
          <w:tcPr>
            <w:tcW w:w="4457" w:type="dxa"/>
          </w:tcPr>
          <w:p w:rsidR="008251F9" w:rsidRPr="0011294A" w:rsidRDefault="008251F9" w:rsidP="008251F9">
            <w:pPr>
              <w:widowControl w:val="0"/>
              <w:ind w:right="297" w:firstLine="18"/>
              <w:jc w:val="center"/>
              <w:rPr>
                <w:color w:val="000000"/>
              </w:rPr>
            </w:pPr>
            <w:r w:rsidRPr="0011294A">
              <w:rPr>
                <w:color w:val="000000"/>
              </w:rPr>
              <w:t>День российского студенчества</w:t>
            </w:r>
          </w:p>
        </w:tc>
        <w:tc>
          <w:tcPr>
            <w:tcW w:w="1602" w:type="dxa"/>
          </w:tcPr>
          <w:p w:rsidR="008251F9" w:rsidRPr="0011294A" w:rsidRDefault="008251F9" w:rsidP="008251F9">
            <w:pPr>
              <w:jc w:val="center"/>
            </w:pPr>
            <w:r w:rsidRPr="0011294A">
              <w:t>25 января</w:t>
            </w:r>
          </w:p>
        </w:tc>
        <w:tc>
          <w:tcPr>
            <w:tcW w:w="2049" w:type="dxa"/>
          </w:tcPr>
          <w:p w:rsidR="008251F9" w:rsidRPr="0011294A" w:rsidRDefault="008251F9" w:rsidP="008251F9">
            <w:pPr>
              <w:jc w:val="center"/>
            </w:pPr>
            <w:r w:rsidRPr="0011294A">
              <w:t>Бессонова В.Н., Орлова Е.А., классные руководители</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widowControl w:val="0"/>
              <w:ind w:right="297" w:firstLine="18"/>
              <w:jc w:val="center"/>
              <w:rPr>
                <w:color w:val="000000"/>
              </w:rPr>
            </w:pPr>
            <w:r w:rsidRPr="0011294A">
              <w:rPr>
                <w:color w:val="000000"/>
              </w:rPr>
              <w:t>Международный день без Интернета</w:t>
            </w:r>
          </w:p>
        </w:tc>
        <w:tc>
          <w:tcPr>
            <w:tcW w:w="1602" w:type="dxa"/>
          </w:tcPr>
          <w:p w:rsidR="008251F9" w:rsidRPr="0011294A" w:rsidRDefault="008251F9" w:rsidP="008251F9">
            <w:pPr>
              <w:jc w:val="center"/>
            </w:pPr>
            <w:r w:rsidRPr="0011294A">
              <w:t>26 января</w:t>
            </w:r>
          </w:p>
        </w:tc>
        <w:tc>
          <w:tcPr>
            <w:tcW w:w="2049" w:type="dxa"/>
          </w:tcPr>
          <w:p w:rsidR="008251F9" w:rsidRPr="0011294A" w:rsidRDefault="008251F9" w:rsidP="008251F9">
            <w:pPr>
              <w:jc w:val="center"/>
            </w:pPr>
            <w:r w:rsidRPr="0011294A">
              <w:t>Бессонова В.Н., Орлова Е.А., классные руководители</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widowControl w:val="0"/>
              <w:ind w:right="297" w:firstLine="18"/>
              <w:jc w:val="center"/>
              <w:rPr>
                <w:color w:val="000000"/>
              </w:rPr>
            </w:pPr>
            <w:r w:rsidRPr="0011294A">
              <w:rPr>
                <w:color w:val="000000"/>
              </w:rPr>
              <w:t>День освобождения Ленинграда от фашистской блокады</w:t>
            </w:r>
          </w:p>
        </w:tc>
        <w:tc>
          <w:tcPr>
            <w:tcW w:w="1602" w:type="dxa"/>
          </w:tcPr>
          <w:p w:rsidR="008251F9" w:rsidRPr="0011294A" w:rsidRDefault="008251F9" w:rsidP="008251F9">
            <w:pPr>
              <w:jc w:val="center"/>
            </w:pPr>
            <w:r w:rsidRPr="0011294A">
              <w:t>27 января</w:t>
            </w:r>
          </w:p>
        </w:tc>
        <w:tc>
          <w:tcPr>
            <w:tcW w:w="2049" w:type="dxa"/>
          </w:tcPr>
          <w:p w:rsidR="008251F9" w:rsidRPr="0011294A" w:rsidRDefault="008251F9" w:rsidP="008251F9">
            <w:pPr>
              <w:jc w:val="center"/>
            </w:pPr>
            <w:r w:rsidRPr="0011294A">
              <w:t>Бессонова В.Н., Орлова Е.А., классные руководители</w:t>
            </w:r>
          </w:p>
        </w:tc>
      </w:tr>
      <w:tr w:rsidR="008251F9" w:rsidTr="008251F9">
        <w:tc>
          <w:tcPr>
            <w:tcW w:w="2348" w:type="dxa"/>
            <w:vMerge w:val="restart"/>
          </w:tcPr>
          <w:p w:rsidR="008251F9" w:rsidRPr="0011294A" w:rsidRDefault="008251F9" w:rsidP="008251F9">
            <w:pPr>
              <w:jc w:val="center"/>
            </w:pPr>
            <w:r w:rsidRPr="0011294A">
              <w:t>Классное руководство</w:t>
            </w:r>
          </w:p>
        </w:tc>
        <w:tc>
          <w:tcPr>
            <w:tcW w:w="4457" w:type="dxa"/>
          </w:tcPr>
          <w:p w:rsidR="008251F9" w:rsidRPr="0011294A" w:rsidRDefault="008251F9" w:rsidP="008251F9">
            <w:pPr>
              <w:widowControl w:val="0"/>
              <w:ind w:right="297" w:firstLine="18"/>
              <w:jc w:val="center"/>
              <w:rPr>
                <w:color w:val="000000"/>
              </w:rPr>
            </w:pPr>
            <w:r w:rsidRPr="0011294A">
              <w:rPr>
                <w:color w:val="000000"/>
              </w:rPr>
              <w:t>Индивидуальная работа с обучающимися</w:t>
            </w:r>
          </w:p>
        </w:tc>
        <w:tc>
          <w:tcPr>
            <w:tcW w:w="1602" w:type="dxa"/>
          </w:tcPr>
          <w:p w:rsidR="008251F9" w:rsidRPr="0011294A" w:rsidRDefault="008251F9" w:rsidP="008251F9">
            <w:pPr>
              <w:jc w:val="center"/>
            </w:pPr>
            <w:r w:rsidRPr="0011294A">
              <w:t>январь</w:t>
            </w:r>
          </w:p>
        </w:tc>
        <w:tc>
          <w:tcPr>
            <w:tcW w:w="2049" w:type="dxa"/>
          </w:tcPr>
          <w:p w:rsidR="008251F9" w:rsidRPr="0011294A" w:rsidRDefault="008251F9" w:rsidP="008251F9">
            <w:pPr>
              <w:jc w:val="center"/>
            </w:pPr>
            <w:r w:rsidRPr="0011294A">
              <w:t>Классные руководители</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widowControl w:val="0"/>
              <w:ind w:right="297" w:firstLine="18"/>
              <w:jc w:val="center"/>
              <w:rPr>
                <w:color w:val="000000"/>
              </w:rPr>
            </w:pPr>
            <w:r w:rsidRPr="0011294A">
              <w:rPr>
                <w:color w:val="000000"/>
              </w:rPr>
              <w:t>Тематические мероприятия по плану класса</w:t>
            </w:r>
          </w:p>
        </w:tc>
        <w:tc>
          <w:tcPr>
            <w:tcW w:w="1602" w:type="dxa"/>
          </w:tcPr>
          <w:p w:rsidR="008251F9" w:rsidRPr="0011294A" w:rsidRDefault="008251F9" w:rsidP="008251F9">
            <w:pPr>
              <w:jc w:val="center"/>
            </w:pPr>
            <w:r w:rsidRPr="0011294A">
              <w:t>январь</w:t>
            </w:r>
          </w:p>
        </w:tc>
        <w:tc>
          <w:tcPr>
            <w:tcW w:w="2049" w:type="dxa"/>
          </w:tcPr>
          <w:p w:rsidR="008251F9" w:rsidRPr="0011294A" w:rsidRDefault="008251F9" w:rsidP="008251F9">
            <w:pPr>
              <w:jc w:val="center"/>
            </w:pPr>
            <w:r w:rsidRPr="0011294A">
              <w:t>Классные руководители</w:t>
            </w:r>
          </w:p>
        </w:tc>
      </w:tr>
      <w:tr w:rsidR="008251F9" w:rsidTr="008251F9">
        <w:tc>
          <w:tcPr>
            <w:tcW w:w="2348" w:type="dxa"/>
            <w:vMerge w:val="restart"/>
          </w:tcPr>
          <w:p w:rsidR="008251F9" w:rsidRPr="0011294A" w:rsidRDefault="008251F9" w:rsidP="008251F9">
            <w:pPr>
              <w:jc w:val="center"/>
            </w:pPr>
            <w:r w:rsidRPr="0011294A">
              <w:t>Внеурочная деятельность</w:t>
            </w:r>
          </w:p>
        </w:tc>
        <w:tc>
          <w:tcPr>
            <w:tcW w:w="4457" w:type="dxa"/>
          </w:tcPr>
          <w:p w:rsidR="008251F9" w:rsidRPr="0011294A" w:rsidRDefault="008251F9" w:rsidP="008251F9">
            <w:pPr>
              <w:jc w:val="center"/>
            </w:pPr>
            <w:r w:rsidRPr="0011294A">
              <w:t>«Разговоры о важном»</w:t>
            </w:r>
          </w:p>
        </w:tc>
        <w:tc>
          <w:tcPr>
            <w:tcW w:w="1602" w:type="dxa"/>
          </w:tcPr>
          <w:p w:rsidR="008251F9" w:rsidRPr="0011294A" w:rsidRDefault="008251F9" w:rsidP="008251F9">
            <w:pPr>
              <w:jc w:val="center"/>
            </w:pPr>
            <w:r w:rsidRPr="0011294A">
              <w:t>сентябрь-май</w:t>
            </w:r>
          </w:p>
        </w:tc>
        <w:tc>
          <w:tcPr>
            <w:tcW w:w="2049" w:type="dxa"/>
          </w:tcPr>
          <w:p w:rsidR="008251F9" w:rsidRPr="0011294A" w:rsidRDefault="008251F9" w:rsidP="008251F9">
            <w:pPr>
              <w:jc w:val="center"/>
            </w:pPr>
            <w:r w:rsidRPr="0011294A">
              <w:t>Классные руководителя</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jc w:val="center"/>
            </w:pPr>
            <w:r w:rsidRPr="0011294A">
              <w:t>«Орлята России»</w:t>
            </w:r>
          </w:p>
        </w:tc>
        <w:tc>
          <w:tcPr>
            <w:tcW w:w="1602" w:type="dxa"/>
          </w:tcPr>
          <w:p w:rsidR="008251F9" w:rsidRPr="0011294A" w:rsidRDefault="008251F9" w:rsidP="008251F9">
            <w:pPr>
              <w:jc w:val="center"/>
            </w:pPr>
            <w:r w:rsidRPr="0011294A">
              <w:t>сентябрь-май</w:t>
            </w:r>
          </w:p>
        </w:tc>
        <w:tc>
          <w:tcPr>
            <w:tcW w:w="2049" w:type="dxa"/>
          </w:tcPr>
          <w:p w:rsidR="008251F9" w:rsidRPr="0011294A" w:rsidRDefault="008251F9" w:rsidP="008251F9">
            <w:pPr>
              <w:jc w:val="center"/>
            </w:pPr>
            <w:r w:rsidRPr="0011294A">
              <w:t>Классные руководители</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r w:rsidRPr="0011294A">
              <w:t>Общие:</w:t>
            </w:r>
          </w:p>
          <w:p w:rsidR="008251F9" w:rsidRPr="0011294A" w:rsidRDefault="008251F9" w:rsidP="008251F9">
            <w:r w:rsidRPr="0011294A">
              <w:t>- «Кем быть» - 1-4 класс</w:t>
            </w:r>
          </w:p>
          <w:p w:rsidR="008251F9" w:rsidRPr="0011294A" w:rsidRDefault="008251F9" w:rsidP="008251F9">
            <w:r w:rsidRPr="0011294A">
              <w:t>- «Читаем, считаем, наблюдаем» - 1-4 класс</w:t>
            </w:r>
          </w:p>
          <w:p w:rsidR="008251F9" w:rsidRPr="0011294A" w:rsidRDefault="008251F9" w:rsidP="008251F9">
            <w:r w:rsidRPr="0011294A">
              <w:t>- «Подвижные игры» - 2-4 класс</w:t>
            </w:r>
          </w:p>
        </w:tc>
        <w:tc>
          <w:tcPr>
            <w:tcW w:w="1602" w:type="dxa"/>
          </w:tcPr>
          <w:p w:rsidR="008251F9" w:rsidRPr="0011294A" w:rsidRDefault="008251F9" w:rsidP="008251F9">
            <w:pPr>
              <w:jc w:val="center"/>
            </w:pPr>
            <w:r w:rsidRPr="0011294A">
              <w:t>сентябрь-май</w:t>
            </w:r>
          </w:p>
        </w:tc>
        <w:tc>
          <w:tcPr>
            <w:tcW w:w="2049" w:type="dxa"/>
          </w:tcPr>
          <w:p w:rsidR="008251F9" w:rsidRPr="0011294A" w:rsidRDefault="008251F9" w:rsidP="008251F9">
            <w:pPr>
              <w:jc w:val="center"/>
            </w:pPr>
            <w:r w:rsidRPr="0011294A">
              <w:t>Учителя начальных классов</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r w:rsidRPr="0011294A">
              <w:t>Общие в кадетских классах:</w:t>
            </w:r>
          </w:p>
          <w:p w:rsidR="008251F9" w:rsidRPr="0011294A" w:rsidRDefault="008251F9" w:rsidP="008251F9">
            <w:r w:rsidRPr="0011294A">
              <w:t>- «Математика и конструирование» -2-4 класс</w:t>
            </w:r>
          </w:p>
          <w:p w:rsidR="008251F9" w:rsidRPr="0011294A" w:rsidRDefault="008251F9" w:rsidP="008251F9">
            <w:r w:rsidRPr="0011294A">
              <w:t>- «Страна этикета» - 2-4 класс</w:t>
            </w:r>
          </w:p>
          <w:p w:rsidR="008251F9" w:rsidRPr="0011294A" w:rsidRDefault="008251F9" w:rsidP="008251F9">
            <w:r w:rsidRPr="0011294A">
              <w:t>- «Моя художественная практика» - 2-4 класс</w:t>
            </w:r>
          </w:p>
          <w:p w:rsidR="008251F9" w:rsidRPr="0011294A" w:rsidRDefault="008251F9" w:rsidP="008251F9">
            <w:r w:rsidRPr="0011294A">
              <w:t>- «Яркие страницы истории Отечества» - 2-4 класс</w:t>
            </w:r>
          </w:p>
          <w:p w:rsidR="008251F9" w:rsidRPr="0011294A" w:rsidRDefault="008251F9" w:rsidP="008251F9">
            <w:r w:rsidRPr="0011294A">
              <w:t>- «Словесное творчество» - 2-4 класс</w:t>
            </w:r>
          </w:p>
          <w:p w:rsidR="008251F9" w:rsidRPr="0011294A" w:rsidRDefault="008251F9" w:rsidP="008251F9">
            <w:r w:rsidRPr="0011294A">
              <w:lastRenderedPageBreak/>
              <w:t>- «Хореография» - 1-4 класс</w:t>
            </w:r>
          </w:p>
          <w:p w:rsidR="008251F9" w:rsidRPr="0011294A" w:rsidRDefault="008251F9" w:rsidP="008251F9">
            <w:r w:rsidRPr="0011294A">
              <w:t>- «Строевая подготовка» - 1-4 класс</w:t>
            </w:r>
          </w:p>
          <w:p w:rsidR="008251F9" w:rsidRPr="0011294A" w:rsidRDefault="008251F9" w:rsidP="008251F9">
            <w:r w:rsidRPr="0011294A">
              <w:t>- «ОФП» - 1-4 класс</w:t>
            </w:r>
          </w:p>
        </w:tc>
        <w:tc>
          <w:tcPr>
            <w:tcW w:w="1602" w:type="dxa"/>
          </w:tcPr>
          <w:p w:rsidR="008251F9" w:rsidRPr="0011294A" w:rsidRDefault="008251F9" w:rsidP="008251F9">
            <w:pPr>
              <w:jc w:val="center"/>
            </w:pPr>
            <w:r w:rsidRPr="0011294A">
              <w:lastRenderedPageBreak/>
              <w:t>сентябрь-май</w:t>
            </w:r>
          </w:p>
        </w:tc>
        <w:tc>
          <w:tcPr>
            <w:tcW w:w="2049" w:type="dxa"/>
          </w:tcPr>
          <w:p w:rsidR="008251F9" w:rsidRPr="0011294A" w:rsidRDefault="008251F9" w:rsidP="008251F9">
            <w:pPr>
              <w:jc w:val="center"/>
            </w:pPr>
            <w:r w:rsidRPr="0011294A">
              <w:t>Учителя начальных классов</w:t>
            </w:r>
            <w:r>
              <w:t>, педагоги ДО</w:t>
            </w:r>
          </w:p>
        </w:tc>
      </w:tr>
      <w:tr w:rsidR="008251F9" w:rsidTr="008251F9">
        <w:tc>
          <w:tcPr>
            <w:tcW w:w="2348" w:type="dxa"/>
            <w:vMerge w:val="restart"/>
          </w:tcPr>
          <w:p w:rsidR="008251F9" w:rsidRPr="0011294A" w:rsidRDefault="008251F9" w:rsidP="008251F9">
            <w:pPr>
              <w:jc w:val="center"/>
            </w:pPr>
            <w:r w:rsidRPr="0011294A">
              <w:lastRenderedPageBreak/>
              <w:t>Взаимодействие с родителями</w:t>
            </w:r>
          </w:p>
        </w:tc>
        <w:tc>
          <w:tcPr>
            <w:tcW w:w="4457" w:type="dxa"/>
          </w:tcPr>
          <w:p w:rsidR="008251F9" w:rsidRPr="0011294A" w:rsidRDefault="008251F9" w:rsidP="008251F9">
            <w:pPr>
              <w:widowControl w:val="0"/>
              <w:ind w:right="297" w:firstLine="18"/>
              <w:jc w:val="center"/>
              <w:rPr>
                <w:color w:val="000000"/>
              </w:rPr>
            </w:pPr>
            <w:r w:rsidRPr="0011294A">
              <w:rPr>
                <w:color w:val="000000"/>
              </w:rPr>
              <w:t>Пров</w:t>
            </w:r>
            <w:r w:rsidRPr="0011294A">
              <w:rPr>
                <w:color w:val="000000"/>
                <w:spacing w:val="-1"/>
              </w:rPr>
              <w:t>е</w:t>
            </w:r>
            <w:r w:rsidRPr="0011294A">
              <w:rPr>
                <w:color w:val="000000"/>
              </w:rPr>
              <w:t>д</w:t>
            </w:r>
            <w:r w:rsidRPr="0011294A">
              <w:rPr>
                <w:color w:val="000000"/>
                <w:spacing w:val="-1"/>
              </w:rPr>
              <w:t>е</w:t>
            </w:r>
            <w:r w:rsidRPr="0011294A">
              <w:rPr>
                <w:color w:val="000000"/>
                <w:spacing w:val="1"/>
              </w:rPr>
              <w:t>ни</w:t>
            </w:r>
            <w:r w:rsidRPr="0011294A">
              <w:rPr>
                <w:color w:val="000000"/>
              </w:rPr>
              <w:t xml:space="preserve">е </w:t>
            </w:r>
            <w:r w:rsidRPr="0011294A">
              <w:rPr>
                <w:color w:val="000000"/>
                <w:spacing w:val="1"/>
              </w:rPr>
              <w:t>к</w:t>
            </w:r>
            <w:r w:rsidRPr="0011294A">
              <w:rPr>
                <w:color w:val="000000"/>
              </w:rPr>
              <w:t>ла</w:t>
            </w:r>
            <w:r w:rsidRPr="0011294A">
              <w:rPr>
                <w:color w:val="000000"/>
                <w:spacing w:val="-1"/>
              </w:rPr>
              <w:t>с</w:t>
            </w:r>
            <w:r w:rsidRPr="0011294A">
              <w:rPr>
                <w:color w:val="000000"/>
              </w:rPr>
              <w:t xml:space="preserve">сных </w:t>
            </w:r>
            <w:r w:rsidRPr="0011294A">
              <w:rPr>
                <w:color w:val="000000"/>
                <w:spacing w:val="2"/>
              </w:rPr>
              <w:t>р</w:t>
            </w:r>
            <w:r w:rsidRPr="0011294A">
              <w:rPr>
                <w:color w:val="000000"/>
              </w:rPr>
              <w:t>од</w:t>
            </w:r>
            <w:r w:rsidRPr="0011294A">
              <w:rPr>
                <w:color w:val="000000"/>
                <w:spacing w:val="1"/>
              </w:rPr>
              <w:t>и</w:t>
            </w:r>
            <w:r w:rsidRPr="0011294A">
              <w:rPr>
                <w:color w:val="000000"/>
              </w:rPr>
              <w:t>тел</w:t>
            </w:r>
            <w:r w:rsidRPr="0011294A">
              <w:rPr>
                <w:color w:val="000000"/>
                <w:spacing w:val="1"/>
              </w:rPr>
              <w:t>ь</w:t>
            </w:r>
            <w:r w:rsidRPr="0011294A">
              <w:rPr>
                <w:color w:val="000000"/>
              </w:rPr>
              <w:t>ск</w:t>
            </w:r>
            <w:r w:rsidRPr="0011294A">
              <w:rPr>
                <w:color w:val="000000"/>
                <w:spacing w:val="1"/>
              </w:rPr>
              <w:t>и</w:t>
            </w:r>
            <w:r w:rsidRPr="0011294A">
              <w:rPr>
                <w:color w:val="000000"/>
              </w:rPr>
              <w:t>х собр</w:t>
            </w:r>
            <w:r w:rsidRPr="0011294A">
              <w:rPr>
                <w:color w:val="000000"/>
                <w:spacing w:val="-1"/>
              </w:rPr>
              <w:t>а</w:t>
            </w:r>
            <w:r w:rsidRPr="0011294A">
              <w:rPr>
                <w:color w:val="000000"/>
                <w:spacing w:val="1"/>
              </w:rPr>
              <w:t>н</w:t>
            </w:r>
            <w:r w:rsidRPr="0011294A">
              <w:rPr>
                <w:color w:val="000000"/>
              </w:rPr>
              <w:t>и</w:t>
            </w:r>
            <w:r w:rsidRPr="0011294A">
              <w:rPr>
                <w:color w:val="000000"/>
                <w:spacing w:val="3"/>
              </w:rPr>
              <w:t>й</w:t>
            </w:r>
            <w:r w:rsidRPr="0011294A">
              <w:rPr>
                <w:color w:val="000000"/>
              </w:rPr>
              <w:t>, оформлен</w:t>
            </w:r>
            <w:r w:rsidRPr="0011294A">
              <w:rPr>
                <w:color w:val="000000"/>
                <w:spacing w:val="1"/>
              </w:rPr>
              <w:t>и</w:t>
            </w:r>
            <w:r w:rsidRPr="0011294A">
              <w:rPr>
                <w:color w:val="000000"/>
              </w:rPr>
              <w:t>е</w:t>
            </w:r>
            <w:r w:rsidRPr="0011294A">
              <w:rPr>
                <w:color w:val="000000"/>
                <w:spacing w:val="-3"/>
              </w:rPr>
              <w:t xml:space="preserve"> </w:t>
            </w:r>
            <w:r w:rsidRPr="0011294A">
              <w:rPr>
                <w:color w:val="000000"/>
              </w:rPr>
              <w:t>прото</w:t>
            </w:r>
            <w:r w:rsidRPr="0011294A">
              <w:rPr>
                <w:color w:val="000000"/>
                <w:spacing w:val="2"/>
              </w:rPr>
              <w:t>к</w:t>
            </w:r>
            <w:r w:rsidRPr="0011294A">
              <w:rPr>
                <w:color w:val="000000"/>
              </w:rPr>
              <w:t>олов</w:t>
            </w:r>
          </w:p>
        </w:tc>
        <w:tc>
          <w:tcPr>
            <w:tcW w:w="1602" w:type="dxa"/>
          </w:tcPr>
          <w:p w:rsidR="008251F9" w:rsidRPr="0011294A" w:rsidRDefault="008251F9" w:rsidP="008251F9">
            <w:pPr>
              <w:jc w:val="center"/>
            </w:pPr>
            <w:r w:rsidRPr="0011294A">
              <w:t>По плану классного руководителя</w:t>
            </w:r>
          </w:p>
        </w:tc>
        <w:tc>
          <w:tcPr>
            <w:tcW w:w="2049" w:type="dxa"/>
          </w:tcPr>
          <w:p w:rsidR="008251F9" w:rsidRPr="0011294A" w:rsidRDefault="008251F9" w:rsidP="008251F9">
            <w:pPr>
              <w:jc w:val="center"/>
            </w:pPr>
            <w:r w:rsidRPr="0011294A">
              <w:t>Классные руководители</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widowControl w:val="0"/>
              <w:spacing w:before="10" w:line="242" w:lineRule="auto"/>
              <w:ind w:left="205" w:right="148"/>
              <w:jc w:val="center"/>
              <w:rPr>
                <w:color w:val="000000"/>
              </w:rPr>
            </w:pPr>
            <w:r w:rsidRPr="0011294A">
              <w:rPr>
                <w:color w:val="000000"/>
              </w:rPr>
              <w:t>Инд</w:t>
            </w:r>
            <w:r w:rsidRPr="0011294A">
              <w:rPr>
                <w:color w:val="000000"/>
                <w:spacing w:val="1"/>
              </w:rPr>
              <w:t>и</w:t>
            </w:r>
            <w:r w:rsidRPr="0011294A">
              <w:rPr>
                <w:color w:val="000000"/>
              </w:rPr>
              <w:t>в</w:t>
            </w:r>
            <w:r w:rsidRPr="0011294A">
              <w:rPr>
                <w:color w:val="000000"/>
                <w:spacing w:val="1"/>
              </w:rPr>
              <w:t>и</w:t>
            </w:r>
            <w:r w:rsidRPr="0011294A">
              <w:rPr>
                <w:color w:val="000000"/>
              </w:rPr>
              <w:t>дуальные</w:t>
            </w:r>
            <w:r w:rsidRPr="0011294A">
              <w:rPr>
                <w:color w:val="000000"/>
                <w:spacing w:val="-1"/>
              </w:rPr>
              <w:t xml:space="preserve"> </w:t>
            </w:r>
            <w:r w:rsidRPr="0011294A">
              <w:rPr>
                <w:color w:val="000000"/>
              </w:rPr>
              <w:t>ко</w:t>
            </w:r>
            <w:r w:rsidRPr="0011294A">
              <w:rPr>
                <w:color w:val="000000"/>
                <w:spacing w:val="1"/>
              </w:rPr>
              <w:t>н</w:t>
            </w:r>
            <w:r w:rsidRPr="0011294A">
              <w:rPr>
                <w:color w:val="000000"/>
              </w:rPr>
              <w:t>с</w:t>
            </w:r>
            <w:r w:rsidRPr="0011294A">
              <w:rPr>
                <w:color w:val="000000"/>
                <w:spacing w:val="-2"/>
              </w:rPr>
              <w:t>у</w:t>
            </w:r>
            <w:r w:rsidRPr="0011294A">
              <w:rPr>
                <w:color w:val="000000"/>
              </w:rPr>
              <w:t>льта</w:t>
            </w:r>
            <w:r w:rsidRPr="0011294A">
              <w:rPr>
                <w:color w:val="000000"/>
                <w:spacing w:val="1"/>
              </w:rPr>
              <w:t>ц</w:t>
            </w:r>
            <w:r w:rsidRPr="0011294A">
              <w:rPr>
                <w:color w:val="000000"/>
              </w:rPr>
              <w:t>ии с род</w:t>
            </w:r>
            <w:r w:rsidRPr="0011294A">
              <w:rPr>
                <w:color w:val="000000"/>
                <w:spacing w:val="1"/>
              </w:rPr>
              <w:t>и</w:t>
            </w:r>
            <w:r w:rsidRPr="0011294A">
              <w:rPr>
                <w:color w:val="000000"/>
              </w:rPr>
              <w:t>телями</w:t>
            </w:r>
            <w:r w:rsidRPr="0011294A">
              <w:rPr>
                <w:color w:val="000000"/>
                <w:spacing w:val="1"/>
              </w:rPr>
              <w:t xml:space="preserve"> п</w:t>
            </w:r>
            <w:r w:rsidRPr="0011294A">
              <w:rPr>
                <w:color w:val="000000"/>
              </w:rPr>
              <w:t>о в</w:t>
            </w:r>
            <w:r w:rsidRPr="0011294A">
              <w:rPr>
                <w:color w:val="000000"/>
                <w:spacing w:val="-2"/>
              </w:rPr>
              <w:t>о</w:t>
            </w:r>
            <w:r w:rsidRPr="0011294A">
              <w:rPr>
                <w:color w:val="000000"/>
              </w:rPr>
              <w:t>прос</w:t>
            </w:r>
            <w:r w:rsidRPr="0011294A">
              <w:rPr>
                <w:color w:val="000000"/>
                <w:spacing w:val="-1"/>
              </w:rPr>
              <w:t>а</w:t>
            </w:r>
            <w:r w:rsidRPr="0011294A">
              <w:rPr>
                <w:color w:val="000000"/>
              </w:rPr>
              <w:t>м обуч</w:t>
            </w:r>
            <w:r w:rsidRPr="0011294A">
              <w:rPr>
                <w:color w:val="000000"/>
                <w:spacing w:val="-1"/>
              </w:rPr>
              <w:t>е</w:t>
            </w:r>
            <w:r w:rsidRPr="0011294A">
              <w:rPr>
                <w:color w:val="000000"/>
              </w:rPr>
              <w:t>н</w:t>
            </w:r>
            <w:r w:rsidRPr="0011294A">
              <w:rPr>
                <w:color w:val="000000"/>
                <w:spacing w:val="1"/>
              </w:rPr>
              <w:t>и</w:t>
            </w:r>
            <w:r w:rsidRPr="0011294A">
              <w:rPr>
                <w:color w:val="000000"/>
              </w:rPr>
              <w:t>я и во</w:t>
            </w:r>
            <w:r w:rsidRPr="0011294A">
              <w:rPr>
                <w:color w:val="000000"/>
                <w:spacing w:val="-1"/>
              </w:rPr>
              <w:t>с</w:t>
            </w:r>
            <w:r w:rsidRPr="0011294A">
              <w:rPr>
                <w:color w:val="000000"/>
              </w:rPr>
              <w:t>п</w:t>
            </w:r>
            <w:r w:rsidRPr="0011294A">
              <w:rPr>
                <w:color w:val="000000"/>
                <w:spacing w:val="1"/>
              </w:rPr>
              <w:t>и</w:t>
            </w:r>
            <w:r w:rsidRPr="0011294A">
              <w:rPr>
                <w:color w:val="000000"/>
              </w:rPr>
              <w:t>та</w:t>
            </w:r>
            <w:r w:rsidRPr="0011294A">
              <w:rPr>
                <w:color w:val="000000"/>
                <w:spacing w:val="1"/>
              </w:rPr>
              <w:t>ни</w:t>
            </w:r>
            <w:r w:rsidRPr="0011294A">
              <w:rPr>
                <w:color w:val="000000"/>
              </w:rPr>
              <w:t>я</w:t>
            </w:r>
          </w:p>
        </w:tc>
        <w:tc>
          <w:tcPr>
            <w:tcW w:w="1602" w:type="dxa"/>
          </w:tcPr>
          <w:p w:rsidR="008251F9" w:rsidRPr="0011294A" w:rsidRDefault="008251F9" w:rsidP="008251F9">
            <w:pPr>
              <w:jc w:val="center"/>
            </w:pPr>
            <w:r w:rsidRPr="0011294A">
              <w:t>По плану классного руководителя</w:t>
            </w:r>
          </w:p>
        </w:tc>
        <w:tc>
          <w:tcPr>
            <w:tcW w:w="2049" w:type="dxa"/>
          </w:tcPr>
          <w:p w:rsidR="008251F9" w:rsidRPr="0011294A" w:rsidRDefault="008251F9" w:rsidP="008251F9">
            <w:pPr>
              <w:jc w:val="center"/>
            </w:pPr>
            <w:r w:rsidRPr="0011294A">
              <w:t>Классные руководители</w:t>
            </w:r>
          </w:p>
        </w:tc>
      </w:tr>
      <w:tr w:rsidR="008251F9" w:rsidTr="008251F9">
        <w:tc>
          <w:tcPr>
            <w:tcW w:w="2348" w:type="dxa"/>
          </w:tcPr>
          <w:p w:rsidR="008251F9" w:rsidRPr="0011294A" w:rsidRDefault="008251F9" w:rsidP="008251F9">
            <w:pPr>
              <w:jc w:val="center"/>
            </w:pPr>
            <w:r w:rsidRPr="0011294A">
              <w:t xml:space="preserve">Самоуправление </w:t>
            </w:r>
          </w:p>
        </w:tc>
        <w:tc>
          <w:tcPr>
            <w:tcW w:w="4457" w:type="dxa"/>
          </w:tcPr>
          <w:p w:rsidR="008251F9" w:rsidRPr="0011294A" w:rsidRDefault="008251F9" w:rsidP="008251F9">
            <w:pPr>
              <w:widowControl w:val="0"/>
              <w:ind w:right="297" w:firstLine="18"/>
              <w:jc w:val="center"/>
              <w:rPr>
                <w:color w:val="000000"/>
              </w:rPr>
            </w:pPr>
            <w:r w:rsidRPr="0011294A">
              <w:rPr>
                <w:color w:val="000000"/>
              </w:rPr>
              <w:t>Дежурство в классе и по школе</w:t>
            </w:r>
          </w:p>
        </w:tc>
        <w:tc>
          <w:tcPr>
            <w:tcW w:w="1602" w:type="dxa"/>
          </w:tcPr>
          <w:p w:rsidR="008251F9" w:rsidRPr="0011294A" w:rsidRDefault="008251F9" w:rsidP="008251F9">
            <w:pPr>
              <w:jc w:val="center"/>
            </w:pPr>
            <w:r w:rsidRPr="0011294A">
              <w:t>По графику</w:t>
            </w:r>
          </w:p>
        </w:tc>
        <w:tc>
          <w:tcPr>
            <w:tcW w:w="2049" w:type="dxa"/>
          </w:tcPr>
          <w:p w:rsidR="008251F9" w:rsidRPr="0011294A" w:rsidRDefault="008251F9" w:rsidP="008251F9">
            <w:pPr>
              <w:jc w:val="center"/>
            </w:pPr>
            <w:r w:rsidRPr="0011294A">
              <w:t>Классные руководители</w:t>
            </w:r>
          </w:p>
        </w:tc>
      </w:tr>
      <w:tr w:rsidR="008251F9" w:rsidTr="008251F9">
        <w:tc>
          <w:tcPr>
            <w:tcW w:w="2348" w:type="dxa"/>
            <w:vMerge w:val="restart"/>
          </w:tcPr>
          <w:p w:rsidR="008251F9" w:rsidRPr="0011294A" w:rsidRDefault="008251F9" w:rsidP="008251F9">
            <w:pPr>
              <w:jc w:val="center"/>
            </w:pPr>
            <w:r w:rsidRPr="0011294A">
              <w:t>Детские общественные объединения/РДДМ</w:t>
            </w:r>
          </w:p>
        </w:tc>
        <w:tc>
          <w:tcPr>
            <w:tcW w:w="4457" w:type="dxa"/>
          </w:tcPr>
          <w:p w:rsidR="008251F9" w:rsidRPr="0011294A" w:rsidRDefault="008251F9" w:rsidP="008251F9">
            <w:pPr>
              <w:widowControl w:val="0"/>
              <w:ind w:right="297" w:firstLine="18"/>
              <w:jc w:val="center"/>
              <w:rPr>
                <w:color w:val="000000"/>
              </w:rPr>
            </w:pPr>
            <w:r w:rsidRPr="0011294A">
              <w:rPr>
                <w:color w:val="000000"/>
              </w:rPr>
              <w:t>Участие в проекте «Орлята России»</w:t>
            </w:r>
          </w:p>
        </w:tc>
        <w:tc>
          <w:tcPr>
            <w:tcW w:w="1602" w:type="dxa"/>
          </w:tcPr>
          <w:p w:rsidR="008251F9" w:rsidRPr="0011294A" w:rsidRDefault="008251F9" w:rsidP="008251F9">
            <w:pPr>
              <w:jc w:val="center"/>
            </w:pPr>
            <w:r w:rsidRPr="0011294A">
              <w:t>январь</w:t>
            </w:r>
          </w:p>
        </w:tc>
        <w:tc>
          <w:tcPr>
            <w:tcW w:w="2049" w:type="dxa"/>
          </w:tcPr>
          <w:p w:rsidR="008251F9" w:rsidRPr="0011294A" w:rsidRDefault="008251F9" w:rsidP="008251F9">
            <w:pPr>
              <w:jc w:val="center"/>
            </w:pPr>
            <w:r w:rsidRPr="0011294A">
              <w:t>Бессонова В.Н., Орлова Е.А., классные руководители</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widowControl w:val="0"/>
              <w:ind w:right="297" w:firstLine="18"/>
              <w:jc w:val="center"/>
              <w:rPr>
                <w:color w:val="000000"/>
              </w:rPr>
            </w:pPr>
            <w:r w:rsidRPr="0011294A">
              <w:rPr>
                <w:color w:val="000000"/>
              </w:rPr>
              <w:t>Участие в проектах РДДМ</w:t>
            </w:r>
          </w:p>
        </w:tc>
        <w:tc>
          <w:tcPr>
            <w:tcW w:w="1602" w:type="dxa"/>
          </w:tcPr>
          <w:p w:rsidR="008251F9" w:rsidRPr="0011294A" w:rsidRDefault="008251F9" w:rsidP="008251F9">
            <w:pPr>
              <w:jc w:val="center"/>
            </w:pPr>
            <w:r w:rsidRPr="0011294A">
              <w:t>январь</w:t>
            </w:r>
          </w:p>
        </w:tc>
        <w:tc>
          <w:tcPr>
            <w:tcW w:w="2049" w:type="dxa"/>
          </w:tcPr>
          <w:p w:rsidR="008251F9" w:rsidRPr="0011294A" w:rsidRDefault="008251F9" w:rsidP="008251F9">
            <w:pPr>
              <w:jc w:val="center"/>
            </w:pPr>
            <w:r w:rsidRPr="0011294A">
              <w:t>Бессонова В.Н., Орлова Е.А., классные руководители</w:t>
            </w:r>
          </w:p>
        </w:tc>
      </w:tr>
      <w:tr w:rsidR="008251F9" w:rsidTr="008251F9">
        <w:tc>
          <w:tcPr>
            <w:tcW w:w="2348" w:type="dxa"/>
          </w:tcPr>
          <w:p w:rsidR="008251F9" w:rsidRPr="0011294A" w:rsidRDefault="008251F9" w:rsidP="008251F9">
            <w:pPr>
              <w:jc w:val="center"/>
            </w:pPr>
            <w:r w:rsidRPr="0011294A">
              <w:t xml:space="preserve">Профориентация </w:t>
            </w:r>
          </w:p>
        </w:tc>
        <w:tc>
          <w:tcPr>
            <w:tcW w:w="4457" w:type="dxa"/>
          </w:tcPr>
          <w:p w:rsidR="008251F9" w:rsidRPr="0011294A" w:rsidRDefault="008251F9" w:rsidP="008251F9">
            <w:pPr>
              <w:widowControl w:val="0"/>
              <w:ind w:left="7" w:right="-47"/>
              <w:jc w:val="center"/>
              <w:rPr>
                <w:color w:val="000000"/>
              </w:rPr>
            </w:pPr>
            <w:r w:rsidRPr="0011294A">
              <w:rPr>
                <w:color w:val="000000"/>
              </w:rPr>
              <w:t>Профориентационные мероприятия в классе</w:t>
            </w:r>
          </w:p>
        </w:tc>
        <w:tc>
          <w:tcPr>
            <w:tcW w:w="1602" w:type="dxa"/>
          </w:tcPr>
          <w:p w:rsidR="008251F9" w:rsidRPr="0011294A" w:rsidRDefault="008251F9" w:rsidP="008251F9">
            <w:pPr>
              <w:jc w:val="center"/>
            </w:pPr>
            <w:r w:rsidRPr="0011294A">
              <w:t>январь</w:t>
            </w:r>
          </w:p>
        </w:tc>
        <w:tc>
          <w:tcPr>
            <w:tcW w:w="2049" w:type="dxa"/>
          </w:tcPr>
          <w:p w:rsidR="008251F9" w:rsidRPr="0011294A" w:rsidRDefault="008251F9" w:rsidP="008251F9">
            <w:pPr>
              <w:jc w:val="center"/>
            </w:pPr>
            <w:r w:rsidRPr="0011294A">
              <w:t>Классные руководители</w:t>
            </w:r>
          </w:p>
        </w:tc>
      </w:tr>
      <w:tr w:rsidR="008251F9" w:rsidTr="008251F9">
        <w:tc>
          <w:tcPr>
            <w:tcW w:w="2348" w:type="dxa"/>
            <w:vMerge w:val="restart"/>
          </w:tcPr>
          <w:p w:rsidR="008251F9" w:rsidRPr="0011294A" w:rsidRDefault="008251F9" w:rsidP="008251F9">
            <w:pPr>
              <w:jc w:val="center"/>
            </w:pPr>
            <w:r w:rsidRPr="0011294A">
              <w:t>Основные общешкольные дела</w:t>
            </w:r>
          </w:p>
        </w:tc>
        <w:tc>
          <w:tcPr>
            <w:tcW w:w="4457" w:type="dxa"/>
          </w:tcPr>
          <w:p w:rsidR="008251F9" w:rsidRPr="0011294A" w:rsidRDefault="008251F9" w:rsidP="008251F9">
            <w:pPr>
              <w:widowControl w:val="0"/>
              <w:spacing w:before="10"/>
              <w:ind w:left="202" w:right="142"/>
              <w:jc w:val="center"/>
              <w:rPr>
                <w:color w:val="000000"/>
              </w:rPr>
            </w:pPr>
            <w:r w:rsidRPr="0011294A">
              <w:rPr>
                <w:color w:val="000000"/>
              </w:rPr>
              <w:t>Ц</w:t>
            </w:r>
            <w:r w:rsidRPr="0011294A">
              <w:rPr>
                <w:color w:val="000000"/>
                <w:spacing w:val="-1"/>
              </w:rPr>
              <w:t>е</w:t>
            </w:r>
            <w:r w:rsidRPr="0011294A">
              <w:rPr>
                <w:color w:val="000000"/>
              </w:rPr>
              <w:t>р</w:t>
            </w:r>
            <w:r w:rsidRPr="0011294A">
              <w:rPr>
                <w:color w:val="000000"/>
                <w:spacing w:val="-1"/>
              </w:rPr>
              <w:t>е</w:t>
            </w:r>
            <w:r w:rsidRPr="0011294A">
              <w:rPr>
                <w:color w:val="000000"/>
              </w:rPr>
              <w:t>мон</w:t>
            </w:r>
            <w:r w:rsidRPr="0011294A">
              <w:rPr>
                <w:color w:val="000000"/>
                <w:spacing w:val="1"/>
              </w:rPr>
              <w:t>и</w:t>
            </w:r>
            <w:r w:rsidRPr="0011294A">
              <w:rPr>
                <w:color w:val="000000"/>
              </w:rPr>
              <w:t xml:space="preserve">я </w:t>
            </w:r>
            <w:r w:rsidRPr="0011294A">
              <w:rPr>
                <w:color w:val="000000"/>
                <w:spacing w:val="1"/>
              </w:rPr>
              <w:t>п</w:t>
            </w:r>
            <w:r w:rsidRPr="0011294A">
              <w:rPr>
                <w:color w:val="000000"/>
              </w:rPr>
              <w:t>од</w:t>
            </w:r>
            <w:r w:rsidRPr="0011294A">
              <w:rPr>
                <w:color w:val="000000"/>
                <w:spacing w:val="2"/>
              </w:rPr>
              <w:t>н</w:t>
            </w:r>
            <w:r w:rsidRPr="0011294A">
              <w:rPr>
                <w:color w:val="000000"/>
              </w:rPr>
              <w:t>я</w:t>
            </w:r>
            <w:r w:rsidRPr="0011294A">
              <w:rPr>
                <w:color w:val="000000"/>
                <w:spacing w:val="-1"/>
              </w:rPr>
              <w:t>т</w:t>
            </w:r>
            <w:r w:rsidRPr="0011294A">
              <w:rPr>
                <w:color w:val="000000"/>
              </w:rPr>
              <w:t>ия (спуска) Государ</w:t>
            </w:r>
            <w:r w:rsidRPr="0011294A">
              <w:rPr>
                <w:color w:val="000000"/>
                <w:spacing w:val="-1"/>
              </w:rPr>
              <w:t>с</w:t>
            </w:r>
            <w:r w:rsidRPr="0011294A">
              <w:rPr>
                <w:color w:val="000000"/>
              </w:rPr>
              <w:t>твен</w:t>
            </w:r>
            <w:r w:rsidRPr="0011294A">
              <w:rPr>
                <w:color w:val="000000"/>
                <w:spacing w:val="1"/>
              </w:rPr>
              <w:t>н</w:t>
            </w:r>
            <w:r w:rsidRPr="0011294A">
              <w:rPr>
                <w:color w:val="000000"/>
              </w:rPr>
              <w:t>ого флага Российской Фед</w:t>
            </w:r>
            <w:r w:rsidRPr="0011294A">
              <w:rPr>
                <w:color w:val="000000"/>
                <w:spacing w:val="-1"/>
              </w:rPr>
              <w:t>е</w:t>
            </w:r>
            <w:r w:rsidRPr="0011294A">
              <w:rPr>
                <w:color w:val="000000"/>
              </w:rPr>
              <w:t>рац</w:t>
            </w:r>
            <w:r w:rsidRPr="0011294A">
              <w:rPr>
                <w:color w:val="000000"/>
                <w:spacing w:val="1"/>
              </w:rPr>
              <w:t>и</w:t>
            </w:r>
            <w:r w:rsidRPr="0011294A">
              <w:rPr>
                <w:color w:val="000000"/>
              </w:rPr>
              <w:t>и</w:t>
            </w:r>
          </w:p>
        </w:tc>
        <w:tc>
          <w:tcPr>
            <w:tcW w:w="1602" w:type="dxa"/>
          </w:tcPr>
          <w:p w:rsidR="008251F9" w:rsidRPr="0011294A" w:rsidRDefault="008251F9" w:rsidP="008251F9">
            <w:pPr>
              <w:widowControl w:val="0"/>
              <w:ind w:left="20" w:right="-37"/>
              <w:jc w:val="center"/>
              <w:rPr>
                <w:color w:val="000000"/>
              </w:rPr>
            </w:pPr>
            <w:r w:rsidRPr="0011294A">
              <w:rPr>
                <w:color w:val="000000"/>
              </w:rPr>
              <w:t>Каждый по</w:t>
            </w:r>
            <w:r w:rsidRPr="0011294A">
              <w:rPr>
                <w:color w:val="000000"/>
                <w:spacing w:val="1"/>
              </w:rPr>
              <w:t>н</w:t>
            </w:r>
            <w:r w:rsidRPr="0011294A">
              <w:rPr>
                <w:color w:val="000000"/>
              </w:rPr>
              <w:t>едельни</w:t>
            </w:r>
            <w:r w:rsidRPr="0011294A">
              <w:rPr>
                <w:color w:val="000000"/>
                <w:spacing w:val="1"/>
              </w:rPr>
              <w:t>к</w:t>
            </w:r>
            <w:r w:rsidRPr="0011294A">
              <w:rPr>
                <w:color w:val="000000"/>
              </w:rPr>
              <w:t>/ пятни</w:t>
            </w:r>
            <w:r w:rsidRPr="0011294A">
              <w:rPr>
                <w:color w:val="000000"/>
                <w:spacing w:val="1"/>
              </w:rPr>
              <w:t>ц</w:t>
            </w:r>
            <w:r w:rsidRPr="0011294A">
              <w:rPr>
                <w:color w:val="000000"/>
              </w:rPr>
              <w:t>у</w:t>
            </w:r>
            <w:r w:rsidRPr="0011294A">
              <w:rPr>
                <w:color w:val="000000"/>
                <w:spacing w:val="343"/>
              </w:rPr>
              <w:t xml:space="preserve"> </w:t>
            </w:r>
            <w:r w:rsidRPr="0011294A">
              <w:rPr>
                <w:color w:val="000000"/>
              </w:rPr>
              <w:t>по граф</w:t>
            </w:r>
            <w:r w:rsidRPr="0011294A">
              <w:rPr>
                <w:color w:val="000000"/>
                <w:spacing w:val="1"/>
              </w:rPr>
              <w:t>ик</w:t>
            </w:r>
            <w:r w:rsidRPr="0011294A">
              <w:rPr>
                <w:color w:val="000000"/>
              </w:rPr>
              <w:t>у</w:t>
            </w:r>
          </w:p>
        </w:tc>
        <w:tc>
          <w:tcPr>
            <w:tcW w:w="2049" w:type="dxa"/>
          </w:tcPr>
          <w:p w:rsidR="008251F9" w:rsidRPr="0011294A" w:rsidRDefault="008251F9" w:rsidP="008251F9">
            <w:pPr>
              <w:jc w:val="center"/>
            </w:pPr>
            <w:r w:rsidRPr="0011294A">
              <w:t>Приходько В.Л., классные руководители</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widowControl w:val="0"/>
              <w:ind w:right="297" w:firstLine="18"/>
              <w:jc w:val="center"/>
              <w:rPr>
                <w:color w:val="000000"/>
              </w:rPr>
            </w:pPr>
            <w:r w:rsidRPr="0011294A">
              <w:rPr>
                <w:color w:val="000000"/>
              </w:rPr>
              <w:t>Посвящение в читатели 1 классы</w:t>
            </w:r>
          </w:p>
        </w:tc>
        <w:tc>
          <w:tcPr>
            <w:tcW w:w="1602" w:type="dxa"/>
          </w:tcPr>
          <w:p w:rsidR="008251F9" w:rsidRPr="0011294A" w:rsidRDefault="008251F9" w:rsidP="008251F9">
            <w:pPr>
              <w:jc w:val="center"/>
            </w:pPr>
            <w:r w:rsidRPr="0011294A">
              <w:t>январь</w:t>
            </w:r>
          </w:p>
        </w:tc>
        <w:tc>
          <w:tcPr>
            <w:tcW w:w="2049" w:type="dxa"/>
          </w:tcPr>
          <w:p w:rsidR="008251F9" w:rsidRPr="0011294A" w:rsidRDefault="008251F9" w:rsidP="008251F9">
            <w:pPr>
              <w:jc w:val="center"/>
            </w:pPr>
            <w:r w:rsidRPr="0011294A">
              <w:t>Кузьмина Н.П., классные руководители</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widowControl w:val="0"/>
              <w:ind w:right="297" w:firstLine="18"/>
              <w:jc w:val="center"/>
              <w:rPr>
                <w:color w:val="000000"/>
              </w:rPr>
            </w:pPr>
            <w:r w:rsidRPr="0011294A">
              <w:rPr>
                <w:color w:val="000000"/>
              </w:rPr>
              <w:t xml:space="preserve">Месячник военно-патриотического воспитания </w:t>
            </w:r>
          </w:p>
        </w:tc>
        <w:tc>
          <w:tcPr>
            <w:tcW w:w="1602" w:type="dxa"/>
          </w:tcPr>
          <w:p w:rsidR="008251F9" w:rsidRPr="0011294A" w:rsidRDefault="008251F9" w:rsidP="008251F9">
            <w:pPr>
              <w:jc w:val="center"/>
            </w:pPr>
            <w:r w:rsidRPr="0011294A">
              <w:t>январь</w:t>
            </w:r>
          </w:p>
        </w:tc>
        <w:tc>
          <w:tcPr>
            <w:tcW w:w="2049" w:type="dxa"/>
          </w:tcPr>
          <w:p w:rsidR="008251F9" w:rsidRPr="0011294A" w:rsidRDefault="008251F9" w:rsidP="008251F9">
            <w:pPr>
              <w:jc w:val="center"/>
            </w:pPr>
            <w:r w:rsidRPr="0011294A">
              <w:t>Классные руководители</w:t>
            </w:r>
          </w:p>
        </w:tc>
      </w:tr>
      <w:tr w:rsidR="008251F9" w:rsidTr="008251F9">
        <w:tc>
          <w:tcPr>
            <w:tcW w:w="2348" w:type="dxa"/>
          </w:tcPr>
          <w:p w:rsidR="008251F9" w:rsidRPr="0011294A" w:rsidRDefault="008251F9" w:rsidP="008251F9">
            <w:pPr>
              <w:jc w:val="center"/>
            </w:pPr>
            <w:r w:rsidRPr="0011294A">
              <w:t>Профилактика и безопасность</w:t>
            </w:r>
          </w:p>
        </w:tc>
        <w:tc>
          <w:tcPr>
            <w:tcW w:w="4457" w:type="dxa"/>
          </w:tcPr>
          <w:p w:rsidR="008251F9" w:rsidRPr="0011294A" w:rsidRDefault="008251F9" w:rsidP="008251F9">
            <w:pPr>
              <w:widowControl w:val="0"/>
              <w:ind w:right="297" w:firstLine="18"/>
              <w:jc w:val="center"/>
              <w:rPr>
                <w:color w:val="000000"/>
              </w:rPr>
            </w:pPr>
            <w:r w:rsidRPr="0011294A">
              <w:rPr>
                <w:color w:val="000000"/>
              </w:rPr>
              <w:t>Профилактические беседы по ПДД и профилактике правонарушений</w:t>
            </w:r>
          </w:p>
        </w:tc>
        <w:tc>
          <w:tcPr>
            <w:tcW w:w="1602" w:type="dxa"/>
          </w:tcPr>
          <w:p w:rsidR="008251F9" w:rsidRPr="0011294A" w:rsidRDefault="008251F9" w:rsidP="008251F9">
            <w:pPr>
              <w:jc w:val="center"/>
            </w:pPr>
            <w:r w:rsidRPr="0011294A">
              <w:t>январь</w:t>
            </w:r>
          </w:p>
        </w:tc>
        <w:tc>
          <w:tcPr>
            <w:tcW w:w="2049" w:type="dxa"/>
          </w:tcPr>
          <w:p w:rsidR="008251F9" w:rsidRPr="0011294A" w:rsidRDefault="008251F9" w:rsidP="008251F9">
            <w:pPr>
              <w:jc w:val="center"/>
            </w:pPr>
            <w:r w:rsidRPr="0011294A">
              <w:t>Классные руководители</w:t>
            </w:r>
          </w:p>
        </w:tc>
      </w:tr>
      <w:tr w:rsidR="008251F9" w:rsidTr="008251F9">
        <w:tc>
          <w:tcPr>
            <w:tcW w:w="2348" w:type="dxa"/>
            <w:vMerge w:val="restart"/>
          </w:tcPr>
          <w:p w:rsidR="008251F9" w:rsidRPr="0011294A" w:rsidRDefault="008251F9" w:rsidP="008251F9">
            <w:pPr>
              <w:jc w:val="center"/>
            </w:pPr>
            <w:r w:rsidRPr="0011294A">
              <w:t>Внешкольные мероприятия</w:t>
            </w:r>
          </w:p>
        </w:tc>
        <w:tc>
          <w:tcPr>
            <w:tcW w:w="4457" w:type="dxa"/>
          </w:tcPr>
          <w:p w:rsidR="008251F9" w:rsidRPr="0011294A" w:rsidRDefault="008251F9" w:rsidP="008251F9">
            <w:pPr>
              <w:widowControl w:val="0"/>
              <w:ind w:right="-59"/>
              <w:jc w:val="center"/>
              <w:rPr>
                <w:color w:val="000000"/>
              </w:rPr>
            </w:pPr>
            <w:r w:rsidRPr="0011294A">
              <w:rPr>
                <w:color w:val="000000"/>
              </w:rPr>
              <w:t>Уча</w:t>
            </w:r>
            <w:r w:rsidRPr="0011294A">
              <w:rPr>
                <w:color w:val="000000"/>
                <w:spacing w:val="-1"/>
              </w:rPr>
              <w:t>с</w:t>
            </w:r>
            <w:r w:rsidRPr="0011294A">
              <w:rPr>
                <w:color w:val="000000"/>
              </w:rPr>
              <w:t>т</w:t>
            </w:r>
            <w:r w:rsidRPr="0011294A">
              <w:rPr>
                <w:color w:val="000000"/>
                <w:spacing w:val="1"/>
              </w:rPr>
              <w:t>и</w:t>
            </w:r>
            <w:r w:rsidRPr="0011294A">
              <w:rPr>
                <w:color w:val="000000"/>
              </w:rPr>
              <w:t>е в городском ко</w:t>
            </w:r>
            <w:r w:rsidRPr="0011294A">
              <w:rPr>
                <w:color w:val="000000"/>
                <w:spacing w:val="1"/>
              </w:rPr>
              <w:t>н</w:t>
            </w:r>
            <w:r w:rsidRPr="0011294A">
              <w:rPr>
                <w:color w:val="000000"/>
              </w:rPr>
              <w:t>курсе-выста</w:t>
            </w:r>
            <w:r w:rsidRPr="0011294A">
              <w:rPr>
                <w:color w:val="000000"/>
                <w:spacing w:val="-1"/>
              </w:rPr>
              <w:t>в</w:t>
            </w:r>
            <w:r w:rsidRPr="0011294A">
              <w:rPr>
                <w:color w:val="000000"/>
              </w:rPr>
              <w:t xml:space="preserve">ке детского </w:t>
            </w:r>
            <w:r w:rsidRPr="0011294A">
              <w:rPr>
                <w:color w:val="000000"/>
                <w:spacing w:val="1"/>
              </w:rPr>
              <w:t>из</w:t>
            </w:r>
            <w:r w:rsidRPr="0011294A">
              <w:rPr>
                <w:color w:val="000000"/>
              </w:rPr>
              <w:t>образитель</w:t>
            </w:r>
            <w:r w:rsidRPr="0011294A">
              <w:rPr>
                <w:color w:val="000000"/>
                <w:spacing w:val="-1"/>
              </w:rPr>
              <w:t>н</w:t>
            </w:r>
            <w:r w:rsidRPr="0011294A">
              <w:rPr>
                <w:color w:val="000000"/>
              </w:rPr>
              <w:t>ого твор</w:t>
            </w:r>
            <w:r w:rsidRPr="0011294A">
              <w:rPr>
                <w:color w:val="000000"/>
                <w:spacing w:val="-1"/>
              </w:rPr>
              <w:t>чес</w:t>
            </w:r>
            <w:r w:rsidRPr="0011294A">
              <w:rPr>
                <w:color w:val="000000"/>
              </w:rPr>
              <w:t>тва «Вес</w:t>
            </w:r>
            <w:r w:rsidRPr="0011294A">
              <w:rPr>
                <w:color w:val="000000"/>
                <w:spacing w:val="-1"/>
              </w:rPr>
              <w:t>е</w:t>
            </w:r>
            <w:r w:rsidRPr="0011294A">
              <w:rPr>
                <w:color w:val="000000"/>
              </w:rPr>
              <w:t>н</w:t>
            </w:r>
            <w:r w:rsidRPr="0011294A">
              <w:rPr>
                <w:color w:val="000000"/>
                <w:spacing w:val="1"/>
              </w:rPr>
              <w:t>ни</w:t>
            </w:r>
            <w:r w:rsidRPr="0011294A">
              <w:rPr>
                <w:color w:val="000000"/>
              </w:rPr>
              <w:t>й</w:t>
            </w:r>
            <w:r w:rsidRPr="0011294A">
              <w:rPr>
                <w:color w:val="000000"/>
                <w:spacing w:val="2"/>
              </w:rPr>
              <w:t xml:space="preserve"> </w:t>
            </w:r>
            <w:r w:rsidRPr="0011294A">
              <w:rPr>
                <w:color w:val="000000"/>
              </w:rPr>
              <w:t>верн</w:t>
            </w:r>
            <w:r w:rsidRPr="0011294A">
              <w:rPr>
                <w:color w:val="000000"/>
                <w:spacing w:val="1"/>
              </w:rPr>
              <w:t>и</w:t>
            </w:r>
            <w:r w:rsidRPr="0011294A">
              <w:rPr>
                <w:color w:val="000000"/>
              </w:rPr>
              <w:t>с</w:t>
            </w:r>
            <w:r w:rsidRPr="0011294A">
              <w:rPr>
                <w:color w:val="000000"/>
                <w:spacing w:val="-1"/>
              </w:rPr>
              <w:t>а</w:t>
            </w:r>
            <w:r w:rsidRPr="0011294A">
              <w:rPr>
                <w:color w:val="000000"/>
              </w:rPr>
              <w:t>ж»</w:t>
            </w:r>
          </w:p>
        </w:tc>
        <w:tc>
          <w:tcPr>
            <w:tcW w:w="1602" w:type="dxa"/>
          </w:tcPr>
          <w:p w:rsidR="008251F9" w:rsidRPr="0011294A" w:rsidRDefault="008251F9" w:rsidP="008251F9">
            <w:pPr>
              <w:jc w:val="center"/>
            </w:pPr>
            <w:r w:rsidRPr="0011294A">
              <w:t>январь-февраль</w:t>
            </w:r>
          </w:p>
        </w:tc>
        <w:tc>
          <w:tcPr>
            <w:tcW w:w="2049" w:type="dxa"/>
          </w:tcPr>
          <w:p w:rsidR="008251F9" w:rsidRPr="0011294A" w:rsidRDefault="008251F9" w:rsidP="008251F9">
            <w:pPr>
              <w:jc w:val="center"/>
            </w:pPr>
            <w:r w:rsidRPr="0011294A">
              <w:t>Искандарова А.И.</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widowControl w:val="0"/>
              <w:ind w:right="297" w:firstLine="18"/>
              <w:jc w:val="center"/>
              <w:rPr>
                <w:color w:val="000000"/>
              </w:rPr>
            </w:pPr>
            <w:r w:rsidRPr="0011294A">
              <w:rPr>
                <w:color w:val="000000"/>
              </w:rPr>
              <w:t>Уча</w:t>
            </w:r>
            <w:r w:rsidRPr="0011294A">
              <w:rPr>
                <w:color w:val="000000"/>
                <w:spacing w:val="-1"/>
              </w:rPr>
              <w:t>с</w:t>
            </w:r>
            <w:r w:rsidRPr="0011294A">
              <w:rPr>
                <w:color w:val="000000"/>
              </w:rPr>
              <w:t>т</w:t>
            </w:r>
            <w:r w:rsidRPr="0011294A">
              <w:rPr>
                <w:color w:val="000000"/>
                <w:spacing w:val="1"/>
              </w:rPr>
              <w:t>и</w:t>
            </w:r>
            <w:r w:rsidRPr="0011294A">
              <w:rPr>
                <w:color w:val="000000"/>
              </w:rPr>
              <w:t>е в</w:t>
            </w:r>
            <w:r w:rsidRPr="0011294A">
              <w:rPr>
                <w:color w:val="000000"/>
                <w:spacing w:val="2"/>
              </w:rPr>
              <w:t xml:space="preserve"> </w:t>
            </w:r>
            <w:r w:rsidRPr="0011294A">
              <w:rPr>
                <w:color w:val="000000"/>
              </w:rPr>
              <w:t>II</w:t>
            </w:r>
            <w:r w:rsidRPr="0011294A">
              <w:rPr>
                <w:color w:val="000000"/>
                <w:spacing w:val="-3"/>
              </w:rPr>
              <w:t xml:space="preserve"> </w:t>
            </w:r>
            <w:r w:rsidRPr="0011294A">
              <w:rPr>
                <w:color w:val="000000"/>
              </w:rPr>
              <w:t>туре</w:t>
            </w:r>
            <w:r w:rsidRPr="0011294A">
              <w:rPr>
                <w:color w:val="000000"/>
                <w:spacing w:val="1"/>
              </w:rPr>
              <w:t xml:space="preserve"> </w:t>
            </w:r>
            <w:r w:rsidRPr="0011294A">
              <w:rPr>
                <w:color w:val="000000"/>
              </w:rPr>
              <w:t>(и</w:t>
            </w:r>
            <w:r w:rsidRPr="0011294A">
              <w:rPr>
                <w:color w:val="000000"/>
                <w:spacing w:val="1"/>
              </w:rPr>
              <w:t>т</w:t>
            </w:r>
            <w:r w:rsidRPr="0011294A">
              <w:rPr>
                <w:color w:val="000000"/>
              </w:rPr>
              <w:t>оговый) городского этапа предм</w:t>
            </w:r>
            <w:r w:rsidRPr="0011294A">
              <w:rPr>
                <w:color w:val="000000"/>
                <w:spacing w:val="-1"/>
              </w:rPr>
              <w:t>е</w:t>
            </w:r>
            <w:r w:rsidRPr="0011294A">
              <w:rPr>
                <w:color w:val="000000"/>
              </w:rPr>
              <w:t>т</w:t>
            </w:r>
            <w:r w:rsidRPr="0011294A">
              <w:rPr>
                <w:color w:val="000000"/>
                <w:spacing w:val="1"/>
              </w:rPr>
              <w:t>н</w:t>
            </w:r>
            <w:r w:rsidRPr="0011294A">
              <w:rPr>
                <w:color w:val="000000"/>
              </w:rPr>
              <w:t>ых ол</w:t>
            </w:r>
            <w:r w:rsidRPr="0011294A">
              <w:rPr>
                <w:color w:val="000000"/>
                <w:spacing w:val="1"/>
              </w:rPr>
              <w:t>и</w:t>
            </w:r>
            <w:r w:rsidRPr="0011294A">
              <w:rPr>
                <w:color w:val="000000"/>
              </w:rPr>
              <w:t>мп</w:t>
            </w:r>
            <w:r w:rsidRPr="0011294A">
              <w:rPr>
                <w:color w:val="000000"/>
                <w:spacing w:val="1"/>
              </w:rPr>
              <w:t>и</w:t>
            </w:r>
            <w:r w:rsidRPr="0011294A">
              <w:rPr>
                <w:color w:val="000000"/>
              </w:rPr>
              <w:t>ад младш</w:t>
            </w:r>
            <w:r w:rsidRPr="0011294A">
              <w:rPr>
                <w:color w:val="000000"/>
                <w:spacing w:val="1"/>
              </w:rPr>
              <w:t>и</w:t>
            </w:r>
            <w:r w:rsidRPr="0011294A">
              <w:rPr>
                <w:color w:val="000000"/>
              </w:rPr>
              <w:t>х школ</w:t>
            </w:r>
            <w:r w:rsidRPr="0011294A">
              <w:rPr>
                <w:color w:val="000000"/>
                <w:spacing w:val="1"/>
              </w:rPr>
              <w:t>ь</w:t>
            </w:r>
            <w:r w:rsidRPr="0011294A">
              <w:rPr>
                <w:color w:val="000000"/>
              </w:rPr>
              <w:t>ни</w:t>
            </w:r>
            <w:r w:rsidRPr="0011294A">
              <w:rPr>
                <w:color w:val="000000"/>
                <w:spacing w:val="1"/>
              </w:rPr>
              <w:t>к</w:t>
            </w:r>
            <w:r w:rsidRPr="0011294A">
              <w:rPr>
                <w:color w:val="000000"/>
              </w:rPr>
              <w:t>ов</w:t>
            </w:r>
            <w:r w:rsidRPr="0011294A">
              <w:rPr>
                <w:color w:val="000000"/>
                <w:spacing w:val="-2"/>
              </w:rPr>
              <w:t xml:space="preserve"> </w:t>
            </w:r>
            <w:r w:rsidRPr="0011294A">
              <w:rPr>
                <w:color w:val="000000"/>
              </w:rPr>
              <w:t>по математ</w:t>
            </w:r>
            <w:r w:rsidRPr="0011294A">
              <w:rPr>
                <w:color w:val="000000"/>
                <w:spacing w:val="2"/>
              </w:rPr>
              <w:t>и</w:t>
            </w:r>
            <w:r w:rsidRPr="0011294A">
              <w:rPr>
                <w:color w:val="000000"/>
              </w:rPr>
              <w:t>ке, ру</w:t>
            </w:r>
            <w:r w:rsidRPr="0011294A">
              <w:rPr>
                <w:color w:val="000000"/>
                <w:spacing w:val="-1"/>
              </w:rPr>
              <w:t>сс</w:t>
            </w:r>
            <w:r w:rsidRPr="0011294A">
              <w:rPr>
                <w:color w:val="000000"/>
              </w:rPr>
              <w:t>кому я</w:t>
            </w:r>
            <w:r w:rsidRPr="0011294A">
              <w:rPr>
                <w:color w:val="000000"/>
                <w:spacing w:val="1"/>
              </w:rPr>
              <w:t>з</w:t>
            </w:r>
            <w:r w:rsidRPr="0011294A">
              <w:rPr>
                <w:color w:val="000000"/>
              </w:rPr>
              <w:t>ыку и</w:t>
            </w:r>
            <w:r w:rsidRPr="0011294A">
              <w:rPr>
                <w:color w:val="000000"/>
                <w:spacing w:val="2"/>
              </w:rPr>
              <w:t xml:space="preserve"> </w:t>
            </w:r>
            <w:r w:rsidRPr="0011294A">
              <w:rPr>
                <w:color w:val="000000"/>
                <w:spacing w:val="-2"/>
              </w:rPr>
              <w:t>о</w:t>
            </w:r>
            <w:r w:rsidRPr="0011294A">
              <w:rPr>
                <w:color w:val="000000"/>
              </w:rPr>
              <w:t>кружающе</w:t>
            </w:r>
            <w:r w:rsidRPr="0011294A">
              <w:rPr>
                <w:color w:val="000000"/>
                <w:spacing w:val="-1"/>
              </w:rPr>
              <w:t>м</w:t>
            </w:r>
            <w:r w:rsidRPr="0011294A">
              <w:rPr>
                <w:color w:val="000000"/>
              </w:rPr>
              <w:t>у миру</w:t>
            </w:r>
          </w:p>
        </w:tc>
        <w:tc>
          <w:tcPr>
            <w:tcW w:w="1602" w:type="dxa"/>
          </w:tcPr>
          <w:p w:rsidR="008251F9" w:rsidRPr="0011294A" w:rsidRDefault="008251F9" w:rsidP="008251F9">
            <w:pPr>
              <w:jc w:val="center"/>
            </w:pPr>
            <w:r w:rsidRPr="0011294A">
              <w:t>январь-февраль</w:t>
            </w:r>
          </w:p>
        </w:tc>
        <w:tc>
          <w:tcPr>
            <w:tcW w:w="2049" w:type="dxa"/>
          </w:tcPr>
          <w:p w:rsidR="008251F9" w:rsidRPr="0011294A" w:rsidRDefault="008251F9" w:rsidP="008251F9">
            <w:pPr>
              <w:jc w:val="center"/>
            </w:pPr>
            <w:r w:rsidRPr="0011294A">
              <w:t>Учителя начальных классов</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widowControl w:val="0"/>
              <w:ind w:right="297" w:firstLine="18"/>
              <w:jc w:val="center"/>
              <w:rPr>
                <w:color w:val="000000"/>
              </w:rPr>
            </w:pPr>
            <w:r w:rsidRPr="0011294A">
              <w:rPr>
                <w:color w:val="000000"/>
              </w:rPr>
              <w:t xml:space="preserve">Фестиваль исследовательских и проектных работ учащихся 1-8-х классов «Интеллектуалы </w:t>
            </w:r>
            <w:r w:rsidRPr="0011294A">
              <w:rPr>
                <w:color w:val="000000"/>
                <w:lang w:val="en-US"/>
              </w:rPr>
              <w:t>XXI</w:t>
            </w:r>
            <w:r w:rsidRPr="0011294A">
              <w:rPr>
                <w:color w:val="000000"/>
              </w:rPr>
              <w:t xml:space="preserve"> века»</w:t>
            </w:r>
          </w:p>
        </w:tc>
        <w:tc>
          <w:tcPr>
            <w:tcW w:w="1602" w:type="dxa"/>
          </w:tcPr>
          <w:p w:rsidR="008251F9" w:rsidRPr="0011294A" w:rsidRDefault="008251F9" w:rsidP="008251F9">
            <w:pPr>
              <w:jc w:val="center"/>
            </w:pPr>
            <w:r w:rsidRPr="0011294A">
              <w:t>13.01. – 22.03.</w:t>
            </w:r>
          </w:p>
        </w:tc>
        <w:tc>
          <w:tcPr>
            <w:tcW w:w="2049" w:type="dxa"/>
          </w:tcPr>
          <w:p w:rsidR="008251F9" w:rsidRPr="0011294A" w:rsidRDefault="008251F9" w:rsidP="008251F9">
            <w:pPr>
              <w:jc w:val="center"/>
            </w:pPr>
            <w:r w:rsidRPr="0011294A">
              <w:t>Классные руководители, куратор Фурашова Ю.Б.</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widowControl w:val="0"/>
              <w:spacing w:before="12" w:line="241" w:lineRule="auto"/>
              <w:ind w:left="2" w:right="-52"/>
              <w:jc w:val="center"/>
              <w:rPr>
                <w:color w:val="000000"/>
              </w:rPr>
            </w:pPr>
            <w:r w:rsidRPr="0011294A">
              <w:rPr>
                <w:color w:val="000000"/>
              </w:rPr>
              <w:t>Городской</w:t>
            </w:r>
            <w:r w:rsidRPr="0011294A">
              <w:rPr>
                <w:color w:val="000000"/>
                <w:spacing w:val="2"/>
              </w:rPr>
              <w:t xml:space="preserve"> </w:t>
            </w:r>
            <w:r w:rsidRPr="0011294A">
              <w:rPr>
                <w:color w:val="000000"/>
                <w:spacing w:val="1"/>
              </w:rPr>
              <w:t>к</w:t>
            </w:r>
            <w:r w:rsidRPr="0011294A">
              <w:rPr>
                <w:color w:val="000000"/>
                <w:spacing w:val="-1"/>
              </w:rPr>
              <w:t>о</w:t>
            </w:r>
            <w:r w:rsidRPr="0011294A">
              <w:rPr>
                <w:color w:val="000000"/>
              </w:rPr>
              <w:t>нкурс</w:t>
            </w:r>
            <w:r w:rsidRPr="0011294A">
              <w:rPr>
                <w:color w:val="000000"/>
                <w:spacing w:val="281"/>
              </w:rPr>
              <w:t xml:space="preserve"> </w:t>
            </w:r>
            <w:r w:rsidRPr="0011294A">
              <w:rPr>
                <w:color w:val="000000"/>
              </w:rPr>
              <w:t>иссл</w:t>
            </w:r>
            <w:r w:rsidRPr="0011294A">
              <w:rPr>
                <w:color w:val="000000"/>
                <w:spacing w:val="-1"/>
              </w:rPr>
              <w:t>е</w:t>
            </w:r>
            <w:r w:rsidRPr="0011294A">
              <w:rPr>
                <w:color w:val="000000"/>
              </w:rPr>
              <w:t>довательск</w:t>
            </w:r>
            <w:r w:rsidRPr="0011294A">
              <w:rPr>
                <w:color w:val="000000"/>
                <w:spacing w:val="1"/>
              </w:rPr>
              <w:t>и</w:t>
            </w:r>
            <w:r w:rsidRPr="0011294A">
              <w:rPr>
                <w:color w:val="000000"/>
              </w:rPr>
              <w:t>х и</w:t>
            </w:r>
            <w:r w:rsidRPr="0011294A">
              <w:rPr>
                <w:color w:val="000000"/>
                <w:spacing w:val="1"/>
              </w:rPr>
              <w:t xml:space="preserve"> п</w:t>
            </w:r>
            <w:r w:rsidRPr="0011294A">
              <w:rPr>
                <w:color w:val="000000"/>
              </w:rPr>
              <w:t>ро</w:t>
            </w:r>
            <w:r w:rsidRPr="0011294A">
              <w:rPr>
                <w:color w:val="000000"/>
                <w:spacing w:val="-1"/>
              </w:rPr>
              <w:t>е</w:t>
            </w:r>
            <w:r w:rsidRPr="0011294A">
              <w:rPr>
                <w:color w:val="000000"/>
              </w:rPr>
              <w:t>ктных</w:t>
            </w:r>
            <w:r w:rsidRPr="0011294A">
              <w:rPr>
                <w:color w:val="000000"/>
                <w:spacing w:val="335"/>
              </w:rPr>
              <w:t xml:space="preserve"> </w:t>
            </w:r>
            <w:r w:rsidRPr="0011294A">
              <w:rPr>
                <w:color w:val="000000"/>
              </w:rPr>
              <w:t>работ учащихся 1-8</w:t>
            </w:r>
            <w:r w:rsidRPr="0011294A">
              <w:rPr>
                <w:color w:val="000000"/>
                <w:spacing w:val="-1"/>
              </w:rPr>
              <w:t>-</w:t>
            </w:r>
            <w:r w:rsidRPr="0011294A">
              <w:rPr>
                <w:color w:val="000000"/>
              </w:rPr>
              <w:t>х</w:t>
            </w:r>
          </w:p>
          <w:p w:rsidR="008251F9" w:rsidRPr="0011294A" w:rsidRDefault="008251F9" w:rsidP="008251F9">
            <w:pPr>
              <w:widowControl w:val="0"/>
              <w:ind w:right="297" w:firstLine="18"/>
              <w:jc w:val="center"/>
              <w:rPr>
                <w:color w:val="000000"/>
              </w:rPr>
            </w:pPr>
            <w:r w:rsidRPr="0011294A">
              <w:rPr>
                <w:color w:val="000000"/>
              </w:rPr>
              <w:t>клас</w:t>
            </w:r>
            <w:r w:rsidRPr="0011294A">
              <w:rPr>
                <w:color w:val="000000"/>
                <w:spacing w:val="-1"/>
              </w:rPr>
              <w:t>с</w:t>
            </w:r>
            <w:r w:rsidRPr="0011294A">
              <w:rPr>
                <w:color w:val="000000"/>
              </w:rPr>
              <w:t>ов</w:t>
            </w:r>
            <w:r w:rsidRPr="0011294A">
              <w:rPr>
                <w:color w:val="000000"/>
                <w:spacing w:val="60"/>
              </w:rPr>
              <w:t xml:space="preserve"> </w:t>
            </w:r>
            <w:r w:rsidRPr="0011294A">
              <w:rPr>
                <w:color w:val="000000"/>
              </w:rPr>
              <w:t>Интеллектуа</w:t>
            </w:r>
            <w:r w:rsidRPr="0011294A">
              <w:rPr>
                <w:color w:val="000000"/>
                <w:spacing w:val="3"/>
              </w:rPr>
              <w:t>л</w:t>
            </w:r>
            <w:r w:rsidRPr="0011294A">
              <w:rPr>
                <w:color w:val="000000"/>
              </w:rPr>
              <w:t>ы</w:t>
            </w:r>
            <w:r w:rsidRPr="0011294A">
              <w:rPr>
                <w:color w:val="000000"/>
                <w:spacing w:val="60"/>
              </w:rPr>
              <w:t xml:space="preserve"> </w:t>
            </w:r>
            <w:r w:rsidRPr="0011294A">
              <w:rPr>
                <w:color w:val="000000"/>
              </w:rPr>
              <w:t>XXI</w:t>
            </w:r>
            <w:r w:rsidRPr="0011294A">
              <w:rPr>
                <w:color w:val="000000"/>
                <w:spacing w:val="-2"/>
              </w:rPr>
              <w:t xml:space="preserve"> </w:t>
            </w:r>
            <w:r w:rsidRPr="0011294A">
              <w:rPr>
                <w:color w:val="000000"/>
                <w:spacing w:val="1"/>
              </w:rPr>
              <w:t>в</w:t>
            </w:r>
            <w:r w:rsidRPr="0011294A">
              <w:rPr>
                <w:color w:val="000000"/>
              </w:rPr>
              <w:t>ека»</w:t>
            </w:r>
          </w:p>
        </w:tc>
        <w:tc>
          <w:tcPr>
            <w:tcW w:w="1602" w:type="dxa"/>
          </w:tcPr>
          <w:p w:rsidR="008251F9" w:rsidRPr="0011294A" w:rsidRDefault="008251F9" w:rsidP="008251F9">
            <w:pPr>
              <w:jc w:val="center"/>
            </w:pPr>
            <w:r w:rsidRPr="0011294A">
              <w:t>январь-февраль</w:t>
            </w:r>
          </w:p>
        </w:tc>
        <w:tc>
          <w:tcPr>
            <w:tcW w:w="2049" w:type="dxa"/>
          </w:tcPr>
          <w:p w:rsidR="008251F9" w:rsidRPr="0011294A" w:rsidRDefault="008251F9" w:rsidP="008251F9">
            <w:pPr>
              <w:jc w:val="center"/>
            </w:pPr>
            <w:r w:rsidRPr="0011294A">
              <w:t>Кузьмина Н.П., Фурашова Ю.Б.</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widowControl w:val="0"/>
              <w:spacing w:line="242" w:lineRule="auto"/>
              <w:ind w:left="7" w:right="-44"/>
              <w:jc w:val="center"/>
              <w:rPr>
                <w:color w:val="000000"/>
              </w:rPr>
            </w:pPr>
            <w:r w:rsidRPr="0011294A">
              <w:rPr>
                <w:color w:val="000000"/>
              </w:rPr>
              <w:t>Уча</w:t>
            </w:r>
            <w:r w:rsidRPr="0011294A">
              <w:rPr>
                <w:color w:val="000000"/>
                <w:spacing w:val="-1"/>
              </w:rPr>
              <w:t>с</w:t>
            </w:r>
            <w:r w:rsidRPr="0011294A">
              <w:rPr>
                <w:color w:val="000000"/>
              </w:rPr>
              <w:t>т</w:t>
            </w:r>
            <w:r w:rsidRPr="0011294A">
              <w:rPr>
                <w:color w:val="000000"/>
                <w:spacing w:val="1"/>
              </w:rPr>
              <w:t>и</w:t>
            </w:r>
            <w:r w:rsidRPr="0011294A">
              <w:rPr>
                <w:color w:val="000000"/>
              </w:rPr>
              <w:t>е в город</w:t>
            </w:r>
            <w:r w:rsidRPr="0011294A">
              <w:rPr>
                <w:color w:val="000000"/>
                <w:spacing w:val="-1"/>
              </w:rPr>
              <w:t>с</w:t>
            </w:r>
            <w:r w:rsidRPr="0011294A">
              <w:rPr>
                <w:color w:val="000000"/>
              </w:rPr>
              <w:t>кой</w:t>
            </w:r>
            <w:r w:rsidRPr="0011294A">
              <w:rPr>
                <w:color w:val="000000"/>
                <w:spacing w:val="1"/>
              </w:rPr>
              <w:t xml:space="preserve"> </w:t>
            </w:r>
            <w:r w:rsidRPr="0011294A">
              <w:rPr>
                <w:color w:val="000000"/>
              </w:rPr>
              <w:t>выста</w:t>
            </w:r>
            <w:r w:rsidRPr="0011294A">
              <w:rPr>
                <w:color w:val="000000"/>
                <w:spacing w:val="-1"/>
              </w:rPr>
              <w:t>в</w:t>
            </w:r>
            <w:r w:rsidRPr="0011294A">
              <w:rPr>
                <w:color w:val="000000"/>
              </w:rPr>
              <w:t>к</w:t>
            </w:r>
            <w:r w:rsidRPr="0011294A">
              <w:rPr>
                <w:color w:val="000000"/>
                <w:spacing w:val="1"/>
              </w:rPr>
              <w:t>е</w:t>
            </w:r>
            <w:r w:rsidRPr="0011294A">
              <w:rPr>
                <w:color w:val="000000"/>
              </w:rPr>
              <w:t>-ко</w:t>
            </w:r>
            <w:r w:rsidRPr="0011294A">
              <w:rPr>
                <w:color w:val="000000"/>
                <w:spacing w:val="1"/>
              </w:rPr>
              <w:t>нк</w:t>
            </w:r>
            <w:r w:rsidRPr="0011294A">
              <w:rPr>
                <w:color w:val="000000"/>
              </w:rPr>
              <w:t>урсе детского декорат</w:t>
            </w:r>
            <w:r w:rsidRPr="0011294A">
              <w:rPr>
                <w:color w:val="000000"/>
                <w:spacing w:val="1"/>
              </w:rPr>
              <w:t>и</w:t>
            </w:r>
            <w:r w:rsidRPr="0011294A">
              <w:rPr>
                <w:color w:val="000000"/>
              </w:rPr>
              <w:t>вно</w:t>
            </w:r>
            <w:r w:rsidRPr="0011294A">
              <w:rPr>
                <w:color w:val="000000"/>
                <w:spacing w:val="639"/>
              </w:rPr>
              <w:t xml:space="preserve"> </w:t>
            </w:r>
            <w:r w:rsidRPr="0011294A">
              <w:rPr>
                <w:color w:val="000000"/>
              </w:rPr>
              <w:t>пр</w:t>
            </w:r>
            <w:r w:rsidRPr="0011294A">
              <w:rPr>
                <w:color w:val="000000"/>
                <w:spacing w:val="1"/>
              </w:rPr>
              <w:t>ик</w:t>
            </w:r>
            <w:r w:rsidRPr="0011294A">
              <w:rPr>
                <w:color w:val="000000"/>
              </w:rPr>
              <w:t>ла</w:t>
            </w:r>
            <w:r w:rsidRPr="0011294A">
              <w:rPr>
                <w:color w:val="000000"/>
                <w:spacing w:val="-1"/>
              </w:rPr>
              <w:t>д</w:t>
            </w:r>
            <w:r w:rsidRPr="0011294A">
              <w:rPr>
                <w:color w:val="000000"/>
              </w:rPr>
              <w:t>ного творче</w:t>
            </w:r>
            <w:r w:rsidRPr="0011294A">
              <w:rPr>
                <w:color w:val="000000"/>
                <w:spacing w:val="-1"/>
              </w:rPr>
              <w:t>с</w:t>
            </w:r>
            <w:r w:rsidRPr="0011294A">
              <w:rPr>
                <w:color w:val="000000"/>
              </w:rPr>
              <w:t>тва</w:t>
            </w:r>
            <w:r w:rsidRPr="0011294A">
              <w:rPr>
                <w:color w:val="000000"/>
                <w:spacing w:val="966"/>
              </w:rPr>
              <w:t xml:space="preserve"> </w:t>
            </w:r>
            <w:r w:rsidRPr="0011294A">
              <w:rPr>
                <w:color w:val="000000"/>
              </w:rPr>
              <w:t>«Город ма</w:t>
            </w:r>
            <w:r w:rsidRPr="0011294A">
              <w:rPr>
                <w:color w:val="000000"/>
                <w:spacing w:val="-1"/>
              </w:rPr>
              <w:t>с</w:t>
            </w:r>
            <w:r w:rsidRPr="0011294A">
              <w:rPr>
                <w:color w:val="000000"/>
              </w:rPr>
              <w:t>теров»</w:t>
            </w:r>
          </w:p>
        </w:tc>
        <w:tc>
          <w:tcPr>
            <w:tcW w:w="1602" w:type="dxa"/>
          </w:tcPr>
          <w:p w:rsidR="008251F9" w:rsidRPr="0011294A" w:rsidRDefault="008251F9" w:rsidP="008251F9">
            <w:pPr>
              <w:jc w:val="center"/>
            </w:pPr>
            <w:r w:rsidRPr="0011294A">
              <w:t>январь-февраль</w:t>
            </w:r>
          </w:p>
        </w:tc>
        <w:tc>
          <w:tcPr>
            <w:tcW w:w="2049" w:type="dxa"/>
          </w:tcPr>
          <w:p w:rsidR="008251F9" w:rsidRPr="0011294A" w:rsidRDefault="008251F9" w:rsidP="008251F9">
            <w:pPr>
              <w:jc w:val="center"/>
            </w:pPr>
            <w:r w:rsidRPr="0011294A">
              <w:t>Пушкарская И.С., Пушкарский И.С., Искандарова А.И.</w:t>
            </w:r>
          </w:p>
        </w:tc>
      </w:tr>
      <w:tr w:rsidR="008251F9" w:rsidTr="008251F9">
        <w:tc>
          <w:tcPr>
            <w:tcW w:w="2348" w:type="dxa"/>
          </w:tcPr>
          <w:p w:rsidR="008251F9" w:rsidRPr="0011294A" w:rsidRDefault="008251F9" w:rsidP="008251F9">
            <w:pPr>
              <w:jc w:val="center"/>
            </w:pPr>
          </w:p>
        </w:tc>
        <w:tc>
          <w:tcPr>
            <w:tcW w:w="4457" w:type="dxa"/>
          </w:tcPr>
          <w:p w:rsidR="008251F9" w:rsidRPr="0011294A" w:rsidRDefault="008251F9" w:rsidP="008251F9">
            <w:pPr>
              <w:widowControl w:val="0"/>
              <w:spacing w:line="242" w:lineRule="auto"/>
              <w:ind w:left="7" w:right="-44"/>
              <w:jc w:val="center"/>
              <w:rPr>
                <w:color w:val="000000"/>
              </w:rPr>
            </w:pPr>
            <w:r w:rsidRPr="0011294A">
              <w:rPr>
                <w:color w:val="000000"/>
              </w:rPr>
              <w:t>Городская конференция «Юный исследователь»</w:t>
            </w:r>
          </w:p>
        </w:tc>
        <w:tc>
          <w:tcPr>
            <w:tcW w:w="1602" w:type="dxa"/>
          </w:tcPr>
          <w:p w:rsidR="008251F9" w:rsidRPr="0011294A" w:rsidRDefault="008251F9" w:rsidP="008251F9">
            <w:pPr>
              <w:jc w:val="center"/>
            </w:pPr>
            <w:r w:rsidRPr="0011294A">
              <w:t>15.01.-15.02.</w:t>
            </w:r>
          </w:p>
          <w:p w:rsidR="008251F9" w:rsidRPr="0011294A" w:rsidRDefault="008251F9" w:rsidP="008251F9">
            <w:pPr>
              <w:jc w:val="center"/>
            </w:pPr>
            <w:r w:rsidRPr="0011294A">
              <w:t>апрель-май</w:t>
            </w:r>
          </w:p>
        </w:tc>
        <w:tc>
          <w:tcPr>
            <w:tcW w:w="2049" w:type="dxa"/>
          </w:tcPr>
          <w:p w:rsidR="008251F9" w:rsidRPr="0011294A" w:rsidRDefault="008251F9" w:rsidP="008251F9">
            <w:pPr>
              <w:jc w:val="center"/>
            </w:pPr>
            <w:r w:rsidRPr="0011294A">
              <w:t>Учителя начальных классов, куратор Кузьмина Н.П.</w:t>
            </w:r>
          </w:p>
        </w:tc>
      </w:tr>
      <w:tr w:rsidR="008251F9" w:rsidTr="008251F9">
        <w:tc>
          <w:tcPr>
            <w:tcW w:w="2348" w:type="dxa"/>
          </w:tcPr>
          <w:p w:rsidR="008251F9" w:rsidRPr="0011294A" w:rsidRDefault="008251F9" w:rsidP="008251F9">
            <w:pPr>
              <w:jc w:val="center"/>
            </w:pPr>
            <w:r w:rsidRPr="0011294A">
              <w:t>Социальное партнерство</w:t>
            </w:r>
          </w:p>
        </w:tc>
        <w:tc>
          <w:tcPr>
            <w:tcW w:w="4457" w:type="dxa"/>
          </w:tcPr>
          <w:p w:rsidR="008251F9" w:rsidRPr="0011294A" w:rsidRDefault="008251F9" w:rsidP="008251F9">
            <w:pPr>
              <w:widowControl w:val="0"/>
              <w:spacing w:line="239" w:lineRule="auto"/>
              <w:ind w:left="11" w:right="-43"/>
              <w:jc w:val="center"/>
              <w:rPr>
                <w:color w:val="000000"/>
              </w:rPr>
            </w:pPr>
            <w:r w:rsidRPr="0011294A">
              <w:rPr>
                <w:color w:val="000000"/>
              </w:rPr>
              <w:t>В</w:t>
            </w:r>
            <w:r w:rsidRPr="0011294A">
              <w:rPr>
                <w:color w:val="000000"/>
                <w:spacing w:val="1"/>
              </w:rPr>
              <w:t>з</w:t>
            </w:r>
            <w:r w:rsidRPr="0011294A">
              <w:rPr>
                <w:color w:val="000000"/>
              </w:rPr>
              <w:t>аимоде</w:t>
            </w:r>
            <w:r w:rsidRPr="0011294A">
              <w:rPr>
                <w:color w:val="000000"/>
                <w:spacing w:val="1"/>
              </w:rPr>
              <w:t>й</w:t>
            </w:r>
            <w:r w:rsidRPr="0011294A">
              <w:rPr>
                <w:color w:val="000000"/>
              </w:rPr>
              <w:t>ствие с представителями орган</w:t>
            </w:r>
            <w:r w:rsidRPr="0011294A">
              <w:rPr>
                <w:color w:val="000000"/>
                <w:spacing w:val="1"/>
              </w:rPr>
              <w:t>из</w:t>
            </w:r>
            <w:r w:rsidRPr="0011294A">
              <w:rPr>
                <w:color w:val="000000"/>
              </w:rPr>
              <w:t>а</w:t>
            </w:r>
            <w:r w:rsidRPr="0011294A">
              <w:rPr>
                <w:color w:val="000000"/>
                <w:spacing w:val="-1"/>
              </w:rPr>
              <w:t>ц</w:t>
            </w:r>
            <w:r w:rsidRPr="0011294A">
              <w:rPr>
                <w:color w:val="000000"/>
              </w:rPr>
              <w:t>и</w:t>
            </w:r>
            <w:r w:rsidRPr="0011294A">
              <w:rPr>
                <w:color w:val="000000"/>
                <w:spacing w:val="2"/>
              </w:rPr>
              <w:t>й</w:t>
            </w:r>
            <w:r w:rsidRPr="0011294A">
              <w:rPr>
                <w:color w:val="000000"/>
              </w:rPr>
              <w:t>-</w:t>
            </w:r>
            <w:r w:rsidRPr="0011294A">
              <w:rPr>
                <w:color w:val="000000"/>
                <w:spacing w:val="1"/>
              </w:rPr>
              <w:t>п</w:t>
            </w:r>
            <w:r w:rsidRPr="0011294A">
              <w:rPr>
                <w:color w:val="000000"/>
              </w:rPr>
              <w:t>ар</w:t>
            </w:r>
            <w:r w:rsidRPr="0011294A">
              <w:rPr>
                <w:color w:val="000000"/>
                <w:spacing w:val="-2"/>
              </w:rPr>
              <w:t>т</w:t>
            </w:r>
            <w:r w:rsidRPr="0011294A">
              <w:rPr>
                <w:color w:val="000000"/>
              </w:rPr>
              <w:t>нёров в пров</w:t>
            </w:r>
            <w:r w:rsidRPr="0011294A">
              <w:rPr>
                <w:color w:val="000000"/>
                <w:spacing w:val="-1"/>
              </w:rPr>
              <w:t>е</w:t>
            </w:r>
            <w:r w:rsidRPr="0011294A">
              <w:rPr>
                <w:color w:val="000000"/>
              </w:rPr>
              <w:t>ден</w:t>
            </w:r>
            <w:r w:rsidRPr="0011294A">
              <w:rPr>
                <w:color w:val="000000"/>
                <w:spacing w:val="1"/>
              </w:rPr>
              <w:t>и</w:t>
            </w:r>
            <w:r w:rsidRPr="0011294A">
              <w:rPr>
                <w:color w:val="000000"/>
              </w:rPr>
              <w:t>и отдел</w:t>
            </w:r>
            <w:r w:rsidRPr="0011294A">
              <w:rPr>
                <w:color w:val="000000"/>
                <w:spacing w:val="1"/>
              </w:rPr>
              <w:t>ьн</w:t>
            </w:r>
            <w:r w:rsidRPr="0011294A">
              <w:rPr>
                <w:color w:val="000000"/>
              </w:rPr>
              <w:t>ых уроков, вне</w:t>
            </w:r>
            <w:r w:rsidRPr="0011294A">
              <w:rPr>
                <w:color w:val="000000"/>
                <w:spacing w:val="-1"/>
              </w:rPr>
              <w:t>у</w:t>
            </w:r>
            <w:r w:rsidRPr="0011294A">
              <w:rPr>
                <w:color w:val="000000"/>
              </w:rPr>
              <w:t>ро</w:t>
            </w:r>
            <w:r w:rsidRPr="0011294A">
              <w:rPr>
                <w:color w:val="000000"/>
                <w:spacing w:val="-1"/>
              </w:rPr>
              <w:t>ч</w:t>
            </w:r>
            <w:r w:rsidRPr="0011294A">
              <w:rPr>
                <w:color w:val="000000"/>
              </w:rPr>
              <w:t xml:space="preserve">ных </w:t>
            </w:r>
            <w:r w:rsidRPr="0011294A">
              <w:rPr>
                <w:color w:val="000000"/>
                <w:spacing w:val="1"/>
              </w:rPr>
              <w:t>з</w:t>
            </w:r>
            <w:r w:rsidRPr="0011294A">
              <w:rPr>
                <w:color w:val="000000"/>
              </w:rPr>
              <w:t>аняти</w:t>
            </w:r>
            <w:r w:rsidRPr="0011294A">
              <w:rPr>
                <w:color w:val="000000"/>
                <w:spacing w:val="1"/>
              </w:rPr>
              <w:t>й</w:t>
            </w:r>
            <w:r w:rsidRPr="0011294A">
              <w:rPr>
                <w:color w:val="000000"/>
              </w:rPr>
              <w:t xml:space="preserve">, </w:t>
            </w:r>
            <w:r w:rsidRPr="0011294A">
              <w:rPr>
                <w:color w:val="000000"/>
              </w:rPr>
              <w:lastRenderedPageBreak/>
              <w:t>внешкол</w:t>
            </w:r>
            <w:r w:rsidRPr="0011294A">
              <w:rPr>
                <w:color w:val="000000"/>
                <w:spacing w:val="1"/>
              </w:rPr>
              <w:t>ьн</w:t>
            </w:r>
            <w:r w:rsidRPr="0011294A">
              <w:rPr>
                <w:color w:val="000000"/>
              </w:rPr>
              <w:t>ых м</w:t>
            </w:r>
            <w:r w:rsidRPr="0011294A">
              <w:rPr>
                <w:color w:val="000000"/>
                <w:spacing w:val="-1"/>
              </w:rPr>
              <w:t>е</w:t>
            </w:r>
            <w:r w:rsidRPr="0011294A">
              <w:rPr>
                <w:color w:val="000000"/>
              </w:rPr>
              <w:t>ро</w:t>
            </w:r>
            <w:r w:rsidRPr="0011294A">
              <w:rPr>
                <w:color w:val="000000"/>
                <w:spacing w:val="1"/>
              </w:rPr>
              <w:t>п</w:t>
            </w:r>
            <w:r w:rsidRPr="0011294A">
              <w:rPr>
                <w:color w:val="000000"/>
              </w:rPr>
              <w:t>р</w:t>
            </w:r>
            <w:r w:rsidRPr="0011294A">
              <w:rPr>
                <w:color w:val="000000"/>
                <w:spacing w:val="1"/>
              </w:rPr>
              <w:t>и</w:t>
            </w:r>
            <w:r w:rsidRPr="0011294A">
              <w:rPr>
                <w:color w:val="000000"/>
                <w:spacing w:val="-2"/>
              </w:rPr>
              <w:t>я</w:t>
            </w:r>
            <w:r w:rsidRPr="0011294A">
              <w:rPr>
                <w:color w:val="000000"/>
              </w:rPr>
              <w:t>т</w:t>
            </w:r>
            <w:r w:rsidRPr="0011294A">
              <w:rPr>
                <w:color w:val="000000"/>
                <w:spacing w:val="1"/>
              </w:rPr>
              <w:t>и</w:t>
            </w:r>
            <w:r w:rsidRPr="0011294A">
              <w:rPr>
                <w:color w:val="000000"/>
              </w:rPr>
              <w:t>й соотв</w:t>
            </w:r>
            <w:r w:rsidRPr="0011294A">
              <w:rPr>
                <w:color w:val="000000"/>
                <w:spacing w:val="-1"/>
              </w:rPr>
              <w:t>е</w:t>
            </w:r>
            <w:r w:rsidRPr="0011294A">
              <w:rPr>
                <w:color w:val="000000"/>
              </w:rPr>
              <w:t>тству</w:t>
            </w:r>
            <w:r w:rsidRPr="0011294A">
              <w:rPr>
                <w:color w:val="000000"/>
                <w:spacing w:val="1"/>
              </w:rPr>
              <w:t>ю</w:t>
            </w:r>
            <w:r w:rsidRPr="0011294A">
              <w:rPr>
                <w:color w:val="000000"/>
              </w:rPr>
              <w:t>щей тема</w:t>
            </w:r>
            <w:r w:rsidRPr="0011294A">
              <w:rPr>
                <w:color w:val="000000"/>
                <w:spacing w:val="2"/>
              </w:rPr>
              <w:t>т</w:t>
            </w:r>
            <w:r w:rsidRPr="0011294A">
              <w:rPr>
                <w:color w:val="000000"/>
                <w:spacing w:val="1"/>
              </w:rPr>
              <w:t>и</w:t>
            </w:r>
            <w:r w:rsidRPr="0011294A">
              <w:rPr>
                <w:color w:val="000000"/>
              </w:rPr>
              <w:t>ческой на</w:t>
            </w:r>
            <w:r w:rsidRPr="0011294A">
              <w:rPr>
                <w:color w:val="000000"/>
                <w:spacing w:val="1"/>
              </w:rPr>
              <w:t>п</w:t>
            </w:r>
            <w:r w:rsidRPr="0011294A">
              <w:rPr>
                <w:color w:val="000000"/>
              </w:rPr>
              <w:t>равл</w:t>
            </w:r>
            <w:r w:rsidRPr="0011294A">
              <w:rPr>
                <w:color w:val="000000"/>
                <w:spacing w:val="-1"/>
              </w:rPr>
              <w:t>е</w:t>
            </w:r>
            <w:r w:rsidRPr="0011294A">
              <w:rPr>
                <w:color w:val="000000"/>
              </w:rPr>
              <w:t>н</w:t>
            </w:r>
            <w:r w:rsidRPr="0011294A">
              <w:rPr>
                <w:color w:val="000000"/>
                <w:spacing w:val="1"/>
              </w:rPr>
              <w:t>н</w:t>
            </w:r>
            <w:r w:rsidRPr="0011294A">
              <w:rPr>
                <w:color w:val="000000"/>
              </w:rPr>
              <w:t>ости</w:t>
            </w:r>
          </w:p>
        </w:tc>
        <w:tc>
          <w:tcPr>
            <w:tcW w:w="1602" w:type="dxa"/>
          </w:tcPr>
          <w:p w:rsidR="008251F9" w:rsidRPr="0011294A" w:rsidRDefault="008251F9" w:rsidP="008251F9">
            <w:pPr>
              <w:jc w:val="center"/>
            </w:pPr>
            <w:r w:rsidRPr="0011294A">
              <w:lastRenderedPageBreak/>
              <w:t>сентябрь-май</w:t>
            </w:r>
          </w:p>
        </w:tc>
        <w:tc>
          <w:tcPr>
            <w:tcW w:w="2049" w:type="dxa"/>
          </w:tcPr>
          <w:p w:rsidR="008251F9" w:rsidRPr="0011294A" w:rsidRDefault="008251F9" w:rsidP="008251F9">
            <w:pPr>
              <w:jc w:val="center"/>
            </w:pPr>
            <w:r w:rsidRPr="0011294A">
              <w:t>Педагогический коллектив</w:t>
            </w:r>
          </w:p>
        </w:tc>
      </w:tr>
      <w:tr w:rsidR="008251F9" w:rsidTr="008251F9">
        <w:tc>
          <w:tcPr>
            <w:tcW w:w="2348" w:type="dxa"/>
          </w:tcPr>
          <w:p w:rsidR="008251F9" w:rsidRPr="0011294A" w:rsidRDefault="008251F9" w:rsidP="008251F9">
            <w:pPr>
              <w:jc w:val="center"/>
            </w:pPr>
            <w:r w:rsidRPr="0011294A">
              <w:lastRenderedPageBreak/>
              <w:t>Организация предметно-пространственной среды</w:t>
            </w:r>
          </w:p>
        </w:tc>
        <w:tc>
          <w:tcPr>
            <w:tcW w:w="4457" w:type="dxa"/>
          </w:tcPr>
          <w:p w:rsidR="008251F9" w:rsidRPr="0011294A" w:rsidRDefault="008251F9" w:rsidP="008251F9">
            <w:pPr>
              <w:widowControl w:val="0"/>
              <w:spacing w:before="9"/>
              <w:ind w:left="18" w:right="-1" w:firstLine="40"/>
              <w:jc w:val="center"/>
              <w:rPr>
                <w:color w:val="000000"/>
              </w:rPr>
            </w:pPr>
            <w:r w:rsidRPr="0011294A">
              <w:rPr>
                <w:color w:val="000000"/>
              </w:rPr>
              <w:t>Бл</w:t>
            </w:r>
            <w:r w:rsidRPr="0011294A">
              <w:rPr>
                <w:color w:val="000000"/>
                <w:spacing w:val="-1"/>
              </w:rPr>
              <w:t>а</w:t>
            </w:r>
            <w:r w:rsidRPr="0011294A">
              <w:rPr>
                <w:color w:val="000000"/>
              </w:rPr>
              <w:t>гоу</w:t>
            </w:r>
            <w:r w:rsidRPr="0011294A">
              <w:rPr>
                <w:color w:val="000000"/>
                <w:spacing w:val="-1"/>
              </w:rPr>
              <w:t>с</w:t>
            </w:r>
            <w:r w:rsidRPr="0011294A">
              <w:rPr>
                <w:color w:val="000000"/>
              </w:rPr>
              <w:t>тро</w:t>
            </w:r>
            <w:r w:rsidRPr="0011294A">
              <w:rPr>
                <w:color w:val="000000"/>
                <w:spacing w:val="1"/>
              </w:rPr>
              <w:t>й</w:t>
            </w:r>
            <w:r w:rsidRPr="0011294A">
              <w:rPr>
                <w:color w:val="000000"/>
              </w:rPr>
              <w:t>ство и</w:t>
            </w:r>
            <w:r w:rsidRPr="0011294A">
              <w:rPr>
                <w:color w:val="000000"/>
                <w:spacing w:val="1"/>
              </w:rPr>
              <w:t xml:space="preserve"> </w:t>
            </w:r>
            <w:r w:rsidRPr="0011294A">
              <w:rPr>
                <w:color w:val="000000"/>
              </w:rPr>
              <w:t>оформлен</w:t>
            </w:r>
            <w:r w:rsidRPr="0011294A">
              <w:rPr>
                <w:color w:val="000000"/>
                <w:spacing w:val="1"/>
              </w:rPr>
              <w:t>и</w:t>
            </w:r>
            <w:r w:rsidRPr="0011294A">
              <w:rPr>
                <w:color w:val="000000"/>
              </w:rPr>
              <w:t>е школы, школ</w:t>
            </w:r>
            <w:r w:rsidRPr="0011294A">
              <w:rPr>
                <w:color w:val="000000"/>
                <w:spacing w:val="1"/>
              </w:rPr>
              <w:t>ьн</w:t>
            </w:r>
            <w:r w:rsidRPr="0011294A">
              <w:rPr>
                <w:color w:val="000000"/>
              </w:rPr>
              <w:t xml:space="preserve">ых </w:t>
            </w:r>
            <w:r w:rsidRPr="0011294A">
              <w:rPr>
                <w:color w:val="000000"/>
                <w:spacing w:val="-1"/>
              </w:rPr>
              <w:t>а</w:t>
            </w:r>
            <w:r w:rsidRPr="0011294A">
              <w:rPr>
                <w:color w:val="000000"/>
              </w:rPr>
              <w:t>удиторий кла</w:t>
            </w:r>
            <w:r w:rsidRPr="0011294A">
              <w:rPr>
                <w:color w:val="000000"/>
                <w:spacing w:val="-1"/>
              </w:rPr>
              <w:t>сс</w:t>
            </w:r>
            <w:r w:rsidRPr="0011294A">
              <w:rPr>
                <w:color w:val="000000"/>
              </w:rPr>
              <w:t>ны</w:t>
            </w:r>
            <w:r w:rsidRPr="0011294A">
              <w:rPr>
                <w:color w:val="000000"/>
                <w:spacing w:val="-1"/>
              </w:rPr>
              <w:t>м</w:t>
            </w:r>
            <w:r w:rsidRPr="0011294A">
              <w:rPr>
                <w:color w:val="000000"/>
              </w:rPr>
              <w:t>и руководителями вм</w:t>
            </w:r>
            <w:r w:rsidRPr="0011294A">
              <w:rPr>
                <w:color w:val="000000"/>
                <w:spacing w:val="-1"/>
              </w:rPr>
              <w:t>е</w:t>
            </w:r>
            <w:r w:rsidRPr="0011294A">
              <w:rPr>
                <w:color w:val="000000"/>
              </w:rPr>
              <w:t>сте с</w:t>
            </w:r>
            <w:r w:rsidRPr="0011294A">
              <w:rPr>
                <w:color w:val="000000"/>
                <w:spacing w:val="-1"/>
              </w:rPr>
              <w:t xml:space="preserve"> </w:t>
            </w:r>
            <w:r w:rsidRPr="0011294A">
              <w:rPr>
                <w:color w:val="000000"/>
              </w:rPr>
              <w:t>обуч</w:t>
            </w:r>
            <w:r w:rsidRPr="0011294A">
              <w:rPr>
                <w:color w:val="000000"/>
                <w:spacing w:val="-1"/>
              </w:rPr>
              <w:t>а</w:t>
            </w:r>
            <w:r w:rsidRPr="0011294A">
              <w:rPr>
                <w:color w:val="000000"/>
              </w:rPr>
              <w:t>ющ</w:t>
            </w:r>
            <w:r w:rsidRPr="0011294A">
              <w:rPr>
                <w:color w:val="000000"/>
                <w:spacing w:val="1"/>
              </w:rPr>
              <w:t>и</w:t>
            </w:r>
            <w:r w:rsidRPr="0011294A">
              <w:rPr>
                <w:color w:val="000000"/>
              </w:rPr>
              <w:t>мися и род</w:t>
            </w:r>
            <w:r w:rsidRPr="0011294A">
              <w:rPr>
                <w:color w:val="000000"/>
                <w:spacing w:val="1"/>
              </w:rPr>
              <w:t>и</w:t>
            </w:r>
            <w:r w:rsidRPr="0011294A">
              <w:rPr>
                <w:color w:val="000000"/>
              </w:rPr>
              <w:t>телями</w:t>
            </w:r>
            <w:r w:rsidRPr="0011294A">
              <w:rPr>
                <w:color w:val="000000"/>
                <w:spacing w:val="1"/>
              </w:rPr>
              <w:t xml:space="preserve"> </w:t>
            </w:r>
            <w:r w:rsidRPr="0011294A">
              <w:rPr>
                <w:color w:val="000000"/>
              </w:rPr>
              <w:t xml:space="preserve">в </w:t>
            </w:r>
            <w:r w:rsidRPr="0011294A">
              <w:rPr>
                <w:color w:val="000000"/>
                <w:spacing w:val="-1"/>
              </w:rPr>
              <w:t>с</w:t>
            </w:r>
            <w:r w:rsidRPr="0011294A">
              <w:rPr>
                <w:color w:val="000000"/>
              </w:rPr>
              <w:t>воих</w:t>
            </w:r>
            <w:r w:rsidRPr="0011294A">
              <w:rPr>
                <w:color w:val="000000"/>
                <w:spacing w:val="2"/>
              </w:rPr>
              <w:t xml:space="preserve"> </w:t>
            </w:r>
            <w:r w:rsidRPr="0011294A">
              <w:rPr>
                <w:color w:val="000000"/>
                <w:spacing w:val="-1"/>
              </w:rPr>
              <w:t>к</w:t>
            </w:r>
            <w:r w:rsidRPr="0011294A">
              <w:rPr>
                <w:color w:val="000000"/>
              </w:rPr>
              <w:t>ла</w:t>
            </w:r>
            <w:r w:rsidRPr="0011294A">
              <w:rPr>
                <w:color w:val="000000"/>
                <w:spacing w:val="-1"/>
              </w:rPr>
              <w:t>сс</w:t>
            </w:r>
            <w:r w:rsidRPr="0011294A">
              <w:rPr>
                <w:color w:val="000000"/>
              </w:rPr>
              <w:t>ах</w:t>
            </w:r>
          </w:p>
          <w:p w:rsidR="008251F9" w:rsidRPr="0011294A" w:rsidRDefault="008251F9" w:rsidP="008251F9">
            <w:pPr>
              <w:widowControl w:val="0"/>
              <w:ind w:right="297" w:firstLine="18"/>
              <w:jc w:val="center"/>
              <w:rPr>
                <w:color w:val="000000"/>
              </w:rPr>
            </w:pPr>
          </w:p>
        </w:tc>
        <w:tc>
          <w:tcPr>
            <w:tcW w:w="1602" w:type="dxa"/>
          </w:tcPr>
          <w:p w:rsidR="008251F9" w:rsidRPr="0011294A" w:rsidRDefault="008251F9" w:rsidP="008251F9">
            <w:pPr>
              <w:jc w:val="center"/>
            </w:pPr>
            <w:r w:rsidRPr="0011294A">
              <w:t>сентябрь-май</w:t>
            </w:r>
          </w:p>
        </w:tc>
        <w:tc>
          <w:tcPr>
            <w:tcW w:w="2049" w:type="dxa"/>
          </w:tcPr>
          <w:p w:rsidR="008251F9" w:rsidRPr="0011294A" w:rsidRDefault="008251F9" w:rsidP="008251F9">
            <w:pPr>
              <w:jc w:val="center"/>
            </w:pPr>
            <w:r w:rsidRPr="0011294A">
              <w:t>Педагогический коллектив</w:t>
            </w:r>
          </w:p>
        </w:tc>
      </w:tr>
      <w:tr w:rsidR="008251F9" w:rsidTr="008251F9">
        <w:tc>
          <w:tcPr>
            <w:tcW w:w="10456" w:type="dxa"/>
            <w:gridSpan w:val="4"/>
          </w:tcPr>
          <w:p w:rsidR="008251F9" w:rsidRPr="0011294A" w:rsidRDefault="008251F9" w:rsidP="008251F9">
            <w:pPr>
              <w:jc w:val="center"/>
            </w:pPr>
            <w:r w:rsidRPr="0011294A">
              <w:t>ФЕВРАЛЬ</w:t>
            </w:r>
          </w:p>
        </w:tc>
      </w:tr>
      <w:tr w:rsidR="008251F9" w:rsidTr="008251F9">
        <w:tc>
          <w:tcPr>
            <w:tcW w:w="2348" w:type="dxa"/>
            <w:vMerge w:val="restart"/>
          </w:tcPr>
          <w:p w:rsidR="008251F9" w:rsidRPr="0011294A" w:rsidRDefault="008251F9" w:rsidP="008251F9">
            <w:pPr>
              <w:widowControl w:val="0"/>
              <w:ind w:right="-58"/>
              <w:rPr>
                <w:color w:val="000000"/>
              </w:rPr>
            </w:pPr>
            <w:r w:rsidRPr="0011294A">
              <w:rPr>
                <w:color w:val="000000"/>
              </w:rPr>
              <w:t>Ш</w:t>
            </w:r>
            <w:r w:rsidRPr="0011294A">
              <w:rPr>
                <w:color w:val="000000"/>
                <w:spacing w:val="1"/>
              </w:rPr>
              <w:t>к</w:t>
            </w:r>
            <w:r w:rsidRPr="0011294A">
              <w:rPr>
                <w:color w:val="000000"/>
              </w:rPr>
              <w:t>ол</w:t>
            </w:r>
            <w:r w:rsidRPr="0011294A">
              <w:rPr>
                <w:color w:val="000000"/>
                <w:spacing w:val="1"/>
              </w:rPr>
              <w:t>ьн</w:t>
            </w:r>
            <w:r w:rsidRPr="0011294A">
              <w:rPr>
                <w:color w:val="000000"/>
                <w:spacing w:val="-2"/>
              </w:rPr>
              <w:t>ы</w:t>
            </w:r>
            <w:r w:rsidRPr="0011294A">
              <w:rPr>
                <w:color w:val="000000"/>
              </w:rPr>
              <w:t>й урок (Событ</w:t>
            </w:r>
            <w:r w:rsidRPr="0011294A">
              <w:rPr>
                <w:color w:val="000000"/>
                <w:spacing w:val="2"/>
              </w:rPr>
              <w:t>и</w:t>
            </w:r>
            <w:r w:rsidRPr="0011294A">
              <w:rPr>
                <w:color w:val="000000"/>
              </w:rPr>
              <w:t>я федер</w:t>
            </w:r>
            <w:r w:rsidRPr="0011294A">
              <w:rPr>
                <w:color w:val="000000"/>
                <w:spacing w:val="-1"/>
              </w:rPr>
              <w:t>а</w:t>
            </w:r>
            <w:r w:rsidRPr="0011294A">
              <w:rPr>
                <w:color w:val="000000"/>
              </w:rPr>
              <w:t>ль</w:t>
            </w:r>
            <w:r w:rsidRPr="0011294A">
              <w:rPr>
                <w:color w:val="000000"/>
                <w:spacing w:val="1"/>
              </w:rPr>
              <w:t>н</w:t>
            </w:r>
            <w:r w:rsidRPr="0011294A">
              <w:rPr>
                <w:color w:val="000000"/>
              </w:rPr>
              <w:t>ого календар</w:t>
            </w:r>
            <w:r w:rsidRPr="0011294A">
              <w:rPr>
                <w:color w:val="000000"/>
                <w:spacing w:val="1"/>
              </w:rPr>
              <w:t>н</w:t>
            </w:r>
            <w:r w:rsidRPr="0011294A">
              <w:rPr>
                <w:color w:val="000000"/>
              </w:rPr>
              <w:t xml:space="preserve">ого </w:t>
            </w:r>
            <w:r w:rsidRPr="0011294A">
              <w:rPr>
                <w:color w:val="000000"/>
                <w:spacing w:val="1"/>
              </w:rPr>
              <w:t>п</w:t>
            </w:r>
            <w:r w:rsidRPr="0011294A">
              <w:rPr>
                <w:color w:val="000000"/>
              </w:rPr>
              <w:t>лана воспитатель</w:t>
            </w:r>
            <w:r w:rsidRPr="0011294A">
              <w:rPr>
                <w:color w:val="000000"/>
                <w:spacing w:val="1"/>
              </w:rPr>
              <w:t>н</w:t>
            </w:r>
            <w:r w:rsidRPr="0011294A">
              <w:rPr>
                <w:color w:val="000000"/>
              </w:rPr>
              <w:t>ой работы)</w:t>
            </w:r>
          </w:p>
        </w:tc>
        <w:tc>
          <w:tcPr>
            <w:tcW w:w="4457" w:type="dxa"/>
          </w:tcPr>
          <w:p w:rsidR="008251F9" w:rsidRPr="0011294A" w:rsidRDefault="008251F9" w:rsidP="008251F9">
            <w:pPr>
              <w:widowControl w:val="0"/>
              <w:ind w:right="297" w:firstLine="18"/>
              <w:jc w:val="center"/>
              <w:rPr>
                <w:color w:val="000000"/>
              </w:rPr>
            </w:pPr>
            <w:r w:rsidRPr="0011294A">
              <w:rPr>
                <w:color w:val="000000"/>
              </w:rPr>
              <w:t>День воинской славы России</w:t>
            </w:r>
          </w:p>
        </w:tc>
        <w:tc>
          <w:tcPr>
            <w:tcW w:w="1602" w:type="dxa"/>
          </w:tcPr>
          <w:p w:rsidR="008251F9" w:rsidRPr="0011294A" w:rsidRDefault="008251F9" w:rsidP="008251F9">
            <w:pPr>
              <w:jc w:val="center"/>
            </w:pPr>
            <w:r w:rsidRPr="0011294A">
              <w:t>02 февраля</w:t>
            </w:r>
          </w:p>
        </w:tc>
        <w:tc>
          <w:tcPr>
            <w:tcW w:w="2049" w:type="dxa"/>
          </w:tcPr>
          <w:p w:rsidR="008251F9" w:rsidRPr="0011294A" w:rsidRDefault="008251F9" w:rsidP="008251F9">
            <w:pPr>
              <w:jc w:val="center"/>
            </w:pPr>
            <w:r w:rsidRPr="0011294A">
              <w:t>Бессонова В.Н., Орлова Е.А., классные руководители</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widowControl w:val="0"/>
              <w:ind w:right="297" w:firstLine="18"/>
              <w:jc w:val="center"/>
              <w:rPr>
                <w:color w:val="000000"/>
              </w:rPr>
            </w:pPr>
            <w:r w:rsidRPr="0011294A">
              <w:rPr>
                <w:color w:val="000000"/>
              </w:rPr>
              <w:t>Всемирный день балета</w:t>
            </w:r>
          </w:p>
        </w:tc>
        <w:tc>
          <w:tcPr>
            <w:tcW w:w="1602" w:type="dxa"/>
          </w:tcPr>
          <w:p w:rsidR="008251F9" w:rsidRPr="0011294A" w:rsidRDefault="008251F9" w:rsidP="008251F9">
            <w:pPr>
              <w:jc w:val="center"/>
            </w:pPr>
            <w:r w:rsidRPr="0011294A">
              <w:t>07 февраля</w:t>
            </w:r>
          </w:p>
        </w:tc>
        <w:tc>
          <w:tcPr>
            <w:tcW w:w="2049" w:type="dxa"/>
          </w:tcPr>
          <w:p w:rsidR="008251F9" w:rsidRPr="0011294A" w:rsidRDefault="008251F9" w:rsidP="008251F9">
            <w:pPr>
              <w:jc w:val="center"/>
            </w:pPr>
            <w:r w:rsidRPr="0011294A">
              <w:t>Бессонова В.Н., Орлова Е.А., классные руководители</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widowControl w:val="0"/>
              <w:ind w:right="297" w:firstLine="18"/>
              <w:jc w:val="center"/>
              <w:rPr>
                <w:color w:val="000000"/>
              </w:rPr>
            </w:pPr>
            <w:r w:rsidRPr="0011294A">
              <w:rPr>
                <w:color w:val="000000"/>
              </w:rPr>
              <w:t>День Российской науки</w:t>
            </w:r>
          </w:p>
        </w:tc>
        <w:tc>
          <w:tcPr>
            <w:tcW w:w="1602" w:type="dxa"/>
          </w:tcPr>
          <w:p w:rsidR="008251F9" w:rsidRPr="0011294A" w:rsidRDefault="008251F9" w:rsidP="008251F9">
            <w:pPr>
              <w:jc w:val="center"/>
            </w:pPr>
            <w:r w:rsidRPr="0011294A">
              <w:t>08 февраля</w:t>
            </w:r>
          </w:p>
        </w:tc>
        <w:tc>
          <w:tcPr>
            <w:tcW w:w="2049" w:type="dxa"/>
          </w:tcPr>
          <w:p w:rsidR="008251F9" w:rsidRPr="0011294A" w:rsidRDefault="008251F9" w:rsidP="008251F9">
            <w:pPr>
              <w:jc w:val="center"/>
            </w:pPr>
            <w:r w:rsidRPr="0011294A">
              <w:t>Бессонова В.Н., Орлова Е.А., классные руководители</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widowControl w:val="0"/>
              <w:ind w:right="297" w:firstLine="18"/>
              <w:jc w:val="center"/>
              <w:rPr>
                <w:color w:val="000000"/>
              </w:rPr>
            </w:pPr>
            <w:r w:rsidRPr="0011294A">
              <w:rPr>
                <w:color w:val="000000"/>
              </w:rPr>
              <w:t>День книгодарения</w:t>
            </w:r>
          </w:p>
        </w:tc>
        <w:tc>
          <w:tcPr>
            <w:tcW w:w="1602" w:type="dxa"/>
          </w:tcPr>
          <w:p w:rsidR="008251F9" w:rsidRPr="0011294A" w:rsidRDefault="008251F9" w:rsidP="008251F9">
            <w:pPr>
              <w:jc w:val="center"/>
            </w:pPr>
            <w:r w:rsidRPr="0011294A">
              <w:t>14 февраля</w:t>
            </w:r>
          </w:p>
        </w:tc>
        <w:tc>
          <w:tcPr>
            <w:tcW w:w="2049" w:type="dxa"/>
          </w:tcPr>
          <w:p w:rsidR="008251F9" w:rsidRPr="0011294A" w:rsidRDefault="008251F9" w:rsidP="008251F9">
            <w:pPr>
              <w:jc w:val="center"/>
            </w:pPr>
            <w:r w:rsidRPr="0011294A">
              <w:t>Бессонова В.Н., Орлова Е.А., классные руководители</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widowControl w:val="0"/>
              <w:ind w:right="297" w:firstLine="18"/>
              <w:jc w:val="center"/>
              <w:rPr>
                <w:color w:val="000000"/>
              </w:rPr>
            </w:pPr>
            <w:r w:rsidRPr="0011294A">
              <w:rPr>
                <w:color w:val="000000"/>
              </w:rPr>
              <w:t>День памяти воинов-интернационалистов</w:t>
            </w:r>
          </w:p>
        </w:tc>
        <w:tc>
          <w:tcPr>
            <w:tcW w:w="1602" w:type="dxa"/>
          </w:tcPr>
          <w:p w:rsidR="008251F9" w:rsidRPr="0011294A" w:rsidRDefault="008251F9" w:rsidP="008251F9">
            <w:pPr>
              <w:jc w:val="center"/>
            </w:pPr>
            <w:r w:rsidRPr="0011294A">
              <w:t>15 февраля</w:t>
            </w:r>
          </w:p>
        </w:tc>
        <w:tc>
          <w:tcPr>
            <w:tcW w:w="2049" w:type="dxa"/>
          </w:tcPr>
          <w:p w:rsidR="008251F9" w:rsidRPr="0011294A" w:rsidRDefault="008251F9" w:rsidP="008251F9">
            <w:pPr>
              <w:jc w:val="center"/>
            </w:pPr>
            <w:r w:rsidRPr="0011294A">
              <w:t>Бессонова В.Н., Орлова Е.А., классные руководители</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widowControl w:val="0"/>
              <w:ind w:right="297" w:firstLine="18"/>
              <w:jc w:val="center"/>
              <w:rPr>
                <w:color w:val="000000"/>
              </w:rPr>
            </w:pPr>
            <w:r w:rsidRPr="0011294A">
              <w:rPr>
                <w:color w:val="000000"/>
              </w:rPr>
              <w:t>Международный день родного языка</w:t>
            </w:r>
          </w:p>
        </w:tc>
        <w:tc>
          <w:tcPr>
            <w:tcW w:w="1602" w:type="dxa"/>
          </w:tcPr>
          <w:p w:rsidR="008251F9" w:rsidRPr="0011294A" w:rsidRDefault="008251F9" w:rsidP="008251F9">
            <w:pPr>
              <w:jc w:val="center"/>
            </w:pPr>
            <w:r w:rsidRPr="0011294A">
              <w:t>21 февраля</w:t>
            </w:r>
          </w:p>
        </w:tc>
        <w:tc>
          <w:tcPr>
            <w:tcW w:w="2049" w:type="dxa"/>
          </w:tcPr>
          <w:p w:rsidR="008251F9" w:rsidRPr="0011294A" w:rsidRDefault="008251F9" w:rsidP="008251F9">
            <w:pPr>
              <w:jc w:val="center"/>
            </w:pPr>
            <w:r w:rsidRPr="0011294A">
              <w:t>Бессонова В.Н., Орлова Е.А., классные руководители</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widowControl w:val="0"/>
              <w:ind w:right="297" w:firstLine="18"/>
              <w:jc w:val="center"/>
              <w:rPr>
                <w:color w:val="000000"/>
              </w:rPr>
            </w:pPr>
            <w:r w:rsidRPr="0011294A">
              <w:rPr>
                <w:color w:val="000000"/>
              </w:rPr>
              <w:t>День Защитника Отечества</w:t>
            </w:r>
          </w:p>
        </w:tc>
        <w:tc>
          <w:tcPr>
            <w:tcW w:w="1602" w:type="dxa"/>
          </w:tcPr>
          <w:p w:rsidR="008251F9" w:rsidRPr="0011294A" w:rsidRDefault="008251F9" w:rsidP="008251F9">
            <w:pPr>
              <w:jc w:val="center"/>
            </w:pPr>
            <w:r w:rsidRPr="0011294A">
              <w:t>23 февраля</w:t>
            </w:r>
          </w:p>
        </w:tc>
        <w:tc>
          <w:tcPr>
            <w:tcW w:w="2049" w:type="dxa"/>
          </w:tcPr>
          <w:p w:rsidR="008251F9" w:rsidRPr="0011294A" w:rsidRDefault="008251F9" w:rsidP="008251F9">
            <w:pPr>
              <w:jc w:val="center"/>
            </w:pPr>
            <w:r w:rsidRPr="0011294A">
              <w:t>Бессонова В.Н., Орлова Е.А., классные руководители</w:t>
            </w:r>
          </w:p>
        </w:tc>
      </w:tr>
      <w:tr w:rsidR="008251F9" w:rsidTr="008251F9">
        <w:tc>
          <w:tcPr>
            <w:tcW w:w="2348" w:type="dxa"/>
            <w:vMerge w:val="restart"/>
          </w:tcPr>
          <w:p w:rsidR="008251F9" w:rsidRPr="0011294A" w:rsidRDefault="008251F9" w:rsidP="008251F9">
            <w:pPr>
              <w:jc w:val="center"/>
            </w:pPr>
            <w:r w:rsidRPr="0011294A">
              <w:t>Классное руководство</w:t>
            </w:r>
          </w:p>
        </w:tc>
        <w:tc>
          <w:tcPr>
            <w:tcW w:w="4457" w:type="dxa"/>
          </w:tcPr>
          <w:p w:rsidR="008251F9" w:rsidRPr="0011294A" w:rsidRDefault="008251F9" w:rsidP="008251F9">
            <w:pPr>
              <w:widowControl w:val="0"/>
              <w:ind w:right="297" w:firstLine="18"/>
              <w:jc w:val="center"/>
              <w:rPr>
                <w:color w:val="000000"/>
              </w:rPr>
            </w:pPr>
            <w:r w:rsidRPr="0011294A">
              <w:rPr>
                <w:color w:val="000000"/>
              </w:rPr>
              <w:t>Д</w:t>
            </w:r>
            <w:r w:rsidRPr="0011294A">
              <w:rPr>
                <w:color w:val="000000"/>
                <w:spacing w:val="-1"/>
              </w:rPr>
              <w:t>е</w:t>
            </w:r>
            <w:r w:rsidRPr="0011294A">
              <w:rPr>
                <w:color w:val="000000"/>
              </w:rPr>
              <w:t>нь</w:t>
            </w:r>
            <w:r w:rsidRPr="0011294A">
              <w:rPr>
                <w:color w:val="000000"/>
                <w:spacing w:val="1"/>
              </w:rPr>
              <w:t xml:space="preserve"> з</w:t>
            </w:r>
            <w:r w:rsidRPr="0011294A">
              <w:rPr>
                <w:color w:val="000000"/>
              </w:rPr>
              <w:t>ащитн</w:t>
            </w:r>
            <w:r w:rsidRPr="0011294A">
              <w:rPr>
                <w:color w:val="000000"/>
                <w:spacing w:val="-1"/>
              </w:rPr>
              <w:t>и</w:t>
            </w:r>
            <w:r w:rsidRPr="0011294A">
              <w:rPr>
                <w:color w:val="000000"/>
              </w:rPr>
              <w:t>ка Отечества</w:t>
            </w:r>
            <w:r w:rsidRPr="0011294A">
              <w:rPr>
                <w:color w:val="000000"/>
                <w:spacing w:val="110"/>
              </w:rPr>
              <w:t xml:space="preserve"> </w:t>
            </w:r>
            <w:r w:rsidRPr="0011294A">
              <w:rPr>
                <w:color w:val="000000"/>
              </w:rPr>
              <w:t>(классные</w:t>
            </w:r>
            <w:r w:rsidRPr="0011294A">
              <w:rPr>
                <w:color w:val="000000"/>
                <w:spacing w:val="-1"/>
              </w:rPr>
              <w:t xml:space="preserve"> </w:t>
            </w:r>
            <w:r w:rsidRPr="0011294A">
              <w:rPr>
                <w:color w:val="000000"/>
                <w:spacing w:val="1"/>
              </w:rPr>
              <w:t>ч</w:t>
            </w:r>
            <w:r w:rsidRPr="0011294A">
              <w:rPr>
                <w:color w:val="000000"/>
              </w:rPr>
              <w:t>а</w:t>
            </w:r>
            <w:r w:rsidRPr="0011294A">
              <w:rPr>
                <w:color w:val="000000"/>
                <w:spacing w:val="-1"/>
              </w:rPr>
              <w:t>с</w:t>
            </w:r>
            <w:r w:rsidRPr="0011294A">
              <w:rPr>
                <w:color w:val="000000"/>
              </w:rPr>
              <w:t>ы,</w:t>
            </w:r>
            <w:r w:rsidRPr="0011294A">
              <w:rPr>
                <w:color w:val="000000"/>
                <w:spacing w:val="1"/>
              </w:rPr>
              <w:t xml:space="preserve"> </w:t>
            </w:r>
            <w:r w:rsidRPr="0011294A">
              <w:rPr>
                <w:color w:val="000000"/>
              </w:rPr>
              <w:t>мероп</w:t>
            </w:r>
            <w:r w:rsidRPr="0011294A">
              <w:rPr>
                <w:color w:val="000000"/>
                <w:spacing w:val="2"/>
              </w:rPr>
              <w:t>р</w:t>
            </w:r>
            <w:r w:rsidRPr="0011294A">
              <w:rPr>
                <w:color w:val="000000"/>
                <w:spacing w:val="1"/>
              </w:rPr>
              <w:t>и</w:t>
            </w:r>
            <w:r w:rsidRPr="0011294A">
              <w:rPr>
                <w:color w:val="000000"/>
              </w:rPr>
              <w:t>ят</w:t>
            </w:r>
            <w:r w:rsidRPr="0011294A">
              <w:rPr>
                <w:color w:val="000000"/>
                <w:spacing w:val="2"/>
              </w:rPr>
              <w:t>и</w:t>
            </w:r>
            <w:r w:rsidRPr="0011294A">
              <w:rPr>
                <w:color w:val="000000"/>
              </w:rPr>
              <w:t>я)</w:t>
            </w:r>
          </w:p>
        </w:tc>
        <w:tc>
          <w:tcPr>
            <w:tcW w:w="1602" w:type="dxa"/>
          </w:tcPr>
          <w:p w:rsidR="008251F9" w:rsidRPr="0011294A" w:rsidRDefault="008251F9" w:rsidP="008251F9">
            <w:pPr>
              <w:jc w:val="center"/>
            </w:pPr>
            <w:r w:rsidRPr="0011294A">
              <w:t>февраль</w:t>
            </w:r>
          </w:p>
        </w:tc>
        <w:tc>
          <w:tcPr>
            <w:tcW w:w="2049" w:type="dxa"/>
          </w:tcPr>
          <w:p w:rsidR="008251F9" w:rsidRPr="0011294A" w:rsidRDefault="008251F9" w:rsidP="008251F9">
            <w:pPr>
              <w:jc w:val="center"/>
            </w:pPr>
            <w:r w:rsidRPr="0011294A">
              <w:t>Классные руководители</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widowControl w:val="0"/>
              <w:spacing w:line="244" w:lineRule="auto"/>
              <w:ind w:left="232" w:right="172"/>
              <w:jc w:val="center"/>
              <w:rPr>
                <w:color w:val="000000"/>
              </w:rPr>
            </w:pPr>
            <w:r w:rsidRPr="0011294A">
              <w:rPr>
                <w:color w:val="000000"/>
              </w:rPr>
              <w:t>Инд</w:t>
            </w:r>
            <w:r w:rsidRPr="0011294A">
              <w:rPr>
                <w:color w:val="000000"/>
                <w:spacing w:val="1"/>
              </w:rPr>
              <w:t>и</w:t>
            </w:r>
            <w:r w:rsidRPr="0011294A">
              <w:rPr>
                <w:color w:val="000000"/>
              </w:rPr>
              <w:t>в</w:t>
            </w:r>
            <w:r w:rsidRPr="0011294A">
              <w:rPr>
                <w:color w:val="000000"/>
                <w:spacing w:val="1"/>
              </w:rPr>
              <w:t>и</w:t>
            </w:r>
            <w:r w:rsidRPr="0011294A">
              <w:rPr>
                <w:color w:val="000000"/>
              </w:rPr>
              <w:t>дуал</w:t>
            </w:r>
            <w:r w:rsidRPr="0011294A">
              <w:rPr>
                <w:color w:val="000000"/>
                <w:spacing w:val="-1"/>
              </w:rPr>
              <w:t>ь</w:t>
            </w:r>
            <w:r w:rsidRPr="0011294A">
              <w:rPr>
                <w:color w:val="000000"/>
              </w:rPr>
              <w:t xml:space="preserve">ная работа с </w:t>
            </w:r>
            <w:r>
              <w:rPr>
                <w:color w:val="000000"/>
              </w:rPr>
              <w:t>обучающимися,</w:t>
            </w:r>
          </w:p>
          <w:p w:rsidR="008251F9" w:rsidRPr="0011294A" w:rsidRDefault="008251F9" w:rsidP="008251F9">
            <w:pPr>
              <w:widowControl w:val="0"/>
              <w:ind w:left="18" w:right="-4" w:hanging="18"/>
              <w:jc w:val="center"/>
              <w:rPr>
                <w:color w:val="000000"/>
              </w:rPr>
            </w:pPr>
            <w:r w:rsidRPr="0011294A">
              <w:rPr>
                <w:color w:val="000000"/>
              </w:rPr>
              <w:t>которые находя</w:t>
            </w:r>
            <w:r w:rsidRPr="0011294A">
              <w:rPr>
                <w:color w:val="000000"/>
                <w:spacing w:val="1"/>
              </w:rPr>
              <w:t>т</w:t>
            </w:r>
            <w:r w:rsidRPr="0011294A">
              <w:rPr>
                <w:color w:val="000000"/>
              </w:rPr>
              <w:t>ся в труд</w:t>
            </w:r>
            <w:r w:rsidRPr="0011294A">
              <w:rPr>
                <w:color w:val="000000"/>
                <w:spacing w:val="1"/>
              </w:rPr>
              <w:t>н</w:t>
            </w:r>
            <w:r w:rsidRPr="0011294A">
              <w:rPr>
                <w:color w:val="000000"/>
              </w:rPr>
              <w:t>ой</w:t>
            </w:r>
            <w:r w:rsidRPr="0011294A">
              <w:rPr>
                <w:color w:val="000000"/>
                <w:spacing w:val="1"/>
              </w:rPr>
              <w:t xml:space="preserve"> </w:t>
            </w:r>
            <w:r w:rsidRPr="0011294A">
              <w:rPr>
                <w:color w:val="000000"/>
              </w:rPr>
              <w:t>жиз</w:t>
            </w:r>
            <w:r w:rsidRPr="0011294A">
              <w:rPr>
                <w:color w:val="000000"/>
                <w:spacing w:val="1"/>
              </w:rPr>
              <w:t>н</w:t>
            </w:r>
            <w:r w:rsidRPr="0011294A">
              <w:rPr>
                <w:color w:val="000000"/>
                <w:spacing w:val="-3"/>
              </w:rPr>
              <w:t>е</w:t>
            </w:r>
            <w:r w:rsidRPr="0011294A">
              <w:rPr>
                <w:color w:val="000000"/>
              </w:rPr>
              <w:t>н</w:t>
            </w:r>
            <w:r w:rsidRPr="0011294A">
              <w:rPr>
                <w:color w:val="000000"/>
                <w:spacing w:val="1"/>
              </w:rPr>
              <w:t>н</w:t>
            </w:r>
            <w:r w:rsidRPr="0011294A">
              <w:rPr>
                <w:color w:val="000000"/>
              </w:rPr>
              <w:t>ой ситуа</w:t>
            </w:r>
            <w:r w:rsidRPr="0011294A">
              <w:rPr>
                <w:color w:val="000000"/>
                <w:spacing w:val="1"/>
              </w:rPr>
              <w:t>ции</w:t>
            </w:r>
            <w:r w:rsidRPr="0011294A">
              <w:rPr>
                <w:color w:val="000000"/>
              </w:rPr>
              <w:t>,</w:t>
            </w:r>
            <w:r w:rsidRPr="0011294A">
              <w:rPr>
                <w:color w:val="000000"/>
                <w:spacing w:val="-2"/>
              </w:rPr>
              <w:t xml:space="preserve"> </w:t>
            </w:r>
            <w:r w:rsidRPr="0011294A">
              <w:rPr>
                <w:color w:val="000000"/>
              </w:rPr>
              <w:t>имеют</w:t>
            </w:r>
          </w:p>
          <w:p w:rsidR="008251F9" w:rsidRPr="0011294A" w:rsidRDefault="008251F9" w:rsidP="008251F9">
            <w:pPr>
              <w:widowControl w:val="0"/>
              <w:ind w:right="-45"/>
              <w:jc w:val="center"/>
              <w:rPr>
                <w:color w:val="000000"/>
              </w:rPr>
            </w:pPr>
            <w:r w:rsidRPr="0011294A">
              <w:rPr>
                <w:color w:val="000000"/>
              </w:rPr>
              <w:t>неудовлетворитель</w:t>
            </w:r>
            <w:r w:rsidRPr="0011294A">
              <w:rPr>
                <w:color w:val="000000"/>
                <w:spacing w:val="1"/>
              </w:rPr>
              <w:t>н</w:t>
            </w:r>
            <w:r w:rsidRPr="0011294A">
              <w:rPr>
                <w:color w:val="000000"/>
              </w:rPr>
              <w:t>ые</w:t>
            </w:r>
            <w:r w:rsidRPr="0011294A">
              <w:rPr>
                <w:color w:val="000000"/>
                <w:spacing w:val="-3"/>
              </w:rPr>
              <w:t xml:space="preserve"> </w:t>
            </w:r>
            <w:r w:rsidRPr="0011294A">
              <w:rPr>
                <w:color w:val="000000"/>
              </w:rPr>
              <w:t>отм</w:t>
            </w:r>
            <w:r w:rsidRPr="0011294A">
              <w:rPr>
                <w:color w:val="000000"/>
                <w:spacing w:val="-1"/>
              </w:rPr>
              <w:t>е</w:t>
            </w:r>
            <w:r w:rsidRPr="0011294A">
              <w:rPr>
                <w:color w:val="000000"/>
              </w:rPr>
              <w:t>т</w:t>
            </w:r>
            <w:r w:rsidRPr="0011294A">
              <w:rPr>
                <w:color w:val="000000"/>
                <w:spacing w:val="1"/>
              </w:rPr>
              <w:t>к</w:t>
            </w:r>
            <w:r w:rsidRPr="0011294A">
              <w:rPr>
                <w:color w:val="000000"/>
              </w:rPr>
              <w:t>и</w:t>
            </w:r>
            <w:r w:rsidRPr="0011294A">
              <w:rPr>
                <w:color w:val="000000"/>
                <w:spacing w:val="1"/>
              </w:rPr>
              <w:t xml:space="preserve"> </w:t>
            </w:r>
            <w:r w:rsidRPr="0011294A">
              <w:rPr>
                <w:color w:val="000000"/>
              </w:rPr>
              <w:t>в течение уч</w:t>
            </w:r>
            <w:r w:rsidRPr="0011294A">
              <w:rPr>
                <w:color w:val="000000"/>
                <w:spacing w:val="-1"/>
              </w:rPr>
              <w:t>е</w:t>
            </w:r>
            <w:r w:rsidRPr="0011294A">
              <w:rPr>
                <w:color w:val="000000"/>
              </w:rPr>
              <w:t>б</w:t>
            </w:r>
            <w:r w:rsidRPr="0011294A">
              <w:rPr>
                <w:color w:val="000000"/>
                <w:spacing w:val="1"/>
              </w:rPr>
              <w:t>н</w:t>
            </w:r>
            <w:r w:rsidRPr="0011294A">
              <w:rPr>
                <w:color w:val="000000"/>
              </w:rPr>
              <w:t xml:space="preserve">ого </w:t>
            </w:r>
            <w:r w:rsidRPr="0011294A">
              <w:rPr>
                <w:color w:val="000000"/>
                <w:spacing w:val="1"/>
              </w:rPr>
              <w:t>п</w:t>
            </w:r>
            <w:r w:rsidRPr="0011294A">
              <w:rPr>
                <w:color w:val="000000"/>
              </w:rPr>
              <w:t>ериода</w:t>
            </w:r>
          </w:p>
        </w:tc>
        <w:tc>
          <w:tcPr>
            <w:tcW w:w="1602" w:type="dxa"/>
          </w:tcPr>
          <w:p w:rsidR="008251F9" w:rsidRPr="0011294A" w:rsidRDefault="008251F9" w:rsidP="008251F9">
            <w:pPr>
              <w:jc w:val="center"/>
            </w:pPr>
            <w:r w:rsidRPr="0011294A">
              <w:t>февраль</w:t>
            </w:r>
          </w:p>
        </w:tc>
        <w:tc>
          <w:tcPr>
            <w:tcW w:w="2049" w:type="dxa"/>
          </w:tcPr>
          <w:p w:rsidR="008251F9" w:rsidRPr="0011294A" w:rsidRDefault="008251F9" w:rsidP="008251F9">
            <w:pPr>
              <w:jc w:val="center"/>
            </w:pPr>
            <w:r w:rsidRPr="0011294A">
              <w:t>Классные руководители</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widowControl w:val="0"/>
              <w:spacing w:before="5"/>
              <w:ind w:left="18" w:right="179" w:hanging="18"/>
              <w:jc w:val="center"/>
              <w:rPr>
                <w:color w:val="000000"/>
              </w:rPr>
            </w:pPr>
            <w:r w:rsidRPr="0011294A">
              <w:rPr>
                <w:color w:val="000000"/>
              </w:rPr>
              <w:t>Тематические класс</w:t>
            </w:r>
            <w:r w:rsidRPr="0011294A">
              <w:rPr>
                <w:color w:val="000000"/>
                <w:spacing w:val="1"/>
              </w:rPr>
              <w:t>н</w:t>
            </w:r>
            <w:r w:rsidRPr="0011294A">
              <w:rPr>
                <w:color w:val="000000"/>
              </w:rPr>
              <w:t>ые</w:t>
            </w:r>
            <w:r w:rsidRPr="0011294A">
              <w:rPr>
                <w:color w:val="000000"/>
                <w:spacing w:val="3"/>
              </w:rPr>
              <w:t xml:space="preserve"> </w:t>
            </w:r>
            <w:r w:rsidRPr="0011294A">
              <w:rPr>
                <w:color w:val="000000"/>
              </w:rPr>
              <w:t>меропр</w:t>
            </w:r>
            <w:r w:rsidRPr="0011294A">
              <w:rPr>
                <w:color w:val="000000"/>
                <w:spacing w:val="1"/>
              </w:rPr>
              <w:t>и</w:t>
            </w:r>
            <w:r w:rsidRPr="0011294A">
              <w:rPr>
                <w:color w:val="000000"/>
              </w:rPr>
              <w:t>ят</w:t>
            </w:r>
            <w:r w:rsidRPr="0011294A">
              <w:rPr>
                <w:color w:val="000000"/>
                <w:spacing w:val="2"/>
              </w:rPr>
              <w:t>и</w:t>
            </w:r>
            <w:r w:rsidRPr="0011294A">
              <w:rPr>
                <w:color w:val="000000"/>
              </w:rPr>
              <w:t xml:space="preserve">я (по </w:t>
            </w:r>
            <w:r w:rsidRPr="0011294A">
              <w:rPr>
                <w:color w:val="000000"/>
                <w:spacing w:val="1"/>
              </w:rPr>
              <w:t>п</w:t>
            </w:r>
            <w:r w:rsidRPr="0011294A">
              <w:rPr>
                <w:color w:val="000000"/>
              </w:rPr>
              <w:t xml:space="preserve">лану </w:t>
            </w:r>
            <w:r w:rsidRPr="0011294A">
              <w:rPr>
                <w:color w:val="000000"/>
                <w:spacing w:val="1"/>
              </w:rPr>
              <w:t>к</w:t>
            </w:r>
            <w:r w:rsidRPr="0011294A">
              <w:rPr>
                <w:color w:val="000000"/>
              </w:rPr>
              <w:t>лас</w:t>
            </w:r>
            <w:r w:rsidRPr="0011294A">
              <w:rPr>
                <w:color w:val="000000"/>
                <w:spacing w:val="-1"/>
              </w:rPr>
              <w:t>с</w:t>
            </w:r>
            <w:r w:rsidRPr="0011294A">
              <w:rPr>
                <w:color w:val="000000"/>
              </w:rPr>
              <w:t>а)</w:t>
            </w:r>
          </w:p>
        </w:tc>
        <w:tc>
          <w:tcPr>
            <w:tcW w:w="1602" w:type="dxa"/>
          </w:tcPr>
          <w:p w:rsidR="008251F9" w:rsidRPr="0011294A" w:rsidRDefault="008251F9" w:rsidP="008251F9">
            <w:pPr>
              <w:jc w:val="center"/>
            </w:pPr>
            <w:r w:rsidRPr="0011294A">
              <w:t>февраль</w:t>
            </w:r>
          </w:p>
        </w:tc>
        <w:tc>
          <w:tcPr>
            <w:tcW w:w="2049" w:type="dxa"/>
          </w:tcPr>
          <w:p w:rsidR="008251F9" w:rsidRPr="0011294A" w:rsidRDefault="008251F9" w:rsidP="008251F9">
            <w:pPr>
              <w:jc w:val="center"/>
            </w:pPr>
            <w:r w:rsidRPr="0011294A">
              <w:t>Классные руководители</w:t>
            </w:r>
          </w:p>
        </w:tc>
      </w:tr>
      <w:tr w:rsidR="008251F9" w:rsidTr="008251F9">
        <w:tc>
          <w:tcPr>
            <w:tcW w:w="2348" w:type="dxa"/>
            <w:vMerge w:val="restart"/>
          </w:tcPr>
          <w:p w:rsidR="008251F9" w:rsidRPr="0011294A" w:rsidRDefault="008251F9" w:rsidP="008251F9">
            <w:pPr>
              <w:jc w:val="center"/>
            </w:pPr>
            <w:r w:rsidRPr="0011294A">
              <w:t>Внеурочная деятельность</w:t>
            </w:r>
          </w:p>
        </w:tc>
        <w:tc>
          <w:tcPr>
            <w:tcW w:w="4457" w:type="dxa"/>
          </w:tcPr>
          <w:p w:rsidR="008251F9" w:rsidRPr="0011294A" w:rsidRDefault="008251F9" w:rsidP="008251F9">
            <w:pPr>
              <w:jc w:val="center"/>
            </w:pPr>
            <w:r w:rsidRPr="0011294A">
              <w:t>«Разговоры о важном»</w:t>
            </w:r>
          </w:p>
        </w:tc>
        <w:tc>
          <w:tcPr>
            <w:tcW w:w="1602" w:type="dxa"/>
          </w:tcPr>
          <w:p w:rsidR="008251F9" w:rsidRPr="0011294A" w:rsidRDefault="008251F9" w:rsidP="008251F9">
            <w:pPr>
              <w:jc w:val="center"/>
            </w:pPr>
            <w:r w:rsidRPr="0011294A">
              <w:t>сентябрь-май</w:t>
            </w:r>
          </w:p>
        </w:tc>
        <w:tc>
          <w:tcPr>
            <w:tcW w:w="2049" w:type="dxa"/>
          </w:tcPr>
          <w:p w:rsidR="008251F9" w:rsidRPr="0011294A" w:rsidRDefault="008251F9" w:rsidP="008251F9">
            <w:pPr>
              <w:jc w:val="center"/>
            </w:pPr>
            <w:r w:rsidRPr="0011294A">
              <w:t>Классные руководителя</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jc w:val="center"/>
            </w:pPr>
            <w:r w:rsidRPr="0011294A">
              <w:t>«Орлята России»</w:t>
            </w:r>
          </w:p>
        </w:tc>
        <w:tc>
          <w:tcPr>
            <w:tcW w:w="1602" w:type="dxa"/>
          </w:tcPr>
          <w:p w:rsidR="008251F9" w:rsidRPr="0011294A" w:rsidRDefault="008251F9" w:rsidP="008251F9">
            <w:pPr>
              <w:jc w:val="center"/>
            </w:pPr>
            <w:r w:rsidRPr="0011294A">
              <w:t>сентябрь-май</w:t>
            </w:r>
          </w:p>
        </w:tc>
        <w:tc>
          <w:tcPr>
            <w:tcW w:w="2049" w:type="dxa"/>
          </w:tcPr>
          <w:p w:rsidR="008251F9" w:rsidRPr="0011294A" w:rsidRDefault="008251F9" w:rsidP="008251F9">
            <w:pPr>
              <w:jc w:val="center"/>
            </w:pPr>
            <w:r w:rsidRPr="0011294A">
              <w:t>Классные руководители</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r w:rsidRPr="0011294A">
              <w:t>Общие:</w:t>
            </w:r>
          </w:p>
          <w:p w:rsidR="008251F9" w:rsidRPr="0011294A" w:rsidRDefault="008251F9" w:rsidP="008251F9">
            <w:r w:rsidRPr="0011294A">
              <w:t>- «Кем быть» - 1-4 класс</w:t>
            </w:r>
          </w:p>
          <w:p w:rsidR="008251F9" w:rsidRPr="0011294A" w:rsidRDefault="008251F9" w:rsidP="008251F9">
            <w:r w:rsidRPr="0011294A">
              <w:t>- «Читаем, считаем, наблюдаем» - 1-4 класс</w:t>
            </w:r>
          </w:p>
          <w:p w:rsidR="008251F9" w:rsidRPr="0011294A" w:rsidRDefault="008251F9" w:rsidP="008251F9">
            <w:r w:rsidRPr="0011294A">
              <w:t>- «Подвижные игры» - 2-4 класс</w:t>
            </w:r>
          </w:p>
        </w:tc>
        <w:tc>
          <w:tcPr>
            <w:tcW w:w="1602" w:type="dxa"/>
          </w:tcPr>
          <w:p w:rsidR="008251F9" w:rsidRPr="0011294A" w:rsidRDefault="008251F9" w:rsidP="008251F9">
            <w:pPr>
              <w:jc w:val="center"/>
            </w:pPr>
            <w:r w:rsidRPr="0011294A">
              <w:t>сентябрь-май</w:t>
            </w:r>
          </w:p>
        </w:tc>
        <w:tc>
          <w:tcPr>
            <w:tcW w:w="2049" w:type="dxa"/>
          </w:tcPr>
          <w:p w:rsidR="008251F9" w:rsidRPr="0011294A" w:rsidRDefault="008251F9" w:rsidP="008251F9">
            <w:pPr>
              <w:jc w:val="center"/>
            </w:pPr>
            <w:r w:rsidRPr="0011294A">
              <w:t>Учителя начальных классов</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r w:rsidRPr="0011294A">
              <w:t>Общие в кадетских классах:</w:t>
            </w:r>
          </w:p>
          <w:p w:rsidR="008251F9" w:rsidRPr="0011294A" w:rsidRDefault="008251F9" w:rsidP="008251F9">
            <w:r w:rsidRPr="0011294A">
              <w:lastRenderedPageBreak/>
              <w:t>- «Математика и конструирование» -2-4 класс</w:t>
            </w:r>
          </w:p>
          <w:p w:rsidR="008251F9" w:rsidRPr="0011294A" w:rsidRDefault="008251F9" w:rsidP="008251F9">
            <w:r w:rsidRPr="0011294A">
              <w:t>- «Страна этикета» - 2-4 класс</w:t>
            </w:r>
          </w:p>
          <w:p w:rsidR="008251F9" w:rsidRPr="0011294A" w:rsidRDefault="008251F9" w:rsidP="008251F9">
            <w:r w:rsidRPr="0011294A">
              <w:t>- «Моя художественная практика» - 2-4 класс</w:t>
            </w:r>
          </w:p>
          <w:p w:rsidR="008251F9" w:rsidRPr="0011294A" w:rsidRDefault="008251F9" w:rsidP="008251F9">
            <w:r w:rsidRPr="0011294A">
              <w:t>- «Яркие страницы истории Отечества» - 2-4 класс</w:t>
            </w:r>
          </w:p>
          <w:p w:rsidR="008251F9" w:rsidRPr="0011294A" w:rsidRDefault="008251F9" w:rsidP="008251F9">
            <w:r w:rsidRPr="0011294A">
              <w:t>- «Словесное творчество» - 2-4 класс</w:t>
            </w:r>
          </w:p>
          <w:p w:rsidR="008251F9" w:rsidRPr="0011294A" w:rsidRDefault="008251F9" w:rsidP="008251F9">
            <w:r w:rsidRPr="0011294A">
              <w:t>- «Хореография» - 1-4 класс</w:t>
            </w:r>
          </w:p>
          <w:p w:rsidR="008251F9" w:rsidRPr="0011294A" w:rsidRDefault="008251F9" w:rsidP="008251F9">
            <w:r w:rsidRPr="0011294A">
              <w:t>- «Строевая подготовка» - 1-4 класс</w:t>
            </w:r>
          </w:p>
          <w:p w:rsidR="008251F9" w:rsidRPr="0011294A" w:rsidRDefault="008251F9" w:rsidP="008251F9">
            <w:r w:rsidRPr="0011294A">
              <w:t>- «ОФП» - 1-4 класс</w:t>
            </w:r>
          </w:p>
        </w:tc>
        <w:tc>
          <w:tcPr>
            <w:tcW w:w="1602" w:type="dxa"/>
          </w:tcPr>
          <w:p w:rsidR="008251F9" w:rsidRPr="0011294A" w:rsidRDefault="008251F9" w:rsidP="008251F9">
            <w:pPr>
              <w:jc w:val="center"/>
            </w:pPr>
            <w:r w:rsidRPr="0011294A">
              <w:lastRenderedPageBreak/>
              <w:t>сентябрь-май</w:t>
            </w:r>
          </w:p>
        </w:tc>
        <w:tc>
          <w:tcPr>
            <w:tcW w:w="2049" w:type="dxa"/>
          </w:tcPr>
          <w:p w:rsidR="008251F9" w:rsidRPr="0011294A" w:rsidRDefault="008251F9" w:rsidP="008251F9">
            <w:pPr>
              <w:jc w:val="center"/>
            </w:pPr>
            <w:r w:rsidRPr="0011294A">
              <w:t xml:space="preserve">Учителя </w:t>
            </w:r>
            <w:r w:rsidRPr="0011294A">
              <w:lastRenderedPageBreak/>
              <w:t>начальных классов</w:t>
            </w:r>
            <w:r>
              <w:t>, педагоги ДО</w:t>
            </w:r>
          </w:p>
        </w:tc>
      </w:tr>
      <w:tr w:rsidR="008251F9" w:rsidTr="008251F9">
        <w:tc>
          <w:tcPr>
            <w:tcW w:w="2348" w:type="dxa"/>
            <w:vMerge w:val="restart"/>
          </w:tcPr>
          <w:p w:rsidR="008251F9" w:rsidRPr="0011294A" w:rsidRDefault="008251F9" w:rsidP="008251F9">
            <w:pPr>
              <w:jc w:val="center"/>
            </w:pPr>
            <w:r w:rsidRPr="0011294A">
              <w:lastRenderedPageBreak/>
              <w:t>Взаимодействие с родителями</w:t>
            </w:r>
          </w:p>
        </w:tc>
        <w:tc>
          <w:tcPr>
            <w:tcW w:w="4457" w:type="dxa"/>
          </w:tcPr>
          <w:p w:rsidR="008251F9" w:rsidRPr="0011294A" w:rsidRDefault="008251F9" w:rsidP="008251F9">
            <w:pPr>
              <w:widowControl w:val="0"/>
              <w:ind w:right="297" w:firstLine="18"/>
              <w:jc w:val="center"/>
              <w:rPr>
                <w:color w:val="000000"/>
              </w:rPr>
            </w:pPr>
            <w:r w:rsidRPr="0011294A">
              <w:rPr>
                <w:color w:val="000000"/>
              </w:rPr>
              <w:t>Пров</w:t>
            </w:r>
            <w:r w:rsidRPr="0011294A">
              <w:rPr>
                <w:color w:val="000000"/>
                <w:spacing w:val="-1"/>
              </w:rPr>
              <w:t>е</w:t>
            </w:r>
            <w:r w:rsidRPr="0011294A">
              <w:rPr>
                <w:color w:val="000000"/>
              </w:rPr>
              <w:t>д</w:t>
            </w:r>
            <w:r w:rsidRPr="0011294A">
              <w:rPr>
                <w:color w:val="000000"/>
                <w:spacing w:val="-1"/>
              </w:rPr>
              <w:t>е</w:t>
            </w:r>
            <w:r w:rsidRPr="0011294A">
              <w:rPr>
                <w:color w:val="000000"/>
                <w:spacing w:val="1"/>
              </w:rPr>
              <w:t>ни</w:t>
            </w:r>
            <w:r w:rsidRPr="0011294A">
              <w:rPr>
                <w:color w:val="000000"/>
              </w:rPr>
              <w:t xml:space="preserve">е </w:t>
            </w:r>
            <w:r w:rsidRPr="0011294A">
              <w:rPr>
                <w:color w:val="000000"/>
                <w:spacing w:val="1"/>
              </w:rPr>
              <w:t>к</w:t>
            </w:r>
            <w:r w:rsidRPr="0011294A">
              <w:rPr>
                <w:color w:val="000000"/>
              </w:rPr>
              <w:t>ла</w:t>
            </w:r>
            <w:r w:rsidRPr="0011294A">
              <w:rPr>
                <w:color w:val="000000"/>
                <w:spacing w:val="-1"/>
              </w:rPr>
              <w:t>с</w:t>
            </w:r>
            <w:r w:rsidRPr="0011294A">
              <w:rPr>
                <w:color w:val="000000"/>
              </w:rPr>
              <w:t xml:space="preserve">сных </w:t>
            </w:r>
            <w:r w:rsidRPr="0011294A">
              <w:rPr>
                <w:color w:val="000000"/>
                <w:spacing w:val="2"/>
              </w:rPr>
              <w:t>р</w:t>
            </w:r>
            <w:r w:rsidRPr="0011294A">
              <w:rPr>
                <w:color w:val="000000"/>
              </w:rPr>
              <w:t>од</w:t>
            </w:r>
            <w:r w:rsidRPr="0011294A">
              <w:rPr>
                <w:color w:val="000000"/>
                <w:spacing w:val="1"/>
              </w:rPr>
              <w:t>и</w:t>
            </w:r>
            <w:r w:rsidRPr="0011294A">
              <w:rPr>
                <w:color w:val="000000"/>
              </w:rPr>
              <w:t>тел</w:t>
            </w:r>
            <w:r w:rsidRPr="0011294A">
              <w:rPr>
                <w:color w:val="000000"/>
                <w:spacing w:val="1"/>
              </w:rPr>
              <w:t>ь</w:t>
            </w:r>
            <w:r w:rsidRPr="0011294A">
              <w:rPr>
                <w:color w:val="000000"/>
              </w:rPr>
              <w:t>ск</w:t>
            </w:r>
            <w:r w:rsidRPr="0011294A">
              <w:rPr>
                <w:color w:val="000000"/>
                <w:spacing w:val="1"/>
              </w:rPr>
              <w:t>и</w:t>
            </w:r>
            <w:r w:rsidRPr="0011294A">
              <w:rPr>
                <w:color w:val="000000"/>
              </w:rPr>
              <w:t>х собр</w:t>
            </w:r>
            <w:r w:rsidRPr="0011294A">
              <w:rPr>
                <w:color w:val="000000"/>
                <w:spacing w:val="-1"/>
              </w:rPr>
              <w:t>а</w:t>
            </w:r>
            <w:r w:rsidRPr="0011294A">
              <w:rPr>
                <w:color w:val="000000"/>
                <w:spacing w:val="1"/>
              </w:rPr>
              <w:t>н</w:t>
            </w:r>
            <w:r w:rsidRPr="0011294A">
              <w:rPr>
                <w:color w:val="000000"/>
              </w:rPr>
              <w:t>и</w:t>
            </w:r>
            <w:r w:rsidRPr="0011294A">
              <w:rPr>
                <w:color w:val="000000"/>
                <w:spacing w:val="3"/>
              </w:rPr>
              <w:t>й</w:t>
            </w:r>
            <w:r w:rsidRPr="0011294A">
              <w:rPr>
                <w:color w:val="000000"/>
              </w:rPr>
              <w:t>, оформлен</w:t>
            </w:r>
            <w:r w:rsidRPr="0011294A">
              <w:rPr>
                <w:color w:val="000000"/>
                <w:spacing w:val="1"/>
              </w:rPr>
              <w:t>и</w:t>
            </w:r>
            <w:r w:rsidRPr="0011294A">
              <w:rPr>
                <w:color w:val="000000"/>
              </w:rPr>
              <w:t>е</w:t>
            </w:r>
            <w:r w:rsidRPr="0011294A">
              <w:rPr>
                <w:color w:val="000000"/>
                <w:spacing w:val="-3"/>
              </w:rPr>
              <w:t xml:space="preserve"> </w:t>
            </w:r>
            <w:r w:rsidRPr="0011294A">
              <w:rPr>
                <w:color w:val="000000"/>
              </w:rPr>
              <w:t>прото</w:t>
            </w:r>
            <w:r w:rsidRPr="0011294A">
              <w:rPr>
                <w:color w:val="000000"/>
                <w:spacing w:val="2"/>
              </w:rPr>
              <w:t>к</w:t>
            </w:r>
            <w:r w:rsidRPr="0011294A">
              <w:rPr>
                <w:color w:val="000000"/>
              </w:rPr>
              <w:t>олов</w:t>
            </w:r>
          </w:p>
        </w:tc>
        <w:tc>
          <w:tcPr>
            <w:tcW w:w="1602" w:type="dxa"/>
          </w:tcPr>
          <w:p w:rsidR="008251F9" w:rsidRPr="0011294A" w:rsidRDefault="008251F9" w:rsidP="008251F9">
            <w:pPr>
              <w:jc w:val="center"/>
            </w:pPr>
            <w:r w:rsidRPr="0011294A">
              <w:t>По плану классного руководителя</w:t>
            </w:r>
          </w:p>
        </w:tc>
        <w:tc>
          <w:tcPr>
            <w:tcW w:w="2049" w:type="dxa"/>
          </w:tcPr>
          <w:p w:rsidR="008251F9" w:rsidRPr="0011294A" w:rsidRDefault="008251F9" w:rsidP="008251F9">
            <w:pPr>
              <w:jc w:val="center"/>
            </w:pPr>
            <w:r w:rsidRPr="0011294A">
              <w:t>Классные руководители</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widowControl w:val="0"/>
              <w:spacing w:before="10" w:line="242" w:lineRule="auto"/>
              <w:ind w:left="205" w:right="148"/>
              <w:jc w:val="center"/>
              <w:rPr>
                <w:color w:val="000000"/>
              </w:rPr>
            </w:pPr>
            <w:r w:rsidRPr="0011294A">
              <w:rPr>
                <w:color w:val="000000"/>
              </w:rPr>
              <w:t>Инд</w:t>
            </w:r>
            <w:r w:rsidRPr="0011294A">
              <w:rPr>
                <w:color w:val="000000"/>
                <w:spacing w:val="1"/>
              </w:rPr>
              <w:t>и</w:t>
            </w:r>
            <w:r w:rsidRPr="0011294A">
              <w:rPr>
                <w:color w:val="000000"/>
              </w:rPr>
              <w:t>в</w:t>
            </w:r>
            <w:r w:rsidRPr="0011294A">
              <w:rPr>
                <w:color w:val="000000"/>
                <w:spacing w:val="1"/>
              </w:rPr>
              <w:t>и</w:t>
            </w:r>
            <w:r w:rsidRPr="0011294A">
              <w:rPr>
                <w:color w:val="000000"/>
              </w:rPr>
              <w:t>дуальные</w:t>
            </w:r>
            <w:r w:rsidRPr="0011294A">
              <w:rPr>
                <w:color w:val="000000"/>
                <w:spacing w:val="-1"/>
              </w:rPr>
              <w:t xml:space="preserve"> </w:t>
            </w:r>
            <w:r w:rsidRPr="0011294A">
              <w:rPr>
                <w:color w:val="000000"/>
              </w:rPr>
              <w:t>ко</w:t>
            </w:r>
            <w:r w:rsidRPr="0011294A">
              <w:rPr>
                <w:color w:val="000000"/>
                <w:spacing w:val="1"/>
              </w:rPr>
              <w:t>н</w:t>
            </w:r>
            <w:r w:rsidRPr="0011294A">
              <w:rPr>
                <w:color w:val="000000"/>
              </w:rPr>
              <w:t>с</w:t>
            </w:r>
            <w:r w:rsidRPr="0011294A">
              <w:rPr>
                <w:color w:val="000000"/>
                <w:spacing w:val="-2"/>
              </w:rPr>
              <w:t>у</w:t>
            </w:r>
            <w:r w:rsidRPr="0011294A">
              <w:rPr>
                <w:color w:val="000000"/>
              </w:rPr>
              <w:t>льта</w:t>
            </w:r>
            <w:r w:rsidRPr="0011294A">
              <w:rPr>
                <w:color w:val="000000"/>
                <w:spacing w:val="1"/>
              </w:rPr>
              <w:t>ц</w:t>
            </w:r>
            <w:r w:rsidRPr="0011294A">
              <w:rPr>
                <w:color w:val="000000"/>
              </w:rPr>
              <w:t>ии с род</w:t>
            </w:r>
            <w:r w:rsidRPr="0011294A">
              <w:rPr>
                <w:color w:val="000000"/>
                <w:spacing w:val="1"/>
              </w:rPr>
              <w:t>и</w:t>
            </w:r>
            <w:r w:rsidRPr="0011294A">
              <w:rPr>
                <w:color w:val="000000"/>
              </w:rPr>
              <w:t>телями</w:t>
            </w:r>
            <w:r w:rsidRPr="0011294A">
              <w:rPr>
                <w:color w:val="000000"/>
                <w:spacing w:val="1"/>
              </w:rPr>
              <w:t xml:space="preserve"> п</w:t>
            </w:r>
            <w:r w:rsidRPr="0011294A">
              <w:rPr>
                <w:color w:val="000000"/>
              </w:rPr>
              <w:t>о в</w:t>
            </w:r>
            <w:r w:rsidRPr="0011294A">
              <w:rPr>
                <w:color w:val="000000"/>
                <w:spacing w:val="-2"/>
              </w:rPr>
              <w:t>о</w:t>
            </w:r>
            <w:r w:rsidRPr="0011294A">
              <w:rPr>
                <w:color w:val="000000"/>
              </w:rPr>
              <w:t>прос</w:t>
            </w:r>
            <w:r w:rsidRPr="0011294A">
              <w:rPr>
                <w:color w:val="000000"/>
                <w:spacing w:val="-1"/>
              </w:rPr>
              <w:t>а</w:t>
            </w:r>
            <w:r w:rsidRPr="0011294A">
              <w:rPr>
                <w:color w:val="000000"/>
              </w:rPr>
              <w:t>м обуч</w:t>
            </w:r>
            <w:r w:rsidRPr="0011294A">
              <w:rPr>
                <w:color w:val="000000"/>
                <w:spacing w:val="-1"/>
              </w:rPr>
              <w:t>е</w:t>
            </w:r>
            <w:r w:rsidRPr="0011294A">
              <w:rPr>
                <w:color w:val="000000"/>
              </w:rPr>
              <w:t>н</w:t>
            </w:r>
            <w:r w:rsidRPr="0011294A">
              <w:rPr>
                <w:color w:val="000000"/>
                <w:spacing w:val="1"/>
              </w:rPr>
              <w:t>и</w:t>
            </w:r>
            <w:r w:rsidRPr="0011294A">
              <w:rPr>
                <w:color w:val="000000"/>
              </w:rPr>
              <w:t>я и во</w:t>
            </w:r>
            <w:r w:rsidRPr="0011294A">
              <w:rPr>
                <w:color w:val="000000"/>
                <w:spacing w:val="-1"/>
              </w:rPr>
              <w:t>с</w:t>
            </w:r>
            <w:r w:rsidRPr="0011294A">
              <w:rPr>
                <w:color w:val="000000"/>
              </w:rPr>
              <w:t>п</w:t>
            </w:r>
            <w:r w:rsidRPr="0011294A">
              <w:rPr>
                <w:color w:val="000000"/>
                <w:spacing w:val="1"/>
              </w:rPr>
              <w:t>и</w:t>
            </w:r>
            <w:r w:rsidRPr="0011294A">
              <w:rPr>
                <w:color w:val="000000"/>
              </w:rPr>
              <w:t>та</w:t>
            </w:r>
            <w:r w:rsidRPr="0011294A">
              <w:rPr>
                <w:color w:val="000000"/>
                <w:spacing w:val="1"/>
              </w:rPr>
              <w:t>ни</w:t>
            </w:r>
            <w:r w:rsidRPr="0011294A">
              <w:rPr>
                <w:color w:val="000000"/>
              </w:rPr>
              <w:t>я</w:t>
            </w:r>
          </w:p>
        </w:tc>
        <w:tc>
          <w:tcPr>
            <w:tcW w:w="1602" w:type="dxa"/>
          </w:tcPr>
          <w:p w:rsidR="008251F9" w:rsidRPr="0011294A" w:rsidRDefault="008251F9" w:rsidP="008251F9">
            <w:pPr>
              <w:jc w:val="center"/>
            </w:pPr>
            <w:r w:rsidRPr="0011294A">
              <w:t>По плану классного руководителя</w:t>
            </w:r>
          </w:p>
        </w:tc>
        <w:tc>
          <w:tcPr>
            <w:tcW w:w="2049" w:type="dxa"/>
          </w:tcPr>
          <w:p w:rsidR="008251F9" w:rsidRPr="0011294A" w:rsidRDefault="008251F9" w:rsidP="008251F9">
            <w:pPr>
              <w:jc w:val="center"/>
            </w:pPr>
            <w:r w:rsidRPr="0011294A">
              <w:t>Классные руководители</w:t>
            </w:r>
          </w:p>
        </w:tc>
      </w:tr>
      <w:tr w:rsidR="008251F9" w:rsidTr="008251F9">
        <w:tc>
          <w:tcPr>
            <w:tcW w:w="2348" w:type="dxa"/>
          </w:tcPr>
          <w:p w:rsidR="008251F9" w:rsidRPr="0011294A" w:rsidRDefault="008251F9" w:rsidP="008251F9">
            <w:pPr>
              <w:jc w:val="center"/>
            </w:pPr>
            <w:r w:rsidRPr="0011294A">
              <w:t xml:space="preserve">Самоуправление </w:t>
            </w:r>
          </w:p>
        </w:tc>
        <w:tc>
          <w:tcPr>
            <w:tcW w:w="4457" w:type="dxa"/>
          </w:tcPr>
          <w:p w:rsidR="008251F9" w:rsidRPr="0011294A" w:rsidRDefault="008251F9" w:rsidP="008251F9">
            <w:pPr>
              <w:widowControl w:val="0"/>
              <w:ind w:right="297" w:firstLine="18"/>
              <w:jc w:val="center"/>
              <w:rPr>
                <w:color w:val="000000"/>
              </w:rPr>
            </w:pPr>
            <w:r w:rsidRPr="0011294A">
              <w:rPr>
                <w:color w:val="000000"/>
              </w:rPr>
              <w:t>Дежурство в классе и по школе</w:t>
            </w:r>
          </w:p>
        </w:tc>
        <w:tc>
          <w:tcPr>
            <w:tcW w:w="1602" w:type="dxa"/>
          </w:tcPr>
          <w:p w:rsidR="008251F9" w:rsidRPr="0011294A" w:rsidRDefault="008251F9" w:rsidP="008251F9">
            <w:pPr>
              <w:jc w:val="center"/>
            </w:pPr>
            <w:r w:rsidRPr="0011294A">
              <w:t>По графику</w:t>
            </w:r>
          </w:p>
        </w:tc>
        <w:tc>
          <w:tcPr>
            <w:tcW w:w="2049" w:type="dxa"/>
          </w:tcPr>
          <w:p w:rsidR="008251F9" w:rsidRPr="0011294A" w:rsidRDefault="008251F9" w:rsidP="008251F9">
            <w:pPr>
              <w:jc w:val="center"/>
            </w:pPr>
            <w:r w:rsidRPr="0011294A">
              <w:t>Классные руководители</w:t>
            </w:r>
          </w:p>
        </w:tc>
      </w:tr>
      <w:tr w:rsidR="008251F9" w:rsidTr="008251F9">
        <w:tc>
          <w:tcPr>
            <w:tcW w:w="2348" w:type="dxa"/>
            <w:vMerge w:val="restart"/>
          </w:tcPr>
          <w:p w:rsidR="008251F9" w:rsidRPr="0011294A" w:rsidRDefault="008251F9" w:rsidP="008251F9">
            <w:pPr>
              <w:jc w:val="center"/>
            </w:pPr>
            <w:r w:rsidRPr="0011294A">
              <w:t>Детские общественные объединения/РДДМ</w:t>
            </w:r>
          </w:p>
        </w:tc>
        <w:tc>
          <w:tcPr>
            <w:tcW w:w="4457" w:type="dxa"/>
          </w:tcPr>
          <w:p w:rsidR="008251F9" w:rsidRPr="0011294A" w:rsidRDefault="008251F9" w:rsidP="008251F9">
            <w:pPr>
              <w:widowControl w:val="0"/>
              <w:ind w:right="297" w:firstLine="18"/>
              <w:jc w:val="center"/>
              <w:rPr>
                <w:color w:val="000000"/>
              </w:rPr>
            </w:pPr>
            <w:r w:rsidRPr="0011294A">
              <w:rPr>
                <w:color w:val="000000"/>
              </w:rPr>
              <w:t>Участие в проекте «Орлята России»</w:t>
            </w:r>
          </w:p>
        </w:tc>
        <w:tc>
          <w:tcPr>
            <w:tcW w:w="1602" w:type="dxa"/>
          </w:tcPr>
          <w:p w:rsidR="008251F9" w:rsidRPr="0011294A" w:rsidRDefault="008251F9" w:rsidP="008251F9">
            <w:pPr>
              <w:jc w:val="center"/>
            </w:pPr>
            <w:r w:rsidRPr="0011294A">
              <w:t>февраль</w:t>
            </w:r>
          </w:p>
        </w:tc>
        <w:tc>
          <w:tcPr>
            <w:tcW w:w="2049" w:type="dxa"/>
          </w:tcPr>
          <w:p w:rsidR="008251F9" w:rsidRPr="0011294A" w:rsidRDefault="008251F9" w:rsidP="008251F9">
            <w:pPr>
              <w:jc w:val="center"/>
            </w:pPr>
            <w:r w:rsidRPr="0011294A">
              <w:t>Бессонова В.Н., Орлова Е.А., классные руководители</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widowControl w:val="0"/>
              <w:ind w:right="297" w:firstLine="18"/>
              <w:jc w:val="center"/>
              <w:rPr>
                <w:color w:val="000000"/>
              </w:rPr>
            </w:pPr>
            <w:r w:rsidRPr="0011294A">
              <w:rPr>
                <w:color w:val="000000"/>
              </w:rPr>
              <w:t>Участие в проектах РДДМ</w:t>
            </w:r>
          </w:p>
        </w:tc>
        <w:tc>
          <w:tcPr>
            <w:tcW w:w="1602" w:type="dxa"/>
          </w:tcPr>
          <w:p w:rsidR="008251F9" w:rsidRPr="0011294A" w:rsidRDefault="008251F9" w:rsidP="008251F9">
            <w:pPr>
              <w:jc w:val="center"/>
            </w:pPr>
            <w:r w:rsidRPr="0011294A">
              <w:t>февраль</w:t>
            </w:r>
          </w:p>
        </w:tc>
        <w:tc>
          <w:tcPr>
            <w:tcW w:w="2049" w:type="dxa"/>
          </w:tcPr>
          <w:p w:rsidR="008251F9" w:rsidRPr="0011294A" w:rsidRDefault="008251F9" w:rsidP="008251F9">
            <w:r w:rsidRPr="0011294A">
              <w:t>Бессонова В.Н., Орлова Е.А., классные руководители</w:t>
            </w:r>
          </w:p>
        </w:tc>
      </w:tr>
      <w:tr w:rsidR="008251F9" w:rsidTr="008251F9">
        <w:tc>
          <w:tcPr>
            <w:tcW w:w="2348" w:type="dxa"/>
          </w:tcPr>
          <w:p w:rsidR="008251F9" w:rsidRPr="0011294A" w:rsidRDefault="008251F9" w:rsidP="008251F9">
            <w:pPr>
              <w:jc w:val="center"/>
            </w:pPr>
            <w:r w:rsidRPr="0011294A">
              <w:t xml:space="preserve">Профориентация </w:t>
            </w:r>
          </w:p>
        </w:tc>
        <w:tc>
          <w:tcPr>
            <w:tcW w:w="4457" w:type="dxa"/>
          </w:tcPr>
          <w:p w:rsidR="008251F9" w:rsidRPr="0011294A" w:rsidRDefault="008251F9" w:rsidP="008251F9">
            <w:pPr>
              <w:widowControl w:val="0"/>
              <w:ind w:left="7" w:right="-47"/>
              <w:jc w:val="center"/>
              <w:rPr>
                <w:color w:val="000000"/>
              </w:rPr>
            </w:pPr>
            <w:r w:rsidRPr="0011294A">
              <w:rPr>
                <w:color w:val="000000"/>
              </w:rPr>
              <w:t>Профориентационные мероприятия в классе</w:t>
            </w:r>
          </w:p>
        </w:tc>
        <w:tc>
          <w:tcPr>
            <w:tcW w:w="1602" w:type="dxa"/>
          </w:tcPr>
          <w:p w:rsidR="008251F9" w:rsidRPr="0011294A" w:rsidRDefault="008251F9" w:rsidP="008251F9">
            <w:pPr>
              <w:jc w:val="center"/>
            </w:pPr>
            <w:r w:rsidRPr="0011294A">
              <w:t>февраль</w:t>
            </w:r>
          </w:p>
        </w:tc>
        <w:tc>
          <w:tcPr>
            <w:tcW w:w="2049" w:type="dxa"/>
          </w:tcPr>
          <w:p w:rsidR="008251F9" w:rsidRPr="0011294A" w:rsidRDefault="008251F9" w:rsidP="008251F9">
            <w:pPr>
              <w:jc w:val="center"/>
            </w:pPr>
            <w:r w:rsidRPr="0011294A">
              <w:t>Классные руководители</w:t>
            </w:r>
          </w:p>
        </w:tc>
      </w:tr>
      <w:tr w:rsidR="008251F9" w:rsidTr="008251F9">
        <w:tc>
          <w:tcPr>
            <w:tcW w:w="2348" w:type="dxa"/>
            <w:vMerge w:val="restart"/>
          </w:tcPr>
          <w:p w:rsidR="008251F9" w:rsidRPr="0011294A" w:rsidRDefault="008251F9" w:rsidP="008251F9">
            <w:pPr>
              <w:jc w:val="center"/>
            </w:pPr>
            <w:r w:rsidRPr="0011294A">
              <w:t>Основные общешкольные дела</w:t>
            </w:r>
          </w:p>
        </w:tc>
        <w:tc>
          <w:tcPr>
            <w:tcW w:w="4457" w:type="dxa"/>
          </w:tcPr>
          <w:p w:rsidR="008251F9" w:rsidRPr="0011294A" w:rsidRDefault="008251F9" w:rsidP="008251F9">
            <w:pPr>
              <w:widowControl w:val="0"/>
              <w:spacing w:before="10"/>
              <w:ind w:left="202" w:right="142"/>
              <w:jc w:val="center"/>
              <w:rPr>
                <w:color w:val="000000"/>
              </w:rPr>
            </w:pPr>
            <w:r w:rsidRPr="0011294A">
              <w:rPr>
                <w:color w:val="000000"/>
              </w:rPr>
              <w:t>Ц</w:t>
            </w:r>
            <w:r w:rsidRPr="0011294A">
              <w:rPr>
                <w:color w:val="000000"/>
                <w:spacing w:val="-1"/>
              </w:rPr>
              <w:t>е</w:t>
            </w:r>
            <w:r w:rsidRPr="0011294A">
              <w:rPr>
                <w:color w:val="000000"/>
              </w:rPr>
              <w:t>р</w:t>
            </w:r>
            <w:r w:rsidRPr="0011294A">
              <w:rPr>
                <w:color w:val="000000"/>
                <w:spacing w:val="-1"/>
              </w:rPr>
              <w:t>е</w:t>
            </w:r>
            <w:r w:rsidRPr="0011294A">
              <w:rPr>
                <w:color w:val="000000"/>
              </w:rPr>
              <w:t>мон</w:t>
            </w:r>
            <w:r w:rsidRPr="0011294A">
              <w:rPr>
                <w:color w:val="000000"/>
                <w:spacing w:val="1"/>
              </w:rPr>
              <w:t>и</w:t>
            </w:r>
            <w:r w:rsidRPr="0011294A">
              <w:rPr>
                <w:color w:val="000000"/>
              </w:rPr>
              <w:t xml:space="preserve">я </w:t>
            </w:r>
            <w:r w:rsidRPr="0011294A">
              <w:rPr>
                <w:color w:val="000000"/>
                <w:spacing w:val="1"/>
              </w:rPr>
              <w:t>п</w:t>
            </w:r>
            <w:r w:rsidRPr="0011294A">
              <w:rPr>
                <w:color w:val="000000"/>
              </w:rPr>
              <w:t>од</w:t>
            </w:r>
            <w:r w:rsidRPr="0011294A">
              <w:rPr>
                <w:color w:val="000000"/>
                <w:spacing w:val="2"/>
              </w:rPr>
              <w:t>н</w:t>
            </w:r>
            <w:r w:rsidRPr="0011294A">
              <w:rPr>
                <w:color w:val="000000"/>
              </w:rPr>
              <w:t>я</w:t>
            </w:r>
            <w:r w:rsidRPr="0011294A">
              <w:rPr>
                <w:color w:val="000000"/>
                <w:spacing w:val="-1"/>
              </w:rPr>
              <w:t>т</w:t>
            </w:r>
            <w:r w:rsidRPr="0011294A">
              <w:rPr>
                <w:color w:val="000000"/>
              </w:rPr>
              <w:t>ия (спуска) Государ</w:t>
            </w:r>
            <w:r w:rsidRPr="0011294A">
              <w:rPr>
                <w:color w:val="000000"/>
                <w:spacing w:val="-1"/>
              </w:rPr>
              <w:t>с</w:t>
            </w:r>
            <w:r w:rsidRPr="0011294A">
              <w:rPr>
                <w:color w:val="000000"/>
              </w:rPr>
              <w:t>твен</w:t>
            </w:r>
            <w:r w:rsidRPr="0011294A">
              <w:rPr>
                <w:color w:val="000000"/>
                <w:spacing w:val="1"/>
              </w:rPr>
              <w:t>н</w:t>
            </w:r>
            <w:r w:rsidRPr="0011294A">
              <w:rPr>
                <w:color w:val="000000"/>
              </w:rPr>
              <w:t>ого флага Российской Фед</w:t>
            </w:r>
            <w:r w:rsidRPr="0011294A">
              <w:rPr>
                <w:color w:val="000000"/>
                <w:spacing w:val="-1"/>
              </w:rPr>
              <w:t>е</w:t>
            </w:r>
            <w:r w:rsidRPr="0011294A">
              <w:rPr>
                <w:color w:val="000000"/>
              </w:rPr>
              <w:t>рац</w:t>
            </w:r>
            <w:r w:rsidRPr="0011294A">
              <w:rPr>
                <w:color w:val="000000"/>
                <w:spacing w:val="1"/>
              </w:rPr>
              <w:t>и</w:t>
            </w:r>
            <w:r w:rsidRPr="0011294A">
              <w:rPr>
                <w:color w:val="000000"/>
              </w:rPr>
              <w:t>и</w:t>
            </w:r>
          </w:p>
        </w:tc>
        <w:tc>
          <w:tcPr>
            <w:tcW w:w="1602" w:type="dxa"/>
          </w:tcPr>
          <w:p w:rsidR="008251F9" w:rsidRPr="0011294A" w:rsidRDefault="008251F9" w:rsidP="008251F9">
            <w:pPr>
              <w:widowControl w:val="0"/>
              <w:ind w:left="20" w:right="-37"/>
              <w:jc w:val="center"/>
              <w:rPr>
                <w:color w:val="000000"/>
              </w:rPr>
            </w:pPr>
            <w:r w:rsidRPr="0011294A">
              <w:rPr>
                <w:color w:val="000000"/>
              </w:rPr>
              <w:t>Каждый по</w:t>
            </w:r>
            <w:r w:rsidRPr="0011294A">
              <w:rPr>
                <w:color w:val="000000"/>
                <w:spacing w:val="1"/>
              </w:rPr>
              <w:t>н</w:t>
            </w:r>
            <w:r w:rsidRPr="0011294A">
              <w:rPr>
                <w:color w:val="000000"/>
              </w:rPr>
              <w:t>едельни</w:t>
            </w:r>
            <w:r w:rsidRPr="0011294A">
              <w:rPr>
                <w:color w:val="000000"/>
                <w:spacing w:val="1"/>
              </w:rPr>
              <w:t>к</w:t>
            </w:r>
            <w:r w:rsidRPr="0011294A">
              <w:rPr>
                <w:color w:val="000000"/>
              </w:rPr>
              <w:t>/ пятни</w:t>
            </w:r>
            <w:r w:rsidRPr="0011294A">
              <w:rPr>
                <w:color w:val="000000"/>
                <w:spacing w:val="1"/>
              </w:rPr>
              <w:t>ц</w:t>
            </w:r>
            <w:r w:rsidRPr="0011294A">
              <w:rPr>
                <w:color w:val="000000"/>
              </w:rPr>
              <w:t>у</w:t>
            </w:r>
            <w:r w:rsidRPr="0011294A">
              <w:rPr>
                <w:color w:val="000000"/>
                <w:spacing w:val="343"/>
              </w:rPr>
              <w:t xml:space="preserve"> </w:t>
            </w:r>
            <w:r w:rsidRPr="0011294A">
              <w:rPr>
                <w:color w:val="000000"/>
              </w:rPr>
              <w:t>по граф</w:t>
            </w:r>
            <w:r w:rsidRPr="0011294A">
              <w:rPr>
                <w:color w:val="000000"/>
                <w:spacing w:val="1"/>
              </w:rPr>
              <w:t>ик</w:t>
            </w:r>
            <w:r w:rsidRPr="0011294A">
              <w:rPr>
                <w:color w:val="000000"/>
              </w:rPr>
              <w:t>у</w:t>
            </w:r>
          </w:p>
        </w:tc>
        <w:tc>
          <w:tcPr>
            <w:tcW w:w="2049" w:type="dxa"/>
          </w:tcPr>
          <w:p w:rsidR="008251F9" w:rsidRPr="0011294A" w:rsidRDefault="008251F9" w:rsidP="008251F9">
            <w:pPr>
              <w:jc w:val="center"/>
            </w:pPr>
            <w:r w:rsidRPr="0011294A">
              <w:t>Приходько В.Л., классные руководители</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widowControl w:val="0"/>
              <w:ind w:right="297" w:firstLine="18"/>
              <w:jc w:val="center"/>
              <w:rPr>
                <w:color w:val="000000"/>
              </w:rPr>
            </w:pPr>
            <w:r w:rsidRPr="0011294A">
              <w:rPr>
                <w:color w:val="000000"/>
              </w:rPr>
              <w:t>Праздник Букваря, 1-е классы</w:t>
            </w:r>
          </w:p>
        </w:tc>
        <w:tc>
          <w:tcPr>
            <w:tcW w:w="1602" w:type="dxa"/>
          </w:tcPr>
          <w:p w:rsidR="008251F9" w:rsidRPr="0011294A" w:rsidRDefault="008251F9" w:rsidP="008251F9">
            <w:pPr>
              <w:jc w:val="center"/>
            </w:pPr>
            <w:r w:rsidRPr="0011294A">
              <w:t>февраль</w:t>
            </w:r>
          </w:p>
        </w:tc>
        <w:tc>
          <w:tcPr>
            <w:tcW w:w="2049" w:type="dxa"/>
          </w:tcPr>
          <w:p w:rsidR="008251F9" w:rsidRPr="0011294A" w:rsidRDefault="008251F9" w:rsidP="008251F9">
            <w:pPr>
              <w:jc w:val="center"/>
            </w:pPr>
            <w:r>
              <w:t>К</w:t>
            </w:r>
            <w:r w:rsidRPr="0011294A">
              <w:t>лассные руководители</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widowControl w:val="0"/>
              <w:ind w:right="297" w:firstLine="18"/>
              <w:jc w:val="center"/>
              <w:rPr>
                <w:color w:val="000000"/>
              </w:rPr>
            </w:pPr>
            <w:r w:rsidRPr="0011294A">
              <w:rPr>
                <w:color w:val="000000"/>
              </w:rPr>
              <w:t xml:space="preserve">Месячник военно-патриотического воспитания </w:t>
            </w:r>
          </w:p>
        </w:tc>
        <w:tc>
          <w:tcPr>
            <w:tcW w:w="1602" w:type="dxa"/>
          </w:tcPr>
          <w:p w:rsidR="008251F9" w:rsidRPr="0011294A" w:rsidRDefault="008251F9" w:rsidP="008251F9">
            <w:pPr>
              <w:jc w:val="center"/>
            </w:pPr>
            <w:r w:rsidRPr="0011294A">
              <w:t>январь</w:t>
            </w:r>
          </w:p>
        </w:tc>
        <w:tc>
          <w:tcPr>
            <w:tcW w:w="2049" w:type="dxa"/>
          </w:tcPr>
          <w:p w:rsidR="008251F9" w:rsidRPr="0011294A" w:rsidRDefault="008251F9" w:rsidP="008251F9">
            <w:pPr>
              <w:jc w:val="center"/>
            </w:pPr>
            <w:r w:rsidRPr="0011294A">
              <w:t>Классные руководители</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widowControl w:val="0"/>
              <w:ind w:right="297" w:firstLine="18"/>
              <w:jc w:val="center"/>
              <w:rPr>
                <w:color w:val="000000"/>
              </w:rPr>
            </w:pPr>
            <w:r w:rsidRPr="0011294A">
              <w:rPr>
                <w:color w:val="000000"/>
              </w:rPr>
              <w:t>Школьный этап Всероссийского фестиваля «Российская школьная весна»</w:t>
            </w:r>
          </w:p>
        </w:tc>
        <w:tc>
          <w:tcPr>
            <w:tcW w:w="1602" w:type="dxa"/>
          </w:tcPr>
          <w:p w:rsidR="008251F9" w:rsidRPr="0011294A" w:rsidRDefault="008251F9" w:rsidP="008251F9">
            <w:pPr>
              <w:jc w:val="center"/>
            </w:pPr>
            <w:r w:rsidRPr="0011294A">
              <w:t>февраль</w:t>
            </w:r>
          </w:p>
        </w:tc>
        <w:tc>
          <w:tcPr>
            <w:tcW w:w="2049" w:type="dxa"/>
          </w:tcPr>
          <w:p w:rsidR="008251F9" w:rsidRPr="0011294A" w:rsidRDefault="008251F9" w:rsidP="008251F9">
            <w:pPr>
              <w:jc w:val="center"/>
            </w:pPr>
            <w:r w:rsidRPr="0011294A">
              <w:t>Поминов А.А., Искандарова А.И., классные руководители</w:t>
            </w:r>
          </w:p>
        </w:tc>
      </w:tr>
      <w:tr w:rsidR="008251F9" w:rsidTr="008251F9">
        <w:tc>
          <w:tcPr>
            <w:tcW w:w="2348" w:type="dxa"/>
            <w:vMerge w:val="restart"/>
          </w:tcPr>
          <w:p w:rsidR="008251F9" w:rsidRPr="0011294A" w:rsidRDefault="008251F9" w:rsidP="008251F9">
            <w:pPr>
              <w:jc w:val="center"/>
            </w:pPr>
            <w:r w:rsidRPr="0011294A">
              <w:t>Профилактика и безопасность</w:t>
            </w:r>
          </w:p>
        </w:tc>
        <w:tc>
          <w:tcPr>
            <w:tcW w:w="4457" w:type="dxa"/>
          </w:tcPr>
          <w:p w:rsidR="008251F9" w:rsidRPr="0011294A" w:rsidRDefault="008251F9" w:rsidP="008251F9">
            <w:pPr>
              <w:widowControl w:val="0"/>
              <w:ind w:right="297" w:firstLine="18"/>
              <w:jc w:val="center"/>
              <w:rPr>
                <w:color w:val="000000"/>
              </w:rPr>
            </w:pPr>
            <w:r w:rsidRPr="0011294A">
              <w:rPr>
                <w:color w:val="000000"/>
              </w:rPr>
              <w:t>Профилактические беседы по ПДД и профилактике правонарушений</w:t>
            </w:r>
          </w:p>
        </w:tc>
        <w:tc>
          <w:tcPr>
            <w:tcW w:w="1602" w:type="dxa"/>
          </w:tcPr>
          <w:p w:rsidR="008251F9" w:rsidRPr="0011294A" w:rsidRDefault="008251F9" w:rsidP="008251F9">
            <w:pPr>
              <w:jc w:val="center"/>
            </w:pPr>
            <w:r w:rsidRPr="0011294A">
              <w:t>февраль</w:t>
            </w:r>
          </w:p>
        </w:tc>
        <w:tc>
          <w:tcPr>
            <w:tcW w:w="2049" w:type="dxa"/>
          </w:tcPr>
          <w:p w:rsidR="008251F9" w:rsidRPr="0011294A" w:rsidRDefault="008251F9" w:rsidP="008251F9">
            <w:pPr>
              <w:jc w:val="center"/>
            </w:pPr>
            <w:r w:rsidRPr="0011294A">
              <w:t>Классные руководители</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widowControl w:val="0"/>
              <w:ind w:right="297" w:firstLine="18"/>
              <w:jc w:val="center"/>
              <w:rPr>
                <w:color w:val="000000"/>
              </w:rPr>
            </w:pPr>
            <w:r w:rsidRPr="0011294A">
              <w:rPr>
                <w:color w:val="000000"/>
              </w:rPr>
              <w:t>Участие в профилактической акции «Дети улиц» по отдельному плану</w:t>
            </w:r>
          </w:p>
        </w:tc>
        <w:tc>
          <w:tcPr>
            <w:tcW w:w="1602" w:type="dxa"/>
          </w:tcPr>
          <w:p w:rsidR="008251F9" w:rsidRPr="0011294A" w:rsidRDefault="008251F9" w:rsidP="008251F9">
            <w:pPr>
              <w:jc w:val="center"/>
            </w:pPr>
            <w:r w:rsidRPr="0011294A">
              <w:t>февраль</w:t>
            </w:r>
          </w:p>
        </w:tc>
        <w:tc>
          <w:tcPr>
            <w:tcW w:w="2049" w:type="dxa"/>
          </w:tcPr>
          <w:p w:rsidR="008251F9" w:rsidRPr="0011294A" w:rsidRDefault="008251F9" w:rsidP="008251F9">
            <w:pPr>
              <w:jc w:val="center"/>
            </w:pPr>
            <w:r w:rsidRPr="0011294A">
              <w:t>Приходько В.Л., СПС, классные руководители</w:t>
            </w:r>
          </w:p>
        </w:tc>
      </w:tr>
      <w:tr w:rsidR="008251F9" w:rsidTr="008251F9">
        <w:tc>
          <w:tcPr>
            <w:tcW w:w="2348" w:type="dxa"/>
            <w:vMerge w:val="restart"/>
          </w:tcPr>
          <w:p w:rsidR="008251F9" w:rsidRPr="0011294A" w:rsidRDefault="008251F9" w:rsidP="008251F9">
            <w:pPr>
              <w:jc w:val="center"/>
            </w:pPr>
            <w:r w:rsidRPr="0011294A">
              <w:t>Внешкольные мероприятия</w:t>
            </w:r>
          </w:p>
        </w:tc>
        <w:tc>
          <w:tcPr>
            <w:tcW w:w="4457" w:type="dxa"/>
          </w:tcPr>
          <w:p w:rsidR="008251F9" w:rsidRPr="0011294A" w:rsidRDefault="008251F9" w:rsidP="008251F9">
            <w:pPr>
              <w:widowControl w:val="0"/>
              <w:spacing w:line="244" w:lineRule="auto"/>
              <w:ind w:left="18"/>
              <w:jc w:val="center"/>
              <w:rPr>
                <w:color w:val="000000"/>
              </w:rPr>
            </w:pPr>
            <w:r w:rsidRPr="0011294A">
              <w:rPr>
                <w:color w:val="000000"/>
              </w:rPr>
              <w:t>Уча</w:t>
            </w:r>
            <w:r w:rsidRPr="0011294A">
              <w:rPr>
                <w:color w:val="000000"/>
                <w:spacing w:val="-1"/>
              </w:rPr>
              <w:t>с</w:t>
            </w:r>
            <w:r w:rsidRPr="0011294A">
              <w:rPr>
                <w:color w:val="000000"/>
              </w:rPr>
              <w:t>т</w:t>
            </w:r>
            <w:r w:rsidRPr="0011294A">
              <w:rPr>
                <w:color w:val="000000"/>
                <w:spacing w:val="1"/>
              </w:rPr>
              <w:t>и</w:t>
            </w:r>
            <w:r w:rsidRPr="0011294A">
              <w:rPr>
                <w:color w:val="000000"/>
              </w:rPr>
              <w:t>е в городском ко</w:t>
            </w:r>
            <w:r w:rsidRPr="0011294A">
              <w:rPr>
                <w:color w:val="000000"/>
                <w:spacing w:val="1"/>
              </w:rPr>
              <w:t>н</w:t>
            </w:r>
            <w:r w:rsidRPr="0011294A">
              <w:rPr>
                <w:color w:val="000000"/>
              </w:rPr>
              <w:t>курсе</w:t>
            </w:r>
          </w:p>
          <w:p w:rsidR="008251F9" w:rsidRPr="0011294A" w:rsidRDefault="008251F9" w:rsidP="008251F9">
            <w:pPr>
              <w:widowControl w:val="0"/>
              <w:ind w:left="18"/>
              <w:jc w:val="center"/>
              <w:rPr>
                <w:color w:val="000000"/>
              </w:rPr>
            </w:pPr>
            <w:r w:rsidRPr="0011294A">
              <w:rPr>
                <w:color w:val="000000"/>
              </w:rPr>
              <w:t>«Троп</w:t>
            </w:r>
            <w:r w:rsidRPr="0011294A">
              <w:rPr>
                <w:color w:val="000000"/>
                <w:spacing w:val="1"/>
              </w:rPr>
              <w:t>и</w:t>
            </w:r>
            <w:r w:rsidRPr="0011294A">
              <w:rPr>
                <w:color w:val="000000"/>
              </w:rPr>
              <w:t>нка» (в</w:t>
            </w:r>
            <w:r w:rsidRPr="0011294A">
              <w:rPr>
                <w:color w:val="000000"/>
                <w:spacing w:val="-1"/>
              </w:rPr>
              <w:t xml:space="preserve"> </w:t>
            </w:r>
            <w:r w:rsidRPr="0011294A">
              <w:rPr>
                <w:color w:val="000000"/>
              </w:rPr>
              <w:t>р</w:t>
            </w:r>
            <w:r w:rsidRPr="0011294A">
              <w:rPr>
                <w:color w:val="000000"/>
                <w:spacing w:val="-1"/>
              </w:rPr>
              <w:t>а</w:t>
            </w:r>
            <w:r w:rsidRPr="0011294A">
              <w:rPr>
                <w:color w:val="000000"/>
              </w:rPr>
              <w:t xml:space="preserve">мках </w:t>
            </w:r>
            <w:r w:rsidRPr="0011294A">
              <w:rPr>
                <w:color w:val="000000"/>
                <w:spacing w:val="1"/>
              </w:rPr>
              <w:t>г</w:t>
            </w:r>
            <w:r w:rsidRPr="0011294A">
              <w:rPr>
                <w:color w:val="000000"/>
              </w:rPr>
              <w:t>ородского Эколог</w:t>
            </w:r>
            <w:r w:rsidRPr="0011294A">
              <w:rPr>
                <w:color w:val="000000"/>
                <w:spacing w:val="2"/>
              </w:rPr>
              <w:t>и</w:t>
            </w:r>
            <w:r w:rsidRPr="0011294A">
              <w:rPr>
                <w:color w:val="000000"/>
              </w:rPr>
              <w:t>ческого марафо</w:t>
            </w:r>
            <w:r w:rsidRPr="0011294A">
              <w:rPr>
                <w:color w:val="000000"/>
                <w:spacing w:val="1"/>
              </w:rPr>
              <w:t>н</w:t>
            </w:r>
            <w:r w:rsidRPr="0011294A">
              <w:rPr>
                <w:color w:val="000000"/>
              </w:rPr>
              <w:t>а»)</w:t>
            </w:r>
          </w:p>
        </w:tc>
        <w:tc>
          <w:tcPr>
            <w:tcW w:w="1602" w:type="dxa"/>
          </w:tcPr>
          <w:p w:rsidR="008251F9" w:rsidRPr="0011294A" w:rsidRDefault="008251F9" w:rsidP="008251F9">
            <w:pPr>
              <w:jc w:val="center"/>
            </w:pPr>
            <w:r w:rsidRPr="0011294A">
              <w:t>февраль</w:t>
            </w:r>
          </w:p>
        </w:tc>
        <w:tc>
          <w:tcPr>
            <w:tcW w:w="2049" w:type="dxa"/>
          </w:tcPr>
          <w:p w:rsidR="008251F9" w:rsidRPr="0011294A" w:rsidRDefault="008251F9" w:rsidP="008251F9">
            <w:pPr>
              <w:jc w:val="center"/>
            </w:pPr>
            <w:r w:rsidRPr="0011294A">
              <w:t>Барабанщикова Т.Г., учителя начальных классов</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widowControl w:val="0"/>
              <w:spacing w:line="244" w:lineRule="auto"/>
              <w:ind w:left="18"/>
              <w:jc w:val="center"/>
              <w:rPr>
                <w:color w:val="000000"/>
              </w:rPr>
            </w:pPr>
            <w:r w:rsidRPr="0011294A">
              <w:rPr>
                <w:color w:val="000000"/>
              </w:rPr>
              <w:t>Интеллектуальный марафон школьников города Челябинска</w:t>
            </w:r>
          </w:p>
        </w:tc>
        <w:tc>
          <w:tcPr>
            <w:tcW w:w="1602" w:type="dxa"/>
          </w:tcPr>
          <w:p w:rsidR="008251F9" w:rsidRPr="0011294A" w:rsidRDefault="008251F9" w:rsidP="008251F9">
            <w:pPr>
              <w:jc w:val="center"/>
            </w:pPr>
            <w:r w:rsidRPr="0011294A">
              <w:t>февраль-март – отборочный тур</w:t>
            </w:r>
          </w:p>
          <w:p w:rsidR="008251F9" w:rsidRPr="0011294A" w:rsidRDefault="008251F9" w:rsidP="008251F9">
            <w:pPr>
              <w:jc w:val="center"/>
            </w:pPr>
            <w:r w:rsidRPr="0011294A">
              <w:t>апрель – заключительный тур</w:t>
            </w:r>
          </w:p>
        </w:tc>
        <w:tc>
          <w:tcPr>
            <w:tcW w:w="2049" w:type="dxa"/>
          </w:tcPr>
          <w:p w:rsidR="008251F9" w:rsidRPr="0011294A" w:rsidRDefault="008251F9" w:rsidP="008251F9">
            <w:pPr>
              <w:jc w:val="center"/>
            </w:pPr>
            <w:r w:rsidRPr="0011294A">
              <w:t>Учителя начальных классов</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widowControl w:val="0"/>
              <w:ind w:right="297" w:firstLine="18"/>
              <w:jc w:val="center"/>
              <w:rPr>
                <w:color w:val="000000"/>
              </w:rPr>
            </w:pPr>
            <w:r w:rsidRPr="0011294A">
              <w:rPr>
                <w:color w:val="000000"/>
              </w:rPr>
              <w:t>Уча</w:t>
            </w:r>
            <w:r w:rsidRPr="0011294A">
              <w:rPr>
                <w:color w:val="000000"/>
                <w:spacing w:val="-1"/>
              </w:rPr>
              <w:t>с</w:t>
            </w:r>
            <w:r w:rsidRPr="0011294A">
              <w:rPr>
                <w:color w:val="000000"/>
              </w:rPr>
              <w:t>т</w:t>
            </w:r>
            <w:r w:rsidRPr="0011294A">
              <w:rPr>
                <w:color w:val="000000"/>
                <w:spacing w:val="1"/>
              </w:rPr>
              <w:t>и</w:t>
            </w:r>
            <w:r w:rsidRPr="0011294A">
              <w:rPr>
                <w:color w:val="000000"/>
              </w:rPr>
              <w:t>е в город</w:t>
            </w:r>
            <w:r w:rsidRPr="0011294A">
              <w:rPr>
                <w:color w:val="000000"/>
                <w:spacing w:val="-1"/>
              </w:rPr>
              <w:t>с</w:t>
            </w:r>
            <w:r w:rsidRPr="0011294A">
              <w:rPr>
                <w:color w:val="000000"/>
              </w:rPr>
              <w:t>к</w:t>
            </w:r>
            <w:r w:rsidRPr="0011294A">
              <w:rPr>
                <w:color w:val="000000"/>
                <w:spacing w:val="1"/>
              </w:rPr>
              <w:t>и</w:t>
            </w:r>
            <w:r w:rsidRPr="0011294A">
              <w:rPr>
                <w:color w:val="000000"/>
              </w:rPr>
              <w:t>х с</w:t>
            </w:r>
            <w:r w:rsidRPr="0011294A">
              <w:rPr>
                <w:color w:val="000000"/>
                <w:spacing w:val="2"/>
              </w:rPr>
              <w:t>о</w:t>
            </w:r>
            <w:r w:rsidRPr="0011294A">
              <w:rPr>
                <w:color w:val="000000"/>
              </w:rPr>
              <w:t>ревнов</w:t>
            </w:r>
            <w:r w:rsidRPr="0011294A">
              <w:rPr>
                <w:color w:val="000000"/>
                <w:spacing w:val="-1"/>
              </w:rPr>
              <w:t>а</w:t>
            </w:r>
            <w:r w:rsidRPr="0011294A">
              <w:rPr>
                <w:color w:val="000000"/>
              </w:rPr>
              <w:t>н</w:t>
            </w:r>
            <w:r w:rsidRPr="0011294A">
              <w:rPr>
                <w:color w:val="000000"/>
                <w:spacing w:val="1"/>
              </w:rPr>
              <w:t>и</w:t>
            </w:r>
            <w:r w:rsidRPr="0011294A">
              <w:rPr>
                <w:color w:val="000000"/>
              </w:rPr>
              <w:t xml:space="preserve">ях </w:t>
            </w:r>
            <w:r w:rsidRPr="0011294A">
              <w:rPr>
                <w:color w:val="000000"/>
                <w:spacing w:val="1"/>
              </w:rPr>
              <w:t>п</w:t>
            </w:r>
            <w:r w:rsidRPr="0011294A">
              <w:rPr>
                <w:color w:val="000000"/>
              </w:rPr>
              <w:t xml:space="preserve">о </w:t>
            </w:r>
            <w:r w:rsidRPr="0011294A">
              <w:rPr>
                <w:color w:val="000000"/>
              </w:rPr>
              <w:lastRenderedPageBreak/>
              <w:t>лыжным гонкам</w:t>
            </w:r>
            <w:r w:rsidRPr="0011294A">
              <w:rPr>
                <w:color w:val="000000"/>
                <w:spacing w:val="-1"/>
              </w:rPr>
              <w:t xml:space="preserve"> с</w:t>
            </w:r>
            <w:r w:rsidRPr="0011294A">
              <w:rPr>
                <w:color w:val="000000"/>
              </w:rPr>
              <w:t>бор</w:t>
            </w:r>
            <w:r w:rsidRPr="0011294A">
              <w:rPr>
                <w:color w:val="000000"/>
                <w:spacing w:val="1"/>
              </w:rPr>
              <w:t>н</w:t>
            </w:r>
            <w:r w:rsidRPr="0011294A">
              <w:rPr>
                <w:color w:val="000000"/>
              </w:rPr>
              <w:t xml:space="preserve">ых команд </w:t>
            </w:r>
            <w:r>
              <w:rPr>
                <w:color w:val="000000"/>
              </w:rPr>
              <w:t>об</w:t>
            </w:r>
            <w:r w:rsidRPr="0011294A">
              <w:rPr>
                <w:color w:val="000000"/>
              </w:rPr>
              <w:t>уч</w:t>
            </w:r>
            <w:r w:rsidRPr="0011294A">
              <w:rPr>
                <w:color w:val="000000"/>
                <w:spacing w:val="-1"/>
              </w:rPr>
              <w:t>а</w:t>
            </w:r>
            <w:r>
              <w:rPr>
                <w:color w:val="000000"/>
                <w:spacing w:val="-1"/>
              </w:rPr>
              <w:t>ю</w:t>
            </w:r>
            <w:r w:rsidRPr="0011294A">
              <w:rPr>
                <w:color w:val="000000"/>
              </w:rPr>
              <w:t xml:space="preserve">щихся </w:t>
            </w:r>
            <w:r w:rsidRPr="0011294A">
              <w:rPr>
                <w:color w:val="000000"/>
                <w:spacing w:val="1"/>
              </w:rPr>
              <w:t>1</w:t>
            </w:r>
            <w:r w:rsidRPr="0011294A">
              <w:rPr>
                <w:color w:val="000000"/>
              </w:rPr>
              <w:t>-4</w:t>
            </w:r>
            <w:r w:rsidRPr="0011294A">
              <w:rPr>
                <w:color w:val="000000"/>
                <w:spacing w:val="-1"/>
              </w:rPr>
              <w:t>-</w:t>
            </w:r>
            <w:r w:rsidRPr="0011294A">
              <w:rPr>
                <w:color w:val="000000"/>
              </w:rPr>
              <w:t>х кл</w:t>
            </w:r>
            <w:r w:rsidRPr="0011294A">
              <w:rPr>
                <w:color w:val="000000"/>
                <w:spacing w:val="2"/>
              </w:rPr>
              <w:t>а</w:t>
            </w:r>
            <w:r w:rsidRPr="0011294A">
              <w:rPr>
                <w:color w:val="000000"/>
              </w:rPr>
              <w:t>с</w:t>
            </w:r>
            <w:r w:rsidRPr="0011294A">
              <w:rPr>
                <w:color w:val="000000"/>
                <w:spacing w:val="-1"/>
              </w:rPr>
              <w:t>с</w:t>
            </w:r>
            <w:r w:rsidRPr="0011294A">
              <w:rPr>
                <w:color w:val="000000"/>
              </w:rPr>
              <w:t>ов</w:t>
            </w:r>
            <w:r w:rsidRPr="0011294A">
              <w:rPr>
                <w:color w:val="000000"/>
                <w:spacing w:val="1"/>
              </w:rPr>
              <w:t xml:space="preserve"> </w:t>
            </w:r>
            <w:r w:rsidRPr="0011294A">
              <w:rPr>
                <w:color w:val="000000"/>
              </w:rPr>
              <w:t>ОО (в</w:t>
            </w:r>
            <w:r w:rsidRPr="0011294A">
              <w:rPr>
                <w:color w:val="000000"/>
                <w:spacing w:val="-1"/>
              </w:rPr>
              <w:t xml:space="preserve"> </w:t>
            </w:r>
            <w:r w:rsidRPr="0011294A">
              <w:rPr>
                <w:color w:val="000000"/>
              </w:rPr>
              <w:t>рам</w:t>
            </w:r>
            <w:r w:rsidRPr="0011294A">
              <w:rPr>
                <w:color w:val="000000"/>
                <w:spacing w:val="1"/>
              </w:rPr>
              <w:t>к</w:t>
            </w:r>
            <w:r w:rsidRPr="0011294A">
              <w:rPr>
                <w:color w:val="000000"/>
              </w:rPr>
              <w:t>ах С</w:t>
            </w:r>
            <w:r w:rsidRPr="0011294A">
              <w:rPr>
                <w:color w:val="000000"/>
                <w:spacing w:val="1"/>
              </w:rPr>
              <w:t>п</w:t>
            </w:r>
            <w:r w:rsidRPr="0011294A">
              <w:rPr>
                <w:color w:val="000000"/>
              </w:rPr>
              <w:t>артак</w:t>
            </w:r>
            <w:r w:rsidRPr="0011294A">
              <w:rPr>
                <w:color w:val="000000"/>
                <w:spacing w:val="2"/>
              </w:rPr>
              <w:t>и</w:t>
            </w:r>
            <w:r w:rsidRPr="0011294A">
              <w:rPr>
                <w:color w:val="000000"/>
              </w:rPr>
              <w:t>ады ШС</w:t>
            </w:r>
            <w:r w:rsidRPr="0011294A">
              <w:rPr>
                <w:color w:val="000000"/>
                <w:spacing w:val="1"/>
              </w:rPr>
              <w:t>К</w:t>
            </w:r>
            <w:r w:rsidRPr="0011294A">
              <w:rPr>
                <w:color w:val="000000"/>
              </w:rPr>
              <w:t>)</w:t>
            </w:r>
          </w:p>
        </w:tc>
        <w:tc>
          <w:tcPr>
            <w:tcW w:w="1602" w:type="dxa"/>
          </w:tcPr>
          <w:p w:rsidR="008251F9" w:rsidRPr="0011294A" w:rsidRDefault="008251F9" w:rsidP="008251F9">
            <w:pPr>
              <w:jc w:val="center"/>
            </w:pPr>
            <w:r w:rsidRPr="0011294A">
              <w:lastRenderedPageBreak/>
              <w:t>февраль</w:t>
            </w:r>
          </w:p>
        </w:tc>
        <w:tc>
          <w:tcPr>
            <w:tcW w:w="2049" w:type="dxa"/>
          </w:tcPr>
          <w:p w:rsidR="008251F9" w:rsidRPr="0011294A" w:rsidRDefault="008251F9" w:rsidP="008251F9">
            <w:pPr>
              <w:jc w:val="center"/>
            </w:pPr>
            <w:r w:rsidRPr="0011294A">
              <w:t xml:space="preserve">Учителя  </w:t>
            </w:r>
            <w:r w:rsidRPr="0011294A">
              <w:lastRenderedPageBreak/>
              <w:t>физической культур</w:t>
            </w:r>
            <w:r>
              <w:t>ы</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widowControl w:val="0"/>
              <w:ind w:right="297" w:firstLine="18"/>
              <w:jc w:val="center"/>
              <w:rPr>
                <w:color w:val="000000"/>
              </w:rPr>
            </w:pPr>
            <w:r w:rsidRPr="0011294A">
              <w:rPr>
                <w:color w:val="000000"/>
              </w:rPr>
              <w:t>Городской конкурс «Тропинка»</w:t>
            </w:r>
          </w:p>
        </w:tc>
        <w:tc>
          <w:tcPr>
            <w:tcW w:w="1602" w:type="dxa"/>
          </w:tcPr>
          <w:p w:rsidR="008251F9" w:rsidRPr="0011294A" w:rsidRDefault="008251F9" w:rsidP="008251F9">
            <w:pPr>
              <w:jc w:val="center"/>
            </w:pPr>
            <w:r w:rsidRPr="0011294A">
              <w:t>до 13.02. – 1 этап</w:t>
            </w:r>
          </w:p>
          <w:p w:rsidR="008251F9" w:rsidRPr="0011294A" w:rsidRDefault="008251F9" w:rsidP="008251F9">
            <w:pPr>
              <w:jc w:val="center"/>
            </w:pPr>
            <w:r w:rsidRPr="0011294A">
              <w:t>до 24.02. – второй этап</w:t>
            </w:r>
          </w:p>
        </w:tc>
        <w:tc>
          <w:tcPr>
            <w:tcW w:w="2049" w:type="dxa"/>
          </w:tcPr>
          <w:p w:rsidR="008251F9" w:rsidRPr="0011294A" w:rsidRDefault="008251F9" w:rsidP="008251F9">
            <w:pPr>
              <w:jc w:val="center"/>
            </w:pPr>
            <w:r w:rsidRPr="0011294A">
              <w:t>Барабанщикова Т.Г.</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widowControl w:val="0"/>
              <w:ind w:right="297" w:firstLine="18"/>
              <w:jc w:val="center"/>
              <w:rPr>
                <w:color w:val="000000"/>
              </w:rPr>
            </w:pPr>
            <w:r w:rsidRPr="0011294A">
              <w:rPr>
                <w:color w:val="000000"/>
              </w:rPr>
              <w:t>Городской конкурс экологической рекламы «ЭкоРОСТ»</w:t>
            </w:r>
          </w:p>
        </w:tc>
        <w:tc>
          <w:tcPr>
            <w:tcW w:w="1602" w:type="dxa"/>
          </w:tcPr>
          <w:p w:rsidR="008251F9" w:rsidRPr="0011294A" w:rsidRDefault="008251F9" w:rsidP="008251F9">
            <w:pPr>
              <w:jc w:val="center"/>
            </w:pPr>
            <w:r w:rsidRPr="0011294A">
              <w:t>До 18.02 – 1 этап</w:t>
            </w:r>
          </w:p>
          <w:p w:rsidR="008251F9" w:rsidRPr="0011294A" w:rsidRDefault="008251F9" w:rsidP="008251F9">
            <w:pPr>
              <w:jc w:val="center"/>
            </w:pPr>
            <w:r w:rsidRPr="0011294A">
              <w:t>До 12.03 – 2 этап</w:t>
            </w:r>
          </w:p>
        </w:tc>
        <w:tc>
          <w:tcPr>
            <w:tcW w:w="2049" w:type="dxa"/>
          </w:tcPr>
          <w:p w:rsidR="008251F9" w:rsidRPr="0011294A" w:rsidRDefault="008251F9" w:rsidP="008251F9">
            <w:pPr>
              <w:jc w:val="center"/>
            </w:pPr>
            <w:r w:rsidRPr="0011294A">
              <w:t>Орлова Е.А., Ткаченко П.А.</w:t>
            </w:r>
          </w:p>
        </w:tc>
      </w:tr>
      <w:tr w:rsidR="008251F9" w:rsidTr="008251F9">
        <w:tc>
          <w:tcPr>
            <w:tcW w:w="2348" w:type="dxa"/>
          </w:tcPr>
          <w:p w:rsidR="008251F9" w:rsidRPr="0011294A" w:rsidRDefault="008251F9" w:rsidP="008251F9">
            <w:pPr>
              <w:jc w:val="center"/>
            </w:pPr>
            <w:r w:rsidRPr="0011294A">
              <w:t>Социальное партнерство</w:t>
            </w:r>
          </w:p>
        </w:tc>
        <w:tc>
          <w:tcPr>
            <w:tcW w:w="4457" w:type="dxa"/>
          </w:tcPr>
          <w:p w:rsidR="008251F9" w:rsidRPr="0011294A" w:rsidRDefault="008251F9" w:rsidP="008251F9">
            <w:pPr>
              <w:widowControl w:val="0"/>
              <w:spacing w:line="239" w:lineRule="auto"/>
              <w:ind w:left="11" w:right="-43"/>
              <w:jc w:val="center"/>
              <w:rPr>
                <w:color w:val="000000"/>
              </w:rPr>
            </w:pPr>
            <w:r w:rsidRPr="0011294A">
              <w:rPr>
                <w:color w:val="000000"/>
              </w:rPr>
              <w:t>В</w:t>
            </w:r>
            <w:r w:rsidRPr="0011294A">
              <w:rPr>
                <w:color w:val="000000"/>
                <w:spacing w:val="1"/>
              </w:rPr>
              <w:t>з</w:t>
            </w:r>
            <w:r w:rsidRPr="0011294A">
              <w:rPr>
                <w:color w:val="000000"/>
              </w:rPr>
              <w:t>аимоде</w:t>
            </w:r>
            <w:r w:rsidRPr="0011294A">
              <w:rPr>
                <w:color w:val="000000"/>
                <w:spacing w:val="1"/>
              </w:rPr>
              <w:t>й</w:t>
            </w:r>
            <w:r w:rsidRPr="0011294A">
              <w:rPr>
                <w:color w:val="000000"/>
              </w:rPr>
              <w:t>ствие с представителями орган</w:t>
            </w:r>
            <w:r w:rsidRPr="0011294A">
              <w:rPr>
                <w:color w:val="000000"/>
                <w:spacing w:val="1"/>
              </w:rPr>
              <w:t>из</w:t>
            </w:r>
            <w:r w:rsidRPr="0011294A">
              <w:rPr>
                <w:color w:val="000000"/>
              </w:rPr>
              <w:t>а</w:t>
            </w:r>
            <w:r w:rsidRPr="0011294A">
              <w:rPr>
                <w:color w:val="000000"/>
                <w:spacing w:val="-1"/>
              </w:rPr>
              <w:t>ц</w:t>
            </w:r>
            <w:r w:rsidRPr="0011294A">
              <w:rPr>
                <w:color w:val="000000"/>
              </w:rPr>
              <w:t>и</w:t>
            </w:r>
            <w:r w:rsidRPr="0011294A">
              <w:rPr>
                <w:color w:val="000000"/>
                <w:spacing w:val="2"/>
              </w:rPr>
              <w:t>й</w:t>
            </w:r>
            <w:r w:rsidRPr="0011294A">
              <w:rPr>
                <w:color w:val="000000"/>
              </w:rPr>
              <w:t>-</w:t>
            </w:r>
            <w:r w:rsidRPr="0011294A">
              <w:rPr>
                <w:color w:val="000000"/>
                <w:spacing w:val="1"/>
              </w:rPr>
              <w:t>п</w:t>
            </w:r>
            <w:r w:rsidRPr="0011294A">
              <w:rPr>
                <w:color w:val="000000"/>
              </w:rPr>
              <w:t>ар</w:t>
            </w:r>
            <w:r w:rsidRPr="0011294A">
              <w:rPr>
                <w:color w:val="000000"/>
                <w:spacing w:val="-2"/>
              </w:rPr>
              <w:t>т</w:t>
            </w:r>
            <w:r w:rsidRPr="0011294A">
              <w:rPr>
                <w:color w:val="000000"/>
              </w:rPr>
              <w:t>нёров в пров</w:t>
            </w:r>
            <w:r w:rsidRPr="0011294A">
              <w:rPr>
                <w:color w:val="000000"/>
                <w:spacing w:val="-1"/>
              </w:rPr>
              <w:t>е</w:t>
            </w:r>
            <w:r w:rsidRPr="0011294A">
              <w:rPr>
                <w:color w:val="000000"/>
              </w:rPr>
              <w:t>ден</w:t>
            </w:r>
            <w:r w:rsidRPr="0011294A">
              <w:rPr>
                <w:color w:val="000000"/>
                <w:spacing w:val="1"/>
              </w:rPr>
              <w:t>и</w:t>
            </w:r>
            <w:r w:rsidRPr="0011294A">
              <w:rPr>
                <w:color w:val="000000"/>
              </w:rPr>
              <w:t>и отдел</w:t>
            </w:r>
            <w:r w:rsidRPr="0011294A">
              <w:rPr>
                <w:color w:val="000000"/>
                <w:spacing w:val="1"/>
              </w:rPr>
              <w:t>ьн</w:t>
            </w:r>
            <w:r w:rsidRPr="0011294A">
              <w:rPr>
                <w:color w:val="000000"/>
              </w:rPr>
              <w:t>ых уроков, вне</w:t>
            </w:r>
            <w:r w:rsidRPr="0011294A">
              <w:rPr>
                <w:color w:val="000000"/>
                <w:spacing w:val="-1"/>
              </w:rPr>
              <w:t>у</w:t>
            </w:r>
            <w:r w:rsidRPr="0011294A">
              <w:rPr>
                <w:color w:val="000000"/>
              </w:rPr>
              <w:t>ро</w:t>
            </w:r>
            <w:r w:rsidRPr="0011294A">
              <w:rPr>
                <w:color w:val="000000"/>
                <w:spacing w:val="-1"/>
              </w:rPr>
              <w:t>ч</w:t>
            </w:r>
            <w:r w:rsidRPr="0011294A">
              <w:rPr>
                <w:color w:val="000000"/>
              </w:rPr>
              <w:t xml:space="preserve">ных </w:t>
            </w:r>
            <w:r w:rsidRPr="0011294A">
              <w:rPr>
                <w:color w:val="000000"/>
                <w:spacing w:val="1"/>
              </w:rPr>
              <w:t>з</w:t>
            </w:r>
            <w:r w:rsidRPr="0011294A">
              <w:rPr>
                <w:color w:val="000000"/>
              </w:rPr>
              <w:t>аняти</w:t>
            </w:r>
            <w:r w:rsidRPr="0011294A">
              <w:rPr>
                <w:color w:val="000000"/>
                <w:spacing w:val="1"/>
              </w:rPr>
              <w:t>й</w:t>
            </w:r>
            <w:r w:rsidRPr="0011294A">
              <w:rPr>
                <w:color w:val="000000"/>
              </w:rPr>
              <w:t>, внешкол</w:t>
            </w:r>
            <w:r w:rsidRPr="0011294A">
              <w:rPr>
                <w:color w:val="000000"/>
                <w:spacing w:val="1"/>
              </w:rPr>
              <w:t>ьн</w:t>
            </w:r>
            <w:r w:rsidRPr="0011294A">
              <w:rPr>
                <w:color w:val="000000"/>
              </w:rPr>
              <w:t>ых м</w:t>
            </w:r>
            <w:r w:rsidRPr="0011294A">
              <w:rPr>
                <w:color w:val="000000"/>
                <w:spacing w:val="-1"/>
              </w:rPr>
              <w:t>е</w:t>
            </w:r>
            <w:r w:rsidRPr="0011294A">
              <w:rPr>
                <w:color w:val="000000"/>
              </w:rPr>
              <w:t>ро</w:t>
            </w:r>
            <w:r w:rsidRPr="0011294A">
              <w:rPr>
                <w:color w:val="000000"/>
                <w:spacing w:val="1"/>
              </w:rPr>
              <w:t>п</w:t>
            </w:r>
            <w:r w:rsidRPr="0011294A">
              <w:rPr>
                <w:color w:val="000000"/>
              </w:rPr>
              <w:t>р</w:t>
            </w:r>
            <w:r w:rsidRPr="0011294A">
              <w:rPr>
                <w:color w:val="000000"/>
                <w:spacing w:val="1"/>
              </w:rPr>
              <w:t>и</w:t>
            </w:r>
            <w:r w:rsidRPr="0011294A">
              <w:rPr>
                <w:color w:val="000000"/>
                <w:spacing w:val="-2"/>
              </w:rPr>
              <w:t>я</w:t>
            </w:r>
            <w:r w:rsidRPr="0011294A">
              <w:rPr>
                <w:color w:val="000000"/>
              </w:rPr>
              <w:t>т</w:t>
            </w:r>
            <w:r w:rsidRPr="0011294A">
              <w:rPr>
                <w:color w:val="000000"/>
                <w:spacing w:val="1"/>
              </w:rPr>
              <w:t>и</w:t>
            </w:r>
            <w:r w:rsidRPr="0011294A">
              <w:rPr>
                <w:color w:val="000000"/>
              </w:rPr>
              <w:t>й соотв</w:t>
            </w:r>
            <w:r w:rsidRPr="0011294A">
              <w:rPr>
                <w:color w:val="000000"/>
                <w:spacing w:val="-1"/>
              </w:rPr>
              <w:t>е</w:t>
            </w:r>
            <w:r w:rsidRPr="0011294A">
              <w:rPr>
                <w:color w:val="000000"/>
              </w:rPr>
              <w:t>тству</w:t>
            </w:r>
            <w:r w:rsidRPr="0011294A">
              <w:rPr>
                <w:color w:val="000000"/>
                <w:spacing w:val="1"/>
              </w:rPr>
              <w:t>ю</w:t>
            </w:r>
            <w:r w:rsidRPr="0011294A">
              <w:rPr>
                <w:color w:val="000000"/>
              </w:rPr>
              <w:t>щей тема</w:t>
            </w:r>
            <w:r w:rsidRPr="0011294A">
              <w:rPr>
                <w:color w:val="000000"/>
                <w:spacing w:val="2"/>
              </w:rPr>
              <w:t>т</w:t>
            </w:r>
            <w:r w:rsidRPr="0011294A">
              <w:rPr>
                <w:color w:val="000000"/>
                <w:spacing w:val="1"/>
              </w:rPr>
              <w:t>и</w:t>
            </w:r>
            <w:r w:rsidRPr="0011294A">
              <w:rPr>
                <w:color w:val="000000"/>
              </w:rPr>
              <w:t>ческой на</w:t>
            </w:r>
            <w:r w:rsidRPr="0011294A">
              <w:rPr>
                <w:color w:val="000000"/>
                <w:spacing w:val="1"/>
              </w:rPr>
              <w:t>п</w:t>
            </w:r>
            <w:r w:rsidRPr="0011294A">
              <w:rPr>
                <w:color w:val="000000"/>
              </w:rPr>
              <w:t>равл</w:t>
            </w:r>
            <w:r w:rsidRPr="0011294A">
              <w:rPr>
                <w:color w:val="000000"/>
                <w:spacing w:val="-1"/>
              </w:rPr>
              <w:t>е</w:t>
            </w:r>
            <w:r w:rsidRPr="0011294A">
              <w:rPr>
                <w:color w:val="000000"/>
              </w:rPr>
              <w:t>н</w:t>
            </w:r>
            <w:r w:rsidRPr="0011294A">
              <w:rPr>
                <w:color w:val="000000"/>
                <w:spacing w:val="1"/>
              </w:rPr>
              <w:t>н</w:t>
            </w:r>
            <w:r w:rsidRPr="0011294A">
              <w:rPr>
                <w:color w:val="000000"/>
              </w:rPr>
              <w:t>ости</w:t>
            </w:r>
          </w:p>
        </w:tc>
        <w:tc>
          <w:tcPr>
            <w:tcW w:w="1602" w:type="dxa"/>
          </w:tcPr>
          <w:p w:rsidR="008251F9" w:rsidRPr="0011294A" w:rsidRDefault="008251F9" w:rsidP="008251F9">
            <w:pPr>
              <w:jc w:val="center"/>
            </w:pPr>
            <w:r w:rsidRPr="0011294A">
              <w:t>сентябрь-май</w:t>
            </w:r>
          </w:p>
        </w:tc>
        <w:tc>
          <w:tcPr>
            <w:tcW w:w="2049" w:type="dxa"/>
          </w:tcPr>
          <w:p w:rsidR="008251F9" w:rsidRPr="0011294A" w:rsidRDefault="008251F9" w:rsidP="008251F9">
            <w:pPr>
              <w:jc w:val="center"/>
            </w:pPr>
            <w:r w:rsidRPr="0011294A">
              <w:t>Педагогический коллектив</w:t>
            </w:r>
          </w:p>
        </w:tc>
      </w:tr>
      <w:tr w:rsidR="008251F9" w:rsidTr="008251F9">
        <w:tc>
          <w:tcPr>
            <w:tcW w:w="2348" w:type="dxa"/>
          </w:tcPr>
          <w:p w:rsidR="008251F9" w:rsidRPr="0011294A" w:rsidRDefault="008251F9" w:rsidP="008251F9">
            <w:pPr>
              <w:jc w:val="center"/>
            </w:pPr>
            <w:r w:rsidRPr="0011294A">
              <w:t>Организация предметно-пространственной среды</w:t>
            </w:r>
          </w:p>
        </w:tc>
        <w:tc>
          <w:tcPr>
            <w:tcW w:w="4457" w:type="dxa"/>
          </w:tcPr>
          <w:p w:rsidR="008251F9" w:rsidRPr="0011294A" w:rsidRDefault="008251F9" w:rsidP="008251F9">
            <w:pPr>
              <w:widowControl w:val="0"/>
              <w:spacing w:before="9"/>
              <w:ind w:left="18" w:right="-1" w:firstLine="40"/>
              <w:jc w:val="center"/>
              <w:rPr>
                <w:color w:val="000000"/>
              </w:rPr>
            </w:pPr>
            <w:r w:rsidRPr="0011294A">
              <w:rPr>
                <w:color w:val="000000"/>
              </w:rPr>
              <w:t>Бл</w:t>
            </w:r>
            <w:r w:rsidRPr="0011294A">
              <w:rPr>
                <w:color w:val="000000"/>
                <w:spacing w:val="-1"/>
              </w:rPr>
              <w:t>а</w:t>
            </w:r>
            <w:r w:rsidRPr="0011294A">
              <w:rPr>
                <w:color w:val="000000"/>
              </w:rPr>
              <w:t>гоу</w:t>
            </w:r>
            <w:r w:rsidRPr="0011294A">
              <w:rPr>
                <w:color w:val="000000"/>
                <w:spacing w:val="-1"/>
              </w:rPr>
              <w:t>с</w:t>
            </w:r>
            <w:r w:rsidRPr="0011294A">
              <w:rPr>
                <w:color w:val="000000"/>
              </w:rPr>
              <w:t>тро</w:t>
            </w:r>
            <w:r w:rsidRPr="0011294A">
              <w:rPr>
                <w:color w:val="000000"/>
                <w:spacing w:val="1"/>
              </w:rPr>
              <w:t>й</w:t>
            </w:r>
            <w:r w:rsidRPr="0011294A">
              <w:rPr>
                <w:color w:val="000000"/>
              </w:rPr>
              <w:t>ство и</w:t>
            </w:r>
            <w:r w:rsidRPr="0011294A">
              <w:rPr>
                <w:color w:val="000000"/>
                <w:spacing w:val="1"/>
              </w:rPr>
              <w:t xml:space="preserve"> </w:t>
            </w:r>
            <w:r w:rsidRPr="0011294A">
              <w:rPr>
                <w:color w:val="000000"/>
              </w:rPr>
              <w:t>оформлен</w:t>
            </w:r>
            <w:r w:rsidRPr="0011294A">
              <w:rPr>
                <w:color w:val="000000"/>
                <w:spacing w:val="1"/>
              </w:rPr>
              <w:t>и</w:t>
            </w:r>
            <w:r w:rsidRPr="0011294A">
              <w:rPr>
                <w:color w:val="000000"/>
              </w:rPr>
              <w:t>е школы, школ</w:t>
            </w:r>
            <w:r w:rsidRPr="0011294A">
              <w:rPr>
                <w:color w:val="000000"/>
                <w:spacing w:val="1"/>
              </w:rPr>
              <w:t>ьн</w:t>
            </w:r>
            <w:r w:rsidRPr="0011294A">
              <w:rPr>
                <w:color w:val="000000"/>
              </w:rPr>
              <w:t xml:space="preserve">ых </w:t>
            </w:r>
            <w:r w:rsidRPr="0011294A">
              <w:rPr>
                <w:color w:val="000000"/>
                <w:spacing w:val="-1"/>
              </w:rPr>
              <w:t>а</w:t>
            </w:r>
            <w:r w:rsidRPr="0011294A">
              <w:rPr>
                <w:color w:val="000000"/>
              </w:rPr>
              <w:t>удиторий кла</w:t>
            </w:r>
            <w:r w:rsidRPr="0011294A">
              <w:rPr>
                <w:color w:val="000000"/>
                <w:spacing w:val="-1"/>
              </w:rPr>
              <w:t>сс</w:t>
            </w:r>
            <w:r w:rsidRPr="0011294A">
              <w:rPr>
                <w:color w:val="000000"/>
              </w:rPr>
              <w:t>ны</w:t>
            </w:r>
            <w:r w:rsidRPr="0011294A">
              <w:rPr>
                <w:color w:val="000000"/>
                <w:spacing w:val="-1"/>
              </w:rPr>
              <w:t>м</w:t>
            </w:r>
            <w:r w:rsidRPr="0011294A">
              <w:rPr>
                <w:color w:val="000000"/>
              </w:rPr>
              <w:t>и руководителями вм</w:t>
            </w:r>
            <w:r w:rsidRPr="0011294A">
              <w:rPr>
                <w:color w:val="000000"/>
                <w:spacing w:val="-1"/>
              </w:rPr>
              <w:t>е</w:t>
            </w:r>
            <w:r w:rsidRPr="0011294A">
              <w:rPr>
                <w:color w:val="000000"/>
              </w:rPr>
              <w:t>сте с</w:t>
            </w:r>
            <w:r w:rsidRPr="0011294A">
              <w:rPr>
                <w:color w:val="000000"/>
                <w:spacing w:val="-1"/>
              </w:rPr>
              <w:t xml:space="preserve"> </w:t>
            </w:r>
            <w:r w:rsidRPr="0011294A">
              <w:rPr>
                <w:color w:val="000000"/>
              </w:rPr>
              <w:t>обуч</w:t>
            </w:r>
            <w:r w:rsidRPr="0011294A">
              <w:rPr>
                <w:color w:val="000000"/>
                <w:spacing w:val="-1"/>
              </w:rPr>
              <w:t>а</w:t>
            </w:r>
            <w:r w:rsidRPr="0011294A">
              <w:rPr>
                <w:color w:val="000000"/>
              </w:rPr>
              <w:t>ющ</w:t>
            </w:r>
            <w:r w:rsidRPr="0011294A">
              <w:rPr>
                <w:color w:val="000000"/>
                <w:spacing w:val="1"/>
              </w:rPr>
              <w:t>и</w:t>
            </w:r>
            <w:r w:rsidRPr="0011294A">
              <w:rPr>
                <w:color w:val="000000"/>
              </w:rPr>
              <w:t>мися и род</w:t>
            </w:r>
            <w:r w:rsidRPr="0011294A">
              <w:rPr>
                <w:color w:val="000000"/>
                <w:spacing w:val="1"/>
              </w:rPr>
              <w:t>и</w:t>
            </w:r>
            <w:r w:rsidRPr="0011294A">
              <w:rPr>
                <w:color w:val="000000"/>
              </w:rPr>
              <w:t>телями</w:t>
            </w:r>
            <w:r w:rsidRPr="0011294A">
              <w:rPr>
                <w:color w:val="000000"/>
                <w:spacing w:val="1"/>
              </w:rPr>
              <w:t xml:space="preserve"> </w:t>
            </w:r>
            <w:r w:rsidRPr="0011294A">
              <w:rPr>
                <w:color w:val="000000"/>
              </w:rPr>
              <w:t xml:space="preserve">в </w:t>
            </w:r>
            <w:r w:rsidRPr="0011294A">
              <w:rPr>
                <w:color w:val="000000"/>
                <w:spacing w:val="-1"/>
              </w:rPr>
              <w:t>с</w:t>
            </w:r>
            <w:r w:rsidRPr="0011294A">
              <w:rPr>
                <w:color w:val="000000"/>
              </w:rPr>
              <w:t>воих</w:t>
            </w:r>
            <w:r w:rsidRPr="0011294A">
              <w:rPr>
                <w:color w:val="000000"/>
                <w:spacing w:val="2"/>
              </w:rPr>
              <w:t xml:space="preserve"> </w:t>
            </w:r>
            <w:r w:rsidRPr="0011294A">
              <w:rPr>
                <w:color w:val="000000"/>
                <w:spacing w:val="-1"/>
              </w:rPr>
              <w:t>к</w:t>
            </w:r>
            <w:r w:rsidRPr="0011294A">
              <w:rPr>
                <w:color w:val="000000"/>
              </w:rPr>
              <w:t>ла</w:t>
            </w:r>
            <w:r w:rsidRPr="0011294A">
              <w:rPr>
                <w:color w:val="000000"/>
                <w:spacing w:val="-1"/>
              </w:rPr>
              <w:t>сс</w:t>
            </w:r>
            <w:r w:rsidRPr="0011294A">
              <w:rPr>
                <w:color w:val="000000"/>
              </w:rPr>
              <w:t>ах</w:t>
            </w:r>
          </w:p>
        </w:tc>
        <w:tc>
          <w:tcPr>
            <w:tcW w:w="1602" w:type="dxa"/>
          </w:tcPr>
          <w:p w:rsidR="008251F9" w:rsidRPr="0011294A" w:rsidRDefault="008251F9" w:rsidP="008251F9">
            <w:pPr>
              <w:jc w:val="center"/>
            </w:pPr>
            <w:r w:rsidRPr="0011294A">
              <w:t>сентябрь-май</w:t>
            </w:r>
          </w:p>
        </w:tc>
        <w:tc>
          <w:tcPr>
            <w:tcW w:w="2049" w:type="dxa"/>
          </w:tcPr>
          <w:p w:rsidR="008251F9" w:rsidRPr="0011294A" w:rsidRDefault="008251F9" w:rsidP="008251F9">
            <w:pPr>
              <w:jc w:val="center"/>
            </w:pPr>
            <w:r w:rsidRPr="0011294A">
              <w:t>Педагогический коллектив</w:t>
            </w:r>
          </w:p>
        </w:tc>
      </w:tr>
      <w:tr w:rsidR="008251F9" w:rsidTr="008251F9">
        <w:tc>
          <w:tcPr>
            <w:tcW w:w="10456" w:type="dxa"/>
            <w:gridSpan w:val="4"/>
          </w:tcPr>
          <w:p w:rsidR="008251F9" w:rsidRPr="0011294A" w:rsidRDefault="008251F9" w:rsidP="008251F9">
            <w:pPr>
              <w:jc w:val="center"/>
            </w:pPr>
            <w:r w:rsidRPr="0011294A">
              <w:t>МАРТ</w:t>
            </w:r>
          </w:p>
        </w:tc>
      </w:tr>
      <w:tr w:rsidR="008251F9" w:rsidTr="008251F9">
        <w:tc>
          <w:tcPr>
            <w:tcW w:w="2348" w:type="dxa"/>
            <w:vMerge w:val="restart"/>
          </w:tcPr>
          <w:p w:rsidR="008251F9" w:rsidRPr="0011294A" w:rsidRDefault="008251F9" w:rsidP="008251F9">
            <w:pPr>
              <w:widowControl w:val="0"/>
              <w:ind w:right="-58"/>
              <w:rPr>
                <w:color w:val="000000"/>
              </w:rPr>
            </w:pPr>
            <w:r w:rsidRPr="0011294A">
              <w:rPr>
                <w:color w:val="000000"/>
              </w:rPr>
              <w:t>Ш</w:t>
            </w:r>
            <w:r w:rsidRPr="0011294A">
              <w:rPr>
                <w:color w:val="000000"/>
                <w:spacing w:val="1"/>
              </w:rPr>
              <w:t>к</w:t>
            </w:r>
            <w:r w:rsidRPr="0011294A">
              <w:rPr>
                <w:color w:val="000000"/>
              </w:rPr>
              <w:t>ол</w:t>
            </w:r>
            <w:r w:rsidRPr="0011294A">
              <w:rPr>
                <w:color w:val="000000"/>
                <w:spacing w:val="1"/>
              </w:rPr>
              <w:t>ьн</w:t>
            </w:r>
            <w:r w:rsidRPr="0011294A">
              <w:rPr>
                <w:color w:val="000000"/>
                <w:spacing w:val="-2"/>
              </w:rPr>
              <w:t>ы</w:t>
            </w:r>
            <w:r w:rsidRPr="0011294A">
              <w:rPr>
                <w:color w:val="000000"/>
              </w:rPr>
              <w:t>й урок (Событ</w:t>
            </w:r>
            <w:r w:rsidRPr="0011294A">
              <w:rPr>
                <w:color w:val="000000"/>
                <w:spacing w:val="2"/>
              </w:rPr>
              <w:t>и</w:t>
            </w:r>
            <w:r w:rsidRPr="0011294A">
              <w:rPr>
                <w:color w:val="000000"/>
              </w:rPr>
              <w:t>я федер</w:t>
            </w:r>
            <w:r w:rsidRPr="0011294A">
              <w:rPr>
                <w:color w:val="000000"/>
                <w:spacing w:val="-1"/>
              </w:rPr>
              <w:t>а</w:t>
            </w:r>
            <w:r w:rsidRPr="0011294A">
              <w:rPr>
                <w:color w:val="000000"/>
              </w:rPr>
              <w:t>ль</w:t>
            </w:r>
            <w:r w:rsidRPr="0011294A">
              <w:rPr>
                <w:color w:val="000000"/>
                <w:spacing w:val="1"/>
              </w:rPr>
              <w:t>н</w:t>
            </w:r>
            <w:r w:rsidRPr="0011294A">
              <w:rPr>
                <w:color w:val="000000"/>
              </w:rPr>
              <w:t>ого календар</w:t>
            </w:r>
            <w:r w:rsidRPr="0011294A">
              <w:rPr>
                <w:color w:val="000000"/>
                <w:spacing w:val="1"/>
              </w:rPr>
              <w:t>н</w:t>
            </w:r>
            <w:r w:rsidRPr="0011294A">
              <w:rPr>
                <w:color w:val="000000"/>
              </w:rPr>
              <w:t xml:space="preserve">ого </w:t>
            </w:r>
            <w:r w:rsidRPr="0011294A">
              <w:rPr>
                <w:color w:val="000000"/>
                <w:spacing w:val="1"/>
              </w:rPr>
              <w:t>п</w:t>
            </w:r>
            <w:r w:rsidRPr="0011294A">
              <w:rPr>
                <w:color w:val="000000"/>
              </w:rPr>
              <w:t>лана воспитатель</w:t>
            </w:r>
            <w:r w:rsidRPr="0011294A">
              <w:rPr>
                <w:color w:val="000000"/>
                <w:spacing w:val="1"/>
              </w:rPr>
              <w:t>н</w:t>
            </w:r>
            <w:r w:rsidRPr="0011294A">
              <w:rPr>
                <w:color w:val="000000"/>
              </w:rPr>
              <w:t>ой работы)</w:t>
            </w:r>
          </w:p>
        </w:tc>
        <w:tc>
          <w:tcPr>
            <w:tcW w:w="4457" w:type="dxa"/>
          </w:tcPr>
          <w:p w:rsidR="008251F9" w:rsidRPr="0011294A" w:rsidRDefault="008251F9" w:rsidP="008251F9">
            <w:pPr>
              <w:widowControl w:val="0"/>
              <w:ind w:right="297" w:firstLine="18"/>
              <w:jc w:val="center"/>
              <w:rPr>
                <w:color w:val="000000"/>
              </w:rPr>
            </w:pPr>
            <w:r w:rsidRPr="0011294A">
              <w:rPr>
                <w:color w:val="000000"/>
              </w:rPr>
              <w:t>Международный женский день</w:t>
            </w:r>
          </w:p>
        </w:tc>
        <w:tc>
          <w:tcPr>
            <w:tcW w:w="1602" w:type="dxa"/>
          </w:tcPr>
          <w:p w:rsidR="008251F9" w:rsidRPr="0011294A" w:rsidRDefault="008251F9" w:rsidP="008251F9">
            <w:pPr>
              <w:jc w:val="center"/>
            </w:pPr>
            <w:r w:rsidRPr="0011294A">
              <w:t>08 марта</w:t>
            </w:r>
          </w:p>
        </w:tc>
        <w:tc>
          <w:tcPr>
            <w:tcW w:w="2049" w:type="dxa"/>
          </w:tcPr>
          <w:p w:rsidR="008251F9" w:rsidRPr="0011294A" w:rsidRDefault="008251F9" w:rsidP="008251F9">
            <w:pPr>
              <w:jc w:val="center"/>
            </w:pPr>
            <w:r w:rsidRPr="0011294A">
              <w:t>Бессонова В.Н., Орлова Е.А., классные руководители</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widowControl w:val="0"/>
              <w:ind w:right="297" w:firstLine="18"/>
              <w:jc w:val="center"/>
              <w:rPr>
                <w:color w:val="000000"/>
              </w:rPr>
            </w:pPr>
            <w:r w:rsidRPr="0011294A">
              <w:rPr>
                <w:color w:val="000000"/>
              </w:rPr>
              <w:t>День воссоединения Крыма с Россией</w:t>
            </w:r>
          </w:p>
        </w:tc>
        <w:tc>
          <w:tcPr>
            <w:tcW w:w="1602" w:type="dxa"/>
          </w:tcPr>
          <w:p w:rsidR="008251F9" w:rsidRPr="0011294A" w:rsidRDefault="008251F9" w:rsidP="008251F9">
            <w:pPr>
              <w:jc w:val="center"/>
            </w:pPr>
            <w:r w:rsidRPr="0011294A">
              <w:t>18  марта</w:t>
            </w:r>
          </w:p>
        </w:tc>
        <w:tc>
          <w:tcPr>
            <w:tcW w:w="2049" w:type="dxa"/>
          </w:tcPr>
          <w:p w:rsidR="008251F9" w:rsidRPr="0011294A" w:rsidRDefault="008251F9" w:rsidP="008251F9">
            <w:pPr>
              <w:jc w:val="center"/>
            </w:pPr>
            <w:r w:rsidRPr="0011294A">
              <w:t>Бессонова В.Н., Орлова Е.А., классные руководители</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widowControl w:val="0"/>
              <w:ind w:right="297" w:firstLine="18"/>
              <w:jc w:val="center"/>
              <w:rPr>
                <w:color w:val="000000"/>
              </w:rPr>
            </w:pPr>
            <w:r w:rsidRPr="0011294A">
              <w:rPr>
                <w:color w:val="000000"/>
              </w:rPr>
              <w:t>Всемирный день поэзии</w:t>
            </w:r>
          </w:p>
        </w:tc>
        <w:tc>
          <w:tcPr>
            <w:tcW w:w="1602" w:type="dxa"/>
          </w:tcPr>
          <w:p w:rsidR="008251F9" w:rsidRPr="0011294A" w:rsidRDefault="008251F9" w:rsidP="008251F9">
            <w:pPr>
              <w:jc w:val="center"/>
            </w:pPr>
            <w:r w:rsidRPr="0011294A">
              <w:t>21 марта</w:t>
            </w:r>
          </w:p>
        </w:tc>
        <w:tc>
          <w:tcPr>
            <w:tcW w:w="2049" w:type="dxa"/>
          </w:tcPr>
          <w:p w:rsidR="008251F9" w:rsidRPr="0011294A" w:rsidRDefault="008251F9" w:rsidP="008251F9">
            <w:pPr>
              <w:jc w:val="center"/>
            </w:pPr>
            <w:r w:rsidRPr="0011294A">
              <w:t>Бессонова В.Н., Орлова Е.А., классные руководители</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widowControl w:val="0"/>
              <w:ind w:right="297" w:firstLine="18"/>
              <w:jc w:val="center"/>
              <w:rPr>
                <w:color w:val="000000"/>
              </w:rPr>
            </w:pPr>
            <w:r w:rsidRPr="0011294A">
              <w:rPr>
                <w:color w:val="000000"/>
              </w:rPr>
              <w:t>Час Земли</w:t>
            </w:r>
          </w:p>
        </w:tc>
        <w:tc>
          <w:tcPr>
            <w:tcW w:w="1602" w:type="dxa"/>
          </w:tcPr>
          <w:p w:rsidR="008251F9" w:rsidRPr="0011294A" w:rsidRDefault="008251F9" w:rsidP="008251F9">
            <w:pPr>
              <w:jc w:val="center"/>
            </w:pPr>
            <w:r w:rsidRPr="0011294A">
              <w:t>25 марта</w:t>
            </w:r>
          </w:p>
        </w:tc>
        <w:tc>
          <w:tcPr>
            <w:tcW w:w="2049" w:type="dxa"/>
          </w:tcPr>
          <w:p w:rsidR="008251F9" w:rsidRPr="0011294A" w:rsidRDefault="008251F9" w:rsidP="008251F9">
            <w:pPr>
              <w:jc w:val="center"/>
            </w:pPr>
            <w:r w:rsidRPr="0011294A">
              <w:t>Бессонова В.Н., Орлова Е.А., классные руководители</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widowControl w:val="0"/>
              <w:ind w:right="297" w:firstLine="18"/>
              <w:jc w:val="center"/>
              <w:rPr>
                <w:color w:val="000000"/>
              </w:rPr>
            </w:pPr>
            <w:r w:rsidRPr="0011294A">
              <w:rPr>
                <w:color w:val="000000"/>
              </w:rPr>
              <w:t>Всемирный день театра</w:t>
            </w:r>
          </w:p>
        </w:tc>
        <w:tc>
          <w:tcPr>
            <w:tcW w:w="1602" w:type="dxa"/>
          </w:tcPr>
          <w:p w:rsidR="008251F9" w:rsidRPr="0011294A" w:rsidRDefault="008251F9" w:rsidP="008251F9">
            <w:pPr>
              <w:jc w:val="center"/>
            </w:pPr>
            <w:r w:rsidRPr="0011294A">
              <w:t>27 марта</w:t>
            </w:r>
          </w:p>
        </w:tc>
        <w:tc>
          <w:tcPr>
            <w:tcW w:w="2049" w:type="dxa"/>
          </w:tcPr>
          <w:p w:rsidR="008251F9" w:rsidRPr="0011294A" w:rsidRDefault="008251F9" w:rsidP="008251F9">
            <w:pPr>
              <w:jc w:val="center"/>
            </w:pPr>
            <w:r w:rsidRPr="0011294A">
              <w:t>Бессонова В.Н., Орлова Е.А., классные руководители</w:t>
            </w:r>
          </w:p>
        </w:tc>
      </w:tr>
      <w:tr w:rsidR="008251F9" w:rsidTr="008251F9">
        <w:tc>
          <w:tcPr>
            <w:tcW w:w="2348" w:type="dxa"/>
            <w:vMerge w:val="restart"/>
          </w:tcPr>
          <w:p w:rsidR="008251F9" w:rsidRPr="0011294A" w:rsidRDefault="008251F9" w:rsidP="008251F9">
            <w:pPr>
              <w:jc w:val="center"/>
            </w:pPr>
            <w:r w:rsidRPr="0011294A">
              <w:t>Классное руководство</w:t>
            </w:r>
          </w:p>
        </w:tc>
        <w:tc>
          <w:tcPr>
            <w:tcW w:w="4457" w:type="dxa"/>
          </w:tcPr>
          <w:p w:rsidR="008251F9" w:rsidRPr="0011294A" w:rsidRDefault="008251F9" w:rsidP="008251F9">
            <w:pPr>
              <w:widowControl w:val="0"/>
              <w:ind w:left="62" w:right="5"/>
              <w:jc w:val="center"/>
              <w:rPr>
                <w:color w:val="000000"/>
              </w:rPr>
            </w:pPr>
            <w:r w:rsidRPr="0011294A">
              <w:rPr>
                <w:color w:val="000000"/>
              </w:rPr>
              <w:t>Инстру</w:t>
            </w:r>
            <w:r w:rsidRPr="0011294A">
              <w:rPr>
                <w:color w:val="000000"/>
                <w:spacing w:val="1"/>
              </w:rPr>
              <w:t>к</w:t>
            </w:r>
            <w:r w:rsidRPr="0011294A">
              <w:rPr>
                <w:color w:val="000000"/>
              </w:rPr>
              <w:t xml:space="preserve">таж по </w:t>
            </w:r>
            <w:r>
              <w:rPr>
                <w:color w:val="000000"/>
                <w:spacing w:val="2"/>
              </w:rPr>
              <w:t>ОТ</w:t>
            </w:r>
            <w:r w:rsidRPr="0011294A">
              <w:rPr>
                <w:color w:val="000000"/>
                <w:spacing w:val="1"/>
              </w:rPr>
              <w:t xml:space="preserve"> </w:t>
            </w:r>
            <w:r w:rsidRPr="0011294A">
              <w:rPr>
                <w:color w:val="000000"/>
              </w:rPr>
              <w:t>и правилам дорож</w:t>
            </w:r>
            <w:r w:rsidRPr="0011294A">
              <w:rPr>
                <w:color w:val="000000"/>
                <w:spacing w:val="1"/>
              </w:rPr>
              <w:t>н</w:t>
            </w:r>
            <w:r w:rsidRPr="0011294A">
              <w:rPr>
                <w:color w:val="000000"/>
              </w:rPr>
              <w:t>ого дв</w:t>
            </w:r>
            <w:r w:rsidRPr="0011294A">
              <w:rPr>
                <w:color w:val="000000"/>
                <w:spacing w:val="1"/>
              </w:rPr>
              <w:t>и</w:t>
            </w:r>
            <w:r w:rsidRPr="0011294A">
              <w:rPr>
                <w:color w:val="000000"/>
              </w:rPr>
              <w:t>жен</w:t>
            </w:r>
            <w:r w:rsidRPr="0011294A">
              <w:rPr>
                <w:color w:val="000000"/>
                <w:spacing w:val="1"/>
              </w:rPr>
              <w:t>и</w:t>
            </w:r>
            <w:r w:rsidRPr="0011294A">
              <w:rPr>
                <w:color w:val="000000"/>
              </w:rPr>
              <w:t>я во вр</w:t>
            </w:r>
            <w:r w:rsidRPr="0011294A">
              <w:rPr>
                <w:color w:val="000000"/>
                <w:spacing w:val="-1"/>
              </w:rPr>
              <w:t>е</w:t>
            </w:r>
            <w:r w:rsidRPr="0011294A">
              <w:rPr>
                <w:color w:val="000000"/>
              </w:rPr>
              <w:t>мя в</w:t>
            </w:r>
            <w:r w:rsidRPr="0011294A">
              <w:rPr>
                <w:color w:val="000000"/>
                <w:spacing w:val="-1"/>
              </w:rPr>
              <w:t>ес</w:t>
            </w:r>
            <w:r w:rsidRPr="0011294A">
              <w:rPr>
                <w:color w:val="000000"/>
              </w:rPr>
              <w:t>ен</w:t>
            </w:r>
            <w:r w:rsidRPr="0011294A">
              <w:rPr>
                <w:color w:val="000000"/>
                <w:spacing w:val="1"/>
              </w:rPr>
              <w:t>ни</w:t>
            </w:r>
            <w:r w:rsidRPr="0011294A">
              <w:rPr>
                <w:color w:val="000000"/>
              </w:rPr>
              <w:t>х кан</w:t>
            </w:r>
            <w:r w:rsidRPr="0011294A">
              <w:rPr>
                <w:color w:val="000000"/>
                <w:spacing w:val="1"/>
              </w:rPr>
              <w:t>ик</w:t>
            </w:r>
            <w:r w:rsidRPr="0011294A">
              <w:rPr>
                <w:color w:val="000000"/>
                <w:spacing w:val="-1"/>
              </w:rPr>
              <w:t>у</w:t>
            </w:r>
            <w:r w:rsidRPr="0011294A">
              <w:rPr>
                <w:color w:val="000000"/>
              </w:rPr>
              <w:t>л</w:t>
            </w:r>
          </w:p>
        </w:tc>
        <w:tc>
          <w:tcPr>
            <w:tcW w:w="1602" w:type="dxa"/>
          </w:tcPr>
          <w:p w:rsidR="008251F9" w:rsidRPr="0011294A" w:rsidRDefault="008251F9" w:rsidP="008251F9">
            <w:pPr>
              <w:jc w:val="center"/>
            </w:pPr>
            <w:r w:rsidRPr="0011294A">
              <w:t>Последняя неделя 3 четверти</w:t>
            </w:r>
          </w:p>
        </w:tc>
        <w:tc>
          <w:tcPr>
            <w:tcW w:w="2049" w:type="dxa"/>
          </w:tcPr>
          <w:p w:rsidR="008251F9" w:rsidRPr="0011294A" w:rsidRDefault="008251F9" w:rsidP="008251F9">
            <w:pPr>
              <w:jc w:val="center"/>
            </w:pPr>
            <w:r w:rsidRPr="0011294A">
              <w:t>Классные руководители</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widowControl w:val="0"/>
              <w:ind w:right="297" w:firstLine="18"/>
              <w:jc w:val="center"/>
              <w:rPr>
                <w:color w:val="000000"/>
              </w:rPr>
            </w:pPr>
            <w:r w:rsidRPr="0011294A">
              <w:rPr>
                <w:color w:val="000000"/>
              </w:rPr>
              <w:t xml:space="preserve">Индивидуальная работа с </w:t>
            </w:r>
            <w:r>
              <w:rPr>
                <w:color w:val="000000"/>
              </w:rPr>
              <w:t>обучающимися</w:t>
            </w:r>
          </w:p>
        </w:tc>
        <w:tc>
          <w:tcPr>
            <w:tcW w:w="1602" w:type="dxa"/>
          </w:tcPr>
          <w:p w:rsidR="008251F9" w:rsidRPr="0011294A" w:rsidRDefault="008251F9" w:rsidP="008251F9">
            <w:pPr>
              <w:jc w:val="center"/>
            </w:pPr>
            <w:r w:rsidRPr="0011294A">
              <w:t>март</w:t>
            </w:r>
          </w:p>
        </w:tc>
        <w:tc>
          <w:tcPr>
            <w:tcW w:w="2049" w:type="dxa"/>
          </w:tcPr>
          <w:p w:rsidR="008251F9" w:rsidRPr="0011294A" w:rsidRDefault="008251F9" w:rsidP="008251F9">
            <w:pPr>
              <w:jc w:val="center"/>
            </w:pPr>
            <w:r w:rsidRPr="0011294A">
              <w:t>Классные руководители</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widowControl w:val="0"/>
              <w:ind w:right="297" w:firstLine="18"/>
              <w:jc w:val="center"/>
              <w:rPr>
                <w:color w:val="000000"/>
              </w:rPr>
            </w:pPr>
            <w:r w:rsidRPr="0011294A">
              <w:rPr>
                <w:color w:val="000000"/>
              </w:rPr>
              <w:t>Совместные мероприятия с родителями</w:t>
            </w:r>
          </w:p>
        </w:tc>
        <w:tc>
          <w:tcPr>
            <w:tcW w:w="1602" w:type="dxa"/>
          </w:tcPr>
          <w:p w:rsidR="008251F9" w:rsidRPr="0011294A" w:rsidRDefault="008251F9" w:rsidP="008251F9">
            <w:pPr>
              <w:jc w:val="center"/>
            </w:pPr>
            <w:r w:rsidRPr="0011294A">
              <w:t>март</w:t>
            </w:r>
          </w:p>
        </w:tc>
        <w:tc>
          <w:tcPr>
            <w:tcW w:w="2049" w:type="dxa"/>
          </w:tcPr>
          <w:p w:rsidR="008251F9" w:rsidRPr="0011294A" w:rsidRDefault="008251F9" w:rsidP="008251F9">
            <w:pPr>
              <w:jc w:val="center"/>
            </w:pPr>
            <w:r w:rsidRPr="0011294A">
              <w:t>Классные руководители</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widowControl w:val="0"/>
              <w:ind w:right="297" w:firstLine="18"/>
              <w:jc w:val="center"/>
              <w:rPr>
                <w:color w:val="000000"/>
              </w:rPr>
            </w:pPr>
            <w:r w:rsidRPr="0011294A">
              <w:rPr>
                <w:color w:val="000000"/>
              </w:rPr>
              <w:t>Тематические мероприятия по плану классного руководителя</w:t>
            </w:r>
          </w:p>
        </w:tc>
        <w:tc>
          <w:tcPr>
            <w:tcW w:w="1602" w:type="dxa"/>
          </w:tcPr>
          <w:p w:rsidR="008251F9" w:rsidRPr="0011294A" w:rsidRDefault="008251F9" w:rsidP="008251F9">
            <w:pPr>
              <w:jc w:val="center"/>
            </w:pPr>
            <w:r w:rsidRPr="0011294A">
              <w:t>март</w:t>
            </w:r>
          </w:p>
        </w:tc>
        <w:tc>
          <w:tcPr>
            <w:tcW w:w="2049" w:type="dxa"/>
          </w:tcPr>
          <w:p w:rsidR="008251F9" w:rsidRPr="0011294A" w:rsidRDefault="008251F9" w:rsidP="008251F9">
            <w:pPr>
              <w:jc w:val="center"/>
            </w:pPr>
            <w:r w:rsidRPr="0011294A">
              <w:t>Классные руководители</w:t>
            </w:r>
          </w:p>
        </w:tc>
      </w:tr>
      <w:tr w:rsidR="008251F9" w:rsidTr="008251F9">
        <w:tc>
          <w:tcPr>
            <w:tcW w:w="2348" w:type="dxa"/>
          </w:tcPr>
          <w:p w:rsidR="008251F9" w:rsidRPr="0011294A" w:rsidRDefault="008251F9" w:rsidP="008251F9">
            <w:pPr>
              <w:jc w:val="center"/>
            </w:pPr>
            <w:r w:rsidRPr="0011294A">
              <w:t>Внеурочная деятельность</w:t>
            </w:r>
          </w:p>
        </w:tc>
        <w:tc>
          <w:tcPr>
            <w:tcW w:w="4457" w:type="dxa"/>
          </w:tcPr>
          <w:p w:rsidR="008251F9" w:rsidRPr="0011294A" w:rsidRDefault="008251F9" w:rsidP="008251F9">
            <w:pPr>
              <w:jc w:val="center"/>
            </w:pPr>
            <w:r w:rsidRPr="0011294A">
              <w:t>«Разговоры о важном»</w:t>
            </w:r>
          </w:p>
        </w:tc>
        <w:tc>
          <w:tcPr>
            <w:tcW w:w="1602" w:type="dxa"/>
          </w:tcPr>
          <w:p w:rsidR="008251F9" w:rsidRPr="0011294A" w:rsidRDefault="008251F9" w:rsidP="008251F9">
            <w:pPr>
              <w:jc w:val="center"/>
            </w:pPr>
            <w:r w:rsidRPr="0011294A">
              <w:t>сентябрь-май</w:t>
            </w:r>
          </w:p>
        </w:tc>
        <w:tc>
          <w:tcPr>
            <w:tcW w:w="2049" w:type="dxa"/>
          </w:tcPr>
          <w:p w:rsidR="008251F9" w:rsidRPr="0011294A" w:rsidRDefault="008251F9" w:rsidP="008251F9">
            <w:pPr>
              <w:jc w:val="center"/>
            </w:pPr>
            <w:r w:rsidRPr="0011294A">
              <w:t>Классные руководителя</w:t>
            </w:r>
          </w:p>
        </w:tc>
      </w:tr>
      <w:tr w:rsidR="008251F9" w:rsidTr="008251F9">
        <w:tc>
          <w:tcPr>
            <w:tcW w:w="2348" w:type="dxa"/>
            <w:vMerge w:val="restart"/>
          </w:tcPr>
          <w:p w:rsidR="008251F9" w:rsidRPr="0011294A" w:rsidRDefault="008251F9" w:rsidP="008251F9">
            <w:pPr>
              <w:jc w:val="center"/>
            </w:pPr>
          </w:p>
        </w:tc>
        <w:tc>
          <w:tcPr>
            <w:tcW w:w="4457" w:type="dxa"/>
          </w:tcPr>
          <w:p w:rsidR="008251F9" w:rsidRPr="0011294A" w:rsidRDefault="008251F9" w:rsidP="008251F9">
            <w:pPr>
              <w:jc w:val="center"/>
            </w:pPr>
            <w:r w:rsidRPr="0011294A">
              <w:t>«Орлята России»</w:t>
            </w:r>
          </w:p>
        </w:tc>
        <w:tc>
          <w:tcPr>
            <w:tcW w:w="1602" w:type="dxa"/>
          </w:tcPr>
          <w:p w:rsidR="008251F9" w:rsidRPr="0011294A" w:rsidRDefault="008251F9" w:rsidP="008251F9">
            <w:pPr>
              <w:jc w:val="center"/>
            </w:pPr>
            <w:r w:rsidRPr="0011294A">
              <w:t>сентябрь-май</w:t>
            </w:r>
          </w:p>
        </w:tc>
        <w:tc>
          <w:tcPr>
            <w:tcW w:w="2049" w:type="dxa"/>
          </w:tcPr>
          <w:p w:rsidR="008251F9" w:rsidRPr="0011294A" w:rsidRDefault="008251F9" w:rsidP="008251F9">
            <w:pPr>
              <w:jc w:val="center"/>
            </w:pPr>
            <w:r w:rsidRPr="0011294A">
              <w:t>Классные руководители</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r w:rsidRPr="0011294A">
              <w:t>Общие:</w:t>
            </w:r>
          </w:p>
          <w:p w:rsidR="008251F9" w:rsidRPr="0011294A" w:rsidRDefault="008251F9" w:rsidP="008251F9">
            <w:r w:rsidRPr="0011294A">
              <w:lastRenderedPageBreak/>
              <w:t>- «Кем быть» - 1-4 класс</w:t>
            </w:r>
          </w:p>
          <w:p w:rsidR="008251F9" w:rsidRPr="0011294A" w:rsidRDefault="008251F9" w:rsidP="008251F9">
            <w:r w:rsidRPr="0011294A">
              <w:t>- «Читаем, считаем, наблюдаем» - 1-4 класс</w:t>
            </w:r>
          </w:p>
          <w:p w:rsidR="008251F9" w:rsidRPr="0011294A" w:rsidRDefault="008251F9" w:rsidP="008251F9">
            <w:r w:rsidRPr="0011294A">
              <w:t>- «Подвижные игры» - 2-4 класс</w:t>
            </w:r>
          </w:p>
        </w:tc>
        <w:tc>
          <w:tcPr>
            <w:tcW w:w="1602" w:type="dxa"/>
          </w:tcPr>
          <w:p w:rsidR="008251F9" w:rsidRPr="0011294A" w:rsidRDefault="008251F9" w:rsidP="008251F9">
            <w:pPr>
              <w:jc w:val="center"/>
            </w:pPr>
            <w:r w:rsidRPr="0011294A">
              <w:lastRenderedPageBreak/>
              <w:t>сентябрь-май</w:t>
            </w:r>
          </w:p>
        </w:tc>
        <w:tc>
          <w:tcPr>
            <w:tcW w:w="2049" w:type="dxa"/>
          </w:tcPr>
          <w:p w:rsidR="008251F9" w:rsidRPr="0011294A" w:rsidRDefault="008251F9" w:rsidP="008251F9">
            <w:pPr>
              <w:jc w:val="center"/>
            </w:pPr>
            <w:r w:rsidRPr="0011294A">
              <w:t xml:space="preserve">Учителя </w:t>
            </w:r>
            <w:r w:rsidRPr="0011294A">
              <w:lastRenderedPageBreak/>
              <w:t>начальных классов</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r w:rsidRPr="0011294A">
              <w:t>Общие в кадетских классах:</w:t>
            </w:r>
          </w:p>
          <w:p w:rsidR="008251F9" w:rsidRPr="0011294A" w:rsidRDefault="008251F9" w:rsidP="008251F9">
            <w:r w:rsidRPr="0011294A">
              <w:t>- «Математика и конструирование» -2-4 класс</w:t>
            </w:r>
          </w:p>
          <w:p w:rsidR="008251F9" w:rsidRPr="0011294A" w:rsidRDefault="008251F9" w:rsidP="008251F9">
            <w:r w:rsidRPr="0011294A">
              <w:t>- «Страна этикета» - 2-4 класс</w:t>
            </w:r>
          </w:p>
          <w:p w:rsidR="008251F9" w:rsidRPr="0011294A" w:rsidRDefault="008251F9" w:rsidP="008251F9">
            <w:r w:rsidRPr="0011294A">
              <w:t>- «Моя художественная практика» - 2-4 класс</w:t>
            </w:r>
          </w:p>
          <w:p w:rsidR="008251F9" w:rsidRPr="0011294A" w:rsidRDefault="008251F9" w:rsidP="008251F9">
            <w:r w:rsidRPr="0011294A">
              <w:t>- «Яркие страницы истории Отечества» - 2-4 класс</w:t>
            </w:r>
          </w:p>
          <w:p w:rsidR="008251F9" w:rsidRPr="0011294A" w:rsidRDefault="008251F9" w:rsidP="008251F9">
            <w:r w:rsidRPr="0011294A">
              <w:t>- «Словесное творчество» - 2-4 класс</w:t>
            </w:r>
          </w:p>
          <w:p w:rsidR="008251F9" w:rsidRPr="0011294A" w:rsidRDefault="008251F9" w:rsidP="008251F9">
            <w:r w:rsidRPr="0011294A">
              <w:t>- «Хореография» - 1-4 класс</w:t>
            </w:r>
          </w:p>
          <w:p w:rsidR="008251F9" w:rsidRPr="0011294A" w:rsidRDefault="008251F9" w:rsidP="008251F9">
            <w:r w:rsidRPr="0011294A">
              <w:t>- «Строевая подготовка» - 1-4 класс</w:t>
            </w:r>
          </w:p>
          <w:p w:rsidR="008251F9" w:rsidRPr="0011294A" w:rsidRDefault="008251F9" w:rsidP="008251F9">
            <w:r w:rsidRPr="0011294A">
              <w:t>- «ОФП» - 1-4 класс</w:t>
            </w:r>
          </w:p>
        </w:tc>
        <w:tc>
          <w:tcPr>
            <w:tcW w:w="1602" w:type="dxa"/>
          </w:tcPr>
          <w:p w:rsidR="008251F9" w:rsidRPr="0011294A" w:rsidRDefault="008251F9" w:rsidP="008251F9">
            <w:pPr>
              <w:jc w:val="center"/>
            </w:pPr>
            <w:r w:rsidRPr="0011294A">
              <w:t>сентябрь-май</w:t>
            </w:r>
          </w:p>
        </w:tc>
        <w:tc>
          <w:tcPr>
            <w:tcW w:w="2049" w:type="dxa"/>
          </w:tcPr>
          <w:p w:rsidR="008251F9" w:rsidRPr="0011294A" w:rsidRDefault="008251F9" w:rsidP="008251F9">
            <w:pPr>
              <w:jc w:val="center"/>
            </w:pPr>
            <w:r w:rsidRPr="0011294A">
              <w:t>Учителя начальных классов</w:t>
            </w:r>
            <w:r>
              <w:t>, педагоги ДО</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jc w:val="center"/>
            </w:pPr>
            <w:r w:rsidRPr="0011294A">
              <w:t>Проверка заполнения электронных журналов курсов внеурочной деятельности</w:t>
            </w:r>
          </w:p>
        </w:tc>
        <w:tc>
          <w:tcPr>
            <w:tcW w:w="1602" w:type="dxa"/>
          </w:tcPr>
          <w:p w:rsidR="008251F9" w:rsidRPr="0011294A" w:rsidRDefault="008251F9" w:rsidP="008251F9">
            <w:pPr>
              <w:jc w:val="center"/>
            </w:pPr>
            <w:r w:rsidRPr="0011294A">
              <w:t>март</w:t>
            </w:r>
          </w:p>
        </w:tc>
        <w:tc>
          <w:tcPr>
            <w:tcW w:w="2049" w:type="dxa"/>
          </w:tcPr>
          <w:p w:rsidR="008251F9" w:rsidRPr="0011294A" w:rsidRDefault="008251F9" w:rsidP="008251F9">
            <w:pPr>
              <w:jc w:val="center"/>
            </w:pPr>
            <w:r>
              <w:t>Приходько В.Л.</w:t>
            </w:r>
          </w:p>
        </w:tc>
      </w:tr>
      <w:tr w:rsidR="008251F9" w:rsidTr="008251F9">
        <w:tc>
          <w:tcPr>
            <w:tcW w:w="2348" w:type="dxa"/>
            <w:vMerge w:val="restart"/>
          </w:tcPr>
          <w:p w:rsidR="008251F9" w:rsidRPr="0011294A" w:rsidRDefault="008251F9" w:rsidP="008251F9">
            <w:pPr>
              <w:jc w:val="center"/>
            </w:pPr>
            <w:r w:rsidRPr="0011294A">
              <w:t>Взаимодействие с родителями</w:t>
            </w:r>
          </w:p>
        </w:tc>
        <w:tc>
          <w:tcPr>
            <w:tcW w:w="4457" w:type="dxa"/>
          </w:tcPr>
          <w:p w:rsidR="008251F9" w:rsidRPr="0011294A" w:rsidRDefault="008251F9" w:rsidP="008251F9">
            <w:pPr>
              <w:widowControl w:val="0"/>
              <w:ind w:right="297" w:firstLine="18"/>
              <w:jc w:val="center"/>
              <w:rPr>
                <w:color w:val="000000"/>
              </w:rPr>
            </w:pPr>
            <w:r w:rsidRPr="0011294A">
              <w:rPr>
                <w:color w:val="000000"/>
              </w:rPr>
              <w:t>Пров</w:t>
            </w:r>
            <w:r w:rsidRPr="0011294A">
              <w:rPr>
                <w:color w:val="000000"/>
                <w:spacing w:val="-1"/>
              </w:rPr>
              <w:t>е</w:t>
            </w:r>
            <w:r w:rsidRPr="0011294A">
              <w:rPr>
                <w:color w:val="000000"/>
              </w:rPr>
              <w:t>д</w:t>
            </w:r>
            <w:r w:rsidRPr="0011294A">
              <w:rPr>
                <w:color w:val="000000"/>
                <w:spacing w:val="-1"/>
              </w:rPr>
              <w:t>е</w:t>
            </w:r>
            <w:r w:rsidRPr="0011294A">
              <w:rPr>
                <w:color w:val="000000"/>
                <w:spacing w:val="1"/>
              </w:rPr>
              <w:t>ни</w:t>
            </w:r>
            <w:r w:rsidRPr="0011294A">
              <w:rPr>
                <w:color w:val="000000"/>
              </w:rPr>
              <w:t xml:space="preserve">е </w:t>
            </w:r>
            <w:r w:rsidRPr="0011294A">
              <w:rPr>
                <w:color w:val="000000"/>
                <w:spacing w:val="1"/>
              </w:rPr>
              <w:t>к</w:t>
            </w:r>
            <w:r w:rsidRPr="0011294A">
              <w:rPr>
                <w:color w:val="000000"/>
              </w:rPr>
              <w:t>ла</w:t>
            </w:r>
            <w:r w:rsidRPr="0011294A">
              <w:rPr>
                <w:color w:val="000000"/>
                <w:spacing w:val="-1"/>
              </w:rPr>
              <w:t>с</w:t>
            </w:r>
            <w:r w:rsidRPr="0011294A">
              <w:rPr>
                <w:color w:val="000000"/>
              </w:rPr>
              <w:t xml:space="preserve">сных </w:t>
            </w:r>
            <w:r w:rsidRPr="0011294A">
              <w:rPr>
                <w:color w:val="000000"/>
                <w:spacing w:val="2"/>
              </w:rPr>
              <w:t>р</w:t>
            </w:r>
            <w:r w:rsidRPr="0011294A">
              <w:rPr>
                <w:color w:val="000000"/>
              </w:rPr>
              <w:t>од</w:t>
            </w:r>
            <w:r w:rsidRPr="0011294A">
              <w:rPr>
                <w:color w:val="000000"/>
                <w:spacing w:val="1"/>
              </w:rPr>
              <w:t>и</w:t>
            </w:r>
            <w:r w:rsidRPr="0011294A">
              <w:rPr>
                <w:color w:val="000000"/>
              </w:rPr>
              <w:t>тел</w:t>
            </w:r>
            <w:r w:rsidRPr="0011294A">
              <w:rPr>
                <w:color w:val="000000"/>
                <w:spacing w:val="1"/>
              </w:rPr>
              <w:t>ь</w:t>
            </w:r>
            <w:r w:rsidRPr="0011294A">
              <w:rPr>
                <w:color w:val="000000"/>
              </w:rPr>
              <w:t>ск</w:t>
            </w:r>
            <w:r w:rsidRPr="0011294A">
              <w:rPr>
                <w:color w:val="000000"/>
                <w:spacing w:val="1"/>
              </w:rPr>
              <w:t>и</w:t>
            </w:r>
            <w:r w:rsidRPr="0011294A">
              <w:rPr>
                <w:color w:val="000000"/>
              </w:rPr>
              <w:t>х собр</w:t>
            </w:r>
            <w:r w:rsidRPr="0011294A">
              <w:rPr>
                <w:color w:val="000000"/>
                <w:spacing w:val="-1"/>
              </w:rPr>
              <w:t>а</w:t>
            </w:r>
            <w:r w:rsidRPr="0011294A">
              <w:rPr>
                <w:color w:val="000000"/>
                <w:spacing w:val="1"/>
              </w:rPr>
              <w:t>н</w:t>
            </w:r>
            <w:r w:rsidRPr="0011294A">
              <w:rPr>
                <w:color w:val="000000"/>
              </w:rPr>
              <w:t>и</w:t>
            </w:r>
            <w:r w:rsidRPr="0011294A">
              <w:rPr>
                <w:color w:val="000000"/>
                <w:spacing w:val="3"/>
              </w:rPr>
              <w:t>й</w:t>
            </w:r>
            <w:r w:rsidRPr="0011294A">
              <w:rPr>
                <w:color w:val="000000"/>
              </w:rPr>
              <w:t>, оформлен</w:t>
            </w:r>
            <w:r w:rsidRPr="0011294A">
              <w:rPr>
                <w:color w:val="000000"/>
                <w:spacing w:val="1"/>
              </w:rPr>
              <w:t>и</w:t>
            </w:r>
            <w:r w:rsidRPr="0011294A">
              <w:rPr>
                <w:color w:val="000000"/>
              </w:rPr>
              <w:t>е</w:t>
            </w:r>
            <w:r w:rsidRPr="0011294A">
              <w:rPr>
                <w:color w:val="000000"/>
                <w:spacing w:val="-3"/>
              </w:rPr>
              <w:t xml:space="preserve"> </w:t>
            </w:r>
            <w:r w:rsidRPr="0011294A">
              <w:rPr>
                <w:color w:val="000000"/>
              </w:rPr>
              <w:t>прото</w:t>
            </w:r>
            <w:r w:rsidRPr="0011294A">
              <w:rPr>
                <w:color w:val="000000"/>
                <w:spacing w:val="2"/>
              </w:rPr>
              <w:t>к</w:t>
            </w:r>
            <w:r w:rsidRPr="0011294A">
              <w:rPr>
                <w:color w:val="000000"/>
              </w:rPr>
              <w:t>олов</w:t>
            </w:r>
          </w:p>
        </w:tc>
        <w:tc>
          <w:tcPr>
            <w:tcW w:w="1602" w:type="dxa"/>
          </w:tcPr>
          <w:p w:rsidR="008251F9" w:rsidRPr="0011294A" w:rsidRDefault="008251F9" w:rsidP="008251F9">
            <w:pPr>
              <w:jc w:val="center"/>
            </w:pPr>
            <w:r w:rsidRPr="0011294A">
              <w:t>По плану классного руководителя</w:t>
            </w:r>
          </w:p>
        </w:tc>
        <w:tc>
          <w:tcPr>
            <w:tcW w:w="2049" w:type="dxa"/>
          </w:tcPr>
          <w:p w:rsidR="008251F9" w:rsidRPr="0011294A" w:rsidRDefault="008251F9" w:rsidP="008251F9">
            <w:pPr>
              <w:jc w:val="center"/>
            </w:pPr>
            <w:r w:rsidRPr="0011294A">
              <w:t>Классные руководители</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widowControl w:val="0"/>
              <w:spacing w:before="10" w:line="242" w:lineRule="auto"/>
              <w:ind w:left="205" w:right="148"/>
              <w:jc w:val="center"/>
              <w:rPr>
                <w:color w:val="000000"/>
              </w:rPr>
            </w:pPr>
            <w:r w:rsidRPr="0011294A">
              <w:rPr>
                <w:color w:val="000000"/>
              </w:rPr>
              <w:t>Инд</w:t>
            </w:r>
            <w:r w:rsidRPr="0011294A">
              <w:rPr>
                <w:color w:val="000000"/>
                <w:spacing w:val="1"/>
              </w:rPr>
              <w:t>и</w:t>
            </w:r>
            <w:r w:rsidRPr="0011294A">
              <w:rPr>
                <w:color w:val="000000"/>
              </w:rPr>
              <w:t>в</w:t>
            </w:r>
            <w:r w:rsidRPr="0011294A">
              <w:rPr>
                <w:color w:val="000000"/>
                <w:spacing w:val="1"/>
              </w:rPr>
              <w:t>и</w:t>
            </w:r>
            <w:r w:rsidRPr="0011294A">
              <w:rPr>
                <w:color w:val="000000"/>
              </w:rPr>
              <w:t>дуальные</w:t>
            </w:r>
            <w:r w:rsidRPr="0011294A">
              <w:rPr>
                <w:color w:val="000000"/>
                <w:spacing w:val="-1"/>
              </w:rPr>
              <w:t xml:space="preserve"> </w:t>
            </w:r>
            <w:r w:rsidRPr="0011294A">
              <w:rPr>
                <w:color w:val="000000"/>
              </w:rPr>
              <w:t>ко</w:t>
            </w:r>
            <w:r w:rsidRPr="0011294A">
              <w:rPr>
                <w:color w:val="000000"/>
                <w:spacing w:val="1"/>
              </w:rPr>
              <w:t>н</w:t>
            </w:r>
            <w:r w:rsidRPr="0011294A">
              <w:rPr>
                <w:color w:val="000000"/>
              </w:rPr>
              <w:t>с</w:t>
            </w:r>
            <w:r w:rsidRPr="0011294A">
              <w:rPr>
                <w:color w:val="000000"/>
                <w:spacing w:val="-2"/>
              </w:rPr>
              <w:t>у</w:t>
            </w:r>
            <w:r w:rsidRPr="0011294A">
              <w:rPr>
                <w:color w:val="000000"/>
              </w:rPr>
              <w:t>льта</w:t>
            </w:r>
            <w:r w:rsidRPr="0011294A">
              <w:rPr>
                <w:color w:val="000000"/>
                <w:spacing w:val="1"/>
              </w:rPr>
              <w:t>ц</w:t>
            </w:r>
            <w:r w:rsidRPr="0011294A">
              <w:rPr>
                <w:color w:val="000000"/>
              </w:rPr>
              <w:t>ии с род</w:t>
            </w:r>
            <w:r w:rsidRPr="0011294A">
              <w:rPr>
                <w:color w:val="000000"/>
                <w:spacing w:val="1"/>
              </w:rPr>
              <w:t>и</w:t>
            </w:r>
            <w:r w:rsidRPr="0011294A">
              <w:rPr>
                <w:color w:val="000000"/>
              </w:rPr>
              <w:t>телями</w:t>
            </w:r>
            <w:r w:rsidRPr="0011294A">
              <w:rPr>
                <w:color w:val="000000"/>
                <w:spacing w:val="1"/>
              </w:rPr>
              <w:t xml:space="preserve"> п</w:t>
            </w:r>
            <w:r w:rsidRPr="0011294A">
              <w:rPr>
                <w:color w:val="000000"/>
              </w:rPr>
              <w:t>о в</w:t>
            </w:r>
            <w:r w:rsidRPr="0011294A">
              <w:rPr>
                <w:color w:val="000000"/>
                <w:spacing w:val="-2"/>
              </w:rPr>
              <w:t>о</w:t>
            </w:r>
            <w:r w:rsidRPr="0011294A">
              <w:rPr>
                <w:color w:val="000000"/>
              </w:rPr>
              <w:t>прос</w:t>
            </w:r>
            <w:r w:rsidRPr="0011294A">
              <w:rPr>
                <w:color w:val="000000"/>
                <w:spacing w:val="-1"/>
              </w:rPr>
              <w:t>а</w:t>
            </w:r>
            <w:r w:rsidRPr="0011294A">
              <w:rPr>
                <w:color w:val="000000"/>
              </w:rPr>
              <w:t>м обуч</w:t>
            </w:r>
            <w:r w:rsidRPr="0011294A">
              <w:rPr>
                <w:color w:val="000000"/>
                <w:spacing w:val="-1"/>
              </w:rPr>
              <w:t>е</w:t>
            </w:r>
            <w:r w:rsidRPr="0011294A">
              <w:rPr>
                <w:color w:val="000000"/>
              </w:rPr>
              <w:t>н</w:t>
            </w:r>
            <w:r w:rsidRPr="0011294A">
              <w:rPr>
                <w:color w:val="000000"/>
                <w:spacing w:val="1"/>
              </w:rPr>
              <w:t>и</w:t>
            </w:r>
            <w:r w:rsidRPr="0011294A">
              <w:rPr>
                <w:color w:val="000000"/>
              </w:rPr>
              <w:t>я и во</w:t>
            </w:r>
            <w:r w:rsidRPr="0011294A">
              <w:rPr>
                <w:color w:val="000000"/>
                <w:spacing w:val="-1"/>
              </w:rPr>
              <w:t>с</w:t>
            </w:r>
            <w:r w:rsidRPr="0011294A">
              <w:rPr>
                <w:color w:val="000000"/>
              </w:rPr>
              <w:t>п</w:t>
            </w:r>
            <w:r w:rsidRPr="0011294A">
              <w:rPr>
                <w:color w:val="000000"/>
                <w:spacing w:val="1"/>
              </w:rPr>
              <w:t>и</w:t>
            </w:r>
            <w:r w:rsidRPr="0011294A">
              <w:rPr>
                <w:color w:val="000000"/>
              </w:rPr>
              <w:t>та</w:t>
            </w:r>
            <w:r w:rsidRPr="0011294A">
              <w:rPr>
                <w:color w:val="000000"/>
                <w:spacing w:val="1"/>
              </w:rPr>
              <w:t>ни</w:t>
            </w:r>
            <w:r w:rsidRPr="0011294A">
              <w:rPr>
                <w:color w:val="000000"/>
              </w:rPr>
              <w:t>я</w:t>
            </w:r>
          </w:p>
        </w:tc>
        <w:tc>
          <w:tcPr>
            <w:tcW w:w="1602" w:type="dxa"/>
          </w:tcPr>
          <w:p w:rsidR="008251F9" w:rsidRPr="0011294A" w:rsidRDefault="008251F9" w:rsidP="008251F9">
            <w:pPr>
              <w:jc w:val="center"/>
            </w:pPr>
            <w:r w:rsidRPr="0011294A">
              <w:t>По плану классного руководителя</w:t>
            </w:r>
          </w:p>
        </w:tc>
        <w:tc>
          <w:tcPr>
            <w:tcW w:w="2049" w:type="dxa"/>
          </w:tcPr>
          <w:p w:rsidR="008251F9" w:rsidRPr="0011294A" w:rsidRDefault="008251F9" w:rsidP="008251F9">
            <w:pPr>
              <w:jc w:val="center"/>
            </w:pPr>
            <w:r w:rsidRPr="0011294A">
              <w:t>Классные руководители</w:t>
            </w:r>
          </w:p>
        </w:tc>
      </w:tr>
      <w:tr w:rsidR="008251F9" w:rsidTr="008251F9">
        <w:tc>
          <w:tcPr>
            <w:tcW w:w="2348" w:type="dxa"/>
          </w:tcPr>
          <w:p w:rsidR="008251F9" w:rsidRPr="0011294A" w:rsidRDefault="008251F9" w:rsidP="008251F9">
            <w:pPr>
              <w:jc w:val="center"/>
            </w:pPr>
            <w:r w:rsidRPr="0011294A">
              <w:t xml:space="preserve">Самоуправление </w:t>
            </w:r>
          </w:p>
        </w:tc>
        <w:tc>
          <w:tcPr>
            <w:tcW w:w="4457" w:type="dxa"/>
          </w:tcPr>
          <w:p w:rsidR="008251F9" w:rsidRPr="0011294A" w:rsidRDefault="008251F9" w:rsidP="008251F9">
            <w:pPr>
              <w:widowControl w:val="0"/>
              <w:ind w:right="297" w:firstLine="18"/>
              <w:jc w:val="center"/>
              <w:rPr>
                <w:color w:val="000000"/>
              </w:rPr>
            </w:pPr>
            <w:r w:rsidRPr="0011294A">
              <w:rPr>
                <w:color w:val="000000"/>
              </w:rPr>
              <w:t>Дежурство в классе и по школе</w:t>
            </w:r>
          </w:p>
        </w:tc>
        <w:tc>
          <w:tcPr>
            <w:tcW w:w="1602" w:type="dxa"/>
          </w:tcPr>
          <w:p w:rsidR="008251F9" w:rsidRPr="0011294A" w:rsidRDefault="008251F9" w:rsidP="008251F9">
            <w:pPr>
              <w:jc w:val="center"/>
            </w:pPr>
            <w:r w:rsidRPr="0011294A">
              <w:t>По графику</w:t>
            </w:r>
          </w:p>
        </w:tc>
        <w:tc>
          <w:tcPr>
            <w:tcW w:w="2049" w:type="dxa"/>
          </w:tcPr>
          <w:p w:rsidR="008251F9" w:rsidRPr="0011294A" w:rsidRDefault="008251F9" w:rsidP="008251F9">
            <w:pPr>
              <w:jc w:val="center"/>
            </w:pPr>
            <w:r w:rsidRPr="0011294A">
              <w:t>Классные руководители</w:t>
            </w:r>
          </w:p>
        </w:tc>
      </w:tr>
      <w:tr w:rsidR="008251F9" w:rsidTr="008251F9">
        <w:tc>
          <w:tcPr>
            <w:tcW w:w="2348" w:type="dxa"/>
          </w:tcPr>
          <w:p w:rsidR="008251F9" w:rsidRPr="0011294A" w:rsidRDefault="008251F9" w:rsidP="008251F9">
            <w:pPr>
              <w:jc w:val="center"/>
            </w:pPr>
            <w:r w:rsidRPr="0011294A">
              <w:t>Детские общественные объединения/РДДМ</w:t>
            </w:r>
          </w:p>
        </w:tc>
        <w:tc>
          <w:tcPr>
            <w:tcW w:w="4457" w:type="dxa"/>
          </w:tcPr>
          <w:p w:rsidR="008251F9" w:rsidRPr="0011294A" w:rsidRDefault="008251F9" w:rsidP="008251F9">
            <w:pPr>
              <w:widowControl w:val="0"/>
              <w:ind w:right="297" w:firstLine="18"/>
              <w:jc w:val="center"/>
              <w:rPr>
                <w:color w:val="000000"/>
              </w:rPr>
            </w:pPr>
            <w:r w:rsidRPr="0011294A">
              <w:rPr>
                <w:color w:val="000000"/>
              </w:rPr>
              <w:t>Участие в проекте «Орлята России»</w:t>
            </w:r>
          </w:p>
        </w:tc>
        <w:tc>
          <w:tcPr>
            <w:tcW w:w="1602" w:type="dxa"/>
          </w:tcPr>
          <w:p w:rsidR="008251F9" w:rsidRPr="0011294A" w:rsidRDefault="008251F9" w:rsidP="008251F9">
            <w:pPr>
              <w:jc w:val="center"/>
            </w:pPr>
            <w:r w:rsidRPr="0011294A">
              <w:t>март</w:t>
            </w:r>
          </w:p>
        </w:tc>
        <w:tc>
          <w:tcPr>
            <w:tcW w:w="2049" w:type="dxa"/>
          </w:tcPr>
          <w:p w:rsidR="008251F9" w:rsidRPr="0011294A" w:rsidRDefault="008251F9" w:rsidP="008251F9">
            <w:pPr>
              <w:jc w:val="center"/>
            </w:pPr>
            <w:r w:rsidRPr="0011294A">
              <w:t>Бессонова В.Н., Орлова Е.А., классные руководители</w:t>
            </w:r>
          </w:p>
        </w:tc>
      </w:tr>
      <w:tr w:rsidR="008251F9" w:rsidTr="008251F9">
        <w:tc>
          <w:tcPr>
            <w:tcW w:w="2348" w:type="dxa"/>
          </w:tcPr>
          <w:p w:rsidR="008251F9" w:rsidRPr="0011294A" w:rsidRDefault="008251F9" w:rsidP="008251F9">
            <w:pPr>
              <w:jc w:val="center"/>
            </w:pPr>
          </w:p>
        </w:tc>
        <w:tc>
          <w:tcPr>
            <w:tcW w:w="4457" w:type="dxa"/>
          </w:tcPr>
          <w:p w:rsidR="008251F9" w:rsidRPr="0011294A" w:rsidRDefault="008251F9" w:rsidP="008251F9">
            <w:pPr>
              <w:widowControl w:val="0"/>
              <w:ind w:right="297" w:firstLine="18"/>
              <w:jc w:val="center"/>
              <w:rPr>
                <w:color w:val="000000"/>
              </w:rPr>
            </w:pPr>
            <w:r w:rsidRPr="0011294A">
              <w:rPr>
                <w:color w:val="000000"/>
              </w:rPr>
              <w:t>Участие в проектах РДДМ</w:t>
            </w:r>
          </w:p>
        </w:tc>
        <w:tc>
          <w:tcPr>
            <w:tcW w:w="1602" w:type="dxa"/>
          </w:tcPr>
          <w:p w:rsidR="008251F9" w:rsidRPr="0011294A" w:rsidRDefault="008251F9" w:rsidP="008251F9">
            <w:pPr>
              <w:jc w:val="center"/>
            </w:pPr>
            <w:r w:rsidRPr="0011294A">
              <w:t>март</w:t>
            </w:r>
          </w:p>
        </w:tc>
        <w:tc>
          <w:tcPr>
            <w:tcW w:w="2049" w:type="dxa"/>
          </w:tcPr>
          <w:p w:rsidR="008251F9" w:rsidRPr="0011294A" w:rsidRDefault="008251F9" w:rsidP="008251F9">
            <w:pPr>
              <w:jc w:val="center"/>
            </w:pPr>
            <w:r w:rsidRPr="0011294A">
              <w:t>Бессонова В.Н., Орлова Е.А., классные руководители</w:t>
            </w:r>
          </w:p>
        </w:tc>
      </w:tr>
      <w:tr w:rsidR="008251F9" w:rsidTr="008251F9">
        <w:tc>
          <w:tcPr>
            <w:tcW w:w="2348" w:type="dxa"/>
            <w:vMerge w:val="restart"/>
          </w:tcPr>
          <w:p w:rsidR="008251F9" w:rsidRPr="0011294A" w:rsidRDefault="008251F9" w:rsidP="008251F9">
            <w:pPr>
              <w:jc w:val="center"/>
            </w:pPr>
            <w:r w:rsidRPr="0011294A">
              <w:t xml:space="preserve">Профориентация </w:t>
            </w:r>
          </w:p>
        </w:tc>
        <w:tc>
          <w:tcPr>
            <w:tcW w:w="4457" w:type="dxa"/>
          </w:tcPr>
          <w:p w:rsidR="008251F9" w:rsidRPr="0011294A" w:rsidRDefault="008251F9" w:rsidP="008251F9">
            <w:pPr>
              <w:widowControl w:val="0"/>
              <w:ind w:left="7" w:right="-47"/>
              <w:jc w:val="center"/>
              <w:rPr>
                <w:color w:val="000000"/>
              </w:rPr>
            </w:pPr>
            <w:r w:rsidRPr="0011294A">
              <w:rPr>
                <w:color w:val="000000"/>
              </w:rPr>
              <w:t>Ознакомление с миров профессий</w:t>
            </w:r>
          </w:p>
        </w:tc>
        <w:tc>
          <w:tcPr>
            <w:tcW w:w="1602" w:type="dxa"/>
          </w:tcPr>
          <w:p w:rsidR="008251F9" w:rsidRPr="0011294A" w:rsidRDefault="008251F9" w:rsidP="008251F9">
            <w:pPr>
              <w:jc w:val="center"/>
            </w:pPr>
            <w:r w:rsidRPr="0011294A">
              <w:t>март</w:t>
            </w:r>
          </w:p>
        </w:tc>
        <w:tc>
          <w:tcPr>
            <w:tcW w:w="2049" w:type="dxa"/>
          </w:tcPr>
          <w:p w:rsidR="008251F9" w:rsidRPr="0011294A" w:rsidRDefault="008251F9" w:rsidP="008251F9">
            <w:pPr>
              <w:jc w:val="center"/>
            </w:pPr>
            <w:r w:rsidRPr="0011294A">
              <w:t>Классные руководители</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widowControl w:val="0"/>
              <w:ind w:left="7" w:right="-47"/>
              <w:jc w:val="center"/>
              <w:rPr>
                <w:color w:val="000000"/>
              </w:rPr>
            </w:pPr>
            <w:r w:rsidRPr="0011294A">
              <w:rPr>
                <w:color w:val="000000"/>
              </w:rPr>
              <w:t>Акция «Единый день профориентации»</w:t>
            </w:r>
          </w:p>
        </w:tc>
        <w:tc>
          <w:tcPr>
            <w:tcW w:w="1602" w:type="dxa"/>
          </w:tcPr>
          <w:p w:rsidR="008251F9" w:rsidRPr="0011294A" w:rsidRDefault="008251F9" w:rsidP="008251F9">
            <w:pPr>
              <w:jc w:val="center"/>
            </w:pPr>
            <w:r w:rsidRPr="0011294A">
              <w:t>март</w:t>
            </w:r>
          </w:p>
        </w:tc>
        <w:tc>
          <w:tcPr>
            <w:tcW w:w="2049" w:type="dxa"/>
          </w:tcPr>
          <w:p w:rsidR="008251F9" w:rsidRPr="0011294A" w:rsidRDefault="008251F9" w:rsidP="008251F9">
            <w:pPr>
              <w:jc w:val="center"/>
            </w:pPr>
            <w:r w:rsidRPr="0011294A">
              <w:t>Классные руководители</w:t>
            </w:r>
          </w:p>
        </w:tc>
      </w:tr>
      <w:tr w:rsidR="008251F9" w:rsidTr="008251F9">
        <w:tc>
          <w:tcPr>
            <w:tcW w:w="2348" w:type="dxa"/>
            <w:vMerge w:val="restart"/>
          </w:tcPr>
          <w:p w:rsidR="008251F9" w:rsidRPr="0011294A" w:rsidRDefault="008251F9" w:rsidP="008251F9">
            <w:pPr>
              <w:jc w:val="center"/>
            </w:pPr>
            <w:r w:rsidRPr="0011294A">
              <w:t>Основные общешкольные дела</w:t>
            </w:r>
          </w:p>
        </w:tc>
        <w:tc>
          <w:tcPr>
            <w:tcW w:w="4457" w:type="dxa"/>
          </w:tcPr>
          <w:p w:rsidR="008251F9" w:rsidRPr="0011294A" w:rsidRDefault="008251F9" w:rsidP="008251F9">
            <w:pPr>
              <w:widowControl w:val="0"/>
              <w:spacing w:before="10"/>
              <w:ind w:left="202" w:right="142"/>
              <w:jc w:val="center"/>
              <w:rPr>
                <w:color w:val="000000"/>
              </w:rPr>
            </w:pPr>
            <w:r w:rsidRPr="0011294A">
              <w:rPr>
                <w:color w:val="000000"/>
              </w:rPr>
              <w:t>Ц</w:t>
            </w:r>
            <w:r w:rsidRPr="0011294A">
              <w:rPr>
                <w:color w:val="000000"/>
                <w:spacing w:val="-1"/>
              </w:rPr>
              <w:t>е</w:t>
            </w:r>
            <w:r w:rsidRPr="0011294A">
              <w:rPr>
                <w:color w:val="000000"/>
              </w:rPr>
              <w:t>р</w:t>
            </w:r>
            <w:r w:rsidRPr="0011294A">
              <w:rPr>
                <w:color w:val="000000"/>
                <w:spacing w:val="-1"/>
              </w:rPr>
              <w:t>е</w:t>
            </w:r>
            <w:r w:rsidRPr="0011294A">
              <w:rPr>
                <w:color w:val="000000"/>
              </w:rPr>
              <w:t>мон</w:t>
            </w:r>
            <w:r w:rsidRPr="0011294A">
              <w:rPr>
                <w:color w:val="000000"/>
                <w:spacing w:val="1"/>
              </w:rPr>
              <w:t>и</w:t>
            </w:r>
            <w:r w:rsidRPr="0011294A">
              <w:rPr>
                <w:color w:val="000000"/>
              </w:rPr>
              <w:t xml:space="preserve">я </w:t>
            </w:r>
            <w:r w:rsidRPr="0011294A">
              <w:rPr>
                <w:color w:val="000000"/>
                <w:spacing w:val="1"/>
              </w:rPr>
              <w:t>п</w:t>
            </w:r>
            <w:r w:rsidRPr="0011294A">
              <w:rPr>
                <w:color w:val="000000"/>
              </w:rPr>
              <w:t>од</w:t>
            </w:r>
            <w:r w:rsidRPr="0011294A">
              <w:rPr>
                <w:color w:val="000000"/>
                <w:spacing w:val="2"/>
              </w:rPr>
              <w:t>н</w:t>
            </w:r>
            <w:r w:rsidRPr="0011294A">
              <w:rPr>
                <w:color w:val="000000"/>
              </w:rPr>
              <w:t>я</w:t>
            </w:r>
            <w:r w:rsidRPr="0011294A">
              <w:rPr>
                <w:color w:val="000000"/>
                <w:spacing w:val="-1"/>
              </w:rPr>
              <w:t>т</w:t>
            </w:r>
            <w:r w:rsidRPr="0011294A">
              <w:rPr>
                <w:color w:val="000000"/>
              </w:rPr>
              <w:t>ия (спуска) Государ</w:t>
            </w:r>
            <w:r w:rsidRPr="0011294A">
              <w:rPr>
                <w:color w:val="000000"/>
                <w:spacing w:val="-1"/>
              </w:rPr>
              <w:t>с</w:t>
            </w:r>
            <w:r w:rsidRPr="0011294A">
              <w:rPr>
                <w:color w:val="000000"/>
              </w:rPr>
              <w:t>твен</w:t>
            </w:r>
            <w:r w:rsidRPr="0011294A">
              <w:rPr>
                <w:color w:val="000000"/>
                <w:spacing w:val="1"/>
              </w:rPr>
              <w:t>н</w:t>
            </w:r>
            <w:r w:rsidRPr="0011294A">
              <w:rPr>
                <w:color w:val="000000"/>
              </w:rPr>
              <w:t>ого флага Российской Фед</w:t>
            </w:r>
            <w:r w:rsidRPr="0011294A">
              <w:rPr>
                <w:color w:val="000000"/>
                <w:spacing w:val="-1"/>
              </w:rPr>
              <w:t>е</w:t>
            </w:r>
            <w:r w:rsidRPr="0011294A">
              <w:rPr>
                <w:color w:val="000000"/>
              </w:rPr>
              <w:t>рац</w:t>
            </w:r>
            <w:r w:rsidRPr="0011294A">
              <w:rPr>
                <w:color w:val="000000"/>
                <w:spacing w:val="1"/>
              </w:rPr>
              <w:t>и</w:t>
            </w:r>
            <w:r w:rsidRPr="0011294A">
              <w:rPr>
                <w:color w:val="000000"/>
              </w:rPr>
              <w:t>и</w:t>
            </w:r>
          </w:p>
        </w:tc>
        <w:tc>
          <w:tcPr>
            <w:tcW w:w="1602" w:type="dxa"/>
          </w:tcPr>
          <w:p w:rsidR="008251F9" w:rsidRPr="0011294A" w:rsidRDefault="008251F9" w:rsidP="008251F9">
            <w:pPr>
              <w:widowControl w:val="0"/>
              <w:ind w:left="20" w:right="-37"/>
              <w:jc w:val="center"/>
              <w:rPr>
                <w:color w:val="000000"/>
              </w:rPr>
            </w:pPr>
            <w:r w:rsidRPr="0011294A">
              <w:rPr>
                <w:color w:val="000000"/>
              </w:rPr>
              <w:t>Каждый по</w:t>
            </w:r>
            <w:r w:rsidRPr="0011294A">
              <w:rPr>
                <w:color w:val="000000"/>
                <w:spacing w:val="1"/>
              </w:rPr>
              <w:t>н</w:t>
            </w:r>
            <w:r w:rsidRPr="0011294A">
              <w:rPr>
                <w:color w:val="000000"/>
              </w:rPr>
              <w:t>едельни</w:t>
            </w:r>
            <w:r w:rsidRPr="0011294A">
              <w:rPr>
                <w:color w:val="000000"/>
                <w:spacing w:val="1"/>
              </w:rPr>
              <w:t>к</w:t>
            </w:r>
            <w:r w:rsidRPr="0011294A">
              <w:rPr>
                <w:color w:val="000000"/>
              </w:rPr>
              <w:t>/ пятни</w:t>
            </w:r>
            <w:r w:rsidRPr="0011294A">
              <w:rPr>
                <w:color w:val="000000"/>
                <w:spacing w:val="1"/>
              </w:rPr>
              <w:t>ц</w:t>
            </w:r>
            <w:r w:rsidRPr="0011294A">
              <w:rPr>
                <w:color w:val="000000"/>
              </w:rPr>
              <w:t>у</w:t>
            </w:r>
            <w:r w:rsidRPr="0011294A">
              <w:rPr>
                <w:color w:val="000000"/>
                <w:spacing w:val="343"/>
              </w:rPr>
              <w:t xml:space="preserve"> </w:t>
            </w:r>
            <w:r w:rsidRPr="0011294A">
              <w:rPr>
                <w:color w:val="000000"/>
              </w:rPr>
              <w:t>по граф</w:t>
            </w:r>
            <w:r w:rsidRPr="0011294A">
              <w:rPr>
                <w:color w:val="000000"/>
                <w:spacing w:val="1"/>
              </w:rPr>
              <w:t>ик</w:t>
            </w:r>
            <w:r w:rsidRPr="0011294A">
              <w:rPr>
                <w:color w:val="000000"/>
              </w:rPr>
              <w:t>у</w:t>
            </w:r>
          </w:p>
        </w:tc>
        <w:tc>
          <w:tcPr>
            <w:tcW w:w="2049" w:type="dxa"/>
          </w:tcPr>
          <w:p w:rsidR="008251F9" w:rsidRPr="0011294A" w:rsidRDefault="008251F9" w:rsidP="008251F9">
            <w:pPr>
              <w:jc w:val="center"/>
            </w:pPr>
            <w:r w:rsidRPr="0011294A">
              <w:t>Приходько В.Л., классные руководители</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widowControl w:val="0"/>
              <w:ind w:right="297" w:firstLine="18"/>
              <w:jc w:val="center"/>
              <w:rPr>
                <w:color w:val="000000"/>
              </w:rPr>
            </w:pPr>
            <w:r>
              <w:rPr>
                <w:color w:val="000000"/>
              </w:rPr>
              <w:t>Международный женский день. К</w:t>
            </w:r>
            <w:r w:rsidRPr="0011294A">
              <w:rPr>
                <w:color w:val="000000"/>
              </w:rPr>
              <w:t>онцерт</w:t>
            </w:r>
          </w:p>
        </w:tc>
        <w:tc>
          <w:tcPr>
            <w:tcW w:w="1602" w:type="dxa"/>
          </w:tcPr>
          <w:p w:rsidR="008251F9" w:rsidRPr="0011294A" w:rsidRDefault="008251F9" w:rsidP="008251F9">
            <w:pPr>
              <w:jc w:val="center"/>
            </w:pPr>
            <w:r w:rsidRPr="0011294A">
              <w:t>март</w:t>
            </w:r>
          </w:p>
        </w:tc>
        <w:tc>
          <w:tcPr>
            <w:tcW w:w="2049" w:type="dxa"/>
          </w:tcPr>
          <w:p w:rsidR="008251F9" w:rsidRPr="0011294A" w:rsidRDefault="008251F9" w:rsidP="008251F9">
            <w:pPr>
              <w:jc w:val="center"/>
            </w:pPr>
            <w:r w:rsidRPr="0011294A">
              <w:t>Поминов А.А., Искандарова А.И., классные руководители</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widowControl w:val="0"/>
              <w:ind w:right="297" w:firstLine="18"/>
              <w:jc w:val="center"/>
              <w:rPr>
                <w:color w:val="000000"/>
              </w:rPr>
            </w:pPr>
            <w:r w:rsidRPr="0011294A">
              <w:rPr>
                <w:color w:val="000000"/>
              </w:rPr>
              <w:t>Театральный фестиваль «Постигая театр»</w:t>
            </w:r>
          </w:p>
        </w:tc>
        <w:tc>
          <w:tcPr>
            <w:tcW w:w="1602" w:type="dxa"/>
          </w:tcPr>
          <w:p w:rsidR="008251F9" w:rsidRPr="0011294A" w:rsidRDefault="008251F9" w:rsidP="008251F9">
            <w:pPr>
              <w:jc w:val="center"/>
            </w:pPr>
            <w:r w:rsidRPr="0011294A">
              <w:t>март</w:t>
            </w:r>
          </w:p>
        </w:tc>
        <w:tc>
          <w:tcPr>
            <w:tcW w:w="2049" w:type="dxa"/>
          </w:tcPr>
          <w:p w:rsidR="008251F9" w:rsidRPr="0011294A" w:rsidRDefault="008251F9" w:rsidP="008251F9">
            <w:pPr>
              <w:jc w:val="center"/>
            </w:pPr>
            <w:r w:rsidRPr="0011294A">
              <w:t>Поминов А.А., Искандарова А.И., классные руководители</w:t>
            </w:r>
          </w:p>
        </w:tc>
      </w:tr>
      <w:tr w:rsidR="008251F9" w:rsidTr="008251F9">
        <w:tc>
          <w:tcPr>
            <w:tcW w:w="2348" w:type="dxa"/>
          </w:tcPr>
          <w:p w:rsidR="008251F9" w:rsidRPr="0011294A" w:rsidRDefault="008251F9" w:rsidP="008251F9">
            <w:pPr>
              <w:jc w:val="center"/>
            </w:pPr>
            <w:r w:rsidRPr="0011294A">
              <w:t>Профилактика и безопасность</w:t>
            </w:r>
          </w:p>
        </w:tc>
        <w:tc>
          <w:tcPr>
            <w:tcW w:w="4457" w:type="dxa"/>
          </w:tcPr>
          <w:p w:rsidR="008251F9" w:rsidRPr="0011294A" w:rsidRDefault="008251F9" w:rsidP="008251F9">
            <w:pPr>
              <w:widowControl w:val="0"/>
              <w:ind w:right="297" w:firstLine="18"/>
              <w:jc w:val="center"/>
              <w:rPr>
                <w:color w:val="000000"/>
              </w:rPr>
            </w:pPr>
            <w:r w:rsidRPr="0011294A">
              <w:rPr>
                <w:color w:val="000000"/>
              </w:rPr>
              <w:t>Профилактические беседы по ПДД и профилактике правонарушений</w:t>
            </w:r>
          </w:p>
        </w:tc>
        <w:tc>
          <w:tcPr>
            <w:tcW w:w="1602" w:type="dxa"/>
          </w:tcPr>
          <w:p w:rsidR="008251F9" w:rsidRPr="0011294A" w:rsidRDefault="008251F9" w:rsidP="008251F9">
            <w:pPr>
              <w:jc w:val="center"/>
            </w:pPr>
            <w:r w:rsidRPr="0011294A">
              <w:t>март</w:t>
            </w:r>
          </w:p>
        </w:tc>
        <w:tc>
          <w:tcPr>
            <w:tcW w:w="2049" w:type="dxa"/>
          </w:tcPr>
          <w:p w:rsidR="008251F9" w:rsidRPr="0011294A" w:rsidRDefault="008251F9" w:rsidP="008251F9">
            <w:pPr>
              <w:jc w:val="center"/>
            </w:pPr>
            <w:r w:rsidRPr="0011294A">
              <w:t>Классные руководители</w:t>
            </w:r>
          </w:p>
        </w:tc>
      </w:tr>
      <w:tr w:rsidR="008251F9" w:rsidTr="008251F9">
        <w:tc>
          <w:tcPr>
            <w:tcW w:w="2348" w:type="dxa"/>
          </w:tcPr>
          <w:p w:rsidR="008251F9" w:rsidRPr="0011294A" w:rsidRDefault="008251F9" w:rsidP="008251F9">
            <w:pPr>
              <w:jc w:val="center"/>
            </w:pPr>
          </w:p>
        </w:tc>
        <w:tc>
          <w:tcPr>
            <w:tcW w:w="4457" w:type="dxa"/>
          </w:tcPr>
          <w:p w:rsidR="008251F9" w:rsidRPr="0011294A" w:rsidRDefault="008251F9" w:rsidP="008251F9">
            <w:pPr>
              <w:widowControl w:val="0"/>
              <w:spacing w:before="9"/>
              <w:ind w:right="-59"/>
              <w:jc w:val="center"/>
              <w:rPr>
                <w:color w:val="000000"/>
              </w:rPr>
            </w:pPr>
            <w:r w:rsidRPr="0011294A">
              <w:rPr>
                <w:color w:val="000000"/>
              </w:rPr>
              <w:t>Инстру</w:t>
            </w:r>
            <w:r w:rsidRPr="0011294A">
              <w:rPr>
                <w:color w:val="000000"/>
                <w:spacing w:val="1"/>
              </w:rPr>
              <w:t>к</w:t>
            </w:r>
            <w:r w:rsidRPr="0011294A">
              <w:rPr>
                <w:color w:val="000000"/>
              </w:rPr>
              <w:t xml:space="preserve">таж по </w:t>
            </w:r>
            <w:r>
              <w:rPr>
                <w:color w:val="000000"/>
                <w:spacing w:val="2"/>
              </w:rPr>
              <w:t>ОТ</w:t>
            </w:r>
            <w:r w:rsidRPr="0011294A">
              <w:rPr>
                <w:color w:val="000000"/>
                <w:spacing w:val="1"/>
              </w:rPr>
              <w:t xml:space="preserve"> </w:t>
            </w:r>
            <w:r w:rsidRPr="0011294A">
              <w:rPr>
                <w:color w:val="000000"/>
              </w:rPr>
              <w:t>и правилам дорож</w:t>
            </w:r>
            <w:r w:rsidRPr="0011294A">
              <w:rPr>
                <w:color w:val="000000"/>
                <w:spacing w:val="1"/>
              </w:rPr>
              <w:t>н</w:t>
            </w:r>
            <w:r w:rsidRPr="0011294A">
              <w:rPr>
                <w:color w:val="000000"/>
              </w:rPr>
              <w:t>ого дв</w:t>
            </w:r>
            <w:r w:rsidRPr="0011294A">
              <w:rPr>
                <w:color w:val="000000"/>
                <w:spacing w:val="1"/>
              </w:rPr>
              <w:t>и</w:t>
            </w:r>
            <w:r w:rsidRPr="0011294A">
              <w:rPr>
                <w:color w:val="000000"/>
              </w:rPr>
              <w:t>жен</w:t>
            </w:r>
            <w:r w:rsidRPr="0011294A">
              <w:rPr>
                <w:color w:val="000000"/>
                <w:spacing w:val="1"/>
              </w:rPr>
              <w:t>и</w:t>
            </w:r>
            <w:r w:rsidRPr="0011294A">
              <w:rPr>
                <w:color w:val="000000"/>
              </w:rPr>
              <w:t>я во вр</w:t>
            </w:r>
            <w:r w:rsidRPr="0011294A">
              <w:rPr>
                <w:color w:val="000000"/>
                <w:spacing w:val="-1"/>
              </w:rPr>
              <w:t>е</w:t>
            </w:r>
            <w:r w:rsidRPr="0011294A">
              <w:rPr>
                <w:color w:val="000000"/>
              </w:rPr>
              <w:t>мя в</w:t>
            </w:r>
            <w:r w:rsidRPr="0011294A">
              <w:rPr>
                <w:color w:val="000000"/>
                <w:spacing w:val="-1"/>
              </w:rPr>
              <w:t>ес</w:t>
            </w:r>
            <w:r w:rsidRPr="0011294A">
              <w:rPr>
                <w:color w:val="000000"/>
              </w:rPr>
              <w:t>ен</w:t>
            </w:r>
            <w:r w:rsidRPr="0011294A">
              <w:rPr>
                <w:color w:val="000000"/>
                <w:spacing w:val="1"/>
              </w:rPr>
              <w:t>ни</w:t>
            </w:r>
            <w:r w:rsidRPr="0011294A">
              <w:rPr>
                <w:color w:val="000000"/>
              </w:rPr>
              <w:t>х кан</w:t>
            </w:r>
            <w:r w:rsidRPr="0011294A">
              <w:rPr>
                <w:color w:val="000000"/>
                <w:spacing w:val="1"/>
              </w:rPr>
              <w:t>ик</w:t>
            </w:r>
            <w:r w:rsidRPr="0011294A">
              <w:rPr>
                <w:color w:val="000000"/>
                <w:spacing w:val="-1"/>
              </w:rPr>
              <w:t>у</w:t>
            </w:r>
            <w:r w:rsidRPr="0011294A">
              <w:rPr>
                <w:color w:val="000000"/>
              </w:rPr>
              <w:t>л</w:t>
            </w:r>
          </w:p>
        </w:tc>
        <w:tc>
          <w:tcPr>
            <w:tcW w:w="1602" w:type="dxa"/>
          </w:tcPr>
          <w:p w:rsidR="008251F9" w:rsidRPr="0011294A" w:rsidRDefault="008251F9" w:rsidP="008251F9">
            <w:pPr>
              <w:jc w:val="center"/>
            </w:pPr>
            <w:r w:rsidRPr="0011294A">
              <w:t>март</w:t>
            </w:r>
          </w:p>
        </w:tc>
        <w:tc>
          <w:tcPr>
            <w:tcW w:w="2049" w:type="dxa"/>
          </w:tcPr>
          <w:p w:rsidR="008251F9" w:rsidRPr="0011294A" w:rsidRDefault="008251F9" w:rsidP="008251F9">
            <w:pPr>
              <w:jc w:val="center"/>
            </w:pPr>
            <w:r w:rsidRPr="0011294A">
              <w:t>классные руководители</w:t>
            </w:r>
          </w:p>
        </w:tc>
      </w:tr>
      <w:tr w:rsidR="008251F9" w:rsidTr="008251F9">
        <w:tc>
          <w:tcPr>
            <w:tcW w:w="2348" w:type="dxa"/>
            <w:vMerge w:val="restart"/>
          </w:tcPr>
          <w:p w:rsidR="008251F9" w:rsidRPr="0011294A" w:rsidRDefault="008251F9" w:rsidP="008251F9">
            <w:pPr>
              <w:jc w:val="center"/>
            </w:pPr>
            <w:r w:rsidRPr="0011294A">
              <w:t>Внешкольные мероприятия</w:t>
            </w:r>
          </w:p>
        </w:tc>
        <w:tc>
          <w:tcPr>
            <w:tcW w:w="4457" w:type="dxa"/>
          </w:tcPr>
          <w:p w:rsidR="008251F9" w:rsidRPr="0011294A" w:rsidRDefault="008251F9" w:rsidP="008251F9">
            <w:pPr>
              <w:widowControl w:val="0"/>
              <w:ind w:right="-59"/>
              <w:jc w:val="center"/>
              <w:rPr>
                <w:color w:val="000000"/>
              </w:rPr>
            </w:pPr>
            <w:r w:rsidRPr="0011294A">
              <w:rPr>
                <w:color w:val="000000"/>
              </w:rPr>
              <w:t>Уча</w:t>
            </w:r>
            <w:r w:rsidRPr="0011294A">
              <w:rPr>
                <w:color w:val="000000"/>
                <w:spacing w:val="-1"/>
              </w:rPr>
              <w:t>с</w:t>
            </w:r>
            <w:r w:rsidRPr="0011294A">
              <w:rPr>
                <w:color w:val="000000"/>
              </w:rPr>
              <w:t>т</w:t>
            </w:r>
            <w:r w:rsidRPr="0011294A">
              <w:rPr>
                <w:color w:val="000000"/>
                <w:spacing w:val="1"/>
              </w:rPr>
              <w:t>и</w:t>
            </w:r>
            <w:r w:rsidRPr="0011294A">
              <w:rPr>
                <w:color w:val="000000"/>
              </w:rPr>
              <w:t>е в город</w:t>
            </w:r>
            <w:r w:rsidRPr="0011294A">
              <w:rPr>
                <w:color w:val="000000"/>
                <w:spacing w:val="-1"/>
              </w:rPr>
              <w:t>с</w:t>
            </w:r>
            <w:r w:rsidRPr="0011294A">
              <w:rPr>
                <w:color w:val="000000"/>
              </w:rPr>
              <w:t xml:space="preserve">ком </w:t>
            </w:r>
            <w:r w:rsidRPr="0011294A">
              <w:rPr>
                <w:color w:val="000000"/>
                <w:spacing w:val="1"/>
              </w:rPr>
              <w:t>к</w:t>
            </w:r>
            <w:r w:rsidRPr="0011294A">
              <w:rPr>
                <w:color w:val="000000"/>
              </w:rPr>
              <w:t>о</w:t>
            </w:r>
            <w:r w:rsidRPr="0011294A">
              <w:rPr>
                <w:color w:val="000000"/>
                <w:spacing w:val="1"/>
              </w:rPr>
              <w:t>н</w:t>
            </w:r>
            <w:r w:rsidRPr="0011294A">
              <w:rPr>
                <w:color w:val="000000"/>
              </w:rPr>
              <w:t>курсе</w:t>
            </w:r>
            <w:r w:rsidRPr="0011294A">
              <w:rPr>
                <w:color w:val="000000"/>
                <w:spacing w:val="-1"/>
              </w:rPr>
              <w:t xml:space="preserve"> </w:t>
            </w:r>
            <w:r w:rsidRPr="0011294A">
              <w:rPr>
                <w:color w:val="000000"/>
              </w:rPr>
              <w:t>детского и ю</w:t>
            </w:r>
            <w:r w:rsidRPr="0011294A">
              <w:rPr>
                <w:color w:val="000000"/>
                <w:spacing w:val="1"/>
              </w:rPr>
              <w:t>н</w:t>
            </w:r>
            <w:r w:rsidRPr="0011294A">
              <w:rPr>
                <w:color w:val="000000"/>
              </w:rPr>
              <w:t>оше</w:t>
            </w:r>
            <w:r w:rsidRPr="0011294A">
              <w:rPr>
                <w:color w:val="000000"/>
                <w:spacing w:val="-1"/>
              </w:rPr>
              <w:t>с</w:t>
            </w:r>
            <w:r w:rsidRPr="0011294A">
              <w:rPr>
                <w:color w:val="000000"/>
              </w:rPr>
              <w:t xml:space="preserve">кого </w:t>
            </w:r>
            <w:r w:rsidRPr="0011294A">
              <w:rPr>
                <w:color w:val="000000"/>
                <w:spacing w:val="1"/>
              </w:rPr>
              <w:t>т</w:t>
            </w:r>
            <w:r w:rsidRPr="0011294A">
              <w:rPr>
                <w:color w:val="000000"/>
              </w:rPr>
              <w:t>ворч</w:t>
            </w:r>
            <w:r w:rsidRPr="0011294A">
              <w:rPr>
                <w:color w:val="000000"/>
                <w:spacing w:val="-1"/>
              </w:rPr>
              <w:t>ес</w:t>
            </w:r>
            <w:r w:rsidRPr="0011294A">
              <w:rPr>
                <w:color w:val="000000"/>
              </w:rPr>
              <w:t>т</w:t>
            </w:r>
            <w:r w:rsidRPr="0011294A">
              <w:rPr>
                <w:color w:val="000000"/>
                <w:spacing w:val="2"/>
              </w:rPr>
              <w:t>в</w:t>
            </w:r>
            <w:r w:rsidRPr="0011294A">
              <w:rPr>
                <w:color w:val="000000"/>
              </w:rPr>
              <w:t>а «Моя люб</w:t>
            </w:r>
            <w:r w:rsidRPr="0011294A">
              <w:rPr>
                <w:color w:val="000000"/>
                <w:spacing w:val="1"/>
              </w:rPr>
              <w:t>и</w:t>
            </w:r>
            <w:r w:rsidRPr="0011294A">
              <w:rPr>
                <w:color w:val="000000"/>
              </w:rPr>
              <w:t>мая к</w:t>
            </w:r>
            <w:r w:rsidRPr="0011294A">
              <w:rPr>
                <w:color w:val="000000"/>
                <w:spacing w:val="1"/>
              </w:rPr>
              <w:t>ни</w:t>
            </w:r>
            <w:r w:rsidRPr="0011294A">
              <w:rPr>
                <w:color w:val="000000"/>
              </w:rPr>
              <w:t>га»</w:t>
            </w:r>
          </w:p>
        </w:tc>
        <w:tc>
          <w:tcPr>
            <w:tcW w:w="1602" w:type="dxa"/>
          </w:tcPr>
          <w:p w:rsidR="008251F9" w:rsidRPr="0011294A" w:rsidRDefault="008251F9" w:rsidP="008251F9">
            <w:pPr>
              <w:jc w:val="center"/>
            </w:pPr>
            <w:r w:rsidRPr="0011294A">
              <w:t>март</w:t>
            </w:r>
          </w:p>
        </w:tc>
        <w:tc>
          <w:tcPr>
            <w:tcW w:w="2049" w:type="dxa"/>
          </w:tcPr>
          <w:p w:rsidR="008251F9" w:rsidRPr="0011294A" w:rsidRDefault="008251F9" w:rsidP="008251F9">
            <w:pPr>
              <w:jc w:val="center"/>
            </w:pPr>
            <w:r w:rsidRPr="0011294A">
              <w:t>Учителя начальных классов</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widowControl w:val="0"/>
              <w:spacing w:before="10"/>
              <w:ind w:left="333" w:right="273"/>
              <w:jc w:val="center"/>
              <w:rPr>
                <w:color w:val="000000"/>
              </w:rPr>
            </w:pPr>
            <w:r w:rsidRPr="0011294A">
              <w:rPr>
                <w:color w:val="000000"/>
              </w:rPr>
              <w:t>Уча</w:t>
            </w:r>
            <w:r w:rsidRPr="0011294A">
              <w:rPr>
                <w:color w:val="000000"/>
                <w:spacing w:val="-1"/>
              </w:rPr>
              <w:t>с</w:t>
            </w:r>
            <w:r w:rsidRPr="0011294A">
              <w:rPr>
                <w:color w:val="000000"/>
              </w:rPr>
              <w:t>т</w:t>
            </w:r>
            <w:r w:rsidRPr="0011294A">
              <w:rPr>
                <w:color w:val="000000"/>
                <w:spacing w:val="1"/>
              </w:rPr>
              <w:t>и</w:t>
            </w:r>
            <w:r w:rsidRPr="0011294A">
              <w:rPr>
                <w:color w:val="000000"/>
              </w:rPr>
              <w:t xml:space="preserve">е в </w:t>
            </w:r>
            <w:r w:rsidRPr="0011294A">
              <w:rPr>
                <w:color w:val="000000"/>
                <w:spacing w:val="1"/>
              </w:rPr>
              <w:t>X</w:t>
            </w:r>
            <w:r w:rsidRPr="0011294A">
              <w:rPr>
                <w:color w:val="000000"/>
              </w:rPr>
              <w:t>III</w:t>
            </w:r>
            <w:r w:rsidRPr="0011294A">
              <w:rPr>
                <w:color w:val="000000"/>
                <w:spacing w:val="-1"/>
              </w:rPr>
              <w:t xml:space="preserve"> </w:t>
            </w:r>
            <w:r w:rsidRPr="0011294A">
              <w:rPr>
                <w:color w:val="000000"/>
              </w:rPr>
              <w:t>городс</w:t>
            </w:r>
            <w:r w:rsidRPr="0011294A">
              <w:rPr>
                <w:color w:val="000000"/>
                <w:spacing w:val="2"/>
              </w:rPr>
              <w:t>к</w:t>
            </w:r>
            <w:r w:rsidRPr="0011294A">
              <w:rPr>
                <w:color w:val="000000"/>
              </w:rPr>
              <w:t>ом ко</w:t>
            </w:r>
            <w:r w:rsidRPr="0011294A">
              <w:rPr>
                <w:color w:val="000000"/>
                <w:spacing w:val="1"/>
              </w:rPr>
              <w:t>н</w:t>
            </w:r>
            <w:r w:rsidRPr="0011294A">
              <w:rPr>
                <w:color w:val="000000"/>
              </w:rPr>
              <w:t>курсе детского и</w:t>
            </w:r>
            <w:r w:rsidRPr="0011294A">
              <w:rPr>
                <w:color w:val="000000"/>
                <w:spacing w:val="1"/>
              </w:rPr>
              <w:t xml:space="preserve"> юн</w:t>
            </w:r>
            <w:r w:rsidRPr="0011294A">
              <w:rPr>
                <w:color w:val="000000"/>
              </w:rPr>
              <w:t>оше</w:t>
            </w:r>
            <w:r w:rsidRPr="0011294A">
              <w:rPr>
                <w:color w:val="000000"/>
                <w:spacing w:val="-1"/>
              </w:rPr>
              <w:t>с</w:t>
            </w:r>
            <w:r w:rsidRPr="0011294A">
              <w:rPr>
                <w:color w:val="000000"/>
              </w:rPr>
              <w:t>кого</w:t>
            </w:r>
            <w:r w:rsidRPr="0011294A">
              <w:rPr>
                <w:color w:val="000000"/>
                <w:spacing w:val="-1"/>
              </w:rPr>
              <w:t xml:space="preserve"> </w:t>
            </w:r>
            <w:r w:rsidRPr="0011294A">
              <w:rPr>
                <w:color w:val="000000"/>
              </w:rPr>
              <w:t>творч</w:t>
            </w:r>
            <w:r w:rsidRPr="0011294A">
              <w:rPr>
                <w:color w:val="000000"/>
                <w:spacing w:val="-1"/>
              </w:rPr>
              <w:t>ес</w:t>
            </w:r>
            <w:r w:rsidRPr="0011294A">
              <w:rPr>
                <w:color w:val="000000"/>
              </w:rPr>
              <w:t>тва «Моя Вселенная»</w:t>
            </w:r>
          </w:p>
        </w:tc>
        <w:tc>
          <w:tcPr>
            <w:tcW w:w="1602" w:type="dxa"/>
          </w:tcPr>
          <w:p w:rsidR="008251F9" w:rsidRPr="0011294A" w:rsidRDefault="008251F9" w:rsidP="008251F9">
            <w:pPr>
              <w:jc w:val="center"/>
            </w:pPr>
            <w:r w:rsidRPr="0011294A">
              <w:t>март</w:t>
            </w:r>
          </w:p>
        </w:tc>
        <w:tc>
          <w:tcPr>
            <w:tcW w:w="2049" w:type="dxa"/>
          </w:tcPr>
          <w:p w:rsidR="008251F9" w:rsidRPr="0011294A" w:rsidRDefault="008251F9" w:rsidP="008251F9">
            <w:pPr>
              <w:jc w:val="center"/>
            </w:pPr>
            <w:r w:rsidRPr="0011294A">
              <w:t>Учителя начальных классов</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widowControl w:val="0"/>
              <w:ind w:left="18"/>
              <w:jc w:val="center"/>
              <w:rPr>
                <w:color w:val="000000"/>
              </w:rPr>
            </w:pPr>
            <w:r w:rsidRPr="0011294A">
              <w:rPr>
                <w:color w:val="000000"/>
              </w:rPr>
              <w:t>Райо</w:t>
            </w:r>
            <w:r w:rsidRPr="0011294A">
              <w:rPr>
                <w:color w:val="000000"/>
                <w:spacing w:val="1"/>
              </w:rPr>
              <w:t>нн</w:t>
            </w:r>
            <w:r w:rsidRPr="0011294A">
              <w:rPr>
                <w:color w:val="000000"/>
                <w:spacing w:val="-1"/>
              </w:rPr>
              <w:t>ы</w:t>
            </w:r>
            <w:r w:rsidRPr="0011294A">
              <w:rPr>
                <w:color w:val="000000"/>
              </w:rPr>
              <w:t>й этап</w:t>
            </w:r>
            <w:r w:rsidRPr="0011294A">
              <w:rPr>
                <w:color w:val="000000"/>
                <w:spacing w:val="1"/>
              </w:rPr>
              <w:t xml:space="preserve"> </w:t>
            </w:r>
            <w:r w:rsidRPr="0011294A">
              <w:rPr>
                <w:color w:val="000000"/>
              </w:rPr>
              <w:t>городс</w:t>
            </w:r>
            <w:r w:rsidRPr="0011294A">
              <w:rPr>
                <w:color w:val="000000"/>
                <w:spacing w:val="-1"/>
              </w:rPr>
              <w:t>к</w:t>
            </w:r>
            <w:r w:rsidRPr="0011294A">
              <w:rPr>
                <w:color w:val="000000"/>
              </w:rPr>
              <w:t>ого фестиваля-ко</w:t>
            </w:r>
            <w:r w:rsidRPr="0011294A">
              <w:rPr>
                <w:color w:val="000000"/>
                <w:spacing w:val="1"/>
              </w:rPr>
              <w:t>нк</w:t>
            </w:r>
            <w:r w:rsidRPr="0011294A">
              <w:rPr>
                <w:color w:val="000000"/>
              </w:rPr>
              <w:t>урса</w:t>
            </w:r>
            <w:r w:rsidRPr="0011294A">
              <w:rPr>
                <w:color w:val="000000"/>
                <w:spacing w:val="-1"/>
              </w:rPr>
              <w:t xml:space="preserve"> </w:t>
            </w:r>
            <w:r w:rsidRPr="0011294A">
              <w:rPr>
                <w:color w:val="000000"/>
              </w:rPr>
              <w:t>им.</w:t>
            </w:r>
          </w:p>
          <w:p w:rsidR="008251F9" w:rsidRPr="0011294A" w:rsidRDefault="008251F9" w:rsidP="008251F9">
            <w:pPr>
              <w:widowControl w:val="0"/>
              <w:ind w:left="18"/>
              <w:jc w:val="center"/>
              <w:rPr>
                <w:color w:val="000000"/>
              </w:rPr>
            </w:pPr>
            <w:r w:rsidRPr="0011294A">
              <w:rPr>
                <w:color w:val="000000"/>
              </w:rPr>
              <w:t>Г.Ю. Эв</w:t>
            </w:r>
            <w:r w:rsidRPr="0011294A">
              <w:rPr>
                <w:color w:val="000000"/>
                <w:spacing w:val="1"/>
              </w:rPr>
              <w:t>н</w:t>
            </w:r>
            <w:r w:rsidRPr="0011294A">
              <w:rPr>
                <w:color w:val="000000"/>
              </w:rPr>
              <w:t>ина «Хру</w:t>
            </w:r>
            <w:r w:rsidRPr="0011294A">
              <w:rPr>
                <w:color w:val="000000"/>
                <w:spacing w:val="-1"/>
              </w:rPr>
              <w:t>с</w:t>
            </w:r>
            <w:r w:rsidRPr="0011294A">
              <w:rPr>
                <w:color w:val="000000"/>
              </w:rPr>
              <w:t>таль</w:t>
            </w:r>
            <w:r w:rsidRPr="0011294A">
              <w:rPr>
                <w:color w:val="000000"/>
                <w:spacing w:val="1"/>
              </w:rPr>
              <w:t>н</w:t>
            </w:r>
            <w:r w:rsidRPr="0011294A">
              <w:rPr>
                <w:color w:val="000000"/>
              </w:rPr>
              <w:t>ая капел</w:t>
            </w:r>
            <w:r w:rsidRPr="0011294A">
              <w:rPr>
                <w:color w:val="000000"/>
                <w:spacing w:val="1"/>
              </w:rPr>
              <w:t>ь</w:t>
            </w:r>
            <w:r w:rsidRPr="0011294A">
              <w:rPr>
                <w:color w:val="000000"/>
              </w:rPr>
              <w:t>»</w:t>
            </w:r>
          </w:p>
        </w:tc>
        <w:tc>
          <w:tcPr>
            <w:tcW w:w="1602" w:type="dxa"/>
          </w:tcPr>
          <w:p w:rsidR="008251F9" w:rsidRPr="0011294A" w:rsidRDefault="008251F9" w:rsidP="008251F9">
            <w:pPr>
              <w:jc w:val="center"/>
            </w:pPr>
            <w:r w:rsidRPr="0011294A">
              <w:t>март</w:t>
            </w:r>
          </w:p>
        </w:tc>
        <w:tc>
          <w:tcPr>
            <w:tcW w:w="2049" w:type="dxa"/>
          </w:tcPr>
          <w:p w:rsidR="008251F9" w:rsidRPr="0011294A" w:rsidRDefault="008251F9" w:rsidP="008251F9">
            <w:pPr>
              <w:jc w:val="center"/>
            </w:pPr>
            <w:r w:rsidRPr="0011294A">
              <w:t>Комаровский В.Н., Старикова Е.А.</w:t>
            </w:r>
          </w:p>
        </w:tc>
      </w:tr>
      <w:tr w:rsidR="008251F9" w:rsidTr="008251F9">
        <w:tc>
          <w:tcPr>
            <w:tcW w:w="2348" w:type="dxa"/>
          </w:tcPr>
          <w:p w:rsidR="008251F9" w:rsidRPr="0011294A" w:rsidRDefault="008251F9" w:rsidP="008251F9">
            <w:pPr>
              <w:jc w:val="center"/>
            </w:pPr>
          </w:p>
        </w:tc>
        <w:tc>
          <w:tcPr>
            <w:tcW w:w="4457" w:type="dxa"/>
          </w:tcPr>
          <w:p w:rsidR="008251F9" w:rsidRPr="0011294A" w:rsidRDefault="008251F9" w:rsidP="008251F9">
            <w:pPr>
              <w:widowControl w:val="0"/>
              <w:ind w:left="18"/>
              <w:jc w:val="center"/>
              <w:rPr>
                <w:color w:val="000000"/>
              </w:rPr>
            </w:pPr>
            <w:r w:rsidRPr="0011294A">
              <w:rPr>
                <w:color w:val="000000"/>
                <w:lang w:val="en-US"/>
              </w:rPr>
              <w:t>XIV</w:t>
            </w:r>
            <w:r w:rsidRPr="0011294A">
              <w:rPr>
                <w:color w:val="000000"/>
              </w:rPr>
              <w:t xml:space="preserve"> Городской фестиваль детского творчества «Моя вселенная»</w:t>
            </w:r>
          </w:p>
        </w:tc>
        <w:tc>
          <w:tcPr>
            <w:tcW w:w="1602" w:type="dxa"/>
          </w:tcPr>
          <w:p w:rsidR="008251F9" w:rsidRPr="0011294A" w:rsidRDefault="008251F9" w:rsidP="008251F9">
            <w:pPr>
              <w:jc w:val="center"/>
            </w:pPr>
            <w:r w:rsidRPr="0011294A">
              <w:t>08.03. – 12.04.</w:t>
            </w:r>
          </w:p>
        </w:tc>
        <w:tc>
          <w:tcPr>
            <w:tcW w:w="2049" w:type="dxa"/>
          </w:tcPr>
          <w:p w:rsidR="008251F9" w:rsidRPr="0011294A" w:rsidRDefault="008251F9" w:rsidP="008251F9">
            <w:pPr>
              <w:jc w:val="center"/>
            </w:pPr>
            <w:r w:rsidRPr="0011294A">
              <w:t>Учителя начальных классов</w:t>
            </w:r>
          </w:p>
        </w:tc>
      </w:tr>
      <w:tr w:rsidR="008251F9" w:rsidTr="008251F9">
        <w:tc>
          <w:tcPr>
            <w:tcW w:w="2348" w:type="dxa"/>
          </w:tcPr>
          <w:p w:rsidR="008251F9" w:rsidRPr="0011294A" w:rsidRDefault="008251F9" w:rsidP="008251F9">
            <w:pPr>
              <w:jc w:val="center"/>
            </w:pPr>
          </w:p>
        </w:tc>
        <w:tc>
          <w:tcPr>
            <w:tcW w:w="4457" w:type="dxa"/>
          </w:tcPr>
          <w:p w:rsidR="008251F9" w:rsidRPr="0011294A" w:rsidRDefault="008251F9" w:rsidP="008251F9">
            <w:pPr>
              <w:widowControl w:val="0"/>
              <w:ind w:right="297" w:firstLine="18"/>
              <w:jc w:val="center"/>
              <w:rPr>
                <w:color w:val="000000"/>
              </w:rPr>
            </w:pPr>
            <w:r w:rsidRPr="0011294A">
              <w:rPr>
                <w:color w:val="000000"/>
                <w:lang w:val="en-US"/>
              </w:rPr>
              <w:t>XIV</w:t>
            </w:r>
            <w:r w:rsidRPr="0011294A">
              <w:rPr>
                <w:color w:val="000000"/>
              </w:rPr>
              <w:t xml:space="preserve"> Городской конкурс детского и юношеского творчества «Моя любимая книга»</w:t>
            </w:r>
          </w:p>
        </w:tc>
        <w:tc>
          <w:tcPr>
            <w:tcW w:w="1602" w:type="dxa"/>
          </w:tcPr>
          <w:p w:rsidR="008251F9" w:rsidRPr="0011294A" w:rsidRDefault="008251F9" w:rsidP="008251F9">
            <w:pPr>
              <w:jc w:val="center"/>
            </w:pPr>
            <w:r w:rsidRPr="0011294A">
              <w:t>10.12. – 11.04.</w:t>
            </w:r>
          </w:p>
        </w:tc>
        <w:tc>
          <w:tcPr>
            <w:tcW w:w="2049" w:type="dxa"/>
          </w:tcPr>
          <w:p w:rsidR="008251F9" w:rsidRPr="0011294A" w:rsidRDefault="008251F9" w:rsidP="008251F9">
            <w:pPr>
              <w:jc w:val="center"/>
            </w:pPr>
            <w:r w:rsidRPr="0011294A">
              <w:t>Учителя начальных классов</w:t>
            </w:r>
          </w:p>
        </w:tc>
      </w:tr>
      <w:tr w:rsidR="008251F9" w:rsidTr="008251F9">
        <w:tc>
          <w:tcPr>
            <w:tcW w:w="2348" w:type="dxa"/>
          </w:tcPr>
          <w:p w:rsidR="008251F9" w:rsidRPr="0011294A" w:rsidRDefault="008251F9" w:rsidP="008251F9">
            <w:pPr>
              <w:jc w:val="center"/>
            </w:pPr>
            <w:r w:rsidRPr="0011294A">
              <w:t>Социальное партнерство</w:t>
            </w:r>
          </w:p>
        </w:tc>
        <w:tc>
          <w:tcPr>
            <w:tcW w:w="4457" w:type="dxa"/>
          </w:tcPr>
          <w:p w:rsidR="008251F9" w:rsidRPr="0011294A" w:rsidRDefault="008251F9" w:rsidP="008251F9">
            <w:pPr>
              <w:widowControl w:val="0"/>
              <w:spacing w:line="239" w:lineRule="auto"/>
              <w:ind w:left="11" w:right="-43"/>
              <w:jc w:val="center"/>
              <w:rPr>
                <w:color w:val="000000"/>
              </w:rPr>
            </w:pPr>
            <w:r w:rsidRPr="0011294A">
              <w:rPr>
                <w:color w:val="000000"/>
              </w:rPr>
              <w:t>В</w:t>
            </w:r>
            <w:r w:rsidRPr="0011294A">
              <w:rPr>
                <w:color w:val="000000"/>
                <w:spacing w:val="1"/>
              </w:rPr>
              <w:t>з</w:t>
            </w:r>
            <w:r w:rsidRPr="0011294A">
              <w:rPr>
                <w:color w:val="000000"/>
              </w:rPr>
              <w:t>аимоде</w:t>
            </w:r>
            <w:r w:rsidRPr="0011294A">
              <w:rPr>
                <w:color w:val="000000"/>
                <w:spacing w:val="1"/>
              </w:rPr>
              <w:t>й</w:t>
            </w:r>
            <w:r w:rsidRPr="0011294A">
              <w:rPr>
                <w:color w:val="000000"/>
              </w:rPr>
              <w:t>ствие с представителями орган</w:t>
            </w:r>
            <w:r w:rsidRPr="0011294A">
              <w:rPr>
                <w:color w:val="000000"/>
                <w:spacing w:val="1"/>
              </w:rPr>
              <w:t>из</w:t>
            </w:r>
            <w:r w:rsidRPr="0011294A">
              <w:rPr>
                <w:color w:val="000000"/>
              </w:rPr>
              <w:t>а</w:t>
            </w:r>
            <w:r w:rsidRPr="0011294A">
              <w:rPr>
                <w:color w:val="000000"/>
                <w:spacing w:val="-1"/>
              </w:rPr>
              <w:t>ц</w:t>
            </w:r>
            <w:r w:rsidRPr="0011294A">
              <w:rPr>
                <w:color w:val="000000"/>
              </w:rPr>
              <w:t>и</w:t>
            </w:r>
            <w:r w:rsidRPr="0011294A">
              <w:rPr>
                <w:color w:val="000000"/>
                <w:spacing w:val="2"/>
              </w:rPr>
              <w:t>й</w:t>
            </w:r>
            <w:r w:rsidRPr="0011294A">
              <w:rPr>
                <w:color w:val="000000"/>
              </w:rPr>
              <w:t>-</w:t>
            </w:r>
            <w:r w:rsidRPr="0011294A">
              <w:rPr>
                <w:color w:val="000000"/>
                <w:spacing w:val="1"/>
              </w:rPr>
              <w:t>п</w:t>
            </w:r>
            <w:r w:rsidRPr="0011294A">
              <w:rPr>
                <w:color w:val="000000"/>
              </w:rPr>
              <w:t>ар</w:t>
            </w:r>
            <w:r w:rsidRPr="0011294A">
              <w:rPr>
                <w:color w:val="000000"/>
                <w:spacing w:val="-2"/>
              </w:rPr>
              <w:t>т</w:t>
            </w:r>
            <w:r w:rsidRPr="0011294A">
              <w:rPr>
                <w:color w:val="000000"/>
              </w:rPr>
              <w:t>нёров в пров</w:t>
            </w:r>
            <w:r w:rsidRPr="0011294A">
              <w:rPr>
                <w:color w:val="000000"/>
                <w:spacing w:val="-1"/>
              </w:rPr>
              <w:t>е</w:t>
            </w:r>
            <w:r w:rsidRPr="0011294A">
              <w:rPr>
                <w:color w:val="000000"/>
              </w:rPr>
              <w:t>ден</w:t>
            </w:r>
            <w:r w:rsidRPr="0011294A">
              <w:rPr>
                <w:color w:val="000000"/>
                <w:spacing w:val="1"/>
              </w:rPr>
              <w:t>и</w:t>
            </w:r>
            <w:r w:rsidRPr="0011294A">
              <w:rPr>
                <w:color w:val="000000"/>
              </w:rPr>
              <w:t>и отдел</w:t>
            </w:r>
            <w:r w:rsidRPr="0011294A">
              <w:rPr>
                <w:color w:val="000000"/>
                <w:spacing w:val="1"/>
              </w:rPr>
              <w:t>ьн</w:t>
            </w:r>
            <w:r w:rsidRPr="0011294A">
              <w:rPr>
                <w:color w:val="000000"/>
              </w:rPr>
              <w:t>ых уроков, вне</w:t>
            </w:r>
            <w:r w:rsidRPr="0011294A">
              <w:rPr>
                <w:color w:val="000000"/>
                <w:spacing w:val="-1"/>
              </w:rPr>
              <w:t>у</w:t>
            </w:r>
            <w:r w:rsidRPr="0011294A">
              <w:rPr>
                <w:color w:val="000000"/>
              </w:rPr>
              <w:t>ро</w:t>
            </w:r>
            <w:r w:rsidRPr="0011294A">
              <w:rPr>
                <w:color w:val="000000"/>
                <w:spacing w:val="-1"/>
              </w:rPr>
              <w:t>ч</w:t>
            </w:r>
            <w:r w:rsidRPr="0011294A">
              <w:rPr>
                <w:color w:val="000000"/>
              </w:rPr>
              <w:t xml:space="preserve">ных </w:t>
            </w:r>
            <w:r w:rsidRPr="0011294A">
              <w:rPr>
                <w:color w:val="000000"/>
                <w:spacing w:val="1"/>
              </w:rPr>
              <w:t>з</w:t>
            </w:r>
            <w:r w:rsidRPr="0011294A">
              <w:rPr>
                <w:color w:val="000000"/>
              </w:rPr>
              <w:t>аняти</w:t>
            </w:r>
            <w:r w:rsidRPr="0011294A">
              <w:rPr>
                <w:color w:val="000000"/>
                <w:spacing w:val="1"/>
              </w:rPr>
              <w:t>й</w:t>
            </w:r>
            <w:r w:rsidRPr="0011294A">
              <w:rPr>
                <w:color w:val="000000"/>
              </w:rPr>
              <w:t>, внешкол</w:t>
            </w:r>
            <w:r w:rsidRPr="0011294A">
              <w:rPr>
                <w:color w:val="000000"/>
                <w:spacing w:val="1"/>
              </w:rPr>
              <w:t>ьн</w:t>
            </w:r>
            <w:r w:rsidRPr="0011294A">
              <w:rPr>
                <w:color w:val="000000"/>
              </w:rPr>
              <w:t>ых м</w:t>
            </w:r>
            <w:r w:rsidRPr="0011294A">
              <w:rPr>
                <w:color w:val="000000"/>
                <w:spacing w:val="-1"/>
              </w:rPr>
              <w:t>е</w:t>
            </w:r>
            <w:r w:rsidRPr="0011294A">
              <w:rPr>
                <w:color w:val="000000"/>
              </w:rPr>
              <w:t>ро</w:t>
            </w:r>
            <w:r w:rsidRPr="0011294A">
              <w:rPr>
                <w:color w:val="000000"/>
                <w:spacing w:val="1"/>
              </w:rPr>
              <w:t>п</w:t>
            </w:r>
            <w:r w:rsidRPr="0011294A">
              <w:rPr>
                <w:color w:val="000000"/>
              </w:rPr>
              <w:t>р</w:t>
            </w:r>
            <w:r w:rsidRPr="0011294A">
              <w:rPr>
                <w:color w:val="000000"/>
                <w:spacing w:val="1"/>
              </w:rPr>
              <w:t>и</w:t>
            </w:r>
            <w:r w:rsidRPr="0011294A">
              <w:rPr>
                <w:color w:val="000000"/>
                <w:spacing w:val="-2"/>
              </w:rPr>
              <w:t>я</w:t>
            </w:r>
            <w:r w:rsidRPr="0011294A">
              <w:rPr>
                <w:color w:val="000000"/>
              </w:rPr>
              <w:t>т</w:t>
            </w:r>
            <w:r w:rsidRPr="0011294A">
              <w:rPr>
                <w:color w:val="000000"/>
                <w:spacing w:val="1"/>
              </w:rPr>
              <w:t>и</w:t>
            </w:r>
            <w:r w:rsidRPr="0011294A">
              <w:rPr>
                <w:color w:val="000000"/>
              </w:rPr>
              <w:t>й соотв</w:t>
            </w:r>
            <w:r w:rsidRPr="0011294A">
              <w:rPr>
                <w:color w:val="000000"/>
                <w:spacing w:val="-1"/>
              </w:rPr>
              <w:t>е</w:t>
            </w:r>
            <w:r w:rsidRPr="0011294A">
              <w:rPr>
                <w:color w:val="000000"/>
              </w:rPr>
              <w:t>тству</w:t>
            </w:r>
            <w:r w:rsidRPr="0011294A">
              <w:rPr>
                <w:color w:val="000000"/>
                <w:spacing w:val="1"/>
              </w:rPr>
              <w:t>ю</w:t>
            </w:r>
            <w:r w:rsidRPr="0011294A">
              <w:rPr>
                <w:color w:val="000000"/>
              </w:rPr>
              <w:t>щей тема</w:t>
            </w:r>
            <w:r w:rsidRPr="0011294A">
              <w:rPr>
                <w:color w:val="000000"/>
                <w:spacing w:val="2"/>
              </w:rPr>
              <w:t>т</w:t>
            </w:r>
            <w:r w:rsidRPr="0011294A">
              <w:rPr>
                <w:color w:val="000000"/>
                <w:spacing w:val="1"/>
              </w:rPr>
              <w:t>и</w:t>
            </w:r>
            <w:r w:rsidRPr="0011294A">
              <w:rPr>
                <w:color w:val="000000"/>
              </w:rPr>
              <w:t>ческой на</w:t>
            </w:r>
            <w:r w:rsidRPr="0011294A">
              <w:rPr>
                <w:color w:val="000000"/>
                <w:spacing w:val="1"/>
              </w:rPr>
              <w:t>п</w:t>
            </w:r>
            <w:r w:rsidRPr="0011294A">
              <w:rPr>
                <w:color w:val="000000"/>
              </w:rPr>
              <w:t>равл</w:t>
            </w:r>
            <w:r w:rsidRPr="0011294A">
              <w:rPr>
                <w:color w:val="000000"/>
                <w:spacing w:val="-1"/>
              </w:rPr>
              <w:t>е</w:t>
            </w:r>
            <w:r w:rsidRPr="0011294A">
              <w:rPr>
                <w:color w:val="000000"/>
              </w:rPr>
              <w:t>н</w:t>
            </w:r>
            <w:r w:rsidRPr="0011294A">
              <w:rPr>
                <w:color w:val="000000"/>
                <w:spacing w:val="1"/>
              </w:rPr>
              <w:t>н</w:t>
            </w:r>
            <w:r w:rsidRPr="0011294A">
              <w:rPr>
                <w:color w:val="000000"/>
              </w:rPr>
              <w:t>ости</w:t>
            </w:r>
          </w:p>
        </w:tc>
        <w:tc>
          <w:tcPr>
            <w:tcW w:w="1602" w:type="dxa"/>
          </w:tcPr>
          <w:p w:rsidR="008251F9" w:rsidRPr="0011294A" w:rsidRDefault="008251F9" w:rsidP="008251F9">
            <w:pPr>
              <w:jc w:val="center"/>
            </w:pPr>
            <w:r w:rsidRPr="0011294A">
              <w:t>сентябрь-май</w:t>
            </w:r>
          </w:p>
        </w:tc>
        <w:tc>
          <w:tcPr>
            <w:tcW w:w="2049" w:type="dxa"/>
          </w:tcPr>
          <w:p w:rsidR="008251F9" w:rsidRPr="0011294A" w:rsidRDefault="008251F9" w:rsidP="008251F9">
            <w:pPr>
              <w:jc w:val="center"/>
            </w:pPr>
            <w:r w:rsidRPr="0011294A">
              <w:t>Педагогический коллектив</w:t>
            </w:r>
          </w:p>
        </w:tc>
      </w:tr>
      <w:tr w:rsidR="008251F9" w:rsidTr="008251F9">
        <w:tc>
          <w:tcPr>
            <w:tcW w:w="2348" w:type="dxa"/>
          </w:tcPr>
          <w:p w:rsidR="008251F9" w:rsidRPr="0011294A" w:rsidRDefault="008251F9" w:rsidP="008251F9">
            <w:pPr>
              <w:jc w:val="center"/>
            </w:pPr>
            <w:r w:rsidRPr="0011294A">
              <w:t>Организация предметно-пространственной среды</w:t>
            </w:r>
          </w:p>
        </w:tc>
        <w:tc>
          <w:tcPr>
            <w:tcW w:w="4457" w:type="dxa"/>
          </w:tcPr>
          <w:p w:rsidR="008251F9" w:rsidRPr="0011294A" w:rsidRDefault="008251F9" w:rsidP="008251F9">
            <w:pPr>
              <w:widowControl w:val="0"/>
              <w:spacing w:before="9"/>
              <w:ind w:left="18" w:right="-1" w:firstLine="40"/>
              <w:jc w:val="center"/>
              <w:rPr>
                <w:color w:val="000000"/>
              </w:rPr>
            </w:pPr>
            <w:r w:rsidRPr="0011294A">
              <w:rPr>
                <w:color w:val="000000"/>
              </w:rPr>
              <w:t>Бл</w:t>
            </w:r>
            <w:r w:rsidRPr="0011294A">
              <w:rPr>
                <w:color w:val="000000"/>
                <w:spacing w:val="-1"/>
              </w:rPr>
              <w:t>а</w:t>
            </w:r>
            <w:r w:rsidRPr="0011294A">
              <w:rPr>
                <w:color w:val="000000"/>
              </w:rPr>
              <w:t>гоу</w:t>
            </w:r>
            <w:r w:rsidRPr="0011294A">
              <w:rPr>
                <w:color w:val="000000"/>
                <w:spacing w:val="-1"/>
              </w:rPr>
              <w:t>с</w:t>
            </w:r>
            <w:r w:rsidRPr="0011294A">
              <w:rPr>
                <w:color w:val="000000"/>
              </w:rPr>
              <w:t>тро</w:t>
            </w:r>
            <w:r w:rsidRPr="0011294A">
              <w:rPr>
                <w:color w:val="000000"/>
                <w:spacing w:val="1"/>
              </w:rPr>
              <w:t>й</w:t>
            </w:r>
            <w:r w:rsidRPr="0011294A">
              <w:rPr>
                <w:color w:val="000000"/>
              </w:rPr>
              <w:t>ство и</w:t>
            </w:r>
            <w:r w:rsidRPr="0011294A">
              <w:rPr>
                <w:color w:val="000000"/>
                <w:spacing w:val="1"/>
              </w:rPr>
              <w:t xml:space="preserve"> </w:t>
            </w:r>
            <w:r w:rsidRPr="0011294A">
              <w:rPr>
                <w:color w:val="000000"/>
              </w:rPr>
              <w:t>оформлен</w:t>
            </w:r>
            <w:r w:rsidRPr="0011294A">
              <w:rPr>
                <w:color w:val="000000"/>
                <w:spacing w:val="1"/>
              </w:rPr>
              <w:t>и</w:t>
            </w:r>
            <w:r w:rsidRPr="0011294A">
              <w:rPr>
                <w:color w:val="000000"/>
              </w:rPr>
              <w:t>е школы, школ</w:t>
            </w:r>
            <w:r w:rsidRPr="0011294A">
              <w:rPr>
                <w:color w:val="000000"/>
                <w:spacing w:val="1"/>
              </w:rPr>
              <w:t>ьн</w:t>
            </w:r>
            <w:r w:rsidRPr="0011294A">
              <w:rPr>
                <w:color w:val="000000"/>
              </w:rPr>
              <w:t xml:space="preserve">ых </w:t>
            </w:r>
            <w:r w:rsidRPr="0011294A">
              <w:rPr>
                <w:color w:val="000000"/>
                <w:spacing w:val="-1"/>
              </w:rPr>
              <w:t>а</w:t>
            </w:r>
            <w:r w:rsidRPr="0011294A">
              <w:rPr>
                <w:color w:val="000000"/>
              </w:rPr>
              <w:t>удиторий кла</w:t>
            </w:r>
            <w:r w:rsidRPr="0011294A">
              <w:rPr>
                <w:color w:val="000000"/>
                <w:spacing w:val="-1"/>
              </w:rPr>
              <w:t>сс</w:t>
            </w:r>
            <w:r w:rsidRPr="0011294A">
              <w:rPr>
                <w:color w:val="000000"/>
              </w:rPr>
              <w:t>ны</w:t>
            </w:r>
            <w:r w:rsidRPr="0011294A">
              <w:rPr>
                <w:color w:val="000000"/>
                <w:spacing w:val="-1"/>
              </w:rPr>
              <w:t>м</w:t>
            </w:r>
            <w:r w:rsidRPr="0011294A">
              <w:rPr>
                <w:color w:val="000000"/>
              </w:rPr>
              <w:t>и руководителями вм</w:t>
            </w:r>
            <w:r w:rsidRPr="0011294A">
              <w:rPr>
                <w:color w:val="000000"/>
                <w:spacing w:val="-1"/>
              </w:rPr>
              <w:t>е</w:t>
            </w:r>
            <w:r w:rsidRPr="0011294A">
              <w:rPr>
                <w:color w:val="000000"/>
              </w:rPr>
              <w:t>сте с</w:t>
            </w:r>
            <w:r w:rsidRPr="0011294A">
              <w:rPr>
                <w:color w:val="000000"/>
                <w:spacing w:val="-1"/>
              </w:rPr>
              <w:t xml:space="preserve"> </w:t>
            </w:r>
            <w:r w:rsidRPr="0011294A">
              <w:rPr>
                <w:color w:val="000000"/>
              </w:rPr>
              <w:t>обуч</w:t>
            </w:r>
            <w:r w:rsidRPr="0011294A">
              <w:rPr>
                <w:color w:val="000000"/>
                <w:spacing w:val="-1"/>
              </w:rPr>
              <w:t>а</w:t>
            </w:r>
            <w:r w:rsidRPr="0011294A">
              <w:rPr>
                <w:color w:val="000000"/>
              </w:rPr>
              <w:t>ющ</w:t>
            </w:r>
            <w:r w:rsidRPr="0011294A">
              <w:rPr>
                <w:color w:val="000000"/>
                <w:spacing w:val="1"/>
              </w:rPr>
              <w:t>и</w:t>
            </w:r>
            <w:r w:rsidRPr="0011294A">
              <w:rPr>
                <w:color w:val="000000"/>
              </w:rPr>
              <w:t>мися и род</w:t>
            </w:r>
            <w:r w:rsidRPr="0011294A">
              <w:rPr>
                <w:color w:val="000000"/>
                <w:spacing w:val="1"/>
              </w:rPr>
              <w:t>и</w:t>
            </w:r>
            <w:r w:rsidRPr="0011294A">
              <w:rPr>
                <w:color w:val="000000"/>
              </w:rPr>
              <w:t>телями</w:t>
            </w:r>
            <w:r w:rsidRPr="0011294A">
              <w:rPr>
                <w:color w:val="000000"/>
                <w:spacing w:val="1"/>
              </w:rPr>
              <w:t xml:space="preserve"> </w:t>
            </w:r>
            <w:r w:rsidRPr="0011294A">
              <w:rPr>
                <w:color w:val="000000"/>
              </w:rPr>
              <w:t xml:space="preserve">в </w:t>
            </w:r>
            <w:r w:rsidRPr="0011294A">
              <w:rPr>
                <w:color w:val="000000"/>
                <w:spacing w:val="-1"/>
              </w:rPr>
              <w:t>с</w:t>
            </w:r>
            <w:r w:rsidRPr="0011294A">
              <w:rPr>
                <w:color w:val="000000"/>
              </w:rPr>
              <w:t>воих</w:t>
            </w:r>
            <w:r w:rsidRPr="0011294A">
              <w:rPr>
                <w:color w:val="000000"/>
                <w:spacing w:val="2"/>
              </w:rPr>
              <w:t xml:space="preserve"> </w:t>
            </w:r>
            <w:r w:rsidRPr="0011294A">
              <w:rPr>
                <w:color w:val="000000"/>
                <w:spacing w:val="-1"/>
              </w:rPr>
              <w:t>к</w:t>
            </w:r>
            <w:r w:rsidRPr="0011294A">
              <w:rPr>
                <w:color w:val="000000"/>
              </w:rPr>
              <w:t>ла</w:t>
            </w:r>
            <w:r w:rsidRPr="0011294A">
              <w:rPr>
                <w:color w:val="000000"/>
                <w:spacing w:val="-1"/>
              </w:rPr>
              <w:t>сс</w:t>
            </w:r>
            <w:r w:rsidRPr="0011294A">
              <w:rPr>
                <w:color w:val="000000"/>
              </w:rPr>
              <w:t>ах</w:t>
            </w:r>
          </w:p>
        </w:tc>
        <w:tc>
          <w:tcPr>
            <w:tcW w:w="1602" w:type="dxa"/>
          </w:tcPr>
          <w:p w:rsidR="008251F9" w:rsidRPr="0011294A" w:rsidRDefault="008251F9" w:rsidP="008251F9">
            <w:pPr>
              <w:jc w:val="center"/>
            </w:pPr>
            <w:r w:rsidRPr="0011294A">
              <w:t>сентябрь-май</w:t>
            </w:r>
          </w:p>
        </w:tc>
        <w:tc>
          <w:tcPr>
            <w:tcW w:w="2049" w:type="dxa"/>
          </w:tcPr>
          <w:p w:rsidR="008251F9" w:rsidRPr="0011294A" w:rsidRDefault="008251F9" w:rsidP="008251F9">
            <w:pPr>
              <w:jc w:val="center"/>
            </w:pPr>
            <w:r w:rsidRPr="0011294A">
              <w:t>Педагогический коллектив</w:t>
            </w:r>
          </w:p>
        </w:tc>
      </w:tr>
      <w:tr w:rsidR="008251F9" w:rsidTr="008251F9">
        <w:tc>
          <w:tcPr>
            <w:tcW w:w="10456" w:type="dxa"/>
            <w:gridSpan w:val="4"/>
          </w:tcPr>
          <w:p w:rsidR="008251F9" w:rsidRPr="0011294A" w:rsidRDefault="008251F9" w:rsidP="008251F9">
            <w:pPr>
              <w:jc w:val="center"/>
            </w:pPr>
            <w:r w:rsidRPr="0011294A">
              <w:t>АПРЕЛЬ</w:t>
            </w:r>
          </w:p>
        </w:tc>
      </w:tr>
      <w:tr w:rsidR="008251F9" w:rsidTr="008251F9">
        <w:tc>
          <w:tcPr>
            <w:tcW w:w="2348" w:type="dxa"/>
            <w:vMerge w:val="restart"/>
          </w:tcPr>
          <w:p w:rsidR="008251F9" w:rsidRPr="0011294A" w:rsidRDefault="008251F9" w:rsidP="008251F9">
            <w:pPr>
              <w:widowControl w:val="0"/>
              <w:ind w:right="-58"/>
              <w:rPr>
                <w:color w:val="000000"/>
              </w:rPr>
            </w:pPr>
            <w:r w:rsidRPr="0011294A">
              <w:rPr>
                <w:color w:val="000000"/>
              </w:rPr>
              <w:t>Ш</w:t>
            </w:r>
            <w:r w:rsidRPr="0011294A">
              <w:rPr>
                <w:color w:val="000000"/>
                <w:spacing w:val="1"/>
              </w:rPr>
              <w:t>к</w:t>
            </w:r>
            <w:r w:rsidRPr="0011294A">
              <w:rPr>
                <w:color w:val="000000"/>
              </w:rPr>
              <w:t>ол</w:t>
            </w:r>
            <w:r w:rsidRPr="0011294A">
              <w:rPr>
                <w:color w:val="000000"/>
                <w:spacing w:val="1"/>
              </w:rPr>
              <w:t>ьн</w:t>
            </w:r>
            <w:r w:rsidRPr="0011294A">
              <w:rPr>
                <w:color w:val="000000"/>
                <w:spacing w:val="-2"/>
              </w:rPr>
              <w:t>ы</w:t>
            </w:r>
            <w:r w:rsidRPr="0011294A">
              <w:rPr>
                <w:color w:val="000000"/>
              </w:rPr>
              <w:t>й урок (Событ</w:t>
            </w:r>
            <w:r w:rsidRPr="0011294A">
              <w:rPr>
                <w:color w:val="000000"/>
                <w:spacing w:val="2"/>
              </w:rPr>
              <w:t>и</w:t>
            </w:r>
            <w:r w:rsidRPr="0011294A">
              <w:rPr>
                <w:color w:val="000000"/>
              </w:rPr>
              <w:t>я федер</w:t>
            </w:r>
            <w:r w:rsidRPr="0011294A">
              <w:rPr>
                <w:color w:val="000000"/>
                <w:spacing w:val="-1"/>
              </w:rPr>
              <w:t>а</w:t>
            </w:r>
            <w:r w:rsidRPr="0011294A">
              <w:rPr>
                <w:color w:val="000000"/>
              </w:rPr>
              <w:t>ль</w:t>
            </w:r>
            <w:r w:rsidRPr="0011294A">
              <w:rPr>
                <w:color w:val="000000"/>
                <w:spacing w:val="1"/>
              </w:rPr>
              <w:t>н</w:t>
            </w:r>
            <w:r w:rsidRPr="0011294A">
              <w:rPr>
                <w:color w:val="000000"/>
              </w:rPr>
              <w:t>ого календар</w:t>
            </w:r>
            <w:r w:rsidRPr="0011294A">
              <w:rPr>
                <w:color w:val="000000"/>
                <w:spacing w:val="1"/>
              </w:rPr>
              <w:t>н</w:t>
            </w:r>
            <w:r w:rsidRPr="0011294A">
              <w:rPr>
                <w:color w:val="000000"/>
              </w:rPr>
              <w:t xml:space="preserve">ого </w:t>
            </w:r>
            <w:r w:rsidRPr="0011294A">
              <w:rPr>
                <w:color w:val="000000"/>
                <w:spacing w:val="1"/>
              </w:rPr>
              <w:t>п</w:t>
            </w:r>
            <w:r w:rsidRPr="0011294A">
              <w:rPr>
                <w:color w:val="000000"/>
              </w:rPr>
              <w:t>лана воспитатель</w:t>
            </w:r>
            <w:r w:rsidRPr="0011294A">
              <w:rPr>
                <w:color w:val="000000"/>
                <w:spacing w:val="1"/>
              </w:rPr>
              <w:t>н</w:t>
            </w:r>
            <w:r w:rsidRPr="0011294A">
              <w:rPr>
                <w:color w:val="000000"/>
              </w:rPr>
              <w:t>ой работы)</w:t>
            </w:r>
          </w:p>
        </w:tc>
        <w:tc>
          <w:tcPr>
            <w:tcW w:w="4457" w:type="dxa"/>
          </w:tcPr>
          <w:p w:rsidR="008251F9" w:rsidRPr="0011294A" w:rsidRDefault="008251F9" w:rsidP="008251F9">
            <w:pPr>
              <w:widowControl w:val="0"/>
              <w:spacing w:before="9"/>
              <w:ind w:left="18" w:right="-1" w:firstLine="40"/>
              <w:jc w:val="center"/>
              <w:rPr>
                <w:color w:val="000000"/>
              </w:rPr>
            </w:pPr>
            <w:r w:rsidRPr="0011294A">
              <w:rPr>
                <w:color w:val="000000"/>
              </w:rPr>
              <w:t>Всемирный день здоровья</w:t>
            </w:r>
          </w:p>
        </w:tc>
        <w:tc>
          <w:tcPr>
            <w:tcW w:w="1602" w:type="dxa"/>
          </w:tcPr>
          <w:p w:rsidR="008251F9" w:rsidRPr="0011294A" w:rsidRDefault="008251F9" w:rsidP="008251F9">
            <w:pPr>
              <w:jc w:val="center"/>
            </w:pPr>
            <w:r w:rsidRPr="0011294A">
              <w:t>07 апреля</w:t>
            </w:r>
          </w:p>
        </w:tc>
        <w:tc>
          <w:tcPr>
            <w:tcW w:w="2049" w:type="dxa"/>
          </w:tcPr>
          <w:p w:rsidR="008251F9" w:rsidRPr="0011294A" w:rsidRDefault="008251F9" w:rsidP="008251F9">
            <w:pPr>
              <w:jc w:val="center"/>
            </w:pPr>
            <w:r w:rsidRPr="0011294A">
              <w:t>Бессонова В.Н., Орлова Е.А., классные руководители</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widowControl w:val="0"/>
              <w:spacing w:before="9"/>
              <w:ind w:left="18" w:right="-1" w:firstLine="40"/>
              <w:jc w:val="center"/>
              <w:rPr>
                <w:color w:val="000000"/>
              </w:rPr>
            </w:pPr>
            <w:r w:rsidRPr="0011294A">
              <w:rPr>
                <w:color w:val="000000"/>
              </w:rPr>
              <w:t>День космонавтики</w:t>
            </w:r>
          </w:p>
        </w:tc>
        <w:tc>
          <w:tcPr>
            <w:tcW w:w="1602" w:type="dxa"/>
          </w:tcPr>
          <w:p w:rsidR="008251F9" w:rsidRPr="0011294A" w:rsidRDefault="008251F9" w:rsidP="008251F9">
            <w:pPr>
              <w:jc w:val="center"/>
            </w:pPr>
            <w:r w:rsidRPr="0011294A">
              <w:t>12 апреля</w:t>
            </w:r>
          </w:p>
        </w:tc>
        <w:tc>
          <w:tcPr>
            <w:tcW w:w="2049" w:type="dxa"/>
          </w:tcPr>
          <w:p w:rsidR="008251F9" w:rsidRPr="0011294A" w:rsidRDefault="008251F9" w:rsidP="008251F9">
            <w:pPr>
              <w:jc w:val="center"/>
            </w:pPr>
            <w:r w:rsidRPr="0011294A">
              <w:t>Бессонова В.Н., Орлова Е.А., классные руководители</w:t>
            </w:r>
          </w:p>
        </w:tc>
      </w:tr>
      <w:tr w:rsidR="008251F9" w:rsidTr="008251F9">
        <w:tc>
          <w:tcPr>
            <w:tcW w:w="2348" w:type="dxa"/>
            <w:vMerge w:val="restart"/>
          </w:tcPr>
          <w:p w:rsidR="008251F9" w:rsidRPr="0011294A" w:rsidRDefault="008251F9" w:rsidP="008251F9">
            <w:pPr>
              <w:jc w:val="center"/>
            </w:pPr>
          </w:p>
        </w:tc>
        <w:tc>
          <w:tcPr>
            <w:tcW w:w="4457" w:type="dxa"/>
          </w:tcPr>
          <w:p w:rsidR="008251F9" w:rsidRPr="0011294A" w:rsidRDefault="008251F9" w:rsidP="008251F9">
            <w:pPr>
              <w:widowControl w:val="0"/>
              <w:spacing w:before="9"/>
              <w:ind w:left="18" w:right="-1" w:firstLine="40"/>
              <w:jc w:val="center"/>
              <w:rPr>
                <w:color w:val="000000"/>
              </w:rPr>
            </w:pPr>
            <w:r w:rsidRPr="0011294A">
              <w:t>День памяти о геноциде советского народа нацистами и их пособниками в годы Великой Отечественной войны</w:t>
            </w:r>
          </w:p>
        </w:tc>
        <w:tc>
          <w:tcPr>
            <w:tcW w:w="1602" w:type="dxa"/>
          </w:tcPr>
          <w:p w:rsidR="008251F9" w:rsidRPr="0011294A" w:rsidRDefault="008251F9" w:rsidP="008251F9">
            <w:pPr>
              <w:jc w:val="center"/>
            </w:pPr>
            <w:r w:rsidRPr="0011294A">
              <w:t>19 апреля</w:t>
            </w:r>
          </w:p>
        </w:tc>
        <w:tc>
          <w:tcPr>
            <w:tcW w:w="2049" w:type="dxa"/>
          </w:tcPr>
          <w:p w:rsidR="008251F9" w:rsidRPr="0011294A" w:rsidRDefault="008251F9" w:rsidP="008251F9">
            <w:pPr>
              <w:jc w:val="center"/>
            </w:pPr>
            <w:r w:rsidRPr="0011294A">
              <w:t>Бессонова В.Н., Орлова Е.А., классные руководители</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widowControl w:val="0"/>
              <w:spacing w:before="9"/>
              <w:ind w:left="18" w:right="-1" w:firstLine="40"/>
              <w:jc w:val="center"/>
              <w:rPr>
                <w:color w:val="000000"/>
              </w:rPr>
            </w:pPr>
            <w:r w:rsidRPr="0011294A">
              <w:rPr>
                <w:color w:val="000000"/>
              </w:rPr>
              <w:t>Международный день Матери-Земли</w:t>
            </w:r>
          </w:p>
        </w:tc>
        <w:tc>
          <w:tcPr>
            <w:tcW w:w="1602" w:type="dxa"/>
          </w:tcPr>
          <w:p w:rsidR="008251F9" w:rsidRPr="0011294A" w:rsidRDefault="008251F9" w:rsidP="008251F9">
            <w:pPr>
              <w:jc w:val="center"/>
            </w:pPr>
            <w:r w:rsidRPr="0011294A">
              <w:t>22 апреля</w:t>
            </w:r>
          </w:p>
        </w:tc>
        <w:tc>
          <w:tcPr>
            <w:tcW w:w="2049" w:type="dxa"/>
          </w:tcPr>
          <w:p w:rsidR="008251F9" w:rsidRPr="0011294A" w:rsidRDefault="008251F9" w:rsidP="008251F9">
            <w:pPr>
              <w:jc w:val="center"/>
            </w:pPr>
            <w:r w:rsidRPr="0011294A">
              <w:t>Бессонова В.Н., Орлова Е.А., классные руководители</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widowControl w:val="0"/>
              <w:spacing w:before="9"/>
              <w:ind w:left="18" w:right="-1" w:firstLine="40"/>
              <w:jc w:val="center"/>
              <w:rPr>
                <w:color w:val="000000"/>
              </w:rPr>
            </w:pPr>
            <w:r w:rsidRPr="0011294A">
              <w:rPr>
                <w:color w:val="000000"/>
              </w:rPr>
              <w:t>День российского парламентаризма</w:t>
            </w:r>
          </w:p>
        </w:tc>
        <w:tc>
          <w:tcPr>
            <w:tcW w:w="1602" w:type="dxa"/>
          </w:tcPr>
          <w:p w:rsidR="008251F9" w:rsidRPr="0011294A" w:rsidRDefault="008251F9" w:rsidP="008251F9">
            <w:pPr>
              <w:jc w:val="center"/>
            </w:pPr>
            <w:r w:rsidRPr="0011294A">
              <w:t>27 апреля</w:t>
            </w:r>
          </w:p>
        </w:tc>
        <w:tc>
          <w:tcPr>
            <w:tcW w:w="2049" w:type="dxa"/>
          </w:tcPr>
          <w:p w:rsidR="008251F9" w:rsidRPr="0011294A" w:rsidRDefault="008251F9" w:rsidP="008251F9">
            <w:pPr>
              <w:jc w:val="center"/>
            </w:pPr>
            <w:r w:rsidRPr="0011294A">
              <w:t>Бессонова В.Н., Орлова Е.А., классные руководители</w:t>
            </w:r>
          </w:p>
        </w:tc>
      </w:tr>
      <w:tr w:rsidR="008251F9" w:rsidTr="008251F9">
        <w:tc>
          <w:tcPr>
            <w:tcW w:w="2348" w:type="dxa"/>
            <w:vMerge w:val="restart"/>
          </w:tcPr>
          <w:p w:rsidR="008251F9" w:rsidRPr="0011294A" w:rsidRDefault="008251F9" w:rsidP="008251F9">
            <w:pPr>
              <w:jc w:val="center"/>
            </w:pPr>
            <w:r w:rsidRPr="0011294A">
              <w:t>Классное руководство</w:t>
            </w:r>
          </w:p>
        </w:tc>
        <w:tc>
          <w:tcPr>
            <w:tcW w:w="4457" w:type="dxa"/>
          </w:tcPr>
          <w:p w:rsidR="008251F9" w:rsidRPr="0011294A" w:rsidRDefault="008251F9" w:rsidP="008251F9">
            <w:pPr>
              <w:widowControl w:val="0"/>
              <w:spacing w:before="12" w:line="247" w:lineRule="auto"/>
              <w:ind w:left="285" w:right="226" w:firstLine="658"/>
              <w:rPr>
                <w:color w:val="000000"/>
              </w:rPr>
            </w:pPr>
            <w:r w:rsidRPr="0011294A">
              <w:rPr>
                <w:color w:val="000000"/>
              </w:rPr>
              <w:t>Пров</w:t>
            </w:r>
            <w:r w:rsidRPr="0011294A">
              <w:rPr>
                <w:color w:val="000000"/>
                <w:spacing w:val="-1"/>
              </w:rPr>
              <w:t>е</w:t>
            </w:r>
            <w:r w:rsidRPr="0011294A">
              <w:rPr>
                <w:color w:val="000000"/>
              </w:rPr>
              <w:t>д</w:t>
            </w:r>
            <w:r w:rsidRPr="0011294A">
              <w:rPr>
                <w:color w:val="000000"/>
                <w:spacing w:val="-1"/>
              </w:rPr>
              <w:t>е</w:t>
            </w:r>
            <w:r w:rsidRPr="0011294A">
              <w:rPr>
                <w:color w:val="000000"/>
                <w:spacing w:val="1"/>
              </w:rPr>
              <w:t>ни</w:t>
            </w:r>
            <w:r w:rsidRPr="0011294A">
              <w:rPr>
                <w:color w:val="000000"/>
              </w:rPr>
              <w:t xml:space="preserve">е </w:t>
            </w:r>
            <w:r w:rsidRPr="0011294A">
              <w:rPr>
                <w:color w:val="000000"/>
                <w:spacing w:val="1"/>
              </w:rPr>
              <w:t>к</w:t>
            </w:r>
            <w:r w:rsidRPr="0011294A">
              <w:rPr>
                <w:color w:val="000000"/>
              </w:rPr>
              <w:t>ла</w:t>
            </w:r>
            <w:r w:rsidRPr="0011294A">
              <w:rPr>
                <w:color w:val="000000"/>
                <w:spacing w:val="-1"/>
              </w:rPr>
              <w:t>с</w:t>
            </w:r>
            <w:r w:rsidRPr="0011294A">
              <w:rPr>
                <w:color w:val="000000"/>
              </w:rPr>
              <w:t xml:space="preserve">сных </w:t>
            </w:r>
            <w:r w:rsidRPr="0011294A">
              <w:rPr>
                <w:color w:val="000000"/>
                <w:spacing w:val="2"/>
              </w:rPr>
              <w:t>р</w:t>
            </w:r>
            <w:r w:rsidRPr="0011294A">
              <w:rPr>
                <w:color w:val="000000"/>
              </w:rPr>
              <w:t>од</w:t>
            </w:r>
            <w:r w:rsidRPr="0011294A">
              <w:rPr>
                <w:color w:val="000000"/>
                <w:spacing w:val="1"/>
              </w:rPr>
              <w:t>и</w:t>
            </w:r>
            <w:r w:rsidRPr="0011294A">
              <w:rPr>
                <w:color w:val="000000"/>
              </w:rPr>
              <w:t>тел</w:t>
            </w:r>
            <w:r w:rsidRPr="0011294A">
              <w:rPr>
                <w:color w:val="000000"/>
                <w:spacing w:val="1"/>
              </w:rPr>
              <w:t>ь</w:t>
            </w:r>
            <w:r w:rsidRPr="0011294A">
              <w:rPr>
                <w:color w:val="000000"/>
              </w:rPr>
              <w:t>ск</w:t>
            </w:r>
            <w:r w:rsidRPr="0011294A">
              <w:rPr>
                <w:color w:val="000000"/>
                <w:spacing w:val="1"/>
              </w:rPr>
              <w:t>и</w:t>
            </w:r>
            <w:r w:rsidRPr="0011294A">
              <w:rPr>
                <w:color w:val="000000"/>
              </w:rPr>
              <w:t>х</w:t>
            </w:r>
            <w:r>
              <w:rPr>
                <w:color w:val="000000"/>
              </w:rPr>
              <w:t xml:space="preserve"> </w:t>
            </w:r>
            <w:r w:rsidRPr="0011294A">
              <w:rPr>
                <w:color w:val="000000"/>
              </w:rPr>
              <w:t>собр</w:t>
            </w:r>
            <w:r w:rsidRPr="0011294A">
              <w:rPr>
                <w:color w:val="000000"/>
                <w:spacing w:val="-1"/>
              </w:rPr>
              <w:t>а</w:t>
            </w:r>
            <w:r w:rsidRPr="0011294A">
              <w:rPr>
                <w:color w:val="000000"/>
                <w:spacing w:val="1"/>
              </w:rPr>
              <w:t>н</w:t>
            </w:r>
            <w:r w:rsidRPr="0011294A">
              <w:rPr>
                <w:color w:val="000000"/>
              </w:rPr>
              <w:t>и</w:t>
            </w:r>
            <w:r w:rsidRPr="0011294A">
              <w:rPr>
                <w:color w:val="000000"/>
                <w:spacing w:val="3"/>
              </w:rPr>
              <w:t>й</w:t>
            </w:r>
            <w:r w:rsidRPr="0011294A">
              <w:rPr>
                <w:color w:val="000000"/>
              </w:rPr>
              <w:t>, оформлен</w:t>
            </w:r>
            <w:r w:rsidRPr="0011294A">
              <w:rPr>
                <w:color w:val="000000"/>
                <w:spacing w:val="1"/>
              </w:rPr>
              <w:t>и</w:t>
            </w:r>
            <w:r w:rsidRPr="0011294A">
              <w:rPr>
                <w:color w:val="000000"/>
              </w:rPr>
              <w:t>е</w:t>
            </w:r>
            <w:r w:rsidRPr="0011294A">
              <w:rPr>
                <w:color w:val="000000"/>
                <w:spacing w:val="-3"/>
              </w:rPr>
              <w:t xml:space="preserve"> </w:t>
            </w:r>
            <w:r w:rsidRPr="0011294A">
              <w:rPr>
                <w:color w:val="000000"/>
              </w:rPr>
              <w:t>прото</w:t>
            </w:r>
            <w:r w:rsidRPr="0011294A">
              <w:rPr>
                <w:color w:val="000000"/>
                <w:spacing w:val="2"/>
              </w:rPr>
              <w:t>к</w:t>
            </w:r>
            <w:r w:rsidRPr="0011294A">
              <w:rPr>
                <w:color w:val="000000"/>
              </w:rPr>
              <w:t>олов</w:t>
            </w:r>
          </w:p>
        </w:tc>
        <w:tc>
          <w:tcPr>
            <w:tcW w:w="1602" w:type="dxa"/>
          </w:tcPr>
          <w:p w:rsidR="008251F9" w:rsidRPr="0011294A" w:rsidRDefault="008251F9" w:rsidP="008251F9">
            <w:pPr>
              <w:jc w:val="center"/>
            </w:pPr>
            <w:r w:rsidRPr="0011294A">
              <w:t>апрель</w:t>
            </w:r>
          </w:p>
        </w:tc>
        <w:tc>
          <w:tcPr>
            <w:tcW w:w="2049" w:type="dxa"/>
          </w:tcPr>
          <w:p w:rsidR="008251F9" w:rsidRPr="0011294A" w:rsidRDefault="008251F9" w:rsidP="008251F9">
            <w:pPr>
              <w:jc w:val="center"/>
            </w:pPr>
            <w:r w:rsidRPr="0011294A">
              <w:t>Классные руководители</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widowControl w:val="0"/>
              <w:spacing w:line="243" w:lineRule="auto"/>
              <w:ind w:left="355" w:right="290"/>
              <w:jc w:val="center"/>
              <w:rPr>
                <w:color w:val="000000"/>
              </w:rPr>
            </w:pPr>
            <w:r w:rsidRPr="0011294A">
              <w:rPr>
                <w:color w:val="000000"/>
                <w:spacing w:val="-2"/>
              </w:rPr>
              <w:t>Т</w:t>
            </w:r>
            <w:r w:rsidRPr="0011294A">
              <w:rPr>
                <w:color w:val="000000"/>
                <w:spacing w:val="-3"/>
              </w:rPr>
              <w:t>е</w:t>
            </w:r>
            <w:r w:rsidRPr="0011294A">
              <w:rPr>
                <w:color w:val="000000"/>
                <w:spacing w:val="-1"/>
              </w:rPr>
              <w:t>м</w:t>
            </w:r>
            <w:r w:rsidRPr="0011294A">
              <w:rPr>
                <w:color w:val="000000"/>
                <w:spacing w:val="-3"/>
              </w:rPr>
              <w:t>а</w:t>
            </w:r>
            <w:r w:rsidRPr="0011294A">
              <w:rPr>
                <w:color w:val="000000"/>
                <w:spacing w:val="-1"/>
              </w:rPr>
              <w:t>ти</w:t>
            </w:r>
            <w:r w:rsidRPr="0011294A">
              <w:rPr>
                <w:color w:val="000000"/>
                <w:spacing w:val="-4"/>
              </w:rPr>
              <w:t>ч</w:t>
            </w:r>
            <w:r w:rsidRPr="0011294A">
              <w:rPr>
                <w:color w:val="000000"/>
              </w:rPr>
              <w:t>е</w:t>
            </w:r>
            <w:r w:rsidRPr="0011294A">
              <w:rPr>
                <w:color w:val="000000"/>
                <w:spacing w:val="-3"/>
              </w:rPr>
              <w:t>с</w:t>
            </w:r>
            <w:r w:rsidRPr="0011294A">
              <w:rPr>
                <w:color w:val="000000"/>
                <w:spacing w:val="-2"/>
              </w:rPr>
              <w:t>к</w:t>
            </w:r>
            <w:r w:rsidRPr="0011294A">
              <w:rPr>
                <w:color w:val="000000"/>
                <w:spacing w:val="-1"/>
              </w:rPr>
              <w:t>и</w:t>
            </w:r>
            <w:r w:rsidRPr="0011294A">
              <w:rPr>
                <w:color w:val="000000"/>
              </w:rPr>
              <w:t>е</w:t>
            </w:r>
            <w:r w:rsidRPr="0011294A">
              <w:rPr>
                <w:color w:val="000000"/>
                <w:spacing w:val="-2"/>
              </w:rPr>
              <w:t xml:space="preserve"> </w:t>
            </w:r>
            <w:r w:rsidRPr="0011294A">
              <w:rPr>
                <w:color w:val="000000"/>
                <w:spacing w:val="-3"/>
              </w:rPr>
              <w:t>мер</w:t>
            </w:r>
            <w:r w:rsidRPr="0011294A">
              <w:rPr>
                <w:color w:val="000000"/>
                <w:spacing w:val="-2"/>
              </w:rPr>
              <w:t>о</w:t>
            </w:r>
            <w:r w:rsidRPr="0011294A">
              <w:rPr>
                <w:color w:val="000000"/>
                <w:spacing w:val="-1"/>
              </w:rPr>
              <w:t>п</w:t>
            </w:r>
            <w:r w:rsidRPr="0011294A">
              <w:rPr>
                <w:color w:val="000000"/>
                <w:spacing w:val="-3"/>
              </w:rPr>
              <w:t>р</w:t>
            </w:r>
            <w:r w:rsidRPr="0011294A">
              <w:rPr>
                <w:color w:val="000000"/>
                <w:spacing w:val="-1"/>
              </w:rPr>
              <w:t>и</w:t>
            </w:r>
            <w:r w:rsidRPr="0011294A">
              <w:rPr>
                <w:color w:val="000000"/>
              </w:rPr>
              <w:t>я</w:t>
            </w:r>
            <w:r w:rsidRPr="0011294A">
              <w:rPr>
                <w:color w:val="000000"/>
                <w:spacing w:val="-1"/>
              </w:rPr>
              <w:t>ти</w:t>
            </w:r>
            <w:r w:rsidRPr="0011294A">
              <w:rPr>
                <w:color w:val="000000"/>
              </w:rPr>
              <w:t>я</w:t>
            </w:r>
            <w:r w:rsidRPr="0011294A">
              <w:rPr>
                <w:color w:val="000000"/>
                <w:spacing w:val="543"/>
              </w:rPr>
              <w:t xml:space="preserve"> </w:t>
            </w:r>
            <w:r w:rsidRPr="0011294A">
              <w:rPr>
                <w:color w:val="000000"/>
                <w:spacing w:val="-3"/>
              </w:rPr>
              <w:t>(</w:t>
            </w:r>
            <w:r w:rsidRPr="0011294A">
              <w:rPr>
                <w:color w:val="000000"/>
                <w:spacing w:val="-1"/>
              </w:rPr>
              <w:t>п</w:t>
            </w:r>
            <w:r w:rsidRPr="0011294A">
              <w:rPr>
                <w:color w:val="000000"/>
              </w:rPr>
              <w:t>о</w:t>
            </w:r>
            <w:r w:rsidRPr="0011294A">
              <w:rPr>
                <w:color w:val="000000"/>
                <w:spacing w:val="-5"/>
              </w:rPr>
              <w:t xml:space="preserve"> </w:t>
            </w:r>
            <w:r w:rsidRPr="0011294A">
              <w:rPr>
                <w:color w:val="000000"/>
                <w:spacing w:val="-1"/>
              </w:rPr>
              <w:t>п</w:t>
            </w:r>
            <w:r w:rsidRPr="0011294A">
              <w:rPr>
                <w:color w:val="000000"/>
                <w:spacing w:val="-2"/>
              </w:rPr>
              <w:t>л</w:t>
            </w:r>
            <w:r w:rsidRPr="0011294A">
              <w:rPr>
                <w:color w:val="000000"/>
                <w:spacing w:val="-3"/>
              </w:rPr>
              <w:t>а</w:t>
            </w:r>
            <w:r w:rsidRPr="0011294A">
              <w:rPr>
                <w:color w:val="000000"/>
                <w:spacing w:val="-1"/>
              </w:rPr>
              <w:t>н</w:t>
            </w:r>
            <w:r w:rsidRPr="0011294A">
              <w:rPr>
                <w:color w:val="000000"/>
              </w:rPr>
              <w:t>у</w:t>
            </w:r>
            <w:r w:rsidRPr="0011294A">
              <w:rPr>
                <w:color w:val="000000"/>
                <w:spacing w:val="-5"/>
              </w:rPr>
              <w:t xml:space="preserve"> </w:t>
            </w:r>
            <w:r w:rsidRPr="0011294A">
              <w:rPr>
                <w:color w:val="000000"/>
                <w:spacing w:val="-2"/>
              </w:rPr>
              <w:t>К</w:t>
            </w:r>
            <w:r w:rsidRPr="0011294A">
              <w:rPr>
                <w:color w:val="000000"/>
                <w:spacing w:val="-1"/>
              </w:rPr>
              <w:t>Р</w:t>
            </w:r>
            <w:r w:rsidRPr="0011294A">
              <w:rPr>
                <w:color w:val="000000"/>
              </w:rPr>
              <w:t>)</w:t>
            </w:r>
          </w:p>
        </w:tc>
        <w:tc>
          <w:tcPr>
            <w:tcW w:w="1602" w:type="dxa"/>
          </w:tcPr>
          <w:p w:rsidR="008251F9" w:rsidRPr="0011294A" w:rsidRDefault="008251F9" w:rsidP="008251F9">
            <w:pPr>
              <w:jc w:val="center"/>
            </w:pPr>
            <w:r w:rsidRPr="0011294A">
              <w:t>апрель</w:t>
            </w:r>
          </w:p>
        </w:tc>
        <w:tc>
          <w:tcPr>
            <w:tcW w:w="2049" w:type="dxa"/>
          </w:tcPr>
          <w:p w:rsidR="008251F9" w:rsidRPr="0011294A" w:rsidRDefault="008251F9" w:rsidP="008251F9">
            <w:pPr>
              <w:jc w:val="center"/>
            </w:pPr>
            <w:r w:rsidRPr="0011294A">
              <w:t>Классные руководители</w:t>
            </w:r>
          </w:p>
        </w:tc>
      </w:tr>
      <w:tr w:rsidR="008251F9" w:rsidTr="008251F9">
        <w:tc>
          <w:tcPr>
            <w:tcW w:w="2348" w:type="dxa"/>
            <w:vMerge w:val="restart"/>
          </w:tcPr>
          <w:p w:rsidR="008251F9" w:rsidRPr="0011294A" w:rsidRDefault="008251F9" w:rsidP="008251F9">
            <w:pPr>
              <w:jc w:val="center"/>
            </w:pPr>
            <w:r w:rsidRPr="0011294A">
              <w:t>Внеурочная деятельность</w:t>
            </w:r>
          </w:p>
        </w:tc>
        <w:tc>
          <w:tcPr>
            <w:tcW w:w="4457" w:type="dxa"/>
          </w:tcPr>
          <w:p w:rsidR="008251F9" w:rsidRPr="0011294A" w:rsidRDefault="008251F9" w:rsidP="008251F9">
            <w:pPr>
              <w:jc w:val="center"/>
            </w:pPr>
            <w:r w:rsidRPr="0011294A">
              <w:t>«Разговоры о важном»</w:t>
            </w:r>
          </w:p>
        </w:tc>
        <w:tc>
          <w:tcPr>
            <w:tcW w:w="1602" w:type="dxa"/>
          </w:tcPr>
          <w:p w:rsidR="008251F9" w:rsidRPr="0011294A" w:rsidRDefault="008251F9" w:rsidP="008251F9">
            <w:pPr>
              <w:jc w:val="center"/>
            </w:pPr>
            <w:r w:rsidRPr="0011294A">
              <w:t>сентябрь-май</w:t>
            </w:r>
          </w:p>
        </w:tc>
        <w:tc>
          <w:tcPr>
            <w:tcW w:w="2049" w:type="dxa"/>
          </w:tcPr>
          <w:p w:rsidR="008251F9" w:rsidRPr="0011294A" w:rsidRDefault="008251F9" w:rsidP="008251F9">
            <w:pPr>
              <w:jc w:val="center"/>
            </w:pPr>
            <w:r w:rsidRPr="0011294A">
              <w:t>Классные руководителя</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jc w:val="center"/>
            </w:pPr>
            <w:r w:rsidRPr="0011294A">
              <w:t>«Орлята России»</w:t>
            </w:r>
          </w:p>
        </w:tc>
        <w:tc>
          <w:tcPr>
            <w:tcW w:w="1602" w:type="dxa"/>
          </w:tcPr>
          <w:p w:rsidR="008251F9" w:rsidRPr="0011294A" w:rsidRDefault="008251F9" w:rsidP="008251F9">
            <w:pPr>
              <w:jc w:val="center"/>
            </w:pPr>
            <w:r w:rsidRPr="0011294A">
              <w:t>сентябрь-май</w:t>
            </w:r>
          </w:p>
        </w:tc>
        <w:tc>
          <w:tcPr>
            <w:tcW w:w="2049" w:type="dxa"/>
          </w:tcPr>
          <w:p w:rsidR="008251F9" w:rsidRPr="0011294A" w:rsidRDefault="008251F9" w:rsidP="008251F9">
            <w:pPr>
              <w:jc w:val="center"/>
            </w:pPr>
            <w:r w:rsidRPr="0011294A">
              <w:t>Классные руководители</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r w:rsidRPr="0011294A">
              <w:t>Общие:</w:t>
            </w:r>
          </w:p>
          <w:p w:rsidR="008251F9" w:rsidRPr="0011294A" w:rsidRDefault="008251F9" w:rsidP="008251F9">
            <w:r w:rsidRPr="0011294A">
              <w:t>- «Кем быть» - 1-4 класс</w:t>
            </w:r>
          </w:p>
          <w:p w:rsidR="008251F9" w:rsidRPr="0011294A" w:rsidRDefault="008251F9" w:rsidP="008251F9">
            <w:r w:rsidRPr="0011294A">
              <w:t>- «Читаем, считаем, наблюдаем» - 1-4 класс</w:t>
            </w:r>
          </w:p>
          <w:p w:rsidR="008251F9" w:rsidRPr="0011294A" w:rsidRDefault="008251F9" w:rsidP="008251F9">
            <w:r w:rsidRPr="0011294A">
              <w:t>- «Подвижные игры» - 2-4 класс</w:t>
            </w:r>
          </w:p>
        </w:tc>
        <w:tc>
          <w:tcPr>
            <w:tcW w:w="1602" w:type="dxa"/>
          </w:tcPr>
          <w:p w:rsidR="008251F9" w:rsidRPr="0011294A" w:rsidRDefault="008251F9" w:rsidP="008251F9">
            <w:pPr>
              <w:jc w:val="center"/>
            </w:pPr>
            <w:r w:rsidRPr="0011294A">
              <w:t>сентябрь-май</w:t>
            </w:r>
          </w:p>
        </w:tc>
        <w:tc>
          <w:tcPr>
            <w:tcW w:w="2049" w:type="dxa"/>
          </w:tcPr>
          <w:p w:rsidR="008251F9" w:rsidRPr="0011294A" w:rsidRDefault="008251F9" w:rsidP="008251F9">
            <w:pPr>
              <w:jc w:val="center"/>
            </w:pPr>
            <w:r>
              <w:t>У</w:t>
            </w:r>
            <w:r w:rsidRPr="0011294A">
              <w:t>чителя</w:t>
            </w:r>
            <w:r>
              <w:t xml:space="preserve"> начальных классов</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r w:rsidRPr="0011294A">
              <w:t>Общие в кадетских классах:</w:t>
            </w:r>
          </w:p>
          <w:p w:rsidR="008251F9" w:rsidRPr="0011294A" w:rsidRDefault="008251F9" w:rsidP="008251F9">
            <w:r w:rsidRPr="0011294A">
              <w:lastRenderedPageBreak/>
              <w:t>- «Математика и конструирование» -2-4 класс</w:t>
            </w:r>
          </w:p>
          <w:p w:rsidR="008251F9" w:rsidRPr="0011294A" w:rsidRDefault="008251F9" w:rsidP="008251F9">
            <w:r w:rsidRPr="0011294A">
              <w:t>- «Страна этикета» - 2-4 класс</w:t>
            </w:r>
          </w:p>
          <w:p w:rsidR="008251F9" w:rsidRPr="0011294A" w:rsidRDefault="008251F9" w:rsidP="008251F9">
            <w:r w:rsidRPr="0011294A">
              <w:t>- «Моя художественная практика» - 2-4 класс</w:t>
            </w:r>
          </w:p>
          <w:p w:rsidR="008251F9" w:rsidRPr="0011294A" w:rsidRDefault="008251F9" w:rsidP="008251F9">
            <w:r w:rsidRPr="0011294A">
              <w:t>- «Яркие страницы истории Отечества» - 2-4 класс</w:t>
            </w:r>
          </w:p>
          <w:p w:rsidR="008251F9" w:rsidRPr="0011294A" w:rsidRDefault="008251F9" w:rsidP="008251F9">
            <w:r w:rsidRPr="0011294A">
              <w:t>- «Словесное творчество» - 2-4 класс</w:t>
            </w:r>
          </w:p>
          <w:p w:rsidR="008251F9" w:rsidRPr="0011294A" w:rsidRDefault="008251F9" w:rsidP="008251F9">
            <w:r w:rsidRPr="0011294A">
              <w:t>- «Хореография» - 1-4 класс</w:t>
            </w:r>
          </w:p>
          <w:p w:rsidR="008251F9" w:rsidRPr="0011294A" w:rsidRDefault="008251F9" w:rsidP="008251F9">
            <w:r w:rsidRPr="0011294A">
              <w:t>- «Строевая подготовка» - 1-4 класс</w:t>
            </w:r>
          </w:p>
          <w:p w:rsidR="008251F9" w:rsidRPr="0011294A" w:rsidRDefault="008251F9" w:rsidP="008251F9">
            <w:r w:rsidRPr="0011294A">
              <w:t>- «ОФП» - 1-4 класс</w:t>
            </w:r>
          </w:p>
        </w:tc>
        <w:tc>
          <w:tcPr>
            <w:tcW w:w="1602" w:type="dxa"/>
          </w:tcPr>
          <w:p w:rsidR="008251F9" w:rsidRPr="0011294A" w:rsidRDefault="008251F9" w:rsidP="008251F9">
            <w:pPr>
              <w:jc w:val="center"/>
            </w:pPr>
            <w:r w:rsidRPr="0011294A">
              <w:lastRenderedPageBreak/>
              <w:t>сентябрь-май</w:t>
            </w:r>
          </w:p>
        </w:tc>
        <w:tc>
          <w:tcPr>
            <w:tcW w:w="2049" w:type="dxa"/>
          </w:tcPr>
          <w:p w:rsidR="008251F9" w:rsidRPr="0011294A" w:rsidRDefault="008251F9" w:rsidP="008251F9">
            <w:pPr>
              <w:jc w:val="center"/>
            </w:pPr>
            <w:r w:rsidRPr="0011294A">
              <w:t xml:space="preserve">Учителя </w:t>
            </w:r>
            <w:r w:rsidRPr="0011294A">
              <w:lastRenderedPageBreak/>
              <w:t>начальных классов</w:t>
            </w:r>
            <w:r>
              <w:t>, педагоги ДО</w:t>
            </w:r>
          </w:p>
        </w:tc>
      </w:tr>
      <w:tr w:rsidR="008251F9" w:rsidTr="008251F9">
        <w:tc>
          <w:tcPr>
            <w:tcW w:w="2348" w:type="dxa"/>
            <w:vMerge w:val="restart"/>
          </w:tcPr>
          <w:p w:rsidR="008251F9" w:rsidRPr="0011294A" w:rsidRDefault="008251F9" w:rsidP="008251F9">
            <w:pPr>
              <w:jc w:val="center"/>
            </w:pPr>
            <w:r w:rsidRPr="0011294A">
              <w:lastRenderedPageBreak/>
              <w:t>Взаимодействие с родителями</w:t>
            </w:r>
          </w:p>
        </w:tc>
        <w:tc>
          <w:tcPr>
            <w:tcW w:w="4457" w:type="dxa"/>
          </w:tcPr>
          <w:p w:rsidR="008251F9" w:rsidRPr="0011294A" w:rsidRDefault="008251F9" w:rsidP="008251F9">
            <w:pPr>
              <w:widowControl w:val="0"/>
              <w:ind w:right="297" w:firstLine="18"/>
              <w:jc w:val="center"/>
              <w:rPr>
                <w:color w:val="000000"/>
              </w:rPr>
            </w:pPr>
            <w:r w:rsidRPr="0011294A">
              <w:rPr>
                <w:color w:val="000000"/>
              </w:rPr>
              <w:t>Пров</w:t>
            </w:r>
            <w:r w:rsidRPr="0011294A">
              <w:rPr>
                <w:color w:val="000000"/>
                <w:spacing w:val="-1"/>
              </w:rPr>
              <w:t>е</w:t>
            </w:r>
            <w:r w:rsidRPr="0011294A">
              <w:rPr>
                <w:color w:val="000000"/>
              </w:rPr>
              <w:t>д</w:t>
            </w:r>
            <w:r w:rsidRPr="0011294A">
              <w:rPr>
                <w:color w:val="000000"/>
                <w:spacing w:val="-1"/>
              </w:rPr>
              <w:t>е</w:t>
            </w:r>
            <w:r w:rsidRPr="0011294A">
              <w:rPr>
                <w:color w:val="000000"/>
                <w:spacing w:val="1"/>
              </w:rPr>
              <w:t>ни</w:t>
            </w:r>
            <w:r w:rsidRPr="0011294A">
              <w:rPr>
                <w:color w:val="000000"/>
              </w:rPr>
              <w:t xml:space="preserve">е </w:t>
            </w:r>
            <w:r w:rsidRPr="0011294A">
              <w:rPr>
                <w:color w:val="000000"/>
                <w:spacing w:val="1"/>
              </w:rPr>
              <w:t>к</w:t>
            </w:r>
            <w:r w:rsidRPr="0011294A">
              <w:rPr>
                <w:color w:val="000000"/>
              </w:rPr>
              <w:t>ла</w:t>
            </w:r>
            <w:r w:rsidRPr="0011294A">
              <w:rPr>
                <w:color w:val="000000"/>
                <w:spacing w:val="-1"/>
              </w:rPr>
              <w:t>с</w:t>
            </w:r>
            <w:r w:rsidRPr="0011294A">
              <w:rPr>
                <w:color w:val="000000"/>
              </w:rPr>
              <w:t xml:space="preserve">сных </w:t>
            </w:r>
            <w:r w:rsidRPr="0011294A">
              <w:rPr>
                <w:color w:val="000000"/>
                <w:spacing w:val="2"/>
              </w:rPr>
              <w:t>р</w:t>
            </w:r>
            <w:r w:rsidRPr="0011294A">
              <w:rPr>
                <w:color w:val="000000"/>
              </w:rPr>
              <w:t>од</w:t>
            </w:r>
            <w:r w:rsidRPr="0011294A">
              <w:rPr>
                <w:color w:val="000000"/>
                <w:spacing w:val="1"/>
              </w:rPr>
              <w:t>и</w:t>
            </w:r>
            <w:r w:rsidRPr="0011294A">
              <w:rPr>
                <w:color w:val="000000"/>
              </w:rPr>
              <w:t>тел</w:t>
            </w:r>
            <w:r w:rsidRPr="0011294A">
              <w:rPr>
                <w:color w:val="000000"/>
                <w:spacing w:val="1"/>
              </w:rPr>
              <w:t>ь</w:t>
            </w:r>
            <w:r w:rsidRPr="0011294A">
              <w:rPr>
                <w:color w:val="000000"/>
              </w:rPr>
              <w:t>ск</w:t>
            </w:r>
            <w:r w:rsidRPr="0011294A">
              <w:rPr>
                <w:color w:val="000000"/>
                <w:spacing w:val="1"/>
              </w:rPr>
              <w:t>и</w:t>
            </w:r>
            <w:r w:rsidRPr="0011294A">
              <w:rPr>
                <w:color w:val="000000"/>
              </w:rPr>
              <w:t>х собр</w:t>
            </w:r>
            <w:r w:rsidRPr="0011294A">
              <w:rPr>
                <w:color w:val="000000"/>
                <w:spacing w:val="-1"/>
              </w:rPr>
              <w:t>а</w:t>
            </w:r>
            <w:r w:rsidRPr="0011294A">
              <w:rPr>
                <w:color w:val="000000"/>
                <w:spacing w:val="1"/>
              </w:rPr>
              <w:t>н</w:t>
            </w:r>
            <w:r w:rsidRPr="0011294A">
              <w:rPr>
                <w:color w:val="000000"/>
              </w:rPr>
              <w:t>и</w:t>
            </w:r>
            <w:r w:rsidRPr="0011294A">
              <w:rPr>
                <w:color w:val="000000"/>
                <w:spacing w:val="3"/>
              </w:rPr>
              <w:t>й</w:t>
            </w:r>
            <w:r w:rsidRPr="0011294A">
              <w:rPr>
                <w:color w:val="000000"/>
              </w:rPr>
              <w:t>, оформлен</w:t>
            </w:r>
            <w:r w:rsidRPr="0011294A">
              <w:rPr>
                <w:color w:val="000000"/>
                <w:spacing w:val="1"/>
              </w:rPr>
              <w:t>и</w:t>
            </w:r>
            <w:r w:rsidRPr="0011294A">
              <w:rPr>
                <w:color w:val="000000"/>
              </w:rPr>
              <w:t>е</w:t>
            </w:r>
            <w:r w:rsidRPr="0011294A">
              <w:rPr>
                <w:color w:val="000000"/>
                <w:spacing w:val="-3"/>
              </w:rPr>
              <w:t xml:space="preserve"> </w:t>
            </w:r>
            <w:r w:rsidRPr="0011294A">
              <w:rPr>
                <w:color w:val="000000"/>
              </w:rPr>
              <w:t>прото</w:t>
            </w:r>
            <w:r w:rsidRPr="0011294A">
              <w:rPr>
                <w:color w:val="000000"/>
                <w:spacing w:val="2"/>
              </w:rPr>
              <w:t>к</w:t>
            </w:r>
            <w:r w:rsidRPr="0011294A">
              <w:rPr>
                <w:color w:val="000000"/>
              </w:rPr>
              <w:t>олов</w:t>
            </w:r>
          </w:p>
        </w:tc>
        <w:tc>
          <w:tcPr>
            <w:tcW w:w="1602" w:type="dxa"/>
          </w:tcPr>
          <w:p w:rsidR="008251F9" w:rsidRPr="0011294A" w:rsidRDefault="008251F9" w:rsidP="008251F9">
            <w:pPr>
              <w:jc w:val="center"/>
            </w:pPr>
            <w:r w:rsidRPr="0011294A">
              <w:t>По плану классного руководителя</w:t>
            </w:r>
          </w:p>
        </w:tc>
        <w:tc>
          <w:tcPr>
            <w:tcW w:w="2049" w:type="dxa"/>
          </w:tcPr>
          <w:p w:rsidR="008251F9" w:rsidRPr="0011294A" w:rsidRDefault="008251F9" w:rsidP="008251F9">
            <w:pPr>
              <w:jc w:val="center"/>
            </w:pPr>
            <w:r w:rsidRPr="0011294A">
              <w:t>Классные руководители</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widowControl w:val="0"/>
              <w:spacing w:before="10" w:line="242" w:lineRule="auto"/>
              <w:ind w:left="205" w:right="148"/>
              <w:jc w:val="center"/>
              <w:rPr>
                <w:color w:val="000000"/>
              </w:rPr>
            </w:pPr>
            <w:r w:rsidRPr="0011294A">
              <w:rPr>
                <w:color w:val="000000"/>
              </w:rPr>
              <w:t>Инд</w:t>
            </w:r>
            <w:r w:rsidRPr="0011294A">
              <w:rPr>
                <w:color w:val="000000"/>
                <w:spacing w:val="1"/>
              </w:rPr>
              <w:t>и</w:t>
            </w:r>
            <w:r w:rsidRPr="0011294A">
              <w:rPr>
                <w:color w:val="000000"/>
              </w:rPr>
              <w:t>в</w:t>
            </w:r>
            <w:r w:rsidRPr="0011294A">
              <w:rPr>
                <w:color w:val="000000"/>
                <w:spacing w:val="1"/>
              </w:rPr>
              <w:t>и</w:t>
            </w:r>
            <w:r w:rsidRPr="0011294A">
              <w:rPr>
                <w:color w:val="000000"/>
              </w:rPr>
              <w:t>дуальные</w:t>
            </w:r>
            <w:r w:rsidRPr="0011294A">
              <w:rPr>
                <w:color w:val="000000"/>
                <w:spacing w:val="-1"/>
              </w:rPr>
              <w:t xml:space="preserve"> </w:t>
            </w:r>
            <w:r w:rsidRPr="0011294A">
              <w:rPr>
                <w:color w:val="000000"/>
              </w:rPr>
              <w:t>ко</w:t>
            </w:r>
            <w:r w:rsidRPr="0011294A">
              <w:rPr>
                <w:color w:val="000000"/>
                <w:spacing w:val="1"/>
              </w:rPr>
              <w:t>н</w:t>
            </w:r>
            <w:r w:rsidRPr="0011294A">
              <w:rPr>
                <w:color w:val="000000"/>
              </w:rPr>
              <w:t>с</w:t>
            </w:r>
            <w:r w:rsidRPr="0011294A">
              <w:rPr>
                <w:color w:val="000000"/>
                <w:spacing w:val="-2"/>
              </w:rPr>
              <w:t>у</w:t>
            </w:r>
            <w:r w:rsidRPr="0011294A">
              <w:rPr>
                <w:color w:val="000000"/>
              </w:rPr>
              <w:t>льта</w:t>
            </w:r>
            <w:r w:rsidRPr="0011294A">
              <w:rPr>
                <w:color w:val="000000"/>
                <w:spacing w:val="1"/>
              </w:rPr>
              <w:t>ц</w:t>
            </w:r>
            <w:r w:rsidRPr="0011294A">
              <w:rPr>
                <w:color w:val="000000"/>
              </w:rPr>
              <w:t>ии с род</w:t>
            </w:r>
            <w:r w:rsidRPr="0011294A">
              <w:rPr>
                <w:color w:val="000000"/>
                <w:spacing w:val="1"/>
              </w:rPr>
              <w:t>и</w:t>
            </w:r>
            <w:r w:rsidRPr="0011294A">
              <w:rPr>
                <w:color w:val="000000"/>
              </w:rPr>
              <w:t>телями</w:t>
            </w:r>
            <w:r w:rsidRPr="0011294A">
              <w:rPr>
                <w:color w:val="000000"/>
                <w:spacing w:val="1"/>
              </w:rPr>
              <w:t xml:space="preserve"> п</w:t>
            </w:r>
            <w:r w:rsidRPr="0011294A">
              <w:rPr>
                <w:color w:val="000000"/>
              </w:rPr>
              <w:t>о в</w:t>
            </w:r>
            <w:r w:rsidRPr="0011294A">
              <w:rPr>
                <w:color w:val="000000"/>
                <w:spacing w:val="-2"/>
              </w:rPr>
              <w:t>о</w:t>
            </w:r>
            <w:r w:rsidRPr="0011294A">
              <w:rPr>
                <w:color w:val="000000"/>
              </w:rPr>
              <w:t>прос</w:t>
            </w:r>
            <w:r w:rsidRPr="0011294A">
              <w:rPr>
                <w:color w:val="000000"/>
                <w:spacing w:val="-1"/>
              </w:rPr>
              <w:t>а</w:t>
            </w:r>
            <w:r w:rsidRPr="0011294A">
              <w:rPr>
                <w:color w:val="000000"/>
              </w:rPr>
              <w:t>м обуч</w:t>
            </w:r>
            <w:r w:rsidRPr="0011294A">
              <w:rPr>
                <w:color w:val="000000"/>
                <w:spacing w:val="-1"/>
              </w:rPr>
              <w:t>е</w:t>
            </w:r>
            <w:r w:rsidRPr="0011294A">
              <w:rPr>
                <w:color w:val="000000"/>
              </w:rPr>
              <w:t>н</w:t>
            </w:r>
            <w:r w:rsidRPr="0011294A">
              <w:rPr>
                <w:color w:val="000000"/>
                <w:spacing w:val="1"/>
              </w:rPr>
              <w:t>и</w:t>
            </w:r>
            <w:r w:rsidRPr="0011294A">
              <w:rPr>
                <w:color w:val="000000"/>
              </w:rPr>
              <w:t>я и во</w:t>
            </w:r>
            <w:r w:rsidRPr="0011294A">
              <w:rPr>
                <w:color w:val="000000"/>
                <w:spacing w:val="-1"/>
              </w:rPr>
              <w:t>с</w:t>
            </w:r>
            <w:r w:rsidRPr="0011294A">
              <w:rPr>
                <w:color w:val="000000"/>
              </w:rPr>
              <w:t>п</w:t>
            </w:r>
            <w:r w:rsidRPr="0011294A">
              <w:rPr>
                <w:color w:val="000000"/>
                <w:spacing w:val="1"/>
              </w:rPr>
              <w:t>и</w:t>
            </w:r>
            <w:r w:rsidRPr="0011294A">
              <w:rPr>
                <w:color w:val="000000"/>
              </w:rPr>
              <w:t>та</w:t>
            </w:r>
            <w:r w:rsidRPr="0011294A">
              <w:rPr>
                <w:color w:val="000000"/>
                <w:spacing w:val="1"/>
              </w:rPr>
              <w:t>ни</w:t>
            </w:r>
            <w:r w:rsidRPr="0011294A">
              <w:rPr>
                <w:color w:val="000000"/>
              </w:rPr>
              <w:t>я</w:t>
            </w:r>
          </w:p>
        </w:tc>
        <w:tc>
          <w:tcPr>
            <w:tcW w:w="1602" w:type="dxa"/>
          </w:tcPr>
          <w:p w:rsidR="008251F9" w:rsidRPr="0011294A" w:rsidRDefault="008251F9" w:rsidP="008251F9">
            <w:pPr>
              <w:jc w:val="center"/>
            </w:pPr>
            <w:r w:rsidRPr="0011294A">
              <w:t>По плану классного руководителя</w:t>
            </w:r>
          </w:p>
        </w:tc>
        <w:tc>
          <w:tcPr>
            <w:tcW w:w="2049" w:type="dxa"/>
          </w:tcPr>
          <w:p w:rsidR="008251F9" w:rsidRPr="0011294A" w:rsidRDefault="008251F9" w:rsidP="008251F9">
            <w:pPr>
              <w:jc w:val="center"/>
            </w:pPr>
            <w:r w:rsidRPr="0011294A">
              <w:t>Классные руководители</w:t>
            </w:r>
          </w:p>
        </w:tc>
      </w:tr>
      <w:tr w:rsidR="008251F9" w:rsidTr="008251F9">
        <w:tc>
          <w:tcPr>
            <w:tcW w:w="2348" w:type="dxa"/>
          </w:tcPr>
          <w:p w:rsidR="008251F9" w:rsidRPr="0011294A" w:rsidRDefault="008251F9" w:rsidP="008251F9">
            <w:pPr>
              <w:jc w:val="center"/>
            </w:pPr>
            <w:r w:rsidRPr="0011294A">
              <w:t xml:space="preserve">Самоуправление </w:t>
            </w:r>
          </w:p>
        </w:tc>
        <w:tc>
          <w:tcPr>
            <w:tcW w:w="4457" w:type="dxa"/>
          </w:tcPr>
          <w:p w:rsidR="008251F9" w:rsidRPr="0011294A" w:rsidRDefault="008251F9" w:rsidP="008251F9">
            <w:pPr>
              <w:widowControl w:val="0"/>
              <w:ind w:right="297" w:firstLine="18"/>
              <w:jc w:val="center"/>
              <w:rPr>
                <w:color w:val="000000"/>
              </w:rPr>
            </w:pPr>
            <w:r w:rsidRPr="0011294A">
              <w:rPr>
                <w:color w:val="000000"/>
              </w:rPr>
              <w:t>Дежурство в классе и по школе</w:t>
            </w:r>
          </w:p>
        </w:tc>
        <w:tc>
          <w:tcPr>
            <w:tcW w:w="1602" w:type="dxa"/>
          </w:tcPr>
          <w:p w:rsidR="008251F9" w:rsidRPr="0011294A" w:rsidRDefault="008251F9" w:rsidP="008251F9">
            <w:pPr>
              <w:jc w:val="center"/>
            </w:pPr>
            <w:r w:rsidRPr="0011294A">
              <w:t>По графику</w:t>
            </w:r>
          </w:p>
        </w:tc>
        <w:tc>
          <w:tcPr>
            <w:tcW w:w="2049" w:type="dxa"/>
          </w:tcPr>
          <w:p w:rsidR="008251F9" w:rsidRPr="0011294A" w:rsidRDefault="008251F9" w:rsidP="008251F9">
            <w:pPr>
              <w:jc w:val="center"/>
            </w:pPr>
            <w:r w:rsidRPr="0011294A">
              <w:t>Классные руководители</w:t>
            </w:r>
          </w:p>
        </w:tc>
      </w:tr>
      <w:tr w:rsidR="008251F9" w:rsidTr="008251F9">
        <w:tc>
          <w:tcPr>
            <w:tcW w:w="2348" w:type="dxa"/>
            <w:vMerge w:val="restart"/>
          </w:tcPr>
          <w:p w:rsidR="008251F9" w:rsidRPr="0011294A" w:rsidRDefault="008251F9" w:rsidP="008251F9">
            <w:pPr>
              <w:jc w:val="center"/>
            </w:pPr>
            <w:r w:rsidRPr="0011294A">
              <w:t>Детские общественные объединения/РДДМ</w:t>
            </w:r>
          </w:p>
        </w:tc>
        <w:tc>
          <w:tcPr>
            <w:tcW w:w="4457" w:type="dxa"/>
          </w:tcPr>
          <w:p w:rsidR="008251F9" w:rsidRPr="0011294A" w:rsidRDefault="008251F9" w:rsidP="008251F9">
            <w:pPr>
              <w:widowControl w:val="0"/>
              <w:ind w:right="297" w:firstLine="18"/>
              <w:jc w:val="center"/>
              <w:rPr>
                <w:color w:val="000000"/>
              </w:rPr>
            </w:pPr>
            <w:r w:rsidRPr="0011294A">
              <w:rPr>
                <w:color w:val="000000"/>
              </w:rPr>
              <w:t>Участие в проекте «Орлята России»</w:t>
            </w:r>
          </w:p>
        </w:tc>
        <w:tc>
          <w:tcPr>
            <w:tcW w:w="1602" w:type="dxa"/>
          </w:tcPr>
          <w:p w:rsidR="008251F9" w:rsidRPr="0011294A" w:rsidRDefault="008251F9" w:rsidP="008251F9">
            <w:pPr>
              <w:jc w:val="center"/>
            </w:pPr>
            <w:r w:rsidRPr="0011294A">
              <w:t>апрель</w:t>
            </w:r>
          </w:p>
        </w:tc>
        <w:tc>
          <w:tcPr>
            <w:tcW w:w="2049" w:type="dxa"/>
          </w:tcPr>
          <w:p w:rsidR="008251F9" w:rsidRPr="0011294A" w:rsidRDefault="008251F9" w:rsidP="008251F9">
            <w:pPr>
              <w:jc w:val="center"/>
            </w:pPr>
            <w:r w:rsidRPr="0011294A">
              <w:t>Бессонова В.Н., Орлова Е.А., классные руководители</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widowControl w:val="0"/>
              <w:ind w:right="297" w:firstLine="18"/>
              <w:jc w:val="center"/>
              <w:rPr>
                <w:color w:val="000000"/>
              </w:rPr>
            </w:pPr>
            <w:r w:rsidRPr="0011294A">
              <w:rPr>
                <w:color w:val="000000"/>
              </w:rPr>
              <w:t>Участие в проектах РДДМ</w:t>
            </w:r>
          </w:p>
        </w:tc>
        <w:tc>
          <w:tcPr>
            <w:tcW w:w="1602" w:type="dxa"/>
          </w:tcPr>
          <w:p w:rsidR="008251F9" w:rsidRPr="0011294A" w:rsidRDefault="008251F9" w:rsidP="008251F9">
            <w:pPr>
              <w:jc w:val="center"/>
            </w:pPr>
            <w:r w:rsidRPr="0011294A">
              <w:t>апрель</w:t>
            </w:r>
          </w:p>
        </w:tc>
        <w:tc>
          <w:tcPr>
            <w:tcW w:w="2049" w:type="dxa"/>
          </w:tcPr>
          <w:p w:rsidR="008251F9" w:rsidRPr="0011294A" w:rsidRDefault="008251F9" w:rsidP="008251F9">
            <w:r w:rsidRPr="0011294A">
              <w:t>Бессонова В.Н., Орлова Е.А., классные руководители</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widowControl w:val="0"/>
              <w:ind w:right="297" w:firstLine="18"/>
              <w:jc w:val="center"/>
              <w:rPr>
                <w:color w:val="000000"/>
              </w:rPr>
            </w:pPr>
            <w:r w:rsidRPr="0011294A">
              <w:rPr>
                <w:color w:val="000000"/>
              </w:rPr>
              <w:t>Всероссийская акция посвященная международному Дню Земли</w:t>
            </w:r>
          </w:p>
        </w:tc>
        <w:tc>
          <w:tcPr>
            <w:tcW w:w="1602" w:type="dxa"/>
          </w:tcPr>
          <w:p w:rsidR="008251F9" w:rsidRPr="0011294A" w:rsidRDefault="008251F9" w:rsidP="008251F9">
            <w:pPr>
              <w:jc w:val="center"/>
            </w:pPr>
            <w:r w:rsidRPr="0011294A">
              <w:t>апрель</w:t>
            </w:r>
          </w:p>
        </w:tc>
        <w:tc>
          <w:tcPr>
            <w:tcW w:w="2049" w:type="dxa"/>
          </w:tcPr>
          <w:p w:rsidR="008251F9" w:rsidRPr="0011294A" w:rsidRDefault="008251F9" w:rsidP="008251F9">
            <w:r w:rsidRPr="0011294A">
              <w:t>Бессонова В.Н., Орлова Е.А., классные руководители</w:t>
            </w:r>
          </w:p>
        </w:tc>
      </w:tr>
      <w:tr w:rsidR="008251F9" w:rsidTr="008251F9">
        <w:tc>
          <w:tcPr>
            <w:tcW w:w="2348" w:type="dxa"/>
          </w:tcPr>
          <w:p w:rsidR="008251F9" w:rsidRPr="0011294A" w:rsidRDefault="008251F9" w:rsidP="008251F9">
            <w:pPr>
              <w:jc w:val="center"/>
            </w:pPr>
            <w:r w:rsidRPr="0011294A">
              <w:t xml:space="preserve">Профориентация </w:t>
            </w:r>
          </w:p>
        </w:tc>
        <w:tc>
          <w:tcPr>
            <w:tcW w:w="4457" w:type="dxa"/>
          </w:tcPr>
          <w:p w:rsidR="008251F9" w:rsidRPr="0011294A" w:rsidRDefault="008251F9" w:rsidP="008251F9">
            <w:pPr>
              <w:widowControl w:val="0"/>
              <w:ind w:left="7" w:right="-47"/>
              <w:jc w:val="center"/>
              <w:rPr>
                <w:color w:val="000000"/>
              </w:rPr>
            </w:pPr>
            <w:r w:rsidRPr="0011294A">
              <w:rPr>
                <w:color w:val="000000"/>
              </w:rPr>
              <w:t>Профориентационные уроки, беседы, экскурсии</w:t>
            </w:r>
          </w:p>
        </w:tc>
        <w:tc>
          <w:tcPr>
            <w:tcW w:w="1602" w:type="dxa"/>
          </w:tcPr>
          <w:p w:rsidR="008251F9" w:rsidRPr="0011294A" w:rsidRDefault="008251F9" w:rsidP="008251F9">
            <w:pPr>
              <w:jc w:val="center"/>
            </w:pPr>
            <w:r w:rsidRPr="0011294A">
              <w:t>апрель</w:t>
            </w:r>
          </w:p>
        </w:tc>
        <w:tc>
          <w:tcPr>
            <w:tcW w:w="2049" w:type="dxa"/>
          </w:tcPr>
          <w:p w:rsidR="008251F9" w:rsidRPr="0011294A" w:rsidRDefault="008251F9" w:rsidP="008251F9">
            <w:pPr>
              <w:jc w:val="center"/>
            </w:pPr>
            <w:r w:rsidRPr="0011294A">
              <w:t>Классные руководители</w:t>
            </w:r>
          </w:p>
        </w:tc>
      </w:tr>
      <w:tr w:rsidR="008251F9" w:rsidTr="008251F9">
        <w:tc>
          <w:tcPr>
            <w:tcW w:w="2348" w:type="dxa"/>
            <w:vMerge w:val="restart"/>
          </w:tcPr>
          <w:p w:rsidR="008251F9" w:rsidRPr="0011294A" w:rsidRDefault="008251F9" w:rsidP="008251F9">
            <w:pPr>
              <w:jc w:val="center"/>
            </w:pPr>
            <w:r w:rsidRPr="0011294A">
              <w:t>Основные общешкольные дела</w:t>
            </w:r>
          </w:p>
        </w:tc>
        <w:tc>
          <w:tcPr>
            <w:tcW w:w="4457" w:type="dxa"/>
          </w:tcPr>
          <w:p w:rsidR="008251F9" w:rsidRPr="0011294A" w:rsidRDefault="008251F9" w:rsidP="008251F9">
            <w:pPr>
              <w:widowControl w:val="0"/>
              <w:spacing w:before="10"/>
              <w:ind w:left="202" w:right="142"/>
              <w:jc w:val="center"/>
              <w:rPr>
                <w:color w:val="000000"/>
              </w:rPr>
            </w:pPr>
            <w:r w:rsidRPr="0011294A">
              <w:rPr>
                <w:color w:val="000000"/>
              </w:rPr>
              <w:t>Ц</w:t>
            </w:r>
            <w:r w:rsidRPr="0011294A">
              <w:rPr>
                <w:color w:val="000000"/>
                <w:spacing w:val="-1"/>
              </w:rPr>
              <w:t>е</w:t>
            </w:r>
            <w:r w:rsidRPr="0011294A">
              <w:rPr>
                <w:color w:val="000000"/>
              </w:rPr>
              <w:t>р</w:t>
            </w:r>
            <w:r w:rsidRPr="0011294A">
              <w:rPr>
                <w:color w:val="000000"/>
                <w:spacing w:val="-1"/>
              </w:rPr>
              <w:t>е</w:t>
            </w:r>
            <w:r w:rsidRPr="0011294A">
              <w:rPr>
                <w:color w:val="000000"/>
              </w:rPr>
              <w:t>мон</w:t>
            </w:r>
            <w:r w:rsidRPr="0011294A">
              <w:rPr>
                <w:color w:val="000000"/>
                <w:spacing w:val="1"/>
              </w:rPr>
              <w:t>и</w:t>
            </w:r>
            <w:r w:rsidRPr="0011294A">
              <w:rPr>
                <w:color w:val="000000"/>
              </w:rPr>
              <w:t xml:space="preserve">я </w:t>
            </w:r>
            <w:r w:rsidRPr="0011294A">
              <w:rPr>
                <w:color w:val="000000"/>
                <w:spacing w:val="1"/>
              </w:rPr>
              <w:t>п</w:t>
            </w:r>
            <w:r w:rsidRPr="0011294A">
              <w:rPr>
                <w:color w:val="000000"/>
              </w:rPr>
              <w:t>од</w:t>
            </w:r>
            <w:r w:rsidRPr="0011294A">
              <w:rPr>
                <w:color w:val="000000"/>
                <w:spacing w:val="2"/>
              </w:rPr>
              <w:t>н</w:t>
            </w:r>
            <w:r w:rsidRPr="0011294A">
              <w:rPr>
                <w:color w:val="000000"/>
              </w:rPr>
              <w:t>я</w:t>
            </w:r>
            <w:r w:rsidRPr="0011294A">
              <w:rPr>
                <w:color w:val="000000"/>
                <w:spacing w:val="-1"/>
              </w:rPr>
              <w:t>т</w:t>
            </w:r>
            <w:r w:rsidRPr="0011294A">
              <w:rPr>
                <w:color w:val="000000"/>
              </w:rPr>
              <w:t>ия (спуска) Государ</w:t>
            </w:r>
            <w:r w:rsidRPr="0011294A">
              <w:rPr>
                <w:color w:val="000000"/>
                <w:spacing w:val="-1"/>
              </w:rPr>
              <w:t>с</w:t>
            </w:r>
            <w:r w:rsidRPr="0011294A">
              <w:rPr>
                <w:color w:val="000000"/>
              </w:rPr>
              <w:t>твен</w:t>
            </w:r>
            <w:r w:rsidRPr="0011294A">
              <w:rPr>
                <w:color w:val="000000"/>
                <w:spacing w:val="1"/>
              </w:rPr>
              <w:t>н</w:t>
            </w:r>
            <w:r w:rsidRPr="0011294A">
              <w:rPr>
                <w:color w:val="000000"/>
              </w:rPr>
              <w:t>ого флага Российской Фед</w:t>
            </w:r>
            <w:r w:rsidRPr="0011294A">
              <w:rPr>
                <w:color w:val="000000"/>
                <w:spacing w:val="-1"/>
              </w:rPr>
              <w:t>е</w:t>
            </w:r>
            <w:r w:rsidRPr="0011294A">
              <w:rPr>
                <w:color w:val="000000"/>
              </w:rPr>
              <w:t>рац</w:t>
            </w:r>
            <w:r w:rsidRPr="0011294A">
              <w:rPr>
                <w:color w:val="000000"/>
                <w:spacing w:val="1"/>
              </w:rPr>
              <w:t>и</w:t>
            </w:r>
            <w:r w:rsidRPr="0011294A">
              <w:rPr>
                <w:color w:val="000000"/>
              </w:rPr>
              <w:t>и</w:t>
            </w:r>
          </w:p>
        </w:tc>
        <w:tc>
          <w:tcPr>
            <w:tcW w:w="1602" w:type="dxa"/>
          </w:tcPr>
          <w:p w:rsidR="008251F9" w:rsidRPr="0011294A" w:rsidRDefault="008251F9" w:rsidP="008251F9">
            <w:pPr>
              <w:widowControl w:val="0"/>
              <w:ind w:left="20" w:right="-37"/>
              <w:jc w:val="center"/>
              <w:rPr>
                <w:color w:val="000000"/>
              </w:rPr>
            </w:pPr>
            <w:r w:rsidRPr="0011294A">
              <w:rPr>
                <w:color w:val="000000"/>
              </w:rPr>
              <w:t>Каждый по</w:t>
            </w:r>
            <w:r w:rsidRPr="0011294A">
              <w:rPr>
                <w:color w:val="000000"/>
                <w:spacing w:val="1"/>
              </w:rPr>
              <w:t>н</w:t>
            </w:r>
            <w:r w:rsidRPr="0011294A">
              <w:rPr>
                <w:color w:val="000000"/>
              </w:rPr>
              <w:t>едельни</w:t>
            </w:r>
            <w:r w:rsidRPr="0011294A">
              <w:rPr>
                <w:color w:val="000000"/>
                <w:spacing w:val="1"/>
              </w:rPr>
              <w:t>к</w:t>
            </w:r>
            <w:r w:rsidRPr="0011294A">
              <w:rPr>
                <w:color w:val="000000"/>
              </w:rPr>
              <w:t>/ пятни</w:t>
            </w:r>
            <w:r w:rsidRPr="0011294A">
              <w:rPr>
                <w:color w:val="000000"/>
                <w:spacing w:val="1"/>
              </w:rPr>
              <w:t>ц</w:t>
            </w:r>
            <w:r w:rsidRPr="0011294A">
              <w:rPr>
                <w:color w:val="000000"/>
              </w:rPr>
              <w:t>у</w:t>
            </w:r>
            <w:r w:rsidRPr="0011294A">
              <w:rPr>
                <w:color w:val="000000"/>
                <w:spacing w:val="343"/>
              </w:rPr>
              <w:t xml:space="preserve"> </w:t>
            </w:r>
            <w:r w:rsidRPr="0011294A">
              <w:rPr>
                <w:color w:val="000000"/>
              </w:rPr>
              <w:t>по граф</w:t>
            </w:r>
            <w:r w:rsidRPr="0011294A">
              <w:rPr>
                <w:color w:val="000000"/>
                <w:spacing w:val="1"/>
              </w:rPr>
              <w:t>ик</w:t>
            </w:r>
            <w:r w:rsidRPr="0011294A">
              <w:rPr>
                <w:color w:val="000000"/>
              </w:rPr>
              <w:t>у</w:t>
            </w:r>
          </w:p>
        </w:tc>
        <w:tc>
          <w:tcPr>
            <w:tcW w:w="2049" w:type="dxa"/>
          </w:tcPr>
          <w:p w:rsidR="008251F9" w:rsidRPr="0011294A" w:rsidRDefault="008251F9" w:rsidP="008251F9">
            <w:pPr>
              <w:jc w:val="center"/>
            </w:pPr>
            <w:r w:rsidRPr="0011294A">
              <w:t>Приходько В.Л., классные руководители</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widowControl w:val="0"/>
              <w:ind w:left="18" w:right="-20"/>
              <w:jc w:val="center"/>
              <w:rPr>
                <w:color w:val="000000"/>
              </w:rPr>
            </w:pPr>
            <w:r w:rsidRPr="0011294A">
              <w:rPr>
                <w:color w:val="000000"/>
              </w:rPr>
              <w:t>Н</w:t>
            </w:r>
            <w:r w:rsidRPr="0011294A">
              <w:rPr>
                <w:color w:val="000000"/>
                <w:spacing w:val="-1"/>
              </w:rPr>
              <w:t>е</w:t>
            </w:r>
            <w:r w:rsidRPr="0011294A">
              <w:rPr>
                <w:color w:val="000000"/>
              </w:rPr>
              <w:t>деля детской</w:t>
            </w:r>
            <w:r w:rsidRPr="0011294A">
              <w:rPr>
                <w:color w:val="000000"/>
                <w:spacing w:val="2"/>
              </w:rPr>
              <w:t xml:space="preserve"> </w:t>
            </w:r>
            <w:r w:rsidRPr="0011294A">
              <w:rPr>
                <w:color w:val="000000"/>
              </w:rPr>
              <w:t>к</w:t>
            </w:r>
            <w:r w:rsidRPr="0011294A">
              <w:rPr>
                <w:color w:val="000000"/>
                <w:spacing w:val="1"/>
              </w:rPr>
              <w:t>ни</w:t>
            </w:r>
            <w:r w:rsidRPr="0011294A">
              <w:rPr>
                <w:color w:val="000000"/>
                <w:spacing w:val="-1"/>
              </w:rPr>
              <w:t>г</w:t>
            </w:r>
            <w:r w:rsidRPr="0011294A">
              <w:rPr>
                <w:color w:val="000000"/>
              </w:rPr>
              <w:t>и</w:t>
            </w:r>
          </w:p>
        </w:tc>
        <w:tc>
          <w:tcPr>
            <w:tcW w:w="1602" w:type="dxa"/>
          </w:tcPr>
          <w:p w:rsidR="008251F9" w:rsidRPr="0011294A" w:rsidRDefault="008251F9" w:rsidP="008251F9">
            <w:pPr>
              <w:jc w:val="center"/>
            </w:pPr>
            <w:r w:rsidRPr="0011294A">
              <w:t>март</w:t>
            </w:r>
          </w:p>
        </w:tc>
        <w:tc>
          <w:tcPr>
            <w:tcW w:w="2049" w:type="dxa"/>
          </w:tcPr>
          <w:p w:rsidR="008251F9" w:rsidRPr="0011294A" w:rsidRDefault="008251F9" w:rsidP="008251F9">
            <w:pPr>
              <w:jc w:val="center"/>
            </w:pPr>
            <w:r w:rsidRPr="0011294A">
              <w:t>Кузьмина Н.П., Поминов А.А., Искандарова А.И., классные руководители</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widowControl w:val="0"/>
              <w:ind w:right="297" w:firstLine="18"/>
              <w:jc w:val="center"/>
              <w:rPr>
                <w:color w:val="000000"/>
              </w:rPr>
            </w:pPr>
            <w:r w:rsidRPr="0011294A">
              <w:rPr>
                <w:color w:val="000000"/>
              </w:rPr>
              <w:t>Интеллектуальная игра, посвящённая 64-ой годовщине полёта первого человека в космос «Космо-квиз»</w:t>
            </w:r>
          </w:p>
        </w:tc>
        <w:tc>
          <w:tcPr>
            <w:tcW w:w="1602" w:type="dxa"/>
          </w:tcPr>
          <w:p w:rsidR="008251F9" w:rsidRPr="0011294A" w:rsidRDefault="008251F9" w:rsidP="008251F9">
            <w:pPr>
              <w:jc w:val="center"/>
            </w:pPr>
            <w:r w:rsidRPr="0011294A">
              <w:t>апрель</w:t>
            </w:r>
          </w:p>
        </w:tc>
        <w:tc>
          <w:tcPr>
            <w:tcW w:w="2049" w:type="dxa"/>
          </w:tcPr>
          <w:p w:rsidR="008251F9" w:rsidRPr="0011294A" w:rsidRDefault="008251F9" w:rsidP="008251F9">
            <w:pPr>
              <w:jc w:val="center"/>
            </w:pPr>
            <w:r w:rsidRPr="0011294A">
              <w:t>Кузьмина Н.П., Поминов А.А., Искандарова А.И., классные руководители</w:t>
            </w:r>
          </w:p>
        </w:tc>
      </w:tr>
      <w:tr w:rsidR="008251F9" w:rsidTr="008251F9">
        <w:tc>
          <w:tcPr>
            <w:tcW w:w="2348" w:type="dxa"/>
            <w:vMerge w:val="restart"/>
          </w:tcPr>
          <w:p w:rsidR="008251F9" w:rsidRPr="0011294A" w:rsidRDefault="008251F9" w:rsidP="008251F9">
            <w:pPr>
              <w:jc w:val="center"/>
            </w:pPr>
            <w:r w:rsidRPr="0011294A">
              <w:t>Профилактика и безопасность</w:t>
            </w:r>
          </w:p>
        </w:tc>
        <w:tc>
          <w:tcPr>
            <w:tcW w:w="4457" w:type="dxa"/>
          </w:tcPr>
          <w:p w:rsidR="008251F9" w:rsidRPr="0011294A" w:rsidRDefault="008251F9" w:rsidP="008251F9">
            <w:pPr>
              <w:widowControl w:val="0"/>
              <w:ind w:right="297" w:firstLine="18"/>
              <w:jc w:val="center"/>
              <w:rPr>
                <w:color w:val="000000"/>
              </w:rPr>
            </w:pPr>
            <w:r w:rsidRPr="0011294A">
              <w:rPr>
                <w:color w:val="000000"/>
              </w:rPr>
              <w:t>Профилактические беседы по ПДД и профилактике правонарушений</w:t>
            </w:r>
          </w:p>
        </w:tc>
        <w:tc>
          <w:tcPr>
            <w:tcW w:w="1602" w:type="dxa"/>
          </w:tcPr>
          <w:p w:rsidR="008251F9" w:rsidRPr="0011294A" w:rsidRDefault="008251F9" w:rsidP="008251F9">
            <w:pPr>
              <w:jc w:val="center"/>
            </w:pPr>
            <w:r w:rsidRPr="0011294A">
              <w:t>апрель</w:t>
            </w:r>
          </w:p>
        </w:tc>
        <w:tc>
          <w:tcPr>
            <w:tcW w:w="2049" w:type="dxa"/>
          </w:tcPr>
          <w:p w:rsidR="008251F9" w:rsidRPr="0011294A" w:rsidRDefault="008251F9" w:rsidP="008251F9">
            <w:pPr>
              <w:jc w:val="center"/>
            </w:pPr>
            <w:r w:rsidRPr="0011294A">
              <w:t>Классные руководители</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widowControl w:val="0"/>
              <w:spacing w:before="9"/>
              <w:ind w:right="-59"/>
              <w:jc w:val="center"/>
              <w:rPr>
                <w:color w:val="000000"/>
              </w:rPr>
            </w:pPr>
            <w:r w:rsidRPr="0011294A">
              <w:rPr>
                <w:color w:val="000000"/>
              </w:rPr>
              <w:t>Участие в Акции «За здоровый образ жизни»</w:t>
            </w:r>
          </w:p>
        </w:tc>
        <w:tc>
          <w:tcPr>
            <w:tcW w:w="1602" w:type="dxa"/>
          </w:tcPr>
          <w:p w:rsidR="008251F9" w:rsidRPr="0011294A" w:rsidRDefault="008251F9" w:rsidP="008251F9">
            <w:pPr>
              <w:jc w:val="center"/>
            </w:pPr>
            <w:r w:rsidRPr="0011294A">
              <w:t>апрель</w:t>
            </w:r>
          </w:p>
        </w:tc>
        <w:tc>
          <w:tcPr>
            <w:tcW w:w="2049" w:type="dxa"/>
          </w:tcPr>
          <w:p w:rsidR="008251F9" w:rsidRPr="0011294A" w:rsidRDefault="008251F9" w:rsidP="008251F9">
            <w:pPr>
              <w:jc w:val="center"/>
            </w:pPr>
            <w:r w:rsidRPr="0011294A">
              <w:t>Приходько В.Л., СПС, учителя по физической культуре, классные руководители</w:t>
            </w:r>
          </w:p>
        </w:tc>
      </w:tr>
      <w:tr w:rsidR="008251F9" w:rsidTr="008251F9">
        <w:tc>
          <w:tcPr>
            <w:tcW w:w="2348" w:type="dxa"/>
            <w:vMerge w:val="restart"/>
          </w:tcPr>
          <w:p w:rsidR="008251F9" w:rsidRPr="0011294A" w:rsidRDefault="008251F9" w:rsidP="008251F9">
            <w:pPr>
              <w:jc w:val="center"/>
            </w:pPr>
            <w:r w:rsidRPr="0011294A">
              <w:t>Внешкольные мероприятия</w:t>
            </w:r>
          </w:p>
        </w:tc>
        <w:tc>
          <w:tcPr>
            <w:tcW w:w="4457" w:type="dxa"/>
          </w:tcPr>
          <w:p w:rsidR="008251F9" w:rsidRPr="0011294A" w:rsidRDefault="008251F9" w:rsidP="008251F9">
            <w:pPr>
              <w:widowControl w:val="0"/>
              <w:ind w:left="2" w:right="-52"/>
              <w:jc w:val="center"/>
              <w:rPr>
                <w:color w:val="000000"/>
              </w:rPr>
            </w:pPr>
            <w:r w:rsidRPr="0011294A">
              <w:rPr>
                <w:color w:val="000000"/>
              </w:rPr>
              <w:t>Уча</w:t>
            </w:r>
            <w:r w:rsidRPr="0011294A">
              <w:rPr>
                <w:color w:val="000000"/>
                <w:spacing w:val="-1"/>
              </w:rPr>
              <w:t>с</w:t>
            </w:r>
            <w:r w:rsidRPr="0011294A">
              <w:rPr>
                <w:color w:val="000000"/>
              </w:rPr>
              <w:t>т</w:t>
            </w:r>
            <w:r w:rsidRPr="0011294A">
              <w:rPr>
                <w:color w:val="000000"/>
                <w:spacing w:val="1"/>
              </w:rPr>
              <w:t>и</w:t>
            </w:r>
            <w:r w:rsidRPr="0011294A">
              <w:rPr>
                <w:color w:val="000000"/>
              </w:rPr>
              <w:t>е в ко</w:t>
            </w:r>
            <w:r w:rsidRPr="0011294A">
              <w:rPr>
                <w:color w:val="000000"/>
                <w:spacing w:val="1"/>
              </w:rPr>
              <w:t>н</w:t>
            </w:r>
            <w:r w:rsidRPr="0011294A">
              <w:rPr>
                <w:color w:val="000000"/>
              </w:rPr>
              <w:t>курсе</w:t>
            </w:r>
            <w:r w:rsidRPr="0011294A">
              <w:rPr>
                <w:color w:val="000000"/>
                <w:spacing w:val="-1"/>
              </w:rPr>
              <w:t xml:space="preserve"> </w:t>
            </w:r>
            <w:r w:rsidRPr="0011294A">
              <w:rPr>
                <w:color w:val="000000"/>
              </w:rPr>
              <w:t xml:space="preserve">на </w:t>
            </w:r>
            <w:r w:rsidRPr="0011294A">
              <w:rPr>
                <w:color w:val="000000"/>
                <w:spacing w:val="-1"/>
              </w:rPr>
              <w:t>с</w:t>
            </w:r>
            <w:r w:rsidRPr="0011294A">
              <w:rPr>
                <w:color w:val="000000"/>
              </w:rPr>
              <w:t>а</w:t>
            </w:r>
            <w:r w:rsidRPr="0011294A">
              <w:rPr>
                <w:color w:val="000000"/>
                <w:spacing w:val="-1"/>
              </w:rPr>
              <w:t>м</w:t>
            </w:r>
            <w:r w:rsidRPr="0011294A">
              <w:rPr>
                <w:color w:val="000000"/>
              </w:rPr>
              <w:t>ую соц</w:t>
            </w:r>
            <w:r w:rsidRPr="0011294A">
              <w:rPr>
                <w:color w:val="000000"/>
                <w:spacing w:val="1"/>
              </w:rPr>
              <w:t>и</w:t>
            </w:r>
            <w:r w:rsidRPr="0011294A">
              <w:rPr>
                <w:color w:val="000000"/>
              </w:rPr>
              <w:t>аль</w:t>
            </w:r>
            <w:r w:rsidRPr="0011294A">
              <w:rPr>
                <w:color w:val="000000"/>
                <w:spacing w:val="1"/>
              </w:rPr>
              <w:t>н</w:t>
            </w:r>
            <w:r w:rsidRPr="0011294A">
              <w:rPr>
                <w:color w:val="000000"/>
              </w:rPr>
              <w:t>о акт</w:t>
            </w:r>
            <w:r w:rsidRPr="0011294A">
              <w:rPr>
                <w:color w:val="000000"/>
                <w:spacing w:val="1"/>
              </w:rPr>
              <w:t>и</w:t>
            </w:r>
            <w:r w:rsidRPr="0011294A">
              <w:rPr>
                <w:color w:val="000000"/>
              </w:rPr>
              <w:t>в</w:t>
            </w:r>
            <w:r w:rsidRPr="0011294A">
              <w:rPr>
                <w:color w:val="000000"/>
                <w:spacing w:val="1"/>
              </w:rPr>
              <w:t>н</w:t>
            </w:r>
            <w:r w:rsidRPr="0011294A">
              <w:rPr>
                <w:color w:val="000000"/>
              </w:rPr>
              <w:t>ую обр</w:t>
            </w:r>
            <w:r w:rsidRPr="0011294A">
              <w:rPr>
                <w:color w:val="000000"/>
                <w:spacing w:val="-1"/>
              </w:rPr>
              <w:t>а</w:t>
            </w:r>
            <w:r w:rsidRPr="0011294A">
              <w:rPr>
                <w:color w:val="000000"/>
              </w:rPr>
              <w:t>зов</w:t>
            </w:r>
            <w:r w:rsidRPr="0011294A">
              <w:rPr>
                <w:color w:val="000000"/>
                <w:spacing w:val="-1"/>
              </w:rPr>
              <w:t>а</w:t>
            </w:r>
            <w:r w:rsidRPr="0011294A">
              <w:rPr>
                <w:color w:val="000000"/>
              </w:rPr>
              <w:t>тельную</w:t>
            </w:r>
            <w:r w:rsidRPr="0011294A">
              <w:rPr>
                <w:color w:val="000000"/>
                <w:spacing w:val="1"/>
              </w:rPr>
              <w:t xml:space="preserve"> </w:t>
            </w:r>
            <w:r w:rsidRPr="0011294A">
              <w:rPr>
                <w:color w:val="000000"/>
              </w:rPr>
              <w:t xml:space="preserve">организацию г. </w:t>
            </w:r>
            <w:r w:rsidRPr="0011294A">
              <w:rPr>
                <w:color w:val="000000"/>
              </w:rPr>
              <w:lastRenderedPageBreak/>
              <w:t>Челяб</w:t>
            </w:r>
            <w:r w:rsidRPr="0011294A">
              <w:rPr>
                <w:color w:val="000000"/>
                <w:spacing w:val="1"/>
              </w:rPr>
              <w:t>ин</w:t>
            </w:r>
            <w:r w:rsidRPr="0011294A">
              <w:rPr>
                <w:color w:val="000000"/>
              </w:rPr>
              <w:t>ска</w:t>
            </w:r>
          </w:p>
        </w:tc>
        <w:tc>
          <w:tcPr>
            <w:tcW w:w="1602" w:type="dxa"/>
          </w:tcPr>
          <w:p w:rsidR="008251F9" w:rsidRPr="0011294A" w:rsidRDefault="008251F9" w:rsidP="008251F9">
            <w:pPr>
              <w:jc w:val="center"/>
            </w:pPr>
            <w:r w:rsidRPr="0011294A">
              <w:lastRenderedPageBreak/>
              <w:t>апрель</w:t>
            </w:r>
          </w:p>
        </w:tc>
        <w:tc>
          <w:tcPr>
            <w:tcW w:w="2049" w:type="dxa"/>
          </w:tcPr>
          <w:p w:rsidR="008251F9" w:rsidRPr="0011294A" w:rsidRDefault="008251F9" w:rsidP="008251F9">
            <w:pPr>
              <w:jc w:val="center"/>
            </w:pPr>
            <w:r w:rsidRPr="0011294A">
              <w:t>Педагогический коллектив</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widowControl w:val="0"/>
              <w:ind w:left="108" w:right="49"/>
              <w:jc w:val="center"/>
              <w:rPr>
                <w:color w:val="000000"/>
              </w:rPr>
            </w:pPr>
            <w:r w:rsidRPr="0011294A">
              <w:rPr>
                <w:color w:val="000000"/>
              </w:rPr>
              <w:t>Уча</w:t>
            </w:r>
            <w:r w:rsidRPr="0011294A">
              <w:rPr>
                <w:color w:val="000000"/>
                <w:spacing w:val="-1"/>
              </w:rPr>
              <w:t>с</w:t>
            </w:r>
            <w:r w:rsidRPr="0011294A">
              <w:rPr>
                <w:color w:val="000000"/>
              </w:rPr>
              <w:t>т</w:t>
            </w:r>
            <w:r w:rsidRPr="0011294A">
              <w:rPr>
                <w:color w:val="000000"/>
                <w:spacing w:val="1"/>
              </w:rPr>
              <w:t>и</w:t>
            </w:r>
            <w:r w:rsidRPr="0011294A">
              <w:rPr>
                <w:color w:val="000000"/>
              </w:rPr>
              <w:t>е в город</w:t>
            </w:r>
            <w:r w:rsidRPr="0011294A">
              <w:rPr>
                <w:color w:val="000000"/>
                <w:spacing w:val="-1"/>
              </w:rPr>
              <w:t>с</w:t>
            </w:r>
            <w:r w:rsidRPr="0011294A">
              <w:rPr>
                <w:color w:val="000000"/>
              </w:rPr>
              <w:t>к</w:t>
            </w:r>
            <w:r w:rsidRPr="0011294A">
              <w:rPr>
                <w:color w:val="000000"/>
                <w:spacing w:val="1"/>
              </w:rPr>
              <w:t>и</w:t>
            </w:r>
            <w:r w:rsidRPr="0011294A">
              <w:rPr>
                <w:color w:val="000000"/>
              </w:rPr>
              <w:t>х с</w:t>
            </w:r>
            <w:r w:rsidRPr="0011294A">
              <w:rPr>
                <w:color w:val="000000"/>
                <w:spacing w:val="2"/>
              </w:rPr>
              <w:t>о</w:t>
            </w:r>
            <w:r w:rsidRPr="0011294A">
              <w:rPr>
                <w:color w:val="000000"/>
              </w:rPr>
              <w:t>ревнов</w:t>
            </w:r>
            <w:r w:rsidRPr="0011294A">
              <w:rPr>
                <w:color w:val="000000"/>
                <w:spacing w:val="-1"/>
              </w:rPr>
              <w:t>а</w:t>
            </w:r>
            <w:r w:rsidRPr="0011294A">
              <w:rPr>
                <w:color w:val="000000"/>
              </w:rPr>
              <w:t>н</w:t>
            </w:r>
            <w:r w:rsidRPr="0011294A">
              <w:rPr>
                <w:color w:val="000000"/>
                <w:spacing w:val="1"/>
              </w:rPr>
              <w:t>и</w:t>
            </w:r>
            <w:r w:rsidRPr="0011294A">
              <w:rPr>
                <w:color w:val="000000"/>
              </w:rPr>
              <w:t xml:space="preserve">ях </w:t>
            </w:r>
            <w:r w:rsidRPr="0011294A">
              <w:rPr>
                <w:color w:val="000000"/>
                <w:spacing w:val="1"/>
              </w:rPr>
              <w:t>п</w:t>
            </w:r>
            <w:r w:rsidRPr="0011294A">
              <w:rPr>
                <w:color w:val="000000"/>
              </w:rPr>
              <w:t>о подвижным играм «Вес</w:t>
            </w:r>
            <w:r w:rsidRPr="0011294A">
              <w:rPr>
                <w:color w:val="000000"/>
                <w:spacing w:val="-1"/>
              </w:rPr>
              <w:t>е</w:t>
            </w:r>
            <w:r w:rsidRPr="0011294A">
              <w:rPr>
                <w:color w:val="000000"/>
              </w:rPr>
              <w:t>лые старты»</w:t>
            </w:r>
          </w:p>
          <w:p w:rsidR="008251F9" w:rsidRPr="0011294A" w:rsidRDefault="008251F9" w:rsidP="008251F9">
            <w:pPr>
              <w:widowControl w:val="0"/>
              <w:spacing w:before="9"/>
              <w:ind w:left="18" w:right="-1" w:firstLine="40"/>
              <w:jc w:val="center"/>
              <w:rPr>
                <w:color w:val="000000"/>
              </w:rPr>
            </w:pPr>
            <w:r w:rsidRPr="0011294A">
              <w:rPr>
                <w:color w:val="000000"/>
              </w:rPr>
              <w:t>(в</w:t>
            </w:r>
            <w:r w:rsidRPr="0011294A">
              <w:rPr>
                <w:color w:val="000000"/>
                <w:spacing w:val="-1"/>
              </w:rPr>
              <w:t xml:space="preserve"> </w:t>
            </w:r>
            <w:r w:rsidRPr="0011294A">
              <w:rPr>
                <w:color w:val="000000"/>
              </w:rPr>
              <w:t>р</w:t>
            </w:r>
            <w:r w:rsidRPr="0011294A">
              <w:rPr>
                <w:color w:val="000000"/>
                <w:spacing w:val="-1"/>
              </w:rPr>
              <w:t>а</w:t>
            </w:r>
            <w:r w:rsidRPr="0011294A">
              <w:rPr>
                <w:color w:val="000000"/>
              </w:rPr>
              <w:t>мках городской</w:t>
            </w:r>
            <w:r w:rsidRPr="0011294A">
              <w:rPr>
                <w:color w:val="000000"/>
                <w:spacing w:val="1"/>
              </w:rPr>
              <w:t xml:space="preserve"> </w:t>
            </w:r>
            <w:r w:rsidRPr="0011294A">
              <w:rPr>
                <w:color w:val="000000"/>
              </w:rPr>
              <w:t>с</w:t>
            </w:r>
            <w:r w:rsidRPr="0011294A">
              <w:rPr>
                <w:color w:val="000000"/>
                <w:spacing w:val="3"/>
              </w:rPr>
              <w:t>п</w:t>
            </w:r>
            <w:r w:rsidRPr="0011294A">
              <w:rPr>
                <w:color w:val="000000"/>
              </w:rPr>
              <w:t>артак</w:t>
            </w:r>
            <w:r w:rsidRPr="0011294A">
              <w:rPr>
                <w:color w:val="000000"/>
                <w:spacing w:val="1"/>
              </w:rPr>
              <w:t>и</w:t>
            </w:r>
            <w:r w:rsidRPr="0011294A">
              <w:rPr>
                <w:color w:val="000000"/>
              </w:rPr>
              <w:t>ады Ш</w:t>
            </w:r>
            <w:r w:rsidRPr="0011294A">
              <w:rPr>
                <w:color w:val="000000"/>
                <w:spacing w:val="1"/>
              </w:rPr>
              <w:t>С</w:t>
            </w:r>
            <w:r w:rsidRPr="0011294A">
              <w:rPr>
                <w:color w:val="000000"/>
              </w:rPr>
              <w:t>К)</w:t>
            </w:r>
          </w:p>
        </w:tc>
        <w:tc>
          <w:tcPr>
            <w:tcW w:w="1602" w:type="dxa"/>
          </w:tcPr>
          <w:p w:rsidR="008251F9" w:rsidRPr="0011294A" w:rsidRDefault="008251F9" w:rsidP="008251F9">
            <w:pPr>
              <w:jc w:val="center"/>
            </w:pPr>
            <w:r w:rsidRPr="0011294A">
              <w:t>апрель</w:t>
            </w:r>
          </w:p>
        </w:tc>
        <w:tc>
          <w:tcPr>
            <w:tcW w:w="2049" w:type="dxa"/>
          </w:tcPr>
          <w:p w:rsidR="008251F9" w:rsidRPr="0011294A" w:rsidRDefault="008251F9" w:rsidP="008251F9">
            <w:pPr>
              <w:jc w:val="center"/>
            </w:pPr>
            <w:r w:rsidRPr="0011294A">
              <w:t>Учителя  физической культур</w:t>
            </w:r>
            <w:r>
              <w:t>ы</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widowControl w:val="0"/>
              <w:spacing w:before="9"/>
              <w:ind w:left="18" w:right="-1" w:firstLine="40"/>
              <w:jc w:val="center"/>
              <w:rPr>
                <w:color w:val="000000"/>
              </w:rPr>
            </w:pPr>
            <w:r w:rsidRPr="0011294A">
              <w:rPr>
                <w:color w:val="000000"/>
              </w:rPr>
              <w:t>Городской</w:t>
            </w:r>
            <w:r w:rsidRPr="0011294A">
              <w:rPr>
                <w:color w:val="000000"/>
                <w:spacing w:val="2"/>
              </w:rPr>
              <w:t xml:space="preserve"> </w:t>
            </w:r>
            <w:r w:rsidRPr="0011294A">
              <w:rPr>
                <w:color w:val="000000"/>
              </w:rPr>
              <w:t>фест</w:t>
            </w:r>
            <w:r w:rsidRPr="0011294A">
              <w:rPr>
                <w:color w:val="000000"/>
                <w:spacing w:val="1"/>
              </w:rPr>
              <w:t>и</w:t>
            </w:r>
            <w:r w:rsidRPr="0011294A">
              <w:rPr>
                <w:color w:val="000000"/>
              </w:rPr>
              <w:t>в</w:t>
            </w:r>
            <w:r w:rsidRPr="0011294A">
              <w:rPr>
                <w:color w:val="000000"/>
                <w:spacing w:val="-1"/>
              </w:rPr>
              <w:t>а</w:t>
            </w:r>
            <w:r w:rsidRPr="0011294A">
              <w:rPr>
                <w:color w:val="000000"/>
              </w:rPr>
              <w:t>л</w:t>
            </w:r>
            <w:r w:rsidRPr="0011294A">
              <w:rPr>
                <w:color w:val="000000"/>
                <w:spacing w:val="2"/>
              </w:rPr>
              <w:t>ь</w:t>
            </w:r>
            <w:r w:rsidRPr="0011294A">
              <w:rPr>
                <w:color w:val="000000"/>
              </w:rPr>
              <w:t>-</w:t>
            </w:r>
            <w:r w:rsidRPr="0011294A">
              <w:rPr>
                <w:color w:val="000000"/>
                <w:spacing w:val="-1"/>
              </w:rPr>
              <w:t>к</w:t>
            </w:r>
            <w:r w:rsidRPr="0011294A">
              <w:rPr>
                <w:color w:val="000000"/>
              </w:rPr>
              <w:t>он</w:t>
            </w:r>
            <w:r w:rsidRPr="0011294A">
              <w:rPr>
                <w:color w:val="000000"/>
                <w:spacing w:val="1"/>
              </w:rPr>
              <w:t>к</w:t>
            </w:r>
            <w:r w:rsidRPr="0011294A">
              <w:rPr>
                <w:color w:val="000000"/>
              </w:rPr>
              <w:t>урс детского художе</w:t>
            </w:r>
            <w:r w:rsidRPr="0011294A">
              <w:rPr>
                <w:color w:val="000000"/>
                <w:spacing w:val="-1"/>
              </w:rPr>
              <w:t>с</w:t>
            </w:r>
            <w:r w:rsidRPr="0011294A">
              <w:rPr>
                <w:color w:val="000000"/>
              </w:rPr>
              <w:t>твен</w:t>
            </w:r>
            <w:r w:rsidRPr="0011294A">
              <w:rPr>
                <w:color w:val="000000"/>
                <w:spacing w:val="1"/>
              </w:rPr>
              <w:t>н</w:t>
            </w:r>
            <w:r w:rsidRPr="0011294A">
              <w:rPr>
                <w:color w:val="000000"/>
              </w:rPr>
              <w:t>ого творче</w:t>
            </w:r>
            <w:r w:rsidRPr="0011294A">
              <w:rPr>
                <w:color w:val="000000"/>
                <w:spacing w:val="-1"/>
              </w:rPr>
              <w:t>с</w:t>
            </w:r>
            <w:r w:rsidRPr="0011294A">
              <w:rPr>
                <w:color w:val="000000"/>
              </w:rPr>
              <w:t>тва им. Г.Ю. Эвн</w:t>
            </w:r>
            <w:r w:rsidRPr="0011294A">
              <w:rPr>
                <w:color w:val="000000"/>
                <w:spacing w:val="1"/>
              </w:rPr>
              <w:t>ин</w:t>
            </w:r>
            <w:r w:rsidRPr="0011294A">
              <w:rPr>
                <w:color w:val="000000"/>
              </w:rPr>
              <w:t>а «Хру</w:t>
            </w:r>
            <w:r w:rsidRPr="0011294A">
              <w:rPr>
                <w:color w:val="000000"/>
                <w:spacing w:val="-1"/>
              </w:rPr>
              <w:t>с</w:t>
            </w:r>
            <w:r w:rsidRPr="0011294A">
              <w:rPr>
                <w:color w:val="000000"/>
              </w:rPr>
              <w:t>таль</w:t>
            </w:r>
            <w:r w:rsidRPr="0011294A">
              <w:rPr>
                <w:color w:val="000000"/>
                <w:spacing w:val="1"/>
              </w:rPr>
              <w:t>н</w:t>
            </w:r>
            <w:r w:rsidRPr="0011294A">
              <w:rPr>
                <w:color w:val="000000"/>
              </w:rPr>
              <w:t xml:space="preserve">ая </w:t>
            </w:r>
            <w:r w:rsidRPr="0011294A">
              <w:rPr>
                <w:color w:val="000000"/>
                <w:spacing w:val="-1"/>
              </w:rPr>
              <w:t>ка</w:t>
            </w:r>
            <w:r w:rsidRPr="0011294A">
              <w:rPr>
                <w:color w:val="000000"/>
              </w:rPr>
              <w:t>пел</w:t>
            </w:r>
            <w:r w:rsidRPr="0011294A">
              <w:rPr>
                <w:color w:val="000000"/>
                <w:spacing w:val="1"/>
              </w:rPr>
              <w:t>ь</w:t>
            </w:r>
            <w:r w:rsidRPr="0011294A">
              <w:rPr>
                <w:color w:val="000000"/>
              </w:rPr>
              <w:t>» (фе</w:t>
            </w:r>
            <w:r w:rsidRPr="0011294A">
              <w:rPr>
                <w:color w:val="000000"/>
                <w:spacing w:val="-1"/>
              </w:rPr>
              <w:t>с</w:t>
            </w:r>
            <w:r w:rsidRPr="0011294A">
              <w:rPr>
                <w:color w:val="000000"/>
              </w:rPr>
              <w:t>т</w:t>
            </w:r>
            <w:r w:rsidRPr="0011294A">
              <w:rPr>
                <w:color w:val="000000"/>
                <w:spacing w:val="1"/>
              </w:rPr>
              <w:t>и</w:t>
            </w:r>
            <w:r w:rsidRPr="0011294A">
              <w:rPr>
                <w:color w:val="000000"/>
              </w:rPr>
              <w:t>в</w:t>
            </w:r>
            <w:r w:rsidRPr="0011294A">
              <w:rPr>
                <w:color w:val="000000"/>
                <w:spacing w:val="-1"/>
              </w:rPr>
              <w:t>а</w:t>
            </w:r>
            <w:r w:rsidRPr="0011294A">
              <w:rPr>
                <w:color w:val="000000"/>
              </w:rPr>
              <w:t>л</w:t>
            </w:r>
            <w:r w:rsidRPr="0011294A">
              <w:rPr>
                <w:color w:val="000000"/>
                <w:spacing w:val="1"/>
              </w:rPr>
              <w:t>ь</w:t>
            </w:r>
            <w:r w:rsidRPr="0011294A">
              <w:rPr>
                <w:color w:val="000000"/>
              </w:rPr>
              <w:t>ная часть)</w:t>
            </w:r>
          </w:p>
        </w:tc>
        <w:tc>
          <w:tcPr>
            <w:tcW w:w="1602" w:type="dxa"/>
          </w:tcPr>
          <w:p w:rsidR="008251F9" w:rsidRPr="0011294A" w:rsidRDefault="008251F9" w:rsidP="008251F9">
            <w:pPr>
              <w:jc w:val="center"/>
            </w:pPr>
            <w:r w:rsidRPr="0011294A">
              <w:t>Гала-концерт</w:t>
            </w:r>
          </w:p>
        </w:tc>
        <w:tc>
          <w:tcPr>
            <w:tcW w:w="2049" w:type="dxa"/>
          </w:tcPr>
          <w:p w:rsidR="008251F9" w:rsidRPr="0011294A" w:rsidRDefault="008251F9" w:rsidP="008251F9">
            <w:pPr>
              <w:jc w:val="center"/>
            </w:pPr>
            <w:r w:rsidRPr="0011294A">
              <w:t>Комаровский В.Н., Старикова Е.А.</w:t>
            </w:r>
          </w:p>
        </w:tc>
      </w:tr>
      <w:tr w:rsidR="008251F9" w:rsidTr="008251F9">
        <w:tc>
          <w:tcPr>
            <w:tcW w:w="2348" w:type="dxa"/>
          </w:tcPr>
          <w:p w:rsidR="008251F9" w:rsidRPr="0011294A" w:rsidRDefault="008251F9" w:rsidP="008251F9">
            <w:pPr>
              <w:jc w:val="center"/>
            </w:pPr>
          </w:p>
        </w:tc>
        <w:tc>
          <w:tcPr>
            <w:tcW w:w="4457" w:type="dxa"/>
          </w:tcPr>
          <w:p w:rsidR="008251F9" w:rsidRPr="0011294A" w:rsidRDefault="008251F9" w:rsidP="008251F9">
            <w:pPr>
              <w:widowControl w:val="0"/>
              <w:spacing w:before="9"/>
              <w:ind w:left="18" w:right="-1" w:firstLine="40"/>
              <w:jc w:val="center"/>
              <w:rPr>
                <w:color w:val="000000"/>
              </w:rPr>
            </w:pPr>
            <w:r w:rsidRPr="0011294A">
              <w:rPr>
                <w:color w:val="000000"/>
              </w:rPr>
              <w:t>Городской конкурс «Юный краевед»</w:t>
            </w:r>
          </w:p>
        </w:tc>
        <w:tc>
          <w:tcPr>
            <w:tcW w:w="1602" w:type="dxa"/>
          </w:tcPr>
          <w:p w:rsidR="008251F9" w:rsidRPr="0011294A" w:rsidRDefault="008251F9" w:rsidP="008251F9">
            <w:pPr>
              <w:jc w:val="center"/>
            </w:pPr>
            <w:r w:rsidRPr="0011294A">
              <w:t>01.03.-15.04.</w:t>
            </w:r>
          </w:p>
        </w:tc>
        <w:tc>
          <w:tcPr>
            <w:tcW w:w="2049" w:type="dxa"/>
          </w:tcPr>
          <w:p w:rsidR="008251F9" w:rsidRPr="0011294A" w:rsidRDefault="008251F9" w:rsidP="008251F9">
            <w:pPr>
              <w:jc w:val="center"/>
            </w:pPr>
            <w:r w:rsidRPr="0011294A">
              <w:t>Учителя начальных классов, куратор Кузьмина Н.П.</w:t>
            </w:r>
          </w:p>
        </w:tc>
      </w:tr>
      <w:tr w:rsidR="008251F9" w:rsidTr="008251F9">
        <w:tc>
          <w:tcPr>
            <w:tcW w:w="2348" w:type="dxa"/>
          </w:tcPr>
          <w:p w:rsidR="008251F9" w:rsidRPr="0011294A" w:rsidRDefault="008251F9" w:rsidP="008251F9">
            <w:pPr>
              <w:jc w:val="center"/>
            </w:pPr>
          </w:p>
        </w:tc>
        <w:tc>
          <w:tcPr>
            <w:tcW w:w="4457" w:type="dxa"/>
          </w:tcPr>
          <w:p w:rsidR="008251F9" w:rsidRPr="0011294A" w:rsidRDefault="008251F9" w:rsidP="008251F9">
            <w:pPr>
              <w:widowControl w:val="0"/>
              <w:spacing w:before="9"/>
              <w:ind w:left="18" w:right="-1" w:firstLine="40"/>
              <w:jc w:val="center"/>
              <w:rPr>
                <w:color w:val="000000"/>
              </w:rPr>
            </w:pPr>
            <w:r w:rsidRPr="0011294A">
              <w:rPr>
                <w:color w:val="000000"/>
                <w:lang w:val="en-US"/>
              </w:rPr>
              <w:t>IV</w:t>
            </w:r>
            <w:r w:rsidRPr="0011294A">
              <w:rPr>
                <w:color w:val="000000"/>
              </w:rPr>
              <w:t xml:space="preserve"> Городской фестиваль «Планета детства» посвященный Международному дню защиты детей (03 апреля – 08 июня)</w:t>
            </w:r>
          </w:p>
        </w:tc>
        <w:tc>
          <w:tcPr>
            <w:tcW w:w="1602" w:type="dxa"/>
          </w:tcPr>
          <w:p w:rsidR="008251F9" w:rsidRPr="0011294A" w:rsidRDefault="008251F9" w:rsidP="008251F9">
            <w:pPr>
              <w:jc w:val="center"/>
            </w:pPr>
            <w:r w:rsidRPr="0011294A">
              <w:t>Апрель-июнь</w:t>
            </w:r>
          </w:p>
        </w:tc>
        <w:tc>
          <w:tcPr>
            <w:tcW w:w="2049" w:type="dxa"/>
          </w:tcPr>
          <w:p w:rsidR="008251F9" w:rsidRPr="0011294A" w:rsidRDefault="008251F9" w:rsidP="008251F9">
            <w:pPr>
              <w:jc w:val="center"/>
            </w:pPr>
            <w:r w:rsidRPr="0011294A">
              <w:t xml:space="preserve">Поминов А.А., Искандарова А.И., Литвинова Т.В. </w:t>
            </w:r>
          </w:p>
        </w:tc>
      </w:tr>
      <w:tr w:rsidR="008251F9" w:rsidTr="008251F9">
        <w:tc>
          <w:tcPr>
            <w:tcW w:w="2348" w:type="dxa"/>
          </w:tcPr>
          <w:p w:rsidR="008251F9" w:rsidRPr="0011294A" w:rsidRDefault="008251F9" w:rsidP="008251F9">
            <w:pPr>
              <w:jc w:val="center"/>
            </w:pPr>
          </w:p>
        </w:tc>
        <w:tc>
          <w:tcPr>
            <w:tcW w:w="4457" w:type="dxa"/>
          </w:tcPr>
          <w:p w:rsidR="008251F9" w:rsidRPr="0011294A" w:rsidRDefault="008251F9" w:rsidP="008251F9">
            <w:pPr>
              <w:widowControl w:val="0"/>
              <w:ind w:right="297" w:firstLine="18"/>
              <w:jc w:val="center"/>
              <w:rPr>
                <w:color w:val="000000"/>
              </w:rPr>
            </w:pPr>
            <w:r w:rsidRPr="0011294A">
              <w:rPr>
                <w:color w:val="000000"/>
                <w:lang w:val="en-US"/>
              </w:rPr>
              <w:t>XIV</w:t>
            </w:r>
            <w:r w:rsidRPr="0011294A">
              <w:rPr>
                <w:color w:val="000000"/>
              </w:rPr>
              <w:t xml:space="preserve"> Городской конкурс детского и юношеского творчества «Моя любимая книга»</w:t>
            </w:r>
          </w:p>
        </w:tc>
        <w:tc>
          <w:tcPr>
            <w:tcW w:w="1602" w:type="dxa"/>
          </w:tcPr>
          <w:p w:rsidR="008251F9" w:rsidRPr="0011294A" w:rsidRDefault="008251F9" w:rsidP="008251F9">
            <w:pPr>
              <w:jc w:val="center"/>
            </w:pPr>
            <w:r w:rsidRPr="0011294A">
              <w:t>10.12. – 11.04.</w:t>
            </w:r>
          </w:p>
        </w:tc>
        <w:tc>
          <w:tcPr>
            <w:tcW w:w="2049" w:type="dxa"/>
          </w:tcPr>
          <w:p w:rsidR="008251F9" w:rsidRPr="0011294A" w:rsidRDefault="008251F9" w:rsidP="008251F9">
            <w:pPr>
              <w:jc w:val="center"/>
            </w:pPr>
            <w:r w:rsidRPr="0011294A">
              <w:t>Учителя начальных классов</w:t>
            </w:r>
          </w:p>
        </w:tc>
      </w:tr>
      <w:tr w:rsidR="008251F9" w:rsidTr="008251F9">
        <w:tc>
          <w:tcPr>
            <w:tcW w:w="2348" w:type="dxa"/>
          </w:tcPr>
          <w:p w:rsidR="008251F9" w:rsidRPr="0011294A" w:rsidRDefault="008251F9" w:rsidP="008251F9">
            <w:pPr>
              <w:jc w:val="center"/>
            </w:pPr>
            <w:r w:rsidRPr="0011294A">
              <w:t>Социальное партнерство</w:t>
            </w:r>
          </w:p>
        </w:tc>
        <w:tc>
          <w:tcPr>
            <w:tcW w:w="4457" w:type="dxa"/>
          </w:tcPr>
          <w:p w:rsidR="008251F9" w:rsidRPr="0011294A" w:rsidRDefault="008251F9" w:rsidP="008251F9">
            <w:pPr>
              <w:widowControl w:val="0"/>
              <w:spacing w:line="239" w:lineRule="auto"/>
              <w:ind w:left="11" w:right="-43"/>
              <w:jc w:val="center"/>
              <w:rPr>
                <w:color w:val="000000"/>
              </w:rPr>
            </w:pPr>
            <w:r w:rsidRPr="0011294A">
              <w:rPr>
                <w:color w:val="000000"/>
              </w:rPr>
              <w:t>В</w:t>
            </w:r>
            <w:r w:rsidRPr="0011294A">
              <w:rPr>
                <w:color w:val="000000"/>
                <w:spacing w:val="1"/>
              </w:rPr>
              <w:t>з</w:t>
            </w:r>
            <w:r w:rsidRPr="0011294A">
              <w:rPr>
                <w:color w:val="000000"/>
              </w:rPr>
              <w:t>аимоде</w:t>
            </w:r>
            <w:r w:rsidRPr="0011294A">
              <w:rPr>
                <w:color w:val="000000"/>
                <w:spacing w:val="1"/>
              </w:rPr>
              <w:t>й</w:t>
            </w:r>
            <w:r w:rsidRPr="0011294A">
              <w:rPr>
                <w:color w:val="000000"/>
              </w:rPr>
              <w:t>ствие с представителями орган</w:t>
            </w:r>
            <w:r w:rsidRPr="0011294A">
              <w:rPr>
                <w:color w:val="000000"/>
                <w:spacing w:val="1"/>
              </w:rPr>
              <w:t>из</w:t>
            </w:r>
            <w:r w:rsidRPr="0011294A">
              <w:rPr>
                <w:color w:val="000000"/>
              </w:rPr>
              <w:t>а</w:t>
            </w:r>
            <w:r w:rsidRPr="0011294A">
              <w:rPr>
                <w:color w:val="000000"/>
                <w:spacing w:val="-1"/>
              </w:rPr>
              <w:t>ц</w:t>
            </w:r>
            <w:r w:rsidRPr="0011294A">
              <w:rPr>
                <w:color w:val="000000"/>
              </w:rPr>
              <w:t>и</w:t>
            </w:r>
            <w:r w:rsidRPr="0011294A">
              <w:rPr>
                <w:color w:val="000000"/>
                <w:spacing w:val="2"/>
              </w:rPr>
              <w:t>й</w:t>
            </w:r>
            <w:r w:rsidRPr="0011294A">
              <w:rPr>
                <w:color w:val="000000"/>
              </w:rPr>
              <w:t>-</w:t>
            </w:r>
            <w:r w:rsidRPr="0011294A">
              <w:rPr>
                <w:color w:val="000000"/>
                <w:spacing w:val="1"/>
              </w:rPr>
              <w:t>п</w:t>
            </w:r>
            <w:r w:rsidRPr="0011294A">
              <w:rPr>
                <w:color w:val="000000"/>
              </w:rPr>
              <w:t>ар</w:t>
            </w:r>
            <w:r w:rsidRPr="0011294A">
              <w:rPr>
                <w:color w:val="000000"/>
                <w:spacing w:val="-2"/>
              </w:rPr>
              <w:t>т</w:t>
            </w:r>
            <w:r w:rsidRPr="0011294A">
              <w:rPr>
                <w:color w:val="000000"/>
              </w:rPr>
              <w:t>нёров в пров</w:t>
            </w:r>
            <w:r w:rsidRPr="0011294A">
              <w:rPr>
                <w:color w:val="000000"/>
                <w:spacing w:val="-1"/>
              </w:rPr>
              <w:t>е</w:t>
            </w:r>
            <w:r w:rsidRPr="0011294A">
              <w:rPr>
                <w:color w:val="000000"/>
              </w:rPr>
              <w:t>ден</w:t>
            </w:r>
            <w:r w:rsidRPr="0011294A">
              <w:rPr>
                <w:color w:val="000000"/>
                <w:spacing w:val="1"/>
              </w:rPr>
              <w:t>и</w:t>
            </w:r>
            <w:r w:rsidRPr="0011294A">
              <w:rPr>
                <w:color w:val="000000"/>
              </w:rPr>
              <w:t>и отдел</w:t>
            </w:r>
            <w:r w:rsidRPr="0011294A">
              <w:rPr>
                <w:color w:val="000000"/>
                <w:spacing w:val="1"/>
              </w:rPr>
              <w:t>ьн</w:t>
            </w:r>
            <w:r w:rsidRPr="0011294A">
              <w:rPr>
                <w:color w:val="000000"/>
              </w:rPr>
              <w:t>ых уроков, вне</w:t>
            </w:r>
            <w:r w:rsidRPr="0011294A">
              <w:rPr>
                <w:color w:val="000000"/>
                <w:spacing w:val="-1"/>
              </w:rPr>
              <w:t>у</w:t>
            </w:r>
            <w:r w:rsidRPr="0011294A">
              <w:rPr>
                <w:color w:val="000000"/>
              </w:rPr>
              <w:t>ро</w:t>
            </w:r>
            <w:r w:rsidRPr="0011294A">
              <w:rPr>
                <w:color w:val="000000"/>
                <w:spacing w:val="-1"/>
              </w:rPr>
              <w:t>ч</w:t>
            </w:r>
            <w:r w:rsidRPr="0011294A">
              <w:rPr>
                <w:color w:val="000000"/>
              </w:rPr>
              <w:t xml:space="preserve">ных </w:t>
            </w:r>
            <w:r w:rsidRPr="0011294A">
              <w:rPr>
                <w:color w:val="000000"/>
                <w:spacing w:val="1"/>
              </w:rPr>
              <w:t>з</w:t>
            </w:r>
            <w:r w:rsidRPr="0011294A">
              <w:rPr>
                <w:color w:val="000000"/>
              </w:rPr>
              <w:t>аняти</w:t>
            </w:r>
            <w:r w:rsidRPr="0011294A">
              <w:rPr>
                <w:color w:val="000000"/>
                <w:spacing w:val="1"/>
              </w:rPr>
              <w:t>й</w:t>
            </w:r>
            <w:r w:rsidRPr="0011294A">
              <w:rPr>
                <w:color w:val="000000"/>
              </w:rPr>
              <w:t>, внешкол</w:t>
            </w:r>
            <w:r w:rsidRPr="0011294A">
              <w:rPr>
                <w:color w:val="000000"/>
                <w:spacing w:val="1"/>
              </w:rPr>
              <w:t>ьн</w:t>
            </w:r>
            <w:r w:rsidRPr="0011294A">
              <w:rPr>
                <w:color w:val="000000"/>
              </w:rPr>
              <w:t>ых м</w:t>
            </w:r>
            <w:r w:rsidRPr="0011294A">
              <w:rPr>
                <w:color w:val="000000"/>
                <w:spacing w:val="-1"/>
              </w:rPr>
              <w:t>е</w:t>
            </w:r>
            <w:r w:rsidRPr="0011294A">
              <w:rPr>
                <w:color w:val="000000"/>
              </w:rPr>
              <w:t>ро</w:t>
            </w:r>
            <w:r w:rsidRPr="0011294A">
              <w:rPr>
                <w:color w:val="000000"/>
                <w:spacing w:val="1"/>
              </w:rPr>
              <w:t>п</w:t>
            </w:r>
            <w:r w:rsidRPr="0011294A">
              <w:rPr>
                <w:color w:val="000000"/>
              </w:rPr>
              <w:t>р</w:t>
            </w:r>
            <w:r w:rsidRPr="0011294A">
              <w:rPr>
                <w:color w:val="000000"/>
                <w:spacing w:val="1"/>
              </w:rPr>
              <w:t>и</w:t>
            </w:r>
            <w:r w:rsidRPr="0011294A">
              <w:rPr>
                <w:color w:val="000000"/>
                <w:spacing w:val="-2"/>
              </w:rPr>
              <w:t>я</w:t>
            </w:r>
            <w:r w:rsidRPr="0011294A">
              <w:rPr>
                <w:color w:val="000000"/>
              </w:rPr>
              <w:t>т</w:t>
            </w:r>
            <w:r w:rsidRPr="0011294A">
              <w:rPr>
                <w:color w:val="000000"/>
                <w:spacing w:val="1"/>
              </w:rPr>
              <w:t>и</w:t>
            </w:r>
            <w:r w:rsidRPr="0011294A">
              <w:rPr>
                <w:color w:val="000000"/>
              </w:rPr>
              <w:t>й соотв</w:t>
            </w:r>
            <w:r w:rsidRPr="0011294A">
              <w:rPr>
                <w:color w:val="000000"/>
                <w:spacing w:val="-1"/>
              </w:rPr>
              <w:t>е</w:t>
            </w:r>
            <w:r w:rsidRPr="0011294A">
              <w:rPr>
                <w:color w:val="000000"/>
              </w:rPr>
              <w:t>тству</w:t>
            </w:r>
            <w:r w:rsidRPr="0011294A">
              <w:rPr>
                <w:color w:val="000000"/>
                <w:spacing w:val="1"/>
              </w:rPr>
              <w:t>ю</w:t>
            </w:r>
            <w:r w:rsidRPr="0011294A">
              <w:rPr>
                <w:color w:val="000000"/>
              </w:rPr>
              <w:t>щей тема</w:t>
            </w:r>
            <w:r w:rsidRPr="0011294A">
              <w:rPr>
                <w:color w:val="000000"/>
                <w:spacing w:val="2"/>
              </w:rPr>
              <w:t>т</w:t>
            </w:r>
            <w:r w:rsidRPr="0011294A">
              <w:rPr>
                <w:color w:val="000000"/>
                <w:spacing w:val="1"/>
              </w:rPr>
              <w:t>и</w:t>
            </w:r>
            <w:r w:rsidRPr="0011294A">
              <w:rPr>
                <w:color w:val="000000"/>
              </w:rPr>
              <w:t>ческой на</w:t>
            </w:r>
            <w:r w:rsidRPr="0011294A">
              <w:rPr>
                <w:color w:val="000000"/>
                <w:spacing w:val="1"/>
              </w:rPr>
              <w:t>п</w:t>
            </w:r>
            <w:r w:rsidRPr="0011294A">
              <w:rPr>
                <w:color w:val="000000"/>
              </w:rPr>
              <w:t>равл</w:t>
            </w:r>
            <w:r w:rsidRPr="0011294A">
              <w:rPr>
                <w:color w:val="000000"/>
                <w:spacing w:val="-1"/>
              </w:rPr>
              <w:t>е</w:t>
            </w:r>
            <w:r w:rsidRPr="0011294A">
              <w:rPr>
                <w:color w:val="000000"/>
              </w:rPr>
              <w:t>н</w:t>
            </w:r>
            <w:r w:rsidRPr="0011294A">
              <w:rPr>
                <w:color w:val="000000"/>
                <w:spacing w:val="1"/>
              </w:rPr>
              <w:t>н</w:t>
            </w:r>
            <w:r w:rsidRPr="0011294A">
              <w:rPr>
                <w:color w:val="000000"/>
              </w:rPr>
              <w:t>ости</w:t>
            </w:r>
          </w:p>
        </w:tc>
        <w:tc>
          <w:tcPr>
            <w:tcW w:w="1602" w:type="dxa"/>
          </w:tcPr>
          <w:p w:rsidR="008251F9" w:rsidRPr="0011294A" w:rsidRDefault="008251F9" w:rsidP="008251F9">
            <w:pPr>
              <w:jc w:val="center"/>
            </w:pPr>
            <w:r w:rsidRPr="0011294A">
              <w:t>сентябрь-май</w:t>
            </w:r>
          </w:p>
        </w:tc>
        <w:tc>
          <w:tcPr>
            <w:tcW w:w="2049" w:type="dxa"/>
          </w:tcPr>
          <w:p w:rsidR="008251F9" w:rsidRPr="0011294A" w:rsidRDefault="008251F9" w:rsidP="008251F9">
            <w:pPr>
              <w:jc w:val="center"/>
            </w:pPr>
            <w:r w:rsidRPr="0011294A">
              <w:t>Педагогический коллектив</w:t>
            </w:r>
          </w:p>
        </w:tc>
      </w:tr>
      <w:tr w:rsidR="008251F9" w:rsidTr="008251F9">
        <w:tc>
          <w:tcPr>
            <w:tcW w:w="2348" w:type="dxa"/>
          </w:tcPr>
          <w:p w:rsidR="008251F9" w:rsidRPr="0011294A" w:rsidRDefault="008251F9" w:rsidP="008251F9">
            <w:pPr>
              <w:jc w:val="center"/>
            </w:pPr>
            <w:r w:rsidRPr="0011294A">
              <w:t>Организация предметно-пространственной среды</w:t>
            </w:r>
          </w:p>
        </w:tc>
        <w:tc>
          <w:tcPr>
            <w:tcW w:w="4457" w:type="dxa"/>
          </w:tcPr>
          <w:p w:rsidR="008251F9" w:rsidRPr="0011294A" w:rsidRDefault="008251F9" w:rsidP="008251F9">
            <w:pPr>
              <w:widowControl w:val="0"/>
              <w:spacing w:before="9"/>
              <w:ind w:left="18" w:right="-1" w:firstLine="40"/>
              <w:jc w:val="center"/>
              <w:rPr>
                <w:color w:val="000000"/>
              </w:rPr>
            </w:pPr>
            <w:r w:rsidRPr="0011294A">
              <w:rPr>
                <w:color w:val="000000"/>
              </w:rPr>
              <w:t>Бл</w:t>
            </w:r>
            <w:r w:rsidRPr="0011294A">
              <w:rPr>
                <w:color w:val="000000"/>
                <w:spacing w:val="-1"/>
              </w:rPr>
              <w:t>а</w:t>
            </w:r>
            <w:r w:rsidRPr="0011294A">
              <w:rPr>
                <w:color w:val="000000"/>
              </w:rPr>
              <w:t>гоу</w:t>
            </w:r>
            <w:r w:rsidRPr="0011294A">
              <w:rPr>
                <w:color w:val="000000"/>
                <w:spacing w:val="-1"/>
              </w:rPr>
              <w:t>с</w:t>
            </w:r>
            <w:r w:rsidRPr="0011294A">
              <w:rPr>
                <w:color w:val="000000"/>
              </w:rPr>
              <w:t>тро</w:t>
            </w:r>
            <w:r w:rsidRPr="0011294A">
              <w:rPr>
                <w:color w:val="000000"/>
                <w:spacing w:val="1"/>
              </w:rPr>
              <w:t>й</w:t>
            </w:r>
            <w:r w:rsidRPr="0011294A">
              <w:rPr>
                <w:color w:val="000000"/>
              </w:rPr>
              <w:t>ство и</w:t>
            </w:r>
            <w:r w:rsidRPr="0011294A">
              <w:rPr>
                <w:color w:val="000000"/>
                <w:spacing w:val="1"/>
              </w:rPr>
              <w:t xml:space="preserve"> </w:t>
            </w:r>
            <w:r w:rsidRPr="0011294A">
              <w:rPr>
                <w:color w:val="000000"/>
              </w:rPr>
              <w:t>оформлен</w:t>
            </w:r>
            <w:r w:rsidRPr="0011294A">
              <w:rPr>
                <w:color w:val="000000"/>
                <w:spacing w:val="1"/>
              </w:rPr>
              <w:t>и</w:t>
            </w:r>
            <w:r w:rsidRPr="0011294A">
              <w:rPr>
                <w:color w:val="000000"/>
              </w:rPr>
              <w:t>е школы, школ</w:t>
            </w:r>
            <w:r w:rsidRPr="0011294A">
              <w:rPr>
                <w:color w:val="000000"/>
                <w:spacing w:val="1"/>
              </w:rPr>
              <w:t>ьн</w:t>
            </w:r>
            <w:r w:rsidRPr="0011294A">
              <w:rPr>
                <w:color w:val="000000"/>
              </w:rPr>
              <w:t xml:space="preserve">ых </w:t>
            </w:r>
            <w:r w:rsidRPr="0011294A">
              <w:rPr>
                <w:color w:val="000000"/>
                <w:spacing w:val="-1"/>
              </w:rPr>
              <w:t>а</w:t>
            </w:r>
            <w:r w:rsidRPr="0011294A">
              <w:rPr>
                <w:color w:val="000000"/>
              </w:rPr>
              <w:t>удиторий кла</w:t>
            </w:r>
            <w:r w:rsidRPr="0011294A">
              <w:rPr>
                <w:color w:val="000000"/>
                <w:spacing w:val="-1"/>
              </w:rPr>
              <w:t>сс</w:t>
            </w:r>
            <w:r w:rsidRPr="0011294A">
              <w:rPr>
                <w:color w:val="000000"/>
              </w:rPr>
              <w:t>ны</w:t>
            </w:r>
            <w:r w:rsidRPr="0011294A">
              <w:rPr>
                <w:color w:val="000000"/>
                <w:spacing w:val="-1"/>
              </w:rPr>
              <w:t>м</w:t>
            </w:r>
            <w:r w:rsidRPr="0011294A">
              <w:rPr>
                <w:color w:val="000000"/>
              </w:rPr>
              <w:t>и руководителями вм</w:t>
            </w:r>
            <w:r w:rsidRPr="0011294A">
              <w:rPr>
                <w:color w:val="000000"/>
                <w:spacing w:val="-1"/>
              </w:rPr>
              <w:t>е</w:t>
            </w:r>
            <w:r w:rsidRPr="0011294A">
              <w:rPr>
                <w:color w:val="000000"/>
              </w:rPr>
              <w:t>сте с</w:t>
            </w:r>
            <w:r w:rsidRPr="0011294A">
              <w:rPr>
                <w:color w:val="000000"/>
                <w:spacing w:val="-1"/>
              </w:rPr>
              <w:t xml:space="preserve"> </w:t>
            </w:r>
            <w:r w:rsidRPr="0011294A">
              <w:rPr>
                <w:color w:val="000000"/>
              </w:rPr>
              <w:t>обуч</w:t>
            </w:r>
            <w:r w:rsidRPr="0011294A">
              <w:rPr>
                <w:color w:val="000000"/>
                <w:spacing w:val="-1"/>
              </w:rPr>
              <w:t>а</w:t>
            </w:r>
            <w:r w:rsidRPr="0011294A">
              <w:rPr>
                <w:color w:val="000000"/>
              </w:rPr>
              <w:t>ющ</w:t>
            </w:r>
            <w:r w:rsidRPr="0011294A">
              <w:rPr>
                <w:color w:val="000000"/>
                <w:spacing w:val="1"/>
              </w:rPr>
              <w:t>и</w:t>
            </w:r>
            <w:r w:rsidRPr="0011294A">
              <w:rPr>
                <w:color w:val="000000"/>
              </w:rPr>
              <w:t>мися и род</w:t>
            </w:r>
            <w:r w:rsidRPr="0011294A">
              <w:rPr>
                <w:color w:val="000000"/>
                <w:spacing w:val="1"/>
              </w:rPr>
              <w:t>и</w:t>
            </w:r>
            <w:r w:rsidRPr="0011294A">
              <w:rPr>
                <w:color w:val="000000"/>
              </w:rPr>
              <w:t>телями</w:t>
            </w:r>
            <w:r w:rsidRPr="0011294A">
              <w:rPr>
                <w:color w:val="000000"/>
                <w:spacing w:val="1"/>
              </w:rPr>
              <w:t xml:space="preserve"> </w:t>
            </w:r>
            <w:r w:rsidRPr="0011294A">
              <w:rPr>
                <w:color w:val="000000"/>
              </w:rPr>
              <w:t xml:space="preserve">в </w:t>
            </w:r>
            <w:r w:rsidRPr="0011294A">
              <w:rPr>
                <w:color w:val="000000"/>
                <w:spacing w:val="-1"/>
              </w:rPr>
              <w:t>с</w:t>
            </w:r>
            <w:r w:rsidRPr="0011294A">
              <w:rPr>
                <w:color w:val="000000"/>
              </w:rPr>
              <w:t>воих</w:t>
            </w:r>
            <w:r w:rsidRPr="0011294A">
              <w:rPr>
                <w:color w:val="000000"/>
                <w:spacing w:val="2"/>
              </w:rPr>
              <w:t xml:space="preserve"> </w:t>
            </w:r>
            <w:r w:rsidRPr="0011294A">
              <w:rPr>
                <w:color w:val="000000"/>
                <w:spacing w:val="-1"/>
              </w:rPr>
              <w:t>к</w:t>
            </w:r>
            <w:r w:rsidRPr="0011294A">
              <w:rPr>
                <w:color w:val="000000"/>
              </w:rPr>
              <w:t>ла</w:t>
            </w:r>
            <w:r w:rsidRPr="0011294A">
              <w:rPr>
                <w:color w:val="000000"/>
                <w:spacing w:val="-1"/>
              </w:rPr>
              <w:t>сс</w:t>
            </w:r>
            <w:r w:rsidRPr="0011294A">
              <w:rPr>
                <w:color w:val="000000"/>
              </w:rPr>
              <w:t>ах</w:t>
            </w:r>
          </w:p>
        </w:tc>
        <w:tc>
          <w:tcPr>
            <w:tcW w:w="1602" w:type="dxa"/>
          </w:tcPr>
          <w:p w:rsidR="008251F9" w:rsidRPr="0011294A" w:rsidRDefault="008251F9" w:rsidP="008251F9">
            <w:pPr>
              <w:jc w:val="center"/>
            </w:pPr>
            <w:r w:rsidRPr="0011294A">
              <w:t>сентябрь-май</w:t>
            </w:r>
          </w:p>
        </w:tc>
        <w:tc>
          <w:tcPr>
            <w:tcW w:w="2049" w:type="dxa"/>
          </w:tcPr>
          <w:p w:rsidR="008251F9" w:rsidRPr="0011294A" w:rsidRDefault="008251F9" w:rsidP="008251F9">
            <w:pPr>
              <w:jc w:val="center"/>
            </w:pPr>
            <w:r w:rsidRPr="0011294A">
              <w:t>Педагогический коллектив</w:t>
            </w:r>
          </w:p>
        </w:tc>
      </w:tr>
      <w:tr w:rsidR="008251F9" w:rsidTr="008251F9">
        <w:tc>
          <w:tcPr>
            <w:tcW w:w="10456" w:type="dxa"/>
            <w:gridSpan w:val="4"/>
          </w:tcPr>
          <w:p w:rsidR="008251F9" w:rsidRPr="0011294A" w:rsidRDefault="008251F9" w:rsidP="008251F9">
            <w:pPr>
              <w:jc w:val="center"/>
            </w:pPr>
            <w:r w:rsidRPr="0011294A">
              <w:t>МАЙ</w:t>
            </w:r>
          </w:p>
        </w:tc>
      </w:tr>
      <w:tr w:rsidR="008251F9" w:rsidTr="008251F9">
        <w:tc>
          <w:tcPr>
            <w:tcW w:w="2348" w:type="dxa"/>
            <w:vMerge w:val="restart"/>
          </w:tcPr>
          <w:p w:rsidR="008251F9" w:rsidRPr="0011294A" w:rsidRDefault="008251F9" w:rsidP="008251F9">
            <w:pPr>
              <w:widowControl w:val="0"/>
              <w:ind w:right="-58"/>
              <w:rPr>
                <w:color w:val="000000"/>
              </w:rPr>
            </w:pPr>
            <w:r w:rsidRPr="0011294A">
              <w:rPr>
                <w:color w:val="000000"/>
              </w:rPr>
              <w:t>Ш</w:t>
            </w:r>
            <w:r w:rsidRPr="0011294A">
              <w:rPr>
                <w:color w:val="000000"/>
                <w:spacing w:val="1"/>
              </w:rPr>
              <w:t>к</w:t>
            </w:r>
            <w:r w:rsidRPr="0011294A">
              <w:rPr>
                <w:color w:val="000000"/>
              </w:rPr>
              <w:t>ол</w:t>
            </w:r>
            <w:r w:rsidRPr="0011294A">
              <w:rPr>
                <w:color w:val="000000"/>
                <w:spacing w:val="1"/>
              </w:rPr>
              <w:t>ьн</w:t>
            </w:r>
            <w:r w:rsidRPr="0011294A">
              <w:rPr>
                <w:color w:val="000000"/>
                <w:spacing w:val="-2"/>
              </w:rPr>
              <w:t>ы</w:t>
            </w:r>
            <w:r w:rsidRPr="0011294A">
              <w:rPr>
                <w:color w:val="000000"/>
              </w:rPr>
              <w:t>й урок (Событ</w:t>
            </w:r>
            <w:r w:rsidRPr="0011294A">
              <w:rPr>
                <w:color w:val="000000"/>
                <w:spacing w:val="2"/>
              </w:rPr>
              <w:t>и</w:t>
            </w:r>
            <w:r w:rsidRPr="0011294A">
              <w:rPr>
                <w:color w:val="000000"/>
              </w:rPr>
              <w:t>я федер</w:t>
            </w:r>
            <w:r w:rsidRPr="0011294A">
              <w:rPr>
                <w:color w:val="000000"/>
                <w:spacing w:val="-1"/>
              </w:rPr>
              <w:t>а</w:t>
            </w:r>
            <w:r w:rsidRPr="0011294A">
              <w:rPr>
                <w:color w:val="000000"/>
              </w:rPr>
              <w:t>ль</w:t>
            </w:r>
            <w:r w:rsidRPr="0011294A">
              <w:rPr>
                <w:color w:val="000000"/>
                <w:spacing w:val="1"/>
              </w:rPr>
              <w:t>н</w:t>
            </w:r>
            <w:r w:rsidRPr="0011294A">
              <w:rPr>
                <w:color w:val="000000"/>
              </w:rPr>
              <w:t>ого календар</w:t>
            </w:r>
            <w:r w:rsidRPr="0011294A">
              <w:rPr>
                <w:color w:val="000000"/>
                <w:spacing w:val="1"/>
              </w:rPr>
              <w:t>н</w:t>
            </w:r>
            <w:r w:rsidRPr="0011294A">
              <w:rPr>
                <w:color w:val="000000"/>
              </w:rPr>
              <w:t xml:space="preserve">ого </w:t>
            </w:r>
            <w:r w:rsidRPr="0011294A">
              <w:rPr>
                <w:color w:val="000000"/>
                <w:spacing w:val="1"/>
              </w:rPr>
              <w:t>п</w:t>
            </w:r>
            <w:r w:rsidRPr="0011294A">
              <w:rPr>
                <w:color w:val="000000"/>
              </w:rPr>
              <w:t>лана воспитатель</w:t>
            </w:r>
            <w:r w:rsidRPr="0011294A">
              <w:rPr>
                <w:color w:val="000000"/>
                <w:spacing w:val="1"/>
              </w:rPr>
              <w:t>н</w:t>
            </w:r>
            <w:r w:rsidRPr="0011294A">
              <w:rPr>
                <w:color w:val="000000"/>
              </w:rPr>
              <w:t>ой работы)</w:t>
            </w:r>
          </w:p>
        </w:tc>
        <w:tc>
          <w:tcPr>
            <w:tcW w:w="4457" w:type="dxa"/>
          </w:tcPr>
          <w:p w:rsidR="008251F9" w:rsidRPr="0011294A" w:rsidRDefault="008251F9" w:rsidP="008251F9">
            <w:pPr>
              <w:widowControl w:val="0"/>
              <w:spacing w:before="9"/>
              <w:ind w:left="18" w:right="-1" w:firstLine="40"/>
              <w:jc w:val="center"/>
              <w:rPr>
                <w:color w:val="000000"/>
              </w:rPr>
            </w:pPr>
            <w:r w:rsidRPr="0011294A">
              <w:rPr>
                <w:color w:val="000000"/>
              </w:rPr>
              <w:t>Праздник весны и труда</w:t>
            </w:r>
          </w:p>
        </w:tc>
        <w:tc>
          <w:tcPr>
            <w:tcW w:w="1602" w:type="dxa"/>
          </w:tcPr>
          <w:p w:rsidR="008251F9" w:rsidRPr="0011294A" w:rsidRDefault="008251F9" w:rsidP="008251F9">
            <w:pPr>
              <w:jc w:val="center"/>
            </w:pPr>
            <w:r w:rsidRPr="0011294A">
              <w:t>01 мая</w:t>
            </w:r>
          </w:p>
        </w:tc>
        <w:tc>
          <w:tcPr>
            <w:tcW w:w="2049" w:type="dxa"/>
          </w:tcPr>
          <w:p w:rsidR="008251F9" w:rsidRPr="0011294A" w:rsidRDefault="008251F9" w:rsidP="008251F9">
            <w:pPr>
              <w:jc w:val="center"/>
            </w:pPr>
            <w:r w:rsidRPr="0011294A">
              <w:t>Бессонова В.Н., Орлова Е.А., классные руководители</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widowControl w:val="0"/>
              <w:ind w:right="-40"/>
              <w:jc w:val="center"/>
              <w:rPr>
                <w:color w:val="000000"/>
              </w:rPr>
            </w:pPr>
            <w:r w:rsidRPr="0011294A">
              <w:rPr>
                <w:color w:val="000000"/>
              </w:rPr>
              <w:t>Д</w:t>
            </w:r>
            <w:r w:rsidRPr="0011294A">
              <w:rPr>
                <w:color w:val="000000"/>
                <w:spacing w:val="-1"/>
              </w:rPr>
              <w:t>е</w:t>
            </w:r>
            <w:r w:rsidRPr="0011294A">
              <w:rPr>
                <w:color w:val="000000"/>
              </w:rPr>
              <w:t>нь</w:t>
            </w:r>
            <w:r w:rsidRPr="0011294A">
              <w:rPr>
                <w:color w:val="000000"/>
                <w:spacing w:val="1"/>
              </w:rPr>
              <w:t xml:space="preserve"> </w:t>
            </w:r>
            <w:r w:rsidRPr="0011294A">
              <w:rPr>
                <w:color w:val="000000"/>
              </w:rPr>
              <w:t>Победы сов</w:t>
            </w:r>
            <w:r w:rsidRPr="0011294A">
              <w:rPr>
                <w:color w:val="000000"/>
                <w:spacing w:val="-2"/>
              </w:rPr>
              <w:t>е</w:t>
            </w:r>
            <w:r w:rsidRPr="0011294A">
              <w:rPr>
                <w:color w:val="000000"/>
              </w:rPr>
              <w:t>тско</w:t>
            </w:r>
            <w:r w:rsidRPr="0011294A">
              <w:rPr>
                <w:color w:val="000000"/>
                <w:spacing w:val="3"/>
              </w:rPr>
              <w:t>г</w:t>
            </w:r>
            <w:r w:rsidRPr="0011294A">
              <w:rPr>
                <w:color w:val="000000"/>
              </w:rPr>
              <w:t xml:space="preserve">о </w:t>
            </w:r>
            <w:r w:rsidRPr="0011294A">
              <w:rPr>
                <w:color w:val="000000"/>
                <w:spacing w:val="1"/>
              </w:rPr>
              <w:t>н</w:t>
            </w:r>
            <w:r w:rsidRPr="0011294A">
              <w:rPr>
                <w:color w:val="000000"/>
              </w:rPr>
              <w:t>арода в Вел</w:t>
            </w:r>
            <w:r w:rsidRPr="0011294A">
              <w:rPr>
                <w:color w:val="000000"/>
                <w:spacing w:val="1"/>
              </w:rPr>
              <w:t>и</w:t>
            </w:r>
            <w:r w:rsidRPr="0011294A">
              <w:rPr>
                <w:color w:val="000000"/>
              </w:rPr>
              <w:t>кой</w:t>
            </w:r>
            <w:r w:rsidRPr="0011294A">
              <w:rPr>
                <w:color w:val="000000"/>
                <w:spacing w:val="1"/>
              </w:rPr>
              <w:t xml:space="preserve"> </w:t>
            </w:r>
            <w:r w:rsidRPr="0011294A">
              <w:rPr>
                <w:color w:val="000000"/>
              </w:rPr>
              <w:t>Оте</w:t>
            </w:r>
            <w:r w:rsidRPr="0011294A">
              <w:rPr>
                <w:color w:val="000000"/>
                <w:spacing w:val="-1"/>
              </w:rPr>
              <w:t>ч</w:t>
            </w:r>
            <w:r w:rsidRPr="0011294A">
              <w:rPr>
                <w:color w:val="000000"/>
              </w:rPr>
              <w:t>е</w:t>
            </w:r>
            <w:r w:rsidRPr="0011294A">
              <w:rPr>
                <w:color w:val="000000"/>
                <w:spacing w:val="-1"/>
              </w:rPr>
              <w:t>с</w:t>
            </w:r>
            <w:r w:rsidRPr="0011294A">
              <w:rPr>
                <w:color w:val="000000"/>
              </w:rPr>
              <w:t>тв</w:t>
            </w:r>
            <w:r w:rsidRPr="0011294A">
              <w:rPr>
                <w:color w:val="000000"/>
                <w:spacing w:val="-1"/>
              </w:rPr>
              <w:t>е</w:t>
            </w:r>
            <w:r w:rsidRPr="0011294A">
              <w:rPr>
                <w:color w:val="000000"/>
                <w:spacing w:val="1"/>
              </w:rPr>
              <w:t>нн</w:t>
            </w:r>
            <w:r w:rsidRPr="0011294A">
              <w:rPr>
                <w:color w:val="000000"/>
                <w:spacing w:val="-2"/>
              </w:rPr>
              <w:t>о</w:t>
            </w:r>
            <w:r w:rsidRPr="0011294A">
              <w:rPr>
                <w:color w:val="000000"/>
              </w:rPr>
              <w:t>й во</w:t>
            </w:r>
            <w:r w:rsidRPr="0011294A">
              <w:rPr>
                <w:color w:val="000000"/>
                <w:spacing w:val="1"/>
              </w:rPr>
              <w:t>йн</w:t>
            </w:r>
            <w:r w:rsidRPr="0011294A">
              <w:rPr>
                <w:color w:val="000000"/>
              </w:rPr>
              <w:t>е 1941-1945 годов. Уч</w:t>
            </w:r>
            <w:r w:rsidRPr="0011294A">
              <w:rPr>
                <w:color w:val="000000"/>
                <w:spacing w:val="-1"/>
              </w:rPr>
              <w:t>ас</w:t>
            </w:r>
            <w:r w:rsidRPr="0011294A">
              <w:rPr>
                <w:color w:val="000000"/>
                <w:spacing w:val="2"/>
              </w:rPr>
              <w:t>т</w:t>
            </w:r>
            <w:r w:rsidRPr="0011294A">
              <w:rPr>
                <w:color w:val="000000"/>
                <w:spacing w:val="1"/>
              </w:rPr>
              <w:t>и</w:t>
            </w:r>
            <w:r w:rsidRPr="0011294A">
              <w:rPr>
                <w:color w:val="000000"/>
              </w:rPr>
              <w:t>е в м</w:t>
            </w:r>
            <w:r w:rsidRPr="0011294A">
              <w:rPr>
                <w:color w:val="000000"/>
                <w:spacing w:val="-1"/>
              </w:rPr>
              <w:t>е</w:t>
            </w:r>
            <w:r w:rsidRPr="0011294A">
              <w:rPr>
                <w:color w:val="000000"/>
              </w:rPr>
              <w:t>жду</w:t>
            </w:r>
            <w:r w:rsidRPr="0011294A">
              <w:rPr>
                <w:color w:val="000000"/>
                <w:spacing w:val="1"/>
              </w:rPr>
              <w:t>н</w:t>
            </w:r>
            <w:r w:rsidRPr="0011294A">
              <w:rPr>
                <w:color w:val="000000"/>
              </w:rPr>
              <w:t>ародной</w:t>
            </w:r>
            <w:r w:rsidRPr="0011294A">
              <w:rPr>
                <w:color w:val="000000"/>
                <w:spacing w:val="1"/>
              </w:rPr>
              <w:t xml:space="preserve"> </w:t>
            </w:r>
            <w:r w:rsidRPr="0011294A">
              <w:rPr>
                <w:color w:val="000000"/>
              </w:rPr>
              <w:t>ак</w:t>
            </w:r>
            <w:r w:rsidRPr="0011294A">
              <w:rPr>
                <w:color w:val="000000"/>
                <w:spacing w:val="1"/>
              </w:rPr>
              <w:t>ц</w:t>
            </w:r>
            <w:r w:rsidRPr="0011294A">
              <w:rPr>
                <w:color w:val="000000"/>
              </w:rPr>
              <w:t>ии «Георгиевская ленточка»</w:t>
            </w:r>
          </w:p>
        </w:tc>
        <w:tc>
          <w:tcPr>
            <w:tcW w:w="1602" w:type="dxa"/>
          </w:tcPr>
          <w:p w:rsidR="008251F9" w:rsidRPr="0011294A" w:rsidRDefault="008251F9" w:rsidP="008251F9">
            <w:pPr>
              <w:jc w:val="center"/>
            </w:pPr>
            <w:r w:rsidRPr="0011294A">
              <w:t>09 мая</w:t>
            </w:r>
          </w:p>
        </w:tc>
        <w:tc>
          <w:tcPr>
            <w:tcW w:w="2049" w:type="dxa"/>
          </w:tcPr>
          <w:p w:rsidR="008251F9" w:rsidRPr="0011294A" w:rsidRDefault="008251F9" w:rsidP="008251F9">
            <w:pPr>
              <w:jc w:val="center"/>
            </w:pPr>
            <w:r w:rsidRPr="0011294A">
              <w:t>Бессонова В.Н., Орлова Е.А., классные руководители</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widowControl w:val="0"/>
              <w:spacing w:before="9"/>
              <w:ind w:left="18" w:right="-1" w:firstLine="40"/>
              <w:jc w:val="center"/>
              <w:rPr>
                <w:color w:val="000000"/>
              </w:rPr>
            </w:pPr>
            <w:r w:rsidRPr="0011294A">
              <w:rPr>
                <w:color w:val="000000"/>
              </w:rPr>
              <w:t>Международный день музеев</w:t>
            </w:r>
          </w:p>
        </w:tc>
        <w:tc>
          <w:tcPr>
            <w:tcW w:w="1602" w:type="dxa"/>
          </w:tcPr>
          <w:p w:rsidR="008251F9" w:rsidRPr="0011294A" w:rsidRDefault="008251F9" w:rsidP="008251F9">
            <w:pPr>
              <w:jc w:val="center"/>
            </w:pPr>
            <w:r w:rsidRPr="0011294A">
              <w:t>18 мая</w:t>
            </w:r>
          </w:p>
        </w:tc>
        <w:tc>
          <w:tcPr>
            <w:tcW w:w="2049" w:type="dxa"/>
          </w:tcPr>
          <w:p w:rsidR="008251F9" w:rsidRPr="0011294A" w:rsidRDefault="008251F9" w:rsidP="008251F9">
            <w:pPr>
              <w:jc w:val="center"/>
            </w:pPr>
            <w:r w:rsidRPr="0011294A">
              <w:t>Бессонова В.Н., Орлова Е.А., классные руководители</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widowControl w:val="0"/>
              <w:spacing w:before="9"/>
              <w:ind w:left="18" w:right="-1" w:firstLine="40"/>
              <w:jc w:val="center"/>
              <w:rPr>
                <w:color w:val="000000"/>
              </w:rPr>
            </w:pPr>
            <w:r w:rsidRPr="0011294A">
              <w:rPr>
                <w:color w:val="000000"/>
              </w:rPr>
              <w:t>День детских общественных организаций России</w:t>
            </w:r>
          </w:p>
        </w:tc>
        <w:tc>
          <w:tcPr>
            <w:tcW w:w="1602" w:type="dxa"/>
          </w:tcPr>
          <w:p w:rsidR="008251F9" w:rsidRPr="0011294A" w:rsidRDefault="008251F9" w:rsidP="008251F9">
            <w:pPr>
              <w:jc w:val="center"/>
            </w:pPr>
            <w:r w:rsidRPr="0011294A">
              <w:t>19 мая</w:t>
            </w:r>
          </w:p>
        </w:tc>
        <w:tc>
          <w:tcPr>
            <w:tcW w:w="2049" w:type="dxa"/>
          </w:tcPr>
          <w:p w:rsidR="008251F9" w:rsidRPr="0011294A" w:rsidRDefault="008251F9" w:rsidP="008251F9">
            <w:pPr>
              <w:jc w:val="center"/>
            </w:pPr>
            <w:r w:rsidRPr="0011294A">
              <w:t>Бессонова В.Н., Орлова Е.А., классные руководители</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widowControl w:val="0"/>
              <w:spacing w:before="9"/>
              <w:ind w:left="18" w:right="-1" w:firstLine="40"/>
              <w:jc w:val="center"/>
              <w:rPr>
                <w:color w:val="000000"/>
              </w:rPr>
            </w:pPr>
            <w:r w:rsidRPr="0011294A">
              <w:rPr>
                <w:color w:val="000000"/>
              </w:rPr>
              <w:t>День славянской письменности и культуры</w:t>
            </w:r>
          </w:p>
        </w:tc>
        <w:tc>
          <w:tcPr>
            <w:tcW w:w="1602" w:type="dxa"/>
          </w:tcPr>
          <w:p w:rsidR="008251F9" w:rsidRPr="0011294A" w:rsidRDefault="008251F9" w:rsidP="008251F9">
            <w:pPr>
              <w:jc w:val="center"/>
            </w:pPr>
            <w:r w:rsidRPr="0011294A">
              <w:t>24 мая</w:t>
            </w:r>
          </w:p>
        </w:tc>
        <w:tc>
          <w:tcPr>
            <w:tcW w:w="2049" w:type="dxa"/>
          </w:tcPr>
          <w:p w:rsidR="008251F9" w:rsidRPr="0011294A" w:rsidRDefault="008251F9" w:rsidP="008251F9">
            <w:pPr>
              <w:jc w:val="center"/>
            </w:pPr>
            <w:r w:rsidRPr="0011294A">
              <w:t>Бессонова В.Н., Орлова Е.А., классные руководители</w:t>
            </w:r>
          </w:p>
        </w:tc>
      </w:tr>
      <w:tr w:rsidR="008251F9" w:rsidTr="008251F9">
        <w:tc>
          <w:tcPr>
            <w:tcW w:w="2348" w:type="dxa"/>
          </w:tcPr>
          <w:p w:rsidR="008251F9" w:rsidRPr="0011294A" w:rsidRDefault="008251F9" w:rsidP="008251F9">
            <w:pPr>
              <w:jc w:val="center"/>
            </w:pPr>
            <w:r w:rsidRPr="0011294A">
              <w:t>Классное руководство</w:t>
            </w:r>
          </w:p>
        </w:tc>
        <w:tc>
          <w:tcPr>
            <w:tcW w:w="4457" w:type="dxa"/>
          </w:tcPr>
          <w:p w:rsidR="008251F9" w:rsidRPr="0011294A" w:rsidRDefault="008251F9" w:rsidP="008251F9">
            <w:pPr>
              <w:widowControl w:val="0"/>
              <w:spacing w:before="50"/>
              <w:ind w:left="18"/>
              <w:jc w:val="center"/>
              <w:rPr>
                <w:color w:val="000000"/>
              </w:rPr>
            </w:pPr>
            <w:r w:rsidRPr="0011294A">
              <w:rPr>
                <w:color w:val="000000"/>
              </w:rPr>
              <w:t>«</w:t>
            </w:r>
            <w:r w:rsidRPr="0011294A">
              <w:rPr>
                <w:color w:val="000000"/>
                <w:spacing w:val="-21"/>
              </w:rPr>
              <w:t>У</w:t>
            </w:r>
            <w:r w:rsidRPr="0011294A">
              <w:rPr>
                <w:color w:val="000000"/>
              </w:rPr>
              <w:t>роки</w:t>
            </w:r>
            <w:r w:rsidRPr="0011294A">
              <w:rPr>
                <w:color w:val="000000"/>
                <w:spacing w:val="1"/>
              </w:rPr>
              <w:t xml:space="preserve"> </w:t>
            </w:r>
            <w:r w:rsidRPr="0011294A">
              <w:rPr>
                <w:color w:val="000000"/>
              </w:rPr>
              <w:t>м</w:t>
            </w:r>
            <w:r w:rsidRPr="0011294A">
              <w:rPr>
                <w:color w:val="000000"/>
                <w:spacing w:val="-2"/>
              </w:rPr>
              <w:t>уж</w:t>
            </w:r>
            <w:r w:rsidRPr="0011294A">
              <w:rPr>
                <w:color w:val="000000"/>
                <w:spacing w:val="5"/>
              </w:rPr>
              <w:t>е</w:t>
            </w:r>
            <w:r w:rsidRPr="0011294A">
              <w:rPr>
                <w:color w:val="000000"/>
              </w:rPr>
              <w:t>ст</w:t>
            </w:r>
            <w:r w:rsidRPr="0011294A">
              <w:rPr>
                <w:color w:val="000000"/>
                <w:spacing w:val="-2"/>
              </w:rPr>
              <w:t>в</w:t>
            </w:r>
            <w:r w:rsidRPr="0011294A">
              <w:rPr>
                <w:color w:val="000000"/>
                <w:spacing w:val="-1"/>
              </w:rPr>
              <w:t>а</w:t>
            </w:r>
            <w:r w:rsidRPr="0011294A">
              <w:rPr>
                <w:color w:val="000000"/>
              </w:rPr>
              <w:t>»,</w:t>
            </w:r>
            <w:r w:rsidRPr="0011294A">
              <w:rPr>
                <w:color w:val="000000"/>
                <w:spacing w:val="84"/>
              </w:rPr>
              <w:t xml:space="preserve"> </w:t>
            </w:r>
            <w:r w:rsidRPr="0011294A">
              <w:rPr>
                <w:color w:val="000000"/>
              </w:rPr>
              <w:t>п</w:t>
            </w:r>
            <w:r w:rsidRPr="0011294A">
              <w:rPr>
                <w:color w:val="000000"/>
                <w:spacing w:val="5"/>
              </w:rPr>
              <w:t>о</w:t>
            </w:r>
            <w:r w:rsidRPr="0011294A">
              <w:rPr>
                <w:color w:val="000000"/>
              </w:rPr>
              <w:t>с</w:t>
            </w:r>
            <w:r w:rsidRPr="0011294A">
              <w:rPr>
                <w:color w:val="000000"/>
                <w:spacing w:val="-3"/>
              </w:rPr>
              <w:t>в</w:t>
            </w:r>
            <w:r w:rsidRPr="0011294A">
              <w:rPr>
                <w:color w:val="000000"/>
              </w:rPr>
              <w:t>ящен</w:t>
            </w:r>
            <w:r w:rsidRPr="0011294A">
              <w:rPr>
                <w:color w:val="000000"/>
                <w:spacing w:val="1"/>
              </w:rPr>
              <w:t>н</w:t>
            </w:r>
            <w:r w:rsidRPr="0011294A">
              <w:rPr>
                <w:color w:val="000000"/>
              </w:rPr>
              <w:t>ые пра</w:t>
            </w:r>
            <w:r w:rsidRPr="0011294A">
              <w:rPr>
                <w:color w:val="000000"/>
                <w:spacing w:val="-3"/>
              </w:rPr>
              <w:t>з</w:t>
            </w:r>
            <w:r w:rsidRPr="0011294A">
              <w:rPr>
                <w:color w:val="000000"/>
              </w:rPr>
              <w:t>дно</w:t>
            </w:r>
            <w:r w:rsidRPr="0011294A">
              <w:rPr>
                <w:color w:val="000000"/>
                <w:spacing w:val="-4"/>
              </w:rPr>
              <w:t>в</w:t>
            </w:r>
            <w:r w:rsidRPr="0011294A">
              <w:rPr>
                <w:color w:val="000000"/>
                <w:spacing w:val="-1"/>
              </w:rPr>
              <w:t>а</w:t>
            </w:r>
            <w:r w:rsidRPr="0011294A">
              <w:rPr>
                <w:color w:val="000000"/>
              </w:rPr>
              <w:t>н</w:t>
            </w:r>
            <w:r w:rsidRPr="0011294A">
              <w:rPr>
                <w:color w:val="000000"/>
                <w:spacing w:val="1"/>
              </w:rPr>
              <w:t>и</w:t>
            </w:r>
            <w:r w:rsidRPr="0011294A">
              <w:rPr>
                <w:color w:val="000000"/>
              </w:rPr>
              <w:t>ю Д</w:t>
            </w:r>
            <w:r w:rsidRPr="0011294A">
              <w:rPr>
                <w:color w:val="000000"/>
                <w:spacing w:val="1"/>
              </w:rPr>
              <w:t>н</w:t>
            </w:r>
            <w:r w:rsidRPr="0011294A">
              <w:rPr>
                <w:color w:val="000000"/>
              </w:rPr>
              <w:t>я По</w:t>
            </w:r>
            <w:r w:rsidRPr="0011294A">
              <w:rPr>
                <w:color w:val="000000"/>
                <w:spacing w:val="-2"/>
              </w:rPr>
              <w:t>б</w:t>
            </w:r>
            <w:r w:rsidRPr="0011294A">
              <w:rPr>
                <w:color w:val="000000"/>
                <w:spacing w:val="-3"/>
              </w:rPr>
              <w:t>е</w:t>
            </w:r>
            <w:r w:rsidRPr="0011294A">
              <w:rPr>
                <w:color w:val="000000"/>
              </w:rPr>
              <w:t>ды</w:t>
            </w:r>
          </w:p>
        </w:tc>
        <w:tc>
          <w:tcPr>
            <w:tcW w:w="1602" w:type="dxa"/>
          </w:tcPr>
          <w:p w:rsidR="008251F9" w:rsidRPr="0011294A" w:rsidRDefault="008251F9" w:rsidP="008251F9">
            <w:pPr>
              <w:jc w:val="center"/>
            </w:pPr>
            <w:r w:rsidRPr="0011294A">
              <w:t>май</w:t>
            </w:r>
          </w:p>
        </w:tc>
        <w:tc>
          <w:tcPr>
            <w:tcW w:w="2049" w:type="dxa"/>
          </w:tcPr>
          <w:p w:rsidR="008251F9" w:rsidRPr="0011294A" w:rsidRDefault="008251F9" w:rsidP="008251F9">
            <w:pPr>
              <w:jc w:val="center"/>
            </w:pPr>
            <w:r w:rsidRPr="0011294A">
              <w:t xml:space="preserve">Классные руководители </w:t>
            </w:r>
          </w:p>
        </w:tc>
      </w:tr>
      <w:tr w:rsidR="008251F9" w:rsidTr="008251F9">
        <w:tc>
          <w:tcPr>
            <w:tcW w:w="2348" w:type="dxa"/>
            <w:vMerge w:val="restart"/>
          </w:tcPr>
          <w:p w:rsidR="008251F9" w:rsidRPr="0011294A" w:rsidRDefault="008251F9" w:rsidP="008251F9">
            <w:pPr>
              <w:jc w:val="center"/>
            </w:pPr>
            <w:r w:rsidRPr="0011294A">
              <w:t>Внеурочная деятельность</w:t>
            </w:r>
          </w:p>
        </w:tc>
        <w:tc>
          <w:tcPr>
            <w:tcW w:w="4457" w:type="dxa"/>
          </w:tcPr>
          <w:p w:rsidR="008251F9" w:rsidRPr="0011294A" w:rsidRDefault="008251F9" w:rsidP="008251F9">
            <w:pPr>
              <w:jc w:val="center"/>
            </w:pPr>
            <w:r w:rsidRPr="0011294A">
              <w:t>«Разговоры о важном»</w:t>
            </w:r>
          </w:p>
        </w:tc>
        <w:tc>
          <w:tcPr>
            <w:tcW w:w="1602" w:type="dxa"/>
          </w:tcPr>
          <w:p w:rsidR="008251F9" w:rsidRPr="0011294A" w:rsidRDefault="008251F9" w:rsidP="008251F9">
            <w:pPr>
              <w:jc w:val="center"/>
            </w:pPr>
            <w:r w:rsidRPr="0011294A">
              <w:t>сентябрь-май</w:t>
            </w:r>
          </w:p>
        </w:tc>
        <w:tc>
          <w:tcPr>
            <w:tcW w:w="2049" w:type="dxa"/>
          </w:tcPr>
          <w:p w:rsidR="008251F9" w:rsidRPr="0011294A" w:rsidRDefault="008251F9" w:rsidP="008251F9">
            <w:pPr>
              <w:jc w:val="center"/>
            </w:pPr>
            <w:r w:rsidRPr="0011294A">
              <w:t>Классные руководителя</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jc w:val="center"/>
            </w:pPr>
            <w:r w:rsidRPr="0011294A">
              <w:t>«Орлята России»</w:t>
            </w:r>
          </w:p>
        </w:tc>
        <w:tc>
          <w:tcPr>
            <w:tcW w:w="1602" w:type="dxa"/>
          </w:tcPr>
          <w:p w:rsidR="008251F9" w:rsidRPr="0011294A" w:rsidRDefault="008251F9" w:rsidP="008251F9">
            <w:pPr>
              <w:jc w:val="center"/>
            </w:pPr>
            <w:r w:rsidRPr="0011294A">
              <w:t>сентябрь-май</w:t>
            </w:r>
          </w:p>
        </w:tc>
        <w:tc>
          <w:tcPr>
            <w:tcW w:w="2049" w:type="dxa"/>
          </w:tcPr>
          <w:p w:rsidR="008251F9" w:rsidRPr="0011294A" w:rsidRDefault="008251F9" w:rsidP="008251F9">
            <w:pPr>
              <w:jc w:val="center"/>
            </w:pPr>
            <w:r w:rsidRPr="0011294A">
              <w:t>Классные руководители</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r w:rsidRPr="0011294A">
              <w:t>Общие:</w:t>
            </w:r>
          </w:p>
          <w:p w:rsidR="008251F9" w:rsidRPr="0011294A" w:rsidRDefault="008251F9" w:rsidP="008251F9">
            <w:r w:rsidRPr="0011294A">
              <w:lastRenderedPageBreak/>
              <w:t>- «Кем быть» - 1-4 класс</w:t>
            </w:r>
          </w:p>
          <w:p w:rsidR="008251F9" w:rsidRPr="0011294A" w:rsidRDefault="008251F9" w:rsidP="008251F9">
            <w:r w:rsidRPr="0011294A">
              <w:t>- «Читаем, считаем, наблюдаем» - 1-4 класс</w:t>
            </w:r>
          </w:p>
          <w:p w:rsidR="008251F9" w:rsidRPr="0011294A" w:rsidRDefault="008251F9" w:rsidP="008251F9">
            <w:r w:rsidRPr="0011294A">
              <w:t>- «Подвижные игры» - 2-4 класс</w:t>
            </w:r>
          </w:p>
        </w:tc>
        <w:tc>
          <w:tcPr>
            <w:tcW w:w="1602" w:type="dxa"/>
          </w:tcPr>
          <w:p w:rsidR="008251F9" w:rsidRPr="0011294A" w:rsidRDefault="008251F9" w:rsidP="008251F9">
            <w:pPr>
              <w:jc w:val="center"/>
            </w:pPr>
            <w:r w:rsidRPr="0011294A">
              <w:lastRenderedPageBreak/>
              <w:t>сентябрь-май</w:t>
            </w:r>
          </w:p>
        </w:tc>
        <w:tc>
          <w:tcPr>
            <w:tcW w:w="2049" w:type="dxa"/>
          </w:tcPr>
          <w:p w:rsidR="008251F9" w:rsidRPr="0011294A" w:rsidRDefault="008251F9" w:rsidP="008251F9">
            <w:pPr>
              <w:jc w:val="center"/>
            </w:pPr>
            <w:r>
              <w:t>У</w:t>
            </w:r>
            <w:r w:rsidRPr="0011294A">
              <w:t>чителя</w:t>
            </w:r>
            <w:r>
              <w:t xml:space="preserve"> </w:t>
            </w:r>
            <w:r>
              <w:lastRenderedPageBreak/>
              <w:t>начальных классов</w:t>
            </w:r>
          </w:p>
        </w:tc>
      </w:tr>
      <w:tr w:rsidR="008251F9" w:rsidTr="008251F9">
        <w:tc>
          <w:tcPr>
            <w:tcW w:w="2348" w:type="dxa"/>
            <w:vMerge w:val="restart"/>
          </w:tcPr>
          <w:p w:rsidR="008251F9" w:rsidRPr="0011294A" w:rsidRDefault="008251F9" w:rsidP="008251F9">
            <w:pPr>
              <w:jc w:val="center"/>
            </w:pPr>
          </w:p>
        </w:tc>
        <w:tc>
          <w:tcPr>
            <w:tcW w:w="4457" w:type="dxa"/>
          </w:tcPr>
          <w:p w:rsidR="008251F9" w:rsidRPr="0011294A" w:rsidRDefault="008251F9" w:rsidP="008251F9">
            <w:r w:rsidRPr="0011294A">
              <w:t>Общие в кадетских классах:</w:t>
            </w:r>
          </w:p>
          <w:p w:rsidR="008251F9" w:rsidRPr="0011294A" w:rsidRDefault="008251F9" w:rsidP="008251F9">
            <w:r w:rsidRPr="0011294A">
              <w:t>- «Математика и конструирование» -2-4 класс</w:t>
            </w:r>
          </w:p>
          <w:p w:rsidR="008251F9" w:rsidRPr="0011294A" w:rsidRDefault="008251F9" w:rsidP="008251F9">
            <w:r w:rsidRPr="0011294A">
              <w:t>- «Страна этикета» - 2-4 класс</w:t>
            </w:r>
          </w:p>
          <w:p w:rsidR="008251F9" w:rsidRPr="0011294A" w:rsidRDefault="008251F9" w:rsidP="008251F9">
            <w:r w:rsidRPr="0011294A">
              <w:t>- «Моя художественная практика» - 2-4 класс</w:t>
            </w:r>
          </w:p>
          <w:p w:rsidR="008251F9" w:rsidRPr="0011294A" w:rsidRDefault="008251F9" w:rsidP="008251F9">
            <w:r w:rsidRPr="0011294A">
              <w:t>- «Яркие страницы истории Отечества» - 2-4 класс</w:t>
            </w:r>
          </w:p>
          <w:p w:rsidR="008251F9" w:rsidRPr="0011294A" w:rsidRDefault="008251F9" w:rsidP="008251F9">
            <w:r w:rsidRPr="0011294A">
              <w:t>- «Словесное творчество» - 2-4 класс</w:t>
            </w:r>
          </w:p>
          <w:p w:rsidR="008251F9" w:rsidRPr="0011294A" w:rsidRDefault="008251F9" w:rsidP="008251F9">
            <w:r w:rsidRPr="0011294A">
              <w:t>- «Хореография» - 1-4 класс</w:t>
            </w:r>
          </w:p>
          <w:p w:rsidR="008251F9" w:rsidRPr="0011294A" w:rsidRDefault="008251F9" w:rsidP="008251F9">
            <w:r w:rsidRPr="0011294A">
              <w:t>- «Строевая подготовка» - 1-4 класс</w:t>
            </w:r>
          </w:p>
          <w:p w:rsidR="008251F9" w:rsidRPr="0011294A" w:rsidRDefault="008251F9" w:rsidP="008251F9">
            <w:r w:rsidRPr="0011294A">
              <w:t>- «ОФП» - 1-4 класс</w:t>
            </w:r>
          </w:p>
        </w:tc>
        <w:tc>
          <w:tcPr>
            <w:tcW w:w="1602" w:type="dxa"/>
          </w:tcPr>
          <w:p w:rsidR="008251F9" w:rsidRPr="0011294A" w:rsidRDefault="008251F9" w:rsidP="008251F9">
            <w:pPr>
              <w:jc w:val="center"/>
            </w:pPr>
            <w:r w:rsidRPr="0011294A">
              <w:t>сентябрь-май</w:t>
            </w:r>
          </w:p>
        </w:tc>
        <w:tc>
          <w:tcPr>
            <w:tcW w:w="2049" w:type="dxa"/>
          </w:tcPr>
          <w:p w:rsidR="008251F9" w:rsidRPr="0011294A" w:rsidRDefault="008251F9" w:rsidP="008251F9">
            <w:pPr>
              <w:jc w:val="center"/>
            </w:pPr>
            <w:r w:rsidRPr="0011294A">
              <w:t>Учителя начальных классов</w:t>
            </w:r>
            <w:r>
              <w:t>, педагоги ДО</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r w:rsidRPr="0011294A">
              <w:t>Проверка электронных журналов курсов внеурочной деятельности</w:t>
            </w:r>
          </w:p>
        </w:tc>
        <w:tc>
          <w:tcPr>
            <w:tcW w:w="1602" w:type="dxa"/>
          </w:tcPr>
          <w:p w:rsidR="008251F9" w:rsidRPr="0011294A" w:rsidRDefault="008251F9" w:rsidP="008251F9">
            <w:pPr>
              <w:jc w:val="center"/>
            </w:pPr>
            <w:r w:rsidRPr="0011294A">
              <w:t>май</w:t>
            </w:r>
          </w:p>
        </w:tc>
        <w:tc>
          <w:tcPr>
            <w:tcW w:w="2049" w:type="dxa"/>
          </w:tcPr>
          <w:p w:rsidR="008251F9" w:rsidRPr="0011294A" w:rsidRDefault="008251F9" w:rsidP="008251F9">
            <w:pPr>
              <w:jc w:val="center"/>
            </w:pPr>
            <w:r>
              <w:t>Приходько В.Л.</w:t>
            </w:r>
          </w:p>
        </w:tc>
      </w:tr>
      <w:tr w:rsidR="008251F9" w:rsidTr="008251F9">
        <w:tc>
          <w:tcPr>
            <w:tcW w:w="2348" w:type="dxa"/>
            <w:vMerge w:val="restart"/>
          </w:tcPr>
          <w:p w:rsidR="008251F9" w:rsidRPr="0011294A" w:rsidRDefault="008251F9" w:rsidP="008251F9">
            <w:pPr>
              <w:jc w:val="center"/>
            </w:pPr>
            <w:r w:rsidRPr="0011294A">
              <w:t>Взаимодействие с родителями</w:t>
            </w:r>
          </w:p>
        </w:tc>
        <w:tc>
          <w:tcPr>
            <w:tcW w:w="4457" w:type="dxa"/>
          </w:tcPr>
          <w:p w:rsidR="008251F9" w:rsidRPr="0011294A" w:rsidRDefault="008251F9" w:rsidP="008251F9">
            <w:pPr>
              <w:widowControl w:val="0"/>
              <w:ind w:right="297" w:firstLine="18"/>
              <w:jc w:val="center"/>
              <w:rPr>
                <w:color w:val="000000"/>
              </w:rPr>
            </w:pPr>
            <w:r w:rsidRPr="0011294A">
              <w:rPr>
                <w:color w:val="000000"/>
              </w:rPr>
              <w:t>Пров</w:t>
            </w:r>
            <w:r w:rsidRPr="0011294A">
              <w:rPr>
                <w:color w:val="000000"/>
                <w:spacing w:val="-1"/>
              </w:rPr>
              <w:t>е</w:t>
            </w:r>
            <w:r w:rsidRPr="0011294A">
              <w:rPr>
                <w:color w:val="000000"/>
              </w:rPr>
              <w:t>д</w:t>
            </w:r>
            <w:r w:rsidRPr="0011294A">
              <w:rPr>
                <w:color w:val="000000"/>
                <w:spacing w:val="-1"/>
              </w:rPr>
              <w:t>е</w:t>
            </w:r>
            <w:r w:rsidRPr="0011294A">
              <w:rPr>
                <w:color w:val="000000"/>
                <w:spacing w:val="1"/>
              </w:rPr>
              <w:t>ни</w:t>
            </w:r>
            <w:r w:rsidRPr="0011294A">
              <w:rPr>
                <w:color w:val="000000"/>
              </w:rPr>
              <w:t xml:space="preserve">е </w:t>
            </w:r>
            <w:r w:rsidRPr="0011294A">
              <w:rPr>
                <w:color w:val="000000"/>
                <w:spacing w:val="1"/>
              </w:rPr>
              <w:t>к</w:t>
            </w:r>
            <w:r w:rsidRPr="0011294A">
              <w:rPr>
                <w:color w:val="000000"/>
              </w:rPr>
              <w:t>ла</w:t>
            </w:r>
            <w:r w:rsidRPr="0011294A">
              <w:rPr>
                <w:color w:val="000000"/>
                <w:spacing w:val="-1"/>
              </w:rPr>
              <w:t>с</w:t>
            </w:r>
            <w:r w:rsidRPr="0011294A">
              <w:rPr>
                <w:color w:val="000000"/>
              </w:rPr>
              <w:t xml:space="preserve">сных </w:t>
            </w:r>
            <w:r w:rsidRPr="0011294A">
              <w:rPr>
                <w:color w:val="000000"/>
                <w:spacing w:val="2"/>
              </w:rPr>
              <w:t>р</w:t>
            </w:r>
            <w:r w:rsidRPr="0011294A">
              <w:rPr>
                <w:color w:val="000000"/>
              </w:rPr>
              <w:t>од</w:t>
            </w:r>
            <w:r w:rsidRPr="0011294A">
              <w:rPr>
                <w:color w:val="000000"/>
                <w:spacing w:val="1"/>
              </w:rPr>
              <w:t>и</w:t>
            </w:r>
            <w:r w:rsidRPr="0011294A">
              <w:rPr>
                <w:color w:val="000000"/>
              </w:rPr>
              <w:t>тел</w:t>
            </w:r>
            <w:r w:rsidRPr="0011294A">
              <w:rPr>
                <w:color w:val="000000"/>
                <w:spacing w:val="1"/>
              </w:rPr>
              <w:t>ь</w:t>
            </w:r>
            <w:r w:rsidRPr="0011294A">
              <w:rPr>
                <w:color w:val="000000"/>
              </w:rPr>
              <w:t>ск</w:t>
            </w:r>
            <w:r w:rsidRPr="0011294A">
              <w:rPr>
                <w:color w:val="000000"/>
                <w:spacing w:val="1"/>
              </w:rPr>
              <w:t>и</w:t>
            </w:r>
            <w:r w:rsidRPr="0011294A">
              <w:rPr>
                <w:color w:val="000000"/>
              </w:rPr>
              <w:t>х собр</w:t>
            </w:r>
            <w:r w:rsidRPr="0011294A">
              <w:rPr>
                <w:color w:val="000000"/>
                <w:spacing w:val="-1"/>
              </w:rPr>
              <w:t>а</w:t>
            </w:r>
            <w:r w:rsidRPr="0011294A">
              <w:rPr>
                <w:color w:val="000000"/>
                <w:spacing w:val="1"/>
              </w:rPr>
              <w:t>н</w:t>
            </w:r>
            <w:r w:rsidRPr="0011294A">
              <w:rPr>
                <w:color w:val="000000"/>
              </w:rPr>
              <w:t>и</w:t>
            </w:r>
            <w:r w:rsidRPr="0011294A">
              <w:rPr>
                <w:color w:val="000000"/>
                <w:spacing w:val="3"/>
              </w:rPr>
              <w:t>й</w:t>
            </w:r>
            <w:r w:rsidRPr="0011294A">
              <w:rPr>
                <w:color w:val="000000"/>
              </w:rPr>
              <w:t>, оформлен</w:t>
            </w:r>
            <w:r w:rsidRPr="0011294A">
              <w:rPr>
                <w:color w:val="000000"/>
                <w:spacing w:val="1"/>
              </w:rPr>
              <w:t>и</w:t>
            </w:r>
            <w:r w:rsidRPr="0011294A">
              <w:rPr>
                <w:color w:val="000000"/>
              </w:rPr>
              <w:t>е</w:t>
            </w:r>
            <w:r w:rsidRPr="0011294A">
              <w:rPr>
                <w:color w:val="000000"/>
                <w:spacing w:val="-3"/>
              </w:rPr>
              <w:t xml:space="preserve"> </w:t>
            </w:r>
            <w:r w:rsidRPr="0011294A">
              <w:rPr>
                <w:color w:val="000000"/>
              </w:rPr>
              <w:t>прото</w:t>
            </w:r>
            <w:r w:rsidRPr="0011294A">
              <w:rPr>
                <w:color w:val="000000"/>
                <w:spacing w:val="2"/>
              </w:rPr>
              <w:t>к</w:t>
            </w:r>
            <w:r w:rsidRPr="0011294A">
              <w:rPr>
                <w:color w:val="000000"/>
              </w:rPr>
              <w:t>олов</w:t>
            </w:r>
          </w:p>
        </w:tc>
        <w:tc>
          <w:tcPr>
            <w:tcW w:w="1602" w:type="dxa"/>
          </w:tcPr>
          <w:p w:rsidR="008251F9" w:rsidRPr="0011294A" w:rsidRDefault="008251F9" w:rsidP="008251F9">
            <w:pPr>
              <w:jc w:val="center"/>
            </w:pPr>
            <w:r w:rsidRPr="0011294A">
              <w:t>По плану классного руководителя</w:t>
            </w:r>
          </w:p>
        </w:tc>
        <w:tc>
          <w:tcPr>
            <w:tcW w:w="2049" w:type="dxa"/>
          </w:tcPr>
          <w:p w:rsidR="008251F9" w:rsidRPr="0011294A" w:rsidRDefault="008251F9" w:rsidP="008251F9">
            <w:pPr>
              <w:jc w:val="center"/>
            </w:pPr>
            <w:r w:rsidRPr="0011294A">
              <w:t>Классные руководители</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widowControl w:val="0"/>
              <w:spacing w:before="10" w:line="242" w:lineRule="auto"/>
              <w:ind w:left="205" w:right="148"/>
              <w:jc w:val="center"/>
              <w:rPr>
                <w:color w:val="000000"/>
              </w:rPr>
            </w:pPr>
            <w:r w:rsidRPr="0011294A">
              <w:rPr>
                <w:color w:val="000000"/>
              </w:rPr>
              <w:t>Инд</w:t>
            </w:r>
            <w:r w:rsidRPr="0011294A">
              <w:rPr>
                <w:color w:val="000000"/>
                <w:spacing w:val="1"/>
              </w:rPr>
              <w:t>и</w:t>
            </w:r>
            <w:r w:rsidRPr="0011294A">
              <w:rPr>
                <w:color w:val="000000"/>
              </w:rPr>
              <w:t>в</w:t>
            </w:r>
            <w:r w:rsidRPr="0011294A">
              <w:rPr>
                <w:color w:val="000000"/>
                <w:spacing w:val="1"/>
              </w:rPr>
              <w:t>и</w:t>
            </w:r>
            <w:r w:rsidRPr="0011294A">
              <w:rPr>
                <w:color w:val="000000"/>
              </w:rPr>
              <w:t>дуальные</w:t>
            </w:r>
            <w:r w:rsidRPr="0011294A">
              <w:rPr>
                <w:color w:val="000000"/>
                <w:spacing w:val="-1"/>
              </w:rPr>
              <w:t xml:space="preserve"> </w:t>
            </w:r>
            <w:r w:rsidRPr="0011294A">
              <w:rPr>
                <w:color w:val="000000"/>
              </w:rPr>
              <w:t>ко</w:t>
            </w:r>
            <w:r w:rsidRPr="0011294A">
              <w:rPr>
                <w:color w:val="000000"/>
                <w:spacing w:val="1"/>
              </w:rPr>
              <w:t>н</w:t>
            </w:r>
            <w:r w:rsidRPr="0011294A">
              <w:rPr>
                <w:color w:val="000000"/>
              </w:rPr>
              <w:t>с</w:t>
            </w:r>
            <w:r w:rsidRPr="0011294A">
              <w:rPr>
                <w:color w:val="000000"/>
                <w:spacing w:val="-2"/>
              </w:rPr>
              <w:t>у</w:t>
            </w:r>
            <w:r w:rsidRPr="0011294A">
              <w:rPr>
                <w:color w:val="000000"/>
              </w:rPr>
              <w:t>льта</w:t>
            </w:r>
            <w:r w:rsidRPr="0011294A">
              <w:rPr>
                <w:color w:val="000000"/>
                <w:spacing w:val="1"/>
              </w:rPr>
              <w:t>ц</w:t>
            </w:r>
            <w:r w:rsidRPr="0011294A">
              <w:rPr>
                <w:color w:val="000000"/>
              </w:rPr>
              <w:t>ии с род</w:t>
            </w:r>
            <w:r w:rsidRPr="0011294A">
              <w:rPr>
                <w:color w:val="000000"/>
                <w:spacing w:val="1"/>
              </w:rPr>
              <w:t>и</w:t>
            </w:r>
            <w:r w:rsidRPr="0011294A">
              <w:rPr>
                <w:color w:val="000000"/>
              </w:rPr>
              <w:t>телями</w:t>
            </w:r>
            <w:r w:rsidRPr="0011294A">
              <w:rPr>
                <w:color w:val="000000"/>
                <w:spacing w:val="1"/>
              </w:rPr>
              <w:t xml:space="preserve"> п</w:t>
            </w:r>
            <w:r w:rsidRPr="0011294A">
              <w:rPr>
                <w:color w:val="000000"/>
              </w:rPr>
              <w:t>о в</w:t>
            </w:r>
            <w:r w:rsidRPr="0011294A">
              <w:rPr>
                <w:color w:val="000000"/>
                <w:spacing w:val="-2"/>
              </w:rPr>
              <w:t>о</w:t>
            </w:r>
            <w:r w:rsidRPr="0011294A">
              <w:rPr>
                <w:color w:val="000000"/>
              </w:rPr>
              <w:t>прос</w:t>
            </w:r>
            <w:r w:rsidRPr="0011294A">
              <w:rPr>
                <w:color w:val="000000"/>
                <w:spacing w:val="-1"/>
              </w:rPr>
              <w:t>а</w:t>
            </w:r>
            <w:r w:rsidRPr="0011294A">
              <w:rPr>
                <w:color w:val="000000"/>
              </w:rPr>
              <w:t>м обуч</w:t>
            </w:r>
            <w:r w:rsidRPr="0011294A">
              <w:rPr>
                <w:color w:val="000000"/>
                <w:spacing w:val="-1"/>
              </w:rPr>
              <w:t>е</w:t>
            </w:r>
            <w:r w:rsidRPr="0011294A">
              <w:rPr>
                <w:color w:val="000000"/>
              </w:rPr>
              <w:t>н</w:t>
            </w:r>
            <w:r w:rsidRPr="0011294A">
              <w:rPr>
                <w:color w:val="000000"/>
                <w:spacing w:val="1"/>
              </w:rPr>
              <w:t>и</w:t>
            </w:r>
            <w:r w:rsidRPr="0011294A">
              <w:rPr>
                <w:color w:val="000000"/>
              </w:rPr>
              <w:t>я и во</w:t>
            </w:r>
            <w:r w:rsidRPr="0011294A">
              <w:rPr>
                <w:color w:val="000000"/>
                <w:spacing w:val="-1"/>
              </w:rPr>
              <w:t>с</w:t>
            </w:r>
            <w:r w:rsidRPr="0011294A">
              <w:rPr>
                <w:color w:val="000000"/>
              </w:rPr>
              <w:t>п</w:t>
            </w:r>
            <w:r w:rsidRPr="0011294A">
              <w:rPr>
                <w:color w:val="000000"/>
                <w:spacing w:val="1"/>
              </w:rPr>
              <w:t>и</w:t>
            </w:r>
            <w:r w:rsidRPr="0011294A">
              <w:rPr>
                <w:color w:val="000000"/>
              </w:rPr>
              <w:t>та</w:t>
            </w:r>
            <w:r w:rsidRPr="0011294A">
              <w:rPr>
                <w:color w:val="000000"/>
                <w:spacing w:val="1"/>
              </w:rPr>
              <w:t>ни</w:t>
            </w:r>
            <w:r w:rsidRPr="0011294A">
              <w:rPr>
                <w:color w:val="000000"/>
              </w:rPr>
              <w:t>я</w:t>
            </w:r>
          </w:p>
        </w:tc>
        <w:tc>
          <w:tcPr>
            <w:tcW w:w="1602" w:type="dxa"/>
          </w:tcPr>
          <w:p w:rsidR="008251F9" w:rsidRPr="0011294A" w:rsidRDefault="008251F9" w:rsidP="008251F9">
            <w:pPr>
              <w:jc w:val="center"/>
            </w:pPr>
            <w:r w:rsidRPr="0011294A">
              <w:t>По плану классного руководителя</w:t>
            </w:r>
          </w:p>
        </w:tc>
        <w:tc>
          <w:tcPr>
            <w:tcW w:w="2049" w:type="dxa"/>
          </w:tcPr>
          <w:p w:rsidR="008251F9" w:rsidRPr="0011294A" w:rsidRDefault="008251F9" w:rsidP="008251F9">
            <w:pPr>
              <w:jc w:val="center"/>
            </w:pPr>
            <w:r w:rsidRPr="0011294A">
              <w:t>Классные руководители</w:t>
            </w:r>
          </w:p>
        </w:tc>
      </w:tr>
      <w:tr w:rsidR="008251F9" w:rsidTr="008251F9">
        <w:tc>
          <w:tcPr>
            <w:tcW w:w="2348" w:type="dxa"/>
          </w:tcPr>
          <w:p w:rsidR="008251F9" w:rsidRPr="0011294A" w:rsidRDefault="008251F9" w:rsidP="008251F9">
            <w:pPr>
              <w:jc w:val="center"/>
            </w:pPr>
            <w:r w:rsidRPr="0011294A">
              <w:t xml:space="preserve">Самоуправление </w:t>
            </w:r>
          </w:p>
        </w:tc>
        <w:tc>
          <w:tcPr>
            <w:tcW w:w="4457" w:type="dxa"/>
          </w:tcPr>
          <w:p w:rsidR="008251F9" w:rsidRPr="0011294A" w:rsidRDefault="008251F9" w:rsidP="008251F9">
            <w:pPr>
              <w:widowControl w:val="0"/>
              <w:ind w:right="297" w:firstLine="18"/>
              <w:jc w:val="center"/>
              <w:rPr>
                <w:color w:val="000000"/>
              </w:rPr>
            </w:pPr>
            <w:r w:rsidRPr="0011294A">
              <w:rPr>
                <w:color w:val="000000"/>
              </w:rPr>
              <w:t>Дежурство в классе и по школе</w:t>
            </w:r>
          </w:p>
        </w:tc>
        <w:tc>
          <w:tcPr>
            <w:tcW w:w="1602" w:type="dxa"/>
          </w:tcPr>
          <w:p w:rsidR="008251F9" w:rsidRPr="0011294A" w:rsidRDefault="008251F9" w:rsidP="008251F9">
            <w:pPr>
              <w:jc w:val="center"/>
            </w:pPr>
            <w:r w:rsidRPr="0011294A">
              <w:t>По графику</w:t>
            </w:r>
          </w:p>
        </w:tc>
        <w:tc>
          <w:tcPr>
            <w:tcW w:w="2049" w:type="dxa"/>
          </w:tcPr>
          <w:p w:rsidR="008251F9" w:rsidRPr="0011294A" w:rsidRDefault="008251F9" w:rsidP="008251F9">
            <w:pPr>
              <w:jc w:val="center"/>
            </w:pPr>
            <w:r w:rsidRPr="0011294A">
              <w:t>Классные руководители</w:t>
            </w:r>
          </w:p>
        </w:tc>
      </w:tr>
      <w:tr w:rsidR="008251F9" w:rsidTr="008251F9">
        <w:tc>
          <w:tcPr>
            <w:tcW w:w="2348" w:type="dxa"/>
            <w:vMerge w:val="restart"/>
          </w:tcPr>
          <w:p w:rsidR="008251F9" w:rsidRPr="0011294A" w:rsidRDefault="008251F9" w:rsidP="008251F9">
            <w:pPr>
              <w:jc w:val="center"/>
            </w:pPr>
            <w:r w:rsidRPr="0011294A">
              <w:t>Детские общественные объединения/РДДМ</w:t>
            </w:r>
          </w:p>
        </w:tc>
        <w:tc>
          <w:tcPr>
            <w:tcW w:w="4457" w:type="dxa"/>
          </w:tcPr>
          <w:p w:rsidR="008251F9" w:rsidRPr="0011294A" w:rsidRDefault="008251F9" w:rsidP="008251F9">
            <w:pPr>
              <w:widowControl w:val="0"/>
              <w:ind w:right="297" w:firstLine="18"/>
              <w:jc w:val="center"/>
              <w:rPr>
                <w:color w:val="000000"/>
              </w:rPr>
            </w:pPr>
            <w:r w:rsidRPr="0011294A">
              <w:rPr>
                <w:color w:val="000000"/>
              </w:rPr>
              <w:t>Участие в проекте «Орлята России»</w:t>
            </w:r>
          </w:p>
        </w:tc>
        <w:tc>
          <w:tcPr>
            <w:tcW w:w="1602" w:type="dxa"/>
          </w:tcPr>
          <w:p w:rsidR="008251F9" w:rsidRPr="0011294A" w:rsidRDefault="008251F9" w:rsidP="008251F9">
            <w:pPr>
              <w:jc w:val="center"/>
            </w:pPr>
            <w:r w:rsidRPr="0011294A">
              <w:t>май</w:t>
            </w:r>
          </w:p>
        </w:tc>
        <w:tc>
          <w:tcPr>
            <w:tcW w:w="2049" w:type="dxa"/>
          </w:tcPr>
          <w:p w:rsidR="008251F9" w:rsidRPr="0011294A" w:rsidRDefault="008251F9" w:rsidP="008251F9">
            <w:pPr>
              <w:jc w:val="center"/>
            </w:pPr>
            <w:r w:rsidRPr="0011294A">
              <w:t>Бессонова В.Н., Орлова Е.А., классные руководители</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widowControl w:val="0"/>
              <w:ind w:right="297" w:firstLine="18"/>
              <w:jc w:val="center"/>
              <w:rPr>
                <w:color w:val="000000"/>
              </w:rPr>
            </w:pPr>
            <w:r w:rsidRPr="0011294A">
              <w:rPr>
                <w:color w:val="000000"/>
              </w:rPr>
              <w:t>Участие в проектах РДДМ</w:t>
            </w:r>
          </w:p>
        </w:tc>
        <w:tc>
          <w:tcPr>
            <w:tcW w:w="1602" w:type="dxa"/>
          </w:tcPr>
          <w:p w:rsidR="008251F9" w:rsidRPr="0011294A" w:rsidRDefault="008251F9" w:rsidP="008251F9">
            <w:pPr>
              <w:jc w:val="center"/>
            </w:pPr>
            <w:r w:rsidRPr="0011294A">
              <w:t>май</w:t>
            </w:r>
          </w:p>
        </w:tc>
        <w:tc>
          <w:tcPr>
            <w:tcW w:w="2049" w:type="dxa"/>
          </w:tcPr>
          <w:p w:rsidR="008251F9" w:rsidRPr="0011294A" w:rsidRDefault="008251F9" w:rsidP="008251F9">
            <w:pPr>
              <w:jc w:val="center"/>
            </w:pPr>
            <w:r w:rsidRPr="0011294A">
              <w:t>Бессонова В.Н., Орлова Е.А., классные руководители</w:t>
            </w:r>
          </w:p>
        </w:tc>
      </w:tr>
      <w:tr w:rsidR="008251F9" w:rsidTr="008251F9">
        <w:tc>
          <w:tcPr>
            <w:tcW w:w="2348" w:type="dxa"/>
          </w:tcPr>
          <w:p w:rsidR="008251F9" w:rsidRPr="0011294A" w:rsidRDefault="008251F9" w:rsidP="008251F9">
            <w:pPr>
              <w:jc w:val="center"/>
            </w:pPr>
            <w:r w:rsidRPr="0011294A">
              <w:t xml:space="preserve">Профориентация </w:t>
            </w:r>
          </w:p>
        </w:tc>
        <w:tc>
          <w:tcPr>
            <w:tcW w:w="4457" w:type="dxa"/>
          </w:tcPr>
          <w:p w:rsidR="008251F9" w:rsidRPr="0011294A" w:rsidRDefault="008251F9" w:rsidP="008251F9">
            <w:pPr>
              <w:widowControl w:val="0"/>
              <w:ind w:left="7" w:right="-47"/>
              <w:jc w:val="center"/>
              <w:rPr>
                <w:color w:val="000000"/>
              </w:rPr>
            </w:pPr>
            <w:r w:rsidRPr="0011294A">
              <w:rPr>
                <w:color w:val="000000"/>
              </w:rPr>
              <w:t>Профориентационные уроки, беседы, экскурсии</w:t>
            </w:r>
          </w:p>
        </w:tc>
        <w:tc>
          <w:tcPr>
            <w:tcW w:w="1602" w:type="dxa"/>
          </w:tcPr>
          <w:p w:rsidR="008251F9" w:rsidRPr="0011294A" w:rsidRDefault="008251F9" w:rsidP="008251F9">
            <w:pPr>
              <w:jc w:val="center"/>
            </w:pPr>
            <w:r w:rsidRPr="0011294A">
              <w:t>май</w:t>
            </w:r>
          </w:p>
        </w:tc>
        <w:tc>
          <w:tcPr>
            <w:tcW w:w="2049" w:type="dxa"/>
          </w:tcPr>
          <w:p w:rsidR="008251F9" w:rsidRPr="0011294A" w:rsidRDefault="008251F9" w:rsidP="008251F9">
            <w:pPr>
              <w:jc w:val="center"/>
            </w:pPr>
            <w:r w:rsidRPr="0011294A">
              <w:t>Классные руководители</w:t>
            </w:r>
          </w:p>
        </w:tc>
      </w:tr>
      <w:tr w:rsidR="008251F9" w:rsidTr="008251F9">
        <w:tc>
          <w:tcPr>
            <w:tcW w:w="2348" w:type="dxa"/>
            <w:vMerge w:val="restart"/>
          </w:tcPr>
          <w:p w:rsidR="008251F9" w:rsidRPr="0011294A" w:rsidRDefault="008251F9" w:rsidP="008251F9">
            <w:pPr>
              <w:jc w:val="center"/>
            </w:pPr>
            <w:r w:rsidRPr="0011294A">
              <w:t>Основные общешкольные дела</w:t>
            </w:r>
          </w:p>
        </w:tc>
        <w:tc>
          <w:tcPr>
            <w:tcW w:w="4457" w:type="dxa"/>
          </w:tcPr>
          <w:p w:rsidR="008251F9" w:rsidRPr="0011294A" w:rsidRDefault="008251F9" w:rsidP="008251F9">
            <w:pPr>
              <w:widowControl w:val="0"/>
              <w:spacing w:before="10"/>
              <w:ind w:left="202" w:right="142"/>
              <w:jc w:val="center"/>
              <w:rPr>
                <w:color w:val="000000"/>
              </w:rPr>
            </w:pPr>
            <w:r w:rsidRPr="0011294A">
              <w:rPr>
                <w:color w:val="000000"/>
              </w:rPr>
              <w:t>Ц</w:t>
            </w:r>
            <w:r w:rsidRPr="0011294A">
              <w:rPr>
                <w:color w:val="000000"/>
                <w:spacing w:val="-1"/>
              </w:rPr>
              <w:t>е</w:t>
            </w:r>
            <w:r w:rsidRPr="0011294A">
              <w:rPr>
                <w:color w:val="000000"/>
              </w:rPr>
              <w:t>р</w:t>
            </w:r>
            <w:r w:rsidRPr="0011294A">
              <w:rPr>
                <w:color w:val="000000"/>
                <w:spacing w:val="-1"/>
              </w:rPr>
              <w:t>е</w:t>
            </w:r>
            <w:r w:rsidRPr="0011294A">
              <w:rPr>
                <w:color w:val="000000"/>
              </w:rPr>
              <w:t>мон</w:t>
            </w:r>
            <w:r w:rsidRPr="0011294A">
              <w:rPr>
                <w:color w:val="000000"/>
                <w:spacing w:val="1"/>
              </w:rPr>
              <w:t>и</w:t>
            </w:r>
            <w:r w:rsidRPr="0011294A">
              <w:rPr>
                <w:color w:val="000000"/>
              </w:rPr>
              <w:t xml:space="preserve">я </w:t>
            </w:r>
            <w:r w:rsidRPr="0011294A">
              <w:rPr>
                <w:color w:val="000000"/>
                <w:spacing w:val="1"/>
              </w:rPr>
              <w:t>п</w:t>
            </w:r>
            <w:r w:rsidRPr="0011294A">
              <w:rPr>
                <w:color w:val="000000"/>
              </w:rPr>
              <w:t>од</w:t>
            </w:r>
            <w:r w:rsidRPr="0011294A">
              <w:rPr>
                <w:color w:val="000000"/>
                <w:spacing w:val="2"/>
              </w:rPr>
              <w:t>н</w:t>
            </w:r>
            <w:r w:rsidRPr="0011294A">
              <w:rPr>
                <w:color w:val="000000"/>
              </w:rPr>
              <w:t>я</w:t>
            </w:r>
            <w:r w:rsidRPr="0011294A">
              <w:rPr>
                <w:color w:val="000000"/>
                <w:spacing w:val="-1"/>
              </w:rPr>
              <w:t>т</w:t>
            </w:r>
            <w:r w:rsidRPr="0011294A">
              <w:rPr>
                <w:color w:val="000000"/>
              </w:rPr>
              <w:t>ия (спуска) Государ</w:t>
            </w:r>
            <w:r w:rsidRPr="0011294A">
              <w:rPr>
                <w:color w:val="000000"/>
                <w:spacing w:val="-1"/>
              </w:rPr>
              <w:t>с</w:t>
            </w:r>
            <w:r w:rsidRPr="0011294A">
              <w:rPr>
                <w:color w:val="000000"/>
              </w:rPr>
              <w:t>твен</w:t>
            </w:r>
            <w:r w:rsidRPr="0011294A">
              <w:rPr>
                <w:color w:val="000000"/>
                <w:spacing w:val="1"/>
              </w:rPr>
              <w:t>н</w:t>
            </w:r>
            <w:r w:rsidRPr="0011294A">
              <w:rPr>
                <w:color w:val="000000"/>
              </w:rPr>
              <w:t>ого флага Российской Фед</w:t>
            </w:r>
            <w:r w:rsidRPr="0011294A">
              <w:rPr>
                <w:color w:val="000000"/>
                <w:spacing w:val="-1"/>
              </w:rPr>
              <w:t>е</w:t>
            </w:r>
            <w:r w:rsidRPr="0011294A">
              <w:rPr>
                <w:color w:val="000000"/>
              </w:rPr>
              <w:t>рац</w:t>
            </w:r>
            <w:r w:rsidRPr="0011294A">
              <w:rPr>
                <w:color w:val="000000"/>
                <w:spacing w:val="1"/>
              </w:rPr>
              <w:t>и</w:t>
            </w:r>
            <w:r w:rsidRPr="0011294A">
              <w:rPr>
                <w:color w:val="000000"/>
              </w:rPr>
              <w:t>и</w:t>
            </w:r>
          </w:p>
        </w:tc>
        <w:tc>
          <w:tcPr>
            <w:tcW w:w="1602" w:type="dxa"/>
          </w:tcPr>
          <w:p w:rsidR="008251F9" w:rsidRPr="0011294A" w:rsidRDefault="008251F9" w:rsidP="008251F9">
            <w:pPr>
              <w:widowControl w:val="0"/>
              <w:ind w:left="20" w:right="-37"/>
              <w:jc w:val="center"/>
              <w:rPr>
                <w:color w:val="000000"/>
              </w:rPr>
            </w:pPr>
            <w:r w:rsidRPr="0011294A">
              <w:rPr>
                <w:color w:val="000000"/>
              </w:rPr>
              <w:t>Каждый по</w:t>
            </w:r>
            <w:r w:rsidRPr="0011294A">
              <w:rPr>
                <w:color w:val="000000"/>
                <w:spacing w:val="1"/>
              </w:rPr>
              <w:t>н</w:t>
            </w:r>
            <w:r w:rsidRPr="0011294A">
              <w:rPr>
                <w:color w:val="000000"/>
              </w:rPr>
              <w:t>едельни</w:t>
            </w:r>
            <w:r w:rsidRPr="0011294A">
              <w:rPr>
                <w:color w:val="000000"/>
                <w:spacing w:val="1"/>
              </w:rPr>
              <w:t>к</w:t>
            </w:r>
            <w:r w:rsidRPr="0011294A">
              <w:rPr>
                <w:color w:val="000000"/>
              </w:rPr>
              <w:t>/ пятни</w:t>
            </w:r>
            <w:r w:rsidRPr="0011294A">
              <w:rPr>
                <w:color w:val="000000"/>
                <w:spacing w:val="1"/>
              </w:rPr>
              <w:t>ц</w:t>
            </w:r>
            <w:r w:rsidRPr="0011294A">
              <w:rPr>
                <w:color w:val="000000"/>
              </w:rPr>
              <w:t>у</w:t>
            </w:r>
            <w:r w:rsidRPr="0011294A">
              <w:rPr>
                <w:color w:val="000000"/>
                <w:spacing w:val="343"/>
              </w:rPr>
              <w:t xml:space="preserve"> </w:t>
            </w:r>
            <w:r w:rsidRPr="0011294A">
              <w:rPr>
                <w:color w:val="000000"/>
              </w:rPr>
              <w:t>по граф</w:t>
            </w:r>
            <w:r w:rsidRPr="0011294A">
              <w:rPr>
                <w:color w:val="000000"/>
                <w:spacing w:val="1"/>
              </w:rPr>
              <w:t>ик</w:t>
            </w:r>
            <w:r w:rsidRPr="0011294A">
              <w:rPr>
                <w:color w:val="000000"/>
              </w:rPr>
              <w:t>у</w:t>
            </w:r>
          </w:p>
        </w:tc>
        <w:tc>
          <w:tcPr>
            <w:tcW w:w="2049" w:type="dxa"/>
          </w:tcPr>
          <w:p w:rsidR="008251F9" w:rsidRPr="0011294A" w:rsidRDefault="008251F9" w:rsidP="008251F9">
            <w:pPr>
              <w:jc w:val="center"/>
            </w:pPr>
            <w:r w:rsidRPr="0011294A">
              <w:t>Приходько В.Л., классные руководители</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widowControl w:val="0"/>
              <w:ind w:right="-20"/>
              <w:jc w:val="center"/>
              <w:rPr>
                <w:color w:val="000000"/>
              </w:rPr>
            </w:pPr>
            <w:r w:rsidRPr="0011294A">
              <w:rPr>
                <w:color w:val="000000"/>
              </w:rPr>
              <w:t>Ак</w:t>
            </w:r>
            <w:r w:rsidRPr="0011294A">
              <w:rPr>
                <w:color w:val="000000"/>
                <w:spacing w:val="1"/>
              </w:rPr>
              <w:t>ци</w:t>
            </w:r>
            <w:r w:rsidRPr="0011294A">
              <w:rPr>
                <w:color w:val="000000"/>
              </w:rPr>
              <w:t>я «</w:t>
            </w:r>
            <w:r w:rsidRPr="0011294A">
              <w:rPr>
                <w:color w:val="000000"/>
                <w:spacing w:val="-1"/>
              </w:rPr>
              <w:t>Ч</w:t>
            </w:r>
            <w:r w:rsidRPr="0011294A">
              <w:rPr>
                <w:color w:val="000000"/>
              </w:rPr>
              <w:t>и</w:t>
            </w:r>
            <w:r w:rsidRPr="0011294A">
              <w:rPr>
                <w:color w:val="000000"/>
                <w:spacing w:val="3"/>
              </w:rPr>
              <w:t>т</w:t>
            </w:r>
            <w:r w:rsidRPr="0011294A">
              <w:rPr>
                <w:color w:val="000000"/>
              </w:rPr>
              <w:t>а</w:t>
            </w:r>
            <w:r w:rsidRPr="0011294A">
              <w:rPr>
                <w:color w:val="000000"/>
                <w:spacing w:val="-1"/>
              </w:rPr>
              <w:t>е</w:t>
            </w:r>
            <w:r w:rsidRPr="0011294A">
              <w:rPr>
                <w:color w:val="000000"/>
              </w:rPr>
              <w:t>м де</w:t>
            </w:r>
            <w:r w:rsidRPr="0011294A">
              <w:rPr>
                <w:color w:val="000000"/>
                <w:spacing w:val="-4"/>
              </w:rPr>
              <w:t>т</w:t>
            </w:r>
            <w:r w:rsidRPr="0011294A">
              <w:rPr>
                <w:color w:val="000000"/>
              </w:rPr>
              <w:t>ям о</w:t>
            </w:r>
            <w:r w:rsidRPr="0011294A">
              <w:rPr>
                <w:color w:val="000000"/>
                <w:spacing w:val="1"/>
              </w:rPr>
              <w:t xml:space="preserve"> </w:t>
            </w:r>
            <w:r w:rsidRPr="0011294A">
              <w:rPr>
                <w:color w:val="000000"/>
              </w:rPr>
              <w:t>вой</w:t>
            </w:r>
            <w:r w:rsidRPr="0011294A">
              <w:rPr>
                <w:color w:val="000000"/>
                <w:spacing w:val="1"/>
              </w:rPr>
              <w:t>н</w:t>
            </w:r>
            <w:r w:rsidRPr="0011294A">
              <w:rPr>
                <w:color w:val="000000"/>
              </w:rPr>
              <w:t>е»</w:t>
            </w:r>
          </w:p>
        </w:tc>
        <w:tc>
          <w:tcPr>
            <w:tcW w:w="1602" w:type="dxa"/>
          </w:tcPr>
          <w:p w:rsidR="008251F9" w:rsidRPr="0011294A" w:rsidRDefault="008251F9" w:rsidP="008251F9">
            <w:pPr>
              <w:jc w:val="center"/>
            </w:pPr>
            <w:r w:rsidRPr="0011294A">
              <w:t>май</w:t>
            </w:r>
          </w:p>
        </w:tc>
        <w:tc>
          <w:tcPr>
            <w:tcW w:w="2049" w:type="dxa"/>
          </w:tcPr>
          <w:p w:rsidR="008251F9" w:rsidRPr="0011294A" w:rsidRDefault="008251F9" w:rsidP="008251F9">
            <w:pPr>
              <w:jc w:val="center"/>
            </w:pPr>
            <w:r w:rsidRPr="0011294A">
              <w:t>Кузьмина Н.П., Поминов А.А., Искандарова А.И., классные руководители</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widowControl w:val="0"/>
              <w:ind w:right="297" w:firstLine="18"/>
              <w:jc w:val="center"/>
              <w:rPr>
                <w:color w:val="000000"/>
              </w:rPr>
            </w:pPr>
            <w:r w:rsidRPr="0011294A">
              <w:rPr>
                <w:color w:val="000000"/>
              </w:rPr>
              <w:t>Акция-Митинг, посвященный Дню Победы советского народа над немецко-фашистскими захватчиками</w:t>
            </w:r>
          </w:p>
        </w:tc>
        <w:tc>
          <w:tcPr>
            <w:tcW w:w="1602" w:type="dxa"/>
          </w:tcPr>
          <w:p w:rsidR="008251F9" w:rsidRPr="0011294A" w:rsidRDefault="008251F9" w:rsidP="008251F9">
            <w:pPr>
              <w:jc w:val="center"/>
            </w:pPr>
            <w:r w:rsidRPr="0011294A">
              <w:t>май</w:t>
            </w:r>
          </w:p>
        </w:tc>
        <w:tc>
          <w:tcPr>
            <w:tcW w:w="2049" w:type="dxa"/>
          </w:tcPr>
          <w:p w:rsidR="008251F9" w:rsidRPr="0011294A" w:rsidRDefault="008251F9" w:rsidP="008251F9">
            <w:pPr>
              <w:jc w:val="center"/>
            </w:pPr>
            <w:r w:rsidRPr="0011294A">
              <w:t>Поминов А.А., Искандарова А.И., классные руководители</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widowControl w:val="0"/>
              <w:ind w:right="297" w:firstLine="18"/>
              <w:jc w:val="center"/>
              <w:rPr>
                <w:color w:val="000000"/>
              </w:rPr>
            </w:pPr>
            <w:r w:rsidRPr="0011294A">
              <w:rPr>
                <w:color w:val="000000"/>
              </w:rPr>
              <w:t>Фестиваль детских хоров «Песни, рождённые в окопах»</w:t>
            </w:r>
          </w:p>
        </w:tc>
        <w:tc>
          <w:tcPr>
            <w:tcW w:w="1602" w:type="dxa"/>
          </w:tcPr>
          <w:p w:rsidR="008251F9" w:rsidRPr="0011294A" w:rsidRDefault="008251F9" w:rsidP="008251F9">
            <w:pPr>
              <w:jc w:val="center"/>
            </w:pPr>
            <w:r w:rsidRPr="0011294A">
              <w:t>май</w:t>
            </w:r>
          </w:p>
        </w:tc>
        <w:tc>
          <w:tcPr>
            <w:tcW w:w="2049" w:type="dxa"/>
          </w:tcPr>
          <w:p w:rsidR="008251F9" w:rsidRPr="0011294A" w:rsidRDefault="008251F9" w:rsidP="008251F9">
            <w:pPr>
              <w:jc w:val="center"/>
            </w:pPr>
            <w:r w:rsidRPr="0011294A">
              <w:t>Поминов А.А., Искандарова А.И., классные руководители</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widowControl w:val="0"/>
              <w:ind w:left="24" w:right="96" w:hanging="6"/>
              <w:jc w:val="center"/>
              <w:rPr>
                <w:color w:val="000000"/>
              </w:rPr>
            </w:pPr>
            <w:r w:rsidRPr="0011294A">
              <w:rPr>
                <w:color w:val="000000"/>
              </w:rPr>
              <w:t>Торже</w:t>
            </w:r>
            <w:r w:rsidRPr="0011294A">
              <w:rPr>
                <w:color w:val="000000"/>
                <w:spacing w:val="-1"/>
              </w:rPr>
              <w:t>с</w:t>
            </w:r>
            <w:r w:rsidRPr="0011294A">
              <w:rPr>
                <w:color w:val="000000"/>
              </w:rPr>
              <w:t>тв</w:t>
            </w:r>
            <w:r w:rsidRPr="0011294A">
              <w:rPr>
                <w:color w:val="000000"/>
                <w:spacing w:val="-1"/>
              </w:rPr>
              <w:t>е</w:t>
            </w:r>
            <w:r w:rsidRPr="0011294A">
              <w:rPr>
                <w:color w:val="000000"/>
                <w:spacing w:val="1"/>
              </w:rPr>
              <w:t>нн</w:t>
            </w:r>
            <w:r w:rsidRPr="0011294A">
              <w:rPr>
                <w:color w:val="000000"/>
              </w:rPr>
              <w:t>ая ли</w:t>
            </w:r>
            <w:r w:rsidRPr="0011294A">
              <w:rPr>
                <w:color w:val="000000"/>
                <w:spacing w:val="1"/>
              </w:rPr>
              <w:t>н</w:t>
            </w:r>
            <w:r w:rsidRPr="0011294A">
              <w:rPr>
                <w:color w:val="000000"/>
              </w:rPr>
              <w:t>ейка и пра</w:t>
            </w:r>
            <w:r w:rsidRPr="0011294A">
              <w:rPr>
                <w:color w:val="000000"/>
                <w:spacing w:val="1"/>
              </w:rPr>
              <w:t>з</w:t>
            </w:r>
            <w:r w:rsidRPr="0011294A">
              <w:rPr>
                <w:color w:val="000000"/>
              </w:rPr>
              <w:t>дник «По</w:t>
            </w:r>
            <w:r w:rsidRPr="0011294A">
              <w:rPr>
                <w:color w:val="000000"/>
                <w:spacing w:val="-1"/>
              </w:rPr>
              <w:t>с</w:t>
            </w:r>
            <w:r w:rsidRPr="0011294A">
              <w:rPr>
                <w:color w:val="000000"/>
              </w:rPr>
              <w:t>ледн</w:t>
            </w:r>
            <w:r w:rsidRPr="0011294A">
              <w:rPr>
                <w:color w:val="000000"/>
                <w:spacing w:val="1"/>
              </w:rPr>
              <w:t>и</w:t>
            </w:r>
            <w:r w:rsidRPr="0011294A">
              <w:rPr>
                <w:color w:val="000000"/>
              </w:rPr>
              <w:t>й</w:t>
            </w:r>
            <w:r w:rsidRPr="0011294A">
              <w:rPr>
                <w:color w:val="000000"/>
                <w:spacing w:val="1"/>
              </w:rPr>
              <w:t xml:space="preserve"> з</w:t>
            </w:r>
            <w:r w:rsidRPr="0011294A">
              <w:rPr>
                <w:color w:val="000000"/>
              </w:rPr>
              <w:t>во</w:t>
            </w:r>
            <w:r w:rsidRPr="0011294A">
              <w:rPr>
                <w:color w:val="000000"/>
                <w:spacing w:val="1"/>
              </w:rPr>
              <w:t>н</w:t>
            </w:r>
            <w:r w:rsidRPr="0011294A">
              <w:rPr>
                <w:color w:val="000000"/>
                <w:spacing w:val="-2"/>
              </w:rPr>
              <w:t>о</w:t>
            </w:r>
            <w:r w:rsidRPr="0011294A">
              <w:rPr>
                <w:color w:val="000000"/>
              </w:rPr>
              <w:t>к»</w:t>
            </w:r>
          </w:p>
          <w:p w:rsidR="008251F9" w:rsidRPr="0011294A" w:rsidRDefault="008251F9" w:rsidP="008251F9">
            <w:pPr>
              <w:widowControl w:val="0"/>
              <w:ind w:right="96"/>
              <w:rPr>
                <w:color w:val="000000"/>
              </w:rPr>
            </w:pPr>
          </w:p>
        </w:tc>
        <w:tc>
          <w:tcPr>
            <w:tcW w:w="1602" w:type="dxa"/>
          </w:tcPr>
          <w:p w:rsidR="008251F9" w:rsidRPr="0011294A" w:rsidRDefault="008251F9" w:rsidP="008251F9">
            <w:pPr>
              <w:jc w:val="center"/>
            </w:pPr>
            <w:r w:rsidRPr="0011294A">
              <w:t>май</w:t>
            </w:r>
          </w:p>
        </w:tc>
        <w:tc>
          <w:tcPr>
            <w:tcW w:w="2049" w:type="dxa"/>
          </w:tcPr>
          <w:p w:rsidR="008251F9" w:rsidRPr="0011294A" w:rsidRDefault="008251F9" w:rsidP="008251F9">
            <w:pPr>
              <w:jc w:val="center"/>
            </w:pPr>
            <w:r w:rsidRPr="0011294A">
              <w:t>Поминов А.А., Искандарова А.И.</w:t>
            </w:r>
          </w:p>
        </w:tc>
      </w:tr>
      <w:tr w:rsidR="008251F9" w:rsidTr="008251F9">
        <w:tc>
          <w:tcPr>
            <w:tcW w:w="2348" w:type="dxa"/>
            <w:vMerge w:val="restart"/>
          </w:tcPr>
          <w:p w:rsidR="008251F9" w:rsidRPr="0011294A" w:rsidRDefault="008251F9" w:rsidP="008251F9">
            <w:pPr>
              <w:jc w:val="center"/>
            </w:pPr>
            <w:r w:rsidRPr="0011294A">
              <w:t xml:space="preserve">Профилактика и </w:t>
            </w:r>
            <w:r w:rsidRPr="0011294A">
              <w:lastRenderedPageBreak/>
              <w:t>безопасность</w:t>
            </w:r>
          </w:p>
        </w:tc>
        <w:tc>
          <w:tcPr>
            <w:tcW w:w="4457" w:type="dxa"/>
          </w:tcPr>
          <w:p w:rsidR="008251F9" w:rsidRPr="0011294A" w:rsidRDefault="008251F9" w:rsidP="008251F9">
            <w:pPr>
              <w:widowControl w:val="0"/>
              <w:ind w:right="297" w:firstLine="18"/>
              <w:jc w:val="center"/>
              <w:rPr>
                <w:color w:val="000000"/>
              </w:rPr>
            </w:pPr>
            <w:r w:rsidRPr="0011294A">
              <w:rPr>
                <w:color w:val="000000"/>
              </w:rPr>
              <w:lastRenderedPageBreak/>
              <w:t xml:space="preserve">Профилактические беседы по ПДД и </w:t>
            </w:r>
            <w:r w:rsidRPr="0011294A">
              <w:rPr>
                <w:color w:val="000000"/>
              </w:rPr>
              <w:lastRenderedPageBreak/>
              <w:t>профилактике правонарушений</w:t>
            </w:r>
          </w:p>
        </w:tc>
        <w:tc>
          <w:tcPr>
            <w:tcW w:w="1602" w:type="dxa"/>
          </w:tcPr>
          <w:p w:rsidR="008251F9" w:rsidRPr="0011294A" w:rsidRDefault="008251F9" w:rsidP="008251F9">
            <w:pPr>
              <w:jc w:val="center"/>
            </w:pPr>
            <w:r w:rsidRPr="0011294A">
              <w:lastRenderedPageBreak/>
              <w:t>май</w:t>
            </w:r>
          </w:p>
        </w:tc>
        <w:tc>
          <w:tcPr>
            <w:tcW w:w="2049" w:type="dxa"/>
          </w:tcPr>
          <w:p w:rsidR="008251F9" w:rsidRPr="0011294A" w:rsidRDefault="008251F9" w:rsidP="008251F9">
            <w:pPr>
              <w:jc w:val="center"/>
            </w:pPr>
            <w:r w:rsidRPr="0011294A">
              <w:t xml:space="preserve">Классные </w:t>
            </w:r>
            <w:r w:rsidRPr="0011294A">
              <w:lastRenderedPageBreak/>
              <w:t>руководители</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widowControl w:val="0"/>
              <w:spacing w:before="9"/>
              <w:ind w:right="-59"/>
              <w:jc w:val="center"/>
              <w:rPr>
                <w:color w:val="000000"/>
              </w:rPr>
            </w:pPr>
            <w:r w:rsidRPr="0011294A">
              <w:rPr>
                <w:color w:val="000000"/>
              </w:rPr>
              <w:t>Участие в Акции «Безопасное окно»</w:t>
            </w:r>
          </w:p>
        </w:tc>
        <w:tc>
          <w:tcPr>
            <w:tcW w:w="1602" w:type="dxa"/>
          </w:tcPr>
          <w:p w:rsidR="008251F9" w:rsidRPr="0011294A" w:rsidRDefault="008251F9" w:rsidP="008251F9">
            <w:pPr>
              <w:jc w:val="center"/>
            </w:pPr>
            <w:r w:rsidRPr="0011294A">
              <w:t>май</w:t>
            </w:r>
          </w:p>
        </w:tc>
        <w:tc>
          <w:tcPr>
            <w:tcW w:w="2049" w:type="dxa"/>
          </w:tcPr>
          <w:p w:rsidR="008251F9" w:rsidRPr="0011294A" w:rsidRDefault="008251F9" w:rsidP="008251F9">
            <w:pPr>
              <w:jc w:val="center"/>
            </w:pPr>
            <w:r w:rsidRPr="0011294A">
              <w:t xml:space="preserve">Приходько В.Л., СПС, учителя </w:t>
            </w:r>
            <w:r>
              <w:t>физической культуры</w:t>
            </w:r>
            <w:r w:rsidRPr="0011294A">
              <w:t>, классные руководители</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widowControl w:val="0"/>
              <w:ind w:left="21" w:right="-34"/>
              <w:jc w:val="center"/>
              <w:rPr>
                <w:color w:val="000000"/>
              </w:rPr>
            </w:pPr>
            <w:r w:rsidRPr="0011294A">
              <w:rPr>
                <w:color w:val="000000"/>
              </w:rPr>
              <w:t>Инстру</w:t>
            </w:r>
            <w:r w:rsidRPr="0011294A">
              <w:rPr>
                <w:color w:val="000000"/>
                <w:spacing w:val="1"/>
              </w:rPr>
              <w:t>к</w:t>
            </w:r>
            <w:r w:rsidRPr="0011294A">
              <w:rPr>
                <w:color w:val="000000"/>
              </w:rPr>
              <w:t xml:space="preserve">таж по </w:t>
            </w:r>
            <w:r>
              <w:rPr>
                <w:color w:val="000000"/>
                <w:spacing w:val="2"/>
              </w:rPr>
              <w:t>ОТ</w:t>
            </w:r>
            <w:r w:rsidRPr="0011294A">
              <w:rPr>
                <w:color w:val="000000"/>
                <w:spacing w:val="1"/>
              </w:rPr>
              <w:t xml:space="preserve"> </w:t>
            </w:r>
            <w:r w:rsidRPr="0011294A">
              <w:rPr>
                <w:color w:val="000000"/>
              </w:rPr>
              <w:t>и правилам дорож</w:t>
            </w:r>
            <w:r w:rsidRPr="0011294A">
              <w:rPr>
                <w:color w:val="000000"/>
                <w:spacing w:val="1"/>
              </w:rPr>
              <w:t>н</w:t>
            </w:r>
            <w:r w:rsidRPr="0011294A">
              <w:rPr>
                <w:color w:val="000000"/>
              </w:rPr>
              <w:t>ого дв</w:t>
            </w:r>
            <w:r w:rsidRPr="0011294A">
              <w:rPr>
                <w:color w:val="000000"/>
                <w:spacing w:val="1"/>
              </w:rPr>
              <w:t>и</w:t>
            </w:r>
            <w:r w:rsidRPr="0011294A">
              <w:rPr>
                <w:color w:val="000000"/>
              </w:rPr>
              <w:t>жен</w:t>
            </w:r>
            <w:r w:rsidRPr="0011294A">
              <w:rPr>
                <w:color w:val="000000"/>
                <w:spacing w:val="1"/>
              </w:rPr>
              <w:t>и</w:t>
            </w:r>
            <w:r w:rsidRPr="0011294A">
              <w:rPr>
                <w:color w:val="000000"/>
              </w:rPr>
              <w:t>я во вр</w:t>
            </w:r>
            <w:r w:rsidRPr="0011294A">
              <w:rPr>
                <w:color w:val="000000"/>
                <w:spacing w:val="-1"/>
              </w:rPr>
              <w:t>е</w:t>
            </w:r>
            <w:r w:rsidRPr="0011294A">
              <w:rPr>
                <w:color w:val="000000"/>
              </w:rPr>
              <w:t>мя лет</w:t>
            </w:r>
            <w:r w:rsidRPr="0011294A">
              <w:rPr>
                <w:color w:val="000000"/>
                <w:spacing w:val="1"/>
              </w:rPr>
              <w:t>ни</w:t>
            </w:r>
            <w:r w:rsidRPr="0011294A">
              <w:rPr>
                <w:color w:val="000000"/>
              </w:rPr>
              <w:t>х каникул</w:t>
            </w:r>
          </w:p>
        </w:tc>
        <w:tc>
          <w:tcPr>
            <w:tcW w:w="1602" w:type="dxa"/>
          </w:tcPr>
          <w:p w:rsidR="008251F9" w:rsidRPr="0011294A" w:rsidRDefault="008251F9" w:rsidP="008251F9">
            <w:pPr>
              <w:jc w:val="center"/>
            </w:pPr>
            <w:r w:rsidRPr="0011294A">
              <w:t>Последняя учебная неделя</w:t>
            </w:r>
          </w:p>
        </w:tc>
        <w:tc>
          <w:tcPr>
            <w:tcW w:w="2049" w:type="dxa"/>
          </w:tcPr>
          <w:p w:rsidR="008251F9" w:rsidRPr="0011294A" w:rsidRDefault="008251F9" w:rsidP="008251F9">
            <w:pPr>
              <w:jc w:val="center"/>
            </w:pPr>
            <w:r w:rsidRPr="0011294A">
              <w:t>Классные руководители</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widowControl w:val="0"/>
              <w:spacing w:before="10"/>
              <w:ind w:left="112" w:right="57"/>
              <w:jc w:val="center"/>
              <w:rPr>
                <w:color w:val="000000"/>
              </w:rPr>
            </w:pPr>
            <w:r w:rsidRPr="0011294A">
              <w:rPr>
                <w:color w:val="000000"/>
              </w:rPr>
              <w:t>Уча</w:t>
            </w:r>
            <w:r w:rsidRPr="0011294A">
              <w:rPr>
                <w:color w:val="000000"/>
                <w:spacing w:val="-1"/>
              </w:rPr>
              <w:t>с</w:t>
            </w:r>
            <w:r w:rsidRPr="0011294A">
              <w:rPr>
                <w:color w:val="000000"/>
              </w:rPr>
              <w:t>т</w:t>
            </w:r>
            <w:r w:rsidRPr="0011294A">
              <w:rPr>
                <w:color w:val="000000"/>
                <w:spacing w:val="1"/>
              </w:rPr>
              <w:t>и</w:t>
            </w:r>
            <w:r w:rsidRPr="0011294A">
              <w:rPr>
                <w:color w:val="000000"/>
              </w:rPr>
              <w:t xml:space="preserve">е в </w:t>
            </w:r>
            <w:r w:rsidRPr="0011294A">
              <w:rPr>
                <w:color w:val="000000"/>
                <w:spacing w:val="-1"/>
              </w:rPr>
              <w:t>м</w:t>
            </w:r>
            <w:r w:rsidRPr="0011294A">
              <w:rPr>
                <w:color w:val="000000"/>
              </w:rPr>
              <w:t>ун</w:t>
            </w:r>
            <w:r w:rsidRPr="0011294A">
              <w:rPr>
                <w:color w:val="000000"/>
                <w:spacing w:val="1"/>
              </w:rPr>
              <w:t>ицип</w:t>
            </w:r>
            <w:r w:rsidRPr="0011294A">
              <w:rPr>
                <w:color w:val="000000"/>
              </w:rPr>
              <w:t>ал</w:t>
            </w:r>
            <w:r w:rsidRPr="0011294A">
              <w:rPr>
                <w:color w:val="000000"/>
                <w:spacing w:val="-1"/>
              </w:rPr>
              <w:t>ьн</w:t>
            </w:r>
            <w:r w:rsidRPr="0011294A">
              <w:rPr>
                <w:color w:val="000000"/>
              </w:rPr>
              <w:t>ом</w:t>
            </w:r>
            <w:r w:rsidRPr="0011294A">
              <w:rPr>
                <w:color w:val="000000"/>
                <w:spacing w:val="-1"/>
              </w:rPr>
              <w:t xml:space="preserve"> </w:t>
            </w:r>
            <w:r w:rsidRPr="0011294A">
              <w:rPr>
                <w:color w:val="000000"/>
              </w:rPr>
              <w:t>этапе ю</w:t>
            </w:r>
            <w:r w:rsidRPr="0011294A">
              <w:rPr>
                <w:color w:val="000000"/>
                <w:spacing w:val="1"/>
              </w:rPr>
              <w:t>н</w:t>
            </w:r>
            <w:r w:rsidRPr="0011294A">
              <w:rPr>
                <w:color w:val="000000"/>
              </w:rPr>
              <w:t>ых и</w:t>
            </w:r>
            <w:r w:rsidRPr="0011294A">
              <w:rPr>
                <w:color w:val="000000"/>
                <w:spacing w:val="1"/>
              </w:rPr>
              <w:t>н</w:t>
            </w:r>
            <w:r w:rsidRPr="0011294A">
              <w:rPr>
                <w:color w:val="000000"/>
              </w:rPr>
              <w:t>с</w:t>
            </w:r>
            <w:r w:rsidRPr="0011294A">
              <w:rPr>
                <w:color w:val="000000"/>
                <w:spacing w:val="1"/>
              </w:rPr>
              <w:t>п</w:t>
            </w:r>
            <w:r w:rsidRPr="0011294A">
              <w:rPr>
                <w:color w:val="000000"/>
              </w:rPr>
              <w:t>екторов доро</w:t>
            </w:r>
            <w:r w:rsidRPr="0011294A">
              <w:rPr>
                <w:color w:val="000000"/>
                <w:spacing w:val="-1"/>
              </w:rPr>
              <w:t>ж</w:t>
            </w:r>
            <w:r w:rsidRPr="0011294A">
              <w:rPr>
                <w:color w:val="000000"/>
              </w:rPr>
              <w:t>но</w:t>
            </w:r>
            <w:r w:rsidRPr="0011294A">
              <w:rPr>
                <w:color w:val="000000"/>
                <w:spacing w:val="-1"/>
              </w:rPr>
              <w:t>г</w:t>
            </w:r>
            <w:r w:rsidRPr="0011294A">
              <w:rPr>
                <w:color w:val="000000"/>
              </w:rPr>
              <w:t>о движен</w:t>
            </w:r>
            <w:r w:rsidRPr="0011294A">
              <w:rPr>
                <w:color w:val="000000"/>
                <w:spacing w:val="1"/>
              </w:rPr>
              <w:t>и</w:t>
            </w:r>
            <w:r w:rsidRPr="0011294A">
              <w:rPr>
                <w:color w:val="000000"/>
              </w:rPr>
              <w:t>я «Безопасное коле</w:t>
            </w:r>
            <w:r w:rsidRPr="0011294A">
              <w:rPr>
                <w:color w:val="000000"/>
                <w:spacing w:val="-1"/>
              </w:rPr>
              <w:t>с</w:t>
            </w:r>
            <w:r w:rsidRPr="0011294A">
              <w:rPr>
                <w:color w:val="000000"/>
              </w:rPr>
              <w:t>о»</w:t>
            </w:r>
          </w:p>
        </w:tc>
        <w:tc>
          <w:tcPr>
            <w:tcW w:w="1602" w:type="dxa"/>
          </w:tcPr>
          <w:p w:rsidR="008251F9" w:rsidRPr="0011294A" w:rsidRDefault="008251F9" w:rsidP="008251F9">
            <w:pPr>
              <w:jc w:val="center"/>
            </w:pPr>
            <w:r w:rsidRPr="0011294A">
              <w:t>май</w:t>
            </w:r>
          </w:p>
        </w:tc>
        <w:tc>
          <w:tcPr>
            <w:tcW w:w="2049" w:type="dxa"/>
          </w:tcPr>
          <w:p w:rsidR="008251F9" w:rsidRPr="0011294A" w:rsidRDefault="008251F9" w:rsidP="008251F9">
            <w:pPr>
              <w:jc w:val="center"/>
            </w:pPr>
            <w:r w:rsidRPr="0011294A">
              <w:t>Мальцева А.Ю.</w:t>
            </w:r>
          </w:p>
        </w:tc>
      </w:tr>
      <w:tr w:rsidR="008251F9" w:rsidTr="008251F9">
        <w:tc>
          <w:tcPr>
            <w:tcW w:w="2348" w:type="dxa"/>
            <w:vMerge w:val="restart"/>
          </w:tcPr>
          <w:p w:rsidR="008251F9" w:rsidRPr="0011294A" w:rsidRDefault="008251F9" w:rsidP="008251F9">
            <w:pPr>
              <w:jc w:val="center"/>
            </w:pPr>
            <w:r w:rsidRPr="0011294A">
              <w:t>Внешкольные мероприятия</w:t>
            </w:r>
          </w:p>
        </w:tc>
        <w:tc>
          <w:tcPr>
            <w:tcW w:w="4457" w:type="dxa"/>
          </w:tcPr>
          <w:p w:rsidR="008251F9" w:rsidRPr="0011294A" w:rsidRDefault="008251F9" w:rsidP="008251F9">
            <w:pPr>
              <w:widowControl w:val="0"/>
              <w:ind w:right="-59"/>
              <w:jc w:val="center"/>
              <w:rPr>
                <w:color w:val="000000"/>
              </w:rPr>
            </w:pPr>
            <w:r w:rsidRPr="0011294A">
              <w:rPr>
                <w:color w:val="000000"/>
              </w:rPr>
              <w:t>Уча</w:t>
            </w:r>
            <w:r w:rsidRPr="0011294A">
              <w:rPr>
                <w:color w:val="000000"/>
                <w:spacing w:val="-1"/>
              </w:rPr>
              <w:t>с</w:t>
            </w:r>
            <w:r w:rsidRPr="0011294A">
              <w:rPr>
                <w:color w:val="000000"/>
              </w:rPr>
              <w:t>т</w:t>
            </w:r>
            <w:r w:rsidRPr="0011294A">
              <w:rPr>
                <w:color w:val="000000"/>
                <w:spacing w:val="1"/>
              </w:rPr>
              <w:t>и</w:t>
            </w:r>
            <w:r w:rsidRPr="0011294A">
              <w:rPr>
                <w:color w:val="000000"/>
              </w:rPr>
              <w:t>е в городском смотр</w:t>
            </w:r>
            <w:r w:rsidRPr="0011294A">
              <w:rPr>
                <w:color w:val="000000"/>
                <w:spacing w:val="1"/>
              </w:rPr>
              <w:t>е</w:t>
            </w:r>
            <w:r w:rsidRPr="0011294A">
              <w:rPr>
                <w:color w:val="000000"/>
              </w:rPr>
              <w:t>-ко</w:t>
            </w:r>
            <w:r w:rsidRPr="0011294A">
              <w:rPr>
                <w:color w:val="000000"/>
                <w:spacing w:val="1"/>
              </w:rPr>
              <w:t>нк</w:t>
            </w:r>
            <w:r w:rsidRPr="0011294A">
              <w:rPr>
                <w:color w:val="000000"/>
              </w:rPr>
              <w:t>урсе благоустройства и о</w:t>
            </w:r>
            <w:r w:rsidRPr="0011294A">
              <w:rPr>
                <w:color w:val="000000"/>
                <w:spacing w:val="1"/>
              </w:rPr>
              <w:t>з</w:t>
            </w:r>
            <w:r w:rsidRPr="0011294A">
              <w:rPr>
                <w:color w:val="000000"/>
              </w:rPr>
              <w:t>еленен</w:t>
            </w:r>
            <w:r w:rsidRPr="0011294A">
              <w:rPr>
                <w:color w:val="000000"/>
                <w:spacing w:val="1"/>
              </w:rPr>
              <w:t>и</w:t>
            </w:r>
            <w:r w:rsidRPr="0011294A">
              <w:rPr>
                <w:color w:val="000000"/>
              </w:rPr>
              <w:t>я территорий «Цветущ</w:t>
            </w:r>
            <w:r w:rsidRPr="0011294A">
              <w:rPr>
                <w:color w:val="000000"/>
                <w:spacing w:val="1"/>
              </w:rPr>
              <w:t>и</w:t>
            </w:r>
            <w:r w:rsidRPr="0011294A">
              <w:rPr>
                <w:color w:val="000000"/>
              </w:rPr>
              <w:t>й город» (в</w:t>
            </w:r>
            <w:r w:rsidRPr="0011294A">
              <w:rPr>
                <w:color w:val="000000"/>
                <w:spacing w:val="-1"/>
              </w:rPr>
              <w:t xml:space="preserve"> </w:t>
            </w:r>
            <w:r w:rsidRPr="0011294A">
              <w:rPr>
                <w:color w:val="000000"/>
              </w:rPr>
              <w:t>р</w:t>
            </w:r>
            <w:r w:rsidRPr="0011294A">
              <w:rPr>
                <w:color w:val="000000"/>
                <w:spacing w:val="-1"/>
              </w:rPr>
              <w:t>а</w:t>
            </w:r>
            <w:r w:rsidRPr="0011294A">
              <w:rPr>
                <w:color w:val="000000"/>
              </w:rPr>
              <w:t>мках городского Э</w:t>
            </w:r>
            <w:r w:rsidRPr="0011294A">
              <w:rPr>
                <w:color w:val="000000"/>
                <w:spacing w:val="1"/>
              </w:rPr>
              <w:t>к</w:t>
            </w:r>
            <w:r w:rsidRPr="0011294A">
              <w:rPr>
                <w:color w:val="000000"/>
              </w:rPr>
              <w:t>олог</w:t>
            </w:r>
            <w:r w:rsidRPr="0011294A">
              <w:rPr>
                <w:color w:val="000000"/>
                <w:spacing w:val="2"/>
              </w:rPr>
              <w:t>и</w:t>
            </w:r>
            <w:r w:rsidRPr="0011294A">
              <w:rPr>
                <w:color w:val="000000"/>
              </w:rPr>
              <w:t>ческого м</w:t>
            </w:r>
            <w:r w:rsidRPr="0011294A">
              <w:rPr>
                <w:color w:val="000000"/>
                <w:spacing w:val="-1"/>
              </w:rPr>
              <w:t>а</w:t>
            </w:r>
            <w:r w:rsidRPr="0011294A">
              <w:rPr>
                <w:color w:val="000000"/>
              </w:rPr>
              <w:t>рафона)</w:t>
            </w:r>
          </w:p>
        </w:tc>
        <w:tc>
          <w:tcPr>
            <w:tcW w:w="1602" w:type="dxa"/>
          </w:tcPr>
          <w:p w:rsidR="008251F9" w:rsidRPr="0011294A" w:rsidRDefault="008251F9" w:rsidP="008251F9">
            <w:pPr>
              <w:jc w:val="center"/>
            </w:pPr>
            <w:r w:rsidRPr="0011294A">
              <w:t>май-август</w:t>
            </w:r>
          </w:p>
        </w:tc>
        <w:tc>
          <w:tcPr>
            <w:tcW w:w="2049" w:type="dxa"/>
          </w:tcPr>
          <w:p w:rsidR="008251F9" w:rsidRPr="0011294A" w:rsidRDefault="008251F9" w:rsidP="008251F9">
            <w:pPr>
              <w:jc w:val="center"/>
            </w:pPr>
            <w:r w:rsidRPr="0011294A">
              <w:t xml:space="preserve">Классные руководители </w:t>
            </w:r>
          </w:p>
        </w:tc>
      </w:tr>
      <w:tr w:rsidR="008251F9" w:rsidTr="008251F9">
        <w:tc>
          <w:tcPr>
            <w:tcW w:w="2348" w:type="dxa"/>
            <w:vMerge/>
          </w:tcPr>
          <w:p w:rsidR="008251F9" w:rsidRPr="0011294A" w:rsidRDefault="008251F9" w:rsidP="008251F9">
            <w:pPr>
              <w:jc w:val="center"/>
            </w:pPr>
          </w:p>
        </w:tc>
        <w:tc>
          <w:tcPr>
            <w:tcW w:w="4457" w:type="dxa"/>
          </w:tcPr>
          <w:p w:rsidR="008251F9" w:rsidRPr="0011294A" w:rsidRDefault="008251F9" w:rsidP="008251F9">
            <w:pPr>
              <w:widowControl w:val="0"/>
              <w:spacing w:before="110" w:line="239" w:lineRule="auto"/>
              <w:ind w:left="589" w:right="532"/>
              <w:jc w:val="center"/>
              <w:rPr>
                <w:color w:val="000000"/>
              </w:rPr>
            </w:pPr>
            <w:r w:rsidRPr="0011294A">
              <w:rPr>
                <w:color w:val="000000"/>
              </w:rPr>
              <w:t>Му</w:t>
            </w:r>
            <w:r w:rsidRPr="0011294A">
              <w:rPr>
                <w:color w:val="000000"/>
                <w:spacing w:val="1"/>
              </w:rPr>
              <w:t>н</w:t>
            </w:r>
            <w:r w:rsidRPr="0011294A">
              <w:rPr>
                <w:color w:val="000000"/>
                <w:spacing w:val="-1"/>
              </w:rPr>
              <w:t>и</w:t>
            </w:r>
            <w:r w:rsidRPr="0011294A">
              <w:rPr>
                <w:color w:val="000000"/>
              </w:rPr>
              <w:t>ц</w:t>
            </w:r>
            <w:r w:rsidRPr="0011294A">
              <w:rPr>
                <w:color w:val="000000"/>
                <w:spacing w:val="1"/>
              </w:rPr>
              <w:t>ип</w:t>
            </w:r>
            <w:r w:rsidRPr="0011294A">
              <w:rPr>
                <w:color w:val="000000"/>
              </w:rPr>
              <w:t>а</w:t>
            </w:r>
            <w:r w:rsidRPr="0011294A">
              <w:rPr>
                <w:color w:val="000000"/>
                <w:spacing w:val="-2"/>
              </w:rPr>
              <w:t>л</w:t>
            </w:r>
            <w:r w:rsidRPr="0011294A">
              <w:rPr>
                <w:color w:val="000000"/>
              </w:rPr>
              <w:t>ь</w:t>
            </w:r>
            <w:r w:rsidRPr="0011294A">
              <w:rPr>
                <w:color w:val="000000"/>
                <w:spacing w:val="1"/>
              </w:rPr>
              <w:t>н</w:t>
            </w:r>
            <w:r w:rsidRPr="0011294A">
              <w:rPr>
                <w:color w:val="000000"/>
              </w:rPr>
              <w:t>ый</w:t>
            </w:r>
            <w:r w:rsidRPr="0011294A">
              <w:rPr>
                <w:color w:val="000000"/>
                <w:spacing w:val="1"/>
              </w:rPr>
              <w:t xml:space="preserve"> </w:t>
            </w:r>
            <w:r w:rsidRPr="0011294A">
              <w:rPr>
                <w:color w:val="000000"/>
              </w:rPr>
              <w:t>о</w:t>
            </w:r>
            <w:r w:rsidRPr="0011294A">
              <w:rPr>
                <w:color w:val="000000"/>
                <w:spacing w:val="-2"/>
              </w:rPr>
              <w:t>ч</w:t>
            </w:r>
            <w:r w:rsidRPr="0011294A">
              <w:rPr>
                <w:color w:val="000000"/>
              </w:rPr>
              <w:t>ный эт</w:t>
            </w:r>
            <w:r w:rsidRPr="0011294A">
              <w:rPr>
                <w:color w:val="000000"/>
                <w:spacing w:val="-1"/>
              </w:rPr>
              <w:t>а</w:t>
            </w:r>
            <w:r w:rsidRPr="0011294A">
              <w:rPr>
                <w:color w:val="000000"/>
              </w:rPr>
              <w:t>п Всеро</w:t>
            </w:r>
            <w:r w:rsidRPr="0011294A">
              <w:rPr>
                <w:color w:val="000000"/>
                <w:spacing w:val="-1"/>
              </w:rPr>
              <w:t>сс</w:t>
            </w:r>
            <w:r w:rsidRPr="0011294A">
              <w:rPr>
                <w:color w:val="000000"/>
              </w:rPr>
              <w:t>и</w:t>
            </w:r>
            <w:r w:rsidRPr="0011294A">
              <w:rPr>
                <w:color w:val="000000"/>
                <w:spacing w:val="1"/>
              </w:rPr>
              <w:t>й</w:t>
            </w:r>
            <w:r w:rsidRPr="0011294A">
              <w:rPr>
                <w:color w:val="000000"/>
              </w:rPr>
              <w:t>ск</w:t>
            </w:r>
            <w:r w:rsidRPr="0011294A">
              <w:rPr>
                <w:color w:val="000000"/>
                <w:spacing w:val="1"/>
              </w:rPr>
              <w:t>и</w:t>
            </w:r>
            <w:r w:rsidRPr="0011294A">
              <w:rPr>
                <w:color w:val="000000"/>
              </w:rPr>
              <w:t>х соревнов</w:t>
            </w:r>
            <w:r w:rsidRPr="0011294A">
              <w:rPr>
                <w:color w:val="000000"/>
                <w:spacing w:val="-1"/>
              </w:rPr>
              <w:t>а</w:t>
            </w:r>
            <w:r w:rsidRPr="0011294A">
              <w:rPr>
                <w:color w:val="000000"/>
              </w:rPr>
              <w:t>н</w:t>
            </w:r>
            <w:r w:rsidRPr="0011294A">
              <w:rPr>
                <w:color w:val="000000"/>
                <w:spacing w:val="1"/>
              </w:rPr>
              <w:t>и</w:t>
            </w:r>
            <w:r w:rsidRPr="0011294A">
              <w:rPr>
                <w:color w:val="000000"/>
              </w:rPr>
              <w:t>й «Пр</w:t>
            </w:r>
            <w:r w:rsidRPr="0011294A">
              <w:rPr>
                <w:color w:val="000000"/>
                <w:spacing w:val="-1"/>
              </w:rPr>
              <w:t>е</w:t>
            </w:r>
            <w:r w:rsidRPr="0011294A">
              <w:rPr>
                <w:color w:val="000000"/>
              </w:rPr>
              <w:t>з</w:t>
            </w:r>
            <w:r w:rsidRPr="0011294A">
              <w:rPr>
                <w:color w:val="000000"/>
                <w:spacing w:val="1"/>
              </w:rPr>
              <w:t>и</w:t>
            </w:r>
            <w:r w:rsidRPr="0011294A">
              <w:rPr>
                <w:color w:val="000000"/>
              </w:rPr>
              <w:t>де</w:t>
            </w:r>
            <w:r w:rsidRPr="0011294A">
              <w:rPr>
                <w:color w:val="000000"/>
                <w:spacing w:val="1"/>
              </w:rPr>
              <w:t>н</w:t>
            </w:r>
            <w:r w:rsidRPr="0011294A">
              <w:rPr>
                <w:color w:val="000000"/>
              </w:rPr>
              <w:t>тск</w:t>
            </w:r>
            <w:r w:rsidRPr="0011294A">
              <w:rPr>
                <w:color w:val="000000"/>
                <w:spacing w:val="2"/>
              </w:rPr>
              <w:t>и</w:t>
            </w:r>
            <w:r w:rsidRPr="0011294A">
              <w:rPr>
                <w:color w:val="000000"/>
              </w:rPr>
              <w:t xml:space="preserve">е </w:t>
            </w:r>
            <w:r w:rsidRPr="0011294A">
              <w:rPr>
                <w:color w:val="000000"/>
                <w:spacing w:val="-1"/>
              </w:rPr>
              <w:t>с</w:t>
            </w:r>
            <w:r w:rsidRPr="0011294A">
              <w:rPr>
                <w:color w:val="000000"/>
              </w:rPr>
              <w:t>остяз</w:t>
            </w:r>
            <w:r w:rsidRPr="0011294A">
              <w:rPr>
                <w:color w:val="000000"/>
                <w:spacing w:val="-1"/>
              </w:rPr>
              <w:t>а</w:t>
            </w:r>
            <w:r w:rsidRPr="0011294A">
              <w:rPr>
                <w:color w:val="000000"/>
              </w:rPr>
              <w:t>н</w:t>
            </w:r>
            <w:r w:rsidRPr="0011294A">
              <w:rPr>
                <w:color w:val="000000"/>
                <w:spacing w:val="1"/>
              </w:rPr>
              <w:t>и</w:t>
            </w:r>
            <w:r w:rsidRPr="0011294A">
              <w:rPr>
                <w:color w:val="000000"/>
              </w:rPr>
              <w:t>я» ср</w:t>
            </w:r>
            <w:r w:rsidRPr="0011294A">
              <w:rPr>
                <w:color w:val="000000"/>
                <w:spacing w:val="-1"/>
              </w:rPr>
              <w:t>е</w:t>
            </w:r>
            <w:r w:rsidRPr="0011294A">
              <w:rPr>
                <w:color w:val="000000"/>
              </w:rPr>
              <w:t>ди обучающихся общеобразователь</w:t>
            </w:r>
            <w:r w:rsidRPr="0011294A">
              <w:rPr>
                <w:color w:val="000000"/>
                <w:spacing w:val="1"/>
              </w:rPr>
              <w:t>н</w:t>
            </w:r>
            <w:r w:rsidRPr="0011294A">
              <w:rPr>
                <w:color w:val="000000"/>
              </w:rPr>
              <w:t>ых орган</w:t>
            </w:r>
            <w:r w:rsidRPr="0011294A">
              <w:rPr>
                <w:color w:val="000000"/>
                <w:spacing w:val="1"/>
              </w:rPr>
              <w:t>из</w:t>
            </w:r>
            <w:r w:rsidRPr="0011294A">
              <w:rPr>
                <w:color w:val="000000"/>
              </w:rPr>
              <w:t>а</w:t>
            </w:r>
            <w:r w:rsidRPr="0011294A">
              <w:rPr>
                <w:color w:val="000000"/>
                <w:spacing w:val="-1"/>
              </w:rPr>
              <w:t>ц</w:t>
            </w:r>
            <w:r w:rsidRPr="0011294A">
              <w:rPr>
                <w:color w:val="000000"/>
              </w:rPr>
              <w:t>ий</w:t>
            </w:r>
          </w:p>
        </w:tc>
        <w:tc>
          <w:tcPr>
            <w:tcW w:w="1602" w:type="dxa"/>
          </w:tcPr>
          <w:p w:rsidR="008251F9" w:rsidRPr="0011294A" w:rsidRDefault="008251F9" w:rsidP="008251F9">
            <w:pPr>
              <w:jc w:val="center"/>
            </w:pPr>
            <w:r w:rsidRPr="0011294A">
              <w:t>май</w:t>
            </w:r>
          </w:p>
        </w:tc>
        <w:tc>
          <w:tcPr>
            <w:tcW w:w="2049" w:type="dxa"/>
          </w:tcPr>
          <w:p w:rsidR="008251F9" w:rsidRPr="0011294A" w:rsidRDefault="008251F9" w:rsidP="008251F9">
            <w:pPr>
              <w:jc w:val="center"/>
            </w:pPr>
            <w:r w:rsidRPr="0011294A">
              <w:t>Учителя физической культур</w:t>
            </w:r>
            <w:r>
              <w:t>ы</w:t>
            </w:r>
          </w:p>
        </w:tc>
      </w:tr>
      <w:tr w:rsidR="008251F9" w:rsidTr="008251F9">
        <w:tc>
          <w:tcPr>
            <w:tcW w:w="2348" w:type="dxa"/>
          </w:tcPr>
          <w:p w:rsidR="008251F9" w:rsidRPr="0011294A" w:rsidRDefault="008251F9" w:rsidP="008251F9">
            <w:pPr>
              <w:jc w:val="center"/>
            </w:pPr>
          </w:p>
        </w:tc>
        <w:tc>
          <w:tcPr>
            <w:tcW w:w="4457" w:type="dxa"/>
          </w:tcPr>
          <w:p w:rsidR="008251F9" w:rsidRPr="0011294A" w:rsidRDefault="008251F9" w:rsidP="008251F9">
            <w:pPr>
              <w:widowControl w:val="0"/>
              <w:spacing w:before="110" w:line="239" w:lineRule="auto"/>
              <w:ind w:left="589" w:right="532"/>
              <w:jc w:val="center"/>
              <w:rPr>
                <w:color w:val="000000"/>
              </w:rPr>
            </w:pPr>
            <w:r w:rsidRPr="0011294A">
              <w:rPr>
                <w:color w:val="000000"/>
              </w:rPr>
              <w:t>Муниципальный этап Всероссийских соревнований юных инспекторов движения «Безопасное колесо» в рамках социально-образовательного проекта «Дорожная азбука»</w:t>
            </w:r>
          </w:p>
        </w:tc>
        <w:tc>
          <w:tcPr>
            <w:tcW w:w="1602" w:type="dxa"/>
          </w:tcPr>
          <w:p w:rsidR="008251F9" w:rsidRPr="0011294A" w:rsidRDefault="008251F9" w:rsidP="008251F9">
            <w:pPr>
              <w:jc w:val="center"/>
            </w:pPr>
            <w:r w:rsidRPr="0011294A">
              <w:t>май</w:t>
            </w:r>
          </w:p>
        </w:tc>
        <w:tc>
          <w:tcPr>
            <w:tcW w:w="2049" w:type="dxa"/>
          </w:tcPr>
          <w:p w:rsidR="008251F9" w:rsidRPr="0011294A" w:rsidRDefault="008251F9" w:rsidP="008251F9">
            <w:pPr>
              <w:jc w:val="center"/>
            </w:pPr>
            <w:r w:rsidRPr="0011294A">
              <w:t>Мальцева А.Ю.</w:t>
            </w:r>
          </w:p>
        </w:tc>
      </w:tr>
      <w:tr w:rsidR="008251F9" w:rsidTr="008251F9">
        <w:tc>
          <w:tcPr>
            <w:tcW w:w="2348" w:type="dxa"/>
          </w:tcPr>
          <w:p w:rsidR="008251F9" w:rsidRPr="0011294A" w:rsidRDefault="008251F9" w:rsidP="008251F9">
            <w:pPr>
              <w:jc w:val="center"/>
            </w:pPr>
          </w:p>
        </w:tc>
        <w:tc>
          <w:tcPr>
            <w:tcW w:w="4457" w:type="dxa"/>
          </w:tcPr>
          <w:p w:rsidR="008251F9" w:rsidRPr="0011294A" w:rsidRDefault="008251F9" w:rsidP="008251F9">
            <w:pPr>
              <w:widowControl w:val="0"/>
              <w:spacing w:before="110" w:line="239" w:lineRule="auto"/>
              <w:ind w:left="589" w:right="532"/>
              <w:jc w:val="center"/>
              <w:rPr>
                <w:color w:val="000000"/>
              </w:rPr>
            </w:pPr>
            <w:r w:rsidRPr="0011294A">
              <w:rPr>
                <w:color w:val="000000"/>
              </w:rPr>
              <w:t>Городская легкоатлетическая эстафета</w:t>
            </w:r>
          </w:p>
        </w:tc>
        <w:tc>
          <w:tcPr>
            <w:tcW w:w="1602" w:type="dxa"/>
          </w:tcPr>
          <w:p w:rsidR="008251F9" w:rsidRPr="0011294A" w:rsidRDefault="008251F9" w:rsidP="008251F9">
            <w:pPr>
              <w:jc w:val="center"/>
            </w:pPr>
            <w:r w:rsidRPr="0011294A">
              <w:t>07.05</w:t>
            </w:r>
          </w:p>
        </w:tc>
        <w:tc>
          <w:tcPr>
            <w:tcW w:w="2049" w:type="dxa"/>
          </w:tcPr>
          <w:p w:rsidR="008251F9" w:rsidRPr="0011294A" w:rsidRDefault="008251F9" w:rsidP="008251F9">
            <w:pPr>
              <w:jc w:val="center"/>
            </w:pPr>
            <w:r w:rsidRPr="0011294A">
              <w:t>Учителя физической культур</w:t>
            </w:r>
            <w:r>
              <w:t>ы</w:t>
            </w:r>
          </w:p>
        </w:tc>
      </w:tr>
      <w:tr w:rsidR="008251F9" w:rsidTr="008251F9">
        <w:tc>
          <w:tcPr>
            <w:tcW w:w="2348" w:type="dxa"/>
          </w:tcPr>
          <w:p w:rsidR="008251F9" w:rsidRPr="0011294A" w:rsidRDefault="008251F9" w:rsidP="008251F9">
            <w:pPr>
              <w:jc w:val="center"/>
            </w:pPr>
            <w:r w:rsidRPr="0011294A">
              <w:t>Социальное партнерство</w:t>
            </w:r>
          </w:p>
        </w:tc>
        <w:tc>
          <w:tcPr>
            <w:tcW w:w="4457" w:type="dxa"/>
          </w:tcPr>
          <w:p w:rsidR="008251F9" w:rsidRPr="0011294A" w:rsidRDefault="008251F9" w:rsidP="008251F9">
            <w:pPr>
              <w:widowControl w:val="0"/>
              <w:spacing w:line="239" w:lineRule="auto"/>
              <w:ind w:left="11" w:right="-43"/>
              <w:jc w:val="center"/>
              <w:rPr>
                <w:color w:val="000000"/>
              </w:rPr>
            </w:pPr>
            <w:r w:rsidRPr="0011294A">
              <w:rPr>
                <w:color w:val="000000"/>
              </w:rPr>
              <w:t>В</w:t>
            </w:r>
            <w:r w:rsidRPr="0011294A">
              <w:rPr>
                <w:color w:val="000000"/>
                <w:spacing w:val="1"/>
              </w:rPr>
              <w:t>з</w:t>
            </w:r>
            <w:r w:rsidRPr="0011294A">
              <w:rPr>
                <w:color w:val="000000"/>
              </w:rPr>
              <w:t>аимоде</w:t>
            </w:r>
            <w:r w:rsidRPr="0011294A">
              <w:rPr>
                <w:color w:val="000000"/>
                <w:spacing w:val="1"/>
              </w:rPr>
              <w:t>й</w:t>
            </w:r>
            <w:r w:rsidRPr="0011294A">
              <w:rPr>
                <w:color w:val="000000"/>
              </w:rPr>
              <w:t>ствие с представителями орган</w:t>
            </w:r>
            <w:r w:rsidRPr="0011294A">
              <w:rPr>
                <w:color w:val="000000"/>
                <w:spacing w:val="1"/>
              </w:rPr>
              <w:t>из</w:t>
            </w:r>
            <w:r w:rsidRPr="0011294A">
              <w:rPr>
                <w:color w:val="000000"/>
              </w:rPr>
              <w:t>а</w:t>
            </w:r>
            <w:r w:rsidRPr="0011294A">
              <w:rPr>
                <w:color w:val="000000"/>
                <w:spacing w:val="-1"/>
              </w:rPr>
              <w:t>ц</w:t>
            </w:r>
            <w:r w:rsidRPr="0011294A">
              <w:rPr>
                <w:color w:val="000000"/>
              </w:rPr>
              <w:t>и</w:t>
            </w:r>
            <w:r w:rsidRPr="0011294A">
              <w:rPr>
                <w:color w:val="000000"/>
                <w:spacing w:val="2"/>
              </w:rPr>
              <w:t>й</w:t>
            </w:r>
            <w:r w:rsidRPr="0011294A">
              <w:rPr>
                <w:color w:val="000000"/>
              </w:rPr>
              <w:t>-</w:t>
            </w:r>
            <w:r w:rsidRPr="0011294A">
              <w:rPr>
                <w:color w:val="000000"/>
                <w:spacing w:val="1"/>
              </w:rPr>
              <w:t>п</w:t>
            </w:r>
            <w:r w:rsidRPr="0011294A">
              <w:rPr>
                <w:color w:val="000000"/>
              </w:rPr>
              <w:t>ар</w:t>
            </w:r>
            <w:r w:rsidRPr="0011294A">
              <w:rPr>
                <w:color w:val="000000"/>
                <w:spacing w:val="-2"/>
              </w:rPr>
              <w:t>т</w:t>
            </w:r>
            <w:r w:rsidRPr="0011294A">
              <w:rPr>
                <w:color w:val="000000"/>
              </w:rPr>
              <w:t>нёров в пров</w:t>
            </w:r>
            <w:r w:rsidRPr="0011294A">
              <w:rPr>
                <w:color w:val="000000"/>
                <w:spacing w:val="-1"/>
              </w:rPr>
              <w:t>е</w:t>
            </w:r>
            <w:r w:rsidRPr="0011294A">
              <w:rPr>
                <w:color w:val="000000"/>
              </w:rPr>
              <w:t>ден</w:t>
            </w:r>
            <w:r w:rsidRPr="0011294A">
              <w:rPr>
                <w:color w:val="000000"/>
                <w:spacing w:val="1"/>
              </w:rPr>
              <w:t>и</w:t>
            </w:r>
            <w:r w:rsidRPr="0011294A">
              <w:rPr>
                <w:color w:val="000000"/>
              </w:rPr>
              <w:t>и отдел</w:t>
            </w:r>
            <w:r w:rsidRPr="0011294A">
              <w:rPr>
                <w:color w:val="000000"/>
                <w:spacing w:val="1"/>
              </w:rPr>
              <w:t>ьн</w:t>
            </w:r>
            <w:r w:rsidRPr="0011294A">
              <w:rPr>
                <w:color w:val="000000"/>
              </w:rPr>
              <w:t>ых уроков, вне</w:t>
            </w:r>
            <w:r w:rsidRPr="0011294A">
              <w:rPr>
                <w:color w:val="000000"/>
                <w:spacing w:val="-1"/>
              </w:rPr>
              <w:t>у</w:t>
            </w:r>
            <w:r w:rsidRPr="0011294A">
              <w:rPr>
                <w:color w:val="000000"/>
              </w:rPr>
              <w:t>ро</w:t>
            </w:r>
            <w:r w:rsidRPr="0011294A">
              <w:rPr>
                <w:color w:val="000000"/>
                <w:spacing w:val="-1"/>
              </w:rPr>
              <w:t>ч</w:t>
            </w:r>
            <w:r w:rsidRPr="0011294A">
              <w:rPr>
                <w:color w:val="000000"/>
              </w:rPr>
              <w:t xml:space="preserve">ных </w:t>
            </w:r>
            <w:r w:rsidRPr="0011294A">
              <w:rPr>
                <w:color w:val="000000"/>
                <w:spacing w:val="1"/>
              </w:rPr>
              <w:t>з</w:t>
            </w:r>
            <w:r w:rsidRPr="0011294A">
              <w:rPr>
                <w:color w:val="000000"/>
              </w:rPr>
              <w:t>аняти</w:t>
            </w:r>
            <w:r w:rsidRPr="0011294A">
              <w:rPr>
                <w:color w:val="000000"/>
                <w:spacing w:val="1"/>
              </w:rPr>
              <w:t>й</w:t>
            </w:r>
            <w:r w:rsidRPr="0011294A">
              <w:rPr>
                <w:color w:val="000000"/>
              </w:rPr>
              <w:t>, внешкол</w:t>
            </w:r>
            <w:r w:rsidRPr="0011294A">
              <w:rPr>
                <w:color w:val="000000"/>
                <w:spacing w:val="1"/>
              </w:rPr>
              <w:t>ьн</w:t>
            </w:r>
            <w:r w:rsidRPr="0011294A">
              <w:rPr>
                <w:color w:val="000000"/>
              </w:rPr>
              <w:t>ых м</w:t>
            </w:r>
            <w:r w:rsidRPr="0011294A">
              <w:rPr>
                <w:color w:val="000000"/>
                <w:spacing w:val="-1"/>
              </w:rPr>
              <w:t>е</w:t>
            </w:r>
            <w:r w:rsidRPr="0011294A">
              <w:rPr>
                <w:color w:val="000000"/>
              </w:rPr>
              <w:t>ро</w:t>
            </w:r>
            <w:r w:rsidRPr="0011294A">
              <w:rPr>
                <w:color w:val="000000"/>
                <w:spacing w:val="1"/>
              </w:rPr>
              <w:t>п</w:t>
            </w:r>
            <w:r w:rsidRPr="0011294A">
              <w:rPr>
                <w:color w:val="000000"/>
              </w:rPr>
              <w:t>р</w:t>
            </w:r>
            <w:r w:rsidRPr="0011294A">
              <w:rPr>
                <w:color w:val="000000"/>
                <w:spacing w:val="1"/>
              </w:rPr>
              <w:t>и</w:t>
            </w:r>
            <w:r w:rsidRPr="0011294A">
              <w:rPr>
                <w:color w:val="000000"/>
                <w:spacing w:val="-2"/>
              </w:rPr>
              <w:t>я</w:t>
            </w:r>
            <w:r w:rsidRPr="0011294A">
              <w:rPr>
                <w:color w:val="000000"/>
              </w:rPr>
              <w:t>т</w:t>
            </w:r>
            <w:r w:rsidRPr="0011294A">
              <w:rPr>
                <w:color w:val="000000"/>
                <w:spacing w:val="1"/>
              </w:rPr>
              <w:t>и</w:t>
            </w:r>
            <w:r w:rsidRPr="0011294A">
              <w:rPr>
                <w:color w:val="000000"/>
              </w:rPr>
              <w:t>й соотв</w:t>
            </w:r>
            <w:r w:rsidRPr="0011294A">
              <w:rPr>
                <w:color w:val="000000"/>
                <w:spacing w:val="-1"/>
              </w:rPr>
              <w:t>е</w:t>
            </w:r>
            <w:r w:rsidRPr="0011294A">
              <w:rPr>
                <w:color w:val="000000"/>
              </w:rPr>
              <w:t>тству</w:t>
            </w:r>
            <w:r w:rsidRPr="0011294A">
              <w:rPr>
                <w:color w:val="000000"/>
                <w:spacing w:val="1"/>
              </w:rPr>
              <w:t>ю</w:t>
            </w:r>
            <w:r w:rsidRPr="0011294A">
              <w:rPr>
                <w:color w:val="000000"/>
              </w:rPr>
              <w:t>щей тема</w:t>
            </w:r>
            <w:r w:rsidRPr="0011294A">
              <w:rPr>
                <w:color w:val="000000"/>
                <w:spacing w:val="2"/>
              </w:rPr>
              <w:t>т</w:t>
            </w:r>
            <w:r w:rsidRPr="0011294A">
              <w:rPr>
                <w:color w:val="000000"/>
                <w:spacing w:val="1"/>
              </w:rPr>
              <w:t>и</w:t>
            </w:r>
            <w:r w:rsidRPr="0011294A">
              <w:rPr>
                <w:color w:val="000000"/>
              </w:rPr>
              <w:t>ческой на</w:t>
            </w:r>
            <w:r w:rsidRPr="0011294A">
              <w:rPr>
                <w:color w:val="000000"/>
                <w:spacing w:val="1"/>
              </w:rPr>
              <w:t>п</w:t>
            </w:r>
            <w:r w:rsidRPr="0011294A">
              <w:rPr>
                <w:color w:val="000000"/>
              </w:rPr>
              <w:t>равл</w:t>
            </w:r>
            <w:r w:rsidRPr="0011294A">
              <w:rPr>
                <w:color w:val="000000"/>
                <w:spacing w:val="-1"/>
              </w:rPr>
              <w:t>е</w:t>
            </w:r>
            <w:r w:rsidRPr="0011294A">
              <w:rPr>
                <w:color w:val="000000"/>
              </w:rPr>
              <w:t>н</w:t>
            </w:r>
            <w:r w:rsidRPr="0011294A">
              <w:rPr>
                <w:color w:val="000000"/>
                <w:spacing w:val="1"/>
              </w:rPr>
              <w:t>н</w:t>
            </w:r>
            <w:r w:rsidRPr="0011294A">
              <w:rPr>
                <w:color w:val="000000"/>
              </w:rPr>
              <w:t>ости</w:t>
            </w:r>
          </w:p>
        </w:tc>
        <w:tc>
          <w:tcPr>
            <w:tcW w:w="1602" w:type="dxa"/>
          </w:tcPr>
          <w:p w:rsidR="008251F9" w:rsidRPr="0011294A" w:rsidRDefault="008251F9" w:rsidP="008251F9">
            <w:pPr>
              <w:jc w:val="center"/>
            </w:pPr>
            <w:r w:rsidRPr="0011294A">
              <w:t>сентябрь-май</w:t>
            </w:r>
          </w:p>
        </w:tc>
        <w:tc>
          <w:tcPr>
            <w:tcW w:w="2049" w:type="dxa"/>
          </w:tcPr>
          <w:p w:rsidR="008251F9" w:rsidRPr="0011294A" w:rsidRDefault="008251F9" w:rsidP="008251F9">
            <w:pPr>
              <w:jc w:val="center"/>
            </w:pPr>
            <w:r w:rsidRPr="0011294A">
              <w:t>Педагогический коллектив</w:t>
            </w:r>
          </w:p>
        </w:tc>
      </w:tr>
      <w:tr w:rsidR="008251F9" w:rsidTr="008251F9">
        <w:tc>
          <w:tcPr>
            <w:tcW w:w="2348" w:type="dxa"/>
          </w:tcPr>
          <w:p w:rsidR="008251F9" w:rsidRPr="0011294A" w:rsidRDefault="008251F9" w:rsidP="008251F9">
            <w:pPr>
              <w:jc w:val="center"/>
            </w:pPr>
            <w:r w:rsidRPr="0011294A">
              <w:t>Организация предметно-пространственной среды</w:t>
            </w:r>
          </w:p>
        </w:tc>
        <w:tc>
          <w:tcPr>
            <w:tcW w:w="4457" w:type="dxa"/>
          </w:tcPr>
          <w:p w:rsidR="008251F9" w:rsidRPr="0011294A" w:rsidRDefault="008251F9" w:rsidP="008251F9">
            <w:pPr>
              <w:widowControl w:val="0"/>
              <w:spacing w:before="9"/>
              <w:ind w:left="18" w:right="-1" w:firstLine="40"/>
              <w:jc w:val="center"/>
              <w:rPr>
                <w:color w:val="000000"/>
              </w:rPr>
            </w:pPr>
            <w:r w:rsidRPr="0011294A">
              <w:rPr>
                <w:color w:val="000000"/>
              </w:rPr>
              <w:t>Бл</w:t>
            </w:r>
            <w:r w:rsidRPr="0011294A">
              <w:rPr>
                <w:color w:val="000000"/>
                <w:spacing w:val="-1"/>
              </w:rPr>
              <w:t>а</w:t>
            </w:r>
            <w:r w:rsidRPr="0011294A">
              <w:rPr>
                <w:color w:val="000000"/>
              </w:rPr>
              <w:t>гоу</w:t>
            </w:r>
            <w:r w:rsidRPr="0011294A">
              <w:rPr>
                <w:color w:val="000000"/>
                <w:spacing w:val="-1"/>
              </w:rPr>
              <w:t>с</w:t>
            </w:r>
            <w:r w:rsidRPr="0011294A">
              <w:rPr>
                <w:color w:val="000000"/>
              </w:rPr>
              <w:t>тро</w:t>
            </w:r>
            <w:r w:rsidRPr="0011294A">
              <w:rPr>
                <w:color w:val="000000"/>
                <w:spacing w:val="1"/>
              </w:rPr>
              <w:t>й</w:t>
            </w:r>
            <w:r w:rsidRPr="0011294A">
              <w:rPr>
                <w:color w:val="000000"/>
              </w:rPr>
              <w:t>ство и</w:t>
            </w:r>
            <w:r w:rsidRPr="0011294A">
              <w:rPr>
                <w:color w:val="000000"/>
                <w:spacing w:val="1"/>
              </w:rPr>
              <w:t xml:space="preserve"> </w:t>
            </w:r>
            <w:r w:rsidRPr="0011294A">
              <w:rPr>
                <w:color w:val="000000"/>
              </w:rPr>
              <w:t>оформлен</w:t>
            </w:r>
            <w:r w:rsidRPr="0011294A">
              <w:rPr>
                <w:color w:val="000000"/>
                <w:spacing w:val="1"/>
              </w:rPr>
              <w:t>и</w:t>
            </w:r>
            <w:r w:rsidRPr="0011294A">
              <w:rPr>
                <w:color w:val="000000"/>
              </w:rPr>
              <w:t>е школы, школ</w:t>
            </w:r>
            <w:r w:rsidRPr="0011294A">
              <w:rPr>
                <w:color w:val="000000"/>
                <w:spacing w:val="1"/>
              </w:rPr>
              <w:t>ьн</w:t>
            </w:r>
            <w:r w:rsidRPr="0011294A">
              <w:rPr>
                <w:color w:val="000000"/>
              </w:rPr>
              <w:t xml:space="preserve">ых </w:t>
            </w:r>
            <w:r w:rsidRPr="0011294A">
              <w:rPr>
                <w:color w:val="000000"/>
                <w:spacing w:val="-1"/>
              </w:rPr>
              <w:t>а</w:t>
            </w:r>
            <w:r w:rsidRPr="0011294A">
              <w:rPr>
                <w:color w:val="000000"/>
              </w:rPr>
              <w:t>удиторий кла</w:t>
            </w:r>
            <w:r w:rsidRPr="0011294A">
              <w:rPr>
                <w:color w:val="000000"/>
                <w:spacing w:val="-1"/>
              </w:rPr>
              <w:t>сс</w:t>
            </w:r>
            <w:r w:rsidRPr="0011294A">
              <w:rPr>
                <w:color w:val="000000"/>
              </w:rPr>
              <w:t>ны</w:t>
            </w:r>
            <w:r w:rsidRPr="0011294A">
              <w:rPr>
                <w:color w:val="000000"/>
                <w:spacing w:val="-1"/>
              </w:rPr>
              <w:t>м</w:t>
            </w:r>
            <w:r w:rsidRPr="0011294A">
              <w:rPr>
                <w:color w:val="000000"/>
              </w:rPr>
              <w:t>и руководителями вм</w:t>
            </w:r>
            <w:r w:rsidRPr="0011294A">
              <w:rPr>
                <w:color w:val="000000"/>
                <w:spacing w:val="-1"/>
              </w:rPr>
              <w:t>е</w:t>
            </w:r>
            <w:r w:rsidRPr="0011294A">
              <w:rPr>
                <w:color w:val="000000"/>
              </w:rPr>
              <w:t>сте с</w:t>
            </w:r>
            <w:r w:rsidRPr="0011294A">
              <w:rPr>
                <w:color w:val="000000"/>
                <w:spacing w:val="-1"/>
              </w:rPr>
              <w:t xml:space="preserve"> </w:t>
            </w:r>
            <w:r w:rsidRPr="0011294A">
              <w:rPr>
                <w:color w:val="000000"/>
              </w:rPr>
              <w:t>обуч</w:t>
            </w:r>
            <w:r w:rsidRPr="0011294A">
              <w:rPr>
                <w:color w:val="000000"/>
                <w:spacing w:val="-1"/>
              </w:rPr>
              <w:t>а</w:t>
            </w:r>
            <w:r w:rsidRPr="0011294A">
              <w:rPr>
                <w:color w:val="000000"/>
              </w:rPr>
              <w:t>ющ</w:t>
            </w:r>
            <w:r w:rsidRPr="0011294A">
              <w:rPr>
                <w:color w:val="000000"/>
                <w:spacing w:val="1"/>
              </w:rPr>
              <w:t>и</w:t>
            </w:r>
            <w:r w:rsidRPr="0011294A">
              <w:rPr>
                <w:color w:val="000000"/>
              </w:rPr>
              <w:t>мися и род</w:t>
            </w:r>
            <w:r w:rsidRPr="0011294A">
              <w:rPr>
                <w:color w:val="000000"/>
                <w:spacing w:val="1"/>
              </w:rPr>
              <w:t>и</w:t>
            </w:r>
            <w:r w:rsidRPr="0011294A">
              <w:rPr>
                <w:color w:val="000000"/>
              </w:rPr>
              <w:t>телями</w:t>
            </w:r>
            <w:r w:rsidRPr="0011294A">
              <w:rPr>
                <w:color w:val="000000"/>
                <w:spacing w:val="1"/>
              </w:rPr>
              <w:t xml:space="preserve"> </w:t>
            </w:r>
            <w:r w:rsidRPr="0011294A">
              <w:rPr>
                <w:color w:val="000000"/>
              </w:rPr>
              <w:t xml:space="preserve">в </w:t>
            </w:r>
            <w:r w:rsidRPr="0011294A">
              <w:rPr>
                <w:color w:val="000000"/>
                <w:spacing w:val="-1"/>
              </w:rPr>
              <w:t>с</w:t>
            </w:r>
            <w:r w:rsidRPr="0011294A">
              <w:rPr>
                <w:color w:val="000000"/>
              </w:rPr>
              <w:t>воих</w:t>
            </w:r>
            <w:r w:rsidRPr="0011294A">
              <w:rPr>
                <w:color w:val="000000"/>
                <w:spacing w:val="2"/>
              </w:rPr>
              <w:t xml:space="preserve"> </w:t>
            </w:r>
            <w:r w:rsidRPr="0011294A">
              <w:rPr>
                <w:color w:val="000000"/>
                <w:spacing w:val="-1"/>
              </w:rPr>
              <w:t>к</w:t>
            </w:r>
            <w:r w:rsidRPr="0011294A">
              <w:rPr>
                <w:color w:val="000000"/>
              </w:rPr>
              <w:t>ла</w:t>
            </w:r>
            <w:r w:rsidRPr="0011294A">
              <w:rPr>
                <w:color w:val="000000"/>
                <w:spacing w:val="-1"/>
              </w:rPr>
              <w:t>сс</w:t>
            </w:r>
            <w:r w:rsidRPr="0011294A">
              <w:rPr>
                <w:color w:val="000000"/>
              </w:rPr>
              <w:t>ах</w:t>
            </w:r>
          </w:p>
        </w:tc>
        <w:tc>
          <w:tcPr>
            <w:tcW w:w="1602" w:type="dxa"/>
          </w:tcPr>
          <w:p w:rsidR="008251F9" w:rsidRPr="0011294A" w:rsidRDefault="008251F9" w:rsidP="008251F9">
            <w:pPr>
              <w:jc w:val="center"/>
            </w:pPr>
            <w:r w:rsidRPr="0011294A">
              <w:t>сентябрь-май</w:t>
            </w:r>
          </w:p>
        </w:tc>
        <w:tc>
          <w:tcPr>
            <w:tcW w:w="2049" w:type="dxa"/>
          </w:tcPr>
          <w:p w:rsidR="008251F9" w:rsidRPr="0011294A" w:rsidRDefault="008251F9" w:rsidP="008251F9">
            <w:pPr>
              <w:jc w:val="center"/>
            </w:pPr>
            <w:r w:rsidRPr="0011294A">
              <w:t>Педагогический коллектив</w:t>
            </w:r>
          </w:p>
        </w:tc>
      </w:tr>
      <w:tr w:rsidR="008251F9" w:rsidTr="008251F9">
        <w:tc>
          <w:tcPr>
            <w:tcW w:w="10456" w:type="dxa"/>
            <w:gridSpan w:val="4"/>
          </w:tcPr>
          <w:p w:rsidR="008251F9" w:rsidRPr="0011294A" w:rsidRDefault="008251F9" w:rsidP="008251F9">
            <w:pPr>
              <w:jc w:val="center"/>
            </w:pPr>
            <w:r w:rsidRPr="0011294A">
              <w:t>ИЮНЬ - АВГУСТ</w:t>
            </w:r>
          </w:p>
        </w:tc>
      </w:tr>
      <w:tr w:rsidR="008251F9" w:rsidTr="008251F9">
        <w:tc>
          <w:tcPr>
            <w:tcW w:w="2348" w:type="dxa"/>
          </w:tcPr>
          <w:p w:rsidR="008251F9" w:rsidRPr="0011294A" w:rsidRDefault="008251F9" w:rsidP="008251F9">
            <w:pPr>
              <w:jc w:val="center"/>
            </w:pPr>
          </w:p>
        </w:tc>
        <w:tc>
          <w:tcPr>
            <w:tcW w:w="4457" w:type="dxa"/>
          </w:tcPr>
          <w:p w:rsidR="008251F9" w:rsidRPr="0011294A" w:rsidRDefault="008251F9" w:rsidP="008251F9">
            <w:pPr>
              <w:widowControl w:val="0"/>
              <w:ind w:left="21" w:right="-34"/>
              <w:jc w:val="center"/>
              <w:rPr>
                <w:color w:val="000000"/>
              </w:rPr>
            </w:pPr>
            <w:r w:rsidRPr="0011294A">
              <w:rPr>
                <w:color w:val="000000"/>
              </w:rPr>
              <w:t>Международный день защиты детей</w:t>
            </w:r>
          </w:p>
        </w:tc>
        <w:tc>
          <w:tcPr>
            <w:tcW w:w="1602" w:type="dxa"/>
          </w:tcPr>
          <w:p w:rsidR="008251F9" w:rsidRPr="0011294A" w:rsidRDefault="008251F9" w:rsidP="008251F9">
            <w:pPr>
              <w:jc w:val="center"/>
            </w:pPr>
            <w:r w:rsidRPr="0011294A">
              <w:t>01 июня</w:t>
            </w:r>
          </w:p>
        </w:tc>
        <w:tc>
          <w:tcPr>
            <w:tcW w:w="2049" w:type="dxa"/>
          </w:tcPr>
          <w:p w:rsidR="008251F9" w:rsidRPr="0011294A" w:rsidRDefault="008251F9" w:rsidP="008251F9">
            <w:pPr>
              <w:jc w:val="center"/>
            </w:pPr>
            <w:r w:rsidRPr="0011294A">
              <w:t>Бессонова В.Н., Орлова Е.А., классные руководители</w:t>
            </w:r>
          </w:p>
        </w:tc>
      </w:tr>
      <w:tr w:rsidR="008251F9" w:rsidTr="008251F9">
        <w:tc>
          <w:tcPr>
            <w:tcW w:w="2348" w:type="dxa"/>
          </w:tcPr>
          <w:p w:rsidR="008251F9" w:rsidRPr="0011294A" w:rsidRDefault="008251F9" w:rsidP="008251F9">
            <w:pPr>
              <w:jc w:val="center"/>
            </w:pPr>
          </w:p>
        </w:tc>
        <w:tc>
          <w:tcPr>
            <w:tcW w:w="4457" w:type="dxa"/>
          </w:tcPr>
          <w:p w:rsidR="008251F9" w:rsidRPr="0011294A" w:rsidRDefault="008251F9" w:rsidP="008251F9">
            <w:pPr>
              <w:widowControl w:val="0"/>
              <w:ind w:left="21" w:right="-34"/>
              <w:jc w:val="center"/>
              <w:rPr>
                <w:color w:val="000000"/>
              </w:rPr>
            </w:pPr>
            <w:r w:rsidRPr="0011294A">
              <w:rPr>
                <w:color w:val="000000"/>
              </w:rPr>
              <w:t>Участие в профилактической акции «Подросток»</w:t>
            </w:r>
          </w:p>
        </w:tc>
        <w:tc>
          <w:tcPr>
            <w:tcW w:w="1602" w:type="dxa"/>
          </w:tcPr>
          <w:p w:rsidR="008251F9" w:rsidRPr="0011294A" w:rsidRDefault="008251F9" w:rsidP="008251F9">
            <w:pPr>
              <w:jc w:val="center"/>
            </w:pPr>
            <w:r w:rsidRPr="0011294A">
              <w:t>июнь-август</w:t>
            </w:r>
          </w:p>
        </w:tc>
        <w:tc>
          <w:tcPr>
            <w:tcW w:w="2049" w:type="dxa"/>
          </w:tcPr>
          <w:p w:rsidR="008251F9" w:rsidRPr="0011294A" w:rsidRDefault="008251F9" w:rsidP="008251F9">
            <w:pPr>
              <w:jc w:val="center"/>
            </w:pPr>
            <w:r w:rsidRPr="0011294A">
              <w:t>Приходько В.Л., СПС, классные руководители</w:t>
            </w:r>
          </w:p>
        </w:tc>
      </w:tr>
      <w:tr w:rsidR="008251F9" w:rsidTr="008251F9">
        <w:tc>
          <w:tcPr>
            <w:tcW w:w="2348" w:type="dxa"/>
          </w:tcPr>
          <w:p w:rsidR="008251F9" w:rsidRPr="0011294A" w:rsidRDefault="008251F9" w:rsidP="008251F9">
            <w:pPr>
              <w:jc w:val="center"/>
            </w:pPr>
          </w:p>
        </w:tc>
        <w:tc>
          <w:tcPr>
            <w:tcW w:w="4457" w:type="dxa"/>
          </w:tcPr>
          <w:p w:rsidR="008251F9" w:rsidRPr="0011294A" w:rsidRDefault="008251F9" w:rsidP="008251F9">
            <w:pPr>
              <w:widowControl w:val="0"/>
              <w:ind w:left="21" w:right="-34"/>
              <w:jc w:val="center"/>
              <w:rPr>
                <w:color w:val="000000"/>
              </w:rPr>
            </w:pPr>
            <w:r w:rsidRPr="0011294A">
              <w:rPr>
                <w:color w:val="000000"/>
              </w:rPr>
              <w:t>Организация работы летнего оздоровительного лагеря</w:t>
            </w:r>
          </w:p>
        </w:tc>
        <w:tc>
          <w:tcPr>
            <w:tcW w:w="1602" w:type="dxa"/>
          </w:tcPr>
          <w:p w:rsidR="008251F9" w:rsidRPr="0011294A" w:rsidRDefault="008251F9" w:rsidP="008251F9">
            <w:pPr>
              <w:jc w:val="center"/>
            </w:pPr>
            <w:r w:rsidRPr="0011294A">
              <w:t>июнь</w:t>
            </w:r>
          </w:p>
        </w:tc>
        <w:tc>
          <w:tcPr>
            <w:tcW w:w="2049" w:type="dxa"/>
          </w:tcPr>
          <w:p w:rsidR="008251F9" w:rsidRPr="0011294A" w:rsidRDefault="008251F9" w:rsidP="008251F9">
            <w:pPr>
              <w:jc w:val="center"/>
            </w:pPr>
            <w:r w:rsidRPr="0011294A">
              <w:t>Приходько В.Л., Мальцева А.Ю., Поминов А.А., Искандарова А.И., учителя</w:t>
            </w:r>
          </w:p>
        </w:tc>
      </w:tr>
      <w:tr w:rsidR="008251F9" w:rsidTr="008251F9">
        <w:tc>
          <w:tcPr>
            <w:tcW w:w="2348" w:type="dxa"/>
          </w:tcPr>
          <w:p w:rsidR="008251F9" w:rsidRPr="0011294A" w:rsidRDefault="008251F9" w:rsidP="008251F9">
            <w:pPr>
              <w:jc w:val="center"/>
            </w:pPr>
          </w:p>
        </w:tc>
        <w:tc>
          <w:tcPr>
            <w:tcW w:w="4457" w:type="dxa"/>
          </w:tcPr>
          <w:p w:rsidR="008251F9" w:rsidRPr="0011294A" w:rsidRDefault="008251F9" w:rsidP="008251F9">
            <w:pPr>
              <w:widowControl w:val="0"/>
              <w:ind w:left="21" w:right="-34"/>
              <w:jc w:val="center"/>
              <w:rPr>
                <w:color w:val="000000"/>
              </w:rPr>
            </w:pPr>
            <w:r w:rsidRPr="0011294A">
              <w:rPr>
                <w:color w:val="000000"/>
              </w:rPr>
              <w:t>День русского языка</w:t>
            </w:r>
          </w:p>
        </w:tc>
        <w:tc>
          <w:tcPr>
            <w:tcW w:w="1602" w:type="dxa"/>
          </w:tcPr>
          <w:p w:rsidR="008251F9" w:rsidRPr="0011294A" w:rsidRDefault="008251F9" w:rsidP="008251F9">
            <w:pPr>
              <w:jc w:val="center"/>
            </w:pPr>
            <w:r w:rsidRPr="0011294A">
              <w:t>06 июня</w:t>
            </w:r>
          </w:p>
        </w:tc>
        <w:tc>
          <w:tcPr>
            <w:tcW w:w="2049" w:type="dxa"/>
          </w:tcPr>
          <w:p w:rsidR="008251F9" w:rsidRPr="0011294A" w:rsidRDefault="008251F9" w:rsidP="008251F9">
            <w:pPr>
              <w:jc w:val="center"/>
            </w:pPr>
            <w:r w:rsidRPr="0011294A">
              <w:t>Бессонова В.Н., Орлова Е.А., классные руководители</w:t>
            </w:r>
          </w:p>
        </w:tc>
      </w:tr>
      <w:tr w:rsidR="008251F9" w:rsidTr="008251F9">
        <w:tc>
          <w:tcPr>
            <w:tcW w:w="2348" w:type="dxa"/>
          </w:tcPr>
          <w:p w:rsidR="008251F9" w:rsidRPr="0011294A" w:rsidRDefault="008251F9" w:rsidP="008251F9">
            <w:pPr>
              <w:jc w:val="center"/>
            </w:pPr>
          </w:p>
        </w:tc>
        <w:tc>
          <w:tcPr>
            <w:tcW w:w="4457" w:type="dxa"/>
          </w:tcPr>
          <w:p w:rsidR="008251F9" w:rsidRPr="0011294A" w:rsidRDefault="008251F9" w:rsidP="008251F9">
            <w:pPr>
              <w:widowControl w:val="0"/>
              <w:ind w:left="21" w:right="-34"/>
              <w:jc w:val="center"/>
              <w:rPr>
                <w:color w:val="000000"/>
              </w:rPr>
            </w:pPr>
            <w:r w:rsidRPr="0011294A">
              <w:rPr>
                <w:color w:val="000000"/>
              </w:rPr>
              <w:t>День России</w:t>
            </w:r>
          </w:p>
        </w:tc>
        <w:tc>
          <w:tcPr>
            <w:tcW w:w="1602" w:type="dxa"/>
          </w:tcPr>
          <w:p w:rsidR="008251F9" w:rsidRPr="0011294A" w:rsidRDefault="008251F9" w:rsidP="008251F9">
            <w:pPr>
              <w:jc w:val="center"/>
            </w:pPr>
            <w:r w:rsidRPr="0011294A">
              <w:t>12 июня</w:t>
            </w:r>
          </w:p>
        </w:tc>
        <w:tc>
          <w:tcPr>
            <w:tcW w:w="2049" w:type="dxa"/>
          </w:tcPr>
          <w:p w:rsidR="008251F9" w:rsidRPr="0011294A" w:rsidRDefault="008251F9" w:rsidP="008251F9">
            <w:pPr>
              <w:jc w:val="center"/>
            </w:pPr>
            <w:r w:rsidRPr="0011294A">
              <w:t>Бессонова В.Н., Орлова Е.А., классные руководители</w:t>
            </w:r>
          </w:p>
        </w:tc>
      </w:tr>
      <w:tr w:rsidR="008251F9" w:rsidTr="008251F9">
        <w:tc>
          <w:tcPr>
            <w:tcW w:w="2348" w:type="dxa"/>
          </w:tcPr>
          <w:p w:rsidR="008251F9" w:rsidRPr="0011294A" w:rsidRDefault="008251F9" w:rsidP="008251F9">
            <w:pPr>
              <w:jc w:val="center"/>
            </w:pPr>
          </w:p>
        </w:tc>
        <w:tc>
          <w:tcPr>
            <w:tcW w:w="4457" w:type="dxa"/>
          </w:tcPr>
          <w:p w:rsidR="008251F9" w:rsidRPr="0011294A" w:rsidRDefault="008251F9" w:rsidP="008251F9">
            <w:pPr>
              <w:widowControl w:val="0"/>
              <w:ind w:left="21" w:right="-34"/>
              <w:jc w:val="center"/>
              <w:rPr>
                <w:color w:val="000000"/>
              </w:rPr>
            </w:pPr>
            <w:r w:rsidRPr="0011294A">
              <w:rPr>
                <w:color w:val="000000"/>
              </w:rPr>
              <w:t>День памяти и скорби</w:t>
            </w:r>
          </w:p>
        </w:tc>
        <w:tc>
          <w:tcPr>
            <w:tcW w:w="1602" w:type="dxa"/>
          </w:tcPr>
          <w:p w:rsidR="008251F9" w:rsidRPr="0011294A" w:rsidRDefault="008251F9" w:rsidP="008251F9">
            <w:pPr>
              <w:jc w:val="center"/>
            </w:pPr>
            <w:r w:rsidRPr="0011294A">
              <w:t>22 июня</w:t>
            </w:r>
          </w:p>
        </w:tc>
        <w:tc>
          <w:tcPr>
            <w:tcW w:w="2049" w:type="dxa"/>
          </w:tcPr>
          <w:p w:rsidR="008251F9" w:rsidRPr="0011294A" w:rsidRDefault="008251F9" w:rsidP="008251F9">
            <w:pPr>
              <w:jc w:val="center"/>
            </w:pPr>
            <w:r w:rsidRPr="0011294A">
              <w:t>Бессонова В.Н., Орлова Е.А., классные руководители</w:t>
            </w:r>
          </w:p>
        </w:tc>
      </w:tr>
      <w:tr w:rsidR="008251F9" w:rsidTr="008251F9">
        <w:tc>
          <w:tcPr>
            <w:tcW w:w="2348" w:type="dxa"/>
          </w:tcPr>
          <w:p w:rsidR="008251F9" w:rsidRPr="0011294A" w:rsidRDefault="008251F9" w:rsidP="008251F9">
            <w:pPr>
              <w:jc w:val="center"/>
            </w:pPr>
          </w:p>
        </w:tc>
        <w:tc>
          <w:tcPr>
            <w:tcW w:w="4457" w:type="dxa"/>
          </w:tcPr>
          <w:p w:rsidR="008251F9" w:rsidRPr="0011294A" w:rsidRDefault="008251F9" w:rsidP="008251F9">
            <w:pPr>
              <w:widowControl w:val="0"/>
              <w:ind w:left="21" w:right="-34"/>
              <w:jc w:val="center"/>
              <w:rPr>
                <w:color w:val="000000"/>
              </w:rPr>
            </w:pPr>
            <w:r w:rsidRPr="0011294A">
              <w:rPr>
                <w:color w:val="000000"/>
              </w:rPr>
              <w:t>День молодежи</w:t>
            </w:r>
          </w:p>
        </w:tc>
        <w:tc>
          <w:tcPr>
            <w:tcW w:w="1602" w:type="dxa"/>
          </w:tcPr>
          <w:p w:rsidR="008251F9" w:rsidRPr="0011294A" w:rsidRDefault="008251F9" w:rsidP="008251F9">
            <w:pPr>
              <w:jc w:val="center"/>
            </w:pPr>
            <w:r w:rsidRPr="0011294A">
              <w:t>27 июня</w:t>
            </w:r>
          </w:p>
        </w:tc>
        <w:tc>
          <w:tcPr>
            <w:tcW w:w="2049" w:type="dxa"/>
          </w:tcPr>
          <w:p w:rsidR="008251F9" w:rsidRPr="0011294A" w:rsidRDefault="008251F9" w:rsidP="008251F9">
            <w:pPr>
              <w:jc w:val="center"/>
            </w:pPr>
            <w:r w:rsidRPr="0011294A">
              <w:t>Бессонова В.Н., Орлова Е.А., классные руководители</w:t>
            </w:r>
          </w:p>
        </w:tc>
      </w:tr>
      <w:tr w:rsidR="008251F9" w:rsidTr="008251F9">
        <w:tc>
          <w:tcPr>
            <w:tcW w:w="2348" w:type="dxa"/>
          </w:tcPr>
          <w:p w:rsidR="008251F9" w:rsidRPr="0011294A" w:rsidRDefault="008251F9" w:rsidP="008251F9">
            <w:pPr>
              <w:jc w:val="center"/>
            </w:pPr>
          </w:p>
        </w:tc>
        <w:tc>
          <w:tcPr>
            <w:tcW w:w="4457" w:type="dxa"/>
          </w:tcPr>
          <w:p w:rsidR="008251F9" w:rsidRPr="0011294A" w:rsidRDefault="008251F9" w:rsidP="008251F9">
            <w:pPr>
              <w:widowControl w:val="0"/>
              <w:ind w:left="21" w:right="-34"/>
              <w:jc w:val="center"/>
              <w:rPr>
                <w:color w:val="000000"/>
              </w:rPr>
            </w:pPr>
            <w:r w:rsidRPr="0011294A">
              <w:rPr>
                <w:color w:val="000000"/>
              </w:rPr>
              <w:t>День семьи, любви и верности</w:t>
            </w:r>
          </w:p>
        </w:tc>
        <w:tc>
          <w:tcPr>
            <w:tcW w:w="1602" w:type="dxa"/>
          </w:tcPr>
          <w:p w:rsidR="008251F9" w:rsidRPr="0011294A" w:rsidRDefault="008251F9" w:rsidP="008251F9">
            <w:pPr>
              <w:jc w:val="center"/>
            </w:pPr>
            <w:r w:rsidRPr="0011294A">
              <w:t>08 июля</w:t>
            </w:r>
          </w:p>
        </w:tc>
        <w:tc>
          <w:tcPr>
            <w:tcW w:w="2049" w:type="dxa"/>
          </w:tcPr>
          <w:p w:rsidR="008251F9" w:rsidRPr="0011294A" w:rsidRDefault="008251F9" w:rsidP="008251F9">
            <w:pPr>
              <w:jc w:val="center"/>
            </w:pPr>
            <w:r w:rsidRPr="0011294A">
              <w:t>Бессонова В.Н., Орлова Е.А., классные руководители</w:t>
            </w:r>
          </w:p>
        </w:tc>
      </w:tr>
      <w:tr w:rsidR="008251F9" w:rsidTr="008251F9">
        <w:tc>
          <w:tcPr>
            <w:tcW w:w="2348" w:type="dxa"/>
          </w:tcPr>
          <w:p w:rsidR="008251F9" w:rsidRPr="0011294A" w:rsidRDefault="008251F9" w:rsidP="008251F9">
            <w:pPr>
              <w:jc w:val="center"/>
            </w:pPr>
          </w:p>
        </w:tc>
        <w:tc>
          <w:tcPr>
            <w:tcW w:w="4457" w:type="dxa"/>
          </w:tcPr>
          <w:p w:rsidR="008251F9" w:rsidRPr="0011294A" w:rsidRDefault="008251F9" w:rsidP="008251F9">
            <w:pPr>
              <w:widowControl w:val="0"/>
              <w:ind w:left="21" w:right="-34"/>
              <w:jc w:val="center"/>
              <w:rPr>
                <w:color w:val="000000"/>
              </w:rPr>
            </w:pPr>
            <w:r w:rsidRPr="0011294A">
              <w:rPr>
                <w:color w:val="000000"/>
              </w:rPr>
              <w:t>День военно-морского флота</w:t>
            </w:r>
          </w:p>
        </w:tc>
        <w:tc>
          <w:tcPr>
            <w:tcW w:w="1602" w:type="dxa"/>
          </w:tcPr>
          <w:p w:rsidR="008251F9" w:rsidRPr="0011294A" w:rsidRDefault="008251F9" w:rsidP="008251F9">
            <w:pPr>
              <w:jc w:val="center"/>
            </w:pPr>
            <w:r w:rsidRPr="0011294A">
              <w:t>27 июля</w:t>
            </w:r>
          </w:p>
        </w:tc>
        <w:tc>
          <w:tcPr>
            <w:tcW w:w="2049" w:type="dxa"/>
          </w:tcPr>
          <w:p w:rsidR="008251F9" w:rsidRPr="0011294A" w:rsidRDefault="008251F9" w:rsidP="008251F9">
            <w:pPr>
              <w:jc w:val="center"/>
            </w:pPr>
            <w:r w:rsidRPr="0011294A">
              <w:t>Бессонова В.Н., Орлова Е.А., классные руководители</w:t>
            </w:r>
          </w:p>
        </w:tc>
      </w:tr>
      <w:tr w:rsidR="008251F9" w:rsidTr="008251F9">
        <w:tc>
          <w:tcPr>
            <w:tcW w:w="2348" w:type="dxa"/>
          </w:tcPr>
          <w:p w:rsidR="008251F9" w:rsidRPr="0011294A" w:rsidRDefault="008251F9" w:rsidP="008251F9">
            <w:pPr>
              <w:jc w:val="center"/>
            </w:pPr>
          </w:p>
        </w:tc>
        <w:tc>
          <w:tcPr>
            <w:tcW w:w="4457" w:type="dxa"/>
          </w:tcPr>
          <w:p w:rsidR="008251F9" w:rsidRPr="0011294A" w:rsidRDefault="008251F9" w:rsidP="008251F9">
            <w:pPr>
              <w:widowControl w:val="0"/>
              <w:ind w:left="21" w:right="-34"/>
              <w:jc w:val="center"/>
              <w:rPr>
                <w:color w:val="000000"/>
              </w:rPr>
            </w:pPr>
            <w:r w:rsidRPr="0011294A">
              <w:rPr>
                <w:color w:val="000000"/>
              </w:rPr>
              <w:t>День физкультурника</w:t>
            </w:r>
          </w:p>
        </w:tc>
        <w:tc>
          <w:tcPr>
            <w:tcW w:w="1602" w:type="dxa"/>
          </w:tcPr>
          <w:p w:rsidR="008251F9" w:rsidRPr="0011294A" w:rsidRDefault="008251F9" w:rsidP="008251F9">
            <w:pPr>
              <w:jc w:val="center"/>
            </w:pPr>
            <w:r w:rsidRPr="0011294A">
              <w:t>09 августа</w:t>
            </w:r>
          </w:p>
        </w:tc>
        <w:tc>
          <w:tcPr>
            <w:tcW w:w="2049" w:type="dxa"/>
          </w:tcPr>
          <w:p w:rsidR="008251F9" w:rsidRPr="0011294A" w:rsidRDefault="008251F9" w:rsidP="008251F9">
            <w:pPr>
              <w:jc w:val="center"/>
            </w:pPr>
            <w:r w:rsidRPr="0011294A">
              <w:t>Бессонова В.Н., Орлова Е.А., классные руководители</w:t>
            </w:r>
          </w:p>
        </w:tc>
      </w:tr>
      <w:tr w:rsidR="008251F9" w:rsidTr="008251F9">
        <w:tc>
          <w:tcPr>
            <w:tcW w:w="2348" w:type="dxa"/>
          </w:tcPr>
          <w:p w:rsidR="008251F9" w:rsidRPr="0011294A" w:rsidRDefault="008251F9" w:rsidP="008251F9">
            <w:pPr>
              <w:jc w:val="center"/>
            </w:pPr>
          </w:p>
        </w:tc>
        <w:tc>
          <w:tcPr>
            <w:tcW w:w="4457" w:type="dxa"/>
          </w:tcPr>
          <w:p w:rsidR="008251F9" w:rsidRPr="0011294A" w:rsidRDefault="008251F9" w:rsidP="008251F9">
            <w:pPr>
              <w:widowControl w:val="0"/>
              <w:ind w:left="21" w:right="-34"/>
              <w:jc w:val="center"/>
              <w:rPr>
                <w:color w:val="000000"/>
              </w:rPr>
            </w:pPr>
            <w:r w:rsidRPr="0011294A">
              <w:rPr>
                <w:color w:val="000000"/>
              </w:rPr>
              <w:t>День государственного флага Российской Федерации</w:t>
            </w:r>
          </w:p>
        </w:tc>
        <w:tc>
          <w:tcPr>
            <w:tcW w:w="1602" w:type="dxa"/>
          </w:tcPr>
          <w:p w:rsidR="008251F9" w:rsidRPr="0011294A" w:rsidRDefault="008251F9" w:rsidP="008251F9">
            <w:pPr>
              <w:jc w:val="center"/>
            </w:pPr>
            <w:r w:rsidRPr="0011294A">
              <w:t>22 августа</w:t>
            </w:r>
          </w:p>
        </w:tc>
        <w:tc>
          <w:tcPr>
            <w:tcW w:w="2049" w:type="dxa"/>
          </w:tcPr>
          <w:p w:rsidR="008251F9" w:rsidRPr="0011294A" w:rsidRDefault="008251F9" w:rsidP="008251F9">
            <w:pPr>
              <w:jc w:val="center"/>
            </w:pPr>
            <w:r w:rsidRPr="0011294A">
              <w:t>Бессонова В.Н., Орлова Е.А., классные руководители</w:t>
            </w:r>
          </w:p>
        </w:tc>
      </w:tr>
      <w:tr w:rsidR="008251F9" w:rsidTr="008251F9">
        <w:tc>
          <w:tcPr>
            <w:tcW w:w="2348" w:type="dxa"/>
          </w:tcPr>
          <w:p w:rsidR="008251F9" w:rsidRPr="0011294A" w:rsidRDefault="008251F9" w:rsidP="008251F9">
            <w:pPr>
              <w:jc w:val="center"/>
            </w:pPr>
          </w:p>
        </w:tc>
        <w:tc>
          <w:tcPr>
            <w:tcW w:w="4457" w:type="dxa"/>
          </w:tcPr>
          <w:p w:rsidR="008251F9" w:rsidRPr="0011294A" w:rsidRDefault="008251F9" w:rsidP="008251F9">
            <w:pPr>
              <w:widowControl w:val="0"/>
              <w:ind w:left="21" w:right="-34"/>
              <w:jc w:val="center"/>
              <w:rPr>
                <w:color w:val="000000"/>
              </w:rPr>
            </w:pPr>
            <w:r w:rsidRPr="0011294A">
              <w:rPr>
                <w:color w:val="000000"/>
              </w:rPr>
              <w:t>День воинской славы России</w:t>
            </w:r>
          </w:p>
        </w:tc>
        <w:tc>
          <w:tcPr>
            <w:tcW w:w="1602" w:type="dxa"/>
          </w:tcPr>
          <w:p w:rsidR="008251F9" w:rsidRPr="0011294A" w:rsidRDefault="008251F9" w:rsidP="008251F9">
            <w:pPr>
              <w:jc w:val="center"/>
            </w:pPr>
            <w:r w:rsidRPr="0011294A">
              <w:t>25 августа</w:t>
            </w:r>
          </w:p>
        </w:tc>
        <w:tc>
          <w:tcPr>
            <w:tcW w:w="2049" w:type="dxa"/>
          </w:tcPr>
          <w:p w:rsidR="008251F9" w:rsidRPr="0011294A" w:rsidRDefault="008251F9" w:rsidP="008251F9">
            <w:pPr>
              <w:jc w:val="center"/>
            </w:pPr>
            <w:r w:rsidRPr="0011294A">
              <w:t>Бессонова В.Н., Орлова Е.А., классные руководители</w:t>
            </w:r>
          </w:p>
        </w:tc>
      </w:tr>
      <w:tr w:rsidR="008251F9" w:rsidTr="008251F9">
        <w:tc>
          <w:tcPr>
            <w:tcW w:w="2348" w:type="dxa"/>
          </w:tcPr>
          <w:p w:rsidR="008251F9" w:rsidRPr="0011294A" w:rsidRDefault="008251F9" w:rsidP="008251F9">
            <w:pPr>
              <w:jc w:val="center"/>
            </w:pPr>
          </w:p>
        </w:tc>
        <w:tc>
          <w:tcPr>
            <w:tcW w:w="4457" w:type="dxa"/>
          </w:tcPr>
          <w:p w:rsidR="008251F9" w:rsidRPr="0011294A" w:rsidRDefault="008251F9" w:rsidP="008251F9">
            <w:pPr>
              <w:widowControl w:val="0"/>
              <w:ind w:left="21" w:right="-34"/>
              <w:jc w:val="center"/>
              <w:rPr>
                <w:color w:val="000000"/>
              </w:rPr>
            </w:pPr>
            <w:r w:rsidRPr="0011294A">
              <w:rPr>
                <w:color w:val="000000"/>
              </w:rPr>
              <w:t>День российского кино</w:t>
            </w:r>
          </w:p>
        </w:tc>
        <w:tc>
          <w:tcPr>
            <w:tcW w:w="1602" w:type="dxa"/>
          </w:tcPr>
          <w:p w:rsidR="008251F9" w:rsidRPr="0011294A" w:rsidRDefault="008251F9" w:rsidP="008251F9">
            <w:pPr>
              <w:jc w:val="center"/>
            </w:pPr>
            <w:r w:rsidRPr="0011294A">
              <w:t>27 августа</w:t>
            </w:r>
          </w:p>
        </w:tc>
        <w:tc>
          <w:tcPr>
            <w:tcW w:w="2049" w:type="dxa"/>
          </w:tcPr>
          <w:p w:rsidR="008251F9" w:rsidRPr="0011294A" w:rsidRDefault="008251F9" w:rsidP="008251F9">
            <w:pPr>
              <w:jc w:val="center"/>
            </w:pPr>
            <w:r w:rsidRPr="0011294A">
              <w:t>Бессонова В.Н., Орлова Е.А., классные руководители</w:t>
            </w:r>
          </w:p>
        </w:tc>
      </w:tr>
    </w:tbl>
    <w:p w:rsidR="00C552FD" w:rsidRPr="00C31DA5" w:rsidRDefault="00C552FD" w:rsidP="00C31DA5">
      <w:pPr>
        <w:adjustRightInd w:val="0"/>
        <w:spacing w:line="276" w:lineRule="auto"/>
        <w:contextualSpacing/>
        <w:rPr>
          <w:rFonts w:eastAsiaTheme="minorHAnsi"/>
          <w:b/>
        </w:rPr>
      </w:pPr>
    </w:p>
    <w:p w:rsidR="00CC2E65" w:rsidRDefault="009834B2" w:rsidP="00CC2E65">
      <w:pPr>
        <w:pStyle w:val="Style1"/>
        <w:widowControl/>
        <w:spacing w:before="10"/>
        <w:ind w:left="590"/>
        <w:rPr>
          <w:rStyle w:val="FontStyle78"/>
          <w:sz w:val="24"/>
          <w:szCs w:val="24"/>
        </w:rPr>
      </w:pPr>
      <w:r>
        <w:rPr>
          <w:rStyle w:val="FontStyle78"/>
          <w:sz w:val="24"/>
          <w:szCs w:val="24"/>
        </w:rPr>
        <w:t>3.5</w:t>
      </w:r>
      <w:r w:rsidR="00CC2E65" w:rsidRPr="00CC79BF">
        <w:rPr>
          <w:rStyle w:val="FontStyle78"/>
          <w:sz w:val="24"/>
          <w:szCs w:val="24"/>
        </w:rPr>
        <w:t>. Система условий ре</w:t>
      </w:r>
      <w:r w:rsidR="007D0936">
        <w:rPr>
          <w:rStyle w:val="FontStyle78"/>
          <w:sz w:val="24"/>
          <w:szCs w:val="24"/>
        </w:rPr>
        <w:t>ализации адаптированной</w:t>
      </w:r>
      <w:r w:rsidR="00CC2E65" w:rsidRPr="00CC79BF">
        <w:rPr>
          <w:rStyle w:val="FontStyle78"/>
          <w:sz w:val="24"/>
          <w:szCs w:val="24"/>
        </w:rPr>
        <w:t xml:space="preserve"> </w:t>
      </w:r>
      <w:r w:rsidR="00F0511C">
        <w:rPr>
          <w:rStyle w:val="FontStyle78"/>
          <w:sz w:val="24"/>
          <w:szCs w:val="24"/>
        </w:rPr>
        <w:t xml:space="preserve">основной </w:t>
      </w:r>
      <w:r w:rsidR="00CC2E65" w:rsidRPr="00CC79BF">
        <w:rPr>
          <w:rStyle w:val="FontStyle78"/>
          <w:sz w:val="24"/>
          <w:szCs w:val="24"/>
        </w:rPr>
        <w:t xml:space="preserve">общеобразовательной программы начального общего образования </w:t>
      </w:r>
      <w:r w:rsidR="00F0511C">
        <w:rPr>
          <w:rStyle w:val="FontStyle78"/>
          <w:sz w:val="24"/>
          <w:szCs w:val="24"/>
        </w:rPr>
        <w:t xml:space="preserve">для </w:t>
      </w:r>
      <w:r w:rsidR="00CC2E65" w:rsidRPr="00CC79BF">
        <w:rPr>
          <w:rStyle w:val="FontStyle78"/>
          <w:sz w:val="24"/>
          <w:szCs w:val="24"/>
        </w:rPr>
        <w:t xml:space="preserve">обучающихся с </w:t>
      </w:r>
      <w:r w:rsidR="00F0511C">
        <w:rPr>
          <w:rStyle w:val="FontStyle78"/>
          <w:sz w:val="24"/>
          <w:szCs w:val="24"/>
        </w:rPr>
        <w:t>ЗПР</w:t>
      </w:r>
    </w:p>
    <w:p w:rsidR="00F0511C" w:rsidRPr="00CC79BF" w:rsidRDefault="00F0511C" w:rsidP="00CC2E65">
      <w:pPr>
        <w:pStyle w:val="Style1"/>
        <w:widowControl/>
        <w:spacing w:before="10"/>
        <w:ind w:left="590"/>
        <w:rPr>
          <w:rStyle w:val="FontStyle78"/>
          <w:sz w:val="24"/>
          <w:szCs w:val="24"/>
        </w:rPr>
      </w:pPr>
    </w:p>
    <w:p w:rsidR="00CC2E65" w:rsidRDefault="00CC2E65" w:rsidP="00C552FD">
      <w:pPr>
        <w:pStyle w:val="Style17"/>
        <w:widowControl/>
        <w:spacing w:line="240" w:lineRule="auto"/>
        <w:ind w:left="-567" w:firstLine="567"/>
        <w:rPr>
          <w:rStyle w:val="FontStyle76"/>
          <w:sz w:val="24"/>
          <w:szCs w:val="24"/>
        </w:rPr>
      </w:pPr>
      <w:r w:rsidRPr="00CC79BF">
        <w:rPr>
          <w:rStyle w:val="FontStyle76"/>
          <w:sz w:val="24"/>
          <w:szCs w:val="24"/>
        </w:rPr>
        <w:t>Требования к условиям получения образования обучающимися с ЗПР определяются ФГОС НОО обучающихся с ОВЗ и представляют собой систему требований к кадровым, финансовым, материально-техническим и иным условиям реали</w:t>
      </w:r>
      <w:r w:rsidR="007D0936">
        <w:rPr>
          <w:rStyle w:val="FontStyle76"/>
          <w:sz w:val="24"/>
          <w:szCs w:val="24"/>
        </w:rPr>
        <w:t>зации А</w:t>
      </w:r>
      <w:r w:rsidR="00C81BA4">
        <w:rPr>
          <w:rStyle w:val="FontStyle76"/>
          <w:sz w:val="24"/>
          <w:szCs w:val="24"/>
        </w:rPr>
        <w:t>О</w:t>
      </w:r>
      <w:r w:rsidR="007D0936">
        <w:rPr>
          <w:rStyle w:val="FontStyle76"/>
          <w:sz w:val="24"/>
          <w:szCs w:val="24"/>
        </w:rPr>
        <w:t>О</w:t>
      </w:r>
      <w:r>
        <w:rPr>
          <w:rStyle w:val="FontStyle76"/>
          <w:sz w:val="24"/>
          <w:szCs w:val="24"/>
        </w:rPr>
        <w:t xml:space="preserve">П НОО </w:t>
      </w:r>
      <w:r w:rsidR="00C81BA4">
        <w:rPr>
          <w:rStyle w:val="FontStyle76"/>
          <w:sz w:val="24"/>
          <w:szCs w:val="24"/>
        </w:rPr>
        <w:t xml:space="preserve">для </w:t>
      </w:r>
      <w:r>
        <w:rPr>
          <w:rStyle w:val="FontStyle76"/>
          <w:sz w:val="24"/>
          <w:szCs w:val="24"/>
        </w:rPr>
        <w:t xml:space="preserve">обучающихся с </w:t>
      </w:r>
      <w:r w:rsidR="00C81BA4">
        <w:rPr>
          <w:rStyle w:val="FontStyle76"/>
          <w:sz w:val="24"/>
          <w:szCs w:val="24"/>
        </w:rPr>
        <w:t>ЗПР</w:t>
      </w:r>
      <w:r w:rsidRPr="00CC79BF">
        <w:rPr>
          <w:rStyle w:val="FontStyle76"/>
          <w:sz w:val="24"/>
          <w:szCs w:val="24"/>
        </w:rPr>
        <w:t xml:space="preserve"> и достижения планируемых результатов этой категорией обучающихся.</w:t>
      </w:r>
    </w:p>
    <w:p w:rsidR="00CC2E65" w:rsidRPr="00CC79BF" w:rsidRDefault="00CC2E65" w:rsidP="00C552FD">
      <w:pPr>
        <w:pStyle w:val="Style17"/>
        <w:widowControl/>
        <w:spacing w:line="240" w:lineRule="auto"/>
        <w:ind w:left="-567" w:firstLine="567"/>
        <w:rPr>
          <w:rStyle w:val="FontStyle76"/>
          <w:sz w:val="24"/>
          <w:szCs w:val="24"/>
        </w:rPr>
      </w:pPr>
      <w:r w:rsidRPr="00CC79BF">
        <w:rPr>
          <w:rStyle w:val="FontStyle76"/>
          <w:sz w:val="24"/>
          <w:szCs w:val="24"/>
        </w:rPr>
        <w:t>Требования к условиям получени</w:t>
      </w:r>
      <w:r>
        <w:rPr>
          <w:rStyle w:val="FontStyle76"/>
          <w:sz w:val="24"/>
          <w:szCs w:val="24"/>
        </w:rPr>
        <w:t xml:space="preserve">я образования обучающимися с </w:t>
      </w:r>
      <w:r w:rsidR="00C81BA4">
        <w:rPr>
          <w:rStyle w:val="FontStyle76"/>
          <w:sz w:val="24"/>
          <w:szCs w:val="24"/>
        </w:rPr>
        <w:t>ЗПР</w:t>
      </w:r>
      <w:r w:rsidRPr="00CC79BF">
        <w:rPr>
          <w:rStyle w:val="FontStyle76"/>
          <w:sz w:val="24"/>
          <w:szCs w:val="24"/>
        </w:rPr>
        <w:t xml:space="preserve"> представляют собой интегративное описание совокупности условий, необходимых для реализации </w:t>
      </w:r>
      <w:r w:rsidR="00C81BA4">
        <w:rPr>
          <w:rStyle w:val="FontStyle76"/>
          <w:sz w:val="24"/>
          <w:szCs w:val="24"/>
        </w:rPr>
        <w:t>АООП НОО для обучающихся с ЗПР</w:t>
      </w:r>
      <w:r w:rsidRPr="00CC79BF">
        <w:rPr>
          <w:rStyle w:val="FontStyle76"/>
          <w:sz w:val="24"/>
          <w:szCs w:val="24"/>
        </w:rPr>
        <w:t xml:space="preserve">, и структурируются по сферам ресурсного обеспечения. Интегративным результатом реализации указанных требований является создание комфортной коррекционно-развивающей образовательной среды для обучающихся с ЗПР, построенной с учетом их особых образовательных потребностей, которая обеспечивает </w:t>
      </w:r>
      <w:r w:rsidRPr="00CC79BF">
        <w:rPr>
          <w:rStyle w:val="FontStyle76"/>
          <w:sz w:val="24"/>
          <w:szCs w:val="24"/>
        </w:rPr>
        <w:lastRenderedPageBreak/>
        <w:t>высокое качество образования, его доступность, открытость и привлекательность для обучающихся, их родителей (законных представителей), духовно-нравственное развитие обучающихся, гарантирует охрану и укрепление физического, психического и социального здоровья обучающихся.</w:t>
      </w:r>
    </w:p>
    <w:p w:rsidR="00CC2E65" w:rsidRPr="00CC79BF" w:rsidRDefault="00CC2E65" w:rsidP="00C552FD">
      <w:pPr>
        <w:pStyle w:val="Style3"/>
        <w:widowControl/>
        <w:spacing w:before="14" w:line="240" w:lineRule="auto"/>
        <w:ind w:left="-567" w:firstLine="567"/>
        <w:jc w:val="both"/>
        <w:rPr>
          <w:rStyle w:val="FontStyle78"/>
          <w:sz w:val="24"/>
          <w:szCs w:val="24"/>
        </w:rPr>
      </w:pPr>
      <w:r w:rsidRPr="00CC79BF">
        <w:rPr>
          <w:rStyle w:val="FontStyle78"/>
          <w:sz w:val="24"/>
          <w:szCs w:val="24"/>
        </w:rPr>
        <w:t>Кадровые условия</w:t>
      </w:r>
    </w:p>
    <w:p w:rsidR="00CC2E65" w:rsidRPr="00CC79BF" w:rsidRDefault="00CC2E65" w:rsidP="00C552FD">
      <w:pPr>
        <w:pStyle w:val="Style17"/>
        <w:widowControl/>
        <w:spacing w:line="240" w:lineRule="auto"/>
        <w:ind w:left="-567" w:firstLine="567"/>
        <w:rPr>
          <w:rStyle w:val="FontStyle76"/>
          <w:sz w:val="24"/>
          <w:szCs w:val="24"/>
        </w:rPr>
      </w:pPr>
      <w:r w:rsidRPr="00CC79BF">
        <w:rPr>
          <w:rStyle w:val="FontStyle76"/>
          <w:sz w:val="24"/>
          <w:szCs w:val="24"/>
        </w:rPr>
        <w:t>Описание</w:t>
      </w:r>
      <w:r w:rsidR="007D0936">
        <w:rPr>
          <w:rStyle w:val="FontStyle76"/>
          <w:sz w:val="24"/>
          <w:szCs w:val="24"/>
        </w:rPr>
        <w:t xml:space="preserve"> кадровых условий реализации </w:t>
      </w:r>
      <w:r w:rsidR="00C81BA4">
        <w:rPr>
          <w:rStyle w:val="FontStyle76"/>
          <w:sz w:val="24"/>
          <w:szCs w:val="24"/>
        </w:rPr>
        <w:t>АООП НОО для обучающихся с ЗПР</w:t>
      </w:r>
      <w:r w:rsidR="00C81BA4" w:rsidRPr="00CC79BF">
        <w:rPr>
          <w:rStyle w:val="FontStyle76"/>
          <w:sz w:val="24"/>
          <w:szCs w:val="24"/>
        </w:rPr>
        <w:t xml:space="preserve"> </w:t>
      </w:r>
      <w:r w:rsidRPr="00CC79BF">
        <w:rPr>
          <w:rStyle w:val="FontStyle76"/>
          <w:sz w:val="24"/>
          <w:szCs w:val="24"/>
        </w:rPr>
        <w:t>включает:</w:t>
      </w:r>
    </w:p>
    <w:p w:rsidR="00CC2E65" w:rsidRDefault="00CC2E65" w:rsidP="00C552FD">
      <w:pPr>
        <w:pStyle w:val="Style21"/>
        <w:widowControl/>
        <w:numPr>
          <w:ilvl w:val="0"/>
          <w:numId w:val="2"/>
        </w:numPr>
        <w:tabs>
          <w:tab w:val="left" w:pos="874"/>
        </w:tabs>
        <w:spacing w:line="240" w:lineRule="auto"/>
        <w:ind w:left="-567" w:firstLine="567"/>
        <w:rPr>
          <w:rStyle w:val="FontStyle76"/>
          <w:sz w:val="24"/>
          <w:szCs w:val="24"/>
        </w:rPr>
      </w:pPr>
      <w:r w:rsidRPr="00CC79BF">
        <w:rPr>
          <w:rStyle w:val="FontStyle76"/>
          <w:sz w:val="24"/>
          <w:szCs w:val="24"/>
        </w:rPr>
        <w:t>хар</w:t>
      </w:r>
      <w:r>
        <w:rPr>
          <w:rStyle w:val="FontStyle76"/>
          <w:sz w:val="24"/>
          <w:szCs w:val="24"/>
        </w:rPr>
        <w:t>актеристику укомплектованности о</w:t>
      </w:r>
      <w:r w:rsidRPr="00CC79BF">
        <w:rPr>
          <w:rStyle w:val="FontStyle76"/>
          <w:sz w:val="24"/>
          <w:szCs w:val="24"/>
        </w:rPr>
        <w:t>рганизации</w:t>
      </w:r>
      <w:r>
        <w:rPr>
          <w:rStyle w:val="FontStyle76"/>
          <w:sz w:val="24"/>
          <w:szCs w:val="24"/>
        </w:rPr>
        <w:t>, осуществляющей</w:t>
      </w:r>
    </w:p>
    <w:p w:rsidR="00CC2E65" w:rsidRPr="00CC79BF" w:rsidRDefault="00CC2E65" w:rsidP="00C552FD">
      <w:pPr>
        <w:pStyle w:val="Style21"/>
        <w:widowControl/>
        <w:tabs>
          <w:tab w:val="left" w:pos="874"/>
        </w:tabs>
        <w:spacing w:line="240" w:lineRule="auto"/>
        <w:ind w:left="-567" w:firstLine="567"/>
        <w:rPr>
          <w:rStyle w:val="FontStyle76"/>
          <w:sz w:val="24"/>
          <w:szCs w:val="24"/>
        </w:rPr>
      </w:pPr>
      <w:r>
        <w:rPr>
          <w:rStyle w:val="FontStyle76"/>
          <w:sz w:val="24"/>
          <w:szCs w:val="24"/>
        </w:rPr>
        <w:t xml:space="preserve"> образовательную деятельность</w:t>
      </w:r>
      <w:r w:rsidRPr="00CC79BF">
        <w:rPr>
          <w:rStyle w:val="FontStyle76"/>
          <w:sz w:val="24"/>
          <w:szCs w:val="24"/>
        </w:rPr>
        <w:t>;</w:t>
      </w:r>
    </w:p>
    <w:p w:rsidR="00CC2E65" w:rsidRPr="00CC79BF" w:rsidRDefault="00CC2E65" w:rsidP="00C552FD">
      <w:pPr>
        <w:pStyle w:val="Style21"/>
        <w:widowControl/>
        <w:numPr>
          <w:ilvl w:val="0"/>
          <w:numId w:val="2"/>
        </w:numPr>
        <w:tabs>
          <w:tab w:val="left" w:pos="874"/>
        </w:tabs>
        <w:spacing w:before="5" w:line="240" w:lineRule="auto"/>
        <w:ind w:left="-567" w:firstLine="567"/>
        <w:rPr>
          <w:rStyle w:val="FontStyle76"/>
          <w:sz w:val="24"/>
          <w:szCs w:val="24"/>
        </w:rPr>
      </w:pPr>
      <w:r w:rsidRPr="00CC79BF">
        <w:rPr>
          <w:rStyle w:val="FontStyle76"/>
          <w:sz w:val="24"/>
          <w:szCs w:val="24"/>
        </w:rPr>
        <w:t xml:space="preserve">описание </w:t>
      </w:r>
      <w:r>
        <w:rPr>
          <w:rStyle w:val="FontStyle76"/>
          <w:sz w:val="24"/>
          <w:szCs w:val="24"/>
        </w:rPr>
        <w:t>уровня квалификации работников о</w:t>
      </w:r>
      <w:r w:rsidRPr="00CC79BF">
        <w:rPr>
          <w:rStyle w:val="FontStyle76"/>
          <w:sz w:val="24"/>
          <w:szCs w:val="24"/>
        </w:rPr>
        <w:t>рганизации и их функциональных обязанностей;</w:t>
      </w:r>
    </w:p>
    <w:p w:rsidR="00CC2E65" w:rsidRPr="00CC79BF" w:rsidRDefault="00CC2E65" w:rsidP="00C552FD">
      <w:pPr>
        <w:pStyle w:val="Style21"/>
        <w:widowControl/>
        <w:numPr>
          <w:ilvl w:val="0"/>
          <w:numId w:val="2"/>
        </w:numPr>
        <w:tabs>
          <w:tab w:val="left" w:pos="874"/>
        </w:tabs>
        <w:spacing w:before="5" w:line="240" w:lineRule="auto"/>
        <w:ind w:left="-567" w:firstLine="567"/>
        <w:rPr>
          <w:rStyle w:val="FontStyle76"/>
          <w:sz w:val="24"/>
          <w:szCs w:val="24"/>
        </w:rPr>
      </w:pPr>
      <w:r w:rsidRPr="00CC79BF">
        <w:rPr>
          <w:rStyle w:val="FontStyle76"/>
          <w:sz w:val="24"/>
          <w:szCs w:val="24"/>
        </w:rPr>
        <w:t>описание реализуемой системы непрерывного профессионального развития и повышения квалификации педагогических работников;</w:t>
      </w:r>
    </w:p>
    <w:p w:rsidR="00CC2E65" w:rsidRDefault="00CC2E65" w:rsidP="00C552FD">
      <w:pPr>
        <w:pStyle w:val="Style21"/>
        <w:widowControl/>
        <w:numPr>
          <w:ilvl w:val="0"/>
          <w:numId w:val="2"/>
        </w:numPr>
        <w:tabs>
          <w:tab w:val="left" w:pos="874"/>
        </w:tabs>
        <w:spacing w:line="240" w:lineRule="auto"/>
        <w:ind w:left="-567" w:firstLine="567"/>
        <w:rPr>
          <w:rStyle w:val="FontStyle76"/>
          <w:sz w:val="24"/>
          <w:szCs w:val="24"/>
        </w:rPr>
      </w:pPr>
      <w:r w:rsidRPr="00CC79BF">
        <w:rPr>
          <w:rStyle w:val="FontStyle76"/>
          <w:sz w:val="24"/>
          <w:szCs w:val="24"/>
        </w:rPr>
        <w:t>описание системы оценки деятельности членов педагогического коллектива.</w:t>
      </w:r>
    </w:p>
    <w:p w:rsidR="00CC2E65" w:rsidRPr="00D21211" w:rsidRDefault="00CC2E65" w:rsidP="00C552FD">
      <w:pPr>
        <w:pStyle w:val="a3"/>
        <w:spacing w:before="197"/>
        <w:ind w:left="-567" w:firstLine="567"/>
        <w:jc w:val="both"/>
      </w:pPr>
      <w:r w:rsidRPr="0085421F">
        <w:rPr>
          <w:i/>
          <w:iCs/>
        </w:rPr>
        <w:t xml:space="preserve">Кадровое обеспечение </w:t>
      </w:r>
      <w:r w:rsidRPr="00D21211">
        <w:t>— характеристика необходимой квалификации кадров педагогов, а также кадров, осуществляющих медико-психологическое сопровождение учащихся с ОВЗ,</w:t>
      </w:r>
      <w:r w:rsidR="007D0936">
        <w:t xml:space="preserve"> в данном случае учащихся с ЗПР</w:t>
      </w:r>
      <w:r w:rsidR="00C61D94">
        <w:t xml:space="preserve"> </w:t>
      </w:r>
      <w:r>
        <w:t>на уровне</w:t>
      </w:r>
      <w:r w:rsidRPr="00D21211">
        <w:t xml:space="preserve"> начального общего образования.</w:t>
      </w:r>
    </w:p>
    <w:p w:rsidR="00CC2E65" w:rsidRPr="00854AA6" w:rsidRDefault="00CC2E65" w:rsidP="00C552FD">
      <w:pPr>
        <w:pStyle w:val="a3"/>
        <w:autoSpaceDE w:val="0"/>
        <w:autoSpaceDN w:val="0"/>
        <w:adjustRightInd w:val="0"/>
        <w:ind w:left="-567" w:firstLine="567"/>
        <w:jc w:val="both"/>
      </w:pPr>
      <w:r>
        <w:t>Требования к кадровым условиям: непрерывность профессионального развития работников организации, осуществляющей обр</w:t>
      </w:r>
      <w:r w:rsidR="007D0936">
        <w:t xml:space="preserve">азовательную деятельность по </w:t>
      </w:r>
      <w:r w:rsidR="00C81BA4">
        <w:rPr>
          <w:rStyle w:val="FontStyle76"/>
          <w:sz w:val="24"/>
          <w:szCs w:val="24"/>
        </w:rPr>
        <w:t>АООП НОО для обучающихся с ЗПР</w:t>
      </w:r>
      <w:r>
        <w:t>, должна обеспечиваться освоением работниками организации дополнительных профессиональных программ по профилю педагогической деятельности не реже чем 1 раз в три года.</w:t>
      </w:r>
    </w:p>
    <w:p w:rsidR="00CC2E65" w:rsidRPr="003209DF" w:rsidRDefault="00CC2E65" w:rsidP="00C552FD">
      <w:pPr>
        <w:autoSpaceDE w:val="0"/>
        <w:autoSpaceDN w:val="0"/>
        <w:adjustRightInd w:val="0"/>
        <w:ind w:left="-567" w:firstLine="567"/>
        <w:jc w:val="right"/>
      </w:pPr>
      <w:r>
        <w:t>Таблица 1</w:t>
      </w:r>
    </w:p>
    <w:p w:rsidR="00CC2E65" w:rsidRPr="003209DF" w:rsidRDefault="00CC2E65" w:rsidP="00C552FD">
      <w:pPr>
        <w:autoSpaceDE w:val="0"/>
        <w:autoSpaceDN w:val="0"/>
        <w:adjustRightInd w:val="0"/>
        <w:ind w:left="-567" w:firstLine="567"/>
        <w:rPr>
          <w:i/>
        </w:rPr>
      </w:pPr>
      <w:r w:rsidRPr="003209DF">
        <w:rPr>
          <w:i/>
        </w:rPr>
        <w:t xml:space="preserve">Соответствие кадровых </w:t>
      </w:r>
      <w:r>
        <w:rPr>
          <w:i/>
        </w:rPr>
        <w:t>условий  реализации  АООП НОО</w:t>
      </w:r>
      <w:r w:rsidR="00C81BA4">
        <w:rPr>
          <w:i/>
        </w:rPr>
        <w:t xml:space="preserve"> для обучающихся с ЗПР </w:t>
      </w:r>
    </w:p>
    <w:tbl>
      <w:tblPr>
        <w:tblW w:w="5462" w:type="pct"/>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214"/>
        <w:gridCol w:w="4050"/>
        <w:gridCol w:w="3037"/>
      </w:tblGrid>
      <w:tr w:rsidR="00CC2E65" w:rsidRPr="003209DF" w:rsidTr="00426919">
        <w:tc>
          <w:tcPr>
            <w:tcW w:w="1560" w:type="pct"/>
            <w:tcBorders>
              <w:top w:val="single" w:sz="4" w:space="0" w:color="auto"/>
              <w:left w:val="single" w:sz="4" w:space="0" w:color="auto"/>
              <w:bottom w:val="single" w:sz="4" w:space="0" w:color="auto"/>
              <w:right w:val="single" w:sz="4" w:space="0" w:color="auto"/>
            </w:tcBorders>
          </w:tcPr>
          <w:p w:rsidR="00CC2E65" w:rsidRPr="003209DF" w:rsidRDefault="00CC2E65" w:rsidP="00426919">
            <w:pPr>
              <w:autoSpaceDE w:val="0"/>
              <w:autoSpaceDN w:val="0"/>
              <w:adjustRightInd w:val="0"/>
              <w:rPr>
                <w:i/>
              </w:rPr>
            </w:pPr>
            <w:r w:rsidRPr="003209DF">
              <w:t>Требование</w:t>
            </w:r>
          </w:p>
        </w:tc>
        <w:tc>
          <w:tcPr>
            <w:tcW w:w="1966" w:type="pct"/>
            <w:tcBorders>
              <w:top w:val="single" w:sz="4" w:space="0" w:color="auto"/>
              <w:left w:val="single" w:sz="4" w:space="0" w:color="auto"/>
              <w:bottom w:val="single" w:sz="4" w:space="0" w:color="auto"/>
              <w:right w:val="single" w:sz="4" w:space="0" w:color="auto"/>
            </w:tcBorders>
          </w:tcPr>
          <w:p w:rsidR="00CC2E65" w:rsidRPr="003209DF" w:rsidRDefault="00CC2E65" w:rsidP="00426919">
            <w:pPr>
              <w:autoSpaceDE w:val="0"/>
              <w:autoSpaceDN w:val="0"/>
              <w:adjustRightInd w:val="0"/>
              <w:rPr>
                <w:i/>
              </w:rPr>
            </w:pPr>
            <w:r w:rsidRPr="003209DF">
              <w:t>Показатели</w:t>
            </w:r>
          </w:p>
        </w:tc>
        <w:tc>
          <w:tcPr>
            <w:tcW w:w="1474" w:type="pct"/>
            <w:tcBorders>
              <w:top w:val="single" w:sz="4" w:space="0" w:color="auto"/>
              <w:left w:val="single" w:sz="4" w:space="0" w:color="auto"/>
              <w:bottom w:val="single" w:sz="4" w:space="0" w:color="auto"/>
              <w:right w:val="single" w:sz="4" w:space="0" w:color="auto"/>
            </w:tcBorders>
          </w:tcPr>
          <w:p w:rsidR="00CC2E65" w:rsidRPr="003209DF" w:rsidRDefault="00CC2E65" w:rsidP="00426919">
            <w:pPr>
              <w:autoSpaceDE w:val="0"/>
              <w:autoSpaceDN w:val="0"/>
              <w:adjustRightInd w:val="0"/>
              <w:rPr>
                <w:i/>
              </w:rPr>
            </w:pPr>
            <w:r w:rsidRPr="003209DF">
              <w:t>Документационное обеспечение</w:t>
            </w:r>
          </w:p>
        </w:tc>
      </w:tr>
      <w:tr w:rsidR="00CC2E65" w:rsidRPr="003209DF" w:rsidTr="00426919">
        <w:tc>
          <w:tcPr>
            <w:tcW w:w="1560" w:type="pct"/>
            <w:tcBorders>
              <w:top w:val="single" w:sz="4" w:space="0" w:color="auto"/>
              <w:left w:val="single" w:sz="4" w:space="0" w:color="auto"/>
              <w:bottom w:val="single" w:sz="4" w:space="0" w:color="auto"/>
              <w:right w:val="single" w:sz="4" w:space="0" w:color="auto"/>
            </w:tcBorders>
          </w:tcPr>
          <w:p w:rsidR="00CC2E65" w:rsidRPr="003209DF" w:rsidRDefault="00CC2E65" w:rsidP="00426919">
            <w:pPr>
              <w:autoSpaceDE w:val="0"/>
              <w:autoSpaceDN w:val="0"/>
              <w:adjustRightInd w:val="0"/>
              <w:rPr>
                <w:i/>
              </w:rPr>
            </w:pPr>
            <w:r>
              <w:t>У</w:t>
            </w:r>
            <w:r w:rsidRPr="003209DF">
              <w:t>комплектов</w:t>
            </w:r>
            <w:r>
              <w:t>анность образовательной</w:t>
            </w:r>
            <w:r w:rsidR="00C61D94">
              <w:t xml:space="preserve"> </w:t>
            </w:r>
            <w:r>
              <w:t>организации</w:t>
            </w:r>
            <w:r w:rsidRPr="003209DF">
              <w:t xml:space="preserve"> педагогическими, руководящими и иными работниками</w:t>
            </w:r>
          </w:p>
        </w:tc>
        <w:tc>
          <w:tcPr>
            <w:tcW w:w="1966" w:type="pct"/>
            <w:tcBorders>
              <w:top w:val="single" w:sz="4" w:space="0" w:color="auto"/>
              <w:left w:val="single" w:sz="4" w:space="0" w:color="auto"/>
              <w:bottom w:val="single" w:sz="4" w:space="0" w:color="auto"/>
              <w:right w:val="single" w:sz="4" w:space="0" w:color="auto"/>
            </w:tcBorders>
          </w:tcPr>
          <w:p w:rsidR="00CC2E65" w:rsidRPr="003209DF" w:rsidRDefault="00CC2E65" w:rsidP="00426919">
            <w:pPr>
              <w:autoSpaceDE w:val="0"/>
              <w:autoSpaceDN w:val="0"/>
              <w:adjustRightInd w:val="0"/>
            </w:pPr>
            <w:r>
              <w:t>О</w:t>
            </w:r>
            <w:r w:rsidRPr="003209DF">
              <w:t>беспеченность педагогическими, рук</w:t>
            </w:r>
            <w:r>
              <w:t>оводящими и иными работниками ОО</w:t>
            </w:r>
          </w:p>
        </w:tc>
        <w:tc>
          <w:tcPr>
            <w:tcW w:w="1474" w:type="pct"/>
            <w:tcBorders>
              <w:top w:val="single" w:sz="4" w:space="0" w:color="auto"/>
              <w:left w:val="single" w:sz="4" w:space="0" w:color="auto"/>
              <w:bottom w:val="single" w:sz="4" w:space="0" w:color="auto"/>
              <w:right w:val="single" w:sz="4" w:space="0" w:color="auto"/>
            </w:tcBorders>
          </w:tcPr>
          <w:p w:rsidR="00CC2E65" w:rsidRPr="003209DF" w:rsidRDefault="00CC2E65" w:rsidP="00426919">
            <w:pPr>
              <w:autoSpaceDE w:val="0"/>
              <w:autoSpaceDN w:val="0"/>
              <w:adjustRightInd w:val="0"/>
              <w:rPr>
                <w:i/>
              </w:rPr>
            </w:pPr>
            <w:r w:rsidRPr="003209DF">
              <w:t>Информационная справка</w:t>
            </w:r>
          </w:p>
        </w:tc>
      </w:tr>
      <w:tr w:rsidR="00CC2E65" w:rsidRPr="003209DF" w:rsidTr="00426919">
        <w:tc>
          <w:tcPr>
            <w:tcW w:w="1560" w:type="pct"/>
            <w:tcBorders>
              <w:top w:val="single" w:sz="4" w:space="0" w:color="auto"/>
              <w:left w:val="single" w:sz="4" w:space="0" w:color="auto"/>
              <w:bottom w:val="single" w:sz="4" w:space="0" w:color="auto"/>
              <w:right w:val="single" w:sz="4" w:space="0" w:color="auto"/>
            </w:tcBorders>
          </w:tcPr>
          <w:p w:rsidR="00CC2E65" w:rsidRPr="003209DF" w:rsidRDefault="00CC2E65" w:rsidP="00426919">
            <w:pPr>
              <w:autoSpaceDE w:val="0"/>
              <w:autoSpaceDN w:val="0"/>
              <w:adjustRightInd w:val="0"/>
              <w:rPr>
                <w:i/>
              </w:rPr>
            </w:pPr>
            <w:r>
              <w:t>У</w:t>
            </w:r>
            <w:r w:rsidRPr="003209DF">
              <w:t>ровень квалификации</w:t>
            </w:r>
            <w:r w:rsidR="00C61D94">
              <w:t xml:space="preserve"> </w:t>
            </w:r>
            <w:r w:rsidRPr="003209DF">
              <w:t>педагогических и иных работников</w:t>
            </w:r>
            <w:r w:rsidR="00C61D94">
              <w:t xml:space="preserve"> </w:t>
            </w:r>
            <w:r w:rsidRPr="003209DF">
              <w:t>О</w:t>
            </w:r>
            <w:r>
              <w:t>О</w:t>
            </w:r>
          </w:p>
        </w:tc>
        <w:tc>
          <w:tcPr>
            <w:tcW w:w="1966" w:type="pct"/>
            <w:tcBorders>
              <w:top w:val="single" w:sz="4" w:space="0" w:color="auto"/>
              <w:left w:val="single" w:sz="4" w:space="0" w:color="auto"/>
              <w:bottom w:val="single" w:sz="4" w:space="0" w:color="auto"/>
              <w:right w:val="single" w:sz="4" w:space="0" w:color="auto"/>
            </w:tcBorders>
          </w:tcPr>
          <w:p w:rsidR="00CC2E65" w:rsidRPr="003209DF" w:rsidRDefault="00CC2E65" w:rsidP="00426919">
            <w:pPr>
              <w:autoSpaceDE w:val="0"/>
              <w:autoSpaceDN w:val="0"/>
              <w:adjustRightInd w:val="0"/>
            </w:pPr>
            <w:r>
              <w:t>С</w:t>
            </w:r>
            <w:r w:rsidRPr="003209DF">
              <w:t>оответствие уровня квалификации педагогических и иных работников</w:t>
            </w:r>
            <w:r w:rsidR="00C61D94">
              <w:t xml:space="preserve"> </w:t>
            </w:r>
            <w:r w:rsidRPr="003209DF">
              <w:t>О</w:t>
            </w:r>
            <w:r>
              <w:t>О</w:t>
            </w:r>
            <w:r w:rsidRPr="003209DF">
              <w:t xml:space="preserve"> положениям Единого квалификационного </w:t>
            </w:r>
            <w:r>
              <w:t xml:space="preserve">перечня </w:t>
            </w:r>
            <w:r w:rsidRPr="003209DF">
              <w:t>должностей руководителей, специалистов и служащих</w:t>
            </w:r>
          </w:p>
        </w:tc>
        <w:tc>
          <w:tcPr>
            <w:tcW w:w="1474" w:type="pct"/>
            <w:tcBorders>
              <w:top w:val="single" w:sz="4" w:space="0" w:color="auto"/>
              <w:left w:val="single" w:sz="4" w:space="0" w:color="auto"/>
              <w:bottom w:val="single" w:sz="4" w:space="0" w:color="auto"/>
              <w:right w:val="single" w:sz="4" w:space="0" w:color="auto"/>
            </w:tcBorders>
          </w:tcPr>
          <w:p w:rsidR="00CC2E65" w:rsidRPr="003209DF" w:rsidRDefault="00CC2E65" w:rsidP="00426919">
            <w:pPr>
              <w:autoSpaceDE w:val="0"/>
              <w:autoSpaceDN w:val="0"/>
              <w:adjustRightInd w:val="0"/>
            </w:pPr>
            <w:r w:rsidRPr="003209DF">
              <w:t>Информационная справка</w:t>
            </w:r>
          </w:p>
        </w:tc>
      </w:tr>
      <w:tr w:rsidR="00CC2E65" w:rsidRPr="003209DF" w:rsidTr="00426919">
        <w:tc>
          <w:tcPr>
            <w:tcW w:w="1560" w:type="pct"/>
            <w:tcBorders>
              <w:top w:val="single" w:sz="4" w:space="0" w:color="auto"/>
              <w:left w:val="single" w:sz="4" w:space="0" w:color="auto"/>
              <w:bottom w:val="single" w:sz="4" w:space="0" w:color="auto"/>
              <w:right w:val="single" w:sz="4" w:space="0" w:color="auto"/>
            </w:tcBorders>
          </w:tcPr>
          <w:p w:rsidR="00CC2E65" w:rsidRPr="003209DF" w:rsidRDefault="00CC2E65" w:rsidP="00426919">
            <w:pPr>
              <w:autoSpaceDE w:val="0"/>
              <w:autoSpaceDN w:val="0"/>
              <w:adjustRightInd w:val="0"/>
              <w:rPr>
                <w:i/>
              </w:rPr>
            </w:pPr>
            <w:r>
              <w:t>Н</w:t>
            </w:r>
            <w:r w:rsidRPr="003209DF">
              <w:t>епрерывность профессионального развития педагогических работников образовательно</w:t>
            </w:r>
            <w:r>
              <w:t>й организации</w:t>
            </w:r>
          </w:p>
        </w:tc>
        <w:tc>
          <w:tcPr>
            <w:tcW w:w="1966" w:type="pct"/>
            <w:tcBorders>
              <w:top w:val="single" w:sz="4" w:space="0" w:color="auto"/>
              <w:left w:val="single" w:sz="4" w:space="0" w:color="auto"/>
              <w:bottom w:val="single" w:sz="4" w:space="0" w:color="auto"/>
              <w:right w:val="single" w:sz="4" w:space="0" w:color="auto"/>
            </w:tcBorders>
          </w:tcPr>
          <w:p w:rsidR="00CC2E65" w:rsidRPr="003209DF" w:rsidRDefault="00CC2E65" w:rsidP="00426919">
            <w:pPr>
              <w:autoSpaceDE w:val="0"/>
              <w:autoSpaceDN w:val="0"/>
              <w:adjustRightInd w:val="0"/>
              <w:rPr>
                <w:i/>
              </w:rPr>
            </w:pPr>
            <w:r>
              <w:rPr>
                <w:spacing w:val="-12"/>
              </w:rPr>
              <w:t>Обеспеченность ОО</w:t>
            </w:r>
            <w:r w:rsidRPr="003209DF">
              <w:rPr>
                <w:spacing w:val="-12"/>
              </w:rPr>
              <w:t>, работниками прошедшими соответствующие курсы повышения квалификации</w:t>
            </w:r>
          </w:p>
        </w:tc>
        <w:tc>
          <w:tcPr>
            <w:tcW w:w="1474" w:type="pct"/>
            <w:tcBorders>
              <w:top w:val="single" w:sz="4" w:space="0" w:color="auto"/>
              <w:left w:val="single" w:sz="4" w:space="0" w:color="auto"/>
              <w:bottom w:val="single" w:sz="4" w:space="0" w:color="auto"/>
              <w:right w:val="single" w:sz="4" w:space="0" w:color="auto"/>
            </w:tcBorders>
          </w:tcPr>
          <w:p w:rsidR="00CC2E65" w:rsidRPr="003209DF" w:rsidRDefault="00CC2E65" w:rsidP="00C81BA4">
            <w:pPr>
              <w:autoSpaceDE w:val="0"/>
              <w:autoSpaceDN w:val="0"/>
              <w:adjustRightInd w:val="0"/>
              <w:rPr>
                <w:i/>
              </w:rPr>
            </w:pPr>
            <w:r w:rsidRPr="003209DF">
              <w:t xml:space="preserve">Документы государственного образца о повышении квалификации работников, обеспечивающих </w:t>
            </w:r>
            <w:r w:rsidR="00C81BA4">
              <w:t>реализацию</w:t>
            </w:r>
            <w:r w:rsidRPr="003209DF">
              <w:t xml:space="preserve"> ФГОС </w:t>
            </w:r>
          </w:p>
        </w:tc>
      </w:tr>
      <w:tr w:rsidR="00CC2E65" w:rsidRPr="003209DF" w:rsidTr="00426919">
        <w:tc>
          <w:tcPr>
            <w:tcW w:w="1560" w:type="pct"/>
            <w:tcBorders>
              <w:top w:val="single" w:sz="4" w:space="0" w:color="auto"/>
              <w:left w:val="single" w:sz="4" w:space="0" w:color="auto"/>
              <w:bottom w:val="single" w:sz="4" w:space="0" w:color="auto"/>
              <w:right w:val="single" w:sz="4" w:space="0" w:color="auto"/>
            </w:tcBorders>
          </w:tcPr>
          <w:p w:rsidR="00CC2E65" w:rsidRPr="003209DF" w:rsidRDefault="00CC2E65" w:rsidP="00426919">
            <w:pPr>
              <w:autoSpaceDE w:val="0"/>
              <w:autoSpaceDN w:val="0"/>
              <w:adjustRightInd w:val="0"/>
              <w:rPr>
                <w:i/>
              </w:rPr>
            </w:pPr>
          </w:p>
        </w:tc>
        <w:tc>
          <w:tcPr>
            <w:tcW w:w="1966" w:type="pct"/>
            <w:tcBorders>
              <w:top w:val="single" w:sz="4" w:space="0" w:color="auto"/>
              <w:left w:val="single" w:sz="4" w:space="0" w:color="auto"/>
              <w:bottom w:val="single" w:sz="4" w:space="0" w:color="auto"/>
              <w:right w:val="single" w:sz="4" w:space="0" w:color="auto"/>
            </w:tcBorders>
          </w:tcPr>
          <w:p w:rsidR="00CC2E65" w:rsidRPr="003209DF" w:rsidRDefault="00CC2E65" w:rsidP="00426919">
            <w:pPr>
              <w:autoSpaceDE w:val="0"/>
              <w:autoSpaceDN w:val="0"/>
              <w:adjustRightInd w:val="0"/>
              <w:rPr>
                <w:i/>
              </w:rPr>
            </w:pPr>
            <w:r w:rsidRPr="003209DF">
              <w:t>Наличие плана методической работы, обеспечивающей сопровождение реализации ФГОС НОО в О</w:t>
            </w:r>
            <w:r>
              <w:t>О</w:t>
            </w:r>
          </w:p>
        </w:tc>
        <w:tc>
          <w:tcPr>
            <w:tcW w:w="1474" w:type="pct"/>
            <w:tcBorders>
              <w:top w:val="single" w:sz="4" w:space="0" w:color="auto"/>
              <w:left w:val="single" w:sz="4" w:space="0" w:color="auto"/>
              <w:bottom w:val="single" w:sz="4" w:space="0" w:color="auto"/>
              <w:right w:val="single" w:sz="4" w:space="0" w:color="auto"/>
            </w:tcBorders>
          </w:tcPr>
          <w:p w:rsidR="00CC2E65" w:rsidRPr="003209DF" w:rsidRDefault="00CC2E65" w:rsidP="00426919">
            <w:pPr>
              <w:autoSpaceDE w:val="0"/>
              <w:autoSpaceDN w:val="0"/>
              <w:adjustRightInd w:val="0"/>
              <w:rPr>
                <w:i/>
              </w:rPr>
            </w:pPr>
            <w:r w:rsidRPr="003209DF">
              <w:t>План методической работы, обеспечивающей сопровождение реализации ФГОС НОО в О</w:t>
            </w:r>
            <w:r>
              <w:t>О</w:t>
            </w:r>
          </w:p>
        </w:tc>
      </w:tr>
      <w:tr w:rsidR="00CC2E65" w:rsidRPr="003209DF" w:rsidTr="00426919">
        <w:tc>
          <w:tcPr>
            <w:tcW w:w="1560" w:type="pct"/>
            <w:tcBorders>
              <w:top w:val="single" w:sz="4" w:space="0" w:color="auto"/>
              <w:left w:val="single" w:sz="4" w:space="0" w:color="auto"/>
              <w:bottom w:val="single" w:sz="4" w:space="0" w:color="auto"/>
              <w:right w:val="single" w:sz="4" w:space="0" w:color="auto"/>
            </w:tcBorders>
          </w:tcPr>
          <w:p w:rsidR="00CC2E65" w:rsidRPr="003209DF" w:rsidRDefault="00CC2E65" w:rsidP="00426919">
            <w:pPr>
              <w:autoSpaceDE w:val="0"/>
              <w:autoSpaceDN w:val="0"/>
              <w:adjustRightInd w:val="0"/>
              <w:rPr>
                <w:i/>
              </w:rPr>
            </w:pPr>
          </w:p>
        </w:tc>
        <w:tc>
          <w:tcPr>
            <w:tcW w:w="1966" w:type="pct"/>
            <w:tcBorders>
              <w:top w:val="single" w:sz="4" w:space="0" w:color="auto"/>
              <w:left w:val="single" w:sz="4" w:space="0" w:color="auto"/>
              <w:bottom w:val="single" w:sz="4" w:space="0" w:color="auto"/>
              <w:right w:val="single" w:sz="4" w:space="0" w:color="auto"/>
            </w:tcBorders>
          </w:tcPr>
          <w:p w:rsidR="00CC2E65" w:rsidRPr="009C2049" w:rsidRDefault="00CC2E65" w:rsidP="00426919">
            <w:pPr>
              <w:autoSpaceDE w:val="0"/>
              <w:autoSpaceDN w:val="0"/>
              <w:adjustRightInd w:val="0"/>
            </w:pPr>
            <w:r w:rsidRPr="009C2049">
              <w:rPr>
                <w:spacing w:val="-8"/>
              </w:rPr>
              <w:t xml:space="preserve">Наличие плана-графика поэтапного повышения </w:t>
            </w:r>
            <w:r>
              <w:rPr>
                <w:spacing w:val="-8"/>
              </w:rPr>
              <w:t>квалификации работников ОО</w:t>
            </w:r>
            <w:r w:rsidRPr="009C2049">
              <w:rPr>
                <w:spacing w:val="-8"/>
              </w:rPr>
              <w:t>, обеспечивающих введение ФГОС НОО</w:t>
            </w:r>
          </w:p>
        </w:tc>
        <w:tc>
          <w:tcPr>
            <w:tcW w:w="1474" w:type="pct"/>
            <w:tcBorders>
              <w:top w:val="single" w:sz="4" w:space="0" w:color="auto"/>
              <w:left w:val="single" w:sz="4" w:space="0" w:color="auto"/>
              <w:bottom w:val="single" w:sz="4" w:space="0" w:color="auto"/>
              <w:right w:val="single" w:sz="4" w:space="0" w:color="auto"/>
            </w:tcBorders>
          </w:tcPr>
          <w:p w:rsidR="00CC2E65" w:rsidRPr="003209DF" w:rsidRDefault="00CC2E65" w:rsidP="00426919">
            <w:pPr>
              <w:autoSpaceDE w:val="0"/>
              <w:autoSpaceDN w:val="0"/>
              <w:adjustRightInd w:val="0"/>
              <w:rPr>
                <w:i/>
              </w:rPr>
            </w:pPr>
            <w:r w:rsidRPr="003209DF">
              <w:t>План график повышения квалификации работников, обеспечивающих  реализацию ФГОС НОО</w:t>
            </w:r>
          </w:p>
        </w:tc>
      </w:tr>
    </w:tbl>
    <w:p w:rsidR="00CC2E65" w:rsidRDefault="00CC2E65" w:rsidP="00CC2E65"/>
    <w:p w:rsidR="00CC2E65" w:rsidRDefault="00CC2E65" w:rsidP="00CC2E65">
      <w:pPr>
        <w:ind w:firstLine="454"/>
        <w:jc w:val="center"/>
        <w:rPr>
          <w:b/>
        </w:rPr>
      </w:pPr>
      <w:r w:rsidRPr="00976E51">
        <w:rPr>
          <w:b/>
        </w:rPr>
        <w:t xml:space="preserve">Кадровое обеспечение реализации </w:t>
      </w:r>
      <w:r w:rsidR="00C81BA4" w:rsidRPr="00C81BA4">
        <w:rPr>
          <w:rStyle w:val="FontStyle76"/>
          <w:b/>
          <w:sz w:val="24"/>
          <w:szCs w:val="24"/>
        </w:rPr>
        <w:t>АООП НОО для обучающихся с ЗПР</w:t>
      </w:r>
    </w:p>
    <w:p w:rsidR="00CC2E65" w:rsidRPr="003A2607" w:rsidRDefault="00CC2E65" w:rsidP="00CC2E65">
      <w:pPr>
        <w:ind w:firstLine="454"/>
        <w:jc w:val="right"/>
      </w:pPr>
      <w:r>
        <w:lastRenderedPageBreak/>
        <w:t>Таблица 2</w:t>
      </w:r>
    </w:p>
    <w:tbl>
      <w:tblPr>
        <w:tblW w:w="10632"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120"/>
        <w:gridCol w:w="850"/>
        <w:gridCol w:w="4820"/>
        <w:gridCol w:w="1842"/>
      </w:tblGrid>
      <w:tr w:rsidR="00CC2E65" w:rsidRPr="00976E51" w:rsidTr="00426919">
        <w:trPr>
          <w:trHeight w:val="440"/>
        </w:trPr>
        <w:tc>
          <w:tcPr>
            <w:tcW w:w="3120" w:type="dxa"/>
            <w:vMerge w:val="restart"/>
          </w:tcPr>
          <w:p w:rsidR="00CC2E65" w:rsidRPr="00037CF4" w:rsidRDefault="00CC2E65" w:rsidP="00426919">
            <w:pPr>
              <w:tabs>
                <w:tab w:val="left" w:pos="720"/>
              </w:tabs>
              <w:jc w:val="center"/>
            </w:pPr>
            <w:r w:rsidRPr="00037CF4">
              <w:rPr>
                <w:b/>
              </w:rPr>
              <w:t>Должность</w:t>
            </w:r>
          </w:p>
          <w:p w:rsidR="00CC2E65" w:rsidRPr="00037CF4" w:rsidRDefault="00CC2E65" w:rsidP="00426919">
            <w:pPr>
              <w:tabs>
                <w:tab w:val="left" w:pos="720"/>
              </w:tabs>
              <w:jc w:val="center"/>
            </w:pPr>
          </w:p>
        </w:tc>
        <w:tc>
          <w:tcPr>
            <w:tcW w:w="850" w:type="dxa"/>
            <w:vMerge w:val="restart"/>
          </w:tcPr>
          <w:p w:rsidR="00CC2E65" w:rsidRDefault="00CC2E65" w:rsidP="00426919">
            <w:pPr>
              <w:tabs>
                <w:tab w:val="left" w:pos="720"/>
              </w:tabs>
              <w:jc w:val="center"/>
              <w:rPr>
                <w:b/>
              </w:rPr>
            </w:pPr>
            <w:r w:rsidRPr="00037CF4">
              <w:rPr>
                <w:b/>
              </w:rPr>
              <w:t>Кол-во (требуется/ имеет</w:t>
            </w:r>
          </w:p>
          <w:p w:rsidR="00CC2E65" w:rsidRPr="00037CF4" w:rsidRDefault="00CC2E65" w:rsidP="00426919">
            <w:pPr>
              <w:tabs>
                <w:tab w:val="left" w:pos="720"/>
              </w:tabs>
              <w:jc w:val="center"/>
              <w:rPr>
                <w:b/>
              </w:rPr>
            </w:pPr>
            <w:r w:rsidRPr="00037CF4">
              <w:rPr>
                <w:b/>
              </w:rPr>
              <w:t>ся)</w:t>
            </w:r>
          </w:p>
        </w:tc>
        <w:tc>
          <w:tcPr>
            <w:tcW w:w="6662" w:type="dxa"/>
            <w:gridSpan w:val="2"/>
          </w:tcPr>
          <w:p w:rsidR="00CC2E65" w:rsidRPr="00037CF4" w:rsidRDefault="00CC2E65" w:rsidP="00426919">
            <w:pPr>
              <w:tabs>
                <w:tab w:val="left" w:pos="720"/>
              </w:tabs>
              <w:jc w:val="center"/>
            </w:pPr>
            <w:r w:rsidRPr="00037CF4">
              <w:rPr>
                <w:b/>
              </w:rPr>
              <w:t>Уровень квалификации работников ОУ</w:t>
            </w:r>
          </w:p>
        </w:tc>
      </w:tr>
      <w:tr w:rsidR="00CC2E65" w:rsidRPr="00976E51" w:rsidTr="00426919">
        <w:tc>
          <w:tcPr>
            <w:tcW w:w="3120" w:type="dxa"/>
            <w:vMerge/>
          </w:tcPr>
          <w:p w:rsidR="00CC2E65" w:rsidRPr="00037CF4" w:rsidRDefault="00CC2E65" w:rsidP="00426919">
            <w:pPr>
              <w:tabs>
                <w:tab w:val="left" w:pos="720"/>
              </w:tabs>
              <w:jc w:val="both"/>
            </w:pPr>
          </w:p>
        </w:tc>
        <w:tc>
          <w:tcPr>
            <w:tcW w:w="850" w:type="dxa"/>
            <w:vMerge/>
          </w:tcPr>
          <w:p w:rsidR="00CC2E65" w:rsidRPr="00037CF4" w:rsidRDefault="00CC2E65" w:rsidP="00426919">
            <w:pPr>
              <w:tabs>
                <w:tab w:val="left" w:pos="720"/>
              </w:tabs>
              <w:jc w:val="both"/>
            </w:pPr>
          </w:p>
        </w:tc>
        <w:tc>
          <w:tcPr>
            <w:tcW w:w="4820" w:type="dxa"/>
          </w:tcPr>
          <w:p w:rsidR="00CC2E65" w:rsidRPr="00037CF4" w:rsidRDefault="00CC2E65" w:rsidP="00426919">
            <w:pPr>
              <w:tabs>
                <w:tab w:val="left" w:pos="720"/>
              </w:tabs>
              <w:jc w:val="center"/>
            </w:pPr>
            <w:r w:rsidRPr="00037CF4">
              <w:rPr>
                <w:b/>
              </w:rPr>
              <w:t>Требования к уровню квалификации</w:t>
            </w:r>
          </w:p>
        </w:tc>
        <w:tc>
          <w:tcPr>
            <w:tcW w:w="1842" w:type="dxa"/>
          </w:tcPr>
          <w:p w:rsidR="00CC2E65" w:rsidRPr="00037CF4" w:rsidRDefault="00CC2E65" w:rsidP="00426919">
            <w:pPr>
              <w:tabs>
                <w:tab w:val="left" w:pos="720"/>
              </w:tabs>
              <w:jc w:val="center"/>
            </w:pPr>
            <w:r w:rsidRPr="00037CF4">
              <w:rPr>
                <w:b/>
              </w:rPr>
              <w:t>Фактический</w:t>
            </w:r>
          </w:p>
        </w:tc>
      </w:tr>
      <w:tr w:rsidR="00CC2E65" w:rsidRPr="00976E51" w:rsidTr="00426919">
        <w:tc>
          <w:tcPr>
            <w:tcW w:w="3120" w:type="dxa"/>
          </w:tcPr>
          <w:p w:rsidR="00CC2E65" w:rsidRPr="00037CF4" w:rsidRDefault="00CC2E65" w:rsidP="00426919">
            <w:pPr>
              <w:tabs>
                <w:tab w:val="left" w:pos="720"/>
              </w:tabs>
              <w:jc w:val="both"/>
              <w:rPr>
                <w:b/>
              </w:rPr>
            </w:pPr>
            <w:r w:rsidRPr="00037CF4">
              <w:rPr>
                <w:b/>
              </w:rPr>
              <w:t>Руководитель</w:t>
            </w:r>
          </w:p>
          <w:p w:rsidR="00CC2E65" w:rsidRPr="00037CF4" w:rsidRDefault="00CC2E65" w:rsidP="00426919">
            <w:pPr>
              <w:tabs>
                <w:tab w:val="left" w:pos="720"/>
              </w:tabs>
              <w:jc w:val="both"/>
            </w:pPr>
            <w:r w:rsidRPr="00037CF4">
              <w:rPr>
                <w:i/>
              </w:rPr>
              <w:t>Должностные обязанности:</w:t>
            </w:r>
            <w:r w:rsidRPr="00037CF4">
              <w:t xml:space="preserve"> обеспечивает системную образовательную и административно-хозяйственную работу ОО</w:t>
            </w:r>
          </w:p>
        </w:tc>
        <w:tc>
          <w:tcPr>
            <w:tcW w:w="850" w:type="dxa"/>
          </w:tcPr>
          <w:p w:rsidR="00CC2E65" w:rsidRPr="00037CF4" w:rsidRDefault="007D0936" w:rsidP="00426919">
            <w:pPr>
              <w:tabs>
                <w:tab w:val="left" w:pos="720"/>
              </w:tabs>
              <w:jc w:val="center"/>
            </w:pPr>
            <w:r>
              <w:t>1</w:t>
            </w:r>
            <w:r w:rsidR="00CC2E65" w:rsidRPr="00037CF4">
              <w:t>/1</w:t>
            </w:r>
          </w:p>
        </w:tc>
        <w:tc>
          <w:tcPr>
            <w:tcW w:w="4820" w:type="dxa"/>
          </w:tcPr>
          <w:p w:rsidR="00CC2E65" w:rsidRPr="00037CF4" w:rsidRDefault="00CC2E65" w:rsidP="00426919">
            <w:pPr>
              <w:tabs>
                <w:tab w:val="left" w:pos="720"/>
              </w:tabs>
            </w:pPr>
            <w:r>
              <w:t>В</w:t>
            </w:r>
            <w:r w:rsidRPr="00037CF4">
              <w:t>ысшее профессиональное образование по направлениям подготовки «Государственное и муниципальное управление», «Менеджмент», «Управление персоналом» и стаж работы на педагогических должностях не менее 5 лет либо высшее профессиональное образование и дополнительное профессиональное образование в области государственного и муниципального управления или менеджмента и экономики и стаж работы на педагогических или руководящих должностях не менее 5 лет.</w:t>
            </w:r>
          </w:p>
        </w:tc>
        <w:tc>
          <w:tcPr>
            <w:tcW w:w="1842" w:type="dxa"/>
          </w:tcPr>
          <w:p w:rsidR="00CC2E65" w:rsidRPr="00037CF4" w:rsidRDefault="00CC2E65" w:rsidP="00426919">
            <w:pPr>
              <w:tabs>
                <w:tab w:val="left" w:pos="720"/>
              </w:tabs>
              <w:jc w:val="both"/>
            </w:pPr>
            <w:r>
              <w:t>Соответствует</w:t>
            </w:r>
          </w:p>
        </w:tc>
      </w:tr>
      <w:tr w:rsidR="00CC2E65" w:rsidRPr="00976E51" w:rsidTr="00426919">
        <w:tc>
          <w:tcPr>
            <w:tcW w:w="3120" w:type="dxa"/>
          </w:tcPr>
          <w:p w:rsidR="00CC2E65" w:rsidRPr="00037CF4" w:rsidRDefault="00CC2E65" w:rsidP="00426919">
            <w:pPr>
              <w:tabs>
                <w:tab w:val="left" w:pos="720"/>
              </w:tabs>
            </w:pPr>
            <w:r w:rsidRPr="00037CF4">
              <w:rPr>
                <w:b/>
              </w:rPr>
              <w:t>Заместитель руководителя</w:t>
            </w:r>
            <w:r w:rsidRPr="00037CF4">
              <w:rPr>
                <w:i/>
              </w:rPr>
              <w:t xml:space="preserve"> Должностные обязанности:</w:t>
            </w:r>
            <w:r w:rsidRPr="00037CF4">
              <w:t xml:space="preserve"> координирует работу педагогов, воспитателей, разработку учебно-методической и иной документации. Обеспечивает совершенствование методов организации образовательного процесса. Осуществляет контроль качества образовательной деятельности</w:t>
            </w:r>
          </w:p>
        </w:tc>
        <w:tc>
          <w:tcPr>
            <w:tcW w:w="850" w:type="dxa"/>
          </w:tcPr>
          <w:p w:rsidR="00CC2E65" w:rsidRPr="00037CF4" w:rsidRDefault="007D0936" w:rsidP="00426919">
            <w:pPr>
              <w:tabs>
                <w:tab w:val="left" w:pos="720"/>
              </w:tabs>
              <w:jc w:val="center"/>
            </w:pPr>
            <w:r>
              <w:t>1</w:t>
            </w:r>
            <w:r w:rsidR="00CC2E65">
              <w:t>/1</w:t>
            </w:r>
          </w:p>
        </w:tc>
        <w:tc>
          <w:tcPr>
            <w:tcW w:w="4820" w:type="dxa"/>
          </w:tcPr>
          <w:p w:rsidR="00CC2E65" w:rsidRPr="00037CF4" w:rsidRDefault="00CC2E65" w:rsidP="00426919">
            <w:pPr>
              <w:tabs>
                <w:tab w:val="left" w:pos="720"/>
              </w:tabs>
            </w:pPr>
            <w:r w:rsidRPr="00037CF4">
              <w:t>Высшее профессиональное образование по направлениям подготовки «Государственное и муниципальное управление», «Менеджмент», «Управление персоналом» и стаж работы на педагогических должностях не менее 5 лет либо высшее профессиональное образование и дополнительное профессиональное образование в области государственного и муниципального управления или менеджмента и экономики и стаж работы на педагогических или руководящих должностях не менее 5 лет.</w:t>
            </w:r>
          </w:p>
          <w:p w:rsidR="00CC2E65" w:rsidRPr="00037CF4" w:rsidRDefault="00CC2E65" w:rsidP="00426919">
            <w:pPr>
              <w:tabs>
                <w:tab w:val="left" w:pos="720"/>
              </w:tabs>
            </w:pPr>
          </w:p>
        </w:tc>
        <w:tc>
          <w:tcPr>
            <w:tcW w:w="1842" w:type="dxa"/>
          </w:tcPr>
          <w:p w:rsidR="00CC2E65" w:rsidRDefault="00CC2E65" w:rsidP="00426919">
            <w:pPr>
              <w:tabs>
                <w:tab w:val="left" w:pos="720"/>
              </w:tabs>
              <w:jc w:val="both"/>
            </w:pPr>
            <w:r>
              <w:t>Соответствует</w:t>
            </w:r>
          </w:p>
        </w:tc>
      </w:tr>
      <w:tr w:rsidR="00CC2E65" w:rsidRPr="00976E51" w:rsidTr="00426919">
        <w:tc>
          <w:tcPr>
            <w:tcW w:w="3120" w:type="dxa"/>
          </w:tcPr>
          <w:p w:rsidR="00CC2E65" w:rsidRDefault="00CC2E65" w:rsidP="00426919">
            <w:pPr>
              <w:tabs>
                <w:tab w:val="left" w:pos="720"/>
              </w:tabs>
              <w:rPr>
                <w:i/>
              </w:rPr>
            </w:pPr>
            <w:r>
              <w:rPr>
                <w:b/>
              </w:rPr>
              <w:t>Учитель</w:t>
            </w:r>
          </w:p>
          <w:p w:rsidR="00CC2E65" w:rsidRPr="00037CF4" w:rsidRDefault="00CC2E65" w:rsidP="00426919">
            <w:pPr>
              <w:tabs>
                <w:tab w:val="left" w:pos="720"/>
              </w:tabs>
            </w:pPr>
            <w:r w:rsidRPr="00976E51">
              <w:rPr>
                <w:i/>
              </w:rPr>
              <w:t>Должностные обязанности:</w:t>
            </w:r>
            <w:r w:rsidR="00C61D94">
              <w:rPr>
                <w:i/>
              </w:rPr>
              <w:t xml:space="preserve"> </w:t>
            </w:r>
            <w:r w:rsidRPr="00037CF4">
              <w:t>осуществляет обучение и воспитание обучающихся, способствует формированию общей культуры личности, социализации, осознанного выбора и ос</w:t>
            </w:r>
            <w:r>
              <w:t>воения образовательных программ</w:t>
            </w:r>
          </w:p>
        </w:tc>
        <w:tc>
          <w:tcPr>
            <w:tcW w:w="850" w:type="dxa"/>
          </w:tcPr>
          <w:p w:rsidR="00CC2E65" w:rsidRDefault="007D0936" w:rsidP="008E39D5">
            <w:pPr>
              <w:tabs>
                <w:tab w:val="left" w:pos="720"/>
              </w:tabs>
              <w:jc w:val="center"/>
            </w:pPr>
            <w:r>
              <w:t>2</w:t>
            </w:r>
            <w:r w:rsidR="008E39D5">
              <w:t>9</w:t>
            </w:r>
            <w:r w:rsidR="00CC2E65">
              <w:t>/</w:t>
            </w:r>
            <w:r w:rsidR="008E39D5">
              <w:t>22</w:t>
            </w:r>
          </w:p>
        </w:tc>
        <w:tc>
          <w:tcPr>
            <w:tcW w:w="4820" w:type="dxa"/>
          </w:tcPr>
          <w:p w:rsidR="00CC2E65" w:rsidRPr="00C939CB" w:rsidRDefault="00CC2E65" w:rsidP="00426919">
            <w:pPr>
              <w:tabs>
                <w:tab w:val="left" w:pos="720"/>
              </w:tabs>
            </w:pPr>
            <w:r>
              <w:t>В</w:t>
            </w:r>
            <w:r w:rsidRPr="00976E51">
              <w:t>ысшее профессиональное образование или среднее профессиональное образование по направлению подготовки «Образование и педагогика» или в области, соответствующей преподаваемому предмету, без предъявления требований к стажу работы либо высшее профессиональное образование или среднее профессиональное образование и дополнительное профессиональное образование по направлени</w:t>
            </w:r>
            <w:r>
              <w:t>ю деятельности в образовательной</w:t>
            </w:r>
            <w:r w:rsidR="00C61D94">
              <w:t xml:space="preserve"> </w:t>
            </w:r>
            <w:r>
              <w:t>организации</w:t>
            </w:r>
            <w:r w:rsidRPr="00976E51">
              <w:t xml:space="preserve"> без предъяв</w:t>
            </w:r>
            <w:r>
              <w:t>ления требований к стажу работы</w:t>
            </w:r>
          </w:p>
        </w:tc>
        <w:tc>
          <w:tcPr>
            <w:tcW w:w="1842" w:type="dxa"/>
          </w:tcPr>
          <w:p w:rsidR="00CC2E65" w:rsidRDefault="00CC2E65" w:rsidP="00426919">
            <w:pPr>
              <w:tabs>
                <w:tab w:val="left" w:pos="720"/>
              </w:tabs>
              <w:jc w:val="both"/>
            </w:pPr>
            <w:r>
              <w:t>Соответствуют</w:t>
            </w:r>
          </w:p>
        </w:tc>
      </w:tr>
      <w:tr w:rsidR="00CC2E65" w:rsidRPr="00976E51" w:rsidTr="00426919">
        <w:tc>
          <w:tcPr>
            <w:tcW w:w="3120" w:type="dxa"/>
          </w:tcPr>
          <w:p w:rsidR="00CC2E65" w:rsidRPr="00C939CB" w:rsidRDefault="00CC2E65" w:rsidP="00426919">
            <w:pPr>
              <w:tabs>
                <w:tab w:val="left" w:pos="720"/>
              </w:tabs>
              <w:jc w:val="both"/>
            </w:pPr>
            <w:r>
              <w:rPr>
                <w:b/>
              </w:rPr>
              <w:t>П</w:t>
            </w:r>
            <w:r w:rsidRPr="00C939CB">
              <w:rPr>
                <w:b/>
              </w:rPr>
              <w:t>едагог-организатор</w:t>
            </w:r>
          </w:p>
          <w:p w:rsidR="00CC2E65" w:rsidRPr="00C939CB" w:rsidRDefault="00CC2E65" w:rsidP="00426919">
            <w:pPr>
              <w:tabs>
                <w:tab w:val="left" w:pos="720"/>
              </w:tabs>
            </w:pPr>
            <w:r w:rsidRPr="00C939CB">
              <w:rPr>
                <w:i/>
              </w:rPr>
              <w:t>Должностные обязанности:</w:t>
            </w:r>
            <w:r w:rsidRPr="00C939CB">
              <w:t xml:space="preserve"> содействует развитию личности, талантов и способностей, </w:t>
            </w:r>
            <w:r w:rsidRPr="00C939CB">
              <w:lastRenderedPageBreak/>
              <w:t>формированию общей культуры обучающихся, расширению социальной сферы в их воспитании. Проводит воспитательные и иные мероприятия. Организует работу детских клубов, кружков, секций и других объединений, разнообразную деятельность обучающихся и взрослых.</w:t>
            </w:r>
          </w:p>
        </w:tc>
        <w:tc>
          <w:tcPr>
            <w:tcW w:w="850" w:type="dxa"/>
          </w:tcPr>
          <w:p w:rsidR="00CC2E65" w:rsidRDefault="008E39D5" w:rsidP="00426919">
            <w:pPr>
              <w:tabs>
                <w:tab w:val="left" w:pos="720"/>
              </w:tabs>
              <w:jc w:val="center"/>
            </w:pPr>
            <w:r>
              <w:lastRenderedPageBreak/>
              <w:t>1</w:t>
            </w:r>
            <w:r w:rsidR="00CC2E65">
              <w:t>/1</w:t>
            </w:r>
          </w:p>
        </w:tc>
        <w:tc>
          <w:tcPr>
            <w:tcW w:w="4820" w:type="dxa"/>
          </w:tcPr>
          <w:p w:rsidR="00CC2E65" w:rsidRDefault="00CC2E65" w:rsidP="00426919">
            <w:pPr>
              <w:tabs>
                <w:tab w:val="left" w:pos="720"/>
              </w:tabs>
            </w:pPr>
            <w:r>
              <w:t>В</w:t>
            </w:r>
            <w:r w:rsidRPr="00C939CB">
              <w:t xml:space="preserve">ысшее профессиональное образование или среднее профессиональное образование по направлению подготовки «Образование и педагогика» либо в области, соответствующей профилю работы, без </w:t>
            </w:r>
            <w:r w:rsidRPr="00C939CB">
              <w:lastRenderedPageBreak/>
              <w:t>предъявления требований к стажу работы</w:t>
            </w:r>
          </w:p>
        </w:tc>
        <w:tc>
          <w:tcPr>
            <w:tcW w:w="1842" w:type="dxa"/>
          </w:tcPr>
          <w:p w:rsidR="00CC2E65" w:rsidRDefault="00CC2E65" w:rsidP="00426919">
            <w:pPr>
              <w:tabs>
                <w:tab w:val="left" w:pos="720"/>
              </w:tabs>
              <w:jc w:val="both"/>
            </w:pPr>
            <w:r>
              <w:lastRenderedPageBreak/>
              <w:t>Соответствует</w:t>
            </w:r>
          </w:p>
        </w:tc>
      </w:tr>
      <w:tr w:rsidR="00CC2E65" w:rsidRPr="00976E51" w:rsidTr="00426919">
        <w:tc>
          <w:tcPr>
            <w:tcW w:w="3120" w:type="dxa"/>
          </w:tcPr>
          <w:p w:rsidR="00CC2E65" w:rsidRPr="00C939CB" w:rsidRDefault="00CC2E65" w:rsidP="00426919">
            <w:pPr>
              <w:tabs>
                <w:tab w:val="left" w:pos="720"/>
              </w:tabs>
            </w:pPr>
            <w:r>
              <w:rPr>
                <w:b/>
              </w:rPr>
              <w:lastRenderedPageBreak/>
              <w:t>С</w:t>
            </w:r>
            <w:r w:rsidRPr="00C939CB">
              <w:rPr>
                <w:b/>
              </w:rPr>
              <w:t>оциальный педагог</w:t>
            </w:r>
          </w:p>
          <w:p w:rsidR="00CC2E65" w:rsidRPr="00C939CB" w:rsidRDefault="00CC2E65" w:rsidP="00426919">
            <w:pPr>
              <w:tabs>
                <w:tab w:val="left" w:pos="720"/>
              </w:tabs>
            </w:pPr>
            <w:r w:rsidRPr="00C939CB">
              <w:rPr>
                <w:i/>
              </w:rPr>
              <w:t>Должностные обязанности:</w:t>
            </w:r>
            <w:r w:rsidRPr="00C939CB">
              <w:t xml:space="preserve"> осуществляет комплекс мероприятий по воспитанию, образованию, развитию и социальной защите личности в организациях и </w:t>
            </w:r>
            <w:r>
              <w:t>по месту жительства обучающихся</w:t>
            </w:r>
          </w:p>
        </w:tc>
        <w:tc>
          <w:tcPr>
            <w:tcW w:w="850" w:type="dxa"/>
          </w:tcPr>
          <w:p w:rsidR="00CC2E65" w:rsidRDefault="008E39D5" w:rsidP="00426919">
            <w:pPr>
              <w:tabs>
                <w:tab w:val="left" w:pos="720"/>
              </w:tabs>
              <w:jc w:val="center"/>
            </w:pPr>
            <w:r>
              <w:t>1</w:t>
            </w:r>
            <w:r w:rsidR="00CC2E65">
              <w:t>/1</w:t>
            </w:r>
          </w:p>
        </w:tc>
        <w:tc>
          <w:tcPr>
            <w:tcW w:w="4820" w:type="dxa"/>
          </w:tcPr>
          <w:p w:rsidR="00CC2E65" w:rsidRDefault="00CC2E65" w:rsidP="00426919">
            <w:pPr>
              <w:tabs>
                <w:tab w:val="left" w:pos="720"/>
              </w:tabs>
            </w:pPr>
            <w:r>
              <w:t>В</w:t>
            </w:r>
            <w:r w:rsidRPr="00C939CB">
              <w:t>ысшее профессиональное образование или среднее профессиональное образование по направлениям подготовки «Образование и педагогика», «Социальная педагогика» без предъявления требований к стажу работы</w:t>
            </w:r>
          </w:p>
        </w:tc>
        <w:tc>
          <w:tcPr>
            <w:tcW w:w="1842" w:type="dxa"/>
          </w:tcPr>
          <w:p w:rsidR="00CC2E65" w:rsidRDefault="00CC2E65" w:rsidP="00426919">
            <w:pPr>
              <w:tabs>
                <w:tab w:val="left" w:pos="720"/>
              </w:tabs>
              <w:jc w:val="both"/>
            </w:pPr>
            <w:r>
              <w:t>Соответствует</w:t>
            </w:r>
          </w:p>
        </w:tc>
      </w:tr>
      <w:tr w:rsidR="00CC2E65" w:rsidRPr="00976E51" w:rsidTr="00426919">
        <w:tc>
          <w:tcPr>
            <w:tcW w:w="3120" w:type="dxa"/>
          </w:tcPr>
          <w:p w:rsidR="00CC2E65" w:rsidRPr="00C939CB" w:rsidRDefault="00CC2E65" w:rsidP="00426919">
            <w:pPr>
              <w:tabs>
                <w:tab w:val="left" w:pos="720"/>
              </w:tabs>
            </w:pPr>
            <w:r>
              <w:rPr>
                <w:b/>
              </w:rPr>
              <w:t>У</w:t>
            </w:r>
            <w:r w:rsidRPr="00C939CB">
              <w:rPr>
                <w:b/>
              </w:rPr>
              <w:t>читель-дефектолог, учитель-логопед</w:t>
            </w:r>
          </w:p>
          <w:p w:rsidR="00CC2E65" w:rsidRPr="00C939CB" w:rsidRDefault="00CC2E65" w:rsidP="00426919">
            <w:pPr>
              <w:tabs>
                <w:tab w:val="left" w:pos="720"/>
              </w:tabs>
            </w:pPr>
            <w:r w:rsidRPr="00C939CB">
              <w:rPr>
                <w:i/>
              </w:rPr>
              <w:t xml:space="preserve">Должностные обязанности: </w:t>
            </w:r>
            <w:r w:rsidRPr="00C939CB">
              <w:t>осуществляет работу, направленную на максимальную коррекцию недос</w:t>
            </w:r>
            <w:r>
              <w:t>татков в развитии у обучающихся</w:t>
            </w:r>
          </w:p>
        </w:tc>
        <w:tc>
          <w:tcPr>
            <w:tcW w:w="850" w:type="dxa"/>
          </w:tcPr>
          <w:p w:rsidR="00CC2E65" w:rsidRDefault="008E39D5" w:rsidP="00426919">
            <w:pPr>
              <w:tabs>
                <w:tab w:val="left" w:pos="720"/>
              </w:tabs>
              <w:jc w:val="center"/>
            </w:pPr>
            <w:r>
              <w:t>2</w:t>
            </w:r>
            <w:r w:rsidR="00CC2E65">
              <w:t>/</w:t>
            </w:r>
            <w:r w:rsidR="00983F7E">
              <w:t>1</w:t>
            </w:r>
          </w:p>
        </w:tc>
        <w:tc>
          <w:tcPr>
            <w:tcW w:w="4820" w:type="dxa"/>
          </w:tcPr>
          <w:p w:rsidR="00CC2E65" w:rsidRDefault="00CC2E65" w:rsidP="00426919">
            <w:pPr>
              <w:tabs>
                <w:tab w:val="left" w:pos="720"/>
              </w:tabs>
            </w:pPr>
            <w:r>
              <w:t>В</w:t>
            </w:r>
            <w:r w:rsidRPr="00C939CB">
              <w:t>ысшее профессиональное образование в области дефектологии без предъявления требований к стажу работы</w:t>
            </w:r>
          </w:p>
        </w:tc>
        <w:tc>
          <w:tcPr>
            <w:tcW w:w="1842" w:type="dxa"/>
          </w:tcPr>
          <w:p w:rsidR="00CC2E65" w:rsidRDefault="00CC2E65" w:rsidP="00426919">
            <w:pPr>
              <w:tabs>
                <w:tab w:val="left" w:pos="720"/>
              </w:tabs>
              <w:jc w:val="both"/>
            </w:pPr>
          </w:p>
        </w:tc>
      </w:tr>
      <w:tr w:rsidR="00CC2E65" w:rsidRPr="00976E51" w:rsidTr="00426919">
        <w:tc>
          <w:tcPr>
            <w:tcW w:w="3120" w:type="dxa"/>
          </w:tcPr>
          <w:p w:rsidR="00CC2E65" w:rsidRPr="00C939CB" w:rsidRDefault="00CC2E65" w:rsidP="00426919">
            <w:pPr>
              <w:tabs>
                <w:tab w:val="left" w:pos="720"/>
              </w:tabs>
              <w:jc w:val="both"/>
              <w:rPr>
                <w:b/>
              </w:rPr>
            </w:pPr>
            <w:r>
              <w:rPr>
                <w:b/>
              </w:rPr>
              <w:t>Педагог-психолог</w:t>
            </w:r>
          </w:p>
          <w:p w:rsidR="00CC2E65" w:rsidRDefault="00CC2E65" w:rsidP="00426919">
            <w:pPr>
              <w:tabs>
                <w:tab w:val="left" w:pos="720"/>
              </w:tabs>
              <w:rPr>
                <w:b/>
              </w:rPr>
            </w:pPr>
            <w:r w:rsidRPr="00C939CB">
              <w:rPr>
                <w:i/>
              </w:rPr>
              <w:t>Должностные обязанности:</w:t>
            </w:r>
            <w:r w:rsidRPr="00C939CB">
              <w:t xml:space="preserve"> осуществляет профессиональную деятельность, направленную на сохранение психического, соматического и социального благополучия обучающихся</w:t>
            </w:r>
          </w:p>
        </w:tc>
        <w:tc>
          <w:tcPr>
            <w:tcW w:w="850" w:type="dxa"/>
          </w:tcPr>
          <w:p w:rsidR="00CC2E65" w:rsidRDefault="008E39D5" w:rsidP="00426919">
            <w:pPr>
              <w:tabs>
                <w:tab w:val="left" w:pos="720"/>
              </w:tabs>
              <w:jc w:val="center"/>
            </w:pPr>
            <w:r>
              <w:t>1</w:t>
            </w:r>
            <w:r w:rsidR="00CC2E65">
              <w:t>/1</w:t>
            </w:r>
          </w:p>
        </w:tc>
        <w:tc>
          <w:tcPr>
            <w:tcW w:w="4820" w:type="dxa"/>
          </w:tcPr>
          <w:p w:rsidR="00CC2E65" w:rsidRDefault="00CC2E65" w:rsidP="00426919">
            <w:pPr>
              <w:tabs>
                <w:tab w:val="left" w:pos="720"/>
              </w:tabs>
            </w:pPr>
            <w:r>
              <w:t>В</w:t>
            </w:r>
            <w:r w:rsidRPr="00C939CB">
              <w:t>ысшее профессиональное образование или среднее профессиональное образование по направлению подготовки «Педагогика и психология» без предъявления требований к стажу работы либо высшее профессиональное образование или среднее профессиональное образование и дополнительное профессиональное образование по направлению подготовки «Педагогика и психология» без предъяв</w:t>
            </w:r>
            <w:r>
              <w:t>ления требований к стажу работы</w:t>
            </w:r>
          </w:p>
        </w:tc>
        <w:tc>
          <w:tcPr>
            <w:tcW w:w="1842" w:type="dxa"/>
          </w:tcPr>
          <w:p w:rsidR="00CC2E65" w:rsidRDefault="00CC2E65" w:rsidP="00426919">
            <w:pPr>
              <w:tabs>
                <w:tab w:val="left" w:pos="720"/>
              </w:tabs>
              <w:jc w:val="both"/>
            </w:pPr>
            <w:r>
              <w:t>Соответствует</w:t>
            </w:r>
          </w:p>
        </w:tc>
      </w:tr>
      <w:tr w:rsidR="00CC2E65" w:rsidRPr="00976E51" w:rsidTr="00426919">
        <w:tc>
          <w:tcPr>
            <w:tcW w:w="3120" w:type="dxa"/>
          </w:tcPr>
          <w:p w:rsidR="00CC2E65" w:rsidRPr="00C939CB" w:rsidRDefault="00CC2E65" w:rsidP="00426919">
            <w:pPr>
              <w:tabs>
                <w:tab w:val="left" w:pos="720"/>
              </w:tabs>
              <w:jc w:val="both"/>
              <w:rPr>
                <w:b/>
              </w:rPr>
            </w:pPr>
            <w:r>
              <w:rPr>
                <w:b/>
              </w:rPr>
              <w:t>Тьютор</w:t>
            </w:r>
          </w:p>
          <w:p w:rsidR="00CC2E65" w:rsidRDefault="00CC2E65" w:rsidP="00426919">
            <w:pPr>
              <w:tabs>
                <w:tab w:val="left" w:pos="720"/>
              </w:tabs>
              <w:rPr>
                <w:b/>
              </w:rPr>
            </w:pPr>
            <w:r w:rsidRPr="00C939CB">
              <w:rPr>
                <w:i/>
              </w:rPr>
              <w:t xml:space="preserve">Должностные обязанности: </w:t>
            </w:r>
            <w:r w:rsidRPr="00C939CB">
              <w:t xml:space="preserve">организует </w:t>
            </w:r>
            <w:r>
              <w:t>индивидуальной работу</w:t>
            </w:r>
            <w:r w:rsidRPr="00C939CB">
              <w:t xml:space="preserve"> с обучающимися по выявлению, формированию и развитию их познавательных интересов</w:t>
            </w:r>
          </w:p>
        </w:tc>
        <w:tc>
          <w:tcPr>
            <w:tcW w:w="850" w:type="dxa"/>
          </w:tcPr>
          <w:p w:rsidR="00CC2E65" w:rsidRDefault="00C61D94" w:rsidP="008E39D5">
            <w:pPr>
              <w:tabs>
                <w:tab w:val="left" w:pos="720"/>
              </w:tabs>
              <w:jc w:val="center"/>
            </w:pPr>
            <w:r>
              <w:t>4</w:t>
            </w:r>
            <w:r w:rsidR="00CC2E65">
              <w:t>/</w:t>
            </w:r>
            <w:r>
              <w:t>4</w:t>
            </w:r>
          </w:p>
        </w:tc>
        <w:tc>
          <w:tcPr>
            <w:tcW w:w="4820" w:type="dxa"/>
          </w:tcPr>
          <w:p w:rsidR="00CC2E65" w:rsidRDefault="00CC2E65" w:rsidP="00426919">
            <w:pPr>
              <w:tabs>
                <w:tab w:val="left" w:pos="720"/>
              </w:tabs>
            </w:pPr>
            <w:r>
              <w:t>В</w:t>
            </w:r>
            <w:r w:rsidRPr="00C939CB">
              <w:t>ысшее профессиональное образование по направлению подготовки «Образование и педагогика» и стаж педагогической работы не менее 2 лет</w:t>
            </w:r>
          </w:p>
        </w:tc>
        <w:tc>
          <w:tcPr>
            <w:tcW w:w="1842" w:type="dxa"/>
          </w:tcPr>
          <w:p w:rsidR="00CC2E65" w:rsidRDefault="00CC2E65" w:rsidP="00426919">
            <w:pPr>
              <w:tabs>
                <w:tab w:val="left" w:pos="720"/>
              </w:tabs>
              <w:jc w:val="both"/>
            </w:pPr>
            <w:r>
              <w:t>Соответствуют</w:t>
            </w:r>
          </w:p>
        </w:tc>
      </w:tr>
      <w:tr w:rsidR="00CC2E65" w:rsidRPr="00976E51" w:rsidTr="00426919">
        <w:tc>
          <w:tcPr>
            <w:tcW w:w="3120" w:type="dxa"/>
          </w:tcPr>
          <w:p w:rsidR="00CC2E65" w:rsidRPr="00C939CB" w:rsidRDefault="00CC2E65" w:rsidP="00426919">
            <w:pPr>
              <w:tabs>
                <w:tab w:val="left" w:pos="720"/>
              </w:tabs>
              <w:jc w:val="both"/>
            </w:pPr>
            <w:r>
              <w:rPr>
                <w:b/>
              </w:rPr>
              <w:t>П</w:t>
            </w:r>
            <w:r w:rsidRPr="00C939CB">
              <w:rPr>
                <w:b/>
              </w:rPr>
              <w:t>едагог дополнительного образования</w:t>
            </w:r>
          </w:p>
          <w:p w:rsidR="00CC2E65" w:rsidRPr="00C939CB" w:rsidRDefault="00CC2E65" w:rsidP="00426919">
            <w:pPr>
              <w:tabs>
                <w:tab w:val="left" w:pos="720"/>
              </w:tabs>
            </w:pPr>
            <w:r w:rsidRPr="00C939CB">
              <w:rPr>
                <w:i/>
              </w:rPr>
              <w:t>Должностные обязанности:</w:t>
            </w:r>
            <w:r w:rsidRPr="00C939CB">
              <w:t xml:space="preserve"> осуществляет дополнительное образование обучающихся </w:t>
            </w:r>
            <w:r w:rsidRPr="00C939CB">
              <w:lastRenderedPageBreak/>
              <w:t>в соответствии с образовательной программой, развивает их разноо</w:t>
            </w:r>
            <w:r>
              <w:t>бразную творческую деятельность</w:t>
            </w:r>
          </w:p>
          <w:p w:rsidR="00CC2E65" w:rsidRDefault="00CC2E65" w:rsidP="00426919">
            <w:pPr>
              <w:tabs>
                <w:tab w:val="left" w:pos="720"/>
              </w:tabs>
              <w:jc w:val="both"/>
              <w:rPr>
                <w:b/>
              </w:rPr>
            </w:pPr>
          </w:p>
        </w:tc>
        <w:tc>
          <w:tcPr>
            <w:tcW w:w="850" w:type="dxa"/>
          </w:tcPr>
          <w:p w:rsidR="00CC2E65" w:rsidRDefault="008E39D5" w:rsidP="00426919">
            <w:pPr>
              <w:tabs>
                <w:tab w:val="left" w:pos="720"/>
              </w:tabs>
              <w:jc w:val="center"/>
            </w:pPr>
            <w:r>
              <w:lastRenderedPageBreak/>
              <w:t>3</w:t>
            </w:r>
            <w:r w:rsidR="00CC2E65">
              <w:t>/3</w:t>
            </w:r>
          </w:p>
        </w:tc>
        <w:tc>
          <w:tcPr>
            <w:tcW w:w="4820" w:type="dxa"/>
          </w:tcPr>
          <w:p w:rsidR="00CC2E65" w:rsidRDefault="00CC2E65" w:rsidP="00426919">
            <w:pPr>
              <w:tabs>
                <w:tab w:val="left" w:pos="720"/>
              </w:tabs>
            </w:pPr>
            <w:r>
              <w:t>В</w:t>
            </w:r>
            <w:r w:rsidRPr="00C939CB">
              <w:t xml:space="preserve">ысшее профессиональное образование или среднее профессиональное образование в области, соответствующей профилю кружка, секции, студии, клубного и иного детского объединения, без предъявления требований к стажу работы либо высшее </w:t>
            </w:r>
            <w:r w:rsidRPr="00C939CB">
              <w:lastRenderedPageBreak/>
              <w:t>профессиональное образование или среднее профессиональное образование и дополнительное профессиональное образование по направлению «Образование и педагогика» без предъяв</w:t>
            </w:r>
            <w:r>
              <w:t>ления требований к стажу работы</w:t>
            </w:r>
          </w:p>
        </w:tc>
        <w:tc>
          <w:tcPr>
            <w:tcW w:w="1842" w:type="dxa"/>
          </w:tcPr>
          <w:p w:rsidR="00CC2E65" w:rsidRDefault="00CC2E65" w:rsidP="00426919">
            <w:pPr>
              <w:tabs>
                <w:tab w:val="left" w:pos="720"/>
              </w:tabs>
              <w:jc w:val="both"/>
            </w:pPr>
            <w:r>
              <w:lastRenderedPageBreak/>
              <w:t>Соответствуют</w:t>
            </w:r>
          </w:p>
        </w:tc>
      </w:tr>
      <w:tr w:rsidR="00CC2E65" w:rsidRPr="00976E51" w:rsidTr="00426919">
        <w:tc>
          <w:tcPr>
            <w:tcW w:w="3120" w:type="dxa"/>
          </w:tcPr>
          <w:p w:rsidR="00CC2E65" w:rsidRPr="00C939CB" w:rsidRDefault="00CC2E65" w:rsidP="00426919">
            <w:pPr>
              <w:tabs>
                <w:tab w:val="left" w:pos="720"/>
              </w:tabs>
              <w:jc w:val="both"/>
              <w:rPr>
                <w:b/>
              </w:rPr>
            </w:pPr>
            <w:r>
              <w:rPr>
                <w:b/>
              </w:rPr>
              <w:lastRenderedPageBreak/>
              <w:t>Музыкальный руководитель</w:t>
            </w:r>
          </w:p>
          <w:p w:rsidR="00CC2E65" w:rsidRPr="00B43F23" w:rsidRDefault="00CC2E65" w:rsidP="00426919">
            <w:pPr>
              <w:tabs>
                <w:tab w:val="left" w:pos="720"/>
              </w:tabs>
            </w:pPr>
            <w:r w:rsidRPr="00C939CB">
              <w:rPr>
                <w:i/>
              </w:rPr>
              <w:t>Должностные обязанности:</w:t>
            </w:r>
            <w:r w:rsidRPr="00C939CB">
              <w:t xml:space="preserve"> осуществляет развитие музыкальных способностей и эмоциональной сферы обучающихся. Формирует их эстетический вкус, используя разные виды и формы орган</w:t>
            </w:r>
            <w:r>
              <w:t>изации музыкальной деятельности</w:t>
            </w:r>
          </w:p>
        </w:tc>
        <w:tc>
          <w:tcPr>
            <w:tcW w:w="850" w:type="dxa"/>
          </w:tcPr>
          <w:p w:rsidR="00CC2E65" w:rsidRDefault="008E39D5" w:rsidP="00426919">
            <w:pPr>
              <w:tabs>
                <w:tab w:val="left" w:pos="720"/>
              </w:tabs>
              <w:jc w:val="center"/>
            </w:pPr>
            <w:r>
              <w:t>1</w:t>
            </w:r>
            <w:r w:rsidR="00CC2E65">
              <w:t>/1</w:t>
            </w:r>
          </w:p>
        </w:tc>
        <w:tc>
          <w:tcPr>
            <w:tcW w:w="4820" w:type="dxa"/>
          </w:tcPr>
          <w:p w:rsidR="00CC2E65" w:rsidRPr="00C939CB" w:rsidRDefault="00CC2E65" w:rsidP="00426919">
            <w:pPr>
              <w:tabs>
                <w:tab w:val="left" w:pos="720"/>
              </w:tabs>
            </w:pPr>
            <w:r>
              <w:t>В</w:t>
            </w:r>
            <w:r w:rsidRPr="00C939CB">
              <w:t xml:space="preserve">ысшее профессиональное образование или среднее профессиональное образование по направлению подготовки «Образование и педагогика», профессиональное владение техникой исполнения на музыкальном инструменте без предъявления требований к стажу </w:t>
            </w:r>
            <w:r>
              <w:t>работы</w:t>
            </w:r>
          </w:p>
          <w:p w:rsidR="00CC2E65" w:rsidRDefault="00CC2E65" w:rsidP="00426919">
            <w:pPr>
              <w:tabs>
                <w:tab w:val="left" w:pos="720"/>
              </w:tabs>
            </w:pPr>
          </w:p>
        </w:tc>
        <w:tc>
          <w:tcPr>
            <w:tcW w:w="1842" w:type="dxa"/>
          </w:tcPr>
          <w:p w:rsidR="00CC2E65" w:rsidRDefault="00CC2E65" w:rsidP="00426919">
            <w:pPr>
              <w:tabs>
                <w:tab w:val="left" w:pos="720"/>
              </w:tabs>
              <w:jc w:val="both"/>
            </w:pPr>
            <w:r>
              <w:t>Соответствует</w:t>
            </w:r>
          </w:p>
        </w:tc>
      </w:tr>
      <w:tr w:rsidR="00CC2E65" w:rsidRPr="00976E51" w:rsidTr="00426919">
        <w:tc>
          <w:tcPr>
            <w:tcW w:w="3120" w:type="dxa"/>
          </w:tcPr>
          <w:p w:rsidR="00CC2E65" w:rsidRPr="00C939CB" w:rsidRDefault="00CC2E65" w:rsidP="00426919">
            <w:pPr>
              <w:tabs>
                <w:tab w:val="left" w:pos="720"/>
              </w:tabs>
              <w:rPr>
                <w:b/>
              </w:rPr>
            </w:pPr>
            <w:r>
              <w:rPr>
                <w:b/>
              </w:rPr>
              <w:t>Библиотекарь</w:t>
            </w:r>
          </w:p>
          <w:p w:rsidR="00CC2E65" w:rsidRPr="00B6268F" w:rsidRDefault="00CC2E65" w:rsidP="00426919">
            <w:pPr>
              <w:tabs>
                <w:tab w:val="left" w:pos="720"/>
              </w:tabs>
            </w:pPr>
            <w:r w:rsidRPr="00C939CB">
              <w:rPr>
                <w:i/>
              </w:rPr>
              <w:t>Должностные обязанности:</w:t>
            </w:r>
            <w:r w:rsidRPr="00C939CB">
              <w:t xml:space="preserve"> обеспечивает доступ обучающихся к информационным ресурсам, участвует в их духовно-нравственном воспитании, профориентации и социализации, содействует формированию информацио</w:t>
            </w:r>
            <w:r>
              <w:t>нной компетентности обучающихся</w:t>
            </w:r>
          </w:p>
        </w:tc>
        <w:tc>
          <w:tcPr>
            <w:tcW w:w="850" w:type="dxa"/>
          </w:tcPr>
          <w:p w:rsidR="00CC2E65" w:rsidRDefault="008E39D5" w:rsidP="00426919">
            <w:pPr>
              <w:tabs>
                <w:tab w:val="left" w:pos="720"/>
              </w:tabs>
              <w:jc w:val="center"/>
            </w:pPr>
            <w:r>
              <w:t>1</w:t>
            </w:r>
            <w:r w:rsidR="00CC2E65">
              <w:t>/1</w:t>
            </w:r>
          </w:p>
        </w:tc>
        <w:tc>
          <w:tcPr>
            <w:tcW w:w="4820" w:type="dxa"/>
          </w:tcPr>
          <w:p w:rsidR="00CC2E65" w:rsidRDefault="00CC2E65" w:rsidP="00426919">
            <w:pPr>
              <w:tabs>
                <w:tab w:val="left" w:pos="720"/>
              </w:tabs>
            </w:pPr>
            <w:r>
              <w:t>В</w:t>
            </w:r>
            <w:r w:rsidRPr="00C939CB">
              <w:t>ысшее или среднее профессиональное образование по специальности «Библиотечно-информационная деятельность»</w:t>
            </w:r>
          </w:p>
        </w:tc>
        <w:tc>
          <w:tcPr>
            <w:tcW w:w="1842" w:type="dxa"/>
          </w:tcPr>
          <w:p w:rsidR="00CC2E65" w:rsidRDefault="00CC2E65" w:rsidP="00426919">
            <w:pPr>
              <w:tabs>
                <w:tab w:val="left" w:pos="720"/>
              </w:tabs>
              <w:jc w:val="both"/>
            </w:pPr>
            <w:r>
              <w:t>Соответствует</w:t>
            </w:r>
          </w:p>
        </w:tc>
      </w:tr>
      <w:tr w:rsidR="00CC2E65" w:rsidRPr="00976E51" w:rsidTr="00426919">
        <w:tc>
          <w:tcPr>
            <w:tcW w:w="3120" w:type="dxa"/>
          </w:tcPr>
          <w:p w:rsidR="00CC2E65" w:rsidRPr="00C939CB" w:rsidRDefault="00CC2E65" w:rsidP="00426919">
            <w:pPr>
              <w:tabs>
                <w:tab w:val="left" w:pos="720"/>
              </w:tabs>
              <w:jc w:val="both"/>
            </w:pPr>
            <w:r>
              <w:rPr>
                <w:b/>
              </w:rPr>
              <w:t>Б</w:t>
            </w:r>
            <w:r w:rsidRPr="00C939CB">
              <w:rPr>
                <w:b/>
              </w:rPr>
              <w:t>ухгалтер</w:t>
            </w:r>
          </w:p>
          <w:p w:rsidR="00CC2E65" w:rsidRDefault="00CC2E65" w:rsidP="00426919">
            <w:pPr>
              <w:tabs>
                <w:tab w:val="left" w:pos="720"/>
              </w:tabs>
              <w:rPr>
                <w:b/>
              </w:rPr>
            </w:pPr>
            <w:r w:rsidRPr="00C939CB">
              <w:rPr>
                <w:i/>
              </w:rPr>
              <w:t>Должностные обязанности:</w:t>
            </w:r>
            <w:r w:rsidRPr="00C939CB">
              <w:t xml:space="preserve"> выполняет работу по ведению бухгалтерского учёта имущества, обязательств и хозяйственных операций</w:t>
            </w:r>
          </w:p>
        </w:tc>
        <w:tc>
          <w:tcPr>
            <w:tcW w:w="850" w:type="dxa"/>
          </w:tcPr>
          <w:p w:rsidR="00CC2E65" w:rsidRDefault="008E39D5" w:rsidP="00426919">
            <w:pPr>
              <w:tabs>
                <w:tab w:val="left" w:pos="720"/>
              </w:tabs>
              <w:jc w:val="center"/>
            </w:pPr>
            <w:r>
              <w:t>3</w:t>
            </w:r>
            <w:r w:rsidR="00CC2E65">
              <w:t>/3</w:t>
            </w:r>
          </w:p>
        </w:tc>
        <w:tc>
          <w:tcPr>
            <w:tcW w:w="4820" w:type="dxa"/>
          </w:tcPr>
          <w:p w:rsidR="00CC2E65" w:rsidRDefault="00CC2E65" w:rsidP="00426919">
            <w:pPr>
              <w:tabs>
                <w:tab w:val="left" w:pos="720"/>
              </w:tabs>
            </w:pPr>
            <w:r>
              <w:t>В</w:t>
            </w:r>
            <w:r w:rsidRPr="00C939CB">
              <w:t xml:space="preserve">ысшее профессиональное (экономическое) образование без предъявления требований к стажу работы или среднее профессиональное (экономическое) образование и стаж работы в должности бухгалтера не менее 3 лет. Бухгалтер: среднее профессиональное (экономическое) образование без предъявления требований к стажу работы или специальная подготовка по установленной программе и стаж работы по </w:t>
            </w:r>
            <w:r>
              <w:t>учёту и контролю не менее 3 лет</w:t>
            </w:r>
          </w:p>
        </w:tc>
        <w:tc>
          <w:tcPr>
            <w:tcW w:w="1842" w:type="dxa"/>
          </w:tcPr>
          <w:p w:rsidR="00CC2E65" w:rsidRDefault="00CC2E65" w:rsidP="00426919">
            <w:pPr>
              <w:tabs>
                <w:tab w:val="left" w:pos="720"/>
              </w:tabs>
              <w:jc w:val="both"/>
            </w:pPr>
            <w:r>
              <w:t>Соответствуют</w:t>
            </w:r>
          </w:p>
        </w:tc>
      </w:tr>
    </w:tbl>
    <w:p w:rsidR="00CC2E65" w:rsidRPr="003209DF" w:rsidRDefault="00CC2E65" w:rsidP="00CC2E65"/>
    <w:p w:rsidR="00CC2E65" w:rsidRPr="00EE6E40" w:rsidRDefault="00CC2E65" w:rsidP="00C552FD">
      <w:pPr>
        <w:pStyle w:val="23"/>
        <w:keepNext/>
        <w:keepLines/>
        <w:shd w:val="clear" w:color="auto" w:fill="auto"/>
        <w:spacing w:line="240" w:lineRule="auto"/>
        <w:ind w:left="-567" w:firstLine="567"/>
        <w:rPr>
          <w:b/>
          <w:sz w:val="24"/>
          <w:szCs w:val="24"/>
        </w:rPr>
      </w:pPr>
      <w:r>
        <w:rPr>
          <w:b/>
          <w:sz w:val="24"/>
          <w:szCs w:val="24"/>
        </w:rPr>
        <w:t>Психолого-педаг</w:t>
      </w:r>
      <w:r w:rsidR="008E39D5">
        <w:rPr>
          <w:b/>
          <w:sz w:val="24"/>
          <w:szCs w:val="24"/>
        </w:rPr>
        <w:t xml:space="preserve">огические условия реализации </w:t>
      </w:r>
      <w:r w:rsidR="00C81BA4" w:rsidRPr="00C81BA4">
        <w:rPr>
          <w:rStyle w:val="FontStyle76"/>
          <w:b/>
          <w:sz w:val="24"/>
          <w:szCs w:val="24"/>
        </w:rPr>
        <w:t>АООП НОО для обучающихся с ЗПР</w:t>
      </w:r>
    </w:p>
    <w:p w:rsidR="00CC2E65" w:rsidRDefault="00CC2E65" w:rsidP="00C552FD">
      <w:pPr>
        <w:pStyle w:val="23"/>
        <w:keepNext/>
        <w:keepLines/>
        <w:shd w:val="clear" w:color="auto" w:fill="auto"/>
        <w:spacing w:line="240" w:lineRule="auto"/>
        <w:ind w:left="-567" w:firstLine="567"/>
        <w:rPr>
          <w:i/>
          <w:sz w:val="24"/>
          <w:szCs w:val="24"/>
        </w:rPr>
      </w:pPr>
      <w:r w:rsidRPr="004F541D">
        <w:rPr>
          <w:i/>
          <w:sz w:val="24"/>
          <w:szCs w:val="24"/>
        </w:rPr>
        <w:t>Психолого-педагогически</w:t>
      </w:r>
      <w:r w:rsidR="008E39D5">
        <w:rPr>
          <w:i/>
          <w:sz w:val="24"/>
          <w:szCs w:val="24"/>
        </w:rPr>
        <w:t xml:space="preserve">е условия реализации </w:t>
      </w:r>
      <w:r w:rsidR="00C81BA4" w:rsidRPr="00C81BA4">
        <w:rPr>
          <w:rStyle w:val="FontStyle76"/>
          <w:i/>
          <w:sz w:val="24"/>
          <w:szCs w:val="24"/>
        </w:rPr>
        <w:t>АООП НОО для обучающихся с ЗПР</w:t>
      </w:r>
      <w:r w:rsidR="00C81BA4">
        <w:rPr>
          <w:i/>
          <w:sz w:val="24"/>
          <w:szCs w:val="24"/>
        </w:rPr>
        <w:t xml:space="preserve"> </w:t>
      </w:r>
      <w:r>
        <w:rPr>
          <w:i/>
          <w:sz w:val="24"/>
          <w:szCs w:val="24"/>
        </w:rPr>
        <w:t>в МБОУ «СОШ № 150 г</w:t>
      </w:r>
      <w:r w:rsidR="008E39D5">
        <w:rPr>
          <w:i/>
          <w:sz w:val="24"/>
          <w:szCs w:val="24"/>
        </w:rPr>
        <w:t>.</w:t>
      </w:r>
    </w:p>
    <w:p w:rsidR="00CC2E65" w:rsidRPr="003209DF" w:rsidRDefault="00CC2E65" w:rsidP="00C552FD">
      <w:pPr>
        <w:pStyle w:val="23"/>
        <w:keepNext/>
        <w:keepLines/>
        <w:shd w:val="clear" w:color="auto" w:fill="auto"/>
        <w:spacing w:line="240" w:lineRule="auto"/>
        <w:ind w:left="-567" w:firstLine="567"/>
        <w:rPr>
          <w:i/>
          <w:sz w:val="24"/>
          <w:szCs w:val="24"/>
        </w:rPr>
      </w:pPr>
      <w:r>
        <w:rPr>
          <w:i/>
          <w:sz w:val="24"/>
          <w:szCs w:val="24"/>
        </w:rPr>
        <w:t xml:space="preserve">Челябинска» </w:t>
      </w:r>
      <w:r w:rsidRPr="004F541D">
        <w:rPr>
          <w:i/>
          <w:sz w:val="24"/>
          <w:szCs w:val="24"/>
        </w:rPr>
        <w:t xml:space="preserve"> обеспечивают:</w:t>
      </w:r>
    </w:p>
    <w:p w:rsidR="00CC2E65" w:rsidRPr="003209DF" w:rsidRDefault="00CC2E65" w:rsidP="00C552FD">
      <w:pPr>
        <w:pStyle w:val="11"/>
        <w:shd w:val="clear" w:color="auto" w:fill="auto"/>
        <w:spacing w:line="240" w:lineRule="auto"/>
        <w:ind w:left="-567" w:firstLine="567"/>
        <w:jc w:val="both"/>
        <w:rPr>
          <w:sz w:val="24"/>
          <w:szCs w:val="24"/>
        </w:rPr>
      </w:pPr>
      <w:r>
        <w:rPr>
          <w:sz w:val="24"/>
          <w:szCs w:val="24"/>
        </w:rPr>
        <w:t xml:space="preserve">- </w:t>
      </w:r>
      <w:r w:rsidRPr="003209DF">
        <w:rPr>
          <w:sz w:val="24"/>
          <w:szCs w:val="24"/>
        </w:rPr>
        <w:t>преемственность содержания и ф</w:t>
      </w:r>
      <w:r>
        <w:rPr>
          <w:sz w:val="24"/>
          <w:szCs w:val="24"/>
        </w:rPr>
        <w:t>орм организации образовательной</w:t>
      </w:r>
      <w:r w:rsidR="00C61D94">
        <w:rPr>
          <w:sz w:val="24"/>
          <w:szCs w:val="24"/>
        </w:rPr>
        <w:t xml:space="preserve"> </w:t>
      </w:r>
      <w:r>
        <w:rPr>
          <w:sz w:val="24"/>
          <w:szCs w:val="24"/>
        </w:rPr>
        <w:t>деятельности</w:t>
      </w:r>
      <w:r w:rsidRPr="003209DF">
        <w:rPr>
          <w:sz w:val="24"/>
          <w:szCs w:val="24"/>
        </w:rPr>
        <w:t xml:space="preserve"> по отношению к дошкольному образованию;</w:t>
      </w:r>
    </w:p>
    <w:p w:rsidR="00CC2E65" w:rsidRPr="003209DF" w:rsidRDefault="00CC2E65" w:rsidP="00C552FD">
      <w:pPr>
        <w:pStyle w:val="11"/>
        <w:shd w:val="clear" w:color="auto" w:fill="auto"/>
        <w:spacing w:line="240" w:lineRule="auto"/>
        <w:ind w:left="-567" w:firstLine="567"/>
        <w:jc w:val="both"/>
        <w:rPr>
          <w:sz w:val="24"/>
          <w:szCs w:val="24"/>
        </w:rPr>
      </w:pPr>
      <w:r>
        <w:rPr>
          <w:sz w:val="24"/>
          <w:szCs w:val="24"/>
        </w:rPr>
        <w:t xml:space="preserve">- </w:t>
      </w:r>
      <w:r w:rsidRPr="003209DF">
        <w:rPr>
          <w:sz w:val="24"/>
          <w:szCs w:val="24"/>
        </w:rPr>
        <w:t>учет специфики возрастного психофизического развития обучающихся</w:t>
      </w:r>
      <w:r>
        <w:rPr>
          <w:sz w:val="24"/>
          <w:szCs w:val="24"/>
        </w:rPr>
        <w:t xml:space="preserve"> с </w:t>
      </w:r>
      <w:r w:rsidR="00C81BA4">
        <w:rPr>
          <w:sz w:val="24"/>
          <w:szCs w:val="24"/>
        </w:rPr>
        <w:t>ЗПР</w:t>
      </w:r>
      <w:r w:rsidRPr="003209DF">
        <w:rPr>
          <w:sz w:val="24"/>
          <w:szCs w:val="24"/>
        </w:rPr>
        <w:t>; формирование и развитие психолого-педагогической компетентности</w:t>
      </w:r>
      <w:r w:rsidR="00C61D94">
        <w:rPr>
          <w:sz w:val="24"/>
          <w:szCs w:val="24"/>
        </w:rPr>
        <w:t xml:space="preserve"> </w:t>
      </w:r>
      <w:r w:rsidRPr="003209DF">
        <w:rPr>
          <w:sz w:val="24"/>
          <w:szCs w:val="24"/>
        </w:rPr>
        <w:t>педагогических и административных работников, родителей</w:t>
      </w:r>
      <w:r>
        <w:rPr>
          <w:sz w:val="24"/>
          <w:szCs w:val="24"/>
        </w:rPr>
        <w:t xml:space="preserve"> (законных представителей)</w:t>
      </w:r>
      <w:r w:rsidRPr="003209DF">
        <w:rPr>
          <w:sz w:val="24"/>
          <w:szCs w:val="24"/>
        </w:rPr>
        <w:t>;</w:t>
      </w:r>
    </w:p>
    <w:p w:rsidR="00CC2E65" w:rsidRDefault="00CC2E65" w:rsidP="00C552FD">
      <w:pPr>
        <w:pStyle w:val="11"/>
        <w:shd w:val="clear" w:color="auto" w:fill="auto"/>
        <w:spacing w:line="240" w:lineRule="auto"/>
        <w:ind w:left="-567" w:firstLine="567"/>
        <w:jc w:val="both"/>
        <w:rPr>
          <w:sz w:val="24"/>
          <w:szCs w:val="24"/>
        </w:rPr>
      </w:pPr>
      <w:r>
        <w:rPr>
          <w:sz w:val="24"/>
          <w:szCs w:val="24"/>
        </w:rPr>
        <w:lastRenderedPageBreak/>
        <w:t xml:space="preserve">- </w:t>
      </w:r>
      <w:r w:rsidRPr="003209DF">
        <w:rPr>
          <w:sz w:val="24"/>
          <w:szCs w:val="24"/>
        </w:rPr>
        <w:t>вариативность направлений психолого-педагогического сопровожд</w:t>
      </w:r>
      <w:r>
        <w:rPr>
          <w:sz w:val="24"/>
          <w:szCs w:val="24"/>
        </w:rPr>
        <w:t>ения участников образовательной</w:t>
      </w:r>
      <w:r w:rsidR="00C61D94">
        <w:rPr>
          <w:sz w:val="24"/>
          <w:szCs w:val="24"/>
        </w:rPr>
        <w:t xml:space="preserve"> </w:t>
      </w:r>
      <w:r>
        <w:rPr>
          <w:sz w:val="24"/>
          <w:szCs w:val="24"/>
        </w:rPr>
        <w:t>деятельности</w:t>
      </w:r>
      <w:r w:rsidRPr="003209DF">
        <w:rPr>
          <w:sz w:val="24"/>
          <w:szCs w:val="24"/>
        </w:rPr>
        <w:t xml:space="preserve"> (сохранение и укрепление психологического здоровья обучающихся; формирование ценности здоровья и безопасного образа жизни;</w:t>
      </w:r>
    </w:p>
    <w:p w:rsidR="00CC2E65" w:rsidRPr="003209DF" w:rsidRDefault="00CC2E65" w:rsidP="00C552FD">
      <w:pPr>
        <w:pStyle w:val="11"/>
        <w:shd w:val="clear" w:color="auto" w:fill="auto"/>
        <w:spacing w:line="240" w:lineRule="auto"/>
        <w:ind w:left="-567" w:firstLine="567"/>
        <w:jc w:val="both"/>
        <w:rPr>
          <w:sz w:val="24"/>
          <w:szCs w:val="24"/>
        </w:rPr>
      </w:pPr>
      <w:r>
        <w:rPr>
          <w:sz w:val="24"/>
          <w:szCs w:val="24"/>
        </w:rPr>
        <w:t xml:space="preserve">- </w:t>
      </w:r>
      <w:r w:rsidRPr="003209DF">
        <w:rPr>
          <w:sz w:val="24"/>
          <w:szCs w:val="24"/>
        </w:rPr>
        <w:t>дифференциация и индивидуализация обучения; мониторинг возможностей и способностей обучающихся, выявление и поддержка одаренных детей, детей с ограниченными возможностями здоровья; формирование коммуникативных навыков в разновозрастной среде и среде сверстников; поддержка детских объединений, ученического самоуправления);</w:t>
      </w:r>
    </w:p>
    <w:p w:rsidR="00CC2E65" w:rsidRPr="003209DF" w:rsidRDefault="00CC2E65" w:rsidP="00C552FD">
      <w:pPr>
        <w:pStyle w:val="11"/>
        <w:shd w:val="clear" w:color="auto" w:fill="auto"/>
        <w:tabs>
          <w:tab w:val="left" w:pos="3686"/>
        </w:tabs>
        <w:spacing w:line="240" w:lineRule="auto"/>
        <w:ind w:left="-567" w:firstLine="567"/>
        <w:jc w:val="both"/>
        <w:rPr>
          <w:sz w:val="24"/>
          <w:szCs w:val="24"/>
        </w:rPr>
      </w:pPr>
      <w:r>
        <w:rPr>
          <w:sz w:val="24"/>
          <w:szCs w:val="24"/>
        </w:rPr>
        <w:t xml:space="preserve">- диверсификацию </w:t>
      </w:r>
      <w:r w:rsidRPr="003209DF">
        <w:rPr>
          <w:sz w:val="24"/>
          <w:szCs w:val="24"/>
        </w:rPr>
        <w:t>уровней психолого-педагогического сопровождения (индивидуальный, групповой, ур</w:t>
      </w:r>
      <w:r>
        <w:rPr>
          <w:sz w:val="24"/>
          <w:szCs w:val="24"/>
        </w:rPr>
        <w:t>овень класса, уровень организации</w:t>
      </w:r>
      <w:r w:rsidRPr="003209DF">
        <w:rPr>
          <w:sz w:val="24"/>
          <w:szCs w:val="24"/>
        </w:rPr>
        <w:t>);</w:t>
      </w:r>
    </w:p>
    <w:p w:rsidR="00CC2E65" w:rsidRDefault="00CC2E65" w:rsidP="00C552FD">
      <w:pPr>
        <w:pStyle w:val="11"/>
        <w:shd w:val="clear" w:color="auto" w:fill="auto"/>
        <w:spacing w:line="240" w:lineRule="auto"/>
        <w:ind w:left="-567" w:firstLine="567"/>
        <w:jc w:val="both"/>
        <w:rPr>
          <w:sz w:val="24"/>
          <w:szCs w:val="24"/>
        </w:rPr>
      </w:pPr>
      <w:r>
        <w:rPr>
          <w:sz w:val="24"/>
          <w:szCs w:val="24"/>
        </w:rPr>
        <w:t xml:space="preserve">- </w:t>
      </w:r>
      <w:r w:rsidRPr="003209DF">
        <w:rPr>
          <w:sz w:val="24"/>
          <w:szCs w:val="24"/>
        </w:rPr>
        <w:t>вариативность форм психолого-педагогического сопровожд</w:t>
      </w:r>
      <w:r>
        <w:rPr>
          <w:sz w:val="24"/>
          <w:szCs w:val="24"/>
        </w:rPr>
        <w:t>ения участников образовательных</w:t>
      </w:r>
      <w:r w:rsidR="00C61D94">
        <w:rPr>
          <w:sz w:val="24"/>
          <w:szCs w:val="24"/>
        </w:rPr>
        <w:t xml:space="preserve"> </w:t>
      </w:r>
      <w:r>
        <w:rPr>
          <w:sz w:val="24"/>
          <w:szCs w:val="24"/>
        </w:rPr>
        <w:t>отношений</w:t>
      </w:r>
      <w:r w:rsidRPr="003209DF">
        <w:rPr>
          <w:sz w:val="24"/>
          <w:szCs w:val="24"/>
        </w:rPr>
        <w:t xml:space="preserve"> (профилактика, диагностика, консультирование, коррекционная работа, развивающая работа, про</w:t>
      </w:r>
      <w:r>
        <w:rPr>
          <w:sz w:val="24"/>
          <w:szCs w:val="24"/>
        </w:rPr>
        <w:t>свещение, экспертиза).</w:t>
      </w:r>
    </w:p>
    <w:p w:rsidR="00983F7E" w:rsidRDefault="00983F7E" w:rsidP="00C552FD">
      <w:pPr>
        <w:pStyle w:val="11"/>
        <w:shd w:val="clear" w:color="auto" w:fill="auto"/>
        <w:spacing w:line="240" w:lineRule="auto"/>
        <w:ind w:left="-567" w:firstLine="567"/>
        <w:jc w:val="both"/>
        <w:rPr>
          <w:sz w:val="24"/>
          <w:szCs w:val="24"/>
        </w:rPr>
      </w:pPr>
    </w:p>
    <w:p w:rsidR="00CC2E65" w:rsidRPr="00983F7E" w:rsidRDefault="00CC2E65" w:rsidP="00C552FD">
      <w:pPr>
        <w:spacing w:before="67"/>
        <w:ind w:left="-567" w:firstLine="567"/>
        <w:jc w:val="both"/>
        <w:rPr>
          <w:b/>
        </w:rPr>
      </w:pPr>
      <w:r w:rsidRPr="00983F7E">
        <w:rPr>
          <w:b/>
        </w:rPr>
        <w:t>Основные     направления     психолого-педагогического     сопровождения</w:t>
      </w:r>
    </w:p>
    <w:p w:rsidR="00CC2E65" w:rsidRDefault="00CC2E65" w:rsidP="00C552FD">
      <w:pPr>
        <w:ind w:left="-567" w:firstLine="567"/>
        <w:jc w:val="both"/>
        <w:rPr>
          <w:b/>
        </w:rPr>
      </w:pPr>
      <w:r w:rsidRPr="00983F7E">
        <w:rPr>
          <w:b/>
        </w:rPr>
        <w:t>участ</w:t>
      </w:r>
      <w:r w:rsidR="00983F7E">
        <w:rPr>
          <w:b/>
        </w:rPr>
        <w:t>ников образовательных отношений</w:t>
      </w:r>
    </w:p>
    <w:p w:rsidR="00983F7E" w:rsidRPr="00983F7E" w:rsidRDefault="00983F7E" w:rsidP="00C552FD">
      <w:pPr>
        <w:ind w:left="-567" w:firstLine="567"/>
        <w:jc w:val="both"/>
        <w:rPr>
          <w:b/>
        </w:rPr>
      </w:pPr>
    </w:p>
    <w:p w:rsidR="00CC2E65" w:rsidRPr="00E370AF" w:rsidRDefault="00CC2E65" w:rsidP="00C552FD">
      <w:pPr>
        <w:ind w:left="-567" w:firstLine="567"/>
        <w:jc w:val="both"/>
      </w:pPr>
      <w:r w:rsidRPr="00E370AF">
        <w:rPr>
          <w:i/>
          <w:iCs/>
        </w:rPr>
        <w:t xml:space="preserve">Диагностика: </w:t>
      </w:r>
      <w:r w:rsidRPr="00E370AF">
        <w:t xml:space="preserve">готовности обучающихся с </w:t>
      </w:r>
      <w:r w:rsidR="00C81BA4">
        <w:t>ЗПР</w:t>
      </w:r>
      <w:r w:rsidRPr="00E370AF">
        <w:t xml:space="preserve"> при поступлении в 1 класс; при переходе с одного уровня на другой. Диагностика адаптационных процессов учащихся с </w:t>
      </w:r>
      <w:r w:rsidR="00C81BA4">
        <w:t>ЗПР</w:t>
      </w:r>
      <w:r w:rsidRPr="00E370AF">
        <w:t xml:space="preserve"> с целью коррекции школьной дезадаптации (1 кл.); психоэмоциональное состояние обучающихся с ОВ</w:t>
      </w:r>
      <w:r>
        <w:t>З в период подготовки к</w:t>
      </w:r>
      <w:r w:rsidRPr="00E370AF">
        <w:t xml:space="preserve"> промежуто</w:t>
      </w:r>
      <w:r>
        <w:t>чной аттестации (2, 3, 4 кл.</w:t>
      </w:r>
      <w:r w:rsidRPr="00E370AF">
        <w:t xml:space="preserve">); личностных и интеллектуальных особенностей учащегося с </w:t>
      </w:r>
      <w:r w:rsidR="00C81BA4">
        <w:t>ЗПР</w:t>
      </w:r>
      <w:r w:rsidRPr="00E370AF">
        <w:t>.</w:t>
      </w:r>
    </w:p>
    <w:p w:rsidR="00CC2E65" w:rsidRPr="00E370AF" w:rsidRDefault="00CC2E65" w:rsidP="00C552FD">
      <w:pPr>
        <w:ind w:left="-567" w:firstLine="567"/>
        <w:jc w:val="both"/>
      </w:pPr>
      <w:r w:rsidRPr="00E370AF">
        <w:rPr>
          <w:i/>
          <w:iCs/>
        </w:rPr>
        <w:t xml:space="preserve">Просвещение: </w:t>
      </w:r>
      <w:r w:rsidRPr="00E370AF">
        <w:t>психологическое сопровождение реализации ФГОС НОО</w:t>
      </w:r>
      <w:r w:rsidR="00C81BA4">
        <w:t xml:space="preserve"> обучающихся с ОВЗ</w:t>
      </w:r>
      <w:r w:rsidRPr="00E370AF">
        <w:t xml:space="preserve">; родительские собрания и лектории по результатам диагностики: проблемы воспитания и здоровьесбережения детей с </w:t>
      </w:r>
      <w:r w:rsidR="00C81BA4">
        <w:t>ЗПР</w:t>
      </w:r>
      <w:r w:rsidRPr="00E370AF">
        <w:t xml:space="preserve">; оказание педагогической поддержки учащимся с </w:t>
      </w:r>
      <w:r w:rsidR="00C81BA4">
        <w:t>ЗПР</w:t>
      </w:r>
      <w:r w:rsidRPr="00E370AF">
        <w:t xml:space="preserve"> в стрессовой ситуации.</w:t>
      </w:r>
    </w:p>
    <w:p w:rsidR="00CC2E65" w:rsidRPr="00E370AF" w:rsidRDefault="00CC2E65" w:rsidP="00C552FD">
      <w:pPr>
        <w:ind w:left="-567" w:firstLine="567"/>
        <w:jc w:val="both"/>
      </w:pPr>
      <w:r w:rsidRPr="00E370AF">
        <w:rPr>
          <w:i/>
          <w:iCs/>
        </w:rPr>
        <w:t xml:space="preserve">Коррекционно-развивающая работа </w:t>
      </w:r>
      <w:r w:rsidRPr="00E370AF">
        <w:t xml:space="preserve">(с </w:t>
      </w:r>
      <w:r w:rsidR="00C81BA4">
        <w:t>об</w:t>
      </w:r>
      <w:r w:rsidRPr="00E370AF">
        <w:t>уча</w:t>
      </w:r>
      <w:r w:rsidR="00C81BA4">
        <w:t>ющимися с ЗПР</w:t>
      </w:r>
      <w:r w:rsidRPr="00E370AF">
        <w:t>). Выделяются следующие направления психокор</w:t>
      </w:r>
      <w:r w:rsidR="00C81BA4">
        <w:t>рекционной работы с детьми с ЗПР</w:t>
      </w:r>
      <w:r w:rsidRPr="00E370AF">
        <w:t>:</w:t>
      </w:r>
    </w:p>
    <w:p w:rsidR="00CC2E65" w:rsidRPr="00E370AF" w:rsidRDefault="00CC2E65" w:rsidP="00C552FD">
      <w:pPr>
        <w:tabs>
          <w:tab w:val="left" w:pos="0"/>
        </w:tabs>
        <w:spacing w:before="14"/>
        <w:ind w:left="-567" w:firstLine="567"/>
        <w:jc w:val="both"/>
      </w:pPr>
      <w:r>
        <w:t xml:space="preserve">- </w:t>
      </w:r>
      <w:r w:rsidRPr="00E370AF">
        <w:t>диагностика личностных особенностей ребенка, межличностных отношений в классе с точки зрения возможности возникновения зон психологической напряженности;</w:t>
      </w:r>
    </w:p>
    <w:p w:rsidR="00CC2E65" w:rsidRPr="00E370AF" w:rsidRDefault="00CC2E65" w:rsidP="00C552FD">
      <w:pPr>
        <w:tabs>
          <w:tab w:val="left" w:pos="0"/>
        </w:tabs>
        <w:spacing w:before="14"/>
        <w:ind w:left="-567" w:firstLine="567"/>
        <w:jc w:val="both"/>
      </w:pPr>
      <w:r>
        <w:t xml:space="preserve">- </w:t>
      </w:r>
      <w:r w:rsidRPr="00E370AF">
        <w:t xml:space="preserve">диагностика адекватности и результативности проводимых воспитательных воздействий в семье и школе психологическим особенностям </w:t>
      </w:r>
      <w:r w:rsidR="00C81BA4">
        <w:t>об</w:t>
      </w:r>
      <w:r w:rsidRPr="00E370AF">
        <w:t>уча</w:t>
      </w:r>
      <w:r w:rsidR="00C81BA4">
        <w:t>ю</w:t>
      </w:r>
      <w:r w:rsidRPr="00E370AF">
        <w:t xml:space="preserve">щихся с </w:t>
      </w:r>
      <w:r w:rsidR="00C81BA4">
        <w:t>ЗПР</w:t>
      </w:r>
      <w:r w:rsidRPr="00E370AF">
        <w:t>;</w:t>
      </w:r>
    </w:p>
    <w:p w:rsidR="00CC2E65" w:rsidRPr="00E370AF" w:rsidRDefault="00CC2E65" w:rsidP="00C552FD">
      <w:pPr>
        <w:tabs>
          <w:tab w:val="left" w:pos="0"/>
        </w:tabs>
        <w:spacing w:before="14"/>
        <w:ind w:left="-567" w:firstLine="567"/>
        <w:jc w:val="both"/>
      </w:pPr>
      <w:r>
        <w:t xml:space="preserve">- </w:t>
      </w:r>
      <w:r w:rsidRPr="00E370AF">
        <w:t>психо-коррекционная работа с ребенком и повышение психологической грамотности педагогов и родителей (законных представителей), предполагающая индивидуальные и групповые обсуждения психологических проблем детей; формирование у родителей адекватного восприятия своих детей посредством проведения лекционных ку</w:t>
      </w:r>
      <w:r w:rsidR="00C81BA4">
        <w:t>рсов об особенностях детей с ЗПР</w:t>
      </w:r>
      <w:r w:rsidRPr="00E370AF">
        <w:t>; проведение индивидуальной и групповой психотерапии с семьями детей; проведение не менее двух раз в год психолого-педагогических консилиумов с участием всех специалистов, задействованных в процессе обучения.</w:t>
      </w:r>
    </w:p>
    <w:p w:rsidR="00CC2E65" w:rsidRPr="00E370AF" w:rsidRDefault="00CC2E65" w:rsidP="00C552FD">
      <w:pPr>
        <w:ind w:left="-567" w:firstLine="567"/>
        <w:jc w:val="both"/>
      </w:pPr>
      <w:r w:rsidRPr="00E370AF">
        <w:rPr>
          <w:i/>
          <w:iCs/>
        </w:rPr>
        <w:t>Организационная работа:</w:t>
      </w:r>
    </w:p>
    <w:p w:rsidR="00CC2E65" w:rsidRPr="00E370AF" w:rsidRDefault="00CC2E65" w:rsidP="00C552FD">
      <w:pPr>
        <w:ind w:left="-567" w:firstLine="567"/>
        <w:jc w:val="both"/>
      </w:pPr>
      <w:r w:rsidRPr="00E370AF">
        <w:t xml:space="preserve">Психологическое сопровождение индивидуальных образовательных маршрутов </w:t>
      </w:r>
      <w:r w:rsidR="00C81BA4">
        <w:t>об</w:t>
      </w:r>
      <w:r w:rsidRPr="00E370AF">
        <w:t>уча</w:t>
      </w:r>
      <w:r w:rsidR="00C81BA4">
        <w:t>ющихся с ЗПР</w:t>
      </w:r>
      <w:r w:rsidRPr="00E370AF">
        <w:t>.</w:t>
      </w:r>
    </w:p>
    <w:p w:rsidR="00CC2E65" w:rsidRPr="00E370AF" w:rsidRDefault="00CC2E65" w:rsidP="00C552FD">
      <w:pPr>
        <w:ind w:left="-567" w:firstLine="567"/>
        <w:jc w:val="both"/>
      </w:pPr>
      <w:r w:rsidRPr="00E370AF">
        <w:t>Оптимизация работы школьного психолого-педагогического консилиума.</w:t>
      </w:r>
    </w:p>
    <w:p w:rsidR="00CC2E65" w:rsidRPr="00E370AF" w:rsidRDefault="00CC2E65" w:rsidP="00C552FD">
      <w:pPr>
        <w:spacing w:before="67"/>
        <w:ind w:left="-567" w:firstLine="567"/>
        <w:jc w:val="both"/>
      </w:pPr>
      <w:r w:rsidRPr="00E370AF">
        <w:rPr>
          <w:i/>
          <w:iCs/>
        </w:rPr>
        <w:t>Консультирование:</w:t>
      </w:r>
    </w:p>
    <w:p w:rsidR="00CC2E65" w:rsidRPr="00E370AF" w:rsidRDefault="00CC2E65" w:rsidP="00C552FD">
      <w:pPr>
        <w:ind w:left="-567" w:firstLine="567"/>
        <w:jc w:val="both"/>
      </w:pPr>
      <w:r w:rsidRPr="00E370AF">
        <w:t xml:space="preserve">- </w:t>
      </w:r>
      <w:r w:rsidR="00D84A8E">
        <w:t>об</w:t>
      </w:r>
      <w:r w:rsidRPr="00E370AF">
        <w:t>уча</w:t>
      </w:r>
      <w:r w:rsidR="00D84A8E">
        <w:t>ющихся с ЗПР</w:t>
      </w:r>
      <w:r w:rsidRPr="00E370AF">
        <w:t>, родителей (законных представителей) и педагогов по личному запросу и в кризисных ситуациях.</w:t>
      </w:r>
    </w:p>
    <w:p w:rsidR="00CC2E65" w:rsidRPr="00E370AF" w:rsidRDefault="00CC2E65" w:rsidP="00C552FD">
      <w:pPr>
        <w:ind w:left="-567" w:firstLine="567"/>
        <w:jc w:val="both"/>
      </w:pPr>
      <w:r w:rsidRPr="00E370AF">
        <w:t>Психологическое сопровожд</w:t>
      </w:r>
      <w:r>
        <w:t>ение участников образовательных отношений</w:t>
      </w:r>
      <w:r w:rsidRPr="00E370AF">
        <w:t xml:space="preserve"> с целью сохранения </w:t>
      </w:r>
      <w:r w:rsidR="008E39D5">
        <w:t>их психологического здоровья</w:t>
      </w:r>
      <w:r w:rsidRPr="00E370AF">
        <w:t>.</w:t>
      </w:r>
    </w:p>
    <w:p w:rsidR="00CC2E65" w:rsidRPr="00E370AF" w:rsidRDefault="00CC2E65" w:rsidP="00C552FD">
      <w:pPr>
        <w:ind w:left="-567" w:firstLine="567"/>
        <w:jc w:val="both"/>
      </w:pPr>
      <w:r w:rsidRPr="00E370AF">
        <w:t>Разработка и оптимизация программ реализации ФГОС НОО</w:t>
      </w:r>
      <w:r w:rsidR="00D84A8E">
        <w:t xml:space="preserve"> обучающихся с ОВЗ</w:t>
      </w:r>
      <w:r w:rsidRPr="00E370AF">
        <w:t xml:space="preserve">; программ психологического сопровождения </w:t>
      </w:r>
      <w:r w:rsidR="00D84A8E">
        <w:t>об</w:t>
      </w:r>
      <w:r w:rsidRPr="00E370AF">
        <w:t>уча</w:t>
      </w:r>
      <w:r w:rsidR="00D84A8E">
        <w:t>ю</w:t>
      </w:r>
      <w:r w:rsidRPr="00E370AF">
        <w:t xml:space="preserve">щихся с </w:t>
      </w:r>
      <w:r w:rsidR="00D84A8E">
        <w:t>ЗПР</w:t>
      </w:r>
      <w:r w:rsidRPr="00E370AF">
        <w:t>; комплексных программ сопровождения перехода с одного уровня образования на другой.</w:t>
      </w:r>
    </w:p>
    <w:p w:rsidR="00CC2E65" w:rsidRPr="00E370AF" w:rsidRDefault="00CC2E65" w:rsidP="00C552FD">
      <w:pPr>
        <w:spacing w:before="72"/>
        <w:ind w:left="-567" w:firstLine="567"/>
        <w:jc w:val="both"/>
      </w:pPr>
      <w:r w:rsidRPr="00E370AF">
        <w:rPr>
          <w:i/>
          <w:iCs/>
        </w:rPr>
        <w:t>Модель психолого-педагогического сопровож</w:t>
      </w:r>
      <w:r>
        <w:rPr>
          <w:i/>
          <w:iCs/>
        </w:rPr>
        <w:t>дения участников образовательных отношений</w:t>
      </w:r>
      <w:r w:rsidRPr="00E370AF">
        <w:rPr>
          <w:i/>
          <w:iCs/>
        </w:rPr>
        <w:t xml:space="preserve"> на </w:t>
      </w:r>
      <w:r>
        <w:rPr>
          <w:i/>
          <w:iCs/>
        </w:rPr>
        <w:t>уровне начального</w:t>
      </w:r>
      <w:r w:rsidRPr="00E370AF">
        <w:rPr>
          <w:i/>
          <w:iCs/>
        </w:rPr>
        <w:t xml:space="preserve">  общего образования</w:t>
      </w:r>
    </w:p>
    <w:p w:rsidR="00CC2E65" w:rsidRPr="00E370AF" w:rsidRDefault="00CC2E65" w:rsidP="00C552FD">
      <w:pPr>
        <w:tabs>
          <w:tab w:val="left" w:pos="566"/>
        </w:tabs>
        <w:ind w:left="-567" w:firstLine="567"/>
        <w:jc w:val="both"/>
      </w:pPr>
      <w:r w:rsidRPr="00E370AF">
        <w:lastRenderedPageBreak/>
        <w:t>1.</w:t>
      </w:r>
      <w:r w:rsidRPr="00E370AF">
        <w:tab/>
        <w:t>Уровни психолого-педагогического сопровождения</w:t>
      </w:r>
    </w:p>
    <w:p w:rsidR="00CC2E65" w:rsidRPr="00E370AF" w:rsidRDefault="00CC2E65" w:rsidP="00C552FD">
      <w:pPr>
        <w:numPr>
          <w:ilvl w:val="0"/>
          <w:numId w:val="16"/>
        </w:numPr>
        <w:tabs>
          <w:tab w:val="left" w:pos="994"/>
        </w:tabs>
        <w:ind w:left="-567" w:firstLine="567"/>
        <w:jc w:val="both"/>
        <w:rPr>
          <w:i/>
          <w:iCs/>
        </w:rPr>
      </w:pPr>
      <w:r w:rsidRPr="00E370AF">
        <w:rPr>
          <w:i/>
          <w:iCs/>
        </w:rPr>
        <w:t>Индивидуальное</w:t>
      </w:r>
    </w:p>
    <w:p w:rsidR="00CC2E65" w:rsidRPr="00E370AF" w:rsidRDefault="00CC2E65" w:rsidP="00C552FD">
      <w:pPr>
        <w:numPr>
          <w:ilvl w:val="0"/>
          <w:numId w:val="16"/>
        </w:numPr>
        <w:tabs>
          <w:tab w:val="left" w:pos="994"/>
        </w:tabs>
        <w:ind w:left="-567" w:firstLine="567"/>
        <w:jc w:val="both"/>
        <w:rPr>
          <w:i/>
          <w:iCs/>
        </w:rPr>
      </w:pPr>
      <w:r w:rsidRPr="00E370AF">
        <w:rPr>
          <w:i/>
          <w:iCs/>
        </w:rPr>
        <w:t>Групповое</w:t>
      </w:r>
    </w:p>
    <w:p w:rsidR="00CC2E65" w:rsidRPr="00E370AF" w:rsidRDefault="00CC2E65" w:rsidP="00C552FD">
      <w:pPr>
        <w:numPr>
          <w:ilvl w:val="0"/>
          <w:numId w:val="16"/>
        </w:numPr>
        <w:tabs>
          <w:tab w:val="left" w:pos="994"/>
        </w:tabs>
        <w:ind w:left="-567" w:firstLine="567"/>
        <w:jc w:val="both"/>
        <w:rPr>
          <w:i/>
          <w:iCs/>
        </w:rPr>
      </w:pPr>
      <w:r w:rsidRPr="00E370AF">
        <w:rPr>
          <w:i/>
          <w:iCs/>
        </w:rPr>
        <w:t>На уровне класса</w:t>
      </w:r>
    </w:p>
    <w:p w:rsidR="00CC2E65" w:rsidRPr="00E370AF" w:rsidRDefault="00CC2E65" w:rsidP="00C552FD">
      <w:pPr>
        <w:numPr>
          <w:ilvl w:val="0"/>
          <w:numId w:val="16"/>
        </w:numPr>
        <w:tabs>
          <w:tab w:val="left" w:pos="994"/>
        </w:tabs>
        <w:ind w:left="-567" w:firstLine="567"/>
        <w:jc w:val="both"/>
        <w:rPr>
          <w:i/>
          <w:iCs/>
        </w:rPr>
      </w:pPr>
      <w:r>
        <w:rPr>
          <w:i/>
          <w:iCs/>
        </w:rPr>
        <w:t>На уровне ОО</w:t>
      </w:r>
    </w:p>
    <w:p w:rsidR="00CC2E65" w:rsidRPr="00E370AF" w:rsidRDefault="00CC2E65" w:rsidP="00C552FD">
      <w:pPr>
        <w:tabs>
          <w:tab w:val="left" w:pos="566"/>
        </w:tabs>
        <w:ind w:left="-567" w:firstLine="567"/>
        <w:jc w:val="both"/>
      </w:pPr>
      <w:r w:rsidRPr="00E370AF">
        <w:t>2.</w:t>
      </w:r>
      <w:r w:rsidRPr="00E370AF">
        <w:tab/>
        <w:t>Основные формы сопровождения</w:t>
      </w:r>
    </w:p>
    <w:p w:rsidR="00CC2E65" w:rsidRPr="00E370AF" w:rsidRDefault="00CC2E65" w:rsidP="00C552FD">
      <w:pPr>
        <w:numPr>
          <w:ilvl w:val="0"/>
          <w:numId w:val="17"/>
        </w:numPr>
        <w:tabs>
          <w:tab w:val="left" w:pos="994"/>
        </w:tabs>
        <w:ind w:left="-567" w:firstLine="567"/>
        <w:jc w:val="both"/>
        <w:rPr>
          <w:i/>
          <w:iCs/>
        </w:rPr>
      </w:pPr>
      <w:r w:rsidRPr="00E370AF">
        <w:rPr>
          <w:i/>
          <w:iCs/>
        </w:rPr>
        <w:t>Консультирование</w:t>
      </w:r>
    </w:p>
    <w:p w:rsidR="00CC2E65" w:rsidRPr="00E370AF" w:rsidRDefault="00CC2E65" w:rsidP="00C552FD">
      <w:pPr>
        <w:numPr>
          <w:ilvl w:val="0"/>
          <w:numId w:val="17"/>
        </w:numPr>
        <w:tabs>
          <w:tab w:val="left" w:pos="994"/>
        </w:tabs>
        <w:ind w:left="-567" w:firstLine="567"/>
        <w:jc w:val="both"/>
        <w:rPr>
          <w:i/>
          <w:iCs/>
        </w:rPr>
      </w:pPr>
      <w:r w:rsidRPr="00E370AF">
        <w:rPr>
          <w:i/>
          <w:iCs/>
        </w:rPr>
        <w:t>Диагностика</w:t>
      </w:r>
    </w:p>
    <w:p w:rsidR="00CC2E65" w:rsidRPr="00E370AF" w:rsidRDefault="00CC2E65" w:rsidP="00C552FD">
      <w:pPr>
        <w:numPr>
          <w:ilvl w:val="0"/>
          <w:numId w:val="17"/>
        </w:numPr>
        <w:tabs>
          <w:tab w:val="left" w:pos="994"/>
        </w:tabs>
        <w:ind w:left="-567" w:firstLine="567"/>
        <w:jc w:val="both"/>
        <w:rPr>
          <w:i/>
          <w:iCs/>
        </w:rPr>
      </w:pPr>
      <w:r w:rsidRPr="00E370AF">
        <w:rPr>
          <w:i/>
          <w:iCs/>
        </w:rPr>
        <w:t>Экспертиза</w:t>
      </w:r>
    </w:p>
    <w:p w:rsidR="00CC2E65" w:rsidRPr="00E370AF" w:rsidRDefault="00CC2E65" w:rsidP="00C552FD">
      <w:pPr>
        <w:numPr>
          <w:ilvl w:val="0"/>
          <w:numId w:val="17"/>
        </w:numPr>
        <w:tabs>
          <w:tab w:val="left" w:pos="994"/>
        </w:tabs>
        <w:ind w:left="-567" w:firstLine="567"/>
        <w:jc w:val="both"/>
        <w:rPr>
          <w:i/>
          <w:iCs/>
        </w:rPr>
      </w:pPr>
      <w:r w:rsidRPr="00E370AF">
        <w:rPr>
          <w:i/>
          <w:iCs/>
        </w:rPr>
        <w:t>Развивающая работа</w:t>
      </w:r>
    </w:p>
    <w:p w:rsidR="00CC2E65" w:rsidRDefault="00CC2E65" w:rsidP="00C552FD">
      <w:pPr>
        <w:numPr>
          <w:ilvl w:val="0"/>
          <w:numId w:val="17"/>
        </w:numPr>
        <w:tabs>
          <w:tab w:val="left" w:pos="994"/>
        </w:tabs>
        <w:ind w:left="-567" w:firstLine="567"/>
        <w:jc w:val="both"/>
        <w:rPr>
          <w:i/>
          <w:iCs/>
        </w:rPr>
      </w:pPr>
      <w:r w:rsidRPr="00E370AF">
        <w:rPr>
          <w:i/>
          <w:iCs/>
        </w:rPr>
        <w:t>Коррекционная работа</w:t>
      </w:r>
    </w:p>
    <w:p w:rsidR="00CC2E65" w:rsidRPr="00966E32" w:rsidRDefault="00CC2E65" w:rsidP="00C552FD">
      <w:pPr>
        <w:numPr>
          <w:ilvl w:val="0"/>
          <w:numId w:val="17"/>
        </w:numPr>
        <w:tabs>
          <w:tab w:val="left" w:pos="994"/>
        </w:tabs>
        <w:ind w:left="-567" w:firstLine="567"/>
        <w:jc w:val="both"/>
        <w:rPr>
          <w:i/>
          <w:iCs/>
        </w:rPr>
      </w:pPr>
      <w:r w:rsidRPr="00966E32">
        <w:rPr>
          <w:i/>
          <w:iCs/>
        </w:rPr>
        <w:t xml:space="preserve"> Просвещение</w:t>
      </w:r>
    </w:p>
    <w:p w:rsidR="00CC2E65" w:rsidRPr="00E370AF" w:rsidRDefault="00CC2E65" w:rsidP="00C552FD">
      <w:pPr>
        <w:ind w:left="-567" w:firstLine="567"/>
        <w:jc w:val="both"/>
      </w:pPr>
      <w:r w:rsidRPr="00E370AF">
        <w:t>З.Основные направления психолого-педагогического сопровождения</w:t>
      </w:r>
    </w:p>
    <w:p w:rsidR="00CC2E65" w:rsidRPr="00991B70" w:rsidRDefault="00CC2E65" w:rsidP="00C552FD">
      <w:pPr>
        <w:pStyle w:val="a3"/>
        <w:numPr>
          <w:ilvl w:val="0"/>
          <w:numId w:val="18"/>
        </w:numPr>
        <w:tabs>
          <w:tab w:val="left" w:pos="830"/>
        </w:tabs>
        <w:ind w:left="-567" w:firstLine="567"/>
        <w:jc w:val="both"/>
        <w:rPr>
          <w:i/>
          <w:iCs/>
        </w:rPr>
      </w:pPr>
      <w:r w:rsidRPr="00991B70">
        <w:rPr>
          <w:i/>
          <w:iCs/>
        </w:rPr>
        <w:t>сохранение и укрепление психологического здоровья</w:t>
      </w:r>
    </w:p>
    <w:p w:rsidR="00CC2E65" w:rsidRPr="00E370AF" w:rsidRDefault="00CC2E65" w:rsidP="00C552FD">
      <w:pPr>
        <w:numPr>
          <w:ilvl w:val="0"/>
          <w:numId w:val="18"/>
        </w:numPr>
        <w:tabs>
          <w:tab w:val="left" w:pos="830"/>
        </w:tabs>
        <w:ind w:left="-567" w:firstLine="567"/>
        <w:jc w:val="both"/>
        <w:rPr>
          <w:i/>
          <w:iCs/>
        </w:rPr>
      </w:pPr>
      <w:r w:rsidRPr="00E370AF">
        <w:rPr>
          <w:i/>
          <w:iCs/>
        </w:rPr>
        <w:t>мониторинг возможностей и способностей обучающихся</w:t>
      </w:r>
    </w:p>
    <w:p w:rsidR="00CC2E65" w:rsidRPr="00E370AF" w:rsidRDefault="00CC2E65" w:rsidP="00C552FD">
      <w:pPr>
        <w:numPr>
          <w:ilvl w:val="0"/>
          <w:numId w:val="18"/>
        </w:numPr>
        <w:tabs>
          <w:tab w:val="left" w:pos="830"/>
        </w:tabs>
        <w:ind w:left="-567" w:firstLine="567"/>
        <w:jc w:val="both"/>
        <w:rPr>
          <w:i/>
          <w:iCs/>
        </w:rPr>
      </w:pPr>
      <w:r w:rsidRPr="00E370AF">
        <w:rPr>
          <w:i/>
          <w:iCs/>
        </w:rPr>
        <w:t>психолого-педагогическая поддержка участников олимпиадного движения</w:t>
      </w:r>
    </w:p>
    <w:p w:rsidR="00CC2E65" w:rsidRPr="00E370AF" w:rsidRDefault="00CC2E65" w:rsidP="00C552FD">
      <w:pPr>
        <w:numPr>
          <w:ilvl w:val="0"/>
          <w:numId w:val="18"/>
        </w:numPr>
        <w:tabs>
          <w:tab w:val="left" w:pos="830"/>
        </w:tabs>
        <w:ind w:left="-567" w:firstLine="567"/>
        <w:jc w:val="both"/>
        <w:rPr>
          <w:i/>
          <w:iCs/>
        </w:rPr>
      </w:pPr>
      <w:r w:rsidRPr="00E370AF">
        <w:rPr>
          <w:i/>
          <w:iCs/>
        </w:rPr>
        <w:t>дифференциация и индивидуализация обучения</w:t>
      </w:r>
    </w:p>
    <w:p w:rsidR="00CC2E65" w:rsidRPr="00CC79BF" w:rsidRDefault="00CC2E65" w:rsidP="00C552FD">
      <w:pPr>
        <w:pStyle w:val="11"/>
        <w:shd w:val="clear" w:color="auto" w:fill="auto"/>
        <w:spacing w:line="240" w:lineRule="auto"/>
        <w:ind w:left="-567" w:firstLine="567"/>
        <w:jc w:val="both"/>
        <w:rPr>
          <w:rStyle w:val="FontStyle76"/>
          <w:sz w:val="24"/>
          <w:szCs w:val="24"/>
        </w:rPr>
      </w:pPr>
    </w:p>
    <w:p w:rsidR="00CC2E65" w:rsidRPr="00CC79BF" w:rsidRDefault="00CC2E65" w:rsidP="00C552FD">
      <w:pPr>
        <w:pStyle w:val="Style17"/>
        <w:widowControl/>
        <w:spacing w:line="240" w:lineRule="auto"/>
        <w:ind w:left="-567" w:firstLine="567"/>
        <w:rPr>
          <w:rStyle w:val="FontStyle76"/>
          <w:sz w:val="24"/>
          <w:szCs w:val="24"/>
        </w:rPr>
      </w:pPr>
      <w:r w:rsidRPr="00CC79BF">
        <w:rPr>
          <w:rStyle w:val="FontStyle76"/>
          <w:sz w:val="24"/>
          <w:szCs w:val="24"/>
        </w:rPr>
        <w:t>Образовательная организация, реализующа</w:t>
      </w:r>
      <w:r w:rsidR="008E39D5">
        <w:rPr>
          <w:rStyle w:val="FontStyle76"/>
          <w:sz w:val="24"/>
          <w:szCs w:val="24"/>
        </w:rPr>
        <w:t xml:space="preserve">я </w:t>
      </w:r>
      <w:r w:rsidR="00D84A8E">
        <w:rPr>
          <w:rStyle w:val="FontStyle76"/>
          <w:sz w:val="24"/>
          <w:szCs w:val="24"/>
        </w:rPr>
        <w:t>АООП НОО для обучающихся с ЗПР</w:t>
      </w:r>
      <w:r w:rsidRPr="00CC79BF">
        <w:rPr>
          <w:rStyle w:val="FontStyle76"/>
          <w:sz w:val="24"/>
          <w:szCs w:val="24"/>
        </w:rPr>
        <w:t>, должна быть укомплектована педагогическими, руководящими и иными работниками имеющими, профессиональную подготовку соответствующего уровня и направленности.</w:t>
      </w:r>
    </w:p>
    <w:p w:rsidR="00CC2E65" w:rsidRPr="00CC79BF" w:rsidRDefault="00CC2E65" w:rsidP="00C552FD">
      <w:pPr>
        <w:pStyle w:val="Style17"/>
        <w:widowControl/>
        <w:spacing w:before="5" w:line="240" w:lineRule="auto"/>
        <w:ind w:left="-567" w:firstLine="567"/>
        <w:rPr>
          <w:rStyle w:val="FontStyle76"/>
          <w:sz w:val="24"/>
          <w:szCs w:val="24"/>
        </w:rPr>
      </w:pPr>
      <w:r w:rsidRPr="00CC79BF">
        <w:rPr>
          <w:rStyle w:val="FontStyle76"/>
          <w:sz w:val="24"/>
          <w:szCs w:val="24"/>
        </w:rPr>
        <w:t>Уровень квалификации работников образовательной организации, реализ</w:t>
      </w:r>
      <w:r w:rsidR="008E39D5">
        <w:rPr>
          <w:rStyle w:val="FontStyle76"/>
          <w:sz w:val="24"/>
          <w:szCs w:val="24"/>
        </w:rPr>
        <w:t xml:space="preserve">ующей </w:t>
      </w:r>
      <w:r w:rsidR="00D84A8E">
        <w:rPr>
          <w:rStyle w:val="FontStyle76"/>
          <w:sz w:val="24"/>
          <w:szCs w:val="24"/>
        </w:rPr>
        <w:t>АООП НОО для обучающихся с ЗПР</w:t>
      </w:r>
      <w:r w:rsidRPr="00CC79BF">
        <w:rPr>
          <w:rStyle w:val="FontStyle76"/>
          <w:sz w:val="24"/>
          <w:szCs w:val="24"/>
        </w:rPr>
        <w:t>, для каждой занимаемой должности должен соответствовать квалификационным характеристикам по соответствующей должности, а для педагогических работников государственной или муниципальной образовательной организации - также квалификационной категории.</w:t>
      </w:r>
    </w:p>
    <w:p w:rsidR="00CC2E65" w:rsidRPr="00CC79BF" w:rsidRDefault="00CC2E65" w:rsidP="00C552FD">
      <w:pPr>
        <w:pStyle w:val="Style17"/>
        <w:widowControl/>
        <w:spacing w:before="67" w:line="240" w:lineRule="auto"/>
        <w:ind w:left="-567" w:firstLine="567"/>
        <w:rPr>
          <w:rStyle w:val="FontStyle76"/>
          <w:sz w:val="24"/>
          <w:szCs w:val="24"/>
        </w:rPr>
      </w:pPr>
      <w:r w:rsidRPr="00CC79BF">
        <w:rPr>
          <w:rStyle w:val="FontStyle76"/>
          <w:sz w:val="24"/>
          <w:szCs w:val="24"/>
        </w:rPr>
        <w:t>В штат специалистов образовательной организации, реализ</w:t>
      </w:r>
      <w:r w:rsidR="008E39D5">
        <w:rPr>
          <w:rStyle w:val="FontStyle76"/>
          <w:sz w:val="24"/>
          <w:szCs w:val="24"/>
        </w:rPr>
        <w:t xml:space="preserve">ующей </w:t>
      </w:r>
      <w:r w:rsidR="00D84A8E">
        <w:rPr>
          <w:rStyle w:val="FontStyle76"/>
          <w:sz w:val="24"/>
          <w:szCs w:val="24"/>
        </w:rPr>
        <w:t>АООП НОО для обучающихся с ЗПР</w:t>
      </w:r>
      <w:r w:rsidRPr="00CC79BF">
        <w:rPr>
          <w:rStyle w:val="FontStyle76"/>
          <w:sz w:val="24"/>
          <w:szCs w:val="24"/>
        </w:rPr>
        <w:t xml:space="preserve"> должны входить: учитель начальных классов, учитель музыки, учитель физической культуры, учитель </w:t>
      </w:r>
      <w:r w:rsidR="00C61D94">
        <w:rPr>
          <w:rStyle w:val="FontStyle76"/>
          <w:sz w:val="24"/>
          <w:szCs w:val="24"/>
        </w:rPr>
        <w:t>иностранного языка,</w:t>
      </w:r>
      <w:r w:rsidRPr="00CC79BF">
        <w:rPr>
          <w:rStyle w:val="FontStyle76"/>
          <w:sz w:val="24"/>
          <w:szCs w:val="24"/>
        </w:rPr>
        <w:t xml:space="preserve"> педагог-психолог, социальный педагог, педагог-организатор, педагог дополнительного образования, учитель-логопед</w:t>
      </w:r>
      <w:r w:rsidR="008E39D5">
        <w:rPr>
          <w:rStyle w:val="FontStyle76"/>
          <w:sz w:val="24"/>
          <w:szCs w:val="24"/>
        </w:rPr>
        <w:t>, учитель-дефектолог</w:t>
      </w:r>
      <w:r w:rsidRPr="00CC79BF">
        <w:rPr>
          <w:rStyle w:val="FontStyle76"/>
          <w:sz w:val="24"/>
          <w:szCs w:val="24"/>
        </w:rPr>
        <w:t>.</w:t>
      </w:r>
    </w:p>
    <w:p w:rsidR="00CC2E65" w:rsidRPr="00CC79BF" w:rsidRDefault="00CC2E65" w:rsidP="00C552FD">
      <w:pPr>
        <w:pStyle w:val="Style17"/>
        <w:widowControl/>
        <w:spacing w:before="5" w:line="240" w:lineRule="auto"/>
        <w:ind w:left="-567" w:firstLine="567"/>
        <w:rPr>
          <w:rStyle w:val="FontStyle76"/>
          <w:sz w:val="24"/>
          <w:szCs w:val="24"/>
        </w:rPr>
      </w:pPr>
      <w:r w:rsidRPr="00CC79BF">
        <w:rPr>
          <w:rStyle w:val="FontStyle76"/>
          <w:sz w:val="24"/>
          <w:szCs w:val="24"/>
        </w:rPr>
        <w:t xml:space="preserve">Педагоги образовательной организации, которые реализуют </w:t>
      </w:r>
      <w:r w:rsidRPr="00CC79BF">
        <w:rPr>
          <w:rStyle w:val="FontStyle77"/>
          <w:sz w:val="24"/>
          <w:szCs w:val="24"/>
        </w:rPr>
        <w:t>программу коррекционной</w:t>
      </w:r>
      <w:r w:rsidR="00C61D94">
        <w:rPr>
          <w:rStyle w:val="FontStyle77"/>
          <w:sz w:val="24"/>
          <w:szCs w:val="24"/>
        </w:rPr>
        <w:t xml:space="preserve"> </w:t>
      </w:r>
      <w:r w:rsidRPr="00CC79BF">
        <w:rPr>
          <w:rStyle w:val="FontStyle77"/>
          <w:sz w:val="24"/>
          <w:szCs w:val="24"/>
        </w:rPr>
        <w:t xml:space="preserve">работы </w:t>
      </w:r>
      <w:r w:rsidR="00D84A8E">
        <w:rPr>
          <w:rStyle w:val="FontStyle76"/>
          <w:sz w:val="24"/>
          <w:szCs w:val="24"/>
        </w:rPr>
        <w:t>АООП НОО для обучающихся с ЗПР</w:t>
      </w:r>
      <w:r w:rsidRPr="00CC79BF">
        <w:rPr>
          <w:rStyle w:val="FontStyle76"/>
          <w:sz w:val="24"/>
          <w:szCs w:val="24"/>
        </w:rPr>
        <w:t>, должны иметь высшее профессиональное образование по одному из вариантов программ подготовки:</w:t>
      </w:r>
    </w:p>
    <w:p w:rsidR="00CC2E65" w:rsidRPr="00CC79BF" w:rsidRDefault="00CC2E65" w:rsidP="00C552FD">
      <w:pPr>
        <w:pStyle w:val="Style27"/>
        <w:widowControl/>
        <w:tabs>
          <w:tab w:val="left" w:pos="1042"/>
        </w:tabs>
        <w:spacing w:before="5" w:line="240" w:lineRule="auto"/>
        <w:ind w:left="-567" w:firstLine="567"/>
        <w:rPr>
          <w:rStyle w:val="FontStyle76"/>
          <w:sz w:val="24"/>
          <w:szCs w:val="24"/>
        </w:rPr>
      </w:pPr>
      <w:r w:rsidRPr="00CC79BF">
        <w:rPr>
          <w:rStyle w:val="FontStyle76"/>
          <w:sz w:val="24"/>
          <w:szCs w:val="24"/>
        </w:rPr>
        <w:t>а)</w:t>
      </w:r>
      <w:r w:rsidRPr="00CC79BF">
        <w:rPr>
          <w:rStyle w:val="FontStyle76"/>
          <w:sz w:val="24"/>
          <w:szCs w:val="24"/>
        </w:rPr>
        <w:tab/>
        <w:t>по направлению «Специальное (дефектологическое) образование» по</w:t>
      </w:r>
      <w:r w:rsidRPr="00CC79BF">
        <w:rPr>
          <w:rStyle w:val="FontStyle76"/>
          <w:sz w:val="24"/>
          <w:szCs w:val="24"/>
        </w:rPr>
        <w:br/>
        <w:t>образовательным программам подготовки олигофренопедагога;</w:t>
      </w:r>
    </w:p>
    <w:p w:rsidR="00CC2E65" w:rsidRPr="00CC79BF" w:rsidRDefault="00CC2E65" w:rsidP="00C552FD">
      <w:pPr>
        <w:pStyle w:val="Style27"/>
        <w:widowControl/>
        <w:tabs>
          <w:tab w:val="left" w:pos="1162"/>
        </w:tabs>
        <w:spacing w:before="5" w:line="240" w:lineRule="auto"/>
        <w:ind w:left="-567" w:firstLine="567"/>
        <w:rPr>
          <w:rStyle w:val="FontStyle76"/>
          <w:sz w:val="24"/>
          <w:szCs w:val="24"/>
        </w:rPr>
      </w:pPr>
      <w:r w:rsidRPr="00CC79BF">
        <w:rPr>
          <w:rStyle w:val="FontStyle76"/>
          <w:sz w:val="24"/>
          <w:szCs w:val="24"/>
        </w:rPr>
        <w:t>б)</w:t>
      </w:r>
      <w:r w:rsidRPr="00CC79BF">
        <w:rPr>
          <w:rStyle w:val="FontStyle76"/>
          <w:sz w:val="24"/>
          <w:szCs w:val="24"/>
        </w:rPr>
        <w:tab/>
        <w:t>по направлению «Педагогика» по образовательным программам</w:t>
      </w:r>
      <w:r w:rsidRPr="00CC79BF">
        <w:rPr>
          <w:rStyle w:val="FontStyle76"/>
          <w:sz w:val="24"/>
          <w:szCs w:val="24"/>
        </w:rPr>
        <w:br/>
        <w:t>подготовки олигофренопедагога;</w:t>
      </w:r>
    </w:p>
    <w:p w:rsidR="00CC2E65" w:rsidRPr="00CC79BF" w:rsidRDefault="00CC2E65" w:rsidP="00C552FD">
      <w:pPr>
        <w:pStyle w:val="Style27"/>
        <w:widowControl/>
        <w:tabs>
          <w:tab w:val="left" w:pos="1003"/>
        </w:tabs>
        <w:spacing w:before="5" w:line="240" w:lineRule="auto"/>
        <w:ind w:left="-567" w:firstLine="567"/>
        <w:rPr>
          <w:rStyle w:val="FontStyle76"/>
          <w:sz w:val="24"/>
          <w:szCs w:val="24"/>
        </w:rPr>
      </w:pPr>
      <w:r w:rsidRPr="00CC79BF">
        <w:rPr>
          <w:rStyle w:val="FontStyle76"/>
          <w:sz w:val="24"/>
          <w:szCs w:val="24"/>
        </w:rPr>
        <w:t>в)</w:t>
      </w:r>
      <w:r w:rsidRPr="00CC79BF">
        <w:rPr>
          <w:rStyle w:val="FontStyle76"/>
          <w:sz w:val="24"/>
          <w:szCs w:val="24"/>
        </w:rPr>
        <w:tab/>
        <w:t>по специальности «Олигофренопедагогика» или по специальностям</w:t>
      </w:r>
      <w:r w:rsidRPr="00CC79BF">
        <w:rPr>
          <w:rStyle w:val="FontStyle76"/>
          <w:sz w:val="24"/>
          <w:szCs w:val="24"/>
        </w:rPr>
        <w:br/>
        <w:t>«Тифлопедагогика», «Сурдопедагогика», «Логопедия» при прохождении</w:t>
      </w:r>
      <w:r w:rsidRPr="00CC79BF">
        <w:rPr>
          <w:rStyle w:val="FontStyle76"/>
          <w:sz w:val="24"/>
          <w:szCs w:val="24"/>
        </w:rPr>
        <w:br/>
        <w:t>переподготовки в области олигофренопедагогики;</w:t>
      </w:r>
    </w:p>
    <w:p w:rsidR="00CC2E65" w:rsidRPr="00CC79BF" w:rsidRDefault="00CC2E65" w:rsidP="00C552FD">
      <w:pPr>
        <w:pStyle w:val="Style27"/>
        <w:widowControl/>
        <w:tabs>
          <w:tab w:val="left" w:pos="1272"/>
        </w:tabs>
        <w:spacing w:before="5" w:line="240" w:lineRule="auto"/>
        <w:ind w:left="-567" w:firstLine="567"/>
        <w:rPr>
          <w:rStyle w:val="FontStyle76"/>
          <w:sz w:val="24"/>
          <w:szCs w:val="24"/>
        </w:rPr>
      </w:pPr>
      <w:r w:rsidRPr="00CC79BF">
        <w:rPr>
          <w:rStyle w:val="FontStyle76"/>
          <w:sz w:val="24"/>
          <w:szCs w:val="24"/>
        </w:rPr>
        <w:t>г)</w:t>
      </w:r>
      <w:r w:rsidRPr="00CC79BF">
        <w:rPr>
          <w:rStyle w:val="FontStyle76"/>
          <w:sz w:val="24"/>
          <w:szCs w:val="24"/>
        </w:rPr>
        <w:tab/>
        <w:t>по педагогическим специальностям или по направлениям</w:t>
      </w:r>
      <w:r w:rsidRPr="00CC79BF">
        <w:rPr>
          <w:rStyle w:val="FontStyle76"/>
          <w:sz w:val="24"/>
          <w:szCs w:val="24"/>
        </w:rPr>
        <w:br/>
        <w:t>(«Педагогическое образование», «Психолого-педагогическое образование») с</w:t>
      </w:r>
      <w:r w:rsidRPr="00CC79BF">
        <w:rPr>
          <w:rStyle w:val="FontStyle76"/>
          <w:sz w:val="24"/>
          <w:szCs w:val="24"/>
        </w:rPr>
        <w:br/>
        <w:t>обязательным прохождением профессиональной переподготовки в области</w:t>
      </w:r>
      <w:r w:rsidRPr="00CC79BF">
        <w:rPr>
          <w:rStyle w:val="FontStyle76"/>
          <w:sz w:val="24"/>
          <w:szCs w:val="24"/>
        </w:rPr>
        <w:br/>
        <w:t>олигофренопедагогики.</w:t>
      </w:r>
    </w:p>
    <w:p w:rsidR="00CC2E65" w:rsidRPr="00CC79BF" w:rsidRDefault="00CC2E65" w:rsidP="00C552FD">
      <w:pPr>
        <w:pStyle w:val="Style17"/>
        <w:widowControl/>
        <w:spacing w:before="10" w:line="240" w:lineRule="auto"/>
        <w:ind w:left="-567" w:firstLine="567"/>
        <w:rPr>
          <w:rStyle w:val="FontStyle76"/>
          <w:sz w:val="24"/>
          <w:szCs w:val="24"/>
        </w:rPr>
      </w:pPr>
      <w:r w:rsidRPr="00CC79BF">
        <w:rPr>
          <w:rStyle w:val="FontStyle75"/>
          <w:sz w:val="24"/>
          <w:szCs w:val="24"/>
        </w:rPr>
        <w:t xml:space="preserve">Педагог-психолог </w:t>
      </w:r>
      <w:r w:rsidRPr="00CC79BF">
        <w:rPr>
          <w:rStyle w:val="FontStyle76"/>
          <w:sz w:val="24"/>
          <w:szCs w:val="24"/>
        </w:rPr>
        <w:t>должен иметь высшее профессиональное образование по одному из вариантов программ подготовки:</w:t>
      </w:r>
    </w:p>
    <w:p w:rsidR="00CC2E65" w:rsidRPr="00CC79BF" w:rsidRDefault="00CC2E65" w:rsidP="00C552FD">
      <w:pPr>
        <w:pStyle w:val="Style27"/>
        <w:widowControl/>
        <w:tabs>
          <w:tab w:val="left" w:pos="994"/>
        </w:tabs>
        <w:spacing w:line="240" w:lineRule="auto"/>
        <w:ind w:left="-567" w:firstLine="567"/>
        <w:rPr>
          <w:rStyle w:val="FontStyle76"/>
          <w:sz w:val="24"/>
          <w:szCs w:val="24"/>
        </w:rPr>
      </w:pPr>
      <w:r w:rsidRPr="00CC79BF">
        <w:rPr>
          <w:rStyle w:val="FontStyle76"/>
          <w:sz w:val="24"/>
          <w:szCs w:val="24"/>
        </w:rPr>
        <w:t>а)</w:t>
      </w:r>
      <w:r w:rsidRPr="00CC79BF">
        <w:rPr>
          <w:rStyle w:val="FontStyle76"/>
          <w:sz w:val="24"/>
          <w:szCs w:val="24"/>
        </w:rPr>
        <w:tab/>
        <w:t>по специальности «Специальная психология»;</w:t>
      </w:r>
    </w:p>
    <w:p w:rsidR="00CC2E65" w:rsidRPr="00CC79BF" w:rsidRDefault="00CC2E65" w:rsidP="00C552FD">
      <w:pPr>
        <w:pStyle w:val="Style27"/>
        <w:widowControl/>
        <w:tabs>
          <w:tab w:val="left" w:pos="994"/>
        </w:tabs>
        <w:spacing w:before="5" w:line="240" w:lineRule="auto"/>
        <w:ind w:left="-567" w:firstLine="567"/>
        <w:rPr>
          <w:rStyle w:val="FontStyle76"/>
          <w:sz w:val="24"/>
          <w:szCs w:val="24"/>
        </w:rPr>
      </w:pPr>
      <w:r w:rsidRPr="00CC79BF">
        <w:rPr>
          <w:rStyle w:val="FontStyle76"/>
          <w:sz w:val="24"/>
          <w:szCs w:val="24"/>
        </w:rPr>
        <w:t>б)</w:t>
      </w:r>
      <w:r w:rsidRPr="00CC79BF">
        <w:rPr>
          <w:rStyle w:val="FontStyle76"/>
          <w:sz w:val="24"/>
          <w:szCs w:val="24"/>
        </w:rPr>
        <w:tab/>
        <w:t>по направлению «Педагогика» по образовательным программам</w:t>
      </w:r>
      <w:r w:rsidRPr="00CC79BF">
        <w:rPr>
          <w:rStyle w:val="FontStyle76"/>
          <w:sz w:val="24"/>
          <w:szCs w:val="24"/>
        </w:rPr>
        <w:br/>
        <w:t>подготовки бакалавра или магистра в области психологического</w:t>
      </w:r>
      <w:r w:rsidRPr="00CC79BF">
        <w:rPr>
          <w:rStyle w:val="FontStyle76"/>
          <w:sz w:val="24"/>
          <w:szCs w:val="24"/>
        </w:rPr>
        <w:br/>
        <w:t>сопровождения образования лиц с ОВЗ;</w:t>
      </w:r>
    </w:p>
    <w:p w:rsidR="00CC2E65" w:rsidRPr="00CC79BF" w:rsidRDefault="00CC2E65" w:rsidP="00C552FD">
      <w:pPr>
        <w:pStyle w:val="Style27"/>
        <w:widowControl/>
        <w:tabs>
          <w:tab w:val="left" w:pos="994"/>
        </w:tabs>
        <w:spacing w:before="5" w:line="240" w:lineRule="auto"/>
        <w:ind w:left="-567" w:firstLine="567"/>
        <w:rPr>
          <w:rStyle w:val="FontStyle76"/>
          <w:sz w:val="24"/>
          <w:szCs w:val="24"/>
        </w:rPr>
      </w:pPr>
      <w:r w:rsidRPr="00CC79BF">
        <w:rPr>
          <w:rStyle w:val="FontStyle76"/>
          <w:sz w:val="24"/>
          <w:szCs w:val="24"/>
        </w:rPr>
        <w:lastRenderedPageBreak/>
        <w:t>в)</w:t>
      </w:r>
      <w:r w:rsidRPr="00CC79BF">
        <w:rPr>
          <w:rStyle w:val="FontStyle76"/>
          <w:sz w:val="24"/>
          <w:szCs w:val="24"/>
        </w:rPr>
        <w:tab/>
        <w:t>по направлению «Специальное (дефектологическое) образование» по</w:t>
      </w:r>
      <w:r w:rsidRPr="00CC79BF">
        <w:rPr>
          <w:rStyle w:val="FontStyle76"/>
          <w:sz w:val="24"/>
          <w:szCs w:val="24"/>
        </w:rPr>
        <w:br/>
        <w:t>образовательным программам подготовки бакалавра или магистра в области</w:t>
      </w:r>
      <w:r w:rsidRPr="00CC79BF">
        <w:rPr>
          <w:rStyle w:val="FontStyle76"/>
          <w:sz w:val="24"/>
          <w:szCs w:val="24"/>
        </w:rPr>
        <w:br/>
        <w:t>психологического сопровождения образования лиц с ОВЗ;</w:t>
      </w:r>
    </w:p>
    <w:p w:rsidR="00CC2E65" w:rsidRPr="00CC79BF" w:rsidRDefault="00CC2E65" w:rsidP="00C552FD">
      <w:pPr>
        <w:pStyle w:val="Style17"/>
        <w:widowControl/>
        <w:spacing w:before="67" w:line="240" w:lineRule="auto"/>
        <w:ind w:left="-567" w:firstLine="567"/>
        <w:rPr>
          <w:rStyle w:val="FontStyle76"/>
          <w:sz w:val="24"/>
          <w:szCs w:val="24"/>
        </w:rPr>
      </w:pPr>
      <w:r w:rsidRPr="00CC79BF">
        <w:rPr>
          <w:rStyle w:val="FontStyle76"/>
          <w:sz w:val="24"/>
          <w:szCs w:val="24"/>
        </w:rPr>
        <w:t>г) по педагогическим специальностям или по направлениям («Педагогическое образование», «Психолого-педагогическое образование») с обязательным прохождением профессиональной переподготовки в области специальной психологии.</w:t>
      </w:r>
    </w:p>
    <w:p w:rsidR="00CC2E65" w:rsidRPr="00CC79BF" w:rsidRDefault="00CC2E65" w:rsidP="00C552FD">
      <w:pPr>
        <w:pStyle w:val="Style17"/>
        <w:widowControl/>
        <w:spacing w:before="10" w:line="240" w:lineRule="auto"/>
        <w:ind w:left="-567" w:firstLine="567"/>
        <w:rPr>
          <w:rStyle w:val="FontStyle76"/>
          <w:sz w:val="24"/>
          <w:szCs w:val="24"/>
        </w:rPr>
      </w:pPr>
      <w:r w:rsidRPr="00CC79BF">
        <w:rPr>
          <w:rStyle w:val="FontStyle75"/>
          <w:sz w:val="24"/>
          <w:szCs w:val="24"/>
        </w:rPr>
        <w:t xml:space="preserve">Учитель-логопед </w:t>
      </w:r>
      <w:r w:rsidRPr="00CC79BF">
        <w:rPr>
          <w:rStyle w:val="FontStyle76"/>
          <w:sz w:val="24"/>
          <w:szCs w:val="24"/>
        </w:rPr>
        <w:t>должен иметь высшее профессиональное образование по одному из вариантов программ подготовки:</w:t>
      </w:r>
    </w:p>
    <w:p w:rsidR="00CC2E65" w:rsidRPr="00CC79BF" w:rsidRDefault="00CC2E65" w:rsidP="00C552FD">
      <w:pPr>
        <w:pStyle w:val="Style27"/>
        <w:widowControl/>
        <w:tabs>
          <w:tab w:val="left" w:pos="1003"/>
        </w:tabs>
        <w:spacing w:before="5" w:line="240" w:lineRule="auto"/>
        <w:ind w:left="-567" w:firstLine="567"/>
        <w:rPr>
          <w:rStyle w:val="FontStyle76"/>
          <w:sz w:val="24"/>
          <w:szCs w:val="24"/>
        </w:rPr>
      </w:pPr>
      <w:r w:rsidRPr="00CC79BF">
        <w:rPr>
          <w:rStyle w:val="FontStyle76"/>
          <w:sz w:val="24"/>
          <w:szCs w:val="24"/>
        </w:rPr>
        <w:t>а)</w:t>
      </w:r>
      <w:r w:rsidRPr="00CC79BF">
        <w:rPr>
          <w:rStyle w:val="FontStyle76"/>
          <w:sz w:val="24"/>
          <w:szCs w:val="24"/>
        </w:rPr>
        <w:tab/>
        <w:t>по специальности «Логопедия»;</w:t>
      </w:r>
    </w:p>
    <w:p w:rsidR="00CC2E65" w:rsidRPr="00CC79BF" w:rsidRDefault="00CC2E65" w:rsidP="00C552FD">
      <w:pPr>
        <w:pStyle w:val="Style27"/>
        <w:widowControl/>
        <w:tabs>
          <w:tab w:val="left" w:pos="1003"/>
        </w:tabs>
        <w:spacing w:before="5" w:line="240" w:lineRule="auto"/>
        <w:ind w:left="-567" w:firstLine="567"/>
        <w:rPr>
          <w:rStyle w:val="FontStyle76"/>
          <w:sz w:val="24"/>
          <w:szCs w:val="24"/>
        </w:rPr>
      </w:pPr>
      <w:r w:rsidRPr="00CC79BF">
        <w:rPr>
          <w:rStyle w:val="FontStyle76"/>
          <w:sz w:val="24"/>
          <w:szCs w:val="24"/>
        </w:rPr>
        <w:t>б)</w:t>
      </w:r>
      <w:r w:rsidRPr="00CC79BF">
        <w:rPr>
          <w:rStyle w:val="FontStyle76"/>
          <w:sz w:val="24"/>
          <w:szCs w:val="24"/>
        </w:rPr>
        <w:tab/>
        <w:t>по направлению «Специальное (дефектологическое) образование» по</w:t>
      </w:r>
      <w:r w:rsidRPr="00CC79BF">
        <w:rPr>
          <w:rStyle w:val="FontStyle76"/>
          <w:sz w:val="24"/>
          <w:szCs w:val="24"/>
        </w:rPr>
        <w:br/>
        <w:t>образовательным программам подготовки бакалавра или магистра в области</w:t>
      </w:r>
      <w:r w:rsidRPr="00CC79BF">
        <w:rPr>
          <w:rStyle w:val="FontStyle76"/>
          <w:sz w:val="24"/>
          <w:szCs w:val="24"/>
        </w:rPr>
        <w:br/>
        <w:t>логопедии;</w:t>
      </w:r>
    </w:p>
    <w:p w:rsidR="00CC2E65" w:rsidRPr="00CC79BF" w:rsidRDefault="00CC2E65" w:rsidP="00C552FD">
      <w:pPr>
        <w:pStyle w:val="Style27"/>
        <w:widowControl/>
        <w:tabs>
          <w:tab w:val="left" w:pos="1003"/>
        </w:tabs>
        <w:spacing w:line="240" w:lineRule="auto"/>
        <w:ind w:left="-567" w:firstLine="567"/>
        <w:rPr>
          <w:rStyle w:val="FontStyle76"/>
          <w:sz w:val="24"/>
          <w:szCs w:val="24"/>
        </w:rPr>
      </w:pPr>
      <w:r w:rsidRPr="00CC79BF">
        <w:rPr>
          <w:rStyle w:val="FontStyle76"/>
          <w:sz w:val="24"/>
          <w:szCs w:val="24"/>
        </w:rPr>
        <w:t>в)</w:t>
      </w:r>
      <w:r w:rsidRPr="00CC79BF">
        <w:rPr>
          <w:rStyle w:val="FontStyle76"/>
          <w:sz w:val="24"/>
          <w:szCs w:val="24"/>
        </w:rPr>
        <w:tab/>
        <w:t>по педагогическим специальностям или по направлениям</w:t>
      </w:r>
      <w:r w:rsidRPr="00CC79BF">
        <w:rPr>
          <w:rStyle w:val="FontStyle76"/>
          <w:sz w:val="24"/>
          <w:szCs w:val="24"/>
        </w:rPr>
        <w:br/>
        <w:t>(«Педагогическое образование», «Психолого-педагогическое образование») с</w:t>
      </w:r>
      <w:r w:rsidRPr="00CC79BF">
        <w:rPr>
          <w:rStyle w:val="FontStyle76"/>
          <w:sz w:val="24"/>
          <w:szCs w:val="24"/>
        </w:rPr>
        <w:br/>
        <w:t>обязательным прохождением профессиональной переподготовки в области</w:t>
      </w:r>
      <w:r w:rsidRPr="00CC79BF">
        <w:rPr>
          <w:rStyle w:val="FontStyle76"/>
          <w:sz w:val="24"/>
          <w:szCs w:val="24"/>
        </w:rPr>
        <w:br/>
        <w:t>логопедии.</w:t>
      </w:r>
    </w:p>
    <w:p w:rsidR="00CC2E65" w:rsidRPr="00CC79BF" w:rsidRDefault="00CC2E65" w:rsidP="00C552FD">
      <w:pPr>
        <w:pStyle w:val="Style17"/>
        <w:widowControl/>
        <w:spacing w:before="10" w:line="240" w:lineRule="auto"/>
        <w:ind w:left="-567" w:firstLine="567"/>
        <w:rPr>
          <w:rStyle w:val="FontStyle76"/>
          <w:sz w:val="24"/>
          <w:szCs w:val="24"/>
        </w:rPr>
      </w:pPr>
      <w:r w:rsidRPr="00CC79BF">
        <w:rPr>
          <w:rStyle w:val="FontStyle75"/>
          <w:sz w:val="24"/>
          <w:szCs w:val="24"/>
        </w:rPr>
        <w:t xml:space="preserve">Воспитатели </w:t>
      </w:r>
      <w:r w:rsidRPr="00CC79BF">
        <w:rPr>
          <w:rStyle w:val="FontStyle76"/>
          <w:sz w:val="24"/>
          <w:szCs w:val="24"/>
        </w:rPr>
        <w:t>должны иметь высшее или среднее профессиональное образование по одному из вариантов программ подготовки:</w:t>
      </w:r>
    </w:p>
    <w:p w:rsidR="00CC2E65" w:rsidRPr="00CC79BF" w:rsidRDefault="00CC2E65" w:rsidP="00C552FD">
      <w:pPr>
        <w:pStyle w:val="Style27"/>
        <w:widowControl/>
        <w:tabs>
          <w:tab w:val="left" w:pos="984"/>
        </w:tabs>
        <w:spacing w:before="5" w:line="240" w:lineRule="auto"/>
        <w:ind w:left="-567" w:firstLine="567"/>
        <w:rPr>
          <w:rStyle w:val="FontStyle76"/>
          <w:sz w:val="24"/>
          <w:szCs w:val="24"/>
        </w:rPr>
      </w:pPr>
      <w:r w:rsidRPr="00CC79BF">
        <w:rPr>
          <w:rStyle w:val="FontStyle76"/>
          <w:sz w:val="24"/>
          <w:szCs w:val="24"/>
        </w:rPr>
        <w:t>а)</w:t>
      </w:r>
      <w:r w:rsidRPr="00CC79BF">
        <w:rPr>
          <w:rStyle w:val="FontStyle76"/>
          <w:sz w:val="24"/>
          <w:szCs w:val="24"/>
        </w:rPr>
        <w:tab/>
        <w:t>по специальности «Специальная педагогика в специальных</w:t>
      </w:r>
      <w:r w:rsidRPr="00CC79BF">
        <w:rPr>
          <w:rStyle w:val="FontStyle76"/>
          <w:sz w:val="24"/>
          <w:szCs w:val="24"/>
        </w:rPr>
        <w:br/>
        <w:t>(коррекционных) образовательных учреждениях» или «Специальное</w:t>
      </w:r>
      <w:r w:rsidRPr="00CC79BF">
        <w:rPr>
          <w:rStyle w:val="FontStyle76"/>
          <w:sz w:val="24"/>
          <w:szCs w:val="24"/>
        </w:rPr>
        <w:br/>
        <w:t>дошкольное образование»;</w:t>
      </w:r>
    </w:p>
    <w:p w:rsidR="00CC2E65" w:rsidRPr="00CC79BF" w:rsidRDefault="00CC2E65" w:rsidP="00C552FD">
      <w:pPr>
        <w:pStyle w:val="Style27"/>
        <w:widowControl/>
        <w:tabs>
          <w:tab w:val="left" w:pos="984"/>
        </w:tabs>
        <w:spacing w:before="5" w:line="240" w:lineRule="auto"/>
        <w:ind w:left="-567" w:firstLine="567"/>
        <w:rPr>
          <w:rStyle w:val="FontStyle76"/>
          <w:sz w:val="24"/>
          <w:szCs w:val="24"/>
        </w:rPr>
      </w:pPr>
      <w:r w:rsidRPr="00CC79BF">
        <w:rPr>
          <w:rStyle w:val="FontStyle76"/>
          <w:sz w:val="24"/>
          <w:szCs w:val="24"/>
        </w:rPr>
        <w:t>б)</w:t>
      </w:r>
      <w:r w:rsidRPr="00CC79BF">
        <w:rPr>
          <w:rStyle w:val="FontStyle76"/>
          <w:sz w:val="24"/>
          <w:szCs w:val="24"/>
        </w:rPr>
        <w:tab/>
        <w:t>по направлению «Специальное (дефектологическое) образование» по</w:t>
      </w:r>
      <w:r w:rsidRPr="00CC79BF">
        <w:rPr>
          <w:rStyle w:val="FontStyle76"/>
          <w:sz w:val="24"/>
          <w:szCs w:val="24"/>
        </w:rPr>
        <w:br/>
        <w:t>образовательным программам подготовки олигофренопедагога;</w:t>
      </w:r>
    </w:p>
    <w:p w:rsidR="00CC2E65" w:rsidRPr="00CC79BF" w:rsidRDefault="00CC2E65" w:rsidP="00C552FD">
      <w:pPr>
        <w:pStyle w:val="Style27"/>
        <w:widowControl/>
        <w:tabs>
          <w:tab w:val="left" w:pos="984"/>
        </w:tabs>
        <w:spacing w:before="5" w:line="240" w:lineRule="auto"/>
        <w:ind w:left="-567" w:firstLine="567"/>
        <w:rPr>
          <w:rStyle w:val="FontStyle76"/>
          <w:sz w:val="24"/>
          <w:szCs w:val="24"/>
        </w:rPr>
      </w:pPr>
      <w:r w:rsidRPr="00CC79BF">
        <w:rPr>
          <w:rStyle w:val="FontStyle76"/>
          <w:sz w:val="24"/>
          <w:szCs w:val="24"/>
        </w:rPr>
        <w:t>в)</w:t>
      </w:r>
      <w:r w:rsidRPr="00CC79BF">
        <w:rPr>
          <w:rStyle w:val="FontStyle76"/>
          <w:sz w:val="24"/>
          <w:szCs w:val="24"/>
        </w:rPr>
        <w:tab/>
        <w:t>по направлению «Педагогика» по образовательным программам</w:t>
      </w:r>
      <w:r w:rsidRPr="00CC79BF">
        <w:rPr>
          <w:rStyle w:val="FontStyle76"/>
          <w:sz w:val="24"/>
          <w:szCs w:val="24"/>
        </w:rPr>
        <w:br/>
        <w:t>подготовки олигофренопедагога;</w:t>
      </w:r>
    </w:p>
    <w:p w:rsidR="00CC2E65" w:rsidRPr="00CC79BF" w:rsidRDefault="00CC2E65" w:rsidP="00C552FD">
      <w:pPr>
        <w:pStyle w:val="Style27"/>
        <w:widowControl/>
        <w:tabs>
          <w:tab w:val="left" w:pos="994"/>
        </w:tabs>
        <w:spacing w:line="240" w:lineRule="auto"/>
        <w:ind w:left="-567" w:firstLine="567"/>
        <w:rPr>
          <w:rStyle w:val="FontStyle76"/>
          <w:sz w:val="24"/>
          <w:szCs w:val="24"/>
        </w:rPr>
      </w:pPr>
      <w:r w:rsidRPr="00CC79BF">
        <w:rPr>
          <w:rStyle w:val="FontStyle76"/>
          <w:sz w:val="24"/>
          <w:szCs w:val="24"/>
        </w:rPr>
        <w:t>г)</w:t>
      </w:r>
      <w:r w:rsidRPr="00CC79BF">
        <w:rPr>
          <w:rStyle w:val="FontStyle76"/>
          <w:sz w:val="24"/>
          <w:szCs w:val="24"/>
        </w:rPr>
        <w:tab/>
        <w:t>по специальности «Олигофренопедагогика»;</w:t>
      </w:r>
    </w:p>
    <w:p w:rsidR="00CC2E65" w:rsidRPr="00CC79BF" w:rsidRDefault="00CC2E65" w:rsidP="00C552FD">
      <w:pPr>
        <w:pStyle w:val="Style27"/>
        <w:widowControl/>
        <w:tabs>
          <w:tab w:val="left" w:pos="984"/>
        </w:tabs>
        <w:spacing w:before="5" w:line="240" w:lineRule="auto"/>
        <w:ind w:left="-567" w:firstLine="567"/>
        <w:rPr>
          <w:rStyle w:val="FontStyle76"/>
          <w:sz w:val="24"/>
          <w:szCs w:val="24"/>
        </w:rPr>
      </w:pPr>
      <w:r w:rsidRPr="00CC79BF">
        <w:rPr>
          <w:rStyle w:val="FontStyle76"/>
          <w:sz w:val="24"/>
          <w:szCs w:val="24"/>
        </w:rPr>
        <w:t>д)</w:t>
      </w:r>
      <w:r w:rsidRPr="00CC79BF">
        <w:rPr>
          <w:rStyle w:val="FontStyle76"/>
          <w:sz w:val="24"/>
          <w:szCs w:val="24"/>
        </w:rPr>
        <w:tab/>
        <w:t>по другим педагогическим специальностям с обязательным</w:t>
      </w:r>
      <w:r w:rsidRPr="00CC79BF">
        <w:rPr>
          <w:rStyle w:val="FontStyle76"/>
          <w:sz w:val="24"/>
          <w:szCs w:val="24"/>
        </w:rPr>
        <w:br/>
        <w:t>прохождением профессиональной переподготовки или повышением</w:t>
      </w:r>
      <w:r w:rsidRPr="00CC79BF">
        <w:rPr>
          <w:rStyle w:val="FontStyle76"/>
          <w:sz w:val="24"/>
          <w:szCs w:val="24"/>
        </w:rPr>
        <w:br/>
        <w:t>квалификации в области специальной педагогики или специальной психологии,</w:t>
      </w:r>
      <w:r w:rsidRPr="00CC79BF">
        <w:rPr>
          <w:rStyle w:val="FontStyle76"/>
          <w:sz w:val="24"/>
          <w:szCs w:val="24"/>
        </w:rPr>
        <w:br/>
        <w:t>подтвержденной удостоверением о повышении квалификации или дипломом о</w:t>
      </w:r>
      <w:r w:rsidRPr="00CC79BF">
        <w:rPr>
          <w:rStyle w:val="FontStyle76"/>
          <w:sz w:val="24"/>
          <w:szCs w:val="24"/>
        </w:rPr>
        <w:br/>
        <w:t>профессиональной переподготовке.</w:t>
      </w:r>
    </w:p>
    <w:p w:rsidR="00CC2E65" w:rsidRPr="00CC79BF" w:rsidRDefault="00CC2E65" w:rsidP="00C552FD">
      <w:pPr>
        <w:pStyle w:val="Style17"/>
        <w:widowControl/>
        <w:spacing w:before="67" w:line="240" w:lineRule="auto"/>
        <w:ind w:left="-567" w:firstLine="567"/>
        <w:rPr>
          <w:rStyle w:val="FontStyle76"/>
          <w:sz w:val="24"/>
          <w:szCs w:val="24"/>
        </w:rPr>
      </w:pPr>
      <w:r w:rsidRPr="00CC79BF">
        <w:rPr>
          <w:rStyle w:val="FontStyle75"/>
          <w:sz w:val="24"/>
          <w:szCs w:val="24"/>
        </w:rPr>
        <w:t xml:space="preserve">Педагог дополнительного образования должен иметь </w:t>
      </w:r>
      <w:r w:rsidRPr="00CC79BF">
        <w:rPr>
          <w:rStyle w:val="FontStyle65"/>
          <w:sz w:val="24"/>
          <w:szCs w:val="24"/>
        </w:rPr>
        <w:t>в</w:t>
      </w:r>
      <w:r w:rsidRPr="00CC79BF">
        <w:rPr>
          <w:rStyle w:val="FontStyle76"/>
          <w:sz w:val="24"/>
          <w:szCs w:val="24"/>
        </w:rPr>
        <w:t>ысшее профессиональное образование или среднее профессиональное образование в области, соответствующей профилю кружка, секции, студии, клубного и иного детского объединения без предъявления требований к стажу работы; либо высшее профессиональное образование или среднее профессиональное образование и дополнительное профессиональное образование по направлению «Образование и педагогика» без предъявления требований к стажу работы.</w:t>
      </w:r>
    </w:p>
    <w:p w:rsidR="00CC2E65" w:rsidRPr="00CC79BF" w:rsidRDefault="00CC2E65" w:rsidP="00C552FD">
      <w:pPr>
        <w:pStyle w:val="Style17"/>
        <w:widowControl/>
        <w:spacing w:before="5" w:line="240" w:lineRule="auto"/>
        <w:ind w:left="-567" w:firstLine="567"/>
        <w:rPr>
          <w:rStyle w:val="FontStyle76"/>
          <w:sz w:val="24"/>
          <w:szCs w:val="24"/>
        </w:rPr>
      </w:pPr>
      <w:r w:rsidRPr="00CC79BF">
        <w:rPr>
          <w:rStyle w:val="FontStyle76"/>
          <w:sz w:val="24"/>
          <w:szCs w:val="24"/>
        </w:rPr>
        <w:t>Все специалисты должны обязательно пройти профессиональную переподготовку или курсы повышения квалификации (в объеме 72 и более часов) в области инклюзивного образования, подтвержденные дипломом о профессиональной переподготовке или удостоверением о повышении квалификации установленного образца.</w:t>
      </w:r>
    </w:p>
    <w:p w:rsidR="00CC2E65" w:rsidRPr="00CC79BF" w:rsidRDefault="00CC2E65" w:rsidP="00C552FD">
      <w:pPr>
        <w:pStyle w:val="Style17"/>
        <w:widowControl/>
        <w:spacing w:before="5" w:line="240" w:lineRule="auto"/>
        <w:ind w:left="-567" w:firstLine="567"/>
        <w:rPr>
          <w:rStyle w:val="FontStyle76"/>
          <w:sz w:val="24"/>
          <w:szCs w:val="24"/>
        </w:rPr>
      </w:pPr>
      <w:r w:rsidRPr="00CC79BF">
        <w:rPr>
          <w:rStyle w:val="FontStyle76"/>
          <w:sz w:val="24"/>
          <w:szCs w:val="24"/>
        </w:rPr>
        <w:t>Лица, имеющие высшее педагогическое профессиональное образование по другим специальностям и профилям подготовки, для реализации программы коррекционной работы должны пройти переподготовку либо получить образование в области олигофренопедагогики, подтвержденные документом соответствующего образца.</w:t>
      </w:r>
    </w:p>
    <w:p w:rsidR="00CC2E65" w:rsidRPr="00CC79BF" w:rsidRDefault="00CC2E65" w:rsidP="00C552FD">
      <w:pPr>
        <w:pStyle w:val="Style17"/>
        <w:widowControl/>
        <w:spacing w:before="5" w:line="240" w:lineRule="auto"/>
        <w:ind w:left="-567" w:firstLine="567"/>
        <w:rPr>
          <w:rStyle w:val="FontStyle76"/>
          <w:sz w:val="24"/>
          <w:szCs w:val="24"/>
        </w:rPr>
      </w:pPr>
      <w:r w:rsidRPr="00CC79BF">
        <w:rPr>
          <w:rStyle w:val="FontStyle76"/>
          <w:sz w:val="24"/>
          <w:szCs w:val="24"/>
        </w:rPr>
        <w:t>При необходимости образовательная организация может использовать сетевые формы реализации программы коррекционной работы, которые позволят привлечь специалистов других организаций к работе с обуча</w:t>
      </w:r>
      <w:r w:rsidR="00D84A8E">
        <w:rPr>
          <w:rStyle w:val="FontStyle76"/>
          <w:sz w:val="24"/>
          <w:szCs w:val="24"/>
        </w:rPr>
        <w:t>ющимися с ЗПР</w:t>
      </w:r>
      <w:r w:rsidRPr="00CC79BF">
        <w:rPr>
          <w:rStyle w:val="FontStyle76"/>
          <w:sz w:val="24"/>
          <w:szCs w:val="24"/>
        </w:rPr>
        <w:t xml:space="preserve"> для удовлетворения их особых образовательных потребностей.</w:t>
      </w:r>
    </w:p>
    <w:p w:rsidR="00CC2E65" w:rsidRPr="00CC79BF" w:rsidRDefault="00CC2E65" w:rsidP="00C552FD">
      <w:pPr>
        <w:pStyle w:val="Style17"/>
        <w:widowControl/>
        <w:spacing w:before="10" w:line="240" w:lineRule="auto"/>
        <w:ind w:left="-567" w:firstLine="567"/>
        <w:rPr>
          <w:rStyle w:val="FontStyle76"/>
          <w:sz w:val="24"/>
          <w:szCs w:val="24"/>
        </w:rPr>
      </w:pPr>
      <w:r w:rsidRPr="00CC79BF">
        <w:rPr>
          <w:rStyle w:val="FontStyle76"/>
          <w:sz w:val="24"/>
          <w:szCs w:val="24"/>
        </w:rPr>
        <w:t xml:space="preserve">Педагоги, которые реализуют </w:t>
      </w:r>
      <w:r w:rsidRPr="00CC79BF">
        <w:rPr>
          <w:rStyle w:val="FontStyle77"/>
          <w:sz w:val="24"/>
          <w:szCs w:val="24"/>
        </w:rPr>
        <w:t xml:space="preserve">предметные области </w:t>
      </w:r>
      <w:r w:rsidR="00D84A8E">
        <w:rPr>
          <w:rStyle w:val="FontStyle76"/>
          <w:sz w:val="24"/>
          <w:szCs w:val="24"/>
        </w:rPr>
        <w:t>АООП НОО для обучающихся с ЗПР</w:t>
      </w:r>
      <w:r w:rsidRPr="00CC79BF">
        <w:rPr>
          <w:rStyle w:val="FontStyle76"/>
          <w:sz w:val="24"/>
          <w:szCs w:val="24"/>
        </w:rPr>
        <w:t xml:space="preserve">, должны иметь высшее </w:t>
      </w:r>
      <w:r w:rsidR="008E39D5">
        <w:rPr>
          <w:rStyle w:val="FontStyle76"/>
          <w:sz w:val="24"/>
          <w:szCs w:val="24"/>
        </w:rPr>
        <w:t xml:space="preserve">или среднее специальное </w:t>
      </w:r>
      <w:r w:rsidRPr="00CC79BF">
        <w:rPr>
          <w:rStyle w:val="FontStyle76"/>
          <w:sz w:val="24"/>
          <w:szCs w:val="24"/>
        </w:rPr>
        <w:t>профессиональное образование, предусматривающее освоение одного из вариантов программ подготовки:</w:t>
      </w:r>
    </w:p>
    <w:p w:rsidR="00CC2E65" w:rsidRPr="00CC79BF" w:rsidRDefault="00CC2E65" w:rsidP="00C552FD">
      <w:pPr>
        <w:pStyle w:val="Style21"/>
        <w:widowControl/>
        <w:numPr>
          <w:ilvl w:val="0"/>
          <w:numId w:val="19"/>
        </w:numPr>
        <w:tabs>
          <w:tab w:val="left" w:pos="1416"/>
        </w:tabs>
        <w:spacing w:before="10" w:line="240" w:lineRule="auto"/>
        <w:ind w:left="-567" w:firstLine="567"/>
        <w:rPr>
          <w:rStyle w:val="FontStyle76"/>
          <w:sz w:val="24"/>
          <w:szCs w:val="24"/>
        </w:rPr>
      </w:pPr>
      <w:r w:rsidRPr="00CC79BF">
        <w:rPr>
          <w:rStyle w:val="FontStyle76"/>
          <w:sz w:val="24"/>
          <w:szCs w:val="24"/>
        </w:rPr>
        <w:lastRenderedPageBreak/>
        <w:t>получение степени/квалификации бакалавра или магистра по направлению «Педагогическое образование» (соответствующего профиля подготовки);</w:t>
      </w:r>
    </w:p>
    <w:p w:rsidR="00CC2E65" w:rsidRPr="00CC79BF" w:rsidRDefault="00CC2E65" w:rsidP="00C552FD">
      <w:pPr>
        <w:pStyle w:val="Style21"/>
        <w:widowControl/>
        <w:numPr>
          <w:ilvl w:val="0"/>
          <w:numId w:val="19"/>
        </w:numPr>
        <w:tabs>
          <w:tab w:val="left" w:pos="1416"/>
        </w:tabs>
        <w:spacing w:line="240" w:lineRule="auto"/>
        <w:ind w:left="-567" w:firstLine="567"/>
        <w:rPr>
          <w:rStyle w:val="FontStyle76"/>
          <w:sz w:val="24"/>
          <w:szCs w:val="24"/>
        </w:rPr>
      </w:pPr>
      <w:r w:rsidRPr="00CC79BF">
        <w:rPr>
          <w:rStyle w:val="FontStyle76"/>
          <w:sz w:val="24"/>
          <w:szCs w:val="24"/>
        </w:rPr>
        <w:t>получение квалификации учитель начальных классов по специальности «Начальное образование»;</w:t>
      </w:r>
    </w:p>
    <w:p w:rsidR="00CC2E65" w:rsidRPr="00CC79BF" w:rsidRDefault="00CC2E65" w:rsidP="00C552FD">
      <w:pPr>
        <w:pStyle w:val="Style21"/>
        <w:widowControl/>
        <w:numPr>
          <w:ilvl w:val="0"/>
          <w:numId w:val="19"/>
        </w:numPr>
        <w:spacing w:before="67" w:line="240" w:lineRule="auto"/>
        <w:ind w:left="-567" w:firstLine="567"/>
        <w:rPr>
          <w:rStyle w:val="FontStyle76"/>
          <w:sz w:val="24"/>
          <w:szCs w:val="24"/>
        </w:rPr>
      </w:pPr>
      <w:r w:rsidRPr="00CC79BF">
        <w:rPr>
          <w:rStyle w:val="FontStyle76"/>
          <w:sz w:val="24"/>
          <w:szCs w:val="24"/>
        </w:rPr>
        <w:t>получение квалификации учитель по другим специальностям при наличии переподготовки или курсов повышения квалификации в области начального образования.</w:t>
      </w:r>
    </w:p>
    <w:p w:rsidR="00CC2E65" w:rsidRPr="00CC79BF" w:rsidRDefault="00CC2E65" w:rsidP="00C552FD">
      <w:pPr>
        <w:pStyle w:val="Style17"/>
        <w:widowControl/>
        <w:spacing w:before="5" w:line="240" w:lineRule="auto"/>
        <w:ind w:left="-567" w:firstLine="567"/>
        <w:rPr>
          <w:rStyle w:val="FontStyle76"/>
          <w:sz w:val="24"/>
          <w:szCs w:val="24"/>
        </w:rPr>
      </w:pPr>
      <w:r w:rsidRPr="00CC79BF">
        <w:rPr>
          <w:rStyle w:val="FontStyle76"/>
          <w:sz w:val="24"/>
          <w:szCs w:val="24"/>
        </w:rPr>
        <w:t>Для этих категорий специалистов обязательным требованием является прохождение профессиональной переподготовки или курсов повышения квалификации в области инклюзивного образования, подтвержденные дипломом о профессиональной переподготовке или удостоверением о повышении квалификации установленного образца.</w:t>
      </w:r>
    </w:p>
    <w:p w:rsidR="00CC2E65" w:rsidRPr="00CC79BF" w:rsidRDefault="00CC2E65" w:rsidP="00C552FD">
      <w:pPr>
        <w:pStyle w:val="Style17"/>
        <w:widowControl/>
        <w:spacing w:before="5" w:line="240" w:lineRule="auto"/>
        <w:ind w:left="-567" w:firstLine="567"/>
        <w:rPr>
          <w:rStyle w:val="FontStyle76"/>
          <w:sz w:val="24"/>
          <w:szCs w:val="24"/>
        </w:rPr>
      </w:pPr>
      <w:r w:rsidRPr="00CC79BF">
        <w:rPr>
          <w:rStyle w:val="FontStyle75"/>
          <w:sz w:val="24"/>
          <w:szCs w:val="24"/>
        </w:rPr>
        <w:t xml:space="preserve">Руководящие работники (административный персонал) </w:t>
      </w:r>
      <w:r w:rsidRPr="00CC79BF">
        <w:rPr>
          <w:rStyle w:val="FontStyle76"/>
          <w:sz w:val="24"/>
          <w:szCs w:val="24"/>
        </w:rPr>
        <w:t>- наряду со средним или высшим профессиональным педагогическим образованием должны иметь удостоверение о повышении квалификации в области инклюзивного образования установленного образца.</w:t>
      </w:r>
    </w:p>
    <w:p w:rsidR="00CC2E65" w:rsidRPr="00CC79BF" w:rsidRDefault="00CC2E65" w:rsidP="00C552FD">
      <w:pPr>
        <w:pStyle w:val="Style17"/>
        <w:widowControl/>
        <w:spacing w:before="5" w:line="240" w:lineRule="auto"/>
        <w:ind w:left="-567" w:firstLine="567"/>
        <w:rPr>
          <w:rStyle w:val="FontStyle76"/>
          <w:sz w:val="24"/>
          <w:szCs w:val="24"/>
        </w:rPr>
      </w:pPr>
      <w:r w:rsidRPr="00CC79BF">
        <w:rPr>
          <w:rStyle w:val="FontStyle76"/>
          <w:sz w:val="24"/>
          <w:szCs w:val="24"/>
        </w:rPr>
        <w:t>В системе образования должны быть созданы условия для комплексного взаимодействия образовательных организаций, обеспечивающие возможность восполнения недостающих кадровых ресурсов, ведения постоянной методической поддержки, получения оперативных консул</w:t>
      </w:r>
      <w:r w:rsidR="008E39D5">
        <w:rPr>
          <w:rStyle w:val="FontStyle76"/>
          <w:sz w:val="24"/>
          <w:szCs w:val="24"/>
        </w:rPr>
        <w:t xml:space="preserve">ьтаций по вопросам реализации </w:t>
      </w:r>
      <w:r w:rsidR="00D84A8E">
        <w:rPr>
          <w:rStyle w:val="FontStyle76"/>
          <w:sz w:val="24"/>
          <w:szCs w:val="24"/>
        </w:rPr>
        <w:t>АООП НОО для обучающихся с ЗПР</w:t>
      </w:r>
      <w:r w:rsidRPr="00CC79BF">
        <w:rPr>
          <w:rStyle w:val="FontStyle76"/>
          <w:sz w:val="24"/>
          <w:szCs w:val="24"/>
        </w:rPr>
        <w:t>, использования инновационного опыта других образовательных организаций, проведения комплексных мониторинговых исследований результатов образовательного процесса и эффективности инноваций.</w:t>
      </w:r>
    </w:p>
    <w:p w:rsidR="00CC2E65" w:rsidRPr="00CC79BF" w:rsidRDefault="00CC2E65" w:rsidP="00C552FD">
      <w:pPr>
        <w:pStyle w:val="Style3"/>
        <w:widowControl/>
        <w:spacing w:before="10" w:line="240" w:lineRule="auto"/>
        <w:ind w:left="-567" w:firstLine="567"/>
        <w:jc w:val="both"/>
        <w:rPr>
          <w:rStyle w:val="FontStyle78"/>
          <w:sz w:val="24"/>
          <w:szCs w:val="24"/>
        </w:rPr>
      </w:pPr>
      <w:r w:rsidRPr="00CC79BF">
        <w:rPr>
          <w:rStyle w:val="FontStyle78"/>
          <w:sz w:val="24"/>
          <w:szCs w:val="24"/>
        </w:rPr>
        <w:t>Финансовые условия</w:t>
      </w:r>
    </w:p>
    <w:p w:rsidR="00CC2E65" w:rsidRPr="00CC79BF" w:rsidRDefault="00CC2E65" w:rsidP="00C552FD">
      <w:pPr>
        <w:pStyle w:val="Style17"/>
        <w:widowControl/>
        <w:spacing w:line="240" w:lineRule="auto"/>
        <w:ind w:left="-567" w:firstLine="567"/>
        <w:rPr>
          <w:rStyle w:val="FontStyle76"/>
          <w:sz w:val="24"/>
          <w:szCs w:val="24"/>
        </w:rPr>
      </w:pPr>
      <w:r w:rsidRPr="00CC79BF">
        <w:rPr>
          <w:rStyle w:val="FontStyle76"/>
          <w:sz w:val="24"/>
          <w:szCs w:val="24"/>
        </w:rPr>
        <w:t>Финансовое обеспечен</w:t>
      </w:r>
      <w:r w:rsidR="00D84A8E">
        <w:rPr>
          <w:rStyle w:val="FontStyle76"/>
          <w:sz w:val="24"/>
          <w:szCs w:val="24"/>
        </w:rPr>
        <w:t>ие образования обучающихся с ЗПР</w:t>
      </w:r>
      <w:r w:rsidRPr="00CC79BF">
        <w:rPr>
          <w:rStyle w:val="FontStyle76"/>
          <w:sz w:val="24"/>
          <w:szCs w:val="24"/>
        </w:rPr>
        <w:t xml:space="preserve"> осуществляется в соответствии с законодательством Российской Федерации и учетом особенностей, установленных Федеральным законом «Об образовании в Российской Федерации».</w:t>
      </w:r>
    </w:p>
    <w:p w:rsidR="00CC2E65" w:rsidRPr="00CC79BF" w:rsidRDefault="00CC2E65" w:rsidP="00C552FD">
      <w:pPr>
        <w:pStyle w:val="Style17"/>
        <w:widowControl/>
        <w:spacing w:before="5" w:line="240" w:lineRule="auto"/>
        <w:ind w:left="-567" w:firstLine="567"/>
        <w:rPr>
          <w:rStyle w:val="FontStyle76"/>
          <w:sz w:val="24"/>
          <w:szCs w:val="24"/>
        </w:rPr>
      </w:pPr>
      <w:r w:rsidRPr="00CC79BF">
        <w:rPr>
          <w:rStyle w:val="FontStyle76"/>
          <w:sz w:val="24"/>
          <w:szCs w:val="24"/>
        </w:rPr>
        <w:t>Финансовое обеспечение государственных гарантий</w:t>
      </w:r>
      <w:r>
        <w:rPr>
          <w:rStyle w:val="FontStyle76"/>
          <w:sz w:val="24"/>
          <w:szCs w:val="24"/>
        </w:rPr>
        <w:t xml:space="preserve"> на получение обучающимися с ОВЗ</w:t>
      </w:r>
      <w:r w:rsidRPr="00CC79BF">
        <w:rPr>
          <w:rStyle w:val="FontStyle76"/>
          <w:sz w:val="24"/>
          <w:szCs w:val="24"/>
        </w:rPr>
        <w:t xml:space="preserve"> общедоступного и бесплатного образования за счет средств соответствующих бюджетов бюджетной системы Российской Федерации в государс</w:t>
      </w:r>
      <w:r>
        <w:rPr>
          <w:rStyle w:val="FontStyle76"/>
          <w:sz w:val="24"/>
          <w:szCs w:val="24"/>
        </w:rPr>
        <w:t>твенных, муниципальных</w:t>
      </w:r>
      <w:r w:rsidRPr="00CC79BF">
        <w:rPr>
          <w:rStyle w:val="FontStyle76"/>
          <w:sz w:val="24"/>
          <w:szCs w:val="24"/>
        </w:rPr>
        <w:t xml:space="preserve"> образовательных организациях осуществляется на основе нормативов, определяемых органами государственной власти субъектов Российской Федераци</w:t>
      </w:r>
      <w:r w:rsidR="008E39D5">
        <w:rPr>
          <w:rStyle w:val="FontStyle76"/>
          <w:sz w:val="24"/>
          <w:szCs w:val="24"/>
        </w:rPr>
        <w:t xml:space="preserve">и, обеспечивающих реализацию </w:t>
      </w:r>
      <w:r w:rsidR="00D84A8E">
        <w:rPr>
          <w:rStyle w:val="FontStyle76"/>
          <w:sz w:val="24"/>
          <w:szCs w:val="24"/>
        </w:rPr>
        <w:t>АООП НОО для обучающихся с ЗПР</w:t>
      </w:r>
      <w:r w:rsidR="00D84A8E" w:rsidRPr="00CC79BF">
        <w:rPr>
          <w:rStyle w:val="FontStyle76"/>
          <w:sz w:val="24"/>
          <w:szCs w:val="24"/>
        </w:rPr>
        <w:t xml:space="preserve"> </w:t>
      </w:r>
      <w:r w:rsidRPr="00CC79BF">
        <w:rPr>
          <w:rStyle w:val="FontStyle76"/>
          <w:sz w:val="24"/>
          <w:szCs w:val="24"/>
        </w:rPr>
        <w:t>в соответствии с ФГОС НОО обучающихся с ОВЗ.</w:t>
      </w:r>
    </w:p>
    <w:p w:rsidR="00CC2E65" w:rsidRPr="00CC79BF" w:rsidRDefault="00CC2E65" w:rsidP="00C552FD">
      <w:pPr>
        <w:pStyle w:val="Style17"/>
        <w:widowControl/>
        <w:spacing w:before="5" w:line="240" w:lineRule="auto"/>
        <w:ind w:left="-567" w:firstLine="567"/>
        <w:rPr>
          <w:rStyle w:val="FontStyle76"/>
          <w:sz w:val="24"/>
          <w:szCs w:val="24"/>
        </w:rPr>
      </w:pPr>
      <w:r w:rsidRPr="00CC79BF">
        <w:rPr>
          <w:rStyle w:val="FontStyle76"/>
          <w:sz w:val="24"/>
          <w:szCs w:val="24"/>
        </w:rPr>
        <w:t>Нормативы, определяемые органами государственной власти субъектов Российской Федерации в соответствии с пунктом 3 части 1 статьи 8 закона Федерального закона «Об образовании в Российской Федерации», нормативные затраты на оказание государственной или муниципальной услуги в сфере образования определяются по каждому уровню образования в соответствии с Федеральными государственными образовательными стандартами, по каждому виду и направленности (профилю) образовательных программ с учетом форм обучения, Федеральных государственных требований (при их наличии), типа образовательной организации, сетевой формы реализации образовательных программ, образовательных технологий, специальных условий получени</w:t>
      </w:r>
      <w:r>
        <w:rPr>
          <w:rStyle w:val="FontStyle76"/>
          <w:sz w:val="24"/>
          <w:szCs w:val="24"/>
        </w:rPr>
        <w:t>я образования обучающимися с ОВЗ</w:t>
      </w:r>
      <w:r w:rsidRPr="00CC79BF">
        <w:rPr>
          <w:rStyle w:val="FontStyle76"/>
          <w:sz w:val="24"/>
          <w:szCs w:val="24"/>
        </w:rPr>
        <w:t>, обеспечения дополнительного образования педагогическим работникам, обеспечения безопасных условий обучения и воспитания, охраны здоровья обучающихся, а также с учетом иных, предусмотренных Федеральным законом особенностей организации и осуществления образовательной деятельности (для различных категорий обучающихся), за исключением образовательной деятельности, осуществляемой в соответствии с образовательными стандартами, в расчете на одного обучающегося, если иное не установлено настоящей статьей.</w:t>
      </w:r>
    </w:p>
    <w:p w:rsidR="00CC2E65" w:rsidRPr="00CC79BF" w:rsidRDefault="00CC2E65" w:rsidP="00C552FD">
      <w:pPr>
        <w:pStyle w:val="Style17"/>
        <w:widowControl/>
        <w:spacing w:line="240" w:lineRule="auto"/>
        <w:ind w:left="-567" w:firstLine="567"/>
        <w:rPr>
          <w:rStyle w:val="FontStyle76"/>
          <w:sz w:val="24"/>
          <w:szCs w:val="24"/>
        </w:rPr>
      </w:pPr>
      <w:r w:rsidRPr="00CC79BF">
        <w:rPr>
          <w:rStyle w:val="FontStyle76"/>
          <w:sz w:val="24"/>
          <w:szCs w:val="24"/>
        </w:rPr>
        <w:t>Финансирование программы коррекционной работы должно осуществляться в объеме, предусмотренным законодательством.</w:t>
      </w:r>
    </w:p>
    <w:p w:rsidR="00CC2E65" w:rsidRPr="00CC79BF" w:rsidRDefault="00CC2E65" w:rsidP="00C552FD">
      <w:pPr>
        <w:pStyle w:val="Style17"/>
        <w:widowControl/>
        <w:spacing w:before="5" w:line="240" w:lineRule="auto"/>
        <w:ind w:left="-567" w:firstLine="567"/>
        <w:rPr>
          <w:rStyle w:val="FontStyle76"/>
          <w:sz w:val="24"/>
          <w:szCs w:val="24"/>
        </w:rPr>
      </w:pPr>
      <w:r w:rsidRPr="00CC79BF">
        <w:rPr>
          <w:rStyle w:val="FontStyle76"/>
          <w:sz w:val="24"/>
          <w:szCs w:val="24"/>
        </w:rPr>
        <w:t>Финансовое обеспечение должно соответствовать специфике кадровых и материально-технических условий, определенны</w:t>
      </w:r>
      <w:r w:rsidR="008E39D5">
        <w:rPr>
          <w:rStyle w:val="FontStyle76"/>
          <w:sz w:val="24"/>
          <w:szCs w:val="24"/>
        </w:rPr>
        <w:t xml:space="preserve">х для </w:t>
      </w:r>
      <w:r w:rsidR="00D84A8E">
        <w:rPr>
          <w:rStyle w:val="FontStyle76"/>
          <w:sz w:val="24"/>
          <w:szCs w:val="24"/>
        </w:rPr>
        <w:t>АООП НОО для обучающихся с ЗПР</w:t>
      </w:r>
      <w:r w:rsidRPr="00CC79BF">
        <w:rPr>
          <w:rStyle w:val="FontStyle76"/>
          <w:sz w:val="24"/>
          <w:szCs w:val="24"/>
        </w:rPr>
        <w:t>.</w:t>
      </w:r>
    </w:p>
    <w:p w:rsidR="00CC2E65" w:rsidRPr="00CC79BF" w:rsidRDefault="00CC2E65" w:rsidP="00C552FD">
      <w:pPr>
        <w:pStyle w:val="Style14"/>
        <w:widowControl/>
        <w:spacing w:before="10"/>
        <w:ind w:left="-567" w:firstLine="567"/>
        <w:jc w:val="both"/>
        <w:rPr>
          <w:rStyle w:val="FontStyle77"/>
          <w:sz w:val="24"/>
          <w:szCs w:val="24"/>
        </w:rPr>
      </w:pPr>
      <w:r w:rsidRPr="00CC79BF">
        <w:rPr>
          <w:rStyle w:val="FontStyle77"/>
          <w:sz w:val="24"/>
          <w:szCs w:val="24"/>
        </w:rPr>
        <w:t>Определение нормативных затрат на оказание государственной услуги</w:t>
      </w:r>
    </w:p>
    <w:p w:rsidR="00CC2E65" w:rsidRPr="00CC79BF" w:rsidRDefault="00CC2E65" w:rsidP="00C552FD">
      <w:pPr>
        <w:pStyle w:val="Style17"/>
        <w:widowControl/>
        <w:spacing w:line="240" w:lineRule="auto"/>
        <w:ind w:left="-567" w:firstLine="567"/>
        <w:rPr>
          <w:rStyle w:val="FontStyle76"/>
          <w:sz w:val="24"/>
          <w:szCs w:val="24"/>
        </w:rPr>
      </w:pPr>
      <w:r>
        <w:rPr>
          <w:rStyle w:val="FontStyle76"/>
          <w:sz w:val="24"/>
          <w:szCs w:val="24"/>
        </w:rPr>
        <w:t>О</w:t>
      </w:r>
      <w:r w:rsidRPr="00CC79BF">
        <w:rPr>
          <w:rStyle w:val="FontStyle76"/>
          <w:sz w:val="24"/>
          <w:szCs w:val="24"/>
        </w:rPr>
        <w:t xml:space="preserve">бучающийся с ЗПР получает образование находясь в среде сверстников, не имеющих ограничений по возможностям здоровья, и в те же сроки обучения. Обучающемуся с ЗПР </w:t>
      </w:r>
      <w:r w:rsidRPr="00CC79BF">
        <w:rPr>
          <w:rStyle w:val="FontStyle76"/>
          <w:sz w:val="24"/>
          <w:szCs w:val="24"/>
        </w:rPr>
        <w:lastRenderedPageBreak/>
        <w:t>предоставляется государственная услуга по реализации основной общеобразовательной программы начального общего образования, которая адаптируется под особые образовательные потребности обучающегося и при разработке которой необходимо учитывать следующее:</w:t>
      </w:r>
    </w:p>
    <w:p w:rsidR="00CC2E65" w:rsidRPr="00CC79BF" w:rsidRDefault="00CC2E65" w:rsidP="00C552FD">
      <w:pPr>
        <w:pStyle w:val="Style27"/>
        <w:widowControl/>
        <w:numPr>
          <w:ilvl w:val="0"/>
          <w:numId w:val="6"/>
        </w:numPr>
        <w:tabs>
          <w:tab w:val="left" w:pos="1090"/>
        </w:tabs>
        <w:spacing w:line="240" w:lineRule="auto"/>
        <w:ind w:left="-567" w:firstLine="567"/>
        <w:rPr>
          <w:rStyle w:val="FontStyle76"/>
          <w:sz w:val="24"/>
          <w:szCs w:val="24"/>
        </w:rPr>
      </w:pPr>
      <w:r w:rsidRPr="00CC79BF">
        <w:rPr>
          <w:rStyle w:val="FontStyle76"/>
          <w:sz w:val="24"/>
          <w:szCs w:val="24"/>
        </w:rPr>
        <w:t>обязат</w:t>
      </w:r>
      <w:r w:rsidR="008E39D5">
        <w:rPr>
          <w:rStyle w:val="FontStyle76"/>
          <w:sz w:val="24"/>
          <w:szCs w:val="24"/>
        </w:rPr>
        <w:t xml:space="preserve">ельное включение в структуру </w:t>
      </w:r>
      <w:r w:rsidR="00D84A8E">
        <w:rPr>
          <w:rStyle w:val="FontStyle76"/>
          <w:sz w:val="24"/>
          <w:szCs w:val="24"/>
        </w:rPr>
        <w:t>АООП НОО для обучающихся с ЗПР</w:t>
      </w:r>
      <w:r w:rsidR="00D84A8E" w:rsidRPr="00CC79BF">
        <w:rPr>
          <w:rStyle w:val="FontStyle76"/>
          <w:sz w:val="24"/>
          <w:szCs w:val="24"/>
        </w:rPr>
        <w:t xml:space="preserve"> </w:t>
      </w:r>
      <w:r w:rsidRPr="00CC79BF">
        <w:rPr>
          <w:rStyle w:val="FontStyle76"/>
          <w:sz w:val="24"/>
          <w:szCs w:val="24"/>
        </w:rPr>
        <w:t>программы коррекционной работы, что требует качественно особого кадрового соста</w:t>
      </w:r>
      <w:r w:rsidR="008E39D5">
        <w:rPr>
          <w:rStyle w:val="FontStyle76"/>
          <w:sz w:val="24"/>
          <w:szCs w:val="24"/>
        </w:rPr>
        <w:t xml:space="preserve">ва специалистов, реализующих </w:t>
      </w:r>
      <w:r w:rsidR="00D84A8E">
        <w:rPr>
          <w:rStyle w:val="FontStyle76"/>
          <w:sz w:val="24"/>
          <w:szCs w:val="24"/>
        </w:rPr>
        <w:t>АООП НОО для обучающихся с ЗПР</w:t>
      </w:r>
      <w:r w:rsidRPr="00CC79BF">
        <w:rPr>
          <w:rStyle w:val="FontStyle76"/>
          <w:sz w:val="24"/>
          <w:szCs w:val="24"/>
        </w:rPr>
        <w:t>;</w:t>
      </w:r>
    </w:p>
    <w:p w:rsidR="00CC2E65" w:rsidRPr="00CC79BF" w:rsidRDefault="00CC2E65" w:rsidP="00C552FD">
      <w:pPr>
        <w:pStyle w:val="Style27"/>
        <w:widowControl/>
        <w:numPr>
          <w:ilvl w:val="0"/>
          <w:numId w:val="6"/>
        </w:numPr>
        <w:tabs>
          <w:tab w:val="left" w:pos="1090"/>
        </w:tabs>
        <w:spacing w:before="5" w:line="240" w:lineRule="auto"/>
        <w:ind w:left="-567" w:firstLine="567"/>
        <w:rPr>
          <w:rStyle w:val="FontStyle76"/>
          <w:sz w:val="24"/>
          <w:szCs w:val="24"/>
        </w:rPr>
      </w:pPr>
      <w:r w:rsidRPr="00CC79BF">
        <w:rPr>
          <w:rStyle w:val="FontStyle76"/>
          <w:sz w:val="24"/>
          <w:szCs w:val="24"/>
        </w:rPr>
        <w:t>при необходимости предусматривается участие в образовательно-коррекционной работе тьютора, а также учебно-вспомогательного и прочего персонала (ассистента, медицинских работников, необходимых для сопровождения обучающегося с ЗПР);</w:t>
      </w:r>
    </w:p>
    <w:p w:rsidR="00CC2E65" w:rsidRPr="00CC79BF" w:rsidRDefault="00CC2E65" w:rsidP="00C552FD">
      <w:pPr>
        <w:pStyle w:val="Style27"/>
        <w:widowControl/>
        <w:numPr>
          <w:ilvl w:val="0"/>
          <w:numId w:val="6"/>
        </w:numPr>
        <w:tabs>
          <w:tab w:val="left" w:pos="1090"/>
        </w:tabs>
        <w:spacing w:before="5" w:line="240" w:lineRule="auto"/>
        <w:ind w:left="-567" w:firstLine="567"/>
        <w:rPr>
          <w:rStyle w:val="FontStyle76"/>
          <w:sz w:val="24"/>
          <w:szCs w:val="24"/>
        </w:rPr>
      </w:pPr>
      <w:r w:rsidRPr="00CC79BF">
        <w:rPr>
          <w:rStyle w:val="FontStyle76"/>
          <w:sz w:val="24"/>
          <w:szCs w:val="24"/>
        </w:rPr>
        <w:t>создание специальных материально-технич</w:t>
      </w:r>
      <w:r w:rsidR="008E39D5">
        <w:rPr>
          <w:rStyle w:val="FontStyle76"/>
          <w:sz w:val="24"/>
          <w:szCs w:val="24"/>
        </w:rPr>
        <w:t xml:space="preserve">еских условий для реализации </w:t>
      </w:r>
      <w:r w:rsidR="00D84A8E">
        <w:rPr>
          <w:rStyle w:val="FontStyle76"/>
          <w:sz w:val="24"/>
          <w:szCs w:val="24"/>
        </w:rPr>
        <w:t>АООП НОО для обучающихся с ЗПР</w:t>
      </w:r>
      <w:r w:rsidRPr="00CC79BF">
        <w:rPr>
          <w:rStyle w:val="FontStyle76"/>
          <w:sz w:val="24"/>
          <w:szCs w:val="24"/>
        </w:rPr>
        <w:t xml:space="preserve"> (специальные учебные пособия, специальное оборудование, специальные технические средства, специальные компьютерные программы и др.) в соответст</w:t>
      </w:r>
      <w:r w:rsidR="00D84A8E">
        <w:rPr>
          <w:rStyle w:val="FontStyle76"/>
          <w:sz w:val="24"/>
          <w:szCs w:val="24"/>
        </w:rPr>
        <w:t>вии с ФГОС НОО обучающихся с ОВЗ</w:t>
      </w:r>
      <w:r w:rsidRPr="00CC79BF">
        <w:rPr>
          <w:rStyle w:val="FontStyle76"/>
          <w:sz w:val="24"/>
          <w:szCs w:val="24"/>
        </w:rPr>
        <w:t>.</w:t>
      </w:r>
    </w:p>
    <w:p w:rsidR="00CC2E65" w:rsidRPr="00CC79BF" w:rsidRDefault="00CC2E65" w:rsidP="00C552FD">
      <w:pPr>
        <w:pStyle w:val="Style17"/>
        <w:widowControl/>
        <w:spacing w:before="5" w:line="240" w:lineRule="auto"/>
        <w:ind w:left="-567" w:firstLine="567"/>
        <w:rPr>
          <w:rStyle w:val="FontStyle76"/>
          <w:sz w:val="24"/>
          <w:szCs w:val="24"/>
        </w:rPr>
      </w:pPr>
      <w:r w:rsidRPr="00CC79BF">
        <w:rPr>
          <w:rStyle w:val="FontStyle76"/>
          <w:sz w:val="24"/>
          <w:szCs w:val="24"/>
        </w:rPr>
        <w:t>При определении нормативных финансовых затрат на одного обучающегося с ЗПР на оказание государственной услуги учитываются вышеперечисленные условия организации обучения ребенка с ЗПР.</w:t>
      </w:r>
    </w:p>
    <w:p w:rsidR="00CC2E65" w:rsidRPr="00CC79BF" w:rsidRDefault="00CC2E65" w:rsidP="00C552FD">
      <w:pPr>
        <w:pStyle w:val="Style17"/>
        <w:widowControl/>
        <w:spacing w:before="5" w:line="240" w:lineRule="auto"/>
        <w:ind w:left="-567" w:firstLine="567"/>
        <w:rPr>
          <w:rStyle w:val="FontStyle76"/>
          <w:sz w:val="24"/>
          <w:szCs w:val="24"/>
        </w:rPr>
      </w:pPr>
      <w:r w:rsidRPr="00CC79BF">
        <w:rPr>
          <w:rStyle w:val="FontStyle76"/>
          <w:sz w:val="24"/>
          <w:szCs w:val="24"/>
        </w:rPr>
        <w:t>Финансирование рассчитывается с учетом рекомендаций ПМПК, ИПР</w:t>
      </w:r>
      <w:r w:rsidR="008E39D5">
        <w:rPr>
          <w:rStyle w:val="FontStyle76"/>
          <w:sz w:val="24"/>
          <w:szCs w:val="24"/>
        </w:rPr>
        <w:t>А</w:t>
      </w:r>
      <w:r w:rsidRPr="00CC79BF">
        <w:rPr>
          <w:rStyle w:val="FontStyle76"/>
          <w:sz w:val="24"/>
          <w:szCs w:val="24"/>
        </w:rPr>
        <w:t xml:space="preserve"> инвалида в соответствии с кадровыми и материально-техни</w:t>
      </w:r>
      <w:r w:rsidR="008E39D5">
        <w:rPr>
          <w:rStyle w:val="FontStyle76"/>
          <w:sz w:val="24"/>
          <w:szCs w:val="24"/>
        </w:rPr>
        <w:t xml:space="preserve">ческими условиями реализации </w:t>
      </w:r>
      <w:r w:rsidR="00D84A8E">
        <w:rPr>
          <w:rStyle w:val="FontStyle76"/>
          <w:sz w:val="24"/>
          <w:szCs w:val="24"/>
        </w:rPr>
        <w:t>АООП НОО для обучающихся с ЗПР</w:t>
      </w:r>
      <w:r w:rsidRPr="00CC79BF">
        <w:rPr>
          <w:rStyle w:val="FontStyle76"/>
          <w:sz w:val="24"/>
          <w:szCs w:val="24"/>
        </w:rPr>
        <w:t>, требованиями к наполняемости классов в соответствии</w:t>
      </w:r>
      <w:r w:rsidR="00C61D94">
        <w:rPr>
          <w:rStyle w:val="FontStyle76"/>
          <w:sz w:val="24"/>
          <w:szCs w:val="24"/>
        </w:rPr>
        <w:t xml:space="preserve"> </w:t>
      </w:r>
      <w:r w:rsidRPr="00CC79BF">
        <w:rPr>
          <w:rStyle w:val="FontStyle76"/>
          <w:sz w:val="24"/>
          <w:szCs w:val="24"/>
        </w:rPr>
        <w:t>с СанПиН.</w:t>
      </w:r>
    </w:p>
    <w:p w:rsidR="00CC2E65" w:rsidRPr="00CC79BF" w:rsidRDefault="00CC2E65" w:rsidP="00C552FD">
      <w:pPr>
        <w:pStyle w:val="Style17"/>
        <w:widowControl/>
        <w:spacing w:line="240" w:lineRule="auto"/>
        <w:ind w:left="-567" w:firstLine="567"/>
        <w:rPr>
          <w:rStyle w:val="FontStyle76"/>
          <w:sz w:val="24"/>
          <w:szCs w:val="24"/>
        </w:rPr>
      </w:pPr>
      <w:r w:rsidRPr="00CC79BF">
        <w:rPr>
          <w:rStyle w:val="FontStyle76"/>
          <w:sz w:val="24"/>
          <w:szCs w:val="24"/>
        </w:rPr>
        <w:t>Т</w:t>
      </w:r>
      <w:r w:rsidR="007D0EEC">
        <w:rPr>
          <w:rStyle w:val="FontStyle76"/>
          <w:sz w:val="24"/>
          <w:szCs w:val="24"/>
        </w:rPr>
        <w:t xml:space="preserve">аким образом, финансирование </w:t>
      </w:r>
      <w:r w:rsidR="00D84A8E">
        <w:rPr>
          <w:rStyle w:val="FontStyle76"/>
          <w:sz w:val="24"/>
          <w:szCs w:val="24"/>
        </w:rPr>
        <w:t>АООП НОО для обучающихся с ЗПР</w:t>
      </w:r>
      <w:r w:rsidR="00D84A8E" w:rsidRPr="00CC79BF">
        <w:rPr>
          <w:rStyle w:val="FontStyle76"/>
          <w:sz w:val="24"/>
          <w:szCs w:val="24"/>
        </w:rPr>
        <w:t xml:space="preserve"> </w:t>
      </w:r>
      <w:r w:rsidRPr="00CC79BF">
        <w:rPr>
          <w:rStyle w:val="FontStyle76"/>
          <w:sz w:val="24"/>
          <w:szCs w:val="24"/>
        </w:rPr>
        <w:t>для каждого обучающегося с ЗПР производится в большем объеме, чем финансирование ООП НОО обучающихся, не имеющих ограниченных возможностей здоровья.</w:t>
      </w:r>
    </w:p>
    <w:p w:rsidR="00CC2E65" w:rsidRPr="00CC79BF" w:rsidRDefault="00CC2E65" w:rsidP="00C552FD">
      <w:pPr>
        <w:pStyle w:val="Style17"/>
        <w:widowControl/>
        <w:spacing w:before="5" w:line="240" w:lineRule="auto"/>
        <w:ind w:left="-567" w:firstLine="567"/>
        <w:rPr>
          <w:rStyle w:val="FontStyle76"/>
          <w:sz w:val="24"/>
          <w:szCs w:val="24"/>
        </w:rPr>
      </w:pPr>
      <w:r w:rsidRPr="00CC79BF">
        <w:rPr>
          <w:rStyle w:val="FontStyle76"/>
          <w:sz w:val="24"/>
          <w:szCs w:val="24"/>
        </w:rPr>
        <w:t>При расчете нормативных затрат на оплату труда и начисления на выплаты по оплате труда учитываются затраты на оплату труда только тех работников, которые принимают непосредственное участие в оказании соответствующей государственной услуги (вспомогательный, технический, административно-управленческий и т.п. персонал не учитывается).</w:t>
      </w:r>
    </w:p>
    <w:p w:rsidR="00CC2E65" w:rsidRPr="00CC79BF" w:rsidRDefault="00CC2E65" w:rsidP="00C552FD">
      <w:pPr>
        <w:pStyle w:val="Style17"/>
        <w:widowControl/>
        <w:spacing w:line="240" w:lineRule="auto"/>
        <w:ind w:left="-567" w:firstLine="567"/>
        <w:rPr>
          <w:rStyle w:val="FontStyle76"/>
          <w:sz w:val="24"/>
          <w:szCs w:val="24"/>
        </w:rPr>
      </w:pPr>
      <w:r w:rsidRPr="00CC79BF">
        <w:rPr>
          <w:rStyle w:val="FontStyle76"/>
          <w:sz w:val="24"/>
          <w:szCs w:val="24"/>
        </w:rPr>
        <w:t>Нормативные затраты на оплату труда и начисления на выплаты по оплате труда рассчитываются как произведение средней стоимости единицы времени персонала на количество единиц времени, необходимых для оказания единицы государственной услуги, с учетом стимулирующих выплат за результативность труда. Стоимость единицы времени персонала рассчитывается исходя из действующей системы оплаты труда, с учетом доплат и надбавок, установленных действующим законодательством, районного коэффициента, установленных законодательством.</w:t>
      </w:r>
    </w:p>
    <w:p w:rsidR="00CC2E65" w:rsidRPr="00CC79BF" w:rsidRDefault="00CC2E65" w:rsidP="00C552FD">
      <w:pPr>
        <w:pStyle w:val="Style9"/>
        <w:widowControl/>
        <w:spacing w:before="5" w:line="240" w:lineRule="auto"/>
        <w:ind w:left="-567" w:firstLine="567"/>
        <w:rPr>
          <w:rStyle w:val="FontStyle76"/>
          <w:sz w:val="24"/>
          <w:szCs w:val="24"/>
        </w:rPr>
      </w:pPr>
      <w:r w:rsidRPr="00CC79BF">
        <w:rPr>
          <w:rStyle w:val="FontStyle76"/>
          <w:sz w:val="24"/>
          <w:szCs w:val="24"/>
        </w:rPr>
        <w:t>Нормативные затраты на расходные материалы в соответствии со стандартами качества оказания услуги рассчитываются как произведение стоимости учебных материалов на их количество, необходимое для оказания единицы государственной услуги (выполнения работ) и определяется по видам организаций в соответствии с нормативным актом субъекта Российской Федерации или органа исполнительной власти субъекта Российской Федерации.</w:t>
      </w:r>
    </w:p>
    <w:p w:rsidR="00CC2E65" w:rsidRPr="00CC79BF" w:rsidRDefault="00CC2E65" w:rsidP="00C552FD">
      <w:pPr>
        <w:pStyle w:val="Style17"/>
        <w:widowControl/>
        <w:spacing w:before="67" w:line="240" w:lineRule="auto"/>
        <w:ind w:left="-567" w:firstLine="567"/>
        <w:rPr>
          <w:rStyle w:val="FontStyle76"/>
          <w:sz w:val="24"/>
          <w:szCs w:val="24"/>
        </w:rPr>
      </w:pPr>
      <w:r w:rsidRPr="00CC79BF">
        <w:rPr>
          <w:rStyle w:val="FontStyle76"/>
          <w:sz w:val="24"/>
          <w:szCs w:val="24"/>
        </w:rPr>
        <w:t>Нормативные затраты на оплату труда и начисления на выплаты по оплате труда работников организации, которые не принимают непосредственного участия в оказании государственной услуги (вспомогательного, технического, административно-управленческого и прочего персонала, не принимающего непосредственного участия в оказании государственной услуги, включая ассистента, медицинских работников, необходимых для сопровождения обучающихся с ОВЗ, инженера по обслуживанию специальных технических средств и ассистивных устройств) определяются исходя из количества единиц по штатному расписанию, утвержденному руководителем организации, с учетом действующей системы оплаты труда в пределах фонда оплаты труда, установленного образовательной организации учредителем.</w:t>
      </w:r>
    </w:p>
    <w:p w:rsidR="00CC2E65" w:rsidRPr="00CC79BF" w:rsidRDefault="00CC2E65" w:rsidP="00C552FD">
      <w:pPr>
        <w:pStyle w:val="Style17"/>
        <w:widowControl/>
        <w:spacing w:before="5" w:line="240" w:lineRule="auto"/>
        <w:ind w:left="-567" w:firstLine="567"/>
        <w:rPr>
          <w:rStyle w:val="FontStyle76"/>
          <w:sz w:val="24"/>
          <w:szCs w:val="24"/>
        </w:rPr>
      </w:pPr>
      <w:r w:rsidRPr="00CC79BF">
        <w:rPr>
          <w:rStyle w:val="FontStyle76"/>
          <w:sz w:val="24"/>
          <w:szCs w:val="24"/>
        </w:rPr>
        <w:t>Нормативные затраты на коммунальные услуги определяются исходя из нормативов потребления коммунальных услуг, в расчете на оказание единицы соответствующей государственной услуги и включают в себя:</w:t>
      </w:r>
    </w:p>
    <w:p w:rsidR="00CC2E65" w:rsidRPr="00CC79BF" w:rsidRDefault="00CC2E65" w:rsidP="00C552FD">
      <w:pPr>
        <w:pStyle w:val="Style27"/>
        <w:widowControl/>
        <w:tabs>
          <w:tab w:val="left" w:pos="1013"/>
        </w:tabs>
        <w:spacing w:before="10" w:line="240" w:lineRule="auto"/>
        <w:ind w:left="-567" w:firstLine="567"/>
        <w:rPr>
          <w:rStyle w:val="FontStyle76"/>
          <w:sz w:val="24"/>
          <w:szCs w:val="24"/>
        </w:rPr>
      </w:pPr>
      <w:r w:rsidRPr="00CC79BF">
        <w:rPr>
          <w:rStyle w:val="FontStyle76"/>
          <w:sz w:val="24"/>
          <w:szCs w:val="24"/>
        </w:rPr>
        <w:lastRenderedPageBreak/>
        <w:t>1)</w:t>
      </w:r>
      <w:r w:rsidRPr="00CC79BF">
        <w:rPr>
          <w:rStyle w:val="FontStyle76"/>
          <w:sz w:val="24"/>
          <w:szCs w:val="24"/>
        </w:rPr>
        <w:tab/>
        <w:t>нормативные затраты на холодное водоснабжение и водоотведение,</w:t>
      </w:r>
      <w:r w:rsidRPr="00CC79BF">
        <w:rPr>
          <w:rStyle w:val="FontStyle76"/>
          <w:sz w:val="24"/>
          <w:szCs w:val="24"/>
        </w:rPr>
        <w:br/>
        <w:t>ассенизацию, канализацию, вывоз жидких бытовых отходов при отсутствии</w:t>
      </w:r>
      <w:r w:rsidRPr="00CC79BF">
        <w:rPr>
          <w:rStyle w:val="FontStyle76"/>
          <w:sz w:val="24"/>
          <w:szCs w:val="24"/>
        </w:rPr>
        <w:br/>
        <w:t>централизованной системы канализации;</w:t>
      </w:r>
    </w:p>
    <w:p w:rsidR="00CC2E65" w:rsidRPr="00CC79BF" w:rsidRDefault="00CC2E65" w:rsidP="00C552FD">
      <w:pPr>
        <w:pStyle w:val="Style27"/>
        <w:widowControl/>
        <w:tabs>
          <w:tab w:val="left" w:pos="1018"/>
        </w:tabs>
        <w:spacing w:before="10" w:line="240" w:lineRule="auto"/>
        <w:ind w:left="-567" w:firstLine="567"/>
        <w:rPr>
          <w:rStyle w:val="FontStyle76"/>
          <w:sz w:val="24"/>
          <w:szCs w:val="24"/>
        </w:rPr>
      </w:pPr>
      <w:r w:rsidRPr="00CC79BF">
        <w:rPr>
          <w:rStyle w:val="FontStyle76"/>
          <w:sz w:val="24"/>
          <w:szCs w:val="24"/>
        </w:rPr>
        <w:t>2)</w:t>
      </w:r>
      <w:r w:rsidRPr="00CC79BF">
        <w:rPr>
          <w:rStyle w:val="FontStyle76"/>
          <w:sz w:val="24"/>
          <w:szCs w:val="24"/>
        </w:rPr>
        <w:tab/>
        <w:t>нормативные затраты на горячее водоснабжение;</w:t>
      </w:r>
    </w:p>
    <w:p w:rsidR="00CC2E65" w:rsidRPr="00CC79BF" w:rsidRDefault="00CC2E65" w:rsidP="00C552FD">
      <w:pPr>
        <w:pStyle w:val="Style27"/>
        <w:widowControl/>
        <w:tabs>
          <w:tab w:val="left" w:pos="1229"/>
        </w:tabs>
        <w:spacing w:line="240" w:lineRule="auto"/>
        <w:ind w:left="-567" w:firstLine="567"/>
        <w:rPr>
          <w:rStyle w:val="FontStyle76"/>
          <w:sz w:val="24"/>
          <w:szCs w:val="24"/>
        </w:rPr>
      </w:pPr>
      <w:r w:rsidRPr="00CC79BF">
        <w:rPr>
          <w:rStyle w:val="FontStyle76"/>
          <w:sz w:val="24"/>
          <w:szCs w:val="24"/>
        </w:rPr>
        <w:t>3)</w:t>
      </w:r>
      <w:r w:rsidRPr="00CC79BF">
        <w:rPr>
          <w:rStyle w:val="FontStyle76"/>
          <w:sz w:val="24"/>
          <w:szCs w:val="24"/>
        </w:rPr>
        <w:tab/>
        <w:t>нормативные затраты на потребление электрической энергии</w:t>
      </w:r>
      <w:r w:rsidRPr="00CC79BF">
        <w:rPr>
          <w:rStyle w:val="FontStyle76"/>
          <w:sz w:val="24"/>
          <w:szCs w:val="24"/>
        </w:rPr>
        <w:br/>
        <w:t>(учитываются в размере 90 процентов от общего объема затрат потребления</w:t>
      </w:r>
      <w:r w:rsidRPr="00CC79BF">
        <w:rPr>
          <w:rStyle w:val="FontStyle76"/>
          <w:sz w:val="24"/>
          <w:szCs w:val="24"/>
        </w:rPr>
        <w:br/>
        <w:t>электрической энергии);</w:t>
      </w:r>
    </w:p>
    <w:p w:rsidR="00CC2E65" w:rsidRPr="00CC79BF" w:rsidRDefault="00CC2E65" w:rsidP="00C552FD">
      <w:pPr>
        <w:pStyle w:val="Style27"/>
        <w:widowControl/>
        <w:tabs>
          <w:tab w:val="left" w:pos="1018"/>
        </w:tabs>
        <w:spacing w:before="5" w:line="240" w:lineRule="auto"/>
        <w:ind w:left="-567" w:firstLine="567"/>
        <w:rPr>
          <w:rStyle w:val="FontStyle76"/>
          <w:sz w:val="24"/>
          <w:szCs w:val="24"/>
        </w:rPr>
      </w:pPr>
      <w:r w:rsidRPr="00CC79BF">
        <w:rPr>
          <w:rStyle w:val="FontStyle76"/>
          <w:sz w:val="24"/>
          <w:szCs w:val="24"/>
        </w:rPr>
        <w:t>4)</w:t>
      </w:r>
      <w:r w:rsidRPr="00CC79BF">
        <w:rPr>
          <w:rStyle w:val="FontStyle76"/>
          <w:sz w:val="24"/>
          <w:szCs w:val="24"/>
        </w:rPr>
        <w:tab/>
        <w:t>нормативные затраты на потребление тепловой энергии (учитываются в</w:t>
      </w:r>
      <w:r w:rsidRPr="00CC79BF">
        <w:rPr>
          <w:rStyle w:val="FontStyle76"/>
          <w:sz w:val="24"/>
          <w:szCs w:val="24"/>
        </w:rPr>
        <w:br/>
        <w:t>размере 50 процентов от общего объема затрат на оплату тепловой энергии). В</w:t>
      </w:r>
      <w:r w:rsidRPr="00CC79BF">
        <w:rPr>
          <w:rStyle w:val="FontStyle76"/>
          <w:sz w:val="24"/>
          <w:szCs w:val="24"/>
        </w:rPr>
        <w:br/>
        <w:t>случае, если организациями используется котельно-печное отопление, данные</w:t>
      </w:r>
      <w:r w:rsidRPr="00CC79BF">
        <w:rPr>
          <w:rStyle w:val="FontStyle76"/>
          <w:sz w:val="24"/>
          <w:szCs w:val="24"/>
        </w:rPr>
        <w:br/>
        <w:t>нормативные затраты не включаются в состав коммунальных услуг.</w:t>
      </w:r>
    </w:p>
    <w:p w:rsidR="00CC2E65" w:rsidRPr="00CC79BF" w:rsidRDefault="00CC2E65" w:rsidP="00C552FD">
      <w:pPr>
        <w:pStyle w:val="Style17"/>
        <w:widowControl/>
        <w:spacing w:before="5" w:line="240" w:lineRule="auto"/>
        <w:ind w:left="-567" w:firstLine="567"/>
        <w:rPr>
          <w:rStyle w:val="FontStyle76"/>
          <w:sz w:val="24"/>
          <w:szCs w:val="24"/>
        </w:rPr>
      </w:pPr>
      <w:r w:rsidRPr="00CC79BF">
        <w:rPr>
          <w:rStyle w:val="FontStyle76"/>
          <w:sz w:val="24"/>
          <w:szCs w:val="24"/>
        </w:rPr>
        <w:t>Нормативные затраты на коммунальные услуги рассчитываются как произведение норматива потребления коммунальных услуг, необходимых для оказания единицы государственной услуги, на тариф, установленный на соответствующий год.</w:t>
      </w:r>
    </w:p>
    <w:p w:rsidR="00CC2E65" w:rsidRPr="00CC79BF" w:rsidRDefault="00CC2E65" w:rsidP="00C552FD">
      <w:pPr>
        <w:pStyle w:val="Style17"/>
        <w:widowControl/>
        <w:spacing w:before="67" w:line="240" w:lineRule="auto"/>
        <w:ind w:left="-567" w:firstLine="567"/>
        <w:rPr>
          <w:rStyle w:val="FontStyle76"/>
          <w:sz w:val="24"/>
          <w:szCs w:val="24"/>
        </w:rPr>
      </w:pPr>
      <w:r w:rsidRPr="00CC79BF">
        <w:rPr>
          <w:rStyle w:val="FontStyle76"/>
          <w:sz w:val="24"/>
          <w:szCs w:val="24"/>
        </w:rPr>
        <w:t>Нормативные затраты на содержание недвижимого имущества включают в себя:</w:t>
      </w:r>
    </w:p>
    <w:p w:rsidR="00CC2E65" w:rsidRPr="00CC79BF" w:rsidRDefault="00CC2E65" w:rsidP="00C552FD">
      <w:pPr>
        <w:pStyle w:val="Style27"/>
        <w:widowControl/>
        <w:tabs>
          <w:tab w:val="left" w:pos="869"/>
        </w:tabs>
        <w:spacing w:before="5" w:line="240" w:lineRule="auto"/>
        <w:ind w:left="-567" w:firstLine="567"/>
        <w:rPr>
          <w:rStyle w:val="FontStyle76"/>
          <w:sz w:val="24"/>
          <w:szCs w:val="24"/>
        </w:rPr>
      </w:pPr>
      <w:r w:rsidRPr="00CC79BF">
        <w:rPr>
          <w:rStyle w:val="FontStyle76"/>
          <w:sz w:val="24"/>
          <w:szCs w:val="24"/>
        </w:rPr>
        <w:t>-</w:t>
      </w:r>
      <w:r w:rsidRPr="00CC79BF">
        <w:rPr>
          <w:rStyle w:val="FontStyle76"/>
          <w:sz w:val="24"/>
          <w:szCs w:val="24"/>
        </w:rPr>
        <w:tab/>
        <w:t>нормативные затраты на эксплуатацию системы охранной сигнализации и противопожарной безопасности;</w:t>
      </w:r>
    </w:p>
    <w:p w:rsidR="00CC2E65" w:rsidRPr="00CC79BF" w:rsidRDefault="00CC2E65" w:rsidP="00C552FD">
      <w:pPr>
        <w:pStyle w:val="Style27"/>
        <w:widowControl/>
        <w:tabs>
          <w:tab w:val="left" w:pos="874"/>
        </w:tabs>
        <w:spacing w:before="5" w:line="240" w:lineRule="auto"/>
        <w:ind w:left="-567" w:firstLine="567"/>
        <w:rPr>
          <w:rStyle w:val="FontStyle76"/>
          <w:sz w:val="24"/>
          <w:szCs w:val="24"/>
        </w:rPr>
      </w:pPr>
      <w:r w:rsidRPr="00CC79BF">
        <w:rPr>
          <w:rStyle w:val="FontStyle76"/>
          <w:sz w:val="24"/>
          <w:szCs w:val="24"/>
        </w:rPr>
        <w:t>-</w:t>
      </w:r>
      <w:r w:rsidRPr="00CC79BF">
        <w:rPr>
          <w:rStyle w:val="FontStyle76"/>
          <w:sz w:val="24"/>
          <w:szCs w:val="24"/>
        </w:rPr>
        <w:tab/>
        <w:t>нормативные затраты на аренду недвижимого имущества;</w:t>
      </w:r>
    </w:p>
    <w:p w:rsidR="00CC2E65" w:rsidRPr="00CC79BF" w:rsidRDefault="00CC2E65" w:rsidP="00C552FD">
      <w:pPr>
        <w:pStyle w:val="Style27"/>
        <w:widowControl/>
        <w:numPr>
          <w:ilvl w:val="0"/>
          <w:numId w:val="7"/>
        </w:numPr>
        <w:tabs>
          <w:tab w:val="left" w:pos="1013"/>
        </w:tabs>
        <w:spacing w:line="240" w:lineRule="auto"/>
        <w:ind w:left="-567" w:firstLine="567"/>
        <w:rPr>
          <w:rStyle w:val="FontStyle76"/>
          <w:sz w:val="24"/>
          <w:szCs w:val="24"/>
        </w:rPr>
      </w:pPr>
      <w:r w:rsidRPr="00CC79BF">
        <w:rPr>
          <w:rStyle w:val="FontStyle76"/>
          <w:sz w:val="24"/>
          <w:szCs w:val="24"/>
        </w:rPr>
        <w:t>нормативные затраты на проведение текущего ремонта объектов недвижимого имущества;</w:t>
      </w:r>
    </w:p>
    <w:p w:rsidR="00CC2E65" w:rsidRPr="00CC79BF" w:rsidRDefault="00CC2E65" w:rsidP="00C552FD">
      <w:pPr>
        <w:pStyle w:val="Style27"/>
        <w:widowControl/>
        <w:numPr>
          <w:ilvl w:val="0"/>
          <w:numId w:val="7"/>
        </w:numPr>
        <w:tabs>
          <w:tab w:val="left" w:pos="1013"/>
        </w:tabs>
        <w:spacing w:line="240" w:lineRule="auto"/>
        <w:ind w:left="-567" w:firstLine="567"/>
        <w:rPr>
          <w:rStyle w:val="FontStyle76"/>
          <w:sz w:val="24"/>
          <w:szCs w:val="24"/>
        </w:rPr>
      </w:pPr>
      <w:r w:rsidRPr="00CC79BF">
        <w:rPr>
          <w:rStyle w:val="FontStyle76"/>
          <w:sz w:val="24"/>
          <w:szCs w:val="24"/>
        </w:rPr>
        <w:t>нормативные затраты на содержание прилегающих территорий в соответствии с утвержденными санитарными правилами и нормами;</w:t>
      </w:r>
    </w:p>
    <w:p w:rsidR="00CC2E65" w:rsidRPr="00CC79BF" w:rsidRDefault="00CC2E65" w:rsidP="00C552FD">
      <w:pPr>
        <w:pStyle w:val="Style18"/>
        <w:widowControl/>
        <w:tabs>
          <w:tab w:val="left" w:pos="874"/>
        </w:tabs>
        <w:spacing w:before="5" w:line="240" w:lineRule="auto"/>
        <w:ind w:left="-567" w:firstLine="567"/>
        <w:jc w:val="both"/>
        <w:rPr>
          <w:rStyle w:val="FontStyle76"/>
          <w:sz w:val="24"/>
          <w:szCs w:val="24"/>
        </w:rPr>
      </w:pPr>
      <w:r w:rsidRPr="00CC79BF">
        <w:rPr>
          <w:rStyle w:val="FontStyle76"/>
          <w:sz w:val="24"/>
          <w:szCs w:val="24"/>
        </w:rPr>
        <w:t>-</w:t>
      </w:r>
      <w:r w:rsidRPr="00CC79BF">
        <w:rPr>
          <w:rStyle w:val="FontStyle76"/>
          <w:sz w:val="24"/>
          <w:szCs w:val="24"/>
        </w:rPr>
        <w:tab/>
        <w:t>прочие нормативные затраты на содержание недвижимого имущества. Нормативные затраты на эксплуатацию систем охранной сигнализации и</w:t>
      </w:r>
    </w:p>
    <w:p w:rsidR="00CC2E65" w:rsidRPr="00CC79BF" w:rsidRDefault="00CC2E65" w:rsidP="00C552FD">
      <w:pPr>
        <w:pStyle w:val="Style31"/>
        <w:widowControl/>
        <w:spacing w:before="5" w:line="240" w:lineRule="auto"/>
        <w:ind w:left="-567" w:firstLine="567"/>
        <w:rPr>
          <w:rStyle w:val="FontStyle76"/>
          <w:sz w:val="24"/>
          <w:szCs w:val="24"/>
        </w:rPr>
      </w:pPr>
      <w:r w:rsidRPr="00CC79BF">
        <w:rPr>
          <w:rStyle w:val="FontStyle76"/>
          <w:sz w:val="24"/>
          <w:szCs w:val="24"/>
        </w:rPr>
        <w:t>противопожарной безопасности устанавливаются таким образом, чтобы обеспечивать покрытие затрат, связанных с функционированием установленных в организации средств и систем (системы охранной сигнализации, системы пожарной сигнализации, первичных средств пожаротушения).</w:t>
      </w:r>
    </w:p>
    <w:p w:rsidR="00CC2E65" w:rsidRPr="00CC79BF" w:rsidRDefault="00CC2E65" w:rsidP="00C552FD">
      <w:pPr>
        <w:pStyle w:val="Style17"/>
        <w:widowControl/>
        <w:spacing w:line="240" w:lineRule="auto"/>
        <w:ind w:left="-567" w:firstLine="567"/>
        <w:rPr>
          <w:rStyle w:val="FontStyle76"/>
          <w:sz w:val="24"/>
          <w:szCs w:val="24"/>
        </w:rPr>
      </w:pPr>
      <w:r w:rsidRPr="00CC79BF">
        <w:rPr>
          <w:rStyle w:val="FontStyle76"/>
          <w:sz w:val="24"/>
          <w:szCs w:val="24"/>
        </w:rPr>
        <w:t>Нормативные затраты на содержание прилегающих территорий, включая вывоз мусора, сброс снега с крыш, в соответствии с санитарными нормами и правилами, устанавливаются, исходя из необходимости покрытия затрат, произведенных организацией в предыдущем отчетном периоде (году).</w:t>
      </w:r>
    </w:p>
    <w:p w:rsidR="00CC2E65" w:rsidRPr="00CC79BF" w:rsidRDefault="00CC2E65" w:rsidP="00C552FD">
      <w:pPr>
        <w:pStyle w:val="Style3"/>
        <w:widowControl/>
        <w:spacing w:before="14" w:line="240" w:lineRule="auto"/>
        <w:ind w:left="-567" w:firstLine="567"/>
        <w:jc w:val="both"/>
        <w:rPr>
          <w:rStyle w:val="FontStyle78"/>
          <w:sz w:val="24"/>
          <w:szCs w:val="24"/>
        </w:rPr>
      </w:pPr>
      <w:r w:rsidRPr="00CC79BF">
        <w:rPr>
          <w:rStyle w:val="FontStyle78"/>
          <w:sz w:val="24"/>
          <w:szCs w:val="24"/>
        </w:rPr>
        <w:t>Материально-технические условия</w:t>
      </w:r>
    </w:p>
    <w:p w:rsidR="00CC2E65" w:rsidRPr="00CC79BF" w:rsidRDefault="00CC2E65" w:rsidP="00C552FD">
      <w:pPr>
        <w:pStyle w:val="Style17"/>
        <w:widowControl/>
        <w:spacing w:line="240" w:lineRule="auto"/>
        <w:ind w:left="-567" w:firstLine="567"/>
        <w:rPr>
          <w:rStyle w:val="FontStyle76"/>
          <w:sz w:val="24"/>
          <w:szCs w:val="24"/>
        </w:rPr>
      </w:pPr>
      <w:r w:rsidRPr="00CC79BF">
        <w:rPr>
          <w:rStyle w:val="FontStyle76"/>
          <w:sz w:val="24"/>
          <w:szCs w:val="24"/>
        </w:rPr>
        <w:t>Материально-техническое обеспечение начального общего образования обучающихся с ЗПР должно отвечать не только общим, но и их особым образовательным потребностям. В связи с этим в структуре материально-т</w:t>
      </w:r>
      <w:r>
        <w:rPr>
          <w:rStyle w:val="FontStyle76"/>
          <w:sz w:val="24"/>
          <w:szCs w:val="24"/>
        </w:rPr>
        <w:t>ехнического обеспечения образовательной деятельности</w:t>
      </w:r>
      <w:r w:rsidRPr="00CC79BF">
        <w:rPr>
          <w:rStyle w:val="FontStyle76"/>
          <w:sz w:val="24"/>
          <w:szCs w:val="24"/>
        </w:rPr>
        <w:t xml:space="preserve"> должна быть отражена специфика требований к:</w:t>
      </w:r>
    </w:p>
    <w:p w:rsidR="00CC2E65" w:rsidRPr="00CC79BF" w:rsidRDefault="00CC2E65" w:rsidP="00C552FD">
      <w:pPr>
        <w:pStyle w:val="Style21"/>
        <w:widowControl/>
        <w:numPr>
          <w:ilvl w:val="0"/>
          <w:numId w:val="4"/>
        </w:numPr>
        <w:tabs>
          <w:tab w:val="left" w:pos="1416"/>
        </w:tabs>
        <w:spacing w:before="10" w:line="240" w:lineRule="auto"/>
        <w:ind w:left="-567" w:firstLine="567"/>
        <w:rPr>
          <w:rStyle w:val="FontStyle76"/>
          <w:sz w:val="24"/>
          <w:szCs w:val="24"/>
        </w:rPr>
      </w:pPr>
      <w:r w:rsidRPr="00CC79BF">
        <w:rPr>
          <w:rStyle w:val="FontStyle76"/>
          <w:sz w:val="24"/>
          <w:szCs w:val="24"/>
        </w:rPr>
        <w:t>организации пространства, в котором обучается ребёнок с ЗПР;</w:t>
      </w:r>
    </w:p>
    <w:p w:rsidR="00CC2E65" w:rsidRPr="00CC79BF" w:rsidRDefault="00CC2E65" w:rsidP="00C552FD">
      <w:pPr>
        <w:pStyle w:val="Style21"/>
        <w:widowControl/>
        <w:numPr>
          <w:ilvl w:val="0"/>
          <w:numId w:val="4"/>
        </w:numPr>
        <w:tabs>
          <w:tab w:val="left" w:pos="1416"/>
        </w:tabs>
        <w:spacing w:before="5" w:line="240" w:lineRule="auto"/>
        <w:ind w:left="-567" w:firstLine="567"/>
        <w:rPr>
          <w:rStyle w:val="FontStyle76"/>
          <w:sz w:val="24"/>
          <w:szCs w:val="24"/>
        </w:rPr>
      </w:pPr>
      <w:r w:rsidRPr="00CC79BF">
        <w:rPr>
          <w:rStyle w:val="FontStyle76"/>
          <w:sz w:val="24"/>
          <w:szCs w:val="24"/>
        </w:rPr>
        <w:t>организации временного режима обучения;</w:t>
      </w:r>
    </w:p>
    <w:p w:rsidR="00CC2E65" w:rsidRPr="00CC79BF" w:rsidRDefault="00CC2E65" w:rsidP="00C552FD">
      <w:pPr>
        <w:pStyle w:val="Style21"/>
        <w:widowControl/>
        <w:numPr>
          <w:ilvl w:val="0"/>
          <w:numId w:val="4"/>
        </w:numPr>
        <w:tabs>
          <w:tab w:val="left" w:pos="1416"/>
        </w:tabs>
        <w:spacing w:before="10" w:line="240" w:lineRule="auto"/>
        <w:ind w:left="-567" w:firstLine="567"/>
        <w:rPr>
          <w:rStyle w:val="FontStyle76"/>
          <w:sz w:val="24"/>
          <w:szCs w:val="24"/>
        </w:rPr>
      </w:pPr>
      <w:r w:rsidRPr="00CC79BF">
        <w:rPr>
          <w:rStyle w:val="FontStyle76"/>
          <w:sz w:val="24"/>
          <w:szCs w:val="24"/>
        </w:rPr>
        <w:t>техническим средствам обучения обучающихся с ЗПР;</w:t>
      </w:r>
    </w:p>
    <w:p w:rsidR="00CC2E65" w:rsidRPr="00CC79BF" w:rsidRDefault="00CC2E65" w:rsidP="00C552FD">
      <w:pPr>
        <w:pStyle w:val="Style21"/>
        <w:widowControl/>
        <w:tabs>
          <w:tab w:val="left" w:pos="1411"/>
        </w:tabs>
        <w:spacing w:before="5" w:line="240" w:lineRule="auto"/>
        <w:ind w:left="-567" w:firstLine="567"/>
        <w:rPr>
          <w:rStyle w:val="FontStyle76"/>
          <w:sz w:val="24"/>
          <w:szCs w:val="24"/>
        </w:rPr>
      </w:pPr>
      <w:r w:rsidRPr="00CC79BF">
        <w:rPr>
          <w:rStyle w:val="FontStyle76"/>
          <w:sz w:val="24"/>
          <w:szCs w:val="24"/>
        </w:rPr>
        <w:t>•</w:t>
      </w:r>
      <w:r w:rsidRPr="00CC79BF">
        <w:rPr>
          <w:rStyle w:val="FontStyle76"/>
          <w:sz w:val="24"/>
          <w:szCs w:val="24"/>
        </w:rPr>
        <w:tab/>
        <w:t>учебникам, рабочим тетрадям, дидактическим материалам, компьютерным инструментам обучения, отвечающим особым образовательным потребностям обучающихся с ЗПР и позволяющих реализовывать выбранный вариант программы.</w:t>
      </w:r>
    </w:p>
    <w:p w:rsidR="00CC2E65" w:rsidRPr="00CC79BF" w:rsidRDefault="00CC2E65" w:rsidP="00C552FD">
      <w:pPr>
        <w:pStyle w:val="Style13"/>
        <w:widowControl/>
        <w:spacing w:before="10"/>
        <w:ind w:left="-567" w:firstLine="567"/>
        <w:jc w:val="both"/>
        <w:rPr>
          <w:rStyle w:val="FontStyle75"/>
          <w:sz w:val="24"/>
          <w:szCs w:val="24"/>
        </w:rPr>
      </w:pPr>
      <w:r w:rsidRPr="00CC79BF">
        <w:rPr>
          <w:rStyle w:val="FontStyle75"/>
          <w:sz w:val="24"/>
          <w:szCs w:val="24"/>
        </w:rPr>
        <w:t>Требования к организации пространства</w:t>
      </w:r>
    </w:p>
    <w:p w:rsidR="00CC2E65" w:rsidRPr="00CC79BF" w:rsidRDefault="00CC2E65" w:rsidP="00C552FD">
      <w:pPr>
        <w:pStyle w:val="Style17"/>
        <w:widowControl/>
        <w:spacing w:line="240" w:lineRule="auto"/>
        <w:ind w:left="-567" w:firstLine="567"/>
        <w:rPr>
          <w:rStyle w:val="FontStyle76"/>
          <w:sz w:val="24"/>
          <w:szCs w:val="24"/>
        </w:rPr>
      </w:pPr>
      <w:r w:rsidRPr="00CC79BF">
        <w:rPr>
          <w:rStyle w:val="FontStyle76"/>
          <w:sz w:val="24"/>
          <w:szCs w:val="24"/>
        </w:rPr>
        <w:t>В образовательной организации должны быть отдельные специально оборудованные помещения для проведения занятий с педагогом-дефектологом, психологом, учителем-логопедом и другими специалистами, отвечающие задачам программы коррекционной работы и задачам психолого-педагогического сопровождения обучающегося с ЗПР.</w:t>
      </w:r>
    </w:p>
    <w:p w:rsidR="00CC2E65" w:rsidRPr="00CC79BF" w:rsidRDefault="00CC2E65" w:rsidP="00C552FD">
      <w:pPr>
        <w:pStyle w:val="Style17"/>
        <w:widowControl/>
        <w:spacing w:before="5" w:line="240" w:lineRule="auto"/>
        <w:ind w:left="-567" w:firstLine="567"/>
        <w:rPr>
          <w:rStyle w:val="FontStyle76"/>
          <w:sz w:val="24"/>
          <w:szCs w:val="24"/>
        </w:rPr>
      </w:pPr>
      <w:r w:rsidRPr="00CC79BF">
        <w:rPr>
          <w:rStyle w:val="FontStyle76"/>
          <w:sz w:val="24"/>
          <w:szCs w:val="24"/>
        </w:rPr>
        <w:t xml:space="preserve">Для обучающихся с задержкой психического развития необходимо создавать доступное пространство, которое позволит воспринимать максимальное количество сведений через аудио-визуализированные источники, а именно удобно расположенные и доступные стенды с представленным на них наглядным материалом о внутришкольных правилах поведения, </w:t>
      </w:r>
      <w:r w:rsidRPr="00CC79BF">
        <w:rPr>
          <w:rStyle w:val="FontStyle76"/>
          <w:sz w:val="24"/>
          <w:szCs w:val="24"/>
        </w:rPr>
        <w:lastRenderedPageBreak/>
        <w:t>правилах безопасности, распорядке /режиме фун</w:t>
      </w:r>
      <w:r>
        <w:rPr>
          <w:rStyle w:val="FontStyle76"/>
          <w:sz w:val="24"/>
          <w:szCs w:val="24"/>
        </w:rPr>
        <w:t>кционирования школы</w:t>
      </w:r>
      <w:r w:rsidRPr="00CC79BF">
        <w:rPr>
          <w:rStyle w:val="FontStyle76"/>
          <w:sz w:val="24"/>
          <w:szCs w:val="24"/>
        </w:rPr>
        <w:t>, расписании уроков, последних событиях в школе, ближайших планах и т.д..</w:t>
      </w:r>
    </w:p>
    <w:p w:rsidR="00CC2E65" w:rsidRPr="00CC79BF" w:rsidRDefault="00CC2E65" w:rsidP="00C552FD">
      <w:pPr>
        <w:pStyle w:val="Style17"/>
        <w:widowControl/>
        <w:spacing w:line="240" w:lineRule="auto"/>
        <w:ind w:left="-567" w:firstLine="567"/>
        <w:rPr>
          <w:rStyle w:val="FontStyle76"/>
          <w:sz w:val="24"/>
          <w:szCs w:val="24"/>
        </w:rPr>
      </w:pPr>
      <w:r w:rsidRPr="00CC79BF">
        <w:rPr>
          <w:rStyle w:val="FontStyle76"/>
          <w:sz w:val="24"/>
          <w:szCs w:val="24"/>
        </w:rPr>
        <w:t>Организация рабочего пространства обучающегося с задержкой психического развития в классе предполагает выбор парт</w:t>
      </w:r>
      <w:r w:rsidR="00427738">
        <w:rPr>
          <w:rStyle w:val="FontStyle76"/>
          <w:sz w:val="24"/>
          <w:szCs w:val="24"/>
        </w:rPr>
        <w:t xml:space="preserve">ы и партнера. При реализации </w:t>
      </w:r>
      <w:r w:rsidR="00D84A8E">
        <w:rPr>
          <w:rStyle w:val="FontStyle76"/>
          <w:sz w:val="24"/>
          <w:szCs w:val="24"/>
        </w:rPr>
        <w:t>АООП НОО для обучающихся с ЗПР</w:t>
      </w:r>
      <w:r w:rsidR="00D84A8E" w:rsidRPr="00CC79BF">
        <w:rPr>
          <w:rStyle w:val="FontStyle76"/>
          <w:sz w:val="24"/>
          <w:szCs w:val="24"/>
        </w:rPr>
        <w:t xml:space="preserve"> </w:t>
      </w:r>
      <w:r w:rsidRPr="00CC79BF">
        <w:rPr>
          <w:rStyle w:val="FontStyle76"/>
          <w:sz w:val="24"/>
          <w:szCs w:val="24"/>
        </w:rPr>
        <w:t>необходимо обеспечение обучающемуся с ЗПР возможности постоянно находиться в зоне внимания педагога.</w:t>
      </w:r>
    </w:p>
    <w:p w:rsidR="00CC2E65" w:rsidRPr="00CC79BF" w:rsidRDefault="00CC2E65" w:rsidP="00C552FD">
      <w:pPr>
        <w:pStyle w:val="Style13"/>
        <w:widowControl/>
        <w:spacing w:before="5"/>
        <w:ind w:left="-567" w:firstLine="567"/>
        <w:jc w:val="both"/>
        <w:rPr>
          <w:rStyle w:val="FontStyle75"/>
          <w:sz w:val="24"/>
          <w:szCs w:val="24"/>
        </w:rPr>
      </w:pPr>
      <w:r w:rsidRPr="00CC79BF">
        <w:rPr>
          <w:rStyle w:val="FontStyle75"/>
          <w:sz w:val="24"/>
          <w:szCs w:val="24"/>
        </w:rPr>
        <w:t>Требования к организации временного режима обучения</w:t>
      </w:r>
    </w:p>
    <w:p w:rsidR="00CC2E65" w:rsidRPr="00CC79BF" w:rsidRDefault="00CC2E65" w:rsidP="00C552FD">
      <w:pPr>
        <w:pStyle w:val="Style17"/>
        <w:widowControl/>
        <w:spacing w:line="240" w:lineRule="auto"/>
        <w:ind w:left="-567" w:firstLine="567"/>
        <w:rPr>
          <w:rStyle w:val="FontStyle76"/>
          <w:sz w:val="24"/>
          <w:szCs w:val="24"/>
        </w:rPr>
      </w:pPr>
      <w:r w:rsidRPr="00CC79BF">
        <w:rPr>
          <w:rStyle w:val="FontStyle76"/>
          <w:sz w:val="24"/>
          <w:szCs w:val="24"/>
        </w:rPr>
        <w:t>Временной режим образования обучающихся с ЗПР (учебный год, учебная неделя, день) устанавливается в соответствии с законодательно закрепленными нормативами (ФЗ «Об образовании в РФ», СанПиН, приказы Министерства образования и др.), а также локальными актами</w:t>
      </w:r>
      <w:r>
        <w:rPr>
          <w:rStyle w:val="FontStyle76"/>
          <w:sz w:val="24"/>
          <w:szCs w:val="24"/>
        </w:rPr>
        <w:t xml:space="preserve"> МБОУ «СОШ № 150 г. Челябинска»</w:t>
      </w:r>
      <w:r w:rsidRPr="00CC79BF">
        <w:rPr>
          <w:rStyle w:val="FontStyle76"/>
          <w:sz w:val="24"/>
          <w:szCs w:val="24"/>
        </w:rPr>
        <w:t>.</w:t>
      </w:r>
    </w:p>
    <w:p w:rsidR="00CC2E65" w:rsidRPr="00CC79BF" w:rsidRDefault="00CC2E65" w:rsidP="00C552FD">
      <w:pPr>
        <w:pStyle w:val="Style17"/>
        <w:widowControl/>
        <w:spacing w:before="5" w:line="240" w:lineRule="auto"/>
        <w:ind w:left="-567" w:firstLine="567"/>
        <w:rPr>
          <w:rStyle w:val="FontStyle76"/>
          <w:sz w:val="24"/>
          <w:szCs w:val="24"/>
        </w:rPr>
      </w:pPr>
      <w:r w:rsidRPr="00CC79BF">
        <w:rPr>
          <w:rStyle w:val="FontStyle76"/>
          <w:sz w:val="24"/>
          <w:szCs w:val="24"/>
        </w:rPr>
        <w:t>Организация временного режима обучения детей с ЗПР должна соответствовать их особым образовательным потребностям и учитывать их индивидуальные возможности.</w:t>
      </w:r>
    </w:p>
    <w:p w:rsidR="00CC2E65" w:rsidRPr="00CC79BF" w:rsidRDefault="00427738" w:rsidP="00C552FD">
      <w:pPr>
        <w:pStyle w:val="Style17"/>
        <w:widowControl/>
        <w:spacing w:line="240" w:lineRule="auto"/>
        <w:ind w:left="-567" w:firstLine="567"/>
        <w:rPr>
          <w:rStyle w:val="FontStyle76"/>
          <w:sz w:val="24"/>
          <w:szCs w:val="24"/>
        </w:rPr>
      </w:pPr>
      <w:r>
        <w:rPr>
          <w:rStyle w:val="FontStyle76"/>
          <w:sz w:val="24"/>
          <w:szCs w:val="24"/>
        </w:rPr>
        <w:t xml:space="preserve">Сроки освоения </w:t>
      </w:r>
      <w:r w:rsidR="00D84A8E">
        <w:rPr>
          <w:rStyle w:val="FontStyle76"/>
          <w:sz w:val="24"/>
          <w:szCs w:val="24"/>
        </w:rPr>
        <w:t>АООП НОО для обучающихся с ЗПР</w:t>
      </w:r>
      <w:r w:rsidR="00D84A8E" w:rsidRPr="00CC79BF">
        <w:rPr>
          <w:rStyle w:val="FontStyle76"/>
          <w:sz w:val="24"/>
          <w:szCs w:val="24"/>
        </w:rPr>
        <w:t xml:space="preserve"> </w:t>
      </w:r>
      <w:r w:rsidR="00CC2E65" w:rsidRPr="00CC79BF">
        <w:rPr>
          <w:rStyle w:val="FontStyle76"/>
          <w:sz w:val="24"/>
          <w:szCs w:val="24"/>
        </w:rPr>
        <w:t>составляют 4 года (1 -4 классы).</w:t>
      </w:r>
    </w:p>
    <w:p w:rsidR="00CC2E65" w:rsidRPr="00CC79BF" w:rsidRDefault="00CC2E65" w:rsidP="00C552FD">
      <w:pPr>
        <w:pStyle w:val="Style17"/>
        <w:widowControl/>
        <w:spacing w:before="67" w:line="240" w:lineRule="auto"/>
        <w:ind w:left="-567" w:firstLine="567"/>
        <w:rPr>
          <w:rStyle w:val="FontStyle76"/>
          <w:sz w:val="24"/>
          <w:szCs w:val="24"/>
        </w:rPr>
      </w:pPr>
      <w:r w:rsidRPr="00CC79BF">
        <w:rPr>
          <w:rStyle w:val="FontStyle76"/>
          <w:sz w:val="24"/>
          <w:szCs w:val="24"/>
        </w:rPr>
        <w:t>Устанавливается следующая продолжительность учебного года: 1 классы - 33 учебных недели; 2 - 4 классы - 34 учебных недели.</w:t>
      </w:r>
    </w:p>
    <w:p w:rsidR="00CC2E65" w:rsidRPr="00CC79BF" w:rsidRDefault="00CC2E65" w:rsidP="00C552FD">
      <w:pPr>
        <w:pStyle w:val="Style17"/>
        <w:widowControl/>
        <w:spacing w:before="5" w:line="240" w:lineRule="auto"/>
        <w:ind w:left="-567" w:firstLine="567"/>
        <w:rPr>
          <w:rStyle w:val="FontStyle76"/>
          <w:sz w:val="24"/>
          <w:szCs w:val="24"/>
        </w:rPr>
      </w:pPr>
      <w:r w:rsidRPr="00CC79BF">
        <w:rPr>
          <w:rStyle w:val="FontStyle76"/>
          <w:sz w:val="24"/>
          <w:szCs w:val="24"/>
        </w:rPr>
        <w:t>Для профилактики переутомления обучающихся с ЗПР в годовом календа</w:t>
      </w:r>
      <w:r>
        <w:rPr>
          <w:rStyle w:val="FontStyle76"/>
          <w:sz w:val="24"/>
          <w:szCs w:val="24"/>
        </w:rPr>
        <w:t>рном учебном плане предусмотрено</w:t>
      </w:r>
      <w:r w:rsidRPr="00CC79BF">
        <w:rPr>
          <w:rStyle w:val="FontStyle76"/>
          <w:sz w:val="24"/>
          <w:szCs w:val="24"/>
        </w:rPr>
        <w:t xml:space="preserve"> равномерное распределение периодов учебного времени и каникул.</w:t>
      </w:r>
    </w:p>
    <w:p w:rsidR="00CC2E65" w:rsidRPr="00CC79BF" w:rsidRDefault="00CC2E65" w:rsidP="00C552FD">
      <w:pPr>
        <w:pStyle w:val="Style17"/>
        <w:widowControl/>
        <w:spacing w:line="240" w:lineRule="auto"/>
        <w:ind w:left="-567" w:firstLine="567"/>
        <w:rPr>
          <w:rStyle w:val="FontStyle76"/>
          <w:sz w:val="24"/>
          <w:szCs w:val="24"/>
        </w:rPr>
      </w:pPr>
      <w:r w:rsidRPr="00CC79BF">
        <w:rPr>
          <w:rStyle w:val="FontStyle76"/>
          <w:sz w:val="24"/>
          <w:szCs w:val="24"/>
        </w:rPr>
        <w:t xml:space="preserve">Продолжительность учебной недели - 5 дней (при соблюдении гигиенических требований к максимальным величинам недельной образовательной нагрузки согласно </w:t>
      </w:r>
      <w:r w:rsidR="00D84A8E">
        <w:rPr>
          <w:rStyle w:val="FontStyle76"/>
          <w:sz w:val="24"/>
          <w:szCs w:val="24"/>
        </w:rPr>
        <w:t>санитарным требованиям</w:t>
      </w:r>
      <w:r w:rsidRPr="00CC79BF">
        <w:rPr>
          <w:rStyle w:val="FontStyle76"/>
          <w:sz w:val="24"/>
          <w:szCs w:val="24"/>
        </w:rPr>
        <w:t>). Пятидневная рабочая неделя устанавливается в целях сохранения и укрепления здоровья обучающихся. Продолжительность учебного дня для конкретного ребенка устанавливается образовательной организацией с учетом особых образовательных потребностей обучающегося, его готовности к нахождению в среде сверстников без родителей. Распорядок учебного дня обучающихся с ЗПР устанавливается с учетом их повышенной утомляемости в соответствии с требованиями к здоровьесбережению (регулируется объем нагрузки</w:t>
      </w:r>
      <w:r w:rsidR="00427738">
        <w:rPr>
          <w:rStyle w:val="FontStyle76"/>
          <w:sz w:val="24"/>
          <w:szCs w:val="24"/>
        </w:rPr>
        <w:t xml:space="preserve"> по реализации </w:t>
      </w:r>
      <w:r w:rsidR="00D84A8E">
        <w:rPr>
          <w:rStyle w:val="FontStyle76"/>
          <w:sz w:val="24"/>
          <w:szCs w:val="24"/>
        </w:rPr>
        <w:t>АООП НОО для обучающихся с ЗПР</w:t>
      </w:r>
      <w:r w:rsidRPr="00CC79BF">
        <w:rPr>
          <w:rStyle w:val="FontStyle76"/>
          <w:sz w:val="24"/>
          <w:szCs w:val="24"/>
        </w:rPr>
        <w:t>, время на самостоятельную учебную работу, время отдыха, удовлетворение потребностей обучающихся в двигательной активности). Целесообразно обучение по режиму продленного дня с организацией прогулки, питания, необходимых оздоровительных мероприятий.</w:t>
      </w:r>
    </w:p>
    <w:p w:rsidR="00CC2E65" w:rsidRPr="00CC79BF" w:rsidRDefault="00CC2E65" w:rsidP="00C552FD">
      <w:pPr>
        <w:pStyle w:val="Style17"/>
        <w:widowControl/>
        <w:spacing w:line="240" w:lineRule="auto"/>
        <w:ind w:left="-567" w:firstLine="567"/>
        <w:rPr>
          <w:rStyle w:val="FontStyle76"/>
          <w:sz w:val="24"/>
          <w:szCs w:val="24"/>
        </w:rPr>
      </w:pPr>
      <w:r w:rsidRPr="00CC79BF">
        <w:rPr>
          <w:rStyle w:val="FontStyle76"/>
          <w:sz w:val="24"/>
          <w:szCs w:val="24"/>
        </w:rPr>
        <w:t>Количество часов, отведенных на освоение обучающимися с ЗПР учебного плана, состоящего из обязательной части и части, формируе</w:t>
      </w:r>
      <w:r>
        <w:rPr>
          <w:rStyle w:val="FontStyle76"/>
          <w:sz w:val="24"/>
          <w:szCs w:val="24"/>
        </w:rPr>
        <w:t>мой участниками образовательных отношений</w:t>
      </w:r>
      <w:r w:rsidRPr="00CC79BF">
        <w:rPr>
          <w:rStyle w:val="FontStyle76"/>
          <w:sz w:val="24"/>
          <w:szCs w:val="24"/>
        </w:rPr>
        <w:t xml:space="preserve">, не должно в совокупности превышать величину недельной образовательной нагрузки, установленную </w:t>
      </w:r>
      <w:r w:rsidR="00D84A8E">
        <w:rPr>
          <w:rStyle w:val="FontStyle76"/>
          <w:sz w:val="24"/>
          <w:szCs w:val="24"/>
        </w:rPr>
        <w:t>санитарными нормами</w:t>
      </w:r>
      <w:r w:rsidR="00C61D94">
        <w:rPr>
          <w:rStyle w:val="FontStyle76"/>
          <w:sz w:val="24"/>
          <w:szCs w:val="24"/>
        </w:rPr>
        <w:t>. Образовательная недельная нагрузка</w:t>
      </w:r>
      <w:r w:rsidRPr="00CC79BF">
        <w:rPr>
          <w:rStyle w:val="FontStyle76"/>
          <w:sz w:val="24"/>
          <w:szCs w:val="24"/>
        </w:rPr>
        <w:t xml:space="preserve"> </w:t>
      </w:r>
      <w:r w:rsidR="00C61D94">
        <w:rPr>
          <w:rStyle w:val="FontStyle76"/>
          <w:sz w:val="24"/>
          <w:szCs w:val="24"/>
        </w:rPr>
        <w:t>равномерно распределяется</w:t>
      </w:r>
      <w:r w:rsidRPr="00CC79BF">
        <w:rPr>
          <w:rStyle w:val="FontStyle76"/>
          <w:sz w:val="24"/>
          <w:szCs w:val="24"/>
        </w:rPr>
        <w:t xml:space="preserve"> в течение учебной недели.</w:t>
      </w:r>
    </w:p>
    <w:p w:rsidR="00CC2E65" w:rsidRPr="00CC79BF" w:rsidRDefault="00CC2E65" w:rsidP="00C552FD">
      <w:pPr>
        <w:pStyle w:val="Style17"/>
        <w:widowControl/>
        <w:spacing w:line="240" w:lineRule="auto"/>
        <w:ind w:left="-567" w:firstLine="567"/>
        <w:rPr>
          <w:rStyle w:val="FontStyle76"/>
          <w:sz w:val="24"/>
          <w:szCs w:val="24"/>
        </w:rPr>
      </w:pPr>
      <w:r w:rsidRPr="00CC79BF">
        <w:rPr>
          <w:rStyle w:val="FontStyle76"/>
          <w:sz w:val="24"/>
          <w:szCs w:val="24"/>
        </w:rPr>
        <w:t>Учебный день включает в себя специально организованные занятия / уроки, а также паузу, время прогулки, выполнение домашних заданий. Обучение и воспитание происходит, как в ходе занятий / уроков, так и во время другой (внеурочной) деятельности обучающегося в течение учебного дня.</w:t>
      </w:r>
    </w:p>
    <w:p w:rsidR="00CC2E65" w:rsidRPr="00CC79BF" w:rsidRDefault="00CC2E65" w:rsidP="00C552FD">
      <w:pPr>
        <w:pStyle w:val="Style17"/>
        <w:widowControl/>
        <w:spacing w:before="67" w:line="240" w:lineRule="auto"/>
        <w:ind w:left="-567" w:firstLine="567"/>
        <w:rPr>
          <w:rStyle w:val="FontStyle76"/>
          <w:sz w:val="24"/>
          <w:szCs w:val="24"/>
        </w:rPr>
      </w:pPr>
      <w:r w:rsidRPr="00CC79BF">
        <w:rPr>
          <w:rStyle w:val="FontStyle76"/>
          <w:sz w:val="24"/>
          <w:szCs w:val="24"/>
        </w:rPr>
        <w:t>Учебные занятия следует начинать не ранее 8 часов. Проведение нулевых уроков не допускается. Число уроков в день:</w:t>
      </w:r>
    </w:p>
    <w:p w:rsidR="00CC2E65" w:rsidRPr="00CC79BF" w:rsidRDefault="00CC2E65" w:rsidP="00C552FD">
      <w:pPr>
        <w:pStyle w:val="Style17"/>
        <w:widowControl/>
        <w:spacing w:before="5" w:line="240" w:lineRule="auto"/>
        <w:ind w:left="-567" w:firstLine="567"/>
        <w:rPr>
          <w:rStyle w:val="FontStyle76"/>
          <w:sz w:val="24"/>
          <w:szCs w:val="24"/>
        </w:rPr>
      </w:pPr>
      <w:r w:rsidRPr="00CC79BF">
        <w:rPr>
          <w:rStyle w:val="FontStyle76"/>
          <w:sz w:val="24"/>
          <w:szCs w:val="24"/>
        </w:rPr>
        <w:t>для обучающихся 1 классов - не должно превышать 4 уроков и один день в неделю - не более 5 уроков, за счет урока физической культуры;</w:t>
      </w:r>
    </w:p>
    <w:p w:rsidR="00CC2E65" w:rsidRPr="00CC79BF" w:rsidRDefault="00CC2E65" w:rsidP="00C552FD">
      <w:pPr>
        <w:pStyle w:val="Style17"/>
        <w:widowControl/>
        <w:spacing w:before="5" w:line="240" w:lineRule="auto"/>
        <w:ind w:left="-567" w:firstLine="567"/>
        <w:rPr>
          <w:rStyle w:val="FontStyle76"/>
          <w:sz w:val="24"/>
          <w:szCs w:val="24"/>
        </w:rPr>
      </w:pPr>
      <w:r w:rsidRPr="00CC79BF">
        <w:rPr>
          <w:rStyle w:val="FontStyle76"/>
          <w:sz w:val="24"/>
          <w:szCs w:val="24"/>
        </w:rPr>
        <w:t>для обучающихся 2 - 4 классов - не более 5 уроков.</w:t>
      </w:r>
    </w:p>
    <w:p w:rsidR="00CC2E65" w:rsidRPr="00CC79BF" w:rsidRDefault="00CC2E65" w:rsidP="00C552FD">
      <w:pPr>
        <w:pStyle w:val="Style17"/>
        <w:widowControl/>
        <w:spacing w:line="240" w:lineRule="auto"/>
        <w:ind w:left="-567" w:firstLine="567"/>
        <w:rPr>
          <w:rStyle w:val="FontStyle76"/>
          <w:sz w:val="24"/>
          <w:szCs w:val="24"/>
        </w:rPr>
      </w:pPr>
      <w:r w:rsidRPr="00CC79BF">
        <w:rPr>
          <w:rStyle w:val="FontStyle76"/>
          <w:sz w:val="24"/>
          <w:szCs w:val="24"/>
        </w:rPr>
        <w:t>Продолжительность учебных занятий не превышает 40 минут. При определении продолжительности занятий в 1 классах используется «ступенчатый» режим обучения: в первом полугодии (в сентябре, октябре - по 3 урока в день по 35 минут каждый, в ноябре-декабре - по 4 урока по 35 минут каждый; январь-май - по 4 урока по 40 минут каждый).</w:t>
      </w:r>
    </w:p>
    <w:p w:rsidR="00CC2E65" w:rsidRPr="00CC79BF" w:rsidRDefault="00CC2E65" w:rsidP="00C552FD">
      <w:pPr>
        <w:pStyle w:val="Style17"/>
        <w:widowControl/>
        <w:spacing w:line="240" w:lineRule="auto"/>
        <w:ind w:left="-567" w:firstLine="567"/>
        <w:rPr>
          <w:rStyle w:val="FontStyle76"/>
          <w:sz w:val="24"/>
          <w:szCs w:val="24"/>
        </w:rPr>
      </w:pPr>
      <w:r w:rsidRPr="00CC79BF">
        <w:rPr>
          <w:rStyle w:val="FontStyle76"/>
          <w:sz w:val="24"/>
          <w:szCs w:val="24"/>
        </w:rPr>
        <w:t xml:space="preserve">Продолжительность перемен между уроками составляет не менее 10 минут, большой перемены (после 2-го или 3-го уроков) - 20 - 30 минут. Вместо одной большой перемены допускается после 2-го и 3-го уроков устанавливать перемены по 20 минут каждая. Между началом коррекционных, внеклассных, факультативных занятий, кружков, секций и </w:t>
      </w:r>
      <w:r w:rsidRPr="00CC79BF">
        <w:rPr>
          <w:rStyle w:val="FontStyle76"/>
          <w:sz w:val="24"/>
          <w:szCs w:val="24"/>
        </w:rPr>
        <w:lastRenderedPageBreak/>
        <w:t>последним уроком рекомендуется устраивать перерыв продолжительностью не менее 45 минут.</w:t>
      </w:r>
    </w:p>
    <w:p w:rsidR="00CC2E65" w:rsidRDefault="00CC2E65" w:rsidP="00C552FD">
      <w:pPr>
        <w:pStyle w:val="Style17"/>
        <w:widowControl/>
        <w:spacing w:before="5" w:line="240" w:lineRule="auto"/>
        <w:ind w:left="-567" w:firstLine="567"/>
        <w:rPr>
          <w:rStyle w:val="FontStyle76"/>
          <w:sz w:val="24"/>
          <w:szCs w:val="24"/>
        </w:rPr>
      </w:pPr>
      <w:r w:rsidRPr="00CC79BF">
        <w:rPr>
          <w:rStyle w:val="FontStyle76"/>
          <w:sz w:val="24"/>
          <w:szCs w:val="24"/>
        </w:rPr>
        <w:t>При обучении детей с ЗПР предусматривается специальный подход при комплектовании класса общеобразовательной организации, в котором будет обучаться ребенок с ЗПР. Общая численность класса, в котором обуча</w:t>
      </w:r>
      <w:r w:rsidR="00427738">
        <w:rPr>
          <w:rStyle w:val="FontStyle76"/>
          <w:sz w:val="24"/>
          <w:szCs w:val="24"/>
        </w:rPr>
        <w:t xml:space="preserve">ются дети с ЗПР, осваивающие </w:t>
      </w:r>
      <w:r w:rsidR="00D84A8E">
        <w:rPr>
          <w:rStyle w:val="FontStyle76"/>
          <w:sz w:val="24"/>
          <w:szCs w:val="24"/>
        </w:rPr>
        <w:t>АООП НОО для обучающихся с ЗПР</w:t>
      </w:r>
      <w:r w:rsidRPr="00CC79BF">
        <w:rPr>
          <w:rStyle w:val="FontStyle76"/>
          <w:sz w:val="24"/>
          <w:szCs w:val="24"/>
        </w:rPr>
        <w:t xml:space="preserve">, не должна превышать 25 обучающихся, число обучающихся с ЗПР в классе не должно превышать четырех, остальные обучающиеся - не имеющие ограничений по здоровью. </w:t>
      </w:r>
    </w:p>
    <w:p w:rsidR="00CC2E65" w:rsidRDefault="00CC2E65" w:rsidP="00C552FD">
      <w:pPr>
        <w:pStyle w:val="Style17"/>
        <w:widowControl/>
        <w:spacing w:before="5" w:line="240" w:lineRule="auto"/>
        <w:ind w:left="-567" w:firstLine="567"/>
        <w:rPr>
          <w:rStyle w:val="FontStyle76"/>
          <w:sz w:val="24"/>
          <w:szCs w:val="24"/>
        </w:rPr>
      </w:pPr>
    </w:p>
    <w:p w:rsidR="00CC2E65" w:rsidRPr="00CC79BF" w:rsidRDefault="00CC2E65" w:rsidP="00C552FD">
      <w:pPr>
        <w:pStyle w:val="Style17"/>
        <w:widowControl/>
        <w:spacing w:before="5" w:line="240" w:lineRule="auto"/>
        <w:ind w:left="-567" w:firstLine="567"/>
        <w:rPr>
          <w:rStyle w:val="FontStyle75"/>
          <w:sz w:val="24"/>
          <w:szCs w:val="24"/>
        </w:rPr>
      </w:pPr>
      <w:r w:rsidRPr="00CC79BF">
        <w:rPr>
          <w:rStyle w:val="FontStyle75"/>
          <w:sz w:val="24"/>
          <w:szCs w:val="24"/>
        </w:rPr>
        <w:t>Требования к техническим средствам обучения</w:t>
      </w:r>
    </w:p>
    <w:p w:rsidR="00CC2E65" w:rsidRDefault="00CC2E65" w:rsidP="00C552FD">
      <w:pPr>
        <w:pStyle w:val="Style17"/>
        <w:widowControl/>
        <w:spacing w:line="240" w:lineRule="auto"/>
        <w:ind w:left="-567" w:firstLine="567"/>
        <w:rPr>
          <w:rStyle w:val="FontStyle76"/>
          <w:sz w:val="24"/>
          <w:szCs w:val="24"/>
        </w:rPr>
      </w:pPr>
      <w:r w:rsidRPr="00CC79BF">
        <w:rPr>
          <w:rStyle w:val="FontStyle76"/>
          <w:sz w:val="24"/>
          <w:szCs w:val="24"/>
        </w:rPr>
        <w:t xml:space="preserve">Технические средства обучения (включая компьютерные инструменты обучения, мультимедийные средства) дают возможность удовлетворить особые образовательные потребности обучающихся с ЗПР, способствуют мотивации учебной деятельности, развивают познавательную активность обучающихся. К техническим средствам обучения обучающихся с ЗПР, ориентированным на их особые образовательные потребности, относятся: компьютеры </w:t>
      </w:r>
      <w:r w:rsidRPr="00CC79BF">
        <w:rPr>
          <w:rStyle w:val="FontStyle76"/>
          <w:sz w:val="24"/>
          <w:szCs w:val="24"/>
          <w:lang w:val="en-US"/>
        </w:rPr>
        <w:t>c</w:t>
      </w:r>
      <w:r w:rsidRPr="00CC79BF">
        <w:rPr>
          <w:rStyle w:val="FontStyle76"/>
          <w:sz w:val="24"/>
          <w:szCs w:val="24"/>
        </w:rPr>
        <w:t xml:space="preserve"> колонками и выходом в </w:t>
      </w:r>
      <w:r w:rsidRPr="00CC79BF">
        <w:rPr>
          <w:rStyle w:val="FontStyle76"/>
          <w:sz w:val="24"/>
          <w:szCs w:val="24"/>
          <w:lang w:val="en-US"/>
        </w:rPr>
        <w:t>Internet</w:t>
      </w:r>
      <w:r w:rsidRPr="00CC79BF">
        <w:rPr>
          <w:rStyle w:val="FontStyle76"/>
          <w:sz w:val="24"/>
          <w:szCs w:val="24"/>
        </w:rPr>
        <w:t>, принтер, сканер, мультимедийные проекторы с экранами, интерактивные доски, коммуникационные каналы, программные продукты, средства для хранения и переноса информации (</w:t>
      </w:r>
      <w:r w:rsidRPr="00CC79BF">
        <w:rPr>
          <w:rStyle w:val="FontStyle76"/>
          <w:sz w:val="24"/>
          <w:szCs w:val="24"/>
          <w:lang w:val="en-US"/>
        </w:rPr>
        <w:t>USB</w:t>
      </w:r>
      <w:r w:rsidRPr="00CC79BF">
        <w:rPr>
          <w:rStyle w:val="FontStyle76"/>
          <w:sz w:val="24"/>
          <w:szCs w:val="24"/>
        </w:rPr>
        <w:t xml:space="preserve"> накопители), музыкальные центры с набором аудиодисков со звуками живой и неживой природы, музыкальными зап</w:t>
      </w:r>
      <w:r w:rsidR="00426919">
        <w:rPr>
          <w:rStyle w:val="FontStyle76"/>
          <w:sz w:val="24"/>
          <w:szCs w:val="24"/>
        </w:rPr>
        <w:t>исями, аудиокнигами и т.д.</w:t>
      </w:r>
    </w:p>
    <w:p w:rsidR="00426919" w:rsidRPr="00426919" w:rsidRDefault="00426919" w:rsidP="00C552FD">
      <w:pPr>
        <w:pStyle w:val="Style17"/>
        <w:widowControl/>
        <w:spacing w:line="240" w:lineRule="auto"/>
        <w:ind w:left="-567" w:firstLine="567"/>
        <w:rPr>
          <w:rStyle w:val="FontStyle75"/>
          <w:i w:val="0"/>
          <w:iCs w:val="0"/>
          <w:sz w:val="24"/>
          <w:szCs w:val="24"/>
        </w:rPr>
      </w:pPr>
    </w:p>
    <w:p w:rsidR="00CC2E65" w:rsidRPr="00CC79BF" w:rsidRDefault="00CC2E65" w:rsidP="00C552FD">
      <w:pPr>
        <w:pStyle w:val="Style13"/>
        <w:widowControl/>
        <w:ind w:left="-567" w:firstLine="567"/>
        <w:jc w:val="both"/>
        <w:rPr>
          <w:rStyle w:val="FontStyle75"/>
          <w:sz w:val="24"/>
          <w:szCs w:val="24"/>
        </w:rPr>
      </w:pPr>
      <w:r w:rsidRPr="00CC79BF">
        <w:rPr>
          <w:rStyle w:val="FontStyle75"/>
          <w:sz w:val="24"/>
          <w:szCs w:val="24"/>
        </w:rPr>
        <w:t>Учебный и дидактический материал</w:t>
      </w:r>
    </w:p>
    <w:p w:rsidR="00CC2E65" w:rsidRPr="00CC79BF" w:rsidRDefault="00427738" w:rsidP="00C552FD">
      <w:pPr>
        <w:pStyle w:val="Style17"/>
        <w:widowControl/>
        <w:spacing w:line="240" w:lineRule="auto"/>
        <w:ind w:left="-567" w:firstLine="567"/>
        <w:rPr>
          <w:rStyle w:val="FontStyle76"/>
          <w:sz w:val="24"/>
          <w:szCs w:val="24"/>
        </w:rPr>
      </w:pPr>
      <w:r>
        <w:rPr>
          <w:rStyle w:val="FontStyle76"/>
          <w:sz w:val="24"/>
          <w:szCs w:val="24"/>
        </w:rPr>
        <w:t xml:space="preserve">При освоении </w:t>
      </w:r>
      <w:r w:rsidR="00D84A8E">
        <w:rPr>
          <w:rStyle w:val="FontStyle76"/>
          <w:sz w:val="24"/>
          <w:szCs w:val="24"/>
        </w:rPr>
        <w:t>АООП НОО для обучающихся с ЗПР</w:t>
      </w:r>
      <w:r w:rsidR="00D84A8E" w:rsidRPr="00CC79BF">
        <w:rPr>
          <w:rStyle w:val="FontStyle76"/>
          <w:sz w:val="24"/>
          <w:szCs w:val="24"/>
        </w:rPr>
        <w:t xml:space="preserve"> </w:t>
      </w:r>
      <w:r w:rsidR="00CC2E65" w:rsidRPr="00CC79BF">
        <w:rPr>
          <w:rStyle w:val="FontStyle76"/>
          <w:sz w:val="24"/>
          <w:szCs w:val="24"/>
        </w:rPr>
        <w:t>обучаются по базовым учебникам для сверстников, не имеющих ограничений здоровья, со специальными, учитывающими особые образовательные потребности, приложениями и дидактическими материалами (преимущественное использование натуральной и иллюстративной наглядности), рабочими тетрадями и пр. на бумажных и/или электронных носителях, обеспечивающими реализацию программы коррекционной работы, направленную на специальную поддержку освоения ООП НОО.</w:t>
      </w:r>
    </w:p>
    <w:p w:rsidR="00CC2E65" w:rsidRPr="00CC79BF" w:rsidRDefault="00CC2E65" w:rsidP="00C552FD">
      <w:pPr>
        <w:pStyle w:val="Style17"/>
        <w:widowControl/>
        <w:spacing w:line="240" w:lineRule="auto"/>
        <w:ind w:left="-567" w:firstLine="567"/>
        <w:rPr>
          <w:rStyle w:val="FontStyle76"/>
          <w:sz w:val="24"/>
          <w:szCs w:val="24"/>
        </w:rPr>
      </w:pPr>
      <w:r w:rsidRPr="00CC79BF">
        <w:rPr>
          <w:rStyle w:val="FontStyle76"/>
          <w:sz w:val="24"/>
          <w:szCs w:val="24"/>
        </w:rPr>
        <w:t>Особые образовательные потребности обучающихся с ЗПР обусловливают необходимость специального подбора дидактического материала, преимущественное использование натуральной и иллюстративной наглядности.</w:t>
      </w:r>
    </w:p>
    <w:p w:rsidR="00CC2E65" w:rsidRPr="00CC79BF" w:rsidRDefault="00CC2E65" w:rsidP="00C552FD">
      <w:pPr>
        <w:pStyle w:val="Style17"/>
        <w:widowControl/>
        <w:spacing w:before="5" w:line="240" w:lineRule="auto"/>
        <w:ind w:left="-567" w:firstLine="567"/>
        <w:rPr>
          <w:rStyle w:val="FontStyle76"/>
          <w:sz w:val="24"/>
          <w:szCs w:val="24"/>
        </w:rPr>
      </w:pPr>
      <w:r w:rsidRPr="00CC79BF">
        <w:rPr>
          <w:rStyle w:val="FontStyle76"/>
          <w:sz w:val="24"/>
          <w:szCs w:val="24"/>
        </w:rPr>
        <w:t xml:space="preserve">Требования к материально-техническому обеспечению ориентированы не только на обучающегося, </w:t>
      </w:r>
      <w:r>
        <w:rPr>
          <w:rStyle w:val="FontStyle76"/>
          <w:sz w:val="24"/>
          <w:szCs w:val="24"/>
        </w:rPr>
        <w:t>но и на всех участников образовательных отношений</w:t>
      </w:r>
      <w:r w:rsidRPr="00CC79BF">
        <w:rPr>
          <w:rStyle w:val="FontStyle76"/>
          <w:sz w:val="24"/>
          <w:szCs w:val="24"/>
        </w:rPr>
        <w:t>. Специфика данной группы требований обусловлена большей необходимостью индивидуализации процесса образования обучающихся с ЗПР, и состоит в том, что все вовлечённые в процесс образования взрослые должны иметь неограниченный доступ к организационной технике либо специальному ресурсному центру в образовательной организации, где можно осуществлять подготовку необходимых индивидуализированн</w:t>
      </w:r>
      <w:r w:rsidR="00427738">
        <w:rPr>
          <w:rStyle w:val="FontStyle76"/>
          <w:sz w:val="24"/>
          <w:szCs w:val="24"/>
        </w:rPr>
        <w:t xml:space="preserve">ых материалов для реализации </w:t>
      </w:r>
      <w:r w:rsidR="00D84A8E">
        <w:rPr>
          <w:rStyle w:val="FontStyle76"/>
          <w:sz w:val="24"/>
          <w:szCs w:val="24"/>
        </w:rPr>
        <w:t>АООП НОО для обучающихся с ЗПР</w:t>
      </w:r>
      <w:r w:rsidRPr="00CC79BF">
        <w:rPr>
          <w:rStyle w:val="FontStyle76"/>
          <w:sz w:val="24"/>
          <w:szCs w:val="24"/>
        </w:rPr>
        <w:t>. Предусматривается материально-техническая поддержка, в том числе сетевая, процесса координации и взаимодействия специалистов раз</w:t>
      </w:r>
      <w:r>
        <w:rPr>
          <w:rStyle w:val="FontStyle76"/>
          <w:sz w:val="24"/>
          <w:szCs w:val="24"/>
        </w:rPr>
        <w:t>ного профиля, вовлечённых в образовательную деятельность</w:t>
      </w:r>
      <w:r w:rsidRPr="00CC79BF">
        <w:rPr>
          <w:rStyle w:val="FontStyle76"/>
          <w:sz w:val="24"/>
          <w:szCs w:val="24"/>
        </w:rPr>
        <w:t>, родителей (законных представителей) обучающегося с ЗПР.</w:t>
      </w:r>
    </w:p>
    <w:p w:rsidR="00CC2E65" w:rsidRDefault="00CC2E65" w:rsidP="00C552FD">
      <w:pPr>
        <w:pStyle w:val="Style17"/>
        <w:widowControl/>
        <w:spacing w:before="5" w:line="240" w:lineRule="auto"/>
        <w:ind w:left="-567" w:firstLine="567"/>
        <w:rPr>
          <w:rStyle w:val="FontStyle76"/>
          <w:sz w:val="24"/>
          <w:szCs w:val="24"/>
        </w:rPr>
      </w:pPr>
      <w:r w:rsidRPr="00CC79BF">
        <w:rPr>
          <w:rStyle w:val="FontStyle76"/>
          <w:sz w:val="24"/>
          <w:szCs w:val="24"/>
        </w:rPr>
        <w:t>В случае необходимости организации удаленной работы, специалисты обеспечиваются полным комплектом компьютерного и периферийного оборудования.</w:t>
      </w:r>
    </w:p>
    <w:p w:rsidR="00CC2E65" w:rsidRPr="00865CFA" w:rsidRDefault="00CC2E65" w:rsidP="00C552FD">
      <w:pPr>
        <w:pStyle w:val="Style27"/>
        <w:widowControl/>
        <w:spacing w:line="240" w:lineRule="auto"/>
        <w:ind w:left="-567" w:firstLine="567"/>
        <w:rPr>
          <w:rStyle w:val="FontStyle76"/>
          <w:sz w:val="24"/>
          <w:szCs w:val="24"/>
        </w:rPr>
      </w:pPr>
      <w:r w:rsidRPr="00865CFA">
        <w:rPr>
          <w:rStyle w:val="FontStyle76"/>
          <w:sz w:val="24"/>
          <w:szCs w:val="24"/>
        </w:rPr>
        <w:t>Особые образовательные потребности обучающихся с ЗПР обусловливают необходимость специального подбора дидактического материала, преимущественное использование натуральной и иллюстративной наглядности.</w:t>
      </w:r>
    </w:p>
    <w:p w:rsidR="00CC2E65" w:rsidRPr="00865CFA" w:rsidRDefault="00CC2E65" w:rsidP="00C552FD">
      <w:pPr>
        <w:pStyle w:val="Style27"/>
        <w:widowControl/>
        <w:spacing w:line="240" w:lineRule="auto"/>
        <w:ind w:left="-567" w:firstLine="567"/>
        <w:rPr>
          <w:rStyle w:val="FontStyle76"/>
          <w:sz w:val="24"/>
          <w:szCs w:val="24"/>
        </w:rPr>
      </w:pPr>
      <w:r>
        <w:rPr>
          <w:rStyle w:val="FontStyle76"/>
          <w:sz w:val="24"/>
          <w:szCs w:val="24"/>
        </w:rPr>
        <w:t>Освоение предмет</w:t>
      </w:r>
      <w:r w:rsidR="00F5550A">
        <w:rPr>
          <w:rStyle w:val="FontStyle76"/>
          <w:sz w:val="24"/>
          <w:szCs w:val="24"/>
        </w:rPr>
        <w:t>ных областей</w:t>
      </w:r>
      <w:r w:rsidRPr="00865CFA">
        <w:rPr>
          <w:rStyle w:val="FontStyle76"/>
          <w:sz w:val="24"/>
          <w:szCs w:val="24"/>
        </w:rPr>
        <w:t xml:space="preserve"> </w:t>
      </w:r>
      <w:r w:rsidR="007E1490">
        <w:rPr>
          <w:rStyle w:val="FontStyle77"/>
          <w:sz w:val="24"/>
          <w:szCs w:val="24"/>
        </w:rPr>
        <w:t>«Русский язык</w:t>
      </w:r>
      <w:r w:rsidR="00F5550A">
        <w:rPr>
          <w:rStyle w:val="FontStyle77"/>
          <w:sz w:val="24"/>
          <w:szCs w:val="24"/>
        </w:rPr>
        <w:t xml:space="preserve"> и литературное чтение</w:t>
      </w:r>
      <w:r w:rsidRPr="00865CFA">
        <w:rPr>
          <w:rStyle w:val="FontStyle77"/>
          <w:sz w:val="24"/>
          <w:szCs w:val="24"/>
        </w:rPr>
        <w:t>»</w:t>
      </w:r>
      <w:r w:rsidR="00F5550A">
        <w:rPr>
          <w:rStyle w:val="FontStyle77"/>
          <w:sz w:val="24"/>
          <w:szCs w:val="24"/>
        </w:rPr>
        <w:t>, «Родной язык и литературное чтение на родном языке (русском)»</w:t>
      </w:r>
      <w:r w:rsidRPr="00865CFA">
        <w:rPr>
          <w:rStyle w:val="FontStyle77"/>
          <w:sz w:val="24"/>
          <w:szCs w:val="24"/>
        </w:rPr>
        <w:t xml:space="preserve"> </w:t>
      </w:r>
      <w:r w:rsidRPr="00865CFA">
        <w:rPr>
          <w:rStyle w:val="FontStyle76"/>
          <w:sz w:val="24"/>
          <w:szCs w:val="24"/>
        </w:rPr>
        <w:t xml:space="preserve">предполагает использование печатных пособий (наборы картинной азбуки; наборы предметных картинок; картинное лото; наборы сюжетных картинок по отдельным темам; различные виды словарей; репродукции картин в соответствии с тематикой и видами работ); опорных таблиц по отдельным изучаемым темам; схем (звуко-буквенного разбора слова; разбора слов по составу и др.); </w:t>
      </w:r>
      <w:r w:rsidRPr="00865CFA">
        <w:rPr>
          <w:rStyle w:val="FontStyle76"/>
          <w:sz w:val="24"/>
          <w:szCs w:val="24"/>
        </w:rPr>
        <w:lastRenderedPageBreak/>
        <w:t>дидактического раздаточного материала (карточки с заданиями); наборов ролевых игр, игрушек по отдельным темам; наборов муляжей (фрукты, овощи, ягоды и т.д.).</w:t>
      </w:r>
    </w:p>
    <w:p w:rsidR="00CC2E65" w:rsidRPr="00865CFA" w:rsidRDefault="00CC2E65" w:rsidP="00C552FD">
      <w:pPr>
        <w:pStyle w:val="Style27"/>
        <w:widowControl/>
        <w:spacing w:before="5" w:line="240" w:lineRule="auto"/>
        <w:ind w:left="-567" w:firstLine="567"/>
        <w:rPr>
          <w:rStyle w:val="FontStyle76"/>
          <w:sz w:val="24"/>
          <w:szCs w:val="24"/>
        </w:rPr>
      </w:pPr>
      <w:r w:rsidRPr="00865CFA">
        <w:rPr>
          <w:rStyle w:val="FontStyle76"/>
          <w:sz w:val="24"/>
          <w:szCs w:val="24"/>
        </w:rPr>
        <w:t xml:space="preserve">Освоение </w:t>
      </w:r>
      <w:r>
        <w:rPr>
          <w:rStyle w:val="FontStyle76"/>
          <w:sz w:val="24"/>
          <w:szCs w:val="24"/>
        </w:rPr>
        <w:t>предмет</w:t>
      </w:r>
      <w:r w:rsidRPr="00865CFA">
        <w:rPr>
          <w:rStyle w:val="FontStyle76"/>
          <w:sz w:val="24"/>
          <w:szCs w:val="24"/>
        </w:rPr>
        <w:t xml:space="preserve">ной области </w:t>
      </w:r>
      <w:r w:rsidRPr="00865CFA">
        <w:rPr>
          <w:rStyle w:val="FontStyle77"/>
          <w:sz w:val="24"/>
          <w:szCs w:val="24"/>
        </w:rPr>
        <w:t>«Математика</w:t>
      </w:r>
      <w:r w:rsidR="00427738">
        <w:rPr>
          <w:rStyle w:val="FontStyle77"/>
          <w:sz w:val="24"/>
          <w:szCs w:val="24"/>
        </w:rPr>
        <w:t xml:space="preserve"> и информатика</w:t>
      </w:r>
      <w:r w:rsidRPr="00865CFA">
        <w:rPr>
          <w:rStyle w:val="FontStyle77"/>
          <w:sz w:val="24"/>
          <w:szCs w:val="24"/>
        </w:rPr>
        <w:t xml:space="preserve">» </w:t>
      </w:r>
      <w:r w:rsidRPr="00865CFA">
        <w:rPr>
          <w:rStyle w:val="FontStyle76"/>
          <w:sz w:val="24"/>
          <w:szCs w:val="24"/>
        </w:rPr>
        <w:t>предполагает использование разнообразного дидактического материала: предметов различной формы, величины, цвета, счетного материала; таблиц на печатной основе; калькулятора; измерительных инструментов и приспособлений (размеченные и неразмеченные линейки, циркули, транспортиры, наборы угольников, мерки); демонстрационных пособий для изучения геометрических величин, геометрических фигур и тел; настольных развивающих игр.</w:t>
      </w:r>
    </w:p>
    <w:p w:rsidR="00CC2E65" w:rsidRPr="00865CFA" w:rsidRDefault="00CC2E65" w:rsidP="00C552FD">
      <w:pPr>
        <w:pStyle w:val="Style27"/>
        <w:widowControl/>
        <w:spacing w:line="240" w:lineRule="auto"/>
        <w:ind w:left="-567" w:firstLine="567"/>
        <w:rPr>
          <w:rStyle w:val="FontStyle76"/>
          <w:sz w:val="24"/>
          <w:szCs w:val="24"/>
        </w:rPr>
      </w:pPr>
      <w:r w:rsidRPr="00865CFA">
        <w:rPr>
          <w:rStyle w:val="FontStyle76"/>
          <w:sz w:val="24"/>
          <w:szCs w:val="24"/>
        </w:rPr>
        <w:t xml:space="preserve">Формирование доступных представлений о мире и практики взаимодействия с окружающим миром в рамках </w:t>
      </w:r>
      <w:r>
        <w:rPr>
          <w:rStyle w:val="FontStyle76"/>
          <w:sz w:val="24"/>
          <w:szCs w:val="24"/>
        </w:rPr>
        <w:t>предмет</w:t>
      </w:r>
      <w:r w:rsidRPr="00865CFA">
        <w:rPr>
          <w:rStyle w:val="FontStyle76"/>
          <w:sz w:val="24"/>
          <w:szCs w:val="24"/>
        </w:rPr>
        <w:t xml:space="preserve">ной области </w:t>
      </w:r>
      <w:r w:rsidRPr="00865CFA">
        <w:rPr>
          <w:rStyle w:val="FontStyle77"/>
          <w:sz w:val="24"/>
          <w:szCs w:val="24"/>
        </w:rPr>
        <w:t xml:space="preserve">«Обществознание и естествознание (Окружающий мир)» </w:t>
      </w:r>
      <w:r w:rsidRPr="00865CFA">
        <w:rPr>
          <w:rStyle w:val="FontStyle76"/>
          <w:sz w:val="24"/>
          <w:szCs w:val="24"/>
        </w:rPr>
        <w:t>происходит с использованием традиционных дидактических средств, с применением видео, проекционного оборудования, интернет ресурсов и печатных материалов, муляжей предметов, чучел животных и птиц. Обогащению опыта взаимодействия с окружающим миром способствует непосредственный контакт обучающихся с ЗПР с миром живой природы (растительным и животным). В качестве средств обучения могут выступать комнатные растения, оранжереи, живые уголки, расположенные в здании образовательной организации, а также теплицы, пришкольный участок и другие объекты на прилегающей к образовательной организации территории.</w:t>
      </w:r>
    </w:p>
    <w:p w:rsidR="00CC2E65" w:rsidRPr="00865CFA" w:rsidRDefault="00CC2E65" w:rsidP="00C552FD">
      <w:pPr>
        <w:pStyle w:val="Style27"/>
        <w:widowControl/>
        <w:spacing w:before="5" w:line="240" w:lineRule="auto"/>
        <w:ind w:left="-567" w:firstLine="567"/>
        <w:rPr>
          <w:rStyle w:val="FontStyle76"/>
          <w:sz w:val="24"/>
          <w:szCs w:val="24"/>
        </w:rPr>
      </w:pPr>
      <w:r w:rsidRPr="00865CFA">
        <w:rPr>
          <w:rStyle w:val="FontStyle76"/>
          <w:sz w:val="24"/>
          <w:szCs w:val="24"/>
        </w:rPr>
        <w:t xml:space="preserve">Специальный учебный и дидактический материал необходим для образования обучающихся с ЗПР в </w:t>
      </w:r>
      <w:r>
        <w:rPr>
          <w:rStyle w:val="FontStyle76"/>
          <w:sz w:val="24"/>
          <w:szCs w:val="24"/>
        </w:rPr>
        <w:t>предмет</w:t>
      </w:r>
      <w:r w:rsidRPr="00865CFA">
        <w:rPr>
          <w:rStyle w:val="FontStyle76"/>
          <w:sz w:val="24"/>
          <w:szCs w:val="24"/>
        </w:rPr>
        <w:t xml:space="preserve">ной области </w:t>
      </w:r>
      <w:r w:rsidRPr="00865CFA">
        <w:rPr>
          <w:rStyle w:val="FontStyle77"/>
          <w:sz w:val="24"/>
          <w:szCs w:val="24"/>
        </w:rPr>
        <w:t xml:space="preserve">«Искусство». </w:t>
      </w:r>
      <w:r w:rsidRPr="00865CFA">
        <w:rPr>
          <w:rStyle w:val="FontStyle76"/>
          <w:sz w:val="24"/>
          <w:szCs w:val="24"/>
        </w:rPr>
        <w:t>Освоение практики изобразительной деятельности, художественного ремесла и художественного творчества требует некоторых специфических инструментов (ножниц, кисточек и др.), а также большой объем расходных материалов (бумага, краски, пластилин, глина, клей и др.). Для развития изобразительной деятельности в доступные виды художественного ремесла (батик, керамика, ткачество, полиграфия и др.) необходимо безопасное оборудование для соответствующих мастерских. На занятиях музыкой важно обеспечить обучающимся с ЗПР использование доступных музыкальных инструментов (бубен, барабан, маракас и др.), а также оснастить актовые залы воспроизводящим, звукоусиливающим и осветительным оборудованием.</w:t>
      </w:r>
    </w:p>
    <w:p w:rsidR="00CC2E65" w:rsidRPr="00865CFA" w:rsidRDefault="00CC2E65" w:rsidP="00C552FD">
      <w:pPr>
        <w:pStyle w:val="Style27"/>
        <w:widowControl/>
        <w:spacing w:before="5" w:line="240" w:lineRule="auto"/>
        <w:ind w:left="-567" w:firstLine="567"/>
        <w:rPr>
          <w:rStyle w:val="FontStyle76"/>
          <w:sz w:val="24"/>
          <w:szCs w:val="24"/>
        </w:rPr>
      </w:pPr>
      <w:r w:rsidRPr="00865CFA">
        <w:rPr>
          <w:rStyle w:val="FontStyle76"/>
          <w:sz w:val="24"/>
          <w:szCs w:val="24"/>
        </w:rPr>
        <w:t xml:space="preserve">Овладение обучающимися с ЗПР </w:t>
      </w:r>
      <w:r>
        <w:rPr>
          <w:rStyle w:val="FontStyle76"/>
          <w:sz w:val="24"/>
          <w:szCs w:val="24"/>
        </w:rPr>
        <w:t>предмет</w:t>
      </w:r>
      <w:r w:rsidRPr="00865CFA">
        <w:rPr>
          <w:rStyle w:val="FontStyle76"/>
          <w:sz w:val="24"/>
          <w:szCs w:val="24"/>
        </w:rPr>
        <w:t xml:space="preserve">ной областью </w:t>
      </w:r>
      <w:r w:rsidRPr="00865CFA">
        <w:rPr>
          <w:rStyle w:val="FontStyle77"/>
          <w:sz w:val="24"/>
          <w:szCs w:val="24"/>
        </w:rPr>
        <w:t xml:space="preserve">«Физическая культура» </w:t>
      </w:r>
      <w:r w:rsidRPr="00865CFA">
        <w:rPr>
          <w:rStyle w:val="FontStyle76"/>
          <w:sz w:val="24"/>
          <w:szCs w:val="24"/>
        </w:rPr>
        <w:t>предполагает коррекцию двигательных навыков в процессе музыкально-ритмической и спортивной деятельности. Для этого необходимо наличие специальных предметов (лент</w:t>
      </w:r>
      <w:r>
        <w:rPr>
          <w:rStyle w:val="FontStyle76"/>
          <w:sz w:val="24"/>
          <w:szCs w:val="24"/>
        </w:rPr>
        <w:t>ы</w:t>
      </w:r>
      <w:r w:rsidRPr="00865CFA">
        <w:rPr>
          <w:rStyle w:val="FontStyle76"/>
          <w:sz w:val="24"/>
          <w:szCs w:val="24"/>
        </w:rPr>
        <w:t>, мячи, шары, обручи и др.); фонотеки с записями различных музыкальных произведений; наборов детских музыкальных инструментов (бубен, барабан, детское пианино и др.). Оборудование спортивного зала предполагает наличие необходимого спортивного инвентаря для овладения различными видами физкультурно-спортивной деятельности.</w:t>
      </w:r>
    </w:p>
    <w:p w:rsidR="00CC2E65" w:rsidRPr="00865CFA" w:rsidRDefault="00CC2E65" w:rsidP="00C552FD">
      <w:pPr>
        <w:pStyle w:val="Style27"/>
        <w:widowControl/>
        <w:spacing w:before="5" w:line="240" w:lineRule="auto"/>
        <w:ind w:left="-567" w:firstLine="567"/>
        <w:rPr>
          <w:rStyle w:val="FontStyle76"/>
          <w:sz w:val="24"/>
          <w:szCs w:val="24"/>
        </w:rPr>
      </w:pPr>
      <w:r w:rsidRPr="00865CFA">
        <w:rPr>
          <w:rStyle w:val="FontStyle76"/>
          <w:sz w:val="24"/>
          <w:szCs w:val="24"/>
        </w:rPr>
        <w:t xml:space="preserve">Для овладения </w:t>
      </w:r>
      <w:r>
        <w:rPr>
          <w:rStyle w:val="FontStyle76"/>
          <w:sz w:val="24"/>
          <w:szCs w:val="24"/>
        </w:rPr>
        <w:t>предмет</w:t>
      </w:r>
      <w:r w:rsidRPr="00865CFA">
        <w:rPr>
          <w:rStyle w:val="FontStyle76"/>
          <w:sz w:val="24"/>
          <w:szCs w:val="24"/>
        </w:rPr>
        <w:t xml:space="preserve">ной областью </w:t>
      </w:r>
      <w:r>
        <w:rPr>
          <w:rStyle w:val="FontStyle77"/>
          <w:sz w:val="24"/>
          <w:szCs w:val="24"/>
        </w:rPr>
        <w:t>«Технология</w:t>
      </w:r>
      <w:r w:rsidRPr="00865CFA">
        <w:rPr>
          <w:rStyle w:val="FontStyle77"/>
          <w:sz w:val="24"/>
          <w:szCs w:val="24"/>
        </w:rPr>
        <w:t xml:space="preserve">» </w:t>
      </w:r>
      <w:r w:rsidRPr="00865CFA">
        <w:rPr>
          <w:rStyle w:val="FontStyle76"/>
          <w:sz w:val="24"/>
          <w:szCs w:val="24"/>
        </w:rPr>
        <w:t>обучающимся с ЗПР необходимо использование специфических инструментов (кисти беличьи, кисти из щетины, стеки, ножницы, циркуль, линейки, угольники, иглы швейные с удлиненным (широким) ушком и др.) и расходных материалов (краски акварельные и гуашевые; фломастеры разного цвета; цветные карандаши;</w:t>
      </w:r>
      <w:r w:rsidR="007E1490">
        <w:rPr>
          <w:rStyle w:val="FontStyle76"/>
          <w:sz w:val="24"/>
          <w:szCs w:val="24"/>
        </w:rPr>
        <w:t xml:space="preserve"> </w:t>
      </w:r>
      <w:r w:rsidRPr="00865CFA">
        <w:rPr>
          <w:rStyle w:val="FontStyle76"/>
          <w:sz w:val="24"/>
          <w:szCs w:val="24"/>
        </w:rPr>
        <w:t>бумага рисовальная, бумага цветная разной плотности, картон цветной, серый, белый; бумага наждачная (крупнозернистая, мелкозернистая); бумага в крупную клетку; набор разноцветного пластилина; нитки (разные виды); ткани разных сортов и др.) в процессе формирования навыков ручного труда.</w:t>
      </w:r>
    </w:p>
    <w:p w:rsidR="00CC2E65" w:rsidRPr="00865CFA" w:rsidRDefault="00CC2E65" w:rsidP="00C552FD">
      <w:pPr>
        <w:pStyle w:val="Style27"/>
        <w:widowControl/>
        <w:spacing w:before="5" w:line="240" w:lineRule="auto"/>
        <w:ind w:left="-567" w:firstLine="567"/>
        <w:rPr>
          <w:rStyle w:val="FontStyle76"/>
          <w:sz w:val="24"/>
          <w:szCs w:val="24"/>
        </w:rPr>
      </w:pPr>
      <w:r w:rsidRPr="00865CFA">
        <w:rPr>
          <w:rStyle w:val="FontStyle76"/>
          <w:sz w:val="24"/>
          <w:szCs w:val="24"/>
        </w:rPr>
        <w:t xml:space="preserve">Материально-техническое обеспечение </w:t>
      </w:r>
      <w:r w:rsidRPr="00865CFA">
        <w:rPr>
          <w:rStyle w:val="FontStyle78"/>
          <w:sz w:val="24"/>
          <w:szCs w:val="24"/>
        </w:rPr>
        <w:t xml:space="preserve">коррекционных курсов </w:t>
      </w:r>
      <w:r w:rsidRPr="00865CFA">
        <w:rPr>
          <w:rStyle w:val="FontStyle76"/>
          <w:sz w:val="24"/>
          <w:szCs w:val="24"/>
        </w:rPr>
        <w:t>включает обеспечение кабинета логопеда, психолога и зала для проведений занятий по ритмике.</w:t>
      </w:r>
    </w:p>
    <w:p w:rsidR="00CC2E65" w:rsidRPr="00865CFA" w:rsidRDefault="00CC2E65" w:rsidP="00C552FD">
      <w:pPr>
        <w:pStyle w:val="Style27"/>
        <w:widowControl/>
        <w:spacing w:before="5" w:line="240" w:lineRule="auto"/>
        <w:ind w:left="-567" w:firstLine="567"/>
        <w:rPr>
          <w:rStyle w:val="FontStyle76"/>
          <w:sz w:val="24"/>
          <w:szCs w:val="24"/>
        </w:rPr>
      </w:pPr>
      <w:r w:rsidRPr="00865CFA">
        <w:rPr>
          <w:rStyle w:val="FontStyle76"/>
          <w:sz w:val="24"/>
          <w:szCs w:val="24"/>
        </w:rPr>
        <w:t xml:space="preserve">Материально-техническое оснащение кабинета </w:t>
      </w:r>
      <w:r w:rsidRPr="00865CFA">
        <w:rPr>
          <w:rStyle w:val="FontStyle77"/>
          <w:sz w:val="24"/>
          <w:szCs w:val="24"/>
        </w:rPr>
        <w:t xml:space="preserve">логопеда </w:t>
      </w:r>
      <w:r w:rsidRPr="00865CFA">
        <w:rPr>
          <w:rStyle w:val="FontStyle76"/>
          <w:sz w:val="24"/>
          <w:szCs w:val="24"/>
        </w:rPr>
        <w:t xml:space="preserve">включает: печатные пособия (учебники по русскому языку и чтению; кассы букв и слогов; разрезные азбуки; альбом с предметными и сюжетными картинками; картинные лото; альбомы с картинками для исследования произношения звуков); мебель и оборудование (парты, стол, стул, шкаф для пособий, классная доска, зеркала (настенное, настольное, для индивидуальной работы), стенные часы, настольная лампа, умывальник, мыло, полотенце); специальное оборудование (логопедические зонды; спирт, вата); игры и игрушки (настольные игры: кубики, мозаики, лото; игрушки, предназначенные для развития дыхания; наборы игрушек, предназначенные </w:t>
      </w:r>
      <w:r w:rsidRPr="00865CFA">
        <w:rPr>
          <w:rStyle w:val="FontStyle76"/>
          <w:sz w:val="24"/>
          <w:szCs w:val="24"/>
        </w:rPr>
        <w:lastRenderedPageBreak/>
        <w:t>для развития и обогащения словарного запаса); технические средства обучения (</w:t>
      </w:r>
      <w:r w:rsidRPr="00865CFA">
        <w:rPr>
          <w:rStyle w:val="FontStyle76"/>
          <w:sz w:val="24"/>
          <w:szCs w:val="24"/>
          <w:lang w:val="en-US"/>
        </w:rPr>
        <w:t>CD</w:t>
      </w:r>
      <w:r w:rsidRPr="00865CFA">
        <w:rPr>
          <w:rStyle w:val="FontStyle76"/>
          <w:sz w:val="24"/>
          <w:szCs w:val="24"/>
        </w:rPr>
        <w:t>/</w:t>
      </w:r>
      <w:r w:rsidRPr="00865CFA">
        <w:rPr>
          <w:rStyle w:val="FontStyle76"/>
          <w:sz w:val="24"/>
          <w:szCs w:val="24"/>
          <w:lang w:val="en-US"/>
        </w:rPr>
        <w:t>DVD</w:t>
      </w:r>
      <w:r w:rsidRPr="00865CFA">
        <w:rPr>
          <w:rStyle w:val="FontStyle76"/>
          <w:sz w:val="24"/>
          <w:szCs w:val="24"/>
        </w:rPr>
        <w:t xml:space="preserve"> - про</w:t>
      </w:r>
      <w:r w:rsidR="00F5550A">
        <w:rPr>
          <w:rStyle w:val="FontStyle76"/>
          <w:sz w:val="24"/>
          <w:szCs w:val="24"/>
        </w:rPr>
        <w:t>и</w:t>
      </w:r>
      <w:r w:rsidRPr="00865CFA">
        <w:rPr>
          <w:rStyle w:val="FontStyle76"/>
          <w:sz w:val="24"/>
          <w:szCs w:val="24"/>
        </w:rPr>
        <w:t>грыватели; телевизор; аудиовидеомагнитофон; компьютер с программным обеспечением; слайд-проектор; мультимедиапроектор; магнитная доска; экран).</w:t>
      </w:r>
    </w:p>
    <w:p w:rsidR="00CC2E65" w:rsidRPr="00865CFA" w:rsidRDefault="00CC2E65" w:rsidP="00C552FD">
      <w:pPr>
        <w:pStyle w:val="Style27"/>
        <w:widowControl/>
        <w:spacing w:line="240" w:lineRule="auto"/>
        <w:ind w:left="-567" w:firstLine="567"/>
        <w:rPr>
          <w:rStyle w:val="FontStyle76"/>
          <w:sz w:val="24"/>
          <w:szCs w:val="24"/>
        </w:rPr>
      </w:pPr>
      <w:r w:rsidRPr="00865CFA">
        <w:rPr>
          <w:rStyle w:val="FontStyle76"/>
          <w:sz w:val="24"/>
          <w:szCs w:val="24"/>
        </w:rPr>
        <w:t xml:space="preserve">Материально-техническое оснащение кабинета </w:t>
      </w:r>
      <w:r w:rsidRPr="00865CFA">
        <w:rPr>
          <w:rStyle w:val="FontStyle77"/>
          <w:sz w:val="24"/>
          <w:szCs w:val="24"/>
        </w:rPr>
        <w:t xml:space="preserve">психолога </w:t>
      </w:r>
      <w:r w:rsidRPr="00865CFA">
        <w:rPr>
          <w:rStyle w:val="FontStyle76"/>
          <w:sz w:val="24"/>
          <w:szCs w:val="24"/>
        </w:rPr>
        <w:t>включает: учебный материал (методики с необходимым стимульным материалом для диагностики познавательной и эмоциональной сфер личности, поведения; методики с необходимым оснащением для проведения психо-коррекционной работы по отдельным направлениям); мебель и оборудование (стол и стул для психолога; шкаф для пособий и техники; уголок мягкой мебели (по возможности); рабочие места для детей); технические средства обучения; игрушки и игры (мячи, куклы, пирамиды, кубики, доски Сегена различной модификации; настольные игры); набор материалов для детского творчества(строительный материал, пластилин, краски, цветные карандаши, фломастеры, бумага, клей и т.д.).</w:t>
      </w:r>
    </w:p>
    <w:p w:rsidR="00CC2E65" w:rsidRPr="00865CFA" w:rsidRDefault="00CC2E65" w:rsidP="00C552FD">
      <w:pPr>
        <w:pStyle w:val="Style27"/>
        <w:widowControl/>
        <w:spacing w:before="10" w:line="240" w:lineRule="auto"/>
        <w:ind w:left="-567" w:firstLine="567"/>
        <w:rPr>
          <w:rStyle w:val="FontStyle76"/>
          <w:sz w:val="24"/>
          <w:szCs w:val="24"/>
        </w:rPr>
      </w:pPr>
      <w:r w:rsidRPr="00865CFA">
        <w:rPr>
          <w:rStyle w:val="FontStyle76"/>
          <w:sz w:val="24"/>
          <w:szCs w:val="24"/>
        </w:rPr>
        <w:t xml:space="preserve">Материально-техническое обеспечение </w:t>
      </w:r>
      <w:r w:rsidRPr="00865CFA">
        <w:rPr>
          <w:rStyle w:val="FontStyle77"/>
          <w:sz w:val="24"/>
          <w:szCs w:val="24"/>
        </w:rPr>
        <w:t xml:space="preserve">зала для проведений занятий по ритмике </w:t>
      </w:r>
      <w:r w:rsidRPr="00865CFA">
        <w:rPr>
          <w:rStyle w:val="FontStyle76"/>
          <w:sz w:val="24"/>
          <w:szCs w:val="24"/>
        </w:rPr>
        <w:t>включает: специальное оборудование (хореографические станки; настенные зеркала); дидактическое оборудование (мячи; ленты; дождики, шары, обручи); музыкальные инструменты (фортепиано (пианино, рояль), баян /аккордеон, скрипка, гитара, клавишный синтезатор); комплект детских музыкальных инструментов (блок-флейта, глокеншпиль/трещотки, колокольчик, треугольник, барабан, бубен, румба, маракасы, кастаньеты, металлофоны, ксилофоны; свистульки, деревянные ложки); технические средства обучения; экранно-звуковые пособия.</w:t>
      </w:r>
    </w:p>
    <w:p w:rsidR="00CC2E65" w:rsidRPr="00CC79BF" w:rsidRDefault="00CC2E65" w:rsidP="00C552FD">
      <w:pPr>
        <w:pStyle w:val="Style17"/>
        <w:widowControl/>
        <w:spacing w:before="5" w:line="240" w:lineRule="auto"/>
        <w:ind w:left="-567" w:firstLine="567"/>
        <w:rPr>
          <w:rStyle w:val="FontStyle76"/>
          <w:sz w:val="24"/>
          <w:szCs w:val="24"/>
        </w:rPr>
      </w:pPr>
    </w:p>
    <w:p w:rsidR="00CC2E65" w:rsidRPr="00CC79BF" w:rsidRDefault="00CC2E65" w:rsidP="00C552FD">
      <w:pPr>
        <w:pStyle w:val="Style17"/>
        <w:widowControl/>
        <w:spacing w:before="5" w:line="240" w:lineRule="auto"/>
        <w:ind w:left="-567" w:firstLine="567"/>
        <w:rPr>
          <w:rStyle w:val="FontStyle76"/>
          <w:sz w:val="24"/>
          <w:szCs w:val="24"/>
        </w:rPr>
      </w:pPr>
      <w:r w:rsidRPr="00CC79BF">
        <w:rPr>
          <w:rStyle w:val="FontStyle75"/>
          <w:sz w:val="24"/>
          <w:szCs w:val="24"/>
        </w:rPr>
        <w:t xml:space="preserve">Информационное обеспечение </w:t>
      </w:r>
      <w:r w:rsidRPr="00CC79BF">
        <w:rPr>
          <w:rStyle w:val="FontStyle76"/>
          <w:sz w:val="24"/>
          <w:szCs w:val="24"/>
        </w:rPr>
        <w:t>включает необходимую нормативно-правовую базу образования обучающихся с ЗПР и характеристики предполагаемых информационных связей учас</w:t>
      </w:r>
      <w:r>
        <w:rPr>
          <w:rStyle w:val="FontStyle76"/>
          <w:sz w:val="24"/>
          <w:szCs w:val="24"/>
        </w:rPr>
        <w:t>тников образовательных отношений</w:t>
      </w:r>
      <w:r w:rsidRPr="00CC79BF">
        <w:rPr>
          <w:rStyle w:val="FontStyle76"/>
          <w:sz w:val="24"/>
          <w:szCs w:val="24"/>
        </w:rPr>
        <w:t>.</w:t>
      </w:r>
    </w:p>
    <w:p w:rsidR="00CC2E65" w:rsidRPr="00CC79BF" w:rsidRDefault="00CC2E65" w:rsidP="00C552FD">
      <w:pPr>
        <w:pStyle w:val="Style17"/>
        <w:widowControl/>
        <w:spacing w:before="10" w:line="240" w:lineRule="auto"/>
        <w:ind w:left="-567" w:firstLine="567"/>
        <w:rPr>
          <w:rStyle w:val="FontStyle76"/>
          <w:sz w:val="24"/>
          <w:szCs w:val="24"/>
        </w:rPr>
      </w:pPr>
      <w:r w:rsidRPr="00CC79BF">
        <w:rPr>
          <w:rStyle w:val="FontStyle76"/>
          <w:sz w:val="24"/>
          <w:szCs w:val="24"/>
        </w:rPr>
        <w:t>Информационно-методич</w:t>
      </w:r>
      <w:r w:rsidR="00427738">
        <w:rPr>
          <w:rStyle w:val="FontStyle76"/>
          <w:sz w:val="24"/>
          <w:szCs w:val="24"/>
        </w:rPr>
        <w:t xml:space="preserve">еское обеспечение реализации </w:t>
      </w:r>
      <w:r w:rsidR="00D84A8E">
        <w:rPr>
          <w:rStyle w:val="FontStyle76"/>
          <w:sz w:val="24"/>
          <w:szCs w:val="24"/>
        </w:rPr>
        <w:t>АООП НОО для обучающихся с ЗПР</w:t>
      </w:r>
      <w:r w:rsidR="00D84A8E" w:rsidRPr="00CC79BF">
        <w:rPr>
          <w:rStyle w:val="FontStyle76"/>
          <w:sz w:val="24"/>
          <w:szCs w:val="24"/>
        </w:rPr>
        <w:t xml:space="preserve"> </w:t>
      </w:r>
      <w:r w:rsidRPr="00CC79BF">
        <w:rPr>
          <w:rStyle w:val="FontStyle76"/>
          <w:sz w:val="24"/>
          <w:szCs w:val="24"/>
        </w:rPr>
        <w:t>направлено на обеспечение широкого, постоянного и устойчивого доступа дл</w:t>
      </w:r>
      <w:r>
        <w:rPr>
          <w:rStyle w:val="FontStyle76"/>
          <w:sz w:val="24"/>
          <w:szCs w:val="24"/>
        </w:rPr>
        <w:t>я всех участников образовательных отношений</w:t>
      </w:r>
      <w:r w:rsidRPr="00CC79BF">
        <w:rPr>
          <w:rStyle w:val="FontStyle76"/>
          <w:sz w:val="24"/>
          <w:szCs w:val="24"/>
        </w:rPr>
        <w:t xml:space="preserve"> к любой информации, связанной с реализацией программы, планируемыми результатам</w:t>
      </w:r>
      <w:r>
        <w:rPr>
          <w:rStyle w:val="FontStyle76"/>
          <w:sz w:val="24"/>
          <w:szCs w:val="24"/>
        </w:rPr>
        <w:t>и, организацией образовательной деятельности и условиями её</w:t>
      </w:r>
      <w:r w:rsidRPr="00CC79BF">
        <w:rPr>
          <w:rStyle w:val="FontStyle76"/>
          <w:sz w:val="24"/>
          <w:szCs w:val="24"/>
        </w:rPr>
        <w:t xml:space="preserve"> осуществления.</w:t>
      </w:r>
    </w:p>
    <w:p w:rsidR="00CC2E65" w:rsidRPr="00CC79BF" w:rsidRDefault="00CC2E65" w:rsidP="00C552FD">
      <w:pPr>
        <w:pStyle w:val="Style17"/>
        <w:widowControl/>
        <w:spacing w:line="240" w:lineRule="auto"/>
        <w:ind w:left="-567" w:firstLine="567"/>
        <w:rPr>
          <w:rStyle w:val="FontStyle76"/>
          <w:sz w:val="24"/>
          <w:szCs w:val="24"/>
        </w:rPr>
      </w:pPr>
      <w:r w:rsidRPr="00CC79BF">
        <w:rPr>
          <w:rStyle w:val="FontStyle76"/>
          <w:sz w:val="24"/>
          <w:szCs w:val="24"/>
        </w:rPr>
        <w:t>Требования к информационно-методическ</w:t>
      </w:r>
      <w:r>
        <w:rPr>
          <w:rStyle w:val="FontStyle76"/>
          <w:sz w:val="24"/>
          <w:szCs w:val="24"/>
        </w:rPr>
        <w:t>ому обеспечению образовательной деятельности</w:t>
      </w:r>
      <w:r w:rsidRPr="00CC79BF">
        <w:rPr>
          <w:rStyle w:val="FontStyle76"/>
          <w:sz w:val="24"/>
          <w:szCs w:val="24"/>
        </w:rPr>
        <w:t xml:space="preserve"> включают:</w:t>
      </w:r>
    </w:p>
    <w:p w:rsidR="00CC2E65" w:rsidRPr="00CC79BF" w:rsidRDefault="00CC2E65" w:rsidP="00C552FD">
      <w:pPr>
        <w:pStyle w:val="Style27"/>
        <w:widowControl/>
        <w:tabs>
          <w:tab w:val="left" w:pos="1018"/>
        </w:tabs>
        <w:spacing w:before="5" w:line="240" w:lineRule="auto"/>
        <w:ind w:left="-567" w:firstLine="567"/>
        <w:rPr>
          <w:rStyle w:val="FontStyle76"/>
          <w:sz w:val="24"/>
          <w:szCs w:val="24"/>
        </w:rPr>
      </w:pPr>
      <w:r w:rsidRPr="00CC79BF">
        <w:rPr>
          <w:rStyle w:val="FontStyle76"/>
          <w:sz w:val="24"/>
          <w:szCs w:val="24"/>
        </w:rPr>
        <w:t>1.</w:t>
      </w:r>
      <w:r w:rsidRPr="00CC79BF">
        <w:rPr>
          <w:rStyle w:val="FontStyle76"/>
          <w:sz w:val="24"/>
          <w:szCs w:val="24"/>
        </w:rPr>
        <w:tab/>
        <w:t>Необходимую нормативно-правовую</w:t>
      </w:r>
      <w:r w:rsidR="00D84A8E">
        <w:rPr>
          <w:rStyle w:val="FontStyle76"/>
          <w:sz w:val="24"/>
          <w:szCs w:val="24"/>
        </w:rPr>
        <w:t xml:space="preserve"> базу образования обучающихся с </w:t>
      </w:r>
      <w:r w:rsidRPr="00CC79BF">
        <w:rPr>
          <w:rStyle w:val="FontStyle76"/>
          <w:sz w:val="24"/>
          <w:szCs w:val="24"/>
        </w:rPr>
        <w:t>ЗПР.</w:t>
      </w:r>
    </w:p>
    <w:p w:rsidR="00CC2E65" w:rsidRPr="00CC79BF" w:rsidRDefault="00CC2E65" w:rsidP="00C552FD">
      <w:pPr>
        <w:pStyle w:val="Style27"/>
        <w:widowControl/>
        <w:numPr>
          <w:ilvl w:val="0"/>
          <w:numId w:val="8"/>
        </w:numPr>
        <w:tabs>
          <w:tab w:val="left" w:pos="1018"/>
        </w:tabs>
        <w:spacing w:before="5" w:line="240" w:lineRule="auto"/>
        <w:ind w:left="-567" w:firstLine="567"/>
        <w:rPr>
          <w:rStyle w:val="FontStyle76"/>
          <w:sz w:val="24"/>
          <w:szCs w:val="24"/>
        </w:rPr>
      </w:pPr>
      <w:r w:rsidRPr="00CC79BF">
        <w:rPr>
          <w:rStyle w:val="FontStyle76"/>
          <w:sz w:val="24"/>
          <w:szCs w:val="24"/>
        </w:rPr>
        <w:t>Характеристики предполагаемых информационных связей участников образовательных отношений.</w:t>
      </w:r>
    </w:p>
    <w:p w:rsidR="00CC2E65" w:rsidRDefault="00CC2E65" w:rsidP="00C552FD">
      <w:pPr>
        <w:pStyle w:val="Style27"/>
        <w:widowControl/>
        <w:numPr>
          <w:ilvl w:val="0"/>
          <w:numId w:val="8"/>
        </w:numPr>
        <w:tabs>
          <w:tab w:val="left" w:pos="1018"/>
        </w:tabs>
        <w:spacing w:before="5" w:line="240" w:lineRule="auto"/>
        <w:ind w:left="-567" w:firstLine="567"/>
        <w:rPr>
          <w:rStyle w:val="FontStyle76"/>
          <w:sz w:val="24"/>
          <w:szCs w:val="24"/>
        </w:rPr>
      </w:pPr>
      <w:r w:rsidRPr="00CC79BF">
        <w:rPr>
          <w:rStyle w:val="FontStyle76"/>
          <w:sz w:val="24"/>
          <w:szCs w:val="24"/>
        </w:rPr>
        <w:t>Получения доступа к информационным ресурсам, различными способами, в том числе к электронным образовательным ресурсам, размещенным в федеральных и региональных базах данных.</w:t>
      </w:r>
    </w:p>
    <w:p w:rsidR="00CC2E65" w:rsidRDefault="00CC2E65" w:rsidP="00C552FD">
      <w:pPr>
        <w:pStyle w:val="Style36"/>
        <w:widowControl/>
        <w:numPr>
          <w:ilvl w:val="0"/>
          <w:numId w:val="8"/>
        </w:numPr>
        <w:tabs>
          <w:tab w:val="left" w:pos="1416"/>
        </w:tabs>
        <w:spacing w:line="240" w:lineRule="auto"/>
        <w:ind w:left="-567" w:firstLine="567"/>
        <w:rPr>
          <w:rStyle w:val="FontStyle76"/>
          <w:sz w:val="24"/>
          <w:szCs w:val="24"/>
        </w:rPr>
      </w:pPr>
      <w:r w:rsidRPr="009F4115">
        <w:rPr>
          <w:rStyle w:val="FontStyle76"/>
          <w:sz w:val="24"/>
          <w:szCs w:val="24"/>
        </w:rPr>
        <w:t>Возможность размещения материалов и работ в информационной среде образовательной организации (статей, выступлений, дискуссий, результатов экспериментальных исследований).</w:t>
      </w:r>
    </w:p>
    <w:p w:rsidR="00C816D8" w:rsidRDefault="00C816D8" w:rsidP="00C552FD">
      <w:pPr>
        <w:pStyle w:val="Style36"/>
        <w:widowControl/>
        <w:tabs>
          <w:tab w:val="left" w:pos="1416"/>
        </w:tabs>
        <w:spacing w:line="240" w:lineRule="auto"/>
        <w:ind w:left="-567" w:firstLine="567"/>
        <w:rPr>
          <w:rStyle w:val="FontStyle76"/>
          <w:sz w:val="24"/>
          <w:szCs w:val="24"/>
        </w:rPr>
      </w:pPr>
    </w:p>
    <w:p w:rsidR="00C816D8" w:rsidRDefault="00C816D8" w:rsidP="00C552FD">
      <w:pPr>
        <w:pStyle w:val="Style36"/>
        <w:widowControl/>
        <w:tabs>
          <w:tab w:val="left" w:pos="1416"/>
        </w:tabs>
        <w:spacing w:line="240" w:lineRule="auto"/>
        <w:ind w:left="-567" w:firstLine="567"/>
        <w:rPr>
          <w:rStyle w:val="FontStyle76"/>
          <w:sz w:val="24"/>
          <w:szCs w:val="24"/>
        </w:rPr>
      </w:pPr>
      <w:r>
        <w:rPr>
          <w:rStyle w:val="FontStyle76"/>
          <w:sz w:val="24"/>
          <w:szCs w:val="24"/>
        </w:rPr>
        <w:t>Комплексное оснащение образовательной деятельности и оборудование учебных помещений МБОУ «СОШ № 150 г. Челябинска»</w:t>
      </w:r>
    </w:p>
    <w:p w:rsidR="00CC2E65" w:rsidRPr="00CC79BF" w:rsidRDefault="00CC2E65" w:rsidP="00C552FD">
      <w:pPr>
        <w:pStyle w:val="Style27"/>
        <w:widowControl/>
        <w:tabs>
          <w:tab w:val="left" w:pos="1018"/>
        </w:tabs>
        <w:spacing w:before="5" w:line="240" w:lineRule="auto"/>
        <w:ind w:left="-567" w:firstLine="567"/>
        <w:rPr>
          <w:rStyle w:val="FontStyle76"/>
          <w:sz w:val="24"/>
          <w:szCs w:val="24"/>
        </w:rPr>
      </w:pPr>
    </w:p>
    <w:p w:rsidR="00CC2E65" w:rsidRPr="009F4115" w:rsidRDefault="00CC2E65" w:rsidP="00C552FD">
      <w:pPr>
        <w:pStyle w:val="Style40"/>
        <w:widowControl/>
        <w:spacing w:before="14"/>
        <w:ind w:left="-567" w:firstLine="567"/>
        <w:jc w:val="both"/>
        <w:rPr>
          <w:rStyle w:val="FontStyle77"/>
          <w:sz w:val="24"/>
          <w:szCs w:val="24"/>
        </w:rPr>
      </w:pPr>
      <w:r w:rsidRPr="009F4115">
        <w:rPr>
          <w:rStyle w:val="FontStyle77"/>
          <w:sz w:val="24"/>
          <w:szCs w:val="24"/>
        </w:rPr>
        <w:t>Обеспечение условий для организации обучения и взаимодействия специалистов, их сотрудничества с родителями (законными представителями) обучающихся</w:t>
      </w:r>
    </w:p>
    <w:p w:rsidR="00CC2E65" w:rsidRPr="009F4115" w:rsidRDefault="00CC2E65" w:rsidP="00C552FD">
      <w:pPr>
        <w:pStyle w:val="Style27"/>
        <w:widowControl/>
        <w:spacing w:line="240" w:lineRule="auto"/>
        <w:ind w:left="-567" w:firstLine="567"/>
        <w:rPr>
          <w:rStyle w:val="FontStyle76"/>
          <w:sz w:val="24"/>
          <w:szCs w:val="24"/>
        </w:rPr>
      </w:pPr>
      <w:r w:rsidRPr="009F4115">
        <w:rPr>
          <w:rStyle w:val="FontStyle76"/>
          <w:sz w:val="24"/>
          <w:szCs w:val="24"/>
        </w:rPr>
        <w:t>Требования к материально-техническому обеспечению ориентированы не только на обучающегося, но и на всех участников</w:t>
      </w:r>
      <w:r>
        <w:rPr>
          <w:rStyle w:val="FontStyle76"/>
          <w:sz w:val="24"/>
          <w:szCs w:val="24"/>
        </w:rPr>
        <w:t xml:space="preserve"> образовательных отношений</w:t>
      </w:r>
      <w:r w:rsidRPr="009F4115">
        <w:rPr>
          <w:rStyle w:val="FontStyle76"/>
          <w:sz w:val="24"/>
          <w:szCs w:val="24"/>
        </w:rPr>
        <w:t xml:space="preserve">. Это обусловлено большей, чем в «норме», необходимостью индивидуализации </w:t>
      </w:r>
      <w:r>
        <w:rPr>
          <w:rStyle w:val="FontStyle76"/>
          <w:sz w:val="24"/>
          <w:szCs w:val="24"/>
        </w:rPr>
        <w:t>образовательной деятельности</w:t>
      </w:r>
      <w:r w:rsidRPr="009F4115">
        <w:rPr>
          <w:rStyle w:val="FontStyle76"/>
          <w:sz w:val="24"/>
          <w:szCs w:val="24"/>
        </w:rPr>
        <w:t xml:space="preserve"> обучающихся с ЗПР. Специфика данной группы требований состоит в том, что все вовлечённые в процесс образования взрослые должны иметь неограниченный доступ к организационной технике либо специальному ресурсному центру в образовательной организации, где можно осуществлять подготовку необходимых индивидуализированных материалов для процесса обучения обучающегося с ЗПР. Предусматривается материально-</w:t>
      </w:r>
      <w:r w:rsidRPr="009F4115">
        <w:rPr>
          <w:rStyle w:val="FontStyle76"/>
          <w:sz w:val="24"/>
          <w:szCs w:val="24"/>
        </w:rPr>
        <w:lastRenderedPageBreak/>
        <w:t>техническая поддержка, в том числе сетевая, процесса координации и взаимодействия специалистов разного профиля, вовлечённых в процесс образования, родителей (законных представителей) обучающегося с</w:t>
      </w:r>
      <w:r w:rsidR="007E1490">
        <w:rPr>
          <w:rStyle w:val="FontStyle76"/>
          <w:sz w:val="24"/>
          <w:szCs w:val="24"/>
        </w:rPr>
        <w:t xml:space="preserve"> </w:t>
      </w:r>
      <w:r w:rsidRPr="009F4115">
        <w:rPr>
          <w:rStyle w:val="FontStyle76"/>
          <w:sz w:val="24"/>
          <w:szCs w:val="24"/>
        </w:rPr>
        <w:t>ЗПР.</w:t>
      </w:r>
    </w:p>
    <w:p w:rsidR="00CC2E65" w:rsidRPr="009F4115" w:rsidRDefault="00CC2E65" w:rsidP="00C552FD">
      <w:pPr>
        <w:pStyle w:val="Style27"/>
        <w:widowControl/>
        <w:spacing w:before="10" w:line="240" w:lineRule="auto"/>
        <w:ind w:left="-567" w:firstLine="567"/>
        <w:rPr>
          <w:rStyle w:val="FontStyle76"/>
          <w:sz w:val="24"/>
          <w:szCs w:val="24"/>
        </w:rPr>
      </w:pPr>
      <w:r w:rsidRPr="009F4115">
        <w:rPr>
          <w:rStyle w:val="FontStyle76"/>
          <w:sz w:val="24"/>
          <w:szCs w:val="24"/>
        </w:rPr>
        <w:t>Учебно-методическое и информаци</w:t>
      </w:r>
      <w:r w:rsidR="00427738">
        <w:rPr>
          <w:rStyle w:val="FontStyle76"/>
          <w:sz w:val="24"/>
          <w:szCs w:val="24"/>
        </w:rPr>
        <w:t xml:space="preserve">онное обеспечение реализации </w:t>
      </w:r>
      <w:r w:rsidR="00D84A8E">
        <w:rPr>
          <w:rStyle w:val="FontStyle76"/>
          <w:sz w:val="24"/>
          <w:szCs w:val="24"/>
        </w:rPr>
        <w:t>АООП НОО для обучающихся с ЗПР</w:t>
      </w:r>
      <w:r w:rsidR="00D84A8E" w:rsidRPr="009F4115">
        <w:rPr>
          <w:rStyle w:val="FontStyle76"/>
          <w:sz w:val="24"/>
          <w:szCs w:val="24"/>
        </w:rPr>
        <w:t xml:space="preserve"> </w:t>
      </w:r>
      <w:r w:rsidRPr="009F4115">
        <w:rPr>
          <w:rStyle w:val="FontStyle76"/>
          <w:sz w:val="24"/>
          <w:szCs w:val="24"/>
        </w:rPr>
        <w:t>обучающихся с ЗПР включает наличие информационно-библиотечного центра, читального зала, учебных кабинетов и лабораторий, административных помещений, школьного сервера, школьного сайта, внутренней и внешней сети и направлено на создание доступа для всех участ</w:t>
      </w:r>
      <w:r>
        <w:rPr>
          <w:rStyle w:val="FontStyle76"/>
          <w:sz w:val="24"/>
          <w:szCs w:val="24"/>
        </w:rPr>
        <w:t>ников образовательных</w:t>
      </w:r>
      <w:r w:rsidR="007E1490">
        <w:rPr>
          <w:rStyle w:val="FontStyle76"/>
          <w:sz w:val="24"/>
          <w:szCs w:val="24"/>
        </w:rPr>
        <w:t xml:space="preserve"> </w:t>
      </w:r>
      <w:r>
        <w:rPr>
          <w:rStyle w:val="FontStyle76"/>
          <w:sz w:val="24"/>
          <w:szCs w:val="24"/>
        </w:rPr>
        <w:t>отношений</w:t>
      </w:r>
      <w:r w:rsidRPr="009F4115">
        <w:rPr>
          <w:rStyle w:val="FontStyle76"/>
          <w:sz w:val="24"/>
          <w:szCs w:val="24"/>
        </w:rPr>
        <w:t xml:space="preserve"> к любой информации, связанной с реализацией адаптированной основной образовательной программы начального общего образования, достижением планируемых результато</w:t>
      </w:r>
      <w:r>
        <w:rPr>
          <w:rStyle w:val="FontStyle76"/>
          <w:sz w:val="24"/>
          <w:szCs w:val="24"/>
        </w:rPr>
        <w:t>в, организацией образовательной</w:t>
      </w:r>
      <w:r w:rsidR="007E1490">
        <w:rPr>
          <w:rStyle w:val="FontStyle76"/>
          <w:sz w:val="24"/>
          <w:szCs w:val="24"/>
        </w:rPr>
        <w:t xml:space="preserve"> </w:t>
      </w:r>
      <w:r>
        <w:rPr>
          <w:rStyle w:val="FontStyle76"/>
          <w:sz w:val="24"/>
          <w:szCs w:val="24"/>
        </w:rPr>
        <w:t>деятельности и условиями её</w:t>
      </w:r>
      <w:r w:rsidRPr="009F4115">
        <w:rPr>
          <w:rStyle w:val="FontStyle76"/>
          <w:sz w:val="24"/>
          <w:szCs w:val="24"/>
        </w:rPr>
        <w:t xml:space="preserve"> осуществления.</w:t>
      </w:r>
    </w:p>
    <w:p w:rsidR="007E1490" w:rsidRDefault="00CC2E65" w:rsidP="00C552FD">
      <w:pPr>
        <w:pStyle w:val="Style27"/>
        <w:widowControl/>
        <w:spacing w:before="67" w:line="240" w:lineRule="auto"/>
        <w:ind w:left="-567" w:firstLine="567"/>
        <w:rPr>
          <w:rStyle w:val="FontStyle76"/>
          <w:sz w:val="24"/>
          <w:szCs w:val="24"/>
        </w:rPr>
      </w:pPr>
      <w:r w:rsidRPr="009F4115">
        <w:rPr>
          <w:rStyle w:val="FontStyle76"/>
          <w:sz w:val="24"/>
          <w:szCs w:val="24"/>
        </w:rPr>
        <w:t>Образование обучающихся с ЗПР предполагает ту или иную форму и долю обязательной социальной интеграции обучающихся, что требует обязательного регулярного и качественного взаимодействия специалистов массового и специального образования. Предусматривается для тех и других специалистов возможность обратиться к информационным ресурсам в сфере специальной психологии и коррекционной педагогики, включая электронные библиотеки, порталы и сайты, дистанционный консультативный сервис, получить индивидуальную консультацию квалифицированных профильных специалистов. Также предусматривается организация регулярного обмена информацией между специалистами разного профиля, специалистами и семьей, включая сетевые ресурсы и технологии.</w:t>
      </w:r>
    </w:p>
    <w:p w:rsidR="00C552FD" w:rsidRPr="00D84A8E" w:rsidRDefault="00C552FD" w:rsidP="009834B2">
      <w:pPr>
        <w:pStyle w:val="Style27"/>
        <w:widowControl/>
        <w:spacing w:before="67" w:line="240" w:lineRule="auto"/>
        <w:ind w:firstLine="0"/>
      </w:pPr>
    </w:p>
    <w:p w:rsidR="00CD53C9" w:rsidRPr="004E133B" w:rsidRDefault="00CD53C9" w:rsidP="00CD53C9">
      <w:pPr>
        <w:autoSpaceDE w:val="0"/>
        <w:ind w:firstLine="720"/>
        <w:jc w:val="center"/>
      </w:pPr>
      <w:r w:rsidRPr="004E133B">
        <w:t>Комплексное оснащение учебной  деятельности и оборудование учебных</w:t>
      </w:r>
    </w:p>
    <w:p w:rsidR="00CD53C9" w:rsidRPr="004E133B" w:rsidRDefault="005A0F66" w:rsidP="00CD53C9">
      <w:pPr>
        <w:autoSpaceDE w:val="0"/>
        <w:ind w:firstLine="720"/>
        <w:jc w:val="center"/>
      </w:pPr>
      <w:r>
        <w:t>помещений МБОУ «СОШ № 150</w:t>
      </w:r>
      <w:r w:rsidR="00CD53C9" w:rsidRPr="004E133B">
        <w:t xml:space="preserve"> г.</w:t>
      </w:r>
      <w:r>
        <w:t xml:space="preserve"> </w:t>
      </w:r>
      <w:r w:rsidR="00CD53C9" w:rsidRPr="004E133B">
        <w:t>Челябинска»</w:t>
      </w:r>
    </w:p>
    <w:p w:rsidR="00CD53C9" w:rsidRPr="004E133B" w:rsidRDefault="00CD53C9" w:rsidP="00CD53C9"/>
    <w:tbl>
      <w:tblPr>
        <w:tblW w:w="10491"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6096"/>
        <w:gridCol w:w="1217"/>
        <w:gridCol w:w="1477"/>
        <w:gridCol w:w="1701"/>
      </w:tblGrid>
      <w:tr w:rsidR="00CD53C9" w:rsidRPr="004E133B" w:rsidTr="00C03EF0">
        <w:trPr>
          <w:trHeight w:val="1125"/>
        </w:trPr>
        <w:tc>
          <w:tcPr>
            <w:tcW w:w="6096" w:type="dxa"/>
            <w:shd w:val="clear" w:color="auto" w:fill="auto"/>
          </w:tcPr>
          <w:p w:rsidR="00CD53C9" w:rsidRPr="004E133B" w:rsidRDefault="00CD53C9" w:rsidP="00CD53C9">
            <w:pPr>
              <w:jc w:val="center"/>
              <w:rPr>
                <w:sz w:val="20"/>
                <w:szCs w:val="20"/>
              </w:rPr>
            </w:pPr>
            <w:r w:rsidRPr="004E133B">
              <w:rPr>
                <w:sz w:val="20"/>
                <w:szCs w:val="20"/>
              </w:rPr>
              <w:t>Наименование средств обучения</w:t>
            </w:r>
          </w:p>
        </w:tc>
        <w:tc>
          <w:tcPr>
            <w:tcW w:w="1217" w:type="dxa"/>
            <w:shd w:val="clear" w:color="auto" w:fill="auto"/>
          </w:tcPr>
          <w:p w:rsidR="00CD53C9" w:rsidRPr="004E133B" w:rsidRDefault="00CD53C9" w:rsidP="00CD53C9">
            <w:pPr>
              <w:jc w:val="center"/>
              <w:rPr>
                <w:sz w:val="20"/>
                <w:szCs w:val="20"/>
              </w:rPr>
            </w:pPr>
            <w:r w:rsidRPr="004E133B">
              <w:rPr>
                <w:sz w:val="20"/>
                <w:szCs w:val="20"/>
              </w:rPr>
              <w:t>Количество</w:t>
            </w:r>
          </w:p>
        </w:tc>
        <w:tc>
          <w:tcPr>
            <w:tcW w:w="1477" w:type="dxa"/>
            <w:shd w:val="clear" w:color="auto" w:fill="auto"/>
          </w:tcPr>
          <w:p w:rsidR="00CD53C9" w:rsidRPr="004E133B" w:rsidRDefault="00CD53C9" w:rsidP="00CD53C9">
            <w:pPr>
              <w:jc w:val="center"/>
              <w:rPr>
                <w:sz w:val="20"/>
                <w:szCs w:val="20"/>
              </w:rPr>
            </w:pPr>
            <w:r w:rsidRPr="004E133B">
              <w:rPr>
                <w:sz w:val="20"/>
                <w:szCs w:val="20"/>
              </w:rPr>
              <w:t>Нормативный показатель</w:t>
            </w:r>
          </w:p>
        </w:tc>
        <w:tc>
          <w:tcPr>
            <w:tcW w:w="1701" w:type="dxa"/>
            <w:shd w:val="clear" w:color="auto" w:fill="auto"/>
          </w:tcPr>
          <w:p w:rsidR="00CD53C9" w:rsidRPr="004E133B" w:rsidRDefault="00CD53C9" w:rsidP="00CD53C9">
            <w:pPr>
              <w:jc w:val="center"/>
              <w:rPr>
                <w:sz w:val="20"/>
                <w:szCs w:val="20"/>
              </w:rPr>
            </w:pPr>
            <w:r w:rsidRPr="004E133B">
              <w:rPr>
                <w:sz w:val="20"/>
                <w:szCs w:val="20"/>
              </w:rPr>
              <w:t>Степень оснащенности (%)</w:t>
            </w:r>
          </w:p>
        </w:tc>
      </w:tr>
      <w:tr w:rsidR="00CD53C9" w:rsidRPr="004E133B" w:rsidTr="00C03EF0">
        <w:trPr>
          <w:trHeight w:val="285"/>
        </w:trPr>
        <w:tc>
          <w:tcPr>
            <w:tcW w:w="6096" w:type="dxa"/>
            <w:shd w:val="clear" w:color="auto" w:fill="auto"/>
            <w:noWrap/>
            <w:vAlign w:val="bottom"/>
          </w:tcPr>
          <w:p w:rsidR="00CD53C9" w:rsidRPr="004E133B" w:rsidRDefault="00CD53C9" w:rsidP="00CD53C9">
            <w:pPr>
              <w:rPr>
                <w:b/>
                <w:bCs/>
                <w:i/>
                <w:iCs/>
                <w:sz w:val="20"/>
                <w:szCs w:val="20"/>
              </w:rPr>
            </w:pPr>
            <w:r w:rsidRPr="004E133B">
              <w:rPr>
                <w:b/>
                <w:bCs/>
                <w:i/>
                <w:iCs/>
                <w:sz w:val="20"/>
                <w:szCs w:val="20"/>
              </w:rPr>
              <w:t>Кабинет начальной школы</w:t>
            </w:r>
          </w:p>
        </w:tc>
        <w:tc>
          <w:tcPr>
            <w:tcW w:w="1217" w:type="dxa"/>
            <w:shd w:val="clear" w:color="auto" w:fill="auto"/>
            <w:noWrap/>
          </w:tcPr>
          <w:p w:rsidR="00CD53C9" w:rsidRPr="004E133B" w:rsidRDefault="00CD53C9" w:rsidP="00CD53C9">
            <w:pPr>
              <w:jc w:val="center"/>
              <w:rPr>
                <w:sz w:val="20"/>
                <w:szCs w:val="20"/>
              </w:rPr>
            </w:pPr>
            <w:r>
              <w:rPr>
                <w:sz w:val="20"/>
                <w:szCs w:val="20"/>
              </w:rPr>
              <w:t>1</w:t>
            </w:r>
          </w:p>
        </w:tc>
        <w:tc>
          <w:tcPr>
            <w:tcW w:w="1477" w:type="dxa"/>
            <w:shd w:val="clear" w:color="auto" w:fill="auto"/>
            <w:noWrap/>
          </w:tcPr>
          <w:p w:rsidR="00CD53C9" w:rsidRPr="004E133B" w:rsidRDefault="00CD53C9" w:rsidP="00CD53C9">
            <w:pPr>
              <w:jc w:val="center"/>
              <w:rPr>
                <w:sz w:val="20"/>
                <w:szCs w:val="20"/>
              </w:rPr>
            </w:pPr>
            <w:r>
              <w:rPr>
                <w:sz w:val="20"/>
                <w:szCs w:val="20"/>
              </w:rPr>
              <w:t>1</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100%</w:t>
            </w:r>
          </w:p>
        </w:tc>
      </w:tr>
      <w:tr w:rsidR="00CD53C9" w:rsidRPr="004E133B" w:rsidTr="00C03EF0">
        <w:trPr>
          <w:trHeight w:val="270"/>
        </w:trPr>
        <w:tc>
          <w:tcPr>
            <w:tcW w:w="6096" w:type="dxa"/>
            <w:shd w:val="clear" w:color="auto" w:fill="auto"/>
            <w:noWrap/>
            <w:vAlign w:val="bottom"/>
          </w:tcPr>
          <w:p w:rsidR="00CD53C9" w:rsidRPr="004E133B" w:rsidRDefault="00CD53C9" w:rsidP="00CD53C9">
            <w:pPr>
              <w:rPr>
                <w:i/>
                <w:iCs/>
                <w:sz w:val="20"/>
                <w:szCs w:val="20"/>
              </w:rPr>
            </w:pPr>
            <w:r w:rsidRPr="004E133B">
              <w:rPr>
                <w:i/>
                <w:iCs/>
                <w:sz w:val="20"/>
                <w:szCs w:val="20"/>
              </w:rPr>
              <w:t>Рабочее место педагога</w:t>
            </w:r>
          </w:p>
        </w:tc>
        <w:tc>
          <w:tcPr>
            <w:tcW w:w="1217" w:type="dxa"/>
            <w:shd w:val="clear" w:color="auto" w:fill="auto"/>
            <w:noWrap/>
          </w:tcPr>
          <w:p w:rsidR="00CD53C9" w:rsidRPr="004E133B" w:rsidRDefault="00CD53C9" w:rsidP="00CD53C9">
            <w:pPr>
              <w:jc w:val="center"/>
              <w:rPr>
                <w:sz w:val="20"/>
                <w:szCs w:val="20"/>
              </w:rPr>
            </w:pPr>
            <w:r w:rsidRPr="004E133B">
              <w:rPr>
                <w:sz w:val="20"/>
                <w:szCs w:val="20"/>
              </w:rPr>
              <w:t> </w:t>
            </w:r>
          </w:p>
        </w:tc>
        <w:tc>
          <w:tcPr>
            <w:tcW w:w="1477" w:type="dxa"/>
            <w:shd w:val="clear" w:color="auto" w:fill="auto"/>
            <w:noWrap/>
          </w:tcPr>
          <w:p w:rsidR="00CD53C9" w:rsidRPr="004E133B" w:rsidRDefault="00CD53C9" w:rsidP="00CD53C9">
            <w:pPr>
              <w:jc w:val="center"/>
              <w:rPr>
                <w:sz w:val="20"/>
                <w:szCs w:val="20"/>
              </w:rPr>
            </w:pPr>
            <w:r w:rsidRPr="004E133B">
              <w:rPr>
                <w:sz w:val="20"/>
                <w:szCs w:val="20"/>
              </w:rPr>
              <w:t> </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 </w:t>
            </w:r>
          </w:p>
        </w:tc>
      </w:tr>
      <w:tr w:rsidR="00CD53C9" w:rsidRPr="004E133B" w:rsidTr="00C03EF0">
        <w:trPr>
          <w:trHeight w:val="270"/>
        </w:trPr>
        <w:tc>
          <w:tcPr>
            <w:tcW w:w="6096" w:type="dxa"/>
            <w:shd w:val="clear" w:color="auto" w:fill="auto"/>
            <w:noWrap/>
            <w:vAlign w:val="bottom"/>
          </w:tcPr>
          <w:p w:rsidR="00CD53C9" w:rsidRPr="004E133B" w:rsidRDefault="00CD53C9" w:rsidP="00CD53C9">
            <w:pPr>
              <w:rPr>
                <w:sz w:val="20"/>
                <w:szCs w:val="20"/>
              </w:rPr>
            </w:pPr>
            <w:r w:rsidRPr="004E133B">
              <w:rPr>
                <w:sz w:val="20"/>
                <w:szCs w:val="20"/>
              </w:rPr>
              <w:t>Стол письменный</w:t>
            </w:r>
          </w:p>
        </w:tc>
        <w:tc>
          <w:tcPr>
            <w:tcW w:w="1217" w:type="dxa"/>
            <w:shd w:val="clear" w:color="auto" w:fill="auto"/>
            <w:noWrap/>
          </w:tcPr>
          <w:p w:rsidR="00CD53C9" w:rsidRPr="004E133B" w:rsidRDefault="00CD53C9" w:rsidP="00CD53C9">
            <w:pPr>
              <w:jc w:val="center"/>
              <w:rPr>
                <w:sz w:val="20"/>
                <w:szCs w:val="20"/>
              </w:rPr>
            </w:pPr>
            <w:r>
              <w:rPr>
                <w:sz w:val="20"/>
                <w:szCs w:val="20"/>
              </w:rPr>
              <w:t>1</w:t>
            </w:r>
          </w:p>
        </w:tc>
        <w:tc>
          <w:tcPr>
            <w:tcW w:w="1477" w:type="dxa"/>
            <w:shd w:val="clear" w:color="auto" w:fill="auto"/>
            <w:noWrap/>
          </w:tcPr>
          <w:p w:rsidR="00CD53C9" w:rsidRPr="004E133B" w:rsidRDefault="00CD53C9" w:rsidP="00CD53C9">
            <w:pPr>
              <w:jc w:val="center"/>
              <w:rPr>
                <w:sz w:val="20"/>
                <w:szCs w:val="20"/>
              </w:rPr>
            </w:pPr>
            <w:r>
              <w:rPr>
                <w:sz w:val="20"/>
                <w:szCs w:val="20"/>
              </w:rPr>
              <w:t>1</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100%</w:t>
            </w:r>
          </w:p>
        </w:tc>
      </w:tr>
      <w:tr w:rsidR="00CD53C9" w:rsidRPr="004E133B" w:rsidTr="00C03EF0">
        <w:trPr>
          <w:trHeight w:val="270"/>
        </w:trPr>
        <w:tc>
          <w:tcPr>
            <w:tcW w:w="6096" w:type="dxa"/>
            <w:shd w:val="clear" w:color="auto" w:fill="auto"/>
            <w:noWrap/>
            <w:vAlign w:val="bottom"/>
          </w:tcPr>
          <w:p w:rsidR="00CD53C9" w:rsidRPr="004E133B" w:rsidRDefault="00CD53C9" w:rsidP="00CD53C9">
            <w:pPr>
              <w:rPr>
                <w:sz w:val="20"/>
                <w:szCs w:val="20"/>
              </w:rPr>
            </w:pPr>
            <w:r w:rsidRPr="004E133B">
              <w:rPr>
                <w:sz w:val="20"/>
                <w:szCs w:val="20"/>
              </w:rPr>
              <w:t>Стул классный</w:t>
            </w:r>
          </w:p>
        </w:tc>
        <w:tc>
          <w:tcPr>
            <w:tcW w:w="1217" w:type="dxa"/>
            <w:shd w:val="clear" w:color="auto" w:fill="auto"/>
            <w:noWrap/>
          </w:tcPr>
          <w:p w:rsidR="00CD53C9" w:rsidRPr="004E133B" w:rsidRDefault="00CD53C9" w:rsidP="00CD53C9">
            <w:pPr>
              <w:jc w:val="center"/>
              <w:rPr>
                <w:sz w:val="20"/>
                <w:szCs w:val="20"/>
              </w:rPr>
            </w:pPr>
            <w:r>
              <w:rPr>
                <w:sz w:val="20"/>
                <w:szCs w:val="20"/>
              </w:rPr>
              <w:t>1</w:t>
            </w:r>
          </w:p>
        </w:tc>
        <w:tc>
          <w:tcPr>
            <w:tcW w:w="1477" w:type="dxa"/>
            <w:shd w:val="clear" w:color="auto" w:fill="auto"/>
            <w:noWrap/>
          </w:tcPr>
          <w:p w:rsidR="00CD53C9" w:rsidRPr="004E133B" w:rsidRDefault="00CD53C9" w:rsidP="00CD53C9">
            <w:pPr>
              <w:jc w:val="center"/>
              <w:rPr>
                <w:sz w:val="20"/>
                <w:szCs w:val="20"/>
              </w:rPr>
            </w:pPr>
            <w:r>
              <w:rPr>
                <w:sz w:val="20"/>
                <w:szCs w:val="20"/>
              </w:rPr>
              <w:t>1</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100%</w:t>
            </w:r>
          </w:p>
        </w:tc>
      </w:tr>
      <w:tr w:rsidR="00CD53C9" w:rsidRPr="004E133B" w:rsidTr="00C03EF0">
        <w:trPr>
          <w:trHeight w:val="774"/>
        </w:trPr>
        <w:tc>
          <w:tcPr>
            <w:tcW w:w="6096" w:type="dxa"/>
            <w:shd w:val="clear" w:color="auto" w:fill="auto"/>
          </w:tcPr>
          <w:p w:rsidR="00CD53C9" w:rsidRPr="004E133B" w:rsidRDefault="005A0F66" w:rsidP="00CD53C9">
            <w:pPr>
              <w:jc w:val="both"/>
              <w:rPr>
                <w:sz w:val="20"/>
                <w:szCs w:val="20"/>
              </w:rPr>
            </w:pPr>
            <w:r>
              <w:rPr>
                <w:sz w:val="20"/>
                <w:szCs w:val="20"/>
              </w:rPr>
              <w:t>Классная доска темно-зелен</w:t>
            </w:r>
            <w:r w:rsidR="00CD53C9" w:rsidRPr="004E133B">
              <w:rPr>
                <w:sz w:val="20"/>
                <w:szCs w:val="20"/>
              </w:rPr>
              <w:t>ого цвета с антибликовым покрытием, с лотком для задержания меловой пыли, хранения мела, тряпки, держателя для чертежных принадлежностей</w:t>
            </w:r>
          </w:p>
        </w:tc>
        <w:tc>
          <w:tcPr>
            <w:tcW w:w="1217" w:type="dxa"/>
            <w:shd w:val="clear" w:color="auto" w:fill="auto"/>
            <w:noWrap/>
          </w:tcPr>
          <w:p w:rsidR="00CD53C9" w:rsidRPr="004E133B" w:rsidRDefault="00CD53C9" w:rsidP="00CD53C9">
            <w:pPr>
              <w:jc w:val="center"/>
              <w:rPr>
                <w:sz w:val="20"/>
                <w:szCs w:val="20"/>
              </w:rPr>
            </w:pPr>
            <w:r>
              <w:rPr>
                <w:sz w:val="20"/>
                <w:szCs w:val="20"/>
              </w:rPr>
              <w:t>1</w:t>
            </w:r>
          </w:p>
        </w:tc>
        <w:tc>
          <w:tcPr>
            <w:tcW w:w="1477" w:type="dxa"/>
            <w:shd w:val="clear" w:color="auto" w:fill="auto"/>
            <w:noWrap/>
          </w:tcPr>
          <w:p w:rsidR="00CD53C9" w:rsidRPr="004E133B" w:rsidRDefault="00CD53C9" w:rsidP="00CD53C9">
            <w:pPr>
              <w:jc w:val="center"/>
              <w:rPr>
                <w:sz w:val="20"/>
                <w:szCs w:val="20"/>
              </w:rPr>
            </w:pPr>
            <w:r>
              <w:rPr>
                <w:sz w:val="20"/>
                <w:szCs w:val="20"/>
              </w:rPr>
              <w:t>1</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100%</w:t>
            </w:r>
          </w:p>
        </w:tc>
      </w:tr>
      <w:tr w:rsidR="00CD53C9" w:rsidRPr="004E133B" w:rsidTr="00C03EF0">
        <w:trPr>
          <w:trHeight w:val="525"/>
        </w:trPr>
        <w:tc>
          <w:tcPr>
            <w:tcW w:w="6096" w:type="dxa"/>
            <w:shd w:val="clear" w:color="auto" w:fill="auto"/>
            <w:vAlign w:val="bottom"/>
          </w:tcPr>
          <w:p w:rsidR="00CD53C9" w:rsidRPr="004E133B" w:rsidRDefault="00CD53C9" w:rsidP="00CD53C9">
            <w:pPr>
              <w:rPr>
                <w:sz w:val="20"/>
                <w:szCs w:val="20"/>
              </w:rPr>
            </w:pPr>
            <w:r w:rsidRPr="004E133B">
              <w:rPr>
                <w:sz w:val="20"/>
                <w:szCs w:val="20"/>
              </w:rPr>
              <w:t>Доска магнитно-маркерная с антибликовым покрытием размер 120x180</w:t>
            </w:r>
          </w:p>
        </w:tc>
        <w:tc>
          <w:tcPr>
            <w:tcW w:w="1217" w:type="dxa"/>
            <w:shd w:val="clear" w:color="auto" w:fill="auto"/>
            <w:noWrap/>
          </w:tcPr>
          <w:p w:rsidR="00CD53C9" w:rsidRPr="004E133B" w:rsidRDefault="005A0F66" w:rsidP="00CD53C9">
            <w:pPr>
              <w:jc w:val="center"/>
              <w:rPr>
                <w:sz w:val="20"/>
                <w:szCs w:val="20"/>
              </w:rPr>
            </w:pPr>
            <w:r>
              <w:rPr>
                <w:sz w:val="20"/>
                <w:szCs w:val="20"/>
              </w:rPr>
              <w:t>1</w:t>
            </w:r>
          </w:p>
        </w:tc>
        <w:tc>
          <w:tcPr>
            <w:tcW w:w="1477" w:type="dxa"/>
            <w:shd w:val="clear" w:color="auto" w:fill="auto"/>
            <w:noWrap/>
          </w:tcPr>
          <w:p w:rsidR="00CD53C9" w:rsidRPr="004E133B" w:rsidRDefault="005A0F66" w:rsidP="00CD53C9">
            <w:pPr>
              <w:jc w:val="center"/>
              <w:rPr>
                <w:sz w:val="20"/>
                <w:szCs w:val="20"/>
              </w:rPr>
            </w:pPr>
            <w:r>
              <w:rPr>
                <w:sz w:val="20"/>
                <w:szCs w:val="20"/>
              </w:rPr>
              <w:t>1</w:t>
            </w:r>
          </w:p>
        </w:tc>
        <w:tc>
          <w:tcPr>
            <w:tcW w:w="1701" w:type="dxa"/>
            <w:shd w:val="clear" w:color="auto" w:fill="auto"/>
            <w:noWrap/>
          </w:tcPr>
          <w:p w:rsidR="00CD53C9" w:rsidRPr="004E133B" w:rsidRDefault="00AF4673" w:rsidP="00CD53C9">
            <w:pPr>
              <w:jc w:val="center"/>
              <w:rPr>
                <w:sz w:val="20"/>
                <w:szCs w:val="20"/>
              </w:rPr>
            </w:pPr>
            <w:r>
              <w:rPr>
                <w:sz w:val="20"/>
                <w:szCs w:val="20"/>
              </w:rPr>
              <w:t>57</w:t>
            </w:r>
            <w:r w:rsidR="00CD53C9" w:rsidRPr="004E133B">
              <w:rPr>
                <w:sz w:val="20"/>
                <w:szCs w:val="20"/>
              </w:rPr>
              <w:t>%</w:t>
            </w:r>
          </w:p>
        </w:tc>
      </w:tr>
      <w:tr w:rsidR="00CD53C9" w:rsidRPr="004E133B" w:rsidTr="00C03EF0">
        <w:trPr>
          <w:trHeight w:val="285"/>
        </w:trPr>
        <w:tc>
          <w:tcPr>
            <w:tcW w:w="6096" w:type="dxa"/>
            <w:shd w:val="clear" w:color="auto" w:fill="auto"/>
            <w:noWrap/>
            <w:vAlign w:val="bottom"/>
          </w:tcPr>
          <w:p w:rsidR="00CD53C9" w:rsidRPr="004E133B" w:rsidRDefault="00CD53C9" w:rsidP="00CD53C9">
            <w:pPr>
              <w:rPr>
                <w:b/>
                <w:bCs/>
                <w:i/>
                <w:iCs/>
                <w:sz w:val="20"/>
                <w:szCs w:val="20"/>
              </w:rPr>
            </w:pPr>
            <w:r w:rsidRPr="004E133B">
              <w:rPr>
                <w:b/>
                <w:bCs/>
                <w:i/>
                <w:iCs/>
                <w:sz w:val="20"/>
                <w:szCs w:val="20"/>
              </w:rPr>
              <w:t>Рабочее место обучающегося</w:t>
            </w:r>
          </w:p>
        </w:tc>
        <w:tc>
          <w:tcPr>
            <w:tcW w:w="1217" w:type="dxa"/>
            <w:shd w:val="clear" w:color="auto" w:fill="auto"/>
            <w:noWrap/>
          </w:tcPr>
          <w:p w:rsidR="00CD53C9" w:rsidRPr="004E133B" w:rsidRDefault="00CD53C9" w:rsidP="00CD53C9">
            <w:pPr>
              <w:jc w:val="center"/>
              <w:rPr>
                <w:sz w:val="20"/>
                <w:szCs w:val="20"/>
              </w:rPr>
            </w:pPr>
            <w:r w:rsidRPr="004E133B">
              <w:rPr>
                <w:sz w:val="20"/>
                <w:szCs w:val="20"/>
              </w:rPr>
              <w:t> </w:t>
            </w:r>
          </w:p>
        </w:tc>
        <w:tc>
          <w:tcPr>
            <w:tcW w:w="1477" w:type="dxa"/>
            <w:shd w:val="clear" w:color="auto" w:fill="auto"/>
            <w:noWrap/>
          </w:tcPr>
          <w:p w:rsidR="00CD53C9" w:rsidRPr="004E133B" w:rsidRDefault="00CD53C9" w:rsidP="00CD53C9">
            <w:pPr>
              <w:jc w:val="center"/>
              <w:rPr>
                <w:sz w:val="20"/>
                <w:szCs w:val="20"/>
              </w:rPr>
            </w:pPr>
            <w:r w:rsidRPr="004E133B">
              <w:rPr>
                <w:sz w:val="20"/>
                <w:szCs w:val="20"/>
              </w:rPr>
              <w:t> </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 </w:t>
            </w:r>
          </w:p>
        </w:tc>
      </w:tr>
      <w:tr w:rsidR="00CD53C9" w:rsidRPr="004E133B" w:rsidTr="00C03EF0">
        <w:trPr>
          <w:trHeight w:val="684"/>
        </w:trPr>
        <w:tc>
          <w:tcPr>
            <w:tcW w:w="6096" w:type="dxa"/>
            <w:shd w:val="clear" w:color="auto" w:fill="auto"/>
            <w:vAlign w:val="bottom"/>
          </w:tcPr>
          <w:p w:rsidR="00CD53C9" w:rsidRPr="004E133B" w:rsidRDefault="00CD53C9" w:rsidP="00CD53C9">
            <w:pPr>
              <w:rPr>
                <w:sz w:val="20"/>
                <w:szCs w:val="20"/>
              </w:rPr>
            </w:pPr>
            <w:r w:rsidRPr="004E133B">
              <w:rPr>
                <w:sz w:val="20"/>
                <w:szCs w:val="20"/>
              </w:rPr>
              <w:t>Школьная парта, обеспеченная регулятором наклона поверхности рабочей плоскости, соответствующая ростовозрастным особенностям</w:t>
            </w:r>
          </w:p>
        </w:tc>
        <w:tc>
          <w:tcPr>
            <w:tcW w:w="1217" w:type="dxa"/>
            <w:shd w:val="clear" w:color="auto" w:fill="auto"/>
            <w:noWrap/>
          </w:tcPr>
          <w:p w:rsidR="00CD53C9" w:rsidRPr="004E133B" w:rsidRDefault="005A0F66" w:rsidP="00CD53C9">
            <w:pPr>
              <w:jc w:val="center"/>
              <w:rPr>
                <w:sz w:val="20"/>
                <w:szCs w:val="20"/>
              </w:rPr>
            </w:pPr>
            <w:r>
              <w:rPr>
                <w:sz w:val="20"/>
                <w:szCs w:val="20"/>
              </w:rPr>
              <w:t>32</w:t>
            </w:r>
          </w:p>
        </w:tc>
        <w:tc>
          <w:tcPr>
            <w:tcW w:w="1477" w:type="dxa"/>
            <w:shd w:val="clear" w:color="auto" w:fill="auto"/>
            <w:noWrap/>
          </w:tcPr>
          <w:p w:rsidR="00CD53C9" w:rsidRPr="004E133B" w:rsidRDefault="005A0F66" w:rsidP="00CD53C9">
            <w:pPr>
              <w:jc w:val="center"/>
              <w:rPr>
                <w:sz w:val="20"/>
                <w:szCs w:val="20"/>
              </w:rPr>
            </w:pPr>
            <w:r>
              <w:rPr>
                <w:sz w:val="20"/>
                <w:szCs w:val="20"/>
              </w:rPr>
              <w:t>25</w:t>
            </w:r>
          </w:p>
        </w:tc>
        <w:tc>
          <w:tcPr>
            <w:tcW w:w="1701" w:type="dxa"/>
            <w:shd w:val="clear" w:color="auto" w:fill="auto"/>
            <w:noWrap/>
          </w:tcPr>
          <w:p w:rsidR="00CD53C9" w:rsidRPr="004E133B" w:rsidRDefault="005A0F66" w:rsidP="00CD53C9">
            <w:pPr>
              <w:jc w:val="center"/>
              <w:rPr>
                <w:sz w:val="20"/>
                <w:szCs w:val="20"/>
              </w:rPr>
            </w:pPr>
            <w:r>
              <w:rPr>
                <w:sz w:val="20"/>
                <w:szCs w:val="20"/>
              </w:rPr>
              <w:t>128</w:t>
            </w:r>
            <w:r w:rsidR="00CD53C9" w:rsidRPr="004E133B">
              <w:rPr>
                <w:sz w:val="20"/>
                <w:szCs w:val="20"/>
              </w:rPr>
              <w:t>%</w:t>
            </w:r>
          </w:p>
        </w:tc>
      </w:tr>
      <w:tr w:rsidR="00CD53C9" w:rsidRPr="004E133B" w:rsidTr="00C03EF0">
        <w:trPr>
          <w:trHeight w:val="256"/>
        </w:trPr>
        <w:tc>
          <w:tcPr>
            <w:tcW w:w="6096" w:type="dxa"/>
            <w:shd w:val="clear" w:color="auto" w:fill="auto"/>
            <w:vAlign w:val="bottom"/>
          </w:tcPr>
          <w:p w:rsidR="00CD53C9" w:rsidRPr="004E133B" w:rsidRDefault="00CD53C9" w:rsidP="00CD53C9">
            <w:pPr>
              <w:rPr>
                <w:sz w:val="20"/>
                <w:szCs w:val="20"/>
              </w:rPr>
            </w:pPr>
            <w:r w:rsidRPr="004E133B">
              <w:rPr>
                <w:sz w:val="20"/>
                <w:szCs w:val="20"/>
              </w:rPr>
              <w:t>Стул ученический регулируемый по высоте</w:t>
            </w:r>
          </w:p>
        </w:tc>
        <w:tc>
          <w:tcPr>
            <w:tcW w:w="1217" w:type="dxa"/>
            <w:shd w:val="clear" w:color="auto" w:fill="auto"/>
            <w:noWrap/>
          </w:tcPr>
          <w:p w:rsidR="00CD53C9" w:rsidRPr="004E133B" w:rsidRDefault="00CD53C9" w:rsidP="00CD53C9">
            <w:pPr>
              <w:jc w:val="center"/>
              <w:rPr>
                <w:sz w:val="20"/>
                <w:szCs w:val="20"/>
              </w:rPr>
            </w:pPr>
            <w:r>
              <w:rPr>
                <w:sz w:val="20"/>
                <w:szCs w:val="20"/>
              </w:rPr>
              <w:t>3</w:t>
            </w:r>
            <w:r w:rsidR="005A0F66">
              <w:rPr>
                <w:sz w:val="20"/>
                <w:szCs w:val="20"/>
              </w:rPr>
              <w:t>2</w:t>
            </w:r>
          </w:p>
        </w:tc>
        <w:tc>
          <w:tcPr>
            <w:tcW w:w="1477" w:type="dxa"/>
            <w:shd w:val="clear" w:color="auto" w:fill="auto"/>
            <w:noWrap/>
          </w:tcPr>
          <w:p w:rsidR="00CD53C9" w:rsidRPr="004E133B" w:rsidRDefault="005A0F66" w:rsidP="00CD53C9">
            <w:pPr>
              <w:jc w:val="center"/>
              <w:rPr>
                <w:sz w:val="20"/>
                <w:szCs w:val="20"/>
              </w:rPr>
            </w:pPr>
            <w:r>
              <w:rPr>
                <w:sz w:val="20"/>
                <w:szCs w:val="20"/>
              </w:rPr>
              <w:t>25</w:t>
            </w:r>
          </w:p>
        </w:tc>
        <w:tc>
          <w:tcPr>
            <w:tcW w:w="1701" w:type="dxa"/>
            <w:shd w:val="clear" w:color="auto" w:fill="auto"/>
            <w:noWrap/>
          </w:tcPr>
          <w:p w:rsidR="00CD53C9" w:rsidRPr="004E133B" w:rsidRDefault="005A0F66" w:rsidP="00CD53C9">
            <w:pPr>
              <w:jc w:val="center"/>
              <w:rPr>
                <w:sz w:val="20"/>
                <w:szCs w:val="20"/>
              </w:rPr>
            </w:pPr>
            <w:r>
              <w:rPr>
                <w:sz w:val="20"/>
                <w:szCs w:val="20"/>
              </w:rPr>
              <w:t>128</w:t>
            </w:r>
            <w:r w:rsidR="00CD53C9" w:rsidRPr="004E133B">
              <w:rPr>
                <w:sz w:val="20"/>
                <w:szCs w:val="20"/>
              </w:rPr>
              <w:t>%</w:t>
            </w:r>
          </w:p>
        </w:tc>
      </w:tr>
      <w:tr w:rsidR="00CD53C9" w:rsidRPr="004E133B" w:rsidTr="00C03EF0">
        <w:trPr>
          <w:trHeight w:val="255"/>
        </w:trPr>
        <w:tc>
          <w:tcPr>
            <w:tcW w:w="6096" w:type="dxa"/>
            <w:shd w:val="clear" w:color="auto" w:fill="auto"/>
          </w:tcPr>
          <w:p w:rsidR="00CD53C9" w:rsidRPr="004E133B" w:rsidRDefault="00CD53C9" w:rsidP="00CD53C9">
            <w:pPr>
              <w:rPr>
                <w:i/>
                <w:iCs/>
                <w:sz w:val="20"/>
                <w:szCs w:val="20"/>
              </w:rPr>
            </w:pPr>
            <w:r w:rsidRPr="004E133B">
              <w:rPr>
                <w:i/>
                <w:iCs/>
                <w:sz w:val="20"/>
                <w:szCs w:val="20"/>
              </w:rPr>
              <w:t>Предметная область "Филология"</w:t>
            </w:r>
          </w:p>
        </w:tc>
        <w:tc>
          <w:tcPr>
            <w:tcW w:w="1217" w:type="dxa"/>
            <w:shd w:val="clear" w:color="auto" w:fill="auto"/>
            <w:noWrap/>
          </w:tcPr>
          <w:p w:rsidR="00CD53C9" w:rsidRPr="004E133B" w:rsidRDefault="00CD53C9" w:rsidP="00CD53C9">
            <w:pPr>
              <w:jc w:val="center"/>
              <w:rPr>
                <w:sz w:val="20"/>
                <w:szCs w:val="20"/>
              </w:rPr>
            </w:pPr>
            <w:r w:rsidRPr="004E133B">
              <w:rPr>
                <w:sz w:val="20"/>
                <w:szCs w:val="20"/>
              </w:rPr>
              <w:t> </w:t>
            </w:r>
          </w:p>
        </w:tc>
        <w:tc>
          <w:tcPr>
            <w:tcW w:w="1477" w:type="dxa"/>
            <w:shd w:val="clear" w:color="auto" w:fill="auto"/>
            <w:noWrap/>
          </w:tcPr>
          <w:p w:rsidR="00CD53C9" w:rsidRPr="004E133B" w:rsidRDefault="00CD53C9" w:rsidP="00CD53C9">
            <w:pPr>
              <w:jc w:val="center"/>
              <w:rPr>
                <w:sz w:val="20"/>
                <w:szCs w:val="20"/>
              </w:rPr>
            </w:pPr>
            <w:r w:rsidRPr="004E133B">
              <w:rPr>
                <w:sz w:val="20"/>
                <w:szCs w:val="20"/>
              </w:rPr>
              <w:t> </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 </w:t>
            </w:r>
          </w:p>
        </w:tc>
      </w:tr>
      <w:tr w:rsidR="00CD53C9" w:rsidRPr="004E133B" w:rsidTr="00C03EF0">
        <w:trPr>
          <w:trHeight w:val="285"/>
        </w:trPr>
        <w:tc>
          <w:tcPr>
            <w:tcW w:w="6096" w:type="dxa"/>
            <w:shd w:val="clear" w:color="auto" w:fill="auto"/>
          </w:tcPr>
          <w:p w:rsidR="00CD53C9" w:rsidRPr="004E133B" w:rsidRDefault="00CD53C9" w:rsidP="00CD53C9">
            <w:pPr>
              <w:rPr>
                <w:b/>
                <w:bCs/>
                <w:i/>
                <w:iCs/>
                <w:sz w:val="20"/>
                <w:szCs w:val="20"/>
              </w:rPr>
            </w:pPr>
            <w:r w:rsidRPr="004E133B">
              <w:rPr>
                <w:b/>
                <w:bCs/>
                <w:i/>
                <w:iCs/>
                <w:sz w:val="20"/>
                <w:szCs w:val="20"/>
              </w:rPr>
              <w:t>Рабочее место педагога</w:t>
            </w:r>
          </w:p>
        </w:tc>
        <w:tc>
          <w:tcPr>
            <w:tcW w:w="1217" w:type="dxa"/>
            <w:shd w:val="clear" w:color="auto" w:fill="auto"/>
            <w:noWrap/>
          </w:tcPr>
          <w:p w:rsidR="00CD53C9" w:rsidRPr="004E133B" w:rsidRDefault="00CD53C9" w:rsidP="00CD53C9">
            <w:pPr>
              <w:jc w:val="center"/>
              <w:rPr>
                <w:sz w:val="20"/>
                <w:szCs w:val="20"/>
              </w:rPr>
            </w:pPr>
            <w:r w:rsidRPr="004E133B">
              <w:rPr>
                <w:sz w:val="20"/>
                <w:szCs w:val="20"/>
              </w:rPr>
              <w:t> </w:t>
            </w:r>
          </w:p>
        </w:tc>
        <w:tc>
          <w:tcPr>
            <w:tcW w:w="1477" w:type="dxa"/>
            <w:shd w:val="clear" w:color="auto" w:fill="auto"/>
            <w:noWrap/>
          </w:tcPr>
          <w:p w:rsidR="00CD53C9" w:rsidRPr="004E133B" w:rsidRDefault="00CD53C9" w:rsidP="00CD53C9">
            <w:pPr>
              <w:jc w:val="center"/>
              <w:rPr>
                <w:sz w:val="20"/>
                <w:szCs w:val="20"/>
              </w:rPr>
            </w:pPr>
            <w:r w:rsidRPr="004E133B">
              <w:rPr>
                <w:sz w:val="20"/>
                <w:szCs w:val="20"/>
              </w:rPr>
              <w:t> </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 </w:t>
            </w:r>
          </w:p>
        </w:tc>
      </w:tr>
      <w:tr w:rsidR="00CD53C9" w:rsidRPr="004E133B" w:rsidTr="00C03EF0">
        <w:trPr>
          <w:trHeight w:val="409"/>
        </w:trPr>
        <w:tc>
          <w:tcPr>
            <w:tcW w:w="6096" w:type="dxa"/>
            <w:shd w:val="clear" w:color="auto" w:fill="auto"/>
            <w:vAlign w:val="bottom"/>
          </w:tcPr>
          <w:p w:rsidR="00CD53C9" w:rsidRPr="004E133B" w:rsidRDefault="00CD53C9" w:rsidP="00CD53C9">
            <w:pPr>
              <w:rPr>
                <w:sz w:val="20"/>
                <w:szCs w:val="20"/>
              </w:rPr>
            </w:pPr>
            <w:r w:rsidRPr="004E133B">
              <w:rPr>
                <w:sz w:val="20"/>
                <w:szCs w:val="20"/>
              </w:rPr>
              <w:t>Таблица демонстрационная «Алфавит. Печатные и рукописные буквы русского алфавита»</w:t>
            </w:r>
          </w:p>
        </w:tc>
        <w:tc>
          <w:tcPr>
            <w:tcW w:w="1217" w:type="dxa"/>
            <w:shd w:val="clear" w:color="auto" w:fill="auto"/>
            <w:noWrap/>
          </w:tcPr>
          <w:p w:rsidR="00CD53C9" w:rsidRPr="004E133B" w:rsidRDefault="00AF4673" w:rsidP="00CD53C9">
            <w:pPr>
              <w:jc w:val="center"/>
              <w:rPr>
                <w:sz w:val="20"/>
                <w:szCs w:val="20"/>
              </w:rPr>
            </w:pPr>
            <w:r>
              <w:rPr>
                <w:sz w:val="20"/>
                <w:szCs w:val="20"/>
              </w:rPr>
              <w:t>1</w:t>
            </w:r>
          </w:p>
        </w:tc>
        <w:tc>
          <w:tcPr>
            <w:tcW w:w="1477" w:type="dxa"/>
            <w:shd w:val="clear" w:color="auto" w:fill="auto"/>
            <w:noWrap/>
          </w:tcPr>
          <w:p w:rsidR="00CD53C9" w:rsidRPr="004E133B" w:rsidRDefault="00AF4673" w:rsidP="00CD53C9">
            <w:pPr>
              <w:jc w:val="center"/>
              <w:rPr>
                <w:sz w:val="20"/>
                <w:szCs w:val="20"/>
              </w:rPr>
            </w:pPr>
            <w:r>
              <w:rPr>
                <w:sz w:val="20"/>
                <w:szCs w:val="20"/>
              </w:rPr>
              <w:t>1</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100%</w:t>
            </w:r>
          </w:p>
        </w:tc>
      </w:tr>
      <w:tr w:rsidR="00CD53C9" w:rsidRPr="004E133B" w:rsidTr="00C03EF0">
        <w:trPr>
          <w:trHeight w:val="525"/>
        </w:trPr>
        <w:tc>
          <w:tcPr>
            <w:tcW w:w="6096" w:type="dxa"/>
            <w:shd w:val="clear" w:color="auto" w:fill="auto"/>
          </w:tcPr>
          <w:p w:rsidR="00CD53C9" w:rsidRPr="004E133B" w:rsidRDefault="00CD53C9" w:rsidP="00CD53C9">
            <w:pPr>
              <w:rPr>
                <w:sz w:val="20"/>
                <w:szCs w:val="20"/>
              </w:rPr>
            </w:pPr>
            <w:r w:rsidRPr="004E133B">
              <w:rPr>
                <w:sz w:val="20"/>
                <w:szCs w:val="20"/>
              </w:rPr>
              <w:t>Комплект таблиц демонстрационных «Обучение грамоте» (32 таблицы )</w:t>
            </w:r>
          </w:p>
        </w:tc>
        <w:tc>
          <w:tcPr>
            <w:tcW w:w="1217" w:type="dxa"/>
            <w:shd w:val="clear" w:color="auto" w:fill="auto"/>
            <w:noWrap/>
          </w:tcPr>
          <w:p w:rsidR="00CD53C9" w:rsidRPr="004E133B" w:rsidRDefault="005A0F66" w:rsidP="00CD53C9">
            <w:pPr>
              <w:jc w:val="center"/>
              <w:rPr>
                <w:sz w:val="20"/>
                <w:szCs w:val="20"/>
              </w:rPr>
            </w:pPr>
            <w:r>
              <w:rPr>
                <w:sz w:val="20"/>
                <w:szCs w:val="20"/>
              </w:rPr>
              <w:t>1</w:t>
            </w:r>
          </w:p>
        </w:tc>
        <w:tc>
          <w:tcPr>
            <w:tcW w:w="1477" w:type="dxa"/>
            <w:shd w:val="clear" w:color="auto" w:fill="auto"/>
            <w:noWrap/>
          </w:tcPr>
          <w:p w:rsidR="00CD53C9" w:rsidRPr="004E133B" w:rsidRDefault="005A0F66" w:rsidP="00CD53C9">
            <w:pPr>
              <w:jc w:val="center"/>
              <w:rPr>
                <w:sz w:val="20"/>
                <w:szCs w:val="20"/>
              </w:rPr>
            </w:pPr>
            <w:r>
              <w:rPr>
                <w:sz w:val="20"/>
                <w:szCs w:val="20"/>
              </w:rPr>
              <w:t>1</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100%</w:t>
            </w:r>
          </w:p>
        </w:tc>
      </w:tr>
      <w:tr w:rsidR="00CD53C9" w:rsidRPr="004E133B" w:rsidTr="00C03EF0">
        <w:trPr>
          <w:trHeight w:val="471"/>
        </w:trPr>
        <w:tc>
          <w:tcPr>
            <w:tcW w:w="6096" w:type="dxa"/>
            <w:shd w:val="clear" w:color="auto" w:fill="auto"/>
          </w:tcPr>
          <w:p w:rsidR="00CD53C9" w:rsidRPr="004E133B" w:rsidRDefault="00CD53C9" w:rsidP="00CD53C9">
            <w:pPr>
              <w:rPr>
                <w:sz w:val="20"/>
                <w:szCs w:val="20"/>
              </w:rPr>
            </w:pPr>
            <w:r w:rsidRPr="004E133B">
              <w:rPr>
                <w:sz w:val="20"/>
                <w:szCs w:val="20"/>
              </w:rPr>
              <w:t>Комплект таблиц демонстрационных «Русский язык» с методическими рекомендациями (15 таблиц ) для 2 класса</w:t>
            </w:r>
          </w:p>
        </w:tc>
        <w:tc>
          <w:tcPr>
            <w:tcW w:w="1217" w:type="dxa"/>
            <w:shd w:val="clear" w:color="auto" w:fill="auto"/>
            <w:noWrap/>
          </w:tcPr>
          <w:p w:rsidR="00CD53C9" w:rsidRPr="004E133B" w:rsidRDefault="005A0F66" w:rsidP="00CD53C9">
            <w:pPr>
              <w:jc w:val="center"/>
              <w:rPr>
                <w:sz w:val="20"/>
                <w:szCs w:val="20"/>
              </w:rPr>
            </w:pPr>
            <w:r>
              <w:rPr>
                <w:sz w:val="20"/>
                <w:szCs w:val="20"/>
              </w:rPr>
              <w:t>1</w:t>
            </w:r>
          </w:p>
        </w:tc>
        <w:tc>
          <w:tcPr>
            <w:tcW w:w="1477" w:type="dxa"/>
            <w:shd w:val="clear" w:color="auto" w:fill="auto"/>
            <w:noWrap/>
          </w:tcPr>
          <w:p w:rsidR="00CD53C9" w:rsidRPr="004E133B" w:rsidRDefault="005A0F66" w:rsidP="00CD53C9">
            <w:pPr>
              <w:jc w:val="center"/>
              <w:rPr>
                <w:sz w:val="20"/>
                <w:szCs w:val="20"/>
              </w:rPr>
            </w:pPr>
            <w:r>
              <w:rPr>
                <w:sz w:val="20"/>
                <w:szCs w:val="20"/>
              </w:rPr>
              <w:t>1</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100%</w:t>
            </w:r>
          </w:p>
        </w:tc>
      </w:tr>
      <w:tr w:rsidR="00CD53C9" w:rsidRPr="004E133B" w:rsidTr="00C03EF0">
        <w:trPr>
          <w:trHeight w:val="780"/>
        </w:trPr>
        <w:tc>
          <w:tcPr>
            <w:tcW w:w="6096" w:type="dxa"/>
            <w:shd w:val="clear" w:color="auto" w:fill="auto"/>
          </w:tcPr>
          <w:p w:rsidR="00CD53C9" w:rsidRPr="004E133B" w:rsidRDefault="00CD53C9" w:rsidP="00CD53C9">
            <w:pPr>
              <w:rPr>
                <w:sz w:val="20"/>
                <w:szCs w:val="20"/>
              </w:rPr>
            </w:pPr>
            <w:r w:rsidRPr="004E133B">
              <w:rPr>
                <w:sz w:val="20"/>
                <w:szCs w:val="20"/>
              </w:rPr>
              <w:t>Картинный словарь универсальный (демонстрационный) «Русский язык» 1 – 2 классы с методическими рекомендациями</w:t>
            </w:r>
          </w:p>
        </w:tc>
        <w:tc>
          <w:tcPr>
            <w:tcW w:w="1217" w:type="dxa"/>
            <w:shd w:val="clear" w:color="auto" w:fill="auto"/>
            <w:noWrap/>
          </w:tcPr>
          <w:p w:rsidR="00CD53C9" w:rsidRPr="004E133B" w:rsidRDefault="005A0F66" w:rsidP="00CD53C9">
            <w:pPr>
              <w:jc w:val="center"/>
              <w:rPr>
                <w:sz w:val="20"/>
                <w:szCs w:val="20"/>
              </w:rPr>
            </w:pPr>
            <w:r>
              <w:rPr>
                <w:sz w:val="20"/>
                <w:szCs w:val="20"/>
              </w:rPr>
              <w:t>1</w:t>
            </w:r>
          </w:p>
        </w:tc>
        <w:tc>
          <w:tcPr>
            <w:tcW w:w="1477" w:type="dxa"/>
            <w:shd w:val="clear" w:color="auto" w:fill="auto"/>
            <w:noWrap/>
          </w:tcPr>
          <w:p w:rsidR="00CD53C9" w:rsidRPr="004E133B" w:rsidRDefault="005A0F66" w:rsidP="00CD53C9">
            <w:pPr>
              <w:jc w:val="center"/>
              <w:rPr>
                <w:sz w:val="20"/>
                <w:szCs w:val="20"/>
              </w:rPr>
            </w:pPr>
            <w:r>
              <w:rPr>
                <w:sz w:val="20"/>
                <w:szCs w:val="20"/>
              </w:rPr>
              <w:t>1</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100%</w:t>
            </w:r>
          </w:p>
        </w:tc>
      </w:tr>
      <w:tr w:rsidR="00CD53C9" w:rsidRPr="004E133B" w:rsidTr="00C03EF0">
        <w:trPr>
          <w:trHeight w:val="525"/>
        </w:trPr>
        <w:tc>
          <w:tcPr>
            <w:tcW w:w="6096" w:type="dxa"/>
            <w:shd w:val="clear" w:color="auto" w:fill="auto"/>
          </w:tcPr>
          <w:p w:rsidR="00CD53C9" w:rsidRPr="004E133B" w:rsidRDefault="00CD53C9" w:rsidP="00CD53C9">
            <w:pPr>
              <w:rPr>
                <w:sz w:val="20"/>
                <w:szCs w:val="20"/>
              </w:rPr>
            </w:pPr>
            <w:r w:rsidRPr="004E133B">
              <w:rPr>
                <w:sz w:val="20"/>
                <w:szCs w:val="20"/>
              </w:rPr>
              <w:lastRenderedPageBreak/>
              <w:t>Комплект портретов писателей демонстрационный (15 портретов)</w:t>
            </w:r>
          </w:p>
        </w:tc>
        <w:tc>
          <w:tcPr>
            <w:tcW w:w="1217" w:type="dxa"/>
            <w:shd w:val="clear" w:color="auto" w:fill="auto"/>
            <w:noWrap/>
          </w:tcPr>
          <w:p w:rsidR="00CD53C9" w:rsidRPr="004E133B" w:rsidRDefault="005A0F66" w:rsidP="00CD53C9">
            <w:pPr>
              <w:jc w:val="center"/>
              <w:rPr>
                <w:sz w:val="20"/>
                <w:szCs w:val="20"/>
              </w:rPr>
            </w:pPr>
            <w:r>
              <w:rPr>
                <w:sz w:val="20"/>
                <w:szCs w:val="20"/>
              </w:rPr>
              <w:t>1</w:t>
            </w:r>
          </w:p>
        </w:tc>
        <w:tc>
          <w:tcPr>
            <w:tcW w:w="1477" w:type="dxa"/>
            <w:shd w:val="clear" w:color="auto" w:fill="auto"/>
            <w:noWrap/>
          </w:tcPr>
          <w:p w:rsidR="00CD53C9" w:rsidRPr="004E133B" w:rsidRDefault="005A0F66" w:rsidP="00CD53C9">
            <w:pPr>
              <w:jc w:val="center"/>
              <w:rPr>
                <w:sz w:val="20"/>
                <w:szCs w:val="20"/>
              </w:rPr>
            </w:pPr>
            <w:r>
              <w:rPr>
                <w:sz w:val="20"/>
                <w:szCs w:val="20"/>
              </w:rPr>
              <w:t>1</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100%</w:t>
            </w:r>
          </w:p>
        </w:tc>
      </w:tr>
      <w:tr w:rsidR="00CD53C9" w:rsidRPr="004E133B" w:rsidTr="00C03EF0">
        <w:trPr>
          <w:trHeight w:val="525"/>
        </w:trPr>
        <w:tc>
          <w:tcPr>
            <w:tcW w:w="6096" w:type="dxa"/>
            <w:shd w:val="clear" w:color="auto" w:fill="auto"/>
          </w:tcPr>
          <w:p w:rsidR="00CD53C9" w:rsidRPr="004E133B" w:rsidRDefault="00CD53C9" w:rsidP="00CD53C9">
            <w:pPr>
              <w:rPr>
                <w:sz w:val="20"/>
                <w:szCs w:val="20"/>
              </w:rPr>
            </w:pPr>
            <w:r w:rsidRPr="004E133B">
              <w:rPr>
                <w:sz w:val="20"/>
                <w:szCs w:val="20"/>
              </w:rPr>
              <w:t>Магнитная азбука демонстрационная (ламинированная)</w:t>
            </w:r>
          </w:p>
        </w:tc>
        <w:tc>
          <w:tcPr>
            <w:tcW w:w="1217" w:type="dxa"/>
            <w:shd w:val="clear" w:color="auto" w:fill="auto"/>
            <w:noWrap/>
          </w:tcPr>
          <w:p w:rsidR="00CD53C9" w:rsidRPr="004E133B" w:rsidRDefault="005A0F66" w:rsidP="00CD53C9">
            <w:pPr>
              <w:jc w:val="center"/>
              <w:rPr>
                <w:sz w:val="20"/>
                <w:szCs w:val="20"/>
              </w:rPr>
            </w:pPr>
            <w:r>
              <w:rPr>
                <w:sz w:val="20"/>
                <w:szCs w:val="20"/>
              </w:rPr>
              <w:t>1</w:t>
            </w:r>
          </w:p>
        </w:tc>
        <w:tc>
          <w:tcPr>
            <w:tcW w:w="1477" w:type="dxa"/>
            <w:shd w:val="clear" w:color="auto" w:fill="auto"/>
            <w:noWrap/>
          </w:tcPr>
          <w:p w:rsidR="00CD53C9" w:rsidRPr="004E133B" w:rsidRDefault="005A0F66" w:rsidP="00CD53C9">
            <w:pPr>
              <w:jc w:val="center"/>
              <w:rPr>
                <w:sz w:val="20"/>
                <w:szCs w:val="20"/>
              </w:rPr>
            </w:pPr>
            <w:r>
              <w:rPr>
                <w:sz w:val="20"/>
                <w:szCs w:val="20"/>
              </w:rPr>
              <w:t>1</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0%</w:t>
            </w:r>
          </w:p>
        </w:tc>
      </w:tr>
      <w:tr w:rsidR="00CD53C9" w:rsidRPr="004E133B" w:rsidTr="00C03EF0">
        <w:trPr>
          <w:trHeight w:val="525"/>
        </w:trPr>
        <w:tc>
          <w:tcPr>
            <w:tcW w:w="6096" w:type="dxa"/>
            <w:shd w:val="clear" w:color="auto" w:fill="auto"/>
          </w:tcPr>
          <w:p w:rsidR="00CD53C9" w:rsidRPr="004E133B" w:rsidRDefault="00CD53C9" w:rsidP="00CD53C9">
            <w:pPr>
              <w:rPr>
                <w:sz w:val="20"/>
                <w:szCs w:val="20"/>
              </w:rPr>
            </w:pPr>
            <w:r w:rsidRPr="004E133B">
              <w:rPr>
                <w:sz w:val="20"/>
                <w:szCs w:val="20"/>
              </w:rPr>
              <w:t>Магнитная касса слогов демонстрационная (ламинированная)</w:t>
            </w:r>
          </w:p>
        </w:tc>
        <w:tc>
          <w:tcPr>
            <w:tcW w:w="1217" w:type="dxa"/>
            <w:shd w:val="clear" w:color="auto" w:fill="auto"/>
            <w:noWrap/>
          </w:tcPr>
          <w:p w:rsidR="00CD53C9" w:rsidRPr="004E133B" w:rsidRDefault="005A0F66" w:rsidP="00CD53C9">
            <w:pPr>
              <w:jc w:val="center"/>
              <w:rPr>
                <w:sz w:val="20"/>
                <w:szCs w:val="20"/>
              </w:rPr>
            </w:pPr>
            <w:r>
              <w:rPr>
                <w:sz w:val="20"/>
                <w:szCs w:val="20"/>
              </w:rPr>
              <w:t>1</w:t>
            </w:r>
          </w:p>
        </w:tc>
        <w:tc>
          <w:tcPr>
            <w:tcW w:w="1477" w:type="dxa"/>
            <w:shd w:val="clear" w:color="auto" w:fill="auto"/>
            <w:noWrap/>
          </w:tcPr>
          <w:p w:rsidR="00CD53C9" w:rsidRPr="004E133B" w:rsidRDefault="005A0F66" w:rsidP="00CD53C9">
            <w:pPr>
              <w:jc w:val="center"/>
              <w:rPr>
                <w:sz w:val="20"/>
                <w:szCs w:val="20"/>
              </w:rPr>
            </w:pPr>
            <w:r>
              <w:rPr>
                <w:sz w:val="20"/>
                <w:szCs w:val="20"/>
              </w:rPr>
              <w:t>1</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0%</w:t>
            </w:r>
          </w:p>
        </w:tc>
      </w:tr>
      <w:tr w:rsidR="00CD53C9" w:rsidRPr="004E133B" w:rsidTr="00C03EF0">
        <w:trPr>
          <w:trHeight w:val="525"/>
        </w:trPr>
        <w:tc>
          <w:tcPr>
            <w:tcW w:w="6096" w:type="dxa"/>
            <w:shd w:val="clear" w:color="auto" w:fill="auto"/>
          </w:tcPr>
          <w:p w:rsidR="00CD53C9" w:rsidRPr="004E133B" w:rsidRDefault="00CD53C9" w:rsidP="00CD53C9">
            <w:pPr>
              <w:rPr>
                <w:sz w:val="20"/>
                <w:szCs w:val="20"/>
              </w:rPr>
            </w:pPr>
            <w:r w:rsidRPr="004E133B">
              <w:rPr>
                <w:sz w:val="20"/>
                <w:szCs w:val="20"/>
              </w:rPr>
              <w:t>Магнитная модель-аппликация «Набор звуковых схем» демонстрационная</w:t>
            </w:r>
          </w:p>
        </w:tc>
        <w:tc>
          <w:tcPr>
            <w:tcW w:w="1217" w:type="dxa"/>
            <w:shd w:val="clear" w:color="auto" w:fill="auto"/>
            <w:noWrap/>
          </w:tcPr>
          <w:p w:rsidR="00CD53C9" w:rsidRPr="004E133B" w:rsidRDefault="005A0F66" w:rsidP="00CD53C9">
            <w:pPr>
              <w:jc w:val="center"/>
              <w:rPr>
                <w:sz w:val="20"/>
                <w:szCs w:val="20"/>
              </w:rPr>
            </w:pPr>
            <w:r>
              <w:rPr>
                <w:sz w:val="20"/>
                <w:szCs w:val="20"/>
              </w:rPr>
              <w:t>1</w:t>
            </w:r>
          </w:p>
        </w:tc>
        <w:tc>
          <w:tcPr>
            <w:tcW w:w="1477" w:type="dxa"/>
            <w:shd w:val="clear" w:color="auto" w:fill="auto"/>
            <w:noWrap/>
          </w:tcPr>
          <w:p w:rsidR="00CD53C9" w:rsidRPr="004E133B" w:rsidRDefault="005A0F66" w:rsidP="00CD53C9">
            <w:pPr>
              <w:jc w:val="center"/>
              <w:rPr>
                <w:sz w:val="20"/>
                <w:szCs w:val="20"/>
              </w:rPr>
            </w:pPr>
            <w:r>
              <w:rPr>
                <w:sz w:val="20"/>
                <w:szCs w:val="20"/>
              </w:rPr>
              <w:t>1</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100%</w:t>
            </w:r>
          </w:p>
        </w:tc>
      </w:tr>
      <w:tr w:rsidR="00CD53C9" w:rsidRPr="004E133B" w:rsidTr="00C03EF0">
        <w:trPr>
          <w:trHeight w:val="285"/>
        </w:trPr>
        <w:tc>
          <w:tcPr>
            <w:tcW w:w="6096" w:type="dxa"/>
            <w:shd w:val="clear" w:color="auto" w:fill="auto"/>
          </w:tcPr>
          <w:p w:rsidR="00CD53C9" w:rsidRPr="004E133B" w:rsidRDefault="00CD53C9" w:rsidP="00CD53C9">
            <w:pPr>
              <w:rPr>
                <w:b/>
                <w:bCs/>
                <w:i/>
                <w:iCs/>
                <w:sz w:val="20"/>
                <w:szCs w:val="20"/>
              </w:rPr>
            </w:pPr>
            <w:r w:rsidRPr="004E133B">
              <w:rPr>
                <w:b/>
                <w:bCs/>
                <w:i/>
                <w:iCs/>
                <w:sz w:val="20"/>
                <w:szCs w:val="20"/>
              </w:rPr>
              <w:t>Рабочее место обучающегося</w:t>
            </w:r>
          </w:p>
        </w:tc>
        <w:tc>
          <w:tcPr>
            <w:tcW w:w="1217" w:type="dxa"/>
            <w:shd w:val="clear" w:color="auto" w:fill="auto"/>
            <w:noWrap/>
            <w:vAlign w:val="bottom"/>
          </w:tcPr>
          <w:p w:rsidR="00CD53C9" w:rsidRPr="004E133B" w:rsidRDefault="00CD53C9" w:rsidP="00CD53C9">
            <w:pPr>
              <w:rPr>
                <w:sz w:val="20"/>
                <w:szCs w:val="20"/>
              </w:rPr>
            </w:pPr>
            <w:r w:rsidRPr="004E133B">
              <w:rPr>
                <w:sz w:val="20"/>
                <w:szCs w:val="20"/>
              </w:rPr>
              <w:t> </w:t>
            </w:r>
          </w:p>
        </w:tc>
        <w:tc>
          <w:tcPr>
            <w:tcW w:w="1477" w:type="dxa"/>
            <w:shd w:val="clear" w:color="auto" w:fill="auto"/>
            <w:noWrap/>
          </w:tcPr>
          <w:p w:rsidR="00CD53C9" w:rsidRPr="004E133B" w:rsidRDefault="00CD53C9" w:rsidP="00CD53C9">
            <w:pPr>
              <w:jc w:val="center"/>
              <w:rPr>
                <w:sz w:val="20"/>
                <w:szCs w:val="20"/>
              </w:rPr>
            </w:pPr>
            <w:r w:rsidRPr="004E133B">
              <w:rPr>
                <w:sz w:val="20"/>
                <w:szCs w:val="20"/>
              </w:rPr>
              <w:t> </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 </w:t>
            </w:r>
          </w:p>
        </w:tc>
      </w:tr>
      <w:tr w:rsidR="00CD53C9" w:rsidRPr="004E133B" w:rsidTr="00C03EF0">
        <w:trPr>
          <w:trHeight w:val="525"/>
        </w:trPr>
        <w:tc>
          <w:tcPr>
            <w:tcW w:w="6096" w:type="dxa"/>
            <w:shd w:val="clear" w:color="auto" w:fill="auto"/>
          </w:tcPr>
          <w:p w:rsidR="00CD53C9" w:rsidRPr="004E133B" w:rsidRDefault="00CD53C9" w:rsidP="00CD53C9">
            <w:pPr>
              <w:rPr>
                <w:sz w:val="20"/>
                <w:szCs w:val="20"/>
              </w:rPr>
            </w:pPr>
            <w:r w:rsidRPr="004E133B">
              <w:rPr>
                <w:sz w:val="20"/>
                <w:szCs w:val="20"/>
              </w:rPr>
              <w:t>Картинный словарь универсальный (раздаточный) «Русский язык» 1 – 2 классы</w:t>
            </w:r>
          </w:p>
        </w:tc>
        <w:tc>
          <w:tcPr>
            <w:tcW w:w="1217" w:type="dxa"/>
            <w:shd w:val="clear" w:color="auto" w:fill="auto"/>
            <w:noWrap/>
          </w:tcPr>
          <w:p w:rsidR="00CD53C9" w:rsidRPr="004E133B" w:rsidRDefault="00BF4A52" w:rsidP="00CD53C9">
            <w:pPr>
              <w:jc w:val="center"/>
              <w:rPr>
                <w:sz w:val="20"/>
                <w:szCs w:val="20"/>
              </w:rPr>
            </w:pPr>
            <w:r>
              <w:rPr>
                <w:sz w:val="20"/>
                <w:szCs w:val="20"/>
              </w:rPr>
              <w:t>0</w:t>
            </w:r>
          </w:p>
        </w:tc>
        <w:tc>
          <w:tcPr>
            <w:tcW w:w="1477" w:type="dxa"/>
            <w:shd w:val="clear" w:color="auto" w:fill="auto"/>
            <w:noWrap/>
          </w:tcPr>
          <w:p w:rsidR="00CD53C9" w:rsidRPr="004E133B" w:rsidRDefault="00BF4A52" w:rsidP="00CD53C9">
            <w:pPr>
              <w:jc w:val="center"/>
              <w:rPr>
                <w:sz w:val="20"/>
                <w:szCs w:val="20"/>
              </w:rPr>
            </w:pPr>
            <w:r>
              <w:rPr>
                <w:sz w:val="20"/>
                <w:szCs w:val="20"/>
              </w:rPr>
              <w:t>25</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0%</w:t>
            </w:r>
          </w:p>
        </w:tc>
      </w:tr>
      <w:tr w:rsidR="00CD53C9" w:rsidRPr="004E133B" w:rsidTr="00C03EF0">
        <w:trPr>
          <w:trHeight w:val="780"/>
        </w:trPr>
        <w:tc>
          <w:tcPr>
            <w:tcW w:w="6096" w:type="dxa"/>
            <w:shd w:val="clear" w:color="auto" w:fill="auto"/>
          </w:tcPr>
          <w:p w:rsidR="00CD53C9" w:rsidRPr="004E133B" w:rsidRDefault="00CD53C9" w:rsidP="00CD53C9">
            <w:pPr>
              <w:rPr>
                <w:sz w:val="20"/>
                <w:szCs w:val="20"/>
              </w:rPr>
            </w:pPr>
            <w:r w:rsidRPr="004E133B">
              <w:rPr>
                <w:sz w:val="20"/>
                <w:szCs w:val="20"/>
              </w:rPr>
              <w:t>Магнитная азбука «Буквы русского алфавита, цифры, математические знаки», 79 элементов в чемоданчике</w:t>
            </w:r>
          </w:p>
        </w:tc>
        <w:tc>
          <w:tcPr>
            <w:tcW w:w="1217" w:type="dxa"/>
            <w:shd w:val="clear" w:color="auto" w:fill="auto"/>
            <w:noWrap/>
          </w:tcPr>
          <w:p w:rsidR="00CD53C9" w:rsidRPr="004E133B" w:rsidRDefault="00BF4A52" w:rsidP="00CD53C9">
            <w:pPr>
              <w:jc w:val="center"/>
              <w:rPr>
                <w:sz w:val="20"/>
                <w:szCs w:val="20"/>
              </w:rPr>
            </w:pPr>
            <w:r>
              <w:rPr>
                <w:sz w:val="20"/>
                <w:szCs w:val="20"/>
              </w:rPr>
              <w:t>25</w:t>
            </w:r>
          </w:p>
        </w:tc>
        <w:tc>
          <w:tcPr>
            <w:tcW w:w="1477" w:type="dxa"/>
            <w:shd w:val="clear" w:color="auto" w:fill="auto"/>
            <w:noWrap/>
          </w:tcPr>
          <w:p w:rsidR="00CD53C9" w:rsidRPr="004E133B" w:rsidRDefault="00BF4A52" w:rsidP="00CD53C9">
            <w:pPr>
              <w:jc w:val="center"/>
              <w:rPr>
                <w:sz w:val="20"/>
                <w:szCs w:val="20"/>
              </w:rPr>
            </w:pPr>
            <w:r>
              <w:rPr>
                <w:sz w:val="20"/>
                <w:szCs w:val="20"/>
              </w:rPr>
              <w:t>25</w:t>
            </w:r>
          </w:p>
        </w:tc>
        <w:tc>
          <w:tcPr>
            <w:tcW w:w="1701" w:type="dxa"/>
            <w:shd w:val="clear" w:color="auto" w:fill="auto"/>
            <w:noWrap/>
          </w:tcPr>
          <w:p w:rsidR="00CD53C9" w:rsidRPr="004E133B" w:rsidRDefault="00BF4A52" w:rsidP="00CD53C9">
            <w:pPr>
              <w:jc w:val="center"/>
              <w:rPr>
                <w:sz w:val="20"/>
                <w:szCs w:val="20"/>
              </w:rPr>
            </w:pPr>
            <w:r>
              <w:rPr>
                <w:sz w:val="20"/>
                <w:szCs w:val="20"/>
              </w:rPr>
              <w:t>10</w:t>
            </w:r>
            <w:r w:rsidR="00CD53C9" w:rsidRPr="004E133B">
              <w:rPr>
                <w:sz w:val="20"/>
                <w:szCs w:val="20"/>
              </w:rPr>
              <w:t>0%</w:t>
            </w:r>
          </w:p>
        </w:tc>
      </w:tr>
      <w:tr w:rsidR="00CD53C9" w:rsidRPr="004E133B" w:rsidTr="00C03EF0">
        <w:trPr>
          <w:trHeight w:val="270"/>
        </w:trPr>
        <w:tc>
          <w:tcPr>
            <w:tcW w:w="6096" w:type="dxa"/>
            <w:shd w:val="clear" w:color="auto" w:fill="auto"/>
          </w:tcPr>
          <w:p w:rsidR="00CD53C9" w:rsidRPr="004E133B" w:rsidRDefault="00CD53C9" w:rsidP="00CD53C9">
            <w:pPr>
              <w:rPr>
                <w:sz w:val="20"/>
                <w:szCs w:val="20"/>
              </w:rPr>
            </w:pPr>
            <w:r w:rsidRPr="004E133B">
              <w:rPr>
                <w:sz w:val="20"/>
                <w:szCs w:val="20"/>
              </w:rPr>
              <w:t>Касса букв и слогов</w:t>
            </w:r>
          </w:p>
        </w:tc>
        <w:tc>
          <w:tcPr>
            <w:tcW w:w="1217" w:type="dxa"/>
            <w:shd w:val="clear" w:color="auto" w:fill="auto"/>
            <w:noWrap/>
          </w:tcPr>
          <w:p w:rsidR="00CD53C9" w:rsidRPr="004E133B" w:rsidRDefault="00BF4A52" w:rsidP="00CD53C9">
            <w:pPr>
              <w:jc w:val="center"/>
              <w:rPr>
                <w:sz w:val="20"/>
                <w:szCs w:val="20"/>
              </w:rPr>
            </w:pPr>
            <w:r>
              <w:rPr>
                <w:sz w:val="20"/>
                <w:szCs w:val="20"/>
              </w:rPr>
              <w:t>25</w:t>
            </w:r>
          </w:p>
        </w:tc>
        <w:tc>
          <w:tcPr>
            <w:tcW w:w="1477" w:type="dxa"/>
            <w:shd w:val="clear" w:color="auto" w:fill="auto"/>
            <w:noWrap/>
          </w:tcPr>
          <w:p w:rsidR="00CD53C9" w:rsidRPr="004E133B" w:rsidRDefault="00BF4A52" w:rsidP="00CD53C9">
            <w:pPr>
              <w:jc w:val="center"/>
              <w:rPr>
                <w:sz w:val="20"/>
                <w:szCs w:val="20"/>
              </w:rPr>
            </w:pPr>
            <w:r>
              <w:rPr>
                <w:sz w:val="20"/>
                <w:szCs w:val="20"/>
              </w:rPr>
              <w:t>25</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100%</w:t>
            </w:r>
          </w:p>
        </w:tc>
      </w:tr>
      <w:tr w:rsidR="00CD53C9" w:rsidRPr="004E133B" w:rsidTr="00C03EF0">
        <w:trPr>
          <w:trHeight w:val="255"/>
        </w:trPr>
        <w:tc>
          <w:tcPr>
            <w:tcW w:w="6096" w:type="dxa"/>
            <w:shd w:val="clear" w:color="auto" w:fill="auto"/>
          </w:tcPr>
          <w:p w:rsidR="00CD53C9" w:rsidRPr="004E133B" w:rsidRDefault="00CD53C9" w:rsidP="00CD53C9">
            <w:pPr>
              <w:jc w:val="right"/>
              <w:rPr>
                <w:b/>
                <w:bCs/>
                <w:sz w:val="20"/>
                <w:szCs w:val="20"/>
              </w:rPr>
            </w:pPr>
            <w:r w:rsidRPr="004E133B">
              <w:rPr>
                <w:b/>
                <w:bCs/>
                <w:sz w:val="20"/>
                <w:szCs w:val="20"/>
              </w:rPr>
              <w:t>Степень оснащенности</w:t>
            </w:r>
          </w:p>
        </w:tc>
        <w:tc>
          <w:tcPr>
            <w:tcW w:w="1217" w:type="dxa"/>
            <w:shd w:val="clear" w:color="auto" w:fill="auto"/>
            <w:noWrap/>
          </w:tcPr>
          <w:p w:rsidR="00CD53C9" w:rsidRPr="004E133B" w:rsidRDefault="00CD53C9" w:rsidP="00CD53C9">
            <w:pPr>
              <w:jc w:val="center"/>
              <w:rPr>
                <w:sz w:val="20"/>
                <w:szCs w:val="20"/>
              </w:rPr>
            </w:pPr>
            <w:r w:rsidRPr="004E133B">
              <w:rPr>
                <w:sz w:val="20"/>
                <w:szCs w:val="20"/>
              </w:rPr>
              <w:t> </w:t>
            </w:r>
          </w:p>
        </w:tc>
        <w:tc>
          <w:tcPr>
            <w:tcW w:w="1477" w:type="dxa"/>
            <w:shd w:val="clear" w:color="auto" w:fill="auto"/>
            <w:noWrap/>
          </w:tcPr>
          <w:p w:rsidR="00CD53C9" w:rsidRPr="004E133B" w:rsidRDefault="00CD53C9" w:rsidP="00CD53C9">
            <w:pPr>
              <w:jc w:val="center"/>
              <w:rPr>
                <w:sz w:val="20"/>
                <w:szCs w:val="20"/>
              </w:rPr>
            </w:pPr>
            <w:r w:rsidRPr="004E133B">
              <w:rPr>
                <w:sz w:val="20"/>
                <w:szCs w:val="20"/>
              </w:rPr>
              <w:t> </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73%</w:t>
            </w:r>
          </w:p>
        </w:tc>
      </w:tr>
      <w:tr w:rsidR="00CD53C9" w:rsidRPr="004E133B" w:rsidTr="00C03EF0">
        <w:trPr>
          <w:trHeight w:val="510"/>
        </w:trPr>
        <w:tc>
          <w:tcPr>
            <w:tcW w:w="6096" w:type="dxa"/>
            <w:shd w:val="clear" w:color="auto" w:fill="auto"/>
          </w:tcPr>
          <w:p w:rsidR="00CD53C9" w:rsidRPr="004E133B" w:rsidRDefault="00CD53C9" w:rsidP="00CD53C9">
            <w:pPr>
              <w:rPr>
                <w:i/>
                <w:iCs/>
                <w:sz w:val="20"/>
                <w:szCs w:val="20"/>
              </w:rPr>
            </w:pPr>
            <w:r w:rsidRPr="004E133B">
              <w:rPr>
                <w:i/>
                <w:iCs/>
                <w:sz w:val="20"/>
                <w:szCs w:val="20"/>
              </w:rPr>
              <w:t>Предметная область "Математика и информатика"</w:t>
            </w:r>
          </w:p>
        </w:tc>
        <w:tc>
          <w:tcPr>
            <w:tcW w:w="1217" w:type="dxa"/>
            <w:shd w:val="clear" w:color="auto" w:fill="auto"/>
            <w:noWrap/>
          </w:tcPr>
          <w:p w:rsidR="00CD53C9" w:rsidRPr="004E133B" w:rsidRDefault="00CD53C9" w:rsidP="00CD53C9">
            <w:pPr>
              <w:jc w:val="center"/>
              <w:rPr>
                <w:sz w:val="20"/>
                <w:szCs w:val="20"/>
              </w:rPr>
            </w:pPr>
            <w:r w:rsidRPr="004E133B">
              <w:rPr>
                <w:sz w:val="20"/>
                <w:szCs w:val="20"/>
              </w:rPr>
              <w:t> </w:t>
            </w:r>
          </w:p>
        </w:tc>
        <w:tc>
          <w:tcPr>
            <w:tcW w:w="1477" w:type="dxa"/>
            <w:shd w:val="clear" w:color="auto" w:fill="auto"/>
            <w:noWrap/>
          </w:tcPr>
          <w:p w:rsidR="00CD53C9" w:rsidRPr="004E133B" w:rsidRDefault="00CD53C9" w:rsidP="00CD53C9">
            <w:pPr>
              <w:jc w:val="center"/>
              <w:rPr>
                <w:sz w:val="20"/>
                <w:szCs w:val="20"/>
              </w:rPr>
            </w:pPr>
            <w:r w:rsidRPr="004E133B">
              <w:rPr>
                <w:sz w:val="20"/>
                <w:szCs w:val="20"/>
              </w:rPr>
              <w:t> </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 </w:t>
            </w:r>
          </w:p>
        </w:tc>
      </w:tr>
      <w:tr w:rsidR="00CD53C9" w:rsidRPr="004E133B" w:rsidTr="00C03EF0">
        <w:trPr>
          <w:trHeight w:val="285"/>
        </w:trPr>
        <w:tc>
          <w:tcPr>
            <w:tcW w:w="6096" w:type="dxa"/>
            <w:shd w:val="clear" w:color="auto" w:fill="auto"/>
          </w:tcPr>
          <w:p w:rsidR="00CD53C9" w:rsidRPr="004E133B" w:rsidRDefault="00CD53C9" w:rsidP="00CD53C9">
            <w:pPr>
              <w:rPr>
                <w:b/>
                <w:bCs/>
                <w:i/>
                <w:iCs/>
                <w:sz w:val="20"/>
                <w:szCs w:val="20"/>
              </w:rPr>
            </w:pPr>
            <w:r w:rsidRPr="004E133B">
              <w:rPr>
                <w:b/>
                <w:bCs/>
                <w:i/>
                <w:iCs/>
                <w:sz w:val="20"/>
                <w:szCs w:val="20"/>
              </w:rPr>
              <w:t>Рабочее место педагога</w:t>
            </w:r>
          </w:p>
        </w:tc>
        <w:tc>
          <w:tcPr>
            <w:tcW w:w="1217" w:type="dxa"/>
            <w:shd w:val="clear" w:color="auto" w:fill="auto"/>
            <w:noWrap/>
          </w:tcPr>
          <w:p w:rsidR="00CD53C9" w:rsidRPr="004E133B" w:rsidRDefault="00CD53C9" w:rsidP="00CD53C9">
            <w:pPr>
              <w:jc w:val="center"/>
              <w:rPr>
                <w:sz w:val="20"/>
                <w:szCs w:val="20"/>
              </w:rPr>
            </w:pPr>
            <w:r w:rsidRPr="004E133B">
              <w:rPr>
                <w:sz w:val="20"/>
                <w:szCs w:val="20"/>
              </w:rPr>
              <w:t> </w:t>
            </w:r>
          </w:p>
        </w:tc>
        <w:tc>
          <w:tcPr>
            <w:tcW w:w="1477" w:type="dxa"/>
            <w:shd w:val="clear" w:color="auto" w:fill="auto"/>
            <w:noWrap/>
          </w:tcPr>
          <w:p w:rsidR="00CD53C9" w:rsidRPr="004E133B" w:rsidRDefault="00CD53C9" w:rsidP="00CD53C9">
            <w:pPr>
              <w:jc w:val="center"/>
              <w:rPr>
                <w:sz w:val="20"/>
                <w:szCs w:val="20"/>
              </w:rPr>
            </w:pPr>
            <w:r w:rsidRPr="004E133B">
              <w:rPr>
                <w:sz w:val="20"/>
                <w:szCs w:val="20"/>
              </w:rPr>
              <w:t> </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 </w:t>
            </w:r>
          </w:p>
        </w:tc>
      </w:tr>
      <w:tr w:rsidR="00CD53C9" w:rsidRPr="004E133B" w:rsidTr="00C03EF0">
        <w:trPr>
          <w:trHeight w:val="525"/>
        </w:trPr>
        <w:tc>
          <w:tcPr>
            <w:tcW w:w="6096" w:type="dxa"/>
            <w:shd w:val="clear" w:color="auto" w:fill="auto"/>
          </w:tcPr>
          <w:p w:rsidR="00CD53C9" w:rsidRPr="004E133B" w:rsidRDefault="00CD53C9" w:rsidP="00CD53C9">
            <w:pPr>
              <w:rPr>
                <w:sz w:val="20"/>
                <w:szCs w:val="20"/>
              </w:rPr>
            </w:pPr>
            <w:r w:rsidRPr="004E133B">
              <w:rPr>
                <w:sz w:val="20"/>
                <w:szCs w:val="20"/>
              </w:rPr>
              <w:t>Комплект таблиц демонстрационный «Математика. 1 класс» (16 таблиц)</w:t>
            </w:r>
          </w:p>
        </w:tc>
        <w:tc>
          <w:tcPr>
            <w:tcW w:w="1217" w:type="dxa"/>
            <w:shd w:val="clear" w:color="auto" w:fill="auto"/>
            <w:noWrap/>
          </w:tcPr>
          <w:p w:rsidR="00CD53C9" w:rsidRPr="004E133B" w:rsidRDefault="0050295D" w:rsidP="00CD53C9">
            <w:pPr>
              <w:jc w:val="center"/>
              <w:rPr>
                <w:sz w:val="20"/>
                <w:szCs w:val="20"/>
              </w:rPr>
            </w:pPr>
            <w:r>
              <w:rPr>
                <w:sz w:val="20"/>
                <w:szCs w:val="20"/>
              </w:rPr>
              <w:t>1</w:t>
            </w:r>
          </w:p>
        </w:tc>
        <w:tc>
          <w:tcPr>
            <w:tcW w:w="1477" w:type="dxa"/>
            <w:shd w:val="clear" w:color="auto" w:fill="auto"/>
            <w:noWrap/>
          </w:tcPr>
          <w:p w:rsidR="00CD53C9" w:rsidRPr="004E133B" w:rsidRDefault="0050295D" w:rsidP="00CD53C9">
            <w:pPr>
              <w:jc w:val="center"/>
              <w:rPr>
                <w:sz w:val="20"/>
                <w:szCs w:val="20"/>
              </w:rPr>
            </w:pPr>
            <w:r>
              <w:rPr>
                <w:sz w:val="20"/>
                <w:szCs w:val="20"/>
              </w:rPr>
              <w:t>1</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100%</w:t>
            </w:r>
          </w:p>
        </w:tc>
      </w:tr>
      <w:tr w:rsidR="00CD53C9" w:rsidRPr="004E133B" w:rsidTr="00C03EF0">
        <w:trPr>
          <w:trHeight w:val="270"/>
        </w:trPr>
        <w:tc>
          <w:tcPr>
            <w:tcW w:w="6096" w:type="dxa"/>
            <w:shd w:val="clear" w:color="auto" w:fill="auto"/>
            <w:noWrap/>
            <w:vAlign w:val="bottom"/>
          </w:tcPr>
          <w:p w:rsidR="00CD53C9" w:rsidRPr="004E133B" w:rsidRDefault="00CD53C9" w:rsidP="00CD53C9">
            <w:pPr>
              <w:rPr>
                <w:sz w:val="20"/>
                <w:szCs w:val="20"/>
              </w:rPr>
            </w:pPr>
            <w:r w:rsidRPr="004E133B">
              <w:rPr>
                <w:sz w:val="20"/>
                <w:szCs w:val="20"/>
              </w:rPr>
              <w:t>Таблица умножения демонстрационная</w:t>
            </w:r>
          </w:p>
        </w:tc>
        <w:tc>
          <w:tcPr>
            <w:tcW w:w="1217" w:type="dxa"/>
            <w:shd w:val="clear" w:color="auto" w:fill="auto"/>
            <w:noWrap/>
          </w:tcPr>
          <w:p w:rsidR="00CD53C9" w:rsidRPr="004E133B" w:rsidRDefault="0050295D" w:rsidP="00CD53C9">
            <w:pPr>
              <w:jc w:val="center"/>
              <w:rPr>
                <w:sz w:val="20"/>
                <w:szCs w:val="20"/>
              </w:rPr>
            </w:pPr>
            <w:r>
              <w:rPr>
                <w:sz w:val="20"/>
                <w:szCs w:val="20"/>
              </w:rPr>
              <w:t>1</w:t>
            </w:r>
          </w:p>
        </w:tc>
        <w:tc>
          <w:tcPr>
            <w:tcW w:w="1477" w:type="dxa"/>
            <w:shd w:val="clear" w:color="auto" w:fill="auto"/>
            <w:noWrap/>
          </w:tcPr>
          <w:p w:rsidR="00CD53C9" w:rsidRPr="004E133B" w:rsidRDefault="0050295D" w:rsidP="00CD53C9">
            <w:pPr>
              <w:jc w:val="center"/>
              <w:rPr>
                <w:sz w:val="20"/>
                <w:szCs w:val="20"/>
              </w:rPr>
            </w:pPr>
            <w:r>
              <w:rPr>
                <w:sz w:val="20"/>
                <w:szCs w:val="20"/>
              </w:rPr>
              <w:t>1</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100%</w:t>
            </w:r>
          </w:p>
        </w:tc>
      </w:tr>
      <w:tr w:rsidR="00CD53C9" w:rsidRPr="004E133B" w:rsidTr="00C03EF0">
        <w:trPr>
          <w:trHeight w:val="270"/>
        </w:trPr>
        <w:tc>
          <w:tcPr>
            <w:tcW w:w="6096" w:type="dxa"/>
            <w:shd w:val="clear" w:color="auto" w:fill="auto"/>
            <w:noWrap/>
            <w:vAlign w:val="bottom"/>
          </w:tcPr>
          <w:p w:rsidR="00CD53C9" w:rsidRPr="004E133B" w:rsidRDefault="00CD53C9" w:rsidP="00CD53C9">
            <w:pPr>
              <w:rPr>
                <w:sz w:val="20"/>
                <w:szCs w:val="20"/>
              </w:rPr>
            </w:pPr>
            <w:r w:rsidRPr="004E133B">
              <w:rPr>
                <w:sz w:val="20"/>
                <w:szCs w:val="20"/>
              </w:rPr>
              <w:t>Таблица «Цифры» демонстрационная</w:t>
            </w:r>
          </w:p>
        </w:tc>
        <w:tc>
          <w:tcPr>
            <w:tcW w:w="1217" w:type="dxa"/>
            <w:shd w:val="clear" w:color="auto" w:fill="auto"/>
            <w:noWrap/>
          </w:tcPr>
          <w:p w:rsidR="00CD53C9" w:rsidRPr="004E133B" w:rsidRDefault="0050295D" w:rsidP="00CD53C9">
            <w:pPr>
              <w:jc w:val="center"/>
              <w:rPr>
                <w:sz w:val="20"/>
                <w:szCs w:val="20"/>
              </w:rPr>
            </w:pPr>
            <w:r>
              <w:rPr>
                <w:sz w:val="20"/>
                <w:szCs w:val="20"/>
              </w:rPr>
              <w:t>1</w:t>
            </w:r>
          </w:p>
        </w:tc>
        <w:tc>
          <w:tcPr>
            <w:tcW w:w="1477" w:type="dxa"/>
            <w:shd w:val="clear" w:color="auto" w:fill="auto"/>
            <w:noWrap/>
          </w:tcPr>
          <w:p w:rsidR="00CD53C9" w:rsidRPr="004E133B" w:rsidRDefault="0050295D" w:rsidP="00CD53C9">
            <w:pPr>
              <w:jc w:val="center"/>
              <w:rPr>
                <w:sz w:val="20"/>
                <w:szCs w:val="20"/>
              </w:rPr>
            </w:pPr>
            <w:r>
              <w:rPr>
                <w:sz w:val="20"/>
                <w:szCs w:val="20"/>
              </w:rPr>
              <w:t>1</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100%</w:t>
            </w:r>
          </w:p>
        </w:tc>
      </w:tr>
      <w:tr w:rsidR="00CD53C9" w:rsidRPr="004E133B" w:rsidTr="00C03EF0">
        <w:trPr>
          <w:trHeight w:val="270"/>
        </w:trPr>
        <w:tc>
          <w:tcPr>
            <w:tcW w:w="6096" w:type="dxa"/>
            <w:shd w:val="clear" w:color="auto" w:fill="auto"/>
            <w:noWrap/>
            <w:vAlign w:val="bottom"/>
          </w:tcPr>
          <w:p w:rsidR="00CD53C9" w:rsidRPr="004E133B" w:rsidRDefault="00CD53C9" w:rsidP="00CD53C9">
            <w:pPr>
              <w:rPr>
                <w:sz w:val="20"/>
                <w:szCs w:val="20"/>
              </w:rPr>
            </w:pPr>
            <w:r w:rsidRPr="004E133B">
              <w:rPr>
                <w:sz w:val="20"/>
                <w:szCs w:val="20"/>
              </w:rPr>
              <w:t>Метр демонстрационный</w:t>
            </w:r>
          </w:p>
        </w:tc>
        <w:tc>
          <w:tcPr>
            <w:tcW w:w="1217" w:type="dxa"/>
            <w:shd w:val="clear" w:color="auto" w:fill="auto"/>
            <w:noWrap/>
          </w:tcPr>
          <w:p w:rsidR="00CD53C9" w:rsidRPr="004E133B" w:rsidRDefault="0050295D" w:rsidP="00CD53C9">
            <w:pPr>
              <w:jc w:val="center"/>
              <w:rPr>
                <w:sz w:val="20"/>
                <w:szCs w:val="20"/>
              </w:rPr>
            </w:pPr>
            <w:r>
              <w:rPr>
                <w:sz w:val="20"/>
                <w:szCs w:val="20"/>
              </w:rPr>
              <w:t>1</w:t>
            </w:r>
          </w:p>
        </w:tc>
        <w:tc>
          <w:tcPr>
            <w:tcW w:w="1477" w:type="dxa"/>
            <w:shd w:val="clear" w:color="auto" w:fill="auto"/>
            <w:noWrap/>
          </w:tcPr>
          <w:p w:rsidR="00CD53C9" w:rsidRPr="004E133B" w:rsidRDefault="0050295D" w:rsidP="00CD53C9">
            <w:pPr>
              <w:jc w:val="center"/>
              <w:rPr>
                <w:sz w:val="20"/>
                <w:szCs w:val="20"/>
              </w:rPr>
            </w:pPr>
            <w:r>
              <w:rPr>
                <w:sz w:val="20"/>
                <w:szCs w:val="20"/>
              </w:rPr>
              <w:t>1</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100%</w:t>
            </w:r>
          </w:p>
        </w:tc>
      </w:tr>
      <w:tr w:rsidR="00CD53C9" w:rsidRPr="004E133B" w:rsidTr="00C03EF0">
        <w:trPr>
          <w:trHeight w:val="525"/>
        </w:trPr>
        <w:tc>
          <w:tcPr>
            <w:tcW w:w="6096" w:type="dxa"/>
            <w:shd w:val="clear" w:color="auto" w:fill="auto"/>
          </w:tcPr>
          <w:p w:rsidR="00CD53C9" w:rsidRPr="004E133B" w:rsidRDefault="00CD53C9" w:rsidP="00CD53C9">
            <w:pPr>
              <w:rPr>
                <w:sz w:val="20"/>
                <w:szCs w:val="20"/>
              </w:rPr>
            </w:pPr>
            <w:r w:rsidRPr="004E133B">
              <w:rPr>
                <w:sz w:val="20"/>
                <w:szCs w:val="20"/>
              </w:rPr>
              <w:t>Комплект «Магнитная математика» демонстрационный</w:t>
            </w:r>
          </w:p>
        </w:tc>
        <w:tc>
          <w:tcPr>
            <w:tcW w:w="1217" w:type="dxa"/>
            <w:shd w:val="clear" w:color="auto" w:fill="auto"/>
            <w:noWrap/>
          </w:tcPr>
          <w:p w:rsidR="00CD53C9" w:rsidRPr="004E133B" w:rsidRDefault="00CD53C9" w:rsidP="00CD53C9">
            <w:pPr>
              <w:jc w:val="center"/>
              <w:rPr>
                <w:sz w:val="20"/>
                <w:szCs w:val="20"/>
              </w:rPr>
            </w:pPr>
            <w:r w:rsidRPr="004E133B">
              <w:rPr>
                <w:sz w:val="20"/>
                <w:szCs w:val="20"/>
              </w:rPr>
              <w:t>0</w:t>
            </w:r>
          </w:p>
        </w:tc>
        <w:tc>
          <w:tcPr>
            <w:tcW w:w="1477" w:type="dxa"/>
            <w:shd w:val="clear" w:color="auto" w:fill="auto"/>
            <w:noWrap/>
          </w:tcPr>
          <w:p w:rsidR="00CD53C9" w:rsidRPr="004E133B" w:rsidRDefault="0050295D" w:rsidP="00CD53C9">
            <w:pPr>
              <w:jc w:val="center"/>
              <w:rPr>
                <w:sz w:val="20"/>
                <w:szCs w:val="20"/>
              </w:rPr>
            </w:pPr>
            <w:r>
              <w:rPr>
                <w:sz w:val="20"/>
                <w:szCs w:val="20"/>
              </w:rPr>
              <w:t>1</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0%</w:t>
            </w:r>
          </w:p>
        </w:tc>
      </w:tr>
      <w:tr w:rsidR="00CD53C9" w:rsidRPr="004E133B" w:rsidTr="00C03EF0">
        <w:trPr>
          <w:trHeight w:val="270"/>
        </w:trPr>
        <w:tc>
          <w:tcPr>
            <w:tcW w:w="6096" w:type="dxa"/>
            <w:shd w:val="clear" w:color="auto" w:fill="auto"/>
          </w:tcPr>
          <w:p w:rsidR="00CD53C9" w:rsidRPr="004E133B" w:rsidRDefault="00CD53C9" w:rsidP="00CD53C9">
            <w:pPr>
              <w:rPr>
                <w:sz w:val="20"/>
                <w:szCs w:val="20"/>
              </w:rPr>
            </w:pPr>
            <w:r w:rsidRPr="004E133B">
              <w:rPr>
                <w:sz w:val="20"/>
                <w:szCs w:val="20"/>
              </w:rPr>
              <w:t>Рулетка демонстрационная 20 м</w:t>
            </w:r>
          </w:p>
        </w:tc>
        <w:tc>
          <w:tcPr>
            <w:tcW w:w="1217" w:type="dxa"/>
            <w:shd w:val="clear" w:color="auto" w:fill="auto"/>
            <w:noWrap/>
          </w:tcPr>
          <w:p w:rsidR="00CD53C9" w:rsidRPr="004E133B" w:rsidRDefault="0050295D" w:rsidP="00CD53C9">
            <w:pPr>
              <w:jc w:val="center"/>
              <w:rPr>
                <w:sz w:val="20"/>
                <w:szCs w:val="20"/>
              </w:rPr>
            </w:pPr>
            <w:r>
              <w:rPr>
                <w:sz w:val="20"/>
                <w:szCs w:val="20"/>
              </w:rPr>
              <w:t>1</w:t>
            </w:r>
          </w:p>
        </w:tc>
        <w:tc>
          <w:tcPr>
            <w:tcW w:w="1477" w:type="dxa"/>
            <w:shd w:val="clear" w:color="auto" w:fill="auto"/>
            <w:noWrap/>
          </w:tcPr>
          <w:p w:rsidR="00CD53C9" w:rsidRPr="004E133B" w:rsidRDefault="0050295D" w:rsidP="00CD53C9">
            <w:pPr>
              <w:jc w:val="center"/>
              <w:rPr>
                <w:sz w:val="20"/>
                <w:szCs w:val="20"/>
              </w:rPr>
            </w:pPr>
            <w:r>
              <w:rPr>
                <w:sz w:val="20"/>
                <w:szCs w:val="20"/>
              </w:rPr>
              <w:t>1</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100%</w:t>
            </w:r>
          </w:p>
        </w:tc>
      </w:tr>
      <w:tr w:rsidR="00CD53C9" w:rsidRPr="004E133B" w:rsidTr="00C03EF0">
        <w:trPr>
          <w:trHeight w:val="510"/>
        </w:trPr>
        <w:tc>
          <w:tcPr>
            <w:tcW w:w="6096" w:type="dxa"/>
            <w:shd w:val="clear" w:color="auto" w:fill="auto"/>
          </w:tcPr>
          <w:p w:rsidR="00CD53C9" w:rsidRPr="004E133B" w:rsidRDefault="00CD53C9" w:rsidP="00CD53C9">
            <w:pPr>
              <w:rPr>
                <w:sz w:val="20"/>
                <w:szCs w:val="20"/>
              </w:rPr>
            </w:pPr>
            <w:r w:rsidRPr="004E133B">
              <w:rPr>
                <w:sz w:val="20"/>
                <w:szCs w:val="20"/>
              </w:rPr>
              <w:t>Набор «Геометрические тела» демонстрационный</w:t>
            </w:r>
          </w:p>
        </w:tc>
        <w:tc>
          <w:tcPr>
            <w:tcW w:w="1217" w:type="dxa"/>
            <w:shd w:val="clear" w:color="auto" w:fill="auto"/>
            <w:noWrap/>
          </w:tcPr>
          <w:p w:rsidR="00CD53C9" w:rsidRPr="004E133B" w:rsidRDefault="0050295D" w:rsidP="00CD53C9">
            <w:pPr>
              <w:jc w:val="center"/>
              <w:rPr>
                <w:sz w:val="20"/>
                <w:szCs w:val="20"/>
              </w:rPr>
            </w:pPr>
            <w:r>
              <w:rPr>
                <w:sz w:val="20"/>
                <w:szCs w:val="20"/>
              </w:rPr>
              <w:t>1</w:t>
            </w:r>
          </w:p>
        </w:tc>
        <w:tc>
          <w:tcPr>
            <w:tcW w:w="1477" w:type="dxa"/>
            <w:shd w:val="clear" w:color="auto" w:fill="auto"/>
            <w:noWrap/>
          </w:tcPr>
          <w:p w:rsidR="00CD53C9" w:rsidRPr="004E133B" w:rsidRDefault="0050295D" w:rsidP="00CD53C9">
            <w:pPr>
              <w:jc w:val="center"/>
              <w:rPr>
                <w:sz w:val="20"/>
                <w:szCs w:val="20"/>
              </w:rPr>
            </w:pPr>
            <w:r>
              <w:rPr>
                <w:sz w:val="20"/>
                <w:szCs w:val="20"/>
              </w:rPr>
              <w:t>1</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100%</w:t>
            </w:r>
          </w:p>
        </w:tc>
      </w:tr>
      <w:tr w:rsidR="00CD53C9" w:rsidRPr="004E133B" w:rsidTr="00C03EF0">
        <w:trPr>
          <w:trHeight w:val="270"/>
        </w:trPr>
        <w:tc>
          <w:tcPr>
            <w:tcW w:w="6096" w:type="dxa"/>
            <w:shd w:val="clear" w:color="auto" w:fill="auto"/>
          </w:tcPr>
          <w:p w:rsidR="00CD53C9" w:rsidRPr="004E133B" w:rsidRDefault="00CD53C9" w:rsidP="00CD53C9">
            <w:pPr>
              <w:rPr>
                <w:sz w:val="20"/>
                <w:szCs w:val="20"/>
              </w:rPr>
            </w:pPr>
            <w:r w:rsidRPr="004E133B">
              <w:rPr>
                <w:sz w:val="20"/>
                <w:szCs w:val="20"/>
              </w:rPr>
              <w:t>Модель часов демонстрационная</w:t>
            </w:r>
          </w:p>
        </w:tc>
        <w:tc>
          <w:tcPr>
            <w:tcW w:w="1217" w:type="dxa"/>
            <w:shd w:val="clear" w:color="auto" w:fill="auto"/>
            <w:noWrap/>
          </w:tcPr>
          <w:p w:rsidR="00CD53C9" w:rsidRPr="004E133B" w:rsidRDefault="0050295D" w:rsidP="00CD53C9">
            <w:pPr>
              <w:jc w:val="center"/>
              <w:rPr>
                <w:sz w:val="20"/>
                <w:szCs w:val="20"/>
              </w:rPr>
            </w:pPr>
            <w:r>
              <w:rPr>
                <w:sz w:val="20"/>
                <w:szCs w:val="20"/>
              </w:rPr>
              <w:t>1</w:t>
            </w:r>
          </w:p>
        </w:tc>
        <w:tc>
          <w:tcPr>
            <w:tcW w:w="1477" w:type="dxa"/>
            <w:shd w:val="clear" w:color="auto" w:fill="auto"/>
            <w:noWrap/>
          </w:tcPr>
          <w:p w:rsidR="00CD53C9" w:rsidRPr="004E133B" w:rsidRDefault="0050295D" w:rsidP="00CD53C9">
            <w:pPr>
              <w:jc w:val="center"/>
              <w:rPr>
                <w:sz w:val="20"/>
                <w:szCs w:val="20"/>
              </w:rPr>
            </w:pPr>
            <w:r>
              <w:rPr>
                <w:sz w:val="20"/>
                <w:szCs w:val="20"/>
              </w:rPr>
              <w:t>1</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100%</w:t>
            </w:r>
          </w:p>
        </w:tc>
      </w:tr>
      <w:tr w:rsidR="00CD53C9" w:rsidRPr="004E133B" w:rsidTr="00C03EF0">
        <w:trPr>
          <w:trHeight w:val="270"/>
        </w:trPr>
        <w:tc>
          <w:tcPr>
            <w:tcW w:w="6096" w:type="dxa"/>
            <w:shd w:val="clear" w:color="auto" w:fill="auto"/>
          </w:tcPr>
          <w:p w:rsidR="00CD53C9" w:rsidRPr="004E133B" w:rsidRDefault="00CD53C9" w:rsidP="00CD53C9">
            <w:pPr>
              <w:rPr>
                <w:sz w:val="20"/>
                <w:szCs w:val="20"/>
              </w:rPr>
            </w:pPr>
            <w:r w:rsidRPr="004E133B">
              <w:rPr>
                <w:sz w:val="20"/>
                <w:szCs w:val="20"/>
              </w:rPr>
              <w:t>Модель «Единицы объема»</w:t>
            </w:r>
          </w:p>
        </w:tc>
        <w:tc>
          <w:tcPr>
            <w:tcW w:w="1217" w:type="dxa"/>
            <w:shd w:val="clear" w:color="auto" w:fill="auto"/>
            <w:noWrap/>
          </w:tcPr>
          <w:p w:rsidR="00CD53C9" w:rsidRPr="004E133B" w:rsidRDefault="0050295D" w:rsidP="00CD53C9">
            <w:pPr>
              <w:jc w:val="center"/>
              <w:rPr>
                <w:sz w:val="20"/>
                <w:szCs w:val="20"/>
              </w:rPr>
            </w:pPr>
            <w:r>
              <w:rPr>
                <w:sz w:val="20"/>
                <w:szCs w:val="20"/>
              </w:rPr>
              <w:t>1</w:t>
            </w:r>
          </w:p>
        </w:tc>
        <w:tc>
          <w:tcPr>
            <w:tcW w:w="1477" w:type="dxa"/>
            <w:shd w:val="clear" w:color="auto" w:fill="auto"/>
            <w:noWrap/>
          </w:tcPr>
          <w:p w:rsidR="00CD53C9" w:rsidRPr="004E133B" w:rsidRDefault="0050295D" w:rsidP="00CD53C9">
            <w:pPr>
              <w:jc w:val="center"/>
              <w:rPr>
                <w:sz w:val="20"/>
                <w:szCs w:val="20"/>
              </w:rPr>
            </w:pPr>
            <w:r>
              <w:rPr>
                <w:sz w:val="20"/>
                <w:szCs w:val="20"/>
              </w:rPr>
              <w:t>1</w:t>
            </w:r>
          </w:p>
        </w:tc>
        <w:tc>
          <w:tcPr>
            <w:tcW w:w="1701" w:type="dxa"/>
            <w:shd w:val="clear" w:color="auto" w:fill="auto"/>
            <w:noWrap/>
          </w:tcPr>
          <w:p w:rsidR="00CD53C9" w:rsidRPr="004E133B" w:rsidRDefault="0050295D" w:rsidP="0050295D">
            <w:pPr>
              <w:jc w:val="center"/>
              <w:rPr>
                <w:sz w:val="20"/>
                <w:szCs w:val="20"/>
              </w:rPr>
            </w:pPr>
            <w:r>
              <w:rPr>
                <w:sz w:val="20"/>
                <w:szCs w:val="20"/>
              </w:rPr>
              <w:t>100</w:t>
            </w:r>
            <w:r w:rsidR="00CD53C9" w:rsidRPr="004E133B">
              <w:rPr>
                <w:sz w:val="20"/>
                <w:szCs w:val="20"/>
              </w:rPr>
              <w:t>%</w:t>
            </w:r>
          </w:p>
        </w:tc>
      </w:tr>
      <w:tr w:rsidR="00CD53C9" w:rsidRPr="004E133B" w:rsidTr="00C03EF0">
        <w:trPr>
          <w:trHeight w:val="417"/>
        </w:trPr>
        <w:tc>
          <w:tcPr>
            <w:tcW w:w="6096" w:type="dxa"/>
            <w:shd w:val="clear" w:color="auto" w:fill="auto"/>
          </w:tcPr>
          <w:p w:rsidR="00CD53C9" w:rsidRPr="004E133B" w:rsidRDefault="00CD53C9" w:rsidP="00CD53C9">
            <w:pPr>
              <w:rPr>
                <w:sz w:val="20"/>
                <w:szCs w:val="20"/>
              </w:rPr>
            </w:pPr>
            <w:r w:rsidRPr="004E133B">
              <w:rPr>
                <w:sz w:val="20"/>
                <w:szCs w:val="20"/>
              </w:rPr>
              <w:t>Набор «Части целого на круге» (простые дроби) универсальный (демонстрационный, раздаточный)</w:t>
            </w:r>
          </w:p>
        </w:tc>
        <w:tc>
          <w:tcPr>
            <w:tcW w:w="1217" w:type="dxa"/>
            <w:shd w:val="clear" w:color="auto" w:fill="auto"/>
            <w:noWrap/>
          </w:tcPr>
          <w:p w:rsidR="00CD53C9" w:rsidRPr="004E133B" w:rsidRDefault="0050295D" w:rsidP="00CD53C9">
            <w:pPr>
              <w:jc w:val="center"/>
              <w:rPr>
                <w:sz w:val="20"/>
                <w:szCs w:val="20"/>
              </w:rPr>
            </w:pPr>
            <w:r>
              <w:rPr>
                <w:sz w:val="20"/>
                <w:szCs w:val="20"/>
              </w:rPr>
              <w:t>1</w:t>
            </w:r>
          </w:p>
        </w:tc>
        <w:tc>
          <w:tcPr>
            <w:tcW w:w="1477" w:type="dxa"/>
            <w:shd w:val="clear" w:color="auto" w:fill="auto"/>
            <w:noWrap/>
          </w:tcPr>
          <w:p w:rsidR="00CD53C9" w:rsidRPr="004E133B" w:rsidRDefault="0050295D" w:rsidP="00CD53C9">
            <w:pPr>
              <w:jc w:val="center"/>
              <w:rPr>
                <w:sz w:val="20"/>
                <w:szCs w:val="20"/>
              </w:rPr>
            </w:pPr>
            <w:r>
              <w:rPr>
                <w:sz w:val="20"/>
                <w:szCs w:val="20"/>
              </w:rPr>
              <w:t>1</w:t>
            </w:r>
          </w:p>
        </w:tc>
        <w:tc>
          <w:tcPr>
            <w:tcW w:w="1701" w:type="dxa"/>
            <w:shd w:val="clear" w:color="auto" w:fill="auto"/>
            <w:noWrap/>
          </w:tcPr>
          <w:p w:rsidR="00CD53C9" w:rsidRPr="004E133B" w:rsidRDefault="0050295D" w:rsidP="00CD53C9">
            <w:pPr>
              <w:jc w:val="center"/>
              <w:rPr>
                <w:sz w:val="20"/>
                <w:szCs w:val="20"/>
              </w:rPr>
            </w:pPr>
            <w:r>
              <w:rPr>
                <w:sz w:val="20"/>
                <w:szCs w:val="20"/>
              </w:rPr>
              <w:t>10</w:t>
            </w:r>
            <w:r w:rsidR="00CD53C9" w:rsidRPr="004E133B">
              <w:rPr>
                <w:sz w:val="20"/>
                <w:szCs w:val="20"/>
              </w:rPr>
              <w:t>0%</w:t>
            </w:r>
          </w:p>
        </w:tc>
      </w:tr>
      <w:tr w:rsidR="00CD53C9" w:rsidRPr="004E133B" w:rsidTr="00C03EF0">
        <w:trPr>
          <w:trHeight w:val="285"/>
        </w:trPr>
        <w:tc>
          <w:tcPr>
            <w:tcW w:w="6096" w:type="dxa"/>
            <w:shd w:val="clear" w:color="auto" w:fill="auto"/>
          </w:tcPr>
          <w:p w:rsidR="00CD53C9" w:rsidRPr="004E133B" w:rsidRDefault="00CD53C9" w:rsidP="00CD53C9">
            <w:pPr>
              <w:rPr>
                <w:b/>
                <w:bCs/>
                <w:i/>
                <w:iCs/>
                <w:sz w:val="20"/>
                <w:szCs w:val="20"/>
              </w:rPr>
            </w:pPr>
            <w:r w:rsidRPr="004E133B">
              <w:rPr>
                <w:b/>
                <w:bCs/>
                <w:i/>
                <w:iCs/>
                <w:sz w:val="20"/>
                <w:szCs w:val="20"/>
              </w:rPr>
              <w:t>Рабочее место обучающегося</w:t>
            </w:r>
          </w:p>
        </w:tc>
        <w:tc>
          <w:tcPr>
            <w:tcW w:w="1217" w:type="dxa"/>
            <w:shd w:val="clear" w:color="auto" w:fill="auto"/>
            <w:noWrap/>
          </w:tcPr>
          <w:p w:rsidR="00CD53C9" w:rsidRPr="004E133B" w:rsidRDefault="00CD53C9" w:rsidP="00CD53C9">
            <w:pPr>
              <w:jc w:val="center"/>
              <w:rPr>
                <w:sz w:val="20"/>
                <w:szCs w:val="20"/>
              </w:rPr>
            </w:pPr>
            <w:r w:rsidRPr="004E133B">
              <w:rPr>
                <w:sz w:val="20"/>
                <w:szCs w:val="20"/>
              </w:rPr>
              <w:t> </w:t>
            </w:r>
          </w:p>
        </w:tc>
        <w:tc>
          <w:tcPr>
            <w:tcW w:w="1477" w:type="dxa"/>
            <w:shd w:val="clear" w:color="auto" w:fill="auto"/>
            <w:noWrap/>
          </w:tcPr>
          <w:p w:rsidR="00CD53C9" w:rsidRPr="004E133B" w:rsidRDefault="00CD53C9" w:rsidP="00CD53C9">
            <w:pPr>
              <w:jc w:val="center"/>
              <w:rPr>
                <w:sz w:val="20"/>
                <w:szCs w:val="20"/>
              </w:rPr>
            </w:pPr>
            <w:r w:rsidRPr="004E133B">
              <w:rPr>
                <w:sz w:val="20"/>
                <w:szCs w:val="20"/>
              </w:rPr>
              <w:t> </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 </w:t>
            </w:r>
          </w:p>
        </w:tc>
      </w:tr>
      <w:tr w:rsidR="00CD53C9" w:rsidRPr="004E133B" w:rsidTr="00C03EF0">
        <w:trPr>
          <w:trHeight w:val="270"/>
        </w:trPr>
        <w:tc>
          <w:tcPr>
            <w:tcW w:w="6096" w:type="dxa"/>
            <w:shd w:val="clear" w:color="auto" w:fill="auto"/>
          </w:tcPr>
          <w:p w:rsidR="00CD53C9" w:rsidRPr="004E133B" w:rsidRDefault="00CD53C9" w:rsidP="00CD53C9">
            <w:pPr>
              <w:rPr>
                <w:sz w:val="20"/>
                <w:szCs w:val="20"/>
              </w:rPr>
            </w:pPr>
            <w:r w:rsidRPr="004E133B">
              <w:rPr>
                <w:sz w:val="20"/>
                <w:szCs w:val="20"/>
              </w:rPr>
              <w:t>Модель часов раздаточная</w:t>
            </w:r>
          </w:p>
        </w:tc>
        <w:tc>
          <w:tcPr>
            <w:tcW w:w="1217" w:type="dxa"/>
            <w:shd w:val="clear" w:color="auto" w:fill="auto"/>
            <w:noWrap/>
          </w:tcPr>
          <w:p w:rsidR="00CD53C9" w:rsidRPr="004E133B" w:rsidRDefault="0050295D" w:rsidP="00CD53C9">
            <w:pPr>
              <w:jc w:val="center"/>
              <w:rPr>
                <w:sz w:val="20"/>
                <w:szCs w:val="20"/>
              </w:rPr>
            </w:pPr>
            <w:r>
              <w:rPr>
                <w:sz w:val="20"/>
                <w:szCs w:val="20"/>
              </w:rPr>
              <w:t>25</w:t>
            </w:r>
          </w:p>
        </w:tc>
        <w:tc>
          <w:tcPr>
            <w:tcW w:w="1477" w:type="dxa"/>
            <w:shd w:val="clear" w:color="auto" w:fill="auto"/>
            <w:noWrap/>
          </w:tcPr>
          <w:p w:rsidR="00CD53C9" w:rsidRPr="004E133B" w:rsidRDefault="0050295D" w:rsidP="00CD53C9">
            <w:pPr>
              <w:jc w:val="center"/>
              <w:rPr>
                <w:sz w:val="20"/>
                <w:szCs w:val="20"/>
              </w:rPr>
            </w:pPr>
            <w:r>
              <w:rPr>
                <w:sz w:val="20"/>
                <w:szCs w:val="20"/>
              </w:rPr>
              <w:t>25</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100%</w:t>
            </w:r>
          </w:p>
        </w:tc>
      </w:tr>
      <w:tr w:rsidR="00CD53C9" w:rsidRPr="004E133B" w:rsidTr="00C03EF0">
        <w:trPr>
          <w:trHeight w:val="223"/>
        </w:trPr>
        <w:tc>
          <w:tcPr>
            <w:tcW w:w="6096" w:type="dxa"/>
            <w:shd w:val="clear" w:color="auto" w:fill="auto"/>
          </w:tcPr>
          <w:p w:rsidR="00CD53C9" w:rsidRPr="004E133B" w:rsidRDefault="00CD53C9" w:rsidP="00CD53C9">
            <w:pPr>
              <w:rPr>
                <w:sz w:val="20"/>
                <w:szCs w:val="20"/>
              </w:rPr>
            </w:pPr>
            <w:r w:rsidRPr="004E133B">
              <w:rPr>
                <w:sz w:val="20"/>
                <w:szCs w:val="20"/>
              </w:rPr>
              <w:t>Перекидное табло для устного счета раздаточное</w:t>
            </w:r>
          </w:p>
        </w:tc>
        <w:tc>
          <w:tcPr>
            <w:tcW w:w="1217" w:type="dxa"/>
            <w:shd w:val="clear" w:color="auto" w:fill="auto"/>
            <w:noWrap/>
          </w:tcPr>
          <w:p w:rsidR="00CD53C9" w:rsidRPr="004E133B" w:rsidRDefault="0050295D" w:rsidP="00CD53C9">
            <w:pPr>
              <w:jc w:val="center"/>
              <w:rPr>
                <w:sz w:val="20"/>
                <w:szCs w:val="20"/>
              </w:rPr>
            </w:pPr>
            <w:r>
              <w:rPr>
                <w:sz w:val="20"/>
                <w:szCs w:val="20"/>
              </w:rPr>
              <w:t>25</w:t>
            </w:r>
          </w:p>
        </w:tc>
        <w:tc>
          <w:tcPr>
            <w:tcW w:w="1477" w:type="dxa"/>
            <w:shd w:val="clear" w:color="auto" w:fill="auto"/>
            <w:noWrap/>
          </w:tcPr>
          <w:p w:rsidR="00CD53C9" w:rsidRPr="004E133B" w:rsidRDefault="0050295D" w:rsidP="00CD53C9">
            <w:pPr>
              <w:jc w:val="center"/>
              <w:rPr>
                <w:sz w:val="20"/>
                <w:szCs w:val="20"/>
              </w:rPr>
            </w:pPr>
            <w:r>
              <w:rPr>
                <w:sz w:val="20"/>
                <w:szCs w:val="20"/>
              </w:rPr>
              <w:t>25</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100%</w:t>
            </w:r>
          </w:p>
        </w:tc>
      </w:tr>
      <w:tr w:rsidR="00CD53C9" w:rsidRPr="004E133B" w:rsidTr="00C03EF0">
        <w:trPr>
          <w:trHeight w:val="270"/>
        </w:trPr>
        <w:tc>
          <w:tcPr>
            <w:tcW w:w="6096" w:type="dxa"/>
            <w:shd w:val="clear" w:color="auto" w:fill="auto"/>
          </w:tcPr>
          <w:p w:rsidR="00CD53C9" w:rsidRPr="004E133B" w:rsidRDefault="00CD53C9" w:rsidP="00CD53C9">
            <w:pPr>
              <w:rPr>
                <w:sz w:val="20"/>
                <w:szCs w:val="20"/>
              </w:rPr>
            </w:pPr>
            <w:r w:rsidRPr="004E133B">
              <w:rPr>
                <w:sz w:val="20"/>
                <w:szCs w:val="20"/>
              </w:rPr>
              <w:t>Набор денежных знаков раздаточный</w:t>
            </w:r>
          </w:p>
        </w:tc>
        <w:tc>
          <w:tcPr>
            <w:tcW w:w="1217" w:type="dxa"/>
            <w:shd w:val="clear" w:color="auto" w:fill="auto"/>
            <w:noWrap/>
          </w:tcPr>
          <w:p w:rsidR="00CD53C9" w:rsidRPr="004E133B" w:rsidRDefault="0050295D" w:rsidP="00CD53C9">
            <w:pPr>
              <w:jc w:val="center"/>
              <w:rPr>
                <w:sz w:val="20"/>
                <w:szCs w:val="20"/>
              </w:rPr>
            </w:pPr>
            <w:r>
              <w:rPr>
                <w:sz w:val="20"/>
                <w:szCs w:val="20"/>
              </w:rPr>
              <w:t>0</w:t>
            </w:r>
          </w:p>
        </w:tc>
        <w:tc>
          <w:tcPr>
            <w:tcW w:w="1477" w:type="dxa"/>
            <w:shd w:val="clear" w:color="auto" w:fill="auto"/>
            <w:noWrap/>
          </w:tcPr>
          <w:p w:rsidR="00CD53C9" w:rsidRPr="004E133B" w:rsidRDefault="0050295D" w:rsidP="00CD53C9">
            <w:pPr>
              <w:jc w:val="center"/>
              <w:rPr>
                <w:sz w:val="20"/>
                <w:szCs w:val="20"/>
              </w:rPr>
            </w:pPr>
            <w:r>
              <w:rPr>
                <w:sz w:val="20"/>
                <w:szCs w:val="20"/>
              </w:rPr>
              <w:t>25</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0%</w:t>
            </w:r>
          </w:p>
        </w:tc>
      </w:tr>
      <w:tr w:rsidR="00CD53C9" w:rsidRPr="004E133B" w:rsidTr="00C03EF0">
        <w:trPr>
          <w:trHeight w:val="259"/>
        </w:trPr>
        <w:tc>
          <w:tcPr>
            <w:tcW w:w="6096" w:type="dxa"/>
            <w:shd w:val="clear" w:color="auto" w:fill="auto"/>
          </w:tcPr>
          <w:p w:rsidR="00CD53C9" w:rsidRPr="004E133B" w:rsidRDefault="00CD53C9" w:rsidP="00CD53C9">
            <w:pPr>
              <w:rPr>
                <w:sz w:val="20"/>
                <w:szCs w:val="20"/>
              </w:rPr>
            </w:pPr>
            <w:r w:rsidRPr="004E133B">
              <w:rPr>
                <w:sz w:val="20"/>
                <w:szCs w:val="20"/>
              </w:rPr>
              <w:t>Математическая пирамида «Умножение» раздаточная</w:t>
            </w:r>
          </w:p>
        </w:tc>
        <w:tc>
          <w:tcPr>
            <w:tcW w:w="1217" w:type="dxa"/>
            <w:shd w:val="clear" w:color="auto" w:fill="auto"/>
            <w:noWrap/>
          </w:tcPr>
          <w:p w:rsidR="00CD53C9" w:rsidRPr="004E133B" w:rsidRDefault="0050295D" w:rsidP="00CD53C9">
            <w:pPr>
              <w:jc w:val="center"/>
              <w:rPr>
                <w:sz w:val="20"/>
                <w:szCs w:val="20"/>
              </w:rPr>
            </w:pPr>
            <w:r>
              <w:rPr>
                <w:sz w:val="20"/>
                <w:szCs w:val="20"/>
              </w:rPr>
              <w:t>25</w:t>
            </w:r>
          </w:p>
        </w:tc>
        <w:tc>
          <w:tcPr>
            <w:tcW w:w="1477" w:type="dxa"/>
            <w:shd w:val="clear" w:color="auto" w:fill="auto"/>
            <w:noWrap/>
          </w:tcPr>
          <w:p w:rsidR="00CD53C9" w:rsidRPr="004E133B" w:rsidRDefault="0050295D" w:rsidP="00CD53C9">
            <w:pPr>
              <w:jc w:val="center"/>
              <w:rPr>
                <w:sz w:val="20"/>
                <w:szCs w:val="20"/>
              </w:rPr>
            </w:pPr>
            <w:r>
              <w:rPr>
                <w:sz w:val="20"/>
                <w:szCs w:val="20"/>
              </w:rPr>
              <w:t>25</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100%</w:t>
            </w:r>
          </w:p>
        </w:tc>
      </w:tr>
      <w:tr w:rsidR="00CD53C9" w:rsidRPr="004E133B" w:rsidTr="00C03EF0">
        <w:trPr>
          <w:trHeight w:val="250"/>
        </w:trPr>
        <w:tc>
          <w:tcPr>
            <w:tcW w:w="6096" w:type="dxa"/>
            <w:shd w:val="clear" w:color="auto" w:fill="auto"/>
          </w:tcPr>
          <w:p w:rsidR="00CD53C9" w:rsidRPr="004E133B" w:rsidRDefault="00CD53C9" w:rsidP="00CD53C9">
            <w:pPr>
              <w:rPr>
                <w:sz w:val="20"/>
                <w:szCs w:val="20"/>
              </w:rPr>
            </w:pPr>
            <w:r w:rsidRPr="004E133B">
              <w:rPr>
                <w:sz w:val="20"/>
                <w:szCs w:val="20"/>
              </w:rPr>
              <w:t>Математическая пирамида «Деление» раздаточная</w:t>
            </w:r>
          </w:p>
        </w:tc>
        <w:tc>
          <w:tcPr>
            <w:tcW w:w="1217" w:type="dxa"/>
            <w:shd w:val="clear" w:color="auto" w:fill="auto"/>
            <w:noWrap/>
          </w:tcPr>
          <w:p w:rsidR="00CD53C9" w:rsidRPr="004E133B" w:rsidRDefault="0050295D" w:rsidP="00CD53C9">
            <w:pPr>
              <w:jc w:val="center"/>
              <w:rPr>
                <w:sz w:val="20"/>
                <w:szCs w:val="20"/>
              </w:rPr>
            </w:pPr>
            <w:r>
              <w:rPr>
                <w:sz w:val="20"/>
                <w:szCs w:val="20"/>
              </w:rPr>
              <w:t>25</w:t>
            </w:r>
          </w:p>
        </w:tc>
        <w:tc>
          <w:tcPr>
            <w:tcW w:w="1477" w:type="dxa"/>
            <w:shd w:val="clear" w:color="auto" w:fill="auto"/>
            <w:noWrap/>
          </w:tcPr>
          <w:p w:rsidR="00CD53C9" w:rsidRPr="004E133B" w:rsidRDefault="0050295D" w:rsidP="00CD53C9">
            <w:pPr>
              <w:jc w:val="center"/>
              <w:rPr>
                <w:sz w:val="20"/>
                <w:szCs w:val="20"/>
              </w:rPr>
            </w:pPr>
            <w:r>
              <w:rPr>
                <w:sz w:val="20"/>
                <w:szCs w:val="20"/>
              </w:rPr>
              <w:t>25</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100%</w:t>
            </w:r>
          </w:p>
        </w:tc>
      </w:tr>
      <w:tr w:rsidR="00CD53C9" w:rsidRPr="004E133B" w:rsidTr="00C03EF0">
        <w:trPr>
          <w:trHeight w:val="267"/>
        </w:trPr>
        <w:tc>
          <w:tcPr>
            <w:tcW w:w="6096" w:type="dxa"/>
            <w:shd w:val="clear" w:color="auto" w:fill="auto"/>
          </w:tcPr>
          <w:p w:rsidR="00CD53C9" w:rsidRPr="004E133B" w:rsidRDefault="00CD53C9" w:rsidP="00CD53C9">
            <w:pPr>
              <w:rPr>
                <w:sz w:val="20"/>
                <w:szCs w:val="20"/>
              </w:rPr>
            </w:pPr>
            <w:r w:rsidRPr="004E133B">
              <w:rPr>
                <w:sz w:val="20"/>
                <w:szCs w:val="20"/>
              </w:rPr>
              <w:t>Математическая пирамида «Дроби» раздаточная</w:t>
            </w:r>
          </w:p>
        </w:tc>
        <w:tc>
          <w:tcPr>
            <w:tcW w:w="1217" w:type="dxa"/>
            <w:shd w:val="clear" w:color="auto" w:fill="auto"/>
            <w:noWrap/>
          </w:tcPr>
          <w:p w:rsidR="00CD53C9" w:rsidRPr="004E133B" w:rsidRDefault="0050295D" w:rsidP="00CD53C9">
            <w:pPr>
              <w:jc w:val="center"/>
              <w:rPr>
                <w:sz w:val="20"/>
                <w:szCs w:val="20"/>
              </w:rPr>
            </w:pPr>
            <w:r>
              <w:rPr>
                <w:sz w:val="20"/>
                <w:szCs w:val="20"/>
              </w:rPr>
              <w:t>25</w:t>
            </w:r>
          </w:p>
        </w:tc>
        <w:tc>
          <w:tcPr>
            <w:tcW w:w="1477" w:type="dxa"/>
            <w:shd w:val="clear" w:color="auto" w:fill="auto"/>
            <w:noWrap/>
          </w:tcPr>
          <w:p w:rsidR="00CD53C9" w:rsidRPr="004E133B" w:rsidRDefault="0050295D" w:rsidP="00CD53C9">
            <w:pPr>
              <w:jc w:val="center"/>
              <w:rPr>
                <w:sz w:val="20"/>
                <w:szCs w:val="20"/>
              </w:rPr>
            </w:pPr>
            <w:r>
              <w:rPr>
                <w:sz w:val="20"/>
                <w:szCs w:val="20"/>
              </w:rPr>
              <w:t>25</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100%</w:t>
            </w:r>
          </w:p>
        </w:tc>
      </w:tr>
      <w:tr w:rsidR="00CD53C9" w:rsidRPr="004E133B" w:rsidTr="00C03EF0">
        <w:trPr>
          <w:trHeight w:val="525"/>
        </w:trPr>
        <w:tc>
          <w:tcPr>
            <w:tcW w:w="6096" w:type="dxa"/>
            <w:shd w:val="clear" w:color="auto" w:fill="auto"/>
          </w:tcPr>
          <w:p w:rsidR="00CD53C9" w:rsidRPr="004E133B" w:rsidRDefault="00CD53C9" w:rsidP="00CD53C9">
            <w:pPr>
              <w:rPr>
                <w:sz w:val="20"/>
                <w:szCs w:val="20"/>
              </w:rPr>
            </w:pPr>
            <w:r w:rsidRPr="004E133B">
              <w:rPr>
                <w:sz w:val="20"/>
                <w:szCs w:val="20"/>
              </w:rPr>
              <w:t>Набор «Части целого на круге» (простые дроби) универсальный (раздаточный)</w:t>
            </w:r>
          </w:p>
        </w:tc>
        <w:tc>
          <w:tcPr>
            <w:tcW w:w="1217" w:type="dxa"/>
            <w:shd w:val="clear" w:color="auto" w:fill="auto"/>
            <w:noWrap/>
          </w:tcPr>
          <w:p w:rsidR="00CD53C9" w:rsidRPr="004E133B" w:rsidRDefault="0050295D" w:rsidP="00CD53C9">
            <w:pPr>
              <w:jc w:val="center"/>
              <w:rPr>
                <w:sz w:val="20"/>
                <w:szCs w:val="20"/>
              </w:rPr>
            </w:pPr>
            <w:r>
              <w:rPr>
                <w:sz w:val="20"/>
                <w:szCs w:val="20"/>
              </w:rPr>
              <w:t>0</w:t>
            </w:r>
          </w:p>
        </w:tc>
        <w:tc>
          <w:tcPr>
            <w:tcW w:w="1477" w:type="dxa"/>
            <w:shd w:val="clear" w:color="auto" w:fill="auto"/>
            <w:noWrap/>
          </w:tcPr>
          <w:p w:rsidR="00CD53C9" w:rsidRPr="004E133B" w:rsidRDefault="0050295D" w:rsidP="00CD53C9">
            <w:pPr>
              <w:jc w:val="center"/>
              <w:rPr>
                <w:sz w:val="20"/>
                <w:szCs w:val="20"/>
              </w:rPr>
            </w:pPr>
            <w:r>
              <w:rPr>
                <w:sz w:val="20"/>
                <w:szCs w:val="20"/>
              </w:rPr>
              <w:t>25</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0%</w:t>
            </w:r>
          </w:p>
        </w:tc>
      </w:tr>
      <w:tr w:rsidR="00CD53C9" w:rsidRPr="004E133B" w:rsidTr="00C03EF0">
        <w:trPr>
          <w:trHeight w:val="138"/>
        </w:trPr>
        <w:tc>
          <w:tcPr>
            <w:tcW w:w="6096" w:type="dxa"/>
            <w:shd w:val="clear" w:color="auto" w:fill="auto"/>
          </w:tcPr>
          <w:p w:rsidR="00CD53C9" w:rsidRPr="004E133B" w:rsidRDefault="00CD53C9" w:rsidP="00CD53C9">
            <w:pPr>
              <w:rPr>
                <w:sz w:val="20"/>
                <w:szCs w:val="20"/>
              </w:rPr>
            </w:pPr>
            <w:r w:rsidRPr="004E133B">
              <w:rPr>
                <w:sz w:val="20"/>
                <w:szCs w:val="20"/>
              </w:rPr>
              <w:t>Лабораторный набор для изготовления моделей по математике</w:t>
            </w:r>
          </w:p>
        </w:tc>
        <w:tc>
          <w:tcPr>
            <w:tcW w:w="1217" w:type="dxa"/>
            <w:shd w:val="clear" w:color="auto" w:fill="auto"/>
            <w:noWrap/>
          </w:tcPr>
          <w:p w:rsidR="00CD53C9" w:rsidRPr="004E133B" w:rsidRDefault="0050295D" w:rsidP="00CD53C9">
            <w:pPr>
              <w:jc w:val="center"/>
              <w:rPr>
                <w:sz w:val="20"/>
                <w:szCs w:val="20"/>
              </w:rPr>
            </w:pPr>
            <w:r>
              <w:rPr>
                <w:sz w:val="20"/>
                <w:szCs w:val="20"/>
              </w:rPr>
              <w:t>25</w:t>
            </w:r>
          </w:p>
        </w:tc>
        <w:tc>
          <w:tcPr>
            <w:tcW w:w="1477" w:type="dxa"/>
            <w:shd w:val="clear" w:color="auto" w:fill="auto"/>
            <w:noWrap/>
          </w:tcPr>
          <w:p w:rsidR="00CD53C9" w:rsidRPr="004E133B" w:rsidRDefault="0050295D" w:rsidP="00CD53C9">
            <w:pPr>
              <w:jc w:val="center"/>
              <w:rPr>
                <w:sz w:val="20"/>
                <w:szCs w:val="20"/>
              </w:rPr>
            </w:pPr>
            <w:r>
              <w:rPr>
                <w:sz w:val="20"/>
                <w:szCs w:val="20"/>
              </w:rPr>
              <w:t>25</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0%</w:t>
            </w:r>
          </w:p>
        </w:tc>
      </w:tr>
      <w:tr w:rsidR="00CD53C9" w:rsidRPr="004E133B" w:rsidTr="00C03EF0">
        <w:trPr>
          <w:trHeight w:val="183"/>
        </w:trPr>
        <w:tc>
          <w:tcPr>
            <w:tcW w:w="6096" w:type="dxa"/>
            <w:shd w:val="clear" w:color="auto" w:fill="auto"/>
          </w:tcPr>
          <w:p w:rsidR="00CD53C9" w:rsidRPr="004E133B" w:rsidRDefault="00CD53C9" w:rsidP="00CD53C9">
            <w:pPr>
              <w:rPr>
                <w:sz w:val="20"/>
                <w:szCs w:val="20"/>
              </w:rPr>
            </w:pPr>
            <w:r w:rsidRPr="004E133B">
              <w:rPr>
                <w:sz w:val="20"/>
                <w:szCs w:val="20"/>
              </w:rPr>
              <w:t>Конструктор «Арифметика» (67 деталей )</w:t>
            </w:r>
          </w:p>
        </w:tc>
        <w:tc>
          <w:tcPr>
            <w:tcW w:w="1217" w:type="dxa"/>
            <w:shd w:val="clear" w:color="auto" w:fill="auto"/>
            <w:noWrap/>
          </w:tcPr>
          <w:p w:rsidR="00CD53C9" w:rsidRPr="004E133B" w:rsidRDefault="0050295D" w:rsidP="00CD53C9">
            <w:pPr>
              <w:jc w:val="center"/>
              <w:rPr>
                <w:sz w:val="20"/>
                <w:szCs w:val="20"/>
              </w:rPr>
            </w:pPr>
            <w:r>
              <w:rPr>
                <w:sz w:val="20"/>
                <w:szCs w:val="20"/>
              </w:rPr>
              <w:t>0</w:t>
            </w:r>
          </w:p>
        </w:tc>
        <w:tc>
          <w:tcPr>
            <w:tcW w:w="1477" w:type="dxa"/>
            <w:shd w:val="clear" w:color="auto" w:fill="auto"/>
            <w:noWrap/>
          </w:tcPr>
          <w:p w:rsidR="00CD53C9" w:rsidRPr="004E133B" w:rsidRDefault="0050295D" w:rsidP="00CD53C9">
            <w:pPr>
              <w:jc w:val="center"/>
              <w:rPr>
                <w:sz w:val="20"/>
                <w:szCs w:val="20"/>
              </w:rPr>
            </w:pPr>
            <w:r>
              <w:rPr>
                <w:sz w:val="20"/>
                <w:szCs w:val="20"/>
              </w:rPr>
              <w:t>25</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0%</w:t>
            </w:r>
          </w:p>
        </w:tc>
      </w:tr>
      <w:tr w:rsidR="00CD53C9" w:rsidRPr="004E133B" w:rsidTr="00C03EF0">
        <w:trPr>
          <w:trHeight w:val="257"/>
        </w:trPr>
        <w:tc>
          <w:tcPr>
            <w:tcW w:w="6096" w:type="dxa"/>
            <w:shd w:val="clear" w:color="auto" w:fill="auto"/>
          </w:tcPr>
          <w:p w:rsidR="00CD53C9" w:rsidRPr="004E133B" w:rsidRDefault="00CD53C9" w:rsidP="00CD53C9">
            <w:pPr>
              <w:rPr>
                <w:sz w:val="20"/>
                <w:szCs w:val="20"/>
              </w:rPr>
            </w:pPr>
            <w:r w:rsidRPr="004E133B">
              <w:rPr>
                <w:sz w:val="20"/>
                <w:szCs w:val="20"/>
              </w:rPr>
              <w:t>Конструктор «Геометрия» (139 деталей )</w:t>
            </w:r>
          </w:p>
        </w:tc>
        <w:tc>
          <w:tcPr>
            <w:tcW w:w="1217" w:type="dxa"/>
            <w:shd w:val="clear" w:color="auto" w:fill="auto"/>
            <w:noWrap/>
          </w:tcPr>
          <w:p w:rsidR="00CD53C9" w:rsidRPr="004E133B" w:rsidRDefault="00CD53C9" w:rsidP="00CD53C9">
            <w:pPr>
              <w:jc w:val="center"/>
              <w:rPr>
                <w:sz w:val="20"/>
                <w:szCs w:val="20"/>
              </w:rPr>
            </w:pPr>
            <w:r w:rsidRPr="004E133B">
              <w:rPr>
                <w:sz w:val="20"/>
                <w:szCs w:val="20"/>
              </w:rPr>
              <w:t>0</w:t>
            </w:r>
          </w:p>
        </w:tc>
        <w:tc>
          <w:tcPr>
            <w:tcW w:w="1477" w:type="dxa"/>
            <w:shd w:val="clear" w:color="auto" w:fill="auto"/>
            <w:noWrap/>
          </w:tcPr>
          <w:p w:rsidR="00CD53C9" w:rsidRPr="004E133B" w:rsidRDefault="0050295D" w:rsidP="00CD53C9">
            <w:pPr>
              <w:jc w:val="center"/>
              <w:rPr>
                <w:sz w:val="20"/>
                <w:szCs w:val="20"/>
              </w:rPr>
            </w:pPr>
            <w:r>
              <w:rPr>
                <w:sz w:val="20"/>
                <w:szCs w:val="20"/>
              </w:rPr>
              <w:t>25</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0%</w:t>
            </w:r>
          </w:p>
        </w:tc>
      </w:tr>
      <w:tr w:rsidR="00CD53C9" w:rsidRPr="004E133B" w:rsidTr="00C03EF0">
        <w:trPr>
          <w:trHeight w:val="270"/>
        </w:trPr>
        <w:tc>
          <w:tcPr>
            <w:tcW w:w="6096" w:type="dxa"/>
            <w:shd w:val="clear" w:color="auto" w:fill="auto"/>
          </w:tcPr>
          <w:p w:rsidR="00CD53C9" w:rsidRPr="004E133B" w:rsidRDefault="00CD53C9" w:rsidP="00CD53C9">
            <w:pPr>
              <w:rPr>
                <w:sz w:val="20"/>
                <w:szCs w:val="20"/>
              </w:rPr>
            </w:pPr>
            <w:r w:rsidRPr="004E133B">
              <w:rPr>
                <w:sz w:val="20"/>
                <w:szCs w:val="20"/>
              </w:rPr>
              <w:t>Конструктор «Класс» (67 деталей )</w:t>
            </w:r>
          </w:p>
        </w:tc>
        <w:tc>
          <w:tcPr>
            <w:tcW w:w="1217" w:type="dxa"/>
            <w:shd w:val="clear" w:color="auto" w:fill="auto"/>
            <w:noWrap/>
          </w:tcPr>
          <w:p w:rsidR="00CD53C9" w:rsidRPr="004E133B" w:rsidRDefault="0050295D" w:rsidP="00CD53C9">
            <w:pPr>
              <w:jc w:val="center"/>
              <w:rPr>
                <w:sz w:val="20"/>
                <w:szCs w:val="20"/>
              </w:rPr>
            </w:pPr>
            <w:r>
              <w:rPr>
                <w:sz w:val="20"/>
                <w:szCs w:val="20"/>
              </w:rPr>
              <w:t>25</w:t>
            </w:r>
          </w:p>
        </w:tc>
        <w:tc>
          <w:tcPr>
            <w:tcW w:w="1477" w:type="dxa"/>
            <w:shd w:val="clear" w:color="auto" w:fill="auto"/>
            <w:noWrap/>
          </w:tcPr>
          <w:p w:rsidR="00CD53C9" w:rsidRPr="004E133B" w:rsidRDefault="00CD53C9" w:rsidP="0050295D">
            <w:pPr>
              <w:jc w:val="center"/>
              <w:rPr>
                <w:sz w:val="20"/>
                <w:szCs w:val="20"/>
              </w:rPr>
            </w:pPr>
            <w:r w:rsidRPr="004E133B">
              <w:rPr>
                <w:sz w:val="20"/>
                <w:szCs w:val="20"/>
              </w:rPr>
              <w:t>2</w:t>
            </w:r>
            <w:r w:rsidR="0050295D">
              <w:rPr>
                <w:sz w:val="20"/>
                <w:szCs w:val="20"/>
              </w:rPr>
              <w:t>5</w:t>
            </w:r>
          </w:p>
        </w:tc>
        <w:tc>
          <w:tcPr>
            <w:tcW w:w="1701" w:type="dxa"/>
            <w:shd w:val="clear" w:color="auto" w:fill="auto"/>
            <w:noWrap/>
          </w:tcPr>
          <w:p w:rsidR="00CD53C9" w:rsidRPr="004E133B" w:rsidRDefault="0050295D" w:rsidP="00CD53C9">
            <w:pPr>
              <w:jc w:val="center"/>
              <w:rPr>
                <w:sz w:val="20"/>
                <w:szCs w:val="20"/>
              </w:rPr>
            </w:pPr>
            <w:r>
              <w:rPr>
                <w:sz w:val="20"/>
                <w:szCs w:val="20"/>
              </w:rPr>
              <w:t>10</w:t>
            </w:r>
            <w:r w:rsidR="00CD53C9" w:rsidRPr="004E133B">
              <w:rPr>
                <w:sz w:val="20"/>
                <w:szCs w:val="20"/>
              </w:rPr>
              <w:t>0%</w:t>
            </w:r>
          </w:p>
        </w:tc>
      </w:tr>
      <w:tr w:rsidR="00CD53C9" w:rsidRPr="004E133B" w:rsidTr="00C03EF0">
        <w:trPr>
          <w:trHeight w:val="270"/>
        </w:trPr>
        <w:tc>
          <w:tcPr>
            <w:tcW w:w="6096" w:type="dxa"/>
            <w:shd w:val="clear" w:color="auto" w:fill="auto"/>
          </w:tcPr>
          <w:p w:rsidR="00CD53C9" w:rsidRPr="004E133B" w:rsidRDefault="00CD53C9" w:rsidP="00CD53C9">
            <w:pPr>
              <w:rPr>
                <w:sz w:val="20"/>
                <w:szCs w:val="20"/>
              </w:rPr>
            </w:pPr>
            <w:r w:rsidRPr="004E133B">
              <w:rPr>
                <w:sz w:val="20"/>
                <w:szCs w:val="20"/>
              </w:rPr>
              <w:t>Касса цифр</w:t>
            </w:r>
          </w:p>
        </w:tc>
        <w:tc>
          <w:tcPr>
            <w:tcW w:w="1217" w:type="dxa"/>
            <w:shd w:val="clear" w:color="auto" w:fill="auto"/>
            <w:noWrap/>
          </w:tcPr>
          <w:p w:rsidR="00CD53C9" w:rsidRPr="004E133B" w:rsidRDefault="0050295D" w:rsidP="00CD53C9">
            <w:pPr>
              <w:jc w:val="center"/>
              <w:rPr>
                <w:sz w:val="20"/>
                <w:szCs w:val="20"/>
              </w:rPr>
            </w:pPr>
            <w:r>
              <w:rPr>
                <w:sz w:val="20"/>
                <w:szCs w:val="20"/>
              </w:rPr>
              <w:t>25</w:t>
            </w:r>
          </w:p>
        </w:tc>
        <w:tc>
          <w:tcPr>
            <w:tcW w:w="1477" w:type="dxa"/>
            <w:shd w:val="clear" w:color="auto" w:fill="auto"/>
            <w:noWrap/>
          </w:tcPr>
          <w:p w:rsidR="00CD53C9" w:rsidRPr="004E133B" w:rsidRDefault="0050295D" w:rsidP="00CD53C9">
            <w:pPr>
              <w:jc w:val="center"/>
              <w:rPr>
                <w:sz w:val="20"/>
                <w:szCs w:val="20"/>
              </w:rPr>
            </w:pPr>
            <w:r>
              <w:rPr>
                <w:sz w:val="20"/>
                <w:szCs w:val="20"/>
              </w:rPr>
              <w:t>25</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100%</w:t>
            </w:r>
          </w:p>
        </w:tc>
      </w:tr>
      <w:tr w:rsidR="00CD53C9" w:rsidRPr="004E133B" w:rsidTr="00C03EF0">
        <w:trPr>
          <w:trHeight w:val="255"/>
        </w:trPr>
        <w:tc>
          <w:tcPr>
            <w:tcW w:w="6096" w:type="dxa"/>
            <w:shd w:val="clear" w:color="auto" w:fill="auto"/>
          </w:tcPr>
          <w:p w:rsidR="00CD53C9" w:rsidRPr="004E133B" w:rsidRDefault="00CD53C9" w:rsidP="00CD53C9">
            <w:pPr>
              <w:jc w:val="right"/>
              <w:rPr>
                <w:b/>
                <w:bCs/>
                <w:sz w:val="20"/>
                <w:szCs w:val="20"/>
              </w:rPr>
            </w:pPr>
            <w:r w:rsidRPr="004E133B">
              <w:rPr>
                <w:b/>
                <w:bCs/>
                <w:sz w:val="20"/>
                <w:szCs w:val="20"/>
              </w:rPr>
              <w:t>Степень оснащенности</w:t>
            </w:r>
          </w:p>
        </w:tc>
        <w:tc>
          <w:tcPr>
            <w:tcW w:w="1217" w:type="dxa"/>
            <w:shd w:val="clear" w:color="auto" w:fill="auto"/>
            <w:noWrap/>
          </w:tcPr>
          <w:p w:rsidR="00CD53C9" w:rsidRPr="004E133B" w:rsidRDefault="00CD53C9" w:rsidP="00CD53C9">
            <w:pPr>
              <w:jc w:val="center"/>
              <w:rPr>
                <w:sz w:val="20"/>
                <w:szCs w:val="20"/>
              </w:rPr>
            </w:pPr>
          </w:p>
        </w:tc>
        <w:tc>
          <w:tcPr>
            <w:tcW w:w="1477" w:type="dxa"/>
            <w:shd w:val="clear" w:color="auto" w:fill="auto"/>
            <w:noWrap/>
          </w:tcPr>
          <w:p w:rsidR="00CD53C9" w:rsidRPr="004E133B" w:rsidRDefault="00CD53C9" w:rsidP="00CD53C9">
            <w:pPr>
              <w:jc w:val="center"/>
              <w:rPr>
                <w:sz w:val="20"/>
                <w:szCs w:val="20"/>
              </w:rPr>
            </w:pPr>
          </w:p>
        </w:tc>
        <w:tc>
          <w:tcPr>
            <w:tcW w:w="1701" w:type="dxa"/>
            <w:shd w:val="clear" w:color="auto" w:fill="auto"/>
            <w:noWrap/>
          </w:tcPr>
          <w:p w:rsidR="00CD53C9" w:rsidRPr="004E133B" w:rsidRDefault="00204DD5" w:rsidP="00CD53C9">
            <w:pPr>
              <w:jc w:val="center"/>
              <w:rPr>
                <w:sz w:val="20"/>
                <w:szCs w:val="20"/>
              </w:rPr>
            </w:pPr>
            <w:r>
              <w:rPr>
                <w:sz w:val="20"/>
                <w:szCs w:val="20"/>
              </w:rPr>
              <w:t>58</w:t>
            </w:r>
            <w:r w:rsidR="00CD53C9" w:rsidRPr="004E133B">
              <w:rPr>
                <w:sz w:val="20"/>
                <w:szCs w:val="20"/>
              </w:rPr>
              <w:t>%</w:t>
            </w:r>
          </w:p>
        </w:tc>
      </w:tr>
      <w:tr w:rsidR="00CD53C9" w:rsidRPr="004E133B" w:rsidTr="00C03EF0">
        <w:trPr>
          <w:trHeight w:val="224"/>
        </w:trPr>
        <w:tc>
          <w:tcPr>
            <w:tcW w:w="6096" w:type="dxa"/>
            <w:shd w:val="clear" w:color="auto" w:fill="auto"/>
          </w:tcPr>
          <w:p w:rsidR="00CD53C9" w:rsidRPr="004E133B" w:rsidRDefault="00CD53C9" w:rsidP="00CD53C9">
            <w:pPr>
              <w:rPr>
                <w:i/>
                <w:iCs/>
                <w:sz w:val="20"/>
                <w:szCs w:val="20"/>
              </w:rPr>
            </w:pPr>
            <w:r w:rsidRPr="004E133B">
              <w:rPr>
                <w:i/>
                <w:iCs/>
                <w:sz w:val="20"/>
                <w:szCs w:val="20"/>
              </w:rPr>
              <w:t xml:space="preserve">Предметная область "Обществознание и естествознание" </w:t>
            </w:r>
          </w:p>
        </w:tc>
        <w:tc>
          <w:tcPr>
            <w:tcW w:w="1217" w:type="dxa"/>
            <w:shd w:val="clear" w:color="auto" w:fill="auto"/>
            <w:noWrap/>
          </w:tcPr>
          <w:p w:rsidR="00CD53C9" w:rsidRPr="004E133B" w:rsidRDefault="00CD53C9" w:rsidP="00CD53C9">
            <w:pPr>
              <w:jc w:val="center"/>
              <w:rPr>
                <w:sz w:val="20"/>
                <w:szCs w:val="20"/>
              </w:rPr>
            </w:pPr>
            <w:r w:rsidRPr="004E133B">
              <w:rPr>
                <w:sz w:val="20"/>
                <w:szCs w:val="20"/>
              </w:rPr>
              <w:t> </w:t>
            </w:r>
          </w:p>
        </w:tc>
        <w:tc>
          <w:tcPr>
            <w:tcW w:w="1477" w:type="dxa"/>
            <w:shd w:val="clear" w:color="auto" w:fill="auto"/>
            <w:noWrap/>
          </w:tcPr>
          <w:p w:rsidR="00CD53C9" w:rsidRPr="004E133B" w:rsidRDefault="00CD53C9" w:rsidP="00CD53C9">
            <w:pPr>
              <w:jc w:val="center"/>
              <w:rPr>
                <w:sz w:val="20"/>
                <w:szCs w:val="20"/>
              </w:rPr>
            </w:pPr>
            <w:r w:rsidRPr="004E133B">
              <w:rPr>
                <w:sz w:val="20"/>
                <w:szCs w:val="20"/>
              </w:rPr>
              <w:t> </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 </w:t>
            </w:r>
          </w:p>
        </w:tc>
      </w:tr>
      <w:tr w:rsidR="00CD53C9" w:rsidRPr="004E133B" w:rsidTr="00C03EF0">
        <w:trPr>
          <w:trHeight w:val="285"/>
        </w:trPr>
        <w:tc>
          <w:tcPr>
            <w:tcW w:w="6096" w:type="dxa"/>
            <w:shd w:val="clear" w:color="auto" w:fill="auto"/>
          </w:tcPr>
          <w:p w:rsidR="00CD53C9" w:rsidRPr="004E133B" w:rsidRDefault="00CD53C9" w:rsidP="00CD53C9">
            <w:pPr>
              <w:rPr>
                <w:b/>
                <w:bCs/>
                <w:i/>
                <w:iCs/>
                <w:sz w:val="20"/>
                <w:szCs w:val="20"/>
              </w:rPr>
            </w:pPr>
            <w:r w:rsidRPr="004E133B">
              <w:rPr>
                <w:b/>
                <w:bCs/>
                <w:i/>
                <w:iCs/>
                <w:sz w:val="20"/>
                <w:szCs w:val="20"/>
              </w:rPr>
              <w:t>Рабочее место педагога</w:t>
            </w:r>
          </w:p>
        </w:tc>
        <w:tc>
          <w:tcPr>
            <w:tcW w:w="1217" w:type="dxa"/>
            <w:shd w:val="clear" w:color="auto" w:fill="auto"/>
            <w:noWrap/>
          </w:tcPr>
          <w:p w:rsidR="00CD53C9" w:rsidRPr="004E133B" w:rsidRDefault="00CD53C9" w:rsidP="00CD53C9">
            <w:pPr>
              <w:jc w:val="center"/>
              <w:rPr>
                <w:sz w:val="20"/>
                <w:szCs w:val="20"/>
              </w:rPr>
            </w:pPr>
            <w:r w:rsidRPr="004E133B">
              <w:rPr>
                <w:sz w:val="20"/>
                <w:szCs w:val="20"/>
              </w:rPr>
              <w:t> </w:t>
            </w:r>
          </w:p>
        </w:tc>
        <w:tc>
          <w:tcPr>
            <w:tcW w:w="1477" w:type="dxa"/>
            <w:shd w:val="clear" w:color="auto" w:fill="auto"/>
            <w:noWrap/>
          </w:tcPr>
          <w:p w:rsidR="00CD53C9" w:rsidRPr="004E133B" w:rsidRDefault="00CD53C9" w:rsidP="00CD53C9">
            <w:pPr>
              <w:jc w:val="center"/>
              <w:rPr>
                <w:sz w:val="20"/>
                <w:szCs w:val="20"/>
              </w:rPr>
            </w:pPr>
            <w:r w:rsidRPr="004E133B">
              <w:rPr>
                <w:sz w:val="20"/>
                <w:szCs w:val="20"/>
              </w:rPr>
              <w:t> </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 </w:t>
            </w:r>
          </w:p>
        </w:tc>
      </w:tr>
      <w:tr w:rsidR="00CD53C9" w:rsidRPr="004E133B" w:rsidTr="00C03EF0">
        <w:trPr>
          <w:trHeight w:val="541"/>
        </w:trPr>
        <w:tc>
          <w:tcPr>
            <w:tcW w:w="6096" w:type="dxa"/>
            <w:shd w:val="clear" w:color="auto" w:fill="auto"/>
          </w:tcPr>
          <w:p w:rsidR="00CD53C9" w:rsidRPr="004E133B" w:rsidRDefault="00CD53C9" w:rsidP="00CD53C9">
            <w:pPr>
              <w:rPr>
                <w:sz w:val="20"/>
                <w:szCs w:val="20"/>
              </w:rPr>
            </w:pPr>
            <w:r w:rsidRPr="004E133B">
              <w:rPr>
                <w:sz w:val="20"/>
                <w:szCs w:val="20"/>
              </w:rPr>
              <w:t>Комплект таблиц демонстрационных «Окружающий мир. 1 класс» (16 таблиц) с методическими рекомендациями</w:t>
            </w:r>
          </w:p>
        </w:tc>
        <w:tc>
          <w:tcPr>
            <w:tcW w:w="1217" w:type="dxa"/>
            <w:shd w:val="clear" w:color="auto" w:fill="auto"/>
            <w:noWrap/>
          </w:tcPr>
          <w:p w:rsidR="00CD53C9" w:rsidRPr="004E133B" w:rsidRDefault="00FD5BEA" w:rsidP="00CD53C9">
            <w:pPr>
              <w:jc w:val="center"/>
              <w:rPr>
                <w:sz w:val="20"/>
                <w:szCs w:val="20"/>
              </w:rPr>
            </w:pPr>
            <w:r>
              <w:rPr>
                <w:sz w:val="20"/>
                <w:szCs w:val="20"/>
              </w:rPr>
              <w:t>1</w:t>
            </w:r>
          </w:p>
        </w:tc>
        <w:tc>
          <w:tcPr>
            <w:tcW w:w="1477" w:type="dxa"/>
            <w:shd w:val="clear" w:color="auto" w:fill="auto"/>
            <w:noWrap/>
          </w:tcPr>
          <w:p w:rsidR="00CD53C9" w:rsidRPr="004E133B" w:rsidRDefault="00FD5BEA" w:rsidP="00CD53C9">
            <w:pPr>
              <w:jc w:val="center"/>
              <w:rPr>
                <w:sz w:val="20"/>
                <w:szCs w:val="20"/>
              </w:rPr>
            </w:pPr>
            <w:r>
              <w:rPr>
                <w:sz w:val="20"/>
                <w:szCs w:val="20"/>
              </w:rPr>
              <w:t>1</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100%</w:t>
            </w:r>
          </w:p>
        </w:tc>
      </w:tr>
      <w:tr w:rsidR="00CD53C9" w:rsidRPr="004E133B" w:rsidTr="00C03EF0">
        <w:trPr>
          <w:trHeight w:val="434"/>
        </w:trPr>
        <w:tc>
          <w:tcPr>
            <w:tcW w:w="6096" w:type="dxa"/>
            <w:shd w:val="clear" w:color="auto" w:fill="auto"/>
          </w:tcPr>
          <w:p w:rsidR="00CD53C9" w:rsidRPr="004E133B" w:rsidRDefault="00CD53C9" w:rsidP="00CD53C9">
            <w:pPr>
              <w:rPr>
                <w:sz w:val="20"/>
                <w:szCs w:val="20"/>
              </w:rPr>
            </w:pPr>
            <w:r w:rsidRPr="004E133B">
              <w:rPr>
                <w:sz w:val="20"/>
                <w:szCs w:val="20"/>
              </w:rPr>
              <w:t>Комплект таблиц демонстрационных «Государственные праздники России» (8 таблиц) с методическими рекомендациями</w:t>
            </w:r>
          </w:p>
        </w:tc>
        <w:tc>
          <w:tcPr>
            <w:tcW w:w="1217" w:type="dxa"/>
            <w:shd w:val="clear" w:color="auto" w:fill="auto"/>
            <w:noWrap/>
          </w:tcPr>
          <w:p w:rsidR="00CD53C9" w:rsidRPr="004E133B" w:rsidRDefault="00FD5BEA" w:rsidP="00CD53C9">
            <w:pPr>
              <w:jc w:val="center"/>
              <w:rPr>
                <w:sz w:val="20"/>
                <w:szCs w:val="20"/>
              </w:rPr>
            </w:pPr>
            <w:r>
              <w:rPr>
                <w:sz w:val="20"/>
                <w:szCs w:val="20"/>
              </w:rPr>
              <w:t>1</w:t>
            </w:r>
          </w:p>
        </w:tc>
        <w:tc>
          <w:tcPr>
            <w:tcW w:w="1477" w:type="dxa"/>
            <w:shd w:val="clear" w:color="auto" w:fill="auto"/>
            <w:noWrap/>
          </w:tcPr>
          <w:p w:rsidR="00CD53C9" w:rsidRPr="004E133B" w:rsidRDefault="00FD5BEA" w:rsidP="00CD53C9">
            <w:pPr>
              <w:jc w:val="center"/>
              <w:rPr>
                <w:sz w:val="20"/>
                <w:szCs w:val="20"/>
              </w:rPr>
            </w:pPr>
            <w:r>
              <w:rPr>
                <w:sz w:val="20"/>
                <w:szCs w:val="20"/>
              </w:rPr>
              <w:t>1</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100%</w:t>
            </w:r>
          </w:p>
        </w:tc>
      </w:tr>
      <w:tr w:rsidR="00CD53C9" w:rsidRPr="004E133B" w:rsidTr="00C03EF0">
        <w:trPr>
          <w:trHeight w:val="369"/>
        </w:trPr>
        <w:tc>
          <w:tcPr>
            <w:tcW w:w="6096" w:type="dxa"/>
            <w:shd w:val="clear" w:color="auto" w:fill="auto"/>
          </w:tcPr>
          <w:p w:rsidR="00CD53C9" w:rsidRPr="004E133B" w:rsidRDefault="00CD53C9" w:rsidP="00CD53C9">
            <w:pPr>
              <w:rPr>
                <w:sz w:val="20"/>
                <w:szCs w:val="20"/>
              </w:rPr>
            </w:pPr>
            <w:r w:rsidRPr="004E133B">
              <w:rPr>
                <w:sz w:val="20"/>
                <w:szCs w:val="20"/>
              </w:rPr>
              <w:t>Комплект таблиц демонстрационных «Государственные символы России» (3 таблицы)</w:t>
            </w:r>
          </w:p>
        </w:tc>
        <w:tc>
          <w:tcPr>
            <w:tcW w:w="1217" w:type="dxa"/>
            <w:shd w:val="clear" w:color="auto" w:fill="auto"/>
            <w:noWrap/>
          </w:tcPr>
          <w:p w:rsidR="00CD53C9" w:rsidRPr="004E133B" w:rsidRDefault="00FD5BEA" w:rsidP="00CD53C9">
            <w:pPr>
              <w:jc w:val="center"/>
              <w:rPr>
                <w:sz w:val="20"/>
                <w:szCs w:val="20"/>
              </w:rPr>
            </w:pPr>
            <w:r>
              <w:rPr>
                <w:sz w:val="20"/>
                <w:szCs w:val="20"/>
              </w:rPr>
              <w:t>1</w:t>
            </w:r>
          </w:p>
        </w:tc>
        <w:tc>
          <w:tcPr>
            <w:tcW w:w="1477" w:type="dxa"/>
            <w:shd w:val="clear" w:color="auto" w:fill="auto"/>
            <w:noWrap/>
          </w:tcPr>
          <w:p w:rsidR="00CD53C9" w:rsidRPr="004E133B" w:rsidRDefault="00FD5BEA" w:rsidP="00CD53C9">
            <w:pPr>
              <w:jc w:val="center"/>
              <w:rPr>
                <w:sz w:val="20"/>
                <w:szCs w:val="20"/>
              </w:rPr>
            </w:pPr>
            <w:r>
              <w:rPr>
                <w:sz w:val="20"/>
                <w:szCs w:val="20"/>
              </w:rPr>
              <w:t>1</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100%</w:t>
            </w:r>
          </w:p>
        </w:tc>
      </w:tr>
      <w:tr w:rsidR="00CD53C9" w:rsidRPr="004E133B" w:rsidTr="00C03EF0">
        <w:trPr>
          <w:trHeight w:val="461"/>
        </w:trPr>
        <w:tc>
          <w:tcPr>
            <w:tcW w:w="6096" w:type="dxa"/>
            <w:shd w:val="clear" w:color="auto" w:fill="auto"/>
          </w:tcPr>
          <w:p w:rsidR="00CD53C9" w:rsidRPr="004E133B" w:rsidRDefault="00CD53C9" w:rsidP="00CD53C9">
            <w:pPr>
              <w:rPr>
                <w:sz w:val="20"/>
                <w:szCs w:val="20"/>
              </w:rPr>
            </w:pPr>
            <w:r w:rsidRPr="004E133B">
              <w:rPr>
                <w:sz w:val="20"/>
                <w:szCs w:val="20"/>
              </w:rPr>
              <w:lastRenderedPageBreak/>
              <w:t>Комплект карт демонстрационных «Настенные исторические карты. Начальное общее образование» (10 карт на 9 листах)</w:t>
            </w:r>
          </w:p>
        </w:tc>
        <w:tc>
          <w:tcPr>
            <w:tcW w:w="1217" w:type="dxa"/>
            <w:shd w:val="clear" w:color="auto" w:fill="auto"/>
            <w:noWrap/>
          </w:tcPr>
          <w:p w:rsidR="00CD53C9" w:rsidRPr="004E133B" w:rsidRDefault="00FD5BEA" w:rsidP="00CD53C9">
            <w:pPr>
              <w:jc w:val="center"/>
              <w:rPr>
                <w:sz w:val="20"/>
                <w:szCs w:val="20"/>
              </w:rPr>
            </w:pPr>
            <w:r>
              <w:rPr>
                <w:sz w:val="20"/>
                <w:szCs w:val="20"/>
              </w:rPr>
              <w:t>1</w:t>
            </w:r>
          </w:p>
        </w:tc>
        <w:tc>
          <w:tcPr>
            <w:tcW w:w="1477" w:type="dxa"/>
            <w:shd w:val="clear" w:color="auto" w:fill="auto"/>
            <w:noWrap/>
          </w:tcPr>
          <w:p w:rsidR="00CD53C9" w:rsidRPr="004E133B" w:rsidRDefault="00FD5BEA" w:rsidP="00CD53C9">
            <w:pPr>
              <w:jc w:val="center"/>
              <w:rPr>
                <w:sz w:val="20"/>
                <w:szCs w:val="20"/>
              </w:rPr>
            </w:pPr>
            <w:r>
              <w:rPr>
                <w:sz w:val="20"/>
                <w:szCs w:val="20"/>
              </w:rPr>
              <w:t>1</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100%</w:t>
            </w:r>
          </w:p>
        </w:tc>
      </w:tr>
      <w:tr w:rsidR="00CD53C9" w:rsidRPr="004E133B" w:rsidTr="00C03EF0">
        <w:trPr>
          <w:trHeight w:val="411"/>
        </w:trPr>
        <w:tc>
          <w:tcPr>
            <w:tcW w:w="6096" w:type="dxa"/>
            <w:shd w:val="clear" w:color="auto" w:fill="auto"/>
          </w:tcPr>
          <w:p w:rsidR="00CD53C9" w:rsidRPr="004E133B" w:rsidRDefault="00CD53C9" w:rsidP="00CD53C9">
            <w:pPr>
              <w:rPr>
                <w:sz w:val="20"/>
                <w:szCs w:val="20"/>
              </w:rPr>
            </w:pPr>
            <w:r w:rsidRPr="004E133B">
              <w:rPr>
                <w:sz w:val="20"/>
                <w:szCs w:val="20"/>
              </w:rPr>
              <w:t>Комплект карт демонстрационных «Настенные географические карты. Начальное общее образование» (10 карт)</w:t>
            </w:r>
          </w:p>
        </w:tc>
        <w:tc>
          <w:tcPr>
            <w:tcW w:w="1217" w:type="dxa"/>
            <w:shd w:val="clear" w:color="auto" w:fill="auto"/>
            <w:noWrap/>
          </w:tcPr>
          <w:p w:rsidR="00CD53C9" w:rsidRPr="004E133B" w:rsidRDefault="00FD5BEA" w:rsidP="00CD53C9">
            <w:pPr>
              <w:jc w:val="center"/>
              <w:rPr>
                <w:sz w:val="20"/>
                <w:szCs w:val="20"/>
              </w:rPr>
            </w:pPr>
            <w:r>
              <w:rPr>
                <w:sz w:val="20"/>
                <w:szCs w:val="20"/>
              </w:rPr>
              <w:t>1</w:t>
            </w:r>
          </w:p>
        </w:tc>
        <w:tc>
          <w:tcPr>
            <w:tcW w:w="1477" w:type="dxa"/>
            <w:shd w:val="clear" w:color="auto" w:fill="auto"/>
            <w:noWrap/>
          </w:tcPr>
          <w:p w:rsidR="00CD53C9" w:rsidRPr="004E133B" w:rsidRDefault="00FD5BEA" w:rsidP="00CD53C9">
            <w:pPr>
              <w:jc w:val="center"/>
              <w:rPr>
                <w:sz w:val="20"/>
                <w:szCs w:val="20"/>
              </w:rPr>
            </w:pPr>
            <w:r>
              <w:rPr>
                <w:sz w:val="20"/>
                <w:szCs w:val="20"/>
              </w:rPr>
              <w:t>1</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100%</w:t>
            </w:r>
          </w:p>
        </w:tc>
      </w:tr>
      <w:tr w:rsidR="00CD53C9" w:rsidRPr="004E133B" w:rsidTr="00C03EF0">
        <w:trPr>
          <w:trHeight w:val="489"/>
        </w:trPr>
        <w:tc>
          <w:tcPr>
            <w:tcW w:w="6096" w:type="dxa"/>
            <w:shd w:val="clear" w:color="auto" w:fill="auto"/>
          </w:tcPr>
          <w:p w:rsidR="00CD53C9" w:rsidRPr="004E133B" w:rsidRDefault="00CD53C9" w:rsidP="00CD53C9">
            <w:pPr>
              <w:rPr>
                <w:sz w:val="20"/>
                <w:szCs w:val="20"/>
              </w:rPr>
            </w:pPr>
            <w:r w:rsidRPr="004E133B">
              <w:rPr>
                <w:sz w:val="20"/>
                <w:szCs w:val="20"/>
              </w:rPr>
              <w:t>Комплект плакатов демонстрационных «Безопасность дорожного движения», 1–4 кл.</w:t>
            </w:r>
          </w:p>
        </w:tc>
        <w:tc>
          <w:tcPr>
            <w:tcW w:w="1217" w:type="dxa"/>
            <w:shd w:val="clear" w:color="auto" w:fill="auto"/>
            <w:noWrap/>
          </w:tcPr>
          <w:p w:rsidR="00CD53C9" w:rsidRPr="004E133B" w:rsidRDefault="00FD5BEA" w:rsidP="00CD53C9">
            <w:pPr>
              <w:jc w:val="center"/>
              <w:rPr>
                <w:sz w:val="20"/>
                <w:szCs w:val="20"/>
              </w:rPr>
            </w:pPr>
            <w:r>
              <w:rPr>
                <w:sz w:val="20"/>
                <w:szCs w:val="20"/>
              </w:rPr>
              <w:t>1</w:t>
            </w:r>
          </w:p>
        </w:tc>
        <w:tc>
          <w:tcPr>
            <w:tcW w:w="1477" w:type="dxa"/>
            <w:shd w:val="clear" w:color="auto" w:fill="auto"/>
            <w:noWrap/>
          </w:tcPr>
          <w:p w:rsidR="00CD53C9" w:rsidRPr="004E133B" w:rsidRDefault="00FD5BEA" w:rsidP="00CD53C9">
            <w:pPr>
              <w:jc w:val="center"/>
              <w:rPr>
                <w:sz w:val="20"/>
                <w:szCs w:val="20"/>
              </w:rPr>
            </w:pPr>
            <w:r>
              <w:rPr>
                <w:sz w:val="20"/>
                <w:szCs w:val="20"/>
              </w:rPr>
              <w:t>1</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100%</w:t>
            </w:r>
          </w:p>
        </w:tc>
      </w:tr>
      <w:tr w:rsidR="00CD53C9" w:rsidRPr="004E133B" w:rsidTr="00C03EF0">
        <w:trPr>
          <w:trHeight w:val="270"/>
        </w:trPr>
        <w:tc>
          <w:tcPr>
            <w:tcW w:w="6096" w:type="dxa"/>
            <w:shd w:val="clear" w:color="auto" w:fill="auto"/>
          </w:tcPr>
          <w:p w:rsidR="00CD53C9" w:rsidRPr="004E133B" w:rsidRDefault="00CD53C9" w:rsidP="00CD53C9">
            <w:pPr>
              <w:rPr>
                <w:sz w:val="20"/>
                <w:szCs w:val="20"/>
              </w:rPr>
            </w:pPr>
            <w:r w:rsidRPr="004E133B">
              <w:rPr>
                <w:sz w:val="20"/>
                <w:szCs w:val="20"/>
              </w:rPr>
              <w:t>Гербарий для начальной школы (28 видов)</w:t>
            </w:r>
          </w:p>
        </w:tc>
        <w:tc>
          <w:tcPr>
            <w:tcW w:w="1217" w:type="dxa"/>
            <w:shd w:val="clear" w:color="auto" w:fill="auto"/>
            <w:noWrap/>
          </w:tcPr>
          <w:p w:rsidR="00CD53C9" w:rsidRPr="004E133B" w:rsidRDefault="00FD5BEA" w:rsidP="00CD53C9">
            <w:pPr>
              <w:jc w:val="center"/>
              <w:rPr>
                <w:sz w:val="20"/>
                <w:szCs w:val="20"/>
              </w:rPr>
            </w:pPr>
            <w:r>
              <w:rPr>
                <w:sz w:val="20"/>
                <w:szCs w:val="20"/>
              </w:rPr>
              <w:t>1</w:t>
            </w:r>
          </w:p>
        </w:tc>
        <w:tc>
          <w:tcPr>
            <w:tcW w:w="1477" w:type="dxa"/>
            <w:shd w:val="clear" w:color="auto" w:fill="auto"/>
            <w:noWrap/>
          </w:tcPr>
          <w:p w:rsidR="00CD53C9" w:rsidRPr="004E133B" w:rsidRDefault="00FD5BEA" w:rsidP="00CD53C9">
            <w:pPr>
              <w:jc w:val="center"/>
              <w:rPr>
                <w:sz w:val="20"/>
                <w:szCs w:val="20"/>
              </w:rPr>
            </w:pPr>
            <w:r>
              <w:rPr>
                <w:sz w:val="20"/>
                <w:szCs w:val="20"/>
              </w:rPr>
              <w:t>1</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100%</w:t>
            </w:r>
          </w:p>
        </w:tc>
      </w:tr>
      <w:tr w:rsidR="00CD53C9" w:rsidRPr="004E133B" w:rsidTr="00C03EF0">
        <w:trPr>
          <w:trHeight w:val="259"/>
        </w:trPr>
        <w:tc>
          <w:tcPr>
            <w:tcW w:w="6096" w:type="dxa"/>
            <w:shd w:val="clear" w:color="auto" w:fill="auto"/>
          </w:tcPr>
          <w:p w:rsidR="00CD53C9" w:rsidRPr="004E133B" w:rsidRDefault="00CD53C9" w:rsidP="00CD53C9">
            <w:pPr>
              <w:rPr>
                <w:sz w:val="20"/>
                <w:szCs w:val="20"/>
              </w:rPr>
            </w:pPr>
            <w:r w:rsidRPr="004E133B">
              <w:rPr>
                <w:sz w:val="20"/>
                <w:szCs w:val="20"/>
              </w:rPr>
              <w:t>Гербарий «Растительные сообщества» (9 видов х 5 планшетов)</w:t>
            </w:r>
          </w:p>
        </w:tc>
        <w:tc>
          <w:tcPr>
            <w:tcW w:w="1217" w:type="dxa"/>
            <w:shd w:val="clear" w:color="auto" w:fill="auto"/>
            <w:noWrap/>
          </w:tcPr>
          <w:p w:rsidR="00CD53C9" w:rsidRPr="004E133B" w:rsidRDefault="00FD5BEA" w:rsidP="00CD53C9">
            <w:pPr>
              <w:jc w:val="center"/>
              <w:rPr>
                <w:sz w:val="20"/>
                <w:szCs w:val="20"/>
              </w:rPr>
            </w:pPr>
            <w:r>
              <w:rPr>
                <w:sz w:val="20"/>
                <w:szCs w:val="20"/>
              </w:rPr>
              <w:t>1</w:t>
            </w:r>
          </w:p>
        </w:tc>
        <w:tc>
          <w:tcPr>
            <w:tcW w:w="1477" w:type="dxa"/>
            <w:shd w:val="clear" w:color="auto" w:fill="auto"/>
            <w:noWrap/>
          </w:tcPr>
          <w:p w:rsidR="00CD53C9" w:rsidRPr="004E133B" w:rsidRDefault="00FD5BEA" w:rsidP="00CD53C9">
            <w:pPr>
              <w:jc w:val="center"/>
              <w:rPr>
                <w:sz w:val="20"/>
                <w:szCs w:val="20"/>
              </w:rPr>
            </w:pPr>
            <w:r>
              <w:rPr>
                <w:sz w:val="20"/>
                <w:szCs w:val="20"/>
              </w:rPr>
              <w:t>1</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100%</w:t>
            </w:r>
          </w:p>
        </w:tc>
      </w:tr>
      <w:tr w:rsidR="00CD53C9" w:rsidRPr="004E133B" w:rsidTr="00C03EF0">
        <w:trPr>
          <w:trHeight w:val="270"/>
        </w:trPr>
        <w:tc>
          <w:tcPr>
            <w:tcW w:w="6096" w:type="dxa"/>
            <w:shd w:val="clear" w:color="auto" w:fill="auto"/>
          </w:tcPr>
          <w:p w:rsidR="00CD53C9" w:rsidRPr="004E133B" w:rsidRDefault="00CD53C9" w:rsidP="00CD53C9">
            <w:pPr>
              <w:rPr>
                <w:sz w:val="20"/>
                <w:szCs w:val="20"/>
              </w:rPr>
            </w:pPr>
            <w:r w:rsidRPr="004E133B">
              <w:rPr>
                <w:sz w:val="20"/>
                <w:szCs w:val="20"/>
              </w:rPr>
              <w:t>Коллекция «Почва и ее состав»</w:t>
            </w:r>
          </w:p>
        </w:tc>
        <w:tc>
          <w:tcPr>
            <w:tcW w:w="1217" w:type="dxa"/>
            <w:shd w:val="clear" w:color="auto" w:fill="auto"/>
            <w:noWrap/>
          </w:tcPr>
          <w:p w:rsidR="00CD53C9" w:rsidRPr="004E133B" w:rsidRDefault="00FD5BEA" w:rsidP="00CD53C9">
            <w:pPr>
              <w:jc w:val="center"/>
              <w:rPr>
                <w:sz w:val="20"/>
                <w:szCs w:val="20"/>
              </w:rPr>
            </w:pPr>
            <w:r>
              <w:rPr>
                <w:sz w:val="20"/>
                <w:szCs w:val="20"/>
              </w:rPr>
              <w:t>1</w:t>
            </w:r>
          </w:p>
        </w:tc>
        <w:tc>
          <w:tcPr>
            <w:tcW w:w="1477" w:type="dxa"/>
            <w:shd w:val="clear" w:color="auto" w:fill="auto"/>
            <w:noWrap/>
          </w:tcPr>
          <w:p w:rsidR="00CD53C9" w:rsidRPr="004E133B" w:rsidRDefault="00FD5BEA" w:rsidP="00CD53C9">
            <w:pPr>
              <w:jc w:val="center"/>
              <w:rPr>
                <w:sz w:val="20"/>
                <w:szCs w:val="20"/>
              </w:rPr>
            </w:pPr>
            <w:r>
              <w:rPr>
                <w:sz w:val="20"/>
                <w:szCs w:val="20"/>
              </w:rPr>
              <w:t>1</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100%</w:t>
            </w:r>
          </w:p>
        </w:tc>
      </w:tr>
      <w:tr w:rsidR="00CD53C9" w:rsidRPr="004E133B" w:rsidTr="00C03EF0">
        <w:trPr>
          <w:trHeight w:val="267"/>
        </w:trPr>
        <w:tc>
          <w:tcPr>
            <w:tcW w:w="6096" w:type="dxa"/>
            <w:shd w:val="clear" w:color="auto" w:fill="auto"/>
          </w:tcPr>
          <w:p w:rsidR="00CD53C9" w:rsidRPr="004E133B" w:rsidRDefault="00CD53C9" w:rsidP="00CD53C9">
            <w:pPr>
              <w:rPr>
                <w:sz w:val="20"/>
                <w:szCs w:val="20"/>
              </w:rPr>
            </w:pPr>
            <w:r w:rsidRPr="004E133B">
              <w:rPr>
                <w:sz w:val="20"/>
                <w:szCs w:val="20"/>
              </w:rPr>
              <w:t>Коллекция «Шишки, плоды, семена деревьев и кустарников»</w:t>
            </w:r>
          </w:p>
        </w:tc>
        <w:tc>
          <w:tcPr>
            <w:tcW w:w="1217" w:type="dxa"/>
            <w:shd w:val="clear" w:color="auto" w:fill="auto"/>
            <w:noWrap/>
          </w:tcPr>
          <w:p w:rsidR="00CD53C9" w:rsidRPr="004E133B" w:rsidRDefault="00FD5BEA" w:rsidP="00CD53C9">
            <w:pPr>
              <w:jc w:val="center"/>
              <w:rPr>
                <w:sz w:val="20"/>
                <w:szCs w:val="20"/>
              </w:rPr>
            </w:pPr>
            <w:r>
              <w:rPr>
                <w:sz w:val="20"/>
                <w:szCs w:val="20"/>
              </w:rPr>
              <w:t>0</w:t>
            </w:r>
          </w:p>
        </w:tc>
        <w:tc>
          <w:tcPr>
            <w:tcW w:w="1477" w:type="dxa"/>
            <w:shd w:val="clear" w:color="auto" w:fill="auto"/>
            <w:noWrap/>
          </w:tcPr>
          <w:p w:rsidR="00CD53C9" w:rsidRPr="004E133B" w:rsidRDefault="00FD5BEA" w:rsidP="00CD53C9">
            <w:pPr>
              <w:jc w:val="center"/>
              <w:rPr>
                <w:sz w:val="20"/>
                <w:szCs w:val="20"/>
              </w:rPr>
            </w:pPr>
            <w:r>
              <w:rPr>
                <w:sz w:val="20"/>
                <w:szCs w:val="20"/>
              </w:rPr>
              <w:t>1</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0%</w:t>
            </w:r>
          </w:p>
        </w:tc>
      </w:tr>
      <w:tr w:rsidR="00CD53C9" w:rsidRPr="004E133B" w:rsidTr="00C03EF0">
        <w:trPr>
          <w:trHeight w:val="270"/>
        </w:trPr>
        <w:tc>
          <w:tcPr>
            <w:tcW w:w="6096" w:type="dxa"/>
            <w:shd w:val="clear" w:color="auto" w:fill="auto"/>
          </w:tcPr>
          <w:p w:rsidR="00CD53C9" w:rsidRPr="004E133B" w:rsidRDefault="00CD53C9" w:rsidP="00CD53C9">
            <w:pPr>
              <w:rPr>
                <w:sz w:val="20"/>
                <w:szCs w:val="20"/>
              </w:rPr>
            </w:pPr>
            <w:r w:rsidRPr="004E133B">
              <w:rPr>
                <w:sz w:val="20"/>
                <w:szCs w:val="20"/>
              </w:rPr>
              <w:t>Коллекция «Полезные ископаемые»</w:t>
            </w:r>
          </w:p>
        </w:tc>
        <w:tc>
          <w:tcPr>
            <w:tcW w:w="1217" w:type="dxa"/>
            <w:shd w:val="clear" w:color="auto" w:fill="auto"/>
            <w:noWrap/>
          </w:tcPr>
          <w:p w:rsidR="00CD53C9" w:rsidRPr="004E133B" w:rsidRDefault="00FD5BEA" w:rsidP="00CD53C9">
            <w:pPr>
              <w:jc w:val="center"/>
              <w:rPr>
                <w:sz w:val="20"/>
                <w:szCs w:val="20"/>
              </w:rPr>
            </w:pPr>
            <w:r>
              <w:rPr>
                <w:sz w:val="20"/>
                <w:szCs w:val="20"/>
              </w:rPr>
              <w:t>1</w:t>
            </w:r>
          </w:p>
        </w:tc>
        <w:tc>
          <w:tcPr>
            <w:tcW w:w="1477" w:type="dxa"/>
            <w:shd w:val="clear" w:color="auto" w:fill="auto"/>
            <w:noWrap/>
          </w:tcPr>
          <w:p w:rsidR="00CD53C9" w:rsidRPr="004E133B" w:rsidRDefault="00FD5BEA" w:rsidP="00CD53C9">
            <w:pPr>
              <w:jc w:val="center"/>
              <w:rPr>
                <w:sz w:val="20"/>
                <w:szCs w:val="20"/>
              </w:rPr>
            </w:pPr>
            <w:r>
              <w:rPr>
                <w:sz w:val="20"/>
                <w:szCs w:val="20"/>
              </w:rPr>
              <w:t>1</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100%</w:t>
            </w:r>
          </w:p>
        </w:tc>
      </w:tr>
      <w:tr w:rsidR="00CD53C9" w:rsidRPr="004E133B" w:rsidTr="00C03EF0">
        <w:trPr>
          <w:trHeight w:val="270"/>
        </w:trPr>
        <w:tc>
          <w:tcPr>
            <w:tcW w:w="6096" w:type="dxa"/>
            <w:shd w:val="clear" w:color="auto" w:fill="auto"/>
          </w:tcPr>
          <w:p w:rsidR="00CD53C9" w:rsidRPr="004E133B" w:rsidRDefault="00CD53C9" w:rsidP="00CD53C9">
            <w:pPr>
              <w:rPr>
                <w:sz w:val="20"/>
                <w:szCs w:val="20"/>
              </w:rPr>
            </w:pPr>
            <w:r w:rsidRPr="004E133B">
              <w:rPr>
                <w:sz w:val="20"/>
                <w:szCs w:val="20"/>
              </w:rPr>
              <w:t>Коллекция «Хлопок для начальной школы»</w:t>
            </w:r>
          </w:p>
        </w:tc>
        <w:tc>
          <w:tcPr>
            <w:tcW w:w="1217" w:type="dxa"/>
            <w:shd w:val="clear" w:color="auto" w:fill="auto"/>
            <w:noWrap/>
          </w:tcPr>
          <w:p w:rsidR="00CD53C9" w:rsidRPr="004E133B" w:rsidRDefault="00FD5BEA" w:rsidP="00CD53C9">
            <w:pPr>
              <w:jc w:val="center"/>
              <w:rPr>
                <w:sz w:val="20"/>
                <w:szCs w:val="20"/>
              </w:rPr>
            </w:pPr>
            <w:r>
              <w:rPr>
                <w:sz w:val="20"/>
                <w:szCs w:val="20"/>
              </w:rPr>
              <w:t>1</w:t>
            </w:r>
          </w:p>
        </w:tc>
        <w:tc>
          <w:tcPr>
            <w:tcW w:w="1477" w:type="dxa"/>
            <w:shd w:val="clear" w:color="auto" w:fill="auto"/>
            <w:noWrap/>
          </w:tcPr>
          <w:p w:rsidR="00CD53C9" w:rsidRPr="004E133B" w:rsidRDefault="00FD5BEA" w:rsidP="00CD53C9">
            <w:pPr>
              <w:jc w:val="center"/>
              <w:rPr>
                <w:sz w:val="20"/>
                <w:szCs w:val="20"/>
              </w:rPr>
            </w:pPr>
            <w:r>
              <w:rPr>
                <w:sz w:val="20"/>
                <w:szCs w:val="20"/>
              </w:rPr>
              <w:t>1</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100%</w:t>
            </w:r>
          </w:p>
        </w:tc>
      </w:tr>
      <w:tr w:rsidR="00CD53C9" w:rsidRPr="004E133B" w:rsidTr="00C03EF0">
        <w:trPr>
          <w:trHeight w:val="270"/>
        </w:trPr>
        <w:tc>
          <w:tcPr>
            <w:tcW w:w="6096" w:type="dxa"/>
            <w:shd w:val="clear" w:color="auto" w:fill="auto"/>
          </w:tcPr>
          <w:p w:rsidR="00CD53C9" w:rsidRPr="004E133B" w:rsidRDefault="00CD53C9" w:rsidP="00CD53C9">
            <w:pPr>
              <w:rPr>
                <w:sz w:val="20"/>
                <w:szCs w:val="20"/>
              </w:rPr>
            </w:pPr>
            <w:r w:rsidRPr="004E133B">
              <w:rPr>
                <w:sz w:val="20"/>
                <w:szCs w:val="20"/>
              </w:rPr>
              <w:t>Коллекция «Шелк для начальной школы»</w:t>
            </w:r>
          </w:p>
        </w:tc>
        <w:tc>
          <w:tcPr>
            <w:tcW w:w="1217" w:type="dxa"/>
            <w:shd w:val="clear" w:color="auto" w:fill="auto"/>
            <w:noWrap/>
          </w:tcPr>
          <w:p w:rsidR="00CD53C9" w:rsidRPr="004E133B" w:rsidRDefault="00FD5BEA" w:rsidP="00CD53C9">
            <w:pPr>
              <w:jc w:val="center"/>
              <w:rPr>
                <w:sz w:val="20"/>
                <w:szCs w:val="20"/>
              </w:rPr>
            </w:pPr>
            <w:r>
              <w:rPr>
                <w:sz w:val="20"/>
                <w:szCs w:val="20"/>
              </w:rPr>
              <w:t>1</w:t>
            </w:r>
          </w:p>
        </w:tc>
        <w:tc>
          <w:tcPr>
            <w:tcW w:w="1477" w:type="dxa"/>
            <w:shd w:val="clear" w:color="auto" w:fill="auto"/>
            <w:noWrap/>
          </w:tcPr>
          <w:p w:rsidR="00CD53C9" w:rsidRPr="004E133B" w:rsidRDefault="00FD5BEA" w:rsidP="00CD53C9">
            <w:pPr>
              <w:jc w:val="center"/>
              <w:rPr>
                <w:sz w:val="20"/>
                <w:szCs w:val="20"/>
              </w:rPr>
            </w:pPr>
            <w:r>
              <w:rPr>
                <w:sz w:val="20"/>
                <w:szCs w:val="20"/>
              </w:rPr>
              <w:t>1</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100%</w:t>
            </w:r>
          </w:p>
        </w:tc>
      </w:tr>
      <w:tr w:rsidR="00CD53C9" w:rsidRPr="004E133B" w:rsidTr="00C03EF0">
        <w:trPr>
          <w:trHeight w:val="270"/>
        </w:trPr>
        <w:tc>
          <w:tcPr>
            <w:tcW w:w="6096" w:type="dxa"/>
            <w:shd w:val="clear" w:color="auto" w:fill="auto"/>
          </w:tcPr>
          <w:p w:rsidR="00CD53C9" w:rsidRPr="004E133B" w:rsidRDefault="00CD53C9" w:rsidP="00CD53C9">
            <w:pPr>
              <w:rPr>
                <w:sz w:val="20"/>
                <w:szCs w:val="20"/>
              </w:rPr>
            </w:pPr>
            <w:r w:rsidRPr="004E133B">
              <w:rPr>
                <w:sz w:val="20"/>
                <w:szCs w:val="20"/>
              </w:rPr>
              <w:t>Коллекция «Шерсть для начальной школы»</w:t>
            </w:r>
          </w:p>
        </w:tc>
        <w:tc>
          <w:tcPr>
            <w:tcW w:w="1217" w:type="dxa"/>
            <w:shd w:val="clear" w:color="auto" w:fill="auto"/>
            <w:noWrap/>
          </w:tcPr>
          <w:p w:rsidR="00CD53C9" w:rsidRPr="004E133B" w:rsidRDefault="00FD5BEA" w:rsidP="00CD53C9">
            <w:pPr>
              <w:jc w:val="center"/>
              <w:rPr>
                <w:sz w:val="20"/>
                <w:szCs w:val="20"/>
              </w:rPr>
            </w:pPr>
            <w:r>
              <w:rPr>
                <w:sz w:val="20"/>
                <w:szCs w:val="20"/>
              </w:rPr>
              <w:t>1</w:t>
            </w:r>
          </w:p>
        </w:tc>
        <w:tc>
          <w:tcPr>
            <w:tcW w:w="1477" w:type="dxa"/>
            <w:shd w:val="clear" w:color="auto" w:fill="auto"/>
            <w:noWrap/>
          </w:tcPr>
          <w:p w:rsidR="00CD53C9" w:rsidRPr="004E133B" w:rsidRDefault="00FD5BEA" w:rsidP="00CD53C9">
            <w:pPr>
              <w:jc w:val="center"/>
              <w:rPr>
                <w:sz w:val="20"/>
                <w:szCs w:val="20"/>
              </w:rPr>
            </w:pPr>
            <w:r>
              <w:rPr>
                <w:sz w:val="20"/>
                <w:szCs w:val="20"/>
              </w:rPr>
              <w:t>1</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100%</w:t>
            </w:r>
          </w:p>
        </w:tc>
      </w:tr>
      <w:tr w:rsidR="00CD53C9" w:rsidRPr="004E133B" w:rsidTr="00C03EF0">
        <w:trPr>
          <w:trHeight w:val="270"/>
        </w:trPr>
        <w:tc>
          <w:tcPr>
            <w:tcW w:w="6096" w:type="dxa"/>
            <w:shd w:val="clear" w:color="auto" w:fill="auto"/>
          </w:tcPr>
          <w:p w:rsidR="00CD53C9" w:rsidRPr="004E133B" w:rsidRDefault="00CD53C9" w:rsidP="00CD53C9">
            <w:pPr>
              <w:rPr>
                <w:sz w:val="20"/>
                <w:szCs w:val="20"/>
              </w:rPr>
            </w:pPr>
            <w:r w:rsidRPr="004E133B">
              <w:rPr>
                <w:sz w:val="20"/>
                <w:szCs w:val="20"/>
              </w:rPr>
              <w:t>Коллекция «Лен» для начальной школы</w:t>
            </w:r>
          </w:p>
        </w:tc>
        <w:tc>
          <w:tcPr>
            <w:tcW w:w="1217" w:type="dxa"/>
            <w:shd w:val="clear" w:color="auto" w:fill="auto"/>
            <w:noWrap/>
          </w:tcPr>
          <w:p w:rsidR="00CD53C9" w:rsidRPr="004E133B" w:rsidRDefault="00FD5BEA" w:rsidP="00CD53C9">
            <w:pPr>
              <w:jc w:val="center"/>
              <w:rPr>
                <w:sz w:val="20"/>
                <w:szCs w:val="20"/>
              </w:rPr>
            </w:pPr>
            <w:r>
              <w:rPr>
                <w:sz w:val="20"/>
                <w:szCs w:val="20"/>
              </w:rPr>
              <w:t>1</w:t>
            </w:r>
          </w:p>
        </w:tc>
        <w:tc>
          <w:tcPr>
            <w:tcW w:w="1477" w:type="dxa"/>
            <w:shd w:val="clear" w:color="auto" w:fill="auto"/>
            <w:noWrap/>
          </w:tcPr>
          <w:p w:rsidR="00CD53C9" w:rsidRPr="004E133B" w:rsidRDefault="00FD5BEA" w:rsidP="00CD53C9">
            <w:pPr>
              <w:jc w:val="center"/>
              <w:rPr>
                <w:sz w:val="20"/>
                <w:szCs w:val="20"/>
              </w:rPr>
            </w:pPr>
            <w:r>
              <w:rPr>
                <w:sz w:val="20"/>
                <w:szCs w:val="20"/>
              </w:rPr>
              <w:t>1</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100%</w:t>
            </w:r>
          </w:p>
        </w:tc>
      </w:tr>
      <w:tr w:rsidR="00CD53C9" w:rsidRPr="004E133B" w:rsidTr="00C03EF0">
        <w:trPr>
          <w:trHeight w:val="221"/>
        </w:trPr>
        <w:tc>
          <w:tcPr>
            <w:tcW w:w="6096" w:type="dxa"/>
            <w:shd w:val="clear" w:color="auto" w:fill="auto"/>
          </w:tcPr>
          <w:p w:rsidR="00CD53C9" w:rsidRPr="004E133B" w:rsidRDefault="00CD53C9" w:rsidP="00CD53C9">
            <w:pPr>
              <w:rPr>
                <w:sz w:val="20"/>
                <w:szCs w:val="20"/>
              </w:rPr>
            </w:pPr>
            <w:r w:rsidRPr="004E133B">
              <w:rPr>
                <w:sz w:val="20"/>
                <w:szCs w:val="20"/>
              </w:rPr>
              <w:t>Коллекция «Семена и плоды» (с раздаточным материалом)</w:t>
            </w:r>
          </w:p>
        </w:tc>
        <w:tc>
          <w:tcPr>
            <w:tcW w:w="1217" w:type="dxa"/>
            <w:shd w:val="clear" w:color="auto" w:fill="auto"/>
            <w:noWrap/>
          </w:tcPr>
          <w:p w:rsidR="00CD53C9" w:rsidRPr="004E133B" w:rsidRDefault="00FD5BEA" w:rsidP="00CD53C9">
            <w:pPr>
              <w:jc w:val="center"/>
              <w:rPr>
                <w:sz w:val="20"/>
                <w:szCs w:val="20"/>
              </w:rPr>
            </w:pPr>
            <w:r>
              <w:rPr>
                <w:sz w:val="20"/>
                <w:szCs w:val="20"/>
              </w:rPr>
              <w:t>1</w:t>
            </w:r>
          </w:p>
        </w:tc>
        <w:tc>
          <w:tcPr>
            <w:tcW w:w="1477" w:type="dxa"/>
            <w:shd w:val="clear" w:color="auto" w:fill="auto"/>
            <w:noWrap/>
          </w:tcPr>
          <w:p w:rsidR="00CD53C9" w:rsidRPr="004E133B" w:rsidRDefault="00FD5BEA" w:rsidP="00CD53C9">
            <w:pPr>
              <w:jc w:val="center"/>
              <w:rPr>
                <w:sz w:val="20"/>
                <w:szCs w:val="20"/>
              </w:rPr>
            </w:pPr>
            <w:r>
              <w:rPr>
                <w:sz w:val="20"/>
                <w:szCs w:val="20"/>
              </w:rPr>
              <w:t>1</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100%</w:t>
            </w:r>
          </w:p>
        </w:tc>
      </w:tr>
      <w:tr w:rsidR="00CD53C9" w:rsidRPr="004E133B" w:rsidTr="00C03EF0">
        <w:trPr>
          <w:trHeight w:val="270"/>
        </w:trPr>
        <w:tc>
          <w:tcPr>
            <w:tcW w:w="6096" w:type="dxa"/>
            <w:shd w:val="clear" w:color="auto" w:fill="auto"/>
          </w:tcPr>
          <w:p w:rsidR="00CD53C9" w:rsidRPr="004E133B" w:rsidRDefault="00CD53C9" w:rsidP="00CD53C9">
            <w:pPr>
              <w:rPr>
                <w:sz w:val="20"/>
                <w:szCs w:val="20"/>
              </w:rPr>
            </w:pPr>
            <w:r w:rsidRPr="004E133B">
              <w:rPr>
                <w:sz w:val="20"/>
                <w:szCs w:val="20"/>
              </w:rPr>
              <w:t>Набор муляжей овощей (большой)</w:t>
            </w:r>
          </w:p>
        </w:tc>
        <w:tc>
          <w:tcPr>
            <w:tcW w:w="1217" w:type="dxa"/>
            <w:shd w:val="clear" w:color="auto" w:fill="auto"/>
            <w:noWrap/>
          </w:tcPr>
          <w:p w:rsidR="00CD53C9" w:rsidRPr="004E133B" w:rsidRDefault="00FD5BEA" w:rsidP="00CD53C9">
            <w:pPr>
              <w:jc w:val="center"/>
              <w:rPr>
                <w:sz w:val="20"/>
                <w:szCs w:val="20"/>
              </w:rPr>
            </w:pPr>
            <w:r>
              <w:rPr>
                <w:sz w:val="20"/>
                <w:szCs w:val="20"/>
              </w:rPr>
              <w:t>1</w:t>
            </w:r>
          </w:p>
        </w:tc>
        <w:tc>
          <w:tcPr>
            <w:tcW w:w="1477" w:type="dxa"/>
            <w:shd w:val="clear" w:color="auto" w:fill="auto"/>
            <w:noWrap/>
          </w:tcPr>
          <w:p w:rsidR="00CD53C9" w:rsidRPr="004E133B" w:rsidRDefault="00FD5BEA" w:rsidP="00CD53C9">
            <w:pPr>
              <w:jc w:val="center"/>
              <w:rPr>
                <w:sz w:val="20"/>
                <w:szCs w:val="20"/>
              </w:rPr>
            </w:pPr>
            <w:r>
              <w:rPr>
                <w:sz w:val="20"/>
                <w:szCs w:val="20"/>
              </w:rPr>
              <w:t>1</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100%</w:t>
            </w:r>
          </w:p>
        </w:tc>
      </w:tr>
      <w:tr w:rsidR="00CD53C9" w:rsidRPr="004E133B" w:rsidTr="00C03EF0">
        <w:trPr>
          <w:trHeight w:val="270"/>
        </w:trPr>
        <w:tc>
          <w:tcPr>
            <w:tcW w:w="6096" w:type="dxa"/>
            <w:shd w:val="clear" w:color="auto" w:fill="auto"/>
          </w:tcPr>
          <w:p w:rsidR="00CD53C9" w:rsidRPr="004E133B" w:rsidRDefault="00CD53C9" w:rsidP="00CD53C9">
            <w:pPr>
              <w:rPr>
                <w:sz w:val="20"/>
                <w:szCs w:val="20"/>
              </w:rPr>
            </w:pPr>
            <w:r w:rsidRPr="004E133B">
              <w:rPr>
                <w:sz w:val="20"/>
                <w:szCs w:val="20"/>
              </w:rPr>
              <w:t>Набор муляжей фруктов (большой)</w:t>
            </w:r>
          </w:p>
        </w:tc>
        <w:tc>
          <w:tcPr>
            <w:tcW w:w="1217" w:type="dxa"/>
            <w:shd w:val="clear" w:color="auto" w:fill="auto"/>
            <w:noWrap/>
          </w:tcPr>
          <w:p w:rsidR="00CD53C9" w:rsidRPr="004E133B" w:rsidRDefault="00FD5BEA" w:rsidP="00CD53C9">
            <w:pPr>
              <w:jc w:val="center"/>
              <w:rPr>
                <w:sz w:val="20"/>
                <w:szCs w:val="20"/>
              </w:rPr>
            </w:pPr>
            <w:r>
              <w:rPr>
                <w:sz w:val="20"/>
                <w:szCs w:val="20"/>
              </w:rPr>
              <w:t>1</w:t>
            </w:r>
          </w:p>
        </w:tc>
        <w:tc>
          <w:tcPr>
            <w:tcW w:w="1477" w:type="dxa"/>
            <w:shd w:val="clear" w:color="auto" w:fill="auto"/>
            <w:noWrap/>
          </w:tcPr>
          <w:p w:rsidR="00CD53C9" w:rsidRPr="004E133B" w:rsidRDefault="00FD5BEA" w:rsidP="00CD53C9">
            <w:pPr>
              <w:jc w:val="center"/>
              <w:rPr>
                <w:sz w:val="20"/>
                <w:szCs w:val="20"/>
              </w:rPr>
            </w:pPr>
            <w:r>
              <w:rPr>
                <w:sz w:val="20"/>
                <w:szCs w:val="20"/>
              </w:rPr>
              <w:t>1</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100%</w:t>
            </w:r>
          </w:p>
        </w:tc>
      </w:tr>
      <w:tr w:rsidR="00CD53C9" w:rsidRPr="004E133B" w:rsidTr="00C03EF0">
        <w:trPr>
          <w:trHeight w:val="270"/>
        </w:trPr>
        <w:tc>
          <w:tcPr>
            <w:tcW w:w="6096" w:type="dxa"/>
            <w:shd w:val="clear" w:color="auto" w:fill="auto"/>
          </w:tcPr>
          <w:p w:rsidR="00CD53C9" w:rsidRPr="004E133B" w:rsidRDefault="00CD53C9" w:rsidP="00CD53C9">
            <w:pPr>
              <w:rPr>
                <w:sz w:val="20"/>
                <w:szCs w:val="20"/>
              </w:rPr>
            </w:pPr>
            <w:r w:rsidRPr="004E133B">
              <w:rPr>
                <w:sz w:val="20"/>
                <w:szCs w:val="20"/>
              </w:rPr>
              <w:t>Компас школьный</w:t>
            </w:r>
          </w:p>
        </w:tc>
        <w:tc>
          <w:tcPr>
            <w:tcW w:w="1217" w:type="dxa"/>
            <w:shd w:val="clear" w:color="auto" w:fill="auto"/>
            <w:noWrap/>
          </w:tcPr>
          <w:p w:rsidR="00CD53C9" w:rsidRPr="004E133B" w:rsidRDefault="00FD5BEA" w:rsidP="00CD53C9">
            <w:pPr>
              <w:jc w:val="center"/>
              <w:rPr>
                <w:sz w:val="20"/>
                <w:szCs w:val="20"/>
              </w:rPr>
            </w:pPr>
            <w:r>
              <w:rPr>
                <w:sz w:val="20"/>
                <w:szCs w:val="20"/>
              </w:rPr>
              <w:t>1</w:t>
            </w:r>
          </w:p>
        </w:tc>
        <w:tc>
          <w:tcPr>
            <w:tcW w:w="1477" w:type="dxa"/>
            <w:shd w:val="clear" w:color="auto" w:fill="auto"/>
            <w:noWrap/>
          </w:tcPr>
          <w:p w:rsidR="00CD53C9" w:rsidRPr="004E133B" w:rsidRDefault="00FD5BEA" w:rsidP="00CD53C9">
            <w:pPr>
              <w:jc w:val="center"/>
              <w:rPr>
                <w:sz w:val="20"/>
                <w:szCs w:val="20"/>
              </w:rPr>
            </w:pPr>
            <w:r>
              <w:rPr>
                <w:sz w:val="20"/>
                <w:szCs w:val="20"/>
              </w:rPr>
              <w:t>1</w:t>
            </w:r>
          </w:p>
        </w:tc>
        <w:tc>
          <w:tcPr>
            <w:tcW w:w="1701" w:type="dxa"/>
            <w:shd w:val="clear" w:color="auto" w:fill="auto"/>
            <w:noWrap/>
          </w:tcPr>
          <w:p w:rsidR="00CD53C9" w:rsidRPr="004E133B" w:rsidRDefault="00FD5BEA" w:rsidP="00CD53C9">
            <w:pPr>
              <w:jc w:val="center"/>
              <w:rPr>
                <w:sz w:val="20"/>
                <w:szCs w:val="20"/>
              </w:rPr>
            </w:pPr>
            <w:r>
              <w:rPr>
                <w:sz w:val="20"/>
                <w:szCs w:val="20"/>
              </w:rPr>
              <w:t>1</w:t>
            </w:r>
            <w:r w:rsidR="00CD53C9" w:rsidRPr="004E133B">
              <w:rPr>
                <w:sz w:val="20"/>
                <w:szCs w:val="20"/>
              </w:rPr>
              <w:t>0</w:t>
            </w:r>
            <w:r>
              <w:rPr>
                <w:sz w:val="20"/>
                <w:szCs w:val="20"/>
              </w:rPr>
              <w:t>0</w:t>
            </w:r>
            <w:r w:rsidR="00CD53C9" w:rsidRPr="004E133B">
              <w:rPr>
                <w:sz w:val="20"/>
                <w:szCs w:val="20"/>
              </w:rPr>
              <w:t>%</w:t>
            </w:r>
          </w:p>
        </w:tc>
      </w:tr>
      <w:tr w:rsidR="00CD53C9" w:rsidRPr="004E133B" w:rsidTr="00C03EF0">
        <w:trPr>
          <w:trHeight w:val="270"/>
        </w:trPr>
        <w:tc>
          <w:tcPr>
            <w:tcW w:w="6096" w:type="dxa"/>
            <w:shd w:val="clear" w:color="auto" w:fill="auto"/>
          </w:tcPr>
          <w:p w:rsidR="00CD53C9" w:rsidRPr="004E133B" w:rsidRDefault="00CD53C9" w:rsidP="00CD53C9">
            <w:pPr>
              <w:rPr>
                <w:sz w:val="20"/>
                <w:szCs w:val="20"/>
              </w:rPr>
            </w:pPr>
            <w:r w:rsidRPr="004E133B">
              <w:rPr>
                <w:sz w:val="20"/>
                <w:szCs w:val="20"/>
              </w:rPr>
              <w:t>Коробка для изучения насекомых с лупой</w:t>
            </w:r>
          </w:p>
        </w:tc>
        <w:tc>
          <w:tcPr>
            <w:tcW w:w="1217" w:type="dxa"/>
            <w:shd w:val="clear" w:color="auto" w:fill="auto"/>
            <w:noWrap/>
          </w:tcPr>
          <w:p w:rsidR="00CD53C9" w:rsidRPr="004E133B" w:rsidRDefault="00FD5BEA" w:rsidP="00CD53C9">
            <w:pPr>
              <w:jc w:val="center"/>
              <w:rPr>
                <w:sz w:val="20"/>
                <w:szCs w:val="20"/>
              </w:rPr>
            </w:pPr>
            <w:r>
              <w:rPr>
                <w:sz w:val="20"/>
                <w:szCs w:val="20"/>
              </w:rPr>
              <w:t>0</w:t>
            </w:r>
          </w:p>
        </w:tc>
        <w:tc>
          <w:tcPr>
            <w:tcW w:w="1477" w:type="dxa"/>
            <w:shd w:val="clear" w:color="auto" w:fill="auto"/>
            <w:noWrap/>
          </w:tcPr>
          <w:p w:rsidR="00CD53C9" w:rsidRPr="004E133B" w:rsidRDefault="00FD5BEA" w:rsidP="00CD53C9">
            <w:pPr>
              <w:jc w:val="center"/>
              <w:rPr>
                <w:sz w:val="20"/>
                <w:szCs w:val="20"/>
              </w:rPr>
            </w:pPr>
            <w:r>
              <w:rPr>
                <w:sz w:val="20"/>
                <w:szCs w:val="20"/>
              </w:rPr>
              <w:t>1</w:t>
            </w:r>
          </w:p>
        </w:tc>
        <w:tc>
          <w:tcPr>
            <w:tcW w:w="1701" w:type="dxa"/>
            <w:shd w:val="clear" w:color="auto" w:fill="auto"/>
            <w:noWrap/>
          </w:tcPr>
          <w:p w:rsidR="00CD53C9" w:rsidRPr="004E133B" w:rsidRDefault="00FD5BEA" w:rsidP="00CD53C9">
            <w:pPr>
              <w:jc w:val="center"/>
              <w:rPr>
                <w:sz w:val="20"/>
                <w:szCs w:val="20"/>
              </w:rPr>
            </w:pPr>
            <w:r>
              <w:rPr>
                <w:sz w:val="20"/>
                <w:szCs w:val="20"/>
              </w:rPr>
              <w:t>0</w:t>
            </w:r>
            <w:r w:rsidR="00CD53C9" w:rsidRPr="004E133B">
              <w:rPr>
                <w:sz w:val="20"/>
                <w:szCs w:val="20"/>
              </w:rPr>
              <w:t>%</w:t>
            </w:r>
          </w:p>
        </w:tc>
      </w:tr>
      <w:tr w:rsidR="00CD53C9" w:rsidRPr="004E133B" w:rsidTr="00C03EF0">
        <w:trPr>
          <w:trHeight w:val="270"/>
        </w:trPr>
        <w:tc>
          <w:tcPr>
            <w:tcW w:w="6096" w:type="dxa"/>
            <w:shd w:val="clear" w:color="auto" w:fill="auto"/>
          </w:tcPr>
          <w:p w:rsidR="00CD53C9" w:rsidRPr="004E133B" w:rsidRDefault="00CD53C9" w:rsidP="00CD53C9">
            <w:pPr>
              <w:rPr>
                <w:sz w:val="20"/>
                <w:szCs w:val="20"/>
              </w:rPr>
            </w:pPr>
            <w:r w:rsidRPr="004E133B">
              <w:rPr>
                <w:sz w:val="20"/>
                <w:szCs w:val="20"/>
              </w:rPr>
              <w:t>Лупа ручная</w:t>
            </w:r>
          </w:p>
        </w:tc>
        <w:tc>
          <w:tcPr>
            <w:tcW w:w="1217" w:type="dxa"/>
            <w:shd w:val="clear" w:color="auto" w:fill="auto"/>
            <w:noWrap/>
          </w:tcPr>
          <w:p w:rsidR="00CD53C9" w:rsidRPr="004E133B" w:rsidRDefault="00FD5BEA" w:rsidP="00CD53C9">
            <w:pPr>
              <w:jc w:val="center"/>
              <w:rPr>
                <w:sz w:val="20"/>
                <w:szCs w:val="20"/>
              </w:rPr>
            </w:pPr>
            <w:r>
              <w:rPr>
                <w:sz w:val="20"/>
                <w:szCs w:val="20"/>
              </w:rPr>
              <w:t>1</w:t>
            </w:r>
          </w:p>
        </w:tc>
        <w:tc>
          <w:tcPr>
            <w:tcW w:w="1477" w:type="dxa"/>
            <w:shd w:val="clear" w:color="auto" w:fill="auto"/>
            <w:noWrap/>
          </w:tcPr>
          <w:p w:rsidR="00CD53C9" w:rsidRPr="004E133B" w:rsidRDefault="00FD5BEA" w:rsidP="00CD53C9">
            <w:pPr>
              <w:jc w:val="center"/>
              <w:rPr>
                <w:sz w:val="20"/>
                <w:szCs w:val="20"/>
              </w:rPr>
            </w:pPr>
            <w:r>
              <w:rPr>
                <w:sz w:val="20"/>
                <w:szCs w:val="20"/>
              </w:rPr>
              <w:t>1</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100%</w:t>
            </w:r>
          </w:p>
        </w:tc>
      </w:tr>
      <w:tr w:rsidR="00CD53C9" w:rsidRPr="004E133B" w:rsidTr="00C03EF0">
        <w:trPr>
          <w:trHeight w:val="231"/>
        </w:trPr>
        <w:tc>
          <w:tcPr>
            <w:tcW w:w="6096" w:type="dxa"/>
            <w:shd w:val="clear" w:color="auto" w:fill="auto"/>
          </w:tcPr>
          <w:p w:rsidR="00CD53C9" w:rsidRPr="004E133B" w:rsidRDefault="00CD53C9" w:rsidP="00CD53C9">
            <w:pPr>
              <w:rPr>
                <w:sz w:val="20"/>
                <w:szCs w:val="20"/>
              </w:rPr>
            </w:pPr>
            <w:r w:rsidRPr="004E133B">
              <w:rPr>
                <w:sz w:val="20"/>
                <w:szCs w:val="20"/>
              </w:rPr>
              <w:t>Глобус физический Земли (лабораторный) М 1:50 млн.</w:t>
            </w:r>
          </w:p>
        </w:tc>
        <w:tc>
          <w:tcPr>
            <w:tcW w:w="1217" w:type="dxa"/>
            <w:shd w:val="clear" w:color="auto" w:fill="auto"/>
            <w:noWrap/>
          </w:tcPr>
          <w:p w:rsidR="00CD53C9" w:rsidRPr="004E133B" w:rsidRDefault="00FD5BEA" w:rsidP="00CD53C9">
            <w:pPr>
              <w:jc w:val="center"/>
              <w:rPr>
                <w:sz w:val="20"/>
                <w:szCs w:val="20"/>
              </w:rPr>
            </w:pPr>
            <w:r>
              <w:rPr>
                <w:sz w:val="20"/>
                <w:szCs w:val="20"/>
              </w:rPr>
              <w:t>1</w:t>
            </w:r>
          </w:p>
        </w:tc>
        <w:tc>
          <w:tcPr>
            <w:tcW w:w="1477" w:type="dxa"/>
            <w:shd w:val="clear" w:color="auto" w:fill="auto"/>
            <w:noWrap/>
          </w:tcPr>
          <w:p w:rsidR="00CD53C9" w:rsidRPr="004E133B" w:rsidRDefault="00FD5BEA" w:rsidP="00CD53C9">
            <w:pPr>
              <w:jc w:val="center"/>
              <w:rPr>
                <w:sz w:val="20"/>
                <w:szCs w:val="20"/>
              </w:rPr>
            </w:pPr>
            <w:r>
              <w:rPr>
                <w:sz w:val="20"/>
                <w:szCs w:val="20"/>
              </w:rPr>
              <w:t>1</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100%</w:t>
            </w:r>
          </w:p>
        </w:tc>
      </w:tr>
      <w:tr w:rsidR="00CD53C9" w:rsidRPr="004E133B" w:rsidTr="00C03EF0">
        <w:trPr>
          <w:trHeight w:val="405"/>
        </w:trPr>
        <w:tc>
          <w:tcPr>
            <w:tcW w:w="6096" w:type="dxa"/>
            <w:shd w:val="clear" w:color="auto" w:fill="auto"/>
          </w:tcPr>
          <w:p w:rsidR="00CD53C9" w:rsidRPr="004E133B" w:rsidRDefault="00CD53C9" w:rsidP="00CD53C9">
            <w:pPr>
              <w:rPr>
                <w:sz w:val="20"/>
                <w:szCs w:val="20"/>
              </w:rPr>
            </w:pPr>
            <w:r w:rsidRPr="004E133B">
              <w:rPr>
                <w:sz w:val="20"/>
                <w:szCs w:val="20"/>
              </w:rPr>
              <w:t>Микроскоп цифровой с программным обеспечением, в том числе микроскоп цифровой с максимальным увеличением 100 кр.</w:t>
            </w:r>
          </w:p>
        </w:tc>
        <w:tc>
          <w:tcPr>
            <w:tcW w:w="1217" w:type="dxa"/>
            <w:shd w:val="clear" w:color="auto" w:fill="auto"/>
            <w:noWrap/>
          </w:tcPr>
          <w:p w:rsidR="00CD53C9" w:rsidRPr="004E133B" w:rsidRDefault="00FD5BEA" w:rsidP="00CD53C9">
            <w:pPr>
              <w:jc w:val="center"/>
              <w:rPr>
                <w:sz w:val="20"/>
                <w:szCs w:val="20"/>
              </w:rPr>
            </w:pPr>
            <w:r>
              <w:rPr>
                <w:sz w:val="20"/>
                <w:szCs w:val="20"/>
              </w:rPr>
              <w:t>2</w:t>
            </w:r>
          </w:p>
        </w:tc>
        <w:tc>
          <w:tcPr>
            <w:tcW w:w="1477" w:type="dxa"/>
            <w:shd w:val="clear" w:color="auto" w:fill="auto"/>
            <w:noWrap/>
          </w:tcPr>
          <w:p w:rsidR="00CD53C9" w:rsidRPr="004E133B" w:rsidRDefault="00FD5BEA" w:rsidP="00CD53C9">
            <w:pPr>
              <w:jc w:val="center"/>
              <w:rPr>
                <w:sz w:val="20"/>
                <w:szCs w:val="20"/>
              </w:rPr>
            </w:pPr>
            <w:r>
              <w:rPr>
                <w:sz w:val="20"/>
                <w:szCs w:val="20"/>
              </w:rPr>
              <w:t>2</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100%</w:t>
            </w:r>
          </w:p>
        </w:tc>
      </w:tr>
      <w:tr w:rsidR="00CD53C9" w:rsidRPr="004E133B" w:rsidTr="00C03EF0">
        <w:trPr>
          <w:trHeight w:val="285"/>
        </w:trPr>
        <w:tc>
          <w:tcPr>
            <w:tcW w:w="6096" w:type="dxa"/>
            <w:shd w:val="clear" w:color="auto" w:fill="auto"/>
          </w:tcPr>
          <w:p w:rsidR="00CD53C9" w:rsidRPr="004E133B" w:rsidRDefault="00CD53C9" w:rsidP="00CD53C9">
            <w:pPr>
              <w:rPr>
                <w:b/>
                <w:bCs/>
                <w:i/>
                <w:iCs/>
                <w:sz w:val="20"/>
                <w:szCs w:val="20"/>
              </w:rPr>
            </w:pPr>
            <w:r w:rsidRPr="004E133B">
              <w:rPr>
                <w:b/>
                <w:bCs/>
                <w:i/>
                <w:iCs/>
                <w:sz w:val="20"/>
                <w:szCs w:val="20"/>
              </w:rPr>
              <w:t>Рабочее место обучающегося</w:t>
            </w:r>
          </w:p>
        </w:tc>
        <w:tc>
          <w:tcPr>
            <w:tcW w:w="1217" w:type="dxa"/>
            <w:shd w:val="clear" w:color="auto" w:fill="auto"/>
            <w:noWrap/>
          </w:tcPr>
          <w:p w:rsidR="00CD53C9" w:rsidRPr="004E133B" w:rsidRDefault="00CD53C9" w:rsidP="00CD53C9">
            <w:pPr>
              <w:jc w:val="center"/>
              <w:rPr>
                <w:sz w:val="20"/>
                <w:szCs w:val="20"/>
              </w:rPr>
            </w:pPr>
            <w:r w:rsidRPr="004E133B">
              <w:rPr>
                <w:sz w:val="20"/>
                <w:szCs w:val="20"/>
              </w:rPr>
              <w:t> </w:t>
            </w:r>
          </w:p>
        </w:tc>
        <w:tc>
          <w:tcPr>
            <w:tcW w:w="1477" w:type="dxa"/>
            <w:shd w:val="clear" w:color="auto" w:fill="auto"/>
            <w:noWrap/>
          </w:tcPr>
          <w:p w:rsidR="00CD53C9" w:rsidRPr="004E133B" w:rsidRDefault="00CD53C9" w:rsidP="00CD53C9">
            <w:pPr>
              <w:jc w:val="center"/>
              <w:rPr>
                <w:sz w:val="20"/>
                <w:szCs w:val="20"/>
              </w:rPr>
            </w:pPr>
            <w:r w:rsidRPr="004E133B">
              <w:rPr>
                <w:sz w:val="20"/>
                <w:szCs w:val="20"/>
              </w:rPr>
              <w:t> </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 </w:t>
            </w:r>
          </w:p>
        </w:tc>
      </w:tr>
      <w:tr w:rsidR="00CD53C9" w:rsidRPr="004E133B" w:rsidTr="00C03EF0">
        <w:trPr>
          <w:trHeight w:val="270"/>
        </w:trPr>
        <w:tc>
          <w:tcPr>
            <w:tcW w:w="6096" w:type="dxa"/>
            <w:shd w:val="clear" w:color="auto" w:fill="auto"/>
          </w:tcPr>
          <w:p w:rsidR="00CD53C9" w:rsidRPr="004E133B" w:rsidRDefault="00CD53C9" w:rsidP="00CD53C9">
            <w:pPr>
              <w:rPr>
                <w:sz w:val="20"/>
                <w:szCs w:val="20"/>
              </w:rPr>
            </w:pPr>
            <w:r w:rsidRPr="004E133B">
              <w:rPr>
                <w:sz w:val="20"/>
                <w:szCs w:val="20"/>
              </w:rPr>
              <w:t>Компас школьный</w:t>
            </w:r>
          </w:p>
        </w:tc>
        <w:tc>
          <w:tcPr>
            <w:tcW w:w="1217" w:type="dxa"/>
            <w:shd w:val="clear" w:color="auto" w:fill="auto"/>
            <w:noWrap/>
          </w:tcPr>
          <w:p w:rsidR="00CD53C9" w:rsidRPr="004E133B" w:rsidRDefault="00FD5BEA" w:rsidP="00CD53C9">
            <w:pPr>
              <w:jc w:val="center"/>
              <w:rPr>
                <w:sz w:val="20"/>
                <w:szCs w:val="20"/>
              </w:rPr>
            </w:pPr>
            <w:r>
              <w:rPr>
                <w:sz w:val="20"/>
                <w:szCs w:val="20"/>
              </w:rPr>
              <w:t>25</w:t>
            </w:r>
          </w:p>
        </w:tc>
        <w:tc>
          <w:tcPr>
            <w:tcW w:w="1477" w:type="dxa"/>
            <w:shd w:val="clear" w:color="auto" w:fill="auto"/>
            <w:noWrap/>
          </w:tcPr>
          <w:p w:rsidR="00CD53C9" w:rsidRPr="004E133B" w:rsidRDefault="00FD5BEA" w:rsidP="00CD53C9">
            <w:pPr>
              <w:jc w:val="center"/>
              <w:rPr>
                <w:sz w:val="20"/>
                <w:szCs w:val="20"/>
              </w:rPr>
            </w:pPr>
            <w:r>
              <w:rPr>
                <w:sz w:val="20"/>
                <w:szCs w:val="20"/>
              </w:rPr>
              <w:t>25</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100%</w:t>
            </w:r>
          </w:p>
        </w:tc>
      </w:tr>
      <w:tr w:rsidR="00CD53C9" w:rsidRPr="004E133B" w:rsidTr="00C03EF0">
        <w:trPr>
          <w:trHeight w:val="270"/>
        </w:trPr>
        <w:tc>
          <w:tcPr>
            <w:tcW w:w="6096" w:type="dxa"/>
            <w:shd w:val="clear" w:color="auto" w:fill="auto"/>
          </w:tcPr>
          <w:p w:rsidR="00CD53C9" w:rsidRPr="004E133B" w:rsidRDefault="00CD53C9" w:rsidP="00CD53C9">
            <w:pPr>
              <w:rPr>
                <w:sz w:val="20"/>
                <w:szCs w:val="20"/>
              </w:rPr>
            </w:pPr>
            <w:r w:rsidRPr="004E133B">
              <w:rPr>
                <w:sz w:val="20"/>
                <w:szCs w:val="20"/>
              </w:rPr>
              <w:t>Коробка для изучения насекомых с лупой</w:t>
            </w:r>
          </w:p>
        </w:tc>
        <w:tc>
          <w:tcPr>
            <w:tcW w:w="1217" w:type="dxa"/>
            <w:shd w:val="clear" w:color="auto" w:fill="auto"/>
            <w:noWrap/>
          </w:tcPr>
          <w:p w:rsidR="00CD53C9" w:rsidRPr="004E133B" w:rsidRDefault="00FD5BEA" w:rsidP="00CD53C9">
            <w:pPr>
              <w:jc w:val="center"/>
              <w:rPr>
                <w:sz w:val="20"/>
                <w:szCs w:val="20"/>
              </w:rPr>
            </w:pPr>
            <w:r>
              <w:rPr>
                <w:sz w:val="20"/>
                <w:szCs w:val="20"/>
              </w:rPr>
              <w:t>0</w:t>
            </w:r>
          </w:p>
        </w:tc>
        <w:tc>
          <w:tcPr>
            <w:tcW w:w="1477" w:type="dxa"/>
            <w:shd w:val="clear" w:color="auto" w:fill="auto"/>
            <w:noWrap/>
          </w:tcPr>
          <w:p w:rsidR="00CD53C9" w:rsidRPr="004E133B" w:rsidRDefault="00FD5BEA" w:rsidP="00CD53C9">
            <w:pPr>
              <w:jc w:val="center"/>
              <w:rPr>
                <w:sz w:val="20"/>
                <w:szCs w:val="20"/>
              </w:rPr>
            </w:pPr>
            <w:r>
              <w:rPr>
                <w:sz w:val="20"/>
                <w:szCs w:val="20"/>
              </w:rPr>
              <w:t>25</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0%</w:t>
            </w:r>
          </w:p>
        </w:tc>
      </w:tr>
      <w:tr w:rsidR="00CD53C9" w:rsidRPr="004E133B" w:rsidTr="00C03EF0">
        <w:trPr>
          <w:trHeight w:val="270"/>
        </w:trPr>
        <w:tc>
          <w:tcPr>
            <w:tcW w:w="6096" w:type="dxa"/>
            <w:shd w:val="clear" w:color="auto" w:fill="auto"/>
          </w:tcPr>
          <w:p w:rsidR="00CD53C9" w:rsidRPr="004E133B" w:rsidRDefault="00CD53C9" w:rsidP="00CD53C9">
            <w:pPr>
              <w:rPr>
                <w:sz w:val="20"/>
                <w:szCs w:val="20"/>
              </w:rPr>
            </w:pPr>
            <w:r w:rsidRPr="004E133B">
              <w:rPr>
                <w:sz w:val="20"/>
                <w:szCs w:val="20"/>
              </w:rPr>
              <w:t>Лупа ручная</w:t>
            </w:r>
          </w:p>
        </w:tc>
        <w:tc>
          <w:tcPr>
            <w:tcW w:w="1217" w:type="dxa"/>
            <w:shd w:val="clear" w:color="auto" w:fill="auto"/>
            <w:noWrap/>
          </w:tcPr>
          <w:p w:rsidR="00CD53C9" w:rsidRPr="004E133B" w:rsidRDefault="00FD5BEA" w:rsidP="00CD53C9">
            <w:pPr>
              <w:jc w:val="center"/>
              <w:rPr>
                <w:sz w:val="20"/>
                <w:szCs w:val="20"/>
              </w:rPr>
            </w:pPr>
            <w:r>
              <w:rPr>
                <w:sz w:val="20"/>
                <w:szCs w:val="20"/>
              </w:rPr>
              <w:t>25</w:t>
            </w:r>
          </w:p>
        </w:tc>
        <w:tc>
          <w:tcPr>
            <w:tcW w:w="1477" w:type="dxa"/>
            <w:shd w:val="clear" w:color="auto" w:fill="auto"/>
            <w:noWrap/>
          </w:tcPr>
          <w:p w:rsidR="00CD53C9" w:rsidRPr="004E133B" w:rsidRDefault="00FD5BEA" w:rsidP="00CD53C9">
            <w:pPr>
              <w:jc w:val="center"/>
              <w:rPr>
                <w:sz w:val="20"/>
                <w:szCs w:val="20"/>
              </w:rPr>
            </w:pPr>
            <w:r>
              <w:rPr>
                <w:sz w:val="20"/>
                <w:szCs w:val="20"/>
              </w:rPr>
              <w:t>25</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100%</w:t>
            </w:r>
          </w:p>
        </w:tc>
      </w:tr>
      <w:tr w:rsidR="00CD53C9" w:rsidRPr="004E133B" w:rsidTr="00C03EF0">
        <w:trPr>
          <w:trHeight w:val="270"/>
        </w:trPr>
        <w:tc>
          <w:tcPr>
            <w:tcW w:w="6096" w:type="dxa"/>
            <w:shd w:val="clear" w:color="auto" w:fill="auto"/>
          </w:tcPr>
          <w:p w:rsidR="00CD53C9" w:rsidRPr="004E133B" w:rsidRDefault="00CD53C9" w:rsidP="00CD53C9">
            <w:pPr>
              <w:jc w:val="right"/>
              <w:rPr>
                <w:b/>
                <w:bCs/>
                <w:sz w:val="20"/>
                <w:szCs w:val="20"/>
              </w:rPr>
            </w:pPr>
            <w:r w:rsidRPr="004E133B">
              <w:rPr>
                <w:b/>
                <w:bCs/>
                <w:sz w:val="20"/>
                <w:szCs w:val="20"/>
              </w:rPr>
              <w:t>Степень оснащенности</w:t>
            </w:r>
          </w:p>
        </w:tc>
        <w:tc>
          <w:tcPr>
            <w:tcW w:w="1217" w:type="dxa"/>
            <w:shd w:val="clear" w:color="auto" w:fill="auto"/>
            <w:noWrap/>
          </w:tcPr>
          <w:p w:rsidR="00CD53C9" w:rsidRPr="004E133B" w:rsidRDefault="00CD53C9" w:rsidP="00CD53C9">
            <w:pPr>
              <w:jc w:val="center"/>
              <w:rPr>
                <w:sz w:val="20"/>
                <w:szCs w:val="20"/>
              </w:rPr>
            </w:pPr>
          </w:p>
        </w:tc>
        <w:tc>
          <w:tcPr>
            <w:tcW w:w="1477" w:type="dxa"/>
            <w:shd w:val="clear" w:color="auto" w:fill="auto"/>
            <w:noWrap/>
          </w:tcPr>
          <w:p w:rsidR="00CD53C9" w:rsidRPr="004E133B" w:rsidRDefault="00CD53C9" w:rsidP="00CD53C9">
            <w:pPr>
              <w:jc w:val="center"/>
              <w:rPr>
                <w:sz w:val="20"/>
                <w:szCs w:val="20"/>
              </w:rPr>
            </w:pPr>
          </w:p>
        </w:tc>
        <w:tc>
          <w:tcPr>
            <w:tcW w:w="1701" w:type="dxa"/>
            <w:shd w:val="clear" w:color="auto" w:fill="auto"/>
            <w:noWrap/>
          </w:tcPr>
          <w:p w:rsidR="00CD53C9" w:rsidRPr="004E133B" w:rsidRDefault="00FD5BEA" w:rsidP="00CD53C9">
            <w:pPr>
              <w:jc w:val="center"/>
              <w:rPr>
                <w:sz w:val="20"/>
                <w:szCs w:val="20"/>
              </w:rPr>
            </w:pPr>
            <w:r>
              <w:rPr>
                <w:sz w:val="20"/>
                <w:szCs w:val="20"/>
              </w:rPr>
              <w:t>88</w:t>
            </w:r>
            <w:r w:rsidR="00CD53C9" w:rsidRPr="004E133B">
              <w:rPr>
                <w:sz w:val="20"/>
                <w:szCs w:val="20"/>
              </w:rPr>
              <w:t>%</w:t>
            </w:r>
          </w:p>
        </w:tc>
      </w:tr>
      <w:tr w:rsidR="00CD53C9" w:rsidRPr="004E133B" w:rsidTr="00C03EF0">
        <w:trPr>
          <w:trHeight w:val="255"/>
        </w:trPr>
        <w:tc>
          <w:tcPr>
            <w:tcW w:w="6096" w:type="dxa"/>
            <w:shd w:val="clear" w:color="auto" w:fill="auto"/>
          </w:tcPr>
          <w:p w:rsidR="00CD53C9" w:rsidRPr="004E133B" w:rsidRDefault="00CD53C9" w:rsidP="00CD53C9">
            <w:pPr>
              <w:rPr>
                <w:b/>
                <w:bCs/>
                <w:i/>
                <w:iCs/>
                <w:sz w:val="20"/>
                <w:szCs w:val="20"/>
              </w:rPr>
            </w:pPr>
            <w:r w:rsidRPr="004E133B">
              <w:rPr>
                <w:b/>
                <w:bCs/>
                <w:i/>
                <w:iCs/>
                <w:sz w:val="20"/>
                <w:szCs w:val="20"/>
              </w:rPr>
              <w:t>Кабинет изобразительного искусства</w:t>
            </w:r>
          </w:p>
        </w:tc>
        <w:tc>
          <w:tcPr>
            <w:tcW w:w="1217" w:type="dxa"/>
            <w:shd w:val="clear" w:color="auto" w:fill="auto"/>
            <w:vAlign w:val="center"/>
          </w:tcPr>
          <w:p w:rsidR="00CD53C9" w:rsidRPr="004E133B" w:rsidRDefault="00CD53C9" w:rsidP="00CD53C9">
            <w:pPr>
              <w:jc w:val="center"/>
              <w:rPr>
                <w:sz w:val="20"/>
                <w:szCs w:val="20"/>
              </w:rPr>
            </w:pPr>
            <w:r w:rsidRPr="004E133B">
              <w:rPr>
                <w:sz w:val="20"/>
                <w:szCs w:val="20"/>
              </w:rPr>
              <w:t>1</w:t>
            </w:r>
          </w:p>
        </w:tc>
        <w:tc>
          <w:tcPr>
            <w:tcW w:w="1477" w:type="dxa"/>
            <w:shd w:val="clear" w:color="auto" w:fill="auto"/>
            <w:vAlign w:val="center"/>
          </w:tcPr>
          <w:p w:rsidR="00CD53C9" w:rsidRPr="004E133B" w:rsidRDefault="00CD53C9" w:rsidP="00CD53C9">
            <w:pPr>
              <w:jc w:val="center"/>
              <w:rPr>
                <w:sz w:val="20"/>
                <w:szCs w:val="20"/>
              </w:rPr>
            </w:pPr>
            <w:r w:rsidRPr="004E133B">
              <w:rPr>
                <w:sz w:val="20"/>
                <w:szCs w:val="20"/>
              </w:rPr>
              <w:t>1</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100%</w:t>
            </w:r>
          </w:p>
        </w:tc>
      </w:tr>
      <w:tr w:rsidR="00CD53C9" w:rsidRPr="004E133B" w:rsidTr="00C03EF0">
        <w:trPr>
          <w:trHeight w:val="285"/>
        </w:trPr>
        <w:tc>
          <w:tcPr>
            <w:tcW w:w="6096" w:type="dxa"/>
            <w:shd w:val="clear" w:color="auto" w:fill="auto"/>
          </w:tcPr>
          <w:p w:rsidR="00CD53C9" w:rsidRPr="004E133B" w:rsidRDefault="00CD53C9" w:rsidP="00CD53C9">
            <w:pPr>
              <w:rPr>
                <w:b/>
                <w:bCs/>
                <w:i/>
                <w:iCs/>
                <w:sz w:val="20"/>
                <w:szCs w:val="20"/>
              </w:rPr>
            </w:pPr>
            <w:r w:rsidRPr="004E133B">
              <w:rPr>
                <w:b/>
                <w:bCs/>
                <w:i/>
                <w:iCs/>
                <w:sz w:val="20"/>
                <w:szCs w:val="20"/>
              </w:rPr>
              <w:t>Рабочее место педагога</w:t>
            </w:r>
          </w:p>
        </w:tc>
        <w:tc>
          <w:tcPr>
            <w:tcW w:w="1217" w:type="dxa"/>
            <w:shd w:val="clear" w:color="auto" w:fill="auto"/>
            <w:noWrap/>
            <w:vAlign w:val="bottom"/>
          </w:tcPr>
          <w:p w:rsidR="00CD53C9" w:rsidRPr="004E133B" w:rsidRDefault="00CD53C9" w:rsidP="00CD53C9">
            <w:pPr>
              <w:rPr>
                <w:sz w:val="20"/>
                <w:szCs w:val="20"/>
              </w:rPr>
            </w:pPr>
            <w:r w:rsidRPr="004E133B">
              <w:rPr>
                <w:sz w:val="20"/>
                <w:szCs w:val="20"/>
              </w:rPr>
              <w:t> </w:t>
            </w:r>
          </w:p>
        </w:tc>
        <w:tc>
          <w:tcPr>
            <w:tcW w:w="1477" w:type="dxa"/>
            <w:shd w:val="clear" w:color="auto" w:fill="auto"/>
            <w:noWrap/>
          </w:tcPr>
          <w:p w:rsidR="00CD53C9" w:rsidRPr="004E133B" w:rsidRDefault="00CD53C9" w:rsidP="00CD53C9">
            <w:pPr>
              <w:jc w:val="center"/>
              <w:rPr>
                <w:sz w:val="20"/>
                <w:szCs w:val="20"/>
              </w:rPr>
            </w:pPr>
            <w:r w:rsidRPr="004E133B">
              <w:rPr>
                <w:sz w:val="20"/>
                <w:szCs w:val="20"/>
              </w:rPr>
              <w:t> </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 </w:t>
            </w:r>
          </w:p>
        </w:tc>
      </w:tr>
      <w:tr w:rsidR="00CD53C9" w:rsidRPr="004E133B" w:rsidTr="00C03EF0">
        <w:trPr>
          <w:trHeight w:val="427"/>
        </w:trPr>
        <w:tc>
          <w:tcPr>
            <w:tcW w:w="6096" w:type="dxa"/>
            <w:shd w:val="clear" w:color="auto" w:fill="auto"/>
          </w:tcPr>
          <w:p w:rsidR="00CD53C9" w:rsidRPr="004E133B" w:rsidRDefault="00CD53C9" w:rsidP="00CD53C9">
            <w:pPr>
              <w:rPr>
                <w:sz w:val="20"/>
                <w:szCs w:val="20"/>
              </w:rPr>
            </w:pPr>
            <w:r w:rsidRPr="004E133B">
              <w:rPr>
                <w:sz w:val="20"/>
                <w:szCs w:val="20"/>
              </w:rPr>
              <w:t>Изобразительное искусство: Учебно-наглядное пособие для уч-ся 1-4 кл.</w:t>
            </w:r>
          </w:p>
        </w:tc>
        <w:tc>
          <w:tcPr>
            <w:tcW w:w="1217" w:type="dxa"/>
            <w:shd w:val="clear" w:color="auto" w:fill="auto"/>
            <w:noWrap/>
          </w:tcPr>
          <w:p w:rsidR="00CD53C9" w:rsidRPr="004E133B" w:rsidRDefault="00CD53C9" w:rsidP="00CD53C9">
            <w:pPr>
              <w:jc w:val="center"/>
              <w:rPr>
                <w:sz w:val="20"/>
                <w:szCs w:val="20"/>
              </w:rPr>
            </w:pPr>
            <w:r w:rsidRPr="004E133B">
              <w:rPr>
                <w:sz w:val="20"/>
                <w:szCs w:val="20"/>
              </w:rPr>
              <w:t>1</w:t>
            </w:r>
          </w:p>
        </w:tc>
        <w:tc>
          <w:tcPr>
            <w:tcW w:w="1477" w:type="dxa"/>
            <w:shd w:val="clear" w:color="auto" w:fill="auto"/>
            <w:noWrap/>
          </w:tcPr>
          <w:p w:rsidR="00CD53C9" w:rsidRPr="004E133B" w:rsidRDefault="00CD53C9" w:rsidP="00CD53C9">
            <w:pPr>
              <w:jc w:val="center"/>
              <w:rPr>
                <w:sz w:val="20"/>
                <w:szCs w:val="20"/>
              </w:rPr>
            </w:pPr>
            <w:r w:rsidRPr="004E133B">
              <w:rPr>
                <w:sz w:val="20"/>
                <w:szCs w:val="20"/>
              </w:rPr>
              <w:t>1</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100%</w:t>
            </w:r>
          </w:p>
        </w:tc>
      </w:tr>
      <w:tr w:rsidR="00CD53C9" w:rsidRPr="004E133B" w:rsidTr="00C03EF0">
        <w:trPr>
          <w:trHeight w:val="236"/>
        </w:trPr>
        <w:tc>
          <w:tcPr>
            <w:tcW w:w="6096" w:type="dxa"/>
            <w:shd w:val="clear" w:color="auto" w:fill="auto"/>
          </w:tcPr>
          <w:p w:rsidR="00CD53C9" w:rsidRPr="004E133B" w:rsidRDefault="00CD53C9" w:rsidP="00CD53C9">
            <w:pPr>
              <w:rPr>
                <w:sz w:val="20"/>
                <w:szCs w:val="20"/>
              </w:rPr>
            </w:pPr>
            <w:r w:rsidRPr="004E133B">
              <w:rPr>
                <w:sz w:val="20"/>
                <w:szCs w:val="20"/>
              </w:rPr>
              <w:t>Набор геометрических тел (7 предметов) гипс</w:t>
            </w:r>
          </w:p>
        </w:tc>
        <w:tc>
          <w:tcPr>
            <w:tcW w:w="1217" w:type="dxa"/>
            <w:shd w:val="clear" w:color="auto" w:fill="auto"/>
            <w:noWrap/>
          </w:tcPr>
          <w:p w:rsidR="00CD53C9" w:rsidRPr="004E133B" w:rsidRDefault="00CD53C9" w:rsidP="00CD53C9">
            <w:pPr>
              <w:jc w:val="center"/>
              <w:rPr>
                <w:sz w:val="20"/>
                <w:szCs w:val="20"/>
              </w:rPr>
            </w:pPr>
            <w:r w:rsidRPr="004E133B">
              <w:rPr>
                <w:sz w:val="20"/>
                <w:szCs w:val="20"/>
              </w:rPr>
              <w:t>1</w:t>
            </w:r>
          </w:p>
        </w:tc>
        <w:tc>
          <w:tcPr>
            <w:tcW w:w="1477" w:type="dxa"/>
            <w:shd w:val="clear" w:color="auto" w:fill="auto"/>
            <w:noWrap/>
          </w:tcPr>
          <w:p w:rsidR="00CD53C9" w:rsidRPr="004E133B" w:rsidRDefault="00CD53C9" w:rsidP="00CD53C9">
            <w:pPr>
              <w:jc w:val="center"/>
              <w:rPr>
                <w:sz w:val="20"/>
                <w:szCs w:val="20"/>
              </w:rPr>
            </w:pPr>
            <w:r w:rsidRPr="004E133B">
              <w:rPr>
                <w:sz w:val="20"/>
                <w:szCs w:val="20"/>
              </w:rPr>
              <w:t>1</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100%</w:t>
            </w:r>
          </w:p>
        </w:tc>
      </w:tr>
      <w:tr w:rsidR="00CD53C9" w:rsidRPr="004E133B" w:rsidTr="00C03EF0">
        <w:trPr>
          <w:trHeight w:val="525"/>
        </w:trPr>
        <w:tc>
          <w:tcPr>
            <w:tcW w:w="6096" w:type="dxa"/>
            <w:shd w:val="clear" w:color="auto" w:fill="auto"/>
          </w:tcPr>
          <w:p w:rsidR="00CD53C9" w:rsidRPr="004E133B" w:rsidRDefault="00CD53C9" w:rsidP="00CD53C9">
            <w:pPr>
              <w:rPr>
                <w:sz w:val="20"/>
                <w:szCs w:val="20"/>
              </w:rPr>
            </w:pPr>
            <w:r w:rsidRPr="004E133B">
              <w:rPr>
                <w:sz w:val="20"/>
                <w:szCs w:val="20"/>
              </w:rPr>
              <w:t>Печь муфельная: 2,6кВт, камера 7,5 л, диапазон температур 400-900 С</w:t>
            </w:r>
          </w:p>
        </w:tc>
        <w:tc>
          <w:tcPr>
            <w:tcW w:w="1217" w:type="dxa"/>
            <w:shd w:val="clear" w:color="auto" w:fill="auto"/>
            <w:noWrap/>
          </w:tcPr>
          <w:p w:rsidR="00CD53C9" w:rsidRPr="004E133B" w:rsidRDefault="00FD5BEA" w:rsidP="00CD53C9">
            <w:pPr>
              <w:jc w:val="center"/>
              <w:rPr>
                <w:sz w:val="20"/>
                <w:szCs w:val="20"/>
              </w:rPr>
            </w:pPr>
            <w:r>
              <w:rPr>
                <w:sz w:val="20"/>
                <w:szCs w:val="20"/>
              </w:rPr>
              <w:t>1</w:t>
            </w:r>
          </w:p>
        </w:tc>
        <w:tc>
          <w:tcPr>
            <w:tcW w:w="1477" w:type="dxa"/>
            <w:shd w:val="clear" w:color="auto" w:fill="auto"/>
            <w:noWrap/>
          </w:tcPr>
          <w:p w:rsidR="00CD53C9" w:rsidRPr="004E133B" w:rsidRDefault="00CD53C9" w:rsidP="00CD53C9">
            <w:pPr>
              <w:jc w:val="center"/>
              <w:rPr>
                <w:sz w:val="20"/>
                <w:szCs w:val="20"/>
              </w:rPr>
            </w:pPr>
            <w:r w:rsidRPr="004E133B">
              <w:rPr>
                <w:sz w:val="20"/>
                <w:szCs w:val="20"/>
              </w:rPr>
              <w:t>1</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0%</w:t>
            </w:r>
          </w:p>
        </w:tc>
      </w:tr>
      <w:tr w:rsidR="00CD53C9" w:rsidRPr="004E133B" w:rsidTr="00C03EF0">
        <w:trPr>
          <w:trHeight w:val="700"/>
        </w:trPr>
        <w:tc>
          <w:tcPr>
            <w:tcW w:w="6096" w:type="dxa"/>
            <w:shd w:val="clear" w:color="auto" w:fill="auto"/>
          </w:tcPr>
          <w:p w:rsidR="00CD53C9" w:rsidRPr="004E133B" w:rsidRDefault="00CD53C9" w:rsidP="00CD53C9">
            <w:pPr>
              <w:rPr>
                <w:sz w:val="20"/>
                <w:szCs w:val="20"/>
              </w:rPr>
            </w:pPr>
            <w:r w:rsidRPr="004E133B">
              <w:rPr>
                <w:sz w:val="20"/>
                <w:szCs w:val="20"/>
              </w:rPr>
              <w:t>Гончарный круг электрический: мощность 750Вт, частота вращения шинделя 0-215 об/мин, диаметр планшайбы 200 мм, DVD с учебным фильмом</w:t>
            </w:r>
          </w:p>
        </w:tc>
        <w:tc>
          <w:tcPr>
            <w:tcW w:w="1217" w:type="dxa"/>
            <w:shd w:val="clear" w:color="auto" w:fill="auto"/>
            <w:noWrap/>
          </w:tcPr>
          <w:p w:rsidR="00CD53C9" w:rsidRPr="004E133B" w:rsidRDefault="00CD53C9" w:rsidP="00CD53C9">
            <w:pPr>
              <w:jc w:val="center"/>
              <w:rPr>
                <w:sz w:val="20"/>
                <w:szCs w:val="20"/>
              </w:rPr>
            </w:pPr>
            <w:r w:rsidRPr="004E133B">
              <w:rPr>
                <w:sz w:val="20"/>
                <w:szCs w:val="20"/>
              </w:rPr>
              <w:t>0</w:t>
            </w:r>
          </w:p>
        </w:tc>
        <w:tc>
          <w:tcPr>
            <w:tcW w:w="1477" w:type="dxa"/>
            <w:shd w:val="clear" w:color="auto" w:fill="auto"/>
            <w:noWrap/>
          </w:tcPr>
          <w:p w:rsidR="00CD53C9" w:rsidRPr="004E133B" w:rsidRDefault="00CD53C9" w:rsidP="00CD53C9">
            <w:pPr>
              <w:jc w:val="center"/>
              <w:rPr>
                <w:sz w:val="20"/>
                <w:szCs w:val="20"/>
              </w:rPr>
            </w:pPr>
            <w:r w:rsidRPr="004E133B">
              <w:rPr>
                <w:sz w:val="20"/>
                <w:szCs w:val="20"/>
              </w:rPr>
              <w:t>1</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0%</w:t>
            </w:r>
          </w:p>
        </w:tc>
      </w:tr>
      <w:tr w:rsidR="00CD53C9" w:rsidRPr="004E133B" w:rsidTr="00C03EF0">
        <w:trPr>
          <w:trHeight w:val="270"/>
        </w:trPr>
        <w:tc>
          <w:tcPr>
            <w:tcW w:w="6096" w:type="dxa"/>
            <w:shd w:val="clear" w:color="auto" w:fill="auto"/>
          </w:tcPr>
          <w:p w:rsidR="00CD53C9" w:rsidRPr="004E133B" w:rsidRDefault="00CD53C9" w:rsidP="00CD53C9">
            <w:pPr>
              <w:rPr>
                <w:sz w:val="20"/>
                <w:szCs w:val="20"/>
              </w:rPr>
            </w:pPr>
            <w:r w:rsidRPr="004E133B">
              <w:rPr>
                <w:sz w:val="20"/>
                <w:szCs w:val="20"/>
              </w:rPr>
              <w:t>Аэрограф с компрессором</w:t>
            </w:r>
          </w:p>
        </w:tc>
        <w:tc>
          <w:tcPr>
            <w:tcW w:w="1217" w:type="dxa"/>
            <w:shd w:val="clear" w:color="auto" w:fill="auto"/>
            <w:noWrap/>
          </w:tcPr>
          <w:p w:rsidR="00CD53C9" w:rsidRPr="004E133B" w:rsidRDefault="00FD5BEA" w:rsidP="00CD53C9">
            <w:pPr>
              <w:jc w:val="center"/>
              <w:rPr>
                <w:sz w:val="20"/>
                <w:szCs w:val="20"/>
              </w:rPr>
            </w:pPr>
            <w:r>
              <w:rPr>
                <w:sz w:val="20"/>
                <w:szCs w:val="20"/>
              </w:rPr>
              <w:t>1</w:t>
            </w:r>
          </w:p>
        </w:tc>
        <w:tc>
          <w:tcPr>
            <w:tcW w:w="1477" w:type="dxa"/>
            <w:shd w:val="clear" w:color="auto" w:fill="auto"/>
            <w:noWrap/>
          </w:tcPr>
          <w:p w:rsidR="00CD53C9" w:rsidRPr="004E133B" w:rsidRDefault="00CD53C9" w:rsidP="00CD53C9">
            <w:pPr>
              <w:jc w:val="center"/>
              <w:rPr>
                <w:sz w:val="20"/>
                <w:szCs w:val="20"/>
              </w:rPr>
            </w:pPr>
            <w:r w:rsidRPr="004E133B">
              <w:rPr>
                <w:sz w:val="20"/>
                <w:szCs w:val="20"/>
              </w:rPr>
              <w:t>1</w:t>
            </w:r>
          </w:p>
        </w:tc>
        <w:tc>
          <w:tcPr>
            <w:tcW w:w="1701" w:type="dxa"/>
            <w:shd w:val="clear" w:color="auto" w:fill="auto"/>
            <w:noWrap/>
          </w:tcPr>
          <w:p w:rsidR="00CD53C9" w:rsidRPr="004E133B" w:rsidRDefault="00FD5BEA" w:rsidP="00CD53C9">
            <w:pPr>
              <w:jc w:val="center"/>
              <w:rPr>
                <w:sz w:val="20"/>
                <w:szCs w:val="20"/>
              </w:rPr>
            </w:pPr>
            <w:r>
              <w:rPr>
                <w:sz w:val="20"/>
                <w:szCs w:val="20"/>
              </w:rPr>
              <w:t>10</w:t>
            </w:r>
            <w:r w:rsidR="00CD53C9" w:rsidRPr="004E133B">
              <w:rPr>
                <w:sz w:val="20"/>
                <w:szCs w:val="20"/>
              </w:rPr>
              <w:t>0%</w:t>
            </w:r>
          </w:p>
        </w:tc>
      </w:tr>
      <w:tr w:rsidR="00CD53C9" w:rsidRPr="004E133B" w:rsidTr="00C03EF0">
        <w:trPr>
          <w:trHeight w:val="261"/>
        </w:trPr>
        <w:tc>
          <w:tcPr>
            <w:tcW w:w="6096" w:type="dxa"/>
            <w:shd w:val="clear" w:color="auto" w:fill="auto"/>
          </w:tcPr>
          <w:p w:rsidR="00CD53C9" w:rsidRPr="004E133B" w:rsidRDefault="00CD53C9" w:rsidP="00CD53C9">
            <w:pPr>
              <w:rPr>
                <w:sz w:val="20"/>
                <w:szCs w:val="20"/>
              </w:rPr>
            </w:pPr>
            <w:r w:rsidRPr="004E133B">
              <w:rPr>
                <w:sz w:val="20"/>
                <w:szCs w:val="20"/>
              </w:rPr>
              <w:t>Набор муляжей фруктов, овощей, грибов, ягод</w:t>
            </w:r>
          </w:p>
        </w:tc>
        <w:tc>
          <w:tcPr>
            <w:tcW w:w="1217" w:type="dxa"/>
            <w:shd w:val="clear" w:color="auto" w:fill="auto"/>
            <w:noWrap/>
          </w:tcPr>
          <w:p w:rsidR="00CD53C9" w:rsidRPr="004E133B" w:rsidRDefault="00CD53C9" w:rsidP="00CD53C9">
            <w:pPr>
              <w:jc w:val="center"/>
              <w:rPr>
                <w:sz w:val="20"/>
                <w:szCs w:val="20"/>
              </w:rPr>
            </w:pPr>
            <w:r w:rsidRPr="004E133B">
              <w:rPr>
                <w:sz w:val="20"/>
                <w:szCs w:val="20"/>
              </w:rPr>
              <w:t>1</w:t>
            </w:r>
          </w:p>
        </w:tc>
        <w:tc>
          <w:tcPr>
            <w:tcW w:w="1477" w:type="dxa"/>
            <w:shd w:val="clear" w:color="auto" w:fill="auto"/>
            <w:noWrap/>
          </w:tcPr>
          <w:p w:rsidR="00CD53C9" w:rsidRPr="004E133B" w:rsidRDefault="00CD53C9" w:rsidP="00CD53C9">
            <w:pPr>
              <w:jc w:val="center"/>
              <w:rPr>
                <w:sz w:val="20"/>
                <w:szCs w:val="20"/>
              </w:rPr>
            </w:pPr>
            <w:r w:rsidRPr="004E133B">
              <w:rPr>
                <w:sz w:val="20"/>
                <w:szCs w:val="20"/>
              </w:rPr>
              <w:t>1</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100%</w:t>
            </w:r>
          </w:p>
        </w:tc>
      </w:tr>
      <w:tr w:rsidR="00CD53C9" w:rsidRPr="004E133B" w:rsidTr="00C03EF0">
        <w:trPr>
          <w:trHeight w:val="270"/>
        </w:trPr>
        <w:tc>
          <w:tcPr>
            <w:tcW w:w="6096" w:type="dxa"/>
            <w:shd w:val="clear" w:color="auto" w:fill="auto"/>
          </w:tcPr>
          <w:p w:rsidR="00CD53C9" w:rsidRPr="004E133B" w:rsidRDefault="00CD53C9" w:rsidP="00CD53C9">
            <w:pPr>
              <w:rPr>
                <w:sz w:val="20"/>
                <w:szCs w:val="20"/>
              </w:rPr>
            </w:pPr>
            <w:r w:rsidRPr="004E133B">
              <w:rPr>
                <w:sz w:val="20"/>
                <w:szCs w:val="20"/>
              </w:rPr>
              <w:t>Гербарий</w:t>
            </w:r>
          </w:p>
        </w:tc>
        <w:tc>
          <w:tcPr>
            <w:tcW w:w="1217" w:type="dxa"/>
            <w:shd w:val="clear" w:color="auto" w:fill="auto"/>
            <w:noWrap/>
          </w:tcPr>
          <w:p w:rsidR="00CD53C9" w:rsidRPr="004E133B" w:rsidRDefault="00CD53C9" w:rsidP="00CD53C9">
            <w:pPr>
              <w:jc w:val="center"/>
              <w:rPr>
                <w:sz w:val="20"/>
                <w:szCs w:val="20"/>
              </w:rPr>
            </w:pPr>
            <w:r w:rsidRPr="004E133B">
              <w:rPr>
                <w:sz w:val="20"/>
                <w:szCs w:val="20"/>
              </w:rPr>
              <w:t>1</w:t>
            </w:r>
          </w:p>
        </w:tc>
        <w:tc>
          <w:tcPr>
            <w:tcW w:w="1477" w:type="dxa"/>
            <w:shd w:val="clear" w:color="auto" w:fill="auto"/>
            <w:noWrap/>
          </w:tcPr>
          <w:p w:rsidR="00CD53C9" w:rsidRPr="004E133B" w:rsidRDefault="00CD53C9" w:rsidP="00CD53C9">
            <w:pPr>
              <w:jc w:val="center"/>
              <w:rPr>
                <w:sz w:val="20"/>
                <w:szCs w:val="20"/>
              </w:rPr>
            </w:pPr>
            <w:r w:rsidRPr="004E133B">
              <w:rPr>
                <w:sz w:val="20"/>
                <w:szCs w:val="20"/>
              </w:rPr>
              <w:t>1</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100%</w:t>
            </w:r>
          </w:p>
        </w:tc>
      </w:tr>
      <w:tr w:rsidR="00CD53C9" w:rsidRPr="004E133B" w:rsidTr="00C03EF0">
        <w:trPr>
          <w:trHeight w:val="285"/>
        </w:trPr>
        <w:tc>
          <w:tcPr>
            <w:tcW w:w="6096" w:type="dxa"/>
            <w:shd w:val="clear" w:color="auto" w:fill="auto"/>
          </w:tcPr>
          <w:p w:rsidR="00CD53C9" w:rsidRPr="004E133B" w:rsidRDefault="00CD53C9" w:rsidP="00CD53C9">
            <w:pPr>
              <w:rPr>
                <w:b/>
                <w:bCs/>
                <w:i/>
                <w:iCs/>
                <w:sz w:val="20"/>
                <w:szCs w:val="20"/>
              </w:rPr>
            </w:pPr>
            <w:r w:rsidRPr="004E133B">
              <w:rPr>
                <w:b/>
                <w:bCs/>
                <w:i/>
                <w:iCs/>
                <w:sz w:val="20"/>
                <w:szCs w:val="20"/>
              </w:rPr>
              <w:t>Рабочее место обучающегося</w:t>
            </w:r>
          </w:p>
        </w:tc>
        <w:tc>
          <w:tcPr>
            <w:tcW w:w="1217" w:type="dxa"/>
            <w:shd w:val="clear" w:color="auto" w:fill="auto"/>
            <w:noWrap/>
          </w:tcPr>
          <w:p w:rsidR="00CD53C9" w:rsidRPr="004E133B" w:rsidRDefault="00CD53C9" w:rsidP="00CD53C9">
            <w:pPr>
              <w:jc w:val="center"/>
              <w:rPr>
                <w:sz w:val="20"/>
                <w:szCs w:val="20"/>
              </w:rPr>
            </w:pPr>
            <w:r w:rsidRPr="004E133B">
              <w:rPr>
                <w:sz w:val="20"/>
                <w:szCs w:val="20"/>
              </w:rPr>
              <w:t> </w:t>
            </w:r>
          </w:p>
        </w:tc>
        <w:tc>
          <w:tcPr>
            <w:tcW w:w="1477" w:type="dxa"/>
            <w:shd w:val="clear" w:color="auto" w:fill="auto"/>
            <w:noWrap/>
          </w:tcPr>
          <w:p w:rsidR="00CD53C9" w:rsidRPr="004E133B" w:rsidRDefault="00CD53C9" w:rsidP="00CD53C9">
            <w:pPr>
              <w:jc w:val="center"/>
              <w:rPr>
                <w:sz w:val="20"/>
                <w:szCs w:val="20"/>
              </w:rPr>
            </w:pPr>
            <w:r w:rsidRPr="004E133B">
              <w:rPr>
                <w:sz w:val="20"/>
                <w:szCs w:val="20"/>
              </w:rPr>
              <w:t> </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 </w:t>
            </w:r>
          </w:p>
        </w:tc>
      </w:tr>
      <w:tr w:rsidR="00CD53C9" w:rsidRPr="004E133B" w:rsidTr="00C03EF0">
        <w:trPr>
          <w:trHeight w:val="525"/>
        </w:trPr>
        <w:tc>
          <w:tcPr>
            <w:tcW w:w="6096" w:type="dxa"/>
            <w:shd w:val="clear" w:color="auto" w:fill="auto"/>
          </w:tcPr>
          <w:p w:rsidR="00CD53C9" w:rsidRPr="004E133B" w:rsidRDefault="00CD53C9" w:rsidP="00CD53C9">
            <w:pPr>
              <w:rPr>
                <w:sz w:val="20"/>
                <w:szCs w:val="20"/>
              </w:rPr>
            </w:pPr>
            <w:r w:rsidRPr="004E133B">
              <w:rPr>
                <w:sz w:val="20"/>
                <w:szCs w:val="20"/>
              </w:rPr>
              <w:t>Комплект муляжей для рисования с палитрой и стаканом раздаточный</w:t>
            </w:r>
          </w:p>
        </w:tc>
        <w:tc>
          <w:tcPr>
            <w:tcW w:w="1217" w:type="dxa"/>
            <w:shd w:val="clear" w:color="auto" w:fill="auto"/>
            <w:noWrap/>
          </w:tcPr>
          <w:p w:rsidR="00CD53C9" w:rsidRPr="004E133B" w:rsidRDefault="00FD5BEA" w:rsidP="00CD53C9">
            <w:pPr>
              <w:jc w:val="center"/>
              <w:rPr>
                <w:sz w:val="20"/>
                <w:szCs w:val="20"/>
              </w:rPr>
            </w:pPr>
            <w:r>
              <w:rPr>
                <w:sz w:val="20"/>
                <w:szCs w:val="20"/>
              </w:rPr>
              <w:t>25</w:t>
            </w:r>
          </w:p>
        </w:tc>
        <w:tc>
          <w:tcPr>
            <w:tcW w:w="1477" w:type="dxa"/>
            <w:shd w:val="clear" w:color="auto" w:fill="auto"/>
            <w:noWrap/>
          </w:tcPr>
          <w:p w:rsidR="00CD53C9" w:rsidRPr="004E133B" w:rsidRDefault="00CD53C9" w:rsidP="00CD53C9">
            <w:pPr>
              <w:jc w:val="center"/>
              <w:rPr>
                <w:sz w:val="20"/>
                <w:szCs w:val="20"/>
              </w:rPr>
            </w:pPr>
            <w:r w:rsidRPr="004E133B">
              <w:rPr>
                <w:sz w:val="20"/>
                <w:szCs w:val="20"/>
              </w:rPr>
              <w:t>25</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0%</w:t>
            </w:r>
          </w:p>
        </w:tc>
      </w:tr>
      <w:tr w:rsidR="00CD53C9" w:rsidRPr="004E133B" w:rsidTr="00C03EF0">
        <w:trPr>
          <w:trHeight w:val="270"/>
        </w:trPr>
        <w:tc>
          <w:tcPr>
            <w:tcW w:w="6096" w:type="dxa"/>
            <w:shd w:val="clear" w:color="auto" w:fill="auto"/>
          </w:tcPr>
          <w:p w:rsidR="00CD53C9" w:rsidRPr="004E133B" w:rsidRDefault="00CD53C9" w:rsidP="00CD53C9">
            <w:pPr>
              <w:rPr>
                <w:sz w:val="20"/>
                <w:szCs w:val="20"/>
              </w:rPr>
            </w:pPr>
            <w:r w:rsidRPr="004E133B">
              <w:rPr>
                <w:sz w:val="20"/>
                <w:szCs w:val="20"/>
              </w:rPr>
              <w:t>Мольберты</w:t>
            </w:r>
          </w:p>
        </w:tc>
        <w:tc>
          <w:tcPr>
            <w:tcW w:w="1217" w:type="dxa"/>
            <w:shd w:val="clear" w:color="auto" w:fill="auto"/>
            <w:noWrap/>
          </w:tcPr>
          <w:p w:rsidR="00CD53C9" w:rsidRPr="004E133B" w:rsidRDefault="00FD5BEA" w:rsidP="00CD53C9">
            <w:pPr>
              <w:jc w:val="center"/>
              <w:rPr>
                <w:sz w:val="20"/>
                <w:szCs w:val="20"/>
              </w:rPr>
            </w:pPr>
            <w:r>
              <w:rPr>
                <w:sz w:val="20"/>
                <w:szCs w:val="20"/>
              </w:rPr>
              <w:t>8</w:t>
            </w:r>
          </w:p>
        </w:tc>
        <w:tc>
          <w:tcPr>
            <w:tcW w:w="1477" w:type="dxa"/>
            <w:shd w:val="clear" w:color="auto" w:fill="auto"/>
            <w:noWrap/>
          </w:tcPr>
          <w:p w:rsidR="00CD53C9" w:rsidRPr="004E133B" w:rsidRDefault="00CD53C9" w:rsidP="00CD53C9">
            <w:pPr>
              <w:jc w:val="center"/>
              <w:rPr>
                <w:sz w:val="20"/>
                <w:szCs w:val="20"/>
              </w:rPr>
            </w:pPr>
            <w:r w:rsidRPr="004E133B">
              <w:rPr>
                <w:sz w:val="20"/>
                <w:szCs w:val="20"/>
              </w:rPr>
              <w:t>25</w:t>
            </w:r>
          </w:p>
        </w:tc>
        <w:tc>
          <w:tcPr>
            <w:tcW w:w="1701" w:type="dxa"/>
            <w:shd w:val="clear" w:color="auto" w:fill="auto"/>
            <w:noWrap/>
          </w:tcPr>
          <w:p w:rsidR="00CD53C9" w:rsidRPr="004E133B" w:rsidRDefault="00FD5BEA" w:rsidP="00CD53C9">
            <w:pPr>
              <w:jc w:val="center"/>
              <w:rPr>
                <w:sz w:val="20"/>
                <w:szCs w:val="20"/>
              </w:rPr>
            </w:pPr>
            <w:r>
              <w:rPr>
                <w:sz w:val="20"/>
                <w:szCs w:val="20"/>
              </w:rPr>
              <w:t>32</w:t>
            </w:r>
            <w:r w:rsidR="00CD53C9" w:rsidRPr="004E133B">
              <w:rPr>
                <w:sz w:val="20"/>
                <w:szCs w:val="20"/>
              </w:rPr>
              <w:t>%</w:t>
            </w:r>
          </w:p>
        </w:tc>
      </w:tr>
      <w:tr w:rsidR="00CD53C9" w:rsidRPr="004E133B" w:rsidTr="00C03EF0">
        <w:trPr>
          <w:trHeight w:val="270"/>
        </w:trPr>
        <w:tc>
          <w:tcPr>
            <w:tcW w:w="6096" w:type="dxa"/>
            <w:shd w:val="clear" w:color="auto" w:fill="auto"/>
          </w:tcPr>
          <w:p w:rsidR="00CD53C9" w:rsidRPr="004E133B" w:rsidRDefault="00CD53C9" w:rsidP="00CD53C9">
            <w:pPr>
              <w:rPr>
                <w:sz w:val="20"/>
                <w:szCs w:val="20"/>
              </w:rPr>
            </w:pPr>
            <w:r w:rsidRPr="004E133B">
              <w:rPr>
                <w:sz w:val="20"/>
                <w:szCs w:val="20"/>
              </w:rPr>
              <w:t>Доска для лепки (размер 30х40 см)</w:t>
            </w:r>
          </w:p>
        </w:tc>
        <w:tc>
          <w:tcPr>
            <w:tcW w:w="1217" w:type="dxa"/>
            <w:shd w:val="clear" w:color="auto" w:fill="auto"/>
            <w:noWrap/>
          </w:tcPr>
          <w:p w:rsidR="00CD53C9" w:rsidRPr="004E133B" w:rsidRDefault="00CD53C9" w:rsidP="00CD53C9">
            <w:pPr>
              <w:jc w:val="center"/>
              <w:rPr>
                <w:sz w:val="20"/>
                <w:szCs w:val="20"/>
              </w:rPr>
            </w:pPr>
            <w:r w:rsidRPr="004E133B">
              <w:rPr>
                <w:sz w:val="20"/>
                <w:szCs w:val="20"/>
              </w:rPr>
              <w:t>25</w:t>
            </w:r>
          </w:p>
        </w:tc>
        <w:tc>
          <w:tcPr>
            <w:tcW w:w="1477" w:type="dxa"/>
            <w:shd w:val="clear" w:color="auto" w:fill="auto"/>
            <w:noWrap/>
          </w:tcPr>
          <w:p w:rsidR="00CD53C9" w:rsidRPr="004E133B" w:rsidRDefault="00CD53C9" w:rsidP="00CD53C9">
            <w:pPr>
              <w:jc w:val="center"/>
              <w:rPr>
                <w:sz w:val="20"/>
                <w:szCs w:val="20"/>
              </w:rPr>
            </w:pPr>
            <w:r w:rsidRPr="004E133B">
              <w:rPr>
                <w:sz w:val="20"/>
                <w:szCs w:val="20"/>
              </w:rPr>
              <w:t>25</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100%</w:t>
            </w:r>
          </w:p>
        </w:tc>
      </w:tr>
      <w:tr w:rsidR="00CD53C9" w:rsidRPr="004E133B" w:rsidTr="00C03EF0">
        <w:trPr>
          <w:trHeight w:val="248"/>
        </w:trPr>
        <w:tc>
          <w:tcPr>
            <w:tcW w:w="6096" w:type="dxa"/>
            <w:shd w:val="clear" w:color="auto" w:fill="auto"/>
          </w:tcPr>
          <w:p w:rsidR="000B020B" w:rsidRPr="004E133B" w:rsidRDefault="00CD53C9" w:rsidP="00CD53C9">
            <w:pPr>
              <w:rPr>
                <w:sz w:val="20"/>
                <w:szCs w:val="20"/>
              </w:rPr>
            </w:pPr>
            <w:r w:rsidRPr="004E133B">
              <w:rPr>
                <w:sz w:val="20"/>
                <w:szCs w:val="20"/>
              </w:rPr>
              <w:t>Набор инструментов для работы с пластилином</w:t>
            </w:r>
          </w:p>
        </w:tc>
        <w:tc>
          <w:tcPr>
            <w:tcW w:w="1217" w:type="dxa"/>
            <w:shd w:val="clear" w:color="auto" w:fill="auto"/>
            <w:noWrap/>
          </w:tcPr>
          <w:p w:rsidR="00CD53C9" w:rsidRPr="004E133B" w:rsidRDefault="00CD53C9" w:rsidP="00CD53C9">
            <w:pPr>
              <w:jc w:val="center"/>
              <w:rPr>
                <w:sz w:val="20"/>
                <w:szCs w:val="20"/>
              </w:rPr>
            </w:pPr>
            <w:r w:rsidRPr="004E133B">
              <w:rPr>
                <w:sz w:val="20"/>
                <w:szCs w:val="20"/>
              </w:rPr>
              <w:t>25</w:t>
            </w:r>
          </w:p>
        </w:tc>
        <w:tc>
          <w:tcPr>
            <w:tcW w:w="1477" w:type="dxa"/>
            <w:shd w:val="clear" w:color="auto" w:fill="auto"/>
            <w:noWrap/>
          </w:tcPr>
          <w:p w:rsidR="00CD53C9" w:rsidRPr="004E133B" w:rsidRDefault="00CD53C9" w:rsidP="00CD53C9">
            <w:pPr>
              <w:jc w:val="center"/>
              <w:rPr>
                <w:sz w:val="20"/>
                <w:szCs w:val="20"/>
              </w:rPr>
            </w:pPr>
            <w:r w:rsidRPr="004E133B">
              <w:rPr>
                <w:sz w:val="20"/>
                <w:szCs w:val="20"/>
              </w:rPr>
              <w:t>25</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100%</w:t>
            </w:r>
          </w:p>
        </w:tc>
      </w:tr>
      <w:tr w:rsidR="00CD53C9" w:rsidRPr="004E133B" w:rsidTr="00C03EF0">
        <w:trPr>
          <w:trHeight w:val="270"/>
        </w:trPr>
        <w:tc>
          <w:tcPr>
            <w:tcW w:w="6096" w:type="dxa"/>
            <w:shd w:val="clear" w:color="auto" w:fill="auto"/>
          </w:tcPr>
          <w:p w:rsidR="00CD53C9" w:rsidRPr="004E133B" w:rsidRDefault="00CD53C9" w:rsidP="00CD53C9">
            <w:pPr>
              <w:jc w:val="right"/>
              <w:rPr>
                <w:b/>
                <w:bCs/>
                <w:sz w:val="20"/>
                <w:szCs w:val="20"/>
              </w:rPr>
            </w:pPr>
            <w:r w:rsidRPr="004E133B">
              <w:rPr>
                <w:b/>
                <w:bCs/>
                <w:sz w:val="20"/>
                <w:szCs w:val="20"/>
              </w:rPr>
              <w:t>Степень оснащенности</w:t>
            </w:r>
          </w:p>
        </w:tc>
        <w:tc>
          <w:tcPr>
            <w:tcW w:w="1217" w:type="dxa"/>
            <w:shd w:val="clear" w:color="auto" w:fill="auto"/>
            <w:noWrap/>
          </w:tcPr>
          <w:p w:rsidR="00CD53C9" w:rsidRPr="004E133B" w:rsidRDefault="00CD53C9" w:rsidP="00CD53C9">
            <w:pPr>
              <w:jc w:val="center"/>
              <w:rPr>
                <w:sz w:val="20"/>
                <w:szCs w:val="20"/>
              </w:rPr>
            </w:pPr>
          </w:p>
        </w:tc>
        <w:tc>
          <w:tcPr>
            <w:tcW w:w="1477" w:type="dxa"/>
            <w:shd w:val="clear" w:color="auto" w:fill="auto"/>
            <w:noWrap/>
          </w:tcPr>
          <w:p w:rsidR="00CD53C9" w:rsidRPr="004E133B" w:rsidRDefault="00CD53C9" w:rsidP="00CD53C9">
            <w:pPr>
              <w:jc w:val="center"/>
              <w:rPr>
                <w:sz w:val="20"/>
                <w:szCs w:val="20"/>
              </w:rPr>
            </w:pPr>
          </w:p>
        </w:tc>
        <w:tc>
          <w:tcPr>
            <w:tcW w:w="1701" w:type="dxa"/>
            <w:shd w:val="clear" w:color="auto" w:fill="auto"/>
            <w:noWrap/>
          </w:tcPr>
          <w:p w:rsidR="00CD53C9" w:rsidRPr="004E133B" w:rsidRDefault="00FD5BEA" w:rsidP="00CD53C9">
            <w:pPr>
              <w:jc w:val="center"/>
              <w:rPr>
                <w:sz w:val="20"/>
                <w:szCs w:val="20"/>
              </w:rPr>
            </w:pPr>
            <w:r>
              <w:rPr>
                <w:sz w:val="20"/>
                <w:szCs w:val="20"/>
              </w:rPr>
              <w:t>67</w:t>
            </w:r>
            <w:r w:rsidR="00CD53C9" w:rsidRPr="004E133B">
              <w:rPr>
                <w:sz w:val="20"/>
                <w:szCs w:val="20"/>
              </w:rPr>
              <w:t>%</w:t>
            </w:r>
          </w:p>
        </w:tc>
      </w:tr>
      <w:tr w:rsidR="00CD53C9" w:rsidRPr="004E133B" w:rsidTr="00C03EF0">
        <w:trPr>
          <w:trHeight w:val="285"/>
        </w:trPr>
        <w:tc>
          <w:tcPr>
            <w:tcW w:w="6096" w:type="dxa"/>
            <w:shd w:val="clear" w:color="auto" w:fill="auto"/>
          </w:tcPr>
          <w:p w:rsidR="00CD53C9" w:rsidRPr="004E133B" w:rsidRDefault="00CD53C9" w:rsidP="00CD53C9">
            <w:pPr>
              <w:rPr>
                <w:b/>
                <w:bCs/>
                <w:i/>
                <w:iCs/>
                <w:sz w:val="20"/>
                <w:szCs w:val="20"/>
              </w:rPr>
            </w:pPr>
            <w:r w:rsidRPr="004E133B">
              <w:rPr>
                <w:b/>
                <w:bCs/>
                <w:i/>
                <w:iCs/>
                <w:sz w:val="20"/>
                <w:szCs w:val="20"/>
              </w:rPr>
              <w:t>Кабинет музыки</w:t>
            </w:r>
          </w:p>
        </w:tc>
        <w:tc>
          <w:tcPr>
            <w:tcW w:w="1217" w:type="dxa"/>
            <w:shd w:val="clear" w:color="auto" w:fill="auto"/>
            <w:noWrap/>
            <w:vAlign w:val="bottom"/>
          </w:tcPr>
          <w:p w:rsidR="00CD53C9" w:rsidRPr="004E133B" w:rsidRDefault="00CD53C9" w:rsidP="00CD53C9">
            <w:pPr>
              <w:jc w:val="center"/>
              <w:rPr>
                <w:sz w:val="20"/>
                <w:szCs w:val="20"/>
              </w:rPr>
            </w:pPr>
            <w:r w:rsidRPr="004E133B">
              <w:rPr>
                <w:sz w:val="20"/>
                <w:szCs w:val="20"/>
              </w:rPr>
              <w:t>1</w:t>
            </w:r>
          </w:p>
        </w:tc>
        <w:tc>
          <w:tcPr>
            <w:tcW w:w="1477" w:type="dxa"/>
            <w:shd w:val="clear" w:color="auto" w:fill="auto"/>
            <w:noWrap/>
          </w:tcPr>
          <w:p w:rsidR="00CD53C9" w:rsidRPr="004E133B" w:rsidRDefault="00CD53C9" w:rsidP="00CD53C9">
            <w:pPr>
              <w:jc w:val="center"/>
              <w:rPr>
                <w:sz w:val="20"/>
                <w:szCs w:val="20"/>
              </w:rPr>
            </w:pPr>
            <w:r w:rsidRPr="004E133B">
              <w:rPr>
                <w:sz w:val="20"/>
                <w:szCs w:val="20"/>
              </w:rPr>
              <w:t>1</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100%</w:t>
            </w:r>
          </w:p>
        </w:tc>
      </w:tr>
      <w:tr w:rsidR="00CD53C9" w:rsidRPr="004E133B" w:rsidTr="00C03EF0">
        <w:trPr>
          <w:trHeight w:val="285"/>
        </w:trPr>
        <w:tc>
          <w:tcPr>
            <w:tcW w:w="6096" w:type="dxa"/>
            <w:shd w:val="clear" w:color="auto" w:fill="auto"/>
          </w:tcPr>
          <w:p w:rsidR="00CD53C9" w:rsidRPr="004E133B" w:rsidRDefault="00CD53C9" w:rsidP="00CD53C9">
            <w:pPr>
              <w:rPr>
                <w:b/>
                <w:bCs/>
                <w:i/>
                <w:iCs/>
                <w:sz w:val="20"/>
                <w:szCs w:val="20"/>
              </w:rPr>
            </w:pPr>
            <w:r w:rsidRPr="004E133B">
              <w:rPr>
                <w:b/>
                <w:bCs/>
                <w:i/>
                <w:iCs/>
                <w:sz w:val="20"/>
                <w:szCs w:val="20"/>
              </w:rPr>
              <w:t>Рабочее место педагога</w:t>
            </w:r>
          </w:p>
        </w:tc>
        <w:tc>
          <w:tcPr>
            <w:tcW w:w="1217" w:type="dxa"/>
            <w:shd w:val="clear" w:color="auto" w:fill="auto"/>
            <w:noWrap/>
            <w:vAlign w:val="bottom"/>
          </w:tcPr>
          <w:p w:rsidR="00CD53C9" w:rsidRPr="004E133B" w:rsidRDefault="00CD53C9" w:rsidP="00CD53C9">
            <w:pPr>
              <w:rPr>
                <w:sz w:val="20"/>
                <w:szCs w:val="20"/>
              </w:rPr>
            </w:pPr>
            <w:r w:rsidRPr="004E133B">
              <w:rPr>
                <w:sz w:val="20"/>
                <w:szCs w:val="20"/>
              </w:rPr>
              <w:t> </w:t>
            </w:r>
          </w:p>
        </w:tc>
        <w:tc>
          <w:tcPr>
            <w:tcW w:w="1477" w:type="dxa"/>
            <w:shd w:val="clear" w:color="auto" w:fill="auto"/>
            <w:noWrap/>
          </w:tcPr>
          <w:p w:rsidR="00CD53C9" w:rsidRPr="004E133B" w:rsidRDefault="00CD53C9" w:rsidP="00CD53C9">
            <w:pPr>
              <w:jc w:val="center"/>
              <w:rPr>
                <w:sz w:val="20"/>
                <w:szCs w:val="20"/>
              </w:rPr>
            </w:pPr>
            <w:r w:rsidRPr="004E133B">
              <w:rPr>
                <w:sz w:val="20"/>
                <w:szCs w:val="20"/>
              </w:rPr>
              <w:t> </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 </w:t>
            </w:r>
          </w:p>
        </w:tc>
      </w:tr>
      <w:tr w:rsidR="00CD53C9" w:rsidRPr="004E133B" w:rsidTr="00C03EF0">
        <w:trPr>
          <w:trHeight w:val="270"/>
        </w:trPr>
        <w:tc>
          <w:tcPr>
            <w:tcW w:w="6096" w:type="dxa"/>
            <w:shd w:val="clear" w:color="auto" w:fill="auto"/>
          </w:tcPr>
          <w:p w:rsidR="00CD53C9" w:rsidRPr="004E133B" w:rsidRDefault="00CD53C9" w:rsidP="00CD53C9">
            <w:pPr>
              <w:rPr>
                <w:sz w:val="20"/>
                <w:szCs w:val="20"/>
              </w:rPr>
            </w:pPr>
            <w:r w:rsidRPr="004E133B">
              <w:rPr>
                <w:sz w:val="20"/>
                <w:szCs w:val="20"/>
              </w:rPr>
              <w:t xml:space="preserve">Фортепиано (пианино, рояль) </w:t>
            </w:r>
          </w:p>
        </w:tc>
        <w:tc>
          <w:tcPr>
            <w:tcW w:w="1217" w:type="dxa"/>
            <w:shd w:val="clear" w:color="auto" w:fill="auto"/>
            <w:noWrap/>
          </w:tcPr>
          <w:p w:rsidR="00CD53C9" w:rsidRPr="004E133B" w:rsidRDefault="00CD53C9" w:rsidP="00CD53C9">
            <w:pPr>
              <w:jc w:val="center"/>
              <w:rPr>
                <w:sz w:val="20"/>
                <w:szCs w:val="20"/>
              </w:rPr>
            </w:pPr>
            <w:r w:rsidRPr="004E133B">
              <w:rPr>
                <w:sz w:val="20"/>
                <w:szCs w:val="20"/>
              </w:rPr>
              <w:t>1</w:t>
            </w:r>
          </w:p>
        </w:tc>
        <w:tc>
          <w:tcPr>
            <w:tcW w:w="1477" w:type="dxa"/>
            <w:shd w:val="clear" w:color="auto" w:fill="auto"/>
            <w:noWrap/>
          </w:tcPr>
          <w:p w:rsidR="00CD53C9" w:rsidRPr="004E133B" w:rsidRDefault="00CD53C9" w:rsidP="00CD53C9">
            <w:pPr>
              <w:jc w:val="center"/>
              <w:rPr>
                <w:sz w:val="20"/>
                <w:szCs w:val="20"/>
              </w:rPr>
            </w:pPr>
            <w:r w:rsidRPr="004E133B">
              <w:rPr>
                <w:sz w:val="20"/>
                <w:szCs w:val="20"/>
              </w:rPr>
              <w:t>1</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100%</w:t>
            </w:r>
          </w:p>
        </w:tc>
      </w:tr>
      <w:tr w:rsidR="00CD53C9" w:rsidRPr="004E133B" w:rsidTr="00C03EF0">
        <w:trPr>
          <w:trHeight w:val="270"/>
        </w:trPr>
        <w:tc>
          <w:tcPr>
            <w:tcW w:w="6096" w:type="dxa"/>
            <w:shd w:val="clear" w:color="auto" w:fill="auto"/>
          </w:tcPr>
          <w:p w:rsidR="00CD53C9" w:rsidRPr="004E133B" w:rsidRDefault="00CD53C9" w:rsidP="00CD53C9">
            <w:pPr>
              <w:rPr>
                <w:sz w:val="20"/>
                <w:szCs w:val="20"/>
              </w:rPr>
            </w:pPr>
            <w:r w:rsidRPr="004E133B">
              <w:rPr>
                <w:sz w:val="20"/>
                <w:szCs w:val="20"/>
              </w:rPr>
              <w:t>Баян/аккордеон; скрипка; гитара</w:t>
            </w:r>
          </w:p>
        </w:tc>
        <w:tc>
          <w:tcPr>
            <w:tcW w:w="1217" w:type="dxa"/>
            <w:shd w:val="clear" w:color="auto" w:fill="auto"/>
            <w:noWrap/>
          </w:tcPr>
          <w:p w:rsidR="00CD53C9" w:rsidRPr="004E133B" w:rsidRDefault="00CD53C9" w:rsidP="00CD53C9">
            <w:pPr>
              <w:jc w:val="center"/>
              <w:rPr>
                <w:sz w:val="20"/>
                <w:szCs w:val="20"/>
              </w:rPr>
            </w:pPr>
            <w:r w:rsidRPr="004E133B">
              <w:rPr>
                <w:sz w:val="20"/>
                <w:szCs w:val="20"/>
              </w:rPr>
              <w:t>0</w:t>
            </w:r>
          </w:p>
        </w:tc>
        <w:tc>
          <w:tcPr>
            <w:tcW w:w="1477" w:type="dxa"/>
            <w:shd w:val="clear" w:color="auto" w:fill="auto"/>
            <w:noWrap/>
          </w:tcPr>
          <w:p w:rsidR="00CD53C9" w:rsidRPr="004E133B" w:rsidRDefault="00CD53C9" w:rsidP="00CD53C9">
            <w:pPr>
              <w:jc w:val="center"/>
              <w:rPr>
                <w:sz w:val="20"/>
                <w:szCs w:val="20"/>
              </w:rPr>
            </w:pPr>
            <w:r w:rsidRPr="004E133B">
              <w:rPr>
                <w:sz w:val="20"/>
                <w:szCs w:val="20"/>
              </w:rPr>
              <w:t>1</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0%</w:t>
            </w:r>
          </w:p>
        </w:tc>
      </w:tr>
      <w:tr w:rsidR="00CD53C9" w:rsidRPr="004E133B" w:rsidTr="00C03EF0">
        <w:trPr>
          <w:trHeight w:val="216"/>
        </w:trPr>
        <w:tc>
          <w:tcPr>
            <w:tcW w:w="6096" w:type="dxa"/>
            <w:shd w:val="clear" w:color="auto" w:fill="auto"/>
          </w:tcPr>
          <w:p w:rsidR="00CD53C9" w:rsidRPr="004E133B" w:rsidRDefault="00CD53C9" w:rsidP="00CD53C9">
            <w:pPr>
              <w:rPr>
                <w:sz w:val="20"/>
                <w:szCs w:val="20"/>
              </w:rPr>
            </w:pPr>
            <w:r w:rsidRPr="004E133B">
              <w:rPr>
                <w:sz w:val="20"/>
                <w:szCs w:val="20"/>
              </w:rPr>
              <w:t>Музыкальная клавиатура с MIDI-интерфейсом</w:t>
            </w:r>
          </w:p>
        </w:tc>
        <w:tc>
          <w:tcPr>
            <w:tcW w:w="1217" w:type="dxa"/>
            <w:shd w:val="clear" w:color="auto" w:fill="auto"/>
            <w:noWrap/>
          </w:tcPr>
          <w:p w:rsidR="00CD53C9" w:rsidRPr="004E133B" w:rsidRDefault="00CD53C9" w:rsidP="00CD53C9">
            <w:pPr>
              <w:jc w:val="center"/>
              <w:rPr>
                <w:sz w:val="20"/>
                <w:szCs w:val="20"/>
              </w:rPr>
            </w:pPr>
            <w:r w:rsidRPr="004E133B">
              <w:rPr>
                <w:sz w:val="20"/>
                <w:szCs w:val="20"/>
              </w:rPr>
              <w:t>1</w:t>
            </w:r>
          </w:p>
        </w:tc>
        <w:tc>
          <w:tcPr>
            <w:tcW w:w="1477" w:type="dxa"/>
            <w:shd w:val="clear" w:color="auto" w:fill="auto"/>
            <w:noWrap/>
          </w:tcPr>
          <w:p w:rsidR="00CD53C9" w:rsidRPr="004E133B" w:rsidRDefault="00CD53C9" w:rsidP="00CD53C9">
            <w:pPr>
              <w:jc w:val="center"/>
              <w:rPr>
                <w:sz w:val="20"/>
                <w:szCs w:val="20"/>
              </w:rPr>
            </w:pPr>
            <w:r w:rsidRPr="004E133B">
              <w:rPr>
                <w:sz w:val="20"/>
                <w:szCs w:val="20"/>
              </w:rPr>
              <w:t>1</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100%</w:t>
            </w:r>
          </w:p>
        </w:tc>
      </w:tr>
      <w:tr w:rsidR="00CD53C9" w:rsidRPr="004E133B" w:rsidTr="00C03EF0">
        <w:trPr>
          <w:trHeight w:val="659"/>
        </w:trPr>
        <w:tc>
          <w:tcPr>
            <w:tcW w:w="6096" w:type="dxa"/>
            <w:shd w:val="clear" w:color="auto" w:fill="auto"/>
          </w:tcPr>
          <w:p w:rsidR="00CD53C9" w:rsidRPr="004E133B" w:rsidRDefault="00CD53C9" w:rsidP="00CD53C9">
            <w:pPr>
              <w:rPr>
                <w:sz w:val="20"/>
                <w:szCs w:val="20"/>
              </w:rPr>
            </w:pPr>
            <w:r w:rsidRPr="004E133B">
              <w:rPr>
                <w:sz w:val="20"/>
                <w:szCs w:val="20"/>
              </w:rPr>
              <w:lastRenderedPageBreak/>
              <w:t>Комплект детских музыкальных инструментов: блок-флейта, глокеншпиль/колокольчик, бубен, барабан, треугольник, румба, маракасы, кастаньеты, металлофоны/ксилофоны</w:t>
            </w:r>
          </w:p>
        </w:tc>
        <w:tc>
          <w:tcPr>
            <w:tcW w:w="1217" w:type="dxa"/>
            <w:shd w:val="clear" w:color="auto" w:fill="auto"/>
            <w:noWrap/>
          </w:tcPr>
          <w:p w:rsidR="00CD53C9" w:rsidRPr="004E133B" w:rsidRDefault="00CD53C9" w:rsidP="00CD53C9">
            <w:pPr>
              <w:jc w:val="center"/>
              <w:rPr>
                <w:sz w:val="20"/>
                <w:szCs w:val="20"/>
              </w:rPr>
            </w:pPr>
            <w:r w:rsidRPr="004E133B">
              <w:rPr>
                <w:sz w:val="20"/>
                <w:szCs w:val="20"/>
              </w:rPr>
              <w:t>1</w:t>
            </w:r>
          </w:p>
        </w:tc>
        <w:tc>
          <w:tcPr>
            <w:tcW w:w="1477" w:type="dxa"/>
            <w:shd w:val="clear" w:color="auto" w:fill="auto"/>
            <w:noWrap/>
          </w:tcPr>
          <w:p w:rsidR="00CD53C9" w:rsidRPr="004E133B" w:rsidRDefault="00CD53C9" w:rsidP="00CD53C9">
            <w:pPr>
              <w:jc w:val="center"/>
              <w:rPr>
                <w:sz w:val="20"/>
                <w:szCs w:val="20"/>
              </w:rPr>
            </w:pPr>
            <w:r w:rsidRPr="004E133B">
              <w:rPr>
                <w:sz w:val="20"/>
                <w:szCs w:val="20"/>
              </w:rPr>
              <w:t>1</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100%</w:t>
            </w:r>
          </w:p>
        </w:tc>
      </w:tr>
      <w:tr w:rsidR="00CD53C9" w:rsidRPr="004E133B" w:rsidTr="00C03EF0">
        <w:trPr>
          <w:trHeight w:val="527"/>
        </w:trPr>
        <w:tc>
          <w:tcPr>
            <w:tcW w:w="6096" w:type="dxa"/>
            <w:shd w:val="clear" w:color="auto" w:fill="auto"/>
          </w:tcPr>
          <w:p w:rsidR="00CD53C9" w:rsidRPr="004E133B" w:rsidRDefault="00CD53C9" w:rsidP="00CD53C9">
            <w:pPr>
              <w:rPr>
                <w:sz w:val="20"/>
                <w:szCs w:val="20"/>
              </w:rPr>
            </w:pPr>
            <w:r w:rsidRPr="004E133B">
              <w:rPr>
                <w:sz w:val="20"/>
                <w:szCs w:val="20"/>
              </w:rPr>
              <w:t xml:space="preserve">Комплект народных инструментов: свистульки, деревянные ложки, колокольца малые, трещотки, хлопуши, шаркунок, лестница </w:t>
            </w:r>
          </w:p>
        </w:tc>
        <w:tc>
          <w:tcPr>
            <w:tcW w:w="1217" w:type="dxa"/>
            <w:shd w:val="clear" w:color="auto" w:fill="auto"/>
            <w:noWrap/>
          </w:tcPr>
          <w:p w:rsidR="00CD53C9" w:rsidRPr="004E133B" w:rsidRDefault="00CD53C9" w:rsidP="00CD53C9">
            <w:pPr>
              <w:jc w:val="center"/>
              <w:rPr>
                <w:sz w:val="20"/>
                <w:szCs w:val="20"/>
              </w:rPr>
            </w:pPr>
            <w:r w:rsidRPr="004E133B">
              <w:rPr>
                <w:sz w:val="20"/>
                <w:szCs w:val="20"/>
              </w:rPr>
              <w:t>1</w:t>
            </w:r>
          </w:p>
        </w:tc>
        <w:tc>
          <w:tcPr>
            <w:tcW w:w="1477" w:type="dxa"/>
            <w:shd w:val="clear" w:color="auto" w:fill="auto"/>
            <w:noWrap/>
          </w:tcPr>
          <w:p w:rsidR="00CD53C9" w:rsidRPr="004E133B" w:rsidRDefault="00CD53C9" w:rsidP="00CD53C9">
            <w:pPr>
              <w:jc w:val="center"/>
              <w:rPr>
                <w:sz w:val="20"/>
                <w:szCs w:val="20"/>
              </w:rPr>
            </w:pPr>
            <w:r w:rsidRPr="004E133B">
              <w:rPr>
                <w:sz w:val="20"/>
                <w:szCs w:val="20"/>
              </w:rPr>
              <w:t>1</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100%</w:t>
            </w:r>
          </w:p>
        </w:tc>
      </w:tr>
      <w:tr w:rsidR="00CD53C9" w:rsidRPr="004E133B" w:rsidTr="00C03EF0">
        <w:trPr>
          <w:trHeight w:val="270"/>
        </w:trPr>
        <w:tc>
          <w:tcPr>
            <w:tcW w:w="6096" w:type="dxa"/>
            <w:shd w:val="clear" w:color="auto" w:fill="auto"/>
          </w:tcPr>
          <w:p w:rsidR="00CD53C9" w:rsidRPr="004E133B" w:rsidRDefault="00CD53C9" w:rsidP="00CD53C9">
            <w:pPr>
              <w:jc w:val="right"/>
              <w:rPr>
                <w:b/>
                <w:bCs/>
                <w:sz w:val="20"/>
                <w:szCs w:val="20"/>
              </w:rPr>
            </w:pPr>
            <w:r w:rsidRPr="004E133B">
              <w:rPr>
                <w:b/>
                <w:bCs/>
                <w:sz w:val="20"/>
                <w:szCs w:val="20"/>
              </w:rPr>
              <w:t>Степень оснащенности</w:t>
            </w:r>
          </w:p>
        </w:tc>
        <w:tc>
          <w:tcPr>
            <w:tcW w:w="1217" w:type="dxa"/>
            <w:shd w:val="clear" w:color="auto" w:fill="auto"/>
            <w:noWrap/>
          </w:tcPr>
          <w:p w:rsidR="00CD53C9" w:rsidRPr="004E133B" w:rsidRDefault="00CD53C9" w:rsidP="00CD53C9">
            <w:pPr>
              <w:jc w:val="center"/>
              <w:rPr>
                <w:sz w:val="20"/>
                <w:szCs w:val="20"/>
              </w:rPr>
            </w:pPr>
          </w:p>
        </w:tc>
        <w:tc>
          <w:tcPr>
            <w:tcW w:w="1477" w:type="dxa"/>
            <w:shd w:val="clear" w:color="auto" w:fill="auto"/>
            <w:noWrap/>
          </w:tcPr>
          <w:p w:rsidR="00CD53C9" w:rsidRPr="004E133B" w:rsidRDefault="00CD53C9" w:rsidP="00CD53C9">
            <w:pPr>
              <w:jc w:val="center"/>
              <w:rPr>
                <w:sz w:val="20"/>
                <w:szCs w:val="20"/>
              </w:rPr>
            </w:pPr>
          </w:p>
        </w:tc>
        <w:tc>
          <w:tcPr>
            <w:tcW w:w="1701" w:type="dxa"/>
            <w:shd w:val="clear" w:color="auto" w:fill="auto"/>
            <w:noWrap/>
          </w:tcPr>
          <w:p w:rsidR="00CD53C9" w:rsidRPr="004E133B" w:rsidRDefault="00CD53C9" w:rsidP="00CD53C9">
            <w:pPr>
              <w:jc w:val="center"/>
              <w:rPr>
                <w:sz w:val="20"/>
                <w:szCs w:val="20"/>
              </w:rPr>
            </w:pPr>
            <w:r w:rsidRPr="004E133B">
              <w:rPr>
                <w:sz w:val="20"/>
                <w:szCs w:val="20"/>
              </w:rPr>
              <w:t>80%</w:t>
            </w:r>
          </w:p>
        </w:tc>
      </w:tr>
      <w:tr w:rsidR="00CD53C9" w:rsidRPr="004E133B" w:rsidTr="00C03EF0">
        <w:trPr>
          <w:trHeight w:val="285"/>
        </w:trPr>
        <w:tc>
          <w:tcPr>
            <w:tcW w:w="6096" w:type="dxa"/>
            <w:shd w:val="clear" w:color="auto" w:fill="auto"/>
          </w:tcPr>
          <w:p w:rsidR="00CD53C9" w:rsidRPr="004E133B" w:rsidRDefault="00CD53C9" w:rsidP="00CD53C9">
            <w:pPr>
              <w:rPr>
                <w:b/>
                <w:bCs/>
                <w:i/>
                <w:iCs/>
                <w:sz w:val="20"/>
                <w:szCs w:val="20"/>
              </w:rPr>
            </w:pPr>
            <w:r w:rsidRPr="004E133B">
              <w:rPr>
                <w:b/>
                <w:bCs/>
                <w:i/>
                <w:iCs/>
                <w:sz w:val="20"/>
                <w:szCs w:val="20"/>
              </w:rPr>
              <w:t>Кабинет технологии</w:t>
            </w:r>
          </w:p>
        </w:tc>
        <w:tc>
          <w:tcPr>
            <w:tcW w:w="1217" w:type="dxa"/>
            <w:shd w:val="clear" w:color="auto" w:fill="auto"/>
            <w:noWrap/>
            <w:vAlign w:val="bottom"/>
          </w:tcPr>
          <w:p w:rsidR="00CD53C9" w:rsidRPr="004E133B" w:rsidRDefault="00CD53C9" w:rsidP="00CD53C9">
            <w:pPr>
              <w:jc w:val="center"/>
              <w:rPr>
                <w:sz w:val="20"/>
                <w:szCs w:val="20"/>
              </w:rPr>
            </w:pPr>
          </w:p>
        </w:tc>
        <w:tc>
          <w:tcPr>
            <w:tcW w:w="1477" w:type="dxa"/>
            <w:shd w:val="clear" w:color="auto" w:fill="auto"/>
            <w:noWrap/>
          </w:tcPr>
          <w:p w:rsidR="00CD53C9" w:rsidRPr="004E133B" w:rsidRDefault="00CD53C9" w:rsidP="00CD53C9">
            <w:pPr>
              <w:jc w:val="center"/>
              <w:rPr>
                <w:sz w:val="20"/>
                <w:szCs w:val="20"/>
              </w:rPr>
            </w:pPr>
          </w:p>
        </w:tc>
        <w:tc>
          <w:tcPr>
            <w:tcW w:w="1701" w:type="dxa"/>
            <w:shd w:val="clear" w:color="auto" w:fill="auto"/>
            <w:noWrap/>
          </w:tcPr>
          <w:p w:rsidR="00CD53C9" w:rsidRPr="004E133B" w:rsidRDefault="00CD53C9" w:rsidP="00CD53C9">
            <w:pPr>
              <w:jc w:val="center"/>
              <w:rPr>
                <w:sz w:val="20"/>
                <w:szCs w:val="20"/>
              </w:rPr>
            </w:pPr>
          </w:p>
        </w:tc>
      </w:tr>
      <w:tr w:rsidR="00CD53C9" w:rsidRPr="004E133B" w:rsidTr="00C03EF0">
        <w:trPr>
          <w:trHeight w:val="285"/>
        </w:trPr>
        <w:tc>
          <w:tcPr>
            <w:tcW w:w="6096" w:type="dxa"/>
            <w:shd w:val="clear" w:color="auto" w:fill="auto"/>
          </w:tcPr>
          <w:p w:rsidR="00CD53C9" w:rsidRPr="004E133B" w:rsidRDefault="00CD53C9" w:rsidP="00CD53C9">
            <w:pPr>
              <w:rPr>
                <w:b/>
                <w:bCs/>
                <w:i/>
                <w:iCs/>
                <w:sz w:val="20"/>
                <w:szCs w:val="20"/>
              </w:rPr>
            </w:pPr>
            <w:r w:rsidRPr="004E133B">
              <w:rPr>
                <w:b/>
                <w:bCs/>
                <w:i/>
                <w:iCs/>
                <w:sz w:val="20"/>
                <w:szCs w:val="20"/>
              </w:rPr>
              <w:t>Рабочее место педагога</w:t>
            </w:r>
          </w:p>
        </w:tc>
        <w:tc>
          <w:tcPr>
            <w:tcW w:w="1217" w:type="dxa"/>
            <w:shd w:val="clear" w:color="auto" w:fill="auto"/>
            <w:noWrap/>
          </w:tcPr>
          <w:p w:rsidR="00CD53C9" w:rsidRPr="004E133B" w:rsidRDefault="00CD53C9" w:rsidP="00CD53C9">
            <w:pPr>
              <w:jc w:val="center"/>
              <w:rPr>
                <w:sz w:val="20"/>
                <w:szCs w:val="20"/>
              </w:rPr>
            </w:pPr>
          </w:p>
        </w:tc>
        <w:tc>
          <w:tcPr>
            <w:tcW w:w="1477" w:type="dxa"/>
            <w:shd w:val="clear" w:color="auto" w:fill="auto"/>
            <w:noWrap/>
          </w:tcPr>
          <w:p w:rsidR="00CD53C9" w:rsidRPr="004E133B" w:rsidRDefault="00CD53C9" w:rsidP="00CD53C9">
            <w:pPr>
              <w:jc w:val="center"/>
              <w:rPr>
                <w:sz w:val="20"/>
                <w:szCs w:val="20"/>
              </w:rPr>
            </w:pPr>
          </w:p>
        </w:tc>
        <w:tc>
          <w:tcPr>
            <w:tcW w:w="1701" w:type="dxa"/>
            <w:shd w:val="clear" w:color="auto" w:fill="auto"/>
            <w:noWrap/>
          </w:tcPr>
          <w:p w:rsidR="00CD53C9" w:rsidRPr="004E133B" w:rsidRDefault="00CD53C9" w:rsidP="00CD53C9">
            <w:pPr>
              <w:jc w:val="center"/>
              <w:rPr>
                <w:sz w:val="20"/>
                <w:szCs w:val="20"/>
              </w:rPr>
            </w:pPr>
            <w:r w:rsidRPr="004E133B">
              <w:rPr>
                <w:sz w:val="20"/>
                <w:szCs w:val="20"/>
              </w:rPr>
              <w:t> </w:t>
            </w:r>
          </w:p>
        </w:tc>
      </w:tr>
      <w:tr w:rsidR="00CD53C9" w:rsidRPr="004E133B" w:rsidTr="00C03EF0">
        <w:trPr>
          <w:trHeight w:val="349"/>
        </w:trPr>
        <w:tc>
          <w:tcPr>
            <w:tcW w:w="6096" w:type="dxa"/>
            <w:shd w:val="clear" w:color="auto" w:fill="auto"/>
            <w:vAlign w:val="bottom"/>
          </w:tcPr>
          <w:p w:rsidR="00CD53C9" w:rsidRPr="004E133B" w:rsidRDefault="00CD53C9" w:rsidP="00CD53C9">
            <w:pPr>
              <w:rPr>
                <w:sz w:val="20"/>
                <w:szCs w:val="20"/>
              </w:rPr>
            </w:pPr>
            <w:r w:rsidRPr="004E133B">
              <w:rPr>
                <w:sz w:val="20"/>
                <w:szCs w:val="20"/>
              </w:rPr>
              <w:t>Комплект таблиц демонстрационных «Технология. Обработка ткани» (12 табл, А1, лам.)</w:t>
            </w:r>
          </w:p>
        </w:tc>
        <w:tc>
          <w:tcPr>
            <w:tcW w:w="1217" w:type="dxa"/>
            <w:shd w:val="clear" w:color="auto" w:fill="auto"/>
            <w:noWrap/>
          </w:tcPr>
          <w:p w:rsidR="00CD53C9" w:rsidRPr="004E133B" w:rsidRDefault="00674D50" w:rsidP="00CD53C9">
            <w:pPr>
              <w:jc w:val="center"/>
              <w:rPr>
                <w:sz w:val="20"/>
                <w:szCs w:val="20"/>
              </w:rPr>
            </w:pPr>
            <w:r>
              <w:rPr>
                <w:sz w:val="20"/>
                <w:szCs w:val="20"/>
              </w:rPr>
              <w:t>1</w:t>
            </w:r>
          </w:p>
        </w:tc>
        <w:tc>
          <w:tcPr>
            <w:tcW w:w="1477" w:type="dxa"/>
            <w:shd w:val="clear" w:color="auto" w:fill="auto"/>
            <w:noWrap/>
          </w:tcPr>
          <w:p w:rsidR="00CD53C9" w:rsidRPr="004E133B" w:rsidRDefault="00674D50" w:rsidP="00CD53C9">
            <w:pPr>
              <w:jc w:val="center"/>
              <w:rPr>
                <w:sz w:val="20"/>
                <w:szCs w:val="20"/>
              </w:rPr>
            </w:pPr>
            <w:r>
              <w:rPr>
                <w:sz w:val="20"/>
                <w:szCs w:val="20"/>
              </w:rPr>
              <w:t>1</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100%</w:t>
            </w:r>
          </w:p>
        </w:tc>
      </w:tr>
      <w:tr w:rsidR="00CD53C9" w:rsidRPr="004E133B" w:rsidTr="00C03EF0">
        <w:trPr>
          <w:trHeight w:val="286"/>
        </w:trPr>
        <w:tc>
          <w:tcPr>
            <w:tcW w:w="6096" w:type="dxa"/>
            <w:shd w:val="clear" w:color="auto" w:fill="auto"/>
            <w:vAlign w:val="bottom"/>
          </w:tcPr>
          <w:p w:rsidR="00CD53C9" w:rsidRPr="004E133B" w:rsidRDefault="00CD53C9" w:rsidP="00CD53C9">
            <w:pPr>
              <w:rPr>
                <w:sz w:val="20"/>
                <w:szCs w:val="20"/>
              </w:rPr>
            </w:pPr>
            <w:r w:rsidRPr="004E133B">
              <w:rPr>
                <w:sz w:val="20"/>
                <w:szCs w:val="20"/>
              </w:rPr>
              <w:t>Комплект таблиц демонстрационных «Технология. Организация рабочего места» (6 таб, А1, лам, с разд. мат.)</w:t>
            </w:r>
          </w:p>
        </w:tc>
        <w:tc>
          <w:tcPr>
            <w:tcW w:w="1217" w:type="dxa"/>
            <w:shd w:val="clear" w:color="auto" w:fill="auto"/>
            <w:noWrap/>
          </w:tcPr>
          <w:p w:rsidR="00CD53C9" w:rsidRPr="004E133B" w:rsidRDefault="00674D50" w:rsidP="00CD53C9">
            <w:pPr>
              <w:jc w:val="center"/>
              <w:rPr>
                <w:sz w:val="20"/>
                <w:szCs w:val="20"/>
              </w:rPr>
            </w:pPr>
            <w:r>
              <w:rPr>
                <w:sz w:val="20"/>
                <w:szCs w:val="20"/>
              </w:rPr>
              <w:t>1</w:t>
            </w:r>
          </w:p>
        </w:tc>
        <w:tc>
          <w:tcPr>
            <w:tcW w:w="1477" w:type="dxa"/>
            <w:shd w:val="clear" w:color="auto" w:fill="auto"/>
            <w:noWrap/>
          </w:tcPr>
          <w:p w:rsidR="00CD53C9" w:rsidRPr="004E133B" w:rsidRDefault="00674D50" w:rsidP="00CD53C9">
            <w:pPr>
              <w:jc w:val="center"/>
              <w:rPr>
                <w:sz w:val="20"/>
                <w:szCs w:val="20"/>
              </w:rPr>
            </w:pPr>
            <w:r>
              <w:rPr>
                <w:sz w:val="20"/>
                <w:szCs w:val="20"/>
              </w:rPr>
              <w:t>1</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100%</w:t>
            </w:r>
          </w:p>
        </w:tc>
      </w:tr>
      <w:tr w:rsidR="00CD53C9" w:rsidRPr="004E133B" w:rsidTr="00C03EF0">
        <w:trPr>
          <w:trHeight w:val="236"/>
        </w:trPr>
        <w:tc>
          <w:tcPr>
            <w:tcW w:w="6096" w:type="dxa"/>
            <w:shd w:val="clear" w:color="auto" w:fill="auto"/>
            <w:vAlign w:val="bottom"/>
          </w:tcPr>
          <w:p w:rsidR="00CD53C9" w:rsidRPr="004E133B" w:rsidRDefault="00CD53C9" w:rsidP="00CD53C9">
            <w:pPr>
              <w:rPr>
                <w:sz w:val="20"/>
                <w:szCs w:val="20"/>
              </w:rPr>
            </w:pPr>
            <w:r w:rsidRPr="004E133B">
              <w:rPr>
                <w:sz w:val="20"/>
                <w:szCs w:val="20"/>
              </w:rPr>
              <w:t>Коллекция «Бумага и картон» демонстрационная</w:t>
            </w:r>
          </w:p>
        </w:tc>
        <w:tc>
          <w:tcPr>
            <w:tcW w:w="1217" w:type="dxa"/>
            <w:shd w:val="clear" w:color="auto" w:fill="auto"/>
            <w:noWrap/>
          </w:tcPr>
          <w:p w:rsidR="00CD53C9" w:rsidRPr="004E133B" w:rsidRDefault="00674D50" w:rsidP="00CD53C9">
            <w:pPr>
              <w:jc w:val="center"/>
              <w:rPr>
                <w:sz w:val="20"/>
                <w:szCs w:val="20"/>
              </w:rPr>
            </w:pPr>
            <w:r>
              <w:rPr>
                <w:sz w:val="20"/>
                <w:szCs w:val="20"/>
              </w:rPr>
              <w:t>1</w:t>
            </w:r>
          </w:p>
        </w:tc>
        <w:tc>
          <w:tcPr>
            <w:tcW w:w="1477" w:type="dxa"/>
            <w:shd w:val="clear" w:color="auto" w:fill="auto"/>
            <w:noWrap/>
          </w:tcPr>
          <w:p w:rsidR="00CD53C9" w:rsidRPr="004E133B" w:rsidRDefault="00674D50" w:rsidP="00CD53C9">
            <w:pPr>
              <w:jc w:val="center"/>
              <w:rPr>
                <w:sz w:val="20"/>
                <w:szCs w:val="20"/>
              </w:rPr>
            </w:pPr>
            <w:r>
              <w:rPr>
                <w:sz w:val="20"/>
                <w:szCs w:val="20"/>
              </w:rPr>
              <w:t>1</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100%</w:t>
            </w:r>
          </w:p>
        </w:tc>
      </w:tr>
      <w:tr w:rsidR="00CD53C9" w:rsidRPr="004E133B" w:rsidTr="00C03EF0">
        <w:trPr>
          <w:trHeight w:val="285"/>
        </w:trPr>
        <w:tc>
          <w:tcPr>
            <w:tcW w:w="6096" w:type="dxa"/>
            <w:shd w:val="clear" w:color="auto" w:fill="auto"/>
          </w:tcPr>
          <w:p w:rsidR="00CD53C9" w:rsidRPr="004E133B" w:rsidRDefault="00CD53C9" w:rsidP="00CD53C9">
            <w:pPr>
              <w:rPr>
                <w:b/>
                <w:bCs/>
                <w:i/>
                <w:iCs/>
                <w:sz w:val="20"/>
                <w:szCs w:val="20"/>
              </w:rPr>
            </w:pPr>
            <w:r w:rsidRPr="004E133B">
              <w:rPr>
                <w:b/>
                <w:bCs/>
                <w:i/>
                <w:iCs/>
                <w:sz w:val="20"/>
                <w:szCs w:val="20"/>
              </w:rPr>
              <w:t>Рабочее место обучающегося</w:t>
            </w:r>
          </w:p>
        </w:tc>
        <w:tc>
          <w:tcPr>
            <w:tcW w:w="1217" w:type="dxa"/>
            <w:shd w:val="clear" w:color="auto" w:fill="auto"/>
            <w:noWrap/>
            <w:vAlign w:val="bottom"/>
          </w:tcPr>
          <w:p w:rsidR="00CD53C9" w:rsidRPr="004E133B" w:rsidRDefault="00CD53C9" w:rsidP="00CD53C9">
            <w:pPr>
              <w:rPr>
                <w:sz w:val="20"/>
                <w:szCs w:val="20"/>
              </w:rPr>
            </w:pPr>
            <w:r w:rsidRPr="004E133B">
              <w:rPr>
                <w:sz w:val="20"/>
                <w:szCs w:val="20"/>
              </w:rPr>
              <w:t> </w:t>
            </w:r>
          </w:p>
        </w:tc>
        <w:tc>
          <w:tcPr>
            <w:tcW w:w="1477" w:type="dxa"/>
            <w:shd w:val="clear" w:color="auto" w:fill="auto"/>
            <w:noWrap/>
          </w:tcPr>
          <w:p w:rsidR="00CD53C9" w:rsidRPr="004E133B" w:rsidRDefault="00CD53C9" w:rsidP="00CD53C9">
            <w:pPr>
              <w:jc w:val="center"/>
              <w:rPr>
                <w:sz w:val="20"/>
                <w:szCs w:val="20"/>
              </w:rPr>
            </w:pPr>
            <w:r w:rsidRPr="004E133B">
              <w:rPr>
                <w:sz w:val="20"/>
                <w:szCs w:val="20"/>
              </w:rPr>
              <w:t> </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 </w:t>
            </w:r>
          </w:p>
        </w:tc>
      </w:tr>
      <w:tr w:rsidR="00CD53C9" w:rsidRPr="004E133B" w:rsidTr="00C03EF0">
        <w:trPr>
          <w:trHeight w:val="270"/>
        </w:trPr>
        <w:tc>
          <w:tcPr>
            <w:tcW w:w="6096" w:type="dxa"/>
            <w:shd w:val="clear" w:color="auto" w:fill="auto"/>
          </w:tcPr>
          <w:p w:rsidR="00CD53C9" w:rsidRPr="004E133B" w:rsidRDefault="00CD53C9" w:rsidP="00CD53C9">
            <w:pPr>
              <w:rPr>
                <w:sz w:val="20"/>
                <w:szCs w:val="20"/>
              </w:rPr>
            </w:pPr>
            <w:r w:rsidRPr="004E133B">
              <w:rPr>
                <w:sz w:val="20"/>
                <w:szCs w:val="20"/>
              </w:rPr>
              <w:t xml:space="preserve">Коллекция «Бумага и картон» раздаточная </w:t>
            </w:r>
          </w:p>
        </w:tc>
        <w:tc>
          <w:tcPr>
            <w:tcW w:w="1217" w:type="dxa"/>
            <w:shd w:val="clear" w:color="auto" w:fill="auto"/>
            <w:noWrap/>
          </w:tcPr>
          <w:p w:rsidR="00CD53C9" w:rsidRPr="004E133B" w:rsidRDefault="00CD53C9" w:rsidP="00CD53C9">
            <w:pPr>
              <w:jc w:val="center"/>
              <w:rPr>
                <w:sz w:val="20"/>
                <w:szCs w:val="20"/>
              </w:rPr>
            </w:pPr>
            <w:r w:rsidRPr="004E133B">
              <w:rPr>
                <w:sz w:val="20"/>
                <w:szCs w:val="20"/>
              </w:rPr>
              <w:t>25</w:t>
            </w:r>
          </w:p>
        </w:tc>
        <w:tc>
          <w:tcPr>
            <w:tcW w:w="1477" w:type="dxa"/>
            <w:shd w:val="clear" w:color="auto" w:fill="auto"/>
            <w:noWrap/>
          </w:tcPr>
          <w:p w:rsidR="00CD53C9" w:rsidRPr="004E133B" w:rsidRDefault="00CD53C9" w:rsidP="00CD53C9">
            <w:pPr>
              <w:jc w:val="center"/>
              <w:rPr>
                <w:sz w:val="20"/>
                <w:szCs w:val="20"/>
              </w:rPr>
            </w:pPr>
            <w:r w:rsidRPr="004E133B">
              <w:rPr>
                <w:sz w:val="20"/>
                <w:szCs w:val="20"/>
              </w:rPr>
              <w:t>25</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100%</w:t>
            </w:r>
          </w:p>
        </w:tc>
      </w:tr>
      <w:tr w:rsidR="00CD53C9" w:rsidRPr="004E133B" w:rsidTr="00C03EF0">
        <w:trPr>
          <w:trHeight w:val="248"/>
        </w:trPr>
        <w:tc>
          <w:tcPr>
            <w:tcW w:w="6096" w:type="dxa"/>
            <w:shd w:val="clear" w:color="auto" w:fill="auto"/>
          </w:tcPr>
          <w:p w:rsidR="00CD53C9" w:rsidRPr="004E133B" w:rsidRDefault="00CD53C9" w:rsidP="00CD53C9">
            <w:pPr>
              <w:rPr>
                <w:sz w:val="20"/>
                <w:szCs w:val="20"/>
              </w:rPr>
            </w:pPr>
            <w:r w:rsidRPr="004E133B">
              <w:rPr>
                <w:sz w:val="20"/>
                <w:szCs w:val="20"/>
              </w:rPr>
              <w:t>Образцы раздаточные строительных материалов (12 видов )</w:t>
            </w:r>
          </w:p>
        </w:tc>
        <w:tc>
          <w:tcPr>
            <w:tcW w:w="1217" w:type="dxa"/>
            <w:shd w:val="clear" w:color="auto" w:fill="auto"/>
            <w:noWrap/>
          </w:tcPr>
          <w:p w:rsidR="00CD53C9" w:rsidRPr="004E133B" w:rsidRDefault="00674D50" w:rsidP="00CD53C9">
            <w:pPr>
              <w:jc w:val="center"/>
              <w:rPr>
                <w:sz w:val="20"/>
                <w:szCs w:val="20"/>
              </w:rPr>
            </w:pPr>
            <w:r>
              <w:rPr>
                <w:sz w:val="20"/>
                <w:szCs w:val="20"/>
              </w:rPr>
              <w:t>12</w:t>
            </w:r>
          </w:p>
        </w:tc>
        <w:tc>
          <w:tcPr>
            <w:tcW w:w="1477" w:type="dxa"/>
            <w:shd w:val="clear" w:color="auto" w:fill="auto"/>
            <w:noWrap/>
          </w:tcPr>
          <w:p w:rsidR="00CD53C9" w:rsidRPr="004E133B" w:rsidRDefault="00CD53C9" w:rsidP="00CD53C9">
            <w:pPr>
              <w:jc w:val="center"/>
              <w:rPr>
                <w:sz w:val="20"/>
                <w:szCs w:val="20"/>
              </w:rPr>
            </w:pPr>
            <w:r w:rsidRPr="004E133B">
              <w:rPr>
                <w:sz w:val="20"/>
                <w:szCs w:val="20"/>
              </w:rPr>
              <w:t>25</w:t>
            </w:r>
          </w:p>
        </w:tc>
        <w:tc>
          <w:tcPr>
            <w:tcW w:w="1701" w:type="dxa"/>
            <w:shd w:val="clear" w:color="auto" w:fill="auto"/>
            <w:noWrap/>
          </w:tcPr>
          <w:p w:rsidR="00CD53C9" w:rsidRPr="004E133B" w:rsidRDefault="00674D50" w:rsidP="00CD53C9">
            <w:pPr>
              <w:jc w:val="center"/>
              <w:rPr>
                <w:sz w:val="20"/>
                <w:szCs w:val="20"/>
              </w:rPr>
            </w:pPr>
            <w:r>
              <w:rPr>
                <w:sz w:val="20"/>
                <w:szCs w:val="20"/>
              </w:rPr>
              <w:t>48</w:t>
            </w:r>
            <w:r w:rsidR="00CD53C9" w:rsidRPr="004E133B">
              <w:rPr>
                <w:sz w:val="20"/>
                <w:szCs w:val="20"/>
              </w:rPr>
              <w:t>%</w:t>
            </w:r>
          </w:p>
        </w:tc>
      </w:tr>
      <w:tr w:rsidR="00CD53C9" w:rsidRPr="004E133B" w:rsidTr="00C03EF0">
        <w:trPr>
          <w:trHeight w:val="270"/>
        </w:trPr>
        <w:tc>
          <w:tcPr>
            <w:tcW w:w="6096" w:type="dxa"/>
            <w:shd w:val="clear" w:color="auto" w:fill="auto"/>
          </w:tcPr>
          <w:p w:rsidR="00CD53C9" w:rsidRPr="004E133B" w:rsidRDefault="00CD53C9" w:rsidP="00CD53C9">
            <w:pPr>
              <w:rPr>
                <w:sz w:val="20"/>
                <w:szCs w:val="20"/>
              </w:rPr>
            </w:pPr>
            <w:r w:rsidRPr="004E133B">
              <w:rPr>
                <w:sz w:val="20"/>
                <w:szCs w:val="20"/>
              </w:rPr>
              <w:t>Сантиметр</w:t>
            </w:r>
          </w:p>
        </w:tc>
        <w:tc>
          <w:tcPr>
            <w:tcW w:w="1217" w:type="dxa"/>
            <w:shd w:val="clear" w:color="auto" w:fill="auto"/>
            <w:noWrap/>
          </w:tcPr>
          <w:p w:rsidR="00CD53C9" w:rsidRPr="004E133B" w:rsidRDefault="00CD53C9" w:rsidP="00CD53C9">
            <w:pPr>
              <w:jc w:val="center"/>
              <w:rPr>
                <w:sz w:val="20"/>
                <w:szCs w:val="20"/>
              </w:rPr>
            </w:pPr>
            <w:r w:rsidRPr="004E133B">
              <w:rPr>
                <w:sz w:val="20"/>
                <w:szCs w:val="20"/>
              </w:rPr>
              <w:t>25</w:t>
            </w:r>
          </w:p>
        </w:tc>
        <w:tc>
          <w:tcPr>
            <w:tcW w:w="1477" w:type="dxa"/>
            <w:shd w:val="clear" w:color="auto" w:fill="auto"/>
            <w:noWrap/>
          </w:tcPr>
          <w:p w:rsidR="00CD53C9" w:rsidRPr="004E133B" w:rsidRDefault="00CD53C9" w:rsidP="00CD53C9">
            <w:pPr>
              <w:jc w:val="center"/>
              <w:rPr>
                <w:sz w:val="20"/>
                <w:szCs w:val="20"/>
              </w:rPr>
            </w:pPr>
            <w:r w:rsidRPr="004E133B">
              <w:rPr>
                <w:sz w:val="20"/>
                <w:szCs w:val="20"/>
              </w:rPr>
              <w:t>25</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100%</w:t>
            </w:r>
          </w:p>
        </w:tc>
      </w:tr>
      <w:tr w:rsidR="00CD53C9" w:rsidRPr="004E133B" w:rsidTr="00C03EF0">
        <w:trPr>
          <w:trHeight w:val="242"/>
        </w:trPr>
        <w:tc>
          <w:tcPr>
            <w:tcW w:w="6096" w:type="dxa"/>
            <w:shd w:val="clear" w:color="auto" w:fill="auto"/>
          </w:tcPr>
          <w:p w:rsidR="00CD53C9" w:rsidRPr="004E133B" w:rsidRDefault="00CD53C9" w:rsidP="00CD53C9">
            <w:pPr>
              <w:rPr>
                <w:sz w:val="20"/>
                <w:szCs w:val="20"/>
              </w:rPr>
            </w:pPr>
            <w:r w:rsidRPr="004E133B">
              <w:rPr>
                <w:sz w:val="20"/>
                <w:szCs w:val="20"/>
              </w:rPr>
              <w:t>Шило канцелярское с пластмассовой ручкой, диаметр 0,3см</w:t>
            </w:r>
          </w:p>
        </w:tc>
        <w:tc>
          <w:tcPr>
            <w:tcW w:w="1217" w:type="dxa"/>
            <w:shd w:val="clear" w:color="auto" w:fill="auto"/>
            <w:noWrap/>
          </w:tcPr>
          <w:p w:rsidR="00CD53C9" w:rsidRPr="004E133B" w:rsidRDefault="00CD53C9" w:rsidP="00CD53C9">
            <w:pPr>
              <w:jc w:val="center"/>
              <w:rPr>
                <w:sz w:val="20"/>
                <w:szCs w:val="20"/>
              </w:rPr>
            </w:pPr>
            <w:r w:rsidRPr="004E133B">
              <w:rPr>
                <w:sz w:val="20"/>
                <w:szCs w:val="20"/>
              </w:rPr>
              <w:t>25</w:t>
            </w:r>
          </w:p>
        </w:tc>
        <w:tc>
          <w:tcPr>
            <w:tcW w:w="1477" w:type="dxa"/>
            <w:shd w:val="clear" w:color="auto" w:fill="auto"/>
            <w:noWrap/>
          </w:tcPr>
          <w:p w:rsidR="00CD53C9" w:rsidRPr="004E133B" w:rsidRDefault="00CD53C9" w:rsidP="00CD53C9">
            <w:pPr>
              <w:jc w:val="center"/>
              <w:rPr>
                <w:sz w:val="20"/>
                <w:szCs w:val="20"/>
              </w:rPr>
            </w:pPr>
            <w:r w:rsidRPr="004E133B">
              <w:rPr>
                <w:sz w:val="20"/>
                <w:szCs w:val="20"/>
              </w:rPr>
              <w:t>25</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100%</w:t>
            </w:r>
          </w:p>
        </w:tc>
      </w:tr>
      <w:tr w:rsidR="00CD53C9" w:rsidRPr="004E133B" w:rsidTr="00C03EF0">
        <w:trPr>
          <w:trHeight w:val="273"/>
        </w:trPr>
        <w:tc>
          <w:tcPr>
            <w:tcW w:w="6096" w:type="dxa"/>
            <w:shd w:val="clear" w:color="auto" w:fill="auto"/>
          </w:tcPr>
          <w:p w:rsidR="00CD53C9" w:rsidRPr="004E133B" w:rsidRDefault="00CD53C9" w:rsidP="00CD53C9">
            <w:pPr>
              <w:rPr>
                <w:sz w:val="20"/>
                <w:szCs w:val="20"/>
              </w:rPr>
            </w:pPr>
            <w:r w:rsidRPr="004E133B">
              <w:rPr>
                <w:sz w:val="20"/>
                <w:szCs w:val="20"/>
              </w:rPr>
              <w:t>Конструктор для уроков труда (290 деталей )</w:t>
            </w:r>
          </w:p>
        </w:tc>
        <w:tc>
          <w:tcPr>
            <w:tcW w:w="1217" w:type="dxa"/>
            <w:shd w:val="clear" w:color="auto" w:fill="auto"/>
            <w:noWrap/>
          </w:tcPr>
          <w:p w:rsidR="00CD53C9" w:rsidRPr="004E133B" w:rsidRDefault="00CD53C9" w:rsidP="00CD53C9">
            <w:pPr>
              <w:jc w:val="center"/>
              <w:rPr>
                <w:sz w:val="20"/>
                <w:szCs w:val="20"/>
              </w:rPr>
            </w:pPr>
            <w:r w:rsidRPr="004E133B">
              <w:rPr>
                <w:sz w:val="20"/>
                <w:szCs w:val="20"/>
              </w:rPr>
              <w:t>25</w:t>
            </w:r>
          </w:p>
        </w:tc>
        <w:tc>
          <w:tcPr>
            <w:tcW w:w="1477" w:type="dxa"/>
            <w:shd w:val="clear" w:color="auto" w:fill="auto"/>
            <w:noWrap/>
          </w:tcPr>
          <w:p w:rsidR="00CD53C9" w:rsidRPr="004E133B" w:rsidRDefault="00CD53C9" w:rsidP="00CD53C9">
            <w:pPr>
              <w:jc w:val="center"/>
              <w:rPr>
                <w:sz w:val="20"/>
                <w:szCs w:val="20"/>
              </w:rPr>
            </w:pPr>
            <w:r w:rsidRPr="004E133B">
              <w:rPr>
                <w:sz w:val="20"/>
                <w:szCs w:val="20"/>
              </w:rPr>
              <w:t>25</w:t>
            </w:r>
          </w:p>
        </w:tc>
        <w:tc>
          <w:tcPr>
            <w:tcW w:w="1701" w:type="dxa"/>
            <w:shd w:val="clear" w:color="auto" w:fill="auto"/>
            <w:noWrap/>
          </w:tcPr>
          <w:p w:rsidR="00CD53C9" w:rsidRPr="004E133B" w:rsidRDefault="00674D50" w:rsidP="00CD53C9">
            <w:pPr>
              <w:jc w:val="center"/>
              <w:rPr>
                <w:sz w:val="20"/>
                <w:szCs w:val="20"/>
              </w:rPr>
            </w:pPr>
            <w:r>
              <w:rPr>
                <w:sz w:val="20"/>
                <w:szCs w:val="20"/>
              </w:rPr>
              <w:t>100</w:t>
            </w:r>
            <w:r w:rsidR="00CD53C9" w:rsidRPr="004E133B">
              <w:rPr>
                <w:sz w:val="20"/>
                <w:szCs w:val="20"/>
              </w:rPr>
              <w:t>%</w:t>
            </w:r>
          </w:p>
        </w:tc>
      </w:tr>
      <w:tr w:rsidR="00CD53C9" w:rsidRPr="004E133B" w:rsidTr="00C03EF0">
        <w:trPr>
          <w:trHeight w:val="300"/>
        </w:trPr>
        <w:tc>
          <w:tcPr>
            <w:tcW w:w="6096" w:type="dxa"/>
            <w:shd w:val="clear" w:color="auto" w:fill="auto"/>
          </w:tcPr>
          <w:p w:rsidR="00CD53C9" w:rsidRPr="004E133B" w:rsidRDefault="00CD53C9" w:rsidP="00CD53C9">
            <w:pPr>
              <w:rPr>
                <w:sz w:val="20"/>
                <w:szCs w:val="20"/>
              </w:rPr>
            </w:pPr>
            <w:r w:rsidRPr="004E133B">
              <w:rPr>
                <w:sz w:val="20"/>
                <w:szCs w:val="20"/>
              </w:rPr>
              <w:t>Набор пластмассовых стеков для лепки</w:t>
            </w:r>
          </w:p>
        </w:tc>
        <w:tc>
          <w:tcPr>
            <w:tcW w:w="1217" w:type="dxa"/>
            <w:shd w:val="clear" w:color="auto" w:fill="auto"/>
            <w:noWrap/>
          </w:tcPr>
          <w:p w:rsidR="00CD53C9" w:rsidRPr="004E133B" w:rsidRDefault="00CD53C9" w:rsidP="00CD53C9">
            <w:pPr>
              <w:jc w:val="center"/>
              <w:rPr>
                <w:sz w:val="20"/>
                <w:szCs w:val="20"/>
              </w:rPr>
            </w:pPr>
            <w:r w:rsidRPr="004E133B">
              <w:rPr>
                <w:sz w:val="20"/>
                <w:szCs w:val="20"/>
              </w:rPr>
              <w:t>25</w:t>
            </w:r>
          </w:p>
        </w:tc>
        <w:tc>
          <w:tcPr>
            <w:tcW w:w="1477" w:type="dxa"/>
            <w:shd w:val="clear" w:color="auto" w:fill="auto"/>
            <w:noWrap/>
          </w:tcPr>
          <w:p w:rsidR="00CD53C9" w:rsidRPr="004E133B" w:rsidRDefault="00CD53C9" w:rsidP="00CD53C9">
            <w:pPr>
              <w:jc w:val="center"/>
              <w:rPr>
                <w:sz w:val="20"/>
                <w:szCs w:val="20"/>
              </w:rPr>
            </w:pPr>
            <w:r w:rsidRPr="004E133B">
              <w:rPr>
                <w:sz w:val="20"/>
                <w:szCs w:val="20"/>
              </w:rPr>
              <w:t>25</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100%</w:t>
            </w:r>
          </w:p>
        </w:tc>
      </w:tr>
      <w:tr w:rsidR="00CD53C9" w:rsidRPr="004E133B" w:rsidTr="00C03EF0">
        <w:trPr>
          <w:trHeight w:val="270"/>
        </w:trPr>
        <w:tc>
          <w:tcPr>
            <w:tcW w:w="6096" w:type="dxa"/>
            <w:shd w:val="clear" w:color="auto" w:fill="auto"/>
          </w:tcPr>
          <w:p w:rsidR="00CD53C9" w:rsidRPr="004E133B" w:rsidRDefault="00CD53C9" w:rsidP="00CD53C9">
            <w:pPr>
              <w:rPr>
                <w:sz w:val="20"/>
                <w:szCs w:val="20"/>
              </w:rPr>
            </w:pPr>
            <w:r w:rsidRPr="004E133B">
              <w:rPr>
                <w:sz w:val="20"/>
                <w:szCs w:val="20"/>
              </w:rPr>
              <w:t>Нож канцелярский 18 мм</w:t>
            </w:r>
          </w:p>
        </w:tc>
        <w:tc>
          <w:tcPr>
            <w:tcW w:w="1217" w:type="dxa"/>
            <w:shd w:val="clear" w:color="auto" w:fill="auto"/>
            <w:noWrap/>
          </w:tcPr>
          <w:p w:rsidR="00CD53C9" w:rsidRPr="004E133B" w:rsidRDefault="00CD53C9" w:rsidP="00CD53C9">
            <w:pPr>
              <w:jc w:val="center"/>
              <w:rPr>
                <w:sz w:val="20"/>
                <w:szCs w:val="20"/>
              </w:rPr>
            </w:pPr>
            <w:r w:rsidRPr="004E133B">
              <w:rPr>
                <w:sz w:val="20"/>
                <w:szCs w:val="20"/>
              </w:rPr>
              <w:t>25</w:t>
            </w:r>
          </w:p>
        </w:tc>
        <w:tc>
          <w:tcPr>
            <w:tcW w:w="1477" w:type="dxa"/>
            <w:shd w:val="clear" w:color="auto" w:fill="auto"/>
            <w:noWrap/>
          </w:tcPr>
          <w:p w:rsidR="00CD53C9" w:rsidRPr="004E133B" w:rsidRDefault="00CD53C9" w:rsidP="00CD53C9">
            <w:pPr>
              <w:jc w:val="center"/>
              <w:rPr>
                <w:sz w:val="20"/>
                <w:szCs w:val="20"/>
              </w:rPr>
            </w:pPr>
            <w:r w:rsidRPr="004E133B">
              <w:rPr>
                <w:sz w:val="20"/>
                <w:szCs w:val="20"/>
              </w:rPr>
              <w:t>25</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100%</w:t>
            </w:r>
          </w:p>
        </w:tc>
      </w:tr>
      <w:tr w:rsidR="00CD53C9" w:rsidRPr="004E133B" w:rsidTr="00C03EF0">
        <w:trPr>
          <w:trHeight w:val="229"/>
        </w:trPr>
        <w:tc>
          <w:tcPr>
            <w:tcW w:w="6096" w:type="dxa"/>
            <w:shd w:val="clear" w:color="auto" w:fill="auto"/>
          </w:tcPr>
          <w:p w:rsidR="00CD53C9" w:rsidRPr="004E133B" w:rsidRDefault="00CD53C9" w:rsidP="00CD53C9">
            <w:pPr>
              <w:rPr>
                <w:sz w:val="20"/>
                <w:szCs w:val="20"/>
              </w:rPr>
            </w:pPr>
            <w:r w:rsidRPr="004E133B">
              <w:rPr>
                <w:sz w:val="20"/>
                <w:szCs w:val="20"/>
              </w:rPr>
              <w:t>Фартук-накидка с карманами и нарукавниками</w:t>
            </w:r>
          </w:p>
        </w:tc>
        <w:tc>
          <w:tcPr>
            <w:tcW w:w="1217" w:type="dxa"/>
            <w:shd w:val="clear" w:color="auto" w:fill="auto"/>
            <w:noWrap/>
          </w:tcPr>
          <w:p w:rsidR="00CD53C9" w:rsidRPr="004E133B" w:rsidRDefault="00CD53C9" w:rsidP="00CD53C9">
            <w:pPr>
              <w:jc w:val="center"/>
              <w:rPr>
                <w:sz w:val="20"/>
                <w:szCs w:val="20"/>
              </w:rPr>
            </w:pPr>
            <w:r w:rsidRPr="004E133B">
              <w:rPr>
                <w:sz w:val="20"/>
                <w:szCs w:val="20"/>
              </w:rPr>
              <w:t>25</w:t>
            </w:r>
          </w:p>
        </w:tc>
        <w:tc>
          <w:tcPr>
            <w:tcW w:w="1477" w:type="dxa"/>
            <w:shd w:val="clear" w:color="auto" w:fill="auto"/>
            <w:noWrap/>
          </w:tcPr>
          <w:p w:rsidR="00CD53C9" w:rsidRPr="004E133B" w:rsidRDefault="00CD53C9" w:rsidP="00CD53C9">
            <w:pPr>
              <w:jc w:val="center"/>
              <w:rPr>
                <w:sz w:val="20"/>
                <w:szCs w:val="20"/>
              </w:rPr>
            </w:pPr>
            <w:r w:rsidRPr="004E133B">
              <w:rPr>
                <w:sz w:val="20"/>
                <w:szCs w:val="20"/>
              </w:rPr>
              <w:t>25</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100%</w:t>
            </w:r>
          </w:p>
        </w:tc>
      </w:tr>
      <w:tr w:rsidR="00CD53C9" w:rsidRPr="004E133B" w:rsidTr="00C03EF0">
        <w:trPr>
          <w:trHeight w:val="270"/>
        </w:trPr>
        <w:tc>
          <w:tcPr>
            <w:tcW w:w="6096" w:type="dxa"/>
            <w:shd w:val="clear" w:color="auto" w:fill="auto"/>
          </w:tcPr>
          <w:p w:rsidR="00CD53C9" w:rsidRPr="004E133B" w:rsidRDefault="00CD53C9" w:rsidP="00CD53C9">
            <w:pPr>
              <w:rPr>
                <w:sz w:val="20"/>
                <w:szCs w:val="20"/>
              </w:rPr>
            </w:pPr>
            <w:r w:rsidRPr="004E133B">
              <w:rPr>
                <w:sz w:val="20"/>
                <w:szCs w:val="20"/>
              </w:rPr>
              <w:t>Наперсток металлический средний</w:t>
            </w:r>
          </w:p>
        </w:tc>
        <w:tc>
          <w:tcPr>
            <w:tcW w:w="1217" w:type="dxa"/>
            <w:shd w:val="clear" w:color="auto" w:fill="auto"/>
            <w:noWrap/>
          </w:tcPr>
          <w:p w:rsidR="00CD53C9" w:rsidRPr="004E133B" w:rsidRDefault="00CD53C9" w:rsidP="00CD53C9">
            <w:pPr>
              <w:jc w:val="center"/>
              <w:rPr>
                <w:sz w:val="20"/>
                <w:szCs w:val="20"/>
              </w:rPr>
            </w:pPr>
            <w:r w:rsidRPr="004E133B">
              <w:rPr>
                <w:sz w:val="20"/>
                <w:szCs w:val="20"/>
              </w:rPr>
              <w:t>25</w:t>
            </w:r>
          </w:p>
        </w:tc>
        <w:tc>
          <w:tcPr>
            <w:tcW w:w="1477" w:type="dxa"/>
            <w:shd w:val="clear" w:color="auto" w:fill="auto"/>
            <w:noWrap/>
          </w:tcPr>
          <w:p w:rsidR="00CD53C9" w:rsidRPr="004E133B" w:rsidRDefault="00CD53C9" w:rsidP="00CD53C9">
            <w:pPr>
              <w:jc w:val="center"/>
              <w:rPr>
                <w:sz w:val="20"/>
                <w:szCs w:val="20"/>
              </w:rPr>
            </w:pPr>
            <w:r w:rsidRPr="004E133B">
              <w:rPr>
                <w:sz w:val="20"/>
                <w:szCs w:val="20"/>
              </w:rPr>
              <w:t>25</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100%</w:t>
            </w:r>
          </w:p>
        </w:tc>
      </w:tr>
      <w:tr w:rsidR="00CD53C9" w:rsidRPr="004E133B" w:rsidTr="00C03EF0">
        <w:trPr>
          <w:trHeight w:val="270"/>
        </w:trPr>
        <w:tc>
          <w:tcPr>
            <w:tcW w:w="6096" w:type="dxa"/>
            <w:shd w:val="clear" w:color="auto" w:fill="auto"/>
          </w:tcPr>
          <w:p w:rsidR="00CD53C9" w:rsidRPr="004E133B" w:rsidRDefault="00CD53C9" w:rsidP="00CD53C9">
            <w:pPr>
              <w:rPr>
                <w:sz w:val="20"/>
                <w:szCs w:val="20"/>
              </w:rPr>
            </w:pPr>
            <w:r w:rsidRPr="004E133B">
              <w:rPr>
                <w:sz w:val="20"/>
                <w:szCs w:val="20"/>
              </w:rPr>
              <w:t>Ножницы тупоконечные 130 мм</w:t>
            </w:r>
          </w:p>
        </w:tc>
        <w:tc>
          <w:tcPr>
            <w:tcW w:w="1217" w:type="dxa"/>
            <w:shd w:val="clear" w:color="auto" w:fill="auto"/>
            <w:noWrap/>
          </w:tcPr>
          <w:p w:rsidR="00CD53C9" w:rsidRPr="004E133B" w:rsidRDefault="00CD53C9" w:rsidP="00CD53C9">
            <w:pPr>
              <w:jc w:val="center"/>
              <w:rPr>
                <w:sz w:val="20"/>
                <w:szCs w:val="20"/>
              </w:rPr>
            </w:pPr>
            <w:r w:rsidRPr="004E133B">
              <w:rPr>
                <w:sz w:val="20"/>
                <w:szCs w:val="20"/>
              </w:rPr>
              <w:t>25</w:t>
            </w:r>
          </w:p>
        </w:tc>
        <w:tc>
          <w:tcPr>
            <w:tcW w:w="1477" w:type="dxa"/>
            <w:shd w:val="clear" w:color="auto" w:fill="auto"/>
            <w:noWrap/>
          </w:tcPr>
          <w:p w:rsidR="00CD53C9" w:rsidRPr="004E133B" w:rsidRDefault="00CD53C9" w:rsidP="00CD53C9">
            <w:pPr>
              <w:jc w:val="center"/>
              <w:rPr>
                <w:sz w:val="20"/>
                <w:szCs w:val="20"/>
              </w:rPr>
            </w:pPr>
            <w:r w:rsidRPr="004E133B">
              <w:rPr>
                <w:sz w:val="20"/>
                <w:szCs w:val="20"/>
              </w:rPr>
              <w:t>25</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100%</w:t>
            </w:r>
          </w:p>
        </w:tc>
      </w:tr>
      <w:tr w:rsidR="00CD53C9" w:rsidRPr="004E133B" w:rsidTr="00C03EF0">
        <w:trPr>
          <w:trHeight w:val="270"/>
        </w:trPr>
        <w:tc>
          <w:tcPr>
            <w:tcW w:w="6096" w:type="dxa"/>
            <w:shd w:val="clear" w:color="auto" w:fill="auto"/>
          </w:tcPr>
          <w:p w:rsidR="00CD53C9" w:rsidRPr="004E133B" w:rsidRDefault="00CD53C9" w:rsidP="00CD53C9">
            <w:pPr>
              <w:rPr>
                <w:sz w:val="20"/>
                <w:szCs w:val="20"/>
              </w:rPr>
            </w:pPr>
            <w:r w:rsidRPr="004E133B">
              <w:rPr>
                <w:sz w:val="20"/>
                <w:szCs w:val="20"/>
              </w:rPr>
              <w:t>Доска пластмассовая для лепки</w:t>
            </w:r>
          </w:p>
        </w:tc>
        <w:tc>
          <w:tcPr>
            <w:tcW w:w="1217" w:type="dxa"/>
            <w:shd w:val="clear" w:color="auto" w:fill="auto"/>
            <w:noWrap/>
          </w:tcPr>
          <w:p w:rsidR="00CD53C9" w:rsidRPr="004E133B" w:rsidRDefault="00CD53C9" w:rsidP="00CD53C9">
            <w:pPr>
              <w:jc w:val="center"/>
              <w:rPr>
                <w:sz w:val="20"/>
                <w:szCs w:val="20"/>
              </w:rPr>
            </w:pPr>
            <w:r w:rsidRPr="004E133B">
              <w:rPr>
                <w:sz w:val="20"/>
                <w:szCs w:val="20"/>
              </w:rPr>
              <w:t>25</w:t>
            </w:r>
          </w:p>
        </w:tc>
        <w:tc>
          <w:tcPr>
            <w:tcW w:w="1477" w:type="dxa"/>
            <w:shd w:val="clear" w:color="auto" w:fill="auto"/>
            <w:noWrap/>
          </w:tcPr>
          <w:p w:rsidR="00CD53C9" w:rsidRPr="004E133B" w:rsidRDefault="00CD53C9" w:rsidP="00CD53C9">
            <w:pPr>
              <w:jc w:val="center"/>
              <w:rPr>
                <w:sz w:val="20"/>
                <w:szCs w:val="20"/>
              </w:rPr>
            </w:pPr>
            <w:r w:rsidRPr="004E133B">
              <w:rPr>
                <w:sz w:val="20"/>
                <w:szCs w:val="20"/>
              </w:rPr>
              <w:t>25</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100%</w:t>
            </w:r>
          </w:p>
        </w:tc>
      </w:tr>
      <w:tr w:rsidR="00CD53C9" w:rsidRPr="004E133B" w:rsidTr="00C03EF0">
        <w:trPr>
          <w:trHeight w:val="270"/>
        </w:trPr>
        <w:tc>
          <w:tcPr>
            <w:tcW w:w="6096" w:type="dxa"/>
            <w:shd w:val="clear" w:color="auto" w:fill="auto"/>
          </w:tcPr>
          <w:p w:rsidR="00CD53C9" w:rsidRPr="004E133B" w:rsidRDefault="00CD53C9" w:rsidP="00CD53C9">
            <w:pPr>
              <w:jc w:val="right"/>
              <w:rPr>
                <w:b/>
                <w:bCs/>
                <w:sz w:val="20"/>
                <w:szCs w:val="20"/>
              </w:rPr>
            </w:pPr>
            <w:r w:rsidRPr="004E133B">
              <w:rPr>
                <w:b/>
                <w:bCs/>
                <w:sz w:val="20"/>
                <w:szCs w:val="20"/>
              </w:rPr>
              <w:t>Степень оснащенности</w:t>
            </w:r>
          </w:p>
        </w:tc>
        <w:tc>
          <w:tcPr>
            <w:tcW w:w="1217" w:type="dxa"/>
            <w:shd w:val="clear" w:color="auto" w:fill="auto"/>
            <w:noWrap/>
          </w:tcPr>
          <w:p w:rsidR="00CD53C9" w:rsidRPr="004E133B" w:rsidRDefault="00CD53C9" w:rsidP="00CD53C9">
            <w:pPr>
              <w:jc w:val="center"/>
              <w:rPr>
                <w:sz w:val="20"/>
                <w:szCs w:val="20"/>
              </w:rPr>
            </w:pPr>
          </w:p>
        </w:tc>
        <w:tc>
          <w:tcPr>
            <w:tcW w:w="1477" w:type="dxa"/>
            <w:shd w:val="clear" w:color="auto" w:fill="auto"/>
            <w:noWrap/>
          </w:tcPr>
          <w:p w:rsidR="00CD53C9" w:rsidRPr="004E133B" w:rsidRDefault="00CD53C9" w:rsidP="00CD53C9">
            <w:pPr>
              <w:jc w:val="center"/>
              <w:rPr>
                <w:sz w:val="20"/>
                <w:szCs w:val="20"/>
              </w:rPr>
            </w:pPr>
          </w:p>
        </w:tc>
        <w:tc>
          <w:tcPr>
            <w:tcW w:w="1701" w:type="dxa"/>
            <w:shd w:val="clear" w:color="auto" w:fill="auto"/>
            <w:noWrap/>
          </w:tcPr>
          <w:p w:rsidR="00CD53C9" w:rsidRPr="004E133B" w:rsidRDefault="00CD53C9" w:rsidP="00CD53C9">
            <w:pPr>
              <w:jc w:val="center"/>
              <w:rPr>
                <w:sz w:val="20"/>
                <w:szCs w:val="20"/>
              </w:rPr>
            </w:pPr>
            <w:r w:rsidRPr="004E133B">
              <w:rPr>
                <w:sz w:val="20"/>
                <w:szCs w:val="20"/>
              </w:rPr>
              <w:t>96%</w:t>
            </w:r>
          </w:p>
        </w:tc>
      </w:tr>
      <w:tr w:rsidR="00CD53C9" w:rsidRPr="004E133B" w:rsidTr="00C03EF0">
        <w:trPr>
          <w:trHeight w:val="285"/>
        </w:trPr>
        <w:tc>
          <w:tcPr>
            <w:tcW w:w="6096" w:type="dxa"/>
            <w:shd w:val="clear" w:color="auto" w:fill="auto"/>
          </w:tcPr>
          <w:p w:rsidR="00CD53C9" w:rsidRPr="004E133B" w:rsidRDefault="00CD53C9" w:rsidP="00CD53C9">
            <w:pPr>
              <w:rPr>
                <w:b/>
                <w:bCs/>
                <w:i/>
                <w:iCs/>
                <w:sz w:val="20"/>
                <w:szCs w:val="20"/>
              </w:rPr>
            </w:pPr>
            <w:r w:rsidRPr="004E133B">
              <w:rPr>
                <w:b/>
                <w:bCs/>
                <w:i/>
                <w:iCs/>
                <w:sz w:val="20"/>
                <w:szCs w:val="20"/>
              </w:rPr>
              <w:t>Спортивный зал</w:t>
            </w:r>
          </w:p>
        </w:tc>
        <w:tc>
          <w:tcPr>
            <w:tcW w:w="1217" w:type="dxa"/>
            <w:shd w:val="clear" w:color="auto" w:fill="auto"/>
            <w:noWrap/>
          </w:tcPr>
          <w:p w:rsidR="00CD53C9" w:rsidRPr="004E133B" w:rsidRDefault="00CD53C9" w:rsidP="00CD53C9">
            <w:pPr>
              <w:jc w:val="center"/>
              <w:rPr>
                <w:sz w:val="20"/>
                <w:szCs w:val="20"/>
              </w:rPr>
            </w:pPr>
            <w:r w:rsidRPr="004E133B">
              <w:rPr>
                <w:sz w:val="20"/>
                <w:szCs w:val="20"/>
              </w:rPr>
              <w:t>1</w:t>
            </w:r>
          </w:p>
        </w:tc>
        <w:tc>
          <w:tcPr>
            <w:tcW w:w="1477" w:type="dxa"/>
            <w:shd w:val="clear" w:color="auto" w:fill="auto"/>
            <w:noWrap/>
          </w:tcPr>
          <w:p w:rsidR="00CD53C9" w:rsidRPr="004E133B" w:rsidRDefault="00CD53C9" w:rsidP="00CD53C9">
            <w:pPr>
              <w:jc w:val="center"/>
              <w:rPr>
                <w:sz w:val="20"/>
                <w:szCs w:val="20"/>
              </w:rPr>
            </w:pPr>
            <w:r w:rsidRPr="004E133B">
              <w:rPr>
                <w:sz w:val="20"/>
                <w:szCs w:val="20"/>
              </w:rPr>
              <w:t>1</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100%</w:t>
            </w:r>
          </w:p>
        </w:tc>
      </w:tr>
      <w:tr w:rsidR="00CD53C9" w:rsidRPr="004E133B" w:rsidTr="00C03EF0">
        <w:trPr>
          <w:trHeight w:val="285"/>
        </w:trPr>
        <w:tc>
          <w:tcPr>
            <w:tcW w:w="6096" w:type="dxa"/>
            <w:shd w:val="clear" w:color="auto" w:fill="auto"/>
          </w:tcPr>
          <w:p w:rsidR="00CD53C9" w:rsidRPr="004E133B" w:rsidRDefault="00CD53C9" w:rsidP="00CD53C9">
            <w:pPr>
              <w:rPr>
                <w:b/>
                <w:bCs/>
                <w:i/>
                <w:iCs/>
                <w:sz w:val="20"/>
                <w:szCs w:val="20"/>
              </w:rPr>
            </w:pPr>
            <w:r w:rsidRPr="004E133B">
              <w:rPr>
                <w:b/>
                <w:bCs/>
                <w:i/>
                <w:iCs/>
                <w:sz w:val="20"/>
                <w:szCs w:val="20"/>
              </w:rPr>
              <w:t>Рабочее место педагога</w:t>
            </w:r>
          </w:p>
        </w:tc>
        <w:tc>
          <w:tcPr>
            <w:tcW w:w="1217" w:type="dxa"/>
            <w:shd w:val="clear" w:color="auto" w:fill="auto"/>
            <w:noWrap/>
            <w:vAlign w:val="bottom"/>
          </w:tcPr>
          <w:p w:rsidR="00CD53C9" w:rsidRPr="004E133B" w:rsidRDefault="00CD53C9" w:rsidP="00CD53C9">
            <w:pPr>
              <w:rPr>
                <w:sz w:val="20"/>
                <w:szCs w:val="20"/>
              </w:rPr>
            </w:pPr>
            <w:r w:rsidRPr="004E133B">
              <w:rPr>
                <w:sz w:val="20"/>
                <w:szCs w:val="20"/>
              </w:rPr>
              <w:t> </w:t>
            </w:r>
          </w:p>
        </w:tc>
        <w:tc>
          <w:tcPr>
            <w:tcW w:w="1477" w:type="dxa"/>
            <w:shd w:val="clear" w:color="auto" w:fill="auto"/>
            <w:noWrap/>
          </w:tcPr>
          <w:p w:rsidR="00CD53C9" w:rsidRPr="004E133B" w:rsidRDefault="00CD53C9" w:rsidP="00CD53C9">
            <w:pPr>
              <w:jc w:val="center"/>
              <w:rPr>
                <w:sz w:val="20"/>
                <w:szCs w:val="20"/>
              </w:rPr>
            </w:pPr>
            <w:r w:rsidRPr="004E133B">
              <w:rPr>
                <w:sz w:val="20"/>
                <w:szCs w:val="20"/>
              </w:rPr>
              <w:t> </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 </w:t>
            </w:r>
          </w:p>
        </w:tc>
      </w:tr>
      <w:tr w:rsidR="00CD53C9" w:rsidRPr="004E133B" w:rsidTr="00C03EF0">
        <w:trPr>
          <w:trHeight w:val="270"/>
        </w:trPr>
        <w:tc>
          <w:tcPr>
            <w:tcW w:w="6096" w:type="dxa"/>
            <w:shd w:val="clear" w:color="auto" w:fill="auto"/>
          </w:tcPr>
          <w:p w:rsidR="00CD53C9" w:rsidRPr="004E133B" w:rsidRDefault="00CD53C9" w:rsidP="00CD53C9">
            <w:pPr>
              <w:rPr>
                <w:sz w:val="20"/>
                <w:szCs w:val="20"/>
              </w:rPr>
            </w:pPr>
            <w:r w:rsidRPr="004E133B">
              <w:rPr>
                <w:sz w:val="20"/>
                <w:szCs w:val="20"/>
              </w:rPr>
              <w:t xml:space="preserve">Бревно напольное (3 м) </w:t>
            </w:r>
          </w:p>
        </w:tc>
        <w:tc>
          <w:tcPr>
            <w:tcW w:w="1217" w:type="dxa"/>
            <w:shd w:val="clear" w:color="auto" w:fill="auto"/>
            <w:noWrap/>
          </w:tcPr>
          <w:p w:rsidR="00CD53C9" w:rsidRPr="004E133B" w:rsidRDefault="00344BCA" w:rsidP="00CD53C9">
            <w:pPr>
              <w:jc w:val="center"/>
              <w:rPr>
                <w:sz w:val="20"/>
                <w:szCs w:val="20"/>
              </w:rPr>
            </w:pPr>
            <w:r>
              <w:rPr>
                <w:sz w:val="20"/>
                <w:szCs w:val="20"/>
              </w:rPr>
              <w:t>1</w:t>
            </w:r>
          </w:p>
        </w:tc>
        <w:tc>
          <w:tcPr>
            <w:tcW w:w="1477" w:type="dxa"/>
            <w:shd w:val="clear" w:color="auto" w:fill="auto"/>
            <w:noWrap/>
          </w:tcPr>
          <w:p w:rsidR="00CD53C9" w:rsidRPr="004E133B" w:rsidRDefault="00CD53C9" w:rsidP="00CD53C9">
            <w:pPr>
              <w:jc w:val="center"/>
              <w:rPr>
                <w:sz w:val="20"/>
                <w:szCs w:val="20"/>
              </w:rPr>
            </w:pPr>
            <w:r w:rsidRPr="004E133B">
              <w:rPr>
                <w:sz w:val="20"/>
                <w:szCs w:val="20"/>
              </w:rPr>
              <w:t>1</w:t>
            </w:r>
          </w:p>
        </w:tc>
        <w:tc>
          <w:tcPr>
            <w:tcW w:w="1701" w:type="dxa"/>
            <w:shd w:val="clear" w:color="auto" w:fill="auto"/>
            <w:noWrap/>
          </w:tcPr>
          <w:p w:rsidR="00CD53C9" w:rsidRPr="004E133B" w:rsidRDefault="00344BCA" w:rsidP="00CD53C9">
            <w:pPr>
              <w:jc w:val="center"/>
              <w:rPr>
                <w:sz w:val="20"/>
                <w:szCs w:val="20"/>
              </w:rPr>
            </w:pPr>
            <w:r>
              <w:rPr>
                <w:sz w:val="20"/>
                <w:szCs w:val="20"/>
              </w:rPr>
              <w:t>10</w:t>
            </w:r>
            <w:r w:rsidR="00CD53C9" w:rsidRPr="004E133B">
              <w:rPr>
                <w:sz w:val="20"/>
                <w:szCs w:val="20"/>
              </w:rPr>
              <w:t>0%</w:t>
            </w:r>
          </w:p>
        </w:tc>
      </w:tr>
      <w:tr w:rsidR="00CD53C9" w:rsidRPr="004E133B" w:rsidTr="00C03EF0">
        <w:trPr>
          <w:trHeight w:val="270"/>
        </w:trPr>
        <w:tc>
          <w:tcPr>
            <w:tcW w:w="6096" w:type="dxa"/>
            <w:shd w:val="clear" w:color="auto" w:fill="auto"/>
          </w:tcPr>
          <w:p w:rsidR="00CD53C9" w:rsidRPr="004E133B" w:rsidRDefault="00CD53C9" w:rsidP="00CD53C9">
            <w:pPr>
              <w:rPr>
                <w:sz w:val="20"/>
                <w:szCs w:val="20"/>
              </w:rPr>
            </w:pPr>
            <w:r w:rsidRPr="004E133B">
              <w:rPr>
                <w:sz w:val="20"/>
                <w:szCs w:val="20"/>
              </w:rPr>
              <w:t>Козел гимнастический</w:t>
            </w:r>
          </w:p>
        </w:tc>
        <w:tc>
          <w:tcPr>
            <w:tcW w:w="1217" w:type="dxa"/>
            <w:shd w:val="clear" w:color="auto" w:fill="auto"/>
            <w:noWrap/>
          </w:tcPr>
          <w:p w:rsidR="00CD53C9" w:rsidRPr="004E133B" w:rsidRDefault="00344BCA" w:rsidP="00CD53C9">
            <w:pPr>
              <w:jc w:val="center"/>
              <w:rPr>
                <w:sz w:val="20"/>
                <w:szCs w:val="20"/>
              </w:rPr>
            </w:pPr>
            <w:r>
              <w:rPr>
                <w:sz w:val="20"/>
                <w:szCs w:val="20"/>
              </w:rPr>
              <w:t>1</w:t>
            </w:r>
          </w:p>
        </w:tc>
        <w:tc>
          <w:tcPr>
            <w:tcW w:w="1477" w:type="dxa"/>
            <w:shd w:val="clear" w:color="auto" w:fill="auto"/>
            <w:noWrap/>
          </w:tcPr>
          <w:p w:rsidR="00CD53C9" w:rsidRPr="004E133B" w:rsidRDefault="00CD53C9" w:rsidP="00CD53C9">
            <w:pPr>
              <w:jc w:val="center"/>
              <w:rPr>
                <w:sz w:val="20"/>
                <w:szCs w:val="20"/>
              </w:rPr>
            </w:pPr>
            <w:r w:rsidRPr="004E133B">
              <w:rPr>
                <w:sz w:val="20"/>
                <w:szCs w:val="20"/>
              </w:rPr>
              <w:t>1</w:t>
            </w:r>
          </w:p>
        </w:tc>
        <w:tc>
          <w:tcPr>
            <w:tcW w:w="1701" w:type="dxa"/>
            <w:shd w:val="clear" w:color="auto" w:fill="auto"/>
            <w:noWrap/>
          </w:tcPr>
          <w:p w:rsidR="00CD53C9" w:rsidRPr="004E133B" w:rsidRDefault="00344BCA" w:rsidP="00CD53C9">
            <w:pPr>
              <w:jc w:val="center"/>
              <w:rPr>
                <w:sz w:val="20"/>
                <w:szCs w:val="20"/>
              </w:rPr>
            </w:pPr>
            <w:r>
              <w:rPr>
                <w:sz w:val="20"/>
                <w:szCs w:val="20"/>
              </w:rPr>
              <w:t>10</w:t>
            </w:r>
            <w:r w:rsidR="00CD53C9" w:rsidRPr="004E133B">
              <w:rPr>
                <w:sz w:val="20"/>
                <w:szCs w:val="20"/>
              </w:rPr>
              <w:t>0%</w:t>
            </w:r>
          </w:p>
        </w:tc>
      </w:tr>
      <w:tr w:rsidR="00CD53C9" w:rsidRPr="004E133B" w:rsidTr="00C03EF0">
        <w:trPr>
          <w:trHeight w:val="270"/>
        </w:trPr>
        <w:tc>
          <w:tcPr>
            <w:tcW w:w="6096" w:type="dxa"/>
            <w:shd w:val="clear" w:color="auto" w:fill="auto"/>
          </w:tcPr>
          <w:p w:rsidR="00CD53C9" w:rsidRPr="004E133B" w:rsidRDefault="00CD53C9" w:rsidP="00CD53C9">
            <w:pPr>
              <w:rPr>
                <w:sz w:val="20"/>
                <w:szCs w:val="20"/>
              </w:rPr>
            </w:pPr>
            <w:r w:rsidRPr="004E133B">
              <w:rPr>
                <w:sz w:val="20"/>
                <w:szCs w:val="20"/>
              </w:rPr>
              <w:t>Стенка гимнастическая</w:t>
            </w:r>
          </w:p>
        </w:tc>
        <w:tc>
          <w:tcPr>
            <w:tcW w:w="1217" w:type="dxa"/>
            <w:shd w:val="clear" w:color="auto" w:fill="auto"/>
            <w:noWrap/>
          </w:tcPr>
          <w:p w:rsidR="00CD53C9" w:rsidRPr="004E133B" w:rsidRDefault="00CD53C9" w:rsidP="00CD53C9">
            <w:pPr>
              <w:jc w:val="center"/>
              <w:rPr>
                <w:sz w:val="20"/>
                <w:szCs w:val="20"/>
              </w:rPr>
            </w:pPr>
            <w:r w:rsidRPr="004E133B">
              <w:rPr>
                <w:sz w:val="20"/>
                <w:szCs w:val="20"/>
              </w:rPr>
              <w:t>1</w:t>
            </w:r>
          </w:p>
        </w:tc>
        <w:tc>
          <w:tcPr>
            <w:tcW w:w="1477" w:type="dxa"/>
            <w:shd w:val="clear" w:color="auto" w:fill="auto"/>
            <w:noWrap/>
          </w:tcPr>
          <w:p w:rsidR="00CD53C9" w:rsidRPr="004E133B" w:rsidRDefault="00CD53C9" w:rsidP="00CD53C9">
            <w:pPr>
              <w:jc w:val="center"/>
              <w:rPr>
                <w:sz w:val="20"/>
                <w:szCs w:val="20"/>
              </w:rPr>
            </w:pPr>
            <w:r w:rsidRPr="004E133B">
              <w:rPr>
                <w:sz w:val="20"/>
                <w:szCs w:val="20"/>
              </w:rPr>
              <w:t>1</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100%</w:t>
            </w:r>
          </w:p>
        </w:tc>
      </w:tr>
      <w:tr w:rsidR="00CD53C9" w:rsidRPr="004E133B" w:rsidTr="00C03EF0">
        <w:trPr>
          <w:trHeight w:val="780"/>
        </w:trPr>
        <w:tc>
          <w:tcPr>
            <w:tcW w:w="6096" w:type="dxa"/>
            <w:shd w:val="clear" w:color="auto" w:fill="auto"/>
          </w:tcPr>
          <w:p w:rsidR="00CD53C9" w:rsidRPr="004E133B" w:rsidRDefault="00CD53C9" w:rsidP="00CD53C9">
            <w:pPr>
              <w:rPr>
                <w:sz w:val="20"/>
                <w:szCs w:val="20"/>
              </w:rPr>
            </w:pPr>
            <w:r w:rsidRPr="004E133B">
              <w:rPr>
                <w:sz w:val="20"/>
                <w:szCs w:val="20"/>
              </w:rPr>
              <w:t>Комплект навесного оборудования (перекладина, мишени для метания, тренировочные баскетбольные щиты)</w:t>
            </w:r>
          </w:p>
        </w:tc>
        <w:tc>
          <w:tcPr>
            <w:tcW w:w="1217" w:type="dxa"/>
            <w:shd w:val="clear" w:color="auto" w:fill="auto"/>
            <w:noWrap/>
          </w:tcPr>
          <w:p w:rsidR="00CD53C9" w:rsidRPr="004E133B" w:rsidRDefault="00344BCA" w:rsidP="00CD53C9">
            <w:pPr>
              <w:jc w:val="center"/>
              <w:rPr>
                <w:sz w:val="20"/>
                <w:szCs w:val="20"/>
              </w:rPr>
            </w:pPr>
            <w:r>
              <w:rPr>
                <w:sz w:val="20"/>
                <w:szCs w:val="20"/>
              </w:rPr>
              <w:t>0</w:t>
            </w:r>
          </w:p>
        </w:tc>
        <w:tc>
          <w:tcPr>
            <w:tcW w:w="1477" w:type="dxa"/>
            <w:shd w:val="clear" w:color="auto" w:fill="auto"/>
            <w:noWrap/>
          </w:tcPr>
          <w:p w:rsidR="00CD53C9" w:rsidRPr="004E133B" w:rsidRDefault="00CD53C9" w:rsidP="00CD53C9">
            <w:pPr>
              <w:jc w:val="center"/>
              <w:rPr>
                <w:sz w:val="20"/>
                <w:szCs w:val="20"/>
              </w:rPr>
            </w:pPr>
            <w:r w:rsidRPr="004E133B">
              <w:rPr>
                <w:sz w:val="20"/>
                <w:szCs w:val="20"/>
              </w:rPr>
              <w:t>1</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0%</w:t>
            </w:r>
          </w:p>
        </w:tc>
      </w:tr>
      <w:tr w:rsidR="00CD53C9" w:rsidRPr="004E133B" w:rsidTr="00C03EF0">
        <w:trPr>
          <w:trHeight w:val="270"/>
        </w:trPr>
        <w:tc>
          <w:tcPr>
            <w:tcW w:w="6096" w:type="dxa"/>
            <w:shd w:val="clear" w:color="auto" w:fill="auto"/>
          </w:tcPr>
          <w:p w:rsidR="00CD53C9" w:rsidRPr="004E133B" w:rsidRDefault="00CD53C9" w:rsidP="00CD53C9">
            <w:pPr>
              <w:rPr>
                <w:sz w:val="20"/>
                <w:szCs w:val="20"/>
              </w:rPr>
            </w:pPr>
            <w:r w:rsidRPr="004E133B">
              <w:rPr>
                <w:sz w:val="20"/>
                <w:szCs w:val="20"/>
              </w:rPr>
              <w:t>Акробатическая дорожка</w:t>
            </w:r>
          </w:p>
        </w:tc>
        <w:tc>
          <w:tcPr>
            <w:tcW w:w="1217" w:type="dxa"/>
            <w:shd w:val="clear" w:color="auto" w:fill="auto"/>
            <w:noWrap/>
          </w:tcPr>
          <w:p w:rsidR="00CD53C9" w:rsidRPr="004E133B" w:rsidRDefault="00CD53C9" w:rsidP="00CD53C9">
            <w:pPr>
              <w:jc w:val="center"/>
              <w:rPr>
                <w:sz w:val="20"/>
                <w:szCs w:val="20"/>
              </w:rPr>
            </w:pPr>
            <w:r w:rsidRPr="004E133B">
              <w:rPr>
                <w:sz w:val="20"/>
                <w:szCs w:val="20"/>
              </w:rPr>
              <w:t>0</w:t>
            </w:r>
          </w:p>
        </w:tc>
        <w:tc>
          <w:tcPr>
            <w:tcW w:w="1477" w:type="dxa"/>
            <w:shd w:val="clear" w:color="auto" w:fill="auto"/>
            <w:noWrap/>
          </w:tcPr>
          <w:p w:rsidR="00CD53C9" w:rsidRPr="004E133B" w:rsidRDefault="00CD53C9" w:rsidP="00CD53C9">
            <w:pPr>
              <w:jc w:val="center"/>
              <w:rPr>
                <w:sz w:val="20"/>
                <w:szCs w:val="20"/>
              </w:rPr>
            </w:pPr>
            <w:r w:rsidRPr="004E133B">
              <w:rPr>
                <w:sz w:val="20"/>
                <w:szCs w:val="20"/>
              </w:rPr>
              <w:t>1</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0%</w:t>
            </w:r>
          </w:p>
        </w:tc>
      </w:tr>
      <w:tr w:rsidR="00CD53C9" w:rsidRPr="004E133B" w:rsidTr="00C03EF0">
        <w:trPr>
          <w:trHeight w:val="240"/>
        </w:trPr>
        <w:tc>
          <w:tcPr>
            <w:tcW w:w="6096" w:type="dxa"/>
            <w:shd w:val="clear" w:color="auto" w:fill="auto"/>
          </w:tcPr>
          <w:p w:rsidR="00CD53C9" w:rsidRPr="004E133B" w:rsidRDefault="00CD53C9" w:rsidP="00CD53C9">
            <w:pPr>
              <w:rPr>
                <w:sz w:val="20"/>
                <w:szCs w:val="20"/>
              </w:rPr>
            </w:pPr>
            <w:r w:rsidRPr="004E133B">
              <w:rPr>
                <w:sz w:val="20"/>
                <w:szCs w:val="20"/>
              </w:rPr>
              <w:t>Планка и стойки для прыжков в высоту</w:t>
            </w:r>
          </w:p>
        </w:tc>
        <w:tc>
          <w:tcPr>
            <w:tcW w:w="1217" w:type="dxa"/>
            <w:shd w:val="clear" w:color="auto" w:fill="auto"/>
            <w:noWrap/>
          </w:tcPr>
          <w:p w:rsidR="00CD53C9" w:rsidRPr="004E133B" w:rsidRDefault="00CD53C9" w:rsidP="00CD53C9">
            <w:pPr>
              <w:jc w:val="center"/>
              <w:rPr>
                <w:sz w:val="20"/>
                <w:szCs w:val="20"/>
              </w:rPr>
            </w:pPr>
            <w:r w:rsidRPr="004E133B">
              <w:rPr>
                <w:sz w:val="20"/>
                <w:szCs w:val="20"/>
              </w:rPr>
              <w:t>1</w:t>
            </w:r>
          </w:p>
        </w:tc>
        <w:tc>
          <w:tcPr>
            <w:tcW w:w="1477" w:type="dxa"/>
            <w:shd w:val="clear" w:color="auto" w:fill="auto"/>
            <w:noWrap/>
          </w:tcPr>
          <w:p w:rsidR="00CD53C9" w:rsidRPr="004E133B" w:rsidRDefault="00CD53C9" w:rsidP="00CD53C9">
            <w:pPr>
              <w:jc w:val="center"/>
              <w:rPr>
                <w:sz w:val="20"/>
                <w:szCs w:val="20"/>
              </w:rPr>
            </w:pPr>
            <w:r w:rsidRPr="004E133B">
              <w:rPr>
                <w:sz w:val="20"/>
                <w:szCs w:val="20"/>
              </w:rPr>
              <w:t>1</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100%</w:t>
            </w:r>
          </w:p>
        </w:tc>
      </w:tr>
      <w:tr w:rsidR="00CD53C9" w:rsidRPr="004E133B" w:rsidTr="00C03EF0">
        <w:trPr>
          <w:trHeight w:val="270"/>
        </w:trPr>
        <w:tc>
          <w:tcPr>
            <w:tcW w:w="6096" w:type="dxa"/>
            <w:shd w:val="clear" w:color="auto" w:fill="auto"/>
          </w:tcPr>
          <w:p w:rsidR="00CD53C9" w:rsidRPr="004E133B" w:rsidRDefault="00CD53C9" w:rsidP="00CD53C9">
            <w:pPr>
              <w:rPr>
                <w:sz w:val="20"/>
                <w:szCs w:val="20"/>
              </w:rPr>
            </w:pPr>
            <w:r w:rsidRPr="004E133B">
              <w:rPr>
                <w:sz w:val="20"/>
                <w:szCs w:val="20"/>
              </w:rPr>
              <w:t>Мостик подпружиненный</w:t>
            </w:r>
          </w:p>
        </w:tc>
        <w:tc>
          <w:tcPr>
            <w:tcW w:w="1217" w:type="dxa"/>
            <w:shd w:val="clear" w:color="auto" w:fill="auto"/>
            <w:noWrap/>
          </w:tcPr>
          <w:p w:rsidR="00CD53C9" w:rsidRPr="004E133B" w:rsidRDefault="00344BCA" w:rsidP="00CD53C9">
            <w:pPr>
              <w:jc w:val="center"/>
              <w:rPr>
                <w:sz w:val="20"/>
                <w:szCs w:val="20"/>
              </w:rPr>
            </w:pPr>
            <w:r>
              <w:rPr>
                <w:sz w:val="20"/>
                <w:szCs w:val="20"/>
              </w:rPr>
              <w:t>1</w:t>
            </w:r>
          </w:p>
        </w:tc>
        <w:tc>
          <w:tcPr>
            <w:tcW w:w="1477" w:type="dxa"/>
            <w:shd w:val="clear" w:color="auto" w:fill="auto"/>
            <w:noWrap/>
          </w:tcPr>
          <w:p w:rsidR="00CD53C9" w:rsidRPr="004E133B" w:rsidRDefault="00CD53C9" w:rsidP="00CD53C9">
            <w:pPr>
              <w:jc w:val="center"/>
              <w:rPr>
                <w:sz w:val="20"/>
                <w:szCs w:val="20"/>
              </w:rPr>
            </w:pPr>
            <w:r w:rsidRPr="004E133B">
              <w:rPr>
                <w:sz w:val="20"/>
                <w:szCs w:val="20"/>
              </w:rPr>
              <w:t>1</w:t>
            </w:r>
          </w:p>
        </w:tc>
        <w:tc>
          <w:tcPr>
            <w:tcW w:w="1701" w:type="dxa"/>
            <w:shd w:val="clear" w:color="auto" w:fill="auto"/>
            <w:noWrap/>
          </w:tcPr>
          <w:p w:rsidR="00CD53C9" w:rsidRPr="004E133B" w:rsidRDefault="00344BCA" w:rsidP="00CD53C9">
            <w:pPr>
              <w:jc w:val="center"/>
              <w:rPr>
                <w:sz w:val="20"/>
                <w:szCs w:val="20"/>
              </w:rPr>
            </w:pPr>
            <w:r>
              <w:rPr>
                <w:sz w:val="20"/>
                <w:szCs w:val="20"/>
              </w:rPr>
              <w:t>10</w:t>
            </w:r>
            <w:r w:rsidR="00CD53C9" w:rsidRPr="004E133B">
              <w:rPr>
                <w:sz w:val="20"/>
                <w:szCs w:val="20"/>
              </w:rPr>
              <w:t>0%</w:t>
            </w:r>
          </w:p>
        </w:tc>
      </w:tr>
      <w:tr w:rsidR="00CD53C9" w:rsidRPr="004E133B" w:rsidTr="00C03EF0">
        <w:trPr>
          <w:trHeight w:val="270"/>
        </w:trPr>
        <w:tc>
          <w:tcPr>
            <w:tcW w:w="6096" w:type="dxa"/>
            <w:shd w:val="clear" w:color="auto" w:fill="auto"/>
          </w:tcPr>
          <w:p w:rsidR="00CD53C9" w:rsidRPr="004E133B" w:rsidRDefault="00CD53C9" w:rsidP="00CD53C9">
            <w:pPr>
              <w:rPr>
                <w:sz w:val="20"/>
                <w:szCs w:val="20"/>
              </w:rPr>
            </w:pPr>
            <w:r w:rsidRPr="004E133B">
              <w:rPr>
                <w:sz w:val="20"/>
                <w:szCs w:val="20"/>
              </w:rPr>
              <w:t>Канат</w:t>
            </w:r>
          </w:p>
        </w:tc>
        <w:tc>
          <w:tcPr>
            <w:tcW w:w="1217" w:type="dxa"/>
            <w:shd w:val="clear" w:color="auto" w:fill="auto"/>
            <w:noWrap/>
          </w:tcPr>
          <w:p w:rsidR="00CD53C9" w:rsidRPr="004E133B" w:rsidRDefault="00CD53C9" w:rsidP="00CD53C9">
            <w:pPr>
              <w:jc w:val="center"/>
              <w:rPr>
                <w:sz w:val="20"/>
                <w:szCs w:val="20"/>
              </w:rPr>
            </w:pPr>
            <w:r w:rsidRPr="004E133B">
              <w:rPr>
                <w:sz w:val="20"/>
                <w:szCs w:val="20"/>
              </w:rPr>
              <w:t>1</w:t>
            </w:r>
          </w:p>
        </w:tc>
        <w:tc>
          <w:tcPr>
            <w:tcW w:w="1477" w:type="dxa"/>
            <w:shd w:val="clear" w:color="auto" w:fill="auto"/>
            <w:noWrap/>
          </w:tcPr>
          <w:p w:rsidR="00CD53C9" w:rsidRPr="004E133B" w:rsidRDefault="00CD53C9" w:rsidP="00CD53C9">
            <w:pPr>
              <w:jc w:val="center"/>
              <w:rPr>
                <w:sz w:val="20"/>
                <w:szCs w:val="20"/>
              </w:rPr>
            </w:pPr>
            <w:r w:rsidRPr="004E133B">
              <w:rPr>
                <w:sz w:val="20"/>
                <w:szCs w:val="20"/>
              </w:rPr>
              <w:t>1</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100%</w:t>
            </w:r>
          </w:p>
        </w:tc>
      </w:tr>
      <w:tr w:rsidR="00CD53C9" w:rsidRPr="004E133B" w:rsidTr="00C03EF0">
        <w:trPr>
          <w:trHeight w:val="525"/>
        </w:trPr>
        <w:tc>
          <w:tcPr>
            <w:tcW w:w="6096" w:type="dxa"/>
            <w:shd w:val="clear" w:color="auto" w:fill="auto"/>
          </w:tcPr>
          <w:p w:rsidR="00CD53C9" w:rsidRPr="004E133B" w:rsidRDefault="00CD53C9" w:rsidP="00CD53C9">
            <w:pPr>
              <w:rPr>
                <w:sz w:val="20"/>
                <w:szCs w:val="20"/>
              </w:rPr>
            </w:pPr>
            <w:r w:rsidRPr="004E133B">
              <w:rPr>
                <w:sz w:val="20"/>
                <w:szCs w:val="20"/>
              </w:rPr>
              <w:t>Дорожка разметочная резиновая для прыжков</w:t>
            </w:r>
          </w:p>
        </w:tc>
        <w:tc>
          <w:tcPr>
            <w:tcW w:w="1217" w:type="dxa"/>
            <w:shd w:val="clear" w:color="auto" w:fill="auto"/>
            <w:noWrap/>
          </w:tcPr>
          <w:p w:rsidR="00CD53C9" w:rsidRPr="004E133B" w:rsidRDefault="00344BCA" w:rsidP="00CD53C9">
            <w:pPr>
              <w:jc w:val="center"/>
              <w:rPr>
                <w:sz w:val="20"/>
                <w:szCs w:val="20"/>
              </w:rPr>
            </w:pPr>
            <w:r>
              <w:rPr>
                <w:sz w:val="20"/>
                <w:szCs w:val="20"/>
              </w:rPr>
              <w:t>0</w:t>
            </w:r>
          </w:p>
        </w:tc>
        <w:tc>
          <w:tcPr>
            <w:tcW w:w="1477" w:type="dxa"/>
            <w:shd w:val="clear" w:color="auto" w:fill="auto"/>
            <w:noWrap/>
          </w:tcPr>
          <w:p w:rsidR="00CD53C9" w:rsidRPr="004E133B" w:rsidRDefault="00CD53C9" w:rsidP="00CD53C9">
            <w:pPr>
              <w:jc w:val="center"/>
              <w:rPr>
                <w:sz w:val="20"/>
                <w:szCs w:val="20"/>
              </w:rPr>
            </w:pPr>
            <w:r w:rsidRPr="004E133B">
              <w:rPr>
                <w:sz w:val="20"/>
                <w:szCs w:val="20"/>
              </w:rPr>
              <w:t>1</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0%</w:t>
            </w:r>
          </w:p>
        </w:tc>
      </w:tr>
      <w:tr w:rsidR="00CD53C9" w:rsidRPr="004E133B" w:rsidTr="00C03EF0">
        <w:trPr>
          <w:trHeight w:val="270"/>
        </w:trPr>
        <w:tc>
          <w:tcPr>
            <w:tcW w:w="6096" w:type="dxa"/>
            <w:shd w:val="clear" w:color="auto" w:fill="auto"/>
          </w:tcPr>
          <w:p w:rsidR="00CD53C9" w:rsidRPr="004E133B" w:rsidRDefault="00CD53C9" w:rsidP="00CD53C9">
            <w:pPr>
              <w:rPr>
                <w:sz w:val="20"/>
                <w:szCs w:val="20"/>
              </w:rPr>
            </w:pPr>
            <w:r w:rsidRPr="004E133B">
              <w:rPr>
                <w:sz w:val="20"/>
                <w:szCs w:val="20"/>
              </w:rPr>
              <w:t>Рулетка измерительная</w:t>
            </w:r>
          </w:p>
        </w:tc>
        <w:tc>
          <w:tcPr>
            <w:tcW w:w="1217" w:type="dxa"/>
            <w:shd w:val="clear" w:color="auto" w:fill="auto"/>
            <w:noWrap/>
          </w:tcPr>
          <w:p w:rsidR="00CD53C9" w:rsidRPr="004E133B" w:rsidRDefault="00CD53C9" w:rsidP="00CD53C9">
            <w:pPr>
              <w:jc w:val="center"/>
              <w:rPr>
                <w:sz w:val="20"/>
                <w:szCs w:val="20"/>
              </w:rPr>
            </w:pPr>
            <w:r w:rsidRPr="004E133B">
              <w:rPr>
                <w:sz w:val="20"/>
                <w:szCs w:val="20"/>
              </w:rPr>
              <w:t>1</w:t>
            </w:r>
          </w:p>
        </w:tc>
        <w:tc>
          <w:tcPr>
            <w:tcW w:w="1477" w:type="dxa"/>
            <w:shd w:val="clear" w:color="auto" w:fill="auto"/>
            <w:noWrap/>
          </w:tcPr>
          <w:p w:rsidR="00CD53C9" w:rsidRPr="004E133B" w:rsidRDefault="00CD53C9" w:rsidP="00CD53C9">
            <w:pPr>
              <w:jc w:val="center"/>
              <w:rPr>
                <w:sz w:val="20"/>
                <w:szCs w:val="20"/>
              </w:rPr>
            </w:pPr>
            <w:r w:rsidRPr="004E133B">
              <w:rPr>
                <w:sz w:val="20"/>
                <w:szCs w:val="20"/>
              </w:rPr>
              <w:t>1</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100%</w:t>
            </w:r>
          </w:p>
        </w:tc>
      </w:tr>
      <w:tr w:rsidR="00CD53C9" w:rsidRPr="004E133B" w:rsidTr="00C03EF0">
        <w:trPr>
          <w:trHeight w:val="270"/>
        </w:trPr>
        <w:tc>
          <w:tcPr>
            <w:tcW w:w="6096" w:type="dxa"/>
            <w:shd w:val="clear" w:color="auto" w:fill="auto"/>
          </w:tcPr>
          <w:p w:rsidR="00CD53C9" w:rsidRPr="004E133B" w:rsidRDefault="00CD53C9" w:rsidP="00CD53C9">
            <w:pPr>
              <w:rPr>
                <w:sz w:val="20"/>
                <w:szCs w:val="20"/>
              </w:rPr>
            </w:pPr>
            <w:r w:rsidRPr="004E133B">
              <w:rPr>
                <w:sz w:val="20"/>
                <w:szCs w:val="20"/>
              </w:rPr>
              <w:t xml:space="preserve">Волейбольная стойка универсальная </w:t>
            </w:r>
          </w:p>
        </w:tc>
        <w:tc>
          <w:tcPr>
            <w:tcW w:w="1217" w:type="dxa"/>
            <w:shd w:val="clear" w:color="auto" w:fill="auto"/>
            <w:noWrap/>
          </w:tcPr>
          <w:p w:rsidR="00CD53C9" w:rsidRPr="004E133B" w:rsidRDefault="00344BCA" w:rsidP="00CD53C9">
            <w:pPr>
              <w:jc w:val="center"/>
              <w:rPr>
                <w:sz w:val="20"/>
                <w:szCs w:val="20"/>
              </w:rPr>
            </w:pPr>
            <w:r>
              <w:rPr>
                <w:sz w:val="20"/>
                <w:szCs w:val="20"/>
              </w:rPr>
              <w:t>0</w:t>
            </w:r>
          </w:p>
        </w:tc>
        <w:tc>
          <w:tcPr>
            <w:tcW w:w="1477" w:type="dxa"/>
            <w:shd w:val="clear" w:color="auto" w:fill="auto"/>
            <w:noWrap/>
          </w:tcPr>
          <w:p w:rsidR="00CD53C9" w:rsidRPr="004E133B" w:rsidRDefault="00344BCA" w:rsidP="00CD53C9">
            <w:pPr>
              <w:jc w:val="center"/>
              <w:rPr>
                <w:sz w:val="20"/>
                <w:szCs w:val="20"/>
              </w:rPr>
            </w:pPr>
            <w:r>
              <w:rPr>
                <w:sz w:val="20"/>
                <w:szCs w:val="20"/>
              </w:rPr>
              <w:t>2</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0%</w:t>
            </w:r>
          </w:p>
        </w:tc>
      </w:tr>
      <w:tr w:rsidR="00CD53C9" w:rsidRPr="004E133B" w:rsidTr="00C03EF0">
        <w:trPr>
          <w:trHeight w:val="270"/>
        </w:trPr>
        <w:tc>
          <w:tcPr>
            <w:tcW w:w="6096" w:type="dxa"/>
            <w:shd w:val="clear" w:color="auto" w:fill="auto"/>
          </w:tcPr>
          <w:p w:rsidR="00CD53C9" w:rsidRPr="004E133B" w:rsidRDefault="00CD53C9" w:rsidP="00CD53C9">
            <w:pPr>
              <w:rPr>
                <w:sz w:val="20"/>
                <w:szCs w:val="20"/>
              </w:rPr>
            </w:pPr>
            <w:r w:rsidRPr="004E133B">
              <w:rPr>
                <w:sz w:val="20"/>
                <w:szCs w:val="20"/>
              </w:rPr>
              <w:t>Сетка волейбольная</w:t>
            </w:r>
          </w:p>
        </w:tc>
        <w:tc>
          <w:tcPr>
            <w:tcW w:w="1217" w:type="dxa"/>
            <w:shd w:val="clear" w:color="auto" w:fill="auto"/>
            <w:noWrap/>
          </w:tcPr>
          <w:p w:rsidR="00CD53C9" w:rsidRPr="004E133B" w:rsidRDefault="00CD53C9" w:rsidP="00CD53C9">
            <w:pPr>
              <w:jc w:val="center"/>
              <w:rPr>
                <w:sz w:val="20"/>
                <w:szCs w:val="20"/>
              </w:rPr>
            </w:pPr>
            <w:r w:rsidRPr="004E133B">
              <w:rPr>
                <w:sz w:val="20"/>
                <w:szCs w:val="20"/>
              </w:rPr>
              <w:t>1</w:t>
            </w:r>
          </w:p>
        </w:tc>
        <w:tc>
          <w:tcPr>
            <w:tcW w:w="1477" w:type="dxa"/>
            <w:shd w:val="clear" w:color="auto" w:fill="auto"/>
            <w:noWrap/>
          </w:tcPr>
          <w:p w:rsidR="00CD53C9" w:rsidRPr="004E133B" w:rsidRDefault="00CD53C9" w:rsidP="00CD53C9">
            <w:pPr>
              <w:jc w:val="center"/>
              <w:rPr>
                <w:sz w:val="20"/>
                <w:szCs w:val="20"/>
              </w:rPr>
            </w:pPr>
            <w:r w:rsidRPr="004E133B">
              <w:rPr>
                <w:sz w:val="20"/>
                <w:szCs w:val="20"/>
              </w:rPr>
              <w:t>1</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100%</w:t>
            </w:r>
          </w:p>
        </w:tc>
      </w:tr>
      <w:tr w:rsidR="00CD53C9" w:rsidRPr="004E133B" w:rsidTr="00C03EF0">
        <w:trPr>
          <w:trHeight w:val="270"/>
        </w:trPr>
        <w:tc>
          <w:tcPr>
            <w:tcW w:w="6096" w:type="dxa"/>
            <w:shd w:val="clear" w:color="auto" w:fill="auto"/>
          </w:tcPr>
          <w:p w:rsidR="00CD53C9" w:rsidRPr="004E133B" w:rsidRDefault="00CD53C9" w:rsidP="00CD53C9">
            <w:pPr>
              <w:rPr>
                <w:sz w:val="20"/>
                <w:szCs w:val="20"/>
              </w:rPr>
            </w:pPr>
            <w:r w:rsidRPr="004E133B">
              <w:rPr>
                <w:sz w:val="20"/>
                <w:szCs w:val="20"/>
              </w:rPr>
              <w:t>Динамометр</w:t>
            </w:r>
          </w:p>
        </w:tc>
        <w:tc>
          <w:tcPr>
            <w:tcW w:w="1217" w:type="dxa"/>
            <w:shd w:val="clear" w:color="auto" w:fill="auto"/>
            <w:noWrap/>
          </w:tcPr>
          <w:p w:rsidR="00CD53C9" w:rsidRPr="004E133B" w:rsidRDefault="00CD53C9" w:rsidP="00CD53C9">
            <w:pPr>
              <w:jc w:val="center"/>
              <w:rPr>
                <w:sz w:val="20"/>
                <w:szCs w:val="20"/>
              </w:rPr>
            </w:pPr>
            <w:r w:rsidRPr="004E133B">
              <w:rPr>
                <w:sz w:val="20"/>
                <w:szCs w:val="20"/>
              </w:rPr>
              <w:t>0</w:t>
            </w:r>
          </w:p>
        </w:tc>
        <w:tc>
          <w:tcPr>
            <w:tcW w:w="1477" w:type="dxa"/>
            <w:shd w:val="clear" w:color="auto" w:fill="auto"/>
            <w:noWrap/>
          </w:tcPr>
          <w:p w:rsidR="00CD53C9" w:rsidRPr="004E133B" w:rsidRDefault="00CD53C9" w:rsidP="00CD53C9">
            <w:pPr>
              <w:jc w:val="center"/>
              <w:rPr>
                <w:sz w:val="20"/>
                <w:szCs w:val="20"/>
              </w:rPr>
            </w:pPr>
            <w:r w:rsidRPr="004E133B">
              <w:rPr>
                <w:sz w:val="20"/>
                <w:szCs w:val="20"/>
              </w:rPr>
              <w:t>5</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0%</w:t>
            </w:r>
          </w:p>
        </w:tc>
      </w:tr>
      <w:tr w:rsidR="00CD53C9" w:rsidRPr="004E133B" w:rsidTr="00C03EF0">
        <w:trPr>
          <w:trHeight w:val="270"/>
        </w:trPr>
        <w:tc>
          <w:tcPr>
            <w:tcW w:w="6096" w:type="dxa"/>
            <w:shd w:val="clear" w:color="auto" w:fill="auto"/>
          </w:tcPr>
          <w:p w:rsidR="00CD53C9" w:rsidRPr="004E133B" w:rsidRDefault="00CD53C9" w:rsidP="00CD53C9">
            <w:pPr>
              <w:rPr>
                <w:sz w:val="20"/>
                <w:szCs w:val="20"/>
              </w:rPr>
            </w:pPr>
            <w:r w:rsidRPr="004E133B">
              <w:rPr>
                <w:sz w:val="20"/>
                <w:szCs w:val="20"/>
              </w:rPr>
              <w:t>Секундомер</w:t>
            </w:r>
          </w:p>
        </w:tc>
        <w:tc>
          <w:tcPr>
            <w:tcW w:w="1217" w:type="dxa"/>
            <w:shd w:val="clear" w:color="auto" w:fill="auto"/>
            <w:noWrap/>
          </w:tcPr>
          <w:p w:rsidR="00CD53C9" w:rsidRPr="004E133B" w:rsidRDefault="00CD53C9" w:rsidP="00CD53C9">
            <w:pPr>
              <w:jc w:val="center"/>
              <w:rPr>
                <w:sz w:val="20"/>
                <w:szCs w:val="20"/>
              </w:rPr>
            </w:pPr>
            <w:r w:rsidRPr="004E133B">
              <w:rPr>
                <w:sz w:val="20"/>
                <w:szCs w:val="20"/>
              </w:rPr>
              <w:t>1</w:t>
            </w:r>
          </w:p>
        </w:tc>
        <w:tc>
          <w:tcPr>
            <w:tcW w:w="1477" w:type="dxa"/>
            <w:shd w:val="clear" w:color="auto" w:fill="auto"/>
            <w:noWrap/>
          </w:tcPr>
          <w:p w:rsidR="00CD53C9" w:rsidRPr="004E133B" w:rsidRDefault="00CD53C9" w:rsidP="00CD53C9">
            <w:pPr>
              <w:jc w:val="center"/>
              <w:rPr>
                <w:sz w:val="20"/>
                <w:szCs w:val="20"/>
              </w:rPr>
            </w:pPr>
            <w:r w:rsidRPr="004E133B">
              <w:rPr>
                <w:sz w:val="20"/>
                <w:szCs w:val="20"/>
              </w:rPr>
              <w:t>1</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100%</w:t>
            </w:r>
          </w:p>
        </w:tc>
      </w:tr>
      <w:tr w:rsidR="00CD53C9" w:rsidRPr="004E133B" w:rsidTr="00C03EF0">
        <w:trPr>
          <w:trHeight w:val="199"/>
        </w:trPr>
        <w:tc>
          <w:tcPr>
            <w:tcW w:w="6096" w:type="dxa"/>
            <w:shd w:val="clear" w:color="auto" w:fill="auto"/>
          </w:tcPr>
          <w:p w:rsidR="00CD53C9" w:rsidRPr="004E133B" w:rsidRDefault="00CD53C9" w:rsidP="00CD53C9">
            <w:pPr>
              <w:rPr>
                <w:sz w:val="20"/>
                <w:szCs w:val="20"/>
              </w:rPr>
            </w:pPr>
            <w:r w:rsidRPr="004E133B">
              <w:rPr>
                <w:sz w:val="20"/>
                <w:szCs w:val="20"/>
              </w:rPr>
              <w:t>Перекладина гимнастическая (пристеночная)</w:t>
            </w:r>
          </w:p>
        </w:tc>
        <w:tc>
          <w:tcPr>
            <w:tcW w:w="1217" w:type="dxa"/>
            <w:shd w:val="clear" w:color="auto" w:fill="auto"/>
            <w:noWrap/>
          </w:tcPr>
          <w:p w:rsidR="00CD53C9" w:rsidRPr="004E133B" w:rsidRDefault="00344BCA" w:rsidP="00CD53C9">
            <w:pPr>
              <w:jc w:val="center"/>
              <w:rPr>
                <w:sz w:val="20"/>
                <w:szCs w:val="20"/>
              </w:rPr>
            </w:pPr>
            <w:r>
              <w:rPr>
                <w:sz w:val="20"/>
                <w:szCs w:val="20"/>
              </w:rPr>
              <w:t>0</w:t>
            </w:r>
          </w:p>
        </w:tc>
        <w:tc>
          <w:tcPr>
            <w:tcW w:w="1477" w:type="dxa"/>
            <w:shd w:val="clear" w:color="auto" w:fill="auto"/>
            <w:noWrap/>
          </w:tcPr>
          <w:p w:rsidR="00CD53C9" w:rsidRPr="004E133B" w:rsidRDefault="006F0608" w:rsidP="00CD53C9">
            <w:pPr>
              <w:jc w:val="center"/>
              <w:rPr>
                <w:sz w:val="20"/>
                <w:szCs w:val="20"/>
              </w:rPr>
            </w:pPr>
            <w:r>
              <w:rPr>
                <w:sz w:val="20"/>
                <w:szCs w:val="20"/>
              </w:rPr>
              <w:t>1</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0%</w:t>
            </w:r>
          </w:p>
        </w:tc>
      </w:tr>
      <w:tr w:rsidR="00CD53C9" w:rsidRPr="004E133B" w:rsidTr="00C03EF0">
        <w:trPr>
          <w:trHeight w:val="246"/>
        </w:trPr>
        <w:tc>
          <w:tcPr>
            <w:tcW w:w="6096" w:type="dxa"/>
            <w:shd w:val="clear" w:color="auto" w:fill="auto"/>
          </w:tcPr>
          <w:p w:rsidR="00CD53C9" w:rsidRPr="004E133B" w:rsidRDefault="00CD53C9" w:rsidP="00CD53C9">
            <w:pPr>
              <w:rPr>
                <w:sz w:val="20"/>
                <w:szCs w:val="20"/>
              </w:rPr>
            </w:pPr>
            <w:r w:rsidRPr="004E133B">
              <w:rPr>
                <w:sz w:val="20"/>
                <w:szCs w:val="20"/>
              </w:rPr>
              <w:t>Скамейка гимнастическая жесткая (4 м; 2 м)</w:t>
            </w:r>
          </w:p>
        </w:tc>
        <w:tc>
          <w:tcPr>
            <w:tcW w:w="1217" w:type="dxa"/>
            <w:shd w:val="clear" w:color="auto" w:fill="auto"/>
            <w:noWrap/>
          </w:tcPr>
          <w:p w:rsidR="00CD53C9" w:rsidRPr="004E133B" w:rsidRDefault="006F0608" w:rsidP="00CD53C9">
            <w:pPr>
              <w:jc w:val="center"/>
              <w:rPr>
                <w:sz w:val="20"/>
                <w:szCs w:val="20"/>
              </w:rPr>
            </w:pPr>
            <w:r>
              <w:rPr>
                <w:sz w:val="20"/>
                <w:szCs w:val="20"/>
              </w:rPr>
              <w:t>8</w:t>
            </w:r>
          </w:p>
        </w:tc>
        <w:tc>
          <w:tcPr>
            <w:tcW w:w="1477" w:type="dxa"/>
            <w:shd w:val="clear" w:color="auto" w:fill="auto"/>
            <w:noWrap/>
          </w:tcPr>
          <w:p w:rsidR="00CD53C9" w:rsidRPr="004E133B" w:rsidRDefault="006F0608" w:rsidP="00CD53C9">
            <w:pPr>
              <w:jc w:val="center"/>
              <w:rPr>
                <w:sz w:val="20"/>
                <w:szCs w:val="20"/>
              </w:rPr>
            </w:pPr>
            <w:r>
              <w:rPr>
                <w:sz w:val="20"/>
                <w:szCs w:val="20"/>
              </w:rPr>
              <w:t>8</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100%</w:t>
            </w:r>
          </w:p>
        </w:tc>
      </w:tr>
      <w:tr w:rsidR="00CD53C9" w:rsidRPr="004E133B" w:rsidTr="00C03EF0">
        <w:trPr>
          <w:trHeight w:val="270"/>
        </w:trPr>
        <w:tc>
          <w:tcPr>
            <w:tcW w:w="6096" w:type="dxa"/>
            <w:shd w:val="clear" w:color="auto" w:fill="auto"/>
          </w:tcPr>
          <w:p w:rsidR="00CD53C9" w:rsidRPr="004E133B" w:rsidRDefault="00CD53C9" w:rsidP="00CD53C9">
            <w:pPr>
              <w:rPr>
                <w:sz w:val="20"/>
                <w:szCs w:val="20"/>
              </w:rPr>
            </w:pPr>
            <w:r w:rsidRPr="004E133B">
              <w:rPr>
                <w:sz w:val="20"/>
                <w:szCs w:val="20"/>
              </w:rPr>
              <w:t>Мат гимнастический</w:t>
            </w:r>
          </w:p>
        </w:tc>
        <w:tc>
          <w:tcPr>
            <w:tcW w:w="1217" w:type="dxa"/>
            <w:shd w:val="clear" w:color="auto" w:fill="auto"/>
            <w:noWrap/>
          </w:tcPr>
          <w:p w:rsidR="00CD53C9" w:rsidRPr="004E133B" w:rsidRDefault="006F0608" w:rsidP="00CD53C9">
            <w:pPr>
              <w:jc w:val="center"/>
              <w:rPr>
                <w:sz w:val="20"/>
                <w:szCs w:val="20"/>
              </w:rPr>
            </w:pPr>
            <w:r>
              <w:rPr>
                <w:sz w:val="20"/>
                <w:szCs w:val="20"/>
              </w:rPr>
              <w:t>5</w:t>
            </w:r>
          </w:p>
        </w:tc>
        <w:tc>
          <w:tcPr>
            <w:tcW w:w="1477" w:type="dxa"/>
            <w:shd w:val="clear" w:color="auto" w:fill="auto"/>
            <w:noWrap/>
          </w:tcPr>
          <w:p w:rsidR="00CD53C9" w:rsidRPr="004E133B" w:rsidRDefault="006F0608" w:rsidP="00CD53C9">
            <w:pPr>
              <w:jc w:val="center"/>
              <w:rPr>
                <w:sz w:val="20"/>
                <w:szCs w:val="20"/>
              </w:rPr>
            </w:pPr>
            <w:r>
              <w:rPr>
                <w:sz w:val="20"/>
                <w:szCs w:val="20"/>
              </w:rPr>
              <w:t>5</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100%</w:t>
            </w:r>
          </w:p>
        </w:tc>
      </w:tr>
      <w:tr w:rsidR="00CD53C9" w:rsidRPr="004E133B" w:rsidTr="00C03EF0">
        <w:trPr>
          <w:trHeight w:val="270"/>
        </w:trPr>
        <w:tc>
          <w:tcPr>
            <w:tcW w:w="6096" w:type="dxa"/>
            <w:shd w:val="clear" w:color="auto" w:fill="auto"/>
          </w:tcPr>
          <w:p w:rsidR="00CD53C9" w:rsidRPr="004E133B" w:rsidRDefault="00CD53C9" w:rsidP="00CD53C9">
            <w:pPr>
              <w:rPr>
                <w:sz w:val="20"/>
                <w:szCs w:val="20"/>
              </w:rPr>
            </w:pPr>
            <w:r w:rsidRPr="004E133B">
              <w:rPr>
                <w:sz w:val="20"/>
                <w:szCs w:val="20"/>
              </w:rPr>
              <w:t>Сетка для переноса и хранения мячей</w:t>
            </w:r>
            <w:r w:rsidR="006F0608">
              <w:rPr>
                <w:sz w:val="20"/>
                <w:szCs w:val="20"/>
              </w:rPr>
              <w:t xml:space="preserve"> (коробка)</w:t>
            </w:r>
          </w:p>
        </w:tc>
        <w:tc>
          <w:tcPr>
            <w:tcW w:w="1217" w:type="dxa"/>
            <w:shd w:val="clear" w:color="auto" w:fill="auto"/>
            <w:noWrap/>
          </w:tcPr>
          <w:p w:rsidR="00CD53C9" w:rsidRPr="004E133B" w:rsidRDefault="006F0608" w:rsidP="00CD53C9">
            <w:pPr>
              <w:jc w:val="center"/>
              <w:rPr>
                <w:sz w:val="20"/>
                <w:szCs w:val="20"/>
              </w:rPr>
            </w:pPr>
            <w:r>
              <w:rPr>
                <w:sz w:val="20"/>
                <w:szCs w:val="20"/>
              </w:rPr>
              <w:t>3</w:t>
            </w:r>
          </w:p>
        </w:tc>
        <w:tc>
          <w:tcPr>
            <w:tcW w:w="1477" w:type="dxa"/>
            <w:shd w:val="clear" w:color="auto" w:fill="auto"/>
            <w:noWrap/>
          </w:tcPr>
          <w:p w:rsidR="00CD53C9" w:rsidRPr="004E133B" w:rsidRDefault="006F0608" w:rsidP="00CD53C9">
            <w:pPr>
              <w:jc w:val="center"/>
              <w:rPr>
                <w:sz w:val="20"/>
                <w:szCs w:val="20"/>
              </w:rPr>
            </w:pPr>
            <w:r>
              <w:rPr>
                <w:sz w:val="20"/>
                <w:szCs w:val="20"/>
              </w:rPr>
              <w:t>3</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100%</w:t>
            </w:r>
          </w:p>
        </w:tc>
      </w:tr>
      <w:tr w:rsidR="00CD53C9" w:rsidRPr="004E133B" w:rsidTr="00C03EF0">
        <w:trPr>
          <w:trHeight w:val="285"/>
        </w:trPr>
        <w:tc>
          <w:tcPr>
            <w:tcW w:w="6096" w:type="dxa"/>
            <w:shd w:val="clear" w:color="auto" w:fill="auto"/>
          </w:tcPr>
          <w:p w:rsidR="00CD53C9" w:rsidRPr="004E133B" w:rsidRDefault="00CD53C9" w:rsidP="00CD53C9">
            <w:pPr>
              <w:rPr>
                <w:b/>
                <w:bCs/>
                <w:i/>
                <w:iCs/>
                <w:sz w:val="20"/>
                <w:szCs w:val="20"/>
              </w:rPr>
            </w:pPr>
            <w:r w:rsidRPr="004E133B">
              <w:rPr>
                <w:b/>
                <w:bCs/>
                <w:i/>
                <w:iCs/>
                <w:sz w:val="20"/>
                <w:szCs w:val="20"/>
              </w:rPr>
              <w:t>Рабочее место обучающегося</w:t>
            </w:r>
          </w:p>
        </w:tc>
        <w:tc>
          <w:tcPr>
            <w:tcW w:w="1217" w:type="dxa"/>
            <w:shd w:val="clear" w:color="auto" w:fill="auto"/>
            <w:noWrap/>
          </w:tcPr>
          <w:p w:rsidR="00CD53C9" w:rsidRPr="004E133B" w:rsidRDefault="00CD53C9" w:rsidP="00CD53C9">
            <w:pPr>
              <w:jc w:val="center"/>
              <w:rPr>
                <w:sz w:val="20"/>
                <w:szCs w:val="20"/>
              </w:rPr>
            </w:pPr>
            <w:r w:rsidRPr="004E133B">
              <w:rPr>
                <w:sz w:val="20"/>
                <w:szCs w:val="20"/>
              </w:rPr>
              <w:t> </w:t>
            </w:r>
          </w:p>
        </w:tc>
        <w:tc>
          <w:tcPr>
            <w:tcW w:w="1477" w:type="dxa"/>
            <w:shd w:val="clear" w:color="auto" w:fill="auto"/>
            <w:noWrap/>
          </w:tcPr>
          <w:p w:rsidR="00CD53C9" w:rsidRPr="004E133B" w:rsidRDefault="00CD53C9" w:rsidP="00CD53C9">
            <w:pPr>
              <w:jc w:val="center"/>
              <w:rPr>
                <w:sz w:val="20"/>
                <w:szCs w:val="20"/>
              </w:rPr>
            </w:pPr>
            <w:r w:rsidRPr="004E133B">
              <w:rPr>
                <w:sz w:val="20"/>
                <w:szCs w:val="20"/>
              </w:rPr>
              <w:t> </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 </w:t>
            </w:r>
          </w:p>
        </w:tc>
      </w:tr>
      <w:tr w:rsidR="00CD53C9" w:rsidRPr="004E133B" w:rsidTr="00C03EF0">
        <w:trPr>
          <w:trHeight w:val="661"/>
        </w:trPr>
        <w:tc>
          <w:tcPr>
            <w:tcW w:w="6096" w:type="dxa"/>
            <w:shd w:val="clear" w:color="auto" w:fill="auto"/>
          </w:tcPr>
          <w:p w:rsidR="00CD53C9" w:rsidRPr="004E133B" w:rsidRDefault="00CD53C9" w:rsidP="00CD53C9">
            <w:pPr>
              <w:rPr>
                <w:sz w:val="20"/>
                <w:szCs w:val="20"/>
              </w:rPr>
            </w:pPr>
            <w:r w:rsidRPr="004E133B">
              <w:rPr>
                <w:sz w:val="20"/>
                <w:szCs w:val="20"/>
              </w:rPr>
              <w:t>Мячи: набивной 1 кг и 2 кг; мяч малый (теннисный), мяч малый (мягкий); мячи баскетбольные; мячи волейбольные; мячи футбольные</w:t>
            </w:r>
          </w:p>
        </w:tc>
        <w:tc>
          <w:tcPr>
            <w:tcW w:w="1217" w:type="dxa"/>
            <w:shd w:val="clear" w:color="auto" w:fill="auto"/>
            <w:noWrap/>
          </w:tcPr>
          <w:p w:rsidR="00CD53C9" w:rsidRPr="004E133B" w:rsidRDefault="00CD53C9" w:rsidP="00CD53C9">
            <w:pPr>
              <w:jc w:val="center"/>
              <w:rPr>
                <w:sz w:val="20"/>
                <w:szCs w:val="20"/>
              </w:rPr>
            </w:pPr>
            <w:r w:rsidRPr="004E133B">
              <w:rPr>
                <w:sz w:val="20"/>
                <w:szCs w:val="20"/>
              </w:rPr>
              <w:t>25</w:t>
            </w:r>
          </w:p>
        </w:tc>
        <w:tc>
          <w:tcPr>
            <w:tcW w:w="1477" w:type="dxa"/>
            <w:shd w:val="clear" w:color="auto" w:fill="auto"/>
            <w:noWrap/>
          </w:tcPr>
          <w:p w:rsidR="00CD53C9" w:rsidRPr="004E133B" w:rsidRDefault="00CD53C9" w:rsidP="00CD53C9">
            <w:pPr>
              <w:jc w:val="center"/>
              <w:rPr>
                <w:sz w:val="20"/>
                <w:szCs w:val="20"/>
              </w:rPr>
            </w:pPr>
            <w:r w:rsidRPr="004E133B">
              <w:rPr>
                <w:sz w:val="20"/>
                <w:szCs w:val="20"/>
              </w:rPr>
              <w:t>25</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100%</w:t>
            </w:r>
          </w:p>
        </w:tc>
      </w:tr>
      <w:tr w:rsidR="00CD53C9" w:rsidRPr="004E133B" w:rsidTr="00C03EF0">
        <w:trPr>
          <w:trHeight w:val="270"/>
        </w:trPr>
        <w:tc>
          <w:tcPr>
            <w:tcW w:w="6096" w:type="dxa"/>
            <w:shd w:val="clear" w:color="auto" w:fill="auto"/>
          </w:tcPr>
          <w:p w:rsidR="00CD53C9" w:rsidRPr="004E133B" w:rsidRDefault="00CD53C9" w:rsidP="00CD53C9">
            <w:pPr>
              <w:rPr>
                <w:sz w:val="20"/>
                <w:szCs w:val="20"/>
              </w:rPr>
            </w:pPr>
            <w:r w:rsidRPr="004E133B">
              <w:rPr>
                <w:sz w:val="20"/>
                <w:szCs w:val="20"/>
              </w:rPr>
              <w:t>Палка гимнастическая</w:t>
            </w:r>
          </w:p>
        </w:tc>
        <w:tc>
          <w:tcPr>
            <w:tcW w:w="1217" w:type="dxa"/>
            <w:shd w:val="clear" w:color="auto" w:fill="auto"/>
            <w:noWrap/>
          </w:tcPr>
          <w:p w:rsidR="00CD53C9" w:rsidRPr="004E133B" w:rsidRDefault="00CD53C9" w:rsidP="00CD53C9">
            <w:pPr>
              <w:jc w:val="center"/>
              <w:rPr>
                <w:sz w:val="20"/>
                <w:szCs w:val="20"/>
              </w:rPr>
            </w:pPr>
            <w:r w:rsidRPr="004E133B">
              <w:rPr>
                <w:sz w:val="20"/>
                <w:szCs w:val="20"/>
              </w:rPr>
              <w:t>25</w:t>
            </w:r>
          </w:p>
        </w:tc>
        <w:tc>
          <w:tcPr>
            <w:tcW w:w="1477" w:type="dxa"/>
            <w:shd w:val="clear" w:color="auto" w:fill="auto"/>
            <w:noWrap/>
          </w:tcPr>
          <w:p w:rsidR="00CD53C9" w:rsidRPr="004E133B" w:rsidRDefault="00CD53C9" w:rsidP="00CD53C9">
            <w:pPr>
              <w:jc w:val="center"/>
              <w:rPr>
                <w:sz w:val="20"/>
                <w:szCs w:val="20"/>
              </w:rPr>
            </w:pPr>
            <w:r w:rsidRPr="004E133B">
              <w:rPr>
                <w:sz w:val="20"/>
                <w:szCs w:val="20"/>
              </w:rPr>
              <w:t>25</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100%</w:t>
            </w:r>
          </w:p>
        </w:tc>
      </w:tr>
      <w:tr w:rsidR="00CD53C9" w:rsidRPr="004E133B" w:rsidTr="00C03EF0">
        <w:trPr>
          <w:trHeight w:val="270"/>
        </w:trPr>
        <w:tc>
          <w:tcPr>
            <w:tcW w:w="6096" w:type="dxa"/>
            <w:shd w:val="clear" w:color="auto" w:fill="auto"/>
          </w:tcPr>
          <w:p w:rsidR="00CD53C9" w:rsidRPr="004E133B" w:rsidRDefault="00CD53C9" w:rsidP="00CD53C9">
            <w:pPr>
              <w:rPr>
                <w:sz w:val="20"/>
                <w:szCs w:val="20"/>
              </w:rPr>
            </w:pPr>
            <w:r w:rsidRPr="004E133B">
              <w:rPr>
                <w:sz w:val="20"/>
                <w:szCs w:val="20"/>
              </w:rPr>
              <w:t>Скакалка детская</w:t>
            </w:r>
          </w:p>
        </w:tc>
        <w:tc>
          <w:tcPr>
            <w:tcW w:w="1217" w:type="dxa"/>
            <w:shd w:val="clear" w:color="auto" w:fill="auto"/>
            <w:noWrap/>
          </w:tcPr>
          <w:p w:rsidR="00CD53C9" w:rsidRPr="004E133B" w:rsidRDefault="00CD53C9" w:rsidP="00CD53C9">
            <w:pPr>
              <w:jc w:val="center"/>
              <w:rPr>
                <w:sz w:val="20"/>
                <w:szCs w:val="20"/>
              </w:rPr>
            </w:pPr>
            <w:r w:rsidRPr="004E133B">
              <w:rPr>
                <w:sz w:val="20"/>
                <w:szCs w:val="20"/>
              </w:rPr>
              <w:t>25</w:t>
            </w:r>
          </w:p>
        </w:tc>
        <w:tc>
          <w:tcPr>
            <w:tcW w:w="1477" w:type="dxa"/>
            <w:shd w:val="clear" w:color="auto" w:fill="auto"/>
            <w:noWrap/>
          </w:tcPr>
          <w:p w:rsidR="00CD53C9" w:rsidRPr="004E133B" w:rsidRDefault="00CD53C9" w:rsidP="00CD53C9">
            <w:pPr>
              <w:jc w:val="center"/>
              <w:rPr>
                <w:sz w:val="20"/>
                <w:szCs w:val="20"/>
              </w:rPr>
            </w:pPr>
            <w:r w:rsidRPr="004E133B">
              <w:rPr>
                <w:sz w:val="20"/>
                <w:szCs w:val="20"/>
              </w:rPr>
              <w:t>25</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100%</w:t>
            </w:r>
          </w:p>
        </w:tc>
      </w:tr>
      <w:tr w:rsidR="00CD53C9" w:rsidRPr="004E133B" w:rsidTr="00C03EF0">
        <w:trPr>
          <w:trHeight w:val="270"/>
        </w:trPr>
        <w:tc>
          <w:tcPr>
            <w:tcW w:w="6096" w:type="dxa"/>
            <w:shd w:val="clear" w:color="auto" w:fill="auto"/>
          </w:tcPr>
          <w:p w:rsidR="00CD53C9" w:rsidRPr="004E133B" w:rsidRDefault="00CD53C9" w:rsidP="00CD53C9">
            <w:pPr>
              <w:rPr>
                <w:sz w:val="20"/>
                <w:szCs w:val="20"/>
              </w:rPr>
            </w:pPr>
            <w:r w:rsidRPr="004E133B">
              <w:rPr>
                <w:sz w:val="20"/>
                <w:szCs w:val="20"/>
              </w:rPr>
              <w:lastRenderedPageBreak/>
              <w:t xml:space="preserve">Коврики: гимнастические, массажные </w:t>
            </w:r>
          </w:p>
        </w:tc>
        <w:tc>
          <w:tcPr>
            <w:tcW w:w="1217" w:type="dxa"/>
            <w:shd w:val="clear" w:color="auto" w:fill="auto"/>
            <w:noWrap/>
          </w:tcPr>
          <w:p w:rsidR="00CD53C9" w:rsidRPr="004E133B" w:rsidRDefault="006F0608" w:rsidP="00CD53C9">
            <w:pPr>
              <w:jc w:val="center"/>
              <w:rPr>
                <w:sz w:val="20"/>
                <w:szCs w:val="20"/>
              </w:rPr>
            </w:pPr>
            <w:r>
              <w:rPr>
                <w:sz w:val="20"/>
                <w:szCs w:val="20"/>
              </w:rPr>
              <w:t>23</w:t>
            </w:r>
          </w:p>
        </w:tc>
        <w:tc>
          <w:tcPr>
            <w:tcW w:w="1477" w:type="dxa"/>
            <w:shd w:val="clear" w:color="auto" w:fill="auto"/>
            <w:noWrap/>
          </w:tcPr>
          <w:p w:rsidR="00CD53C9" w:rsidRPr="004E133B" w:rsidRDefault="00CD53C9" w:rsidP="00CD53C9">
            <w:pPr>
              <w:jc w:val="center"/>
              <w:rPr>
                <w:sz w:val="20"/>
                <w:szCs w:val="20"/>
              </w:rPr>
            </w:pPr>
            <w:r w:rsidRPr="004E133B">
              <w:rPr>
                <w:sz w:val="20"/>
                <w:szCs w:val="20"/>
              </w:rPr>
              <w:t>25</w:t>
            </w:r>
          </w:p>
        </w:tc>
        <w:tc>
          <w:tcPr>
            <w:tcW w:w="1701" w:type="dxa"/>
            <w:shd w:val="clear" w:color="auto" w:fill="auto"/>
            <w:noWrap/>
          </w:tcPr>
          <w:p w:rsidR="00CD53C9" w:rsidRPr="004E133B" w:rsidRDefault="006F0608" w:rsidP="00CD53C9">
            <w:pPr>
              <w:jc w:val="center"/>
              <w:rPr>
                <w:sz w:val="20"/>
                <w:szCs w:val="20"/>
              </w:rPr>
            </w:pPr>
            <w:r>
              <w:rPr>
                <w:sz w:val="20"/>
                <w:szCs w:val="20"/>
              </w:rPr>
              <w:t>92</w:t>
            </w:r>
            <w:r w:rsidR="00CD53C9" w:rsidRPr="004E133B">
              <w:rPr>
                <w:sz w:val="20"/>
                <w:szCs w:val="20"/>
              </w:rPr>
              <w:t>%</w:t>
            </w:r>
          </w:p>
        </w:tc>
      </w:tr>
      <w:tr w:rsidR="00CD53C9" w:rsidRPr="004E133B" w:rsidTr="00C03EF0">
        <w:trPr>
          <w:trHeight w:val="270"/>
        </w:trPr>
        <w:tc>
          <w:tcPr>
            <w:tcW w:w="6096" w:type="dxa"/>
            <w:shd w:val="clear" w:color="auto" w:fill="auto"/>
          </w:tcPr>
          <w:p w:rsidR="00CD53C9" w:rsidRPr="004E133B" w:rsidRDefault="00CD53C9" w:rsidP="00CD53C9">
            <w:pPr>
              <w:rPr>
                <w:sz w:val="20"/>
                <w:szCs w:val="20"/>
              </w:rPr>
            </w:pPr>
            <w:r w:rsidRPr="004E133B">
              <w:rPr>
                <w:sz w:val="20"/>
                <w:szCs w:val="20"/>
              </w:rPr>
              <w:t>Обруч пластиковый детский</w:t>
            </w:r>
          </w:p>
        </w:tc>
        <w:tc>
          <w:tcPr>
            <w:tcW w:w="1217" w:type="dxa"/>
            <w:shd w:val="clear" w:color="auto" w:fill="auto"/>
            <w:noWrap/>
          </w:tcPr>
          <w:p w:rsidR="00CD53C9" w:rsidRPr="004E133B" w:rsidRDefault="00CD53C9" w:rsidP="00CD53C9">
            <w:pPr>
              <w:jc w:val="center"/>
              <w:rPr>
                <w:sz w:val="20"/>
                <w:szCs w:val="20"/>
              </w:rPr>
            </w:pPr>
            <w:r w:rsidRPr="004E133B">
              <w:rPr>
                <w:sz w:val="20"/>
                <w:szCs w:val="20"/>
              </w:rPr>
              <w:t>0</w:t>
            </w:r>
          </w:p>
        </w:tc>
        <w:tc>
          <w:tcPr>
            <w:tcW w:w="1477" w:type="dxa"/>
            <w:shd w:val="clear" w:color="auto" w:fill="auto"/>
            <w:noWrap/>
          </w:tcPr>
          <w:p w:rsidR="00CD53C9" w:rsidRPr="004E133B" w:rsidRDefault="00CD53C9" w:rsidP="00CD53C9">
            <w:pPr>
              <w:jc w:val="center"/>
              <w:rPr>
                <w:sz w:val="20"/>
                <w:szCs w:val="20"/>
              </w:rPr>
            </w:pPr>
            <w:r w:rsidRPr="004E133B">
              <w:rPr>
                <w:sz w:val="20"/>
                <w:szCs w:val="20"/>
              </w:rPr>
              <w:t>25</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0%</w:t>
            </w:r>
          </w:p>
        </w:tc>
      </w:tr>
      <w:tr w:rsidR="00CD53C9" w:rsidRPr="004E133B" w:rsidTr="00C03EF0">
        <w:trPr>
          <w:trHeight w:val="270"/>
        </w:trPr>
        <w:tc>
          <w:tcPr>
            <w:tcW w:w="6096" w:type="dxa"/>
            <w:shd w:val="clear" w:color="auto" w:fill="auto"/>
          </w:tcPr>
          <w:p w:rsidR="00CD53C9" w:rsidRPr="004E133B" w:rsidRDefault="00CD53C9" w:rsidP="00CD53C9">
            <w:pPr>
              <w:rPr>
                <w:sz w:val="20"/>
                <w:szCs w:val="20"/>
              </w:rPr>
            </w:pPr>
            <w:r w:rsidRPr="004E133B">
              <w:rPr>
                <w:sz w:val="20"/>
                <w:szCs w:val="20"/>
              </w:rPr>
              <w:t>Лыжи детские (с креплениями и палками)</w:t>
            </w:r>
          </w:p>
        </w:tc>
        <w:tc>
          <w:tcPr>
            <w:tcW w:w="1217" w:type="dxa"/>
            <w:shd w:val="clear" w:color="auto" w:fill="auto"/>
            <w:noWrap/>
          </w:tcPr>
          <w:p w:rsidR="00CD53C9" w:rsidRPr="004E133B" w:rsidRDefault="006F0608" w:rsidP="00CD53C9">
            <w:pPr>
              <w:jc w:val="center"/>
              <w:rPr>
                <w:sz w:val="20"/>
                <w:szCs w:val="20"/>
              </w:rPr>
            </w:pPr>
            <w:r>
              <w:rPr>
                <w:sz w:val="20"/>
                <w:szCs w:val="20"/>
              </w:rPr>
              <w:t>13</w:t>
            </w:r>
          </w:p>
        </w:tc>
        <w:tc>
          <w:tcPr>
            <w:tcW w:w="1477" w:type="dxa"/>
            <w:shd w:val="clear" w:color="auto" w:fill="auto"/>
            <w:noWrap/>
          </w:tcPr>
          <w:p w:rsidR="00CD53C9" w:rsidRPr="004E133B" w:rsidRDefault="00CD53C9" w:rsidP="00CD53C9">
            <w:pPr>
              <w:jc w:val="center"/>
              <w:rPr>
                <w:sz w:val="20"/>
                <w:szCs w:val="20"/>
              </w:rPr>
            </w:pPr>
            <w:r w:rsidRPr="004E133B">
              <w:rPr>
                <w:sz w:val="20"/>
                <w:szCs w:val="20"/>
              </w:rPr>
              <w:t>25</w:t>
            </w:r>
          </w:p>
        </w:tc>
        <w:tc>
          <w:tcPr>
            <w:tcW w:w="1701" w:type="dxa"/>
            <w:shd w:val="clear" w:color="auto" w:fill="auto"/>
            <w:noWrap/>
          </w:tcPr>
          <w:p w:rsidR="00CD53C9" w:rsidRPr="004E133B" w:rsidRDefault="006F0608" w:rsidP="00CD53C9">
            <w:pPr>
              <w:jc w:val="center"/>
              <w:rPr>
                <w:sz w:val="20"/>
                <w:szCs w:val="20"/>
              </w:rPr>
            </w:pPr>
            <w:r>
              <w:rPr>
                <w:sz w:val="20"/>
                <w:szCs w:val="20"/>
              </w:rPr>
              <w:t>52</w:t>
            </w:r>
            <w:r w:rsidR="00CD53C9" w:rsidRPr="004E133B">
              <w:rPr>
                <w:sz w:val="20"/>
                <w:szCs w:val="20"/>
              </w:rPr>
              <w:t>%</w:t>
            </w:r>
          </w:p>
        </w:tc>
      </w:tr>
      <w:tr w:rsidR="00CD53C9" w:rsidRPr="004E133B" w:rsidTr="00C03EF0">
        <w:trPr>
          <w:trHeight w:val="270"/>
        </w:trPr>
        <w:tc>
          <w:tcPr>
            <w:tcW w:w="6096" w:type="dxa"/>
            <w:shd w:val="clear" w:color="auto" w:fill="auto"/>
          </w:tcPr>
          <w:p w:rsidR="00CD53C9" w:rsidRPr="004E133B" w:rsidRDefault="00CD53C9" w:rsidP="00CD53C9">
            <w:pPr>
              <w:jc w:val="right"/>
              <w:rPr>
                <w:b/>
                <w:bCs/>
                <w:sz w:val="20"/>
                <w:szCs w:val="20"/>
              </w:rPr>
            </w:pPr>
            <w:r w:rsidRPr="004E133B">
              <w:rPr>
                <w:b/>
                <w:bCs/>
                <w:sz w:val="20"/>
                <w:szCs w:val="20"/>
              </w:rPr>
              <w:t>Степень оснащенности</w:t>
            </w:r>
          </w:p>
        </w:tc>
        <w:tc>
          <w:tcPr>
            <w:tcW w:w="1217" w:type="dxa"/>
            <w:shd w:val="clear" w:color="auto" w:fill="auto"/>
            <w:noWrap/>
          </w:tcPr>
          <w:p w:rsidR="00CD53C9" w:rsidRPr="004E133B" w:rsidRDefault="00CD53C9" w:rsidP="00CD53C9">
            <w:pPr>
              <w:jc w:val="center"/>
              <w:rPr>
                <w:sz w:val="20"/>
                <w:szCs w:val="20"/>
              </w:rPr>
            </w:pPr>
          </w:p>
        </w:tc>
        <w:tc>
          <w:tcPr>
            <w:tcW w:w="1477" w:type="dxa"/>
            <w:shd w:val="clear" w:color="auto" w:fill="auto"/>
            <w:noWrap/>
          </w:tcPr>
          <w:p w:rsidR="00CD53C9" w:rsidRPr="004E133B" w:rsidRDefault="00CD53C9" w:rsidP="00CD53C9">
            <w:pPr>
              <w:jc w:val="center"/>
              <w:rPr>
                <w:sz w:val="20"/>
                <w:szCs w:val="20"/>
              </w:rPr>
            </w:pPr>
          </w:p>
        </w:tc>
        <w:tc>
          <w:tcPr>
            <w:tcW w:w="1701" w:type="dxa"/>
            <w:shd w:val="clear" w:color="auto" w:fill="auto"/>
            <w:noWrap/>
          </w:tcPr>
          <w:p w:rsidR="00CD53C9" w:rsidRPr="004E133B" w:rsidRDefault="006F0608" w:rsidP="00CD53C9">
            <w:pPr>
              <w:jc w:val="center"/>
              <w:rPr>
                <w:sz w:val="20"/>
                <w:szCs w:val="20"/>
              </w:rPr>
            </w:pPr>
            <w:r>
              <w:rPr>
                <w:sz w:val="20"/>
                <w:szCs w:val="20"/>
              </w:rPr>
              <w:t>69</w:t>
            </w:r>
            <w:r w:rsidR="00CD53C9" w:rsidRPr="004E133B">
              <w:rPr>
                <w:sz w:val="20"/>
                <w:szCs w:val="20"/>
              </w:rPr>
              <w:t>%</w:t>
            </w:r>
          </w:p>
        </w:tc>
      </w:tr>
      <w:tr w:rsidR="00CD53C9" w:rsidRPr="004E133B" w:rsidTr="00C03EF0">
        <w:trPr>
          <w:trHeight w:val="285"/>
        </w:trPr>
        <w:tc>
          <w:tcPr>
            <w:tcW w:w="6096" w:type="dxa"/>
            <w:shd w:val="clear" w:color="auto" w:fill="auto"/>
          </w:tcPr>
          <w:p w:rsidR="00CD53C9" w:rsidRPr="004E133B" w:rsidRDefault="00CD53C9" w:rsidP="00CD53C9">
            <w:pPr>
              <w:jc w:val="both"/>
              <w:rPr>
                <w:b/>
                <w:bCs/>
                <w:i/>
                <w:iCs/>
                <w:sz w:val="20"/>
                <w:szCs w:val="20"/>
              </w:rPr>
            </w:pPr>
            <w:r w:rsidRPr="004E133B">
              <w:rPr>
                <w:b/>
                <w:bCs/>
                <w:i/>
                <w:iCs/>
                <w:sz w:val="20"/>
                <w:szCs w:val="20"/>
              </w:rPr>
              <w:t>Информационное обеспечение</w:t>
            </w:r>
          </w:p>
        </w:tc>
        <w:tc>
          <w:tcPr>
            <w:tcW w:w="1217" w:type="dxa"/>
            <w:shd w:val="clear" w:color="auto" w:fill="auto"/>
            <w:noWrap/>
          </w:tcPr>
          <w:p w:rsidR="00CD53C9" w:rsidRPr="004E133B" w:rsidRDefault="00CD53C9" w:rsidP="00CD53C9">
            <w:pPr>
              <w:jc w:val="center"/>
              <w:rPr>
                <w:sz w:val="20"/>
                <w:szCs w:val="20"/>
              </w:rPr>
            </w:pPr>
            <w:r w:rsidRPr="004E133B">
              <w:rPr>
                <w:sz w:val="20"/>
                <w:szCs w:val="20"/>
              </w:rPr>
              <w:t> </w:t>
            </w:r>
          </w:p>
        </w:tc>
        <w:tc>
          <w:tcPr>
            <w:tcW w:w="1477" w:type="dxa"/>
            <w:shd w:val="clear" w:color="auto" w:fill="auto"/>
            <w:noWrap/>
          </w:tcPr>
          <w:p w:rsidR="00CD53C9" w:rsidRPr="004E133B" w:rsidRDefault="00CD53C9" w:rsidP="00CD53C9">
            <w:pPr>
              <w:jc w:val="center"/>
              <w:rPr>
                <w:sz w:val="20"/>
                <w:szCs w:val="20"/>
              </w:rPr>
            </w:pPr>
            <w:r w:rsidRPr="004E133B">
              <w:rPr>
                <w:sz w:val="20"/>
                <w:szCs w:val="20"/>
              </w:rPr>
              <w:t> </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 </w:t>
            </w:r>
          </w:p>
        </w:tc>
      </w:tr>
      <w:tr w:rsidR="00CD53C9" w:rsidRPr="004E133B" w:rsidTr="00C03EF0">
        <w:trPr>
          <w:trHeight w:val="175"/>
        </w:trPr>
        <w:tc>
          <w:tcPr>
            <w:tcW w:w="6096" w:type="dxa"/>
            <w:shd w:val="clear" w:color="auto" w:fill="auto"/>
          </w:tcPr>
          <w:p w:rsidR="00CD53C9" w:rsidRPr="004E133B" w:rsidRDefault="00CD53C9" w:rsidP="00CD53C9">
            <w:pPr>
              <w:rPr>
                <w:sz w:val="20"/>
                <w:szCs w:val="20"/>
              </w:rPr>
            </w:pPr>
            <w:r w:rsidRPr="004E133B">
              <w:rPr>
                <w:sz w:val="20"/>
                <w:szCs w:val="20"/>
              </w:rPr>
              <w:t>Фонд дополнительной литературы*, в том числе:</w:t>
            </w:r>
          </w:p>
        </w:tc>
        <w:tc>
          <w:tcPr>
            <w:tcW w:w="1217" w:type="dxa"/>
            <w:shd w:val="clear" w:color="auto" w:fill="auto"/>
            <w:noWrap/>
          </w:tcPr>
          <w:p w:rsidR="00CD53C9" w:rsidRPr="004E133B" w:rsidRDefault="00CD53C9" w:rsidP="00CD53C9">
            <w:pPr>
              <w:jc w:val="center"/>
              <w:rPr>
                <w:sz w:val="20"/>
                <w:szCs w:val="20"/>
              </w:rPr>
            </w:pPr>
            <w:r w:rsidRPr="004E133B">
              <w:rPr>
                <w:sz w:val="20"/>
                <w:szCs w:val="20"/>
              </w:rPr>
              <w:t> </w:t>
            </w:r>
          </w:p>
        </w:tc>
        <w:tc>
          <w:tcPr>
            <w:tcW w:w="1477" w:type="dxa"/>
            <w:shd w:val="clear" w:color="auto" w:fill="auto"/>
            <w:noWrap/>
          </w:tcPr>
          <w:p w:rsidR="00CD53C9" w:rsidRPr="004E133B" w:rsidRDefault="00CD53C9" w:rsidP="00CD53C9">
            <w:pPr>
              <w:jc w:val="center"/>
              <w:rPr>
                <w:sz w:val="20"/>
                <w:szCs w:val="20"/>
              </w:rPr>
            </w:pPr>
            <w:r w:rsidRPr="004E133B">
              <w:rPr>
                <w:sz w:val="20"/>
                <w:szCs w:val="20"/>
              </w:rPr>
              <w:t> </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 </w:t>
            </w:r>
          </w:p>
        </w:tc>
      </w:tr>
      <w:tr w:rsidR="00CD53C9" w:rsidRPr="004E133B" w:rsidTr="00C03EF0">
        <w:trPr>
          <w:trHeight w:val="228"/>
        </w:trPr>
        <w:tc>
          <w:tcPr>
            <w:tcW w:w="6096" w:type="dxa"/>
            <w:shd w:val="clear" w:color="auto" w:fill="auto"/>
          </w:tcPr>
          <w:p w:rsidR="00CD53C9" w:rsidRPr="004E133B" w:rsidRDefault="00CD53C9" w:rsidP="00CD53C9">
            <w:pPr>
              <w:ind w:firstLineChars="100" w:firstLine="200"/>
              <w:rPr>
                <w:sz w:val="20"/>
                <w:szCs w:val="20"/>
              </w:rPr>
            </w:pPr>
            <w:r w:rsidRPr="004E133B">
              <w:rPr>
                <w:sz w:val="20"/>
                <w:szCs w:val="20"/>
              </w:rPr>
              <w:t>детская художественная литература, в том числе:</w:t>
            </w:r>
          </w:p>
        </w:tc>
        <w:tc>
          <w:tcPr>
            <w:tcW w:w="1217" w:type="dxa"/>
            <w:shd w:val="clear" w:color="auto" w:fill="auto"/>
            <w:noWrap/>
          </w:tcPr>
          <w:p w:rsidR="00CD53C9" w:rsidRPr="004E133B" w:rsidRDefault="00CD53C9" w:rsidP="00CD53C9">
            <w:pPr>
              <w:jc w:val="center"/>
              <w:rPr>
                <w:sz w:val="20"/>
                <w:szCs w:val="20"/>
              </w:rPr>
            </w:pPr>
            <w:r w:rsidRPr="004E133B">
              <w:rPr>
                <w:sz w:val="20"/>
                <w:szCs w:val="20"/>
              </w:rPr>
              <w:t> </w:t>
            </w:r>
          </w:p>
        </w:tc>
        <w:tc>
          <w:tcPr>
            <w:tcW w:w="1477" w:type="dxa"/>
            <w:shd w:val="clear" w:color="auto" w:fill="auto"/>
            <w:noWrap/>
          </w:tcPr>
          <w:p w:rsidR="00CD53C9" w:rsidRPr="004E133B" w:rsidRDefault="00CD53C9" w:rsidP="00CD53C9">
            <w:pPr>
              <w:jc w:val="center"/>
              <w:rPr>
                <w:sz w:val="20"/>
                <w:szCs w:val="20"/>
              </w:rPr>
            </w:pPr>
            <w:r w:rsidRPr="004E133B">
              <w:rPr>
                <w:sz w:val="20"/>
                <w:szCs w:val="20"/>
              </w:rPr>
              <w:t> </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 </w:t>
            </w:r>
          </w:p>
        </w:tc>
      </w:tr>
      <w:tr w:rsidR="001E086C" w:rsidRPr="004E133B" w:rsidTr="00C03EF0">
        <w:trPr>
          <w:trHeight w:val="267"/>
        </w:trPr>
        <w:tc>
          <w:tcPr>
            <w:tcW w:w="6096" w:type="dxa"/>
            <w:shd w:val="clear" w:color="auto" w:fill="auto"/>
          </w:tcPr>
          <w:p w:rsidR="001E086C" w:rsidRPr="004E133B" w:rsidRDefault="001E086C" w:rsidP="00CD53C9">
            <w:pPr>
              <w:rPr>
                <w:sz w:val="20"/>
                <w:szCs w:val="20"/>
              </w:rPr>
            </w:pPr>
            <w:r w:rsidRPr="004E133B">
              <w:rPr>
                <w:sz w:val="20"/>
                <w:szCs w:val="20"/>
              </w:rPr>
              <w:t>-        для организации коллективной работы в классе</w:t>
            </w:r>
          </w:p>
        </w:tc>
        <w:tc>
          <w:tcPr>
            <w:tcW w:w="1217" w:type="dxa"/>
            <w:shd w:val="clear" w:color="auto" w:fill="auto"/>
            <w:noWrap/>
          </w:tcPr>
          <w:p w:rsidR="001E086C" w:rsidRPr="004E133B" w:rsidRDefault="00DB3AEC" w:rsidP="00402B95">
            <w:pPr>
              <w:jc w:val="center"/>
              <w:rPr>
                <w:sz w:val="20"/>
                <w:szCs w:val="20"/>
              </w:rPr>
            </w:pPr>
            <w:r>
              <w:rPr>
                <w:sz w:val="20"/>
                <w:szCs w:val="20"/>
              </w:rPr>
              <w:t>177</w:t>
            </w:r>
          </w:p>
        </w:tc>
        <w:tc>
          <w:tcPr>
            <w:tcW w:w="1477" w:type="dxa"/>
            <w:shd w:val="clear" w:color="auto" w:fill="auto"/>
            <w:noWrap/>
          </w:tcPr>
          <w:p w:rsidR="001E086C" w:rsidRPr="004E133B" w:rsidRDefault="00DB3AEC" w:rsidP="00402B95">
            <w:pPr>
              <w:jc w:val="center"/>
              <w:rPr>
                <w:sz w:val="20"/>
                <w:szCs w:val="20"/>
              </w:rPr>
            </w:pPr>
            <w:r>
              <w:rPr>
                <w:sz w:val="20"/>
                <w:szCs w:val="20"/>
              </w:rPr>
              <w:t>353</w:t>
            </w:r>
          </w:p>
        </w:tc>
        <w:tc>
          <w:tcPr>
            <w:tcW w:w="1701" w:type="dxa"/>
            <w:shd w:val="clear" w:color="auto" w:fill="auto"/>
            <w:noWrap/>
          </w:tcPr>
          <w:p w:rsidR="001E086C" w:rsidRPr="004E133B" w:rsidRDefault="001E086C" w:rsidP="00CD53C9">
            <w:pPr>
              <w:jc w:val="center"/>
              <w:rPr>
                <w:sz w:val="20"/>
                <w:szCs w:val="20"/>
              </w:rPr>
            </w:pPr>
            <w:r>
              <w:rPr>
                <w:sz w:val="20"/>
                <w:szCs w:val="20"/>
              </w:rPr>
              <w:t>50</w:t>
            </w:r>
            <w:r w:rsidRPr="004E133B">
              <w:rPr>
                <w:sz w:val="20"/>
                <w:szCs w:val="20"/>
              </w:rPr>
              <w:t>%</w:t>
            </w:r>
          </w:p>
        </w:tc>
      </w:tr>
      <w:tr w:rsidR="00CD53C9" w:rsidRPr="004E133B" w:rsidTr="00C03EF0">
        <w:trPr>
          <w:trHeight w:val="258"/>
        </w:trPr>
        <w:tc>
          <w:tcPr>
            <w:tcW w:w="6096" w:type="dxa"/>
            <w:shd w:val="clear" w:color="auto" w:fill="auto"/>
          </w:tcPr>
          <w:p w:rsidR="00CD53C9" w:rsidRPr="004E133B" w:rsidRDefault="00CD53C9" w:rsidP="00CD53C9">
            <w:pPr>
              <w:rPr>
                <w:sz w:val="20"/>
                <w:szCs w:val="20"/>
              </w:rPr>
            </w:pPr>
            <w:r w:rsidRPr="004E133B">
              <w:rPr>
                <w:sz w:val="20"/>
                <w:szCs w:val="20"/>
              </w:rPr>
              <w:t>-        для организации самостоятельного чтения</w:t>
            </w:r>
          </w:p>
        </w:tc>
        <w:tc>
          <w:tcPr>
            <w:tcW w:w="1217" w:type="dxa"/>
            <w:shd w:val="clear" w:color="auto" w:fill="auto"/>
            <w:noWrap/>
          </w:tcPr>
          <w:p w:rsidR="00CD53C9" w:rsidRPr="004E133B" w:rsidRDefault="001E086C" w:rsidP="00CD53C9">
            <w:pPr>
              <w:jc w:val="center"/>
              <w:rPr>
                <w:sz w:val="20"/>
                <w:szCs w:val="20"/>
              </w:rPr>
            </w:pPr>
            <w:r>
              <w:rPr>
                <w:sz w:val="20"/>
                <w:szCs w:val="20"/>
              </w:rPr>
              <w:t>1</w:t>
            </w:r>
            <w:r w:rsidR="00DB3AEC">
              <w:rPr>
                <w:sz w:val="20"/>
                <w:szCs w:val="20"/>
              </w:rPr>
              <w:t>550</w:t>
            </w:r>
          </w:p>
        </w:tc>
        <w:tc>
          <w:tcPr>
            <w:tcW w:w="1477" w:type="dxa"/>
            <w:shd w:val="clear" w:color="auto" w:fill="auto"/>
            <w:noWrap/>
          </w:tcPr>
          <w:p w:rsidR="00CD53C9" w:rsidRPr="004E133B" w:rsidRDefault="001E086C" w:rsidP="00CD53C9">
            <w:pPr>
              <w:jc w:val="center"/>
              <w:rPr>
                <w:sz w:val="20"/>
                <w:szCs w:val="20"/>
              </w:rPr>
            </w:pPr>
            <w:r>
              <w:rPr>
                <w:sz w:val="20"/>
                <w:szCs w:val="20"/>
              </w:rPr>
              <w:t>707</w:t>
            </w:r>
          </w:p>
        </w:tc>
        <w:tc>
          <w:tcPr>
            <w:tcW w:w="1701" w:type="dxa"/>
            <w:shd w:val="clear" w:color="auto" w:fill="auto"/>
            <w:noWrap/>
          </w:tcPr>
          <w:p w:rsidR="00CD53C9" w:rsidRPr="004E133B" w:rsidRDefault="00DB3AEC" w:rsidP="00CD53C9">
            <w:pPr>
              <w:jc w:val="center"/>
              <w:rPr>
                <w:sz w:val="20"/>
                <w:szCs w:val="20"/>
              </w:rPr>
            </w:pPr>
            <w:r>
              <w:rPr>
                <w:sz w:val="20"/>
                <w:szCs w:val="20"/>
              </w:rPr>
              <w:t>100</w:t>
            </w:r>
            <w:r w:rsidR="00CD53C9" w:rsidRPr="004E133B">
              <w:rPr>
                <w:sz w:val="20"/>
                <w:szCs w:val="20"/>
              </w:rPr>
              <w:t>%</w:t>
            </w:r>
          </w:p>
        </w:tc>
      </w:tr>
      <w:tr w:rsidR="00CD53C9" w:rsidRPr="004E133B" w:rsidTr="00C03EF0">
        <w:trPr>
          <w:trHeight w:val="261"/>
        </w:trPr>
        <w:tc>
          <w:tcPr>
            <w:tcW w:w="6096" w:type="dxa"/>
            <w:shd w:val="clear" w:color="auto" w:fill="auto"/>
          </w:tcPr>
          <w:p w:rsidR="00CD53C9" w:rsidRPr="004E133B" w:rsidRDefault="00CD53C9" w:rsidP="00CD53C9">
            <w:pPr>
              <w:ind w:firstLineChars="100" w:firstLine="200"/>
              <w:rPr>
                <w:sz w:val="20"/>
                <w:szCs w:val="20"/>
              </w:rPr>
            </w:pPr>
            <w:r w:rsidRPr="004E133B">
              <w:rPr>
                <w:sz w:val="20"/>
                <w:szCs w:val="20"/>
              </w:rPr>
              <w:t>научно-популярная литература, в том числе:</w:t>
            </w:r>
          </w:p>
        </w:tc>
        <w:tc>
          <w:tcPr>
            <w:tcW w:w="1217" w:type="dxa"/>
            <w:shd w:val="clear" w:color="auto" w:fill="auto"/>
            <w:noWrap/>
          </w:tcPr>
          <w:p w:rsidR="00CD53C9" w:rsidRPr="004E133B" w:rsidRDefault="00CD53C9" w:rsidP="00CD53C9">
            <w:pPr>
              <w:jc w:val="center"/>
              <w:rPr>
                <w:sz w:val="20"/>
                <w:szCs w:val="20"/>
              </w:rPr>
            </w:pPr>
            <w:r w:rsidRPr="004E133B">
              <w:rPr>
                <w:sz w:val="20"/>
                <w:szCs w:val="20"/>
              </w:rPr>
              <w:t> </w:t>
            </w:r>
          </w:p>
        </w:tc>
        <w:tc>
          <w:tcPr>
            <w:tcW w:w="1477" w:type="dxa"/>
            <w:shd w:val="clear" w:color="auto" w:fill="auto"/>
            <w:noWrap/>
          </w:tcPr>
          <w:p w:rsidR="00CD53C9" w:rsidRPr="004E133B" w:rsidRDefault="00CD53C9" w:rsidP="00CD53C9">
            <w:pPr>
              <w:jc w:val="center"/>
              <w:rPr>
                <w:sz w:val="20"/>
                <w:szCs w:val="20"/>
              </w:rPr>
            </w:pPr>
            <w:r w:rsidRPr="004E133B">
              <w:rPr>
                <w:sz w:val="20"/>
                <w:szCs w:val="20"/>
              </w:rPr>
              <w:t> </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 </w:t>
            </w:r>
          </w:p>
        </w:tc>
      </w:tr>
      <w:tr w:rsidR="00CD53C9" w:rsidRPr="004E133B" w:rsidTr="00C03EF0">
        <w:trPr>
          <w:trHeight w:val="252"/>
        </w:trPr>
        <w:tc>
          <w:tcPr>
            <w:tcW w:w="6096" w:type="dxa"/>
            <w:shd w:val="clear" w:color="auto" w:fill="auto"/>
          </w:tcPr>
          <w:p w:rsidR="00CD53C9" w:rsidRPr="004E133B" w:rsidRDefault="00CD53C9" w:rsidP="00CD53C9">
            <w:pPr>
              <w:rPr>
                <w:sz w:val="20"/>
                <w:szCs w:val="20"/>
              </w:rPr>
            </w:pPr>
            <w:r w:rsidRPr="004E133B">
              <w:rPr>
                <w:sz w:val="20"/>
                <w:szCs w:val="20"/>
              </w:rPr>
              <w:t>-        для организации коллективной работы в классе</w:t>
            </w:r>
          </w:p>
        </w:tc>
        <w:tc>
          <w:tcPr>
            <w:tcW w:w="1217" w:type="dxa"/>
            <w:shd w:val="clear" w:color="auto" w:fill="auto"/>
            <w:noWrap/>
          </w:tcPr>
          <w:p w:rsidR="00CD53C9" w:rsidRPr="004E133B" w:rsidRDefault="001E086C" w:rsidP="00CD53C9">
            <w:pPr>
              <w:jc w:val="center"/>
              <w:rPr>
                <w:sz w:val="20"/>
                <w:szCs w:val="20"/>
              </w:rPr>
            </w:pPr>
            <w:r>
              <w:rPr>
                <w:sz w:val="20"/>
                <w:szCs w:val="20"/>
              </w:rPr>
              <w:t>177</w:t>
            </w:r>
          </w:p>
        </w:tc>
        <w:tc>
          <w:tcPr>
            <w:tcW w:w="1477" w:type="dxa"/>
            <w:shd w:val="clear" w:color="auto" w:fill="auto"/>
            <w:noWrap/>
          </w:tcPr>
          <w:p w:rsidR="00CD53C9" w:rsidRPr="004E133B" w:rsidRDefault="001E086C" w:rsidP="00CD53C9">
            <w:pPr>
              <w:jc w:val="center"/>
              <w:rPr>
                <w:sz w:val="20"/>
                <w:szCs w:val="20"/>
              </w:rPr>
            </w:pPr>
            <w:r>
              <w:rPr>
                <w:sz w:val="20"/>
                <w:szCs w:val="20"/>
              </w:rPr>
              <w:t>353</w:t>
            </w:r>
          </w:p>
        </w:tc>
        <w:tc>
          <w:tcPr>
            <w:tcW w:w="1701" w:type="dxa"/>
            <w:shd w:val="clear" w:color="auto" w:fill="auto"/>
            <w:noWrap/>
          </w:tcPr>
          <w:p w:rsidR="00CD53C9" w:rsidRPr="004E133B" w:rsidRDefault="001E086C" w:rsidP="00CD53C9">
            <w:pPr>
              <w:jc w:val="center"/>
              <w:rPr>
                <w:sz w:val="20"/>
                <w:szCs w:val="20"/>
              </w:rPr>
            </w:pPr>
            <w:r>
              <w:rPr>
                <w:sz w:val="20"/>
                <w:szCs w:val="20"/>
              </w:rPr>
              <w:t>50</w:t>
            </w:r>
            <w:r w:rsidR="00CD53C9" w:rsidRPr="004E133B">
              <w:rPr>
                <w:sz w:val="20"/>
                <w:szCs w:val="20"/>
              </w:rPr>
              <w:t>%</w:t>
            </w:r>
          </w:p>
        </w:tc>
      </w:tr>
      <w:tr w:rsidR="00CD53C9" w:rsidRPr="004E133B" w:rsidTr="00C03EF0">
        <w:trPr>
          <w:trHeight w:val="269"/>
        </w:trPr>
        <w:tc>
          <w:tcPr>
            <w:tcW w:w="6096" w:type="dxa"/>
            <w:shd w:val="clear" w:color="auto" w:fill="auto"/>
          </w:tcPr>
          <w:p w:rsidR="00CD53C9" w:rsidRPr="004E133B" w:rsidRDefault="00CD53C9" w:rsidP="00CD53C9">
            <w:pPr>
              <w:rPr>
                <w:sz w:val="20"/>
                <w:szCs w:val="20"/>
              </w:rPr>
            </w:pPr>
            <w:r w:rsidRPr="004E133B">
              <w:rPr>
                <w:sz w:val="20"/>
                <w:szCs w:val="20"/>
              </w:rPr>
              <w:t>-        для организации самостоятельного чтения</w:t>
            </w:r>
          </w:p>
        </w:tc>
        <w:tc>
          <w:tcPr>
            <w:tcW w:w="1217" w:type="dxa"/>
            <w:shd w:val="clear" w:color="auto" w:fill="auto"/>
            <w:noWrap/>
          </w:tcPr>
          <w:p w:rsidR="00CD53C9" w:rsidRPr="004E133B" w:rsidRDefault="00DB3AEC" w:rsidP="00CD53C9">
            <w:pPr>
              <w:jc w:val="center"/>
              <w:rPr>
                <w:sz w:val="20"/>
                <w:szCs w:val="20"/>
              </w:rPr>
            </w:pPr>
            <w:r>
              <w:rPr>
                <w:sz w:val="20"/>
                <w:szCs w:val="20"/>
              </w:rPr>
              <w:t>389</w:t>
            </w:r>
          </w:p>
        </w:tc>
        <w:tc>
          <w:tcPr>
            <w:tcW w:w="1477" w:type="dxa"/>
            <w:shd w:val="clear" w:color="auto" w:fill="auto"/>
            <w:noWrap/>
          </w:tcPr>
          <w:p w:rsidR="00CD53C9" w:rsidRPr="004E133B" w:rsidRDefault="00DB3AEC" w:rsidP="00CD53C9">
            <w:pPr>
              <w:jc w:val="center"/>
              <w:rPr>
                <w:sz w:val="20"/>
                <w:szCs w:val="20"/>
              </w:rPr>
            </w:pPr>
            <w:r>
              <w:rPr>
                <w:sz w:val="20"/>
                <w:szCs w:val="20"/>
              </w:rPr>
              <w:t>707</w:t>
            </w:r>
          </w:p>
        </w:tc>
        <w:tc>
          <w:tcPr>
            <w:tcW w:w="1701" w:type="dxa"/>
            <w:shd w:val="clear" w:color="auto" w:fill="auto"/>
            <w:noWrap/>
          </w:tcPr>
          <w:p w:rsidR="00CD53C9" w:rsidRPr="004E133B" w:rsidRDefault="00DB3AEC" w:rsidP="00CD53C9">
            <w:pPr>
              <w:jc w:val="center"/>
              <w:rPr>
                <w:sz w:val="20"/>
                <w:szCs w:val="20"/>
              </w:rPr>
            </w:pPr>
            <w:r>
              <w:rPr>
                <w:sz w:val="20"/>
                <w:szCs w:val="20"/>
              </w:rPr>
              <w:t>55</w:t>
            </w:r>
            <w:r w:rsidR="00CD53C9" w:rsidRPr="004E133B">
              <w:rPr>
                <w:sz w:val="20"/>
                <w:szCs w:val="20"/>
              </w:rPr>
              <w:t>%</w:t>
            </w:r>
          </w:p>
        </w:tc>
      </w:tr>
      <w:tr w:rsidR="00CD53C9" w:rsidRPr="004E133B" w:rsidTr="00C03EF0">
        <w:trPr>
          <w:trHeight w:val="274"/>
        </w:trPr>
        <w:tc>
          <w:tcPr>
            <w:tcW w:w="6096" w:type="dxa"/>
            <w:shd w:val="clear" w:color="auto" w:fill="auto"/>
          </w:tcPr>
          <w:p w:rsidR="00CD53C9" w:rsidRPr="004E133B" w:rsidRDefault="00CD53C9" w:rsidP="00CD53C9">
            <w:pPr>
              <w:ind w:firstLineChars="100" w:firstLine="200"/>
              <w:rPr>
                <w:sz w:val="20"/>
                <w:szCs w:val="20"/>
              </w:rPr>
            </w:pPr>
            <w:r w:rsidRPr="004E133B">
              <w:rPr>
                <w:sz w:val="20"/>
                <w:szCs w:val="20"/>
              </w:rPr>
              <w:t>справочно-библиографические, в том числе:</w:t>
            </w:r>
          </w:p>
        </w:tc>
        <w:tc>
          <w:tcPr>
            <w:tcW w:w="1217" w:type="dxa"/>
            <w:shd w:val="clear" w:color="auto" w:fill="auto"/>
            <w:noWrap/>
          </w:tcPr>
          <w:p w:rsidR="00CD53C9" w:rsidRPr="004E133B" w:rsidRDefault="00CD53C9" w:rsidP="00CD53C9">
            <w:pPr>
              <w:jc w:val="center"/>
              <w:rPr>
                <w:sz w:val="20"/>
                <w:szCs w:val="20"/>
              </w:rPr>
            </w:pPr>
            <w:r w:rsidRPr="004E133B">
              <w:rPr>
                <w:sz w:val="20"/>
                <w:szCs w:val="20"/>
              </w:rPr>
              <w:t> </w:t>
            </w:r>
          </w:p>
        </w:tc>
        <w:tc>
          <w:tcPr>
            <w:tcW w:w="1477" w:type="dxa"/>
            <w:shd w:val="clear" w:color="auto" w:fill="auto"/>
            <w:noWrap/>
          </w:tcPr>
          <w:p w:rsidR="00CD53C9" w:rsidRPr="004E133B" w:rsidRDefault="00CD53C9" w:rsidP="00CD53C9">
            <w:pPr>
              <w:jc w:val="center"/>
              <w:rPr>
                <w:sz w:val="20"/>
                <w:szCs w:val="20"/>
              </w:rPr>
            </w:pPr>
            <w:r w:rsidRPr="004E133B">
              <w:rPr>
                <w:sz w:val="20"/>
                <w:szCs w:val="20"/>
              </w:rPr>
              <w:t> </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 </w:t>
            </w:r>
          </w:p>
        </w:tc>
      </w:tr>
      <w:tr w:rsidR="00CD53C9" w:rsidRPr="004E133B" w:rsidTr="00C03EF0">
        <w:trPr>
          <w:trHeight w:val="249"/>
        </w:trPr>
        <w:tc>
          <w:tcPr>
            <w:tcW w:w="6096" w:type="dxa"/>
            <w:shd w:val="clear" w:color="auto" w:fill="auto"/>
          </w:tcPr>
          <w:p w:rsidR="00CD53C9" w:rsidRPr="004E133B" w:rsidRDefault="00CD53C9" w:rsidP="00CD53C9">
            <w:pPr>
              <w:rPr>
                <w:sz w:val="20"/>
                <w:szCs w:val="20"/>
              </w:rPr>
            </w:pPr>
            <w:r w:rsidRPr="004E133B">
              <w:rPr>
                <w:sz w:val="20"/>
                <w:szCs w:val="20"/>
              </w:rPr>
              <w:t>-        для организации коллективной работы в классе</w:t>
            </w:r>
          </w:p>
        </w:tc>
        <w:tc>
          <w:tcPr>
            <w:tcW w:w="1217" w:type="dxa"/>
            <w:shd w:val="clear" w:color="auto" w:fill="auto"/>
            <w:noWrap/>
          </w:tcPr>
          <w:p w:rsidR="00CD53C9" w:rsidRPr="004E133B" w:rsidRDefault="001E086C" w:rsidP="00CD53C9">
            <w:pPr>
              <w:jc w:val="center"/>
              <w:rPr>
                <w:sz w:val="20"/>
                <w:szCs w:val="20"/>
              </w:rPr>
            </w:pPr>
            <w:r>
              <w:rPr>
                <w:sz w:val="20"/>
                <w:szCs w:val="20"/>
              </w:rPr>
              <w:t>1</w:t>
            </w:r>
            <w:r w:rsidR="00DB3AEC">
              <w:rPr>
                <w:sz w:val="20"/>
                <w:szCs w:val="20"/>
              </w:rPr>
              <w:t>30</w:t>
            </w:r>
          </w:p>
        </w:tc>
        <w:tc>
          <w:tcPr>
            <w:tcW w:w="1477" w:type="dxa"/>
            <w:shd w:val="clear" w:color="auto" w:fill="auto"/>
            <w:noWrap/>
          </w:tcPr>
          <w:p w:rsidR="00CD53C9" w:rsidRPr="004E133B" w:rsidRDefault="001E086C" w:rsidP="00CD53C9">
            <w:pPr>
              <w:jc w:val="center"/>
              <w:rPr>
                <w:sz w:val="20"/>
                <w:szCs w:val="20"/>
              </w:rPr>
            </w:pPr>
            <w:r>
              <w:rPr>
                <w:sz w:val="20"/>
                <w:szCs w:val="20"/>
              </w:rPr>
              <w:t>353</w:t>
            </w:r>
          </w:p>
        </w:tc>
        <w:tc>
          <w:tcPr>
            <w:tcW w:w="1701" w:type="dxa"/>
            <w:shd w:val="clear" w:color="auto" w:fill="auto"/>
            <w:noWrap/>
          </w:tcPr>
          <w:p w:rsidR="00CD53C9" w:rsidRPr="004E133B" w:rsidRDefault="00DB3AEC" w:rsidP="00CD53C9">
            <w:pPr>
              <w:jc w:val="center"/>
              <w:rPr>
                <w:sz w:val="20"/>
                <w:szCs w:val="20"/>
              </w:rPr>
            </w:pPr>
            <w:r>
              <w:rPr>
                <w:sz w:val="20"/>
                <w:szCs w:val="20"/>
              </w:rPr>
              <w:t>37</w:t>
            </w:r>
            <w:r w:rsidR="00CD53C9" w:rsidRPr="004E133B">
              <w:rPr>
                <w:sz w:val="20"/>
                <w:szCs w:val="20"/>
              </w:rPr>
              <w:t>%</w:t>
            </w:r>
          </w:p>
        </w:tc>
      </w:tr>
      <w:tr w:rsidR="00CD53C9" w:rsidRPr="004E133B" w:rsidTr="00C03EF0">
        <w:trPr>
          <w:trHeight w:val="282"/>
        </w:trPr>
        <w:tc>
          <w:tcPr>
            <w:tcW w:w="6096" w:type="dxa"/>
            <w:shd w:val="clear" w:color="auto" w:fill="auto"/>
          </w:tcPr>
          <w:p w:rsidR="00CD53C9" w:rsidRPr="004E133B" w:rsidRDefault="00CD53C9" w:rsidP="00CD53C9">
            <w:pPr>
              <w:rPr>
                <w:sz w:val="20"/>
                <w:szCs w:val="20"/>
              </w:rPr>
            </w:pPr>
            <w:r w:rsidRPr="004E133B">
              <w:rPr>
                <w:sz w:val="20"/>
                <w:szCs w:val="20"/>
              </w:rPr>
              <w:t>-        для организации самостоятельного чтения</w:t>
            </w:r>
          </w:p>
        </w:tc>
        <w:tc>
          <w:tcPr>
            <w:tcW w:w="1217" w:type="dxa"/>
            <w:shd w:val="clear" w:color="auto" w:fill="auto"/>
            <w:noWrap/>
          </w:tcPr>
          <w:p w:rsidR="00CD53C9" w:rsidRPr="004E133B" w:rsidRDefault="00DB3AEC" w:rsidP="00CD53C9">
            <w:pPr>
              <w:jc w:val="center"/>
              <w:rPr>
                <w:sz w:val="20"/>
                <w:szCs w:val="20"/>
              </w:rPr>
            </w:pPr>
            <w:r>
              <w:rPr>
                <w:sz w:val="20"/>
                <w:szCs w:val="20"/>
              </w:rPr>
              <w:t>520</w:t>
            </w:r>
          </w:p>
        </w:tc>
        <w:tc>
          <w:tcPr>
            <w:tcW w:w="1477" w:type="dxa"/>
            <w:shd w:val="clear" w:color="auto" w:fill="auto"/>
            <w:noWrap/>
          </w:tcPr>
          <w:p w:rsidR="00CD53C9" w:rsidRPr="004E133B" w:rsidRDefault="001E086C" w:rsidP="00CD53C9">
            <w:pPr>
              <w:jc w:val="center"/>
              <w:rPr>
                <w:sz w:val="20"/>
                <w:szCs w:val="20"/>
              </w:rPr>
            </w:pPr>
            <w:r>
              <w:rPr>
                <w:sz w:val="20"/>
                <w:szCs w:val="20"/>
              </w:rPr>
              <w:t>707</w:t>
            </w:r>
          </w:p>
        </w:tc>
        <w:tc>
          <w:tcPr>
            <w:tcW w:w="1701" w:type="dxa"/>
            <w:shd w:val="clear" w:color="auto" w:fill="auto"/>
            <w:noWrap/>
          </w:tcPr>
          <w:p w:rsidR="00CD53C9" w:rsidRPr="004E133B" w:rsidRDefault="00DB3AEC" w:rsidP="00CD53C9">
            <w:pPr>
              <w:jc w:val="center"/>
              <w:rPr>
                <w:sz w:val="20"/>
                <w:szCs w:val="20"/>
              </w:rPr>
            </w:pPr>
            <w:r>
              <w:rPr>
                <w:sz w:val="20"/>
                <w:szCs w:val="20"/>
              </w:rPr>
              <w:t>74</w:t>
            </w:r>
            <w:r w:rsidR="00CD53C9" w:rsidRPr="004E133B">
              <w:rPr>
                <w:sz w:val="20"/>
                <w:szCs w:val="20"/>
              </w:rPr>
              <w:t>%</w:t>
            </w:r>
          </w:p>
        </w:tc>
      </w:tr>
      <w:tr w:rsidR="00CD53C9" w:rsidRPr="004E133B" w:rsidTr="00C03EF0">
        <w:trPr>
          <w:trHeight w:val="270"/>
        </w:trPr>
        <w:tc>
          <w:tcPr>
            <w:tcW w:w="6096" w:type="dxa"/>
            <w:shd w:val="clear" w:color="auto" w:fill="auto"/>
          </w:tcPr>
          <w:p w:rsidR="00CD53C9" w:rsidRPr="004E133B" w:rsidRDefault="00CD53C9" w:rsidP="00CD53C9">
            <w:pPr>
              <w:ind w:firstLineChars="100" w:firstLine="200"/>
              <w:rPr>
                <w:sz w:val="20"/>
                <w:szCs w:val="20"/>
              </w:rPr>
            </w:pPr>
            <w:r w:rsidRPr="004E133B">
              <w:rPr>
                <w:sz w:val="20"/>
                <w:szCs w:val="20"/>
              </w:rPr>
              <w:t>периодические издания</w:t>
            </w:r>
          </w:p>
        </w:tc>
        <w:tc>
          <w:tcPr>
            <w:tcW w:w="1217" w:type="dxa"/>
            <w:shd w:val="clear" w:color="auto" w:fill="auto"/>
            <w:noWrap/>
          </w:tcPr>
          <w:p w:rsidR="00CD53C9" w:rsidRPr="004E133B" w:rsidRDefault="00DB3AEC" w:rsidP="00CD53C9">
            <w:pPr>
              <w:jc w:val="center"/>
              <w:rPr>
                <w:sz w:val="20"/>
                <w:szCs w:val="20"/>
              </w:rPr>
            </w:pPr>
            <w:r>
              <w:rPr>
                <w:sz w:val="20"/>
                <w:szCs w:val="20"/>
              </w:rPr>
              <w:t>12</w:t>
            </w:r>
          </w:p>
        </w:tc>
        <w:tc>
          <w:tcPr>
            <w:tcW w:w="1477" w:type="dxa"/>
            <w:shd w:val="clear" w:color="auto" w:fill="auto"/>
            <w:noWrap/>
          </w:tcPr>
          <w:p w:rsidR="00CD53C9" w:rsidRPr="004E133B" w:rsidRDefault="00DB3AEC" w:rsidP="00CD53C9">
            <w:pPr>
              <w:jc w:val="center"/>
              <w:rPr>
                <w:sz w:val="20"/>
                <w:szCs w:val="20"/>
              </w:rPr>
            </w:pPr>
            <w:r>
              <w:rPr>
                <w:sz w:val="20"/>
                <w:szCs w:val="20"/>
              </w:rPr>
              <w:t>12</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100%</w:t>
            </w:r>
          </w:p>
        </w:tc>
      </w:tr>
      <w:tr w:rsidR="00CD53C9" w:rsidRPr="004E133B" w:rsidTr="00C03EF0">
        <w:trPr>
          <w:trHeight w:val="270"/>
        </w:trPr>
        <w:tc>
          <w:tcPr>
            <w:tcW w:w="6096" w:type="dxa"/>
            <w:shd w:val="clear" w:color="auto" w:fill="auto"/>
          </w:tcPr>
          <w:p w:rsidR="00CD53C9" w:rsidRPr="004E133B" w:rsidRDefault="00CD53C9" w:rsidP="00CD53C9">
            <w:pPr>
              <w:jc w:val="right"/>
              <w:rPr>
                <w:b/>
                <w:bCs/>
                <w:sz w:val="20"/>
                <w:szCs w:val="20"/>
              </w:rPr>
            </w:pPr>
            <w:r w:rsidRPr="004E133B">
              <w:rPr>
                <w:b/>
                <w:bCs/>
                <w:sz w:val="20"/>
                <w:szCs w:val="20"/>
              </w:rPr>
              <w:t>Степень оснащенности</w:t>
            </w:r>
          </w:p>
        </w:tc>
        <w:tc>
          <w:tcPr>
            <w:tcW w:w="1217" w:type="dxa"/>
            <w:shd w:val="clear" w:color="auto" w:fill="auto"/>
            <w:noWrap/>
          </w:tcPr>
          <w:p w:rsidR="00CD53C9" w:rsidRPr="004E133B" w:rsidRDefault="00CD53C9" w:rsidP="00CD53C9">
            <w:pPr>
              <w:jc w:val="center"/>
              <w:rPr>
                <w:sz w:val="20"/>
                <w:szCs w:val="20"/>
              </w:rPr>
            </w:pPr>
          </w:p>
        </w:tc>
        <w:tc>
          <w:tcPr>
            <w:tcW w:w="1477" w:type="dxa"/>
            <w:shd w:val="clear" w:color="auto" w:fill="auto"/>
            <w:noWrap/>
          </w:tcPr>
          <w:p w:rsidR="00CD53C9" w:rsidRPr="004E133B" w:rsidRDefault="00CD53C9" w:rsidP="00CD53C9">
            <w:pPr>
              <w:jc w:val="center"/>
              <w:rPr>
                <w:sz w:val="20"/>
                <w:szCs w:val="20"/>
              </w:rPr>
            </w:pPr>
          </w:p>
        </w:tc>
        <w:tc>
          <w:tcPr>
            <w:tcW w:w="1701" w:type="dxa"/>
            <w:shd w:val="clear" w:color="auto" w:fill="auto"/>
            <w:noWrap/>
          </w:tcPr>
          <w:p w:rsidR="00CD53C9" w:rsidRPr="004E133B" w:rsidRDefault="00DB3AEC" w:rsidP="00CD53C9">
            <w:pPr>
              <w:jc w:val="center"/>
              <w:rPr>
                <w:sz w:val="20"/>
                <w:szCs w:val="20"/>
              </w:rPr>
            </w:pPr>
            <w:r>
              <w:rPr>
                <w:sz w:val="20"/>
                <w:szCs w:val="20"/>
              </w:rPr>
              <w:t>66</w:t>
            </w:r>
            <w:r w:rsidR="00CD53C9" w:rsidRPr="004E133B">
              <w:rPr>
                <w:sz w:val="20"/>
                <w:szCs w:val="20"/>
              </w:rPr>
              <w:t>%</w:t>
            </w:r>
          </w:p>
        </w:tc>
      </w:tr>
      <w:tr w:rsidR="00CD53C9" w:rsidRPr="004E133B" w:rsidTr="00C03EF0">
        <w:trPr>
          <w:trHeight w:val="251"/>
        </w:trPr>
        <w:tc>
          <w:tcPr>
            <w:tcW w:w="6096" w:type="dxa"/>
            <w:shd w:val="clear" w:color="auto" w:fill="auto"/>
            <w:vAlign w:val="bottom"/>
          </w:tcPr>
          <w:p w:rsidR="00CD53C9" w:rsidRPr="004E133B" w:rsidRDefault="00CD53C9" w:rsidP="00CD53C9">
            <w:pPr>
              <w:rPr>
                <w:b/>
                <w:bCs/>
                <w:i/>
                <w:iCs/>
                <w:sz w:val="20"/>
                <w:szCs w:val="20"/>
              </w:rPr>
            </w:pPr>
            <w:r w:rsidRPr="004E133B">
              <w:rPr>
                <w:b/>
                <w:bCs/>
                <w:i/>
                <w:iCs/>
                <w:sz w:val="20"/>
                <w:szCs w:val="20"/>
              </w:rPr>
              <w:t>Средства обучения на базе цифровых технологий</w:t>
            </w:r>
          </w:p>
        </w:tc>
        <w:tc>
          <w:tcPr>
            <w:tcW w:w="1217" w:type="dxa"/>
            <w:shd w:val="clear" w:color="auto" w:fill="auto"/>
            <w:noWrap/>
          </w:tcPr>
          <w:p w:rsidR="00CD53C9" w:rsidRPr="004E133B" w:rsidRDefault="00CD53C9" w:rsidP="00CD53C9">
            <w:pPr>
              <w:jc w:val="center"/>
              <w:rPr>
                <w:sz w:val="20"/>
                <w:szCs w:val="20"/>
              </w:rPr>
            </w:pPr>
            <w:r w:rsidRPr="004E133B">
              <w:rPr>
                <w:sz w:val="20"/>
                <w:szCs w:val="20"/>
              </w:rPr>
              <w:t> </w:t>
            </w:r>
          </w:p>
        </w:tc>
        <w:tc>
          <w:tcPr>
            <w:tcW w:w="1477" w:type="dxa"/>
            <w:shd w:val="clear" w:color="auto" w:fill="auto"/>
            <w:noWrap/>
          </w:tcPr>
          <w:p w:rsidR="00CD53C9" w:rsidRPr="004E133B" w:rsidRDefault="00CD53C9" w:rsidP="00CD53C9">
            <w:pPr>
              <w:jc w:val="center"/>
              <w:rPr>
                <w:sz w:val="20"/>
                <w:szCs w:val="20"/>
              </w:rPr>
            </w:pPr>
            <w:r w:rsidRPr="004E133B">
              <w:rPr>
                <w:sz w:val="20"/>
                <w:szCs w:val="20"/>
              </w:rPr>
              <w:t> </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 </w:t>
            </w:r>
          </w:p>
        </w:tc>
      </w:tr>
      <w:tr w:rsidR="00CD53C9" w:rsidRPr="004E133B" w:rsidTr="00C03EF0">
        <w:trPr>
          <w:trHeight w:val="285"/>
        </w:trPr>
        <w:tc>
          <w:tcPr>
            <w:tcW w:w="6096" w:type="dxa"/>
            <w:shd w:val="clear" w:color="auto" w:fill="auto"/>
            <w:vAlign w:val="bottom"/>
          </w:tcPr>
          <w:p w:rsidR="00CD53C9" w:rsidRPr="004E133B" w:rsidRDefault="00CD53C9" w:rsidP="00CD53C9">
            <w:pPr>
              <w:rPr>
                <w:b/>
                <w:bCs/>
                <w:i/>
                <w:iCs/>
                <w:sz w:val="20"/>
                <w:szCs w:val="20"/>
              </w:rPr>
            </w:pPr>
            <w:r w:rsidRPr="004E133B">
              <w:rPr>
                <w:b/>
                <w:bCs/>
                <w:i/>
                <w:iCs/>
                <w:sz w:val="20"/>
                <w:szCs w:val="20"/>
              </w:rPr>
              <w:t>АРМ педагога</w:t>
            </w:r>
          </w:p>
        </w:tc>
        <w:tc>
          <w:tcPr>
            <w:tcW w:w="1217" w:type="dxa"/>
            <w:shd w:val="clear" w:color="auto" w:fill="auto"/>
            <w:noWrap/>
          </w:tcPr>
          <w:p w:rsidR="00CD53C9" w:rsidRPr="004E133B" w:rsidRDefault="00CD53C9" w:rsidP="00CD53C9">
            <w:pPr>
              <w:jc w:val="center"/>
              <w:rPr>
                <w:sz w:val="20"/>
                <w:szCs w:val="20"/>
              </w:rPr>
            </w:pPr>
            <w:r w:rsidRPr="004E133B">
              <w:rPr>
                <w:sz w:val="20"/>
                <w:szCs w:val="20"/>
              </w:rPr>
              <w:t> </w:t>
            </w:r>
          </w:p>
        </w:tc>
        <w:tc>
          <w:tcPr>
            <w:tcW w:w="1477" w:type="dxa"/>
            <w:shd w:val="clear" w:color="auto" w:fill="auto"/>
            <w:noWrap/>
          </w:tcPr>
          <w:p w:rsidR="00CD53C9" w:rsidRPr="004E133B" w:rsidRDefault="00CD53C9" w:rsidP="00CD53C9">
            <w:pPr>
              <w:jc w:val="center"/>
              <w:rPr>
                <w:sz w:val="20"/>
                <w:szCs w:val="20"/>
              </w:rPr>
            </w:pPr>
            <w:r w:rsidRPr="004E133B">
              <w:rPr>
                <w:sz w:val="20"/>
                <w:szCs w:val="20"/>
              </w:rPr>
              <w:t> </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 </w:t>
            </w:r>
          </w:p>
        </w:tc>
      </w:tr>
      <w:tr w:rsidR="00CD53C9" w:rsidRPr="004E133B" w:rsidTr="00C03EF0">
        <w:trPr>
          <w:trHeight w:val="270"/>
        </w:trPr>
        <w:tc>
          <w:tcPr>
            <w:tcW w:w="6096" w:type="dxa"/>
            <w:shd w:val="clear" w:color="auto" w:fill="auto"/>
            <w:vAlign w:val="bottom"/>
          </w:tcPr>
          <w:p w:rsidR="00CD53C9" w:rsidRPr="004E133B" w:rsidRDefault="00CD53C9" w:rsidP="00CD53C9">
            <w:pPr>
              <w:rPr>
                <w:sz w:val="20"/>
                <w:szCs w:val="20"/>
              </w:rPr>
            </w:pPr>
            <w:r w:rsidRPr="004E133B">
              <w:rPr>
                <w:sz w:val="20"/>
                <w:szCs w:val="20"/>
              </w:rPr>
              <w:t>Персональный компьютер (ноутбук)</w:t>
            </w:r>
          </w:p>
        </w:tc>
        <w:tc>
          <w:tcPr>
            <w:tcW w:w="1217" w:type="dxa"/>
            <w:shd w:val="clear" w:color="auto" w:fill="auto"/>
            <w:noWrap/>
          </w:tcPr>
          <w:p w:rsidR="00CD53C9" w:rsidRPr="004E133B" w:rsidRDefault="00CD53C9" w:rsidP="006F0608">
            <w:pPr>
              <w:jc w:val="center"/>
              <w:rPr>
                <w:sz w:val="20"/>
                <w:szCs w:val="20"/>
              </w:rPr>
            </w:pPr>
            <w:r w:rsidRPr="004E133B">
              <w:rPr>
                <w:sz w:val="20"/>
                <w:szCs w:val="20"/>
              </w:rPr>
              <w:t>1</w:t>
            </w:r>
            <w:r w:rsidR="006F0608">
              <w:rPr>
                <w:sz w:val="20"/>
                <w:szCs w:val="20"/>
              </w:rPr>
              <w:t>4</w:t>
            </w:r>
          </w:p>
        </w:tc>
        <w:tc>
          <w:tcPr>
            <w:tcW w:w="1477" w:type="dxa"/>
            <w:shd w:val="clear" w:color="auto" w:fill="auto"/>
            <w:noWrap/>
          </w:tcPr>
          <w:p w:rsidR="00CD53C9" w:rsidRPr="004E133B" w:rsidRDefault="006F0608" w:rsidP="00CD53C9">
            <w:pPr>
              <w:jc w:val="center"/>
              <w:rPr>
                <w:sz w:val="20"/>
                <w:szCs w:val="20"/>
              </w:rPr>
            </w:pPr>
            <w:r>
              <w:rPr>
                <w:sz w:val="20"/>
                <w:szCs w:val="20"/>
              </w:rPr>
              <w:t>14</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100%</w:t>
            </w:r>
          </w:p>
        </w:tc>
      </w:tr>
      <w:tr w:rsidR="00CD53C9" w:rsidRPr="004E133B" w:rsidTr="00C03EF0">
        <w:trPr>
          <w:trHeight w:val="239"/>
        </w:trPr>
        <w:tc>
          <w:tcPr>
            <w:tcW w:w="6096" w:type="dxa"/>
            <w:shd w:val="clear" w:color="auto" w:fill="auto"/>
            <w:vAlign w:val="bottom"/>
          </w:tcPr>
          <w:p w:rsidR="00CD53C9" w:rsidRPr="004E133B" w:rsidRDefault="00CD53C9" w:rsidP="00CD53C9">
            <w:pPr>
              <w:rPr>
                <w:sz w:val="20"/>
                <w:szCs w:val="20"/>
              </w:rPr>
            </w:pPr>
            <w:r w:rsidRPr="004E133B">
              <w:rPr>
                <w:sz w:val="20"/>
                <w:szCs w:val="20"/>
              </w:rPr>
              <w:t xml:space="preserve"> Интерактивные и проекционные устройства</w:t>
            </w:r>
          </w:p>
        </w:tc>
        <w:tc>
          <w:tcPr>
            <w:tcW w:w="1217" w:type="dxa"/>
            <w:shd w:val="clear" w:color="auto" w:fill="auto"/>
            <w:noWrap/>
          </w:tcPr>
          <w:p w:rsidR="00CD53C9" w:rsidRPr="004E133B" w:rsidRDefault="006F0608" w:rsidP="00CD53C9">
            <w:pPr>
              <w:jc w:val="center"/>
              <w:rPr>
                <w:sz w:val="20"/>
                <w:szCs w:val="20"/>
              </w:rPr>
            </w:pPr>
            <w:r>
              <w:rPr>
                <w:sz w:val="20"/>
                <w:szCs w:val="20"/>
              </w:rPr>
              <w:t>14</w:t>
            </w:r>
          </w:p>
        </w:tc>
        <w:tc>
          <w:tcPr>
            <w:tcW w:w="1477" w:type="dxa"/>
            <w:shd w:val="clear" w:color="auto" w:fill="auto"/>
            <w:noWrap/>
          </w:tcPr>
          <w:p w:rsidR="00CD53C9" w:rsidRPr="004E133B" w:rsidRDefault="006F0608" w:rsidP="00CD53C9">
            <w:pPr>
              <w:jc w:val="center"/>
              <w:rPr>
                <w:sz w:val="20"/>
                <w:szCs w:val="20"/>
              </w:rPr>
            </w:pPr>
            <w:r>
              <w:rPr>
                <w:sz w:val="20"/>
                <w:szCs w:val="20"/>
              </w:rPr>
              <w:t>14</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100%</w:t>
            </w:r>
          </w:p>
        </w:tc>
      </w:tr>
      <w:tr w:rsidR="00CD53C9" w:rsidRPr="004E133B" w:rsidTr="00C03EF0">
        <w:trPr>
          <w:trHeight w:val="270"/>
        </w:trPr>
        <w:tc>
          <w:tcPr>
            <w:tcW w:w="6096" w:type="dxa"/>
            <w:shd w:val="clear" w:color="auto" w:fill="auto"/>
          </w:tcPr>
          <w:p w:rsidR="00CD53C9" w:rsidRPr="004E133B" w:rsidRDefault="00CD53C9" w:rsidP="00CD53C9">
            <w:pPr>
              <w:rPr>
                <w:sz w:val="20"/>
                <w:szCs w:val="20"/>
              </w:rPr>
            </w:pPr>
            <w:r w:rsidRPr="004E133B">
              <w:rPr>
                <w:sz w:val="20"/>
                <w:szCs w:val="20"/>
              </w:rPr>
              <w:t xml:space="preserve"> Копировальная и множительная техника</w:t>
            </w:r>
          </w:p>
        </w:tc>
        <w:tc>
          <w:tcPr>
            <w:tcW w:w="1217" w:type="dxa"/>
            <w:shd w:val="clear" w:color="auto" w:fill="auto"/>
            <w:noWrap/>
          </w:tcPr>
          <w:p w:rsidR="00CD53C9" w:rsidRPr="004E133B" w:rsidRDefault="006F0608" w:rsidP="00CD53C9">
            <w:pPr>
              <w:jc w:val="center"/>
              <w:rPr>
                <w:sz w:val="20"/>
                <w:szCs w:val="20"/>
              </w:rPr>
            </w:pPr>
            <w:r>
              <w:rPr>
                <w:sz w:val="20"/>
                <w:szCs w:val="20"/>
              </w:rPr>
              <w:t>14</w:t>
            </w:r>
          </w:p>
        </w:tc>
        <w:tc>
          <w:tcPr>
            <w:tcW w:w="1477" w:type="dxa"/>
            <w:shd w:val="clear" w:color="auto" w:fill="auto"/>
            <w:noWrap/>
          </w:tcPr>
          <w:p w:rsidR="00CD53C9" w:rsidRPr="004E133B" w:rsidRDefault="006F0608" w:rsidP="00CD53C9">
            <w:pPr>
              <w:jc w:val="center"/>
              <w:rPr>
                <w:sz w:val="20"/>
                <w:szCs w:val="20"/>
              </w:rPr>
            </w:pPr>
            <w:r>
              <w:rPr>
                <w:sz w:val="20"/>
                <w:szCs w:val="20"/>
              </w:rPr>
              <w:t>14</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100%</w:t>
            </w:r>
          </w:p>
        </w:tc>
      </w:tr>
      <w:tr w:rsidR="00CD53C9" w:rsidRPr="004E133B" w:rsidTr="00C03EF0">
        <w:trPr>
          <w:trHeight w:val="270"/>
        </w:trPr>
        <w:tc>
          <w:tcPr>
            <w:tcW w:w="6096" w:type="dxa"/>
            <w:shd w:val="clear" w:color="auto" w:fill="auto"/>
          </w:tcPr>
          <w:p w:rsidR="00CD53C9" w:rsidRPr="004E133B" w:rsidRDefault="00CD53C9" w:rsidP="00CD53C9">
            <w:pPr>
              <w:rPr>
                <w:sz w:val="20"/>
                <w:szCs w:val="20"/>
              </w:rPr>
            </w:pPr>
            <w:r w:rsidRPr="004E133B">
              <w:rPr>
                <w:sz w:val="20"/>
                <w:szCs w:val="20"/>
              </w:rPr>
              <w:t xml:space="preserve"> Интерактивная система тестирования</w:t>
            </w:r>
          </w:p>
        </w:tc>
        <w:tc>
          <w:tcPr>
            <w:tcW w:w="1217" w:type="dxa"/>
            <w:shd w:val="clear" w:color="auto" w:fill="auto"/>
            <w:noWrap/>
          </w:tcPr>
          <w:p w:rsidR="00CD53C9" w:rsidRPr="004E133B" w:rsidRDefault="00CD53C9" w:rsidP="00CD53C9">
            <w:pPr>
              <w:jc w:val="center"/>
              <w:rPr>
                <w:sz w:val="20"/>
                <w:szCs w:val="20"/>
              </w:rPr>
            </w:pPr>
            <w:r w:rsidRPr="004E133B">
              <w:rPr>
                <w:sz w:val="20"/>
                <w:szCs w:val="20"/>
              </w:rPr>
              <w:t>0</w:t>
            </w:r>
          </w:p>
        </w:tc>
        <w:tc>
          <w:tcPr>
            <w:tcW w:w="1477" w:type="dxa"/>
            <w:shd w:val="clear" w:color="auto" w:fill="auto"/>
            <w:noWrap/>
          </w:tcPr>
          <w:p w:rsidR="00CD53C9" w:rsidRPr="004E133B" w:rsidRDefault="006F0608" w:rsidP="00CD53C9">
            <w:pPr>
              <w:jc w:val="center"/>
              <w:rPr>
                <w:sz w:val="20"/>
                <w:szCs w:val="20"/>
              </w:rPr>
            </w:pPr>
            <w:r>
              <w:rPr>
                <w:sz w:val="20"/>
                <w:szCs w:val="20"/>
              </w:rPr>
              <w:t>14</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0%</w:t>
            </w:r>
          </w:p>
        </w:tc>
      </w:tr>
      <w:tr w:rsidR="00CD53C9" w:rsidRPr="004E133B" w:rsidTr="00C03EF0">
        <w:trPr>
          <w:trHeight w:val="535"/>
        </w:trPr>
        <w:tc>
          <w:tcPr>
            <w:tcW w:w="6096" w:type="dxa"/>
            <w:shd w:val="clear" w:color="auto" w:fill="auto"/>
          </w:tcPr>
          <w:p w:rsidR="00CD53C9" w:rsidRPr="004E133B" w:rsidRDefault="00CD53C9" w:rsidP="00CD53C9">
            <w:pPr>
              <w:rPr>
                <w:sz w:val="20"/>
                <w:szCs w:val="20"/>
              </w:rPr>
            </w:pPr>
            <w:r w:rsidRPr="004E133B">
              <w:rPr>
                <w:sz w:val="20"/>
                <w:szCs w:val="20"/>
              </w:rPr>
              <w:t>Модульная система экспериментов с базовым программным обеспечением и инструктивно-методическими материалами</w:t>
            </w:r>
          </w:p>
        </w:tc>
        <w:tc>
          <w:tcPr>
            <w:tcW w:w="1217" w:type="dxa"/>
            <w:shd w:val="clear" w:color="auto" w:fill="auto"/>
            <w:noWrap/>
          </w:tcPr>
          <w:p w:rsidR="00CD53C9" w:rsidRPr="004E133B" w:rsidRDefault="00CD53C9" w:rsidP="00CD53C9">
            <w:pPr>
              <w:jc w:val="center"/>
              <w:rPr>
                <w:sz w:val="20"/>
                <w:szCs w:val="20"/>
              </w:rPr>
            </w:pPr>
            <w:r w:rsidRPr="004E133B">
              <w:rPr>
                <w:sz w:val="20"/>
                <w:szCs w:val="20"/>
              </w:rPr>
              <w:t>0</w:t>
            </w:r>
          </w:p>
        </w:tc>
        <w:tc>
          <w:tcPr>
            <w:tcW w:w="1477" w:type="dxa"/>
            <w:shd w:val="clear" w:color="auto" w:fill="auto"/>
            <w:noWrap/>
          </w:tcPr>
          <w:p w:rsidR="00CD53C9" w:rsidRPr="004E133B" w:rsidRDefault="00CD53C9" w:rsidP="006F0608">
            <w:pPr>
              <w:jc w:val="center"/>
              <w:rPr>
                <w:sz w:val="20"/>
                <w:szCs w:val="20"/>
              </w:rPr>
            </w:pPr>
            <w:r w:rsidRPr="004E133B">
              <w:rPr>
                <w:sz w:val="20"/>
                <w:szCs w:val="20"/>
              </w:rPr>
              <w:t>1</w:t>
            </w:r>
            <w:r w:rsidR="006F0608">
              <w:rPr>
                <w:sz w:val="20"/>
                <w:szCs w:val="20"/>
              </w:rPr>
              <w:t>4</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0%</w:t>
            </w:r>
          </w:p>
        </w:tc>
      </w:tr>
      <w:tr w:rsidR="00CD53C9" w:rsidRPr="004E133B" w:rsidTr="00C03EF0">
        <w:trPr>
          <w:trHeight w:val="260"/>
        </w:trPr>
        <w:tc>
          <w:tcPr>
            <w:tcW w:w="6096" w:type="dxa"/>
            <w:shd w:val="clear" w:color="auto" w:fill="auto"/>
          </w:tcPr>
          <w:p w:rsidR="00CD53C9" w:rsidRPr="004E133B" w:rsidRDefault="00CD53C9" w:rsidP="00CD53C9">
            <w:pPr>
              <w:rPr>
                <w:sz w:val="20"/>
                <w:szCs w:val="20"/>
              </w:rPr>
            </w:pPr>
            <w:r w:rsidRPr="004E133B">
              <w:rPr>
                <w:sz w:val="20"/>
                <w:szCs w:val="20"/>
              </w:rPr>
              <w:t>Системное и офисное программное обеспечение</w:t>
            </w:r>
          </w:p>
        </w:tc>
        <w:tc>
          <w:tcPr>
            <w:tcW w:w="1217" w:type="dxa"/>
            <w:shd w:val="clear" w:color="auto" w:fill="auto"/>
            <w:noWrap/>
          </w:tcPr>
          <w:p w:rsidR="00CD53C9" w:rsidRPr="004E133B" w:rsidRDefault="006F0608" w:rsidP="00CD53C9">
            <w:pPr>
              <w:jc w:val="center"/>
              <w:rPr>
                <w:sz w:val="20"/>
                <w:szCs w:val="20"/>
              </w:rPr>
            </w:pPr>
            <w:r>
              <w:rPr>
                <w:sz w:val="20"/>
                <w:szCs w:val="20"/>
              </w:rPr>
              <w:t>14</w:t>
            </w:r>
          </w:p>
        </w:tc>
        <w:tc>
          <w:tcPr>
            <w:tcW w:w="1477" w:type="dxa"/>
            <w:shd w:val="clear" w:color="auto" w:fill="auto"/>
            <w:noWrap/>
          </w:tcPr>
          <w:p w:rsidR="00CD53C9" w:rsidRPr="004E133B" w:rsidRDefault="006F0608" w:rsidP="00CD53C9">
            <w:pPr>
              <w:jc w:val="center"/>
              <w:rPr>
                <w:sz w:val="20"/>
                <w:szCs w:val="20"/>
              </w:rPr>
            </w:pPr>
            <w:r>
              <w:rPr>
                <w:sz w:val="20"/>
                <w:szCs w:val="20"/>
              </w:rPr>
              <w:t>14</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100%</w:t>
            </w:r>
          </w:p>
        </w:tc>
      </w:tr>
      <w:tr w:rsidR="00CD53C9" w:rsidRPr="004E133B" w:rsidTr="00C03EF0">
        <w:trPr>
          <w:trHeight w:val="270"/>
        </w:trPr>
        <w:tc>
          <w:tcPr>
            <w:tcW w:w="6096" w:type="dxa"/>
            <w:shd w:val="clear" w:color="auto" w:fill="auto"/>
          </w:tcPr>
          <w:p w:rsidR="00CD53C9" w:rsidRPr="004E133B" w:rsidRDefault="00CD53C9" w:rsidP="00CD53C9">
            <w:pPr>
              <w:rPr>
                <w:sz w:val="20"/>
                <w:szCs w:val="20"/>
              </w:rPr>
            </w:pPr>
            <w:r w:rsidRPr="004E133B">
              <w:rPr>
                <w:sz w:val="20"/>
                <w:szCs w:val="20"/>
              </w:rPr>
              <w:t>Инструктивно-методические материалы</w:t>
            </w:r>
          </w:p>
        </w:tc>
        <w:tc>
          <w:tcPr>
            <w:tcW w:w="1217" w:type="dxa"/>
            <w:shd w:val="clear" w:color="auto" w:fill="auto"/>
            <w:noWrap/>
          </w:tcPr>
          <w:p w:rsidR="00CD53C9" w:rsidRPr="004E133B" w:rsidRDefault="006F0608" w:rsidP="00CD53C9">
            <w:pPr>
              <w:jc w:val="center"/>
              <w:rPr>
                <w:sz w:val="20"/>
                <w:szCs w:val="20"/>
              </w:rPr>
            </w:pPr>
            <w:r>
              <w:rPr>
                <w:sz w:val="20"/>
                <w:szCs w:val="20"/>
              </w:rPr>
              <w:t>14</w:t>
            </w:r>
          </w:p>
        </w:tc>
        <w:tc>
          <w:tcPr>
            <w:tcW w:w="1477" w:type="dxa"/>
            <w:shd w:val="clear" w:color="auto" w:fill="auto"/>
            <w:noWrap/>
          </w:tcPr>
          <w:p w:rsidR="00CD53C9" w:rsidRPr="004E133B" w:rsidRDefault="006F0608" w:rsidP="00CD53C9">
            <w:pPr>
              <w:jc w:val="center"/>
              <w:rPr>
                <w:sz w:val="20"/>
                <w:szCs w:val="20"/>
              </w:rPr>
            </w:pPr>
            <w:r>
              <w:rPr>
                <w:sz w:val="20"/>
                <w:szCs w:val="20"/>
              </w:rPr>
              <w:t>14</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100%</w:t>
            </w:r>
          </w:p>
        </w:tc>
      </w:tr>
      <w:tr w:rsidR="00CD53C9" w:rsidRPr="004E133B" w:rsidTr="00C03EF0">
        <w:trPr>
          <w:trHeight w:val="268"/>
        </w:trPr>
        <w:tc>
          <w:tcPr>
            <w:tcW w:w="6096" w:type="dxa"/>
            <w:shd w:val="clear" w:color="auto" w:fill="auto"/>
          </w:tcPr>
          <w:p w:rsidR="00CD53C9" w:rsidRPr="004E133B" w:rsidRDefault="00CD53C9" w:rsidP="00CD53C9">
            <w:pPr>
              <w:rPr>
                <w:sz w:val="20"/>
                <w:szCs w:val="20"/>
              </w:rPr>
            </w:pPr>
            <w:r w:rsidRPr="004E133B">
              <w:rPr>
                <w:sz w:val="20"/>
                <w:szCs w:val="20"/>
              </w:rPr>
              <w:t>Предусмотренное системное и офисное программное обеспечение</w:t>
            </w:r>
          </w:p>
        </w:tc>
        <w:tc>
          <w:tcPr>
            <w:tcW w:w="1217" w:type="dxa"/>
            <w:shd w:val="clear" w:color="auto" w:fill="auto"/>
            <w:noWrap/>
          </w:tcPr>
          <w:p w:rsidR="00CD53C9" w:rsidRPr="004E133B" w:rsidRDefault="006F0608" w:rsidP="00CD53C9">
            <w:pPr>
              <w:jc w:val="center"/>
              <w:rPr>
                <w:sz w:val="20"/>
                <w:szCs w:val="20"/>
              </w:rPr>
            </w:pPr>
            <w:r>
              <w:rPr>
                <w:sz w:val="20"/>
                <w:szCs w:val="20"/>
              </w:rPr>
              <w:t>14</w:t>
            </w:r>
          </w:p>
        </w:tc>
        <w:tc>
          <w:tcPr>
            <w:tcW w:w="1477" w:type="dxa"/>
            <w:shd w:val="clear" w:color="auto" w:fill="auto"/>
            <w:noWrap/>
          </w:tcPr>
          <w:p w:rsidR="00CD53C9" w:rsidRPr="004E133B" w:rsidRDefault="006F0608" w:rsidP="00CD53C9">
            <w:pPr>
              <w:jc w:val="center"/>
              <w:rPr>
                <w:sz w:val="20"/>
                <w:szCs w:val="20"/>
              </w:rPr>
            </w:pPr>
            <w:r>
              <w:rPr>
                <w:sz w:val="20"/>
                <w:szCs w:val="20"/>
              </w:rPr>
              <w:t>14</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100%</w:t>
            </w:r>
          </w:p>
        </w:tc>
      </w:tr>
      <w:tr w:rsidR="00CD53C9" w:rsidRPr="004E133B" w:rsidTr="00C03EF0">
        <w:trPr>
          <w:trHeight w:val="257"/>
        </w:trPr>
        <w:tc>
          <w:tcPr>
            <w:tcW w:w="6096" w:type="dxa"/>
            <w:shd w:val="clear" w:color="auto" w:fill="auto"/>
          </w:tcPr>
          <w:p w:rsidR="00CD53C9" w:rsidRPr="004E133B" w:rsidRDefault="00CD53C9" w:rsidP="00CD53C9">
            <w:pPr>
              <w:jc w:val="right"/>
              <w:rPr>
                <w:b/>
                <w:bCs/>
                <w:sz w:val="20"/>
                <w:szCs w:val="20"/>
              </w:rPr>
            </w:pPr>
            <w:r w:rsidRPr="004E133B">
              <w:rPr>
                <w:b/>
                <w:bCs/>
                <w:sz w:val="20"/>
                <w:szCs w:val="20"/>
              </w:rPr>
              <w:t>Степень оснащенности</w:t>
            </w:r>
          </w:p>
        </w:tc>
        <w:tc>
          <w:tcPr>
            <w:tcW w:w="1217" w:type="dxa"/>
            <w:shd w:val="clear" w:color="auto" w:fill="auto"/>
            <w:noWrap/>
          </w:tcPr>
          <w:p w:rsidR="00CD53C9" w:rsidRPr="004E133B" w:rsidRDefault="00CD53C9" w:rsidP="00CD53C9">
            <w:pPr>
              <w:jc w:val="center"/>
              <w:rPr>
                <w:sz w:val="20"/>
                <w:szCs w:val="20"/>
              </w:rPr>
            </w:pPr>
            <w:r w:rsidRPr="004E133B">
              <w:rPr>
                <w:sz w:val="20"/>
                <w:szCs w:val="20"/>
              </w:rPr>
              <w:t> </w:t>
            </w:r>
          </w:p>
        </w:tc>
        <w:tc>
          <w:tcPr>
            <w:tcW w:w="1477" w:type="dxa"/>
            <w:shd w:val="clear" w:color="auto" w:fill="auto"/>
            <w:noWrap/>
          </w:tcPr>
          <w:p w:rsidR="00CD53C9" w:rsidRPr="004E133B" w:rsidRDefault="00CD53C9" w:rsidP="00CD53C9">
            <w:pPr>
              <w:jc w:val="center"/>
              <w:rPr>
                <w:sz w:val="20"/>
                <w:szCs w:val="20"/>
              </w:rPr>
            </w:pPr>
            <w:r w:rsidRPr="004E133B">
              <w:rPr>
                <w:sz w:val="20"/>
                <w:szCs w:val="20"/>
              </w:rPr>
              <w:t> </w:t>
            </w:r>
          </w:p>
        </w:tc>
        <w:tc>
          <w:tcPr>
            <w:tcW w:w="1701" w:type="dxa"/>
            <w:shd w:val="clear" w:color="auto" w:fill="auto"/>
            <w:noWrap/>
          </w:tcPr>
          <w:p w:rsidR="00CD53C9" w:rsidRPr="004E133B" w:rsidRDefault="00CD53C9" w:rsidP="00CD53C9">
            <w:pPr>
              <w:jc w:val="center"/>
              <w:rPr>
                <w:sz w:val="20"/>
                <w:szCs w:val="20"/>
              </w:rPr>
            </w:pPr>
            <w:r w:rsidRPr="004E133B">
              <w:rPr>
                <w:sz w:val="20"/>
                <w:szCs w:val="20"/>
              </w:rPr>
              <w:t>75%</w:t>
            </w:r>
          </w:p>
        </w:tc>
      </w:tr>
      <w:tr w:rsidR="00CD53C9" w:rsidRPr="004E133B" w:rsidTr="00C03EF0">
        <w:trPr>
          <w:trHeight w:val="262"/>
        </w:trPr>
        <w:tc>
          <w:tcPr>
            <w:tcW w:w="6096" w:type="dxa"/>
            <w:shd w:val="clear" w:color="auto" w:fill="auto"/>
          </w:tcPr>
          <w:p w:rsidR="00CD53C9" w:rsidRPr="004E133B" w:rsidRDefault="00CD53C9" w:rsidP="00CD53C9">
            <w:pPr>
              <w:jc w:val="right"/>
              <w:rPr>
                <w:b/>
                <w:bCs/>
                <w:sz w:val="20"/>
                <w:szCs w:val="20"/>
              </w:rPr>
            </w:pPr>
            <w:r w:rsidRPr="004E133B">
              <w:rPr>
                <w:b/>
                <w:bCs/>
                <w:sz w:val="20"/>
                <w:szCs w:val="20"/>
              </w:rPr>
              <w:t>Степень оснащенности образовательной деятельности</w:t>
            </w:r>
          </w:p>
        </w:tc>
        <w:tc>
          <w:tcPr>
            <w:tcW w:w="1217" w:type="dxa"/>
            <w:shd w:val="clear" w:color="auto" w:fill="auto"/>
            <w:noWrap/>
            <w:vAlign w:val="bottom"/>
          </w:tcPr>
          <w:p w:rsidR="00CD53C9" w:rsidRPr="004E133B" w:rsidRDefault="00CD53C9" w:rsidP="00CD53C9">
            <w:pPr>
              <w:rPr>
                <w:rFonts w:ascii="Arial" w:hAnsi="Arial" w:cs="Arial"/>
                <w:sz w:val="20"/>
                <w:szCs w:val="20"/>
              </w:rPr>
            </w:pPr>
            <w:r w:rsidRPr="004E133B">
              <w:rPr>
                <w:rFonts w:ascii="Arial" w:hAnsi="Arial" w:cs="Arial"/>
                <w:sz w:val="20"/>
                <w:szCs w:val="20"/>
              </w:rPr>
              <w:t> </w:t>
            </w:r>
          </w:p>
        </w:tc>
        <w:tc>
          <w:tcPr>
            <w:tcW w:w="1477" w:type="dxa"/>
            <w:shd w:val="clear" w:color="auto" w:fill="auto"/>
            <w:noWrap/>
            <w:vAlign w:val="bottom"/>
          </w:tcPr>
          <w:p w:rsidR="00CD53C9" w:rsidRPr="004E133B" w:rsidRDefault="00CD53C9" w:rsidP="00CD53C9">
            <w:pPr>
              <w:rPr>
                <w:rFonts w:ascii="Arial" w:hAnsi="Arial" w:cs="Arial"/>
                <w:sz w:val="20"/>
                <w:szCs w:val="20"/>
              </w:rPr>
            </w:pPr>
            <w:r w:rsidRPr="004E133B">
              <w:rPr>
                <w:rFonts w:ascii="Arial" w:hAnsi="Arial" w:cs="Arial"/>
                <w:sz w:val="20"/>
                <w:szCs w:val="20"/>
              </w:rPr>
              <w:t> </w:t>
            </w:r>
          </w:p>
        </w:tc>
        <w:tc>
          <w:tcPr>
            <w:tcW w:w="1701" w:type="dxa"/>
            <w:shd w:val="clear" w:color="auto" w:fill="auto"/>
            <w:noWrap/>
            <w:vAlign w:val="bottom"/>
          </w:tcPr>
          <w:p w:rsidR="00CD53C9" w:rsidRPr="000E3419" w:rsidRDefault="000E3419" w:rsidP="00CD53C9">
            <w:pPr>
              <w:jc w:val="center"/>
              <w:rPr>
                <w:sz w:val="20"/>
                <w:szCs w:val="20"/>
              </w:rPr>
            </w:pPr>
            <w:r w:rsidRPr="000E3419">
              <w:rPr>
                <w:sz w:val="20"/>
                <w:szCs w:val="20"/>
              </w:rPr>
              <w:t>75</w:t>
            </w:r>
            <w:r w:rsidR="00CD53C9" w:rsidRPr="000E3419">
              <w:rPr>
                <w:sz w:val="20"/>
                <w:szCs w:val="20"/>
              </w:rPr>
              <w:t>%</w:t>
            </w:r>
          </w:p>
        </w:tc>
      </w:tr>
    </w:tbl>
    <w:p w:rsidR="00E626C9" w:rsidRDefault="00E626C9" w:rsidP="000A431A">
      <w:pPr>
        <w:widowControl w:val="0"/>
        <w:suppressAutoHyphens/>
      </w:pPr>
    </w:p>
    <w:sectPr w:rsidR="00E626C9" w:rsidSect="00C552FD">
      <w:footerReference w:type="default" r:id="rId533"/>
      <w:pgSz w:w="11906" w:h="16838"/>
      <w:pgMar w:top="567" w:right="991" w:bottom="709" w:left="1701" w:header="709"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B1D3E" w:rsidRDefault="008B1D3E" w:rsidP="00B44065">
      <w:r>
        <w:separator/>
      </w:r>
    </w:p>
  </w:endnote>
  <w:endnote w:type="continuationSeparator" w:id="0">
    <w:p w:rsidR="008B1D3E" w:rsidRDefault="008B1D3E" w:rsidP="00B44065">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43" w:usb2="00000009" w:usb3="00000000" w:csb0="000001FF" w:csb1="00000000"/>
  </w:font>
  <w:font w:name="Calibri">
    <w:panose1 w:val="020F0502020204030204"/>
    <w:charset w:val="CC"/>
    <w:family w:val="swiss"/>
    <w:pitch w:val="variable"/>
    <w:sig w:usb0="E0002AFF" w:usb1="C000247B" w:usb2="00000009" w:usb3="00000000" w:csb0="000001FF" w:csb1="00000000"/>
  </w:font>
  <w:font w:name="Cambria">
    <w:panose1 w:val="02040503050406030204"/>
    <w:charset w:val="CC"/>
    <w:family w:val="roman"/>
    <w:pitch w:val="variable"/>
    <w:sig w:usb0="E00006FF" w:usb1="400004FF" w:usb2="00000000" w:usb3="00000000" w:csb0="0000019F" w:csb1="00000000"/>
  </w:font>
  <w:font w:name="Arial Narrow">
    <w:panose1 w:val="020B0606020202030204"/>
    <w:charset w:val="CC"/>
    <w:family w:val="swiss"/>
    <w:pitch w:val="variable"/>
    <w:sig w:usb0="00000287" w:usb1="00000800" w:usb2="00000000" w:usb3="00000000" w:csb0="0000009F" w:csb1="00000000"/>
  </w:font>
  <w:font w:name="Verdana">
    <w:panose1 w:val="020B0604030504040204"/>
    <w:charset w:val="CC"/>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CC"/>
    <w:family w:val="swiss"/>
    <w:pitch w:val="variable"/>
    <w:sig w:usb0="E1002EFF" w:usb1="C000605B" w:usb2="00000029" w:usb3="00000000" w:csb0="000101FF" w:csb1="00000000"/>
  </w:font>
  <w:font w:name="Lucida Sans Unicode">
    <w:panose1 w:val="020B0602030504020204"/>
    <w:charset w:val="CC"/>
    <w:family w:val="swiss"/>
    <w:pitch w:val="variable"/>
    <w:sig w:usb0="80000AFF" w:usb1="0000396B" w:usb2="00000000" w:usb3="00000000" w:csb0="000000BF" w:csb1="00000000"/>
  </w:font>
  <w:font w:name="MS Mincho">
    <w:altName w:val="ＭＳ 明朝"/>
    <w:panose1 w:val="02020609040205080304"/>
    <w:charset w:val="80"/>
    <w:family w:val="modern"/>
    <w:pitch w:val="fixed"/>
    <w:sig w:usb0="A00002BF" w:usb1="68C7FCFB" w:usb2="00000010" w:usb3="00000000" w:csb0="0002009F" w:csb1="00000000"/>
  </w:font>
  <w:font w:name="NewtonCSanPin">
    <w:altName w:val="Times New Roman"/>
    <w:panose1 w:val="00000000000000000000"/>
    <w:charset w:val="CC"/>
    <w:family w:val="auto"/>
    <w:notTrueType/>
    <w:pitch w:val="variable"/>
    <w:sig w:usb0="00000203" w:usb1="00000000" w:usb2="00000000" w:usb3="00000000" w:csb0="00000005" w:csb1="00000000"/>
  </w:font>
  <w:font w:name="PragmaticaC">
    <w:altName w:val="Courier New"/>
    <w:panose1 w:val="00000000000000000000"/>
    <w:charset w:val="CC"/>
    <w:family w:val="decorative"/>
    <w:notTrueType/>
    <w:pitch w:val="variable"/>
    <w:sig w:usb0="00000203" w:usb1="00000000" w:usb2="00000000" w:usb3="00000000" w:csb0="00000005" w:csb1="00000000"/>
  </w:font>
  <w:font w:name="FuturisC">
    <w:altName w:val="Courier New"/>
    <w:panose1 w:val="00000000000000000000"/>
    <w:charset w:val="CC"/>
    <w:family w:val="decorative"/>
    <w:notTrueType/>
    <w:pitch w:val="variable"/>
    <w:sig w:usb0="00000203" w:usb1="00000000" w:usb2="00000000" w:usb3="00000000" w:csb0="00000005" w:csb1="00000000"/>
  </w:font>
  <w:font w:name="Mangal">
    <w:panose1 w:val="00000400000000000000"/>
    <w:charset w:val="01"/>
    <w:family w:val="roman"/>
    <w:notTrueType/>
    <w:pitch w:val="variable"/>
    <w:sig w:usb0="00002000" w:usb1="00000000" w:usb2="00000000" w:usb3="00000000" w:csb0="00000000" w:csb1="00000000"/>
  </w:font>
  <w:font w:name="№Е">
    <w:altName w:val="Calibri"/>
    <w:charset w:val="00"/>
    <w:family w:val="roman"/>
    <w:pitch w:val="variable"/>
    <w:sig w:usb0="00000000" w:usb1="09060000" w:usb2="00000010" w:usb3="00000000" w:csb0="00080000" w:csb1="00000000"/>
  </w:font>
  <w:font w:name="Batang">
    <w:altName w:val="바탕"/>
    <w:panose1 w:val="02030600000101010101"/>
    <w:charset w:val="81"/>
    <w:family w:val="auto"/>
    <w:notTrueType/>
    <w:pitch w:val="fixed"/>
    <w:sig w:usb0="00000001" w:usb1="09060000" w:usb2="00000010" w:usb3="00000000" w:csb0="00080000" w:csb1="00000000"/>
  </w:font>
  <w:font w:name="Helvetica">
    <w:panose1 w:val="020B0604020202020204"/>
    <w:charset w:val="CC"/>
    <w:family w:val="swiss"/>
    <w:pitch w:val="variable"/>
    <w:sig w:usb0="E0002EFF" w:usb1="C0007843" w:usb2="00000009" w:usb3="00000000" w:csb0="000001FF" w:csb1="00000000"/>
  </w:font>
  <w:font w:name="Trebuchet MS">
    <w:panose1 w:val="020B0603020202020204"/>
    <w:charset w:val="CC"/>
    <w:family w:val="swiss"/>
    <w:pitch w:val="variable"/>
    <w:sig w:usb0="00000687" w:usb1="00000000" w:usb2="00000000" w:usb3="00000000" w:csb0="0000009F" w:csb1="00000000"/>
  </w:font>
  <w:font w:name="MingLiU_HKSCS">
    <w:altName w:val="Arial Unicode MS"/>
    <w:charset w:val="88"/>
    <w:family w:val="roman"/>
    <w:pitch w:val="variable"/>
    <w:sig w:usb0="00000000" w:usb1="38CFFCFA" w:usb2="00000016" w:usb3="00000000" w:csb0="00100001" w:csb1="00000000"/>
  </w:font>
  <w:font w:name="Times New Roman,Italic">
    <w:panose1 w:val="00000000000000000000"/>
    <w:charset w:val="CC"/>
    <w:family w:val="auto"/>
    <w:notTrueType/>
    <w:pitch w:val="default"/>
    <w:sig w:usb0="00000201" w:usb1="00000000" w:usb2="00000000" w:usb3="00000000" w:csb0="00000004"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88892474"/>
      <w:docPartObj>
        <w:docPartGallery w:val="Page Numbers (Bottom of Page)"/>
        <w:docPartUnique/>
      </w:docPartObj>
    </w:sdtPr>
    <w:sdtContent>
      <w:p w:rsidR="008251F9" w:rsidRDefault="008251F9">
        <w:pPr>
          <w:pStyle w:val="aff3"/>
          <w:jc w:val="center"/>
        </w:pPr>
        <w:fldSimple w:instr=" PAGE   \* MERGEFORMAT ">
          <w:r w:rsidR="004B20FD">
            <w:rPr>
              <w:noProof/>
            </w:rPr>
            <w:t>450</w:t>
          </w:r>
        </w:fldSimple>
      </w:p>
    </w:sdtContent>
  </w:sdt>
  <w:p w:rsidR="008251F9" w:rsidRDefault="008251F9">
    <w:pPr>
      <w:pStyle w:val="aff3"/>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B1D3E" w:rsidRDefault="008B1D3E" w:rsidP="00B44065">
      <w:r>
        <w:separator/>
      </w:r>
    </w:p>
  </w:footnote>
  <w:footnote w:type="continuationSeparator" w:id="0">
    <w:p w:rsidR="008B1D3E" w:rsidRDefault="008B1D3E" w:rsidP="00B44065">
      <w:r>
        <w:continuationSeparator/>
      </w:r>
    </w:p>
  </w:footnote>
  <w:footnote w:id="1">
    <w:p w:rsidR="008251F9" w:rsidRPr="0063479E" w:rsidRDefault="008251F9" w:rsidP="009B3048">
      <w:pPr>
        <w:ind w:firstLine="544"/>
        <w:jc w:val="both"/>
      </w:pPr>
      <w:r>
        <w:rPr>
          <w:rStyle w:val="ad"/>
        </w:rPr>
        <w:footnoteRef/>
      </w:r>
      <w:r>
        <w:t xml:space="preserve"> </w:t>
      </w:r>
      <w:r w:rsidRPr="0063479E">
        <w:rPr>
          <w:sz w:val="20"/>
          <w:szCs w:val="20"/>
        </w:rPr>
        <w:t>В соответствии со статьей 18 п. 4 Федерального закона № 273-ФЗ «Об образовании в Российской Федерации» должны использоваться оценочные материалы, включенные в учебные пособия, выпущенные организациями, входящими в перечень организаций, осуществляющих выпуск учебных пособий, которые допускаются к использованию при реализации имеющих государственную аккредитацию образовательных программ начального общего, основного общего, среднего общего образования (Приказ Министерства образования и науки Российской Федерации от 09.06.2016 г. № 699)</w:t>
      </w:r>
      <w:hyperlink r:id="rId1" w:history="1"/>
    </w:p>
  </w:footnote>
  <w:footnote w:id="2">
    <w:p w:rsidR="008251F9" w:rsidRPr="00F200C8" w:rsidRDefault="008251F9" w:rsidP="00E27F72">
      <w:pPr>
        <w:pStyle w:val="ab"/>
        <w:jc w:val="both"/>
        <w:rPr>
          <w:sz w:val="22"/>
          <w:szCs w:val="22"/>
        </w:rPr>
      </w:pPr>
      <w:r>
        <w:rPr>
          <w:rStyle w:val="ad"/>
        </w:rPr>
        <w:footnoteRef/>
      </w:r>
      <w:r>
        <w:t xml:space="preserve"> </w:t>
      </w:r>
      <w:r w:rsidRPr="00F200C8">
        <w:rPr>
          <w:sz w:val="22"/>
          <w:szCs w:val="22"/>
        </w:rPr>
        <w:t>Письмо Министерства образования и науки Челя</w:t>
      </w:r>
      <w:r>
        <w:rPr>
          <w:sz w:val="22"/>
          <w:szCs w:val="22"/>
        </w:rPr>
        <w:t>бинской области от 20.06.2016 </w:t>
      </w:r>
      <w:r w:rsidRPr="00F200C8">
        <w:rPr>
          <w:sz w:val="22"/>
          <w:szCs w:val="22"/>
        </w:rPr>
        <w:t xml:space="preserve"> № 03/5409 «О</w:t>
      </w:r>
      <w:r>
        <w:rPr>
          <w:sz w:val="22"/>
          <w:szCs w:val="22"/>
        </w:rPr>
        <w:t> </w:t>
      </w:r>
      <w:r w:rsidRPr="00F200C8">
        <w:rPr>
          <w:sz w:val="22"/>
          <w:szCs w:val="22"/>
        </w:rPr>
        <w:t>направлении методических рекомендаций по вопросам организации текущего контроля успеваемости и промежуточной аттестации обучающихся»</w:t>
      </w:r>
    </w:p>
  </w:footnote>
  <w:footnote w:id="3">
    <w:p w:rsidR="008251F9" w:rsidRPr="00772A56" w:rsidRDefault="008251F9" w:rsidP="00E27F72">
      <w:pPr>
        <w:pStyle w:val="ab"/>
        <w:jc w:val="both"/>
        <w:rPr>
          <w:sz w:val="22"/>
          <w:szCs w:val="22"/>
        </w:rPr>
      </w:pPr>
      <w:r>
        <w:rPr>
          <w:rStyle w:val="ad"/>
        </w:rPr>
        <w:footnoteRef/>
      </w:r>
      <w:r>
        <w:t xml:space="preserve"> </w:t>
      </w:r>
      <w:r w:rsidRPr="00772A56">
        <w:rPr>
          <w:sz w:val="22"/>
          <w:szCs w:val="22"/>
        </w:rPr>
        <w:t>Форма – это установленный</w:t>
      </w:r>
      <w:r>
        <w:rPr>
          <w:sz w:val="22"/>
          <w:szCs w:val="22"/>
        </w:rPr>
        <w:t xml:space="preserve"> </w:t>
      </w:r>
      <w:r w:rsidRPr="00772A56">
        <w:rPr>
          <w:sz w:val="22"/>
          <w:szCs w:val="22"/>
        </w:rPr>
        <w:t>порядок</w:t>
      </w:r>
      <w:r>
        <w:rPr>
          <w:sz w:val="22"/>
          <w:szCs w:val="22"/>
        </w:rPr>
        <w:t xml:space="preserve"> </w:t>
      </w:r>
      <w:r w:rsidRPr="00772A56">
        <w:rPr>
          <w:sz w:val="22"/>
          <w:szCs w:val="22"/>
        </w:rPr>
        <w:t>совершения чего-либо</w:t>
      </w:r>
      <w:r>
        <w:rPr>
          <w:sz w:val="22"/>
          <w:szCs w:val="22"/>
        </w:rPr>
        <w:t xml:space="preserve"> (</w:t>
      </w:r>
      <w:r w:rsidRPr="00772A56">
        <w:rPr>
          <w:sz w:val="24"/>
          <w:szCs w:val="24"/>
        </w:rPr>
        <w:t>Еф</w:t>
      </w:r>
      <w:r w:rsidRPr="00772A56">
        <w:rPr>
          <w:sz w:val="22"/>
          <w:szCs w:val="22"/>
        </w:rPr>
        <w:t>ремова Т. Ф. Новый словарь русского языка. Толково-словообразовательный</w:t>
      </w:r>
      <w:r>
        <w:rPr>
          <w:sz w:val="22"/>
          <w:szCs w:val="22"/>
        </w:rPr>
        <w:t>)</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9A430D63"/>
    <w:multiLevelType w:val="hybridMultilevel"/>
    <w:tmpl w:val="D7BB5345"/>
    <w:lvl w:ilvl="0" w:tplc="FFFFFFFF">
      <w:start w:val="1"/>
      <w:numFmt w:val="decimal"/>
      <w:suff w:val="nothing"/>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DCB0B123"/>
    <w:multiLevelType w:val="hybridMultilevel"/>
    <w:tmpl w:val="87F7B145"/>
    <w:lvl w:ilvl="0" w:tplc="FFFFFFFF">
      <w:start w:val="1"/>
      <w:numFmt w:val="decimal"/>
      <w:suff w:val="nothing"/>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nsid w:val="FFFFFF1D"/>
    <w:multiLevelType w:val="multilevel"/>
    <w:tmpl w:val="0B32EFF0"/>
    <w:lvl w:ilvl="0">
      <w:start w:val="1"/>
      <w:numFmt w:val="bullet"/>
      <w:pStyle w:val="21"/>
      <w:lvlText w:val="–"/>
      <w:lvlJc w:val="left"/>
      <w:pPr>
        <w:ind w:left="0" w:firstLine="680"/>
      </w:pPr>
      <w:rPr>
        <w:rFonts w:ascii="Times New Roman" w:hAnsi="Times New Roman" w:cs="Times New Roman"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3">
    <w:nsid w:val="FFFFFFFE"/>
    <w:multiLevelType w:val="singleLevel"/>
    <w:tmpl w:val="9522DF78"/>
    <w:lvl w:ilvl="0">
      <w:numFmt w:val="bullet"/>
      <w:lvlText w:val="*"/>
      <w:lvlJc w:val="left"/>
    </w:lvl>
  </w:abstractNum>
  <w:abstractNum w:abstractNumId="4">
    <w:nsid w:val="00000002"/>
    <w:multiLevelType w:val="multilevel"/>
    <w:tmpl w:val="00000002"/>
    <w:name w:val="WW8Num2"/>
    <w:lvl w:ilvl="0">
      <w:start w:val="1"/>
      <w:numFmt w:val="bullet"/>
      <w:lvlText w:val=""/>
      <w:lvlJc w:val="left"/>
      <w:pPr>
        <w:tabs>
          <w:tab w:val="num" w:pos="720"/>
        </w:tabs>
        <w:ind w:left="720" w:hanging="360"/>
      </w:pPr>
      <w:rPr>
        <w:rFonts w:ascii="Symbol" w:hAnsi="Symbol" w:cs="Symbol"/>
        <w:sz w:val="20"/>
      </w:rPr>
    </w:lvl>
    <w:lvl w:ilvl="1">
      <w:start w:val="1"/>
      <w:numFmt w:val="bullet"/>
      <w:lvlText w:val="o"/>
      <w:lvlJc w:val="left"/>
      <w:pPr>
        <w:tabs>
          <w:tab w:val="num" w:pos="1440"/>
        </w:tabs>
        <w:ind w:left="1440" w:hanging="360"/>
      </w:pPr>
      <w:rPr>
        <w:rFonts w:ascii="Courier New" w:hAnsi="Courier New" w:cs="Courier New"/>
        <w:sz w:val="20"/>
      </w:rPr>
    </w:lvl>
    <w:lvl w:ilvl="2">
      <w:start w:val="1"/>
      <w:numFmt w:val="bullet"/>
      <w:lvlText w:val=""/>
      <w:lvlJc w:val="left"/>
      <w:pPr>
        <w:tabs>
          <w:tab w:val="num" w:pos="2160"/>
        </w:tabs>
        <w:ind w:left="2160" w:hanging="360"/>
      </w:pPr>
      <w:rPr>
        <w:rFonts w:ascii="Wingdings" w:hAnsi="Wingdings" w:cs="Wingdings"/>
        <w:sz w:val="20"/>
      </w:rPr>
    </w:lvl>
    <w:lvl w:ilvl="3">
      <w:start w:val="1"/>
      <w:numFmt w:val="bullet"/>
      <w:lvlText w:val=""/>
      <w:lvlJc w:val="left"/>
      <w:pPr>
        <w:tabs>
          <w:tab w:val="num" w:pos="2880"/>
        </w:tabs>
        <w:ind w:left="2880" w:hanging="360"/>
      </w:pPr>
      <w:rPr>
        <w:rFonts w:ascii="Wingdings" w:hAnsi="Wingdings" w:cs="Wingdings"/>
        <w:sz w:val="20"/>
      </w:rPr>
    </w:lvl>
    <w:lvl w:ilvl="4">
      <w:start w:val="1"/>
      <w:numFmt w:val="bullet"/>
      <w:lvlText w:val=""/>
      <w:lvlJc w:val="left"/>
      <w:pPr>
        <w:tabs>
          <w:tab w:val="num" w:pos="3600"/>
        </w:tabs>
        <w:ind w:left="3600" w:hanging="360"/>
      </w:pPr>
      <w:rPr>
        <w:rFonts w:ascii="Wingdings" w:hAnsi="Wingdings" w:cs="Wingdings"/>
        <w:sz w:val="20"/>
      </w:rPr>
    </w:lvl>
    <w:lvl w:ilvl="5">
      <w:start w:val="1"/>
      <w:numFmt w:val="bullet"/>
      <w:lvlText w:val=""/>
      <w:lvlJc w:val="left"/>
      <w:pPr>
        <w:tabs>
          <w:tab w:val="num" w:pos="4320"/>
        </w:tabs>
        <w:ind w:left="4320" w:hanging="360"/>
      </w:pPr>
      <w:rPr>
        <w:rFonts w:ascii="Wingdings" w:hAnsi="Wingdings" w:cs="Wingdings"/>
        <w:sz w:val="20"/>
      </w:rPr>
    </w:lvl>
    <w:lvl w:ilvl="6">
      <w:start w:val="1"/>
      <w:numFmt w:val="bullet"/>
      <w:lvlText w:val=""/>
      <w:lvlJc w:val="left"/>
      <w:pPr>
        <w:tabs>
          <w:tab w:val="num" w:pos="5040"/>
        </w:tabs>
        <w:ind w:left="5040" w:hanging="360"/>
      </w:pPr>
      <w:rPr>
        <w:rFonts w:ascii="Wingdings" w:hAnsi="Wingdings" w:cs="Wingdings"/>
        <w:sz w:val="20"/>
      </w:rPr>
    </w:lvl>
    <w:lvl w:ilvl="7">
      <w:start w:val="1"/>
      <w:numFmt w:val="bullet"/>
      <w:lvlText w:val=""/>
      <w:lvlJc w:val="left"/>
      <w:pPr>
        <w:tabs>
          <w:tab w:val="num" w:pos="5760"/>
        </w:tabs>
        <w:ind w:left="5760" w:hanging="360"/>
      </w:pPr>
      <w:rPr>
        <w:rFonts w:ascii="Wingdings" w:hAnsi="Wingdings" w:cs="Wingdings"/>
        <w:sz w:val="20"/>
      </w:rPr>
    </w:lvl>
    <w:lvl w:ilvl="8">
      <w:start w:val="1"/>
      <w:numFmt w:val="bullet"/>
      <w:lvlText w:val=""/>
      <w:lvlJc w:val="left"/>
      <w:pPr>
        <w:tabs>
          <w:tab w:val="num" w:pos="6480"/>
        </w:tabs>
        <w:ind w:left="6480" w:hanging="360"/>
      </w:pPr>
      <w:rPr>
        <w:rFonts w:ascii="Wingdings" w:hAnsi="Wingdings" w:cs="Wingdings"/>
        <w:sz w:val="20"/>
      </w:rPr>
    </w:lvl>
  </w:abstractNum>
  <w:abstractNum w:abstractNumId="5">
    <w:nsid w:val="00000008"/>
    <w:multiLevelType w:val="singleLevel"/>
    <w:tmpl w:val="00000008"/>
    <w:name w:val="WW8Num8"/>
    <w:lvl w:ilvl="0">
      <w:start w:val="1"/>
      <w:numFmt w:val="bullet"/>
      <w:lvlText w:val=""/>
      <w:lvlJc w:val="left"/>
      <w:pPr>
        <w:tabs>
          <w:tab w:val="num" w:pos="780"/>
        </w:tabs>
        <w:ind w:left="780" w:hanging="360"/>
      </w:pPr>
      <w:rPr>
        <w:rFonts w:ascii="Symbol" w:hAnsi="Symbol"/>
      </w:rPr>
    </w:lvl>
  </w:abstractNum>
  <w:abstractNum w:abstractNumId="6">
    <w:nsid w:val="00000010"/>
    <w:multiLevelType w:val="multilevel"/>
    <w:tmpl w:val="00000010"/>
    <w:name w:val="WW8Num16"/>
    <w:lvl w:ilvl="0">
      <w:start w:val="1"/>
      <w:numFmt w:val="decimal"/>
      <w:lvlText w:val="%1."/>
      <w:lvlJc w:val="left"/>
      <w:pPr>
        <w:tabs>
          <w:tab w:val="num" w:pos="900"/>
        </w:tabs>
        <w:ind w:left="900" w:hanging="360"/>
      </w:pPr>
    </w:lvl>
    <w:lvl w:ilvl="1">
      <w:start w:val="1"/>
      <w:numFmt w:val="decimal"/>
      <w:lvlText w:val="%1.%2."/>
      <w:lvlJc w:val="left"/>
      <w:pPr>
        <w:tabs>
          <w:tab w:val="num" w:pos="1080"/>
        </w:tabs>
        <w:ind w:left="1080" w:hanging="720"/>
      </w:pPr>
    </w:lvl>
    <w:lvl w:ilvl="2">
      <w:start w:val="1"/>
      <w:numFmt w:val="decimal"/>
      <w:lvlText w:val="%1.%2.%3."/>
      <w:lvlJc w:val="left"/>
      <w:pPr>
        <w:tabs>
          <w:tab w:val="num" w:pos="1260"/>
        </w:tabs>
        <w:ind w:left="1260" w:hanging="720"/>
      </w:pPr>
    </w:lvl>
    <w:lvl w:ilvl="3">
      <w:start w:val="1"/>
      <w:numFmt w:val="decimal"/>
      <w:lvlText w:val="%1.%2.%3.%4."/>
      <w:lvlJc w:val="left"/>
      <w:pPr>
        <w:tabs>
          <w:tab w:val="num" w:pos="1620"/>
        </w:tabs>
        <w:ind w:left="1620" w:hanging="1080"/>
      </w:pPr>
    </w:lvl>
    <w:lvl w:ilvl="4">
      <w:start w:val="1"/>
      <w:numFmt w:val="decimal"/>
      <w:lvlText w:val="%1.%2.%3.%4.%5."/>
      <w:lvlJc w:val="left"/>
      <w:pPr>
        <w:tabs>
          <w:tab w:val="num" w:pos="1620"/>
        </w:tabs>
        <w:ind w:left="1620" w:hanging="1080"/>
      </w:pPr>
    </w:lvl>
    <w:lvl w:ilvl="5">
      <w:start w:val="1"/>
      <w:numFmt w:val="decimal"/>
      <w:lvlText w:val="%1.%2.%3.%4.%5.%6."/>
      <w:lvlJc w:val="left"/>
      <w:pPr>
        <w:tabs>
          <w:tab w:val="num" w:pos="1980"/>
        </w:tabs>
        <w:ind w:left="1980" w:hanging="1440"/>
      </w:pPr>
    </w:lvl>
    <w:lvl w:ilvl="6">
      <w:start w:val="1"/>
      <w:numFmt w:val="decimal"/>
      <w:lvlText w:val="%1.%2.%3.%4.%5.%6.%7."/>
      <w:lvlJc w:val="left"/>
      <w:pPr>
        <w:tabs>
          <w:tab w:val="num" w:pos="2340"/>
        </w:tabs>
        <w:ind w:left="2340" w:hanging="1800"/>
      </w:pPr>
    </w:lvl>
    <w:lvl w:ilvl="7">
      <w:start w:val="1"/>
      <w:numFmt w:val="decimal"/>
      <w:lvlText w:val="%1.%2.%3.%4.%5.%6.%7.%8."/>
      <w:lvlJc w:val="left"/>
      <w:pPr>
        <w:tabs>
          <w:tab w:val="num" w:pos="2340"/>
        </w:tabs>
        <w:ind w:left="2340" w:hanging="1800"/>
      </w:pPr>
    </w:lvl>
    <w:lvl w:ilvl="8">
      <w:start w:val="1"/>
      <w:numFmt w:val="decimal"/>
      <w:lvlText w:val="%1.%2.%3.%4.%5.%6.%7.%8.%9."/>
      <w:lvlJc w:val="left"/>
      <w:pPr>
        <w:tabs>
          <w:tab w:val="num" w:pos="2700"/>
        </w:tabs>
        <w:ind w:left="2700" w:hanging="2160"/>
      </w:pPr>
    </w:lvl>
  </w:abstractNum>
  <w:abstractNum w:abstractNumId="7">
    <w:nsid w:val="00000012"/>
    <w:multiLevelType w:val="singleLevel"/>
    <w:tmpl w:val="00000012"/>
    <w:name w:val="WW8Num20"/>
    <w:lvl w:ilvl="0">
      <w:start w:val="1"/>
      <w:numFmt w:val="decimal"/>
      <w:lvlText w:val="%1)"/>
      <w:lvlJc w:val="left"/>
      <w:pPr>
        <w:tabs>
          <w:tab w:val="num" w:pos="1165"/>
        </w:tabs>
        <w:ind w:left="88" w:firstLine="992"/>
      </w:pPr>
      <w:rPr>
        <w:rFonts w:hint="default"/>
        <w:color w:val="auto"/>
        <w:kern w:val="1"/>
      </w:rPr>
    </w:lvl>
  </w:abstractNum>
  <w:abstractNum w:abstractNumId="8">
    <w:nsid w:val="00000016"/>
    <w:multiLevelType w:val="singleLevel"/>
    <w:tmpl w:val="00000016"/>
    <w:name w:val="WW8Num72"/>
    <w:lvl w:ilvl="0">
      <w:start w:val="1"/>
      <w:numFmt w:val="bullet"/>
      <w:lvlText w:val=""/>
      <w:lvlJc w:val="left"/>
      <w:pPr>
        <w:tabs>
          <w:tab w:val="num" w:pos="0"/>
        </w:tabs>
        <w:ind w:left="1429" w:hanging="360"/>
      </w:pPr>
      <w:rPr>
        <w:rFonts w:ascii="Symbol" w:hAnsi="Symbol" w:hint="default"/>
      </w:rPr>
    </w:lvl>
  </w:abstractNum>
  <w:abstractNum w:abstractNumId="9">
    <w:nsid w:val="00000019"/>
    <w:multiLevelType w:val="singleLevel"/>
    <w:tmpl w:val="00000019"/>
    <w:name w:val="WW8Num76"/>
    <w:lvl w:ilvl="0">
      <w:start w:val="1"/>
      <w:numFmt w:val="bullet"/>
      <w:lvlText w:val=""/>
      <w:lvlJc w:val="left"/>
      <w:pPr>
        <w:tabs>
          <w:tab w:val="num" w:pos="0"/>
        </w:tabs>
        <w:ind w:left="1429" w:hanging="360"/>
      </w:pPr>
      <w:rPr>
        <w:rFonts w:ascii="Symbol" w:hAnsi="Symbol" w:hint="default"/>
      </w:rPr>
    </w:lvl>
  </w:abstractNum>
  <w:abstractNum w:abstractNumId="10">
    <w:nsid w:val="0000001E"/>
    <w:multiLevelType w:val="singleLevel"/>
    <w:tmpl w:val="0000001E"/>
    <w:name w:val="WW8Num32"/>
    <w:lvl w:ilvl="0">
      <w:start w:val="1"/>
      <w:numFmt w:val="decimal"/>
      <w:lvlText w:val="%1)"/>
      <w:lvlJc w:val="left"/>
      <w:pPr>
        <w:tabs>
          <w:tab w:val="num" w:pos="1165"/>
        </w:tabs>
        <w:ind w:left="88" w:firstLine="992"/>
      </w:pPr>
      <w:rPr>
        <w:rFonts w:hint="default"/>
        <w:color w:val="auto"/>
        <w:kern w:val="1"/>
      </w:rPr>
    </w:lvl>
  </w:abstractNum>
  <w:abstractNum w:abstractNumId="11">
    <w:nsid w:val="0000001F"/>
    <w:multiLevelType w:val="singleLevel"/>
    <w:tmpl w:val="0000001F"/>
    <w:name w:val="WW8Num33"/>
    <w:lvl w:ilvl="0">
      <w:start w:val="1"/>
      <w:numFmt w:val="decimal"/>
      <w:lvlText w:val="%1)"/>
      <w:lvlJc w:val="left"/>
      <w:pPr>
        <w:tabs>
          <w:tab w:val="num" w:pos="1165"/>
        </w:tabs>
        <w:ind w:left="88" w:firstLine="992"/>
      </w:pPr>
      <w:rPr>
        <w:rFonts w:hint="default"/>
        <w:color w:val="auto"/>
        <w:kern w:val="1"/>
      </w:rPr>
    </w:lvl>
  </w:abstractNum>
  <w:abstractNum w:abstractNumId="12">
    <w:nsid w:val="00000027"/>
    <w:multiLevelType w:val="singleLevel"/>
    <w:tmpl w:val="00000027"/>
    <w:name w:val="WW8Num41"/>
    <w:lvl w:ilvl="0">
      <w:start w:val="1"/>
      <w:numFmt w:val="decimal"/>
      <w:lvlText w:val="%1)"/>
      <w:lvlJc w:val="left"/>
      <w:pPr>
        <w:tabs>
          <w:tab w:val="num" w:pos="708"/>
        </w:tabs>
        <w:ind w:left="0" w:firstLine="992"/>
      </w:pPr>
      <w:rPr>
        <w:rFonts w:hint="default"/>
        <w:b w:val="0"/>
        <w:kern w:val="1"/>
      </w:rPr>
    </w:lvl>
  </w:abstractNum>
  <w:abstractNum w:abstractNumId="13">
    <w:nsid w:val="0000002D"/>
    <w:multiLevelType w:val="singleLevel"/>
    <w:tmpl w:val="9BC685F4"/>
    <w:name w:val="WW8Num47"/>
    <w:lvl w:ilvl="0">
      <w:start w:val="1"/>
      <w:numFmt w:val="decimal"/>
      <w:lvlText w:val="%1)"/>
      <w:lvlJc w:val="left"/>
      <w:pPr>
        <w:tabs>
          <w:tab w:val="num" w:pos="1165"/>
        </w:tabs>
        <w:ind w:left="88" w:firstLine="992"/>
      </w:pPr>
      <w:rPr>
        <w:rFonts w:hint="default"/>
        <w:b w:val="0"/>
        <w:color w:val="auto"/>
        <w:kern w:val="1"/>
      </w:rPr>
    </w:lvl>
  </w:abstractNum>
  <w:abstractNum w:abstractNumId="14">
    <w:nsid w:val="00000038"/>
    <w:multiLevelType w:val="singleLevel"/>
    <w:tmpl w:val="00000038"/>
    <w:name w:val="WW8Num59"/>
    <w:lvl w:ilvl="0">
      <w:start w:val="1"/>
      <w:numFmt w:val="decimal"/>
      <w:lvlText w:val="%1)"/>
      <w:lvlJc w:val="left"/>
      <w:pPr>
        <w:tabs>
          <w:tab w:val="num" w:pos="1165"/>
        </w:tabs>
        <w:ind w:left="88" w:firstLine="992"/>
      </w:pPr>
      <w:rPr>
        <w:rFonts w:hint="default"/>
        <w:color w:val="auto"/>
        <w:kern w:val="1"/>
      </w:rPr>
    </w:lvl>
  </w:abstractNum>
  <w:abstractNum w:abstractNumId="15">
    <w:nsid w:val="000A25F1"/>
    <w:multiLevelType w:val="hybridMultilevel"/>
    <w:tmpl w:val="8814CF46"/>
    <w:lvl w:ilvl="0" w:tplc="B00435F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6">
    <w:nsid w:val="00237134"/>
    <w:multiLevelType w:val="hybridMultilevel"/>
    <w:tmpl w:val="2CE009F8"/>
    <w:lvl w:ilvl="0" w:tplc="04190001">
      <w:start w:val="1"/>
      <w:numFmt w:val="bullet"/>
      <w:lvlText w:val=""/>
      <w:lvlJc w:val="left"/>
      <w:pPr>
        <w:ind w:left="1003" w:hanging="360"/>
      </w:pPr>
      <w:rPr>
        <w:rFonts w:ascii="Symbol" w:hAnsi="Symbol" w:hint="default"/>
      </w:rPr>
    </w:lvl>
    <w:lvl w:ilvl="1" w:tplc="04190003" w:tentative="1">
      <w:start w:val="1"/>
      <w:numFmt w:val="bullet"/>
      <w:lvlText w:val="o"/>
      <w:lvlJc w:val="left"/>
      <w:pPr>
        <w:ind w:left="1723" w:hanging="360"/>
      </w:pPr>
      <w:rPr>
        <w:rFonts w:ascii="Courier New" w:hAnsi="Courier New" w:cs="Courier New" w:hint="default"/>
      </w:rPr>
    </w:lvl>
    <w:lvl w:ilvl="2" w:tplc="04190005" w:tentative="1">
      <w:start w:val="1"/>
      <w:numFmt w:val="bullet"/>
      <w:lvlText w:val=""/>
      <w:lvlJc w:val="left"/>
      <w:pPr>
        <w:ind w:left="2443" w:hanging="360"/>
      </w:pPr>
      <w:rPr>
        <w:rFonts w:ascii="Wingdings" w:hAnsi="Wingdings" w:hint="default"/>
      </w:rPr>
    </w:lvl>
    <w:lvl w:ilvl="3" w:tplc="04190001" w:tentative="1">
      <w:start w:val="1"/>
      <w:numFmt w:val="bullet"/>
      <w:lvlText w:val=""/>
      <w:lvlJc w:val="left"/>
      <w:pPr>
        <w:ind w:left="3163" w:hanging="360"/>
      </w:pPr>
      <w:rPr>
        <w:rFonts w:ascii="Symbol" w:hAnsi="Symbol" w:hint="default"/>
      </w:rPr>
    </w:lvl>
    <w:lvl w:ilvl="4" w:tplc="04190003" w:tentative="1">
      <w:start w:val="1"/>
      <w:numFmt w:val="bullet"/>
      <w:lvlText w:val="o"/>
      <w:lvlJc w:val="left"/>
      <w:pPr>
        <w:ind w:left="3883" w:hanging="360"/>
      </w:pPr>
      <w:rPr>
        <w:rFonts w:ascii="Courier New" w:hAnsi="Courier New" w:cs="Courier New" w:hint="default"/>
      </w:rPr>
    </w:lvl>
    <w:lvl w:ilvl="5" w:tplc="04190005" w:tentative="1">
      <w:start w:val="1"/>
      <w:numFmt w:val="bullet"/>
      <w:lvlText w:val=""/>
      <w:lvlJc w:val="left"/>
      <w:pPr>
        <w:ind w:left="4603" w:hanging="360"/>
      </w:pPr>
      <w:rPr>
        <w:rFonts w:ascii="Wingdings" w:hAnsi="Wingdings" w:hint="default"/>
      </w:rPr>
    </w:lvl>
    <w:lvl w:ilvl="6" w:tplc="04190001" w:tentative="1">
      <w:start w:val="1"/>
      <w:numFmt w:val="bullet"/>
      <w:lvlText w:val=""/>
      <w:lvlJc w:val="left"/>
      <w:pPr>
        <w:ind w:left="5323" w:hanging="360"/>
      </w:pPr>
      <w:rPr>
        <w:rFonts w:ascii="Symbol" w:hAnsi="Symbol" w:hint="default"/>
      </w:rPr>
    </w:lvl>
    <w:lvl w:ilvl="7" w:tplc="04190003" w:tentative="1">
      <w:start w:val="1"/>
      <w:numFmt w:val="bullet"/>
      <w:lvlText w:val="o"/>
      <w:lvlJc w:val="left"/>
      <w:pPr>
        <w:ind w:left="6043" w:hanging="360"/>
      </w:pPr>
      <w:rPr>
        <w:rFonts w:ascii="Courier New" w:hAnsi="Courier New" w:cs="Courier New" w:hint="default"/>
      </w:rPr>
    </w:lvl>
    <w:lvl w:ilvl="8" w:tplc="04190005" w:tentative="1">
      <w:start w:val="1"/>
      <w:numFmt w:val="bullet"/>
      <w:lvlText w:val=""/>
      <w:lvlJc w:val="left"/>
      <w:pPr>
        <w:ind w:left="6763" w:hanging="360"/>
      </w:pPr>
      <w:rPr>
        <w:rFonts w:ascii="Wingdings" w:hAnsi="Wingdings" w:hint="default"/>
      </w:rPr>
    </w:lvl>
  </w:abstractNum>
  <w:abstractNum w:abstractNumId="17">
    <w:nsid w:val="007652CE"/>
    <w:multiLevelType w:val="hybridMultilevel"/>
    <w:tmpl w:val="D9FAD82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0677291D"/>
    <w:multiLevelType w:val="hybridMultilevel"/>
    <w:tmpl w:val="F7A65528"/>
    <w:lvl w:ilvl="0" w:tplc="37CCD90E">
      <w:start w:val="1"/>
      <w:numFmt w:val="decimal"/>
      <w:lvlText w:val="%1."/>
      <w:lvlJc w:val="left"/>
      <w:pPr>
        <w:ind w:left="2362" w:hanging="360"/>
      </w:pPr>
      <w:rPr>
        <w:rFonts w:ascii="Times New Roman" w:eastAsia="Times New Roman" w:hAnsi="Times New Roman" w:cs="Times New Roman" w:hint="default"/>
        <w:b/>
        <w:bCs/>
        <w:spacing w:val="0"/>
        <w:w w:val="100"/>
        <w:sz w:val="28"/>
        <w:szCs w:val="28"/>
        <w:lang w:val="ru-RU" w:eastAsia="en-US" w:bidi="ar-SA"/>
      </w:rPr>
    </w:lvl>
    <w:lvl w:ilvl="1" w:tplc="B1A24A4C">
      <w:numFmt w:val="bullet"/>
      <w:lvlText w:val="•"/>
      <w:lvlJc w:val="left"/>
      <w:pPr>
        <w:ind w:left="3272" w:hanging="360"/>
      </w:pPr>
      <w:rPr>
        <w:rFonts w:hint="default"/>
        <w:lang w:val="ru-RU" w:eastAsia="en-US" w:bidi="ar-SA"/>
      </w:rPr>
    </w:lvl>
    <w:lvl w:ilvl="2" w:tplc="BB704FD8">
      <w:numFmt w:val="bullet"/>
      <w:lvlText w:val="•"/>
      <w:lvlJc w:val="left"/>
      <w:pPr>
        <w:ind w:left="4185" w:hanging="360"/>
      </w:pPr>
      <w:rPr>
        <w:rFonts w:hint="default"/>
        <w:lang w:val="ru-RU" w:eastAsia="en-US" w:bidi="ar-SA"/>
      </w:rPr>
    </w:lvl>
    <w:lvl w:ilvl="3" w:tplc="87E0081A">
      <w:numFmt w:val="bullet"/>
      <w:lvlText w:val="•"/>
      <w:lvlJc w:val="left"/>
      <w:pPr>
        <w:ind w:left="5097" w:hanging="360"/>
      </w:pPr>
      <w:rPr>
        <w:rFonts w:hint="default"/>
        <w:lang w:val="ru-RU" w:eastAsia="en-US" w:bidi="ar-SA"/>
      </w:rPr>
    </w:lvl>
    <w:lvl w:ilvl="4" w:tplc="45D46390">
      <w:numFmt w:val="bullet"/>
      <w:lvlText w:val="•"/>
      <w:lvlJc w:val="left"/>
      <w:pPr>
        <w:ind w:left="6010" w:hanging="360"/>
      </w:pPr>
      <w:rPr>
        <w:rFonts w:hint="default"/>
        <w:lang w:val="ru-RU" w:eastAsia="en-US" w:bidi="ar-SA"/>
      </w:rPr>
    </w:lvl>
    <w:lvl w:ilvl="5" w:tplc="1BAAA684">
      <w:numFmt w:val="bullet"/>
      <w:lvlText w:val="•"/>
      <w:lvlJc w:val="left"/>
      <w:pPr>
        <w:ind w:left="6923" w:hanging="360"/>
      </w:pPr>
      <w:rPr>
        <w:rFonts w:hint="default"/>
        <w:lang w:val="ru-RU" w:eastAsia="en-US" w:bidi="ar-SA"/>
      </w:rPr>
    </w:lvl>
    <w:lvl w:ilvl="6" w:tplc="CA76AFD6">
      <w:numFmt w:val="bullet"/>
      <w:lvlText w:val="•"/>
      <w:lvlJc w:val="left"/>
      <w:pPr>
        <w:ind w:left="7835" w:hanging="360"/>
      </w:pPr>
      <w:rPr>
        <w:rFonts w:hint="default"/>
        <w:lang w:val="ru-RU" w:eastAsia="en-US" w:bidi="ar-SA"/>
      </w:rPr>
    </w:lvl>
    <w:lvl w:ilvl="7" w:tplc="29724842">
      <w:numFmt w:val="bullet"/>
      <w:lvlText w:val="•"/>
      <w:lvlJc w:val="left"/>
      <w:pPr>
        <w:ind w:left="8748" w:hanging="360"/>
      </w:pPr>
      <w:rPr>
        <w:rFonts w:hint="default"/>
        <w:lang w:val="ru-RU" w:eastAsia="en-US" w:bidi="ar-SA"/>
      </w:rPr>
    </w:lvl>
    <w:lvl w:ilvl="8" w:tplc="8C18EFB4">
      <w:numFmt w:val="bullet"/>
      <w:lvlText w:val="•"/>
      <w:lvlJc w:val="left"/>
      <w:pPr>
        <w:ind w:left="9661" w:hanging="360"/>
      </w:pPr>
      <w:rPr>
        <w:rFonts w:hint="default"/>
        <w:lang w:val="ru-RU" w:eastAsia="en-US" w:bidi="ar-SA"/>
      </w:rPr>
    </w:lvl>
  </w:abstractNum>
  <w:abstractNum w:abstractNumId="19">
    <w:nsid w:val="06C61B15"/>
    <w:multiLevelType w:val="hybridMultilevel"/>
    <w:tmpl w:val="45A097BA"/>
    <w:lvl w:ilvl="0" w:tplc="EF0AD11E">
      <w:start w:val="1"/>
      <w:numFmt w:val="bullet"/>
      <w:lvlText w:val=""/>
      <w:lvlJc w:val="left"/>
      <w:pPr>
        <w:tabs>
          <w:tab w:val="num" w:pos="3049"/>
        </w:tabs>
        <w:ind w:left="3049" w:hanging="360"/>
      </w:pPr>
      <w:rPr>
        <w:rFonts w:ascii="Symbol" w:hAnsi="Symbol" w:hint="default"/>
      </w:rPr>
    </w:lvl>
    <w:lvl w:ilvl="1" w:tplc="EF0AD11E">
      <w:start w:val="1"/>
      <w:numFmt w:val="bullet"/>
      <w:lvlText w:val=""/>
      <w:lvlJc w:val="left"/>
      <w:pPr>
        <w:tabs>
          <w:tab w:val="num" w:pos="2149"/>
        </w:tabs>
        <w:ind w:left="2149" w:hanging="360"/>
      </w:pPr>
      <w:rPr>
        <w:rFonts w:ascii="Symbol" w:hAnsi="Symbol"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20">
    <w:nsid w:val="07E33D8D"/>
    <w:multiLevelType w:val="hybridMultilevel"/>
    <w:tmpl w:val="DF5A2A6C"/>
    <w:lvl w:ilvl="0" w:tplc="F6D625B2">
      <w:start w:val="1"/>
      <w:numFmt w:val="decimal"/>
      <w:lvlText w:val="%1."/>
      <w:lvlJc w:val="left"/>
      <w:pPr>
        <w:ind w:left="1353" w:hanging="360"/>
      </w:pPr>
      <w:rPr>
        <w:rFonts w:ascii="Times New Roman" w:eastAsia="Times New Roman" w:hAnsi="Times New Roman" w:cs="Times New Roman" w:hint="default"/>
        <w:b w:val="0"/>
        <w:bCs/>
        <w:spacing w:val="0"/>
        <w:w w:val="100"/>
        <w:sz w:val="28"/>
        <w:szCs w:val="28"/>
        <w:lang w:val="ru-RU" w:eastAsia="en-US" w:bidi="ar-SA"/>
      </w:rPr>
    </w:lvl>
    <w:lvl w:ilvl="1" w:tplc="23A28AA2">
      <w:numFmt w:val="bullet"/>
      <w:lvlText w:val="•"/>
      <w:lvlJc w:val="left"/>
      <w:pPr>
        <w:ind w:left="2263" w:hanging="360"/>
      </w:pPr>
      <w:rPr>
        <w:rFonts w:hint="default"/>
        <w:lang w:val="ru-RU" w:eastAsia="en-US" w:bidi="ar-SA"/>
      </w:rPr>
    </w:lvl>
    <w:lvl w:ilvl="2" w:tplc="F782DBC4">
      <w:numFmt w:val="bullet"/>
      <w:lvlText w:val="•"/>
      <w:lvlJc w:val="left"/>
      <w:pPr>
        <w:ind w:left="3176" w:hanging="360"/>
      </w:pPr>
      <w:rPr>
        <w:rFonts w:hint="default"/>
        <w:lang w:val="ru-RU" w:eastAsia="en-US" w:bidi="ar-SA"/>
      </w:rPr>
    </w:lvl>
    <w:lvl w:ilvl="3" w:tplc="89E0EAE8">
      <w:numFmt w:val="bullet"/>
      <w:lvlText w:val="•"/>
      <w:lvlJc w:val="left"/>
      <w:pPr>
        <w:ind w:left="4088" w:hanging="360"/>
      </w:pPr>
      <w:rPr>
        <w:rFonts w:hint="default"/>
        <w:lang w:val="ru-RU" w:eastAsia="en-US" w:bidi="ar-SA"/>
      </w:rPr>
    </w:lvl>
    <w:lvl w:ilvl="4" w:tplc="884AF6F8">
      <w:numFmt w:val="bullet"/>
      <w:lvlText w:val="•"/>
      <w:lvlJc w:val="left"/>
      <w:pPr>
        <w:ind w:left="5001" w:hanging="360"/>
      </w:pPr>
      <w:rPr>
        <w:rFonts w:hint="default"/>
        <w:lang w:val="ru-RU" w:eastAsia="en-US" w:bidi="ar-SA"/>
      </w:rPr>
    </w:lvl>
    <w:lvl w:ilvl="5" w:tplc="14E05104">
      <w:numFmt w:val="bullet"/>
      <w:lvlText w:val="•"/>
      <w:lvlJc w:val="left"/>
      <w:pPr>
        <w:ind w:left="5914" w:hanging="360"/>
      </w:pPr>
      <w:rPr>
        <w:rFonts w:hint="default"/>
        <w:lang w:val="ru-RU" w:eastAsia="en-US" w:bidi="ar-SA"/>
      </w:rPr>
    </w:lvl>
    <w:lvl w:ilvl="6" w:tplc="768E9336">
      <w:numFmt w:val="bullet"/>
      <w:lvlText w:val="•"/>
      <w:lvlJc w:val="left"/>
      <w:pPr>
        <w:ind w:left="6826" w:hanging="360"/>
      </w:pPr>
      <w:rPr>
        <w:rFonts w:hint="default"/>
        <w:lang w:val="ru-RU" w:eastAsia="en-US" w:bidi="ar-SA"/>
      </w:rPr>
    </w:lvl>
    <w:lvl w:ilvl="7" w:tplc="EA6234F2">
      <w:numFmt w:val="bullet"/>
      <w:lvlText w:val="•"/>
      <w:lvlJc w:val="left"/>
      <w:pPr>
        <w:ind w:left="7739" w:hanging="360"/>
      </w:pPr>
      <w:rPr>
        <w:rFonts w:hint="default"/>
        <w:lang w:val="ru-RU" w:eastAsia="en-US" w:bidi="ar-SA"/>
      </w:rPr>
    </w:lvl>
    <w:lvl w:ilvl="8" w:tplc="A22AB4AE">
      <w:numFmt w:val="bullet"/>
      <w:lvlText w:val="•"/>
      <w:lvlJc w:val="left"/>
      <w:pPr>
        <w:ind w:left="8652" w:hanging="360"/>
      </w:pPr>
      <w:rPr>
        <w:rFonts w:hint="default"/>
        <w:lang w:val="ru-RU" w:eastAsia="en-US" w:bidi="ar-SA"/>
      </w:rPr>
    </w:lvl>
  </w:abstractNum>
  <w:abstractNum w:abstractNumId="21">
    <w:nsid w:val="08205AE7"/>
    <w:multiLevelType w:val="hybridMultilevel"/>
    <w:tmpl w:val="1540AD80"/>
    <w:lvl w:ilvl="0" w:tplc="A5424948">
      <w:numFmt w:val="bullet"/>
      <w:lvlText w:val=""/>
      <w:lvlJc w:val="left"/>
      <w:pPr>
        <w:ind w:left="806" w:hanging="380"/>
      </w:pPr>
      <w:rPr>
        <w:rFonts w:ascii="Symbol" w:eastAsia="Symbol" w:hAnsi="Symbol" w:cs="Symbol" w:hint="default"/>
        <w:w w:val="100"/>
        <w:sz w:val="24"/>
        <w:szCs w:val="24"/>
        <w:lang w:val="ru-RU" w:eastAsia="en-US" w:bidi="ar-SA"/>
      </w:rPr>
    </w:lvl>
    <w:lvl w:ilvl="1" w:tplc="D850EDE2">
      <w:numFmt w:val="bullet"/>
      <w:lvlText w:val="•"/>
      <w:lvlJc w:val="left"/>
      <w:pPr>
        <w:ind w:left="594" w:hanging="168"/>
      </w:pPr>
      <w:rPr>
        <w:rFonts w:ascii="Times New Roman" w:eastAsia="Times New Roman" w:hAnsi="Times New Roman" w:cs="Times New Roman" w:hint="default"/>
        <w:w w:val="100"/>
        <w:sz w:val="24"/>
        <w:szCs w:val="24"/>
        <w:lang w:val="ru-RU" w:eastAsia="en-US" w:bidi="ar-SA"/>
      </w:rPr>
    </w:lvl>
    <w:lvl w:ilvl="2" w:tplc="87C87916">
      <w:numFmt w:val="bullet"/>
      <w:lvlText w:val="•"/>
      <w:lvlJc w:val="left"/>
      <w:pPr>
        <w:ind w:left="2567" w:hanging="168"/>
      </w:pPr>
      <w:rPr>
        <w:rFonts w:hint="default"/>
        <w:lang w:val="ru-RU" w:eastAsia="en-US" w:bidi="ar-SA"/>
      </w:rPr>
    </w:lvl>
    <w:lvl w:ilvl="3" w:tplc="B088064C">
      <w:numFmt w:val="bullet"/>
      <w:lvlText w:val="•"/>
      <w:lvlJc w:val="left"/>
      <w:pPr>
        <w:ind w:left="3554" w:hanging="168"/>
      </w:pPr>
      <w:rPr>
        <w:rFonts w:hint="default"/>
        <w:lang w:val="ru-RU" w:eastAsia="en-US" w:bidi="ar-SA"/>
      </w:rPr>
    </w:lvl>
    <w:lvl w:ilvl="4" w:tplc="D0C483C0">
      <w:numFmt w:val="bullet"/>
      <w:lvlText w:val="•"/>
      <w:lvlJc w:val="left"/>
      <w:pPr>
        <w:ind w:left="4542" w:hanging="168"/>
      </w:pPr>
      <w:rPr>
        <w:rFonts w:hint="default"/>
        <w:lang w:val="ru-RU" w:eastAsia="en-US" w:bidi="ar-SA"/>
      </w:rPr>
    </w:lvl>
    <w:lvl w:ilvl="5" w:tplc="C75E1ABC">
      <w:numFmt w:val="bullet"/>
      <w:lvlText w:val="•"/>
      <w:lvlJc w:val="left"/>
      <w:pPr>
        <w:ind w:left="5529" w:hanging="168"/>
      </w:pPr>
      <w:rPr>
        <w:rFonts w:hint="default"/>
        <w:lang w:val="ru-RU" w:eastAsia="en-US" w:bidi="ar-SA"/>
      </w:rPr>
    </w:lvl>
    <w:lvl w:ilvl="6" w:tplc="FBDCEADC">
      <w:numFmt w:val="bullet"/>
      <w:lvlText w:val="•"/>
      <w:lvlJc w:val="left"/>
      <w:pPr>
        <w:ind w:left="6516" w:hanging="168"/>
      </w:pPr>
      <w:rPr>
        <w:rFonts w:hint="default"/>
        <w:lang w:val="ru-RU" w:eastAsia="en-US" w:bidi="ar-SA"/>
      </w:rPr>
    </w:lvl>
    <w:lvl w:ilvl="7" w:tplc="89C28282">
      <w:numFmt w:val="bullet"/>
      <w:lvlText w:val="•"/>
      <w:lvlJc w:val="left"/>
      <w:pPr>
        <w:ind w:left="7504" w:hanging="168"/>
      </w:pPr>
      <w:rPr>
        <w:rFonts w:hint="default"/>
        <w:lang w:val="ru-RU" w:eastAsia="en-US" w:bidi="ar-SA"/>
      </w:rPr>
    </w:lvl>
    <w:lvl w:ilvl="8" w:tplc="211206C8">
      <w:numFmt w:val="bullet"/>
      <w:lvlText w:val="•"/>
      <w:lvlJc w:val="left"/>
      <w:pPr>
        <w:ind w:left="8491" w:hanging="168"/>
      </w:pPr>
      <w:rPr>
        <w:rFonts w:hint="default"/>
        <w:lang w:val="ru-RU" w:eastAsia="en-US" w:bidi="ar-SA"/>
      </w:rPr>
    </w:lvl>
  </w:abstractNum>
  <w:abstractNum w:abstractNumId="22">
    <w:nsid w:val="0B557221"/>
    <w:multiLevelType w:val="hybridMultilevel"/>
    <w:tmpl w:val="B60C6240"/>
    <w:lvl w:ilvl="0" w:tplc="04190001">
      <w:start w:val="1"/>
      <w:numFmt w:val="bullet"/>
      <w:lvlText w:val=""/>
      <w:lvlJc w:val="left"/>
      <w:rPr>
        <w:rFonts w:ascii="Symbol" w:hAnsi="Symbol"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3">
    <w:nsid w:val="0D605B8A"/>
    <w:multiLevelType w:val="hybridMultilevel"/>
    <w:tmpl w:val="26026AB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11AA48C0"/>
    <w:multiLevelType w:val="hybridMultilevel"/>
    <w:tmpl w:val="40D21B08"/>
    <w:lvl w:ilvl="0" w:tplc="F872D586">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25">
    <w:nsid w:val="12975E85"/>
    <w:multiLevelType w:val="multilevel"/>
    <w:tmpl w:val="9B1631A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nsid w:val="132F2592"/>
    <w:multiLevelType w:val="hybridMultilevel"/>
    <w:tmpl w:val="23B2A79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14E9737C"/>
    <w:multiLevelType w:val="multilevel"/>
    <w:tmpl w:val="54047048"/>
    <w:lvl w:ilvl="0">
      <w:start w:val="1"/>
      <w:numFmt w:val="bullet"/>
      <w:lvlText w:val=""/>
      <w:lvlJc w:val="left"/>
      <w:pPr>
        <w:ind w:left="1429" w:hanging="360"/>
      </w:pPr>
      <w:rPr>
        <w:rFonts w:ascii="Symbol" w:hAnsi="Symbol"/>
      </w:rPr>
    </w:lvl>
    <w:lvl w:ilvl="1">
      <w:start w:val="1"/>
      <w:numFmt w:val="bullet"/>
      <w:lvlText w:val="o"/>
      <w:lvlJc w:val="left"/>
      <w:pPr>
        <w:ind w:left="2149" w:hanging="360"/>
      </w:pPr>
      <w:rPr>
        <w:rFonts w:ascii="Courier New" w:hAnsi="Courier New"/>
      </w:rPr>
    </w:lvl>
    <w:lvl w:ilvl="2">
      <w:start w:val="1"/>
      <w:numFmt w:val="bullet"/>
      <w:lvlText w:val=""/>
      <w:lvlJc w:val="left"/>
      <w:pPr>
        <w:ind w:left="2869" w:hanging="360"/>
      </w:pPr>
      <w:rPr>
        <w:rFonts w:ascii="Wingdings" w:hAnsi="Wingdings"/>
      </w:rPr>
    </w:lvl>
    <w:lvl w:ilvl="3">
      <w:start w:val="1"/>
      <w:numFmt w:val="bullet"/>
      <w:lvlText w:val=""/>
      <w:lvlJc w:val="left"/>
      <w:pPr>
        <w:ind w:left="3589" w:hanging="360"/>
      </w:pPr>
      <w:rPr>
        <w:rFonts w:ascii="Symbol" w:hAnsi="Symbol"/>
      </w:rPr>
    </w:lvl>
    <w:lvl w:ilvl="4">
      <w:start w:val="1"/>
      <w:numFmt w:val="bullet"/>
      <w:lvlText w:val="o"/>
      <w:lvlJc w:val="left"/>
      <w:pPr>
        <w:ind w:left="4309" w:hanging="360"/>
      </w:pPr>
      <w:rPr>
        <w:rFonts w:ascii="Courier New" w:hAnsi="Courier New"/>
      </w:rPr>
    </w:lvl>
    <w:lvl w:ilvl="5">
      <w:start w:val="1"/>
      <w:numFmt w:val="bullet"/>
      <w:lvlText w:val=""/>
      <w:lvlJc w:val="left"/>
      <w:pPr>
        <w:ind w:left="5029" w:hanging="360"/>
      </w:pPr>
      <w:rPr>
        <w:rFonts w:ascii="Wingdings" w:hAnsi="Wingdings"/>
      </w:rPr>
    </w:lvl>
    <w:lvl w:ilvl="6">
      <w:start w:val="1"/>
      <w:numFmt w:val="bullet"/>
      <w:lvlText w:val=""/>
      <w:lvlJc w:val="left"/>
      <w:pPr>
        <w:ind w:left="5749" w:hanging="360"/>
      </w:pPr>
      <w:rPr>
        <w:rFonts w:ascii="Symbol" w:hAnsi="Symbol"/>
      </w:rPr>
    </w:lvl>
    <w:lvl w:ilvl="7">
      <w:start w:val="1"/>
      <w:numFmt w:val="bullet"/>
      <w:lvlText w:val="o"/>
      <w:lvlJc w:val="left"/>
      <w:pPr>
        <w:ind w:left="6469" w:hanging="360"/>
      </w:pPr>
      <w:rPr>
        <w:rFonts w:ascii="Courier New" w:hAnsi="Courier New"/>
      </w:rPr>
    </w:lvl>
    <w:lvl w:ilvl="8">
      <w:start w:val="1"/>
      <w:numFmt w:val="bullet"/>
      <w:lvlText w:val=""/>
      <w:lvlJc w:val="left"/>
      <w:pPr>
        <w:ind w:left="7189" w:hanging="360"/>
      </w:pPr>
      <w:rPr>
        <w:rFonts w:ascii="Wingdings" w:hAnsi="Wingdings"/>
      </w:rPr>
    </w:lvl>
  </w:abstractNum>
  <w:abstractNum w:abstractNumId="28">
    <w:nsid w:val="1549980D"/>
    <w:multiLevelType w:val="hybridMultilevel"/>
    <w:tmpl w:val="256546E6"/>
    <w:lvl w:ilvl="0" w:tplc="FFFFFFFF">
      <w:start w:val="1"/>
      <w:numFmt w:val="decimal"/>
      <w:suff w:val="nothing"/>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9">
    <w:nsid w:val="185767EE"/>
    <w:multiLevelType w:val="hybridMultilevel"/>
    <w:tmpl w:val="A64C3120"/>
    <w:lvl w:ilvl="0" w:tplc="CAB62E5A">
      <w:start w:val="1"/>
      <w:numFmt w:val="bullet"/>
      <w:lvlText w:val=""/>
      <w:lvlJc w:val="left"/>
      <w:pPr>
        <w:ind w:left="1429" w:hanging="360"/>
      </w:pPr>
      <w:rPr>
        <w:rFonts w:ascii="Symbol" w:hAnsi="Symbol" w:hint="default"/>
      </w:rPr>
    </w:lvl>
    <w:lvl w:ilvl="1" w:tplc="99CA51D4" w:tentative="1">
      <w:start w:val="1"/>
      <w:numFmt w:val="bullet"/>
      <w:lvlText w:val="o"/>
      <w:lvlJc w:val="left"/>
      <w:pPr>
        <w:ind w:left="2149" w:hanging="360"/>
      </w:pPr>
      <w:rPr>
        <w:rFonts w:ascii="Courier New" w:hAnsi="Courier New" w:cs="Courier New" w:hint="default"/>
      </w:rPr>
    </w:lvl>
    <w:lvl w:ilvl="2" w:tplc="88D02BAA" w:tentative="1">
      <w:start w:val="1"/>
      <w:numFmt w:val="bullet"/>
      <w:lvlText w:val=""/>
      <w:lvlJc w:val="left"/>
      <w:pPr>
        <w:ind w:left="2869" w:hanging="360"/>
      </w:pPr>
      <w:rPr>
        <w:rFonts w:ascii="Wingdings" w:hAnsi="Wingdings" w:hint="default"/>
      </w:rPr>
    </w:lvl>
    <w:lvl w:ilvl="3" w:tplc="9170DA30" w:tentative="1">
      <w:start w:val="1"/>
      <w:numFmt w:val="bullet"/>
      <w:lvlText w:val=""/>
      <w:lvlJc w:val="left"/>
      <w:pPr>
        <w:ind w:left="3589" w:hanging="360"/>
      </w:pPr>
      <w:rPr>
        <w:rFonts w:ascii="Symbol" w:hAnsi="Symbol" w:hint="default"/>
      </w:rPr>
    </w:lvl>
    <w:lvl w:ilvl="4" w:tplc="F0C2CC2A" w:tentative="1">
      <w:start w:val="1"/>
      <w:numFmt w:val="bullet"/>
      <w:lvlText w:val="o"/>
      <w:lvlJc w:val="left"/>
      <w:pPr>
        <w:ind w:left="4309" w:hanging="360"/>
      </w:pPr>
      <w:rPr>
        <w:rFonts w:ascii="Courier New" w:hAnsi="Courier New" w:cs="Courier New" w:hint="default"/>
      </w:rPr>
    </w:lvl>
    <w:lvl w:ilvl="5" w:tplc="E7DA2D3A" w:tentative="1">
      <w:start w:val="1"/>
      <w:numFmt w:val="bullet"/>
      <w:lvlText w:val=""/>
      <w:lvlJc w:val="left"/>
      <w:pPr>
        <w:ind w:left="5029" w:hanging="360"/>
      </w:pPr>
      <w:rPr>
        <w:rFonts w:ascii="Wingdings" w:hAnsi="Wingdings" w:hint="default"/>
      </w:rPr>
    </w:lvl>
    <w:lvl w:ilvl="6" w:tplc="587E3786" w:tentative="1">
      <w:start w:val="1"/>
      <w:numFmt w:val="bullet"/>
      <w:lvlText w:val=""/>
      <w:lvlJc w:val="left"/>
      <w:pPr>
        <w:ind w:left="5749" w:hanging="360"/>
      </w:pPr>
      <w:rPr>
        <w:rFonts w:ascii="Symbol" w:hAnsi="Symbol" w:hint="default"/>
      </w:rPr>
    </w:lvl>
    <w:lvl w:ilvl="7" w:tplc="7B4A2A9E" w:tentative="1">
      <w:start w:val="1"/>
      <w:numFmt w:val="bullet"/>
      <w:lvlText w:val="o"/>
      <w:lvlJc w:val="left"/>
      <w:pPr>
        <w:ind w:left="6469" w:hanging="360"/>
      </w:pPr>
      <w:rPr>
        <w:rFonts w:ascii="Courier New" w:hAnsi="Courier New" w:cs="Courier New" w:hint="default"/>
      </w:rPr>
    </w:lvl>
    <w:lvl w:ilvl="8" w:tplc="700E3FFC" w:tentative="1">
      <w:start w:val="1"/>
      <w:numFmt w:val="bullet"/>
      <w:lvlText w:val=""/>
      <w:lvlJc w:val="left"/>
      <w:pPr>
        <w:ind w:left="7189" w:hanging="360"/>
      </w:pPr>
      <w:rPr>
        <w:rFonts w:ascii="Wingdings" w:hAnsi="Wingdings" w:hint="default"/>
      </w:rPr>
    </w:lvl>
  </w:abstractNum>
  <w:abstractNum w:abstractNumId="30">
    <w:nsid w:val="1A206841"/>
    <w:multiLevelType w:val="hybridMultilevel"/>
    <w:tmpl w:val="86AA913A"/>
    <w:lvl w:ilvl="0" w:tplc="04190001">
      <w:start w:val="1"/>
      <w:numFmt w:val="bullet"/>
      <w:lvlText w:val=""/>
      <w:lvlJc w:val="left"/>
      <w:pPr>
        <w:tabs>
          <w:tab w:val="num" w:pos="1060"/>
        </w:tabs>
        <w:ind w:left="1060" w:hanging="360"/>
      </w:pPr>
      <w:rPr>
        <w:rFonts w:ascii="Symbol" w:hAnsi="Symbol" w:hint="default"/>
      </w:rPr>
    </w:lvl>
    <w:lvl w:ilvl="1" w:tplc="04190003" w:tentative="1">
      <w:start w:val="1"/>
      <w:numFmt w:val="bullet"/>
      <w:lvlText w:val="o"/>
      <w:lvlJc w:val="left"/>
      <w:pPr>
        <w:tabs>
          <w:tab w:val="num" w:pos="1780"/>
        </w:tabs>
        <w:ind w:left="1780" w:hanging="360"/>
      </w:pPr>
      <w:rPr>
        <w:rFonts w:ascii="Courier New" w:hAnsi="Courier New" w:hint="default"/>
      </w:rPr>
    </w:lvl>
    <w:lvl w:ilvl="2" w:tplc="04190005" w:tentative="1">
      <w:start w:val="1"/>
      <w:numFmt w:val="bullet"/>
      <w:lvlText w:val=""/>
      <w:lvlJc w:val="left"/>
      <w:pPr>
        <w:tabs>
          <w:tab w:val="num" w:pos="2500"/>
        </w:tabs>
        <w:ind w:left="2500" w:hanging="360"/>
      </w:pPr>
      <w:rPr>
        <w:rFonts w:ascii="Wingdings" w:hAnsi="Wingdings" w:hint="default"/>
      </w:rPr>
    </w:lvl>
    <w:lvl w:ilvl="3" w:tplc="04190001" w:tentative="1">
      <w:start w:val="1"/>
      <w:numFmt w:val="bullet"/>
      <w:lvlText w:val=""/>
      <w:lvlJc w:val="left"/>
      <w:pPr>
        <w:tabs>
          <w:tab w:val="num" w:pos="3220"/>
        </w:tabs>
        <w:ind w:left="3220" w:hanging="360"/>
      </w:pPr>
      <w:rPr>
        <w:rFonts w:ascii="Symbol" w:hAnsi="Symbol" w:hint="default"/>
      </w:rPr>
    </w:lvl>
    <w:lvl w:ilvl="4" w:tplc="04190003" w:tentative="1">
      <w:start w:val="1"/>
      <w:numFmt w:val="bullet"/>
      <w:lvlText w:val="o"/>
      <w:lvlJc w:val="left"/>
      <w:pPr>
        <w:tabs>
          <w:tab w:val="num" w:pos="3940"/>
        </w:tabs>
        <w:ind w:left="3940" w:hanging="360"/>
      </w:pPr>
      <w:rPr>
        <w:rFonts w:ascii="Courier New" w:hAnsi="Courier New" w:hint="default"/>
      </w:rPr>
    </w:lvl>
    <w:lvl w:ilvl="5" w:tplc="04190005" w:tentative="1">
      <w:start w:val="1"/>
      <w:numFmt w:val="bullet"/>
      <w:lvlText w:val=""/>
      <w:lvlJc w:val="left"/>
      <w:pPr>
        <w:tabs>
          <w:tab w:val="num" w:pos="4660"/>
        </w:tabs>
        <w:ind w:left="4660" w:hanging="360"/>
      </w:pPr>
      <w:rPr>
        <w:rFonts w:ascii="Wingdings" w:hAnsi="Wingdings" w:hint="default"/>
      </w:rPr>
    </w:lvl>
    <w:lvl w:ilvl="6" w:tplc="04190001" w:tentative="1">
      <w:start w:val="1"/>
      <w:numFmt w:val="bullet"/>
      <w:lvlText w:val=""/>
      <w:lvlJc w:val="left"/>
      <w:pPr>
        <w:tabs>
          <w:tab w:val="num" w:pos="5380"/>
        </w:tabs>
        <w:ind w:left="5380" w:hanging="360"/>
      </w:pPr>
      <w:rPr>
        <w:rFonts w:ascii="Symbol" w:hAnsi="Symbol" w:hint="default"/>
      </w:rPr>
    </w:lvl>
    <w:lvl w:ilvl="7" w:tplc="04190003" w:tentative="1">
      <w:start w:val="1"/>
      <w:numFmt w:val="bullet"/>
      <w:lvlText w:val="o"/>
      <w:lvlJc w:val="left"/>
      <w:pPr>
        <w:tabs>
          <w:tab w:val="num" w:pos="6100"/>
        </w:tabs>
        <w:ind w:left="6100" w:hanging="360"/>
      </w:pPr>
      <w:rPr>
        <w:rFonts w:ascii="Courier New" w:hAnsi="Courier New" w:hint="default"/>
      </w:rPr>
    </w:lvl>
    <w:lvl w:ilvl="8" w:tplc="04190005" w:tentative="1">
      <w:start w:val="1"/>
      <w:numFmt w:val="bullet"/>
      <w:lvlText w:val=""/>
      <w:lvlJc w:val="left"/>
      <w:pPr>
        <w:tabs>
          <w:tab w:val="num" w:pos="6820"/>
        </w:tabs>
        <w:ind w:left="6820" w:hanging="360"/>
      </w:pPr>
      <w:rPr>
        <w:rFonts w:ascii="Wingdings" w:hAnsi="Wingdings" w:hint="default"/>
      </w:rPr>
    </w:lvl>
  </w:abstractNum>
  <w:abstractNum w:abstractNumId="31">
    <w:nsid w:val="1AD51D15"/>
    <w:multiLevelType w:val="hybridMultilevel"/>
    <w:tmpl w:val="ADAA079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nsid w:val="1E0A260D"/>
    <w:multiLevelType w:val="hybridMultilevel"/>
    <w:tmpl w:val="0FD6C904"/>
    <w:lvl w:ilvl="0" w:tplc="04190001">
      <w:start w:val="1"/>
      <w:numFmt w:val="bullet"/>
      <w:lvlText w:val=""/>
      <w:lvlJc w:val="left"/>
      <w:pPr>
        <w:tabs>
          <w:tab w:val="num" w:pos="1060"/>
        </w:tabs>
        <w:ind w:left="1060" w:hanging="360"/>
      </w:pPr>
      <w:rPr>
        <w:rFonts w:ascii="Symbol" w:hAnsi="Symbol" w:hint="default"/>
      </w:rPr>
    </w:lvl>
    <w:lvl w:ilvl="1" w:tplc="04190003" w:tentative="1">
      <w:start w:val="1"/>
      <w:numFmt w:val="bullet"/>
      <w:lvlText w:val="o"/>
      <w:lvlJc w:val="left"/>
      <w:pPr>
        <w:tabs>
          <w:tab w:val="num" w:pos="1780"/>
        </w:tabs>
        <w:ind w:left="1780" w:hanging="360"/>
      </w:pPr>
      <w:rPr>
        <w:rFonts w:ascii="Courier New" w:hAnsi="Courier New" w:hint="default"/>
      </w:rPr>
    </w:lvl>
    <w:lvl w:ilvl="2" w:tplc="04190005" w:tentative="1">
      <w:start w:val="1"/>
      <w:numFmt w:val="bullet"/>
      <w:lvlText w:val=""/>
      <w:lvlJc w:val="left"/>
      <w:pPr>
        <w:tabs>
          <w:tab w:val="num" w:pos="2500"/>
        </w:tabs>
        <w:ind w:left="2500" w:hanging="360"/>
      </w:pPr>
      <w:rPr>
        <w:rFonts w:ascii="Wingdings" w:hAnsi="Wingdings" w:hint="default"/>
      </w:rPr>
    </w:lvl>
    <w:lvl w:ilvl="3" w:tplc="04190001" w:tentative="1">
      <w:start w:val="1"/>
      <w:numFmt w:val="bullet"/>
      <w:lvlText w:val=""/>
      <w:lvlJc w:val="left"/>
      <w:pPr>
        <w:tabs>
          <w:tab w:val="num" w:pos="3220"/>
        </w:tabs>
        <w:ind w:left="3220" w:hanging="360"/>
      </w:pPr>
      <w:rPr>
        <w:rFonts w:ascii="Symbol" w:hAnsi="Symbol" w:hint="default"/>
      </w:rPr>
    </w:lvl>
    <w:lvl w:ilvl="4" w:tplc="04190003" w:tentative="1">
      <w:start w:val="1"/>
      <w:numFmt w:val="bullet"/>
      <w:lvlText w:val="o"/>
      <w:lvlJc w:val="left"/>
      <w:pPr>
        <w:tabs>
          <w:tab w:val="num" w:pos="3940"/>
        </w:tabs>
        <w:ind w:left="3940" w:hanging="360"/>
      </w:pPr>
      <w:rPr>
        <w:rFonts w:ascii="Courier New" w:hAnsi="Courier New" w:hint="default"/>
      </w:rPr>
    </w:lvl>
    <w:lvl w:ilvl="5" w:tplc="04190005" w:tentative="1">
      <w:start w:val="1"/>
      <w:numFmt w:val="bullet"/>
      <w:lvlText w:val=""/>
      <w:lvlJc w:val="left"/>
      <w:pPr>
        <w:tabs>
          <w:tab w:val="num" w:pos="4660"/>
        </w:tabs>
        <w:ind w:left="4660" w:hanging="360"/>
      </w:pPr>
      <w:rPr>
        <w:rFonts w:ascii="Wingdings" w:hAnsi="Wingdings" w:hint="default"/>
      </w:rPr>
    </w:lvl>
    <w:lvl w:ilvl="6" w:tplc="04190001" w:tentative="1">
      <w:start w:val="1"/>
      <w:numFmt w:val="bullet"/>
      <w:lvlText w:val=""/>
      <w:lvlJc w:val="left"/>
      <w:pPr>
        <w:tabs>
          <w:tab w:val="num" w:pos="5380"/>
        </w:tabs>
        <w:ind w:left="5380" w:hanging="360"/>
      </w:pPr>
      <w:rPr>
        <w:rFonts w:ascii="Symbol" w:hAnsi="Symbol" w:hint="default"/>
      </w:rPr>
    </w:lvl>
    <w:lvl w:ilvl="7" w:tplc="04190003" w:tentative="1">
      <w:start w:val="1"/>
      <w:numFmt w:val="bullet"/>
      <w:lvlText w:val="o"/>
      <w:lvlJc w:val="left"/>
      <w:pPr>
        <w:tabs>
          <w:tab w:val="num" w:pos="6100"/>
        </w:tabs>
        <w:ind w:left="6100" w:hanging="360"/>
      </w:pPr>
      <w:rPr>
        <w:rFonts w:ascii="Courier New" w:hAnsi="Courier New" w:hint="default"/>
      </w:rPr>
    </w:lvl>
    <w:lvl w:ilvl="8" w:tplc="04190005" w:tentative="1">
      <w:start w:val="1"/>
      <w:numFmt w:val="bullet"/>
      <w:lvlText w:val=""/>
      <w:lvlJc w:val="left"/>
      <w:pPr>
        <w:tabs>
          <w:tab w:val="num" w:pos="6820"/>
        </w:tabs>
        <w:ind w:left="6820" w:hanging="360"/>
      </w:pPr>
      <w:rPr>
        <w:rFonts w:ascii="Wingdings" w:hAnsi="Wingdings" w:hint="default"/>
      </w:rPr>
    </w:lvl>
  </w:abstractNum>
  <w:abstractNum w:abstractNumId="33">
    <w:nsid w:val="20BD7F4B"/>
    <w:multiLevelType w:val="hybridMultilevel"/>
    <w:tmpl w:val="D188D7F8"/>
    <w:lvl w:ilvl="0" w:tplc="FFFFFFFF">
      <w:start w:val="1"/>
      <w:numFmt w:val="decimal"/>
      <w:suff w:val="nothing"/>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4">
    <w:nsid w:val="20BE597B"/>
    <w:multiLevelType w:val="hybridMultilevel"/>
    <w:tmpl w:val="AE7E89AE"/>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5">
    <w:nsid w:val="21FB4824"/>
    <w:multiLevelType w:val="hybridMultilevel"/>
    <w:tmpl w:val="A11EAB96"/>
    <w:lvl w:ilvl="0" w:tplc="332C94F6">
      <w:start w:val="1"/>
      <w:numFmt w:val="decimal"/>
      <w:lvlText w:val="%1."/>
      <w:lvlJc w:val="left"/>
      <w:pPr>
        <w:ind w:left="1353" w:hanging="360"/>
      </w:pPr>
      <w:rPr>
        <w:rFonts w:ascii="Times New Roman" w:eastAsia="Times New Roman" w:hAnsi="Times New Roman" w:cs="Times New Roman"/>
        <w:b w:val="0"/>
        <w:bCs/>
        <w:spacing w:val="0"/>
        <w:w w:val="100"/>
        <w:sz w:val="28"/>
        <w:szCs w:val="28"/>
        <w:lang w:val="ru-RU" w:eastAsia="en-US" w:bidi="ar-SA"/>
      </w:rPr>
    </w:lvl>
    <w:lvl w:ilvl="1" w:tplc="C9A8AB72">
      <w:numFmt w:val="bullet"/>
      <w:lvlText w:val="•"/>
      <w:lvlJc w:val="left"/>
      <w:pPr>
        <w:ind w:left="2263" w:hanging="360"/>
      </w:pPr>
      <w:rPr>
        <w:rFonts w:hint="default"/>
        <w:lang w:val="ru-RU" w:eastAsia="en-US" w:bidi="ar-SA"/>
      </w:rPr>
    </w:lvl>
    <w:lvl w:ilvl="2" w:tplc="A0069150">
      <w:numFmt w:val="bullet"/>
      <w:lvlText w:val="•"/>
      <w:lvlJc w:val="left"/>
      <w:pPr>
        <w:ind w:left="3176" w:hanging="360"/>
      </w:pPr>
      <w:rPr>
        <w:rFonts w:hint="default"/>
        <w:lang w:val="ru-RU" w:eastAsia="en-US" w:bidi="ar-SA"/>
      </w:rPr>
    </w:lvl>
    <w:lvl w:ilvl="3" w:tplc="4858E726">
      <w:numFmt w:val="bullet"/>
      <w:lvlText w:val="•"/>
      <w:lvlJc w:val="left"/>
      <w:pPr>
        <w:ind w:left="4088" w:hanging="360"/>
      </w:pPr>
      <w:rPr>
        <w:rFonts w:hint="default"/>
        <w:lang w:val="ru-RU" w:eastAsia="en-US" w:bidi="ar-SA"/>
      </w:rPr>
    </w:lvl>
    <w:lvl w:ilvl="4" w:tplc="2FD6AF20">
      <w:numFmt w:val="bullet"/>
      <w:lvlText w:val="•"/>
      <w:lvlJc w:val="left"/>
      <w:pPr>
        <w:ind w:left="5001" w:hanging="360"/>
      </w:pPr>
      <w:rPr>
        <w:rFonts w:hint="default"/>
        <w:lang w:val="ru-RU" w:eastAsia="en-US" w:bidi="ar-SA"/>
      </w:rPr>
    </w:lvl>
    <w:lvl w:ilvl="5" w:tplc="080402E2">
      <w:numFmt w:val="bullet"/>
      <w:lvlText w:val="•"/>
      <w:lvlJc w:val="left"/>
      <w:pPr>
        <w:ind w:left="5914" w:hanging="360"/>
      </w:pPr>
      <w:rPr>
        <w:rFonts w:hint="default"/>
        <w:lang w:val="ru-RU" w:eastAsia="en-US" w:bidi="ar-SA"/>
      </w:rPr>
    </w:lvl>
    <w:lvl w:ilvl="6" w:tplc="D0888870">
      <w:numFmt w:val="bullet"/>
      <w:lvlText w:val="•"/>
      <w:lvlJc w:val="left"/>
      <w:pPr>
        <w:ind w:left="6826" w:hanging="360"/>
      </w:pPr>
      <w:rPr>
        <w:rFonts w:hint="default"/>
        <w:lang w:val="ru-RU" w:eastAsia="en-US" w:bidi="ar-SA"/>
      </w:rPr>
    </w:lvl>
    <w:lvl w:ilvl="7" w:tplc="D6D8AF9E">
      <w:numFmt w:val="bullet"/>
      <w:lvlText w:val="•"/>
      <w:lvlJc w:val="left"/>
      <w:pPr>
        <w:ind w:left="7739" w:hanging="360"/>
      </w:pPr>
      <w:rPr>
        <w:rFonts w:hint="default"/>
        <w:lang w:val="ru-RU" w:eastAsia="en-US" w:bidi="ar-SA"/>
      </w:rPr>
    </w:lvl>
    <w:lvl w:ilvl="8" w:tplc="EED89E64">
      <w:numFmt w:val="bullet"/>
      <w:lvlText w:val="•"/>
      <w:lvlJc w:val="left"/>
      <w:pPr>
        <w:ind w:left="8652" w:hanging="360"/>
      </w:pPr>
      <w:rPr>
        <w:rFonts w:hint="default"/>
        <w:lang w:val="ru-RU" w:eastAsia="en-US" w:bidi="ar-SA"/>
      </w:rPr>
    </w:lvl>
  </w:abstractNum>
  <w:abstractNum w:abstractNumId="36">
    <w:nsid w:val="221827AE"/>
    <w:multiLevelType w:val="multilevel"/>
    <w:tmpl w:val="E3E20F94"/>
    <w:lvl w:ilvl="0">
      <w:start w:val="1"/>
      <w:numFmt w:val="bullet"/>
      <w:lvlText w:val=""/>
      <w:lvlJc w:val="left"/>
      <w:pPr>
        <w:ind w:left="1429" w:hanging="360"/>
      </w:pPr>
      <w:rPr>
        <w:rFonts w:ascii="Symbol" w:hAnsi="Symbol"/>
      </w:rPr>
    </w:lvl>
    <w:lvl w:ilvl="1">
      <w:start w:val="1"/>
      <w:numFmt w:val="bullet"/>
      <w:lvlText w:val="o"/>
      <w:lvlJc w:val="left"/>
      <w:pPr>
        <w:ind w:left="2149" w:hanging="360"/>
      </w:pPr>
      <w:rPr>
        <w:rFonts w:ascii="Courier New" w:hAnsi="Courier New"/>
      </w:rPr>
    </w:lvl>
    <w:lvl w:ilvl="2">
      <w:start w:val="1"/>
      <w:numFmt w:val="bullet"/>
      <w:lvlText w:val=""/>
      <w:lvlJc w:val="left"/>
      <w:pPr>
        <w:ind w:left="2869" w:hanging="360"/>
      </w:pPr>
      <w:rPr>
        <w:rFonts w:ascii="Wingdings" w:hAnsi="Wingdings"/>
      </w:rPr>
    </w:lvl>
    <w:lvl w:ilvl="3">
      <w:start w:val="1"/>
      <w:numFmt w:val="bullet"/>
      <w:lvlText w:val=""/>
      <w:lvlJc w:val="left"/>
      <w:pPr>
        <w:ind w:left="3589" w:hanging="360"/>
      </w:pPr>
      <w:rPr>
        <w:rFonts w:ascii="Symbol" w:hAnsi="Symbol"/>
      </w:rPr>
    </w:lvl>
    <w:lvl w:ilvl="4">
      <w:start w:val="1"/>
      <w:numFmt w:val="bullet"/>
      <w:lvlText w:val="o"/>
      <w:lvlJc w:val="left"/>
      <w:pPr>
        <w:ind w:left="4309" w:hanging="360"/>
      </w:pPr>
      <w:rPr>
        <w:rFonts w:ascii="Courier New" w:hAnsi="Courier New"/>
      </w:rPr>
    </w:lvl>
    <w:lvl w:ilvl="5">
      <w:start w:val="1"/>
      <w:numFmt w:val="bullet"/>
      <w:lvlText w:val=""/>
      <w:lvlJc w:val="left"/>
      <w:pPr>
        <w:ind w:left="5029" w:hanging="360"/>
      </w:pPr>
      <w:rPr>
        <w:rFonts w:ascii="Wingdings" w:hAnsi="Wingdings"/>
      </w:rPr>
    </w:lvl>
    <w:lvl w:ilvl="6">
      <w:start w:val="1"/>
      <w:numFmt w:val="bullet"/>
      <w:lvlText w:val=""/>
      <w:lvlJc w:val="left"/>
      <w:pPr>
        <w:ind w:left="5749" w:hanging="360"/>
      </w:pPr>
      <w:rPr>
        <w:rFonts w:ascii="Symbol" w:hAnsi="Symbol"/>
      </w:rPr>
    </w:lvl>
    <w:lvl w:ilvl="7">
      <w:start w:val="1"/>
      <w:numFmt w:val="bullet"/>
      <w:lvlText w:val="o"/>
      <w:lvlJc w:val="left"/>
      <w:pPr>
        <w:ind w:left="6469" w:hanging="360"/>
      </w:pPr>
      <w:rPr>
        <w:rFonts w:ascii="Courier New" w:hAnsi="Courier New"/>
      </w:rPr>
    </w:lvl>
    <w:lvl w:ilvl="8">
      <w:start w:val="1"/>
      <w:numFmt w:val="bullet"/>
      <w:lvlText w:val=""/>
      <w:lvlJc w:val="left"/>
      <w:pPr>
        <w:ind w:left="7189" w:hanging="360"/>
      </w:pPr>
      <w:rPr>
        <w:rFonts w:ascii="Wingdings" w:hAnsi="Wingdings"/>
      </w:rPr>
    </w:lvl>
  </w:abstractNum>
  <w:abstractNum w:abstractNumId="37">
    <w:nsid w:val="234A7FA6"/>
    <w:multiLevelType w:val="hybridMultilevel"/>
    <w:tmpl w:val="984AD32C"/>
    <w:lvl w:ilvl="0" w:tplc="04190001">
      <w:start w:val="1"/>
      <w:numFmt w:val="bullet"/>
      <w:lvlText w:val=""/>
      <w:lvlJc w:val="left"/>
      <w:pPr>
        <w:tabs>
          <w:tab w:val="num" w:pos="1061"/>
        </w:tabs>
        <w:ind w:left="1061" w:hanging="360"/>
      </w:pPr>
      <w:rPr>
        <w:rFonts w:ascii="Symbol" w:hAnsi="Symbol" w:hint="default"/>
      </w:rPr>
    </w:lvl>
    <w:lvl w:ilvl="1" w:tplc="04190003" w:tentative="1">
      <w:start w:val="1"/>
      <w:numFmt w:val="bullet"/>
      <w:lvlText w:val="o"/>
      <w:lvlJc w:val="left"/>
      <w:pPr>
        <w:tabs>
          <w:tab w:val="num" w:pos="1781"/>
        </w:tabs>
        <w:ind w:left="1781" w:hanging="360"/>
      </w:pPr>
      <w:rPr>
        <w:rFonts w:ascii="Courier New" w:hAnsi="Courier New" w:hint="default"/>
      </w:rPr>
    </w:lvl>
    <w:lvl w:ilvl="2" w:tplc="04190005" w:tentative="1">
      <w:start w:val="1"/>
      <w:numFmt w:val="bullet"/>
      <w:lvlText w:val=""/>
      <w:lvlJc w:val="left"/>
      <w:pPr>
        <w:tabs>
          <w:tab w:val="num" w:pos="2501"/>
        </w:tabs>
        <w:ind w:left="2501" w:hanging="360"/>
      </w:pPr>
      <w:rPr>
        <w:rFonts w:ascii="Wingdings" w:hAnsi="Wingdings" w:hint="default"/>
      </w:rPr>
    </w:lvl>
    <w:lvl w:ilvl="3" w:tplc="04190001" w:tentative="1">
      <w:start w:val="1"/>
      <w:numFmt w:val="bullet"/>
      <w:lvlText w:val=""/>
      <w:lvlJc w:val="left"/>
      <w:pPr>
        <w:tabs>
          <w:tab w:val="num" w:pos="3221"/>
        </w:tabs>
        <w:ind w:left="3221" w:hanging="360"/>
      </w:pPr>
      <w:rPr>
        <w:rFonts w:ascii="Symbol" w:hAnsi="Symbol" w:hint="default"/>
      </w:rPr>
    </w:lvl>
    <w:lvl w:ilvl="4" w:tplc="04190003" w:tentative="1">
      <w:start w:val="1"/>
      <w:numFmt w:val="bullet"/>
      <w:lvlText w:val="o"/>
      <w:lvlJc w:val="left"/>
      <w:pPr>
        <w:tabs>
          <w:tab w:val="num" w:pos="3941"/>
        </w:tabs>
        <w:ind w:left="3941" w:hanging="360"/>
      </w:pPr>
      <w:rPr>
        <w:rFonts w:ascii="Courier New" w:hAnsi="Courier New" w:hint="default"/>
      </w:rPr>
    </w:lvl>
    <w:lvl w:ilvl="5" w:tplc="04190005" w:tentative="1">
      <w:start w:val="1"/>
      <w:numFmt w:val="bullet"/>
      <w:lvlText w:val=""/>
      <w:lvlJc w:val="left"/>
      <w:pPr>
        <w:tabs>
          <w:tab w:val="num" w:pos="4661"/>
        </w:tabs>
        <w:ind w:left="4661" w:hanging="360"/>
      </w:pPr>
      <w:rPr>
        <w:rFonts w:ascii="Wingdings" w:hAnsi="Wingdings" w:hint="default"/>
      </w:rPr>
    </w:lvl>
    <w:lvl w:ilvl="6" w:tplc="04190001" w:tentative="1">
      <w:start w:val="1"/>
      <w:numFmt w:val="bullet"/>
      <w:lvlText w:val=""/>
      <w:lvlJc w:val="left"/>
      <w:pPr>
        <w:tabs>
          <w:tab w:val="num" w:pos="5381"/>
        </w:tabs>
        <w:ind w:left="5381" w:hanging="360"/>
      </w:pPr>
      <w:rPr>
        <w:rFonts w:ascii="Symbol" w:hAnsi="Symbol" w:hint="default"/>
      </w:rPr>
    </w:lvl>
    <w:lvl w:ilvl="7" w:tplc="04190003" w:tentative="1">
      <w:start w:val="1"/>
      <w:numFmt w:val="bullet"/>
      <w:lvlText w:val="o"/>
      <w:lvlJc w:val="left"/>
      <w:pPr>
        <w:tabs>
          <w:tab w:val="num" w:pos="6101"/>
        </w:tabs>
        <w:ind w:left="6101" w:hanging="360"/>
      </w:pPr>
      <w:rPr>
        <w:rFonts w:ascii="Courier New" w:hAnsi="Courier New" w:hint="default"/>
      </w:rPr>
    </w:lvl>
    <w:lvl w:ilvl="8" w:tplc="04190005" w:tentative="1">
      <w:start w:val="1"/>
      <w:numFmt w:val="bullet"/>
      <w:lvlText w:val=""/>
      <w:lvlJc w:val="left"/>
      <w:pPr>
        <w:tabs>
          <w:tab w:val="num" w:pos="6821"/>
        </w:tabs>
        <w:ind w:left="6821" w:hanging="360"/>
      </w:pPr>
      <w:rPr>
        <w:rFonts w:ascii="Wingdings" w:hAnsi="Wingdings" w:hint="default"/>
      </w:rPr>
    </w:lvl>
  </w:abstractNum>
  <w:abstractNum w:abstractNumId="38">
    <w:nsid w:val="262E5EF5"/>
    <w:multiLevelType w:val="hybridMultilevel"/>
    <w:tmpl w:val="34483E48"/>
    <w:lvl w:ilvl="0" w:tplc="9894CD78">
      <w:start w:val="6"/>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26815301"/>
    <w:multiLevelType w:val="hybridMultilevel"/>
    <w:tmpl w:val="3588F156"/>
    <w:lvl w:ilvl="0" w:tplc="EE1415F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nsid w:val="275355AD"/>
    <w:multiLevelType w:val="hybridMultilevel"/>
    <w:tmpl w:val="08B8F292"/>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1">
    <w:nsid w:val="2806265F"/>
    <w:multiLevelType w:val="multilevel"/>
    <w:tmpl w:val="658E529A"/>
    <w:lvl w:ilvl="0">
      <w:start w:val="1"/>
      <w:numFmt w:val="bullet"/>
      <w:lvlText w:val=""/>
      <w:lvlJc w:val="left"/>
      <w:pPr>
        <w:ind w:left="1429" w:hanging="360"/>
      </w:pPr>
      <w:rPr>
        <w:rFonts w:ascii="Symbol" w:hAnsi="Symbol"/>
      </w:rPr>
    </w:lvl>
    <w:lvl w:ilvl="1">
      <w:start w:val="1"/>
      <w:numFmt w:val="bullet"/>
      <w:lvlText w:val="o"/>
      <w:lvlJc w:val="left"/>
      <w:pPr>
        <w:ind w:left="2149" w:hanging="360"/>
      </w:pPr>
      <w:rPr>
        <w:rFonts w:ascii="Courier New" w:hAnsi="Courier New"/>
      </w:rPr>
    </w:lvl>
    <w:lvl w:ilvl="2">
      <w:start w:val="1"/>
      <w:numFmt w:val="bullet"/>
      <w:lvlText w:val=""/>
      <w:lvlJc w:val="left"/>
      <w:pPr>
        <w:ind w:left="2869" w:hanging="360"/>
      </w:pPr>
      <w:rPr>
        <w:rFonts w:ascii="Wingdings" w:hAnsi="Wingdings"/>
      </w:rPr>
    </w:lvl>
    <w:lvl w:ilvl="3">
      <w:start w:val="1"/>
      <w:numFmt w:val="bullet"/>
      <w:lvlText w:val=""/>
      <w:lvlJc w:val="left"/>
      <w:pPr>
        <w:ind w:left="3589" w:hanging="360"/>
      </w:pPr>
      <w:rPr>
        <w:rFonts w:ascii="Symbol" w:hAnsi="Symbol"/>
      </w:rPr>
    </w:lvl>
    <w:lvl w:ilvl="4">
      <w:start w:val="1"/>
      <w:numFmt w:val="bullet"/>
      <w:lvlText w:val="o"/>
      <w:lvlJc w:val="left"/>
      <w:pPr>
        <w:ind w:left="4309" w:hanging="360"/>
      </w:pPr>
      <w:rPr>
        <w:rFonts w:ascii="Courier New" w:hAnsi="Courier New"/>
      </w:rPr>
    </w:lvl>
    <w:lvl w:ilvl="5">
      <w:start w:val="1"/>
      <w:numFmt w:val="bullet"/>
      <w:lvlText w:val=""/>
      <w:lvlJc w:val="left"/>
      <w:pPr>
        <w:ind w:left="5029" w:hanging="360"/>
      </w:pPr>
      <w:rPr>
        <w:rFonts w:ascii="Wingdings" w:hAnsi="Wingdings"/>
      </w:rPr>
    </w:lvl>
    <w:lvl w:ilvl="6">
      <w:start w:val="1"/>
      <w:numFmt w:val="bullet"/>
      <w:lvlText w:val=""/>
      <w:lvlJc w:val="left"/>
      <w:pPr>
        <w:ind w:left="5749" w:hanging="360"/>
      </w:pPr>
      <w:rPr>
        <w:rFonts w:ascii="Symbol" w:hAnsi="Symbol"/>
      </w:rPr>
    </w:lvl>
    <w:lvl w:ilvl="7">
      <w:start w:val="1"/>
      <w:numFmt w:val="bullet"/>
      <w:lvlText w:val="o"/>
      <w:lvlJc w:val="left"/>
      <w:pPr>
        <w:ind w:left="6469" w:hanging="360"/>
      </w:pPr>
      <w:rPr>
        <w:rFonts w:ascii="Courier New" w:hAnsi="Courier New"/>
      </w:rPr>
    </w:lvl>
    <w:lvl w:ilvl="8">
      <w:start w:val="1"/>
      <w:numFmt w:val="bullet"/>
      <w:lvlText w:val=""/>
      <w:lvlJc w:val="left"/>
      <w:pPr>
        <w:ind w:left="7189" w:hanging="360"/>
      </w:pPr>
      <w:rPr>
        <w:rFonts w:ascii="Wingdings" w:hAnsi="Wingdings"/>
      </w:rPr>
    </w:lvl>
  </w:abstractNum>
  <w:abstractNum w:abstractNumId="42">
    <w:nsid w:val="295E2CF9"/>
    <w:multiLevelType w:val="hybridMultilevel"/>
    <w:tmpl w:val="242E736A"/>
    <w:lvl w:ilvl="0" w:tplc="EF926596">
      <w:numFmt w:val="bullet"/>
      <w:lvlText w:val="•"/>
      <w:lvlJc w:val="left"/>
      <w:pPr>
        <w:ind w:left="806" w:hanging="380"/>
      </w:pPr>
      <w:rPr>
        <w:rFonts w:hint="default"/>
        <w:w w:val="100"/>
        <w:sz w:val="24"/>
        <w:szCs w:val="24"/>
        <w:lang w:val="ru-RU" w:eastAsia="en-US" w:bidi="ar-SA"/>
      </w:rPr>
    </w:lvl>
    <w:lvl w:ilvl="1" w:tplc="D850EDE2">
      <w:numFmt w:val="bullet"/>
      <w:lvlText w:val="•"/>
      <w:lvlJc w:val="left"/>
      <w:pPr>
        <w:ind w:left="594" w:hanging="168"/>
      </w:pPr>
      <w:rPr>
        <w:rFonts w:ascii="Times New Roman" w:eastAsia="Times New Roman" w:hAnsi="Times New Roman" w:cs="Times New Roman" w:hint="default"/>
        <w:w w:val="100"/>
        <w:sz w:val="24"/>
        <w:szCs w:val="24"/>
        <w:lang w:val="ru-RU" w:eastAsia="en-US" w:bidi="ar-SA"/>
      </w:rPr>
    </w:lvl>
    <w:lvl w:ilvl="2" w:tplc="87C87916">
      <w:numFmt w:val="bullet"/>
      <w:lvlText w:val="•"/>
      <w:lvlJc w:val="left"/>
      <w:pPr>
        <w:ind w:left="2567" w:hanging="168"/>
      </w:pPr>
      <w:rPr>
        <w:rFonts w:hint="default"/>
        <w:lang w:val="ru-RU" w:eastAsia="en-US" w:bidi="ar-SA"/>
      </w:rPr>
    </w:lvl>
    <w:lvl w:ilvl="3" w:tplc="B088064C">
      <w:numFmt w:val="bullet"/>
      <w:lvlText w:val="•"/>
      <w:lvlJc w:val="left"/>
      <w:pPr>
        <w:ind w:left="3554" w:hanging="168"/>
      </w:pPr>
      <w:rPr>
        <w:rFonts w:hint="default"/>
        <w:lang w:val="ru-RU" w:eastAsia="en-US" w:bidi="ar-SA"/>
      </w:rPr>
    </w:lvl>
    <w:lvl w:ilvl="4" w:tplc="D0C483C0">
      <w:numFmt w:val="bullet"/>
      <w:lvlText w:val="•"/>
      <w:lvlJc w:val="left"/>
      <w:pPr>
        <w:ind w:left="4542" w:hanging="168"/>
      </w:pPr>
      <w:rPr>
        <w:rFonts w:hint="default"/>
        <w:lang w:val="ru-RU" w:eastAsia="en-US" w:bidi="ar-SA"/>
      </w:rPr>
    </w:lvl>
    <w:lvl w:ilvl="5" w:tplc="C75E1ABC">
      <w:numFmt w:val="bullet"/>
      <w:lvlText w:val="•"/>
      <w:lvlJc w:val="left"/>
      <w:pPr>
        <w:ind w:left="5529" w:hanging="168"/>
      </w:pPr>
      <w:rPr>
        <w:rFonts w:hint="default"/>
        <w:lang w:val="ru-RU" w:eastAsia="en-US" w:bidi="ar-SA"/>
      </w:rPr>
    </w:lvl>
    <w:lvl w:ilvl="6" w:tplc="FBDCEADC">
      <w:numFmt w:val="bullet"/>
      <w:lvlText w:val="•"/>
      <w:lvlJc w:val="left"/>
      <w:pPr>
        <w:ind w:left="6516" w:hanging="168"/>
      </w:pPr>
      <w:rPr>
        <w:rFonts w:hint="default"/>
        <w:lang w:val="ru-RU" w:eastAsia="en-US" w:bidi="ar-SA"/>
      </w:rPr>
    </w:lvl>
    <w:lvl w:ilvl="7" w:tplc="89C28282">
      <w:numFmt w:val="bullet"/>
      <w:lvlText w:val="•"/>
      <w:lvlJc w:val="left"/>
      <w:pPr>
        <w:ind w:left="7504" w:hanging="168"/>
      </w:pPr>
      <w:rPr>
        <w:rFonts w:hint="default"/>
        <w:lang w:val="ru-RU" w:eastAsia="en-US" w:bidi="ar-SA"/>
      </w:rPr>
    </w:lvl>
    <w:lvl w:ilvl="8" w:tplc="211206C8">
      <w:numFmt w:val="bullet"/>
      <w:lvlText w:val="•"/>
      <w:lvlJc w:val="left"/>
      <w:pPr>
        <w:ind w:left="8491" w:hanging="168"/>
      </w:pPr>
      <w:rPr>
        <w:rFonts w:hint="default"/>
        <w:lang w:val="ru-RU" w:eastAsia="en-US" w:bidi="ar-SA"/>
      </w:rPr>
    </w:lvl>
  </w:abstractNum>
  <w:abstractNum w:abstractNumId="43">
    <w:nsid w:val="2996173B"/>
    <w:multiLevelType w:val="hybridMultilevel"/>
    <w:tmpl w:val="701C802E"/>
    <w:lvl w:ilvl="0" w:tplc="04190001">
      <w:start w:val="1"/>
      <w:numFmt w:val="bullet"/>
      <w:lvlText w:val=""/>
      <w:lvlJc w:val="left"/>
      <w:pPr>
        <w:ind w:left="1003" w:hanging="360"/>
      </w:pPr>
      <w:rPr>
        <w:rFonts w:ascii="Symbol" w:hAnsi="Symbol" w:hint="default"/>
      </w:rPr>
    </w:lvl>
    <w:lvl w:ilvl="1" w:tplc="04190003" w:tentative="1">
      <w:start w:val="1"/>
      <w:numFmt w:val="bullet"/>
      <w:lvlText w:val="o"/>
      <w:lvlJc w:val="left"/>
      <w:pPr>
        <w:ind w:left="1723" w:hanging="360"/>
      </w:pPr>
      <w:rPr>
        <w:rFonts w:ascii="Courier New" w:hAnsi="Courier New" w:cs="Courier New" w:hint="default"/>
      </w:rPr>
    </w:lvl>
    <w:lvl w:ilvl="2" w:tplc="04190005" w:tentative="1">
      <w:start w:val="1"/>
      <w:numFmt w:val="bullet"/>
      <w:lvlText w:val=""/>
      <w:lvlJc w:val="left"/>
      <w:pPr>
        <w:ind w:left="2443" w:hanging="360"/>
      </w:pPr>
      <w:rPr>
        <w:rFonts w:ascii="Wingdings" w:hAnsi="Wingdings" w:hint="default"/>
      </w:rPr>
    </w:lvl>
    <w:lvl w:ilvl="3" w:tplc="04190001" w:tentative="1">
      <w:start w:val="1"/>
      <w:numFmt w:val="bullet"/>
      <w:lvlText w:val=""/>
      <w:lvlJc w:val="left"/>
      <w:pPr>
        <w:ind w:left="3163" w:hanging="360"/>
      </w:pPr>
      <w:rPr>
        <w:rFonts w:ascii="Symbol" w:hAnsi="Symbol" w:hint="default"/>
      </w:rPr>
    </w:lvl>
    <w:lvl w:ilvl="4" w:tplc="04190003" w:tentative="1">
      <w:start w:val="1"/>
      <w:numFmt w:val="bullet"/>
      <w:lvlText w:val="o"/>
      <w:lvlJc w:val="left"/>
      <w:pPr>
        <w:ind w:left="3883" w:hanging="360"/>
      </w:pPr>
      <w:rPr>
        <w:rFonts w:ascii="Courier New" w:hAnsi="Courier New" w:cs="Courier New" w:hint="default"/>
      </w:rPr>
    </w:lvl>
    <w:lvl w:ilvl="5" w:tplc="04190005" w:tentative="1">
      <w:start w:val="1"/>
      <w:numFmt w:val="bullet"/>
      <w:lvlText w:val=""/>
      <w:lvlJc w:val="left"/>
      <w:pPr>
        <w:ind w:left="4603" w:hanging="360"/>
      </w:pPr>
      <w:rPr>
        <w:rFonts w:ascii="Wingdings" w:hAnsi="Wingdings" w:hint="default"/>
      </w:rPr>
    </w:lvl>
    <w:lvl w:ilvl="6" w:tplc="04190001" w:tentative="1">
      <w:start w:val="1"/>
      <w:numFmt w:val="bullet"/>
      <w:lvlText w:val=""/>
      <w:lvlJc w:val="left"/>
      <w:pPr>
        <w:ind w:left="5323" w:hanging="360"/>
      </w:pPr>
      <w:rPr>
        <w:rFonts w:ascii="Symbol" w:hAnsi="Symbol" w:hint="default"/>
      </w:rPr>
    </w:lvl>
    <w:lvl w:ilvl="7" w:tplc="04190003" w:tentative="1">
      <w:start w:val="1"/>
      <w:numFmt w:val="bullet"/>
      <w:lvlText w:val="o"/>
      <w:lvlJc w:val="left"/>
      <w:pPr>
        <w:ind w:left="6043" w:hanging="360"/>
      </w:pPr>
      <w:rPr>
        <w:rFonts w:ascii="Courier New" w:hAnsi="Courier New" w:cs="Courier New" w:hint="default"/>
      </w:rPr>
    </w:lvl>
    <w:lvl w:ilvl="8" w:tplc="04190005" w:tentative="1">
      <w:start w:val="1"/>
      <w:numFmt w:val="bullet"/>
      <w:lvlText w:val=""/>
      <w:lvlJc w:val="left"/>
      <w:pPr>
        <w:ind w:left="6763" w:hanging="360"/>
      </w:pPr>
      <w:rPr>
        <w:rFonts w:ascii="Wingdings" w:hAnsi="Wingdings" w:hint="default"/>
      </w:rPr>
    </w:lvl>
  </w:abstractNum>
  <w:abstractNum w:abstractNumId="44">
    <w:nsid w:val="2A775273"/>
    <w:multiLevelType w:val="hybridMultilevel"/>
    <w:tmpl w:val="91E20CE4"/>
    <w:lvl w:ilvl="0" w:tplc="EF926596">
      <w:numFmt w:val="bullet"/>
      <w:lvlText w:val="•"/>
      <w:lvlJc w:val="left"/>
      <w:pPr>
        <w:ind w:left="720" w:hanging="360"/>
      </w:pPr>
      <w:rPr>
        <w:rFonts w:hint="default"/>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5">
    <w:nsid w:val="2B2138FB"/>
    <w:multiLevelType w:val="multilevel"/>
    <w:tmpl w:val="66B4687A"/>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6">
    <w:nsid w:val="2BDB3DED"/>
    <w:multiLevelType w:val="singleLevel"/>
    <w:tmpl w:val="EEB6442C"/>
    <w:lvl w:ilvl="0">
      <w:start w:val="2"/>
      <w:numFmt w:val="decimal"/>
      <w:lvlText w:val="%1."/>
      <w:legacy w:legacy="1" w:legacySpace="0" w:legacyIndent="308"/>
      <w:lvlJc w:val="left"/>
      <w:rPr>
        <w:rFonts w:ascii="Times New Roman" w:hAnsi="Times New Roman" w:cs="Times New Roman" w:hint="default"/>
      </w:rPr>
    </w:lvl>
  </w:abstractNum>
  <w:abstractNum w:abstractNumId="47">
    <w:nsid w:val="2C9B7292"/>
    <w:multiLevelType w:val="hybridMultilevel"/>
    <w:tmpl w:val="359AA44A"/>
    <w:lvl w:ilvl="0" w:tplc="04190001">
      <w:start w:val="1"/>
      <w:numFmt w:val="bullet"/>
      <w:lvlText w:val=""/>
      <w:lvlJc w:val="left"/>
      <w:pPr>
        <w:tabs>
          <w:tab w:val="num" w:pos="780"/>
        </w:tabs>
        <w:ind w:left="780" w:hanging="360"/>
      </w:pPr>
      <w:rPr>
        <w:rFonts w:ascii="Symbol" w:hAnsi="Symbol" w:hint="default"/>
      </w:rPr>
    </w:lvl>
    <w:lvl w:ilvl="1" w:tplc="04190003" w:tentative="1">
      <w:start w:val="1"/>
      <w:numFmt w:val="bullet"/>
      <w:lvlText w:val="o"/>
      <w:lvlJc w:val="left"/>
      <w:pPr>
        <w:tabs>
          <w:tab w:val="num" w:pos="1500"/>
        </w:tabs>
        <w:ind w:left="1500" w:hanging="360"/>
      </w:pPr>
      <w:rPr>
        <w:rFonts w:ascii="Courier New" w:hAnsi="Courier New" w:cs="Courier New" w:hint="default"/>
      </w:rPr>
    </w:lvl>
    <w:lvl w:ilvl="2" w:tplc="04190005" w:tentative="1">
      <w:start w:val="1"/>
      <w:numFmt w:val="bullet"/>
      <w:lvlText w:val=""/>
      <w:lvlJc w:val="left"/>
      <w:pPr>
        <w:tabs>
          <w:tab w:val="num" w:pos="2220"/>
        </w:tabs>
        <w:ind w:left="2220" w:hanging="360"/>
      </w:pPr>
      <w:rPr>
        <w:rFonts w:ascii="Wingdings" w:hAnsi="Wingdings" w:hint="default"/>
      </w:rPr>
    </w:lvl>
    <w:lvl w:ilvl="3" w:tplc="04190001" w:tentative="1">
      <w:start w:val="1"/>
      <w:numFmt w:val="bullet"/>
      <w:lvlText w:val=""/>
      <w:lvlJc w:val="left"/>
      <w:pPr>
        <w:tabs>
          <w:tab w:val="num" w:pos="2940"/>
        </w:tabs>
        <w:ind w:left="2940" w:hanging="360"/>
      </w:pPr>
      <w:rPr>
        <w:rFonts w:ascii="Symbol" w:hAnsi="Symbol" w:hint="default"/>
      </w:rPr>
    </w:lvl>
    <w:lvl w:ilvl="4" w:tplc="04190003" w:tentative="1">
      <w:start w:val="1"/>
      <w:numFmt w:val="bullet"/>
      <w:lvlText w:val="o"/>
      <w:lvlJc w:val="left"/>
      <w:pPr>
        <w:tabs>
          <w:tab w:val="num" w:pos="3660"/>
        </w:tabs>
        <w:ind w:left="3660" w:hanging="360"/>
      </w:pPr>
      <w:rPr>
        <w:rFonts w:ascii="Courier New" w:hAnsi="Courier New" w:cs="Courier New" w:hint="default"/>
      </w:rPr>
    </w:lvl>
    <w:lvl w:ilvl="5" w:tplc="04190005" w:tentative="1">
      <w:start w:val="1"/>
      <w:numFmt w:val="bullet"/>
      <w:lvlText w:val=""/>
      <w:lvlJc w:val="left"/>
      <w:pPr>
        <w:tabs>
          <w:tab w:val="num" w:pos="4380"/>
        </w:tabs>
        <w:ind w:left="4380" w:hanging="360"/>
      </w:pPr>
      <w:rPr>
        <w:rFonts w:ascii="Wingdings" w:hAnsi="Wingdings" w:hint="default"/>
      </w:rPr>
    </w:lvl>
    <w:lvl w:ilvl="6" w:tplc="04190001" w:tentative="1">
      <w:start w:val="1"/>
      <w:numFmt w:val="bullet"/>
      <w:lvlText w:val=""/>
      <w:lvlJc w:val="left"/>
      <w:pPr>
        <w:tabs>
          <w:tab w:val="num" w:pos="5100"/>
        </w:tabs>
        <w:ind w:left="5100" w:hanging="360"/>
      </w:pPr>
      <w:rPr>
        <w:rFonts w:ascii="Symbol" w:hAnsi="Symbol" w:hint="default"/>
      </w:rPr>
    </w:lvl>
    <w:lvl w:ilvl="7" w:tplc="04190003" w:tentative="1">
      <w:start w:val="1"/>
      <w:numFmt w:val="bullet"/>
      <w:lvlText w:val="o"/>
      <w:lvlJc w:val="left"/>
      <w:pPr>
        <w:tabs>
          <w:tab w:val="num" w:pos="5820"/>
        </w:tabs>
        <w:ind w:left="5820" w:hanging="360"/>
      </w:pPr>
      <w:rPr>
        <w:rFonts w:ascii="Courier New" w:hAnsi="Courier New" w:cs="Courier New" w:hint="default"/>
      </w:rPr>
    </w:lvl>
    <w:lvl w:ilvl="8" w:tplc="04190005" w:tentative="1">
      <w:start w:val="1"/>
      <w:numFmt w:val="bullet"/>
      <w:lvlText w:val=""/>
      <w:lvlJc w:val="left"/>
      <w:pPr>
        <w:tabs>
          <w:tab w:val="num" w:pos="6540"/>
        </w:tabs>
        <w:ind w:left="6540" w:hanging="360"/>
      </w:pPr>
      <w:rPr>
        <w:rFonts w:ascii="Wingdings" w:hAnsi="Wingdings" w:hint="default"/>
      </w:rPr>
    </w:lvl>
  </w:abstractNum>
  <w:abstractNum w:abstractNumId="48">
    <w:nsid w:val="2D386C7D"/>
    <w:multiLevelType w:val="singleLevel"/>
    <w:tmpl w:val="83E094B4"/>
    <w:lvl w:ilvl="0">
      <w:numFmt w:val="bullet"/>
      <w:lvlText w:val="-"/>
      <w:lvlJc w:val="left"/>
    </w:lvl>
  </w:abstractNum>
  <w:abstractNum w:abstractNumId="49">
    <w:nsid w:val="2D51353C"/>
    <w:multiLevelType w:val="hybridMultilevel"/>
    <w:tmpl w:val="713C9F4E"/>
    <w:lvl w:ilvl="0" w:tplc="54F49422">
      <w:start w:val="1"/>
      <w:numFmt w:val="decimal"/>
      <w:lvlText w:val="%1)"/>
      <w:lvlJc w:val="left"/>
      <w:pPr>
        <w:ind w:left="-207" w:hanging="360"/>
      </w:pPr>
      <w:rPr>
        <w:rFonts w:hint="default"/>
      </w:rPr>
    </w:lvl>
    <w:lvl w:ilvl="1" w:tplc="04190019" w:tentative="1">
      <w:start w:val="1"/>
      <w:numFmt w:val="lowerLetter"/>
      <w:lvlText w:val="%2."/>
      <w:lvlJc w:val="left"/>
      <w:pPr>
        <w:ind w:left="513" w:hanging="360"/>
      </w:pPr>
    </w:lvl>
    <w:lvl w:ilvl="2" w:tplc="0419001B" w:tentative="1">
      <w:start w:val="1"/>
      <w:numFmt w:val="lowerRoman"/>
      <w:lvlText w:val="%3."/>
      <w:lvlJc w:val="right"/>
      <w:pPr>
        <w:ind w:left="1233" w:hanging="180"/>
      </w:pPr>
    </w:lvl>
    <w:lvl w:ilvl="3" w:tplc="0419000F" w:tentative="1">
      <w:start w:val="1"/>
      <w:numFmt w:val="decimal"/>
      <w:lvlText w:val="%4."/>
      <w:lvlJc w:val="left"/>
      <w:pPr>
        <w:ind w:left="1953" w:hanging="360"/>
      </w:pPr>
    </w:lvl>
    <w:lvl w:ilvl="4" w:tplc="04190019" w:tentative="1">
      <w:start w:val="1"/>
      <w:numFmt w:val="lowerLetter"/>
      <w:lvlText w:val="%5."/>
      <w:lvlJc w:val="left"/>
      <w:pPr>
        <w:ind w:left="2673" w:hanging="360"/>
      </w:pPr>
    </w:lvl>
    <w:lvl w:ilvl="5" w:tplc="0419001B" w:tentative="1">
      <w:start w:val="1"/>
      <w:numFmt w:val="lowerRoman"/>
      <w:lvlText w:val="%6."/>
      <w:lvlJc w:val="right"/>
      <w:pPr>
        <w:ind w:left="3393" w:hanging="180"/>
      </w:pPr>
    </w:lvl>
    <w:lvl w:ilvl="6" w:tplc="0419000F" w:tentative="1">
      <w:start w:val="1"/>
      <w:numFmt w:val="decimal"/>
      <w:lvlText w:val="%7."/>
      <w:lvlJc w:val="left"/>
      <w:pPr>
        <w:ind w:left="4113" w:hanging="360"/>
      </w:pPr>
    </w:lvl>
    <w:lvl w:ilvl="7" w:tplc="04190019" w:tentative="1">
      <w:start w:val="1"/>
      <w:numFmt w:val="lowerLetter"/>
      <w:lvlText w:val="%8."/>
      <w:lvlJc w:val="left"/>
      <w:pPr>
        <w:ind w:left="4833" w:hanging="360"/>
      </w:pPr>
    </w:lvl>
    <w:lvl w:ilvl="8" w:tplc="0419001B" w:tentative="1">
      <w:start w:val="1"/>
      <w:numFmt w:val="lowerRoman"/>
      <w:lvlText w:val="%9."/>
      <w:lvlJc w:val="right"/>
      <w:pPr>
        <w:ind w:left="5553" w:hanging="180"/>
      </w:pPr>
    </w:lvl>
  </w:abstractNum>
  <w:abstractNum w:abstractNumId="50">
    <w:nsid w:val="2DEE3548"/>
    <w:multiLevelType w:val="hybridMultilevel"/>
    <w:tmpl w:val="4544CE74"/>
    <w:lvl w:ilvl="0" w:tplc="04190001">
      <w:start w:val="1"/>
      <w:numFmt w:val="bullet"/>
      <w:lvlText w:val=""/>
      <w:lvlJc w:val="left"/>
      <w:pPr>
        <w:tabs>
          <w:tab w:val="num" w:pos="1225"/>
        </w:tabs>
        <w:ind w:left="1225" w:hanging="360"/>
      </w:pPr>
      <w:rPr>
        <w:rFonts w:ascii="Symbol" w:hAnsi="Symbol" w:hint="default"/>
      </w:rPr>
    </w:lvl>
    <w:lvl w:ilvl="1" w:tplc="04190003" w:tentative="1">
      <w:start w:val="1"/>
      <w:numFmt w:val="bullet"/>
      <w:lvlText w:val="o"/>
      <w:lvlJc w:val="left"/>
      <w:pPr>
        <w:tabs>
          <w:tab w:val="num" w:pos="1945"/>
        </w:tabs>
        <w:ind w:left="1945" w:hanging="360"/>
      </w:pPr>
      <w:rPr>
        <w:rFonts w:ascii="Courier New" w:hAnsi="Courier New" w:hint="default"/>
      </w:rPr>
    </w:lvl>
    <w:lvl w:ilvl="2" w:tplc="04190005" w:tentative="1">
      <w:start w:val="1"/>
      <w:numFmt w:val="bullet"/>
      <w:lvlText w:val=""/>
      <w:lvlJc w:val="left"/>
      <w:pPr>
        <w:tabs>
          <w:tab w:val="num" w:pos="2665"/>
        </w:tabs>
        <w:ind w:left="2665" w:hanging="360"/>
      </w:pPr>
      <w:rPr>
        <w:rFonts w:ascii="Wingdings" w:hAnsi="Wingdings" w:hint="default"/>
      </w:rPr>
    </w:lvl>
    <w:lvl w:ilvl="3" w:tplc="04190001" w:tentative="1">
      <w:start w:val="1"/>
      <w:numFmt w:val="bullet"/>
      <w:lvlText w:val=""/>
      <w:lvlJc w:val="left"/>
      <w:pPr>
        <w:tabs>
          <w:tab w:val="num" w:pos="3385"/>
        </w:tabs>
        <w:ind w:left="3385" w:hanging="360"/>
      </w:pPr>
      <w:rPr>
        <w:rFonts w:ascii="Symbol" w:hAnsi="Symbol" w:hint="default"/>
      </w:rPr>
    </w:lvl>
    <w:lvl w:ilvl="4" w:tplc="04190003" w:tentative="1">
      <w:start w:val="1"/>
      <w:numFmt w:val="bullet"/>
      <w:lvlText w:val="o"/>
      <w:lvlJc w:val="left"/>
      <w:pPr>
        <w:tabs>
          <w:tab w:val="num" w:pos="4105"/>
        </w:tabs>
        <w:ind w:left="4105" w:hanging="360"/>
      </w:pPr>
      <w:rPr>
        <w:rFonts w:ascii="Courier New" w:hAnsi="Courier New" w:hint="default"/>
      </w:rPr>
    </w:lvl>
    <w:lvl w:ilvl="5" w:tplc="04190005" w:tentative="1">
      <w:start w:val="1"/>
      <w:numFmt w:val="bullet"/>
      <w:lvlText w:val=""/>
      <w:lvlJc w:val="left"/>
      <w:pPr>
        <w:tabs>
          <w:tab w:val="num" w:pos="4825"/>
        </w:tabs>
        <w:ind w:left="4825" w:hanging="360"/>
      </w:pPr>
      <w:rPr>
        <w:rFonts w:ascii="Wingdings" w:hAnsi="Wingdings" w:hint="default"/>
      </w:rPr>
    </w:lvl>
    <w:lvl w:ilvl="6" w:tplc="04190001" w:tentative="1">
      <w:start w:val="1"/>
      <w:numFmt w:val="bullet"/>
      <w:lvlText w:val=""/>
      <w:lvlJc w:val="left"/>
      <w:pPr>
        <w:tabs>
          <w:tab w:val="num" w:pos="5545"/>
        </w:tabs>
        <w:ind w:left="5545" w:hanging="360"/>
      </w:pPr>
      <w:rPr>
        <w:rFonts w:ascii="Symbol" w:hAnsi="Symbol" w:hint="default"/>
      </w:rPr>
    </w:lvl>
    <w:lvl w:ilvl="7" w:tplc="04190003" w:tentative="1">
      <w:start w:val="1"/>
      <w:numFmt w:val="bullet"/>
      <w:lvlText w:val="o"/>
      <w:lvlJc w:val="left"/>
      <w:pPr>
        <w:tabs>
          <w:tab w:val="num" w:pos="6265"/>
        </w:tabs>
        <w:ind w:left="6265" w:hanging="360"/>
      </w:pPr>
      <w:rPr>
        <w:rFonts w:ascii="Courier New" w:hAnsi="Courier New" w:hint="default"/>
      </w:rPr>
    </w:lvl>
    <w:lvl w:ilvl="8" w:tplc="04190005" w:tentative="1">
      <w:start w:val="1"/>
      <w:numFmt w:val="bullet"/>
      <w:lvlText w:val=""/>
      <w:lvlJc w:val="left"/>
      <w:pPr>
        <w:tabs>
          <w:tab w:val="num" w:pos="6985"/>
        </w:tabs>
        <w:ind w:left="6985" w:hanging="360"/>
      </w:pPr>
      <w:rPr>
        <w:rFonts w:ascii="Wingdings" w:hAnsi="Wingdings" w:hint="default"/>
      </w:rPr>
    </w:lvl>
  </w:abstractNum>
  <w:abstractNum w:abstractNumId="51">
    <w:nsid w:val="2E0144D1"/>
    <w:multiLevelType w:val="hybridMultilevel"/>
    <w:tmpl w:val="E0AFF75E"/>
    <w:lvl w:ilvl="0" w:tplc="FFFFFFFF">
      <w:start w:val="1"/>
      <w:numFmt w:val="decimal"/>
      <w:suff w:val="nothing"/>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2">
    <w:nsid w:val="2E3C7CAC"/>
    <w:multiLevelType w:val="multilevel"/>
    <w:tmpl w:val="6BE46C58"/>
    <w:lvl w:ilvl="0">
      <w:start w:val="1"/>
      <w:numFmt w:val="bullet"/>
      <w:lvlText w:val=""/>
      <w:lvlJc w:val="left"/>
      <w:pPr>
        <w:ind w:left="1429" w:hanging="360"/>
      </w:pPr>
      <w:rPr>
        <w:rFonts w:ascii="Symbol" w:hAnsi="Symbol"/>
      </w:rPr>
    </w:lvl>
    <w:lvl w:ilvl="1">
      <w:start w:val="1"/>
      <w:numFmt w:val="bullet"/>
      <w:lvlText w:val="o"/>
      <w:lvlJc w:val="left"/>
      <w:pPr>
        <w:ind w:left="2149" w:hanging="360"/>
      </w:pPr>
      <w:rPr>
        <w:rFonts w:ascii="Courier New" w:hAnsi="Courier New"/>
      </w:rPr>
    </w:lvl>
    <w:lvl w:ilvl="2">
      <w:start w:val="1"/>
      <w:numFmt w:val="bullet"/>
      <w:lvlText w:val=""/>
      <w:lvlJc w:val="left"/>
      <w:pPr>
        <w:ind w:left="2869" w:hanging="360"/>
      </w:pPr>
      <w:rPr>
        <w:rFonts w:ascii="Wingdings" w:hAnsi="Wingdings"/>
      </w:rPr>
    </w:lvl>
    <w:lvl w:ilvl="3">
      <w:start w:val="1"/>
      <w:numFmt w:val="bullet"/>
      <w:lvlText w:val=""/>
      <w:lvlJc w:val="left"/>
      <w:pPr>
        <w:ind w:left="3589" w:hanging="360"/>
      </w:pPr>
      <w:rPr>
        <w:rFonts w:ascii="Symbol" w:hAnsi="Symbol"/>
      </w:rPr>
    </w:lvl>
    <w:lvl w:ilvl="4">
      <w:start w:val="1"/>
      <w:numFmt w:val="bullet"/>
      <w:lvlText w:val="o"/>
      <w:lvlJc w:val="left"/>
      <w:pPr>
        <w:ind w:left="4309" w:hanging="360"/>
      </w:pPr>
      <w:rPr>
        <w:rFonts w:ascii="Courier New" w:hAnsi="Courier New"/>
      </w:rPr>
    </w:lvl>
    <w:lvl w:ilvl="5">
      <w:start w:val="1"/>
      <w:numFmt w:val="bullet"/>
      <w:lvlText w:val=""/>
      <w:lvlJc w:val="left"/>
      <w:pPr>
        <w:ind w:left="5029" w:hanging="360"/>
      </w:pPr>
      <w:rPr>
        <w:rFonts w:ascii="Wingdings" w:hAnsi="Wingdings"/>
      </w:rPr>
    </w:lvl>
    <w:lvl w:ilvl="6">
      <w:start w:val="1"/>
      <w:numFmt w:val="bullet"/>
      <w:lvlText w:val=""/>
      <w:lvlJc w:val="left"/>
      <w:pPr>
        <w:ind w:left="5749" w:hanging="360"/>
      </w:pPr>
      <w:rPr>
        <w:rFonts w:ascii="Symbol" w:hAnsi="Symbol"/>
      </w:rPr>
    </w:lvl>
    <w:lvl w:ilvl="7">
      <w:start w:val="1"/>
      <w:numFmt w:val="bullet"/>
      <w:lvlText w:val="o"/>
      <w:lvlJc w:val="left"/>
      <w:pPr>
        <w:ind w:left="6469" w:hanging="360"/>
      </w:pPr>
      <w:rPr>
        <w:rFonts w:ascii="Courier New" w:hAnsi="Courier New"/>
      </w:rPr>
    </w:lvl>
    <w:lvl w:ilvl="8">
      <w:start w:val="1"/>
      <w:numFmt w:val="bullet"/>
      <w:lvlText w:val=""/>
      <w:lvlJc w:val="left"/>
      <w:pPr>
        <w:ind w:left="7189" w:hanging="360"/>
      </w:pPr>
      <w:rPr>
        <w:rFonts w:ascii="Wingdings" w:hAnsi="Wingdings"/>
      </w:rPr>
    </w:lvl>
  </w:abstractNum>
  <w:abstractNum w:abstractNumId="53">
    <w:nsid w:val="2ED2712D"/>
    <w:multiLevelType w:val="hybridMultilevel"/>
    <w:tmpl w:val="A4503F96"/>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54">
    <w:nsid w:val="2F575D10"/>
    <w:multiLevelType w:val="hybridMultilevel"/>
    <w:tmpl w:val="F216BB9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5">
    <w:nsid w:val="2F602924"/>
    <w:multiLevelType w:val="hybridMultilevel"/>
    <w:tmpl w:val="E996B05A"/>
    <w:lvl w:ilvl="0" w:tplc="04190001">
      <w:start w:val="1"/>
      <w:numFmt w:val="bullet"/>
      <w:lvlText w:val=""/>
      <w:lvlJc w:val="left"/>
      <w:pPr>
        <w:ind w:left="720" w:hanging="360"/>
      </w:pPr>
      <w:rPr>
        <w:rFonts w:ascii="Symbol" w:hAnsi="Symbol" w:hint="default"/>
      </w:rPr>
    </w:lvl>
    <w:lvl w:ilvl="1" w:tplc="04190001">
      <w:start w:val="1"/>
      <w:numFmt w:val="bullet"/>
      <w:lvlText w:val=""/>
      <w:lvlJc w:val="left"/>
      <w:pPr>
        <w:ind w:left="1440" w:hanging="360"/>
      </w:pPr>
      <w:rPr>
        <w:rFonts w:ascii="Symbol" w:hAnsi="Symbol"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6">
    <w:nsid w:val="31FB2623"/>
    <w:multiLevelType w:val="hybridMultilevel"/>
    <w:tmpl w:val="76F034EE"/>
    <w:lvl w:ilvl="0" w:tplc="22080086">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57">
    <w:nsid w:val="32C7340D"/>
    <w:multiLevelType w:val="singleLevel"/>
    <w:tmpl w:val="1EDE8C00"/>
    <w:lvl w:ilvl="0">
      <w:start w:val="1"/>
      <w:numFmt w:val="decimal"/>
      <w:lvlText w:val="%1)"/>
      <w:legacy w:legacy="1" w:legacySpace="0" w:legacyIndent="380"/>
      <w:lvlJc w:val="left"/>
      <w:rPr>
        <w:rFonts w:ascii="Times New Roman" w:hAnsi="Times New Roman" w:cs="Times New Roman" w:hint="default"/>
      </w:rPr>
    </w:lvl>
  </w:abstractNum>
  <w:abstractNum w:abstractNumId="58">
    <w:nsid w:val="33F57AA5"/>
    <w:multiLevelType w:val="hybridMultilevel"/>
    <w:tmpl w:val="B87C08E0"/>
    <w:lvl w:ilvl="0" w:tplc="DBA86D2A">
      <w:start w:val="1"/>
      <w:numFmt w:val="decimal"/>
      <w:lvlText w:val="%1."/>
      <w:lvlJc w:val="left"/>
      <w:pPr>
        <w:ind w:left="720" w:hanging="360"/>
      </w:pPr>
      <w:rPr>
        <w:rFonts w:hint="default"/>
      </w:rPr>
    </w:lvl>
    <w:lvl w:ilvl="1" w:tplc="48CE6A82" w:tentative="1">
      <w:start w:val="1"/>
      <w:numFmt w:val="lowerLetter"/>
      <w:lvlText w:val="%2."/>
      <w:lvlJc w:val="left"/>
      <w:pPr>
        <w:ind w:left="1440" w:hanging="360"/>
      </w:pPr>
    </w:lvl>
    <w:lvl w:ilvl="2" w:tplc="83888ACA" w:tentative="1">
      <w:start w:val="1"/>
      <w:numFmt w:val="lowerRoman"/>
      <w:lvlText w:val="%3."/>
      <w:lvlJc w:val="right"/>
      <w:pPr>
        <w:ind w:left="2160" w:hanging="180"/>
      </w:pPr>
    </w:lvl>
    <w:lvl w:ilvl="3" w:tplc="D4A20A50" w:tentative="1">
      <w:start w:val="1"/>
      <w:numFmt w:val="decimal"/>
      <w:lvlText w:val="%4."/>
      <w:lvlJc w:val="left"/>
      <w:pPr>
        <w:ind w:left="2880" w:hanging="360"/>
      </w:pPr>
    </w:lvl>
    <w:lvl w:ilvl="4" w:tplc="0C8CB690" w:tentative="1">
      <w:start w:val="1"/>
      <w:numFmt w:val="lowerLetter"/>
      <w:lvlText w:val="%5."/>
      <w:lvlJc w:val="left"/>
      <w:pPr>
        <w:ind w:left="3600" w:hanging="360"/>
      </w:pPr>
    </w:lvl>
    <w:lvl w:ilvl="5" w:tplc="2954DFD4" w:tentative="1">
      <w:start w:val="1"/>
      <w:numFmt w:val="lowerRoman"/>
      <w:lvlText w:val="%6."/>
      <w:lvlJc w:val="right"/>
      <w:pPr>
        <w:ind w:left="4320" w:hanging="180"/>
      </w:pPr>
    </w:lvl>
    <w:lvl w:ilvl="6" w:tplc="868664B8" w:tentative="1">
      <w:start w:val="1"/>
      <w:numFmt w:val="decimal"/>
      <w:lvlText w:val="%7."/>
      <w:lvlJc w:val="left"/>
      <w:pPr>
        <w:ind w:left="5040" w:hanging="360"/>
      </w:pPr>
    </w:lvl>
    <w:lvl w:ilvl="7" w:tplc="47A87EBC" w:tentative="1">
      <w:start w:val="1"/>
      <w:numFmt w:val="lowerLetter"/>
      <w:lvlText w:val="%8."/>
      <w:lvlJc w:val="left"/>
      <w:pPr>
        <w:ind w:left="5760" w:hanging="360"/>
      </w:pPr>
    </w:lvl>
    <w:lvl w:ilvl="8" w:tplc="8140F8A0" w:tentative="1">
      <w:start w:val="1"/>
      <w:numFmt w:val="lowerRoman"/>
      <w:lvlText w:val="%9."/>
      <w:lvlJc w:val="right"/>
      <w:pPr>
        <w:ind w:left="6480" w:hanging="180"/>
      </w:pPr>
    </w:lvl>
  </w:abstractNum>
  <w:abstractNum w:abstractNumId="59">
    <w:nsid w:val="34671352"/>
    <w:multiLevelType w:val="multilevel"/>
    <w:tmpl w:val="B57CCDC6"/>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0">
    <w:nsid w:val="36E65879"/>
    <w:multiLevelType w:val="singleLevel"/>
    <w:tmpl w:val="BA02828A"/>
    <w:lvl w:ilvl="0">
      <w:numFmt w:val="bullet"/>
      <w:lvlText w:val="•"/>
      <w:lvlJc w:val="left"/>
    </w:lvl>
  </w:abstractNum>
  <w:abstractNum w:abstractNumId="61">
    <w:nsid w:val="3B3C1CC3"/>
    <w:multiLevelType w:val="hybridMultilevel"/>
    <w:tmpl w:val="4DAAEC82"/>
    <w:lvl w:ilvl="0" w:tplc="F872D586">
      <w:start w:val="1"/>
      <w:numFmt w:val="bullet"/>
      <w:lvlText w:val=""/>
      <w:lvlJc w:val="left"/>
      <w:pPr>
        <w:tabs>
          <w:tab w:val="num" w:pos="720"/>
        </w:tabs>
        <w:ind w:left="720" w:hanging="360"/>
      </w:pPr>
      <w:rPr>
        <w:rFonts w:ascii="Symbol" w:hAnsi="Symbol" w:hint="default"/>
      </w:rPr>
    </w:lvl>
    <w:lvl w:ilvl="1" w:tplc="E1007BA2" w:tentative="1">
      <w:start w:val="1"/>
      <w:numFmt w:val="bullet"/>
      <w:lvlText w:val="•"/>
      <w:lvlJc w:val="left"/>
      <w:pPr>
        <w:tabs>
          <w:tab w:val="num" w:pos="1440"/>
        </w:tabs>
        <w:ind w:left="1440" w:hanging="360"/>
      </w:pPr>
      <w:rPr>
        <w:rFonts w:ascii="Arial" w:hAnsi="Arial" w:hint="default"/>
      </w:rPr>
    </w:lvl>
    <w:lvl w:ilvl="2" w:tplc="7A1E5C34" w:tentative="1">
      <w:start w:val="1"/>
      <w:numFmt w:val="bullet"/>
      <w:lvlText w:val="•"/>
      <w:lvlJc w:val="left"/>
      <w:pPr>
        <w:tabs>
          <w:tab w:val="num" w:pos="2160"/>
        </w:tabs>
        <w:ind w:left="2160" w:hanging="360"/>
      </w:pPr>
      <w:rPr>
        <w:rFonts w:ascii="Arial" w:hAnsi="Arial" w:hint="default"/>
      </w:rPr>
    </w:lvl>
    <w:lvl w:ilvl="3" w:tplc="88D60892" w:tentative="1">
      <w:start w:val="1"/>
      <w:numFmt w:val="bullet"/>
      <w:lvlText w:val="•"/>
      <w:lvlJc w:val="left"/>
      <w:pPr>
        <w:tabs>
          <w:tab w:val="num" w:pos="2880"/>
        </w:tabs>
        <w:ind w:left="2880" w:hanging="360"/>
      </w:pPr>
      <w:rPr>
        <w:rFonts w:ascii="Arial" w:hAnsi="Arial" w:hint="default"/>
      </w:rPr>
    </w:lvl>
    <w:lvl w:ilvl="4" w:tplc="0C268288" w:tentative="1">
      <w:start w:val="1"/>
      <w:numFmt w:val="bullet"/>
      <w:lvlText w:val="•"/>
      <w:lvlJc w:val="left"/>
      <w:pPr>
        <w:tabs>
          <w:tab w:val="num" w:pos="3600"/>
        </w:tabs>
        <w:ind w:left="3600" w:hanging="360"/>
      </w:pPr>
      <w:rPr>
        <w:rFonts w:ascii="Arial" w:hAnsi="Arial" w:hint="default"/>
      </w:rPr>
    </w:lvl>
    <w:lvl w:ilvl="5" w:tplc="2B688892" w:tentative="1">
      <w:start w:val="1"/>
      <w:numFmt w:val="bullet"/>
      <w:lvlText w:val="•"/>
      <w:lvlJc w:val="left"/>
      <w:pPr>
        <w:tabs>
          <w:tab w:val="num" w:pos="4320"/>
        </w:tabs>
        <w:ind w:left="4320" w:hanging="360"/>
      </w:pPr>
      <w:rPr>
        <w:rFonts w:ascii="Arial" w:hAnsi="Arial" w:hint="default"/>
      </w:rPr>
    </w:lvl>
    <w:lvl w:ilvl="6" w:tplc="EBD4CE00" w:tentative="1">
      <w:start w:val="1"/>
      <w:numFmt w:val="bullet"/>
      <w:lvlText w:val="•"/>
      <w:lvlJc w:val="left"/>
      <w:pPr>
        <w:tabs>
          <w:tab w:val="num" w:pos="5040"/>
        </w:tabs>
        <w:ind w:left="5040" w:hanging="360"/>
      </w:pPr>
      <w:rPr>
        <w:rFonts w:ascii="Arial" w:hAnsi="Arial" w:hint="default"/>
      </w:rPr>
    </w:lvl>
    <w:lvl w:ilvl="7" w:tplc="68DC2CB2" w:tentative="1">
      <w:start w:val="1"/>
      <w:numFmt w:val="bullet"/>
      <w:lvlText w:val="•"/>
      <w:lvlJc w:val="left"/>
      <w:pPr>
        <w:tabs>
          <w:tab w:val="num" w:pos="5760"/>
        </w:tabs>
        <w:ind w:left="5760" w:hanging="360"/>
      </w:pPr>
      <w:rPr>
        <w:rFonts w:ascii="Arial" w:hAnsi="Arial" w:hint="default"/>
      </w:rPr>
    </w:lvl>
    <w:lvl w:ilvl="8" w:tplc="0FE89CBA" w:tentative="1">
      <w:start w:val="1"/>
      <w:numFmt w:val="bullet"/>
      <w:lvlText w:val="•"/>
      <w:lvlJc w:val="left"/>
      <w:pPr>
        <w:tabs>
          <w:tab w:val="num" w:pos="6480"/>
        </w:tabs>
        <w:ind w:left="6480" w:hanging="360"/>
      </w:pPr>
      <w:rPr>
        <w:rFonts w:ascii="Arial" w:hAnsi="Arial" w:hint="default"/>
      </w:rPr>
    </w:lvl>
  </w:abstractNum>
  <w:abstractNum w:abstractNumId="62">
    <w:nsid w:val="3E975640"/>
    <w:multiLevelType w:val="multilevel"/>
    <w:tmpl w:val="4BB82BF8"/>
    <w:lvl w:ilvl="0">
      <w:start w:val="1"/>
      <w:numFmt w:val="bullet"/>
      <w:lvlText w:val=""/>
      <w:lvlJc w:val="left"/>
      <w:pPr>
        <w:ind w:left="1429" w:hanging="360"/>
      </w:pPr>
      <w:rPr>
        <w:rFonts w:ascii="Symbol" w:hAnsi="Symbol"/>
      </w:rPr>
    </w:lvl>
    <w:lvl w:ilvl="1">
      <w:start w:val="1"/>
      <w:numFmt w:val="bullet"/>
      <w:lvlText w:val="o"/>
      <w:lvlJc w:val="left"/>
      <w:pPr>
        <w:ind w:left="2149" w:hanging="360"/>
      </w:pPr>
      <w:rPr>
        <w:rFonts w:ascii="Courier New" w:hAnsi="Courier New"/>
      </w:rPr>
    </w:lvl>
    <w:lvl w:ilvl="2">
      <w:start w:val="1"/>
      <w:numFmt w:val="bullet"/>
      <w:lvlText w:val=""/>
      <w:lvlJc w:val="left"/>
      <w:pPr>
        <w:ind w:left="2869" w:hanging="360"/>
      </w:pPr>
      <w:rPr>
        <w:rFonts w:ascii="Wingdings" w:hAnsi="Wingdings"/>
      </w:rPr>
    </w:lvl>
    <w:lvl w:ilvl="3">
      <w:start w:val="1"/>
      <w:numFmt w:val="bullet"/>
      <w:lvlText w:val=""/>
      <w:lvlJc w:val="left"/>
      <w:pPr>
        <w:ind w:left="3589" w:hanging="360"/>
      </w:pPr>
      <w:rPr>
        <w:rFonts w:ascii="Symbol" w:hAnsi="Symbol"/>
      </w:rPr>
    </w:lvl>
    <w:lvl w:ilvl="4">
      <w:start w:val="1"/>
      <w:numFmt w:val="bullet"/>
      <w:lvlText w:val="o"/>
      <w:lvlJc w:val="left"/>
      <w:pPr>
        <w:ind w:left="4309" w:hanging="360"/>
      </w:pPr>
      <w:rPr>
        <w:rFonts w:ascii="Courier New" w:hAnsi="Courier New"/>
      </w:rPr>
    </w:lvl>
    <w:lvl w:ilvl="5">
      <w:start w:val="1"/>
      <w:numFmt w:val="bullet"/>
      <w:lvlText w:val=""/>
      <w:lvlJc w:val="left"/>
      <w:pPr>
        <w:ind w:left="5029" w:hanging="360"/>
      </w:pPr>
      <w:rPr>
        <w:rFonts w:ascii="Wingdings" w:hAnsi="Wingdings"/>
      </w:rPr>
    </w:lvl>
    <w:lvl w:ilvl="6">
      <w:start w:val="1"/>
      <w:numFmt w:val="bullet"/>
      <w:lvlText w:val=""/>
      <w:lvlJc w:val="left"/>
      <w:pPr>
        <w:ind w:left="5749" w:hanging="360"/>
      </w:pPr>
      <w:rPr>
        <w:rFonts w:ascii="Symbol" w:hAnsi="Symbol"/>
      </w:rPr>
    </w:lvl>
    <w:lvl w:ilvl="7">
      <w:start w:val="1"/>
      <w:numFmt w:val="bullet"/>
      <w:lvlText w:val="o"/>
      <w:lvlJc w:val="left"/>
      <w:pPr>
        <w:ind w:left="6469" w:hanging="360"/>
      </w:pPr>
      <w:rPr>
        <w:rFonts w:ascii="Courier New" w:hAnsi="Courier New"/>
      </w:rPr>
    </w:lvl>
    <w:lvl w:ilvl="8">
      <w:start w:val="1"/>
      <w:numFmt w:val="bullet"/>
      <w:lvlText w:val=""/>
      <w:lvlJc w:val="left"/>
      <w:pPr>
        <w:ind w:left="7189" w:hanging="360"/>
      </w:pPr>
      <w:rPr>
        <w:rFonts w:ascii="Wingdings" w:hAnsi="Wingdings"/>
      </w:rPr>
    </w:lvl>
  </w:abstractNum>
  <w:abstractNum w:abstractNumId="63">
    <w:nsid w:val="3F736D1C"/>
    <w:multiLevelType w:val="hybridMultilevel"/>
    <w:tmpl w:val="2FE0EE7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64">
    <w:nsid w:val="3F920C40"/>
    <w:multiLevelType w:val="hybridMultilevel"/>
    <w:tmpl w:val="FB48A76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5">
    <w:nsid w:val="3FE9113B"/>
    <w:multiLevelType w:val="singleLevel"/>
    <w:tmpl w:val="6D221156"/>
    <w:lvl w:ilvl="0">
      <w:numFmt w:val="bullet"/>
      <w:lvlText w:val="•"/>
      <w:lvlJc w:val="left"/>
    </w:lvl>
  </w:abstractNum>
  <w:abstractNum w:abstractNumId="66">
    <w:nsid w:val="439625A2"/>
    <w:multiLevelType w:val="hybridMultilevel"/>
    <w:tmpl w:val="03C62554"/>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7">
    <w:nsid w:val="451B526C"/>
    <w:multiLevelType w:val="hybridMultilevel"/>
    <w:tmpl w:val="831E89F8"/>
    <w:lvl w:ilvl="0" w:tplc="D850EDE2">
      <w:numFmt w:val="bullet"/>
      <w:lvlText w:val="•"/>
      <w:lvlJc w:val="left"/>
      <w:pPr>
        <w:ind w:left="806" w:hanging="380"/>
      </w:pPr>
      <w:rPr>
        <w:rFonts w:ascii="Times New Roman" w:eastAsia="Times New Roman" w:hAnsi="Times New Roman" w:cs="Times New Roman" w:hint="default"/>
        <w:w w:val="100"/>
        <w:sz w:val="24"/>
        <w:szCs w:val="24"/>
        <w:lang w:val="ru-RU" w:eastAsia="en-US" w:bidi="ar-SA"/>
      </w:rPr>
    </w:lvl>
    <w:lvl w:ilvl="1" w:tplc="D850EDE2">
      <w:numFmt w:val="bullet"/>
      <w:lvlText w:val="•"/>
      <w:lvlJc w:val="left"/>
      <w:pPr>
        <w:ind w:left="594" w:hanging="168"/>
      </w:pPr>
      <w:rPr>
        <w:rFonts w:ascii="Times New Roman" w:eastAsia="Times New Roman" w:hAnsi="Times New Roman" w:cs="Times New Roman" w:hint="default"/>
        <w:w w:val="100"/>
        <w:sz w:val="24"/>
        <w:szCs w:val="24"/>
        <w:lang w:val="ru-RU" w:eastAsia="en-US" w:bidi="ar-SA"/>
      </w:rPr>
    </w:lvl>
    <w:lvl w:ilvl="2" w:tplc="87C87916">
      <w:numFmt w:val="bullet"/>
      <w:lvlText w:val="•"/>
      <w:lvlJc w:val="left"/>
      <w:pPr>
        <w:ind w:left="2567" w:hanging="168"/>
      </w:pPr>
      <w:rPr>
        <w:rFonts w:hint="default"/>
        <w:lang w:val="ru-RU" w:eastAsia="en-US" w:bidi="ar-SA"/>
      </w:rPr>
    </w:lvl>
    <w:lvl w:ilvl="3" w:tplc="B088064C">
      <w:numFmt w:val="bullet"/>
      <w:lvlText w:val="•"/>
      <w:lvlJc w:val="left"/>
      <w:pPr>
        <w:ind w:left="3554" w:hanging="168"/>
      </w:pPr>
      <w:rPr>
        <w:rFonts w:hint="default"/>
        <w:lang w:val="ru-RU" w:eastAsia="en-US" w:bidi="ar-SA"/>
      </w:rPr>
    </w:lvl>
    <w:lvl w:ilvl="4" w:tplc="D0C483C0">
      <w:numFmt w:val="bullet"/>
      <w:lvlText w:val="•"/>
      <w:lvlJc w:val="left"/>
      <w:pPr>
        <w:ind w:left="4542" w:hanging="168"/>
      </w:pPr>
      <w:rPr>
        <w:rFonts w:hint="default"/>
        <w:lang w:val="ru-RU" w:eastAsia="en-US" w:bidi="ar-SA"/>
      </w:rPr>
    </w:lvl>
    <w:lvl w:ilvl="5" w:tplc="C75E1ABC">
      <w:numFmt w:val="bullet"/>
      <w:lvlText w:val="•"/>
      <w:lvlJc w:val="left"/>
      <w:pPr>
        <w:ind w:left="5529" w:hanging="168"/>
      </w:pPr>
      <w:rPr>
        <w:rFonts w:hint="default"/>
        <w:lang w:val="ru-RU" w:eastAsia="en-US" w:bidi="ar-SA"/>
      </w:rPr>
    </w:lvl>
    <w:lvl w:ilvl="6" w:tplc="FBDCEADC">
      <w:numFmt w:val="bullet"/>
      <w:lvlText w:val="•"/>
      <w:lvlJc w:val="left"/>
      <w:pPr>
        <w:ind w:left="6516" w:hanging="168"/>
      </w:pPr>
      <w:rPr>
        <w:rFonts w:hint="default"/>
        <w:lang w:val="ru-RU" w:eastAsia="en-US" w:bidi="ar-SA"/>
      </w:rPr>
    </w:lvl>
    <w:lvl w:ilvl="7" w:tplc="89C28282">
      <w:numFmt w:val="bullet"/>
      <w:lvlText w:val="•"/>
      <w:lvlJc w:val="left"/>
      <w:pPr>
        <w:ind w:left="7504" w:hanging="168"/>
      </w:pPr>
      <w:rPr>
        <w:rFonts w:hint="default"/>
        <w:lang w:val="ru-RU" w:eastAsia="en-US" w:bidi="ar-SA"/>
      </w:rPr>
    </w:lvl>
    <w:lvl w:ilvl="8" w:tplc="211206C8">
      <w:numFmt w:val="bullet"/>
      <w:lvlText w:val="•"/>
      <w:lvlJc w:val="left"/>
      <w:pPr>
        <w:ind w:left="8491" w:hanging="168"/>
      </w:pPr>
      <w:rPr>
        <w:rFonts w:hint="default"/>
        <w:lang w:val="ru-RU" w:eastAsia="en-US" w:bidi="ar-SA"/>
      </w:rPr>
    </w:lvl>
  </w:abstractNum>
  <w:abstractNum w:abstractNumId="68">
    <w:nsid w:val="45E0635B"/>
    <w:multiLevelType w:val="singleLevel"/>
    <w:tmpl w:val="A63E360A"/>
    <w:lvl w:ilvl="0">
      <w:numFmt w:val="bullet"/>
      <w:lvlText w:val="•"/>
      <w:lvlJc w:val="left"/>
    </w:lvl>
  </w:abstractNum>
  <w:abstractNum w:abstractNumId="69">
    <w:nsid w:val="495C2093"/>
    <w:multiLevelType w:val="hybridMultilevel"/>
    <w:tmpl w:val="E1DAEB8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0">
    <w:nsid w:val="4A9F7A54"/>
    <w:multiLevelType w:val="multilevel"/>
    <w:tmpl w:val="52227BFC"/>
    <w:lvl w:ilvl="0">
      <w:start w:val="1"/>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1">
    <w:nsid w:val="4B011883"/>
    <w:multiLevelType w:val="hybridMultilevel"/>
    <w:tmpl w:val="20CA6DE0"/>
    <w:lvl w:ilvl="0" w:tplc="9522DF78">
      <w:start w:val="65535"/>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2">
    <w:nsid w:val="4D2E1BF1"/>
    <w:multiLevelType w:val="hybridMultilevel"/>
    <w:tmpl w:val="D7BB5345"/>
    <w:lvl w:ilvl="0" w:tplc="FFFFFFFF">
      <w:start w:val="1"/>
      <w:numFmt w:val="decimal"/>
      <w:suff w:val="nothing"/>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3">
    <w:nsid w:val="4E696085"/>
    <w:multiLevelType w:val="hybridMultilevel"/>
    <w:tmpl w:val="14EE2FC8"/>
    <w:lvl w:ilvl="0" w:tplc="EE1415F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4">
    <w:nsid w:val="4EAE311D"/>
    <w:multiLevelType w:val="hybridMultilevel"/>
    <w:tmpl w:val="E7486CB8"/>
    <w:lvl w:ilvl="0" w:tplc="EE1415F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5">
    <w:nsid w:val="504C4571"/>
    <w:multiLevelType w:val="hybridMultilevel"/>
    <w:tmpl w:val="8272D540"/>
    <w:lvl w:ilvl="0" w:tplc="5C246D58">
      <w:numFmt w:val="bullet"/>
      <w:lvlText w:val=""/>
      <w:lvlJc w:val="left"/>
      <w:pPr>
        <w:ind w:left="928" w:hanging="360"/>
      </w:pPr>
      <w:rPr>
        <w:rFonts w:ascii="Symbol" w:hAnsi="Symbol" w:hint="default"/>
      </w:rPr>
    </w:lvl>
    <w:lvl w:ilvl="1" w:tplc="04190003" w:tentative="1">
      <w:start w:val="1"/>
      <w:numFmt w:val="bullet"/>
      <w:lvlText w:val="o"/>
      <w:lvlJc w:val="left"/>
      <w:pPr>
        <w:ind w:left="1648" w:hanging="360"/>
      </w:pPr>
      <w:rPr>
        <w:rFonts w:ascii="Courier New" w:hAnsi="Courier New" w:cs="Courier New" w:hint="default"/>
      </w:rPr>
    </w:lvl>
    <w:lvl w:ilvl="2" w:tplc="04190005" w:tentative="1">
      <w:start w:val="1"/>
      <w:numFmt w:val="bullet"/>
      <w:lvlText w:val=""/>
      <w:lvlJc w:val="left"/>
      <w:pPr>
        <w:ind w:left="2368" w:hanging="360"/>
      </w:pPr>
      <w:rPr>
        <w:rFonts w:ascii="Wingdings" w:hAnsi="Wingdings" w:hint="default"/>
      </w:rPr>
    </w:lvl>
    <w:lvl w:ilvl="3" w:tplc="04190001" w:tentative="1">
      <w:start w:val="1"/>
      <w:numFmt w:val="bullet"/>
      <w:lvlText w:val=""/>
      <w:lvlJc w:val="left"/>
      <w:pPr>
        <w:ind w:left="3088" w:hanging="360"/>
      </w:pPr>
      <w:rPr>
        <w:rFonts w:ascii="Symbol" w:hAnsi="Symbol" w:hint="default"/>
      </w:rPr>
    </w:lvl>
    <w:lvl w:ilvl="4" w:tplc="04190003" w:tentative="1">
      <w:start w:val="1"/>
      <w:numFmt w:val="bullet"/>
      <w:lvlText w:val="o"/>
      <w:lvlJc w:val="left"/>
      <w:pPr>
        <w:ind w:left="3808" w:hanging="360"/>
      </w:pPr>
      <w:rPr>
        <w:rFonts w:ascii="Courier New" w:hAnsi="Courier New" w:cs="Courier New" w:hint="default"/>
      </w:rPr>
    </w:lvl>
    <w:lvl w:ilvl="5" w:tplc="04190005" w:tentative="1">
      <w:start w:val="1"/>
      <w:numFmt w:val="bullet"/>
      <w:lvlText w:val=""/>
      <w:lvlJc w:val="left"/>
      <w:pPr>
        <w:ind w:left="4528" w:hanging="360"/>
      </w:pPr>
      <w:rPr>
        <w:rFonts w:ascii="Wingdings" w:hAnsi="Wingdings" w:hint="default"/>
      </w:rPr>
    </w:lvl>
    <w:lvl w:ilvl="6" w:tplc="04190001" w:tentative="1">
      <w:start w:val="1"/>
      <w:numFmt w:val="bullet"/>
      <w:lvlText w:val=""/>
      <w:lvlJc w:val="left"/>
      <w:pPr>
        <w:ind w:left="5248" w:hanging="360"/>
      </w:pPr>
      <w:rPr>
        <w:rFonts w:ascii="Symbol" w:hAnsi="Symbol" w:hint="default"/>
      </w:rPr>
    </w:lvl>
    <w:lvl w:ilvl="7" w:tplc="04190003" w:tentative="1">
      <w:start w:val="1"/>
      <w:numFmt w:val="bullet"/>
      <w:lvlText w:val="o"/>
      <w:lvlJc w:val="left"/>
      <w:pPr>
        <w:ind w:left="5968" w:hanging="360"/>
      </w:pPr>
      <w:rPr>
        <w:rFonts w:ascii="Courier New" w:hAnsi="Courier New" w:cs="Courier New" w:hint="default"/>
      </w:rPr>
    </w:lvl>
    <w:lvl w:ilvl="8" w:tplc="04190005" w:tentative="1">
      <w:start w:val="1"/>
      <w:numFmt w:val="bullet"/>
      <w:lvlText w:val=""/>
      <w:lvlJc w:val="left"/>
      <w:pPr>
        <w:ind w:left="6688" w:hanging="360"/>
      </w:pPr>
      <w:rPr>
        <w:rFonts w:ascii="Wingdings" w:hAnsi="Wingdings" w:hint="default"/>
      </w:rPr>
    </w:lvl>
  </w:abstractNum>
  <w:abstractNum w:abstractNumId="76">
    <w:nsid w:val="51D23F08"/>
    <w:multiLevelType w:val="multilevel"/>
    <w:tmpl w:val="C870F7EC"/>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7">
    <w:nsid w:val="52A7C6CD"/>
    <w:multiLevelType w:val="hybridMultilevel"/>
    <w:tmpl w:val="49666D71"/>
    <w:lvl w:ilvl="0" w:tplc="FFFFFFFF">
      <w:start w:val="1"/>
      <w:numFmt w:val="decimal"/>
      <w:suff w:val="nothing"/>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8">
    <w:nsid w:val="53390A44"/>
    <w:multiLevelType w:val="hybridMultilevel"/>
    <w:tmpl w:val="1E200B8E"/>
    <w:lvl w:ilvl="0" w:tplc="8F764372">
      <w:numFmt w:val="bullet"/>
      <w:lvlText w:val=""/>
      <w:lvlJc w:val="left"/>
      <w:pPr>
        <w:ind w:left="133" w:hanging="233"/>
      </w:pPr>
      <w:rPr>
        <w:rFonts w:ascii="Symbol" w:eastAsia="Symbol" w:hAnsi="Symbol" w:cs="Symbol" w:hint="default"/>
        <w:w w:val="100"/>
        <w:sz w:val="28"/>
        <w:szCs w:val="28"/>
        <w:lang w:val="ru-RU" w:eastAsia="en-US" w:bidi="ar-SA"/>
      </w:rPr>
    </w:lvl>
    <w:lvl w:ilvl="1" w:tplc="BF8A85F0">
      <w:numFmt w:val="bullet"/>
      <w:lvlText w:val="•"/>
      <w:lvlJc w:val="left"/>
      <w:pPr>
        <w:ind w:left="1144" w:hanging="233"/>
      </w:pPr>
      <w:rPr>
        <w:rFonts w:hint="default"/>
        <w:lang w:val="ru-RU" w:eastAsia="en-US" w:bidi="ar-SA"/>
      </w:rPr>
    </w:lvl>
    <w:lvl w:ilvl="2" w:tplc="AE9871AC">
      <w:numFmt w:val="bullet"/>
      <w:lvlText w:val="•"/>
      <w:lvlJc w:val="left"/>
      <w:pPr>
        <w:ind w:left="2149" w:hanging="233"/>
      </w:pPr>
      <w:rPr>
        <w:rFonts w:hint="default"/>
        <w:lang w:val="ru-RU" w:eastAsia="en-US" w:bidi="ar-SA"/>
      </w:rPr>
    </w:lvl>
    <w:lvl w:ilvl="3" w:tplc="3A02A676">
      <w:numFmt w:val="bullet"/>
      <w:lvlText w:val="•"/>
      <w:lvlJc w:val="left"/>
      <w:pPr>
        <w:ind w:left="3153" w:hanging="233"/>
      </w:pPr>
      <w:rPr>
        <w:rFonts w:hint="default"/>
        <w:lang w:val="ru-RU" w:eastAsia="en-US" w:bidi="ar-SA"/>
      </w:rPr>
    </w:lvl>
    <w:lvl w:ilvl="4" w:tplc="A5D2F272">
      <w:numFmt w:val="bullet"/>
      <w:lvlText w:val="•"/>
      <w:lvlJc w:val="left"/>
      <w:pPr>
        <w:ind w:left="4158" w:hanging="233"/>
      </w:pPr>
      <w:rPr>
        <w:rFonts w:hint="default"/>
        <w:lang w:val="ru-RU" w:eastAsia="en-US" w:bidi="ar-SA"/>
      </w:rPr>
    </w:lvl>
    <w:lvl w:ilvl="5" w:tplc="B31E10DC">
      <w:numFmt w:val="bullet"/>
      <w:lvlText w:val="•"/>
      <w:lvlJc w:val="left"/>
      <w:pPr>
        <w:ind w:left="5163" w:hanging="233"/>
      </w:pPr>
      <w:rPr>
        <w:rFonts w:hint="default"/>
        <w:lang w:val="ru-RU" w:eastAsia="en-US" w:bidi="ar-SA"/>
      </w:rPr>
    </w:lvl>
    <w:lvl w:ilvl="6" w:tplc="1AFC7B02">
      <w:numFmt w:val="bullet"/>
      <w:lvlText w:val="•"/>
      <w:lvlJc w:val="left"/>
      <w:pPr>
        <w:ind w:left="6167" w:hanging="233"/>
      </w:pPr>
      <w:rPr>
        <w:rFonts w:hint="default"/>
        <w:lang w:val="ru-RU" w:eastAsia="en-US" w:bidi="ar-SA"/>
      </w:rPr>
    </w:lvl>
    <w:lvl w:ilvl="7" w:tplc="61FA348E">
      <w:numFmt w:val="bullet"/>
      <w:lvlText w:val="•"/>
      <w:lvlJc w:val="left"/>
      <w:pPr>
        <w:ind w:left="7172" w:hanging="233"/>
      </w:pPr>
      <w:rPr>
        <w:rFonts w:hint="default"/>
        <w:lang w:val="ru-RU" w:eastAsia="en-US" w:bidi="ar-SA"/>
      </w:rPr>
    </w:lvl>
    <w:lvl w:ilvl="8" w:tplc="AE6264E8">
      <w:numFmt w:val="bullet"/>
      <w:lvlText w:val="•"/>
      <w:lvlJc w:val="left"/>
      <w:pPr>
        <w:ind w:left="8177" w:hanging="233"/>
      </w:pPr>
      <w:rPr>
        <w:rFonts w:hint="default"/>
        <w:lang w:val="ru-RU" w:eastAsia="en-US" w:bidi="ar-SA"/>
      </w:rPr>
    </w:lvl>
  </w:abstractNum>
  <w:abstractNum w:abstractNumId="79">
    <w:nsid w:val="541A27E0"/>
    <w:multiLevelType w:val="hybridMultilevel"/>
    <w:tmpl w:val="ADC4DD5A"/>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80">
    <w:nsid w:val="544B75DA"/>
    <w:multiLevelType w:val="hybridMultilevel"/>
    <w:tmpl w:val="01F2EE5A"/>
    <w:lvl w:ilvl="0" w:tplc="9522DF78">
      <w:start w:val="65535"/>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1">
    <w:nsid w:val="558B75BA"/>
    <w:multiLevelType w:val="hybridMultilevel"/>
    <w:tmpl w:val="5F9A35E6"/>
    <w:lvl w:ilvl="0" w:tplc="519420D8">
      <w:start w:val="1"/>
      <w:numFmt w:val="bullet"/>
      <w:lvlText w:val=""/>
      <w:lvlJc w:val="left"/>
      <w:pPr>
        <w:ind w:left="360" w:hanging="360"/>
      </w:pPr>
      <w:rPr>
        <w:rFonts w:ascii="Symbol" w:hAnsi="Symbol" w:hint="default"/>
      </w:rPr>
    </w:lvl>
    <w:lvl w:ilvl="1" w:tplc="5B146962" w:tentative="1">
      <w:start w:val="1"/>
      <w:numFmt w:val="bullet"/>
      <w:lvlText w:val="o"/>
      <w:lvlJc w:val="left"/>
      <w:pPr>
        <w:ind w:left="371" w:hanging="360"/>
      </w:pPr>
      <w:rPr>
        <w:rFonts w:ascii="Courier New" w:hAnsi="Courier New" w:cs="Courier New" w:hint="default"/>
      </w:rPr>
    </w:lvl>
    <w:lvl w:ilvl="2" w:tplc="42426840" w:tentative="1">
      <w:start w:val="1"/>
      <w:numFmt w:val="bullet"/>
      <w:lvlText w:val=""/>
      <w:lvlJc w:val="left"/>
      <w:pPr>
        <w:ind w:left="1091" w:hanging="360"/>
      </w:pPr>
      <w:rPr>
        <w:rFonts w:ascii="Wingdings" w:hAnsi="Wingdings" w:hint="default"/>
      </w:rPr>
    </w:lvl>
    <w:lvl w:ilvl="3" w:tplc="F86E511E" w:tentative="1">
      <w:start w:val="1"/>
      <w:numFmt w:val="bullet"/>
      <w:lvlText w:val=""/>
      <w:lvlJc w:val="left"/>
      <w:pPr>
        <w:ind w:left="1811" w:hanging="360"/>
      </w:pPr>
      <w:rPr>
        <w:rFonts w:ascii="Symbol" w:hAnsi="Symbol" w:hint="default"/>
      </w:rPr>
    </w:lvl>
    <w:lvl w:ilvl="4" w:tplc="3EEE9AD2" w:tentative="1">
      <w:start w:val="1"/>
      <w:numFmt w:val="bullet"/>
      <w:lvlText w:val="o"/>
      <w:lvlJc w:val="left"/>
      <w:pPr>
        <w:ind w:left="2531" w:hanging="360"/>
      </w:pPr>
      <w:rPr>
        <w:rFonts w:ascii="Courier New" w:hAnsi="Courier New" w:cs="Courier New" w:hint="default"/>
      </w:rPr>
    </w:lvl>
    <w:lvl w:ilvl="5" w:tplc="19566E5A" w:tentative="1">
      <w:start w:val="1"/>
      <w:numFmt w:val="bullet"/>
      <w:lvlText w:val=""/>
      <w:lvlJc w:val="left"/>
      <w:pPr>
        <w:ind w:left="3251" w:hanging="360"/>
      </w:pPr>
      <w:rPr>
        <w:rFonts w:ascii="Wingdings" w:hAnsi="Wingdings" w:hint="default"/>
      </w:rPr>
    </w:lvl>
    <w:lvl w:ilvl="6" w:tplc="0BB8D5F8" w:tentative="1">
      <w:start w:val="1"/>
      <w:numFmt w:val="bullet"/>
      <w:lvlText w:val=""/>
      <w:lvlJc w:val="left"/>
      <w:pPr>
        <w:ind w:left="3971" w:hanging="360"/>
      </w:pPr>
      <w:rPr>
        <w:rFonts w:ascii="Symbol" w:hAnsi="Symbol" w:hint="default"/>
      </w:rPr>
    </w:lvl>
    <w:lvl w:ilvl="7" w:tplc="470885BE" w:tentative="1">
      <w:start w:val="1"/>
      <w:numFmt w:val="bullet"/>
      <w:lvlText w:val="o"/>
      <w:lvlJc w:val="left"/>
      <w:pPr>
        <w:ind w:left="4691" w:hanging="360"/>
      </w:pPr>
      <w:rPr>
        <w:rFonts w:ascii="Courier New" w:hAnsi="Courier New" w:cs="Courier New" w:hint="default"/>
      </w:rPr>
    </w:lvl>
    <w:lvl w:ilvl="8" w:tplc="7318DBE6" w:tentative="1">
      <w:start w:val="1"/>
      <w:numFmt w:val="bullet"/>
      <w:lvlText w:val=""/>
      <w:lvlJc w:val="left"/>
      <w:pPr>
        <w:ind w:left="5411" w:hanging="360"/>
      </w:pPr>
      <w:rPr>
        <w:rFonts w:ascii="Wingdings" w:hAnsi="Wingdings" w:hint="default"/>
      </w:rPr>
    </w:lvl>
  </w:abstractNum>
  <w:abstractNum w:abstractNumId="82">
    <w:nsid w:val="56FD77DF"/>
    <w:multiLevelType w:val="hybridMultilevel"/>
    <w:tmpl w:val="3C666A3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3">
    <w:nsid w:val="580C0995"/>
    <w:multiLevelType w:val="hybridMultilevel"/>
    <w:tmpl w:val="B7EC6D02"/>
    <w:lvl w:ilvl="0" w:tplc="EF926596">
      <w:numFmt w:val="bullet"/>
      <w:lvlText w:val="•"/>
      <w:lvlJc w:val="left"/>
      <w:pPr>
        <w:ind w:left="806" w:hanging="380"/>
      </w:pPr>
      <w:rPr>
        <w:rFonts w:hint="default"/>
        <w:w w:val="100"/>
        <w:sz w:val="24"/>
        <w:szCs w:val="24"/>
        <w:lang w:val="ru-RU" w:eastAsia="en-US" w:bidi="ar-SA"/>
      </w:rPr>
    </w:lvl>
    <w:lvl w:ilvl="1" w:tplc="D850EDE2">
      <w:numFmt w:val="bullet"/>
      <w:lvlText w:val="•"/>
      <w:lvlJc w:val="left"/>
      <w:pPr>
        <w:ind w:left="594" w:hanging="168"/>
      </w:pPr>
      <w:rPr>
        <w:rFonts w:ascii="Times New Roman" w:eastAsia="Times New Roman" w:hAnsi="Times New Roman" w:cs="Times New Roman" w:hint="default"/>
        <w:w w:val="100"/>
        <w:sz w:val="24"/>
        <w:szCs w:val="24"/>
        <w:lang w:val="ru-RU" w:eastAsia="en-US" w:bidi="ar-SA"/>
      </w:rPr>
    </w:lvl>
    <w:lvl w:ilvl="2" w:tplc="87C87916">
      <w:numFmt w:val="bullet"/>
      <w:lvlText w:val="•"/>
      <w:lvlJc w:val="left"/>
      <w:pPr>
        <w:ind w:left="2567" w:hanging="168"/>
      </w:pPr>
      <w:rPr>
        <w:rFonts w:hint="default"/>
        <w:lang w:val="ru-RU" w:eastAsia="en-US" w:bidi="ar-SA"/>
      </w:rPr>
    </w:lvl>
    <w:lvl w:ilvl="3" w:tplc="B088064C">
      <w:numFmt w:val="bullet"/>
      <w:lvlText w:val="•"/>
      <w:lvlJc w:val="left"/>
      <w:pPr>
        <w:ind w:left="3554" w:hanging="168"/>
      </w:pPr>
      <w:rPr>
        <w:rFonts w:hint="default"/>
        <w:lang w:val="ru-RU" w:eastAsia="en-US" w:bidi="ar-SA"/>
      </w:rPr>
    </w:lvl>
    <w:lvl w:ilvl="4" w:tplc="D0C483C0">
      <w:numFmt w:val="bullet"/>
      <w:lvlText w:val="•"/>
      <w:lvlJc w:val="left"/>
      <w:pPr>
        <w:ind w:left="4542" w:hanging="168"/>
      </w:pPr>
      <w:rPr>
        <w:rFonts w:hint="default"/>
        <w:lang w:val="ru-RU" w:eastAsia="en-US" w:bidi="ar-SA"/>
      </w:rPr>
    </w:lvl>
    <w:lvl w:ilvl="5" w:tplc="C75E1ABC">
      <w:numFmt w:val="bullet"/>
      <w:lvlText w:val="•"/>
      <w:lvlJc w:val="left"/>
      <w:pPr>
        <w:ind w:left="5529" w:hanging="168"/>
      </w:pPr>
      <w:rPr>
        <w:rFonts w:hint="default"/>
        <w:lang w:val="ru-RU" w:eastAsia="en-US" w:bidi="ar-SA"/>
      </w:rPr>
    </w:lvl>
    <w:lvl w:ilvl="6" w:tplc="FBDCEADC">
      <w:numFmt w:val="bullet"/>
      <w:lvlText w:val="•"/>
      <w:lvlJc w:val="left"/>
      <w:pPr>
        <w:ind w:left="6516" w:hanging="168"/>
      </w:pPr>
      <w:rPr>
        <w:rFonts w:hint="default"/>
        <w:lang w:val="ru-RU" w:eastAsia="en-US" w:bidi="ar-SA"/>
      </w:rPr>
    </w:lvl>
    <w:lvl w:ilvl="7" w:tplc="89C28282">
      <w:numFmt w:val="bullet"/>
      <w:lvlText w:val="•"/>
      <w:lvlJc w:val="left"/>
      <w:pPr>
        <w:ind w:left="7504" w:hanging="168"/>
      </w:pPr>
      <w:rPr>
        <w:rFonts w:hint="default"/>
        <w:lang w:val="ru-RU" w:eastAsia="en-US" w:bidi="ar-SA"/>
      </w:rPr>
    </w:lvl>
    <w:lvl w:ilvl="8" w:tplc="211206C8">
      <w:numFmt w:val="bullet"/>
      <w:lvlText w:val="•"/>
      <w:lvlJc w:val="left"/>
      <w:pPr>
        <w:ind w:left="8491" w:hanging="168"/>
      </w:pPr>
      <w:rPr>
        <w:rFonts w:hint="default"/>
        <w:lang w:val="ru-RU" w:eastAsia="en-US" w:bidi="ar-SA"/>
      </w:rPr>
    </w:lvl>
  </w:abstractNum>
  <w:abstractNum w:abstractNumId="84">
    <w:nsid w:val="5834C9FC"/>
    <w:multiLevelType w:val="hybridMultilevel"/>
    <w:tmpl w:val="A2E1D7B9"/>
    <w:lvl w:ilvl="0" w:tplc="FFFFFFFF">
      <w:start w:val="1"/>
      <w:numFmt w:val="decimal"/>
      <w:suff w:val="nothing"/>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5">
    <w:nsid w:val="59780722"/>
    <w:multiLevelType w:val="hybridMultilevel"/>
    <w:tmpl w:val="BD96A296"/>
    <w:lvl w:ilvl="0" w:tplc="9C723780">
      <w:start w:val="1"/>
      <w:numFmt w:val="bullet"/>
      <w:lvlText w:val=""/>
      <w:lvlJc w:val="left"/>
      <w:pPr>
        <w:ind w:left="360" w:hanging="360"/>
      </w:pPr>
      <w:rPr>
        <w:rFonts w:ascii="Symbol" w:hAnsi="Symbol" w:hint="default"/>
      </w:rPr>
    </w:lvl>
    <w:lvl w:ilvl="1" w:tplc="B2026E9A" w:tentative="1">
      <w:start w:val="1"/>
      <w:numFmt w:val="bullet"/>
      <w:lvlText w:val="o"/>
      <w:lvlJc w:val="left"/>
      <w:pPr>
        <w:ind w:left="1080" w:hanging="360"/>
      </w:pPr>
      <w:rPr>
        <w:rFonts w:ascii="Courier New" w:hAnsi="Courier New" w:cs="Courier New" w:hint="default"/>
      </w:rPr>
    </w:lvl>
    <w:lvl w:ilvl="2" w:tplc="89AA9F38" w:tentative="1">
      <w:start w:val="1"/>
      <w:numFmt w:val="bullet"/>
      <w:lvlText w:val=""/>
      <w:lvlJc w:val="left"/>
      <w:pPr>
        <w:ind w:left="1800" w:hanging="360"/>
      </w:pPr>
      <w:rPr>
        <w:rFonts w:ascii="Wingdings" w:hAnsi="Wingdings" w:hint="default"/>
      </w:rPr>
    </w:lvl>
    <w:lvl w:ilvl="3" w:tplc="A8B489D2" w:tentative="1">
      <w:start w:val="1"/>
      <w:numFmt w:val="bullet"/>
      <w:lvlText w:val=""/>
      <w:lvlJc w:val="left"/>
      <w:pPr>
        <w:ind w:left="2520" w:hanging="360"/>
      </w:pPr>
      <w:rPr>
        <w:rFonts w:ascii="Symbol" w:hAnsi="Symbol" w:hint="default"/>
      </w:rPr>
    </w:lvl>
    <w:lvl w:ilvl="4" w:tplc="DCB6B17A" w:tentative="1">
      <w:start w:val="1"/>
      <w:numFmt w:val="bullet"/>
      <w:lvlText w:val="o"/>
      <w:lvlJc w:val="left"/>
      <w:pPr>
        <w:ind w:left="3240" w:hanging="360"/>
      </w:pPr>
      <w:rPr>
        <w:rFonts w:ascii="Courier New" w:hAnsi="Courier New" w:cs="Courier New" w:hint="default"/>
      </w:rPr>
    </w:lvl>
    <w:lvl w:ilvl="5" w:tplc="00E49AA2" w:tentative="1">
      <w:start w:val="1"/>
      <w:numFmt w:val="bullet"/>
      <w:lvlText w:val=""/>
      <w:lvlJc w:val="left"/>
      <w:pPr>
        <w:ind w:left="3960" w:hanging="360"/>
      </w:pPr>
      <w:rPr>
        <w:rFonts w:ascii="Wingdings" w:hAnsi="Wingdings" w:hint="default"/>
      </w:rPr>
    </w:lvl>
    <w:lvl w:ilvl="6" w:tplc="C38C8544" w:tentative="1">
      <w:start w:val="1"/>
      <w:numFmt w:val="bullet"/>
      <w:lvlText w:val=""/>
      <w:lvlJc w:val="left"/>
      <w:pPr>
        <w:ind w:left="4680" w:hanging="360"/>
      </w:pPr>
      <w:rPr>
        <w:rFonts w:ascii="Symbol" w:hAnsi="Symbol" w:hint="default"/>
      </w:rPr>
    </w:lvl>
    <w:lvl w:ilvl="7" w:tplc="0568B9E6" w:tentative="1">
      <w:start w:val="1"/>
      <w:numFmt w:val="bullet"/>
      <w:lvlText w:val="o"/>
      <w:lvlJc w:val="left"/>
      <w:pPr>
        <w:ind w:left="5400" w:hanging="360"/>
      </w:pPr>
      <w:rPr>
        <w:rFonts w:ascii="Courier New" w:hAnsi="Courier New" w:cs="Courier New" w:hint="default"/>
      </w:rPr>
    </w:lvl>
    <w:lvl w:ilvl="8" w:tplc="312E3482" w:tentative="1">
      <w:start w:val="1"/>
      <w:numFmt w:val="bullet"/>
      <w:lvlText w:val=""/>
      <w:lvlJc w:val="left"/>
      <w:pPr>
        <w:ind w:left="6120" w:hanging="360"/>
      </w:pPr>
      <w:rPr>
        <w:rFonts w:ascii="Wingdings" w:hAnsi="Wingdings" w:hint="default"/>
      </w:rPr>
    </w:lvl>
  </w:abstractNum>
  <w:abstractNum w:abstractNumId="86">
    <w:nsid w:val="59A562B9"/>
    <w:multiLevelType w:val="hybridMultilevel"/>
    <w:tmpl w:val="2FE0EE7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87">
    <w:nsid w:val="5AA07422"/>
    <w:multiLevelType w:val="hybridMultilevel"/>
    <w:tmpl w:val="36ACBD34"/>
    <w:lvl w:ilvl="0" w:tplc="EE1415F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8">
    <w:nsid w:val="5C451EBF"/>
    <w:multiLevelType w:val="hybridMultilevel"/>
    <w:tmpl w:val="9A10EEE0"/>
    <w:lvl w:ilvl="0" w:tplc="A4968EA8">
      <w:start w:val="1"/>
      <w:numFmt w:val="decimal"/>
      <w:lvlText w:val="%1)"/>
      <w:lvlJc w:val="left"/>
      <w:pPr>
        <w:ind w:left="917" w:hanging="236"/>
      </w:pPr>
      <w:rPr>
        <w:rFonts w:ascii="Times New Roman" w:eastAsia="Times New Roman" w:hAnsi="Times New Roman" w:cs="Times New Roman" w:hint="default"/>
        <w:i/>
        <w:iCs/>
        <w:w w:val="100"/>
        <w:sz w:val="26"/>
        <w:szCs w:val="26"/>
        <w:lang w:val="ru-RU" w:eastAsia="en-US" w:bidi="ar-SA"/>
      </w:rPr>
    </w:lvl>
    <w:lvl w:ilvl="1" w:tplc="3D1CE956">
      <w:numFmt w:val="bullet"/>
      <w:lvlText w:val="•"/>
      <w:lvlJc w:val="left"/>
      <w:pPr>
        <w:ind w:left="1900" w:hanging="236"/>
      </w:pPr>
      <w:rPr>
        <w:rFonts w:hint="default"/>
        <w:lang w:val="ru-RU" w:eastAsia="en-US" w:bidi="ar-SA"/>
      </w:rPr>
    </w:lvl>
    <w:lvl w:ilvl="2" w:tplc="4DEA9D3C">
      <w:numFmt w:val="bullet"/>
      <w:lvlText w:val="•"/>
      <w:lvlJc w:val="left"/>
      <w:pPr>
        <w:ind w:left="2881" w:hanging="236"/>
      </w:pPr>
      <w:rPr>
        <w:rFonts w:hint="default"/>
        <w:lang w:val="ru-RU" w:eastAsia="en-US" w:bidi="ar-SA"/>
      </w:rPr>
    </w:lvl>
    <w:lvl w:ilvl="3" w:tplc="7880689A">
      <w:numFmt w:val="bullet"/>
      <w:lvlText w:val="•"/>
      <w:lvlJc w:val="left"/>
      <w:pPr>
        <w:ind w:left="3861" w:hanging="236"/>
      </w:pPr>
      <w:rPr>
        <w:rFonts w:hint="default"/>
        <w:lang w:val="ru-RU" w:eastAsia="en-US" w:bidi="ar-SA"/>
      </w:rPr>
    </w:lvl>
    <w:lvl w:ilvl="4" w:tplc="6D560A90">
      <w:numFmt w:val="bullet"/>
      <w:lvlText w:val="•"/>
      <w:lvlJc w:val="left"/>
      <w:pPr>
        <w:ind w:left="4842" w:hanging="236"/>
      </w:pPr>
      <w:rPr>
        <w:rFonts w:hint="default"/>
        <w:lang w:val="ru-RU" w:eastAsia="en-US" w:bidi="ar-SA"/>
      </w:rPr>
    </w:lvl>
    <w:lvl w:ilvl="5" w:tplc="A5CCFCEE">
      <w:numFmt w:val="bullet"/>
      <w:lvlText w:val="•"/>
      <w:lvlJc w:val="left"/>
      <w:pPr>
        <w:ind w:left="5823" w:hanging="236"/>
      </w:pPr>
      <w:rPr>
        <w:rFonts w:hint="default"/>
        <w:lang w:val="ru-RU" w:eastAsia="en-US" w:bidi="ar-SA"/>
      </w:rPr>
    </w:lvl>
    <w:lvl w:ilvl="6" w:tplc="F5045FB0">
      <w:numFmt w:val="bullet"/>
      <w:lvlText w:val="•"/>
      <w:lvlJc w:val="left"/>
      <w:pPr>
        <w:ind w:left="6803" w:hanging="236"/>
      </w:pPr>
      <w:rPr>
        <w:rFonts w:hint="default"/>
        <w:lang w:val="ru-RU" w:eastAsia="en-US" w:bidi="ar-SA"/>
      </w:rPr>
    </w:lvl>
    <w:lvl w:ilvl="7" w:tplc="685870BA">
      <w:numFmt w:val="bullet"/>
      <w:lvlText w:val="•"/>
      <w:lvlJc w:val="left"/>
      <w:pPr>
        <w:ind w:left="7784" w:hanging="236"/>
      </w:pPr>
      <w:rPr>
        <w:rFonts w:hint="default"/>
        <w:lang w:val="ru-RU" w:eastAsia="en-US" w:bidi="ar-SA"/>
      </w:rPr>
    </w:lvl>
    <w:lvl w:ilvl="8" w:tplc="15107734">
      <w:numFmt w:val="bullet"/>
      <w:lvlText w:val="•"/>
      <w:lvlJc w:val="left"/>
      <w:pPr>
        <w:ind w:left="8765" w:hanging="236"/>
      </w:pPr>
      <w:rPr>
        <w:rFonts w:hint="default"/>
        <w:lang w:val="ru-RU" w:eastAsia="en-US" w:bidi="ar-SA"/>
      </w:rPr>
    </w:lvl>
  </w:abstractNum>
  <w:abstractNum w:abstractNumId="89">
    <w:nsid w:val="5C7547EA"/>
    <w:multiLevelType w:val="hybridMultilevel"/>
    <w:tmpl w:val="5D34FFF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0">
    <w:nsid w:val="5C7F35C9"/>
    <w:multiLevelType w:val="hybridMultilevel"/>
    <w:tmpl w:val="1F161258"/>
    <w:lvl w:ilvl="0" w:tplc="D850EDE2">
      <w:numFmt w:val="bullet"/>
      <w:lvlText w:val="•"/>
      <w:lvlJc w:val="left"/>
      <w:pPr>
        <w:ind w:left="854" w:hanging="425"/>
      </w:pPr>
      <w:rPr>
        <w:rFonts w:ascii="Times New Roman" w:eastAsia="Times New Roman" w:hAnsi="Times New Roman" w:cs="Times New Roman" w:hint="default"/>
        <w:w w:val="100"/>
        <w:sz w:val="24"/>
        <w:szCs w:val="24"/>
        <w:lang w:val="ru-RU" w:eastAsia="en-US" w:bidi="ar-SA"/>
      </w:rPr>
    </w:lvl>
    <w:lvl w:ilvl="1" w:tplc="7B948414">
      <w:numFmt w:val="bullet"/>
      <w:lvlText w:val=""/>
      <w:lvlJc w:val="left"/>
      <w:pPr>
        <w:ind w:left="854" w:hanging="152"/>
      </w:pPr>
      <w:rPr>
        <w:rFonts w:hint="default"/>
        <w:w w:val="99"/>
        <w:lang w:val="ru-RU" w:eastAsia="en-US" w:bidi="ar-SA"/>
      </w:rPr>
    </w:lvl>
    <w:lvl w:ilvl="2" w:tplc="68202DAE">
      <w:numFmt w:val="bullet"/>
      <w:lvlText w:val="•"/>
      <w:lvlJc w:val="left"/>
      <w:pPr>
        <w:ind w:left="2714" w:hanging="152"/>
      </w:pPr>
      <w:rPr>
        <w:rFonts w:hint="default"/>
        <w:lang w:val="ru-RU" w:eastAsia="en-US" w:bidi="ar-SA"/>
      </w:rPr>
    </w:lvl>
    <w:lvl w:ilvl="3" w:tplc="CDF4B294">
      <w:numFmt w:val="bullet"/>
      <w:lvlText w:val="•"/>
      <w:lvlJc w:val="left"/>
      <w:pPr>
        <w:ind w:left="3646" w:hanging="152"/>
      </w:pPr>
      <w:rPr>
        <w:rFonts w:hint="default"/>
        <w:lang w:val="ru-RU" w:eastAsia="en-US" w:bidi="ar-SA"/>
      </w:rPr>
    </w:lvl>
    <w:lvl w:ilvl="4" w:tplc="808847B4">
      <w:numFmt w:val="bullet"/>
      <w:lvlText w:val="•"/>
      <w:lvlJc w:val="left"/>
      <w:pPr>
        <w:ind w:left="4579" w:hanging="152"/>
      </w:pPr>
      <w:rPr>
        <w:rFonts w:hint="default"/>
        <w:lang w:val="ru-RU" w:eastAsia="en-US" w:bidi="ar-SA"/>
      </w:rPr>
    </w:lvl>
    <w:lvl w:ilvl="5" w:tplc="31C23872">
      <w:numFmt w:val="bullet"/>
      <w:lvlText w:val="•"/>
      <w:lvlJc w:val="left"/>
      <w:pPr>
        <w:ind w:left="5512" w:hanging="152"/>
      </w:pPr>
      <w:rPr>
        <w:rFonts w:hint="default"/>
        <w:lang w:val="ru-RU" w:eastAsia="en-US" w:bidi="ar-SA"/>
      </w:rPr>
    </w:lvl>
    <w:lvl w:ilvl="6" w:tplc="CAD6FF14">
      <w:numFmt w:val="bullet"/>
      <w:lvlText w:val="•"/>
      <w:lvlJc w:val="left"/>
      <w:pPr>
        <w:ind w:left="6444" w:hanging="152"/>
      </w:pPr>
      <w:rPr>
        <w:rFonts w:hint="default"/>
        <w:lang w:val="ru-RU" w:eastAsia="en-US" w:bidi="ar-SA"/>
      </w:rPr>
    </w:lvl>
    <w:lvl w:ilvl="7" w:tplc="690C741E">
      <w:numFmt w:val="bullet"/>
      <w:lvlText w:val="•"/>
      <w:lvlJc w:val="left"/>
      <w:pPr>
        <w:ind w:left="7377" w:hanging="152"/>
      </w:pPr>
      <w:rPr>
        <w:rFonts w:hint="default"/>
        <w:lang w:val="ru-RU" w:eastAsia="en-US" w:bidi="ar-SA"/>
      </w:rPr>
    </w:lvl>
    <w:lvl w:ilvl="8" w:tplc="2A067724">
      <w:numFmt w:val="bullet"/>
      <w:lvlText w:val="•"/>
      <w:lvlJc w:val="left"/>
      <w:pPr>
        <w:ind w:left="8310" w:hanging="152"/>
      </w:pPr>
      <w:rPr>
        <w:rFonts w:hint="default"/>
        <w:lang w:val="ru-RU" w:eastAsia="en-US" w:bidi="ar-SA"/>
      </w:rPr>
    </w:lvl>
  </w:abstractNum>
  <w:abstractNum w:abstractNumId="91">
    <w:nsid w:val="5D0962E2"/>
    <w:multiLevelType w:val="multilevel"/>
    <w:tmpl w:val="7BB2D67E"/>
    <w:lvl w:ilvl="0">
      <w:start w:val="1"/>
      <w:numFmt w:val="bullet"/>
      <w:lvlText w:val=""/>
      <w:lvlJc w:val="left"/>
      <w:pPr>
        <w:ind w:left="1429" w:hanging="360"/>
      </w:pPr>
      <w:rPr>
        <w:rFonts w:ascii="Symbol" w:hAnsi="Symbol"/>
      </w:rPr>
    </w:lvl>
    <w:lvl w:ilvl="1">
      <w:start w:val="1"/>
      <w:numFmt w:val="bullet"/>
      <w:lvlText w:val="o"/>
      <w:lvlJc w:val="left"/>
      <w:pPr>
        <w:ind w:left="2149" w:hanging="360"/>
      </w:pPr>
      <w:rPr>
        <w:rFonts w:ascii="Courier New" w:hAnsi="Courier New"/>
      </w:rPr>
    </w:lvl>
    <w:lvl w:ilvl="2">
      <w:start w:val="1"/>
      <w:numFmt w:val="bullet"/>
      <w:lvlText w:val=""/>
      <w:lvlJc w:val="left"/>
      <w:pPr>
        <w:ind w:left="2869" w:hanging="360"/>
      </w:pPr>
      <w:rPr>
        <w:rFonts w:ascii="Wingdings" w:hAnsi="Wingdings"/>
      </w:rPr>
    </w:lvl>
    <w:lvl w:ilvl="3">
      <w:start w:val="1"/>
      <w:numFmt w:val="bullet"/>
      <w:lvlText w:val=""/>
      <w:lvlJc w:val="left"/>
      <w:pPr>
        <w:ind w:left="3589" w:hanging="360"/>
      </w:pPr>
      <w:rPr>
        <w:rFonts w:ascii="Symbol" w:hAnsi="Symbol"/>
      </w:rPr>
    </w:lvl>
    <w:lvl w:ilvl="4">
      <w:start w:val="1"/>
      <w:numFmt w:val="bullet"/>
      <w:lvlText w:val="o"/>
      <w:lvlJc w:val="left"/>
      <w:pPr>
        <w:ind w:left="4309" w:hanging="360"/>
      </w:pPr>
      <w:rPr>
        <w:rFonts w:ascii="Courier New" w:hAnsi="Courier New"/>
      </w:rPr>
    </w:lvl>
    <w:lvl w:ilvl="5">
      <w:start w:val="1"/>
      <w:numFmt w:val="bullet"/>
      <w:lvlText w:val=""/>
      <w:lvlJc w:val="left"/>
      <w:pPr>
        <w:ind w:left="5029" w:hanging="360"/>
      </w:pPr>
      <w:rPr>
        <w:rFonts w:ascii="Wingdings" w:hAnsi="Wingdings"/>
      </w:rPr>
    </w:lvl>
    <w:lvl w:ilvl="6">
      <w:start w:val="1"/>
      <w:numFmt w:val="bullet"/>
      <w:lvlText w:val=""/>
      <w:lvlJc w:val="left"/>
      <w:pPr>
        <w:ind w:left="5749" w:hanging="360"/>
      </w:pPr>
      <w:rPr>
        <w:rFonts w:ascii="Symbol" w:hAnsi="Symbol"/>
      </w:rPr>
    </w:lvl>
    <w:lvl w:ilvl="7">
      <w:start w:val="1"/>
      <w:numFmt w:val="bullet"/>
      <w:lvlText w:val="o"/>
      <w:lvlJc w:val="left"/>
      <w:pPr>
        <w:ind w:left="6469" w:hanging="360"/>
      </w:pPr>
      <w:rPr>
        <w:rFonts w:ascii="Courier New" w:hAnsi="Courier New"/>
      </w:rPr>
    </w:lvl>
    <w:lvl w:ilvl="8">
      <w:start w:val="1"/>
      <w:numFmt w:val="bullet"/>
      <w:lvlText w:val=""/>
      <w:lvlJc w:val="left"/>
      <w:pPr>
        <w:ind w:left="7189" w:hanging="360"/>
      </w:pPr>
      <w:rPr>
        <w:rFonts w:ascii="Wingdings" w:hAnsi="Wingdings"/>
      </w:rPr>
    </w:lvl>
  </w:abstractNum>
  <w:abstractNum w:abstractNumId="92">
    <w:nsid w:val="5F1F7372"/>
    <w:multiLevelType w:val="hybridMultilevel"/>
    <w:tmpl w:val="802ED4D0"/>
    <w:lvl w:ilvl="0" w:tplc="A7224DE6">
      <w:start w:val="1"/>
      <w:numFmt w:val="bullet"/>
      <w:lvlText w:val="-"/>
      <w:lvlJc w:val="left"/>
      <w:pPr>
        <w:ind w:left="7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65A14B6">
      <w:start w:val="1"/>
      <w:numFmt w:val="bullet"/>
      <w:lvlText w:val="o"/>
      <w:lvlJc w:val="left"/>
      <w:pPr>
        <w:ind w:left="10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1B0FEA2">
      <w:start w:val="1"/>
      <w:numFmt w:val="bullet"/>
      <w:lvlText w:val="▪"/>
      <w:lvlJc w:val="left"/>
      <w:pPr>
        <w:ind w:left="18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43094BC">
      <w:start w:val="1"/>
      <w:numFmt w:val="bullet"/>
      <w:lvlText w:val="•"/>
      <w:lvlJc w:val="left"/>
      <w:pPr>
        <w:ind w:left="25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0F628D0">
      <w:start w:val="1"/>
      <w:numFmt w:val="bullet"/>
      <w:lvlText w:val="o"/>
      <w:lvlJc w:val="left"/>
      <w:pPr>
        <w:ind w:left="3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B126DF6">
      <w:start w:val="1"/>
      <w:numFmt w:val="bullet"/>
      <w:lvlText w:val="▪"/>
      <w:lvlJc w:val="left"/>
      <w:pPr>
        <w:ind w:left="3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82ED5B2">
      <w:start w:val="1"/>
      <w:numFmt w:val="bullet"/>
      <w:lvlText w:val="•"/>
      <w:lvlJc w:val="left"/>
      <w:pPr>
        <w:ind w:left="4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68CA6C4">
      <w:start w:val="1"/>
      <w:numFmt w:val="bullet"/>
      <w:lvlText w:val="o"/>
      <w:lvlJc w:val="left"/>
      <w:pPr>
        <w:ind w:left="5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82AC6B4">
      <w:start w:val="1"/>
      <w:numFmt w:val="bullet"/>
      <w:lvlText w:val="▪"/>
      <w:lvlJc w:val="left"/>
      <w:pPr>
        <w:ind w:left="6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93">
    <w:nsid w:val="60429A05"/>
    <w:multiLevelType w:val="hybridMultilevel"/>
    <w:tmpl w:val="DE1E6A77"/>
    <w:lvl w:ilvl="0" w:tplc="FFFFFFFF">
      <w:start w:val="1"/>
      <w:numFmt w:val="decimal"/>
      <w:suff w:val="nothing"/>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4">
    <w:nsid w:val="623D08D0"/>
    <w:multiLevelType w:val="multilevel"/>
    <w:tmpl w:val="4A38A9A4"/>
    <w:lvl w:ilvl="0">
      <w:start w:val="1"/>
      <w:numFmt w:val="bullet"/>
      <w:lvlText w:val=""/>
      <w:lvlJc w:val="left"/>
      <w:pPr>
        <w:ind w:left="360" w:hanging="360"/>
      </w:pPr>
      <w:rPr>
        <w:rFonts w:ascii="Symbol" w:hAnsi="Symbol"/>
      </w:rPr>
    </w:lvl>
    <w:lvl w:ilvl="1">
      <w:start w:val="1"/>
      <w:numFmt w:val="bullet"/>
      <w:lvlText w:val="o"/>
      <w:lvlJc w:val="left"/>
      <w:pPr>
        <w:ind w:left="1080" w:hanging="360"/>
      </w:pPr>
      <w:rPr>
        <w:rFonts w:ascii="Courier New" w:hAnsi="Courier New"/>
      </w:rPr>
    </w:lvl>
    <w:lvl w:ilvl="2">
      <w:start w:val="1"/>
      <w:numFmt w:val="bullet"/>
      <w:lvlText w:val=""/>
      <w:lvlJc w:val="left"/>
      <w:pPr>
        <w:ind w:left="1800" w:hanging="360"/>
      </w:pPr>
      <w:rPr>
        <w:rFonts w:ascii="Wingdings" w:hAnsi="Wingdings"/>
      </w:rPr>
    </w:lvl>
    <w:lvl w:ilvl="3">
      <w:start w:val="1"/>
      <w:numFmt w:val="bullet"/>
      <w:lvlText w:val=""/>
      <w:lvlJc w:val="left"/>
      <w:pPr>
        <w:ind w:left="2520" w:hanging="360"/>
      </w:pPr>
      <w:rPr>
        <w:rFonts w:ascii="Symbol" w:hAnsi="Symbol"/>
      </w:rPr>
    </w:lvl>
    <w:lvl w:ilvl="4">
      <w:start w:val="1"/>
      <w:numFmt w:val="bullet"/>
      <w:lvlText w:val="o"/>
      <w:lvlJc w:val="left"/>
      <w:pPr>
        <w:ind w:left="3240" w:hanging="360"/>
      </w:pPr>
      <w:rPr>
        <w:rFonts w:ascii="Courier New" w:hAnsi="Courier New"/>
      </w:rPr>
    </w:lvl>
    <w:lvl w:ilvl="5">
      <w:start w:val="1"/>
      <w:numFmt w:val="bullet"/>
      <w:lvlText w:val=""/>
      <w:lvlJc w:val="left"/>
      <w:pPr>
        <w:ind w:left="3960" w:hanging="360"/>
      </w:pPr>
      <w:rPr>
        <w:rFonts w:ascii="Wingdings" w:hAnsi="Wingdings"/>
      </w:rPr>
    </w:lvl>
    <w:lvl w:ilvl="6">
      <w:start w:val="1"/>
      <w:numFmt w:val="bullet"/>
      <w:lvlText w:val=""/>
      <w:lvlJc w:val="left"/>
      <w:pPr>
        <w:ind w:left="4680" w:hanging="360"/>
      </w:pPr>
      <w:rPr>
        <w:rFonts w:ascii="Symbol" w:hAnsi="Symbol"/>
      </w:rPr>
    </w:lvl>
    <w:lvl w:ilvl="7">
      <w:start w:val="1"/>
      <w:numFmt w:val="bullet"/>
      <w:lvlText w:val="o"/>
      <w:lvlJc w:val="left"/>
      <w:pPr>
        <w:ind w:left="5400" w:hanging="360"/>
      </w:pPr>
      <w:rPr>
        <w:rFonts w:ascii="Courier New" w:hAnsi="Courier New"/>
      </w:rPr>
    </w:lvl>
    <w:lvl w:ilvl="8">
      <w:start w:val="1"/>
      <w:numFmt w:val="bullet"/>
      <w:lvlText w:val=""/>
      <w:lvlJc w:val="left"/>
      <w:pPr>
        <w:ind w:left="6120" w:hanging="360"/>
      </w:pPr>
      <w:rPr>
        <w:rFonts w:ascii="Wingdings" w:hAnsi="Wingdings"/>
      </w:rPr>
    </w:lvl>
  </w:abstractNum>
  <w:abstractNum w:abstractNumId="95">
    <w:nsid w:val="65B4029A"/>
    <w:multiLevelType w:val="hybridMultilevel"/>
    <w:tmpl w:val="2FE0EE7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96">
    <w:nsid w:val="66B44287"/>
    <w:multiLevelType w:val="hybridMultilevel"/>
    <w:tmpl w:val="0AE2FA40"/>
    <w:lvl w:ilvl="0" w:tplc="04190001">
      <w:start w:val="1"/>
      <w:numFmt w:val="bullet"/>
      <w:lvlText w:val=""/>
      <w:lvlJc w:val="left"/>
      <w:pPr>
        <w:tabs>
          <w:tab w:val="num" w:pos="1060"/>
        </w:tabs>
        <w:ind w:left="1060" w:hanging="360"/>
      </w:pPr>
      <w:rPr>
        <w:rFonts w:ascii="Symbol" w:hAnsi="Symbol" w:hint="default"/>
      </w:rPr>
    </w:lvl>
    <w:lvl w:ilvl="1" w:tplc="04190003" w:tentative="1">
      <w:start w:val="1"/>
      <w:numFmt w:val="bullet"/>
      <w:lvlText w:val="o"/>
      <w:lvlJc w:val="left"/>
      <w:pPr>
        <w:tabs>
          <w:tab w:val="num" w:pos="1780"/>
        </w:tabs>
        <w:ind w:left="1780" w:hanging="360"/>
      </w:pPr>
      <w:rPr>
        <w:rFonts w:ascii="Courier New" w:hAnsi="Courier New" w:hint="default"/>
      </w:rPr>
    </w:lvl>
    <w:lvl w:ilvl="2" w:tplc="04190005" w:tentative="1">
      <w:start w:val="1"/>
      <w:numFmt w:val="bullet"/>
      <w:lvlText w:val=""/>
      <w:lvlJc w:val="left"/>
      <w:pPr>
        <w:tabs>
          <w:tab w:val="num" w:pos="2500"/>
        </w:tabs>
        <w:ind w:left="2500" w:hanging="360"/>
      </w:pPr>
      <w:rPr>
        <w:rFonts w:ascii="Wingdings" w:hAnsi="Wingdings" w:hint="default"/>
      </w:rPr>
    </w:lvl>
    <w:lvl w:ilvl="3" w:tplc="04190001" w:tentative="1">
      <w:start w:val="1"/>
      <w:numFmt w:val="bullet"/>
      <w:lvlText w:val=""/>
      <w:lvlJc w:val="left"/>
      <w:pPr>
        <w:tabs>
          <w:tab w:val="num" w:pos="3220"/>
        </w:tabs>
        <w:ind w:left="3220" w:hanging="360"/>
      </w:pPr>
      <w:rPr>
        <w:rFonts w:ascii="Symbol" w:hAnsi="Symbol" w:hint="default"/>
      </w:rPr>
    </w:lvl>
    <w:lvl w:ilvl="4" w:tplc="04190003" w:tentative="1">
      <w:start w:val="1"/>
      <w:numFmt w:val="bullet"/>
      <w:lvlText w:val="o"/>
      <w:lvlJc w:val="left"/>
      <w:pPr>
        <w:tabs>
          <w:tab w:val="num" w:pos="3940"/>
        </w:tabs>
        <w:ind w:left="3940" w:hanging="360"/>
      </w:pPr>
      <w:rPr>
        <w:rFonts w:ascii="Courier New" w:hAnsi="Courier New" w:hint="default"/>
      </w:rPr>
    </w:lvl>
    <w:lvl w:ilvl="5" w:tplc="04190005" w:tentative="1">
      <w:start w:val="1"/>
      <w:numFmt w:val="bullet"/>
      <w:lvlText w:val=""/>
      <w:lvlJc w:val="left"/>
      <w:pPr>
        <w:tabs>
          <w:tab w:val="num" w:pos="4660"/>
        </w:tabs>
        <w:ind w:left="4660" w:hanging="360"/>
      </w:pPr>
      <w:rPr>
        <w:rFonts w:ascii="Wingdings" w:hAnsi="Wingdings" w:hint="default"/>
      </w:rPr>
    </w:lvl>
    <w:lvl w:ilvl="6" w:tplc="04190001" w:tentative="1">
      <w:start w:val="1"/>
      <w:numFmt w:val="bullet"/>
      <w:lvlText w:val=""/>
      <w:lvlJc w:val="left"/>
      <w:pPr>
        <w:tabs>
          <w:tab w:val="num" w:pos="5380"/>
        </w:tabs>
        <w:ind w:left="5380" w:hanging="360"/>
      </w:pPr>
      <w:rPr>
        <w:rFonts w:ascii="Symbol" w:hAnsi="Symbol" w:hint="default"/>
      </w:rPr>
    </w:lvl>
    <w:lvl w:ilvl="7" w:tplc="04190003" w:tentative="1">
      <w:start w:val="1"/>
      <w:numFmt w:val="bullet"/>
      <w:lvlText w:val="o"/>
      <w:lvlJc w:val="left"/>
      <w:pPr>
        <w:tabs>
          <w:tab w:val="num" w:pos="6100"/>
        </w:tabs>
        <w:ind w:left="6100" w:hanging="360"/>
      </w:pPr>
      <w:rPr>
        <w:rFonts w:ascii="Courier New" w:hAnsi="Courier New" w:hint="default"/>
      </w:rPr>
    </w:lvl>
    <w:lvl w:ilvl="8" w:tplc="04190005" w:tentative="1">
      <w:start w:val="1"/>
      <w:numFmt w:val="bullet"/>
      <w:lvlText w:val=""/>
      <w:lvlJc w:val="left"/>
      <w:pPr>
        <w:tabs>
          <w:tab w:val="num" w:pos="6820"/>
        </w:tabs>
        <w:ind w:left="6820" w:hanging="360"/>
      </w:pPr>
      <w:rPr>
        <w:rFonts w:ascii="Wingdings" w:hAnsi="Wingdings" w:hint="default"/>
      </w:rPr>
    </w:lvl>
  </w:abstractNum>
  <w:abstractNum w:abstractNumId="97">
    <w:nsid w:val="68096DC7"/>
    <w:multiLevelType w:val="hybridMultilevel"/>
    <w:tmpl w:val="95148D72"/>
    <w:lvl w:ilvl="0" w:tplc="EE1415F4">
      <w:start w:val="1"/>
      <w:numFmt w:val="bullet"/>
      <w:lvlText w:val=""/>
      <w:lvlJc w:val="left"/>
      <w:pPr>
        <w:ind w:left="1330" w:hanging="360"/>
      </w:pPr>
      <w:rPr>
        <w:rFonts w:ascii="Symbol" w:hAnsi="Symbol" w:hint="default"/>
        <w:w w:val="100"/>
        <w:sz w:val="28"/>
        <w:szCs w:val="28"/>
        <w:lang w:val="ru-RU" w:eastAsia="en-US" w:bidi="ar-SA"/>
      </w:rPr>
    </w:lvl>
    <w:lvl w:ilvl="1" w:tplc="9D7E6652">
      <w:start w:val="3"/>
      <w:numFmt w:val="decimal"/>
      <w:lvlText w:val="%2"/>
      <w:lvlJc w:val="left"/>
      <w:pPr>
        <w:ind w:left="5041" w:hanging="212"/>
      </w:pPr>
      <w:rPr>
        <w:rFonts w:ascii="Times New Roman" w:eastAsia="Times New Roman" w:hAnsi="Times New Roman" w:cs="Times New Roman" w:hint="default"/>
        <w:b/>
        <w:bCs/>
        <w:w w:val="100"/>
        <w:sz w:val="28"/>
        <w:szCs w:val="28"/>
        <w:lang w:val="ru-RU" w:eastAsia="en-US" w:bidi="ar-SA"/>
      </w:rPr>
    </w:lvl>
    <w:lvl w:ilvl="2" w:tplc="CAE68230">
      <w:numFmt w:val="bullet"/>
      <w:lvlText w:val="•"/>
      <w:lvlJc w:val="left"/>
      <w:pPr>
        <w:ind w:left="5642" w:hanging="212"/>
      </w:pPr>
      <w:rPr>
        <w:rFonts w:hint="default"/>
        <w:lang w:val="ru-RU" w:eastAsia="en-US" w:bidi="ar-SA"/>
      </w:rPr>
    </w:lvl>
    <w:lvl w:ilvl="3" w:tplc="13C49562">
      <w:numFmt w:val="bullet"/>
      <w:lvlText w:val="•"/>
      <w:lvlJc w:val="left"/>
      <w:pPr>
        <w:ind w:left="6236" w:hanging="212"/>
      </w:pPr>
      <w:rPr>
        <w:rFonts w:hint="default"/>
        <w:lang w:val="ru-RU" w:eastAsia="en-US" w:bidi="ar-SA"/>
      </w:rPr>
    </w:lvl>
    <w:lvl w:ilvl="4" w:tplc="41DC14D4">
      <w:numFmt w:val="bullet"/>
      <w:lvlText w:val="•"/>
      <w:lvlJc w:val="left"/>
      <w:pPr>
        <w:ind w:left="6830" w:hanging="212"/>
      </w:pPr>
      <w:rPr>
        <w:rFonts w:hint="default"/>
        <w:lang w:val="ru-RU" w:eastAsia="en-US" w:bidi="ar-SA"/>
      </w:rPr>
    </w:lvl>
    <w:lvl w:ilvl="5" w:tplc="8938C67A">
      <w:numFmt w:val="bullet"/>
      <w:lvlText w:val="•"/>
      <w:lvlJc w:val="left"/>
      <w:pPr>
        <w:ind w:left="7424" w:hanging="212"/>
      </w:pPr>
      <w:rPr>
        <w:rFonts w:hint="default"/>
        <w:lang w:val="ru-RU" w:eastAsia="en-US" w:bidi="ar-SA"/>
      </w:rPr>
    </w:lvl>
    <w:lvl w:ilvl="6" w:tplc="CABC460A">
      <w:numFmt w:val="bullet"/>
      <w:lvlText w:val="•"/>
      <w:lvlJc w:val="left"/>
      <w:pPr>
        <w:ind w:left="8018" w:hanging="212"/>
      </w:pPr>
      <w:rPr>
        <w:rFonts w:hint="default"/>
        <w:lang w:val="ru-RU" w:eastAsia="en-US" w:bidi="ar-SA"/>
      </w:rPr>
    </w:lvl>
    <w:lvl w:ilvl="7" w:tplc="822C3D90">
      <w:numFmt w:val="bullet"/>
      <w:lvlText w:val="•"/>
      <w:lvlJc w:val="left"/>
      <w:pPr>
        <w:ind w:left="8612" w:hanging="212"/>
      </w:pPr>
      <w:rPr>
        <w:rFonts w:hint="default"/>
        <w:lang w:val="ru-RU" w:eastAsia="en-US" w:bidi="ar-SA"/>
      </w:rPr>
    </w:lvl>
    <w:lvl w:ilvl="8" w:tplc="46267790">
      <w:numFmt w:val="bullet"/>
      <w:lvlText w:val="•"/>
      <w:lvlJc w:val="left"/>
      <w:pPr>
        <w:ind w:left="9206" w:hanging="212"/>
      </w:pPr>
      <w:rPr>
        <w:rFonts w:hint="default"/>
        <w:lang w:val="ru-RU" w:eastAsia="en-US" w:bidi="ar-SA"/>
      </w:rPr>
    </w:lvl>
  </w:abstractNum>
  <w:abstractNum w:abstractNumId="98">
    <w:nsid w:val="692F6C23"/>
    <w:multiLevelType w:val="multilevel"/>
    <w:tmpl w:val="A2FAC37A"/>
    <w:lvl w:ilvl="0">
      <w:start w:val="1"/>
      <w:numFmt w:val="bullet"/>
      <w:lvlText w:val=""/>
      <w:lvlJc w:val="left"/>
      <w:pPr>
        <w:ind w:left="7874" w:hanging="360"/>
      </w:pPr>
      <w:rPr>
        <w:rFonts w:ascii="Symbol" w:hAnsi="Symbol"/>
      </w:rPr>
    </w:lvl>
    <w:lvl w:ilvl="1">
      <w:start w:val="1"/>
      <w:numFmt w:val="bullet"/>
      <w:lvlText w:val="o"/>
      <w:lvlJc w:val="left"/>
      <w:pPr>
        <w:ind w:left="2149" w:hanging="360"/>
      </w:pPr>
      <w:rPr>
        <w:rFonts w:ascii="Courier New" w:hAnsi="Courier New"/>
      </w:rPr>
    </w:lvl>
    <w:lvl w:ilvl="2">
      <w:start w:val="1"/>
      <w:numFmt w:val="bullet"/>
      <w:lvlText w:val=""/>
      <w:lvlJc w:val="left"/>
      <w:pPr>
        <w:ind w:left="2869" w:hanging="360"/>
      </w:pPr>
      <w:rPr>
        <w:rFonts w:ascii="Wingdings" w:hAnsi="Wingdings"/>
      </w:rPr>
    </w:lvl>
    <w:lvl w:ilvl="3">
      <w:start w:val="1"/>
      <w:numFmt w:val="bullet"/>
      <w:lvlText w:val=""/>
      <w:lvlJc w:val="left"/>
      <w:pPr>
        <w:ind w:left="3589" w:hanging="360"/>
      </w:pPr>
      <w:rPr>
        <w:rFonts w:ascii="Symbol" w:hAnsi="Symbol"/>
      </w:rPr>
    </w:lvl>
    <w:lvl w:ilvl="4">
      <w:start w:val="1"/>
      <w:numFmt w:val="bullet"/>
      <w:lvlText w:val="o"/>
      <w:lvlJc w:val="left"/>
      <w:pPr>
        <w:ind w:left="4309" w:hanging="360"/>
      </w:pPr>
      <w:rPr>
        <w:rFonts w:ascii="Courier New" w:hAnsi="Courier New"/>
      </w:rPr>
    </w:lvl>
    <w:lvl w:ilvl="5">
      <w:start w:val="1"/>
      <w:numFmt w:val="bullet"/>
      <w:lvlText w:val=""/>
      <w:lvlJc w:val="left"/>
      <w:pPr>
        <w:ind w:left="5029" w:hanging="360"/>
      </w:pPr>
      <w:rPr>
        <w:rFonts w:ascii="Wingdings" w:hAnsi="Wingdings"/>
      </w:rPr>
    </w:lvl>
    <w:lvl w:ilvl="6">
      <w:start w:val="1"/>
      <w:numFmt w:val="bullet"/>
      <w:lvlText w:val=""/>
      <w:lvlJc w:val="left"/>
      <w:pPr>
        <w:ind w:left="5749" w:hanging="360"/>
      </w:pPr>
      <w:rPr>
        <w:rFonts w:ascii="Symbol" w:hAnsi="Symbol"/>
      </w:rPr>
    </w:lvl>
    <w:lvl w:ilvl="7">
      <w:start w:val="1"/>
      <w:numFmt w:val="bullet"/>
      <w:lvlText w:val="o"/>
      <w:lvlJc w:val="left"/>
      <w:pPr>
        <w:ind w:left="6469" w:hanging="360"/>
      </w:pPr>
      <w:rPr>
        <w:rFonts w:ascii="Courier New" w:hAnsi="Courier New"/>
      </w:rPr>
    </w:lvl>
    <w:lvl w:ilvl="8">
      <w:start w:val="1"/>
      <w:numFmt w:val="bullet"/>
      <w:lvlText w:val=""/>
      <w:lvlJc w:val="left"/>
      <w:pPr>
        <w:ind w:left="7189" w:hanging="360"/>
      </w:pPr>
      <w:rPr>
        <w:rFonts w:ascii="Wingdings" w:hAnsi="Wingdings"/>
      </w:rPr>
    </w:lvl>
  </w:abstractNum>
  <w:abstractNum w:abstractNumId="99">
    <w:nsid w:val="694836A1"/>
    <w:multiLevelType w:val="multilevel"/>
    <w:tmpl w:val="0434800C"/>
    <w:lvl w:ilvl="0">
      <w:start w:val="1"/>
      <w:numFmt w:val="bullet"/>
      <w:lvlText w:val=""/>
      <w:lvlJc w:val="left"/>
      <w:pPr>
        <w:ind w:left="1429" w:hanging="360"/>
      </w:pPr>
      <w:rPr>
        <w:rFonts w:ascii="Symbol" w:hAnsi="Symbol"/>
      </w:rPr>
    </w:lvl>
    <w:lvl w:ilvl="1">
      <w:start w:val="1"/>
      <w:numFmt w:val="bullet"/>
      <w:lvlText w:val="o"/>
      <w:lvlJc w:val="left"/>
      <w:pPr>
        <w:ind w:left="2149" w:hanging="360"/>
      </w:pPr>
      <w:rPr>
        <w:rFonts w:ascii="Courier New" w:hAnsi="Courier New"/>
      </w:rPr>
    </w:lvl>
    <w:lvl w:ilvl="2">
      <w:start w:val="1"/>
      <w:numFmt w:val="bullet"/>
      <w:lvlText w:val=""/>
      <w:lvlJc w:val="left"/>
      <w:pPr>
        <w:ind w:left="2869" w:hanging="360"/>
      </w:pPr>
      <w:rPr>
        <w:rFonts w:ascii="Wingdings" w:hAnsi="Wingdings"/>
      </w:rPr>
    </w:lvl>
    <w:lvl w:ilvl="3">
      <w:start w:val="1"/>
      <w:numFmt w:val="bullet"/>
      <w:lvlText w:val=""/>
      <w:lvlJc w:val="left"/>
      <w:pPr>
        <w:ind w:left="3589" w:hanging="360"/>
      </w:pPr>
      <w:rPr>
        <w:rFonts w:ascii="Symbol" w:hAnsi="Symbol"/>
      </w:rPr>
    </w:lvl>
    <w:lvl w:ilvl="4">
      <w:start w:val="1"/>
      <w:numFmt w:val="bullet"/>
      <w:lvlText w:val="o"/>
      <w:lvlJc w:val="left"/>
      <w:pPr>
        <w:ind w:left="4309" w:hanging="360"/>
      </w:pPr>
      <w:rPr>
        <w:rFonts w:ascii="Courier New" w:hAnsi="Courier New"/>
      </w:rPr>
    </w:lvl>
    <w:lvl w:ilvl="5">
      <w:start w:val="1"/>
      <w:numFmt w:val="bullet"/>
      <w:lvlText w:val=""/>
      <w:lvlJc w:val="left"/>
      <w:pPr>
        <w:ind w:left="5029" w:hanging="360"/>
      </w:pPr>
      <w:rPr>
        <w:rFonts w:ascii="Wingdings" w:hAnsi="Wingdings"/>
      </w:rPr>
    </w:lvl>
    <w:lvl w:ilvl="6">
      <w:start w:val="1"/>
      <w:numFmt w:val="bullet"/>
      <w:lvlText w:val=""/>
      <w:lvlJc w:val="left"/>
      <w:pPr>
        <w:ind w:left="5749" w:hanging="360"/>
      </w:pPr>
      <w:rPr>
        <w:rFonts w:ascii="Symbol" w:hAnsi="Symbol"/>
      </w:rPr>
    </w:lvl>
    <w:lvl w:ilvl="7">
      <w:start w:val="1"/>
      <w:numFmt w:val="bullet"/>
      <w:lvlText w:val="o"/>
      <w:lvlJc w:val="left"/>
      <w:pPr>
        <w:ind w:left="6469" w:hanging="360"/>
      </w:pPr>
      <w:rPr>
        <w:rFonts w:ascii="Courier New" w:hAnsi="Courier New"/>
      </w:rPr>
    </w:lvl>
    <w:lvl w:ilvl="8">
      <w:start w:val="1"/>
      <w:numFmt w:val="bullet"/>
      <w:lvlText w:val=""/>
      <w:lvlJc w:val="left"/>
      <w:pPr>
        <w:ind w:left="7189" w:hanging="360"/>
      </w:pPr>
      <w:rPr>
        <w:rFonts w:ascii="Wingdings" w:hAnsi="Wingdings"/>
      </w:rPr>
    </w:lvl>
  </w:abstractNum>
  <w:abstractNum w:abstractNumId="100">
    <w:nsid w:val="69DB4F1E"/>
    <w:multiLevelType w:val="hybridMultilevel"/>
    <w:tmpl w:val="D1C0626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1">
    <w:nsid w:val="6A936913"/>
    <w:multiLevelType w:val="multilevel"/>
    <w:tmpl w:val="D862CF8C"/>
    <w:lvl w:ilvl="0">
      <w:start w:val="1"/>
      <w:numFmt w:val="decimal"/>
      <w:lvlText w:val="%1."/>
      <w:lvlJc w:val="left"/>
      <w:pPr>
        <w:ind w:left="720" w:hanging="360"/>
      </w:pPr>
      <w:rPr>
        <w:rFonts w:hint="default"/>
      </w:rPr>
    </w:lvl>
    <w:lvl w:ilvl="1">
      <w:start w:val="1"/>
      <w:numFmt w:val="decimal"/>
      <w:isLgl/>
      <w:lvlText w:val="%1.%2."/>
      <w:lvlJc w:val="left"/>
      <w:pPr>
        <w:ind w:left="1494" w:hanging="360"/>
      </w:pPr>
      <w:rPr>
        <w:rFonts w:hint="default"/>
      </w:rPr>
    </w:lvl>
    <w:lvl w:ilvl="2">
      <w:start w:val="1"/>
      <w:numFmt w:val="decimal"/>
      <w:isLgl/>
      <w:lvlText w:val="%1.%2.%3."/>
      <w:lvlJc w:val="left"/>
      <w:pPr>
        <w:ind w:left="2628" w:hanging="720"/>
      </w:pPr>
      <w:rPr>
        <w:rFonts w:hint="default"/>
      </w:rPr>
    </w:lvl>
    <w:lvl w:ilvl="3">
      <w:start w:val="1"/>
      <w:numFmt w:val="decimal"/>
      <w:isLgl/>
      <w:lvlText w:val="%1.%2.%3.%4."/>
      <w:lvlJc w:val="left"/>
      <w:pPr>
        <w:ind w:left="3402" w:hanging="720"/>
      </w:pPr>
      <w:rPr>
        <w:rFonts w:hint="default"/>
      </w:rPr>
    </w:lvl>
    <w:lvl w:ilvl="4">
      <w:start w:val="1"/>
      <w:numFmt w:val="decimal"/>
      <w:isLgl/>
      <w:lvlText w:val="%1.%2.%3.%4.%5."/>
      <w:lvlJc w:val="left"/>
      <w:pPr>
        <w:ind w:left="4536" w:hanging="1080"/>
      </w:pPr>
      <w:rPr>
        <w:rFonts w:hint="default"/>
      </w:rPr>
    </w:lvl>
    <w:lvl w:ilvl="5">
      <w:start w:val="1"/>
      <w:numFmt w:val="decimal"/>
      <w:isLgl/>
      <w:lvlText w:val="%1.%2.%3.%4.%5.%6."/>
      <w:lvlJc w:val="left"/>
      <w:pPr>
        <w:ind w:left="5310" w:hanging="1080"/>
      </w:pPr>
      <w:rPr>
        <w:rFonts w:hint="default"/>
      </w:rPr>
    </w:lvl>
    <w:lvl w:ilvl="6">
      <w:start w:val="1"/>
      <w:numFmt w:val="decimal"/>
      <w:isLgl/>
      <w:lvlText w:val="%1.%2.%3.%4.%5.%6.%7."/>
      <w:lvlJc w:val="left"/>
      <w:pPr>
        <w:ind w:left="6444" w:hanging="1440"/>
      </w:pPr>
      <w:rPr>
        <w:rFonts w:hint="default"/>
      </w:rPr>
    </w:lvl>
    <w:lvl w:ilvl="7">
      <w:start w:val="1"/>
      <w:numFmt w:val="decimal"/>
      <w:isLgl/>
      <w:lvlText w:val="%1.%2.%3.%4.%5.%6.%7.%8."/>
      <w:lvlJc w:val="left"/>
      <w:pPr>
        <w:ind w:left="7218" w:hanging="1440"/>
      </w:pPr>
      <w:rPr>
        <w:rFonts w:hint="default"/>
      </w:rPr>
    </w:lvl>
    <w:lvl w:ilvl="8">
      <w:start w:val="1"/>
      <w:numFmt w:val="decimal"/>
      <w:isLgl/>
      <w:lvlText w:val="%1.%2.%3.%4.%5.%6.%7.%8.%9."/>
      <w:lvlJc w:val="left"/>
      <w:pPr>
        <w:ind w:left="8352" w:hanging="1800"/>
      </w:pPr>
      <w:rPr>
        <w:rFonts w:hint="default"/>
      </w:rPr>
    </w:lvl>
  </w:abstractNum>
  <w:abstractNum w:abstractNumId="102">
    <w:nsid w:val="6B22526C"/>
    <w:multiLevelType w:val="hybridMultilevel"/>
    <w:tmpl w:val="9396470A"/>
    <w:lvl w:ilvl="0" w:tplc="D850EDE2">
      <w:numFmt w:val="bullet"/>
      <w:lvlText w:val="•"/>
      <w:lvlJc w:val="left"/>
      <w:pPr>
        <w:ind w:left="806" w:hanging="380"/>
      </w:pPr>
      <w:rPr>
        <w:rFonts w:ascii="Times New Roman" w:eastAsia="Times New Roman" w:hAnsi="Times New Roman" w:cs="Times New Roman" w:hint="default"/>
        <w:w w:val="100"/>
        <w:sz w:val="24"/>
        <w:szCs w:val="24"/>
        <w:lang w:val="ru-RU" w:eastAsia="en-US" w:bidi="ar-SA"/>
      </w:rPr>
    </w:lvl>
    <w:lvl w:ilvl="1" w:tplc="D850EDE2">
      <w:numFmt w:val="bullet"/>
      <w:lvlText w:val="•"/>
      <w:lvlJc w:val="left"/>
      <w:pPr>
        <w:ind w:left="594" w:hanging="168"/>
      </w:pPr>
      <w:rPr>
        <w:rFonts w:ascii="Times New Roman" w:eastAsia="Times New Roman" w:hAnsi="Times New Roman" w:cs="Times New Roman" w:hint="default"/>
        <w:w w:val="100"/>
        <w:sz w:val="24"/>
        <w:szCs w:val="24"/>
        <w:lang w:val="ru-RU" w:eastAsia="en-US" w:bidi="ar-SA"/>
      </w:rPr>
    </w:lvl>
    <w:lvl w:ilvl="2" w:tplc="87C87916">
      <w:numFmt w:val="bullet"/>
      <w:lvlText w:val="•"/>
      <w:lvlJc w:val="left"/>
      <w:pPr>
        <w:ind w:left="2567" w:hanging="168"/>
      </w:pPr>
      <w:rPr>
        <w:rFonts w:hint="default"/>
        <w:lang w:val="ru-RU" w:eastAsia="en-US" w:bidi="ar-SA"/>
      </w:rPr>
    </w:lvl>
    <w:lvl w:ilvl="3" w:tplc="B088064C">
      <w:numFmt w:val="bullet"/>
      <w:lvlText w:val="•"/>
      <w:lvlJc w:val="left"/>
      <w:pPr>
        <w:ind w:left="3554" w:hanging="168"/>
      </w:pPr>
      <w:rPr>
        <w:rFonts w:hint="default"/>
        <w:lang w:val="ru-RU" w:eastAsia="en-US" w:bidi="ar-SA"/>
      </w:rPr>
    </w:lvl>
    <w:lvl w:ilvl="4" w:tplc="D0C483C0">
      <w:numFmt w:val="bullet"/>
      <w:lvlText w:val="•"/>
      <w:lvlJc w:val="left"/>
      <w:pPr>
        <w:ind w:left="4542" w:hanging="168"/>
      </w:pPr>
      <w:rPr>
        <w:rFonts w:hint="default"/>
        <w:lang w:val="ru-RU" w:eastAsia="en-US" w:bidi="ar-SA"/>
      </w:rPr>
    </w:lvl>
    <w:lvl w:ilvl="5" w:tplc="C75E1ABC">
      <w:numFmt w:val="bullet"/>
      <w:lvlText w:val="•"/>
      <w:lvlJc w:val="left"/>
      <w:pPr>
        <w:ind w:left="5529" w:hanging="168"/>
      </w:pPr>
      <w:rPr>
        <w:rFonts w:hint="default"/>
        <w:lang w:val="ru-RU" w:eastAsia="en-US" w:bidi="ar-SA"/>
      </w:rPr>
    </w:lvl>
    <w:lvl w:ilvl="6" w:tplc="FBDCEADC">
      <w:numFmt w:val="bullet"/>
      <w:lvlText w:val="•"/>
      <w:lvlJc w:val="left"/>
      <w:pPr>
        <w:ind w:left="6516" w:hanging="168"/>
      </w:pPr>
      <w:rPr>
        <w:rFonts w:hint="default"/>
        <w:lang w:val="ru-RU" w:eastAsia="en-US" w:bidi="ar-SA"/>
      </w:rPr>
    </w:lvl>
    <w:lvl w:ilvl="7" w:tplc="89C28282">
      <w:numFmt w:val="bullet"/>
      <w:lvlText w:val="•"/>
      <w:lvlJc w:val="left"/>
      <w:pPr>
        <w:ind w:left="7504" w:hanging="168"/>
      </w:pPr>
      <w:rPr>
        <w:rFonts w:hint="default"/>
        <w:lang w:val="ru-RU" w:eastAsia="en-US" w:bidi="ar-SA"/>
      </w:rPr>
    </w:lvl>
    <w:lvl w:ilvl="8" w:tplc="211206C8">
      <w:numFmt w:val="bullet"/>
      <w:lvlText w:val="•"/>
      <w:lvlJc w:val="left"/>
      <w:pPr>
        <w:ind w:left="8491" w:hanging="168"/>
      </w:pPr>
      <w:rPr>
        <w:rFonts w:hint="default"/>
        <w:lang w:val="ru-RU" w:eastAsia="en-US" w:bidi="ar-SA"/>
      </w:rPr>
    </w:lvl>
  </w:abstractNum>
  <w:abstractNum w:abstractNumId="103">
    <w:nsid w:val="6B823BB1"/>
    <w:multiLevelType w:val="hybridMultilevel"/>
    <w:tmpl w:val="5D7CC3F8"/>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04">
    <w:nsid w:val="6FA00DDD"/>
    <w:multiLevelType w:val="hybridMultilevel"/>
    <w:tmpl w:val="13142922"/>
    <w:lvl w:ilvl="0" w:tplc="04190001">
      <w:start w:val="1"/>
      <w:numFmt w:val="bullet"/>
      <w:lvlText w:val=""/>
      <w:lvlJc w:val="left"/>
      <w:pPr>
        <w:ind w:left="1003" w:hanging="360"/>
      </w:pPr>
      <w:rPr>
        <w:rFonts w:ascii="Symbol" w:hAnsi="Symbol" w:hint="default"/>
      </w:rPr>
    </w:lvl>
    <w:lvl w:ilvl="1" w:tplc="04190003" w:tentative="1">
      <w:start w:val="1"/>
      <w:numFmt w:val="bullet"/>
      <w:lvlText w:val="o"/>
      <w:lvlJc w:val="left"/>
      <w:pPr>
        <w:ind w:left="1723" w:hanging="360"/>
      </w:pPr>
      <w:rPr>
        <w:rFonts w:ascii="Courier New" w:hAnsi="Courier New" w:cs="Courier New" w:hint="default"/>
      </w:rPr>
    </w:lvl>
    <w:lvl w:ilvl="2" w:tplc="04190005" w:tentative="1">
      <w:start w:val="1"/>
      <w:numFmt w:val="bullet"/>
      <w:lvlText w:val=""/>
      <w:lvlJc w:val="left"/>
      <w:pPr>
        <w:ind w:left="2443" w:hanging="360"/>
      </w:pPr>
      <w:rPr>
        <w:rFonts w:ascii="Wingdings" w:hAnsi="Wingdings" w:hint="default"/>
      </w:rPr>
    </w:lvl>
    <w:lvl w:ilvl="3" w:tplc="04190001" w:tentative="1">
      <w:start w:val="1"/>
      <w:numFmt w:val="bullet"/>
      <w:lvlText w:val=""/>
      <w:lvlJc w:val="left"/>
      <w:pPr>
        <w:ind w:left="3163" w:hanging="360"/>
      </w:pPr>
      <w:rPr>
        <w:rFonts w:ascii="Symbol" w:hAnsi="Symbol" w:hint="default"/>
      </w:rPr>
    </w:lvl>
    <w:lvl w:ilvl="4" w:tplc="04190003" w:tentative="1">
      <w:start w:val="1"/>
      <w:numFmt w:val="bullet"/>
      <w:lvlText w:val="o"/>
      <w:lvlJc w:val="left"/>
      <w:pPr>
        <w:ind w:left="3883" w:hanging="360"/>
      </w:pPr>
      <w:rPr>
        <w:rFonts w:ascii="Courier New" w:hAnsi="Courier New" w:cs="Courier New" w:hint="default"/>
      </w:rPr>
    </w:lvl>
    <w:lvl w:ilvl="5" w:tplc="04190005" w:tentative="1">
      <w:start w:val="1"/>
      <w:numFmt w:val="bullet"/>
      <w:lvlText w:val=""/>
      <w:lvlJc w:val="left"/>
      <w:pPr>
        <w:ind w:left="4603" w:hanging="360"/>
      </w:pPr>
      <w:rPr>
        <w:rFonts w:ascii="Wingdings" w:hAnsi="Wingdings" w:hint="default"/>
      </w:rPr>
    </w:lvl>
    <w:lvl w:ilvl="6" w:tplc="04190001" w:tentative="1">
      <w:start w:val="1"/>
      <w:numFmt w:val="bullet"/>
      <w:lvlText w:val=""/>
      <w:lvlJc w:val="left"/>
      <w:pPr>
        <w:ind w:left="5323" w:hanging="360"/>
      </w:pPr>
      <w:rPr>
        <w:rFonts w:ascii="Symbol" w:hAnsi="Symbol" w:hint="default"/>
      </w:rPr>
    </w:lvl>
    <w:lvl w:ilvl="7" w:tplc="04190003" w:tentative="1">
      <w:start w:val="1"/>
      <w:numFmt w:val="bullet"/>
      <w:lvlText w:val="o"/>
      <w:lvlJc w:val="left"/>
      <w:pPr>
        <w:ind w:left="6043" w:hanging="360"/>
      </w:pPr>
      <w:rPr>
        <w:rFonts w:ascii="Courier New" w:hAnsi="Courier New" w:cs="Courier New" w:hint="default"/>
      </w:rPr>
    </w:lvl>
    <w:lvl w:ilvl="8" w:tplc="04190005" w:tentative="1">
      <w:start w:val="1"/>
      <w:numFmt w:val="bullet"/>
      <w:lvlText w:val=""/>
      <w:lvlJc w:val="left"/>
      <w:pPr>
        <w:ind w:left="6763" w:hanging="360"/>
      </w:pPr>
      <w:rPr>
        <w:rFonts w:ascii="Wingdings" w:hAnsi="Wingdings" w:hint="default"/>
      </w:rPr>
    </w:lvl>
  </w:abstractNum>
  <w:abstractNum w:abstractNumId="105">
    <w:nsid w:val="70971A52"/>
    <w:multiLevelType w:val="hybridMultilevel"/>
    <w:tmpl w:val="EDAEC3DE"/>
    <w:lvl w:ilvl="0" w:tplc="A63E360A">
      <w:numFmt w:val="bullet"/>
      <w:lvlText w:val="•"/>
      <w:lvlJc w:val="left"/>
      <w:pPr>
        <w:ind w:left="720" w:hanging="360"/>
      </w:p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6">
    <w:nsid w:val="71C01381"/>
    <w:multiLevelType w:val="hybridMultilevel"/>
    <w:tmpl w:val="E6A29362"/>
    <w:lvl w:ilvl="0" w:tplc="04190001">
      <w:start w:val="1"/>
      <w:numFmt w:val="bullet"/>
      <w:lvlText w:val=""/>
      <w:lvlJc w:val="left"/>
      <w:rPr>
        <w:rFonts w:ascii="Symbol" w:hAnsi="Symbol"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7">
    <w:nsid w:val="720333B0"/>
    <w:multiLevelType w:val="multilevel"/>
    <w:tmpl w:val="6C207CDA"/>
    <w:lvl w:ilvl="0">
      <w:start w:val="1"/>
      <w:numFmt w:val="bullet"/>
      <w:lvlText w:val=""/>
      <w:lvlJc w:val="left"/>
      <w:pPr>
        <w:ind w:left="1429" w:hanging="360"/>
      </w:pPr>
      <w:rPr>
        <w:rFonts w:ascii="Symbol" w:hAnsi="Symbol"/>
      </w:rPr>
    </w:lvl>
    <w:lvl w:ilvl="1">
      <w:start w:val="1"/>
      <w:numFmt w:val="bullet"/>
      <w:lvlText w:val="o"/>
      <w:lvlJc w:val="left"/>
      <w:pPr>
        <w:ind w:left="2149" w:hanging="360"/>
      </w:pPr>
      <w:rPr>
        <w:rFonts w:ascii="Courier New" w:hAnsi="Courier New"/>
      </w:rPr>
    </w:lvl>
    <w:lvl w:ilvl="2">
      <w:start w:val="1"/>
      <w:numFmt w:val="bullet"/>
      <w:lvlText w:val=""/>
      <w:lvlJc w:val="left"/>
      <w:pPr>
        <w:ind w:left="2869" w:hanging="360"/>
      </w:pPr>
      <w:rPr>
        <w:rFonts w:ascii="Wingdings" w:hAnsi="Wingdings"/>
      </w:rPr>
    </w:lvl>
    <w:lvl w:ilvl="3">
      <w:start w:val="1"/>
      <w:numFmt w:val="bullet"/>
      <w:lvlText w:val=""/>
      <w:lvlJc w:val="left"/>
      <w:pPr>
        <w:ind w:left="3589" w:hanging="360"/>
      </w:pPr>
      <w:rPr>
        <w:rFonts w:ascii="Symbol" w:hAnsi="Symbol"/>
      </w:rPr>
    </w:lvl>
    <w:lvl w:ilvl="4">
      <w:start w:val="1"/>
      <w:numFmt w:val="bullet"/>
      <w:lvlText w:val="o"/>
      <w:lvlJc w:val="left"/>
      <w:pPr>
        <w:ind w:left="4309" w:hanging="360"/>
      </w:pPr>
      <w:rPr>
        <w:rFonts w:ascii="Courier New" w:hAnsi="Courier New"/>
      </w:rPr>
    </w:lvl>
    <w:lvl w:ilvl="5">
      <w:start w:val="1"/>
      <w:numFmt w:val="bullet"/>
      <w:lvlText w:val=""/>
      <w:lvlJc w:val="left"/>
      <w:pPr>
        <w:ind w:left="5029" w:hanging="360"/>
      </w:pPr>
      <w:rPr>
        <w:rFonts w:ascii="Wingdings" w:hAnsi="Wingdings"/>
      </w:rPr>
    </w:lvl>
    <w:lvl w:ilvl="6">
      <w:start w:val="1"/>
      <w:numFmt w:val="bullet"/>
      <w:lvlText w:val=""/>
      <w:lvlJc w:val="left"/>
      <w:pPr>
        <w:ind w:left="5749" w:hanging="360"/>
      </w:pPr>
      <w:rPr>
        <w:rFonts w:ascii="Symbol" w:hAnsi="Symbol"/>
      </w:rPr>
    </w:lvl>
    <w:lvl w:ilvl="7">
      <w:start w:val="1"/>
      <w:numFmt w:val="bullet"/>
      <w:lvlText w:val="o"/>
      <w:lvlJc w:val="left"/>
      <w:pPr>
        <w:ind w:left="6469" w:hanging="360"/>
      </w:pPr>
      <w:rPr>
        <w:rFonts w:ascii="Courier New" w:hAnsi="Courier New"/>
      </w:rPr>
    </w:lvl>
    <w:lvl w:ilvl="8">
      <w:start w:val="1"/>
      <w:numFmt w:val="bullet"/>
      <w:lvlText w:val=""/>
      <w:lvlJc w:val="left"/>
      <w:pPr>
        <w:ind w:left="7189" w:hanging="360"/>
      </w:pPr>
      <w:rPr>
        <w:rFonts w:ascii="Wingdings" w:hAnsi="Wingdings"/>
      </w:rPr>
    </w:lvl>
  </w:abstractNum>
  <w:abstractNum w:abstractNumId="108">
    <w:nsid w:val="739E323D"/>
    <w:multiLevelType w:val="hybridMultilevel"/>
    <w:tmpl w:val="D8969014"/>
    <w:lvl w:ilvl="0" w:tplc="7C0C74D6">
      <w:start w:val="1"/>
      <w:numFmt w:val="decimal"/>
      <w:lvlText w:val="%1)"/>
      <w:lvlJc w:val="left"/>
      <w:pPr>
        <w:ind w:left="-633" w:hanging="360"/>
      </w:pPr>
      <w:rPr>
        <w:rFonts w:hint="default"/>
      </w:rPr>
    </w:lvl>
    <w:lvl w:ilvl="1" w:tplc="04190019" w:tentative="1">
      <w:start w:val="1"/>
      <w:numFmt w:val="lowerLetter"/>
      <w:lvlText w:val="%2."/>
      <w:lvlJc w:val="left"/>
      <w:pPr>
        <w:ind w:left="87" w:hanging="360"/>
      </w:pPr>
    </w:lvl>
    <w:lvl w:ilvl="2" w:tplc="0419001B" w:tentative="1">
      <w:start w:val="1"/>
      <w:numFmt w:val="lowerRoman"/>
      <w:lvlText w:val="%3."/>
      <w:lvlJc w:val="right"/>
      <w:pPr>
        <w:ind w:left="807" w:hanging="180"/>
      </w:pPr>
    </w:lvl>
    <w:lvl w:ilvl="3" w:tplc="0419000F" w:tentative="1">
      <w:start w:val="1"/>
      <w:numFmt w:val="decimal"/>
      <w:lvlText w:val="%4."/>
      <w:lvlJc w:val="left"/>
      <w:pPr>
        <w:ind w:left="1527" w:hanging="360"/>
      </w:pPr>
    </w:lvl>
    <w:lvl w:ilvl="4" w:tplc="04190019" w:tentative="1">
      <w:start w:val="1"/>
      <w:numFmt w:val="lowerLetter"/>
      <w:lvlText w:val="%5."/>
      <w:lvlJc w:val="left"/>
      <w:pPr>
        <w:ind w:left="2247" w:hanging="360"/>
      </w:pPr>
    </w:lvl>
    <w:lvl w:ilvl="5" w:tplc="0419001B" w:tentative="1">
      <w:start w:val="1"/>
      <w:numFmt w:val="lowerRoman"/>
      <w:lvlText w:val="%6."/>
      <w:lvlJc w:val="right"/>
      <w:pPr>
        <w:ind w:left="2967" w:hanging="180"/>
      </w:pPr>
    </w:lvl>
    <w:lvl w:ilvl="6" w:tplc="0419000F" w:tentative="1">
      <w:start w:val="1"/>
      <w:numFmt w:val="decimal"/>
      <w:lvlText w:val="%7."/>
      <w:lvlJc w:val="left"/>
      <w:pPr>
        <w:ind w:left="3687" w:hanging="360"/>
      </w:pPr>
    </w:lvl>
    <w:lvl w:ilvl="7" w:tplc="04190019" w:tentative="1">
      <w:start w:val="1"/>
      <w:numFmt w:val="lowerLetter"/>
      <w:lvlText w:val="%8."/>
      <w:lvlJc w:val="left"/>
      <w:pPr>
        <w:ind w:left="4407" w:hanging="360"/>
      </w:pPr>
    </w:lvl>
    <w:lvl w:ilvl="8" w:tplc="0419001B" w:tentative="1">
      <w:start w:val="1"/>
      <w:numFmt w:val="lowerRoman"/>
      <w:lvlText w:val="%9."/>
      <w:lvlJc w:val="right"/>
      <w:pPr>
        <w:ind w:left="5127" w:hanging="180"/>
      </w:pPr>
    </w:lvl>
  </w:abstractNum>
  <w:abstractNum w:abstractNumId="109">
    <w:nsid w:val="74F23E9B"/>
    <w:multiLevelType w:val="hybridMultilevel"/>
    <w:tmpl w:val="0FD00D42"/>
    <w:lvl w:ilvl="0" w:tplc="04190001">
      <w:start w:val="1"/>
      <w:numFmt w:val="bullet"/>
      <w:lvlText w:val=""/>
      <w:lvlJc w:val="left"/>
      <w:pPr>
        <w:ind w:left="1003" w:hanging="360"/>
      </w:pPr>
      <w:rPr>
        <w:rFonts w:ascii="Symbol" w:hAnsi="Symbol" w:hint="default"/>
      </w:rPr>
    </w:lvl>
    <w:lvl w:ilvl="1" w:tplc="04190003" w:tentative="1">
      <w:start w:val="1"/>
      <w:numFmt w:val="bullet"/>
      <w:lvlText w:val="o"/>
      <w:lvlJc w:val="left"/>
      <w:pPr>
        <w:ind w:left="1723" w:hanging="360"/>
      </w:pPr>
      <w:rPr>
        <w:rFonts w:ascii="Courier New" w:hAnsi="Courier New" w:cs="Courier New" w:hint="default"/>
      </w:rPr>
    </w:lvl>
    <w:lvl w:ilvl="2" w:tplc="04190005" w:tentative="1">
      <w:start w:val="1"/>
      <w:numFmt w:val="bullet"/>
      <w:lvlText w:val=""/>
      <w:lvlJc w:val="left"/>
      <w:pPr>
        <w:ind w:left="2443" w:hanging="360"/>
      </w:pPr>
      <w:rPr>
        <w:rFonts w:ascii="Wingdings" w:hAnsi="Wingdings" w:hint="default"/>
      </w:rPr>
    </w:lvl>
    <w:lvl w:ilvl="3" w:tplc="04190001" w:tentative="1">
      <w:start w:val="1"/>
      <w:numFmt w:val="bullet"/>
      <w:lvlText w:val=""/>
      <w:lvlJc w:val="left"/>
      <w:pPr>
        <w:ind w:left="3163" w:hanging="360"/>
      </w:pPr>
      <w:rPr>
        <w:rFonts w:ascii="Symbol" w:hAnsi="Symbol" w:hint="default"/>
      </w:rPr>
    </w:lvl>
    <w:lvl w:ilvl="4" w:tplc="04190003" w:tentative="1">
      <w:start w:val="1"/>
      <w:numFmt w:val="bullet"/>
      <w:lvlText w:val="o"/>
      <w:lvlJc w:val="left"/>
      <w:pPr>
        <w:ind w:left="3883" w:hanging="360"/>
      </w:pPr>
      <w:rPr>
        <w:rFonts w:ascii="Courier New" w:hAnsi="Courier New" w:cs="Courier New" w:hint="default"/>
      </w:rPr>
    </w:lvl>
    <w:lvl w:ilvl="5" w:tplc="04190005" w:tentative="1">
      <w:start w:val="1"/>
      <w:numFmt w:val="bullet"/>
      <w:lvlText w:val=""/>
      <w:lvlJc w:val="left"/>
      <w:pPr>
        <w:ind w:left="4603" w:hanging="360"/>
      </w:pPr>
      <w:rPr>
        <w:rFonts w:ascii="Wingdings" w:hAnsi="Wingdings" w:hint="default"/>
      </w:rPr>
    </w:lvl>
    <w:lvl w:ilvl="6" w:tplc="04190001" w:tentative="1">
      <w:start w:val="1"/>
      <w:numFmt w:val="bullet"/>
      <w:lvlText w:val=""/>
      <w:lvlJc w:val="left"/>
      <w:pPr>
        <w:ind w:left="5323" w:hanging="360"/>
      </w:pPr>
      <w:rPr>
        <w:rFonts w:ascii="Symbol" w:hAnsi="Symbol" w:hint="default"/>
      </w:rPr>
    </w:lvl>
    <w:lvl w:ilvl="7" w:tplc="04190003" w:tentative="1">
      <w:start w:val="1"/>
      <w:numFmt w:val="bullet"/>
      <w:lvlText w:val="o"/>
      <w:lvlJc w:val="left"/>
      <w:pPr>
        <w:ind w:left="6043" w:hanging="360"/>
      </w:pPr>
      <w:rPr>
        <w:rFonts w:ascii="Courier New" w:hAnsi="Courier New" w:cs="Courier New" w:hint="default"/>
      </w:rPr>
    </w:lvl>
    <w:lvl w:ilvl="8" w:tplc="04190005" w:tentative="1">
      <w:start w:val="1"/>
      <w:numFmt w:val="bullet"/>
      <w:lvlText w:val=""/>
      <w:lvlJc w:val="left"/>
      <w:pPr>
        <w:ind w:left="6763" w:hanging="360"/>
      </w:pPr>
      <w:rPr>
        <w:rFonts w:ascii="Wingdings" w:hAnsi="Wingdings" w:hint="default"/>
      </w:rPr>
    </w:lvl>
  </w:abstractNum>
  <w:abstractNum w:abstractNumId="110">
    <w:nsid w:val="75CF4758"/>
    <w:multiLevelType w:val="hybridMultilevel"/>
    <w:tmpl w:val="3D5697CA"/>
    <w:lvl w:ilvl="0" w:tplc="85BE407C">
      <w:start w:val="1"/>
      <w:numFmt w:val="decimal"/>
      <w:lvlText w:val="%1."/>
      <w:lvlJc w:val="left"/>
      <w:pPr>
        <w:ind w:left="987" w:hanging="420"/>
      </w:pPr>
      <w:rPr>
        <w:rFonts w:ascii="Times New Roman" w:eastAsia="Times New Roman" w:hAnsi="Times New Roman" w:cs="Times New Roman"/>
        <w:w w:val="100"/>
        <w:sz w:val="28"/>
        <w:szCs w:val="28"/>
        <w:lang w:val="ru-RU" w:eastAsia="en-US" w:bidi="ar-SA"/>
      </w:rPr>
    </w:lvl>
    <w:lvl w:ilvl="1" w:tplc="610EB538">
      <w:numFmt w:val="bullet"/>
      <w:lvlText w:val="•"/>
      <w:lvlJc w:val="left"/>
      <w:pPr>
        <w:ind w:left="1963" w:hanging="420"/>
      </w:pPr>
      <w:rPr>
        <w:rFonts w:hint="default"/>
        <w:lang w:val="ru-RU" w:eastAsia="en-US" w:bidi="ar-SA"/>
      </w:rPr>
    </w:lvl>
    <w:lvl w:ilvl="2" w:tplc="B6008F6C">
      <w:numFmt w:val="bullet"/>
      <w:lvlText w:val="•"/>
      <w:lvlJc w:val="left"/>
      <w:pPr>
        <w:ind w:left="2942" w:hanging="420"/>
      </w:pPr>
      <w:rPr>
        <w:rFonts w:hint="default"/>
        <w:lang w:val="ru-RU" w:eastAsia="en-US" w:bidi="ar-SA"/>
      </w:rPr>
    </w:lvl>
    <w:lvl w:ilvl="3" w:tplc="CCAECFCC">
      <w:numFmt w:val="bullet"/>
      <w:lvlText w:val="•"/>
      <w:lvlJc w:val="left"/>
      <w:pPr>
        <w:ind w:left="3920" w:hanging="420"/>
      </w:pPr>
      <w:rPr>
        <w:rFonts w:hint="default"/>
        <w:lang w:val="ru-RU" w:eastAsia="en-US" w:bidi="ar-SA"/>
      </w:rPr>
    </w:lvl>
    <w:lvl w:ilvl="4" w:tplc="7D4082C8">
      <w:numFmt w:val="bullet"/>
      <w:lvlText w:val="•"/>
      <w:lvlJc w:val="left"/>
      <w:pPr>
        <w:ind w:left="4899" w:hanging="420"/>
      </w:pPr>
      <w:rPr>
        <w:rFonts w:hint="default"/>
        <w:lang w:val="ru-RU" w:eastAsia="en-US" w:bidi="ar-SA"/>
      </w:rPr>
    </w:lvl>
    <w:lvl w:ilvl="5" w:tplc="D81AE5B2">
      <w:numFmt w:val="bullet"/>
      <w:lvlText w:val="•"/>
      <w:lvlJc w:val="left"/>
      <w:pPr>
        <w:ind w:left="5878" w:hanging="420"/>
      </w:pPr>
      <w:rPr>
        <w:rFonts w:hint="default"/>
        <w:lang w:val="ru-RU" w:eastAsia="en-US" w:bidi="ar-SA"/>
      </w:rPr>
    </w:lvl>
    <w:lvl w:ilvl="6" w:tplc="7D9ADAB0">
      <w:numFmt w:val="bullet"/>
      <w:lvlText w:val="•"/>
      <w:lvlJc w:val="left"/>
      <w:pPr>
        <w:ind w:left="6856" w:hanging="420"/>
      </w:pPr>
      <w:rPr>
        <w:rFonts w:hint="default"/>
        <w:lang w:val="ru-RU" w:eastAsia="en-US" w:bidi="ar-SA"/>
      </w:rPr>
    </w:lvl>
    <w:lvl w:ilvl="7" w:tplc="479A3EB4">
      <w:numFmt w:val="bullet"/>
      <w:lvlText w:val="•"/>
      <w:lvlJc w:val="left"/>
      <w:pPr>
        <w:ind w:left="7835" w:hanging="420"/>
      </w:pPr>
      <w:rPr>
        <w:rFonts w:hint="default"/>
        <w:lang w:val="ru-RU" w:eastAsia="en-US" w:bidi="ar-SA"/>
      </w:rPr>
    </w:lvl>
    <w:lvl w:ilvl="8" w:tplc="EF02BA78">
      <w:numFmt w:val="bullet"/>
      <w:lvlText w:val="•"/>
      <w:lvlJc w:val="left"/>
      <w:pPr>
        <w:ind w:left="8814" w:hanging="420"/>
      </w:pPr>
      <w:rPr>
        <w:rFonts w:hint="default"/>
        <w:lang w:val="ru-RU" w:eastAsia="en-US" w:bidi="ar-SA"/>
      </w:rPr>
    </w:lvl>
  </w:abstractNum>
  <w:abstractNum w:abstractNumId="111">
    <w:nsid w:val="760F6793"/>
    <w:multiLevelType w:val="hybridMultilevel"/>
    <w:tmpl w:val="5686DAC6"/>
    <w:lvl w:ilvl="0" w:tplc="04190011">
      <w:start w:val="1"/>
      <w:numFmt w:val="bullet"/>
      <w:lvlText w:val=""/>
      <w:lvlJc w:val="left"/>
      <w:pPr>
        <w:ind w:left="862" w:hanging="360"/>
      </w:pPr>
      <w:rPr>
        <w:rFonts w:ascii="Symbol" w:hAnsi="Symbol" w:hint="default"/>
      </w:rPr>
    </w:lvl>
    <w:lvl w:ilvl="1" w:tplc="04190019" w:tentative="1">
      <w:start w:val="1"/>
      <w:numFmt w:val="bullet"/>
      <w:lvlText w:val="o"/>
      <w:lvlJc w:val="left"/>
      <w:pPr>
        <w:ind w:left="1582" w:hanging="360"/>
      </w:pPr>
      <w:rPr>
        <w:rFonts w:ascii="Courier New" w:hAnsi="Courier New" w:cs="Courier New" w:hint="default"/>
      </w:rPr>
    </w:lvl>
    <w:lvl w:ilvl="2" w:tplc="0419001B" w:tentative="1">
      <w:start w:val="1"/>
      <w:numFmt w:val="bullet"/>
      <w:lvlText w:val=""/>
      <w:lvlJc w:val="left"/>
      <w:pPr>
        <w:ind w:left="2302" w:hanging="360"/>
      </w:pPr>
      <w:rPr>
        <w:rFonts w:ascii="Wingdings" w:hAnsi="Wingdings" w:hint="default"/>
      </w:rPr>
    </w:lvl>
    <w:lvl w:ilvl="3" w:tplc="0419000F" w:tentative="1">
      <w:start w:val="1"/>
      <w:numFmt w:val="bullet"/>
      <w:lvlText w:val=""/>
      <w:lvlJc w:val="left"/>
      <w:pPr>
        <w:ind w:left="3022" w:hanging="360"/>
      </w:pPr>
      <w:rPr>
        <w:rFonts w:ascii="Symbol" w:hAnsi="Symbol" w:hint="default"/>
      </w:rPr>
    </w:lvl>
    <w:lvl w:ilvl="4" w:tplc="04190019" w:tentative="1">
      <w:start w:val="1"/>
      <w:numFmt w:val="bullet"/>
      <w:lvlText w:val="o"/>
      <w:lvlJc w:val="left"/>
      <w:pPr>
        <w:ind w:left="3742" w:hanging="360"/>
      </w:pPr>
      <w:rPr>
        <w:rFonts w:ascii="Courier New" w:hAnsi="Courier New" w:cs="Courier New" w:hint="default"/>
      </w:rPr>
    </w:lvl>
    <w:lvl w:ilvl="5" w:tplc="0419001B" w:tentative="1">
      <w:start w:val="1"/>
      <w:numFmt w:val="bullet"/>
      <w:lvlText w:val=""/>
      <w:lvlJc w:val="left"/>
      <w:pPr>
        <w:ind w:left="4462" w:hanging="360"/>
      </w:pPr>
      <w:rPr>
        <w:rFonts w:ascii="Wingdings" w:hAnsi="Wingdings" w:hint="default"/>
      </w:rPr>
    </w:lvl>
    <w:lvl w:ilvl="6" w:tplc="0419000F" w:tentative="1">
      <w:start w:val="1"/>
      <w:numFmt w:val="bullet"/>
      <w:lvlText w:val=""/>
      <w:lvlJc w:val="left"/>
      <w:pPr>
        <w:ind w:left="5182" w:hanging="360"/>
      </w:pPr>
      <w:rPr>
        <w:rFonts w:ascii="Symbol" w:hAnsi="Symbol" w:hint="default"/>
      </w:rPr>
    </w:lvl>
    <w:lvl w:ilvl="7" w:tplc="04190019" w:tentative="1">
      <w:start w:val="1"/>
      <w:numFmt w:val="bullet"/>
      <w:lvlText w:val="o"/>
      <w:lvlJc w:val="left"/>
      <w:pPr>
        <w:ind w:left="5902" w:hanging="360"/>
      </w:pPr>
      <w:rPr>
        <w:rFonts w:ascii="Courier New" w:hAnsi="Courier New" w:cs="Courier New" w:hint="default"/>
      </w:rPr>
    </w:lvl>
    <w:lvl w:ilvl="8" w:tplc="0419001B" w:tentative="1">
      <w:start w:val="1"/>
      <w:numFmt w:val="bullet"/>
      <w:lvlText w:val=""/>
      <w:lvlJc w:val="left"/>
      <w:pPr>
        <w:ind w:left="6622" w:hanging="360"/>
      </w:pPr>
      <w:rPr>
        <w:rFonts w:ascii="Wingdings" w:hAnsi="Wingdings" w:hint="default"/>
      </w:rPr>
    </w:lvl>
  </w:abstractNum>
  <w:abstractNum w:abstractNumId="112">
    <w:nsid w:val="7612566A"/>
    <w:multiLevelType w:val="hybridMultilevel"/>
    <w:tmpl w:val="D9AEA404"/>
    <w:lvl w:ilvl="0" w:tplc="AB0EB1FE">
      <w:start w:val="1"/>
      <w:numFmt w:val="decimal"/>
      <w:lvlText w:val="%1)"/>
      <w:lvlJc w:val="left"/>
      <w:pPr>
        <w:ind w:left="1494" w:hanging="360"/>
      </w:pPr>
      <w:rPr>
        <w:rFonts w:hint="default"/>
      </w:rPr>
    </w:lvl>
    <w:lvl w:ilvl="1" w:tplc="04190019" w:tentative="1">
      <w:start w:val="1"/>
      <w:numFmt w:val="lowerLetter"/>
      <w:lvlText w:val="%2."/>
      <w:lvlJc w:val="left"/>
      <w:pPr>
        <w:ind w:left="2214" w:hanging="360"/>
      </w:pPr>
    </w:lvl>
    <w:lvl w:ilvl="2" w:tplc="0419001B" w:tentative="1">
      <w:start w:val="1"/>
      <w:numFmt w:val="lowerRoman"/>
      <w:lvlText w:val="%3."/>
      <w:lvlJc w:val="right"/>
      <w:pPr>
        <w:ind w:left="2934" w:hanging="180"/>
      </w:pPr>
    </w:lvl>
    <w:lvl w:ilvl="3" w:tplc="0419000F" w:tentative="1">
      <w:start w:val="1"/>
      <w:numFmt w:val="decimal"/>
      <w:lvlText w:val="%4."/>
      <w:lvlJc w:val="left"/>
      <w:pPr>
        <w:ind w:left="3654" w:hanging="360"/>
      </w:pPr>
    </w:lvl>
    <w:lvl w:ilvl="4" w:tplc="04190019" w:tentative="1">
      <w:start w:val="1"/>
      <w:numFmt w:val="lowerLetter"/>
      <w:lvlText w:val="%5."/>
      <w:lvlJc w:val="left"/>
      <w:pPr>
        <w:ind w:left="4374" w:hanging="360"/>
      </w:pPr>
    </w:lvl>
    <w:lvl w:ilvl="5" w:tplc="0419001B" w:tentative="1">
      <w:start w:val="1"/>
      <w:numFmt w:val="lowerRoman"/>
      <w:lvlText w:val="%6."/>
      <w:lvlJc w:val="right"/>
      <w:pPr>
        <w:ind w:left="5094" w:hanging="180"/>
      </w:pPr>
    </w:lvl>
    <w:lvl w:ilvl="6" w:tplc="0419000F" w:tentative="1">
      <w:start w:val="1"/>
      <w:numFmt w:val="decimal"/>
      <w:lvlText w:val="%7."/>
      <w:lvlJc w:val="left"/>
      <w:pPr>
        <w:ind w:left="5814" w:hanging="360"/>
      </w:pPr>
    </w:lvl>
    <w:lvl w:ilvl="7" w:tplc="04190019" w:tentative="1">
      <w:start w:val="1"/>
      <w:numFmt w:val="lowerLetter"/>
      <w:lvlText w:val="%8."/>
      <w:lvlJc w:val="left"/>
      <w:pPr>
        <w:ind w:left="6534" w:hanging="360"/>
      </w:pPr>
    </w:lvl>
    <w:lvl w:ilvl="8" w:tplc="0419001B" w:tentative="1">
      <w:start w:val="1"/>
      <w:numFmt w:val="lowerRoman"/>
      <w:lvlText w:val="%9."/>
      <w:lvlJc w:val="right"/>
      <w:pPr>
        <w:ind w:left="7254" w:hanging="180"/>
      </w:pPr>
    </w:lvl>
  </w:abstractNum>
  <w:abstractNum w:abstractNumId="113">
    <w:nsid w:val="76584FCA"/>
    <w:multiLevelType w:val="hybridMultilevel"/>
    <w:tmpl w:val="16B2F3F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4">
    <w:nsid w:val="773C1B4F"/>
    <w:multiLevelType w:val="hybridMultilevel"/>
    <w:tmpl w:val="A9DCD626"/>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15">
    <w:nsid w:val="777A4250"/>
    <w:multiLevelType w:val="hybridMultilevel"/>
    <w:tmpl w:val="72C6792E"/>
    <w:lvl w:ilvl="0" w:tplc="04190001">
      <w:start w:val="1"/>
      <w:numFmt w:val="bullet"/>
      <w:lvlText w:val=""/>
      <w:lvlJc w:val="left"/>
      <w:pPr>
        <w:tabs>
          <w:tab w:val="num" w:pos="1440"/>
        </w:tabs>
        <w:ind w:left="1440"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116">
    <w:nsid w:val="7793223F"/>
    <w:multiLevelType w:val="hybridMultilevel"/>
    <w:tmpl w:val="E856E53C"/>
    <w:lvl w:ilvl="0" w:tplc="04190001">
      <w:start w:val="1"/>
      <w:numFmt w:val="bullet"/>
      <w:lvlText w:val=""/>
      <w:lvlJc w:val="left"/>
      <w:pPr>
        <w:ind w:left="1003" w:hanging="360"/>
      </w:pPr>
      <w:rPr>
        <w:rFonts w:ascii="Symbol" w:hAnsi="Symbol" w:hint="default"/>
      </w:rPr>
    </w:lvl>
    <w:lvl w:ilvl="1" w:tplc="04190003" w:tentative="1">
      <w:start w:val="1"/>
      <w:numFmt w:val="bullet"/>
      <w:lvlText w:val="o"/>
      <w:lvlJc w:val="left"/>
      <w:pPr>
        <w:ind w:left="1723" w:hanging="360"/>
      </w:pPr>
      <w:rPr>
        <w:rFonts w:ascii="Courier New" w:hAnsi="Courier New" w:cs="Courier New" w:hint="default"/>
      </w:rPr>
    </w:lvl>
    <w:lvl w:ilvl="2" w:tplc="04190005" w:tentative="1">
      <w:start w:val="1"/>
      <w:numFmt w:val="bullet"/>
      <w:lvlText w:val=""/>
      <w:lvlJc w:val="left"/>
      <w:pPr>
        <w:ind w:left="2443" w:hanging="360"/>
      </w:pPr>
      <w:rPr>
        <w:rFonts w:ascii="Wingdings" w:hAnsi="Wingdings" w:hint="default"/>
      </w:rPr>
    </w:lvl>
    <w:lvl w:ilvl="3" w:tplc="04190001" w:tentative="1">
      <w:start w:val="1"/>
      <w:numFmt w:val="bullet"/>
      <w:lvlText w:val=""/>
      <w:lvlJc w:val="left"/>
      <w:pPr>
        <w:ind w:left="3163" w:hanging="360"/>
      </w:pPr>
      <w:rPr>
        <w:rFonts w:ascii="Symbol" w:hAnsi="Symbol" w:hint="default"/>
      </w:rPr>
    </w:lvl>
    <w:lvl w:ilvl="4" w:tplc="04190003" w:tentative="1">
      <w:start w:val="1"/>
      <w:numFmt w:val="bullet"/>
      <w:lvlText w:val="o"/>
      <w:lvlJc w:val="left"/>
      <w:pPr>
        <w:ind w:left="3883" w:hanging="360"/>
      </w:pPr>
      <w:rPr>
        <w:rFonts w:ascii="Courier New" w:hAnsi="Courier New" w:cs="Courier New" w:hint="default"/>
      </w:rPr>
    </w:lvl>
    <w:lvl w:ilvl="5" w:tplc="04190005" w:tentative="1">
      <w:start w:val="1"/>
      <w:numFmt w:val="bullet"/>
      <w:lvlText w:val=""/>
      <w:lvlJc w:val="left"/>
      <w:pPr>
        <w:ind w:left="4603" w:hanging="360"/>
      </w:pPr>
      <w:rPr>
        <w:rFonts w:ascii="Wingdings" w:hAnsi="Wingdings" w:hint="default"/>
      </w:rPr>
    </w:lvl>
    <w:lvl w:ilvl="6" w:tplc="04190001" w:tentative="1">
      <w:start w:val="1"/>
      <w:numFmt w:val="bullet"/>
      <w:lvlText w:val=""/>
      <w:lvlJc w:val="left"/>
      <w:pPr>
        <w:ind w:left="5323" w:hanging="360"/>
      </w:pPr>
      <w:rPr>
        <w:rFonts w:ascii="Symbol" w:hAnsi="Symbol" w:hint="default"/>
      </w:rPr>
    </w:lvl>
    <w:lvl w:ilvl="7" w:tplc="04190003" w:tentative="1">
      <w:start w:val="1"/>
      <w:numFmt w:val="bullet"/>
      <w:lvlText w:val="o"/>
      <w:lvlJc w:val="left"/>
      <w:pPr>
        <w:ind w:left="6043" w:hanging="360"/>
      </w:pPr>
      <w:rPr>
        <w:rFonts w:ascii="Courier New" w:hAnsi="Courier New" w:cs="Courier New" w:hint="default"/>
      </w:rPr>
    </w:lvl>
    <w:lvl w:ilvl="8" w:tplc="04190005" w:tentative="1">
      <w:start w:val="1"/>
      <w:numFmt w:val="bullet"/>
      <w:lvlText w:val=""/>
      <w:lvlJc w:val="left"/>
      <w:pPr>
        <w:ind w:left="6763" w:hanging="360"/>
      </w:pPr>
      <w:rPr>
        <w:rFonts w:ascii="Wingdings" w:hAnsi="Wingdings" w:hint="default"/>
      </w:rPr>
    </w:lvl>
  </w:abstractNum>
  <w:abstractNum w:abstractNumId="117">
    <w:nsid w:val="78B74CC6"/>
    <w:multiLevelType w:val="hybridMultilevel"/>
    <w:tmpl w:val="68364A12"/>
    <w:lvl w:ilvl="0" w:tplc="04190001">
      <w:start w:val="1"/>
      <w:numFmt w:val="bullet"/>
      <w:lvlText w:val=""/>
      <w:lvlJc w:val="left"/>
      <w:pPr>
        <w:tabs>
          <w:tab w:val="num" w:pos="1060"/>
        </w:tabs>
        <w:ind w:left="1060" w:hanging="360"/>
      </w:pPr>
      <w:rPr>
        <w:rFonts w:ascii="Symbol" w:hAnsi="Symbol" w:hint="default"/>
      </w:rPr>
    </w:lvl>
    <w:lvl w:ilvl="1" w:tplc="04190003" w:tentative="1">
      <w:start w:val="1"/>
      <w:numFmt w:val="bullet"/>
      <w:lvlText w:val="o"/>
      <w:lvlJc w:val="left"/>
      <w:pPr>
        <w:tabs>
          <w:tab w:val="num" w:pos="1780"/>
        </w:tabs>
        <w:ind w:left="1780" w:hanging="360"/>
      </w:pPr>
      <w:rPr>
        <w:rFonts w:ascii="Courier New" w:hAnsi="Courier New" w:hint="default"/>
      </w:rPr>
    </w:lvl>
    <w:lvl w:ilvl="2" w:tplc="04190005" w:tentative="1">
      <w:start w:val="1"/>
      <w:numFmt w:val="bullet"/>
      <w:lvlText w:val=""/>
      <w:lvlJc w:val="left"/>
      <w:pPr>
        <w:tabs>
          <w:tab w:val="num" w:pos="2500"/>
        </w:tabs>
        <w:ind w:left="2500" w:hanging="360"/>
      </w:pPr>
      <w:rPr>
        <w:rFonts w:ascii="Wingdings" w:hAnsi="Wingdings" w:hint="default"/>
      </w:rPr>
    </w:lvl>
    <w:lvl w:ilvl="3" w:tplc="04190001" w:tentative="1">
      <w:start w:val="1"/>
      <w:numFmt w:val="bullet"/>
      <w:lvlText w:val=""/>
      <w:lvlJc w:val="left"/>
      <w:pPr>
        <w:tabs>
          <w:tab w:val="num" w:pos="3220"/>
        </w:tabs>
        <w:ind w:left="3220" w:hanging="360"/>
      </w:pPr>
      <w:rPr>
        <w:rFonts w:ascii="Symbol" w:hAnsi="Symbol" w:hint="default"/>
      </w:rPr>
    </w:lvl>
    <w:lvl w:ilvl="4" w:tplc="04190003" w:tentative="1">
      <w:start w:val="1"/>
      <w:numFmt w:val="bullet"/>
      <w:lvlText w:val="o"/>
      <w:lvlJc w:val="left"/>
      <w:pPr>
        <w:tabs>
          <w:tab w:val="num" w:pos="3940"/>
        </w:tabs>
        <w:ind w:left="3940" w:hanging="360"/>
      </w:pPr>
      <w:rPr>
        <w:rFonts w:ascii="Courier New" w:hAnsi="Courier New" w:hint="default"/>
      </w:rPr>
    </w:lvl>
    <w:lvl w:ilvl="5" w:tplc="04190005" w:tentative="1">
      <w:start w:val="1"/>
      <w:numFmt w:val="bullet"/>
      <w:lvlText w:val=""/>
      <w:lvlJc w:val="left"/>
      <w:pPr>
        <w:tabs>
          <w:tab w:val="num" w:pos="4660"/>
        </w:tabs>
        <w:ind w:left="4660" w:hanging="360"/>
      </w:pPr>
      <w:rPr>
        <w:rFonts w:ascii="Wingdings" w:hAnsi="Wingdings" w:hint="default"/>
      </w:rPr>
    </w:lvl>
    <w:lvl w:ilvl="6" w:tplc="04190001" w:tentative="1">
      <w:start w:val="1"/>
      <w:numFmt w:val="bullet"/>
      <w:lvlText w:val=""/>
      <w:lvlJc w:val="left"/>
      <w:pPr>
        <w:tabs>
          <w:tab w:val="num" w:pos="5380"/>
        </w:tabs>
        <w:ind w:left="5380" w:hanging="360"/>
      </w:pPr>
      <w:rPr>
        <w:rFonts w:ascii="Symbol" w:hAnsi="Symbol" w:hint="default"/>
      </w:rPr>
    </w:lvl>
    <w:lvl w:ilvl="7" w:tplc="04190003" w:tentative="1">
      <w:start w:val="1"/>
      <w:numFmt w:val="bullet"/>
      <w:lvlText w:val="o"/>
      <w:lvlJc w:val="left"/>
      <w:pPr>
        <w:tabs>
          <w:tab w:val="num" w:pos="6100"/>
        </w:tabs>
        <w:ind w:left="6100" w:hanging="360"/>
      </w:pPr>
      <w:rPr>
        <w:rFonts w:ascii="Courier New" w:hAnsi="Courier New" w:hint="default"/>
      </w:rPr>
    </w:lvl>
    <w:lvl w:ilvl="8" w:tplc="04190005" w:tentative="1">
      <w:start w:val="1"/>
      <w:numFmt w:val="bullet"/>
      <w:lvlText w:val=""/>
      <w:lvlJc w:val="left"/>
      <w:pPr>
        <w:tabs>
          <w:tab w:val="num" w:pos="6820"/>
        </w:tabs>
        <w:ind w:left="6820" w:hanging="360"/>
      </w:pPr>
      <w:rPr>
        <w:rFonts w:ascii="Wingdings" w:hAnsi="Wingdings" w:hint="default"/>
      </w:rPr>
    </w:lvl>
  </w:abstractNum>
  <w:abstractNum w:abstractNumId="118">
    <w:nsid w:val="79BC6505"/>
    <w:multiLevelType w:val="hybridMultilevel"/>
    <w:tmpl w:val="A1B87BB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9">
    <w:nsid w:val="7A607CBB"/>
    <w:multiLevelType w:val="hybridMultilevel"/>
    <w:tmpl w:val="02467342"/>
    <w:lvl w:ilvl="0" w:tplc="0419000F">
      <w:start w:val="1"/>
      <w:numFmt w:val="decimal"/>
      <w:lvlText w:val="%1."/>
      <w:lvlJc w:val="left"/>
      <w:pPr>
        <w:ind w:left="1230" w:hanging="360"/>
      </w:pPr>
    </w:lvl>
    <w:lvl w:ilvl="1" w:tplc="04190019">
      <w:start w:val="1"/>
      <w:numFmt w:val="lowerLetter"/>
      <w:lvlText w:val="%2."/>
      <w:lvlJc w:val="left"/>
      <w:pPr>
        <w:ind w:left="1950" w:hanging="360"/>
      </w:pPr>
    </w:lvl>
    <w:lvl w:ilvl="2" w:tplc="0419001B">
      <w:start w:val="1"/>
      <w:numFmt w:val="lowerRoman"/>
      <w:lvlText w:val="%3."/>
      <w:lvlJc w:val="right"/>
      <w:pPr>
        <w:ind w:left="2670" w:hanging="180"/>
      </w:pPr>
    </w:lvl>
    <w:lvl w:ilvl="3" w:tplc="0419000F">
      <w:start w:val="1"/>
      <w:numFmt w:val="decimal"/>
      <w:lvlText w:val="%4."/>
      <w:lvlJc w:val="left"/>
      <w:pPr>
        <w:ind w:left="3390" w:hanging="360"/>
      </w:pPr>
    </w:lvl>
    <w:lvl w:ilvl="4" w:tplc="04190019">
      <w:start w:val="1"/>
      <w:numFmt w:val="lowerLetter"/>
      <w:lvlText w:val="%5."/>
      <w:lvlJc w:val="left"/>
      <w:pPr>
        <w:ind w:left="4110" w:hanging="360"/>
      </w:pPr>
    </w:lvl>
    <w:lvl w:ilvl="5" w:tplc="0419001B">
      <w:start w:val="1"/>
      <w:numFmt w:val="lowerRoman"/>
      <w:lvlText w:val="%6."/>
      <w:lvlJc w:val="right"/>
      <w:pPr>
        <w:ind w:left="4830" w:hanging="180"/>
      </w:pPr>
    </w:lvl>
    <w:lvl w:ilvl="6" w:tplc="0419000F">
      <w:start w:val="1"/>
      <w:numFmt w:val="decimal"/>
      <w:lvlText w:val="%7."/>
      <w:lvlJc w:val="left"/>
      <w:pPr>
        <w:ind w:left="5550" w:hanging="360"/>
      </w:pPr>
    </w:lvl>
    <w:lvl w:ilvl="7" w:tplc="04190019">
      <w:start w:val="1"/>
      <w:numFmt w:val="lowerLetter"/>
      <w:lvlText w:val="%8."/>
      <w:lvlJc w:val="left"/>
      <w:pPr>
        <w:ind w:left="6270" w:hanging="360"/>
      </w:pPr>
    </w:lvl>
    <w:lvl w:ilvl="8" w:tplc="0419001B">
      <w:start w:val="1"/>
      <w:numFmt w:val="lowerRoman"/>
      <w:lvlText w:val="%9."/>
      <w:lvlJc w:val="right"/>
      <w:pPr>
        <w:ind w:left="6990" w:hanging="180"/>
      </w:pPr>
    </w:lvl>
  </w:abstractNum>
  <w:abstractNum w:abstractNumId="120">
    <w:nsid w:val="7A8219C9"/>
    <w:multiLevelType w:val="hybridMultilevel"/>
    <w:tmpl w:val="094E51CA"/>
    <w:lvl w:ilvl="0" w:tplc="A46A1D7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21">
    <w:nsid w:val="7E961D0E"/>
    <w:multiLevelType w:val="hybridMultilevel"/>
    <w:tmpl w:val="2CAE684C"/>
    <w:lvl w:ilvl="0" w:tplc="CEB6C40A">
      <w:start w:val="3"/>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3"/>
    <w:lvlOverride w:ilvl="0">
      <w:lvl w:ilvl="0">
        <w:start w:val="65535"/>
        <w:numFmt w:val="bullet"/>
        <w:lvlText w:val="•"/>
        <w:legacy w:legacy="1" w:legacySpace="0" w:legacyIndent="130"/>
        <w:lvlJc w:val="left"/>
        <w:rPr>
          <w:rFonts w:ascii="Times New Roman" w:hAnsi="Times New Roman" w:cs="Times New Roman" w:hint="default"/>
        </w:rPr>
      </w:lvl>
    </w:lvlOverride>
  </w:num>
  <w:num w:numId="2">
    <w:abstractNumId w:val="3"/>
    <w:lvlOverride w:ilvl="0">
      <w:lvl w:ilvl="0">
        <w:start w:val="65535"/>
        <w:numFmt w:val="bullet"/>
        <w:lvlText w:val="•"/>
        <w:legacy w:legacy="1" w:legacySpace="0" w:legacyIndent="154"/>
        <w:lvlJc w:val="left"/>
        <w:rPr>
          <w:rFonts w:ascii="Times New Roman" w:hAnsi="Times New Roman" w:cs="Times New Roman" w:hint="default"/>
        </w:rPr>
      </w:lvl>
    </w:lvlOverride>
  </w:num>
  <w:num w:numId="3">
    <w:abstractNumId w:val="3"/>
    <w:lvlOverride w:ilvl="0">
      <w:lvl w:ilvl="0">
        <w:start w:val="65535"/>
        <w:numFmt w:val="bullet"/>
        <w:lvlText w:val="•"/>
        <w:legacy w:legacy="1" w:legacySpace="0" w:legacyIndent="139"/>
        <w:lvlJc w:val="left"/>
        <w:rPr>
          <w:rFonts w:ascii="Times New Roman" w:hAnsi="Times New Roman" w:cs="Times New Roman" w:hint="default"/>
        </w:rPr>
      </w:lvl>
    </w:lvlOverride>
  </w:num>
  <w:num w:numId="4">
    <w:abstractNumId w:val="3"/>
    <w:lvlOverride w:ilvl="0">
      <w:lvl w:ilvl="0">
        <w:start w:val="65535"/>
        <w:numFmt w:val="bullet"/>
        <w:lvlText w:val="•"/>
        <w:legacy w:legacy="1" w:legacySpace="0" w:legacyIndent="696"/>
        <w:lvlJc w:val="left"/>
        <w:rPr>
          <w:rFonts w:ascii="Times New Roman" w:hAnsi="Times New Roman" w:cs="Times New Roman" w:hint="default"/>
        </w:rPr>
      </w:lvl>
    </w:lvlOverride>
  </w:num>
  <w:num w:numId="5">
    <w:abstractNumId w:val="3"/>
    <w:lvlOverride w:ilvl="0">
      <w:lvl w:ilvl="0">
        <w:start w:val="65535"/>
        <w:numFmt w:val="bullet"/>
        <w:lvlText w:val="•"/>
        <w:legacy w:legacy="1" w:legacySpace="0" w:legacyIndent="701"/>
        <w:lvlJc w:val="left"/>
        <w:rPr>
          <w:rFonts w:ascii="Times New Roman" w:hAnsi="Times New Roman" w:cs="Times New Roman" w:hint="default"/>
        </w:rPr>
      </w:lvl>
    </w:lvlOverride>
  </w:num>
  <w:num w:numId="6">
    <w:abstractNumId w:val="57"/>
  </w:num>
  <w:num w:numId="7">
    <w:abstractNumId w:val="3"/>
    <w:lvlOverride w:ilvl="0">
      <w:lvl w:ilvl="0">
        <w:start w:val="65535"/>
        <w:numFmt w:val="bullet"/>
        <w:lvlText w:val="-"/>
        <w:legacy w:legacy="1" w:legacySpace="0" w:legacyIndent="303"/>
        <w:lvlJc w:val="left"/>
        <w:rPr>
          <w:rFonts w:ascii="Times New Roman" w:hAnsi="Times New Roman" w:cs="Times New Roman" w:hint="default"/>
        </w:rPr>
      </w:lvl>
    </w:lvlOverride>
  </w:num>
  <w:num w:numId="8">
    <w:abstractNumId w:val="46"/>
  </w:num>
  <w:num w:numId="9">
    <w:abstractNumId w:val="68"/>
  </w:num>
  <w:num w:numId="10">
    <w:abstractNumId w:val="105"/>
  </w:num>
  <w:num w:numId="11">
    <w:abstractNumId w:val="66"/>
  </w:num>
  <w:num w:numId="12">
    <w:abstractNumId w:val="49"/>
  </w:num>
  <w:num w:numId="13">
    <w:abstractNumId w:val="47"/>
  </w:num>
  <w:num w:numId="14">
    <w:abstractNumId w:val="15"/>
  </w:num>
  <w:num w:numId="15">
    <w:abstractNumId w:val="48"/>
  </w:num>
  <w:num w:numId="16">
    <w:abstractNumId w:val="65"/>
  </w:num>
  <w:num w:numId="17">
    <w:abstractNumId w:val="60"/>
  </w:num>
  <w:num w:numId="18">
    <w:abstractNumId w:val="71"/>
  </w:num>
  <w:num w:numId="19">
    <w:abstractNumId w:val="80"/>
  </w:num>
  <w:num w:numId="20">
    <w:abstractNumId w:val="101"/>
  </w:num>
  <w:num w:numId="21">
    <w:abstractNumId w:val="19"/>
  </w:num>
  <w:num w:numId="22">
    <w:abstractNumId w:val="96"/>
  </w:num>
  <w:num w:numId="23">
    <w:abstractNumId w:val="32"/>
  </w:num>
  <w:num w:numId="24">
    <w:abstractNumId w:val="37"/>
  </w:num>
  <w:num w:numId="25">
    <w:abstractNumId w:val="117"/>
  </w:num>
  <w:num w:numId="26">
    <w:abstractNumId w:val="50"/>
  </w:num>
  <w:num w:numId="27">
    <w:abstractNumId w:val="30"/>
  </w:num>
  <w:num w:numId="28">
    <w:abstractNumId w:val="115"/>
  </w:num>
  <w:num w:numId="29">
    <w:abstractNumId w:val="93"/>
  </w:num>
  <w:num w:numId="30">
    <w:abstractNumId w:val="31"/>
  </w:num>
  <w:num w:numId="31">
    <w:abstractNumId w:val="64"/>
  </w:num>
  <w:num w:numId="32">
    <w:abstractNumId w:val="82"/>
  </w:num>
  <w:num w:numId="33">
    <w:abstractNumId w:val="22"/>
  </w:num>
  <w:num w:numId="34">
    <w:abstractNumId w:val="84"/>
  </w:num>
  <w:num w:numId="35">
    <w:abstractNumId w:val="33"/>
  </w:num>
  <w:num w:numId="36">
    <w:abstractNumId w:val="1"/>
  </w:num>
  <w:num w:numId="37">
    <w:abstractNumId w:val="51"/>
  </w:num>
  <w:num w:numId="38">
    <w:abstractNumId w:val="69"/>
  </w:num>
  <w:num w:numId="39">
    <w:abstractNumId w:val="113"/>
  </w:num>
  <w:num w:numId="40">
    <w:abstractNumId w:val="17"/>
  </w:num>
  <w:num w:numId="41">
    <w:abstractNumId w:val="79"/>
  </w:num>
  <w:num w:numId="42">
    <w:abstractNumId w:val="100"/>
  </w:num>
  <w:num w:numId="43">
    <w:abstractNumId w:val="26"/>
  </w:num>
  <w:num w:numId="44">
    <w:abstractNumId w:val="89"/>
  </w:num>
  <w:num w:numId="45">
    <w:abstractNumId w:val="0"/>
  </w:num>
  <w:num w:numId="46">
    <w:abstractNumId w:val="72"/>
  </w:num>
  <w:num w:numId="47">
    <w:abstractNumId w:val="28"/>
  </w:num>
  <w:num w:numId="48">
    <w:abstractNumId w:val="77"/>
  </w:num>
  <w:num w:numId="49">
    <w:abstractNumId w:val="23"/>
  </w:num>
  <w:num w:numId="50">
    <w:abstractNumId w:val="106"/>
  </w:num>
  <w:num w:numId="51">
    <w:abstractNumId w:val="109"/>
  </w:num>
  <w:num w:numId="52">
    <w:abstractNumId w:val="16"/>
  </w:num>
  <w:num w:numId="53">
    <w:abstractNumId w:val="116"/>
  </w:num>
  <w:num w:numId="54">
    <w:abstractNumId w:val="104"/>
  </w:num>
  <w:num w:numId="55">
    <w:abstractNumId w:val="43"/>
  </w:num>
  <w:num w:numId="56">
    <w:abstractNumId w:val="108"/>
  </w:num>
  <w:num w:numId="57">
    <w:abstractNumId w:val="2"/>
  </w:num>
  <w:num w:numId="58">
    <w:abstractNumId w:val="61"/>
  </w:num>
  <w:num w:numId="59">
    <w:abstractNumId w:val="24"/>
  </w:num>
  <w:num w:numId="60">
    <w:abstractNumId w:val="56"/>
  </w:num>
  <w:num w:numId="61">
    <w:abstractNumId w:val="75"/>
  </w:num>
  <w:num w:numId="62">
    <w:abstractNumId w:val="118"/>
  </w:num>
  <w:num w:numId="63">
    <w:abstractNumId w:val="87"/>
  </w:num>
  <w:num w:numId="64">
    <w:abstractNumId w:val="73"/>
  </w:num>
  <w:num w:numId="65">
    <w:abstractNumId w:val="1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54"/>
  </w:num>
  <w:num w:numId="67">
    <w:abstractNumId w:val="99"/>
  </w:num>
  <w:num w:numId="68">
    <w:abstractNumId w:val="41"/>
  </w:num>
  <w:num w:numId="69">
    <w:abstractNumId w:val="62"/>
  </w:num>
  <w:num w:numId="70">
    <w:abstractNumId w:val="27"/>
  </w:num>
  <w:num w:numId="71">
    <w:abstractNumId w:val="98"/>
  </w:num>
  <w:num w:numId="72">
    <w:abstractNumId w:val="91"/>
  </w:num>
  <w:num w:numId="73">
    <w:abstractNumId w:val="81"/>
  </w:num>
  <w:num w:numId="74">
    <w:abstractNumId w:val="85"/>
  </w:num>
  <w:num w:numId="75">
    <w:abstractNumId w:val="111"/>
  </w:num>
  <w:num w:numId="76">
    <w:abstractNumId w:val="94"/>
  </w:num>
  <w:num w:numId="77">
    <w:abstractNumId w:val="114"/>
  </w:num>
  <w:num w:numId="78">
    <w:abstractNumId w:val="76"/>
  </w:num>
  <w:num w:numId="79">
    <w:abstractNumId w:val="25"/>
  </w:num>
  <w:num w:numId="80">
    <w:abstractNumId w:val="36"/>
  </w:num>
  <w:num w:numId="81">
    <w:abstractNumId w:val="107"/>
  </w:num>
  <w:num w:numId="82">
    <w:abstractNumId w:val="52"/>
  </w:num>
  <w:num w:numId="83">
    <w:abstractNumId w:val="29"/>
  </w:num>
  <w:num w:numId="84">
    <w:abstractNumId w:val="112"/>
  </w:num>
  <w:num w:numId="85">
    <w:abstractNumId w:val="78"/>
  </w:num>
  <w:num w:numId="86">
    <w:abstractNumId w:val="40"/>
  </w:num>
  <w:num w:numId="87">
    <w:abstractNumId w:val="35"/>
  </w:num>
  <w:num w:numId="88">
    <w:abstractNumId w:val="20"/>
  </w:num>
  <w:num w:numId="89">
    <w:abstractNumId w:val="18"/>
  </w:num>
  <w:num w:numId="90">
    <w:abstractNumId w:val="110"/>
  </w:num>
  <w:num w:numId="91">
    <w:abstractNumId w:val="97"/>
  </w:num>
  <w:num w:numId="92">
    <w:abstractNumId w:val="55"/>
  </w:num>
  <w:num w:numId="93">
    <w:abstractNumId w:val="120"/>
  </w:num>
  <w:num w:numId="94">
    <w:abstractNumId w:val="74"/>
  </w:num>
  <w:num w:numId="95">
    <w:abstractNumId w:val="39"/>
  </w:num>
  <w:num w:numId="96">
    <w:abstractNumId w:val="88"/>
  </w:num>
  <w:num w:numId="97">
    <w:abstractNumId w:val="121"/>
  </w:num>
  <w:num w:numId="98">
    <w:abstractNumId w:val="38"/>
  </w:num>
  <w:num w:numId="99">
    <w:abstractNumId w:val="21"/>
  </w:num>
  <w:num w:numId="100">
    <w:abstractNumId w:val="102"/>
  </w:num>
  <w:num w:numId="101">
    <w:abstractNumId w:val="42"/>
  </w:num>
  <w:num w:numId="102">
    <w:abstractNumId w:val="67"/>
  </w:num>
  <w:num w:numId="103">
    <w:abstractNumId w:val="83"/>
  </w:num>
  <w:num w:numId="104">
    <w:abstractNumId w:val="44"/>
  </w:num>
  <w:num w:numId="105">
    <w:abstractNumId w:val="90"/>
  </w:num>
  <w:num w:numId="106">
    <w:abstractNumId w:val="34"/>
  </w:num>
  <w:num w:numId="107">
    <w:abstractNumId w:val="53"/>
  </w:num>
  <w:num w:numId="108">
    <w:abstractNumId w:val="103"/>
  </w:num>
  <w:num w:numId="109">
    <w:abstractNumId w:val="86"/>
  </w:num>
  <w:num w:numId="110">
    <w:abstractNumId w:val="63"/>
  </w:num>
  <w:num w:numId="111">
    <w:abstractNumId w:val="95"/>
  </w:num>
  <w:num w:numId="112">
    <w:abstractNumId w:val="70"/>
  </w:num>
  <w:num w:numId="113">
    <w:abstractNumId w:val="58"/>
  </w:num>
  <w:num w:numId="114">
    <w:abstractNumId w:val="92"/>
  </w:num>
  <w:num w:numId="115">
    <w:abstractNumId w:val="45"/>
  </w:num>
  <w:num w:numId="116">
    <w:abstractNumId w:val="59"/>
  </w:num>
  <w:numIdMacAtCleanup w:val="11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6"/>
  <w:hideSpellingErrors/>
  <w:defaultTabStop w:val="709"/>
  <w:drawingGridHorizontalSpacing w:val="120"/>
  <w:displayHorizontalDrawingGridEvery w:val="2"/>
  <w:characterSpacingControl w:val="doNotCompress"/>
  <w:footnotePr>
    <w:footnote w:id="-1"/>
    <w:footnote w:id="0"/>
  </w:footnotePr>
  <w:endnotePr>
    <w:endnote w:id="-1"/>
    <w:endnote w:id="0"/>
  </w:endnotePr>
  <w:compat/>
  <w:rsids>
    <w:rsidRoot w:val="00D020E1"/>
    <w:rsid w:val="00005362"/>
    <w:rsid w:val="00005E87"/>
    <w:rsid w:val="000066F3"/>
    <w:rsid w:val="00023C29"/>
    <w:rsid w:val="0002485B"/>
    <w:rsid w:val="000251CA"/>
    <w:rsid w:val="00025BE0"/>
    <w:rsid w:val="00040414"/>
    <w:rsid w:val="00047DBD"/>
    <w:rsid w:val="000522E6"/>
    <w:rsid w:val="00052344"/>
    <w:rsid w:val="000532C1"/>
    <w:rsid w:val="00054AFB"/>
    <w:rsid w:val="00060194"/>
    <w:rsid w:val="00060941"/>
    <w:rsid w:val="000644C5"/>
    <w:rsid w:val="0006553B"/>
    <w:rsid w:val="00066DF5"/>
    <w:rsid w:val="0007174F"/>
    <w:rsid w:val="000800BB"/>
    <w:rsid w:val="00087E6B"/>
    <w:rsid w:val="00091265"/>
    <w:rsid w:val="00091CA2"/>
    <w:rsid w:val="00093526"/>
    <w:rsid w:val="00093831"/>
    <w:rsid w:val="00094657"/>
    <w:rsid w:val="00096770"/>
    <w:rsid w:val="000A2998"/>
    <w:rsid w:val="000A431A"/>
    <w:rsid w:val="000A5474"/>
    <w:rsid w:val="000B020B"/>
    <w:rsid w:val="000B0958"/>
    <w:rsid w:val="000D6423"/>
    <w:rsid w:val="000D6A02"/>
    <w:rsid w:val="000E23A8"/>
    <w:rsid w:val="000E2509"/>
    <w:rsid w:val="000E3419"/>
    <w:rsid w:val="000E3ACC"/>
    <w:rsid w:val="000E4104"/>
    <w:rsid w:val="000E4366"/>
    <w:rsid w:val="000E52C3"/>
    <w:rsid w:val="000F07BB"/>
    <w:rsid w:val="00101158"/>
    <w:rsid w:val="0010395C"/>
    <w:rsid w:val="001055A5"/>
    <w:rsid w:val="001062CB"/>
    <w:rsid w:val="00121C65"/>
    <w:rsid w:val="00124C18"/>
    <w:rsid w:val="00142940"/>
    <w:rsid w:val="00144EAB"/>
    <w:rsid w:val="0014515E"/>
    <w:rsid w:val="00155D15"/>
    <w:rsid w:val="001568A4"/>
    <w:rsid w:val="0017095C"/>
    <w:rsid w:val="00172FC7"/>
    <w:rsid w:val="0018020D"/>
    <w:rsid w:val="001826FD"/>
    <w:rsid w:val="00192269"/>
    <w:rsid w:val="001924C5"/>
    <w:rsid w:val="00197C59"/>
    <w:rsid w:val="001A0A88"/>
    <w:rsid w:val="001A1CB0"/>
    <w:rsid w:val="001A340D"/>
    <w:rsid w:val="001A5B98"/>
    <w:rsid w:val="001B16E8"/>
    <w:rsid w:val="001B2433"/>
    <w:rsid w:val="001B2BB7"/>
    <w:rsid w:val="001B4852"/>
    <w:rsid w:val="001B6670"/>
    <w:rsid w:val="001C159E"/>
    <w:rsid w:val="001C339D"/>
    <w:rsid w:val="001C3899"/>
    <w:rsid w:val="001C46B1"/>
    <w:rsid w:val="001D4982"/>
    <w:rsid w:val="001D7404"/>
    <w:rsid w:val="001D7DFC"/>
    <w:rsid w:val="001E086C"/>
    <w:rsid w:val="001E23E4"/>
    <w:rsid w:val="001E4051"/>
    <w:rsid w:val="001F1BD0"/>
    <w:rsid w:val="001F1D44"/>
    <w:rsid w:val="00201437"/>
    <w:rsid w:val="00203D4C"/>
    <w:rsid w:val="00204DD5"/>
    <w:rsid w:val="00207B46"/>
    <w:rsid w:val="002147FD"/>
    <w:rsid w:val="0021706D"/>
    <w:rsid w:val="00222945"/>
    <w:rsid w:val="0022701A"/>
    <w:rsid w:val="002373B2"/>
    <w:rsid w:val="00237620"/>
    <w:rsid w:val="00241957"/>
    <w:rsid w:val="0024432F"/>
    <w:rsid w:val="002513F7"/>
    <w:rsid w:val="0025253D"/>
    <w:rsid w:val="00254165"/>
    <w:rsid w:val="00271A97"/>
    <w:rsid w:val="00281DB7"/>
    <w:rsid w:val="00286CEA"/>
    <w:rsid w:val="00296483"/>
    <w:rsid w:val="002A2122"/>
    <w:rsid w:val="002A4004"/>
    <w:rsid w:val="002A4436"/>
    <w:rsid w:val="002B113A"/>
    <w:rsid w:val="002B1E1C"/>
    <w:rsid w:val="002B4462"/>
    <w:rsid w:val="002B5B0B"/>
    <w:rsid w:val="002B63F3"/>
    <w:rsid w:val="002C11C7"/>
    <w:rsid w:val="002C2130"/>
    <w:rsid w:val="002C2A19"/>
    <w:rsid w:val="002C3FD4"/>
    <w:rsid w:val="002C41DD"/>
    <w:rsid w:val="002C6BA5"/>
    <w:rsid w:val="002C7FAA"/>
    <w:rsid w:val="002D06F6"/>
    <w:rsid w:val="002D38C3"/>
    <w:rsid w:val="002D61BD"/>
    <w:rsid w:val="002E4166"/>
    <w:rsid w:val="002E549D"/>
    <w:rsid w:val="002F0B59"/>
    <w:rsid w:val="002F11A5"/>
    <w:rsid w:val="002F16F6"/>
    <w:rsid w:val="002F2A68"/>
    <w:rsid w:val="002F2FB9"/>
    <w:rsid w:val="002F34DD"/>
    <w:rsid w:val="00300040"/>
    <w:rsid w:val="0030024C"/>
    <w:rsid w:val="00312585"/>
    <w:rsid w:val="0031555E"/>
    <w:rsid w:val="00316790"/>
    <w:rsid w:val="003169FF"/>
    <w:rsid w:val="003201BD"/>
    <w:rsid w:val="003203FA"/>
    <w:rsid w:val="00323FE2"/>
    <w:rsid w:val="00331CED"/>
    <w:rsid w:val="0033525D"/>
    <w:rsid w:val="00336E04"/>
    <w:rsid w:val="00337AA9"/>
    <w:rsid w:val="00340698"/>
    <w:rsid w:val="003421EF"/>
    <w:rsid w:val="00342F40"/>
    <w:rsid w:val="003439BC"/>
    <w:rsid w:val="00344876"/>
    <w:rsid w:val="00344BCA"/>
    <w:rsid w:val="00345DFA"/>
    <w:rsid w:val="003600F5"/>
    <w:rsid w:val="0036116C"/>
    <w:rsid w:val="0036143C"/>
    <w:rsid w:val="00364E89"/>
    <w:rsid w:val="00371CF1"/>
    <w:rsid w:val="00373D42"/>
    <w:rsid w:val="003754F8"/>
    <w:rsid w:val="00376B29"/>
    <w:rsid w:val="00376D99"/>
    <w:rsid w:val="00377D55"/>
    <w:rsid w:val="00382019"/>
    <w:rsid w:val="00387D11"/>
    <w:rsid w:val="00393A8A"/>
    <w:rsid w:val="00396F2C"/>
    <w:rsid w:val="003A2448"/>
    <w:rsid w:val="003A5ECD"/>
    <w:rsid w:val="003B2F6E"/>
    <w:rsid w:val="003B31FE"/>
    <w:rsid w:val="003B40FE"/>
    <w:rsid w:val="003B65E0"/>
    <w:rsid w:val="003B6DFB"/>
    <w:rsid w:val="003B77CB"/>
    <w:rsid w:val="003C7C79"/>
    <w:rsid w:val="003D4CBD"/>
    <w:rsid w:val="003D5822"/>
    <w:rsid w:val="003E26CF"/>
    <w:rsid w:val="003E3F45"/>
    <w:rsid w:val="003F2117"/>
    <w:rsid w:val="0040244E"/>
    <w:rsid w:val="00402B95"/>
    <w:rsid w:val="0040372B"/>
    <w:rsid w:val="00405D84"/>
    <w:rsid w:val="0041483C"/>
    <w:rsid w:val="00415282"/>
    <w:rsid w:val="00422FC9"/>
    <w:rsid w:val="00426919"/>
    <w:rsid w:val="00427738"/>
    <w:rsid w:val="00442CC7"/>
    <w:rsid w:val="00444243"/>
    <w:rsid w:val="00445480"/>
    <w:rsid w:val="00446BEA"/>
    <w:rsid w:val="00457D54"/>
    <w:rsid w:val="00462FFC"/>
    <w:rsid w:val="0046573D"/>
    <w:rsid w:val="00473BF4"/>
    <w:rsid w:val="004929E1"/>
    <w:rsid w:val="004931E4"/>
    <w:rsid w:val="00495996"/>
    <w:rsid w:val="004A0254"/>
    <w:rsid w:val="004A3479"/>
    <w:rsid w:val="004A74AC"/>
    <w:rsid w:val="004B20FD"/>
    <w:rsid w:val="004B3AD3"/>
    <w:rsid w:val="004B6E44"/>
    <w:rsid w:val="004D13B6"/>
    <w:rsid w:val="004D1D5C"/>
    <w:rsid w:val="004D2E8F"/>
    <w:rsid w:val="004D5BA2"/>
    <w:rsid w:val="004D6245"/>
    <w:rsid w:val="004D6F06"/>
    <w:rsid w:val="004E252D"/>
    <w:rsid w:val="004E2BE8"/>
    <w:rsid w:val="004E7ABD"/>
    <w:rsid w:val="004F240C"/>
    <w:rsid w:val="004F40EE"/>
    <w:rsid w:val="004F66FC"/>
    <w:rsid w:val="005000CF"/>
    <w:rsid w:val="0050295D"/>
    <w:rsid w:val="005037FA"/>
    <w:rsid w:val="00512F7F"/>
    <w:rsid w:val="00517D2A"/>
    <w:rsid w:val="00532113"/>
    <w:rsid w:val="005357D5"/>
    <w:rsid w:val="005374FB"/>
    <w:rsid w:val="0054630D"/>
    <w:rsid w:val="00553BBF"/>
    <w:rsid w:val="005547BC"/>
    <w:rsid w:val="0055485B"/>
    <w:rsid w:val="00555BC6"/>
    <w:rsid w:val="005638DF"/>
    <w:rsid w:val="0057056C"/>
    <w:rsid w:val="00570741"/>
    <w:rsid w:val="005716F3"/>
    <w:rsid w:val="0057185A"/>
    <w:rsid w:val="0057651D"/>
    <w:rsid w:val="005836ED"/>
    <w:rsid w:val="005853C3"/>
    <w:rsid w:val="005905B7"/>
    <w:rsid w:val="00590F58"/>
    <w:rsid w:val="005A0A4D"/>
    <w:rsid w:val="005A0E66"/>
    <w:rsid w:val="005A0F0F"/>
    <w:rsid w:val="005A0F66"/>
    <w:rsid w:val="005A3C83"/>
    <w:rsid w:val="005A73FB"/>
    <w:rsid w:val="005B3831"/>
    <w:rsid w:val="005B6855"/>
    <w:rsid w:val="005B68EB"/>
    <w:rsid w:val="005C1548"/>
    <w:rsid w:val="005C165E"/>
    <w:rsid w:val="005D29D7"/>
    <w:rsid w:val="005D5CF0"/>
    <w:rsid w:val="005E1E23"/>
    <w:rsid w:val="005E271D"/>
    <w:rsid w:val="005F57A6"/>
    <w:rsid w:val="0060109C"/>
    <w:rsid w:val="006013C1"/>
    <w:rsid w:val="00604435"/>
    <w:rsid w:val="006054D9"/>
    <w:rsid w:val="00612879"/>
    <w:rsid w:val="00612F47"/>
    <w:rsid w:val="00613F6A"/>
    <w:rsid w:val="006159C5"/>
    <w:rsid w:val="006210B9"/>
    <w:rsid w:val="00621623"/>
    <w:rsid w:val="0063208D"/>
    <w:rsid w:val="00642122"/>
    <w:rsid w:val="00644459"/>
    <w:rsid w:val="00651686"/>
    <w:rsid w:val="00660AC8"/>
    <w:rsid w:val="006642B1"/>
    <w:rsid w:val="00671A03"/>
    <w:rsid w:val="006729E3"/>
    <w:rsid w:val="00674D50"/>
    <w:rsid w:val="006759CD"/>
    <w:rsid w:val="0068295F"/>
    <w:rsid w:val="00683664"/>
    <w:rsid w:val="00685BA7"/>
    <w:rsid w:val="006960EA"/>
    <w:rsid w:val="006A0853"/>
    <w:rsid w:val="006A2735"/>
    <w:rsid w:val="006B3BB5"/>
    <w:rsid w:val="006C1B0A"/>
    <w:rsid w:val="006C21A5"/>
    <w:rsid w:val="006C712F"/>
    <w:rsid w:val="006C7789"/>
    <w:rsid w:val="006D1099"/>
    <w:rsid w:val="006D2E61"/>
    <w:rsid w:val="006E03BB"/>
    <w:rsid w:val="006E569C"/>
    <w:rsid w:val="006E7ED9"/>
    <w:rsid w:val="006F0608"/>
    <w:rsid w:val="006F096D"/>
    <w:rsid w:val="006F50A3"/>
    <w:rsid w:val="006F6A26"/>
    <w:rsid w:val="0070756F"/>
    <w:rsid w:val="007131A5"/>
    <w:rsid w:val="00716D4D"/>
    <w:rsid w:val="00722171"/>
    <w:rsid w:val="007221EA"/>
    <w:rsid w:val="007225A3"/>
    <w:rsid w:val="00724E89"/>
    <w:rsid w:val="00724EE3"/>
    <w:rsid w:val="00725A66"/>
    <w:rsid w:val="00726B18"/>
    <w:rsid w:val="00730AB3"/>
    <w:rsid w:val="00731F9A"/>
    <w:rsid w:val="007330A9"/>
    <w:rsid w:val="00743F77"/>
    <w:rsid w:val="007467C8"/>
    <w:rsid w:val="00755DFA"/>
    <w:rsid w:val="0075693C"/>
    <w:rsid w:val="00761248"/>
    <w:rsid w:val="00762F3B"/>
    <w:rsid w:val="00766B66"/>
    <w:rsid w:val="00770765"/>
    <w:rsid w:val="00772888"/>
    <w:rsid w:val="00773377"/>
    <w:rsid w:val="0077780E"/>
    <w:rsid w:val="007877D6"/>
    <w:rsid w:val="00790CAD"/>
    <w:rsid w:val="00792502"/>
    <w:rsid w:val="00792F3D"/>
    <w:rsid w:val="00793645"/>
    <w:rsid w:val="00794250"/>
    <w:rsid w:val="00795EB9"/>
    <w:rsid w:val="00797DEB"/>
    <w:rsid w:val="007A064F"/>
    <w:rsid w:val="007A6CD0"/>
    <w:rsid w:val="007B1DB1"/>
    <w:rsid w:val="007B232B"/>
    <w:rsid w:val="007B2419"/>
    <w:rsid w:val="007B63EB"/>
    <w:rsid w:val="007B6458"/>
    <w:rsid w:val="007B74AB"/>
    <w:rsid w:val="007C0F53"/>
    <w:rsid w:val="007C3111"/>
    <w:rsid w:val="007C5B98"/>
    <w:rsid w:val="007D0936"/>
    <w:rsid w:val="007D0EEC"/>
    <w:rsid w:val="007D4E0D"/>
    <w:rsid w:val="007E1490"/>
    <w:rsid w:val="007F1328"/>
    <w:rsid w:val="007F3FD2"/>
    <w:rsid w:val="007F40BD"/>
    <w:rsid w:val="00800422"/>
    <w:rsid w:val="008020B9"/>
    <w:rsid w:val="0080330B"/>
    <w:rsid w:val="0080361A"/>
    <w:rsid w:val="00806A9A"/>
    <w:rsid w:val="00816805"/>
    <w:rsid w:val="0081712E"/>
    <w:rsid w:val="008225E9"/>
    <w:rsid w:val="008251F9"/>
    <w:rsid w:val="00830ACB"/>
    <w:rsid w:val="008317F7"/>
    <w:rsid w:val="0083269F"/>
    <w:rsid w:val="00832D79"/>
    <w:rsid w:val="00834B35"/>
    <w:rsid w:val="00834F19"/>
    <w:rsid w:val="00842CBF"/>
    <w:rsid w:val="00843560"/>
    <w:rsid w:val="00845776"/>
    <w:rsid w:val="0084627E"/>
    <w:rsid w:val="00853486"/>
    <w:rsid w:val="00853E89"/>
    <w:rsid w:val="0085421F"/>
    <w:rsid w:val="00855603"/>
    <w:rsid w:val="00857190"/>
    <w:rsid w:val="00860FE3"/>
    <w:rsid w:val="00864839"/>
    <w:rsid w:val="008707E9"/>
    <w:rsid w:val="00871282"/>
    <w:rsid w:val="00872596"/>
    <w:rsid w:val="00873D65"/>
    <w:rsid w:val="00880A28"/>
    <w:rsid w:val="008826B5"/>
    <w:rsid w:val="008838EE"/>
    <w:rsid w:val="00883D6B"/>
    <w:rsid w:val="00894663"/>
    <w:rsid w:val="008A094E"/>
    <w:rsid w:val="008A2F09"/>
    <w:rsid w:val="008B08EF"/>
    <w:rsid w:val="008B1D3E"/>
    <w:rsid w:val="008B30AD"/>
    <w:rsid w:val="008B30BC"/>
    <w:rsid w:val="008B3C62"/>
    <w:rsid w:val="008B49B5"/>
    <w:rsid w:val="008B560D"/>
    <w:rsid w:val="008C0049"/>
    <w:rsid w:val="008C0F2B"/>
    <w:rsid w:val="008C44B0"/>
    <w:rsid w:val="008C467E"/>
    <w:rsid w:val="008C5146"/>
    <w:rsid w:val="008C5979"/>
    <w:rsid w:val="008C6A4B"/>
    <w:rsid w:val="008D50AF"/>
    <w:rsid w:val="008E39D5"/>
    <w:rsid w:val="008E5503"/>
    <w:rsid w:val="008F4397"/>
    <w:rsid w:val="008F56B9"/>
    <w:rsid w:val="00916147"/>
    <w:rsid w:val="009255DD"/>
    <w:rsid w:val="00930615"/>
    <w:rsid w:val="009320BE"/>
    <w:rsid w:val="009326F8"/>
    <w:rsid w:val="0093700E"/>
    <w:rsid w:val="00941E74"/>
    <w:rsid w:val="00943178"/>
    <w:rsid w:val="00950B75"/>
    <w:rsid w:val="009512F2"/>
    <w:rsid w:val="00952FC1"/>
    <w:rsid w:val="00954FD6"/>
    <w:rsid w:val="0095646D"/>
    <w:rsid w:val="00957540"/>
    <w:rsid w:val="00960065"/>
    <w:rsid w:val="00961496"/>
    <w:rsid w:val="0096525C"/>
    <w:rsid w:val="00966E32"/>
    <w:rsid w:val="0098150C"/>
    <w:rsid w:val="00981C9C"/>
    <w:rsid w:val="00982C60"/>
    <w:rsid w:val="009834B2"/>
    <w:rsid w:val="00983F7E"/>
    <w:rsid w:val="00985EDE"/>
    <w:rsid w:val="00986FB9"/>
    <w:rsid w:val="00987F80"/>
    <w:rsid w:val="00991B70"/>
    <w:rsid w:val="00995CFA"/>
    <w:rsid w:val="009962B5"/>
    <w:rsid w:val="00996585"/>
    <w:rsid w:val="00996B6A"/>
    <w:rsid w:val="009A1E75"/>
    <w:rsid w:val="009B0DB6"/>
    <w:rsid w:val="009B3048"/>
    <w:rsid w:val="009B32FF"/>
    <w:rsid w:val="009C2049"/>
    <w:rsid w:val="009C51DF"/>
    <w:rsid w:val="009C61B1"/>
    <w:rsid w:val="009C6A3A"/>
    <w:rsid w:val="009D5DCE"/>
    <w:rsid w:val="009D7EF9"/>
    <w:rsid w:val="009E21B4"/>
    <w:rsid w:val="009E2994"/>
    <w:rsid w:val="009E2AFF"/>
    <w:rsid w:val="009E2C44"/>
    <w:rsid w:val="009E46F9"/>
    <w:rsid w:val="009F5D6B"/>
    <w:rsid w:val="009F6F38"/>
    <w:rsid w:val="00A10C50"/>
    <w:rsid w:val="00A10DE8"/>
    <w:rsid w:val="00A11087"/>
    <w:rsid w:val="00A12062"/>
    <w:rsid w:val="00A2086C"/>
    <w:rsid w:val="00A224B3"/>
    <w:rsid w:val="00A224EB"/>
    <w:rsid w:val="00A32071"/>
    <w:rsid w:val="00A32A60"/>
    <w:rsid w:val="00A33B8D"/>
    <w:rsid w:val="00A408A2"/>
    <w:rsid w:val="00A4662A"/>
    <w:rsid w:val="00A55C99"/>
    <w:rsid w:val="00A562FE"/>
    <w:rsid w:val="00A56FA5"/>
    <w:rsid w:val="00A573A0"/>
    <w:rsid w:val="00A629F4"/>
    <w:rsid w:val="00A6535B"/>
    <w:rsid w:val="00A65BD5"/>
    <w:rsid w:val="00A66898"/>
    <w:rsid w:val="00A67708"/>
    <w:rsid w:val="00A76D99"/>
    <w:rsid w:val="00A9616E"/>
    <w:rsid w:val="00A962BF"/>
    <w:rsid w:val="00A9702D"/>
    <w:rsid w:val="00A97803"/>
    <w:rsid w:val="00AA18BE"/>
    <w:rsid w:val="00AA32CD"/>
    <w:rsid w:val="00AA3B46"/>
    <w:rsid w:val="00AB14EC"/>
    <w:rsid w:val="00AB5348"/>
    <w:rsid w:val="00AC4287"/>
    <w:rsid w:val="00AD700E"/>
    <w:rsid w:val="00AE3AE8"/>
    <w:rsid w:val="00AE3E7B"/>
    <w:rsid w:val="00AF1412"/>
    <w:rsid w:val="00AF1746"/>
    <w:rsid w:val="00AF4673"/>
    <w:rsid w:val="00AF5248"/>
    <w:rsid w:val="00B00487"/>
    <w:rsid w:val="00B00733"/>
    <w:rsid w:val="00B00FA9"/>
    <w:rsid w:val="00B038EF"/>
    <w:rsid w:val="00B12948"/>
    <w:rsid w:val="00B12DA7"/>
    <w:rsid w:val="00B14656"/>
    <w:rsid w:val="00B1598F"/>
    <w:rsid w:val="00B2047C"/>
    <w:rsid w:val="00B20A7B"/>
    <w:rsid w:val="00B26FEE"/>
    <w:rsid w:val="00B27180"/>
    <w:rsid w:val="00B34AA6"/>
    <w:rsid w:val="00B36A6F"/>
    <w:rsid w:val="00B44065"/>
    <w:rsid w:val="00B456DE"/>
    <w:rsid w:val="00B50CA1"/>
    <w:rsid w:val="00B5393F"/>
    <w:rsid w:val="00B552FE"/>
    <w:rsid w:val="00B6673C"/>
    <w:rsid w:val="00B73647"/>
    <w:rsid w:val="00B73B60"/>
    <w:rsid w:val="00B75A4A"/>
    <w:rsid w:val="00B77B9E"/>
    <w:rsid w:val="00B77C0C"/>
    <w:rsid w:val="00B808BB"/>
    <w:rsid w:val="00B832C4"/>
    <w:rsid w:val="00B9189A"/>
    <w:rsid w:val="00B94CBC"/>
    <w:rsid w:val="00BA0B46"/>
    <w:rsid w:val="00BA1417"/>
    <w:rsid w:val="00BA5731"/>
    <w:rsid w:val="00BA66B3"/>
    <w:rsid w:val="00BB119F"/>
    <w:rsid w:val="00BB38C3"/>
    <w:rsid w:val="00BB3CB6"/>
    <w:rsid w:val="00BB4E8D"/>
    <w:rsid w:val="00BB70BE"/>
    <w:rsid w:val="00BC4C43"/>
    <w:rsid w:val="00BD1D11"/>
    <w:rsid w:val="00BD238A"/>
    <w:rsid w:val="00BD3333"/>
    <w:rsid w:val="00BD4E1A"/>
    <w:rsid w:val="00BE22C3"/>
    <w:rsid w:val="00BE4697"/>
    <w:rsid w:val="00BF1E45"/>
    <w:rsid w:val="00BF3C03"/>
    <w:rsid w:val="00BF4A52"/>
    <w:rsid w:val="00BF4F31"/>
    <w:rsid w:val="00BF72A5"/>
    <w:rsid w:val="00C0345D"/>
    <w:rsid w:val="00C03EF0"/>
    <w:rsid w:val="00C1034D"/>
    <w:rsid w:val="00C2588C"/>
    <w:rsid w:val="00C26575"/>
    <w:rsid w:val="00C30FDA"/>
    <w:rsid w:val="00C31DA5"/>
    <w:rsid w:val="00C32F0E"/>
    <w:rsid w:val="00C3303A"/>
    <w:rsid w:val="00C354C5"/>
    <w:rsid w:val="00C41AE5"/>
    <w:rsid w:val="00C4343F"/>
    <w:rsid w:val="00C52AE7"/>
    <w:rsid w:val="00C52D72"/>
    <w:rsid w:val="00C552FD"/>
    <w:rsid w:val="00C56B7E"/>
    <w:rsid w:val="00C61D94"/>
    <w:rsid w:val="00C70424"/>
    <w:rsid w:val="00C7179E"/>
    <w:rsid w:val="00C72B1C"/>
    <w:rsid w:val="00C72C51"/>
    <w:rsid w:val="00C816D8"/>
    <w:rsid w:val="00C81BA4"/>
    <w:rsid w:val="00C83C89"/>
    <w:rsid w:val="00C90C00"/>
    <w:rsid w:val="00C92D93"/>
    <w:rsid w:val="00C93EAF"/>
    <w:rsid w:val="00C95730"/>
    <w:rsid w:val="00C95990"/>
    <w:rsid w:val="00C96652"/>
    <w:rsid w:val="00CA417C"/>
    <w:rsid w:val="00CA6070"/>
    <w:rsid w:val="00CA666D"/>
    <w:rsid w:val="00CA7A8C"/>
    <w:rsid w:val="00CC2E65"/>
    <w:rsid w:val="00CD2E1F"/>
    <w:rsid w:val="00CD53C9"/>
    <w:rsid w:val="00CD7D91"/>
    <w:rsid w:val="00CE04D1"/>
    <w:rsid w:val="00CE08DF"/>
    <w:rsid w:val="00CE44B6"/>
    <w:rsid w:val="00CE6273"/>
    <w:rsid w:val="00CE7D08"/>
    <w:rsid w:val="00D01E2F"/>
    <w:rsid w:val="00D020E1"/>
    <w:rsid w:val="00D02D46"/>
    <w:rsid w:val="00D04CAF"/>
    <w:rsid w:val="00D127DD"/>
    <w:rsid w:val="00D130E8"/>
    <w:rsid w:val="00D13237"/>
    <w:rsid w:val="00D15213"/>
    <w:rsid w:val="00D15DA4"/>
    <w:rsid w:val="00D16A2B"/>
    <w:rsid w:val="00D21759"/>
    <w:rsid w:val="00D221E6"/>
    <w:rsid w:val="00D2495A"/>
    <w:rsid w:val="00D26340"/>
    <w:rsid w:val="00D26384"/>
    <w:rsid w:val="00D316A4"/>
    <w:rsid w:val="00D3491A"/>
    <w:rsid w:val="00D35277"/>
    <w:rsid w:val="00D436CA"/>
    <w:rsid w:val="00D44635"/>
    <w:rsid w:val="00D45A1B"/>
    <w:rsid w:val="00D537D1"/>
    <w:rsid w:val="00D54DCC"/>
    <w:rsid w:val="00D61398"/>
    <w:rsid w:val="00D65F3A"/>
    <w:rsid w:val="00D66A32"/>
    <w:rsid w:val="00D7085D"/>
    <w:rsid w:val="00D71AD8"/>
    <w:rsid w:val="00D739AD"/>
    <w:rsid w:val="00D805AC"/>
    <w:rsid w:val="00D83D16"/>
    <w:rsid w:val="00D84838"/>
    <w:rsid w:val="00D84A8E"/>
    <w:rsid w:val="00D84B89"/>
    <w:rsid w:val="00D86899"/>
    <w:rsid w:val="00D87D53"/>
    <w:rsid w:val="00D87F98"/>
    <w:rsid w:val="00DA0383"/>
    <w:rsid w:val="00DA215A"/>
    <w:rsid w:val="00DA3121"/>
    <w:rsid w:val="00DB3AEC"/>
    <w:rsid w:val="00DB55B6"/>
    <w:rsid w:val="00DB7850"/>
    <w:rsid w:val="00DC4C51"/>
    <w:rsid w:val="00DD44A7"/>
    <w:rsid w:val="00DD619E"/>
    <w:rsid w:val="00DD79E7"/>
    <w:rsid w:val="00DE04C3"/>
    <w:rsid w:val="00DE2E77"/>
    <w:rsid w:val="00DE5DC0"/>
    <w:rsid w:val="00DE614E"/>
    <w:rsid w:val="00DE7693"/>
    <w:rsid w:val="00DF32D3"/>
    <w:rsid w:val="00E068C2"/>
    <w:rsid w:val="00E06F79"/>
    <w:rsid w:val="00E07503"/>
    <w:rsid w:val="00E07A2A"/>
    <w:rsid w:val="00E140DC"/>
    <w:rsid w:val="00E16E42"/>
    <w:rsid w:val="00E1757E"/>
    <w:rsid w:val="00E17B00"/>
    <w:rsid w:val="00E21846"/>
    <w:rsid w:val="00E228CE"/>
    <w:rsid w:val="00E22AB3"/>
    <w:rsid w:val="00E27F23"/>
    <w:rsid w:val="00E27F72"/>
    <w:rsid w:val="00E30852"/>
    <w:rsid w:val="00E32E64"/>
    <w:rsid w:val="00E33AB1"/>
    <w:rsid w:val="00E351FA"/>
    <w:rsid w:val="00E35E28"/>
    <w:rsid w:val="00E35E67"/>
    <w:rsid w:val="00E4438F"/>
    <w:rsid w:val="00E45627"/>
    <w:rsid w:val="00E53505"/>
    <w:rsid w:val="00E60CFB"/>
    <w:rsid w:val="00E6205B"/>
    <w:rsid w:val="00E626C9"/>
    <w:rsid w:val="00E807F5"/>
    <w:rsid w:val="00E85B2E"/>
    <w:rsid w:val="00E86C3E"/>
    <w:rsid w:val="00E90FEB"/>
    <w:rsid w:val="00E92704"/>
    <w:rsid w:val="00E939B4"/>
    <w:rsid w:val="00EA048C"/>
    <w:rsid w:val="00EA1AC1"/>
    <w:rsid w:val="00EB2370"/>
    <w:rsid w:val="00EB34C7"/>
    <w:rsid w:val="00EB4D13"/>
    <w:rsid w:val="00EB709F"/>
    <w:rsid w:val="00EC019C"/>
    <w:rsid w:val="00ED2E08"/>
    <w:rsid w:val="00ED42B2"/>
    <w:rsid w:val="00EE71A7"/>
    <w:rsid w:val="00EF34D7"/>
    <w:rsid w:val="00F0511C"/>
    <w:rsid w:val="00F12167"/>
    <w:rsid w:val="00F13694"/>
    <w:rsid w:val="00F138D2"/>
    <w:rsid w:val="00F20CD6"/>
    <w:rsid w:val="00F22453"/>
    <w:rsid w:val="00F23A15"/>
    <w:rsid w:val="00F25F52"/>
    <w:rsid w:val="00F26D76"/>
    <w:rsid w:val="00F279AB"/>
    <w:rsid w:val="00F3243A"/>
    <w:rsid w:val="00F348A7"/>
    <w:rsid w:val="00F4209B"/>
    <w:rsid w:val="00F44288"/>
    <w:rsid w:val="00F45C2D"/>
    <w:rsid w:val="00F47432"/>
    <w:rsid w:val="00F47AD0"/>
    <w:rsid w:val="00F51248"/>
    <w:rsid w:val="00F51BF2"/>
    <w:rsid w:val="00F5550A"/>
    <w:rsid w:val="00F561BC"/>
    <w:rsid w:val="00F62341"/>
    <w:rsid w:val="00F6409A"/>
    <w:rsid w:val="00F65CA5"/>
    <w:rsid w:val="00F67512"/>
    <w:rsid w:val="00F67600"/>
    <w:rsid w:val="00F753FD"/>
    <w:rsid w:val="00F80D21"/>
    <w:rsid w:val="00F81542"/>
    <w:rsid w:val="00F82E86"/>
    <w:rsid w:val="00F84EBB"/>
    <w:rsid w:val="00F91B49"/>
    <w:rsid w:val="00F96509"/>
    <w:rsid w:val="00FA02B8"/>
    <w:rsid w:val="00FA193A"/>
    <w:rsid w:val="00FA4AD6"/>
    <w:rsid w:val="00FA52CC"/>
    <w:rsid w:val="00FB2F98"/>
    <w:rsid w:val="00FB408D"/>
    <w:rsid w:val="00FB484C"/>
    <w:rsid w:val="00FC6141"/>
    <w:rsid w:val="00FC6F3B"/>
    <w:rsid w:val="00FC7056"/>
    <w:rsid w:val="00FD0379"/>
    <w:rsid w:val="00FD24A9"/>
    <w:rsid w:val="00FD5BEA"/>
    <w:rsid w:val="00FE4101"/>
    <w:rsid w:val="00FE459D"/>
    <w:rsid w:val="00FE6EB8"/>
    <w:rsid w:val="00FF3526"/>
    <w:rsid w:val="00FF4C80"/>
    <w:rsid w:val="00FF5D68"/>
    <w:rsid w:val="00FF658C"/>
    <w:rsid w:val="00FF674D"/>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1" w:qFormat="1"/>
    <w:lsdException w:name="toc 2" w:uiPriority="1" w:qFormat="1"/>
    <w:lsdException w:name="toc 3" w:uiPriority="1"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Body Text Indent" w:uiPriority="0"/>
    <w:lsdException w:name="Subtitle" w:semiHidden="0" w:uiPriority="11" w:unhideWhenUsed="0" w:qFormat="1"/>
    <w:lsdException w:name="Body Text 2" w:uiPriority="0"/>
    <w:lsdException w:name="Block Text" w:uiPriority="0"/>
    <w:lsdException w:name="Strong" w:semiHidden="0" w:uiPriority="0" w:unhideWhenUsed="0" w:qFormat="1"/>
    <w:lsdException w:name="Emphasis" w:semiHidden="0" w:uiPriority="20" w:unhideWhenUsed="0" w:qFormat="1"/>
    <w:lsdException w:name="Plain Text" w:uiPriority="0"/>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020E1"/>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uiPriority w:val="9"/>
    <w:qFormat/>
    <w:rsid w:val="00E16E42"/>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E16E42"/>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qFormat/>
    <w:rsid w:val="00CA7A8C"/>
    <w:pPr>
      <w:keepNext/>
      <w:spacing w:before="240" w:after="60"/>
      <w:jc w:val="center"/>
      <w:outlineLvl w:val="2"/>
    </w:pPr>
    <w:rPr>
      <w:rFonts w:cs="Arial"/>
      <w:b/>
      <w:bCs/>
      <w:i/>
      <w:sz w:val="28"/>
      <w:szCs w:val="28"/>
    </w:rPr>
  </w:style>
  <w:style w:type="paragraph" w:styleId="4">
    <w:name w:val="heading 4"/>
    <w:basedOn w:val="a"/>
    <w:next w:val="a"/>
    <w:link w:val="40"/>
    <w:uiPriority w:val="9"/>
    <w:unhideWhenUsed/>
    <w:qFormat/>
    <w:rsid w:val="004D6245"/>
    <w:pPr>
      <w:keepNext/>
      <w:keepLines/>
      <w:spacing w:before="200" w:after="200" w:line="276" w:lineRule="auto"/>
      <w:outlineLvl w:val="3"/>
    </w:pPr>
    <w:rPr>
      <w:rFonts w:asciiTheme="majorHAnsi" w:eastAsiaTheme="majorEastAsia" w:hAnsiTheme="majorHAnsi" w:cstheme="majorBidi"/>
      <w:b/>
      <w:bCs/>
      <w:i/>
      <w:iCs/>
      <w:color w:val="4F81BD" w:themeColor="accent1"/>
      <w:sz w:val="22"/>
      <w:szCs w:val="22"/>
      <w:lang w:val="en-US" w:eastAsia="en-US"/>
    </w:rPr>
  </w:style>
  <w:style w:type="paragraph" w:styleId="9">
    <w:name w:val="heading 9"/>
    <w:basedOn w:val="a"/>
    <w:next w:val="a"/>
    <w:link w:val="90"/>
    <w:qFormat/>
    <w:rsid w:val="00D020E1"/>
    <w:pPr>
      <w:spacing w:before="240" w:after="60"/>
      <w:outlineLvl w:val="8"/>
    </w:pPr>
    <w:rPr>
      <w:rFonts w:ascii="Arial" w:hAnsi="Arial" w:cs="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E16E42"/>
    <w:rPr>
      <w:rFonts w:asciiTheme="majorHAnsi" w:eastAsiaTheme="majorEastAsia" w:hAnsiTheme="majorHAnsi" w:cstheme="majorBidi"/>
      <w:b/>
      <w:bCs/>
      <w:color w:val="365F91" w:themeColor="accent1" w:themeShade="BF"/>
      <w:sz w:val="28"/>
      <w:szCs w:val="28"/>
      <w:lang w:eastAsia="ru-RU"/>
    </w:rPr>
  </w:style>
  <w:style w:type="character" w:customStyle="1" w:styleId="20">
    <w:name w:val="Заголовок 2 Знак"/>
    <w:basedOn w:val="a0"/>
    <w:link w:val="2"/>
    <w:uiPriority w:val="9"/>
    <w:rsid w:val="00E16E42"/>
    <w:rPr>
      <w:rFonts w:asciiTheme="majorHAnsi" w:eastAsiaTheme="majorEastAsia" w:hAnsiTheme="majorHAnsi" w:cstheme="majorBidi"/>
      <w:b/>
      <w:bCs/>
      <w:color w:val="4F81BD" w:themeColor="accent1"/>
      <w:sz w:val="26"/>
      <w:szCs w:val="26"/>
      <w:lang w:eastAsia="ru-RU"/>
    </w:rPr>
  </w:style>
  <w:style w:type="character" w:customStyle="1" w:styleId="30">
    <w:name w:val="Заголовок 3 Знак"/>
    <w:basedOn w:val="a0"/>
    <w:link w:val="3"/>
    <w:uiPriority w:val="9"/>
    <w:rsid w:val="00CA7A8C"/>
    <w:rPr>
      <w:rFonts w:ascii="Times New Roman" w:eastAsia="Times New Roman" w:hAnsi="Times New Roman" w:cs="Arial"/>
      <w:b/>
      <w:bCs/>
      <w:i/>
      <w:sz w:val="28"/>
      <w:szCs w:val="28"/>
      <w:lang w:eastAsia="ru-RU"/>
    </w:rPr>
  </w:style>
  <w:style w:type="character" w:customStyle="1" w:styleId="90">
    <w:name w:val="Заголовок 9 Знак"/>
    <w:basedOn w:val="a0"/>
    <w:link w:val="9"/>
    <w:rsid w:val="00D020E1"/>
    <w:rPr>
      <w:rFonts w:ascii="Arial" w:eastAsia="Times New Roman" w:hAnsi="Arial" w:cs="Arial"/>
      <w:lang w:eastAsia="ru-RU"/>
    </w:rPr>
  </w:style>
  <w:style w:type="paragraph" w:styleId="a3">
    <w:name w:val="List Paragraph"/>
    <w:basedOn w:val="a"/>
    <w:link w:val="a4"/>
    <w:uiPriority w:val="1"/>
    <w:qFormat/>
    <w:rsid w:val="005D29D7"/>
    <w:pPr>
      <w:ind w:left="720"/>
      <w:contextualSpacing/>
    </w:pPr>
  </w:style>
  <w:style w:type="character" w:customStyle="1" w:styleId="a4">
    <w:name w:val="Абзац списка Знак"/>
    <w:link w:val="a3"/>
    <w:uiPriority w:val="1"/>
    <w:qFormat/>
    <w:locked/>
    <w:rsid w:val="00954FD6"/>
    <w:rPr>
      <w:rFonts w:ascii="Times New Roman" w:eastAsia="Times New Roman" w:hAnsi="Times New Roman" w:cs="Times New Roman"/>
      <w:sz w:val="24"/>
      <w:szCs w:val="24"/>
      <w:lang w:eastAsia="ru-RU"/>
    </w:rPr>
  </w:style>
  <w:style w:type="paragraph" w:customStyle="1" w:styleId="Style1">
    <w:name w:val="Style1"/>
    <w:basedOn w:val="a"/>
    <w:uiPriority w:val="99"/>
    <w:rsid w:val="00DA215A"/>
    <w:pPr>
      <w:widowControl w:val="0"/>
      <w:autoSpaceDE w:val="0"/>
      <w:autoSpaceDN w:val="0"/>
      <w:adjustRightInd w:val="0"/>
      <w:jc w:val="center"/>
    </w:pPr>
    <w:rPr>
      <w:rFonts w:eastAsiaTheme="minorEastAsia"/>
    </w:rPr>
  </w:style>
  <w:style w:type="paragraph" w:customStyle="1" w:styleId="Style15">
    <w:name w:val="Style15"/>
    <w:basedOn w:val="a"/>
    <w:uiPriority w:val="99"/>
    <w:rsid w:val="00DA215A"/>
    <w:pPr>
      <w:widowControl w:val="0"/>
      <w:autoSpaceDE w:val="0"/>
      <w:autoSpaceDN w:val="0"/>
      <w:adjustRightInd w:val="0"/>
      <w:spacing w:line="254" w:lineRule="exact"/>
      <w:ind w:firstLine="763"/>
    </w:pPr>
    <w:rPr>
      <w:rFonts w:eastAsiaTheme="minorEastAsia"/>
    </w:rPr>
  </w:style>
  <w:style w:type="paragraph" w:customStyle="1" w:styleId="Style16">
    <w:name w:val="Style16"/>
    <w:basedOn w:val="a"/>
    <w:uiPriority w:val="99"/>
    <w:rsid w:val="00DA215A"/>
    <w:pPr>
      <w:widowControl w:val="0"/>
      <w:autoSpaceDE w:val="0"/>
      <w:autoSpaceDN w:val="0"/>
      <w:adjustRightInd w:val="0"/>
      <w:spacing w:line="482" w:lineRule="exact"/>
      <w:ind w:firstLine="706"/>
      <w:jc w:val="both"/>
    </w:pPr>
    <w:rPr>
      <w:rFonts w:eastAsiaTheme="minorEastAsia"/>
    </w:rPr>
  </w:style>
  <w:style w:type="paragraph" w:customStyle="1" w:styleId="Style17">
    <w:name w:val="Style17"/>
    <w:basedOn w:val="a"/>
    <w:uiPriority w:val="99"/>
    <w:rsid w:val="00DA215A"/>
    <w:pPr>
      <w:widowControl w:val="0"/>
      <w:autoSpaceDE w:val="0"/>
      <w:autoSpaceDN w:val="0"/>
      <w:adjustRightInd w:val="0"/>
      <w:spacing w:line="483" w:lineRule="exact"/>
      <w:ind w:firstLine="696"/>
      <w:jc w:val="both"/>
    </w:pPr>
    <w:rPr>
      <w:rFonts w:eastAsiaTheme="minorEastAsia"/>
    </w:rPr>
  </w:style>
  <w:style w:type="paragraph" w:customStyle="1" w:styleId="Style21">
    <w:name w:val="Style21"/>
    <w:basedOn w:val="a"/>
    <w:uiPriority w:val="99"/>
    <w:rsid w:val="00DA215A"/>
    <w:pPr>
      <w:widowControl w:val="0"/>
      <w:autoSpaceDE w:val="0"/>
      <w:autoSpaceDN w:val="0"/>
      <w:adjustRightInd w:val="0"/>
      <w:spacing w:line="480" w:lineRule="exact"/>
      <w:ind w:firstLine="715"/>
      <w:jc w:val="both"/>
    </w:pPr>
    <w:rPr>
      <w:rFonts w:eastAsiaTheme="minorEastAsia"/>
    </w:rPr>
  </w:style>
  <w:style w:type="paragraph" w:customStyle="1" w:styleId="Style23">
    <w:name w:val="Style23"/>
    <w:basedOn w:val="a"/>
    <w:uiPriority w:val="99"/>
    <w:rsid w:val="00DA215A"/>
    <w:pPr>
      <w:widowControl w:val="0"/>
      <w:autoSpaceDE w:val="0"/>
      <w:autoSpaceDN w:val="0"/>
      <w:adjustRightInd w:val="0"/>
      <w:jc w:val="both"/>
    </w:pPr>
    <w:rPr>
      <w:rFonts w:eastAsiaTheme="minorEastAsia"/>
    </w:rPr>
  </w:style>
  <w:style w:type="paragraph" w:customStyle="1" w:styleId="Style30">
    <w:name w:val="Style30"/>
    <w:basedOn w:val="a"/>
    <w:uiPriority w:val="99"/>
    <w:rsid w:val="00DA215A"/>
    <w:pPr>
      <w:widowControl w:val="0"/>
      <w:autoSpaceDE w:val="0"/>
      <w:autoSpaceDN w:val="0"/>
      <w:adjustRightInd w:val="0"/>
    </w:pPr>
    <w:rPr>
      <w:rFonts w:eastAsiaTheme="minorEastAsia"/>
    </w:rPr>
  </w:style>
  <w:style w:type="character" w:customStyle="1" w:styleId="FontStyle64">
    <w:name w:val="Font Style64"/>
    <w:basedOn w:val="a0"/>
    <w:uiPriority w:val="99"/>
    <w:rsid w:val="00DA215A"/>
    <w:rPr>
      <w:rFonts w:ascii="Times New Roman" w:hAnsi="Times New Roman" w:cs="Times New Roman"/>
      <w:sz w:val="20"/>
      <w:szCs w:val="20"/>
    </w:rPr>
  </w:style>
  <w:style w:type="character" w:customStyle="1" w:styleId="FontStyle75">
    <w:name w:val="Font Style75"/>
    <w:basedOn w:val="a0"/>
    <w:uiPriority w:val="99"/>
    <w:rsid w:val="00DA215A"/>
    <w:rPr>
      <w:rFonts w:ascii="Times New Roman" w:hAnsi="Times New Roman" w:cs="Times New Roman"/>
      <w:i/>
      <w:iCs/>
      <w:sz w:val="26"/>
      <w:szCs w:val="26"/>
    </w:rPr>
  </w:style>
  <w:style w:type="character" w:customStyle="1" w:styleId="FontStyle76">
    <w:name w:val="Font Style76"/>
    <w:basedOn w:val="a0"/>
    <w:uiPriority w:val="99"/>
    <w:rsid w:val="00DA215A"/>
    <w:rPr>
      <w:rFonts w:ascii="Times New Roman" w:hAnsi="Times New Roman" w:cs="Times New Roman"/>
      <w:sz w:val="26"/>
      <w:szCs w:val="26"/>
    </w:rPr>
  </w:style>
  <w:style w:type="character" w:customStyle="1" w:styleId="FontStyle78">
    <w:name w:val="Font Style78"/>
    <w:basedOn w:val="a0"/>
    <w:uiPriority w:val="99"/>
    <w:rsid w:val="00DA215A"/>
    <w:rPr>
      <w:rFonts w:ascii="Times New Roman" w:hAnsi="Times New Roman" w:cs="Times New Roman"/>
      <w:b/>
      <w:bCs/>
      <w:sz w:val="26"/>
      <w:szCs w:val="26"/>
    </w:rPr>
  </w:style>
  <w:style w:type="paragraph" w:customStyle="1" w:styleId="Style3">
    <w:name w:val="Style3"/>
    <w:basedOn w:val="a"/>
    <w:uiPriority w:val="99"/>
    <w:rsid w:val="00792502"/>
    <w:pPr>
      <w:widowControl w:val="0"/>
      <w:autoSpaceDE w:val="0"/>
      <w:autoSpaceDN w:val="0"/>
      <w:adjustRightInd w:val="0"/>
      <w:spacing w:line="482" w:lineRule="exact"/>
      <w:jc w:val="center"/>
    </w:pPr>
    <w:rPr>
      <w:rFonts w:eastAsiaTheme="minorEastAsia"/>
    </w:rPr>
  </w:style>
  <w:style w:type="paragraph" w:customStyle="1" w:styleId="Style5">
    <w:name w:val="Style5"/>
    <w:basedOn w:val="a"/>
    <w:uiPriority w:val="99"/>
    <w:rsid w:val="00792502"/>
    <w:pPr>
      <w:widowControl w:val="0"/>
      <w:autoSpaceDE w:val="0"/>
      <w:autoSpaceDN w:val="0"/>
      <w:adjustRightInd w:val="0"/>
      <w:spacing w:line="230" w:lineRule="exact"/>
    </w:pPr>
    <w:rPr>
      <w:rFonts w:eastAsiaTheme="minorEastAsia"/>
    </w:rPr>
  </w:style>
  <w:style w:type="paragraph" w:customStyle="1" w:styleId="Style7">
    <w:name w:val="Style7"/>
    <w:basedOn w:val="a"/>
    <w:uiPriority w:val="99"/>
    <w:rsid w:val="00792502"/>
    <w:pPr>
      <w:widowControl w:val="0"/>
      <w:autoSpaceDE w:val="0"/>
      <w:autoSpaceDN w:val="0"/>
      <w:adjustRightInd w:val="0"/>
    </w:pPr>
    <w:rPr>
      <w:rFonts w:eastAsiaTheme="minorEastAsia"/>
    </w:rPr>
  </w:style>
  <w:style w:type="paragraph" w:customStyle="1" w:styleId="Style8">
    <w:name w:val="Style8"/>
    <w:basedOn w:val="a"/>
    <w:uiPriority w:val="99"/>
    <w:rsid w:val="00792502"/>
    <w:pPr>
      <w:widowControl w:val="0"/>
      <w:autoSpaceDE w:val="0"/>
      <w:autoSpaceDN w:val="0"/>
      <w:adjustRightInd w:val="0"/>
    </w:pPr>
    <w:rPr>
      <w:rFonts w:eastAsiaTheme="minorEastAsia"/>
    </w:rPr>
  </w:style>
  <w:style w:type="paragraph" w:customStyle="1" w:styleId="Style9">
    <w:name w:val="Style9"/>
    <w:basedOn w:val="a"/>
    <w:uiPriority w:val="99"/>
    <w:rsid w:val="00792502"/>
    <w:pPr>
      <w:widowControl w:val="0"/>
      <w:autoSpaceDE w:val="0"/>
      <w:autoSpaceDN w:val="0"/>
      <w:adjustRightInd w:val="0"/>
      <w:spacing w:line="483" w:lineRule="exact"/>
      <w:ind w:firstLine="557"/>
      <w:jc w:val="both"/>
    </w:pPr>
    <w:rPr>
      <w:rFonts w:eastAsiaTheme="minorEastAsia"/>
    </w:rPr>
  </w:style>
  <w:style w:type="paragraph" w:customStyle="1" w:styleId="Style13">
    <w:name w:val="Style13"/>
    <w:basedOn w:val="a"/>
    <w:uiPriority w:val="99"/>
    <w:rsid w:val="00792502"/>
    <w:pPr>
      <w:widowControl w:val="0"/>
      <w:autoSpaceDE w:val="0"/>
      <w:autoSpaceDN w:val="0"/>
      <w:adjustRightInd w:val="0"/>
    </w:pPr>
    <w:rPr>
      <w:rFonts w:eastAsiaTheme="minorEastAsia"/>
    </w:rPr>
  </w:style>
  <w:style w:type="paragraph" w:customStyle="1" w:styleId="Style14">
    <w:name w:val="Style14"/>
    <w:basedOn w:val="a"/>
    <w:rsid w:val="00792502"/>
    <w:pPr>
      <w:widowControl w:val="0"/>
      <w:autoSpaceDE w:val="0"/>
      <w:autoSpaceDN w:val="0"/>
      <w:adjustRightInd w:val="0"/>
    </w:pPr>
    <w:rPr>
      <w:rFonts w:eastAsiaTheme="minorEastAsia"/>
    </w:rPr>
  </w:style>
  <w:style w:type="paragraph" w:customStyle="1" w:styleId="Style18">
    <w:name w:val="Style18"/>
    <w:basedOn w:val="a"/>
    <w:uiPriority w:val="99"/>
    <w:rsid w:val="00792502"/>
    <w:pPr>
      <w:widowControl w:val="0"/>
      <w:autoSpaceDE w:val="0"/>
      <w:autoSpaceDN w:val="0"/>
      <w:adjustRightInd w:val="0"/>
      <w:spacing w:line="480" w:lineRule="exact"/>
    </w:pPr>
    <w:rPr>
      <w:rFonts w:eastAsiaTheme="minorEastAsia"/>
    </w:rPr>
  </w:style>
  <w:style w:type="paragraph" w:customStyle="1" w:styleId="Style19">
    <w:name w:val="Style19"/>
    <w:basedOn w:val="a"/>
    <w:uiPriority w:val="99"/>
    <w:rsid w:val="00792502"/>
    <w:pPr>
      <w:widowControl w:val="0"/>
      <w:autoSpaceDE w:val="0"/>
      <w:autoSpaceDN w:val="0"/>
      <w:adjustRightInd w:val="0"/>
      <w:spacing w:line="235" w:lineRule="exact"/>
      <w:jc w:val="both"/>
    </w:pPr>
    <w:rPr>
      <w:rFonts w:eastAsiaTheme="minorEastAsia"/>
    </w:rPr>
  </w:style>
  <w:style w:type="paragraph" w:customStyle="1" w:styleId="Style20">
    <w:name w:val="Style20"/>
    <w:basedOn w:val="a"/>
    <w:uiPriority w:val="99"/>
    <w:rsid w:val="00792502"/>
    <w:pPr>
      <w:widowControl w:val="0"/>
      <w:autoSpaceDE w:val="0"/>
      <w:autoSpaceDN w:val="0"/>
      <w:adjustRightInd w:val="0"/>
      <w:spacing w:line="490" w:lineRule="exact"/>
      <w:ind w:firstLine="461"/>
      <w:jc w:val="both"/>
    </w:pPr>
    <w:rPr>
      <w:rFonts w:eastAsiaTheme="minorEastAsia"/>
    </w:rPr>
  </w:style>
  <w:style w:type="paragraph" w:customStyle="1" w:styleId="Style22">
    <w:name w:val="Style22"/>
    <w:basedOn w:val="a"/>
    <w:uiPriority w:val="99"/>
    <w:rsid w:val="00792502"/>
    <w:pPr>
      <w:widowControl w:val="0"/>
      <w:autoSpaceDE w:val="0"/>
      <w:autoSpaceDN w:val="0"/>
      <w:adjustRightInd w:val="0"/>
      <w:spacing w:line="485" w:lineRule="exact"/>
      <w:jc w:val="both"/>
    </w:pPr>
    <w:rPr>
      <w:rFonts w:eastAsiaTheme="minorEastAsia"/>
    </w:rPr>
  </w:style>
  <w:style w:type="paragraph" w:customStyle="1" w:styleId="Style24">
    <w:name w:val="Style24"/>
    <w:basedOn w:val="a"/>
    <w:uiPriority w:val="99"/>
    <w:rsid w:val="00792502"/>
    <w:pPr>
      <w:widowControl w:val="0"/>
      <w:autoSpaceDE w:val="0"/>
      <w:autoSpaceDN w:val="0"/>
      <w:adjustRightInd w:val="0"/>
    </w:pPr>
    <w:rPr>
      <w:rFonts w:eastAsiaTheme="minorEastAsia"/>
    </w:rPr>
  </w:style>
  <w:style w:type="paragraph" w:customStyle="1" w:styleId="Style25">
    <w:name w:val="Style25"/>
    <w:basedOn w:val="a"/>
    <w:uiPriority w:val="99"/>
    <w:rsid w:val="00792502"/>
    <w:pPr>
      <w:widowControl w:val="0"/>
      <w:autoSpaceDE w:val="0"/>
      <w:autoSpaceDN w:val="0"/>
      <w:adjustRightInd w:val="0"/>
    </w:pPr>
    <w:rPr>
      <w:rFonts w:eastAsiaTheme="minorEastAsia"/>
    </w:rPr>
  </w:style>
  <w:style w:type="paragraph" w:customStyle="1" w:styleId="Style26">
    <w:name w:val="Style26"/>
    <w:basedOn w:val="a"/>
    <w:uiPriority w:val="99"/>
    <w:rsid w:val="00792502"/>
    <w:pPr>
      <w:widowControl w:val="0"/>
      <w:autoSpaceDE w:val="0"/>
      <w:autoSpaceDN w:val="0"/>
      <w:adjustRightInd w:val="0"/>
      <w:spacing w:line="206" w:lineRule="exact"/>
      <w:jc w:val="both"/>
    </w:pPr>
    <w:rPr>
      <w:rFonts w:eastAsiaTheme="minorEastAsia"/>
    </w:rPr>
  </w:style>
  <w:style w:type="paragraph" w:customStyle="1" w:styleId="Style27">
    <w:name w:val="Style27"/>
    <w:basedOn w:val="a"/>
    <w:uiPriority w:val="99"/>
    <w:rsid w:val="00792502"/>
    <w:pPr>
      <w:widowControl w:val="0"/>
      <w:autoSpaceDE w:val="0"/>
      <w:autoSpaceDN w:val="0"/>
      <w:adjustRightInd w:val="0"/>
      <w:spacing w:line="485" w:lineRule="exact"/>
      <w:ind w:firstLine="706"/>
      <w:jc w:val="both"/>
    </w:pPr>
    <w:rPr>
      <w:rFonts w:eastAsiaTheme="minorEastAsia"/>
    </w:rPr>
  </w:style>
  <w:style w:type="paragraph" w:customStyle="1" w:styleId="Style28">
    <w:name w:val="Style28"/>
    <w:basedOn w:val="a"/>
    <w:uiPriority w:val="99"/>
    <w:rsid w:val="00792502"/>
    <w:pPr>
      <w:widowControl w:val="0"/>
      <w:autoSpaceDE w:val="0"/>
      <w:autoSpaceDN w:val="0"/>
      <w:adjustRightInd w:val="0"/>
    </w:pPr>
    <w:rPr>
      <w:rFonts w:eastAsiaTheme="minorEastAsia"/>
    </w:rPr>
  </w:style>
  <w:style w:type="paragraph" w:customStyle="1" w:styleId="Style29">
    <w:name w:val="Style29"/>
    <w:basedOn w:val="a"/>
    <w:uiPriority w:val="99"/>
    <w:rsid w:val="00792502"/>
    <w:pPr>
      <w:widowControl w:val="0"/>
      <w:autoSpaceDE w:val="0"/>
      <w:autoSpaceDN w:val="0"/>
      <w:adjustRightInd w:val="0"/>
      <w:spacing w:line="240" w:lineRule="exact"/>
      <w:ind w:firstLine="701"/>
    </w:pPr>
    <w:rPr>
      <w:rFonts w:eastAsiaTheme="minorEastAsia"/>
    </w:rPr>
  </w:style>
  <w:style w:type="paragraph" w:customStyle="1" w:styleId="Style31">
    <w:name w:val="Style31"/>
    <w:basedOn w:val="a"/>
    <w:uiPriority w:val="99"/>
    <w:rsid w:val="00792502"/>
    <w:pPr>
      <w:widowControl w:val="0"/>
      <w:autoSpaceDE w:val="0"/>
      <w:autoSpaceDN w:val="0"/>
      <w:adjustRightInd w:val="0"/>
      <w:spacing w:line="480" w:lineRule="exact"/>
      <w:jc w:val="both"/>
    </w:pPr>
    <w:rPr>
      <w:rFonts w:eastAsiaTheme="minorEastAsia"/>
    </w:rPr>
  </w:style>
  <w:style w:type="paragraph" w:customStyle="1" w:styleId="Style32">
    <w:name w:val="Style32"/>
    <w:basedOn w:val="a"/>
    <w:uiPriority w:val="99"/>
    <w:rsid w:val="00792502"/>
    <w:pPr>
      <w:widowControl w:val="0"/>
      <w:autoSpaceDE w:val="0"/>
      <w:autoSpaceDN w:val="0"/>
      <w:adjustRightInd w:val="0"/>
      <w:spacing w:line="322" w:lineRule="exact"/>
      <w:jc w:val="center"/>
    </w:pPr>
    <w:rPr>
      <w:rFonts w:eastAsiaTheme="minorEastAsia"/>
    </w:rPr>
  </w:style>
  <w:style w:type="character" w:customStyle="1" w:styleId="FontStyle65">
    <w:name w:val="Font Style65"/>
    <w:basedOn w:val="a0"/>
    <w:uiPriority w:val="99"/>
    <w:rsid w:val="00792502"/>
    <w:rPr>
      <w:rFonts w:ascii="Times New Roman" w:hAnsi="Times New Roman" w:cs="Times New Roman"/>
      <w:sz w:val="26"/>
      <w:szCs w:val="26"/>
    </w:rPr>
  </w:style>
  <w:style w:type="character" w:customStyle="1" w:styleId="FontStyle66">
    <w:name w:val="Font Style66"/>
    <w:basedOn w:val="a0"/>
    <w:uiPriority w:val="99"/>
    <w:rsid w:val="00792502"/>
    <w:rPr>
      <w:rFonts w:ascii="Times New Roman" w:hAnsi="Times New Roman" w:cs="Times New Roman"/>
      <w:i/>
      <w:iCs/>
      <w:sz w:val="16"/>
      <w:szCs w:val="16"/>
    </w:rPr>
  </w:style>
  <w:style w:type="character" w:customStyle="1" w:styleId="FontStyle67">
    <w:name w:val="Font Style67"/>
    <w:basedOn w:val="a0"/>
    <w:uiPriority w:val="99"/>
    <w:rsid w:val="00792502"/>
    <w:rPr>
      <w:rFonts w:ascii="Times New Roman" w:hAnsi="Times New Roman" w:cs="Times New Roman"/>
      <w:sz w:val="22"/>
      <w:szCs w:val="22"/>
    </w:rPr>
  </w:style>
  <w:style w:type="character" w:customStyle="1" w:styleId="FontStyle68">
    <w:name w:val="Font Style68"/>
    <w:basedOn w:val="a0"/>
    <w:uiPriority w:val="99"/>
    <w:rsid w:val="00792502"/>
    <w:rPr>
      <w:rFonts w:ascii="Times New Roman" w:hAnsi="Times New Roman" w:cs="Times New Roman"/>
      <w:b/>
      <w:bCs/>
      <w:i/>
      <w:iCs/>
      <w:sz w:val="36"/>
      <w:szCs w:val="36"/>
    </w:rPr>
  </w:style>
  <w:style w:type="character" w:customStyle="1" w:styleId="FontStyle69">
    <w:name w:val="Font Style69"/>
    <w:basedOn w:val="a0"/>
    <w:uiPriority w:val="99"/>
    <w:rsid w:val="00792502"/>
    <w:rPr>
      <w:rFonts w:ascii="Times New Roman" w:hAnsi="Times New Roman" w:cs="Times New Roman"/>
      <w:b/>
      <w:bCs/>
      <w:i/>
      <w:iCs/>
      <w:sz w:val="24"/>
      <w:szCs w:val="24"/>
    </w:rPr>
  </w:style>
  <w:style w:type="character" w:customStyle="1" w:styleId="FontStyle70">
    <w:name w:val="Font Style70"/>
    <w:basedOn w:val="a0"/>
    <w:uiPriority w:val="99"/>
    <w:rsid w:val="00792502"/>
    <w:rPr>
      <w:rFonts w:ascii="Times New Roman" w:hAnsi="Times New Roman" w:cs="Times New Roman"/>
      <w:b/>
      <w:bCs/>
      <w:i/>
      <w:iCs/>
      <w:sz w:val="18"/>
      <w:szCs w:val="18"/>
    </w:rPr>
  </w:style>
  <w:style w:type="character" w:customStyle="1" w:styleId="FontStyle71">
    <w:name w:val="Font Style71"/>
    <w:basedOn w:val="a0"/>
    <w:uiPriority w:val="99"/>
    <w:rsid w:val="00792502"/>
    <w:rPr>
      <w:rFonts w:ascii="Arial Narrow" w:hAnsi="Arial Narrow" w:cs="Arial Narrow"/>
      <w:i/>
      <w:iCs/>
      <w:sz w:val="32"/>
      <w:szCs w:val="32"/>
    </w:rPr>
  </w:style>
  <w:style w:type="character" w:customStyle="1" w:styleId="FontStyle72">
    <w:name w:val="Font Style72"/>
    <w:basedOn w:val="a0"/>
    <w:uiPriority w:val="99"/>
    <w:rsid w:val="00792502"/>
    <w:rPr>
      <w:rFonts w:ascii="Times New Roman" w:hAnsi="Times New Roman" w:cs="Times New Roman"/>
      <w:b/>
      <w:bCs/>
      <w:sz w:val="20"/>
      <w:szCs w:val="20"/>
    </w:rPr>
  </w:style>
  <w:style w:type="character" w:customStyle="1" w:styleId="FontStyle73">
    <w:name w:val="Font Style73"/>
    <w:basedOn w:val="a0"/>
    <w:uiPriority w:val="99"/>
    <w:rsid w:val="00792502"/>
    <w:rPr>
      <w:rFonts w:ascii="Times New Roman" w:hAnsi="Times New Roman" w:cs="Times New Roman"/>
      <w:sz w:val="20"/>
      <w:szCs w:val="20"/>
    </w:rPr>
  </w:style>
  <w:style w:type="character" w:customStyle="1" w:styleId="FontStyle74">
    <w:name w:val="Font Style74"/>
    <w:basedOn w:val="a0"/>
    <w:uiPriority w:val="99"/>
    <w:rsid w:val="00792502"/>
    <w:rPr>
      <w:rFonts w:ascii="Times New Roman" w:hAnsi="Times New Roman" w:cs="Times New Roman"/>
      <w:sz w:val="18"/>
      <w:szCs w:val="18"/>
    </w:rPr>
  </w:style>
  <w:style w:type="character" w:customStyle="1" w:styleId="FontStyle77">
    <w:name w:val="Font Style77"/>
    <w:basedOn w:val="a0"/>
    <w:uiPriority w:val="99"/>
    <w:rsid w:val="00792502"/>
    <w:rPr>
      <w:rFonts w:ascii="Times New Roman" w:hAnsi="Times New Roman" w:cs="Times New Roman"/>
      <w:b/>
      <w:bCs/>
      <w:i/>
      <w:iCs/>
      <w:sz w:val="26"/>
      <w:szCs w:val="26"/>
    </w:rPr>
  </w:style>
  <w:style w:type="character" w:customStyle="1" w:styleId="FontStyle79">
    <w:name w:val="Font Style79"/>
    <w:basedOn w:val="a0"/>
    <w:uiPriority w:val="99"/>
    <w:rsid w:val="00792502"/>
    <w:rPr>
      <w:rFonts w:ascii="Times New Roman" w:hAnsi="Times New Roman" w:cs="Times New Roman"/>
      <w:b/>
      <w:bCs/>
      <w:sz w:val="20"/>
      <w:szCs w:val="20"/>
    </w:rPr>
  </w:style>
  <w:style w:type="table" w:styleId="a5">
    <w:name w:val="Table Grid"/>
    <w:basedOn w:val="a1"/>
    <w:uiPriority w:val="59"/>
    <w:rsid w:val="00B12948"/>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CharStyle166">
    <w:name w:val="CharStyle166"/>
    <w:basedOn w:val="a0"/>
    <w:rsid w:val="001F1D44"/>
    <w:rPr>
      <w:rFonts w:ascii="Times New Roman" w:eastAsia="Times New Roman" w:hAnsi="Times New Roman" w:cs="Times New Roman"/>
      <w:b w:val="0"/>
      <w:bCs w:val="0"/>
      <w:i w:val="0"/>
      <w:iCs w:val="0"/>
      <w:smallCaps w:val="0"/>
      <w:sz w:val="26"/>
      <w:szCs w:val="26"/>
    </w:rPr>
  </w:style>
  <w:style w:type="paragraph" w:customStyle="1" w:styleId="41">
    <w:name w:val="Знак Знак4"/>
    <w:basedOn w:val="a"/>
    <w:rsid w:val="00793645"/>
    <w:pPr>
      <w:spacing w:after="160" w:line="240" w:lineRule="exact"/>
      <w:ind w:firstLine="709"/>
      <w:jc w:val="both"/>
    </w:pPr>
    <w:rPr>
      <w:rFonts w:ascii="Verdana" w:eastAsia="Calibri" w:hAnsi="Verdana"/>
      <w:sz w:val="20"/>
      <w:szCs w:val="20"/>
      <w:lang w:val="en-US" w:eastAsia="en-US"/>
    </w:rPr>
  </w:style>
  <w:style w:type="paragraph" w:styleId="a6">
    <w:name w:val="Normal (Web)"/>
    <w:aliases w:val="Обычный (веб) Знак1,Обычный (веб) Знак Знак,Обычный (веб) Знак Знак Знак,Обычный (веб) Знак Знак Знак Знак Знак,Обычный (веб) Знак Знак Знак Знак Знак Знак Знак Знак Знак Знак Знак Знак,Обычный (веб)24 Знак Знак,Normal (Web) Char"/>
    <w:basedOn w:val="a"/>
    <w:link w:val="a7"/>
    <w:uiPriority w:val="99"/>
    <w:unhideWhenUsed/>
    <w:qFormat/>
    <w:rsid w:val="00005362"/>
    <w:pPr>
      <w:spacing w:before="100" w:beforeAutospacing="1" w:after="100" w:afterAutospacing="1"/>
    </w:pPr>
  </w:style>
  <w:style w:type="character" w:customStyle="1" w:styleId="a7">
    <w:name w:val="Обычный (веб) Знак"/>
    <w:aliases w:val="Обычный (веб) Знак1 Знак,Обычный (веб) Знак Знак Знак1,Обычный (веб) Знак Знак Знак Знак,Обычный (веб) Знак Знак Знак Знак Знак Знак,Обычный (веб) Знак Знак Знак Знак Знак Знак Знак Знак Знак Знак Знак Знак Знак,Normal (Web) Char Знак"/>
    <w:link w:val="a6"/>
    <w:uiPriority w:val="99"/>
    <w:rsid w:val="000644C5"/>
    <w:rPr>
      <w:rFonts w:ascii="Times New Roman" w:eastAsia="Times New Roman" w:hAnsi="Times New Roman" w:cs="Times New Roman"/>
      <w:sz w:val="24"/>
      <w:szCs w:val="24"/>
      <w:lang w:eastAsia="ru-RU"/>
    </w:rPr>
  </w:style>
  <w:style w:type="character" w:styleId="a8">
    <w:name w:val="Strong"/>
    <w:basedOn w:val="a0"/>
    <w:qFormat/>
    <w:rsid w:val="00005362"/>
    <w:rPr>
      <w:b/>
      <w:bCs/>
    </w:rPr>
  </w:style>
  <w:style w:type="paragraph" w:customStyle="1" w:styleId="western">
    <w:name w:val="western"/>
    <w:basedOn w:val="a"/>
    <w:rsid w:val="00916147"/>
    <w:pPr>
      <w:spacing w:before="100" w:beforeAutospacing="1" w:after="100" w:afterAutospacing="1"/>
    </w:pPr>
  </w:style>
  <w:style w:type="paragraph" w:styleId="a9">
    <w:name w:val="Title"/>
    <w:basedOn w:val="a"/>
    <w:link w:val="aa"/>
    <w:uiPriority w:val="10"/>
    <w:qFormat/>
    <w:rsid w:val="00916147"/>
    <w:pPr>
      <w:jc w:val="center"/>
    </w:pPr>
    <w:rPr>
      <w:b/>
      <w:bCs/>
    </w:rPr>
  </w:style>
  <w:style w:type="character" w:customStyle="1" w:styleId="aa">
    <w:name w:val="Название Знак"/>
    <w:basedOn w:val="a0"/>
    <w:link w:val="a9"/>
    <w:uiPriority w:val="10"/>
    <w:rsid w:val="00916147"/>
    <w:rPr>
      <w:rFonts w:ascii="Times New Roman" w:eastAsia="Times New Roman" w:hAnsi="Times New Roman" w:cs="Times New Roman"/>
      <w:b/>
      <w:bCs/>
      <w:sz w:val="24"/>
      <w:szCs w:val="24"/>
      <w:lang w:eastAsia="ru-RU"/>
    </w:rPr>
  </w:style>
  <w:style w:type="paragraph" w:styleId="ab">
    <w:name w:val="footnote text"/>
    <w:aliases w:val="Основной текст с отступом1,Основной текст с отступом11,Body Text Indent,Знак1,Body Text Indent1,Знак6,F1"/>
    <w:basedOn w:val="a"/>
    <w:link w:val="ac"/>
    <w:uiPriority w:val="99"/>
    <w:rsid w:val="00B44065"/>
    <w:pPr>
      <w:widowControl w:val="0"/>
      <w:suppressLineNumbers/>
      <w:suppressAutoHyphens/>
      <w:ind w:left="283" w:hanging="283"/>
    </w:pPr>
    <w:rPr>
      <w:rFonts w:eastAsia="Arial Unicode MS"/>
      <w:kern w:val="1"/>
      <w:sz w:val="20"/>
      <w:szCs w:val="20"/>
    </w:rPr>
  </w:style>
  <w:style w:type="character" w:customStyle="1" w:styleId="ac">
    <w:name w:val="Текст сноски Знак"/>
    <w:aliases w:val="Основной текст с отступом1 Знак,Основной текст с отступом11 Знак,Body Text Indent Знак,Знак1 Знак,Body Text Indent1 Знак,Знак6 Знак,F1 Знак"/>
    <w:basedOn w:val="a0"/>
    <w:link w:val="ab"/>
    <w:uiPriority w:val="99"/>
    <w:rsid w:val="00B44065"/>
    <w:rPr>
      <w:rFonts w:ascii="Times New Roman" w:eastAsia="Arial Unicode MS" w:hAnsi="Times New Roman" w:cs="Times New Roman"/>
      <w:kern w:val="1"/>
      <w:sz w:val="20"/>
      <w:szCs w:val="20"/>
      <w:lang w:eastAsia="ru-RU"/>
    </w:rPr>
  </w:style>
  <w:style w:type="character" w:styleId="ad">
    <w:name w:val="footnote reference"/>
    <w:basedOn w:val="a0"/>
    <w:uiPriority w:val="99"/>
    <w:rsid w:val="00B44065"/>
    <w:rPr>
      <w:vertAlign w:val="superscript"/>
    </w:rPr>
  </w:style>
  <w:style w:type="paragraph" w:styleId="ae">
    <w:name w:val="Body Text Indent"/>
    <w:aliases w:val=" Знак"/>
    <w:basedOn w:val="a"/>
    <w:link w:val="af"/>
    <w:rsid w:val="008C5146"/>
    <w:pPr>
      <w:spacing w:after="120"/>
      <w:ind w:left="283"/>
    </w:pPr>
  </w:style>
  <w:style w:type="character" w:customStyle="1" w:styleId="af">
    <w:name w:val="Основной текст с отступом Знак"/>
    <w:aliases w:val=" Знак Знак"/>
    <w:basedOn w:val="a0"/>
    <w:link w:val="ae"/>
    <w:rsid w:val="008C5146"/>
    <w:rPr>
      <w:rFonts w:ascii="Times New Roman" w:eastAsia="Times New Roman" w:hAnsi="Times New Roman" w:cs="Times New Roman"/>
      <w:sz w:val="24"/>
      <w:szCs w:val="24"/>
      <w:lang w:eastAsia="ru-RU"/>
    </w:rPr>
  </w:style>
  <w:style w:type="paragraph" w:styleId="af0">
    <w:name w:val="Plain Text"/>
    <w:basedOn w:val="a"/>
    <w:link w:val="af1"/>
    <w:rsid w:val="008C5146"/>
    <w:pPr>
      <w:autoSpaceDE w:val="0"/>
      <w:autoSpaceDN w:val="0"/>
    </w:pPr>
    <w:rPr>
      <w:rFonts w:ascii="Courier New" w:hAnsi="Courier New" w:cs="Courier New"/>
      <w:sz w:val="20"/>
      <w:szCs w:val="20"/>
    </w:rPr>
  </w:style>
  <w:style w:type="character" w:customStyle="1" w:styleId="af1">
    <w:name w:val="Текст Знак"/>
    <w:basedOn w:val="a0"/>
    <w:link w:val="af0"/>
    <w:rsid w:val="008C5146"/>
    <w:rPr>
      <w:rFonts w:ascii="Courier New" w:eastAsia="Times New Roman" w:hAnsi="Courier New" w:cs="Courier New"/>
      <w:sz w:val="20"/>
      <w:szCs w:val="20"/>
      <w:lang w:eastAsia="ru-RU"/>
    </w:rPr>
  </w:style>
  <w:style w:type="paragraph" w:customStyle="1" w:styleId="Style7536">
    <w:name w:val="Style7536"/>
    <w:basedOn w:val="a"/>
    <w:rsid w:val="005853C3"/>
    <w:pPr>
      <w:jc w:val="right"/>
    </w:pPr>
    <w:rPr>
      <w:sz w:val="20"/>
      <w:szCs w:val="20"/>
    </w:rPr>
  </w:style>
  <w:style w:type="character" w:customStyle="1" w:styleId="CharStyle165">
    <w:name w:val="CharStyle165"/>
    <w:basedOn w:val="a0"/>
    <w:rsid w:val="005853C3"/>
    <w:rPr>
      <w:rFonts w:ascii="Times New Roman" w:eastAsia="Times New Roman" w:hAnsi="Times New Roman" w:cs="Times New Roman"/>
      <w:b w:val="0"/>
      <w:bCs w:val="0"/>
      <w:i/>
      <w:iCs/>
      <w:smallCaps w:val="0"/>
      <w:sz w:val="26"/>
      <w:szCs w:val="26"/>
    </w:rPr>
  </w:style>
  <w:style w:type="paragraph" w:customStyle="1" w:styleId="Style8830">
    <w:name w:val="Style8830"/>
    <w:basedOn w:val="a"/>
    <w:rsid w:val="005853C3"/>
    <w:pPr>
      <w:spacing w:line="322" w:lineRule="exact"/>
    </w:pPr>
    <w:rPr>
      <w:sz w:val="20"/>
      <w:szCs w:val="20"/>
    </w:rPr>
  </w:style>
  <w:style w:type="character" w:customStyle="1" w:styleId="CharStyle0">
    <w:name w:val="CharStyle0"/>
    <w:basedOn w:val="a0"/>
    <w:rsid w:val="005853C3"/>
    <w:rPr>
      <w:rFonts w:ascii="Times New Roman" w:eastAsia="Times New Roman" w:hAnsi="Times New Roman" w:cs="Times New Roman"/>
      <w:b/>
      <w:bCs/>
      <w:i w:val="0"/>
      <w:iCs w:val="0"/>
      <w:smallCaps w:val="0"/>
      <w:sz w:val="26"/>
      <w:szCs w:val="26"/>
    </w:rPr>
  </w:style>
  <w:style w:type="paragraph" w:customStyle="1" w:styleId="Style7744">
    <w:name w:val="Style7744"/>
    <w:basedOn w:val="a"/>
    <w:rsid w:val="005853C3"/>
    <w:pPr>
      <w:spacing w:line="322" w:lineRule="exact"/>
    </w:pPr>
    <w:rPr>
      <w:sz w:val="20"/>
      <w:szCs w:val="20"/>
    </w:rPr>
  </w:style>
  <w:style w:type="paragraph" w:customStyle="1" w:styleId="ConsPlusTitle">
    <w:name w:val="ConsPlusTitle"/>
    <w:rsid w:val="009C51DF"/>
    <w:pPr>
      <w:widowControl w:val="0"/>
      <w:autoSpaceDE w:val="0"/>
      <w:autoSpaceDN w:val="0"/>
      <w:spacing w:after="0" w:line="240" w:lineRule="auto"/>
    </w:pPr>
    <w:rPr>
      <w:rFonts w:ascii="Calibri" w:eastAsia="Times New Roman" w:hAnsi="Calibri" w:cs="Calibri"/>
      <w:b/>
      <w:szCs w:val="20"/>
      <w:lang w:eastAsia="ru-RU"/>
    </w:rPr>
  </w:style>
  <w:style w:type="character" w:customStyle="1" w:styleId="apple-converted-space">
    <w:name w:val="apple-converted-space"/>
    <w:basedOn w:val="a0"/>
    <w:rsid w:val="002C6BA5"/>
  </w:style>
  <w:style w:type="paragraph" w:styleId="af2">
    <w:name w:val="No Spacing"/>
    <w:aliases w:val="основа"/>
    <w:link w:val="af3"/>
    <w:uiPriority w:val="1"/>
    <w:qFormat/>
    <w:rsid w:val="002C6BA5"/>
    <w:pPr>
      <w:spacing w:after="0" w:line="240" w:lineRule="auto"/>
    </w:pPr>
  </w:style>
  <w:style w:type="paragraph" w:customStyle="1" w:styleId="ConsPlusNormal">
    <w:name w:val="ConsPlusNormal"/>
    <w:rsid w:val="007C5B98"/>
    <w:pPr>
      <w:widowControl w:val="0"/>
      <w:autoSpaceDE w:val="0"/>
      <w:autoSpaceDN w:val="0"/>
      <w:spacing w:after="0" w:line="240" w:lineRule="auto"/>
    </w:pPr>
    <w:rPr>
      <w:rFonts w:ascii="Calibri" w:eastAsia="Times New Roman" w:hAnsi="Calibri" w:cs="Calibri"/>
      <w:szCs w:val="20"/>
      <w:lang w:eastAsia="ru-RU"/>
    </w:rPr>
  </w:style>
  <w:style w:type="character" w:customStyle="1" w:styleId="af4">
    <w:name w:val="Основной текст_"/>
    <w:basedOn w:val="a0"/>
    <w:link w:val="11"/>
    <w:locked/>
    <w:rsid w:val="00C90C00"/>
    <w:rPr>
      <w:rFonts w:ascii="Times New Roman" w:eastAsia="Times New Roman" w:hAnsi="Times New Roman" w:cs="Times New Roman"/>
      <w:sz w:val="27"/>
      <w:szCs w:val="27"/>
      <w:shd w:val="clear" w:color="auto" w:fill="FFFFFF"/>
    </w:rPr>
  </w:style>
  <w:style w:type="paragraph" w:customStyle="1" w:styleId="11">
    <w:name w:val="Основной текст1"/>
    <w:basedOn w:val="a"/>
    <w:link w:val="af4"/>
    <w:rsid w:val="00C90C00"/>
    <w:pPr>
      <w:shd w:val="clear" w:color="auto" w:fill="FFFFFF"/>
      <w:spacing w:line="0" w:lineRule="atLeast"/>
      <w:ind w:hanging="300"/>
    </w:pPr>
    <w:rPr>
      <w:sz w:val="27"/>
      <w:szCs w:val="27"/>
      <w:lang w:eastAsia="en-US"/>
    </w:rPr>
  </w:style>
  <w:style w:type="character" w:customStyle="1" w:styleId="22">
    <w:name w:val="Заголовок №2_"/>
    <w:basedOn w:val="a0"/>
    <w:link w:val="23"/>
    <w:locked/>
    <w:rsid w:val="00C90C00"/>
    <w:rPr>
      <w:rFonts w:ascii="Times New Roman" w:eastAsia="Times New Roman" w:hAnsi="Times New Roman" w:cs="Times New Roman"/>
      <w:sz w:val="27"/>
      <w:szCs w:val="27"/>
      <w:shd w:val="clear" w:color="auto" w:fill="FFFFFF"/>
    </w:rPr>
  </w:style>
  <w:style w:type="paragraph" w:customStyle="1" w:styleId="23">
    <w:name w:val="Заголовок №2"/>
    <w:basedOn w:val="a"/>
    <w:link w:val="22"/>
    <w:rsid w:val="00C90C00"/>
    <w:pPr>
      <w:shd w:val="clear" w:color="auto" w:fill="FFFFFF"/>
      <w:spacing w:line="432" w:lineRule="exact"/>
      <w:ind w:firstLine="700"/>
      <w:jc w:val="both"/>
      <w:outlineLvl w:val="1"/>
    </w:pPr>
    <w:rPr>
      <w:sz w:val="27"/>
      <w:szCs w:val="27"/>
      <w:lang w:eastAsia="en-US"/>
    </w:rPr>
  </w:style>
  <w:style w:type="paragraph" w:customStyle="1" w:styleId="Style2">
    <w:name w:val="Style2"/>
    <w:basedOn w:val="a"/>
    <w:uiPriority w:val="99"/>
    <w:rsid w:val="001B6670"/>
    <w:pPr>
      <w:widowControl w:val="0"/>
      <w:autoSpaceDE w:val="0"/>
      <w:autoSpaceDN w:val="0"/>
      <w:adjustRightInd w:val="0"/>
      <w:spacing w:line="492" w:lineRule="exact"/>
      <w:ind w:firstLine="696"/>
      <w:jc w:val="both"/>
    </w:pPr>
    <w:rPr>
      <w:rFonts w:eastAsiaTheme="minorEastAsia"/>
    </w:rPr>
  </w:style>
  <w:style w:type="character" w:customStyle="1" w:styleId="FontStyle41">
    <w:name w:val="Font Style41"/>
    <w:basedOn w:val="a0"/>
    <w:uiPriority w:val="99"/>
    <w:rsid w:val="001B6670"/>
    <w:rPr>
      <w:rFonts w:ascii="Times New Roman" w:hAnsi="Times New Roman" w:cs="Times New Roman"/>
      <w:sz w:val="26"/>
      <w:szCs w:val="26"/>
    </w:rPr>
  </w:style>
  <w:style w:type="paragraph" w:customStyle="1" w:styleId="Style12">
    <w:name w:val="Style12"/>
    <w:basedOn w:val="a"/>
    <w:uiPriority w:val="99"/>
    <w:rsid w:val="001B6670"/>
    <w:pPr>
      <w:widowControl w:val="0"/>
      <w:autoSpaceDE w:val="0"/>
      <w:autoSpaceDN w:val="0"/>
      <w:adjustRightInd w:val="0"/>
      <w:spacing w:line="484" w:lineRule="exact"/>
      <w:ind w:firstLine="682"/>
      <w:jc w:val="both"/>
    </w:pPr>
    <w:rPr>
      <w:rFonts w:eastAsiaTheme="minorEastAsia"/>
    </w:rPr>
  </w:style>
  <w:style w:type="paragraph" w:styleId="af5">
    <w:name w:val="Body Text"/>
    <w:basedOn w:val="a"/>
    <w:link w:val="af6"/>
    <w:uiPriority w:val="1"/>
    <w:unhideWhenUsed/>
    <w:qFormat/>
    <w:rsid w:val="00E140DC"/>
    <w:pPr>
      <w:spacing w:after="120"/>
    </w:pPr>
  </w:style>
  <w:style w:type="character" w:customStyle="1" w:styleId="af6">
    <w:name w:val="Основной текст Знак"/>
    <w:basedOn w:val="a0"/>
    <w:link w:val="af5"/>
    <w:uiPriority w:val="1"/>
    <w:rsid w:val="00E140DC"/>
    <w:rPr>
      <w:rFonts w:ascii="Times New Roman" w:eastAsia="Times New Roman" w:hAnsi="Times New Roman" w:cs="Times New Roman"/>
      <w:sz w:val="24"/>
      <w:szCs w:val="24"/>
      <w:lang w:eastAsia="ru-RU"/>
    </w:rPr>
  </w:style>
  <w:style w:type="paragraph" w:styleId="24">
    <w:name w:val="Body Text Indent 2"/>
    <w:basedOn w:val="a"/>
    <w:link w:val="25"/>
    <w:uiPriority w:val="99"/>
    <w:semiHidden/>
    <w:unhideWhenUsed/>
    <w:rsid w:val="00E140DC"/>
    <w:pPr>
      <w:spacing w:after="120" w:line="480" w:lineRule="auto"/>
      <w:ind w:left="283"/>
    </w:pPr>
  </w:style>
  <w:style w:type="character" w:customStyle="1" w:styleId="25">
    <w:name w:val="Основной текст с отступом 2 Знак"/>
    <w:basedOn w:val="a0"/>
    <w:link w:val="24"/>
    <w:uiPriority w:val="99"/>
    <w:semiHidden/>
    <w:rsid w:val="00E140DC"/>
    <w:rPr>
      <w:rFonts w:ascii="Times New Roman" w:eastAsia="Times New Roman" w:hAnsi="Times New Roman" w:cs="Times New Roman"/>
      <w:sz w:val="24"/>
      <w:szCs w:val="24"/>
      <w:lang w:eastAsia="ru-RU"/>
    </w:rPr>
  </w:style>
  <w:style w:type="paragraph" w:customStyle="1" w:styleId="af7">
    <w:name w:val="Заголовок"/>
    <w:basedOn w:val="a"/>
    <w:next w:val="af5"/>
    <w:rsid w:val="00E140DC"/>
    <w:pPr>
      <w:keepNext/>
      <w:widowControl w:val="0"/>
      <w:suppressAutoHyphens/>
      <w:spacing w:before="240" w:after="120"/>
    </w:pPr>
    <w:rPr>
      <w:rFonts w:ascii="Arial" w:eastAsia="SimSun" w:hAnsi="Arial" w:cs="Tahoma"/>
      <w:kern w:val="1"/>
      <w:sz w:val="28"/>
      <w:szCs w:val="28"/>
      <w:lang w:eastAsia="hi-IN" w:bidi="hi-IN"/>
    </w:rPr>
  </w:style>
  <w:style w:type="paragraph" w:customStyle="1" w:styleId="af8">
    <w:name w:val="Содержимое таблицы"/>
    <w:basedOn w:val="a"/>
    <w:rsid w:val="00E140DC"/>
    <w:pPr>
      <w:widowControl w:val="0"/>
      <w:suppressLineNumbers/>
      <w:suppressAutoHyphens/>
    </w:pPr>
    <w:rPr>
      <w:rFonts w:eastAsia="Lucida Sans Unicode" w:cs="Tahoma"/>
      <w:kern w:val="2"/>
      <w:lang w:eastAsia="hi-IN" w:bidi="hi-IN"/>
    </w:rPr>
  </w:style>
  <w:style w:type="paragraph" w:customStyle="1" w:styleId="Default">
    <w:name w:val="Default"/>
    <w:rsid w:val="00E140DC"/>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character" w:customStyle="1" w:styleId="1pt">
    <w:name w:val="1pt"/>
    <w:basedOn w:val="a0"/>
    <w:rsid w:val="00E140DC"/>
  </w:style>
  <w:style w:type="character" w:styleId="af9">
    <w:name w:val="Emphasis"/>
    <w:basedOn w:val="a0"/>
    <w:uiPriority w:val="20"/>
    <w:qFormat/>
    <w:rsid w:val="00E140DC"/>
    <w:rPr>
      <w:i/>
      <w:iCs/>
    </w:rPr>
  </w:style>
  <w:style w:type="paragraph" w:customStyle="1" w:styleId="c1">
    <w:name w:val="c1"/>
    <w:basedOn w:val="a"/>
    <w:rsid w:val="00340698"/>
    <w:pPr>
      <w:spacing w:before="100" w:beforeAutospacing="1" w:after="100" w:afterAutospacing="1"/>
    </w:pPr>
  </w:style>
  <w:style w:type="character" w:customStyle="1" w:styleId="c3">
    <w:name w:val="c3"/>
    <w:basedOn w:val="a0"/>
    <w:rsid w:val="00340698"/>
  </w:style>
  <w:style w:type="paragraph" w:customStyle="1" w:styleId="Style36">
    <w:name w:val="Style36"/>
    <w:basedOn w:val="a"/>
    <w:uiPriority w:val="99"/>
    <w:rsid w:val="00ED42B2"/>
    <w:pPr>
      <w:widowControl w:val="0"/>
      <w:autoSpaceDE w:val="0"/>
      <w:autoSpaceDN w:val="0"/>
      <w:adjustRightInd w:val="0"/>
      <w:spacing w:line="480" w:lineRule="exact"/>
      <w:ind w:firstLine="710"/>
      <w:jc w:val="both"/>
    </w:pPr>
    <w:rPr>
      <w:rFonts w:eastAsiaTheme="minorEastAsia"/>
    </w:rPr>
  </w:style>
  <w:style w:type="paragraph" w:customStyle="1" w:styleId="Style40">
    <w:name w:val="Style40"/>
    <w:basedOn w:val="a"/>
    <w:uiPriority w:val="99"/>
    <w:rsid w:val="00ED42B2"/>
    <w:pPr>
      <w:widowControl w:val="0"/>
      <w:autoSpaceDE w:val="0"/>
      <w:autoSpaceDN w:val="0"/>
      <w:adjustRightInd w:val="0"/>
      <w:jc w:val="center"/>
    </w:pPr>
    <w:rPr>
      <w:rFonts w:eastAsiaTheme="minorEastAsia"/>
    </w:rPr>
  </w:style>
  <w:style w:type="character" w:customStyle="1" w:styleId="FontStyle49">
    <w:name w:val="Font Style49"/>
    <w:rsid w:val="000A2998"/>
    <w:rPr>
      <w:rFonts w:ascii="Times New Roman" w:hAnsi="Times New Roman" w:cs="Times New Roman"/>
      <w:sz w:val="22"/>
      <w:szCs w:val="22"/>
    </w:rPr>
  </w:style>
  <w:style w:type="paragraph" w:customStyle="1" w:styleId="12">
    <w:name w:val="Без интервала1"/>
    <w:rsid w:val="000A2998"/>
    <w:pPr>
      <w:suppressAutoHyphens/>
      <w:spacing w:after="0" w:line="240" w:lineRule="auto"/>
    </w:pPr>
    <w:rPr>
      <w:rFonts w:ascii="Calibri" w:eastAsia="MS Mincho" w:hAnsi="Calibri" w:cs="Times New Roman"/>
      <w:lang w:eastAsia="ar-SA"/>
    </w:rPr>
  </w:style>
  <w:style w:type="character" w:styleId="afa">
    <w:name w:val="Hyperlink"/>
    <w:uiPriority w:val="99"/>
    <w:rsid w:val="000A2998"/>
    <w:rPr>
      <w:color w:val="0000FF"/>
      <w:u w:val="single"/>
    </w:rPr>
  </w:style>
  <w:style w:type="paragraph" w:customStyle="1" w:styleId="13">
    <w:name w:val="Абзац списка1"/>
    <w:basedOn w:val="a"/>
    <w:rsid w:val="000A2998"/>
    <w:pPr>
      <w:spacing w:after="160" w:line="259" w:lineRule="auto"/>
      <w:ind w:left="720"/>
      <w:contextualSpacing/>
    </w:pPr>
    <w:rPr>
      <w:rFonts w:ascii="Calibri" w:hAnsi="Calibri"/>
      <w:sz w:val="22"/>
      <w:szCs w:val="22"/>
      <w:lang w:eastAsia="en-US"/>
    </w:rPr>
  </w:style>
  <w:style w:type="paragraph" w:customStyle="1" w:styleId="Style10">
    <w:name w:val="Style10"/>
    <w:basedOn w:val="a"/>
    <w:rsid w:val="00E07503"/>
    <w:pPr>
      <w:widowControl w:val="0"/>
      <w:suppressAutoHyphens/>
      <w:autoSpaceDE w:val="0"/>
      <w:spacing w:line="214" w:lineRule="exact"/>
      <w:ind w:firstLine="346"/>
      <w:jc w:val="both"/>
    </w:pPr>
    <w:rPr>
      <w:rFonts w:ascii="Verdana" w:hAnsi="Verdana"/>
      <w:lang w:eastAsia="ar-SA"/>
    </w:rPr>
  </w:style>
  <w:style w:type="paragraph" w:customStyle="1" w:styleId="afb">
    <w:name w:val="Основной"/>
    <w:basedOn w:val="a"/>
    <w:link w:val="afc"/>
    <w:rsid w:val="00C41AE5"/>
    <w:pPr>
      <w:autoSpaceDE w:val="0"/>
      <w:autoSpaceDN w:val="0"/>
      <w:adjustRightInd w:val="0"/>
      <w:spacing w:line="214" w:lineRule="atLeast"/>
      <w:ind w:firstLine="283"/>
      <w:jc w:val="both"/>
      <w:textAlignment w:val="center"/>
    </w:pPr>
    <w:rPr>
      <w:rFonts w:ascii="NewtonCSanPin" w:hAnsi="NewtonCSanPin"/>
      <w:color w:val="000000"/>
      <w:sz w:val="21"/>
      <w:szCs w:val="21"/>
    </w:rPr>
  </w:style>
  <w:style w:type="character" w:customStyle="1" w:styleId="afc">
    <w:name w:val="Основной Знак"/>
    <w:link w:val="afb"/>
    <w:rsid w:val="00C41AE5"/>
    <w:rPr>
      <w:rFonts w:ascii="NewtonCSanPin" w:eastAsia="Times New Roman" w:hAnsi="NewtonCSanPin" w:cs="Times New Roman"/>
      <w:color w:val="000000"/>
      <w:sz w:val="21"/>
      <w:szCs w:val="21"/>
    </w:rPr>
  </w:style>
  <w:style w:type="paragraph" w:customStyle="1" w:styleId="afd">
    <w:name w:val="Буллит"/>
    <w:basedOn w:val="afb"/>
    <w:link w:val="afe"/>
    <w:rsid w:val="0098150C"/>
    <w:pPr>
      <w:ind w:firstLine="244"/>
    </w:pPr>
  </w:style>
  <w:style w:type="character" w:customStyle="1" w:styleId="afe">
    <w:name w:val="Буллит Знак"/>
    <w:link w:val="afd"/>
    <w:rsid w:val="0098150C"/>
    <w:rPr>
      <w:rFonts w:ascii="NewtonCSanPin" w:eastAsia="Times New Roman" w:hAnsi="NewtonCSanPin" w:cs="Times New Roman"/>
      <w:color w:val="000000"/>
      <w:sz w:val="21"/>
      <w:szCs w:val="21"/>
    </w:rPr>
  </w:style>
  <w:style w:type="character" w:customStyle="1" w:styleId="Zag11">
    <w:name w:val="Zag_11"/>
    <w:rsid w:val="00462FFC"/>
  </w:style>
  <w:style w:type="paragraph" w:customStyle="1" w:styleId="TableParagraph">
    <w:name w:val="Table Paragraph"/>
    <w:basedOn w:val="a"/>
    <w:uiPriority w:val="1"/>
    <w:qFormat/>
    <w:rsid w:val="00725A66"/>
    <w:pPr>
      <w:widowControl w:val="0"/>
    </w:pPr>
    <w:rPr>
      <w:rFonts w:ascii="Calibri" w:hAnsi="Calibri"/>
      <w:sz w:val="22"/>
      <w:szCs w:val="22"/>
      <w:lang w:val="en-US" w:eastAsia="en-US"/>
    </w:rPr>
  </w:style>
  <w:style w:type="character" w:customStyle="1" w:styleId="submenu-table">
    <w:name w:val="submenu-table"/>
    <w:basedOn w:val="a0"/>
    <w:rsid w:val="00731F9A"/>
  </w:style>
  <w:style w:type="paragraph" w:styleId="31">
    <w:name w:val="Body Text 3"/>
    <w:basedOn w:val="a"/>
    <w:link w:val="32"/>
    <w:uiPriority w:val="99"/>
    <w:unhideWhenUsed/>
    <w:rsid w:val="00954FD6"/>
    <w:pPr>
      <w:spacing w:after="120"/>
    </w:pPr>
    <w:rPr>
      <w:sz w:val="16"/>
      <w:szCs w:val="16"/>
    </w:rPr>
  </w:style>
  <w:style w:type="character" w:customStyle="1" w:styleId="32">
    <w:name w:val="Основной текст 3 Знак"/>
    <w:basedOn w:val="a0"/>
    <w:link w:val="31"/>
    <w:uiPriority w:val="99"/>
    <w:rsid w:val="00954FD6"/>
    <w:rPr>
      <w:rFonts w:ascii="Times New Roman" w:eastAsia="Times New Roman" w:hAnsi="Times New Roman" w:cs="Times New Roman"/>
      <w:sz w:val="16"/>
      <w:szCs w:val="16"/>
      <w:lang w:eastAsia="ru-RU"/>
    </w:rPr>
  </w:style>
  <w:style w:type="paragraph" w:styleId="aff">
    <w:name w:val="Balloon Text"/>
    <w:basedOn w:val="a"/>
    <w:link w:val="aff0"/>
    <w:uiPriority w:val="99"/>
    <w:semiHidden/>
    <w:unhideWhenUsed/>
    <w:rsid w:val="00BF4F31"/>
    <w:rPr>
      <w:rFonts w:ascii="Tahoma" w:hAnsi="Tahoma" w:cs="Tahoma"/>
      <w:sz w:val="16"/>
      <w:szCs w:val="16"/>
    </w:rPr>
  </w:style>
  <w:style w:type="character" w:customStyle="1" w:styleId="aff0">
    <w:name w:val="Текст выноски Знак"/>
    <w:basedOn w:val="a0"/>
    <w:link w:val="aff"/>
    <w:uiPriority w:val="99"/>
    <w:semiHidden/>
    <w:rsid w:val="00BF4F31"/>
    <w:rPr>
      <w:rFonts w:ascii="Tahoma" w:eastAsia="Times New Roman" w:hAnsi="Tahoma" w:cs="Tahoma"/>
      <w:sz w:val="16"/>
      <w:szCs w:val="16"/>
      <w:lang w:eastAsia="ru-RU"/>
    </w:rPr>
  </w:style>
  <w:style w:type="paragraph" w:styleId="aff1">
    <w:name w:val="header"/>
    <w:basedOn w:val="a"/>
    <w:link w:val="aff2"/>
    <w:uiPriority w:val="99"/>
    <w:unhideWhenUsed/>
    <w:rsid w:val="000A431A"/>
    <w:pPr>
      <w:tabs>
        <w:tab w:val="center" w:pos="4677"/>
        <w:tab w:val="right" w:pos="9355"/>
      </w:tabs>
    </w:pPr>
  </w:style>
  <w:style w:type="character" w:customStyle="1" w:styleId="aff2">
    <w:name w:val="Верхний колонтитул Знак"/>
    <w:basedOn w:val="a0"/>
    <w:link w:val="aff1"/>
    <w:uiPriority w:val="99"/>
    <w:rsid w:val="000A431A"/>
    <w:rPr>
      <w:rFonts w:ascii="Times New Roman" w:eastAsia="Times New Roman" w:hAnsi="Times New Roman" w:cs="Times New Roman"/>
      <w:sz w:val="24"/>
      <w:szCs w:val="24"/>
      <w:lang w:eastAsia="ru-RU"/>
    </w:rPr>
  </w:style>
  <w:style w:type="paragraph" w:styleId="aff3">
    <w:name w:val="footer"/>
    <w:basedOn w:val="a"/>
    <w:link w:val="aff4"/>
    <w:uiPriority w:val="99"/>
    <w:unhideWhenUsed/>
    <w:rsid w:val="000A431A"/>
    <w:pPr>
      <w:tabs>
        <w:tab w:val="center" w:pos="4677"/>
        <w:tab w:val="right" w:pos="9355"/>
      </w:tabs>
    </w:pPr>
  </w:style>
  <w:style w:type="character" w:customStyle="1" w:styleId="aff4">
    <w:name w:val="Нижний колонтитул Знак"/>
    <w:basedOn w:val="a0"/>
    <w:link w:val="aff3"/>
    <w:uiPriority w:val="99"/>
    <w:rsid w:val="000A431A"/>
    <w:rPr>
      <w:rFonts w:ascii="Times New Roman" w:eastAsia="Times New Roman" w:hAnsi="Times New Roman" w:cs="Times New Roman"/>
      <w:sz w:val="24"/>
      <w:szCs w:val="24"/>
      <w:lang w:eastAsia="ru-RU"/>
    </w:rPr>
  </w:style>
  <w:style w:type="paragraph" w:styleId="aff5">
    <w:name w:val="Subtitle"/>
    <w:basedOn w:val="af7"/>
    <w:next w:val="af5"/>
    <w:link w:val="aff6"/>
    <w:uiPriority w:val="11"/>
    <w:qFormat/>
    <w:rsid w:val="00CD53C9"/>
    <w:pPr>
      <w:widowControl/>
      <w:jc w:val="center"/>
    </w:pPr>
    <w:rPr>
      <w:rFonts w:eastAsia="Lucida Sans Unicode" w:cs="Times New Roman"/>
      <w:i/>
      <w:iCs/>
      <w:kern w:val="0"/>
      <w:lang w:eastAsia="ar-SA" w:bidi="ar-SA"/>
    </w:rPr>
  </w:style>
  <w:style w:type="character" w:customStyle="1" w:styleId="aff6">
    <w:name w:val="Подзаголовок Знак"/>
    <w:basedOn w:val="a0"/>
    <w:link w:val="aff5"/>
    <w:uiPriority w:val="11"/>
    <w:rsid w:val="00CD53C9"/>
    <w:rPr>
      <w:rFonts w:ascii="Arial" w:eastAsia="Lucida Sans Unicode" w:hAnsi="Arial" w:cs="Times New Roman"/>
      <w:i/>
      <w:iCs/>
      <w:sz w:val="28"/>
      <w:szCs w:val="28"/>
      <w:lang w:eastAsia="ar-SA"/>
    </w:rPr>
  </w:style>
  <w:style w:type="table" w:customStyle="1" w:styleId="14">
    <w:name w:val="Сетка таблицы1"/>
    <w:basedOn w:val="a1"/>
    <w:next w:val="a5"/>
    <w:uiPriority w:val="59"/>
    <w:rsid w:val="00AC4287"/>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7">
    <w:name w:val="Абзац"/>
    <w:basedOn w:val="a"/>
    <w:rsid w:val="00CA7A8C"/>
    <w:pPr>
      <w:spacing w:line="312" w:lineRule="auto"/>
      <w:ind w:firstLine="567"/>
      <w:jc w:val="both"/>
    </w:pPr>
    <w:rPr>
      <w:szCs w:val="20"/>
    </w:rPr>
  </w:style>
  <w:style w:type="paragraph" w:customStyle="1" w:styleId="14TexstOSNOVA1012">
    <w:name w:val="14TexstOSNOVA_10/12"/>
    <w:basedOn w:val="a"/>
    <w:uiPriority w:val="99"/>
    <w:rsid w:val="00CA7A8C"/>
    <w:pPr>
      <w:autoSpaceDE w:val="0"/>
      <w:autoSpaceDN w:val="0"/>
      <w:adjustRightInd w:val="0"/>
      <w:spacing w:line="240" w:lineRule="atLeast"/>
      <w:ind w:firstLine="340"/>
      <w:jc w:val="both"/>
      <w:textAlignment w:val="center"/>
    </w:pPr>
    <w:rPr>
      <w:rFonts w:ascii="PragmaticaC" w:hAnsi="PragmaticaC" w:cs="PragmaticaC"/>
      <w:color w:val="000000"/>
      <w:sz w:val="20"/>
      <w:szCs w:val="20"/>
    </w:rPr>
  </w:style>
  <w:style w:type="character" w:customStyle="1" w:styleId="aff8">
    <w:name w:val="Символ сноски"/>
    <w:rsid w:val="00CA7A8C"/>
    <w:rPr>
      <w:vertAlign w:val="superscript"/>
    </w:rPr>
  </w:style>
  <w:style w:type="character" w:customStyle="1" w:styleId="15">
    <w:name w:val="Знак сноски1"/>
    <w:rsid w:val="00CA7A8C"/>
    <w:rPr>
      <w:vertAlign w:val="superscript"/>
    </w:rPr>
  </w:style>
  <w:style w:type="character" w:customStyle="1" w:styleId="dash041e0431044b0447043d044b0439char1">
    <w:name w:val="dash041e_0431_044b_0447_043d_044b_0439__char1"/>
    <w:rsid w:val="00CA7A8C"/>
    <w:rPr>
      <w:rFonts w:ascii="Times New Roman" w:hAnsi="Times New Roman" w:cs="Times New Roman" w:hint="default"/>
      <w:strike w:val="0"/>
      <w:dstrike w:val="0"/>
      <w:sz w:val="24"/>
      <w:szCs w:val="24"/>
      <w:u w:val="none"/>
      <w:effect w:val="none"/>
    </w:rPr>
  </w:style>
  <w:style w:type="paragraph" w:styleId="26">
    <w:name w:val="Body Text 2"/>
    <w:basedOn w:val="a"/>
    <w:link w:val="27"/>
    <w:rsid w:val="00CA7A8C"/>
    <w:pPr>
      <w:spacing w:after="120" w:line="480" w:lineRule="auto"/>
    </w:pPr>
  </w:style>
  <w:style w:type="character" w:customStyle="1" w:styleId="27">
    <w:name w:val="Основной текст 2 Знак"/>
    <w:basedOn w:val="a0"/>
    <w:link w:val="26"/>
    <w:rsid w:val="00CA7A8C"/>
    <w:rPr>
      <w:rFonts w:ascii="Times New Roman" w:eastAsia="Times New Roman" w:hAnsi="Times New Roman" w:cs="Times New Roman"/>
      <w:sz w:val="24"/>
      <w:szCs w:val="24"/>
      <w:lang w:eastAsia="ru-RU"/>
    </w:rPr>
  </w:style>
  <w:style w:type="paragraph" w:styleId="aff9">
    <w:name w:val="TOC Heading"/>
    <w:basedOn w:val="1"/>
    <w:next w:val="a"/>
    <w:uiPriority w:val="39"/>
    <w:semiHidden/>
    <w:unhideWhenUsed/>
    <w:qFormat/>
    <w:rsid w:val="00CA7A8C"/>
    <w:pPr>
      <w:spacing w:line="276" w:lineRule="auto"/>
      <w:outlineLvl w:val="9"/>
    </w:pPr>
    <w:rPr>
      <w:rFonts w:ascii="Cambria" w:eastAsia="Times New Roman" w:hAnsi="Cambria" w:cs="Times New Roman"/>
      <w:color w:val="365F91"/>
      <w:lang w:eastAsia="en-US"/>
    </w:rPr>
  </w:style>
  <w:style w:type="paragraph" w:styleId="16">
    <w:name w:val="toc 1"/>
    <w:basedOn w:val="a"/>
    <w:next w:val="a"/>
    <w:autoRedefine/>
    <w:uiPriority w:val="1"/>
    <w:unhideWhenUsed/>
    <w:qFormat/>
    <w:rsid w:val="00CA7A8C"/>
    <w:pPr>
      <w:suppressAutoHyphens/>
      <w:spacing w:after="200" w:line="276" w:lineRule="auto"/>
    </w:pPr>
    <w:rPr>
      <w:rFonts w:ascii="Calibri" w:eastAsia="Arial Unicode MS" w:hAnsi="Calibri" w:cs="Calibri"/>
      <w:color w:val="00000A"/>
      <w:kern w:val="1"/>
      <w:sz w:val="22"/>
      <w:szCs w:val="22"/>
      <w:lang w:eastAsia="en-US"/>
    </w:rPr>
  </w:style>
  <w:style w:type="paragraph" w:styleId="33">
    <w:name w:val="toc 3"/>
    <w:basedOn w:val="a"/>
    <w:next w:val="a"/>
    <w:autoRedefine/>
    <w:uiPriority w:val="1"/>
    <w:unhideWhenUsed/>
    <w:qFormat/>
    <w:rsid w:val="00CA7A8C"/>
    <w:pPr>
      <w:tabs>
        <w:tab w:val="right" w:leader="dot" w:pos="9628"/>
      </w:tabs>
      <w:suppressAutoHyphens/>
      <w:spacing w:after="200" w:line="276" w:lineRule="auto"/>
      <w:ind w:left="426"/>
    </w:pPr>
    <w:rPr>
      <w:rFonts w:ascii="Calibri" w:eastAsia="Arial Unicode MS" w:hAnsi="Calibri" w:cs="Calibri"/>
      <w:color w:val="00000A"/>
      <w:kern w:val="1"/>
      <w:sz w:val="22"/>
      <w:szCs w:val="22"/>
      <w:lang w:eastAsia="en-US"/>
    </w:rPr>
  </w:style>
  <w:style w:type="paragraph" w:styleId="28">
    <w:name w:val="toc 2"/>
    <w:basedOn w:val="a"/>
    <w:next w:val="a"/>
    <w:link w:val="29"/>
    <w:autoRedefine/>
    <w:uiPriority w:val="1"/>
    <w:unhideWhenUsed/>
    <w:qFormat/>
    <w:rsid w:val="00CA7A8C"/>
    <w:pPr>
      <w:suppressAutoHyphens/>
      <w:spacing w:after="200" w:line="276" w:lineRule="auto"/>
      <w:ind w:left="220"/>
    </w:pPr>
    <w:rPr>
      <w:rFonts w:ascii="Calibri" w:eastAsia="Arial Unicode MS" w:hAnsi="Calibri" w:cs="Calibri"/>
      <w:color w:val="00000A"/>
      <w:kern w:val="1"/>
      <w:sz w:val="22"/>
      <w:szCs w:val="22"/>
      <w:lang w:eastAsia="en-US"/>
    </w:rPr>
  </w:style>
  <w:style w:type="paragraph" w:customStyle="1" w:styleId="p4">
    <w:name w:val="p4"/>
    <w:basedOn w:val="a"/>
    <w:rsid w:val="00CA7A8C"/>
    <w:pPr>
      <w:spacing w:before="100" w:beforeAutospacing="1" w:after="100" w:afterAutospacing="1"/>
    </w:pPr>
    <w:rPr>
      <w:rFonts w:eastAsia="Calibri"/>
    </w:rPr>
  </w:style>
  <w:style w:type="character" w:customStyle="1" w:styleId="s1">
    <w:name w:val="s1"/>
    <w:rsid w:val="00CA7A8C"/>
  </w:style>
  <w:style w:type="paragraph" w:customStyle="1" w:styleId="18TexstSPISOK1">
    <w:name w:val="18TexstSPISOK_1"/>
    <w:aliases w:val="1"/>
    <w:basedOn w:val="a"/>
    <w:rsid w:val="00CA7A8C"/>
    <w:pPr>
      <w:tabs>
        <w:tab w:val="left" w:pos="360"/>
        <w:tab w:val="left" w:pos="640"/>
      </w:tabs>
      <w:autoSpaceDE w:val="0"/>
      <w:autoSpaceDN w:val="0"/>
      <w:adjustRightInd w:val="0"/>
      <w:spacing w:line="240" w:lineRule="atLeast"/>
      <w:ind w:left="640" w:hanging="300"/>
      <w:jc w:val="both"/>
      <w:textAlignment w:val="center"/>
    </w:pPr>
    <w:rPr>
      <w:rFonts w:ascii="PragmaticaC" w:hAnsi="PragmaticaC" w:cs="PragmaticaC"/>
      <w:color w:val="000000"/>
      <w:sz w:val="20"/>
      <w:szCs w:val="20"/>
    </w:rPr>
  </w:style>
  <w:style w:type="character" w:customStyle="1" w:styleId="17">
    <w:name w:val="Сноска1"/>
    <w:rsid w:val="00CA7A8C"/>
    <w:rPr>
      <w:rFonts w:ascii="Times New Roman" w:hAnsi="Times New Roman" w:cs="Times New Roman"/>
      <w:vertAlign w:val="superscript"/>
    </w:rPr>
  </w:style>
  <w:style w:type="paragraph" w:customStyle="1" w:styleId="34">
    <w:name w:val="Заг 3"/>
    <w:basedOn w:val="a"/>
    <w:rsid w:val="00CA7A8C"/>
    <w:pPr>
      <w:keepNext/>
      <w:autoSpaceDE w:val="0"/>
      <w:autoSpaceDN w:val="0"/>
      <w:adjustRightInd w:val="0"/>
      <w:spacing w:before="255" w:after="113" w:line="240" w:lineRule="atLeast"/>
      <w:jc w:val="center"/>
      <w:textAlignment w:val="center"/>
    </w:pPr>
    <w:rPr>
      <w:rFonts w:ascii="PragmaticaC" w:hAnsi="PragmaticaC" w:cs="PragmaticaC"/>
      <w:b/>
      <w:bCs/>
      <w:i/>
      <w:iCs/>
      <w:color w:val="000000"/>
      <w:sz w:val="23"/>
      <w:szCs w:val="23"/>
    </w:rPr>
  </w:style>
  <w:style w:type="paragraph" w:customStyle="1" w:styleId="42">
    <w:name w:val="Заг 4"/>
    <w:basedOn w:val="34"/>
    <w:rsid w:val="00CA7A8C"/>
    <w:rPr>
      <w:b w:val="0"/>
      <w:bCs w:val="0"/>
    </w:rPr>
  </w:style>
  <w:style w:type="paragraph" w:customStyle="1" w:styleId="affa">
    <w:name w:val="Сноска"/>
    <w:basedOn w:val="afb"/>
    <w:rsid w:val="00CA7A8C"/>
    <w:pPr>
      <w:spacing w:line="174" w:lineRule="atLeast"/>
    </w:pPr>
    <w:rPr>
      <w:sz w:val="17"/>
      <w:szCs w:val="17"/>
      <w:lang w:eastAsia="en-US"/>
    </w:rPr>
  </w:style>
  <w:style w:type="paragraph" w:customStyle="1" w:styleId="affb">
    <w:name w:val="Подзаг"/>
    <w:basedOn w:val="afb"/>
    <w:rsid w:val="00CA7A8C"/>
    <w:pPr>
      <w:spacing w:before="113" w:after="28"/>
      <w:jc w:val="center"/>
    </w:pPr>
    <w:rPr>
      <w:b/>
      <w:bCs/>
      <w:i/>
      <w:iCs/>
      <w:lang w:eastAsia="en-US"/>
    </w:rPr>
  </w:style>
  <w:style w:type="character" w:customStyle="1" w:styleId="c12">
    <w:name w:val="c12"/>
    <w:basedOn w:val="a0"/>
    <w:rsid w:val="00CA7A8C"/>
  </w:style>
  <w:style w:type="paragraph" w:customStyle="1" w:styleId="c11">
    <w:name w:val="c11"/>
    <w:basedOn w:val="a"/>
    <w:rsid w:val="00CA7A8C"/>
    <w:pPr>
      <w:spacing w:before="100" w:beforeAutospacing="1" w:after="100" w:afterAutospacing="1"/>
    </w:pPr>
  </w:style>
  <w:style w:type="character" w:customStyle="1" w:styleId="blk">
    <w:name w:val="blk"/>
    <w:basedOn w:val="a0"/>
    <w:rsid w:val="00CA7A8C"/>
  </w:style>
  <w:style w:type="paragraph" w:customStyle="1" w:styleId="09PodZAG">
    <w:name w:val="09PodZAG_п/ж"/>
    <w:basedOn w:val="a"/>
    <w:uiPriority w:val="99"/>
    <w:rsid w:val="00CA7A8C"/>
    <w:pPr>
      <w:autoSpaceDE w:val="0"/>
      <w:autoSpaceDN w:val="0"/>
      <w:adjustRightInd w:val="0"/>
      <w:spacing w:after="113" w:line="240" w:lineRule="atLeast"/>
      <w:jc w:val="center"/>
      <w:textAlignment w:val="center"/>
    </w:pPr>
    <w:rPr>
      <w:rFonts w:ascii="FuturisC" w:hAnsi="FuturisC" w:cs="FuturisC"/>
      <w:b/>
      <w:bCs/>
      <w:caps/>
      <w:color w:val="000000"/>
      <w:sz w:val="22"/>
      <w:szCs w:val="22"/>
    </w:rPr>
  </w:style>
  <w:style w:type="paragraph" w:customStyle="1" w:styleId="affc">
    <w:name w:val="А ОСН ТЕКСТ"/>
    <w:basedOn w:val="a"/>
    <w:link w:val="affd"/>
    <w:rsid w:val="00CA7A8C"/>
    <w:pPr>
      <w:spacing w:line="360" w:lineRule="auto"/>
      <w:ind w:firstLine="454"/>
      <w:jc w:val="both"/>
    </w:pPr>
    <w:rPr>
      <w:rFonts w:eastAsia="Arial Unicode MS"/>
      <w:caps/>
      <w:color w:val="000000"/>
      <w:kern w:val="1"/>
      <w:sz w:val="28"/>
      <w:szCs w:val="28"/>
      <w:lang w:eastAsia="en-US"/>
    </w:rPr>
  </w:style>
  <w:style w:type="character" w:customStyle="1" w:styleId="affd">
    <w:name w:val="А ОСН ТЕКСТ Знак"/>
    <w:link w:val="affc"/>
    <w:rsid w:val="00CA7A8C"/>
    <w:rPr>
      <w:rFonts w:ascii="Times New Roman" w:eastAsia="Arial Unicode MS" w:hAnsi="Times New Roman" w:cs="Times New Roman"/>
      <w:caps/>
      <w:color w:val="000000"/>
      <w:kern w:val="1"/>
      <w:sz w:val="28"/>
      <w:szCs w:val="28"/>
    </w:rPr>
  </w:style>
  <w:style w:type="paragraph" w:customStyle="1" w:styleId="Standard">
    <w:name w:val="Standard"/>
    <w:link w:val="Standard1"/>
    <w:uiPriority w:val="99"/>
    <w:rsid w:val="00CA7A8C"/>
    <w:pPr>
      <w:widowControl w:val="0"/>
      <w:suppressAutoHyphens/>
      <w:autoSpaceDN w:val="0"/>
      <w:spacing w:after="0" w:line="240" w:lineRule="auto"/>
      <w:textAlignment w:val="baseline"/>
    </w:pPr>
    <w:rPr>
      <w:rFonts w:ascii="Arial" w:eastAsia="SimSun" w:hAnsi="Arial" w:cs="Mangal"/>
      <w:kern w:val="3"/>
      <w:sz w:val="24"/>
      <w:szCs w:val="24"/>
      <w:lang w:eastAsia="zh-CN" w:bidi="hi-IN"/>
    </w:rPr>
  </w:style>
  <w:style w:type="character" w:customStyle="1" w:styleId="Standard1">
    <w:name w:val="Standard Знак1"/>
    <w:link w:val="Standard"/>
    <w:uiPriority w:val="99"/>
    <w:locked/>
    <w:rsid w:val="00CA7A8C"/>
    <w:rPr>
      <w:rFonts w:ascii="Arial" w:eastAsia="SimSun" w:hAnsi="Arial" w:cs="Mangal"/>
      <w:kern w:val="3"/>
      <w:sz w:val="24"/>
      <w:szCs w:val="24"/>
      <w:lang w:eastAsia="zh-CN" w:bidi="hi-IN"/>
    </w:rPr>
  </w:style>
  <w:style w:type="paragraph" w:customStyle="1" w:styleId="Footnote">
    <w:name w:val="Footnote"/>
    <w:basedOn w:val="Standard"/>
    <w:rsid w:val="00CA7A8C"/>
    <w:pPr>
      <w:widowControl/>
      <w:suppressLineNumbers/>
      <w:autoSpaceDN/>
      <w:spacing w:line="360" w:lineRule="auto"/>
      <w:ind w:left="283" w:hanging="283"/>
      <w:jc w:val="both"/>
    </w:pPr>
    <w:rPr>
      <w:rFonts w:ascii="Times New Roman" w:eastAsia="Times New Roman" w:hAnsi="Times New Roman" w:cs="Times New Roman"/>
      <w:kern w:val="1"/>
      <w:sz w:val="20"/>
      <w:szCs w:val="20"/>
      <w:lang w:eastAsia="ar-SA" w:bidi="ar-SA"/>
    </w:rPr>
  </w:style>
  <w:style w:type="character" w:customStyle="1" w:styleId="2a">
    <w:name w:val="Знак сноски2"/>
    <w:rsid w:val="00CA7A8C"/>
    <w:rPr>
      <w:vertAlign w:val="superscript"/>
    </w:rPr>
  </w:style>
  <w:style w:type="paragraph" w:customStyle="1" w:styleId="affe">
    <w:name w:val="Знак"/>
    <w:basedOn w:val="a"/>
    <w:rsid w:val="00CA7A8C"/>
    <w:pPr>
      <w:spacing w:after="160" w:line="240" w:lineRule="exact"/>
    </w:pPr>
    <w:rPr>
      <w:rFonts w:ascii="Verdana" w:hAnsi="Verdana"/>
      <w:sz w:val="20"/>
      <w:szCs w:val="20"/>
      <w:lang w:val="en-US" w:eastAsia="en-US"/>
    </w:rPr>
  </w:style>
  <w:style w:type="character" w:customStyle="1" w:styleId="18">
    <w:name w:val="Основной текст + Курсив1"/>
    <w:rsid w:val="00CA7A8C"/>
    <w:rPr>
      <w:rFonts w:ascii="Times New Roman" w:eastAsia="Arial Unicode MS" w:hAnsi="Times New Roman"/>
      <w:i/>
      <w:caps/>
      <w:color w:val="00000A"/>
      <w:spacing w:val="0"/>
      <w:kern w:val="1"/>
      <w:sz w:val="22"/>
      <w:lang w:val="ru-RU" w:eastAsia="ru-RU"/>
    </w:rPr>
  </w:style>
  <w:style w:type="paragraph" w:customStyle="1" w:styleId="30Snoska">
    <w:name w:val="30Snoska"/>
    <w:basedOn w:val="a"/>
    <w:rsid w:val="00CA7A8C"/>
    <w:pPr>
      <w:suppressAutoHyphens/>
      <w:autoSpaceDE w:val="0"/>
      <w:spacing w:line="180" w:lineRule="atLeast"/>
      <w:jc w:val="both"/>
      <w:textAlignment w:val="center"/>
    </w:pPr>
    <w:rPr>
      <w:rFonts w:ascii="PragmaticaC" w:hAnsi="PragmaticaC" w:cs="PragmaticaC"/>
      <w:color w:val="000000"/>
      <w:sz w:val="16"/>
      <w:szCs w:val="16"/>
      <w:lang w:eastAsia="ar-SA"/>
    </w:rPr>
  </w:style>
  <w:style w:type="character" w:customStyle="1" w:styleId="19">
    <w:name w:val="Текст сноски Знак1"/>
    <w:uiPriority w:val="99"/>
    <w:rsid w:val="00CA7A8C"/>
    <w:rPr>
      <w:caps/>
      <w:lang w:eastAsia="ar-SA"/>
    </w:rPr>
  </w:style>
  <w:style w:type="character" w:customStyle="1" w:styleId="afff">
    <w:name w:val="Сноска_"/>
    <w:rsid w:val="00CA7A8C"/>
    <w:rPr>
      <w:sz w:val="16"/>
      <w:szCs w:val="16"/>
      <w:lang w:bidi="ar-SA"/>
    </w:rPr>
  </w:style>
  <w:style w:type="character" w:customStyle="1" w:styleId="210">
    <w:name w:val="Основной текст + Полужирный21"/>
    <w:rsid w:val="00CA7A8C"/>
    <w:rPr>
      <w:rFonts w:ascii="Times New Roman" w:hAnsi="Times New Roman" w:cs="Times New Roman"/>
      <w:b/>
      <w:bCs/>
      <w:spacing w:val="0"/>
      <w:sz w:val="22"/>
      <w:szCs w:val="22"/>
      <w:lang w:bidi="ar-SA"/>
    </w:rPr>
  </w:style>
  <w:style w:type="character" w:customStyle="1" w:styleId="200">
    <w:name w:val="Основной текст + Полужирный20"/>
    <w:aliases w:val="Курсив17"/>
    <w:rsid w:val="00CA7A8C"/>
    <w:rPr>
      <w:rFonts w:ascii="Times New Roman" w:hAnsi="Times New Roman" w:cs="Times New Roman"/>
      <w:b/>
      <w:bCs/>
      <w:i/>
      <w:iCs/>
      <w:spacing w:val="0"/>
      <w:sz w:val="22"/>
      <w:szCs w:val="22"/>
      <w:lang w:bidi="ar-SA"/>
    </w:rPr>
  </w:style>
  <w:style w:type="character" w:customStyle="1" w:styleId="35">
    <w:name w:val="Основной текст + Курсив3"/>
    <w:rsid w:val="00CA7A8C"/>
    <w:rPr>
      <w:rFonts w:ascii="Times New Roman" w:hAnsi="Times New Roman" w:cs="Times New Roman"/>
      <w:i/>
      <w:iCs/>
      <w:spacing w:val="0"/>
      <w:sz w:val="22"/>
      <w:szCs w:val="22"/>
      <w:lang w:bidi="ar-SA"/>
    </w:rPr>
  </w:style>
  <w:style w:type="character" w:customStyle="1" w:styleId="110">
    <w:name w:val="Основной текст (11) + Не курсив"/>
    <w:rsid w:val="00CA7A8C"/>
    <w:rPr>
      <w:rFonts w:ascii="Times New Roman" w:hAnsi="Times New Roman" w:cs="Times New Roman"/>
      <w:b/>
      <w:bCs/>
      <w:i/>
      <w:iCs/>
      <w:spacing w:val="0"/>
      <w:sz w:val="22"/>
      <w:szCs w:val="22"/>
      <w:lang w:bidi="ar-SA"/>
    </w:rPr>
  </w:style>
  <w:style w:type="character" w:customStyle="1" w:styleId="1116">
    <w:name w:val="Основной текст (11)16"/>
    <w:rsid w:val="00CA7A8C"/>
    <w:rPr>
      <w:rFonts w:ascii="Times New Roman" w:hAnsi="Times New Roman" w:cs="Times New Roman"/>
      <w:b/>
      <w:bCs/>
      <w:i/>
      <w:iCs/>
      <w:spacing w:val="0"/>
      <w:sz w:val="22"/>
      <w:szCs w:val="22"/>
      <w:lang w:bidi="ar-SA"/>
    </w:rPr>
  </w:style>
  <w:style w:type="paragraph" w:customStyle="1" w:styleId="2b">
    <w:name w:val="Абзац списка2"/>
    <w:basedOn w:val="a"/>
    <w:rsid w:val="00CA7A8C"/>
    <w:pPr>
      <w:suppressAutoHyphens/>
      <w:spacing w:line="360" w:lineRule="auto"/>
      <w:ind w:left="720"/>
    </w:pPr>
    <w:rPr>
      <w:kern w:val="1"/>
      <w:lang w:eastAsia="ar-SA"/>
    </w:rPr>
  </w:style>
  <w:style w:type="paragraph" w:customStyle="1" w:styleId="WW-12">
    <w:name w:val="WW-????????12"/>
    <w:basedOn w:val="a"/>
    <w:uiPriority w:val="99"/>
    <w:rsid w:val="00CA7A8C"/>
    <w:pPr>
      <w:widowControl w:val="0"/>
      <w:suppressAutoHyphens/>
      <w:overflowPunct w:val="0"/>
      <w:autoSpaceDE w:val="0"/>
      <w:autoSpaceDN w:val="0"/>
      <w:adjustRightInd w:val="0"/>
      <w:spacing w:line="214" w:lineRule="atLeast"/>
      <w:ind w:firstLine="283"/>
      <w:jc w:val="both"/>
      <w:textAlignment w:val="baseline"/>
    </w:pPr>
    <w:rPr>
      <w:rFonts w:ascii="NewtonCSanPin" w:hAnsi="NewtonCSanPin"/>
      <w:color w:val="000000"/>
      <w:kern w:val="1"/>
      <w:sz w:val="21"/>
      <w:szCs w:val="20"/>
    </w:rPr>
  </w:style>
  <w:style w:type="paragraph" w:customStyle="1" w:styleId="afff0">
    <w:name w:val="??????"/>
    <w:basedOn w:val="WW-12"/>
    <w:uiPriority w:val="99"/>
    <w:rsid w:val="00CA7A8C"/>
    <w:pPr>
      <w:ind w:firstLine="244"/>
    </w:pPr>
  </w:style>
  <w:style w:type="character" w:customStyle="1" w:styleId="Standard0">
    <w:name w:val="Standard Знак"/>
    <w:rsid w:val="00CA7A8C"/>
    <w:rPr>
      <w:rFonts w:ascii="Times New Roman" w:hAnsi="Times New Roman"/>
      <w:kern w:val="3"/>
      <w:sz w:val="24"/>
      <w:szCs w:val="24"/>
      <w:lang w:bidi="ar-SA"/>
    </w:rPr>
  </w:style>
  <w:style w:type="paragraph" w:styleId="afff1">
    <w:name w:val="Block Text"/>
    <w:basedOn w:val="a"/>
    <w:semiHidden/>
    <w:rsid w:val="00CA7A8C"/>
    <w:pPr>
      <w:widowControl w:val="0"/>
      <w:autoSpaceDE w:val="0"/>
      <w:autoSpaceDN w:val="0"/>
      <w:adjustRightInd w:val="0"/>
      <w:ind w:left="144" w:right="720" w:firstLine="576"/>
      <w:jc w:val="both"/>
    </w:pPr>
  </w:style>
  <w:style w:type="paragraph" w:customStyle="1" w:styleId="2c">
    <w:name w:val="Без интервала2"/>
    <w:rsid w:val="00CA7A8C"/>
    <w:pPr>
      <w:spacing w:after="0" w:line="240" w:lineRule="auto"/>
    </w:pPr>
    <w:rPr>
      <w:rFonts w:ascii="Calibri" w:eastAsia="Times New Roman" w:hAnsi="Calibri" w:cs="Calibri"/>
    </w:rPr>
  </w:style>
  <w:style w:type="character" w:customStyle="1" w:styleId="36">
    <w:name w:val="Основной текст + Полужирный3"/>
    <w:aliases w:val="Курсив7"/>
    <w:rsid w:val="00CA7A8C"/>
    <w:rPr>
      <w:rFonts w:ascii="Times New Roman" w:hAnsi="Times New Roman" w:cs="Times New Roman"/>
      <w:b/>
      <w:bCs/>
      <w:i/>
      <w:iCs/>
      <w:spacing w:val="0"/>
      <w:sz w:val="22"/>
      <w:szCs w:val="22"/>
      <w:lang w:bidi="ar-SA"/>
    </w:rPr>
  </w:style>
  <w:style w:type="character" w:customStyle="1" w:styleId="527">
    <w:name w:val="Заголовок №527"/>
    <w:rsid w:val="00CA7A8C"/>
    <w:rPr>
      <w:rFonts w:ascii="Times New Roman" w:hAnsi="Times New Roman" w:cs="Times New Roman"/>
      <w:b w:val="0"/>
      <w:bCs w:val="0"/>
      <w:i/>
      <w:iCs/>
      <w:spacing w:val="0"/>
      <w:sz w:val="22"/>
      <w:szCs w:val="22"/>
      <w:lang w:bidi="ar-SA"/>
    </w:rPr>
  </w:style>
  <w:style w:type="character" w:customStyle="1" w:styleId="51">
    <w:name w:val="Заголовок №5 + Не полужирный1"/>
    <w:aliases w:val="Не курсив9"/>
    <w:rsid w:val="00CA7A8C"/>
    <w:rPr>
      <w:rFonts w:ascii="Times New Roman" w:hAnsi="Times New Roman" w:cs="Times New Roman"/>
      <w:b w:val="0"/>
      <w:bCs w:val="0"/>
      <w:i/>
      <w:iCs/>
      <w:spacing w:val="0"/>
      <w:sz w:val="22"/>
      <w:szCs w:val="22"/>
      <w:lang w:bidi="ar-SA"/>
    </w:rPr>
  </w:style>
  <w:style w:type="paragraph" w:customStyle="1" w:styleId="21">
    <w:name w:val="Средняя сетка 21"/>
    <w:basedOn w:val="a"/>
    <w:qFormat/>
    <w:rsid w:val="00CA7A8C"/>
    <w:pPr>
      <w:numPr>
        <w:numId w:val="57"/>
      </w:numPr>
      <w:spacing w:line="360" w:lineRule="auto"/>
      <w:contextualSpacing/>
      <w:jc w:val="both"/>
      <w:outlineLvl w:val="1"/>
    </w:pPr>
    <w:rPr>
      <w:sz w:val="28"/>
    </w:rPr>
  </w:style>
  <w:style w:type="numbering" w:customStyle="1" w:styleId="1a">
    <w:name w:val="Нет списка1"/>
    <w:next w:val="a2"/>
    <w:uiPriority w:val="99"/>
    <w:semiHidden/>
    <w:unhideWhenUsed/>
    <w:rsid w:val="0068295F"/>
  </w:style>
  <w:style w:type="character" w:customStyle="1" w:styleId="af3">
    <w:name w:val="Без интервала Знак"/>
    <w:aliases w:val="основа Знак"/>
    <w:link w:val="af2"/>
    <w:uiPriority w:val="1"/>
    <w:rsid w:val="0068295F"/>
  </w:style>
  <w:style w:type="table" w:customStyle="1" w:styleId="2d">
    <w:name w:val="Сетка таблицы2"/>
    <w:basedOn w:val="a1"/>
    <w:next w:val="a5"/>
    <w:uiPriority w:val="59"/>
    <w:rsid w:val="0068295F"/>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
    <w:name w:val="Сетка таблицы11"/>
    <w:basedOn w:val="a1"/>
    <w:next w:val="a5"/>
    <w:uiPriority w:val="59"/>
    <w:rsid w:val="0068295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arkedcontent">
    <w:name w:val="markedcontent"/>
    <w:basedOn w:val="a0"/>
    <w:rsid w:val="0068295F"/>
  </w:style>
  <w:style w:type="table" w:customStyle="1" w:styleId="TableNormal">
    <w:name w:val="Table Normal"/>
    <w:uiPriority w:val="2"/>
    <w:semiHidden/>
    <w:unhideWhenUsed/>
    <w:qFormat/>
    <w:rsid w:val="0068295F"/>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afff2">
    <w:name w:val="caption"/>
    <w:basedOn w:val="a"/>
    <w:next w:val="a"/>
    <w:uiPriority w:val="35"/>
    <w:qFormat/>
    <w:rsid w:val="0068295F"/>
    <w:pPr>
      <w:jc w:val="center"/>
    </w:pPr>
    <w:rPr>
      <w:rFonts w:ascii="Arial" w:hAnsi="Arial"/>
      <w:b/>
      <w:caps/>
      <w:sz w:val="16"/>
      <w:szCs w:val="20"/>
    </w:rPr>
  </w:style>
  <w:style w:type="character" w:styleId="afff3">
    <w:name w:val="annotation reference"/>
    <w:basedOn w:val="a0"/>
    <w:uiPriority w:val="99"/>
    <w:semiHidden/>
    <w:unhideWhenUsed/>
    <w:rsid w:val="0068295F"/>
    <w:rPr>
      <w:sz w:val="16"/>
      <w:szCs w:val="16"/>
    </w:rPr>
  </w:style>
  <w:style w:type="paragraph" w:styleId="afff4">
    <w:name w:val="annotation text"/>
    <w:basedOn w:val="a"/>
    <w:link w:val="afff5"/>
    <w:uiPriority w:val="99"/>
    <w:semiHidden/>
    <w:unhideWhenUsed/>
    <w:rsid w:val="0068295F"/>
    <w:pPr>
      <w:spacing w:after="200"/>
    </w:pPr>
    <w:rPr>
      <w:rFonts w:asciiTheme="minorHAnsi" w:eastAsiaTheme="minorHAnsi" w:hAnsiTheme="minorHAnsi" w:cstheme="minorBidi"/>
      <w:sz w:val="20"/>
      <w:szCs w:val="20"/>
      <w:lang w:eastAsia="en-US"/>
    </w:rPr>
  </w:style>
  <w:style w:type="character" w:customStyle="1" w:styleId="afff5">
    <w:name w:val="Текст примечания Знак"/>
    <w:basedOn w:val="a0"/>
    <w:link w:val="afff4"/>
    <w:uiPriority w:val="99"/>
    <w:semiHidden/>
    <w:rsid w:val="0068295F"/>
    <w:rPr>
      <w:sz w:val="20"/>
      <w:szCs w:val="20"/>
    </w:rPr>
  </w:style>
  <w:style w:type="paragraph" w:styleId="afff6">
    <w:name w:val="annotation subject"/>
    <w:basedOn w:val="afff4"/>
    <w:next w:val="afff4"/>
    <w:link w:val="afff7"/>
    <w:uiPriority w:val="99"/>
    <w:semiHidden/>
    <w:unhideWhenUsed/>
    <w:rsid w:val="0068295F"/>
    <w:rPr>
      <w:b/>
      <w:bCs/>
    </w:rPr>
  </w:style>
  <w:style w:type="character" w:customStyle="1" w:styleId="afff7">
    <w:name w:val="Тема примечания Знак"/>
    <w:basedOn w:val="afff5"/>
    <w:link w:val="afff6"/>
    <w:uiPriority w:val="99"/>
    <w:semiHidden/>
    <w:rsid w:val="0068295F"/>
    <w:rPr>
      <w:b/>
      <w:bCs/>
      <w:sz w:val="20"/>
      <w:szCs w:val="20"/>
    </w:rPr>
  </w:style>
  <w:style w:type="table" w:customStyle="1" w:styleId="120">
    <w:name w:val="Сетка таблицы12"/>
    <w:basedOn w:val="a1"/>
    <w:next w:val="a5"/>
    <w:uiPriority w:val="59"/>
    <w:rsid w:val="00E27F7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e">
    <w:name w:val="Нет списка2"/>
    <w:next w:val="a2"/>
    <w:uiPriority w:val="99"/>
    <w:semiHidden/>
    <w:unhideWhenUsed/>
    <w:rsid w:val="000E23A8"/>
  </w:style>
  <w:style w:type="table" w:customStyle="1" w:styleId="37">
    <w:name w:val="Сетка таблицы3"/>
    <w:basedOn w:val="a1"/>
    <w:next w:val="a5"/>
    <w:uiPriority w:val="39"/>
    <w:rsid w:val="000E23A8"/>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0">
    <w:name w:val="Сетка таблицы13"/>
    <w:basedOn w:val="a1"/>
    <w:next w:val="a5"/>
    <w:uiPriority w:val="59"/>
    <w:rsid w:val="000E23A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8">
    <w:name w:val="Нет списка3"/>
    <w:next w:val="a2"/>
    <w:uiPriority w:val="99"/>
    <w:semiHidden/>
    <w:unhideWhenUsed/>
    <w:rsid w:val="00C96652"/>
  </w:style>
  <w:style w:type="table" w:customStyle="1" w:styleId="43">
    <w:name w:val="Сетка таблицы4"/>
    <w:basedOn w:val="a1"/>
    <w:next w:val="a5"/>
    <w:uiPriority w:val="39"/>
    <w:rsid w:val="00C96652"/>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0">
    <w:name w:val="Сетка таблицы14"/>
    <w:basedOn w:val="a1"/>
    <w:next w:val="a5"/>
    <w:uiPriority w:val="59"/>
    <w:rsid w:val="00C9665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1">
    <w:name w:val="Table Normal1"/>
    <w:uiPriority w:val="2"/>
    <w:semiHidden/>
    <w:unhideWhenUsed/>
    <w:qFormat/>
    <w:rsid w:val="00C96652"/>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5">
    <w:name w:val="Сетка таблицы5"/>
    <w:basedOn w:val="a1"/>
    <w:next w:val="a5"/>
    <w:uiPriority w:val="39"/>
    <w:rsid w:val="00EB709F"/>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
    <w:name w:val="Сетка таблицы6"/>
    <w:basedOn w:val="a1"/>
    <w:next w:val="a5"/>
    <w:uiPriority w:val="39"/>
    <w:rsid w:val="00A629F4"/>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2">
    <w:name w:val="Table Normal2"/>
    <w:uiPriority w:val="2"/>
    <w:semiHidden/>
    <w:unhideWhenUsed/>
    <w:qFormat/>
    <w:rsid w:val="00A629F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7">
    <w:name w:val="Сетка таблицы7"/>
    <w:basedOn w:val="a1"/>
    <w:next w:val="a5"/>
    <w:uiPriority w:val="39"/>
    <w:rsid w:val="00A629F4"/>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44">
    <w:name w:val="Нет списка4"/>
    <w:next w:val="a2"/>
    <w:uiPriority w:val="99"/>
    <w:semiHidden/>
    <w:unhideWhenUsed/>
    <w:rsid w:val="0014515E"/>
  </w:style>
  <w:style w:type="paragraph" w:customStyle="1" w:styleId="afff8">
    <w:name w:val="Новый"/>
    <w:basedOn w:val="a"/>
    <w:rsid w:val="0014515E"/>
    <w:pPr>
      <w:spacing w:line="360" w:lineRule="auto"/>
      <w:ind w:firstLine="454"/>
      <w:jc w:val="both"/>
    </w:pPr>
    <w:rPr>
      <w:sz w:val="28"/>
    </w:rPr>
  </w:style>
  <w:style w:type="character" w:customStyle="1" w:styleId="45">
    <w:name w:val="Основной текст (4)"/>
    <w:basedOn w:val="a0"/>
    <w:link w:val="410"/>
    <w:rsid w:val="0014515E"/>
    <w:rPr>
      <w:shd w:val="clear" w:color="auto" w:fill="FFFFFF"/>
    </w:rPr>
  </w:style>
  <w:style w:type="paragraph" w:customStyle="1" w:styleId="410">
    <w:name w:val="Основной текст (4)1"/>
    <w:basedOn w:val="a"/>
    <w:link w:val="45"/>
    <w:rsid w:val="0014515E"/>
    <w:pPr>
      <w:shd w:val="clear" w:color="auto" w:fill="FFFFFF"/>
      <w:spacing w:line="197" w:lineRule="exact"/>
      <w:ind w:hanging="360"/>
      <w:jc w:val="both"/>
    </w:pPr>
    <w:rPr>
      <w:rFonts w:asciiTheme="minorHAnsi" w:eastAsiaTheme="minorHAnsi" w:hAnsiTheme="minorHAnsi" w:cstheme="minorBidi"/>
      <w:sz w:val="22"/>
      <w:szCs w:val="22"/>
      <w:lang w:eastAsia="en-US"/>
    </w:rPr>
  </w:style>
  <w:style w:type="character" w:customStyle="1" w:styleId="50">
    <w:name w:val="Основной текст (5)"/>
    <w:basedOn w:val="a0"/>
    <w:link w:val="510"/>
    <w:rsid w:val="0014515E"/>
    <w:rPr>
      <w:shd w:val="clear" w:color="auto" w:fill="FFFFFF"/>
    </w:rPr>
  </w:style>
  <w:style w:type="character" w:customStyle="1" w:styleId="121">
    <w:name w:val="Основной текст (12)"/>
    <w:basedOn w:val="a0"/>
    <w:link w:val="1210"/>
    <w:rsid w:val="0014515E"/>
    <w:rPr>
      <w:i/>
      <w:iCs/>
      <w:shd w:val="clear" w:color="auto" w:fill="FFFFFF"/>
    </w:rPr>
  </w:style>
  <w:style w:type="paragraph" w:customStyle="1" w:styleId="510">
    <w:name w:val="Основной текст (5)1"/>
    <w:basedOn w:val="a"/>
    <w:link w:val="50"/>
    <w:rsid w:val="0014515E"/>
    <w:pPr>
      <w:shd w:val="clear" w:color="auto" w:fill="FFFFFF"/>
      <w:spacing w:line="197" w:lineRule="exact"/>
    </w:pPr>
    <w:rPr>
      <w:rFonts w:asciiTheme="minorHAnsi" w:eastAsiaTheme="minorHAnsi" w:hAnsiTheme="minorHAnsi" w:cstheme="minorBidi"/>
      <w:sz w:val="22"/>
      <w:szCs w:val="22"/>
      <w:lang w:eastAsia="en-US"/>
    </w:rPr>
  </w:style>
  <w:style w:type="paragraph" w:customStyle="1" w:styleId="1210">
    <w:name w:val="Основной текст (12)1"/>
    <w:basedOn w:val="a"/>
    <w:link w:val="121"/>
    <w:rsid w:val="0014515E"/>
    <w:pPr>
      <w:shd w:val="clear" w:color="auto" w:fill="FFFFFF"/>
      <w:spacing w:line="197" w:lineRule="exact"/>
    </w:pPr>
    <w:rPr>
      <w:rFonts w:asciiTheme="minorHAnsi" w:eastAsiaTheme="minorHAnsi" w:hAnsiTheme="minorHAnsi" w:cstheme="minorBidi"/>
      <w:i/>
      <w:iCs/>
      <w:sz w:val="22"/>
      <w:szCs w:val="22"/>
      <w:lang w:eastAsia="en-US"/>
    </w:rPr>
  </w:style>
  <w:style w:type="character" w:customStyle="1" w:styleId="131">
    <w:name w:val="Основной текст (13)"/>
    <w:basedOn w:val="a0"/>
    <w:link w:val="1310"/>
    <w:rsid w:val="0014515E"/>
    <w:rPr>
      <w:shd w:val="clear" w:color="auto" w:fill="FFFFFF"/>
    </w:rPr>
  </w:style>
  <w:style w:type="character" w:customStyle="1" w:styleId="132">
    <w:name w:val="Основной текст (13) + Полужирный"/>
    <w:basedOn w:val="131"/>
    <w:rsid w:val="0014515E"/>
    <w:rPr>
      <w:b/>
      <w:bCs/>
      <w:shd w:val="clear" w:color="auto" w:fill="FFFFFF"/>
    </w:rPr>
  </w:style>
  <w:style w:type="paragraph" w:customStyle="1" w:styleId="1310">
    <w:name w:val="Основной текст (13)1"/>
    <w:basedOn w:val="a"/>
    <w:link w:val="131"/>
    <w:rsid w:val="0014515E"/>
    <w:pPr>
      <w:shd w:val="clear" w:color="auto" w:fill="FFFFFF"/>
      <w:spacing w:line="197" w:lineRule="exact"/>
      <w:jc w:val="both"/>
    </w:pPr>
    <w:rPr>
      <w:rFonts w:asciiTheme="minorHAnsi" w:eastAsiaTheme="minorHAnsi" w:hAnsiTheme="minorHAnsi" w:cstheme="minorBidi"/>
      <w:sz w:val="22"/>
      <w:szCs w:val="22"/>
      <w:lang w:eastAsia="en-US"/>
    </w:rPr>
  </w:style>
  <w:style w:type="character" w:customStyle="1" w:styleId="afff9">
    <w:name w:val="Основной текст + Курсив"/>
    <w:rsid w:val="0014515E"/>
    <w:rPr>
      <w:rFonts w:ascii="Times New Roman" w:hAnsi="Times New Roman" w:cs="Times New Roman"/>
      <w:i/>
      <w:iCs/>
      <w:sz w:val="20"/>
      <w:szCs w:val="20"/>
    </w:rPr>
  </w:style>
  <w:style w:type="character" w:customStyle="1" w:styleId="150">
    <w:name w:val="Основной текст (15)"/>
    <w:basedOn w:val="a0"/>
    <w:link w:val="151"/>
    <w:rsid w:val="0014515E"/>
    <w:rPr>
      <w:i/>
      <w:iCs/>
      <w:shd w:val="clear" w:color="auto" w:fill="FFFFFF"/>
    </w:rPr>
  </w:style>
  <w:style w:type="paragraph" w:customStyle="1" w:styleId="151">
    <w:name w:val="Основной текст (15)1"/>
    <w:basedOn w:val="a"/>
    <w:link w:val="150"/>
    <w:rsid w:val="0014515E"/>
    <w:pPr>
      <w:shd w:val="clear" w:color="auto" w:fill="FFFFFF"/>
      <w:spacing w:before="240" w:line="197" w:lineRule="exact"/>
      <w:ind w:firstLine="300"/>
      <w:jc w:val="both"/>
    </w:pPr>
    <w:rPr>
      <w:rFonts w:asciiTheme="minorHAnsi" w:eastAsiaTheme="minorHAnsi" w:hAnsiTheme="minorHAnsi" w:cstheme="minorBidi"/>
      <w:i/>
      <w:iCs/>
      <w:sz w:val="22"/>
      <w:szCs w:val="22"/>
      <w:lang w:eastAsia="en-US"/>
    </w:rPr>
  </w:style>
  <w:style w:type="character" w:customStyle="1" w:styleId="8pt">
    <w:name w:val="Основной текст + 8 pt"/>
    <w:rsid w:val="0014515E"/>
    <w:rPr>
      <w:rFonts w:ascii="Times New Roman" w:hAnsi="Times New Roman" w:cs="Times New Roman"/>
      <w:sz w:val="16"/>
      <w:szCs w:val="16"/>
    </w:rPr>
  </w:style>
  <w:style w:type="character" w:customStyle="1" w:styleId="39">
    <w:name w:val="Основной текст (3)"/>
    <w:basedOn w:val="a0"/>
    <w:link w:val="310"/>
    <w:rsid w:val="0014515E"/>
    <w:rPr>
      <w:shd w:val="clear" w:color="auto" w:fill="FFFFFF"/>
    </w:rPr>
  </w:style>
  <w:style w:type="character" w:customStyle="1" w:styleId="160">
    <w:name w:val="Основной текст (16)"/>
    <w:basedOn w:val="a0"/>
    <w:link w:val="161"/>
    <w:rsid w:val="0014515E"/>
    <w:rPr>
      <w:i/>
      <w:iCs/>
      <w:shd w:val="clear" w:color="auto" w:fill="FFFFFF"/>
    </w:rPr>
  </w:style>
  <w:style w:type="character" w:customStyle="1" w:styleId="162">
    <w:name w:val="Основной текст (16) + Не курсив"/>
    <w:basedOn w:val="160"/>
    <w:rsid w:val="0014515E"/>
    <w:rPr>
      <w:i/>
      <w:iCs/>
      <w:shd w:val="clear" w:color="auto" w:fill="FFFFFF"/>
    </w:rPr>
  </w:style>
  <w:style w:type="paragraph" w:customStyle="1" w:styleId="310">
    <w:name w:val="Основной текст (3)1"/>
    <w:basedOn w:val="a"/>
    <w:link w:val="39"/>
    <w:rsid w:val="0014515E"/>
    <w:pPr>
      <w:shd w:val="clear" w:color="auto" w:fill="FFFFFF"/>
      <w:spacing w:line="197" w:lineRule="exact"/>
      <w:ind w:hanging="360"/>
    </w:pPr>
    <w:rPr>
      <w:rFonts w:asciiTheme="minorHAnsi" w:eastAsiaTheme="minorHAnsi" w:hAnsiTheme="minorHAnsi" w:cstheme="minorBidi"/>
      <w:sz w:val="22"/>
      <w:szCs w:val="22"/>
      <w:lang w:eastAsia="en-US"/>
    </w:rPr>
  </w:style>
  <w:style w:type="paragraph" w:customStyle="1" w:styleId="161">
    <w:name w:val="Основной текст (16)1"/>
    <w:basedOn w:val="a"/>
    <w:link w:val="160"/>
    <w:rsid w:val="0014515E"/>
    <w:pPr>
      <w:shd w:val="clear" w:color="auto" w:fill="FFFFFF"/>
      <w:spacing w:line="197" w:lineRule="exact"/>
      <w:ind w:hanging="240"/>
      <w:jc w:val="both"/>
    </w:pPr>
    <w:rPr>
      <w:rFonts w:asciiTheme="minorHAnsi" w:eastAsiaTheme="minorHAnsi" w:hAnsiTheme="minorHAnsi" w:cstheme="minorBidi"/>
      <w:i/>
      <w:iCs/>
      <w:sz w:val="22"/>
      <w:szCs w:val="22"/>
      <w:lang w:eastAsia="en-US"/>
    </w:rPr>
  </w:style>
  <w:style w:type="character" w:customStyle="1" w:styleId="201">
    <w:name w:val="Основной текст (20)"/>
    <w:basedOn w:val="a0"/>
    <w:link w:val="2010"/>
    <w:rsid w:val="0014515E"/>
    <w:rPr>
      <w:shd w:val="clear" w:color="auto" w:fill="FFFFFF"/>
    </w:rPr>
  </w:style>
  <w:style w:type="paragraph" w:customStyle="1" w:styleId="2010">
    <w:name w:val="Основной текст (20)1"/>
    <w:basedOn w:val="a"/>
    <w:link w:val="201"/>
    <w:rsid w:val="0014515E"/>
    <w:pPr>
      <w:shd w:val="clear" w:color="auto" w:fill="FFFFFF"/>
      <w:spacing w:line="197" w:lineRule="exact"/>
      <w:jc w:val="right"/>
    </w:pPr>
    <w:rPr>
      <w:rFonts w:asciiTheme="minorHAnsi" w:eastAsiaTheme="minorHAnsi" w:hAnsiTheme="minorHAnsi" w:cstheme="minorBidi"/>
      <w:sz w:val="22"/>
      <w:szCs w:val="22"/>
      <w:lang w:eastAsia="en-US"/>
    </w:rPr>
  </w:style>
  <w:style w:type="table" w:customStyle="1" w:styleId="8">
    <w:name w:val="Сетка таблицы8"/>
    <w:basedOn w:val="a1"/>
    <w:next w:val="a5"/>
    <w:uiPriority w:val="39"/>
    <w:rsid w:val="0014515E"/>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f">
    <w:name w:val="Основной текст (2)"/>
    <w:basedOn w:val="a0"/>
    <w:link w:val="211"/>
    <w:rsid w:val="0014515E"/>
    <w:rPr>
      <w:i/>
      <w:iCs/>
      <w:shd w:val="clear" w:color="auto" w:fill="FFFFFF"/>
    </w:rPr>
  </w:style>
  <w:style w:type="character" w:customStyle="1" w:styleId="2f0">
    <w:name w:val="Основной текст (2) + Не курсив"/>
    <w:basedOn w:val="2f"/>
    <w:rsid w:val="0014515E"/>
    <w:rPr>
      <w:i/>
      <w:iCs/>
      <w:shd w:val="clear" w:color="auto" w:fill="FFFFFF"/>
    </w:rPr>
  </w:style>
  <w:style w:type="paragraph" w:customStyle="1" w:styleId="211">
    <w:name w:val="Основной текст (2)1"/>
    <w:basedOn w:val="a"/>
    <w:link w:val="2f"/>
    <w:rsid w:val="0014515E"/>
    <w:pPr>
      <w:shd w:val="clear" w:color="auto" w:fill="FFFFFF"/>
      <w:spacing w:before="180" w:line="197" w:lineRule="exact"/>
      <w:ind w:hanging="360"/>
    </w:pPr>
    <w:rPr>
      <w:rFonts w:asciiTheme="minorHAnsi" w:eastAsiaTheme="minorHAnsi" w:hAnsiTheme="minorHAnsi" w:cstheme="minorBidi"/>
      <w:i/>
      <w:iCs/>
      <w:sz w:val="22"/>
      <w:szCs w:val="22"/>
      <w:lang w:eastAsia="en-US"/>
    </w:rPr>
  </w:style>
  <w:style w:type="character" w:customStyle="1" w:styleId="2f1">
    <w:name w:val="Заголовок №2 + Не полужирный"/>
    <w:basedOn w:val="22"/>
    <w:rsid w:val="0014515E"/>
    <w:rPr>
      <w:rFonts w:ascii="Times New Roman" w:eastAsia="Times New Roman" w:hAnsi="Times New Roman" w:cs="Times New Roman"/>
      <w:b/>
      <w:bCs/>
      <w:sz w:val="27"/>
      <w:szCs w:val="27"/>
      <w:shd w:val="clear" w:color="auto" w:fill="FFFFFF"/>
    </w:rPr>
  </w:style>
  <w:style w:type="character" w:customStyle="1" w:styleId="afffa">
    <w:name w:val="Основной текст + Полужирный"/>
    <w:basedOn w:val="af4"/>
    <w:rsid w:val="0014515E"/>
    <w:rPr>
      <w:rFonts w:ascii="Times New Roman" w:eastAsia="Times New Roman" w:hAnsi="Times New Roman" w:cs="Times New Roman"/>
      <w:b/>
      <w:bCs/>
      <w:sz w:val="27"/>
      <w:szCs w:val="27"/>
      <w:shd w:val="clear" w:color="auto" w:fill="FFFFFF"/>
    </w:rPr>
  </w:style>
  <w:style w:type="character" w:customStyle="1" w:styleId="170">
    <w:name w:val="Основной текст + Полужирный17"/>
    <w:basedOn w:val="a0"/>
    <w:rsid w:val="0014515E"/>
    <w:rPr>
      <w:rFonts w:ascii="Times New Roman" w:hAnsi="Times New Roman" w:cs="Times New Roman"/>
      <w:b/>
      <w:bCs/>
      <w:spacing w:val="0"/>
      <w:sz w:val="22"/>
      <w:szCs w:val="22"/>
      <w:shd w:val="clear" w:color="auto" w:fill="FFFFFF"/>
      <w:lang w:bidi="ar-SA"/>
    </w:rPr>
  </w:style>
  <w:style w:type="character" w:customStyle="1" w:styleId="52">
    <w:name w:val="Основной текст + Полужирный5"/>
    <w:basedOn w:val="a0"/>
    <w:rsid w:val="0014515E"/>
    <w:rPr>
      <w:rFonts w:ascii="Times New Roman" w:hAnsi="Times New Roman" w:cs="Times New Roman"/>
      <w:b/>
      <w:bCs/>
      <w:spacing w:val="0"/>
      <w:sz w:val="22"/>
      <w:szCs w:val="22"/>
      <w:shd w:val="clear" w:color="auto" w:fill="FFFFFF"/>
      <w:lang w:bidi="ar-SA"/>
    </w:rPr>
  </w:style>
  <w:style w:type="character" w:customStyle="1" w:styleId="2f2">
    <w:name w:val="Основной текст + Курсив2"/>
    <w:basedOn w:val="a0"/>
    <w:rsid w:val="0014515E"/>
    <w:rPr>
      <w:rFonts w:ascii="Times New Roman" w:hAnsi="Times New Roman" w:cs="Times New Roman"/>
      <w:i/>
      <w:iCs/>
      <w:spacing w:val="0"/>
      <w:sz w:val="22"/>
      <w:szCs w:val="22"/>
      <w:shd w:val="clear" w:color="auto" w:fill="FFFFFF"/>
      <w:lang w:bidi="ar-SA"/>
    </w:rPr>
  </w:style>
  <w:style w:type="character" w:customStyle="1" w:styleId="46">
    <w:name w:val="Основной текст + Полужирный4"/>
    <w:aliases w:val="Курсив8"/>
    <w:basedOn w:val="a0"/>
    <w:rsid w:val="0014515E"/>
    <w:rPr>
      <w:rFonts w:ascii="Times New Roman" w:hAnsi="Times New Roman" w:cs="Times New Roman"/>
      <w:b/>
      <w:bCs/>
      <w:i/>
      <w:iCs/>
      <w:spacing w:val="0"/>
      <w:sz w:val="22"/>
      <w:szCs w:val="22"/>
      <w:shd w:val="clear" w:color="auto" w:fill="FFFFFF"/>
      <w:lang w:bidi="ar-SA"/>
    </w:rPr>
  </w:style>
  <w:style w:type="character" w:customStyle="1" w:styleId="2f3">
    <w:name w:val="Основной текст + Полужирный2"/>
    <w:basedOn w:val="a0"/>
    <w:rsid w:val="0014515E"/>
    <w:rPr>
      <w:rFonts w:ascii="Times New Roman" w:hAnsi="Times New Roman" w:cs="Times New Roman"/>
      <w:b/>
      <w:bCs/>
      <w:spacing w:val="0"/>
      <w:sz w:val="22"/>
      <w:szCs w:val="22"/>
      <w:shd w:val="clear" w:color="auto" w:fill="FFFFFF"/>
      <w:lang w:bidi="ar-SA"/>
    </w:rPr>
  </w:style>
  <w:style w:type="character" w:customStyle="1" w:styleId="133">
    <w:name w:val="Основной текст (13)3"/>
    <w:basedOn w:val="a0"/>
    <w:rsid w:val="0014515E"/>
    <w:rPr>
      <w:rFonts w:ascii="Verdana" w:hAnsi="Verdana" w:cs="Verdana" w:hint="default"/>
      <w:b/>
      <w:bCs/>
      <w:i/>
      <w:iCs/>
      <w:spacing w:val="0"/>
      <w:sz w:val="20"/>
      <w:szCs w:val="20"/>
      <w:shd w:val="clear" w:color="auto" w:fill="FFFFFF"/>
      <w:lang w:bidi="ar-SA"/>
    </w:rPr>
  </w:style>
  <w:style w:type="paragraph" w:customStyle="1" w:styleId="2f4">
    <w:name w:val="Основной текст2"/>
    <w:basedOn w:val="a"/>
    <w:rsid w:val="0014515E"/>
    <w:pPr>
      <w:widowControl w:val="0"/>
      <w:shd w:val="clear" w:color="auto" w:fill="FFFFFF"/>
      <w:spacing w:line="0" w:lineRule="atLeast"/>
      <w:ind w:hanging="280"/>
      <w:jc w:val="both"/>
    </w:pPr>
    <w:rPr>
      <w:sz w:val="28"/>
      <w:szCs w:val="28"/>
    </w:rPr>
  </w:style>
  <w:style w:type="character" w:customStyle="1" w:styleId="1416">
    <w:name w:val="Основной текст (14)16"/>
    <w:basedOn w:val="a0"/>
    <w:rsid w:val="0014515E"/>
    <w:rPr>
      <w:rFonts w:ascii="Times New Roman" w:hAnsi="Times New Roman" w:cs="Times New Roman" w:hint="default"/>
      <w:b/>
      <w:bCs/>
      <w:spacing w:val="0"/>
      <w:sz w:val="20"/>
      <w:szCs w:val="20"/>
      <w:shd w:val="clear" w:color="auto" w:fill="FFFFFF"/>
    </w:rPr>
  </w:style>
  <w:style w:type="character" w:customStyle="1" w:styleId="721">
    <w:name w:val="Основной текст (7)21"/>
    <w:basedOn w:val="a0"/>
    <w:rsid w:val="0014515E"/>
    <w:rPr>
      <w:rFonts w:ascii="Times New Roman" w:hAnsi="Times New Roman" w:cs="Times New Roman" w:hint="default"/>
      <w:spacing w:val="0"/>
      <w:sz w:val="19"/>
      <w:szCs w:val="19"/>
      <w:lang w:bidi="ar-SA"/>
    </w:rPr>
  </w:style>
  <w:style w:type="character" w:customStyle="1" w:styleId="zag110">
    <w:name w:val="zag11"/>
    <w:basedOn w:val="a0"/>
    <w:rsid w:val="0014515E"/>
  </w:style>
  <w:style w:type="paragraph" w:customStyle="1" w:styleId="c0">
    <w:name w:val="c0"/>
    <w:basedOn w:val="a"/>
    <w:rsid w:val="0014515E"/>
    <w:pPr>
      <w:spacing w:before="100" w:beforeAutospacing="1" w:after="100" w:afterAutospacing="1"/>
    </w:pPr>
  </w:style>
  <w:style w:type="paragraph" w:customStyle="1" w:styleId="dash041e005f0431005f044b005f0447005f043d005f044b005f0439">
    <w:name w:val="dash041e_005f0431_005f044b_005f0447_005f043d_005f044b_005f0439"/>
    <w:basedOn w:val="a"/>
    <w:rsid w:val="0014515E"/>
    <w:rPr>
      <w:rFonts w:eastAsia="Calibri"/>
    </w:rPr>
  </w:style>
  <w:style w:type="character" w:customStyle="1" w:styleId="WW8Num45z0">
    <w:name w:val="WW8Num45z0"/>
    <w:rsid w:val="0014515E"/>
    <w:rPr>
      <w:rFonts w:ascii="Symbol" w:hAnsi="Symbol"/>
      <w:color w:val="auto"/>
    </w:rPr>
  </w:style>
  <w:style w:type="character" w:customStyle="1" w:styleId="FontStyle140">
    <w:name w:val="Font Style140"/>
    <w:basedOn w:val="a0"/>
    <w:uiPriority w:val="99"/>
    <w:rsid w:val="0014515E"/>
    <w:rPr>
      <w:rFonts w:ascii="Times New Roman" w:hAnsi="Times New Roman" w:cs="Times New Roman"/>
      <w:sz w:val="22"/>
      <w:szCs w:val="22"/>
    </w:rPr>
  </w:style>
  <w:style w:type="character" w:customStyle="1" w:styleId="CharAttribute484">
    <w:name w:val="CharAttribute484"/>
    <w:uiPriority w:val="99"/>
    <w:rsid w:val="0014515E"/>
    <w:rPr>
      <w:rFonts w:ascii="Times New Roman" w:eastAsia="Times New Roman"/>
      <w:i/>
      <w:sz w:val="28"/>
    </w:rPr>
  </w:style>
  <w:style w:type="paragraph" w:customStyle="1" w:styleId="ParaAttribute38">
    <w:name w:val="ParaAttribute38"/>
    <w:rsid w:val="0014515E"/>
    <w:pPr>
      <w:spacing w:after="0" w:line="240" w:lineRule="auto"/>
      <w:ind w:right="-1"/>
      <w:jc w:val="both"/>
    </w:pPr>
    <w:rPr>
      <w:rFonts w:ascii="Times New Roman" w:eastAsia="№Е" w:hAnsi="Times New Roman" w:cs="Times New Roman"/>
      <w:sz w:val="20"/>
      <w:szCs w:val="20"/>
      <w:lang w:eastAsia="ru-RU"/>
    </w:rPr>
  </w:style>
  <w:style w:type="character" w:customStyle="1" w:styleId="CharAttribute501">
    <w:name w:val="CharAttribute501"/>
    <w:uiPriority w:val="99"/>
    <w:rsid w:val="0014515E"/>
    <w:rPr>
      <w:rFonts w:ascii="Times New Roman" w:eastAsia="Times New Roman"/>
      <w:i/>
      <w:sz w:val="28"/>
      <w:u w:val="single"/>
    </w:rPr>
  </w:style>
  <w:style w:type="character" w:customStyle="1" w:styleId="CharAttribute502">
    <w:name w:val="CharAttribute502"/>
    <w:rsid w:val="0014515E"/>
    <w:rPr>
      <w:rFonts w:ascii="Times New Roman" w:eastAsia="Times New Roman"/>
      <w:i/>
      <w:sz w:val="28"/>
    </w:rPr>
  </w:style>
  <w:style w:type="character" w:customStyle="1" w:styleId="CharAttribute511">
    <w:name w:val="CharAttribute511"/>
    <w:uiPriority w:val="99"/>
    <w:rsid w:val="0014515E"/>
    <w:rPr>
      <w:rFonts w:ascii="Times New Roman" w:eastAsia="Times New Roman"/>
      <w:sz w:val="28"/>
    </w:rPr>
  </w:style>
  <w:style w:type="character" w:customStyle="1" w:styleId="CharAttribute3">
    <w:name w:val="CharAttribute3"/>
    <w:rsid w:val="0014515E"/>
    <w:rPr>
      <w:rFonts w:ascii="Times New Roman" w:eastAsia="Batang" w:hAnsi="Batang"/>
      <w:sz w:val="28"/>
    </w:rPr>
  </w:style>
  <w:style w:type="character" w:customStyle="1" w:styleId="CharAttribute0">
    <w:name w:val="CharAttribute0"/>
    <w:rsid w:val="0014515E"/>
    <w:rPr>
      <w:rFonts w:ascii="Times New Roman" w:eastAsia="Times New Roman" w:hAnsi="Times New Roman"/>
      <w:sz w:val="28"/>
    </w:rPr>
  </w:style>
  <w:style w:type="character" w:customStyle="1" w:styleId="CharAttribute504">
    <w:name w:val="CharAttribute504"/>
    <w:rsid w:val="0014515E"/>
    <w:rPr>
      <w:rFonts w:ascii="Times New Roman" w:eastAsia="Times New Roman"/>
      <w:sz w:val="28"/>
    </w:rPr>
  </w:style>
  <w:style w:type="paragraph" w:customStyle="1" w:styleId="ParaAttribute10">
    <w:name w:val="ParaAttribute10"/>
    <w:uiPriority w:val="99"/>
    <w:rsid w:val="0014515E"/>
    <w:pPr>
      <w:spacing w:after="0" w:line="240" w:lineRule="auto"/>
      <w:jc w:val="both"/>
    </w:pPr>
    <w:rPr>
      <w:rFonts w:ascii="Times New Roman" w:eastAsia="№Е" w:hAnsi="Times New Roman" w:cs="Times New Roman"/>
      <w:sz w:val="20"/>
      <w:szCs w:val="20"/>
      <w:lang w:eastAsia="ru-RU"/>
    </w:rPr>
  </w:style>
  <w:style w:type="paragraph" w:customStyle="1" w:styleId="ParaAttribute16">
    <w:name w:val="ParaAttribute16"/>
    <w:uiPriority w:val="99"/>
    <w:rsid w:val="0014515E"/>
    <w:pPr>
      <w:spacing w:after="0" w:line="240" w:lineRule="auto"/>
      <w:ind w:left="1080"/>
      <w:jc w:val="both"/>
    </w:pPr>
    <w:rPr>
      <w:rFonts w:ascii="Times New Roman" w:eastAsia="№Е" w:hAnsi="Times New Roman" w:cs="Times New Roman"/>
      <w:sz w:val="20"/>
      <w:szCs w:val="20"/>
      <w:lang w:eastAsia="ru-RU"/>
    </w:rPr>
  </w:style>
  <w:style w:type="character" w:customStyle="1" w:styleId="CharAttribute526">
    <w:name w:val="CharAttribute526"/>
    <w:rsid w:val="0014515E"/>
    <w:rPr>
      <w:rFonts w:ascii="Times New Roman" w:eastAsia="Times New Roman"/>
      <w:sz w:val="28"/>
    </w:rPr>
  </w:style>
  <w:style w:type="table" w:customStyle="1" w:styleId="152">
    <w:name w:val="Сетка таблицы15"/>
    <w:basedOn w:val="a1"/>
    <w:next w:val="a5"/>
    <w:uiPriority w:val="59"/>
    <w:rsid w:val="0014515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2">
    <w:name w:val="Нет списка11"/>
    <w:next w:val="a2"/>
    <w:uiPriority w:val="99"/>
    <w:semiHidden/>
    <w:unhideWhenUsed/>
    <w:rsid w:val="0014515E"/>
  </w:style>
  <w:style w:type="table" w:customStyle="1" w:styleId="TableNormal3">
    <w:name w:val="Table Normal3"/>
    <w:uiPriority w:val="2"/>
    <w:semiHidden/>
    <w:unhideWhenUsed/>
    <w:qFormat/>
    <w:rsid w:val="0014515E"/>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character" w:customStyle="1" w:styleId="2f5">
    <w:name w:val="Основной текст (2)_"/>
    <w:basedOn w:val="a0"/>
    <w:locked/>
    <w:rsid w:val="00DE614E"/>
    <w:rPr>
      <w:rFonts w:ascii="Times New Roman" w:eastAsia="Times New Roman" w:hAnsi="Times New Roman" w:cs="Times New Roman"/>
      <w:sz w:val="28"/>
      <w:szCs w:val="28"/>
      <w:shd w:val="clear" w:color="auto" w:fill="FFFFFF"/>
    </w:rPr>
  </w:style>
  <w:style w:type="character" w:customStyle="1" w:styleId="40">
    <w:name w:val="Заголовок 4 Знак"/>
    <w:basedOn w:val="a0"/>
    <w:link w:val="4"/>
    <w:uiPriority w:val="9"/>
    <w:rsid w:val="004D6245"/>
    <w:rPr>
      <w:rFonts w:asciiTheme="majorHAnsi" w:eastAsiaTheme="majorEastAsia" w:hAnsiTheme="majorHAnsi" w:cstheme="majorBidi"/>
      <w:b/>
      <w:bCs/>
      <w:i/>
      <w:iCs/>
      <w:color w:val="4F81BD" w:themeColor="accent1"/>
      <w:lang w:val="en-US"/>
    </w:rPr>
  </w:style>
  <w:style w:type="paragraph" w:styleId="afffb">
    <w:name w:val="Normal Indent"/>
    <w:basedOn w:val="a"/>
    <w:uiPriority w:val="99"/>
    <w:unhideWhenUsed/>
    <w:rsid w:val="004D6245"/>
    <w:pPr>
      <w:spacing w:after="200" w:line="276" w:lineRule="auto"/>
      <w:ind w:left="720"/>
    </w:pPr>
    <w:rPr>
      <w:rFonts w:asciiTheme="minorHAnsi" w:eastAsiaTheme="minorHAnsi" w:hAnsiTheme="minorHAnsi" w:cstheme="minorBidi"/>
      <w:sz w:val="22"/>
      <w:szCs w:val="22"/>
      <w:lang w:val="en-US" w:eastAsia="en-US"/>
    </w:rPr>
  </w:style>
  <w:style w:type="character" w:customStyle="1" w:styleId="29">
    <w:name w:val="Оглавление 2 Знак"/>
    <w:basedOn w:val="a0"/>
    <w:link w:val="28"/>
    <w:uiPriority w:val="39"/>
    <w:rsid w:val="004D6245"/>
    <w:rPr>
      <w:rFonts w:ascii="Calibri" w:eastAsia="Arial Unicode MS" w:hAnsi="Calibri" w:cs="Calibri"/>
      <w:color w:val="00000A"/>
      <w:kern w:val="1"/>
    </w:rPr>
  </w:style>
  <w:style w:type="table" w:customStyle="1" w:styleId="91">
    <w:name w:val="Сетка таблицы9"/>
    <w:basedOn w:val="a1"/>
    <w:next w:val="a5"/>
    <w:uiPriority w:val="39"/>
    <w:rsid w:val="003439BC"/>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0">
    <w:name w:val="Сетка таблицы10"/>
    <w:basedOn w:val="a1"/>
    <w:next w:val="a5"/>
    <w:uiPriority w:val="39"/>
    <w:rsid w:val="007B1DB1"/>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fc">
    <w:name w:val="Document Map"/>
    <w:basedOn w:val="a"/>
    <w:link w:val="afffd"/>
    <w:uiPriority w:val="99"/>
    <w:semiHidden/>
    <w:unhideWhenUsed/>
    <w:rsid w:val="007B1DB1"/>
    <w:rPr>
      <w:rFonts w:ascii="Tahoma" w:hAnsi="Tahoma" w:cs="Tahoma"/>
      <w:sz w:val="16"/>
      <w:szCs w:val="16"/>
    </w:rPr>
  </w:style>
  <w:style w:type="character" w:customStyle="1" w:styleId="afffd">
    <w:name w:val="Схема документа Знак"/>
    <w:basedOn w:val="a0"/>
    <w:link w:val="afffc"/>
    <w:uiPriority w:val="99"/>
    <w:semiHidden/>
    <w:rsid w:val="007B1DB1"/>
    <w:rPr>
      <w:rFonts w:ascii="Tahoma" w:eastAsia="Times New Roman" w:hAnsi="Tahoma" w:cs="Tahoma"/>
      <w:sz w:val="16"/>
      <w:szCs w:val="16"/>
      <w:lang w:eastAsia="ru-RU"/>
    </w:rPr>
  </w:style>
  <w:style w:type="table" w:customStyle="1" w:styleId="163">
    <w:name w:val="Сетка таблицы16"/>
    <w:basedOn w:val="a1"/>
    <w:next w:val="a5"/>
    <w:uiPriority w:val="59"/>
    <w:rsid w:val="007B1DB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1">
    <w:name w:val="Сетка таблицы17"/>
    <w:basedOn w:val="a1"/>
    <w:next w:val="a5"/>
    <w:uiPriority w:val="39"/>
    <w:rsid w:val="007A064F"/>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0">
    <w:name w:val="Сетка таблицы18"/>
    <w:basedOn w:val="a1"/>
    <w:next w:val="a5"/>
    <w:uiPriority w:val="59"/>
    <w:rsid w:val="007A064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0">
    <w:name w:val="Сетка таблицы19"/>
    <w:basedOn w:val="a1"/>
    <w:next w:val="a5"/>
    <w:uiPriority w:val="59"/>
    <w:rsid w:val="006F6A2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0">
    <w:name w:val="Сетка таблицы110"/>
    <w:basedOn w:val="a1"/>
    <w:next w:val="a5"/>
    <w:uiPriority w:val="59"/>
    <w:rsid w:val="006F6A2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2">
    <w:name w:val="Сетка таблицы21"/>
    <w:basedOn w:val="a1"/>
    <w:next w:val="a5"/>
    <w:uiPriority w:val="59"/>
    <w:rsid w:val="006F6A2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TableNormal4">
    <w:name w:val="Table Normal4"/>
    <w:uiPriority w:val="2"/>
    <w:semiHidden/>
    <w:unhideWhenUsed/>
    <w:qFormat/>
    <w:rsid w:val="006F6A26"/>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6F6A26"/>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202">
    <w:name w:val="Сетка таблицы20"/>
    <w:basedOn w:val="a1"/>
    <w:next w:val="a5"/>
    <w:uiPriority w:val="59"/>
    <w:rsid w:val="000F07BB"/>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0">
    <w:name w:val="Сетка таблицы22"/>
    <w:basedOn w:val="a1"/>
    <w:next w:val="a5"/>
    <w:uiPriority w:val="59"/>
    <w:rsid w:val="00D66A32"/>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0">
    <w:name w:val="Сетка таблицы111"/>
    <w:basedOn w:val="a1"/>
    <w:next w:val="a5"/>
    <w:uiPriority w:val="59"/>
    <w:rsid w:val="00D66A3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0">
    <w:name w:val="Сетка таблицы23"/>
    <w:basedOn w:val="a1"/>
    <w:next w:val="a5"/>
    <w:uiPriority w:val="59"/>
    <w:rsid w:val="00D66A32"/>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240">
    <w:name w:val="Сетка таблицы24"/>
    <w:basedOn w:val="a1"/>
    <w:next w:val="a5"/>
    <w:uiPriority w:val="59"/>
    <w:rsid w:val="00EA1AC1"/>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250">
    <w:name w:val="Сетка таблицы25"/>
    <w:basedOn w:val="a1"/>
    <w:next w:val="a5"/>
    <w:uiPriority w:val="59"/>
    <w:rsid w:val="00373D42"/>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20">
    <w:name w:val="Сетка таблицы112"/>
    <w:basedOn w:val="a1"/>
    <w:next w:val="a5"/>
    <w:uiPriority w:val="59"/>
    <w:rsid w:val="00373D4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60">
    <w:name w:val="Сетка таблицы26"/>
    <w:basedOn w:val="a1"/>
    <w:next w:val="a5"/>
    <w:uiPriority w:val="59"/>
    <w:rsid w:val="00373D42"/>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270">
    <w:name w:val="Сетка таблицы27"/>
    <w:basedOn w:val="a1"/>
    <w:next w:val="a5"/>
    <w:uiPriority w:val="59"/>
    <w:rsid w:val="00A2086C"/>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3">
    <w:name w:val="Сетка таблицы113"/>
    <w:basedOn w:val="a1"/>
    <w:next w:val="a5"/>
    <w:uiPriority w:val="59"/>
    <w:rsid w:val="00A2086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80">
    <w:name w:val="Сетка таблицы28"/>
    <w:basedOn w:val="a1"/>
    <w:next w:val="a5"/>
    <w:uiPriority w:val="59"/>
    <w:rsid w:val="00A2086C"/>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290">
    <w:name w:val="Сетка таблицы29"/>
    <w:basedOn w:val="a1"/>
    <w:next w:val="a5"/>
    <w:uiPriority w:val="59"/>
    <w:rsid w:val="00730AB3"/>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1" w:qFormat="1"/>
    <w:lsdException w:name="toc 2" w:uiPriority="1" w:qFormat="1"/>
    <w:lsdException w:name="toc 3" w:uiPriority="1"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Body Text Indent" w:uiPriority="0"/>
    <w:lsdException w:name="Subtitle" w:semiHidden="0" w:uiPriority="11" w:unhideWhenUsed="0" w:qFormat="1"/>
    <w:lsdException w:name="Body Text 2" w:uiPriority="0"/>
    <w:lsdException w:name="Block Text" w:uiPriority="0"/>
    <w:lsdException w:name="Strong" w:semiHidden="0" w:uiPriority="0" w:unhideWhenUsed="0" w:qFormat="1"/>
    <w:lsdException w:name="Emphasis" w:semiHidden="0" w:uiPriority="20" w:unhideWhenUsed="0" w:qFormat="1"/>
    <w:lsdException w:name="Plain Text" w:uiPriority="0"/>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020E1"/>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uiPriority w:val="9"/>
    <w:qFormat/>
    <w:rsid w:val="00E16E42"/>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E16E42"/>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qFormat/>
    <w:rsid w:val="00CA7A8C"/>
    <w:pPr>
      <w:keepNext/>
      <w:spacing w:before="240" w:after="60"/>
      <w:jc w:val="center"/>
      <w:outlineLvl w:val="2"/>
    </w:pPr>
    <w:rPr>
      <w:rFonts w:cs="Arial"/>
      <w:b/>
      <w:bCs/>
      <w:i/>
      <w:sz w:val="28"/>
      <w:szCs w:val="28"/>
    </w:rPr>
  </w:style>
  <w:style w:type="paragraph" w:styleId="4">
    <w:name w:val="heading 4"/>
    <w:basedOn w:val="a"/>
    <w:next w:val="a"/>
    <w:link w:val="40"/>
    <w:uiPriority w:val="9"/>
    <w:unhideWhenUsed/>
    <w:qFormat/>
    <w:rsid w:val="004D6245"/>
    <w:pPr>
      <w:keepNext/>
      <w:keepLines/>
      <w:spacing w:before="200" w:after="200" w:line="276" w:lineRule="auto"/>
      <w:outlineLvl w:val="3"/>
    </w:pPr>
    <w:rPr>
      <w:rFonts w:asciiTheme="majorHAnsi" w:eastAsiaTheme="majorEastAsia" w:hAnsiTheme="majorHAnsi" w:cstheme="majorBidi"/>
      <w:b/>
      <w:bCs/>
      <w:i/>
      <w:iCs/>
      <w:color w:val="4F81BD" w:themeColor="accent1"/>
      <w:sz w:val="22"/>
      <w:szCs w:val="22"/>
      <w:lang w:val="en-US" w:eastAsia="en-US"/>
    </w:rPr>
  </w:style>
  <w:style w:type="paragraph" w:styleId="9">
    <w:name w:val="heading 9"/>
    <w:basedOn w:val="a"/>
    <w:next w:val="a"/>
    <w:link w:val="90"/>
    <w:qFormat/>
    <w:rsid w:val="00D020E1"/>
    <w:pPr>
      <w:spacing w:before="240" w:after="60"/>
      <w:outlineLvl w:val="8"/>
    </w:pPr>
    <w:rPr>
      <w:rFonts w:ascii="Arial" w:hAnsi="Arial" w:cs="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E16E42"/>
    <w:rPr>
      <w:rFonts w:asciiTheme="majorHAnsi" w:eastAsiaTheme="majorEastAsia" w:hAnsiTheme="majorHAnsi" w:cstheme="majorBidi"/>
      <w:b/>
      <w:bCs/>
      <w:color w:val="365F91" w:themeColor="accent1" w:themeShade="BF"/>
      <w:sz w:val="28"/>
      <w:szCs w:val="28"/>
      <w:lang w:eastAsia="ru-RU"/>
    </w:rPr>
  </w:style>
  <w:style w:type="character" w:customStyle="1" w:styleId="20">
    <w:name w:val="Заголовок 2 Знак"/>
    <w:basedOn w:val="a0"/>
    <w:link w:val="2"/>
    <w:uiPriority w:val="9"/>
    <w:rsid w:val="00E16E42"/>
    <w:rPr>
      <w:rFonts w:asciiTheme="majorHAnsi" w:eastAsiaTheme="majorEastAsia" w:hAnsiTheme="majorHAnsi" w:cstheme="majorBidi"/>
      <w:b/>
      <w:bCs/>
      <w:color w:val="4F81BD" w:themeColor="accent1"/>
      <w:sz w:val="26"/>
      <w:szCs w:val="26"/>
      <w:lang w:eastAsia="ru-RU"/>
    </w:rPr>
  </w:style>
  <w:style w:type="character" w:customStyle="1" w:styleId="30">
    <w:name w:val="Заголовок 3 Знак"/>
    <w:basedOn w:val="a0"/>
    <w:link w:val="3"/>
    <w:uiPriority w:val="9"/>
    <w:rsid w:val="00CA7A8C"/>
    <w:rPr>
      <w:rFonts w:ascii="Times New Roman" w:eastAsia="Times New Roman" w:hAnsi="Times New Roman" w:cs="Arial"/>
      <w:b/>
      <w:bCs/>
      <w:i/>
      <w:sz w:val="28"/>
      <w:szCs w:val="28"/>
      <w:lang w:eastAsia="ru-RU"/>
    </w:rPr>
  </w:style>
  <w:style w:type="character" w:customStyle="1" w:styleId="90">
    <w:name w:val="Заголовок 9 Знак"/>
    <w:basedOn w:val="a0"/>
    <w:link w:val="9"/>
    <w:rsid w:val="00D020E1"/>
    <w:rPr>
      <w:rFonts w:ascii="Arial" w:eastAsia="Times New Roman" w:hAnsi="Arial" w:cs="Arial"/>
      <w:lang w:eastAsia="ru-RU"/>
    </w:rPr>
  </w:style>
  <w:style w:type="paragraph" w:styleId="a3">
    <w:name w:val="List Paragraph"/>
    <w:basedOn w:val="a"/>
    <w:link w:val="a4"/>
    <w:uiPriority w:val="1"/>
    <w:qFormat/>
    <w:rsid w:val="005D29D7"/>
    <w:pPr>
      <w:ind w:left="720"/>
      <w:contextualSpacing/>
    </w:pPr>
  </w:style>
  <w:style w:type="character" w:customStyle="1" w:styleId="a4">
    <w:name w:val="Абзац списка Знак"/>
    <w:link w:val="a3"/>
    <w:uiPriority w:val="1"/>
    <w:qFormat/>
    <w:locked/>
    <w:rsid w:val="00954FD6"/>
    <w:rPr>
      <w:rFonts w:ascii="Times New Roman" w:eastAsia="Times New Roman" w:hAnsi="Times New Roman" w:cs="Times New Roman"/>
      <w:sz w:val="24"/>
      <w:szCs w:val="24"/>
      <w:lang w:eastAsia="ru-RU"/>
    </w:rPr>
  </w:style>
  <w:style w:type="paragraph" w:customStyle="1" w:styleId="Style1">
    <w:name w:val="Style1"/>
    <w:basedOn w:val="a"/>
    <w:uiPriority w:val="99"/>
    <w:rsid w:val="00DA215A"/>
    <w:pPr>
      <w:widowControl w:val="0"/>
      <w:autoSpaceDE w:val="0"/>
      <w:autoSpaceDN w:val="0"/>
      <w:adjustRightInd w:val="0"/>
      <w:jc w:val="center"/>
    </w:pPr>
    <w:rPr>
      <w:rFonts w:eastAsiaTheme="minorEastAsia"/>
    </w:rPr>
  </w:style>
  <w:style w:type="paragraph" w:customStyle="1" w:styleId="Style15">
    <w:name w:val="Style15"/>
    <w:basedOn w:val="a"/>
    <w:uiPriority w:val="99"/>
    <w:rsid w:val="00DA215A"/>
    <w:pPr>
      <w:widowControl w:val="0"/>
      <w:autoSpaceDE w:val="0"/>
      <w:autoSpaceDN w:val="0"/>
      <w:adjustRightInd w:val="0"/>
      <w:spacing w:line="254" w:lineRule="exact"/>
      <w:ind w:firstLine="763"/>
    </w:pPr>
    <w:rPr>
      <w:rFonts w:eastAsiaTheme="minorEastAsia"/>
    </w:rPr>
  </w:style>
  <w:style w:type="paragraph" w:customStyle="1" w:styleId="Style16">
    <w:name w:val="Style16"/>
    <w:basedOn w:val="a"/>
    <w:uiPriority w:val="99"/>
    <w:rsid w:val="00DA215A"/>
    <w:pPr>
      <w:widowControl w:val="0"/>
      <w:autoSpaceDE w:val="0"/>
      <w:autoSpaceDN w:val="0"/>
      <w:adjustRightInd w:val="0"/>
      <w:spacing w:line="482" w:lineRule="exact"/>
      <w:ind w:firstLine="706"/>
      <w:jc w:val="both"/>
    </w:pPr>
    <w:rPr>
      <w:rFonts w:eastAsiaTheme="minorEastAsia"/>
    </w:rPr>
  </w:style>
  <w:style w:type="paragraph" w:customStyle="1" w:styleId="Style17">
    <w:name w:val="Style17"/>
    <w:basedOn w:val="a"/>
    <w:uiPriority w:val="99"/>
    <w:rsid w:val="00DA215A"/>
    <w:pPr>
      <w:widowControl w:val="0"/>
      <w:autoSpaceDE w:val="0"/>
      <w:autoSpaceDN w:val="0"/>
      <w:adjustRightInd w:val="0"/>
      <w:spacing w:line="483" w:lineRule="exact"/>
      <w:ind w:firstLine="696"/>
      <w:jc w:val="both"/>
    </w:pPr>
    <w:rPr>
      <w:rFonts w:eastAsiaTheme="minorEastAsia"/>
    </w:rPr>
  </w:style>
  <w:style w:type="paragraph" w:customStyle="1" w:styleId="Style21">
    <w:name w:val="Style21"/>
    <w:basedOn w:val="a"/>
    <w:uiPriority w:val="99"/>
    <w:rsid w:val="00DA215A"/>
    <w:pPr>
      <w:widowControl w:val="0"/>
      <w:autoSpaceDE w:val="0"/>
      <w:autoSpaceDN w:val="0"/>
      <w:adjustRightInd w:val="0"/>
      <w:spacing w:line="480" w:lineRule="exact"/>
      <w:ind w:firstLine="715"/>
      <w:jc w:val="both"/>
    </w:pPr>
    <w:rPr>
      <w:rFonts w:eastAsiaTheme="minorEastAsia"/>
    </w:rPr>
  </w:style>
  <w:style w:type="paragraph" w:customStyle="1" w:styleId="Style23">
    <w:name w:val="Style23"/>
    <w:basedOn w:val="a"/>
    <w:uiPriority w:val="99"/>
    <w:rsid w:val="00DA215A"/>
    <w:pPr>
      <w:widowControl w:val="0"/>
      <w:autoSpaceDE w:val="0"/>
      <w:autoSpaceDN w:val="0"/>
      <w:adjustRightInd w:val="0"/>
      <w:jc w:val="both"/>
    </w:pPr>
    <w:rPr>
      <w:rFonts w:eastAsiaTheme="minorEastAsia"/>
    </w:rPr>
  </w:style>
  <w:style w:type="paragraph" w:customStyle="1" w:styleId="Style30">
    <w:name w:val="Style30"/>
    <w:basedOn w:val="a"/>
    <w:uiPriority w:val="99"/>
    <w:rsid w:val="00DA215A"/>
    <w:pPr>
      <w:widowControl w:val="0"/>
      <w:autoSpaceDE w:val="0"/>
      <w:autoSpaceDN w:val="0"/>
      <w:adjustRightInd w:val="0"/>
    </w:pPr>
    <w:rPr>
      <w:rFonts w:eastAsiaTheme="minorEastAsia"/>
    </w:rPr>
  </w:style>
  <w:style w:type="character" w:customStyle="1" w:styleId="FontStyle64">
    <w:name w:val="Font Style64"/>
    <w:basedOn w:val="a0"/>
    <w:uiPriority w:val="99"/>
    <w:rsid w:val="00DA215A"/>
    <w:rPr>
      <w:rFonts w:ascii="Times New Roman" w:hAnsi="Times New Roman" w:cs="Times New Roman"/>
      <w:sz w:val="20"/>
      <w:szCs w:val="20"/>
    </w:rPr>
  </w:style>
  <w:style w:type="character" w:customStyle="1" w:styleId="FontStyle75">
    <w:name w:val="Font Style75"/>
    <w:basedOn w:val="a0"/>
    <w:uiPriority w:val="99"/>
    <w:rsid w:val="00DA215A"/>
    <w:rPr>
      <w:rFonts w:ascii="Times New Roman" w:hAnsi="Times New Roman" w:cs="Times New Roman"/>
      <w:i/>
      <w:iCs/>
      <w:sz w:val="26"/>
      <w:szCs w:val="26"/>
    </w:rPr>
  </w:style>
  <w:style w:type="character" w:customStyle="1" w:styleId="FontStyle76">
    <w:name w:val="Font Style76"/>
    <w:basedOn w:val="a0"/>
    <w:uiPriority w:val="99"/>
    <w:rsid w:val="00DA215A"/>
    <w:rPr>
      <w:rFonts w:ascii="Times New Roman" w:hAnsi="Times New Roman" w:cs="Times New Roman"/>
      <w:sz w:val="26"/>
      <w:szCs w:val="26"/>
    </w:rPr>
  </w:style>
  <w:style w:type="character" w:customStyle="1" w:styleId="FontStyle78">
    <w:name w:val="Font Style78"/>
    <w:basedOn w:val="a0"/>
    <w:uiPriority w:val="99"/>
    <w:rsid w:val="00DA215A"/>
    <w:rPr>
      <w:rFonts w:ascii="Times New Roman" w:hAnsi="Times New Roman" w:cs="Times New Roman"/>
      <w:b/>
      <w:bCs/>
      <w:sz w:val="26"/>
      <w:szCs w:val="26"/>
    </w:rPr>
  </w:style>
  <w:style w:type="paragraph" w:customStyle="1" w:styleId="Style3">
    <w:name w:val="Style3"/>
    <w:basedOn w:val="a"/>
    <w:uiPriority w:val="99"/>
    <w:rsid w:val="00792502"/>
    <w:pPr>
      <w:widowControl w:val="0"/>
      <w:autoSpaceDE w:val="0"/>
      <w:autoSpaceDN w:val="0"/>
      <w:adjustRightInd w:val="0"/>
      <w:spacing w:line="482" w:lineRule="exact"/>
      <w:jc w:val="center"/>
    </w:pPr>
    <w:rPr>
      <w:rFonts w:eastAsiaTheme="minorEastAsia"/>
    </w:rPr>
  </w:style>
  <w:style w:type="paragraph" w:customStyle="1" w:styleId="Style5">
    <w:name w:val="Style5"/>
    <w:basedOn w:val="a"/>
    <w:uiPriority w:val="99"/>
    <w:rsid w:val="00792502"/>
    <w:pPr>
      <w:widowControl w:val="0"/>
      <w:autoSpaceDE w:val="0"/>
      <w:autoSpaceDN w:val="0"/>
      <w:adjustRightInd w:val="0"/>
      <w:spacing w:line="230" w:lineRule="exact"/>
    </w:pPr>
    <w:rPr>
      <w:rFonts w:eastAsiaTheme="minorEastAsia"/>
    </w:rPr>
  </w:style>
  <w:style w:type="paragraph" w:customStyle="1" w:styleId="Style7">
    <w:name w:val="Style7"/>
    <w:basedOn w:val="a"/>
    <w:uiPriority w:val="99"/>
    <w:rsid w:val="00792502"/>
    <w:pPr>
      <w:widowControl w:val="0"/>
      <w:autoSpaceDE w:val="0"/>
      <w:autoSpaceDN w:val="0"/>
      <w:adjustRightInd w:val="0"/>
    </w:pPr>
    <w:rPr>
      <w:rFonts w:eastAsiaTheme="minorEastAsia"/>
    </w:rPr>
  </w:style>
  <w:style w:type="paragraph" w:customStyle="1" w:styleId="Style8">
    <w:name w:val="Style8"/>
    <w:basedOn w:val="a"/>
    <w:uiPriority w:val="99"/>
    <w:rsid w:val="00792502"/>
    <w:pPr>
      <w:widowControl w:val="0"/>
      <w:autoSpaceDE w:val="0"/>
      <w:autoSpaceDN w:val="0"/>
      <w:adjustRightInd w:val="0"/>
    </w:pPr>
    <w:rPr>
      <w:rFonts w:eastAsiaTheme="minorEastAsia"/>
    </w:rPr>
  </w:style>
  <w:style w:type="paragraph" w:customStyle="1" w:styleId="Style9">
    <w:name w:val="Style9"/>
    <w:basedOn w:val="a"/>
    <w:uiPriority w:val="99"/>
    <w:rsid w:val="00792502"/>
    <w:pPr>
      <w:widowControl w:val="0"/>
      <w:autoSpaceDE w:val="0"/>
      <w:autoSpaceDN w:val="0"/>
      <w:adjustRightInd w:val="0"/>
      <w:spacing w:line="483" w:lineRule="exact"/>
      <w:ind w:firstLine="557"/>
      <w:jc w:val="both"/>
    </w:pPr>
    <w:rPr>
      <w:rFonts w:eastAsiaTheme="minorEastAsia"/>
    </w:rPr>
  </w:style>
  <w:style w:type="paragraph" w:customStyle="1" w:styleId="Style13">
    <w:name w:val="Style13"/>
    <w:basedOn w:val="a"/>
    <w:uiPriority w:val="99"/>
    <w:rsid w:val="00792502"/>
    <w:pPr>
      <w:widowControl w:val="0"/>
      <w:autoSpaceDE w:val="0"/>
      <w:autoSpaceDN w:val="0"/>
      <w:adjustRightInd w:val="0"/>
    </w:pPr>
    <w:rPr>
      <w:rFonts w:eastAsiaTheme="minorEastAsia"/>
    </w:rPr>
  </w:style>
  <w:style w:type="paragraph" w:customStyle="1" w:styleId="Style14">
    <w:name w:val="Style14"/>
    <w:basedOn w:val="a"/>
    <w:rsid w:val="00792502"/>
    <w:pPr>
      <w:widowControl w:val="0"/>
      <w:autoSpaceDE w:val="0"/>
      <w:autoSpaceDN w:val="0"/>
      <w:adjustRightInd w:val="0"/>
    </w:pPr>
    <w:rPr>
      <w:rFonts w:eastAsiaTheme="minorEastAsia"/>
    </w:rPr>
  </w:style>
  <w:style w:type="paragraph" w:customStyle="1" w:styleId="Style18">
    <w:name w:val="Style18"/>
    <w:basedOn w:val="a"/>
    <w:uiPriority w:val="99"/>
    <w:rsid w:val="00792502"/>
    <w:pPr>
      <w:widowControl w:val="0"/>
      <w:autoSpaceDE w:val="0"/>
      <w:autoSpaceDN w:val="0"/>
      <w:adjustRightInd w:val="0"/>
      <w:spacing w:line="480" w:lineRule="exact"/>
    </w:pPr>
    <w:rPr>
      <w:rFonts w:eastAsiaTheme="minorEastAsia"/>
    </w:rPr>
  </w:style>
  <w:style w:type="paragraph" w:customStyle="1" w:styleId="Style19">
    <w:name w:val="Style19"/>
    <w:basedOn w:val="a"/>
    <w:uiPriority w:val="99"/>
    <w:rsid w:val="00792502"/>
    <w:pPr>
      <w:widowControl w:val="0"/>
      <w:autoSpaceDE w:val="0"/>
      <w:autoSpaceDN w:val="0"/>
      <w:adjustRightInd w:val="0"/>
      <w:spacing w:line="235" w:lineRule="exact"/>
      <w:jc w:val="both"/>
    </w:pPr>
    <w:rPr>
      <w:rFonts w:eastAsiaTheme="minorEastAsia"/>
    </w:rPr>
  </w:style>
  <w:style w:type="paragraph" w:customStyle="1" w:styleId="Style20">
    <w:name w:val="Style20"/>
    <w:basedOn w:val="a"/>
    <w:uiPriority w:val="99"/>
    <w:rsid w:val="00792502"/>
    <w:pPr>
      <w:widowControl w:val="0"/>
      <w:autoSpaceDE w:val="0"/>
      <w:autoSpaceDN w:val="0"/>
      <w:adjustRightInd w:val="0"/>
      <w:spacing w:line="490" w:lineRule="exact"/>
      <w:ind w:firstLine="461"/>
      <w:jc w:val="both"/>
    </w:pPr>
    <w:rPr>
      <w:rFonts w:eastAsiaTheme="minorEastAsia"/>
    </w:rPr>
  </w:style>
  <w:style w:type="paragraph" w:customStyle="1" w:styleId="Style22">
    <w:name w:val="Style22"/>
    <w:basedOn w:val="a"/>
    <w:uiPriority w:val="99"/>
    <w:rsid w:val="00792502"/>
    <w:pPr>
      <w:widowControl w:val="0"/>
      <w:autoSpaceDE w:val="0"/>
      <w:autoSpaceDN w:val="0"/>
      <w:adjustRightInd w:val="0"/>
      <w:spacing w:line="485" w:lineRule="exact"/>
      <w:jc w:val="both"/>
    </w:pPr>
    <w:rPr>
      <w:rFonts w:eastAsiaTheme="minorEastAsia"/>
    </w:rPr>
  </w:style>
  <w:style w:type="paragraph" w:customStyle="1" w:styleId="Style24">
    <w:name w:val="Style24"/>
    <w:basedOn w:val="a"/>
    <w:uiPriority w:val="99"/>
    <w:rsid w:val="00792502"/>
    <w:pPr>
      <w:widowControl w:val="0"/>
      <w:autoSpaceDE w:val="0"/>
      <w:autoSpaceDN w:val="0"/>
      <w:adjustRightInd w:val="0"/>
    </w:pPr>
    <w:rPr>
      <w:rFonts w:eastAsiaTheme="minorEastAsia"/>
    </w:rPr>
  </w:style>
  <w:style w:type="paragraph" w:customStyle="1" w:styleId="Style25">
    <w:name w:val="Style25"/>
    <w:basedOn w:val="a"/>
    <w:uiPriority w:val="99"/>
    <w:rsid w:val="00792502"/>
    <w:pPr>
      <w:widowControl w:val="0"/>
      <w:autoSpaceDE w:val="0"/>
      <w:autoSpaceDN w:val="0"/>
      <w:adjustRightInd w:val="0"/>
    </w:pPr>
    <w:rPr>
      <w:rFonts w:eastAsiaTheme="minorEastAsia"/>
    </w:rPr>
  </w:style>
  <w:style w:type="paragraph" w:customStyle="1" w:styleId="Style26">
    <w:name w:val="Style26"/>
    <w:basedOn w:val="a"/>
    <w:uiPriority w:val="99"/>
    <w:rsid w:val="00792502"/>
    <w:pPr>
      <w:widowControl w:val="0"/>
      <w:autoSpaceDE w:val="0"/>
      <w:autoSpaceDN w:val="0"/>
      <w:adjustRightInd w:val="0"/>
      <w:spacing w:line="206" w:lineRule="exact"/>
      <w:jc w:val="both"/>
    </w:pPr>
    <w:rPr>
      <w:rFonts w:eastAsiaTheme="minorEastAsia"/>
    </w:rPr>
  </w:style>
  <w:style w:type="paragraph" w:customStyle="1" w:styleId="Style27">
    <w:name w:val="Style27"/>
    <w:basedOn w:val="a"/>
    <w:uiPriority w:val="99"/>
    <w:rsid w:val="00792502"/>
    <w:pPr>
      <w:widowControl w:val="0"/>
      <w:autoSpaceDE w:val="0"/>
      <w:autoSpaceDN w:val="0"/>
      <w:adjustRightInd w:val="0"/>
      <w:spacing w:line="485" w:lineRule="exact"/>
      <w:ind w:firstLine="706"/>
      <w:jc w:val="both"/>
    </w:pPr>
    <w:rPr>
      <w:rFonts w:eastAsiaTheme="minorEastAsia"/>
    </w:rPr>
  </w:style>
  <w:style w:type="paragraph" w:customStyle="1" w:styleId="Style28">
    <w:name w:val="Style28"/>
    <w:basedOn w:val="a"/>
    <w:uiPriority w:val="99"/>
    <w:rsid w:val="00792502"/>
    <w:pPr>
      <w:widowControl w:val="0"/>
      <w:autoSpaceDE w:val="0"/>
      <w:autoSpaceDN w:val="0"/>
      <w:adjustRightInd w:val="0"/>
    </w:pPr>
    <w:rPr>
      <w:rFonts w:eastAsiaTheme="minorEastAsia"/>
    </w:rPr>
  </w:style>
  <w:style w:type="paragraph" w:customStyle="1" w:styleId="Style29">
    <w:name w:val="Style29"/>
    <w:basedOn w:val="a"/>
    <w:uiPriority w:val="99"/>
    <w:rsid w:val="00792502"/>
    <w:pPr>
      <w:widowControl w:val="0"/>
      <w:autoSpaceDE w:val="0"/>
      <w:autoSpaceDN w:val="0"/>
      <w:adjustRightInd w:val="0"/>
      <w:spacing w:line="240" w:lineRule="exact"/>
      <w:ind w:firstLine="701"/>
    </w:pPr>
    <w:rPr>
      <w:rFonts w:eastAsiaTheme="minorEastAsia"/>
    </w:rPr>
  </w:style>
  <w:style w:type="paragraph" w:customStyle="1" w:styleId="Style31">
    <w:name w:val="Style31"/>
    <w:basedOn w:val="a"/>
    <w:uiPriority w:val="99"/>
    <w:rsid w:val="00792502"/>
    <w:pPr>
      <w:widowControl w:val="0"/>
      <w:autoSpaceDE w:val="0"/>
      <w:autoSpaceDN w:val="0"/>
      <w:adjustRightInd w:val="0"/>
      <w:spacing w:line="480" w:lineRule="exact"/>
      <w:jc w:val="both"/>
    </w:pPr>
    <w:rPr>
      <w:rFonts w:eastAsiaTheme="minorEastAsia"/>
    </w:rPr>
  </w:style>
  <w:style w:type="paragraph" w:customStyle="1" w:styleId="Style32">
    <w:name w:val="Style32"/>
    <w:basedOn w:val="a"/>
    <w:uiPriority w:val="99"/>
    <w:rsid w:val="00792502"/>
    <w:pPr>
      <w:widowControl w:val="0"/>
      <w:autoSpaceDE w:val="0"/>
      <w:autoSpaceDN w:val="0"/>
      <w:adjustRightInd w:val="0"/>
      <w:spacing w:line="322" w:lineRule="exact"/>
      <w:jc w:val="center"/>
    </w:pPr>
    <w:rPr>
      <w:rFonts w:eastAsiaTheme="minorEastAsia"/>
    </w:rPr>
  </w:style>
  <w:style w:type="character" w:customStyle="1" w:styleId="FontStyle65">
    <w:name w:val="Font Style65"/>
    <w:basedOn w:val="a0"/>
    <w:uiPriority w:val="99"/>
    <w:rsid w:val="00792502"/>
    <w:rPr>
      <w:rFonts w:ascii="Times New Roman" w:hAnsi="Times New Roman" w:cs="Times New Roman"/>
      <w:sz w:val="26"/>
      <w:szCs w:val="26"/>
    </w:rPr>
  </w:style>
  <w:style w:type="character" w:customStyle="1" w:styleId="FontStyle66">
    <w:name w:val="Font Style66"/>
    <w:basedOn w:val="a0"/>
    <w:uiPriority w:val="99"/>
    <w:rsid w:val="00792502"/>
    <w:rPr>
      <w:rFonts w:ascii="Times New Roman" w:hAnsi="Times New Roman" w:cs="Times New Roman"/>
      <w:i/>
      <w:iCs/>
      <w:sz w:val="16"/>
      <w:szCs w:val="16"/>
    </w:rPr>
  </w:style>
  <w:style w:type="character" w:customStyle="1" w:styleId="FontStyle67">
    <w:name w:val="Font Style67"/>
    <w:basedOn w:val="a0"/>
    <w:uiPriority w:val="99"/>
    <w:rsid w:val="00792502"/>
    <w:rPr>
      <w:rFonts w:ascii="Times New Roman" w:hAnsi="Times New Roman" w:cs="Times New Roman"/>
      <w:sz w:val="22"/>
      <w:szCs w:val="22"/>
    </w:rPr>
  </w:style>
  <w:style w:type="character" w:customStyle="1" w:styleId="FontStyle68">
    <w:name w:val="Font Style68"/>
    <w:basedOn w:val="a0"/>
    <w:uiPriority w:val="99"/>
    <w:rsid w:val="00792502"/>
    <w:rPr>
      <w:rFonts w:ascii="Times New Roman" w:hAnsi="Times New Roman" w:cs="Times New Roman"/>
      <w:b/>
      <w:bCs/>
      <w:i/>
      <w:iCs/>
      <w:sz w:val="36"/>
      <w:szCs w:val="36"/>
    </w:rPr>
  </w:style>
  <w:style w:type="character" w:customStyle="1" w:styleId="FontStyle69">
    <w:name w:val="Font Style69"/>
    <w:basedOn w:val="a0"/>
    <w:uiPriority w:val="99"/>
    <w:rsid w:val="00792502"/>
    <w:rPr>
      <w:rFonts w:ascii="Times New Roman" w:hAnsi="Times New Roman" w:cs="Times New Roman"/>
      <w:b/>
      <w:bCs/>
      <w:i/>
      <w:iCs/>
      <w:sz w:val="24"/>
      <w:szCs w:val="24"/>
    </w:rPr>
  </w:style>
  <w:style w:type="character" w:customStyle="1" w:styleId="FontStyle70">
    <w:name w:val="Font Style70"/>
    <w:basedOn w:val="a0"/>
    <w:uiPriority w:val="99"/>
    <w:rsid w:val="00792502"/>
    <w:rPr>
      <w:rFonts w:ascii="Times New Roman" w:hAnsi="Times New Roman" w:cs="Times New Roman"/>
      <w:b/>
      <w:bCs/>
      <w:i/>
      <w:iCs/>
      <w:sz w:val="18"/>
      <w:szCs w:val="18"/>
    </w:rPr>
  </w:style>
  <w:style w:type="character" w:customStyle="1" w:styleId="FontStyle71">
    <w:name w:val="Font Style71"/>
    <w:basedOn w:val="a0"/>
    <w:uiPriority w:val="99"/>
    <w:rsid w:val="00792502"/>
    <w:rPr>
      <w:rFonts w:ascii="Arial Narrow" w:hAnsi="Arial Narrow" w:cs="Arial Narrow"/>
      <w:i/>
      <w:iCs/>
      <w:sz w:val="32"/>
      <w:szCs w:val="32"/>
    </w:rPr>
  </w:style>
  <w:style w:type="character" w:customStyle="1" w:styleId="FontStyle72">
    <w:name w:val="Font Style72"/>
    <w:basedOn w:val="a0"/>
    <w:uiPriority w:val="99"/>
    <w:rsid w:val="00792502"/>
    <w:rPr>
      <w:rFonts w:ascii="Times New Roman" w:hAnsi="Times New Roman" w:cs="Times New Roman"/>
      <w:b/>
      <w:bCs/>
      <w:sz w:val="20"/>
      <w:szCs w:val="20"/>
    </w:rPr>
  </w:style>
  <w:style w:type="character" w:customStyle="1" w:styleId="FontStyle73">
    <w:name w:val="Font Style73"/>
    <w:basedOn w:val="a0"/>
    <w:uiPriority w:val="99"/>
    <w:rsid w:val="00792502"/>
    <w:rPr>
      <w:rFonts w:ascii="Times New Roman" w:hAnsi="Times New Roman" w:cs="Times New Roman"/>
      <w:sz w:val="20"/>
      <w:szCs w:val="20"/>
    </w:rPr>
  </w:style>
  <w:style w:type="character" w:customStyle="1" w:styleId="FontStyle74">
    <w:name w:val="Font Style74"/>
    <w:basedOn w:val="a0"/>
    <w:uiPriority w:val="99"/>
    <w:rsid w:val="00792502"/>
    <w:rPr>
      <w:rFonts w:ascii="Times New Roman" w:hAnsi="Times New Roman" w:cs="Times New Roman"/>
      <w:sz w:val="18"/>
      <w:szCs w:val="18"/>
    </w:rPr>
  </w:style>
  <w:style w:type="character" w:customStyle="1" w:styleId="FontStyle77">
    <w:name w:val="Font Style77"/>
    <w:basedOn w:val="a0"/>
    <w:uiPriority w:val="99"/>
    <w:rsid w:val="00792502"/>
    <w:rPr>
      <w:rFonts w:ascii="Times New Roman" w:hAnsi="Times New Roman" w:cs="Times New Roman"/>
      <w:b/>
      <w:bCs/>
      <w:i/>
      <w:iCs/>
      <w:sz w:val="26"/>
      <w:szCs w:val="26"/>
    </w:rPr>
  </w:style>
  <w:style w:type="character" w:customStyle="1" w:styleId="FontStyle79">
    <w:name w:val="Font Style79"/>
    <w:basedOn w:val="a0"/>
    <w:uiPriority w:val="99"/>
    <w:rsid w:val="00792502"/>
    <w:rPr>
      <w:rFonts w:ascii="Times New Roman" w:hAnsi="Times New Roman" w:cs="Times New Roman"/>
      <w:b/>
      <w:bCs/>
      <w:sz w:val="20"/>
      <w:szCs w:val="20"/>
    </w:rPr>
  </w:style>
  <w:style w:type="table" w:styleId="a5">
    <w:name w:val="Table Grid"/>
    <w:basedOn w:val="a1"/>
    <w:uiPriority w:val="59"/>
    <w:rsid w:val="00B12948"/>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CharStyle166">
    <w:name w:val="CharStyle166"/>
    <w:basedOn w:val="a0"/>
    <w:rsid w:val="001F1D44"/>
    <w:rPr>
      <w:rFonts w:ascii="Times New Roman" w:eastAsia="Times New Roman" w:hAnsi="Times New Roman" w:cs="Times New Roman"/>
      <w:b w:val="0"/>
      <w:bCs w:val="0"/>
      <w:i w:val="0"/>
      <w:iCs w:val="0"/>
      <w:smallCaps w:val="0"/>
      <w:sz w:val="26"/>
      <w:szCs w:val="26"/>
    </w:rPr>
  </w:style>
  <w:style w:type="paragraph" w:customStyle="1" w:styleId="41">
    <w:name w:val="Знак Знак4"/>
    <w:basedOn w:val="a"/>
    <w:rsid w:val="00793645"/>
    <w:pPr>
      <w:spacing w:after="160" w:line="240" w:lineRule="exact"/>
      <w:ind w:firstLine="709"/>
      <w:jc w:val="both"/>
    </w:pPr>
    <w:rPr>
      <w:rFonts w:ascii="Verdana" w:eastAsia="Calibri" w:hAnsi="Verdana"/>
      <w:sz w:val="20"/>
      <w:szCs w:val="20"/>
      <w:lang w:val="en-US" w:eastAsia="en-US"/>
    </w:rPr>
  </w:style>
  <w:style w:type="paragraph" w:styleId="a6">
    <w:name w:val="Normal (Web)"/>
    <w:aliases w:val="Обычный (веб) Знак1,Обычный (веб) Знак Знак,Обычный (веб) Знак Знак Знак,Обычный (веб) Знак Знак Знак Знак Знак,Обычный (веб) Знак Знак Знак Знак Знак Знак Знак Знак Знак Знак Знак Знак,Обычный (веб)24 Знак Знак,Normal (Web) Char"/>
    <w:basedOn w:val="a"/>
    <w:link w:val="a7"/>
    <w:uiPriority w:val="99"/>
    <w:unhideWhenUsed/>
    <w:qFormat/>
    <w:rsid w:val="00005362"/>
    <w:pPr>
      <w:spacing w:before="100" w:beforeAutospacing="1" w:after="100" w:afterAutospacing="1"/>
    </w:pPr>
  </w:style>
  <w:style w:type="character" w:customStyle="1" w:styleId="a7">
    <w:name w:val="Обычный (веб) Знак"/>
    <w:aliases w:val="Обычный (веб) Знак1 Знак,Обычный (веб) Знак Знак Знак1,Обычный (веб) Знак Знак Знак Знак,Обычный (веб) Знак Знак Знак Знак Знак Знак,Обычный (веб) Знак Знак Знак Знак Знак Знак Знак Знак Знак Знак Знак Знак Знак,Normal (Web) Char Знак"/>
    <w:link w:val="a6"/>
    <w:uiPriority w:val="99"/>
    <w:rsid w:val="000644C5"/>
    <w:rPr>
      <w:rFonts w:ascii="Times New Roman" w:eastAsia="Times New Roman" w:hAnsi="Times New Roman" w:cs="Times New Roman"/>
      <w:sz w:val="24"/>
      <w:szCs w:val="24"/>
      <w:lang w:eastAsia="ru-RU"/>
    </w:rPr>
  </w:style>
  <w:style w:type="character" w:styleId="a8">
    <w:name w:val="Strong"/>
    <w:basedOn w:val="a0"/>
    <w:qFormat/>
    <w:rsid w:val="00005362"/>
    <w:rPr>
      <w:b/>
      <w:bCs/>
    </w:rPr>
  </w:style>
  <w:style w:type="paragraph" w:customStyle="1" w:styleId="western">
    <w:name w:val="western"/>
    <w:basedOn w:val="a"/>
    <w:rsid w:val="00916147"/>
    <w:pPr>
      <w:spacing w:before="100" w:beforeAutospacing="1" w:after="100" w:afterAutospacing="1"/>
    </w:pPr>
  </w:style>
  <w:style w:type="paragraph" w:styleId="a9">
    <w:name w:val="Title"/>
    <w:basedOn w:val="a"/>
    <w:link w:val="aa"/>
    <w:uiPriority w:val="10"/>
    <w:qFormat/>
    <w:rsid w:val="00916147"/>
    <w:pPr>
      <w:jc w:val="center"/>
    </w:pPr>
    <w:rPr>
      <w:b/>
      <w:bCs/>
    </w:rPr>
  </w:style>
  <w:style w:type="character" w:customStyle="1" w:styleId="aa">
    <w:name w:val="Название Знак"/>
    <w:basedOn w:val="a0"/>
    <w:link w:val="a9"/>
    <w:uiPriority w:val="10"/>
    <w:rsid w:val="00916147"/>
    <w:rPr>
      <w:rFonts w:ascii="Times New Roman" w:eastAsia="Times New Roman" w:hAnsi="Times New Roman" w:cs="Times New Roman"/>
      <w:b/>
      <w:bCs/>
      <w:sz w:val="24"/>
      <w:szCs w:val="24"/>
      <w:lang w:eastAsia="ru-RU"/>
    </w:rPr>
  </w:style>
  <w:style w:type="paragraph" w:styleId="ab">
    <w:name w:val="footnote text"/>
    <w:aliases w:val="Основной текст с отступом1,Основной текст с отступом11,Body Text Indent,Знак1,Body Text Indent1,Знак6,F1"/>
    <w:basedOn w:val="a"/>
    <w:link w:val="ac"/>
    <w:uiPriority w:val="99"/>
    <w:rsid w:val="00B44065"/>
    <w:pPr>
      <w:widowControl w:val="0"/>
      <w:suppressLineNumbers/>
      <w:suppressAutoHyphens/>
      <w:ind w:left="283" w:hanging="283"/>
    </w:pPr>
    <w:rPr>
      <w:rFonts w:eastAsia="Arial Unicode MS"/>
      <w:kern w:val="1"/>
      <w:sz w:val="20"/>
      <w:szCs w:val="20"/>
    </w:rPr>
  </w:style>
  <w:style w:type="character" w:customStyle="1" w:styleId="ac">
    <w:name w:val="Текст сноски Знак"/>
    <w:aliases w:val="Основной текст с отступом1 Знак,Основной текст с отступом11 Знак,Body Text Indent Знак,Знак1 Знак,Body Text Indent1 Знак,Знак6 Знак,F1 Знак"/>
    <w:basedOn w:val="a0"/>
    <w:link w:val="ab"/>
    <w:uiPriority w:val="99"/>
    <w:rsid w:val="00B44065"/>
    <w:rPr>
      <w:rFonts w:ascii="Times New Roman" w:eastAsia="Arial Unicode MS" w:hAnsi="Times New Roman" w:cs="Times New Roman"/>
      <w:kern w:val="1"/>
      <w:sz w:val="20"/>
      <w:szCs w:val="20"/>
      <w:lang w:eastAsia="ru-RU"/>
    </w:rPr>
  </w:style>
  <w:style w:type="character" w:styleId="ad">
    <w:name w:val="footnote reference"/>
    <w:basedOn w:val="a0"/>
    <w:uiPriority w:val="99"/>
    <w:rsid w:val="00B44065"/>
    <w:rPr>
      <w:vertAlign w:val="superscript"/>
    </w:rPr>
  </w:style>
  <w:style w:type="paragraph" w:styleId="ae">
    <w:name w:val="Body Text Indent"/>
    <w:aliases w:val=" Знак"/>
    <w:basedOn w:val="a"/>
    <w:link w:val="af"/>
    <w:rsid w:val="008C5146"/>
    <w:pPr>
      <w:spacing w:after="120"/>
      <w:ind w:left="283"/>
    </w:pPr>
  </w:style>
  <w:style w:type="character" w:customStyle="1" w:styleId="af">
    <w:name w:val="Основной текст с отступом Знак"/>
    <w:aliases w:val=" Знак Знак"/>
    <w:basedOn w:val="a0"/>
    <w:link w:val="ae"/>
    <w:rsid w:val="008C5146"/>
    <w:rPr>
      <w:rFonts w:ascii="Times New Roman" w:eastAsia="Times New Roman" w:hAnsi="Times New Roman" w:cs="Times New Roman"/>
      <w:sz w:val="24"/>
      <w:szCs w:val="24"/>
      <w:lang w:eastAsia="ru-RU"/>
    </w:rPr>
  </w:style>
  <w:style w:type="paragraph" w:styleId="af0">
    <w:name w:val="Plain Text"/>
    <w:basedOn w:val="a"/>
    <w:link w:val="af1"/>
    <w:rsid w:val="008C5146"/>
    <w:pPr>
      <w:autoSpaceDE w:val="0"/>
      <w:autoSpaceDN w:val="0"/>
    </w:pPr>
    <w:rPr>
      <w:rFonts w:ascii="Courier New" w:hAnsi="Courier New" w:cs="Courier New"/>
      <w:sz w:val="20"/>
      <w:szCs w:val="20"/>
    </w:rPr>
  </w:style>
  <w:style w:type="character" w:customStyle="1" w:styleId="af1">
    <w:name w:val="Текст Знак"/>
    <w:basedOn w:val="a0"/>
    <w:link w:val="af0"/>
    <w:rsid w:val="008C5146"/>
    <w:rPr>
      <w:rFonts w:ascii="Courier New" w:eastAsia="Times New Roman" w:hAnsi="Courier New" w:cs="Courier New"/>
      <w:sz w:val="20"/>
      <w:szCs w:val="20"/>
      <w:lang w:eastAsia="ru-RU"/>
    </w:rPr>
  </w:style>
  <w:style w:type="paragraph" w:customStyle="1" w:styleId="Style7536">
    <w:name w:val="Style7536"/>
    <w:basedOn w:val="a"/>
    <w:rsid w:val="005853C3"/>
    <w:pPr>
      <w:jc w:val="right"/>
    </w:pPr>
    <w:rPr>
      <w:sz w:val="20"/>
      <w:szCs w:val="20"/>
    </w:rPr>
  </w:style>
  <w:style w:type="character" w:customStyle="1" w:styleId="CharStyle165">
    <w:name w:val="CharStyle165"/>
    <w:basedOn w:val="a0"/>
    <w:rsid w:val="005853C3"/>
    <w:rPr>
      <w:rFonts w:ascii="Times New Roman" w:eastAsia="Times New Roman" w:hAnsi="Times New Roman" w:cs="Times New Roman"/>
      <w:b w:val="0"/>
      <w:bCs w:val="0"/>
      <w:i/>
      <w:iCs/>
      <w:smallCaps w:val="0"/>
      <w:sz w:val="26"/>
      <w:szCs w:val="26"/>
    </w:rPr>
  </w:style>
  <w:style w:type="paragraph" w:customStyle="1" w:styleId="Style8830">
    <w:name w:val="Style8830"/>
    <w:basedOn w:val="a"/>
    <w:rsid w:val="005853C3"/>
    <w:pPr>
      <w:spacing w:line="322" w:lineRule="exact"/>
    </w:pPr>
    <w:rPr>
      <w:sz w:val="20"/>
      <w:szCs w:val="20"/>
    </w:rPr>
  </w:style>
  <w:style w:type="character" w:customStyle="1" w:styleId="CharStyle0">
    <w:name w:val="CharStyle0"/>
    <w:basedOn w:val="a0"/>
    <w:rsid w:val="005853C3"/>
    <w:rPr>
      <w:rFonts w:ascii="Times New Roman" w:eastAsia="Times New Roman" w:hAnsi="Times New Roman" w:cs="Times New Roman"/>
      <w:b/>
      <w:bCs/>
      <w:i w:val="0"/>
      <w:iCs w:val="0"/>
      <w:smallCaps w:val="0"/>
      <w:sz w:val="26"/>
      <w:szCs w:val="26"/>
    </w:rPr>
  </w:style>
  <w:style w:type="paragraph" w:customStyle="1" w:styleId="Style7744">
    <w:name w:val="Style7744"/>
    <w:basedOn w:val="a"/>
    <w:rsid w:val="005853C3"/>
    <w:pPr>
      <w:spacing w:line="322" w:lineRule="exact"/>
    </w:pPr>
    <w:rPr>
      <w:sz w:val="20"/>
      <w:szCs w:val="20"/>
    </w:rPr>
  </w:style>
  <w:style w:type="paragraph" w:customStyle="1" w:styleId="ConsPlusTitle">
    <w:name w:val="ConsPlusTitle"/>
    <w:rsid w:val="009C51DF"/>
    <w:pPr>
      <w:widowControl w:val="0"/>
      <w:autoSpaceDE w:val="0"/>
      <w:autoSpaceDN w:val="0"/>
      <w:spacing w:after="0" w:line="240" w:lineRule="auto"/>
    </w:pPr>
    <w:rPr>
      <w:rFonts w:ascii="Calibri" w:eastAsia="Times New Roman" w:hAnsi="Calibri" w:cs="Calibri"/>
      <w:b/>
      <w:szCs w:val="20"/>
      <w:lang w:eastAsia="ru-RU"/>
    </w:rPr>
  </w:style>
  <w:style w:type="character" w:customStyle="1" w:styleId="apple-converted-space">
    <w:name w:val="apple-converted-space"/>
    <w:basedOn w:val="a0"/>
    <w:rsid w:val="002C6BA5"/>
  </w:style>
  <w:style w:type="paragraph" w:styleId="af2">
    <w:name w:val="No Spacing"/>
    <w:aliases w:val="основа"/>
    <w:link w:val="af3"/>
    <w:uiPriority w:val="1"/>
    <w:qFormat/>
    <w:rsid w:val="002C6BA5"/>
    <w:pPr>
      <w:spacing w:after="0" w:line="240" w:lineRule="auto"/>
    </w:pPr>
  </w:style>
  <w:style w:type="paragraph" w:customStyle="1" w:styleId="ConsPlusNormal">
    <w:name w:val="ConsPlusNormal"/>
    <w:rsid w:val="007C5B98"/>
    <w:pPr>
      <w:widowControl w:val="0"/>
      <w:autoSpaceDE w:val="0"/>
      <w:autoSpaceDN w:val="0"/>
      <w:spacing w:after="0" w:line="240" w:lineRule="auto"/>
    </w:pPr>
    <w:rPr>
      <w:rFonts w:ascii="Calibri" w:eastAsia="Times New Roman" w:hAnsi="Calibri" w:cs="Calibri"/>
      <w:szCs w:val="20"/>
      <w:lang w:eastAsia="ru-RU"/>
    </w:rPr>
  </w:style>
  <w:style w:type="character" w:customStyle="1" w:styleId="af4">
    <w:name w:val="Основной текст_"/>
    <w:basedOn w:val="a0"/>
    <w:link w:val="11"/>
    <w:locked/>
    <w:rsid w:val="00C90C00"/>
    <w:rPr>
      <w:rFonts w:ascii="Times New Roman" w:eastAsia="Times New Roman" w:hAnsi="Times New Roman" w:cs="Times New Roman"/>
      <w:sz w:val="27"/>
      <w:szCs w:val="27"/>
      <w:shd w:val="clear" w:color="auto" w:fill="FFFFFF"/>
    </w:rPr>
  </w:style>
  <w:style w:type="paragraph" w:customStyle="1" w:styleId="11">
    <w:name w:val="Основной текст1"/>
    <w:basedOn w:val="a"/>
    <w:link w:val="af4"/>
    <w:rsid w:val="00C90C00"/>
    <w:pPr>
      <w:shd w:val="clear" w:color="auto" w:fill="FFFFFF"/>
      <w:spacing w:line="0" w:lineRule="atLeast"/>
      <w:ind w:hanging="300"/>
    </w:pPr>
    <w:rPr>
      <w:sz w:val="27"/>
      <w:szCs w:val="27"/>
      <w:lang w:eastAsia="en-US"/>
    </w:rPr>
  </w:style>
  <w:style w:type="character" w:customStyle="1" w:styleId="22">
    <w:name w:val="Заголовок №2_"/>
    <w:basedOn w:val="a0"/>
    <w:link w:val="23"/>
    <w:locked/>
    <w:rsid w:val="00C90C00"/>
    <w:rPr>
      <w:rFonts w:ascii="Times New Roman" w:eastAsia="Times New Roman" w:hAnsi="Times New Roman" w:cs="Times New Roman"/>
      <w:sz w:val="27"/>
      <w:szCs w:val="27"/>
      <w:shd w:val="clear" w:color="auto" w:fill="FFFFFF"/>
    </w:rPr>
  </w:style>
  <w:style w:type="paragraph" w:customStyle="1" w:styleId="23">
    <w:name w:val="Заголовок №2"/>
    <w:basedOn w:val="a"/>
    <w:link w:val="22"/>
    <w:rsid w:val="00C90C00"/>
    <w:pPr>
      <w:shd w:val="clear" w:color="auto" w:fill="FFFFFF"/>
      <w:spacing w:line="432" w:lineRule="exact"/>
      <w:ind w:firstLine="700"/>
      <w:jc w:val="both"/>
      <w:outlineLvl w:val="1"/>
    </w:pPr>
    <w:rPr>
      <w:sz w:val="27"/>
      <w:szCs w:val="27"/>
      <w:lang w:eastAsia="en-US"/>
    </w:rPr>
  </w:style>
  <w:style w:type="paragraph" w:customStyle="1" w:styleId="Style2">
    <w:name w:val="Style2"/>
    <w:basedOn w:val="a"/>
    <w:uiPriority w:val="99"/>
    <w:rsid w:val="001B6670"/>
    <w:pPr>
      <w:widowControl w:val="0"/>
      <w:autoSpaceDE w:val="0"/>
      <w:autoSpaceDN w:val="0"/>
      <w:adjustRightInd w:val="0"/>
      <w:spacing w:line="492" w:lineRule="exact"/>
      <w:ind w:firstLine="696"/>
      <w:jc w:val="both"/>
    </w:pPr>
    <w:rPr>
      <w:rFonts w:eastAsiaTheme="minorEastAsia"/>
    </w:rPr>
  </w:style>
  <w:style w:type="character" w:customStyle="1" w:styleId="FontStyle41">
    <w:name w:val="Font Style41"/>
    <w:basedOn w:val="a0"/>
    <w:uiPriority w:val="99"/>
    <w:rsid w:val="001B6670"/>
    <w:rPr>
      <w:rFonts w:ascii="Times New Roman" w:hAnsi="Times New Roman" w:cs="Times New Roman"/>
      <w:sz w:val="26"/>
      <w:szCs w:val="26"/>
    </w:rPr>
  </w:style>
  <w:style w:type="paragraph" w:customStyle="1" w:styleId="Style12">
    <w:name w:val="Style12"/>
    <w:basedOn w:val="a"/>
    <w:uiPriority w:val="99"/>
    <w:rsid w:val="001B6670"/>
    <w:pPr>
      <w:widowControl w:val="0"/>
      <w:autoSpaceDE w:val="0"/>
      <w:autoSpaceDN w:val="0"/>
      <w:adjustRightInd w:val="0"/>
      <w:spacing w:line="484" w:lineRule="exact"/>
      <w:ind w:firstLine="682"/>
      <w:jc w:val="both"/>
    </w:pPr>
    <w:rPr>
      <w:rFonts w:eastAsiaTheme="minorEastAsia"/>
    </w:rPr>
  </w:style>
  <w:style w:type="paragraph" w:styleId="af5">
    <w:name w:val="Body Text"/>
    <w:basedOn w:val="a"/>
    <w:link w:val="af6"/>
    <w:uiPriority w:val="1"/>
    <w:unhideWhenUsed/>
    <w:qFormat/>
    <w:rsid w:val="00E140DC"/>
    <w:pPr>
      <w:spacing w:after="120"/>
    </w:pPr>
  </w:style>
  <w:style w:type="character" w:customStyle="1" w:styleId="af6">
    <w:name w:val="Основной текст Знак"/>
    <w:basedOn w:val="a0"/>
    <w:link w:val="af5"/>
    <w:uiPriority w:val="1"/>
    <w:rsid w:val="00E140DC"/>
    <w:rPr>
      <w:rFonts w:ascii="Times New Roman" w:eastAsia="Times New Roman" w:hAnsi="Times New Roman" w:cs="Times New Roman"/>
      <w:sz w:val="24"/>
      <w:szCs w:val="24"/>
      <w:lang w:eastAsia="ru-RU"/>
    </w:rPr>
  </w:style>
  <w:style w:type="paragraph" w:styleId="24">
    <w:name w:val="Body Text Indent 2"/>
    <w:basedOn w:val="a"/>
    <w:link w:val="25"/>
    <w:uiPriority w:val="99"/>
    <w:semiHidden/>
    <w:unhideWhenUsed/>
    <w:rsid w:val="00E140DC"/>
    <w:pPr>
      <w:spacing w:after="120" w:line="480" w:lineRule="auto"/>
      <w:ind w:left="283"/>
    </w:pPr>
  </w:style>
  <w:style w:type="character" w:customStyle="1" w:styleId="25">
    <w:name w:val="Основной текст с отступом 2 Знак"/>
    <w:basedOn w:val="a0"/>
    <w:link w:val="24"/>
    <w:uiPriority w:val="99"/>
    <w:semiHidden/>
    <w:rsid w:val="00E140DC"/>
    <w:rPr>
      <w:rFonts w:ascii="Times New Roman" w:eastAsia="Times New Roman" w:hAnsi="Times New Roman" w:cs="Times New Roman"/>
      <w:sz w:val="24"/>
      <w:szCs w:val="24"/>
      <w:lang w:eastAsia="ru-RU"/>
    </w:rPr>
  </w:style>
  <w:style w:type="paragraph" w:customStyle="1" w:styleId="af7">
    <w:name w:val="Заголовок"/>
    <w:basedOn w:val="a"/>
    <w:next w:val="af5"/>
    <w:rsid w:val="00E140DC"/>
    <w:pPr>
      <w:keepNext/>
      <w:widowControl w:val="0"/>
      <w:suppressAutoHyphens/>
      <w:spacing w:before="240" w:after="120"/>
    </w:pPr>
    <w:rPr>
      <w:rFonts w:ascii="Arial" w:eastAsia="SimSun" w:hAnsi="Arial" w:cs="Tahoma"/>
      <w:kern w:val="1"/>
      <w:sz w:val="28"/>
      <w:szCs w:val="28"/>
      <w:lang w:eastAsia="hi-IN" w:bidi="hi-IN"/>
    </w:rPr>
  </w:style>
  <w:style w:type="paragraph" w:customStyle="1" w:styleId="af8">
    <w:name w:val="Содержимое таблицы"/>
    <w:basedOn w:val="a"/>
    <w:rsid w:val="00E140DC"/>
    <w:pPr>
      <w:widowControl w:val="0"/>
      <w:suppressLineNumbers/>
      <w:suppressAutoHyphens/>
    </w:pPr>
    <w:rPr>
      <w:rFonts w:eastAsia="Lucida Sans Unicode" w:cs="Tahoma"/>
      <w:kern w:val="2"/>
      <w:lang w:eastAsia="hi-IN" w:bidi="hi-IN"/>
    </w:rPr>
  </w:style>
  <w:style w:type="paragraph" w:customStyle="1" w:styleId="Default">
    <w:name w:val="Default"/>
    <w:rsid w:val="00E140DC"/>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character" w:customStyle="1" w:styleId="1pt">
    <w:name w:val="1pt"/>
    <w:basedOn w:val="a0"/>
    <w:rsid w:val="00E140DC"/>
  </w:style>
  <w:style w:type="character" w:styleId="af9">
    <w:name w:val="Emphasis"/>
    <w:basedOn w:val="a0"/>
    <w:uiPriority w:val="20"/>
    <w:qFormat/>
    <w:rsid w:val="00E140DC"/>
    <w:rPr>
      <w:i/>
      <w:iCs/>
    </w:rPr>
  </w:style>
  <w:style w:type="paragraph" w:customStyle="1" w:styleId="c1">
    <w:name w:val="c1"/>
    <w:basedOn w:val="a"/>
    <w:rsid w:val="00340698"/>
    <w:pPr>
      <w:spacing w:before="100" w:beforeAutospacing="1" w:after="100" w:afterAutospacing="1"/>
    </w:pPr>
  </w:style>
  <w:style w:type="character" w:customStyle="1" w:styleId="c3">
    <w:name w:val="c3"/>
    <w:basedOn w:val="a0"/>
    <w:rsid w:val="00340698"/>
  </w:style>
  <w:style w:type="paragraph" w:customStyle="1" w:styleId="Style36">
    <w:name w:val="Style36"/>
    <w:basedOn w:val="a"/>
    <w:uiPriority w:val="99"/>
    <w:rsid w:val="00ED42B2"/>
    <w:pPr>
      <w:widowControl w:val="0"/>
      <w:autoSpaceDE w:val="0"/>
      <w:autoSpaceDN w:val="0"/>
      <w:adjustRightInd w:val="0"/>
      <w:spacing w:line="480" w:lineRule="exact"/>
      <w:ind w:firstLine="710"/>
      <w:jc w:val="both"/>
    </w:pPr>
    <w:rPr>
      <w:rFonts w:eastAsiaTheme="minorEastAsia"/>
    </w:rPr>
  </w:style>
  <w:style w:type="paragraph" w:customStyle="1" w:styleId="Style40">
    <w:name w:val="Style40"/>
    <w:basedOn w:val="a"/>
    <w:uiPriority w:val="99"/>
    <w:rsid w:val="00ED42B2"/>
    <w:pPr>
      <w:widowControl w:val="0"/>
      <w:autoSpaceDE w:val="0"/>
      <w:autoSpaceDN w:val="0"/>
      <w:adjustRightInd w:val="0"/>
      <w:jc w:val="center"/>
    </w:pPr>
    <w:rPr>
      <w:rFonts w:eastAsiaTheme="minorEastAsia"/>
    </w:rPr>
  </w:style>
  <w:style w:type="character" w:customStyle="1" w:styleId="FontStyle49">
    <w:name w:val="Font Style49"/>
    <w:rsid w:val="000A2998"/>
    <w:rPr>
      <w:rFonts w:ascii="Times New Roman" w:hAnsi="Times New Roman" w:cs="Times New Roman"/>
      <w:sz w:val="22"/>
      <w:szCs w:val="22"/>
    </w:rPr>
  </w:style>
  <w:style w:type="paragraph" w:customStyle="1" w:styleId="12">
    <w:name w:val="Без интервала1"/>
    <w:rsid w:val="000A2998"/>
    <w:pPr>
      <w:suppressAutoHyphens/>
      <w:spacing w:after="0" w:line="240" w:lineRule="auto"/>
    </w:pPr>
    <w:rPr>
      <w:rFonts w:ascii="Calibri" w:eastAsia="MS Mincho" w:hAnsi="Calibri" w:cs="Times New Roman"/>
      <w:lang w:eastAsia="ar-SA"/>
    </w:rPr>
  </w:style>
  <w:style w:type="character" w:styleId="afa">
    <w:name w:val="Hyperlink"/>
    <w:uiPriority w:val="99"/>
    <w:rsid w:val="000A2998"/>
    <w:rPr>
      <w:color w:val="0000FF"/>
      <w:u w:val="single"/>
    </w:rPr>
  </w:style>
  <w:style w:type="paragraph" w:customStyle="1" w:styleId="13">
    <w:name w:val="Абзац списка1"/>
    <w:basedOn w:val="a"/>
    <w:rsid w:val="000A2998"/>
    <w:pPr>
      <w:spacing w:after="160" w:line="259" w:lineRule="auto"/>
      <w:ind w:left="720"/>
      <w:contextualSpacing/>
    </w:pPr>
    <w:rPr>
      <w:rFonts w:ascii="Calibri" w:hAnsi="Calibri"/>
      <w:sz w:val="22"/>
      <w:szCs w:val="22"/>
      <w:lang w:eastAsia="en-US"/>
    </w:rPr>
  </w:style>
  <w:style w:type="paragraph" w:customStyle="1" w:styleId="Style10">
    <w:name w:val="Style10"/>
    <w:basedOn w:val="a"/>
    <w:rsid w:val="00E07503"/>
    <w:pPr>
      <w:widowControl w:val="0"/>
      <w:suppressAutoHyphens/>
      <w:autoSpaceDE w:val="0"/>
      <w:spacing w:line="214" w:lineRule="exact"/>
      <w:ind w:firstLine="346"/>
      <w:jc w:val="both"/>
    </w:pPr>
    <w:rPr>
      <w:rFonts w:ascii="Verdana" w:hAnsi="Verdana"/>
      <w:lang w:eastAsia="ar-SA"/>
    </w:rPr>
  </w:style>
  <w:style w:type="paragraph" w:customStyle="1" w:styleId="afb">
    <w:name w:val="Основной"/>
    <w:basedOn w:val="a"/>
    <w:link w:val="afc"/>
    <w:rsid w:val="00C41AE5"/>
    <w:pPr>
      <w:autoSpaceDE w:val="0"/>
      <w:autoSpaceDN w:val="0"/>
      <w:adjustRightInd w:val="0"/>
      <w:spacing w:line="214" w:lineRule="atLeast"/>
      <w:ind w:firstLine="283"/>
      <w:jc w:val="both"/>
      <w:textAlignment w:val="center"/>
    </w:pPr>
    <w:rPr>
      <w:rFonts w:ascii="NewtonCSanPin" w:hAnsi="NewtonCSanPin"/>
      <w:color w:val="000000"/>
      <w:sz w:val="21"/>
      <w:szCs w:val="21"/>
    </w:rPr>
  </w:style>
  <w:style w:type="character" w:customStyle="1" w:styleId="afc">
    <w:name w:val="Основной Знак"/>
    <w:link w:val="afb"/>
    <w:rsid w:val="00C41AE5"/>
    <w:rPr>
      <w:rFonts w:ascii="NewtonCSanPin" w:eastAsia="Times New Roman" w:hAnsi="NewtonCSanPin" w:cs="Times New Roman"/>
      <w:color w:val="000000"/>
      <w:sz w:val="21"/>
      <w:szCs w:val="21"/>
    </w:rPr>
  </w:style>
  <w:style w:type="paragraph" w:customStyle="1" w:styleId="afd">
    <w:name w:val="Буллит"/>
    <w:basedOn w:val="afb"/>
    <w:link w:val="afe"/>
    <w:rsid w:val="0098150C"/>
    <w:pPr>
      <w:ind w:firstLine="244"/>
    </w:pPr>
  </w:style>
  <w:style w:type="character" w:customStyle="1" w:styleId="afe">
    <w:name w:val="Буллит Знак"/>
    <w:link w:val="afd"/>
    <w:rsid w:val="0098150C"/>
    <w:rPr>
      <w:rFonts w:ascii="NewtonCSanPin" w:eastAsia="Times New Roman" w:hAnsi="NewtonCSanPin" w:cs="Times New Roman"/>
      <w:color w:val="000000"/>
      <w:sz w:val="21"/>
      <w:szCs w:val="21"/>
    </w:rPr>
  </w:style>
  <w:style w:type="character" w:customStyle="1" w:styleId="Zag11">
    <w:name w:val="Zag_11"/>
    <w:rsid w:val="00462FFC"/>
  </w:style>
  <w:style w:type="paragraph" w:customStyle="1" w:styleId="TableParagraph">
    <w:name w:val="Table Paragraph"/>
    <w:basedOn w:val="a"/>
    <w:uiPriority w:val="1"/>
    <w:qFormat/>
    <w:rsid w:val="00725A66"/>
    <w:pPr>
      <w:widowControl w:val="0"/>
    </w:pPr>
    <w:rPr>
      <w:rFonts w:ascii="Calibri" w:hAnsi="Calibri"/>
      <w:sz w:val="22"/>
      <w:szCs w:val="22"/>
      <w:lang w:val="en-US" w:eastAsia="en-US"/>
    </w:rPr>
  </w:style>
  <w:style w:type="character" w:customStyle="1" w:styleId="submenu-table">
    <w:name w:val="submenu-table"/>
    <w:basedOn w:val="a0"/>
    <w:rsid w:val="00731F9A"/>
  </w:style>
  <w:style w:type="paragraph" w:styleId="31">
    <w:name w:val="Body Text 3"/>
    <w:basedOn w:val="a"/>
    <w:link w:val="32"/>
    <w:uiPriority w:val="99"/>
    <w:unhideWhenUsed/>
    <w:rsid w:val="00954FD6"/>
    <w:pPr>
      <w:spacing w:after="120"/>
    </w:pPr>
    <w:rPr>
      <w:sz w:val="16"/>
      <w:szCs w:val="16"/>
    </w:rPr>
  </w:style>
  <w:style w:type="character" w:customStyle="1" w:styleId="32">
    <w:name w:val="Основной текст 3 Знак"/>
    <w:basedOn w:val="a0"/>
    <w:link w:val="31"/>
    <w:uiPriority w:val="99"/>
    <w:rsid w:val="00954FD6"/>
    <w:rPr>
      <w:rFonts w:ascii="Times New Roman" w:eastAsia="Times New Roman" w:hAnsi="Times New Roman" w:cs="Times New Roman"/>
      <w:sz w:val="16"/>
      <w:szCs w:val="16"/>
      <w:lang w:eastAsia="ru-RU"/>
    </w:rPr>
  </w:style>
  <w:style w:type="paragraph" w:styleId="aff">
    <w:name w:val="Balloon Text"/>
    <w:basedOn w:val="a"/>
    <w:link w:val="aff0"/>
    <w:uiPriority w:val="99"/>
    <w:semiHidden/>
    <w:unhideWhenUsed/>
    <w:rsid w:val="00BF4F31"/>
    <w:rPr>
      <w:rFonts w:ascii="Tahoma" w:hAnsi="Tahoma" w:cs="Tahoma"/>
      <w:sz w:val="16"/>
      <w:szCs w:val="16"/>
    </w:rPr>
  </w:style>
  <w:style w:type="character" w:customStyle="1" w:styleId="aff0">
    <w:name w:val="Текст выноски Знак"/>
    <w:basedOn w:val="a0"/>
    <w:link w:val="aff"/>
    <w:uiPriority w:val="99"/>
    <w:semiHidden/>
    <w:rsid w:val="00BF4F31"/>
    <w:rPr>
      <w:rFonts w:ascii="Tahoma" w:eastAsia="Times New Roman" w:hAnsi="Tahoma" w:cs="Tahoma"/>
      <w:sz w:val="16"/>
      <w:szCs w:val="16"/>
      <w:lang w:eastAsia="ru-RU"/>
    </w:rPr>
  </w:style>
  <w:style w:type="paragraph" w:styleId="aff1">
    <w:name w:val="header"/>
    <w:basedOn w:val="a"/>
    <w:link w:val="aff2"/>
    <w:uiPriority w:val="99"/>
    <w:unhideWhenUsed/>
    <w:rsid w:val="000A431A"/>
    <w:pPr>
      <w:tabs>
        <w:tab w:val="center" w:pos="4677"/>
        <w:tab w:val="right" w:pos="9355"/>
      </w:tabs>
    </w:pPr>
  </w:style>
  <w:style w:type="character" w:customStyle="1" w:styleId="aff2">
    <w:name w:val="Верхний колонтитул Знак"/>
    <w:basedOn w:val="a0"/>
    <w:link w:val="aff1"/>
    <w:uiPriority w:val="99"/>
    <w:rsid w:val="000A431A"/>
    <w:rPr>
      <w:rFonts w:ascii="Times New Roman" w:eastAsia="Times New Roman" w:hAnsi="Times New Roman" w:cs="Times New Roman"/>
      <w:sz w:val="24"/>
      <w:szCs w:val="24"/>
      <w:lang w:eastAsia="ru-RU"/>
    </w:rPr>
  </w:style>
  <w:style w:type="paragraph" w:styleId="aff3">
    <w:name w:val="footer"/>
    <w:basedOn w:val="a"/>
    <w:link w:val="aff4"/>
    <w:uiPriority w:val="99"/>
    <w:unhideWhenUsed/>
    <w:rsid w:val="000A431A"/>
    <w:pPr>
      <w:tabs>
        <w:tab w:val="center" w:pos="4677"/>
        <w:tab w:val="right" w:pos="9355"/>
      </w:tabs>
    </w:pPr>
  </w:style>
  <w:style w:type="character" w:customStyle="1" w:styleId="aff4">
    <w:name w:val="Нижний колонтитул Знак"/>
    <w:basedOn w:val="a0"/>
    <w:link w:val="aff3"/>
    <w:uiPriority w:val="99"/>
    <w:rsid w:val="000A431A"/>
    <w:rPr>
      <w:rFonts w:ascii="Times New Roman" w:eastAsia="Times New Roman" w:hAnsi="Times New Roman" w:cs="Times New Roman"/>
      <w:sz w:val="24"/>
      <w:szCs w:val="24"/>
      <w:lang w:eastAsia="ru-RU"/>
    </w:rPr>
  </w:style>
  <w:style w:type="paragraph" w:styleId="aff5">
    <w:name w:val="Subtitle"/>
    <w:basedOn w:val="af7"/>
    <w:next w:val="af5"/>
    <w:link w:val="aff6"/>
    <w:uiPriority w:val="11"/>
    <w:qFormat/>
    <w:rsid w:val="00CD53C9"/>
    <w:pPr>
      <w:widowControl/>
      <w:jc w:val="center"/>
    </w:pPr>
    <w:rPr>
      <w:rFonts w:eastAsia="Lucida Sans Unicode" w:cs="Times New Roman"/>
      <w:i/>
      <w:iCs/>
      <w:kern w:val="0"/>
      <w:lang w:eastAsia="ar-SA" w:bidi="ar-SA"/>
    </w:rPr>
  </w:style>
  <w:style w:type="character" w:customStyle="1" w:styleId="aff6">
    <w:name w:val="Подзаголовок Знак"/>
    <w:basedOn w:val="a0"/>
    <w:link w:val="aff5"/>
    <w:uiPriority w:val="11"/>
    <w:rsid w:val="00CD53C9"/>
    <w:rPr>
      <w:rFonts w:ascii="Arial" w:eastAsia="Lucida Sans Unicode" w:hAnsi="Arial" w:cs="Times New Roman"/>
      <w:i/>
      <w:iCs/>
      <w:sz w:val="28"/>
      <w:szCs w:val="28"/>
      <w:lang w:eastAsia="ar-SA"/>
    </w:rPr>
  </w:style>
  <w:style w:type="table" w:customStyle="1" w:styleId="14">
    <w:name w:val="Сетка таблицы1"/>
    <w:basedOn w:val="a1"/>
    <w:next w:val="a5"/>
    <w:uiPriority w:val="59"/>
    <w:rsid w:val="00AC428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7">
    <w:name w:val="Абзац"/>
    <w:basedOn w:val="a"/>
    <w:rsid w:val="00CA7A8C"/>
    <w:pPr>
      <w:spacing w:line="312" w:lineRule="auto"/>
      <w:ind w:firstLine="567"/>
      <w:jc w:val="both"/>
    </w:pPr>
    <w:rPr>
      <w:szCs w:val="20"/>
    </w:rPr>
  </w:style>
  <w:style w:type="paragraph" w:customStyle="1" w:styleId="14TexstOSNOVA1012">
    <w:name w:val="14TexstOSNOVA_10/12"/>
    <w:basedOn w:val="a"/>
    <w:uiPriority w:val="99"/>
    <w:rsid w:val="00CA7A8C"/>
    <w:pPr>
      <w:autoSpaceDE w:val="0"/>
      <w:autoSpaceDN w:val="0"/>
      <w:adjustRightInd w:val="0"/>
      <w:spacing w:line="240" w:lineRule="atLeast"/>
      <w:ind w:firstLine="340"/>
      <w:jc w:val="both"/>
      <w:textAlignment w:val="center"/>
    </w:pPr>
    <w:rPr>
      <w:rFonts w:ascii="PragmaticaC" w:hAnsi="PragmaticaC" w:cs="PragmaticaC"/>
      <w:color w:val="000000"/>
      <w:sz w:val="20"/>
      <w:szCs w:val="20"/>
    </w:rPr>
  </w:style>
  <w:style w:type="character" w:customStyle="1" w:styleId="aff8">
    <w:name w:val="Символ сноски"/>
    <w:rsid w:val="00CA7A8C"/>
    <w:rPr>
      <w:vertAlign w:val="superscript"/>
    </w:rPr>
  </w:style>
  <w:style w:type="character" w:customStyle="1" w:styleId="15">
    <w:name w:val="Знак сноски1"/>
    <w:rsid w:val="00CA7A8C"/>
    <w:rPr>
      <w:vertAlign w:val="superscript"/>
    </w:rPr>
  </w:style>
  <w:style w:type="character" w:customStyle="1" w:styleId="dash041e0431044b0447043d044b0439char1">
    <w:name w:val="dash041e_0431_044b_0447_043d_044b_0439__char1"/>
    <w:rsid w:val="00CA7A8C"/>
    <w:rPr>
      <w:rFonts w:ascii="Times New Roman" w:hAnsi="Times New Roman" w:cs="Times New Roman" w:hint="default"/>
      <w:strike w:val="0"/>
      <w:dstrike w:val="0"/>
      <w:sz w:val="24"/>
      <w:szCs w:val="24"/>
      <w:u w:val="none"/>
      <w:effect w:val="none"/>
    </w:rPr>
  </w:style>
  <w:style w:type="paragraph" w:styleId="26">
    <w:name w:val="Body Text 2"/>
    <w:basedOn w:val="a"/>
    <w:link w:val="27"/>
    <w:rsid w:val="00CA7A8C"/>
    <w:pPr>
      <w:spacing w:after="120" w:line="480" w:lineRule="auto"/>
    </w:pPr>
  </w:style>
  <w:style w:type="character" w:customStyle="1" w:styleId="27">
    <w:name w:val="Основной текст 2 Знак"/>
    <w:basedOn w:val="a0"/>
    <w:link w:val="26"/>
    <w:rsid w:val="00CA7A8C"/>
    <w:rPr>
      <w:rFonts w:ascii="Times New Roman" w:eastAsia="Times New Roman" w:hAnsi="Times New Roman" w:cs="Times New Roman"/>
      <w:sz w:val="24"/>
      <w:szCs w:val="24"/>
      <w:lang w:eastAsia="ru-RU"/>
    </w:rPr>
  </w:style>
  <w:style w:type="paragraph" w:styleId="aff9">
    <w:name w:val="TOC Heading"/>
    <w:basedOn w:val="1"/>
    <w:next w:val="a"/>
    <w:uiPriority w:val="39"/>
    <w:semiHidden/>
    <w:unhideWhenUsed/>
    <w:qFormat/>
    <w:rsid w:val="00CA7A8C"/>
    <w:pPr>
      <w:spacing w:line="276" w:lineRule="auto"/>
      <w:outlineLvl w:val="9"/>
    </w:pPr>
    <w:rPr>
      <w:rFonts w:ascii="Cambria" w:eastAsia="Times New Roman" w:hAnsi="Cambria" w:cs="Times New Roman"/>
      <w:color w:val="365F91"/>
      <w:lang w:eastAsia="en-US"/>
    </w:rPr>
  </w:style>
  <w:style w:type="paragraph" w:styleId="16">
    <w:name w:val="toc 1"/>
    <w:basedOn w:val="a"/>
    <w:next w:val="a"/>
    <w:autoRedefine/>
    <w:uiPriority w:val="1"/>
    <w:unhideWhenUsed/>
    <w:qFormat/>
    <w:rsid w:val="00CA7A8C"/>
    <w:pPr>
      <w:suppressAutoHyphens/>
      <w:spacing w:after="200" w:line="276" w:lineRule="auto"/>
    </w:pPr>
    <w:rPr>
      <w:rFonts w:ascii="Calibri" w:eastAsia="Arial Unicode MS" w:hAnsi="Calibri" w:cs="Calibri"/>
      <w:color w:val="00000A"/>
      <w:kern w:val="1"/>
      <w:sz w:val="22"/>
      <w:szCs w:val="22"/>
      <w:lang w:eastAsia="en-US"/>
    </w:rPr>
  </w:style>
  <w:style w:type="paragraph" w:styleId="33">
    <w:name w:val="toc 3"/>
    <w:basedOn w:val="a"/>
    <w:next w:val="a"/>
    <w:autoRedefine/>
    <w:uiPriority w:val="1"/>
    <w:unhideWhenUsed/>
    <w:qFormat/>
    <w:rsid w:val="00CA7A8C"/>
    <w:pPr>
      <w:tabs>
        <w:tab w:val="right" w:leader="dot" w:pos="9628"/>
      </w:tabs>
      <w:suppressAutoHyphens/>
      <w:spacing w:after="200" w:line="276" w:lineRule="auto"/>
      <w:ind w:left="426"/>
    </w:pPr>
    <w:rPr>
      <w:rFonts w:ascii="Calibri" w:eastAsia="Arial Unicode MS" w:hAnsi="Calibri" w:cs="Calibri"/>
      <w:color w:val="00000A"/>
      <w:kern w:val="1"/>
      <w:sz w:val="22"/>
      <w:szCs w:val="22"/>
      <w:lang w:eastAsia="en-US"/>
    </w:rPr>
  </w:style>
  <w:style w:type="paragraph" w:styleId="28">
    <w:name w:val="toc 2"/>
    <w:basedOn w:val="a"/>
    <w:next w:val="a"/>
    <w:link w:val="29"/>
    <w:autoRedefine/>
    <w:uiPriority w:val="1"/>
    <w:unhideWhenUsed/>
    <w:qFormat/>
    <w:rsid w:val="00CA7A8C"/>
    <w:pPr>
      <w:suppressAutoHyphens/>
      <w:spacing w:after="200" w:line="276" w:lineRule="auto"/>
      <w:ind w:left="220"/>
    </w:pPr>
    <w:rPr>
      <w:rFonts w:ascii="Calibri" w:eastAsia="Arial Unicode MS" w:hAnsi="Calibri" w:cs="Calibri"/>
      <w:color w:val="00000A"/>
      <w:kern w:val="1"/>
      <w:sz w:val="22"/>
      <w:szCs w:val="22"/>
      <w:lang w:eastAsia="en-US"/>
    </w:rPr>
  </w:style>
  <w:style w:type="paragraph" w:customStyle="1" w:styleId="p4">
    <w:name w:val="p4"/>
    <w:basedOn w:val="a"/>
    <w:rsid w:val="00CA7A8C"/>
    <w:pPr>
      <w:spacing w:before="100" w:beforeAutospacing="1" w:after="100" w:afterAutospacing="1"/>
    </w:pPr>
    <w:rPr>
      <w:rFonts w:eastAsia="Calibri"/>
    </w:rPr>
  </w:style>
  <w:style w:type="character" w:customStyle="1" w:styleId="s1">
    <w:name w:val="s1"/>
    <w:rsid w:val="00CA7A8C"/>
  </w:style>
  <w:style w:type="paragraph" w:customStyle="1" w:styleId="18TexstSPISOK1">
    <w:name w:val="18TexstSPISOK_1"/>
    <w:aliases w:val="1"/>
    <w:basedOn w:val="a"/>
    <w:rsid w:val="00CA7A8C"/>
    <w:pPr>
      <w:tabs>
        <w:tab w:val="left" w:pos="360"/>
        <w:tab w:val="left" w:pos="640"/>
      </w:tabs>
      <w:autoSpaceDE w:val="0"/>
      <w:autoSpaceDN w:val="0"/>
      <w:adjustRightInd w:val="0"/>
      <w:spacing w:line="240" w:lineRule="atLeast"/>
      <w:ind w:left="640" w:hanging="300"/>
      <w:jc w:val="both"/>
      <w:textAlignment w:val="center"/>
    </w:pPr>
    <w:rPr>
      <w:rFonts w:ascii="PragmaticaC" w:hAnsi="PragmaticaC" w:cs="PragmaticaC"/>
      <w:color w:val="000000"/>
      <w:sz w:val="20"/>
      <w:szCs w:val="20"/>
    </w:rPr>
  </w:style>
  <w:style w:type="character" w:customStyle="1" w:styleId="17">
    <w:name w:val="Сноска1"/>
    <w:rsid w:val="00CA7A8C"/>
    <w:rPr>
      <w:rFonts w:ascii="Times New Roman" w:hAnsi="Times New Roman" w:cs="Times New Roman"/>
      <w:vertAlign w:val="superscript"/>
    </w:rPr>
  </w:style>
  <w:style w:type="paragraph" w:customStyle="1" w:styleId="34">
    <w:name w:val="Заг 3"/>
    <w:basedOn w:val="a"/>
    <w:rsid w:val="00CA7A8C"/>
    <w:pPr>
      <w:keepNext/>
      <w:autoSpaceDE w:val="0"/>
      <w:autoSpaceDN w:val="0"/>
      <w:adjustRightInd w:val="0"/>
      <w:spacing w:before="255" w:after="113" w:line="240" w:lineRule="atLeast"/>
      <w:jc w:val="center"/>
      <w:textAlignment w:val="center"/>
    </w:pPr>
    <w:rPr>
      <w:rFonts w:ascii="PragmaticaC" w:hAnsi="PragmaticaC" w:cs="PragmaticaC"/>
      <w:b/>
      <w:bCs/>
      <w:i/>
      <w:iCs/>
      <w:color w:val="000000"/>
      <w:sz w:val="23"/>
      <w:szCs w:val="23"/>
    </w:rPr>
  </w:style>
  <w:style w:type="paragraph" w:customStyle="1" w:styleId="42">
    <w:name w:val="Заг 4"/>
    <w:basedOn w:val="34"/>
    <w:rsid w:val="00CA7A8C"/>
    <w:rPr>
      <w:b w:val="0"/>
      <w:bCs w:val="0"/>
    </w:rPr>
  </w:style>
  <w:style w:type="paragraph" w:customStyle="1" w:styleId="affa">
    <w:name w:val="Сноска"/>
    <w:basedOn w:val="afb"/>
    <w:rsid w:val="00CA7A8C"/>
    <w:pPr>
      <w:spacing w:line="174" w:lineRule="atLeast"/>
    </w:pPr>
    <w:rPr>
      <w:sz w:val="17"/>
      <w:szCs w:val="17"/>
      <w:lang w:eastAsia="en-US"/>
    </w:rPr>
  </w:style>
  <w:style w:type="paragraph" w:customStyle="1" w:styleId="affb">
    <w:name w:val="Подзаг"/>
    <w:basedOn w:val="afb"/>
    <w:rsid w:val="00CA7A8C"/>
    <w:pPr>
      <w:spacing w:before="113" w:after="28"/>
      <w:jc w:val="center"/>
    </w:pPr>
    <w:rPr>
      <w:b/>
      <w:bCs/>
      <w:i/>
      <w:iCs/>
      <w:lang w:eastAsia="en-US"/>
    </w:rPr>
  </w:style>
  <w:style w:type="character" w:customStyle="1" w:styleId="c12">
    <w:name w:val="c12"/>
    <w:basedOn w:val="a0"/>
    <w:rsid w:val="00CA7A8C"/>
  </w:style>
  <w:style w:type="paragraph" w:customStyle="1" w:styleId="c11">
    <w:name w:val="c11"/>
    <w:basedOn w:val="a"/>
    <w:rsid w:val="00CA7A8C"/>
    <w:pPr>
      <w:spacing w:before="100" w:beforeAutospacing="1" w:after="100" w:afterAutospacing="1"/>
    </w:pPr>
  </w:style>
  <w:style w:type="character" w:customStyle="1" w:styleId="blk">
    <w:name w:val="blk"/>
    <w:basedOn w:val="a0"/>
    <w:rsid w:val="00CA7A8C"/>
  </w:style>
  <w:style w:type="paragraph" w:customStyle="1" w:styleId="09PodZAG">
    <w:name w:val="09PodZAG_п/ж"/>
    <w:basedOn w:val="a"/>
    <w:uiPriority w:val="99"/>
    <w:rsid w:val="00CA7A8C"/>
    <w:pPr>
      <w:autoSpaceDE w:val="0"/>
      <w:autoSpaceDN w:val="0"/>
      <w:adjustRightInd w:val="0"/>
      <w:spacing w:after="113" w:line="240" w:lineRule="atLeast"/>
      <w:jc w:val="center"/>
      <w:textAlignment w:val="center"/>
    </w:pPr>
    <w:rPr>
      <w:rFonts w:ascii="FuturisC" w:hAnsi="FuturisC" w:cs="FuturisC"/>
      <w:b/>
      <w:bCs/>
      <w:caps/>
      <w:color w:val="000000"/>
      <w:sz w:val="22"/>
      <w:szCs w:val="22"/>
    </w:rPr>
  </w:style>
  <w:style w:type="paragraph" w:customStyle="1" w:styleId="affc">
    <w:name w:val="А ОСН ТЕКСТ"/>
    <w:basedOn w:val="a"/>
    <w:link w:val="affd"/>
    <w:rsid w:val="00CA7A8C"/>
    <w:pPr>
      <w:spacing w:line="360" w:lineRule="auto"/>
      <w:ind w:firstLine="454"/>
      <w:jc w:val="both"/>
    </w:pPr>
    <w:rPr>
      <w:rFonts w:eastAsia="Arial Unicode MS"/>
      <w:caps/>
      <w:color w:val="000000"/>
      <w:kern w:val="1"/>
      <w:sz w:val="28"/>
      <w:szCs w:val="28"/>
      <w:lang w:eastAsia="en-US"/>
    </w:rPr>
  </w:style>
  <w:style w:type="character" w:customStyle="1" w:styleId="affd">
    <w:name w:val="А ОСН ТЕКСТ Знак"/>
    <w:link w:val="affc"/>
    <w:rsid w:val="00CA7A8C"/>
    <w:rPr>
      <w:rFonts w:ascii="Times New Roman" w:eastAsia="Arial Unicode MS" w:hAnsi="Times New Roman" w:cs="Times New Roman"/>
      <w:caps/>
      <w:color w:val="000000"/>
      <w:kern w:val="1"/>
      <w:sz w:val="28"/>
      <w:szCs w:val="28"/>
    </w:rPr>
  </w:style>
  <w:style w:type="paragraph" w:customStyle="1" w:styleId="Standard">
    <w:name w:val="Standard"/>
    <w:link w:val="Standard1"/>
    <w:uiPriority w:val="99"/>
    <w:rsid w:val="00CA7A8C"/>
    <w:pPr>
      <w:widowControl w:val="0"/>
      <w:suppressAutoHyphens/>
      <w:autoSpaceDN w:val="0"/>
      <w:spacing w:after="0" w:line="240" w:lineRule="auto"/>
      <w:textAlignment w:val="baseline"/>
    </w:pPr>
    <w:rPr>
      <w:rFonts w:ascii="Arial" w:eastAsia="SimSun" w:hAnsi="Arial" w:cs="Mangal"/>
      <w:kern w:val="3"/>
      <w:sz w:val="24"/>
      <w:szCs w:val="24"/>
      <w:lang w:eastAsia="zh-CN" w:bidi="hi-IN"/>
    </w:rPr>
  </w:style>
  <w:style w:type="character" w:customStyle="1" w:styleId="Standard1">
    <w:name w:val="Standard Знак1"/>
    <w:link w:val="Standard"/>
    <w:uiPriority w:val="99"/>
    <w:locked/>
    <w:rsid w:val="00CA7A8C"/>
    <w:rPr>
      <w:rFonts w:ascii="Arial" w:eastAsia="SimSun" w:hAnsi="Arial" w:cs="Mangal"/>
      <w:kern w:val="3"/>
      <w:sz w:val="24"/>
      <w:szCs w:val="24"/>
      <w:lang w:eastAsia="zh-CN" w:bidi="hi-IN"/>
    </w:rPr>
  </w:style>
  <w:style w:type="paragraph" w:customStyle="1" w:styleId="Footnote">
    <w:name w:val="Footnote"/>
    <w:basedOn w:val="Standard"/>
    <w:rsid w:val="00CA7A8C"/>
    <w:pPr>
      <w:widowControl/>
      <w:suppressLineNumbers/>
      <w:autoSpaceDN/>
      <w:spacing w:line="360" w:lineRule="auto"/>
      <w:ind w:left="283" w:hanging="283"/>
      <w:jc w:val="both"/>
    </w:pPr>
    <w:rPr>
      <w:rFonts w:ascii="Times New Roman" w:eastAsia="Times New Roman" w:hAnsi="Times New Roman" w:cs="Times New Roman"/>
      <w:kern w:val="1"/>
      <w:sz w:val="20"/>
      <w:szCs w:val="20"/>
      <w:lang w:eastAsia="ar-SA" w:bidi="ar-SA"/>
    </w:rPr>
  </w:style>
  <w:style w:type="character" w:customStyle="1" w:styleId="2a">
    <w:name w:val="Знак сноски2"/>
    <w:rsid w:val="00CA7A8C"/>
    <w:rPr>
      <w:vertAlign w:val="superscript"/>
    </w:rPr>
  </w:style>
  <w:style w:type="paragraph" w:customStyle="1" w:styleId="affe">
    <w:name w:val="Знак"/>
    <w:basedOn w:val="a"/>
    <w:rsid w:val="00CA7A8C"/>
    <w:pPr>
      <w:spacing w:after="160" w:line="240" w:lineRule="exact"/>
    </w:pPr>
    <w:rPr>
      <w:rFonts w:ascii="Verdana" w:hAnsi="Verdana"/>
      <w:sz w:val="20"/>
      <w:szCs w:val="20"/>
      <w:lang w:val="en-US" w:eastAsia="en-US"/>
    </w:rPr>
  </w:style>
  <w:style w:type="character" w:customStyle="1" w:styleId="18">
    <w:name w:val="Основной текст + Курсив1"/>
    <w:rsid w:val="00CA7A8C"/>
    <w:rPr>
      <w:rFonts w:ascii="Times New Roman" w:eastAsia="Arial Unicode MS" w:hAnsi="Times New Roman"/>
      <w:i/>
      <w:caps/>
      <w:color w:val="00000A"/>
      <w:spacing w:val="0"/>
      <w:kern w:val="1"/>
      <w:sz w:val="22"/>
      <w:lang w:val="ru-RU" w:eastAsia="ru-RU"/>
    </w:rPr>
  </w:style>
  <w:style w:type="paragraph" w:customStyle="1" w:styleId="30Snoska">
    <w:name w:val="30Snoska"/>
    <w:basedOn w:val="a"/>
    <w:rsid w:val="00CA7A8C"/>
    <w:pPr>
      <w:suppressAutoHyphens/>
      <w:autoSpaceDE w:val="0"/>
      <w:spacing w:line="180" w:lineRule="atLeast"/>
      <w:jc w:val="both"/>
      <w:textAlignment w:val="center"/>
    </w:pPr>
    <w:rPr>
      <w:rFonts w:ascii="PragmaticaC" w:hAnsi="PragmaticaC" w:cs="PragmaticaC"/>
      <w:color w:val="000000"/>
      <w:sz w:val="16"/>
      <w:szCs w:val="16"/>
      <w:lang w:eastAsia="ar-SA"/>
    </w:rPr>
  </w:style>
  <w:style w:type="character" w:customStyle="1" w:styleId="19">
    <w:name w:val="Текст сноски Знак1"/>
    <w:uiPriority w:val="99"/>
    <w:rsid w:val="00CA7A8C"/>
    <w:rPr>
      <w:caps/>
      <w:lang w:eastAsia="ar-SA"/>
    </w:rPr>
  </w:style>
  <w:style w:type="character" w:customStyle="1" w:styleId="afff">
    <w:name w:val="Сноска_"/>
    <w:rsid w:val="00CA7A8C"/>
    <w:rPr>
      <w:sz w:val="16"/>
      <w:szCs w:val="16"/>
      <w:lang w:bidi="ar-SA"/>
    </w:rPr>
  </w:style>
  <w:style w:type="character" w:customStyle="1" w:styleId="210">
    <w:name w:val="Основной текст + Полужирный21"/>
    <w:rsid w:val="00CA7A8C"/>
    <w:rPr>
      <w:rFonts w:ascii="Times New Roman" w:hAnsi="Times New Roman" w:cs="Times New Roman"/>
      <w:b/>
      <w:bCs/>
      <w:spacing w:val="0"/>
      <w:sz w:val="22"/>
      <w:szCs w:val="22"/>
      <w:lang w:bidi="ar-SA"/>
    </w:rPr>
  </w:style>
  <w:style w:type="character" w:customStyle="1" w:styleId="200">
    <w:name w:val="Основной текст + Полужирный20"/>
    <w:aliases w:val="Курсив17"/>
    <w:rsid w:val="00CA7A8C"/>
    <w:rPr>
      <w:rFonts w:ascii="Times New Roman" w:hAnsi="Times New Roman" w:cs="Times New Roman"/>
      <w:b/>
      <w:bCs/>
      <w:i/>
      <w:iCs/>
      <w:spacing w:val="0"/>
      <w:sz w:val="22"/>
      <w:szCs w:val="22"/>
      <w:lang w:bidi="ar-SA"/>
    </w:rPr>
  </w:style>
  <w:style w:type="character" w:customStyle="1" w:styleId="35">
    <w:name w:val="Основной текст + Курсив3"/>
    <w:rsid w:val="00CA7A8C"/>
    <w:rPr>
      <w:rFonts w:ascii="Times New Roman" w:hAnsi="Times New Roman" w:cs="Times New Roman"/>
      <w:i/>
      <w:iCs/>
      <w:spacing w:val="0"/>
      <w:sz w:val="22"/>
      <w:szCs w:val="22"/>
      <w:lang w:bidi="ar-SA"/>
    </w:rPr>
  </w:style>
  <w:style w:type="character" w:customStyle="1" w:styleId="110">
    <w:name w:val="Основной текст (11) + Не курсив"/>
    <w:rsid w:val="00CA7A8C"/>
    <w:rPr>
      <w:rFonts w:ascii="Times New Roman" w:hAnsi="Times New Roman" w:cs="Times New Roman"/>
      <w:b/>
      <w:bCs/>
      <w:i/>
      <w:iCs/>
      <w:spacing w:val="0"/>
      <w:sz w:val="22"/>
      <w:szCs w:val="22"/>
      <w:lang w:bidi="ar-SA"/>
    </w:rPr>
  </w:style>
  <w:style w:type="character" w:customStyle="1" w:styleId="1116">
    <w:name w:val="Основной текст (11)16"/>
    <w:rsid w:val="00CA7A8C"/>
    <w:rPr>
      <w:rFonts w:ascii="Times New Roman" w:hAnsi="Times New Roman" w:cs="Times New Roman"/>
      <w:b/>
      <w:bCs/>
      <w:i/>
      <w:iCs/>
      <w:spacing w:val="0"/>
      <w:sz w:val="22"/>
      <w:szCs w:val="22"/>
      <w:lang w:bidi="ar-SA"/>
    </w:rPr>
  </w:style>
  <w:style w:type="paragraph" w:customStyle="1" w:styleId="2b">
    <w:name w:val="Абзац списка2"/>
    <w:basedOn w:val="a"/>
    <w:rsid w:val="00CA7A8C"/>
    <w:pPr>
      <w:suppressAutoHyphens/>
      <w:spacing w:line="360" w:lineRule="auto"/>
      <w:ind w:left="720"/>
    </w:pPr>
    <w:rPr>
      <w:kern w:val="1"/>
      <w:lang w:eastAsia="ar-SA"/>
    </w:rPr>
  </w:style>
  <w:style w:type="paragraph" w:customStyle="1" w:styleId="WW-12">
    <w:name w:val="WW-????????12"/>
    <w:basedOn w:val="a"/>
    <w:uiPriority w:val="99"/>
    <w:rsid w:val="00CA7A8C"/>
    <w:pPr>
      <w:widowControl w:val="0"/>
      <w:suppressAutoHyphens/>
      <w:overflowPunct w:val="0"/>
      <w:autoSpaceDE w:val="0"/>
      <w:autoSpaceDN w:val="0"/>
      <w:adjustRightInd w:val="0"/>
      <w:spacing w:line="214" w:lineRule="atLeast"/>
      <w:ind w:firstLine="283"/>
      <w:jc w:val="both"/>
      <w:textAlignment w:val="baseline"/>
    </w:pPr>
    <w:rPr>
      <w:rFonts w:ascii="NewtonCSanPin" w:hAnsi="NewtonCSanPin"/>
      <w:color w:val="000000"/>
      <w:kern w:val="1"/>
      <w:sz w:val="21"/>
      <w:szCs w:val="20"/>
    </w:rPr>
  </w:style>
  <w:style w:type="paragraph" w:customStyle="1" w:styleId="afff0">
    <w:name w:val="??????"/>
    <w:basedOn w:val="WW-12"/>
    <w:uiPriority w:val="99"/>
    <w:rsid w:val="00CA7A8C"/>
    <w:pPr>
      <w:ind w:firstLine="244"/>
    </w:pPr>
  </w:style>
  <w:style w:type="character" w:customStyle="1" w:styleId="Standard0">
    <w:name w:val="Standard Знак"/>
    <w:rsid w:val="00CA7A8C"/>
    <w:rPr>
      <w:rFonts w:ascii="Times New Roman" w:hAnsi="Times New Roman"/>
      <w:kern w:val="3"/>
      <w:sz w:val="24"/>
      <w:szCs w:val="24"/>
      <w:lang w:bidi="ar-SA"/>
    </w:rPr>
  </w:style>
  <w:style w:type="paragraph" w:styleId="afff1">
    <w:name w:val="Block Text"/>
    <w:basedOn w:val="a"/>
    <w:semiHidden/>
    <w:rsid w:val="00CA7A8C"/>
    <w:pPr>
      <w:widowControl w:val="0"/>
      <w:autoSpaceDE w:val="0"/>
      <w:autoSpaceDN w:val="0"/>
      <w:adjustRightInd w:val="0"/>
      <w:ind w:left="144" w:right="720" w:firstLine="576"/>
      <w:jc w:val="both"/>
    </w:pPr>
  </w:style>
  <w:style w:type="paragraph" w:customStyle="1" w:styleId="2c">
    <w:name w:val="Без интервала2"/>
    <w:rsid w:val="00CA7A8C"/>
    <w:pPr>
      <w:spacing w:after="0" w:line="240" w:lineRule="auto"/>
    </w:pPr>
    <w:rPr>
      <w:rFonts w:ascii="Calibri" w:eastAsia="Times New Roman" w:hAnsi="Calibri" w:cs="Calibri"/>
    </w:rPr>
  </w:style>
  <w:style w:type="character" w:customStyle="1" w:styleId="36">
    <w:name w:val="Основной текст + Полужирный3"/>
    <w:aliases w:val="Курсив7"/>
    <w:rsid w:val="00CA7A8C"/>
    <w:rPr>
      <w:rFonts w:ascii="Times New Roman" w:hAnsi="Times New Roman" w:cs="Times New Roman"/>
      <w:b/>
      <w:bCs/>
      <w:i/>
      <w:iCs/>
      <w:spacing w:val="0"/>
      <w:sz w:val="22"/>
      <w:szCs w:val="22"/>
      <w:lang w:bidi="ar-SA"/>
    </w:rPr>
  </w:style>
  <w:style w:type="character" w:customStyle="1" w:styleId="527">
    <w:name w:val="Заголовок №527"/>
    <w:rsid w:val="00CA7A8C"/>
    <w:rPr>
      <w:rFonts w:ascii="Times New Roman" w:hAnsi="Times New Roman" w:cs="Times New Roman"/>
      <w:b w:val="0"/>
      <w:bCs w:val="0"/>
      <w:i/>
      <w:iCs/>
      <w:spacing w:val="0"/>
      <w:sz w:val="22"/>
      <w:szCs w:val="22"/>
      <w:lang w:bidi="ar-SA"/>
    </w:rPr>
  </w:style>
  <w:style w:type="character" w:customStyle="1" w:styleId="51">
    <w:name w:val="Заголовок №5 + Не полужирный1"/>
    <w:aliases w:val="Не курсив9"/>
    <w:rsid w:val="00CA7A8C"/>
    <w:rPr>
      <w:rFonts w:ascii="Times New Roman" w:hAnsi="Times New Roman" w:cs="Times New Roman"/>
      <w:b w:val="0"/>
      <w:bCs w:val="0"/>
      <w:i/>
      <w:iCs/>
      <w:spacing w:val="0"/>
      <w:sz w:val="22"/>
      <w:szCs w:val="22"/>
      <w:lang w:bidi="ar-SA"/>
    </w:rPr>
  </w:style>
  <w:style w:type="paragraph" w:customStyle="1" w:styleId="21">
    <w:name w:val="Средняя сетка 21"/>
    <w:basedOn w:val="a"/>
    <w:qFormat/>
    <w:rsid w:val="00CA7A8C"/>
    <w:pPr>
      <w:numPr>
        <w:numId w:val="57"/>
      </w:numPr>
      <w:spacing w:line="360" w:lineRule="auto"/>
      <w:contextualSpacing/>
      <w:jc w:val="both"/>
      <w:outlineLvl w:val="1"/>
    </w:pPr>
    <w:rPr>
      <w:sz w:val="28"/>
    </w:rPr>
  </w:style>
  <w:style w:type="numbering" w:customStyle="1" w:styleId="1a">
    <w:name w:val="Нет списка1"/>
    <w:next w:val="a2"/>
    <w:uiPriority w:val="99"/>
    <w:semiHidden/>
    <w:unhideWhenUsed/>
    <w:rsid w:val="0068295F"/>
  </w:style>
  <w:style w:type="character" w:customStyle="1" w:styleId="af3">
    <w:name w:val="Без интервала Знак"/>
    <w:aliases w:val="основа Знак"/>
    <w:link w:val="af2"/>
    <w:uiPriority w:val="1"/>
    <w:rsid w:val="0068295F"/>
  </w:style>
  <w:style w:type="table" w:customStyle="1" w:styleId="2d">
    <w:name w:val="Сетка таблицы2"/>
    <w:basedOn w:val="a1"/>
    <w:next w:val="a5"/>
    <w:uiPriority w:val="59"/>
    <w:rsid w:val="0068295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Сетка таблицы11"/>
    <w:basedOn w:val="a1"/>
    <w:next w:val="a5"/>
    <w:uiPriority w:val="59"/>
    <w:rsid w:val="006829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arkedcontent">
    <w:name w:val="markedcontent"/>
    <w:basedOn w:val="a0"/>
    <w:rsid w:val="0068295F"/>
  </w:style>
  <w:style w:type="table" w:customStyle="1" w:styleId="TableNormal">
    <w:name w:val="Table Normal"/>
    <w:uiPriority w:val="2"/>
    <w:semiHidden/>
    <w:unhideWhenUsed/>
    <w:qFormat/>
    <w:rsid w:val="0068295F"/>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afff2">
    <w:name w:val="caption"/>
    <w:basedOn w:val="a"/>
    <w:next w:val="a"/>
    <w:uiPriority w:val="35"/>
    <w:qFormat/>
    <w:rsid w:val="0068295F"/>
    <w:pPr>
      <w:jc w:val="center"/>
    </w:pPr>
    <w:rPr>
      <w:rFonts w:ascii="Arial" w:hAnsi="Arial"/>
      <w:b/>
      <w:caps/>
      <w:sz w:val="16"/>
      <w:szCs w:val="20"/>
    </w:rPr>
  </w:style>
  <w:style w:type="character" w:styleId="afff3">
    <w:name w:val="annotation reference"/>
    <w:basedOn w:val="a0"/>
    <w:uiPriority w:val="99"/>
    <w:semiHidden/>
    <w:unhideWhenUsed/>
    <w:rsid w:val="0068295F"/>
    <w:rPr>
      <w:sz w:val="16"/>
      <w:szCs w:val="16"/>
    </w:rPr>
  </w:style>
  <w:style w:type="paragraph" w:styleId="afff4">
    <w:name w:val="annotation text"/>
    <w:basedOn w:val="a"/>
    <w:link w:val="afff5"/>
    <w:uiPriority w:val="99"/>
    <w:semiHidden/>
    <w:unhideWhenUsed/>
    <w:rsid w:val="0068295F"/>
    <w:pPr>
      <w:spacing w:after="200"/>
    </w:pPr>
    <w:rPr>
      <w:rFonts w:asciiTheme="minorHAnsi" w:eastAsiaTheme="minorHAnsi" w:hAnsiTheme="minorHAnsi" w:cstheme="minorBidi"/>
      <w:sz w:val="20"/>
      <w:szCs w:val="20"/>
      <w:lang w:eastAsia="en-US"/>
    </w:rPr>
  </w:style>
  <w:style w:type="character" w:customStyle="1" w:styleId="afff5">
    <w:name w:val="Текст примечания Знак"/>
    <w:basedOn w:val="a0"/>
    <w:link w:val="afff4"/>
    <w:uiPriority w:val="99"/>
    <w:semiHidden/>
    <w:rsid w:val="0068295F"/>
    <w:rPr>
      <w:sz w:val="20"/>
      <w:szCs w:val="20"/>
    </w:rPr>
  </w:style>
  <w:style w:type="paragraph" w:styleId="afff6">
    <w:name w:val="annotation subject"/>
    <w:basedOn w:val="afff4"/>
    <w:next w:val="afff4"/>
    <w:link w:val="afff7"/>
    <w:uiPriority w:val="99"/>
    <w:semiHidden/>
    <w:unhideWhenUsed/>
    <w:rsid w:val="0068295F"/>
    <w:rPr>
      <w:b/>
      <w:bCs/>
    </w:rPr>
  </w:style>
  <w:style w:type="character" w:customStyle="1" w:styleId="afff7">
    <w:name w:val="Тема примечания Знак"/>
    <w:basedOn w:val="afff5"/>
    <w:link w:val="afff6"/>
    <w:uiPriority w:val="99"/>
    <w:semiHidden/>
    <w:rsid w:val="0068295F"/>
    <w:rPr>
      <w:b/>
      <w:bCs/>
      <w:sz w:val="20"/>
      <w:szCs w:val="20"/>
    </w:rPr>
  </w:style>
  <w:style w:type="table" w:customStyle="1" w:styleId="120">
    <w:name w:val="Сетка таблицы12"/>
    <w:basedOn w:val="a1"/>
    <w:next w:val="a5"/>
    <w:uiPriority w:val="59"/>
    <w:rsid w:val="00E27F7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e">
    <w:name w:val="Нет списка2"/>
    <w:next w:val="a2"/>
    <w:uiPriority w:val="99"/>
    <w:semiHidden/>
    <w:unhideWhenUsed/>
    <w:rsid w:val="000E23A8"/>
  </w:style>
  <w:style w:type="table" w:customStyle="1" w:styleId="37">
    <w:name w:val="Сетка таблицы3"/>
    <w:basedOn w:val="a1"/>
    <w:next w:val="a5"/>
    <w:uiPriority w:val="39"/>
    <w:rsid w:val="000E23A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1"/>
    <w:next w:val="a5"/>
    <w:uiPriority w:val="59"/>
    <w:rsid w:val="000E23A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8">
    <w:name w:val="Нет списка3"/>
    <w:next w:val="a2"/>
    <w:uiPriority w:val="99"/>
    <w:semiHidden/>
    <w:unhideWhenUsed/>
    <w:rsid w:val="00C96652"/>
  </w:style>
  <w:style w:type="table" w:customStyle="1" w:styleId="43">
    <w:name w:val="Сетка таблицы4"/>
    <w:basedOn w:val="a1"/>
    <w:next w:val="a5"/>
    <w:uiPriority w:val="39"/>
    <w:rsid w:val="00C966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Сетка таблицы14"/>
    <w:basedOn w:val="a1"/>
    <w:next w:val="a5"/>
    <w:uiPriority w:val="59"/>
    <w:rsid w:val="00C9665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C96652"/>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5">
    <w:name w:val="Сетка таблицы5"/>
    <w:basedOn w:val="a1"/>
    <w:next w:val="a5"/>
    <w:uiPriority w:val="39"/>
    <w:rsid w:val="00EB709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Сетка таблицы6"/>
    <w:basedOn w:val="a1"/>
    <w:next w:val="a5"/>
    <w:uiPriority w:val="39"/>
    <w:rsid w:val="00A629F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A629F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7">
    <w:name w:val="Сетка таблицы7"/>
    <w:basedOn w:val="a1"/>
    <w:next w:val="a5"/>
    <w:uiPriority w:val="39"/>
    <w:rsid w:val="00A629F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4">
    <w:name w:val="Нет списка4"/>
    <w:next w:val="a2"/>
    <w:uiPriority w:val="99"/>
    <w:semiHidden/>
    <w:unhideWhenUsed/>
    <w:rsid w:val="0014515E"/>
  </w:style>
  <w:style w:type="paragraph" w:customStyle="1" w:styleId="afff8">
    <w:name w:val="Новый"/>
    <w:basedOn w:val="a"/>
    <w:rsid w:val="0014515E"/>
    <w:pPr>
      <w:spacing w:line="360" w:lineRule="auto"/>
      <w:ind w:firstLine="454"/>
      <w:jc w:val="both"/>
    </w:pPr>
    <w:rPr>
      <w:sz w:val="28"/>
    </w:rPr>
  </w:style>
  <w:style w:type="character" w:customStyle="1" w:styleId="45">
    <w:name w:val="Основной текст (4)"/>
    <w:basedOn w:val="a0"/>
    <w:link w:val="410"/>
    <w:rsid w:val="0014515E"/>
    <w:rPr>
      <w:shd w:val="clear" w:color="auto" w:fill="FFFFFF"/>
    </w:rPr>
  </w:style>
  <w:style w:type="paragraph" w:customStyle="1" w:styleId="410">
    <w:name w:val="Основной текст (4)1"/>
    <w:basedOn w:val="a"/>
    <w:link w:val="45"/>
    <w:rsid w:val="0014515E"/>
    <w:pPr>
      <w:shd w:val="clear" w:color="auto" w:fill="FFFFFF"/>
      <w:spacing w:line="197" w:lineRule="exact"/>
      <w:ind w:hanging="360"/>
      <w:jc w:val="both"/>
    </w:pPr>
    <w:rPr>
      <w:rFonts w:asciiTheme="minorHAnsi" w:eastAsiaTheme="minorHAnsi" w:hAnsiTheme="minorHAnsi" w:cstheme="minorBidi"/>
      <w:sz w:val="22"/>
      <w:szCs w:val="22"/>
      <w:lang w:eastAsia="en-US"/>
    </w:rPr>
  </w:style>
  <w:style w:type="character" w:customStyle="1" w:styleId="50">
    <w:name w:val="Основной текст (5)"/>
    <w:basedOn w:val="a0"/>
    <w:link w:val="510"/>
    <w:rsid w:val="0014515E"/>
    <w:rPr>
      <w:shd w:val="clear" w:color="auto" w:fill="FFFFFF"/>
    </w:rPr>
  </w:style>
  <w:style w:type="character" w:customStyle="1" w:styleId="121">
    <w:name w:val="Основной текст (12)"/>
    <w:basedOn w:val="a0"/>
    <w:link w:val="1210"/>
    <w:rsid w:val="0014515E"/>
    <w:rPr>
      <w:i/>
      <w:iCs/>
      <w:shd w:val="clear" w:color="auto" w:fill="FFFFFF"/>
    </w:rPr>
  </w:style>
  <w:style w:type="paragraph" w:customStyle="1" w:styleId="510">
    <w:name w:val="Основной текст (5)1"/>
    <w:basedOn w:val="a"/>
    <w:link w:val="50"/>
    <w:rsid w:val="0014515E"/>
    <w:pPr>
      <w:shd w:val="clear" w:color="auto" w:fill="FFFFFF"/>
      <w:spacing w:line="197" w:lineRule="exact"/>
    </w:pPr>
    <w:rPr>
      <w:rFonts w:asciiTheme="minorHAnsi" w:eastAsiaTheme="minorHAnsi" w:hAnsiTheme="minorHAnsi" w:cstheme="minorBidi"/>
      <w:sz w:val="22"/>
      <w:szCs w:val="22"/>
      <w:lang w:eastAsia="en-US"/>
    </w:rPr>
  </w:style>
  <w:style w:type="paragraph" w:customStyle="1" w:styleId="1210">
    <w:name w:val="Основной текст (12)1"/>
    <w:basedOn w:val="a"/>
    <w:link w:val="121"/>
    <w:rsid w:val="0014515E"/>
    <w:pPr>
      <w:shd w:val="clear" w:color="auto" w:fill="FFFFFF"/>
      <w:spacing w:line="197" w:lineRule="exact"/>
    </w:pPr>
    <w:rPr>
      <w:rFonts w:asciiTheme="minorHAnsi" w:eastAsiaTheme="minorHAnsi" w:hAnsiTheme="minorHAnsi" w:cstheme="minorBidi"/>
      <w:i/>
      <w:iCs/>
      <w:sz w:val="22"/>
      <w:szCs w:val="22"/>
      <w:lang w:eastAsia="en-US"/>
    </w:rPr>
  </w:style>
  <w:style w:type="character" w:customStyle="1" w:styleId="131">
    <w:name w:val="Основной текст (13)"/>
    <w:basedOn w:val="a0"/>
    <w:link w:val="1310"/>
    <w:rsid w:val="0014515E"/>
    <w:rPr>
      <w:shd w:val="clear" w:color="auto" w:fill="FFFFFF"/>
    </w:rPr>
  </w:style>
  <w:style w:type="character" w:customStyle="1" w:styleId="132">
    <w:name w:val="Основной текст (13) + Полужирный"/>
    <w:basedOn w:val="131"/>
    <w:rsid w:val="0014515E"/>
    <w:rPr>
      <w:b/>
      <w:bCs/>
      <w:shd w:val="clear" w:color="auto" w:fill="FFFFFF"/>
    </w:rPr>
  </w:style>
  <w:style w:type="paragraph" w:customStyle="1" w:styleId="1310">
    <w:name w:val="Основной текст (13)1"/>
    <w:basedOn w:val="a"/>
    <w:link w:val="131"/>
    <w:rsid w:val="0014515E"/>
    <w:pPr>
      <w:shd w:val="clear" w:color="auto" w:fill="FFFFFF"/>
      <w:spacing w:line="197" w:lineRule="exact"/>
      <w:jc w:val="both"/>
    </w:pPr>
    <w:rPr>
      <w:rFonts w:asciiTheme="minorHAnsi" w:eastAsiaTheme="minorHAnsi" w:hAnsiTheme="minorHAnsi" w:cstheme="minorBidi"/>
      <w:sz w:val="22"/>
      <w:szCs w:val="22"/>
      <w:lang w:eastAsia="en-US"/>
    </w:rPr>
  </w:style>
  <w:style w:type="character" w:customStyle="1" w:styleId="afff9">
    <w:name w:val="Основной текст + Курсив"/>
    <w:rsid w:val="0014515E"/>
    <w:rPr>
      <w:rFonts w:ascii="Times New Roman" w:hAnsi="Times New Roman" w:cs="Times New Roman"/>
      <w:i/>
      <w:iCs/>
      <w:sz w:val="20"/>
      <w:szCs w:val="20"/>
    </w:rPr>
  </w:style>
  <w:style w:type="character" w:customStyle="1" w:styleId="150">
    <w:name w:val="Основной текст (15)"/>
    <w:basedOn w:val="a0"/>
    <w:link w:val="151"/>
    <w:rsid w:val="0014515E"/>
    <w:rPr>
      <w:i/>
      <w:iCs/>
      <w:shd w:val="clear" w:color="auto" w:fill="FFFFFF"/>
    </w:rPr>
  </w:style>
  <w:style w:type="paragraph" w:customStyle="1" w:styleId="151">
    <w:name w:val="Основной текст (15)1"/>
    <w:basedOn w:val="a"/>
    <w:link w:val="150"/>
    <w:rsid w:val="0014515E"/>
    <w:pPr>
      <w:shd w:val="clear" w:color="auto" w:fill="FFFFFF"/>
      <w:spacing w:before="240" w:line="197" w:lineRule="exact"/>
      <w:ind w:firstLine="300"/>
      <w:jc w:val="both"/>
    </w:pPr>
    <w:rPr>
      <w:rFonts w:asciiTheme="minorHAnsi" w:eastAsiaTheme="minorHAnsi" w:hAnsiTheme="minorHAnsi" w:cstheme="minorBidi"/>
      <w:i/>
      <w:iCs/>
      <w:sz w:val="22"/>
      <w:szCs w:val="22"/>
      <w:lang w:eastAsia="en-US"/>
    </w:rPr>
  </w:style>
  <w:style w:type="character" w:customStyle="1" w:styleId="8pt">
    <w:name w:val="Основной текст + 8 pt"/>
    <w:rsid w:val="0014515E"/>
    <w:rPr>
      <w:rFonts w:ascii="Times New Roman" w:hAnsi="Times New Roman" w:cs="Times New Roman"/>
      <w:sz w:val="16"/>
      <w:szCs w:val="16"/>
    </w:rPr>
  </w:style>
  <w:style w:type="character" w:customStyle="1" w:styleId="39">
    <w:name w:val="Основной текст (3)"/>
    <w:basedOn w:val="a0"/>
    <w:link w:val="310"/>
    <w:rsid w:val="0014515E"/>
    <w:rPr>
      <w:shd w:val="clear" w:color="auto" w:fill="FFFFFF"/>
    </w:rPr>
  </w:style>
  <w:style w:type="character" w:customStyle="1" w:styleId="160">
    <w:name w:val="Основной текст (16)"/>
    <w:basedOn w:val="a0"/>
    <w:link w:val="161"/>
    <w:rsid w:val="0014515E"/>
    <w:rPr>
      <w:i/>
      <w:iCs/>
      <w:shd w:val="clear" w:color="auto" w:fill="FFFFFF"/>
    </w:rPr>
  </w:style>
  <w:style w:type="character" w:customStyle="1" w:styleId="162">
    <w:name w:val="Основной текст (16) + Не курсив"/>
    <w:basedOn w:val="160"/>
    <w:rsid w:val="0014515E"/>
    <w:rPr>
      <w:i/>
      <w:iCs/>
      <w:shd w:val="clear" w:color="auto" w:fill="FFFFFF"/>
    </w:rPr>
  </w:style>
  <w:style w:type="paragraph" w:customStyle="1" w:styleId="310">
    <w:name w:val="Основной текст (3)1"/>
    <w:basedOn w:val="a"/>
    <w:link w:val="39"/>
    <w:rsid w:val="0014515E"/>
    <w:pPr>
      <w:shd w:val="clear" w:color="auto" w:fill="FFFFFF"/>
      <w:spacing w:line="197" w:lineRule="exact"/>
      <w:ind w:hanging="360"/>
    </w:pPr>
    <w:rPr>
      <w:rFonts w:asciiTheme="minorHAnsi" w:eastAsiaTheme="minorHAnsi" w:hAnsiTheme="minorHAnsi" w:cstheme="minorBidi"/>
      <w:sz w:val="22"/>
      <w:szCs w:val="22"/>
      <w:lang w:eastAsia="en-US"/>
    </w:rPr>
  </w:style>
  <w:style w:type="paragraph" w:customStyle="1" w:styleId="161">
    <w:name w:val="Основной текст (16)1"/>
    <w:basedOn w:val="a"/>
    <w:link w:val="160"/>
    <w:rsid w:val="0014515E"/>
    <w:pPr>
      <w:shd w:val="clear" w:color="auto" w:fill="FFFFFF"/>
      <w:spacing w:line="197" w:lineRule="exact"/>
      <w:ind w:hanging="240"/>
      <w:jc w:val="both"/>
    </w:pPr>
    <w:rPr>
      <w:rFonts w:asciiTheme="minorHAnsi" w:eastAsiaTheme="minorHAnsi" w:hAnsiTheme="minorHAnsi" w:cstheme="minorBidi"/>
      <w:i/>
      <w:iCs/>
      <w:sz w:val="22"/>
      <w:szCs w:val="22"/>
      <w:lang w:eastAsia="en-US"/>
    </w:rPr>
  </w:style>
  <w:style w:type="character" w:customStyle="1" w:styleId="201">
    <w:name w:val="Основной текст (20)"/>
    <w:basedOn w:val="a0"/>
    <w:link w:val="2010"/>
    <w:rsid w:val="0014515E"/>
    <w:rPr>
      <w:shd w:val="clear" w:color="auto" w:fill="FFFFFF"/>
    </w:rPr>
  </w:style>
  <w:style w:type="paragraph" w:customStyle="1" w:styleId="2010">
    <w:name w:val="Основной текст (20)1"/>
    <w:basedOn w:val="a"/>
    <w:link w:val="201"/>
    <w:rsid w:val="0014515E"/>
    <w:pPr>
      <w:shd w:val="clear" w:color="auto" w:fill="FFFFFF"/>
      <w:spacing w:line="197" w:lineRule="exact"/>
      <w:jc w:val="right"/>
    </w:pPr>
    <w:rPr>
      <w:rFonts w:asciiTheme="minorHAnsi" w:eastAsiaTheme="minorHAnsi" w:hAnsiTheme="minorHAnsi" w:cstheme="minorBidi"/>
      <w:sz w:val="22"/>
      <w:szCs w:val="22"/>
      <w:lang w:eastAsia="en-US"/>
    </w:rPr>
  </w:style>
  <w:style w:type="table" w:customStyle="1" w:styleId="8">
    <w:name w:val="Сетка таблицы8"/>
    <w:basedOn w:val="a1"/>
    <w:next w:val="a5"/>
    <w:uiPriority w:val="39"/>
    <w:rsid w:val="0014515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f">
    <w:name w:val="Основной текст (2)"/>
    <w:basedOn w:val="a0"/>
    <w:link w:val="211"/>
    <w:rsid w:val="0014515E"/>
    <w:rPr>
      <w:i/>
      <w:iCs/>
      <w:shd w:val="clear" w:color="auto" w:fill="FFFFFF"/>
    </w:rPr>
  </w:style>
  <w:style w:type="character" w:customStyle="1" w:styleId="2f0">
    <w:name w:val="Основной текст (2) + Не курсив"/>
    <w:basedOn w:val="2f"/>
    <w:rsid w:val="0014515E"/>
    <w:rPr>
      <w:i/>
      <w:iCs/>
      <w:shd w:val="clear" w:color="auto" w:fill="FFFFFF"/>
    </w:rPr>
  </w:style>
  <w:style w:type="paragraph" w:customStyle="1" w:styleId="211">
    <w:name w:val="Основной текст (2)1"/>
    <w:basedOn w:val="a"/>
    <w:link w:val="2f"/>
    <w:rsid w:val="0014515E"/>
    <w:pPr>
      <w:shd w:val="clear" w:color="auto" w:fill="FFFFFF"/>
      <w:spacing w:before="180" w:line="197" w:lineRule="exact"/>
      <w:ind w:hanging="360"/>
    </w:pPr>
    <w:rPr>
      <w:rFonts w:asciiTheme="minorHAnsi" w:eastAsiaTheme="minorHAnsi" w:hAnsiTheme="minorHAnsi" w:cstheme="minorBidi"/>
      <w:i/>
      <w:iCs/>
      <w:sz w:val="22"/>
      <w:szCs w:val="22"/>
      <w:lang w:eastAsia="en-US"/>
    </w:rPr>
  </w:style>
  <w:style w:type="character" w:customStyle="1" w:styleId="2f1">
    <w:name w:val="Заголовок №2 + Не полужирный"/>
    <w:basedOn w:val="22"/>
    <w:rsid w:val="0014515E"/>
    <w:rPr>
      <w:rFonts w:ascii="Times New Roman" w:eastAsia="Times New Roman" w:hAnsi="Times New Roman" w:cs="Times New Roman"/>
      <w:b/>
      <w:bCs/>
      <w:sz w:val="27"/>
      <w:szCs w:val="27"/>
      <w:shd w:val="clear" w:color="auto" w:fill="FFFFFF"/>
    </w:rPr>
  </w:style>
  <w:style w:type="character" w:customStyle="1" w:styleId="afffa">
    <w:name w:val="Основной текст + Полужирный"/>
    <w:basedOn w:val="af4"/>
    <w:rsid w:val="0014515E"/>
    <w:rPr>
      <w:rFonts w:ascii="Times New Roman" w:eastAsia="Times New Roman" w:hAnsi="Times New Roman" w:cs="Times New Roman"/>
      <w:b/>
      <w:bCs/>
      <w:sz w:val="27"/>
      <w:szCs w:val="27"/>
      <w:shd w:val="clear" w:color="auto" w:fill="FFFFFF"/>
    </w:rPr>
  </w:style>
  <w:style w:type="character" w:customStyle="1" w:styleId="170">
    <w:name w:val="Основной текст + Полужирный17"/>
    <w:basedOn w:val="a0"/>
    <w:rsid w:val="0014515E"/>
    <w:rPr>
      <w:rFonts w:ascii="Times New Roman" w:hAnsi="Times New Roman" w:cs="Times New Roman"/>
      <w:b/>
      <w:bCs/>
      <w:spacing w:val="0"/>
      <w:sz w:val="22"/>
      <w:szCs w:val="22"/>
      <w:shd w:val="clear" w:color="auto" w:fill="FFFFFF"/>
      <w:lang w:bidi="ar-SA"/>
    </w:rPr>
  </w:style>
  <w:style w:type="character" w:customStyle="1" w:styleId="52">
    <w:name w:val="Основной текст + Полужирный5"/>
    <w:basedOn w:val="a0"/>
    <w:rsid w:val="0014515E"/>
    <w:rPr>
      <w:rFonts w:ascii="Times New Roman" w:hAnsi="Times New Roman" w:cs="Times New Roman"/>
      <w:b/>
      <w:bCs/>
      <w:spacing w:val="0"/>
      <w:sz w:val="22"/>
      <w:szCs w:val="22"/>
      <w:shd w:val="clear" w:color="auto" w:fill="FFFFFF"/>
      <w:lang w:bidi="ar-SA"/>
    </w:rPr>
  </w:style>
  <w:style w:type="character" w:customStyle="1" w:styleId="2f2">
    <w:name w:val="Основной текст + Курсив2"/>
    <w:basedOn w:val="a0"/>
    <w:rsid w:val="0014515E"/>
    <w:rPr>
      <w:rFonts w:ascii="Times New Roman" w:hAnsi="Times New Roman" w:cs="Times New Roman"/>
      <w:i/>
      <w:iCs/>
      <w:spacing w:val="0"/>
      <w:sz w:val="22"/>
      <w:szCs w:val="22"/>
      <w:shd w:val="clear" w:color="auto" w:fill="FFFFFF"/>
      <w:lang w:bidi="ar-SA"/>
    </w:rPr>
  </w:style>
  <w:style w:type="character" w:customStyle="1" w:styleId="46">
    <w:name w:val="Основной текст + Полужирный4"/>
    <w:aliases w:val="Курсив8"/>
    <w:basedOn w:val="a0"/>
    <w:rsid w:val="0014515E"/>
    <w:rPr>
      <w:rFonts w:ascii="Times New Roman" w:hAnsi="Times New Roman" w:cs="Times New Roman"/>
      <w:b/>
      <w:bCs/>
      <w:i/>
      <w:iCs/>
      <w:spacing w:val="0"/>
      <w:sz w:val="22"/>
      <w:szCs w:val="22"/>
      <w:shd w:val="clear" w:color="auto" w:fill="FFFFFF"/>
      <w:lang w:bidi="ar-SA"/>
    </w:rPr>
  </w:style>
  <w:style w:type="character" w:customStyle="1" w:styleId="2f3">
    <w:name w:val="Основной текст + Полужирный2"/>
    <w:basedOn w:val="a0"/>
    <w:rsid w:val="0014515E"/>
    <w:rPr>
      <w:rFonts w:ascii="Times New Roman" w:hAnsi="Times New Roman" w:cs="Times New Roman"/>
      <w:b/>
      <w:bCs/>
      <w:spacing w:val="0"/>
      <w:sz w:val="22"/>
      <w:szCs w:val="22"/>
      <w:shd w:val="clear" w:color="auto" w:fill="FFFFFF"/>
      <w:lang w:bidi="ar-SA"/>
    </w:rPr>
  </w:style>
  <w:style w:type="character" w:customStyle="1" w:styleId="133">
    <w:name w:val="Основной текст (13)3"/>
    <w:basedOn w:val="a0"/>
    <w:rsid w:val="0014515E"/>
    <w:rPr>
      <w:rFonts w:ascii="Verdana" w:hAnsi="Verdana" w:cs="Verdana" w:hint="default"/>
      <w:b/>
      <w:bCs/>
      <w:i/>
      <w:iCs/>
      <w:spacing w:val="0"/>
      <w:sz w:val="20"/>
      <w:szCs w:val="20"/>
      <w:shd w:val="clear" w:color="auto" w:fill="FFFFFF"/>
      <w:lang w:bidi="ar-SA"/>
    </w:rPr>
  </w:style>
  <w:style w:type="paragraph" w:customStyle="1" w:styleId="2f4">
    <w:name w:val="Основной текст2"/>
    <w:basedOn w:val="a"/>
    <w:rsid w:val="0014515E"/>
    <w:pPr>
      <w:widowControl w:val="0"/>
      <w:shd w:val="clear" w:color="auto" w:fill="FFFFFF"/>
      <w:spacing w:line="0" w:lineRule="atLeast"/>
      <w:ind w:hanging="280"/>
      <w:jc w:val="both"/>
    </w:pPr>
    <w:rPr>
      <w:sz w:val="28"/>
      <w:szCs w:val="28"/>
    </w:rPr>
  </w:style>
  <w:style w:type="character" w:customStyle="1" w:styleId="1416">
    <w:name w:val="Основной текст (14)16"/>
    <w:basedOn w:val="a0"/>
    <w:rsid w:val="0014515E"/>
    <w:rPr>
      <w:rFonts w:ascii="Times New Roman" w:hAnsi="Times New Roman" w:cs="Times New Roman" w:hint="default"/>
      <w:b/>
      <w:bCs/>
      <w:spacing w:val="0"/>
      <w:sz w:val="20"/>
      <w:szCs w:val="20"/>
      <w:shd w:val="clear" w:color="auto" w:fill="FFFFFF"/>
    </w:rPr>
  </w:style>
  <w:style w:type="character" w:customStyle="1" w:styleId="721">
    <w:name w:val="Основной текст (7)21"/>
    <w:basedOn w:val="a0"/>
    <w:rsid w:val="0014515E"/>
    <w:rPr>
      <w:rFonts w:ascii="Times New Roman" w:hAnsi="Times New Roman" w:cs="Times New Roman" w:hint="default"/>
      <w:spacing w:val="0"/>
      <w:sz w:val="19"/>
      <w:szCs w:val="19"/>
      <w:lang w:bidi="ar-SA"/>
    </w:rPr>
  </w:style>
  <w:style w:type="character" w:customStyle="1" w:styleId="zag110">
    <w:name w:val="zag11"/>
    <w:basedOn w:val="a0"/>
    <w:rsid w:val="0014515E"/>
  </w:style>
  <w:style w:type="paragraph" w:customStyle="1" w:styleId="c0">
    <w:name w:val="c0"/>
    <w:basedOn w:val="a"/>
    <w:rsid w:val="0014515E"/>
    <w:pPr>
      <w:spacing w:before="100" w:beforeAutospacing="1" w:after="100" w:afterAutospacing="1"/>
    </w:pPr>
  </w:style>
  <w:style w:type="paragraph" w:customStyle="1" w:styleId="dash041e005f0431005f044b005f0447005f043d005f044b005f0439">
    <w:name w:val="dash041e_005f0431_005f044b_005f0447_005f043d_005f044b_005f0439"/>
    <w:basedOn w:val="a"/>
    <w:rsid w:val="0014515E"/>
    <w:rPr>
      <w:rFonts w:eastAsia="Calibri"/>
    </w:rPr>
  </w:style>
  <w:style w:type="character" w:customStyle="1" w:styleId="WW8Num45z0">
    <w:name w:val="WW8Num45z0"/>
    <w:rsid w:val="0014515E"/>
    <w:rPr>
      <w:rFonts w:ascii="Symbol" w:hAnsi="Symbol"/>
      <w:color w:val="auto"/>
    </w:rPr>
  </w:style>
  <w:style w:type="character" w:customStyle="1" w:styleId="FontStyle140">
    <w:name w:val="Font Style140"/>
    <w:basedOn w:val="a0"/>
    <w:uiPriority w:val="99"/>
    <w:rsid w:val="0014515E"/>
    <w:rPr>
      <w:rFonts w:ascii="Times New Roman" w:hAnsi="Times New Roman" w:cs="Times New Roman"/>
      <w:sz w:val="22"/>
      <w:szCs w:val="22"/>
    </w:rPr>
  </w:style>
  <w:style w:type="character" w:customStyle="1" w:styleId="CharAttribute484">
    <w:name w:val="CharAttribute484"/>
    <w:uiPriority w:val="99"/>
    <w:rsid w:val="0014515E"/>
    <w:rPr>
      <w:rFonts w:ascii="Times New Roman" w:eastAsia="Times New Roman"/>
      <w:i/>
      <w:sz w:val="28"/>
    </w:rPr>
  </w:style>
  <w:style w:type="paragraph" w:customStyle="1" w:styleId="ParaAttribute38">
    <w:name w:val="ParaAttribute38"/>
    <w:rsid w:val="0014515E"/>
    <w:pPr>
      <w:spacing w:after="0" w:line="240" w:lineRule="auto"/>
      <w:ind w:right="-1"/>
      <w:jc w:val="both"/>
    </w:pPr>
    <w:rPr>
      <w:rFonts w:ascii="Times New Roman" w:eastAsia="№Е" w:hAnsi="Times New Roman" w:cs="Times New Roman"/>
      <w:sz w:val="20"/>
      <w:szCs w:val="20"/>
      <w:lang w:eastAsia="ru-RU"/>
    </w:rPr>
  </w:style>
  <w:style w:type="character" w:customStyle="1" w:styleId="CharAttribute501">
    <w:name w:val="CharAttribute501"/>
    <w:uiPriority w:val="99"/>
    <w:rsid w:val="0014515E"/>
    <w:rPr>
      <w:rFonts w:ascii="Times New Roman" w:eastAsia="Times New Roman"/>
      <w:i/>
      <w:sz w:val="28"/>
      <w:u w:val="single"/>
    </w:rPr>
  </w:style>
  <w:style w:type="character" w:customStyle="1" w:styleId="CharAttribute502">
    <w:name w:val="CharAttribute502"/>
    <w:rsid w:val="0014515E"/>
    <w:rPr>
      <w:rFonts w:ascii="Times New Roman" w:eastAsia="Times New Roman"/>
      <w:i/>
      <w:sz w:val="28"/>
    </w:rPr>
  </w:style>
  <w:style w:type="character" w:customStyle="1" w:styleId="CharAttribute511">
    <w:name w:val="CharAttribute511"/>
    <w:uiPriority w:val="99"/>
    <w:rsid w:val="0014515E"/>
    <w:rPr>
      <w:rFonts w:ascii="Times New Roman" w:eastAsia="Times New Roman"/>
      <w:sz w:val="28"/>
    </w:rPr>
  </w:style>
  <w:style w:type="character" w:customStyle="1" w:styleId="CharAttribute3">
    <w:name w:val="CharAttribute3"/>
    <w:rsid w:val="0014515E"/>
    <w:rPr>
      <w:rFonts w:ascii="Times New Roman" w:eastAsia="Batang" w:hAnsi="Batang"/>
      <w:sz w:val="28"/>
    </w:rPr>
  </w:style>
  <w:style w:type="character" w:customStyle="1" w:styleId="CharAttribute0">
    <w:name w:val="CharAttribute0"/>
    <w:rsid w:val="0014515E"/>
    <w:rPr>
      <w:rFonts w:ascii="Times New Roman" w:eastAsia="Times New Roman" w:hAnsi="Times New Roman"/>
      <w:sz w:val="28"/>
    </w:rPr>
  </w:style>
  <w:style w:type="character" w:customStyle="1" w:styleId="CharAttribute504">
    <w:name w:val="CharAttribute504"/>
    <w:rsid w:val="0014515E"/>
    <w:rPr>
      <w:rFonts w:ascii="Times New Roman" w:eastAsia="Times New Roman"/>
      <w:sz w:val="28"/>
    </w:rPr>
  </w:style>
  <w:style w:type="paragraph" w:customStyle="1" w:styleId="ParaAttribute10">
    <w:name w:val="ParaAttribute10"/>
    <w:uiPriority w:val="99"/>
    <w:rsid w:val="0014515E"/>
    <w:pPr>
      <w:spacing w:after="0" w:line="240" w:lineRule="auto"/>
      <w:jc w:val="both"/>
    </w:pPr>
    <w:rPr>
      <w:rFonts w:ascii="Times New Roman" w:eastAsia="№Е" w:hAnsi="Times New Roman" w:cs="Times New Roman"/>
      <w:sz w:val="20"/>
      <w:szCs w:val="20"/>
      <w:lang w:eastAsia="ru-RU"/>
    </w:rPr>
  </w:style>
  <w:style w:type="paragraph" w:customStyle="1" w:styleId="ParaAttribute16">
    <w:name w:val="ParaAttribute16"/>
    <w:uiPriority w:val="99"/>
    <w:rsid w:val="0014515E"/>
    <w:pPr>
      <w:spacing w:after="0" w:line="240" w:lineRule="auto"/>
      <w:ind w:left="1080"/>
      <w:jc w:val="both"/>
    </w:pPr>
    <w:rPr>
      <w:rFonts w:ascii="Times New Roman" w:eastAsia="№Е" w:hAnsi="Times New Roman" w:cs="Times New Roman"/>
      <w:sz w:val="20"/>
      <w:szCs w:val="20"/>
      <w:lang w:eastAsia="ru-RU"/>
    </w:rPr>
  </w:style>
  <w:style w:type="character" w:customStyle="1" w:styleId="CharAttribute526">
    <w:name w:val="CharAttribute526"/>
    <w:rsid w:val="0014515E"/>
    <w:rPr>
      <w:rFonts w:ascii="Times New Roman" w:eastAsia="Times New Roman"/>
      <w:sz w:val="28"/>
    </w:rPr>
  </w:style>
  <w:style w:type="table" w:customStyle="1" w:styleId="152">
    <w:name w:val="Сетка таблицы15"/>
    <w:basedOn w:val="a1"/>
    <w:next w:val="a5"/>
    <w:uiPriority w:val="59"/>
    <w:rsid w:val="0014515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Нет списка11"/>
    <w:next w:val="a2"/>
    <w:uiPriority w:val="99"/>
    <w:semiHidden/>
    <w:unhideWhenUsed/>
    <w:rsid w:val="0014515E"/>
  </w:style>
  <w:style w:type="table" w:customStyle="1" w:styleId="TableNormal3">
    <w:name w:val="Table Normal3"/>
    <w:uiPriority w:val="2"/>
    <w:semiHidden/>
    <w:unhideWhenUsed/>
    <w:qFormat/>
    <w:rsid w:val="0014515E"/>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character" w:customStyle="1" w:styleId="2f5">
    <w:name w:val="Основной текст (2)_"/>
    <w:basedOn w:val="a0"/>
    <w:locked/>
    <w:rsid w:val="00DE614E"/>
    <w:rPr>
      <w:rFonts w:ascii="Times New Roman" w:eastAsia="Times New Roman" w:hAnsi="Times New Roman" w:cs="Times New Roman"/>
      <w:sz w:val="28"/>
      <w:szCs w:val="28"/>
      <w:shd w:val="clear" w:color="auto" w:fill="FFFFFF"/>
    </w:rPr>
  </w:style>
  <w:style w:type="character" w:customStyle="1" w:styleId="40">
    <w:name w:val="Заголовок 4 Знак"/>
    <w:basedOn w:val="a0"/>
    <w:link w:val="4"/>
    <w:uiPriority w:val="9"/>
    <w:rsid w:val="004D6245"/>
    <w:rPr>
      <w:rFonts w:asciiTheme="majorHAnsi" w:eastAsiaTheme="majorEastAsia" w:hAnsiTheme="majorHAnsi" w:cstheme="majorBidi"/>
      <w:b/>
      <w:bCs/>
      <w:i/>
      <w:iCs/>
      <w:color w:val="4F81BD" w:themeColor="accent1"/>
      <w:lang w:val="en-US"/>
    </w:rPr>
  </w:style>
  <w:style w:type="paragraph" w:styleId="afffb">
    <w:name w:val="Normal Indent"/>
    <w:basedOn w:val="a"/>
    <w:uiPriority w:val="99"/>
    <w:unhideWhenUsed/>
    <w:rsid w:val="004D6245"/>
    <w:pPr>
      <w:spacing w:after="200" w:line="276" w:lineRule="auto"/>
      <w:ind w:left="720"/>
    </w:pPr>
    <w:rPr>
      <w:rFonts w:asciiTheme="minorHAnsi" w:eastAsiaTheme="minorHAnsi" w:hAnsiTheme="minorHAnsi" w:cstheme="minorBidi"/>
      <w:sz w:val="22"/>
      <w:szCs w:val="22"/>
      <w:lang w:val="en-US" w:eastAsia="en-US"/>
    </w:rPr>
  </w:style>
  <w:style w:type="character" w:customStyle="1" w:styleId="29">
    <w:name w:val="Оглавление 2 Знак"/>
    <w:basedOn w:val="a0"/>
    <w:link w:val="28"/>
    <w:uiPriority w:val="39"/>
    <w:rsid w:val="004D6245"/>
    <w:rPr>
      <w:rFonts w:ascii="Calibri" w:eastAsia="Arial Unicode MS" w:hAnsi="Calibri" w:cs="Calibri"/>
      <w:color w:val="00000A"/>
      <w:kern w:val="1"/>
    </w:rPr>
  </w:style>
  <w:style w:type="table" w:customStyle="1" w:styleId="91">
    <w:name w:val="Сетка таблицы9"/>
    <w:basedOn w:val="a1"/>
    <w:next w:val="a5"/>
    <w:uiPriority w:val="39"/>
    <w:rsid w:val="003439BC"/>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1"/>
    <w:next w:val="a5"/>
    <w:uiPriority w:val="39"/>
    <w:rsid w:val="007B1DB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c">
    <w:name w:val="Document Map"/>
    <w:basedOn w:val="a"/>
    <w:link w:val="afffd"/>
    <w:uiPriority w:val="99"/>
    <w:semiHidden/>
    <w:unhideWhenUsed/>
    <w:rsid w:val="007B1DB1"/>
    <w:rPr>
      <w:rFonts w:ascii="Tahoma" w:hAnsi="Tahoma" w:cs="Tahoma"/>
      <w:sz w:val="16"/>
      <w:szCs w:val="16"/>
    </w:rPr>
  </w:style>
  <w:style w:type="character" w:customStyle="1" w:styleId="afffd">
    <w:name w:val="Схема документа Знак"/>
    <w:basedOn w:val="a0"/>
    <w:link w:val="afffc"/>
    <w:uiPriority w:val="99"/>
    <w:semiHidden/>
    <w:rsid w:val="007B1DB1"/>
    <w:rPr>
      <w:rFonts w:ascii="Tahoma" w:eastAsia="Times New Roman" w:hAnsi="Tahoma" w:cs="Tahoma"/>
      <w:sz w:val="16"/>
      <w:szCs w:val="16"/>
      <w:lang w:eastAsia="ru-RU"/>
    </w:rPr>
  </w:style>
  <w:style w:type="table" w:customStyle="1" w:styleId="163">
    <w:name w:val="Сетка таблицы16"/>
    <w:basedOn w:val="a1"/>
    <w:next w:val="a5"/>
    <w:uiPriority w:val="59"/>
    <w:rsid w:val="007B1DB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Сетка таблицы17"/>
    <w:basedOn w:val="a1"/>
    <w:next w:val="a5"/>
    <w:uiPriority w:val="39"/>
    <w:rsid w:val="007A064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1"/>
    <w:next w:val="a5"/>
    <w:uiPriority w:val="59"/>
    <w:rsid w:val="007A064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Сетка таблицы19"/>
    <w:basedOn w:val="a1"/>
    <w:next w:val="a5"/>
    <w:uiPriority w:val="59"/>
    <w:rsid w:val="006F6A2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Сетка таблицы110"/>
    <w:basedOn w:val="a1"/>
    <w:next w:val="a5"/>
    <w:uiPriority w:val="59"/>
    <w:rsid w:val="006F6A2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Сетка таблицы21"/>
    <w:basedOn w:val="a1"/>
    <w:next w:val="a5"/>
    <w:uiPriority w:val="59"/>
    <w:rsid w:val="006F6A26"/>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Normal4">
    <w:name w:val="Table Normal4"/>
    <w:uiPriority w:val="2"/>
    <w:semiHidden/>
    <w:unhideWhenUsed/>
    <w:qFormat/>
    <w:rsid w:val="006F6A26"/>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6F6A26"/>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202">
    <w:name w:val="Сетка таблицы20"/>
    <w:basedOn w:val="a1"/>
    <w:next w:val="a5"/>
    <w:uiPriority w:val="59"/>
    <w:rsid w:val="000F07B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Сетка таблицы22"/>
    <w:basedOn w:val="a1"/>
    <w:next w:val="a5"/>
    <w:uiPriority w:val="59"/>
    <w:rsid w:val="00D66A3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1"/>
    <w:next w:val="a5"/>
    <w:uiPriority w:val="59"/>
    <w:rsid w:val="00D66A3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1"/>
    <w:next w:val="a5"/>
    <w:uiPriority w:val="59"/>
    <w:rsid w:val="00D66A32"/>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40">
    <w:name w:val="Сетка таблицы24"/>
    <w:basedOn w:val="a1"/>
    <w:next w:val="a5"/>
    <w:uiPriority w:val="59"/>
    <w:rsid w:val="00EA1AC1"/>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50">
    <w:name w:val="Сетка таблицы25"/>
    <w:basedOn w:val="a1"/>
    <w:next w:val="a5"/>
    <w:uiPriority w:val="59"/>
    <w:rsid w:val="00373D4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1"/>
    <w:next w:val="a5"/>
    <w:uiPriority w:val="59"/>
    <w:rsid w:val="00373D4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Сетка таблицы26"/>
    <w:basedOn w:val="a1"/>
    <w:next w:val="a5"/>
    <w:uiPriority w:val="59"/>
    <w:rsid w:val="00373D42"/>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70">
    <w:name w:val="Сетка таблицы27"/>
    <w:basedOn w:val="a1"/>
    <w:next w:val="a5"/>
    <w:uiPriority w:val="59"/>
    <w:rsid w:val="00A2086C"/>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Сетка таблицы113"/>
    <w:basedOn w:val="a1"/>
    <w:next w:val="a5"/>
    <w:uiPriority w:val="59"/>
    <w:rsid w:val="00A2086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0">
    <w:name w:val="Сетка таблицы28"/>
    <w:basedOn w:val="a1"/>
    <w:next w:val="a5"/>
    <w:uiPriority w:val="59"/>
    <w:rsid w:val="00A2086C"/>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90">
    <w:name w:val="Сетка таблицы29"/>
    <w:basedOn w:val="a1"/>
    <w:next w:val="a5"/>
    <w:uiPriority w:val="59"/>
    <w:rsid w:val="00730AB3"/>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r="http://schemas.openxmlformats.org/officeDocument/2006/relationships" xmlns:w="http://schemas.openxmlformats.org/wordprocessingml/2006/main">
  <w:divs>
    <w:div w:id="2327409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hyperlink" Target="https://infourok.ru/zadaniya-po-anglijskomu-yazyku-na-temu-cveta-2-klass-4951213.html" TargetMode="External"/><Relationship Id="rId299" Type="http://schemas.openxmlformats.org/officeDocument/2006/relationships/hyperlink" Target="https://m.edsoo.ru/7f412ea4" TargetMode="External"/><Relationship Id="rId21" Type="http://schemas.openxmlformats.org/officeDocument/2006/relationships/hyperlink" Target="https://resh.edu.ru/" TargetMode="External"/><Relationship Id="rId63" Type="http://schemas.openxmlformats.org/officeDocument/2006/relationships/hyperlink" Target="https://resh.edu.ru/subject/32/1/" TargetMode="External"/><Relationship Id="rId159" Type="http://schemas.openxmlformats.org/officeDocument/2006/relationships/hyperlink" Target="https://m.edsoo.ru/7f412652" TargetMode="External"/><Relationship Id="rId324" Type="http://schemas.openxmlformats.org/officeDocument/2006/relationships/hyperlink" Target="https://stranamasterov.ru" TargetMode="External"/><Relationship Id="rId366" Type="http://schemas.openxmlformats.org/officeDocument/2006/relationships/hyperlink" Target="https://resh.edu.ru/subject/8/1/" TargetMode="External"/><Relationship Id="rId531" Type="http://schemas.openxmlformats.org/officeDocument/2006/relationships/hyperlink" Target="http://psyparents.ru/index.php?view=games&amp;item=1756&amp;cat=5&amp;sc=78&amp;full=yes" TargetMode="External"/><Relationship Id="rId170" Type="http://schemas.openxmlformats.org/officeDocument/2006/relationships/hyperlink" Target="https://m.edsoo.ru/7f412652" TargetMode="External"/><Relationship Id="rId226" Type="http://schemas.openxmlformats.org/officeDocument/2006/relationships/hyperlink" Target="https://resh.edu.ru/" TargetMode="External"/><Relationship Id="rId433" Type="http://schemas.openxmlformats.org/officeDocument/2006/relationships/hyperlink" Target="https://resh.edu.ru/subject/8/3/" TargetMode="External"/><Relationship Id="rId268" Type="http://schemas.openxmlformats.org/officeDocument/2006/relationships/hyperlink" Target="https://m.edsoo.ru/7f411bf8" TargetMode="External"/><Relationship Id="rId475" Type="http://schemas.openxmlformats.org/officeDocument/2006/relationships/hyperlink" Target="https://resh.edu.ru/subject/8/4/" TargetMode="External"/><Relationship Id="rId32" Type="http://schemas.openxmlformats.org/officeDocument/2006/relationships/hyperlink" Target="https://uchi.ru/main" TargetMode="External"/><Relationship Id="rId74" Type="http://schemas.openxmlformats.org/officeDocument/2006/relationships/hyperlink" Target="https://resh.edu.ru/subject/32/2/" TargetMode="External"/><Relationship Id="rId128" Type="http://schemas.openxmlformats.org/officeDocument/2006/relationships/hyperlink" Target="https://speakenglishwell.ru/opisanie-vneshnosti-cheloveka-na-anglijskom-yazyke/" TargetMode="External"/><Relationship Id="rId335" Type="http://schemas.openxmlformats.org/officeDocument/2006/relationships/hyperlink" Target="https://resh.edu.ru/" TargetMode="External"/><Relationship Id="rId377" Type="http://schemas.openxmlformats.org/officeDocument/2006/relationships/hyperlink" Target="https://resh.edu.ru/subject/8/1/" TargetMode="External"/><Relationship Id="rId500" Type="http://schemas.openxmlformats.org/officeDocument/2006/relationships/hyperlink" Target="http://www.school.edu" TargetMode="External"/><Relationship Id="rId5" Type="http://schemas.openxmlformats.org/officeDocument/2006/relationships/webSettings" Target="webSettings.xml"/><Relationship Id="rId181" Type="http://schemas.openxmlformats.org/officeDocument/2006/relationships/hyperlink" Target="https://resh.edu.ru/subject/12/" TargetMode="External"/><Relationship Id="rId237" Type="http://schemas.openxmlformats.org/officeDocument/2006/relationships/hyperlink" Target="https://m.edsoo.ru/7f4116e4" TargetMode="External"/><Relationship Id="rId402" Type="http://schemas.openxmlformats.org/officeDocument/2006/relationships/hyperlink" Target="https://resh.edu.ru/subject/8/2/" TargetMode="External"/><Relationship Id="rId279" Type="http://schemas.openxmlformats.org/officeDocument/2006/relationships/hyperlink" Target="https://m.edsoo.ru/7f411bf8" TargetMode="External"/><Relationship Id="rId444" Type="http://schemas.openxmlformats.org/officeDocument/2006/relationships/hyperlink" Target="https://resh.edu.ru/subject/8/3/" TargetMode="External"/><Relationship Id="rId486" Type="http://schemas.openxmlformats.org/officeDocument/2006/relationships/hyperlink" Target="http://www.school.edu" TargetMode="External"/><Relationship Id="rId43" Type="http://schemas.openxmlformats.org/officeDocument/2006/relationships/hyperlink" Target="https://resh.edu.ru/" TargetMode="External"/><Relationship Id="rId139" Type="http://schemas.openxmlformats.org/officeDocument/2006/relationships/hyperlink" Target="https://m.edsoo.ru/7f411518" TargetMode="External"/><Relationship Id="rId290" Type="http://schemas.openxmlformats.org/officeDocument/2006/relationships/hyperlink" Target="https://m.edsoo.ru/7f411bf8" TargetMode="External"/><Relationship Id="rId304" Type="http://schemas.openxmlformats.org/officeDocument/2006/relationships/hyperlink" Target="https://m.edsoo.ru/7f412ea4" TargetMode="External"/><Relationship Id="rId346" Type="http://schemas.openxmlformats.org/officeDocument/2006/relationships/hyperlink" Target="https://m.edsoo.ru/7f411892" TargetMode="External"/><Relationship Id="rId388" Type="http://schemas.openxmlformats.org/officeDocument/2006/relationships/hyperlink" Target="https://resh.edu.ru/subject/8/2/" TargetMode="External"/><Relationship Id="rId511" Type="http://schemas.openxmlformats.org/officeDocument/2006/relationships/hyperlink" Target="http://www.school.edu" TargetMode="External"/><Relationship Id="rId85" Type="http://schemas.openxmlformats.org/officeDocument/2006/relationships/hyperlink" Target="https://m.edsoo.ru/7f411a40" TargetMode="External"/><Relationship Id="rId150" Type="http://schemas.openxmlformats.org/officeDocument/2006/relationships/hyperlink" Target="https://m.edsoo.ru/7f411518" TargetMode="External"/><Relationship Id="rId192" Type="http://schemas.openxmlformats.org/officeDocument/2006/relationships/hyperlink" Target="https://resh.edu.ru/subject/12/" TargetMode="External"/><Relationship Id="rId206" Type="http://schemas.openxmlformats.org/officeDocument/2006/relationships/hyperlink" Target="https://m.edsoo.ru/7f4110fe" TargetMode="External"/><Relationship Id="rId413" Type="http://schemas.openxmlformats.org/officeDocument/2006/relationships/hyperlink" Target="https://resh.edu.ru/subject/8/2/" TargetMode="External"/><Relationship Id="rId248" Type="http://schemas.openxmlformats.org/officeDocument/2006/relationships/hyperlink" Target="https://m.edsoo.ru/7f412850" TargetMode="External"/><Relationship Id="rId455" Type="http://schemas.openxmlformats.org/officeDocument/2006/relationships/hyperlink" Target="https://resh.edu.ru/subject/8/4/" TargetMode="External"/><Relationship Id="rId497" Type="http://schemas.openxmlformats.org/officeDocument/2006/relationships/hyperlink" Target="http://www.school.edu" TargetMode="External"/><Relationship Id="rId12" Type="http://schemas.openxmlformats.org/officeDocument/2006/relationships/hyperlink" Target="https://uchi.ru/main" TargetMode="External"/><Relationship Id="rId108" Type="http://schemas.openxmlformats.org/officeDocument/2006/relationships/hyperlink" Target="https://m.edsoo.ru/7f412cec" TargetMode="External"/><Relationship Id="rId315" Type="http://schemas.openxmlformats.org/officeDocument/2006/relationships/hyperlink" Target="https://m.edsoo.ru/7f412ea4" TargetMode="External"/><Relationship Id="rId357" Type="http://schemas.openxmlformats.org/officeDocument/2006/relationships/hyperlink" Target="https://resh.edu.ru/subject/8/1/" TargetMode="External"/><Relationship Id="rId522" Type="http://schemas.openxmlformats.org/officeDocument/2006/relationships/hyperlink" Target="http://xn--e1agdrafhkaoo6b.xn--p1ai/" TargetMode="External"/><Relationship Id="rId54" Type="http://schemas.openxmlformats.org/officeDocument/2006/relationships/hyperlink" Target="https://m.edsoo.ru/7f411da6" TargetMode="External"/><Relationship Id="rId96" Type="http://schemas.openxmlformats.org/officeDocument/2006/relationships/hyperlink" Target="https://m.edsoo.ru/7f411a40" TargetMode="External"/><Relationship Id="rId161" Type="http://schemas.openxmlformats.org/officeDocument/2006/relationships/hyperlink" Target="https://m.edsoo.ru/7f412652" TargetMode="External"/><Relationship Id="rId217" Type="http://schemas.openxmlformats.org/officeDocument/2006/relationships/hyperlink" Target="https://m.edsoo.ru/7f411f36" TargetMode="External"/><Relationship Id="rId399" Type="http://schemas.openxmlformats.org/officeDocument/2006/relationships/hyperlink" Target="https://resh.edu.ru/subject/8/2/" TargetMode="External"/><Relationship Id="rId259" Type="http://schemas.openxmlformats.org/officeDocument/2006/relationships/hyperlink" Target="https://www.google.com/url?q=http://www.gumfak.ru&amp;sa=D&amp;ust=1605785005053000&amp;usg=AOvVaw2kxBHfrQFenqCRqVFNhzEu" TargetMode="External"/><Relationship Id="rId424" Type="http://schemas.openxmlformats.org/officeDocument/2006/relationships/hyperlink" Target="https://resh.edu.ru/subject/8/3/" TargetMode="External"/><Relationship Id="rId466" Type="http://schemas.openxmlformats.org/officeDocument/2006/relationships/hyperlink" Target="https://resh.edu.ru/subject/8/4/" TargetMode="External"/><Relationship Id="rId23" Type="http://schemas.openxmlformats.org/officeDocument/2006/relationships/hyperlink" Target="https://resh.edu.ru/" TargetMode="External"/><Relationship Id="rId119" Type="http://schemas.openxmlformats.org/officeDocument/2006/relationships/hyperlink" Target="https://bibusha.ru/kartochki-dlya-izucheniya-anglijskogo-yazyka-dlya-detej-dikie-zhivotnye" TargetMode="External"/><Relationship Id="rId270" Type="http://schemas.openxmlformats.org/officeDocument/2006/relationships/hyperlink" Target="https://m.edsoo.ru/7f411bf8" TargetMode="External"/><Relationship Id="rId326" Type="http://schemas.openxmlformats.org/officeDocument/2006/relationships/hyperlink" Target="https://stranamasterov.ru" TargetMode="External"/><Relationship Id="rId533" Type="http://schemas.openxmlformats.org/officeDocument/2006/relationships/footer" Target="footer1.xml"/><Relationship Id="rId65" Type="http://schemas.openxmlformats.org/officeDocument/2006/relationships/hyperlink" Target="https://resh.edu.ru/subject/32/1/" TargetMode="External"/><Relationship Id="rId130" Type="http://schemas.openxmlformats.org/officeDocument/2006/relationships/hyperlink" Target="http://www.englishforkids.ru/CD.shtml" TargetMode="External"/><Relationship Id="rId368" Type="http://schemas.openxmlformats.org/officeDocument/2006/relationships/hyperlink" Target="https://resh.edu.ru/subject/8/1/" TargetMode="External"/><Relationship Id="rId172" Type="http://schemas.openxmlformats.org/officeDocument/2006/relationships/hyperlink" Target="https://m.edsoo.ru/7f412652" TargetMode="External"/><Relationship Id="rId228" Type="http://schemas.openxmlformats.org/officeDocument/2006/relationships/hyperlink" Target="https://resh.edu.ru/" TargetMode="External"/><Relationship Id="rId435" Type="http://schemas.openxmlformats.org/officeDocument/2006/relationships/hyperlink" Target="https://resh.edu.ru/subject/8/3/" TargetMode="External"/><Relationship Id="rId477" Type="http://schemas.openxmlformats.org/officeDocument/2006/relationships/hyperlink" Target="https://resh.edu.ru/subject/8/4/" TargetMode="External"/><Relationship Id="rId281" Type="http://schemas.openxmlformats.org/officeDocument/2006/relationships/hyperlink" Target="https://m.edsoo.ru/7f411bf8" TargetMode="External"/><Relationship Id="rId337" Type="http://schemas.openxmlformats.org/officeDocument/2006/relationships/hyperlink" Target="https://resh.edu.ru/" TargetMode="External"/><Relationship Id="rId502" Type="http://schemas.openxmlformats.org/officeDocument/2006/relationships/hyperlink" Target="http://www.school.edu" TargetMode="External"/><Relationship Id="rId34" Type="http://schemas.openxmlformats.org/officeDocument/2006/relationships/hyperlink" Target="https://uchi.ru/main" TargetMode="External"/><Relationship Id="rId76" Type="http://schemas.openxmlformats.org/officeDocument/2006/relationships/hyperlink" Target="https://resh.edu.ru/subject/32/2/" TargetMode="External"/><Relationship Id="rId141" Type="http://schemas.openxmlformats.org/officeDocument/2006/relationships/hyperlink" Target="https://m.edsoo.ru/7f411518" TargetMode="External"/><Relationship Id="rId379" Type="http://schemas.openxmlformats.org/officeDocument/2006/relationships/hyperlink" Target="https://resh.edu.ru/subject/8/1/" TargetMode="External"/><Relationship Id="rId7" Type="http://schemas.openxmlformats.org/officeDocument/2006/relationships/endnotes" Target="endnotes.xml"/><Relationship Id="rId183" Type="http://schemas.openxmlformats.org/officeDocument/2006/relationships/hyperlink" Target="https://resh.edu.ru/subject/12/" TargetMode="External"/><Relationship Id="rId239" Type="http://schemas.openxmlformats.org/officeDocument/2006/relationships/hyperlink" Target="https://m.edsoo.ru/7f4116e4" TargetMode="External"/><Relationship Id="rId390" Type="http://schemas.openxmlformats.org/officeDocument/2006/relationships/hyperlink" Target="https://resh.edu.ru/subject/8/2/" TargetMode="External"/><Relationship Id="rId404" Type="http://schemas.openxmlformats.org/officeDocument/2006/relationships/hyperlink" Target="https://resh.edu.ru/subject/8/2/" TargetMode="External"/><Relationship Id="rId446" Type="http://schemas.openxmlformats.org/officeDocument/2006/relationships/hyperlink" Target="https://resh.edu.ru/subject/8/3/" TargetMode="External"/><Relationship Id="rId250" Type="http://schemas.openxmlformats.org/officeDocument/2006/relationships/hyperlink" Target="https://m.edsoo.ru/7f412850" TargetMode="External"/><Relationship Id="rId292" Type="http://schemas.openxmlformats.org/officeDocument/2006/relationships/hyperlink" Target="https://m.edsoo.ru/7f411bf8" TargetMode="External"/><Relationship Id="rId306" Type="http://schemas.openxmlformats.org/officeDocument/2006/relationships/hyperlink" Target="https://m.edsoo.ru/7f412ea4" TargetMode="External"/><Relationship Id="rId488" Type="http://schemas.openxmlformats.org/officeDocument/2006/relationships/hyperlink" Target="http://www.school.edu" TargetMode="External"/><Relationship Id="rId45" Type="http://schemas.openxmlformats.org/officeDocument/2006/relationships/hyperlink" Target="https://resh.edu.ru/" TargetMode="External"/><Relationship Id="rId87" Type="http://schemas.openxmlformats.org/officeDocument/2006/relationships/hyperlink" Target="https://m.edsoo.ru/7f411a40" TargetMode="External"/><Relationship Id="rId110" Type="http://schemas.openxmlformats.org/officeDocument/2006/relationships/hyperlink" Target="https://m.edsoo.ru/7f412cec" TargetMode="External"/><Relationship Id="rId348" Type="http://schemas.openxmlformats.org/officeDocument/2006/relationships/hyperlink" Target="https://m.edsoo.ru/7f4129ea" TargetMode="External"/><Relationship Id="rId513" Type="http://schemas.openxmlformats.org/officeDocument/2006/relationships/hyperlink" Target="http://www.school.edu" TargetMode="External"/><Relationship Id="rId152" Type="http://schemas.openxmlformats.org/officeDocument/2006/relationships/hyperlink" Target="https://m.edsoo.ru/7f411518" TargetMode="External"/><Relationship Id="rId194" Type="http://schemas.openxmlformats.org/officeDocument/2006/relationships/hyperlink" Target="https://resh.edu.ru/subject/12/" TargetMode="External"/><Relationship Id="rId208" Type="http://schemas.openxmlformats.org/officeDocument/2006/relationships/hyperlink" Target="https://m.edsoo.ru/7f4110fe" TargetMode="External"/><Relationship Id="rId415" Type="http://schemas.openxmlformats.org/officeDocument/2006/relationships/hyperlink" Target="https://resh.edu.ru/subject/8/2/" TargetMode="External"/><Relationship Id="rId457" Type="http://schemas.openxmlformats.org/officeDocument/2006/relationships/hyperlink" Target="https://resh.edu.ru/subject/8/4/" TargetMode="External"/><Relationship Id="rId261" Type="http://schemas.openxmlformats.org/officeDocument/2006/relationships/hyperlink" Target="http://www.artclassic.edu.ru/" TargetMode="External"/><Relationship Id="rId499" Type="http://schemas.openxmlformats.org/officeDocument/2006/relationships/hyperlink" Target="http://www.school.edu" TargetMode="External"/><Relationship Id="rId14" Type="http://schemas.openxmlformats.org/officeDocument/2006/relationships/hyperlink" Target="https://uchi.ru/main" TargetMode="External"/><Relationship Id="rId56" Type="http://schemas.openxmlformats.org/officeDocument/2006/relationships/hyperlink" Target="https://m.edsoo.ru/7f411da6" TargetMode="External"/><Relationship Id="rId317" Type="http://schemas.openxmlformats.org/officeDocument/2006/relationships/hyperlink" Target="https://m.edsoo.ru/7f412ea4" TargetMode="External"/><Relationship Id="rId359" Type="http://schemas.openxmlformats.org/officeDocument/2006/relationships/hyperlink" Target="https://resh.edu.ru/subject/8/1/" TargetMode="External"/><Relationship Id="rId524" Type="http://schemas.openxmlformats.org/officeDocument/2006/relationships/hyperlink" Target="http://psyparents.ru/index.php?view=articles&amp;item=1381&amp;cat=5&amp;sc=78&amp;full=yes" TargetMode="External"/><Relationship Id="rId98" Type="http://schemas.openxmlformats.org/officeDocument/2006/relationships/hyperlink" Target="https://m.edsoo.ru/7f412cec" TargetMode="External"/><Relationship Id="rId121" Type="http://schemas.openxmlformats.org/officeDocument/2006/relationships/hyperlink" Target="https://childdevelop.info/worksheets/8310/" TargetMode="External"/><Relationship Id="rId163" Type="http://schemas.openxmlformats.org/officeDocument/2006/relationships/hyperlink" Target="https://m.edsoo.ru/7f412652" TargetMode="External"/><Relationship Id="rId219" Type="http://schemas.openxmlformats.org/officeDocument/2006/relationships/hyperlink" Target="consultantplus://offline/ref=DB88F272895F4E9966B58B7D8BF69899C35619DC7893D379AAA90F4A3AB72BC5D732170069007302E9B62ENE5EL" TargetMode="External"/><Relationship Id="rId370" Type="http://schemas.openxmlformats.org/officeDocument/2006/relationships/hyperlink" Target="https://resh.edu.ru/subject/8/1/" TargetMode="External"/><Relationship Id="rId426" Type="http://schemas.openxmlformats.org/officeDocument/2006/relationships/hyperlink" Target="https://resh.edu.ru/subject/8/3/" TargetMode="External"/><Relationship Id="rId230" Type="http://schemas.openxmlformats.org/officeDocument/2006/relationships/hyperlink" Target="https://resh.edu.ru/" TargetMode="External"/><Relationship Id="rId468" Type="http://schemas.openxmlformats.org/officeDocument/2006/relationships/hyperlink" Target="https://resh.edu.ru/subject/8/4/" TargetMode="External"/><Relationship Id="rId25" Type="http://schemas.openxmlformats.org/officeDocument/2006/relationships/hyperlink" Target="https://resh.edu.ru/" TargetMode="External"/><Relationship Id="rId46" Type="http://schemas.openxmlformats.org/officeDocument/2006/relationships/hyperlink" Target="https://m.edsoo.ru/7f410de8" TargetMode="External"/><Relationship Id="rId67" Type="http://schemas.openxmlformats.org/officeDocument/2006/relationships/hyperlink" Target="https://resh.edu.ru/subject/32/1/" TargetMode="External"/><Relationship Id="rId272" Type="http://schemas.openxmlformats.org/officeDocument/2006/relationships/hyperlink" Target="https://m.edsoo.ru/7f411bf8" TargetMode="External"/><Relationship Id="rId293" Type="http://schemas.openxmlformats.org/officeDocument/2006/relationships/hyperlink" Target="https://m.edsoo.ru/7f411bf8" TargetMode="External"/><Relationship Id="rId307" Type="http://schemas.openxmlformats.org/officeDocument/2006/relationships/hyperlink" Target="https://m.edsoo.ru/7f412ea4" TargetMode="External"/><Relationship Id="rId328" Type="http://schemas.openxmlformats.org/officeDocument/2006/relationships/hyperlink" Target="https://stranamasterov.ru" TargetMode="External"/><Relationship Id="rId349" Type="http://schemas.openxmlformats.org/officeDocument/2006/relationships/hyperlink" Target="https://m.edsoo.ru/7f4129ea" TargetMode="External"/><Relationship Id="rId514" Type="http://schemas.openxmlformats.org/officeDocument/2006/relationships/hyperlink" Target="http://www.school.edu" TargetMode="External"/><Relationship Id="rId535" Type="http://schemas.openxmlformats.org/officeDocument/2006/relationships/theme" Target="theme/theme1.xml"/><Relationship Id="rId88" Type="http://schemas.openxmlformats.org/officeDocument/2006/relationships/hyperlink" Target="https://m.edsoo.ru/7f411a40" TargetMode="External"/><Relationship Id="rId111" Type="http://schemas.openxmlformats.org/officeDocument/2006/relationships/hyperlink" Target="https://m.edsoo.ru/7f412cec" TargetMode="External"/><Relationship Id="rId132" Type="http://schemas.openxmlformats.org/officeDocument/2006/relationships/hyperlink" Target="https://m.edsoo.ru/7f411518" TargetMode="External"/><Relationship Id="rId153" Type="http://schemas.openxmlformats.org/officeDocument/2006/relationships/hyperlink" Target="https://m.edsoo.ru/7f411518" TargetMode="External"/><Relationship Id="rId174" Type="http://schemas.openxmlformats.org/officeDocument/2006/relationships/hyperlink" Target="https://m.edsoo.ru/7f412652" TargetMode="External"/><Relationship Id="rId195" Type="http://schemas.openxmlformats.org/officeDocument/2006/relationships/hyperlink" Target="https://resh.edu.ru/subject/12/" TargetMode="External"/><Relationship Id="rId209" Type="http://schemas.openxmlformats.org/officeDocument/2006/relationships/hyperlink" Target="https://m.edsoo.ru/7f4110fe" TargetMode="External"/><Relationship Id="rId360" Type="http://schemas.openxmlformats.org/officeDocument/2006/relationships/hyperlink" Target="https://resh.edu.ru/subject/8/1/" TargetMode="External"/><Relationship Id="rId381" Type="http://schemas.openxmlformats.org/officeDocument/2006/relationships/hyperlink" Target="https://resh.edu.ru/subject/8/1/" TargetMode="External"/><Relationship Id="rId416" Type="http://schemas.openxmlformats.org/officeDocument/2006/relationships/hyperlink" Target="https://resh.edu.ru/subject/8/3/" TargetMode="External"/><Relationship Id="rId220" Type="http://schemas.openxmlformats.org/officeDocument/2006/relationships/hyperlink" Target="https://resh.edu.ru/" TargetMode="External"/><Relationship Id="rId241" Type="http://schemas.openxmlformats.org/officeDocument/2006/relationships/hyperlink" Target="https://m.edsoo.ru/7f4116e4" TargetMode="External"/><Relationship Id="rId437" Type="http://schemas.openxmlformats.org/officeDocument/2006/relationships/hyperlink" Target="https://resh.edu.ru/subject/8/3/" TargetMode="External"/><Relationship Id="rId458" Type="http://schemas.openxmlformats.org/officeDocument/2006/relationships/hyperlink" Target="https://resh.edu.ru/subject/8/4/" TargetMode="External"/><Relationship Id="rId479" Type="http://schemas.openxmlformats.org/officeDocument/2006/relationships/hyperlink" Target="https://resh.edu.ru/subject/8/4/" TargetMode="External"/><Relationship Id="rId15" Type="http://schemas.openxmlformats.org/officeDocument/2006/relationships/hyperlink" Target="https://resh.edu.ru/" TargetMode="External"/><Relationship Id="rId36" Type="http://schemas.openxmlformats.org/officeDocument/2006/relationships/hyperlink" Target="https://uchi.ru/main" TargetMode="External"/><Relationship Id="rId57" Type="http://schemas.openxmlformats.org/officeDocument/2006/relationships/hyperlink" Target="https://m.edsoo.ru/7f411da6" TargetMode="External"/><Relationship Id="rId262" Type="http://schemas.openxmlformats.org/officeDocument/2006/relationships/hyperlink" Target="http://www.culturemap.ru/" TargetMode="External"/><Relationship Id="rId283" Type="http://schemas.openxmlformats.org/officeDocument/2006/relationships/hyperlink" Target="https://m.edsoo.ru/7f411bf8" TargetMode="External"/><Relationship Id="rId318" Type="http://schemas.openxmlformats.org/officeDocument/2006/relationships/hyperlink" Target="https://m.edsoo.ru/7f412ea4" TargetMode="External"/><Relationship Id="rId339" Type="http://schemas.openxmlformats.org/officeDocument/2006/relationships/hyperlink" Target="https://resh.edu.ru/" TargetMode="External"/><Relationship Id="rId490" Type="http://schemas.openxmlformats.org/officeDocument/2006/relationships/hyperlink" Target="http://www.school.edu" TargetMode="External"/><Relationship Id="rId504" Type="http://schemas.openxmlformats.org/officeDocument/2006/relationships/hyperlink" Target="http://www.school.edu" TargetMode="External"/><Relationship Id="rId525" Type="http://schemas.openxmlformats.org/officeDocument/2006/relationships/hyperlink" Target="http://www.psyparents.ru/index.php?view=articles&amp;item=1671&amp;cat=5&amp;sc=78&amp;full=yes" TargetMode="External"/><Relationship Id="rId78" Type="http://schemas.openxmlformats.org/officeDocument/2006/relationships/hyperlink" Target="https://resh.edu.ru/subject/32/2/" TargetMode="External"/><Relationship Id="rId99" Type="http://schemas.openxmlformats.org/officeDocument/2006/relationships/hyperlink" Target="https://m.edsoo.ru/7f412cec" TargetMode="External"/><Relationship Id="rId101" Type="http://schemas.openxmlformats.org/officeDocument/2006/relationships/hyperlink" Target="https://m.edsoo.ru/7f412cec" TargetMode="External"/><Relationship Id="rId122" Type="http://schemas.openxmlformats.org/officeDocument/2006/relationships/hyperlink" Target="https://pristor.ru/shkolnye-prinadlezhnosti-kartinki-na-anglijskom-dlya-detej/" TargetMode="External"/><Relationship Id="rId143" Type="http://schemas.openxmlformats.org/officeDocument/2006/relationships/hyperlink" Target="https://m.edsoo.ru/7f411518" TargetMode="External"/><Relationship Id="rId164" Type="http://schemas.openxmlformats.org/officeDocument/2006/relationships/hyperlink" Target="https://m.edsoo.ru/7f412652" TargetMode="External"/><Relationship Id="rId185" Type="http://schemas.openxmlformats.org/officeDocument/2006/relationships/hyperlink" Target="https://resh.edu.ru/subject/12/" TargetMode="External"/><Relationship Id="rId350" Type="http://schemas.openxmlformats.org/officeDocument/2006/relationships/hyperlink" Target="https://m.edsoo.ru/7f4129ea" TargetMode="External"/><Relationship Id="rId371" Type="http://schemas.openxmlformats.org/officeDocument/2006/relationships/hyperlink" Target="https://resh.edu.ru/subject/8/1/" TargetMode="External"/><Relationship Id="rId406" Type="http://schemas.openxmlformats.org/officeDocument/2006/relationships/hyperlink" Target="https://resh.edu.ru/subject/8/2/" TargetMode="External"/><Relationship Id="rId9" Type="http://schemas.openxmlformats.org/officeDocument/2006/relationships/hyperlink" Target="https://resh.edu.ru/" TargetMode="External"/><Relationship Id="rId210" Type="http://schemas.openxmlformats.org/officeDocument/2006/relationships/hyperlink" Target="https://m.edsoo.ru/7f4110fe" TargetMode="External"/><Relationship Id="rId392" Type="http://schemas.openxmlformats.org/officeDocument/2006/relationships/hyperlink" Target="https://resh.edu.ru/subject/8/2/" TargetMode="External"/><Relationship Id="rId427" Type="http://schemas.openxmlformats.org/officeDocument/2006/relationships/hyperlink" Target="https://resh.edu.ru/subject/8/3/" TargetMode="External"/><Relationship Id="rId448" Type="http://schemas.openxmlformats.org/officeDocument/2006/relationships/hyperlink" Target="https://resh.edu.ru/subject/8/4/" TargetMode="External"/><Relationship Id="rId469" Type="http://schemas.openxmlformats.org/officeDocument/2006/relationships/hyperlink" Target="https://resh.edu.ru/subject/8/4/" TargetMode="External"/><Relationship Id="rId26" Type="http://schemas.openxmlformats.org/officeDocument/2006/relationships/hyperlink" Target="https://uchi.ru/main" TargetMode="External"/><Relationship Id="rId231" Type="http://schemas.openxmlformats.org/officeDocument/2006/relationships/hyperlink" Target="https://resh.edu.ru/" TargetMode="External"/><Relationship Id="rId252" Type="http://schemas.openxmlformats.org/officeDocument/2006/relationships/hyperlink" Target="https://m.edsoo.ru/7f412850" TargetMode="External"/><Relationship Id="rId273" Type="http://schemas.openxmlformats.org/officeDocument/2006/relationships/hyperlink" Target="https://m.edsoo.ru/7f411bf8" TargetMode="External"/><Relationship Id="rId294" Type="http://schemas.openxmlformats.org/officeDocument/2006/relationships/hyperlink" Target="https://m.edsoo.ru/7f411bf8" TargetMode="External"/><Relationship Id="rId308" Type="http://schemas.openxmlformats.org/officeDocument/2006/relationships/hyperlink" Target="https://m.edsoo.ru/7f412ea4" TargetMode="External"/><Relationship Id="rId329" Type="http://schemas.openxmlformats.org/officeDocument/2006/relationships/hyperlink" Target="https://resh.edu.ru/" TargetMode="External"/><Relationship Id="rId480" Type="http://schemas.openxmlformats.org/officeDocument/2006/relationships/hyperlink" Target="http://www.school.edu" TargetMode="External"/><Relationship Id="rId515" Type="http://schemas.openxmlformats.org/officeDocument/2006/relationships/hyperlink" Target="http://www.school.edu" TargetMode="External"/><Relationship Id="rId536" Type="http://schemas.microsoft.com/office/2007/relationships/stylesWithEffects" Target="stylesWithEffects.xml"/><Relationship Id="rId47" Type="http://schemas.openxmlformats.org/officeDocument/2006/relationships/hyperlink" Target="https://m.edsoo.ru/7f410de8" TargetMode="External"/><Relationship Id="rId68" Type="http://schemas.openxmlformats.org/officeDocument/2006/relationships/hyperlink" Target="https://resh.edu.ru/subject/32/1/" TargetMode="External"/><Relationship Id="rId89" Type="http://schemas.openxmlformats.org/officeDocument/2006/relationships/hyperlink" Target="https://m.edsoo.ru/7f411a40" TargetMode="External"/><Relationship Id="rId112" Type="http://schemas.openxmlformats.org/officeDocument/2006/relationships/hyperlink" Target="https://www.youtube.com/watch?v=tVlcKp3bWH8" TargetMode="External"/><Relationship Id="rId133" Type="http://schemas.openxmlformats.org/officeDocument/2006/relationships/hyperlink" Target="https://m.edsoo.ru/7f411518" TargetMode="External"/><Relationship Id="rId154" Type="http://schemas.openxmlformats.org/officeDocument/2006/relationships/hyperlink" Target="https://m.edsoo.ru/7f411518" TargetMode="External"/><Relationship Id="rId175" Type="http://schemas.openxmlformats.org/officeDocument/2006/relationships/hyperlink" Target="https://m.edsoo.ru/7f412652" TargetMode="External"/><Relationship Id="rId340" Type="http://schemas.openxmlformats.org/officeDocument/2006/relationships/hyperlink" Target="https://stranamasterov.ru" TargetMode="External"/><Relationship Id="rId361" Type="http://schemas.openxmlformats.org/officeDocument/2006/relationships/hyperlink" Target="https://resh.edu.ru/subject/8/1/" TargetMode="External"/><Relationship Id="rId196" Type="http://schemas.openxmlformats.org/officeDocument/2006/relationships/hyperlink" Target="https://resh.edu.ru/subject/12/" TargetMode="External"/><Relationship Id="rId200" Type="http://schemas.openxmlformats.org/officeDocument/2006/relationships/hyperlink" Target="https://resh.edu.ru/subject/12/" TargetMode="External"/><Relationship Id="rId382" Type="http://schemas.openxmlformats.org/officeDocument/2006/relationships/hyperlink" Target="https://resh.edu.ru/subject/8/1/" TargetMode="External"/><Relationship Id="rId417" Type="http://schemas.openxmlformats.org/officeDocument/2006/relationships/hyperlink" Target="https://resh.edu.ru/subject/8/3/" TargetMode="External"/><Relationship Id="rId438" Type="http://schemas.openxmlformats.org/officeDocument/2006/relationships/hyperlink" Target="https://resh.edu.ru/subject/8/3/" TargetMode="External"/><Relationship Id="rId459" Type="http://schemas.openxmlformats.org/officeDocument/2006/relationships/hyperlink" Target="https://resh.edu.ru/subject/8/4/" TargetMode="External"/><Relationship Id="rId16" Type="http://schemas.openxmlformats.org/officeDocument/2006/relationships/hyperlink" Target="https://uchi.ru/main" TargetMode="External"/><Relationship Id="rId221" Type="http://schemas.openxmlformats.org/officeDocument/2006/relationships/hyperlink" Target="https://resh.edu.ru/" TargetMode="External"/><Relationship Id="rId242" Type="http://schemas.openxmlformats.org/officeDocument/2006/relationships/hyperlink" Target="https://m.edsoo.ru/7f4116e4" TargetMode="External"/><Relationship Id="rId263" Type="http://schemas.openxmlformats.org/officeDocument/2006/relationships/hyperlink" Target="http://www.eart.by.ru/" TargetMode="External"/><Relationship Id="rId284" Type="http://schemas.openxmlformats.org/officeDocument/2006/relationships/hyperlink" Target="https://m.edsoo.ru/7f411bf8" TargetMode="External"/><Relationship Id="rId319" Type="http://schemas.openxmlformats.org/officeDocument/2006/relationships/hyperlink" Target="https://m.edsoo.ru/7f412ea4" TargetMode="External"/><Relationship Id="rId470" Type="http://schemas.openxmlformats.org/officeDocument/2006/relationships/hyperlink" Target="https://resh.edu.ru/subject/8/4/" TargetMode="External"/><Relationship Id="rId491" Type="http://schemas.openxmlformats.org/officeDocument/2006/relationships/hyperlink" Target="http://www.school.edu" TargetMode="External"/><Relationship Id="rId505" Type="http://schemas.openxmlformats.org/officeDocument/2006/relationships/hyperlink" Target="http://www.school.edu" TargetMode="External"/><Relationship Id="rId526" Type="http://schemas.openxmlformats.org/officeDocument/2006/relationships/hyperlink" Target="http://www.psyparents.ru/index.php?view=articles&amp;item=1672&amp;cat=5&amp;sc=78&amp;full=yes" TargetMode="External"/><Relationship Id="rId37" Type="http://schemas.openxmlformats.org/officeDocument/2006/relationships/hyperlink" Target="https://resh.edu.ru/" TargetMode="External"/><Relationship Id="rId58" Type="http://schemas.openxmlformats.org/officeDocument/2006/relationships/hyperlink" Target="https://m.edsoo.ru/7f411da6" TargetMode="External"/><Relationship Id="rId79" Type="http://schemas.openxmlformats.org/officeDocument/2006/relationships/hyperlink" Target="https://resh.edu.ru/subject/32/2/" TargetMode="External"/><Relationship Id="rId102" Type="http://schemas.openxmlformats.org/officeDocument/2006/relationships/hyperlink" Target="https://m.edsoo.ru/7f412cec" TargetMode="External"/><Relationship Id="rId123" Type="http://schemas.openxmlformats.org/officeDocument/2006/relationships/hyperlink" Target="https://www.learnathome.ru/learn-english/where-are-you-from" TargetMode="External"/><Relationship Id="rId144" Type="http://schemas.openxmlformats.org/officeDocument/2006/relationships/hyperlink" Target="https://m.edsoo.ru/7f411518" TargetMode="External"/><Relationship Id="rId330" Type="http://schemas.openxmlformats.org/officeDocument/2006/relationships/hyperlink" Target="https://stranamasterov.ru" TargetMode="External"/><Relationship Id="rId90" Type="http://schemas.openxmlformats.org/officeDocument/2006/relationships/hyperlink" Target="https://m.edsoo.ru/7f411a40" TargetMode="External"/><Relationship Id="rId165" Type="http://schemas.openxmlformats.org/officeDocument/2006/relationships/hyperlink" Target="https://m.edsoo.ru/7f412652" TargetMode="External"/><Relationship Id="rId186" Type="http://schemas.openxmlformats.org/officeDocument/2006/relationships/hyperlink" Target="https://resh.edu.ru/subject/12/" TargetMode="External"/><Relationship Id="rId351" Type="http://schemas.openxmlformats.org/officeDocument/2006/relationships/hyperlink" Target="https://m.edsoo.ru/7f4129ea" TargetMode="External"/><Relationship Id="rId372" Type="http://schemas.openxmlformats.org/officeDocument/2006/relationships/hyperlink" Target="https://resh.edu.ru/subject/8/1/" TargetMode="External"/><Relationship Id="rId393" Type="http://schemas.openxmlformats.org/officeDocument/2006/relationships/hyperlink" Target="https://resh.edu.ru/subject/8/2/" TargetMode="External"/><Relationship Id="rId407" Type="http://schemas.openxmlformats.org/officeDocument/2006/relationships/hyperlink" Target="https://resh.edu.ru/subject/8/2/" TargetMode="External"/><Relationship Id="rId428" Type="http://schemas.openxmlformats.org/officeDocument/2006/relationships/hyperlink" Target="https://resh.edu.ru/subject/8/3/" TargetMode="External"/><Relationship Id="rId449" Type="http://schemas.openxmlformats.org/officeDocument/2006/relationships/hyperlink" Target="https://resh.edu.ru/subject/8/4/" TargetMode="External"/><Relationship Id="rId211" Type="http://schemas.openxmlformats.org/officeDocument/2006/relationships/hyperlink" Target="https://m.edsoo.ru/7f411f36" TargetMode="External"/><Relationship Id="rId232" Type="http://schemas.openxmlformats.org/officeDocument/2006/relationships/hyperlink" Target="https://resh.edu.ru/" TargetMode="External"/><Relationship Id="rId253" Type="http://schemas.openxmlformats.org/officeDocument/2006/relationships/hyperlink" Target="https://m.edsoo.ru/7f412850" TargetMode="External"/><Relationship Id="rId274" Type="http://schemas.openxmlformats.org/officeDocument/2006/relationships/hyperlink" Target="https://m.edsoo.ru/7f411bf8" TargetMode="External"/><Relationship Id="rId295" Type="http://schemas.openxmlformats.org/officeDocument/2006/relationships/hyperlink" Target="https://m.edsoo.ru/7f411bf8" TargetMode="External"/><Relationship Id="rId309" Type="http://schemas.openxmlformats.org/officeDocument/2006/relationships/hyperlink" Target="https://m.edsoo.ru/7f412ea4" TargetMode="External"/><Relationship Id="rId460" Type="http://schemas.openxmlformats.org/officeDocument/2006/relationships/hyperlink" Target="https://resh.edu.ru/subject/8/4/" TargetMode="External"/><Relationship Id="rId481" Type="http://schemas.openxmlformats.org/officeDocument/2006/relationships/hyperlink" Target="http://www.school.edu" TargetMode="External"/><Relationship Id="rId516" Type="http://schemas.openxmlformats.org/officeDocument/2006/relationships/hyperlink" Target="http://www.school.edu" TargetMode="External"/><Relationship Id="rId27" Type="http://schemas.openxmlformats.org/officeDocument/2006/relationships/hyperlink" Target="https://resh.edu.ru/" TargetMode="External"/><Relationship Id="rId48" Type="http://schemas.openxmlformats.org/officeDocument/2006/relationships/hyperlink" Target="https://m.edsoo.ru/7f410de8" TargetMode="External"/><Relationship Id="rId69" Type="http://schemas.openxmlformats.org/officeDocument/2006/relationships/hyperlink" Target="https://resh.edu.ru/subject/32/1/" TargetMode="External"/><Relationship Id="rId113" Type="http://schemas.openxmlformats.org/officeDocument/2006/relationships/hyperlink" Target="https://infourok.ru/zadaniya-po-teme-moya-semya-5579980.html" TargetMode="External"/><Relationship Id="rId134" Type="http://schemas.openxmlformats.org/officeDocument/2006/relationships/hyperlink" Target="https://m.edsoo.ru/7f411518" TargetMode="External"/><Relationship Id="rId320" Type="http://schemas.openxmlformats.org/officeDocument/2006/relationships/hyperlink" Target="https://m.edsoo.ru/7f412ea4" TargetMode="External"/><Relationship Id="rId80" Type="http://schemas.openxmlformats.org/officeDocument/2006/relationships/hyperlink" Target="https://resh.edu.ru/subject/32/2/" TargetMode="External"/><Relationship Id="rId155" Type="http://schemas.openxmlformats.org/officeDocument/2006/relationships/hyperlink" Target="https://m.edsoo.ru/7f412652" TargetMode="External"/><Relationship Id="rId176" Type="http://schemas.openxmlformats.org/officeDocument/2006/relationships/hyperlink" Target="https://m.edsoo.ru/7f412652" TargetMode="External"/><Relationship Id="rId197" Type="http://schemas.openxmlformats.org/officeDocument/2006/relationships/hyperlink" Target="https://resh.edu.ru/subject/12/" TargetMode="External"/><Relationship Id="rId341" Type="http://schemas.openxmlformats.org/officeDocument/2006/relationships/hyperlink" Target="https://resh.edu.ru/" TargetMode="External"/><Relationship Id="rId362" Type="http://schemas.openxmlformats.org/officeDocument/2006/relationships/hyperlink" Target="https://resh.edu.ru/subject/8/1/" TargetMode="External"/><Relationship Id="rId383" Type="http://schemas.openxmlformats.org/officeDocument/2006/relationships/hyperlink" Target="https://resh.edu.ru/subject/8/1/" TargetMode="External"/><Relationship Id="rId418" Type="http://schemas.openxmlformats.org/officeDocument/2006/relationships/hyperlink" Target="https://resh.edu.ru/subject/8/3/" TargetMode="External"/><Relationship Id="rId439" Type="http://schemas.openxmlformats.org/officeDocument/2006/relationships/hyperlink" Target="https://resh.edu.ru/subject/8/3/" TargetMode="External"/><Relationship Id="rId201" Type="http://schemas.openxmlformats.org/officeDocument/2006/relationships/hyperlink" Target="https://m.edsoo.ru/7f4110fe" TargetMode="External"/><Relationship Id="rId222" Type="http://schemas.openxmlformats.org/officeDocument/2006/relationships/hyperlink" Target="https://resh.edu.ru/" TargetMode="External"/><Relationship Id="rId243" Type="http://schemas.openxmlformats.org/officeDocument/2006/relationships/hyperlink" Target="https://m.edsoo.ru/7f4116e4" TargetMode="External"/><Relationship Id="rId264" Type="http://schemas.openxmlformats.org/officeDocument/2006/relationships/hyperlink" Target="http://2berega.spb.ru/user/nizhnik65/folder/22663/" TargetMode="External"/><Relationship Id="rId285" Type="http://schemas.openxmlformats.org/officeDocument/2006/relationships/hyperlink" Target="https://m.edsoo.ru/7f411bf8" TargetMode="External"/><Relationship Id="rId450" Type="http://schemas.openxmlformats.org/officeDocument/2006/relationships/hyperlink" Target="https://resh.edu.ru/subject/8/4/" TargetMode="External"/><Relationship Id="rId471" Type="http://schemas.openxmlformats.org/officeDocument/2006/relationships/hyperlink" Target="https://resh.edu.ru/subject/8/4/" TargetMode="External"/><Relationship Id="rId506" Type="http://schemas.openxmlformats.org/officeDocument/2006/relationships/hyperlink" Target="http://www.school.edu" TargetMode="External"/><Relationship Id="rId17" Type="http://schemas.openxmlformats.org/officeDocument/2006/relationships/hyperlink" Target="https://resh.edu.ru/" TargetMode="External"/><Relationship Id="rId38" Type="http://schemas.openxmlformats.org/officeDocument/2006/relationships/hyperlink" Target="https://uchi.ru/main" TargetMode="External"/><Relationship Id="rId59" Type="http://schemas.openxmlformats.org/officeDocument/2006/relationships/hyperlink" Target="https://m.edsoo.ru/7f411da6" TargetMode="External"/><Relationship Id="rId103" Type="http://schemas.openxmlformats.org/officeDocument/2006/relationships/hyperlink" Target="https://m.edsoo.ru/7f412cec" TargetMode="External"/><Relationship Id="rId124" Type="http://schemas.openxmlformats.org/officeDocument/2006/relationships/hyperlink" Target="https://langformula.ru/my-hometown/" TargetMode="External"/><Relationship Id="rId310" Type="http://schemas.openxmlformats.org/officeDocument/2006/relationships/hyperlink" Target="https://m.edsoo.ru/7f412ea4" TargetMode="External"/><Relationship Id="rId492" Type="http://schemas.openxmlformats.org/officeDocument/2006/relationships/hyperlink" Target="http://www.school.edu" TargetMode="External"/><Relationship Id="rId527" Type="http://schemas.openxmlformats.org/officeDocument/2006/relationships/hyperlink" Target="http://www.psyparents.ru/index.php?view=articles&amp;item=1598&amp;cat=5&amp;sc=78&amp;full=yes" TargetMode="External"/><Relationship Id="rId70" Type="http://schemas.openxmlformats.org/officeDocument/2006/relationships/hyperlink" Target="https://resh.edu.ru/subject/32/1/" TargetMode="External"/><Relationship Id="rId91" Type="http://schemas.openxmlformats.org/officeDocument/2006/relationships/hyperlink" Target="https://m.edsoo.ru/7f411a40" TargetMode="External"/><Relationship Id="rId145" Type="http://schemas.openxmlformats.org/officeDocument/2006/relationships/hyperlink" Target="https://m.edsoo.ru/7f411518" TargetMode="External"/><Relationship Id="rId166" Type="http://schemas.openxmlformats.org/officeDocument/2006/relationships/hyperlink" Target="https://m.edsoo.ru/7f412652" TargetMode="External"/><Relationship Id="rId187" Type="http://schemas.openxmlformats.org/officeDocument/2006/relationships/hyperlink" Target="https://resh.edu.ru/subject/12/" TargetMode="External"/><Relationship Id="rId331" Type="http://schemas.openxmlformats.org/officeDocument/2006/relationships/hyperlink" Target="https://resh.edu.ru/" TargetMode="External"/><Relationship Id="rId352" Type="http://schemas.openxmlformats.org/officeDocument/2006/relationships/hyperlink" Target="https://resh.edu.ru/subject/8/1/" TargetMode="External"/><Relationship Id="rId373" Type="http://schemas.openxmlformats.org/officeDocument/2006/relationships/hyperlink" Target="https://resh.edu.ru/subject/8/1/" TargetMode="External"/><Relationship Id="rId394" Type="http://schemas.openxmlformats.org/officeDocument/2006/relationships/hyperlink" Target="https://resh.edu.ru/subject/8/2/" TargetMode="External"/><Relationship Id="rId408" Type="http://schemas.openxmlformats.org/officeDocument/2006/relationships/hyperlink" Target="https://resh.edu.ru/subject/8/2/" TargetMode="External"/><Relationship Id="rId429" Type="http://schemas.openxmlformats.org/officeDocument/2006/relationships/hyperlink" Target="https://resh.edu.ru/subject/8/3/" TargetMode="External"/><Relationship Id="rId1" Type="http://schemas.openxmlformats.org/officeDocument/2006/relationships/customXml" Target="../customXml/item1.xml"/><Relationship Id="rId212" Type="http://schemas.openxmlformats.org/officeDocument/2006/relationships/hyperlink" Target="https://m.edsoo.ru/7f411f36" TargetMode="External"/><Relationship Id="rId233" Type="http://schemas.openxmlformats.org/officeDocument/2006/relationships/hyperlink" Target="https://resh.edu.ru/" TargetMode="External"/><Relationship Id="rId254" Type="http://schemas.openxmlformats.org/officeDocument/2006/relationships/hyperlink" Target="https://m.edsoo.ru/7f412850" TargetMode="External"/><Relationship Id="rId440" Type="http://schemas.openxmlformats.org/officeDocument/2006/relationships/hyperlink" Target="https://resh.edu.ru/subject/8/3/" TargetMode="External"/><Relationship Id="rId28" Type="http://schemas.openxmlformats.org/officeDocument/2006/relationships/hyperlink" Target="https://uchi.ru/main" TargetMode="External"/><Relationship Id="rId49" Type="http://schemas.openxmlformats.org/officeDocument/2006/relationships/hyperlink" Target="https://m.edsoo.ru/7f410de8" TargetMode="External"/><Relationship Id="rId114" Type="http://schemas.openxmlformats.org/officeDocument/2006/relationships/hyperlink" Target="https://childdevelop.info/worksheets/tag-eng-english_language-numbers-sortpop/" TargetMode="External"/><Relationship Id="rId275" Type="http://schemas.openxmlformats.org/officeDocument/2006/relationships/hyperlink" Target="https://m.edsoo.ru/7f411bf8" TargetMode="External"/><Relationship Id="rId296" Type="http://schemas.openxmlformats.org/officeDocument/2006/relationships/hyperlink" Target="https://m.edsoo.ru/7f412ea4" TargetMode="External"/><Relationship Id="rId300" Type="http://schemas.openxmlformats.org/officeDocument/2006/relationships/hyperlink" Target="https://m.edsoo.ru/7f412ea4" TargetMode="External"/><Relationship Id="rId461" Type="http://schemas.openxmlformats.org/officeDocument/2006/relationships/hyperlink" Target="https://resh.edu.ru/subject/8/4/" TargetMode="External"/><Relationship Id="rId482" Type="http://schemas.openxmlformats.org/officeDocument/2006/relationships/hyperlink" Target="http://www.school.edu" TargetMode="External"/><Relationship Id="rId517" Type="http://schemas.openxmlformats.org/officeDocument/2006/relationships/hyperlink" Target="http://www.school.edu" TargetMode="External"/><Relationship Id="rId60" Type="http://schemas.openxmlformats.org/officeDocument/2006/relationships/hyperlink" Target="https://m.edsoo.ru/7f411da6" TargetMode="External"/><Relationship Id="rId81" Type="http://schemas.openxmlformats.org/officeDocument/2006/relationships/hyperlink" Target="https://resh.edu.ru/subject/32/2/" TargetMode="External"/><Relationship Id="rId135" Type="http://schemas.openxmlformats.org/officeDocument/2006/relationships/hyperlink" Target="https://m.edsoo.ru/7f411518" TargetMode="External"/><Relationship Id="rId156" Type="http://schemas.openxmlformats.org/officeDocument/2006/relationships/hyperlink" Target="https://m.edsoo.ru/7f412652" TargetMode="External"/><Relationship Id="rId177" Type="http://schemas.openxmlformats.org/officeDocument/2006/relationships/hyperlink" Target="https://m.edsoo.ru/7f412652" TargetMode="External"/><Relationship Id="rId198" Type="http://schemas.openxmlformats.org/officeDocument/2006/relationships/hyperlink" Target="https://resh.edu.ru/subject/12/" TargetMode="External"/><Relationship Id="rId321" Type="http://schemas.openxmlformats.org/officeDocument/2006/relationships/hyperlink" Target="https://m.edsoo.ru/7f412ea4" TargetMode="External"/><Relationship Id="rId342" Type="http://schemas.openxmlformats.org/officeDocument/2006/relationships/hyperlink" Target="https://m.edsoo.ru/7f411892" TargetMode="External"/><Relationship Id="rId363" Type="http://schemas.openxmlformats.org/officeDocument/2006/relationships/hyperlink" Target="https://resh.edu.ru/subject/8/1/" TargetMode="External"/><Relationship Id="rId384" Type="http://schemas.openxmlformats.org/officeDocument/2006/relationships/hyperlink" Target="https://resh.edu.ru/subject/8/2/" TargetMode="External"/><Relationship Id="rId419" Type="http://schemas.openxmlformats.org/officeDocument/2006/relationships/hyperlink" Target="https://resh.edu.ru/subject/8/3/" TargetMode="External"/><Relationship Id="rId202" Type="http://schemas.openxmlformats.org/officeDocument/2006/relationships/hyperlink" Target="https://m.edsoo.ru/7f4110fe" TargetMode="External"/><Relationship Id="rId223" Type="http://schemas.openxmlformats.org/officeDocument/2006/relationships/hyperlink" Target="https://resh.edu.ru/" TargetMode="External"/><Relationship Id="rId244" Type="http://schemas.openxmlformats.org/officeDocument/2006/relationships/hyperlink" Target="https://m.edsoo.ru/7f4116e4" TargetMode="External"/><Relationship Id="rId430" Type="http://schemas.openxmlformats.org/officeDocument/2006/relationships/hyperlink" Target="https://resh.edu.ru/subject/8/3/" TargetMode="External"/><Relationship Id="rId18" Type="http://schemas.openxmlformats.org/officeDocument/2006/relationships/hyperlink" Target="https://uchi.ru/main" TargetMode="External"/><Relationship Id="rId39" Type="http://schemas.openxmlformats.org/officeDocument/2006/relationships/hyperlink" Target="https://resh.edu.ru/" TargetMode="External"/><Relationship Id="rId265" Type="http://schemas.openxmlformats.org/officeDocument/2006/relationships/hyperlink" Target="http://www.culture.ru/" TargetMode="External"/><Relationship Id="rId286" Type="http://schemas.openxmlformats.org/officeDocument/2006/relationships/hyperlink" Target="https://m.edsoo.ru/7f411bf8" TargetMode="External"/><Relationship Id="rId451" Type="http://schemas.openxmlformats.org/officeDocument/2006/relationships/hyperlink" Target="https://resh.edu.ru/subject/8/4/" TargetMode="External"/><Relationship Id="rId472" Type="http://schemas.openxmlformats.org/officeDocument/2006/relationships/hyperlink" Target="https://resh.edu.ru/subject/8/4/" TargetMode="External"/><Relationship Id="rId493" Type="http://schemas.openxmlformats.org/officeDocument/2006/relationships/hyperlink" Target="http://www.school.edu" TargetMode="External"/><Relationship Id="rId507" Type="http://schemas.openxmlformats.org/officeDocument/2006/relationships/hyperlink" Target="http://www.school.edu" TargetMode="External"/><Relationship Id="rId528" Type="http://schemas.openxmlformats.org/officeDocument/2006/relationships/hyperlink" Target="http://www.psyparents.ru/index.php?view=articles&amp;item=1599&amp;cat=5&amp;sc=78&amp;full=yes" TargetMode="External"/><Relationship Id="rId50" Type="http://schemas.openxmlformats.org/officeDocument/2006/relationships/hyperlink" Target="https://m.edsoo.ru/7f410de8" TargetMode="External"/><Relationship Id="rId104" Type="http://schemas.openxmlformats.org/officeDocument/2006/relationships/hyperlink" Target="https://m.edsoo.ru/7f412cec" TargetMode="External"/><Relationship Id="rId125" Type="http://schemas.openxmlformats.org/officeDocument/2006/relationships/hyperlink" Target="https://www.youtube.com/watch?v=o8Krcnojce8" TargetMode="External"/><Relationship Id="rId146" Type="http://schemas.openxmlformats.org/officeDocument/2006/relationships/hyperlink" Target="https://m.edsoo.ru/7f411518" TargetMode="External"/><Relationship Id="rId167" Type="http://schemas.openxmlformats.org/officeDocument/2006/relationships/hyperlink" Target="https://m.edsoo.ru/7f412652" TargetMode="External"/><Relationship Id="rId188" Type="http://schemas.openxmlformats.org/officeDocument/2006/relationships/hyperlink" Target="https://resh.edu.ru/subject/12/" TargetMode="External"/><Relationship Id="rId311" Type="http://schemas.openxmlformats.org/officeDocument/2006/relationships/hyperlink" Target="https://m.edsoo.ru/7f412ea4" TargetMode="External"/><Relationship Id="rId332" Type="http://schemas.openxmlformats.org/officeDocument/2006/relationships/hyperlink" Target="https://stranamasterov.ru" TargetMode="External"/><Relationship Id="rId353" Type="http://schemas.openxmlformats.org/officeDocument/2006/relationships/hyperlink" Target="https://resh.edu.ru/subject/8/1/" TargetMode="External"/><Relationship Id="rId374" Type="http://schemas.openxmlformats.org/officeDocument/2006/relationships/hyperlink" Target="https://resh.edu.ru/subject/8/1/" TargetMode="External"/><Relationship Id="rId395" Type="http://schemas.openxmlformats.org/officeDocument/2006/relationships/hyperlink" Target="https://resh.edu.ru/subject/8/2/" TargetMode="External"/><Relationship Id="rId409" Type="http://schemas.openxmlformats.org/officeDocument/2006/relationships/hyperlink" Target="https://resh.edu.ru/subject/8/2/" TargetMode="External"/><Relationship Id="rId71" Type="http://schemas.openxmlformats.org/officeDocument/2006/relationships/hyperlink" Target="https://resh.edu.ru/subject/32/1/" TargetMode="External"/><Relationship Id="rId92" Type="http://schemas.openxmlformats.org/officeDocument/2006/relationships/hyperlink" Target="https://m.edsoo.ru/7f411a40" TargetMode="External"/><Relationship Id="rId213" Type="http://schemas.openxmlformats.org/officeDocument/2006/relationships/hyperlink" Target="https://m.edsoo.ru/7f411f36" TargetMode="External"/><Relationship Id="rId234" Type="http://schemas.openxmlformats.org/officeDocument/2006/relationships/hyperlink" Target="https://resh.edu.ru/" TargetMode="External"/><Relationship Id="rId420" Type="http://schemas.openxmlformats.org/officeDocument/2006/relationships/hyperlink" Target="https://resh.edu.ru/subject/8/3/" TargetMode="External"/><Relationship Id="rId2" Type="http://schemas.openxmlformats.org/officeDocument/2006/relationships/numbering" Target="numbering.xml"/><Relationship Id="rId29" Type="http://schemas.openxmlformats.org/officeDocument/2006/relationships/hyperlink" Target="https://resh.edu.ru/" TargetMode="External"/><Relationship Id="rId255" Type="http://schemas.openxmlformats.org/officeDocument/2006/relationships/hyperlink" Target="https://m.edsoo.ru/7f412850" TargetMode="External"/><Relationship Id="rId276" Type="http://schemas.openxmlformats.org/officeDocument/2006/relationships/hyperlink" Target="https://m.edsoo.ru/7f411bf8" TargetMode="External"/><Relationship Id="rId297" Type="http://schemas.openxmlformats.org/officeDocument/2006/relationships/hyperlink" Target="https://m.edsoo.ru/7f412ea4" TargetMode="External"/><Relationship Id="rId441" Type="http://schemas.openxmlformats.org/officeDocument/2006/relationships/hyperlink" Target="https://resh.edu.ru/subject/8/3/" TargetMode="External"/><Relationship Id="rId462" Type="http://schemas.openxmlformats.org/officeDocument/2006/relationships/hyperlink" Target="https://resh.edu.ru/subject/8/4/" TargetMode="External"/><Relationship Id="rId483" Type="http://schemas.openxmlformats.org/officeDocument/2006/relationships/hyperlink" Target="http://www.school.edu" TargetMode="External"/><Relationship Id="rId518" Type="http://schemas.openxmlformats.org/officeDocument/2006/relationships/hyperlink" Target="http://www.school.edu" TargetMode="External"/><Relationship Id="rId40" Type="http://schemas.openxmlformats.org/officeDocument/2006/relationships/hyperlink" Target="https://uchi.ru/main" TargetMode="External"/><Relationship Id="rId115" Type="http://schemas.openxmlformats.org/officeDocument/2006/relationships/hyperlink" Target="https://chudo-udo.info/angliyskiy-yazik/2147-kartochki-eda-na-anglijskom-yazyke" TargetMode="External"/><Relationship Id="rId136" Type="http://schemas.openxmlformats.org/officeDocument/2006/relationships/hyperlink" Target="https://m.edsoo.ru/7f411518" TargetMode="External"/><Relationship Id="rId157" Type="http://schemas.openxmlformats.org/officeDocument/2006/relationships/hyperlink" Target="https://m.edsoo.ru/7f412652" TargetMode="External"/><Relationship Id="rId178" Type="http://schemas.openxmlformats.org/officeDocument/2006/relationships/hyperlink" Target="https://m.edsoo.ru/7f412652" TargetMode="External"/><Relationship Id="rId301" Type="http://schemas.openxmlformats.org/officeDocument/2006/relationships/hyperlink" Target="https://m.edsoo.ru/7f412ea4" TargetMode="External"/><Relationship Id="rId322" Type="http://schemas.openxmlformats.org/officeDocument/2006/relationships/hyperlink" Target="https://m.edsoo.ru/7f412ea4" TargetMode="External"/><Relationship Id="rId343" Type="http://schemas.openxmlformats.org/officeDocument/2006/relationships/hyperlink" Target="https://m.edsoo.ru/7f411892" TargetMode="External"/><Relationship Id="rId364" Type="http://schemas.openxmlformats.org/officeDocument/2006/relationships/hyperlink" Target="https://resh.edu.ru/subject/8/1/" TargetMode="External"/><Relationship Id="rId61" Type="http://schemas.openxmlformats.org/officeDocument/2006/relationships/hyperlink" Target="https://m.edsoo.ru/7f411da6" TargetMode="External"/><Relationship Id="rId82" Type="http://schemas.openxmlformats.org/officeDocument/2006/relationships/hyperlink" Target="https://resh.edu.ru/subject/32/2/" TargetMode="External"/><Relationship Id="rId199" Type="http://schemas.openxmlformats.org/officeDocument/2006/relationships/hyperlink" Target="https://resh.edu.ru/subject/12/" TargetMode="External"/><Relationship Id="rId203" Type="http://schemas.openxmlformats.org/officeDocument/2006/relationships/hyperlink" Target="https://m.edsoo.ru/7f4110fe" TargetMode="External"/><Relationship Id="rId385" Type="http://schemas.openxmlformats.org/officeDocument/2006/relationships/hyperlink" Target="https://resh.edu.ru/subject/8/2/" TargetMode="External"/><Relationship Id="rId19" Type="http://schemas.openxmlformats.org/officeDocument/2006/relationships/hyperlink" Target="https://resh.edu.ru/" TargetMode="External"/><Relationship Id="rId224" Type="http://schemas.openxmlformats.org/officeDocument/2006/relationships/hyperlink" Target="https://resh.edu.ru/" TargetMode="External"/><Relationship Id="rId245" Type="http://schemas.openxmlformats.org/officeDocument/2006/relationships/hyperlink" Target="https://m.edsoo.ru/7f4116e4" TargetMode="External"/><Relationship Id="rId266" Type="http://schemas.openxmlformats.org/officeDocument/2006/relationships/hyperlink" Target="https://m.edsoo.ru/7f411bf8" TargetMode="External"/><Relationship Id="rId287" Type="http://schemas.openxmlformats.org/officeDocument/2006/relationships/hyperlink" Target="https://m.edsoo.ru/7f411bf8" TargetMode="External"/><Relationship Id="rId410" Type="http://schemas.openxmlformats.org/officeDocument/2006/relationships/hyperlink" Target="https://resh.edu.ru/subject/8/2/" TargetMode="External"/><Relationship Id="rId431" Type="http://schemas.openxmlformats.org/officeDocument/2006/relationships/hyperlink" Target="https://resh.edu.ru/subject/8/3/" TargetMode="External"/><Relationship Id="rId452" Type="http://schemas.openxmlformats.org/officeDocument/2006/relationships/hyperlink" Target="https://resh.edu.ru/subject/8/4/" TargetMode="External"/><Relationship Id="rId473" Type="http://schemas.openxmlformats.org/officeDocument/2006/relationships/hyperlink" Target="https://resh.edu.ru/subject/8/4/" TargetMode="External"/><Relationship Id="rId494" Type="http://schemas.openxmlformats.org/officeDocument/2006/relationships/hyperlink" Target="http://www.school.edu" TargetMode="External"/><Relationship Id="rId508" Type="http://schemas.openxmlformats.org/officeDocument/2006/relationships/hyperlink" Target="http://www.school.edu" TargetMode="External"/><Relationship Id="rId529" Type="http://schemas.openxmlformats.org/officeDocument/2006/relationships/hyperlink" Target="http://psyparents.ru/index.php?view=games&amp;item=1831&amp;cat=5&amp;sc=78&amp;full=yes" TargetMode="External"/><Relationship Id="rId30" Type="http://schemas.openxmlformats.org/officeDocument/2006/relationships/hyperlink" Target="https://uchi.ru/main" TargetMode="External"/><Relationship Id="rId105" Type="http://schemas.openxmlformats.org/officeDocument/2006/relationships/hyperlink" Target="https://m.edsoo.ru/7f412cec" TargetMode="External"/><Relationship Id="rId126" Type="http://schemas.openxmlformats.org/officeDocument/2006/relationships/hyperlink" Target="https://app.onlineschool-1.ru/2-klass/anglijskij-yazyk/gde-ty-zhivesh/article" TargetMode="External"/><Relationship Id="rId147" Type="http://schemas.openxmlformats.org/officeDocument/2006/relationships/hyperlink" Target="https://m.edsoo.ru/7f411518" TargetMode="External"/><Relationship Id="rId168" Type="http://schemas.openxmlformats.org/officeDocument/2006/relationships/hyperlink" Target="https://m.edsoo.ru/7f412652" TargetMode="External"/><Relationship Id="rId312" Type="http://schemas.openxmlformats.org/officeDocument/2006/relationships/hyperlink" Target="https://m.edsoo.ru/7f412ea4" TargetMode="External"/><Relationship Id="rId333" Type="http://schemas.openxmlformats.org/officeDocument/2006/relationships/hyperlink" Target="https://resh.edu.ru/" TargetMode="External"/><Relationship Id="rId354" Type="http://schemas.openxmlformats.org/officeDocument/2006/relationships/hyperlink" Target="https://resh.edu.ru/subject/8/1/" TargetMode="External"/><Relationship Id="rId51" Type="http://schemas.openxmlformats.org/officeDocument/2006/relationships/hyperlink" Target="https://m.edsoo.ru/7f410de8" TargetMode="External"/><Relationship Id="rId72" Type="http://schemas.openxmlformats.org/officeDocument/2006/relationships/hyperlink" Target="https://resh.edu.ru/subject/32/1/" TargetMode="External"/><Relationship Id="rId93" Type="http://schemas.openxmlformats.org/officeDocument/2006/relationships/hyperlink" Target="https://m.edsoo.ru/7f411a40" TargetMode="External"/><Relationship Id="rId189" Type="http://schemas.openxmlformats.org/officeDocument/2006/relationships/hyperlink" Target="https://resh.edu.ru/subject/12/" TargetMode="External"/><Relationship Id="rId375" Type="http://schemas.openxmlformats.org/officeDocument/2006/relationships/hyperlink" Target="https://resh.edu.ru/subject/8/1/" TargetMode="External"/><Relationship Id="rId396" Type="http://schemas.openxmlformats.org/officeDocument/2006/relationships/hyperlink" Target="https://resh.edu.ru/subject/8/2/" TargetMode="External"/><Relationship Id="rId3" Type="http://schemas.openxmlformats.org/officeDocument/2006/relationships/styles" Target="styles.xml"/><Relationship Id="rId214" Type="http://schemas.openxmlformats.org/officeDocument/2006/relationships/hyperlink" Target="https://m.edsoo.ru/7f411f36" TargetMode="External"/><Relationship Id="rId235" Type="http://schemas.openxmlformats.org/officeDocument/2006/relationships/hyperlink" Target="https://resh.edu.ru/" TargetMode="External"/><Relationship Id="rId256" Type="http://schemas.openxmlformats.org/officeDocument/2006/relationships/hyperlink" Target="https://m.edsoo.ru/7f412850" TargetMode="External"/><Relationship Id="rId277" Type="http://schemas.openxmlformats.org/officeDocument/2006/relationships/hyperlink" Target="https://m.edsoo.ru/7f411bf8" TargetMode="External"/><Relationship Id="rId298" Type="http://schemas.openxmlformats.org/officeDocument/2006/relationships/hyperlink" Target="https://m.edsoo.ru/7f412ea4" TargetMode="External"/><Relationship Id="rId400" Type="http://schemas.openxmlformats.org/officeDocument/2006/relationships/hyperlink" Target="https://resh.edu.ru/subject/8/2/" TargetMode="External"/><Relationship Id="rId421" Type="http://schemas.openxmlformats.org/officeDocument/2006/relationships/hyperlink" Target="https://resh.edu.ru/subject/8/3/" TargetMode="External"/><Relationship Id="rId442" Type="http://schemas.openxmlformats.org/officeDocument/2006/relationships/hyperlink" Target="https://resh.edu.ru/subject/8/3/" TargetMode="External"/><Relationship Id="rId463" Type="http://schemas.openxmlformats.org/officeDocument/2006/relationships/hyperlink" Target="https://resh.edu.ru/subject/8/4/" TargetMode="External"/><Relationship Id="rId484" Type="http://schemas.openxmlformats.org/officeDocument/2006/relationships/hyperlink" Target="http://www.school.edu" TargetMode="External"/><Relationship Id="rId519" Type="http://schemas.openxmlformats.org/officeDocument/2006/relationships/hyperlink" Target="https://edsoo.ru/Vneurochnaya_deyatelnost.htm" TargetMode="External"/><Relationship Id="rId116" Type="http://schemas.openxmlformats.org/officeDocument/2006/relationships/hyperlink" Target="https://englishweb.ru/grammar/plural_nouns_exercises.html" TargetMode="External"/><Relationship Id="rId137" Type="http://schemas.openxmlformats.org/officeDocument/2006/relationships/hyperlink" Target="https://m.edsoo.ru/7f411518" TargetMode="External"/><Relationship Id="rId158" Type="http://schemas.openxmlformats.org/officeDocument/2006/relationships/hyperlink" Target="https://m.edsoo.ru/7f412652" TargetMode="External"/><Relationship Id="rId302" Type="http://schemas.openxmlformats.org/officeDocument/2006/relationships/hyperlink" Target="https://m.edsoo.ru/7f412ea4" TargetMode="External"/><Relationship Id="rId323" Type="http://schemas.openxmlformats.org/officeDocument/2006/relationships/hyperlink" Target="https://m.edsoo.ru/7f412ea4" TargetMode="External"/><Relationship Id="rId344" Type="http://schemas.openxmlformats.org/officeDocument/2006/relationships/hyperlink" Target="https://m.edsoo.ru/7f411892" TargetMode="External"/><Relationship Id="rId530" Type="http://schemas.openxmlformats.org/officeDocument/2006/relationships/hyperlink" Target="http://psyparents.ru/index.php?view=games&amp;item=1832&amp;cat=5&amp;sc=78&amp;full=yes" TargetMode="External"/><Relationship Id="rId20" Type="http://schemas.openxmlformats.org/officeDocument/2006/relationships/hyperlink" Target="https://uchi.ru/main" TargetMode="External"/><Relationship Id="rId41" Type="http://schemas.openxmlformats.org/officeDocument/2006/relationships/hyperlink" Target="https://resh.edu.ru/" TargetMode="External"/><Relationship Id="rId62" Type="http://schemas.openxmlformats.org/officeDocument/2006/relationships/hyperlink" Target="https://resh.edu.ru/subject/32/1/" TargetMode="External"/><Relationship Id="rId83" Type="http://schemas.openxmlformats.org/officeDocument/2006/relationships/hyperlink" Target="https://resh.edu.ru/subject/32/2/" TargetMode="External"/><Relationship Id="rId179" Type="http://schemas.openxmlformats.org/officeDocument/2006/relationships/hyperlink" Target="https://m.edsoo.ru/7f412652" TargetMode="External"/><Relationship Id="rId365" Type="http://schemas.openxmlformats.org/officeDocument/2006/relationships/hyperlink" Target="https://resh.edu.ru/subject/8/1/" TargetMode="External"/><Relationship Id="rId386" Type="http://schemas.openxmlformats.org/officeDocument/2006/relationships/hyperlink" Target="https://resh.edu.ru/subject/8/2/" TargetMode="External"/><Relationship Id="rId190" Type="http://schemas.openxmlformats.org/officeDocument/2006/relationships/hyperlink" Target="https://resh.edu.ru/subject/12/" TargetMode="External"/><Relationship Id="rId204" Type="http://schemas.openxmlformats.org/officeDocument/2006/relationships/hyperlink" Target="https://m.edsoo.ru/7f4110fe" TargetMode="External"/><Relationship Id="rId225" Type="http://schemas.openxmlformats.org/officeDocument/2006/relationships/hyperlink" Target="https://resh.edu.ru/" TargetMode="External"/><Relationship Id="rId246" Type="http://schemas.openxmlformats.org/officeDocument/2006/relationships/hyperlink" Target="https://m.edsoo.ru/7f4116e4" TargetMode="External"/><Relationship Id="rId267" Type="http://schemas.openxmlformats.org/officeDocument/2006/relationships/hyperlink" Target="https://m.edsoo.ru/7f411bf8" TargetMode="External"/><Relationship Id="rId288" Type="http://schemas.openxmlformats.org/officeDocument/2006/relationships/hyperlink" Target="https://m.edsoo.ru/7f411bf8" TargetMode="External"/><Relationship Id="rId411" Type="http://schemas.openxmlformats.org/officeDocument/2006/relationships/hyperlink" Target="https://resh.edu.ru/subject/8/2/" TargetMode="External"/><Relationship Id="rId432" Type="http://schemas.openxmlformats.org/officeDocument/2006/relationships/hyperlink" Target="https://resh.edu.ru/subject/8/3/" TargetMode="External"/><Relationship Id="rId453" Type="http://schemas.openxmlformats.org/officeDocument/2006/relationships/hyperlink" Target="https://resh.edu.ru/subject/8/4/" TargetMode="External"/><Relationship Id="rId474" Type="http://schemas.openxmlformats.org/officeDocument/2006/relationships/hyperlink" Target="https://resh.edu.ru/subject/8/4/" TargetMode="External"/><Relationship Id="rId509" Type="http://schemas.openxmlformats.org/officeDocument/2006/relationships/hyperlink" Target="http://www.school.edu" TargetMode="External"/><Relationship Id="rId106" Type="http://schemas.openxmlformats.org/officeDocument/2006/relationships/hyperlink" Target="https://m.edsoo.ru/7f412cec" TargetMode="External"/><Relationship Id="rId127" Type="http://schemas.openxmlformats.org/officeDocument/2006/relationships/hyperlink" Target="https://notka.net/luchshie-detskie-pesni-na-anglijskom-yazyke/" TargetMode="External"/><Relationship Id="rId313" Type="http://schemas.openxmlformats.org/officeDocument/2006/relationships/hyperlink" Target="https://m.edsoo.ru/7f412ea4" TargetMode="External"/><Relationship Id="rId495" Type="http://schemas.openxmlformats.org/officeDocument/2006/relationships/hyperlink" Target="http://www.school.edu" TargetMode="External"/><Relationship Id="rId10" Type="http://schemas.openxmlformats.org/officeDocument/2006/relationships/hyperlink" Target="https://uchi.ru/main" TargetMode="External"/><Relationship Id="rId31" Type="http://schemas.openxmlformats.org/officeDocument/2006/relationships/hyperlink" Target="https://resh.edu.ru/" TargetMode="External"/><Relationship Id="rId52" Type="http://schemas.openxmlformats.org/officeDocument/2006/relationships/hyperlink" Target="https://m.edsoo.ru/7f410de8" TargetMode="External"/><Relationship Id="rId73" Type="http://schemas.openxmlformats.org/officeDocument/2006/relationships/hyperlink" Target="https://resh.edu.ru/subject/32/2/" TargetMode="External"/><Relationship Id="rId94" Type="http://schemas.openxmlformats.org/officeDocument/2006/relationships/hyperlink" Target="https://m.edsoo.ru/7f411a40" TargetMode="External"/><Relationship Id="rId148" Type="http://schemas.openxmlformats.org/officeDocument/2006/relationships/hyperlink" Target="https://m.edsoo.ru/7f411518" TargetMode="External"/><Relationship Id="rId169" Type="http://schemas.openxmlformats.org/officeDocument/2006/relationships/hyperlink" Target="https://m.edsoo.ru/7f412652" TargetMode="External"/><Relationship Id="rId334" Type="http://schemas.openxmlformats.org/officeDocument/2006/relationships/hyperlink" Target="https://stranamasterov.ru" TargetMode="External"/><Relationship Id="rId355" Type="http://schemas.openxmlformats.org/officeDocument/2006/relationships/hyperlink" Target="https://resh.edu.ru/subject/8/1/" TargetMode="External"/><Relationship Id="rId376" Type="http://schemas.openxmlformats.org/officeDocument/2006/relationships/hyperlink" Target="https://resh.edu.ru/subject/8/1/" TargetMode="External"/><Relationship Id="rId397" Type="http://schemas.openxmlformats.org/officeDocument/2006/relationships/hyperlink" Target="https://resh.edu.ru/subject/8/2/" TargetMode="External"/><Relationship Id="rId520" Type="http://schemas.openxmlformats.org/officeDocument/2006/relationships/hyperlink" Target="http://ru.wikipedia.org/wiki/%D0%9F%D0%BE%D0%BB%D0%B8%D1%86%D0%B5%D0%B9%D1%81%D0%BA%D0%B8%D0%B9" TargetMode="External"/><Relationship Id="rId4" Type="http://schemas.openxmlformats.org/officeDocument/2006/relationships/settings" Target="settings.xml"/><Relationship Id="rId180" Type="http://schemas.openxmlformats.org/officeDocument/2006/relationships/hyperlink" Target="https://resh.edu.ru/subject/12/" TargetMode="External"/><Relationship Id="rId215" Type="http://schemas.openxmlformats.org/officeDocument/2006/relationships/hyperlink" Target="https://m.edsoo.ru/7f411f36" TargetMode="External"/><Relationship Id="rId236" Type="http://schemas.openxmlformats.org/officeDocument/2006/relationships/hyperlink" Target="https://resh.edu.ru/" TargetMode="External"/><Relationship Id="rId257" Type="http://schemas.openxmlformats.org/officeDocument/2006/relationships/hyperlink" Target="https://www.google.com/url?q=http://www.gmir.ru&amp;sa=D&amp;ust=1605785005053000&amp;usg=AOvVaw2giNgWYqXouHRpKm7VdEYd" TargetMode="External"/><Relationship Id="rId278" Type="http://schemas.openxmlformats.org/officeDocument/2006/relationships/hyperlink" Target="https://m.edsoo.ru/7f411bf8" TargetMode="External"/><Relationship Id="rId401" Type="http://schemas.openxmlformats.org/officeDocument/2006/relationships/hyperlink" Target="https://resh.edu.ru/subject/8/2/" TargetMode="External"/><Relationship Id="rId422" Type="http://schemas.openxmlformats.org/officeDocument/2006/relationships/hyperlink" Target="https://resh.edu.ru/subject/8/3/" TargetMode="External"/><Relationship Id="rId443" Type="http://schemas.openxmlformats.org/officeDocument/2006/relationships/hyperlink" Target="https://resh.edu.ru/subject/8/3/" TargetMode="External"/><Relationship Id="rId464" Type="http://schemas.openxmlformats.org/officeDocument/2006/relationships/hyperlink" Target="https://resh.edu.ru/subject/8/4/" TargetMode="External"/><Relationship Id="rId303" Type="http://schemas.openxmlformats.org/officeDocument/2006/relationships/hyperlink" Target="https://m.edsoo.ru/7f412ea4" TargetMode="External"/><Relationship Id="rId485" Type="http://schemas.openxmlformats.org/officeDocument/2006/relationships/hyperlink" Target="http://www.school.edu" TargetMode="External"/><Relationship Id="rId42" Type="http://schemas.openxmlformats.org/officeDocument/2006/relationships/hyperlink" Target="https://uchi.ru/main" TargetMode="External"/><Relationship Id="rId84" Type="http://schemas.openxmlformats.org/officeDocument/2006/relationships/hyperlink" Target="https://m.edsoo.ru/7f411a40" TargetMode="External"/><Relationship Id="rId138" Type="http://schemas.openxmlformats.org/officeDocument/2006/relationships/hyperlink" Target="https://m.edsoo.ru/7f411518" TargetMode="External"/><Relationship Id="rId345" Type="http://schemas.openxmlformats.org/officeDocument/2006/relationships/hyperlink" Target="https://m.edsoo.ru/7f411892" TargetMode="External"/><Relationship Id="rId387" Type="http://schemas.openxmlformats.org/officeDocument/2006/relationships/hyperlink" Target="https://resh.edu.ru/subject/8/2/" TargetMode="External"/><Relationship Id="rId510" Type="http://schemas.openxmlformats.org/officeDocument/2006/relationships/hyperlink" Target="http://www.school.edu" TargetMode="External"/><Relationship Id="rId191" Type="http://schemas.openxmlformats.org/officeDocument/2006/relationships/hyperlink" Target="https://resh.edu.ru/subject/12/" TargetMode="External"/><Relationship Id="rId205" Type="http://schemas.openxmlformats.org/officeDocument/2006/relationships/hyperlink" Target="https://m.edsoo.ru/7f4110fe" TargetMode="External"/><Relationship Id="rId247" Type="http://schemas.openxmlformats.org/officeDocument/2006/relationships/hyperlink" Target="https://m.edsoo.ru/7f4116e4" TargetMode="External"/><Relationship Id="rId412" Type="http://schemas.openxmlformats.org/officeDocument/2006/relationships/hyperlink" Target="https://resh.edu.ru/subject/8/2/" TargetMode="External"/><Relationship Id="rId107" Type="http://schemas.openxmlformats.org/officeDocument/2006/relationships/hyperlink" Target="https://m.edsoo.ru/7f412cec" TargetMode="External"/><Relationship Id="rId289" Type="http://schemas.openxmlformats.org/officeDocument/2006/relationships/hyperlink" Target="https://m.edsoo.ru/7f411bf8" TargetMode="External"/><Relationship Id="rId454" Type="http://schemas.openxmlformats.org/officeDocument/2006/relationships/hyperlink" Target="https://resh.edu.ru/subject/8/4/" TargetMode="External"/><Relationship Id="rId496" Type="http://schemas.openxmlformats.org/officeDocument/2006/relationships/hyperlink" Target="http://www.school.edu" TargetMode="External"/><Relationship Id="rId11" Type="http://schemas.openxmlformats.org/officeDocument/2006/relationships/hyperlink" Target="https://resh.edu.ru/" TargetMode="External"/><Relationship Id="rId53" Type="http://schemas.openxmlformats.org/officeDocument/2006/relationships/hyperlink" Target="https://m.edsoo.ru/7f410de8" TargetMode="External"/><Relationship Id="rId149" Type="http://schemas.openxmlformats.org/officeDocument/2006/relationships/hyperlink" Target="https://m.edsoo.ru/7f411518" TargetMode="External"/><Relationship Id="rId314" Type="http://schemas.openxmlformats.org/officeDocument/2006/relationships/hyperlink" Target="https://m.edsoo.ru/7f412ea4" TargetMode="External"/><Relationship Id="rId356" Type="http://schemas.openxmlformats.org/officeDocument/2006/relationships/hyperlink" Target="https://resh.edu.ru/subject/8/1/" TargetMode="External"/><Relationship Id="rId398" Type="http://schemas.openxmlformats.org/officeDocument/2006/relationships/hyperlink" Target="https://resh.edu.ru/subject/8/2/" TargetMode="External"/><Relationship Id="rId521" Type="http://schemas.openxmlformats.org/officeDocument/2006/relationships/hyperlink" Target="http://ru.wikipedia.org/wiki/%D0%9F%D0%BE%D0%B6%D0%B0%D1%80%D0%BD%D1%8B%D0%B9" TargetMode="External"/><Relationship Id="rId95" Type="http://schemas.openxmlformats.org/officeDocument/2006/relationships/hyperlink" Target="https://m.edsoo.ru/7f411a40" TargetMode="External"/><Relationship Id="rId160" Type="http://schemas.openxmlformats.org/officeDocument/2006/relationships/hyperlink" Target="https://m.edsoo.ru/7f412652" TargetMode="External"/><Relationship Id="rId216" Type="http://schemas.openxmlformats.org/officeDocument/2006/relationships/hyperlink" Target="https://m.edsoo.ru/7f411f36" TargetMode="External"/><Relationship Id="rId423" Type="http://schemas.openxmlformats.org/officeDocument/2006/relationships/hyperlink" Target="https://resh.edu.ru/subject/8/3/" TargetMode="External"/><Relationship Id="rId258" Type="http://schemas.openxmlformats.org/officeDocument/2006/relationships/hyperlink" Target="https://www.google.com/url?q=http://www.gumfak.ru&amp;sa=D&amp;ust=1605785005053000&amp;usg=AOvVaw2kxBHfrQFenqCRqVFNhzEu" TargetMode="External"/><Relationship Id="rId465" Type="http://schemas.openxmlformats.org/officeDocument/2006/relationships/hyperlink" Target="https://resh.edu.ru/subject/8/4/" TargetMode="External"/><Relationship Id="rId22" Type="http://schemas.openxmlformats.org/officeDocument/2006/relationships/hyperlink" Target="https://uchi.ru/main" TargetMode="External"/><Relationship Id="rId64" Type="http://schemas.openxmlformats.org/officeDocument/2006/relationships/hyperlink" Target="https://resh.edu.ru/subject/32/1/" TargetMode="External"/><Relationship Id="rId118" Type="http://schemas.openxmlformats.org/officeDocument/2006/relationships/hyperlink" Target="https://www.kursoteka.ru/course/1166/lesson/4283/unit/12689" TargetMode="External"/><Relationship Id="rId325" Type="http://schemas.openxmlformats.org/officeDocument/2006/relationships/hyperlink" Target="https://resh.edu.ru/" TargetMode="External"/><Relationship Id="rId367" Type="http://schemas.openxmlformats.org/officeDocument/2006/relationships/hyperlink" Target="https://resh.edu.ru/subject/8/1/" TargetMode="External"/><Relationship Id="rId532" Type="http://schemas.openxmlformats.org/officeDocument/2006/relationships/hyperlink" Target="http://psyparents.ru/index.php?view=games&amp;item=1756&amp;cat=5&amp;sc=78&amp;full=yes" TargetMode="External"/><Relationship Id="rId171" Type="http://schemas.openxmlformats.org/officeDocument/2006/relationships/hyperlink" Target="https://m.edsoo.ru/7f412652" TargetMode="External"/><Relationship Id="rId227" Type="http://schemas.openxmlformats.org/officeDocument/2006/relationships/hyperlink" Target="https://resh.edu.ru/" TargetMode="External"/><Relationship Id="rId269" Type="http://schemas.openxmlformats.org/officeDocument/2006/relationships/hyperlink" Target="https://m.edsoo.ru/7f411bf8" TargetMode="External"/><Relationship Id="rId434" Type="http://schemas.openxmlformats.org/officeDocument/2006/relationships/hyperlink" Target="https://resh.edu.ru/subject/8/3/" TargetMode="External"/><Relationship Id="rId476" Type="http://schemas.openxmlformats.org/officeDocument/2006/relationships/hyperlink" Target="https://resh.edu.ru/subject/8/4/" TargetMode="External"/><Relationship Id="rId33" Type="http://schemas.openxmlformats.org/officeDocument/2006/relationships/hyperlink" Target="https://resh.edu.ru/" TargetMode="External"/><Relationship Id="rId129" Type="http://schemas.openxmlformats.org/officeDocument/2006/relationships/hyperlink" Target="https://infourok.ru/nazvaniya-prazdnikov-na-angliyskom-yazike-2240824.html" TargetMode="External"/><Relationship Id="rId280" Type="http://schemas.openxmlformats.org/officeDocument/2006/relationships/hyperlink" Target="https://m.edsoo.ru/7f411bf8" TargetMode="External"/><Relationship Id="rId336" Type="http://schemas.openxmlformats.org/officeDocument/2006/relationships/hyperlink" Target="https://stranamasterov.ru" TargetMode="External"/><Relationship Id="rId501" Type="http://schemas.openxmlformats.org/officeDocument/2006/relationships/hyperlink" Target="http://www.school.edu" TargetMode="External"/><Relationship Id="rId75" Type="http://schemas.openxmlformats.org/officeDocument/2006/relationships/hyperlink" Target="https://resh.edu.ru/subject/32/2/" TargetMode="External"/><Relationship Id="rId140" Type="http://schemas.openxmlformats.org/officeDocument/2006/relationships/hyperlink" Target="https://m.edsoo.ru/7f411518" TargetMode="External"/><Relationship Id="rId182" Type="http://schemas.openxmlformats.org/officeDocument/2006/relationships/hyperlink" Target="https://resh.edu.ru/subject/12/" TargetMode="External"/><Relationship Id="rId378" Type="http://schemas.openxmlformats.org/officeDocument/2006/relationships/hyperlink" Target="https://resh.edu.ru/subject/8/1/" TargetMode="External"/><Relationship Id="rId403" Type="http://schemas.openxmlformats.org/officeDocument/2006/relationships/hyperlink" Target="https://resh.edu.ru/subject/8/2/" TargetMode="External"/><Relationship Id="rId6" Type="http://schemas.openxmlformats.org/officeDocument/2006/relationships/footnotes" Target="footnotes.xml"/><Relationship Id="rId238" Type="http://schemas.openxmlformats.org/officeDocument/2006/relationships/hyperlink" Target="https://m.edsoo.ru/7f4116e4" TargetMode="External"/><Relationship Id="rId445" Type="http://schemas.openxmlformats.org/officeDocument/2006/relationships/hyperlink" Target="https://resh.edu.ru/subject/8/3/" TargetMode="External"/><Relationship Id="rId487" Type="http://schemas.openxmlformats.org/officeDocument/2006/relationships/hyperlink" Target="http://www.school.edu" TargetMode="External"/><Relationship Id="rId291" Type="http://schemas.openxmlformats.org/officeDocument/2006/relationships/hyperlink" Target="https://m.edsoo.ru/7f411bf8" TargetMode="External"/><Relationship Id="rId305" Type="http://schemas.openxmlformats.org/officeDocument/2006/relationships/hyperlink" Target="https://m.edsoo.ru/7f412ea4" TargetMode="External"/><Relationship Id="rId347" Type="http://schemas.openxmlformats.org/officeDocument/2006/relationships/hyperlink" Target="https://m.edsoo.ru/7f4129ea" TargetMode="External"/><Relationship Id="rId512" Type="http://schemas.openxmlformats.org/officeDocument/2006/relationships/hyperlink" Target="http://www.school.edu" TargetMode="External"/><Relationship Id="rId44" Type="http://schemas.openxmlformats.org/officeDocument/2006/relationships/hyperlink" Target="https://uchi.ru/main" TargetMode="External"/><Relationship Id="rId86" Type="http://schemas.openxmlformats.org/officeDocument/2006/relationships/hyperlink" Target="https://m.edsoo.ru/7f411a40" TargetMode="External"/><Relationship Id="rId151" Type="http://schemas.openxmlformats.org/officeDocument/2006/relationships/hyperlink" Target="https://m.edsoo.ru/7f411518" TargetMode="External"/><Relationship Id="rId389" Type="http://schemas.openxmlformats.org/officeDocument/2006/relationships/hyperlink" Target="https://resh.edu.ru/subject/8/2/" TargetMode="External"/><Relationship Id="rId193" Type="http://schemas.openxmlformats.org/officeDocument/2006/relationships/hyperlink" Target="https://resh.edu.ru/subject/12/" TargetMode="External"/><Relationship Id="rId207" Type="http://schemas.openxmlformats.org/officeDocument/2006/relationships/hyperlink" Target="https://m.edsoo.ru/7f4110fe" TargetMode="External"/><Relationship Id="rId249" Type="http://schemas.openxmlformats.org/officeDocument/2006/relationships/hyperlink" Target="https://m.edsoo.ru/7f412850" TargetMode="External"/><Relationship Id="rId414" Type="http://schemas.openxmlformats.org/officeDocument/2006/relationships/hyperlink" Target="https://resh.edu.ru/subject/8/2/" TargetMode="External"/><Relationship Id="rId456" Type="http://schemas.openxmlformats.org/officeDocument/2006/relationships/hyperlink" Target="https://resh.edu.ru/subject/8/4/" TargetMode="External"/><Relationship Id="rId498" Type="http://schemas.openxmlformats.org/officeDocument/2006/relationships/hyperlink" Target="http://www.school.edu" TargetMode="External"/><Relationship Id="rId13" Type="http://schemas.openxmlformats.org/officeDocument/2006/relationships/hyperlink" Target="https://resh.edu.ru/" TargetMode="External"/><Relationship Id="rId109" Type="http://schemas.openxmlformats.org/officeDocument/2006/relationships/hyperlink" Target="https://m.edsoo.ru/7f412cec" TargetMode="External"/><Relationship Id="rId260" Type="http://schemas.openxmlformats.org/officeDocument/2006/relationships/hyperlink" Target="https://www.google.com/url?q=http://ariom.ru/zen-film/1083652859.html&amp;sa=D&amp;ust=1605785005056000&amp;usg=AOvVaw0XmuXteqLXJiMb3nJLug4A" TargetMode="External"/><Relationship Id="rId316" Type="http://schemas.openxmlformats.org/officeDocument/2006/relationships/hyperlink" Target="https://m.edsoo.ru/7f412ea4" TargetMode="External"/><Relationship Id="rId523" Type="http://schemas.openxmlformats.org/officeDocument/2006/relationships/hyperlink" Target="http://psyparents.ru/index.php?view=articles&amp;item=1380&amp;cat=5&amp;sc=78&amp;full=yes" TargetMode="External"/><Relationship Id="rId55" Type="http://schemas.openxmlformats.org/officeDocument/2006/relationships/hyperlink" Target="https://m.edsoo.ru/7f411da6" TargetMode="External"/><Relationship Id="rId97" Type="http://schemas.openxmlformats.org/officeDocument/2006/relationships/hyperlink" Target="https://m.edsoo.ru/7f412cec" TargetMode="External"/><Relationship Id="rId120" Type="http://schemas.openxmlformats.org/officeDocument/2006/relationships/hyperlink" Target="https://abcdenglish.ru/uc-spotlight-2-71/" TargetMode="External"/><Relationship Id="rId358" Type="http://schemas.openxmlformats.org/officeDocument/2006/relationships/hyperlink" Target="https://resh.edu.ru/subject/8/1/" TargetMode="External"/><Relationship Id="rId162" Type="http://schemas.openxmlformats.org/officeDocument/2006/relationships/hyperlink" Target="https://m.edsoo.ru/7f412652" TargetMode="External"/><Relationship Id="rId218" Type="http://schemas.openxmlformats.org/officeDocument/2006/relationships/hyperlink" Target="https://m.edsoo.ru/7f411f36" TargetMode="External"/><Relationship Id="rId425" Type="http://schemas.openxmlformats.org/officeDocument/2006/relationships/hyperlink" Target="https://resh.edu.ru/subject/8/3/" TargetMode="External"/><Relationship Id="rId467" Type="http://schemas.openxmlformats.org/officeDocument/2006/relationships/hyperlink" Target="https://resh.edu.ru/subject/8/4/" TargetMode="External"/><Relationship Id="rId271" Type="http://schemas.openxmlformats.org/officeDocument/2006/relationships/hyperlink" Target="https://m.edsoo.ru/7f411bf8" TargetMode="External"/><Relationship Id="rId24" Type="http://schemas.openxmlformats.org/officeDocument/2006/relationships/hyperlink" Target="https://uchi.ru/main" TargetMode="External"/><Relationship Id="rId66" Type="http://schemas.openxmlformats.org/officeDocument/2006/relationships/hyperlink" Target="https://resh.edu.ru/subject/32/1/" TargetMode="External"/><Relationship Id="rId131" Type="http://schemas.openxmlformats.org/officeDocument/2006/relationships/hyperlink" Target="https://m.edsoo.ru/7f411518" TargetMode="External"/><Relationship Id="rId327" Type="http://schemas.openxmlformats.org/officeDocument/2006/relationships/hyperlink" Target="https://resh.edu.ru/" TargetMode="External"/><Relationship Id="rId369" Type="http://schemas.openxmlformats.org/officeDocument/2006/relationships/hyperlink" Target="https://resh.edu.ru/subject/8/1/" TargetMode="External"/><Relationship Id="rId534" Type="http://schemas.openxmlformats.org/officeDocument/2006/relationships/fontTable" Target="fontTable.xml"/><Relationship Id="rId173" Type="http://schemas.openxmlformats.org/officeDocument/2006/relationships/hyperlink" Target="https://m.edsoo.ru/7f412652" TargetMode="External"/><Relationship Id="rId229" Type="http://schemas.openxmlformats.org/officeDocument/2006/relationships/hyperlink" Target="https://resh.edu.ru/" TargetMode="External"/><Relationship Id="rId380" Type="http://schemas.openxmlformats.org/officeDocument/2006/relationships/hyperlink" Target="https://resh.edu.ru/subject/8/1/" TargetMode="External"/><Relationship Id="rId436" Type="http://schemas.openxmlformats.org/officeDocument/2006/relationships/hyperlink" Target="https://resh.edu.ru/subject/8/3/" TargetMode="External"/><Relationship Id="rId240" Type="http://schemas.openxmlformats.org/officeDocument/2006/relationships/hyperlink" Target="https://m.edsoo.ru/7f4116e4" TargetMode="External"/><Relationship Id="rId478" Type="http://schemas.openxmlformats.org/officeDocument/2006/relationships/hyperlink" Target="https://resh.edu.ru/subject/8/4/" TargetMode="External"/><Relationship Id="rId35" Type="http://schemas.openxmlformats.org/officeDocument/2006/relationships/hyperlink" Target="https://resh.edu.ru/" TargetMode="External"/><Relationship Id="rId77" Type="http://schemas.openxmlformats.org/officeDocument/2006/relationships/hyperlink" Target="https://resh.edu.ru/subject/32/2/" TargetMode="External"/><Relationship Id="rId100" Type="http://schemas.openxmlformats.org/officeDocument/2006/relationships/hyperlink" Target="https://m.edsoo.ru/7f412cec" TargetMode="External"/><Relationship Id="rId282" Type="http://schemas.openxmlformats.org/officeDocument/2006/relationships/hyperlink" Target="https://m.edsoo.ru/7f411bf8" TargetMode="External"/><Relationship Id="rId338" Type="http://schemas.openxmlformats.org/officeDocument/2006/relationships/hyperlink" Target="https://stranamasterov.ru" TargetMode="External"/><Relationship Id="rId503" Type="http://schemas.openxmlformats.org/officeDocument/2006/relationships/hyperlink" Target="http://www.school.edu" TargetMode="External"/><Relationship Id="rId8" Type="http://schemas.openxmlformats.org/officeDocument/2006/relationships/hyperlink" Target="https://uchi.ru/main" TargetMode="External"/><Relationship Id="rId142" Type="http://schemas.openxmlformats.org/officeDocument/2006/relationships/hyperlink" Target="https://m.edsoo.ru/7f411518" TargetMode="External"/><Relationship Id="rId184" Type="http://schemas.openxmlformats.org/officeDocument/2006/relationships/hyperlink" Target="https://resh.edu.ru/subject/12/" TargetMode="External"/><Relationship Id="rId391" Type="http://schemas.openxmlformats.org/officeDocument/2006/relationships/hyperlink" Target="https://resh.edu.ru/subject/8/2/" TargetMode="External"/><Relationship Id="rId405" Type="http://schemas.openxmlformats.org/officeDocument/2006/relationships/hyperlink" Target="https://resh.edu.ru/subject/8/2/" TargetMode="External"/><Relationship Id="rId447" Type="http://schemas.openxmlformats.org/officeDocument/2006/relationships/hyperlink" Target="https://resh.edu.ru/subject/8/3/" TargetMode="External"/><Relationship Id="rId251" Type="http://schemas.openxmlformats.org/officeDocument/2006/relationships/hyperlink" Target="https://m.edsoo.ru/7f412850" TargetMode="External"/><Relationship Id="rId489" Type="http://schemas.openxmlformats.org/officeDocument/2006/relationships/hyperlink" Target="http://www.school.edu" TargetMode="External"/></Relationships>
</file>

<file path=word/_rels/footnotes.xml.rels><?xml version="1.0" encoding="UTF-8" standalone="yes"?>
<Relationships xmlns="http://schemas.openxmlformats.org/package/2006/relationships"><Relationship Id="rId1" Type="http://schemas.openxmlformats.org/officeDocument/2006/relationships/hyperlink" Target="http://www.consultant.ru/cons/cgi/online.cgi?req=query&amp;REFDOC=201647&amp;REFBASE=LAW&amp;REFPAGE=0&amp;REFTYPE=CDLT_CHILDLESS_CONTENTS_ITEM_MAIN_BACKREFS&amp;ts=7388148508271424238&amp;lst=0&amp;REFDST=100279"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AD1BC64-5FFF-4A06-9C58-72CC219FBF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473</TotalTime>
  <Pages>450</Pages>
  <Words>198955</Words>
  <Characters>1134045</Characters>
  <Application>Microsoft Office Word</Application>
  <DocSecurity>0</DocSecurity>
  <Lines>9450</Lines>
  <Paragraphs>2660</Paragraphs>
  <ScaleCrop>false</ScaleCrop>
  <HeadingPairs>
    <vt:vector size="2" baseType="variant">
      <vt:variant>
        <vt:lpstr>Название</vt:lpstr>
      </vt:variant>
      <vt:variant>
        <vt:i4>1</vt:i4>
      </vt:variant>
    </vt:vector>
  </HeadingPairs>
  <TitlesOfParts>
    <vt:vector size="1" baseType="lpstr">
      <vt:lpstr/>
    </vt:vector>
  </TitlesOfParts>
  <Company>МБОУ СОШ №150</Company>
  <LinksUpToDate>false</LinksUpToDate>
  <CharactersWithSpaces>1330340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Байкова Галина</dc:creator>
  <cp:lastModifiedBy>Teacher</cp:lastModifiedBy>
  <cp:revision>70</cp:revision>
  <cp:lastPrinted>2024-09-16T05:30:00Z</cp:lastPrinted>
  <dcterms:created xsi:type="dcterms:W3CDTF">2023-09-12T15:49:00Z</dcterms:created>
  <dcterms:modified xsi:type="dcterms:W3CDTF">2024-09-16T05:41:00Z</dcterms:modified>
</cp:coreProperties>
</file>